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8FD" w:rsidRDefault="005D28FD" w:rsidP="00994371">
      <w:pPr>
        <w:rPr>
          <w:rtl/>
        </w:rPr>
      </w:pPr>
    </w:p>
    <w:p w:rsidR="00B357C0" w:rsidRPr="008262C8" w:rsidRDefault="00B357C0" w:rsidP="008262C8">
      <w:pPr>
        <w:rPr>
          <w:rtl/>
        </w:rPr>
      </w:pPr>
      <w:r w:rsidRPr="008262C8">
        <w:rPr>
          <w:rFonts w:hint="cs"/>
          <w:rtl/>
        </w:rPr>
        <w:t>דברי הכנסת</w:t>
      </w:r>
    </w:p>
    <w:p w:rsidR="00B357C0" w:rsidRPr="008262C8" w:rsidRDefault="00B357C0" w:rsidP="008262C8">
      <w:pPr>
        <w:rPr>
          <w:rtl/>
        </w:rPr>
      </w:pPr>
      <w:r w:rsidRPr="008262C8">
        <w:rPr>
          <w:rFonts w:hint="cs"/>
          <w:rtl/>
        </w:rPr>
        <w:t>חוברת כ"ה</w:t>
      </w:r>
    </w:p>
    <w:p w:rsidR="00B357C0" w:rsidRPr="008262C8" w:rsidRDefault="00B357C0" w:rsidP="008262C8">
      <w:pPr>
        <w:rPr>
          <w:rtl/>
        </w:rPr>
      </w:pPr>
      <w:r w:rsidRPr="008262C8">
        <w:rPr>
          <w:rFonts w:hint="cs"/>
          <w:rtl/>
        </w:rPr>
        <w:t>ישיבה קס"ז</w:t>
      </w:r>
    </w:p>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 w:rsidR="00B357C0" w:rsidRPr="00AB4150" w:rsidRDefault="00B357C0" w:rsidP="00AB4150">
      <w:pPr>
        <w:pStyle w:val="ab"/>
        <w:rPr>
          <w:rtl/>
        </w:rPr>
      </w:pPr>
      <w:bookmarkStart w:id="0" w:name="_Toc163055852"/>
      <w:bookmarkStart w:id="1" w:name="_Toc163068571"/>
      <w:bookmarkStart w:id="2" w:name="_Toc163123174"/>
      <w:bookmarkStart w:id="3" w:name="_Toc163123342"/>
      <w:bookmarkStart w:id="4" w:name="_Toc163123512"/>
      <w:r w:rsidRPr="00AB4150">
        <w:rPr>
          <w:rtl/>
        </w:rPr>
        <w:t>הישיבה ה</w:t>
      </w:r>
      <w:r w:rsidRPr="00AB4150">
        <w:rPr>
          <w:rFonts w:hint="cs"/>
          <w:rtl/>
        </w:rPr>
        <w:t xml:space="preserve">מאה-ושישים-ושבע </w:t>
      </w:r>
      <w:r w:rsidRPr="00AB4150">
        <w:rPr>
          <w:rtl/>
        </w:rPr>
        <w:t>של הכנסת העשרים-וחמש</w:t>
      </w:r>
      <w:bookmarkEnd w:id="0"/>
      <w:bookmarkEnd w:id="1"/>
      <w:bookmarkEnd w:id="2"/>
      <w:bookmarkEnd w:id="3"/>
      <w:bookmarkEnd w:id="4"/>
    </w:p>
    <w:p w:rsidR="00B357C0" w:rsidRPr="00AB4150" w:rsidRDefault="00B357C0" w:rsidP="00AB4150">
      <w:pPr>
        <w:pStyle w:val="ac"/>
        <w:rPr>
          <w:rtl/>
        </w:rPr>
      </w:pPr>
      <w:bookmarkStart w:id="5" w:name="_Toc163055853"/>
      <w:bookmarkStart w:id="6" w:name="_Toc163068572"/>
      <w:bookmarkStart w:id="7" w:name="_Toc163123175"/>
      <w:bookmarkStart w:id="8" w:name="_Toc163123343"/>
      <w:bookmarkStart w:id="9" w:name="_Toc163123513"/>
      <w:r w:rsidRPr="00AB4150">
        <w:rPr>
          <w:rtl/>
        </w:rPr>
        <w:t>יום רביעי, כ"ד באדר ב</w:t>
      </w:r>
      <w:r w:rsidRPr="00AB4150">
        <w:rPr>
          <w:rFonts w:hint="cs"/>
          <w:rtl/>
        </w:rPr>
        <w:t>'</w:t>
      </w:r>
      <w:r w:rsidRPr="00AB4150">
        <w:rPr>
          <w:rtl/>
        </w:rPr>
        <w:t xml:space="preserve"> התשפ"ד (3 באפריל 2024)</w:t>
      </w:r>
      <w:bookmarkEnd w:id="5"/>
      <w:bookmarkEnd w:id="6"/>
      <w:bookmarkEnd w:id="7"/>
      <w:bookmarkEnd w:id="8"/>
      <w:bookmarkEnd w:id="9"/>
    </w:p>
    <w:p w:rsidR="00B357C0" w:rsidRPr="00AB4150" w:rsidRDefault="00B357C0" w:rsidP="00AB4150">
      <w:pPr>
        <w:pStyle w:val="ad"/>
      </w:pPr>
      <w:r w:rsidRPr="00AB4150">
        <w:rPr>
          <w:rtl/>
        </w:rPr>
        <w:t>ירושלים, הכנסת, שעה 11:00</w:t>
      </w:r>
    </w:p>
    <w:p w:rsidR="008262C8" w:rsidRPr="00AB4150" w:rsidRDefault="008262C8" w:rsidP="00AB4150">
      <w:r w:rsidRPr="00AB4150">
        <w:br w:type="page"/>
      </w:r>
    </w:p>
    <w:p w:rsidR="008262C8" w:rsidRDefault="008262C8" w:rsidP="008262C8">
      <w:pPr>
        <w:pStyle w:val="afd"/>
        <w:rPr>
          <w:rtl/>
        </w:rPr>
      </w:pPr>
      <w:bookmarkStart w:id="10" w:name="_Toc163123514"/>
      <w:r>
        <w:rPr>
          <w:rtl/>
        </w:rPr>
        <w:lastRenderedPageBreak/>
        <w:t xml:space="preserve">תוכן </w:t>
      </w:r>
      <w:r>
        <w:rPr>
          <w:rFonts w:hint="cs"/>
          <w:rtl/>
        </w:rPr>
        <w:t>ה</w:t>
      </w:r>
      <w:r>
        <w:rPr>
          <w:rtl/>
        </w:rPr>
        <w:t>עניינים</w:t>
      </w:r>
      <w:bookmarkEnd w:id="10"/>
    </w:p>
    <w:p w:rsidR="008262C8" w:rsidRDefault="008262C8" w:rsidP="008262C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o "1-9" \h \z \t</w:instrText>
      </w:r>
      <w:r>
        <w:rPr>
          <w:rFonts w:hint="cs"/>
          <w:rtl/>
        </w:rPr>
        <w:instrText xml:space="preserve"> "דובר,2,נושא,1,שאילתה,1"</w:instrText>
      </w:r>
      <w:r>
        <w:rPr>
          <w:rtl/>
        </w:rPr>
        <w:instrText xml:space="preserve"> </w:instrText>
      </w:r>
      <w:r>
        <w:rPr>
          <w:rtl/>
        </w:rPr>
        <w:fldChar w:fldCharType="separate"/>
      </w:r>
      <w:hyperlink w:anchor="_Toc163123515" w:history="1">
        <w:r w:rsidRPr="00AE44EF">
          <w:rPr>
            <w:rStyle w:val="Hyperlink"/>
            <w:noProof/>
            <w:rtl/>
          </w:rPr>
          <w:t>דברי יושב-ראש הכנסת</w:t>
        </w:r>
        <w:r>
          <w:rPr>
            <w:noProof/>
            <w:webHidden/>
          </w:rPr>
          <w:tab/>
        </w:r>
        <w:r>
          <w:rPr>
            <w:rStyle w:val="Hyperlink"/>
            <w:noProof/>
            <w:rtl/>
          </w:rPr>
          <w:fldChar w:fldCharType="begin"/>
        </w:r>
        <w:r>
          <w:rPr>
            <w:noProof/>
            <w:webHidden/>
          </w:rPr>
          <w:instrText xml:space="preserve"> PAGEREF _Toc163123515 \h </w:instrText>
        </w:r>
        <w:r>
          <w:rPr>
            <w:rStyle w:val="Hyperlink"/>
            <w:noProof/>
            <w:rtl/>
          </w:rPr>
        </w:r>
        <w:r>
          <w:rPr>
            <w:rStyle w:val="Hyperlink"/>
            <w:noProof/>
            <w:rtl/>
          </w:rPr>
          <w:fldChar w:fldCharType="separate"/>
        </w:r>
        <w:r w:rsidR="00D01E09">
          <w:rPr>
            <w:noProof/>
            <w:webHidden/>
            <w:rtl/>
          </w:rPr>
          <w:t>9</w:t>
        </w:r>
        <w:r>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16" w:history="1">
        <w:r w:rsidR="008262C8" w:rsidRPr="00AE44EF">
          <w:rPr>
            <w:rStyle w:val="Hyperlink"/>
            <w:noProof/>
            <w:rtl/>
          </w:rPr>
          <w:t>היו"ר אמיר אוחנה:</w:t>
        </w:r>
        <w:r w:rsidR="008262C8">
          <w:rPr>
            <w:noProof/>
            <w:webHidden/>
          </w:rPr>
          <w:tab/>
        </w:r>
        <w:r w:rsidR="008262C8">
          <w:rPr>
            <w:rStyle w:val="Hyperlink"/>
            <w:noProof/>
            <w:rtl/>
          </w:rPr>
          <w:fldChar w:fldCharType="begin"/>
        </w:r>
        <w:r w:rsidR="008262C8">
          <w:rPr>
            <w:noProof/>
            <w:webHidden/>
          </w:rPr>
          <w:instrText xml:space="preserve"> PAGEREF _Toc163123516 \h </w:instrText>
        </w:r>
        <w:r w:rsidR="008262C8">
          <w:rPr>
            <w:rStyle w:val="Hyperlink"/>
            <w:noProof/>
            <w:rtl/>
          </w:rPr>
        </w:r>
        <w:r w:rsidR="008262C8">
          <w:rPr>
            <w:rStyle w:val="Hyperlink"/>
            <w:noProof/>
            <w:rtl/>
          </w:rPr>
          <w:fldChar w:fldCharType="separate"/>
        </w:r>
        <w:r w:rsidR="00D01E09">
          <w:rPr>
            <w:noProof/>
            <w:webHidden/>
            <w:rtl/>
          </w:rPr>
          <w:t>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17" w:history="1">
        <w:r w:rsidR="008262C8" w:rsidRPr="00AE44EF">
          <w:rPr>
            <w:rStyle w:val="Hyperlink"/>
            <w:noProof/>
            <w:rtl/>
            <w:lang w:eastAsia="he-IL"/>
          </w:rPr>
          <w:t>מסמכים שהונחו על שולחן הכנסת</w:t>
        </w:r>
        <w:r w:rsidR="008262C8">
          <w:rPr>
            <w:noProof/>
            <w:webHidden/>
          </w:rPr>
          <w:tab/>
        </w:r>
        <w:r w:rsidR="008262C8">
          <w:rPr>
            <w:rStyle w:val="Hyperlink"/>
            <w:noProof/>
            <w:rtl/>
          </w:rPr>
          <w:fldChar w:fldCharType="begin"/>
        </w:r>
        <w:r w:rsidR="008262C8">
          <w:rPr>
            <w:noProof/>
            <w:webHidden/>
          </w:rPr>
          <w:instrText xml:space="preserve"> PAGEREF _Toc163123517 \h </w:instrText>
        </w:r>
        <w:r w:rsidR="008262C8">
          <w:rPr>
            <w:rStyle w:val="Hyperlink"/>
            <w:noProof/>
            <w:rtl/>
          </w:rPr>
        </w:r>
        <w:r w:rsidR="008262C8">
          <w:rPr>
            <w:rStyle w:val="Hyperlink"/>
            <w:noProof/>
            <w:rtl/>
          </w:rPr>
          <w:fldChar w:fldCharType="separate"/>
        </w:r>
        <w:r w:rsidR="00D01E09">
          <w:rPr>
            <w:noProof/>
            <w:webHidden/>
            <w:rtl/>
          </w:rPr>
          <w:t>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18" w:history="1">
        <w:r w:rsidR="008262C8" w:rsidRPr="00AE44EF">
          <w:rPr>
            <w:rStyle w:val="Hyperlink"/>
            <w:noProof/>
            <w:rtl/>
          </w:rPr>
          <w:t>מזכיר הכנסת דן מרזוק:</w:t>
        </w:r>
        <w:r w:rsidR="008262C8">
          <w:rPr>
            <w:noProof/>
            <w:webHidden/>
          </w:rPr>
          <w:tab/>
        </w:r>
        <w:r w:rsidR="008262C8">
          <w:rPr>
            <w:rStyle w:val="Hyperlink"/>
            <w:noProof/>
            <w:rtl/>
          </w:rPr>
          <w:fldChar w:fldCharType="begin"/>
        </w:r>
        <w:r w:rsidR="008262C8">
          <w:rPr>
            <w:noProof/>
            <w:webHidden/>
          </w:rPr>
          <w:instrText xml:space="preserve"> PAGEREF _Toc163123518 \h </w:instrText>
        </w:r>
        <w:r w:rsidR="008262C8">
          <w:rPr>
            <w:rStyle w:val="Hyperlink"/>
            <w:noProof/>
            <w:rtl/>
          </w:rPr>
        </w:r>
        <w:r w:rsidR="008262C8">
          <w:rPr>
            <w:rStyle w:val="Hyperlink"/>
            <w:noProof/>
            <w:rtl/>
          </w:rPr>
          <w:fldChar w:fldCharType="separate"/>
        </w:r>
        <w:r w:rsidR="00D01E09">
          <w:rPr>
            <w:noProof/>
            <w:webHidden/>
            <w:rtl/>
          </w:rPr>
          <w:t>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19" w:history="1">
        <w:r w:rsidR="008262C8" w:rsidRPr="00AE44EF">
          <w:rPr>
            <w:rStyle w:val="Hyperlink"/>
            <w:noProof/>
            <w:rtl/>
            <w:lang w:eastAsia="he-IL"/>
          </w:rPr>
          <w:t>הצעת חוק האקלים, התשפ"ד–2024</w:t>
        </w:r>
        <w:r w:rsidR="008262C8">
          <w:rPr>
            <w:noProof/>
            <w:webHidden/>
          </w:rPr>
          <w:tab/>
        </w:r>
        <w:r w:rsidR="008262C8">
          <w:rPr>
            <w:rStyle w:val="Hyperlink"/>
            <w:noProof/>
            <w:rtl/>
          </w:rPr>
          <w:fldChar w:fldCharType="begin"/>
        </w:r>
        <w:r w:rsidR="008262C8">
          <w:rPr>
            <w:noProof/>
            <w:webHidden/>
          </w:rPr>
          <w:instrText xml:space="preserve"> PAGEREF _Toc163123519 \h </w:instrText>
        </w:r>
        <w:r w:rsidR="008262C8">
          <w:rPr>
            <w:rStyle w:val="Hyperlink"/>
            <w:noProof/>
            <w:rtl/>
          </w:rPr>
        </w:r>
        <w:r w:rsidR="008262C8">
          <w:rPr>
            <w:rStyle w:val="Hyperlink"/>
            <w:noProof/>
            <w:rtl/>
          </w:rPr>
          <w:fldChar w:fldCharType="separate"/>
        </w:r>
        <w:r w:rsidR="00D01E09">
          <w:rPr>
            <w:noProof/>
            <w:webHidden/>
            <w:rtl/>
          </w:rPr>
          <w:t>10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0" w:history="1">
        <w:r w:rsidR="008262C8" w:rsidRPr="00AE44EF">
          <w:rPr>
            <w:rStyle w:val="Hyperlink"/>
            <w:noProof/>
            <w:rtl/>
          </w:rPr>
          <w:t>השרה להגנת הסביבה עידית סילמן:</w:t>
        </w:r>
        <w:r w:rsidR="008262C8">
          <w:rPr>
            <w:noProof/>
            <w:webHidden/>
          </w:rPr>
          <w:tab/>
        </w:r>
        <w:r w:rsidR="008262C8">
          <w:rPr>
            <w:rStyle w:val="Hyperlink"/>
            <w:noProof/>
            <w:rtl/>
          </w:rPr>
          <w:fldChar w:fldCharType="begin"/>
        </w:r>
        <w:r w:rsidR="008262C8">
          <w:rPr>
            <w:noProof/>
            <w:webHidden/>
          </w:rPr>
          <w:instrText xml:space="preserve"> PAGEREF _Toc163123520 \h </w:instrText>
        </w:r>
        <w:r w:rsidR="008262C8">
          <w:rPr>
            <w:rStyle w:val="Hyperlink"/>
            <w:noProof/>
            <w:rtl/>
          </w:rPr>
        </w:r>
        <w:r w:rsidR="008262C8">
          <w:rPr>
            <w:rStyle w:val="Hyperlink"/>
            <w:noProof/>
            <w:rtl/>
          </w:rPr>
          <w:fldChar w:fldCharType="separate"/>
        </w:r>
        <w:r w:rsidR="00D01E09">
          <w:rPr>
            <w:noProof/>
            <w:webHidden/>
            <w:rtl/>
          </w:rPr>
          <w:t>10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1" w:history="1">
        <w:r w:rsidR="008262C8" w:rsidRPr="00AE44EF">
          <w:rPr>
            <w:rStyle w:val="Hyperlink"/>
            <w:noProof/>
            <w:rtl/>
          </w:rPr>
          <w:t>מאיר כהן (יש עתיד):</w:t>
        </w:r>
        <w:r w:rsidR="008262C8">
          <w:rPr>
            <w:noProof/>
            <w:webHidden/>
          </w:rPr>
          <w:tab/>
        </w:r>
        <w:r w:rsidR="008262C8">
          <w:rPr>
            <w:rStyle w:val="Hyperlink"/>
            <w:noProof/>
            <w:rtl/>
          </w:rPr>
          <w:fldChar w:fldCharType="begin"/>
        </w:r>
        <w:r w:rsidR="008262C8">
          <w:rPr>
            <w:noProof/>
            <w:webHidden/>
          </w:rPr>
          <w:instrText xml:space="preserve"> PAGEREF _Toc163123521 \h </w:instrText>
        </w:r>
        <w:r w:rsidR="008262C8">
          <w:rPr>
            <w:rStyle w:val="Hyperlink"/>
            <w:noProof/>
            <w:rtl/>
          </w:rPr>
        </w:r>
        <w:r w:rsidR="008262C8">
          <w:rPr>
            <w:rStyle w:val="Hyperlink"/>
            <w:noProof/>
            <w:rtl/>
          </w:rPr>
          <w:fldChar w:fldCharType="separate"/>
        </w:r>
        <w:r w:rsidR="00D01E09">
          <w:rPr>
            <w:noProof/>
            <w:webHidden/>
            <w:rtl/>
          </w:rPr>
          <w:t>14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2" w:history="1">
        <w:r w:rsidR="008262C8" w:rsidRPr="00AE44EF">
          <w:rPr>
            <w:rStyle w:val="Hyperlink"/>
            <w:noProof/>
            <w:rtl/>
          </w:rPr>
          <w:t>אבי מעוז (נעם):</w:t>
        </w:r>
        <w:r w:rsidR="008262C8">
          <w:rPr>
            <w:noProof/>
            <w:webHidden/>
          </w:rPr>
          <w:tab/>
        </w:r>
        <w:r w:rsidR="008262C8">
          <w:rPr>
            <w:rStyle w:val="Hyperlink"/>
            <w:noProof/>
            <w:rtl/>
          </w:rPr>
          <w:fldChar w:fldCharType="begin"/>
        </w:r>
        <w:r w:rsidR="008262C8">
          <w:rPr>
            <w:noProof/>
            <w:webHidden/>
          </w:rPr>
          <w:instrText xml:space="preserve"> PAGEREF _Toc163123522 \h </w:instrText>
        </w:r>
        <w:r w:rsidR="008262C8">
          <w:rPr>
            <w:rStyle w:val="Hyperlink"/>
            <w:noProof/>
            <w:rtl/>
          </w:rPr>
        </w:r>
        <w:r w:rsidR="008262C8">
          <w:rPr>
            <w:rStyle w:val="Hyperlink"/>
            <w:noProof/>
            <w:rtl/>
          </w:rPr>
          <w:fldChar w:fldCharType="separate"/>
        </w:r>
        <w:r w:rsidR="00D01E09">
          <w:rPr>
            <w:noProof/>
            <w:webHidden/>
            <w:rtl/>
          </w:rPr>
          <w:t>15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3" w:history="1">
        <w:r w:rsidR="008262C8" w:rsidRPr="00AE44EF">
          <w:rPr>
            <w:rStyle w:val="Hyperlink"/>
            <w:noProof/>
            <w:rtl/>
          </w:rPr>
          <w:t>יוליה מלינובסקי (ישראל ביתנו):</w:t>
        </w:r>
        <w:r w:rsidR="008262C8">
          <w:rPr>
            <w:noProof/>
            <w:webHidden/>
          </w:rPr>
          <w:tab/>
        </w:r>
        <w:r w:rsidR="008262C8">
          <w:rPr>
            <w:rStyle w:val="Hyperlink"/>
            <w:noProof/>
            <w:rtl/>
          </w:rPr>
          <w:fldChar w:fldCharType="begin"/>
        </w:r>
        <w:r w:rsidR="008262C8">
          <w:rPr>
            <w:noProof/>
            <w:webHidden/>
          </w:rPr>
          <w:instrText xml:space="preserve"> PAGEREF _Toc163123523 \h </w:instrText>
        </w:r>
        <w:r w:rsidR="008262C8">
          <w:rPr>
            <w:rStyle w:val="Hyperlink"/>
            <w:noProof/>
            <w:rtl/>
          </w:rPr>
        </w:r>
        <w:r w:rsidR="008262C8">
          <w:rPr>
            <w:rStyle w:val="Hyperlink"/>
            <w:noProof/>
            <w:rtl/>
          </w:rPr>
          <w:fldChar w:fldCharType="separate"/>
        </w:r>
        <w:r w:rsidR="00D01E09">
          <w:rPr>
            <w:noProof/>
            <w:webHidden/>
            <w:rtl/>
          </w:rPr>
          <w:t>16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4" w:history="1">
        <w:r w:rsidR="008262C8" w:rsidRPr="00AE44EF">
          <w:rPr>
            <w:rStyle w:val="Hyperlink"/>
            <w:noProof/>
            <w:rtl/>
          </w:rPr>
          <w:t>אלעזר שטרן (יש עתיד):</w:t>
        </w:r>
        <w:r w:rsidR="008262C8">
          <w:rPr>
            <w:noProof/>
            <w:webHidden/>
          </w:rPr>
          <w:tab/>
        </w:r>
        <w:r w:rsidR="008262C8">
          <w:rPr>
            <w:rStyle w:val="Hyperlink"/>
            <w:noProof/>
            <w:rtl/>
          </w:rPr>
          <w:fldChar w:fldCharType="begin"/>
        </w:r>
        <w:r w:rsidR="008262C8">
          <w:rPr>
            <w:noProof/>
            <w:webHidden/>
          </w:rPr>
          <w:instrText xml:space="preserve"> PAGEREF _Toc163123524 \h </w:instrText>
        </w:r>
        <w:r w:rsidR="008262C8">
          <w:rPr>
            <w:rStyle w:val="Hyperlink"/>
            <w:noProof/>
            <w:rtl/>
          </w:rPr>
        </w:r>
        <w:r w:rsidR="008262C8">
          <w:rPr>
            <w:rStyle w:val="Hyperlink"/>
            <w:noProof/>
            <w:rtl/>
          </w:rPr>
          <w:fldChar w:fldCharType="separate"/>
        </w:r>
        <w:r w:rsidR="00D01E09">
          <w:rPr>
            <w:noProof/>
            <w:webHidden/>
            <w:rtl/>
          </w:rPr>
          <w:t>17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5" w:history="1">
        <w:r w:rsidR="008262C8" w:rsidRPr="00AE44EF">
          <w:rPr>
            <w:rStyle w:val="Hyperlink"/>
            <w:noProof/>
            <w:rtl/>
          </w:rPr>
          <w:t>דבי ביטון (יש עתיד):</w:t>
        </w:r>
        <w:r w:rsidR="008262C8">
          <w:rPr>
            <w:noProof/>
            <w:webHidden/>
          </w:rPr>
          <w:tab/>
        </w:r>
        <w:r w:rsidR="008262C8">
          <w:rPr>
            <w:rStyle w:val="Hyperlink"/>
            <w:noProof/>
            <w:rtl/>
          </w:rPr>
          <w:fldChar w:fldCharType="begin"/>
        </w:r>
        <w:r w:rsidR="008262C8">
          <w:rPr>
            <w:noProof/>
            <w:webHidden/>
          </w:rPr>
          <w:instrText xml:space="preserve"> PAGEREF _Toc163123525 \h </w:instrText>
        </w:r>
        <w:r w:rsidR="008262C8">
          <w:rPr>
            <w:rStyle w:val="Hyperlink"/>
            <w:noProof/>
            <w:rtl/>
          </w:rPr>
        </w:r>
        <w:r w:rsidR="008262C8">
          <w:rPr>
            <w:rStyle w:val="Hyperlink"/>
            <w:noProof/>
            <w:rtl/>
          </w:rPr>
          <w:fldChar w:fldCharType="separate"/>
        </w:r>
        <w:r w:rsidR="00D01E09">
          <w:rPr>
            <w:noProof/>
            <w:webHidden/>
            <w:rtl/>
          </w:rPr>
          <w:t>18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6" w:history="1">
        <w:r w:rsidR="008262C8" w:rsidRPr="00AE44EF">
          <w:rPr>
            <w:rStyle w:val="Hyperlink"/>
            <w:noProof/>
            <w:rtl/>
          </w:rPr>
          <w:t>יוראי להב הרצנו (יש עתיד):</w:t>
        </w:r>
        <w:r w:rsidR="008262C8">
          <w:rPr>
            <w:noProof/>
            <w:webHidden/>
          </w:rPr>
          <w:tab/>
        </w:r>
        <w:r w:rsidR="008262C8">
          <w:rPr>
            <w:rStyle w:val="Hyperlink"/>
            <w:noProof/>
            <w:rtl/>
          </w:rPr>
          <w:fldChar w:fldCharType="begin"/>
        </w:r>
        <w:r w:rsidR="008262C8">
          <w:rPr>
            <w:noProof/>
            <w:webHidden/>
          </w:rPr>
          <w:instrText xml:space="preserve"> PAGEREF _Toc163123526 \h </w:instrText>
        </w:r>
        <w:r w:rsidR="008262C8">
          <w:rPr>
            <w:rStyle w:val="Hyperlink"/>
            <w:noProof/>
            <w:rtl/>
          </w:rPr>
        </w:r>
        <w:r w:rsidR="008262C8">
          <w:rPr>
            <w:rStyle w:val="Hyperlink"/>
            <w:noProof/>
            <w:rtl/>
          </w:rPr>
          <w:fldChar w:fldCharType="separate"/>
        </w:r>
        <w:r w:rsidR="00D01E09">
          <w:rPr>
            <w:noProof/>
            <w:webHidden/>
            <w:rtl/>
          </w:rPr>
          <w:t>20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7" w:history="1">
        <w:r w:rsidR="008262C8" w:rsidRPr="00AE44EF">
          <w:rPr>
            <w:rStyle w:val="Hyperlink"/>
            <w:noProof/>
            <w:rtl/>
          </w:rPr>
          <w:t>ואליד אלהואשלה (רע"מ – הרשימה הערבית המאוחדת):</w:t>
        </w:r>
        <w:r w:rsidR="008262C8">
          <w:rPr>
            <w:noProof/>
            <w:webHidden/>
          </w:rPr>
          <w:tab/>
        </w:r>
        <w:r w:rsidR="008262C8">
          <w:rPr>
            <w:rStyle w:val="Hyperlink"/>
            <w:noProof/>
            <w:rtl/>
          </w:rPr>
          <w:fldChar w:fldCharType="begin"/>
        </w:r>
        <w:r w:rsidR="008262C8">
          <w:rPr>
            <w:noProof/>
            <w:webHidden/>
          </w:rPr>
          <w:instrText xml:space="preserve"> PAGEREF _Toc163123527 \h </w:instrText>
        </w:r>
        <w:r w:rsidR="008262C8">
          <w:rPr>
            <w:rStyle w:val="Hyperlink"/>
            <w:noProof/>
            <w:rtl/>
          </w:rPr>
        </w:r>
        <w:r w:rsidR="008262C8">
          <w:rPr>
            <w:rStyle w:val="Hyperlink"/>
            <w:noProof/>
            <w:rtl/>
          </w:rPr>
          <w:fldChar w:fldCharType="separate"/>
        </w:r>
        <w:r w:rsidR="00D01E09">
          <w:rPr>
            <w:noProof/>
            <w:webHidden/>
            <w:rtl/>
          </w:rPr>
          <w:t>21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8" w:history="1">
        <w:r w:rsidR="008262C8" w:rsidRPr="00AE44EF">
          <w:rPr>
            <w:rStyle w:val="Hyperlink"/>
            <w:noProof/>
            <w:rtl/>
          </w:rPr>
          <w:t>מיכל שיר סגמן (יש עתיד):</w:t>
        </w:r>
        <w:r w:rsidR="008262C8">
          <w:rPr>
            <w:noProof/>
            <w:webHidden/>
          </w:rPr>
          <w:tab/>
        </w:r>
        <w:r w:rsidR="008262C8">
          <w:rPr>
            <w:rStyle w:val="Hyperlink"/>
            <w:noProof/>
            <w:rtl/>
          </w:rPr>
          <w:fldChar w:fldCharType="begin"/>
        </w:r>
        <w:r w:rsidR="008262C8">
          <w:rPr>
            <w:noProof/>
            <w:webHidden/>
          </w:rPr>
          <w:instrText xml:space="preserve"> PAGEREF _Toc163123528 \h </w:instrText>
        </w:r>
        <w:r w:rsidR="008262C8">
          <w:rPr>
            <w:rStyle w:val="Hyperlink"/>
            <w:noProof/>
            <w:rtl/>
          </w:rPr>
        </w:r>
        <w:r w:rsidR="008262C8">
          <w:rPr>
            <w:rStyle w:val="Hyperlink"/>
            <w:noProof/>
            <w:rtl/>
          </w:rPr>
          <w:fldChar w:fldCharType="separate"/>
        </w:r>
        <w:r w:rsidR="00D01E09">
          <w:rPr>
            <w:noProof/>
            <w:webHidden/>
            <w:rtl/>
          </w:rPr>
          <w:t>22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29" w:history="1">
        <w:r w:rsidR="008262C8" w:rsidRPr="00AE44EF">
          <w:rPr>
            <w:rStyle w:val="Hyperlink"/>
            <w:noProof/>
            <w:rtl/>
          </w:rPr>
          <w:t>ולדימיר בליאק (יש עתיד):</w:t>
        </w:r>
        <w:r w:rsidR="008262C8">
          <w:rPr>
            <w:noProof/>
            <w:webHidden/>
          </w:rPr>
          <w:tab/>
        </w:r>
        <w:r w:rsidR="008262C8">
          <w:rPr>
            <w:rStyle w:val="Hyperlink"/>
            <w:noProof/>
            <w:rtl/>
          </w:rPr>
          <w:fldChar w:fldCharType="begin"/>
        </w:r>
        <w:r w:rsidR="008262C8">
          <w:rPr>
            <w:noProof/>
            <w:webHidden/>
          </w:rPr>
          <w:instrText xml:space="preserve"> PAGEREF _Toc163123529 \h </w:instrText>
        </w:r>
        <w:r w:rsidR="008262C8">
          <w:rPr>
            <w:rStyle w:val="Hyperlink"/>
            <w:noProof/>
            <w:rtl/>
          </w:rPr>
        </w:r>
        <w:r w:rsidR="008262C8">
          <w:rPr>
            <w:rStyle w:val="Hyperlink"/>
            <w:noProof/>
            <w:rtl/>
          </w:rPr>
          <w:fldChar w:fldCharType="separate"/>
        </w:r>
        <w:r w:rsidR="00D01E09">
          <w:rPr>
            <w:noProof/>
            <w:webHidden/>
            <w:rtl/>
          </w:rPr>
          <w:t>23</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0" w:history="1">
        <w:r w:rsidR="008262C8" w:rsidRPr="00AE44EF">
          <w:rPr>
            <w:rStyle w:val="Hyperlink"/>
            <w:noProof/>
            <w:rtl/>
          </w:rPr>
          <w:t>אופיר כץ (הליכוד):</w:t>
        </w:r>
        <w:r w:rsidR="008262C8">
          <w:rPr>
            <w:noProof/>
            <w:webHidden/>
          </w:rPr>
          <w:tab/>
        </w:r>
        <w:r w:rsidR="008262C8">
          <w:rPr>
            <w:rStyle w:val="Hyperlink"/>
            <w:noProof/>
            <w:rtl/>
          </w:rPr>
          <w:fldChar w:fldCharType="begin"/>
        </w:r>
        <w:r w:rsidR="008262C8">
          <w:rPr>
            <w:noProof/>
            <w:webHidden/>
          </w:rPr>
          <w:instrText xml:space="preserve"> PAGEREF _Toc163123530 \h </w:instrText>
        </w:r>
        <w:r w:rsidR="008262C8">
          <w:rPr>
            <w:rStyle w:val="Hyperlink"/>
            <w:noProof/>
            <w:rtl/>
          </w:rPr>
        </w:r>
        <w:r w:rsidR="008262C8">
          <w:rPr>
            <w:rStyle w:val="Hyperlink"/>
            <w:noProof/>
            <w:rtl/>
          </w:rPr>
          <w:fldChar w:fldCharType="separate"/>
        </w:r>
        <w:r w:rsidR="00D01E09">
          <w:rPr>
            <w:noProof/>
            <w:webHidden/>
            <w:rtl/>
          </w:rPr>
          <w:t>24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1" w:history="1">
        <w:r w:rsidR="008262C8" w:rsidRPr="00AE44EF">
          <w:rPr>
            <w:rStyle w:val="Hyperlink"/>
            <w:noProof/>
            <w:rtl/>
          </w:rPr>
          <w:t>יפעת שאשא ביטון (הימין הממלכתי):</w:t>
        </w:r>
        <w:r w:rsidR="008262C8">
          <w:rPr>
            <w:noProof/>
            <w:webHidden/>
          </w:rPr>
          <w:tab/>
        </w:r>
        <w:r w:rsidR="008262C8">
          <w:rPr>
            <w:rStyle w:val="Hyperlink"/>
            <w:noProof/>
            <w:rtl/>
          </w:rPr>
          <w:fldChar w:fldCharType="begin"/>
        </w:r>
        <w:r w:rsidR="008262C8">
          <w:rPr>
            <w:noProof/>
            <w:webHidden/>
          </w:rPr>
          <w:instrText xml:space="preserve"> PAGEREF _Toc163123531 \h </w:instrText>
        </w:r>
        <w:r w:rsidR="008262C8">
          <w:rPr>
            <w:rStyle w:val="Hyperlink"/>
            <w:noProof/>
            <w:rtl/>
          </w:rPr>
        </w:r>
        <w:r w:rsidR="008262C8">
          <w:rPr>
            <w:rStyle w:val="Hyperlink"/>
            <w:noProof/>
            <w:rtl/>
          </w:rPr>
          <w:fldChar w:fldCharType="separate"/>
        </w:r>
        <w:r w:rsidR="00D01E09">
          <w:rPr>
            <w:noProof/>
            <w:webHidden/>
            <w:rtl/>
          </w:rPr>
          <w:t>25</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32" w:history="1">
        <w:r w:rsidR="008262C8" w:rsidRPr="00AE44EF">
          <w:rPr>
            <w:rStyle w:val="Hyperlink"/>
            <w:noProof/>
            <w:rtl/>
            <w:lang w:eastAsia="he-IL"/>
          </w:rPr>
          <w:t>ברכת יושב-ראש הכנסת לנשיא הפרלמנט של אוסטריה</w:t>
        </w:r>
        <w:r w:rsidR="008262C8">
          <w:rPr>
            <w:noProof/>
            <w:webHidden/>
          </w:rPr>
          <w:tab/>
        </w:r>
        <w:r w:rsidR="008262C8">
          <w:rPr>
            <w:rStyle w:val="Hyperlink"/>
            <w:noProof/>
            <w:rtl/>
          </w:rPr>
          <w:fldChar w:fldCharType="begin"/>
        </w:r>
        <w:r w:rsidR="008262C8">
          <w:rPr>
            <w:noProof/>
            <w:webHidden/>
          </w:rPr>
          <w:instrText xml:space="preserve"> PAGEREF _Toc163123532 \h </w:instrText>
        </w:r>
        <w:r w:rsidR="008262C8">
          <w:rPr>
            <w:rStyle w:val="Hyperlink"/>
            <w:noProof/>
            <w:rtl/>
          </w:rPr>
        </w:r>
        <w:r w:rsidR="008262C8">
          <w:rPr>
            <w:rStyle w:val="Hyperlink"/>
            <w:noProof/>
            <w:rtl/>
          </w:rPr>
          <w:fldChar w:fldCharType="separate"/>
        </w:r>
        <w:r w:rsidR="00D01E09">
          <w:rPr>
            <w:noProof/>
            <w:webHidden/>
            <w:rtl/>
          </w:rPr>
          <w:t>26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3" w:history="1">
        <w:r w:rsidR="008262C8" w:rsidRPr="00AE44EF">
          <w:rPr>
            <w:rStyle w:val="Hyperlink"/>
            <w:noProof/>
            <w:rtl/>
          </w:rPr>
          <w:t>היו"ר אמיר אוחנה:</w:t>
        </w:r>
        <w:r w:rsidR="008262C8">
          <w:rPr>
            <w:noProof/>
            <w:webHidden/>
          </w:rPr>
          <w:tab/>
        </w:r>
        <w:r w:rsidR="008262C8">
          <w:rPr>
            <w:rStyle w:val="Hyperlink"/>
            <w:noProof/>
            <w:rtl/>
          </w:rPr>
          <w:fldChar w:fldCharType="begin"/>
        </w:r>
        <w:r w:rsidR="008262C8">
          <w:rPr>
            <w:noProof/>
            <w:webHidden/>
          </w:rPr>
          <w:instrText xml:space="preserve"> PAGEREF _Toc163123533 \h </w:instrText>
        </w:r>
        <w:r w:rsidR="008262C8">
          <w:rPr>
            <w:rStyle w:val="Hyperlink"/>
            <w:noProof/>
            <w:rtl/>
          </w:rPr>
        </w:r>
        <w:r w:rsidR="008262C8">
          <w:rPr>
            <w:rStyle w:val="Hyperlink"/>
            <w:noProof/>
            <w:rtl/>
          </w:rPr>
          <w:fldChar w:fldCharType="separate"/>
        </w:r>
        <w:r w:rsidR="00D01E09">
          <w:rPr>
            <w:noProof/>
            <w:webHidden/>
            <w:rtl/>
          </w:rPr>
          <w:t>26</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34" w:history="1">
        <w:r w:rsidR="008262C8" w:rsidRPr="00AE44EF">
          <w:rPr>
            <w:rStyle w:val="Hyperlink"/>
            <w:noProof/>
            <w:rtl/>
            <w:lang w:eastAsia="he-IL"/>
          </w:rPr>
          <w:t>הצעת חוק האקלים, התשפ"ד–2024</w:t>
        </w:r>
        <w:r w:rsidR="008262C8">
          <w:rPr>
            <w:noProof/>
            <w:webHidden/>
          </w:rPr>
          <w:tab/>
        </w:r>
        <w:r w:rsidR="008262C8">
          <w:rPr>
            <w:rStyle w:val="Hyperlink"/>
            <w:noProof/>
            <w:rtl/>
          </w:rPr>
          <w:fldChar w:fldCharType="begin"/>
        </w:r>
        <w:r w:rsidR="008262C8">
          <w:rPr>
            <w:noProof/>
            <w:webHidden/>
          </w:rPr>
          <w:instrText xml:space="preserve"> PAGEREF _Toc163123534 \h </w:instrText>
        </w:r>
        <w:r w:rsidR="008262C8">
          <w:rPr>
            <w:rStyle w:val="Hyperlink"/>
            <w:noProof/>
            <w:rtl/>
          </w:rPr>
        </w:r>
        <w:r w:rsidR="008262C8">
          <w:rPr>
            <w:rStyle w:val="Hyperlink"/>
            <w:noProof/>
            <w:rtl/>
          </w:rPr>
          <w:fldChar w:fldCharType="separate"/>
        </w:r>
        <w:r w:rsidR="00D01E09">
          <w:rPr>
            <w:noProof/>
            <w:webHidden/>
            <w:rtl/>
          </w:rPr>
          <w:t>27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5" w:history="1">
        <w:r w:rsidR="008262C8" w:rsidRPr="00AE44EF">
          <w:rPr>
            <w:rStyle w:val="Hyperlink"/>
            <w:noProof/>
            <w:rtl/>
          </w:rPr>
          <w:t>מירב כהן (יש עתיד):</w:t>
        </w:r>
        <w:r w:rsidR="008262C8">
          <w:rPr>
            <w:noProof/>
            <w:webHidden/>
          </w:rPr>
          <w:tab/>
        </w:r>
        <w:r w:rsidR="008262C8">
          <w:rPr>
            <w:rStyle w:val="Hyperlink"/>
            <w:noProof/>
            <w:rtl/>
          </w:rPr>
          <w:fldChar w:fldCharType="begin"/>
        </w:r>
        <w:r w:rsidR="008262C8">
          <w:rPr>
            <w:noProof/>
            <w:webHidden/>
          </w:rPr>
          <w:instrText xml:space="preserve"> PAGEREF _Toc163123535 \h </w:instrText>
        </w:r>
        <w:r w:rsidR="008262C8">
          <w:rPr>
            <w:rStyle w:val="Hyperlink"/>
            <w:noProof/>
            <w:rtl/>
          </w:rPr>
        </w:r>
        <w:r w:rsidR="008262C8">
          <w:rPr>
            <w:rStyle w:val="Hyperlink"/>
            <w:noProof/>
            <w:rtl/>
          </w:rPr>
          <w:fldChar w:fldCharType="separate"/>
        </w:r>
        <w:r w:rsidR="00D01E09">
          <w:rPr>
            <w:noProof/>
            <w:webHidden/>
            <w:rtl/>
          </w:rPr>
          <w:t>27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6" w:history="1">
        <w:r w:rsidR="008262C8" w:rsidRPr="00AE44EF">
          <w:rPr>
            <w:rStyle w:val="Hyperlink"/>
            <w:noProof/>
            <w:rtl/>
          </w:rPr>
          <w:t>גלעד קריב (העבודה):</w:t>
        </w:r>
        <w:r w:rsidR="008262C8">
          <w:rPr>
            <w:noProof/>
            <w:webHidden/>
          </w:rPr>
          <w:tab/>
        </w:r>
        <w:r w:rsidR="008262C8">
          <w:rPr>
            <w:rStyle w:val="Hyperlink"/>
            <w:noProof/>
            <w:rtl/>
          </w:rPr>
          <w:fldChar w:fldCharType="begin"/>
        </w:r>
        <w:r w:rsidR="008262C8">
          <w:rPr>
            <w:noProof/>
            <w:webHidden/>
          </w:rPr>
          <w:instrText xml:space="preserve"> PAGEREF _Toc163123536 \h </w:instrText>
        </w:r>
        <w:r w:rsidR="008262C8">
          <w:rPr>
            <w:rStyle w:val="Hyperlink"/>
            <w:noProof/>
            <w:rtl/>
          </w:rPr>
        </w:r>
        <w:r w:rsidR="008262C8">
          <w:rPr>
            <w:rStyle w:val="Hyperlink"/>
            <w:noProof/>
            <w:rtl/>
          </w:rPr>
          <w:fldChar w:fldCharType="separate"/>
        </w:r>
        <w:r w:rsidR="00D01E09">
          <w:rPr>
            <w:noProof/>
            <w:webHidden/>
            <w:rtl/>
          </w:rPr>
          <w:t>28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7" w:history="1">
        <w:r w:rsidR="008262C8" w:rsidRPr="00AE44EF">
          <w:rPr>
            <w:rStyle w:val="Hyperlink"/>
            <w:noProof/>
            <w:rtl/>
          </w:rPr>
          <w:t>אחמד טיבי (חד"ש-תע"ל):</w:t>
        </w:r>
        <w:r w:rsidR="008262C8">
          <w:rPr>
            <w:noProof/>
            <w:webHidden/>
          </w:rPr>
          <w:tab/>
        </w:r>
        <w:r w:rsidR="008262C8">
          <w:rPr>
            <w:rStyle w:val="Hyperlink"/>
            <w:noProof/>
            <w:rtl/>
          </w:rPr>
          <w:fldChar w:fldCharType="begin"/>
        </w:r>
        <w:r w:rsidR="008262C8">
          <w:rPr>
            <w:noProof/>
            <w:webHidden/>
          </w:rPr>
          <w:instrText xml:space="preserve"> PAGEREF _Toc163123537 \h </w:instrText>
        </w:r>
        <w:r w:rsidR="008262C8">
          <w:rPr>
            <w:rStyle w:val="Hyperlink"/>
            <w:noProof/>
            <w:rtl/>
          </w:rPr>
        </w:r>
        <w:r w:rsidR="008262C8">
          <w:rPr>
            <w:rStyle w:val="Hyperlink"/>
            <w:noProof/>
            <w:rtl/>
          </w:rPr>
          <w:fldChar w:fldCharType="separate"/>
        </w:r>
        <w:r w:rsidR="00D01E09">
          <w:rPr>
            <w:noProof/>
            <w:webHidden/>
            <w:rtl/>
          </w:rPr>
          <w:t>29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8" w:history="1">
        <w:r w:rsidR="008262C8" w:rsidRPr="00AE44EF">
          <w:rPr>
            <w:rStyle w:val="Hyperlink"/>
            <w:noProof/>
            <w:rtl/>
          </w:rPr>
          <w:t>יואב סגלוביץ' (יש עתיד):</w:t>
        </w:r>
        <w:r w:rsidR="008262C8">
          <w:rPr>
            <w:noProof/>
            <w:webHidden/>
          </w:rPr>
          <w:tab/>
        </w:r>
        <w:r w:rsidR="008262C8">
          <w:rPr>
            <w:rStyle w:val="Hyperlink"/>
            <w:noProof/>
            <w:rtl/>
          </w:rPr>
          <w:fldChar w:fldCharType="begin"/>
        </w:r>
        <w:r w:rsidR="008262C8">
          <w:rPr>
            <w:noProof/>
            <w:webHidden/>
          </w:rPr>
          <w:instrText xml:space="preserve"> PAGEREF _Toc163123538 \h </w:instrText>
        </w:r>
        <w:r w:rsidR="008262C8">
          <w:rPr>
            <w:rStyle w:val="Hyperlink"/>
            <w:noProof/>
            <w:rtl/>
          </w:rPr>
        </w:r>
        <w:r w:rsidR="008262C8">
          <w:rPr>
            <w:rStyle w:val="Hyperlink"/>
            <w:noProof/>
            <w:rtl/>
          </w:rPr>
          <w:fldChar w:fldCharType="separate"/>
        </w:r>
        <w:r w:rsidR="00D01E09">
          <w:rPr>
            <w:noProof/>
            <w:webHidden/>
            <w:rtl/>
          </w:rPr>
          <w:t>30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39" w:history="1">
        <w:r w:rsidR="008262C8" w:rsidRPr="00AE44EF">
          <w:rPr>
            <w:rStyle w:val="Hyperlink"/>
            <w:noProof/>
            <w:rtl/>
          </w:rPr>
          <w:t>טטיאנה מזרסקי (יש עתיד):</w:t>
        </w:r>
        <w:r w:rsidR="008262C8">
          <w:rPr>
            <w:noProof/>
            <w:webHidden/>
          </w:rPr>
          <w:tab/>
        </w:r>
        <w:r w:rsidR="008262C8">
          <w:rPr>
            <w:rStyle w:val="Hyperlink"/>
            <w:noProof/>
            <w:rtl/>
          </w:rPr>
          <w:fldChar w:fldCharType="begin"/>
        </w:r>
        <w:r w:rsidR="008262C8">
          <w:rPr>
            <w:noProof/>
            <w:webHidden/>
          </w:rPr>
          <w:instrText xml:space="preserve"> PAGEREF _Toc163123539 \h </w:instrText>
        </w:r>
        <w:r w:rsidR="008262C8">
          <w:rPr>
            <w:rStyle w:val="Hyperlink"/>
            <w:noProof/>
            <w:rtl/>
          </w:rPr>
        </w:r>
        <w:r w:rsidR="008262C8">
          <w:rPr>
            <w:rStyle w:val="Hyperlink"/>
            <w:noProof/>
            <w:rtl/>
          </w:rPr>
          <w:fldChar w:fldCharType="separate"/>
        </w:r>
        <w:r w:rsidR="00D01E09">
          <w:rPr>
            <w:noProof/>
            <w:webHidden/>
            <w:rtl/>
          </w:rPr>
          <w:t>34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0" w:history="1">
        <w:r w:rsidR="008262C8" w:rsidRPr="00AE44EF">
          <w:rPr>
            <w:rStyle w:val="Hyperlink"/>
            <w:noProof/>
            <w:rtl/>
          </w:rPr>
          <w:t>שלי טל מירון (יש עתיד):</w:t>
        </w:r>
        <w:r w:rsidR="008262C8">
          <w:rPr>
            <w:noProof/>
            <w:webHidden/>
          </w:rPr>
          <w:tab/>
        </w:r>
        <w:r w:rsidR="008262C8">
          <w:rPr>
            <w:rStyle w:val="Hyperlink"/>
            <w:noProof/>
            <w:rtl/>
          </w:rPr>
          <w:fldChar w:fldCharType="begin"/>
        </w:r>
        <w:r w:rsidR="008262C8">
          <w:rPr>
            <w:noProof/>
            <w:webHidden/>
          </w:rPr>
          <w:instrText xml:space="preserve"> PAGEREF _Toc163123540 \h </w:instrText>
        </w:r>
        <w:r w:rsidR="008262C8">
          <w:rPr>
            <w:rStyle w:val="Hyperlink"/>
            <w:noProof/>
            <w:rtl/>
          </w:rPr>
        </w:r>
        <w:r w:rsidR="008262C8">
          <w:rPr>
            <w:rStyle w:val="Hyperlink"/>
            <w:noProof/>
            <w:rtl/>
          </w:rPr>
          <w:fldChar w:fldCharType="separate"/>
        </w:r>
        <w:r w:rsidR="00D01E09">
          <w:rPr>
            <w:noProof/>
            <w:webHidden/>
            <w:rtl/>
          </w:rPr>
          <w:t>36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1" w:history="1">
        <w:r w:rsidR="008262C8" w:rsidRPr="00AE44EF">
          <w:rPr>
            <w:rStyle w:val="Hyperlink"/>
            <w:noProof/>
            <w:rtl/>
          </w:rPr>
          <w:t>יוסף עטאונה (חד"ש-תע"ל):</w:t>
        </w:r>
        <w:r w:rsidR="008262C8">
          <w:rPr>
            <w:noProof/>
            <w:webHidden/>
          </w:rPr>
          <w:tab/>
        </w:r>
        <w:r w:rsidR="008262C8">
          <w:rPr>
            <w:rStyle w:val="Hyperlink"/>
            <w:noProof/>
            <w:rtl/>
          </w:rPr>
          <w:fldChar w:fldCharType="begin"/>
        </w:r>
        <w:r w:rsidR="008262C8">
          <w:rPr>
            <w:noProof/>
            <w:webHidden/>
          </w:rPr>
          <w:instrText xml:space="preserve"> PAGEREF _Toc163123541 \h </w:instrText>
        </w:r>
        <w:r w:rsidR="008262C8">
          <w:rPr>
            <w:rStyle w:val="Hyperlink"/>
            <w:noProof/>
            <w:rtl/>
          </w:rPr>
        </w:r>
        <w:r w:rsidR="008262C8">
          <w:rPr>
            <w:rStyle w:val="Hyperlink"/>
            <w:noProof/>
            <w:rtl/>
          </w:rPr>
          <w:fldChar w:fldCharType="separate"/>
        </w:r>
        <w:r w:rsidR="00D01E09">
          <w:rPr>
            <w:noProof/>
            <w:webHidden/>
            <w:rtl/>
          </w:rPr>
          <w:t>37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2" w:history="1">
        <w:r w:rsidR="008262C8" w:rsidRPr="00AE44EF">
          <w:rPr>
            <w:rStyle w:val="Hyperlink"/>
            <w:noProof/>
            <w:rtl/>
          </w:rPr>
          <w:t>צגה מלקו (הליכוד):</w:t>
        </w:r>
        <w:r w:rsidR="008262C8">
          <w:rPr>
            <w:noProof/>
            <w:webHidden/>
          </w:rPr>
          <w:tab/>
        </w:r>
        <w:r w:rsidR="008262C8">
          <w:rPr>
            <w:rStyle w:val="Hyperlink"/>
            <w:noProof/>
            <w:rtl/>
          </w:rPr>
          <w:fldChar w:fldCharType="begin"/>
        </w:r>
        <w:r w:rsidR="008262C8">
          <w:rPr>
            <w:noProof/>
            <w:webHidden/>
          </w:rPr>
          <w:instrText xml:space="preserve"> PAGEREF _Toc163123542 \h </w:instrText>
        </w:r>
        <w:r w:rsidR="008262C8">
          <w:rPr>
            <w:rStyle w:val="Hyperlink"/>
            <w:noProof/>
            <w:rtl/>
          </w:rPr>
        </w:r>
        <w:r w:rsidR="008262C8">
          <w:rPr>
            <w:rStyle w:val="Hyperlink"/>
            <w:noProof/>
            <w:rtl/>
          </w:rPr>
          <w:fldChar w:fldCharType="separate"/>
        </w:r>
        <w:r w:rsidR="00D01E09">
          <w:rPr>
            <w:noProof/>
            <w:webHidden/>
            <w:rtl/>
          </w:rPr>
          <w:t>38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3" w:history="1">
        <w:r w:rsidR="008262C8" w:rsidRPr="00AE44EF">
          <w:rPr>
            <w:rStyle w:val="Hyperlink"/>
            <w:noProof/>
            <w:rtl/>
          </w:rPr>
          <w:t>משה טור פז (יש עתיד):</w:t>
        </w:r>
        <w:r w:rsidR="008262C8">
          <w:rPr>
            <w:noProof/>
            <w:webHidden/>
          </w:rPr>
          <w:tab/>
        </w:r>
        <w:r w:rsidR="008262C8">
          <w:rPr>
            <w:rStyle w:val="Hyperlink"/>
            <w:noProof/>
            <w:rtl/>
          </w:rPr>
          <w:fldChar w:fldCharType="begin"/>
        </w:r>
        <w:r w:rsidR="008262C8">
          <w:rPr>
            <w:noProof/>
            <w:webHidden/>
          </w:rPr>
          <w:instrText xml:space="preserve"> PAGEREF _Toc163123543 \h </w:instrText>
        </w:r>
        <w:r w:rsidR="008262C8">
          <w:rPr>
            <w:rStyle w:val="Hyperlink"/>
            <w:noProof/>
            <w:rtl/>
          </w:rPr>
        </w:r>
        <w:r w:rsidR="008262C8">
          <w:rPr>
            <w:rStyle w:val="Hyperlink"/>
            <w:noProof/>
            <w:rtl/>
          </w:rPr>
          <w:fldChar w:fldCharType="separate"/>
        </w:r>
        <w:r w:rsidR="00D01E09">
          <w:rPr>
            <w:noProof/>
            <w:webHidden/>
            <w:rtl/>
          </w:rPr>
          <w:t>39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4" w:history="1">
        <w:r w:rsidR="008262C8" w:rsidRPr="00AE44EF">
          <w:rPr>
            <w:rStyle w:val="Hyperlink"/>
            <w:noProof/>
            <w:rtl/>
          </w:rPr>
          <w:t>בועז טופורובסקי (יש עתיד):</w:t>
        </w:r>
        <w:r w:rsidR="008262C8">
          <w:rPr>
            <w:noProof/>
            <w:webHidden/>
          </w:rPr>
          <w:tab/>
        </w:r>
        <w:r w:rsidR="008262C8">
          <w:rPr>
            <w:rStyle w:val="Hyperlink"/>
            <w:noProof/>
            <w:rtl/>
          </w:rPr>
          <w:fldChar w:fldCharType="begin"/>
        </w:r>
        <w:r w:rsidR="008262C8">
          <w:rPr>
            <w:noProof/>
            <w:webHidden/>
          </w:rPr>
          <w:instrText xml:space="preserve"> PAGEREF _Toc163123544 \h </w:instrText>
        </w:r>
        <w:r w:rsidR="008262C8">
          <w:rPr>
            <w:rStyle w:val="Hyperlink"/>
            <w:noProof/>
            <w:rtl/>
          </w:rPr>
        </w:r>
        <w:r w:rsidR="008262C8">
          <w:rPr>
            <w:rStyle w:val="Hyperlink"/>
            <w:noProof/>
            <w:rtl/>
          </w:rPr>
          <w:fldChar w:fldCharType="separate"/>
        </w:r>
        <w:r w:rsidR="00D01E09">
          <w:rPr>
            <w:noProof/>
            <w:webHidden/>
            <w:rtl/>
          </w:rPr>
          <w:t>40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5" w:history="1">
        <w:r w:rsidR="008262C8" w:rsidRPr="00AE44EF">
          <w:rPr>
            <w:rStyle w:val="Hyperlink"/>
            <w:noProof/>
            <w:rtl/>
          </w:rPr>
          <w:t>עידן רול (יש עתיד):</w:t>
        </w:r>
        <w:r w:rsidR="008262C8">
          <w:rPr>
            <w:noProof/>
            <w:webHidden/>
          </w:rPr>
          <w:tab/>
        </w:r>
        <w:r w:rsidR="008262C8">
          <w:rPr>
            <w:rStyle w:val="Hyperlink"/>
            <w:noProof/>
            <w:rtl/>
          </w:rPr>
          <w:fldChar w:fldCharType="begin"/>
        </w:r>
        <w:r w:rsidR="008262C8">
          <w:rPr>
            <w:noProof/>
            <w:webHidden/>
          </w:rPr>
          <w:instrText xml:space="preserve"> PAGEREF _Toc163123545 \h </w:instrText>
        </w:r>
        <w:r w:rsidR="008262C8">
          <w:rPr>
            <w:rStyle w:val="Hyperlink"/>
            <w:noProof/>
            <w:rtl/>
          </w:rPr>
        </w:r>
        <w:r w:rsidR="008262C8">
          <w:rPr>
            <w:rStyle w:val="Hyperlink"/>
            <w:noProof/>
            <w:rtl/>
          </w:rPr>
          <w:fldChar w:fldCharType="separate"/>
        </w:r>
        <w:r w:rsidR="00D01E09">
          <w:rPr>
            <w:noProof/>
            <w:webHidden/>
            <w:rtl/>
          </w:rPr>
          <w:t>41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6" w:history="1">
        <w:r w:rsidR="008262C8" w:rsidRPr="00AE44EF">
          <w:rPr>
            <w:rStyle w:val="Hyperlink"/>
            <w:noProof/>
            <w:rtl/>
          </w:rPr>
          <w:t>יסמין פרידמן (יש עתיד):</w:t>
        </w:r>
        <w:r w:rsidR="008262C8">
          <w:rPr>
            <w:noProof/>
            <w:webHidden/>
          </w:rPr>
          <w:tab/>
        </w:r>
        <w:r w:rsidR="008262C8">
          <w:rPr>
            <w:rStyle w:val="Hyperlink"/>
            <w:noProof/>
            <w:rtl/>
          </w:rPr>
          <w:fldChar w:fldCharType="begin"/>
        </w:r>
        <w:r w:rsidR="008262C8">
          <w:rPr>
            <w:noProof/>
            <w:webHidden/>
          </w:rPr>
          <w:instrText xml:space="preserve"> PAGEREF _Toc163123546 \h </w:instrText>
        </w:r>
        <w:r w:rsidR="008262C8">
          <w:rPr>
            <w:rStyle w:val="Hyperlink"/>
            <w:noProof/>
            <w:rtl/>
          </w:rPr>
        </w:r>
        <w:r w:rsidR="008262C8">
          <w:rPr>
            <w:rStyle w:val="Hyperlink"/>
            <w:noProof/>
            <w:rtl/>
          </w:rPr>
          <w:fldChar w:fldCharType="separate"/>
        </w:r>
        <w:r w:rsidR="00D01E09">
          <w:rPr>
            <w:noProof/>
            <w:webHidden/>
            <w:rtl/>
          </w:rPr>
          <w:t>42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7" w:history="1">
        <w:r w:rsidR="008262C8" w:rsidRPr="00AE44EF">
          <w:rPr>
            <w:rStyle w:val="Hyperlink"/>
            <w:noProof/>
            <w:rtl/>
          </w:rPr>
          <w:t>קארין אלהרר (יש עתיד):</w:t>
        </w:r>
        <w:r w:rsidR="008262C8">
          <w:rPr>
            <w:noProof/>
            <w:webHidden/>
          </w:rPr>
          <w:tab/>
        </w:r>
        <w:r w:rsidR="008262C8">
          <w:rPr>
            <w:rStyle w:val="Hyperlink"/>
            <w:noProof/>
            <w:rtl/>
          </w:rPr>
          <w:fldChar w:fldCharType="begin"/>
        </w:r>
        <w:r w:rsidR="008262C8">
          <w:rPr>
            <w:noProof/>
            <w:webHidden/>
          </w:rPr>
          <w:instrText xml:space="preserve"> PAGEREF _Toc163123547 \h </w:instrText>
        </w:r>
        <w:r w:rsidR="008262C8">
          <w:rPr>
            <w:rStyle w:val="Hyperlink"/>
            <w:noProof/>
            <w:rtl/>
          </w:rPr>
        </w:r>
        <w:r w:rsidR="008262C8">
          <w:rPr>
            <w:rStyle w:val="Hyperlink"/>
            <w:noProof/>
            <w:rtl/>
          </w:rPr>
          <w:fldChar w:fldCharType="separate"/>
        </w:r>
        <w:r w:rsidR="00D01E09">
          <w:rPr>
            <w:noProof/>
            <w:webHidden/>
            <w:rtl/>
          </w:rPr>
          <w:t>44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8" w:history="1">
        <w:r w:rsidR="008262C8" w:rsidRPr="00AE44EF">
          <w:rPr>
            <w:rStyle w:val="Hyperlink"/>
            <w:noProof/>
            <w:rtl/>
          </w:rPr>
          <w:t>מטי צרפתי הרכבי (יש עתיד):</w:t>
        </w:r>
        <w:r w:rsidR="008262C8">
          <w:rPr>
            <w:noProof/>
            <w:webHidden/>
          </w:rPr>
          <w:tab/>
        </w:r>
        <w:r w:rsidR="008262C8">
          <w:rPr>
            <w:rStyle w:val="Hyperlink"/>
            <w:noProof/>
            <w:rtl/>
          </w:rPr>
          <w:fldChar w:fldCharType="begin"/>
        </w:r>
        <w:r w:rsidR="008262C8">
          <w:rPr>
            <w:noProof/>
            <w:webHidden/>
          </w:rPr>
          <w:instrText xml:space="preserve"> PAGEREF _Toc163123548 \h </w:instrText>
        </w:r>
        <w:r w:rsidR="008262C8">
          <w:rPr>
            <w:rStyle w:val="Hyperlink"/>
            <w:noProof/>
            <w:rtl/>
          </w:rPr>
        </w:r>
        <w:r w:rsidR="008262C8">
          <w:rPr>
            <w:rStyle w:val="Hyperlink"/>
            <w:noProof/>
            <w:rtl/>
          </w:rPr>
          <w:fldChar w:fldCharType="separate"/>
        </w:r>
        <w:r w:rsidR="00D01E09">
          <w:rPr>
            <w:noProof/>
            <w:webHidden/>
            <w:rtl/>
          </w:rPr>
          <w:t>46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49" w:history="1">
        <w:r w:rsidR="008262C8" w:rsidRPr="00AE44EF">
          <w:rPr>
            <w:rStyle w:val="Hyperlink"/>
            <w:noProof/>
            <w:rtl/>
          </w:rPr>
          <w:t>רון כץ (יש עתיד):</w:t>
        </w:r>
        <w:r w:rsidR="008262C8">
          <w:rPr>
            <w:noProof/>
            <w:webHidden/>
          </w:rPr>
          <w:tab/>
        </w:r>
        <w:r w:rsidR="008262C8">
          <w:rPr>
            <w:rStyle w:val="Hyperlink"/>
            <w:noProof/>
            <w:rtl/>
          </w:rPr>
          <w:fldChar w:fldCharType="begin"/>
        </w:r>
        <w:r w:rsidR="008262C8">
          <w:rPr>
            <w:noProof/>
            <w:webHidden/>
          </w:rPr>
          <w:instrText xml:space="preserve"> PAGEREF _Toc163123549 \h </w:instrText>
        </w:r>
        <w:r w:rsidR="008262C8">
          <w:rPr>
            <w:rStyle w:val="Hyperlink"/>
            <w:noProof/>
            <w:rtl/>
          </w:rPr>
        </w:r>
        <w:r w:rsidR="008262C8">
          <w:rPr>
            <w:rStyle w:val="Hyperlink"/>
            <w:noProof/>
            <w:rtl/>
          </w:rPr>
          <w:fldChar w:fldCharType="separate"/>
        </w:r>
        <w:r w:rsidR="00D01E09">
          <w:rPr>
            <w:noProof/>
            <w:webHidden/>
            <w:rtl/>
          </w:rPr>
          <w:t>47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0" w:history="1">
        <w:r w:rsidR="008262C8" w:rsidRPr="00AE44EF">
          <w:rPr>
            <w:rStyle w:val="Hyperlink"/>
            <w:noProof/>
            <w:rtl/>
          </w:rPr>
          <w:t>עודד פורר (ישראל ביתנו):</w:t>
        </w:r>
        <w:r w:rsidR="008262C8">
          <w:rPr>
            <w:noProof/>
            <w:webHidden/>
          </w:rPr>
          <w:tab/>
        </w:r>
        <w:r w:rsidR="008262C8">
          <w:rPr>
            <w:rStyle w:val="Hyperlink"/>
            <w:noProof/>
            <w:rtl/>
          </w:rPr>
          <w:fldChar w:fldCharType="begin"/>
        </w:r>
        <w:r w:rsidR="008262C8">
          <w:rPr>
            <w:noProof/>
            <w:webHidden/>
          </w:rPr>
          <w:instrText xml:space="preserve"> PAGEREF _Toc163123550 \h </w:instrText>
        </w:r>
        <w:r w:rsidR="008262C8">
          <w:rPr>
            <w:rStyle w:val="Hyperlink"/>
            <w:noProof/>
            <w:rtl/>
          </w:rPr>
        </w:r>
        <w:r w:rsidR="008262C8">
          <w:rPr>
            <w:rStyle w:val="Hyperlink"/>
            <w:noProof/>
            <w:rtl/>
          </w:rPr>
          <w:fldChar w:fldCharType="separate"/>
        </w:r>
        <w:r w:rsidR="00D01E09">
          <w:rPr>
            <w:noProof/>
            <w:webHidden/>
            <w:rtl/>
          </w:rPr>
          <w:t>48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1" w:history="1">
        <w:r w:rsidR="008262C8" w:rsidRPr="00AE44EF">
          <w:rPr>
            <w:rStyle w:val="Hyperlink"/>
            <w:noProof/>
            <w:rtl/>
          </w:rPr>
          <w:t>ירון לוי (יש עתיד):</w:t>
        </w:r>
        <w:r w:rsidR="008262C8">
          <w:rPr>
            <w:noProof/>
            <w:webHidden/>
          </w:rPr>
          <w:tab/>
        </w:r>
        <w:r w:rsidR="008262C8">
          <w:rPr>
            <w:rStyle w:val="Hyperlink"/>
            <w:noProof/>
            <w:rtl/>
          </w:rPr>
          <w:fldChar w:fldCharType="begin"/>
        </w:r>
        <w:r w:rsidR="008262C8">
          <w:rPr>
            <w:noProof/>
            <w:webHidden/>
          </w:rPr>
          <w:instrText xml:space="preserve"> PAGEREF _Toc163123551 \h </w:instrText>
        </w:r>
        <w:r w:rsidR="008262C8">
          <w:rPr>
            <w:rStyle w:val="Hyperlink"/>
            <w:noProof/>
            <w:rtl/>
          </w:rPr>
        </w:r>
        <w:r w:rsidR="008262C8">
          <w:rPr>
            <w:rStyle w:val="Hyperlink"/>
            <w:noProof/>
            <w:rtl/>
          </w:rPr>
          <w:fldChar w:fldCharType="separate"/>
        </w:r>
        <w:r w:rsidR="00D01E09">
          <w:rPr>
            <w:noProof/>
            <w:webHidden/>
            <w:rtl/>
          </w:rPr>
          <w:t>49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2" w:history="1">
        <w:r w:rsidR="008262C8" w:rsidRPr="00AE44EF">
          <w:rPr>
            <w:rStyle w:val="Hyperlink"/>
            <w:noProof/>
            <w:rtl/>
          </w:rPr>
          <w:t>צבי ידידיה סוכות (הציונות הדתית):</w:t>
        </w:r>
        <w:r w:rsidR="008262C8">
          <w:rPr>
            <w:noProof/>
            <w:webHidden/>
          </w:rPr>
          <w:tab/>
        </w:r>
        <w:r w:rsidR="008262C8">
          <w:rPr>
            <w:rStyle w:val="Hyperlink"/>
            <w:noProof/>
            <w:rtl/>
          </w:rPr>
          <w:fldChar w:fldCharType="begin"/>
        </w:r>
        <w:r w:rsidR="008262C8">
          <w:rPr>
            <w:noProof/>
            <w:webHidden/>
          </w:rPr>
          <w:instrText xml:space="preserve"> PAGEREF _Toc163123552 \h </w:instrText>
        </w:r>
        <w:r w:rsidR="008262C8">
          <w:rPr>
            <w:rStyle w:val="Hyperlink"/>
            <w:noProof/>
            <w:rtl/>
          </w:rPr>
        </w:r>
        <w:r w:rsidR="008262C8">
          <w:rPr>
            <w:rStyle w:val="Hyperlink"/>
            <w:noProof/>
            <w:rtl/>
          </w:rPr>
          <w:fldChar w:fldCharType="separate"/>
        </w:r>
        <w:r w:rsidR="00D01E09">
          <w:rPr>
            <w:noProof/>
            <w:webHidden/>
            <w:rtl/>
          </w:rPr>
          <w:t>50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3" w:history="1">
        <w:r w:rsidR="008262C8" w:rsidRPr="00AE44EF">
          <w:rPr>
            <w:rStyle w:val="Hyperlink"/>
            <w:noProof/>
            <w:rtl/>
          </w:rPr>
          <w:t>נאור שירי (יש עתיד):</w:t>
        </w:r>
        <w:r w:rsidR="008262C8">
          <w:rPr>
            <w:noProof/>
            <w:webHidden/>
          </w:rPr>
          <w:tab/>
        </w:r>
        <w:r w:rsidR="008262C8">
          <w:rPr>
            <w:rStyle w:val="Hyperlink"/>
            <w:noProof/>
            <w:rtl/>
          </w:rPr>
          <w:fldChar w:fldCharType="begin"/>
        </w:r>
        <w:r w:rsidR="008262C8">
          <w:rPr>
            <w:noProof/>
            <w:webHidden/>
          </w:rPr>
          <w:instrText xml:space="preserve"> PAGEREF _Toc163123553 \h </w:instrText>
        </w:r>
        <w:r w:rsidR="008262C8">
          <w:rPr>
            <w:rStyle w:val="Hyperlink"/>
            <w:noProof/>
            <w:rtl/>
          </w:rPr>
        </w:r>
        <w:r w:rsidR="008262C8">
          <w:rPr>
            <w:rStyle w:val="Hyperlink"/>
            <w:noProof/>
            <w:rtl/>
          </w:rPr>
          <w:fldChar w:fldCharType="separate"/>
        </w:r>
        <w:r w:rsidR="00D01E09">
          <w:rPr>
            <w:noProof/>
            <w:webHidden/>
            <w:rtl/>
          </w:rPr>
          <w:t>53</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4" w:history="1">
        <w:r w:rsidR="008262C8" w:rsidRPr="00AE44EF">
          <w:rPr>
            <w:rStyle w:val="Hyperlink"/>
            <w:noProof/>
            <w:rtl/>
          </w:rPr>
          <w:t>טלי גוטליב (הליכוד):</w:t>
        </w:r>
        <w:r w:rsidR="008262C8">
          <w:rPr>
            <w:noProof/>
            <w:webHidden/>
          </w:rPr>
          <w:tab/>
        </w:r>
        <w:r w:rsidR="008262C8">
          <w:rPr>
            <w:rStyle w:val="Hyperlink"/>
            <w:noProof/>
            <w:rtl/>
          </w:rPr>
          <w:fldChar w:fldCharType="begin"/>
        </w:r>
        <w:r w:rsidR="008262C8">
          <w:rPr>
            <w:noProof/>
            <w:webHidden/>
          </w:rPr>
          <w:instrText xml:space="preserve"> PAGEREF _Toc163123554 \h </w:instrText>
        </w:r>
        <w:r w:rsidR="008262C8">
          <w:rPr>
            <w:rStyle w:val="Hyperlink"/>
            <w:noProof/>
            <w:rtl/>
          </w:rPr>
        </w:r>
        <w:r w:rsidR="008262C8">
          <w:rPr>
            <w:rStyle w:val="Hyperlink"/>
            <w:noProof/>
            <w:rtl/>
          </w:rPr>
          <w:fldChar w:fldCharType="separate"/>
        </w:r>
        <w:r w:rsidR="00D01E09">
          <w:rPr>
            <w:noProof/>
            <w:webHidden/>
            <w:rtl/>
          </w:rPr>
          <w:t>54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5" w:history="1">
        <w:r w:rsidR="008262C8" w:rsidRPr="00AE44EF">
          <w:rPr>
            <w:rStyle w:val="Hyperlink"/>
            <w:noProof/>
            <w:rtl/>
          </w:rPr>
          <w:t>מרב מיכאלי (העבודה):</w:t>
        </w:r>
        <w:r w:rsidR="008262C8">
          <w:rPr>
            <w:noProof/>
            <w:webHidden/>
          </w:rPr>
          <w:tab/>
        </w:r>
        <w:r w:rsidR="008262C8">
          <w:rPr>
            <w:rStyle w:val="Hyperlink"/>
            <w:noProof/>
            <w:rtl/>
          </w:rPr>
          <w:fldChar w:fldCharType="begin"/>
        </w:r>
        <w:r w:rsidR="008262C8">
          <w:rPr>
            <w:noProof/>
            <w:webHidden/>
          </w:rPr>
          <w:instrText xml:space="preserve"> PAGEREF _Toc163123555 \h </w:instrText>
        </w:r>
        <w:r w:rsidR="008262C8">
          <w:rPr>
            <w:rStyle w:val="Hyperlink"/>
            <w:noProof/>
            <w:rtl/>
          </w:rPr>
        </w:r>
        <w:r w:rsidR="008262C8">
          <w:rPr>
            <w:rStyle w:val="Hyperlink"/>
            <w:noProof/>
            <w:rtl/>
          </w:rPr>
          <w:fldChar w:fldCharType="separate"/>
        </w:r>
        <w:r w:rsidR="00D01E09">
          <w:rPr>
            <w:noProof/>
            <w:webHidden/>
            <w:rtl/>
          </w:rPr>
          <w:t>58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6" w:history="1">
        <w:r w:rsidR="008262C8" w:rsidRPr="00AE44EF">
          <w:rPr>
            <w:rStyle w:val="Hyperlink"/>
            <w:noProof/>
            <w:rtl/>
          </w:rPr>
          <w:t>מירב בן ארי (יש עתיד):</w:t>
        </w:r>
        <w:r w:rsidR="008262C8">
          <w:rPr>
            <w:noProof/>
            <w:webHidden/>
          </w:rPr>
          <w:tab/>
        </w:r>
        <w:r w:rsidR="008262C8">
          <w:rPr>
            <w:rStyle w:val="Hyperlink"/>
            <w:noProof/>
            <w:rtl/>
          </w:rPr>
          <w:fldChar w:fldCharType="begin"/>
        </w:r>
        <w:r w:rsidR="008262C8">
          <w:rPr>
            <w:noProof/>
            <w:webHidden/>
          </w:rPr>
          <w:instrText xml:space="preserve"> PAGEREF _Toc163123556 \h </w:instrText>
        </w:r>
        <w:r w:rsidR="008262C8">
          <w:rPr>
            <w:rStyle w:val="Hyperlink"/>
            <w:noProof/>
            <w:rtl/>
          </w:rPr>
        </w:r>
        <w:r w:rsidR="008262C8">
          <w:rPr>
            <w:rStyle w:val="Hyperlink"/>
            <w:noProof/>
            <w:rtl/>
          </w:rPr>
          <w:fldChar w:fldCharType="separate"/>
        </w:r>
        <w:r w:rsidR="00D01E09">
          <w:rPr>
            <w:noProof/>
            <w:webHidden/>
            <w:rtl/>
          </w:rPr>
          <w:t>59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7" w:history="1">
        <w:r w:rsidR="008262C8" w:rsidRPr="00AE44EF">
          <w:rPr>
            <w:rStyle w:val="Hyperlink"/>
            <w:noProof/>
            <w:rtl/>
          </w:rPr>
          <w:t>השרה להגנת הסביבה עידית סילמן:</w:t>
        </w:r>
        <w:r w:rsidR="008262C8">
          <w:rPr>
            <w:noProof/>
            <w:webHidden/>
          </w:rPr>
          <w:tab/>
        </w:r>
        <w:r w:rsidR="008262C8">
          <w:rPr>
            <w:rStyle w:val="Hyperlink"/>
            <w:noProof/>
            <w:rtl/>
          </w:rPr>
          <w:fldChar w:fldCharType="begin"/>
        </w:r>
        <w:r w:rsidR="008262C8">
          <w:rPr>
            <w:noProof/>
            <w:webHidden/>
          </w:rPr>
          <w:instrText xml:space="preserve"> PAGEREF _Toc163123557 \h </w:instrText>
        </w:r>
        <w:r w:rsidR="008262C8">
          <w:rPr>
            <w:rStyle w:val="Hyperlink"/>
            <w:noProof/>
            <w:rtl/>
          </w:rPr>
        </w:r>
        <w:r w:rsidR="008262C8">
          <w:rPr>
            <w:rStyle w:val="Hyperlink"/>
            <w:noProof/>
            <w:rtl/>
          </w:rPr>
          <w:fldChar w:fldCharType="separate"/>
        </w:r>
        <w:r w:rsidR="00D01E09">
          <w:rPr>
            <w:noProof/>
            <w:webHidden/>
            <w:rtl/>
          </w:rPr>
          <w:t>62</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58" w:history="1">
        <w:r w:rsidR="008262C8" w:rsidRPr="00AE44EF">
          <w:rPr>
            <w:rStyle w:val="Hyperlink"/>
            <w:noProof/>
            <w:rtl/>
          </w:rPr>
          <w:t>הצעת חוק הגנה על בריאות הציבור</w:t>
        </w:r>
        <w:r w:rsidR="002B7639">
          <w:rPr>
            <w:rStyle w:val="Hyperlink"/>
            <w:rFonts w:hint="cs"/>
            <w:noProof/>
            <w:rtl/>
          </w:rPr>
          <w:t xml:space="preserve"> (מזון)</w:t>
        </w:r>
        <w:r w:rsidR="008262C8" w:rsidRPr="00AE44EF">
          <w:rPr>
            <w:rStyle w:val="Hyperlink"/>
            <w:noProof/>
            <w:rtl/>
          </w:rPr>
          <w:t xml:space="preserve"> (תיקון מס' 9 והוראת שעה) (הרחבת אימוץ הדין האירופי, ייעול הליך האימוץ והסרת חסמים ביבוא מזון במסלול האירופי), התשפ"ד–2024</w:t>
        </w:r>
        <w:r w:rsidR="008262C8">
          <w:rPr>
            <w:noProof/>
            <w:webHidden/>
          </w:rPr>
          <w:tab/>
        </w:r>
        <w:r w:rsidR="008262C8">
          <w:rPr>
            <w:rStyle w:val="Hyperlink"/>
            <w:noProof/>
            <w:rtl/>
          </w:rPr>
          <w:fldChar w:fldCharType="begin"/>
        </w:r>
        <w:r w:rsidR="008262C8">
          <w:rPr>
            <w:noProof/>
            <w:webHidden/>
          </w:rPr>
          <w:instrText xml:space="preserve"> PAGEREF _Toc163123558 \h </w:instrText>
        </w:r>
        <w:r w:rsidR="008262C8">
          <w:rPr>
            <w:rStyle w:val="Hyperlink"/>
            <w:noProof/>
            <w:rtl/>
          </w:rPr>
        </w:r>
        <w:r w:rsidR="008262C8">
          <w:rPr>
            <w:rStyle w:val="Hyperlink"/>
            <w:noProof/>
            <w:rtl/>
          </w:rPr>
          <w:fldChar w:fldCharType="separate"/>
        </w:r>
        <w:r w:rsidR="00D01E09">
          <w:rPr>
            <w:noProof/>
            <w:webHidden/>
            <w:rtl/>
          </w:rPr>
          <w:t>71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59" w:history="1">
        <w:r w:rsidR="008262C8" w:rsidRPr="00AE44EF">
          <w:rPr>
            <w:rStyle w:val="Hyperlink"/>
            <w:noProof/>
            <w:rtl/>
          </w:rPr>
          <w:t>השרה להגנת הסביבה עידית סילמן:</w:t>
        </w:r>
        <w:r w:rsidR="008262C8">
          <w:rPr>
            <w:noProof/>
            <w:webHidden/>
          </w:rPr>
          <w:tab/>
        </w:r>
        <w:r w:rsidR="008262C8">
          <w:rPr>
            <w:rStyle w:val="Hyperlink"/>
            <w:noProof/>
            <w:rtl/>
          </w:rPr>
          <w:fldChar w:fldCharType="begin"/>
        </w:r>
        <w:r w:rsidR="008262C8">
          <w:rPr>
            <w:noProof/>
            <w:webHidden/>
          </w:rPr>
          <w:instrText xml:space="preserve"> PAGEREF _Toc163123559 \h </w:instrText>
        </w:r>
        <w:r w:rsidR="008262C8">
          <w:rPr>
            <w:rStyle w:val="Hyperlink"/>
            <w:noProof/>
            <w:rtl/>
          </w:rPr>
        </w:r>
        <w:r w:rsidR="008262C8">
          <w:rPr>
            <w:rStyle w:val="Hyperlink"/>
            <w:noProof/>
            <w:rtl/>
          </w:rPr>
          <w:fldChar w:fldCharType="separate"/>
        </w:r>
        <w:r w:rsidR="00D01E09">
          <w:rPr>
            <w:noProof/>
            <w:webHidden/>
            <w:rtl/>
          </w:rPr>
          <w:t>72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0" w:history="1">
        <w:r w:rsidR="008262C8" w:rsidRPr="00AE44EF">
          <w:rPr>
            <w:rStyle w:val="Hyperlink"/>
            <w:noProof/>
            <w:rtl/>
          </w:rPr>
          <w:t>יאיר לפיד (יש עתיד):</w:t>
        </w:r>
        <w:r w:rsidR="008262C8">
          <w:rPr>
            <w:noProof/>
            <w:webHidden/>
          </w:rPr>
          <w:tab/>
        </w:r>
        <w:r w:rsidR="008262C8">
          <w:rPr>
            <w:rStyle w:val="Hyperlink"/>
            <w:noProof/>
            <w:rtl/>
          </w:rPr>
          <w:fldChar w:fldCharType="begin"/>
        </w:r>
        <w:r w:rsidR="008262C8">
          <w:rPr>
            <w:noProof/>
            <w:webHidden/>
          </w:rPr>
          <w:instrText xml:space="preserve"> PAGEREF _Toc163123560 \h </w:instrText>
        </w:r>
        <w:r w:rsidR="008262C8">
          <w:rPr>
            <w:rStyle w:val="Hyperlink"/>
            <w:noProof/>
            <w:rtl/>
          </w:rPr>
        </w:r>
        <w:r w:rsidR="008262C8">
          <w:rPr>
            <w:rStyle w:val="Hyperlink"/>
            <w:noProof/>
            <w:rtl/>
          </w:rPr>
          <w:fldChar w:fldCharType="separate"/>
        </w:r>
        <w:r w:rsidR="00D01E09">
          <w:rPr>
            <w:noProof/>
            <w:webHidden/>
            <w:rtl/>
          </w:rPr>
          <w:t>78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1" w:history="1">
        <w:r w:rsidR="008262C8" w:rsidRPr="00AE44EF">
          <w:rPr>
            <w:rStyle w:val="Hyperlink"/>
            <w:noProof/>
            <w:rtl/>
          </w:rPr>
          <w:t>ניסים ואטורי (הליכוד):</w:t>
        </w:r>
        <w:r w:rsidR="008262C8">
          <w:rPr>
            <w:noProof/>
            <w:webHidden/>
          </w:rPr>
          <w:tab/>
        </w:r>
        <w:r w:rsidR="008262C8">
          <w:rPr>
            <w:rStyle w:val="Hyperlink"/>
            <w:noProof/>
            <w:rtl/>
          </w:rPr>
          <w:fldChar w:fldCharType="begin"/>
        </w:r>
        <w:r w:rsidR="008262C8">
          <w:rPr>
            <w:noProof/>
            <w:webHidden/>
          </w:rPr>
          <w:instrText xml:space="preserve"> PAGEREF _Toc163123561 \h </w:instrText>
        </w:r>
        <w:r w:rsidR="008262C8">
          <w:rPr>
            <w:rStyle w:val="Hyperlink"/>
            <w:noProof/>
            <w:rtl/>
          </w:rPr>
        </w:r>
        <w:r w:rsidR="008262C8">
          <w:rPr>
            <w:rStyle w:val="Hyperlink"/>
            <w:noProof/>
            <w:rtl/>
          </w:rPr>
          <w:fldChar w:fldCharType="separate"/>
        </w:r>
        <w:r w:rsidR="00D01E09">
          <w:rPr>
            <w:noProof/>
            <w:webHidden/>
            <w:rtl/>
          </w:rPr>
          <w:t>79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2" w:history="1">
        <w:r w:rsidR="008262C8" w:rsidRPr="00AE44EF">
          <w:rPr>
            <w:rStyle w:val="Hyperlink"/>
            <w:noProof/>
            <w:rtl/>
          </w:rPr>
          <w:t>יוליה מלינובסקי (ישראל ביתנו):</w:t>
        </w:r>
        <w:r w:rsidR="008262C8">
          <w:rPr>
            <w:noProof/>
            <w:webHidden/>
          </w:rPr>
          <w:tab/>
        </w:r>
        <w:r w:rsidR="008262C8">
          <w:rPr>
            <w:rStyle w:val="Hyperlink"/>
            <w:noProof/>
            <w:rtl/>
          </w:rPr>
          <w:fldChar w:fldCharType="begin"/>
        </w:r>
        <w:r w:rsidR="008262C8">
          <w:rPr>
            <w:noProof/>
            <w:webHidden/>
          </w:rPr>
          <w:instrText xml:space="preserve"> PAGEREF _Toc163123562 \h </w:instrText>
        </w:r>
        <w:r w:rsidR="008262C8">
          <w:rPr>
            <w:rStyle w:val="Hyperlink"/>
            <w:noProof/>
            <w:rtl/>
          </w:rPr>
        </w:r>
        <w:r w:rsidR="008262C8">
          <w:rPr>
            <w:rStyle w:val="Hyperlink"/>
            <w:noProof/>
            <w:rtl/>
          </w:rPr>
          <w:fldChar w:fldCharType="separate"/>
        </w:r>
        <w:r w:rsidR="00D01E09">
          <w:rPr>
            <w:noProof/>
            <w:webHidden/>
            <w:rtl/>
          </w:rPr>
          <w:t>92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3" w:history="1">
        <w:r w:rsidR="008262C8" w:rsidRPr="00AE44EF">
          <w:rPr>
            <w:rStyle w:val="Hyperlink"/>
            <w:noProof/>
            <w:rtl/>
          </w:rPr>
          <w:t>דבי ביטון (יש עתיד):</w:t>
        </w:r>
        <w:r w:rsidR="008262C8">
          <w:rPr>
            <w:noProof/>
            <w:webHidden/>
          </w:rPr>
          <w:tab/>
        </w:r>
        <w:r w:rsidR="008262C8">
          <w:rPr>
            <w:rStyle w:val="Hyperlink"/>
            <w:noProof/>
            <w:rtl/>
          </w:rPr>
          <w:fldChar w:fldCharType="begin"/>
        </w:r>
        <w:r w:rsidR="008262C8">
          <w:rPr>
            <w:noProof/>
            <w:webHidden/>
          </w:rPr>
          <w:instrText xml:space="preserve"> PAGEREF _Toc163123563 \h </w:instrText>
        </w:r>
        <w:r w:rsidR="008262C8">
          <w:rPr>
            <w:rStyle w:val="Hyperlink"/>
            <w:noProof/>
            <w:rtl/>
          </w:rPr>
        </w:r>
        <w:r w:rsidR="008262C8">
          <w:rPr>
            <w:rStyle w:val="Hyperlink"/>
            <w:noProof/>
            <w:rtl/>
          </w:rPr>
          <w:fldChar w:fldCharType="separate"/>
        </w:r>
        <w:r w:rsidR="00D01E09">
          <w:rPr>
            <w:noProof/>
            <w:webHidden/>
            <w:rtl/>
          </w:rPr>
          <w:t>94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4" w:history="1">
        <w:r w:rsidR="008262C8" w:rsidRPr="00AE44EF">
          <w:rPr>
            <w:rStyle w:val="Hyperlink"/>
            <w:noProof/>
            <w:rtl/>
          </w:rPr>
          <w:t>שרון ניר (ישראל ביתנו):</w:t>
        </w:r>
        <w:r w:rsidR="008262C8">
          <w:rPr>
            <w:noProof/>
            <w:webHidden/>
          </w:rPr>
          <w:tab/>
        </w:r>
        <w:r w:rsidR="008262C8">
          <w:rPr>
            <w:rStyle w:val="Hyperlink"/>
            <w:noProof/>
            <w:rtl/>
          </w:rPr>
          <w:fldChar w:fldCharType="begin"/>
        </w:r>
        <w:r w:rsidR="008262C8">
          <w:rPr>
            <w:noProof/>
            <w:webHidden/>
          </w:rPr>
          <w:instrText xml:space="preserve"> PAGEREF _Toc163123564 \h </w:instrText>
        </w:r>
        <w:r w:rsidR="008262C8">
          <w:rPr>
            <w:rStyle w:val="Hyperlink"/>
            <w:noProof/>
            <w:rtl/>
          </w:rPr>
        </w:r>
        <w:r w:rsidR="008262C8">
          <w:rPr>
            <w:rStyle w:val="Hyperlink"/>
            <w:noProof/>
            <w:rtl/>
          </w:rPr>
          <w:fldChar w:fldCharType="separate"/>
        </w:r>
        <w:r w:rsidR="00D01E09">
          <w:rPr>
            <w:noProof/>
            <w:webHidden/>
            <w:rtl/>
          </w:rPr>
          <w:t>95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5" w:history="1">
        <w:r w:rsidR="008262C8" w:rsidRPr="00AE44EF">
          <w:rPr>
            <w:rStyle w:val="Hyperlink"/>
            <w:noProof/>
            <w:rtl/>
          </w:rPr>
          <w:t>מאיר כהן (יש עתיד):</w:t>
        </w:r>
        <w:r w:rsidR="008262C8">
          <w:rPr>
            <w:noProof/>
            <w:webHidden/>
          </w:rPr>
          <w:tab/>
        </w:r>
        <w:r w:rsidR="008262C8">
          <w:rPr>
            <w:rStyle w:val="Hyperlink"/>
            <w:noProof/>
            <w:rtl/>
          </w:rPr>
          <w:fldChar w:fldCharType="begin"/>
        </w:r>
        <w:r w:rsidR="008262C8">
          <w:rPr>
            <w:noProof/>
            <w:webHidden/>
          </w:rPr>
          <w:instrText xml:space="preserve"> PAGEREF _Toc163123565 \h </w:instrText>
        </w:r>
        <w:r w:rsidR="008262C8">
          <w:rPr>
            <w:rStyle w:val="Hyperlink"/>
            <w:noProof/>
            <w:rtl/>
          </w:rPr>
        </w:r>
        <w:r w:rsidR="008262C8">
          <w:rPr>
            <w:rStyle w:val="Hyperlink"/>
            <w:noProof/>
            <w:rtl/>
          </w:rPr>
          <w:fldChar w:fldCharType="separate"/>
        </w:r>
        <w:r w:rsidR="00D01E09">
          <w:rPr>
            <w:noProof/>
            <w:webHidden/>
            <w:rtl/>
          </w:rPr>
          <w:t>96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6" w:history="1">
        <w:r w:rsidR="008262C8" w:rsidRPr="00AE44EF">
          <w:rPr>
            <w:rStyle w:val="Hyperlink"/>
            <w:noProof/>
            <w:rtl/>
          </w:rPr>
          <w:t>אריאל קלנר (הליכוד):</w:t>
        </w:r>
        <w:r w:rsidR="008262C8">
          <w:rPr>
            <w:noProof/>
            <w:webHidden/>
          </w:rPr>
          <w:tab/>
        </w:r>
        <w:r w:rsidR="008262C8">
          <w:rPr>
            <w:rStyle w:val="Hyperlink"/>
            <w:noProof/>
            <w:rtl/>
          </w:rPr>
          <w:fldChar w:fldCharType="begin"/>
        </w:r>
        <w:r w:rsidR="008262C8">
          <w:rPr>
            <w:noProof/>
            <w:webHidden/>
          </w:rPr>
          <w:instrText xml:space="preserve"> PAGEREF _Toc163123566 \h </w:instrText>
        </w:r>
        <w:r w:rsidR="008262C8">
          <w:rPr>
            <w:rStyle w:val="Hyperlink"/>
            <w:noProof/>
            <w:rtl/>
          </w:rPr>
        </w:r>
        <w:r w:rsidR="008262C8">
          <w:rPr>
            <w:rStyle w:val="Hyperlink"/>
            <w:noProof/>
            <w:rtl/>
          </w:rPr>
          <w:fldChar w:fldCharType="separate"/>
        </w:r>
        <w:r w:rsidR="00D01E09">
          <w:rPr>
            <w:noProof/>
            <w:webHidden/>
            <w:rtl/>
          </w:rPr>
          <w:t>97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7" w:history="1">
        <w:r w:rsidR="008262C8" w:rsidRPr="00AE44EF">
          <w:rPr>
            <w:rStyle w:val="Hyperlink"/>
            <w:noProof/>
            <w:rtl/>
          </w:rPr>
          <w:t>גלעד קריב (העבודה):</w:t>
        </w:r>
        <w:r w:rsidR="008262C8">
          <w:rPr>
            <w:noProof/>
            <w:webHidden/>
          </w:rPr>
          <w:tab/>
        </w:r>
        <w:r w:rsidR="008262C8">
          <w:rPr>
            <w:rStyle w:val="Hyperlink"/>
            <w:noProof/>
            <w:rtl/>
          </w:rPr>
          <w:fldChar w:fldCharType="begin"/>
        </w:r>
        <w:r w:rsidR="008262C8">
          <w:rPr>
            <w:noProof/>
            <w:webHidden/>
          </w:rPr>
          <w:instrText xml:space="preserve"> PAGEREF _Toc163123567 \h </w:instrText>
        </w:r>
        <w:r w:rsidR="008262C8">
          <w:rPr>
            <w:rStyle w:val="Hyperlink"/>
            <w:noProof/>
            <w:rtl/>
          </w:rPr>
        </w:r>
        <w:r w:rsidR="008262C8">
          <w:rPr>
            <w:rStyle w:val="Hyperlink"/>
            <w:noProof/>
            <w:rtl/>
          </w:rPr>
          <w:fldChar w:fldCharType="separate"/>
        </w:r>
        <w:r w:rsidR="00D01E09">
          <w:rPr>
            <w:noProof/>
            <w:webHidden/>
            <w:rtl/>
          </w:rPr>
          <w:t>98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8" w:history="1">
        <w:r w:rsidR="008262C8" w:rsidRPr="00AE44EF">
          <w:rPr>
            <w:rStyle w:val="Hyperlink"/>
            <w:noProof/>
            <w:rtl/>
          </w:rPr>
          <w:t>מטי צרפתי הרכבי (יש עתיד):</w:t>
        </w:r>
        <w:r w:rsidR="008262C8">
          <w:rPr>
            <w:noProof/>
            <w:webHidden/>
          </w:rPr>
          <w:tab/>
        </w:r>
        <w:r w:rsidR="008262C8">
          <w:rPr>
            <w:rStyle w:val="Hyperlink"/>
            <w:noProof/>
            <w:rtl/>
          </w:rPr>
          <w:fldChar w:fldCharType="begin"/>
        </w:r>
        <w:r w:rsidR="008262C8">
          <w:rPr>
            <w:noProof/>
            <w:webHidden/>
          </w:rPr>
          <w:instrText xml:space="preserve"> PAGEREF _Toc163123568 \h </w:instrText>
        </w:r>
        <w:r w:rsidR="008262C8">
          <w:rPr>
            <w:rStyle w:val="Hyperlink"/>
            <w:noProof/>
            <w:rtl/>
          </w:rPr>
        </w:r>
        <w:r w:rsidR="008262C8">
          <w:rPr>
            <w:rStyle w:val="Hyperlink"/>
            <w:noProof/>
            <w:rtl/>
          </w:rPr>
          <w:fldChar w:fldCharType="separate"/>
        </w:r>
        <w:r w:rsidR="00D01E09">
          <w:rPr>
            <w:noProof/>
            <w:webHidden/>
            <w:rtl/>
          </w:rPr>
          <w:t>99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69" w:history="1">
        <w:r w:rsidR="008262C8" w:rsidRPr="00AE44EF">
          <w:rPr>
            <w:rStyle w:val="Hyperlink"/>
            <w:noProof/>
            <w:rtl/>
          </w:rPr>
          <w:t>ולדימיר בליאק (יש עתיד):</w:t>
        </w:r>
        <w:r w:rsidR="008262C8">
          <w:rPr>
            <w:noProof/>
            <w:webHidden/>
          </w:rPr>
          <w:tab/>
        </w:r>
        <w:r w:rsidR="008262C8">
          <w:rPr>
            <w:rStyle w:val="Hyperlink"/>
            <w:noProof/>
            <w:rtl/>
          </w:rPr>
          <w:fldChar w:fldCharType="begin"/>
        </w:r>
        <w:r w:rsidR="008262C8">
          <w:rPr>
            <w:noProof/>
            <w:webHidden/>
          </w:rPr>
          <w:instrText xml:space="preserve"> PAGEREF _Toc163123569 \h </w:instrText>
        </w:r>
        <w:r w:rsidR="008262C8">
          <w:rPr>
            <w:rStyle w:val="Hyperlink"/>
            <w:noProof/>
            <w:rtl/>
          </w:rPr>
        </w:r>
        <w:r w:rsidR="008262C8">
          <w:rPr>
            <w:rStyle w:val="Hyperlink"/>
            <w:noProof/>
            <w:rtl/>
          </w:rPr>
          <w:fldChar w:fldCharType="separate"/>
        </w:r>
        <w:r w:rsidR="00D01E09">
          <w:rPr>
            <w:noProof/>
            <w:webHidden/>
            <w:rtl/>
          </w:rPr>
          <w:t>101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0" w:history="1">
        <w:r w:rsidR="008262C8" w:rsidRPr="00AE44EF">
          <w:rPr>
            <w:rStyle w:val="Hyperlink"/>
            <w:noProof/>
            <w:rtl/>
          </w:rPr>
          <w:t>רון כץ (יש עתיד):</w:t>
        </w:r>
        <w:r w:rsidR="008262C8">
          <w:rPr>
            <w:noProof/>
            <w:webHidden/>
          </w:rPr>
          <w:tab/>
        </w:r>
        <w:r w:rsidR="008262C8">
          <w:rPr>
            <w:rStyle w:val="Hyperlink"/>
            <w:noProof/>
            <w:rtl/>
          </w:rPr>
          <w:fldChar w:fldCharType="begin"/>
        </w:r>
        <w:r w:rsidR="008262C8">
          <w:rPr>
            <w:noProof/>
            <w:webHidden/>
          </w:rPr>
          <w:instrText xml:space="preserve"> PAGEREF _Toc163123570 \h </w:instrText>
        </w:r>
        <w:r w:rsidR="008262C8">
          <w:rPr>
            <w:rStyle w:val="Hyperlink"/>
            <w:noProof/>
            <w:rtl/>
          </w:rPr>
        </w:r>
        <w:r w:rsidR="008262C8">
          <w:rPr>
            <w:rStyle w:val="Hyperlink"/>
            <w:noProof/>
            <w:rtl/>
          </w:rPr>
          <w:fldChar w:fldCharType="separate"/>
        </w:r>
        <w:r w:rsidR="00D01E09">
          <w:rPr>
            <w:noProof/>
            <w:webHidden/>
            <w:rtl/>
          </w:rPr>
          <w:t>103</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1" w:history="1">
        <w:r w:rsidR="008262C8" w:rsidRPr="00AE44EF">
          <w:rPr>
            <w:rStyle w:val="Hyperlink"/>
            <w:noProof/>
            <w:rtl/>
          </w:rPr>
          <w:t>עופר כסיף (חד"ש-תע"ל):</w:t>
        </w:r>
        <w:r w:rsidR="008262C8">
          <w:rPr>
            <w:noProof/>
            <w:webHidden/>
          </w:rPr>
          <w:tab/>
        </w:r>
        <w:r w:rsidR="008262C8">
          <w:rPr>
            <w:rStyle w:val="Hyperlink"/>
            <w:noProof/>
            <w:rtl/>
          </w:rPr>
          <w:fldChar w:fldCharType="begin"/>
        </w:r>
        <w:r w:rsidR="008262C8">
          <w:rPr>
            <w:noProof/>
            <w:webHidden/>
          </w:rPr>
          <w:instrText xml:space="preserve"> PAGEREF _Toc163123571 \h </w:instrText>
        </w:r>
        <w:r w:rsidR="008262C8">
          <w:rPr>
            <w:rStyle w:val="Hyperlink"/>
            <w:noProof/>
            <w:rtl/>
          </w:rPr>
        </w:r>
        <w:r w:rsidR="008262C8">
          <w:rPr>
            <w:rStyle w:val="Hyperlink"/>
            <w:noProof/>
            <w:rtl/>
          </w:rPr>
          <w:fldChar w:fldCharType="separate"/>
        </w:r>
        <w:r w:rsidR="00D01E09">
          <w:rPr>
            <w:noProof/>
            <w:webHidden/>
            <w:rtl/>
          </w:rPr>
          <w:t>104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2" w:history="1">
        <w:r w:rsidR="008262C8" w:rsidRPr="00AE44EF">
          <w:rPr>
            <w:rStyle w:val="Hyperlink"/>
            <w:noProof/>
            <w:rtl/>
          </w:rPr>
          <w:t>יואב סגלוביץ' (יש עתיד):</w:t>
        </w:r>
        <w:r w:rsidR="008262C8">
          <w:rPr>
            <w:noProof/>
            <w:webHidden/>
          </w:rPr>
          <w:tab/>
        </w:r>
        <w:r w:rsidR="008262C8">
          <w:rPr>
            <w:rStyle w:val="Hyperlink"/>
            <w:noProof/>
            <w:rtl/>
          </w:rPr>
          <w:fldChar w:fldCharType="begin"/>
        </w:r>
        <w:r w:rsidR="008262C8">
          <w:rPr>
            <w:noProof/>
            <w:webHidden/>
          </w:rPr>
          <w:instrText xml:space="preserve"> PAGEREF _Toc163123572 \h </w:instrText>
        </w:r>
        <w:r w:rsidR="008262C8">
          <w:rPr>
            <w:rStyle w:val="Hyperlink"/>
            <w:noProof/>
            <w:rtl/>
          </w:rPr>
        </w:r>
        <w:r w:rsidR="008262C8">
          <w:rPr>
            <w:rStyle w:val="Hyperlink"/>
            <w:noProof/>
            <w:rtl/>
          </w:rPr>
          <w:fldChar w:fldCharType="separate"/>
        </w:r>
        <w:r w:rsidR="00D01E09">
          <w:rPr>
            <w:noProof/>
            <w:webHidden/>
            <w:rtl/>
          </w:rPr>
          <w:t>108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3" w:history="1">
        <w:r w:rsidR="008262C8" w:rsidRPr="00AE44EF">
          <w:rPr>
            <w:rStyle w:val="Hyperlink"/>
            <w:noProof/>
            <w:rtl/>
          </w:rPr>
          <w:t>יאסר חוג'יראת (רע"מ – הרשימה הערבית המאוחדת):</w:t>
        </w:r>
        <w:r w:rsidR="008262C8">
          <w:rPr>
            <w:noProof/>
            <w:webHidden/>
          </w:rPr>
          <w:tab/>
        </w:r>
        <w:r w:rsidR="008262C8">
          <w:rPr>
            <w:rStyle w:val="Hyperlink"/>
            <w:noProof/>
            <w:rtl/>
          </w:rPr>
          <w:fldChar w:fldCharType="begin"/>
        </w:r>
        <w:r w:rsidR="008262C8">
          <w:rPr>
            <w:noProof/>
            <w:webHidden/>
          </w:rPr>
          <w:instrText xml:space="preserve"> PAGEREF _Toc163123573 \h </w:instrText>
        </w:r>
        <w:r w:rsidR="008262C8">
          <w:rPr>
            <w:rStyle w:val="Hyperlink"/>
            <w:noProof/>
            <w:rtl/>
          </w:rPr>
        </w:r>
        <w:r w:rsidR="008262C8">
          <w:rPr>
            <w:rStyle w:val="Hyperlink"/>
            <w:noProof/>
            <w:rtl/>
          </w:rPr>
          <w:fldChar w:fldCharType="separate"/>
        </w:r>
        <w:r w:rsidR="00D01E09">
          <w:rPr>
            <w:noProof/>
            <w:webHidden/>
            <w:rtl/>
          </w:rPr>
          <w:t>110</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74" w:history="1">
        <w:r w:rsidR="008262C8" w:rsidRPr="00AE44EF">
          <w:rPr>
            <w:rStyle w:val="Hyperlink"/>
            <w:noProof/>
            <w:rtl/>
            <w:lang w:eastAsia="he-IL"/>
          </w:rPr>
          <w:t>מסמכים שהונחו על שולחן הכנסת.</w:t>
        </w:r>
        <w:r w:rsidR="008262C8">
          <w:rPr>
            <w:noProof/>
            <w:webHidden/>
          </w:rPr>
          <w:tab/>
        </w:r>
        <w:r w:rsidR="008262C8">
          <w:rPr>
            <w:rStyle w:val="Hyperlink"/>
            <w:noProof/>
            <w:rtl/>
          </w:rPr>
          <w:fldChar w:fldCharType="begin"/>
        </w:r>
        <w:r w:rsidR="008262C8">
          <w:rPr>
            <w:noProof/>
            <w:webHidden/>
          </w:rPr>
          <w:instrText xml:space="preserve"> PAGEREF _Toc163123574 \h </w:instrText>
        </w:r>
        <w:r w:rsidR="008262C8">
          <w:rPr>
            <w:rStyle w:val="Hyperlink"/>
            <w:noProof/>
            <w:rtl/>
          </w:rPr>
        </w:r>
        <w:r w:rsidR="008262C8">
          <w:rPr>
            <w:rStyle w:val="Hyperlink"/>
            <w:noProof/>
            <w:rtl/>
          </w:rPr>
          <w:fldChar w:fldCharType="separate"/>
        </w:r>
        <w:r w:rsidR="00D01E09">
          <w:rPr>
            <w:noProof/>
            <w:webHidden/>
            <w:rtl/>
          </w:rPr>
          <w:t>110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5" w:history="1">
        <w:r w:rsidR="008262C8" w:rsidRPr="00AE44EF">
          <w:rPr>
            <w:rStyle w:val="Hyperlink"/>
            <w:noProof/>
            <w:rtl/>
          </w:rPr>
          <w:t>סגנית מזכיר הכנסת אלינור ימין:</w:t>
        </w:r>
        <w:r w:rsidR="008262C8">
          <w:rPr>
            <w:noProof/>
            <w:webHidden/>
          </w:rPr>
          <w:tab/>
        </w:r>
        <w:r w:rsidR="008262C8">
          <w:rPr>
            <w:rStyle w:val="Hyperlink"/>
            <w:noProof/>
            <w:rtl/>
          </w:rPr>
          <w:fldChar w:fldCharType="begin"/>
        </w:r>
        <w:r w:rsidR="008262C8">
          <w:rPr>
            <w:noProof/>
            <w:webHidden/>
          </w:rPr>
          <w:instrText xml:space="preserve"> PAGEREF _Toc163123575 \h </w:instrText>
        </w:r>
        <w:r w:rsidR="008262C8">
          <w:rPr>
            <w:rStyle w:val="Hyperlink"/>
            <w:noProof/>
            <w:rtl/>
          </w:rPr>
        </w:r>
        <w:r w:rsidR="008262C8">
          <w:rPr>
            <w:rStyle w:val="Hyperlink"/>
            <w:noProof/>
            <w:rtl/>
          </w:rPr>
          <w:fldChar w:fldCharType="separate"/>
        </w:r>
        <w:r w:rsidR="00D01E09">
          <w:rPr>
            <w:noProof/>
            <w:webHidden/>
            <w:rtl/>
          </w:rPr>
          <w:t>110</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76" w:history="1">
        <w:r w:rsidR="008262C8" w:rsidRPr="00AE44EF">
          <w:rPr>
            <w:rStyle w:val="Hyperlink"/>
            <w:noProof/>
            <w:rtl/>
            <w:lang w:eastAsia="he-IL"/>
          </w:rPr>
          <w:t>הצעת חוק הגנה על בריאות הציבור</w:t>
        </w:r>
        <w:r w:rsidR="002B7639">
          <w:rPr>
            <w:rStyle w:val="Hyperlink"/>
            <w:rFonts w:hint="cs"/>
            <w:noProof/>
            <w:rtl/>
            <w:lang w:eastAsia="he-IL"/>
          </w:rPr>
          <w:t xml:space="preserve"> (מזון)</w:t>
        </w:r>
        <w:r w:rsidR="008262C8" w:rsidRPr="00AE44EF">
          <w:rPr>
            <w:rStyle w:val="Hyperlink"/>
            <w:noProof/>
            <w:rtl/>
            <w:lang w:eastAsia="he-IL"/>
          </w:rPr>
          <w:t xml:space="preserve"> (תיקון מס' 9 והוראת שעה) (הרחבת אימוץ הדין האירופי, ייעול הליך האימוץ והסרת חסמים ביבוא מזון במסלול האירופי), התשפ"ד–2024</w:t>
        </w:r>
        <w:r w:rsidR="008262C8">
          <w:rPr>
            <w:noProof/>
            <w:webHidden/>
          </w:rPr>
          <w:tab/>
        </w:r>
        <w:r w:rsidR="008262C8">
          <w:rPr>
            <w:rStyle w:val="Hyperlink"/>
            <w:noProof/>
            <w:rtl/>
          </w:rPr>
          <w:fldChar w:fldCharType="begin"/>
        </w:r>
        <w:r w:rsidR="008262C8">
          <w:rPr>
            <w:noProof/>
            <w:webHidden/>
          </w:rPr>
          <w:instrText xml:space="preserve"> PAGEREF _Toc163123576 \h </w:instrText>
        </w:r>
        <w:r w:rsidR="008262C8">
          <w:rPr>
            <w:rStyle w:val="Hyperlink"/>
            <w:noProof/>
            <w:rtl/>
          </w:rPr>
        </w:r>
        <w:r w:rsidR="008262C8">
          <w:rPr>
            <w:rStyle w:val="Hyperlink"/>
            <w:noProof/>
            <w:rtl/>
          </w:rPr>
          <w:fldChar w:fldCharType="separate"/>
        </w:r>
        <w:r w:rsidR="00D01E09">
          <w:rPr>
            <w:noProof/>
            <w:webHidden/>
            <w:rtl/>
          </w:rPr>
          <w:t>111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7" w:history="1">
        <w:r w:rsidR="008262C8" w:rsidRPr="00AE44EF">
          <w:rPr>
            <w:rStyle w:val="Hyperlink"/>
            <w:noProof/>
            <w:rtl/>
          </w:rPr>
          <w:t>אלון שוסטר (המחנה הממלכתי):</w:t>
        </w:r>
        <w:r w:rsidR="008262C8">
          <w:rPr>
            <w:noProof/>
            <w:webHidden/>
          </w:rPr>
          <w:tab/>
        </w:r>
        <w:r w:rsidR="008262C8">
          <w:rPr>
            <w:rStyle w:val="Hyperlink"/>
            <w:noProof/>
            <w:rtl/>
          </w:rPr>
          <w:fldChar w:fldCharType="begin"/>
        </w:r>
        <w:r w:rsidR="008262C8">
          <w:rPr>
            <w:noProof/>
            <w:webHidden/>
          </w:rPr>
          <w:instrText xml:space="preserve"> PAGEREF _Toc163123577 \h </w:instrText>
        </w:r>
        <w:r w:rsidR="008262C8">
          <w:rPr>
            <w:rStyle w:val="Hyperlink"/>
            <w:noProof/>
            <w:rtl/>
          </w:rPr>
        </w:r>
        <w:r w:rsidR="008262C8">
          <w:rPr>
            <w:rStyle w:val="Hyperlink"/>
            <w:noProof/>
            <w:rtl/>
          </w:rPr>
          <w:fldChar w:fldCharType="separate"/>
        </w:r>
        <w:r w:rsidR="00D01E09">
          <w:rPr>
            <w:noProof/>
            <w:webHidden/>
            <w:rtl/>
          </w:rPr>
          <w:t>111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8" w:history="1">
        <w:r w:rsidR="008262C8" w:rsidRPr="00AE44EF">
          <w:rPr>
            <w:rStyle w:val="Hyperlink"/>
            <w:noProof/>
            <w:rtl/>
          </w:rPr>
          <w:t>טלי גוטליב (הליכוד):</w:t>
        </w:r>
        <w:r w:rsidR="008262C8">
          <w:rPr>
            <w:noProof/>
            <w:webHidden/>
          </w:rPr>
          <w:tab/>
        </w:r>
        <w:r w:rsidR="008262C8">
          <w:rPr>
            <w:rStyle w:val="Hyperlink"/>
            <w:noProof/>
            <w:rtl/>
          </w:rPr>
          <w:fldChar w:fldCharType="begin"/>
        </w:r>
        <w:r w:rsidR="008262C8">
          <w:rPr>
            <w:noProof/>
            <w:webHidden/>
          </w:rPr>
          <w:instrText xml:space="preserve"> PAGEREF _Toc163123578 \h </w:instrText>
        </w:r>
        <w:r w:rsidR="008262C8">
          <w:rPr>
            <w:rStyle w:val="Hyperlink"/>
            <w:noProof/>
            <w:rtl/>
          </w:rPr>
        </w:r>
        <w:r w:rsidR="008262C8">
          <w:rPr>
            <w:rStyle w:val="Hyperlink"/>
            <w:noProof/>
            <w:rtl/>
          </w:rPr>
          <w:fldChar w:fldCharType="separate"/>
        </w:r>
        <w:r w:rsidR="00D01E09">
          <w:rPr>
            <w:noProof/>
            <w:webHidden/>
            <w:rtl/>
          </w:rPr>
          <w:t>112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79" w:history="1">
        <w:r w:rsidR="008262C8" w:rsidRPr="00AE44EF">
          <w:rPr>
            <w:rStyle w:val="Hyperlink"/>
            <w:noProof/>
            <w:rtl/>
          </w:rPr>
          <w:t>עודד פורר (ישראל ביתנו):</w:t>
        </w:r>
        <w:r w:rsidR="008262C8">
          <w:rPr>
            <w:noProof/>
            <w:webHidden/>
          </w:rPr>
          <w:tab/>
        </w:r>
        <w:r w:rsidR="008262C8">
          <w:rPr>
            <w:rStyle w:val="Hyperlink"/>
            <w:noProof/>
            <w:rtl/>
          </w:rPr>
          <w:fldChar w:fldCharType="begin"/>
        </w:r>
        <w:r w:rsidR="008262C8">
          <w:rPr>
            <w:noProof/>
            <w:webHidden/>
          </w:rPr>
          <w:instrText xml:space="preserve"> PAGEREF _Toc163123579 \h </w:instrText>
        </w:r>
        <w:r w:rsidR="008262C8">
          <w:rPr>
            <w:rStyle w:val="Hyperlink"/>
            <w:noProof/>
            <w:rtl/>
          </w:rPr>
        </w:r>
        <w:r w:rsidR="008262C8">
          <w:rPr>
            <w:rStyle w:val="Hyperlink"/>
            <w:noProof/>
            <w:rtl/>
          </w:rPr>
          <w:fldChar w:fldCharType="separate"/>
        </w:r>
        <w:r w:rsidR="00D01E09">
          <w:rPr>
            <w:noProof/>
            <w:webHidden/>
            <w:rtl/>
          </w:rPr>
          <w:t>118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0" w:history="1">
        <w:r w:rsidR="008262C8" w:rsidRPr="00AE44EF">
          <w:rPr>
            <w:rStyle w:val="Hyperlink"/>
            <w:noProof/>
            <w:rtl/>
          </w:rPr>
          <w:t>השרה להתיישבות ומשימות לאומיות אורית מלכה סטרוק:</w:t>
        </w:r>
        <w:r w:rsidR="008262C8">
          <w:rPr>
            <w:noProof/>
            <w:webHidden/>
          </w:rPr>
          <w:tab/>
        </w:r>
        <w:r w:rsidR="008262C8">
          <w:rPr>
            <w:rStyle w:val="Hyperlink"/>
            <w:noProof/>
            <w:rtl/>
          </w:rPr>
          <w:fldChar w:fldCharType="begin"/>
        </w:r>
        <w:r w:rsidR="008262C8">
          <w:rPr>
            <w:noProof/>
            <w:webHidden/>
          </w:rPr>
          <w:instrText xml:space="preserve"> PAGEREF _Toc163123580 \h </w:instrText>
        </w:r>
        <w:r w:rsidR="008262C8">
          <w:rPr>
            <w:rStyle w:val="Hyperlink"/>
            <w:noProof/>
            <w:rtl/>
          </w:rPr>
        </w:r>
        <w:r w:rsidR="008262C8">
          <w:rPr>
            <w:rStyle w:val="Hyperlink"/>
            <w:noProof/>
            <w:rtl/>
          </w:rPr>
          <w:fldChar w:fldCharType="separate"/>
        </w:r>
        <w:r w:rsidR="00D01E09">
          <w:rPr>
            <w:noProof/>
            <w:webHidden/>
            <w:rtl/>
          </w:rPr>
          <w:t>119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81" w:history="1">
        <w:r w:rsidR="008262C8" w:rsidRPr="00AE44EF">
          <w:rPr>
            <w:rStyle w:val="Hyperlink"/>
            <w:noProof/>
            <w:rtl/>
          </w:rPr>
          <w:t>הודעה אישית של חברת הכנסת נעמה לזימי</w:t>
        </w:r>
        <w:r w:rsidR="008262C8">
          <w:rPr>
            <w:noProof/>
            <w:webHidden/>
          </w:rPr>
          <w:tab/>
        </w:r>
        <w:r w:rsidR="008262C8">
          <w:rPr>
            <w:rStyle w:val="Hyperlink"/>
            <w:noProof/>
            <w:rtl/>
          </w:rPr>
          <w:fldChar w:fldCharType="begin"/>
        </w:r>
        <w:r w:rsidR="008262C8">
          <w:rPr>
            <w:noProof/>
            <w:webHidden/>
          </w:rPr>
          <w:instrText xml:space="preserve"> PAGEREF _Toc163123581 \h </w:instrText>
        </w:r>
        <w:r w:rsidR="008262C8">
          <w:rPr>
            <w:rStyle w:val="Hyperlink"/>
            <w:noProof/>
            <w:rtl/>
          </w:rPr>
        </w:r>
        <w:r w:rsidR="008262C8">
          <w:rPr>
            <w:rStyle w:val="Hyperlink"/>
            <w:noProof/>
            <w:rtl/>
          </w:rPr>
          <w:fldChar w:fldCharType="separate"/>
        </w:r>
        <w:r w:rsidR="00D01E09">
          <w:rPr>
            <w:noProof/>
            <w:webHidden/>
            <w:rtl/>
          </w:rPr>
          <w:t>121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2" w:history="1">
        <w:r w:rsidR="008262C8" w:rsidRPr="00AE44EF">
          <w:rPr>
            <w:rStyle w:val="Hyperlink"/>
            <w:noProof/>
            <w:rtl/>
          </w:rPr>
          <w:t>נעמה לזימי (העבודה):</w:t>
        </w:r>
        <w:r w:rsidR="008262C8">
          <w:rPr>
            <w:noProof/>
            <w:webHidden/>
          </w:rPr>
          <w:tab/>
        </w:r>
        <w:r w:rsidR="008262C8">
          <w:rPr>
            <w:rStyle w:val="Hyperlink"/>
            <w:noProof/>
            <w:rtl/>
          </w:rPr>
          <w:fldChar w:fldCharType="begin"/>
        </w:r>
        <w:r w:rsidR="008262C8">
          <w:rPr>
            <w:noProof/>
            <w:webHidden/>
          </w:rPr>
          <w:instrText xml:space="preserve"> PAGEREF _Toc163123582 \h </w:instrText>
        </w:r>
        <w:r w:rsidR="008262C8">
          <w:rPr>
            <w:rStyle w:val="Hyperlink"/>
            <w:noProof/>
            <w:rtl/>
          </w:rPr>
        </w:r>
        <w:r w:rsidR="008262C8">
          <w:rPr>
            <w:rStyle w:val="Hyperlink"/>
            <w:noProof/>
            <w:rtl/>
          </w:rPr>
          <w:fldChar w:fldCharType="separate"/>
        </w:r>
        <w:r w:rsidR="00D01E09">
          <w:rPr>
            <w:noProof/>
            <w:webHidden/>
            <w:rtl/>
          </w:rPr>
          <w:t>121</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83" w:history="1">
        <w:r w:rsidR="008262C8" w:rsidRPr="00AE44EF">
          <w:rPr>
            <w:rStyle w:val="Hyperlink"/>
            <w:noProof/>
            <w:rtl/>
            <w:lang w:eastAsia="he-IL"/>
          </w:rPr>
          <w:t>הצעת חוק התקנים (תיקון מס' 19) (אימוץ הוראות מחייבות החלות בדין האירופי), התשפ"ד–2024</w:t>
        </w:r>
        <w:r w:rsidR="008262C8">
          <w:rPr>
            <w:noProof/>
            <w:webHidden/>
          </w:rPr>
          <w:tab/>
        </w:r>
        <w:r w:rsidR="008262C8">
          <w:rPr>
            <w:rStyle w:val="Hyperlink"/>
            <w:noProof/>
            <w:rtl/>
          </w:rPr>
          <w:fldChar w:fldCharType="begin"/>
        </w:r>
        <w:r w:rsidR="008262C8">
          <w:rPr>
            <w:noProof/>
            <w:webHidden/>
          </w:rPr>
          <w:instrText xml:space="preserve"> PAGEREF _Toc163123583 \h </w:instrText>
        </w:r>
        <w:r w:rsidR="008262C8">
          <w:rPr>
            <w:rStyle w:val="Hyperlink"/>
            <w:noProof/>
            <w:rtl/>
          </w:rPr>
        </w:r>
        <w:r w:rsidR="008262C8">
          <w:rPr>
            <w:rStyle w:val="Hyperlink"/>
            <w:noProof/>
            <w:rtl/>
          </w:rPr>
          <w:fldChar w:fldCharType="separate"/>
        </w:r>
        <w:r w:rsidR="00D01E09">
          <w:rPr>
            <w:noProof/>
            <w:webHidden/>
            <w:rtl/>
          </w:rPr>
          <w:t>123</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4" w:history="1">
        <w:r w:rsidR="008262C8" w:rsidRPr="00AE44EF">
          <w:rPr>
            <w:rStyle w:val="Hyperlink"/>
            <w:noProof/>
            <w:rtl/>
          </w:rPr>
          <w:t>השרה להתיישבות ומשימות לאומיות אורית מלכה סטרוק:</w:t>
        </w:r>
        <w:r w:rsidR="008262C8">
          <w:rPr>
            <w:noProof/>
            <w:webHidden/>
          </w:rPr>
          <w:tab/>
        </w:r>
        <w:r w:rsidR="008262C8">
          <w:rPr>
            <w:rStyle w:val="Hyperlink"/>
            <w:noProof/>
            <w:rtl/>
          </w:rPr>
          <w:fldChar w:fldCharType="begin"/>
        </w:r>
        <w:r w:rsidR="008262C8">
          <w:rPr>
            <w:noProof/>
            <w:webHidden/>
          </w:rPr>
          <w:instrText xml:space="preserve"> PAGEREF _Toc163123584 \h </w:instrText>
        </w:r>
        <w:r w:rsidR="008262C8">
          <w:rPr>
            <w:rStyle w:val="Hyperlink"/>
            <w:noProof/>
            <w:rtl/>
          </w:rPr>
        </w:r>
        <w:r w:rsidR="008262C8">
          <w:rPr>
            <w:rStyle w:val="Hyperlink"/>
            <w:noProof/>
            <w:rtl/>
          </w:rPr>
          <w:fldChar w:fldCharType="separate"/>
        </w:r>
        <w:r w:rsidR="00D01E09">
          <w:rPr>
            <w:noProof/>
            <w:webHidden/>
            <w:rtl/>
          </w:rPr>
          <w:t>124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5" w:history="1">
        <w:r w:rsidR="008262C8" w:rsidRPr="00AE44EF">
          <w:rPr>
            <w:rStyle w:val="Hyperlink"/>
            <w:noProof/>
            <w:rtl/>
          </w:rPr>
          <w:t>נאור שירי (יש עתיד):</w:t>
        </w:r>
        <w:r w:rsidR="008262C8">
          <w:rPr>
            <w:noProof/>
            <w:webHidden/>
          </w:rPr>
          <w:tab/>
        </w:r>
        <w:r w:rsidR="008262C8">
          <w:rPr>
            <w:rStyle w:val="Hyperlink"/>
            <w:noProof/>
            <w:rtl/>
          </w:rPr>
          <w:fldChar w:fldCharType="begin"/>
        </w:r>
        <w:r w:rsidR="008262C8">
          <w:rPr>
            <w:noProof/>
            <w:webHidden/>
          </w:rPr>
          <w:instrText xml:space="preserve"> PAGEREF _Toc163123585 \h </w:instrText>
        </w:r>
        <w:r w:rsidR="008262C8">
          <w:rPr>
            <w:rStyle w:val="Hyperlink"/>
            <w:noProof/>
            <w:rtl/>
          </w:rPr>
        </w:r>
        <w:r w:rsidR="008262C8">
          <w:rPr>
            <w:rStyle w:val="Hyperlink"/>
            <w:noProof/>
            <w:rtl/>
          </w:rPr>
          <w:fldChar w:fldCharType="separate"/>
        </w:r>
        <w:r w:rsidR="00D01E09">
          <w:rPr>
            <w:noProof/>
            <w:webHidden/>
            <w:rtl/>
          </w:rPr>
          <w:t>126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6" w:history="1">
        <w:r w:rsidR="008262C8" w:rsidRPr="00AE44EF">
          <w:rPr>
            <w:rStyle w:val="Hyperlink"/>
            <w:noProof/>
            <w:rtl/>
          </w:rPr>
          <w:t>טטיאנה מזרסקי (יש עתיד):</w:t>
        </w:r>
        <w:r w:rsidR="008262C8">
          <w:rPr>
            <w:noProof/>
            <w:webHidden/>
          </w:rPr>
          <w:tab/>
        </w:r>
        <w:r w:rsidR="008262C8">
          <w:rPr>
            <w:rStyle w:val="Hyperlink"/>
            <w:noProof/>
            <w:rtl/>
          </w:rPr>
          <w:fldChar w:fldCharType="begin"/>
        </w:r>
        <w:r w:rsidR="008262C8">
          <w:rPr>
            <w:noProof/>
            <w:webHidden/>
          </w:rPr>
          <w:instrText xml:space="preserve"> PAGEREF _Toc163123586 \h </w:instrText>
        </w:r>
        <w:r w:rsidR="008262C8">
          <w:rPr>
            <w:rStyle w:val="Hyperlink"/>
            <w:noProof/>
            <w:rtl/>
          </w:rPr>
        </w:r>
        <w:r w:rsidR="008262C8">
          <w:rPr>
            <w:rStyle w:val="Hyperlink"/>
            <w:noProof/>
            <w:rtl/>
          </w:rPr>
          <w:fldChar w:fldCharType="separate"/>
        </w:r>
        <w:r w:rsidR="00D01E09">
          <w:rPr>
            <w:noProof/>
            <w:webHidden/>
            <w:rtl/>
          </w:rPr>
          <w:t>128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7" w:history="1">
        <w:r w:rsidR="008262C8" w:rsidRPr="00AE44EF">
          <w:rPr>
            <w:rStyle w:val="Hyperlink"/>
            <w:noProof/>
            <w:rtl/>
          </w:rPr>
          <w:t>עמית הלוי (הליכוד):</w:t>
        </w:r>
        <w:r w:rsidR="008262C8">
          <w:rPr>
            <w:noProof/>
            <w:webHidden/>
          </w:rPr>
          <w:tab/>
        </w:r>
        <w:r w:rsidR="008262C8">
          <w:rPr>
            <w:rStyle w:val="Hyperlink"/>
            <w:noProof/>
            <w:rtl/>
          </w:rPr>
          <w:fldChar w:fldCharType="begin"/>
        </w:r>
        <w:r w:rsidR="008262C8">
          <w:rPr>
            <w:noProof/>
            <w:webHidden/>
          </w:rPr>
          <w:instrText xml:space="preserve"> PAGEREF _Toc163123587 \h </w:instrText>
        </w:r>
        <w:r w:rsidR="008262C8">
          <w:rPr>
            <w:rStyle w:val="Hyperlink"/>
            <w:noProof/>
            <w:rtl/>
          </w:rPr>
        </w:r>
        <w:r w:rsidR="008262C8">
          <w:rPr>
            <w:rStyle w:val="Hyperlink"/>
            <w:noProof/>
            <w:rtl/>
          </w:rPr>
          <w:fldChar w:fldCharType="separate"/>
        </w:r>
        <w:r w:rsidR="00D01E09">
          <w:rPr>
            <w:noProof/>
            <w:webHidden/>
            <w:rtl/>
          </w:rPr>
          <w:t>129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88" w:history="1">
        <w:r w:rsidR="008262C8" w:rsidRPr="00AE44EF">
          <w:rPr>
            <w:rStyle w:val="Hyperlink"/>
            <w:noProof/>
            <w:rtl/>
            <w:lang w:eastAsia="he-IL"/>
          </w:rPr>
          <w:t>הצעת חוק שירותי הדת היהודיים (תיקון מס' 26), התשפ"ד–2024</w:t>
        </w:r>
        <w:r w:rsidR="008262C8">
          <w:rPr>
            <w:noProof/>
            <w:webHidden/>
          </w:rPr>
          <w:tab/>
        </w:r>
        <w:r w:rsidR="008262C8">
          <w:rPr>
            <w:rStyle w:val="Hyperlink"/>
            <w:noProof/>
            <w:rtl/>
          </w:rPr>
          <w:fldChar w:fldCharType="begin"/>
        </w:r>
        <w:r w:rsidR="008262C8">
          <w:rPr>
            <w:noProof/>
            <w:webHidden/>
          </w:rPr>
          <w:instrText xml:space="preserve"> PAGEREF _Toc163123588 \h </w:instrText>
        </w:r>
        <w:r w:rsidR="008262C8">
          <w:rPr>
            <w:rStyle w:val="Hyperlink"/>
            <w:noProof/>
            <w:rtl/>
          </w:rPr>
        </w:r>
        <w:r w:rsidR="008262C8">
          <w:rPr>
            <w:rStyle w:val="Hyperlink"/>
            <w:noProof/>
            <w:rtl/>
          </w:rPr>
          <w:fldChar w:fldCharType="separate"/>
        </w:r>
        <w:r w:rsidR="00D01E09">
          <w:rPr>
            <w:noProof/>
            <w:webHidden/>
            <w:rtl/>
          </w:rPr>
          <w:t>132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89" w:history="1">
        <w:r w:rsidR="008262C8" w:rsidRPr="00AE44EF">
          <w:rPr>
            <w:rStyle w:val="Hyperlink"/>
            <w:noProof/>
            <w:rtl/>
          </w:rPr>
          <w:t>ינון אזולאי (בשם ועדת הכספים):</w:t>
        </w:r>
        <w:r w:rsidR="008262C8">
          <w:rPr>
            <w:noProof/>
            <w:webHidden/>
          </w:rPr>
          <w:tab/>
        </w:r>
        <w:r w:rsidR="008262C8">
          <w:rPr>
            <w:rStyle w:val="Hyperlink"/>
            <w:noProof/>
            <w:rtl/>
          </w:rPr>
          <w:fldChar w:fldCharType="begin"/>
        </w:r>
        <w:r w:rsidR="008262C8">
          <w:rPr>
            <w:noProof/>
            <w:webHidden/>
          </w:rPr>
          <w:instrText xml:space="preserve"> PAGEREF _Toc163123589 \h </w:instrText>
        </w:r>
        <w:r w:rsidR="008262C8">
          <w:rPr>
            <w:rStyle w:val="Hyperlink"/>
            <w:noProof/>
            <w:rtl/>
          </w:rPr>
        </w:r>
        <w:r w:rsidR="008262C8">
          <w:rPr>
            <w:rStyle w:val="Hyperlink"/>
            <w:noProof/>
            <w:rtl/>
          </w:rPr>
          <w:fldChar w:fldCharType="separate"/>
        </w:r>
        <w:r w:rsidR="00D01E09">
          <w:rPr>
            <w:noProof/>
            <w:webHidden/>
            <w:rtl/>
          </w:rPr>
          <w:t>132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0" w:history="1">
        <w:r w:rsidR="008262C8" w:rsidRPr="00AE44EF">
          <w:rPr>
            <w:rStyle w:val="Hyperlink"/>
            <w:noProof/>
            <w:rtl/>
          </w:rPr>
          <w:t>יוליה מלינובסקי (ישראל ביתנו):</w:t>
        </w:r>
        <w:r w:rsidR="008262C8">
          <w:rPr>
            <w:noProof/>
            <w:webHidden/>
          </w:rPr>
          <w:tab/>
        </w:r>
        <w:r w:rsidR="008262C8">
          <w:rPr>
            <w:rStyle w:val="Hyperlink"/>
            <w:noProof/>
            <w:rtl/>
          </w:rPr>
          <w:fldChar w:fldCharType="begin"/>
        </w:r>
        <w:r w:rsidR="008262C8">
          <w:rPr>
            <w:noProof/>
            <w:webHidden/>
          </w:rPr>
          <w:instrText xml:space="preserve"> PAGEREF _Toc163123590 \h </w:instrText>
        </w:r>
        <w:r w:rsidR="008262C8">
          <w:rPr>
            <w:rStyle w:val="Hyperlink"/>
            <w:noProof/>
            <w:rtl/>
          </w:rPr>
        </w:r>
        <w:r w:rsidR="008262C8">
          <w:rPr>
            <w:rStyle w:val="Hyperlink"/>
            <w:noProof/>
            <w:rtl/>
          </w:rPr>
          <w:fldChar w:fldCharType="separate"/>
        </w:r>
        <w:r w:rsidR="00D01E09">
          <w:rPr>
            <w:noProof/>
            <w:webHidden/>
            <w:rtl/>
          </w:rPr>
          <w:t>139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1" w:history="1">
        <w:r w:rsidR="008262C8" w:rsidRPr="00AE44EF">
          <w:rPr>
            <w:rStyle w:val="Hyperlink"/>
            <w:noProof/>
            <w:rtl/>
          </w:rPr>
          <w:t>אחמד טיבי (חד"ש-תע"ל):</w:t>
        </w:r>
        <w:r w:rsidR="008262C8">
          <w:rPr>
            <w:noProof/>
            <w:webHidden/>
          </w:rPr>
          <w:tab/>
        </w:r>
        <w:r w:rsidR="008262C8">
          <w:rPr>
            <w:rStyle w:val="Hyperlink"/>
            <w:noProof/>
            <w:rtl/>
          </w:rPr>
          <w:fldChar w:fldCharType="begin"/>
        </w:r>
        <w:r w:rsidR="008262C8">
          <w:rPr>
            <w:noProof/>
            <w:webHidden/>
          </w:rPr>
          <w:instrText xml:space="preserve"> PAGEREF _Toc163123591 \h </w:instrText>
        </w:r>
        <w:r w:rsidR="008262C8">
          <w:rPr>
            <w:rStyle w:val="Hyperlink"/>
            <w:noProof/>
            <w:rtl/>
          </w:rPr>
        </w:r>
        <w:r w:rsidR="008262C8">
          <w:rPr>
            <w:rStyle w:val="Hyperlink"/>
            <w:noProof/>
            <w:rtl/>
          </w:rPr>
          <w:fldChar w:fldCharType="separate"/>
        </w:r>
        <w:r w:rsidR="00D01E09">
          <w:rPr>
            <w:noProof/>
            <w:webHidden/>
            <w:rtl/>
          </w:rPr>
          <w:t>141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2" w:history="1">
        <w:r w:rsidR="008262C8" w:rsidRPr="00AE44EF">
          <w:rPr>
            <w:rStyle w:val="Hyperlink"/>
            <w:noProof/>
            <w:rtl/>
          </w:rPr>
          <w:t>עופר כסיף (חד"ש-תע"ל):</w:t>
        </w:r>
        <w:r w:rsidR="008262C8">
          <w:rPr>
            <w:noProof/>
            <w:webHidden/>
          </w:rPr>
          <w:tab/>
        </w:r>
        <w:r w:rsidR="008262C8">
          <w:rPr>
            <w:rStyle w:val="Hyperlink"/>
            <w:noProof/>
            <w:rtl/>
          </w:rPr>
          <w:fldChar w:fldCharType="begin"/>
        </w:r>
        <w:r w:rsidR="008262C8">
          <w:rPr>
            <w:noProof/>
            <w:webHidden/>
          </w:rPr>
          <w:instrText xml:space="preserve"> PAGEREF _Toc163123592 \h </w:instrText>
        </w:r>
        <w:r w:rsidR="008262C8">
          <w:rPr>
            <w:rStyle w:val="Hyperlink"/>
            <w:noProof/>
            <w:rtl/>
          </w:rPr>
        </w:r>
        <w:r w:rsidR="008262C8">
          <w:rPr>
            <w:rStyle w:val="Hyperlink"/>
            <w:noProof/>
            <w:rtl/>
          </w:rPr>
          <w:fldChar w:fldCharType="separate"/>
        </w:r>
        <w:r w:rsidR="00D01E09">
          <w:rPr>
            <w:noProof/>
            <w:webHidden/>
            <w:rtl/>
          </w:rPr>
          <w:t>160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3" w:history="1">
        <w:r w:rsidR="008262C8" w:rsidRPr="00AE44EF">
          <w:rPr>
            <w:rStyle w:val="Hyperlink"/>
            <w:noProof/>
            <w:rtl/>
          </w:rPr>
          <w:t>ואליד אלהואשלה (רע"מ – הרשימה הערבית המאוחדת):</w:t>
        </w:r>
        <w:r w:rsidR="008262C8">
          <w:rPr>
            <w:noProof/>
            <w:webHidden/>
          </w:rPr>
          <w:tab/>
        </w:r>
        <w:r w:rsidR="008262C8">
          <w:rPr>
            <w:rStyle w:val="Hyperlink"/>
            <w:noProof/>
            <w:rtl/>
          </w:rPr>
          <w:fldChar w:fldCharType="begin"/>
        </w:r>
        <w:r w:rsidR="008262C8">
          <w:rPr>
            <w:noProof/>
            <w:webHidden/>
          </w:rPr>
          <w:instrText xml:space="preserve"> PAGEREF _Toc163123593 \h </w:instrText>
        </w:r>
        <w:r w:rsidR="008262C8">
          <w:rPr>
            <w:rStyle w:val="Hyperlink"/>
            <w:noProof/>
            <w:rtl/>
          </w:rPr>
        </w:r>
        <w:r w:rsidR="008262C8">
          <w:rPr>
            <w:rStyle w:val="Hyperlink"/>
            <w:noProof/>
            <w:rtl/>
          </w:rPr>
          <w:fldChar w:fldCharType="separate"/>
        </w:r>
        <w:r w:rsidR="00D01E09">
          <w:rPr>
            <w:noProof/>
            <w:webHidden/>
            <w:rtl/>
          </w:rPr>
          <w:t>169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94" w:history="1">
        <w:r w:rsidR="008262C8" w:rsidRPr="00AE44EF">
          <w:rPr>
            <w:rStyle w:val="Hyperlink"/>
            <w:noProof/>
            <w:rtl/>
          </w:rPr>
          <w:t>הודעה אישית של חבר הכנסת צבי ידידיה סוכות</w:t>
        </w:r>
        <w:r w:rsidR="008262C8">
          <w:rPr>
            <w:noProof/>
            <w:webHidden/>
          </w:rPr>
          <w:tab/>
        </w:r>
        <w:r w:rsidR="008262C8">
          <w:rPr>
            <w:rStyle w:val="Hyperlink"/>
            <w:noProof/>
            <w:rtl/>
          </w:rPr>
          <w:fldChar w:fldCharType="begin"/>
        </w:r>
        <w:r w:rsidR="008262C8">
          <w:rPr>
            <w:noProof/>
            <w:webHidden/>
          </w:rPr>
          <w:instrText xml:space="preserve"> PAGEREF _Toc163123594 \h </w:instrText>
        </w:r>
        <w:r w:rsidR="008262C8">
          <w:rPr>
            <w:rStyle w:val="Hyperlink"/>
            <w:noProof/>
            <w:rtl/>
          </w:rPr>
        </w:r>
        <w:r w:rsidR="008262C8">
          <w:rPr>
            <w:rStyle w:val="Hyperlink"/>
            <w:noProof/>
            <w:rtl/>
          </w:rPr>
          <w:fldChar w:fldCharType="separate"/>
        </w:r>
        <w:r w:rsidR="00D01E09">
          <w:rPr>
            <w:noProof/>
            <w:webHidden/>
            <w:rtl/>
          </w:rPr>
          <w:t>174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5" w:history="1">
        <w:r w:rsidR="008262C8" w:rsidRPr="00AE44EF">
          <w:rPr>
            <w:rStyle w:val="Hyperlink"/>
            <w:noProof/>
            <w:rtl/>
          </w:rPr>
          <w:t>צבי ידידיה סוכות (הציונות הדתית):</w:t>
        </w:r>
        <w:r w:rsidR="008262C8">
          <w:rPr>
            <w:noProof/>
            <w:webHidden/>
          </w:rPr>
          <w:tab/>
        </w:r>
        <w:r w:rsidR="008262C8">
          <w:rPr>
            <w:rStyle w:val="Hyperlink"/>
            <w:noProof/>
            <w:rtl/>
          </w:rPr>
          <w:fldChar w:fldCharType="begin"/>
        </w:r>
        <w:r w:rsidR="008262C8">
          <w:rPr>
            <w:noProof/>
            <w:webHidden/>
          </w:rPr>
          <w:instrText xml:space="preserve"> PAGEREF _Toc163123595 \h </w:instrText>
        </w:r>
        <w:r w:rsidR="008262C8">
          <w:rPr>
            <w:rStyle w:val="Hyperlink"/>
            <w:noProof/>
            <w:rtl/>
          </w:rPr>
        </w:r>
        <w:r w:rsidR="008262C8">
          <w:rPr>
            <w:rStyle w:val="Hyperlink"/>
            <w:noProof/>
            <w:rtl/>
          </w:rPr>
          <w:fldChar w:fldCharType="separate"/>
        </w:r>
        <w:r w:rsidR="00D01E09">
          <w:rPr>
            <w:noProof/>
            <w:webHidden/>
            <w:rtl/>
          </w:rPr>
          <w:t>174</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596" w:history="1">
        <w:r w:rsidR="008262C8" w:rsidRPr="00AE44EF">
          <w:rPr>
            <w:rStyle w:val="Hyperlink"/>
            <w:noProof/>
            <w:rtl/>
          </w:rPr>
          <w:t>הצעת חוק הכניסה לישראל (תיקון מס' 38), התשפ"ד–2024</w:t>
        </w:r>
        <w:r w:rsidR="008262C8">
          <w:rPr>
            <w:noProof/>
            <w:webHidden/>
          </w:rPr>
          <w:tab/>
        </w:r>
        <w:r w:rsidR="008262C8">
          <w:rPr>
            <w:rStyle w:val="Hyperlink"/>
            <w:noProof/>
            <w:rtl/>
          </w:rPr>
          <w:fldChar w:fldCharType="begin"/>
        </w:r>
        <w:r w:rsidR="008262C8">
          <w:rPr>
            <w:noProof/>
            <w:webHidden/>
          </w:rPr>
          <w:instrText xml:space="preserve"> PAGEREF _Toc163123596 \h </w:instrText>
        </w:r>
        <w:r w:rsidR="008262C8">
          <w:rPr>
            <w:rStyle w:val="Hyperlink"/>
            <w:noProof/>
            <w:rtl/>
          </w:rPr>
        </w:r>
        <w:r w:rsidR="008262C8">
          <w:rPr>
            <w:rStyle w:val="Hyperlink"/>
            <w:noProof/>
            <w:rtl/>
          </w:rPr>
          <w:fldChar w:fldCharType="separate"/>
        </w:r>
        <w:r w:rsidR="00D01E09">
          <w:rPr>
            <w:noProof/>
            <w:webHidden/>
            <w:rtl/>
          </w:rPr>
          <w:t>175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7" w:history="1">
        <w:r w:rsidR="008262C8" w:rsidRPr="00AE44EF">
          <w:rPr>
            <w:rStyle w:val="Hyperlink"/>
            <w:noProof/>
            <w:rtl/>
          </w:rPr>
          <w:t>צביקה פוגל (יו"ר הוועדה לביטחון לאומי):</w:t>
        </w:r>
        <w:r w:rsidR="008262C8">
          <w:rPr>
            <w:noProof/>
            <w:webHidden/>
          </w:rPr>
          <w:tab/>
        </w:r>
        <w:r w:rsidR="008262C8">
          <w:rPr>
            <w:rStyle w:val="Hyperlink"/>
            <w:noProof/>
            <w:rtl/>
          </w:rPr>
          <w:fldChar w:fldCharType="begin"/>
        </w:r>
        <w:r w:rsidR="008262C8">
          <w:rPr>
            <w:noProof/>
            <w:webHidden/>
          </w:rPr>
          <w:instrText xml:space="preserve"> PAGEREF _Toc163123597 \h </w:instrText>
        </w:r>
        <w:r w:rsidR="008262C8">
          <w:rPr>
            <w:rStyle w:val="Hyperlink"/>
            <w:noProof/>
            <w:rtl/>
          </w:rPr>
        </w:r>
        <w:r w:rsidR="008262C8">
          <w:rPr>
            <w:rStyle w:val="Hyperlink"/>
            <w:noProof/>
            <w:rtl/>
          </w:rPr>
          <w:fldChar w:fldCharType="separate"/>
        </w:r>
        <w:r w:rsidR="00D01E09">
          <w:rPr>
            <w:noProof/>
            <w:webHidden/>
            <w:rtl/>
          </w:rPr>
          <w:t>175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8" w:history="1">
        <w:r w:rsidR="008262C8" w:rsidRPr="00AE44EF">
          <w:rPr>
            <w:rStyle w:val="Hyperlink"/>
            <w:noProof/>
            <w:rtl/>
          </w:rPr>
          <w:t>עאידה תומא סלימאן (חד"ש-תע"ל):</w:t>
        </w:r>
        <w:r w:rsidR="008262C8">
          <w:rPr>
            <w:noProof/>
            <w:webHidden/>
          </w:rPr>
          <w:tab/>
        </w:r>
        <w:r w:rsidR="008262C8">
          <w:rPr>
            <w:rStyle w:val="Hyperlink"/>
            <w:noProof/>
            <w:rtl/>
          </w:rPr>
          <w:fldChar w:fldCharType="begin"/>
        </w:r>
        <w:r w:rsidR="008262C8">
          <w:rPr>
            <w:noProof/>
            <w:webHidden/>
          </w:rPr>
          <w:instrText xml:space="preserve"> PAGEREF _Toc163123598 \h </w:instrText>
        </w:r>
        <w:r w:rsidR="008262C8">
          <w:rPr>
            <w:rStyle w:val="Hyperlink"/>
            <w:noProof/>
            <w:rtl/>
          </w:rPr>
        </w:r>
        <w:r w:rsidR="008262C8">
          <w:rPr>
            <w:rStyle w:val="Hyperlink"/>
            <w:noProof/>
            <w:rtl/>
          </w:rPr>
          <w:fldChar w:fldCharType="separate"/>
        </w:r>
        <w:r w:rsidR="00D01E09">
          <w:rPr>
            <w:noProof/>
            <w:webHidden/>
            <w:rtl/>
          </w:rPr>
          <w:t>178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599" w:history="1">
        <w:r w:rsidR="008262C8" w:rsidRPr="00AE44EF">
          <w:rPr>
            <w:rStyle w:val="Hyperlink"/>
            <w:noProof/>
            <w:rtl/>
          </w:rPr>
          <w:t>עופר כסיף (חד"ש-תע"ל):</w:t>
        </w:r>
        <w:r w:rsidR="008262C8">
          <w:rPr>
            <w:noProof/>
            <w:webHidden/>
          </w:rPr>
          <w:tab/>
        </w:r>
        <w:r w:rsidR="008262C8">
          <w:rPr>
            <w:rStyle w:val="Hyperlink"/>
            <w:noProof/>
            <w:rtl/>
          </w:rPr>
          <w:fldChar w:fldCharType="begin"/>
        </w:r>
        <w:r w:rsidR="008262C8">
          <w:rPr>
            <w:noProof/>
            <w:webHidden/>
          </w:rPr>
          <w:instrText xml:space="preserve"> PAGEREF _Toc163123599 \h </w:instrText>
        </w:r>
        <w:r w:rsidR="008262C8">
          <w:rPr>
            <w:rStyle w:val="Hyperlink"/>
            <w:noProof/>
            <w:rtl/>
          </w:rPr>
        </w:r>
        <w:r w:rsidR="008262C8">
          <w:rPr>
            <w:rStyle w:val="Hyperlink"/>
            <w:noProof/>
            <w:rtl/>
          </w:rPr>
          <w:fldChar w:fldCharType="separate"/>
        </w:r>
        <w:r w:rsidR="00D01E09">
          <w:rPr>
            <w:noProof/>
            <w:webHidden/>
            <w:rtl/>
          </w:rPr>
          <w:t>186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0" w:history="1">
        <w:r w:rsidR="008262C8" w:rsidRPr="00AE44EF">
          <w:rPr>
            <w:rStyle w:val="Hyperlink"/>
            <w:noProof/>
            <w:rtl/>
          </w:rPr>
          <w:t>אחמד טיבי (חד"ש-תע"ל):</w:t>
        </w:r>
        <w:r w:rsidR="008262C8">
          <w:rPr>
            <w:noProof/>
            <w:webHidden/>
          </w:rPr>
          <w:tab/>
        </w:r>
        <w:r w:rsidR="008262C8">
          <w:rPr>
            <w:rStyle w:val="Hyperlink"/>
            <w:noProof/>
            <w:rtl/>
          </w:rPr>
          <w:fldChar w:fldCharType="begin"/>
        </w:r>
        <w:r w:rsidR="008262C8">
          <w:rPr>
            <w:noProof/>
            <w:webHidden/>
          </w:rPr>
          <w:instrText xml:space="preserve"> PAGEREF _Toc163123600 \h </w:instrText>
        </w:r>
        <w:r w:rsidR="008262C8">
          <w:rPr>
            <w:rStyle w:val="Hyperlink"/>
            <w:noProof/>
            <w:rtl/>
          </w:rPr>
        </w:r>
        <w:r w:rsidR="008262C8">
          <w:rPr>
            <w:rStyle w:val="Hyperlink"/>
            <w:noProof/>
            <w:rtl/>
          </w:rPr>
          <w:fldChar w:fldCharType="separate"/>
        </w:r>
        <w:r w:rsidR="00D01E09">
          <w:rPr>
            <w:noProof/>
            <w:webHidden/>
            <w:rtl/>
          </w:rPr>
          <w:t>196</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1" w:history="1">
        <w:r w:rsidR="008262C8" w:rsidRPr="00AE44EF">
          <w:rPr>
            <w:rStyle w:val="Hyperlink"/>
            <w:noProof/>
            <w:rtl/>
          </w:rPr>
          <w:t>יוסף עטאונה (חד"ש-תע"ל):</w:t>
        </w:r>
        <w:r w:rsidR="008262C8">
          <w:rPr>
            <w:noProof/>
            <w:webHidden/>
          </w:rPr>
          <w:tab/>
        </w:r>
        <w:r w:rsidR="008262C8">
          <w:rPr>
            <w:rStyle w:val="Hyperlink"/>
            <w:noProof/>
            <w:rtl/>
          </w:rPr>
          <w:fldChar w:fldCharType="begin"/>
        </w:r>
        <w:r w:rsidR="008262C8">
          <w:rPr>
            <w:noProof/>
            <w:webHidden/>
          </w:rPr>
          <w:instrText xml:space="preserve"> PAGEREF _Toc163123601 \h </w:instrText>
        </w:r>
        <w:r w:rsidR="008262C8">
          <w:rPr>
            <w:rStyle w:val="Hyperlink"/>
            <w:noProof/>
            <w:rtl/>
          </w:rPr>
        </w:r>
        <w:r w:rsidR="008262C8">
          <w:rPr>
            <w:rStyle w:val="Hyperlink"/>
            <w:noProof/>
            <w:rtl/>
          </w:rPr>
          <w:fldChar w:fldCharType="separate"/>
        </w:r>
        <w:r w:rsidR="00D01E09">
          <w:rPr>
            <w:noProof/>
            <w:webHidden/>
            <w:rtl/>
          </w:rPr>
          <w:t>202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2" w:history="1">
        <w:r w:rsidR="008262C8" w:rsidRPr="00AE44EF">
          <w:rPr>
            <w:rStyle w:val="Hyperlink"/>
            <w:noProof/>
            <w:rtl/>
          </w:rPr>
          <w:t>שרון ניר (ישראל ביתנו):</w:t>
        </w:r>
        <w:r w:rsidR="008262C8">
          <w:rPr>
            <w:noProof/>
            <w:webHidden/>
          </w:rPr>
          <w:tab/>
        </w:r>
        <w:r w:rsidR="008262C8">
          <w:rPr>
            <w:rStyle w:val="Hyperlink"/>
            <w:noProof/>
            <w:rtl/>
          </w:rPr>
          <w:fldChar w:fldCharType="begin"/>
        </w:r>
        <w:r w:rsidR="008262C8">
          <w:rPr>
            <w:noProof/>
            <w:webHidden/>
          </w:rPr>
          <w:instrText xml:space="preserve"> PAGEREF _Toc163123602 \h </w:instrText>
        </w:r>
        <w:r w:rsidR="008262C8">
          <w:rPr>
            <w:rStyle w:val="Hyperlink"/>
            <w:noProof/>
            <w:rtl/>
          </w:rPr>
        </w:r>
        <w:r w:rsidR="008262C8">
          <w:rPr>
            <w:rStyle w:val="Hyperlink"/>
            <w:noProof/>
            <w:rtl/>
          </w:rPr>
          <w:fldChar w:fldCharType="separate"/>
        </w:r>
        <w:r w:rsidR="00D01E09">
          <w:rPr>
            <w:noProof/>
            <w:webHidden/>
            <w:rtl/>
          </w:rPr>
          <w:t>207</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03" w:history="1">
        <w:r w:rsidR="008262C8" w:rsidRPr="00AE44EF">
          <w:rPr>
            <w:rStyle w:val="Hyperlink"/>
            <w:noProof/>
            <w:rtl/>
            <w:lang w:eastAsia="he-IL"/>
          </w:rPr>
          <w:t>מסמכים שהונחו על שולחן הכנסת</w:t>
        </w:r>
        <w:r w:rsidR="008262C8">
          <w:rPr>
            <w:noProof/>
            <w:webHidden/>
          </w:rPr>
          <w:tab/>
        </w:r>
        <w:r w:rsidR="008262C8">
          <w:rPr>
            <w:rStyle w:val="Hyperlink"/>
            <w:noProof/>
            <w:rtl/>
          </w:rPr>
          <w:fldChar w:fldCharType="begin"/>
        </w:r>
        <w:r w:rsidR="008262C8">
          <w:rPr>
            <w:noProof/>
            <w:webHidden/>
          </w:rPr>
          <w:instrText xml:space="preserve"> PAGEREF _Toc163123603 \h </w:instrText>
        </w:r>
        <w:r w:rsidR="008262C8">
          <w:rPr>
            <w:rStyle w:val="Hyperlink"/>
            <w:noProof/>
            <w:rtl/>
          </w:rPr>
        </w:r>
        <w:r w:rsidR="008262C8">
          <w:rPr>
            <w:rStyle w:val="Hyperlink"/>
            <w:noProof/>
            <w:rtl/>
          </w:rPr>
          <w:fldChar w:fldCharType="separate"/>
        </w:r>
        <w:r w:rsidR="00D01E09">
          <w:rPr>
            <w:noProof/>
            <w:webHidden/>
            <w:rtl/>
          </w:rPr>
          <w:t>207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4" w:history="1">
        <w:r w:rsidR="008262C8" w:rsidRPr="00AE44EF">
          <w:rPr>
            <w:rStyle w:val="Hyperlink"/>
            <w:noProof/>
            <w:rtl/>
          </w:rPr>
          <w:t>מזכיר הכנסת דן מרזוק:</w:t>
        </w:r>
        <w:r w:rsidR="008262C8">
          <w:rPr>
            <w:noProof/>
            <w:webHidden/>
          </w:rPr>
          <w:tab/>
        </w:r>
        <w:r w:rsidR="008262C8">
          <w:rPr>
            <w:rStyle w:val="Hyperlink"/>
            <w:noProof/>
            <w:rtl/>
          </w:rPr>
          <w:fldChar w:fldCharType="begin"/>
        </w:r>
        <w:r w:rsidR="008262C8">
          <w:rPr>
            <w:noProof/>
            <w:webHidden/>
          </w:rPr>
          <w:instrText xml:space="preserve"> PAGEREF _Toc163123604 \h </w:instrText>
        </w:r>
        <w:r w:rsidR="008262C8">
          <w:rPr>
            <w:rStyle w:val="Hyperlink"/>
            <w:noProof/>
            <w:rtl/>
          </w:rPr>
        </w:r>
        <w:r w:rsidR="008262C8">
          <w:rPr>
            <w:rStyle w:val="Hyperlink"/>
            <w:noProof/>
            <w:rtl/>
          </w:rPr>
          <w:fldChar w:fldCharType="separate"/>
        </w:r>
        <w:r w:rsidR="00D01E09">
          <w:rPr>
            <w:noProof/>
            <w:webHidden/>
            <w:rtl/>
          </w:rPr>
          <w:t>207</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05" w:history="1">
        <w:r w:rsidR="008262C8" w:rsidRPr="00AE44EF">
          <w:rPr>
            <w:rStyle w:val="Hyperlink"/>
            <w:noProof/>
            <w:rtl/>
            <w:lang w:eastAsia="he-IL"/>
          </w:rPr>
          <w:t>הצעת חוק הנוער (שפיטה, ענישה ודרכי טיפול) (תיקון מס' 25) (מאסר בעבירת המתה שהיא מעשה טרור), התשפ"ד–2024</w:t>
        </w:r>
        <w:r w:rsidR="008262C8">
          <w:rPr>
            <w:noProof/>
            <w:webHidden/>
          </w:rPr>
          <w:tab/>
        </w:r>
        <w:r w:rsidR="008262C8">
          <w:rPr>
            <w:rStyle w:val="Hyperlink"/>
            <w:noProof/>
            <w:rtl/>
          </w:rPr>
          <w:fldChar w:fldCharType="begin"/>
        </w:r>
        <w:r w:rsidR="008262C8">
          <w:rPr>
            <w:noProof/>
            <w:webHidden/>
          </w:rPr>
          <w:instrText xml:space="preserve"> PAGEREF _Toc163123605 \h </w:instrText>
        </w:r>
        <w:r w:rsidR="008262C8">
          <w:rPr>
            <w:rStyle w:val="Hyperlink"/>
            <w:noProof/>
            <w:rtl/>
          </w:rPr>
        </w:r>
        <w:r w:rsidR="008262C8">
          <w:rPr>
            <w:rStyle w:val="Hyperlink"/>
            <w:noProof/>
            <w:rtl/>
          </w:rPr>
          <w:fldChar w:fldCharType="separate"/>
        </w:r>
        <w:r w:rsidR="00D01E09">
          <w:rPr>
            <w:noProof/>
            <w:webHidden/>
            <w:rtl/>
          </w:rPr>
          <w:t>209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6" w:history="1">
        <w:r w:rsidR="008262C8" w:rsidRPr="00AE44EF">
          <w:rPr>
            <w:rStyle w:val="Hyperlink"/>
            <w:noProof/>
            <w:rtl/>
          </w:rPr>
          <w:t>יצחק קרויזר (עוצמה יהודית):</w:t>
        </w:r>
        <w:r w:rsidR="008262C8">
          <w:rPr>
            <w:noProof/>
            <w:webHidden/>
          </w:rPr>
          <w:tab/>
        </w:r>
        <w:r w:rsidR="008262C8">
          <w:rPr>
            <w:rStyle w:val="Hyperlink"/>
            <w:noProof/>
            <w:rtl/>
          </w:rPr>
          <w:fldChar w:fldCharType="begin"/>
        </w:r>
        <w:r w:rsidR="008262C8">
          <w:rPr>
            <w:noProof/>
            <w:webHidden/>
          </w:rPr>
          <w:instrText xml:space="preserve"> PAGEREF _Toc163123606 \h </w:instrText>
        </w:r>
        <w:r w:rsidR="008262C8">
          <w:rPr>
            <w:rStyle w:val="Hyperlink"/>
            <w:noProof/>
            <w:rtl/>
          </w:rPr>
        </w:r>
        <w:r w:rsidR="008262C8">
          <w:rPr>
            <w:rStyle w:val="Hyperlink"/>
            <w:noProof/>
            <w:rtl/>
          </w:rPr>
          <w:fldChar w:fldCharType="separate"/>
        </w:r>
        <w:r w:rsidR="00D01E09">
          <w:rPr>
            <w:noProof/>
            <w:webHidden/>
            <w:rtl/>
          </w:rPr>
          <w:t>209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7" w:history="1">
        <w:r w:rsidR="008262C8" w:rsidRPr="00AE44EF">
          <w:rPr>
            <w:rStyle w:val="Hyperlink"/>
            <w:noProof/>
            <w:rtl/>
          </w:rPr>
          <w:t>איימן עודה (חד"ש-תע"ל):</w:t>
        </w:r>
        <w:r w:rsidR="008262C8">
          <w:rPr>
            <w:noProof/>
            <w:webHidden/>
          </w:rPr>
          <w:tab/>
        </w:r>
        <w:r w:rsidR="008262C8">
          <w:rPr>
            <w:rStyle w:val="Hyperlink"/>
            <w:noProof/>
            <w:rtl/>
          </w:rPr>
          <w:fldChar w:fldCharType="begin"/>
        </w:r>
        <w:r w:rsidR="008262C8">
          <w:rPr>
            <w:noProof/>
            <w:webHidden/>
          </w:rPr>
          <w:instrText xml:space="preserve"> PAGEREF _Toc163123607 \h </w:instrText>
        </w:r>
        <w:r w:rsidR="008262C8">
          <w:rPr>
            <w:rStyle w:val="Hyperlink"/>
            <w:noProof/>
            <w:rtl/>
          </w:rPr>
        </w:r>
        <w:r w:rsidR="008262C8">
          <w:rPr>
            <w:rStyle w:val="Hyperlink"/>
            <w:noProof/>
            <w:rtl/>
          </w:rPr>
          <w:fldChar w:fldCharType="separate"/>
        </w:r>
        <w:r w:rsidR="00D01E09">
          <w:rPr>
            <w:noProof/>
            <w:webHidden/>
            <w:rtl/>
          </w:rPr>
          <w:t>212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8" w:history="1">
        <w:r w:rsidR="008262C8" w:rsidRPr="00AE44EF">
          <w:rPr>
            <w:rStyle w:val="Hyperlink"/>
            <w:noProof/>
            <w:rtl/>
          </w:rPr>
          <w:t>מיקי לוי (יש עתיד):</w:t>
        </w:r>
        <w:r w:rsidR="008262C8">
          <w:rPr>
            <w:noProof/>
            <w:webHidden/>
          </w:rPr>
          <w:tab/>
        </w:r>
        <w:r w:rsidR="008262C8">
          <w:rPr>
            <w:rStyle w:val="Hyperlink"/>
            <w:noProof/>
            <w:rtl/>
          </w:rPr>
          <w:fldChar w:fldCharType="begin"/>
        </w:r>
        <w:r w:rsidR="008262C8">
          <w:rPr>
            <w:noProof/>
            <w:webHidden/>
          </w:rPr>
          <w:instrText xml:space="preserve"> PAGEREF _Toc163123608 \h </w:instrText>
        </w:r>
        <w:r w:rsidR="008262C8">
          <w:rPr>
            <w:rStyle w:val="Hyperlink"/>
            <w:noProof/>
            <w:rtl/>
          </w:rPr>
        </w:r>
        <w:r w:rsidR="008262C8">
          <w:rPr>
            <w:rStyle w:val="Hyperlink"/>
            <w:noProof/>
            <w:rtl/>
          </w:rPr>
          <w:fldChar w:fldCharType="separate"/>
        </w:r>
        <w:r w:rsidR="00D01E09">
          <w:rPr>
            <w:noProof/>
            <w:webHidden/>
            <w:rtl/>
          </w:rPr>
          <w:t>214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09" w:history="1">
        <w:r w:rsidR="008262C8" w:rsidRPr="00AE44EF">
          <w:rPr>
            <w:rStyle w:val="Hyperlink"/>
            <w:noProof/>
            <w:rtl/>
          </w:rPr>
          <w:t>עופר כסיף (חד"ש-תע"ל):</w:t>
        </w:r>
        <w:r w:rsidR="008262C8">
          <w:rPr>
            <w:noProof/>
            <w:webHidden/>
          </w:rPr>
          <w:tab/>
        </w:r>
        <w:r w:rsidR="008262C8">
          <w:rPr>
            <w:rStyle w:val="Hyperlink"/>
            <w:noProof/>
            <w:rtl/>
          </w:rPr>
          <w:fldChar w:fldCharType="begin"/>
        </w:r>
        <w:r w:rsidR="008262C8">
          <w:rPr>
            <w:noProof/>
            <w:webHidden/>
          </w:rPr>
          <w:instrText xml:space="preserve"> PAGEREF _Toc163123609 \h </w:instrText>
        </w:r>
        <w:r w:rsidR="008262C8">
          <w:rPr>
            <w:rStyle w:val="Hyperlink"/>
            <w:noProof/>
            <w:rtl/>
          </w:rPr>
        </w:r>
        <w:r w:rsidR="008262C8">
          <w:rPr>
            <w:rStyle w:val="Hyperlink"/>
            <w:noProof/>
            <w:rtl/>
          </w:rPr>
          <w:fldChar w:fldCharType="separate"/>
        </w:r>
        <w:r w:rsidR="00D01E09">
          <w:rPr>
            <w:noProof/>
            <w:webHidden/>
            <w:rtl/>
          </w:rPr>
          <w:t>215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0" w:history="1">
        <w:r w:rsidR="008262C8" w:rsidRPr="00AE44EF">
          <w:rPr>
            <w:rStyle w:val="Hyperlink"/>
            <w:noProof/>
            <w:rtl/>
          </w:rPr>
          <w:t>שר התקשורת שלמה קרעי:</w:t>
        </w:r>
        <w:r w:rsidR="008262C8">
          <w:rPr>
            <w:noProof/>
            <w:webHidden/>
          </w:rPr>
          <w:tab/>
        </w:r>
        <w:r w:rsidR="008262C8">
          <w:rPr>
            <w:rStyle w:val="Hyperlink"/>
            <w:noProof/>
            <w:rtl/>
          </w:rPr>
          <w:fldChar w:fldCharType="begin"/>
        </w:r>
        <w:r w:rsidR="008262C8">
          <w:rPr>
            <w:noProof/>
            <w:webHidden/>
          </w:rPr>
          <w:instrText xml:space="preserve"> PAGEREF _Toc163123610 \h </w:instrText>
        </w:r>
        <w:r w:rsidR="008262C8">
          <w:rPr>
            <w:rStyle w:val="Hyperlink"/>
            <w:noProof/>
            <w:rtl/>
          </w:rPr>
        </w:r>
        <w:r w:rsidR="008262C8">
          <w:rPr>
            <w:rStyle w:val="Hyperlink"/>
            <w:noProof/>
            <w:rtl/>
          </w:rPr>
          <w:fldChar w:fldCharType="separate"/>
        </w:r>
        <w:r w:rsidR="00D01E09">
          <w:rPr>
            <w:noProof/>
            <w:webHidden/>
            <w:rtl/>
          </w:rPr>
          <w:t>217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1" w:history="1">
        <w:r w:rsidR="008262C8" w:rsidRPr="00AE44EF">
          <w:rPr>
            <w:rStyle w:val="Hyperlink"/>
            <w:noProof/>
            <w:rtl/>
          </w:rPr>
          <w:t>עאידה תומא סלימאן (חד"ש-תע"ל):</w:t>
        </w:r>
        <w:r w:rsidR="008262C8">
          <w:rPr>
            <w:noProof/>
            <w:webHidden/>
          </w:rPr>
          <w:tab/>
        </w:r>
        <w:r w:rsidR="008262C8">
          <w:rPr>
            <w:rStyle w:val="Hyperlink"/>
            <w:noProof/>
            <w:rtl/>
          </w:rPr>
          <w:fldChar w:fldCharType="begin"/>
        </w:r>
        <w:r w:rsidR="008262C8">
          <w:rPr>
            <w:noProof/>
            <w:webHidden/>
          </w:rPr>
          <w:instrText xml:space="preserve"> PAGEREF _Toc163123611 \h </w:instrText>
        </w:r>
        <w:r w:rsidR="008262C8">
          <w:rPr>
            <w:rStyle w:val="Hyperlink"/>
            <w:noProof/>
            <w:rtl/>
          </w:rPr>
        </w:r>
        <w:r w:rsidR="008262C8">
          <w:rPr>
            <w:rStyle w:val="Hyperlink"/>
            <w:noProof/>
            <w:rtl/>
          </w:rPr>
          <w:fldChar w:fldCharType="separate"/>
        </w:r>
        <w:r w:rsidR="00D01E09">
          <w:rPr>
            <w:noProof/>
            <w:webHidden/>
            <w:rtl/>
          </w:rPr>
          <w:t>222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2" w:history="1">
        <w:r w:rsidR="008262C8" w:rsidRPr="00AE44EF">
          <w:rPr>
            <w:rStyle w:val="Hyperlink"/>
            <w:noProof/>
            <w:rtl/>
          </w:rPr>
          <w:t>שרון ניר (ישראל ביתנו):</w:t>
        </w:r>
        <w:r w:rsidR="008262C8">
          <w:rPr>
            <w:noProof/>
            <w:webHidden/>
          </w:rPr>
          <w:tab/>
        </w:r>
        <w:r w:rsidR="008262C8">
          <w:rPr>
            <w:rStyle w:val="Hyperlink"/>
            <w:noProof/>
            <w:rtl/>
          </w:rPr>
          <w:fldChar w:fldCharType="begin"/>
        </w:r>
        <w:r w:rsidR="008262C8">
          <w:rPr>
            <w:noProof/>
            <w:webHidden/>
          </w:rPr>
          <w:instrText xml:space="preserve"> PAGEREF _Toc163123612 \h </w:instrText>
        </w:r>
        <w:r w:rsidR="008262C8">
          <w:rPr>
            <w:rStyle w:val="Hyperlink"/>
            <w:noProof/>
            <w:rtl/>
          </w:rPr>
        </w:r>
        <w:r w:rsidR="008262C8">
          <w:rPr>
            <w:rStyle w:val="Hyperlink"/>
            <w:noProof/>
            <w:rtl/>
          </w:rPr>
          <w:fldChar w:fldCharType="separate"/>
        </w:r>
        <w:r w:rsidR="00D01E09">
          <w:rPr>
            <w:noProof/>
            <w:webHidden/>
            <w:rtl/>
          </w:rPr>
          <w:t>230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3" w:history="1">
        <w:r w:rsidR="008262C8" w:rsidRPr="00AE44EF">
          <w:rPr>
            <w:rStyle w:val="Hyperlink"/>
            <w:noProof/>
            <w:rtl/>
          </w:rPr>
          <w:t>רון כץ (יש עתיד):</w:t>
        </w:r>
        <w:r w:rsidR="008262C8">
          <w:rPr>
            <w:noProof/>
            <w:webHidden/>
          </w:rPr>
          <w:tab/>
        </w:r>
        <w:r w:rsidR="008262C8">
          <w:rPr>
            <w:rStyle w:val="Hyperlink"/>
            <w:noProof/>
            <w:rtl/>
          </w:rPr>
          <w:fldChar w:fldCharType="begin"/>
        </w:r>
        <w:r w:rsidR="008262C8">
          <w:rPr>
            <w:noProof/>
            <w:webHidden/>
          </w:rPr>
          <w:instrText xml:space="preserve"> PAGEREF _Toc163123613 \h </w:instrText>
        </w:r>
        <w:r w:rsidR="008262C8">
          <w:rPr>
            <w:rStyle w:val="Hyperlink"/>
            <w:noProof/>
            <w:rtl/>
          </w:rPr>
        </w:r>
        <w:r w:rsidR="008262C8">
          <w:rPr>
            <w:rStyle w:val="Hyperlink"/>
            <w:noProof/>
            <w:rtl/>
          </w:rPr>
          <w:fldChar w:fldCharType="separate"/>
        </w:r>
        <w:r w:rsidR="00D01E09">
          <w:rPr>
            <w:noProof/>
            <w:webHidden/>
            <w:rtl/>
          </w:rPr>
          <w:t>232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4" w:history="1">
        <w:r w:rsidR="008262C8" w:rsidRPr="00AE44EF">
          <w:rPr>
            <w:rStyle w:val="Hyperlink"/>
            <w:noProof/>
            <w:rtl/>
          </w:rPr>
          <w:t>עודד פורר (ישראל ביתנו):</w:t>
        </w:r>
        <w:r w:rsidR="008262C8">
          <w:rPr>
            <w:noProof/>
            <w:webHidden/>
          </w:rPr>
          <w:tab/>
        </w:r>
        <w:r w:rsidR="008262C8">
          <w:rPr>
            <w:rStyle w:val="Hyperlink"/>
            <w:noProof/>
            <w:rtl/>
          </w:rPr>
          <w:fldChar w:fldCharType="begin"/>
        </w:r>
        <w:r w:rsidR="008262C8">
          <w:rPr>
            <w:noProof/>
            <w:webHidden/>
          </w:rPr>
          <w:instrText xml:space="preserve"> PAGEREF _Toc163123614 \h </w:instrText>
        </w:r>
        <w:r w:rsidR="008262C8">
          <w:rPr>
            <w:rStyle w:val="Hyperlink"/>
            <w:noProof/>
            <w:rtl/>
          </w:rPr>
        </w:r>
        <w:r w:rsidR="008262C8">
          <w:rPr>
            <w:rStyle w:val="Hyperlink"/>
            <w:noProof/>
            <w:rtl/>
          </w:rPr>
          <w:fldChar w:fldCharType="separate"/>
        </w:r>
        <w:r w:rsidR="00D01E09">
          <w:rPr>
            <w:noProof/>
            <w:webHidden/>
            <w:rtl/>
          </w:rPr>
          <w:t>234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5" w:history="1">
        <w:r w:rsidR="008262C8" w:rsidRPr="00AE44EF">
          <w:rPr>
            <w:rStyle w:val="Hyperlink"/>
            <w:noProof/>
            <w:rtl/>
          </w:rPr>
          <w:t>עידן רול (יש עתיד):</w:t>
        </w:r>
        <w:r w:rsidR="008262C8">
          <w:rPr>
            <w:noProof/>
            <w:webHidden/>
          </w:rPr>
          <w:tab/>
        </w:r>
        <w:r w:rsidR="008262C8">
          <w:rPr>
            <w:rStyle w:val="Hyperlink"/>
            <w:noProof/>
            <w:rtl/>
          </w:rPr>
          <w:fldChar w:fldCharType="begin"/>
        </w:r>
        <w:r w:rsidR="008262C8">
          <w:rPr>
            <w:noProof/>
            <w:webHidden/>
          </w:rPr>
          <w:instrText xml:space="preserve"> PAGEREF _Toc163123615 \h </w:instrText>
        </w:r>
        <w:r w:rsidR="008262C8">
          <w:rPr>
            <w:rStyle w:val="Hyperlink"/>
            <w:noProof/>
            <w:rtl/>
          </w:rPr>
        </w:r>
        <w:r w:rsidR="008262C8">
          <w:rPr>
            <w:rStyle w:val="Hyperlink"/>
            <w:noProof/>
            <w:rtl/>
          </w:rPr>
          <w:fldChar w:fldCharType="separate"/>
        </w:r>
        <w:r w:rsidR="00D01E09">
          <w:rPr>
            <w:noProof/>
            <w:webHidden/>
            <w:rtl/>
          </w:rPr>
          <w:t>235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6" w:history="1">
        <w:r w:rsidR="008262C8" w:rsidRPr="00AE44EF">
          <w:rPr>
            <w:rStyle w:val="Hyperlink"/>
            <w:noProof/>
            <w:rtl/>
          </w:rPr>
          <w:t>גלית דיסטל אטבריאן (הליכוד):</w:t>
        </w:r>
        <w:r w:rsidR="008262C8">
          <w:rPr>
            <w:noProof/>
            <w:webHidden/>
          </w:rPr>
          <w:tab/>
        </w:r>
        <w:r w:rsidR="008262C8">
          <w:rPr>
            <w:rStyle w:val="Hyperlink"/>
            <w:noProof/>
            <w:rtl/>
          </w:rPr>
          <w:fldChar w:fldCharType="begin"/>
        </w:r>
        <w:r w:rsidR="008262C8">
          <w:rPr>
            <w:noProof/>
            <w:webHidden/>
          </w:rPr>
          <w:instrText xml:space="preserve"> PAGEREF _Toc163123616 \h </w:instrText>
        </w:r>
        <w:r w:rsidR="008262C8">
          <w:rPr>
            <w:rStyle w:val="Hyperlink"/>
            <w:noProof/>
            <w:rtl/>
          </w:rPr>
        </w:r>
        <w:r w:rsidR="008262C8">
          <w:rPr>
            <w:rStyle w:val="Hyperlink"/>
            <w:noProof/>
            <w:rtl/>
          </w:rPr>
          <w:fldChar w:fldCharType="separate"/>
        </w:r>
        <w:r w:rsidR="00D01E09">
          <w:rPr>
            <w:noProof/>
            <w:webHidden/>
            <w:rtl/>
          </w:rPr>
          <w:t>237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7" w:history="1">
        <w:r w:rsidR="008262C8" w:rsidRPr="00AE44EF">
          <w:rPr>
            <w:rStyle w:val="Hyperlink"/>
            <w:noProof/>
            <w:rtl/>
          </w:rPr>
          <w:t>טלי גוטליב (הליכוד):</w:t>
        </w:r>
        <w:r w:rsidR="008262C8">
          <w:rPr>
            <w:noProof/>
            <w:webHidden/>
          </w:rPr>
          <w:tab/>
        </w:r>
        <w:r w:rsidR="008262C8">
          <w:rPr>
            <w:rStyle w:val="Hyperlink"/>
            <w:noProof/>
            <w:rtl/>
          </w:rPr>
          <w:fldChar w:fldCharType="begin"/>
        </w:r>
        <w:r w:rsidR="008262C8">
          <w:rPr>
            <w:noProof/>
            <w:webHidden/>
          </w:rPr>
          <w:instrText xml:space="preserve"> PAGEREF _Toc163123617 \h </w:instrText>
        </w:r>
        <w:r w:rsidR="008262C8">
          <w:rPr>
            <w:rStyle w:val="Hyperlink"/>
            <w:noProof/>
            <w:rtl/>
          </w:rPr>
        </w:r>
        <w:r w:rsidR="008262C8">
          <w:rPr>
            <w:rStyle w:val="Hyperlink"/>
            <w:noProof/>
            <w:rtl/>
          </w:rPr>
          <w:fldChar w:fldCharType="separate"/>
        </w:r>
        <w:r w:rsidR="00D01E09">
          <w:rPr>
            <w:noProof/>
            <w:webHidden/>
            <w:rtl/>
          </w:rPr>
          <w:t>240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18" w:history="1">
        <w:r w:rsidR="008262C8" w:rsidRPr="00AE44EF">
          <w:rPr>
            <w:rStyle w:val="Hyperlink"/>
            <w:noProof/>
            <w:rtl/>
          </w:rPr>
          <w:t>אופיר כץ (הליכוד):</w:t>
        </w:r>
        <w:r w:rsidR="008262C8">
          <w:rPr>
            <w:noProof/>
            <w:webHidden/>
          </w:rPr>
          <w:tab/>
        </w:r>
        <w:r w:rsidR="008262C8">
          <w:rPr>
            <w:rStyle w:val="Hyperlink"/>
            <w:noProof/>
            <w:rtl/>
          </w:rPr>
          <w:fldChar w:fldCharType="begin"/>
        </w:r>
        <w:r w:rsidR="008262C8">
          <w:rPr>
            <w:noProof/>
            <w:webHidden/>
          </w:rPr>
          <w:instrText xml:space="preserve"> PAGEREF _Toc163123618 \h </w:instrText>
        </w:r>
        <w:r w:rsidR="008262C8">
          <w:rPr>
            <w:rStyle w:val="Hyperlink"/>
            <w:noProof/>
            <w:rtl/>
          </w:rPr>
        </w:r>
        <w:r w:rsidR="008262C8">
          <w:rPr>
            <w:rStyle w:val="Hyperlink"/>
            <w:noProof/>
            <w:rtl/>
          </w:rPr>
          <w:fldChar w:fldCharType="separate"/>
        </w:r>
        <w:r w:rsidR="00D01E09">
          <w:rPr>
            <w:noProof/>
            <w:webHidden/>
            <w:rtl/>
          </w:rPr>
          <w:t>244</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19" w:history="1">
        <w:r w:rsidR="008262C8" w:rsidRPr="00AE44EF">
          <w:rPr>
            <w:rStyle w:val="Hyperlink"/>
            <w:noProof/>
            <w:rtl/>
            <w:lang w:eastAsia="he-IL"/>
          </w:rPr>
          <w:t>הצעת חוק הגנת הסביבה (ייעול הליכי רישוי סביבתי) (תיקוני חקיקה), התשפ"ד–2024</w:t>
        </w:r>
        <w:r w:rsidR="008262C8">
          <w:rPr>
            <w:noProof/>
            <w:webHidden/>
          </w:rPr>
          <w:tab/>
        </w:r>
        <w:r w:rsidR="008262C8">
          <w:rPr>
            <w:rStyle w:val="Hyperlink"/>
            <w:noProof/>
            <w:rtl/>
          </w:rPr>
          <w:fldChar w:fldCharType="begin"/>
        </w:r>
        <w:r w:rsidR="008262C8">
          <w:rPr>
            <w:noProof/>
            <w:webHidden/>
          </w:rPr>
          <w:instrText xml:space="preserve"> PAGEREF _Toc163123619 \h </w:instrText>
        </w:r>
        <w:r w:rsidR="008262C8">
          <w:rPr>
            <w:rStyle w:val="Hyperlink"/>
            <w:noProof/>
            <w:rtl/>
          </w:rPr>
        </w:r>
        <w:r w:rsidR="008262C8">
          <w:rPr>
            <w:rStyle w:val="Hyperlink"/>
            <w:noProof/>
            <w:rtl/>
          </w:rPr>
          <w:fldChar w:fldCharType="separate"/>
        </w:r>
        <w:r w:rsidR="00D01E09">
          <w:rPr>
            <w:noProof/>
            <w:webHidden/>
            <w:rtl/>
          </w:rPr>
          <w:t>249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0" w:history="1">
        <w:r w:rsidR="008262C8" w:rsidRPr="00AE44EF">
          <w:rPr>
            <w:rStyle w:val="Hyperlink"/>
            <w:noProof/>
            <w:rtl/>
          </w:rPr>
          <w:t>יעקב אשר (יו"ר ועדת הפנים והגנת הסביבה):</w:t>
        </w:r>
        <w:r w:rsidR="008262C8">
          <w:rPr>
            <w:noProof/>
            <w:webHidden/>
          </w:rPr>
          <w:tab/>
        </w:r>
        <w:r w:rsidR="008262C8">
          <w:rPr>
            <w:rStyle w:val="Hyperlink"/>
            <w:noProof/>
            <w:rtl/>
          </w:rPr>
          <w:fldChar w:fldCharType="begin"/>
        </w:r>
        <w:r w:rsidR="008262C8">
          <w:rPr>
            <w:noProof/>
            <w:webHidden/>
          </w:rPr>
          <w:instrText xml:space="preserve"> PAGEREF _Toc163123620 \h </w:instrText>
        </w:r>
        <w:r w:rsidR="008262C8">
          <w:rPr>
            <w:rStyle w:val="Hyperlink"/>
            <w:noProof/>
            <w:rtl/>
          </w:rPr>
        </w:r>
        <w:r w:rsidR="008262C8">
          <w:rPr>
            <w:rStyle w:val="Hyperlink"/>
            <w:noProof/>
            <w:rtl/>
          </w:rPr>
          <w:fldChar w:fldCharType="separate"/>
        </w:r>
        <w:r w:rsidR="00D01E09">
          <w:rPr>
            <w:noProof/>
            <w:webHidden/>
            <w:rtl/>
          </w:rPr>
          <w:t>250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1" w:history="1">
        <w:r w:rsidR="008262C8" w:rsidRPr="00AE44EF">
          <w:rPr>
            <w:rStyle w:val="Hyperlink"/>
            <w:noProof/>
            <w:rtl/>
          </w:rPr>
          <w:t>מטי צרפתי הרכבי (יש עתיד):</w:t>
        </w:r>
        <w:r w:rsidR="008262C8">
          <w:rPr>
            <w:noProof/>
            <w:webHidden/>
          </w:rPr>
          <w:tab/>
        </w:r>
        <w:r w:rsidR="008262C8">
          <w:rPr>
            <w:rStyle w:val="Hyperlink"/>
            <w:noProof/>
            <w:rtl/>
          </w:rPr>
          <w:fldChar w:fldCharType="begin"/>
        </w:r>
        <w:r w:rsidR="008262C8">
          <w:rPr>
            <w:noProof/>
            <w:webHidden/>
          </w:rPr>
          <w:instrText xml:space="preserve"> PAGEREF _Toc163123621 \h </w:instrText>
        </w:r>
        <w:r w:rsidR="008262C8">
          <w:rPr>
            <w:rStyle w:val="Hyperlink"/>
            <w:noProof/>
            <w:rtl/>
          </w:rPr>
        </w:r>
        <w:r w:rsidR="008262C8">
          <w:rPr>
            <w:rStyle w:val="Hyperlink"/>
            <w:noProof/>
            <w:rtl/>
          </w:rPr>
          <w:fldChar w:fldCharType="separate"/>
        </w:r>
        <w:r w:rsidR="00D01E09">
          <w:rPr>
            <w:noProof/>
            <w:webHidden/>
            <w:rtl/>
          </w:rPr>
          <w:t>254</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22" w:history="1">
        <w:r w:rsidR="008262C8" w:rsidRPr="00AE44EF">
          <w:rPr>
            <w:rStyle w:val="Hyperlink"/>
            <w:noProof/>
            <w:rtl/>
          </w:rPr>
          <w:t>מסמכים שהונחו על שולחן הכנסת</w:t>
        </w:r>
        <w:r w:rsidR="008262C8">
          <w:rPr>
            <w:noProof/>
            <w:webHidden/>
          </w:rPr>
          <w:tab/>
        </w:r>
        <w:r w:rsidR="008262C8">
          <w:rPr>
            <w:rStyle w:val="Hyperlink"/>
            <w:noProof/>
            <w:rtl/>
          </w:rPr>
          <w:fldChar w:fldCharType="begin"/>
        </w:r>
        <w:r w:rsidR="008262C8">
          <w:rPr>
            <w:noProof/>
            <w:webHidden/>
          </w:rPr>
          <w:instrText xml:space="preserve"> PAGEREF _Toc163123622 \h </w:instrText>
        </w:r>
        <w:r w:rsidR="008262C8">
          <w:rPr>
            <w:rStyle w:val="Hyperlink"/>
            <w:noProof/>
            <w:rtl/>
          </w:rPr>
        </w:r>
        <w:r w:rsidR="008262C8">
          <w:rPr>
            <w:rStyle w:val="Hyperlink"/>
            <w:noProof/>
            <w:rtl/>
          </w:rPr>
          <w:fldChar w:fldCharType="separate"/>
        </w:r>
        <w:r w:rsidR="00D01E09">
          <w:rPr>
            <w:noProof/>
            <w:webHidden/>
            <w:rtl/>
          </w:rPr>
          <w:t>257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3" w:history="1">
        <w:r w:rsidR="008262C8" w:rsidRPr="00AE44EF">
          <w:rPr>
            <w:rStyle w:val="Hyperlink"/>
            <w:noProof/>
            <w:rtl/>
          </w:rPr>
          <w:t>סגנית מזכיר הכנסת אלינור ימין:</w:t>
        </w:r>
        <w:r w:rsidR="008262C8">
          <w:rPr>
            <w:noProof/>
            <w:webHidden/>
          </w:rPr>
          <w:tab/>
        </w:r>
        <w:r w:rsidR="008262C8">
          <w:rPr>
            <w:rStyle w:val="Hyperlink"/>
            <w:noProof/>
            <w:rtl/>
          </w:rPr>
          <w:fldChar w:fldCharType="begin"/>
        </w:r>
        <w:r w:rsidR="008262C8">
          <w:rPr>
            <w:noProof/>
            <w:webHidden/>
          </w:rPr>
          <w:instrText xml:space="preserve"> PAGEREF _Toc163123623 \h </w:instrText>
        </w:r>
        <w:r w:rsidR="008262C8">
          <w:rPr>
            <w:rStyle w:val="Hyperlink"/>
            <w:noProof/>
            <w:rtl/>
          </w:rPr>
        </w:r>
        <w:r w:rsidR="008262C8">
          <w:rPr>
            <w:rStyle w:val="Hyperlink"/>
            <w:noProof/>
            <w:rtl/>
          </w:rPr>
          <w:fldChar w:fldCharType="separate"/>
        </w:r>
        <w:r w:rsidR="00D01E09">
          <w:rPr>
            <w:noProof/>
            <w:webHidden/>
            <w:rtl/>
          </w:rPr>
          <w:t>257</w:t>
        </w:r>
        <w:r w:rsidR="008262C8">
          <w:rPr>
            <w:rStyle w:val="Hyperlink"/>
            <w:noProof/>
            <w:rtl/>
          </w:rPr>
          <w:fldChar w:fldCharType="end"/>
        </w:r>
      </w:hyperlink>
    </w:p>
    <w:p w:rsidR="008262C8" w:rsidRDefault="00E25757" w:rsidP="00FC16E9">
      <w:pPr>
        <w:pStyle w:val="TOC1"/>
        <w:tabs>
          <w:tab w:val="right" w:leader="dot" w:pos="8296"/>
        </w:tabs>
        <w:ind w:firstLine="0"/>
        <w:rPr>
          <w:rFonts w:asciiTheme="minorHAnsi" w:eastAsiaTheme="minorEastAsia" w:hAnsiTheme="minorHAnsi" w:cstheme="minorBidi"/>
          <w:noProof/>
        </w:rPr>
      </w:pPr>
      <w:hyperlink w:anchor="_Toc163123624" w:history="1">
        <w:r w:rsidR="008262C8" w:rsidRPr="00AE44EF">
          <w:rPr>
            <w:rStyle w:val="Hyperlink"/>
            <w:noProof/>
            <w:rtl/>
          </w:rPr>
          <w:t>הצעת חוק הגנת הסביבה (ייעול הליכי רישוי סביבתי) (תיקוני חקיקה), התשפ"ד</w:t>
        </w:r>
        <w:r w:rsidR="00FC16E9">
          <w:rPr>
            <w:rStyle w:val="Hyperlink"/>
            <w:rFonts w:hint="cs"/>
            <w:noProof/>
            <w:rtl/>
          </w:rPr>
          <w:t>–</w:t>
        </w:r>
        <w:r w:rsidR="008262C8" w:rsidRPr="00AE44EF">
          <w:rPr>
            <w:rStyle w:val="Hyperlink"/>
            <w:noProof/>
            <w:rtl/>
          </w:rPr>
          <w:t>2024</w:t>
        </w:r>
        <w:r w:rsidR="008262C8">
          <w:rPr>
            <w:noProof/>
            <w:webHidden/>
          </w:rPr>
          <w:tab/>
        </w:r>
        <w:r w:rsidR="008262C8">
          <w:rPr>
            <w:rStyle w:val="Hyperlink"/>
            <w:noProof/>
            <w:rtl/>
          </w:rPr>
          <w:fldChar w:fldCharType="begin"/>
        </w:r>
        <w:r w:rsidR="008262C8">
          <w:rPr>
            <w:noProof/>
            <w:webHidden/>
          </w:rPr>
          <w:instrText xml:space="preserve"> PAGEREF _Toc163123624 \h </w:instrText>
        </w:r>
        <w:r w:rsidR="008262C8">
          <w:rPr>
            <w:rStyle w:val="Hyperlink"/>
            <w:noProof/>
            <w:rtl/>
          </w:rPr>
        </w:r>
        <w:r w:rsidR="008262C8">
          <w:rPr>
            <w:rStyle w:val="Hyperlink"/>
            <w:noProof/>
            <w:rtl/>
          </w:rPr>
          <w:fldChar w:fldCharType="separate"/>
        </w:r>
        <w:r w:rsidR="00D01E09">
          <w:rPr>
            <w:noProof/>
            <w:webHidden/>
            <w:rtl/>
          </w:rPr>
          <w:t>257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5" w:history="1">
        <w:r w:rsidR="008262C8" w:rsidRPr="00AE44EF">
          <w:rPr>
            <w:rStyle w:val="Hyperlink"/>
            <w:noProof/>
            <w:rtl/>
          </w:rPr>
          <w:t>יוראי להב הרצנו (יש עתיד):</w:t>
        </w:r>
        <w:r w:rsidR="008262C8">
          <w:rPr>
            <w:noProof/>
            <w:webHidden/>
          </w:rPr>
          <w:tab/>
        </w:r>
        <w:r w:rsidR="008262C8">
          <w:rPr>
            <w:rStyle w:val="Hyperlink"/>
            <w:noProof/>
            <w:rtl/>
          </w:rPr>
          <w:fldChar w:fldCharType="begin"/>
        </w:r>
        <w:r w:rsidR="008262C8">
          <w:rPr>
            <w:noProof/>
            <w:webHidden/>
          </w:rPr>
          <w:instrText xml:space="preserve"> PAGEREF _Toc163123625 \h </w:instrText>
        </w:r>
        <w:r w:rsidR="008262C8">
          <w:rPr>
            <w:rStyle w:val="Hyperlink"/>
            <w:noProof/>
            <w:rtl/>
          </w:rPr>
        </w:r>
        <w:r w:rsidR="008262C8">
          <w:rPr>
            <w:rStyle w:val="Hyperlink"/>
            <w:noProof/>
            <w:rtl/>
          </w:rPr>
          <w:fldChar w:fldCharType="separate"/>
        </w:r>
        <w:r w:rsidR="00D01E09">
          <w:rPr>
            <w:noProof/>
            <w:webHidden/>
            <w:rtl/>
          </w:rPr>
          <w:t>257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6" w:history="1">
        <w:r w:rsidR="008262C8" w:rsidRPr="00AE44EF">
          <w:rPr>
            <w:rStyle w:val="Hyperlink"/>
            <w:noProof/>
            <w:rtl/>
          </w:rPr>
          <w:t>השרה להגנת הסביבה עידית סילמן:</w:t>
        </w:r>
        <w:r w:rsidR="008262C8">
          <w:rPr>
            <w:noProof/>
            <w:webHidden/>
          </w:rPr>
          <w:tab/>
        </w:r>
        <w:r w:rsidR="008262C8">
          <w:rPr>
            <w:rStyle w:val="Hyperlink"/>
            <w:noProof/>
            <w:rtl/>
          </w:rPr>
          <w:fldChar w:fldCharType="begin"/>
        </w:r>
        <w:r w:rsidR="008262C8">
          <w:rPr>
            <w:noProof/>
            <w:webHidden/>
          </w:rPr>
          <w:instrText xml:space="preserve"> PAGEREF _Toc163123626 \h </w:instrText>
        </w:r>
        <w:r w:rsidR="008262C8">
          <w:rPr>
            <w:rStyle w:val="Hyperlink"/>
            <w:noProof/>
            <w:rtl/>
          </w:rPr>
        </w:r>
        <w:r w:rsidR="008262C8">
          <w:rPr>
            <w:rStyle w:val="Hyperlink"/>
            <w:noProof/>
            <w:rtl/>
          </w:rPr>
          <w:fldChar w:fldCharType="separate"/>
        </w:r>
        <w:r w:rsidR="00D01E09">
          <w:rPr>
            <w:noProof/>
            <w:webHidden/>
            <w:rtl/>
          </w:rPr>
          <w:t>261</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27" w:history="1">
        <w:r w:rsidR="008262C8" w:rsidRPr="00AE44EF">
          <w:rPr>
            <w:rStyle w:val="Hyperlink"/>
            <w:noProof/>
            <w:rtl/>
            <w:lang w:eastAsia="he-IL"/>
          </w:rPr>
          <w:t>מסמכים שהונחו על שולחן הכנסת</w:t>
        </w:r>
        <w:r w:rsidR="008262C8">
          <w:rPr>
            <w:noProof/>
            <w:webHidden/>
          </w:rPr>
          <w:tab/>
        </w:r>
        <w:r w:rsidR="008262C8">
          <w:rPr>
            <w:rStyle w:val="Hyperlink"/>
            <w:noProof/>
            <w:rtl/>
          </w:rPr>
          <w:fldChar w:fldCharType="begin"/>
        </w:r>
        <w:r w:rsidR="008262C8">
          <w:rPr>
            <w:noProof/>
            <w:webHidden/>
          </w:rPr>
          <w:instrText xml:space="preserve"> PAGEREF _Toc163123627 \h </w:instrText>
        </w:r>
        <w:r w:rsidR="008262C8">
          <w:rPr>
            <w:rStyle w:val="Hyperlink"/>
            <w:noProof/>
            <w:rtl/>
          </w:rPr>
        </w:r>
        <w:r w:rsidR="008262C8">
          <w:rPr>
            <w:rStyle w:val="Hyperlink"/>
            <w:noProof/>
            <w:rtl/>
          </w:rPr>
          <w:fldChar w:fldCharType="separate"/>
        </w:r>
        <w:r w:rsidR="00D01E09">
          <w:rPr>
            <w:noProof/>
            <w:webHidden/>
            <w:rtl/>
          </w:rPr>
          <w:t>267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28" w:history="1">
        <w:r w:rsidR="008262C8" w:rsidRPr="00AE44EF">
          <w:rPr>
            <w:rStyle w:val="Hyperlink"/>
            <w:noProof/>
            <w:rtl/>
          </w:rPr>
          <w:t>סגנית מזכיר הכנסת אלינור ימין:</w:t>
        </w:r>
        <w:r w:rsidR="008262C8">
          <w:rPr>
            <w:noProof/>
            <w:webHidden/>
          </w:rPr>
          <w:tab/>
        </w:r>
        <w:r w:rsidR="008262C8">
          <w:rPr>
            <w:rStyle w:val="Hyperlink"/>
            <w:noProof/>
            <w:rtl/>
          </w:rPr>
          <w:fldChar w:fldCharType="begin"/>
        </w:r>
        <w:r w:rsidR="008262C8">
          <w:rPr>
            <w:noProof/>
            <w:webHidden/>
          </w:rPr>
          <w:instrText xml:space="preserve"> PAGEREF _Toc163123628 \h </w:instrText>
        </w:r>
        <w:r w:rsidR="008262C8">
          <w:rPr>
            <w:rStyle w:val="Hyperlink"/>
            <w:noProof/>
            <w:rtl/>
          </w:rPr>
        </w:r>
        <w:r w:rsidR="008262C8">
          <w:rPr>
            <w:rStyle w:val="Hyperlink"/>
            <w:noProof/>
            <w:rtl/>
          </w:rPr>
          <w:fldChar w:fldCharType="separate"/>
        </w:r>
        <w:r w:rsidR="00D01E09">
          <w:rPr>
            <w:noProof/>
            <w:webHidden/>
            <w:rtl/>
          </w:rPr>
          <w:t>267</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29" w:history="1">
        <w:r w:rsidR="008262C8" w:rsidRPr="00AE44EF">
          <w:rPr>
            <w:rStyle w:val="Hyperlink"/>
            <w:noProof/>
            <w:rtl/>
            <w:lang w:eastAsia="he-IL"/>
          </w:rPr>
          <w:t>הצעת חוק לייעול האכיפה והפיקוח העירוניים ברשויות המקומיות (הוראת שעה) (תיקון מס' 12), התשפ"ד–2024</w:t>
        </w:r>
        <w:r w:rsidR="008262C8">
          <w:rPr>
            <w:noProof/>
            <w:webHidden/>
          </w:rPr>
          <w:tab/>
        </w:r>
        <w:r w:rsidR="008262C8">
          <w:rPr>
            <w:rStyle w:val="Hyperlink"/>
            <w:noProof/>
            <w:rtl/>
          </w:rPr>
          <w:fldChar w:fldCharType="begin"/>
        </w:r>
        <w:r w:rsidR="008262C8">
          <w:rPr>
            <w:noProof/>
            <w:webHidden/>
          </w:rPr>
          <w:instrText xml:space="preserve"> PAGEREF _Toc163123629 \h </w:instrText>
        </w:r>
        <w:r w:rsidR="008262C8">
          <w:rPr>
            <w:rStyle w:val="Hyperlink"/>
            <w:noProof/>
            <w:rtl/>
          </w:rPr>
        </w:r>
        <w:r w:rsidR="008262C8">
          <w:rPr>
            <w:rStyle w:val="Hyperlink"/>
            <w:noProof/>
            <w:rtl/>
          </w:rPr>
          <w:fldChar w:fldCharType="separate"/>
        </w:r>
        <w:r w:rsidR="00D01E09">
          <w:rPr>
            <w:noProof/>
            <w:webHidden/>
            <w:rtl/>
          </w:rPr>
          <w:t>267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0" w:history="1">
        <w:r w:rsidR="008262C8" w:rsidRPr="00AE44EF">
          <w:rPr>
            <w:rStyle w:val="Hyperlink"/>
            <w:noProof/>
            <w:rtl/>
          </w:rPr>
          <w:t>השרה לשוויון חברתי וקידום מעמד האישה מאי גולן:</w:t>
        </w:r>
        <w:r w:rsidR="008262C8">
          <w:rPr>
            <w:noProof/>
            <w:webHidden/>
          </w:rPr>
          <w:tab/>
        </w:r>
        <w:r w:rsidR="008262C8">
          <w:rPr>
            <w:rStyle w:val="Hyperlink"/>
            <w:noProof/>
            <w:rtl/>
          </w:rPr>
          <w:fldChar w:fldCharType="begin"/>
        </w:r>
        <w:r w:rsidR="008262C8">
          <w:rPr>
            <w:noProof/>
            <w:webHidden/>
          </w:rPr>
          <w:instrText xml:space="preserve"> PAGEREF _Toc163123630 \h </w:instrText>
        </w:r>
        <w:r w:rsidR="008262C8">
          <w:rPr>
            <w:rStyle w:val="Hyperlink"/>
            <w:noProof/>
            <w:rtl/>
          </w:rPr>
        </w:r>
        <w:r w:rsidR="008262C8">
          <w:rPr>
            <w:rStyle w:val="Hyperlink"/>
            <w:noProof/>
            <w:rtl/>
          </w:rPr>
          <w:fldChar w:fldCharType="separate"/>
        </w:r>
        <w:r w:rsidR="00D01E09">
          <w:rPr>
            <w:noProof/>
            <w:webHidden/>
            <w:rtl/>
          </w:rPr>
          <w:t>267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1" w:history="1">
        <w:r w:rsidR="008262C8" w:rsidRPr="00AE44EF">
          <w:rPr>
            <w:rStyle w:val="Hyperlink"/>
            <w:noProof/>
            <w:rtl/>
          </w:rPr>
          <w:t>חנוך דב מלביצקי (הליכוד):</w:t>
        </w:r>
        <w:r w:rsidR="008262C8">
          <w:rPr>
            <w:noProof/>
            <w:webHidden/>
          </w:rPr>
          <w:tab/>
        </w:r>
        <w:r w:rsidR="008262C8">
          <w:rPr>
            <w:rStyle w:val="Hyperlink"/>
            <w:noProof/>
            <w:rtl/>
          </w:rPr>
          <w:fldChar w:fldCharType="begin"/>
        </w:r>
        <w:r w:rsidR="008262C8">
          <w:rPr>
            <w:noProof/>
            <w:webHidden/>
          </w:rPr>
          <w:instrText xml:space="preserve"> PAGEREF _Toc163123631 \h </w:instrText>
        </w:r>
        <w:r w:rsidR="008262C8">
          <w:rPr>
            <w:rStyle w:val="Hyperlink"/>
            <w:noProof/>
            <w:rtl/>
          </w:rPr>
        </w:r>
        <w:r w:rsidR="008262C8">
          <w:rPr>
            <w:rStyle w:val="Hyperlink"/>
            <w:noProof/>
            <w:rtl/>
          </w:rPr>
          <w:fldChar w:fldCharType="separate"/>
        </w:r>
        <w:r w:rsidR="00D01E09">
          <w:rPr>
            <w:noProof/>
            <w:webHidden/>
            <w:rtl/>
          </w:rPr>
          <w:t>269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2" w:history="1">
        <w:r w:rsidR="008262C8" w:rsidRPr="00AE44EF">
          <w:rPr>
            <w:rStyle w:val="Hyperlink"/>
            <w:noProof/>
            <w:rtl/>
          </w:rPr>
          <w:t>מיקי לוי (יש עתיד):</w:t>
        </w:r>
        <w:r w:rsidR="008262C8">
          <w:rPr>
            <w:noProof/>
            <w:webHidden/>
          </w:rPr>
          <w:tab/>
        </w:r>
        <w:r w:rsidR="008262C8">
          <w:rPr>
            <w:rStyle w:val="Hyperlink"/>
            <w:noProof/>
            <w:rtl/>
          </w:rPr>
          <w:fldChar w:fldCharType="begin"/>
        </w:r>
        <w:r w:rsidR="008262C8">
          <w:rPr>
            <w:noProof/>
            <w:webHidden/>
          </w:rPr>
          <w:instrText xml:space="preserve"> PAGEREF _Toc163123632 \h </w:instrText>
        </w:r>
        <w:r w:rsidR="008262C8">
          <w:rPr>
            <w:rStyle w:val="Hyperlink"/>
            <w:noProof/>
            <w:rtl/>
          </w:rPr>
        </w:r>
        <w:r w:rsidR="008262C8">
          <w:rPr>
            <w:rStyle w:val="Hyperlink"/>
            <w:noProof/>
            <w:rtl/>
          </w:rPr>
          <w:fldChar w:fldCharType="separate"/>
        </w:r>
        <w:r w:rsidR="00D01E09">
          <w:rPr>
            <w:noProof/>
            <w:webHidden/>
            <w:rtl/>
          </w:rPr>
          <w:t>270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3" w:history="1">
        <w:r w:rsidR="008262C8" w:rsidRPr="00AE44EF">
          <w:rPr>
            <w:rStyle w:val="Hyperlink"/>
            <w:noProof/>
            <w:rtl/>
          </w:rPr>
          <w:t>רון כץ (יש עתיד):</w:t>
        </w:r>
        <w:r w:rsidR="008262C8">
          <w:rPr>
            <w:noProof/>
            <w:webHidden/>
          </w:rPr>
          <w:tab/>
        </w:r>
        <w:r w:rsidR="008262C8">
          <w:rPr>
            <w:rStyle w:val="Hyperlink"/>
            <w:noProof/>
            <w:rtl/>
          </w:rPr>
          <w:fldChar w:fldCharType="begin"/>
        </w:r>
        <w:r w:rsidR="008262C8">
          <w:rPr>
            <w:noProof/>
            <w:webHidden/>
          </w:rPr>
          <w:instrText xml:space="preserve"> PAGEREF _Toc163123633 \h </w:instrText>
        </w:r>
        <w:r w:rsidR="008262C8">
          <w:rPr>
            <w:rStyle w:val="Hyperlink"/>
            <w:noProof/>
            <w:rtl/>
          </w:rPr>
        </w:r>
        <w:r w:rsidR="008262C8">
          <w:rPr>
            <w:rStyle w:val="Hyperlink"/>
            <w:noProof/>
            <w:rtl/>
          </w:rPr>
          <w:fldChar w:fldCharType="separate"/>
        </w:r>
        <w:r w:rsidR="00D01E09">
          <w:rPr>
            <w:noProof/>
            <w:webHidden/>
            <w:rtl/>
          </w:rPr>
          <w:t>272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4" w:history="1">
        <w:r w:rsidR="008262C8" w:rsidRPr="00AE44EF">
          <w:rPr>
            <w:rStyle w:val="Hyperlink"/>
            <w:noProof/>
            <w:rtl/>
          </w:rPr>
          <w:t>נאור שירי (יש עתיד):</w:t>
        </w:r>
        <w:r w:rsidR="008262C8">
          <w:rPr>
            <w:noProof/>
            <w:webHidden/>
          </w:rPr>
          <w:tab/>
        </w:r>
        <w:r w:rsidR="008262C8">
          <w:rPr>
            <w:rStyle w:val="Hyperlink"/>
            <w:noProof/>
            <w:rtl/>
          </w:rPr>
          <w:fldChar w:fldCharType="begin"/>
        </w:r>
        <w:r w:rsidR="008262C8">
          <w:rPr>
            <w:noProof/>
            <w:webHidden/>
          </w:rPr>
          <w:instrText xml:space="preserve"> PAGEREF _Toc163123634 \h </w:instrText>
        </w:r>
        <w:r w:rsidR="008262C8">
          <w:rPr>
            <w:rStyle w:val="Hyperlink"/>
            <w:noProof/>
            <w:rtl/>
          </w:rPr>
        </w:r>
        <w:r w:rsidR="008262C8">
          <w:rPr>
            <w:rStyle w:val="Hyperlink"/>
            <w:noProof/>
            <w:rtl/>
          </w:rPr>
          <w:fldChar w:fldCharType="separate"/>
        </w:r>
        <w:r w:rsidR="00D01E09">
          <w:rPr>
            <w:noProof/>
            <w:webHidden/>
            <w:rtl/>
          </w:rPr>
          <w:t>274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5" w:history="1">
        <w:r w:rsidR="008262C8" w:rsidRPr="00AE44EF">
          <w:rPr>
            <w:rStyle w:val="Hyperlink"/>
            <w:noProof/>
            <w:rtl/>
          </w:rPr>
          <w:t>מירב בן ארי (יש עתיד):</w:t>
        </w:r>
        <w:r w:rsidR="008262C8">
          <w:rPr>
            <w:noProof/>
            <w:webHidden/>
          </w:rPr>
          <w:tab/>
        </w:r>
        <w:r w:rsidR="008262C8">
          <w:rPr>
            <w:rStyle w:val="Hyperlink"/>
            <w:noProof/>
            <w:rtl/>
          </w:rPr>
          <w:fldChar w:fldCharType="begin"/>
        </w:r>
        <w:r w:rsidR="008262C8">
          <w:rPr>
            <w:noProof/>
            <w:webHidden/>
          </w:rPr>
          <w:instrText xml:space="preserve"> PAGEREF _Toc163123635 \h </w:instrText>
        </w:r>
        <w:r w:rsidR="008262C8">
          <w:rPr>
            <w:rStyle w:val="Hyperlink"/>
            <w:noProof/>
            <w:rtl/>
          </w:rPr>
        </w:r>
        <w:r w:rsidR="008262C8">
          <w:rPr>
            <w:rStyle w:val="Hyperlink"/>
            <w:noProof/>
            <w:rtl/>
          </w:rPr>
          <w:fldChar w:fldCharType="separate"/>
        </w:r>
        <w:r w:rsidR="00D01E09">
          <w:rPr>
            <w:noProof/>
            <w:webHidden/>
            <w:rtl/>
          </w:rPr>
          <w:t>274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6" w:history="1">
        <w:r w:rsidR="008262C8" w:rsidRPr="00AE44EF">
          <w:rPr>
            <w:rStyle w:val="Hyperlink"/>
            <w:noProof/>
            <w:rtl/>
          </w:rPr>
          <w:t>עידן רול (יש עתיד):</w:t>
        </w:r>
        <w:r w:rsidR="008262C8">
          <w:rPr>
            <w:noProof/>
            <w:webHidden/>
          </w:rPr>
          <w:tab/>
        </w:r>
        <w:r w:rsidR="008262C8">
          <w:rPr>
            <w:rStyle w:val="Hyperlink"/>
            <w:noProof/>
            <w:rtl/>
          </w:rPr>
          <w:fldChar w:fldCharType="begin"/>
        </w:r>
        <w:r w:rsidR="008262C8">
          <w:rPr>
            <w:noProof/>
            <w:webHidden/>
          </w:rPr>
          <w:instrText xml:space="preserve"> PAGEREF _Toc163123636 \h </w:instrText>
        </w:r>
        <w:r w:rsidR="008262C8">
          <w:rPr>
            <w:rStyle w:val="Hyperlink"/>
            <w:noProof/>
            <w:rtl/>
          </w:rPr>
        </w:r>
        <w:r w:rsidR="008262C8">
          <w:rPr>
            <w:rStyle w:val="Hyperlink"/>
            <w:noProof/>
            <w:rtl/>
          </w:rPr>
          <w:fldChar w:fldCharType="separate"/>
        </w:r>
        <w:r w:rsidR="00D01E09">
          <w:rPr>
            <w:noProof/>
            <w:webHidden/>
            <w:rtl/>
          </w:rPr>
          <w:t>275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7" w:history="1">
        <w:r w:rsidR="008262C8" w:rsidRPr="00AE44EF">
          <w:rPr>
            <w:rStyle w:val="Hyperlink"/>
            <w:noProof/>
            <w:rtl/>
          </w:rPr>
          <w:t>עמית הלוי (הליכוד):</w:t>
        </w:r>
        <w:r w:rsidR="008262C8">
          <w:rPr>
            <w:noProof/>
            <w:webHidden/>
          </w:rPr>
          <w:tab/>
        </w:r>
        <w:r w:rsidR="008262C8">
          <w:rPr>
            <w:rStyle w:val="Hyperlink"/>
            <w:noProof/>
            <w:rtl/>
          </w:rPr>
          <w:fldChar w:fldCharType="begin"/>
        </w:r>
        <w:r w:rsidR="008262C8">
          <w:rPr>
            <w:noProof/>
            <w:webHidden/>
          </w:rPr>
          <w:instrText xml:space="preserve"> PAGEREF _Toc163123637 \h </w:instrText>
        </w:r>
        <w:r w:rsidR="008262C8">
          <w:rPr>
            <w:rStyle w:val="Hyperlink"/>
            <w:noProof/>
            <w:rtl/>
          </w:rPr>
        </w:r>
        <w:r w:rsidR="008262C8">
          <w:rPr>
            <w:rStyle w:val="Hyperlink"/>
            <w:noProof/>
            <w:rtl/>
          </w:rPr>
          <w:fldChar w:fldCharType="separate"/>
        </w:r>
        <w:r w:rsidR="00D01E09">
          <w:rPr>
            <w:noProof/>
            <w:webHidden/>
            <w:rtl/>
          </w:rPr>
          <w:t>278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8" w:history="1">
        <w:r w:rsidR="008262C8" w:rsidRPr="00AE44EF">
          <w:rPr>
            <w:rStyle w:val="Hyperlink"/>
            <w:noProof/>
            <w:rtl/>
          </w:rPr>
          <w:t>אלמוג כהן (עוצמה יהודית):</w:t>
        </w:r>
        <w:r w:rsidR="008262C8">
          <w:rPr>
            <w:noProof/>
            <w:webHidden/>
          </w:rPr>
          <w:tab/>
        </w:r>
        <w:r w:rsidR="008262C8">
          <w:rPr>
            <w:rStyle w:val="Hyperlink"/>
            <w:noProof/>
            <w:rtl/>
          </w:rPr>
          <w:fldChar w:fldCharType="begin"/>
        </w:r>
        <w:r w:rsidR="008262C8">
          <w:rPr>
            <w:noProof/>
            <w:webHidden/>
          </w:rPr>
          <w:instrText xml:space="preserve"> PAGEREF _Toc163123638 \h </w:instrText>
        </w:r>
        <w:r w:rsidR="008262C8">
          <w:rPr>
            <w:rStyle w:val="Hyperlink"/>
            <w:noProof/>
            <w:rtl/>
          </w:rPr>
        </w:r>
        <w:r w:rsidR="008262C8">
          <w:rPr>
            <w:rStyle w:val="Hyperlink"/>
            <w:noProof/>
            <w:rtl/>
          </w:rPr>
          <w:fldChar w:fldCharType="separate"/>
        </w:r>
        <w:r w:rsidR="00D01E09">
          <w:rPr>
            <w:noProof/>
            <w:webHidden/>
            <w:rtl/>
          </w:rPr>
          <w:t>280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39" w:history="1">
        <w:r w:rsidR="008262C8" w:rsidRPr="00AE44EF">
          <w:rPr>
            <w:rStyle w:val="Hyperlink"/>
            <w:noProof/>
            <w:rtl/>
          </w:rPr>
          <w:t>מאיר כהן (יש עתיד):</w:t>
        </w:r>
        <w:r w:rsidR="008262C8">
          <w:rPr>
            <w:noProof/>
            <w:webHidden/>
          </w:rPr>
          <w:tab/>
        </w:r>
        <w:r w:rsidR="008262C8">
          <w:rPr>
            <w:rStyle w:val="Hyperlink"/>
            <w:noProof/>
            <w:rtl/>
          </w:rPr>
          <w:fldChar w:fldCharType="begin"/>
        </w:r>
        <w:r w:rsidR="008262C8">
          <w:rPr>
            <w:noProof/>
            <w:webHidden/>
          </w:rPr>
          <w:instrText xml:space="preserve"> PAGEREF _Toc163123639 \h </w:instrText>
        </w:r>
        <w:r w:rsidR="008262C8">
          <w:rPr>
            <w:rStyle w:val="Hyperlink"/>
            <w:noProof/>
            <w:rtl/>
          </w:rPr>
        </w:r>
        <w:r w:rsidR="008262C8">
          <w:rPr>
            <w:rStyle w:val="Hyperlink"/>
            <w:noProof/>
            <w:rtl/>
          </w:rPr>
          <w:fldChar w:fldCharType="separate"/>
        </w:r>
        <w:r w:rsidR="00D01E09">
          <w:rPr>
            <w:noProof/>
            <w:webHidden/>
            <w:rtl/>
          </w:rPr>
          <w:t>281</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40" w:history="1">
        <w:r w:rsidR="008262C8" w:rsidRPr="00AE44EF">
          <w:rPr>
            <w:rStyle w:val="Hyperlink"/>
            <w:noProof/>
            <w:rtl/>
            <w:lang w:eastAsia="he-IL"/>
          </w:rPr>
          <w:t>הצעת חוק הבנקאות (רישוי) (תיקון מס' 31), התשפ"ד–2024</w:t>
        </w:r>
        <w:r w:rsidR="008262C8">
          <w:rPr>
            <w:noProof/>
            <w:webHidden/>
          </w:rPr>
          <w:tab/>
        </w:r>
        <w:r w:rsidR="008262C8">
          <w:rPr>
            <w:rStyle w:val="Hyperlink"/>
            <w:noProof/>
            <w:rtl/>
          </w:rPr>
          <w:fldChar w:fldCharType="begin"/>
        </w:r>
        <w:r w:rsidR="008262C8">
          <w:rPr>
            <w:noProof/>
            <w:webHidden/>
          </w:rPr>
          <w:instrText xml:space="preserve"> PAGEREF _Toc163123640 \h </w:instrText>
        </w:r>
        <w:r w:rsidR="008262C8">
          <w:rPr>
            <w:rStyle w:val="Hyperlink"/>
            <w:noProof/>
            <w:rtl/>
          </w:rPr>
        </w:r>
        <w:r w:rsidR="008262C8">
          <w:rPr>
            <w:rStyle w:val="Hyperlink"/>
            <w:noProof/>
            <w:rtl/>
          </w:rPr>
          <w:fldChar w:fldCharType="separate"/>
        </w:r>
        <w:r w:rsidR="00D01E09">
          <w:rPr>
            <w:noProof/>
            <w:webHidden/>
            <w:rtl/>
          </w:rPr>
          <w:t>284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1" w:history="1">
        <w:r w:rsidR="008262C8" w:rsidRPr="00AE44EF">
          <w:rPr>
            <w:rStyle w:val="Hyperlink"/>
            <w:noProof/>
            <w:rtl/>
          </w:rPr>
          <w:t>השרה לשוויון חברתי וקידום מעמד האישה מאי גולן:</w:t>
        </w:r>
        <w:r w:rsidR="008262C8">
          <w:rPr>
            <w:noProof/>
            <w:webHidden/>
          </w:rPr>
          <w:tab/>
        </w:r>
        <w:r w:rsidR="008262C8">
          <w:rPr>
            <w:rStyle w:val="Hyperlink"/>
            <w:noProof/>
            <w:rtl/>
          </w:rPr>
          <w:fldChar w:fldCharType="begin"/>
        </w:r>
        <w:r w:rsidR="008262C8">
          <w:rPr>
            <w:noProof/>
            <w:webHidden/>
          </w:rPr>
          <w:instrText xml:space="preserve"> PAGEREF _Toc163123641 \h </w:instrText>
        </w:r>
        <w:r w:rsidR="008262C8">
          <w:rPr>
            <w:rStyle w:val="Hyperlink"/>
            <w:noProof/>
            <w:rtl/>
          </w:rPr>
        </w:r>
        <w:r w:rsidR="008262C8">
          <w:rPr>
            <w:rStyle w:val="Hyperlink"/>
            <w:noProof/>
            <w:rtl/>
          </w:rPr>
          <w:fldChar w:fldCharType="separate"/>
        </w:r>
        <w:r w:rsidR="00D01E09">
          <w:rPr>
            <w:noProof/>
            <w:webHidden/>
            <w:rtl/>
          </w:rPr>
          <w:t>284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2" w:history="1">
        <w:r w:rsidR="008262C8" w:rsidRPr="00AE44EF">
          <w:rPr>
            <w:rStyle w:val="Hyperlink"/>
            <w:noProof/>
            <w:rtl/>
          </w:rPr>
          <w:t>מיכל מרים וולדיגר (הציונות הדתית):</w:t>
        </w:r>
        <w:r w:rsidR="008262C8">
          <w:rPr>
            <w:noProof/>
            <w:webHidden/>
          </w:rPr>
          <w:tab/>
        </w:r>
        <w:r w:rsidR="008262C8">
          <w:rPr>
            <w:rStyle w:val="Hyperlink"/>
            <w:noProof/>
            <w:rtl/>
          </w:rPr>
          <w:fldChar w:fldCharType="begin"/>
        </w:r>
        <w:r w:rsidR="008262C8">
          <w:rPr>
            <w:noProof/>
            <w:webHidden/>
          </w:rPr>
          <w:instrText xml:space="preserve"> PAGEREF _Toc163123642 \h </w:instrText>
        </w:r>
        <w:r w:rsidR="008262C8">
          <w:rPr>
            <w:rStyle w:val="Hyperlink"/>
            <w:noProof/>
            <w:rtl/>
          </w:rPr>
        </w:r>
        <w:r w:rsidR="008262C8">
          <w:rPr>
            <w:rStyle w:val="Hyperlink"/>
            <w:noProof/>
            <w:rtl/>
          </w:rPr>
          <w:fldChar w:fldCharType="separate"/>
        </w:r>
        <w:r w:rsidR="00D01E09">
          <w:rPr>
            <w:noProof/>
            <w:webHidden/>
            <w:rtl/>
          </w:rPr>
          <w:t>286</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43" w:history="1">
        <w:r w:rsidR="008262C8" w:rsidRPr="00AE44EF">
          <w:rPr>
            <w:rStyle w:val="Hyperlink"/>
            <w:noProof/>
            <w:rtl/>
          </w:rPr>
          <w:t>הצעת חוק עדכון שיעורי תגמולים לנכי רדיפות הנאצים ולנכי המלחמה בנאצים וביטול המרת תגמולים (תיקוני חקיקה), התשפ"ד–2024</w:t>
        </w:r>
        <w:r w:rsidR="008262C8">
          <w:rPr>
            <w:noProof/>
            <w:webHidden/>
          </w:rPr>
          <w:tab/>
        </w:r>
        <w:r w:rsidR="008262C8">
          <w:rPr>
            <w:rStyle w:val="Hyperlink"/>
            <w:noProof/>
            <w:rtl/>
          </w:rPr>
          <w:fldChar w:fldCharType="begin"/>
        </w:r>
        <w:r w:rsidR="008262C8">
          <w:rPr>
            <w:noProof/>
            <w:webHidden/>
          </w:rPr>
          <w:instrText xml:space="preserve"> PAGEREF _Toc163123643 \h </w:instrText>
        </w:r>
        <w:r w:rsidR="008262C8">
          <w:rPr>
            <w:rStyle w:val="Hyperlink"/>
            <w:noProof/>
            <w:rtl/>
          </w:rPr>
        </w:r>
        <w:r w:rsidR="008262C8">
          <w:rPr>
            <w:rStyle w:val="Hyperlink"/>
            <w:noProof/>
            <w:rtl/>
          </w:rPr>
          <w:fldChar w:fldCharType="separate"/>
        </w:r>
        <w:r w:rsidR="00D01E09">
          <w:rPr>
            <w:noProof/>
            <w:webHidden/>
            <w:rtl/>
          </w:rPr>
          <w:t>288</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44" w:history="1">
        <w:r w:rsidR="008262C8" w:rsidRPr="00AE44EF">
          <w:rPr>
            <w:rStyle w:val="Hyperlink"/>
            <w:noProof/>
            <w:rtl/>
          </w:rPr>
          <w:t>(קריאה ראשונה)</w:t>
        </w:r>
        <w:r w:rsidR="008262C8">
          <w:rPr>
            <w:noProof/>
            <w:webHidden/>
          </w:rPr>
          <w:tab/>
        </w:r>
        <w:r w:rsidR="008262C8">
          <w:rPr>
            <w:rStyle w:val="Hyperlink"/>
            <w:noProof/>
            <w:rtl/>
          </w:rPr>
          <w:fldChar w:fldCharType="begin"/>
        </w:r>
        <w:r w:rsidR="008262C8">
          <w:rPr>
            <w:noProof/>
            <w:webHidden/>
          </w:rPr>
          <w:instrText xml:space="preserve"> PAGEREF _Toc163123644 \h </w:instrText>
        </w:r>
        <w:r w:rsidR="008262C8">
          <w:rPr>
            <w:rStyle w:val="Hyperlink"/>
            <w:noProof/>
            <w:rtl/>
          </w:rPr>
        </w:r>
        <w:r w:rsidR="008262C8">
          <w:rPr>
            <w:rStyle w:val="Hyperlink"/>
            <w:noProof/>
            <w:rtl/>
          </w:rPr>
          <w:fldChar w:fldCharType="separate"/>
        </w:r>
        <w:r w:rsidR="00D01E09">
          <w:rPr>
            <w:noProof/>
            <w:webHidden/>
            <w:rtl/>
          </w:rPr>
          <w:t>288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5" w:history="1">
        <w:r w:rsidR="008262C8" w:rsidRPr="00AE44EF">
          <w:rPr>
            <w:rStyle w:val="Hyperlink"/>
            <w:noProof/>
            <w:rtl/>
          </w:rPr>
          <w:t>סגן שר במשרד ראש הממשלה אורי מקלב:</w:t>
        </w:r>
        <w:r w:rsidR="008262C8">
          <w:rPr>
            <w:noProof/>
            <w:webHidden/>
          </w:rPr>
          <w:tab/>
        </w:r>
        <w:r w:rsidR="008262C8">
          <w:rPr>
            <w:rStyle w:val="Hyperlink"/>
            <w:noProof/>
            <w:rtl/>
          </w:rPr>
          <w:fldChar w:fldCharType="begin"/>
        </w:r>
        <w:r w:rsidR="008262C8">
          <w:rPr>
            <w:noProof/>
            <w:webHidden/>
          </w:rPr>
          <w:instrText xml:space="preserve"> PAGEREF _Toc163123645 \h </w:instrText>
        </w:r>
        <w:r w:rsidR="008262C8">
          <w:rPr>
            <w:rStyle w:val="Hyperlink"/>
            <w:noProof/>
            <w:rtl/>
          </w:rPr>
        </w:r>
        <w:r w:rsidR="008262C8">
          <w:rPr>
            <w:rStyle w:val="Hyperlink"/>
            <w:noProof/>
            <w:rtl/>
          </w:rPr>
          <w:fldChar w:fldCharType="separate"/>
        </w:r>
        <w:r w:rsidR="00D01E09">
          <w:rPr>
            <w:noProof/>
            <w:webHidden/>
            <w:rtl/>
          </w:rPr>
          <w:t>288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6" w:history="1">
        <w:r w:rsidR="008262C8" w:rsidRPr="00AE44EF">
          <w:rPr>
            <w:rStyle w:val="Hyperlink"/>
            <w:noProof/>
            <w:rtl/>
          </w:rPr>
          <w:t>רון כץ (יש עתיד):</w:t>
        </w:r>
        <w:r w:rsidR="008262C8">
          <w:rPr>
            <w:noProof/>
            <w:webHidden/>
          </w:rPr>
          <w:tab/>
        </w:r>
        <w:r w:rsidR="008262C8">
          <w:rPr>
            <w:rStyle w:val="Hyperlink"/>
            <w:noProof/>
            <w:rtl/>
          </w:rPr>
          <w:fldChar w:fldCharType="begin"/>
        </w:r>
        <w:r w:rsidR="008262C8">
          <w:rPr>
            <w:noProof/>
            <w:webHidden/>
          </w:rPr>
          <w:instrText xml:space="preserve"> PAGEREF _Toc163123646 \h </w:instrText>
        </w:r>
        <w:r w:rsidR="008262C8">
          <w:rPr>
            <w:rStyle w:val="Hyperlink"/>
            <w:noProof/>
            <w:rtl/>
          </w:rPr>
        </w:r>
        <w:r w:rsidR="008262C8">
          <w:rPr>
            <w:rStyle w:val="Hyperlink"/>
            <w:noProof/>
            <w:rtl/>
          </w:rPr>
          <w:fldChar w:fldCharType="separate"/>
        </w:r>
        <w:r w:rsidR="00D01E09">
          <w:rPr>
            <w:noProof/>
            <w:webHidden/>
            <w:rtl/>
          </w:rPr>
          <w:t>291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7" w:history="1">
        <w:r w:rsidR="008262C8" w:rsidRPr="00AE44EF">
          <w:rPr>
            <w:rStyle w:val="Hyperlink"/>
            <w:noProof/>
            <w:rtl/>
          </w:rPr>
          <w:t>אריאל קלנר (הליכוד):</w:t>
        </w:r>
        <w:r w:rsidR="008262C8">
          <w:rPr>
            <w:noProof/>
            <w:webHidden/>
          </w:rPr>
          <w:tab/>
        </w:r>
        <w:r w:rsidR="008262C8">
          <w:rPr>
            <w:rStyle w:val="Hyperlink"/>
            <w:noProof/>
            <w:rtl/>
          </w:rPr>
          <w:fldChar w:fldCharType="begin"/>
        </w:r>
        <w:r w:rsidR="008262C8">
          <w:rPr>
            <w:noProof/>
            <w:webHidden/>
          </w:rPr>
          <w:instrText xml:space="preserve"> PAGEREF _Toc163123647 \h </w:instrText>
        </w:r>
        <w:r w:rsidR="008262C8">
          <w:rPr>
            <w:rStyle w:val="Hyperlink"/>
            <w:noProof/>
            <w:rtl/>
          </w:rPr>
        </w:r>
        <w:r w:rsidR="008262C8">
          <w:rPr>
            <w:rStyle w:val="Hyperlink"/>
            <w:noProof/>
            <w:rtl/>
          </w:rPr>
          <w:fldChar w:fldCharType="separate"/>
        </w:r>
        <w:r w:rsidR="00D01E09">
          <w:rPr>
            <w:noProof/>
            <w:webHidden/>
            <w:rtl/>
          </w:rPr>
          <w:t>292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8" w:history="1">
        <w:r w:rsidR="008262C8" w:rsidRPr="00AE44EF">
          <w:rPr>
            <w:rStyle w:val="Hyperlink"/>
            <w:noProof/>
            <w:rtl/>
          </w:rPr>
          <w:t>אושר שקלים (הליכוד):</w:t>
        </w:r>
        <w:r w:rsidR="008262C8">
          <w:rPr>
            <w:noProof/>
            <w:webHidden/>
          </w:rPr>
          <w:tab/>
        </w:r>
        <w:r w:rsidR="008262C8">
          <w:rPr>
            <w:rStyle w:val="Hyperlink"/>
            <w:noProof/>
            <w:rtl/>
          </w:rPr>
          <w:fldChar w:fldCharType="begin"/>
        </w:r>
        <w:r w:rsidR="008262C8">
          <w:rPr>
            <w:noProof/>
            <w:webHidden/>
          </w:rPr>
          <w:instrText xml:space="preserve"> PAGEREF _Toc163123648 \h </w:instrText>
        </w:r>
        <w:r w:rsidR="008262C8">
          <w:rPr>
            <w:rStyle w:val="Hyperlink"/>
            <w:noProof/>
            <w:rtl/>
          </w:rPr>
        </w:r>
        <w:r w:rsidR="008262C8">
          <w:rPr>
            <w:rStyle w:val="Hyperlink"/>
            <w:noProof/>
            <w:rtl/>
          </w:rPr>
          <w:fldChar w:fldCharType="separate"/>
        </w:r>
        <w:r w:rsidR="00D01E09">
          <w:rPr>
            <w:noProof/>
            <w:webHidden/>
            <w:rtl/>
          </w:rPr>
          <w:t>293</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49" w:history="1">
        <w:r w:rsidR="008262C8" w:rsidRPr="00AE44EF">
          <w:rPr>
            <w:rStyle w:val="Hyperlink"/>
            <w:noProof/>
            <w:rtl/>
          </w:rPr>
          <w:t>בועז טופורובסקי (יש עתיד):</w:t>
        </w:r>
        <w:r w:rsidR="008262C8">
          <w:rPr>
            <w:noProof/>
            <w:webHidden/>
          </w:rPr>
          <w:tab/>
        </w:r>
        <w:r w:rsidR="008262C8">
          <w:rPr>
            <w:rStyle w:val="Hyperlink"/>
            <w:noProof/>
            <w:rtl/>
          </w:rPr>
          <w:fldChar w:fldCharType="begin"/>
        </w:r>
        <w:r w:rsidR="008262C8">
          <w:rPr>
            <w:noProof/>
            <w:webHidden/>
          </w:rPr>
          <w:instrText xml:space="preserve"> PAGEREF _Toc163123649 \h </w:instrText>
        </w:r>
        <w:r w:rsidR="008262C8">
          <w:rPr>
            <w:rStyle w:val="Hyperlink"/>
            <w:noProof/>
            <w:rtl/>
          </w:rPr>
        </w:r>
        <w:r w:rsidR="008262C8">
          <w:rPr>
            <w:rStyle w:val="Hyperlink"/>
            <w:noProof/>
            <w:rtl/>
          </w:rPr>
          <w:fldChar w:fldCharType="separate"/>
        </w:r>
        <w:r w:rsidR="00D01E09">
          <w:rPr>
            <w:noProof/>
            <w:webHidden/>
            <w:rtl/>
          </w:rPr>
          <w:t>296</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50" w:history="1">
        <w:r w:rsidR="008262C8" w:rsidRPr="00AE44EF">
          <w:rPr>
            <w:rStyle w:val="Hyperlink"/>
            <w:noProof/>
            <w:rtl/>
            <w:lang w:eastAsia="he-IL"/>
          </w:rPr>
          <w:t>הצעת חוק מקורות אנרגיה (תיקון מס' 5), התשפ"ד–2024</w:t>
        </w:r>
        <w:r w:rsidR="008262C8">
          <w:rPr>
            <w:noProof/>
            <w:webHidden/>
          </w:rPr>
          <w:tab/>
        </w:r>
        <w:r w:rsidR="008262C8">
          <w:rPr>
            <w:rStyle w:val="Hyperlink"/>
            <w:noProof/>
            <w:rtl/>
          </w:rPr>
          <w:fldChar w:fldCharType="begin"/>
        </w:r>
        <w:r w:rsidR="008262C8">
          <w:rPr>
            <w:noProof/>
            <w:webHidden/>
          </w:rPr>
          <w:instrText xml:space="preserve"> PAGEREF _Toc163123650 \h </w:instrText>
        </w:r>
        <w:r w:rsidR="008262C8">
          <w:rPr>
            <w:rStyle w:val="Hyperlink"/>
            <w:noProof/>
            <w:rtl/>
          </w:rPr>
        </w:r>
        <w:r w:rsidR="008262C8">
          <w:rPr>
            <w:rStyle w:val="Hyperlink"/>
            <w:noProof/>
            <w:rtl/>
          </w:rPr>
          <w:fldChar w:fldCharType="separate"/>
        </w:r>
        <w:r w:rsidR="00D01E09">
          <w:rPr>
            <w:noProof/>
            <w:webHidden/>
            <w:rtl/>
          </w:rPr>
          <w:t>297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1" w:history="1">
        <w:r w:rsidR="008262C8" w:rsidRPr="00AE44EF">
          <w:rPr>
            <w:rStyle w:val="Hyperlink"/>
            <w:noProof/>
            <w:rtl/>
          </w:rPr>
          <w:t>שר התרבות והספורט מכלוף מיקי זוהר:</w:t>
        </w:r>
        <w:r w:rsidR="008262C8">
          <w:rPr>
            <w:noProof/>
            <w:webHidden/>
          </w:rPr>
          <w:tab/>
        </w:r>
        <w:r w:rsidR="008262C8">
          <w:rPr>
            <w:rStyle w:val="Hyperlink"/>
            <w:noProof/>
            <w:rtl/>
          </w:rPr>
          <w:fldChar w:fldCharType="begin"/>
        </w:r>
        <w:r w:rsidR="008262C8">
          <w:rPr>
            <w:noProof/>
            <w:webHidden/>
          </w:rPr>
          <w:instrText xml:space="preserve"> PAGEREF _Toc163123651 \h </w:instrText>
        </w:r>
        <w:r w:rsidR="008262C8">
          <w:rPr>
            <w:rStyle w:val="Hyperlink"/>
            <w:noProof/>
            <w:rtl/>
          </w:rPr>
        </w:r>
        <w:r w:rsidR="008262C8">
          <w:rPr>
            <w:rStyle w:val="Hyperlink"/>
            <w:noProof/>
            <w:rtl/>
          </w:rPr>
          <w:fldChar w:fldCharType="separate"/>
        </w:r>
        <w:r w:rsidR="00D01E09">
          <w:rPr>
            <w:noProof/>
            <w:webHidden/>
            <w:rtl/>
          </w:rPr>
          <w:t>297</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52" w:history="1">
        <w:r w:rsidR="008262C8" w:rsidRPr="00AE44EF">
          <w:rPr>
            <w:rStyle w:val="Hyperlink"/>
            <w:noProof/>
            <w:rtl/>
            <w:lang w:eastAsia="he-IL"/>
          </w:rPr>
          <w:t>הצעת חוק כליאתם של לוחמים בלתי חוקיים (תיקון מס' 4 והוראת שעה – חרבות ברזל) (תיקון), התשפ"ד–2024</w:t>
        </w:r>
        <w:r w:rsidR="008262C8">
          <w:rPr>
            <w:noProof/>
            <w:webHidden/>
          </w:rPr>
          <w:tab/>
        </w:r>
        <w:r w:rsidR="008262C8">
          <w:rPr>
            <w:rStyle w:val="Hyperlink"/>
            <w:noProof/>
            <w:rtl/>
          </w:rPr>
          <w:fldChar w:fldCharType="begin"/>
        </w:r>
        <w:r w:rsidR="008262C8">
          <w:rPr>
            <w:noProof/>
            <w:webHidden/>
          </w:rPr>
          <w:instrText xml:space="preserve"> PAGEREF _Toc163123652 \h </w:instrText>
        </w:r>
        <w:r w:rsidR="008262C8">
          <w:rPr>
            <w:rStyle w:val="Hyperlink"/>
            <w:noProof/>
            <w:rtl/>
          </w:rPr>
        </w:r>
        <w:r w:rsidR="008262C8">
          <w:rPr>
            <w:rStyle w:val="Hyperlink"/>
            <w:noProof/>
            <w:rtl/>
          </w:rPr>
          <w:fldChar w:fldCharType="separate"/>
        </w:r>
        <w:r w:rsidR="00D01E09">
          <w:rPr>
            <w:noProof/>
            <w:webHidden/>
            <w:rtl/>
          </w:rPr>
          <w:t>299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3" w:history="1">
        <w:r w:rsidR="008262C8" w:rsidRPr="00AE44EF">
          <w:rPr>
            <w:rStyle w:val="Hyperlink"/>
            <w:noProof/>
            <w:rtl/>
          </w:rPr>
          <w:t>בועז ביסמוט (בשם ועדת החוץ והביטחון):</w:t>
        </w:r>
        <w:r w:rsidR="008262C8">
          <w:rPr>
            <w:noProof/>
            <w:webHidden/>
          </w:rPr>
          <w:tab/>
        </w:r>
        <w:r w:rsidR="008262C8">
          <w:rPr>
            <w:rStyle w:val="Hyperlink"/>
            <w:noProof/>
            <w:rtl/>
          </w:rPr>
          <w:fldChar w:fldCharType="begin"/>
        </w:r>
        <w:r w:rsidR="008262C8">
          <w:rPr>
            <w:noProof/>
            <w:webHidden/>
          </w:rPr>
          <w:instrText xml:space="preserve"> PAGEREF _Toc163123653 \h </w:instrText>
        </w:r>
        <w:r w:rsidR="008262C8">
          <w:rPr>
            <w:rStyle w:val="Hyperlink"/>
            <w:noProof/>
            <w:rtl/>
          </w:rPr>
        </w:r>
        <w:r w:rsidR="008262C8">
          <w:rPr>
            <w:rStyle w:val="Hyperlink"/>
            <w:noProof/>
            <w:rtl/>
          </w:rPr>
          <w:fldChar w:fldCharType="separate"/>
        </w:r>
        <w:r w:rsidR="00D01E09">
          <w:rPr>
            <w:noProof/>
            <w:webHidden/>
            <w:rtl/>
          </w:rPr>
          <w:t>299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54" w:history="1">
        <w:r w:rsidR="008262C8" w:rsidRPr="00AE44EF">
          <w:rPr>
            <w:rStyle w:val="Hyperlink"/>
            <w:noProof/>
            <w:rtl/>
            <w:lang w:eastAsia="he-IL"/>
          </w:rPr>
          <w:t>הצעת חוק צער בעלי חיים (הגנה על בעלי חיים) (תיקון מס' 12) (איסור עיסוק ברבייה ובמכירה של כלבים ללא היתר), התשפ"ד–2024</w:t>
        </w:r>
        <w:r w:rsidR="008262C8">
          <w:rPr>
            <w:noProof/>
            <w:webHidden/>
          </w:rPr>
          <w:tab/>
        </w:r>
        <w:r w:rsidR="008262C8">
          <w:rPr>
            <w:rStyle w:val="Hyperlink"/>
            <w:noProof/>
            <w:rtl/>
          </w:rPr>
          <w:fldChar w:fldCharType="begin"/>
        </w:r>
        <w:r w:rsidR="008262C8">
          <w:rPr>
            <w:noProof/>
            <w:webHidden/>
          </w:rPr>
          <w:instrText xml:space="preserve"> PAGEREF _Toc163123654 \h </w:instrText>
        </w:r>
        <w:r w:rsidR="008262C8">
          <w:rPr>
            <w:rStyle w:val="Hyperlink"/>
            <w:noProof/>
            <w:rtl/>
          </w:rPr>
        </w:r>
        <w:r w:rsidR="008262C8">
          <w:rPr>
            <w:rStyle w:val="Hyperlink"/>
            <w:noProof/>
            <w:rtl/>
          </w:rPr>
          <w:fldChar w:fldCharType="separate"/>
        </w:r>
        <w:r w:rsidR="00D01E09">
          <w:rPr>
            <w:noProof/>
            <w:webHidden/>
            <w:rtl/>
          </w:rPr>
          <w:t>304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5" w:history="1">
        <w:r w:rsidR="008262C8" w:rsidRPr="00AE44EF">
          <w:rPr>
            <w:rStyle w:val="Hyperlink"/>
            <w:noProof/>
            <w:rtl/>
          </w:rPr>
          <w:t>יסמין פרידמן (יש עתיד):</w:t>
        </w:r>
        <w:r w:rsidR="008262C8">
          <w:rPr>
            <w:noProof/>
            <w:webHidden/>
          </w:rPr>
          <w:tab/>
        </w:r>
        <w:r w:rsidR="008262C8">
          <w:rPr>
            <w:rStyle w:val="Hyperlink"/>
            <w:noProof/>
            <w:rtl/>
          </w:rPr>
          <w:fldChar w:fldCharType="begin"/>
        </w:r>
        <w:r w:rsidR="008262C8">
          <w:rPr>
            <w:noProof/>
            <w:webHidden/>
          </w:rPr>
          <w:instrText xml:space="preserve"> PAGEREF _Toc163123655 \h </w:instrText>
        </w:r>
        <w:r w:rsidR="008262C8">
          <w:rPr>
            <w:rStyle w:val="Hyperlink"/>
            <w:noProof/>
            <w:rtl/>
          </w:rPr>
        </w:r>
        <w:r w:rsidR="008262C8">
          <w:rPr>
            <w:rStyle w:val="Hyperlink"/>
            <w:noProof/>
            <w:rtl/>
          </w:rPr>
          <w:fldChar w:fldCharType="separate"/>
        </w:r>
        <w:r w:rsidR="00D01E09">
          <w:rPr>
            <w:noProof/>
            <w:webHidden/>
            <w:rtl/>
          </w:rPr>
          <w:t>304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6" w:history="1">
        <w:r w:rsidR="008262C8" w:rsidRPr="00AE44EF">
          <w:rPr>
            <w:rStyle w:val="Hyperlink"/>
            <w:noProof/>
            <w:rtl/>
          </w:rPr>
          <w:t>חנוך דב מלביצקי (הליכוד):</w:t>
        </w:r>
        <w:r w:rsidR="008262C8">
          <w:rPr>
            <w:noProof/>
            <w:webHidden/>
          </w:rPr>
          <w:tab/>
        </w:r>
        <w:r w:rsidR="008262C8">
          <w:rPr>
            <w:rStyle w:val="Hyperlink"/>
            <w:noProof/>
            <w:rtl/>
          </w:rPr>
          <w:fldChar w:fldCharType="begin"/>
        </w:r>
        <w:r w:rsidR="008262C8">
          <w:rPr>
            <w:noProof/>
            <w:webHidden/>
          </w:rPr>
          <w:instrText xml:space="preserve"> PAGEREF _Toc163123656 \h </w:instrText>
        </w:r>
        <w:r w:rsidR="008262C8">
          <w:rPr>
            <w:rStyle w:val="Hyperlink"/>
            <w:noProof/>
            <w:rtl/>
          </w:rPr>
        </w:r>
        <w:r w:rsidR="008262C8">
          <w:rPr>
            <w:rStyle w:val="Hyperlink"/>
            <w:noProof/>
            <w:rtl/>
          </w:rPr>
          <w:fldChar w:fldCharType="separate"/>
        </w:r>
        <w:r w:rsidR="00D01E09">
          <w:rPr>
            <w:noProof/>
            <w:webHidden/>
            <w:rtl/>
          </w:rPr>
          <w:t>305</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7" w:history="1">
        <w:r w:rsidR="008262C8" w:rsidRPr="00AE44EF">
          <w:rPr>
            <w:rStyle w:val="Hyperlink"/>
            <w:noProof/>
            <w:rtl/>
          </w:rPr>
          <w:t>יוראי להב הרצנו (יש עתיד):</w:t>
        </w:r>
        <w:r w:rsidR="008262C8">
          <w:rPr>
            <w:noProof/>
            <w:webHidden/>
          </w:rPr>
          <w:tab/>
        </w:r>
        <w:r w:rsidR="008262C8">
          <w:rPr>
            <w:rStyle w:val="Hyperlink"/>
            <w:noProof/>
            <w:rtl/>
          </w:rPr>
          <w:fldChar w:fldCharType="begin"/>
        </w:r>
        <w:r w:rsidR="008262C8">
          <w:rPr>
            <w:noProof/>
            <w:webHidden/>
          </w:rPr>
          <w:instrText xml:space="preserve"> PAGEREF _Toc163123657 \h </w:instrText>
        </w:r>
        <w:r w:rsidR="008262C8">
          <w:rPr>
            <w:rStyle w:val="Hyperlink"/>
            <w:noProof/>
            <w:rtl/>
          </w:rPr>
        </w:r>
        <w:r w:rsidR="008262C8">
          <w:rPr>
            <w:rStyle w:val="Hyperlink"/>
            <w:noProof/>
            <w:rtl/>
          </w:rPr>
          <w:fldChar w:fldCharType="separate"/>
        </w:r>
        <w:r w:rsidR="00D01E09">
          <w:rPr>
            <w:noProof/>
            <w:webHidden/>
            <w:rtl/>
          </w:rPr>
          <w:t>307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8" w:history="1">
        <w:r w:rsidR="008262C8" w:rsidRPr="00AE44EF">
          <w:rPr>
            <w:rStyle w:val="Hyperlink"/>
            <w:noProof/>
            <w:rtl/>
          </w:rPr>
          <w:t>מיכל מרים וולדיגר (הציונות הדתית):</w:t>
        </w:r>
        <w:r w:rsidR="008262C8">
          <w:rPr>
            <w:noProof/>
            <w:webHidden/>
          </w:rPr>
          <w:tab/>
        </w:r>
        <w:r w:rsidR="008262C8">
          <w:rPr>
            <w:rStyle w:val="Hyperlink"/>
            <w:noProof/>
            <w:rtl/>
          </w:rPr>
          <w:fldChar w:fldCharType="begin"/>
        </w:r>
        <w:r w:rsidR="008262C8">
          <w:rPr>
            <w:noProof/>
            <w:webHidden/>
          </w:rPr>
          <w:instrText xml:space="preserve"> PAGEREF _Toc163123658 \h </w:instrText>
        </w:r>
        <w:r w:rsidR="008262C8">
          <w:rPr>
            <w:rStyle w:val="Hyperlink"/>
            <w:noProof/>
            <w:rtl/>
          </w:rPr>
        </w:r>
        <w:r w:rsidR="008262C8">
          <w:rPr>
            <w:rStyle w:val="Hyperlink"/>
            <w:noProof/>
            <w:rtl/>
          </w:rPr>
          <w:fldChar w:fldCharType="separate"/>
        </w:r>
        <w:r w:rsidR="00D01E09">
          <w:rPr>
            <w:noProof/>
            <w:webHidden/>
            <w:rtl/>
          </w:rPr>
          <w:t>307</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59" w:history="1">
        <w:r w:rsidR="008262C8" w:rsidRPr="00AE44EF">
          <w:rPr>
            <w:rStyle w:val="Hyperlink"/>
            <w:noProof/>
            <w:rtl/>
          </w:rPr>
          <w:t>נאור שירי (יש עתיד):</w:t>
        </w:r>
        <w:r w:rsidR="008262C8">
          <w:rPr>
            <w:noProof/>
            <w:webHidden/>
          </w:rPr>
          <w:tab/>
        </w:r>
        <w:r w:rsidR="008262C8">
          <w:rPr>
            <w:rStyle w:val="Hyperlink"/>
            <w:noProof/>
            <w:rtl/>
          </w:rPr>
          <w:fldChar w:fldCharType="begin"/>
        </w:r>
        <w:r w:rsidR="008262C8">
          <w:rPr>
            <w:noProof/>
            <w:webHidden/>
          </w:rPr>
          <w:instrText xml:space="preserve"> PAGEREF _Toc163123659 \h </w:instrText>
        </w:r>
        <w:r w:rsidR="008262C8">
          <w:rPr>
            <w:rStyle w:val="Hyperlink"/>
            <w:noProof/>
            <w:rtl/>
          </w:rPr>
        </w:r>
        <w:r w:rsidR="008262C8">
          <w:rPr>
            <w:rStyle w:val="Hyperlink"/>
            <w:noProof/>
            <w:rtl/>
          </w:rPr>
          <w:fldChar w:fldCharType="separate"/>
        </w:r>
        <w:r w:rsidR="00D01E09">
          <w:rPr>
            <w:noProof/>
            <w:webHidden/>
            <w:rtl/>
          </w:rPr>
          <w:t>309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0" w:history="1">
        <w:r w:rsidR="008262C8" w:rsidRPr="00AE44EF">
          <w:rPr>
            <w:rStyle w:val="Hyperlink"/>
            <w:noProof/>
            <w:rtl/>
          </w:rPr>
          <w:t>צגה מלקו (הליכוד):</w:t>
        </w:r>
        <w:r w:rsidR="008262C8">
          <w:rPr>
            <w:noProof/>
            <w:webHidden/>
          </w:rPr>
          <w:tab/>
        </w:r>
        <w:r w:rsidR="008262C8">
          <w:rPr>
            <w:rStyle w:val="Hyperlink"/>
            <w:noProof/>
            <w:rtl/>
          </w:rPr>
          <w:fldChar w:fldCharType="begin"/>
        </w:r>
        <w:r w:rsidR="008262C8">
          <w:rPr>
            <w:noProof/>
            <w:webHidden/>
          </w:rPr>
          <w:instrText xml:space="preserve"> PAGEREF _Toc163123660 \h </w:instrText>
        </w:r>
        <w:r w:rsidR="008262C8">
          <w:rPr>
            <w:rStyle w:val="Hyperlink"/>
            <w:noProof/>
            <w:rtl/>
          </w:rPr>
        </w:r>
        <w:r w:rsidR="008262C8">
          <w:rPr>
            <w:rStyle w:val="Hyperlink"/>
            <w:noProof/>
            <w:rtl/>
          </w:rPr>
          <w:fldChar w:fldCharType="separate"/>
        </w:r>
        <w:r w:rsidR="00D01E09">
          <w:rPr>
            <w:noProof/>
            <w:webHidden/>
            <w:rtl/>
          </w:rPr>
          <w:t>310</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61" w:history="1">
        <w:r w:rsidR="008262C8" w:rsidRPr="00AE44EF">
          <w:rPr>
            <w:rStyle w:val="Hyperlink"/>
            <w:noProof/>
            <w:rtl/>
            <w:lang w:eastAsia="he-IL"/>
          </w:rPr>
          <w:t>הצעת חוק לתיקון פקודת העיריות (מס' 158) (השבת עודפי גבייה של ארנונה), התשפ"ד–2024</w:t>
        </w:r>
        <w:r w:rsidR="008262C8">
          <w:rPr>
            <w:noProof/>
            <w:webHidden/>
          </w:rPr>
          <w:tab/>
        </w:r>
        <w:r w:rsidR="008262C8">
          <w:rPr>
            <w:rStyle w:val="Hyperlink"/>
            <w:noProof/>
            <w:rtl/>
          </w:rPr>
          <w:fldChar w:fldCharType="begin"/>
        </w:r>
        <w:r w:rsidR="008262C8">
          <w:rPr>
            <w:noProof/>
            <w:webHidden/>
          </w:rPr>
          <w:instrText xml:space="preserve"> PAGEREF _Toc163123661 \h </w:instrText>
        </w:r>
        <w:r w:rsidR="008262C8">
          <w:rPr>
            <w:rStyle w:val="Hyperlink"/>
            <w:noProof/>
            <w:rtl/>
          </w:rPr>
        </w:r>
        <w:r w:rsidR="008262C8">
          <w:rPr>
            <w:rStyle w:val="Hyperlink"/>
            <w:noProof/>
            <w:rtl/>
          </w:rPr>
          <w:fldChar w:fldCharType="separate"/>
        </w:r>
        <w:r w:rsidR="00D01E09">
          <w:rPr>
            <w:noProof/>
            <w:webHidden/>
            <w:rtl/>
          </w:rPr>
          <w:t>312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2" w:history="1">
        <w:r w:rsidR="008262C8" w:rsidRPr="00AE44EF">
          <w:rPr>
            <w:rStyle w:val="Hyperlink"/>
            <w:noProof/>
            <w:rtl/>
          </w:rPr>
          <w:t>ארז מלול (ש"ס):</w:t>
        </w:r>
        <w:r w:rsidR="008262C8">
          <w:rPr>
            <w:noProof/>
            <w:webHidden/>
          </w:rPr>
          <w:tab/>
        </w:r>
        <w:r w:rsidR="008262C8">
          <w:rPr>
            <w:rStyle w:val="Hyperlink"/>
            <w:noProof/>
            <w:rtl/>
          </w:rPr>
          <w:fldChar w:fldCharType="begin"/>
        </w:r>
        <w:r w:rsidR="008262C8">
          <w:rPr>
            <w:noProof/>
            <w:webHidden/>
          </w:rPr>
          <w:instrText xml:space="preserve"> PAGEREF _Toc163123662 \h </w:instrText>
        </w:r>
        <w:r w:rsidR="008262C8">
          <w:rPr>
            <w:rStyle w:val="Hyperlink"/>
            <w:noProof/>
            <w:rtl/>
          </w:rPr>
        </w:r>
        <w:r w:rsidR="008262C8">
          <w:rPr>
            <w:rStyle w:val="Hyperlink"/>
            <w:noProof/>
            <w:rtl/>
          </w:rPr>
          <w:fldChar w:fldCharType="separate"/>
        </w:r>
        <w:r w:rsidR="00D01E09">
          <w:rPr>
            <w:noProof/>
            <w:webHidden/>
            <w:rtl/>
          </w:rPr>
          <w:t>312</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63" w:history="1">
        <w:r w:rsidR="008262C8" w:rsidRPr="00AE44EF">
          <w:rPr>
            <w:rStyle w:val="Hyperlink"/>
            <w:noProof/>
            <w:rtl/>
          </w:rPr>
          <w:t>הצעת חוק החיילים המשוחררים (החזרה לעבודה) (תיקון מס' 19) (הגנה על בני זוג של משרתים במילואים), התשפ"ד–2024</w:t>
        </w:r>
        <w:r w:rsidR="008262C8">
          <w:rPr>
            <w:noProof/>
            <w:webHidden/>
          </w:rPr>
          <w:tab/>
        </w:r>
        <w:r w:rsidR="008262C8">
          <w:rPr>
            <w:rStyle w:val="Hyperlink"/>
            <w:noProof/>
            <w:rtl/>
          </w:rPr>
          <w:fldChar w:fldCharType="begin"/>
        </w:r>
        <w:r w:rsidR="008262C8">
          <w:rPr>
            <w:noProof/>
            <w:webHidden/>
          </w:rPr>
          <w:instrText xml:space="preserve"> PAGEREF _Toc163123663 \h </w:instrText>
        </w:r>
        <w:r w:rsidR="008262C8">
          <w:rPr>
            <w:rStyle w:val="Hyperlink"/>
            <w:noProof/>
            <w:rtl/>
          </w:rPr>
        </w:r>
        <w:r w:rsidR="008262C8">
          <w:rPr>
            <w:rStyle w:val="Hyperlink"/>
            <w:noProof/>
            <w:rtl/>
          </w:rPr>
          <w:fldChar w:fldCharType="separate"/>
        </w:r>
        <w:r w:rsidR="00D01E09">
          <w:rPr>
            <w:noProof/>
            <w:webHidden/>
            <w:rtl/>
          </w:rPr>
          <w:t>318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4" w:history="1">
        <w:r w:rsidR="008262C8" w:rsidRPr="00AE44EF">
          <w:rPr>
            <w:rStyle w:val="Hyperlink"/>
            <w:noProof/>
            <w:rtl/>
          </w:rPr>
          <w:t>אופיר כץ (הליכוד):</w:t>
        </w:r>
        <w:r w:rsidR="008262C8">
          <w:rPr>
            <w:noProof/>
            <w:webHidden/>
          </w:rPr>
          <w:tab/>
        </w:r>
        <w:r w:rsidR="008262C8">
          <w:rPr>
            <w:rStyle w:val="Hyperlink"/>
            <w:noProof/>
            <w:rtl/>
          </w:rPr>
          <w:fldChar w:fldCharType="begin"/>
        </w:r>
        <w:r w:rsidR="008262C8">
          <w:rPr>
            <w:noProof/>
            <w:webHidden/>
          </w:rPr>
          <w:instrText xml:space="preserve"> PAGEREF _Toc163123664 \h </w:instrText>
        </w:r>
        <w:r w:rsidR="008262C8">
          <w:rPr>
            <w:rStyle w:val="Hyperlink"/>
            <w:noProof/>
            <w:rtl/>
          </w:rPr>
        </w:r>
        <w:r w:rsidR="008262C8">
          <w:rPr>
            <w:rStyle w:val="Hyperlink"/>
            <w:noProof/>
            <w:rtl/>
          </w:rPr>
          <w:fldChar w:fldCharType="separate"/>
        </w:r>
        <w:r w:rsidR="00D01E09">
          <w:rPr>
            <w:noProof/>
            <w:webHidden/>
            <w:rtl/>
          </w:rPr>
          <w:t>318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5" w:history="1">
        <w:r w:rsidR="008262C8" w:rsidRPr="00AE44EF">
          <w:rPr>
            <w:rStyle w:val="Hyperlink"/>
            <w:noProof/>
            <w:rtl/>
          </w:rPr>
          <w:t>נאור שירי (יש עתיד):</w:t>
        </w:r>
        <w:r w:rsidR="008262C8">
          <w:rPr>
            <w:noProof/>
            <w:webHidden/>
          </w:rPr>
          <w:tab/>
        </w:r>
        <w:r w:rsidR="008262C8">
          <w:rPr>
            <w:rStyle w:val="Hyperlink"/>
            <w:noProof/>
            <w:rtl/>
          </w:rPr>
          <w:fldChar w:fldCharType="begin"/>
        </w:r>
        <w:r w:rsidR="008262C8">
          <w:rPr>
            <w:noProof/>
            <w:webHidden/>
          </w:rPr>
          <w:instrText xml:space="preserve"> PAGEREF _Toc163123665 \h </w:instrText>
        </w:r>
        <w:r w:rsidR="008262C8">
          <w:rPr>
            <w:rStyle w:val="Hyperlink"/>
            <w:noProof/>
            <w:rtl/>
          </w:rPr>
        </w:r>
        <w:r w:rsidR="008262C8">
          <w:rPr>
            <w:rStyle w:val="Hyperlink"/>
            <w:noProof/>
            <w:rtl/>
          </w:rPr>
          <w:fldChar w:fldCharType="separate"/>
        </w:r>
        <w:r w:rsidR="00D01E09">
          <w:rPr>
            <w:noProof/>
            <w:webHidden/>
            <w:rtl/>
          </w:rPr>
          <w:t>322</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6" w:history="1">
        <w:r w:rsidR="008262C8" w:rsidRPr="00AE44EF">
          <w:rPr>
            <w:rStyle w:val="Hyperlink"/>
            <w:noProof/>
            <w:rtl/>
          </w:rPr>
          <w:t>שר התרבות והספורט מכלוף מיקי זוהר:</w:t>
        </w:r>
        <w:r w:rsidR="008262C8">
          <w:rPr>
            <w:noProof/>
            <w:webHidden/>
          </w:rPr>
          <w:tab/>
        </w:r>
        <w:r w:rsidR="008262C8">
          <w:rPr>
            <w:rStyle w:val="Hyperlink"/>
            <w:noProof/>
            <w:rtl/>
          </w:rPr>
          <w:fldChar w:fldCharType="begin"/>
        </w:r>
        <w:r w:rsidR="008262C8">
          <w:rPr>
            <w:noProof/>
            <w:webHidden/>
          </w:rPr>
          <w:instrText xml:space="preserve"> PAGEREF _Toc163123666 \h </w:instrText>
        </w:r>
        <w:r w:rsidR="008262C8">
          <w:rPr>
            <w:rStyle w:val="Hyperlink"/>
            <w:noProof/>
            <w:rtl/>
          </w:rPr>
        </w:r>
        <w:r w:rsidR="008262C8">
          <w:rPr>
            <w:rStyle w:val="Hyperlink"/>
            <w:noProof/>
            <w:rtl/>
          </w:rPr>
          <w:fldChar w:fldCharType="separate"/>
        </w:r>
        <w:r w:rsidR="00D01E09">
          <w:rPr>
            <w:noProof/>
            <w:webHidden/>
            <w:rtl/>
          </w:rPr>
          <w:t>323</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67" w:history="1">
        <w:r w:rsidR="008262C8" w:rsidRPr="00AE44EF">
          <w:rPr>
            <w:rStyle w:val="Hyperlink"/>
            <w:noProof/>
            <w:rtl/>
          </w:rPr>
          <w:t>הצעת חוק הכניסה לישראל (תיקון מס' 39) (התליית רישיון או היתר עיסוק והטלת חילוט בשל הסעה, הלנה והעסקה שלא כדין בנסיבות מחמירות), התשפ"ד–2024</w:t>
        </w:r>
        <w:r w:rsidR="008262C8">
          <w:rPr>
            <w:noProof/>
            <w:webHidden/>
          </w:rPr>
          <w:tab/>
        </w:r>
        <w:r w:rsidR="008262C8">
          <w:rPr>
            <w:rStyle w:val="Hyperlink"/>
            <w:noProof/>
            <w:rtl/>
          </w:rPr>
          <w:fldChar w:fldCharType="begin"/>
        </w:r>
        <w:r w:rsidR="008262C8">
          <w:rPr>
            <w:noProof/>
            <w:webHidden/>
          </w:rPr>
          <w:instrText xml:space="preserve"> PAGEREF _Toc163123667 \h </w:instrText>
        </w:r>
        <w:r w:rsidR="008262C8">
          <w:rPr>
            <w:rStyle w:val="Hyperlink"/>
            <w:noProof/>
            <w:rtl/>
          </w:rPr>
        </w:r>
        <w:r w:rsidR="008262C8">
          <w:rPr>
            <w:rStyle w:val="Hyperlink"/>
            <w:noProof/>
            <w:rtl/>
          </w:rPr>
          <w:fldChar w:fldCharType="separate"/>
        </w:r>
        <w:r w:rsidR="00D01E09">
          <w:rPr>
            <w:noProof/>
            <w:webHidden/>
            <w:rtl/>
          </w:rPr>
          <w:t>324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8" w:history="1">
        <w:r w:rsidR="008262C8" w:rsidRPr="00AE44EF">
          <w:rPr>
            <w:rStyle w:val="Hyperlink"/>
            <w:noProof/>
            <w:rtl/>
          </w:rPr>
          <w:t>אופיר כץ (הליכוד):</w:t>
        </w:r>
        <w:r w:rsidR="008262C8">
          <w:rPr>
            <w:noProof/>
            <w:webHidden/>
          </w:rPr>
          <w:tab/>
        </w:r>
        <w:r w:rsidR="008262C8">
          <w:rPr>
            <w:rStyle w:val="Hyperlink"/>
            <w:noProof/>
            <w:rtl/>
          </w:rPr>
          <w:fldChar w:fldCharType="begin"/>
        </w:r>
        <w:r w:rsidR="008262C8">
          <w:rPr>
            <w:noProof/>
            <w:webHidden/>
          </w:rPr>
          <w:instrText xml:space="preserve"> PAGEREF _Toc163123668 \h </w:instrText>
        </w:r>
        <w:r w:rsidR="008262C8">
          <w:rPr>
            <w:rStyle w:val="Hyperlink"/>
            <w:noProof/>
            <w:rtl/>
          </w:rPr>
        </w:r>
        <w:r w:rsidR="008262C8">
          <w:rPr>
            <w:rStyle w:val="Hyperlink"/>
            <w:noProof/>
            <w:rtl/>
          </w:rPr>
          <w:fldChar w:fldCharType="separate"/>
        </w:r>
        <w:r w:rsidR="00D01E09">
          <w:rPr>
            <w:noProof/>
            <w:webHidden/>
            <w:rtl/>
          </w:rPr>
          <w:t>324</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69" w:history="1">
        <w:r w:rsidR="008262C8" w:rsidRPr="00AE44EF">
          <w:rPr>
            <w:rStyle w:val="Hyperlink"/>
            <w:noProof/>
            <w:rtl/>
          </w:rPr>
          <w:t>יוליה מלינובסקי (ישראל ביתנו):</w:t>
        </w:r>
        <w:r w:rsidR="008262C8">
          <w:rPr>
            <w:noProof/>
            <w:webHidden/>
          </w:rPr>
          <w:tab/>
        </w:r>
        <w:r w:rsidR="008262C8">
          <w:rPr>
            <w:rStyle w:val="Hyperlink"/>
            <w:noProof/>
            <w:rtl/>
          </w:rPr>
          <w:fldChar w:fldCharType="begin"/>
        </w:r>
        <w:r w:rsidR="008262C8">
          <w:rPr>
            <w:noProof/>
            <w:webHidden/>
          </w:rPr>
          <w:instrText xml:space="preserve"> PAGEREF _Toc163123669 \h </w:instrText>
        </w:r>
        <w:r w:rsidR="008262C8">
          <w:rPr>
            <w:rStyle w:val="Hyperlink"/>
            <w:noProof/>
            <w:rtl/>
          </w:rPr>
        </w:r>
        <w:r w:rsidR="008262C8">
          <w:rPr>
            <w:rStyle w:val="Hyperlink"/>
            <w:noProof/>
            <w:rtl/>
          </w:rPr>
          <w:fldChar w:fldCharType="separate"/>
        </w:r>
        <w:r w:rsidR="00D01E09">
          <w:rPr>
            <w:noProof/>
            <w:webHidden/>
            <w:rtl/>
          </w:rPr>
          <w:t>326</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70" w:history="1">
        <w:r w:rsidR="008262C8" w:rsidRPr="00AE44EF">
          <w:rPr>
            <w:rStyle w:val="Hyperlink"/>
            <w:noProof/>
            <w:rtl/>
          </w:rPr>
          <w:t>הצעת חוק לתיקון סדרי הדין (חקירת עדים) (תיקון מס' 10) (עדות קטין ונפגע עבירת מין או סחר בבני אדם בהליך אזרחי), התשפ"ד–2024</w:t>
        </w:r>
        <w:r w:rsidR="008262C8">
          <w:rPr>
            <w:noProof/>
            <w:webHidden/>
          </w:rPr>
          <w:tab/>
        </w:r>
        <w:r w:rsidR="008262C8">
          <w:rPr>
            <w:rStyle w:val="Hyperlink"/>
            <w:noProof/>
            <w:rtl/>
          </w:rPr>
          <w:fldChar w:fldCharType="begin"/>
        </w:r>
        <w:r w:rsidR="008262C8">
          <w:rPr>
            <w:noProof/>
            <w:webHidden/>
          </w:rPr>
          <w:instrText xml:space="preserve"> PAGEREF _Toc163123670 \h </w:instrText>
        </w:r>
        <w:r w:rsidR="008262C8">
          <w:rPr>
            <w:rStyle w:val="Hyperlink"/>
            <w:noProof/>
            <w:rtl/>
          </w:rPr>
        </w:r>
        <w:r w:rsidR="008262C8">
          <w:rPr>
            <w:rStyle w:val="Hyperlink"/>
            <w:noProof/>
            <w:rtl/>
          </w:rPr>
          <w:fldChar w:fldCharType="separate"/>
        </w:r>
        <w:r w:rsidR="00D01E09">
          <w:rPr>
            <w:noProof/>
            <w:webHidden/>
            <w:rtl/>
          </w:rPr>
          <w:t>329</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1" w:history="1">
        <w:r w:rsidR="008262C8" w:rsidRPr="00AE44EF">
          <w:rPr>
            <w:rStyle w:val="Hyperlink"/>
            <w:noProof/>
            <w:rtl/>
          </w:rPr>
          <w:t>דבי ביטון (יש עתיד):</w:t>
        </w:r>
        <w:r w:rsidR="008262C8">
          <w:rPr>
            <w:noProof/>
            <w:webHidden/>
          </w:rPr>
          <w:tab/>
        </w:r>
        <w:r w:rsidR="008262C8">
          <w:rPr>
            <w:rStyle w:val="Hyperlink"/>
            <w:noProof/>
            <w:rtl/>
          </w:rPr>
          <w:fldChar w:fldCharType="begin"/>
        </w:r>
        <w:r w:rsidR="008262C8">
          <w:rPr>
            <w:noProof/>
            <w:webHidden/>
          </w:rPr>
          <w:instrText xml:space="preserve"> PAGEREF _Toc163123671 \h </w:instrText>
        </w:r>
        <w:r w:rsidR="008262C8">
          <w:rPr>
            <w:rStyle w:val="Hyperlink"/>
            <w:noProof/>
            <w:rtl/>
          </w:rPr>
        </w:r>
        <w:r w:rsidR="008262C8">
          <w:rPr>
            <w:rStyle w:val="Hyperlink"/>
            <w:noProof/>
            <w:rtl/>
          </w:rPr>
          <w:fldChar w:fldCharType="separate"/>
        </w:r>
        <w:r w:rsidR="00D01E09">
          <w:rPr>
            <w:noProof/>
            <w:webHidden/>
            <w:rtl/>
          </w:rPr>
          <w:t>330</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2" w:history="1">
        <w:r w:rsidR="008262C8" w:rsidRPr="00AE44EF">
          <w:rPr>
            <w:rStyle w:val="Hyperlink"/>
            <w:noProof/>
            <w:rtl/>
          </w:rPr>
          <w:t>אלי דלל (הליכוד):</w:t>
        </w:r>
        <w:r w:rsidR="008262C8">
          <w:rPr>
            <w:noProof/>
            <w:webHidden/>
          </w:rPr>
          <w:tab/>
        </w:r>
        <w:r w:rsidR="008262C8">
          <w:rPr>
            <w:rStyle w:val="Hyperlink"/>
            <w:noProof/>
            <w:rtl/>
          </w:rPr>
          <w:fldChar w:fldCharType="begin"/>
        </w:r>
        <w:r w:rsidR="008262C8">
          <w:rPr>
            <w:noProof/>
            <w:webHidden/>
          </w:rPr>
          <w:instrText xml:space="preserve"> PAGEREF _Toc163123672 \h </w:instrText>
        </w:r>
        <w:r w:rsidR="008262C8">
          <w:rPr>
            <w:rStyle w:val="Hyperlink"/>
            <w:noProof/>
            <w:rtl/>
          </w:rPr>
        </w:r>
        <w:r w:rsidR="008262C8">
          <w:rPr>
            <w:rStyle w:val="Hyperlink"/>
            <w:noProof/>
            <w:rtl/>
          </w:rPr>
          <w:fldChar w:fldCharType="separate"/>
        </w:r>
        <w:r w:rsidR="00D01E09">
          <w:rPr>
            <w:noProof/>
            <w:webHidden/>
            <w:rtl/>
          </w:rPr>
          <w:t>331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3" w:history="1">
        <w:r w:rsidR="008262C8" w:rsidRPr="00AE44EF">
          <w:rPr>
            <w:rStyle w:val="Hyperlink"/>
            <w:noProof/>
            <w:rtl/>
          </w:rPr>
          <w:t>השרה לשוויון חברתי וקידום מעמד האישה מאי גולן:</w:t>
        </w:r>
        <w:r w:rsidR="008262C8">
          <w:rPr>
            <w:noProof/>
            <w:webHidden/>
          </w:rPr>
          <w:tab/>
        </w:r>
        <w:r w:rsidR="008262C8">
          <w:rPr>
            <w:rStyle w:val="Hyperlink"/>
            <w:noProof/>
            <w:rtl/>
          </w:rPr>
          <w:fldChar w:fldCharType="begin"/>
        </w:r>
        <w:r w:rsidR="008262C8">
          <w:rPr>
            <w:noProof/>
            <w:webHidden/>
          </w:rPr>
          <w:instrText xml:space="preserve"> PAGEREF _Toc163123673 \h </w:instrText>
        </w:r>
        <w:r w:rsidR="008262C8">
          <w:rPr>
            <w:rStyle w:val="Hyperlink"/>
            <w:noProof/>
            <w:rtl/>
          </w:rPr>
        </w:r>
        <w:r w:rsidR="008262C8">
          <w:rPr>
            <w:rStyle w:val="Hyperlink"/>
            <w:noProof/>
            <w:rtl/>
          </w:rPr>
          <w:fldChar w:fldCharType="separate"/>
        </w:r>
        <w:r w:rsidR="00D01E09">
          <w:rPr>
            <w:noProof/>
            <w:webHidden/>
            <w:rtl/>
          </w:rPr>
          <w:t>332</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74" w:history="1">
        <w:r w:rsidR="008262C8" w:rsidRPr="00AE44EF">
          <w:rPr>
            <w:rStyle w:val="Hyperlink"/>
            <w:noProof/>
            <w:rtl/>
          </w:rPr>
          <w:t>הצעת חוק התקנת מצלמות לשם הגנה על פעוטות במעונות יום לפעוטות (תיקון), התשפ"ד–2024</w:t>
        </w:r>
        <w:r w:rsidR="008262C8">
          <w:rPr>
            <w:noProof/>
            <w:webHidden/>
          </w:rPr>
          <w:tab/>
        </w:r>
        <w:r w:rsidR="008262C8">
          <w:rPr>
            <w:rStyle w:val="Hyperlink"/>
            <w:noProof/>
            <w:rtl/>
          </w:rPr>
          <w:fldChar w:fldCharType="begin"/>
        </w:r>
        <w:r w:rsidR="008262C8">
          <w:rPr>
            <w:noProof/>
            <w:webHidden/>
          </w:rPr>
          <w:instrText xml:space="preserve"> PAGEREF _Toc163123674 \h </w:instrText>
        </w:r>
        <w:r w:rsidR="008262C8">
          <w:rPr>
            <w:rStyle w:val="Hyperlink"/>
            <w:noProof/>
            <w:rtl/>
          </w:rPr>
        </w:r>
        <w:r w:rsidR="008262C8">
          <w:rPr>
            <w:rStyle w:val="Hyperlink"/>
            <w:noProof/>
            <w:rtl/>
          </w:rPr>
          <w:fldChar w:fldCharType="separate"/>
        </w:r>
        <w:r w:rsidR="00D01E09">
          <w:rPr>
            <w:noProof/>
            <w:webHidden/>
            <w:rtl/>
          </w:rPr>
          <w:t>338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5" w:history="1">
        <w:r w:rsidR="008262C8" w:rsidRPr="00AE44EF">
          <w:rPr>
            <w:rStyle w:val="Hyperlink"/>
            <w:noProof/>
            <w:rtl/>
          </w:rPr>
          <w:t>שר התרבות והספורט מכלוף מיקי זוהר:</w:t>
        </w:r>
        <w:r w:rsidR="008262C8">
          <w:rPr>
            <w:noProof/>
            <w:webHidden/>
          </w:rPr>
          <w:tab/>
        </w:r>
        <w:r w:rsidR="008262C8">
          <w:rPr>
            <w:rStyle w:val="Hyperlink"/>
            <w:noProof/>
            <w:rtl/>
          </w:rPr>
          <w:fldChar w:fldCharType="begin"/>
        </w:r>
        <w:r w:rsidR="008262C8">
          <w:rPr>
            <w:noProof/>
            <w:webHidden/>
          </w:rPr>
          <w:instrText xml:space="preserve"> PAGEREF _Toc163123675 \h </w:instrText>
        </w:r>
        <w:r w:rsidR="008262C8">
          <w:rPr>
            <w:rStyle w:val="Hyperlink"/>
            <w:noProof/>
            <w:rtl/>
          </w:rPr>
        </w:r>
        <w:r w:rsidR="008262C8">
          <w:rPr>
            <w:rStyle w:val="Hyperlink"/>
            <w:noProof/>
            <w:rtl/>
          </w:rPr>
          <w:fldChar w:fldCharType="separate"/>
        </w:r>
        <w:r w:rsidR="00D01E09">
          <w:rPr>
            <w:noProof/>
            <w:webHidden/>
            <w:rtl/>
          </w:rPr>
          <w:t>338</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6" w:history="1">
        <w:r w:rsidR="008262C8" w:rsidRPr="00AE44EF">
          <w:rPr>
            <w:rStyle w:val="Hyperlink"/>
            <w:noProof/>
            <w:rtl/>
          </w:rPr>
          <w:t>מירב בן ארי (יש עתיד):</w:t>
        </w:r>
        <w:r w:rsidR="008262C8">
          <w:rPr>
            <w:noProof/>
            <w:webHidden/>
          </w:rPr>
          <w:tab/>
        </w:r>
        <w:r w:rsidR="008262C8">
          <w:rPr>
            <w:rStyle w:val="Hyperlink"/>
            <w:noProof/>
            <w:rtl/>
          </w:rPr>
          <w:fldChar w:fldCharType="begin"/>
        </w:r>
        <w:r w:rsidR="008262C8">
          <w:rPr>
            <w:noProof/>
            <w:webHidden/>
          </w:rPr>
          <w:instrText xml:space="preserve"> PAGEREF _Toc163123676 \h </w:instrText>
        </w:r>
        <w:r w:rsidR="008262C8">
          <w:rPr>
            <w:rStyle w:val="Hyperlink"/>
            <w:noProof/>
            <w:rtl/>
          </w:rPr>
        </w:r>
        <w:r w:rsidR="008262C8">
          <w:rPr>
            <w:rStyle w:val="Hyperlink"/>
            <w:noProof/>
            <w:rtl/>
          </w:rPr>
          <w:fldChar w:fldCharType="separate"/>
        </w:r>
        <w:r w:rsidR="00D01E09">
          <w:rPr>
            <w:noProof/>
            <w:webHidden/>
            <w:rtl/>
          </w:rPr>
          <w:t>339</w:t>
        </w:r>
        <w:r w:rsidR="008262C8">
          <w:rPr>
            <w:rStyle w:val="Hyperlink"/>
            <w:noProof/>
            <w:rtl/>
          </w:rPr>
          <w:fldChar w:fldCharType="end"/>
        </w:r>
      </w:hyperlink>
    </w:p>
    <w:p w:rsidR="008262C8" w:rsidRDefault="00E25757" w:rsidP="008262C8">
      <w:pPr>
        <w:pStyle w:val="TOC1"/>
        <w:tabs>
          <w:tab w:val="right" w:leader="dot" w:pos="8296"/>
        </w:tabs>
        <w:ind w:firstLine="0"/>
        <w:rPr>
          <w:rFonts w:asciiTheme="minorHAnsi" w:eastAsiaTheme="minorEastAsia" w:hAnsiTheme="minorHAnsi" w:cstheme="minorBidi"/>
          <w:noProof/>
        </w:rPr>
      </w:pPr>
      <w:hyperlink w:anchor="_Toc163123677" w:history="1">
        <w:r w:rsidR="008262C8" w:rsidRPr="00AE44EF">
          <w:rPr>
            <w:rStyle w:val="Hyperlink"/>
            <w:noProof/>
            <w:rtl/>
          </w:rPr>
          <w:t>הודעות ועדת הכנסת</w:t>
        </w:r>
        <w:r w:rsidR="008262C8">
          <w:rPr>
            <w:noProof/>
            <w:webHidden/>
          </w:rPr>
          <w:tab/>
        </w:r>
        <w:r w:rsidR="008262C8">
          <w:rPr>
            <w:rStyle w:val="Hyperlink"/>
            <w:noProof/>
            <w:rtl/>
          </w:rPr>
          <w:fldChar w:fldCharType="begin"/>
        </w:r>
        <w:r w:rsidR="008262C8">
          <w:rPr>
            <w:noProof/>
            <w:webHidden/>
          </w:rPr>
          <w:instrText xml:space="preserve"> PAGEREF _Toc163123677 \h </w:instrText>
        </w:r>
        <w:r w:rsidR="008262C8">
          <w:rPr>
            <w:rStyle w:val="Hyperlink"/>
            <w:noProof/>
            <w:rtl/>
          </w:rPr>
        </w:r>
        <w:r w:rsidR="008262C8">
          <w:rPr>
            <w:rStyle w:val="Hyperlink"/>
            <w:noProof/>
            <w:rtl/>
          </w:rPr>
          <w:fldChar w:fldCharType="separate"/>
        </w:r>
        <w:r w:rsidR="00D01E09">
          <w:rPr>
            <w:noProof/>
            <w:webHidden/>
            <w:rtl/>
          </w:rPr>
          <w:t>341</w:t>
        </w:r>
        <w:r w:rsidR="008262C8">
          <w:rPr>
            <w:rStyle w:val="Hyperlink"/>
            <w:noProof/>
            <w:rtl/>
          </w:rPr>
          <w:fldChar w:fldCharType="end"/>
        </w:r>
      </w:hyperlink>
    </w:p>
    <w:p w:rsidR="008262C8" w:rsidRDefault="00E25757" w:rsidP="008262C8">
      <w:pPr>
        <w:pStyle w:val="TOC2"/>
        <w:tabs>
          <w:tab w:val="right" w:leader="dot" w:pos="8296"/>
        </w:tabs>
        <w:ind w:firstLine="0"/>
        <w:rPr>
          <w:rFonts w:asciiTheme="minorHAnsi" w:eastAsiaTheme="minorEastAsia" w:hAnsiTheme="minorHAnsi" w:cstheme="minorBidi"/>
          <w:noProof/>
        </w:rPr>
      </w:pPr>
      <w:hyperlink w:anchor="_Toc163123678" w:history="1">
        <w:r w:rsidR="008262C8" w:rsidRPr="00AE44EF">
          <w:rPr>
            <w:rStyle w:val="Hyperlink"/>
            <w:noProof/>
            <w:rtl/>
          </w:rPr>
          <w:t>אופיר כץ (יו"ר ועדת הכנסת):</w:t>
        </w:r>
        <w:r w:rsidR="008262C8">
          <w:rPr>
            <w:noProof/>
            <w:webHidden/>
          </w:rPr>
          <w:tab/>
        </w:r>
        <w:r w:rsidR="008262C8">
          <w:rPr>
            <w:rStyle w:val="Hyperlink"/>
            <w:noProof/>
            <w:rtl/>
          </w:rPr>
          <w:fldChar w:fldCharType="begin"/>
        </w:r>
        <w:r w:rsidR="008262C8">
          <w:rPr>
            <w:noProof/>
            <w:webHidden/>
          </w:rPr>
          <w:instrText xml:space="preserve"> PAGEREF _Toc163123678 \h </w:instrText>
        </w:r>
        <w:r w:rsidR="008262C8">
          <w:rPr>
            <w:rStyle w:val="Hyperlink"/>
            <w:noProof/>
            <w:rtl/>
          </w:rPr>
        </w:r>
        <w:r w:rsidR="008262C8">
          <w:rPr>
            <w:rStyle w:val="Hyperlink"/>
            <w:noProof/>
            <w:rtl/>
          </w:rPr>
          <w:fldChar w:fldCharType="separate"/>
        </w:r>
        <w:r w:rsidR="00D01E09">
          <w:rPr>
            <w:noProof/>
            <w:webHidden/>
            <w:rtl/>
          </w:rPr>
          <w:t>342</w:t>
        </w:r>
        <w:r w:rsidR="008262C8">
          <w:rPr>
            <w:rStyle w:val="Hyperlink"/>
            <w:noProof/>
            <w:rtl/>
          </w:rPr>
          <w:fldChar w:fldCharType="end"/>
        </w:r>
      </w:hyperlink>
    </w:p>
    <w:p w:rsidR="00D01E09" w:rsidRDefault="008262C8" w:rsidP="008262C8">
      <w:pPr>
        <w:spacing w:line="240" w:lineRule="auto"/>
        <w:ind w:firstLine="0"/>
        <w:jc w:val="left"/>
        <w:rPr>
          <w:rtl/>
        </w:rPr>
      </w:pPr>
      <w:r>
        <w:rPr>
          <w:rtl/>
        </w:rPr>
        <w:fldChar w:fldCharType="end"/>
      </w:r>
    </w:p>
    <w:p w:rsidR="00B357C0" w:rsidRDefault="00D01E09" w:rsidP="00D01E09">
      <w:pPr>
        <w:rPr>
          <w:rtl/>
        </w:rPr>
      </w:pPr>
      <w:r>
        <w:rPr>
          <w:rtl/>
        </w:rPr>
        <w:br w:type="page"/>
      </w:r>
    </w:p>
    <w:p w:rsidR="00B357C0" w:rsidRDefault="00B357C0" w:rsidP="00A73F53">
      <w:pPr>
        <w:pStyle w:val="a6"/>
        <w:rPr>
          <w:rtl/>
        </w:rPr>
      </w:pPr>
      <w:bookmarkStart w:id="11" w:name="ET_subject_הודעה_יושב_ראש_הכנסת_12"/>
      <w:r w:rsidRPr="00055582">
        <w:rPr>
          <w:rStyle w:val="TagStyle"/>
          <w:rtl/>
        </w:rPr>
        <w:t xml:space="preserve">&lt;&lt; נושא &gt;&gt; </w:t>
      </w:r>
      <w:bookmarkStart w:id="12" w:name="_Toc163055854"/>
      <w:bookmarkStart w:id="13" w:name="_Toc163068573"/>
      <w:bookmarkStart w:id="14" w:name="_Toc163123176"/>
      <w:bookmarkStart w:id="15" w:name="_Toc163123344"/>
      <w:bookmarkStart w:id="16" w:name="_Toc163123515"/>
      <w:r>
        <w:rPr>
          <w:rFonts w:hint="cs"/>
          <w:rtl/>
        </w:rPr>
        <w:t>דברי</w:t>
      </w:r>
      <w:r>
        <w:rPr>
          <w:rtl/>
        </w:rPr>
        <w:t xml:space="preserve"> יושב-ראש הכנסת</w:t>
      </w:r>
      <w:bookmarkEnd w:id="12"/>
      <w:bookmarkEnd w:id="13"/>
      <w:bookmarkEnd w:id="14"/>
      <w:bookmarkEnd w:id="15"/>
      <w:bookmarkEnd w:id="16"/>
      <w:r w:rsidRPr="00055582">
        <w:rPr>
          <w:rStyle w:val="TagStyle"/>
          <w:rtl/>
        </w:rPr>
        <w:t xml:space="preserve"> &lt;&lt; נושא &gt;&gt;</w:t>
      </w:r>
      <w:r>
        <w:rPr>
          <w:rtl/>
        </w:rPr>
        <w:t xml:space="preserve">   </w:t>
      </w:r>
      <w:bookmarkEnd w:id="11"/>
    </w:p>
    <w:p w:rsidR="00B357C0" w:rsidRPr="00055582" w:rsidRDefault="00B357C0" w:rsidP="00055582">
      <w:pPr>
        <w:rPr>
          <w:rtl/>
        </w:rPr>
      </w:pPr>
    </w:p>
    <w:p w:rsidR="00B357C0" w:rsidRDefault="00B357C0" w:rsidP="00CD10F2">
      <w:pPr>
        <w:pStyle w:val="a4"/>
        <w:rPr>
          <w:rtl/>
        </w:rPr>
      </w:pPr>
      <w:bookmarkStart w:id="17" w:name="ET_yor_6423_1"/>
      <w:r w:rsidRPr="00692482">
        <w:rPr>
          <w:rStyle w:val="TagStyle"/>
          <w:rtl/>
        </w:rPr>
        <w:t xml:space="preserve"> &lt;&lt; יור &gt;&gt; </w:t>
      </w:r>
      <w:bookmarkStart w:id="18" w:name="_Toc163055855"/>
      <w:bookmarkStart w:id="19" w:name="_Toc163068574"/>
      <w:bookmarkStart w:id="20" w:name="_Toc163123177"/>
      <w:bookmarkStart w:id="21" w:name="_Toc163123345"/>
      <w:bookmarkStart w:id="22" w:name="_Toc163123516"/>
      <w:r>
        <w:rPr>
          <w:rtl/>
        </w:rPr>
        <w:t>היו"ר אמיר אוחנה:</w:t>
      </w:r>
      <w:bookmarkEnd w:id="18"/>
      <w:bookmarkEnd w:id="19"/>
      <w:bookmarkEnd w:id="20"/>
      <w:bookmarkEnd w:id="21"/>
      <w:bookmarkEnd w:id="22"/>
      <w:r w:rsidRPr="00692482">
        <w:rPr>
          <w:rStyle w:val="TagStyle"/>
          <w:rtl/>
        </w:rPr>
        <w:t xml:space="preserve"> &lt;&lt; יור &gt;&gt;</w:t>
      </w:r>
      <w:r>
        <w:rPr>
          <w:rtl/>
        </w:rPr>
        <w:t xml:space="preserve">   </w:t>
      </w:r>
      <w:bookmarkEnd w:id="17"/>
    </w:p>
    <w:p w:rsidR="00B357C0" w:rsidRDefault="00B357C0" w:rsidP="00692482">
      <w:pPr>
        <w:rPr>
          <w:rtl/>
          <w:lang w:eastAsia="he-IL"/>
        </w:rPr>
      </w:pPr>
    </w:p>
    <w:p w:rsidR="00B357C0" w:rsidRDefault="00B357C0" w:rsidP="00995244">
      <w:pPr>
        <w:rPr>
          <w:rtl/>
          <w:lang w:eastAsia="he-IL"/>
        </w:rPr>
      </w:pPr>
      <w:r>
        <w:rPr>
          <w:rFonts w:hint="cs"/>
          <w:rtl/>
          <w:lang w:eastAsia="he-IL"/>
        </w:rPr>
        <w:t xml:space="preserve">חברות וחברי הכנסת, אני מתכבד לפתוח את ישיבת הכנסת. היום יום רביעי כ"ד באדר ב' התשפ"ד, </w:t>
      </w:r>
      <w:bookmarkStart w:id="23" w:name="_ETM_Q1_76067"/>
      <w:bookmarkEnd w:id="23"/>
      <w:r>
        <w:rPr>
          <w:rFonts w:hint="cs"/>
          <w:rtl/>
          <w:lang w:eastAsia="he-IL"/>
        </w:rPr>
        <w:t xml:space="preserve">3 באפריל 2024. </w:t>
      </w:r>
    </w:p>
    <w:p w:rsidR="00B357C0" w:rsidRDefault="00B357C0" w:rsidP="005F401A">
      <w:pPr>
        <w:rPr>
          <w:rtl/>
          <w:lang w:eastAsia="he-IL"/>
        </w:rPr>
      </w:pPr>
    </w:p>
    <w:p w:rsidR="00B357C0" w:rsidRDefault="00B357C0" w:rsidP="000978AC">
      <w:pPr>
        <w:rPr>
          <w:rtl/>
          <w:lang w:eastAsia="he-IL"/>
        </w:rPr>
      </w:pPr>
      <w:bookmarkStart w:id="24" w:name="_ETM_Q1_22101"/>
      <w:bookmarkStart w:id="25" w:name="_ETM_Q1_22168"/>
      <w:bookmarkEnd w:id="24"/>
      <w:bookmarkEnd w:id="25"/>
      <w:r>
        <w:rPr>
          <w:rFonts w:hint="cs"/>
          <w:rtl/>
          <w:lang w:eastAsia="he-IL"/>
        </w:rPr>
        <w:t xml:space="preserve">בפתח הדברים, חברות וחברי הכנסת, אינני יכול להתעלם ממאורעות ליל אמש, המצטרפים להסתה ההולכת והגוברת שאפיינה את הימים של לפני 7 </w:t>
      </w:r>
      <w:bookmarkStart w:id="26" w:name="_ETM_Q1_94037"/>
      <w:bookmarkEnd w:id="26"/>
      <w:r>
        <w:rPr>
          <w:rFonts w:hint="cs"/>
          <w:rtl/>
          <w:lang w:eastAsia="he-IL"/>
        </w:rPr>
        <w:t xml:space="preserve">באוקטובר ואיימה לקרוע אותנו אלה מאלה. </w:t>
      </w:r>
      <w:bookmarkStart w:id="27" w:name="_ETM_Q1_96917"/>
      <w:bookmarkEnd w:id="27"/>
      <w:r>
        <w:rPr>
          <w:rFonts w:hint="cs"/>
          <w:rtl/>
          <w:lang w:eastAsia="he-IL"/>
        </w:rPr>
        <w:t xml:space="preserve">תמיד היו בבית הזה ומחוצה לו מחלוקות; תמיד היו הבדלים, </w:t>
      </w:r>
      <w:bookmarkStart w:id="28" w:name="_ETM_Q1_111005"/>
      <w:bookmarkEnd w:id="28"/>
      <w:r>
        <w:rPr>
          <w:rFonts w:hint="cs"/>
          <w:rtl/>
          <w:lang w:eastAsia="he-IL"/>
        </w:rPr>
        <w:t>אך תמיד היו קווים אדומים שהקפדנו לא לחצות. הקריאות שאנ</w:t>
      </w:r>
      <w:r w:rsidR="005A2B09">
        <w:rPr>
          <w:rFonts w:hint="cs"/>
          <w:rtl/>
          <w:lang w:eastAsia="he-IL"/>
        </w:rPr>
        <w:t>ו שומעים – להרים יד איש על אחיו,</w:t>
      </w:r>
      <w:r>
        <w:rPr>
          <w:rFonts w:hint="cs"/>
          <w:rtl/>
          <w:lang w:eastAsia="he-IL"/>
        </w:rPr>
        <w:t xml:space="preserve"> לשרוף את המדינה; זריקת הלפיד הבוער אמש על שוטר; פריצת המחסומים והקריאות המפורשות לרצח ראש הממשלה ובני משפחתו, אמורות להדיר שינה </w:t>
      </w:r>
      <w:bookmarkStart w:id="29" w:name="_ETM_Q1_132293"/>
      <w:bookmarkEnd w:id="29"/>
      <w:r>
        <w:rPr>
          <w:rFonts w:hint="cs"/>
          <w:rtl/>
          <w:lang w:eastAsia="he-IL"/>
        </w:rPr>
        <w:t xml:space="preserve">מעיני כולנו. </w:t>
      </w:r>
    </w:p>
    <w:p w:rsidR="00B357C0" w:rsidRDefault="00B357C0" w:rsidP="005F401A">
      <w:pPr>
        <w:rPr>
          <w:rtl/>
          <w:lang w:eastAsia="he-IL"/>
        </w:rPr>
      </w:pPr>
    </w:p>
    <w:p w:rsidR="00B357C0" w:rsidRDefault="00B357C0" w:rsidP="002876BA">
      <w:pPr>
        <w:rPr>
          <w:rtl/>
          <w:lang w:eastAsia="he-IL"/>
        </w:rPr>
      </w:pPr>
      <w:r>
        <w:rPr>
          <w:rFonts w:hint="cs"/>
          <w:rtl/>
          <w:lang w:eastAsia="he-IL"/>
        </w:rPr>
        <w:t xml:space="preserve">עם ישראל ומדינת ישראל נמצאים בשעה גורלית לעתידם. </w:t>
      </w:r>
      <w:bookmarkStart w:id="30" w:name="_ETM_Q1_140421"/>
      <w:bookmarkEnd w:id="30"/>
      <w:r>
        <w:rPr>
          <w:rFonts w:hint="cs"/>
          <w:rtl/>
          <w:lang w:eastAsia="he-IL"/>
        </w:rPr>
        <w:t xml:space="preserve">נוכל לשעה הזאת; נוכל לאויבינו; נוכל להביא בשורה לדורות הבאים </w:t>
      </w:r>
      <w:bookmarkStart w:id="31" w:name="_ETM_Q1_147621"/>
      <w:bookmarkEnd w:id="31"/>
      <w:r>
        <w:rPr>
          <w:rFonts w:hint="cs"/>
          <w:rtl/>
          <w:lang w:eastAsia="he-IL"/>
        </w:rPr>
        <w:t xml:space="preserve">אם נעמוד יחד – שונים אך דומים, בעלי גורל משותף, ולמרבה </w:t>
      </w:r>
      <w:bookmarkStart w:id="32" w:name="_ETM_Q1_149337"/>
      <w:bookmarkEnd w:id="32"/>
      <w:r w:rsidR="005A2B09">
        <w:rPr>
          <w:rFonts w:hint="cs"/>
          <w:rtl/>
          <w:lang w:eastAsia="he-IL"/>
        </w:rPr>
        <w:t>הצער, גם אויבים משותפים</w:t>
      </w:r>
      <w:r>
        <w:rPr>
          <w:rFonts w:hint="cs"/>
          <w:rtl/>
          <w:lang w:eastAsia="he-IL"/>
        </w:rPr>
        <w:t xml:space="preserve"> </w:t>
      </w:r>
      <w:proofErr w:type="spellStart"/>
      <w:r>
        <w:rPr>
          <w:rFonts w:hint="cs"/>
          <w:rtl/>
          <w:lang w:eastAsia="he-IL"/>
        </w:rPr>
        <w:t>שכבכל</w:t>
      </w:r>
      <w:proofErr w:type="spellEnd"/>
      <w:r>
        <w:rPr>
          <w:rFonts w:hint="cs"/>
          <w:rtl/>
          <w:lang w:eastAsia="he-IL"/>
        </w:rPr>
        <w:t xml:space="preserve"> דור ודור קמים עלינו </w:t>
      </w:r>
      <w:proofErr w:type="spellStart"/>
      <w:r>
        <w:rPr>
          <w:rFonts w:hint="cs"/>
          <w:rtl/>
          <w:lang w:eastAsia="he-IL"/>
        </w:rPr>
        <w:t>לכ</w:t>
      </w:r>
      <w:r w:rsidR="005A2B09">
        <w:rPr>
          <w:rFonts w:hint="cs"/>
          <w:rtl/>
          <w:lang w:eastAsia="he-IL"/>
        </w:rPr>
        <w:t>לות</w:t>
      </w:r>
      <w:r>
        <w:rPr>
          <w:rFonts w:hint="cs"/>
          <w:rtl/>
          <w:lang w:eastAsia="he-IL"/>
        </w:rPr>
        <w:t>נו</w:t>
      </w:r>
      <w:proofErr w:type="spellEnd"/>
      <w:r>
        <w:rPr>
          <w:rFonts w:hint="cs"/>
          <w:rtl/>
          <w:lang w:eastAsia="he-IL"/>
        </w:rPr>
        <w:t xml:space="preserve">. החלום של אויבינו הוא שיחזרו על עצמם מראות ליל אמש, ואף ביתר שאת. החובה של כולנו היא להתעשת ולומר: חדל. </w:t>
      </w:r>
    </w:p>
    <w:p w:rsidR="00B357C0" w:rsidRDefault="00B357C0" w:rsidP="005F401A">
      <w:pPr>
        <w:rPr>
          <w:rtl/>
          <w:lang w:eastAsia="he-IL"/>
        </w:rPr>
      </w:pPr>
      <w:bookmarkStart w:id="33" w:name="_ETM_Q1_179527"/>
      <w:bookmarkStart w:id="34" w:name="_ETM_Q1_179620"/>
      <w:bookmarkEnd w:id="33"/>
      <w:bookmarkEnd w:id="34"/>
    </w:p>
    <w:p w:rsidR="00B357C0" w:rsidRDefault="00B357C0" w:rsidP="000978AC">
      <w:pPr>
        <w:rPr>
          <w:rtl/>
          <w:lang w:eastAsia="he-IL"/>
        </w:rPr>
      </w:pPr>
      <w:bookmarkStart w:id="35" w:name="_ETM_Q1_179671"/>
      <w:bookmarkStart w:id="36" w:name="_ETM_Q1_179770"/>
      <w:bookmarkEnd w:id="35"/>
      <w:bookmarkEnd w:id="36"/>
      <w:r>
        <w:rPr>
          <w:rFonts w:hint="cs"/>
          <w:rtl/>
          <w:lang w:eastAsia="he-IL"/>
        </w:rPr>
        <w:t xml:space="preserve">אני </w:t>
      </w:r>
      <w:bookmarkStart w:id="37" w:name="_ETM_Q1_165767"/>
      <w:bookmarkEnd w:id="37"/>
      <w:r>
        <w:rPr>
          <w:rFonts w:hint="cs"/>
          <w:rtl/>
          <w:lang w:eastAsia="he-IL"/>
        </w:rPr>
        <w:t>קורא לרשויות האכיפה והתביעה לפעול כדי לבלום</w:t>
      </w:r>
      <w:bookmarkStart w:id="38" w:name="_ETM_Q1_174940"/>
      <w:bookmarkEnd w:id="38"/>
      <w:r>
        <w:rPr>
          <w:rFonts w:hint="cs"/>
          <w:rtl/>
          <w:lang w:eastAsia="he-IL"/>
        </w:rPr>
        <w:t xml:space="preserve"> את הסכנה </w:t>
      </w:r>
      <w:bookmarkStart w:id="39" w:name="_ETM_Q1_169028"/>
      <w:bookmarkStart w:id="40" w:name="_ETM_Q1_174727"/>
      <w:bookmarkEnd w:id="39"/>
      <w:bookmarkEnd w:id="40"/>
      <w:r>
        <w:rPr>
          <w:rFonts w:hint="cs"/>
          <w:rtl/>
          <w:lang w:eastAsia="he-IL"/>
        </w:rPr>
        <w:t>בטרם נגיע, חלילה, לשפיכות דמים. אני קורא לכל חברות וחברי הבית להתעלות לגודל השעה. אני רואה בכל אחד וכל אחת מחברי הכנסת מנהיגי ציבור. על כולנו לפעול כדי לשנות באופן מיידי את המגמות ההרסניות של ההסתה</w:t>
      </w:r>
      <w:r w:rsidR="005A2B09">
        <w:rPr>
          <w:rFonts w:hint="cs"/>
          <w:rtl/>
          <w:lang w:eastAsia="he-IL"/>
        </w:rPr>
        <w:t xml:space="preserve">, השנאה והפילוג, המאיימות </w:t>
      </w:r>
      <w:proofErr w:type="spellStart"/>
      <w:r w:rsidR="005A2B09">
        <w:rPr>
          <w:rFonts w:hint="cs"/>
          <w:rtl/>
          <w:lang w:eastAsia="he-IL"/>
        </w:rPr>
        <w:t>לכלות</w:t>
      </w:r>
      <w:r>
        <w:rPr>
          <w:rFonts w:hint="cs"/>
          <w:rtl/>
          <w:lang w:eastAsia="he-IL"/>
        </w:rPr>
        <w:t>נו</w:t>
      </w:r>
      <w:proofErr w:type="spellEnd"/>
      <w:r>
        <w:rPr>
          <w:rFonts w:hint="cs"/>
          <w:rtl/>
          <w:lang w:eastAsia="he-IL"/>
        </w:rPr>
        <w:t>. להיו</w:t>
      </w:r>
      <w:bookmarkStart w:id="41" w:name="_ETM_Q1_206468"/>
      <w:bookmarkEnd w:id="41"/>
      <w:r>
        <w:rPr>
          <w:rFonts w:hint="cs"/>
          <w:rtl/>
          <w:lang w:eastAsia="he-IL"/>
        </w:rPr>
        <w:t>ת ראויים לקורבן ה</w:t>
      </w:r>
      <w:r w:rsidR="005A2B09">
        <w:rPr>
          <w:rFonts w:hint="cs"/>
          <w:rtl/>
          <w:lang w:eastAsia="he-IL"/>
        </w:rPr>
        <w:t>יקר מכול של חיי אחינו ואחיותינו</w:t>
      </w:r>
      <w:r>
        <w:rPr>
          <w:rFonts w:hint="cs"/>
          <w:rtl/>
          <w:lang w:eastAsia="he-IL"/>
        </w:rPr>
        <w:t xml:space="preserve"> ולהתנהל כעם אחד.</w:t>
      </w:r>
    </w:p>
    <w:p w:rsidR="00B357C0" w:rsidRDefault="00B357C0" w:rsidP="000978AC">
      <w:pPr>
        <w:rPr>
          <w:rtl/>
          <w:lang w:eastAsia="he-IL"/>
        </w:rPr>
      </w:pPr>
    </w:p>
    <w:p w:rsidR="00B357C0" w:rsidRDefault="00B357C0" w:rsidP="000978AC">
      <w:pPr>
        <w:rPr>
          <w:rtl/>
          <w:lang w:eastAsia="he-IL"/>
        </w:rPr>
      </w:pPr>
    </w:p>
    <w:p w:rsidR="00B357C0" w:rsidRDefault="00B357C0" w:rsidP="005B2890">
      <w:pPr>
        <w:pStyle w:val="a6"/>
        <w:rPr>
          <w:rtl/>
          <w:lang w:eastAsia="he-IL"/>
        </w:rPr>
      </w:pPr>
      <w:bookmarkStart w:id="42" w:name="ET_subject_מסמכים_שהנוחו_על_שולחן__2"/>
      <w:r w:rsidRPr="00CC78B2">
        <w:rPr>
          <w:rStyle w:val="TagStyle"/>
          <w:rtl/>
        </w:rPr>
        <w:t xml:space="preserve"> &lt;&lt; נושא &gt;&gt; </w:t>
      </w:r>
      <w:bookmarkStart w:id="43" w:name="_Toc163055856"/>
      <w:bookmarkStart w:id="44" w:name="_Toc163068575"/>
      <w:bookmarkStart w:id="45" w:name="_Toc163123178"/>
      <w:bookmarkStart w:id="46" w:name="_Toc163123346"/>
      <w:bookmarkStart w:id="47" w:name="_Toc163123517"/>
      <w:r>
        <w:rPr>
          <w:rtl/>
          <w:lang w:eastAsia="he-IL"/>
        </w:rPr>
        <w:t>מסמכים שה</w:t>
      </w:r>
      <w:r>
        <w:rPr>
          <w:rFonts w:hint="cs"/>
          <w:rtl/>
          <w:lang w:eastAsia="he-IL"/>
        </w:rPr>
        <w:t>ו</w:t>
      </w:r>
      <w:r>
        <w:rPr>
          <w:rtl/>
          <w:lang w:eastAsia="he-IL"/>
        </w:rPr>
        <w:t>נחו על שולחן הכנסת</w:t>
      </w:r>
      <w:bookmarkEnd w:id="43"/>
      <w:bookmarkEnd w:id="44"/>
      <w:bookmarkEnd w:id="45"/>
      <w:bookmarkEnd w:id="46"/>
      <w:bookmarkEnd w:id="47"/>
      <w:r w:rsidRPr="00CC78B2">
        <w:rPr>
          <w:rStyle w:val="TagStyle"/>
          <w:rtl/>
        </w:rPr>
        <w:t xml:space="preserve"> &lt;&lt; נושא &gt;&gt;</w:t>
      </w:r>
      <w:r>
        <w:rPr>
          <w:rtl/>
          <w:lang w:eastAsia="he-IL"/>
        </w:rPr>
        <w:t xml:space="preserve">   </w:t>
      </w:r>
      <w:bookmarkEnd w:id="42"/>
    </w:p>
    <w:p w:rsidR="008044C8" w:rsidRDefault="008044C8" w:rsidP="008044C8">
      <w:pPr>
        <w:rPr>
          <w:rtl/>
          <w:lang w:eastAsia="he-IL"/>
        </w:rPr>
      </w:pPr>
      <w:bookmarkStart w:id="48" w:name="ET_yor_6423_3"/>
    </w:p>
    <w:p w:rsidR="00B357C0" w:rsidRDefault="00B357C0" w:rsidP="00CC78B2">
      <w:pPr>
        <w:pStyle w:val="af6"/>
        <w:keepNext/>
        <w:rPr>
          <w:rtl/>
        </w:rPr>
      </w:pPr>
      <w:r w:rsidRPr="00CC78B2">
        <w:rPr>
          <w:rStyle w:val="TagStyle"/>
          <w:rtl/>
        </w:rPr>
        <w:t xml:space="preserve"> &lt;&lt; יור &gt;&gt; </w:t>
      </w:r>
      <w:r>
        <w:rPr>
          <w:rtl/>
        </w:rPr>
        <w:t>היו"ר אמיר אוחנה:</w:t>
      </w:r>
      <w:r w:rsidRPr="00CC78B2">
        <w:rPr>
          <w:rStyle w:val="TagStyle"/>
          <w:rtl/>
        </w:rPr>
        <w:t xml:space="preserve"> &lt;&lt; יור &gt;&gt;</w:t>
      </w:r>
      <w:r>
        <w:rPr>
          <w:rtl/>
        </w:rPr>
        <w:t xml:space="preserve">   </w:t>
      </w:r>
      <w:bookmarkEnd w:id="48"/>
    </w:p>
    <w:p w:rsidR="00B357C0" w:rsidRDefault="00B357C0" w:rsidP="00CC78B2">
      <w:pPr>
        <w:rPr>
          <w:rtl/>
          <w:lang w:eastAsia="he-IL"/>
        </w:rPr>
      </w:pPr>
    </w:p>
    <w:p w:rsidR="00B357C0" w:rsidRDefault="00B357C0" w:rsidP="00CC78B2">
      <w:pPr>
        <w:rPr>
          <w:rtl/>
          <w:lang w:eastAsia="he-IL"/>
        </w:rPr>
      </w:pPr>
      <w:r>
        <w:rPr>
          <w:rFonts w:hint="cs"/>
          <w:rtl/>
          <w:lang w:eastAsia="he-IL"/>
        </w:rPr>
        <w:t>הודעה למזכיר הכנסת.</w:t>
      </w:r>
    </w:p>
    <w:p w:rsidR="00B357C0" w:rsidRDefault="00B357C0" w:rsidP="00CC78B2">
      <w:pPr>
        <w:rPr>
          <w:rtl/>
          <w:lang w:eastAsia="he-IL"/>
        </w:rPr>
      </w:pPr>
    </w:p>
    <w:p w:rsidR="00B357C0" w:rsidRDefault="00202C59" w:rsidP="00202C59">
      <w:pPr>
        <w:pStyle w:val="a4"/>
        <w:rPr>
          <w:rtl/>
        </w:rPr>
      </w:pPr>
      <w:bookmarkStart w:id="49" w:name="ET_speaker_6327_4"/>
      <w:bookmarkStart w:id="50" w:name="ET_speakercontinue_6327_4"/>
      <w:r w:rsidRPr="00202C59">
        <w:rPr>
          <w:rStyle w:val="TagStyle"/>
          <w:rtl/>
        </w:rPr>
        <w:t xml:space="preserve"> &lt;&lt; דובר &gt;&gt;</w:t>
      </w:r>
      <w:r w:rsidR="00B357C0" w:rsidRPr="00CC78B2">
        <w:rPr>
          <w:rStyle w:val="TagStyle"/>
          <w:rtl/>
        </w:rPr>
        <w:t xml:space="preserve"> </w:t>
      </w:r>
      <w:bookmarkStart w:id="51" w:name="_Toc163055857"/>
      <w:bookmarkStart w:id="52" w:name="_Toc163068576"/>
      <w:bookmarkStart w:id="53" w:name="_Toc163123179"/>
      <w:bookmarkStart w:id="54" w:name="_Toc163123347"/>
      <w:bookmarkStart w:id="55" w:name="_Toc163123518"/>
      <w:r w:rsidR="00B357C0">
        <w:rPr>
          <w:rtl/>
        </w:rPr>
        <w:t>מזכיר הכנסת דן מרזוק:</w:t>
      </w:r>
      <w:bookmarkEnd w:id="51"/>
      <w:bookmarkEnd w:id="52"/>
      <w:bookmarkEnd w:id="53"/>
      <w:bookmarkEnd w:id="54"/>
      <w:bookmarkEnd w:id="55"/>
      <w:r w:rsidR="00B357C0" w:rsidRPr="00CC78B2">
        <w:rPr>
          <w:rStyle w:val="TagStyle"/>
          <w:rtl/>
        </w:rPr>
        <w:t xml:space="preserve"> </w:t>
      </w:r>
      <w:r w:rsidRPr="00202C59">
        <w:rPr>
          <w:rStyle w:val="TagStyle"/>
          <w:rtl/>
        </w:rPr>
        <w:t xml:space="preserve">&lt;&lt; דובר &gt;&gt;  </w:t>
      </w:r>
      <w:r w:rsidR="00B357C0">
        <w:rPr>
          <w:rtl/>
        </w:rPr>
        <w:t xml:space="preserve">   </w:t>
      </w:r>
      <w:bookmarkEnd w:id="49"/>
      <w:bookmarkEnd w:id="50"/>
    </w:p>
    <w:p w:rsidR="00B357C0" w:rsidRDefault="00B357C0" w:rsidP="00CC78B2">
      <w:pPr>
        <w:rPr>
          <w:rtl/>
          <w:lang w:eastAsia="he-IL"/>
        </w:rPr>
      </w:pPr>
    </w:p>
    <w:p w:rsidR="00B357C0" w:rsidRDefault="00B357C0" w:rsidP="005A2B09">
      <w:pPr>
        <w:rPr>
          <w:rtl/>
          <w:lang w:eastAsia="he-IL"/>
        </w:rPr>
      </w:pPr>
      <w:r>
        <w:rPr>
          <w:rFonts w:hint="cs"/>
          <w:rtl/>
          <w:lang w:eastAsia="he-IL"/>
        </w:rPr>
        <w:t>ברשות יושב-ראש הכנסת, הינני מתכבד להודיעכם, כי הונח</w:t>
      </w:r>
      <w:r w:rsidR="005A2B09">
        <w:rPr>
          <w:rFonts w:hint="cs"/>
          <w:rtl/>
          <w:lang w:eastAsia="he-IL"/>
        </w:rPr>
        <w:t>ו</w:t>
      </w:r>
      <w:r>
        <w:rPr>
          <w:rFonts w:hint="cs"/>
          <w:rtl/>
          <w:lang w:eastAsia="he-IL"/>
        </w:rPr>
        <w:t xml:space="preserve"> היום על שולחן הכנסת –</w:t>
      </w:r>
    </w:p>
    <w:p w:rsidR="00B357C0" w:rsidRDefault="00B357C0" w:rsidP="00B1660D">
      <w:pPr>
        <w:rPr>
          <w:rtl/>
          <w:lang w:eastAsia="he-IL"/>
        </w:rPr>
      </w:pPr>
    </w:p>
    <w:p w:rsidR="00B357C0" w:rsidRDefault="00B357C0" w:rsidP="005A2B09">
      <w:pPr>
        <w:rPr>
          <w:rtl/>
          <w:lang w:eastAsia="he-IL"/>
        </w:rPr>
      </w:pPr>
      <w:r>
        <w:rPr>
          <w:rFonts w:hint="cs"/>
          <w:rtl/>
          <w:lang w:eastAsia="he-IL"/>
        </w:rPr>
        <w:t>לקריאה ראשונה</w:t>
      </w:r>
      <w:r w:rsidR="005A2B09">
        <w:rPr>
          <w:rFonts w:hint="cs"/>
          <w:rtl/>
          <w:lang w:eastAsia="he-IL"/>
        </w:rPr>
        <w:t>,</w:t>
      </w:r>
      <w:r>
        <w:rPr>
          <w:rFonts w:hint="cs"/>
          <w:rtl/>
          <w:lang w:eastAsia="he-IL"/>
        </w:rPr>
        <w:t xml:space="preserve"> מטעם הכנסת</w:t>
      </w:r>
      <w:r w:rsidR="005A2B09">
        <w:rPr>
          <w:rFonts w:hint="cs"/>
          <w:rtl/>
          <w:lang w:eastAsia="he-IL"/>
        </w:rPr>
        <w:t>:</w:t>
      </w:r>
      <w:r>
        <w:rPr>
          <w:rFonts w:hint="cs"/>
          <w:rtl/>
          <w:lang w:eastAsia="he-IL"/>
        </w:rPr>
        <w:t xml:space="preserve"> הצעת חוק לתיקון פקודת העיריות (מס' 158) (השבת עודפי גבייה של ארנונה), התשפ"ד</w:t>
      </w:r>
      <w:r>
        <w:rPr>
          <w:rtl/>
          <w:lang w:eastAsia="he-IL"/>
        </w:rPr>
        <w:t>–</w:t>
      </w:r>
      <w:r>
        <w:rPr>
          <w:rFonts w:hint="cs"/>
          <w:rtl/>
          <w:lang w:eastAsia="he-IL"/>
        </w:rPr>
        <w:t>2024, של חברי הכנסת ארז מלול ויונתן מישרקי.</w:t>
      </w:r>
    </w:p>
    <w:p w:rsidR="00B357C0" w:rsidRDefault="00B357C0" w:rsidP="00055582">
      <w:pPr>
        <w:rPr>
          <w:rtl/>
          <w:lang w:eastAsia="he-IL"/>
        </w:rPr>
      </w:pPr>
    </w:p>
    <w:p w:rsidR="00B357C0" w:rsidRDefault="00B357C0" w:rsidP="000978AC">
      <w:pPr>
        <w:rPr>
          <w:rtl/>
          <w:lang w:eastAsia="he-IL"/>
        </w:rPr>
      </w:pPr>
      <w:r>
        <w:rPr>
          <w:rFonts w:hint="cs"/>
          <w:rtl/>
          <w:lang w:eastAsia="he-IL"/>
        </w:rPr>
        <w:t xml:space="preserve">הסכם בין ממשלת מדינת ישראל לבין ממשלת איחוד האמירויות הערביות בדבר סיוע הדדי בענייני מכס. </w:t>
      </w:r>
      <w:bookmarkStart w:id="56" w:name="_ETM_Q1_242096"/>
      <w:bookmarkStart w:id="57" w:name="_ETM_Q1_242194"/>
      <w:bookmarkStart w:id="58" w:name="_ETM_Q1_242239"/>
      <w:bookmarkStart w:id="59" w:name="_ETM_Q1_242320"/>
      <w:bookmarkEnd w:id="56"/>
      <w:bookmarkEnd w:id="57"/>
      <w:bookmarkEnd w:id="58"/>
      <w:bookmarkEnd w:id="59"/>
      <w:r>
        <w:rPr>
          <w:rFonts w:hint="cs"/>
          <w:rtl/>
          <w:lang w:eastAsia="he-IL"/>
        </w:rPr>
        <w:t xml:space="preserve">תודה. </w:t>
      </w:r>
    </w:p>
    <w:p w:rsidR="00B357C0" w:rsidRDefault="00B357C0" w:rsidP="000978AC">
      <w:pPr>
        <w:rPr>
          <w:rtl/>
          <w:lang w:eastAsia="he-IL"/>
        </w:rPr>
      </w:pPr>
    </w:p>
    <w:p w:rsidR="00B357C0" w:rsidRDefault="00B357C0" w:rsidP="00995244">
      <w:pPr>
        <w:pStyle w:val="af6"/>
        <w:keepNext/>
        <w:rPr>
          <w:rtl/>
        </w:rPr>
      </w:pPr>
      <w:r w:rsidRPr="00CC78B2">
        <w:rPr>
          <w:rStyle w:val="TagStyle"/>
          <w:rtl/>
        </w:rPr>
        <w:t xml:space="preserve">&lt;&lt; יור &gt;&gt; </w:t>
      </w:r>
      <w:r>
        <w:rPr>
          <w:rtl/>
        </w:rPr>
        <w:t>היו"ר אמיר אוחנה:</w:t>
      </w:r>
      <w:r w:rsidRPr="00CC78B2">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תודה למזכיר הכנסת.</w:t>
      </w:r>
    </w:p>
    <w:p w:rsidR="00B357C0" w:rsidRDefault="00B357C0" w:rsidP="000978AC">
      <w:pPr>
        <w:rPr>
          <w:rtl/>
          <w:lang w:eastAsia="he-IL"/>
        </w:rPr>
      </w:pPr>
    </w:p>
    <w:p w:rsidR="00B357C0" w:rsidRDefault="00B357C0" w:rsidP="000978AC">
      <w:pPr>
        <w:rPr>
          <w:rtl/>
          <w:lang w:eastAsia="he-IL"/>
        </w:rPr>
      </w:pPr>
    </w:p>
    <w:p w:rsidR="00B357C0" w:rsidRDefault="00B357C0" w:rsidP="00055582">
      <w:pPr>
        <w:pStyle w:val="a6"/>
        <w:rPr>
          <w:rtl/>
          <w:lang w:eastAsia="he-IL"/>
        </w:rPr>
      </w:pPr>
      <w:bookmarkStart w:id="60" w:name="ET_hatsach_642619_5"/>
      <w:r w:rsidRPr="00CC78B2">
        <w:rPr>
          <w:rStyle w:val="TagStyle"/>
          <w:rtl/>
        </w:rPr>
        <w:t xml:space="preserve"> &lt;&lt; הצח &gt;&gt; </w:t>
      </w:r>
      <w:bookmarkStart w:id="61" w:name="_Toc163055858"/>
      <w:bookmarkStart w:id="62" w:name="_Toc163068577"/>
      <w:bookmarkStart w:id="63" w:name="_Toc163123180"/>
      <w:bookmarkStart w:id="64" w:name="_Toc163123348"/>
      <w:bookmarkStart w:id="65" w:name="_Toc163123519"/>
      <w:r>
        <w:rPr>
          <w:rtl/>
          <w:lang w:eastAsia="he-IL"/>
        </w:rPr>
        <w:t>הצעת חוק האקלים, התשפ"ד–2024</w:t>
      </w:r>
      <w:bookmarkEnd w:id="61"/>
      <w:bookmarkEnd w:id="62"/>
      <w:bookmarkEnd w:id="63"/>
      <w:bookmarkEnd w:id="64"/>
      <w:bookmarkEnd w:id="65"/>
      <w:r w:rsidRPr="00CC78B2">
        <w:rPr>
          <w:rStyle w:val="TagStyle"/>
          <w:rtl/>
        </w:rPr>
        <w:t xml:space="preserve"> &lt;&lt; הצח &gt;&gt;</w:t>
      </w:r>
      <w:r>
        <w:rPr>
          <w:rtl/>
          <w:lang w:eastAsia="he-IL"/>
        </w:rPr>
        <w:t xml:space="preserve"> </w:t>
      </w:r>
    </w:p>
    <w:p w:rsidR="00B357C0" w:rsidRDefault="00B357C0" w:rsidP="00874133">
      <w:pPr>
        <w:rPr>
          <w:rtl/>
          <w:lang w:eastAsia="he-IL"/>
        </w:rPr>
      </w:pPr>
      <w:r>
        <w:rPr>
          <w:rtl/>
          <w:lang w:eastAsia="he-IL"/>
        </w:rPr>
        <w:t>[רשומות (הצעות חוק, חוב'</w:t>
      </w:r>
      <w:r>
        <w:rPr>
          <w:rFonts w:hint="cs"/>
          <w:rtl/>
          <w:lang w:eastAsia="he-IL"/>
        </w:rPr>
        <w:t xml:space="preserve"> מ/1735</w:t>
      </w:r>
      <w:r>
        <w:rPr>
          <w:rtl/>
          <w:lang w:eastAsia="he-IL"/>
        </w:rPr>
        <w:t xml:space="preserve">).]  </w:t>
      </w:r>
      <w:bookmarkEnd w:id="60"/>
    </w:p>
    <w:p w:rsidR="00B357C0" w:rsidRDefault="00B357C0" w:rsidP="00CC78B2">
      <w:pPr>
        <w:pStyle w:val="-0"/>
        <w:rPr>
          <w:rtl/>
          <w:lang w:eastAsia="he-IL"/>
        </w:rPr>
      </w:pPr>
      <w:r>
        <w:rPr>
          <w:rtl/>
          <w:lang w:eastAsia="he-IL"/>
        </w:rPr>
        <w:t>(קריאה ראשונה)</w:t>
      </w:r>
    </w:p>
    <w:p w:rsidR="00B357C0" w:rsidRDefault="00B357C0" w:rsidP="00CC78B2">
      <w:pPr>
        <w:rPr>
          <w:rtl/>
          <w:lang w:eastAsia="he-IL"/>
        </w:rPr>
      </w:pPr>
    </w:p>
    <w:p w:rsidR="00B357C0" w:rsidRDefault="00B357C0" w:rsidP="00CC78B2">
      <w:pPr>
        <w:pStyle w:val="af6"/>
        <w:keepNext/>
        <w:rPr>
          <w:rtl/>
        </w:rPr>
      </w:pPr>
      <w:bookmarkStart w:id="66" w:name="ET_yor_6423_6"/>
      <w:r w:rsidRPr="00CC78B2">
        <w:rPr>
          <w:rStyle w:val="TagStyle"/>
          <w:rtl/>
        </w:rPr>
        <w:t xml:space="preserve"> &lt;&lt; יור &gt;&gt; </w:t>
      </w:r>
      <w:r>
        <w:rPr>
          <w:rtl/>
        </w:rPr>
        <w:t>היו"ר אמיר אוחנה:</w:t>
      </w:r>
      <w:r w:rsidRPr="00CC78B2">
        <w:rPr>
          <w:rStyle w:val="TagStyle"/>
          <w:rtl/>
        </w:rPr>
        <w:t xml:space="preserve"> &lt;&lt; יור &gt;&gt;</w:t>
      </w:r>
      <w:r>
        <w:rPr>
          <w:rtl/>
        </w:rPr>
        <w:t xml:space="preserve">   </w:t>
      </w:r>
      <w:bookmarkEnd w:id="66"/>
    </w:p>
    <w:p w:rsidR="00B357C0" w:rsidRDefault="00B357C0" w:rsidP="00CC78B2">
      <w:pPr>
        <w:rPr>
          <w:rtl/>
          <w:lang w:eastAsia="he-IL"/>
        </w:rPr>
      </w:pPr>
    </w:p>
    <w:p w:rsidR="00B357C0" w:rsidRDefault="00B357C0" w:rsidP="005A2B09">
      <w:pPr>
        <w:rPr>
          <w:rtl/>
          <w:lang w:eastAsia="he-IL"/>
        </w:rPr>
      </w:pPr>
      <w:r>
        <w:rPr>
          <w:rFonts w:hint="cs"/>
          <w:rtl/>
          <w:lang w:eastAsia="he-IL"/>
        </w:rPr>
        <w:t>הנושא הראשון שעל סדר-היום: הצעת חוק האקלים</w:t>
      </w:r>
      <w:bookmarkStart w:id="67" w:name="_ETM_Q1_238768"/>
      <w:bookmarkEnd w:id="67"/>
      <w:r>
        <w:rPr>
          <w:rFonts w:hint="cs"/>
          <w:rtl/>
          <w:lang w:eastAsia="he-IL"/>
        </w:rPr>
        <w:t>, התשפ"ד</w:t>
      </w:r>
      <w:r>
        <w:rPr>
          <w:rtl/>
          <w:lang w:eastAsia="he-IL"/>
        </w:rPr>
        <w:t>–</w:t>
      </w:r>
      <w:r>
        <w:rPr>
          <w:rFonts w:hint="cs"/>
          <w:rtl/>
          <w:lang w:eastAsia="he-IL"/>
        </w:rPr>
        <w:t xml:space="preserve">2024, לקריאה הראשונה. ואני מתכבד להזמין את השרה להגנת </w:t>
      </w:r>
      <w:bookmarkStart w:id="68" w:name="_ETM_Q1_249262"/>
      <w:bookmarkEnd w:id="68"/>
      <w:r>
        <w:rPr>
          <w:rFonts w:hint="cs"/>
          <w:rtl/>
          <w:lang w:eastAsia="he-IL"/>
        </w:rPr>
        <w:t xml:space="preserve">הסביבה עידית סילמן להציג את הצעת החוק. בבקשה, גברתי, עד </w:t>
      </w:r>
      <w:bookmarkStart w:id="69" w:name="_ETM_Q1_263880"/>
      <w:bookmarkEnd w:id="69"/>
      <w:r>
        <w:rPr>
          <w:rFonts w:hint="cs"/>
          <w:rtl/>
          <w:lang w:eastAsia="he-IL"/>
        </w:rPr>
        <w:t>עשר דקות לרשותך.</w:t>
      </w:r>
    </w:p>
    <w:p w:rsidR="00B357C0" w:rsidRDefault="00B357C0" w:rsidP="00CC78B2">
      <w:pPr>
        <w:rPr>
          <w:rtl/>
          <w:lang w:eastAsia="he-IL"/>
        </w:rPr>
      </w:pPr>
    </w:p>
    <w:p w:rsidR="00B357C0" w:rsidRDefault="00B357C0" w:rsidP="00CC78B2">
      <w:pPr>
        <w:pStyle w:val="a4"/>
        <w:keepNext/>
        <w:rPr>
          <w:rtl/>
        </w:rPr>
      </w:pPr>
      <w:bookmarkStart w:id="70" w:name="ET_speaker_6452_7"/>
      <w:r w:rsidRPr="00CC78B2">
        <w:rPr>
          <w:rStyle w:val="TagStyle"/>
          <w:rtl/>
        </w:rPr>
        <w:t xml:space="preserve"> &lt;&lt; דובר &gt;&gt; </w:t>
      </w:r>
      <w:bookmarkStart w:id="71" w:name="_Toc163055859"/>
      <w:bookmarkStart w:id="72" w:name="_Toc163068578"/>
      <w:bookmarkStart w:id="73" w:name="_Toc163123181"/>
      <w:bookmarkStart w:id="74" w:name="_Toc163123349"/>
      <w:bookmarkStart w:id="75" w:name="_Toc163123520"/>
      <w:r>
        <w:rPr>
          <w:rtl/>
        </w:rPr>
        <w:t>השרה להגנת הסביבה עידית סילמן:</w:t>
      </w:r>
      <w:bookmarkEnd w:id="71"/>
      <w:bookmarkEnd w:id="72"/>
      <w:bookmarkEnd w:id="73"/>
      <w:bookmarkEnd w:id="74"/>
      <w:bookmarkEnd w:id="75"/>
      <w:r w:rsidRPr="00CC78B2">
        <w:rPr>
          <w:rStyle w:val="TagStyle"/>
          <w:rtl/>
        </w:rPr>
        <w:t xml:space="preserve"> &lt;&lt; דובר &gt;&gt;</w:t>
      </w:r>
      <w:r>
        <w:rPr>
          <w:rtl/>
        </w:rPr>
        <w:t xml:space="preserve">   </w:t>
      </w:r>
      <w:bookmarkEnd w:id="70"/>
    </w:p>
    <w:p w:rsidR="00B357C0" w:rsidRDefault="00B357C0" w:rsidP="00CC78B2">
      <w:pPr>
        <w:rPr>
          <w:rtl/>
          <w:lang w:eastAsia="he-IL"/>
        </w:rPr>
      </w:pPr>
    </w:p>
    <w:p w:rsidR="00B357C0" w:rsidRDefault="00B357C0" w:rsidP="00995244">
      <w:pPr>
        <w:rPr>
          <w:rtl/>
          <w:lang w:eastAsia="he-IL"/>
        </w:rPr>
      </w:pPr>
      <w:r>
        <w:rPr>
          <w:rFonts w:hint="cs"/>
          <w:rtl/>
          <w:lang w:eastAsia="he-IL"/>
        </w:rPr>
        <w:t>בוקר טוב. תודה רבה, אדוני היושב-ראש. חבריי חברי הכנסת, קודם כול, אני רוצה להצטרף לאמירות שלך על ליל אמש; קשה מאוד ומצער מאוד. ליכולת שלנו להבין שהאויבים</w:t>
      </w:r>
      <w:bookmarkStart w:id="76" w:name="_ETM_Q1_279507"/>
      <w:bookmarkEnd w:id="76"/>
      <w:r>
        <w:rPr>
          <w:rFonts w:hint="cs"/>
          <w:rtl/>
          <w:lang w:eastAsia="he-IL"/>
        </w:rPr>
        <w:t xml:space="preserve"> שלנו נמצאים שם בחוץ ולא בפנים, לא בתוך הבית, יש חשיבות מאו</w:t>
      </w:r>
      <w:r>
        <w:rPr>
          <w:rFonts w:hint="eastAsia"/>
          <w:rtl/>
          <w:lang w:eastAsia="he-IL"/>
        </w:rPr>
        <w:t>ד</w:t>
      </w:r>
      <w:r>
        <w:rPr>
          <w:rFonts w:hint="cs"/>
          <w:rtl/>
          <w:lang w:eastAsia="he-IL"/>
        </w:rPr>
        <w:t xml:space="preserve"> מאוד גדולה. זו המשימה שלנו בעת הזו </w:t>
      </w:r>
      <w:r>
        <w:rPr>
          <w:rFonts w:hint="eastAsia"/>
          <w:rtl/>
          <w:lang w:eastAsia="he-IL"/>
        </w:rPr>
        <w:t xml:space="preserve">– </w:t>
      </w:r>
      <w:r>
        <w:rPr>
          <w:rFonts w:hint="cs"/>
          <w:rtl/>
          <w:lang w:eastAsia="he-IL"/>
        </w:rPr>
        <w:t>להתלכד יחד,</w:t>
      </w:r>
      <w:bookmarkStart w:id="77" w:name="_ETM_Q1_241658"/>
      <w:bookmarkEnd w:id="77"/>
      <w:r>
        <w:rPr>
          <w:rFonts w:hint="cs"/>
          <w:rtl/>
          <w:lang w:eastAsia="he-IL"/>
        </w:rPr>
        <w:t xml:space="preserve"> לעמוד ביחד, בראש ובראשונה כדי להכניע את חמאס, צבאית ושלטונית. אבל ההכנעה הזאת היא הכנעה </w:t>
      </w:r>
      <w:bookmarkStart w:id="78" w:name="_ETM_Q1_296206"/>
      <w:bookmarkEnd w:id="78"/>
      <w:r>
        <w:rPr>
          <w:rFonts w:hint="cs"/>
          <w:rtl/>
          <w:lang w:eastAsia="he-IL"/>
        </w:rPr>
        <w:t>והכרעה בשדה הקרב</w:t>
      </w:r>
      <w:bookmarkStart w:id="79" w:name="_ETM_Q1_304826"/>
      <w:bookmarkEnd w:id="79"/>
      <w:r>
        <w:rPr>
          <w:rFonts w:hint="cs"/>
          <w:rtl/>
          <w:lang w:eastAsia="he-IL"/>
        </w:rPr>
        <w:t xml:space="preserve">. הניצחון האמיתי יהיה </w:t>
      </w:r>
      <w:bookmarkStart w:id="80" w:name="_ETM_Q1_307483"/>
      <w:bookmarkEnd w:id="80"/>
      <w:r>
        <w:rPr>
          <w:rFonts w:hint="cs"/>
          <w:rtl/>
          <w:lang w:eastAsia="he-IL"/>
        </w:rPr>
        <w:t>כשנראה את הבנים והבנות שלנו בבית.</w:t>
      </w:r>
    </w:p>
    <w:p w:rsidR="00B357C0" w:rsidRDefault="00B357C0" w:rsidP="00CC78B2">
      <w:pPr>
        <w:rPr>
          <w:rtl/>
          <w:lang w:eastAsia="he-IL"/>
        </w:rPr>
      </w:pPr>
    </w:p>
    <w:p w:rsidR="00B357C0" w:rsidRDefault="00B357C0" w:rsidP="00CC78B2">
      <w:pPr>
        <w:pStyle w:val="af6"/>
        <w:keepNext/>
        <w:rPr>
          <w:rtl/>
        </w:rPr>
      </w:pPr>
      <w:bookmarkStart w:id="81" w:name="ET_yor_6423_8"/>
      <w:r w:rsidRPr="00CC78B2">
        <w:rPr>
          <w:rStyle w:val="TagStyle"/>
          <w:rtl/>
        </w:rPr>
        <w:t xml:space="preserve"> &lt;&lt; יור &gt;&gt; </w:t>
      </w:r>
      <w:r>
        <w:rPr>
          <w:rtl/>
        </w:rPr>
        <w:t>היו"ר אמיר אוחנה:</w:t>
      </w:r>
      <w:r w:rsidRPr="00CC78B2">
        <w:rPr>
          <w:rStyle w:val="TagStyle"/>
          <w:rtl/>
        </w:rPr>
        <w:t xml:space="preserve"> &lt;&lt; יור &gt;&gt;</w:t>
      </w:r>
      <w:r>
        <w:rPr>
          <w:rtl/>
        </w:rPr>
        <w:t xml:space="preserve">   </w:t>
      </w:r>
      <w:bookmarkEnd w:id="81"/>
    </w:p>
    <w:p w:rsidR="00B357C0" w:rsidRDefault="00B357C0" w:rsidP="00CC78B2">
      <w:pPr>
        <w:rPr>
          <w:rtl/>
          <w:lang w:eastAsia="he-IL"/>
        </w:rPr>
      </w:pPr>
    </w:p>
    <w:p w:rsidR="00B357C0" w:rsidRDefault="00B357C0" w:rsidP="00CC78B2">
      <w:pPr>
        <w:rPr>
          <w:rtl/>
          <w:lang w:eastAsia="he-IL"/>
        </w:rPr>
      </w:pPr>
      <w:r>
        <w:rPr>
          <w:rFonts w:hint="cs"/>
          <w:rtl/>
          <w:lang w:eastAsia="he-IL"/>
        </w:rPr>
        <w:t>אמן.</w:t>
      </w:r>
    </w:p>
    <w:p w:rsidR="00B357C0" w:rsidRDefault="00B357C0" w:rsidP="00CC78B2">
      <w:pPr>
        <w:rPr>
          <w:rtl/>
          <w:lang w:eastAsia="he-IL"/>
        </w:rPr>
      </w:pPr>
    </w:p>
    <w:p w:rsidR="00B357C0" w:rsidRDefault="00202C59" w:rsidP="00202C59">
      <w:pPr>
        <w:pStyle w:val="-"/>
        <w:rPr>
          <w:rtl/>
        </w:rPr>
      </w:pPr>
      <w:bookmarkStart w:id="82" w:name="ET_speakercontinue_6452_9"/>
      <w:r w:rsidRPr="00202C59">
        <w:rPr>
          <w:rStyle w:val="TagStyle"/>
          <w:rtl/>
        </w:rPr>
        <w:t xml:space="preserve"> &lt;&lt; דובר_המשך &gt;&gt;</w:t>
      </w:r>
      <w:r w:rsidR="00B357C0" w:rsidRPr="00CC78B2">
        <w:rPr>
          <w:rStyle w:val="TagStyle"/>
          <w:rtl/>
        </w:rPr>
        <w:t xml:space="preserve"> </w:t>
      </w:r>
      <w:r w:rsidR="00B357C0">
        <w:rPr>
          <w:rtl/>
        </w:rPr>
        <w:t>השרה להגנת הסביבה עידית סילמן:</w:t>
      </w:r>
      <w:r w:rsidR="00B357C0" w:rsidRPr="00CC78B2">
        <w:rPr>
          <w:rStyle w:val="TagStyle"/>
          <w:rtl/>
        </w:rPr>
        <w:t xml:space="preserve"> </w:t>
      </w:r>
      <w:r w:rsidRPr="00202C59">
        <w:rPr>
          <w:rStyle w:val="TagStyle"/>
          <w:rtl/>
        </w:rPr>
        <w:t xml:space="preserve">&lt;&lt; דובר_המשך &gt;&gt;   </w:t>
      </w:r>
      <w:r w:rsidR="00B357C0">
        <w:rPr>
          <w:rtl/>
        </w:rPr>
        <w:t xml:space="preserve">   </w:t>
      </w:r>
      <w:bookmarkEnd w:id="82"/>
    </w:p>
    <w:p w:rsidR="00B357C0" w:rsidRDefault="00B357C0" w:rsidP="00CC78B2">
      <w:pPr>
        <w:rPr>
          <w:rtl/>
          <w:lang w:eastAsia="he-IL"/>
        </w:rPr>
      </w:pPr>
    </w:p>
    <w:p w:rsidR="00B357C0" w:rsidRDefault="00B357C0" w:rsidP="00995244">
      <w:pPr>
        <w:rPr>
          <w:rtl/>
          <w:lang w:eastAsia="he-IL"/>
        </w:rPr>
      </w:pPr>
      <w:r>
        <w:rPr>
          <w:rFonts w:hint="cs"/>
          <w:rtl/>
          <w:lang w:eastAsia="he-IL"/>
        </w:rPr>
        <w:t xml:space="preserve">אני שמחה – </w:t>
      </w:r>
      <w:bookmarkStart w:id="83" w:name="_ETM_Q1_312135"/>
      <w:bookmarkEnd w:id="83"/>
      <w:r>
        <w:rPr>
          <w:rFonts w:hint="cs"/>
          <w:rtl/>
          <w:lang w:eastAsia="he-IL"/>
        </w:rPr>
        <w:t xml:space="preserve">באמת קשה לומר </w:t>
      </w:r>
      <w:r w:rsidR="005A2B09">
        <w:rPr>
          <w:rFonts w:hint="cs"/>
          <w:rtl/>
          <w:lang w:eastAsia="he-IL"/>
        </w:rPr>
        <w:t>"</w:t>
      </w:r>
      <w:r>
        <w:rPr>
          <w:rFonts w:hint="cs"/>
          <w:rtl/>
          <w:lang w:eastAsia="he-IL"/>
        </w:rPr>
        <w:t>שמחה</w:t>
      </w:r>
      <w:r w:rsidR="005A2B09">
        <w:rPr>
          <w:rFonts w:hint="cs"/>
          <w:rtl/>
          <w:lang w:eastAsia="he-IL"/>
        </w:rPr>
        <w:t>"</w:t>
      </w:r>
      <w:r>
        <w:rPr>
          <w:rFonts w:hint="cs"/>
          <w:rtl/>
          <w:lang w:eastAsia="he-IL"/>
        </w:rPr>
        <w:t xml:space="preserve"> בימים אלה, אבל אנחנו עושים כאן היסטוריה היום בכנסת ישראל. </w:t>
      </w:r>
      <w:bookmarkStart w:id="84" w:name="_ETM_Q1_323045"/>
      <w:bookmarkEnd w:id="84"/>
      <w:r>
        <w:rPr>
          <w:rFonts w:hint="cs"/>
          <w:rtl/>
          <w:lang w:eastAsia="he-IL"/>
        </w:rPr>
        <w:t>אנחנו בעצם מביאים חקיקה שהיא חקיקה יחידה ומיוחדת במינה, שמעמידה אותנו בשורה אחת עם המיליה של המדינות המפותחות ב-</w:t>
      </w:r>
      <w:r>
        <w:rPr>
          <w:rFonts w:hint="cs"/>
          <w:lang w:eastAsia="he-IL"/>
        </w:rPr>
        <w:t>OECD</w:t>
      </w:r>
      <w:r>
        <w:rPr>
          <w:rFonts w:hint="cs"/>
          <w:rtl/>
          <w:lang w:eastAsia="he-IL"/>
        </w:rPr>
        <w:t xml:space="preserve">. </w:t>
      </w:r>
    </w:p>
    <w:p w:rsidR="00B357C0" w:rsidRDefault="00B357C0" w:rsidP="00874133">
      <w:pPr>
        <w:rPr>
          <w:rtl/>
          <w:lang w:eastAsia="he-IL"/>
        </w:rPr>
      </w:pPr>
      <w:bookmarkStart w:id="85" w:name="_ETM_Q1_342670"/>
      <w:bookmarkStart w:id="86" w:name="_ETM_Q1_342752"/>
      <w:bookmarkEnd w:id="85"/>
      <w:bookmarkEnd w:id="86"/>
    </w:p>
    <w:p w:rsidR="00B357C0" w:rsidRDefault="00B357C0" w:rsidP="005A2B09">
      <w:pPr>
        <w:rPr>
          <w:rtl/>
          <w:lang w:eastAsia="he-IL"/>
        </w:rPr>
      </w:pPr>
      <w:bookmarkStart w:id="87" w:name="_ETM_Q1_343117"/>
      <w:bookmarkStart w:id="88" w:name="_ETM_Q1_343171"/>
      <w:bookmarkEnd w:id="87"/>
      <w:bookmarkEnd w:id="88"/>
      <w:r>
        <w:rPr>
          <w:rFonts w:hint="cs"/>
          <w:rtl/>
          <w:lang w:eastAsia="he-IL"/>
        </w:rPr>
        <w:t>הצעת חוק האקלים, התשפ"ד</w:t>
      </w:r>
      <w:r>
        <w:rPr>
          <w:rtl/>
          <w:lang w:eastAsia="he-IL"/>
        </w:rPr>
        <w:t>–</w:t>
      </w:r>
      <w:r>
        <w:rPr>
          <w:rFonts w:hint="cs"/>
          <w:rtl/>
          <w:lang w:eastAsia="he-IL"/>
        </w:rPr>
        <w:t xml:space="preserve">2024, היא הצעה שתבוא כאן לקריאה ראשונה כאשר אנחנו יודעים שיש </w:t>
      </w:r>
      <w:bookmarkStart w:id="89" w:name="_ETM_Q1_344244"/>
      <w:bookmarkEnd w:id="89"/>
      <w:r>
        <w:rPr>
          <w:rFonts w:hint="cs"/>
          <w:rtl/>
          <w:lang w:eastAsia="he-IL"/>
        </w:rPr>
        <w:t xml:space="preserve">לנו שינויי אקלים שהולכים והופכים יותר נוכחים ומוחשיים בעולמנו, וטומנים בחובם סכנות </w:t>
      </w:r>
      <w:bookmarkStart w:id="90" w:name="_ETM_Q1_348835"/>
      <w:bookmarkEnd w:id="90"/>
      <w:r>
        <w:rPr>
          <w:rFonts w:hint="cs"/>
          <w:rtl/>
          <w:lang w:eastAsia="he-IL"/>
        </w:rPr>
        <w:t>לכל תחומיי החיי</w:t>
      </w:r>
      <w:r>
        <w:rPr>
          <w:rFonts w:hint="eastAsia"/>
          <w:rtl/>
          <w:lang w:eastAsia="he-IL"/>
        </w:rPr>
        <w:t>ם</w:t>
      </w:r>
      <w:r>
        <w:rPr>
          <w:rFonts w:hint="cs"/>
          <w:rtl/>
          <w:lang w:eastAsia="he-IL"/>
        </w:rPr>
        <w:t>.</w:t>
      </w:r>
      <w:bookmarkStart w:id="91" w:name="_ETM_Q1_366235"/>
      <w:bookmarkEnd w:id="91"/>
      <w:r>
        <w:rPr>
          <w:rFonts w:hint="cs"/>
          <w:rtl/>
          <w:lang w:eastAsia="he-IL"/>
        </w:rPr>
        <w:t xml:space="preserve"> כמו בכל מקרה שבו נפגעת הסביבה, ובפרט אותן מערכות אקולוגיות, נפגעים ביחד איתה גם הרווחה וגם הבריאות, ובתקופה הזו, צריך להדגיש </w:t>
      </w:r>
      <w:r w:rsidR="005A2B09">
        <w:rPr>
          <w:rFonts w:hint="eastAsia"/>
          <w:rtl/>
          <w:lang w:eastAsia="he-IL"/>
        </w:rPr>
        <w:t>–</w:t>
      </w:r>
      <w:r w:rsidR="005A2B09">
        <w:rPr>
          <w:rFonts w:hint="cs"/>
          <w:rtl/>
          <w:lang w:eastAsia="he-IL"/>
        </w:rPr>
        <w:t xml:space="preserve"> </w:t>
      </w:r>
      <w:r>
        <w:rPr>
          <w:rFonts w:hint="cs"/>
          <w:rtl/>
          <w:lang w:eastAsia="he-IL"/>
        </w:rPr>
        <w:t>גם הביטחון הלאומי.</w:t>
      </w:r>
    </w:p>
    <w:p w:rsidR="00B357C0" w:rsidRDefault="00B357C0" w:rsidP="00CC78B2">
      <w:pPr>
        <w:rPr>
          <w:rtl/>
          <w:lang w:eastAsia="he-IL"/>
        </w:rPr>
      </w:pPr>
    </w:p>
    <w:p w:rsidR="00B357C0" w:rsidRDefault="00B357C0" w:rsidP="005A2B09">
      <w:pPr>
        <w:rPr>
          <w:rtl/>
          <w:lang w:eastAsia="he-IL"/>
        </w:rPr>
      </w:pPr>
      <w:r>
        <w:rPr>
          <w:rFonts w:hint="cs"/>
          <w:rtl/>
          <w:lang w:eastAsia="he-IL"/>
        </w:rPr>
        <w:t xml:space="preserve">שינויי האקלים באים לידי ביטוי בשורה ארוכה של תופעות גלובליות ואזוריות, החל באסונות טבע כגון בצורות, </w:t>
      </w:r>
      <w:bookmarkStart w:id="92" w:name="_ETM_Q1_377658"/>
      <w:bookmarkEnd w:id="92"/>
      <w:r>
        <w:rPr>
          <w:rFonts w:hint="cs"/>
          <w:rtl/>
          <w:lang w:eastAsia="he-IL"/>
        </w:rPr>
        <w:t>סופות טייפון והוריקן, אשר תדירותן נמצאת בעליי</w:t>
      </w:r>
      <w:r>
        <w:rPr>
          <w:rFonts w:hint="eastAsia"/>
          <w:rtl/>
          <w:lang w:eastAsia="he-IL"/>
        </w:rPr>
        <w:t>ה</w:t>
      </w:r>
      <w:r>
        <w:rPr>
          <w:rFonts w:hint="cs"/>
          <w:rtl/>
          <w:lang w:eastAsia="he-IL"/>
        </w:rPr>
        <w:t xml:space="preserve"> מאז שנות התשעים, דרך הרחבה דרמטית של תפוצת חרקים, הגדלת סכנת ההידבקות במחלות זיהומיות</w:t>
      </w:r>
      <w:bookmarkStart w:id="93" w:name="_ETM_Q1_381884"/>
      <w:bookmarkEnd w:id="93"/>
      <w:r>
        <w:rPr>
          <w:rFonts w:hint="cs"/>
          <w:rtl/>
          <w:lang w:eastAsia="he-IL"/>
        </w:rPr>
        <w:t xml:space="preserve"> ומגפות ומחסור במזון, וכלה בעליית מפלס האוקיינוסים, אשר עלולה לגרום להצפת שטחי </w:t>
      </w:r>
      <w:bookmarkStart w:id="94" w:name="_ETM_Q1_397744"/>
      <w:bookmarkEnd w:id="94"/>
      <w:r>
        <w:rPr>
          <w:rFonts w:hint="cs"/>
          <w:rtl/>
          <w:lang w:eastAsia="he-IL"/>
        </w:rPr>
        <w:t>יבש</w:t>
      </w:r>
      <w:r w:rsidR="005A2B09">
        <w:rPr>
          <w:rFonts w:hint="cs"/>
          <w:rtl/>
          <w:lang w:eastAsia="he-IL"/>
        </w:rPr>
        <w:t>ה</w:t>
      </w:r>
      <w:r>
        <w:rPr>
          <w:rFonts w:hint="cs"/>
          <w:rtl/>
          <w:lang w:eastAsia="he-IL"/>
        </w:rPr>
        <w:t xml:space="preserve"> והמלחה של נהרות ומים מתוקים בקרבת החוף</w:t>
      </w:r>
      <w:bookmarkStart w:id="95" w:name="_ETM_Q1_393694"/>
      <w:bookmarkEnd w:id="95"/>
      <w:r>
        <w:rPr>
          <w:rFonts w:hint="cs"/>
          <w:rtl/>
          <w:lang w:eastAsia="he-IL"/>
        </w:rPr>
        <w:t xml:space="preserve">, שעליהם </w:t>
      </w:r>
      <w:bookmarkStart w:id="96" w:name="_ETM_Q1_400445"/>
      <w:bookmarkEnd w:id="96"/>
      <w:r>
        <w:rPr>
          <w:rFonts w:hint="cs"/>
          <w:rtl/>
          <w:lang w:eastAsia="he-IL"/>
        </w:rPr>
        <w:t xml:space="preserve">מתבססים אנשים בכל רחבי </w:t>
      </w:r>
      <w:bookmarkStart w:id="97" w:name="_ETM_Q1_402104"/>
      <w:bookmarkEnd w:id="97"/>
      <w:r>
        <w:rPr>
          <w:rFonts w:hint="cs"/>
          <w:rtl/>
          <w:lang w:eastAsia="he-IL"/>
        </w:rPr>
        <w:t xml:space="preserve">העולם לצורך מי שתייה. </w:t>
      </w:r>
    </w:p>
    <w:p w:rsidR="00B357C0" w:rsidRDefault="00B357C0" w:rsidP="00CC78B2">
      <w:pPr>
        <w:rPr>
          <w:rtl/>
          <w:lang w:eastAsia="he-IL"/>
        </w:rPr>
      </w:pPr>
    </w:p>
    <w:p w:rsidR="005A2B09" w:rsidRDefault="00B357C0" w:rsidP="005A2B09">
      <w:pPr>
        <w:rPr>
          <w:rtl/>
          <w:lang w:eastAsia="he-IL"/>
        </w:rPr>
      </w:pPr>
      <w:r>
        <w:rPr>
          <w:rFonts w:hint="cs"/>
          <w:rtl/>
          <w:lang w:eastAsia="he-IL"/>
        </w:rPr>
        <w:t>בעשורים האחרונים, ובשנים האחרונו</w:t>
      </w:r>
      <w:r>
        <w:rPr>
          <w:rFonts w:hint="eastAsia"/>
          <w:rtl/>
          <w:lang w:eastAsia="he-IL"/>
        </w:rPr>
        <w:t>ת</w:t>
      </w:r>
      <w:r>
        <w:rPr>
          <w:rFonts w:hint="cs"/>
          <w:rtl/>
          <w:lang w:eastAsia="he-IL"/>
        </w:rPr>
        <w:t xml:space="preserve"> ביתר שאת, התגייסו כל מדינות העולם להגדיר מטרות בין-לאומיות להתמודדות עם שינויי האקלים, עם המשבר ומיגורו, תחת המסגרת המארגנת של אמנת המסגרת של האו"ם בנושא </w:t>
      </w:r>
      <w:bookmarkStart w:id="98" w:name="_ETM_Q1_414714"/>
      <w:bookmarkEnd w:id="98"/>
      <w:r>
        <w:rPr>
          <w:rFonts w:hint="cs"/>
          <w:rtl/>
          <w:lang w:eastAsia="he-IL"/>
        </w:rPr>
        <w:t xml:space="preserve">שינויי האקלים, </w:t>
      </w:r>
      <w:bookmarkStart w:id="99" w:name="_ETM_Q1_422339"/>
      <w:bookmarkEnd w:id="99"/>
      <w:r>
        <w:rPr>
          <w:rFonts w:hint="cs"/>
          <w:rtl/>
          <w:lang w:eastAsia="he-IL"/>
        </w:rPr>
        <w:t>שנועדה להביא להגבלה של עלייה בטמפרטורה</w:t>
      </w:r>
      <w:bookmarkStart w:id="100" w:name="_ETM_Q1_422103"/>
      <w:bookmarkEnd w:id="100"/>
      <w:r>
        <w:rPr>
          <w:rFonts w:hint="cs"/>
          <w:rtl/>
          <w:lang w:eastAsia="he-IL"/>
        </w:rPr>
        <w:t xml:space="preserve"> הגלובלית העולמית ולמניעת שינויי האקלים כתוצאה מהתחממות כדור הארץ, וכן</w:t>
      </w:r>
      <w:bookmarkStart w:id="101" w:name="_ETM_Q1_432563"/>
      <w:bookmarkEnd w:id="101"/>
      <w:r>
        <w:rPr>
          <w:rFonts w:hint="cs"/>
          <w:rtl/>
          <w:lang w:eastAsia="he-IL"/>
        </w:rPr>
        <w:t xml:space="preserve"> להביא את ריכוז גזי החממה באטמוספירה לרמה </w:t>
      </w:r>
      <w:bookmarkStart w:id="102" w:name="_ETM_Q1_436528"/>
      <w:bookmarkEnd w:id="102"/>
      <w:r>
        <w:rPr>
          <w:rFonts w:hint="cs"/>
          <w:rtl/>
          <w:lang w:eastAsia="he-IL"/>
        </w:rPr>
        <w:t>שבה לא נגרמות הפרעות המסכנות את מערכת האקלים בעולם.</w:t>
      </w:r>
      <w:r w:rsidR="005A2B09">
        <w:rPr>
          <w:rFonts w:hint="cs"/>
          <w:rtl/>
          <w:lang w:eastAsia="he-IL"/>
        </w:rPr>
        <w:t xml:space="preserve"> </w:t>
      </w:r>
      <w:r>
        <w:rPr>
          <w:rFonts w:hint="cs"/>
          <w:rtl/>
          <w:lang w:eastAsia="he-IL"/>
        </w:rPr>
        <w:t xml:space="preserve">צריך לומר, כשאנחנו מדברים על חוק אקלים, אנחנו מדברים על הפחתה של גזי חממה. אין ספק בכלל שצריך להפחית גזי חממה ושזה דבר טוב ונכון. </w:t>
      </w:r>
    </w:p>
    <w:p w:rsidR="005A2B09" w:rsidRDefault="005A2B09" w:rsidP="005A2B09">
      <w:pPr>
        <w:rPr>
          <w:rtl/>
          <w:lang w:eastAsia="he-IL"/>
        </w:rPr>
      </w:pPr>
    </w:p>
    <w:p w:rsidR="00B357C0" w:rsidRDefault="00B357C0" w:rsidP="005A2B09">
      <w:pPr>
        <w:rPr>
          <w:rtl/>
          <w:lang w:eastAsia="he-IL"/>
        </w:rPr>
      </w:pPr>
      <w:r>
        <w:rPr>
          <w:rFonts w:hint="cs"/>
          <w:rtl/>
          <w:lang w:eastAsia="he-IL"/>
        </w:rPr>
        <w:t>על מנת להוציא לפועל את המטרות האלה, הגלובליות, למניעת ובלימת ההתחממות</w:t>
      </w:r>
      <w:bookmarkStart w:id="103" w:name="_ETM_Q1_448594"/>
      <w:bookmarkEnd w:id="103"/>
      <w:r>
        <w:rPr>
          <w:rFonts w:hint="cs"/>
          <w:rtl/>
          <w:lang w:eastAsia="he-IL"/>
        </w:rPr>
        <w:t xml:space="preserve"> </w:t>
      </w:r>
      <w:r>
        <w:rPr>
          <w:rtl/>
          <w:lang w:eastAsia="he-IL"/>
        </w:rPr>
        <w:t>–</w:t>
      </w:r>
      <w:r>
        <w:rPr>
          <w:rFonts w:hint="cs"/>
          <w:rtl/>
          <w:lang w:eastAsia="he-IL"/>
        </w:rPr>
        <w:t xml:space="preserve"> אי-אפשר באמת למנוע אבל אפשר לבלום את ההתחממות</w:t>
      </w:r>
      <w:bookmarkStart w:id="104" w:name="_ETM_Q1_451654"/>
      <w:bookmarkEnd w:id="104"/>
      <w:r>
        <w:rPr>
          <w:rFonts w:hint="cs"/>
          <w:rtl/>
          <w:lang w:eastAsia="he-IL"/>
        </w:rPr>
        <w:t xml:space="preserve"> של כדור הארץ </w:t>
      </w:r>
      <w:bookmarkStart w:id="105" w:name="_ETM_Q1_452061"/>
      <w:bookmarkEnd w:id="105"/>
      <w:r>
        <w:rPr>
          <w:rFonts w:hint="cs"/>
          <w:rtl/>
          <w:lang w:eastAsia="he-IL"/>
        </w:rPr>
        <w:t xml:space="preserve">בהיערכות למשבר האקלים </w:t>
      </w:r>
      <w:r>
        <w:rPr>
          <w:rtl/>
          <w:lang w:eastAsia="he-IL"/>
        </w:rPr>
        <w:t>–</w:t>
      </w:r>
      <w:r>
        <w:rPr>
          <w:rFonts w:hint="cs"/>
          <w:rtl/>
          <w:lang w:eastAsia="he-IL"/>
        </w:rPr>
        <w:t xml:space="preserve"> התחייבה ישראל, </w:t>
      </w:r>
      <w:bookmarkStart w:id="106" w:name="_ETM_Q1_456843"/>
      <w:bookmarkEnd w:id="106"/>
      <w:r>
        <w:rPr>
          <w:rFonts w:hint="cs"/>
          <w:rtl/>
          <w:lang w:eastAsia="he-IL"/>
        </w:rPr>
        <w:t>כמו יתר המדינות החברות ב</w:t>
      </w:r>
      <w:bookmarkStart w:id="107" w:name="_ETM_Q1_464654"/>
      <w:bookmarkEnd w:id="107"/>
      <w:r>
        <w:rPr>
          <w:rFonts w:hint="cs"/>
          <w:rtl/>
          <w:lang w:eastAsia="he-IL"/>
        </w:rPr>
        <w:t xml:space="preserve">אמנת האקלים, ליישם פעולות ברמה מקומית. </w:t>
      </w:r>
      <w:bookmarkStart w:id="108" w:name="_ETM_Q1_488674"/>
      <w:bookmarkStart w:id="109" w:name="_ETM_Q1_488755"/>
      <w:bookmarkStart w:id="110" w:name="_ETM_Q1_488818"/>
      <w:bookmarkStart w:id="111" w:name="_ETM_Q1_488897"/>
      <w:bookmarkEnd w:id="108"/>
      <w:bookmarkEnd w:id="109"/>
      <w:bookmarkEnd w:id="110"/>
      <w:bookmarkEnd w:id="111"/>
      <w:r>
        <w:rPr>
          <w:rFonts w:hint="cs"/>
          <w:rtl/>
          <w:lang w:eastAsia="he-IL"/>
        </w:rPr>
        <w:t xml:space="preserve">מכוח אמנת האקלים הסכם פריז, שנחתם ואושרר על ידי מדינת ישראל בשנת 2016, </w:t>
      </w:r>
      <w:bookmarkStart w:id="112" w:name="_ETM_Q1_469344"/>
      <w:bookmarkEnd w:id="112"/>
      <w:r>
        <w:rPr>
          <w:rFonts w:hint="cs"/>
          <w:rtl/>
          <w:lang w:eastAsia="he-IL"/>
        </w:rPr>
        <w:t xml:space="preserve">מטיל על מדינת ישראל שורה של מחויבויות, ובהן החובה להגיש למזכירות אמנת האקלים מדי חמש שנים </w:t>
      </w:r>
      <w:bookmarkStart w:id="113" w:name="_ETM_Q1_475714"/>
      <w:bookmarkEnd w:id="113"/>
      <w:r>
        <w:rPr>
          <w:rFonts w:hint="cs"/>
          <w:rtl/>
          <w:lang w:eastAsia="he-IL"/>
        </w:rPr>
        <w:t xml:space="preserve">את היעד הלאומי להפחתת פליטות של גזי חממה; לקדם אסטרטגיה לאומית להפחתת פליטות </w:t>
      </w:r>
      <w:bookmarkStart w:id="114" w:name="_ETM_Q1_486334"/>
      <w:bookmarkEnd w:id="114"/>
      <w:r>
        <w:rPr>
          <w:rFonts w:hint="cs"/>
          <w:rtl/>
          <w:lang w:eastAsia="he-IL"/>
        </w:rPr>
        <w:t>גזי חממה</w:t>
      </w:r>
      <w:bookmarkStart w:id="115" w:name="_ETM_Q1_481984"/>
      <w:bookmarkEnd w:id="115"/>
      <w:r>
        <w:rPr>
          <w:rFonts w:hint="cs"/>
          <w:rtl/>
          <w:lang w:eastAsia="he-IL"/>
        </w:rPr>
        <w:t xml:space="preserve"> עד לשנת 2050 ולנקוט את אותם אמצעים לאומיים להיערכות לשינויי האקלים;</w:t>
      </w:r>
      <w:bookmarkStart w:id="116" w:name="_ETM_Q1_500065"/>
      <w:bookmarkEnd w:id="116"/>
      <w:r>
        <w:rPr>
          <w:rFonts w:hint="cs"/>
          <w:rtl/>
          <w:lang w:eastAsia="he-IL"/>
        </w:rPr>
        <w:t xml:space="preserve"> לקחת חלק בתמיכה הדדית של המדינות </w:t>
      </w:r>
      <w:bookmarkStart w:id="117" w:name="_ETM_Q1_492624"/>
      <w:bookmarkEnd w:id="117"/>
      <w:r>
        <w:rPr>
          <w:rFonts w:hint="cs"/>
          <w:rtl/>
          <w:lang w:eastAsia="he-IL"/>
        </w:rPr>
        <w:t>החברות בהשגת היעד</w:t>
      </w:r>
      <w:bookmarkStart w:id="118" w:name="_ETM_Q1_500563"/>
      <w:bookmarkEnd w:id="118"/>
      <w:r>
        <w:rPr>
          <w:rFonts w:hint="cs"/>
          <w:rtl/>
          <w:lang w:eastAsia="he-IL"/>
        </w:rPr>
        <w:t xml:space="preserve"> הגלובלי להיערכות לשינויי האקלים.</w:t>
      </w:r>
    </w:p>
    <w:p w:rsidR="00B357C0" w:rsidRDefault="00B357C0" w:rsidP="00CC78B2">
      <w:pPr>
        <w:rPr>
          <w:rtl/>
          <w:lang w:eastAsia="he-IL"/>
        </w:rPr>
      </w:pPr>
    </w:p>
    <w:p w:rsidR="00B357C0" w:rsidRDefault="00B357C0" w:rsidP="005A2B09">
      <w:pPr>
        <w:rPr>
          <w:rtl/>
          <w:lang w:eastAsia="he-IL"/>
        </w:rPr>
      </w:pPr>
      <w:r>
        <w:rPr>
          <w:rFonts w:hint="cs"/>
          <w:rtl/>
          <w:lang w:eastAsia="he-IL"/>
        </w:rPr>
        <w:t>אדוני היושב-ראש, חבריי חברי הכנסת, את המחויבות של הממשלה לפעול להפחתת השפעתם של שינויי האקלים, למען הציבור ובהתאם להסכמות הבין-לאומיות, ניתן לראות בהרבה הסכמים קואליציוניים</w:t>
      </w:r>
      <w:bookmarkStart w:id="119" w:name="_ETM_Q1_509115"/>
      <w:bookmarkEnd w:id="119"/>
      <w:r>
        <w:rPr>
          <w:rFonts w:hint="cs"/>
          <w:rtl/>
          <w:lang w:eastAsia="he-IL"/>
        </w:rPr>
        <w:t xml:space="preserve"> שנחתמו לאורך השנים וגם </w:t>
      </w:r>
      <w:bookmarkStart w:id="120" w:name="_ETM_Q1_517057"/>
      <w:bookmarkEnd w:id="120"/>
      <w:r>
        <w:rPr>
          <w:rFonts w:hint="cs"/>
          <w:rtl/>
          <w:lang w:eastAsia="he-IL"/>
        </w:rPr>
        <w:t xml:space="preserve">עם כינונה של ממשלה זו, וגם בהחלטת </w:t>
      </w:r>
      <w:bookmarkStart w:id="121" w:name="_ETM_Q1_517694"/>
      <w:bookmarkEnd w:id="121"/>
      <w:r>
        <w:rPr>
          <w:rFonts w:hint="cs"/>
          <w:rtl/>
          <w:lang w:eastAsia="he-IL"/>
        </w:rPr>
        <w:t xml:space="preserve">הממשלה 750 מאפריל 2023, </w:t>
      </w:r>
      <w:bookmarkStart w:id="122" w:name="_ETM_Q1_535386"/>
      <w:bookmarkEnd w:id="122"/>
      <w:r>
        <w:rPr>
          <w:rFonts w:hint="cs"/>
          <w:rtl/>
          <w:lang w:eastAsia="he-IL"/>
        </w:rPr>
        <w:t>שבמסגרתה</w:t>
      </w:r>
      <w:bookmarkStart w:id="123" w:name="_ETM_Q1_515355"/>
      <w:bookmarkEnd w:id="123"/>
      <w:r>
        <w:rPr>
          <w:rFonts w:hint="cs"/>
          <w:rtl/>
          <w:lang w:eastAsia="he-IL"/>
        </w:rPr>
        <w:t xml:space="preserve"> קבעה הממשלה כי יש לקדם את השלמת חקיקתו של חוק האקלים. </w:t>
      </w:r>
      <w:bookmarkStart w:id="124" w:name="_ETM_Q1_531644"/>
      <w:bookmarkEnd w:id="124"/>
    </w:p>
    <w:p w:rsidR="00B357C0" w:rsidRDefault="00B357C0" w:rsidP="005B2890">
      <w:pPr>
        <w:rPr>
          <w:rtl/>
          <w:lang w:eastAsia="he-IL"/>
        </w:rPr>
      </w:pPr>
      <w:bookmarkStart w:id="125" w:name="_ETM_Q1_531728"/>
      <w:bookmarkEnd w:id="125"/>
    </w:p>
    <w:p w:rsidR="00B357C0" w:rsidRDefault="00B357C0" w:rsidP="005A2B09">
      <w:pPr>
        <w:rPr>
          <w:rtl/>
          <w:lang w:eastAsia="he-IL"/>
        </w:rPr>
      </w:pPr>
      <w:bookmarkStart w:id="126" w:name="_ETM_Q1_531788"/>
      <w:bookmarkStart w:id="127" w:name="_ETM_Q1_531859"/>
      <w:bookmarkEnd w:id="126"/>
      <w:bookmarkEnd w:id="127"/>
      <w:r>
        <w:rPr>
          <w:rFonts w:hint="cs"/>
          <w:rtl/>
          <w:lang w:eastAsia="he-IL"/>
        </w:rPr>
        <w:t>מטרת החוק המו</w:t>
      </w:r>
      <w:r w:rsidR="005A2B09">
        <w:rPr>
          <w:rFonts w:hint="cs"/>
          <w:rtl/>
          <w:lang w:eastAsia="he-IL"/>
        </w:rPr>
        <w:t>בא</w:t>
      </w:r>
      <w:r>
        <w:rPr>
          <w:rFonts w:hint="cs"/>
          <w:rtl/>
          <w:lang w:eastAsia="he-IL"/>
        </w:rPr>
        <w:t xml:space="preserve"> כעת להצבעה היא </w:t>
      </w:r>
      <w:bookmarkStart w:id="128" w:name="_ETM_Q1_527955"/>
      <w:bookmarkEnd w:id="128"/>
      <w:r>
        <w:rPr>
          <w:rFonts w:hint="cs"/>
          <w:rtl/>
          <w:lang w:eastAsia="he-IL"/>
        </w:rPr>
        <w:t xml:space="preserve">באמת ליצור מסגרת ארגונית </w:t>
      </w:r>
      <w:proofErr w:type="spellStart"/>
      <w:r>
        <w:rPr>
          <w:rFonts w:hint="cs"/>
          <w:rtl/>
          <w:lang w:eastAsia="he-IL"/>
        </w:rPr>
        <w:t>מתכללת</w:t>
      </w:r>
      <w:proofErr w:type="spellEnd"/>
      <w:r>
        <w:rPr>
          <w:rFonts w:hint="cs"/>
          <w:rtl/>
          <w:lang w:eastAsia="he-IL"/>
        </w:rPr>
        <w:t xml:space="preserve"> להתמודדות </w:t>
      </w:r>
      <w:bookmarkStart w:id="129" w:name="_ETM_Q1_538641"/>
      <w:bookmarkEnd w:id="129"/>
      <w:r>
        <w:rPr>
          <w:rFonts w:hint="cs"/>
          <w:rtl/>
          <w:lang w:eastAsia="he-IL"/>
        </w:rPr>
        <w:t xml:space="preserve">של מדינת ישראל עם שינויי האקלים, תוך שימת דגש על שני ההיבטים המרכזיים של ההתמודדות הנדרשת במישור הלאומי. היבטים אלה כוללים בראש ובראשונה היבט מניעה וצמצום של פליטות גזי חממה </w:t>
      </w:r>
      <w:bookmarkStart w:id="130" w:name="_ETM_Q1_546316"/>
      <w:bookmarkEnd w:id="130"/>
      <w:r>
        <w:rPr>
          <w:rFonts w:hint="cs"/>
          <w:rtl/>
          <w:lang w:eastAsia="he-IL"/>
        </w:rPr>
        <w:t>על פי יעדים ותוכניות מובנות. היבט זה, שתכליתו מניעת החרפתם של תהליכי שינויי האקלי</w:t>
      </w:r>
      <w:bookmarkStart w:id="131" w:name="_ETM_Q1_552256"/>
      <w:bookmarkEnd w:id="131"/>
      <w:r>
        <w:rPr>
          <w:rFonts w:hint="cs"/>
          <w:rtl/>
          <w:lang w:eastAsia="he-IL"/>
        </w:rPr>
        <w:t xml:space="preserve">ם, כרוך במעבר הדרגתי לכלכלה </w:t>
      </w:r>
      <w:bookmarkStart w:id="132" w:name="_ETM_Q1_561809"/>
      <w:bookmarkEnd w:id="132"/>
      <w:r>
        <w:rPr>
          <w:rFonts w:hint="cs"/>
          <w:rtl/>
          <w:lang w:eastAsia="he-IL"/>
        </w:rPr>
        <w:t>דלת-פחמן, וניתן לבצע</w:t>
      </w:r>
      <w:r w:rsidRPr="00491F24">
        <w:rPr>
          <w:rFonts w:hint="cs"/>
          <w:rtl/>
          <w:lang w:eastAsia="he-IL"/>
        </w:rPr>
        <w:t xml:space="preserve"> </w:t>
      </w:r>
      <w:r>
        <w:rPr>
          <w:rFonts w:hint="cs"/>
          <w:rtl/>
          <w:lang w:eastAsia="he-IL"/>
        </w:rPr>
        <w:t xml:space="preserve">זאת, עקרונית, באמצעות פיתוח המשק באמצעות תחליפים בני-קיימא </w:t>
      </w:r>
      <w:bookmarkStart w:id="133" w:name="_ETM_Q1_562806"/>
      <w:bookmarkEnd w:id="133"/>
      <w:r>
        <w:rPr>
          <w:rFonts w:hint="cs"/>
          <w:rtl/>
          <w:lang w:eastAsia="he-IL"/>
        </w:rPr>
        <w:t>המבוססים על אנרגיות מתחדשות, כמו גם יצירת</w:t>
      </w:r>
      <w:bookmarkStart w:id="134" w:name="_ETM_Q1_572897"/>
      <w:bookmarkEnd w:id="134"/>
      <w:r>
        <w:rPr>
          <w:rFonts w:hint="cs"/>
          <w:rtl/>
          <w:lang w:eastAsia="he-IL"/>
        </w:rPr>
        <w:t xml:space="preserve"> מנגנוני תמחור פחמן.</w:t>
      </w:r>
    </w:p>
    <w:p w:rsidR="00B357C0" w:rsidRDefault="00B357C0" w:rsidP="005B2890">
      <w:pPr>
        <w:rPr>
          <w:rtl/>
          <w:lang w:eastAsia="he-IL"/>
        </w:rPr>
      </w:pPr>
    </w:p>
    <w:p w:rsidR="00B357C0" w:rsidRDefault="00B357C0" w:rsidP="00994371">
      <w:pPr>
        <w:rPr>
          <w:rtl/>
        </w:rPr>
      </w:pPr>
      <w:bookmarkStart w:id="135" w:name="TOR_Q2"/>
      <w:bookmarkEnd w:id="135"/>
      <w:r>
        <w:rPr>
          <w:rFonts w:hint="cs"/>
          <w:rtl/>
        </w:rPr>
        <w:t xml:space="preserve">ההיבט השני הוא קידום ההיערכות להשפעות שנובעות משינוי האקלים, ולנזקים. היערכות מתאימה נועדה להגן על הציבור, </w:t>
      </w:r>
      <w:bookmarkStart w:id="136" w:name="_ETM_Q2_166175"/>
      <w:bookmarkEnd w:id="136"/>
      <w:r>
        <w:rPr>
          <w:rFonts w:hint="cs"/>
          <w:rtl/>
        </w:rPr>
        <w:t>על הבריאות שלו ועל רווחתו מפני השלכותיו של שינוי האקלים ומשבר</w:t>
      </w:r>
      <w:r w:rsidR="005A2B09">
        <w:rPr>
          <w:rFonts w:hint="cs"/>
          <w:rtl/>
        </w:rPr>
        <w:t>י</w:t>
      </w:r>
      <w:r>
        <w:rPr>
          <w:rFonts w:hint="cs"/>
          <w:rtl/>
        </w:rPr>
        <w:t xml:space="preserve">ו, ובפרט על הדורות הבאים, אשר ייאלצו להתמודד עם ההחרפה הצפויה. כשאנחנו מדברים על החרפה צפויה </w:t>
      </w:r>
      <w:bookmarkStart w:id="137" w:name="_ETM_Q2_176301"/>
      <w:bookmarkEnd w:id="137"/>
      <w:r>
        <w:rPr>
          <w:rFonts w:hint="cs"/>
          <w:rtl/>
        </w:rPr>
        <w:t xml:space="preserve">אנחנו מדברים, לדוגמה, על עלייה מסיבית בטמפרטורות; </w:t>
      </w:r>
      <w:bookmarkStart w:id="138" w:name="_ETM_Q2_180149"/>
      <w:bookmarkEnd w:id="138"/>
      <w:r w:rsidRPr="00702062">
        <w:rPr>
          <w:rtl/>
        </w:rPr>
        <w:t xml:space="preserve">אזורים </w:t>
      </w:r>
      <w:bookmarkStart w:id="139" w:name="_ETM_Q2_181020"/>
      <w:bookmarkEnd w:id="139"/>
      <w:r w:rsidRPr="00702062">
        <w:rPr>
          <w:rtl/>
        </w:rPr>
        <w:t xml:space="preserve">שממש </w:t>
      </w:r>
      <w:bookmarkStart w:id="140" w:name="_ETM_Q2_181620"/>
      <w:bookmarkEnd w:id="140"/>
      <w:r w:rsidRPr="00702062">
        <w:rPr>
          <w:rtl/>
        </w:rPr>
        <w:t xml:space="preserve">מהווים </w:t>
      </w:r>
      <w:bookmarkStart w:id="141" w:name="_ETM_Q2_181979"/>
      <w:bookmarkEnd w:id="141"/>
      <w:r w:rsidRPr="00702062">
        <w:rPr>
          <w:rtl/>
        </w:rPr>
        <w:t xml:space="preserve">בישראל </w:t>
      </w:r>
      <w:bookmarkStart w:id="142" w:name="_ETM_Q2_182790"/>
      <w:bookmarkEnd w:id="142"/>
      <w:r w:rsidRPr="00702062">
        <w:rPr>
          <w:rtl/>
        </w:rPr>
        <w:t xml:space="preserve">איי </w:t>
      </w:r>
      <w:bookmarkStart w:id="143" w:name="_ETM_Q2_183149"/>
      <w:bookmarkEnd w:id="143"/>
      <w:r w:rsidRPr="00702062">
        <w:rPr>
          <w:rtl/>
        </w:rPr>
        <w:t>חום</w:t>
      </w:r>
      <w:r>
        <w:rPr>
          <w:rFonts w:hint="cs"/>
          <w:rtl/>
        </w:rPr>
        <w:t>,</w:t>
      </w:r>
      <w:r w:rsidRPr="00702062">
        <w:rPr>
          <w:rtl/>
        </w:rPr>
        <w:t xml:space="preserve"> </w:t>
      </w:r>
      <w:bookmarkStart w:id="144" w:name="_ETM_Q2_183959"/>
      <w:bookmarkEnd w:id="144"/>
      <w:r w:rsidRPr="00702062">
        <w:rPr>
          <w:rtl/>
        </w:rPr>
        <w:t>ש</w:t>
      </w:r>
      <w:r>
        <w:rPr>
          <w:rFonts w:hint="cs"/>
          <w:rtl/>
        </w:rPr>
        <w:t>ה</w:t>
      </w:r>
      <w:r w:rsidRPr="00702062">
        <w:rPr>
          <w:rtl/>
        </w:rPr>
        <w:t xml:space="preserve">ם </w:t>
      </w:r>
      <w:bookmarkStart w:id="145" w:name="_ETM_Q2_185330"/>
      <w:bookmarkEnd w:id="145"/>
      <w:r w:rsidRPr="00702062">
        <w:rPr>
          <w:rtl/>
        </w:rPr>
        <w:t xml:space="preserve">אזורים </w:t>
      </w:r>
      <w:bookmarkStart w:id="146" w:name="_ETM_Q2_185870"/>
      <w:bookmarkStart w:id="147" w:name="_ETM_Q2_186319"/>
      <w:bookmarkEnd w:id="146"/>
      <w:bookmarkEnd w:id="147"/>
      <w:r w:rsidRPr="00702062">
        <w:rPr>
          <w:rtl/>
        </w:rPr>
        <w:t xml:space="preserve">מסוכנים </w:t>
      </w:r>
      <w:bookmarkStart w:id="148" w:name="_ETM_Q2_186979"/>
      <w:bookmarkEnd w:id="148"/>
      <w:r w:rsidRPr="00702062">
        <w:rPr>
          <w:rtl/>
        </w:rPr>
        <w:t xml:space="preserve">יותר </w:t>
      </w:r>
      <w:bookmarkStart w:id="149" w:name="_ETM_Q2_187580"/>
      <w:bookmarkEnd w:id="149"/>
      <w:r w:rsidRPr="00702062">
        <w:rPr>
          <w:rtl/>
        </w:rPr>
        <w:t xml:space="preserve">עבור </w:t>
      </w:r>
      <w:bookmarkStart w:id="150" w:name="_ETM_Q2_187879"/>
      <w:bookmarkEnd w:id="150"/>
      <w:r w:rsidRPr="00702062">
        <w:rPr>
          <w:rtl/>
        </w:rPr>
        <w:t xml:space="preserve">אותן </w:t>
      </w:r>
      <w:bookmarkStart w:id="151" w:name="_ETM_Q2_188240"/>
      <w:bookmarkEnd w:id="151"/>
      <w:r w:rsidRPr="00702062">
        <w:rPr>
          <w:rtl/>
        </w:rPr>
        <w:t xml:space="preserve">אוכלוסיות </w:t>
      </w:r>
      <w:bookmarkStart w:id="152" w:name="_ETM_Q2_188840"/>
      <w:bookmarkEnd w:id="152"/>
      <w:r w:rsidRPr="00702062">
        <w:rPr>
          <w:rtl/>
        </w:rPr>
        <w:t>חלשות</w:t>
      </w:r>
      <w:r>
        <w:rPr>
          <w:rFonts w:hint="cs"/>
          <w:rtl/>
        </w:rPr>
        <w:t xml:space="preserve"> –</w:t>
      </w:r>
      <w:r w:rsidRPr="00702062">
        <w:rPr>
          <w:rtl/>
        </w:rPr>
        <w:t xml:space="preserve"> </w:t>
      </w:r>
      <w:bookmarkStart w:id="153" w:name="_ETM_Q2_189760"/>
      <w:bookmarkEnd w:id="153"/>
      <w:r w:rsidRPr="00702062">
        <w:rPr>
          <w:rtl/>
        </w:rPr>
        <w:t xml:space="preserve">אם </w:t>
      </w:r>
      <w:bookmarkStart w:id="154" w:name="_ETM_Q2_189910"/>
      <w:bookmarkEnd w:id="154"/>
      <w:r w:rsidRPr="00702062">
        <w:rPr>
          <w:rtl/>
        </w:rPr>
        <w:t xml:space="preserve">זה </w:t>
      </w:r>
      <w:bookmarkStart w:id="155" w:name="_ETM_Q2_190059"/>
      <w:bookmarkEnd w:id="155"/>
      <w:r w:rsidRPr="00702062">
        <w:rPr>
          <w:rtl/>
        </w:rPr>
        <w:t>מבוגרים</w:t>
      </w:r>
      <w:r>
        <w:rPr>
          <w:rFonts w:hint="cs"/>
          <w:rtl/>
        </w:rPr>
        <w:t>,</w:t>
      </w:r>
      <w:r w:rsidRPr="00702062">
        <w:rPr>
          <w:rtl/>
        </w:rPr>
        <w:t xml:space="preserve"> </w:t>
      </w:r>
      <w:bookmarkStart w:id="156" w:name="_ETM_Q2_191019"/>
      <w:bookmarkEnd w:id="156"/>
      <w:r w:rsidRPr="00702062">
        <w:rPr>
          <w:rtl/>
        </w:rPr>
        <w:t xml:space="preserve">אם </w:t>
      </w:r>
      <w:bookmarkStart w:id="157" w:name="_ETM_Q2_191170"/>
      <w:bookmarkEnd w:id="157"/>
      <w:r w:rsidRPr="00702062">
        <w:rPr>
          <w:rtl/>
        </w:rPr>
        <w:t xml:space="preserve">זה </w:t>
      </w:r>
      <w:bookmarkStart w:id="158" w:name="_ETM_Q2_191320"/>
      <w:bookmarkEnd w:id="158"/>
      <w:r w:rsidRPr="00702062">
        <w:rPr>
          <w:rtl/>
        </w:rPr>
        <w:t xml:space="preserve">ילדים </w:t>
      </w:r>
      <w:bookmarkStart w:id="159" w:name="_ETM_Q2_192129"/>
      <w:bookmarkEnd w:id="159"/>
      <w:r w:rsidRPr="00702062">
        <w:rPr>
          <w:rtl/>
        </w:rPr>
        <w:t xml:space="preserve">שבתוך </w:t>
      </w:r>
      <w:bookmarkStart w:id="160" w:name="_ETM_Q2_192670"/>
      <w:bookmarkEnd w:id="160"/>
      <w:r w:rsidRPr="00702062">
        <w:rPr>
          <w:rtl/>
        </w:rPr>
        <w:t xml:space="preserve">אזורים </w:t>
      </w:r>
      <w:bookmarkStart w:id="161" w:name="_ETM_Q2_193179"/>
      <w:bookmarkEnd w:id="161"/>
      <w:r w:rsidRPr="00702062">
        <w:rPr>
          <w:rtl/>
        </w:rPr>
        <w:t xml:space="preserve">חמים </w:t>
      </w:r>
      <w:bookmarkStart w:id="162" w:name="_ETM_Q2_193480"/>
      <w:bookmarkEnd w:id="162"/>
      <w:r w:rsidRPr="00702062">
        <w:rPr>
          <w:rtl/>
        </w:rPr>
        <w:t>כאלה</w:t>
      </w:r>
      <w:r>
        <w:rPr>
          <w:rFonts w:hint="cs"/>
          <w:rtl/>
        </w:rPr>
        <w:t>,</w:t>
      </w:r>
      <w:r w:rsidRPr="00702062">
        <w:rPr>
          <w:rtl/>
        </w:rPr>
        <w:t xml:space="preserve"> </w:t>
      </w:r>
      <w:bookmarkStart w:id="163" w:name="_ETM_Q2_194289"/>
      <w:bookmarkEnd w:id="163"/>
      <w:r w:rsidRPr="00702062">
        <w:rPr>
          <w:rtl/>
        </w:rPr>
        <w:t xml:space="preserve">הגינות </w:t>
      </w:r>
      <w:bookmarkStart w:id="164" w:name="_ETM_Q2_194830"/>
      <w:bookmarkEnd w:id="164"/>
      <w:r w:rsidRPr="00702062">
        <w:rPr>
          <w:rtl/>
        </w:rPr>
        <w:t xml:space="preserve">הציבוריות </w:t>
      </w:r>
      <w:bookmarkStart w:id="165" w:name="_ETM_Q2_195519"/>
      <w:bookmarkEnd w:id="165"/>
      <w:r w:rsidRPr="00702062">
        <w:rPr>
          <w:rtl/>
        </w:rPr>
        <w:t xml:space="preserve">ומשחקי </w:t>
      </w:r>
      <w:bookmarkStart w:id="166" w:name="_ETM_Q2_196360"/>
      <w:bookmarkEnd w:id="166"/>
      <w:r w:rsidRPr="00490716">
        <w:rPr>
          <w:rtl/>
        </w:rPr>
        <w:t>שעשועים</w:t>
      </w:r>
      <w:r>
        <w:rPr>
          <w:rFonts w:hint="cs"/>
          <w:rtl/>
        </w:rPr>
        <w:t xml:space="preserve"> –</w:t>
      </w:r>
      <w:r w:rsidRPr="00702062">
        <w:rPr>
          <w:rtl/>
        </w:rPr>
        <w:t xml:space="preserve"> </w:t>
      </w:r>
      <w:bookmarkStart w:id="167" w:name="_ETM_Q2_197020"/>
      <w:bookmarkEnd w:id="167"/>
      <w:r w:rsidRPr="00702062">
        <w:rPr>
          <w:rtl/>
        </w:rPr>
        <w:t xml:space="preserve">אולי </w:t>
      </w:r>
      <w:bookmarkStart w:id="168" w:name="_ETM_Q2_197710"/>
      <w:bookmarkEnd w:id="168"/>
      <w:r w:rsidRPr="00702062">
        <w:rPr>
          <w:rtl/>
        </w:rPr>
        <w:t xml:space="preserve">נכון </w:t>
      </w:r>
      <w:bookmarkStart w:id="169" w:name="_ETM_Q2_198730"/>
      <w:bookmarkEnd w:id="169"/>
      <w:r w:rsidRPr="00702062">
        <w:rPr>
          <w:rtl/>
        </w:rPr>
        <w:t xml:space="preserve">לתכנן </w:t>
      </w:r>
      <w:bookmarkStart w:id="170" w:name="_ETM_Q2_199210"/>
      <w:bookmarkEnd w:id="170"/>
      <w:r w:rsidRPr="00702062">
        <w:rPr>
          <w:rtl/>
        </w:rPr>
        <w:t xml:space="preserve">אותם </w:t>
      </w:r>
      <w:bookmarkStart w:id="171" w:name="_ETM_Q2_199450"/>
      <w:bookmarkEnd w:id="171"/>
      <w:r w:rsidRPr="00702062">
        <w:rPr>
          <w:rtl/>
        </w:rPr>
        <w:t xml:space="preserve">במקומות </w:t>
      </w:r>
      <w:bookmarkStart w:id="172" w:name="_ETM_Q2_199930"/>
      <w:bookmarkEnd w:id="172"/>
      <w:r w:rsidRPr="00702062">
        <w:rPr>
          <w:rtl/>
        </w:rPr>
        <w:t>אחרים</w:t>
      </w:r>
      <w:r>
        <w:rPr>
          <w:rFonts w:hint="cs"/>
          <w:rtl/>
        </w:rPr>
        <w:t>.</w:t>
      </w:r>
      <w:r w:rsidRPr="00702062">
        <w:rPr>
          <w:rtl/>
        </w:rPr>
        <w:t xml:space="preserve"> </w:t>
      </w:r>
      <w:bookmarkStart w:id="173" w:name="_ETM_Q2_200619"/>
      <w:bookmarkStart w:id="174" w:name="_ETM_Q2_197673"/>
      <w:bookmarkStart w:id="175" w:name="_ETM_Q2_197737"/>
      <w:bookmarkStart w:id="176" w:name="_ETM_Q2_197864"/>
      <w:bookmarkStart w:id="177" w:name="_ETM_Q2_197913"/>
      <w:bookmarkEnd w:id="173"/>
      <w:bookmarkEnd w:id="174"/>
      <w:bookmarkEnd w:id="175"/>
      <w:bookmarkEnd w:id="176"/>
      <w:bookmarkEnd w:id="177"/>
      <w:r w:rsidRPr="00702062">
        <w:rPr>
          <w:rtl/>
        </w:rPr>
        <w:t xml:space="preserve">לכן </w:t>
      </w:r>
      <w:bookmarkStart w:id="178" w:name="_ETM_Q2_201009"/>
      <w:bookmarkEnd w:id="178"/>
      <w:r w:rsidRPr="00702062">
        <w:rPr>
          <w:rtl/>
        </w:rPr>
        <w:t xml:space="preserve">כדי </w:t>
      </w:r>
      <w:bookmarkStart w:id="179" w:name="_ETM_Q2_208189"/>
      <w:bookmarkEnd w:id="179"/>
      <w:r w:rsidRPr="00702062">
        <w:rPr>
          <w:rtl/>
        </w:rPr>
        <w:t xml:space="preserve">להיערך </w:t>
      </w:r>
      <w:bookmarkStart w:id="180" w:name="_ETM_Q2_208789"/>
      <w:bookmarkEnd w:id="180"/>
      <w:r w:rsidRPr="00702062">
        <w:rPr>
          <w:rtl/>
        </w:rPr>
        <w:t xml:space="preserve">לאותם </w:t>
      </w:r>
      <w:bookmarkStart w:id="181" w:name="_ETM_Q2_209210"/>
      <w:bookmarkEnd w:id="181"/>
      <w:r w:rsidRPr="00702062">
        <w:rPr>
          <w:rtl/>
        </w:rPr>
        <w:t xml:space="preserve">שינויי </w:t>
      </w:r>
      <w:bookmarkStart w:id="182" w:name="_ETM_Q2_209539"/>
      <w:bookmarkEnd w:id="182"/>
      <w:r w:rsidRPr="00702062">
        <w:rPr>
          <w:rtl/>
        </w:rPr>
        <w:t xml:space="preserve">אקלים המשרד </w:t>
      </w:r>
      <w:bookmarkStart w:id="183" w:name="_ETM_Q2_201369"/>
      <w:bookmarkEnd w:id="183"/>
      <w:r w:rsidRPr="00702062">
        <w:rPr>
          <w:rtl/>
        </w:rPr>
        <w:t xml:space="preserve">שלנו </w:t>
      </w:r>
      <w:bookmarkStart w:id="184" w:name="_ETM_Q2_201610"/>
      <w:bookmarkEnd w:id="184"/>
      <w:r w:rsidRPr="00702062">
        <w:rPr>
          <w:rtl/>
        </w:rPr>
        <w:t xml:space="preserve">גם </w:t>
      </w:r>
      <w:bookmarkStart w:id="185" w:name="_ETM_Q2_201790"/>
      <w:bookmarkEnd w:id="185"/>
      <w:r w:rsidRPr="00702062">
        <w:rPr>
          <w:rtl/>
        </w:rPr>
        <w:t xml:space="preserve">מייצר </w:t>
      </w:r>
      <w:bookmarkStart w:id="186" w:name="_ETM_Q2_202689"/>
      <w:bookmarkEnd w:id="186"/>
      <w:r w:rsidRPr="00702062">
        <w:rPr>
          <w:rtl/>
        </w:rPr>
        <w:t xml:space="preserve">שלל </w:t>
      </w:r>
      <w:bookmarkStart w:id="187" w:name="_ETM_Q2_203079"/>
      <w:bookmarkEnd w:id="187"/>
      <w:r w:rsidRPr="00702062">
        <w:rPr>
          <w:rtl/>
        </w:rPr>
        <w:t>כלים</w:t>
      </w:r>
      <w:r>
        <w:rPr>
          <w:rFonts w:hint="cs"/>
          <w:rtl/>
        </w:rPr>
        <w:t xml:space="preserve"> </w:t>
      </w:r>
      <w:r w:rsidRPr="00702062">
        <w:rPr>
          <w:rtl/>
        </w:rPr>
        <w:t>לרשויות</w:t>
      </w:r>
      <w:r>
        <w:rPr>
          <w:rFonts w:hint="cs"/>
          <w:rtl/>
        </w:rPr>
        <w:t>,</w:t>
      </w:r>
      <w:r w:rsidRPr="00702062">
        <w:rPr>
          <w:rtl/>
        </w:rPr>
        <w:t xml:space="preserve"> </w:t>
      </w:r>
      <w:bookmarkStart w:id="188" w:name="_ETM_Q2_206329"/>
      <w:bookmarkEnd w:id="188"/>
      <w:r w:rsidRPr="00702062">
        <w:rPr>
          <w:rtl/>
        </w:rPr>
        <w:t xml:space="preserve">לשלטון </w:t>
      </w:r>
      <w:bookmarkStart w:id="189" w:name="_ETM_Q2_206720"/>
      <w:bookmarkEnd w:id="189"/>
      <w:r w:rsidRPr="00702062">
        <w:rPr>
          <w:rtl/>
        </w:rPr>
        <w:t xml:space="preserve">המקומי </w:t>
      </w:r>
      <w:bookmarkStart w:id="190" w:name="_ETM_Q2_207110"/>
      <w:bookmarkEnd w:id="190"/>
      <w:r w:rsidRPr="00702062">
        <w:rPr>
          <w:rtl/>
        </w:rPr>
        <w:t>והאזורי</w:t>
      </w:r>
      <w:r>
        <w:rPr>
          <w:rFonts w:hint="cs"/>
          <w:rtl/>
        </w:rPr>
        <w:t>,</w:t>
      </w:r>
      <w:r w:rsidRPr="00702062">
        <w:rPr>
          <w:rtl/>
        </w:rPr>
        <w:t xml:space="preserve"> </w:t>
      </w:r>
      <w:bookmarkStart w:id="191" w:name="_ETM_Q2_203439"/>
      <w:bookmarkEnd w:id="191"/>
      <w:r w:rsidRPr="00702062">
        <w:rPr>
          <w:rtl/>
        </w:rPr>
        <w:t xml:space="preserve">כמו </w:t>
      </w:r>
      <w:bookmarkStart w:id="192" w:name="_ETM_Q2_203739"/>
      <w:bookmarkEnd w:id="192"/>
      <w:r w:rsidRPr="00702062">
        <w:rPr>
          <w:rtl/>
        </w:rPr>
        <w:t xml:space="preserve">מפות </w:t>
      </w:r>
      <w:bookmarkStart w:id="193" w:name="_ETM_Q2_204590"/>
      <w:bookmarkEnd w:id="193"/>
      <w:r w:rsidRPr="00702062">
        <w:rPr>
          <w:rtl/>
        </w:rPr>
        <w:t xml:space="preserve">של </w:t>
      </w:r>
      <w:bookmarkStart w:id="194" w:name="_ETM_Q2_204860"/>
      <w:bookmarkEnd w:id="194"/>
      <w:r w:rsidRPr="00702062">
        <w:rPr>
          <w:rtl/>
        </w:rPr>
        <w:t>סיכונים</w:t>
      </w:r>
      <w:r>
        <w:rPr>
          <w:rFonts w:hint="cs"/>
          <w:rtl/>
        </w:rPr>
        <w:t>.</w:t>
      </w:r>
      <w:r w:rsidRPr="00702062">
        <w:rPr>
          <w:rtl/>
        </w:rPr>
        <w:t xml:space="preserve"> </w:t>
      </w:r>
      <w:bookmarkStart w:id="195" w:name="_ETM_Q2_211089"/>
      <w:bookmarkEnd w:id="195"/>
    </w:p>
    <w:p w:rsidR="00B357C0" w:rsidRDefault="00B357C0" w:rsidP="00994371">
      <w:pPr>
        <w:rPr>
          <w:rtl/>
        </w:rPr>
      </w:pPr>
    </w:p>
    <w:p w:rsidR="00B357C0" w:rsidRDefault="00B357C0" w:rsidP="0014554D">
      <w:pPr>
        <w:rPr>
          <w:rtl/>
        </w:rPr>
      </w:pPr>
      <w:r w:rsidRPr="00702062">
        <w:rPr>
          <w:rtl/>
        </w:rPr>
        <w:t xml:space="preserve">הצעת </w:t>
      </w:r>
      <w:bookmarkStart w:id="196" w:name="_ETM_Q2_211509"/>
      <w:bookmarkEnd w:id="196"/>
      <w:r w:rsidRPr="00702062">
        <w:rPr>
          <w:rtl/>
        </w:rPr>
        <w:t xml:space="preserve">חוק </w:t>
      </w:r>
      <w:bookmarkStart w:id="197" w:name="_ETM_Q2_211720"/>
      <w:bookmarkEnd w:id="197"/>
      <w:r w:rsidRPr="00702062">
        <w:rPr>
          <w:rtl/>
        </w:rPr>
        <w:t xml:space="preserve">דומה </w:t>
      </w:r>
      <w:bookmarkStart w:id="198" w:name="_ETM_Q2_212050"/>
      <w:bookmarkEnd w:id="198"/>
      <w:r w:rsidRPr="00702062">
        <w:rPr>
          <w:rtl/>
        </w:rPr>
        <w:t xml:space="preserve">להצעה </w:t>
      </w:r>
      <w:bookmarkStart w:id="199" w:name="_ETM_Q2_212409"/>
      <w:bookmarkEnd w:id="199"/>
      <w:r w:rsidRPr="00702062">
        <w:rPr>
          <w:rtl/>
        </w:rPr>
        <w:t xml:space="preserve">הזו </w:t>
      </w:r>
      <w:bookmarkStart w:id="200" w:name="_ETM_Q2_213010"/>
      <w:bookmarkEnd w:id="200"/>
      <w:r w:rsidRPr="00702062">
        <w:rPr>
          <w:rtl/>
        </w:rPr>
        <w:t xml:space="preserve">עברה </w:t>
      </w:r>
      <w:bookmarkStart w:id="201" w:name="_ETM_Q2_213309"/>
      <w:bookmarkEnd w:id="201"/>
      <w:r w:rsidRPr="00702062">
        <w:rPr>
          <w:rtl/>
        </w:rPr>
        <w:t xml:space="preserve">בקריאה </w:t>
      </w:r>
      <w:bookmarkStart w:id="202" w:name="_ETM_Q2_213640"/>
      <w:bookmarkEnd w:id="202"/>
      <w:r w:rsidRPr="00702062">
        <w:rPr>
          <w:rtl/>
        </w:rPr>
        <w:t xml:space="preserve">ראשונה </w:t>
      </w:r>
      <w:bookmarkStart w:id="203" w:name="_ETM_Q2_214030"/>
      <w:bookmarkEnd w:id="203"/>
      <w:r w:rsidRPr="00702062">
        <w:rPr>
          <w:rtl/>
        </w:rPr>
        <w:t xml:space="preserve">בכנסת </w:t>
      </w:r>
      <w:bookmarkStart w:id="204" w:name="_ETM_Q2_214449"/>
      <w:bookmarkEnd w:id="204"/>
      <w:r w:rsidRPr="00702062">
        <w:rPr>
          <w:rtl/>
        </w:rPr>
        <w:t>הקודמת</w:t>
      </w:r>
      <w:r>
        <w:rPr>
          <w:rFonts w:hint="cs"/>
          <w:rtl/>
        </w:rPr>
        <w:t>,</w:t>
      </w:r>
      <w:r w:rsidRPr="00702062">
        <w:rPr>
          <w:rtl/>
        </w:rPr>
        <w:t xml:space="preserve"> </w:t>
      </w:r>
      <w:bookmarkStart w:id="205" w:name="_ETM_Q2_215379"/>
      <w:bookmarkEnd w:id="205"/>
      <w:r w:rsidRPr="00702062">
        <w:rPr>
          <w:rtl/>
        </w:rPr>
        <w:t xml:space="preserve">אך </w:t>
      </w:r>
      <w:bookmarkStart w:id="206" w:name="_ETM_Q2_215559"/>
      <w:bookmarkEnd w:id="206"/>
      <w:r w:rsidRPr="00702062">
        <w:rPr>
          <w:rtl/>
        </w:rPr>
        <w:t xml:space="preserve">בנוסח </w:t>
      </w:r>
      <w:bookmarkStart w:id="207" w:name="_ETM_Q2_216100"/>
      <w:bookmarkEnd w:id="207"/>
      <w:r w:rsidRPr="00702062">
        <w:rPr>
          <w:rtl/>
        </w:rPr>
        <w:t>של</w:t>
      </w:r>
      <w:r>
        <w:rPr>
          <w:rFonts w:hint="cs"/>
          <w:rtl/>
        </w:rPr>
        <w:t>ה</w:t>
      </w:r>
      <w:r w:rsidRPr="00702062">
        <w:rPr>
          <w:rtl/>
        </w:rPr>
        <w:t xml:space="preserve"> </w:t>
      </w:r>
      <w:bookmarkStart w:id="208" w:name="_ETM_Q2_216370"/>
      <w:bookmarkEnd w:id="208"/>
      <w:r w:rsidRPr="00702062">
        <w:rPr>
          <w:rtl/>
        </w:rPr>
        <w:t xml:space="preserve">כעת </w:t>
      </w:r>
      <w:bookmarkStart w:id="209" w:name="_ETM_Q2_217089"/>
      <w:bookmarkEnd w:id="209"/>
      <w:r w:rsidRPr="00702062">
        <w:rPr>
          <w:rtl/>
        </w:rPr>
        <w:t xml:space="preserve">הצלחנו </w:t>
      </w:r>
      <w:bookmarkStart w:id="210" w:name="_ETM_Q2_217839"/>
      <w:bookmarkEnd w:id="210"/>
      <w:r w:rsidRPr="00702062">
        <w:rPr>
          <w:rtl/>
        </w:rPr>
        <w:t xml:space="preserve">להעמיק </w:t>
      </w:r>
      <w:bookmarkStart w:id="211" w:name="_ETM_Q2_218500"/>
      <w:bookmarkEnd w:id="211"/>
      <w:r w:rsidRPr="00702062">
        <w:rPr>
          <w:rtl/>
        </w:rPr>
        <w:t xml:space="preserve">את </w:t>
      </w:r>
      <w:bookmarkStart w:id="212" w:name="_ETM_Q2_218620"/>
      <w:bookmarkEnd w:id="212"/>
      <w:r w:rsidRPr="00702062">
        <w:rPr>
          <w:rtl/>
        </w:rPr>
        <w:t xml:space="preserve">יעד </w:t>
      </w:r>
      <w:bookmarkStart w:id="213" w:name="_ETM_Q2_218859"/>
      <w:bookmarkEnd w:id="213"/>
      <w:r w:rsidRPr="00702062">
        <w:rPr>
          <w:rtl/>
        </w:rPr>
        <w:t xml:space="preserve">ההפחתה </w:t>
      </w:r>
      <w:bookmarkStart w:id="214" w:name="_ETM_Q2_219339"/>
      <w:bookmarkEnd w:id="214"/>
      <w:r w:rsidRPr="00702062">
        <w:rPr>
          <w:rtl/>
        </w:rPr>
        <w:t xml:space="preserve">הלאומי </w:t>
      </w:r>
      <w:bookmarkStart w:id="215" w:name="_ETM_Q2_219969"/>
      <w:bookmarkEnd w:id="215"/>
      <w:r w:rsidRPr="00702062">
        <w:rPr>
          <w:rtl/>
        </w:rPr>
        <w:t xml:space="preserve">לשנת </w:t>
      </w:r>
      <w:bookmarkStart w:id="216" w:name="_ETM_Q2_220359"/>
      <w:bookmarkEnd w:id="216"/>
      <w:r w:rsidRPr="00702062">
        <w:rPr>
          <w:rtl/>
        </w:rPr>
        <w:t>20</w:t>
      </w:r>
      <w:bookmarkStart w:id="217" w:name="_ETM_Q2_220690"/>
      <w:bookmarkStart w:id="218" w:name="_ETM_Q2_221489"/>
      <w:bookmarkEnd w:id="217"/>
      <w:bookmarkEnd w:id="218"/>
      <w:r>
        <w:rPr>
          <w:rFonts w:hint="cs"/>
          <w:rtl/>
        </w:rPr>
        <w:t xml:space="preserve">30, </w:t>
      </w:r>
      <w:r w:rsidRPr="00702062">
        <w:rPr>
          <w:rtl/>
        </w:rPr>
        <w:t xml:space="preserve">שנה </w:t>
      </w:r>
      <w:bookmarkStart w:id="219" w:name="_ETM_Q2_222059"/>
      <w:bookmarkEnd w:id="219"/>
      <w:r w:rsidRPr="00702062">
        <w:rPr>
          <w:rtl/>
        </w:rPr>
        <w:t xml:space="preserve">שמסמנת </w:t>
      </w:r>
      <w:bookmarkStart w:id="220" w:name="_ETM_Q2_222690"/>
      <w:bookmarkEnd w:id="220"/>
      <w:r w:rsidRPr="00702062">
        <w:rPr>
          <w:rtl/>
        </w:rPr>
        <w:t xml:space="preserve">נקודת </w:t>
      </w:r>
      <w:bookmarkStart w:id="221" w:name="_ETM_Q2_223289"/>
      <w:bookmarkEnd w:id="221"/>
      <w:r w:rsidRPr="00702062">
        <w:rPr>
          <w:rtl/>
        </w:rPr>
        <w:t xml:space="preserve">זמן </w:t>
      </w:r>
      <w:bookmarkStart w:id="222" w:name="_ETM_Q2_223559"/>
      <w:bookmarkEnd w:id="222"/>
      <w:r w:rsidRPr="00702062">
        <w:rPr>
          <w:rtl/>
        </w:rPr>
        <w:t xml:space="preserve">קריטית </w:t>
      </w:r>
      <w:bookmarkStart w:id="223" w:name="_ETM_Q2_224280"/>
      <w:bookmarkEnd w:id="223"/>
      <w:r w:rsidRPr="00702062">
        <w:rPr>
          <w:rtl/>
        </w:rPr>
        <w:t xml:space="preserve">לבלימת </w:t>
      </w:r>
      <w:bookmarkStart w:id="224" w:name="_ETM_Q2_224850"/>
      <w:bookmarkEnd w:id="224"/>
      <w:r w:rsidRPr="00702062">
        <w:rPr>
          <w:rtl/>
        </w:rPr>
        <w:t xml:space="preserve">קצב </w:t>
      </w:r>
      <w:bookmarkStart w:id="225" w:name="_ETM_Q2_225149"/>
      <w:bookmarkEnd w:id="225"/>
      <w:r w:rsidRPr="00702062">
        <w:rPr>
          <w:rtl/>
        </w:rPr>
        <w:t xml:space="preserve">ההתחממות </w:t>
      </w:r>
      <w:bookmarkStart w:id="226" w:name="_ETM_Q2_226149"/>
      <w:bookmarkEnd w:id="226"/>
      <w:r w:rsidRPr="00702062">
        <w:rPr>
          <w:rtl/>
        </w:rPr>
        <w:t xml:space="preserve">בהתאם </w:t>
      </w:r>
      <w:bookmarkStart w:id="227" w:name="_ETM_Q2_226629"/>
      <w:bookmarkEnd w:id="227"/>
      <w:r w:rsidRPr="00702062">
        <w:rPr>
          <w:rtl/>
        </w:rPr>
        <w:t xml:space="preserve">לפאנל </w:t>
      </w:r>
      <w:bookmarkStart w:id="228" w:name="_ETM_Q2_227019"/>
      <w:bookmarkEnd w:id="228"/>
      <w:r w:rsidRPr="00702062">
        <w:rPr>
          <w:rtl/>
        </w:rPr>
        <w:t xml:space="preserve">המומחים </w:t>
      </w:r>
      <w:bookmarkStart w:id="229" w:name="_ETM_Q2_227409"/>
      <w:bookmarkEnd w:id="229"/>
      <w:r w:rsidRPr="00702062">
        <w:rPr>
          <w:rtl/>
        </w:rPr>
        <w:t xml:space="preserve">של </w:t>
      </w:r>
      <w:bookmarkStart w:id="230" w:name="_ETM_Q2_227619"/>
      <w:bookmarkEnd w:id="230"/>
      <w:r w:rsidRPr="00702062">
        <w:rPr>
          <w:rtl/>
        </w:rPr>
        <w:t>האו"ם</w:t>
      </w:r>
      <w:r>
        <w:rPr>
          <w:rFonts w:hint="cs"/>
          <w:rtl/>
        </w:rPr>
        <w:t>,</w:t>
      </w:r>
      <w:r w:rsidRPr="00702062">
        <w:rPr>
          <w:rtl/>
        </w:rPr>
        <w:t xml:space="preserve"> </w:t>
      </w:r>
      <w:bookmarkStart w:id="231" w:name="_ETM_Q2_228159"/>
      <w:bookmarkEnd w:id="231"/>
      <w:r w:rsidRPr="00702062">
        <w:rPr>
          <w:rtl/>
        </w:rPr>
        <w:t xml:space="preserve">כך </w:t>
      </w:r>
      <w:bookmarkStart w:id="232" w:name="_ETM_Q2_228339"/>
      <w:bookmarkEnd w:id="232"/>
      <w:r w:rsidRPr="00702062">
        <w:rPr>
          <w:rtl/>
        </w:rPr>
        <w:t xml:space="preserve">שכמות </w:t>
      </w:r>
      <w:bookmarkStart w:id="233" w:name="_ETM_Q2_228789"/>
      <w:bookmarkEnd w:id="233"/>
      <w:r w:rsidRPr="00702062">
        <w:rPr>
          <w:rtl/>
        </w:rPr>
        <w:t xml:space="preserve">פליטות </w:t>
      </w:r>
      <w:bookmarkStart w:id="234" w:name="_ETM_Q2_229089"/>
      <w:bookmarkEnd w:id="234"/>
      <w:r w:rsidRPr="00702062">
        <w:rPr>
          <w:rtl/>
        </w:rPr>
        <w:t xml:space="preserve">גזי </w:t>
      </w:r>
      <w:bookmarkStart w:id="235" w:name="_ETM_Q2_229329"/>
      <w:bookmarkEnd w:id="235"/>
      <w:r w:rsidRPr="00702062">
        <w:rPr>
          <w:rtl/>
        </w:rPr>
        <w:t xml:space="preserve">החממה </w:t>
      </w:r>
      <w:bookmarkStart w:id="236" w:name="_ETM_Q2_229749"/>
      <w:bookmarkEnd w:id="236"/>
      <w:r w:rsidRPr="00702062">
        <w:rPr>
          <w:rtl/>
        </w:rPr>
        <w:t xml:space="preserve">בשנה </w:t>
      </w:r>
      <w:bookmarkStart w:id="237" w:name="_ETM_Q2_230139"/>
      <w:bookmarkEnd w:id="237"/>
      <w:r w:rsidRPr="00702062">
        <w:rPr>
          <w:rtl/>
        </w:rPr>
        <w:t xml:space="preserve">הזאת </w:t>
      </w:r>
      <w:bookmarkStart w:id="238" w:name="_ETM_Q2_230379"/>
      <w:bookmarkEnd w:id="238"/>
      <w:r w:rsidRPr="00702062">
        <w:rPr>
          <w:rtl/>
        </w:rPr>
        <w:t xml:space="preserve">תהיה </w:t>
      </w:r>
      <w:bookmarkStart w:id="239" w:name="_ETM_Q2_230530"/>
      <w:bookmarkEnd w:id="239"/>
      <w:r w:rsidRPr="00702062">
        <w:rPr>
          <w:rtl/>
        </w:rPr>
        <w:t xml:space="preserve">נמוכה </w:t>
      </w:r>
      <w:bookmarkStart w:id="240" w:name="_ETM_Q2_230920"/>
      <w:bookmarkEnd w:id="240"/>
      <w:r w:rsidRPr="00702062">
        <w:rPr>
          <w:rtl/>
        </w:rPr>
        <w:t>ב-</w:t>
      </w:r>
      <w:bookmarkStart w:id="241" w:name="_ETM_Q2_231850"/>
      <w:bookmarkEnd w:id="241"/>
      <w:r w:rsidRPr="00702062">
        <w:rPr>
          <w:rtl/>
        </w:rPr>
        <w:t xml:space="preserve">30% </w:t>
      </w:r>
      <w:bookmarkStart w:id="242" w:name="_ETM_Q2_233170"/>
      <w:bookmarkEnd w:id="242"/>
      <w:r w:rsidRPr="00702062">
        <w:rPr>
          <w:rtl/>
        </w:rPr>
        <w:t xml:space="preserve">מהכמות </w:t>
      </w:r>
      <w:bookmarkStart w:id="243" w:name="_ETM_Q2_233710"/>
      <w:bookmarkEnd w:id="243"/>
      <w:r w:rsidRPr="00702062">
        <w:rPr>
          <w:rtl/>
        </w:rPr>
        <w:t xml:space="preserve">בשנת </w:t>
      </w:r>
      <w:bookmarkStart w:id="244" w:name="_ETM_Q2_234039"/>
      <w:bookmarkEnd w:id="244"/>
      <w:r w:rsidRPr="00702062">
        <w:rPr>
          <w:rtl/>
        </w:rPr>
        <w:t>2015</w:t>
      </w:r>
      <w:r>
        <w:rPr>
          <w:rFonts w:hint="cs"/>
          <w:rtl/>
        </w:rPr>
        <w:t>.</w:t>
      </w:r>
      <w:r w:rsidRPr="00702062">
        <w:rPr>
          <w:rtl/>
        </w:rPr>
        <w:t xml:space="preserve"> </w:t>
      </w:r>
      <w:bookmarkStart w:id="245" w:name="_ETM_Q2_235570"/>
      <w:bookmarkEnd w:id="245"/>
      <w:r w:rsidRPr="00702062">
        <w:rPr>
          <w:rtl/>
        </w:rPr>
        <w:t xml:space="preserve">עוד </w:t>
      </w:r>
      <w:bookmarkStart w:id="246" w:name="_ETM_Q2_236109"/>
      <w:bookmarkEnd w:id="246"/>
      <w:r w:rsidRPr="00702062">
        <w:rPr>
          <w:rtl/>
        </w:rPr>
        <w:t xml:space="preserve">מחדש </w:t>
      </w:r>
      <w:bookmarkStart w:id="247" w:name="_ETM_Q2_236589"/>
      <w:bookmarkEnd w:id="247"/>
      <w:r w:rsidRPr="00702062">
        <w:rPr>
          <w:rtl/>
        </w:rPr>
        <w:t xml:space="preserve">הנוסח </w:t>
      </w:r>
      <w:bookmarkStart w:id="248" w:name="_ETM_Q2_237010"/>
      <w:bookmarkEnd w:id="248"/>
      <w:r w:rsidRPr="00702062">
        <w:rPr>
          <w:rtl/>
        </w:rPr>
        <w:t xml:space="preserve">כעת </w:t>
      </w:r>
      <w:bookmarkStart w:id="249" w:name="_ETM_Q2_237680"/>
      <w:bookmarkEnd w:id="249"/>
      <w:r w:rsidRPr="00702062">
        <w:rPr>
          <w:rtl/>
        </w:rPr>
        <w:t xml:space="preserve">את </w:t>
      </w:r>
      <w:bookmarkStart w:id="250" w:name="_ETM_Q2_237890"/>
      <w:bookmarkEnd w:id="250"/>
      <w:r w:rsidRPr="00702062">
        <w:rPr>
          <w:rtl/>
        </w:rPr>
        <w:t xml:space="preserve">עיגון </w:t>
      </w:r>
      <w:bookmarkStart w:id="251" w:name="_ETM_Q2_238370"/>
      <w:bookmarkEnd w:id="251"/>
      <w:r>
        <w:rPr>
          <w:rtl/>
        </w:rPr>
        <w:t>יעדי</w:t>
      </w:r>
      <w:r w:rsidRPr="00702062">
        <w:rPr>
          <w:rtl/>
        </w:rPr>
        <w:t xml:space="preserve"> </w:t>
      </w:r>
      <w:bookmarkStart w:id="252" w:name="_ETM_Q2_238790"/>
      <w:bookmarkEnd w:id="252"/>
      <w:r w:rsidRPr="00702062">
        <w:rPr>
          <w:rtl/>
        </w:rPr>
        <w:t xml:space="preserve">ההפחתה </w:t>
      </w:r>
      <w:bookmarkStart w:id="253" w:name="_ETM_Q2_239780"/>
      <w:bookmarkEnd w:id="253"/>
      <w:r w:rsidRPr="00702062">
        <w:rPr>
          <w:rtl/>
        </w:rPr>
        <w:t xml:space="preserve">לשנת </w:t>
      </w:r>
      <w:bookmarkStart w:id="254" w:name="_ETM_Q2_240260"/>
      <w:bookmarkEnd w:id="254"/>
      <w:r w:rsidRPr="00702062">
        <w:rPr>
          <w:rtl/>
        </w:rPr>
        <w:t>20</w:t>
      </w:r>
      <w:bookmarkStart w:id="255" w:name="_ETM_Q2_240560"/>
      <w:bookmarkStart w:id="256" w:name="_ETM_Q2_241160"/>
      <w:bookmarkEnd w:id="255"/>
      <w:bookmarkEnd w:id="256"/>
      <w:r>
        <w:rPr>
          <w:rFonts w:hint="cs"/>
          <w:rtl/>
        </w:rPr>
        <w:t xml:space="preserve">30 </w:t>
      </w:r>
      <w:r w:rsidRPr="00702062">
        <w:rPr>
          <w:rtl/>
        </w:rPr>
        <w:t xml:space="preserve">בחוק </w:t>
      </w:r>
      <w:bookmarkStart w:id="257" w:name="_ETM_Q2_241580"/>
      <w:bookmarkEnd w:id="257"/>
      <w:r w:rsidRPr="00702062">
        <w:rPr>
          <w:rtl/>
        </w:rPr>
        <w:t>עצמו</w:t>
      </w:r>
      <w:r>
        <w:rPr>
          <w:rFonts w:hint="cs"/>
          <w:rtl/>
        </w:rPr>
        <w:t xml:space="preserve"> </w:t>
      </w:r>
      <w:r>
        <w:rPr>
          <w:rFonts w:hint="eastAsia"/>
          <w:rtl/>
        </w:rPr>
        <w:t>–</w:t>
      </w:r>
      <w:r w:rsidRPr="00702062">
        <w:rPr>
          <w:rtl/>
        </w:rPr>
        <w:t xml:space="preserve"> </w:t>
      </w:r>
      <w:bookmarkStart w:id="258" w:name="_ETM_Q2_242210"/>
      <w:bookmarkEnd w:id="258"/>
      <w:r w:rsidRPr="00702062">
        <w:rPr>
          <w:rtl/>
        </w:rPr>
        <w:t xml:space="preserve">מה </w:t>
      </w:r>
      <w:bookmarkStart w:id="259" w:name="_ETM_Q2_242390"/>
      <w:bookmarkEnd w:id="259"/>
      <w:r w:rsidRPr="00702062">
        <w:rPr>
          <w:rtl/>
        </w:rPr>
        <w:t xml:space="preserve">שלא </w:t>
      </w:r>
      <w:bookmarkStart w:id="260" w:name="_ETM_Q2_242750"/>
      <w:bookmarkEnd w:id="260"/>
      <w:r w:rsidRPr="00702062">
        <w:rPr>
          <w:rtl/>
        </w:rPr>
        <w:t xml:space="preserve">היה </w:t>
      </w:r>
      <w:bookmarkStart w:id="261" w:name="_ETM_Q2_242930"/>
      <w:bookmarkEnd w:id="261"/>
      <w:r w:rsidRPr="00702062">
        <w:rPr>
          <w:rtl/>
        </w:rPr>
        <w:t xml:space="preserve">בכנסת </w:t>
      </w:r>
      <w:bookmarkStart w:id="262" w:name="_ETM_Q2_243410"/>
      <w:bookmarkEnd w:id="262"/>
      <w:r w:rsidRPr="00702062">
        <w:rPr>
          <w:rtl/>
        </w:rPr>
        <w:t>הקודמת</w:t>
      </w:r>
      <w:r>
        <w:rPr>
          <w:rFonts w:hint="cs"/>
          <w:rtl/>
        </w:rPr>
        <w:t>,</w:t>
      </w:r>
      <w:r w:rsidRPr="00702062">
        <w:rPr>
          <w:rtl/>
        </w:rPr>
        <w:t xml:space="preserve"> </w:t>
      </w:r>
      <w:bookmarkStart w:id="263" w:name="_ETM_Q2_243989"/>
      <w:bookmarkEnd w:id="263"/>
      <w:r w:rsidRPr="00702062">
        <w:rPr>
          <w:rtl/>
        </w:rPr>
        <w:t xml:space="preserve">מה </w:t>
      </w:r>
      <w:bookmarkStart w:id="264" w:name="_ETM_Q2_244259"/>
      <w:bookmarkEnd w:id="264"/>
      <w:r w:rsidRPr="00702062">
        <w:rPr>
          <w:rtl/>
        </w:rPr>
        <w:t xml:space="preserve">שלא </w:t>
      </w:r>
      <w:bookmarkStart w:id="265" w:name="_ETM_Q2_244560"/>
      <w:bookmarkEnd w:id="265"/>
      <w:r w:rsidRPr="00702062">
        <w:rPr>
          <w:rtl/>
        </w:rPr>
        <w:t xml:space="preserve">היה </w:t>
      </w:r>
      <w:bookmarkStart w:id="266" w:name="_ETM_Q2_244709"/>
      <w:bookmarkEnd w:id="266"/>
      <w:r w:rsidRPr="00702062">
        <w:rPr>
          <w:rtl/>
        </w:rPr>
        <w:t xml:space="preserve">בחוק </w:t>
      </w:r>
      <w:bookmarkStart w:id="267" w:name="_ETM_Q2_245009"/>
      <w:bookmarkEnd w:id="267"/>
      <w:r w:rsidRPr="00702062">
        <w:rPr>
          <w:rtl/>
        </w:rPr>
        <w:t xml:space="preserve">הקודם </w:t>
      </w:r>
      <w:bookmarkStart w:id="268" w:name="_ETM_Q2_245340"/>
      <w:bookmarkEnd w:id="268"/>
      <w:r w:rsidRPr="00702062">
        <w:rPr>
          <w:rtl/>
        </w:rPr>
        <w:t>שהוגש</w:t>
      </w:r>
      <w:r>
        <w:rPr>
          <w:rFonts w:hint="cs"/>
          <w:rtl/>
        </w:rPr>
        <w:t xml:space="preserve"> </w:t>
      </w:r>
      <w:r>
        <w:rPr>
          <w:rFonts w:hint="eastAsia"/>
          <w:rtl/>
        </w:rPr>
        <w:t>–</w:t>
      </w:r>
      <w:r w:rsidRPr="00702062">
        <w:rPr>
          <w:rtl/>
        </w:rPr>
        <w:t xml:space="preserve"> </w:t>
      </w:r>
      <w:bookmarkStart w:id="269" w:name="_ETM_Q2_246290"/>
      <w:bookmarkEnd w:id="269"/>
      <w:r w:rsidRPr="00702062">
        <w:rPr>
          <w:rtl/>
        </w:rPr>
        <w:t xml:space="preserve">ולא </w:t>
      </w:r>
      <w:bookmarkStart w:id="270" w:name="_ETM_Q2_246709"/>
      <w:bookmarkEnd w:id="270"/>
      <w:r w:rsidRPr="00702062">
        <w:rPr>
          <w:rtl/>
        </w:rPr>
        <w:t xml:space="preserve">בדרך </w:t>
      </w:r>
      <w:bookmarkStart w:id="271" w:name="_ETM_Q2_247100"/>
      <w:bookmarkEnd w:id="271"/>
      <w:r w:rsidRPr="00702062">
        <w:rPr>
          <w:rtl/>
        </w:rPr>
        <w:t xml:space="preserve">של </w:t>
      </w:r>
      <w:bookmarkStart w:id="272" w:name="_ETM_Q2_247280"/>
      <w:bookmarkEnd w:id="272"/>
      <w:r w:rsidRPr="00702062">
        <w:rPr>
          <w:rtl/>
        </w:rPr>
        <w:t xml:space="preserve">הפניה </w:t>
      </w:r>
      <w:bookmarkStart w:id="273" w:name="_ETM_Q2_247670"/>
      <w:bookmarkEnd w:id="273"/>
      <w:r w:rsidRPr="00702062">
        <w:rPr>
          <w:rtl/>
        </w:rPr>
        <w:t xml:space="preserve">להחלטות </w:t>
      </w:r>
      <w:bookmarkStart w:id="274" w:name="_ETM_Q2_248150"/>
      <w:bookmarkEnd w:id="274"/>
      <w:r w:rsidRPr="00702062">
        <w:rPr>
          <w:rtl/>
        </w:rPr>
        <w:t xml:space="preserve">ממשלה </w:t>
      </w:r>
      <w:bookmarkStart w:id="275" w:name="_ETM_Q2_248930"/>
      <w:bookmarkEnd w:id="275"/>
      <w:r>
        <w:rPr>
          <w:rFonts w:hint="cs"/>
          <w:rtl/>
        </w:rPr>
        <w:t>ש</w:t>
      </w:r>
      <w:r w:rsidRPr="00702062">
        <w:rPr>
          <w:rtl/>
        </w:rPr>
        <w:t>בה</w:t>
      </w:r>
      <w:r w:rsidR="0014554D">
        <w:rPr>
          <w:rFonts w:hint="cs"/>
          <w:rtl/>
        </w:rPr>
        <w:t>ן</w:t>
      </w:r>
      <w:r w:rsidRPr="00702062">
        <w:rPr>
          <w:rtl/>
        </w:rPr>
        <w:t xml:space="preserve"> </w:t>
      </w:r>
      <w:bookmarkStart w:id="276" w:name="_ETM_Q2_249140"/>
      <w:bookmarkEnd w:id="276"/>
      <w:r w:rsidRPr="00702062">
        <w:rPr>
          <w:rtl/>
        </w:rPr>
        <w:t xml:space="preserve">נקבעו </w:t>
      </w:r>
      <w:bookmarkStart w:id="277" w:name="_ETM_Q2_249560"/>
      <w:bookmarkEnd w:id="277"/>
      <w:r w:rsidRPr="00702062">
        <w:rPr>
          <w:rtl/>
        </w:rPr>
        <w:t xml:space="preserve">קודם </w:t>
      </w:r>
      <w:bookmarkStart w:id="278" w:name="_ETM_Q2_249890"/>
      <w:bookmarkEnd w:id="278"/>
      <w:r w:rsidRPr="00702062">
        <w:rPr>
          <w:rtl/>
        </w:rPr>
        <w:t>היעדים</w:t>
      </w:r>
      <w:r>
        <w:rPr>
          <w:rFonts w:hint="cs"/>
          <w:rtl/>
        </w:rPr>
        <w:t>,</w:t>
      </w:r>
      <w:r w:rsidRPr="00702062">
        <w:rPr>
          <w:rtl/>
        </w:rPr>
        <w:t xml:space="preserve"> </w:t>
      </w:r>
      <w:bookmarkStart w:id="279" w:name="_ETM_Q2_250610"/>
      <w:bookmarkEnd w:id="279"/>
      <w:r w:rsidRPr="00702062">
        <w:rPr>
          <w:rtl/>
        </w:rPr>
        <w:t xml:space="preserve">ואנחנו </w:t>
      </w:r>
      <w:bookmarkStart w:id="280" w:name="_ETM_Q2_250970"/>
      <w:bookmarkEnd w:id="280"/>
      <w:r w:rsidRPr="00702062">
        <w:rPr>
          <w:rtl/>
        </w:rPr>
        <w:t xml:space="preserve">יודעים </w:t>
      </w:r>
      <w:bookmarkStart w:id="281" w:name="_ETM_Q2_251180"/>
      <w:bookmarkEnd w:id="281"/>
      <w:r w:rsidRPr="00702062">
        <w:rPr>
          <w:rtl/>
        </w:rPr>
        <w:t>שבהחלט</w:t>
      </w:r>
      <w:r>
        <w:rPr>
          <w:rFonts w:hint="cs"/>
          <w:rtl/>
        </w:rPr>
        <w:t>ו</w:t>
      </w:r>
      <w:r w:rsidRPr="00702062">
        <w:rPr>
          <w:rtl/>
        </w:rPr>
        <w:t xml:space="preserve">ת </w:t>
      </w:r>
      <w:bookmarkStart w:id="282" w:name="_ETM_Q2_251690"/>
      <w:bookmarkEnd w:id="282"/>
      <w:r w:rsidRPr="00702062">
        <w:rPr>
          <w:rtl/>
        </w:rPr>
        <w:t xml:space="preserve">ממשלה </w:t>
      </w:r>
      <w:bookmarkStart w:id="283" w:name="_ETM_Q2_252080"/>
      <w:bookmarkEnd w:id="283"/>
      <w:r w:rsidRPr="00702062">
        <w:rPr>
          <w:rtl/>
        </w:rPr>
        <w:t xml:space="preserve">הרבה </w:t>
      </w:r>
      <w:bookmarkStart w:id="284" w:name="_ETM_Q2_252290"/>
      <w:bookmarkEnd w:id="284"/>
      <w:r w:rsidRPr="00702062">
        <w:rPr>
          <w:rtl/>
        </w:rPr>
        <w:t xml:space="preserve">יותר </w:t>
      </w:r>
      <w:bookmarkStart w:id="285" w:name="_ETM_Q2_252530"/>
      <w:bookmarkEnd w:id="285"/>
      <w:r w:rsidRPr="00702062">
        <w:rPr>
          <w:rtl/>
        </w:rPr>
        <w:t xml:space="preserve">קל </w:t>
      </w:r>
      <w:bookmarkStart w:id="286" w:name="_ETM_Q2_252799"/>
      <w:bookmarkEnd w:id="286"/>
      <w:r w:rsidRPr="00702062">
        <w:rPr>
          <w:rtl/>
        </w:rPr>
        <w:t xml:space="preserve">לשנות </w:t>
      </w:r>
      <w:bookmarkStart w:id="287" w:name="_ETM_Q2_253220"/>
      <w:bookmarkEnd w:id="287"/>
      <w:r w:rsidRPr="00702062">
        <w:rPr>
          <w:rtl/>
        </w:rPr>
        <w:t xml:space="preserve">את </w:t>
      </w:r>
      <w:bookmarkStart w:id="288" w:name="_ETM_Q2_253310"/>
      <w:bookmarkEnd w:id="288"/>
      <w:r w:rsidRPr="00702062">
        <w:rPr>
          <w:rtl/>
        </w:rPr>
        <w:t>זה</w:t>
      </w:r>
      <w:r>
        <w:rPr>
          <w:rFonts w:hint="cs"/>
          <w:rtl/>
        </w:rPr>
        <w:t>.</w:t>
      </w:r>
      <w:r w:rsidRPr="00702062">
        <w:rPr>
          <w:rtl/>
        </w:rPr>
        <w:t xml:space="preserve"> </w:t>
      </w:r>
      <w:bookmarkStart w:id="289" w:name="_ETM_Q2_254200"/>
      <w:bookmarkStart w:id="290" w:name="_ETM_Q2_253593"/>
      <w:bookmarkStart w:id="291" w:name="_ETM_Q2_253665"/>
      <w:bookmarkStart w:id="292" w:name="_ETM_Q2_253816"/>
      <w:bookmarkStart w:id="293" w:name="_ETM_Q2_253868"/>
      <w:bookmarkEnd w:id="289"/>
      <w:bookmarkEnd w:id="290"/>
      <w:bookmarkEnd w:id="291"/>
      <w:bookmarkEnd w:id="292"/>
      <w:bookmarkEnd w:id="293"/>
      <w:r w:rsidRPr="00702062">
        <w:rPr>
          <w:rtl/>
        </w:rPr>
        <w:t xml:space="preserve">הסדרים </w:t>
      </w:r>
      <w:bookmarkStart w:id="294" w:name="_ETM_Q2_254740"/>
      <w:bookmarkEnd w:id="294"/>
      <w:r w:rsidRPr="00702062">
        <w:rPr>
          <w:rtl/>
        </w:rPr>
        <w:t>מרכז</w:t>
      </w:r>
      <w:r>
        <w:rPr>
          <w:rFonts w:hint="cs"/>
          <w:rtl/>
        </w:rPr>
        <w:t>י</w:t>
      </w:r>
      <w:r w:rsidRPr="00702062">
        <w:rPr>
          <w:rtl/>
        </w:rPr>
        <w:t xml:space="preserve">ים </w:t>
      </w:r>
      <w:bookmarkStart w:id="295" w:name="_ETM_Q2_255219"/>
      <w:bookmarkEnd w:id="295"/>
      <w:r w:rsidRPr="00702062">
        <w:rPr>
          <w:rtl/>
        </w:rPr>
        <w:t xml:space="preserve">נוספים </w:t>
      </w:r>
      <w:bookmarkStart w:id="296" w:name="_ETM_Q2_255729"/>
      <w:bookmarkEnd w:id="296"/>
      <w:r w:rsidRPr="00702062">
        <w:rPr>
          <w:rtl/>
        </w:rPr>
        <w:t xml:space="preserve">בהצעת </w:t>
      </w:r>
      <w:bookmarkStart w:id="297" w:name="_ETM_Q2_256179"/>
      <w:bookmarkEnd w:id="297"/>
      <w:r w:rsidRPr="00702062">
        <w:rPr>
          <w:rtl/>
        </w:rPr>
        <w:t xml:space="preserve">החוק </w:t>
      </w:r>
      <w:bookmarkStart w:id="298" w:name="_ETM_Q2_256810"/>
      <w:bookmarkEnd w:id="298"/>
      <w:r w:rsidR="0014554D">
        <w:rPr>
          <w:rFonts w:hint="cs"/>
          <w:rtl/>
        </w:rPr>
        <w:t>הם</w:t>
      </w:r>
      <w:r w:rsidRPr="00702062">
        <w:rPr>
          <w:rtl/>
        </w:rPr>
        <w:t xml:space="preserve"> </w:t>
      </w:r>
      <w:bookmarkStart w:id="299" w:name="_ETM_Q2_256990"/>
      <w:bookmarkEnd w:id="299"/>
      <w:r w:rsidRPr="00702062">
        <w:rPr>
          <w:rtl/>
        </w:rPr>
        <w:t xml:space="preserve">קביעה </w:t>
      </w:r>
      <w:bookmarkStart w:id="300" w:name="_ETM_Q2_257409"/>
      <w:bookmarkEnd w:id="300"/>
      <w:r w:rsidRPr="00702062">
        <w:rPr>
          <w:rtl/>
        </w:rPr>
        <w:t>של</w:t>
      </w:r>
      <w:r>
        <w:rPr>
          <w:rFonts w:hint="cs"/>
          <w:rtl/>
        </w:rPr>
        <w:t xml:space="preserve"> יעדי</w:t>
      </w:r>
      <w:r w:rsidRPr="00702062">
        <w:rPr>
          <w:rtl/>
        </w:rPr>
        <w:t xml:space="preserve"> </w:t>
      </w:r>
      <w:bookmarkStart w:id="301" w:name="_ETM_Q2_257770"/>
      <w:bookmarkEnd w:id="301"/>
      <w:r w:rsidRPr="00702062">
        <w:rPr>
          <w:rtl/>
        </w:rPr>
        <w:t xml:space="preserve">ההפחתה </w:t>
      </w:r>
      <w:bookmarkStart w:id="302" w:name="_ETM_Q2_258219"/>
      <w:bookmarkEnd w:id="302"/>
      <w:r w:rsidRPr="00702062">
        <w:rPr>
          <w:rtl/>
        </w:rPr>
        <w:t xml:space="preserve">לשנת </w:t>
      </w:r>
      <w:bookmarkStart w:id="303" w:name="_ETM_Q2_258549"/>
      <w:bookmarkEnd w:id="303"/>
      <w:r w:rsidRPr="00702062">
        <w:rPr>
          <w:rtl/>
        </w:rPr>
        <w:t>20</w:t>
      </w:r>
      <w:bookmarkStart w:id="304" w:name="_ETM_Q2_259090"/>
      <w:bookmarkStart w:id="305" w:name="_ETM_Q2_260040"/>
      <w:bookmarkEnd w:id="304"/>
      <w:bookmarkEnd w:id="305"/>
      <w:r>
        <w:rPr>
          <w:rFonts w:hint="cs"/>
          <w:rtl/>
        </w:rPr>
        <w:t>50, שהם</w:t>
      </w:r>
      <w:r w:rsidRPr="00702062">
        <w:rPr>
          <w:rtl/>
        </w:rPr>
        <w:t xml:space="preserve"> </w:t>
      </w:r>
      <w:bookmarkStart w:id="306" w:name="_ETM_Q2_260280"/>
      <w:bookmarkEnd w:id="306"/>
      <w:r>
        <w:rPr>
          <w:rFonts w:hint="cs"/>
          <w:rtl/>
        </w:rPr>
        <w:t>איפוס</w:t>
      </w:r>
      <w:r w:rsidRPr="00702062">
        <w:rPr>
          <w:rtl/>
        </w:rPr>
        <w:t xml:space="preserve"> </w:t>
      </w:r>
      <w:bookmarkStart w:id="307" w:name="_ETM_Q2_260640"/>
      <w:bookmarkEnd w:id="307"/>
      <w:r w:rsidRPr="00702062">
        <w:rPr>
          <w:rtl/>
        </w:rPr>
        <w:t xml:space="preserve">נטו </w:t>
      </w:r>
      <w:bookmarkStart w:id="308" w:name="_ETM_Q2_260940"/>
      <w:bookmarkEnd w:id="308"/>
      <w:r w:rsidRPr="00702062">
        <w:rPr>
          <w:rtl/>
        </w:rPr>
        <w:t xml:space="preserve">של </w:t>
      </w:r>
      <w:bookmarkStart w:id="309" w:name="_ETM_Q2_261090"/>
      <w:bookmarkEnd w:id="309"/>
      <w:r w:rsidRPr="00702062">
        <w:rPr>
          <w:rtl/>
        </w:rPr>
        <w:t xml:space="preserve">פליטת </w:t>
      </w:r>
      <w:bookmarkStart w:id="310" w:name="_ETM_Q2_261420"/>
      <w:bookmarkEnd w:id="310"/>
      <w:r w:rsidRPr="00702062">
        <w:rPr>
          <w:rtl/>
        </w:rPr>
        <w:t xml:space="preserve">גזי </w:t>
      </w:r>
      <w:bookmarkStart w:id="311" w:name="_ETM_Q2_261659"/>
      <w:bookmarkEnd w:id="311"/>
      <w:r w:rsidRPr="00702062">
        <w:rPr>
          <w:rtl/>
        </w:rPr>
        <w:t xml:space="preserve">החממה </w:t>
      </w:r>
      <w:bookmarkStart w:id="312" w:name="_ETM_Q2_262080"/>
      <w:bookmarkEnd w:id="312"/>
      <w:r w:rsidRPr="00702062">
        <w:rPr>
          <w:rtl/>
        </w:rPr>
        <w:t>בישראל</w:t>
      </w:r>
      <w:r>
        <w:rPr>
          <w:rFonts w:hint="cs"/>
          <w:rtl/>
        </w:rPr>
        <w:t>.</w:t>
      </w:r>
      <w:r w:rsidRPr="00702062">
        <w:rPr>
          <w:rtl/>
        </w:rPr>
        <w:t xml:space="preserve"> </w:t>
      </w:r>
      <w:bookmarkStart w:id="313" w:name="_ETM_Q2_263080"/>
      <w:bookmarkEnd w:id="313"/>
    </w:p>
    <w:p w:rsidR="00B357C0" w:rsidRDefault="00B357C0" w:rsidP="00994371">
      <w:pPr>
        <w:rPr>
          <w:rtl/>
        </w:rPr>
      </w:pPr>
    </w:p>
    <w:p w:rsidR="00B357C0" w:rsidRDefault="00B357C0" w:rsidP="0014554D">
      <w:pPr>
        <w:rPr>
          <w:rtl/>
        </w:rPr>
      </w:pPr>
      <w:r w:rsidRPr="00702062">
        <w:rPr>
          <w:rtl/>
        </w:rPr>
        <w:t xml:space="preserve">לפי </w:t>
      </w:r>
      <w:bookmarkStart w:id="314" w:name="_ETM_Q2_263409"/>
      <w:bookmarkEnd w:id="314"/>
      <w:r w:rsidRPr="00702062">
        <w:rPr>
          <w:rtl/>
        </w:rPr>
        <w:t xml:space="preserve">הצעת </w:t>
      </w:r>
      <w:bookmarkStart w:id="315" w:name="_ETM_Q2_263770"/>
      <w:bookmarkEnd w:id="315"/>
      <w:r w:rsidRPr="00702062">
        <w:rPr>
          <w:rtl/>
        </w:rPr>
        <w:t>החוק</w:t>
      </w:r>
      <w:r>
        <w:rPr>
          <w:rFonts w:hint="cs"/>
          <w:rtl/>
        </w:rPr>
        <w:t>,</w:t>
      </w:r>
      <w:r w:rsidRPr="00702062">
        <w:rPr>
          <w:rtl/>
        </w:rPr>
        <w:t xml:space="preserve"> </w:t>
      </w:r>
      <w:bookmarkStart w:id="316" w:name="_ETM_Q2_264369"/>
      <w:bookmarkEnd w:id="316"/>
      <w:r w:rsidRPr="00702062">
        <w:rPr>
          <w:rtl/>
        </w:rPr>
        <w:t xml:space="preserve">חובה </w:t>
      </w:r>
      <w:bookmarkStart w:id="317" w:name="_ETM_Q2_264700"/>
      <w:bookmarkEnd w:id="317"/>
      <w:r w:rsidRPr="00702062">
        <w:rPr>
          <w:rtl/>
        </w:rPr>
        <w:t xml:space="preserve">על </w:t>
      </w:r>
      <w:bookmarkStart w:id="318" w:name="_ETM_Q2_264760"/>
      <w:bookmarkEnd w:id="318"/>
      <w:r w:rsidRPr="00702062">
        <w:rPr>
          <w:rtl/>
        </w:rPr>
        <w:t xml:space="preserve">הממשלה </w:t>
      </w:r>
      <w:bookmarkStart w:id="319" w:name="_ETM_Q2_265209"/>
      <w:bookmarkEnd w:id="319"/>
      <w:r w:rsidRPr="00702062">
        <w:rPr>
          <w:rtl/>
        </w:rPr>
        <w:t xml:space="preserve">להכין </w:t>
      </w:r>
      <w:bookmarkStart w:id="320" w:name="_ETM_Q2_265569"/>
      <w:bookmarkEnd w:id="320"/>
      <w:r w:rsidRPr="00702062">
        <w:rPr>
          <w:rtl/>
        </w:rPr>
        <w:t xml:space="preserve">תוכנית </w:t>
      </w:r>
      <w:bookmarkStart w:id="321" w:name="_ETM_Q2_265930"/>
      <w:bookmarkEnd w:id="321"/>
      <w:r w:rsidRPr="00702062">
        <w:rPr>
          <w:rtl/>
        </w:rPr>
        <w:t xml:space="preserve">לאומית </w:t>
      </w:r>
      <w:bookmarkStart w:id="322" w:name="_ETM_Q2_266390"/>
      <w:bookmarkEnd w:id="322"/>
      <w:r w:rsidRPr="00702062">
        <w:rPr>
          <w:rtl/>
        </w:rPr>
        <w:t>רב</w:t>
      </w:r>
      <w:bookmarkStart w:id="323" w:name="_ETM_Q2_266750"/>
      <w:bookmarkEnd w:id="323"/>
      <w:r>
        <w:rPr>
          <w:rFonts w:hint="cs"/>
          <w:rtl/>
        </w:rPr>
        <w:t>-</w:t>
      </w:r>
      <w:r w:rsidRPr="00702062">
        <w:rPr>
          <w:rtl/>
        </w:rPr>
        <w:t xml:space="preserve">שנתית </w:t>
      </w:r>
      <w:bookmarkStart w:id="324" w:name="_ETM_Q2_267319"/>
      <w:bookmarkEnd w:id="324"/>
      <w:r w:rsidRPr="00702062">
        <w:rPr>
          <w:rtl/>
        </w:rPr>
        <w:t xml:space="preserve">להפחתת </w:t>
      </w:r>
      <w:bookmarkStart w:id="325" w:name="_ETM_Q2_267979"/>
      <w:bookmarkEnd w:id="325"/>
      <w:r w:rsidRPr="00702062">
        <w:rPr>
          <w:rtl/>
        </w:rPr>
        <w:t xml:space="preserve">פליטות </w:t>
      </w:r>
      <w:bookmarkStart w:id="326" w:name="_ETM_Q2_268280"/>
      <w:bookmarkEnd w:id="326"/>
      <w:r w:rsidRPr="00702062">
        <w:rPr>
          <w:rtl/>
        </w:rPr>
        <w:t xml:space="preserve">גזי </w:t>
      </w:r>
      <w:bookmarkStart w:id="327" w:name="_ETM_Q2_268520"/>
      <w:bookmarkEnd w:id="327"/>
      <w:r w:rsidRPr="00702062">
        <w:rPr>
          <w:rtl/>
        </w:rPr>
        <w:t>החממה</w:t>
      </w:r>
      <w:r>
        <w:rPr>
          <w:rFonts w:hint="cs"/>
          <w:rtl/>
        </w:rPr>
        <w:t>,</w:t>
      </w:r>
      <w:r w:rsidRPr="00702062">
        <w:rPr>
          <w:rtl/>
        </w:rPr>
        <w:t xml:space="preserve"> </w:t>
      </w:r>
      <w:bookmarkStart w:id="328" w:name="_ETM_Q2_269209"/>
      <w:bookmarkEnd w:id="328"/>
      <w:r w:rsidRPr="00702062">
        <w:rPr>
          <w:rtl/>
        </w:rPr>
        <w:t xml:space="preserve">שתעודכן </w:t>
      </w:r>
      <w:bookmarkStart w:id="329" w:name="_ETM_Q2_269780"/>
      <w:bookmarkEnd w:id="329"/>
      <w:r w:rsidRPr="00702062">
        <w:rPr>
          <w:rtl/>
        </w:rPr>
        <w:t xml:space="preserve">לפחות </w:t>
      </w:r>
      <w:bookmarkStart w:id="330" w:name="_ETM_Q2_270200"/>
      <w:bookmarkEnd w:id="330"/>
      <w:r>
        <w:rPr>
          <w:rFonts w:hint="cs"/>
          <w:rtl/>
        </w:rPr>
        <w:t>אחת</w:t>
      </w:r>
      <w:r w:rsidRPr="00702062">
        <w:rPr>
          <w:rtl/>
        </w:rPr>
        <w:t xml:space="preserve"> </w:t>
      </w:r>
      <w:bookmarkStart w:id="331" w:name="_ETM_Q2_270409"/>
      <w:bookmarkEnd w:id="331"/>
      <w:r w:rsidRPr="00702062">
        <w:rPr>
          <w:rtl/>
        </w:rPr>
        <w:t>ל</w:t>
      </w:r>
      <w:bookmarkStart w:id="332" w:name="_ETM_Q2_270800"/>
      <w:bookmarkEnd w:id="332"/>
      <w:r>
        <w:rPr>
          <w:rFonts w:hint="cs"/>
          <w:rtl/>
        </w:rPr>
        <w:t xml:space="preserve">חמש </w:t>
      </w:r>
      <w:r w:rsidRPr="00702062">
        <w:rPr>
          <w:rtl/>
        </w:rPr>
        <w:t xml:space="preserve">שנים </w:t>
      </w:r>
      <w:bookmarkStart w:id="333" w:name="_ETM_Q2_271430"/>
      <w:bookmarkEnd w:id="333"/>
      <w:r w:rsidRPr="00702062">
        <w:rPr>
          <w:rtl/>
        </w:rPr>
        <w:t xml:space="preserve">ועל </w:t>
      </w:r>
      <w:bookmarkStart w:id="334" w:name="_ETM_Q2_271670"/>
      <w:bookmarkEnd w:id="334"/>
      <w:r w:rsidRPr="00702062">
        <w:rPr>
          <w:rtl/>
        </w:rPr>
        <w:t xml:space="preserve">יישומה </w:t>
      </w:r>
      <w:bookmarkStart w:id="335" w:name="_ETM_Q2_272300"/>
      <w:bookmarkEnd w:id="335"/>
      <w:r w:rsidRPr="00702062">
        <w:rPr>
          <w:rtl/>
        </w:rPr>
        <w:t xml:space="preserve">יוגש </w:t>
      </w:r>
      <w:bookmarkStart w:id="336" w:name="_ETM_Q2_272630"/>
      <w:bookmarkEnd w:id="336"/>
      <w:r w:rsidRPr="00702062">
        <w:rPr>
          <w:rtl/>
        </w:rPr>
        <w:t xml:space="preserve">דיווח </w:t>
      </w:r>
      <w:bookmarkStart w:id="337" w:name="_ETM_Q2_273050"/>
      <w:bookmarkEnd w:id="337"/>
      <w:r w:rsidRPr="00702062">
        <w:rPr>
          <w:rtl/>
        </w:rPr>
        <w:t xml:space="preserve">של </w:t>
      </w:r>
      <w:bookmarkStart w:id="338" w:name="_ETM_Q2_273260"/>
      <w:bookmarkEnd w:id="338"/>
      <w:r w:rsidRPr="00702062">
        <w:rPr>
          <w:rtl/>
        </w:rPr>
        <w:t xml:space="preserve">כל </w:t>
      </w:r>
      <w:bookmarkStart w:id="339" w:name="_ETM_Q2_273920"/>
      <w:bookmarkEnd w:id="339"/>
      <w:r w:rsidRPr="00702062">
        <w:rPr>
          <w:rtl/>
        </w:rPr>
        <w:t xml:space="preserve">שר </w:t>
      </w:r>
      <w:bookmarkStart w:id="340" w:name="_ETM_Q2_274340"/>
      <w:bookmarkEnd w:id="340"/>
      <w:r w:rsidRPr="00702062">
        <w:rPr>
          <w:rtl/>
        </w:rPr>
        <w:t xml:space="preserve">לממשלה </w:t>
      </w:r>
      <w:bookmarkStart w:id="341" w:name="_ETM_Q2_274909"/>
      <w:bookmarkEnd w:id="341"/>
      <w:r>
        <w:rPr>
          <w:rFonts w:hint="cs"/>
          <w:rtl/>
        </w:rPr>
        <w:t>אחת</w:t>
      </w:r>
      <w:r w:rsidRPr="00702062">
        <w:rPr>
          <w:rtl/>
        </w:rPr>
        <w:t xml:space="preserve"> </w:t>
      </w:r>
      <w:bookmarkStart w:id="342" w:name="_ETM_Q2_275209"/>
      <w:bookmarkEnd w:id="342"/>
      <w:r w:rsidRPr="00702062">
        <w:rPr>
          <w:rtl/>
        </w:rPr>
        <w:t>לשנה</w:t>
      </w:r>
      <w:r>
        <w:rPr>
          <w:rFonts w:hint="cs"/>
          <w:rtl/>
        </w:rPr>
        <w:t>.</w:t>
      </w:r>
      <w:r w:rsidRPr="00702062">
        <w:rPr>
          <w:rtl/>
        </w:rPr>
        <w:t xml:space="preserve"> </w:t>
      </w:r>
      <w:bookmarkStart w:id="343" w:name="_ETM_Q2_276619"/>
      <w:bookmarkEnd w:id="343"/>
      <w:r w:rsidRPr="00702062">
        <w:rPr>
          <w:rtl/>
        </w:rPr>
        <w:t xml:space="preserve">עוד </w:t>
      </w:r>
      <w:bookmarkStart w:id="344" w:name="_ETM_Q2_276799"/>
      <w:bookmarkEnd w:id="344"/>
      <w:r w:rsidRPr="00702062">
        <w:rPr>
          <w:rtl/>
        </w:rPr>
        <w:t xml:space="preserve">מוצע </w:t>
      </w:r>
      <w:bookmarkStart w:id="345" w:name="_ETM_Q2_277130"/>
      <w:bookmarkEnd w:id="345"/>
      <w:r w:rsidRPr="00702062">
        <w:rPr>
          <w:rtl/>
        </w:rPr>
        <w:t xml:space="preserve">בחוק </w:t>
      </w:r>
      <w:bookmarkStart w:id="346" w:name="_ETM_Q2_277759"/>
      <w:bookmarkEnd w:id="346"/>
      <w:r w:rsidRPr="00702062">
        <w:rPr>
          <w:rtl/>
        </w:rPr>
        <w:t xml:space="preserve">שחובה </w:t>
      </w:r>
      <w:bookmarkStart w:id="347" w:name="_ETM_Q2_278149"/>
      <w:bookmarkEnd w:id="347"/>
      <w:r w:rsidRPr="00702062">
        <w:rPr>
          <w:rtl/>
        </w:rPr>
        <w:t xml:space="preserve">על </w:t>
      </w:r>
      <w:bookmarkStart w:id="348" w:name="_ETM_Q2_278270"/>
      <w:bookmarkEnd w:id="348"/>
      <w:r w:rsidRPr="00702062">
        <w:rPr>
          <w:rtl/>
        </w:rPr>
        <w:t xml:space="preserve">משרדי </w:t>
      </w:r>
      <w:bookmarkStart w:id="349" w:name="_ETM_Q2_278689"/>
      <w:bookmarkEnd w:id="349"/>
      <w:r w:rsidRPr="00702062">
        <w:rPr>
          <w:rtl/>
        </w:rPr>
        <w:t xml:space="preserve">הממשלה </w:t>
      </w:r>
      <w:bookmarkStart w:id="350" w:name="_ETM_Q2_279409"/>
      <w:bookmarkEnd w:id="350"/>
      <w:r w:rsidRPr="00702062">
        <w:rPr>
          <w:rtl/>
        </w:rPr>
        <w:t xml:space="preserve">להכין </w:t>
      </w:r>
      <w:bookmarkStart w:id="351" w:name="_ETM_Q2_279860"/>
      <w:bookmarkEnd w:id="351"/>
      <w:r w:rsidRPr="00702062">
        <w:rPr>
          <w:rtl/>
        </w:rPr>
        <w:t xml:space="preserve">תוכנית </w:t>
      </w:r>
      <w:bookmarkStart w:id="352" w:name="_ETM_Q2_280189"/>
      <w:bookmarkEnd w:id="352"/>
      <w:r w:rsidRPr="00702062">
        <w:rPr>
          <w:rtl/>
        </w:rPr>
        <w:t xml:space="preserve">היערכות </w:t>
      </w:r>
      <w:bookmarkStart w:id="353" w:name="_ETM_Q2_280729"/>
      <w:bookmarkEnd w:id="353"/>
      <w:r w:rsidRPr="00702062">
        <w:rPr>
          <w:rtl/>
        </w:rPr>
        <w:t xml:space="preserve">להשלכות </w:t>
      </w:r>
      <w:bookmarkStart w:id="354" w:name="_ETM_Q2_281750"/>
      <w:bookmarkEnd w:id="354"/>
      <w:r w:rsidRPr="00702062">
        <w:rPr>
          <w:rtl/>
        </w:rPr>
        <w:t xml:space="preserve">של </w:t>
      </w:r>
      <w:bookmarkStart w:id="355" w:name="_ETM_Q2_281959"/>
      <w:bookmarkEnd w:id="355"/>
      <w:r w:rsidRPr="00702062">
        <w:rPr>
          <w:rtl/>
        </w:rPr>
        <w:t xml:space="preserve">שינויי </w:t>
      </w:r>
      <w:bookmarkStart w:id="356" w:name="_ETM_Q2_282319"/>
      <w:bookmarkEnd w:id="356"/>
      <w:r w:rsidRPr="00702062">
        <w:rPr>
          <w:rtl/>
        </w:rPr>
        <w:t xml:space="preserve">האקלים </w:t>
      </w:r>
      <w:bookmarkStart w:id="357" w:name="_ETM_Q2_282740"/>
      <w:bookmarkEnd w:id="357"/>
      <w:r w:rsidRPr="00702062">
        <w:rPr>
          <w:rtl/>
        </w:rPr>
        <w:t xml:space="preserve">בתחומי </w:t>
      </w:r>
      <w:bookmarkStart w:id="358" w:name="_ETM_Q2_283130"/>
      <w:bookmarkEnd w:id="358"/>
      <w:r w:rsidRPr="00702062">
        <w:rPr>
          <w:rtl/>
        </w:rPr>
        <w:t>אחריותם</w:t>
      </w:r>
      <w:r>
        <w:rPr>
          <w:rFonts w:hint="cs"/>
          <w:rtl/>
        </w:rPr>
        <w:t>,</w:t>
      </w:r>
      <w:r w:rsidRPr="00702062">
        <w:rPr>
          <w:rtl/>
        </w:rPr>
        <w:t xml:space="preserve"> </w:t>
      </w:r>
      <w:bookmarkStart w:id="359" w:name="_ETM_Q2_284090"/>
      <w:bookmarkEnd w:id="359"/>
      <w:r w:rsidRPr="00702062">
        <w:rPr>
          <w:rtl/>
        </w:rPr>
        <w:t xml:space="preserve">כלומר </w:t>
      </w:r>
      <w:bookmarkStart w:id="360" w:name="_ETM_Q2_284840"/>
      <w:bookmarkEnd w:id="360"/>
      <w:r w:rsidRPr="00702062">
        <w:rPr>
          <w:rtl/>
        </w:rPr>
        <w:t xml:space="preserve">שהתוכנית </w:t>
      </w:r>
      <w:bookmarkStart w:id="361" w:name="_ETM_Q2_285380"/>
      <w:bookmarkEnd w:id="361"/>
      <w:r>
        <w:rPr>
          <w:rFonts w:hint="cs"/>
          <w:rtl/>
        </w:rPr>
        <w:t>ת</w:t>
      </w:r>
      <w:r w:rsidRPr="00702062">
        <w:rPr>
          <w:rtl/>
        </w:rPr>
        <w:t xml:space="preserve">תייחס </w:t>
      </w:r>
      <w:bookmarkStart w:id="362" w:name="_ETM_Q2_285860"/>
      <w:bookmarkEnd w:id="362"/>
      <w:r w:rsidRPr="00702062">
        <w:rPr>
          <w:rtl/>
        </w:rPr>
        <w:t xml:space="preserve">לכל </w:t>
      </w:r>
      <w:bookmarkStart w:id="363" w:name="_ETM_Q2_286369"/>
      <w:bookmarkEnd w:id="363"/>
      <w:r w:rsidRPr="00702062">
        <w:rPr>
          <w:rtl/>
        </w:rPr>
        <w:t xml:space="preserve">מגזר </w:t>
      </w:r>
      <w:bookmarkStart w:id="364" w:name="_ETM_Q2_287030"/>
      <w:bookmarkEnd w:id="364"/>
      <w:r w:rsidRPr="00702062">
        <w:rPr>
          <w:rtl/>
        </w:rPr>
        <w:t>וקהילה</w:t>
      </w:r>
      <w:r>
        <w:rPr>
          <w:rFonts w:hint="cs"/>
          <w:rtl/>
        </w:rPr>
        <w:t>,</w:t>
      </w:r>
      <w:r w:rsidRPr="00702062">
        <w:rPr>
          <w:rtl/>
        </w:rPr>
        <w:t xml:space="preserve"> </w:t>
      </w:r>
      <w:bookmarkStart w:id="365" w:name="_ETM_Q2_287990"/>
      <w:bookmarkEnd w:id="365"/>
      <w:r w:rsidRPr="00702062">
        <w:rPr>
          <w:rtl/>
        </w:rPr>
        <w:t xml:space="preserve">ולא </w:t>
      </w:r>
      <w:bookmarkStart w:id="366" w:name="_ETM_Q2_288289"/>
      <w:bookmarkEnd w:id="366"/>
      <w:r w:rsidRPr="00702062">
        <w:rPr>
          <w:rtl/>
        </w:rPr>
        <w:t xml:space="preserve">רק </w:t>
      </w:r>
      <w:bookmarkStart w:id="367" w:name="_ETM_Q2_288439"/>
      <w:bookmarkEnd w:id="367"/>
      <w:r w:rsidRPr="00702062">
        <w:rPr>
          <w:rtl/>
        </w:rPr>
        <w:t xml:space="preserve">לפעילות </w:t>
      </w:r>
      <w:bookmarkStart w:id="368" w:name="_ETM_Q2_288890"/>
      <w:bookmarkEnd w:id="368"/>
      <w:r w:rsidRPr="00702062">
        <w:rPr>
          <w:rtl/>
        </w:rPr>
        <w:t xml:space="preserve">הישירה </w:t>
      </w:r>
      <w:bookmarkStart w:id="369" w:name="_ETM_Q2_289700"/>
      <w:bookmarkEnd w:id="369"/>
      <w:r w:rsidRPr="00702062">
        <w:rPr>
          <w:rtl/>
        </w:rPr>
        <w:t xml:space="preserve">של </w:t>
      </w:r>
      <w:bookmarkStart w:id="370" w:name="_ETM_Q2_289909"/>
      <w:bookmarkEnd w:id="370"/>
      <w:r w:rsidRPr="00702062">
        <w:rPr>
          <w:rtl/>
        </w:rPr>
        <w:t xml:space="preserve">כל </w:t>
      </w:r>
      <w:bookmarkStart w:id="371" w:name="_ETM_Q2_290060"/>
      <w:bookmarkStart w:id="372" w:name="_ETM_Q2_291439"/>
      <w:bookmarkEnd w:id="371"/>
      <w:bookmarkEnd w:id="372"/>
      <w:r w:rsidRPr="00702062">
        <w:rPr>
          <w:rtl/>
        </w:rPr>
        <w:t xml:space="preserve">משרד </w:t>
      </w:r>
      <w:bookmarkStart w:id="373" w:name="_ETM_Q2_291770"/>
      <w:bookmarkEnd w:id="373"/>
      <w:r w:rsidRPr="00702062">
        <w:rPr>
          <w:rtl/>
        </w:rPr>
        <w:t>ממשלתי</w:t>
      </w:r>
      <w:bookmarkStart w:id="374" w:name="_ETM_Q2_292710"/>
      <w:bookmarkEnd w:id="374"/>
      <w:r>
        <w:rPr>
          <w:rFonts w:hint="cs"/>
          <w:rtl/>
        </w:rPr>
        <w:t xml:space="preserve">. </w:t>
      </w:r>
      <w:r w:rsidRPr="00702062">
        <w:rPr>
          <w:rtl/>
        </w:rPr>
        <w:t xml:space="preserve">גם </w:t>
      </w:r>
      <w:bookmarkStart w:id="375" w:name="_ETM_Q2_292950"/>
      <w:bookmarkEnd w:id="375"/>
      <w:r w:rsidRPr="00702062">
        <w:rPr>
          <w:rtl/>
        </w:rPr>
        <w:t xml:space="preserve">על </w:t>
      </w:r>
      <w:bookmarkStart w:id="376" w:name="_ETM_Q2_293039"/>
      <w:bookmarkEnd w:id="376"/>
      <w:r>
        <w:rPr>
          <w:rFonts w:hint="cs"/>
          <w:rtl/>
        </w:rPr>
        <w:t>כמה</w:t>
      </w:r>
      <w:r w:rsidRPr="00702062">
        <w:rPr>
          <w:rtl/>
        </w:rPr>
        <w:t xml:space="preserve"> </w:t>
      </w:r>
      <w:bookmarkStart w:id="377" w:name="_ETM_Q2_293399"/>
      <w:bookmarkEnd w:id="377"/>
      <w:r w:rsidRPr="00702062">
        <w:rPr>
          <w:rtl/>
        </w:rPr>
        <w:t xml:space="preserve">תאגידים </w:t>
      </w:r>
      <w:bookmarkStart w:id="378" w:name="_ETM_Q2_293850"/>
      <w:bookmarkEnd w:id="378"/>
      <w:r w:rsidRPr="00702062">
        <w:rPr>
          <w:rtl/>
        </w:rPr>
        <w:t xml:space="preserve">שהוקמו </w:t>
      </w:r>
      <w:bookmarkStart w:id="379" w:name="_ETM_Q2_294240"/>
      <w:bookmarkEnd w:id="379"/>
      <w:r w:rsidRPr="00702062">
        <w:rPr>
          <w:rtl/>
        </w:rPr>
        <w:t xml:space="preserve">לפי </w:t>
      </w:r>
      <w:bookmarkStart w:id="380" w:name="_ETM_Q2_294509"/>
      <w:bookmarkEnd w:id="380"/>
      <w:r w:rsidRPr="00702062">
        <w:rPr>
          <w:rtl/>
        </w:rPr>
        <w:t xml:space="preserve">חוק </w:t>
      </w:r>
      <w:bookmarkStart w:id="381" w:name="_ETM_Q2_295130"/>
      <w:bookmarkEnd w:id="381"/>
      <w:r>
        <w:rPr>
          <w:rtl/>
        </w:rPr>
        <w:t>וב</w:t>
      </w:r>
      <w:r>
        <w:rPr>
          <w:rFonts w:hint="cs"/>
          <w:rtl/>
        </w:rPr>
        <w:t>ה</w:t>
      </w:r>
      <w:r w:rsidRPr="00702062">
        <w:rPr>
          <w:rtl/>
        </w:rPr>
        <w:t xml:space="preserve">ם </w:t>
      </w:r>
      <w:bookmarkStart w:id="382" w:name="_ETM_Q2_295550"/>
      <w:bookmarkEnd w:id="382"/>
      <w:r w:rsidRPr="00702062">
        <w:rPr>
          <w:rtl/>
        </w:rPr>
        <w:t xml:space="preserve">רשות </w:t>
      </w:r>
      <w:bookmarkStart w:id="383" w:name="_ETM_Q2_295850"/>
      <w:bookmarkEnd w:id="383"/>
      <w:r w:rsidRPr="00702062">
        <w:rPr>
          <w:rtl/>
        </w:rPr>
        <w:t xml:space="preserve">שדות </w:t>
      </w:r>
      <w:bookmarkStart w:id="384" w:name="_ETM_Q2_296090"/>
      <w:bookmarkEnd w:id="384"/>
      <w:r w:rsidRPr="00702062">
        <w:rPr>
          <w:rtl/>
        </w:rPr>
        <w:t>התעופה</w:t>
      </w:r>
      <w:r>
        <w:rPr>
          <w:rFonts w:hint="cs"/>
          <w:rtl/>
        </w:rPr>
        <w:t>,</w:t>
      </w:r>
      <w:r w:rsidRPr="00702062">
        <w:rPr>
          <w:rtl/>
        </w:rPr>
        <w:t xml:space="preserve"> </w:t>
      </w:r>
      <w:bookmarkStart w:id="385" w:name="_ETM_Q2_296900"/>
      <w:bookmarkEnd w:id="385"/>
      <w:r w:rsidRPr="00702062">
        <w:rPr>
          <w:rtl/>
        </w:rPr>
        <w:t xml:space="preserve">רשויות </w:t>
      </w:r>
      <w:bookmarkStart w:id="386" w:name="_ETM_Q2_297350"/>
      <w:bookmarkEnd w:id="386"/>
      <w:r w:rsidRPr="00702062">
        <w:rPr>
          <w:rtl/>
        </w:rPr>
        <w:t>נחלים</w:t>
      </w:r>
      <w:r>
        <w:rPr>
          <w:rFonts w:hint="cs"/>
          <w:rtl/>
        </w:rPr>
        <w:t>,</w:t>
      </w:r>
      <w:r w:rsidRPr="00702062">
        <w:rPr>
          <w:rtl/>
        </w:rPr>
        <w:t xml:space="preserve"> </w:t>
      </w:r>
      <w:bookmarkStart w:id="387" w:name="_ETM_Q2_298100"/>
      <w:bookmarkEnd w:id="387"/>
      <w:r w:rsidRPr="00702062">
        <w:rPr>
          <w:rtl/>
        </w:rPr>
        <w:t xml:space="preserve">רשות </w:t>
      </w:r>
      <w:bookmarkStart w:id="388" w:name="_ETM_Q2_298520"/>
      <w:bookmarkStart w:id="389" w:name="_ETM_Q2_298909"/>
      <w:bookmarkEnd w:id="388"/>
      <w:bookmarkEnd w:id="389"/>
      <w:r w:rsidRPr="00702062">
        <w:rPr>
          <w:rtl/>
        </w:rPr>
        <w:t xml:space="preserve">הטבע </w:t>
      </w:r>
      <w:bookmarkStart w:id="390" w:name="_ETM_Q2_299210"/>
      <w:bookmarkEnd w:id="390"/>
      <w:r w:rsidRPr="00702062">
        <w:rPr>
          <w:rtl/>
        </w:rPr>
        <w:t>והגנים</w:t>
      </w:r>
      <w:r>
        <w:rPr>
          <w:rFonts w:hint="cs"/>
          <w:rtl/>
        </w:rPr>
        <w:t>,</w:t>
      </w:r>
      <w:r w:rsidRPr="00702062">
        <w:rPr>
          <w:rtl/>
        </w:rPr>
        <w:t xml:space="preserve"> </w:t>
      </w:r>
      <w:bookmarkStart w:id="391" w:name="_ETM_Q2_299990"/>
      <w:bookmarkEnd w:id="391"/>
      <w:r w:rsidRPr="00702062">
        <w:rPr>
          <w:rtl/>
        </w:rPr>
        <w:t xml:space="preserve">מוצע </w:t>
      </w:r>
      <w:bookmarkStart w:id="392" w:name="_ETM_Q2_300350"/>
      <w:bookmarkEnd w:id="392"/>
      <w:r w:rsidRPr="00702062">
        <w:rPr>
          <w:rtl/>
        </w:rPr>
        <w:t xml:space="preserve">להטיל </w:t>
      </w:r>
      <w:bookmarkStart w:id="393" w:name="_ETM_Q2_300680"/>
      <w:bookmarkEnd w:id="393"/>
      <w:r w:rsidRPr="00702062">
        <w:rPr>
          <w:rtl/>
        </w:rPr>
        <w:t xml:space="preserve">חובה </w:t>
      </w:r>
      <w:bookmarkStart w:id="394" w:name="_ETM_Q2_301100"/>
      <w:bookmarkEnd w:id="394"/>
      <w:r w:rsidRPr="00702062">
        <w:rPr>
          <w:rtl/>
        </w:rPr>
        <w:t xml:space="preserve">להכין </w:t>
      </w:r>
      <w:bookmarkStart w:id="395" w:name="_ETM_Q2_301700"/>
      <w:bookmarkEnd w:id="395"/>
      <w:r w:rsidRPr="00702062">
        <w:rPr>
          <w:rtl/>
        </w:rPr>
        <w:t xml:space="preserve">תוכנית </w:t>
      </w:r>
      <w:bookmarkStart w:id="396" w:name="_ETM_Q2_302570"/>
      <w:bookmarkEnd w:id="396"/>
      <w:r w:rsidRPr="00702062">
        <w:rPr>
          <w:rtl/>
        </w:rPr>
        <w:t xml:space="preserve">היערכות </w:t>
      </w:r>
      <w:bookmarkStart w:id="397" w:name="_ETM_Q2_303080"/>
      <w:bookmarkEnd w:id="397"/>
      <w:r w:rsidRPr="00702062">
        <w:rPr>
          <w:rtl/>
        </w:rPr>
        <w:t>כאמור</w:t>
      </w:r>
      <w:r>
        <w:rPr>
          <w:rFonts w:hint="cs"/>
          <w:rtl/>
        </w:rPr>
        <w:t>.</w:t>
      </w:r>
      <w:r w:rsidRPr="00702062">
        <w:rPr>
          <w:rtl/>
        </w:rPr>
        <w:t xml:space="preserve"> </w:t>
      </w:r>
      <w:bookmarkStart w:id="398" w:name="_ETM_Q2_304220"/>
      <w:bookmarkEnd w:id="398"/>
    </w:p>
    <w:p w:rsidR="00B357C0" w:rsidRDefault="00B357C0" w:rsidP="00994371">
      <w:pPr>
        <w:rPr>
          <w:rtl/>
        </w:rPr>
      </w:pPr>
      <w:bookmarkStart w:id="399" w:name="_ETM_Q2_299045"/>
      <w:bookmarkStart w:id="400" w:name="_ETM_Q2_299132"/>
      <w:bookmarkStart w:id="401" w:name="_ETM_Q2_299203"/>
      <w:bookmarkEnd w:id="399"/>
      <w:bookmarkEnd w:id="400"/>
      <w:bookmarkEnd w:id="401"/>
    </w:p>
    <w:p w:rsidR="00B357C0" w:rsidRDefault="00B357C0" w:rsidP="00995244">
      <w:pPr>
        <w:rPr>
          <w:rtl/>
        </w:rPr>
      </w:pPr>
      <w:bookmarkStart w:id="402" w:name="_ETM_Q2_299256"/>
      <w:bookmarkStart w:id="403" w:name="_ETM_Q2_304729"/>
      <w:bookmarkEnd w:id="402"/>
      <w:bookmarkEnd w:id="403"/>
      <w:r w:rsidRPr="00702062">
        <w:rPr>
          <w:rtl/>
        </w:rPr>
        <w:t xml:space="preserve">בהצעת </w:t>
      </w:r>
      <w:bookmarkStart w:id="404" w:name="_ETM_Q2_305210"/>
      <w:bookmarkEnd w:id="404"/>
      <w:r w:rsidRPr="00702062">
        <w:rPr>
          <w:rtl/>
        </w:rPr>
        <w:t xml:space="preserve">החוק </w:t>
      </w:r>
      <w:bookmarkStart w:id="405" w:name="_ETM_Q2_305540"/>
      <w:bookmarkEnd w:id="405"/>
      <w:r w:rsidRPr="00702062">
        <w:rPr>
          <w:rtl/>
        </w:rPr>
        <w:t xml:space="preserve">מוצע להקים </w:t>
      </w:r>
      <w:bookmarkStart w:id="406" w:name="_ETM_Q2_305840"/>
      <w:bookmarkEnd w:id="406"/>
      <w:r>
        <w:rPr>
          <w:rFonts w:hint="cs"/>
          <w:rtl/>
        </w:rPr>
        <w:t>כמה</w:t>
      </w:r>
      <w:r w:rsidRPr="00702062">
        <w:rPr>
          <w:rtl/>
        </w:rPr>
        <w:t xml:space="preserve"> </w:t>
      </w:r>
      <w:bookmarkStart w:id="407" w:name="_ETM_Q2_306170"/>
      <w:bookmarkEnd w:id="407"/>
      <w:r w:rsidRPr="00702062">
        <w:rPr>
          <w:rtl/>
        </w:rPr>
        <w:t xml:space="preserve">גופים </w:t>
      </w:r>
      <w:bookmarkStart w:id="408" w:name="_ETM_Q2_306500"/>
      <w:bookmarkEnd w:id="408"/>
      <w:r w:rsidRPr="00702062">
        <w:rPr>
          <w:rtl/>
        </w:rPr>
        <w:t xml:space="preserve">מייעצים </w:t>
      </w:r>
      <w:bookmarkStart w:id="409" w:name="_ETM_Q2_307009"/>
      <w:bookmarkEnd w:id="409"/>
      <w:r w:rsidRPr="00702062">
        <w:rPr>
          <w:rtl/>
        </w:rPr>
        <w:t xml:space="preserve">ומבקרים </w:t>
      </w:r>
      <w:bookmarkStart w:id="410" w:name="_ETM_Q2_307670"/>
      <w:bookmarkEnd w:id="410"/>
      <w:r w:rsidRPr="00702062">
        <w:rPr>
          <w:rtl/>
        </w:rPr>
        <w:t xml:space="preserve">שילוו </w:t>
      </w:r>
      <w:bookmarkStart w:id="411" w:name="_ETM_Q2_308150"/>
      <w:bookmarkEnd w:id="411"/>
      <w:r w:rsidRPr="00702062">
        <w:rPr>
          <w:rtl/>
        </w:rPr>
        <w:t xml:space="preserve">את </w:t>
      </w:r>
      <w:bookmarkStart w:id="412" w:name="_ETM_Q2_308209"/>
      <w:bookmarkEnd w:id="412"/>
      <w:r w:rsidRPr="00702062">
        <w:rPr>
          <w:rtl/>
        </w:rPr>
        <w:t xml:space="preserve">גיבוש </w:t>
      </w:r>
      <w:bookmarkStart w:id="413" w:name="_ETM_Q2_308510"/>
      <w:bookmarkEnd w:id="413"/>
      <w:r w:rsidRPr="00702062">
        <w:rPr>
          <w:rtl/>
        </w:rPr>
        <w:t xml:space="preserve">התוכניות </w:t>
      </w:r>
      <w:bookmarkStart w:id="414" w:name="_ETM_Q2_308989"/>
      <w:bookmarkEnd w:id="414"/>
      <w:r w:rsidRPr="00702062">
        <w:rPr>
          <w:rtl/>
        </w:rPr>
        <w:t>הלאומיות</w:t>
      </w:r>
      <w:r>
        <w:rPr>
          <w:rFonts w:hint="cs"/>
          <w:rtl/>
        </w:rPr>
        <w:t xml:space="preserve"> </w:t>
      </w:r>
      <w:r>
        <w:rPr>
          <w:rtl/>
        </w:rPr>
        <w:t>–</w:t>
      </w:r>
      <w:r>
        <w:rPr>
          <w:rFonts w:hint="cs"/>
          <w:rtl/>
        </w:rPr>
        <w:t xml:space="preserve"> </w:t>
      </w:r>
      <w:bookmarkStart w:id="415" w:name="_ETM_Q2_309950"/>
      <w:bookmarkEnd w:id="415"/>
      <w:r w:rsidRPr="00702062">
        <w:rPr>
          <w:rtl/>
        </w:rPr>
        <w:t xml:space="preserve">מועצת </w:t>
      </w:r>
      <w:bookmarkStart w:id="416" w:name="_ETM_Q2_310489"/>
      <w:bookmarkEnd w:id="416"/>
      <w:r w:rsidRPr="00702062">
        <w:rPr>
          <w:rtl/>
        </w:rPr>
        <w:t xml:space="preserve">אקלים </w:t>
      </w:r>
      <w:bookmarkStart w:id="417" w:name="_ETM_Q2_311090"/>
      <w:bookmarkEnd w:id="417"/>
      <w:r w:rsidRPr="00702062">
        <w:rPr>
          <w:rtl/>
        </w:rPr>
        <w:t xml:space="preserve">שתורכב </w:t>
      </w:r>
      <w:bookmarkStart w:id="418" w:name="_ETM_Q2_311629"/>
      <w:bookmarkEnd w:id="418"/>
      <w:r w:rsidRPr="00702062">
        <w:rPr>
          <w:rtl/>
        </w:rPr>
        <w:t xml:space="preserve">מנציגי </w:t>
      </w:r>
      <w:bookmarkStart w:id="419" w:name="_ETM_Q2_312169"/>
      <w:bookmarkEnd w:id="419"/>
      <w:r w:rsidRPr="00702062">
        <w:rPr>
          <w:rtl/>
        </w:rPr>
        <w:t xml:space="preserve">משרדי </w:t>
      </w:r>
      <w:bookmarkStart w:id="420" w:name="_ETM_Q2_312529"/>
      <w:bookmarkEnd w:id="420"/>
      <w:r w:rsidRPr="00702062">
        <w:rPr>
          <w:rtl/>
        </w:rPr>
        <w:t xml:space="preserve">הממשלה </w:t>
      </w:r>
      <w:bookmarkStart w:id="421" w:name="_ETM_Q2_312950"/>
      <w:bookmarkEnd w:id="421"/>
      <w:r w:rsidRPr="00702062">
        <w:rPr>
          <w:rtl/>
        </w:rPr>
        <w:t xml:space="preserve">הרלוונטיים </w:t>
      </w:r>
      <w:bookmarkStart w:id="422" w:name="_ETM_Q2_313909"/>
      <w:bookmarkEnd w:id="422"/>
      <w:r w:rsidRPr="00702062">
        <w:rPr>
          <w:rtl/>
        </w:rPr>
        <w:t xml:space="preserve">ונציגי </w:t>
      </w:r>
      <w:bookmarkStart w:id="423" w:name="_ETM_Q2_314480"/>
      <w:bookmarkEnd w:id="423"/>
      <w:r w:rsidRPr="00702062">
        <w:rPr>
          <w:rtl/>
        </w:rPr>
        <w:t xml:space="preserve">קבוצות </w:t>
      </w:r>
      <w:bookmarkStart w:id="424" w:name="_ETM_Q2_314900"/>
      <w:bookmarkEnd w:id="424"/>
      <w:r w:rsidRPr="00702062">
        <w:rPr>
          <w:rtl/>
        </w:rPr>
        <w:t xml:space="preserve">בעלות </w:t>
      </w:r>
      <w:bookmarkStart w:id="425" w:name="_ETM_Q2_315319"/>
      <w:bookmarkEnd w:id="425"/>
      <w:r w:rsidRPr="00702062">
        <w:rPr>
          <w:rtl/>
        </w:rPr>
        <w:t xml:space="preserve">עניין </w:t>
      </w:r>
      <w:bookmarkStart w:id="426" w:name="_ETM_Q2_315650"/>
      <w:bookmarkEnd w:id="426"/>
      <w:r w:rsidRPr="00702062">
        <w:rPr>
          <w:rtl/>
        </w:rPr>
        <w:t>ציבורי</w:t>
      </w:r>
      <w:r>
        <w:rPr>
          <w:rFonts w:hint="cs"/>
          <w:rtl/>
        </w:rPr>
        <w:t>,</w:t>
      </w:r>
      <w:r w:rsidRPr="00702062">
        <w:rPr>
          <w:rtl/>
        </w:rPr>
        <w:t xml:space="preserve"> </w:t>
      </w:r>
      <w:bookmarkStart w:id="427" w:name="_ETM_Q2_316519"/>
      <w:bookmarkEnd w:id="427"/>
      <w:r w:rsidRPr="00702062">
        <w:rPr>
          <w:rtl/>
        </w:rPr>
        <w:t xml:space="preserve">כמו </w:t>
      </w:r>
      <w:bookmarkStart w:id="428" w:name="_ETM_Q2_316999"/>
      <w:bookmarkEnd w:id="428"/>
      <w:r w:rsidRPr="00702062">
        <w:rPr>
          <w:rtl/>
        </w:rPr>
        <w:t xml:space="preserve">נציג </w:t>
      </w:r>
      <w:bookmarkStart w:id="429" w:name="_ETM_Q2_317359"/>
      <w:bookmarkEnd w:id="429"/>
      <w:r w:rsidRPr="00702062">
        <w:rPr>
          <w:rtl/>
        </w:rPr>
        <w:t xml:space="preserve">התאחדות </w:t>
      </w:r>
      <w:bookmarkStart w:id="430" w:name="_ETM_Q2_317719"/>
      <w:bookmarkEnd w:id="430"/>
      <w:r w:rsidRPr="00702062">
        <w:rPr>
          <w:rtl/>
        </w:rPr>
        <w:t>התעשיינים</w:t>
      </w:r>
      <w:r>
        <w:rPr>
          <w:rFonts w:hint="cs"/>
          <w:rtl/>
        </w:rPr>
        <w:t>,</w:t>
      </w:r>
      <w:r w:rsidRPr="00702062">
        <w:rPr>
          <w:rtl/>
        </w:rPr>
        <w:t xml:space="preserve"> </w:t>
      </w:r>
      <w:bookmarkStart w:id="431" w:name="_ETM_Q2_318739"/>
      <w:bookmarkEnd w:id="431"/>
      <w:r w:rsidRPr="00702062">
        <w:rPr>
          <w:rtl/>
        </w:rPr>
        <w:t xml:space="preserve">נציגי </w:t>
      </w:r>
      <w:bookmarkStart w:id="432" w:name="_ETM_Q2_319279"/>
      <w:bookmarkEnd w:id="432"/>
      <w:r w:rsidRPr="00702062">
        <w:rPr>
          <w:rtl/>
        </w:rPr>
        <w:t xml:space="preserve">ארגוני </w:t>
      </w:r>
      <w:bookmarkStart w:id="433" w:name="_ETM_Q2_319579"/>
      <w:bookmarkEnd w:id="433"/>
      <w:r w:rsidRPr="00702062">
        <w:rPr>
          <w:rtl/>
        </w:rPr>
        <w:t>הסביבה</w:t>
      </w:r>
      <w:r>
        <w:rPr>
          <w:rFonts w:hint="cs"/>
          <w:rtl/>
        </w:rPr>
        <w:t>,</w:t>
      </w:r>
      <w:r w:rsidRPr="00702062">
        <w:rPr>
          <w:rtl/>
        </w:rPr>
        <w:t xml:space="preserve"> </w:t>
      </w:r>
      <w:bookmarkStart w:id="434" w:name="_ETM_Q2_320389"/>
      <w:bookmarkEnd w:id="434"/>
      <w:r w:rsidRPr="00702062">
        <w:rPr>
          <w:rtl/>
        </w:rPr>
        <w:t xml:space="preserve">נציגי </w:t>
      </w:r>
      <w:bookmarkStart w:id="435" w:name="_ETM_Q2_320959"/>
      <w:bookmarkEnd w:id="435"/>
      <w:r w:rsidRPr="00702062">
        <w:rPr>
          <w:rtl/>
        </w:rPr>
        <w:t xml:space="preserve">הדור </w:t>
      </w:r>
      <w:bookmarkStart w:id="436" w:name="_ETM_Q2_321260"/>
      <w:bookmarkEnd w:id="436"/>
      <w:r w:rsidRPr="00702062">
        <w:rPr>
          <w:rtl/>
        </w:rPr>
        <w:t>הצעיר</w:t>
      </w:r>
      <w:r>
        <w:rPr>
          <w:rFonts w:hint="cs"/>
          <w:rtl/>
        </w:rPr>
        <w:t>.</w:t>
      </w:r>
      <w:r w:rsidRPr="00702062">
        <w:rPr>
          <w:rtl/>
        </w:rPr>
        <w:t xml:space="preserve"> </w:t>
      </w:r>
      <w:bookmarkStart w:id="437" w:name="_ETM_Q2_322099"/>
      <w:bookmarkEnd w:id="437"/>
      <w:r w:rsidRPr="00702062">
        <w:rPr>
          <w:rtl/>
        </w:rPr>
        <w:t xml:space="preserve">המועצה </w:t>
      </w:r>
      <w:bookmarkStart w:id="438" w:name="_ETM_Q2_322549"/>
      <w:bookmarkEnd w:id="438"/>
      <w:r w:rsidRPr="00702062">
        <w:rPr>
          <w:rtl/>
        </w:rPr>
        <w:t xml:space="preserve">הזאת </w:t>
      </w:r>
      <w:bookmarkStart w:id="439" w:name="_ETM_Q2_322849"/>
      <w:bookmarkEnd w:id="439"/>
      <w:r>
        <w:rPr>
          <w:rFonts w:hint="cs"/>
          <w:rtl/>
        </w:rPr>
        <w:t>תסייע</w:t>
      </w:r>
      <w:r w:rsidRPr="00702062">
        <w:rPr>
          <w:rtl/>
        </w:rPr>
        <w:t xml:space="preserve"> </w:t>
      </w:r>
      <w:bookmarkStart w:id="440" w:name="_ETM_Q2_323209"/>
      <w:bookmarkEnd w:id="440"/>
      <w:r w:rsidRPr="00652A56">
        <w:rPr>
          <w:rtl/>
        </w:rPr>
        <w:t>בהעמדת</w:t>
      </w:r>
      <w:r w:rsidRPr="00702062">
        <w:rPr>
          <w:rtl/>
        </w:rPr>
        <w:t xml:space="preserve"> </w:t>
      </w:r>
      <w:bookmarkStart w:id="441" w:name="_ETM_Q2_323719"/>
      <w:bookmarkEnd w:id="441"/>
      <w:r>
        <w:rPr>
          <w:rtl/>
        </w:rPr>
        <w:t>ה</w:t>
      </w:r>
      <w:r>
        <w:rPr>
          <w:rFonts w:hint="cs"/>
          <w:rtl/>
        </w:rPr>
        <w:t>יעד</w:t>
      </w:r>
      <w:r w:rsidRPr="00702062">
        <w:rPr>
          <w:rtl/>
        </w:rPr>
        <w:t xml:space="preserve"> </w:t>
      </w:r>
      <w:bookmarkStart w:id="442" w:name="_ETM_Q2_323989"/>
      <w:bookmarkEnd w:id="442"/>
      <w:r w:rsidRPr="00702062">
        <w:rPr>
          <w:rtl/>
        </w:rPr>
        <w:t xml:space="preserve">הנדרש </w:t>
      </w:r>
      <w:bookmarkStart w:id="443" w:name="_ETM_Q2_324379"/>
      <w:bookmarkEnd w:id="443"/>
      <w:r w:rsidRPr="00702062">
        <w:rPr>
          <w:rtl/>
        </w:rPr>
        <w:t xml:space="preserve">למקבלי </w:t>
      </w:r>
      <w:bookmarkStart w:id="444" w:name="_ETM_Q2_324829"/>
      <w:bookmarkEnd w:id="444"/>
      <w:r w:rsidRPr="00702062">
        <w:rPr>
          <w:rtl/>
        </w:rPr>
        <w:t xml:space="preserve">ההחלטות </w:t>
      </w:r>
      <w:bookmarkStart w:id="445" w:name="_ETM_Q2_325669"/>
      <w:bookmarkEnd w:id="445"/>
      <w:r w:rsidRPr="00702062">
        <w:rPr>
          <w:rtl/>
        </w:rPr>
        <w:t xml:space="preserve">בדבר </w:t>
      </w:r>
      <w:bookmarkStart w:id="446" w:name="_ETM_Q2_326180"/>
      <w:bookmarkEnd w:id="446"/>
      <w:r w:rsidRPr="00702062">
        <w:rPr>
          <w:rtl/>
        </w:rPr>
        <w:t xml:space="preserve">מבנה </w:t>
      </w:r>
      <w:bookmarkStart w:id="447" w:name="_ETM_Q2_326779"/>
      <w:bookmarkEnd w:id="447"/>
      <w:r w:rsidRPr="00702062">
        <w:rPr>
          <w:rtl/>
        </w:rPr>
        <w:t xml:space="preserve">המשק </w:t>
      </w:r>
      <w:bookmarkStart w:id="448" w:name="_ETM_Q2_327230"/>
      <w:bookmarkEnd w:id="448"/>
      <w:r w:rsidRPr="00702062">
        <w:rPr>
          <w:rtl/>
        </w:rPr>
        <w:t>והחברה</w:t>
      </w:r>
      <w:r>
        <w:rPr>
          <w:rFonts w:hint="cs"/>
          <w:rtl/>
        </w:rPr>
        <w:t>,</w:t>
      </w:r>
      <w:r w:rsidRPr="00702062">
        <w:rPr>
          <w:rtl/>
        </w:rPr>
        <w:t xml:space="preserve"> </w:t>
      </w:r>
      <w:bookmarkStart w:id="449" w:name="_ETM_Q2_328219"/>
      <w:bookmarkEnd w:id="449"/>
      <w:r w:rsidRPr="00702062">
        <w:rPr>
          <w:rtl/>
        </w:rPr>
        <w:t xml:space="preserve">האתגרים </w:t>
      </w:r>
      <w:bookmarkStart w:id="450" w:name="_ETM_Q2_328819"/>
      <w:bookmarkEnd w:id="450"/>
      <w:r w:rsidRPr="00702062">
        <w:rPr>
          <w:rtl/>
        </w:rPr>
        <w:t xml:space="preserve">הפוליטיים </w:t>
      </w:r>
      <w:bookmarkStart w:id="451" w:name="_ETM_Q2_329599"/>
      <w:bookmarkEnd w:id="451"/>
      <w:r w:rsidRPr="00702062">
        <w:rPr>
          <w:rtl/>
        </w:rPr>
        <w:t xml:space="preserve">הכלכליים </w:t>
      </w:r>
      <w:bookmarkStart w:id="452" w:name="_ETM_Q2_330560"/>
      <w:bookmarkEnd w:id="452"/>
      <w:r w:rsidRPr="00702062">
        <w:rPr>
          <w:rtl/>
        </w:rPr>
        <w:t>והמבני</w:t>
      </w:r>
      <w:r>
        <w:rPr>
          <w:rFonts w:hint="cs"/>
          <w:rtl/>
        </w:rPr>
        <w:t>י</w:t>
      </w:r>
      <w:r w:rsidRPr="00702062">
        <w:rPr>
          <w:rtl/>
        </w:rPr>
        <w:t xml:space="preserve">ם </w:t>
      </w:r>
      <w:bookmarkStart w:id="453" w:name="_ETM_Q2_331189"/>
      <w:bookmarkEnd w:id="453"/>
      <w:r w:rsidRPr="00702062">
        <w:rPr>
          <w:rtl/>
        </w:rPr>
        <w:t>בישראל</w:t>
      </w:r>
      <w:r>
        <w:rPr>
          <w:rFonts w:hint="cs"/>
          <w:rtl/>
        </w:rPr>
        <w:t>.</w:t>
      </w:r>
      <w:r w:rsidRPr="00702062">
        <w:rPr>
          <w:rtl/>
        </w:rPr>
        <w:t xml:space="preserve"> </w:t>
      </w:r>
      <w:bookmarkStart w:id="454" w:name="_ETM_Q2_332090"/>
      <w:bookmarkStart w:id="455" w:name="_ETM_Q2_332869"/>
      <w:bookmarkStart w:id="456" w:name="_ETM_Q2_332927"/>
      <w:bookmarkStart w:id="457" w:name="_ETM_Q2_333109"/>
      <w:bookmarkStart w:id="458" w:name="_ETM_Q2_333156"/>
      <w:bookmarkEnd w:id="454"/>
      <w:bookmarkEnd w:id="455"/>
      <w:bookmarkEnd w:id="456"/>
      <w:bookmarkEnd w:id="457"/>
      <w:bookmarkEnd w:id="458"/>
      <w:r w:rsidRPr="00702062">
        <w:rPr>
          <w:rtl/>
        </w:rPr>
        <w:t xml:space="preserve">הדגש </w:t>
      </w:r>
      <w:bookmarkStart w:id="459" w:name="_ETM_Q2_332540"/>
      <w:bookmarkEnd w:id="459"/>
      <w:r w:rsidRPr="00702062">
        <w:rPr>
          <w:rtl/>
        </w:rPr>
        <w:t xml:space="preserve">הוא </w:t>
      </w:r>
      <w:bookmarkStart w:id="460" w:name="_ETM_Q2_332599"/>
      <w:bookmarkEnd w:id="460"/>
      <w:r w:rsidRPr="00702062">
        <w:rPr>
          <w:rtl/>
        </w:rPr>
        <w:t xml:space="preserve">על </w:t>
      </w:r>
      <w:bookmarkStart w:id="461" w:name="_ETM_Q2_332719"/>
      <w:bookmarkEnd w:id="461"/>
      <w:r w:rsidRPr="00702062">
        <w:rPr>
          <w:rtl/>
        </w:rPr>
        <w:t xml:space="preserve">קולו </w:t>
      </w:r>
      <w:bookmarkStart w:id="462" w:name="_ETM_Q2_333379"/>
      <w:bookmarkEnd w:id="462"/>
      <w:r w:rsidRPr="00702062">
        <w:rPr>
          <w:rtl/>
        </w:rPr>
        <w:t xml:space="preserve">של </w:t>
      </w:r>
      <w:bookmarkStart w:id="463" w:name="_ETM_Q2_333650"/>
      <w:bookmarkEnd w:id="463"/>
      <w:r w:rsidRPr="00702062">
        <w:rPr>
          <w:rtl/>
        </w:rPr>
        <w:t xml:space="preserve">הדור </w:t>
      </w:r>
      <w:bookmarkStart w:id="464" w:name="_ETM_Q2_334189"/>
      <w:bookmarkEnd w:id="464"/>
      <w:r w:rsidRPr="00702062">
        <w:rPr>
          <w:rtl/>
        </w:rPr>
        <w:t xml:space="preserve">הצעיר </w:t>
      </w:r>
      <w:bookmarkStart w:id="465" w:name="_ETM_Q2_334999"/>
      <w:bookmarkEnd w:id="465"/>
      <w:r w:rsidRPr="00702062">
        <w:rPr>
          <w:rtl/>
        </w:rPr>
        <w:t xml:space="preserve">בהקשר </w:t>
      </w:r>
      <w:bookmarkStart w:id="466" w:name="_ETM_Q2_335510"/>
      <w:bookmarkEnd w:id="466"/>
      <w:r w:rsidRPr="00702062">
        <w:rPr>
          <w:rtl/>
        </w:rPr>
        <w:t>האקלימי</w:t>
      </w:r>
      <w:bookmarkStart w:id="467" w:name="_ETM_Q2_336349"/>
      <w:bookmarkEnd w:id="467"/>
      <w:r>
        <w:rPr>
          <w:rFonts w:hint="cs"/>
          <w:rtl/>
        </w:rPr>
        <w:t xml:space="preserve"> </w:t>
      </w:r>
      <w:r>
        <w:rPr>
          <w:rtl/>
        </w:rPr>
        <w:t>–</w:t>
      </w:r>
      <w:r>
        <w:rPr>
          <w:rFonts w:hint="cs"/>
          <w:rtl/>
        </w:rPr>
        <w:t xml:space="preserve"> </w:t>
      </w:r>
      <w:r w:rsidRPr="00702062">
        <w:rPr>
          <w:rtl/>
        </w:rPr>
        <w:t xml:space="preserve">הוא </w:t>
      </w:r>
      <w:bookmarkStart w:id="468" w:name="_ETM_Q2_336439"/>
      <w:bookmarkEnd w:id="468"/>
      <w:r w:rsidRPr="00702062">
        <w:rPr>
          <w:rtl/>
        </w:rPr>
        <w:t xml:space="preserve">חשוב </w:t>
      </w:r>
      <w:bookmarkStart w:id="469" w:name="_ETM_Q2_336799"/>
      <w:bookmarkEnd w:id="469"/>
      <w:r w:rsidRPr="00702062">
        <w:rPr>
          <w:rtl/>
        </w:rPr>
        <w:t>במיוחד</w:t>
      </w:r>
      <w:r>
        <w:rPr>
          <w:rFonts w:hint="cs"/>
          <w:rtl/>
        </w:rPr>
        <w:t>.</w:t>
      </w:r>
      <w:r w:rsidRPr="00702062">
        <w:rPr>
          <w:rtl/>
        </w:rPr>
        <w:t xml:space="preserve"> </w:t>
      </w:r>
      <w:bookmarkStart w:id="470" w:name="_ETM_Q2_337639"/>
      <w:bookmarkEnd w:id="470"/>
      <w:r w:rsidRPr="00702062">
        <w:rPr>
          <w:rtl/>
        </w:rPr>
        <w:t xml:space="preserve">אנחנו </w:t>
      </w:r>
      <w:bookmarkStart w:id="471" w:name="_ETM_Q2_337969"/>
      <w:bookmarkEnd w:id="471"/>
      <w:r w:rsidRPr="00702062">
        <w:rPr>
          <w:rtl/>
        </w:rPr>
        <w:t xml:space="preserve">רואים </w:t>
      </w:r>
      <w:bookmarkStart w:id="472" w:name="_ETM_Q2_338150"/>
      <w:bookmarkEnd w:id="472"/>
      <w:r w:rsidRPr="00702062">
        <w:rPr>
          <w:rtl/>
        </w:rPr>
        <w:t xml:space="preserve">את </w:t>
      </w:r>
      <w:bookmarkStart w:id="473" w:name="_ETM_Q2_338239"/>
      <w:bookmarkEnd w:id="473"/>
      <w:r w:rsidRPr="00702062">
        <w:rPr>
          <w:rtl/>
        </w:rPr>
        <w:t xml:space="preserve">הדור </w:t>
      </w:r>
      <w:bookmarkStart w:id="474" w:name="_ETM_Q2_338449"/>
      <w:bookmarkEnd w:id="474"/>
      <w:r w:rsidRPr="00702062">
        <w:rPr>
          <w:rtl/>
        </w:rPr>
        <w:t>הצעיר</w:t>
      </w:r>
      <w:r>
        <w:rPr>
          <w:rFonts w:hint="cs"/>
          <w:rtl/>
        </w:rPr>
        <w:t xml:space="preserve"> </w:t>
      </w:r>
      <w:r>
        <w:rPr>
          <w:rtl/>
        </w:rPr>
        <w:t>–</w:t>
      </w:r>
      <w:r>
        <w:rPr>
          <w:rFonts w:hint="cs"/>
          <w:rtl/>
        </w:rPr>
        <w:t xml:space="preserve"> </w:t>
      </w:r>
      <w:bookmarkStart w:id="475" w:name="_ETM_Q2_339079"/>
      <w:bookmarkEnd w:id="475"/>
      <w:r w:rsidRPr="00702062">
        <w:rPr>
          <w:rtl/>
        </w:rPr>
        <w:t xml:space="preserve">לדור </w:t>
      </w:r>
      <w:bookmarkStart w:id="476" w:name="_ETM_Q2_339529"/>
      <w:bookmarkEnd w:id="476"/>
      <w:r w:rsidRPr="00702062">
        <w:rPr>
          <w:rtl/>
        </w:rPr>
        <w:t xml:space="preserve">הצעיר </w:t>
      </w:r>
      <w:bookmarkStart w:id="477" w:name="_ETM_Q2_340189"/>
      <w:bookmarkStart w:id="478" w:name="_ETM_Q2_340400"/>
      <w:bookmarkEnd w:id="477"/>
      <w:bookmarkEnd w:id="478"/>
      <w:r w:rsidRPr="00702062">
        <w:rPr>
          <w:rtl/>
        </w:rPr>
        <w:t xml:space="preserve">חשוב </w:t>
      </w:r>
      <w:bookmarkStart w:id="479" w:name="_ETM_Q2_341209"/>
      <w:bookmarkEnd w:id="479"/>
      <w:r w:rsidRPr="00702062">
        <w:rPr>
          <w:rtl/>
        </w:rPr>
        <w:t xml:space="preserve">איך </w:t>
      </w:r>
      <w:bookmarkStart w:id="480" w:name="_ETM_Q2_341479"/>
      <w:bookmarkEnd w:id="480"/>
      <w:r w:rsidRPr="00702062">
        <w:rPr>
          <w:rtl/>
        </w:rPr>
        <w:t xml:space="preserve">ייראו </w:t>
      </w:r>
      <w:bookmarkStart w:id="481" w:name="_ETM_Q2_341809"/>
      <w:bookmarkEnd w:id="481"/>
      <w:r w:rsidRPr="00702062">
        <w:rPr>
          <w:rtl/>
        </w:rPr>
        <w:t xml:space="preserve">החיים </w:t>
      </w:r>
      <w:bookmarkStart w:id="482" w:name="_ETM_Q2_342349"/>
      <w:bookmarkEnd w:id="482"/>
      <w:r w:rsidRPr="00702062">
        <w:rPr>
          <w:rtl/>
        </w:rPr>
        <w:t xml:space="preserve">במדינת </w:t>
      </w:r>
      <w:bookmarkStart w:id="483" w:name="_ETM_Q2_342859"/>
      <w:bookmarkEnd w:id="483"/>
      <w:r w:rsidRPr="00702062">
        <w:rPr>
          <w:rtl/>
        </w:rPr>
        <w:t xml:space="preserve">ישראל </w:t>
      </w:r>
      <w:bookmarkStart w:id="484" w:name="_ETM_Q2_343249"/>
      <w:bookmarkEnd w:id="484"/>
      <w:r w:rsidRPr="00702062">
        <w:rPr>
          <w:rtl/>
        </w:rPr>
        <w:t xml:space="preserve">ובעולם </w:t>
      </w:r>
      <w:bookmarkStart w:id="485" w:name="_ETM_Q2_343760"/>
      <w:bookmarkEnd w:id="485"/>
      <w:r w:rsidRPr="00702062">
        <w:rPr>
          <w:rtl/>
        </w:rPr>
        <w:t>כולו</w:t>
      </w:r>
      <w:r>
        <w:rPr>
          <w:rFonts w:hint="cs"/>
          <w:rtl/>
        </w:rPr>
        <w:t>.</w:t>
      </w:r>
      <w:r w:rsidRPr="00702062">
        <w:rPr>
          <w:rtl/>
        </w:rPr>
        <w:t xml:space="preserve"> </w:t>
      </w:r>
      <w:bookmarkStart w:id="486" w:name="_ETM_Q2_344359"/>
      <w:bookmarkEnd w:id="486"/>
      <w:r w:rsidRPr="00702062">
        <w:rPr>
          <w:rtl/>
        </w:rPr>
        <w:t xml:space="preserve">יש </w:t>
      </w:r>
      <w:bookmarkStart w:id="487" w:name="_ETM_Q2_344510"/>
      <w:bookmarkEnd w:id="487"/>
      <w:r w:rsidRPr="00702062">
        <w:rPr>
          <w:rtl/>
        </w:rPr>
        <w:t xml:space="preserve">כאן </w:t>
      </w:r>
      <w:bookmarkStart w:id="488" w:name="_ETM_Q2_344719"/>
      <w:bookmarkEnd w:id="488"/>
      <w:r w:rsidRPr="00702062">
        <w:rPr>
          <w:rtl/>
        </w:rPr>
        <w:t xml:space="preserve">אחריות </w:t>
      </w:r>
      <w:bookmarkStart w:id="489" w:name="_ETM_Q2_345379"/>
      <w:bookmarkEnd w:id="489"/>
      <w:r w:rsidRPr="00702062">
        <w:rPr>
          <w:rtl/>
        </w:rPr>
        <w:t>חשובה</w:t>
      </w:r>
      <w:r>
        <w:rPr>
          <w:rFonts w:hint="cs"/>
          <w:rtl/>
        </w:rPr>
        <w:t>, שהיא</w:t>
      </w:r>
      <w:r w:rsidRPr="00702062">
        <w:rPr>
          <w:rtl/>
        </w:rPr>
        <w:t xml:space="preserve"> </w:t>
      </w:r>
      <w:bookmarkStart w:id="490" w:name="_ETM_Q2_346330"/>
      <w:bookmarkEnd w:id="490"/>
      <w:r w:rsidRPr="00702062">
        <w:rPr>
          <w:rtl/>
        </w:rPr>
        <w:t xml:space="preserve">חברתית </w:t>
      </w:r>
      <w:bookmarkStart w:id="491" w:name="_ETM_Q2_346900"/>
      <w:bookmarkEnd w:id="491"/>
      <w:r w:rsidRPr="00702062">
        <w:rPr>
          <w:rtl/>
        </w:rPr>
        <w:t>וציבורית</w:t>
      </w:r>
      <w:r>
        <w:rPr>
          <w:rFonts w:hint="cs"/>
          <w:rtl/>
        </w:rPr>
        <w:t>.</w:t>
      </w:r>
      <w:r w:rsidRPr="00702062">
        <w:rPr>
          <w:rtl/>
        </w:rPr>
        <w:t xml:space="preserve"> </w:t>
      </w:r>
      <w:bookmarkStart w:id="492" w:name="_ETM_Q2_348650"/>
      <w:bookmarkEnd w:id="492"/>
    </w:p>
    <w:p w:rsidR="00B357C0" w:rsidRDefault="00B357C0" w:rsidP="00994371">
      <w:pPr>
        <w:rPr>
          <w:rtl/>
        </w:rPr>
      </w:pPr>
      <w:bookmarkStart w:id="493" w:name="_ETM_Q2_344743"/>
      <w:bookmarkStart w:id="494" w:name="_ETM_Q2_344854"/>
      <w:bookmarkEnd w:id="493"/>
      <w:bookmarkEnd w:id="494"/>
    </w:p>
    <w:p w:rsidR="00B357C0" w:rsidRDefault="00B357C0" w:rsidP="002366E9">
      <w:pPr>
        <w:rPr>
          <w:rtl/>
        </w:rPr>
      </w:pPr>
      <w:bookmarkStart w:id="495" w:name="_ETM_Q2_345487"/>
      <w:bookmarkStart w:id="496" w:name="_ETM_Q2_345550"/>
      <w:bookmarkEnd w:id="495"/>
      <w:bookmarkEnd w:id="496"/>
      <w:r w:rsidRPr="00702062">
        <w:rPr>
          <w:rtl/>
        </w:rPr>
        <w:t xml:space="preserve">עוד </w:t>
      </w:r>
      <w:bookmarkStart w:id="497" w:name="_ETM_Q2_348830"/>
      <w:bookmarkEnd w:id="497"/>
      <w:r w:rsidRPr="00702062">
        <w:rPr>
          <w:rtl/>
        </w:rPr>
        <w:t xml:space="preserve">מוצע </w:t>
      </w:r>
      <w:bookmarkStart w:id="498" w:name="_ETM_Q2_349190"/>
      <w:bookmarkEnd w:id="498"/>
      <w:r w:rsidRPr="00702062">
        <w:rPr>
          <w:rtl/>
        </w:rPr>
        <w:t xml:space="preserve">להקים </w:t>
      </w:r>
      <w:bookmarkStart w:id="499" w:name="_ETM_Q2_349490"/>
      <w:bookmarkEnd w:id="499"/>
      <w:r w:rsidRPr="00702062">
        <w:rPr>
          <w:rtl/>
        </w:rPr>
        <w:t xml:space="preserve">ועדת </w:t>
      </w:r>
      <w:bookmarkStart w:id="500" w:name="_ETM_Q2_349820"/>
      <w:bookmarkEnd w:id="500"/>
      <w:r w:rsidRPr="00702062">
        <w:rPr>
          <w:rtl/>
        </w:rPr>
        <w:t xml:space="preserve">מומחים </w:t>
      </w:r>
      <w:bookmarkStart w:id="501" w:name="_ETM_Q2_350150"/>
      <w:bookmarkEnd w:id="501"/>
      <w:r w:rsidRPr="00702062">
        <w:rPr>
          <w:rtl/>
        </w:rPr>
        <w:t xml:space="preserve">עצמאית </w:t>
      </w:r>
      <w:bookmarkStart w:id="502" w:name="_ETM_Q2_350510"/>
      <w:bookmarkEnd w:id="502"/>
      <w:r w:rsidRPr="00702062">
        <w:rPr>
          <w:rtl/>
        </w:rPr>
        <w:t>ובלתי</w:t>
      </w:r>
      <w:bookmarkStart w:id="503" w:name="_ETM_Q2_350840"/>
      <w:bookmarkEnd w:id="503"/>
      <w:r>
        <w:rPr>
          <w:rFonts w:hint="cs"/>
          <w:rtl/>
        </w:rPr>
        <w:t xml:space="preserve"> </w:t>
      </w:r>
      <w:r w:rsidRPr="00702062">
        <w:rPr>
          <w:rtl/>
        </w:rPr>
        <w:t xml:space="preserve">תלויה </w:t>
      </w:r>
      <w:bookmarkStart w:id="504" w:name="_ETM_Q2_351440"/>
      <w:bookmarkEnd w:id="504"/>
      <w:r w:rsidRPr="00702062">
        <w:rPr>
          <w:rtl/>
        </w:rPr>
        <w:t xml:space="preserve">שתספק </w:t>
      </w:r>
      <w:bookmarkStart w:id="505" w:name="_ETM_Q2_351980"/>
      <w:bookmarkEnd w:id="505"/>
      <w:r w:rsidRPr="00702062">
        <w:rPr>
          <w:rtl/>
        </w:rPr>
        <w:t xml:space="preserve">ביקורת </w:t>
      </w:r>
      <w:bookmarkStart w:id="506" w:name="_ETM_Q2_352400"/>
      <w:bookmarkEnd w:id="506"/>
      <w:r w:rsidRPr="00702062">
        <w:rPr>
          <w:rtl/>
        </w:rPr>
        <w:t xml:space="preserve">מדעית </w:t>
      </w:r>
      <w:bookmarkStart w:id="507" w:name="_ETM_Q2_352730"/>
      <w:bookmarkEnd w:id="507"/>
      <w:r w:rsidRPr="00702062">
        <w:rPr>
          <w:rtl/>
        </w:rPr>
        <w:t xml:space="preserve">אובייקטיבית </w:t>
      </w:r>
      <w:bookmarkStart w:id="508" w:name="_ETM_Q2_353270"/>
      <w:bookmarkEnd w:id="508"/>
      <w:r w:rsidRPr="00702062">
        <w:rPr>
          <w:rtl/>
        </w:rPr>
        <w:t xml:space="preserve">בדבר </w:t>
      </w:r>
      <w:bookmarkStart w:id="509" w:name="_ETM_Q2_353600"/>
      <w:bookmarkEnd w:id="509"/>
      <w:r w:rsidRPr="00702062">
        <w:rPr>
          <w:rtl/>
        </w:rPr>
        <w:t xml:space="preserve">המדיניות </w:t>
      </w:r>
      <w:bookmarkStart w:id="510" w:name="_ETM_Q2_354260"/>
      <w:bookmarkEnd w:id="510"/>
      <w:r w:rsidRPr="00702062">
        <w:rPr>
          <w:rtl/>
        </w:rPr>
        <w:t xml:space="preserve">הננקטת </w:t>
      </w:r>
      <w:bookmarkStart w:id="511" w:name="_ETM_Q2_354860"/>
      <w:bookmarkEnd w:id="511"/>
      <w:r>
        <w:rPr>
          <w:rtl/>
        </w:rPr>
        <w:t>ע</w:t>
      </w:r>
      <w:r>
        <w:rPr>
          <w:rFonts w:hint="cs"/>
          <w:rtl/>
        </w:rPr>
        <w:t>ל ידי</w:t>
      </w:r>
      <w:r w:rsidRPr="00702062">
        <w:rPr>
          <w:rtl/>
        </w:rPr>
        <w:t xml:space="preserve"> </w:t>
      </w:r>
      <w:bookmarkStart w:id="512" w:name="_ETM_Q2_355100"/>
      <w:bookmarkEnd w:id="512"/>
      <w:r w:rsidRPr="00702062">
        <w:rPr>
          <w:rtl/>
        </w:rPr>
        <w:t xml:space="preserve">מקבלי </w:t>
      </w:r>
      <w:bookmarkStart w:id="513" w:name="_ETM_Q2_355460"/>
      <w:bookmarkEnd w:id="513"/>
      <w:r w:rsidRPr="00702062">
        <w:rPr>
          <w:rtl/>
        </w:rPr>
        <w:t>ההחלטות</w:t>
      </w:r>
      <w:r>
        <w:rPr>
          <w:rFonts w:hint="cs"/>
          <w:rtl/>
        </w:rPr>
        <w:t>,</w:t>
      </w:r>
      <w:r w:rsidRPr="00702062">
        <w:rPr>
          <w:rtl/>
        </w:rPr>
        <w:t xml:space="preserve"> </w:t>
      </w:r>
      <w:bookmarkStart w:id="514" w:name="_ETM_Q2_356330"/>
      <w:bookmarkEnd w:id="514"/>
      <w:r w:rsidRPr="00702062">
        <w:rPr>
          <w:rtl/>
        </w:rPr>
        <w:t xml:space="preserve">על </w:t>
      </w:r>
      <w:bookmarkStart w:id="515" w:name="_ETM_Q2_356510"/>
      <w:bookmarkEnd w:id="515"/>
      <w:r w:rsidRPr="00702062">
        <w:rPr>
          <w:rtl/>
        </w:rPr>
        <w:t xml:space="preserve">יישומה </w:t>
      </w:r>
      <w:bookmarkStart w:id="516" w:name="_ETM_Q2_357320"/>
      <w:bookmarkEnd w:id="516"/>
      <w:r w:rsidRPr="00702062">
        <w:rPr>
          <w:rtl/>
        </w:rPr>
        <w:t xml:space="preserve">ובדבר </w:t>
      </w:r>
      <w:bookmarkStart w:id="517" w:name="_ETM_Q2_357740"/>
      <w:bookmarkEnd w:id="517"/>
      <w:r w:rsidRPr="00702062">
        <w:rPr>
          <w:rtl/>
        </w:rPr>
        <w:t xml:space="preserve">הצורך </w:t>
      </w:r>
      <w:bookmarkStart w:id="518" w:name="_ETM_Q2_358100"/>
      <w:bookmarkEnd w:id="518"/>
      <w:r w:rsidRPr="00702062">
        <w:rPr>
          <w:rtl/>
        </w:rPr>
        <w:t>בעדכונה</w:t>
      </w:r>
      <w:r>
        <w:rPr>
          <w:rFonts w:hint="cs"/>
          <w:rtl/>
        </w:rPr>
        <w:t>,</w:t>
      </w:r>
      <w:r w:rsidRPr="00702062">
        <w:rPr>
          <w:rtl/>
        </w:rPr>
        <w:t xml:space="preserve"> </w:t>
      </w:r>
      <w:bookmarkStart w:id="519" w:name="_ETM_Q2_359080"/>
      <w:bookmarkEnd w:id="519"/>
      <w:r w:rsidRPr="00702062">
        <w:rPr>
          <w:rtl/>
        </w:rPr>
        <w:t xml:space="preserve">כמו </w:t>
      </w:r>
      <w:bookmarkStart w:id="520" w:name="_ETM_Q2_359349"/>
      <w:bookmarkEnd w:id="520"/>
      <w:r w:rsidRPr="00702062">
        <w:rPr>
          <w:rtl/>
        </w:rPr>
        <w:t xml:space="preserve">גם </w:t>
      </w:r>
      <w:bookmarkStart w:id="521" w:name="_ETM_Q2_360069"/>
      <w:bookmarkEnd w:id="521"/>
      <w:r w:rsidRPr="00702062">
        <w:rPr>
          <w:rtl/>
        </w:rPr>
        <w:t xml:space="preserve">מכון </w:t>
      </w:r>
      <w:bookmarkStart w:id="522" w:name="_ETM_Q2_360489"/>
      <w:bookmarkEnd w:id="522"/>
      <w:r w:rsidRPr="00702062">
        <w:rPr>
          <w:rtl/>
        </w:rPr>
        <w:t xml:space="preserve">לסביבה </w:t>
      </w:r>
      <w:bookmarkStart w:id="523" w:name="_ETM_Q2_360879"/>
      <w:bookmarkEnd w:id="523"/>
      <w:r w:rsidRPr="00702062">
        <w:rPr>
          <w:rtl/>
        </w:rPr>
        <w:t>ואקלים</w:t>
      </w:r>
      <w:r w:rsidR="002366E9">
        <w:rPr>
          <w:rFonts w:hint="cs"/>
          <w:rtl/>
        </w:rPr>
        <w:t>,</w:t>
      </w:r>
      <w:r w:rsidRPr="00702062">
        <w:rPr>
          <w:rtl/>
        </w:rPr>
        <w:t xml:space="preserve"> </w:t>
      </w:r>
      <w:bookmarkStart w:id="524" w:name="_ETM_Q2_361330"/>
      <w:bookmarkEnd w:id="524"/>
      <w:r>
        <w:rPr>
          <w:rtl/>
        </w:rPr>
        <w:t>ש</w:t>
      </w:r>
      <w:r>
        <w:rPr>
          <w:rFonts w:hint="cs"/>
          <w:rtl/>
        </w:rPr>
        <w:t>י</w:t>
      </w:r>
      <w:r w:rsidRPr="00702062">
        <w:rPr>
          <w:rtl/>
        </w:rPr>
        <w:t xml:space="preserve">וקם </w:t>
      </w:r>
      <w:bookmarkStart w:id="525" w:name="_ETM_Q2_361750"/>
      <w:bookmarkEnd w:id="525"/>
      <w:r w:rsidRPr="00702062">
        <w:rPr>
          <w:rtl/>
        </w:rPr>
        <w:t xml:space="preserve">תחת </w:t>
      </w:r>
      <w:bookmarkStart w:id="526" w:name="_ETM_Q2_362019"/>
      <w:bookmarkEnd w:id="526"/>
      <w:r w:rsidRPr="00702062">
        <w:rPr>
          <w:rtl/>
        </w:rPr>
        <w:t xml:space="preserve">יחידת </w:t>
      </w:r>
      <w:bookmarkStart w:id="527" w:name="_ETM_Q2_362349"/>
      <w:bookmarkEnd w:id="527"/>
      <w:r w:rsidRPr="00702062">
        <w:rPr>
          <w:rtl/>
        </w:rPr>
        <w:t xml:space="preserve">המדענית </w:t>
      </w:r>
      <w:bookmarkStart w:id="528" w:name="_ETM_Q2_362769"/>
      <w:bookmarkEnd w:id="528"/>
      <w:r w:rsidRPr="00702062">
        <w:rPr>
          <w:rtl/>
        </w:rPr>
        <w:t xml:space="preserve">הראשית </w:t>
      </w:r>
      <w:bookmarkStart w:id="529" w:name="_ETM_Q2_363129"/>
      <w:bookmarkEnd w:id="529"/>
      <w:r w:rsidRPr="00702062">
        <w:rPr>
          <w:rtl/>
        </w:rPr>
        <w:t xml:space="preserve">במשרד </w:t>
      </w:r>
      <w:bookmarkStart w:id="530" w:name="_ETM_Q2_363519"/>
      <w:bookmarkEnd w:id="530"/>
      <w:r w:rsidRPr="00702062">
        <w:rPr>
          <w:rtl/>
        </w:rPr>
        <w:t xml:space="preserve">להגנת </w:t>
      </w:r>
      <w:bookmarkStart w:id="531" w:name="_ETM_Q2_363879"/>
      <w:bookmarkEnd w:id="531"/>
      <w:r w:rsidRPr="00702062">
        <w:rPr>
          <w:rtl/>
        </w:rPr>
        <w:t xml:space="preserve">הסביבה </w:t>
      </w:r>
      <w:bookmarkStart w:id="532" w:name="_ETM_Q2_364629"/>
      <w:bookmarkEnd w:id="532"/>
      <w:r>
        <w:rPr>
          <w:rFonts w:hint="cs"/>
          <w:rtl/>
        </w:rPr>
        <w:t>ויפעל</w:t>
      </w:r>
      <w:r w:rsidRPr="00702062">
        <w:rPr>
          <w:rtl/>
        </w:rPr>
        <w:t xml:space="preserve"> </w:t>
      </w:r>
      <w:bookmarkStart w:id="533" w:name="_ETM_Q2_365049"/>
      <w:bookmarkEnd w:id="533"/>
      <w:r w:rsidRPr="00702062">
        <w:rPr>
          <w:rtl/>
        </w:rPr>
        <w:t xml:space="preserve">לאיסוף </w:t>
      </w:r>
      <w:bookmarkStart w:id="534" w:name="_ETM_Q2_365500"/>
      <w:bookmarkEnd w:id="534"/>
      <w:r w:rsidRPr="00702062">
        <w:rPr>
          <w:rtl/>
        </w:rPr>
        <w:t xml:space="preserve">מידע </w:t>
      </w:r>
      <w:bookmarkStart w:id="535" w:name="_ETM_Q2_365799"/>
      <w:bookmarkEnd w:id="535"/>
      <w:r w:rsidRPr="00702062">
        <w:rPr>
          <w:rtl/>
        </w:rPr>
        <w:t xml:space="preserve">מהארץ </w:t>
      </w:r>
      <w:bookmarkStart w:id="536" w:name="_ETM_Q2_366190"/>
      <w:bookmarkEnd w:id="536"/>
      <w:r w:rsidRPr="00702062">
        <w:rPr>
          <w:rtl/>
        </w:rPr>
        <w:t xml:space="preserve">ומהעולם </w:t>
      </w:r>
      <w:bookmarkStart w:id="537" w:name="_ETM_Q2_367030"/>
      <w:bookmarkEnd w:id="537"/>
      <w:r>
        <w:rPr>
          <w:rFonts w:hint="cs"/>
          <w:rtl/>
        </w:rPr>
        <w:t xml:space="preserve">על </w:t>
      </w:r>
      <w:r w:rsidRPr="00702062">
        <w:rPr>
          <w:rtl/>
        </w:rPr>
        <w:t xml:space="preserve">אודות </w:t>
      </w:r>
      <w:bookmarkStart w:id="538" w:name="_ETM_Q2_367330"/>
      <w:bookmarkEnd w:id="538"/>
      <w:r w:rsidRPr="00702062">
        <w:rPr>
          <w:rtl/>
        </w:rPr>
        <w:t xml:space="preserve">איכות </w:t>
      </w:r>
      <w:bookmarkStart w:id="539" w:name="_ETM_Q2_367629"/>
      <w:bookmarkEnd w:id="539"/>
      <w:r w:rsidRPr="00702062">
        <w:rPr>
          <w:rtl/>
        </w:rPr>
        <w:t xml:space="preserve">הסביבה </w:t>
      </w:r>
      <w:bookmarkStart w:id="540" w:name="_ETM_Q2_368049"/>
      <w:bookmarkEnd w:id="540"/>
      <w:r w:rsidRPr="00702062">
        <w:rPr>
          <w:rtl/>
        </w:rPr>
        <w:t>והאקלים</w:t>
      </w:r>
      <w:r>
        <w:rPr>
          <w:rFonts w:hint="cs"/>
          <w:rtl/>
        </w:rPr>
        <w:t>,</w:t>
      </w:r>
      <w:r w:rsidRPr="00702062">
        <w:rPr>
          <w:rtl/>
        </w:rPr>
        <w:t xml:space="preserve"> </w:t>
      </w:r>
      <w:bookmarkStart w:id="541" w:name="_ETM_Q2_368620"/>
      <w:bookmarkEnd w:id="541"/>
      <w:r w:rsidRPr="00702062">
        <w:rPr>
          <w:rtl/>
        </w:rPr>
        <w:t xml:space="preserve">לרבות </w:t>
      </w:r>
      <w:bookmarkStart w:id="542" w:name="_ETM_Q2_368950"/>
      <w:bookmarkEnd w:id="542"/>
      <w:r w:rsidRPr="00702062">
        <w:rPr>
          <w:rtl/>
        </w:rPr>
        <w:t xml:space="preserve">מחקר </w:t>
      </w:r>
      <w:bookmarkStart w:id="543" w:name="_ETM_Q2_369310"/>
      <w:bookmarkEnd w:id="543"/>
      <w:r w:rsidRPr="00702062">
        <w:rPr>
          <w:rtl/>
        </w:rPr>
        <w:t>השוואתי</w:t>
      </w:r>
      <w:r>
        <w:rPr>
          <w:rFonts w:hint="cs"/>
          <w:rtl/>
        </w:rPr>
        <w:t>.</w:t>
      </w:r>
      <w:r w:rsidRPr="00702062">
        <w:rPr>
          <w:rtl/>
        </w:rPr>
        <w:t xml:space="preserve"> </w:t>
      </w:r>
      <w:bookmarkStart w:id="544" w:name="_ETM_Q2_370360"/>
      <w:bookmarkEnd w:id="544"/>
    </w:p>
    <w:p w:rsidR="00B357C0" w:rsidRDefault="00B357C0" w:rsidP="00994371">
      <w:pPr>
        <w:rPr>
          <w:rtl/>
        </w:rPr>
      </w:pPr>
    </w:p>
    <w:p w:rsidR="00B357C0" w:rsidRDefault="00B357C0" w:rsidP="002366E9">
      <w:pPr>
        <w:rPr>
          <w:rtl/>
        </w:rPr>
      </w:pPr>
      <w:r w:rsidRPr="00702062">
        <w:rPr>
          <w:rtl/>
        </w:rPr>
        <w:t>לבסוף</w:t>
      </w:r>
      <w:r>
        <w:rPr>
          <w:rFonts w:hint="cs"/>
          <w:rtl/>
        </w:rPr>
        <w:t>,</w:t>
      </w:r>
      <w:r w:rsidRPr="00702062">
        <w:rPr>
          <w:rtl/>
        </w:rPr>
        <w:t xml:space="preserve"> </w:t>
      </w:r>
      <w:bookmarkStart w:id="545" w:name="_ETM_Q2_371050"/>
      <w:bookmarkEnd w:id="545"/>
      <w:r w:rsidRPr="00702062">
        <w:rPr>
          <w:rtl/>
        </w:rPr>
        <w:t xml:space="preserve">מוצע </w:t>
      </w:r>
      <w:bookmarkStart w:id="546" w:name="_ETM_Q2_371410"/>
      <w:bookmarkEnd w:id="546"/>
      <w:r w:rsidRPr="00702062">
        <w:rPr>
          <w:rtl/>
        </w:rPr>
        <w:t xml:space="preserve">בהצעת </w:t>
      </w:r>
      <w:bookmarkStart w:id="547" w:name="_ETM_Q2_371800"/>
      <w:bookmarkEnd w:id="547"/>
      <w:r w:rsidRPr="00702062">
        <w:rPr>
          <w:rtl/>
        </w:rPr>
        <w:t xml:space="preserve">החוק </w:t>
      </w:r>
      <w:bookmarkStart w:id="548" w:name="_ETM_Q2_372010"/>
      <w:bookmarkEnd w:id="548"/>
      <w:r w:rsidRPr="00702062">
        <w:rPr>
          <w:rtl/>
        </w:rPr>
        <w:t xml:space="preserve">לקבוע </w:t>
      </w:r>
      <w:bookmarkStart w:id="549" w:name="_ETM_Q2_372370"/>
      <w:bookmarkEnd w:id="549"/>
      <w:r w:rsidRPr="00702062">
        <w:rPr>
          <w:rtl/>
        </w:rPr>
        <w:t xml:space="preserve">חובה </w:t>
      </w:r>
      <w:bookmarkStart w:id="550" w:name="_ETM_Q2_372669"/>
      <w:bookmarkEnd w:id="550"/>
      <w:r w:rsidRPr="00702062">
        <w:rPr>
          <w:rtl/>
        </w:rPr>
        <w:t xml:space="preserve">לבצע </w:t>
      </w:r>
      <w:bookmarkStart w:id="551" w:name="_ETM_Q2_373450"/>
      <w:bookmarkEnd w:id="551"/>
      <w:r w:rsidRPr="00702062">
        <w:rPr>
          <w:rtl/>
        </w:rPr>
        <w:t xml:space="preserve">הערכת </w:t>
      </w:r>
      <w:bookmarkStart w:id="552" w:name="_ETM_Q2_374200"/>
      <w:bookmarkEnd w:id="552"/>
      <w:r w:rsidRPr="00702062">
        <w:rPr>
          <w:rtl/>
        </w:rPr>
        <w:t xml:space="preserve">סיכון </w:t>
      </w:r>
      <w:bookmarkStart w:id="553" w:name="_ETM_Q2_374650"/>
      <w:bookmarkEnd w:id="553"/>
      <w:r w:rsidRPr="00702062">
        <w:rPr>
          <w:rtl/>
        </w:rPr>
        <w:t xml:space="preserve">אקלימית </w:t>
      </w:r>
      <w:bookmarkStart w:id="554" w:name="_ETM_Q2_375430"/>
      <w:bookmarkEnd w:id="554"/>
      <w:r w:rsidRPr="00702062">
        <w:rPr>
          <w:rtl/>
        </w:rPr>
        <w:t xml:space="preserve">לגבי </w:t>
      </w:r>
      <w:bookmarkStart w:id="555" w:name="_ETM_Q2_375790"/>
      <w:bookmarkEnd w:id="555"/>
      <w:r w:rsidRPr="00702062">
        <w:rPr>
          <w:rtl/>
        </w:rPr>
        <w:t xml:space="preserve">סוגי </w:t>
      </w:r>
      <w:bookmarkStart w:id="556" w:name="_ETM_Q2_376060"/>
      <w:bookmarkEnd w:id="556"/>
      <w:r w:rsidRPr="00702062">
        <w:rPr>
          <w:rtl/>
        </w:rPr>
        <w:t xml:space="preserve">תוכניות </w:t>
      </w:r>
      <w:bookmarkStart w:id="557" w:name="_ETM_Q2_376419"/>
      <w:bookmarkEnd w:id="557"/>
      <w:r w:rsidRPr="00702062">
        <w:rPr>
          <w:rtl/>
        </w:rPr>
        <w:t xml:space="preserve">המוגשות </w:t>
      </w:r>
      <w:bookmarkStart w:id="558" w:name="_ETM_Q2_377319"/>
      <w:bookmarkEnd w:id="558"/>
      <w:r>
        <w:rPr>
          <w:rtl/>
        </w:rPr>
        <w:t>ע</w:t>
      </w:r>
      <w:r>
        <w:rPr>
          <w:rFonts w:hint="cs"/>
          <w:rtl/>
        </w:rPr>
        <w:t>ל ידי</w:t>
      </w:r>
      <w:r w:rsidRPr="00702062">
        <w:rPr>
          <w:rtl/>
        </w:rPr>
        <w:t xml:space="preserve"> </w:t>
      </w:r>
      <w:bookmarkStart w:id="559" w:name="_ETM_Q2_377680"/>
      <w:bookmarkEnd w:id="559"/>
      <w:r w:rsidRPr="00702062">
        <w:rPr>
          <w:rtl/>
        </w:rPr>
        <w:t xml:space="preserve">הרשות </w:t>
      </w:r>
      <w:bookmarkStart w:id="560" w:name="_ETM_Q2_378099"/>
      <w:bookmarkEnd w:id="560"/>
      <w:r w:rsidRPr="00702062">
        <w:rPr>
          <w:rtl/>
        </w:rPr>
        <w:t xml:space="preserve">הציבורית </w:t>
      </w:r>
      <w:bookmarkStart w:id="561" w:name="_ETM_Q2_378579"/>
      <w:bookmarkEnd w:id="561"/>
      <w:r w:rsidRPr="00702062">
        <w:rPr>
          <w:rtl/>
        </w:rPr>
        <w:t xml:space="preserve">לאישור </w:t>
      </w:r>
      <w:bookmarkStart w:id="562" w:name="_ETM_Q2_378909"/>
      <w:bookmarkEnd w:id="562"/>
      <w:r w:rsidRPr="00702062">
        <w:rPr>
          <w:rtl/>
        </w:rPr>
        <w:t xml:space="preserve">הממשלה </w:t>
      </w:r>
      <w:bookmarkStart w:id="563" w:name="_ETM_Q2_380010"/>
      <w:bookmarkEnd w:id="563"/>
      <w:r w:rsidRPr="00702062">
        <w:rPr>
          <w:rtl/>
        </w:rPr>
        <w:t xml:space="preserve">או </w:t>
      </w:r>
      <w:bookmarkStart w:id="564" w:name="_ETM_Q2_380400"/>
      <w:bookmarkEnd w:id="564"/>
      <w:r w:rsidRPr="00702062">
        <w:rPr>
          <w:rtl/>
        </w:rPr>
        <w:t xml:space="preserve">שר </w:t>
      </w:r>
      <w:bookmarkStart w:id="565" w:name="_ETM_Q2_380700"/>
      <w:bookmarkEnd w:id="565"/>
      <w:r w:rsidRPr="00702062">
        <w:rPr>
          <w:rtl/>
        </w:rPr>
        <w:t xml:space="preserve">משריה </w:t>
      </w:r>
      <w:bookmarkStart w:id="566" w:name="_ETM_Q2_381269"/>
      <w:bookmarkEnd w:id="566"/>
      <w:r w:rsidRPr="00702062">
        <w:rPr>
          <w:rtl/>
        </w:rPr>
        <w:t xml:space="preserve">שיש </w:t>
      </w:r>
      <w:bookmarkStart w:id="567" w:name="_ETM_Q2_381659"/>
      <w:bookmarkEnd w:id="567"/>
      <w:r>
        <w:rPr>
          <w:rtl/>
        </w:rPr>
        <w:t>בה</w:t>
      </w:r>
      <w:r>
        <w:rPr>
          <w:rFonts w:hint="cs"/>
          <w:rtl/>
        </w:rPr>
        <w:t>ן</w:t>
      </w:r>
      <w:r w:rsidRPr="00702062">
        <w:rPr>
          <w:rtl/>
        </w:rPr>
        <w:t xml:space="preserve"> </w:t>
      </w:r>
      <w:bookmarkStart w:id="568" w:name="_ETM_Q2_381840"/>
      <w:bookmarkEnd w:id="568"/>
      <w:r w:rsidRPr="00702062">
        <w:rPr>
          <w:rtl/>
        </w:rPr>
        <w:t xml:space="preserve">כדי </w:t>
      </w:r>
      <w:bookmarkStart w:id="569" w:name="_ETM_Q2_382049"/>
      <w:bookmarkEnd w:id="569"/>
      <w:r w:rsidRPr="00702062">
        <w:rPr>
          <w:rtl/>
        </w:rPr>
        <w:t xml:space="preserve">להשפיע </w:t>
      </w:r>
      <w:bookmarkStart w:id="570" w:name="_ETM_Q2_382439"/>
      <w:bookmarkEnd w:id="570"/>
      <w:r w:rsidRPr="00702062">
        <w:rPr>
          <w:rtl/>
        </w:rPr>
        <w:t xml:space="preserve">על </w:t>
      </w:r>
      <w:bookmarkStart w:id="571" w:name="_ETM_Q2_382499"/>
      <w:bookmarkEnd w:id="571"/>
      <w:r w:rsidRPr="00702062">
        <w:rPr>
          <w:rtl/>
        </w:rPr>
        <w:t xml:space="preserve">פליטות </w:t>
      </w:r>
      <w:bookmarkStart w:id="572" w:name="_ETM_Q2_382829"/>
      <w:bookmarkEnd w:id="572"/>
      <w:r w:rsidRPr="00702062">
        <w:rPr>
          <w:rtl/>
        </w:rPr>
        <w:t xml:space="preserve">גזי </w:t>
      </w:r>
      <w:bookmarkStart w:id="573" w:name="_ETM_Q2_383099"/>
      <w:bookmarkEnd w:id="573"/>
      <w:r w:rsidRPr="00702062">
        <w:rPr>
          <w:rtl/>
        </w:rPr>
        <w:t xml:space="preserve">החממה </w:t>
      </w:r>
      <w:bookmarkStart w:id="574" w:name="_ETM_Q2_383939"/>
      <w:bookmarkEnd w:id="574"/>
      <w:r w:rsidRPr="00702062">
        <w:rPr>
          <w:rtl/>
        </w:rPr>
        <w:t xml:space="preserve">או </w:t>
      </w:r>
      <w:bookmarkStart w:id="575" w:name="_ETM_Q2_384090"/>
      <w:bookmarkEnd w:id="575"/>
      <w:r w:rsidRPr="00702062">
        <w:rPr>
          <w:rtl/>
        </w:rPr>
        <w:t xml:space="preserve">על </w:t>
      </w:r>
      <w:bookmarkStart w:id="576" w:name="_ETM_Q2_384150"/>
      <w:bookmarkEnd w:id="576"/>
      <w:r w:rsidRPr="00702062">
        <w:rPr>
          <w:rtl/>
        </w:rPr>
        <w:t xml:space="preserve">שינויי </w:t>
      </w:r>
      <w:bookmarkStart w:id="577" w:name="_ETM_Q2_384540"/>
      <w:bookmarkEnd w:id="577"/>
      <w:r w:rsidRPr="00702062">
        <w:rPr>
          <w:rtl/>
        </w:rPr>
        <w:t>אקלים</w:t>
      </w:r>
      <w:r>
        <w:rPr>
          <w:rFonts w:hint="cs"/>
          <w:rtl/>
        </w:rPr>
        <w:t>.</w:t>
      </w:r>
      <w:r w:rsidRPr="00702062">
        <w:rPr>
          <w:rtl/>
        </w:rPr>
        <w:t xml:space="preserve"> </w:t>
      </w:r>
      <w:bookmarkStart w:id="578" w:name="_ETM_Q2_385349"/>
      <w:bookmarkEnd w:id="578"/>
      <w:r w:rsidRPr="00702062">
        <w:rPr>
          <w:rtl/>
        </w:rPr>
        <w:t xml:space="preserve">כלי </w:t>
      </w:r>
      <w:bookmarkStart w:id="579" w:name="_ETM_Q2_385650"/>
      <w:bookmarkEnd w:id="579"/>
      <w:r w:rsidRPr="00702062">
        <w:rPr>
          <w:rtl/>
        </w:rPr>
        <w:t xml:space="preserve">זה </w:t>
      </w:r>
      <w:bookmarkStart w:id="580" w:name="_ETM_Q2_385829"/>
      <w:bookmarkEnd w:id="580"/>
      <w:r w:rsidRPr="00702062">
        <w:rPr>
          <w:rtl/>
        </w:rPr>
        <w:t xml:space="preserve">של </w:t>
      </w:r>
      <w:bookmarkStart w:id="581" w:name="_ETM_Q2_386069"/>
      <w:bookmarkEnd w:id="581"/>
      <w:r w:rsidRPr="00702062">
        <w:rPr>
          <w:rtl/>
        </w:rPr>
        <w:t xml:space="preserve">הערכת </w:t>
      </w:r>
      <w:bookmarkStart w:id="582" w:name="_ETM_Q2_386790"/>
      <w:bookmarkEnd w:id="582"/>
      <w:r w:rsidRPr="00702062">
        <w:rPr>
          <w:rtl/>
        </w:rPr>
        <w:t xml:space="preserve">סיכון </w:t>
      </w:r>
      <w:bookmarkStart w:id="583" w:name="_ETM_Q2_387209"/>
      <w:bookmarkEnd w:id="583"/>
      <w:r w:rsidRPr="00702062">
        <w:rPr>
          <w:rtl/>
        </w:rPr>
        <w:t xml:space="preserve">אקלימי </w:t>
      </w:r>
      <w:bookmarkStart w:id="584" w:name="_ETM_Q2_387930"/>
      <w:bookmarkEnd w:id="584"/>
      <w:r w:rsidRPr="00702062">
        <w:rPr>
          <w:rtl/>
        </w:rPr>
        <w:t xml:space="preserve">יבטיח </w:t>
      </w:r>
      <w:bookmarkStart w:id="585" w:name="_ETM_Q2_388379"/>
      <w:bookmarkEnd w:id="585"/>
      <w:r w:rsidRPr="00702062">
        <w:rPr>
          <w:rtl/>
        </w:rPr>
        <w:t xml:space="preserve">כי </w:t>
      </w:r>
      <w:bookmarkStart w:id="586" w:name="_ETM_Q2_388529"/>
      <w:bookmarkEnd w:id="586"/>
      <w:r w:rsidRPr="00702062">
        <w:rPr>
          <w:rtl/>
        </w:rPr>
        <w:t xml:space="preserve">השיקול </w:t>
      </w:r>
      <w:bookmarkStart w:id="587" w:name="_ETM_Q2_389010"/>
      <w:bookmarkEnd w:id="587"/>
      <w:r w:rsidRPr="00702062">
        <w:rPr>
          <w:rtl/>
        </w:rPr>
        <w:t xml:space="preserve">האקלימי </w:t>
      </w:r>
      <w:bookmarkStart w:id="588" w:name="_ETM_Q2_389459"/>
      <w:bookmarkEnd w:id="588"/>
      <w:r>
        <w:rPr>
          <w:rFonts w:hint="cs"/>
          <w:rtl/>
        </w:rPr>
        <w:t>יי</w:t>
      </w:r>
      <w:r w:rsidRPr="00702062">
        <w:rPr>
          <w:rtl/>
        </w:rPr>
        <w:t xml:space="preserve">לקח </w:t>
      </w:r>
      <w:bookmarkStart w:id="589" w:name="_ETM_Q2_389760"/>
      <w:bookmarkEnd w:id="589"/>
      <w:r w:rsidRPr="00702062">
        <w:rPr>
          <w:rtl/>
        </w:rPr>
        <w:t xml:space="preserve">בחשבון </w:t>
      </w:r>
      <w:bookmarkStart w:id="590" w:name="_ETM_Q2_390689"/>
      <w:bookmarkEnd w:id="590"/>
      <w:r w:rsidRPr="00702062">
        <w:rPr>
          <w:rtl/>
        </w:rPr>
        <w:t xml:space="preserve">כאשר </w:t>
      </w:r>
      <w:bookmarkStart w:id="591" w:name="_ETM_Q2_391079"/>
      <w:bookmarkEnd w:id="591"/>
      <w:r w:rsidRPr="00702062">
        <w:rPr>
          <w:rtl/>
        </w:rPr>
        <w:t xml:space="preserve">מוכנות </w:t>
      </w:r>
      <w:bookmarkStart w:id="592" w:name="_ETM_Q2_391769"/>
      <w:bookmarkEnd w:id="592"/>
      <w:r w:rsidRPr="00702062">
        <w:rPr>
          <w:rtl/>
        </w:rPr>
        <w:t xml:space="preserve">ומאושרות </w:t>
      </w:r>
      <w:bookmarkStart w:id="593" w:name="_ETM_Q2_392790"/>
      <w:bookmarkEnd w:id="593"/>
      <w:r w:rsidRPr="00702062">
        <w:rPr>
          <w:rtl/>
        </w:rPr>
        <w:t xml:space="preserve">תוכניות </w:t>
      </w:r>
      <w:bookmarkStart w:id="594" w:name="_ETM_Q2_393239"/>
      <w:bookmarkEnd w:id="594"/>
      <w:r w:rsidRPr="00702062">
        <w:rPr>
          <w:rtl/>
        </w:rPr>
        <w:t xml:space="preserve">משמעותיות </w:t>
      </w:r>
      <w:bookmarkStart w:id="595" w:name="_ETM_Q2_393809"/>
      <w:bookmarkEnd w:id="595"/>
      <w:r w:rsidRPr="00702062">
        <w:rPr>
          <w:rtl/>
        </w:rPr>
        <w:t>במשק</w:t>
      </w:r>
      <w:r>
        <w:rPr>
          <w:rFonts w:hint="cs"/>
          <w:rtl/>
        </w:rPr>
        <w:t>.</w:t>
      </w:r>
      <w:r w:rsidRPr="00702062">
        <w:rPr>
          <w:rtl/>
        </w:rPr>
        <w:t xml:space="preserve"> </w:t>
      </w:r>
      <w:bookmarkStart w:id="596" w:name="_ETM_Q2_394900"/>
      <w:bookmarkEnd w:id="596"/>
    </w:p>
    <w:p w:rsidR="00B357C0" w:rsidRDefault="00B357C0" w:rsidP="00994371">
      <w:pPr>
        <w:rPr>
          <w:rtl/>
        </w:rPr>
      </w:pPr>
      <w:bookmarkStart w:id="597" w:name="_ETM_Q2_395479"/>
      <w:bookmarkStart w:id="598" w:name="_ETM_Q2_395541"/>
      <w:bookmarkEnd w:id="597"/>
      <w:bookmarkEnd w:id="598"/>
    </w:p>
    <w:p w:rsidR="002366E9" w:rsidRDefault="00B357C0" w:rsidP="002366E9">
      <w:pPr>
        <w:rPr>
          <w:rtl/>
        </w:rPr>
      </w:pPr>
      <w:bookmarkStart w:id="599" w:name="_ETM_Q2_395661"/>
      <w:bookmarkStart w:id="600" w:name="_ETM_Q2_395711"/>
      <w:bookmarkEnd w:id="599"/>
      <w:bookmarkEnd w:id="600"/>
      <w:r w:rsidRPr="00702062">
        <w:rPr>
          <w:rtl/>
        </w:rPr>
        <w:t xml:space="preserve">אדוני </w:t>
      </w:r>
      <w:bookmarkStart w:id="601" w:name="_ETM_Q2_395260"/>
      <w:bookmarkEnd w:id="601"/>
      <w:r w:rsidRPr="00702062">
        <w:rPr>
          <w:rtl/>
        </w:rPr>
        <w:t>היושב-ראש</w:t>
      </w:r>
      <w:r>
        <w:rPr>
          <w:rFonts w:hint="cs"/>
          <w:rtl/>
        </w:rPr>
        <w:t>,</w:t>
      </w:r>
      <w:r w:rsidRPr="00702062">
        <w:rPr>
          <w:rtl/>
        </w:rPr>
        <w:t xml:space="preserve"> </w:t>
      </w:r>
      <w:bookmarkStart w:id="602" w:name="_ETM_Q2_396129"/>
      <w:bookmarkEnd w:id="602"/>
      <w:r w:rsidRPr="00702062">
        <w:rPr>
          <w:rtl/>
        </w:rPr>
        <w:t xml:space="preserve">חברי </w:t>
      </w:r>
      <w:bookmarkStart w:id="603" w:name="_ETM_Q2_396519"/>
      <w:bookmarkEnd w:id="603"/>
      <w:r w:rsidRPr="00702062">
        <w:rPr>
          <w:rtl/>
        </w:rPr>
        <w:t>הכנסת</w:t>
      </w:r>
      <w:r>
        <w:rPr>
          <w:rFonts w:hint="cs"/>
          <w:rtl/>
        </w:rPr>
        <w:t>,</w:t>
      </w:r>
      <w:r w:rsidRPr="00702062">
        <w:rPr>
          <w:rtl/>
        </w:rPr>
        <w:t xml:space="preserve"> </w:t>
      </w:r>
      <w:bookmarkStart w:id="604" w:name="_ETM_Q2_397380"/>
      <w:bookmarkEnd w:id="604"/>
      <w:r w:rsidRPr="00702062">
        <w:rPr>
          <w:rtl/>
        </w:rPr>
        <w:t xml:space="preserve">לאור </w:t>
      </w:r>
      <w:bookmarkStart w:id="605" w:name="_ETM_Q2_397710"/>
      <w:bookmarkEnd w:id="605"/>
      <w:r w:rsidRPr="00702062">
        <w:rPr>
          <w:rtl/>
        </w:rPr>
        <w:t xml:space="preserve">כל </w:t>
      </w:r>
      <w:bookmarkStart w:id="606" w:name="_ETM_Q2_397950"/>
      <w:bookmarkEnd w:id="606"/>
      <w:r w:rsidRPr="00702062">
        <w:rPr>
          <w:rtl/>
        </w:rPr>
        <w:t xml:space="preserve">האמור </w:t>
      </w:r>
      <w:bookmarkStart w:id="607" w:name="_ETM_Q2_398220"/>
      <w:bookmarkEnd w:id="607"/>
      <w:r w:rsidRPr="00702062">
        <w:rPr>
          <w:rtl/>
        </w:rPr>
        <w:t>לעיל</w:t>
      </w:r>
      <w:r>
        <w:rPr>
          <w:rFonts w:hint="cs"/>
          <w:rtl/>
        </w:rPr>
        <w:t>,</w:t>
      </w:r>
      <w:r w:rsidRPr="00702062">
        <w:rPr>
          <w:rtl/>
        </w:rPr>
        <w:t xml:space="preserve"> </w:t>
      </w:r>
      <w:bookmarkStart w:id="608" w:name="_ETM_Q2_398460"/>
      <w:bookmarkEnd w:id="608"/>
      <w:r w:rsidRPr="00702062">
        <w:rPr>
          <w:rtl/>
        </w:rPr>
        <w:t xml:space="preserve">אני </w:t>
      </w:r>
      <w:bookmarkStart w:id="609" w:name="_ETM_Q2_398580"/>
      <w:bookmarkEnd w:id="609"/>
      <w:r w:rsidRPr="00702062">
        <w:rPr>
          <w:rtl/>
        </w:rPr>
        <w:t xml:space="preserve">מבקשת </w:t>
      </w:r>
      <w:bookmarkStart w:id="610" w:name="_ETM_Q2_399090"/>
      <w:bookmarkEnd w:id="610"/>
      <w:r w:rsidRPr="00702062">
        <w:rPr>
          <w:rtl/>
        </w:rPr>
        <w:t xml:space="preserve">את </w:t>
      </w:r>
      <w:bookmarkStart w:id="611" w:name="_ETM_Q2_399210"/>
      <w:bookmarkEnd w:id="611"/>
      <w:r w:rsidRPr="00702062">
        <w:rPr>
          <w:rtl/>
        </w:rPr>
        <w:t xml:space="preserve">התמיכה </w:t>
      </w:r>
      <w:bookmarkStart w:id="612" w:name="_ETM_Q2_399540"/>
      <w:bookmarkEnd w:id="612"/>
      <w:r w:rsidRPr="00702062">
        <w:rPr>
          <w:rtl/>
        </w:rPr>
        <w:t xml:space="preserve">שלכם </w:t>
      </w:r>
      <w:bookmarkStart w:id="613" w:name="_ETM_Q2_399840"/>
      <w:bookmarkEnd w:id="613"/>
      <w:r w:rsidRPr="00702062">
        <w:rPr>
          <w:rtl/>
        </w:rPr>
        <w:t xml:space="preserve">בהצעת </w:t>
      </w:r>
      <w:bookmarkStart w:id="614" w:name="_ETM_Q2_400230"/>
      <w:bookmarkEnd w:id="614"/>
      <w:r w:rsidRPr="00702062">
        <w:rPr>
          <w:rtl/>
        </w:rPr>
        <w:t xml:space="preserve">החוק </w:t>
      </w:r>
      <w:bookmarkStart w:id="615" w:name="_ETM_Q2_400470"/>
      <w:bookmarkEnd w:id="615"/>
      <w:r w:rsidRPr="00702062">
        <w:rPr>
          <w:rtl/>
        </w:rPr>
        <w:t xml:space="preserve">בקריאה </w:t>
      </w:r>
      <w:bookmarkStart w:id="616" w:name="_ETM_Q2_400860"/>
      <w:bookmarkEnd w:id="616"/>
      <w:r w:rsidRPr="00702062">
        <w:rPr>
          <w:rtl/>
        </w:rPr>
        <w:t>ראשונה</w:t>
      </w:r>
      <w:r>
        <w:rPr>
          <w:rFonts w:hint="cs"/>
          <w:rtl/>
        </w:rPr>
        <w:t>.</w:t>
      </w:r>
      <w:r w:rsidRPr="00702062">
        <w:rPr>
          <w:rtl/>
        </w:rPr>
        <w:t xml:space="preserve"> </w:t>
      </w:r>
      <w:bookmarkStart w:id="617" w:name="_ETM_Q2_401879"/>
      <w:bookmarkEnd w:id="617"/>
      <w:r w:rsidRPr="00702062">
        <w:rPr>
          <w:rtl/>
        </w:rPr>
        <w:t xml:space="preserve">זו </w:t>
      </w:r>
      <w:bookmarkStart w:id="618" w:name="_ETM_Q2_402059"/>
      <w:bookmarkEnd w:id="618"/>
      <w:r w:rsidRPr="00702062">
        <w:rPr>
          <w:rtl/>
        </w:rPr>
        <w:t xml:space="preserve">קריאה </w:t>
      </w:r>
      <w:bookmarkStart w:id="619" w:name="_ETM_Q2_402329"/>
      <w:bookmarkEnd w:id="619"/>
      <w:r w:rsidRPr="00702062">
        <w:rPr>
          <w:rtl/>
        </w:rPr>
        <w:t xml:space="preserve">היסטורית </w:t>
      </w:r>
      <w:bookmarkStart w:id="620" w:name="_ETM_Q2_402900"/>
      <w:bookmarkEnd w:id="620"/>
      <w:r w:rsidRPr="00702062">
        <w:rPr>
          <w:rtl/>
        </w:rPr>
        <w:t>ומשמעותית</w:t>
      </w:r>
      <w:r>
        <w:rPr>
          <w:rFonts w:hint="cs"/>
          <w:rtl/>
        </w:rPr>
        <w:t>.</w:t>
      </w:r>
      <w:r w:rsidRPr="00702062">
        <w:rPr>
          <w:rtl/>
        </w:rPr>
        <w:t xml:space="preserve"> </w:t>
      </w:r>
      <w:bookmarkStart w:id="621" w:name="_ETM_Q2_404069"/>
      <w:bookmarkStart w:id="622" w:name="_ETM_Q2_405075"/>
      <w:bookmarkStart w:id="623" w:name="_ETM_Q2_405136"/>
      <w:bookmarkStart w:id="624" w:name="_ETM_Q2_405219"/>
      <w:bookmarkStart w:id="625" w:name="_ETM_Q2_405266"/>
      <w:bookmarkEnd w:id="621"/>
      <w:bookmarkEnd w:id="622"/>
      <w:bookmarkEnd w:id="623"/>
      <w:bookmarkEnd w:id="624"/>
      <w:bookmarkEnd w:id="625"/>
    </w:p>
    <w:p w:rsidR="002366E9" w:rsidRDefault="002366E9" w:rsidP="002366E9">
      <w:pPr>
        <w:rPr>
          <w:rtl/>
        </w:rPr>
      </w:pPr>
    </w:p>
    <w:p w:rsidR="00B357C0" w:rsidRDefault="00B357C0" w:rsidP="002366E9">
      <w:pPr>
        <w:rPr>
          <w:rtl/>
        </w:rPr>
      </w:pPr>
      <w:r w:rsidRPr="00702062">
        <w:rPr>
          <w:rtl/>
        </w:rPr>
        <w:t xml:space="preserve">אני </w:t>
      </w:r>
      <w:bookmarkStart w:id="626" w:name="_ETM_Q2_404249"/>
      <w:bookmarkEnd w:id="626"/>
      <w:r w:rsidRPr="00702062">
        <w:rPr>
          <w:rtl/>
        </w:rPr>
        <w:t xml:space="preserve">מבקשת </w:t>
      </w:r>
      <w:bookmarkStart w:id="627" w:name="_ETM_Q2_404730"/>
      <w:bookmarkEnd w:id="627"/>
      <w:r w:rsidRPr="00702062">
        <w:rPr>
          <w:rtl/>
        </w:rPr>
        <w:t xml:space="preserve">להודות </w:t>
      </w:r>
      <w:bookmarkStart w:id="628" w:name="_ETM_Q2_405120"/>
      <w:bookmarkEnd w:id="628"/>
      <w:r w:rsidRPr="00702062">
        <w:rPr>
          <w:rtl/>
        </w:rPr>
        <w:t xml:space="preserve">על </w:t>
      </w:r>
      <w:bookmarkStart w:id="629" w:name="_ETM_Q2_405209"/>
      <w:bookmarkEnd w:id="629"/>
      <w:r w:rsidRPr="00702062">
        <w:rPr>
          <w:rtl/>
        </w:rPr>
        <w:t xml:space="preserve">הכנתה </w:t>
      </w:r>
      <w:bookmarkStart w:id="630" w:name="_ETM_Q2_405689"/>
      <w:bookmarkEnd w:id="630"/>
      <w:r w:rsidRPr="00702062">
        <w:rPr>
          <w:rtl/>
        </w:rPr>
        <w:t xml:space="preserve">של </w:t>
      </w:r>
      <w:bookmarkStart w:id="631" w:name="_ETM_Q2_405840"/>
      <w:bookmarkEnd w:id="631"/>
      <w:r w:rsidRPr="00702062">
        <w:rPr>
          <w:rtl/>
        </w:rPr>
        <w:t xml:space="preserve">הצעת </w:t>
      </w:r>
      <w:bookmarkStart w:id="632" w:name="_ETM_Q2_406169"/>
      <w:bookmarkEnd w:id="632"/>
      <w:r w:rsidRPr="00702062">
        <w:rPr>
          <w:rtl/>
        </w:rPr>
        <w:t xml:space="preserve">החוק </w:t>
      </w:r>
      <w:bookmarkStart w:id="633" w:name="_ETM_Q2_406730"/>
      <w:bookmarkEnd w:id="633"/>
      <w:r w:rsidRPr="00702062">
        <w:rPr>
          <w:rtl/>
        </w:rPr>
        <w:t xml:space="preserve">קודם </w:t>
      </w:r>
      <w:bookmarkStart w:id="634" w:name="_ETM_Q2_407150"/>
      <w:bookmarkEnd w:id="634"/>
      <w:r w:rsidRPr="00702062">
        <w:rPr>
          <w:rtl/>
        </w:rPr>
        <w:t>כ</w:t>
      </w:r>
      <w:r>
        <w:rPr>
          <w:rFonts w:hint="cs"/>
          <w:rtl/>
        </w:rPr>
        <w:t>ו</w:t>
      </w:r>
      <w:r w:rsidRPr="00702062">
        <w:rPr>
          <w:rtl/>
        </w:rPr>
        <w:t xml:space="preserve">ל </w:t>
      </w:r>
      <w:bookmarkStart w:id="635" w:name="_ETM_Q2_408110"/>
      <w:bookmarkStart w:id="636" w:name="_ETM_Q2_408920"/>
      <w:bookmarkEnd w:id="635"/>
      <w:bookmarkEnd w:id="636"/>
      <w:r>
        <w:rPr>
          <w:rFonts w:hint="cs"/>
          <w:rtl/>
        </w:rPr>
        <w:t>ל</w:t>
      </w:r>
      <w:r w:rsidRPr="005E5CCA">
        <w:rPr>
          <w:rtl/>
        </w:rPr>
        <w:t>גיא סמט</w:t>
      </w:r>
      <w:r>
        <w:rPr>
          <w:rFonts w:hint="cs"/>
          <w:rtl/>
        </w:rPr>
        <w:t>,</w:t>
      </w:r>
      <w:r w:rsidRPr="005E5CCA">
        <w:rPr>
          <w:rtl/>
        </w:rPr>
        <w:t xml:space="preserve"> </w:t>
      </w:r>
      <w:r w:rsidRPr="00702062">
        <w:rPr>
          <w:rtl/>
        </w:rPr>
        <w:t xml:space="preserve">שהוא </w:t>
      </w:r>
      <w:bookmarkStart w:id="637" w:name="_ETM_Q2_409130"/>
      <w:bookmarkEnd w:id="637"/>
      <w:r w:rsidRPr="00702062">
        <w:rPr>
          <w:rtl/>
        </w:rPr>
        <w:t xml:space="preserve">המנכ"ל </w:t>
      </w:r>
      <w:bookmarkStart w:id="638" w:name="_ETM_Q2_409580"/>
      <w:bookmarkEnd w:id="638"/>
      <w:r w:rsidRPr="00702062">
        <w:rPr>
          <w:rtl/>
        </w:rPr>
        <w:t>שלי</w:t>
      </w:r>
      <w:r>
        <w:rPr>
          <w:rFonts w:hint="cs"/>
          <w:rtl/>
        </w:rPr>
        <w:t>,</w:t>
      </w:r>
      <w:r w:rsidRPr="00702062">
        <w:rPr>
          <w:rtl/>
        </w:rPr>
        <w:t xml:space="preserve"> </w:t>
      </w:r>
      <w:bookmarkStart w:id="639" w:name="_ETM_Q2_409910"/>
      <w:bookmarkEnd w:id="639"/>
      <w:r w:rsidRPr="00702062">
        <w:rPr>
          <w:rtl/>
        </w:rPr>
        <w:t xml:space="preserve">שהוא </w:t>
      </w:r>
      <w:bookmarkStart w:id="640" w:name="_ETM_Q2_410090"/>
      <w:bookmarkEnd w:id="640"/>
      <w:r>
        <w:rPr>
          <w:rFonts w:hint="cs"/>
          <w:rtl/>
        </w:rPr>
        <w:t>ה</w:t>
      </w:r>
      <w:bookmarkStart w:id="641" w:name="_ETM_Q2_410180"/>
      <w:bookmarkEnd w:id="641"/>
      <w:r w:rsidRPr="00702062">
        <w:rPr>
          <w:rtl/>
        </w:rPr>
        <w:t xml:space="preserve">שותף </w:t>
      </w:r>
      <w:bookmarkStart w:id="642" w:name="_ETM_Q2_410660"/>
      <w:bookmarkEnd w:id="642"/>
      <w:r w:rsidRPr="00702062">
        <w:rPr>
          <w:rtl/>
        </w:rPr>
        <w:t>לדרך</w:t>
      </w:r>
      <w:r>
        <w:rPr>
          <w:rFonts w:hint="cs"/>
          <w:rtl/>
        </w:rPr>
        <w:t>.</w:t>
      </w:r>
      <w:r w:rsidRPr="00702062">
        <w:rPr>
          <w:rtl/>
        </w:rPr>
        <w:t xml:space="preserve"> </w:t>
      </w:r>
      <w:bookmarkStart w:id="643" w:name="_ETM_Q2_411590"/>
      <w:bookmarkEnd w:id="643"/>
      <w:r w:rsidRPr="00702062">
        <w:rPr>
          <w:rtl/>
        </w:rPr>
        <w:t xml:space="preserve">הוא </w:t>
      </w:r>
      <w:bookmarkStart w:id="644" w:name="_ETM_Q2_411770"/>
      <w:bookmarkEnd w:id="644"/>
      <w:r w:rsidRPr="00702062">
        <w:rPr>
          <w:rtl/>
        </w:rPr>
        <w:t xml:space="preserve">השותף </w:t>
      </w:r>
      <w:bookmarkStart w:id="645" w:name="_ETM_Q2_412400"/>
      <w:bookmarkEnd w:id="645"/>
      <w:r w:rsidRPr="00702062">
        <w:rPr>
          <w:rtl/>
        </w:rPr>
        <w:t xml:space="preserve">להצעת </w:t>
      </w:r>
      <w:bookmarkStart w:id="646" w:name="_ETM_Q2_412850"/>
      <w:bookmarkEnd w:id="646"/>
      <w:r w:rsidRPr="00702062">
        <w:rPr>
          <w:rtl/>
        </w:rPr>
        <w:t xml:space="preserve">החוק </w:t>
      </w:r>
      <w:bookmarkStart w:id="647" w:name="_ETM_Q2_413120"/>
      <w:bookmarkEnd w:id="647"/>
      <w:r w:rsidRPr="00702062">
        <w:rPr>
          <w:rtl/>
        </w:rPr>
        <w:t>הזאת</w:t>
      </w:r>
      <w:r>
        <w:rPr>
          <w:rFonts w:hint="cs"/>
          <w:rtl/>
        </w:rPr>
        <w:t>,</w:t>
      </w:r>
      <w:r w:rsidRPr="00702062">
        <w:rPr>
          <w:rtl/>
        </w:rPr>
        <w:t xml:space="preserve"> </w:t>
      </w:r>
      <w:bookmarkStart w:id="648" w:name="_ETM_Q2_413860"/>
      <w:bookmarkEnd w:id="648"/>
      <w:r w:rsidRPr="00702062">
        <w:rPr>
          <w:rtl/>
        </w:rPr>
        <w:t xml:space="preserve">אתגר </w:t>
      </w:r>
      <w:bookmarkStart w:id="649" w:name="_ETM_Q2_414280"/>
      <w:bookmarkEnd w:id="649"/>
      <w:r w:rsidRPr="00702062">
        <w:rPr>
          <w:rtl/>
        </w:rPr>
        <w:t xml:space="preserve">אותי </w:t>
      </w:r>
      <w:bookmarkStart w:id="650" w:name="_ETM_Q2_414459"/>
      <w:bookmarkEnd w:id="650"/>
      <w:r w:rsidRPr="00702062">
        <w:rPr>
          <w:rtl/>
        </w:rPr>
        <w:t xml:space="preserve">מהרגע </w:t>
      </w:r>
      <w:bookmarkStart w:id="651" w:name="_ETM_Q2_414940"/>
      <w:bookmarkEnd w:id="651"/>
      <w:r w:rsidRPr="00702062">
        <w:rPr>
          <w:rtl/>
        </w:rPr>
        <w:t xml:space="preserve">הראשון </w:t>
      </w:r>
      <w:bookmarkStart w:id="652" w:name="_ETM_Q2_415450"/>
      <w:bookmarkEnd w:id="652"/>
      <w:r w:rsidRPr="00702062">
        <w:rPr>
          <w:rtl/>
        </w:rPr>
        <w:t xml:space="preserve">ואמר </w:t>
      </w:r>
      <w:bookmarkStart w:id="653" w:name="_ETM_Q2_415810"/>
      <w:bookmarkEnd w:id="653"/>
      <w:r w:rsidRPr="00702062">
        <w:rPr>
          <w:rtl/>
        </w:rPr>
        <w:t xml:space="preserve">לי </w:t>
      </w:r>
      <w:bookmarkStart w:id="654" w:name="_ETM_Q2_415900"/>
      <w:bookmarkEnd w:id="654"/>
      <w:r w:rsidRPr="00702062">
        <w:rPr>
          <w:rtl/>
        </w:rPr>
        <w:t xml:space="preserve">בכניסתי </w:t>
      </w:r>
      <w:bookmarkStart w:id="655" w:name="_ETM_Q2_416379"/>
      <w:bookmarkEnd w:id="655"/>
      <w:r w:rsidRPr="00702062">
        <w:rPr>
          <w:rtl/>
        </w:rPr>
        <w:t>לתפקיד</w:t>
      </w:r>
      <w:r w:rsidR="002366E9">
        <w:rPr>
          <w:rFonts w:hint="cs"/>
          <w:rtl/>
        </w:rPr>
        <w:t>,</w:t>
      </w:r>
      <w:r w:rsidRPr="00702062">
        <w:rPr>
          <w:rtl/>
        </w:rPr>
        <w:t xml:space="preserve"> </w:t>
      </w:r>
      <w:bookmarkStart w:id="656" w:name="_ETM_Q2_416830"/>
      <w:bookmarkEnd w:id="656"/>
      <w:r w:rsidRPr="00702062">
        <w:rPr>
          <w:rtl/>
        </w:rPr>
        <w:t xml:space="preserve">בהגשת </w:t>
      </w:r>
      <w:bookmarkStart w:id="657" w:name="_ETM_Q2_417310"/>
      <w:bookmarkEnd w:id="657"/>
      <w:r w:rsidRPr="00702062">
        <w:rPr>
          <w:rtl/>
        </w:rPr>
        <w:t>החוק</w:t>
      </w:r>
      <w:r w:rsidR="002366E9">
        <w:rPr>
          <w:rFonts w:hint="cs"/>
          <w:rtl/>
        </w:rPr>
        <w:t>,</w:t>
      </w:r>
      <w:r w:rsidRPr="00702062">
        <w:rPr>
          <w:rtl/>
        </w:rPr>
        <w:t xml:space="preserve"> </w:t>
      </w:r>
      <w:bookmarkStart w:id="658" w:name="_ETM_Q2_418030"/>
      <w:bookmarkEnd w:id="658"/>
      <w:r w:rsidRPr="00702062">
        <w:rPr>
          <w:rtl/>
        </w:rPr>
        <w:t xml:space="preserve">שהוא </w:t>
      </w:r>
      <w:bookmarkStart w:id="659" w:name="_ETM_Q2_418269"/>
      <w:bookmarkEnd w:id="659"/>
      <w:r w:rsidRPr="00702062">
        <w:rPr>
          <w:rtl/>
        </w:rPr>
        <w:t xml:space="preserve">מבוסס </w:t>
      </w:r>
      <w:bookmarkStart w:id="660" w:name="_ETM_Q2_419019"/>
      <w:bookmarkEnd w:id="660"/>
      <w:r w:rsidRPr="00702062">
        <w:rPr>
          <w:rtl/>
        </w:rPr>
        <w:t xml:space="preserve">יותר </w:t>
      </w:r>
      <w:bookmarkStart w:id="661" w:name="_ETM_Q2_419349"/>
      <w:bookmarkEnd w:id="661"/>
      <w:r w:rsidRPr="00702062">
        <w:rPr>
          <w:rtl/>
        </w:rPr>
        <w:t xml:space="preserve">כך </w:t>
      </w:r>
      <w:bookmarkStart w:id="662" w:name="_ETM_Q2_419739"/>
      <w:bookmarkEnd w:id="662"/>
      <w:r w:rsidRPr="00702062">
        <w:rPr>
          <w:rtl/>
        </w:rPr>
        <w:t xml:space="preserve">ונכון </w:t>
      </w:r>
      <w:bookmarkStart w:id="663" w:name="_ETM_Q2_420250"/>
      <w:bookmarkEnd w:id="663"/>
      <w:r w:rsidRPr="00702062">
        <w:rPr>
          <w:rtl/>
        </w:rPr>
        <w:t xml:space="preserve">יותר </w:t>
      </w:r>
      <w:bookmarkStart w:id="664" w:name="_ETM_Q2_420879"/>
      <w:bookmarkEnd w:id="664"/>
      <w:r w:rsidRPr="00702062">
        <w:rPr>
          <w:rtl/>
        </w:rPr>
        <w:t xml:space="preserve">עבור </w:t>
      </w:r>
      <w:bookmarkStart w:id="665" w:name="_ETM_Q2_421150"/>
      <w:bookmarkEnd w:id="665"/>
      <w:r w:rsidRPr="00702062">
        <w:rPr>
          <w:rtl/>
        </w:rPr>
        <w:t xml:space="preserve">מדינת </w:t>
      </w:r>
      <w:bookmarkStart w:id="666" w:name="_ETM_Q2_421510"/>
      <w:bookmarkEnd w:id="666"/>
      <w:r w:rsidRPr="00702062">
        <w:rPr>
          <w:rtl/>
        </w:rPr>
        <w:t>ישראל</w:t>
      </w:r>
      <w:r>
        <w:rPr>
          <w:rFonts w:hint="cs"/>
          <w:rtl/>
        </w:rPr>
        <w:t>,</w:t>
      </w:r>
      <w:r w:rsidRPr="00702062">
        <w:rPr>
          <w:rtl/>
        </w:rPr>
        <w:t xml:space="preserve"> </w:t>
      </w:r>
      <w:bookmarkStart w:id="667" w:name="_ETM_Q2_422379"/>
      <w:bookmarkEnd w:id="667"/>
      <w:r w:rsidRPr="00702062">
        <w:rPr>
          <w:rtl/>
        </w:rPr>
        <w:t xml:space="preserve">עם </w:t>
      </w:r>
      <w:bookmarkStart w:id="668" w:name="_ETM_Q2_422560"/>
      <w:bookmarkEnd w:id="668"/>
      <w:r w:rsidRPr="00702062">
        <w:rPr>
          <w:rtl/>
        </w:rPr>
        <w:t xml:space="preserve">יעדים </w:t>
      </w:r>
      <w:bookmarkStart w:id="669" w:name="_ETM_Q2_423189"/>
      <w:bookmarkEnd w:id="669"/>
      <w:r w:rsidRPr="00702062">
        <w:rPr>
          <w:rtl/>
        </w:rPr>
        <w:t xml:space="preserve">מוגדרים </w:t>
      </w:r>
      <w:bookmarkStart w:id="670" w:name="_ETM_Q2_423790"/>
      <w:bookmarkEnd w:id="670"/>
      <w:r w:rsidRPr="00702062">
        <w:rPr>
          <w:rtl/>
        </w:rPr>
        <w:t>ומ</w:t>
      </w:r>
      <w:r>
        <w:rPr>
          <w:rFonts w:hint="cs"/>
          <w:rtl/>
        </w:rPr>
        <w:t>ע</w:t>
      </w:r>
      <w:r w:rsidRPr="00702062">
        <w:rPr>
          <w:rtl/>
        </w:rPr>
        <w:t xml:space="preserve">וגנים </w:t>
      </w:r>
      <w:bookmarkStart w:id="671" w:name="_ETM_Q2_424299"/>
      <w:bookmarkEnd w:id="671"/>
      <w:r w:rsidRPr="00702062">
        <w:rPr>
          <w:rtl/>
        </w:rPr>
        <w:t>בחקיקה</w:t>
      </w:r>
      <w:r>
        <w:rPr>
          <w:rFonts w:hint="cs"/>
          <w:rtl/>
        </w:rPr>
        <w:t>;</w:t>
      </w:r>
      <w:r w:rsidRPr="00702062">
        <w:rPr>
          <w:rtl/>
        </w:rPr>
        <w:t xml:space="preserve"> </w:t>
      </w:r>
      <w:bookmarkStart w:id="672" w:name="_ETM_Q2_426209"/>
      <w:bookmarkStart w:id="673" w:name="_ETM_Q2_426479"/>
      <w:bookmarkEnd w:id="672"/>
      <w:bookmarkEnd w:id="673"/>
      <w:r w:rsidRPr="00702062">
        <w:rPr>
          <w:rtl/>
        </w:rPr>
        <w:t>ל</w:t>
      </w:r>
      <w:r>
        <w:rPr>
          <w:rFonts w:hint="cs"/>
          <w:rtl/>
        </w:rPr>
        <w:t xml:space="preserve">דלית </w:t>
      </w:r>
      <w:r w:rsidRPr="00702062">
        <w:rPr>
          <w:rtl/>
        </w:rPr>
        <w:t>דרור</w:t>
      </w:r>
      <w:r>
        <w:rPr>
          <w:rFonts w:hint="cs"/>
          <w:rtl/>
        </w:rPr>
        <w:t>,</w:t>
      </w:r>
      <w:r w:rsidRPr="00702062">
        <w:rPr>
          <w:rtl/>
        </w:rPr>
        <w:t xml:space="preserve"> </w:t>
      </w:r>
      <w:bookmarkStart w:id="674" w:name="_ETM_Q2_426839"/>
      <w:bookmarkEnd w:id="674"/>
      <w:r w:rsidRPr="00702062">
        <w:rPr>
          <w:rtl/>
        </w:rPr>
        <w:t xml:space="preserve">היועצת </w:t>
      </w:r>
      <w:bookmarkStart w:id="675" w:name="_ETM_Q2_427229"/>
      <w:bookmarkEnd w:id="675"/>
      <w:r w:rsidRPr="00702062">
        <w:rPr>
          <w:rtl/>
        </w:rPr>
        <w:t xml:space="preserve">המשפטית </w:t>
      </w:r>
      <w:bookmarkStart w:id="676" w:name="_ETM_Q2_427650"/>
      <w:bookmarkEnd w:id="676"/>
      <w:r w:rsidRPr="00702062">
        <w:rPr>
          <w:rtl/>
        </w:rPr>
        <w:t xml:space="preserve">של </w:t>
      </w:r>
      <w:bookmarkStart w:id="677" w:name="_ETM_Q2_427769"/>
      <w:bookmarkEnd w:id="677"/>
      <w:r w:rsidRPr="00702062">
        <w:rPr>
          <w:rtl/>
        </w:rPr>
        <w:t xml:space="preserve">המשרד </w:t>
      </w:r>
      <w:bookmarkStart w:id="678" w:name="_ETM_Q2_428189"/>
      <w:bookmarkEnd w:id="678"/>
      <w:r w:rsidRPr="00702062">
        <w:rPr>
          <w:rtl/>
        </w:rPr>
        <w:t xml:space="preserve">להגנת </w:t>
      </w:r>
      <w:bookmarkStart w:id="679" w:name="_ETM_Q2_428519"/>
      <w:bookmarkEnd w:id="679"/>
      <w:r w:rsidRPr="00702062">
        <w:rPr>
          <w:rtl/>
        </w:rPr>
        <w:t>הסביבה</w:t>
      </w:r>
      <w:r>
        <w:rPr>
          <w:rFonts w:hint="cs"/>
          <w:rtl/>
        </w:rPr>
        <w:t>;</w:t>
      </w:r>
      <w:r w:rsidRPr="00702062">
        <w:rPr>
          <w:rtl/>
        </w:rPr>
        <w:t xml:space="preserve"> </w:t>
      </w:r>
      <w:bookmarkStart w:id="680" w:name="_ETM_Q2_429299"/>
      <w:bookmarkEnd w:id="680"/>
      <w:r>
        <w:rPr>
          <w:rFonts w:hint="cs"/>
          <w:rtl/>
        </w:rPr>
        <w:t>לעו"ד</w:t>
      </w:r>
      <w:r w:rsidRPr="00702062">
        <w:rPr>
          <w:rtl/>
        </w:rPr>
        <w:t xml:space="preserve"> </w:t>
      </w:r>
      <w:bookmarkStart w:id="681" w:name="_ETM_Q2_430049"/>
      <w:bookmarkEnd w:id="681"/>
      <w:r>
        <w:rPr>
          <w:rFonts w:hint="cs"/>
          <w:rtl/>
        </w:rPr>
        <w:t>נטע</w:t>
      </w:r>
      <w:r w:rsidRPr="00702062">
        <w:rPr>
          <w:rtl/>
        </w:rPr>
        <w:t xml:space="preserve"> </w:t>
      </w:r>
      <w:bookmarkStart w:id="682" w:name="_ETM_Q2_430229"/>
      <w:bookmarkEnd w:id="682"/>
      <w:r w:rsidRPr="00702062">
        <w:rPr>
          <w:rtl/>
        </w:rPr>
        <w:t xml:space="preserve">גלאון </w:t>
      </w:r>
      <w:bookmarkStart w:id="683" w:name="_ETM_Q2_430499"/>
      <w:bookmarkEnd w:id="683"/>
      <w:r w:rsidRPr="00702062">
        <w:rPr>
          <w:rtl/>
        </w:rPr>
        <w:t xml:space="preserve">מהלשכה </w:t>
      </w:r>
      <w:bookmarkStart w:id="684" w:name="_ETM_Q2_430919"/>
      <w:bookmarkEnd w:id="684"/>
      <w:r w:rsidRPr="00702062">
        <w:rPr>
          <w:rtl/>
        </w:rPr>
        <w:t>המשפטית</w:t>
      </w:r>
      <w:r>
        <w:rPr>
          <w:rFonts w:hint="cs"/>
          <w:rtl/>
        </w:rPr>
        <w:t>;</w:t>
      </w:r>
      <w:r w:rsidRPr="00702062">
        <w:rPr>
          <w:rtl/>
        </w:rPr>
        <w:t xml:space="preserve"> </w:t>
      </w:r>
      <w:bookmarkStart w:id="685" w:name="_ETM_Q2_431930"/>
      <w:bookmarkStart w:id="686" w:name="_ETM_Q2_432349"/>
      <w:bookmarkEnd w:id="685"/>
      <w:bookmarkEnd w:id="686"/>
      <w:r w:rsidRPr="00702062">
        <w:rPr>
          <w:rtl/>
        </w:rPr>
        <w:t>לסמנכ"ל</w:t>
      </w:r>
      <w:r>
        <w:rPr>
          <w:rFonts w:hint="cs"/>
          <w:rtl/>
        </w:rPr>
        <w:t>ית</w:t>
      </w:r>
      <w:r w:rsidRPr="00702062">
        <w:rPr>
          <w:rtl/>
        </w:rPr>
        <w:t xml:space="preserve"> </w:t>
      </w:r>
      <w:bookmarkStart w:id="687" w:name="_ETM_Q2_433040"/>
      <w:bookmarkStart w:id="688" w:name="_ETM_Q2_433279"/>
      <w:bookmarkEnd w:id="687"/>
      <w:bookmarkEnd w:id="688"/>
      <w:r>
        <w:rPr>
          <w:rFonts w:hint="cs"/>
          <w:rtl/>
        </w:rPr>
        <w:t xml:space="preserve">שולי </w:t>
      </w:r>
      <w:r w:rsidRPr="00702062">
        <w:rPr>
          <w:rtl/>
        </w:rPr>
        <w:t>נזר</w:t>
      </w:r>
      <w:r>
        <w:rPr>
          <w:rFonts w:hint="cs"/>
          <w:rtl/>
        </w:rPr>
        <w:t>,</w:t>
      </w:r>
      <w:r w:rsidRPr="00702062">
        <w:rPr>
          <w:rtl/>
        </w:rPr>
        <w:t xml:space="preserve"> </w:t>
      </w:r>
      <w:bookmarkStart w:id="689" w:name="_ETM_Q2_433760"/>
      <w:bookmarkEnd w:id="689"/>
      <w:r w:rsidRPr="00702062">
        <w:rPr>
          <w:rtl/>
        </w:rPr>
        <w:t xml:space="preserve">שבטח </w:t>
      </w:r>
      <w:bookmarkStart w:id="690" w:name="_ETM_Q2_434180"/>
      <w:bookmarkEnd w:id="690"/>
      <w:r w:rsidRPr="00702062">
        <w:rPr>
          <w:rtl/>
        </w:rPr>
        <w:t xml:space="preserve">רואה </w:t>
      </w:r>
      <w:bookmarkStart w:id="691" w:name="_ETM_Q2_434419"/>
      <w:bookmarkEnd w:id="691"/>
      <w:r w:rsidRPr="00702062">
        <w:rPr>
          <w:rtl/>
        </w:rPr>
        <w:t xml:space="preserve">אותנו </w:t>
      </w:r>
      <w:bookmarkStart w:id="692" w:name="_ETM_Q2_434749"/>
      <w:bookmarkEnd w:id="692"/>
      <w:r w:rsidRPr="00702062">
        <w:rPr>
          <w:rtl/>
        </w:rPr>
        <w:t xml:space="preserve">מחו"ל </w:t>
      </w:r>
      <w:bookmarkStart w:id="693" w:name="_ETM_Q2_435109"/>
      <w:bookmarkEnd w:id="693"/>
      <w:r w:rsidRPr="00702062">
        <w:rPr>
          <w:rtl/>
        </w:rPr>
        <w:t xml:space="preserve">עכשיו </w:t>
      </w:r>
      <w:bookmarkStart w:id="694" w:name="_ETM_Q2_435799"/>
      <w:bookmarkEnd w:id="694"/>
      <w:r w:rsidRPr="00702062">
        <w:rPr>
          <w:rtl/>
        </w:rPr>
        <w:t xml:space="preserve">ומאוד </w:t>
      </w:r>
      <w:bookmarkStart w:id="695" w:name="_ETM_Q2_436220"/>
      <w:bookmarkEnd w:id="695"/>
      <w:r w:rsidRPr="00702062">
        <w:rPr>
          <w:rtl/>
        </w:rPr>
        <w:t xml:space="preserve">מאוד </w:t>
      </w:r>
      <w:bookmarkStart w:id="696" w:name="_ETM_Q2_436430"/>
      <w:bookmarkEnd w:id="696"/>
      <w:r w:rsidRPr="00702062">
        <w:rPr>
          <w:rtl/>
        </w:rPr>
        <w:t xml:space="preserve">גאה </w:t>
      </w:r>
      <w:bookmarkStart w:id="697" w:name="_ETM_Q2_436729"/>
      <w:bookmarkEnd w:id="697"/>
      <w:r w:rsidRPr="00702062">
        <w:rPr>
          <w:rtl/>
        </w:rPr>
        <w:t xml:space="preserve">במה </w:t>
      </w:r>
      <w:bookmarkStart w:id="698" w:name="_ETM_Q2_436970"/>
      <w:bookmarkEnd w:id="698"/>
      <w:r w:rsidRPr="00702062">
        <w:rPr>
          <w:rtl/>
        </w:rPr>
        <w:t xml:space="preserve">שהיא </w:t>
      </w:r>
      <w:bookmarkStart w:id="699" w:name="_ETM_Q2_437690"/>
      <w:bookmarkEnd w:id="699"/>
      <w:r w:rsidRPr="00702062">
        <w:rPr>
          <w:rtl/>
        </w:rPr>
        <w:t xml:space="preserve">עזרה </w:t>
      </w:r>
      <w:bookmarkStart w:id="700" w:name="_ETM_Q2_438080"/>
      <w:bookmarkEnd w:id="700"/>
      <w:r w:rsidRPr="00702062">
        <w:rPr>
          <w:rtl/>
        </w:rPr>
        <w:t xml:space="preserve">ולחמה </w:t>
      </w:r>
      <w:bookmarkStart w:id="701" w:name="_ETM_Q2_438889"/>
      <w:bookmarkEnd w:id="701"/>
      <w:r w:rsidRPr="00702062">
        <w:rPr>
          <w:rtl/>
        </w:rPr>
        <w:t xml:space="preserve">כדי </w:t>
      </w:r>
      <w:bookmarkStart w:id="702" w:name="_ETM_Q2_439129"/>
      <w:bookmarkEnd w:id="702"/>
      <w:r w:rsidRPr="00702062">
        <w:rPr>
          <w:rtl/>
        </w:rPr>
        <w:t xml:space="preserve">לייצר </w:t>
      </w:r>
      <w:bookmarkStart w:id="703" w:name="_ETM_Q2_439699"/>
      <w:bookmarkEnd w:id="703"/>
      <w:r w:rsidRPr="00702062">
        <w:rPr>
          <w:rtl/>
        </w:rPr>
        <w:t xml:space="preserve">פה </w:t>
      </w:r>
      <w:bookmarkStart w:id="704" w:name="_ETM_Q2_440150"/>
      <w:bookmarkEnd w:id="704"/>
      <w:r w:rsidR="002366E9">
        <w:rPr>
          <w:rFonts w:hint="cs"/>
          <w:rtl/>
        </w:rPr>
        <w:t xml:space="preserve">– </w:t>
      </w:r>
      <w:r w:rsidRPr="00702062">
        <w:rPr>
          <w:rtl/>
        </w:rPr>
        <w:t xml:space="preserve">אנחנו </w:t>
      </w:r>
      <w:bookmarkStart w:id="705" w:name="_ETM_Q2_440479"/>
      <w:bookmarkEnd w:id="705"/>
      <w:r w:rsidRPr="00702062">
        <w:rPr>
          <w:rtl/>
        </w:rPr>
        <w:t xml:space="preserve">מאחלים </w:t>
      </w:r>
      <w:bookmarkStart w:id="706" w:name="_ETM_Q2_440930"/>
      <w:bookmarkEnd w:id="706"/>
      <w:r w:rsidRPr="00702062">
        <w:rPr>
          <w:rtl/>
        </w:rPr>
        <w:t>ל</w:t>
      </w:r>
      <w:r>
        <w:rPr>
          <w:rFonts w:hint="cs"/>
          <w:rtl/>
        </w:rPr>
        <w:t xml:space="preserve">ה </w:t>
      </w:r>
      <w:r w:rsidRPr="00702062">
        <w:rPr>
          <w:rtl/>
        </w:rPr>
        <w:t xml:space="preserve">המון </w:t>
      </w:r>
      <w:bookmarkStart w:id="707" w:name="_ETM_Q2_441349"/>
      <w:bookmarkEnd w:id="707"/>
      <w:r w:rsidRPr="00702062">
        <w:rPr>
          <w:rtl/>
        </w:rPr>
        <w:t xml:space="preserve">הצלחה </w:t>
      </w:r>
      <w:bookmarkStart w:id="708" w:name="_ETM_Q2_441919"/>
      <w:bookmarkEnd w:id="708"/>
      <w:r>
        <w:rPr>
          <w:rtl/>
        </w:rPr>
        <w:t>ומחכ</w:t>
      </w:r>
      <w:r>
        <w:rPr>
          <w:rFonts w:hint="cs"/>
          <w:rtl/>
        </w:rPr>
        <w:t>ים לה</w:t>
      </w:r>
      <w:r w:rsidRPr="00702062">
        <w:rPr>
          <w:rtl/>
        </w:rPr>
        <w:t xml:space="preserve"> </w:t>
      </w:r>
      <w:bookmarkStart w:id="709" w:name="_ETM_Q2_442330"/>
      <w:bookmarkStart w:id="710" w:name="_ETM_Q2_442539"/>
      <w:bookmarkEnd w:id="709"/>
      <w:bookmarkEnd w:id="710"/>
      <w:r w:rsidRPr="00702062">
        <w:rPr>
          <w:rtl/>
        </w:rPr>
        <w:t>כ</w:t>
      </w:r>
      <w:r>
        <w:rPr>
          <w:rFonts w:hint="cs"/>
          <w:rtl/>
        </w:rPr>
        <w:t>א</w:t>
      </w:r>
      <w:r w:rsidRPr="00702062">
        <w:rPr>
          <w:rtl/>
        </w:rPr>
        <w:t xml:space="preserve">ן </w:t>
      </w:r>
      <w:bookmarkStart w:id="711" w:name="_ETM_Q2_443050"/>
      <w:bookmarkEnd w:id="711"/>
      <w:r>
        <w:rPr>
          <w:rFonts w:hint="cs"/>
          <w:rtl/>
        </w:rPr>
        <w:t>ב</w:t>
      </w:r>
      <w:r w:rsidRPr="00702062">
        <w:rPr>
          <w:rtl/>
        </w:rPr>
        <w:t>חזרה</w:t>
      </w:r>
      <w:r>
        <w:rPr>
          <w:rFonts w:hint="cs"/>
          <w:rtl/>
        </w:rPr>
        <w:t>;</w:t>
      </w:r>
      <w:r w:rsidRPr="00702062">
        <w:rPr>
          <w:rtl/>
        </w:rPr>
        <w:t xml:space="preserve"> </w:t>
      </w:r>
      <w:bookmarkStart w:id="712" w:name="_ETM_Q2_443960"/>
      <w:bookmarkEnd w:id="712"/>
      <w:r w:rsidRPr="00702062">
        <w:rPr>
          <w:rtl/>
        </w:rPr>
        <w:t xml:space="preserve">לראש </w:t>
      </w:r>
      <w:bookmarkStart w:id="713" w:name="_ETM_Q2_444260"/>
      <w:bookmarkEnd w:id="713"/>
      <w:r w:rsidRPr="00702062">
        <w:rPr>
          <w:rtl/>
        </w:rPr>
        <w:t xml:space="preserve">אגף </w:t>
      </w:r>
      <w:bookmarkStart w:id="714" w:name="_ETM_Q2_444500"/>
      <w:bookmarkEnd w:id="714"/>
      <w:r w:rsidRPr="00702062">
        <w:rPr>
          <w:rtl/>
        </w:rPr>
        <w:t xml:space="preserve">שינויי </w:t>
      </w:r>
      <w:bookmarkStart w:id="715" w:name="_ETM_Q2_444830"/>
      <w:bookmarkEnd w:id="715"/>
      <w:r w:rsidRPr="00702062">
        <w:rPr>
          <w:rtl/>
        </w:rPr>
        <w:t xml:space="preserve">האקלים </w:t>
      </w:r>
      <w:bookmarkStart w:id="716" w:name="_ETM_Q2_445190"/>
      <w:bookmarkEnd w:id="716"/>
      <w:r w:rsidRPr="00702062">
        <w:rPr>
          <w:rtl/>
        </w:rPr>
        <w:t xml:space="preserve">גיל </w:t>
      </w:r>
      <w:bookmarkStart w:id="717" w:name="_ETM_Q2_445370"/>
      <w:bookmarkStart w:id="718" w:name="_ETM_Q2_446480"/>
      <w:bookmarkEnd w:id="717"/>
      <w:bookmarkEnd w:id="718"/>
      <w:proofErr w:type="spellStart"/>
      <w:r w:rsidRPr="00D602C0">
        <w:rPr>
          <w:rtl/>
        </w:rPr>
        <w:t>פרואקטור</w:t>
      </w:r>
      <w:proofErr w:type="spellEnd"/>
      <w:r>
        <w:rPr>
          <w:rFonts w:hint="cs"/>
          <w:rtl/>
        </w:rPr>
        <w:t>;</w:t>
      </w:r>
      <w:r w:rsidRPr="00D602C0">
        <w:rPr>
          <w:rtl/>
        </w:rPr>
        <w:t xml:space="preserve"> </w:t>
      </w:r>
      <w:r w:rsidRPr="00702062">
        <w:rPr>
          <w:rtl/>
        </w:rPr>
        <w:t xml:space="preserve">למנהל </w:t>
      </w:r>
      <w:bookmarkStart w:id="719" w:name="_ETM_Q2_446960"/>
      <w:bookmarkEnd w:id="719"/>
      <w:r w:rsidRPr="00702062">
        <w:rPr>
          <w:rtl/>
        </w:rPr>
        <w:t xml:space="preserve">אגף </w:t>
      </w:r>
      <w:bookmarkStart w:id="720" w:name="_ETM_Q2_447230"/>
      <w:bookmarkEnd w:id="720"/>
      <w:r>
        <w:rPr>
          <w:rtl/>
        </w:rPr>
        <w:t>חוס</w:t>
      </w:r>
      <w:r w:rsidRPr="00702062">
        <w:rPr>
          <w:rtl/>
        </w:rPr>
        <w:t xml:space="preserve">ן </w:t>
      </w:r>
      <w:bookmarkStart w:id="721" w:name="_ETM_Q2_447560"/>
      <w:bookmarkEnd w:id="721"/>
      <w:r w:rsidRPr="00702062">
        <w:rPr>
          <w:rtl/>
        </w:rPr>
        <w:t xml:space="preserve">אקלימי </w:t>
      </w:r>
      <w:bookmarkStart w:id="722" w:name="_ETM_Q2_447950"/>
      <w:bookmarkEnd w:id="722"/>
      <w:r w:rsidRPr="00702062">
        <w:rPr>
          <w:rtl/>
        </w:rPr>
        <w:t xml:space="preserve">עמיאל </w:t>
      </w:r>
      <w:bookmarkStart w:id="723" w:name="_ETM_Q2_448250"/>
      <w:bookmarkEnd w:id="723"/>
      <w:r>
        <w:rPr>
          <w:rtl/>
        </w:rPr>
        <w:t>ו</w:t>
      </w:r>
      <w:r w:rsidRPr="00702062">
        <w:rPr>
          <w:rtl/>
        </w:rPr>
        <w:t>סל</w:t>
      </w:r>
      <w:r>
        <w:rPr>
          <w:rFonts w:hint="cs"/>
          <w:rtl/>
        </w:rPr>
        <w:t>.</w:t>
      </w:r>
      <w:r w:rsidRPr="00702062">
        <w:rPr>
          <w:rtl/>
        </w:rPr>
        <w:t xml:space="preserve"> </w:t>
      </w:r>
      <w:bookmarkStart w:id="724" w:name="_ETM_Q2_449029"/>
      <w:bookmarkStart w:id="725" w:name="_ETM_Q2_445765"/>
      <w:bookmarkEnd w:id="724"/>
      <w:bookmarkEnd w:id="725"/>
      <w:r w:rsidRPr="00702062">
        <w:rPr>
          <w:rtl/>
        </w:rPr>
        <w:t xml:space="preserve">אני </w:t>
      </w:r>
      <w:bookmarkStart w:id="726" w:name="_ETM_Q2_449240"/>
      <w:bookmarkEnd w:id="726"/>
      <w:r w:rsidRPr="00702062">
        <w:rPr>
          <w:rtl/>
        </w:rPr>
        <w:t xml:space="preserve">מקווה </w:t>
      </w:r>
      <w:bookmarkStart w:id="727" w:name="_ETM_Q2_449570"/>
      <w:bookmarkEnd w:id="727"/>
      <w:r w:rsidRPr="00702062">
        <w:rPr>
          <w:rtl/>
        </w:rPr>
        <w:t xml:space="preserve">שהצעת </w:t>
      </w:r>
      <w:bookmarkStart w:id="728" w:name="_ETM_Q2_450140"/>
      <w:bookmarkEnd w:id="728"/>
      <w:r w:rsidRPr="00702062">
        <w:rPr>
          <w:rtl/>
        </w:rPr>
        <w:t xml:space="preserve">חוק </w:t>
      </w:r>
      <w:bookmarkStart w:id="729" w:name="_ETM_Q2_450410"/>
      <w:bookmarkEnd w:id="729"/>
      <w:r w:rsidRPr="00702062">
        <w:rPr>
          <w:rtl/>
        </w:rPr>
        <w:t xml:space="preserve">חשובה </w:t>
      </w:r>
      <w:bookmarkStart w:id="730" w:name="_ETM_Q2_450860"/>
      <w:bookmarkEnd w:id="730"/>
      <w:r w:rsidRPr="00702062">
        <w:rPr>
          <w:rtl/>
        </w:rPr>
        <w:t xml:space="preserve">זו </w:t>
      </w:r>
      <w:bookmarkStart w:id="731" w:name="_ETM_Q2_451410"/>
      <w:bookmarkEnd w:id="731"/>
      <w:r w:rsidRPr="00702062">
        <w:rPr>
          <w:rtl/>
        </w:rPr>
        <w:t xml:space="preserve">תבטיח </w:t>
      </w:r>
      <w:bookmarkStart w:id="732" w:name="_ETM_Q2_451919"/>
      <w:bookmarkEnd w:id="732"/>
      <w:r w:rsidRPr="00702062">
        <w:rPr>
          <w:rtl/>
        </w:rPr>
        <w:t xml:space="preserve">את </w:t>
      </w:r>
      <w:bookmarkStart w:id="733" w:name="_ETM_Q2_452009"/>
      <w:bookmarkEnd w:id="733"/>
      <w:r w:rsidRPr="00702062">
        <w:rPr>
          <w:rtl/>
        </w:rPr>
        <w:t xml:space="preserve">פעולתה </w:t>
      </w:r>
      <w:bookmarkStart w:id="734" w:name="_ETM_Q2_452430"/>
      <w:bookmarkEnd w:id="734"/>
      <w:r w:rsidRPr="00702062">
        <w:rPr>
          <w:rtl/>
        </w:rPr>
        <w:t xml:space="preserve">של </w:t>
      </w:r>
      <w:bookmarkStart w:id="735" w:name="_ETM_Q2_452580"/>
      <w:bookmarkEnd w:id="735"/>
      <w:r w:rsidRPr="00702062">
        <w:rPr>
          <w:rtl/>
        </w:rPr>
        <w:t xml:space="preserve">מדינת </w:t>
      </w:r>
      <w:bookmarkStart w:id="736" w:name="_ETM_Q2_452970"/>
      <w:bookmarkEnd w:id="736"/>
      <w:r w:rsidRPr="00702062">
        <w:rPr>
          <w:rtl/>
        </w:rPr>
        <w:t>ישראל</w:t>
      </w:r>
      <w:r>
        <w:rPr>
          <w:rFonts w:hint="cs"/>
          <w:rtl/>
        </w:rPr>
        <w:t xml:space="preserve"> הן</w:t>
      </w:r>
      <w:r w:rsidRPr="00702062">
        <w:rPr>
          <w:rtl/>
        </w:rPr>
        <w:t xml:space="preserve"> </w:t>
      </w:r>
      <w:bookmarkStart w:id="737" w:name="_ETM_Q2_453720"/>
      <w:bookmarkStart w:id="738" w:name="_ETM_Q2_453900"/>
      <w:bookmarkEnd w:id="737"/>
      <w:bookmarkEnd w:id="738"/>
      <w:r w:rsidRPr="00702062">
        <w:rPr>
          <w:rtl/>
        </w:rPr>
        <w:t xml:space="preserve">על </w:t>
      </w:r>
      <w:bookmarkStart w:id="739" w:name="_ETM_Q2_454080"/>
      <w:bookmarkEnd w:id="739"/>
      <w:r w:rsidRPr="00702062">
        <w:rPr>
          <w:rtl/>
        </w:rPr>
        <w:t xml:space="preserve">מנת </w:t>
      </w:r>
      <w:bookmarkStart w:id="740" w:name="_ETM_Q2_454259"/>
      <w:bookmarkEnd w:id="740"/>
      <w:r w:rsidRPr="00702062">
        <w:rPr>
          <w:rtl/>
        </w:rPr>
        <w:t xml:space="preserve">להיערך </w:t>
      </w:r>
      <w:bookmarkStart w:id="741" w:name="_ETM_Q2_454650"/>
      <w:bookmarkEnd w:id="741"/>
      <w:r w:rsidRPr="00702062">
        <w:rPr>
          <w:rtl/>
        </w:rPr>
        <w:t xml:space="preserve">לקראת </w:t>
      </w:r>
      <w:bookmarkStart w:id="742" w:name="_ETM_Q2_454949"/>
      <w:bookmarkEnd w:id="742"/>
      <w:r w:rsidRPr="00702062">
        <w:rPr>
          <w:rtl/>
        </w:rPr>
        <w:t xml:space="preserve">שינויי </w:t>
      </w:r>
      <w:bookmarkStart w:id="743" w:name="_ETM_Q2_455279"/>
      <w:bookmarkEnd w:id="743"/>
      <w:r w:rsidRPr="00702062">
        <w:rPr>
          <w:rtl/>
        </w:rPr>
        <w:t xml:space="preserve">אקלים </w:t>
      </w:r>
      <w:bookmarkStart w:id="744" w:name="_ETM_Q2_455970"/>
      <w:bookmarkEnd w:id="744"/>
      <w:r w:rsidRPr="00702062">
        <w:rPr>
          <w:rtl/>
        </w:rPr>
        <w:t xml:space="preserve">והן </w:t>
      </w:r>
      <w:bookmarkStart w:id="745" w:name="_ETM_Q2_456240"/>
      <w:bookmarkEnd w:id="745"/>
      <w:r w:rsidRPr="00702062">
        <w:rPr>
          <w:rtl/>
        </w:rPr>
        <w:t xml:space="preserve">כדי </w:t>
      </w:r>
      <w:bookmarkStart w:id="746" w:name="_ETM_Q2_456449"/>
      <w:bookmarkEnd w:id="746"/>
      <w:r w:rsidRPr="00702062">
        <w:rPr>
          <w:rtl/>
        </w:rPr>
        <w:t xml:space="preserve">לתרום </w:t>
      </w:r>
      <w:bookmarkStart w:id="747" w:name="_ETM_Q2_456870"/>
      <w:bookmarkEnd w:id="747"/>
      <w:r w:rsidRPr="00702062">
        <w:rPr>
          <w:rtl/>
        </w:rPr>
        <w:t xml:space="preserve">למאמץ </w:t>
      </w:r>
      <w:bookmarkStart w:id="748" w:name="_ETM_Q2_457380"/>
      <w:bookmarkEnd w:id="748"/>
      <w:r w:rsidRPr="00702062">
        <w:rPr>
          <w:rtl/>
        </w:rPr>
        <w:t xml:space="preserve">העולמי </w:t>
      </w:r>
      <w:bookmarkStart w:id="749" w:name="_ETM_Q2_458069"/>
      <w:bookmarkEnd w:id="749"/>
      <w:r w:rsidRPr="00702062">
        <w:rPr>
          <w:rtl/>
        </w:rPr>
        <w:t xml:space="preserve">לצמצם </w:t>
      </w:r>
      <w:bookmarkStart w:id="750" w:name="_ETM_Q2_458610"/>
      <w:bookmarkEnd w:id="750"/>
      <w:r w:rsidRPr="00702062">
        <w:rPr>
          <w:rtl/>
        </w:rPr>
        <w:t xml:space="preserve">את </w:t>
      </w:r>
      <w:bookmarkStart w:id="751" w:name="_ETM_Q2_458699"/>
      <w:bookmarkEnd w:id="751"/>
      <w:r w:rsidRPr="00702062">
        <w:rPr>
          <w:rtl/>
        </w:rPr>
        <w:t>השינוי</w:t>
      </w:r>
      <w:r>
        <w:rPr>
          <w:rFonts w:hint="cs"/>
          <w:rtl/>
        </w:rPr>
        <w:t>.</w:t>
      </w:r>
      <w:r w:rsidRPr="00702062">
        <w:rPr>
          <w:rtl/>
        </w:rPr>
        <w:t xml:space="preserve"> </w:t>
      </w:r>
      <w:bookmarkStart w:id="752" w:name="_ETM_Q2_459479"/>
      <w:bookmarkEnd w:id="752"/>
      <w:r w:rsidRPr="00702062">
        <w:rPr>
          <w:rtl/>
        </w:rPr>
        <w:t xml:space="preserve">אני </w:t>
      </w:r>
      <w:bookmarkStart w:id="753" w:name="_ETM_Q2_459660"/>
      <w:bookmarkEnd w:id="753"/>
      <w:r w:rsidRPr="00702062">
        <w:rPr>
          <w:rtl/>
        </w:rPr>
        <w:t xml:space="preserve">רוצה </w:t>
      </w:r>
      <w:bookmarkStart w:id="754" w:name="_ETM_Q2_459900"/>
      <w:bookmarkEnd w:id="754"/>
      <w:r w:rsidRPr="00702062">
        <w:rPr>
          <w:rtl/>
        </w:rPr>
        <w:t xml:space="preserve">להודות </w:t>
      </w:r>
      <w:bookmarkStart w:id="755" w:name="_ETM_Q2_460650"/>
      <w:bookmarkEnd w:id="755"/>
      <w:r w:rsidRPr="00702062">
        <w:rPr>
          <w:rtl/>
        </w:rPr>
        <w:t xml:space="preserve">גם </w:t>
      </w:r>
      <w:bookmarkStart w:id="756" w:name="_ETM_Q2_460889"/>
      <w:bookmarkEnd w:id="756"/>
      <w:r w:rsidRPr="00702062">
        <w:rPr>
          <w:rtl/>
        </w:rPr>
        <w:t xml:space="preserve">לצוות </w:t>
      </w:r>
      <w:bookmarkStart w:id="757" w:name="_ETM_Q2_461250"/>
      <w:bookmarkEnd w:id="757"/>
      <w:r w:rsidRPr="00702062">
        <w:rPr>
          <w:rtl/>
        </w:rPr>
        <w:t xml:space="preserve">האישי </w:t>
      </w:r>
      <w:bookmarkStart w:id="758" w:name="_ETM_Q2_461610"/>
      <w:bookmarkEnd w:id="758"/>
      <w:r w:rsidRPr="00702062">
        <w:rPr>
          <w:rtl/>
        </w:rPr>
        <w:t>שלי</w:t>
      </w:r>
      <w:r>
        <w:rPr>
          <w:rFonts w:hint="cs"/>
          <w:rtl/>
        </w:rPr>
        <w:t>:</w:t>
      </w:r>
      <w:r w:rsidRPr="00702062">
        <w:rPr>
          <w:rtl/>
        </w:rPr>
        <w:t xml:space="preserve"> </w:t>
      </w:r>
      <w:bookmarkStart w:id="759" w:name="_ETM_Q2_462210"/>
      <w:bookmarkEnd w:id="759"/>
      <w:r>
        <w:rPr>
          <w:rFonts w:hint="cs"/>
          <w:rtl/>
        </w:rPr>
        <w:t>לאידית</w:t>
      </w:r>
      <w:r w:rsidRPr="00702062">
        <w:rPr>
          <w:rtl/>
        </w:rPr>
        <w:t xml:space="preserve"> </w:t>
      </w:r>
      <w:bookmarkStart w:id="760" w:name="_ETM_Q2_462779"/>
      <w:bookmarkEnd w:id="760"/>
      <w:proofErr w:type="spellStart"/>
      <w:r w:rsidRPr="001D6B19">
        <w:rPr>
          <w:rFonts w:hint="cs"/>
          <w:rtl/>
        </w:rPr>
        <w:t>ד</w:t>
      </w:r>
      <w:r w:rsidRPr="001D6B19">
        <w:rPr>
          <w:rtl/>
        </w:rPr>
        <w:t>וריאן</w:t>
      </w:r>
      <w:proofErr w:type="spellEnd"/>
      <w:r>
        <w:rPr>
          <w:rFonts w:hint="cs"/>
          <w:rtl/>
        </w:rPr>
        <w:t>;</w:t>
      </w:r>
      <w:r w:rsidRPr="00702062">
        <w:rPr>
          <w:rtl/>
        </w:rPr>
        <w:t xml:space="preserve"> </w:t>
      </w:r>
      <w:bookmarkStart w:id="761" w:name="_ETM_Q2_463500"/>
      <w:bookmarkEnd w:id="761"/>
      <w:r w:rsidRPr="00702062">
        <w:rPr>
          <w:rtl/>
        </w:rPr>
        <w:t xml:space="preserve">אני </w:t>
      </w:r>
      <w:bookmarkStart w:id="762" w:name="_ETM_Q2_463680"/>
      <w:bookmarkEnd w:id="762"/>
      <w:r w:rsidRPr="00702062">
        <w:rPr>
          <w:rtl/>
        </w:rPr>
        <w:t xml:space="preserve">רוצה </w:t>
      </w:r>
      <w:bookmarkStart w:id="763" w:name="_ETM_Q2_463979"/>
      <w:bookmarkEnd w:id="763"/>
      <w:r w:rsidRPr="00702062">
        <w:rPr>
          <w:rtl/>
        </w:rPr>
        <w:t xml:space="preserve">להודות </w:t>
      </w:r>
      <w:bookmarkStart w:id="764" w:name="_ETM_Q2_464729"/>
      <w:bookmarkEnd w:id="764"/>
      <w:r w:rsidRPr="00702062">
        <w:rPr>
          <w:rtl/>
        </w:rPr>
        <w:t xml:space="preserve">ליונתן </w:t>
      </w:r>
      <w:bookmarkStart w:id="765" w:name="_ETM_Q2_465270"/>
      <w:bookmarkEnd w:id="765"/>
      <w:r w:rsidRPr="00702062">
        <w:rPr>
          <w:rtl/>
        </w:rPr>
        <w:t>עוז</w:t>
      </w:r>
      <w:r>
        <w:rPr>
          <w:rFonts w:hint="cs"/>
          <w:rtl/>
        </w:rPr>
        <w:t>,</w:t>
      </w:r>
      <w:r w:rsidRPr="00702062">
        <w:rPr>
          <w:rtl/>
        </w:rPr>
        <w:t xml:space="preserve"> </w:t>
      </w:r>
      <w:bookmarkStart w:id="766" w:name="_ETM_Q2_465449"/>
      <w:bookmarkEnd w:id="766"/>
      <w:r w:rsidRPr="00702062">
        <w:rPr>
          <w:rtl/>
        </w:rPr>
        <w:t xml:space="preserve">שליווה </w:t>
      </w:r>
      <w:bookmarkStart w:id="767" w:name="_ETM_Q2_465779"/>
      <w:bookmarkEnd w:id="767"/>
      <w:r w:rsidRPr="00702062">
        <w:rPr>
          <w:rtl/>
        </w:rPr>
        <w:t xml:space="preserve">אותנו </w:t>
      </w:r>
      <w:bookmarkStart w:id="768" w:name="_ETM_Q2_466139"/>
      <w:bookmarkEnd w:id="768"/>
      <w:r w:rsidRPr="00702062">
        <w:rPr>
          <w:rtl/>
        </w:rPr>
        <w:t xml:space="preserve">הרבה </w:t>
      </w:r>
      <w:bookmarkStart w:id="769" w:name="_ETM_Q2_466770"/>
      <w:bookmarkEnd w:id="769"/>
      <w:r w:rsidRPr="00702062">
        <w:rPr>
          <w:rtl/>
        </w:rPr>
        <w:t xml:space="preserve">בתוך </w:t>
      </w:r>
      <w:bookmarkStart w:id="770" w:name="_ETM_Q2_467130"/>
      <w:bookmarkEnd w:id="770"/>
      <w:r w:rsidRPr="00702062">
        <w:rPr>
          <w:rtl/>
        </w:rPr>
        <w:t xml:space="preserve">הצעת </w:t>
      </w:r>
      <w:bookmarkStart w:id="771" w:name="_ETM_Q2_467490"/>
      <w:bookmarkEnd w:id="771"/>
      <w:r w:rsidRPr="00702062">
        <w:rPr>
          <w:rtl/>
        </w:rPr>
        <w:t xml:space="preserve">החוק </w:t>
      </w:r>
      <w:bookmarkStart w:id="772" w:name="_ETM_Q2_467819"/>
      <w:bookmarkEnd w:id="772"/>
      <w:r w:rsidRPr="00702062">
        <w:rPr>
          <w:rtl/>
        </w:rPr>
        <w:t>הז</w:t>
      </w:r>
      <w:r>
        <w:rPr>
          <w:rFonts w:hint="cs"/>
          <w:rtl/>
        </w:rPr>
        <w:t>את,</w:t>
      </w:r>
      <w:r w:rsidRPr="00702062">
        <w:rPr>
          <w:rtl/>
        </w:rPr>
        <w:t xml:space="preserve"> </w:t>
      </w:r>
      <w:bookmarkStart w:id="773" w:name="_ETM_Q2_468330"/>
      <w:bookmarkEnd w:id="773"/>
      <w:r w:rsidRPr="00702062">
        <w:rPr>
          <w:rtl/>
        </w:rPr>
        <w:t xml:space="preserve">ולכל </w:t>
      </w:r>
      <w:bookmarkStart w:id="774" w:name="_ETM_Q2_468779"/>
      <w:bookmarkEnd w:id="774"/>
      <w:r w:rsidRPr="00702062">
        <w:rPr>
          <w:rtl/>
        </w:rPr>
        <w:t xml:space="preserve">הצוות </w:t>
      </w:r>
      <w:bookmarkStart w:id="775" w:name="_ETM_Q2_469229"/>
      <w:bookmarkEnd w:id="775"/>
      <w:r w:rsidRPr="00702062">
        <w:rPr>
          <w:rtl/>
        </w:rPr>
        <w:t>הגדול</w:t>
      </w:r>
      <w:r>
        <w:rPr>
          <w:rFonts w:hint="cs"/>
          <w:rtl/>
        </w:rPr>
        <w:t xml:space="preserve"> </w:t>
      </w:r>
      <w:r>
        <w:rPr>
          <w:rFonts w:hint="eastAsia"/>
          <w:rtl/>
        </w:rPr>
        <w:t>–</w:t>
      </w:r>
      <w:r>
        <w:rPr>
          <w:rFonts w:hint="cs"/>
          <w:rtl/>
        </w:rPr>
        <w:t xml:space="preserve"> </w:t>
      </w:r>
      <w:proofErr w:type="spellStart"/>
      <w:r>
        <w:rPr>
          <w:rFonts w:hint="cs"/>
          <w:rtl/>
        </w:rPr>
        <w:t>לפליסיה</w:t>
      </w:r>
      <w:proofErr w:type="spellEnd"/>
      <w:r w:rsidRPr="00702062">
        <w:rPr>
          <w:rtl/>
        </w:rPr>
        <w:t xml:space="preserve"> </w:t>
      </w:r>
      <w:bookmarkStart w:id="776" w:name="_ETM_Q2_469710"/>
      <w:bookmarkStart w:id="777" w:name="_ETM_Q2_470339"/>
      <w:bookmarkEnd w:id="776"/>
      <w:bookmarkEnd w:id="777"/>
      <w:r w:rsidRPr="00702062">
        <w:rPr>
          <w:rtl/>
        </w:rPr>
        <w:t>מועלם</w:t>
      </w:r>
      <w:r>
        <w:rPr>
          <w:rFonts w:hint="cs"/>
          <w:rtl/>
        </w:rPr>
        <w:t>,</w:t>
      </w:r>
      <w:r w:rsidRPr="00702062">
        <w:rPr>
          <w:rtl/>
        </w:rPr>
        <w:t xml:space="preserve"> </w:t>
      </w:r>
      <w:bookmarkStart w:id="778" w:name="_ETM_Q2_471300"/>
      <w:bookmarkEnd w:id="778"/>
      <w:r w:rsidRPr="00702062">
        <w:rPr>
          <w:rtl/>
        </w:rPr>
        <w:t xml:space="preserve">ליעקב </w:t>
      </w:r>
      <w:bookmarkStart w:id="779" w:name="_ETM_Q2_471839"/>
      <w:bookmarkEnd w:id="779"/>
      <w:r w:rsidRPr="00702062">
        <w:rPr>
          <w:rtl/>
        </w:rPr>
        <w:t>שטרן</w:t>
      </w:r>
      <w:r>
        <w:rPr>
          <w:rFonts w:hint="cs"/>
          <w:rtl/>
        </w:rPr>
        <w:t>,</w:t>
      </w:r>
      <w:r w:rsidRPr="00702062">
        <w:rPr>
          <w:rtl/>
        </w:rPr>
        <w:t xml:space="preserve"> </w:t>
      </w:r>
      <w:bookmarkStart w:id="780" w:name="_ETM_Q2_472680"/>
      <w:bookmarkEnd w:id="780"/>
      <w:r w:rsidRPr="00702062">
        <w:rPr>
          <w:rtl/>
        </w:rPr>
        <w:t xml:space="preserve">שהיה </w:t>
      </w:r>
      <w:bookmarkStart w:id="781" w:name="_ETM_Q2_472919"/>
      <w:bookmarkEnd w:id="781"/>
      <w:r w:rsidRPr="00702062">
        <w:rPr>
          <w:rtl/>
        </w:rPr>
        <w:t xml:space="preserve">איתי </w:t>
      </w:r>
      <w:bookmarkStart w:id="782" w:name="_ETM_Q2_473100"/>
      <w:bookmarkEnd w:id="782"/>
      <w:r w:rsidRPr="00702062">
        <w:rPr>
          <w:rtl/>
        </w:rPr>
        <w:t xml:space="preserve">לאורך </w:t>
      </w:r>
      <w:bookmarkStart w:id="783" w:name="_ETM_Q2_473610"/>
      <w:bookmarkEnd w:id="783"/>
      <w:r w:rsidRPr="00702062">
        <w:rPr>
          <w:rtl/>
        </w:rPr>
        <w:t xml:space="preserve">כל </w:t>
      </w:r>
      <w:bookmarkStart w:id="784" w:name="_ETM_Q2_473790"/>
      <w:bookmarkEnd w:id="784"/>
      <w:r w:rsidRPr="00702062">
        <w:rPr>
          <w:rtl/>
        </w:rPr>
        <w:t xml:space="preserve">הדרך </w:t>
      </w:r>
      <w:bookmarkStart w:id="785" w:name="_ETM_Q2_474120"/>
      <w:bookmarkEnd w:id="785"/>
      <w:r w:rsidRPr="00702062">
        <w:rPr>
          <w:rtl/>
        </w:rPr>
        <w:t xml:space="preserve">עוד </w:t>
      </w:r>
      <w:bookmarkStart w:id="786" w:name="_ETM_Q2_474240"/>
      <w:bookmarkEnd w:id="786"/>
      <w:r w:rsidRPr="00702062">
        <w:rPr>
          <w:rtl/>
        </w:rPr>
        <w:t xml:space="preserve">מוועדת </w:t>
      </w:r>
      <w:bookmarkStart w:id="787" w:name="_ETM_Q2_474750"/>
      <w:bookmarkEnd w:id="787"/>
      <w:r w:rsidRPr="00702062">
        <w:rPr>
          <w:rtl/>
        </w:rPr>
        <w:t xml:space="preserve">הבריאות </w:t>
      </w:r>
      <w:bookmarkStart w:id="788" w:name="_ETM_Q2_475380"/>
      <w:bookmarkEnd w:id="788"/>
      <w:r>
        <w:rPr>
          <w:rFonts w:hint="cs"/>
          <w:rtl/>
        </w:rPr>
        <w:t>ו</w:t>
      </w:r>
      <w:bookmarkStart w:id="789" w:name="_ETM_Q2_475949"/>
      <w:bookmarkEnd w:id="789"/>
      <w:r w:rsidRPr="00702062">
        <w:rPr>
          <w:rtl/>
        </w:rPr>
        <w:t xml:space="preserve">מוסיף </w:t>
      </w:r>
      <w:bookmarkStart w:id="790" w:name="_ETM_Q2_476339"/>
      <w:bookmarkEnd w:id="790"/>
      <w:r w:rsidRPr="00702062">
        <w:rPr>
          <w:rtl/>
        </w:rPr>
        <w:t xml:space="preserve">ומלווה </w:t>
      </w:r>
      <w:bookmarkStart w:id="791" w:name="_ETM_Q2_476790"/>
      <w:bookmarkEnd w:id="791"/>
      <w:r w:rsidRPr="00702062">
        <w:rPr>
          <w:rtl/>
        </w:rPr>
        <w:t xml:space="preserve">אותי </w:t>
      </w:r>
      <w:bookmarkStart w:id="792" w:name="_ETM_Q2_476970"/>
      <w:bookmarkEnd w:id="792"/>
      <w:r w:rsidRPr="00702062">
        <w:rPr>
          <w:rtl/>
        </w:rPr>
        <w:t xml:space="preserve">גם </w:t>
      </w:r>
      <w:bookmarkStart w:id="793" w:name="_ETM_Q2_477150"/>
      <w:bookmarkEnd w:id="793"/>
      <w:r w:rsidRPr="00702062">
        <w:rPr>
          <w:rtl/>
        </w:rPr>
        <w:t xml:space="preserve">היום </w:t>
      </w:r>
      <w:bookmarkStart w:id="794" w:name="_ETM_Q2_477729"/>
      <w:bookmarkEnd w:id="794"/>
      <w:r w:rsidRPr="00702062">
        <w:rPr>
          <w:rtl/>
        </w:rPr>
        <w:t xml:space="preserve">בהרבה </w:t>
      </w:r>
      <w:bookmarkStart w:id="795" w:name="_ETM_Q2_478029"/>
      <w:bookmarkEnd w:id="795"/>
      <w:r w:rsidRPr="00702062">
        <w:rPr>
          <w:rtl/>
        </w:rPr>
        <w:t xml:space="preserve">דברים </w:t>
      </w:r>
      <w:bookmarkStart w:id="796" w:name="_ETM_Q2_478330"/>
      <w:bookmarkEnd w:id="796"/>
      <w:r w:rsidRPr="00702062">
        <w:rPr>
          <w:rtl/>
        </w:rPr>
        <w:t xml:space="preserve">טובים </w:t>
      </w:r>
      <w:bookmarkStart w:id="797" w:name="_ETM_Q2_478599"/>
      <w:bookmarkEnd w:id="797"/>
      <w:r w:rsidRPr="00702062">
        <w:rPr>
          <w:rtl/>
        </w:rPr>
        <w:t xml:space="preserve">שאני </w:t>
      </w:r>
      <w:bookmarkStart w:id="798" w:name="_ETM_Q2_478870"/>
      <w:bookmarkEnd w:id="798"/>
      <w:r w:rsidRPr="00702062">
        <w:rPr>
          <w:rtl/>
        </w:rPr>
        <w:t>עושה</w:t>
      </w:r>
      <w:r>
        <w:rPr>
          <w:rFonts w:hint="cs"/>
          <w:rtl/>
        </w:rPr>
        <w:t>.</w:t>
      </w:r>
      <w:r w:rsidRPr="00702062">
        <w:rPr>
          <w:rtl/>
        </w:rPr>
        <w:t xml:space="preserve"> </w:t>
      </w:r>
      <w:bookmarkStart w:id="799" w:name="_ETM_Q2_479610"/>
      <w:bookmarkEnd w:id="799"/>
    </w:p>
    <w:p w:rsidR="00B357C0" w:rsidRDefault="00B357C0" w:rsidP="00994371">
      <w:pPr>
        <w:rPr>
          <w:rtl/>
        </w:rPr>
      </w:pPr>
      <w:bookmarkStart w:id="800" w:name="_ETM_Q2_480986"/>
      <w:bookmarkStart w:id="801" w:name="_ETM_Q2_481036"/>
      <w:bookmarkEnd w:id="800"/>
      <w:bookmarkEnd w:id="801"/>
    </w:p>
    <w:p w:rsidR="00B357C0" w:rsidRDefault="00B357C0" w:rsidP="00A73F53">
      <w:pPr>
        <w:rPr>
          <w:rtl/>
        </w:rPr>
      </w:pPr>
      <w:bookmarkStart w:id="802" w:name="_ETM_Q2_481148"/>
      <w:bookmarkStart w:id="803" w:name="_ETM_Q2_481205"/>
      <w:bookmarkEnd w:id="802"/>
      <w:bookmarkEnd w:id="803"/>
      <w:r w:rsidRPr="00702062">
        <w:rPr>
          <w:rtl/>
        </w:rPr>
        <w:t xml:space="preserve">ורק </w:t>
      </w:r>
      <w:bookmarkStart w:id="804" w:name="_ETM_Q2_479910"/>
      <w:bookmarkEnd w:id="804"/>
      <w:r w:rsidRPr="00702062">
        <w:rPr>
          <w:rtl/>
        </w:rPr>
        <w:t xml:space="preserve">להגיד </w:t>
      </w:r>
      <w:bookmarkStart w:id="805" w:name="_ETM_Q2_480270"/>
      <w:bookmarkEnd w:id="805"/>
      <w:r w:rsidRPr="00702062">
        <w:rPr>
          <w:rtl/>
        </w:rPr>
        <w:t>לכם</w:t>
      </w:r>
      <w:r>
        <w:rPr>
          <w:rFonts w:hint="cs"/>
          <w:rtl/>
        </w:rPr>
        <w:t>,</w:t>
      </w:r>
      <w:r w:rsidRPr="00702062">
        <w:rPr>
          <w:rtl/>
        </w:rPr>
        <w:t xml:space="preserve"> </w:t>
      </w:r>
      <w:bookmarkStart w:id="806" w:name="_ETM_Q2_480510"/>
      <w:bookmarkEnd w:id="806"/>
      <w:r w:rsidRPr="00702062">
        <w:rPr>
          <w:rtl/>
        </w:rPr>
        <w:t xml:space="preserve">אזרחי </w:t>
      </w:r>
      <w:bookmarkStart w:id="807" w:name="_ETM_Q2_480839"/>
      <w:bookmarkEnd w:id="807"/>
      <w:r w:rsidRPr="00702062">
        <w:rPr>
          <w:rtl/>
        </w:rPr>
        <w:t xml:space="preserve">מדינת </w:t>
      </w:r>
      <w:bookmarkStart w:id="808" w:name="_ETM_Q2_481200"/>
      <w:bookmarkEnd w:id="808"/>
      <w:r w:rsidRPr="00702062">
        <w:rPr>
          <w:rtl/>
        </w:rPr>
        <w:t>ישראל</w:t>
      </w:r>
      <w:r>
        <w:rPr>
          <w:rFonts w:hint="cs"/>
          <w:rtl/>
        </w:rPr>
        <w:t>:</w:t>
      </w:r>
      <w:r w:rsidRPr="00702062">
        <w:rPr>
          <w:rtl/>
        </w:rPr>
        <w:t xml:space="preserve"> </w:t>
      </w:r>
      <w:bookmarkStart w:id="809" w:name="_ETM_Q2_482660"/>
      <w:bookmarkEnd w:id="809"/>
      <w:r w:rsidRPr="00702062">
        <w:rPr>
          <w:rtl/>
        </w:rPr>
        <w:t xml:space="preserve">יש </w:t>
      </w:r>
      <w:bookmarkStart w:id="810" w:name="_ETM_Q2_482900"/>
      <w:bookmarkEnd w:id="810"/>
      <w:r w:rsidRPr="00702062">
        <w:rPr>
          <w:rtl/>
        </w:rPr>
        <w:t xml:space="preserve">לנו </w:t>
      </w:r>
      <w:bookmarkStart w:id="811" w:name="_ETM_Q2_483110"/>
      <w:bookmarkEnd w:id="811"/>
      <w:r w:rsidRPr="00702062">
        <w:rPr>
          <w:rtl/>
        </w:rPr>
        <w:t xml:space="preserve">עדיין </w:t>
      </w:r>
      <w:bookmarkStart w:id="812" w:name="_ETM_Q2_480000"/>
      <w:bookmarkStart w:id="813" w:name="_ETM_Q2_483050"/>
      <w:bookmarkEnd w:id="812"/>
      <w:bookmarkEnd w:id="813"/>
      <w:r w:rsidRPr="00702062">
        <w:rPr>
          <w:rtl/>
        </w:rPr>
        <w:t xml:space="preserve">התמקדות </w:t>
      </w:r>
      <w:bookmarkStart w:id="814" w:name="_ETM_Q2_483589"/>
      <w:bookmarkEnd w:id="814"/>
      <w:r w:rsidRPr="00702062">
        <w:rPr>
          <w:rtl/>
        </w:rPr>
        <w:t xml:space="preserve">באינטרסים </w:t>
      </w:r>
      <w:bookmarkStart w:id="815" w:name="_ETM_Q2_484130"/>
      <w:bookmarkEnd w:id="815"/>
      <w:r w:rsidRPr="00702062">
        <w:rPr>
          <w:rtl/>
        </w:rPr>
        <w:t xml:space="preserve">החיוניים </w:t>
      </w:r>
      <w:bookmarkStart w:id="816" w:name="_ETM_Q2_484580"/>
      <w:bookmarkEnd w:id="816"/>
      <w:r w:rsidRPr="00702062">
        <w:rPr>
          <w:rtl/>
        </w:rPr>
        <w:t xml:space="preserve">של </w:t>
      </w:r>
      <w:bookmarkStart w:id="817" w:name="_ETM_Q2_484729"/>
      <w:bookmarkEnd w:id="817"/>
      <w:r w:rsidRPr="00702062">
        <w:rPr>
          <w:rtl/>
        </w:rPr>
        <w:t>ישראל</w:t>
      </w:r>
      <w:r>
        <w:rPr>
          <w:rFonts w:hint="cs"/>
          <w:rtl/>
        </w:rPr>
        <w:t xml:space="preserve"> –</w:t>
      </w:r>
      <w:r w:rsidRPr="00702062">
        <w:rPr>
          <w:rtl/>
        </w:rPr>
        <w:t xml:space="preserve"> </w:t>
      </w:r>
      <w:bookmarkStart w:id="818" w:name="_ETM_Q2_485829"/>
      <w:bookmarkEnd w:id="818"/>
      <w:r w:rsidRPr="00702062">
        <w:rPr>
          <w:rtl/>
        </w:rPr>
        <w:t xml:space="preserve">שימור </w:t>
      </w:r>
      <w:bookmarkStart w:id="819" w:name="_ETM_Q2_486220"/>
      <w:bookmarkEnd w:id="819"/>
      <w:r w:rsidRPr="00702062">
        <w:rPr>
          <w:rtl/>
        </w:rPr>
        <w:t xml:space="preserve">כושר </w:t>
      </w:r>
      <w:bookmarkStart w:id="820" w:name="_ETM_Q2_486549"/>
      <w:bookmarkEnd w:id="820"/>
      <w:r w:rsidRPr="00702062">
        <w:rPr>
          <w:rtl/>
        </w:rPr>
        <w:t xml:space="preserve">התחרות </w:t>
      </w:r>
      <w:bookmarkStart w:id="821" w:name="_ETM_Q2_486970"/>
      <w:bookmarkEnd w:id="821"/>
      <w:r w:rsidRPr="00702062">
        <w:rPr>
          <w:rtl/>
        </w:rPr>
        <w:t xml:space="preserve">של </w:t>
      </w:r>
      <w:bookmarkStart w:id="822" w:name="_ETM_Q2_487120"/>
      <w:bookmarkEnd w:id="822"/>
      <w:r w:rsidRPr="00702062">
        <w:rPr>
          <w:rtl/>
        </w:rPr>
        <w:t>המשק</w:t>
      </w:r>
      <w:r>
        <w:rPr>
          <w:rFonts w:hint="cs"/>
          <w:rtl/>
        </w:rPr>
        <w:t>,</w:t>
      </w:r>
      <w:r w:rsidRPr="00702062">
        <w:rPr>
          <w:rtl/>
        </w:rPr>
        <w:t xml:space="preserve"> </w:t>
      </w:r>
      <w:bookmarkStart w:id="823" w:name="_ETM_Q2_488440"/>
      <w:bookmarkEnd w:id="823"/>
      <w:r w:rsidRPr="00702062">
        <w:rPr>
          <w:rtl/>
        </w:rPr>
        <w:t xml:space="preserve">עמידה </w:t>
      </w:r>
      <w:bookmarkStart w:id="824" w:name="_ETM_Q2_488889"/>
      <w:bookmarkEnd w:id="824"/>
      <w:r w:rsidRPr="00702062">
        <w:rPr>
          <w:rtl/>
        </w:rPr>
        <w:t xml:space="preserve">בהתחייבויות </w:t>
      </w:r>
      <w:bookmarkStart w:id="825" w:name="_ETM_Q2_489549"/>
      <w:bookmarkStart w:id="826" w:name="_ETM_Q2_490000"/>
      <w:bookmarkEnd w:id="825"/>
      <w:bookmarkEnd w:id="826"/>
      <w:r w:rsidRPr="00702062">
        <w:rPr>
          <w:rtl/>
        </w:rPr>
        <w:t xml:space="preserve">בהסכמי </w:t>
      </w:r>
      <w:bookmarkStart w:id="827" w:name="_ETM_Q2_490450"/>
      <w:bookmarkEnd w:id="827"/>
      <w:r w:rsidRPr="00702062">
        <w:rPr>
          <w:rtl/>
        </w:rPr>
        <w:t>השכר</w:t>
      </w:r>
      <w:r>
        <w:rPr>
          <w:rFonts w:hint="cs"/>
          <w:rtl/>
        </w:rPr>
        <w:t>,</w:t>
      </w:r>
      <w:r w:rsidRPr="00702062">
        <w:rPr>
          <w:rtl/>
        </w:rPr>
        <w:t xml:space="preserve"> </w:t>
      </w:r>
      <w:bookmarkStart w:id="828" w:name="_ETM_Q2_491379"/>
      <w:bookmarkStart w:id="829" w:name="_ETM_Q2_491889"/>
      <w:bookmarkEnd w:id="828"/>
      <w:bookmarkEnd w:id="829"/>
      <w:r w:rsidRPr="00702062">
        <w:rPr>
          <w:rtl/>
        </w:rPr>
        <w:t xml:space="preserve">יישום </w:t>
      </w:r>
      <w:bookmarkStart w:id="830" w:name="_ETM_Q2_492670"/>
      <w:bookmarkEnd w:id="830"/>
      <w:r w:rsidRPr="00702062">
        <w:rPr>
          <w:rtl/>
        </w:rPr>
        <w:t xml:space="preserve">ואספקת </w:t>
      </w:r>
      <w:bookmarkStart w:id="831" w:name="_ETM_Q2_493240"/>
      <w:bookmarkEnd w:id="831"/>
      <w:r w:rsidRPr="00702062">
        <w:rPr>
          <w:rtl/>
        </w:rPr>
        <w:t xml:space="preserve">תשתיות </w:t>
      </w:r>
      <w:bookmarkStart w:id="832" w:name="_ETM_Q2_493599"/>
      <w:bookmarkEnd w:id="832"/>
      <w:r w:rsidRPr="00702062">
        <w:rPr>
          <w:rtl/>
        </w:rPr>
        <w:t xml:space="preserve">ושירותים </w:t>
      </w:r>
      <w:bookmarkStart w:id="833" w:name="_ETM_Q2_494080"/>
      <w:bookmarkEnd w:id="833"/>
      <w:r w:rsidRPr="00702062">
        <w:rPr>
          <w:rtl/>
        </w:rPr>
        <w:t xml:space="preserve">באופן </w:t>
      </w:r>
      <w:bookmarkStart w:id="834" w:name="_ETM_Q2_494619"/>
      <w:bookmarkEnd w:id="834"/>
      <w:r w:rsidRPr="00702062">
        <w:rPr>
          <w:rtl/>
        </w:rPr>
        <w:t xml:space="preserve">סדיר </w:t>
      </w:r>
      <w:bookmarkStart w:id="835" w:name="_ETM_Q2_495009"/>
      <w:bookmarkEnd w:id="835"/>
      <w:r w:rsidRPr="00702062">
        <w:rPr>
          <w:rtl/>
        </w:rPr>
        <w:t xml:space="preserve">לטובת </w:t>
      </w:r>
      <w:bookmarkStart w:id="836" w:name="_ETM_Q2_495369"/>
      <w:bookmarkEnd w:id="836"/>
      <w:r w:rsidRPr="00702062">
        <w:rPr>
          <w:rtl/>
        </w:rPr>
        <w:t>הציבור</w:t>
      </w:r>
      <w:r>
        <w:rPr>
          <w:rFonts w:hint="cs"/>
          <w:rtl/>
        </w:rPr>
        <w:t>.</w:t>
      </w:r>
      <w:r w:rsidRPr="00702062">
        <w:rPr>
          <w:rtl/>
        </w:rPr>
        <w:t xml:space="preserve"> </w:t>
      </w:r>
      <w:bookmarkStart w:id="837" w:name="_ETM_Q2_496160"/>
      <w:bookmarkEnd w:id="837"/>
      <w:r w:rsidRPr="00702062">
        <w:rPr>
          <w:rtl/>
        </w:rPr>
        <w:t xml:space="preserve">אנחנו </w:t>
      </w:r>
      <w:bookmarkStart w:id="838" w:name="_ETM_Q2_496519"/>
      <w:bookmarkEnd w:id="838"/>
      <w:r w:rsidRPr="00702062">
        <w:rPr>
          <w:rtl/>
        </w:rPr>
        <w:t xml:space="preserve">מביאים </w:t>
      </w:r>
      <w:bookmarkStart w:id="839" w:name="_ETM_Q2_496880"/>
      <w:bookmarkEnd w:id="839"/>
      <w:r w:rsidRPr="00702062">
        <w:rPr>
          <w:rtl/>
        </w:rPr>
        <w:t xml:space="preserve">כאן </w:t>
      </w:r>
      <w:bookmarkStart w:id="840" w:name="_ETM_Q2_497060"/>
      <w:bookmarkEnd w:id="840"/>
      <w:r w:rsidRPr="00702062">
        <w:rPr>
          <w:rtl/>
        </w:rPr>
        <w:t xml:space="preserve">חוק </w:t>
      </w:r>
      <w:bookmarkStart w:id="841" w:name="_ETM_Q2_497779"/>
      <w:bookmarkEnd w:id="841"/>
      <w:r w:rsidRPr="00702062">
        <w:rPr>
          <w:rtl/>
        </w:rPr>
        <w:t xml:space="preserve">שהוא </w:t>
      </w:r>
      <w:bookmarkStart w:id="842" w:name="_ETM_Q2_498080"/>
      <w:bookmarkEnd w:id="842"/>
      <w:r w:rsidRPr="00702062">
        <w:rPr>
          <w:rtl/>
        </w:rPr>
        <w:t>נכון</w:t>
      </w:r>
      <w:r>
        <w:rPr>
          <w:rFonts w:hint="cs"/>
          <w:rtl/>
        </w:rPr>
        <w:t>,</w:t>
      </w:r>
      <w:r w:rsidRPr="00702062">
        <w:rPr>
          <w:rtl/>
        </w:rPr>
        <w:t xml:space="preserve"> </w:t>
      </w:r>
      <w:bookmarkStart w:id="843" w:name="_ETM_Q2_499039"/>
      <w:bookmarkEnd w:id="843"/>
      <w:r w:rsidRPr="00702062">
        <w:rPr>
          <w:rtl/>
        </w:rPr>
        <w:t xml:space="preserve">מעמיד </w:t>
      </w:r>
      <w:bookmarkStart w:id="844" w:name="_ETM_Q2_499400"/>
      <w:bookmarkEnd w:id="844"/>
      <w:r w:rsidRPr="00702062">
        <w:rPr>
          <w:rtl/>
        </w:rPr>
        <w:t xml:space="preserve">אותנו </w:t>
      </w:r>
      <w:bookmarkStart w:id="845" w:name="_ETM_Q2_499699"/>
      <w:bookmarkEnd w:id="845"/>
      <w:r w:rsidRPr="00702062">
        <w:rPr>
          <w:rtl/>
        </w:rPr>
        <w:t xml:space="preserve">בשורה </w:t>
      </w:r>
      <w:bookmarkStart w:id="846" w:name="_ETM_Q2_500210"/>
      <w:bookmarkEnd w:id="846"/>
      <w:r>
        <w:rPr>
          <w:rFonts w:hint="cs"/>
          <w:rtl/>
        </w:rPr>
        <w:t>אחת</w:t>
      </w:r>
      <w:r w:rsidRPr="00702062">
        <w:rPr>
          <w:rtl/>
        </w:rPr>
        <w:t xml:space="preserve"> </w:t>
      </w:r>
      <w:bookmarkStart w:id="847" w:name="_ETM_Q2_501380"/>
      <w:bookmarkEnd w:id="847"/>
      <w:r w:rsidRPr="00702062">
        <w:rPr>
          <w:rtl/>
        </w:rPr>
        <w:t xml:space="preserve">עם </w:t>
      </w:r>
      <w:bookmarkStart w:id="848" w:name="_ETM_Q2_501560"/>
      <w:bookmarkEnd w:id="848"/>
      <w:r w:rsidRPr="00702062">
        <w:rPr>
          <w:rtl/>
        </w:rPr>
        <w:t xml:space="preserve">המיליה </w:t>
      </w:r>
      <w:bookmarkStart w:id="849" w:name="_ETM_Q2_502190"/>
      <w:bookmarkEnd w:id="849"/>
      <w:r w:rsidRPr="00702062">
        <w:rPr>
          <w:rtl/>
        </w:rPr>
        <w:t xml:space="preserve">של </w:t>
      </w:r>
      <w:bookmarkStart w:id="850" w:name="_ETM_Q2_502460"/>
      <w:bookmarkEnd w:id="850"/>
      <w:r w:rsidRPr="00702062">
        <w:rPr>
          <w:rtl/>
        </w:rPr>
        <w:t xml:space="preserve">המדינות </w:t>
      </w:r>
      <w:bookmarkStart w:id="851" w:name="_ETM_Q2_502850"/>
      <w:bookmarkEnd w:id="851"/>
      <w:r w:rsidRPr="00702062">
        <w:rPr>
          <w:rtl/>
        </w:rPr>
        <w:t xml:space="preserve">המפותחות </w:t>
      </w:r>
      <w:bookmarkStart w:id="852" w:name="_ETM_Q2_503450"/>
      <w:bookmarkEnd w:id="852"/>
      <w:r w:rsidRPr="00702062">
        <w:rPr>
          <w:rtl/>
        </w:rPr>
        <w:t xml:space="preserve">של </w:t>
      </w:r>
      <w:bookmarkStart w:id="853" w:name="_ETM_Q2_503600"/>
      <w:bookmarkEnd w:id="853"/>
      <w:r w:rsidRPr="00702062">
        <w:rPr>
          <w:rtl/>
        </w:rPr>
        <w:t>ה-</w:t>
      </w:r>
      <w:r w:rsidRPr="00702062">
        <w:t>OECD</w:t>
      </w:r>
      <w:r>
        <w:rPr>
          <w:rFonts w:hint="cs"/>
          <w:rtl/>
        </w:rPr>
        <w:t>.</w:t>
      </w:r>
      <w:r w:rsidRPr="00702062">
        <w:rPr>
          <w:rtl/>
        </w:rPr>
        <w:t xml:space="preserve"> </w:t>
      </w:r>
      <w:bookmarkStart w:id="854" w:name="_ETM_Q2_504560"/>
      <w:bookmarkEnd w:id="854"/>
      <w:r w:rsidRPr="00702062">
        <w:rPr>
          <w:rtl/>
        </w:rPr>
        <w:t xml:space="preserve">מדינת </w:t>
      </w:r>
      <w:bookmarkStart w:id="855" w:name="_ETM_Q2_505100"/>
      <w:bookmarkEnd w:id="855"/>
      <w:r w:rsidRPr="00702062">
        <w:rPr>
          <w:rtl/>
        </w:rPr>
        <w:t xml:space="preserve">ישראל </w:t>
      </w:r>
      <w:bookmarkStart w:id="856" w:name="_ETM_Q2_505490"/>
      <w:bookmarkEnd w:id="856"/>
      <w:r w:rsidRPr="00702062">
        <w:rPr>
          <w:rtl/>
        </w:rPr>
        <w:t xml:space="preserve">צריכה </w:t>
      </w:r>
      <w:bookmarkStart w:id="857" w:name="_ETM_Q2_505820"/>
      <w:bookmarkEnd w:id="857"/>
      <w:r w:rsidRPr="00702062">
        <w:rPr>
          <w:rtl/>
        </w:rPr>
        <w:t xml:space="preserve">להיות </w:t>
      </w:r>
      <w:bookmarkStart w:id="858" w:name="_ETM_Q2_506089"/>
      <w:bookmarkEnd w:id="858"/>
      <w:r w:rsidRPr="00702062">
        <w:rPr>
          <w:rtl/>
        </w:rPr>
        <w:t xml:space="preserve">גאה </w:t>
      </w:r>
      <w:bookmarkStart w:id="859" w:name="_ETM_Q2_506330"/>
      <w:bookmarkEnd w:id="859"/>
      <w:r w:rsidRPr="00702062">
        <w:rPr>
          <w:rtl/>
        </w:rPr>
        <w:t>בזה</w:t>
      </w:r>
      <w:r>
        <w:rPr>
          <w:rFonts w:hint="cs"/>
          <w:rtl/>
        </w:rPr>
        <w:t>.</w:t>
      </w:r>
      <w:r w:rsidRPr="00702062">
        <w:rPr>
          <w:rtl/>
        </w:rPr>
        <w:t xml:space="preserve"> </w:t>
      </w:r>
      <w:bookmarkStart w:id="860" w:name="_ETM_Q2_506960"/>
      <w:bookmarkEnd w:id="860"/>
      <w:r w:rsidRPr="00702062">
        <w:rPr>
          <w:rtl/>
        </w:rPr>
        <w:t xml:space="preserve">תודה </w:t>
      </w:r>
      <w:bookmarkStart w:id="861" w:name="_ETM_Q2_507260"/>
      <w:bookmarkEnd w:id="861"/>
      <w:r w:rsidRPr="00702062">
        <w:rPr>
          <w:rtl/>
        </w:rPr>
        <w:t>רבה</w:t>
      </w:r>
      <w:r>
        <w:rPr>
          <w:rFonts w:hint="cs"/>
          <w:rtl/>
        </w:rPr>
        <w:t>.</w:t>
      </w:r>
      <w:r w:rsidRPr="00702062">
        <w:rPr>
          <w:rtl/>
        </w:rPr>
        <w:t xml:space="preserve"> </w:t>
      </w:r>
      <w:bookmarkStart w:id="862" w:name="_ETM_Q2_507890"/>
      <w:bookmarkEnd w:id="862"/>
    </w:p>
    <w:p w:rsidR="00B357C0" w:rsidRDefault="00B357C0" w:rsidP="00994371">
      <w:pPr>
        <w:rPr>
          <w:rtl/>
        </w:rPr>
      </w:pPr>
    </w:p>
    <w:p w:rsidR="00B357C0" w:rsidRDefault="00B357C0" w:rsidP="00994371">
      <w:pPr>
        <w:pStyle w:val="af6"/>
        <w:keepNext/>
        <w:rPr>
          <w:rtl/>
        </w:rPr>
      </w:pPr>
      <w:bookmarkStart w:id="863" w:name="ET_yor_6423_4"/>
      <w:r w:rsidRPr="00AF5F39">
        <w:rPr>
          <w:rStyle w:val="TagStyle"/>
          <w:rtl/>
        </w:rPr>
        <w:t>&lt;&lt; יור &gt;&gt;</w:t>
      </w:r>
      <w:r w:rsidRPr="00504D05">
        <w:rPr>
          <w:rStyle w:val="TagStyle"/>
          <w:rtl/>
        </w:rPr>
        <w:t xml:space="preserve"> </w:t>
      </w:r>
      <w:r>
        <w:rPr>
          <w:rtl/>
        </w:rPr>
        <w:t>היו"ר אמיר אוחנה:</w:t>
      </w:r>
      <w:r w:rsidRPr="00504D05">
        <w:rPr>
          <w:rStyle w:val="TagStyle"/>
          <w:rtl/>
        </w:rPr>
        <w:t xml:space="preserve"> </w:t>
      </w:r>
      <w:r w:rsidRPr="00AF5F39">
        <w:rPr>
          <w:rStyle w:val="TagStyle"/>
          <w:rtl/>
        </w:rPr>
        <w:t>&lt;&lt; יור &gt;&gt;</w:t>
      </w:r>
      <w:r>
        <w:rPr>
          <w:rtl/>
        </w:rPr>
        <w:t xml:space="preserve">   </w:t>
      </w:r>
      <w:bookmarkEnd w:id="863"/>
    </w:p>
    <w:p w:rsidR="00B357C0" w:rsidRDefault="00B357C0" w:rsidP="00994371">
      <w:pPr>
        <w:rPr>
          <w:rtl/>
        </w:rPr>
      </w:pPr>
    </w:p>
    <w:p w:rsidR="00B357C0" w:rsidRDefault="00B357C0" w:rsidP="00AB4150">
      <w:pPr>
        <w:rPr>
          <w:rtl/>
        </w:rPr>
      </w:pPr>
      <w:r w:rsidRPr="00702062">
        <w:rPr>
          <w:rtl/>
        </w:rPr>
        <w:t xml:space="preserve">אני </w:t>
      </w:r>
      <w:bookmarkStart w:id="864" w:name="_ETM_Q2_508040"/>
      <w:bookmarkEnd w:id="864"/>
      <w:r w:rsidRPr="00702062">
        <w:rPr>
          <w:rtl/>
        </w:rPr>
        <w:t xml:space="preserve">מודה </w:t>
      </w:r>
      <w:bookmarkStart w:id="865" w:name="_ETM_Q2_508250"/>
      <w:bookmarkEnd w:id="865"/>
      <w:r w:rsidRPr="00702062">
        <w:rPr>
          <w:rtl/>
        </w:rPr>
        <w:t xml:space="preserve">לשרה </w:t>
      </w:r>
      <w:bookmarkStart w:id="866" w:name="_ETM_Q2_508640"/>
      <w:bookmarkEnd w:id="866"/>
      <w:r w:rsidRPr="00702062">
        <w:rPr>
          <w:rtl/>
        </w:rPr>
        <w:t>סילמן</w:t>
      </w:r>
      <w:r>
        <w:rPr>
          <w:rFonts w:hint="cs"/>
          <w:rtl/>
        </w:rPr>
        <w:t>,</w:t>
      </w:r>
      <w:r w:rsidRPr="00702062">
        <w:rPr>
          <w:rtl/>
        </w:rPr>
        <w:t xml:space="preserve"> </w:t>
      </w:r>
      <w:bookmarkStart w:id="867" w:name="_ETM_Q2_509060"/>
      <w:bookmarkEnd w:id="867"/>
      <w:r w:rsidRPr="00702062">
        <w:rPr>
          <w:rtl/>
        </w:rPr>
        <w:t xml:space="preserve">ומתכבד </w:t>
      </w:r>
      <w:bookmarkStart w:id="868" w:name="_ETM_Q2_509690"/>
      <w:bookmarkEnd w:id="868"/>
      <w:r w:rsidRPr="00702062">
        <w:rPr>
          <w:rtl/>
        </w:rPr>
        <w:t xml:space="preserve">להזמין </w:t>
      </w:r>
      <w:bookmarkStart w:id="869" w:name="_ETM_Q2_510050"/>
      <w:bookmarkEnd w:id="869"/>
      <w:r w:rsidRPr="00702062">
        <w:rPr>
          <w:rtl/>
        </w:rPr>
        <w:t xml:space="preserve">את </w:t>
      </w:r>
      <w:bookmarkStart w:id="870" w:name="_ETM_Q2_510140"/>
      <w:bookmarkEnd w:id="870"/>
      <w:r>
        <w:rPr>
          <w:rtl/>
        </w:rPr>
        <w:t>חבר</w:t>
      </w:r>
      <w:r w:rsidRPr="00702062">
        <w:rPr>
          <w:rtl/>
        </w:rPr>
        <w:t xml:space="preserve"> </w:t>
      </w:r>
      <w:bookmarkStart w:id="871" w:name="_ETM_Q2_510650"/>
      <w:bookmarkEnd w:id="871"/>
      <w:r>
        <w:rPr>
          <w:rFonts w:hint="cs"/>
          <w:rtl/>
        </w:rPr>
        <w:t xml:space="preserve">הכנסת </w:t>
      </w:r>
      <w:r w:rsidR="00AB4150">
        <w:rPr>
          <w:rFonts w:hint="cs"/>
          <w:rtl/>
        </w:rPr>
        <w:t>– – –</w:t>
      </w:r>
    </w:p>
    <w:p w:rsidR="00B357C0" w:rsidRDefault="00B357C0" w:rsidP="00994371">
      <w:pPr>
        <w:rPr>
          <w:rtl/>
        </w:rPr>
      </w:pPr>
      <w:bookmarkStart w:id="872" w:name="_ETM_Q2_512360"/>
      <w:bookmarkStart w:id="873" w:name="_ETM_Q2_512439"/>
      <w:bookmarkStart w:id="874" w:name="_ETM_Q2_512522"/>
      <w:bookmarkEnd w:id="872"/>
      <w:bookmarkEnd w:id="873"/>
      <w:bookmarkEnd w:id="874"/>
    </w:p>
    <w:p w:rsidR="00B357C0" w:rsidRDefault="00B357C0" w:rsidP="00994371">
      <w:pPr>
        <w:pStyle w:val="-"/>
        <w:keepNext/>
        <w:rPr>
          <w:rtl/>
        </w:rPr>
      </w:pPr>
      <w:bookmarkStart w:id="875" w:name="ET_speakercontinue_6452_5"/>
      <w:r w:rsidRPr="00AF5F39">
        <w:rPr>
          <w:rStyle w:val="TagStyle"/>
          <w:rtl/>
        </w:rPr>
        <w:t>&lt;&lt; דובר_המשך &gt;&gt;</w:t>
      </w:r>
      <w:r w:rsidRPr="00504D05">
        <w:rPr>
          <w:rStyle w:val="TagStyle"/>
          <w:rtl/>
        </w:rPr>
        <w:t xml:space="preserve"> </w:t>
      </w:r>
      <w:r>
        <w:rPr>
          <w:rtl/>
        </w:rPr>
        <w:t>השרה להגנת הסביבה עידית סילמן:</w:t>
      </w:r>
      <w:r w:rsidRPr="00504D05">
        <w:rPr>
          <w:rStyle w:val="TagStyle"/>
          <w:rtl/>
        </w:rPr>
        <w:t xml:space="preserve"> </w:t>
      </w:r>
      <w:r w:rsidRPr="00AF5F39">
        <w:rPr>
          <w:rStyle w:val="TagStyle"/>
          <w:rtl/>
        </w:rPr>
        <w:t>&lt;&lt; דובר_המשך &gt;&gt;</w:t>
      </w:r>
      <w:r>
        <w:rPr>
          <w:rtl/>
        </w:rPr>
        <w:t xml:space="preserve">   </w:t>
      </w:r>
      <w:bookmarkEnd w:id="875"/>
    </w:p>
    <w:p w:rsidR="00B357C0" w:rsidRDefault="00B357C0" w:rsidP="00994371">
      <w:pPr>
        <w:rPr>
          <w:rtl/>
        </w:rPr>
      </w:pPr>
    </w:p>
    <w:p w:rsidR="00B357C0" w:rsidRDefault="00B357C0" w:rsidP="00994371">
      <w:pPr>
        <w:rPr>
          <w:rtl/>
        </w:rPr>
      </w:pPr>
      <w:bookmarkStart w:id="876" w:name="_ETM_Q2_512608"/>
      <w:bookmarkEnd w:id="876"/>
      <w:r>
        <w:rPr>
          <w:rFonts w:hint="cs"/>
          <w:rtl/>
        </w:rPr>
        <w:t>וגם</w:t>
      </w:r>
      <w:bookmarkStart w:id="877" w:name="_ETM_Q2_511812"/>
      <w:bookmarkEnd w:id="877"/>
      <w:r>
        <w:rPr>
          <w:rFonts w:hint="cs"/>
          <w:rtl/>
        </w:rPr>
        <w:t xml:space="preserve"> – סליחה –</w:t>
      </w:r>
      <w:r w:rsidRPr="00702062">
        <w:rPr>
          <w:rtl/>
        </w:rPr>
        <w:t xml:space="preserve"> </w:t>
      </w:r>
      <w:bookmarkStart w:id="878" w:name="_ETM_Q2_510950"/>
      <w:bookmarkEnd w:id="878"/>
      <w:r>
        <w:rPr>
          <w:rFonts w:hint="cs"/>
          <w:rtl/>
        </w:rPr>
        <w:t xml:space="preserve">ליו"ר </w:t>
      </w:r>
      <w:r w:rsidRPr="00702062">
        <w:rPr>
          <w:rtl/>
        </w:rPr>
        <w:t xml:space="preserve">הוועדה </w:t>
      </w:r>
      <w:bookmarkStart w:id="879" w:name="_ETM_Q2_511670"/>
      <w:bookmarkEnd w:id="879"/>
      <w:r>
        <w:rPr>
          <w:rFonts w:hint="cs"/>
          <w:rtl/>
        </w:rPr>
        <w:t xml:space="preserve">חבר הכנסת </w:t>
      </w:r>
      <w:r w:rsidRPr="00702062">
        <w:rPr>
          <w:rtl/>
        </w:rPr>
        <w:t xml:space="preserve">יעקב </w:t>
      </w:r>
      <w:bookmarkStart w:id="880" w:name="_ETM_Q2_512150"/>
      <w:bookmarkEnd w:id="880"/>
      <w:r w:rsidRPr="00702062">
        <w:rPr>
          <w:rtl/>
        </w:rPr>
        <w:t>אש</w:t>
      </w:r>
      <w:bookmarkStart w:id="881" w:name="_ETM_Q2_513080"/>
      <w:bookmarkStart w:id="882" w:name="_ETM_Q2_513410"/>
      <w:bookmarkStart w:id="883" w:name="_ETM_Q2_514879"/>
      <w:bookmarkEnd w:id="881"/>
      <w:bookmarkEnd w:id="882"/>
      <w:bookmarkEnd w:id="883"/>
      <w:r>
        <w:rPr>
          <w:rFonts w:hint="cs"/>
          <w:rtl/>
        </w:rPr>
        <w:t>ר.</w:t>
      </w:r>
    </w:p>
    <w:p w:rsidR="00B357C0" w:rsidRDefault="00B357C0" w:rsidP="00994371">
      <w:pPr>
        <w:rPr>
          <w:rtl/>
        </w:rPr>
      </w:pPr>
      <w:bookmarkStart w:id="884" w:name="_ETM_Q2_518006"/>
      <w:bookmarkStart w:id="885" w:name="_ETM_Q2_518074"/>
      <w:bookmarkEnd w:id="884"/>
      <w:bookmarkEnd w:id="885"/>
    </w:p>
    <w:p w:rsidR="00B357C0" w:rsidRDefault="00B357C0" w:rsidP="00994371">
      <w:pPr>
        <w:pStyle w:val="af6"/>
        <w:keepNext/>
        <w:rPr>
          <w:rtl/>
        </w:rPr>
      </w:pPr>
      <w:r w:rsidRPr="00AF5F39">
        <w:rPr>
          <w:rStyle w:val="TagStyle"/>
          <w:rtl/>
        </w:rPr>
        <w:t>&lt;&lt; יור &gt;&gt;</w:t>
      </w:r>
      <w:r w:rsidRPr="00504D05">
        <w:rPr>
          <w:rStyle w:val="TagStyle"/>
          <w:rtl/>
        </w:rPr>
        <w:t xml:space="preserve"> </w:t>
      </w:r>
      <w:r>
        <w:rPr>
          <w:rtl/>
        </w:rPr>
        <w:t>היו"ר אמיר אוחנה:</w:t>
      </w:r>
      <w:r w:rsidRPr="00504D05">
        <w:rPr>
          <w:rStyle w:val="TagStyle"/>
          <w:rtl/>
        </w:rPr>
        <w:t xml:space="preserve"> </w:t>
      </w:r>
      <w:r w:rsidRPr="00AF5F39">
        <w:rPr>
          <w:rStyle w:val="TagStyle"/>
          <w:rtl/>
        </w:rPr>
        <w:t>&lt;&lt; יור &gt;&gt;</w:t>
      </w:r>
      <w:r>
        <w:rPr>
          <w:rtl/>
        </w:rPr>
        <w:t xml:space="preserve">   </w:t>
      </w:r>
    </w:p>
    <w:p w:rsidR="00B357C0" w:rsidRDefault="00B357C0" w:rsidP="00994371">
      <w:pPr>
        <w:rPr>
          <w:rtl/>
        </w:rPr>
      </w:pPr>
    </w:p>
    <w:p w:rsidR="00B357C0" w:rsidRDefault="00B357C0" w:rsidP="00994371">
      <w:pPr>
        <w:rPr>
          <w:rtl/>
        </w:rPr>
      </w:pPr>
      <w:bookmarkStart w:id="886" w:name="_ETM_Q2_518229"/>
      <w:bookmarkStart w:id="887" w:name="_ETM_Q2_518305"/>
      <w:bookmarkStart w:id="888" w:name="_ETM_Q2_515640"/>
      <w:bookmarkEnd w:id="886"/>
      <w:bookmarkEnd w:id="887"/>
      <w:bookmarkEnd w:id="888"/>
      <w:r w:rsidRPr="00702062">
        <w:rPr>
          <w:rtl/>
        </w:rPr>
        <w:t>בבקשה</w:t>
      </w:r>
      <w:r>
        <w:rPr>
          <w:rFonts w:hint="cs"/>
          <w:rtl/>
        </w:rPr>
        <w:t>.</w:t>
      </w:r>
      <w:r w:rsidRPr="00702062">
        <w:rPr>
          <w:rtl/>
        </w:rPr>
        <w:t xml:space="preserve"> </w:t>
      </w:r>
      <w:bookmarkStart w:id="889" w:name="_ETM_Q2_516589"/>
      <w:bookmarkStart w:id="890" w:name="_ETM_Q2_519254"/>
      <w:bookmarkStart w:id="891" w:name="_ETM_Q2_519339"/>
      <w:bookmarkStart w:id="892" w:name="_ETM_Q2_519455"/>
      <w:bookmarkStart w:id="893" w:name="_ETM_Q2_519502"/>
      <w:bookmarkEnd w:id="889"/>
      <w:bookmarkEnd w:id="890"/>
      <w:bookmarkEnd w:id="891"/>
      <w:bookmarkEnd w:id="892"/>
      <w:bookmarkEnd w:id="893"/>
      <w:r w:rsidRPr="00702062">
        <w:rPr>
          <w:rtl/>
        </w:rPr>
        <w:t xml:space="preserve">אני </w:t>
      </w:r>
      <w:bookmarkStart w:id="894" w:name="_ETM_Q2_516739"/>
      <w:bookmarkEnd w:id="894"/>
      <w:r w:rsidRPr="00702062">
        <w:rPr>
          <w:rtl/>
        </w:rPr>
        <w:t xml:space="preserve">מתכבד </w:t>
      </w:r>
      <w:bookmarkStart w:id="895" w:name="_ETM_Q2_517100"/>
      <w:bookmarkEnd w:id="895"/>
      <w:r w:rsidRPr="00702062">
        <w:rPr>
          <w:rtl/>
        </w:rPr>
        <w:t xml:space="preserve">להזמין </w:t>
      </w:r>
      <w:bookmarkStart w:id="896" w:name="_ETM_Q2_517430"/>
      <w:bookmarkEnd w:id="896"/>
      <w:r w:rsidRPr="00702062">
        <w:rPr>
          <w:rtl/>
        </w:rPr>
        <w:t xml:space="preserve">את </w:t>
      </w:r>
      <w:bookmarkStart w:id="897" w:name="_ETM_Q2_517520"/>
      <w:bookmarkEnd w:id="897"/>
      <w:r w:rsidRPr="00702062">
        <w:rPr>
          <w:rtl/>
        </w:rPr>
        <w:t xml:space="preserve">חבר </w:t>
      </w:r>
      <w:bookmarkStart w:id="898" w:name="_ETM_Q2_517730"/>
      <w:bookmarkEnd w:id="898"/>
      <w:r w:rsidRPr="00702062">
        <w:rPr>
          <w:rtl/>
        </w:rPr>
        <w:t xml:space="preserve">הכנסת </w:t>
      </w:r>
      <w:bookmarkStart w:id="899" w:name="_ETM_Q2_518089"/>
      <w:bookmarkEnd w:id="899"/>
      <w:r w:rsidRPr="00702062">
        <w:rPr>
          <w:rtl/>
        </w:rPr>
        <w:t xml:space="preserve">מאיר </w:t>
      </w:r>
      <w:bookmarkStart w:id="900" w:name="_ETM_Q2_518329"/>
      <w:bookmarkEnd w:id="900"/>
      <w:r w:rsidRPr="00702062">
        <w:rPr>
          <w:rtl/>
        </w:rPr>
        <w:t>כהן</w:t>
      </w:r>
      <w:r>
        <w:rPr>
          <w:rFonts w:hint="cs"/>
          <w:rtl/>
        </w:rPr>
        <w:t>,</w:t>
      </w:r>
      <w:r w:rsidRPr="00702062">
        <w:rPr>
          <w:rtl/>
        </w:rPr>
        <w:t xml:space="preserve"> </w:t>
      </w:r>
      <w:bookmarkStart w:id="901" w:name="_ETM_Q2_518660"/>
      <w:bookmarkEnd w:id="901"/>
      <w:r w:rsidRPr="00702062">
        <w:rPr>
          <w:rtl/>
        </w:rPr>
        <w:t xml:space="preserve">שיהיה </w:t>
      </w:r>
      <w:bookmarkStart w:id="902" w:name="_ETM_Q2_518930"/>
      <w:bookmarkEnd w:id="902"/>
      <w:r w:rsidRPr="00702062">
        <w:rPr>
          <w:rtl/>
        </w:rPr>
        <w:t xml:space="preserve">ראשון </w:t>
      </w:r>
      <w:bookmarkStart w:id="903" w:name="_ETM_Q2_519290"/>
      <w:bookmarkEnd w:id="903"/>
      <w:r w:rsidRPr="00702062">
        <w:rPr>
          <w:rtl/>
        </w:rPr>
        <w:t xml:space="preserve">הדוברים </w:t>
      </w:r>
      <w:bookmarkStart w:id="904" w:name="_ETM_Q2_520350"/>
      <w:bookmarkEnd w:id="904"/>
      <w:r w:rsidRPr="00702062">
        <w:rPr>
          <w:rtl/>
        </w:rPr>
        <w:t xml:space="preserve">בשלב </w:t>
      </w:r>
      <w:bookmarkStart w:id="905" w:name="_ETM_Q2_521879"/>
      <w:bookmarkEnd w:id="905"/>
      <w:r w:rsidRPr="00702062">
        <w:rPr>
          <w:rtl/>
        </w:rPr>
        <w:t xml:space="preserve">הדיון </w:t>
      </w:r>
      <w:bookmarkStart w:id="906" w:name="_ETM_Q2_522210"/>
      <w:bookmarkEnd w:id="906"/>
      <w:r w:rsidRPr="00702062">
        <w:rPr>
          <w:rtl/>
        </w:rPr>
        <w:t>האישי</w:t>
      </w:r>
      <w:r w:rsidR="002366E9">
        <w:rPr>
          <w:rFonts w:hint="cs"/>
          <w:rtl/>
        </w:rPr>
        <w:t>,</w:t>
      </w:r>
      <w:r w:rsidRPr="00702062">
        <w:rPr>
          <w:rtl/>
        </w:rPr>
        <w:t xml:space="preserve"> </w:t>
      </w:r>
      <w:bookmarkStart w:id="907" w:name="_ETM_Q2_522570"/>
      <w:bookmarkEnd w:id="907"/>
      <w:r w:rsidRPr="00702062">
        <w:rPr>
          <w:rtl/>
        </w:rPr>
        <w:t xml:space="preserve">שאליו </w:t>
      </w:r>
      <w:bookmarkStart w:id="908" w:name="_ETM_Q2_522930"/>
      <w:bookmarkEnd w:id="908"/>
      <w:r w:rsidRPr="00702062">
        <w:rPr>
          <w:rtl/>
        </w:rPr>
        <w:t xml:space="preserve">אנחנו </w:t>
      </w:r>
      <w:bookmarkStart w:id="909" w:name="_ETM_Q2_523230"/>
      <w:bookmarkEnd w:id="909"/>
      <w:r w:rsidRPr="00702062">
        <w:rPr>
          <w:rtl/>
        </w:rPr>
        <w:t xml:space="preserve">עוברים </w:t>
      </w:r>
      <w:bookmarkStart w:id="910" w:name="_ETM_Q2_523529"/>
      <w:bookmarkEnd w:id="910"/>
      <w:r w:rsidRPr="00702062">
        <w:rPr>
          <w:rtl/>
        </w:rPr>
        <w:t>כעת</w:t>
      </w:r>
      <w:r>
        <w:rPr>
          <w:rFonts w:hint="cs"/>
          <w:rtl/>
        </w:rPr>
        <w:t>.</w:t>
      </w:r>
      <w:r w:rsidRPr="00702062">
        <w:rPr>
          <w:rtl/>
        </w:rPr>
        <w:t xml:space="preserve"> </w:t>
      </w:r>
      <w:bookmarkStart w:id="911" w:name="_ETM_Q2_527310"/>
      <w:bookmarkEnd w:id="911"/>
      <w:r w:rsidRPr="00702062">
        <w:rPr>
          <w:rtl/>
        </w:rPr>
        <w:t>בבקשה</w:t>
      </w:r>
      <w:r>
        <w:rPr>
          <w:rFonts w:hint="cs"/>
          <w:rtl/>
        </w:rPr>
        <w:t>,</w:t>
      </w:r>
      <w:r w:rsidRPr="00702062">
        <w:rPr>
          <w:rtl/>
        </w:rPr>
        <w:t xml:space="preserve"> </w:t>
      </w:r>
      <w:bookmarkStart w:id="912" w:name="_ETM_Q2_527730"/>
      <w:bookmarkEnd w:id="912"/>
      <w:r w:rsidRPr="00702062">
        <w:rPr>
          <w:rtl/>
        </w:rPr>
        <w:t>אדוני</w:t>
      </w:r>
      <w:r>
        <w:rPr>
          <w:rFonts w:hint="cs"/>
          <w:rtl/>
        </w:rPr>
        <w:t>,</w:t>
      </w:r>
      <w:r w:rsidRPr="00702062">
        <w:rPr>
          <w:rtl/>
        </w:rPr>
        <w:t xml:space="preserve"> </w:t>
      </w:r>
      <w:bookmarkStart w:id="913" w:name="_ETM_Q2_527970"/>
      <w:bookmarkEnd w:id="913"/>
      <w:r w:rsidRPr="00702062">
        <w:rPr>
          <w:rtl/>
        </w:rPr>
        <w:t xml:space="preserve">עד </w:t>
      </w:r>
      <w:bookmarkStart w:id="914" w:name="_ETM_Q2_528120"/>
      <w:bookmarkEnd w:id="914"/>
      <w:r>
        <w:rPr>
          <w:rFonts w:hint="cs"/>
          <w:rtl/>
        </w:rPr>
        <w:t>שלוש</w:t>
      </w:r>
      <w:r w:rsidRPr="00702062">
        <w:rPr>
          <w:rtl/>
        </w:rPr>
        <w:t xml:space="preserve"> </w:t>
      </w:r>
      <w:bookmarkStart w:id="915" w:name="_ETM_Q2_528390"/>
      <w:bookmarkEnd w:id="915"/>
      <w:r w:rsidRPr="00702062">
        <w:rPr>
          <w:rtl/>
        </w:rPr>
        <w:t xml:space="preserve">דקות </w:t>
      </w:r>
      <w:bookmarkStart w:id="916" w:name="_ETM_Q2_528720"/>
      <w:bookmarkEnd w:id="916"/>
      <w:r w:rsidRPr="00702062">
        <w:rPr>
          <w:rtl/>
        </w:rPr>
        <w:t>לרשותך</w:t>
      </w:r>
      <w:r>
        <w:rPr>
          <w:rFonts w:hint="cs"/>
          <w:rtl/>
        </w:rPr>
        <w:t>.</w:t>
      </w:r>
      <w:r w:rsidRPr="00702062">
        <w:rPr>
          <w:rtl/>
        </w:rPr>
        <w:t xml:space="preserve"> </w:t>
      </w:r>
      <w:bookmarkStart w:id="917" w:name="_ETM_Q2_531050"/>
      <w:bookmarkEnd w:id="917"/>
    </w:p>
    <w:p w:rsidR="00B357C0" w:rsidRDefault="00B357C0" w:rsidP="00994371">
      <w:pPr>
        <w:rPr>
          <w:rtl/>
        </w:rPr>
      </w:pPr>
    </w:p>
    <w:p w:rsidR="00B357C0" w:rsidRDefault="00B357C0" w:rsidP="00994371">
      <w:pPr>
        <w:pStyle w:val="a4"/>
        <w:keepNext/>
        <w:rPr>
          <w:rtl/>
        </w:rPr>
      </w:pPr>
      <w:bookmarkStart w:id="918" w:name="ET_speaker_5082_3"/>
      <w:r w:rsidRPr="00AF5F39">
        <w:rPr>
          <w:rStyle w:val="TagStyle"/>
          <w:rtl/>
        </w:rPr>
        <w:t>&lt;&lt; דובר &gt;&gt;</w:t>
      </w:r>
      <w:r w:rsidRPr="00504D05">
        <w:rPr>
          <w:rStyle w:val="TagStyle"/>
          <w:rtl/>
        </w:rPr>
        <w:t xml:space="preserve"> </w:t>
      </w:r>
      <w:bookmarkStart w:id="919" w:name="_Toc163055860"/>
      <w:bookmarkStart w:id="920" w:name="_Toc163068579"/>
      <w:bookmarkStart w:id="921" w:name="_Toc163123182"/>
      <w:bookmarkStart w:id="922" w:name="_Toc163123350"/>
      <w:bookmarkStart w:id="923" w:name="_Toc163123521"/>
      <w:r>
        <w:rPr>
          <w:rtl/>
        </w:rPr>
        <w:t>מאיר כהן (יש עתיד):</w:t>
      </w:r>
      <w:bookmarkEnd w:id="919"/>
      <w:bookmarkEnd w:id="920"/>
      <w:bookmarkEnd w:id="921"/>
      <w:bookmarkEnd w:id="922"/>
      <w:bookmarkEnd w:id="923"/>
      <w:r w:rsidRPr="00504D05">
        <w:rPr>
          <w:rStyle w:val="TagStyle"/>
          <w:rtl/>
        </w:rPr>
        <w:t xml:space="preserve"> </w:t>
      </w:r>
      <w:r w:rsidRPr="00AF5F39">
        <w:rPr>
          <w:rStyle w:val="TagStyle"/>
          <w:rtl/>
        </w:rPr>
        <w:t>&lt;&lt; דובר &gt;&gt;</w:t>
      </w:r>
      <w:r>
        <w:rPr>
          <w:rtl/>
        </w:rPr>
        <w:t xml:space="preserve">   </w:t>
      </w:r>
      <w:bookmarkEnd w:id="918"/>
    </w:p>
    <w:p w:rsidR="00B357C0" w:rsidRDefault="00B357C0" w:rsidP="00994371">
      <w:pPr>
        <w:rPr>
          <w:rtl/>
        </w:rPr>
      </w:pPr>
    </w:p>
    <w:p w:rsidR="00B357C0" w:rsidRDefault="00B357C0" w:rsidP="00995244">
      <w:pPr>
        <w:rPr>
          <w:rtl/>
        </w:rPr>
      </w:pPr>
      <w:r w:rsidRPr="00702062">
        <w:rPr>
          <w:rtl/>
        </w:rPr>
        <w:t xml:space="preserve">אדוני </w:t>
      </w:r>
      <w:bookmarkStart w:id="924" w:name="_ETM_Q2_531440"/>
      <w:bookmarkEnd w:id="924"/>
      <w:r w:rsidRPr="00702062">
        <w:rPr>
          <w:rtl/>
        </w:rPr>
        <w:t>היושב-ראש</w:t>
      </w:r>
      <w:r>
        <w:rPr>
          <w:rFonts w:hint="cs"/>
          <w:rtl/>
        </w:rPr>
        <w:t>,</w:t>
      </w:r>
      <w:r w:rsidRPr="00702062">
        <w:rPr>
          <w:rtl/>
        </w:rPr>
        <w:t xml:space="preserve"> </w:t>
      </w:r>
      <w:bookmarkStart w:id="925" w:name="_ETM_Q2_532010"/>
      <w:bookmarkEnd w:id="925"/>
      <w:r w:rsidRPr="00702062">
        <w:rPr>
          <w:rtl/>
        </w:rPr>
        <w:t xml:space="preserve">חברות </w:t>
      </w:r>
      <w:bookmarkStart w:id="926" w:name="_ETM_Q2_532370"/>
      <w:bookmarkEnd w:id="926"/>
      <w:r w:rsidRPr="00702062">
        <w:rPr>
          <w:rtl/>
        </w:rPr>
        <w:t xml:space="preserve">וחברי </w:t>
      </w:r>
      <w:bookmarkStart w:id="927" w:name="_ETM_Q2_532760"/>
      <w:bookmarkEnd w:id="927"/>
      <w:r w:rsidRPr="00702062">
        <w:rPr>
          <w:rtl/>
        </w:rPr>
        <w:t xml:space="preserve">כנסת </w:t>
      </w:r>
      <w:bookmarkStart w:id="928" w:name="_ETM_Q2_533120"/>
      <w:bookmarkEnd w:id="928"/>
      <w:r w:rsidRPr="00702062">
        <w:rPr>
          <w:rtl/>
        </w:rPr>
        <w:t>נכבדים</w:t>
      </w:r>
      <w:r>
        <w:rPr>
          <w:rFonts w:hint="cs"/>
          <w:rtl/>
        </w:rPr>
        <w:t>,</w:t>
      </w:r>
      <w:r w:rsidRPr="00702062">
        <w:rPr>
          <w:rtl/>
        </w:rPr>
        <w:t xml:space="preserve"> </w:t>
      </w:r>
      <w:bookmarkStart w:id="929" w:name="_ETM_Q2_533540"/>
      <w:bookmarkEnd w:id="929"/>
      <w:r w:rsidRPr="00702062">
        <w:rPr>
          <w:rtl/>
        </w:rPr>
        <w:t xml:space="preserve">אני </w:t>
      </w:r>
      <w:bookmarkStart w:id="930" w:name="_ETM_Q2_533690"/>
      <w:bookmarkEnd w:id="930"/>
      <w:r w:rsidRPr="00702062">
        <w:rPr>
          <w:rtl/>
        </w:rPr>
        <w:t xml:space="preserve">מצטרף </w:t>
      </w:r>
      <w:bookmarkStart w:id="931" w:name="_ETM_Q2_534170"/>
      <w:bookmarkEnd w:id="931"/>
      <w:r w:rsidRPr="00702062">
        <w:rPr>
          <w:rtl/>
        </w:rPr>
        <w:t xml:space="preserve">לקריאה </w:t>
      </w:r>
      <w:bookmarkStart w:id="932" w:name="_ETM_Q2_534620"/>
      <w:bookmarkEnd w:id="932"/>
      <w:r w:rsidRPr="00702062">
        <w:rPr>
          <w:rtl/>
        </w:rPr>
        <w:t xml:space="preserve">שלך </w:t>
      </w:r>
      <w:bookmarkStart w:id="933" w:name="_ETM_Q2_535680"/>
      <w:bookmarkEnd w:id="933"/>
      <w:r w:rsidRPr="00702062">
        <w:rPr>
          <w:rtl/>
        </w:rPr>
        <w:t xml:space="preserve">שלא </w:t>
      </w:r>
      <w:bookmarkStart w:id="934" w:name="_ETM_Q2_535980"/>
      <w:bookmarkEnd w:id="934"/>
      <w:r w:rsidRPr="00702062">
        <w:rPr>
          <w:rtl/>
        </w:rPr>
        <w:t xml:space="preserve">לשמוע </w:t>
      </w:r>
      <w:bookmarkStart w:id="935" w:name="_ETM_Q2_536400"/>
      <w:bookmarkEnd w:id="935"/>
      <w:r w:rsidRPr="00702062">
        <w:rPr>
          <w:rtl/>
        </w:rPr>
        <w:t xml:space="preserve">בהפגנות </w:t>
      </w:r>
      <w:bookmarkStart w:id="936" w:name="_ETM_Q2_539260"/>
      <w:bookmarkEnd w:id="936"/>
      <w:r w:rsidRPr="00702062">
        <w:rPr>
          <w:rtl/>
        </w:rPr>
        <w:t xml:space="preserve">איומים </w:t>
      </w:r>
      <w:bookmarkStart w:id="937" w:name="_ETM_Q2_539649"/>
      <w:bookmarkEnd w:id="937"/>
      <w:r w:rsidRPr="00702062">
        <w:rPr>
          <w:rtl/>
        </w:rPr>
        <w:t xml:space="preserve">ברצח </w:t>
      </w:r>
      <w:bookmarkStart w:id="938" w:name="_ETM_Q2_540429"/>
      <w:bookmarkStart w:id="939" w:name="_ETM_Q2_540670"/>
      <w:bookmarkEnd w:id="938"/>
      <w:bookmarkEnd w:id="939"/>
      <w:r w:rsidRPr="00702062">
        <w:rPr>
          <w:rtl/>
        </w:rPr>
        <w:t xml:space="preserve">על </w:t>
      </w:r>
      <w:bookmarkStart w:id="940" w:name="_ETM_Q2_540969"/>
      <w:bookmarkEnd w:id="940"/>
      <w:r w:rsidRPr="00702062">
        <w:rPr>
          <w:rtl/>
        </w:rPr>
        <w:t xml:space="preserve">אף </w:t>
      </w:r>
      <w:bookmarkStart w:id="941" w:name="_ETM_Q2_541179"/>
      <w:bookmarkEnd w:id="941"/>
      <w:r>
        <w:rPr>
          <w:rFonts w:hint="cs"/>
          <w:rtl/>
        </w:rPr>
        <w:t>אחד,</w:t>
      </w:r>
      <w:r w:rsidRPr="00702062">
        <w:rPr>
          <w:rtl/>
        </w:rPr>
        <w:t xml:space="preserve"> </w:t>
      </w:r>
      <w:bookmarkStart w:id="942" w:name="_ETM_Q2_541449"/>
      <w:bookmarkEnd w:id="942"/>
      <w:r w:rsidRPr="00702062">
        <w:rPr>
          <w:rtl/>
        </w:rPr>
        <w:t xml:space="preserve">חס </w:t>
      </w:r>
      <w:bookmarkStart w:id="943" w:name="_ETM_Q2_541689"/>
      <w:bookmarkEnd w:id="943"/>
      <w:r w:rsidRPr="00702062">
        <w:rPr>
          <w:rtl/>
        </w:rPr>
        <w:t>ושלום</w:t>
      </w:r>
      <w:r>
        <w:rPr>
          <w:rFonts w:hint="cs"/>
          <w:rtl/>
        </w:rPr>
        <w:t>.</w:t>
      </w:r>
      <w:r w:rsidRPr="00702062">
        <w:rPr>
          <w:rtl/>
        </w:rPr>
        <w:t xml:space="preserve"> </w:t>
      </w:r>
      <w:bookmarkStart w:id="944" w:name="_ETM_Q2_542260"/>
      <w:bookmarkEnd w:id="944"/>
      <w:r w:rsidRPr="00702062">
        <w:rPr>
          <w:rtl/>
        </w:rPr>
        <w:t xml:space="preserve">אנחנו </w:t>
      </w:r>
      <w:bookmarkStart w:id="945" w:name="_ETM_Q2_542589"/>
      <w:bookmarkEnd w:id="945"/>
      <w:r w:rsidRPr="00702062">
        <w:rPr>
          <w:rtl/>
        </w:rPr>
        <w:t xml:space="preserve">היינו </w:t>
      </w:r>
      <w:bookmarkStart w:id="946" w:name="_ETM_Q2_542889"/>
      <w:bookmarkEnd w:id="946"/>
      <w:r w:rsidRPr="00702062">
        <w:rPr>
          <w:rtl/>
        </w:rPr>
        <w:t>שם</w:t>
      </w:r>
      <w:r>
        <w:rPr>
          <w:rFonts w:hint="cs"/>
          <w:rtl/>
        </w:rPr>
        <w:t>,</w:t>
      </w:r>
      <w:r w:rsidRPr="00702062">
        <w:rPr>
          <w:rtl/>
        </w:rPr>
        <w:t xml:space="preserve"> </w:t>
      </w:r>
      <w:bookmarkStart w:id="947" w:name="_ETM_Q2_544370"/>
      <w:bookmarkEnd w:id="947"/>
      <w:r w:rsidRPr="00702062">
        <w:rPr>
          <w:rFonts w:hint="cs"/>
          <w:rtl/>
        </w:rPr>
        <w:t>הזיכרונו</w:t>
      </w:r>
      <w:r w:rsidRPr="00702062">
        <w:rPr>
          <w:rFonts w:hint="eastAsia"/>
          <w:rtl/>
        </w:rPr>
        <w:t>ת</w:t>
      </w:r>
      <w:r w:rsidRPr="00702062">
        <w:rPr>
          <w:rtl/>
        </w:rPr>
        <w:t xml:space="preserve"> </w:t>
      </w:r>
      <w:bookmarkStart w:id="948" w:name="_ETM_Q2_545600"/>
      <w:bookmarkEnd w:id="948"/>
      <w:r w:rsidRPr="00702062">
        <w:rPr>
          <w:rtl/>
        </w:rPr>
        <w:t xml:space="preserve">הם </w:t>
      </w:r>
      <w:bookmarkStart w:id="949" w:name="_ETM_Q2_545720"/>
      <w:bookmarkEnd w:id="949"/>
      <w:r w:rsidRPr="00702062">
        <w:rPr>
          <w:rtl/>
        </w:rPr>
        <w:t>קשים</w:t>
      </w:r>
      <w:r>
        <w:rPr>
          <w:rFonts w:hint="cs"/>
          <w:rtl/>
        </w:rPr>
        <w:t>,</w:t>
      </w:r>
      <w:r w:rsidRPr="00702062">
        <w:rPr>
          <w:rtl/>
        </w:rPr>
        <w:t xml:space="preserve"> </w:t>
      </w:r>
      <w:bookmarkStart w:id="950" w:name="_ETM_Q2_546200"/>
      <w:bookmarkEnd w:id="950"/>
      <w:r w:rsidRPr="00702062">
        <w:rPr>
          <w:rtl/>
        </w:rPr>
        <w:t xml:space="preserve">ואני </w:t>
      </w:r>
      <w:bookmarkStart w:id="951" w:name="_ETM_Q2_547010"/>
      <w:bookmarkEnd w:id="951"/>
      <w:r w:rsidRPr="00702062">
        <w:rPr>
          <w:rtl/>
        </w:rPr>
        <w:t xml:space="preserve">באמת </w:t>
      </w:r>
      <w:bookmarkStart w:id="952" w:name="_ETM_Q2_547310"/>
      <w:bookmarkEnd w:id="952"/>
      <w:r w:rsidRPr="00702062">
        <w:rPr>
          <w:rtl/>
        </w:rPr>
        <w:t xml:space="preserve">מצטרף </w:t>
      </w:r>
      <w:bookmarkStart w:id="953" w:name="_ETM_Q2_547850"/>
      <w:bookmarkEnd w:id="953"/>
      <w:r w:rsidRPr="00702062">
        <w:rPr>
          <w:rtl/>
        </w:rPr>
        <w:t xml:space="preserve">לקריאה </w:t>
      </w:r>
      <w:bookmarkStart w:id="954" w:name="_ETM_Q2_548270"/>
      <w:bookmarkEnd w:id="954"/>
      <w:r>
        <w:rPr>
          <w:rtl/>
        </w:rPr>
        <w:t>הזא</w:t>
      </w:r>
      <w:r>
        <w:rPr>
          <w:rFonts w:hint="cs"/>
          <w:rtl/>
        </w:rPr>
        <w:t>ת.</w:t>
      </w:r>
      <w:r w:rsidRPr="00702062">
        <w:rPr>
          <w:rtl/>
        </w:rPr>
        <w:t xml:space="preserve"> </w:t>
      </w:r>
      <w:bookmarkStart w:id="955" w:name="_ETM_Q2_550029"/>
      <w:bookmarkEnd w:id="955"/>
      <w:r w:rsidRPr="00702062">
        <w:rPr>
          <w:rtl/>
        </w:rPr>
        <w:t xml:space="preserve">אפשר </w:t>
      </w:r>
      <w:bookmarkStart w:id="956" w:name="_ETM_Q2_550359"/>
      <w:bookmarkEnd w:id="956"/>
      <w:r w:rsidRPr="00702062">
        <w:rPr>
          <w:rtl/>
        </w:rPr>
        <w:t xml:space="preserve">לעשות </w:t>
      </w:r>
      <w:bookmarkStart w:id="957" w:name="_ETM_Q2_550839"/>
      <w:bookmarkEnd w:id="957"/>
      <w:r w:rsidRPr="00702062">
        <w:rPr>
          <w:rtl/>
        </w:rPr>
        <w:t>הפגנות</w:t>
      </w:r>
      <w:r>
        <w:rPr>
          <w:rFonts w:hint="cs"/>
          <w:rtl/>
        </w:rPr>
        <w:t xml:space="preserve"> –</w:t>
      </w:r>
      <w:r w:rsidRPr="00702062">
        <w:rPr>
          <w:rtl/>
        </w:rPr>
        <w:t xml:space="preserve"> </w:t>
      </w:r>
      <w:bookmarkStart w:id="958" w:name="_ETM_Q2_551289"/>
      <w:bookmarkEnd w:id="958"/>
      <w:r w:rsidRPr="00702062">
        <w:rPr>
          <w:rtl/>
        </w:rPr>
        <w:t xml:space="preserve">צריך </w:t>
      </w:r>
      <w:bookmarkStart w:id="959" w:name="_ETM_Q2_551619"/>
      <w:bookmarkEnd w:id="959"/>
      <w:r w:rsidRPr="00702062">
        <w:rPr>
          <w:rtl/>
        </w:rPr>
        <w:t xml:space="preserve">לעמוד </w:t>
      </w:r>
      <w:bookmarkStart w:id="960" w:name="_ETM_Q2_553550"/>
      <w:bookmarkEnd w:id="960"/>
      <w:r w:rsidRPr="00702062">
        <w:rPr>
          <w:rtl/>
        </w:rPr>
        <w:t xml:space="preserve">במסגרת </w:t>
      </w:r>
      <w:bookmarkStart w:id="961" w:name="_ETM_Q2_554029"/>
      <w:bookmarkEnd w:id="961"/>
      <w:r w:rsidRPr="00702062">
        <w:rPr>
          <w:rtl/>
        </w:rPr>
        <w:t>החוק</w:t>
      </w:r>
      <w:r>
        <w:rPr>
          <w:rFonts w:hint="cs"/>
          <w:rtl/>
        </w:rPr>
        <w:t>,</w:t>
      </w:r>
      <w:r w:rsidRPr="00702062">
        <w:rPr>
          <w:rtl/>
        </w:rPr>
        <w:t xml:space="preserve"> </w:t>
      </w:r>
      <w:bookmarkStart w:id="962" w:name="_ETM_Q2_554750"/>
      <w:bookmarkEnd w:id="962"/>
      <w:r w:rsidRPr="00702062">
        <w:rPr>
          <w:rtl/>
        </w:rPr>
        <w:t xml:space="preserve">לדעת </w:t>
      </w:r>
      <w:bookmarkStart w:id="963" w:name="_ETM_Q2_555230"/>
      <w:bookmarkEnd w:id="963"/>
      <w:r w:rsidRPr="00702062">
        <w:rPr>
          <w:rtl/>
        </w:rPr>
        <w:t xml:space="preserve">שהשוטרים </w:t>
      </w:r>
      <w:bookmarkStart w:id="964" w:name="_ETM_Q2_556010"/>
      <w:bookmarkEnd w:id="964"/>
      <w:r w:rsidRPr="00702062">
        <w:rPr>
          <w:rtl/>
        </w:rPr>
        <w:t xml:space="preserve">האלה </w:t>
      </w:r>
      <w:bookmarkStart w:id="965" w:name="_ETM_Q2_556750"/>
      <w:bookmarkEnd w:id="965"/>
      <w:r w:rsidRPr="00702062">
        <w:rPr>
          <w:rtl/>
        </w:rPr>
        <w:t xml:space="preserve">הם </w:t>
      </w:r>
      <w:bookmarkStart w:id="966" w:name="_ETM_Q2_556930"/>
      <w:bookmarkEnd w:id="966"/>
      <w:r w:rsidRPr="00702062">
        <w:rPr>
          <w:rtl/>
        </w:rPr>
        <w:t xml:space="preserve">לא </w:t>
      </w:r>
      <w:bookmarkStart w:id="967" w:name="_ETM_Q2_557080"/>
      <w:bookmarkEnd w:id="967"/>
      <w:r w:rsidRPr="00702062">
        <w:rPr>
          <w:rtl/>
        </w:rPr>
        <w:t xml:space="preserve">האויבים </w:t>
      </w:r>
      <w:bookmarkStart w:id="968" w:name="_ETM_Q2_557409"/>
      <w:bookmarkEnd w:id="968"/>
      <w:r w:rsidRPr="00702062">
        <w:rPr>
          <w:rtl/>
        </w:rPr>
        <w:t>שלנו</w:t>
      </w:r>
      <w:r>
        <w:rPr>
          <w:rFonts w:hint="cs"/>
          <w:rtl/>
        </w:rPr>
        <w:t>,</w:t>
      </w:r>
      <w:r w:rsidRPr="00702062">
        <w:rPr>
          <w:rtl/>
        </w:rPr>
        <w:t xml:space="preserve"> </w:t>
      </w:r>
      <w:bookmarkStart w:id="969" w:name="_ETM_Q2_558220"/>
      <w:bookmarkEnd w:id="969"/>
      <w:r w:rsidRPr="00702062">
        <w:rPr>
          <w:rtl/>
        </w:rPr>
        <w:t xml:space="preserve">אבל </w:t>
      </w:r>
      <w:bookmarkStart w:id="970" w:name="_ETM_Q2_558490"/>
      <w:bookmarkEnd w:id="970"/>
      <w:r w:rsidRPr="00702062">
        <w:rPr>
          <w:rtl/>
        </w:rPr>
        <w:t xml:space="preserve">מעל </w:t>
      </w:r>
      <w:bookmarkStart w:id="971" w:name="_ETM_Q2_558820"/>
      <w:bookmarkEnd w:id="971"/>
      <w:r w:rsidRPr="00702062">
        <w:rPr>
          <w:rtl/>
        </w:rPr>
        <w:t xml:space="preserve">הכול </w:t>
      </w:r>
      <w:bookmarkStart w:id="972" w:name="_ETM_Q2_559150"/>
      <w:bookmarkEnd w:id="972"/>
      <w:r w:rsidRPr="00702062">
        <w:rPr>
          <w:rtl/>
        </w:rPr>
        <w:t xml:space="preserve">להיות </w:t>
      </w:r>
      <w:bookmarkStart w:id="973" w:name="_ETM_Q2_559420"/>
      <w:bookmarkEnd w:id="973"/>
      <w:r w:rsidRPr="00702062">
        <w:rPr>
          <w:rtl/>
        </w:rPr>
        <w:t xml:space="preserve">זהירים </w:t>
      </w:r>
      <w:bookmarkStart w:id="974" w:name="_ETM_Q2_559990"/>
      <w:bookmarkEnd w:id="974"/>
      <w:r w:rsidRPr="00702062">
        <w:rPr>
          <w:rtl/>
        </w:rPr>
        <w:t xml:space="preserve">בהתבטאויות </w:t>
      </w:r>
      <w:bookmarkStart w:id="975" w:name="_ETM_Q2_560680"/>
      <w:bookmarkEnd w:id="975"/>
      <w:r w:rsidRPr="00702062">
        <w:rPr>
          <w:rtl/>
        </w:rPr>
        <w:t>ובאמירות</w:t>
      </w:r>
      <w:r>
        <w:rPr>
          <w:rFonts w:hint="cs"/>
          <w:rtl/>
        </w:rPr>
        <w:t>,</w:t>
      </w:r>
      <w:r w:rsidRPr="00702062">
        <w:rPr>
          <w:rtl/>
        </w:rPr>
        <w:t xml:space="preserve"> </w:t>
      </w:r>
      <w:bookmarkStart w:id="976" w:name="_ETM_Q2_561520"/>
      <w:bookmarkEnd w:id="976"/>
      <w:r w:rsidRPr="00702062">
        <w:rPr>
          <w:rtl/>
        </w:rPr>
        <w:t xml:space="preserve">כי </w:t>
      </w:r>
      <w:bookmarkStart w:id="977" w:name="_ETM_Q2_563060"/>
      <w:bookmarkEnd w:id="977"/>
      <w:r w:rsidRPr="00702062">
        <w:rPr>
          <w:rtl/>
        </w:rPr>
        <w:t xml:space="preserve">יש </w:t>
      </w:r>
      <w:bookmarkStart w:id="978" w:name="_ETM_Q2_563270"/>
      <w:bookmarkEnd w:id="978"/>
      <w:r>
        <w:rPr>
          <w:rtl/>
        </w:rPr>
        <w:t>לה</w:t>
      </w:r>
      <w:r>
        <w:rPr>
          <w:rFonts w:hint="cs"/>
          <w:rtl/>
        </w:rPr>
        <w:t>ן</w:t>
      </w:r>
      <w:r w:rsidRPr="00702062">
        <w:rPr>
          <w:rtl/>
        </w:rPr>
        <w:t xml:space="preserve"> </w:t>
      </w:r>
      <w:bookmarkStart w:id="979" w:name="_ETM_Q2_563479"/>
      <w:bookmarkEnd w:id="979"/>
      <w:r w:rsidRPr="00702062">
        <w:rPr>
          <w:rtl/>
        </w:rPr>
        <w:t xml:space="preserve">השלכות </w:t>
      </w:r>
      <w:bookmarkStart w:id="980" w:name="_ETM_Q2_566290"/>
      <w:bookmarkEnd w:id="980"/>
      <w:r w:rsidRPr="00702062">
        <w:rPr>
          <w:rtl/>
        </w:rPr>
        <w:t>נוראיות</w:t>
      </w:r>
      <w:r>
        <w:rPr>
          <w:rFonts w:hint="cs"/>
          <w:rtl/>
        </w:rPr>
        <w:t>.</w:t>
      </w:r>
      <w:r w:rsidRPr="00702062">
        <w:rPr>
          <w:rtl/>
        </w:rPr>
        <w:t xml:space="preserve"> </w:t>
      </w:r>
      <w:bookmarkStart w:id="981" w:name="_ETM_Q2_568189"/>
      <w:bookmarkEnd w:id="981"/>
    </w:p>
    <w:p w:rsidR="00B357C0" w:rsidRDefault="00B357C0" w:rsidP="00994371">
      <w:pPr>
        <w:rPr>
          <w:rtl/>
        </w:rPr>
      </w:pPr>
      <w:bookmarkStart w:id="982" w:name="_ETM_Q2_565774"/>
      <w:bookmarkStart w:id="983" w:name="_ETM_Q2_565839"/>
      <w:bookmarkStart w:id="984" w:name="_ETM_Q2_566022"/>
      <w:bookmarkEnd w:id="982"/>
      <w:bookmarkEnd w:id="983"/>
      <w:bookmarkEnd w:id="984"/>
    </w:p>
    <w:p w:rsidR="00B357C0" w:rsidRDefault="00B357C0" w:rsidP="00995244">
      <w:pPr>
        <w:rPr>
          <w:rtl/>
        </w:rPr>
      </w:pPr>
      <w:bookmarkStart w:id="985" w:name="_ETM_Q2_566075"/>
      <w:bookmarkEnd w:id="985"/>
      <w:r w:rsidRPr="00702062">
        <w:rPr>
          <w:rtl/>
        </w:rPr>
        <w:t xml:space="preserve">ואחרי </w:t>
      </w:r>
      <w:bookmarkStart w:id="986" w:name="_ETM_Q2_568490"/>
      <w:bookmarkEnd w:id="986"/>
      <w:r w:rsidRPr="00702062">
        <w:rPr>
          <w:rtl/>
        </w:rPr>
        <w:t xml:space="preserve">שאמרתי </w:t>
      </w:r>
      <w:bookmarkStart w:id="987" w:name="_ETM_Q2_568909"/>
      <w:bookmarkEnd w:id="987"/>
      <w:r w:rsidRPr="00702062">
        <w:rPr>
          <w:rtl/>
        </w:rPr>
        <w:t xml:space="preserve">את </w:t>
      </w:r>
      <w:bookmarkStart w:id="988" w:name="_ETM_Q2_568969"/>
      <w:bookmarkEnd w:id="988"/>
      <w:r w:rsidRPr="00702062">
        <w:rPr>
          <w:rtl/>
        </w:rPr>
        <w:t>זה</w:t>
      </w:r>
      <w:r>
        <w:rPr>
          <w:rFonts w:hint="cs"/>
          <w:rtl/>
        </w:rPr>
        <w:t>,</w:t>
      </w:r>
      <w:r w:rsidRPr="00702062">
        <w:rPr>
          <w:rtl/>
        </w:rPr>
        <w:t xml:space="preserve"> </w:t>
      </w:r>
      <w:bookmarkStart w:id="989" w:name="_ETM_Q2_569089"/>
      <w:bookmarkEnd w:id="989"/>
      <w:r w:rsidRPr="00702062">
        <w:rPr>
          <w:rtl/>
        </w:rPr>
        <w:t>אדוני</w:t>
      </w:r>
      <w:r>
        <w:rPr>
          <w:rFonts w:hint="cs"/>
          <w:rtl/>
        </w:rPr>
        <w:t>,</w:t>
      </w:r>
      <w:r w:rsidRPr="00702062">
        <w:rPr>
          <w:rtl/>
        </w:rPr>
        <w:t xml:space="preserve"> </w:t>
      </w:r>
      <w:bookmarkStart w:id="990" w:name="_ETM_Q2_569450"/>
      <w:bookmarkStart w:id="991" w:name="_ETM_Q2_569899"/>
      <w:bookmarkEnd w:id="990"/>
      <w:bookmarkEnd w:id="991"/>
      <w:r w:rsidRPr="00702062">
        <w:rPr>
          <w:rtl/>
        </w:rPr>
        <w:t xml:space="preserve">אתמול </w:t>
      </w:r>
      <w:bookmarkStart w:id="992" w:name="_ETM_Q2_570259"/>
      <w:bookmarkEnd w:id="992"/>
      <w:r w:rsidRPr="00702062">
        <w:rPr>
          <w:rtl/>
        </w:rPr>
        <w:t xml:space="preserve">ביקרתי </w:t>
      </w:r>
      <w:bookmarkStart w:id="993" w:name="_ETM_Q2_570709"/>
      <w:bookmarkEnd w:id="993"/>
      <w:r w:rsidRPr="00702062">
        <w:rPr>
          <w:rtl/>
        </w:rPr>
        <w:t xml:space="preserve">במטה </w:t>
      </w:r>
      <w:bookmarkStart w:id="994" w:name="_ETM_Q2_571130"/>
      <w:bookmarkEnd w:id="994"/>
      <w:r>
        <w:rPr>
          <w:rFonts w:hint="cs"/>
          <w:rtl/>
        </w:rPr>
        <w:t>החטופים,</w:t>
      </w:r>
      <w:r w:rsidRPr="00702062">
        <w:rPr>
          <w:rtl/>
        </w:rPr>
        <w:t xml:space="preserve"> </w:t>
      </w:r>
      <w:bookmarkStart w:id="995" w:name="_ETM_Q2_571549"/>
      <w:bookmarkEnd w:id="995"/>
      <w:r w:rsidRPr="00702062">
        <w:rPr>
          <w:rtl/>
        </w:rPr>
        <w:t xml:space="preserve">ואני </w:t>
      </w:r>
      <w:bookmarkStart w:id="996" w:name="_ETM_Q2_571969"/>
      <w:bookmarkEnd w:id="996"/>
      <w:r>
        <w:rPr>
          <w:rFonts w:hint="cs"/>
          <w:rtl/>
        </w:rPr>
        <w:t>רוצה ל</w:t>
      </w:r>
      <w:r w:rsidRPr="00702062">
        <w:rPr>
          <w:rtl/>
        </w:rPr>
        <w:t xml:space="preserve">בקש </w:t>
      </w:r>
      <w:bookmarkStart w:id="997" w:name="_ETM_Q2_572420"/>
      <w:bookmarkEnd w:id="997"/>
      <w:r w:rsidRPr="00702062">
        <w:rPr>
          <w:rtl/>
        </w:rPr>
        <w:t xml:space="preserve">מכל </w:t>
      </w:r>
      <w:bookmarkStart w:id="998" w:name="_ETM_Q2_573170"/>
      <w:bookmarkEnd w:id="998"/>
      <w:r>
        <w:rPr>
          <w:rtl/>
        </w:rPr>
        <w:t>חבר</w:t>
      </w:r>
      <w:r w:rsidRPr="00702062">
        <w:rPr>
          <w:rtl/>
        </w:rPr>
        <w:t xml:space="preserve"> </w:t>
      </w:r>
      <w:bookmarkStart w:id="999" w:name="_ETM_Q2_573649"/>
      <w:bookmarkEnd w:id="999"/>
      <w:r>
        <w:rPr>
          <w:rtl/>
        </w:rPr>
        <w:t>וחבר</w:t>
      </w:r>
      <w:r w:rsidRPr="00702062">
        <w:rPr>
          <w:rtl/>
        </w:rPr>
        <w:t xml:space="preserve">ת </w:t>
      </w:r>
      <w:bookmarkStart w:id="1000" w:name="_ETM_Q2_574069"/>
      <w:bookmarkEnd w:id="1000"/>
      <w:r w:rsidRPr="00702062">
        <w:rPr>
          <w:rtl/>
        </w:rPr>
        <w:t>הכנסת</w:t>
      </w:r>
      <w:r>
        <w:rPr>
          <w:rFonts w:hint="cs"/>
          <w:rtl/>
        </w:rPr>
        <w:t>,</w:t>
      </w:r>
      <w:r w:rsidRPr="00702062">
        <w:rPr>
          <w:rtl/>
        </w:rPr>
        <w:t xml:space="preserve"> </w:t>
      </w:r>
      <w:bookmarkStart w:id="1001" w:name="_ETM_Q2_574459"/>
      <w:bookmarkEnd w:id="1001"/>
      <w:r w:rsidRPr="00702062">
        <w:rPr>
          <w:rtl/>
        </w:rPr>
        <w:t xml:space="preserve">ולא </w:t>
      </w:r>
      <w:bookmarkStart w:id="1002" w:name="_ETM_Q2_574819"/>
      <w:bookmarkEnd w:id="1002"/>
      <w:r w:rsidRPr="00702062">
        <w:rPr>
          <w:rtl/>
        </w:rPr>
        <w:t xml:space="preserve">משנה </w:t>
      </w:r>
      <w:bookmarkStart w:id="1003" w:name="_ETM_Q2_575299"/>
      <w:bookmarkEnd w:id="1003"/>
      <w:r w:rsidRPr="00702062">
        <w:rPr>
          <w:rtl/>
        </w:rPr>
        <w:t xml:space="preserve">מאיזו </w:t>
      </w:r>
      <w:bookmarkStart w:id="1004" w:name="_ETM_Q2_575630"/>
      <w:bookmarkEnd w:id="1004"/>
      <w:r w:rsidRPr="00702062">
        <w:rPr>
          <w:rtl/>
        </w:rPr>
        <w:t>מפלגה</w:t>
      </w:r>
      <w:r>
        <w:rPr>
          <w:rFonts w:hint="cs"/>
          <w:rtl/>
        </w:rPr>
        <w:t>:</w:t>
      </w:r>
      <w:r w:rsidRPr="00702062">
        <w:rPr>
          <w:rtl/>
        </w:rPr>
        <w:t xml:space="preserve"> </w:t>
      </w:r>
      <w:bookmarkStart w:id="1005" w:name="_ETM_Q2_576540"/>
      <w:bookmarkEnd w:id="1005"/>
      <w:r w:rsidRPr="00702062">
        <w:rPr>
          <w:rtl/>
        </w:rPr>
        <w:t xml:space="preserve">לכו </w:t>
      </w:r>
      <w:bookmarkStart w:id="1006" w:name="_ETM_Q2_577350"/>
      <w:bookmarkEnd w:id="1006"/>
      <w:r w:rsidRPr="00702062">
        <w:rPr>
          <w:rtl/>
        </w:rPr>
        <w:t xml:space="preserve">תבקרו </w:t>
      </w:r>
      <w:bookmarkStart w:id="1007" w:name="_ETM_Q2_578160"/>
      <w:bookmarkEnd w:id="1007"/>
      <w:r w:rsidRPr="00702062">
        <w:rPr>
          <w:rtl/>
        </w:rPr>
        <w:t xml:space="preserve">במטה </w:t>
      </w:r>
      <w:bookmarkStart w:id="1008" w:name="_ETM_Q2_578880"/>
      <w:bookmarkEnd w:id="1008"/>
      <w:r w:rsidRPr="00702062">
        <w:rPr>
          <w:rtl/>
        </w:rPr>
        <w:t>החטופים</w:t>
      </w:r>
      <w:r>
        <w:rPr>
          <w:rFonts w:hint="cs"/>
          <w:rtl/>
        </w:rPr>
        <w:t>,</w:t>
      </w:r>
      <w:r w:rsidRPr="00702062">
        <w:rPr>
          <w:rtl/>
        </w:rPr>
        <w:t xml:space="preserve"> </w:t>
      </w:r>
      <w:bookmarkStart w:id="1009" w:name="_ETM_Q2_580140"/>
      <w:bookmarkEnd w:id="1009"/>
      <w:r w:rsidRPr="00702062">
        <w:rPr>
          <w:rtl/>
        </w:rPr>
        <w:t xml:space="preserve">הם </w:t>
      </w:r>
      <w:bookmarkStart w:id="1010" w:name="_ETM_Q2_580320"/>
      <w:bookmarkEnd w:id="1010"/>
      <w:r w:rsidRPr="00702062">
        <w:rPr>
          <w:rtl/>
        </w:rPr>
        <w:t xml:space="preserve">זקוקים </w:t>
      </w:r>
      <w:bookmarkStart w:id="1011" w:name="_ETM_Q2_580770"/>
      <w:bookmarkEnd w:id="1011"/>
      <w:r w:rsidRPr="00702062">
        <w:rPr>
          <w:rtl/>
        </w:rPr>
        <w:t>לזה</w:t>
      </w:r>
      <w:r>
        <w:rPr>
          <w:rFonts w:hint="cs"/>
          <w:rtl/>
        </w:rPr>
        <w:t>.</w:t>
      </w:r>
      <w:r w:rsidRPr="00702062">
        <w:rPr>
          <w:rtl/>
        </w:rPr>
        <w:t xml:space="preserve"> </w:t>
      </w:r>
      <w:bookmarkStart w:id="1012" w:name="_ETM_Q2_581250"/>
      <w:bookmarkEnd w:id="1012"/>
      <w:r w:rsidRPr="00702062">
        <w:rPr>
          <w:rtl/>
        </w:rPr>
        <w:t xml:space="preserve">הם </w:t>
      </w:r>
      <w:bookmarkStart w:id="1013" w:name="_ETM_Q2_581430"/>
      <w:bookmarkEnd w:id="1013"/>
      <w:r w:rsidRPr="00702062">
        <w:rPr>
          <w:rtl/>
        </w:rPr>
        <w:t xml:space="preserve">זקוקים </w:t>
      </w:r>
      <w:bookmarkStart w:id="1014" w:name="_ETM_Q2_581850"/>
      <w:bookmarkEnd w:id="1014"/>
      <w:r>
        <w:rPr>
          <w:rtl/>
        </w:rPr>
        <w:t>להג</w:t>
      </w:r>
      <w:r>
        <w:rPr>
          <w:rFonts w:hint="cs"/>
          <w:rtl/>
        </w:rPr>
        <w:t>ע</w:t>
      </w:r>
      <w:r w:rsidRPr="00702062">
        <w:rPr>
          <w:rtl/>
        </w:rPr>
        <w:t xml:space="preserve">ה </w:t>
      </w:r>
      <w:bookmarkStart w:id="1015" w:name="_ETM_Q2_582299"/>
      <w:bookmarkEnd w:id="1015"/>
      <w:r w:rsidRPr="00702062">
        <w:rPr>
          <w:rtl/>
        </w:rPr>
        <w:t>שלנו</w:t>
      </w:r>
      <w:r>
        <w:rPr>
          <w:rFonts w:hint="cs"/>
          <w:rtl/>
        </w:rPr>
        <w:t>,</w:t>
      </w:r>
      <w:r w:rsidRPr="00702062">
        <w:rPr>
          <w:rtl/>
        </w:rPr>
        <w:t xml:space="preserve"> </w:t>
      </w:r>
      <w:bookmarkStart w:id="1016" w:name="_ETM_Q2_582810"/>
      <w:bookmarkEnd w:id="1016"/>
      <w:r w:rsidRPr="00702062">
        <w:rPr>
          <w:rtl/>
        </w:rPr>
        <w:t xml:space="preserve">הם </w:t>
      </w:r>
      <w:bookmarkStart w:id="1017" w:name="_ETM_Q2_582960"/>
      <w:bookmarkEnd w:id="1017"/>
      <w:r w:rsidRPr="00702062">
        <w:rPr>
          <w:rtl/>
        </w:rPr>
        <w:t xml:space="preserve">זקוקים </w:t>
      </w:r>
      <w:bookmarkStart w:id="1018" w:name="_ETM_Q2_583380"/>
      <w:bookmarkEnd w:id="1018"/>
      <w:r w:rsidRPr="00702062">
        <w:rPr>
          <w:rtl/>
        </w:rPr>
        <w:t xml:space="preserve">לאוזן </w:t>
      </w:r>
      <w:bookmarkStart w:id="1019" w:name="_ETM_Q2_583860"/>
      <w:bookmarkEnd w:id="1019"/>
      <w:r w:rsidRPr="00702062">
        <w:rPr>
          <w:rtl/>
        </w:rPr>
        <w:t>שלנו</w:t>
      </w:r>
      <w:r>
        <w:rPr>
          <w:rFonts w:hint="cs"/>
          <w:rtl/>
        </w:rPr>
        <w:t>,</w:t>
      </w:r>
      <w:r w:rsidRPr="00702062">
        <w:rPr>
          <w:rtl/>
        </w:rPr>
        <w:t xml:space="preserve"> </w:t>
      </w:r>
      <w:bookmarkStart w:id="1020" w:name="_ETM_Q2_585029"/>
      <w:bookmarkEnd w:id="1020"/>
      <w:r w:rsidRPr="00702062">
        <w:rPr>
          <w:rtl/>
        </w:rPr>
        <w:t xml:space="preserve">הם זקוקים </w:t>
      </w:r>
      <w:bookmarkStart w:id="1021" w:name="_ETM_Q2_586596"/>
      <w:bookmarkStart w:id="1022" w:name="_ETM_Q2_586660"/>
      <w:bookmarkStart w:id="1023" w:name="_ETM_Q2_585920"/>
      <w:bookmarkEnd w:id="1021"/>
      <w:bookmarkEnd w:id="1022"/>
      <w:bookmarkEnd w:id="1023"/>
      <w:r w:rsidRPr="00702062">
        <w:rPr>
          <w:rtl/>
        </w:rPr>
        <w:t xml:space="preserve">לכל </w:t>
      </w:r>
      <w:bookmarkStart w:id="1024" w:name="_ETM_Q2_586339"/>
      <w:bookmarkEnd w:id="1024"/>
      <w:r w:rsidRPr="00702062">
        <w:rPr>
          <w:rtl/>
        </w:rPr>
        <w:t>חיבוק</w:t>
      </w:r>
      <w:bookmarkStart w:id="1025" w:name="_ETM_Q2_587839"/>
      <w:bookmarkEnd w:id="1025"/>
      <w:r>
        <w:rPr>
          <w:rFonts w:hint="cs"/>
          <w:rtl/>
        </w:rPr>
        <w:t xml:space="preserve">, </w:t>
      </w:r>
      <w:r w:rsidRPr="00702062">
        <w:rPr>
          <w:rtl/>
        </w:rPr>
        <w:t xml:space="preserve">האנשים </w:t>
      </w:r>
      <w:bookmarkStart w:id="1026" w:name="_ETM_Q2_588380"/>
      <w:bookmarkEnd w:id="1026"/>
      <w:r w:rsidRPr="00702062">
        <w:rPr>
          <w:rtl/>
        </w:rPr>
        <w:t>האלה</w:t>
      </w:r>
      <w:r>
        <w:rPr>
          <w:rFonts w:hint="cs"/>
          <w:rtl/>
        </w:rPr>
        <w:t>.</w:t>
      </w:r>
      <w:r w:rsidRPr="00702062">
        <w:rPr>
          <w:rtl/>
        </w:rPr>
        <w:t xml:space="preserve"> </w:t>
      </w:r>
      <w:bookmarkStart w:id="1027" w:name="_ETM_Q2_589740"/>
      <w:bookmarkStart w:id="1028" w:name="_ETM_Q2_589975"/>
      <w:bookmarkStart w:id="1029" w:name="_ETM_Q2_590033"/>
      <w:bookmarkStart w:id="1030" w:name="_ETM_Q2_590178"/>
      <w:bookmarkStart w:id="1031" w:name="_ETM_Q2_590230"/>
      <w:bookmarkEnd w:id="1027"/>
      <w:bookmarkEnd w:id="1028"/>
      <w:bookmarkEnd w:id="1029"/>
      <w:bookmarkEnd w:id="1030"/>
      <w:bookmarkEnd w:id="1031"/>
      <w:r w:rsidRPr="00C71E3B">
        <w:rPr>
          <w:rtl/>
        </w:rPr>
        <w:t xml:space="preserve">אני </w:t>
      </w:r>
      <w:bookmarkStart w:id="1032" w:name="_ETM_Q2_590159"/>
      <w:bookmarkEnd w:id="1032"/>
      <w:r w:rsidRPr="00C71E3B">
        <w:rPr>
          <w:rtl/>
        </w:rPr>
        <w:t xml:space="preserve">לתומי </w:t>
      </w:r>
      <w:bookmarkStart w:id="1033" w:name="_ETM_Q2_590609"/>
      <w:bookmarkEnd w:id="1033"/>
      <w:r w:rsidRPr="00C71E3B">
        <w:rPr>
          <w:rtl/>
        </w:rPr>
        <w:t>חשבתי</w:t>
      </w:r>
      <w:r>
        <w:rPr>
          <w:rFonts w:hint="cs"/>
          <w:rtl/>
        </w:rPr>
        <w:t xml:space="preserve"> –</w:t>
      </w:r>
      <w:r w:rsidRPr="00C71E3B">
        <w:rPr>
          <w:rtl/>
        </w:rPr>
        <w:t xml:space="preserve"> </w:t>
      </w:r>
      <w:bookmarkStart w:id="1034" w:name="_ETM_Q2_591119"/>
      <w:bookmarkEnd w:id="1034"/>
      <w:r w:rsidRPr="00C71E3B">
        <w:rPr>
          <w:rtl/>
        </w:rPr>
        <w:t xml:space="preserve">והייתי </w:t>
      </w:r>
      <w:bookmarkStart w:id="1035" w:name="_ETM_Q2_591420"/>
      <w:bookmarkEnd w:id="1035"/>
      <w:r w:rsidRPr="00C71E3B">
        <w:rPr>
          <w:rtl/>
        </w:rPr>
        <w:t xml:space="preserve">שר </w:t>
      </w:r>
      <w:bookmarkStart w:id="1036" w:name="_ETM_Q2_591659"/>
      <w:bookmarkEnd w:id="1036"/>
      <w:r w:rsidRPr="00C71E3B">
        <w:rPr>
          <w:rFonts w:hint="cs"/>
          <w:rtl/>
        </w:rPr>
        <w:t>ה</w:t>
      </w:r>
      <w:r w:rsidRPr="00C71E3B">
        <w:rPr>
          <w:rtl/>
        </w:rPr>
        <w:t>רווחה</w:t>
      </w:r>
      <w:r>
        <w:rPr>
          <w:rFonts w:hint="cs"/>
          <w:rtl/>
        </w:rPr>
        <w:t xml:space="preserve"> –</w:t>
      </w:r>
      <w:r w:rsidRPr="00C71E3B">
        <w:rPr>
          <w:rtl/>
        </w:rPr>
        <w:t xml:space="preserve"> </w:t>
      </w:r>
      <w:bookmarkStart w:id="1037" w:name="_ETM_Q2_592229"/>
      <w:bookmarkEnd w:id="1037"/>
      <w:r w:rsidRPr="00C71E3B">
        <w:rPr>
          <w:rtl/>
        </w:rPr>
        <w:t xml:space="preserve">חשבתי </w:t>
      </w:r>
      <w:bookmarkStart w:id="1038" w:name="_ETM_Q2_592799"/>
      <w:bookmarkEnd w:id="1038"/>
      <w:r w:rsidRPr="00C71E3B">
        <w:rPr>
          <w:rtl/>
        </w:rPr>
        <w:t>שבאמת</w:t>
      </w:r>
      <w:r w:rsidRPr="00C71E3B">
        <w:rPr>
          <w:rFonts w:hint="cs"/>
          <w:rtl/>
        </w:rPr>
        <w:t>,</w:t>
      </w:r>
      <w:r w:rsidRPr="00C71E3B">
        <w:rPr>
          <w:rtl/>
        </w:rPr>
        <w:t xml:space="preserve"> </w:t>
      </w:r>
      <w:bookmarkStart w:id="1039" w:name="_ETM_Q2_594320"/>
      <w:bookmarkEnd w:id="1039"/>
      <w:r w:rsidRPr="00C71E3B">
        <w:rPr>
          <w:rtl/>
        </w:rPr>
        <w:t xml:space="preserve">כשבאים </w:t>
      </w:r>
      <w:bookmarkStart w:id="1040" w:name="_ETM_Q2_594830"/>
      <w:bookmarkEnd w:id="1040"/>
      <w:r w:rsidRPr="00C71E3B">
        <w:rPr>
          <w:rtl/>
        </w:rPr>
        <w:t xml:space="preserve">נציגי </w:t>
      </w:r>
      <w:bookmarkStart w:id="1041" w:name="_ETM_Q2_595250"/>
      <w:bookmarkEnd w:id="1041"/>
      <w:r w:rsidRPr="00C71E3B">
        <w:rPr>
          <w:rtl/>
        </w:rPr>
        <w:t>הממשלה</w:t>
      </w:r>
      <w:r w:rsidRPr="00C71E3B">
        <w:rPr>
          <w:rFonts w:hint="cs"/>
          <w:rtl/>
        </w:rPr>
        <w:t>,</w:t>
      </w:r>
      <w:r w:rsidRPr="00C71E3B">
        <w:rPr>
          <w:rtl/>
        </w:rPr>
        <w:t xml:space="preserve"> </w:t>
      </w:r>
      <w:bookmarkStart w:id="1042" w:name="_ETM_Q2_595700"/>
      <w:bookmarkEnd w:id="1042"/>
      <w:r w:rsidRPr="00C71E3B">
        <w:rPr>
          <w:rtl/>
        </w:rPr>
        <w:t>אדוני</w:t>
      </w:r>
      <w:r w:rsidRPr="00C71E3B">
        <w:rPr>
          <w:rFonts w:hint="cs"/>
          <w:rtl/>
        </w:rPr>
        <w:t>,</w:t>
      </w:r>
      <w:r w:rsidRPr="00C71E3B">
        <w:rPr>
          <w:rtl/>
        </w:rPr>
        <w:t xml:space="preserve"> </w:t>
      </w:r>
      <w:bookmarkStart w:id="1043" w:name="_ETM_Q2_596060"/>
      <w:bookmarkEnd w:id="1043"/>
      <w:r w:rsidRPr="00C71E3B">
        <w:rPr>
          <w:rtl/>
        </w:rPr>
        <w:t xml:space="preserve">ויושבים </w:t>
      </w:r>
      <w:bookmarkStart w:id="1044" w:name="_ETM_Q2_596570"/>
      <w:bookmarkEnd w:id="1044"/>
      <w:r w:rsidRPr="00C71E3B">
        <w:rPr>
          <w:rtl/>
        </w:rPr>
        <w:t xml:space="preserve">בוועדות </w:t>
      </w:r>
      <w:bookmarkStart w:id="1045" w:name="_ETM_Q2_597140"/>
      <w:bookmarkEnd w:id="1045"/>
      <w:r w:rsidRPr="00C71E3B">
        <w:rPr>
          <w:rtl/>
        </w:rPr>
        <w:t>ואומרים</w:t>
      </w:r>
      <w:r>
        <w:rPr>
          <w:rFonts w:hint="cs"/>
          <w:rtl/>
        </w:rPr>
        <w:t>:</w:t>
      </w:r>
      <w:r w:rsidRPr="00C71E3B">
        <w:rPr>
          <w:rtl/>
        </w:rPr>
        <w:t xml:space="preserve"> </w:t>
      </w:r>
      <w:bookmarkStart w:id="1046" w:name="_ETM_Q2_598190"/>
      <w:bookmarkEnd w:id="1046"/>
      <w:r w:rsidRPr="00C71E3B">
        <w:rPr>
          <w:rtl/>
        </w:rPr>
        <w:t xml:space="preserve">אנחנו </w:t>
      </w:r>
      <w:bookmarkStart w:id="1047" w:name="_ETM_Q2_599209"/>
      <w:bookmarkEnd w:id="1047"/>
      <w:r w:rsidRPr="00C71E3B">
        <w:rPr>
          <w:rtl/>
        </w:rPr>
        <w:t xml:space="preserve">מחבקים </w:t>
      </w:r>
      <w:bookmarkStart w:id="1048" w:name="_ETM_Q2_599959"/>
      <w:bookmarkEnd w:id="1048"/>
      <w:r w:rsidRPr="00C71E3B">
        <w:rPr>
          <w:rtl/>
        </w:rPr>
        <w:t xml:space="preserve">את </w:t>
      </w:r>
      <w:bookmarkStart w:id="1049" w:name="_ETM_Q2_600139"/>
      <w:bookmarkEnd w:id="1049"/>
      <w:r w:rsidRPr="00C71E3B">
        <w:rPr>
          <w:rtl/>
        </w:rPr>
        <w:t>המשפחות</w:t>
      </w:r>
      <w:r w:rsidRPr="00C71E3B">
        <w:rPr>
          <w:rFonts w:hint="cs"/>
          <w:rtl/>
        </w:rPr>
        <w:t xml:space="preserve"> </w:t>
      </w:r>
      <w:r w:rsidRPr="00C71E3B">
        <w:rPr>
          <w:rFonts w:hint="eastAsia"/>
          <w:rtl/>
        </w:rPr>
        <w:t>–</w:t>
      </w:r>
      <w:r w:rsidRPr="00C71E3B">
        <w:rPr>
          <w:rtl/>
        </w:rPr>
        <w:t xml:space="preserve"> </w:t>
      </w:r>
      <w:bookmarkStart w:id="1050" w:name="_ETM_Q2_602549"/>
      <w:bookmarkEnd w:id="1050"/>
      <w:r w:rsidRPr="00C71E3B">
        <w:rPr>
          <w:rtl/>
        </w:rPr>
        <w:t xml:space="preserve">נדמה </w:t>
      </w:r>
      <w:bookmarkStart w:id="1051" w:name="_ETM_Q2_602909"/>
      <w:bookmarkEnd w:id="1051"/>
      <w:r w:rsidRPr="00C71E3B">
        <w:rPr>
          <w:rtl/>
        </w:rPr>
        <w:t xml:space="preserve">לך </w:t>
      </w:r>
      <w:bookmarkStart w:id="1052" w:name="_ETM_Q2_603149"/>
      <w:bookmarkEnd w:id="1052"/>
      <w:r w:rsidRPr="00C71E3B">
        <w:rPr>
          <w:rtl/>
        </w:rPr>
        <w:t>ש</w:t>
      </w:r>
      <w:bookmarkStart w:id="1053" w:name="_ETM_Q2_603969"/>
      <w:bookmarkEnd w:id="1053"/>
      <w:r w:rsidRPr="00C71E3B">
        <w:rPr>
          <w:rtl/>
        </w:rPr>
        <w:t>כן</w:t>
      </w:r>
      <w:r w:rsidRPr="00C71E3B">
        <w:rPr>
          <w:rFonts w:hint="cs"/>
          <w:rtl/>
        </w:rPr>
        <w:t>,</w:t>
      </w:r>
      <w:r w:rsidRPr="00C71E3B">
        <w:rPr>
          <w:rtl/>
        </w:rPr>
        <w:t xml:space="preserve"> </w:t>
      </w:r>
      <w:bookmarkStart w:id="1054" w:name="_ETM_Q2_604390"/>
      <w:bookmarkEnd w:id="1054"/>
      <w:r w:rsidRPr="00C71E3B">
        <w:rPr>
          <w:rtl/>
        </w:rPr>
        <w:t xml:space="preserve">הם </w:t>
      </w:r>
      <w:bookmarkStart w:id="1055" w:name="_ETM_Q2_604509"/>
      <w:bookmarkEnd w:id="1055"/>
      <w:r w:rsidRPr="00C71E3B">
        <w:rPr>
          <w:rFonts w:hint="cs"/>
          <w:rtl/>
        </w:rPr>
        <w:t>אומרים,</w:t>
      </w:r>
      <w:r w:rsidRPr="00C71E3B">
        <w:rPr>
          <w:rtl/>
        </w:rPr>
        <w:t xml:space="preserve"> </w:t>
      </w:r>
      <w:bookmarkStart w:id="1056" w:name="_ETM_Q2_605020"/>
      <w:bookmarkEnd w:id="1056"/>
      <w:r w:rsidRPr="00C71E3B">
        <w:rPr>
          <w:rtl/>
        </w:rPr>
        <w:t>מחבקים</w:t>
      </w:r>
      <w:r w:rsidRPr="00C71E3B">
        <w:rPr>
          <w:rFonts w:hint="cs"/>
          <w:rtl/>
        </w:rPr>
        <w:t>,</w:t>
      </w:r>
      <w:r w:rsidRPr="00C71E3B">
        <w:rPr>
          <w:rtl/>
        </w:rPr>
        <w:t xml:space="preserve"> </w:t>
      </w:r>
      <w:bookmarkStart w:id="1057" w:name="_ETM_Q2_605589"/>
      <w:bookmarkEnd w:id="1057"/>
      <w:r w:rsidRPr="00C71E3B">
        <w:rPr>
          <w:rtl/>
        </w:rPr>
        <w:t xml:space="preserve">נציג </w:t>
      </w:r>
      <w:bookmarkStart w:id="1058" w:name="_ETM_Q2_605920"/>
      <w:bookmarkEnd w:id="1058"/>
      <w:r w:rsidRPr="00C71E3B">
        <w:rPr>
          <w:rtl/>
        </w:rPr>
        <w:t xml:space="preserve">משרד </w:t>
      </w:r>
      <w:bookmarkStart w:id="1059" w:name="_ETM_Q2_606159"/>
      <w:bookmarkEnd w:id="1059"/>
      <w:r w:rsidRPr="00C71E3B">
        <w:rPr>
          <w:rtl/>
        </w:rPr>
        <w:t>הבריאות</w:t>
      </w:r>
      <w:r w:rsidRPr="00C71E3B">
        <w:rPr>
          <w:rFonts w:hint="cs"/>
          <w:rtl/>
        </w:rPr>
        <w:t>,</w:t>
      </w:r>
      <w:r w:rsidRPr="00C71E3B">
        <w:rPr>
          <w:rtl/>
        </w:rPr>
        <w:t xml:space="preserve"> </w:t>
      </w:r>
      <w:bookmarkStart w:id="1060" w:name="_ETM_Q2_606579"/>
      <w:bookmarkEnd w:id="1060"/>
      <w:r w:rsidRPr="00C71E3B">
        <w:rPr>
          <w:rtl/>
        </w:rPr>
        <w:t xml:space="preserve">נציג </w:t>
      </w:r>
      <w:bookmarkStart w:id="1061" w:name="_ETM_Q2_606939"/>
      <w:bookmarkEnd w:id="1061"/>
      <w:r w:rsidRPr="00C71E3B">
        <w:rPr>
          <w:rtl/>
        </w:rPr>
        <w:t>זה</w:t>
      </w:r>
      <w:r w:rsidRPr="00C71E3B">
        <w:rPr>
          <w:rFonts w:hint="cs"/>
          <w:rtl/>
        </w:rPr>
        <w:t>,</w:t>
      </w:r>
      <w:r w:rsidRPr="00C71E3B">
        <w:rPr>
          <w:rtl/>
        </w:rPr>
        <w:t xml:space="preserve"> </w:t>
      </w:r>
      <w:bookmarkStart w:id="1062" w:name="_ETM_Q2_607210"/>
      <w:bookmarkEnd w:id="1062"/>
      <w:r w:rsidRPr="00C71E3B">
        <w:rPr>
          <w:rtl/>
        </w:rPr>
        <w:t xml:space="preserve">נציג </w:t>
      </w:r>
      <w:bookmarkStart w:id="1063" w:name="_ETM_Q2_607659"/>
      <w:bookmarkEnd w:id="1063"/>
      <w:r>
        <w:rPr>
          <w:rFonts w:hint="cs"/>
          <w:rtl/>
        </w:rPr>
        <w:t>ה</w:t>
      </w:r>
      <w:r w:rsidRPr="00C71E3B">
        <w:rPr>
          <w:rtl/>
        </w:rPr>
        <w:t>ביטחון</w:t>
      </w:r>
      <w:r>
        <w:rPr>
          <w:rFonts w:hint="cs"/>
          <w:rtl/>
        </w:rPr>
        <w:t>.</w:t>
      </w:r>
      <w:r w:rsidRPr="00C71E3B">
        <w:rPr>
          <w:rtl/>
        </w:rPr>
        <w:t xml:space="preserve"> </w:t>
      </w:r>
      <w:bookmarkStart w:id="1064" w:name="_ETM_Q2_608470"/>
      <w:bookmarkEnd w:id="1064"/>
      <w:r w:rsidRPr="00C71E3B">
        <w:rPr>
          <w:rtl/>
        </w:rPr>
        <w:t xml:space="preserve">אתה </w:t>
      </w:r>
      <w:bookmarkStart w:id="1065" w:name="_ETM_Q2_608740"/>
      <w:bookmarkEnd w:id="1065"/>
      <w:r w:rsidRPr="00C71E3B">
        <w:rPr>
          <w:rtl/>
        </w:rPr>
        <w:t>מגיע</w:t>
      </w:r>
      <w:r w:rsidRPr="00C71E3B">
        <w:rPr>
          <w:rFonts w:hint="cs"/>
          <w:rtl/>
        </w:rPr>
        <w:t>,</w:t>
      </w:r>
      <w:r w:rsidRPr="00C71E3B">
        <w:rPr>
          <w:rtl/>
        </w:rPr>
        <w:t xml:space="preserve"> </w:t>
      </w:r>
      <w:bookmarkStart w:id="1066" w:name="_ETM_Q2_609160"/>
      <w:bookmarkEnd w:id="1066"/>
      <w:r w:rsidRPr="00C71E3B">
        <w:rPr>
          <w:rtl/>
        </w:rPr>
        <w:t xml:space="preserve">יושב </w:t>
      </w:r>
      <w:bookmarkStart w:id="1067" w:name="_ETM_Q2_609520"/>
      <w:bookmarkEnd w:id="1067"/>
      <w:r w:rsidRPr="00C71E3B">
        <w:rPr>
          <w:rtl/>
        </w:rPr>
        <w:t xml:space="preserve">עם </w:t>
      </w:r>
      <w:bookmarkStart w:id="1068" w:name="_ETM_Q2_609640"/>
      <w:bookmarkEnd w:id="1068"/>
      <w:r w:rsidRPr="00C71E3B">
        <w:rPr>
          <w:rtl/>
        </w:rPr>
        <w:t>האנשים</w:t>
      </w:r>
      <w:r>
        <w:rPr>
          <w:rFonts w:hint="cs"/>
          <w:rtl/>
        </w:rPr>
        <w:t>,</w:t>
      </w:r>
      <w:r w:rsidRPr="00C71E3B">
        <w:rPr>
          <w:rtl/>
        </w:rPr>
        <w:t xml:space="preserve"> </w:t>
      </w:r>
      <w:bookmarkStart w:id="1069" w:name="_ETM_Q2_610150"/>
      <w:bookmarkEnd w:id="1069"/>
      <w:r w:rsidRPr="00C71E3B">
        <w:rPr>
          <w:rtl/>
        </w:rPr>
        <w:t xml:space="preserve">ומסתבר </w:t>
      </w:r>
      <w:bookmarkStart w:id="1070" w:name="_ETM_Q2_611260"/>
      <w:bookmarkEnd w:id="1070"/>
      <w:r w:rsidRPr="00C71E3B">
        <w:rPr>
          <w:rFonts w:hint="cs"/>
          <w:rtl/>
        </w:rPr>
        <w:t>שהם</w:t>
      </w:r>
      <w:r w:rsidRPr="00C71E3B">
        <w:rPr>
          <w:rtl/>
        </w:rPr>
        <w:t xml:space="preserve"> </w:t>
      </w:r>
      <w:bookmarkStart w:id="1071" w:name="_ETM_Q2_611590"/>
      <w:bookmarkEnd w:id="1071"/>
      <w:r w:rsidRPr="00C71E3B">
        <w:rPr>
          <w:rtl/>
        </w:rPr>
        <w:t>לבד</w:t>
      </w:r>
      <w:r w:rsidRPr="00C71E3B">
        <w:rPr>
          <w:rFonts w:hint="cs"/>
          <w:rtl/>
        </w:rPr>
        <w:t>.</w:t>
      </w:r>
      <w:r w:rsidRPr="00C71E3B">
        <w:rPr>
          <w:rtl/>
        </w:rPr>
        <w:t xml:space="preserve"> </w:t>
      </w:r>
      <w:bookmarkStart w:id="1072" w:name="_ETM_Q2_615630"/>
      <w:bookmarkStart w:id="1073" w:name="_ETM_Q2_617340"/>
      <w:bookmarkEnd w:id="1072"/>
      <w:bookmarkEnd w:id="1073"/>
      <w:r w:rsidRPr="00C71E3B">
        <w:rPr>
          <w:rtl/>
        </w:rPr>
        <w:t>פתרונות</w:t>
      </w:r>
      <w:r>
        <w:rPr>
          <w:rFonts w:hint="cs"/>
          <w:rtl/>
        </w:rPr>
        <w:t xml:space="preserve"> –</w:t>
      </w:r>
      <w:r w:rsidRPr="00C71E3B">
        <w:rPr>
          <w:rtl/>
        </w:rPr>
        <w:t xml:space="preserve"> </w:t>
      </w:r>
      <w:bookmarkStart w:id="1074" w:name="_ETM_Q2_618120"/>
      <w:bookmarkEnd w:id="1074"/>
      <w:r w:rsidRPr="00C71E3B">
        <w:rPr>
          <w:rtl/>
        </w:rPr>
        <w:t xml:space="preserve">מחויבים </w:t>
      </w:r>
      <w:bookmarkStart w:id="1075" w:name="_ETM_Q2_621159"/>
      <w:bookmarkEnd w:id="1075"/>
      <w:r w:rsidRPr="00C71E3B">
        <w:rPr>
          <w:rtl/>
        </w:rPr>
        <w:t xml:space="preserve">לשבת </w:t>
      </w:r>
      <w:bookmarkStart w:id="1076" w:name="_ETM_Q2_621879"/>
      <w:bookmarkEnd w:id="1076"/>
      <w:r w:rsidRPr="00C71E3B">
        <w:rPr>
          <w:rtl/>
        </w:rPr>
        <w:t xml:space="preserve">עם </w:t>
      </w:r>
      <w:bookmarkStart w:id="1077" w:name="_ETM_Q2_622060"/>
      <w:bookmarkEnd w:id="1077"/>
      <w:r w:rsidRPr="00C71E3B">
        <w:rPr>
          <w:rtl/>
        </w:rPr>
        <w:t xml:space="preserve">האנשים </w:t>
      </w:r>
      <w:bookmarkStart w:id="1078" w:name="_ETM_Q2_622569"/>
      <w:bookmarkEnd w:id="1078"/>
      <w:r w:rsidRPr="00C71E3B">
        <w:rPr>
          <w:rtl/>
        </w:rPr>
        <w:t>האלה</w:t>
      </w:r>
      <w:bookmarkStart w:id="1079" w:name="_ETM_Q2_623700"/>
      <w:bookmarkEnd w:id="1079"/>
      <w:r w:rsidRPr="00C71E3B">
        <w:rPr>
          <w:rFonts w:hint="cs"/>
          <w:rtl/>
        </w:rPr>
        <w:t>.</w:t>
      </w:r>
    </w:p>
    <w:p w:rsidR="00B357C0" w:rsidRDefault="00B357C0" w:rsidP="00994371">
      <w:pPr>
        <w:rPr>
          <w:rtl/>
        </w:rPr>
      </w:pPr>
    </w:p>
    <w:p w:rsidR="00B357C0" w:rsidRDefault="00B357C0" w:rsidP="002366E9">
      <w:pPr>
        <w:rPr>
          <w:rtl/>
        </w:rPr>
      </w:pPr>
      <w:r w:rsidRPr="00702062">
        <w:rPr>
          <w:rtl/>
        </w:rPr>
        <w:t xml:space="preserve">צריך </w:t>
      </w:r>
      <w:bookmarkStart w:id="1080" w:name="_ETM_Q2_624299"/>
      <w:bookmarkEnd w:id="1080"/>
      <w:r w:rsidRPr="00702062">
        <w:rPr>
          <w:rtl/>
        </w:rPr>
        <w:t xml:space="preserve">להיות </w:t>
      </w:r>
      <w:bookmarkStart w:id="1081" w:name="_ETM_Q2_624569"/>
      <w:bookmarkEnd w:id="1081"/>
      <w:r w:rsidRPr="00702062">
        <w:rPr>
          <w:rtl/>
        </w:rPr>
        <w:t xml:space="preserve">ברור </w:t>
      </w:r>
      <w:bookmarkStart w:id="1082" w:name="_ETM_Q2_624870"/>
      <w:bookmarkEnd w:id="1082"/>
      <w:r w:rsidRPr="00702062">
        <w:rPr>
          <w:rtl/>
        </w:rPr>
        <w:t>לכולנו</w:t>
      </w:r>
      <w:r>
        <w:rPr>
          <w:rFonts w:hint="cs"/>
          <w:rtl/>
        </w:rPr>
        <w:t>:</w:t>
      </w:r>
      <w:r w:rsidRPr="00702062">
        <w:rPr>
          <w:rtl/>
        </w:rPr>
        <w:t xml:space="preserve"> </w:t>
      </w:r>
      <w:bookmarkStart w:id="1083" w:name="_ETM_Q2_625500"/>
      <w:bookmarkEnd w:id="1083"/>
      <w:r w:rsidRPr="00702062">
        <w:rPr>
          <w:rtl/>
        </w:rPr>
        <w:t xml:space="preserve">הכאב </w:t>
      </w:r>
      <w:bookmarkStart w:id="1084" w:name="_ETM_Q2_626069"/>
      <w:bookmarkEnd w:id="1084"/>
      <w:r w:rsidRPr="00702062">
        <w:rPr>
          <w:rtl/>
        </w:rPr>
        <w:t xml:space="preserve">שלהם </w:t>
      </w:r>
      <w:bookmarkStart w:id="1085" w:name="_ETM_Q2_626519"/>
      <w:bookmarkEnd w:id="1085"/>
      <w:r w:rsidRPr="00702062">
        <w:rPr>
          <w:rtl/>
        </w:rPr>
        <w:t xml:space="preserve">הוא </w:t>
      </w:r>
      <w:bookmarkStart w:id="1086" w:name="_ETM_Q2_626610"/>
      <w:bookmarkEnd w:id="1086"/>
      <w:r w:rsidRPr="00702062">
        <w:rPr>
          <w:rtl/>
        </w:rPr>
        <w:t xml:space="preserve">לא </w:t>
      </w:r>
      <w:bookmarkStart w:id="1087" w:name="_ETM_Q2_626790"/>
      <w:bookmarkStart w:id="1088" w:name="_ETM_Q2_627180"/>
      <w:bookmarkStart w:id="1089" w:name="_ETM_Q2_628660"/>
      <w:bookmarkEnd w:id="1087"/>
      <w:bookmarkEnd w:id="1088"/>
      <w:bookmarkEnd w:id="1089"/>
      <w:r w:rsidRPr="00702062">
        <w:rPr>
          <w:rtl/>
        </w:rPr>
        <w:t>כאב</w:t>
      </w:r>
      <w:r>
        <w:rPr>
          <w:rFonts w:hint="cs"/>
          <w:rtl/>
        </w:rPr>
        <w:t xml:space="preserve"> פרטי,</w:t>
      </w:r>
      <w:r w:rsidRPr="00702062">
        <w:rPr>
          <w:rtl/>
        </w:rPr>
        <w:t xml:space="preserve"> </w:t>
      </w:r>
      <w:bookmarkStart w:id="1090" w:name="_ETM_Q2_629290"/>
      <w:bookmarkEnd w:id="1090"/>
      <w:r w:rsidRPr="00702062">
        <w:rPr>
          <w:rtl/>
        </w:rPr>
        <w:t xml:space="preserve">הכאב </w:t>
      </w:r>
      <w:bookmarkStart w:id="1091" w:name="_ETM_Q2_630010"/>
      <w:bookmarkEnd w:id="1091"/>
      <w:r w:rsidRPr="00702062">
        <w:rPr>
          <w:rtl/>
        </w:rPr>
        <w:t xml:space="preserve">שלהם </w:t>
      </w:r>
      <w:bookmarkStart w:id="1092" w:name="_ETM_Q2_630489"/>
      <w:bookmarkEnd w:id="1092"/>
      <w:r w:rsidRPr="00702062">
        <w:rPr>
          <w:rtl/>
        </w:rPr>
        <w:t xml:space="preserve">הוא </w:t>
      </w:r>
      <w:bookmarkStart w:id="1093" w:name="_ETM_Q2_630610"/>
      <w:bookmarkEnd w:id="1093"/>
      <w:r w:rsidRPr="00702062">
        <w:rPr>
          <w:rtl/>
        </w:rPr>
        <w:t xml:space="preserve">כאב </w:t>
      </w:r>
      <w:bookmarkStart w:id="1094" w:name="_ETM_Q2_631030"/>
      <w:bookmarkEnd w:id="1094"/>
      <w:r w:rsidRPr="00702062">
        <w:rPr>
          <w:rtl/>
        </w:rPr>
        <w:t>לאומי</w:t>
      </w:r>
      <w:r>
        <w:rPr>
          <w:rFonts w:hint="cs"/>
          <w:rtl/>
        </w:rPr>
        <w:t>.</w:t>
      </w:r>
      <w:r w:rsidRPr="00702062">
        <w:rPr>
          <w:rtl/>
        </w:rPr>
        <w:t xml:space="preserve"> </w:t>
      </w:r>
      <w:bookmarkStart w:id="1095" w:name="_ETM_Q2_632490"/>
      <w:bookmarkEnd w:id="1095"/>
      <w:r w:rsidRPr="00702062">
        <w:rPr>
          <w:rtl/>
        </w:rPr>
        <w:t xml:space="preserve">אם </w:t>
      </w:r>
      <w:bookmarkStart w:id="1096" w:name="_ETM_Q2_632820"/>
      <w:bookmarkEnd w:id="1096"/>
      <w:r w:rsidRPr="00702062">
        <w:rPr>
          <w:rtl/>
        </w:rPr>
        <w:t xml:space="preserve">אנחנו </w:t>
      </w:r>
      <w:bookmarkStart w:id="1097" w:name="_ETM_Q2_633240"/>
      <w:bookmarkEnd w:id="1097"/>
      <w:r w:rsidRPr="00702062">
        <w:rPr>
          <w:rtl/>
        </w:rPr>
        <w:t xml:space="preserve">לא </w:t>
      </w:r>
      <w:bookmarkStart w:id="1098" w:name="_ETM_Q2_633450"/>
      <w:bookmarkEnd w:id="1098"/>
      <w:r w:rsidRPr="00702062">
        <w:rPr>
          <w:rtl/>
        </w:rPr>
        <w:t>נבין</w:t>
      </w:r>
      <w:r>
        <w:rPr>
          <w:rFonts w:hint="cs"/>
          <w:rtl/>
        </w:rPr>
        <w:t>,</w:t>
      </w:r>
      <w:r w:rsidRPr="00702062">
        <w:rPr>
          <w:rtl/>
        </w:rPr>
        <w:t xml:space="preserve"> </w:t>
      </w:r>
      <w:bookmarkStart w:id="1099" w:name="_ETM_Q2_634020"/>
      <w:bookmarkEnd w:id="1099"/>
      <w:r w:rsidRPr="00702062">
        <w:rPr>
          <w:rtl/>
        </w:rPr>
        <w:t xml:space="preserve">כל </w:t>
      </w:r>
      <w:bookmarkStart w:id="1100" w:name="_ETM_Q2_634260"/>
      <w:bookmarkEnd w:id="1100"/>
      <w:r>
        <w:rPr>
          <w:rFonts w:hint="cs"/>
          <w:rtl/>
        </w:rPr>
        <w:t>אחד,</w:t>
      </w:r>
      <w:r w:rsidRPr="00702062">
        <w:rPr>
          <w:rtl/>
        </w:rPr>
        <w:t xml:space="preserve"> </w:t>
      </w:r>
      <w:bookmarkStart w:id="1101" w:name="_ETM_Q2_635330"/>
      <w:bookmarkEnd w:id="1101"/>
      <w:r w:rsidRPr="00702062">
        <w:rPr>
          <w:rtl/>
        </w:rPr>
        <w:t xml:space="preserve">שהכאב </w:t>
      </w:r>
      <w:bookmarkStart w:id="1102" w:name="_ETM_Q2_636140"/>
      <w:bookmarkEnd w:id="1102"/>
      <w:r w:rsidRPr="00702062">
        <w:rPr>
          <w:rtl/>
        </w:rPr>
        <w:t xml:space="preserve">שלהם </w:t>
      </w:r>
      <w:bookmarkStart w:id="1103" w:name="_ETM_Q2_636590"/>
      <w:bookmarkEnd w:id="1103"/>
      <w:r w:rsidRPr="00702062">
        <w:rPr>
          <w:rtl/>
        </w:rPr>
        <w:t xml:space="preserve">הוא </w:t>
      </w:r>
      <w:bookmarkStart w:id="1104" w:name="_ETM_Q2_636710"/>
      <w:bookmarkEnd w:id="1104"/>
      <w:r w:rsidRPr="00702062">
        <w:rPr>
          <w:rtl/>
        </w:rPr>
        <w:t xml:space="preserve">כאב </w:t>
      </w:r>
      <w:bookmarkStart w:id="1105" w:name="_ETM_Q2_637100"/>
      <w:bookmarkEnd w:id="1105"/>
      <w:r w:rsidRPr="00702062">
        <w:rPr>
          <w:rtl/>
        </w:rPr>
        <w:t>לאומי</w:t>
      </w:r>
      <w:r>
        <w:rPr>
          <w:rFonts w:hint="cs"/>
          <w:rtl/>
        </w:rPr>
        <w:t>,</w:t>
      </w:r>
      <w:r w:rsidRPr="00702062">
        <w:rPr>
          <w:rtl/>
        </w:rPr>
        <w:t xml:space="preserve"> </w:t>
      </w:r>
      <w:bookmarkStart w:id="1106" w:name="_ETM_Q2_638330"/>
      <w:bookmarkEnd w:id="1106"/>
      <w:r w:rsidRPr="00702062">
        <w:rPr>
          <w:rtl/>
        </w:rPr>
        <w:t xml:space="preserve">אנחנו </w:t>
      </w:r>
      <w:bookmarkStart w:id="1107" w:name="_ETM_Q2_638810"/>
      <w:bookmarkEnd w:id="1107"/>
      <w:r w:rsidRPr="00702062">
        <w:rPr>
          <w:rtl/>
        </w:rPr>
        <w:t xml:space="preserve">נהפוך </w:t>
      </w:r>
      <w:bookmarkStart w:id="1108" w:name="_ETM_Q2_639410"/>
      <w:bookmarkEnd w:id="1108"/>
      <w:r w:rsidRPr="00702062">
        <w:rPr>
          <w:rtl/>
        </w:rPr>
        <w:t xml:space="preserve">את </w:t>
      </w:r>
      <w:bookmarkStart w:id="1109" w:name="_ETM_Q2_639560"/>
      <w:bookmarkEnd w:id="1109"/>
      <w:r w:rsidRPr="00702062">
        <w:rPr>
          <w:rtl/>
        </w:rPr>
        <w:t xml:space="preserve">הסיפור </w:t>
      </w:r>
      <w:bookmarkStart w:id="1110" w:name="_ETM_Q2_640040"/>
      <w:bookmarkEnd w:id="1110"/>
      <w:r w:rsidRPr="00702062">
        <w:rPr>
          <w:rtl/>
        </w:rPr>
        <w:t xml:space="preserve">הטרגי </w:t>
      </w:r>
      <w:bookmarkStart w:id="1111" w:name="_ETM_Q2_640550"/>
      <w:bookmarkEnd w:id="1111"/>
      <w:r w:rsidRPr="00702062">
        <w:rPr>
          <w:rtl/>
        </w:rPr>
        <w:t xml:space="preserve">הזה </w:t>
      </w:r>
      <w:bookmarkStart w:id="1112" w:name="_ETM_Q2_640760"/>
      <w:bookmarkEnd w:id="1112"/>
      <w:r w:rsidRPr="00702062">
        <w:rPr>
          <w:rtl/>
        </w:rPr>
        <w:t>לשגרה</w:t>
      </w:r>
      <w:r>
        <w:rPr>
          <w:rFonts w:hint="cs"/>
          <w:rtl/>
        </w:rPr>
        <w:t>.</w:t>
      </w:r>
      <w:r w:rsidRPr="00702062">
        <w:rPr>
          <w:rtl/>
        </w:rPr>
        <w:t xml:space="preserve"> </w:t>
      </w:r>
      <w:bookmarkStart w:id="1113" w:name="_ETM_Q2_642129"/>
      <w:bookmarkEnd w:id="1113"/>
      <w:r w:rsidRPr="00702062">
        <w:rPr>
          <w:rtl/>
        </w:rPr>
        <w:t xml:space="preserve">זה </w:t>
      </w:r>
      <w:bookmarkStart w:id="1114" w:name="_ETM_Q2_642370"/>
      <w:bookmarkEnd w:id="1114"/>
      <w:r w:rsidRPr="00702062">
        <w:rPr>
          <w:rtl/>
        </w:rPr>
        <w:t xml:space="preserve">לא </w:t>
      </w:r>
      <w:bookmarkStart w:id="1115" w:name="_ETM_Q2_642549"/>
      <w:bookmarkEnd w:id="1115"/>
      <w:r w:rsidRPr="00702062">
        <w:rPr>
          <w:rtl/>
        </w:rPr>
        <w:t xml:space="preserve">חלק </w:t>
      </w:r>
      <w:bookmarkStart w:id="1116" w:name="_ETM_Q2_642939"/>
      <w:bookmarkEnd w:id="1116"/>
      <w:r w:rsidRPr="00702062">
        <w:rPr>
          <w:rtl/>
        </w:rPr>
        <w:t>מהנוף</w:t>
      </w:r>
      <w:r>
        <w:rPr>
          <w:rFonts w:hint="cs"/>
          <w:rtl/>
        </w:rPr>
        <w:t>,</w:t>
      </w:r>
      <w:r w:rsidRPr="00702062">
        <w:rPr>
          <w:rtl/>
        </w:rPr>
        <w:t xml:space="preserve"> </w:t>
      </w:r>
      <w:bookmarkStart w:id="1117" w:name="_ETM_Q2_644620"/>
      <w:bookmarkEnd w:id="1117"/>
      <w:r w:rsidRPr="00702062">
        <w:rPr>
          <w:rtl/>
        </w:rPr>
        <w:t xml:space="preserve">זה </w:t>
      </w:r>
      <w:bookmarkStart w:id="1118" w:name="_ETM_Q2_644830"/>
      <w:bookmarkEnd w:id="1118"/>
      <w:r w:rsidRPr="00702062">
        <w:rPr>
          <w:rtl/>
        </w:rPr>
        <w:t xml:space="preserve">לא </w:t>
      </w:r>
      <w:bookmarkStart w:id="1119" w:name="_ETM_Q2_644980"/>
      <w:bookmarkEnd w:id="1119"/>
      <w:r w:rsidRPr="00702062">
        <w:rPr>
          <w:rtl/>
        </w:rPr>
        <w:t xml:space="preserve">חלק </w:t>
      </w:r>
      <w:bookmarkStart w:id="1120" w:name="_ETM_Q2_645460"/>
      <w:bookmarkEnd w:id="1120"/>
      <w:r>
        <w:rPr>
          <w:rFonts w:hint="cs"/>
          <w:rtl/>
        </w:rPr>
        <w:t>מהאקלים –</w:t>
      </w:r>
      <w:r w:rsidRPr="00702062">
        <w:rPr>
          <w:rtl/>
        </w:rPr>
        <w:t xml:space="preserve"> </w:t>
      </w:r>
      <w:bookmarkStart w:id="1121" w:name="_ETM_Q2_647400"/>
      <w:bookmarkEnd w:id="1121"/>
      <w:r w:rsidRPr="00702062">
        <w:rPr>
          <w:rtl/>
        </w:rPr>
        <w:t xml:space="preserve">זה </w:t>
      </w:r>
      <w:bookmarkStart w:id="1122" w:name="_ETM_Q2_648000"/>
      <w:bookmarkEnd w:id="1122"/>
      <w:r w:rsidRPr="00702062">
        <w:rPr>
          <w:rtl/>
        </w:rPr>
        <w:t xml:space="preserve">אירוע </w:t>
      </w:r>
      <w:bookmarkStart w:id="1123" w:name="_ETM_Q2_648810"/>
      <w:bookmarkEnd w:id="1123"/>
      <w:r w:rsidRPr="00702062">
        <w:rPr>
          <w:rtl/>
        </w:rPr>
        <w:t xml:space="preserve">חמור </w:t>
      </w:r>
      <w:bookmarkStart w:id="1124" w:name="_ETM_Q2_650480"/>
      <w:bookmarkEnd w:id="1124"/>
      <w:r w:rsidRPr="00702062">
        <w:rPr>
          <w:rtl/>
        </w:rPr>
        <w:t xml:space="preserve">בחייה </w:t>
      </w:r>
      <w:bookmarkStart w:id="1125" w:name="_ETM_Q2_651140"/>
      <w:bookmarkEnd w:id="1125"/>
      <w:r w:rsidRPr="00702062">
        <w:rPr>
          <w:rtl/>
        </w:rPr>
        <w:t xml:space="preserve">של </w:t>
      </w:r>
      <w:bookmarkStart w:id="1126" w:name="_ETM_Q2_651349"/>
      <w:bookmarkEnd w:id="1126"/>
      <w:r w:rsidRPr="00702062">
        <w:rPr>
          <w:rtl/>
        </w:rPr>
        <w:t xml:space="preserve">המדינה </w:t>
      </w:r>
      <w:bookmarkStart w:id="1127" w:name="_ETM_Q2_651709"/>
      <w:bookmarkEnd w:id="1127"/>
      <w:r w:rsidRPr="00702062">
        <w:rPr>
          <w:rtl/>
        </w:rPr>
        <w:t>הזאת</w:t>
      </w:r>
      <w:r>
        <w:rPr>
          <w:rFonts w:hint="cs"/>
          <w:rtl/>
        </w:rPr>
        <w:t>.</w:t>
      </w:r>
      <w:r w:rsidRPr="00702062">
        <w:rPr>
          <w:rtl/>
        </w:rPr>
        <w:t xml:space="preserve"> </w:t>
      </w:r>
      <w:bookmarkStart w:id="1128" w:name="_ETM_Q2_652750"/>
      <w:bookmarkEnd w:id="1128"/>
      <w:r w:rsidRPr="00702062">
        <w:rPr>
          <w:rtl/>
        </w:rPr>
        <w:t xml:space="preserve">134 </w:t>
      </w:r>
      <w:bookmarkStart w:id="1129" w:name="_ETM_Q2_653950"/>
      <w:bookmarkEnd w:id="1129"/>
      <w:r>
        <w:rPr>
          <w:rFonts w:hint="cs"/>
          <w:rtl/>
        </w:rPr>
        <w:t>חטופים,</w:t>
      </w:r>
      <w:r w:rsidRPr="00702062">
        <w:rPr>
          <w:rtl/>
        </w:rPr>
        <w:t xml:space="preserve"> </w:t>
      </w:r>
      <w:bookmarkStart w:id="1130" w:name="_ETM_Q2_654400"/>
      <w:bookmarkEnd w:id="1130"/>
      <w:r w:rsidRPr="00702062">
        <w:rPr>
          <w:rtl/>
        </w:rPr>
        <w:t xml:space="preserve">שהמשפחות </w:t>
      </w:r>
      <w:bookmarkStart w:id="1131" w:name="_ETM_Q2_657069"/>
      <w:bookmarkEnd w:id="1131"/>
      <w:r>
        <w:rPr>
          <w:rFonts w:hint="cs"/>
          <w:rtl/>
        </w:rPr>
        <w:t xml:space="preserve">– </w:t>
      </w:r>
      <w:r w:rsidRPr="00702062">
        <w:rPr>
          <w:rtl/>
        </w:rPr>
        <w:t xml:space="preserve">לא </w:t>
      </w:r>
      <w:bookmarkStart w:id="1132" w:name="_ETM_Q2_657400"/>
      <w:bookmarkEnd w:id="1132"/>
      <w:r w:rsidRPr="00702062">
        <w:rPr>
          <w:rtl/>
        </w:rPr>
        <w:t xml:space="preserve">מתייחסים </w:t>
      </w:r>
      <w:bookmarkStart w:id="1133" w:name="_ETM_Q2_658150"/>
      <w:bookmarkEnd w:id="1133"/>
      <w:r>
        <w:rPr>
          <w:rtl/>
        </w:rPr>
        <w:t>אליה</w:t>
      </w:r>
      <w:r>
        <w:rPr>
          <w:rFonts w:hint="cs"/>
          <w:rtl/>
        </w:rPr>
        <w:t>ן.</w:t>
      </w:r>
      <w:r w:rsidRPr="00702062">
        <w:rPr>
          <w:rtl/>
        </w:rPr>
        <w:t xml:space="preserve"> </w:t>
      </w:r>
      <w:bookmarkStart w:id="1134" w:name="_ETM_Q2_658569"/>
      <w:bookmarkEnd w:id="1134"/>
      <w:r>
        <w:rPr>
          <w:rtl/>
        </w:rPr>
        <w:t>ה</w:t>
      </w:r>
      <w:r>
        <w:rPr>
          <w:rFonts w:hint="cs"/>
          <w:rtl/>
        </w:rPr>
        <w:t>ן</w:t>
      </w:r>
      <w:r w:rsidRPr="00702062">
        <w:rPr>
          <w:rtl/>
        </w:rPr>
        <w:t xml:space="preserve"> </w:t>
      </w:r>
      <w:bookmarkStart w:id="1135" w:name="_ETM_Q2_658840"/>
      <w:bookmarkEnd w:id="1135"/>
      <w:r w:rsidRPr="00702062">
        <w:rPr>
          <w:rtl/>
        </w:rPr>
        <w:t xml:space="preserve">באות </w:t>
      </w:r>
      <w:bookmarkStart w:id="1136" w:name="_ETM_Q2_659169"/>
      <w:bookmarkEnd w:id="1136"/>
      <w:r w:rsidRPr="00702062">
        <w:rPr>
          <w:rtl/>
        </w:rPr>
        <w:t>לכאן</w:t>
      </w:r>
      <w:r>
        <w:rPr>
          <w:rFonts w:hint="cs"/>
          <w:rtl/>
        </w:rPr>
        <w:t>,</w:t>
      </w:r>
      <w:r w:rsidRPr="00702062">
        <w:rPr>
          <w:rtl/>
        </w:rPr>
        <w:t xml:space="preserve"> </w:t>
      </w:r>
      <w:bookmarkStart w:id="1137" w:name="_ETM_Q2_659590"/>
      <w:bookmarkEnd w:id="1137"/>
      <w:r w:rsidRPr="00702062">
        <w:rPr>
          <w:rtl/>
        </w:rPr>
        <w:t xml:space="preserve">אנחנו </w:t>
      </w:r>
      <w:bookmarkStart w:id="1138" w:name="_ETM_Q2_660159"/>
      <w:bookmarkEnd w:id="1138"/>
      <w:r w:rsidRPr="00702062">
        <w:rPr>
          <w:rtl/>
        </w:rPr>
        <w:t xml:space="preserve">מחבקים </w:t>
      </w:r>
      <w:bookmarkStart w:id="1139" w:name="_ETM_Q2_660699"/>
      <w:bookmarkEnd w:id="1139"/>
      <w:r>
        <w:rPr>
          <w:rtl/>
        </w:rPr>
        <w:t>אות</w:t>
      </w:r>
      <w:r>
        <w:rPr>
          <w:rFonts w:hint="cs"/>
          <w:rtl/>
        </w:rPr>
        <w:t>ן</w:t>
      </w:r>
      <w:r w:rsidRPr="00702062">
        <w:rPr>
          <w:rtl/>
        </w:rPr>
        <w:t xml:space="preserve"> </w:t>
      </w:r>
      <w:bookmarkStart w:id="1140" w:name="_ETM_Q2_661779"/>
      <w:bookmarkEnd w:id="1140"/>
      <w:r w:rsidRPr="00702062">
        <w:rPr>
          <w:rtl/>
        </w:rPr>
        <w:t xml:space="preserve">ואנחנו </w:t>
      </w:r>
      <w:bookmarkStart w:id="1141" w:name="_ETM_Q2_662199"/>
      <w:bookmarkEnd w:id="1141"/>
      <w:r w:rsidRPr="00702062">
        <w:rPr>
          <w:rtl/>
        </w:rPr>
        <w:t xml:space="preserve">מדברים </w:t>
      </w:r>
      <w:bookmarkStart w:id="1142" w:name="_ETM_Q2_662559"/>
      <w:bookmarkEnd w:id="1142"/>
      <w:r>
        <w:rPr>
          <w:rtl/>
        </w:rPr>
        <w:t>אית</w:t>
      </w:r>
      <w:r>
        <w:rPr>
          <w:rFonts w:hint="cs"/>
          <w:rtl/>
        </w:rPr>
        <w:t>ן,</w:t>
      </w:r>
      <w:r w:rsidRPr="00702062">
        <w:rPr>
          <w:rtl/>
        </w:rPr>
        <w:t xml:space="preserve"> </w:t>
      </w:r>
      <w:bookmarkStart w:id="1143" w:name="_ETM_Q2_662769"/>
      <w:bookmarkEnd w:id="1143"/>
      <w:r w:rsidRPr="00702062">
        <w:rPr>
          <w:rtl/>
        </w:rPr>
        <w:t xml:space="preserve">אבל </w:t>
      </w:r>
      <w:bookmarkStart w:id="1144" w:name="_ETM_Q2_663159"/>
      <w:bookmarkEnd w:id="1144"/>
      <w:r w:rsidRPr="00702062">
        <w:rPr>
          <w:rtl/>
        </w:rPr>
        <w:t xml:space="preserve">כשאני </w:t>
      </w:r>
      <w:bookmarkStart w:id="1145" w:name="_ETM_Q2_663519"/>
      <w:bookmarkEnd w:id="1145"/>
      <w:r w:rsidRPr="00702062">
        <w:rPr>
          <w:rtl/>
        </w:rPr>
        <w:t xml:space="preserve">מסתכל </w:t>
      </w:r>
      <w:bookmarkStart w:id="1146" w:name="_ETM_Q2_664540"/>
      <w:bookmarkEnd w:id="1146"/>
      <w:r w:rsidRPr="00702062">
        <w:rPr>
          <w:rtl/>
        </w:rPr>
        <w:t xml:space="preserve">על </w:t>
      </w:r>
      <w:bookmarkStart w:id="1147" w:name="_ETM_Q2_664749"/>
      <w:bookmarkEnd w:id="1147"/>
      <w:r w:rsidRPr="00702062">
        <w:rPr>
          <w:rtl/>
        </w:rPr>
        <w:t xml:space="preserve">הצרכים </w:t>
      </w:r>
      <w:bookmarkStart w:id="1148" w:name="_ETM_Q2_665349"/>
      <w:bookmarkEnd w:id="1148"/>
      <w:r w:rsidRPr="00702062">
        <w:rPr>
          <w:rtl/>
        </w:rPr>
        <w:t>הבסיסי</w:t>
      </w:r>
      <w:r>
        <w:rPr>
          <w:rFonts w:hint="cs"/>
          <w:rtl/>
        </w:rPr>
        <w:t>י</w:t>
      </w:r>
      <w:r w:rsidRPr="00702062">
        <w:rPr>
          <w:rtl/>
        </w:rPr>
        <w:t xml:space="preserve">ם </w:t>
      </w:r>
      <w:bookmarkStart w:id="1149" w:name="_ETM_Q2_665949"/>
      <w:bookmarkEnd w:id="1149"/>
      <w:r>
        <w:rPr>
          <w:rtl/>
        </w:rPr>
        <w:t>שלה</w:t>
      </w:r>
      <w:r>
        <w:rPr>
          <w:rFonts w:hint="cs"/>
          <w:rtl/>
        </w:rPr>
        <w:t xml:space="preserve">ן </w:t>
      </w:r>
      <w:r>
        <w:rPr>
          <w:rFonts w:hint="eastAsia"/>
          <w:rtl/>
        </w:rPr>
        <w:t>–</w:t>
      </w:r>
      <w:r w:rsidRPr="00702062">
        <w:rPr>
          <w:rtl/>
        </w:rPr>
        <w:t xml:space="preserve"> </w:t>
      </w:r>
      <w:bookmarkStart w:id="1150" w:name="_ETM_Q2_666790"/>
      <w:bookmarkEnd w:id="1150"/>
      <w:r w:rsidRPr="00702062">
        <w:rPr>
          <w:rtl/>
        </w:rPr>
        <w:t xml:space="preserve">ולכן </w:t>
      </w:r>
      <w:bookmarkStart w:id="1151" w:name="_ETM_Q2_667180"/>
      <w:bookmarkEnd w:id="1151"/>
      <w:r w:rsidRPr="00702062">
        <w:rPr>
          <w:rtl/>
        </w:rPr>
        <w:t xml:space="preserve">אני </w:t>
      </w:r>
      <w:bookmarkStart w:id="1152" w:name="_ETM_Q2_667389"/>
      <w:bookmarkEnd w:id="1152"/>
      <w:r w:rsidRPr="00702062">
        <w:rPr>
          <w:rtl/>
        </w:rPr>
        <w:t xml:space="preserve">קורא </w:t>
      </w:r>
      <w:bookmarkStart w:id="1153" w:name="_ETM_Q2_668830"/>
      <w:bookmarkEnd w:id="1153"/>
      <w:r w:rsidRPr="00702062">
        <w:rPr>
          <w:rtl/>
        </w:rPr>
        <w:t xml:space="preserve">לשר </w:t>
      </w:r>
      <w:bookmarkStart w:id="1154" w:name="_ETM_Q2_669280"/>
      <w:bookmarkEnd w:id="1154"/>
      <w:r w:rsidRPr="00702062">
        <w:rPr>
          <w:rtl/>
        </w:rPr>
        <w:t>הבריאות</w:t>
      </w:r>
      <w:r>
        <w:rPr>
          <w:rFonts w:hint="cs"/>
          <w:rtl/>
        </w:rPr>
        <w:t>,</w:t>
      </w:r>
      <w:r w:rsidRPr="00702062">
        <w:rPr>
          <w:rtl/>
        </w:rPr>
        <w:t xml:space="preserve"> </w:t>
      </w:r>
      <w:bookmarkStart w:id="1155" w:name="_ETM_Q2_670000"/>
      <w:bookmarkEnd w:id="1155"/>
      <w:r>
        <w:rPr>
          <w:rFonts w:hint="cs"/>
          <w:rtl/>
        </w:rPr>
        <w:t>ל</w:t>
      </w:r>
      <w:r w:rsidRPr="00702062">
        <w:rPr>
          <w:rtl/>
        </w:rPr>
        <w:t xml:space="preserve">שר </w:t>
      </w:r>
      <w:bookmarkStart w:id="1156" w:name="_ETM_Q2_670390"/>
      <w:bookmarkEnd w:id="1156"/>
      <w:r w:rsidRPr="00702062">
        <w:rPr>
          <w:rtl/>
        </w:rPr>
        <w:t xml:space="preserve">הרווחה </w:t>
      </w:r>
      <w:bookmarkStart w:id="1157" w:name="_ETM_Q2_671340"/>
      <w:bookmarkEnd w:id="1157"/>
      <w:r w:rsidRPr="00702062">
        <w:rPr>
          <w:rtl/>
        </w:rPr>
        <w:t>ו</w:t>
      </w:r>
      <w:r>
        <w:rPr>
          <w:rFonts w:hint="cs"/>
          <w:rtl/>
        </w:rPr>
        <w:t>ל</w:t>
      </w:r>
      <w:r w:rsidRPr="00702062">
        <w:rPr>
          <w:rtl/>
        </w:rPr>
        <w:t xml:space="preserve">שר </w:t>
      </w:r>
      <w:bookmarkStart w:id="1158" w:name="_ETM_Q2_671850"/>
      <w:bookmarkEnd w:id="1158"/>
      <w:r w:rsidRPr="00702062">
        <w:rPr>
          <w:rtl/>
        </w:rPr>
        <w:t xml:space="preserve">החינוך </w:t>
      </w:r>
      <w:bookmarkStart w:id="1159" w:name="_ETM_Q2_673880"/>
      <w:bookmarkEnd w:id="1159"/>
      <w:r w:rsidRPr="00702062">
        <w:rPr>
          <w:rtl/>
        </w:rPr>
        <w:t xml:space="preserve">לקחת </w:t>
      </w:r>
      <w:bookmarkStart w:id="1160" w:name="_ETM_Q2_674870"/>
      <w:bookmarkEnd w:id="1160"/>
      <w:r w:rsidRPr="00702062">
        <w:rPr>
          <w:rtl/>
        </w:rPr>
        <w:t xml:space="preserve">134 </w:t>
      </w:r>
      <w:bookmarkStart w:id="1161" w:name="_ETM_Q2_676250"/>
      <w:bookmarkEnd w:id="1161"/>
      <w:r w:rsidRPr="00702062">
        <w:rPr>
          <w:rtl/>
        </w:rPr>
        <w:t xml:space="preserve">עובדות </w:t>
      </w:r>
      <w:bookmarkStart w:id="1162" w:name="_ETM_Q2_676640"/>
      <w:bookmarkEnd w:id="1162"/>
      <w:r w:rsidRPr="00702062">
        <w:rPr>
          <w:rtl/>
        </w:rPr>
        <w:t xml:space="preserve">סוציאליות </w:t>
      </w:r>
      <w:bookmarkStart w:id="1163" w:name="_ETM_Q2_677300"/>
      <w:bookmarkEnd w:id="1163"/>
      <w:r w:rsidRPr="00702062">
        <w:rPr>
          <w:rtl/>
        </w:rPr>
        <w:t xml:space="preserve">ועובדים </w:t>
      </w:r>
      <w:bookmarkStart w:id="1164" w:name="_ETM_Q2_677690"/>
      <w:bookmarkEnd w:id="1164"/>
      <w:r w:rsidRPr="00702062">
        <w:rPr>
          <w:rtl/>
        </w:rPr>
        <w:t>סוציאליים</w:t>
      </w:r>
      <w:bookmarkStart w:id="1165" w:name="_ETM_Q2_678709"/>
      <w:bookmarkStart w:id="1166" w:name="_ETM_Q2_678980"/>
      <w:bookmarkEnd w:id="1165"/>
      <w:bookmarkEnd w:id="1166"/>
      <w:r>
        <w:rPr>
          <w:rFonts w:hint="cs"/>
          <w:rtl/>
        </w:rPr>
        <w:t>, ול</w:t>
      </w:r>
      <w:r w:rsidRPr="00702062">
        <w:rPr>
          <w:rtl/>
        </w:rPr>
        <w:t xml:space="preserve">כל </w:t>
      </w:r>
      <w:bookmarkStart w:id="1167" w:name="_ETM_Q2_679519"/>
      <w:bookmarkEnd w:id="1167"/>
      <w:r w:rsidRPr="00702062">
        <w:rPr>
          <w:rtl/>
        </w:rPr>
        <w:t xml:space="preserve">משפחה </w:t>
      </w:r>
      <w:bookmarkStart w:id="1168" w:name="_ETM_Q2_680420"/>
      <w:bookmarkEnd w:id="1168"/>
      <w:r w:rsidRPr="00702062">
        <w:rPr>
          <w:rtl/>
        </w:rPr>
        <w:t xml:space="preserve">יהיה </w:t>
      </w:r>
      <w:bookmarkStart w:id="1169" w:name="_ETM_Q2_680780"/>
      <w:bookmarkEnd w:id="1169"/>
      <w:r w:rsidRPr="00702062">
        <w:rPr>
          <w:rtl/>
        </w:rPr>
        <w:t xml:space="preserve">עובד </w:t>
      </w:r>
      <w:bookmarkStart w:id="1170" w:name="_ETM_Q2_681079"/>
      <w:bookmarkEnd w:id="1170"/>
      <w:r w:rsidRPr="00702062">
        <w:rPr>
          <w:rtl/>
        </w:rPr>
        <w:t xml:space="preserve">סוציאלי </w:t>
      </w:r>
      <w:bookmarkStart w:id="1171" w:name="_ETM_Q2_681739"/>
      <w:bookmarkEnd w:id="1171"/>
      <w:r w:rsidRPr="00702062">
        <w:rPr>
          <w:rtl/>
        </w:rPr>
        <w:t xml:space="preserve">שכל </w:t>
      </w:r>
      <w:bookmarkStart w:id="1172" w:name="_ETM_Q2_682370"/>
      <w:bookmarkEnd w:id="1172"/>
      <w:r w:rsidRPr="00702062">
        <w:rPr>
          <w:rtl/>
        </w:rPr>
        <w:t xml:space="preserve">יום </w:t>
      </w:r>
      <w:bookmarkStart w:id="1173" w:name="_ETM_Q2_683480"/>
      <w:bookmarkEnd w:id="1173"/>
      <w:r>
        <w:rPr>
          <w:rFonts w:hint="cs"/>
          <w:rtl/>
        </w:rPr>
        <w:t>י</w:t>
      </w:r>
      <w:r w:rsidRPr="00702062">
        <w:rPr>
          <w:rtl/>
        </w:rPr>
        <w:t xml:space="preserve">תקשר </w:t>
      </w:r>
      <w:bookmarkStart w:id="1174" w:name="_ETM_Q2_684020"/>
      <w:bookmarkEnd w:id="1174"/>
      <w:r w:rsidRPr="00702062">
        <w:rPr>
          <w:rtl/>
        </w:rPr>
        <w:t xml:space="preserve">למשפחה </w:t>
      </w:r>
      <w:bookmarkStart w:id="1175" w:name="_ETM_Q2_684680"/>
      <w:bookmarkEnd w:id="1175"/>
      <w:r w:rsidRPr="00702062">
        <w:rPr>
          <w:rtl/>
        </w:rPr>
        <w:t xml:space="preserve">ויעשה </w:t>
      </w:r>
      <w:bookmarkStart w:id="1176" w:name="_ETM_Q2_685160"/>
      <w:bookmarkEnd w:id="1176"/>
      <w:r w:rsidRPr="00702062">
        <w:rPr>
          <w:rtl/>
        </w:rPr>
        <w:t xml:space="preserve">מיפוי </w:t>
      </w:r>
      <w:bookmarkStart w:id="1177" w:name="_ETM_Q2_686030"/>
      <w:bookmarkEnd w:id="1177"/>
      <w:r w:rsidRPr="00702062">
        <w:rPr>
          <w:rtl/>
        </w:rPr>
        <w:t xml:space="preserve">וישאל </w:t>
      </w:r>
      <w:bookmarkStart w:id="1178" w:name="_ETM_Q2_686540"/>
      <w:bookmarkEnd w:id="1178"/>
      <w:r w:rsidRPr="00702062">
        <w:rPr>
          <w:rtl/>
        </w:rPr>
        <w:t xml:space="preserve">מה </w:t>
      </w:r>
      <w:bookmarkStart w:id="1179" w:name="_ETM_Q2_686690"/>
      <w:bookmarkEnd w:id="1179"/>
      <w:r w:rsidRPr="00702062">
        <w:rPr>
          <w:rtl/>
        </w:rPr>
        <w:t>צריך</w:t>
      </w:r>
      <w:r>
        <w:rPr>
          <w:rFonts w:hint="cs"/>
          <w:rtl/>
        </w:rPr>
        <w:t>,</w:t>
      </w:r>
      <w:r w:rsidRPr="00702062">
        <w:rPr>
          <w:rtl/>
        </w:rPr>
        <w:t xml:space="preserve"> </w:t>
      </w:r>
      <w:bookmarkStart w:id="1180" w:name="_ETM_Q2_687380"/>
      <w:bookmarkEnd w:id="1180"/>
      <w:r w:rsidRPr="00702062">
        <w:rPr>
          <w:rtl/>
        </w:rPr>
        <w:t xml:space="preserve">ואיפה </w:t>
      </w:r>
      <w:bookmarkStart w:id="1181" w:name="_ETM_Q2_687800"/>
      <w:bookmarkEnd w:id="1181"/>
      <w:r w:rsidRPr="00702062">
        <w:rPr>
          <w:rtl/>
        </w:rPr>
        <w:t>הילדים</w:t>
      </w:r>
      <w:r>
        <w:rPr>
          <w:rFonts w:hint="cs"/>
          <w:rtl/>
        </w:rPr>
        <w:t>,</w:t>
      </w:r>
      <w:r w:rsidRPr="00702062">
        <w:rPr>
          <w:rtl/>
        </w:rPr>
        <w:t xml:space="preserve"> </w:t>
      </w:r>
      <w:bookmarkStart w:id="1182" w:name="_ETM_Q2_688610"/>
      <w:bookmarkEnd w:id="1182"/>
      <w:r>
        <w:rPr>
          <w:rFonts w:hint="cs"/>
          <w:rtl/>
        </w:rPr>
        <w:t>ו</w:t>
      </w:r>
      <w:r w:rsidRPr="00702062">
        <w:rPr>
          <w:rtl/>
        </w:rPr>
        <w:t xml:space="preserve">באיזה </w:t>
      </w:r>
      <w:bookmarkStart w:id="1183" w:name="_ETM_Q2_688880"/>
      <w:bookmarkEnd w:id="1183"/>
      <w:r>
        <w:rPr>
          <w:rFonts w:hint="cs"/>
          <w:rtl/>
        </w:rPr>
        <w:t>בית ספר הם</w:t>
      </w:r>
      <w:r w:rsidRPr="00702062">
        <w:rPr>
          <w:rtl/>
        </w:rPr>
        <w:t xml:space="preserve"> </w:t>
      </w:r>
      <w:bookmarkStart w:id="1184" w:name="_ETM_Q2_689600"/>
      <w:bookmarkEnd w:id="1184"/>
      <w:r w:rsidRPr="00702062">
        <w:rPr>
          <w:rtl/>
        </w:rPr>
        <w:t>נמצאים</w:t>
      </w:r>
      <w:bookmarkStart w:id="1185" w:name="_ETM_Q2_691050"/>
      <w:bookmarkEnd w:id="1185"/>
      <w:r>
        <w:rPr>
          <w:rFonts w:hint="cs"/>
          <w:rtl/>
        </w:rPr>
        <w:t xml:space="preserve"> – להבין</w:t>
      </w:r>
      <w:r w:rsidRPr="00702062">
        <w:rPr>
          <w:rtl/>
        </w:rPr>
        <w:t xml:space="preserve"> </w:t>
      </w:r>
      <w:bookmarkStart w:id="1186" w:name="_ETM_Q2_691740"/>
      <w:bookmarkEnd w:id="1186"/>
      <w:r w:rsidRPr="00702062">
        <w:rPr>
          <w:rtl/>
        </w:rPr>
        <w:t xml:space="preserve">שכל </w:t>
      </w:r>
      <w:bookmarkStart w:id="1187" w:name="_ETM_Q2_692309"/>
      <w:bookmarkEnd w:id="1187"/>
      <w:r w:rsidRPr="00702062">
        <w:rPr>
          <w:rtl/>
        </w:rPr>
        <w:t xml:space="preserve">המשפחה </w:t>
      </w:r>
      <w:bookmarkStart w:id="1188" w:name="_ETM_Q2_692910"/>
      <w:bookmarkEnd w:id="1188"/>
      <w:r w:rsidRPr="00702062">
        <w:rPr>
          <w:rtl/>
        </w:rPr>
        <w:t xml:space="preserve">צריכה </w:t>
      </w:r>
      <w:bookmarkStart w:id="1189" w:name="_ETM_Q2_693270"/>
      <w:bookmarkEnd w:id="1189"/>
      <w:r w:rsidRPr="00702062">
        <w:rPr>
          <w:rtl/>
        </w:rPr>
        <w:t>טיפול</w:t>
      </w:r>
      <w:r>
        <w:rPr>
          <w:rFonts w:hint="cs"/>
          <w:rtl/>
        </w:rPr>
        <w:t>.</w:t>
      </w:r>
      <w:r w:rsidRPr="00702062">
        <w:rPr>
          <w:rtl/>
        </w:rPr>
        <w:t xml:space="preserve"> </w:t>
      </w:r>
      <w:bookmarkStart w:id="1190" w:name="_ETM_Q2_694390"/>
      <w:bookmarkEnd w:id="1190"/>
      <w:r w:rsidRPr="00702062">
        <w:rPr>
          <w:rtl/>
        </w:rPr>
        <w:t xml:space="preserve">יש </w:t>
      </w:r>
      <w:bookmarkStart w:id="1191" w:name="_ETM_Q2_694690"/>
      <w:bookmarkEnd w:id="1191"/>
      <w:r w:rsidRPr="00702062">
        <w:rPr>
          <w:rtl/>
        </w:rPr>
        <w:t xml:space="preserve">אחים </w:t>
      </w:r>
      <w:bookmarkStart w:id="1192" w:name="_ETM_Q2_695050"/>
      <w:bookmarkEnd w:id="1192"/>
      <w:r>
        <w:rPr>
          <w:rtl/>
        </w:rPr>
        <w:t>של</w:t>
      </w:r>
      <w:r>
        <w:rPr>
          <w:rFonts w:hint="cs"/>
          <w:rtl/>
        </w:rPr>
        <w:t>א</w:t>
      </w:r>
      <w:r w:rsidRPr="00702062">
        <w:rPr>
          <w:rtl/>
        </w:rPr>
        <w:t xml:space="preserve"> </w:t>
      </w:r>
      <w:bookmarkStart w:id="1193" w:name="_ETM_Q2_695319"/>
      <w:bookmarkEnd w:id="1193"/>
      <w:r>
        <w:rPr>
          <w:rtl/>
        </w:rPr>
        <w:t>מתפק</w:t>
      </w:r>
      <w:r w:rsidRPr="00702062">
        <w:rPr>
          <w:rtl/>
        </w:rPr>
        <w:t>דים</w:t>
      </w:r>
      <w:bookmarkStart w:id="1194" w:name="_ETM_Q2_696099"/>
      <w:bookmarkEnd w:id="1194"/>
      <w:r>
        <w:rPr>
          <w:rFonts w:hint="cs"/>
          <w:rtl/>
        </w:rPr>
        <w:t xml:space="preserve">, </w:t>
      </w:r>
      <w:r w:rsidRPr="00702062">
        <w:rPr>
          <w:rtl/>
        </w:rPr>
        <w:t xml:space="preserve">יש </w:t>
      </w:r>
      <w:bookmarkStart w:id="1195" w:name="_ETM_Q2_696400"/>
      <w:bookmarkEnd w:id="1195"/>
      <w:r w:rsidRPr="00702062">
        <w:rPr>
          <w:rtl/>
        </w:rPr>
        <w:t xml:space="preserve">דודים </w:t>
      </w:r>
      <w:bookmarkStart w:id="1196" w:name="_ETM_Q2_696909"/>
      <w:bookmarkEnd w:id="1196"/>
      <w:r>
        <w:rPr>
          <w:rtl/>
        </w:rPr>
        <w:t>של</w:t>
      </w:r>
      <w:r>
        <w:rPr>
          <w:rFonts w:hint="cs"/>
          <w:rtl/>
        </w:rPr>
        <w:t>א</w:t>
      </w:r>
      <w:r w:rsidRPr="00702062">
        <w:rPr>
          <w:rtl/>
        </w:rPr>
        <w:t xml:space="preserve"> </w:t>
      </w:r>
      <w:bookmarkStart w:id="1197" w:name="_ETM_Q2_697179"/>
      <w:bookmarkEnd w:id="1197"/>
      <w:r w:rsidRPr="00702062">
        <w:rPr>
          <w:rtl/>
        </w:rPr>
        <w:t>מתפקדים</w:t>
      </w:r>
      <w:r>
        <w:rPr>
          <w:rFonts w:hint="cs"/>
          <w:rtl/>
        </w:rPr>
        <w:t>.</w:t>
      </w:r>
      <w:r w:rsidRPr="00702062">
        <w:rPr>
          <w:rtl/>
        </w:rPr>
        <w:t xml:space="preserve"> </w:t>
      </w:r>
      <w:bookmarkStart w:id="1198" w:name="_ETM_Q2_699749"/>
      <w:bookmarkStart w:id="1199" w:name="_ETM_Q2_700978"/>
      <w:bookmarkStart w:id="1200" w:name="_ETM_Q2_701034"/>
      <w:bookmarkEnd w:id="1198"/>
      <w:bookmarkEnd w:id="1199"/>
      <w:bookmarkEnd w:id="1200"/>
      <w:r w:rsidRPr="00702062">
        <w:rPr>
          <w:rtl/>
        </w:rPr>
        <w:t xml:space="preserve">אתמול </w:t>
      </w:r>
      <w:bookmarkStart w:id="1201" w:name="_ETM_Q2_700790"/>
      <w:bookmarkStart w:id="1202" w:name="_ETM_Q2_701030"/>
      <w:bookmarkEnd w:id="1201"/>
      <w:bookmarkEnd w:id="1202"/>
      <w:r w:rsidRPr="00702062">
        <w:rPr>
          <w:rtl/>
        </w:rPr>
        <w:t xml:space="preserve">היה </w:t>
      </w:r>
      <w:bookmarkStart w:id="1203" w:name="_ETM_Q2_702530"/>
      <w:bookmarkEnd w:id="1203"/>
      <w:r w:rsidRPr="00702062">
        <w:rPr>
          <w:rtl/>
        </w:rPr>
        <w:t xml:space="preserve">איום </w:t>
      </w:r>
      <w:bookmarkStart w:id="1204" w:name="_ETM_Q2_702920"/>
      <w:bookmarkEnd w:id="1204"/>
      <w:r w:rsidRPr="00702062">
        <w:rPr>
          <w:rtl/>
        </w:rPr>
        <w:t xml:space="preserve">ונורא </w:t>
      </w:r>
      <w:bookmarkStart w:id="1205" w:name="_ETM_Q2_703309"/>
      <w:bookmarkEnd w:id="1205"/>
      <w:r>
        <w:rPr>
          <w:rtl/>
        </w:rPr>
        <w:t>לשמ</w:t>
      </w:r>
      <w:r>
        <w:rPr>
          <w:rFonts w:hint="cs"/>
          <w:rtl/>
        </w:rPr>
        <w:t>וע</w:t>
      </w:r>
      <w:r w:rsidRPr="00702062">
        <w:rPr>
          <w:rtl/>
        </w:rPr>
        <w:t xml:space="preserve"> </w:t>
      </w:r>
      <w:bookmarkStart w:id="1206" w:name="_ETM_Q2_704150"/>
      <w:bookmarkEnd w:id="1206"/>
      <w:r w:rsidRPr="00702062">
        <w:rPr>
          <w:rtl/>
        </w:rPr>
        <w:t xml:space="preserve">את </w:t>
      </w:r>
      <w:bookmarkStart w:id="1207" w:name="_ETM_Q2_704360"/>
      <w:bookmarkEnd w:id="1207"/>
      <w:r w:rsidRPr="00702062">
        <w:rPr>
          <w:rtl/>
        </w:rPr>
        <w:t>ההורים</w:t>
      </w:r>
      <w:r>
        <w:rPr>
          <w:rFonts w:hint="cs"/>
          <w:rtl/>
        </w:rPr>
        <w:t>.</w:t>
      </w:r>
      <w:r w:rsidRPr="00702062">
        <w:rPr>
          <w:rtl/>
        </w:rPr>
        <w:t xml:space="preserve"> </w:t>
      </w:r>
      <w:bookmarkStart w:id="1208" w:name="_ETM_Q2_704870"/>
      <w:bookmarkEnd w:id="1208"/>
      <w:r w:rsidRPr="00702062">
        <w:rPr>
          <w:rtl/>
        </w:rPr>
        <w:t xml:space="preserve">למשל </w:t>
      </w:r>
      <w:bookmarkStart w:id="1209" w:name="_ETM_Q2_706669"/>
      <w:bookmarkEnd w:id="1209"/>
      <w:r w:rsidRPr="00702062">
        <w:rPr>
          <w:rtl/>
        </w:rPr>
        <w:t>זוג</w:t>
      </w:r>
      <w:r>
        <w:rPr>
          <w:rFonts w:hint="cs"/>
          <w:rtl/>
        </w:rPr>
        <w:t>ות</w:t>
      </w:r>
      <w:r w:rsidRPr="00702062">
        <w:rPr>
          <w:rtl/>
        </w:rPr>
        <w:t xml:space="preserve"> </w:t>
      </w:r>
      <w:bookmarkStart w:id="1210" w:name="_ETM_Q2_706970"/>
      <w:bookmarkEnd w:id="1210"/>
      <w:r>
        <w:rPr>
          <w:rFonts w:hint="cs"/>
          <w:rtl/>
        </w:rPr>
        <w:t>גרושים</w:t>
      </w:r>
      <w:r w:rsidRPr="00702062">
        <w:rPr>
          <w:rtl/>
        </w:rPr>
        <w:t xml:space="preserve"> </w:t>
      </w:r>
      <w:bookmarkStart w:id="1211" w:name="_ETM_Q2_707600"/>
      <w:bookmarkEnd w:id="1211"/>
      <w:r w:rsidR="002366E9">
        <w:rPr>
          <w:rFonts w:hint="cs"/>
          <w:rtl/>
        </w:rPr>
        <w:t xml:space="preserve">– </w:t>
      </w:r>
      <w:r w:rsidRPr="00702062">
        <w:rPr>
          <w:rtl/>
        </w:rPr>
        <w:t xml:space="preserve">אדוני </w:t>
      </w:r>
      <w:bookmarkStart w:id="1212" w:name="_ETM_Q2_707900"/>
      <w:bookmarkEnd w:id="1212"/>
      <w:r w:rsidRPr="00702062">
        <w:rPr>
          <w:rtl/>
        </w:rPr>
        <w:t>היושב-ראש</w:t>
      </w:r>
      <w:r w:rsidR="002366E9">
        <w:rPr>
          <w:rFonts w:hint="cs"/>
          <w:rtl/>
        </w:rPr>
        <w:t>,</w:t>
      </w:r>
      <w:r>
        <w:rPr>
          <w:rFonts w:hint="cs"/>
          <w:rtl/>
        </w:rPr>
        <w:t xml:space="preserve"> </w:t>
      </w:r>
      <w:bookmarkStart w:id="1213" w:name="_ETM_Q2_708320"/>
      <w:bookmarkEnd w:id="1213"/>
      <w:r w:rsidRPr="00702062">
        <w:rPr>
          <w:rtl/>
        </w:rPr>
        <w:t xml:space="preserve">אני </w:t>
      </w:r>
      <w:bookmarkStart w:id="1214" w:name="_ETM_Q2_708500"/>
      <w:bookmarkEnd w:id="1214"/>
      <w:r w:rsidRPr="00702062">
        <w:rPr>
          <w:rtl/>
        </w:rPr>
        <w:t>מסיים</w:t>
      </w:r>
      <w:r>
        <w:rPr>
          <w:rFonts w:hint="cs"/>
          <w:rtl/>
        </w:rPr>
        <w:t xml:space="preserve"> </w:t>
      </w:r>
      <w:r>
        <w:rPr>
          <w:rFonts w:hint="eastAsia"/>
          <w:rtl/>
        </w:rPr>
        <w:t>–</w:t>
      </w:r>
      <w:r w:rsidRPr="00702062">
        <w:rPr>
          <w:rtl/>
        </w:rPr>
        <w:t xml:space="preserve"> </w:t>
      </w:r>
      <w:bookmarkStart w:id="1215" w:name="_ETM_Q2_709010"/>
      <w:bookmarkEnd w:id="1215"/>
      <w:r w:rsidRPr="00702062">
        <w:rPr>
          <w:rtl/>
        </w:rPr>
        <w:t xml:space="preserve">זוגות </w:t>
      </w:r>
      <w:bookmarkStart w:id="1216" w:name="_ETM_Q2_709370"/>
      <w:bookmarkEnd w:id="1216"/>
      <w:r>
        <w:rPr>
          <w:rFonts w:hint="cs"/>
          <w:rtl/>
        </w:rPr>
        <w:t>ג</w:t>
      </w:r>
      <w:r w:rsidRPr="00702062">
        <w:rPr>
          <w:rtl/>
        </w:rPr>
        <w:t xml:space="preserve">רושים </w:t>
      </w:r>
      <w:bookmarkStart w:id="1217" w:name="_ETM_Q2_710150"/>
      <w:bookmarkEnd w:id="1217"/>
      <w:r w:rsidRPr="00702062">
        <w:rPr>
          <w:rtl/>
        </w:rPr>
        <w:t xml:space="preserve">מקבלים </w:t>
      </w:r>
      <w:bookmarkStart w:id="1218" w:name="_ETM_Q2_710720"/>
      <w:bookmarkEnd w:id="1218"/>
      <w:r w:rsidRPr="00702062">
        <w:rPr>
          <w:rtl/>
        </w:rPr>
        <w:t xml:space="preserve">את </w:t>
      </w:r>
      <w:bookmarkStart w:id="1219" w:name="_ETM_Q2_710870"/>
      <w:bookmarkEnd w:id="1219"/>
      <w:r>
        <w:rPr>
          <w:rFonts w:hint="cs"/>
          <w:rtl/>
        </w:rPr>
        <w:t>אותו</w:t>
      </w:r>
      <w:r w:rsidRPr="00702062">
        <w:rPr>
          <w:rtl/>
        </w:rPr>
        <w:t xml:space="preserve"> </w:t>
      </w:r>
      <w:bookmarkStart w:id="1220" w:name="_ETM_Q2_711110"/>
      <w:bookmarkEnd w:id="1220"/>
      <w:r w:rsidRPr="00702062">
        <w:rPr>
          <w:rtl/>
        </w:rPr>
        <w:t>הסכום</w:t>
      </w:r>
      <w:r>
        <w:rPr>
          <w:rFonts w:hint="cs"/>
          <w:rtl/>
        </w:rPr>
        <w:t>.</w:t>
      </w:r>
      <w:r w:rsidRPr="00702062">
        <w:rPr>
          <w:rtl/>
        </w:rPr>
        <w:t xml:space="preserve"> </w:t>
      </w:r>
      <w:bookmarkStart w:id="1221" w:name="_ETM_Q2_711740"/>
      <w:bookmarkEnd w:id="1221"/>
      <w:r w:rsidRPr="00702062">
        <w:rPr>
          <w:rtl/>
        </w:rPr>
        <w:t xml:space="preserve">זה </w:t>
      </w:r>
      <w:bookmarkStart w:id="1222" w:name="_ETM_Q2_712010"/>
      <w:bookmarkEnd w:id="1222"/>
      <w:r w:rsidRPr="00702062">
        <w:rPr>
          <w:rtl/>
        </w:rPr>
        <w:t xml:space="preserve">מנהל </w:t>
      </w:r>
      <w:bookmarkStart w:id="1223" w:name="_ETM_Q2_712460"/>
      <w:bookmarkEnd w:id="1223"/>
      <w:r w:rsidRPr="00702062">
        <w:rPr>
          <w:rtl/>
        </w:rPr>
        <w:t>בית</w:t>
      </w:r>
      <w:r>
        <w:rPr>
          <w:rFonts w:hint="cs"/>
          <w:rtl/>
        </w:rPr>
        <w:t>,</w:t>
      </w:r>
      <w:r w:rsidRPr="00702062">
        <w:rPr>
          <w:rtl/>
        </w:rPr>
        <w:t xml:space="preserve"> </w:t>
      </w:r>
      <w:bookmarkStart w:id="1224" w:name="_ETM_Q2_712820"/>
      <w:bookmarkEnd w:id="1224"/>
      <w:r w:rsidRPr="00702062">
        <w:rPr>
          <w:rtl/>
        </w:rPr>
        <w:t xml:space="preserve">זה </w:t>
      </w:r>
      <w:bookmarkStart w:id="1225" w:name="_ETM_Q2_712970"/>
      <w:bookmarkEnd w:id="1225"/>
      <w:r w:rsidRPr="00702062">
        <w:rPr>
          <w:rtl/>
        </w:rPr>
        <w:t xml:space="preserve">מנהל </w:t>
      </w:r>
      <w:bookmarkStart w:id="1226" w:name="_ETM_Q2_713360"/>
      <w:bookmarkEnd w:id="1226"/>
      <w:r w:rsidRPr="00702062">
        <w:rPr>
          <w:rtl/>
        </w:rPr>
        <w:t>בית</w:t>
      </w:r>
      <w:r>
        <w:rPr>
          <w:rFonts w:hint="cs"/>
          <w:rtl/>
        </w:rPr>
        <w:t>,</w:t>
      </w:r>
      <w:r w:rsidRPr="00702062">
        <w:rPr>
          <w:rtl/>
        </w:rPr>
        <w:t xml:space="preserve"> </w:t>
      </w:r>
      <w:bookmarkStart w:id="1227" w:name="_ETM_Q2_713690"/>
      <w:bookmarkEnd w:id="1227"/>
      <w:r w:rsidRPr="00702062">
        <w:rPr>
          <w:rtl/>
        </w:rPr>
        <w:t xml:space="preserve">אבל </w:t>
      </w:r>
      <w:bookmarkStart w:id="1228" w:name="_ETM_Q2_713960"/>
      <w:bookmarkEnd w:id="1228"/>
      <w:r w:rsidRPr="00702062">
        <w:rPr>
          <w:rtl/>
        </w:rPr>
        <w:t xml:space="preserve">כאילו </w:t>
      </w:r>
      <w:bookmarkStart w:id="1229" w:name="_ETM_Q2_714770"/>
      <w:bookmarkEnd w:id="1229"/>
      <w:r w:rsidRPr="00702062">
        <w:rPr>
          <w:rtl/>
        </w:rPr>
        <w:t xml:space="preserve">הביטוח </w:t>
      </w:r>
      <w:bookmarkStart w:id="1230" w:name="_ETM_Q2_715430"/>
      <w:bookmarkEnd w:id="1230"/>
      <w:r w:rsidRPr="00702062">
        <w:rPr>
          <w:rtl/>
        </w:rPr>
        <w:t xml:space="preserve">הלאומי </w:t>
      </w:r>
      <w:bookmarkStart w:id="1231" w:name="_ETM_Q2_715820"/>
      <w:bookmarkEnd w:id="1231"/>
      <w:r w:rsidRPr="00702062">
        <w:rPr>
          <w:rtl/>
        </w:rPr>
        <w:t xml:space="preserve">ואנחנו </w:t>
      </w:r>
      <w:bookmarkStart w:id="1232" w:name="_ETM_Q2_716270"/>
      <w:bookmarkEnd w:id="1232"/>
      <w:r w:rsidRPr="00702062">
        <w:rPr>
          <w:rtl/>
        </w:rPr>
        <w:t>אטומים</w:t>
      </w:r>
      <w:r>
        <w:rPr>
          <w:rFonts w:hint="cs"/>
          <w:rtl/>
        </w:rPr>
        <w:t>.</w:t>
      </w:r>
      <w:r w:rsidRPr="00702062">
        <w:rPr>
          <w:rtl/>
        </w:rPr>
        <w:t xml:space="preserve"> </w:t>
      </w:r>
      <w:bookmarkStart w:id="1233" w:name="_ETM_Q2_716969"/>
      <w:bookmarkEnd w:id="1233"/>
    </w:p>
    <w:p w:rsidR="00B357C0" w:rsidRDefault="00B357C0" w:rsidP="00994371">
      <w:pPr>
        <w:rPr>
          <w:rtl/>
        </w:rPr>
      </w:pPr>
    </w:p>
    <w:p w:rsidR="00B357C0" w:rsidRDefault="00B357C0" w:rsidP="00994371">
      <w:pPr>
        <w:rPr>
          <w:rtl/>
        </w:rPr>
      </w:pPr>
      <w:r w:rsidRPr="00702062">
        <w:rPr>
          <w:rtl/>
        </w:rPr>
        <w:t xml:space="preserve">אז </w:t>
      </w:r>
      <w:bookmarkStart w:id="1234" w:name="_ETM_Q2_717150"/>
      <w:bookmarkEnd w:id="1234"/>
      <w:r w:rsidRPr="00702062">
        <w:rPr>
          <w:rtl/>
        </w:rPr>
        <w:t xml:space="preserve">סליחה </w:t>
      </w:r>
      <w:bookmarkStart w:id="1235" w:name="_ETM_Q2_717540"/>
      <w:bookmarkEnd w:id="1235"/>
      <w:r>
        <w:rPr>
          <w:rtl/>
        </w:rPr>
        <w:t>שה</w:t>
      </w:r>
      <w:r>
        <w:rPr>
          <w:rFonts w:hint="cs"/>
          <w:rtl/>
        </w:rPr>
        <w:t>א</w:t>
      </w:r>
      <w:r w:rsidRPr="00702062">
        <w:rPr>
          <w:rtl/>
        </w:rPr>
        <w:t>רכתי</w:t>
      </w:r>
      <w:r>
        <w:rPr>
          <w:rFonts w:hint="cs"/>
          <w:rtl/>
        </w:rPr>
        <w:t>,</w:t>
      </w:r>
      <w:r w:rsidRPr="00702062">
        <w:rPr>
          <w:rtl/>
        </w:rPr>
        <w:t xml:space="preserve"> </w:t>
      </w:r>
      <w:bookmarkStart w:id="1236" w:name="_ETM_Q2_718860"/>
      <w:bookmarkEnd w:id="1236"/>
      <w:r w:rsidRPr="00702062">
        <w:rPr>
          <w:rtl/>
        </w:rPr>
        <w:t>אדוני</w:t>
      </w:r>
      <w:r>
        <w:rPr>
          <w:rFonts w:hint="cs"/>
          <w:rtl/>
        </w:rPr>
        <w:t>,</w:t>
      </w:r>
      <w:r w:rsidRPr="00702062">
        <w:rPr>
          <w:rtl/>
        </w:rPr>
        <w:t xml:space="preserve"> </w:t>
      </w:r>
      <w:bookmarkStart w:id="1237" w:name="_ETM_Q2_719250"/>
      <w:bookmarkEnd w:id="1237"/>
      <w:r w:rsidRPr="00702062">
        <w:rPr>
          <w:rtl/>
        </w:rPr>
        <w:t xml:space="preserve">אבל </w:t>
      </w:r>
      <w:bookmarkStart w:id="1238" w:name="_ETM_Q2_719549"/>
      <w:bookmarkEnd w:id="1238"/>
      <w:r w:rsidRPr="00702062">
        <w:rPr>
          <w:rtl/>
        </w:rPr>
        <w:t>תזכרו</w:t>
      </w:r>
      <w:r>
        <w:rPr>
          <w:rFonts w:hint="cs"/>
          <w:rtl/>
        </w:rPr>
        <w:t>,</w:t>
      </w:r>
      <w:r w:rsidRPr="00702062">
        <w:rPr>
          <w:rtl/>
        </w:rPr>
        <w:t xml:space="preserve"> </w:t>
      </w:r>
      <w:bookmarkStart w:id="1239" w:name="_ETM_Q2_720530"/>
      <w:bookmarkEnd w:id="1239"/>
      <w:r w:rsidRPr="00702062">
        <w:rPr>
          <w:rtl/>
        </w:rPr>
        <w:t xml:space="preserve">אני </w:t>
      </w:r>
      <w:bookmarkStart w:id="1240" w:name="_ETM_Q2_720890"/>
      <w:bookmarkEnd w:id="1240"/>
      <w:r w:rsidRPr="00702062">
        <w:rPr>
          <w:rtl/>
        </w:rPr>
        <w:t xml:space="preserve">שוב </w:t>
      </w:r>
      <w:bookmarkStart w:id="1241" w:name="_ETM_Q2_721220"/>
      <w:bookmarkEnd w:id="1241"/>
      <w:r w:rsidRPr="00702062">
        <w:rPr>
          <w:rtl/>
        </w:rPr>
        <w:t>חוזר</w:t>
      </w:r>
      <w:r>
        <w:rPr>
          <w:rFonts w:hint="cs"/>
          <w:rtl/>
        </w:rPr>
        <w:t>:</w:t>
      </w:r>
      <w:r w:rsidRPr="00702062">
        <w:rPr>
          <w:rtl/>
        </w:rPr>
        <w:t xml:space="preserve"> </w:t>
      </w:r>
      <w:bookmarkStart w:id="1242" w:name="_ETM_Q2_722340"/>
      <w:bookmarkEnd w:id="1242"/>
      <w:r w:rsidRPr="00702062">
        <w:rPr>
          <w:rtl/>
        </w:rPr>
        <w:t xml:space="preserve">יש </w:t>
      </w:r>
      <w:bookmarkStart w:id="1243" w:name="_ETM_Q2_722670"/>
      <w:bookmarkEnd w:id="1243"/>
      <w:r w:rsidRPr="00702062">
        <w:rPr>
          <w:rtl/>
        </w:rPr>
        <w:t xml:space="preserve">דברים </w:t>
      </w:r>
      <w:bookmarkStart w:id="1244" w:name="_ETM_Q2_723030"/>
      <w:bookmarkEnd w:id="1244"/>
      <w:r w:rsidRPr="00702062">
        <w:rPr>
          <w:rtl/>
        </w:rPr>
        <w:t xml:space="preserve">שהם </w:t>
      </w:r>
      <w:bookmarkStart w:id="1245" w:name="_ETM_Q2_723299"/>
      <w:bookmarkEnd w:id="1245"/>
      <w:r w:rsidRPr="00702062">
        <w:rPr>
          <w:rtl/>
        </w:rPr>
        <w:t xml:space="preserve">מעל </w:t>
      </w:r>
      <w:bookmarkStart w:id="1246" w:name="_ETM_Q2_723569"/>
      <w:bookmarkEnd w:id="1246"/>
      <w:r w:rsidRPr="00702062">
        <w:rPr>
          <w:rtl/>
        </w:rPr>
        <w:t>הפוליטיקה</w:t>
      </w:r>
      <w:r>
        <w:rPr>
          <w:rFonts w:hint="cs"/>
          <w:rtl/>
        </w:rPr>
        <w:t>.</w:t>
      </w:r>
      <w:r w:rsidRPr="00702062">
        <w:rPr>
          <w:rtl/>
        </w:rPr>
        <w:t xml:space="preserve"> </w:t>
      </w:r>
      <w:bookmarkStart w:id="1247" w:name="_ETM_Q2_724590"/>
      <w:bookmarkEnd w:id="1247"/>
      <w:r w:rsidRPr="00702062">
        <w:rPr>
          <w:rtl/>
        </w:rPr>
        <w:t xml:space="preserve">כל </w:t>
      </w:r>
      <w:bookmarkStart w:id="1248" w:name="_ETM_Q2_725040"/>
      <w:bookmarkEnd w:id="1248"/>
      <w:r w:rsidRPr="00702062">
        <w:rPr>
          <w:rtl/>
        </w:rPr>
        <w:t xml:space="preserve">חבר </w:t>
      </w:r>
      <w:bookmarkStart w:id="1249" w:name="_ETM_Q2_725489"/>
      <w:bookmarkEnd w:id="1249"/>
      <w:r w:rsidRPr="00702062">
        <w:rPr>
          <w:rtl/>
        </w:rPr>
        <w:t xml:space="preserve">כנסת </w:t>
      </w:r>
      <w:bookmarkStart w:id="1250" w:name="_ETM_Q2_726179"/>
      <w:bookmarkEnd w:id="1250"/>
      <w:r w:rsidRPr="00702062">
        <w:rPr>
          <w:rtl/>
        </w:rPr>
        <w:t xml:space="preserve">בשבוע </w:t>
      </w:r>
      <w:bookmarkStart w:id="1251" w:name="_ETM_Q2_726809"/>
      <w:bookmarkEnd w:id="1251"/>
      <w:r w:rsidRPr="00702062">
        <w:rPr>
          <w:rtl/>
        </w:rPr>
        <w:t xml:space="preserve">הבא </w:t>
      </w:r>
      <w:bookmarkStart w:id="1252" w:name="_ETM_Q2_727079"/>
      <w:bookmarkEnd w:id="1252"/>
      <w:r w:rsidRPr="00702062">
        <w:rPr>
          <w:rtl/>
        </w:rPr>
        <w:t xml:space="preserve">ובשבוע </w:t>
      </w:r>
      <w:bookmarkStart w:id="1253" w:name="_ETM_Q2_727679"/>
      <w:bookmarkEnd w:id="1253"/>
      <w:r w:rsidRPr="00702062">
        <w:rPr>
          <w:rtl/>
        </w:rPr>
        <w:t xml:space="preserve">אחרי </w:t>
      </w:r>
      <w:bookmarkStart w:id="1254" w:name="_ETM_Q2_727950"/>
      <w:bookmarkEnd w:id="1254"/>
      <w:r w:rsidRPr="00702062">
        <w:rPr>
          <w:rtl/>
        </w:rPr>
        <w:t xml:space="preserve">זה </w:t>
      </w:r>
      <w:bookmarkStart w:id="1255" w:name="_ETM_Q2_728099"/>
      <w:bookmarkEnd w:id="1255"/>
      <w:r w:rsidRPr="00702062">
        <w:rPr>
          <w:rtl/>
        </w:rPr>
        <w:t xml:space="preserve">יכניס </w:t>
      </w:r>
      <w:bookmarkStart w:id="1256" w:name="_ETM_Q2_728519"/>
      <w:bookmarkStart w:id="1257" w:name="_ETM_Q2_728790"/>
      <w:bookmarkEnd w:id="1256"/>
      <w:bookmarkEnd w:id="1257"/>
      <w:proofErr w:type="spellStart"/>
      <w:r>
        <w:rPr>
          <w:rFonts w:hint="cs"/>
          <w:rtl/>
        </w:rPr>
        <w:t>ללו"ז</w:t>
      </w:r>
      <w:proofErr w:type="spellEnd"/>
      <w:r>
        <w:rPr>
          <w:rFonts w:hint="cs"/>
          <w:rtl/>
        </w:rPr>
        <w:t xml:space="preserve"> שלו</w:t>
      </w:r>
      <w:r w:rsidRPr="00702062">
        <w:rPr>
          <w:rtl/>
        </w:rPr>
        <w:t xml:space="preserve"> </w:t>
      </w:r>
      <w:bookmarkStart w:id="1258" w:name="_ETM_Q2_729489"/>
      <w:bookmarkEnd w:id="1258"/>
      <w:r w:rsidRPr="00702062">
        <w:rPr>
          <w:rtl/>
        </w:rPr>
        <w:t xml:space="preserve">ביקור </w:t>
      </w:r>
      <w:bookmarkStart w:id="1259" w:name="_ETM_Q2_729909"/>
      <w:bookmarkEnd w:id="1259"/>
      <w:r w:rsidRPr="00702062">
        <w:rPr>
          <w:rtl/>
        </w:rPr>
        <w:t xml:space="preserve">במטה </w:t>
      </w:r>
      <w:bookmarkStart w:id="1260" w:name="_ETM_Q2_730389"/>
      <w:bookmarkEnd w:id="1260"/>
      <w:r>
        <w:rPr>
          <w:rFonts w:hint="cs"/>
          <w:rtl/>
        </w:rPr>
        <w:t>ה</w:t>
      </w:r>
      <w:r w:rsidRPr="00702062">
        <w:rPr>
          <w:rtl/>
        </w:rPr>
        <w:t>חטופים</w:t>
      </w:r>
      <w:r>
        <w:rPr>
          <w:rFonts w:hint="cs"/>
          <w:rtl/>
        </w:rPr>
        <w:t>.</w:t>
      </w:r>
      <w:r w:rsidRPr="00702062">
        <w:rPr>
          <w:rtl/>
        </w:rPr>
        <w:t xml:space="preserve"> </w:t>
      </w:r>
      <w:bookmarkStart w:id="1261" w:name="_ETM_Q2_730929"/>
      <w:bookmarkEnd w:id="1261"/>
      <w:r w:rsidRPr="00702062">
        <w:rPr>
          <w:rtl/>
        </w:rPr>
        <w:t>אדוני</w:t>
      </w:r>
      <w:r>
        <w:rPr>
          <w:rFonts w:hint="cs"/>
          <w:rtl/>
        </w:rPr>
        <w:t>,</w:t>
      </w:r>
      <w:r w:rsidRPr="00702062">
        <w:rPr>
          <w:rtl/>
        </w:rPr>
        <w:t xml:space="preserve"> </w:t>
      </w:r>
      <w:bookmarkStart w:id="1262" w:name="_ETM_Q2_731290"/>
      <w:bookmarkEnd w:id="1262"/>
      <w:r w:rsidRPr="00702062">
        <w:rPr>
          <w:rtl/>
        </w:rPr>
        <w:t>סליחה</w:t>
      </w:r>
      <w:r>
        <w:rPr>
          <w:rFonts w:hint="cs"/>
          <w:rtl/>
        </w:rPr>
        <w:t>,</w:t>
      </w:r>
      <w:r w:rsidRPr="00702062">
        <w:rPr>
          <w:rtl/>
        </w:rPr>
        <w:t xml:space="preserve"> </w:t>
      </w:r>
      <w:bookmarkStart w:id="1263" w:name="_ETM_Q2_731620"/>
      <w:bookmarkEnd w:id="1263"/>
      <w:r w:rsidRPr="00702062">
        <w:rPr>
          <w:rtl/>
        </w:rPr>
        <w:t xml:space="preserve">תודה </w:t>
      </w:r>
      <w:bookmarkStart w:id="1264" w:name="_ETM_Q2_731889"/>
      <w:bookmarkEnd w:id="1264"/>
      <w:r w:rsidRPr="00702062">
        <w:rPr>
          <w:rtl/>
        </w:rPr>
        <w:t>רבה</w:t>
      </w:r>
      <w:r>
        <w:rPr>
          <w:rFonts w:hint="cs"/>
          <w:rtl/>
        </w:rPr>
        <w:t>.</w:t>
      </w:r>
      <w:r w:rsidRPr="00702062">
        <w:rPr>
          <w:rtl/>
        </w:rPr>
        <w:t xml:space="preserve"> </w:t>
      </w:r>
      <w:bookmarkStart w:id="1265" w:name="_ETM_Q2_732400"/>
      <w:bookmarkEnd w:id="1265"/>
    </w:p>
    <w:p w:rsidR="00B357C0" w:rsidRDefault="00B357C0" w:rsidP="00994371">
      <w:pPr>
        <w:rPr>
          <w:rtl/>
        </w:rPr>
      </w:pPr>
    </w:p>
    <w:p w:rsidR="00B357C0" w:rsidRDefault="00B357C0" w:rsidP="00994371">
      <w:pPr>
        <w:pStyle w:val="af6"/>
        <w:keepNext/>
        <w:rPr>
          <w:rtl/>
        </w:rPr>
      </w:pPr>
      <w:bookmarkStart w:id="1266" w:name="ET_yor_6423_5"/>
      <w:r w:rsidRPr="000407EF">
        <w:rPr>
          <w:rStyle w:val="TagStyle"/>
          <w:rtl/>
        </w:rPr>
        <w:t xml:space="preserve"> &lt;&lt; יור &gt;&gt; </w:t>
      </w:r>
      <w:r>
        <w:rPr>
          <w:rtl/>
        </w:rPr>
        <w:t>היו"ר אמיר אוחנה:</w:t>
      </w:r>
      <w:r w:rsidRPr="000407EF">
        <w:rPr>
          <w:rStyle w:val="TagStyle"/>
          <w:rtl/>
        </w:rPr>
        <w:t xml:space="preserve"> &lt;&lt; יור &gt;&gt;</w:t>
      </w:r>
      <w:r>
        <w:rPr>
          <w:rtl/>
        </w:rPr>
        <w:t xml:space="preserve">   </w:t>
      </w:r>
      <w:bookmarkEnd w:id="1266"/>
    </w:p>
    <w:p w:rsidR="00B357C0" w:rsidRPr="000407EF" w:rsidRDefault="00B357C0" w:rsidP="00994371">
      <w:pPr>
        <w:ind w:firstLine="0"/>
        <w:rPr>
          <w:rtl/>
        </w:rPr>
      </w:pPr>
      <w:bookmarkStart w:id="1267" w:name="_ETM_Q2_733786"/>
      <w:bookmarkEnd w:id="1267"/>
    </w:p>
    <w:p w:rsidR="00B357C0" w:rsidRDefault="00B357C0" w:rsidP="00A73F53">
      <w:pPr>
        <w:rPr>
          <w:rtl/>
        </w:rPr>
      </w:pPr>
      <w:r w:rsidRPr="00702062">
        <w:rPr>
          <w:rtl/>
        </w:rPr>
        <w:t xml:space="preserve">תודה </w:t>
      </w:r>
      <w:bookmarkStart w:id="1268" w:name="_ETM_Q2_732700"/>
      <w:bookmarkEnd w:id="1268"/>
      <w:r w:rsidRPr="00702062">
        <w:rPr>
          <w:rtl/>
        </w:rPr>
        <w:t>לאדוני</w:t>
      </w:r>
      <w:r>
        <w:rPr>
          <w:rFonts w:hint="cs"/>
          <w:rtl/>
        </w:rPr>
        <w:t>.</w:t>
      </w:r>
      <w:r w:rsidRPr="00702062">
        <w:rPr>
          <w:rtl/>
        </w:rPr>
        <w:t xml:space="preserve"> </w:t>
      </w:r>
      <w:bookmarkStart w:id="1269" w:name="_ETM_Q2_733299"/>
      <w:bookmarkEnd w:id="1269"/>
      <w:r w:rsidRPr="00702062">
        <w:rPr>
          <w:rtl/>
        </w:rPr>
        <w:t xml:space="preserve">חברת </w:t>
      </w:r>
      <w:bookmarkStart w:id="1270" w:name="_ETM_Q2_733689"/>
      <w:bookmarkEnd w:id="1270"/>
      <w:r w:rsidRPr="00702062">
        <w:rPr>
          <w:rtl/>
        </w:rPr>
        <w:t xml:space="preserve">הכנסת </w:t>
      </w:r>
      <w:bookmarkStart w:id="1271" w:name="_ETM_Q2_734169"/>
      <w:bookmarkStart w:id="1272" w:name="_ETM_Q2_736040"/>
      <w:bookmarkEnd w:id="1271"/>
      <w:bookmarkEnd w:id="1272"/>
      <w:r w:rsidRPr="000407EF">
        <w:rPr>
          <w:rtl/>
        </w:rPr>
        <w:t xml:space="preserve">מיכל מרים ווֹלדיגר </w:t>
      </w:r>
      <w:r>
        <w:rPr>
          <w:rFonts w:hint="cs"/>
          <w:rtl/>
        </w:rPr>
        <w:t xml:space="preserve">– </w:t>
      </w:r>
      <w:r w:rsidRPr="00702062">
        <w:rPr>
          <w:rtl/>
        </w:rPr>
        <w:t>נמצאת</w:t>
      </w:r>
      <w:r>
        <w:rPr>
          <w:rFonts w:hint="cs"/>
          <w:rtl/>
        </w:rPr>
        <w:t>?</w:t>
      </w:r>
      <w:r w:rsidRPr="00702062">
        <w:rPr>
          <w:rtl/>
        </w:rPr>
        <w:t xml:space="preserve"> </w:t>
      </w:r>
      <w:bookmarkStart w:id="1273" w:name="_ETM_Q2_737360"/>
      <w:bookmarkEnd w:id="1273"/>
      <w:r w:rsidRPr="00702062">
        <w:rPr>
          <w:rtl/>
        </w:rPr>
        <w:t xml:space="preserve">אינה </w:t>
      </w:r>
      <w:bookmarkStart w:id="1274" w:name="_ETM_Q2_737630"/>
      <w:bookmarkEnd w:id="1274"/>
      <w:r w:rsidRPr="00702062">
        <w:rPr>
          <w:rtl/>
        </w:rPr>
        <w:t>נוכחת</w:t>
      </w:r>
      <w:r>
        <w:rPr>
          <w:rFonts w:hint="cs"/>
          <w:rtl/>
        </w:rPr>
        <w:t>.</w:t>
      </w:r>
      <w:r w:rsidRPr="00702062">
        <w:rPr>
          <w:rtl/>
        </w:rPr>
        <w:t xml:space="preserve"> </w:t>
      </w:r>
      <w:bookmarkStart w:id="1275" w:name="_ETM_Q2_738320"/>
      <w:bookmarkEnd w:id="1275"/>
      <w:r w:rsidRPr="00702062">
        <w:rPr>
          <w:rtl/>
        </w:rPr>
        <w:t xml:space="preserve">חבר </w:t>
      </w:r>
      <w:bookmarkStart w:id="1276" w:name="_ETM_Q2_738620"/>
      <w:bookmarkEnd w:id="1276"/>
      <w:r w:rsidRPr="00702062">
        <w:rPr>
          <w:rtl/>
        </w:rPr>
        <w:t xml:space="preserve">הכנסת </w:t>
      </w:r>
      <w:bookmarkStart w:id="1277" w:name="_ETM_Q2_739010"/>
      <w:bookmarkStart w:id="1278" w:name="_ETM_Q2_739160"/>
      <w:bookmarkEnd w:id="1277"/>
      <w:bookmarkEnd w:id="1278"/>
      <w:r>
        <w:rPr>
          <w:rFonts w:hint="cs"/>
          <w:rtl/>
        </w:rPr>
        <w:t>אבי</w:t>
      </w:r>
      <w:r w:rsidRPr="00702062">
        <w:rPr>
          <w:rtl/>
        </w:rPr>
        <w:t xml:space="preserve"> </w:t>
      </w:r>
      <w:bookmarkStart w:id="1279" w:name="_ETM_Q2_739280"/>
      <w:bookmarkEnd w:id="1279"/>
      <w:r w:rsidRPr="00702062">
        <w:rPr>
          <w:rtl/>
        </w:rPr>
        <w:t>מעוז</w:t>
      </w:r>
      <w:r>
        <w:rPr>
          <w:rFonts w:hint="cs"/>
          <w:rtl/>
        </w:rPr>
        <w:t>,</w:t>
      </w:r>
      <w:r w:rsidRPr="00702062">
        <w:rPr>
          <w:rtl/>
        </w:rPr>
        <w:t xml:space="preserve"> </w:t>
      </w:r>
      <w:bookmarkStart w:id="1280" w:name="_ETM_Q2_740280"/>
      <w:bookmarkEnd w:id="1280"/>
      <w:r w:rsidRPr="00702062">
        <w:rPr>
          <w:rtl/>
        </w:rPr>
        <w:t>בבקשה</w:t>
      </w:r>
      <w:r>
        <w:rPr>
          <w:rFonts w:hint="cs"/>
          <w:rtl/>
        </w:rPr>
        <w:t>.</w:t>
      </w:r>
      <w:r w:rsidRPr="00702062">
        <w:rPr>
          <w:rtl/>
        </w:rPr>
        <w:t xml:space="preserve"> </w:t>
      </w:r>
      <w:bookmarkStart w:id="1281" w:name="_ETM_Q2_761190"/>
      <w:bookmarkEnd w:id="1281"/>
      <w:r w:rsidRPr="00702062">
        <w:rPr>
          <w:rtl/>
        </w:rPr>
        <w:t xml:space="preserve">עד </w:t>
      </w:r>
      <w:bookmarkStart w:id="1282" w:name="_ETM_Q2_761280"/>
      <w:bookmarkEnd w:id="1282"/>
      <w:r>
        <w:rPr>
          <w:rFonts w:hint="cs"/>
          <w:rtl/>
        </w:rPr>
        <w:t>שלוש</w:t>
      </w:r>
      <w:r w:rsidRPr="00702062">
        <w:rPr>
          <w:rtl/>
        </w:rPr>
        <w:t xml:space="preserve"> </w:t>
      </w:r>
      <w:bookmarkStart w:id="1283" w:name="_ETM_Q2_761610"/>
      <w:bookmarkEnd w:id="1283"/>
      <w:r w:rsidRPr="00702062">
        <w:rPr>
          <w:rtl/>
        </w:rPr>
        <w:t xml:space="preserve">דקות </w:t>
      </w:r>
      <w:bookmarkStart w:id="1284" w:name="_ETM_Q2_761970"/>
      <w:bookmarkEnd w:id="1284"/>
      <w:r w:rsidRPr="00702062">
        <w:rPr>
          <w:rtl/>
        </w:rPr>
        <w:t>לרשותך</w:t>
      </w:r>
      <w:r>
        <w:rPr>
          <w:rFonts w:hint="cs"/>
          <w:rtl/>
        </w:rPr>
        <w:t>.</w:t>
      </w:r>
      <w:r w:rsidRPr="00702062">
        <w:rPr>
          <w:rtl/>
        </w:rPr>
        <w:t xml:space="preserve"> </w:t>
      </w:r>
      <w:bookmarkStart w:id="1285" w:name="_ETM_Q2_762479"/>
      <w:bookmarkEnd w:id="1285"/>
      <w:r w:rsidRPr="00702062">
        <w:rPr>
          <w:rtl/>
        </w:rPr>
        <w:t>בבקשה</w:t>
      </w:r>
      <w:bookmarkStart w:id="1286" w:name="_ETM_Q2_764699"/>
      <w:bookmarkEnd w:id="1286"/>
      <w:r>
        <w:rPr>
          <w:rFonts w:hint="cs"/>
          <w:rtl/>
        </w:rPr>
        <w:t xml:space="preserve">. </w:t>
      </w:r>
    </w:p>
    <w:p w:rsidR="00B357C0" w:rsidRPr="0088271B" w:rsidRDefault="00B357C0" w:rsidP="00A73F53">
      <w:pPr>
        <w:rPr>
          <w:rtl/>
          <w:lang w:eastAsia="he-IL"/>
        </w:rPr>
      </w:pPr>
    </w:p>
    <w:p w:rsidR="00B357C0" w:rsidRDefault="00B357C0" w:rsidP="00994371">
      <w:pPr>
        <w:rPr>
          <w:rStyle w:val="TagStyle"/>
          <w:b/>
          <w:bCs/>
          <w:u w:val="single"/>
          <w:rtl/>
          <w:lang w:eastAsia="he-IL"/>
        </w:rPr>
      </w:pPr>
    </w:p>
    <w:p w:rsidR="00B357C0" w:rsidRDefault="00B357C0" w:rsidP="00994371">
      <w:pPr>
        <w:pStyle w:val="a4"/>
        <w:keepNext/>
        <w:rPr>
          <w:rtl/>
        </w:rPr>
      </w:pPr>
      <w:bookmarkStart w:id="1287" w:name="ET_speaker_6153_2"/>
      <w:r w:rsidRPr="0088271B">
        <w:rPr>
          <w:rStyle w:val="TagStyle"/>
          <w:rtl/>
        </w:rPr>
        <w:t xml:space="preserve"> &lt;&lt; דובר &gt;&gt; </w:t>
      </w:r>
      <w:bookmarkStart w:id="1288" w:name="_Toc163055861"/>
      <w:bookmarkStart w:id="1289" w:name="_Toc163068580"/>
      <w:bookmarkStart w:id="1290" w:name="_Toc163123183"/>
      <w:bookmarkStart w:id="1291" w:name="_Toc163123351"/>
      <w:bookmarkStart w:id="1292" w:name="_Toc163123522"/>
      <w:r>
        <w:rPr>
          <w:rtl/>
        </w:rPr>
        <w:t>אבי מעוז (נעם):</w:t>
      </w:r>
      <w:bookmarkEnd w:id="1288"/>
      <w:bookmarkEnd w:id="1289"/>
      <w:bookmarkEnd w:id="1290"/>
      <w:bookmarkEnd w:id="1291"/>
      <w:bookmarkEnd w:id="1292"/>
      <w:r w:rsidRPr="0088271B">
        <w:rPr>
          <w:rStyle w:val="TagStyle"/>
          <w:rtl/>
        </w:rPr>
        <w:t xml:space="preserve"> &lt;&lt; דובר &gt;&gt;</w:t>
      </w:r>
      <w:r>
        <w:rPr>
          <w:rtl/>
        </w:rPr>
        <w:t xml:space="preserve">   </w:t>
      </w:r>
      <w:bookmarkEnd w:id="1287"/>
    </w:p>
    <w:p w:rsidR="00B357C0" w:rsidRDefault="00B357C0" w:rsidP="00994371">
      <w:pPr>
        <w:rPr>
          <w:rtl/>
          <w:lang w:eastAsia="he-IL"/>
        </w:rPr>
      </w:pPr>
    </w:p>
    <w:p w:rsidR="00B357C0" w:rsidRDefault="00B357C0" w:rsidP="00AB4150">
      <w:pPr>
        <w:rPr>
          <w:rtl/>
          <w:lang w:eastAsia="he-IL"/>
        </w:rPr>
      </w:pPr>
      <w:r>
        <w:rPr>
          <w:rtl/>
          <w:lang w:eastAsia="he-IL"/>
        </w:rPr>
        <w:t>אדוני היו</w:t>
      </w:r>
      <w:r>
        <w:rPr>
          <w:rFonts w:hint="cs"/>
          <w:rtl/>
          <w:lang w:eastAsia="he-IL"/>
        </w:rPr>
        <w:t>שב-</w:t>
      </w:r>
      <w:r>
        <w:rPr>
          <w:rtl/>
          <w:lang w:eastAsia="he-IL"/>
        </w:rPr>
        <w:t>ר</w:t>
      </w:r>
      <w:r>
        <w:rPr>
          <w:rFonts w:hint="cs"/>
          <w:rtl/>
          <w:lang w:eastAsia="he-IL"/>
        </w:rPr>
        <w:t>אש</w:t>
      </w:r>
      <w:r>
        <w:rPr>
          <w:rtl/>
          <w:lang w:eastAsia="he-IL"/>
        </w:rPr>
        <w:t>, כנסת נכבדה</w:t>
      </w:r>
      <w:r>
        <w:rPr>
          <w:rFonts w:hint="cs"/>
          <w:rtl/>
          <w:lang w:eastAsia="he-IL"/>
        </w:rPr>
        <w:t xml:space="preserve">, </w:t>
      </w:r>
      <w:r>
        <w:rPr>
          <w:rtl/>
          <w:lang w:eastAsia="he-IL"/>
        </w:rPr>
        <w:t>לפני 120 שנה, כאשר מרן הרב קוק זצ</w:t>
      </w:r>
      <w:r>
        <w:rPr>
          <w:rFonts w:hint="cs"/>
          <w:rtl/>
          <w:lang w:eastAsia="he-IL"/>
        </w:rPr>
        <w:t>"</w:t>
      </w:r>
      <w:r>
        <w:rPr>
          <w:rtl/>
          <w:lang w:eastAsia="he-IL"/>
        </w:rPr>
        <w:t xml:space="preserve">ל הגיע לארץ, הוא ראה את היישוב הישן ומולו את היישוב החדש כשנתק ביניהם </w:t>
      </w:r>
      <w:r w:rsidR="002366E9">
        <w:rPr>
          <w:rFonts w:hint="cs"/>
          <w:rtl/>
          <w:lang w:eastAsia="he-IL"/>
        </w:rPr>
        <w:t xml:space="preserve">– </w:t>
      </w:r>
      <w:r>
        <w:rPr>
          <w:rtl/>
          <w:lang w:eastAsia="he-IL"/>
        </w:rPr>
        <w:t>ולא קרב זה אל זה.</w:t>
      </w:r>
      <w:r>
        <w:rPr>
          <w:rFonts w:hint="cs"/>
          <w:rtl/>
          <w:lang w:eastAsia="he-IL"/>
        </w:rPr>
        <w:t xml:space="preserve"> </w:t>
      </w:r>
      <w:r>
        <w:rPr>
          <w:rtl/>
          <w:lang w:eastAsia="he-IL"/>
        </w:rPr>
        <w:t xml:space="preserve">בראייתו העמוקה את מה שהחל להתרקם ואת מה שעתיד להתרחש, הוא הבין שרק מחיבור שני הכוחות הללו תבוא הגאולה. </w:t>
      </w:r>
      <w:bookmarkStart w:id="1293" w:name="_ETM_Q3_189421"/>
      <w:bookmarkStart w:id="1294" w:name="_ETM_Q3_189540"/>
      <w:bookmarkEnd w:id="1293"/>
      <w:bookmarkEnd w:id="1294"/>
      <w:r>
        <w:rPr>
          <w:rtl/>
          <w:lang w:eastAsia="he-IL"/>
        </w:rPr>
        <w:t>המצב הכלכלי ותנאי החיים בארץ היו קשים מאוד.</w:t>
      </w:r>
      <w:r>
        <w:rPr>
          <w:rFonts w:hint="cs"/>
          <w:rtl/>
          <w:lang w:eastAsia="he-IL"/>
        </w:rPr>
        <w:t xml:space="preserve"> </w:t>
      </w:r>
      <w:r>
        <w:rPr>
          <w:rtl/>
          <w:lang w:eastAsia="he-IL"/>
        </w:rPr>
        <w:t>היישוב החדש החל את דרכו בדלות ובמשאבים זעירים. מלחמת העולם הראשונה רק החמירה את המצב.</w:t>
      </w:r>
      <w:r>
        <w:rPr>
          <w:rFonts w:hint="cs"/>
          <w:rtl/>
          <w:lang w:eastAsia="he-IL"/>
        </w:rPr>
        <w:t xml:space="preserve"> </w:t>
      </w:r>
      <w:r>
        <w:rPr>
          <w:rtl/>
          <w:lang w:eastAsia="he-IL"/>
        </w:rPr>
        <w:t>אבל מתוך אותה דלות ומסכנות נבנתה בעמל רב ובתהליך ארוך מדינה לתפארת</w:t>
      </w:r>
      <w:r>
        <w:rPr>
          <w:rFonts w:hint="cs"/>
          <w:rtl/>
          <w:lang w:eastAsia="he-IL"/>
        </w:rPr>
        <w:t>,</w:t>
      </w:r>
      <w:r>
        <w:rPr>
          <w:rtl/>
          <w:lang w:eastAsia="he-IL"/>
        </w:rPr>
        <w:t xml:space="preserve"> מדינה עוצמתית.</w:t>
      </w:r>
      <w:r>
        <w:rPr>
          <w:rFonts w:hint="cs"/>
          <w:rtl/>
          <w:lang w:eastAsia="he-IL"/>
        </w:rPr>
        <w:t xml:space="preserve"> </w:t>
      </w:r>
      <w:r>
        <w:rPr>
          <w:rtl/>
          <w:lang w:eastAsia="he-IL"/>
        </w:rPr>
        <w:t>ואיזו מדינה</w:t>
      </w:r>
      <w:r>
        <w:rPr>
          <w:rFonts w:hint="cs"/>
          <w:rtl/>
          <w:lang w:eastAsia="he-IL"/>
        </w:rPr>
        <w:t xml:space="preserve"> </w:t>
      </w:r>
      <w:r>
        <w:rPr>
          <w:rFonts w:hint="eastAsia"/>
          <w:rtl/>
          <w:lang w:eastAsia="he-IL"/>
        </w:rPr>
        <w:t>–</w:t>
      </w:r>
      <w:r w:rsidR="00AB4150">
        <w:rPr>
          <w:rFonts w:hint="cs"/>
          <w:rtl/>
          <w:lang w:eastAsia="he-IL"/>
        </w:rPr>
        <w:t xml:space="preserve"> </w:t>
      </w:r>
      <w:r>
        <w:rPr>
          <w:rtl/>
          <w:lang w:eastAsia="he-IL"/>
        </w:rPr>
        <w:t xml:space="preserve">מהמתקדמות ביותר בעולם בחקלאות, בתעשייה, בהייטק, ברפואה ועוד </w:t>
      </w:r>
      <w:proofErr w:type="spellStart"/>
      <w:r>
        <w:rPr>
          <w:rtl/>
          <w:lang w:eastAsia="he-IL"/>
        </w:rPr>
        <w:t>ועוד</w:t>
      </w:r>
      <w:proofErr w:type="spellEnd"/>
      <w:r>
        <w:rPr>
          <w:rtl/>
          <w:lang w:eastAsia="he-IL"/>
        </w:rPr>
        <w:t>.</w:t>
      </w:r>
      <w:bookmarkStart w:id="1295" w:name="_ETM_Q3_222093"/>
      <w:bookmarkEnd w:id="1295"/>
    </w:p>
    <w:p w:rsidR="00B357C0" w:rsidRDefault="00B357C0" w:rsidP="00994371">
      <w:pPr>
        <w:rPr>
          <w:rtl/>
          <w:lang w:eastAsia="he-IL"/>
        </w:rPr>
      </w:pPr>
      <w:bookmarkStart w:id="1296" w:name="_ETM_Q3_222227"/>
      <w:bookmarkEnd w:id="1296"/>
    </w:p>
    <w:p w:rsidR="002366E9" w:rsidRDefault="00B357C0" w:rsidP="002366E9">
      <w:pPr>
        <w:rPr>
          <w:rtl/>
          <w:lang w:eastAsia="he-IL"/>
        </w:rPr>
      </w:pPr>
      <w:r>
        <w:rPr>
          <w:rtl/>
          <w:lang w:eastAsia="he-IL"/>
        </w:rPr>
        <w:t>אבל כל זה קם ונוסד במנותק מהתורה</w:t>
      </w:r>
      <w:r>
        <w:rPr>
          <w:rFonts w:hint="cs"/>
          <w:rtl/>
          <w:lang w:eastAsia="he-IL"/>
        </w:rPr>
        <w:t>,</w:t>
      </w:r>
      <w:r>
        <w:rPr>
          <w:rtl/>
          <w:lang w:eastAsia="he-IL"/>
        </w:rPr>
        <w:t xml:space="preserve"> במנותק מהנשמה.</w:t>
      </w:r>
      <w:bookmarkStart w:id="1297" w:name="_ETM_Q3_226589"/>
      <w:bookmarkEnd w:id="1297"/>
      <w:r>
        <w:rPr>
          <w:rFonts w:hint="cs"/>
          <w:rtl/>
          <w:lang w:eastAsia="he-IL"/>
        </w:rPr>
        <w:t xml:space="preserve"> </w:t>
      </w:r>
      <w:r>
        <w:rPr>
          <w:rtl/>
          <w:lang w:eastAsia="he-IL"/>
        </w:rPr>
        <w:t>במקביל בשואה הנורא</w:t>
      </w:r>
      <w:r>
        <w:rPr>
          <w:rFonts w:hint="cs"/>
          <w:rtl/>
          <w:lang w:eastAsia="he-IL"/>
        </w:rPr>
        <w:t>ה</w:t>
      </w:r>
      <w:r>
        <w:rPr>
          <w:rtl/>
          <w:lang w:eastAsia="he-IL"/>
        </w:rPr>
        <w:t xml:space="preserve"> נ</w:t>
      </w:r>
      <w:r>
        <w:rPr>
          <w:rFonts w:hint="cs"/>
          <w:rtl/>
          <w:lang w:eastAsia="he-IL"/>
        </w:rPr>
        <w:t>ח</w:t>
      </w:r>
      <w:r>
        <w:rPr>
          <w:rtl/>
          <w:lang w:eastAsia="he-IL"/>
        </w:rPr>
        <w:t xml:space="preserve">רבה יהדות אירופה, </w:t>
      </w:r>
      <w:proofErr w:type="spellStart"/>
      <w:r>
        <w:rPr>
          <w:rtl/>
          <w:lang w:eastAsia="he-IL"/>
        </w:rPr>
        <w:t>ואיתה</w:t>
      </w:r>
      <w:proofErr w:type="spellEnd"/>
      <w:r>
        <w:rPr>
          <w:rtl/>
          <w:lang w:eastAsia="he-IL"/>
        </w:rPr>
        <w:t xml:space="preserve"> נחרב עולם התורה העצום שהיה שם. </w:t>
      </w:r>
      <w:bookmarkStart w:id="1298" w:name="_ETM_Q3_232978"/>
      <w:bookmarkStart w:id="1299" w:name="_ETM_Q3_233091"/>
      <w:bookmarkEnd w:id="1298"/>
      <w:bookmarkEnd w:id="1299"/>
      <w:r>
        <w:rPr>
          <w:rtl/>
          <w:lang w:eastAsia="he-IL"/>
        </w:rPr>
        <w:t>קשה היה לדמיין כיצד יהיה אפשר לקום מהחורבן הזה</w:t>
      </w:r>
      <w:r>
        <w:rPr>
          <w:rFonts w:hint="cs"/>
          <w:rtl/>
          <w:lang w:eastAsia="he-IL"/>
        </w:rPr>
        <w:t>,</w:t>
      </w:r>
      <w:r>
        <w:rPr>
          <w:rtl/>
          <w:lang w:eastAsia="he-IL"/>
        </w:rPr>
        <w:t xml:space="preserve"> </w:t>
      </w:r>
      <w:r>
        <w:rPr>
          <w:rFonts w:hint="cs"/>
          <w:rtl/>
          <w:lang w:eastAsia="he-IL"/>
        </w:rPr>
        <w:t>ו</w:t>
      </w:r>
      <w:r>
        <w:rPr>
          <w:rtl/>
          <w:lang w:eastAsia="he-IL"/>
        </w:rPr>
        <w:t>כיצד יוקם מ</w:t>
      </w:r>
      <w:r>
        <w:rPr>
          <w:rFonts w:hint="cs"/>
          <w:rtl/>
          <w:lang w:eastAsia="he-IL"/>
        </w:rPr>
        <w:t>ח</w:t>
      </w:r>
      <w:r>
        <w:rPr>
          <w:rtl/>
          <w:lang w:eastAsia="he-IL"/>
        </w:rPr>
        <w:t>דש עולם התורה.</w:t>
      </w:r>
    </w:p>
    <w:p w:rsidR="002366E9" w:rsidRDefault="002366E9" w:rsidP="002366E9">
      <w:pPr>
        <w:rPr>
          <w:rtl/>
          <w:lang w:eastAsia="he-IL"/>
        </w:rPr>
      </w:pPr>
    </w:p>
    <w:p w:rsidR="00B357C0" w:rsidRDefault="00B357C0" w:rsidP="002366E9">
      <w:pPr>
        <w:rPr>
          <w:rtl/>
          <w:lang w:eastAsia="he-IL"/>
        </w:rPr>
      </w:pPr>
      <w:r>
        <w:rPr>
          <w:rtl/>
          <w:lang w:eastAsia="he-IL"/>
        </w:rPr>
        <w:t>ב</w:t>
      </w:r>
      <w:r>
        <w:rPr>
          <w:rFonts w:hint="cs"/>
          <w:rtl/>
          <w:lang w:eastAsia="he-IL"/>
        </w:rPr>
        <w:t>רוך השם,</w:t>
      </w:r>
      <w:r>
        <w:rPr>
          <w:rtl/>
          <w:lang w:eastAsia="he-IL"/>
        </w:rPr>
        <w:t xml:space="preserve"> בעמל רב ובתהליך ארוך הוקם בארץ מפעל אדיר של עולם התורה.</w:t>
      </w:r>
      <w:r>
        <w:rPr>
          <w:rFonts w:hint="cs"/>
          <w:rtl/>
          <w:lang w:eastAsia="he-IL"/>
        </w:rPr>
        <w:t xml:space="preserve"> </w:t>
      </w:r>
      <w:r>
        <w:rPr>
          <w:rtl/>
          <w:lang w:eastAsia="he-IL"/>
        </w:rPr>
        <w:t>עשרות אלפים</w:t>
      </w:r>
      <w:r>
        <w:rPr>
          <w:rFonts w:hint="cs"/>
          <w:rtl/>
          <w:lang w:eastAsia="he-IL"/>
        </w:rPr>
        <w:t xml:space="preserve"> ואולי יותר</w:t>
      </w:r>
      <w:r>
        <w:rPr>
          <w:rtl/>
          <w:lang w:eastAsia="he-IL"/>
        </w:rPr>
        <w:t xml:space="preserve"> שוקדים על תורתם יומם וליל</w:t>
      </w:r>
      <w:r>
        <w:rPr>
          <w:rFonts w:hint="cs"/>
          <w:rtl/>
          <w:lang w:eastAsia="he-IL"/>
        </w:rPr>
        <w:t xml:space="preserve"> </w:t>
      </w:r>
      <w:r>
        <w:rPr>
          <w:rFonts w:hint="eastAsia"/>
          <w:rtl/>
          <w:lang w:eastAsia="he-IL"/>
        </w:rPr>
        <w:t>–</w:t>
      </w:r>
      <w:r>
        <w:rPr>
          <w:rFonts w:hint="cs"/>
          <w:rtl/>
          <w:lang w:eastAsia="he-IL"/>
        </w:rPr>
        <w:t xml:space="preserve"> </w:t>
      </w:r>
      <w:r>
        <w:rPr>
          <w:rtl/>
          <w:lang w:eastAsia="he-IL"/>
        </w:rPr>
        <w:t>דבר עצום. אבל כל זה במנותק מהלאומיות ומהציונות.</w:t>
      </w:r>
      <w:r>
        <w:rPr>
          <w:rFonts w:hint="cs"/>
          <w:rtl/>
          <w:lang w:eastAsia="he-IL"/>
        </w:rPr>
        <w:t xml:space="preserve"> </w:t>
      </w:r>
      <w:r>
        <w:rPr>
          <w:rtl/>
          <w:lang w:eastAsia="he-IL"/>
        </w:rPr>
        <w:t>רק מהחיבור של שני הציבורי</w:t>
      </w:r>
      <w:r>
        <w:rPr>
          <w:rFonts w:hint="cs"/>
          <w:rtl/>
          <w:lang w:eastAsia="he-IL"/>
        </w:rPr>
        <w:t>ם</w:t>
      </w:r>
      <w:r>
        <w:rPr>
          <w:rtl/>
          <w:lang w:eastAsia="he-IL"/>
        </w:rPr>
        <w:t xml:space="preserve"> והכיוונים הללו תצמח הגאולה.</w:t>
      </w:r>
      <w:r>
        <w:rPr>
          <w:rFonts w:hint="cs"/>
          <w:rtl/>
          <w:lang w:eastAsia="he-IL"/>
        </w:rPr>
        <w:t xml:space="preserve"> </w:t>
      </w:r>
      <w:r>
        <w:rPr>
          <w:rtl/>
          <w:lang w:eastAsia="he-IL"/>
        </w:rPr>
        <w:t>לא עולה על דעתנו לכפות תורה ומצוות על הציבור שפעם כונה חופש</w:t>
      </w:r>
      <w:r>
        <w:rPr>
          <w:rFonts w:hint="cs"/>
          <w:rtl/>
          <w:lang w:eastAsia="he-IL"/>
        </w:rPr>
        <w:t xml:space="preserve">י </w:t>
      </w:r>
      <w:r>
        <w:rPr>
          <w:rtl/>
          <w:lang w:eastAsia="he-IL"/>
        </w:rPr>
        <w:t>והיום מכונה חילוני,</w:t>
      </w:r>
      <w:r>
        <w:rPr>
          <w:rFonts w:hint="cs"/>
          <w:rtl/>
          <w:lang w:eastAsia="he-IL"/>
        </w:rPr>
        <w:t xml:space="preserve"> </w:t>
      </w:r>
      <w:r>
        <w:rPr>
          <w:rtl/>
          <w:lang w:eastAsia="he-IL"/>
        </w:rPr>
        <w:t>אבל אנחנו מאמינים ויש לנו ודאות ששיבה אל התורה</w:t>
      </w:r>
      <w:r>
        <w:rPr>
          <w:rFonts w:hint="cs"/>
          <w:rtl/>
          <w:lang w:eastAsia="he-IL"/>
        </w:rPr>
        <w:t xml:space="preserve">, אל </w:t>
      </w:r>
      <w:r>
        <w:rPr>
          <w:rtl/>
          <w:lang w:eastAsia="he-IL"/>
        </w:rPr>
        <w:t>המצוות ואל הנשמה תצמח ותגיע</w:t>
      </w:r>
      <w:r>
        <w:rPr>
          <w:rFonts w:hint="cs"/>
          <w:rtl/>
          <w:lang w:eastAsia="he-IL"/>
        </w:rPr>
        <w:t xml:space="preserve"> –</w:t>
      </w:r>
      <w:r>
        <w:rPr>
          <w:rtl/>
          <w:lang w:eastAsia="he-IL"/>
        </w:rPr>
        <w:t xml:space="preserve"> לא בכפייה, אלא מתו</w:t>
      </w:r>
      <w:r>
        <w:rPr>
          <w:rFonts w:hint="cs"/>
          <w:rtl/>
          <w:lang w:eastAsia="he-IL"/>
        </w:rPr>
        <w:t>ך</w:t>
      </w:r>
      <w:r>
        <w:rPr>
          <w:rtl/>
          <w:lang w:eastAsia="he-IL"/>
        </w:rPr>
        <w:t xml:space="preserve"> רצון פנימי.</w:t>
      </w:r>
      <w:bookmarkStart w:id="1300" w:name="_ETM_Q3_292179"/>
      <w:bookmarkStart w:id="1301" w:name="_ETM_Q3_292288"/>
      <w:bookmarkEnd w:id="1300"/>
      <w:bookmarkEnd w:id="1301"/>
      <w:r w:rsidR="002366E9">
        <w:rPr>
          <w:rFonts w:hint="cs"/>
          <w:rtl/>
          <w:lang w:eastAsia="he-IL"/>
        </w:rPr>
        <w:t xml:space="preserve"> </w:t>
      </w:r>
      <w:r>
        <w:rPr>
          <w:rtl/>
          <w:lang w:eastAsia="he-IL"/>
        </w:rPr>
        <w:t xml:space="preserve">באותה מידה גם לא נכון לכפות את הציונות והלאומיות על העולם המכונה </w:t>
      </w:r>
      <w:r>
        <w:rPr>
          <w:rFonts w:hint="cs"/>
          <w:rtl/>
          <w:lang w:eastAsia="he-IL"/>
        </w:rPr>
        <w:t>חר</w:t>
      </w:r>
      <w:r>
        <w:rPr>
          <w:rtl/>
          <w:lang w:eastAsia="he-IL"/>
        </w:rPr>
        <w:t>די.</w:t>
      </w:r>
      <w:r>
        <w:rPr>
          <w:rFonts w:hint="cs"/>
          <w:rtl/>
          <w:lang w:eastAsia="he-IL"/>
        </w:rPr>
        <w:t xml:space="preserve"> </w:t>
      </w:r>
      <w:r>
        <w:rPr>
          <w:rtl/>
          <w:lang w:eastAsia="he-IL"/>
        </w:rPr>
        <w:t>אבל אנ</w:t>
      </w:r>
      <w:r>
        <w:rPr>
          <w:rFonts w:hint="cs"/>
          <w:rtl/>
          <w:lang w:eastAsia="he-IL"/>
        </w:rPr>
        <w:t>ח</w:t>
      </w:r>
      <w:r>
        <w:rPr>
          <w:rtl/>
          <w:lang w:eastAsia="he-IL"/>
        </w:rPr>
        <w:t xml:space="preserve">נו מאמינים ויש לנו ודאות ששיבה אל החיבור ללאומיות ולאחריות המשותפת עם כל עם ישראל על חיינו ועל מדינתנו </w:t>
      </w:r>
      <w:r>
        <w:rPr>
          <w:rFonts w:hint="cs"/>
          <w:rtl/>
          <w:lang w:eastAsia="he-IL"/>
        </w:rPr>
        <w:t>ת</w:t>
      </w:r>
      <w:r>
        <w:rPr>
          <w:rtl/>
          <w:lang w:eastAsia="he-IL"/>
        </w:rPr>
        <w:t>צמח</w:t>
      </w:r>
      <w:r>
        <w:rPr>
          <w:rFonts w:hint="cs"/>
          <w:rtl/>
          <w:lang w:eastAsia="he-IL"/>
        </w:rPr>
        <w:t xml:space="preserve"> </w:t>
      </w:r>
      <w:r>
        <w:rPr>
          <w:rtl/>
          <w:lang w:eastAsia="he-IL"/>
        </w:rPr>
        <w:t>ו</w:t>
      </w:r>
      <w:r>
        <w:rPr>
          <w:rFonts w:hint="cs"/>
          <w:rtl/>
          <w:lang w:eastAsia="he-IL"/>
        </w:rPr>
        <w:t>ת</w:t>
      </w:r>
      <w:r>
        <w:rPr>
          <w:rtl/>
          <w:lang w:eastAsia="he-IL"/>
        </w:rPr>
        <w:t>גיע</w:t>
      </w:r>
      <w:r>
        <w:rPr>
          <w:rFonts w:hint="cs"/>
          <w:rtl/>
          <w:lang w:eastAsia="he-IL"/>
        </w:rPr>
        <w:t xml:space="preserve"> – </w:t>
      </w:r>
      <w:r>
        <w:rPr>
          <w:rtl/>
          <w:lang w:eastAsia="he-IL"/>
        </w:rPr>
        <w:t>לא בכפייה, אלא מתוך רצון פנימי.</w:t>
      </w:r>
      <w:r>
        <w:rPr>
          <w:rFonts w:hint="cs"/>
          <w:rtl/>
          <w:lang w:eastAsia="he-IL"/>
        </w:rPr>
        <w:t xml:space="preserve"> </w:t>
      </w:r>
      <w:r>
        <w:rPr>
          <w:rtl/>
          <w:lang w:eastAsia="he-IL"/>
        </w:rPr>
        <w:t xml:space="preserve">כפייה לא תועיל, לא כלפי אלו ולא כלפי אלו. </w:t>
      </w:r>
      <w:bookmarkStart w:id="1302" w:name="_ETM_Q3_319267"/>
      <w:bookmarkEnd w:id="1302"/>
    </w:p>
    <w:p w:rsidR="00B357C0" w:rsidRDefault="00B357C0" w:rsidP="00994371">
      <w:pPr>
        <w:rPr>
          <w:rtl/>
          <w:lang w:eastAsia="he-IL"/>
        </w:rPr>
      </w:pPr>
      <w:bookmarkStart w:id="1303" w:name="_ETM_Q3_319341"/>
      <w:bookmarkEnd w:id="1303"/>
    </w:p>
    <w:p w:rsidR="00B357C0" w:rsidRDefault="00B357C0" w:rsidP="00994371">
      <w:pPr>
        <w:rPr>
          <w:rtl/>
          <w:lang w:eastAsia="he-IL"/>
        </w:rPr>
      </w:pPr>
      <w:r>
        <w:rPr>
          <w:rtl/>
          <w:lang w:eastAsia="he-IL"/>
        </w:rPr>
        <w:t>נמשיך להאמין, ל</w:t>
      </w:r>
      <w:r>
        <w:rPr>
          <w:rFonts w:hint="cs"/>
          <w:rtl/>
          <w:lang w:eastAsia="he-IL"/>
        </w:rPr>
        <w:t>ייח</w:t>
      </w:r>
      <w:r>
        <w:rPr>
          <w:rtl/>
          <w:lang w:eastAsia="he-IL"/>
        </w:rPr>
        <w:t>ל ולצפות לתשובה, להבנה ולהתוודעות אל הרבדים הפנימיים של</w:t>
      </w:r>
      <w:r>
        <w:rPr>
          <w:rFonts w:hint="cs"/>
          <w:rtl/>
          <w:lang w:eastAsia="he-IL"/>
        </w:rPr>
        <w:t xml:space="preserve"> </w:t>
      </w:r>
      <w:r>
        <w:rPr>
          <w:rtl/>
          <w:lang w:eastAsia="he-IL"/>
        </w:rPr>
        <w:t>ה</w:t>
      </w:r>
      <w:r>
        <w:rPr>
          <w:rFonts w:hint="cs"/>
          <w:rtl/>
          <w:lang w:eastAsia="he-IL"/>
        </w:rPr>
        <w:t>נשמ</w:t>
      </w:r>
      <w:r>
        <w:rPr>
          <w:rtl/>
          <w:lang w:eastAsia="he-IL"/>
        </w:rPr>
        <w:t>ה</w:t>
      </w:r>
      <w:r>
        <w:rPr>
          <w:rFonts w:hint="cs"/>
          <w:rtl/>
          <w:lang w:eastAsia="he-IL"/>
        </w:rPr>
        <w:t xml:space="preserve">, אל הרבדים הפנימיים של התודעה, </w:t>
      </w:r>
      <w:bookmarkStart w:id="1304" w:name="_ETM_Q3_326833"/>
      <w:bookmarkEnd w:id="1304"/>
      <w:r>
        <w:rPr>
          <w:rtl/>
          <w:lang w:eastAsia="he-IL"/>
        </w:rPr>
        <w:t>אלו אל התודעה היהודית התורנית ואלו אל התודעה הלאומית הציונית</w:t>
      </w:r>
      <w:r>
        <w:rPr>
          <w:rFonts w:hint="cs"/>
          <w:rtl/>
          <w:lang w:eastAsia="he-IL"/>
        </w:rPr>
        <w:t xml:space="preserve">, </w:t>
      </w:r>
      <w:r>
        <w:rPr>
          <w:rtl/>
          <w:lang w:eastAsia="he-IL"/>
        </w:rPr>
        <w:t>במהרה בימינו אמן.</w:t>
      </w:r>
    </w:p>
    <w:p w:rsidR="00B357C0" w:rsidRDefault="00B357C0" w:rsidP="00994371">
      <w:pPr>
        <w:rPr>
          <w:rtl/>
          <w:lang w:eastAsia="he-IL"/>
        </w:rPr>
      </w:pPr>
    </w:p>
    <w:p w:rsidR="00B357C0" w:rsidRDefault="00B357C0" w:rsidP="00994371">
      <w:pPr>
        <w:pStyle w:val="af6"/>
        <w:keepNext/>
        <w:rPr>
          <w:rtl/>
        </w:rPr>
      </w:pPr>
      <w:r w:rsidRPr="0088271B">
        <w:rPr>
          <w:rStyle w:val="TagStyle"/>
          <w:rtl/>
        </w:rPr>
        <w:t xml:space="preserve"> &lt;&lt; יור &gt;&gt; </w:t>
      </w:r>
      <w:r>
        <w:rPr>
          <w:rtl/>
        </w:rPr>
        <w:t>היו"ר אמיר אוחנה:</w:t>
      </w:r>
      <w:r w:rsidRPr="0088271B">
        <w:rPr>
          <w:rStyle w:val="TagStyle"/>
          <w:rtl/>
        </w:rPr>
        <w:t xml:space="preserve"> &lt;&lt; יור &gt;&gt;</w:t>
      </w:r>
      <w:r>
        <w:rPr>
          <w:rtl/>
        </w:rPr>
        <w:t xml:space="preserve">   </w:t>
      </w:r>
    </w:p>
    <w:p w:rsidR="00B357C0" w:rsidRDefault="00B357C0" w:rsidP="00994371">
      <w:pPr>
        <w:rPr>
          <w:rtl/>
          <w:lang w:eastAsia="he-IL"/>
        </w:rPr>
      </w:pPr>
      <w:bookmarkStart w:id="1305" w:name="_ETM_Q3_337697"/>
      <w:bookmarkEnd w:id="1305"/>
    </w:p>
    <w:p w:rsidR="00B357C0" w:rsidRPr="0088271B" w:rsidRDefault="00B357C0" w:rsidP="00B84AB5">
      <w:pPr>
        <w:rPr>
          <w:rtl/>
          <w:lang w:eastAsia="he-IL"/>
        </w:rPr>
      </w:pPr>
      <w:bookmarkStart w:id="1306" w:name="_ETM_Q3_337859"/>
      <w:bookmarkEnd w:id="1306"/>
      <w:r>
        <w:rPr>
          <w:rFonts w:hint="cs"/>
          <w:rtl/>
          <w:lang w:eastAsia="he-IL"/>
        </w:rPr>
        <w:t>תודה רבה. חבר הכנסת</w:t>
      </w:r>
      <w:bookmarkStart w:id="1307" w:name="_ETM_Q3_340164"/>
      <w:bookmarkEnd w:id="1307"/>
      <w:r>
        <w:rPr>
          <w:rFonts w:hint="cs"/>
          <w:rtl/>
          <w:lang w:eastAsia="he-IL"/>
        </w:rPr>
        <w:t xml:space="preserve"> ניסים ואטורי </w:t>
      </w:r>
      <w:r>
        <w:rPr>
          <w:rtl/>
          <w:lang w:eastAsia="he-IL"/>
        </w:rPr>
        <w:t>–</w:t>
      </w:r>
      <w:r>
        <w:rPr>
          <w:rFonts w:hint="cs"/>
          <w:rtl/>
          <w:lang w:eastAsia="he-IL"/>
        </w:rPr>
        <w:t xml:space="preserve"> אינו נוכח. חברת הכנסת יוליה מלינובסקי, בבקשה. </w:t>
      </w:r>
      <w:bookmarkStart w:id="1308" w:name="_ETM_Q3_371781"/>
      <w:bookmarkEnd w:id="1308"/>
      <w:r>
        <w:rPr>
          <w:rFonts w:hint="cs"/>
          <w:rtl/>
          <w:lang w:eastAsia="he-IL"/>
        </w:rPr>
        <w:t>עד שלוש דקות לרשותך.</w:t>
      </w:r>
    </w:p>
    <w:p w:rsidR="00B357C0" w:rsidRDefault="00B357C0" w:rsidP="00994371">
      <w:pPr>
        <w:rPr>
          <w:rtl/>
          <w:lang w:eastAsia="he-IL"/>
        </w:rPr>
      </w:pPr>
    </w:p>
    <w:p w:rsidR="00B357C0" w:rsidRDefault="00B357C0" w:rsidP="00994371">
      <w:pPr>
        <w:pStyle w:val="a4"/>
        <w:keepNext/>
        <w:rPr>
          <w:rtl/>
        </w:rPr>
      </w:pPr>
      <w:bookmarkStart w:id="1309" w:name="ET_speaker_5552_5"/>
      <w:r w:rsidRPr="0088271B">
        <w:rPr>
          <w:rStyle w:val="TagStyle"/>
          <w:rtl/>
        </w:rPr>
        <w:t xml:space="preserve"> &lt;&lt; דובר &gt;&gt; </w:t>
      </w:r>
      <w:bookmarkStart w:id="1310" w:name="_Toc163055862"/>
      <w:bookmarkStart w:id="1311" w:name="_Toc163068581"/>
      <w:bookmarkStart w:id="1312" w:name="_Toc163123184"/>
      <w:bookmarkStart w:id="1313" w:name="_Toc163123352"/>
      <w:bookmarkStart w:id="1314" w:name="_Toc163123523"/>
      <w:r>
        <w:rPr>
          <w:rtl/>
        </w:rPr>
        <w:t>יוליה מלינובסקי (ישראל ביתנו):</w:t>
      </w:r>
      <w:bookmarkEnd w:id="1310"/>
      <w:bookmarkEnd w:id="1311"/>
      <w:bookmarkEnd w:id="1312"/>
      <w:bookmarkEnd w:id="1313"/>
      <w:bookmarkEnd w:id="1314"/>
      <w:r w:rsidRPr="0088271B">
        <w:rPr>
          <w:rStyle w:val="TagStyle"/>
          <w:rtl/>
        </w:rPr>
        <w:t xml:space="preserve"> &lt;&lt; דובר &gt;&gt;</w:t>
      </w:r>
      <w:r>
        <w:rPr>
          <w:rtl/>
        </w:rPr>
        <w:t xml:space="preserve">   </w:t>
      </w:r>
      <w:bookmarkEnd w:id="1309"/>
    </w:p>
    <w:p w:rsidR="00B357C0" w:rsidRDefault="00B357C0" w:rsidP="00994371">
      <w:pPr>
        <w:rPr>
          <w:rtl/>
          <w:lang w:eastAsia="he-IL"/>
        </w:rPr>
      </w:pPr>
    </w:p>
    <w:p w:rsidR="00B357C0" w:rsidRDefault="00B357C0" w:rsidP="00B84AB5">
      <w:pPr>
        <w:rPr>
          <w:rtl/>
          <w:lang w:eastAsia="he-IL"/>
        </w:rPr>
      </w:pPr>
      <w:r>
        <w:rPr>
          <w:rFonts w:hint="cs"/>
          <w:rtl/>
          <w:lang w:eastAsia="he-IL"/>
        </w:rPr>
        <w:t xml:space="preserve">תודה רבה, אדוני היושב-ראש. לכבוד לי. אדוני שר הדתות, חבריי חברי הכנסת, אני לא חשודה באהדה גדולה מדי לשר האוצר שלנו. יש לי </w:t>
      </w:r>
      <w:bookmarkStart w:id="1315" w:name="_ETM_Q3_392874"/>
      <w:bookmarkEnd w:id="1315"/>
      <w:r>
        <w:rPr>
          <w:rFonts w:hint="cs"/>
          <w:rtl/>
          <w:lang w:eastAsia="he-IL"/>
        </w:rPr>
        <w:t xml:space="preserve">איתו ויכוח מתמיד, גם הבאתי ביקורת פה בכנסת, יש </w:t>
      </w:r>
      <w:bookmarkStart w:id="1316" w:name="_ETM_Q3_401607"/>
      <w:bookmarkEnd w:id="1316"/>
      <w:r>
        <w:rPr>
          <w:rFonts w:hint="cs"/>
          <w:rtl/>
          <w:lang w:eastAsia="he-IL"/>
        </w:rPr>
        <w:t xml:space="preserve">לנו תפיסות עולם שונות. הוא בעד מדינת הלכה, הוא בעד כלכלת בעזרת השם. אני חושבת אחרת – אני בעד מדינה </w:t>
      </w:r>
      <w:bookmarkStart w:id="1317" w:name="_ETM_Q3_409386"/>
      <w:bookmarkEnd w:id="1317"/>
      <w:r>
        <w:rPr>
          <w:rFonts w:hint="cs"/>
          <w:rtl/>
          <w:lang w:eastAsia="he-IL"/>
        </w:rPr>
        <w:t xml:space="preserve">דמוקרטית ליברלית ובעד כלכלה מחושבת. </w:t>
      </w:r>
    </w:p>
    <w:p w:rsidR="00B357C0" w:rsidRDefault="00B357C0" w:rsidP="00994371">
      <w:pPr>
        <w:rPr>
          <w:rtl/>
          <w:lang w:eastAsia="he-IL"/>
        </w:rPr>
      </w:pPr>
      <w:bookmarkStart w:id="1318" w:name="_ETM_Q3_416430"/>
      <w:bookmarkStart w:id="1319" w:name="_ETM_Q3_416579"/>
      <w:bookmarkEnd w:id="1318"/>
      <w:bookmarkEnd w:id="1319"/>
    </w:p>
    <w:p w:rsidR="00B357C0" w:rsidRDefault="00B357C0" w:rsidP="00B84AB5">
      <w:pPr>
        <w:rPr>
          <w:rtl/>
          <w:lang w:eastAsia="he-IL"/>
        </w:rPr>
      </w:pPr>
      <w:r>
        <w:rPr>
          <w:rFonts w:hint="cs"/>
          <w:rtl/>
          <w:lang w:eastAsia="he-IL"/>
        </w:rPr>
        <w:t>אבל אתמול קרה פה משהו</w:t>
      </w:r>
      <w:bookmarkStart w:id="1320" w:name="_ETM_Q3_389408"/>
      <w:bookmarkStart w:id="1321" w:name="_ETM_Q3_389522"/>
      <w:bookmarkEnd w:id="1320"/>
      <w:bookmarkEnd w:id="1321"/>
      <w:r>
        <w:rPr>
          <w:rFonts w:hint="cs"/>
          <w:rtl/>
          <w:lang w:eastAsia="he-IL"/>
        </w:rPr>
        <w:t xml:space="preserve"> שאני חייבת לשבח, חייבת לשבח אותו ולהגיד</w:t>
      </w:r>
      <w:r>
        <w:rPr>
          <w:lang w:eastAsia="he-IL"/>
        </w:rPr>
        <w:t>:</w:t>
      </w:r>
      <w:r>
        <w:rPr>
          <w:rFonts w:hint="cs"/>
          <w:rtl/>
          <w:lang w:eastAsia="he-IL"/>
        </w:rPr>
        <w:t xml:space="preserve"> אם הוא יהיה </w:t>
      </w:r>
      <w:bookmarkStart w:id="1322" w:name="_ETM_Q3_423842"/>
      <w:bookmarkEnd w:id="1322"/>
      <w:r>
        <w:rPr>
          <w:rFonts w:hint="cs"/>
          <w:rtl/>
          <w:lang w:eastAsia="he-IL"/>
        </w:rPr>
        <w:t>ענייני, אם הוא יראה את טובת מדינת ישראל, יבין את מהות התפקיד שלו כשר האוצר, הוא באמת ישנה את העולם.</w:t>
      </w:r>
      <w:bookmarkStart w:id="1323" w:name="_ETM_Q3_432255"/>
      <w:bookmarkStart w:id="1324" w:name="_ETM_Q3_432386"/>
      <w:bookmarkStart w:id="1325" w:name="_ETM_Q3_433962"/>
      <w:bookmarkStart w:id="1326" w:name="_ETM_Q3_434054"/>
      <w:bookmarkEnd w:id="1323"/>
      <w:bookmarkEnd w:id="1324"/>
      <w:bookmarkEnd w:id="1325"/>
      <w:bookmarkEnd w:id="1326"/>
      <w:r>
        <w:rPr>
          <w:rFonts w:hint="cs"/>
          <w:rtl/>
          <w:lang w:eastAsia="he-IL"/>
        </w:rPr>
        <w:t xml:space="preserve"> היה פה אתמול ויכוח בין משרד הביטחון למשרד האוצר לגבי רכש ביטחוני. כן,</w:t>
      </w:r>
      <w:bookmarkStart w:id="1327" w:name="_ETM_Q3_444241"/>
      <w:bookmarkEnd w:id="1327"/>
      <w:r>
        <w:rPr>
          <w:rFonts w:hint="cs"/>
          <w:rtl/>
          <w:lang w:eastAsia="he-IL"/>
        </w:rPr>
        <w:t xml:space="preserve"> אנחנו צריכים רכש ביטחוני, ברור, אבל זה צריך להיות מבוקר, צריך לדעת מה רוכשים, למה רוכשים, כי בסוף זה כסף </w:t>
      </w:r>
      <w:bookmarkStart w:id="1328" w:name="_ETM_Q3_456107"/>
      <w:bookmarkEnd w:id="1328"/>
      <w:r>
        <w:rPr>
          <w:rFonts w:hint="cs"/>
          <w:rtl/>
          <w:lang w:eastAsia="he-IL"/>
        </w:rPr>
        <w:t xml:space="preserve">ציבורי. ראינו אתמול שהצבא, משרד הביטחון, רוצים לרכוש מטוסים ב-35 מיליארד שקל. למה? </w:t>
      </w:r>
    </w:p>
    <w:p w:rsidR="00B357C0" w:rsidRDefault="00B357C0" w:rsidP="00994371">
      <w:pPr>
        <w:rPr>
          <w:rtl/>
          <w:lang w:eastAsia="he-IL"/>
        </w:rPr>
      </w:pPr>
    </w:p>
    <w:p w:rsidR="00B357C0" w:rsidRDefault="00B357C0" w:rsidP="00B84AB5">
      <w:pPr>
        <w:rPr>
          <w:rtl/>
          <w:lang w:eastAsia="he-IL"/>
        </w:rPr>
      </w:pPr>
      <w:r>
        <w:rPr>
          <w:rFonts w:hint="cs"/>
          <w:rtl/>
          <w:lang w:eastAsia="he-IL"/>
        </w:rPr>
        <w:t xml:space="preserve">אדוני היושב-ראש, לחמאס ולחיזבאללה יש טילים, יש להם חיל טילים. </w:t>
      </w:r>
      <w:bookmarkStart w:id="1329" w:name="_ETM_Q3_472425"/>
      <w:bookmarkEnd w:id="1329"/>
      <w:r>
        <w:rPr>
          <w:rFonts w:hint="cs"/>
          <w:rtl/>
          <w:lang w:eastAsia="he-IL"/>
        </w:rPr>
        <w:t xml:space="preserve">לנו אין, ועדיין ממשיכים באותה הקונספציה – שרוצים לרכוש מטוסים, רק </w:t>
      </w:r>
      <w:bookmarkStart w:id="1330" w:name="_ETM_Q3_480044"/>
      <w:bookmarkEnd w:id="1330"/>
      <w:r>
        <w:rPr>
          <w:rFonts w:hint="cs"/>
          <w:rtl/>
          <w:lang w:eastAsia="he-IL"/>
        </w:rPr>
        <w:t xml:space="preserve">מטוסים. אז אף אחד לא שינה פה כלום, אין חשיבה </w:t>
      </w:r>
      <w:bookmarkStart w:id="1331" w:name="_ETM_Q3_484847"/>
      <w:bookmarkEnd w:id="1331"/>
      <w:r>
        <w:rPr>
          <w:rFonts w:hint="cs"/>
          <w:rtl/>
          <w:lang w:eastAsia="he-IL"/>
        </w:rPr>
        <w:t xml:space="preserve">אחרת, אין חשיבה מחודשת, אין חשיבה מתחדשת לפי התנאים של האזור, וכן, אתמול בא סמוטריץ', שר האוצר, ושאל אותם למה – איזה צעקות וצרחות. זו שאלה חשובה, </w:t>
      </w:r>
      <w:bookmarkStart w:id="1332" w:name="_ETM_Q3_503572"/>
      <w:bookmarkEnd w:id="1332"/>
      <w:r>
        <w:rPr>
          <w:rFonts w:hint="cs"/>
          <w:rtl/>
          <w:lang w:eastAsia="he-IL"/>
        </w:rPr>
        <w:t xml:space="preserve">זו שאלה נכונה, ואני לא אגלה פה סודות מדינה אם אני אספר בכנסת שאחרי 7 באוקטובר אנחנו חיפשנו </w:t>
      </w:r>
      <w:bookmarkStart w:id="1333" w:name="_ETM_Q3_511926"/>
      <w:bookmarkEnd w:id="1333"/>
      <w:r>
        <w:rPr>
          <w:rFonts w:hint="cs"/>
          <w:rtl/>
          <w:lang w:eastAsia="he-IL"/>
        </w:rPr>
        <w:t>כדורים לחיילים שלנו, ואני כבר לא מדברת על ציוד אחר.</w:t>
      </w:r>
      <w:bookmarkStart w:id="1334" w:name="_ETM_Q3_518607"/>
      <w:bookmarkEnd w:id="1334"/>
      <w:r>
        <w:rPr>
          <w:rFonts w:hint="cs"/>
          <w:rtl/>
          <w:lang w:eastAsia="he-IL"/>
        </w:rPr>
        <w:t xml:space="preserve"> כולם יודעים את זה, זה הוגש לוועדת חוץ וביטחון. גם אז </w:t>
      </w:r>
      <w:bookmarkStart w:id="1335" w:name="_ETM_Q3_522939"/>
      <w:bookmarkEnd w:id="1335"/>
      <w:r>
        <w:rPr>
          <w:rFonts w:hint="cs"/>
          <w:rtl/>
          <w:lang w:eastAsia="he-IL"/>
        </w:rPr>
        <w:t xml:space="preserve">היה רכש, וגם אז השקיעו הרבה מאוד כספים, ולא הייתה </w:t>
      </w:r>
      <w:bookmarkStart w:id="1336" w:name="_ETM_Q3_527071"/>
      <w:bookmarkEnd w:id="1336"/>
      <w:r>
        <w:rPr>
          <w:rFonts w:hint="cs"/>
          <w:rtl/>
          <w:lang w:eastAsia="he-IL"/>
        </w:rPr>
        <w:t xml:space="preserve">ערכת עזרה ראשונה לחייל בשטח, הבאנו את זה במטוסים מחו"ל. </w:t>
      </w:r>
      <w:bookmarkStart w:id="1337" w:name="_ETM_Q3_536456"/>
      <w:bookmarkEnd w:id="1337"/>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אז כן, אני רוצה לדעת לגבי תקציב הביטחון, אני רוצה </w:t>
      </w:r>
      <w:bookmarkStart w:id="1338" w:name="_ETM_Q3_535940"/>
      <w:bookmarkEnd w:id="1338"/>
      <w:r>
        <w:rPr>
          <w:rFonts w:hint="cs"/>
          <w:rtl/>
          <w:lang w:eastAsia="he-IL"/>
        </w:rPr>
        <w:t>לדעת לאן זה הולך, אני רוצה להבין למה מתקבלות החלטות כאלה ואחרות. זה כן מקום לשיח, גם מקצועי וגם ציבורי, בגבולות ה</w:t>
      </w:r>
      <w:r w:rsidRPr="009B5447">
        <w:rPr>
          <w:rFonts w:hint="cs"/>
          <w:rtl/>
          <w:lang w:eastAsia="he-IL"/>
        </w:rPr>
        <w:t>עזרה</w:t>
      </w:r>
      <w:r>
        <w:rPr>
          <w:rFonts w:hint="cs"/>
          <w:rtl/>
          <w:lang w:eastAsia="he-IL"/>
        </w:rPr>
        <w:t xml:space="preserve">. אז שר האוצר, פה במקרה הזה אני מחזקת </w:t>
      </w:r>
      <w:bookmarkStart w:id="1339" w:name="_ETM_Q3_553484"/>
      <w:bookmarkEnd w:id="1339"/>
      <w:r>
        <w:rPr>
          <w:rFonts w:hint="cs"/>
          <w:rtl/>
          <w:lang w:eastAsia="he-IL"/>
        </w:rPr>
        <w:t xml:space="preserve">אותך ואומרת לך: תהיה ענייני, תהיה מקצועי, תבין את </w:t>
      </w:r>
      <w:bookmarkStart w:id="1340" w:name="_ETM_Q3_557800"/>
      <w:bookmarkEnd w:id="1340"/>
      <w:r>
        <w:rPr>
          <w:rFonts w:hint="cs"/>
          <w:rtl/>
          <w:lang w:eastAsia="he-IL"/>
        </w:rPr>
        <w:t>גודל התפקיד שלך, ואז תזכה גם לתמיכה. אל תתעסק בשטויות.</w:t>
      </w:r>
      <w:bookmarkStart w:id="1341" w:name="_ETM_Q3_563771"/>
      <w:bookmarkEnd w:id="1341"/>
      <w:r>
        <w:rPr>
          <w:rFonts w:hint="cs"/>
          <w:rtl/>
          <w:lang w:eastAsia="he-IL"/>
        </w:rPr>
        <w:t xml:space="preserve"> כן לרכש ביטחוני, אבל לא בכל מחיר. תודה רבה.</w:t>
      </w:r>
    </w:p>
    <w:p w:rsidR="00B357C0" w:rsidRDefault="00B357C0" w:rsidP="00994371">
      <w:pPr>
        <w:rPr>
          <w:rtl/>
          <w:lang w:eastAsia="he-IL"/>
        </w:rPr>
      </w:pPr>
    </w:p>
    <w:p w:rsidR="00B357C0" w:rsidRDefault="00B357C0" w:rsidP="00994371">
      <w:pPr>
        <w:pStyle w:val="af6"/>
        <w:keepNext/>
        <w:rPr>
          <w:rtl/>
        </w:rPr>
      </w:pPr>
      <w:r w:rsidRPr="0088271B">
        <w:rPr>
          <w:rStyle w:val="TagStyle"/>
          <w:rtl/>
        </w:rPr>
        <w:t xml:space="preserve"> &lt;&lt; יור &gt;&gt; </w:t>
      </w:r>
      <w:r>
        <w:rPr>
          <w:rtl/>
        </w:rPr>
        <w:t>היו"ר אמיר אוחנה:</w:t>
      </w:r>
      <w:r w:rsidRPr="0088271B">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תודה לגברתי. חבר הכנסת אלעזר שטרן, בבקשה. </w:t>
      </w:r>
      <w:bookmarkStart w:id="1342" w:name="_ETM_Q3_575545"/>
      <w:bookmarkEnd w:id="1342"/>
      <w:r>
        <w:rPr>
          <w:rFonts w:hint="cs"/>
          <w:rtl/>
          <w:lang w:eastAsia="he-IL"/>
        </w:rPr>
        <w:t>אחריו – חברת הכנסת דבי ביטון. עד שלוש דקות לרשותך, אדוני.</w:t>
      </w:r>
    </w:p>
    <w:p w:rsidR="00B357C0" w:rsidRDefault="00B357C0" w:rsidP="00994371">
      <w:pPr>
        <w:rPr>
          <w:rtl/>
          <w:lang w:eastAsia="he-IL"/>
        </w:rPr>
      </w:pPr>
    </w:p>
    <w:p w:rsidR="00B357C0" w:rsidRDefault="00B357C0" w:rsidP="00994371">
      <w:pPr>
        <w:pStyle w:val="a4"/>
        <w:keepNext/>
        <w:rPr>
          <w:rtl/>
        </w:rPr>
      </w:pPr>
      <w:bookmarkStart w:id="1343" w:name="ET_speaker_5109_7"/>
      <w:r w:rsidRPr="0088271B">
        <w:rPr>
          <w:rStyle w:val="TagStyle"/>
          <w:rtl/>
        </w:rPr>
        <w:t xml:space="preserve"> &lt;&lt; דובר &gt;&gt; </w:t>
      </w:r>
      <w:bookmarkStart w:id="1344" w:name="_Toc163055863"/>
      <w:bookmarkStart w:id="1345" w:name="_Toc163068582"/>
      <w:bookmarkStart w:id="1346" w:name="_Toc163123185"/>
      <w:bookmarkStart w:id="1347" w:name="_Toc163123353"/>
      <w:bookmarkStart w:id="1348" w:name="_Toc163123524"/>
      <w:r>
        <w:rPr>
          <w:rtl/>
        </w:rPr>
        <w:t>אלעזר שטרן (יש עתיד):</w:t>
      </w:r>
      <w:bookmarkEnd w:id="1344"/>
      <w:bookmarkEnd w:id="1345"/>
      <w:bookmarkEnd w:id="1346"/>
      <w:bookmarkEnd w:id="1347"/>
      <w:bookmarkEnd w:id="1348"/>
      <w:r w:rsidRPr="0088271B">
        <w:rPr>
          <w:rStyle w:val="TagStyle"/>
          <w:rtl/>
        </w:rPr>
        <w:t xml:space="preserve"> &lt;&lt; דובר &gt;&gt;</w:t>
      </w:r>
      <w:r>
        <w:rPr>
          <w:rtl/>
        </w:rPr>
        <w:t xml:space="preserve">   </w:t>
      </w:r>
      <w:bookmarkEnd w:id="1343"/>
    </w:p>
    <w:p w:rsidR="00B357C0" w:rsidRDefault="00B357C0" w:rsidP="00994371">
      <w:pPr>
        <w:rPr>
          <w:rtl/>
          <w:lang w:eastAsia="he-IL"/>
        </w:rPr>
      </w:pPr>
    </w:p>
    <w:p w:rsidR="00B357C0" w:rsidRDefault="00B357C0" w:rsidP="008C53A6">
      <w:pPr>
        <w:rPr>
          <w:rtl/>
          <w:lang w:eastAsia="he-IL"/>
        </w:rPr>
      </w:pPr>
      <w:r>
        <w:rPr>
          <w:rFonts w:hint="cs"/>
          <w:rtl/>
          <w:lang w:eastAsia="he-IL"/>
        </w:rPr>
        <w:t xml:space="preserve">תודה. אדוני היושב-ראש, חברי הכנסת </w:t>
      </w:r>
      <w:r>
        <w:rPr>
          <w:rFonts w:hint="eastAsia"/>
          <w:rtl/>
          <w:lang w:eastAsia="he-IL"/>
        </w:rPr>
        <w:t>–</w:t>
      </w:r>
      <w:r>
        <w:rPr>
          <w:rFonts w:hint="cs"/>
          <w:rtl/>
          <w:lang w:eastAsia="he-IL"/>
        </w:rPr>
        <w:t xml:space="preserve"> שרים אני לא רואה, אבל לא משנה, אולי </w:t>
      </w:r>
      <w:bookmarkStart w:id="1349" w:name="_ETM_Q3_595954"/>
      <w:bookmarkEnd w:id="1349"/>
      <w:r>
        <w:rPr>
          <w:rFonts w:hint="cs"/>
          <w:rtl/>
          <w:lang w:eastAsia="he-IL"/>
        </w:rPr>
        <w:t xml:space="preserve">יותר טוב. אני מקווה שאף אחד מאיתנו לא נהנה מהחלקים הקיצוניים בהפגנות שראינו אתמול. אני רוצה להגיד לך עוד משהו, אדוני היושב-ראש – גם בכנסת. אני חושב שגם אתמול הציגו לנו בוועדת </w:t>
      </w:r>
      <w:bookmarkStart w:id="1350" w:name="_ETM_Q3_626270"/>
      <w:bookmarkEnd w:id="1350"/>
      <w:r>
        <w:rPr>
          <w:rFonts w:hint="cs"/>
          <w:rtl/>
          <w:lang w:eastAsia="he-IL"/>
        </w:rPr>
        <w:t>חוץ וביטחון דוח קשה מאוד של המרכז לנפגעות תקיפה מינית, ואני מכיר את הפעולות מידע אישי</w:t>
      </w:r>
      <w:r w:rsidR="008C53A6">
        <w:rPr>
          <w:rFonts w:hint="cs"/>
          <w:rtl/>
          <w:lang w:eastAsia="he-IL"/>
        </w:rPr>
        <w:t>.</w:t>
      </w:r>
      <w:r>
        <w:rPr>
          <w:rFonts w:hint="cs"/>
          <w:rtl/>
          <w:lang w:eastAsia="he-IL"/>
        </w:rPr>
        <w:t xml:space="preserve"> אשתי התנדבה </w:t>
      </w:r>
      <w:bookmarkStart w:id="1351" w:name="_ETM_Q3_637461"/>
      <w:bookmarkEnd w:id="1351"/>
      <w:r>
        <w:rPr>
          <w:rFonts w:hint="cs"/>
          <w:rtl/>
          <w:lang w:eastAsia="he-IL"/>
        </w:rPr>
        <w:t xml:space="preserve">שם 16 שנים, לילות וימים של טלפונים על הטרדות ופגיעות. זה משהו אחר. </w:t>
      </w:r>
    </w:p>
    <w:p w:rsidR="00B357C0" w:rsidRDefault="00B357C0" w:rsidP="00994371">
      <w:pPr>
        <w:rPr>
          <w:rtl/>
          <w:lang w:eastAsia="he-IL"/>
        </w:rPr>
      </w:pPr>
      <w:bookmarkStart w:id="1352" w:name="_ETM_Q3_649350"/>
      <w:bookmarkStart w:id="1353" w:name="_ETM_Q3_649450"/>
      <w:bookmarkEnd w:id="1352"/>
      <w:bookmarkEnd w:id="1353"/>
    </w:p>
    <w:p w:rsidR="00B357C0" w:rsidRDefault="00B357C0" w:rsidP="00AB4150">
      <w:pPr>
        <w:rPr>
          <w:rtl/>
          <w:lang w:eastAsia="he-IL"/>
        </w:rPr>
      </w:pPr>
      <w:r>
        <w:rPr>
          <w:rFonts w:hint="cs"/>
          <w:rtl/>
          <w:lang w:eastAsia="he-IL"/>
        </w:rPr>
        <w:t xml:space="preserve">מה שעברו ב-7 באוקטובר ואולי גם עוברות עכשיו חטופות בשבי החמאס זה נגד הדתות </w:t>
      </w:r>
      <w:r>
        <w:rPr>
          <w:rFonts w:hint="eastAsia"/>
          <w:rtl/>
          <w:lang w:eastAsia="he-IL"/>
        </w:rPr>
        <w:t>–</w:t>
      </w:r>
      <w:r w:rsidR="00AB4150">
        <w:rPr>
          <w:rFonts w:hint="cs"/>
          <w:rtl/>
          <w:lang w:eastAsia="he-IL"/>
        </w:rPr>
        <w:t xml:space="preserve"> </w:t>
      </w:r>
      <w:r>
        <w:rPr>
          <w:rFonts w:hint="cs"/>
          <w:rtl/>
          <w:lang w:eastAsia="he-IL"/>
        </w:rPr>
        <w:t>כל הדתות לא יכולות להיות סובלניות לדבר כזה. אנחנו ישבנו מכווצים בכיסאות שלנו בוועדת חוץ וביטחון וחשבנו מה</w:t>
      </w:r>
      <w:bookmarkStart w:id="1354" w:name="_ETM_Q3_668288"/>
      <w:bookmarkEnd w:id="1354"/>
      <w:r>
        <w:rPr>
          <w:rFonts w:hint="cs"/>
          <w:rtl/>
          <w:lang w:eastAsia="he-IL"/>
        </w:rPr>
        <w:t xml:space="preserve"> עוד אפשר לעשות לסייע. זה אחרי שכמובן כמה ממשפחות החטופים והחטופות דיברו. ואז אני חושב שנכנסו לחדר סוג של כמה מפגינות, קטעו את הדיון באמצע ולמעשה ביטלו את הדיון </w:t>
      </w:r>
      <w:bookmarkStart w:id="1355" w:name="_ETM_Q3_697571"/>
      <w:bookmarkEnd w:id="1355"/>
      <w:r>
        <w:rPr>
          <w:rFonts w:hint="cs"/>
          <w:rtl/>
          <w:lang w:eastAsia="he-IL"/>
        </w:rPr>
        <w:t>עם הפגנות על החלפת הממשלה ועל מה כל אחד מאית</w:t>
      </w:r>
      <w:bookmarkStart w:id="1356" w:name="_ETM_Q3_697771"/>
      <w:bookmarkEnd w:id="1356"/>
      <w:r>
        <w:rPr>
          <w:rFonts w:hint="cs"/>
          <w:rtl/>
          <w:lang w:eastAsia="he-IL"/>
        </w:rPr>
        <w:t>נו עושה, מה אתה עושה, אלעזר שטרן, בעד פגרה, נגד פגרה – תגיד מה תעשה. אבל אנחנו התכנסנו לדון בסיפורים המזעזעים</w:t>
      </w:r>
      <w:bookmarkStart w:id="1357" w:name="_ETM_Q3_711658"/>
      <w:bookmarkEnd w:id="1357"/>
      <w:r>
        <w:rPr>
          <w:rFonts w:hint="cs"/>
          <w:rtl/>
          <w:lang w:eastAsia="he-IL"/>
        </w:rPr>
        <w:t xml:space="preserve"> ולראות מה אנחנו ככנסת ישראל יכולים – לא רק להזדעזע, אלא </w:t>
      </w:r>
      <w:bookmarkStart w:id="1358" w:name="_ETM_Q3_715903"/>
      <w:bookmarkEnd w:id="1358"/>
      <w:r>
        <w:rPr>
          <w:rFonts w:hint="cs"/>
          <w:rtl/>
          <w:lang w:eastAsia="he-IL"/>
        </w:rPr>
        <w:t xml:space="preserve">להזדעזע על מנת לעשות. </w:t>
      </w:r>
    </w:p>
    <w:p w:rsidR="00B357C0" w:rsidRDefault="00B357C0" w:rsidP="00994371">
      <w:pPr>
        <w:rPr>
          <w:rtl/>
          <w:lang w:eastAsia="he-IL"/>
        </w:rPr>
      </w:pPr>
      <w:bookmarkStart w:id="1359" w:name="_ETM_Q3_699671"/>
      <w:bookmarkStart w:id="1360" w:name="_ETM_Q3_699790"/>
      <w:bookmarkEnd w:id="1359"/>
      <w:bookmarkEnd w:id="1360"/>
    </w:p>
    <w:p w:rsidR="00B357C0" w:rsidRDefault="00B357C0" w:rsidP="008C53A6">
      <w:pPr>
        <w:rPr>
          <w:rtl/>
          <w:lang w:eastAsia="he-IL"/>
        </w:rPr>
      </w:pPr>
      <w:r>
        <w:rPr>
          <w:rFonts w:hint="cs"/>
          <w:rtl/>
          <w:lang w:eastAsia="he-IL"/>
        </w:rPr>
        <w:t>אני חושב</w:t>
      </w:r>
      <w:r w:rsidR="008C53A6">
        <w:rPr>
          <w:rFonts w:hint="cs"/>
          <w:rtl/>
          <w:lang w:eastAsia="he-IL"/>
        </w:rPr>
        <w:t>,</w:t>
      </w:r>
      <w:r>
        <w:rPr>
          <w:rFonts w:hint="cs"/>
          <w:rtl/>
          <w:lang w:eastAsia="he-IL"/>
        </w:rPr>
        <w:t xml:space="preserve"> ואני אומר את זה בכאב גדול</w:t>
      </w:r>
      <w:r w:rsidR="008C53A6">
        <w:rPr>
          <w:rFonts w:hint="cs"/>
          <w:rtl/>
          <w:lang w:eastAsia="he-IL"/>
        </w:rPr>
        <w:t>,</w:t>
      </w:r>
      <w:r>
        <w:rPr>
          <w:rFonts w:hint="cs"/>
          <w:rtl/>
          <w:lang w:eastAsia="he-IL"/>
        </w:rPr>
        <w:t xml:space="preserve"> שבמידה מסוימת </w:t>
      </w:r>
      <w:r>
        <w:rPr>
          <w:rtl/>
          <w:lang w:eastAsia="he-IL"/>
        </w:rPr>
        <w:t>–</w:t>
      </w:r>
      <w:r>
        <w:rPr>
          <w:rFonts w:hint="cs"/>
          <w:rtl/>
          <w:lang w:eastAsia="he-IL"/>
        </w:rPr>
        <w:t xml:space="preserve"> אני לא משווה, אבל זה מתכתב גם עם </w:t>
      </w:r>
      <w:bookmarkStart w:id="1361" w:name="_ETM_Q3_726744"/>
      <w:bookmarkEnd w:id="1361"/>
      <w:r>
        <w:rPr>
          <w:rFonts w:hint="cs"/>
          <w:rtl/>
          <w:lang w:eastAsia="he-IL"/>
        </w:rPr>
        <w:t xml:space="preserve">הקריאה של ראש השב"כ הבוקר על גבולות האלימות בהפגנות. זכותם, ואני </w:t>
      </w:r>
      <w:bookmarkStart w:id="1362" w:name="_ETM_Q3_733474"/>
      <w:bookmarkEnd w:id="1362"/>
      <w:r>
        <w:rPr>
          <w:rFonts w:hint="cs"/>
          <w:rtl/>
          <w:lang w:eastAsia="he-IL"/>
        </w:rPr>
        <w:t>כמובן תומך בחלק גדול מהמסרים שמועברים שם, אבל אני</w:t>
      </w:r>
      <w:bookmarkStart w:id="1363" w:name="_ETM_Q3_742527"/>
      <w:bookmarkEnd w:id="1363"/>
      <w:r>
        <w:rPr>
          <w:rFonts w:hint="cs"/>
          <w:rtl/>
          <w:lang w:eastAsia="he-IL"/>
        </w:rPr>
        <w:t xml:space="preserve"> לא תומך באלימות לסוגיה שמתרחשת שם, ולעיתים </w:t>
      </w:r>
      <w:bookmarkStart w:id="1364" w:name="_ETM_Q3_749802"/>
      <w:bookmarkEnd w:id="1364"/>
      <w:r>
        <w:rPr>
          <w:rFonts w:hint="cs"/>
          <w:rtl/>
          <w:lang w:eastAsia="he-IL"/>
        </w:rPr>
        <w:t xml:space="preserve">מתרחשת, </w:t>
      </w:r>
      <w:bookmarkStart w:id="1365" w:name="_ETM_Q3_751575"/>
      <w:bookmarkEnd w:id="1365"/>
      <w:r>
        <w:rPr>
          <w:rFonts w:hint="cs"/>
          <w:rtl/>
          <w:lang w:eastAsia="he-IL"/>
        </w:rPr>
        <w:t>כמו שתיארתי, בעיניי, גם בתוך הוועדות בכנסת.</w:t>
      </w:r>
      <w:bookmarkStart w:id="1366" w:name="TOR_Q4"/>
      <w:bookmarkEnd w:id="1366"/>
      <w:r>
        <w:rPr>
          <w:rFonts w:hint="cs"/>
          <w:rtl/>
          <w:lang w:eastAsia="he-IL"/>
        </w:rPr>
        <w:t xml:space="preserve"> </w:t>
      </w:r>
      <w:r>
        <w:rPr>
          <w:rFonts w:hint="cs"/>
          <w:rtl/>
        </w:rPr>
        <w:t xml:space="preserve">יש לי המון כבוד ורגישות, ואני חושב שהן צודקות, המשפחות שנכנסות לוועדות </w:t>
      </w:r>
      <w:bookmarkStart w:id="1367" w:name="_ETM_Q4_156000"/>
      <w:bookmarkEnd w:id="1367"/>
      <w:r>
        <w:rPr>
          <w:rFonts w:hint="cs"/>
          <w:rtl/>
        </w:rPr>
        <w:t xml:space="preserve">ועושות את מה שעושות, אבל </w:t>
      </w:r>
      <w:r>
        <w:rPr>
          <w:rtl/>
        </w:rPr>
        <w:t>–</w:t>
      </w:r>
      <w:r>
        <w:rPr>
          <w:rFonts w:hint="cs"/>
          <w:rtl/>
        </w:rPr>
        <w:t xml:space="preserve"> ואני דיברתי הבוקר גם </w:t>
      </w:r>
      <w:bookmarkStart w:id="1368" w:name="_ETM_Q4_163000"/>
      <w:bookmarkEnd w:id="1368"/>
      <w:r>
        <w:rPr>
          <w:rFonts w:hint="cs"/>
          <w:rtl/>
        </w:rPr>
        <w:t xml:space="preserve">עם משפחות של חטופים וחטופות שמקפידות להיות פה </w:t>
      </w:r>
      <w:r>
        <w:rPr>
          <w:rtl/>
        </w:rPr>
        <w:t>–</w:t>
      </w:r>
      <w:r>
        <w:rPr>
          <w:rFonts w:hint="cs"/>
          <w:rtl/>
        </w:rPr>
        <w:t xml:space="preserve"> גם </w:t>
      </w:r>
      <w:bookmarkStart w:id="1369" w:name="_ETM_Q4_164000"/>
      <w:bookmarkEnd w:id="1369"/>
      <w:r>
        <w:rPr>
          <w:rFonts w:hint="cs"/>
          <w:rtl/>
        </w:rPr>
        <w:t>בהן זה פגע אתמול.</w:t>
      </w:r>
    </w:p>
    <w:p w:rsidR="00B357C0" w:rsidRDefault="00B357C0" w:rsidP="00994371">
      <w:pPr>
        <w:rPr>
          <w:rtl/>
        </w:rPr>
      </w:pPr>
    </w:p>
    <w:p w:rsidR="00B357C0" w:rsidRDefault="00B357C0" w:rsidP="00994371">
      <w:pPr>
        <w:rPr>
          <w:rtl/>
        </w:rPr>
      </w:pPr>
      <w:r>
        <w:rPr>
          <w:rFonts w:hint="cs"/>
          <w:rtl/>
        </w:rPr>
        <w:t xml:space="preserve">אחרי שאמרתי את זה, אדוני היושב-ראש, אני חושב שהגיע הזמן שנקבע מועד לבחירות. הרי מה הבעיה? צריך להגיד את האמת: יש אי-הסכמות על התמשכות </w:t>
      </w:r>
      <w:bookmarkStart w:id="1370" w:name="_ETM_Q4_178000"/>
      <w:bookmarkEnd w:id="1370"/>
      <w:r>
        <w:rPr>
          <w:rFonts w:hint="cs"/>
          <w:rtl/>
        </w:rPr>
        <w:t xml:space="preserve">המלחמה, על הטיפול בחטופים, והדברים נקשרים במוטיבציות הפוליטיות של ראש </w:t>
      </w:r>
      <w:bookmarkStart w:id="1371" w:name="_ETM_Q4_186000"/>
      <w:bookmarkEnd w:id="1371"/>
      <w:r>
        <w:rPr>
          <w:rFonts w:hint="cs"/>
          <w:rtl/>
        </w:rPr>
        <w:t xml:space="preserve">הממשלה. אני חשבתי שכבר צריכות להיות בחירות, אז חשבתי </w:t>
      </w:r>
      <w:bookmarkStart w:id="1372" w:name="_ETM_Q4_192000"/>
      <w:bookmarkEnd w:id="1372"/>
      <w:r>
        <w:rPr>
          <w:rFonts w:hint="cs"/>
          <w:rtl/>
        </w:rPr>
        <w:t xml:space="preserve">על אוקטובר. יכול להיות שמישהו יגיד פברואר – אני חושב שאפשר </w:t>
      </w:r>
      <w:bookmarkStart w:id="1373" w:name="_ETM_Q4_194000"/>
      <w:bookmarkEnd w:id="1373"/>
      <w:r>
        <w:rPr>
          <w:rFonts w:hint="cs"/>
          <w:rtl/>
        </w:rPr>
        <w:t xml:space="preserve">להתפשר, אבל אני חושב שאת העננה הזאת, שתעזור לנו </w:t>
      </w:r>
      <w:bookmarkStart w:id="1374" w:name="_ETM_Q4_198000"/>
      <w:bookmarkEnd w:id="1374"/>
      <w:r>
        <w:rPr>
          <w:rFonts w:hint="cs"/>
          <w:rtl/>
        </w:rPr>
        <w:t xml:space="preserve">להיות באמת "יחד ננצח", אנחנו צריכים להסיר על ידי </w:t>
      </w:r>
      <w:bookmarkStart w:id="1375" w:name="_ETM_Q4_207000"/>
      <w:bookmarkEnd w:id="1375"/>
      <w:r>
        <w:rPr>
          <w:rFonts w:hint="cs"/>
          <w:rtl/>
        </w:rPr>
        <w:t xml:space="preserve">הגעה לתאריך מוסכם, משותף, על בחירות שברור שעד אליהן המלחמה </w:t>
      </w:r>
      <w:bookmarkStart w:id="1376" w:name="_ETM_Q4_210000"/>
      <w:bookmarkEnd w:id="1376"/>
      <w:r>
        <w:rPr>
          <w:rFonts w:hint="cs"/>
          <w:rtl/>
        </w:rPr>
        <w:t xml:space="preserve">תסתיים. נכון, עכשיו יש מלחמה ואנחנו לא רוצים להתעסק בזה, </w:t>
      </w:r>
      <w:bookmarkStart w:id="1377" w:name="_ETM_Q4_218000"/>
      <w:bookmarkEnd w:id="1377"/>
      <w:r>
        <w:rPr>
          <w:rFonts w:hint="cs"/>
          <w:rtl/>
        </w:rPr>
        <w:t xml:space="preserve">אבל ברור שתהיינה בחירות, וברור שחלק מהפעולות שאנחנו עדים להן </w:t>
      </w:r>
      <w:bookmarkStart w:id="1378" w:name="_ETM_Q4_223000"/>
      <w:bookmarkEnd w:id="1378"/>
      <w:r>
        <w:rPr>
          <w:rFonts w:hint="cs"/>
          <w:rtl/>
        </w:rPr>
        <w:t>משני הצדדים מושפעות מכן בחירות או לא בחירות.</w:t>
      </w:r>
    </w:p>
    <w:p w:rsidR="00B357C0" w:rsidRDefault="00B357C0" w:rsidP="00994371">
      <w:pPr>
        <w:rPr>
          <w:rtl/>
        </w:rPr>
      </w:pPr>
    </w:p>
    <w:p w:rsidR="00B357C0" w:rsidRDefault="00B357C0" w:rsidP="00994371">
      <w:pPr>
        <w:rPr>
          <w:rtl/>
        </w:rPr>
      </w:pPr>
      <w:bookmarkStart w:id="1379" w:name="_ETM_Q4_227000"/>
      <w:bookmarkEnd w:id="1379"/>
      <w:r>
        <w:rPr>
          <w:rFonts w:hint="cs"/>
          <w:rtl/>
        </w:rPr>
        <w:t xml:space="preserve">ולכן, אני חושב שהתפקיד שלנו, חברי הכנסת, לגלות אחריות ולהגיע יחד למועד מוסכם </w:t>
      </w:r>
      <w:bookmarkStart w:id="1380" w:name="_ETM_Q4_228000"/>
      <w:bookmarkEnd w:id="1380"/>
      <w:r>
        <w:rPr>
          <w:rFonts w:hint="cs"/>
          <w:rtl/>
        </w:rPr>
        <w:t xml:space="preserve">כדי לנכות לפחות את השיקול הפוליטי הזה מהמלחמה שנמשכת, שבאמת </w:t>
      </w:r>
      <w:bookmarkStart w:id="1381" w:name="_ETM_Q4_238000"/>
      <w:bookmarkEnd w:id="1381"/>
      <w:r>
        <w:rPr>
          <w:rFonts w:hint="cs"/>
          <w:rtl/>
        </w:rPr>
        <w:t>רק יחד ננצח בה. תודה.</w:t>
      </w:r>
    </w:p>
    <w:p w:rsidR="00B357C0" w:rsidRDefault="00B357C0" w:rsidP="00994371">
      <w:pPr>
        <w:rPr>
          <w:rtl/>
        </w:rPr>
      </w:pPr>
    </w:p>
    <w:p w:rsidR="00B357C0" w:rsidRDefault="00B357C0" w:rsidP="00994371">
      <w:pPr>
        <w:pStyle w:val="af6"/>
        <w:keepNext/>
        <w:rPr>
          <w:rtl/>
        </w:rPr>
      </w:pPr>
      <w:bookmarkStart w:id="1382" w:name="ET_yor_6423_2"/>
      <w:r w:rsidRPr="00940DD6">
        <w:rPr>
          <w:rStyle w:val="TagStyle"/>
          <w:rtl/>
        </w:rPr>
        <w:t xml:space="preserve"> &lt;&lt; יור &gt;&gt; </w:t>
      </w:r>
      <w:r>
        <w:rPr>
          <w:rtl/>
        </w:rPr>
        <w:t>היו"ר אמיר אוחנה:</w:t>
      </w:r>
      <w:r w:rsidRPr="00940DD6">
        <w:rPr>
          <w:rStyle w:val="TagStyle"/>
          <w:rtl/>
        </w:rPr>
        <w:t xml:space="preserve"> &lt;&lt; יור &gt;&gt;</w:t>
      </w:r>
      <w:r>
        <w:rPr>
          <w:rtl/>
        </w:rPr>
        <w:t xml:space="preserve">   </w:t>
      </w:r>
      <w:bookmarkEnd w:id="1382"/>
    </w:p>
    <w:p w:rsidR="00B357C0" w:rsidRDefault="00B357C0" w:rsidP="00994371">
      <w:pPr>
        <w:rPr>
          <w:rtl/>
          <w:lang w:eastAsia="he-IL"/>
        </w:rPr>
      </w:pPr>
    </w:p>
    <w:p w:rsidR="00B357C0" w:rsidRDefault="00B357C0" w:rsidP="00A73F53">
      <w:pPr>
        <w:rPr>
          <w:rtl/>
          <w:lang w:eastAsia="he-IL"/>
        </w:rPr>
      </w:pPr>
      <w:r>
        <w:rPr>
          <w:rFonts w:hint="cs"/>
          <w:rtl/>
          <w:lang w:eastAsia="he-IL"/>
        </w:rPr>
        <w:t xml:space="preserve">תודה, אדוני. חברת הכנסת דבי ביטון, בבקשה. שלום, גברתי, עד שלוש דקות </w:t>
      </w:r>
      <w:bookmarkStart w:id="1383" w:name="_ETM_Q4_253000"/>
      <w:bookmarkEnd w:id="1383"/>
      <w:r>
        <w:rPr>
          <w:rFonts w:hint="cs"/>
          <w:rtl/>
          <w:lang w:eastAsia="he-IL"/>
        </w:rPr>
        <w:t>לרשותך.</w:t>
      </w:r>
    </w:p>
    <w:p w:rsidR="00B357C0" w:rsidRDefault="00B357C0" w:rsidP="00994371">
      <w:pPr>
        <w:rPr>
          <w:rtl/>
          <w:lang w:eastAsia="he-IL"/>
        </w:rPr>
      </w:pPr>
    </w:p>
    <w:p w:rsidR="00B357C0" w:rsidRDefault="00B357C0" w:rsidP="00994371">
      <w:pPr>
        <w:pStyle w:val="a4"/>
        <w:keepNext/>
        <w:rPr>
          <w:rtl/>
        </w:rPr>
      </w:pPr>
      <w:bookmarkStart w:id="1384" w:name="ET_speaker_6341_3"/>
      <w:r w:rsidRPr="00940DD6">
        <w:rPr>
          <w:rStyle w:val="TagStyle"/>
          <w:rtl/>
        </w:rPr>
        <w:t xml:space="preserve"> &lt;&lt; דובר &gt;&gt; </w:t>
      </w:r>
      <w:bookmarkStart w:id="1385" w:name="_Toc163055864"/>
      <w:bookmarkStart w:id="1386" w:name="_Toc163068583"/>
      <w:bookmarkStart w:id="1387" w:name="_Toc163123186"/>
      <w:bookmarkStart w:id="1388" w:name="_Toc163123354"/>
      <w:bookmarkStart w:id="1389" w:name="_Toc163123525"/>
      <w:r>
        <w:rPr>
          <w:rtl/>
        </w:rPr>
        <w:t>דבי ביטון (יש עתיד):</w:t>
      </w:r>
      <w:bookmarkEnd w:id="1385"/>
      <w:bookmarkEnd w:id="1386"/>
      <w:bookmarkEnd w:id="1387"/>
      <w:bookmarkEnd w:id="1388"/>
      <w:bookmarkEnd w:id="1389"/>
      <w:r w:rsidRPr="00940DD6">
        <w:rPr>
          <w:rStyle w:val="TagStyle"/>
          <w:rtl/>
        </w:rPr>
        <w:t xml:space="preserve"> &lt;&lt; דובר &gt;&gt;</w:t>
      </w:r>
      <w:r>
        <w:rPr>
          <w:rtl/>
        </w:rPr>
        <w:t xml:space="preserve">   </w:t>
      </w:r>
      <w:bookmarkEnd w:id="1384"/>
    </w:p>
    <w:p w:rsidR="00B357C0" w:rsidRDefault="00B357C0" w:rsidP="00994371">
      <w:pPr>
        <w:rPr>
          <w:rtl/>
          <w:lang w:eastAsia="he-IL"/>
        </w:rPr>
      </w:pPr>
    </w:p>
    <w:p w:rsidR="00B357C0" w:rsidRDefault="00B357C0" w:rsidP="008C53A6">
      <w:pPr>
        <w:rPr>
          <w:rtl/>
          <w:lang w:eastAsia="he-IL"/>
        </w:rPr>
      </w:pPr>
      <w:r>
        <w:rPr>
          <w:rFonts w:hint="cs"/>
          <w:rtl/>
          <w:lang w:eastAsia="he-IL"/>
        </w:rPr>
        <w:t xml:space="preserve">כבוד היושב-ראש, כנסת נכבדה, האמת, כבוד היושב-ראש, שכתבתי </w:t>
      </w:r>
      <w:r w:rsidR="008C53A6">
        <w:rPr>
          <w:rFonts w:hint="cs"/>
          <w:rtl/>
          <w:lang w:eastAsia="he-IL"/>
        </w:rPr>
        <w:t xml:space="preserve">כדי </w:t>
      </w:r>
      <w:r>
        <w:rPr>
          <w:rFonts w:hint="cs"/>
          <w:rtl/>
          <w:lang w:eastAsia="he-IL"/>
        </w:rPr>
        <w:t xml:space="preserve">לומר כמה מילים, כהרגלנו, אבל אני דווקא רוצה להישיר מבט למשפחות החטופים </w:t>
      </w:r>
      <w:bookmarkStart w:id="1390" w:name="_ETM_Q4_272000"/>
      <w:bookmarkEnd w:id="1390"/>
      <w:r>
        <w:rPr>
          <w:rFonts w:hint="cs"/>
          <w:rtl/>
          <w:lang w:eastAsia="he-IL"/>
        </w:rPr>
        <w:t xml:space="preserve">והחטופות. אני יודעת שמאסתם בלהיות פינת ליטוף. אני רוצה לומר </w:t>
      </w:r>
      <w:bookmarkStart w:id="1391" w:name="_ETM_Q4_280000"/>
      <w:bookmarkEnd w:id="1391"/>
      <w:r>
        <w:rPr>
          <w:rFonts w:hint="cs"/>
          <w:rtl/>
          <w:lang w:eastAsia="he-IL"/>
        </w:rPr>
        <w:t>לכם שלפחות מבחינתנו אנחנו עושים ונעשה כל מה שיש ביכולתנו</w:t>
      </w:r>
      <w:bookmarkStart w:id="1392" w:name="_ETM_Q4_286000"/>
      <w:bookmarkEnd w:id="1392"/>
      <w:r>
        <w:rPr>
          <w:rFonts w:hint="cs"/>
          <w:rtl/>
          <w:lang w:eastAsia="he-IL"/>
        </w:rPr>
        <w:t xml:space="preserve"> להיות חלק בלתי נפרד מכם. אנחנו רואים את ההפגנות, אנחנו </w:t>
      </w:r>
      <w:bookmarkStart w:id="1393" w:name="_ETM_Q4_293000"/>
      <w:bookmarkEnd w:id="1393"/>
      <w:r>
        <w:rPr>
          <w:rFonts w:hint="cs"/>
          <w:rtl/>
          <w:lang w:eastAsia="he-IL"/>
        </w:rPr>
        <w:t xml:space="preserve">רואים את הקריאות, אני לא שופטת אף אחד. לכאב שלכם </w:t>
      </w:r>
      <w:bookmarkStart w:id="1394" w:name="_ETM_Q4_298000"/>
      <w:bookmarkEnd w:id="1394"/>
      <w:r>
        <w:rPr>
          <w:rFonts w:hint="cs"/>
          <w:rtl/>
          <w:lang w:eastAsia="he-IL"/>
        </w:rPr>
        <w:t xml:space="preserve">אין אח ורע. אני כתושבת שדרות, שאולי התמזל מזלי שבתי </w:t>
      </w:r>
      <w:bookmarkStart w:id="1395" w:name="_ETM_Q4_304000"/>
      <w:bookmarkEnd w:id="1395"/>
      <w:r>
        <w:rPr>
          <w:rFonts w:hint="cs"/>
          <w:rtl/>
          <w:lang w:eastAsia="he-IL"/>
        </w:rPr>
        <w:t xml:space="preserve">והנכדים שלי לא נחטפו מקיבוץ כפר עזה ושאני לא </w:t>
      </w:r>
      <w:bookmarkStart w:id="1396" w:name="_ETM_Q4_308000"/>
      <w:bookmarkEnd w:id="1396"/>
      <w:r>
        <w:rPr>
          <w:rFonts w:hint="cs"/>
          <w:rtl/>
          <w:lang w:eastAsia="he-IL"/>
        </w:rPr>
        <w:t xml:space="preserve">נרצחתי </w:t>
      </w:r>
      <w:r>
        <w:rPr>
          <w:rtl/>
          <w:lang w:eastAsia="he-IL"/>
        </w:rPr>
        <w:t>–</w:t>
      </w:r>
      <w:r>
        <w:rPr>
          <w:rFonts w:hint="cs"/>
          <w:rtl/>
          <w:lang w:eastAsia="he-IL"/>
        </w:rPr>
        <w:t xml:space="preserve"> אני חיה אתכם רגע-רגע. בכל פעם </w:t>
      </w:r>
      <w:bookmarkStart w:id="1397" w:name="_ETM_Q4_313000"/>
      <w:bookmarkEnd w:id="1397"/>
      <w:r>
        <w:rPr>
          <w:rFonts w:hint="cs"/>
          <w:rtl/>
          <w:lang w:eastAsia="he-IL"/>
        </w:rPr>
        <w:t xml:space="preserve">שאני יושבת בארוחת שישי עם משפחתי, אני לרוב דומעת, מסתכלת </w:t>
      </w:r>
      <w:bookmarkStart w:id="1398" w:name="_ETM_Q4_321000"/>
      <w:bookmarkEnd w:id="1398"/>
      <w:r>
        <w:rPr>
          <w:rFonts w:hint="cs"/>
          <w:rtl/>
          <w:lang w:eastAsia="he-IL"/>
        </w:rPr>
        <w:t xml:space="preserve">עליהם ואומרת: מה הייתי עושה אם הייתי במקומכם? אני לא </w:t>
      </w:r>
      <w:bookmarkStart w:id="1399" w:name="_ETM_Q4_328000"/>
      <w:bookmarkEnd w:id="1399"/>
      <w:r>
        <w:rPr>
          <w:rFonts w:hint="cs"/>
          <w:rtl/>
          <w:lang w:eastAsia="he-IL"/>
        </w:rPr>
        <w:t xml:space="preserve">יודעת להגיד לכם. אפילו אמש הייתה לי שיחה עם בעלי, </w:t>
      </w:r>
      <w:bookmarkStart w:id="1400" w:name="_ETM_Q4_329000"/>
      <w:bookmarkEnd w:id="1400"/>
      <w:r>
        <w:rPr>
          <w:rFonts w:hint="cs"/>
          <w:rtl/>
          <w:lang w:eastAsia="he-IL"/>
        </w:rPr>
        <w:t xml:space="preserve">ואמרתי לו: אני מסתכלת על ההורים האלה, תחשוב שהיו חוטפים </w:t>
      </w:r>
      <w:bookmarkStart w:id="1401" w:name="_ETM_Q4_336000"/>
      <w:bookmarkEnd w:id="1401"/>
      <w:r>
        <w:rPr>
          <w:rFonts w:hint="cs"/>
          <w:rtl/>
          <w:lang w:eastAsia="he-IL"/>
        </w:rPr>
        <w:t xml:space="preserve">את מור, תחשוב שהיו חוטפים לנו את הילי ואייל </w:t>
      </w:r>
      <w:bookmarkStart w:id="1402" w:name="_ETM_Q4_339000"/>
      <w:bookmarkEnd w:id="1402"/>
      <w:r>
        <w:rPr>
          <w:rFonts w:hint="cs"/>
          <w:rtl/>
          <w:lang w:eastAsia="he-IL"/>
        </w:rPr>
        <w:t xml:space="preserve">או מאור – מה היינו עושים? לרגע חשבתי, לפחות כך אמרתי, </w:t>
      </w:r>
      <w:bookmarkStart w:id="1403" w:name="_ETM_Q4_344000"/>
      <w:bookmarkEnd w:id="1403"/>
      <w:r w:rsidR="008C53A6">
        <w:rPr>
          <w:rFonts w:hint="cs"/>
          <w:rtl/>
          <w:lang w:eastAsia="he-IL"/>
        </w:rPr>
        <w:t>ש</w:t>
      </w:r>
      <w:r>
        <w:rPr>
          <w:rFonts w:hint="cs"/>
          <w:rtl/>
          <w:lang w:eastAsia="he-IL"/>
        </w:rPr>
        <w:t xml:space="preserve">הייתי נכנסת </w:t>
      </w:r>
      <w:proofErr w:type="spellStart"/>
      <w:r>
        <w:rPr>
          <w:rFonts w:hint="cs"/>
          <w:rtl/>
          <w:lang w:eastAsia="he-IL"/>
        </w:rPr>
        <w:t>מצידי</w:t>
      </w:r>
      <w:proofErr w:type="spellEnd"/>
      <w:r>
        <w:rPr>
          <w:rFonts w:hint="cs"/>
          <w:rtl/>
          <w:lang w:eastAsia="he-IL"/>
        </w:rPr>
        <w:t xml:space="preserve"> להיהרג בעזה – אבל למצוא אותם. אני יודעת </w:t>
      </w:r>
      <w:bookmarkStart w:id="1404" w:name="_ETM_Q4_349000"/>
      <w:bookmarkEnd w:id="1404"/>
      <w:r>
        <w:rPr>
          <w:rFonts w:hint="cs"/>
          <w:rtl/>
          <w:lang w:eastAsia="he-IL"/>
        </w:rPr>
        <w:t xml:space="preserve">שזה לא ריאלי. אני יודעת שהכאב והסבל שלכם הם קשים </w:t>
      </w:r>
      <w:bookmarkStart w:id="1405" w:name="_ETM_Q4_356000"/>
      <w:bookmarkEnd w:id="1405"/>
      <w:r>
        <w:rPr>
          <w:rFonts w:hint="cs"/>
          <w:rtl/>
          <w:lang w:eastAsia="he-IL"/>
        </w:rPr>
        <w:t>מנשוא. סליחה. אני יודעת ומניחה שהלילות שלכם הם לא לילות, הימים הם לא ימים.</w:t>
      </w:r>
    </w:p>
    <w:p w:rsidR="00B357C0" w:rsidRDefault="00B357C0" w:rsidP="00994371">
      <w:pPr>
        <w:rPr>
          <w:rtl/>
          <w:lang w:eastAsia="he-IL"/>
        </w:rPr>
      </w:pPr>
    </w:p>
    <w:p w:rsidR="00B357C0" w:rsidRDefault="00B357C0" w:rsidP="008C53A6">
      <w:pPr>
        <w:rPr>
          <w:rtl/>
          <w:lang w:eastAsia="he-IL"/>
        </w:rPr>
      </w:pPr>
      <w:bookmarkStart w:id="1406" w:name="_ETM_Q4_367000"/>
      <w:bookmarkEnd w:id="1406"/>
      <w:r>
        <w:rPr>
          <w:rFonts w:hint="cs"/>
          <w:rtl/>
          <w:lang w:eastAsia="he-IL"/>
        </w:rPr>
        <w:t xml:space="preserve">אני קוראת המון </w:t>
      </w:r>
      <w:proofErr w:type="spellStart"/>
      <w:r>
        <w:rPr>
          <w:rFonts w:hint="cs"/>
          <w:rtl/>
          <w:lang w:eastAsia="he-IL"/>
        </w:rPr>
        <w:t>פוסטים</w:t>
      </w:r>
      <w:proofErr w:type="spellEnd"/>
      <w:r>
        <w:rPr>
          <w:rFonts w:hint="cs"/>
          <w:rtl/>
          <w:lang w:eastAsia="he-IL"/>
        </w:rPr>
        <w:t xml:space="preserve"> של</w:t>
      </w:r>
      <w:bookmarkStart w:id="1407" w:name="_ETM_Q4_369000"/>
      <w:bookmarkEnd w:id="1407"/>
      <w:r>
        <w:rPr>
          <w:rFonts w:hint="cs"/>
          <w:rtl/>
          <w:lang w:eastAsia="he-IL"/>
        </w:rPr>
        <w:t xml:space="preserve"> אנשים שמציינים יום הולדת של הורים, של אחים</w:t>
      </w:r>
      <w:r w:rsidR="008C53A6">
        <w:rPr>
          <w:rFonts w:hint="cs"/>
          <w:rtl/>
          <w:lang w:eastAsia="he-IL"/>
        </w:rPr>
        <w:t>;</w:t>
      </w:r>
      <w:r>
        <w:rPr>
          <w:rFonts w:hint="cs"/>
          <w:rtl/>
          <w:lang w:eastAsia="he-IL"/>
        </w:rPr>
        <w:t xml:space="preserve"> </w:t>
      </w:r>
      <w:bookmarkStart w:id="1408" w:name="_ETM_Q4_378000"/>
      <w:bookmarkEnd w:id="1408"/>
      <w:r>
        <w:rPr>
          <w:rFonts w:hint="cs"/>
          <w:rtl/>
          <w:lang w:eastAsia="he-IL"/>
        </w:rPr>
        <w:t>מציינים יום הולדת</w:t>
      </w:r>
      <w:r w:rsidR="008C53A6">
        <w:rPr>
          <w:rFonts w:hint="cs"/>
          <w:rtl/>
          <w:lang w:eastAsia="he-IL"/>
        </w:rPr>
        <w:t>,</w:t>
      </w:r>
      <w:r>
        <w:rPr>
          <w:rFonts w:hint="cs"/>
          <w:rtl/>
          <w:lang w:eastAsia="he-IL"/>
        </w:rPr>
        <w:t xml:space="preserve"> לא חוגגים </w:t>
      </w:r>
      <w:r w:rsidR="008C53A6">
        <w:rPr>
          <w:rFonts w:hint="eastAsia"/>
          <w:rtl/>
          <w:lang w:eastAsia="he-IL"/>
        </w:rPr>
        <w:t>–</w:t>
      </w:r>
      <w:r w:rsidR="008C53A6">
        <w:rPr>
          <w:rFonts w:hint="cs"/>
          <w:rtl/>
          <w:lang w:eastAsia="he-IL"/>
        </w:rPr>
        <w:t xml:space="preserve"> </w:t>
      </w:r>
      <w:r>
        <w:rPr>
          <w:rFonts w:hint="cs"/>
          <w:rtl/>
          <w:lang w:eastAsia="he-IL"/>
        </w:rPr>
        <w:t xml:space="preserve">בצדק, אין מה לחגוג, אין </w:t>
      </w:r>
      <w:bookmarkStart w:id="1409" w:name="_ETM_Q4_381000"/>
      <w:bookmarkEnd w:id="1409"/>
      <w:r>
        <w:rPr>
          <w:rFonts w:hint="cs"/>
          <w:rtl/>
          <w:lang w:eastAsia="he-IL"/>
        </w:rPr>
        <w:t xml:space="preserve">מה לחגוג כשהיקר לכם מכול לא נמצא איתכם בבית. אנחנו </w:t>
      </w:r>
      <w:bookmarkStart w:id="1410" w:name="_ETM_Q4_388000"/>
      <w:bookmarkEnd w:id="1410"/>
      <w:r>
        <w:rPr>
          <w:rFonts w:hint="cs"/>
          <w:rtl/>
          <w:lang w:eastAsia="he-IL"/>
        </w:rPr>
        <w:t>שומעים את העדויות הקשות מאוד</w:t>
      </w:r>
      <w:r w:rsidR="008C53A6">
        <w:rPr>
          <w:rFonts w:hint="cs"/>
          <w:rtl/>
          <w:lang w:eastAsia="he-IL"/>
        </w:rPr>
        <w:t>.</w:t>
      </w:r>
      <w:r>
        <w:rPr>
          <w:rFonts w:hint="cs"/>
          <w:rtl/>
          <w:lang w:eastAsia="he-IL"/>
        </w:rPr>
        <w:t xml:space="preserve"> אני באופן אישי </w:t>
      </w:r>
      <w:bookmarkStart w:id="1411" w:name="_ETM_Q4_390000"/>
      <w:bookmarkEnd w:id="1411"/>
      <w:r>
        <w:rPr>
          <w:rFonts w:hint="cs"/>
          <w:rtl/>
          <w:lang w:eastAsia="he-IL"/>
        </w:rPr>
        <w:t xml:space="preserve">מעדיפה לאטום את האוזניים ולהגיד: לא </w:t>
      </w:r>
      <w:proofErr w:type="spellStart"/>
      <w:r>
        <w:rPr>
          <w:rFonts w:hint="cs"/>
          <w:rtl/>
          <w:lang w:eastAsia="he-IL"/>
        </w:rPr>
        <w:t>לא</w:t>
      </w:r>
      <w:proofErr w:type="spellEnd"/>
      <w:r>
        <w:rPr>
          <w:rFonts w:hint="cs"/>
          <w:rtl/>
          <w:lang w:eastAsia="he-IL"/>
        </w:rPr>
        <w:t xml:space="preserve">, זה לא קורה. </w:t>
      </w:r>
      <w:bookmarkStart w:id="1412" w:name="_ETM_Q4_396000"/>
      <w:bookmarkEnd w:id="1412"/>
      <w:r>
        <w:rPr>
          <w:rFonts w:hint="cs"/>
          <w:rtl/>
          <w:lang w:eastAsia="he-IL"/>
        </w:rPr>
        <w:t xml:space="preserve">הן מתגברות, הן חזקות, הם מתגברים. </w:t>
      </w:r>
      <w:bookmarkStart w:id="1413" w:name="_ETM_Q4_399000"/>
      <w:bookmarkEnd w:id="1413"/>
      <w:r>
        <w:rPr>
          <w:rFonts w:hint="cs"/>
          <w:rtl/>
          <w:lang w:eastAsia="he-IL"/>
        </w:rPr>
        <w:t xml:space="preserve">אבל לצערי יכול להיות </w:t>
      </w:r>
      <w:bookmarkStart w:id="1414" w:name="_ETM_Q4_402000"/>
      <w:bookmarkEnd w:id="1414"/>
      <w:r>
        <w:rPr>
          <w:rFonts w:hint="cs"/>
          <w:rtl/>
          <w:lang w:eastAsia="he-IL"/>
        </w:rPr>
        <w:t>שזה קורה, ושמענו את העדויות הקשות.</w:t>
      </w:r>
    </w:p>
    <w:p w:rsidR="00B357C0" w:rsidRDefault="00B357C0" w:rsidP="00994371">
      <w:pPr>
        <w:rPr>
          <w:rtl/>
          <w:lang w:eastAsia="he-IL"/>
        </w:rPr>
      </w:pPr>
    </w:p>
    <w:p w:rsidR="00B357C0" w:rsidRDefault="00B357C0" w:rsidP="008C53A6">
      <w:pPr>
        <w:rPr>
          <w:rtl/>
          <w:lang w:eastAsia="he-IL"/>
        </w:rPr>
      </w:pPr>
      <w:bookmarkStart w:id="1415" w:name="_ETM_Q4_405000"/>
      <w:bookmarkEnd w:id="1415"/>
      <w:r>
        <w:rPr>
          <w:rFonts w:hint="cs"/>
          <w:rtl/>
          <w:lang w:eastAsia="he-IL"/>
        </w:rPr>
        <w:t xml:space="preserve">ואני שוב אומרת לכם: משפחות </w:t>
      </w:r>
      <w:bookmarkStart w:id="1416" w:name="_ETM_Q4_409000"/>
      <w:bookmarkEnd w:id="1416"/>
      <w:r>
        <w:rPr>
          <w:rFonts w:hint="cs"/>
          <w:rtl/>
          <w:lang w:eastAsia="he-IL"/>
        </w:rPr>
        <w:t xml:space="preserve">יקרות – הורים, אחים, ילדים, נכדים, נכדות – אני מתפללת בשבילכם, </w:t>
      </w:r>
      <w:bookmarkStart w:id="1417" w:name="_ETM_Q4_416000"/>
      <w:bookmarkEnd w:id="1417"/>
      <w:r>
        <w:rPr>
          <w:rFonts w:hint="cs"/>
          <w:rtl/>
          <w:lang w:eastAsia="he-IL"/>
        </w:rPr>
        <w:t xml:space="preserve">עם ישראל מתפלל בשבילכם שחג החירות יהיה גם חירותם של הילדים שנמצאים שם, של האבות, של הסבים, של הבנות, החיילים </w:t>
      </w:r>
      <w:bookmarkStart w:id="1418" w:name="_ETM_Q4_422000"/>
      <w:bookmarkEnd w:id="1418"/>
      <w:r>
        <w:rPr>
          <w:rFonts w:hint="cs"/>
          <w:rtl/>
          <w:lang w:eastAsia="he-IL"/>
        </w:rPr>
        <w:t>והחיילות. ליבנו איתכם, זה לא מספיק.</w:t>
      </w:r>
      <w:bookmarkStart w:id="1419" w:name="_ETM_Q4_430000"/>
      <w:bookmarkEnd w:id="1419"/>
      <w:r w:rsidR="008C53A6">
        <w:rPr>
          <w:rFonts w:hint="cs"/>
          <w:rtl/>
          <w:lang w:eastAsia="he-IL"/>
        </w:rPr>
        <w:t xml:space="preserve"> </w:t>
      </w:r>
      <w:r>
        <w:rPr>
          <w:rFonts w:hint="cs"/>
          <w:rtl/>
          <w:lang w:eastAsia="he-IL"/>
        </w:rPr>
        <w:t xml:space="preserve">אני קוראת לממשלת ישראל </w:t>
      </w:r>
      <w:bookmarkStart w:id="1420" w:name="_ETM_Q4_428000"/>
      <w:bookmarkEnd w:id="1420"/>
      <w:r>
        <w:rPr>
          <w:rFonts w:hint="cs"/>
          <w:rtl/>
          <w:lang w:eastAsia="he-IL"/>
        </w:rPr>
        <w:t xml:space="preserve">וראש הממשלה: בכל מחיר תחזיר אותם, בכל מחיר. </w:t>
      </w:r>
      <w:bookmarkStart w:id="1421" w:name="_ETM_Q4_438000"/>
      <w:bookmarkEnd w:id="1421"/>
      <w:r>
        <w:rPr>
          <w:rFonts w:hint="cs"/>
          <w:rtl/>
          <w:lang w:eastAsia="he-IL"/>
        </w:rPr>
        <w:t xml:space="preserve">כתושבת שדרות אני מוכנה להמשיך לספוג גם מצב ביטחוני קשה. </w:t>
      </w:r>
      <w:bookmarkStart w:id="1422" w:name="_ETM_Q4_443000"/>
      <w:bookmarkEnd w:id="1422"/>
      <w:r>
        <w:rPr>
          <w:rFonts w:hint="cs"/>
          <w:rtl/>
          <w:lang w:eastAsia="he-IL"/>
        </w:rPr>
        <w:t xml:space="preserve">תחזירו לנו את החטופים. באירוניה, זה יהיה האור בקצה המנהרה </w:t>
      </w:r>
      <w:bookmarkStart w:id="1423" w:name="_ETM_Q4_449000"/>
      <w:bookmarkEnd w:id="1423"/>
      <w:r>
        <w:rPr>
          <w:rFonts w:hint="cs"/>
          <w:rtl/>
          <w:lang w:eastAsia="he-IL"/>
        </w:rPr>
        <w:t>שלנו.</w:t>
      </w:r>
    </w:p>
    <w:p w:rsidR="00B357C0" w:rsidRDefault="00B357C0" w:rsidP="00994371">
      <w:pPr>
        <w:rPr>
          <w:rtl/>
          <w:lang w:eastAsia="he-IL"/>
        </w:rPr>
      </w:pPr>
    </w:p>
    <w:p w:rsidR="00B357C0" w:rsidRDefault="00B357C0" w:rsidP="00994371">
      <w:pPr>
        <w:rPr>
          <w:rtl/>
          <w:lang w:eastAsia="he-IL"/>
        </w:rPr>
      </w:pPr>
      <w:bookmarkStart w:id="1424" w:name="_ETM_Q4_451000"/>
      <w:bookmarkEnd w:id="1424"/>
      <w:r>
        <w:rPr>
          <w:rFonts w:hint="cs"/>
          <w:rtl/>
          <w:lang w:eastAsia="he-IL"/>
        </w:rPr>
        <w:t xml:space="preserve">אז שיהיה לכם רק טוב, בריאות. שאלוהים ישמור על החוסן </w:t>
      </w:r>
      <w:bookmarkStart w:id="1425" w:name="_ETM_Q4_457000"/>
      <w:bookmarkEnd w:id="1425"/>
      <w:r>
        <w:rPr>
          <w:rFonts w:hint="cs"/>
          <w:rtl/>
          <w:lang w:eastAsia="he-IL"/>
        </w:rPr>
        <w:t>שלכם. תודה רבה.</w:t>
      </w:r>
    </w:p>
    <w:p w:rsidR="00B357C0" w:rsidRDefault="00B357C0" w:rsidP="00994371">
      <w:pPr>
        <w:rPr>
          <w:rtl/>
          <w:lang w:eastAsia="he-IL"/>
        </w:rPr>
      </w:pPr>
      <w:bookmarkStart w:id="1426" w:name="_ETM_Q4_363000"/>
      <w:bookmarkEnd w:id="1426"/>
    </w:p>
    <w:p w:rsidR="00B357C0" w:rsidRDefault="00B357C0" w:rsidP="00994371">
      <w:pPr>
        <w:pStyle w:val="af6"/>
        <w:keepNext/>
        <w:rPr>
          <w:rtl/>
        </w:rPr>
      </w:pPr>
      <w:r w:rsidRPr="00940DD6">
        <w:rPr>
          <w:rStyle w:val="TagStyle"/>
          <w:rtl/>
        </w:rPr>
        <w:t xml:space="preserve"> &lt;&lt; יור &gt;&gt; </w:t>
      </w:r>
      <w:r>
        <w:rPr>
          <w:rtl/>
        </w:rPr>
        <w:t>היו"ר אמיר אוחנה:</w:t>
      </w:r>
      <w:r w:rsidRPr="00940DD6">
        <w:rPr>
          <w:rStyle w:val="TagStyle"/>
          <w:rtl/>
        </w:rPr>
        <w:t xml:space="preserve"> &lt;&lt; יור &gt;&gt;</w:t>
      </w:r>
      <w:r>
        <w:rPr>
          <w:rtl/>
        </w:rPr>
        <w:t xml:space="preserve">   </w:t>
      </w:r>
    </w:p>
    <w:p w:rsidR="00B357C0" w:rsidRDefault="00B357C0" w:rsidP="00994371">
      <w:pPr>
        <w:rPr>
          <w:rtl/>
          <w:lang w:eastAsia="he-IL"/>
        </w:rPr>
      </w:pPr>
    </w:p>
    <w:p w:rsidR="00B357C0" w:rsidRDefault="00B357C0" w:rsidP="00A73F53">
      <w:pPr>
        <w:rPr>
          <w:rtl/>
          <w:lang w:eastAsia="he-IL"/>
        </w:rPr>
      </w:pPr>
      <w:r>
        <w:rPr>
          <w:rFonts w:hint="cs"/>
          <w:rtl/>
          <w:lang w:eastAsia="he-IL"/>
        </w:rPr>
        <w:t xml:space="preserve">תודה, גברתי. חברת הכנסת שרון ניר, נמצאת? לא נמצאת; חבר הכנסת גלעד קריב </w:t>
      </w:r>
      <w:bookmarkStart w:id="1427" w:name="_ETM_Q4_465000"/>
      <w:bookmarkEnd w:id="1427"/>
      <w:r>
        <w:rPr>
          <w:rtl/>
          <w:lang w:eastAsia="he-IL"/>
        </w:rPr>
        <w:t>–</w:t>
      </w:r>
      <w:r>
        <w:rPr>
          <w:rFonts w:hint="cs"/>
          <w:rtl/>
          <w:lang w:eastAsia="he-IL"/>
        </w:rPr>
        <w:t xml:space="preserve"> לא נמצא; חבר הכנסת אריאל קלנר </w:t>
      </w:r>
      <w:r>
        <w:rPr>
          <w:rtl/>
          <w:lang w:eastAsia="he-IL"/>
        </w:rPr>
        <w:t>–</w:t>
      </w:r>
      <w:r>
        <w:rPr>
          <w:rFonts w:hint="cs"/>
          <w:rtl/>
          <w:lang w:eastAsia="he-IL"/>
        </w:rPr>
        <w:t xml:space="preserve"> גם לא נמצא; חבר הכנסת </w:t>
      </w:r>
      <w:bookmarkStart w:id="1428" w:name="_ETM_Q4_473000"/>
      <w:bookmarkEnd w:id="1428"/>
      <w:r>
        <w:rPr>
          <w:rFonts w:hint="cs"/>
          <w:rtl/>
          <w:lang w:eastAsia="he-IL"/>
        </w:rPr>
        <w:t xml:space="preserve">יצחק פינדרוס </w:t>
      </w:r>
      <w:r>
        <w:rPr>
          <w:rtl/>
          <w:lang w:eastAsia="he-IL"/>
        </w:rPr>
        <w:t>–</w:t>
      </w:r>
      <w:r>
        <w:rPr>
          <w:rFonts w:hint="cs"/>
          <w:rtl/>
          <w:lang w:eastAsia="he-IL"/>
        </w:rPr>
        <w:t xml:space="preserve"> </w:t>
      </w:r>
      <w:bookmarkStart w:id="1429" w:name="_ETM_Q4_478000"/>
      <w:bookmarkEnd w:id="1429"/>
      <w:r>
        <w:rPr>
          <w:rFonts w:hint="cs"/>
          <w:rtl/>
          <w:lang w:eastAsia="he-IL"/>
        </w:rPr>
        <w:t xml:space="preserve">אינו נוכח. </w:t>
      </w:r>
    </w:p>
    <w:p w:rsidR="00B357C0" w:rsidRDefault="00B357C0" w:rsidP="00994371">
      <w:pPr>
        <w:rPr>
          <w:rtl/>
          <w:lang w:eastAsia="he-IL"/>
        </w:rPr>
      </w:pPr>
    </w:p>
    <w:p w:rsidR="00B357C0" w:rsidRDefault="00B357C0" w:rsidP="00994371">
      <w:pPr>
        <w:pStyle w:val="af5"/>
        <w:keepNext/>
        <w:rPr>
          <w:rtl/>
        </w:rPr>
      </w:pPr>
      <w:bookmarkStart w:id="1430" w:name="ET_interruption_5787_9"/>
      <w:r w:rsidRPr="002C274A">
        <w:rPr>
          <w:rStyle w:val="TagStyle"/>
          <w:rtl/>
        </w:rPr>
        <w:t xml:space="preserve"> &lt;&lt; קריאה &gt;&gt; </w:t>
      </w:r>
      <w:r>
        <w:rPr>
          <w:rtl/>
        </w:rPr>
        <w:t>יוראי להב הרצנו (יש עתיד):</w:t>
      </w:r>
      <w:r w:rsidRPr="002C274A">
        <w:rPr>
          <w:rStyle w:val="TagStyle"/>
          <w:rtl/>
        </w:rPr>
        <w:t xml:space="preserve"> &lt;&lt; קריאה &gt;&gt;</w:t>
      </w:r>
      <w:r>
        <w:rPr>
          <w:rtl/>
        </w:rPr>
        <w:t xml:space="preserve">   </w:t>
      </w:r>
      <w:bookmarkEnd w:id="1430"/>
    </w:p>
    <w:p w:rsidR="00B357C0" w:rsidRDefault="00B357C0" w:rsidP="00994371">
      <w:pPr>
        <w:rPr>
          <w:rtl/>
          <w:lang w:eastAsia="he-IL"/>
        </w:rPr>
      </w:pPr>
    </w:p>
    <w:p w:rsidR="00B357C0" w:rsidRDefault="00B357C0" w:rsidP="00994371">
      <w:pPr>
        <w:rPr>
          <w:rtl/>
          <w:lang w:eastAsia="he-IL"/>
        </w:rPr>
      </w:pPr>
      <w:r>
        <w:rPr>
          <w:rFonts w:hint="cs"/>
          <w:rtl/>
          <w:lang w:eastAsia="he-IL"/>
        </w:rPr>
        <w:t>אפשר במקום פינדרוס?</w:t>
      </w:r>
    </w:p>
    <w:p w:rsidR="00B357C0" w:rsidRDefault="00B357C0" w:rsidP="00994371">
      <w:pPr>
        <w:rPr>
          <w:rtl/>
          <w:lang w:eastAsia="he-IL"/>
        </w:rPr>
      </w:pPr>
    </w:p>
    <w:p w:rsidR="00B357C0" w:rsidRDefault="00B357C0" w:rsidP="00994371">
      <w:pPr>
        <w:pStyle w:val="af6"/>
        <w:keepNext/>
        <w:rPr>
          <w:rtl/>
        </w:rPr>
      </w:pPr>
      <w:r w:rsidRPr="00940DD6">
        <w:rPr>
          <w:rStyle w:val="TagStyle"/>
          <w:rtl/>
        </w:rPr>
        <w:t xml:space="preserve"> &lt;&lt; יור &gt;&gt; </w:t>
      </w:r>
      <w:r>
        <w:rPr>
          <w:rtl/>
        </w:rPr>
        <w:t>היו"ר אמיר אוחנה:</w:t>
      </w:r>
      <w:r w:rsidRPr="00940DD6">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בבקשה, חבר הכנסת יוראי להב הרצנו.</w:t>
      </w:r>
    </w:p>
    <w:p w:rsidR="00B357C0" w:rsidRDefault="00B357C0" w:rsidP="00994371">
      <w:pPr>
        <w:rPr>
          <w:rtl/>
          <w:lang w:eastAsia="he-IL"/>
        </w:rPr>
      </w:pPr>
    </w:p>
    <w:p w:rsidR="00B357C0" w:rsidRDefault="00B357C0" w:rsidP="00994371">
      <w:pPr>
        <w:pStyle w:val="a4"/>
        <w:keepNext/>
        <w:rPr>
          <w:rtl/>
        </w:rPr>
      </w:pPr>
      <w:bookmarkStart w:id="1431" w:name="ET_speaker_5787_6"/>
      <w:r w:rsidRPr="00940DD6">
        <w:rPr>
          <w:rStyle w:val="TagStyle"/>
          <w:rtl/>
        </w:rPr>
        <w:t xml:space="preserve"> &lt;&lt; דובר &gt;&gt; </w:t>
      </w:r>
      <w:bookmarkStart w:id="1432" w:name="_Toc163055865"/>
      <w:bookmarkStart w:id="1433" w:name="_Toc163068584"/>
      <w:bookmarkStart w:id="1434" w:name="_Toc163123187"/>
      <w:bookmarkStart w:id="1435" w:name="_Toc163123355"/>
      <w:bookmarkStart w:id="1436" w:name="_Toc163123526"/>
      <w:r>
        <w:rPr>
          <w:rtl/>
        </w:rPr>
        <w:t>יוראי להב הרצנו (יש עתיד):</w:t>
      </w:r>
      <w:bookmarkEnd w:id="1432"/>
      <w:bookmarkEnd w:id="1433"/>
      <w:bookmarkEnd w:id="1434"/>
      <w:bookmarkEnd w:id="1435"/>
      <w:bookmarkEnd w:id="1436"/>
      <w:r w:rsidRPr="00940DD6">
        <w:rPr>
          <w:rStyle w:val="TagStyle"/>
          <w:rtl/>
        </w:rPr>
        <w:t xml:space="preserve"> &lt;&lt; דובר &gt;&gt;</w:t>
      </w:r>
      <w:r>
        <w:rPr>
          <w:rtl/>
        </w:rPr>
        <w:t xml:space="preserve">   </w:t>
      </w:r>
      <w:bookmarkEnd w:id="1431"/>
    </w:p>
    <w:p w:rsidR="00B357C0" w:rsidRDefault="00B357C0" w:rsidP="00994371">
      <w:pPr>
        <w:rPr>
          <w:rtl/>
          <w:lang w:eastAsia="he-IL"/>
        </w:rPr>
      </w:pPr>
    </w:p>
    <w:p w:rsidR="00B357C0" w:rsidRDefault="00B357C0" w:rsidP="008C53A6">
      <w:pPr>
        <w:rPr>
          <w:rtl/>
          <w:lang w:eastAsia="he-IL"/>
        </w:rPr>
      </w:pPr>
      <w:r>
        <w:rPr>
          <w:rFonts w:hint="cs"/>
          <w:rtl/>
          <w:lang w:eastAsia="he-IL"/>
        </w:rPr>
        <w:t xml:space="preserve">אדוני היושב-ראש, חבריי חברי הכנסת, הופתעתי לראות פה את השרה סילמן </w:t>
      </w:r>
      <w:bookmarkStart w:id="1437" w:name="_ETM_Q4_498000"/>
      <w:bookmarkEnd w:id="1437"/>
      <w:r>
        <w:rPr>
          <w:rFonts w:hint="cs"/>
          <w:rtl/>
          <w:lang w:eastAsia="he-IL"/>
        </w:rPr>
        <w:t xml:space="preserve">מעל הדוכן, מאחר שלפני שעה וחצי היא לא הגיעה לדיון </w:t>
      </w:r>
      <w:bookmarkStart w:id="1438" w:name="_ETM_Q4_504000"/>
      <w:bookmarkEnd w:id="1438"/>
      <w:r>
        <w:rPr>
          <w:rFonts w:hint="cs"/>
          <w:rtl/>
          <w:lang w:eastAsia="he-IL"/>
        </w:rPr>
        <w:t xml:space="preserve">בוועדת הפנים שהיה אמור להתנהל לבקשת שליש מחברי ועדת הפנים </w:t>
      </w:r>
      <w:bookmarkStart w:id="1439" w:name="_ETM_Q4_508000"/>
      <w:bookmarkEnd w:id="1439"/>
      <w:r>
        <w:rPr>
          <w:rFonts w:hint="cs"/>
          <w:rtl/>
          <w:lang w:eastAsia="he-IL"/>
        </w:rPr>
        <w:t xml:space="preserve">והגנת הסביבה. היא לא הגיעה, המנכ"ל שלה לא הגיע. אדוני </w:t>
      </w:r>
      <w:bookmarkStart w:id="1440" w:name="_ETM_Q4_509000"/>
      <w:bookmarkEnd w:id="1440"/>
      <w:r>
        <w:rPr>
          <w:rFonts w:hint="cs"/>
          <w:rtl/>
          <w:lang w:eastAsia="he-IL"/>
        </w:rPr>
        <w:t xml:space="preserve">היושב-ראש, הכוונה הייתה לשלוח את עוזר המנכ"ל באופן שמבזה </w:t>
      </w:r>
      <w:bookmarkStart w:id="1441" w:name="_ETM_Q4_513000"/>
      <w:bookmarkEnd w:id="1441"/>
      <w:r>
        <w:rPr>
          <w:rFonts w:hint="cs"/>
          <w:rtl/>
          <w:lang w:eastAsia="he-IL"/>
        </w:rPr>
        <w:t xml:space="preserve">את הכנסת ומבזה את הציבור. אני יודע, קשה לענות על שאלות קשות על למה את לא מבצעת את התפקיד, למה </w:t>
      </w:r>
      <w:bookmarkStart w:id="1442" w:name="_ETM_Q4_520000"/>
      <w:bookmarkEnd w:id="1442"/>
      <w:r>
        <w:rPr>
          <w:rFonts w:hint="cs"/>
          <w:rtl/>
          <w:lang w:eastAsia="he-IL"/>
        </w:rPr>
        <w:t xml:space="preserve">את מונעת כספים מארגוני הסביבה, למה את מעכבת מינויים של </w:t>
      </w:r>
      <w:bookmarkStart w:id="1443" w:name="_ETM_Q4_529000"/>
      <w:bookmarkEnd w:id="1443"/>
      <w:r>
        <w:rPr>
          <w:rFonts w:hint="cs"/>
          <w:rtl/>
          <w:lang w:eastAsia="he-IL"/>
        </w:rPr>
        <w:t xml:space="preserve">אנשי סביבה שמטרתם להגן על הסביבה מעשרות גופים סטטוטוריים, בתוכם </w:t>
      </w:r>
      <w:bookmarkStart w:id="1444" w:name="_ETM_Q4_530000"/>
      <w:bookmarkEnd w:id="1444"/>
      <w:r>
        <w:rPr>
          <w:rFonts w:hint="cs"/>
          <w:rtl/>
          <w:lang w:eastAsia="he-IL"/>
        </w:rPr>
        <w:t xml:space="preserve">שבע ועדות של תכנון ובנייה. קשה, אבל זאת החובה </w:t>
      </w:r>
      <w:bookmarkStart w:id="1445" w:name="_ETM_Q4_534000"/>
      <w:bookmarkEnd w:id="1445"/>
      <w:r>
        <w:rPr>
          <w:rFonts w:hint="cs"/>
          <w:rtl/>
          <w:lang w:eastAsia="he-IL"/>
        </w:rPr>
        <w:t xml:space="preserve">שלך, להגיע לדיון, לעמוד בפני חברי הכנסת ובפני הציבור ולהשיב </w:t>
      </w:r>
      <w:bookmarkStart w:id="1446" w:name="_ETM_Q4_543000"/>
      <w:bookmarkEnd w:id="1446"/>
      <w:r>
        <w:rPr>
          <w:rFonts w:hint="cs"/>
          <w:rtl/>
          <w:lang w:eastAsia="he-IL"/>
        </w:rPr>
        <w:t>את התשובות.</w:t>
      </w:r>
    </w:p>
    <w:p w:rsidR="00B357C0" w:rsidRDefault="00B357C0" w:rsidP="00994371">
      <w:pPr>
        <w:rPr>
          <w:rtl/>
          <w:lang w:eastAsia="he-IL"/>
        </w:rPr>
      </w:pPr>
    </w:p>
    <w:p w:rsidR="00B357C0" w:rsidRDefault="00B357C0" w:rsidP="00994371">
      <w:pPr>
        <w:rPr>
          <w:rtl/>
          <w:lang w:eastAsia="he-IL"/>
        </w:rPr>
      </w:pPr>
      <w:bookmarkStart w:id="1447" w:name="_ETM_Q4_545000"/>
      <w:bookmarkEnd w:id="1447"/>
      <w:r>
        <w:rPr>
          <w:rFonts w:hint="cs"/>
          <w:rtl/>
          <w:lang w:eastAsia="he-IL"/>
        </w:rPr>
        <w:t xml:space="preserve">ובאשר לחוק האקלים </w:t>
      </w:r>
      <w:r>
        <w:rPr>
          <w:rtl/>
          <w:lang w:eastAsia="he-IL"/>
        </w:rPr>
        <w:t>–</w:t>
      </w:r>
      <w:r>
        <w:rPr>
          <w:rFonts w:hint="cs"/>
          <w:rtl/>
          <w:lang w:eastAsia="he-IL"/>
        </w:rPr>
        <w:t xml:space="preserve"> אדוני, אני הקשבתי לשרה סילמן ולא ידעתי אם לבכות או לצחוק. המסמך שמונח לפנינו </w:t>
      </w:r>
      <w:r>
        <w:rPr>
          <w:rtl/>
          <w:lang w:eastAsia="he-IL"/>
        </w:rPr>
        <w:t>–</w:t>
      </w:r>
      <w:r>
        <w:rPr>
          <w:rFonts w:hint="cs"/>
          <w:rtl/>
          <w:lang w:eastAsia="he-IL"/>
        </w:rPr>
        <w:t xml:space="preserve"> </w:t>
      </w:r>
      <w:bookmarkStart w:id="1448" w:name="_ETM_Q4_556000"/>
      <w:bookmarkEnd w:id="1448"/>
      <w:r>
        <w:rPr>
          <w:rFonts w:hint="cs"/>
          <w:rtl/>
          <w:lang w:eastAsia="he-IL"/>
        </w:rPr>
        <w:t xml:space="preserve">השרה סילמן, טוב שהצטרפת אלינו. אולי שווה שתאזיני לחברי הכנסת </w:t>
      </w:r>
      <w:bookmarkStart w:id="1449" w:name="_ETM_Q4_560000"/>
      <w:bookmarkEnd w:id="1449"/>
      <w:r>
        <w:rPr>
          <w:rFonts w:hint="cs"/>
          <w:rtl/>
          <w:lang w:eastAsia="he-IL"/>
        </w:rPr>
        <w:t xml:space="preserve">כשהם דנים בהצעה הממשלתית שאת מגישה, וכשהקשבתי לך, השרה סילמן, </w:t>
      </w:r>
      <w:bookmarkStart w:id="1450" w:name="_ETM_Q4_562000"/>
      <w:bookmarkEnd w:id="1450"/>
      <w:r>
        <w:rPr>
          <w:rFonts w:hint="cs"/>
          <w:rtl/>
          <w:lang w:eastAsia="he-IL"/>
        </w:rPr>
        <w:t>לא ידעתי אם לבכות או לצחוק</w:t>
      </w:r>
      <w:r w:rsidR="008C53A6">
        <w:rPr>
          <w:rFonts w:hint="cs"/>
          <w:rtl/>
          <w:lang w:eastAsia="he-IL"/>
        </w:rPr>
        <w:t>,</w:t>
      </w:r>
      <w:r>
        <w:rPr>
          <w:rFonts w:hint="cs"/>
          <w:rtl/>
          <w:lang w:eastAsia="he-IL"/>
        </w:rPr>
        <w:t xml:space="preserve"> כי זאת הצעה חובבנית, </w:t>
      </w:r>
      <w:bookmarkStart w:id="1451" w:name="_ETM_Q4_569000"/>
      <w:bookmarkEnd w:id="1451"/>
      <w:r>
        <w:rPr>
          <w:rFonts w:hint="cs"/>
          <w:rtl/>
          <w:lang w:eastAsia="he-IL"/>
        </w:rPr>
        <w:t xml:space="preserve">רשלנית, שהיא פשע נגד הסביבה, שהתוצאה שלה תהיה שלמדינת ישראל </w:t>
      </w:r>
      <w:bookmarkStart w:id="1452" w:name="_ETM_Q4_570000"/>
      <w:bookmarkEnd w:id="1452"/>
      <w:r>
        <w:rPr>
          <w:rFonts w:hint="cs"/>
          <w:rtl/>
          <w:lang w:eastAsia="he-IL"/>
        </w:rPr>
        <w:t xml:space="preserve">לא תהיה תוכנית לאומית להפחתת פליטות, כי בחוק </w:t>
      </w:r>
      <w:bookmarkStart w:id="1453" w:name="_ETM_Q4_578000"/>
      <w:bookmarkEnd w:id="1453"/>
      <w:r>
        <w:rPr>
          <w:rFonts w:hint="cs"/>
          <w:rtl/>
          <w:lang w:eastAsia="he-IL"/>
        </w:rPr>
        <w:t xml:space="preserve">הזה הורדת את </w:t>
      </w:r>
      <w:proofErr w:type="spellStart"/>
      <w:r>
        <w:rPr>
          <w:rFonts w:hint="cs"/>
          <w:rtl/>
          <w:lang w:eastAsia="he-IL"/>
        </w:rPr>
        <w:t>הדדליין</w:t>
      </w:r>
      <w:proofErr w:type="spellEnd"/>
      <w:r>
        <w:rPr>
          <w:rFonts w:hint="cs"/>
          <w:rtl/>
          <w:lang w:eastAsia="he-IL"/>
        </w:rPr>
        <w:t xml:space="preserve"> להכנה של תוכנית לאומית להפחתת </w:t>
      </w:r>
      <w:bookmarkStart w:id="1454" w:name="_ETM_Q4_584000"/>
      <w:bookmarkEnd w:id="1454"/>
      <w:r>
        <w:rPr>
          <w:rFonts w:hint="cs"/>
          <w:rtl/>
          <w:lang w:eastAsia="he-IL"/>
        </w:rPr>
        <w:t xml:space="preserve">פליטות. בחוק שלנו היו לוחות זמנים של שנה מיום כניסת </w:t>
      </w:r>
      <w:bookmarkStart w:id="1455" w:name="_ETM_Q4_586000"/>
      <w:bookmarkEnd w:id="1455"/>
      <w:r>
        <w:rPr>
          <w:rFonts w:hint="cs"/>
          <w:rtl/>
          <w:lang w:eastAsia="he-IL"/>
        </w:rPr>
        <w:t xml:space="preserve">החוק לתוקף </w:t>
      </w:r>
      <w:bookmarkStart w:id="1456" w:name="_ETM_Q4_593010"/>
      <w:bookmarkEnd w:id="1456"/>
      <w:r>
        <w:rPr>
          <w:rFonts w:hint="cs"/>
          <w:rtl/>
          <w:lang w:eastAsia="he-IL"/>
        </w:rPr>
        <w:t xml:space="preserve">– הסרת את זה. נתת דריסת רגל משמעותית לאוצר, </w:t>
      </w:r>
      <w:bookmarkStart w:id="1457" w:name="_ETM_Q4_592000"/>
      <w:bookmarkEnd w:id="1457"/>
      <w:r>
        <w:rPr>
          <w:rFonts w:hint="cs"/>
          <w:rtl/>
          <w:lang w:eastAsia="he-IL"/>
        </w:rPr>
        <w:t xml:space="preserve">שבשם שיקולי עלות–תועלת יעקר את התוכנית מתוכן ויוודא </w:t>
      </w:r>
      <w:bookmarkStart w:id="1458" w:name="_ETM_Q4_598000"/>
      <w:bookmarkEnd w:id="1458"/>
      <w:r>
        <w:rPr>
          <w:rFonts w:hint="cs"/>
          <w:rtl/>
          <w:lang w:eastAsia="he-IL"/>
        </w:rPr>
        <w:t xml:space="preserve">שלעולם לא תהיה לנו תוכנית. </w:t>
      </w:r>
      <w:bookmarkStart w:id="1459" w:name="_ETM_Q4_601000"/>
      <w:bookmarkEnd w:id="1459"/>
      <w:r>
        <w:rPr>
          <w:rFonts w:hint="cs"/>
          <w:rtl/>
          <w:lang w:eastAsia="he-IL"/>
        </w:rPr>
        <w:t xml:space="preserve">אגב, האוצר רשאי לשקול שיקולים </w:t>
      </w:r>
      <w:bookmarkStart w:id="1460" w:name="_ETM_Q4_603000"/>
      <w:bookmarkEnd w:id="1460"/>
      <w:r>
        <w:rPr>
          <w:rFonts w:hint="cs"/>
          <w:rtl/>
          <w:lang w:eastAsia="he-IL"/>
        </w:rPr>
        <w:t xml:space="preserve">של עלות–תועלת, אבל הוא לא רשאי לשקול או לא ישקול </w:t>
      </w:r>
      <w:bookmarkStart w:id="1461" w:name="_ETM_Q4_605000"/>
      <w:bookmarkEnd w:id="1461"/>
      <w:r>
        <w:rPr>
          <w:rFonts w:hint="cs"/>
          <w:rtl/>
          <w:lang w:eastAsia="he-IL"/>
        </w:rPr>
        <w:t xml:space="preserve">את העלות שבאי-יישום תוכנית להפחתת פליטות למדינת ישראל, וגם </w:t>
      </w:r>
      <w:bookmarkStart w:id="1462" w:name="_ETM_Q4_606000"/>
      <w:bookmarkEnd w:id="1462"/>
      <w:r>
        <w:rPr>
          <w:rFonts w:hint="cs"/>
          <w:rtl/>
          <w:lang w:eastAsia="he-IL"/>
        </w:rPr>
        <w:t>לא ישקול את השיקולים של התועלות החיצוניות ביישום התוכנית.</w:t>
      </w:r>
    </w:p>
    <w:p w:rsidR="00B357C0" w:rsidRDefault="00B357C0" w:rsidP="00994371">
      <w:pPr>
        <w:rPr>
          <w:rtl/>
          <w:lang w:eastAsia="he-IL"/>
        </w:rPr>
      </w:pPr>
    </w:p>
    <w:p w:rsidR="00B357C0" w:rsidRDefault="00B357C0" w:rsidP="00994371">
      <w:pPr>
        <w:rPr>
          <w:rtl/>
          <w:lang w:eastAsia="he-IL"/>
        </w:rPr>
      </w:pPr>
      <w:bookmarkStart w:id="1463" w:name="_ETM_Q4_618000"/>
      <w:bookmarkEnd w:id="1463"/>
      <w:r>
        <w:rPr>
          <w:rFonts w:hint="cs"/>
          <w:rtl/>
          <w:lang w:eastAsia="he-IL"/>
        </w:rPr>
        <w:t xml:space="preserve">מעבר לכך, </w:t>
      </w:r>
      <w:bookmarkStart w:id="1464" w:name="_ETM_Q4_620000"/>
      <w:bookmarkEnd w:id="1464"/>
      <w:r>
        <w:rPr>
          <w:rFonts w:hint="cs"/>
          <w:rtl/>
          <w:lang w:eastAsia="he-IL"/>
        </w:rPr>
        <w:t xml:space="preserve">יש את התוכנית הלאומית להפחתת פליטות, ויש את התוכנית הלאומית </w:t>
      </w:r>
      <w:bookmarkStart w:id="1465" w:name="_ETM_Q4_622000"/>
      <w:bookmarkEnd w:id="1465"/>
      <w:r>
        <w:rPr>
          <w:rFonts w:hint="cs"/>
          <w:rtl/>
          <w:lang w:eastAsia="he-IL"/>
        </w:rPr>
        <w:t xml:space="preserve">להיערכות למשבר האקלים. בחוק הזה הממשלה יכולה לפטור כל משרד </w:t>
      </w:r>
      <w:bookmarkStart w:id="1466" w:name="_ETM_Q4_624000"/>
      <w:bookmarkEnd w:id="1466"/>
      <w:r>
        <w:rPr>
          <w:rFonts w:hint="cs"/>
          <w:rtl/>
          <w:lang w:eastAsia="he-IL"/>
        </w:rPr>
        <w:t xml:space="preserve">ממשלתי מהכנת תוכנית לאומית להיערכות למשבר האקלים. אז במה מועיל </w:t>
      </w:r>
      <w:bookmarkStart w:id="1467" w:name="_ETM_Q4_630000"/>
      <w:bookmarkEnd w:id="1467"/>
      <w:r>
        <w:rPr>
          <w:rFonts w:hint="cs"/>
          <w:rtl/>
          <w:lang w:eastAsia="he-IL"/>
        </w:rPr>
        <w:t xml:space="preserve">החוק הזה? בחוק הזה אין שום מילה על התקצוב שלו, על המשאבים שנדרשים ליישם אותו, בניגוד להצעת החוק הממשלתית שעברה </w:t>
      </w:r>
      <w:bookmarkStart w:id="1468" w:name="_ETM_Q4_637000"/>
      <w:bookmarkEnd w:id="1468"/>
      <w:r>
        <w:rPr>
          <w:rFonts w:hint="cs"/>
          <w:rtl/>
          <w:lang w:eastAsia="he-IL"/>
        </w:rPr>
        <w:t>במשמרת שלנו.</w:t>
      </w:r>
    </w:p>
    <w:p w:rsidR="00B357C0" w:rsidRDefault="00B357C0" w:rsidP="00994371">
      <w:pPr>
        <w:rPr>
          <w:rtl/>
          <w:lang w:eastAsia="he-IL"/>
        </w:rPr>
      </w:pPr>
    </w:p>
    <w:p w:rsidR="00B357C0" w:rsidRDefault="00B357C0" w:rsidP="00994371">
      <w:pPr>
        <w:rPr>
          <w:rtl/>
          <w:lang w:eastAsia="he-IL"/>
        </w:rPr>
      </w:pPr>
      <w:bookmarkStart w:id="1469" w:name="_ETM_Q4_645000"/>
      <w:bookmarkEnd w:id="1469"/>
      <w:r>
        <w:rPr>
          <w:rFonts w:hint="cs"/>
          <w:rtl/>
          <w:lang w:eastAsia="he-IL"/>
        </w:rPr>
        <w:t xml:space="preserve">לסיכום, אדוני היושב-ראש, הצעת החוק הזאת היא הצעה </w:t>
      </w:r>
      <w:bookmarkStart w:id="1470" w:name="_ETM_Q4_649000"/>
      <w:bookmarkEnd w:id="1470"/>
      <w:r>
        <w:rPr>
          <w:rFonts w:hint="cs"/>
          <w:rtl/>
          <w:lang w:eastAsia="he-IL"/>
        </w:rPr>
        <w:t xml:space="preserve">רעה, שעושה יותר נזק מתועלת. אם היא תעבור, </w:t>
      </w:r>
      <w:bookmarkStart w:id="1471" w:name="_ETM_Q4_654000"/>
      <w:bookmarkEnd w:id="1471"/>
      <w:r>
        <w:rPr>
          <w:rFonts w:hint="cs"/>
          <w:rtl/>
          <w:lang w:eastAsia="he-IL"/>
        </w:rPr>
        <w:t xml:space="preserve">ישראל תפסיק לעבוד על חוק אקלים שאפתני, נכון, ראוי. אגב, </w:t>
      </w:r>
      <w:bookmarkStart w:id="1472" w:name="_ETM_Q4_657000"/>
      <w:bookmarkEnd w:id="1472"/>
      <w:r>
        <w:rPr>
          <w:rFonts w:hint="cs"/>
          <w:rtl/>
          <w:lang w:eastAsia="he-IL"/>
        </w:rPr>
        <w:t xml:space="preserve">אני מוכרח לומר בכנות </w:t>
      </w:r>
      <w:r>
        <w:rPr>
          <w:rtl/>
          <w:lang w:eastAsia="he-IL"/>
        </w:rPr>
        <w:t>–</w:t>
      </w:r>
      <w:r>
        <w:rPr>
          <w:rFonts w:hint="cs"/>
          <w:rtl/>
          <w:lang w:eastAsia="he-IL"/>
        </w:rPr>
        <w:t xml:space="preserve"> לא עפתי על הצעת החוק הממשלתית שעברה בתקופתנו, אבל הסיכום שלי עם השרה לשעבר זנדברג היה </w:t>
      </w:r>
      <w:bookmarkStart w:id="1473" w:name="_ETM_Q4_668000"/>
      <w:bookmarkEnd w:id="1473"/>
      <w:r>
        <w:rPr>
          <w:rFonts w:hint="cs"/>
          <w:rtl/>
          <w:lang w:eastAsia="he-IL"/>
        </w:rPr>
        <w:t xml:space="preserve">שהיא לוחמת סביבתית אמיתית, שהוא עובר בקריאה ראשונה, ושבמעלה הליך החקיקה אנחנו משפרים אותו ומוודאים שהיעדים </w:t>
      </w:r>
      <w:bookmarkStart w:id="1474" w:name="_ETM_Q4_675000"/>
      <w:bookmarkEnd w:id="1474"/>
      <w:r>
        <w:rPr>
          <w:rFonts w:hint="cs"/>
          <w:rtl/>
          <w:lang w:eastAsia="he-IL"/>
        </w:rPr>
        <w:t xml:space="preserve">הם שאפתניים ושישראל תוכל לעמוד בהם, שמשרדי הממשלה יוכלו לעמוד </w:t>
      </w:r>
      <w:bookmarkStart w:id="1475" w:name="_ETM_Q4_677000"/>
      <w:bookmarkEnd w:id="1475"/>
      <w:r>
        <w:rPr>
          <w:rFonts w:hint="cs"/>
          <w:rtl/>
          <w:lang w:eastAsia="he-IL"/>
        </w:rPr>
        <w:t>בהם.</w:t>
      </w:r>
    </w:p>
    <w:p w:rsidR="00B357C0" w:rsidRDefault="00B357C0" w:rsidP="00994371">
      <w:pPr>
        <w:rPr>
          <w:rtl/>
          <w:lang w:eastAsia="he-IL"/>
        </w:rPr>
      </w:pPr>
    </w:p>
    <w:p w:rsidR="00B357C0" w:rsidRDefault="00B357C0" w:rsidP="00994371">
      <w:pPr>
        <w:rPr>
          <w:rtl/>
          <w:lang w:eastAsia="he-IL"/>
        </w:rPr>
      </w:pPr>
      <w:bookmarkStart w:id="1476" w:name="_ETM_Q4_678000"/>
      <w:bookmarkEnd w:id="1476"/>
      <w:r>
        <w:rPr>
          <w:rFonts w:hint="cs"/>
          <w:rtl/>
          <w:lang w:eastAsia="he-IL"/>
        </w:rPr>
        <w:t xml:space="preserve">בנוסף, הגשתי הצעת חוק שאפתנית משלי, של סיעת יש עתיד, </w:t>
      </w:r>
      <w:bookmarkStart w:id="1477" w:name="_ETM_Q4_685000"/>
      <w:bookmarkEnd w:id="1477"/>
      <w:r>
        <w:rPr>
          <w:rFonts w:hint="cs"/>
          <w:rtl/>
          <w:lang w:eastAsia="he-IL"/>
        </w:rPr>
        <w:t xml:space="preserve">שקובעת יעדים שאפתניים, מנגנוני פיקוח ובקרה, שלצידה יש תקנים </w:t>
      </w:r>
      <w:bookmarkStart w:id="1478" w:name="_ETM_Q4_689000"/>
      <w:bookmarkEnd w:id="1478"/>
      <w:r>
        <w:rPr>
          <w:rFonts w:hint="cs"/>
          <w:rtl/>
          <w:lang w:eastAsia="he-IL"/>
        </w:rPr>
        <w:t xml:space="preserve">ומשאבים כדי לוודא שישראל תוכל להתמודד עם המשבר הזה </w:t>
      </w:r>
      <w:bookmarkStart w:id="1479" w:name="_ETM_Q4_691000"/>
      <w:bookmarkEnd w:id="1479"/>
      <w:r>
        <w:rPr>
          <w:rFonts w:hint="cs"/>
          <w:rtl/>
          <w:lang w:eastAsia="he-IL"/>
        </w:rPr>
        <w:t xml:space="preserve">אמיתית, שבעיניי הוא מהגדולים שידע ויודעים בני הדור שלנו ובני </w:t>
      </w:r>
      <w:bookmarkStart w:id="1480" w:name="_ETM_Q4_699000"/>
      <w:bookmarkEnd w:id="1480"/>
      <w:r>
        <w:rPr>
          <w:rFonts w:hint="cs"/>
          <w:rtl/>
          <w:lang w:eastAsia="he-IL"/>
        </w:rPr>
        <w:t>הדורות הבאים.</w:t>
      </w:r>
    </w:p>
    <w:p w:rsidR="00B357C0" w:rsidRDefault="00B357C0" w:rsidP="00994371">
      <w:pPr>
        <w:rPr>
          <w:rtl/>
          <w:lang w:eastAsia="he-IL"/>
        </w:rPr>
      </w:pPr>
    </w:p>
    <w:p w:rsidR="00B357C0" w:rsidRDefault="00B357C0" w:rsidP="00994371">
      <w:pPr>
        <w:rPr>
          <w:rtl/>
          <w:lang w:eastAsia="he-IL"/>
        </w:rPr>
      </w:pPr>
      <w:bookmarkStart w:id="1481" w:name="_ETM_Q4_701000"/>
      <w:bookmarkEnd w:id="1481"/>
      <w:r>
        <w:rPr>
          <w:rFonts w:hint="cs"/>
          <w:rtl/>
          <w:lang w:eastAsia="he-IL"/>
        </w:rPr>
        <w:t xml:space="preserve">אז בקיצור, השרה סילמן, אם את לא רוצה לעשות </w:t>
      </w:r>
      <w:bookmarkStart w:id="1482" w:name="_ETM_Q4_703000"/>
      <w:bookmarkEnd w:id="1482"/>
      <w:r>
        <w:rPr>
          <w:rFonts w:hint="cs"/>
          <w:rtl/>
          <w:lang w:eastAsia="he-IL"/>
        </w:rPr>
        <w:t xml:space="preserve">את התפקיד שלך, לפחות אל תפריעי לאחרים שרוצים, כי מדובר </w:t>
      </w:r>
      <w:bookmarkStart w:id="1483" w:name="_ETM_Q4_708000"/>
      <w:bookmarkEnd w:id="1483"/>
      <w:r>
        <w:rPr>
          <w:rFonts w:hint="cs"/>
          <w:rtl/>
          <w:lang w:eastAsia="he-IL"/>
        </w:rPr>
        <w:t>בסביבה המאוד-יקרה שלנו.</w:t>
      </w:r>
    </w:p>
    <w:p w:rsidR="00B357C0" w:rsidRDefault="00B357C0" w:rsidP="00994371">
      <w:pPr>
        <w:rPr>
          <w:rtl/>
          <w:lang w:eastAsia="he-IL"/>
        </w:rPr>
      </w:pPr>
      <w:bookmarkStart w:id="1484" w:name="_ETM_Q4_549000"/>
      <w:bookmarkEnd w:id="1484"/>
    </w:p>
    <w:p w:rsidR="00B357C0" w:rsidRDefault="00B357C0" w:rsidP="00994371">
      <w:pPr>
        <w:pStyle w:val="af6"/>
        <w:keepNext/>
        <w:rPr>
          <w:rtl/>
        </w:rPr>
      </w:pPr>
      <w:bookmarkStart w:id="1485" w:name="_ETM_Q4_550000"/>
      <w:bookmarkStart w:id="1486" w:name="ET_yor_6423_7"/>
      <w:bookmarkEnd w:id="1485"/>
      <w:r w:rsidRPr="00940DD6">
        <w:rPr>
          <w:rStyle w:val="TagStyle"/>
          <w:rtl/>
        </w:rPr>
        <w:t xml:space="preserve">&lt;&lt; יור &gt;&gt; </w:t>
      </w:r>
      <w:r>
        <w:rPr>
          <w:rtl/>
        </w:rPr>
        <w:t>היו"ר אמיר אוחנה:</w:t>
      </w:r>
      <w:r w:rsidRPr="00940DD6">
        <w:rPr>
          <w:rStyle w:val="TagStyle"/>
          <w:rtl/>
        </w:rPr>
        <w:t xml:space="preserve"> &lt;&lt; יור &gt;&gt;</w:t>
      </w:r>
      <w:r>
        <w:rPr>
          <w:rtl/>
        </w:rPr>
        <w:t xml:space="preserve">   </w:t>
      </w:r>
      <w:bookmarkEnd w:id="1486"/>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תודה לחבר הכנסת הרצנו. חבר הכנסת ואליד אלהואשלה, נוכח? בבקשה. עד שלוש דקות לרשותך, </w:t>
      </w:r>
      <w:bookmarkStart w:id="1487" w:name="_ETM_Q4_725000"/>
      <w:bookmarkEnd w:id="1487"/>
      <w:r>
        <w:rPr>
          <w:rFonts w:hint="cs"/>
          <w:rtl/>
          <w:lang w:eastAsia="he-IL"/>
        </w:rPr>
        <w:t>אדוני.</w:t>
      </w:r>
    </w:p>
    <w:p w:rsidR="00B357C0" w:rsidRDefault="00B357C0" w:rsidP="00994371">
      <w:pPr>
        <w:rPr>
          <w:rtl/>
          <w:lang w:eastAsia="he-IL"/>
        </w:rPr>
      </w:pPr>
    </w:p>
    <w:p w:rsidR="00B357C0" w:rsidRDefault="00B357C0" w:rsidP="00994371">
      <w:pPr>
        <w:pStyle w:val="a4"/>
        <w:keepNext/>
        <w:rPr>
          <w:rtl/>
        </w:rPr>
      </w:pPr>
      <w:bookmarkStart w:id="1488" w:name="ET_speaker_6340_8"/>
      <w:r w:rsidRPr="00A1228C">
        <w:rPr>
          <w:rStyle w:val="TagStyle"/>
          <w:rtl/>
        </w:rPr>
        <w:t xml:space="preserve"> &lt;&lt; דובר &gt;&gt; </w:t>
      </w:r>
      <w:bookmarkStart w:id="1489" w:name="_Toc163055866"/>
      <w:bookmarkStart w:id="1490" w:name="_Toc163068585"/>
      <w:bookmarkStart w:id="1491" w:name="_Toc163123188"/>
      <w:bookmarkStart w:id="1492" w:name="_Toc163123356"/>
      <w:bookmarkStart w:id="1493" w:name="_Toc163123527"/>
      <w:r>
        <w:rPr>
          <w:rtl/>
        </w:rPr>
        <w:t>ואליד אלהואשלה (רע"מ – הרשימה הערבית המאוחדת):</w:t>
      </w:r>
      <w:bookmarkEnd w:id="1489"/>
      <w:bookmarkEnd w:id="1490"/>
      <w:bookmarkEnd w:id="1491"/>
      <w:bookmarkEnd w:id="1492"/>
      <w:bookmarkEnd w:id="1493"/>
      <w:r w:rsidRPr="00A1228C">
        <w:rPr>
          <w:rStyle w:val="TagStyle"/>
          <w:rtl/>
        </w:rPr>
        <w:t xml:space="preserve"> &lt;&lt; דובר &gt;&gt;</w:t>
      </w:r>
      <w:r>
        <w:rPr>
          <w:rtl/>
        </w:rPr>
        <w:t xml:space="preserve">   </w:t>
      </w:r>
      <w:bookmarkEnd w:id="1488"/>
    </w:p>
    <w:p w:rsidR="00B357C0" w:rsidRDefault="00B357C0" w:rsidP="00994371">
      <w:pPr>
        <w:rPr>
          <w:rtl/>
          <w:lang w:eastAsia="he-IL"/>
        </w:rPr>
      </w:pPr>
    </w:p>
    <w:p w:rsidR="00B357C0" w:rsidRDefault="00B357C0" w:rsidP="008C53A6">
      <w:pPr>
        <w:rPr>
          <w:rtl/>
        </w:rPr>
      </w:pPr>
      <w:r>
        <w:rPr>
          <w:rFonts w:hint="cs"/>
          <w:rtl/>
          <w:lang w:eastAsia="he-IL"/>
        </w:rPr>
        <w:t xml:space="preserve">מכובדי היושב-ראש, חבריי חברי הכנסת, ראינו אתמול מה קרה ליד </w:t>
      </w:r>
      <w:bookmarkStart w:id="1494" w:name="_ETM_Q4_731000"/>
      <w:bookmarkEnd w:id="1494"/>
      <w:r>
        <w:rPr>
          <w:rFonts w:hint="cs"/>
          <w:rtl/>
          <w:lang w:eastAsia="he-IL"/>
        </w:rPr>
        <w:t xml:space="preserve">בית ראש הממשלה, וראינו מה קרה אחרי זה, ראינו </w:t>
      </w:r>
      <w:bookmarkStart w:id="1495" w:name="_ETM_Q4_739000"/>
      <w:bookmarkEnd w:id="1495"/>
      <w:r>
        <w:rPr>
          <w:rFonts w:hint="cs"/>
          <w:rtl/>
          <w:lang w:eastAsia="he-IL"/>
        </w:rPr>
        <w:t xml:space="preserve">מבול של הודעות לתקשורת כאשר מערך האבטחה של בית ראש </w:t>
      </w:r>
      <w:bookmarkStart w:id="1496" w:name="_ETM_Q4_746000"/>
      <w:bookmarkEnd w:id="1496"/>
      <w:r>
        <w:rPr>
          <w:rFonts w:hint="cs"/>
          <w:rtl/>
          <w:lang w:eastAsia="he-IL"/>
        </w:rPr>
        <w:t xml:space="preserve">הממשלה נפרץ, כביכול. </w:t>
      </w:r>
      <w:bookmarkStart w:id="1497" w:name="_ETM_Q4_722000"/>
      <w:bookmarkStart w:id="1498" w:name="TOR_Q5"/>
      <w:bookmarkEnd w:id="1497"/>
      <w:bookmarkEnd w:id="1498"/>
      <w:r>
        <w:rPr>
          <w:rFonts w:hint="cs"/>
          <w:rtl/>
        </w:rPr>
        <w:t xml:space="preserve">אבל לא ראינו התייחסות כאשר מערך האבטחה של החטופים בעזה נפרץ, הופצץ, ולצערנו הרב, גם חלק מהחטופים איבדו את החיים שלהם; לא ראינו הודעות לתקשורת כאשר מערך האבטחה של החברה הערבית נפרץ </w:t>
      </w:r>
      <w:r w:rsidR="008C53A6">
        <w:rPr>
          <w:rFonts w:hint="eastAsia"/>
          <w:rtl/>
        </w:rPr>
        <w:t>–</w:t>
      </w:r>
      <w:r w:rsidR="008C53A6">
        <w:rPr>
          <w:rFonts w:hint="cs"/>
          <w:rtl/>
        </w:rPr>
        <w:t xml:space="preserve"> </w:t>
      </w:r>
      <w:r>
        <w:rPr>
          <w:rFonts w:hint="cs"/>
          <w:rtl/>
        </w:rPr>
        <w:t>לרציחות יום ולילה בחברה הערבית</w:t>
      </w:r>
      <w:bookmarkStart w:id="1499" w:name="_ETM_Q5_184000"/>
      <w:bookmarkEnd w:id="1499"/>
      <w:r>
        <w:rPr>
          <w:rFonts w:hint="cs"/>
          <w:rtl/>
        </w:rPr>
        <w:t xml:space="preserve"> אין התייחסות</w:t>
      </w:r>
      <w:r w:rsidR="008C53A6">
        <w:rPr>
          <w:rFonts w:hint="cs"/>
          <w:rtl/>
        </w:rPr>
        <w:t>,</w:t>
      </w:r>
      <w:r>
        <w:rPr>
          <w:rFonts w:hint="cs"/>
          <w:rtl/>
        </w:rPr>
        <w:t xml:space="preserve"> לא מהשר לביטחון לאומי וגם לא מראש </w:t>
      </w:r>
      <w:bookmarkStart w:id="1500" w:name="_ETM_Q5_190000"/>
      <w:bookmarkEnd w:id="1500"/>
      <w:r>
        <w:rPr>
          <w:rFonts w:hint="cs"/>
          <w:rtl/>
        </w:rPr>
        <w:t xml:space="preserve">הממשלה; לא ראינו הודעות לתקשורת </w:t>
      </w:r>
      <w:r>
        <w:rPr>
          <w:rFonts w:hint="eastAsia"/>
          <w:rtl/>
        </w:rPr>
        <w:t>–</w:t>
      </w:r>
      <w:r>
        <w:rPr>
          <w:rFonts w:hint="cs"/>
          <w:rtl/>
        </w:rPr>
        <w:t xml:space="preserve"> מבול של הודעות כאשר נורו טילים על החברה הבדואית ונהרגו אנשים ללא שום מיגון </w:t>
      </w:r>
      <w:r>
        <w:rPr>
          <w:rFonts w:hint="eastAsia"/>
          <w:rtl/>
        </w:rPr>
        <w:t>–</w:t>
      </w:r>
      <w:r>
        <w:rPr>
          <w:rFonts w:hint="cs"/>
          <w:rtl/>
        </w:rPr>
        <w:t xml:space="preserve"> אין התייחסות, לא מתייחסים.</w:t>
      </w:r>
    </w:p>
    <w:p w:rsidR="00B357C0" w:rsidRDefault="00B357C0" w:rsidP="00994371">
      <w:pPr>
        <w:rPr>
          <w:rtl/>
        </w:rPr>
      </w:pPr>
    </w:p>
    <w:p w:rsidR="00B357C0" w:rsidRDefault="00B357C0" w:rsidP="008C53A6">
      <w:pPr>
        <w:rPr>
          <w:rtl/>
        </w:rPr>
      </w:pPr>
      <w:r>
        <w:rPr>
          <w:rFonts w:hint="cs"/>
          <w:rtl/>
        </w:rPr>
        <w:t xml:space="preserve"> אתמול ראינו איך כולם צועקים </w:t>
      </w:r>
      <w:bookmarkStart w:id="1501" w:name="_ETM_Q5_211000"/>
      <w:bookmarkEnd w:id="1501"/>
      <w:r>
        <w:rPr>
          <w:rFonts w:hint="cs"/>
          <w:rtl/>
        </w:rPr>
        <w:t>וזועקים, ו</w:t>
      </w:r>
      <w:r w:rsidR="008C53A6">
        <w:rPr>
          <w:rFonts w:hint="cs"/>
          <w:rtl/>
        </w:rPr>
        <w:t>ב</w:t>
      </w:r>
      <w:r>
        <w:rPr>
          <w:rFonts w:hint="cs"/>
          <w:rtl/>
        </w:rPr>
        <w:t>חלק מההודעות</w:t>
      </w:r>
      <w:bookmarkStart w:id="1502" w:name="_ETM_Q5_193000"/>
      <w:bookmarkEnd w:id="1502"/>
      <w:r>
        <w:rPr>
          <w:rFonts w:hint="cs"/>
          <w:rtl/>
        </w:rPr>
        <w:t xml:space="preserve"> שנשלחו אמרו שלא רוצים לראות את המראות שנראו בקרבת בית ראש הממשלה</w:t>
      </w:r>
      <w:r w:rsidR="008C53A6">
        <w:rPr>
          <w:rFonts w:hint="cs"/>
          <w:rtl/>
        </w:rPr>
        <w:t>.</w:t>
      </w:r>
      <w:r>
        <w:rPr>
          <w:rFonts w:hint="cs"/>
          <w:rtl/>
        </w:rPr>
        <w:t xml:space="preserve"> אבל כמו שמתייחסים לדברים שהיו בקרבת מעון ראש הממשלה, צריך להתייחס לכלל האזרחים </w:t>
      </w:r>
      <w:r>
        <w:rPr>
          <w:rFonts w:hint="eastAsia"/>
          <w:rtl/>
        </w:rPr>
        <w:t>–</w:t>
      </w:r>
      <w:r>
        <w:rPr>
          <w:rFonts w:hint="cs"/>
          <w:rtl/>
        </w:rPr>
        <w:t xml:space="preserve"> לחטופים, לחברה הערבית, לחברה הבדואית. ככה </w:t>
      </w:r>
      <w:bookmarkStart w:id="1503" w:name="_ETM_Q5_240000"/>
      <w:bookmarkEnd w:id="1503"/>
      <w:r>
        <w:rPr>
          <w:rFonts w:hint="cs"/>
          <w:rtl/>
        </w:rPr>
        <w:t>הממשלה יכולה להיות של כולם. אבל זה לא המצב, לצערנו.</w:t>
      </w:r>
    </w:p>
    <w:p w:rsidR="00B357C0" w:rsidRDefault="00B357C0" w:rsidP="00994371">
      <w:pPr>
        <w:rPr>
          <w:rtl/>
        </w:rPr>
      </w:pPr>
    </w:p>
    <w:p w:rsidR="00B357C0" w:rsidRDefault="00B357C0" w:rsidP="008C53A6">
      <w:pPr>
        <w:rPr>
          <w:rtl/>
        </w:rPr>
      </w:pPr>
      <w:r>
        <w:rPr>
          <w:rFonts w:hint="cs"/>
          <w:rtl/>
        </w:rPr>
        <w:t xml:space="preserve"> אדוני היושב-ראש, מאז פרוץ המלחמה זו סוגיה שאני רוצה להעלות כאן עכשיו</w:t>
      </w:r>
      <w:r w:rsidR="008C53A6">
        <w:rPr>
          <w:rFonts w:hint="cs"/>
          <w:rtl/>
        </w:rPr>
        <w:t>:</w:t>
      </w:r>
      <w:r>
        <w:rPr>
          <w:rFonts w:hint="cs"/>
          <w:rtl/>
        </w:rPr>
        <w:t xml:space="preserve"> יש אזרחים שיש להם קרובי משפחה בעזה, חלק מהאנשים נסעו לעזה לפני 7 באוקטובר, ועד עכשיו הם נמצאים שם. למרות הפניות שלנו למתאם פעולות הממשלה בשטחים </w:t>
      </w:r>
      <w:proofErr w:type="spellStart"/>
      <w:r>
        <w:rPr>
          <w:rFonts w:hint="cs"/>
          <w:rtl/>
        </w:rPr>
        <w:t>ע'סאן</w:t>
      </w:r>
      <w:proofErr w:type="spellEnd"/>
      <w:r>
        <w:rPr>
          <w:rFonts w:hint="cs"/>
          <w:rtl/>
        </w:rPr>
        <w:t xml:space="preserve"> </w:t>
      </w:r>
      <w:proofErr w:type="spellStart"/>
      <w:r>
        <w:rPr>
          <w:rFonts w:hint="cs"/>
          <w:rtl/>
        </w:rPr>
        <w:t>עליאן</w:t>
      </w:r>
      <w:proofErr w:type="spellEnd"/>
      <w:r>
        <w:rPr>
          <w:rFonts w:hint="cs"/>
          <w:rtl/>
        </w:rPr>
        <w:t xml:space="preserve">, ישנם אנשים שעדיין נמצאים שם. היום בבוקר ברשת ב' ערן זינגר וסאלם אבו </w:t>
      </w:r>
      <w:proofErr w:type="spellStart"/>
      <w:r>
        <w:rPr>
          <w:rFonts w:hint="cs"/>
          <w:rtl/>
        </w:rPr>
        <w:t>ג'א</w:t>
      </w:r>
      <w:r w:rsidR="008C53A6">
        <w:rPr>
          <w:rFonts w:hint="cs"/>
          <w:rtl/>
        </w:rPr>
        <w:t>מ</w:t>
      </w:r>
      <w:r>
        <w:rPr>
          <w:rFonts w:hint="cs"/>
          <w:rtl/>
        </w:rPr>
        <w:t>ע</w:t>
      </w:r>
      <w:proofErr w:type="spellEnd"/>
      <w:r>
        <w:rPr>
          <w:rFonts w:hint="cs"/>
          <w:rtl/>
        </w:rPr>
        <w:t xml:space="preserve"> העלו את הסוגיה של תושב הנגב </w:t>
      </w:r>
      <w:r>
        <w:rPr>
          <w:rFonts w:hint="eastAsia"/>
          <w:rtl/>
        </w:rPr>
        <w:t>–</w:t>
      </w:r>
      <w:r>
        <w:rPr>
          <w:rFonts w:hint="cs"/>
          <w:rtl/>
        </w:rPr>
        <w:t xml:space="preserve"> אזרח בדואי שעדיין נמצא שם, ואתמול הוא היה בקרבת המקום של ארגון הסיוע הבין-לאומי שהופצץ </w:t>
      </w:r>
      <w:r>
        <w:rPr>
          <w:rFonts w:hint="eastAsia"/>
          <w:rtl/>
        </w:rPr>
        <w:t>–</w:t>
      </w:r>
      <w:r>
        <w:rPr>
          <w:rFonts w:hint="cs"/>
          <w:rtl/>
        </w:rPr>
        <w:t xml:space="preserve"> 500 מטר משם, וזה מראה כמה מסוכן שם, מפחיד גם לאנשים שנמצאים שם וגם לחטופים. אני פונה מכאן גם ללשכת שר הביטחון לנסות ולהוציא את האנשים שלנו משם. יש שם כמה משפחות, וצריך להוציא אותן משם. מתאם פעולות הממשלה בשטחים צריך להיענות לפניות האזרחים והתושבים, זו דרישת השעה. תודה, אדוני היושב-ראש.</w:t>
      </w:r>
    </w:p>
    <w:p w:rsidR="00B357C0" w:rsidRDefault="00B357C0" w:rsidP="00994371">
      <w:pPr>
        <w:rPr>
          <w:rtl/>
        </w:rPr>
      </w:pPr>
    </w:p>
    <w:p w:rsidR="00B357C0" w:rsidRDefault="00B357C0" w:rsidP="00994371">
      <w:pPr>
        <w:pStyle w:val="af6"/>
        <w:keepNext/>
        <w:rPr>
          <w:rStyle w:val="TagStyle"/>
          <w:rtl/>
        </w:rPr>
      </w:pPr>
    </w:p>
    <w:p w:rsidR="00B357C0" w:rsidRDefault="00B357C0" w:rsidP="00994371">
      <w:pPr>
        <w:pStyle w:val="af6"/>
        <w:keepNext/>
        <w:rPr>
          <w:rtl/>
        </w:rPr>
      </w:pPr>
      <w:r w:rsidRPr="009D1E1F">
        <w:rPr>
          <w:rStyle w:val="TagStyle"/>
          <w:rtl/>
        </w:rPr>
        <w:t xml:space="preserve"> &lt;&lt; יור &gt;&gt; </w:t>
      </w:r>
      <w:r>
        <w:rPr>
          <w:rtl/>
        </w:rPr>
        <w:t>היו"ר אמיר אוחנה:</w:t>
      </w:r>
      <w:r w:rsidRPr="009D1E1F">
        <w:rPr>
          <w:rStyle w:val="TagStyle"/>
          <w:rtl/>
        </w:rPr>
        <w:t xml:space="preserve"> &lt;&lt; יור &gt;&gt;</w:t>
      </w:r>
      <w:r>
        <w:rPr>
          <w:rtl/>
        </w:rPr>
        <w:t xml:space="preserve"> </w:t>
      </w:r>
    </w:p>
    <w:p w:rsidR="00B357C0" w:rsidRDefault="00B357C0" w:rsidP="00994371">
      <w:pPr>
        <w:rPr>
          <w:rtl/>
          <w:lang w:eastAsia="he-IL"/>
        </w:rPr>
      </w:pPr>
    </w:p>
    <w:p w:rsidR="00B357C0" w:rsidRDefault="00B357C0" w:rsidP="00F23F38">
      <w:pPr>
        <w:rPr>
          <w:rtl/>
          <w:lang w:eastAsia="he-IL"/>
        </w:rPr>
      </w:pPr>
      <w:r>
        <w:rPr>
          <w:rFonts w:hint="cs"/>
          <w:rtl/>
          <w:lang w:eastAsia="he-IL"/>
        </w:rPr>
        <w:t xml:space="preserve">תודה, אדוני. </w:t>
      </w:r>
      <w:bookmarkStart w:id="1504" w:name="_ETM_Q5_309000"/>
      <w:bookmarkEnd w:id="1504"/>
      <w:r>
        <w:rPr>
          <w:rFonts w:hint="cs"/>
          <w:rtl/>
          <w:lang w:eastAsia="he-IL"/>
        </w:rPr>
        <w:t>חב</w:t>
      </w:r>
      <w:r w:rsidR="008C53A6">
        <w:rPr>
          <w:rFonts w:hint="cs"/>
          <w:rtl/>
          <w:lang w:eastAsia="he-IL"/>
        </w:rPr>
        <w:t>ר הכנסת חנוך ד</w:t>
      </w:r>
      <w:r>
        <w:rPr>
          <w:rFonts w:hint="cs"/>
          <w:rtl/>
          <w:lang w:eastAsia="he-IL"/>
        </w:rPr>
        <w:t xml:space="preserve">ב מלביצקי </w:t>
      </w:r>
      <w:r>
        <w:rPr>
          <w:rFonts w:hint="eastAsia"/>
          <w:rtl/>
          <w:lang w:eastAsia="he-IL"/>
        </w:rPr>
        <w:t>–</w:t>
      </w:r>
      <w:r>
        <w:rPr>
          <w:rFonts w:hint="cs"/>
          <w:rtl/>
          <w:lang w:eastAsia="he-IL"/>
        </w:rPr>
        <w:t xml:space="preserve"> אינו נוכח</w:t>
      </w:r>
      <w:r w:rsidR="00F23F38">
        <w:rPr>
          <w:rFonts w:hint="cs"/>
          <w:rtl/>
          <w:lang w:eastAsia="he-IL"/>
        </w:rPr>
        <w:t>.</w:t>
      </w:r>
      <w:r>
        <w:rPr>
          <w:rFonts w:hint="cs"/>
          <w:rtl/>
          <w:lang w:eastAsia="he-IL"/>
        </w:rPr>
        <w:t xml:space="preserve"> חברת הכנסת מיכל שיר סגמן, בבקשה. עד שלוש דקות לרשותך.</w:t>
      </w:r>
    </w:p>
    <w:p w:rsidR="00B357C0" w:rsidRDefault="00B357C0" w:rsidP="00994371">
      <w:pPr>
        <w:rPr>
          <w:rtl/>
          <w:lang w:eastAsia="he-IL"/>
        </w:rPr>
      </w:pPr>
    </w:p>
    <w:p w:rsidR="00B357C0" w:rsidRDefault="00B357C0" w:rsidP="00994371">
      <w:pPr>
        <w:pStyle w:val="a4"/>
        <w:keepNext/>
        <w:rPr>
          <w:rtl/>
        </w:rPr>
      </w:pPr>
      <w:bookmarkStart w:id="1505" w:name="ET_speaker_5809_4"/>
      <w:r w:rsidRPr="009D1E1F">
        <w:rPr>
          <w:rStyle w:val="TagStyle"/>
          <w:rtl/>
        </w:rPr>
        <w:t xml:space="preserve"> &lt;&lt; דובר &gt;&gt; </w:t>
      </w:r>
      <w:bookmarkStart w:id="1506" w:name="_Toc163055867"/>
      <w:bookmarkStart w:id="1507" w:name="_Toc163068586"/>
      <w:bookmarkStart w:id="1508" w:name="_Toc163123189"/>
      <w:bookmarkStart w:id="1509" w:name="_Toc163123357"/>
      <w:bookmarkStart w:id="1510" w:name="_Toc163123528"/>
      <w:r>
        <w:rPr>
          <w:rtl/>
        </w:rPr>
        <w:t>מיכל שיר סגמן (יש עתיד):</w:t>
      </w:r>
      <w:bookmarkEnd w:id="1506"/>
      <w:bookmarkEnd w:id="1507"/>
      <w:bookmarkEnd w:id="1508"/>
      <w:bookmarkEnd w:id="1509"/>
      <w:bookmarkEnd w:id="1510"/>
      <w:r w:rsidRPr="009D1E1F">
        <w:rPr>
          <w:rStyle w:val="TagStyle"/>
          <w:rtl/>
        </w:rPr>
        <w:t xml:space="preserve"> &lt;&lt; דובר &gt;&gt;</w:t>
      </w:r>
      <w:r>
        <w:rPr>
          <w:rtl/>
        </w:rPr>
        <w:t xml:space="preserve"> </w:t>
      </w:r>
      <w:bookmarkEnd w:id="1505"/>
    </w:p>
    <w:p w:rsidR="00B357C0" w:rsidRDefault="00B357C0" w:rsidP="00994371">
      <w:pPr>
        <w:rPr>
          <w:rtl/>
          <w:lang w:eastAsia="he-IL"/>
        </w:rPr>
      </w:pPr>
    </w:p>
    <w:p w:rsidR="00B357C0" w:rsidRDefault="00B357C0" w:rsidP="00A21842">
      <w:pPr>
        <w:rPr>
          <w:rtl/>
          <w:lang w:eastAsia="he-IL"/>
        </w:rPr>
      </w:pPr>
      <w:r>
        <w:rPr>
          <w:rFonts w:hint="cs"/>
          <w:rtl/>
          <w:lang w:eastAsia="he-IL"/>
        </w:rPr>
        <w:t>תודה רבה. תודה, אדוני היושב-ראש. חבריי חברי הכנסת, משפחות החטופים, אני רוצה לפתוח בלבקש מכם סליחה. סליחה, כי זה לא מגיע לכ</w:t>
      </w:r>
      <w:r w:rsidR="00A21842">
        <w:rPr>
          <w:rFonts w:hint="cs"/>
          <w:rtl/>
          <w:lang w:eastAsia="he-IL"/>
        </w:rPr>
        <w:t>ם</w:t>
      </w:r>
      <w:r>
        <w:rPr>
          <w:rFonts w:hint="cs"/>
          <w:rtl/>
          <w:lang w:eastAsia="he-IL"/>
        </w:rPr>
        <w:t xml:space="preserve">; זה לא מגיע לבני המשפחות שלכם שנמצאים בעזה; זה לא מגיע לכן </w:t>
      </w:r>
      <w:r>
        <w:rPr>
          <w:rFonts w:hint="eastAsia"/>
          <w:rtl/>
          <w:lang w:eastAsia="he-IL"/>
        </w:rPr>
        <w:t>–</w:t>
      </w:r>
      <w:r>
        <w:rPr>
          <w:rFonts w:hint="cs"/>
          <w:rtl/>
          <w:lang w:eastAsia="he-IL"/>
        </w:rPr>
        <w:t xml:space="preserve"> המשפחות עצמן. לא מגיע לכ</w:t>
      </w:r>
      <w:r w:rsidR="00A21842">
        <w:rPr>
          <w:rFonts w:hint="cs"/>
          <w:rtl/>
          <w:lang w:eastAsia="he-IL"/>
        </w:rPr>
        <w:t>ן</w:t>
      </w:r>
      <w:r>
        <w:rPr>
          <w:rFonts w:hint="cs"/>
          <w:rtl/>
          <w:lang w:eastAsia="he-IL"/>
        </w:rPr>
        <w:t xml:space="preserve"> שהמדינה תתייחס אליכן בצורה כזו. לא מגיע לכ</w:t>
      </w:r>
      <w:r w:rsidR="00A21842">
        <w:rPr>
          <w:rFonts w:hint="cs"/>
          <w:rtl/>
          <w:lang w:eastAsia="he-IL"/>
        </w:rPr>
        <w:t>ן</w:t>
      </w:r>
      <w:r>
        <w:rPr>
          <w:rFonts w:hint="cs"/>
          <w:rtl/>
          <w:lang w:eastAsia="he-IL"/>
        </w:rPr>
        <w:t xml:space="preserve"> </w:t>
      </w:r>
      <w:r>
        <w:rPr>
          <w:rtl/>
          <w:lang w:eastAsia="he-IL"/>
        </w:rPr>
        <w:t>–</w:t>
      </w:r>
      <w:r>
        <w:rPr>
          <w:rFonts w:hint="cs"/>
          <w:rtl/>
          <w:lang w:eastAsia="he-IL"/>
        </w:rPr>
        <w:t xml:space="preserve"> חבריי חברי הכנסת, אם אפשר בבקשה לשמור כאן על שקט, אנחנו מדברים אל משפחות החטופים.</w:t>
      </w:r>
    </w:p>
    <w:p w:rsidR="00B357C0" w:rsidRDefault="00B357C0" w:rsidP="00994371">
      <w:pPr>
        <w:rPr>
          <w:rtl/>
          <w:lang w:eastAsia="he-IL"/>
        </w:rPr>
      </w:pPr>
    </w:p>
    <w:p w:rsidR="00B357C0" w:rsidRDefault="00B357C0" w:rsidP="00994371">
      <w:pPr>
        <w:pStyle w:val="af6"/>
        <w:keepNext/>
        <w:rPr>
          <w:rtl/>
        </w:rPr>
      </w:pPr>
      <w:bookmarkStart w:id="1511" w:name="_ETM_Q5_368000"/>
      <w:bookmarkEnd w:id="1511"/>
      <w:r w:rsidRPr="009D1E1F">
        <w:rPr>
          <w:rStyle w:val="TagStyle"/>
          <w:rtl/>
        </w:rPr>
        <w:t xml:space="preserve"> &lt;&lt; יור &gt;&gt; </w:t>
      </w:r>
      <w:r>
        <w:rPr>
          <w:rtl/>
        </w:rPr>
        <w:t>היו"ר אמיר אוחנה:</w:t>
      </w:r>
      <w:r w:rsidRPr="009D1E1F">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חברי הכנסת אלהואשלה וטיבי, אנא. יש פנייה למשפחות החטופים, ראוי שנשמור על השקט. תודה.</w:t>
      </w:r>
    </w:p>
    <w:p w:rsidR="00B357C0" w:rsidRDefault="00B357C0" w:rsidP="00994371">
      <w:pPr>
        <w:rPr>
          <w:rtl/>
          <w:lang w:eastAsia="he-IL"/>
        </w:rPr>
      </w:pPr>
    </w:p>
    <w:p w:rsidR="00B357C0" w:rsidRDefault="00B357C0" w:rsidP="00A33C31">
      <w:pPr>
        <w:pStyle w:val="-"/>
        <w:rPr>
          <w:rtl/>
        </w:rPr>
      </w:pPr>
      <w:bookmarkStart w:id="1512" w:name="ET_speakercontinue_5809_6"/>
      <w:r w:rsidRPr="00A33C31">
        <w:rPr>
          <w:rStyle w:val="TagStyle"/>
          <w:rtl/>
        </w:rPr>
        <w:t xml:space="preserve"> &lt;&lt; דובר_המשך &gt;&gt;</w:t>
      </w:r>
      <w:r w:rsidRPr="009D1E1F">
        <w:rPr>
          <w:rStyle w:val="TagStyle"/>
          <w:rtl/>
        </w:rPr>
        <w:t xml:space="preserve"> </w:t>
      </w:r>
      <w:bookmarkStart w:id="1513" w:name="_Toc163055868"/>
      <w:r>
        <w:rPr>
          <w:rtl/>
        </w:rPr>
        <w:t>מיכל שיר סגמן (יש עתיד):</w:t>
      </w:r>
      <w:bookmarkEnd w:id="1513"/>
      <w:r w:rsidRPr="009D1E1F">
        <w:rPr>
          <w:rStyle w:val="TagStyle"/>
          <w:rtl/>
        </w:rPr>
        <w:t xml:space="preserve"> </w:t>
      </w:r>
      <w:r w:rsidRPr="00A33C31">
        <w:rPr>
          <w:rStyle w:val="TagStyle"/>
          <w:rtl/>
        </w:rPr>
        <w:t xml:space="preserve">&lt;&lt; דובר_המשך &gt;&gt; </w:t>
      </w:r>
      <w:r>
        <w:rPr>
          <w:rtl/>
        </w:rPr>
        <w:t xml:space="preserve"> </w:t>
      </w:r>
      <w:bookmarkEnd w:id="1512"/>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אני רוצה לבקש מכם סליחה </w:t>
      </w:r>
      <w:bookmarkStart w:id="1514" w:name="_ETM_Q5_382000"/>
      <w:bookmarkEnd w:id="1514"/>
      <w:r>
        <w:rPr>
          <w:rFonts w:hint="cs"/>
          <w:rtl/>
          <w:lang w:eastAsia="he-IL"/>
        </w:rPr>
        <w:t xml:space="preserve">על ההתנהגות של המשטרה, של מוסדות השלטון, של הממשלה לפני 7 באוקטובר ואחרי </w:t>
      </w:r>
      <w:bookmarkStart w:id="1515" w:name="_ETM_Q5_389000"/>
      <w:bookmarkEnd w:id="1515"/>
      <w:r>
        <w:rPr>
          <w:rFonts w:hint="cs"/>
          <w:rtl/>
          <w:lang w:eastAsia="he-IL"/>
        </w:rPr>
        <w:t xml:space="preserve">7 באוקטובר; סליחה שאתם לא מקבלים מענה על הצרכים </w:t>
      </w:r>
      <w:proofErr w:type="spellStart"/>
      <w:r>
        <w:rPr>
          <w:rFonts w:hint="cs"/>
          <w:rtl/>
          <w:lang w:eastAsia="he-IL"/>
        </w:rPr>
        <w:t>הכל</w:t>
      </w:r>
      <w:proofErr w:type="spellEnd"/>
      <w:r>
        <w:rPr>
          <w:rFonts w:hint="cs"/>
          <w:rtl/>
          <w:lang w:eastAsia="he-IL"/>
        </w:rPr>
        <w:t>-כך בסיסיים שאתם צריכים כרגע, כמו מחיה; סליחה שלא רואים אתכם מספיק. סליחה.</w:t>
      </w:r>
      <w:bookmarkStart w:id="1516" w:name="_ETM_Q5_404000"/>
      <w:bookmarkStart w:id="1517" w:name="_ETM_Q5_405000"/>
      <w:bookmarkEnd w:id="1516"/>
      <w:bookmarkEnd w:id="1517"/>
      <w:r>
        <w:rPr>
          <w:rFonts w:hint="cs"/>
          <w:rtl/>
          <w:lang w:eastAsia="he-IL"/>
        </w:rPr>
        <w:t xml:space="preserve"> לשמחתנו, יש גופים שקמים היום על מנת לעזור לכם מבחינת העורף האזרחי, וכשאין ממשלה, יש עם, והעם שלנו לא עוזב אתכם.</w:t>
      </w:r>
    </w:p>
    <w:p w:rsidR="00B357C0" w:rsidRDefault="00B357C0" w:rsidP="00994371">
      <w:pPr>
        <w:rPr>
          <w:rtl/>
          <w:lang w:eastAsia="he-IL"/>
        </w:rPr>
      </w:pPr>
    </w:p>
    <w:p w:rsidR="00B357C0" w:rsidRDefault="00B357C0" w:rsidP="00994371">
      <w:pPr>
        <w:rPr>
          <w:rtl/>
          <w:lang w:eastAsia="he-IL"/>
        </w:rPr>
      </w:pPr>
      <w:bookmarkStart w:id="1518" w:name="_ETM_Q5_419000"/>
      <w:bookmarkEnd w:id="1518"/>
      <w:r>
        <w:rPr>
          <w:rFonts w:hint="cs"/>
          <w:rtl/>
          <w:lang w:eastAsia="he-IL"/>
        </w:rPr>
        <w:t xml:space="preserve"> חברים, במסדרונות הכנסת יצא לי לפגוש את רותם, אשת מילואימני</w:t>
      </w:r>
      <w:r>
        <w:rPr>
          <w:rFonts w:hint="eastAsia"/>
          <w:rtl/>
          <w:lang w:eastAsia="he-IL"/>
        </w:rPr>
        <w:t>ק</w:t>
      </w:r>
      <w:r>
        <w:rPr>
          <w:rFonts w:hint="cs"/>
          <w:rtl/>
          <w:lang w:eastAsia="he-IL"/>
        </w:rPr>
        <w:t xml:space="preserve">. בעלה נמצא בתפקיד מסווג, וגם אני, שבעלי נמצא במילואים כבר קרוב לחצי שנה, ישבתי איתה, וחלקנו סיפורים על מה זה אומר להיות אשת מילואימניק, מה זה אומר להישאר עם ילדים קטנים בבית, מה זה אומר </w:t>
      </w:r>
      <w:bookmarkStart w:id="1519" w:name="_ETM_Q5_444000"/>
      <w:bookmarkEnd w:id="1519"/>
      <w:r>
        <w:rPr>
          <w:rFonts w:hint="cs"/>
          <w:rtl/>
          <w:lang w:eastAsia="he-IL"/>
        </w:rPr>
        <w:t xml:space="preserve">שילד בן חמש וחצי חוזר להרטיב במיטה או קורא לאבא "חלל" – כי הוא חייל, אז חייל הוא בטוח חלל, ואם בדרך לגן עוברים דרך גינת הבנים, הוא מסביר שזו הגינה של חיילים שנפלו פעם, ועוד מעט יעשו גינה </w:t>
      </w:r>
      <w:bookmarkStart w:id="1520" w:name="_ETM_Q5_463000"/>
      <w:bookmarkEnd w:id="1520"/>
      <w:r>
        <w:rPr>
          <w:rFonts w:hint="cs"/>
          <w:rtl/>
          <w:lang w:eastAsia="he-IL"/>
        </w:rPr>
        <w:t xml:space="preserve">חדשה לאבא ולחיילים שייפלו בקרוב. זאת המציאות שהם חווים </w:t>
      </w:r>
      <w:r>
        <w:rPr>
          <w:rFonts w:hint="eastAsia"/>
          <w:rtl/>
          <w:lang w:eastAsia="he-IL"/>
        </w:rPr>
        <w:t>–</w:t>
      </w:r>
      <w:r>
        <w:rPr>
          <w:rFonts w:hint="cs"/>
          <w:rtl/>
          <w:lang w:eastAsia="he-IL"/>
        </w:rPr>
        <w:t xml:space="preserve"> מצוקות נפשיות מאוד קשות.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 אבל ההבדל ביני לבין רותם הוא שאת רותם כרגע מאיימים לפטר, ובסוף לא השאירו לה ברירה ופיטרו אותה, כי אין שום חוק שמגן על נשות מילואימניקים מפני פיטורין. אף אחד לא רואה אותן. אף אחד לא רואה את המצוקות הנפשיות, הרגשיות שלהן, של המשפחות שלהן, של הילדים שלהן. בזמן שהבעלים שלהן נלחמים, אף אחד לא נלחם עבורן, והן פשוט שקופות. דמי האבטלה שלהן הולכים ונגמרים, ואין להן שום אופק </w:t>
      </w:r>
      <w:r>
        <w:rPr>
          <w:rFonts w:hint="eastAsia"/>
          <w:rtl/>
          <w:lang w:eastAsia="he-IL"/>
        </w:rPr>
        <w:t>–</w:t>
      </w:r>
      <w:r>
        <w:rPr>
          <w:rFonts w:hint="cs"/>
          <w:rtl/>
          <w:lang w:eastAsia="he-IL"/>
        </w:rPr>
        <w:t xml:space="preserve"> הבעל עדיין במילואים, זאת אומרת לא יעזור, ואם הוא לא במילואים, עוד מעט הוא יחזור למילואים.</w:t>
      </w:r>
    </w:p>
    <w:p w:rsidR="00B357C0" w:rsidRDefault="00B357C0" w:rsidP="00994371">
      <w:pPr>
        <w:rPr>
          <w:rtl/>
          <w:lang w:eastAsia="he-IL"/>
        </w:rPr>
      </w:pPr>
      <w:bookmarkStart w:id="1521" w:name="_ETM_Q5_514000"/>
      <w:bookmarkEnd w:id="1521"/>
    </w:p>
    <w:p w:rsidR="00B357C0" w:rsidRDefault="00B357C0" w:rsidP="00994371">
      <w:pPr>
        <w:rPr>
          <w:rtl/>
          <w:lang w:eastAsia="he-IL"/>
        </w:rPr>
      </w:pPr>
      <w:r>
        <w:rPr>
          <w:rFonts w:hint="cs"/>
          <w:rtl/>
          <w:lang w:eastAsia="he-IL"/>
        </w:rPr>
        <w:t xml:space="preserve"> יש כרגע 6,000 נשים כמו רותם, והפורום מייצג 100,000 משפחות של משרתי מילואים. מה שהם דורשים זה דברים מאוד מינימליים: הגנה מפני הוצאה לחל"ת, דמי אבטלה, זכויות סוציאליות שישמרו את הזכויות המקצועיות שלהן. הנשים האלה מתחילות שוב מאפס. הדבר שלא מדברים עליו הוא מה קורה כשהבעל חוזר מהמילואים, כן, אז נוסף משבר מאוד גדול </w:t>
      </w:r>
      <w:r>
        <w:rPr>
          <w:rFonts w:hint="eastAsia"/>
          <w:rtl/>
          <w:lang w:eastAsia="he-IL"/>
        </w:rPr>
        <w:t>–</w:t>
      </w:r>
      <w:r>
        <w:rPr>
          <w:rFonts w:hint="cs"/>
          <w:rtl/>
          <w:lang w:eastAsia="he-IL"/>
        </w:rPr>
        <w:t xml:space="preserve"> גם רגשי, גם נפשי וגם כלכלי, כי מהשלב הזה </w:t>
      </w:r>
      <w:bookmarkStart w:id="1522" w:name="_ETM_Q5_555000"/>
      <w:bookmarkEnd w:id="1522"/>
      <w:r>
        <w:rPr>
          <w:rFonts w:hint="cs"/>
          <w:rtl/>
          <w:lang w:eastAsia="he-IL"/>
        </w:rPr>
        <w:t xml:space="preserve">לצפות ממנה לחזור לחיי שגרה </w:t>
      </w:r>
      <w:r>
        <w:rPr>
          <w:rFonts w:hint="eastAsia"/>
          <w:rtl/>
          <w:lang w:eastAsia="he-IL"/>
        </w:rPr>
        <w:t>–</w:t>
      </w:r>
      <w:r>
        <w:rPr>
          <w:rFonts w:hint="cs"/>
          <w:rtl/>
          <w:lang w:eastAsia="he-IL"/>
        </w:rPr>
        <w:t xml:space="preserve"> לפרנס, זה לא הגיוני בשום קנה מידה. יש </w:t>
      </w:r>
      <w:bookmarkStart w:id="1523" w:name="_ETM_Q5_563000"/>
      <w:bookmarkEnd w:id="1523"/>
      <w:r>
        <w:rPr>
          <w:rFonts w:hint="cs"/>
          <w:rtl/>
          <w:lang w:eastAsia="he-IL"/>
        </w:rPr>
        <w:t>דברים שאנחנו יכולים לעשות כאן בכנסת, לסייע להם. אופיר, זה אליך.</w:t>
      </w:r>
    </w:p>
    <w:p w:rsidR="00B357C0" w:rsidRDefault="00B357C0" w:rsidP="00994371">
      <w:pPr>
        <w:rPr>
          <w:rtl/>
          <w:lang w:eastAsia="he-IL"/>
        </w:rPr>
      </w:pPr>
    </w:p>
    <w:p w:rsidR="00B357C0" w:rsidRDefault="00B357C0" w:rsidP="00994371">
      <w:pPr>
        <w:pStyle w:val="af6"/>
        <w:keepNext/>
        <w:rPr>
          <w:rtl/>
        </w:rPr>
      </w:pPr>
      <w:r w:rsidRPr="009D1E1F">
        <w:rPr>
          <w:rStyle w:val="TagStyle"/>
          <w:rtl/>
        </w:rPr>
        <w:t xml:space="preserve">&lt;&lt; יור &gt;&gt; </w:t>
      </w:r>
      <w:r>
        <w:rPr>
          <w:rtl/>
        </w:rPr>
        <w:t>היו"ר אמיר אוחנה:</w:t>
      </w:r>
      <w:r w:rsidRPr="009D1E1F">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לסיום, גברתי.</w:t>
      </w:r>
    </w:p>
    <w:p w:rsidR="00B357C0" w:rsidRPr="00E94ED0" w:rsidRDefault="00B357C0" w:rsidP="00994371">
      <w:pPr>
        <w:rPr>
          <w:rtl/>
          <w:lang w:eastAsia="he-IL"/>
        </w:rPr>
      </w:pPr>
    </w:p>
    <w:p w:rsidR="00B357C0" w:rsidRDefault="00B357C0" w:rsidP="00994371">
      <w:pPr>
        <w:pStyle w:val="a4"/>
        <w:keepNext/>
        <w:rPr>
          <w:rStyle w:val="TagStyle"/>
          <w:rtl/>
        </w:rPr>
      </w:pPr>
      <w:bookmarkStart w:id="1524" w:name="ET_speaker_5809_8"/>
    </w:p>
    <w:p w:rsidR="00B357C0" w:rsidRDefault="00B357C0" w:rsidP="00994371">
      <w:pPr>
        <w:pStyle w:val="-"/>
        <w:keepNext/>
        <w:rPr>
          <w:rtl/>
        </w:rPr>
      </w:pPr>
      <w:bookmarkStart w:id="1525" w:name="ET_speakercontinue_5809_11"/>
      <w:bookmarkEnd w:id="1524"/>
      <w:r w:rsidRPr="00E94ED0">
        <w:rPr>
          <w:rStyle w:val="TagStyle"/>
          <w:rtl/>
        </w:rPr>
        <w:t xml:space="preserve"> &lt;&lt; דובר_המשך &gt;&gt; </w:t>
      </w:r>
      <w:r>
        <w:rPr>
          <w:rtl/>
        </w:rPr>
        <w:t>מיכל שיר סגמן (יש עתיד):</w:t>
      </w:r>
      <w:r w:rsidRPr="00E94ED0">
        <w:rPr>
          <w:rStyle w:val="TagStyle"/>
          <w:rtl/>
        </w:rPr>
        <w:t xml:space="preserve"> &lt;&lt; דובר_המשך &gt;&gt;</w:t>
      </w:r>
      <w:r>
        <w:rPr>
          <w:rtl/>
        </w:rPr>
        <w:t xml:space="preserve"> </w:t>
      </w:r>
      <w:bookmarkEnd w:id="1525"/>
    </w:p>
    <w:p w:rsidR="00B357C0" w:rsidRDefault="00B357C0" w:rsidP="00994371">
      <w:pPr>
        <w:rPr>
          <w:rtl/>
          <w:lang w:eastAsia="he-IL"/>
        </w:rPr>
      </w:pPr>
    </w:p>
    <w:p w:rsidR="00B357C0" w:rsidRDefault="00B357C0" w:rsidP="00A21842">
      <w:pPr>
        <w:rPr>
          <w:rtl/>
          <w:lang w:eastAsia="he-IL"/>
        </w:rPr>
      </w:pPr>
      <w:r>
        <w:rPr>
          <w:rFonts w:hint="cs"/>
          <w:rtl/>
          <w:lang w:eastAsia="he-IL"/>
        </w:rPr>
        <w:t>יש דברים שאפשר לעזור בהם לנשות המילואימניקים. מדובר על ארבעה-חמישה צעדים שאפשר לעשות ביחד, אין פה אופוזיציה וקואליציה, תאמין לי, לא בדקתי למי הן מצביעות. בואו נקדם את ארבע</w:t>
      </w:r>
      <w:r w:rsidR="00A21842">
        <w:rPr>
          <w:rFonts w:hint="cs"/>
          <w:rtl/>
          <w:lang w:eastAsia="he-IL"/>
        </w:rPr>
        <w:t>-</w:t>
      </w:r>
      <w:r>
        <w:rPr>
          <w:rFonts w:hint="cs"/>
          <w:rtl/>
          <w:lang w:eastAsia="he-IL"/>
        </w:rPr>
        <w:t xml:space="preserve">חמש הנקודות </w:t>
      </w:r>
      <w:proofErr w:type="spellStart"/>
      <w:r>
        <w:rPr>
          <w:rFonts w:hint="cs"/>
          <w:rtl/>
          <w:lang w:eastAsia="he-IL"/>
        </w:rPr>
        <w:t>הכל</w:t>
      </w:r>
      <w:proofErr w:type="spellEnd"/>
      <w:r>
        <w:rPr>
          <w:rFonts w:hint="cs"/>
          <w:rtl/>
          <w:lang w:eastAsia="he-IL"/>
        </w:rPr>
        <w:t>-כך חשובות של פורום נשות המילואימניקים. אפשר להצליח בזה. תודה רבה.</w:t>
      </w:r>
    </w:p>
    <w:p w:rsidR="00B357C0" w:rsidRDefault="00B357C0" w:rsidP="00994371">
      <w:pPr>
        <w:rPr>
          <w:rtl/>
          <w:lang w:eastAsia="he-IL"/>
        </w:rPr>
      </w:pPr>
    </w:p>
    <w:p w:rsidR="00B357C0" w:rsidRDefault="00B357C0" w:rsidP="00994371">
      <w:pPr>
        <w:pStyle w:val="af6"/>
        <w:keepNext/>
        <w:rPr>
          <w:rtl/>
        </w:rPr>
      </w:pPr>
      <w:bookmarkStart w:id="1526" w:name="ET_yor_6423_9"/>
      <w:r w:rsidRPr="009D1E1F">
        <w:rPr>
          <w:rStyle w:val="TagStyle"/>
          <w:rtl/>
        </w:rPr>
        <w:t xml:space="preserve"> &lt;&lt; יור &gt;&gt; </w:t>
      </w:r>
      <w:r>
        <w:rPr>
          <w:rtl/>
        </w:rPr>
        <w:t>היו"ר אמיר אוחנה:</w:t>
      </w:r>
      <w:r w:rsidRPr="009D1E1F">
        <w:rPr>
          <w:rStyle w:val="TagStyle"/>
          <w:rtl/>
        </w:rPr>
        <w:t xml:space="preserve"> &lt;&lt; יור &gt;&gt;</w:t>
      </w:r>
      <w:r>
        <w:rPr>
          <w:rtl/>
        </w:rPr>
        <w:t xml:space="preserve"> </w:t>
      </w:r>
      <w:bookmarkEnd w:id="1526"/>
    </w:p>
    <w:p w:rsidR="00B357C0" w:rsidRDefault="00B357C0" w:rsidP="00994371">
      <w:pPr>
        <w:rPr>
          <w:rtl/>
          <w:lang w:eastAsia="he-IL"/>
        </w:rPr>
      </w:pPr>
    </w:p>
    <w:p w:rsidR="00B357C0" w:rsidRDefault="00B357C0" w:rsidP="00994371">
      <w:pPr>
        <w:rPr>
          <w:rtl/>
          <w:lang w:eastAsia="he-IL"/>
        </w:rPr>
      </w:pPr>
      <w:r>
        <w:rPr>
          <w:rFonts w:hint="cs"/>
          <w:rtl/>
          <w:lang w:eastAsia="he-IL"/>
        </w:rPr>
        <w:t>תודה, גברתי. חבר הכנסת ולדימיר בליאק, בבקשה. עד שלוש דקות לרשותך, אדוני.</w:t>
      </w:r>
    </w:p>
    <w:p w:rsidR="00B357C0" w:rsidRDefault="00B357C0" w:rsidP="00994371">
      <w:pPr>
        <w:rPr>
          <w:rtl/>
          <w:lang w:eastAsia="he-IL"/>
        </w:rPr>
      </w:pPr>
    </w:p>
    <w:p w:rsidR="00B357C0" w:rsidRDefault="00B357C0" w:rsidP="00994371">
      <w:pPr>
        <w:pStyle w:val="a4"/>
        <w:keepNext/>
        <w:rPr>
          <w:rtl/>
        </w:rPr>
      </w:pPr>
      <w:bookmarkStart w:id="1527" w:name="ET_speaker_6127_10"/>
      <w:r w:rsidRPr="009D1E1F">
        <w:rPr>
          <w:rStyle w:val="TagStyle"/>
          <w:rtl/>
        </w:rPr>
        <w:t xml:space="preserve"> &lt;&lt; דובר &gt;&gt; </w:t>
      </w:r>
      <w:bookmarkStart w:id="1528" w:name="_Toc163055869"/>
      <w:bookmarkStart w:id="1529" w:name="_Toc163068587"/>
      <w:bookmarkStart w:id="1530" w:name="_Toc163123190"/>
      <w:bookmarkStart w:id="1531" w:name="_Toc163123358"/>
      <w:bookmarkStart w:id="1532" w:name="_Toc163123529"/>
      <w:r>
        <w:rPr>
          <w:rtl/>
        </w:rPr>
        <w:t>ולדימיר בליאק (יש עתיד):</w:t>
      </w:r>
      <w:bookmarkEnd w:id="1528"/>
      <w:bookmarkEnd w:id="1529"/>
      <w:bookmarkEnd w:id="1530"/>
      <w:bookmarkEnd w:id="1531"/>
      <w:bookmarkEnd w:id="1532"/>
      <w:r w:rsidRPr="009D1E1F">
        <w:rPr>
          <w:rStyle w:val="TagStyle"/>
          <w:rtl/>
        </w:rPr>
        <w:t xml:space="preserve"> &lt;&lt; דובר &gt;&gt;</w:t>
      </w:r>
      <w:r>
        <w:rPr>
          <w:rtl/>
        </w:rPr>
        <w:t xml:space="preserve"> </w:t>
      </w:r>
      <w:bookmarkEnd w:id="1527"/>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תודה רבה, אדוני היושב-ראש. חבריי חברי הכנסת, אדוני השר, קודם כול אני רוצה לפנות למשפחות החטופים, אדוני היושב-ראש: ב-20 בנובמבר בשנה שעברה יזמתי את הדיון בכנסת על מיצוי הזכויות המשפטיות של החטופים. התחלנו עם הזכויות של החטופים, והמשכנו עם הזכויות של המשפחות. אתמול בשעה 20:30 סיימנו עוד פגישה במטה המשפחות בנושא </w:t>
      </w:r>
      <w:bookmarkStart w:id="1533" w:name="_ETM_Q5_649000"/>
      <w:bookmarkEnd w:id="1533"/>
      <w:r>
        <w:rPr>
          <w:rFonts w:hint="cs"/>
          <w:rtl/>
          <w:lang w:eastAsia="he-IL"/>
        </w:rPr>
        <w:t xml:space="preserve">הזכויות של השבים יחד עם חבריי חבר הכנסת יצחק קרויזר </w:t>
      </w:r>
      <w:bookmarkStart w:id="1534" w:name="_ETM_Q5_640000"/>
      <w:bookmarkEnd w:id="1534"/>
      <w:r>
        <w:rPr>
          <w:rFonts w:hint="cs"/>
          <w:rtl/>
          <w:lang w:eastAsia="he-IL"/>
        </w:rPr>
        <w:t xml:space="preserve">וחבר הכנסת גלעד קריב. יש הרבה מאוד עבודה. בחלק מהדברים אנחנו מצליחים; בחלק מהדברים אנחנו מנסים לפלס את הדרך בעולם הביורוקרטיה הישראלית. זה לגמרי לא פשוט, </w:t>
      </w:r>
      <w:bookmarkStart w:id="1535" w:name="_ETM_Q5_664000"/>
      <w:bookmarkEnd w:id="1535"/>
      <w:r>
        <w:rPr>
          <w:rFonts w:hint="cs"/>
          <w:rtl/>
          <w:lang w:eastAsia="he-IL"/>
        </w:rPr>
        <w:t xml:space="preserve">אבל אני יכול להבטיח לכם שאנחנו נמשיך בתהליך הזה </w:t>
      </w:r>
      <w:bookmarkStart w:id="1536" w:name="_ETM_Q5_668000"/>
      <w:bookmarkEnd w:id="1536"/>
      <w:r>
        <w:rPr>
          <w:rFonts w:hint="cs"/>
          <w:rtl/>
          <w:lang w:eastAsia="he-IL"/>
        </w:rPr>
        <w:t xml:space="preserve">על מנת לתת לכם ולקרובים שלכם את כל המעטפת המשפטית </w:t>
      </w:r>
      <w:bookmarkStart w:id="1537" w:name="_ETM_Q5_674000"/>
      <w:bookmarkEnd w:id="1537"/>
      <w:r>
        <w:rPr>
          <w:rFonts w:hint="cs"/>
          <w:rtl/>
          <w:lang w:eastAsia="he-IL"/>
        </w:rPr>
        <w:t xml:space="preserve">והכלכלית הנדרשת. ומעל הכול אני רוצה להביע שוב את המחויבות המוחלטת שלנו לנושא השבת החטופים. 134 אזרחים שלנו עדיין נרקבים במנהרות החמאס. אני חושב שאין כאן קואליציה ואופוזיציה </w:t>
      </w:r>
      <w:r>
        <w:rPr>
          <w:rtl/>
          <w:lang w:eastAsia="he-IL"/>
        </w:rPr>
        <w:t>–</w:t>
      </w:r>
      <w:r>
        <w:rPr>
          <w:rFonts w:hint="cs"/>
          <w:rtl/>
          <w:lang w:eastAsia="he-IL"/>
        </w:rPr>
        <w:t xml:space="preserve"> אנחנו נעשה הכול כדי להשיב אותם הביתה, זה הדבר הכי חשוב היום. </w:t>
      </w:r>
    </w:p>
    <w:p w:rsidR="00B357C0" w:rsidRDefault="00B357C0" w:rsidP="00994371">
      <w:pPr>
        <w:rPr>
          <w:rtl/>
          <w:lang w:eastAsia="he-IL"/>
        </w:rPr>
      </w:pPr>
    </w:p>
    <w:p w:rsidR="00B357C0" w:rsidRDefault="00B357C0" w:rsidP="002E7651">
      <w:pPr>
        <w:rPr>
          <w:rtl/>
          <w:lang w:eastAsia="he-IL"/>
        </w:rPr>
      </w:pPr>
      <w:r>
        <w:rPr>
          <w:rFonts w:hint="cs"/>
          <w:rtl/>
          <w:lang w:eastAsia="he-IL"/>
        </w:rPr>
        <w:t>בנושא של חוק האקלים, אני נזכר באקלים העבודה של הממשלה הקודמת, עד לפני שנה וחצי. זה היה אקלים של עבודה, אקלים של צמיחה, אקלים של אחריות. לצערי הרב, בממשלה הזאת האקלים הזה השתנה ב-180 מעלות. הוא השתנה לאקלים של הפקרות, לאקלים של חובבנות, לאקלים של קריסה. אז כשאנחנו מדברים על חוק האקלים, אני חושב שאנחנו קודם כול צריכים לדבר על אקלים העבודה של הממשלה, וכדי לשנות את האקלים – לשוב לעבודה מקצועית, להוציא את מדינת ישראל לדרך חדשה – אנחנו חייבים לשנות את האקלים, וזה אומר להחליף את הממשלה. תודה רבה.</w:t>
      </w:r>
    </w:p>
    <w:p w:rsidR="00B357C0" w:rsidRDefault="00B357C0" w:rsidP="00994371">
      <w:pPr>
        <w:rPr>
          <w:rtl/>
          <w:lang w:eastAsia="he-IL"/>
        </w:rPr>
      </w:pPr>
    </w:p>
    <w:p w:rsidR="00B357C0" w:rsidRDefault="00B357C0" w:rsidP="00994371">
      <w:pPr>
        <w:pStyle w:val="af6"/>
        <w:keepNext/>
        <w:rPr>
          <w:rtl/>
        </w:rPr>
      </w:pPr>
      <w:r w:rsidRPr="00A32DA4">
        <w:rPr>
          <w:rStyle w:val="TagStyle"/>
          <w:rtl/>
        </w:rPr>
        <w:t>&lt;&lt; יור &gt;&gt;</w:t>
      </w:r>
      <w:r w:rsidRPr="0047507A">
        <w:rPr>
          <w:rStyle w:val="TagStyle"/>
          <w:rtl/>
        </w:rPr>
        <w:t xml:space="preserve"> </w:t>
      </w:r>
      <w:r>
        <w:rPr>
          <w:rtl/>
        </w:rPr>
        <w:t>היו"ר אמיר אוחנה:</w:t>
      </w:r>
      <w:r w:rsidRPr="0047507A">
        <w:rPr>
          <w:rStyle w:val="TagStyle"/>
          <w:rtl/>
        </w:rPr>
        <w:t xml:space="preserve"> </w:t>
      </w:r>
      <w:r w:rsidRPr="00A32DA4">
        <w:rPr>
          <w:rStyle w:val="TagStyle"/>
          <w:rtl/>
        </w:rPr>
        <w:t>&lt;&lt;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תודה רבה לחבר הכנסת בליאק. חברת הכנסת נעמה לזימי </w:t>
      </w:r>
      <w:r>
        <w:rPr>
          <w:rtl/>
          <w:lang w:eastAsia="he-IL"/>
        </w:rPr>
        <w:softHyphen/>
      </w:r>
      <w:r>
        <w:rPr>
          <w:rFonts w:hint="eastAsia"/>
          <w:rtl/>
          <w:lang w:eastAsia="he-IL"/>
        </w:rPr>
        <w:t>–</w:t>
      </w:r>
      <w:r>
        <w:rPr>
          <w:rFonts w:hint="cs"/>
          <w:rtl/>
          <w:lang w:eastAsia="he-IL"/>
        </w:rPr>
        <w:t xml:space="preserve"> אינה נוכחת. חבר הכנסת אופיר </w:t>
      </w:r>
      <w:bookmarkStart w:id="1538" w:name="_ETM_Q6_163000"/>
      <w:bookmarkEnd w:id="1538"/>
      <w:r>
        <w:rPr>
          <w:rFonts w:hint="cs"/>
          <w:rtl/>
          <w:lang w:eastAsia="he-IL"/>
        </w:rPr>
        <w:t xml:space="preserve">כץ, בבקשה. בבקשה, עד שלוש דקות לרשותך. </w:t>
      </w:r>
    </w:p>
    <w:p w:rsidR="00B357C0" w:rsidRDefault="00B357C0" w:rsidP="00994371">
      <w:pPr>
        <w:rPr>
          <w:rtl/>
          <w:lang w:eastAsia="he-IL"/>
        </w:rPr>
      </w:pPr>
    </w:p>
    <w:p w:rsidR="00B357C0" w:rsidRDefault="00B357C0" w:rsidP="00994371">
      <w:pPr>
        <w:pStyle w:val="a4"/>
        <w:keepNext/>
        <w:rPr>
          <w:rtl/>
        </w:rPr>
      </w:pPr>
      <w:bookmarkStart w:id="1539" w:name="ET_speaker_5786_3"/>
      <w:r w:rsidRPr="00A32DA4">
        <w:rPr>
          <w:rStyle w:val="TagStyle"/>
          <w:rtl/>
        </w:rPr>
        <w:t xml:space="preserve"> &lt;&lt; דובר &gt;&gt;</w:t>
      </w:r>
      <w:r w:rsidRPr="0047507A">
        <w:rPr>
          <w:rStyle w:val="TagStyle"/>
          <w:rtl/>
        </w:rPr>
        <w:t xml:space="preserve"> </w:t>
      </w:r>
      <w:bookmarkStart w:id="1540" w:name="_Toc163055870"/>
      <w:bookmarkStart w:id="1541" w:name="_Toc163068588"/>
      <w:bookmarkStart w:id="1542" w:name="_Toc163123191"/>
      <w:bookmarkStart w:id="1543" w:name="_Toc163123359"/>
      <w:bookmarkStart w:id="1544" w:name="_Toc163123530"/>
      <w:r>
        <w:rPr>
          <w:rtl/>
        </w:rPr>
        <w:t>אופיר כץ (הליכוד):</w:t>
      </w:r>
      <w:bookmarkEnd w:id="1540"/>
      <w:bookmarkEnd w:id="1541"/>
      <w:bookmarkEnd w:id="1542"/>
      <w:bookmarkEnd w:id="1543"/>
      <w:bookmarkEnd w:id="1544"/>
      <w:r w:rsidRPr="0047507A">
        <w:rPr>
          <w:rStyle w:val="TagStyle"/>
          <w:rtl/>
        </w:rPr>
        <w:t xml:space="preserve"> </w:t>
      </w:r>
      <w:r w:rsidRPr="00A32DA4">
        <w:rPr>
          <w:rStyle w:val="TagStyle"/>
          <w:rtl/>
        </w:rPr>
        <w:t>&lt;&lt; דובר &gt;&gt;</w:t>
      </w:r>
      <w:r>
        <w:rPr>
          <w:rtl/>
        </w:rPr>
        <w:t xml:space="preserve">   </w:t>
      </w:r>
      <w:bookmarkEnd w:id="1539"/>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אדוני היושב-ראש, </w:t>
      </w:r>
      <w:bookmarkStart w:id="1545" w:name="_ETM_Q6_182000"/>
      <w:bookmarkEnd w:id="1545"/>
      <w:r>
        <w:rPr>
          <w:rFonts w:hint="cs"/>
          <w:rtl/>
          <w:lang w:eastAsia="he-IL"/>
        </w:rPr>
        <w:t xml:space="preserve">גברתי השרה, חבריי חברי הכנסת, איפה חברת הכנסת מיכל שיר? כי קודם, לפני כמה רגעים, היא עלתה ואמרה </w:t>
      </w:r>
      <w:bookmarkStart w:id="1546" w:name="_ETM_Q6_191000"/>
      <w:bookmarkEnd w:id="1546"/>
      <w:r>
        <w:rPr>
          <w:rFonts w:hint="cs"/>
          <w:rtl/>
          <w:lang w:eastAsia="he-IL"/>
        </w:rPr>
        <w:t xml:space="preserve">שאנחנו לא עושים לנשות המילואימניקים וצריך לעזור להן. אז אני מציע לחברת הכנסת מיכל שיר להסתכל היום על סדר-היום ולראות שהיום עולה לקריאה ראשונה, סוף-סוף, חוק שנועד לסייע לנשות </w:t>
      </w:r>
      <w:bookmarkStart w:id="1547" w:name="_ETM_Q6_203000"/>
      <w:bookmarkEnd w:id="1547"/>
      <w:r>
        <w:rPr>
          <w:rFonts w:hint="cs"/>
          <w:rtl/>
          <w:lang w:eastAsia="he-IL"/>
        </w:rPr>
        <w:t xml:space="preserve">המילואימניקים. אנחנו נעביר היום את החוק ביחד עם חבר הכנסת נאור שירי, חבר מפלגתה. לאחר דיונים, גם </w:t>
      </w:r>
      <w:bookmarkStart w:id="1548" w:name="_ETM_Q6_213000"/>
      <w:bookmarkEnd w:id="1548"/>
      <w:r>
        <w:rPr>
          <w:rFonts w:hint="cs"/>
          <w:rtl/>
          <w:lang w:eastAsia="he-IL"/>
        </w:rPr>
        <w:t xml:space="preserve">עם נשות המילואימניקים, גם עם הוועדה, גם עם משרדי הממשלה </w:t>
      </w:r>
      <w:r>
        <w:rPr>
          <w:rFonts w:hint="eastAsia"/>
          <w:rtl/>
          <w:lang w:eastAsia="he-IL"/>
        </w:rPr>
        <w:t>–</w:t>
      </w:r>
      <w:r>
        <w:rPr>
          <w:rFonts w:hint="cs"/>
          <w:rtl/>
          <w:lang w:eastAsia="he-IL"/>
        </w:rPr>
        <w:t xml:space="preserve"> עבודה קשה </w:t>
      </w:r>
      <w:bookmarkStart w:id="1549" w:name="_ETM_Q6_217000"/>
      <w:bookmarkEnd w:id="1549"/>
      <w:r>
        <w:rPr>
          <w:rFonts w:hint="cs"/>
          <w:rtl/>
          <w:lang w:eastAsia="he-IL"/>
        </w:rPr>
        <w:t xml:space="preserve">מאוד וארוכה </w:t>
      </w:r>
      <w:r>
        <w:rPr>
          <w:rFonts w:hint="eastAsia"/>
          <w:rtl/>
          <w:lang w:eastAsia="he-IL"/>
        </w:rPr>
        <w:t>–</w:t>
      </w:r>
      <w:r>
        <w:rPr>
          <w:rFonts w:hint="cs"/>
          <w:rtl/>
          <w:lang w:eastAsia="he-IL"/>
        </w:rPr>
        <w:t xml:space="preserve"> היום סוף-סוף אנחנו מעבירים אותו בקריאה ראשונה. אז אני באמת </w:t>
      </w:r>
      <w:bookmarkStart w:id="1550" w:name="_ETM_Q6_222000"/>
      <w:bookmarkEnd w:id="1550"/>
      <w:r>
        <w:rPr>
          <w:rFonts w:hint="cs"/>
          <w:rtl/>
          <w:lang w:eastAsia="he-IL"/>
        </w:rPr>
        <w:t xml:space="preserve">לא מבין למה היא עלתה להתלונן פה שלא עוזרים </w:t>
      </w:r>
      <w:bookmarkStart w:id="1551" w:name="_ETM_Q6_225000"/>
      <w:bookmarkEnd w:id="1551"/>
      <w:r>
        <w:rPr>
          <w:rFonts w:hint="cs"/>
          <w:rtl/>
          <w:lang w:eastAsia="he-IL"/>
        </w:rPr>
        <w:t xml:space="preserve">לנשות המילואימניקים. לא יודע. </w:t>
      </w:r>
    </w:p>
    <w:p w:rsidR="00B357C0" w:rsidRDefault="00B357C0" w:rsidP="00994371">
      <w:pPr>
        <w:rPr>
          <w:rtl/>
          <w:lang w:eastAsia="he-IL"/>
        </w:rPr>
      </w:pPr>
    </w:p>
    <w:p w:rsidR="00B357C0" w:rsidRDefault="00B357C0" w:rsidP="00994371">
      <w:pPr>
        <w:pStyle w:val="af6"/>
        <w:keepNext/>
        <w:rPr>
          <w:rtl/>
        </w:rPr>
      </w:pPr>
      <w:r w:rsidRPr="00A32DA4">
        <w:rPr>
          <w:rStyle w:val="TagStyle"/>
          <w:rtl/>
        </w:rPr>
        <w:t xml:space="preserve"> &lt;&lt; יור &gt;&gt;</w:t>
      </w:r>
      <w:r w:rsidRPr="0047507A">
        <w:rPr>
          <w:rStyle w:val="TagStyle"/>
          <w:rtl/>
        </w:rPr>
        <w:t xml:space="preserve"> </w:t>
      </w:r>
      <w:r>
        <w:rPr>
          <w:rtl/>
        </w:rPr>
        <w:t>היו"ר אמיר אוחנה:</w:t>
      </w:r>
      <w:r w:rsidRPr="0047507A">
        <w:rPr>
          <w:rStyle w:val="TagStyle"/>
          <w:rtl/>
        </w:rPr>
        <w:t xml:space="preserve"> </w:t>
      </w:r>
      <w:r w:rsidRPr="00A32DA4">
        <w:rPr>
          <w:rStyle w:val="TagStyle"/>
          <w:rtl/>
        </w:rPr>
        <w:t>&lt;&lt; יור &gt;&gt;</w:t>
      </w:r>
      <w:r>
        <w:rPr>
          <w:rtl/>
        </w:rPr>
        <w:t xml:space="preserve">   </w:t>
      </w:r>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תודה לאדוני. חבר הכנסת אלון שוסטר </w:t>
      </w:r>
      <w:r>
        <w:rPr>
          <w:rtl/>
          <w:lang w:eastAsia="he-IL"/>
        </w:rPr>
        <w:t>–</w:t>
      </w:r>
      <w:r>
        <w:rPr>
          <w:rFonts w:hint="cs"/>
          <w:rtl/>
          <w:lang w:eastAsia="he-IL"/>
        </w:rPr>
        <w:t xml:space="preserve"> אינו</w:t>
      </w:r>
      <w:r w:rsidR="00AB4150">
        <w:rPr>
          <w:rFonts w:hint="cs"/>
          <w:rtl/>
          <w:lang w:eastAsia="he-IL"/>
        </w:rPr>
        <w:t xml:space="preserve"> </w:t>
      </w:r>
      <w:r>
        <w:rPr>
          <w:rFonts w:hint="cs"/>
          <w:rtl/>
          <w:lang w:eastAsia="he-IL"/>
        </w:rPr>
        <w:t xml:space="preserve">נוכח. חברת הכנסת יפעת שאשא ביטון, בבקשה. בבקשה, גברתי, עד שלוש </w:t>
      </w:r>
      <w:bookmarkStart w:id="1552" w:name="_ETM_Q6_260000"/>
      <w:bookmarkEnd w:id="1552"/>
      <w:r>
        <w:rPr>
          <w:rFonts w:hint="cs"/>
          <w:rtl/>
          <w:lang w:eastAsia="he-IL"/>
        </w:rPr>
        <w:t xml:space="preserve">דקות לרשותך. </w:t>
      </w:r>
    </w:p>
    <w:p w:rsidR="00B357C0" w:rsidRDefault="00B357C0" w:rsidP="00994371">
      <w:pPr>
        <w:rPr>
          <w:rtl/>
          <w:lang w:eastAsia="he-IL"/>
        </w:rPr>
      </w:pPr>
    </w:p>
    <w:p w:rsidR="00B357C0" w:rsidRDefault="00B357C0" w:rsidP="00994371">
      <w:pPr>
        <w:pStyle w:val="a4"/>
        <w:keepNext/>
        <w:rPr>
          <w:rtl/>
        </w:rPr>
      </w:pPr>
      <w:bookmarkStart w:id="1553" w:name="ET_speaker_5307_5"/>
      <w:r w:rsidRPr="00A32DA4">
        <w:rPr>
          <w:rStyle w:val="TagStyle"/>
          <w:rtl/>
        </w:rPr>
        <w:t xml:space="preserve"> &lt;&lt; דובר &gt;&gt;</w:t>
      </w:r>
      <w:r w:rsidRPr="0047507A">
        <w:rPr>
          <w:rStyle w:val="TagStyle"/>
          <w:rtl/>
        </w:rPr>
        <w:t xml:space="preserve"> </w:t>
      </w:r>
      <w:bookmarkStart w:id="1554" w:name="_Toc163055871"/>
      <w:bookmarkStart w:id="1555" w:name="_Toc163068589"/>
      <w:bookmarkStart w:id="1556" w:name="_Toc163123192"/>
      <w:bookmarkStart w:id="1557" w:name="_Toc163123360"/>
      <w:bookmarkStart w:id="1558" w:name="_Toc163123531"/>
      <w:r>
        <w:rPr>
          <w:rtl/>
        </w:rPr>
        <w:t>יפעת שאשא ביטון (הימין הממלכתי):</w:t>
      </w:r>
      <w:bookmarkEnd w:id="1554"/>
      <w:bookmarkEnd w:id="1555"/>
      <w:bookmarkEnd w:id="1556"/>
      <w:bookmarkEnd w:id="1557"/>
      <w:bookmarkEnd w:id="1558"/>
      <w:r w:rsidRPr="0047507A">
        <w:rPr>
          <w:rStyle w:val="TagStyle"/>
          <w:rtl/>
        </w:rPr>
        <w:t xml:space="preserve"> </w:t>
      </w:r>
      <w:r w:rsidRPr="00A32DA4">
        <w:rPr>
          <w:rStyle w:val="TagStyle"/>
          <w:rtl/>
        </w:rPr>
        <w:t>&lt;&lt; דובר &gt;&gt;</w:t>
      </w:r>
      <w:r>
        <w:rPr>
          <w:rtl/>
        </w:rPr>
        <w:t xml:space="preserve">   </w:t>
      </w:r>
      <w:bookmarkEnd w:id="1553"/>
    </w:p>
    <w:p w:rsidR="00B357C0" w:rsidRDefault="00B357C0" w:rsidP="00994371">
      <w:pPr>
        <w:rPr>
          <w:rtl/>
          <w:lang w:eastAsia="he-IL"/>
        </w:rPr>
      </w:pPr>
    </w:p>
    <w:p w:rsidR="00B357C0" w:rsidRDefault="00B357C0" w:rsidP="00A21842">
      <w:pPr>
        <w:rPr>
          <w:rtl/>
          <w:lang w:eastAsia="he-IL"/>
        </w:rPr>
      </w:pPr>
      <w:r>
        <w:rPr>
          <w:rFonts w:hint="cs"/>
          <w:rtl/>
          <w:lang w:eastAsia="he-IL"/>
        </w:rPr>
        <w:t>תודה רבה. כבוד היושב-ראש, כנסת נכבדה, ברשותכם אני רוצה לנצל את זמן הדיבור הזה כדי להעלות על סדר-יומה של הכנסת</w:t>
      </w:r>
      <w:bookmarkStart w:id="1559" w:name="_ETM_Q6_274000"/>
      <w:bookmarkEnd w:id="1559"/>
      <w:r>
        <w:rPr>
          <w:rFonts w:hint="cs"/>
          <w:rtl/>
          <w:lang w:eastAsia="he-IL"/>
        </w:rPr>
        <w:t xml:space="preserve"> את נושא תושבי הצפון, הן המפונים והן אלה שנשארו אי שם באזור לחימה כשמרכז החיים שלהם מושבת. זה אומר שאין חינוך כמו שצריך, אין מסחר, אין קופות </w:t>
      </w:r>
      <w:bookmarkStart w:id="1560" w:name="_ETM_Q6_293000"/>
      <w:bookmarkEnd w:id="1560"/>
      <w:r>
        <w:rPr>
          <w:rFonts w:hint="cs"/>
          <w:rtl/>
          <w:lang w:eastAsia="he-IL"/>
        </w:rPr>
        <w:t>חולים, אין בנקים, אין מרכז חיים. למה? כי קריית שמונה פונתה, והיא מרכז החיים של אותו אזור וכל האחרים נשארו שם תלויים בין שמים וארץ. במקומות שבהם יש מפונים ניתנים משאבים, מנסים לסייע. שם השאירו אותם כמו ילדים חורגים לאלוהים.</w:t>
      </w:r>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אבל גם בקרב המפונים, אדוני היושב-ראש, המציאות קשה מאוד ומורכבת. אנחנו מדברים על אנשים שנעקרו מביתם למשך חצי שנה, כשאין להם אופק, לא יודעים </w:t>
      </w:r>
      <w:bookmarkStart w:id="1561" w:name="_ETM_Q6_331000"/>
      <w:bookmarkEnd w:id="1561"/>
      <w:r>
        <w:rPr>
          <w:rFonts w:hint="cs"/>
          <w:rtl/>
          <w:lang w:eastAsia="he-IL"/>
        </w:rPr>
        <w:t xml:space="preserve">מתי הם יחזרו, אף אחד לא יודע לומר להם מתי סוף-סוף הם יוכלו לחזור לשגרה שלהם. ילדים נמצאים במציאות שהיא בלתי </w:t>
      </w:r>
      <w:bookmarkStart w:id="1562" w:name="_ETM_Q6_341000"/>
      <w:bookmarkEnd w:id="1562"/>
      <w:r>
        <w:rPr>
          <w:rFonts w:hint="cs"/>
          <w:rtl/>
          <w:lang w:eastAsia="he-IL"/>
        </w:rPr>
        <w:t xml:space="preserve">נסבלת, ואני לא מדברת על זה שהם כבר חוו תקופת קורונה וחוו משברים </w:t>
      </w:r>
      <w:bookmarkStart w:id="1563" w:name="_ETM_Q6_344000"/>
      <w:bookmarkEnd w:id="1563"/>
      <w:r>
        <w:rPr>
          <w:rFonts w:hint="cs"/>
          <w:rtl/>
          <w:lang w:eastAsia="he-IL"/>
        </w:rPr>
        <w:t>ועכשיו הם חווים שוב את המשבר הזה. פיצויים לא ניתנים בזמן</w:t>
      </w:r>
      <w:bookmarkStart w:id="1564" w:name="_ETM_Q6_351000"/>
      <w:bookmarkEnd w:id="1564"/>
      <w:r>
        <w:rPr>
          <w:rFonts w:hint="cs"/>
          <w:rtl/>
          <w:lang w:eastAsia="he-IL"/>
        </w:rPr>
        <w:t>, והכול ב-</w:t>
      </w:r>
      <w:r>
        <w:rPr>
          <w:lang w:eastAsia="he-IL"/>
        </w:rPr>
        <w:t>delay</w:t>
      </w:r>
      <w:r>
        <w:rPr>
          <w:rFonts w:hint="cs"/>
          <w:rtl/>
          <w:lang w:eastAsia="he-IL"/>
        </w:rPr>
        <w:t xml:space="preserve">. </w:t>
      </w:r>
    </w:p>
    <w:p w:rsidR="00B357C0" w:rsidRDefault="00B357C0" w:rsidP="00994371">
      <w:pPr>
        <w:rPr>
          <w:rtl/>
          <w:lang w:eastAsia="he-IL"/>
        </w:rPr>
      </w:pPr>
    </w:p>
    <w:p w:rsidR="00B357C0" w:rsidRDefault="00B357C0" w:rsidP="00AB4150">
      <w:pPr>
        <w:rPr>
          <w:rtl/>
          <w:lang w:eastAsia="he-IL"/>
        </w:rPr>
      </w:pPr>
      <w:r>
        <w:rPr>
          <w:rFonts w:hint="cs"/>
          <w:rtl/>
          <w:lang w:eastAsia="he-IL"/>
        </w:rPr>
        <w:t>אני מוכרחה לומר לכם, ישבתי בממשלה עד לפני שבועיים. מראשית המלחמה אמרתי שאם אנחנו לא נדע לעשות את הדברים בצורה נכונה, אנחנו</w:t>
      </w:r>
      <w:r w:rsidR="00AB4150">
        <w:rPr>
          <w:rFonts w:hint="cs"/>
          <w:rtl/>
          <w:lang w:eastAsia="he-IL"/>
        </w:rPr>
        <w:t xml:space="preserve"> </w:t>
      </w:r>
      <w:r>
        <w:rPr>
          <w:rFonts w:hint="cs"/>
          <w:rtl/>
          <w:lang w:eastAsia="he-IL"/>
        </w:rPr>
        <w:t xml:space="preserve">נאבד את הצפון. אמרתי את זה </w:t>
      </w:r>
      <w:bookmarkStart w:id="1565" w:name="_ETM_Q6_365000"/>
      <w:bookmarkEnd w:id="1565"/>
      <w:r>
        <w:rPr>
          <w:rFonts w:hint="cs"/>
          <w:rtl/>
          <w:lang w:eastAsia="he-IL"/>
        </w:rPr>
        <w:t xml:space="preserve">שבוע אחר שבוע בדיוני הממשלה. ככל שעבר הזמן אמרתי: </w:t>
      </w:r>
      <w:bookmarkStart w:id="1566" w:name="_ETM_Q6_370000"/>
      <w:bookmarkEnd w:id="1566"/>
      <w:r>
        <w:rPr>
          <w:rFonts w:hint="cs"/>
          <w:rtl/>
          <w:lang w:eastAsia="he-IL"/>
        </w:rPr>
        <w:t xml:space="preserve">אנחנו מתחילים לאבד את הצפון אם אנחנו לא נדע לעשות את הפעולות שנדרשות ולחבק את התושבים המפונים. והיום </w:t>
      </w:r>
      <w:bookmarkStart w:id="1567" w:name="_ETM_Q6_378000"/>
      <w:bookmarkEnd w:id="1567"/>
      <w:r>
        <w:rPr>
          <w:rFonts w:hint="cs"/>
          <w:rtl/>
          <w:lang w:eastAsia="he-IL"/>
        </w:rPr>
        <w:t>אני אומרת את מה שאמרתי כבר לפני חודש לממשלה: איבדנו</w:t>
      </w:r>
      <w:bookmarkStart w:id="1568" w:name="_ETM_Q6_385000"/>
      <w:bookmarkEnd w:id="1568"/>
      <w:r>
        <w:rPr>
          <w:rFonts w:hint="cs"/>
          <w:rtl/>
          <w:lang w:eastAsia="he-IL"/>
        </w:rPr>
        <w:t xml:space="preserve"> את הצפון. פשוט איבדנו.</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אתמול ראינו ברכה של שר האוצר בצלאל סמוטריץ', שאומר: בשעה טובה אושרו הפיצויים לחודשים ינואר-פברואר. אתם שומעים מה אני אומרת? אנחנו בחודש אפריל ורק עכשיו מאשרים את הפיצויים של חודשים ינואר-פברואר. תגידו לי, זאת עילה לברכה? זאת עילה להתנצלות בפני תושבי הצפון, שגם ככה נמצאים במציאות מורכבת. </w:t>
      </w:r>
      <w:bookmarkStart w:id="1569" w:name="_ETM_Q6_418000"/>
      <w:bookmarkEnd w:id="1569"/>
      <w:r>
        <w:rPr>
          <w:rFonts w:hint="cs"/>
          <w:rtl/>
          <w:lang w:eastAsia="he-IL"/>
        </w:rPr>
        <w:t>במקום לתת להם את הדברים מראש, אולי כדי להקל עליהם קצת, נותנים להם את הכול באיחור וב-</w:t>
      </w:r>
      <w:r>
        <w:rPr>
          <w:lang w:eastAsia="he-IL"/>
        </w:rPr>
        <w:t>delay</w:t>
      </w:r>
      <w:r>
        <w:rPr>
          <w:rFonts w:hint="cs"/>
          <w:rtl/>
          <w:lang w:eastAsia="he-IL"/>
        </w:rPr>
        <w:t xml:space="preserve"> של כל כך הרבה זמן. הם אלה שצריכים להיות בהמתנה? הם בהמתנה כי הם לא בבתים שלהם, והם מחכים שיגידו </w:t>
      </w:r>
      <w:bookmarkStart w:id="1570" w:name="_ETM_Q6_430000"/>
      <w:bookmarkEnd w:id="1570"/>
      <w:r>
        <w:rPr>
          <w:rFonts w:hint="cs"/>
          <w:rtl/>
          <w:lang w:eastAsia="he-IL"/>
        </w:rPr>
        <w:t xml:space="preserve">להם מתי הם יחזרו, והם בהמתנה כדי לקבל את הדברים הבסיסיים שמגיעים להם.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אז אני רוצה לומר לכם, חברים, אם הבית הזה לא יתחיל </w:t>
      </w:r>
      <w:bookmarkStart w:id="1571" w:name="_ETM_Q6_442000"/>
      <w:bookmarkEnd w:id="1571"/>
      <w:r>
        <w:rPr>
          <w:rFonts w:hint="cs"/>
          <w:rtl/>
          <w:lang w:eastAsia="he-IL"/>
        </w:rPr>
        <w:t xml:space="preserve">להפעיל את מלוא הלחץ והכוח שלו כדי שהממשלה תיתן לאותם תושבים מהצפון את המענים שנדרשים להם, מדינת ישראל תאבד את הצפון. אם אנחנו לא נחזק את חבל הארץ הזה, זה אומר שרצועת הביטחון שלנו, שיצרנו עכשיו, תהפוך את חיפה ואת היישובים המרוחקים יותר לגדר הגבול של </w:t>
      </w:r>
      <w:bookmarkStart w:id="1572" w:name="_ETM_Q6_468000"/>
      <w:bookmarkEnd w:id="1572"/>
      <w:r>
        <w:rPr>
          <w:rFonts w:hint="cs"/>
          <w:rtl/>
          <w:lang w:eastAsia="he-IL"/>
        </w:rPr>
        <w:t xml:space="preserve">מדינת ישראל. אני בטוחה שזה לא מה שאנחנו רוצים.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עוד </w:t>
      </w:r>
      <w:bookmarkStart w:id="1573" w:name="_ETM_Q6_471000"/>
      <w:bookmarkEnd w:id="1573"/>
      <w:r>
        <w:rPr>
          <w:rFonts w:hint="cs"/>
          <w:rtl/>
          <w:lang w:eastAsia="he-IL"/>
        </w:rPr>
        <w:t>משפט, ברשותך, אדוני היושב-ראש. מעבר למענים שאנחנו צריכים לתת היום לאותם תושבים מפונים, וגם אלה שלא מפונים</w:t>
      </w:r>
      <w:bookmarkStart w:id="1574" w:name="_ETM_Q6_480000"/>
      <w:bookmarkEnd w:id="1574"/>
      <w:r>
        <w:rPr>
          <w:rFonts w:hint="cs"/>
          <w:rtl/>
          <w:lang w:eastAsia="he-IL"/>
        </w:rPr>
        <w:t xml:space="preserve"> ונמצאים שם באזור לחימה, אנחנו חייבים לוודא שבהקדם מאושרת תוכנית לחיזוק הצפון גם ביום שאחרי, </w:t>
      </w:r>
      <w:bookmarkStart w:id="1575" w:name="_ETM_Q6_491000"/>
      <w:bookmarkEnd w:id="1575"/>
      <w:r>
        <w:rPr>
          <w:rFonts w:hint="cs"/>
          <w:rtl/>
          <w:lang w:eastAsia="he-IL"/>
        </w:rPr>
        <w:t xml:space="preserve">אחרת האנשים שלנו פשוט לא יחזרו לשם. מדי חודש אמרו לי: בסוף החודש תהיה תוכנית, </w:t>
      </w:r>
      <w:bookmarkStart w:id="1576" w:name="_ETM_Q6_498000"/>
      <w:bookmarkEnd w:id="1576"/>
      <w:r>
        <w:rPr>
          <w:rFonts w:hint="cs"/>
          <w:rtl/>
          <w:lang w:eastAsia="he-IL"/>
        </w:rPr>
        <w:t xml:space="preserve">בסוף החודש תהיה תוכנית. אנחנו כבר בחודש אפריל </w:t>
      </w:r>
      <w:bookmarkStart w:id="1577" w:name="_ETM_Q6_501000"/>
      <w:bookmarkEnd w:id="1577"/>
      <w:r>
        <w:rPr>
          <w:rFonts w:hint="cs"/>
          <w:rtl/>
          <w:lang w:eastAsia="he-IL"/>
        </w:rPr>
        <w:t>ותוכנית אין. אני מקווה שהבית הזה יעשה את מה שצריך</w:t>
      </w:r>
      <w:bookmarkStart w:id="1578" w:name="_ETM_Q6_505000"/>
      <w:bookmarkEnd w:id="1578"/>
      <w:r>
        <w:rPr>
          <w:rFonts w:hint="cs"/>
          <w:rtl/>
          <w:lang w:eastAsia="he-IL"/>
        </w:rPr>
        <w:t xml:space="preserve"> כדי שהדברים יקרו. תודה רבה. </w:t>
      </w:r>
    </w:p>
    <w:p w:rsidR="00B357C0" w:rsidRDefault="00B357C0" w:rsidP="00994371">
      <w:pPr>
        <w:rPr>
          <w:rtl/>
          <w:lang w:eastAsia="he-IL"/>
        </w:rPr>
      </w:pPr>
    </w:p>
    <w:p w:rsidR="00B357C0" w:rsidRDefault="00B357C0" w:rsidP="00994371">
      <w:pPr>
        <w:pStyle w:val="af6"/>
        <w:keepNext/>
        <w:rPr>
          <w:rtl/>
        </w:rPr>
      </w:pPr>
      <w:bookmarkStart w:id="1579" w:name="ET_yor_6597_8"/>
      <w:r w:rsidRPr="00A32DA4">
        <w:rPr>
          <w:rStyle w:val="TagStyle"/>
          <w:rtl/>
        </w:rPr>
        <w:t>&lt;&lt; יור &gt;&gt;</w:t>
      </w:r>
      <w:r w:rsidRPr="0047507A">
        <w:rPr>
          <w:rStyle w:val="TagStyle"/>
          <w:rtl/>
        </w:rPr>
        <w:t xml:space="preserve"> </w:t>
      </w:r>
      <w:r>
        <w:rPr>
          <w:rtl/>
        </w:rPr>
        <w:t>היו"ר אמיר אוחנה:</w:t>
      </w:r>
      <w:r w:rsidRPr="0047507A">
        <w:rPr>
          <w:rStyle w:val="TagStyle"/>
          <w:rtl/>
        </w:rPr>
        <w:t xml:space="preserve"> </w:t>
      </w:r>
      <w:r w:rsidRPr="00A32DA4">
        <w:rPr>
          <w:rStyle w:val="TagStyle"/>
          <w:rtl/>
        </w:rPr>
        <w:t>&lt;&lt; יור &gt;&gt;</w:t>
      </w:r>
      <w:r>
        <w:rPr>
          <w:rtl/>
        </w:rPr>
        <w:t xml:space="preserve">   </w:t>
      </w:r>
      <w:bookmarkEnd w:id="1579"/>
    </w:p>
    <w:p w:rsidR="00B357C0" w:rsidRDefault="00B357C0" w:rsidP="00994371">
      <w:pPr>
        <w:rPr>
          <w:rtl/>
          <w:lang w:eastAsia="he-IL"/>
        </w:rPr>
      </w:pPr>
    </w:p>
    <w:p w:rsidR="00B357C0" w:rsidRDefault="00B357C0" w:rsidP="00A73F53">
      <w:pPr>
        <w:rPr>
          <w:rtl/>
          <w:lang w:eastAsia="he-IL"/>
        </w:rPr>
      </w:pPr>
      <w:r>
        <w:rPr>
          <w:rFonts w:hint="cs"/>
          <w:rtl/>
          <w:lang w:eastAsia="he-IL"/>
        </w:rPr>
        <w:t xml:space="preserve">תודה לגברתי. </w:t>
      </w:r>
    </w:p>
    <w:p w:rsidR="00B357C0" w:rsidRDefault="00B357C0" w:rsidP="00A73F53">
      <w:pPr>
        <w:rPr>
          <w:rtl/>
          <w:lang w:eastAsia="he-IL"/>
        </w:rPr>
      </w:pPr>
    </w:p>
    <w:p w:rsidR="00B357C0" w:rsidRDefault="00B357C0" w:rsidP="00A73F53">
      <w:pPr>
        <w:rPr>
          <w:rtl/>
          <w:lang w:eastAsia="he-IL"/>
        </w:rPr>
      </w:pPr>
    </w:p>
    <w:p w:rsidR="00B357C0" w:rsidRDefault="00B357C0" w:rsidP="00994371">
      <w:pPr>
        <w:pStyle w:val="a6"/>
        <w:rPr>
          <w:rtl/>
          <w:lang w:eastAsia="he-IL"/>
        </w:rPr>
      </w:pPr>
      <w:bookmarkStart w:id="1580" w:name="ET_subject_ברכת_יושב_ראש_הכנסת_לנש_9"/>
      <w:r w:rsidRPr="00A32DA4">
        <w:rPr>
          <w:rStyle w:val="TagStyle"/>
          <w:rtl/>
        </w:rPr>
        <w:t xml:space="preserve"> &lt;&lt; נושא &gt;&gt;</w:t>
      </w:r>
      <w:r w:rsidRPr="005A170C">
        <w:rPr>
          <w:rStyle w:val="TagStyle"/>
          <w:rtl/>
        </w:rPr>
        <w:t xml:space="preserve"> </w:t>
      </w:r>
      <w:bookmarkStart w:id="1581" w:name="_Toc163055872"/>
      <w:bookmarkStart w:id="1582" w:name="_Toc163068590"/>
      <w:bookmarkStart w:id="1583" w:name="_Toc163123193"/>
      <w:bookmarkStart w:id="1584" w:name="_Toc163123361"/>
      <w:bookmarkStart w:id="1585" w:name="_Toc163123532"/>
      <w:r>
        <w:rPr>
          <w:rtl/>
          <w:lang w:eastAsia="he-IL"/>
        </w:rPr>
        <w:t>ברכת יושב-ראש הכנסת לנשיא ה</w:t>
      </w:r>
      <w:r>
        <w:rPr>
          <w:rFonts w:hint="cs"/>
          <w:rtl/>
          <w:lang w:eastAsia="he-IL"/>
        </w:rPr>
        <w:t xml:space="preserve">פרלמנט </w:t>
      </w:r>
      <w:r>
        <w:rPr>
          <w:rtl/>
          <w:lang w:eastAsia="he-IL"/>
        </w:rPr>
        <w:t>של אוסטריה</w:t>
      </w:r>
      <w:bookmarkEnd w:id="1581"/>
      <w:bookmarkEnd w:id="1582"/>
      <w:bookmarkEnd w:id="1583"/>
      <w:bookmarkEnd w:id="1584"/>
      <w:bookmarkEnd w:id="1585"/>
      <w:r w:rsidRPr="005A170C">
        <w:rPr>
          <w:rStyle w:val="TagStyle"/>
          <w:rtl/>
        </w:rPr>
        <w:t xml:space="preserve"> </w:t>
      </w:r>
      <w:r w:rsidRPr="00A32DA4">
        <w:rPr>
          <w:rStyle w:val="TagStyle"/>
          <w:rtl/>
        </w:rPr>
        <w:t>&lt;&lt; נושא &gt;&gt;</w:t>
      </w:r>
      <w:r>
        <w:rPr>
          <w:rtl/>
          <w:lang w:eastAsia="he-IL"/>
        </w:rPr>
        <w:t xml:space="preserve">   </w:t>
      </w:r>
      <w:bookmarkEnd w:id="1580"/>
    </w:p>
    <w:p w:rsidR="00B357C0" w:rsidRDefault="00B357C0" w:rsidP="00994371">
      <w:pPr>
        <w:rPr>
          <w:rtl/>
          <w:lang w:eastAsia="he-IL"/>
        </w:rPr>
      </w:pPr>
    </w:p>
    <w:p w:rsidR="00B357C0" w:rsidRDefault="008262C8" w:rsidP="008262C8">
      <w:pPr>
        <w:pStyle w:val="a4"/>
        <w:rPr>
          <w:rtl/>
        </w:rPr>
      </w:pPr>
      <w:bookmarkStart w:id="1586" w:name="ET_speaker_5466_10"/>
      <w:r w:rsidRPr="008262C8">
        <w:rPr>
          <w:rStyle w:val="TagStyle"/>
          <w:rtl/>
        </w:rPr>
        <w:t xml:space="preserve"> &lt;&lt; דובר &gt;&gt;</w:t>
      </w:r>
      <w:r w:rsidR="00B357C0" w:rsidRPr="0047507A">
        <w:rPr>
          <w:rStyle w:val="TagStyle"/>
          <w:rtl/>
        </w:rPr>
        <w:t xml:space="preserve"> </w:t>
      </w:r>
      <w:bookmarkStart w:id="1587" w:name="_Toc163123362"/>
      <w:bookmarkStart w:id="1588" w:name="_Toc163123533"/>
      <w:r w:rsidR="00B357C0">
        <w:rPr>
          <w:rtl/>
        </w:rPr>
        <w:t>היו"ר אמיר אוחנה:</w:t>
      </w:r>
      <w:bookmarkEnd w:id="1587"/>
      <w:bookmarkEnd w:id="1588"/>
      <w:r w:rsidR="00B357C0" w:rsidRPr="0047507A">
        <w:rPr>
          <w:rStyle w:val="TagStyle"/>
          <w:rtl/>
        </w:rPr>
        <w:t xml:space="preserve"> </w:t>
      </w:r>
      <w:r w:rsidRPr="008262C8">
        <w:rPr>
          <w:rStyle w:val="TagStyle"/>
          <w:rtl/>
        </w:rPr>
        <w:t xml:space="preserve">&lt;&lt; דובר &gt;&gt; </w:t>
      </w:r>
      <w:r w:rsidR="00B357C0">
        <w:rPr>
          <w:rtl/>
        </w:rPr>
        <w:t xml:space="preserve">   </w:t>
      </w:r>
      <w:bookmarkEnd w:id="1586"/>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חברי הכנסת, בטרם </w:t>
      </w:r>
      <w:bookmarkStart w:id="1589" w:name="_ETM_Q6_509000"/>
      <w:bookmarkEnd w:id="1589"/>
      <w:r>
        <w:rPr>
          <w:rFonts w:hint="cs"/>
          <w:rtl/>
          <w:lang w:eastAsia="he-IL"/>
        </w:rPr>
        <w:t xml:space="preserve">נעבור לדוברת הבאה, אני מבקש לברך את אחד מחברי ישראל </w:t>
      </w:r>
      <w:bookmarkStart w:id="1590" w:name="_ETM_Q6_511000"/>
      <w:bookmarkEnd w:id="1590"/>
      <w:r>
        <w:rPr>
          <w:rFonts w:hint="cs"/>
          <w:rtl/>
          <w:lang w:eastAsia="he-IL"/>
        </w:rPr>
        <w:t>הגדולים שנמצאים כאן, נשיא הפרלמנט של אוסטריה. ברשותכם, אומר כמה מילים בשפה האנגלית. אם תרצו, אפשר אחר כך למחוא כפיים.</w:t>
      </w:r>
    </w:p>
    <w:p w:rsidR="00B357C0" w:rsidRDefault="00B357C0" w:rsidP="00994371">
      <w:pPr>
        <w:rPr>
          <w:rtl/>
          <w:lang w:eastAsia="he-IL"/>
        </w:rPr>
      </w:pPr>
    </w:p>
    <w:p w:rsidR="00B357C0" w:rsidRDefault="00B357C0" w:rsidP="00994371">
      <w:pPr>
        <w:bidi w:val="0"/>
      </w:pPr>
      <w:r>
        <w:rPr>
          <w:lang w:eastAsia="he-IL"/>
        </w:rPr>
        <w:t xml:space="preserve">I would like to welcome the President of the National Council of Austria, the </w:t>
      </w:r>
      <w:r>
        <w:t xml:space="preserve">Honorable Wolfgang </w:t>
      </w:r>
      <w:proofErr w:type="spellStart"/>
      <w:r>
        <w:t>Sobotka</w:t>
      </w:r>
      <w:proofErr w:type="spellEnd"/>
      <w:r>
        <w:t xml:space="preserve">, and his delegation, visiting Israel on a solidarity </w:t>
      </w:r>
      <w:bookmarkStart w:id="1591" w:name="_ETM_Q6_532000"/>
      <w:bookmarkEnd w:id="1591"/>
      <w:r>
        <w:t xml:space="preserve">mission, alongside Austrian Ambassador to Israel </w:t>
      </w:r>
      <w:proofErr w:type="spellStart"/>
      <w:r>
        <w:t>Nikolaus</w:t>
      </w:r>
      <w:proofErr w:type="spellEnd"/>
      <w:r>
        <w:t xml:space="preserve"> </w:t>
      </w:r>
      <w:proofErr w:type="spellStart"/>
      <w:r>
        <w:t>Lutterotti</w:t>
      </w:r>
      <w:proofErr w:type="spellEnd"/>
      <w:r>
        <w:t xml:space="preserve"> and </w:t>
      </w:r>
      <w:r>
        <w:rPr>
          <w:rFonts w:hint="cs"/>
        </w:rPr>
        <w:t>M</w:t>
      </w:r>
      <w:r>
        <w:t xml:space="preserve">ichaela </w:t>
      </w:r>
      <w:proofErr w:type="spellStart"/>
      <w:r>
        <w:t>Steinacker</w:t>
      </w:r>
      <w:proofErr w:type="spellEnd"/>
      <w:r>
        <w:t>, chair of the Austria-Israel Parliamentary Friendship Group in Vienna.</w:t>
      </w:r>
    </w:p>
    <w:p w:rsidR="00B357C0" w:rsidRDefault="00B357C0" w:rsidP="00994371">
      <w:pPr>
        <w:bidi w:val="0"/>
      </w:pPr>
    </w:p>
    <w:p w:rsidR="00B357C0" w:rsidRDefault="00B357C0" w:rsidP="00A21842">
      <w:pPr>
        <w:bidi w:val="0"/>
      </w:pPr>
      <w:r>
        <w:t xml:space="preserve">President </w:t>
      </w:r>
      <w:proofErr w:type="spellStart"/>
      <w:r>
        <w:t>Sobotka</w:t>
      </w:r>
      <w:proofErr w:type="spellEnd"/>
      <w:r>
        <w:t xml:space="preserve"> has been one of Israel’s greatest allies even before horrific October 7</w:t>
      </w:r>
      <w:r w:rsidRPr="00A07F0A">
        <w:rPr>
          <w:vertAlign w:val="superscript"/>
        </w:rPr>
        <w:t>th</w:t>
      </w:r>
      <w:r>
        <w:t xml:space="preserve"> massacre. That special friendship has only grown stronger since.</w:t>
      </w:r>
      <w:r w:rsidR="00A21842">
        <w:rPr>
          <w:rFonts w:hint="cs"/>
          <w:rtl/>
        </w:rPr>
        <w:t xml:space="preserve"> </w:t>
      </w:r>
      <w:r>
        <w:t>Over the last few months, the National Council of Austria under your leadership, Mr. President, has adopted resolutions supporting Israel and condemning Hamas, illuminated the parliament building with blue and white, our national colors, and promoted important legislation to combat antisemitism.</w:t>
      </w:r>
    </w:p>
    <w:p w:rsidR="00B357C0" w:rsidRDefault="00B357C0" w:rsidP="00994371">
      <w:pPr>
        <w:bidi w:val="0"/>
      </w:pPr>
    </w:p>
    <w:p w:rsidR="00B357C0" w:rsidRDefault="00B357C0" w:rsidP="00994371">
      <w:pPr>
        <w:bidi w:val="0"/>
      </w:pPr>
      <w:r>
        <w:t xml:space="preserve">Mr. President, you have continuously met families of hostages, including yesterday last night, and Mr. President, you can see above you families of hostages, as well as the photos of 134 </w:t>
      </w:r>
      <w:bookmarkStart w:id="1592" w:name="_ETM_Q6_592000"/>
      <w:bookmarkEnd w:id="1592"/>
      <w:r>
        <w:t>hostages that are still being held by Hamas, and we all wish for their quick and safe return back to their families.</w:t>
      </w:r>
    </w:p>
    <w:p w:rsidR="00B357C0" w:rsidRDefault="00B357C0" w:rsidP="00994371">
      <w:pPr>
        <w:bidi w:val="0"/>
      </w:pPr>
    </w:p>
    <w:p w:rsidR="00B357C0" w:rsidRDefault="00B357C0" w:rsidP="00994371">
      <w:pPr>
        <w:bidi w:val="0"/>
      </w:pPr>
      <w:r>
        <w:t>This is a suitable opportunity to express our sincere gratitude to you, Mr. President, and to the Austrian government in general. Your friendship and support for Israel during these difficult times will not be forgotten.</w:t>
      </w:r>
    </w:p>
    <w:p w:rsidR="00B357C0" w:rsidRDefault="00B357C0" w:rsidP="00994371">
      <w:pPr>
        <w:bidi w:val="0"/>
      </w:pPr>
    </w:p>
    <w:p w:rsidR="00B357C0" w:rsidRDefault="00B357C0" w:rsidP="00994371">
      <w:pPr>
        <w:bidi w:val="0"/>
      </w:pPr>
      <w:r>
        <w:t>Welcome to Jerusalem, welcome to the Knesset.</w:t>
      </w:r>
    </w:p>
    <w:p w:rsidR="00B357C0" w:rsidRPr="009C09AE" w:rsidRDefault="00B357C0" w:rsidP="00994371">
      <w:pPr>
        <w:bidi w:val="0"/>
      </w:pPr>
    </w:p>
    <w:p w:rsidR="00B357C0" w:rsidRDefault="00B357C0" w:rsidP="00A21842">
      <w:pPr>
        <w:ind w:firstLine="0"/>
        <w:jc w:val="center"/>
        <w:rPr>
          <w:rtl/>
          <w:lang w:eastAsia="he-IL"/>
        </w:rPr>
      </w:pPr>
      <w:r>
        <w:rPr>
          <w:rFonts w:hint="cs"/>
          <w:rtl/>
          <w:lang w:eastAsia="he-IL"/>
        </w:rPr>
        <w:t>(מחיאות כפיים)</w:t>
      </w:r>
    </w:p>
    <w:p w:rsidR="00B357C0" w:rsidRDefault="00B357C0" w:rsidP="00A73F53">
      <w:pPr>
        <w:rPr>
          <w:rtl/>
          <w:lang w:eastAsia="he-IL"/>
        </w:rPr>
      </w:pPr>
    </w:p>
    <w:p w:rsidR="00A21842" w:rsidRDefault="00A21842" w:rsidP="00A73F53">
      <w:pPr>
        <w:rPr>
          <w:rtl/>
          <w:lang w:eastAsia="he-IL"/>
        </w:rPr>
      </w:pPr>
    </w:p>
    <w:p w:rsidR="00B357C0" w:rsidRDefault="00B357C0" w:rsidP="00994371">
      <w:pPr>
        <w:pStyle w:val="a6"/>
        <w:rPr>
          <w:rtl/>
          <w:lang w:eastAsia="he-IL"/>
        </w:rPr>
      </w:pPr>
      <w:bookmarkStart w:id="1593" w:name="ET_hatsach_642619_13"/>
      <w:r w:rsidRPr="00A32DA4">
        <w:rPr>
          <w:rStyle w:val="TagStyle"/>
          <w:rtl/>
        </w:rPr>
        <w:t xml:space="preserve"> &lt;&lt; הצח &gt;&gt;</w:t>
      </w:r>
      <w:r w:rsidRPr="00C035DB">
        <w:rPr>
          <w:rStyle w:val="TagStyle"/>
          <w:rtl/>
        </w:rPr>
        <w:t xml:space="preserve"> </w:t>
      </w:r>
      <w:bookmarkStart w:id="1594" w:name="_Toc163055873"/>
      <w:bookmarkStart w:id="1595" w:name="_Toc163068591"/>
      <w:bookmarkStart w:id="1596" w:name="_Toc163123194"/>
      <w:bookmarkStart w:id="1597" w:name="_Toc163123363"/>
      <w:bookmarkStart w:id="1598" w:name="_Toc163123534"/>
      <w:r>
        <w:rPr>
          <w:rtl/>
          <w:lang w:eastAsia="he-IL"/>
        </w:rPr>
        <w:t>הצעת חוק האקלים, התשפ"ד</w:t>
      </w:r>
      <w:r>
        <w:rPr>
          <w:rFonts w:hint="cs"/>
          <w:rtl/>
          <w:lang w:eastAsia="he-IL"/>
        </w:rPr>
        <w:t>–</w:t>
      </w:r>
      <w:r>
        <w:rPr>
          <w:rtl/>
          <w:lang w:eastAsia="he-IL"/>
        </w:rPr>
        <w:t>2024</w:t>
      </w:r>
      <w:bookmarkEnd w:id="1594"/>
      <w:bookmarkEnd w:id="1595"/>
      <w:bookmarkEnd w:id="1596"/>
      <w:bookmarkEnd w:id="1597"/>
      <w:bookmarkEnd w:id="1598"/>
      <w:r w:rsidRPr="00C035DB">
        <w:rPr>
          <w:rStyle w:val="TagStyle"/>
          <w:rtl/>
        </w:rPr>
        <w:t xml:space="preserve"> </w:t>
      </w:r>
      <w:r w:rsidRPr="00A32DA4">
        <w:rPr>
          <w:rStyle w:val="TagStyle"/>
          <w:rtl/>
        </w:rPr>
        <w:t>&lt;&lt; הצח &gt;&gt;</w:t>
      </w:r>
      <w:r>
        <w:rPr>
          <w:rtl/>
          <w:lang w:eastAsia="he-IL"/>
        </w:rPr>
        <w:t xml:space="preserve">   </w:t>
      </w:r>
      <w:bookmarkEnd w:id="1593"/>
    </w:p>
    <w:p w:rsidR="00B357C0" w:rsidRDefault="00B357C0" w:rsidP="00994371">
      <w:pPr>
        <w:pStyle w:val="-0"/>
        <w:rPr>
          <w:rtl/>
          <w:lang w:eastAsia="he-IL"/>
        </w:rPr>
      </w:pPr>
      <w:r>
        <w:rPr>
          <w:rtl/>
          <w:lang w:eastAsia="he-IL"/>
        </w:rPr>
        <w:t>(קריאה ראשונה)</w:t>
      </w:r>
    </w:p>
    <w:p w:rsidR="00B357C0" w:rsidRDefault="00B357C0" w:rsidP="00994371">
      <w:pPr>
        <w:rPr>
          <w:rtl/>
          <w:lang w:eastAsia="he-IL"/>
        </w:rPr>
      </w:pPr>
    </w:p>
    <w:p w:rsidR="00B357C0" w:rsidRDefault="00B357C0" w:rsidP="00994371">
      <w:pPr>
        <w:pStyle w:val="af6"/>
        <w:keepNext/>
        <w:rPr>
          <w:rtl/>
        </w:rPr>
      </w:pPr>
      <w:bookmarkStart w:id="1599" w:name="ET_yor_6423_14"/>
      <w:r w:rsidRPr="00A32DA4">
        <w:rPr>
          <w:rStyle w:val="TagStyle"/>
          <w:rtl/>
        </w:rPr>
        <w:t xml:space="preserve"> &lt;&lt; יור &gt;&gt;</w:t>
      </w:r>
      <w:r w:rsidRPr="00C035DB">
        <w:rPr>
          <w:rStyle w:val="TagStyle"/>
          <w:rtl/>
        </w:rPr>
        <w:t xml:space="preserve"> </w:t>
      </w:r>
      <w:r>
        <w:rPr>
          <w:rtl/>
        </w:rPr>
        <w:t xml:space="preserve">היו"ר </w:t>
      </w:r>
      <w:r>
        <w:rPr>
          <w:rFonts w:hint="cs"/>
          <w:rtl/>
        </w:rPr>
        <w:t>אמיר אוחנה</w:t>
      </w:r>
      <w:r>
        <w:rPr>
          <w:rtl/>
        </w:rPr>
        <w:t>:</w:t>
      </w:r>
      <w:r w:rsidRPr="00C035DB">
        <w:rPr>
          <w:rStyle w:val="TagStyle"/>
          <w:rtl/>
        </w:rPr>
        <w:t xml:space="preserve"> </w:t>
      </w:r>
      <w:r w:rsidRPr="00A32DA4">
        <w:rPr>
          <w:rStyle w:val="TagStyle"/>
          <w:rtl/>
        </w:rPr>
        <w:t>&lt;&lt; יור &gt;&gt;</w:t>
      </w:r>
      <w:r>
        <w:rPr>
          <w:rtl/>
        </w:rPr>
        <w:t xml:space="preserve">   </w:t>
      </w:r>
      <w:bookmarkEnd w:id="1599"/>
    </w:p>
    <w:p w:rsidR="00B357C0" w:rsidRDefault="00B357C0" w:rsidP="00994371">
      <w:pPr>
        <w:rPr>
          <w:rtl/>
          <w:lang w:eastAsia="he-IL"/>
        </w:rPr>
      </w:pPr>
    </w:p>
    <w:p w:rsidR="00B357C0" w:rsidRPr="00C035DB" w:rsidRDefault="00B357C0" w:rsidP="00994371">
      <w:pPr>
        <w:rPr>
          <w:rtl/>
          <w:lang w:eastAsia="he-IL"/>
        </w:rPr>
      </w:pPr>
      <w:bookmarkStart w:id="1600" w:name="_ETM_Q6_641000"/>
      <w:bookmarkEnd w:id="1600"/>
      <w:r>
        <w:rPr>
          <w:rFonts w:hint="cs"/>
          <w:rtl/>
          <w:lang w:eastAsia="he-IL"/>
        </w:rPr>
        <w:t>חברת הכנסת מירב כהן, בבקשה. בבקשה, גברתי, עד שלוש דקות לרשותך.</w:t>
      </w:r>
      <w:bookmarkStart w:id="1601" w:name="_ETM_Q6_658000"/>
      <w:bookmarkEnd w:id="1601"/>
      <w:r>
        <w:rPr>
          <w:rFonts w:hint="cs"/>
          <w:rtl/>
          <w:lang w:eastAsia="he-IL"/>
        </w:rPr>
        <w:t xml:space="preserve"> </w:t>
      </w:r>
    </w:p>
    <w:p w:rsidR="00B357C0" w:rsidRPr="00C035DB" w:rsidRDefault="00B357C0" w:rsidP="00994371">
      <w:pPr>
        <w:rPr>
          <w:rtl/>
          <w:lang w:eastAsia="he-IL"/>
        </w:rPr>
      </w:pPr>
    </w:p>
    <w:p w:rsidR="00B357C0" w:rsidRDefault="00B357C0" w:rsidP="00994371">
      <w:pPr>
        <w:pStyle w:val="a4"/>
        <w:keepNext/>
        <w:rPr>
          <w:rtl/>
        </w:rPr>
      </w:pPr>
      <w:bookmarkStart w:id="1602" w:name="ET_speaker_5783_7"/>
      <w:r w:rsidRPr="00A32DA4">
        <w:rPr>
          <w:rStyle w:val="TagStyle"/>
          <w:rtl/>
        </w:rPr>
        <w:t xml:space="preserve"> &lt;&lt; דובר &gt;&gt;</w:t>
      </w:r>
      <w:r w:rsidRPr="0047507A">
        <w:rPr>
          <w:rStyle w:val="TagStyle"/>
          <w:rtl/>
        </w:rPr>
        <w:t xml:space="preserve"> </w:t>
      </w:r>
      <w:bookmarkStart w:id="1603" w:name="_Toc163055874"/>
      <w:bookmarkStart w:id="1604" w:name="_Toc163068592"/>
      <w:bookmarkStart w:id="1605" w:name="_Toc163123195"/>
      <w:bookmarkStart w:id="1606" w:name="_Toc163123364"/>
      <w:bookmarkStart w:id="1607" w:name="_Toc163123535"/>
      <w:r>
        <w:rPr>
          <w:rtl/>
        </w:rPr>
        <w:t>מירב כהן (יש עתיד):</w:t>
      </w:r>
      <w:bookmarkEnd w:id="1603"/>
      <w:bookmarkEnd w:id="1604"/>
      <w:bookmarkEnd w:id="1605"/>
      <w:bookmarkEnd w:id="1606"/>
      <w:bookmarkEnd w:id="1607"/>
      <w:r w:rsidRPr="0047507A">
        <w:rPr>
          <w:rStyle w:val="TagStyle"/>
          <w:rtl/>
        </w:rPr>
        <w:t xml:space="preserve"> </w:t>
      </w:r>
      <w:r w:rsidRPr="00A32DA4">
        <w:rPr>
          <w:rStyle w:val="TagStyle"/>
          <w:rtl/>
        </w:rPr>
        <w:t>&lt;&lt; דובר &gt;&gt;</w:t>
      </w:r>
      <w:r>
        <w:rPr>
          <w:rtl/>
        </w:rPr>
        <w:t xml:space="preserve">   </w:t>
      </w:r>
      <w:bookmarkEnd w:id="1602"/>
    </w:p>
    <w:p w:rsidR="00B357C0" w:rsidRDefault="00B357C0" w:rsidP="00994371">
      <w:pPr>
        <w:rPr>
          <w:rtl/>
        </w:rPr>
      </w:pPr>
    </w:p>
    <w:p w:rsidR="00B357C0" w:rsidRDefault="00B357C0" w:rsidP="00994371">
      <w:pPr>
        <w:rPr>
          <w:rtl/>
        </w:rPr>
      </w:pPr>
      <w:r>
        <w:rPr>
          <w:rFonts w:hint="cs"/>
          <w:rtl/>
        </w:rPr>
        <w:t xml:space="preserve">תודה. כבוד היושב-ראש, כנסת נכבדה, אני רוצה לפנות אל </w:t>
      </w:r>
      <w:bookmarkStart w:id="1608" w:name="_ETM_Q6_666000"/>
      <w:bookmarkEnd w:id="1608"/>
      <w:r>
        <w:rPr>
          <w:rFonts w:hint="cs"/>
          <w:rtl/>
        </w:rPr>
        <w:t>חברות וחברי הכנסת מהקואליציה, חברות וחברי כנסת שאומנם טוענים</w:t>
      </w:r>
      <w:bookmarkStart w:id="1609" w:name="_ETM_Q6_672000"/>
      <w:bookmarkEnd w:id="1609"/>
      <w:r>
        <w:rPr>
          <w:rFonts w:hint="cs"/>
          <w:rtl/>
        </w:rPr>
        <w:t xml:space="preserve"> שזה לא הזמן לצאת לבחירות אבל בו בזמן מתעקשים שזה</w:t>
      </w:r>
      <w:bookmarkStart w:id="1610" w:name="_ETM_Q6_677000"/>
      <w:bookmarkEnd w:id="1610"/>
      <w:r>
        <w:rPr>
          <w:rFonts w:hint="cs"/>
          <w:rtl/>
        </w:rPr>
        <w:t xml:space="preserve"> דווקא כן הזמן לצאת לפגרה.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אסור להתבלבל, הפגרה הזאת היא ממש לא זמן לחופש ובטח שלא לחופשה. זה לא הזמן </w:t>
      </w:r>
      <w:bookmarkStart w:id="1611" w:name="_ETM_Q6_691000"/>
      <w:bookmarkEnd w:id="1611"/>
      <w:r>
        <w:rPr>
          <w:rFonts w:hint="cs"/>
          <w:rtl/>
          <w:lang w:eastAsia="he-IL"/>
        </w:rPr>
        <w:t xml:space="preserve">לטוס לאיזה </w:t>
      </w:r>
      <w:proofErr w:type="spellStart"/>
      <w:r>
        <w:rPr>
          <w:rFonts w:hint="cs"/>
          <w:rtl/>
          <w:lang w:eastAsia="he-IL"/>
        </w:rPr>
        <w:t>ריזורט</w:t>
      </w:r>
      <w:proofErr w:type="spellEnd"/>
      <w:r>
        <w:rPr>
          <w:rFonts w:hint="cs"/>
          <w:rtl/>
          <w:lang w:eastAsia="he-IL"/>
        </w:rPr>
        <w:t xml:space="preserve">, זה לא הזמן לחגוג באיזה טברנה </w:t>
      </w:r>
      <w:bookmarkStart w:id="1612" w:name="_ETM_Q6_695000"/>
      <w:bookmarkEnd w:id="1612"/>
      <w:r>
        <w:rPr>
          <w:rFonts w:hint="cs"/>
          <w:rtl/>
          <w:lang w:eastAsia="he-IL"/>
        </w:rPr>
        <w:t xml:space="preserve">ביוון, זה לא הזמן לקחת את הבת שלך לטיול </w:t>
      </w:r>
      <w:proofErr w:type="spellStart"/>
      <w:r>
        <w:rPr>
          <w:rFonts w:hint="cs"/>
          <w:rtl/>
          <w:lang w:eastAsia="he-IL"/>
        </w:rPr>
        <w:t>בסרי</w:t>
      </w:r>
      <w:proofErr w:type="spellEnd"/>
      <w:r w:rsidR="00A21842">
        <w:rPr>
          <w:rFonts w:hint="cs"/>
          <w:rtl/>
          <w:lang w:eastAsia="he-IL"/>
        </w:rPr>
        <w:t xml:space="preserve"> </w:t>
      </w:r>
      <w:r>
        <w:rPr>
          <w:rFonts w:hint="cs"/>
          <w:rtl/>
          <w:lang w:eastAsia="he-IL"/>
        </w:rPr>
        <w:t xml:space="preserve">לנקה או לבקר את הבן שלך במיאמי. את הפגרה הזאת ראוי </w:t>
      </w:r>
      <w:bookmarkStart w:id="1613" w:name="_ETM_Q6_706000"/>
      <w:bookmarkEnd w:id="1613"/>
      <w:r>
        <w:rPr>
          <w:rFonts w:hint="cs"/>
          <w:rtl/>
          <w:lang w:eastAsia="he-IL"/>
        </w:rPr>
        <w:t>שתנצלו כדי להכיר ולשמוע משפחות שכנראה ממש היו מעדיפות שלא</w:t>
      </w:r>
      <w:bookmarkStart w:id="1614" w:name="_ETM_Q6_714000"/>
      <w:bookmarkEnd w:id="1614"/>
      <w:r>
        <w:rPr>
          <w:rFonts w:hint="cs"/>
          <w:rtl/>
          <w:lang w:eastAsia="he-IL"/>
        </w:rPr>
        <w:t xml:space="preserve"> להכיר אתכם, אבל אין להן ממש ברירה אחרת. </w:t>
      </w:r>
      <w:bookmarkStart w:id="1615" w:name="_ETM_Q6_717000"/>
      <w:bookmarkEnd w:id="1615"/>
      <w:r>
        <w:rPr>
          <w:rFonts w:hint="cs"/>
          <w:rtl/>
          <w:lang w:eastAsia="he-IL"/>
        </w:rPr>
        <w:t xml:space="preserve">לחטופות ולחטופים אין פגרה מהגיהינום, למשפחות של 134 חטופים וחטופות אין פגרה מהסיוטים. הפשע </w:t>
      </w:r>
      <w:bookmarkStart w:id="1616" w:name="_ETM_Q6_734000"/>
      <w:bookmarkEnd w:id="1616"/>
      <w:r>
        <w:rPr>
          <w:rFonts w:hint="cs"/>
          <w:rtl/>
          <w:lang w:eastAsia="he-IL"/>
        </w:rPr>
        <w:t>הנורא שנעשה בנו ב-7 באוקטובר הוא לא נחלת העבר, זה לא אירוע שנגמר ודי. קשה לנשום רק מלחשוב</w:t>
      </w:r>
      <w:bookmarkStart w:id="1617" w:name="_ETM_Q6_744000"/>
      <w:bookmarkEnd w:id="1617"/>
      <w:r>
        <w:rPr>
          <w:rFonts w:hint="cs"/>
          <w:rtl/>
          <w:lang w:eastAsia="he-IL"/>
        </w:rPr>
        <w:t xml:space="preserve"> על מה שעובר עליהם ועליהן יום-יום.</w:t>
      </w:r>
    </w:p>
    <w:p w:rsidR="00B357C0" w:rsidRDefault="00B357C0" w:rsidP="00994371">
      <w:pPr>
        <w:rPr>
          <w:rtl/>
          <w:lang w:eastAsia="he-IL"/>
        </w:rPr>
      </w:pPr>
    </w:p>
    <w:p w:rsidR="00B357C0" w:rsidRDefault="00B357C0" w:rsidP="00994371">
      <w:pPr>
        <w:rPr>
          <w:rtl/>
        </w:rPr>
      </w:pPr>
      <w:r>
        <w:rPr>
          <w:rFonts w:hint="cs"/>
          <w:rtl/>
        </w:rPr>
        <w:t xml:space="preserve">צעקת החטופים והחטופות, גם אם היא נעשית עשרות מטרים מתחת לאדמה, קורעת את האוזניים ושורפת את הנשמה. כבר כמעט שישה חודשים שהצעקה הזאת מהדהדת מקצה אחד של הארץ לקצה השני, אבל יש תחושה שהיא לא תמיד ממש חודרת </w:t>
      </w:r>
      <w:bookmarkStart w:id="1618" w:name="_ETM_Q7_177666"/>
      <w:bookmarkEnd w:id="1618"/>
      <w:r>
        <w:rPr>
          <w:rFonts w:hint="cs"/>
          <w:rtl/>
        </w:rPr>
        <w:t xml:space="preserve">את כותלי הכנסת. </w:t>
      </w:r>
      <w:bookmarkStart w:id="1619" w:name="_ETM_Q7_180679"/>
      <w:bookmarkEnd w:id="1619"/>
    </w:p>
    <w:p w:rsidR="00B357C0" w:rsidRDefault="00B357C0" w:rsidP="00994371">
      <w:pPr>
        <w:rPr>
          <w:rtl/>
        </w:rPr>
      </w:pPr>
      <w:bookmarkStart w:id="1620" w:name="_ETM_Q7_180752"/>
      <w:bookmarkStart w:id="1621" w:name="_ETM_Q7_181150"/>
      <w:bookmarkEnd w:id="1620"/>
      <w:bookmarkEnd w:id="1621"/>
    </w:p>
    <w:p w:rsidR="00B357C0" w:rsidRDefault="00B357C0" w:rsidP="002E7651">
      <w:pPr>
        <w:rPr>
          <w:rtl/>
        </w:rPr>
      </w:pPr>
      <w:bookmarkStart w:id="1622" w:name="_ETM_Q7_181210"/>
      <w:bookmarkEnd w:id="1622"/>
      <w:r>
        <w:rPr>
          <w:rFonts w:hint="cs"/>
          <w:rtl/>
        </w:rPr>
        <w:t xml:space="preserve">אל תתבלבלו, אתם אולי התעקשתם על פגרה, אבל לא תהיה כאן פגרה. לא תהיה דקה אחת של רגיעה או של שקט עד שיחזרו 134 הנשמות שהגורל שלהן בידיכם, בידי כולנו. אין שום דבר יותר חשוב או יותר בהול מזה. תודה רבה. </w:t>
      </w:r>
    </w:p>
    <w:p w:rsidR="00B357C0" w:rsidRDefault="00B357C0" w:rsidP="00994371">
      <w:pPr>
        <w:rPr>
          <w:rtl/>
        </w:rPr>
      </w:pPr>
    </w:p>
    <w:p w:rsidR="00B357C0" w:rsidRDefault="00B357C0" w:rsidP="00994371">
      <w:pPr>
        <w:pStyle w:val="af6"/>
        <w:keepNext/>
        <w:rPr>
          <w:rtl/>
        </w:rPr>
      </w:pPr>
      <w:bookmarkStart w:id="1623" w:name="ET_yor_6597_3"/>
      <w:r w:rsidRPr="00050F5E">
        <w:rPr>
          <w:rStyle w:val="TagStyle"/>
          <w:rtl/>
        </w:rPr>
        <w:t xml:space="preserve"> &lt;&lt; יור &gt;&gt;</w:t>
      </w:r>
      <w:r w:rsidRPr="00620EAA">
        <w:rPr>
          <w:rStyle w:val="TagStyle"/>
          <w:rtl/>
        </w:rPr>
        <w:t xml:space="preserve"> </w:t>
      </w:r>
      <w:r>
        <w:rPr>
          <w:rtl/>
        </w:rPr>
        <w:t>היו"ר מאיר כהן:</w:t>
      </w:r>
      <w:r w:rsidRPr="00620EAA">
        <w:rPr>
          <w:rStyle w:val="TagStyle"/>
          <w:rtl/>
        </w:rPr>
        <w:t xml:space="preserve"> </w:t>
      </w:r>
      <w:r w:rsidRPr="00050F5E">
        <w:rPr>
          <w:rStyle w:val="TagStyle"/>
          <w:rtl/>
        </w:rPr>
        <w:t>&lt;&lt; יור &gt;&gt;</w:t>
      </w:r>
      <w:r>
        <w:rPr>
          <w:rtl/>
        </w:rPr>
        <w:t xml:space="preserve">   </w:t>
      </w:r>
      <w:bookmarkEnd w:id="1623"/>
    </w:p>
    <w:p w:rsidR="00B357C0" w:rsidRDefault="00B357C0" w:rsidP="00994371">
      <w:pPr>
        <w:rPr>
          <w:rtl/>
          <w:lang w:eastAsia="he-IL"/>
        </w:rPr>
      </w:pPr>
    </w:p>
    <w:p w:rsidR="00B357C0" w:rsidRDefault="00B357C0" w:rsidP="00AB4150">
      <w:pPr>
        <w:rPr>
          <w:rtl/>
          <w:lang w:eastAsia="he-IL"/>
        </w:rPr>
      </w:pPr>
      <w:r>
        <w:rPr>
          <w:rFonts w:hint="cs"/>
          <w:rtl/>
          <w:lang w:eastAsia="he-IL"/>
        </w:rPr>
        <w:t>תודה</w:t>
      </w:r>
      <w:bookmarkStart w:id="1624" w:name="_ETM_Q7_209992"/>
      <w:bookmarkEnd w:id="1624"/>
      <w:r>
        <w:rPr>
          <w:rFonts w:hint="cs"/>
          <w:rtl/>
          <w:lang w:eastAsia="he-IL"/>
        </w:rPr>
        <w:t xml:space="preserve"> רבה, גברתי. אני מזמין את חבר הכנסת עופר כסיף, בבקשה</w:t>
      </w:r>
      <w:bookmarkStart w:id="1625" w:name="_ETM_Q7_217528"/>
      <w:bookmarkEnd w:id="1625"/>
      <w:r>
        <w:rPr>
          <w:rFonts w:hint="cs"/>
          <w:rtl/>
          <w:lang w:eastAsia="he-IL"/>
        </w:rPr>
        <w:t xml:space="preserve"> </w:t>
      </w:r>
      <w:r>
        <w:rPr>
          <w:rtl/>
          <w:lang w:eastAsia="he-IL"/>
        </w:rPr>
        <w:t>–</w:t>
      </w:r>
      <w:r>
        <w:rPr>
          <w:rFonts w:hint="cs"/>
          <w:rtl/>
          <w:lang w:eastAsia="he-IL"/>
        </w:rPr>
        <w:t xml:space="preserve"> אינו נוכח</w:t>
      </w:r>
      <w:r w:rsidR="00AB4150">
        <w:rPr>
          <w:rFonts w:hint="cs"/>
          <w:rtl/>
          <w:lang w:eastAsia="he-IL"/>
        </w:rPr>
        <w:t>.</w:t>
      </w:r>
      <w:r>
        <w:rPr>
          <w:rFonts w:hint="cs"/>
          <w:rtl/>
          <w:lang w:eastAsia="he-IL"/>
        </w:rPr>
        <w:t xml:space="preserve"> חבר הכנסת גלעד קריב, בבקשה. אחריו – חבר הכנסת אחמד טיבי. </w:t>
      </w:r>
    </w:p>
    <w:p w:rsidR="00B357C0" w:rsidRDefault="00B357C0" w:rsidP="00994371">
      <w:pPr>
        <w:rPr>
          <w:rtl/>
          <w:lang w:eastAsia="he-IL"/>
        </w:rPr>
      </w:pPr>
    </w:p>
    <w:p w:rsidR="00B357C0" w:rsidRDefault="00B357C0" w:rsidP="00994371">
      <w:pPr>
        <w:pStyle w:val="a4"/>
        <w:keepNext/>
        <w:rPr>
          <w:rtl/>
        </w:rPr>
      </w:pPr>
      <w:bookmarkStart w:id="1626" w:name="ET_speaker_6156_4"/>
      <w:r w:rsidRPr="00050F5E">
        <w:rPr>
          <w:rStyle w:val="TagStyle"/>
          <w:rtl/>
        </w:rPr>
        <w:t xml:space="preserve"> &lt;&lt; דובר &gt;&gt;</w:t>
      </w:r>
      <w:r w:rsidRPr="00620EAA">
        <w:rPr>
          <w:rStyle w:val="TagStyle"/>
          <w:rtl/>
        </w:rPr>
        <w:t xml:space="preserve"> </w:t>
      </w:r>
      <w:bookmarkStart w:id="1627" w:name="_Toc163055875"/>
      <w:bookmarkStart w:id="1628" w:name="_Toc163068593"/>
      <w:bookmarkStart w:id="1629" w:name="_Toc163123196"/>
      <w:bookmarkStart w:id="1630" w:name="_Toc163123365"/>
      <w:bookmarkStart w:id="1631" w:name="_Toc163123536"/>
      <w:r>
        <w:rPr>
          <w:rtl/>
        </w:rPr>
        <w:t>גלעד קריב (העבודה):</w:t>
      </w:r>
      <w:bookmarkEnd w:id="1627"/>
      <w:bookmarkEnd w:id="1628"/>
      <w:bookmarkEnd w:id="1629"/>
      <w:bookmarkEnd w:id="1630"/>
      <w:bookmarkEnd w:id="1631"/>
      <w:r w:rsidRPr="00620EAA">
        <w:rPr>
          <w:rStyle w:val="TagStyle"/>
          <w:rtl/>
        </w:rPr>
        <w:t xml:space="preserve"> </w:t>
      </w:r>
      <w:r w:rsidRPr="00050F5E">
        <w:rPr>
          <w:rStyle w:val="TagStyle"/>
          <w:rtl/>
        </w:rPr>
        <w:t>&lt;&lt; דובר &gt;&gt;</w:t>
      </w:r>
      <w:r>
        <w:rPr>
          <w:rtl/>
        </w:rPr>
        <w:t xml:space="preserve">   </w:t>
      </w:r>
      <w:bookmarkEnd w:id="1626"/>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אדוני היושב-ראש, עמיתיי חברי הכנסת, מכובדיי </w:t>
      </w:r>
      <w:bookmarkStart w:id="1632" w:name="_ETM_Q7_250689"/>
      <w:bookmarkEnd w:id="1632"/>
      <w:r>
        <w:rPr>
          <w:rFonts w:hint="cs"/>
          <w:rtl/>
          <w:lang w:eastAsia="he-IL"/>
        </w:rPr>
        <w:t>השרים, ובעיקר בני ובנות משפחות החטופים והחטופות הנמצאים ביציע. אדוני היושב-ראש, אתה יודע היטב את המנהג של חברי הכנסת לעלות לכאן לבמה ולדבר לא לעניינו של החוק אלא בעניינים שעל סדר-היום. אבל משבר האקלים הוא בנפשנו ובגופנו, ועוד יותר מכך,</w:t>
      </w:r>
      <w:bookmarkStart w:id="1633" w:name="_ETM_Q7_276187"/>
      <w:bookmarkEnd w:id="1633"/>
      <w:r>
        <w:rPr>
          <w:rFonts w:hint="cs"/>
          <w:rtl/>
          <w:lang w:eastAsia="he-IL"/>
        </w:rPr>
        <w:t xml:space="preserve"> הוא ישפיע באופן דרמטי על העתיד של הילדים, הנכדים והנינים שלנו. </w:t>
      </w:r>
      <w:bookmarkStart w:id="1634" w:name="_ETM_Q7_283556"/>
      <w:bookmarkEnd w:id="1634"/>
    </w:p>
    <w:p w:rsidR="00B357C0" w:rsidRDefault="00B357C0" w:rsidP="00994371">
      <w:pPr>
        <w:rPr>
          <w:rtl/>
          <w:lang w:eastAsia="he-IL"/>
        </w:rPr>
      </w:pPr>
      <w:bookmarkStart w:id="1635" w:name="_ETM_Q7_283647"/>
      <w:bookmarkStart w:id="1636" w:name="_ETM_Q7_283730"/>
      <w:bookmarkEnd w:id="1635"/>
      <w:bookmarkEnd w:id="1636"/>
    </w:p>
    <w:p w:rsidR="00B357C0" w:rsidRDefault="00B357C0" w:rsidP="00DF6E06">
      <w:pPr>
        <w:rPr>
          <w:rtl/>
          <w:lang w:eastAsia="he-IL"/>
        </w:rPr>
      </w:pPr>
      <w:bookmarkStart w:id="1637" w:name="_ETM_Q7_283794"/>
      <w:bookmarkEnd w:id="1637"/>
      <w:r>
        <w:rPr>
          <w:rFonts w:hint="cs"/>
          <w:rtl/>
          <w:lang w:eastAsia="he-IL"/>
        </w:rPr>
        <w:t>וכאן צריך לומר בצורה חדה וברורה: מדובר בהצעת חוק שרלטנית ולא אמינה, הצעת חוק שראויה לשרה שהציגה אותה.</w:t>
      </w:r>
      <w:bookmarkStart w:id="1638" w:name="_ETM_Q7_297261"/>
      <w:bookmarkEnd w:id="1638"/>
      <w:r>
        <w:rPr>
          <w:rFonts w:hint="cs"/>
          <w:rtl/>
          <w:lang w:eastAsia="he-IL"/>
        </w:rPr>
        <w:t xml:space="preserve"> היא ראויה להצעת החוק הזאת, שכולה אחיזת עיניים. אין צורך להכביר מילים, די לראות את היעדים הנמוכים שמוצגים בחוק לצמצום פליטת הגזים, המייצרים את אפקט החממה ואת משבר האקלים; די לראות את דריסת הרגל המוחלטת שניתנה לפקידי</w:t>
      </w:r>
      <w:bookmarkStart w:id="1639" w:name="_ETM_Q7_322744"/>
      <w:bookmarkEnd w:id="1639"/>
      <w:r>
        <w:rPr>
          <w:rFonts w:hint="cs"/>
          <w:rtl/>
          <w:lang w:eastAsia="he-IL"/>
        </w:rPr>
        <w:t xml:space="preserve"> האוצר בתוך התהליך של שינוי היעדים, את היעדר ההתייחסות לנושא התקצוב, לנושא חובת הצגת תוכניות הפחתה, למעורבות של הרשויות המקומיות. </w:t>
      </w:r>
      <w:bookmarkStart w:id="1640" w:name="_ETM_Q7_338113"/>
      <w:bookmarkStart w:id="1641" w:name="_ETM_Q7_338194"/>
      <w:bookmarkStart w:id="1642" w:name="_ETM_Q7_338266"/>
      <w:bookmarkStart w:id="1643" w:name="_ETM_Q7_338338"/>
      <w:bookmarkEnd w:id="1640"/>
      <w:bookmarkEnd w:id="1641"/>
      <w:bookmarkEnd w:id="1642"/>
      <w:bookmarkEnd w:id="1643"/>
      <w:r>
        <w:rPr>
          <w:rFonts w:hint="cs"/>
          <w:rtl/>
          <w:lang w:eastAsia="he-IL"/>
        </w:rPr>
        <w:t xml:space="preserve">זאת בהחלט יכולה להיות גולת הכותרת של קדנציה כושלת של שרה כושלת שמפקירה את הסביבה. </w:t>
      </w:r>
    </w:p>
    <w:p w:rsidR="00B357C0" w:rsidRDefault="00B357C0" w:rsidP="00994371">
      <w:pPr>
        <w:rPr>
          <w:rtl/>
          <w:lang w:eastAsia="he-IL"/>
        </w:rPr>
      </w:pPr>
    </w:p>
    <w:p w:rsidR="00B357C0" w:rsidRDefault="00B357C0" w:rsidP="00994371">
      <w:pPr>
        <w:rPr>
          <w:rtl/>
          <w:lang w:eastAsia="he-IL"/>
        </w:rPr>
      </w:pPr>
      <w:bookmarkStart w:id="1644" w:name="_ETM_Q7_346955"/>
      <w:bookmarkStart w:id="1645" w:name="_ETM_Q7_347068"/>
      <w:bookmarkEnd w:id="1644"/>
      <w:bookmarkEnd w:id="1645"/>
      <w:r>
        <w:rPr>
          <w:rFonts w:hint="cs"/>
          <w:rtl/>
          <w:lang w:eastAsia="he-IL"/>
        </w:rPr>
        <w:t>ואחרי הדברים הללו</w:t>
      </w:r>
      <w:bookmarkStart w:id="1646" w:name="_ETM_Q7_347860"/>
      <w:bookmarkEnd w:id="1646"/>
      <w:r>
        <w:rPr>
          <w:rFonts w:hint="cs"/>
          <w:rtl/>
          <w:lang w:eastAsia="he-IL"/>
        </w:rPr>
        <w:t>, אדוני, גם אני, בדומה לחברת הכנסת כהן, מבקש לומר דברים אחדים על הפגרה בדקה שנותרה לי. צר לי מאוד</w:t>
      </w:r>
      <w:bookmarkStart w:id="1647" w:name="_ETM_Q7_356578"/>
      <w:bookmarkEnd w:id="1647"/>
      <w:r>
        <w:rPr>
          <w:rFonts w:hint="cs"/>
          <w:rtl/>
          <w:lang w:eastAsia="he-IL"/>
        </w:rPr>
        <w:t xml:space="preserve"> שיושב-ראש הכנסת פינה את מקומו. אומנם קביעת נוהלי הבית הזה, מועדי הכנסים והיציאה לפגרה – הסמכות מסורה לידי ועדת הכנסת, אבל עדיין ליושב-ראש</w:t>
      </w:r>
      <w:bookmarkStart w:id="1648" w:name="_ETM_Q7_373579"/>
      <w:bookmarkEnd w:id="1648"/>
      <w:r>
        <w:rPr>
          <w:rFonts w:hint="cs"/>
          <w:rtl/>
          <w:lang w:eastAsia="he-IL"/>
        </w:rPr>
        <w:t xml:space="preserve"> הכנסת כראש הרשות המחוקקת יש תפקיד ציבורי. העובדה שיושב-ראש הכנסת לא מנע את הביזיון הזה, שבעיצומה של לחימה בצפון ובדרום ובעיצומו של משבר איום ונורא, כאשר 134 מאחינו ומאחיותינו טרם שבו, הבית הזה מתכנס לפגרה – זוהי חרפה אמיתית. וכן, יש משמעות גם למראית עין. </w:t>
      </w:r>
    </w:p>
    <w:p w:rsidR="00B357C0" w:rsidRDefault="00B357C0" w:rsidP="00994371">
      <w:pPr>
        <w:rPr>
          <w:rtl/>
          <w:lang w:eastAsia="he-IL"/>
        </w:rPr>
      </w:pPr>
    </w:p>
    <w:p w:rsidR="00B357C0" w:rsidRDefault="00B357C0" w:rsidP="00DF6E06">
      <w:pPr>
        <w:rPr>
          <w:rtl/>
          <w:lang w:eastAsia="he-IL"/>
        </w:rPr>
      </w:pPr>
      <w:r>
        <w:rPr>
          <w:rFonts w:hint="cs"/>
          <w:rtl/>
          <w:lang w:eastAsia="he-IL"/>
        </w:rPr>
        <w:t>בחודש</w:t>
      </w:r>
      <w:bookmarkStart w:id="1649" w:name="_ETM_Q7_407811"/>
      <w:bookmarkEnd w:id="1649"/>
      <w:r>
        <w:rPr>
          <w:rFonts w:hint="cs"/>
          <w:rtl/>
          <w:lang w:eastAsia="he-IL"/>
        </w:rPr>
        <w:t xml:space="preserve"> מרץ, לפני שבועיים, פורסם מדד הדמוקרטיה של המכון הישראלי לדמוקרטיה. רמת האמון של הציבור בכנסת הגיעה לשפל של 19%. חברי </w:t>
      </w:r>
      <w:bookmarkStart w:id="1650" w:name="_ETM_Q7_420572"/>
      <w:bookmarkEnd w:id="1650"/>
      <w:r>
        <w:rPr>
          <w:rFonts w:hint="cs"/>
          <w:rtl/>
          <w:lang w:eastAsia="he-IL"/>
        </w:rPr>
        <w:t>הקואליציה נוהגים לצטט את המדד הזה כבר הרבה שנים ביחס לבית המשפט העליון. כשמדובר בכנסת לא אכפת להם. בשעה שהאמון בצה"ל נותר יציב</w:t>
      </w:r>
      <w:bookmarkStart w:id="1651" w:name="_ETM_Q7_433113"/>
      <w:bookmarkEnd w:id="1651"/>
      <w:r>
        <w:rPr>
          <w:rFonts w:hint="cs"/>
          <w:rtl/>
          <w:lang w:eastAsia="he-IL"/>
        </w:rPr>
        <w:t xml:space="preserve"> </w:t>
      </w:r>
      <w:r w:rsidR="00DF6E06">
        <w:rPr>
          <w:rFonts w:hint="cs"/>
          <w:rtl/>
          <w:lang w:eastAsia="he-IL"/>
        </w:rPr>
        <w:t>ו</w:t>
      </w:r>
      <w:r>
        <w:rPr>
          <w:rFonts w:hint="cs"/>
          <w:rtl/>
          <w:lang w:eastAsia="he-IL"/>
        </w:rPr>
        <w:t>האמון בבית המשפט ובמשטרה עלה בחצי השנה האחרונה – האמון בממשלה ובכנסת התרסק עוד יותר. אז כן, גם מראית עין חשובה.</w:t>
      </w:r>
      <w:bookmarkStart w:id="1652" w:name="_ETM_Q7_442216"/>
      <w:bookmarkEnd w:id="1652"/>
      <w:r>
        <w:rPr>
          <w:rFonts w:hint="cs"/>
          <w:rtl/>
          <w:lang w:eastAsia="he-IL"/>
        </w:rPr>
        <w:t xml:space="preserve"> </w:t>
      </w:r>
      <w:bookmarkStart w:id="1653" w:name="_ETM_Q7_442464"/>
      <w:bookmarkEnd w:id="1653"/>
    </w:p>
    <w:p w:rsidR="00B357C0" w:rsidRDefault="00B357C0" w:rsidP="00994371">
      <w:pPr>
        <w:rPr>
          <w:rtl/>
          <w:lang w:eastAsia="he-IL"/>
        </w:rPr>
      </w:pPr>
      <w:bookmarkStart w:id="1654" w:name="_ETM_Q7_442543"/>
      <w:bookmarkStart w:id="1655" w:name="_ETM_Q7_442608"/>
      <w:bookmarkEnd w:id="1654"/>
      <w:bookmarkEnd w:id="1655"/>
    </w:p>
    <w:p w:rsidR="00B357C0" w:rsidRDefault="00B357C0" w:rsidP="00994371">
      <w:pPr>
        <w:pStyle w:val="af6"/>
        <w:keepNext/>
        <w:rPr>
          <w:rtl/>
        </w:rPr>
      </w:pPr>
      <w:bookmarkStart w:id="1656" w:name="ET_yor_6597_9"/>
      <w:r w:rsidRPr="00050F5E">
        <w:rPr>
          <w:rStyle w:val="TagStyle"/>
          <w:rtl/>
        </w:rPr>
        <w:t xml:space="preserve"> &lt;&lt; יור &gt;&gt;</w:t>
      </w:r>
      <w:r w:rsidRPr="005E7565">
        <w:rPr>
          <w:rStyle w:val="TagStyle"/>
          <w:rtl/>
        </w:rPr>
        <w:t xml:space="preserve"> </w:t>
      </w:r>
      <w:r>
        <w:rPr>
          <w:rtl/>
        </w:rPr>
        <w:t>היו"ר מאיר כהן:</w:t>
      </w:r>
      <w:r w:rsidRPr="005E7565">
        <w:rPr>
          <w:rStyle w:val="TagStyle"/>
          <w:rtl/>
        </w:rPr>
        <w:t xml:space="preserve"> </w:t>
      </w:r>
      <w:r w:rsidRPr="00050F5E">
        <w:rPr>
          <w:rStyle w:val="TagStyle"/>
          <w:rtl/>
        </w:rPr>
        <w:t>&lt;&lt; יור &gt;&gt;</w:t>
      </w:r>
      <w:r>
        <w:rPr>
          <w:rtl/>
        </w:rPr>
        <w:t xml:space="preserve">   </w:t>
      </w:r>
      <w:bookmarkEnd w:id="1656"/>
    </w:p>
    <w:p w:rsidR="00B357C0" w:rsidRDefault="00B357C0" w:rsidP="00994371">
      <w:pPr>
        <w:rPr>
          <w:rtl/>
          <w:lang w:eastAsia="he-IL"/>
        </w:rPr>
      </w:pPr>
    </w:p>
    <w:p w:rsidR="00B357C0" w:rsidRDefault="00B357C0" w:rsidP="00994371">
      <w:pPr>
        <w:rPr>
          <w:rtl/>
          <w:lang w:eastAsia="he-IL"/>
        </w:rPr>
      </w:pPr>
      <w:bookmarkStart w:id="1657" w:name="_ETM_Q7_442533"/>
      <w:bookmarkEnd w:id="1657"/>
      <w:r>
        <w:rPr>
          <w:rFonts w:hint="cs"/>
          <w:rtl/>
          <w:lang w:eastAsia="he-IL"/>
        </w:rPr>
        <w:t xml:space="preserve">תודה רבה. </w:t>
      </w:r>
      <w:bookmarkStart w:id="1658" w:name="_ETM_Q7_441726"/>
      <w:bookmarkEnd w:id="1658"/>
    </w:p>
    <w:p w:rsidR="00B357C0" w:rsidRPr="00050F5E" w:rsidRDefault="00B357C0" w:rsidP="00994371">
      <w:pPr>
        <w:rPr>
          <w:rtl/>
        </w:rPr>
      </w:pPr>
      <w:bookmarkStart w:id="1659" w:name="_ETM_Q7_441809"/>
      <w:bookmarkStart w:id="1660" w:name="_ETM_Q7_442377"/>
      <w:bookmarkEnd w:id="1659"/>
      <w:bookmarkEnd w:id="1660"/>
    </w:p>
    <w:p w:rsidR="00B357C0" w:rsidRDefault="00B357C0" w:rsidP="00994371">
      <w:pPr>
        <w:pStyle w:val="-"/>
        <w:keepNext/>
        <w:rPr>
          <w:rtl/>
        </w:rPr>
      </w:pPr>
      <w:bookmarkStart w:id="1661" w:name="ET_speakercontinue_6156_11"/>
      <w:r w:rsidRPr="00050F5E">
        <w:rPr>
          <w:rStyle w:val="TagStyle"/>
          <w:rtl/>
        </w:rPr>
        <w:t xml:space="preserve"> &lt;&lt; דובר_המשך &gt;&gt;</w:t>
      </w:r>
      <w:r w:rsidRPr="005E7565">
        <w:rPr>
          <w:rStyle w:val="TagStyle"/>
          <w:rtl/>
        </w:rPr>
        <w:t xml:space="preserve"> </w:t>
      </w:r>
      <w:r>
        <w:rPr>
          <w:rtl/>
        </w:rPr>
        <w:t>גלעד קריב (העבודה):</w:t>
      </w:r>
      <w:r w:rsidRPr="005E7565">
        <w:rPr>
          <w:rStyle w:val="TagStyle"/>
          <w:rtl/>
        </w:rPr>
        <w:t xml:space="preserve"> </w:t>
      </w:r>
      <w:r w:rsidRPr="00050F5E">
        <w:rPr>
          <w:rStyle w:val="TagStyle"/>
          <w:rtl/>
        </w:rPr>
        <w:t>&lt;&lt; דובר_המשך &gt;&gt;</w:t>
      </w:r>
      <w:r>
        <w:rPr>
          <w:rtl/>
        </w:rPr>
        <w:t xml:space="preserve">   </w:t>
      </w:r>
      <w:bookmarkEnd w:id="1661"/>
    </w:p>
    <w:p w:rsidR="00B357C0" w:rsidRDefault="00B357C0" w:rsidP="00994371">
      <w:pPr>
        <w:rPr>
          <w:rtl/>
          <w:lang w:eastAsia="he-IL"/>
        </w:rPr>
      </w:pPr>
    </w:p>
    <w:p w:rsidR="00B357C0" w:rsidRDefault="00B357C0" w:rsidP="00994371">
      <w:pPr>
        <w:rPr>
          <w:rtl/>
          <w:lang w:eastAsia="he-IL"/>
        </w:rPr>
      </w:pPr>
      <w:bookmarkStart w:id="1662" w:name="_ETM_Q7_441843"/>
      <w:bookmarkStart w:id="1663" w:name="_ETM_Q7_442680"/>
      <w:bookmarkStart w:id="1664" w:name="_ETM_Q7_442743"/>
      <w:bookmarkStart w:id="1665" w:name="_ETM_Q7_442811"/>
      <w:bookmarkEnd w:id="1662"/>
      <w:bookmarkEnd w:id="1663"/>
      <w:bookmarkEnd w:id="1664"/>
      <w:bookmarkEnd w:id="1665"/>
      <w:r>
        <w:rPr>
          <w:rFonts w:hint="cs"/>
          <w:rtl/>
          <w:lang w:eastAsia="he-IL"/>
        </w:rPr>
        <w:t xml:space="preserve">אבל מעבר למראית העין – ובכך אסיים, אתכתב עם דבריו של חבר הכנסת בליאק </w:t>
      </w:r>
      <w:bookmarkStart w:id="1666" w:name="_ETM_Q7_448783"/>
      <w:bookmarkEnd w:id="1666"/>
      <w:r>
        <w:rPr>
          <w:rFonts w:hint="eastAsia"/>
          <w:rtl/>
          <w:lang w:eastAsia="he-IL"/>
        </w:rPr>
        <w:t>–</w:t>
      </w:r>
      <w:r>
        <w:rPr>
          <w:rFonts w:hint="cs"/>
          <w:rtl/>
          <w:lang w:eastAsia="he-IL"/>
        </w:rPr>
        <w:t xml:space="preserve"> עד הרגע הזה לא חוקקה מעטפת</w:t>
      </w:r>
      <w:bookmarkStart w:id="1667" w:name="_ETM_Q7_451187"/>
      <w:bookmarkEnd w:id="1667"/>
      <w:r>
        <w:rPr>
          <w:rFonts w:hint="cs"/>
          <w:rtl/>
          <w:lang w:eastAsia="he-IL"/>
        </w:rPr>
        <w:t xml:space="preserve"> תמיכה בשבים מן השבי, ואנחנו מרשים לעצמנו לצאת לפגרה ולדחות את</w:t>
      </w:r>
      <w:bookmarkStart w:id="1668" w:name="_ETM_Q7_457313"/>
      <w:bookmarkEnd w:id="1668"/>
      <w:r>
        <w:rPr>
          <w:rFonts w:hint="cs"/>
          <w:rtl/>
          <w:lang w:eastAsia="he-IL"/>
        </w:rPr>
        <w:t xml:space="preserve"> החקיקה הזאת? אני קורא לאופיר כץ לכנס עוד היום את ועדת הכנסת ולשנות את ההחלטה על היציאה לפגרה. הציבור מצפה זאת מאיתנו. תודה.</w:t>
      </w:r>
    </w:p>
    <w:p w:rsidR="00B357C0" w:rsidRDefault="00B357C0" w:rsidP="00994371">
      <w:pPr>
        <w:rPr>
          <w:rtl/>
          <w:lang w:eastAsia="he-IL"/>
        </w:rPr>
      </w:pPr>
    </w:p>
    <w:p w:rsidR="00B357C0" w:rsidRDefault="00B357C0" w:rsidP="00994371">
      <w:pPr>
        <w:pStyle w:val="af6"/>
        <w:keepNext/>
        <w:rPr>
          <w:rtl/>
        </w:rPr>
      </w:pPr>
      <w:bookmarkStart w:id="1669" w:name="ET_yor_6597_5"/>
      <w:r w:rsidRPr="00050F5E">
        <w:rPr>
          <w:rStyle w:val="TagStyle"/>
          <w:rtl/>
        </w:rPr>
        <w:t xml:space="preserve"> &lt;&lt; יור &gt;&gt;</w:t>
      </w:r>
      <w:r w:rsidRPr="00620EAA">
        <w:rPr>
          <w:rStyle w:val="TagStyle"/>
          <w:rtl/>
        </w:rPr>
        <w:t xml:space="preserve"> </w:t>
      </w:r>
      <w:r>
        <w:rPr>
          <w:rtl/>
        </w:rPr>
        <w:t>היו"ר מאיר כהן:</w:t>
      </w:r>
      <w:r w:rsidRPr="00620EAA">
        <w:rPr>
          <w:rStyle w:val="TagStyle"/>
          <w:rtl/>
        </w:rPr>
        <w:t xml:space="preserve"> </w:t>
      </w:r>
      <w:r w:rsidRPr="00050F5E">
        <w:rPr>
          <w:rStyle w:val="TagStyle"/>
          <w:rtl/>
        </w:rPr>
        <w:t>&lt;&lt; יור &gt;&gt;</w:t>
      </w:r>
      <w:r>
        <w:rPr>
          <w:rtl/>
        </w:rPr>
        <w:t xml:space="preserve">   </w:t>
      </w:r>
      <w:bookmarkEnd w:id="1669"/>
    </w:p>
    <w:p w:rsidR="00B357C0" w:rsidRDefault="00B357C0" w:rsidP="00994371">
      <w:pPr>
        <w:rPr>
          <w:rtl/>
          <w:lang w:eastAsia="he-IL"/>
        </w:rPr>
      </w:pPr>
    </w:p>
    <w:p w:rsidR="00B357C0" w:rsidRDefault="00B357C0" w:rsidP="002E7651">
      <w:pPr>
        <w:rPr>
          <w:rtl/>
          <w:lang w:eastAsia="he-IL"/>
        </w:rPr>
      </w:pPr>
      <w:r>
        <w:rPr>
          <w:rFonts w:hint="cs"/>
          <w:rtl/>
          <w:lang w:eastAsia="he-IL"/>
        </w:rPr>
        <w:t>תודה רבה לך. חבריא, אני מאוד מבקש מכל חברי הכנסת וחברות הכנסת</w:t>
      </w:r>
      <w:bookmarkStart w:id="1670" w:name="_ETM_Q7_475502"/>
      <w:bookmarkEnd w:id="1670"/>
      <w:r>
        <w:rPr>
          <w:rFonts w:hint="cs"/>
          <w:rtl/>
          <w:lang w:eastAsia="he-IL"/>
        </w:rPr>
        <w:t xml:space="preserve">, תקפידו על שלוש דקות. חבר הכנסת טיבי, בבקשה. </w:t>
      </w:r>
    </w:p>
    <w:p w:rsidR="00B357C0" w:rsidRDefault="00B357C0" w:rsidP="00994371">
      <w:pPr>
        <w:rPr>
          <w:rtl/>
          <w:lang w:eastAsia="he-IL"/>
        </w:rPr>
      </w:pPr>
    </w:p>
    <w:p w:rsidR="00B357C0" w:rsidRDefault="00B357C0" w:rsidP="00994371">
      <w:pPr>
        <w:pStyle w:val="a4"/>
        <w:keepNext/>
        <w:rPr>
          <w:rtl/>
        </w:rPr>
      </w:pPr>
      <w:bookmarkStart w:id="1671" w:name="ET_speaker_5264_6"/>
      <w:r w:rsidRPr="00050F5E">
        <w:rPr>
          <w:rStyle w:val="TagStyle"/>
          <w:rtl/>
        </w:rPr>
        <w:t xml:space="preserve"> &lt;&lt; דובר &gt;&gt;</w:t>
      </w:r>
      <w:r w:rsidRPr="00620EAA">
        <w:rPr>
          <w:rStyle w:val="TagStyle"/>
          <w:rtl/>
        </w:rPr>
        <w:t xml:space="preserve"> </w:t>
      </w:r>
      <w:bookmarkStart w:id="1672" w:name="_Toc163055876"/>
      <w:bookmarkStart w:id="1673" w:name="_Toc163068594"/>
      <w:bookmarkStart w:id="1674" w:name="_Toc163123197"/>
      <w:bookmarkStart w:id="1675" w:name="_Toc163123366"/>
      <w:bookmarkStart w:id="1676" w:name="_Toc163123537"/>
      <w:r>
        <w:rPr>
          <w:rtl/>
        </w:rPr>
        <w:t>אחמד טיבי (חד"ש-תע"ל):</w:t>
      </w:r>
      <w:bookmarkEnd w:id="1672"/>
      <w:bookmarkEnd w:id="1673"/>
      <w:bookmarkEnd w:id="1674"/>
      <w:bookmarkEnd w:id="1675"/>
      <w:bookmarkEnd w:id="1676"/>
      <w:r w:rsidRPr="00620EAA">
        <w:rPr>
          <w:rStyle w:val="TagStyle"/>
          <w:rtl/>
        </w:rPr>
        <w:t xml:space="preserve"> </w:t>
      </w:r>
      <w:r w:rsidRPr="00050F5E">
        <w:rPr>
          <w:rStyle w:val="TagStyle"/>
          <w:rtl/>
        </w:rPr>
        <w:t>&lt;&lt; דובר &gt;&gt;</w:t>
      </w:r>
      <w:r>
        <w:rPr>
          <w:rtl/>
        </w:rPr>
        <w:t xml:space="preserve">   </w:t>
      </w:r>
      <w:bookmarkEnd w:id="1671"/>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מכובדי היושב-ראש, אני רוצה לחזור להיסטוריה של מלחמת העולם השנייה </w:t>
      </w:r>
      <w:r>
        <w:rPr>
          <w:rtl/>
          <w:lang w:eastAsia="he-IL"/>
        </w:rPr>
        <w:t>–</w:t>
      </w:r>
      <w:r>
        <w:rPr>
          <w:rFonts w:hint="cs"/>
          <w:rtl/>
          <w:lang w:eastAsia="he-IL"/>
        </w:rPr>
        <w:t xml:space="preserve"> </w:t>
      </w:r>
      <w:bookmarkStart w:id="1677" w:name="_ETM_Q7_501677"/>
      <w:bookmarkEnd w:id="1677"/>
      <w:r>
        <w:rPr>
          <w:rFonts w:hint="cs"/>
          <w:rtl/>
          <w:lang w:eastAsia="he-IL"/>
        </w:rPr>
        <w:t xml:space="preserve">עופר, דיברנו </w:t>
      </w:r>
      <w:r>
        <w:rPr>
          <w:rtl/>
          <w:lang w:eastAsia="he-IL"/>
        </w:rPr>
        <w:t>–</w:t>
      </w:r>
      <w:r>
        <w:rPr>
          <w:rFonts w:hint="cs"/>
          <w:rtl/>
          <w:lang w:eastAsia="he-IL"/>
        </w:rPr>
        <w:t xml:space="preserve"> כאשר אלבניה נכבשה על ידי גרמניה הנאצית. יש מדינה אחת באירופה אז</w:t>
      </w:r>
      <w:bookmarkStart w:id="1678" w:name="_ETM_Q7_510768"/>
      <w:bookmarkStart w:id="1679" w:name="_ETM_Q7_510854"/>
      <w:bookmarkEnd w:id="1678"/>
      <w:bookmarkEnd w:id="1679"/>
      <w:r>
        <w:rPr>
          <w:rFonts w:hint="cs"/>
          <w:rtl/>
          <w:lang w:eastAsia="he-IL"/>
        </w:rPr>
        <w:t xml:space="preserve"> שהייתה</w:t>
      </w:r>
      <w:bookmarkStart w:id="1680" w:name="_ETM_Q7_509768"/>
      <w:bookmarkEnd w:id="1680"/>
      <w:r>
        <w:rPr>
          <w:rFonts w:hint="cs"/>
          <w:rtl/>
          <w:lang w:eastAsia="he-IL"/>
        </w:rPr>
        <w:t xml:space="preserve"> מדינה אסלאמית, זו הייתה אלבניה, ויש מדינה אחת באירופה שהיהודים בה לא נפגעו על ידי הנאצים –</w:t>
      </w:r>
      <w:r w:rsidR="00F23F38">
        <w:rPr>
          <w:rFonts w:hint="cs"/>
          <w:rtl/>
          <w:lang w:eastAsia="he-IL"/>
        </w:rPr>
        <w:t xml:space="preserve"> </w:t>
      </w:r>
      <w:r>
        <w:rPr>
          <w:rFonts w:hint="cs"/>
          <w:rtl/>
          <w:lang w:eastAsia="he-IL"/>
        </w:rPr>
        <w:t xml:space="preserve">אלבניה; נהפוך הוא, מספר היהודים באלבניה גדל. </w:t>
      </w:r>
    </w:p>
    <w:p w:rsidR="00B357C0" w:rsidRDefault="00B357C0" w:rsidP="00994371">
      <w:pPr>
        <w:rPr>
          <w:rtl/>
          <w:lang w:eastAsia="he-IL"/>
        </w:rPr>
      </w:pPr>
    </w:p>
    <w:p w:rsidR="00B357C0" w:rsidRDefault="00B357C0" w:rsidP="00994371">
      <w:pPr>
        <w:pStyle w:val="af6"/>
        <w:keepNext/>
        <w:rPr>
          <w:rtl/>
        </w:rPr>
      </w:pPr>
      <w:bookmarkStart w:id="1681" w:name="ET_yor_6597_7"/>
      <w:r w:rsidRPr="00050F5E">
        <w:rPr>
          <w:rStyle w:val="TagStyle"/>
          <w:rtl/>
        </w:rPr>
        <w:t xml:space="preserve"> &lt;&lt; יור &gt;&gt;</w:t>
      </w:r>
      <w:r w:rsidRPr="00620EAA">
        <w:rPr>
          <w:rStyle w:val="TagStyle"/>
          <w:rtl/>
        </w:rPr>
        <w:t xml:space="preserve"> </w:t>
      </w:r>
      <w:r>
        <w:rPr>
          <w:rtl/>
        </w:rPr>
        <w:t>היו"ר מאיר כהן:</w:t>
      </w:r>
      <w:r w:rsidRPr="00620EAA">
        <w:rPr>
          <w:rStyle w:val="TagStyle"/>
          <w:rtl/>
        </w:rPr>
        <w:t xml:space="preserve"> </w:t>
      </w:r>
      <w:r w:rsidRPr="00050F5E">
        <w:rPr>
          <w:rStyle w:val="TagStyle"/>
          <w:rtl/>
        </w:rPr>
        <w:t>&lt;&lt; יור &gt;&gt;</w:t>
      </w:r>
      <w:r>
        <w:rPr>
          <w:rtl/>
        </w:rPr>
        <w:t xml:space="preserve">   </w:t>
      </w:r>
      <w:bookmarkEnd w:id="1681"/>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אם מותר לי להפריע </w:t>
      </w:r>
      <w:bookmarkStart w:id="1682" w:name="_ETM_Q7_532792"/>
      <w:bookmarkEnd w:id="1682"/>
      <w:r>
        <w:rPr>
          <w:rFonts w:hint="cs"/>
          <w:rtl/>
          <w:lang w:eastAsia="he-IL"/>
        </w:rPr>
        <w:t xml:space="preserve">לך, יהודים הועלו מהערים להרים כדי שלא יגיעו אליהם. שמרו עליהם. </w:t>
      </w:r>
    </w:p>
    <w:p w:rsidR="00B357C0" w:rsidRDefault="00B357C0" w:rsidP="00994371">
      <w:pPr>
        <w:rPr>
          <w:rtl/>
          <w:lang w:eastAsia="he-IL"/>
        </w:rPr>
      </w:pPr>
    </w:p>
    <w:p w:rsidR="00B357C0" w:rsidRDefault="00B357C0" w:rsidP="00994371">
      <w:pPr>
        <w:pStyle w:val="-"/>
        <w:keepNext/>
        <w:rPr>
          <w:rtl/>
        </w:rPr>
      </w:pPr>
      <w:bookmarkStart w:id="1683" w:name="ET_speakercontinue_5264_8"/>
      <w:r w:rsidRPr="00050F5E">
        <w:rPr>
          <w:rStyle w:val="TagStyle"/>
          <w:rtl/>
        </w:rPr>
        <w:t xml:space="preserve"> &lt;&lt; דובר_המשך &gt;&gt;</w:t>
      </w:r>
      <w:r w:rsidRPr="00620EAA">
        <w:rPr>
          <w:rStyle w:val="TagStyle"/>
          <w:rtl/>
        </w:rPr>
        <w:t xml:space="preserve"> </w:t>
      </w:r>
      <w:r>
        <w:rPr>
          <w:rtl/>
        </w:rPr>
        <w:t>אחמד טיבי (חד"ש-תע"ל):</w:t>
      </w:r>
      <w:r w:rsidRPr="00620EAA">
        <w:rPr>
          <w:rStyle w:val="TagStyle"/>
          <w:rtl/>
        </w:rPr>
        <w:t xml:space="preserve"> </w:t>
      </w:r>
      <w:r w:rsidRPr="00050F5E">
        <w:rPr>
          <w:rStyle w:val="TagStyle"/>
          <w:rtl/>
        </w:rPr>
        <w:t>&lt;&lt; דובר_המשך &gt;&gt;</w:t>
      </w:r>
      <w:r>
        <w:rPr>
          <w:rtl/>
        </w:rPr>
        <w:t xml:space="preserve">   </w:t>
      </w:r>
      <w:bookmarkEnd w:id="1683"/>
    </w:p>
    <w:p w:rsidR="00B357C0" w:rsidRDefault="00B357C0" w:rsidP="00994371">
      <w:pPr>
        <w:rPr>
          <w:rtl/>
          <w:lang w:eastAsia="he-IL"/>
        </w:rPr>
      </w:pPr>
    </w:p>
    <w:p w:rsidR="00B357C0" w:rsidRDefault="00B357C0" w:rsidP="00994371">
      <w:pPr>
        <w:rPr>
          <w:rtl/>
          <w:lang w:eastAsia="he-IL"/>
        </w:rPr>
      </w:pPr>
      <w:r>
        <w:rPr>
          <w:rFonts w:hint="cs"/>
          <w:rtl/>
          <w:lang w:eastAsia="he-IL"/>
        </w:rPr>
        <w:t>נכון,</w:t>
      </w:r>
      <w:bookmarkStart w:id="1684" w:name="_ETM_Q7_539622"/>
      <w:bookmarkEnd w:id="1684"/>
      <w:r>
        <w:rPr>
          <w:rFonts w:hint="cs"/>
          <w:rtl/>
          <w:lang w:eastAsia="he-IL"/>
        </w:rPr>
        <w:t xml:space="preserve"> הוסתרו. ולמה? כי המוסלמים של אלבניה הסתירו את היהודים במסגדים והעבירו אותם להרים ולכפרים. </w:t>
      </w:r>
    </w:p>
    <w:p w:rsidR="00B357C0" w:rsidRDefault="00B357C0" w:rsidP="00994371">
      <w:pPr>
        <w:rPr>
          <w:rtl/>
          <w:lang w:eastAsia="he-IL"/>
        </w:rPr>
      </w:pPr>
    </w:p>
    <w:p w:rsidR="00B357C0" w:rsidRDefault="00B357C0" w:rsidP="00994371">
      <w:pPr>
        <w:pStyle w:val="af6"/>
        <w:keepNext/>
        <w:rPr>
          <w:rtl/>
        </w:rPr>
      </w:pPr>
      <w:bookmarkStart w:id="1685" w:name="ET_yor_6597_12"/>
      <w:r w:rsidRPr="00D0194B">
        <w:rPr>
          <w:rStyle w:val="TagStyle"/>
          <w:rtl/>
        </w:rPr>
        <w:t xml:space="preserve"> &lt;&lt; יור &gt;&gt; </w:t>
      </w:r>
      <w:r>
        <w:rPr>
          <w:rtl/>
        </w:rPr>
        <w:t>היו"ר מאיר כהן:</w:t>
      </w:r>
      <w:r w:rsidRPr="00D0194B">
        <w:rPr>
          <w:rStyle w:val="TagStyle"/>
          <w:rtl/>
        </w:rPr>
        <w:t xml:space="preserve"> &lt;&lt; יור &gt;&gt;</w:t>
      </w:r>
      <w:r>
        <w:rPr>
          <w:rtl/>
        </w:rPr>
        <w:t xml:space="preserve">   </w:t>
      </w:r>
      <w:bookmarkEnd w:id="1685"/>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נכון. </w:t>
      </w:r>
    </w:p>
    <w:p w:rsidR="00B357C0" w:rsidRDefault="00B357C0" w:rsidP="00994371">
      <w:pPr>
        <w:rPr>
          <w:rtl/>
          <w:lang w:eastAsia="he-IL"/>
        </w:rPr>
      </w:pPr>
    </w:p>
    <w:p w:rsidR="00B357C0" w:rsidRDefault="00B357C0" w:rsidP="00994371">
      <w:pPr>
        <w:pStyle w:val="-"/>
        <w:keepNext/>
        <w:rPr>
          <w:rtl/>
        </w:rPr>
      </w:pPr>
      <w:bookmarkStart w:id="1686" w:name="ET_speakercontinue_5264_15"/>
      <w:r w:rsidRPr="00D0194B">
        <w:rPr>
          <w:rStyle w:val="TagStyle"/>
          <w:rtl/>
        </w:rPr>
        <w:t xml:space="preserve"> &lt;&lt; דובר_המשך &gt;&gt; </w:t>
      </w:r>
      <w:r>
        <w:rPr>
          <w:rtl/>
        </w:rPr>
        <w:t>אחמד טיבי (חד"ש-תע"ל):</w:t>
      </w:r>
      <w:r w:rsidRPr="00D0194B">
        <w:rPr>
          <w:rStyle w:val="TagStyle"/>
          <w:rtl/>
        </w:rPr>
        <w:t xml:space="preserve"> &lt;&lt; דובר_המשך &gt;&gt;</w:t>
      </w:r>
      <w:r>
        <w:rPr>
          <w:rtl/>
        </w:rPr>
        <w:t xml:space="preserve">   </w:t>
      </w:r>
      <w:bookmarkEnd w:id="1686"/>
    </w:p>
    <w:p w:rsidR="00B357C0" w:rsidRDefault="00B357C0" w:rsidP="00994371">
      <w:pPr>
        <w:rPr>
          <w:rtl/>
          <w:lang w:eastAsia="he-IL"/>
        </w:rPr>
      </w:pPr>
    </w:p>
    <w:p w:rsidR="00B357C0" w:rsidRDefault="00B357C0" w:rsidP="002E7651">
      <w:pPr>
        <w:rPr>
          <w:rtl/>
          <w:lang w:eastAsia="he-IL"/>
        </w:rPr>
      </w:pPr>
      <w:r>
        <w:rPr>
          <w:rFonts w:hint="cs"/>
          <w:rtl/>
          <w:lang w:eastAsia="he-IL"/>
        </w:rPr>
        <w:t xml:space="preserve">אני אומר את זה כי יש תמונה קשה יותר מזה, במנותק מזה, של מאות מסגדים שנהרסים בעזה על יושביהם. זאת תמונה קשה, וזאת תמונה אכזרית של ההיסטוריה. </w:t>
      </w:r>
    </w:p>
    <w:p w:rsidR="00B357C0" w:rsidRDefault="00B357C0" w:rsidP="00994371">
      <w:pPr>
        <w:rPr>
          <w:rtl/>
          <w:lang w:eastAsia="he-IL"/>
        </w:rPr>
      </w:pPr>
    </w:p>
    <w:p w:rsidR="00B357C0" w:rsidRDefault="00B357C0" w:rsidP="002E7651">
      <w:pPr>
        <w:rPr>
          <w:rtl/>
          <w:lang w:eastAsia="he-IL"/>
        </w:rPr>
      </w:pPr>
      <w:r>
        <w:rPr>
          <w:rFonts w:hint="cs"/>
          <w:rtl/>
          <w:lang w:eastAsia="he-IL"/>
        </w:rPr>
        <w:t>מכאן אני רוצה לדבר על החטופים,</w:t>
      </w:r>
      <w:bookmarkStart w:id="1687" w:name="_ETM_Q7_571388"/>
      <w:bookmarkEnd w:id="1687"/>
      <w:r>
        <w:rPr>
          <w:rFonts w:hint="cs"/>
          <w:rtl/>
          <w:lang w:eastAsia="he-IL"/>
        </w:rPr>
        <w:t xml:space="preserve"> על החטופים שאתה מתנכל להם, על משפחות החטופים. יש רושם שאתם עוינים כלפי משפחות החטופים, אתם מתנכרים להן. אתם </w:t>
      </w:r>
      <w:bookmarkStart w:id="1688" w:name="_ETM_Q7_582337"/>
      <w:bookmarkEnd w:id="1688"/>
      <w:r>
        <w:rPr>
          <w:rFonts w:hint="cs"/>
          <w:rtl/>
          <w:lang w:eastAsia="he-IL"/>
        </w:rPr>
        <w:t>מתנגדים להסכם. יש סיעות שהצביעו בעד הסכם; יש סיעות שהחטופים לא מעניינים אותן. אני רואה איך אתם מתייחסים אליהן גם בוועדות,</w:t>
      </w:r>
      <w:bookmarkStart w:id="1689" w:name="_ETM_Q7_593928"/>
      <w:bookmarkEnd w:id="1689"/>
      <w:r>
        <w:rPr>
          <w:rFonts w:hint="cs"/>
          <w:rtl/>
          <w:lang w:eastAsia="he-IL"/>
        </w:rPr>
        <w:t xml:space="preserve"> גם בכנסת, גם ברחוב, איך השרים מתייחסים אליהן, איך הפוליטיקאים. </w:t>
      </w:r>
      <w:bookmarkStart w:id="1690" w:name="_ETM_Q7_608761"/>
      <w:bookmarkStart w:id="1691" w:name="_ETM_Q7_608833"/>
      <w:bookmarkEnd w:id="1690"/>
      <w:bookmarkEnd w:id="1691"/>
      <w:r>
        <w:rPr>
          <w:rFonts w:hint="cs"/>
          <w:rtl/>
          <w:lang w:eastAsia="he-IL"/>
        </w:rPr>
        <w:t>תגיד, איזה אטימות יש לכם? תתחשבו במשפחות האלה. אותם צריך להחזיר. תתמכו בהסכם. יש ראש ממשלה שעוין כלפיהם. הוא עוין כלפיהם. אני נפגשתי איתם יותר מביבי. אני נפגשתי עם</w:t>
      </w:r>
      <w:bookmarkStart w:id="1692" w:name="_ETM_Q7_615675"/>
      <w:bookmarkEnd w:id="1692"/>
      <w:r>
        <w:rPr>
          <w:rFonts w:hint="cs"/>
          <w:rtl/>
          <w:lang w:eastAsia="he-IL"/>
        </w:rPr>
        <w:t xml:space="preserve"> המשפחות יותר מביבי נתניהו. איזו בושה. </w:t>
      </w:r>
    </w:p>
    <w:p w:rsidR="00B357C0" w:rsidRDefault="00B357C0" w:rsidP="00994371">
      <w:pPr>
        <w:rPr>
          <w:rtl/>
          <w:lang w:eastAsia="he-IL"/>
        </w:rPr>
      </w:pPr>
    </w:p>
    <w:p w:rsidR="00B357C0" w:rsidRDefault="00B357C0" w:rsidP="00994371">
      <w:pPr>
        <w:pStyle w:val="af6"/>
        <w:keepNext/>
        <w:rPr>
          <w:rtl/>
        </w:rPr>
      </w:pPr>
      <w:bookmarkStart w:id="1693" w:name="ET_yor_6597_13"/>
      <w:r w:rsidRPr="00050F5E">
        <w:rPr>
          <w:rStyle w:val="TagStyle"/>
          <w:rtl/>
        </w:rPr>
        <w:t xml:space="preserve"> &lt;&lt; יור &gt;&gt;</w:t>
      </w:r>
      <w:r w:rsidRPr="00620EAA">
        <w:rPr>
          <w:rStyle w:val="TagStyle"/>
          <w:rtl/>
        </w:rPr>
        <w:t xml:space="preserve"> </w:t>
      </w:r>
      <w:r>
        <w:rPr>
          <w:rtl/>
        </w:rPr>
        <w:t>היו"ר מאיר כהן:</w:t>
      </w:r>
      <w:r w:rsidRPr="00620EAA">
        <w:rPr>
          <w:rStyle w:val="TagStyle"/>
          <w:rtl/>
        </w:rPr>
        <w:t xml:space="preserve"> </w:t>
      </w:r>
      <w:r w:rsidRPr="00050F5E">
        <w:rPr>
          <w:rStyle w:val="TagStyle"/>
          <w:rtl/>
        </w:rPr>
        <w:t>&lt;&lt; יור &gt;&gt;</w:t>
      </w:r>
      <w:bookmarkEnd w:id="1693"/>
      <w:r>
        <w:rPr>
          <w:rtl/>
        </w:rPr>
        <w:t xml:space="preserve">   </w:t>
      </w:r>
    </w:p>
    <w:p w:rsidR="00B357C0" w:rsidRDefault="00B357C0" w:rsidP="00994371">
      <w:pPr>
        <w:rPr>
          <w:rtl/>
          <w:lang w:eastAsia="he-IL"/>
        </w:rPr>
      </w:pPr>
    </w:p>
    <w:p w:rsidR="00B357C0" w:rsidRDefault="00B357C0" w:rsidP="00DF6E06">
      <w:pPr>
        <w:rPr>
          <w:rtl/>
          <w:lang w:eastAsia="he-IL"/>
        </w:rPr>
      </w:pPr>
      <w:r>
        <w:rPr>
          <w:rFonts w:hint="cs"/>
          <w:rtl/>
          <w:lang w:eastAsia="he-IL"/>
        </w:rPr>
        <w:t>תודה רבה. חבר הכנסת איימן עודה, בבקשה. לא נמצא</w:t>
      </w:r>
      <w:r w:rsidR="00DF6E06">
        <w:rPr>
          <w:rFonts w:hint="cs"/>
          <w:rtl/>
          <w:lang w:eastAsia="he-IL"/>
        </w:rPr>
        <w:t>;</w:t>
      </w:r>
      <w:r>
        <w:rPr>
          <w:rFonts w:hint="cs"/>
          <w:rtl/>
          <w:lang w:eastAsia="he-IL"/>
        </w:rPr>
        <w:t xml:space="preserve"> חברת הכנסת </w:t>
      </w:r>
      <w:bookmarkStart w:id="1694" w:name="_ETM_Q7_630949"/>
      <w:bookmarkEnd w:id="1694"/>
      <w:r>
        <w:rPr>
          <w:rFonts w:hint="cs"/>
          <w:rtl/>
          <w:lang w:eastAsia="he-IL"/>
        </w:rPr>
        <w:t>עאידה תומא סלימאן</w:t>
      </w:r>
      <w:r w:rsidR="00DF6E06">
        <w:rPr>
          <w:rFonts w:hint="cs"/>
          <w:rtl/>
          <w:lang w:eastAsia="he-IL"/>
        </w:rPr>
        <w:t>,</w:t>
      </w:r>
      <w:r>
        <w:rPr>
          <w:rFonts w:hint="cs"/>
          <w:rtl/>
          <w:lang w:eastAsia="he-IL"/>
        </w:rPr>
        <w:t xml:space="preserve"> גברתי </w:t>
      </w:r>
      <w:r w:rsidR="00DF6E06">
        <w:rPr>
          <w:rFonts w:hint="eastAsia"/>
          <w:rtl/>
          <w:lang w:eastAsia="he-IL"/>
        </w:rPr>
        <w:t>–</w:t>
      </w:r>
      <w:r w:rsidR="00DF6E06">
        <w:rPr>
          <w:rFonts w:hint="cs"/>
          <w:rtl/>
          <w:lang w:eastAsia="he-IL"/>
        </w:rPr>
        <w:t xml:space="preserve"> </w:t>
      </w:r>
      <w:r>
        <w:rPr>
          <w:rFonts w:hint="cs"/>
          <w:rtl/>
          <w:lang w:eastAsia="he-IL"/>
        </w:rPr>
        <w:t xml:space="preserve">לא נמצאת. חבר הכנסת סגלוביץ'. </w:t>
      </w:r>
    </w:p>
    <w:p w:rsidR="00B357C0" w:rsidRDefault="00B357C0" w:rsidP="00994371">
      <w:pPr>
        <w:rPr>
          <w:rtl/>
          <w:lang w:eastAsia="he-IL"/>
        </w:rPr>
      </w:pPr>
    </w:p>
    <w:p w:rsidR="00B357C0" w:rsidRDefault="00B357C0" w:rsidP="00994371">
      <w:pPr>
        <w:pStyle w:val="a4"/>
        <w:keepNext/>
        <w:rPr>
          <w:rtl/>
        </w:rPr>
      </w:pPr>
      <w:bookmarkStart w:id="1695" w:name="ET_speaker_5791_10"/>
      <w:r w:rsidRPr="00050F5E">
        <w:rPr>
          <w:rStyle w:val="TagStyle"/>
          <w:rtl/>
        </w:rPr>
        <w:t xml:space="preserve"> &lt;&lt; דובר &gt;&gt;</w:t>
      </w:r>
      <w:r w:rsidRPr="00620EAA">
        <w:rPr>
          <w:rStyle w:val="TagStyle"/>
          <w:rtl/>
        </w:rPr>
        <w:t xml:space="preserve"> </w:t>
      </w:r>
      <w:bookmarkStart w:id="1696" w:name="_Toc163055877"/>
      <w:bookmarkStart w:id="1697" w:name="_Toc163068595"/>
      <w:bookmarkStart w:id="1698" w:name="_Toc163123198"/>
      <w:bookmarkStart w:id="1699" w:name="_Toc163123367"/>
      <w:bookmarkStart w:id="1700" w:name="_Toc163123538"/>
      <w:r>
        <w:rPr>
          <w:rtl/>
        </w:rPr>
        <w:t>יואב סגלוביץ' (יש עתיד):</w:t>
      </w:r>
      <w:bookmarkEnd w:id="1696"/>
      <w:bookmarkEnd w:id="1697"/>
      <w:bookmarkEnd w:id="1698"/>
      <w:bookmarkEnd w:id="1699"/>
      <w:bookmarkEnd w:id="1700"/>
      <w:r w:rsidRPr="00620EAA">
        <w:rPr>
          <w:rStyle w:val="TagStyle"/>
          <w:rtl/>
        </w:rPr>
        <w:t xml:space="preserve"> </w:t>
      </w:r>
      <w:r w:rsidRPr="00050F5E">
        <w:rPr>
          <w:rStyle w:val="TagStyle"/>
          <w:rtl/>
        </w:rPr>
        <w:t>&lt;&lt; דובר &gt;&gt;</w:t>
      </w:r>
      <w:r>
        <w:rPr>
          <w:rtl/>
        </w:rPr>
        <w:t xml:space="preserve">   </w:t>
      </w:r>
      <w:bookmarkEnd w:id="1695"/>
    </w:p>
    <w:p w:rsidR="00B357C0" w:rsidRDefault="00B357C0" w:rsidP="00994371">
      <w:pPr>
        <w:rPr>
          <w:rtl/>
          <w:lang w:eastAsia="he-IL"/>
        </w:rPr>
      </w:pPr>
    </w:p>
    <w:p w:rsidR="00B357C0" w:rsidRDefault="00B357C0" w:rsidP="00C36AD7">
      <w:pPr>
        <w:rPr>
          <w:rtl/>
          <w:lang w:eastAsia="he-IL"/>
        </w:rPr>
      </w:pPr>
      <w:r>
        <w:rPr>
          <w:rFonts w:hint="cs"/>
          <w:rtl/>
          <w:lang w:eastAsia="he-IL"/>
        </w:rPr>
        <w:t>אדוני היושב בראש, חבריי חברי הכנסת, משפחות החטופים שנמצאות ביציע, האולם הזה הולך להיסגר. ב-7 באפריל, יום ראשון הקרוב, כיכר העיר הזאת, כיכר העיר של הדמוקרטיה, הולכת להיסגר במצוות הקואליציה. היה דיון</w:t>
      </w:r>
      <w:bookmarkStart w:id="1701" w:name="_ETM_Q7_675780"/>
      <w:bookmarkEnd w:id="1701"/>
      <w:r>
        <w:rPr>
          <w:rFonts w:hint="cs"/>
          <w:rtl/>
          <w:lang w:eastAsia="he-IL"/>
        </w:rPr>
        <w:t xml:space="preserve"> בוועדת הכנסת, עלו הטיעונים, ואיזו תשובה ניתנה? שום תשובה. הסיבה מאוד פשוטה </w:t>
      </w:r>
      <w:r>
        <w:rPr>
          <w:rtl/>
          <w:lang w:eastAsia="he-IL"/>
        </w:rPr>
        <w:t>–</w:t>
      </w:r>
      <w:r>
        <w:rPr>
          <w:rFonts w:hint="cs"/>
          <w:rtl/>
          <w:lang w:eastAsia="he-IL"/>
        </w:rPr>
        <w:t xml:space="preserve"> אלה לא עובדי הכנסת שדואגים להם, זה לא אף אחד; רוצים שהבית הזה יושבת, שהכיכר הזאת, המליאה הזאת</w:t>
      </w:r>
      <w:bookmarkStart w:id="1702" w:name="_ETM_Q7_694668"/>
      <w:bookmarkEnd w:id="1702"/>
      <w:r>
        <w:rPr>
          <w:rFonts w:hint="cs"/>
          <w:rtl/>
          <w:lang w:eastAsia="he-IL"/>
        </w:rPr>
        <w:t xml:space="preserve">, יושבתו. </w:t>
      </w:r>
      <w:bookmarkStart w:id="1703" w:name="_ETM_Q7_696660"/>
      <w:bookmarkEnd w:id="1703"/>
    </w:p>
    <w:p w:rsidR="00B357C0" w:rsidRDefault="00B357C0" w:rsidP="00994371">
      <w:pPr>
        <w:rPr>
          <w:rtl/>
          <w:lang w:eastAsia="he-IL"/>
        </w:rPr>
      </w:pPr>
      <w:bookmarkStart w:id="1704" w:name="_ETM_Q7_696736"/>
      <w:bookmarkStart w:id="1705" w:name="_ETM_Q7_696796"/>
      <w:bookmarkEnd w:id="1704"/>
      <w:bookmarkEnd w:id="1705"/>
    </w:p>
    <w:p w:rsidR="00B357C0" w:rsidRDefault="00B357C0" w:rsidP="00DF6E06">
      <w:pPr>
        <w:rPr>
          <w:rtl/>
          <w:lang w:eastAsia="he-IL"/>
        </w:rPr>
      </w:pPr>
      <w:bookmarkStart w:id="1706" w:name="_ETM_Q7_696855"/>
      <w:bookmarkEnd w:id="1706"/>
      <w:r>
        <w:rPr>
          <w:rFonts w:hint="cs"/>
          <w:rtl/>
          <w:lang w:eastAsia="he-IL"/>
        </w:rPr>
        <w:t>ועדות הכנסת יתכנסו אם ראש הוועדה ירצה שיתכנסו, וג</w:t>
      </w:r>
      <w:bookmarkStart w:id="1707" w:name="_ETM_Q7_703916"/>
      <w:bookmarkEnd w:id="1707"/>
      <w:r>
        <w:rPr>
          <w:rFonts w:hint="cs"/>
          <w:rtl/>
          <w:lang w:eastAsia="he-IL"/>
        </w:rPr>
        <w:t xml:space="preserve">ם הוא מוגבל לארבע פעמים. אבל יש לנו מצב שיש לנו היום כנסת </w:t>
      </w:r>
      <w:r w:rsidR="00DF6E06">
        <w:rPr>
          <w:rFonts w:hint="eastAsia"/>
          <w:rtl/>
          <w:lang w:eastAsia="he-IL"/>
        </w:rPr>
        <w:t>–</w:t>
      </w:r>
      <w:r w:rsidR="00DF6E06">
        <w:rPr>
          <w:rFonts w:hint="cs"/>
          <w:rtl/>
          <w:lang w:eastAsia="he-IL"/>
        </w:rPr>
        <w:t xml:space="preserve"> </w:t>
      </w:r>
      <w:r>
        <w:rPr>
          <w:rFonts w:hint="cs"/>
          <w:rtl/>
          <w:lang w:eastAsia="he-IL"/>
        </w:rPr>
        <w:t>יותר נכון ממשלה שיש לה כנסת</w:t>
      </w:r>
      <w:r w:rsidR="00DF6E06">
        <w:rPr>
          <w:rFonts w:hint="cs"/>
          <w:rtl/>
          <w:lang w:eastAsia="he-IL"/>
        </w:rPr>
        <w:t>:</w:t>
      </w:r>
      <w:r>
        <w:rPr>
          <w:rFonts w:hint="cs"/>
          <w:rtl/>
          <w:lang w:eastAsia="he-IL"/>
        </w:rPr>
        <w:t xml:space="preserve"> אין כנסת, אין יושב-ראש כנסת</w:t>
      </w:r>
      <w:r w:rsidR="00DF6E06">
        <w:rPr>
          <w:rFonts w:hint="cs"/>
          <w:rtl/>
          <w:lang w:eastAsia="he-IL"/>
        </w:rPr>
        <w:t>,</w:t>
      </w:r>
      <w:r>
        <w:rPr>
          <w:rFonts w:hint="cs"/>
          <w:rtl/>
          <w:lang w:eastAsia="he-IL"/>
        </w:rPr>
        <w:t xml:space="preserve"> אין נשמה פה לאף </w:t>
      </w:r>
      <w:bookmarkStart w:id="1708" w:name="_ETM_Q7_717246"/>
      <w:bookmarkEnd w:id="1708"/>
      <w:r>
        <w:rPr>
          <w:rFonts w:hint="cs"/>
          <w:rtl/>
          <w:lang w:eastAsia="he-IL"/>
        </w:rPr>
        <w:t xml:space="preserve">אחד. </w:t>
      </w:r>
      <w:bookmarkStart w:id="1709" w:name="_ETM_Q7_719846"/>
      <w:bookmarkStart w:id="1710" w:name="_ETM_Q7_719920"/>
      <w:bookmarkStart w:id="1711" w:name="_ETM_Q7_719998"/>
      <w:bookmarkStart w:id="1712" w:name="_ETM_Q7_720077"/>
      <w:bookmarkEnd w:id="1709"/>
      <w:bookmarkEnd w:id="1710"/>
      <w:bookmarkEnd w:id="1711"/>
      <w:bookmarkEnd w:id="1712"/>
      <w:r>
        <w:rPr>
          <w:rFonts w:hint="cs"/>
          <w:rtl/>
          <w:lang w:eastAsia="he-IL"/>
        </w:rPr>
        <w:t xml:space="preserve">קולות יש: ביחד ננצח, הניצחון המוחלט. זאת הממשלה וזה פרצופה של הכנסת. אתם יודעים, ולמי שלא יודע, אם אנחנו כחברי אופוזיציה </w:t>
      </w:r>
      <w:r>
        <w:rPr>
          <w:rtl/>
          <w:lang w:eastAsia="he-IL"/>
        </w:rPr>
        <w:t>–</w:t>
      </w:r>
      <w:r>
        <w:rPr>
          <w:rFonts w:hint="cs"/>
          <w:rtl/>
          <w:lang w:eastAsia="he-IL"/>
        </w:rPr>
        <w:t xml:space="preserve"> כן,</w:t>
      </w:r>
      <w:bookmarkStart w:id="1713" w:name="_ETM_Q7_733256"/>
      <w:bookmarkEnd w:id="1713"/>
      <w:r>
        <w:rPr>
          <w:rFonts w:hint="cs"/>
          <w:rtl/>
          <w:lang w:eastAsia="he-IL"/>
        </w:rPr>
        <w:t xml:space="preserve"> אופוזיציה </w:t>
      </w:r>
      <w:r>
        <w:rPr>
          <w:rtl/>
          <w:lang w:eastAsia="he-IL"/>
        </w:rPr>
        <w:t>–</w:t>
      </w:r>
      <w:r>
        <w:rPr>
          <w:rFonts w:hint="cs"/>
          <w:rtl/>
          <w:lang w:eastAsia="he-IL"/>
        </w:rPr>
        <w:t xml:space="preserve"> נרצה לזמן ועדה לעשות ביקורת על תפקוד הממשלה בכל תחום, לא נוכל לעשות את זה. והממשלה הזאת הוכיחה שלא רק שהיא חייבת בקרה, היא</w:t>
      </w:r>
      <w:bookmarkStart w:id="1714" w:name="_ETM_Q7_746028"/>
      <w:bookmarkEnd w:id="1714"/>
      <w:r>
        <w:rPr>
          <w:rFonts w:hint="cs"/>
          <w:rtl/>
          <w:lang w:eastAsia="he-IL"/>
        </w:rPr>
        <w:t xml:space="preserve"> צריכה ללכת מן העולם, אבל לפחות בקרה שתהיה פה. </w:t>
      </w:r>
    </w:p>
    <w:p w:rsidR="00B357C0" w:rsidRDefault="00B357C0" w:rsidP="00994371">
      <w:pPr>
        <w:rPr>
          <w:rtl/>
          <w:lang w:eastAsia="he-IL"/>
        </w:rPr>
      </w:pPr>
    </w:p>
    <w:p w:rsidR="00B357C0" w:rsidRDefault="00B357C0" w:rsidP="00DF6E06">
      <w:pPr>
        <w:rPr>
          <w:rtl/>
        </w:rPr>
      </w:pPr>
      <w:bookmarkStart w:id="1715" w:name="TOR_Q8"/>
      <w:bookmarkEnd w:id="1715"/>
      <w:r>
        <w:rPr>
          <w:rFonts w:hint="cs"/>
          <w:rtl/>
        </w:rPr>
        <w:t>אין תוכנית לצפון. אין תוכנית לאומית לצפון. ראש הממשלה מקשקש את עצמו לדעת. חברי קואליציה ישבו איתנו בשדולה לצפון, אמרו</w:t>
      </w:r>
      <w:r w:rsidR="00DF6E06">
        <w:rPr>
          <w:rFonts w:hint="cs"/>
          <w:rtl/>
        </w:rPr>
        <w:t>:</w:t>
      </w:r>
      <w:r>
        <w:rPr>
          <w:rFonts w:hint="cs"/>
          <w:rtl/>
        </w:rPr>
        <w:t xml:space="preserve"> לא ניתן לזה לקרות – נתנו גם נתנו. הצביעו כמו שאמרו להם הקואליציה וראש</w:t>
      </w:r>
      <w:bookmarkStart w:id="1716" w:name="_ETM_Q8_167000"/>
      <w:bookmarkEnd w:id="1716"/>
      <w:r>
        <w:rPr>
          <w:rFonts w:hint="cs"/>
          <w:rtl/>
        </w:rPr>
        <w:t xml:space="preserve"> הממשלה. אז איך נעשה דיון על הצפון? איך נעשה דיון? נעשה</w:t>
      </w:r>
      <w:bookmarkStart w:id="1717" w:name="_ETM_Q8_173000"/>
      <w:bookmarkEnd w:id="1717"/>
      <w:r>
        <w:rPr>
          <w:rFonts w:hint="cs"/>
          <w:rtl/>
        </w:rPr>
        <w:t xml:space="preserve"> אם אדון יושב-ראש הכנסת, ירום הודו, יחליט שאפשר.</w:t>
      </w:r>
    </w:p>
    <w:p w:rsidR="00B357C0" w:rsidRDefault="00B357C0" w:rsidP="00994371">
      <w:pPr>
        <w:rPr>
          <w:rtl/>
        </w:rPr>
      </w:pPr>
    </w:p>
    <w:p w:rsidR="00B357C0" w:rsidRDefault="00B357C0" w:rsidP="00994371">
      <w:pPr>
        <w:pStyle w:val="af5"/>
        <w:keepNext/>
        <w:rPr>
          <w:rtl/>
        </w:rPr>
      </w:pPr>
      <w:bookmarkStart w:id="1718" w:name="ET_interruption_5807_13"/>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18"/>
    </w:p>
    <w:p w:rsidR="00B357C0" w:rsidRDefault="00B357C0" w:rsidP="00994371">
      <w:pPr>
        <w:rPr>
          <w:rtl/>
          <w:lang w:eastAsia="he-IL"/>
        </w:rPr>
      </w:pPr>
    </w:p>
    <w:p w:rsidR="00B357C0" w:rsidRDefault="00B357C0" w:rsidP="0046246B">
      <w:pPr>
        <w:rPr>
          <w:rtl/>
        </w:rPr>
      </w:pPr>
      <w:bookmarkStart w:id="1719" w:name="_ETM_Q8_30000"/>
      <w:bookmarkEnd w:id="1719"/>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אתה טועה. אתה טועה.</w:t>
      </w:r>
    </w:p>
    <w:p w:rsidR="00B357C0" w:rsidRDefault="00B357C0" w:rsidP="00994371">
      <w:pPr>
        <w:rPr>
          <w:rtl/>
          <w:lang w:eastAsia="he-IL"/>
        </w:rPr>
      </w:pPr>
    </w:p>
    <w:p w:rsidR="00B357C0" w:rsidRDefault="00B357C0" w:rsidP="00994371">
      <w:pPr>
        <w:pStyle w:val="-"/>
        <w:keepNext/>
        <w:rPr>
          <w:rtl/>
        </w:rPr>
      </w:pPr>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לא רק שאני</w:t>
      </w:r>
      <w:bookmarkStart w:id="1720" w:name="_ETM_Q8_180000"/>
      <w:bookmarkEnd w:id="1720"/>
      <w:r>
        <w:rPr>
          <w:rFonts w:hint="cs"/>
          <w:rtl/>
          <w:lang w:eastAsia="he-IL"/>
        </w:rPr>
        <w:t xml:space="preserve"> לא טועה, אתם מבלבלים את המוח, מבלבלים את המוח לציבור.</w:t>
      </w:r>
    </w:p>
    <w:p w:rsidR="00B357C0" w:rsidRDefault="00B357C0" w:rsidP="00994371">
      <w:pPr>
        <w:rPr>
          <w:rtl/>
          <w:lang w:eastAsia="he-IL"/>
        </w:rPr>
      </w:pPr>
      <w:bookmarkStart w:id="1721" w:name="_ETM_Q8_184000"/>
      <w:bookmarkEnd w:id="1721"/>
    </w:p>
    <w:p w:rsidR="00B357C0" w:rsidRDefault="00B357C0" w:rsidP="00994371">
      <w:pPr>
        <w:pStyle w:val="af5"/>
        <w:keepNext/>
        <w:rPr>
          <w:rtl/>
        </w:rPr>
      </w:pPr>
      <w:bookmarkStart w:id="1722" w:name="ET_interruption_5807_15"/>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22"/>
    </w:p>
    <w:p w:rsidR="00B357C0" w:rsidRDefault="00B357C0" w:rsidP="00994371">
      <w:pPr>
        <w:rPr>
          <w:rtl/>
          <w:lang w:eastAsia="he-IL"/>
        </w:rPr>
      </w:pPr>
    </w:p>
    <w:p w:rsidR="00B357C0" w:rsidRDefault="00B357C0" w:rsidP="00AB4150">
      <w:pPr>
        <w:rPr>
          <w:rtl/>
        </w:rPr>
      </w:pPr>
      <w:r>
        <w:rPr>
          <w:rFonts w:hint="cs"/>
          <w:rtl/>
        </w:rPr>
        <w:t>אפשר לשלוח מכתב</w:t>
      </w:r>
      <w:bookmarkStart w:id="1723" w:name="_ETM_Q8_182000"/>
      <w:bookmarkEnd w:id="1723"/>
      <w:r>
        <w:rPr>
          <w:rFonts w:hint="cs"/>
          <w:rtl/>
        </w:rPr>
        <w:t xml:space="preserve"> </w:t>
      </w:r>
      <w:r w:rsidR="00AB4150">
        <w:rPr>
          <w:rFonts w:hint="cs"/>
          <w:rtl/>
        </w:rPr>
        <w:t>– – –</w:t>
      </w:r>
    </w:p>
    <w:p w:rsidR="00B357C0" w:rsidRDefault="00B357C0" w:rsidP="00994371">
      <w:pPr>
        <w:rPr>
          <w:rtl/>
        </w:rPr>
      </w:pPr>
    </w:p>
    <w:p w:rsidR="00B357C0" w:rsidRDefault="00B357C0" w:rsidP="00994371">
      <w:pPr>
        <w:pStyle w:val="-"/>
        <w:keepNext/>
        <w:rPr>
          <w:rtl/>
        </w:rPr>
      </w:pPr>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B357C0" w:rsidP="00C36AD7">
      <w:pPr>
        <w:rPr>
          <w:rtl/>
        </w:rPr>
      </w:pPr>
      <w:r>
        <w:rPr>
          <w:rFonts w:hint="cs"/>
          <w:rtl/>
        </w:rPr>
        <w:t>אתם חבורה לא כשירה לטיפול במדינת ישראל ולא רוצי</w:t>
      </w:r>
      <w:bookmarkStart w:id="1724" w:name="_ETM_Q8_188000"/>
      <w:bookmarkEnd w:id="1724"/>
      <w:r>
        <w:rPr>
          <w:rFonts w:hint="cs"/>
          <w:rtl/>
        </w:rPr>
        <w:t>ם שנראה אתכם כלא כשירים.</w:t>
      </w:r>
    </w:p>
    <w:p w:rsidR="00B357C0" w:rsidRDefault="00B357C0" w:rsidP="00C36AD7">
      <w:pPr>
        <w:rPr>
          <w:rtl/>
        </w:rPr>
      </w:pPr>
    </w:p>
    <w:p w:rsidR="00B357C0" w:rsidRDefault="00B357C0" w:rsidP="00994371">
      <w:pPr>
        <w:pStyle w:val="af5"/>
        <w:keepNext/>
        <w:rPr>
          <w:rtl/>
        </w:rPr>
      </w:pPr>
      <w:bookmarkStart w:id="1725" w:name="ET_interruption_5807_16"/>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25"/>
    </w:p>
    <w:p w:rsidR="00B357C0" w:rsidRDefault="00B357C0" w:rsidP="00994371">
      <w:pPr>
        <w:rPr>
          <w:rtl/>
          <w:lang w:eastAsia="he-IL"/>
        </w:rPr>
      </w:pPr>
    </w:p>
    <w:p w:rsidR="00B357C0" w:rsidRDefault="00B357C0" w:rsidP="00C36AD7">
      <w:pPr>
        <w:rPr>
          <w:rtl/>
          <w:lang w:eastAsia="he-IL"/>
        </w:rPr>
      </w:pPr>
      <w:r>
        <w:rPr>
          <w:rFonts w:hint="cs"/>
          <w:rtl/>
        </w:rPr>
        <w:t xml:space="preserve">רגע, מה, למה אתה אומר שאתם לא יכולים? </w:t>
      </w:r>
      <w:r>
        <w:rPr>
          <w:rFonts w:hint="cs"/>
          <w:rtl/>
          <w:lang w:eastAsia="he-IL"/>
        </w:rPr>
        <w:t>אבל</w:t>
      </w:r>
      <w:bookmarkStart w:id="1726" w:name="_ETM_Q8_187000"/>
      <w:bookmarkEnd w:id="1726"/>
      <w:r>
        <w:rPr>
          <w:rFonts w:hint="cs"/>
          <w:rtl/>
          <w:lang w:eastAsia="he-IL"/>
        </w:rPr>
        <w:t xml:space="preserve"> אפשר לכנס ועדה.</w:t>
      </w:r>
    </w:p>
    <w:p w:rsidR="00B357C0" w:rsidRDefault="00B357C0" w:rsidP="00994371">
      <w:pPr>
        <w:rPr>
          <w:rtl/>
          <w:lang w:eastAsia="he-IL"/>
        </w:rPr>
      </w:pPr>
    </w:p>
    <w:p w:rsidR="00B357C0" w:rsidRDefault="00B357C0" w:rsidP="00994371">
      <w:pPr>
        <w:pStyle w:val="-"/>
        <w:keepNext/>
        <w:rPr>
          <w:rtl/>
        </w:rPr>
      </w:pPr>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אבל זה הסיפור.</w:t>
      </w:r>
    </w:p>
    <w:p w:rsidR="00B357C0" w:rsidRDefault="00B357C0" w:rsidP="00994371">
      <w:pPr>
        <w:rPr>
          <w:rtl/>
          <w:lang w:eastAsia="he-IL"/>
        </w:rPr>
      </w:pPr>
      <w:bookmarkStart w:id="1727" w:name="_ETM_Q8_192000"/>
      <w:bookmarkEnd w:id="1727"/>
    </w:p>
    <w:p w:rsidR="00B357C0" w:rsidRDefault="00B357C0" w:rsidP="00994371">
      <w:pPr>
        <w:pStyle w:val="af5"/>
        <w:keepNext/>
        <w:rPr>
          <w:rtl/>
        </w:rPr>
      </w:pPr>
      <w:bookmarkStart w:id="1728" w:name="ET_interruption_5807_18"/>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28"/>
    </w:p>
    <w:p w:rsidR="00B357C0" w:rsidRDefault="00B357C0" w:rsidP="00994371">
      <w:pPr>
        <w:rPr>
          <w:rtl/>
          <w:lang w:eastAsia="he-IL"/>
        </w:rPr>
      </w:pPr>
    </w:p>
    <w:p w:rsidR="00B357C0" w:rsidRDefault="00B357C0" w:rsidP="00994371">
      <w:pPr>
        <w:rPr>
          <w:rtl/>
          <w:lang w:eastAsia="he-IL"/>
        </w:rPr>
      </w:pPr>
      <w:bookmarkStart w:id="1729" w:name="_ETM_Q8_194000"/>
      <w:bookmarkEnd w:id="1729"/>
      <w:r>
        <w:rPr>
          <w:rFonts w:hint="cs"/>
          <w:rtl/>
          <w:lang w:eastAsia="he-IL"/>
        </w:rPr>
        <w:t>אבל אני מכנסת ועדה גם בפגרה.</w:t>
      </w:r>
    </w:p>
    <w:p w:rsidR="00B357C0" w:rsidRDefault="00B357C0" w:rsidP="00994371">
      <w:pPr>
        <w:rPr>
          <w:rtl/>
          <w:lang w:eastAsia="he-IL"/>
        </w:rPr>
      </w:pPr>
    </w:p>
    <w:p w:rsidR="00B357C0" w:rsidRDefault="00B357C0" w:rsidP="00994371">
      <w:pPr>
        <w:pStyle w:val="-"/>
        <w:keepNext/>
        <w:rPr>
          <w:rtl/>
        </w:rPr>
      </w:pPr>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את מכנסת ועדה, אבל מה תפקידך?</w:t>
      </w:r>
    </w:p>
    <w:p w:rsidR="00B357C0" w:rsidRDefault="00B357C0" w:rsidP="00994371">
      <w:pPr>
        <w:rPr>
          <w:rtl/>
          <w:lang w:eastAsia="he-IL"/>
        </w:rPr>
      </w:pPr>
    </w:p>
    <w:p w:rsidR="00B357C0" w:rsidRDefault="00B357C0" w:rsidP="00994371">
      <w:pPr>
        <w:pStyle w:val="af5"/>
        <w:keepNext/>
        <w:rPr>
          <w:rtl/>
        </w:rPr>
      </w:pPr>
      <w:bookmarkStart w:id="1730" w:name="ET_interruption_5807_19"/>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30"/>
    </w:p>
    <w:p w:rsidR="00B357C0" w:rsidRDefault="00B357C0" w:rsidP="00994371">
      <w:pPr>
        <w:rPr>
          <w:rtl/>
          <w:lang w:eastAsia="he-IL"/>
        </w:rPr>
      </w:pPr>
    </w:p>
    <w:p w:rsidR="00B357C0" w:rsidRDefault="00B357C0" w:rsidP="00994371">
      <w:pPr>
        <w:rPr>
          <w:rtl/>
          <w:lang w:eastAsia="he-IL"/>
        </w:rPr>
      </w:pPr>
      <w:bookmarkStart w:id="1731" w:name="_ETM_Q8_196000"/>
      <w:bookmarkStart w:id="1732" w:name="_ETM_Q8_197000"/>
      <w:bookmarkEnd w:id="1731"/>
      <w:bookmarkEnd w:id="1732"/>
      <w:r>
        <w:rPr>
          <w:rFonts w:hint="cs"/>
          <w:rtl/>
          <w:lang w:eastAsia="he-IL"/>
        </w:rPr>
        <w:t xml:space="preserve">למה לא? אבל למה להטעות? אפשר. </w:t>
      </w:r>
    </w:p>
    <w:p w:rsidR="00B357C0" w:rsidRDefault="00B357C0" w:rsidP="00994371">
      <w:pPr>
        <w:rPr>
          <w:rtl/>
          <w:lang w:eastAsia="he-IL"/>
        </w:rPr>
      </w:pPr>
    </w:p>
    <w:p w:rsidR="00B357C0" w:rsidRDefault="00B357C0" w:rsidP="00994371">
      <w:pPr>
        <w:pStyle w:val="-"/>
        <w:keepNext/>
        <w:rPr>
          <w:rtl/>
        </w:rPr>
      </w:pPr>
      <w:bookmarkStart w:id="1733" w:name="_ETM_Q8_202000"/>
      <w:bookmarkEnd w:id="1733"/>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B357C0" w:rsidP="0046246B">
      <w:pPr>
        <w:rPr>
          <w:rtl/>
          <w:lang w:eastAsia="he-IL"/>
        </w:rPr>
      </w:pPr>
      <w:r>
        <w:rPr>
          <w:rFonts w:hint="cs"/>
          <w:rtl/>
          <w:lang w:eastAsia="he-IL"/>
        </w:rPr>
        <w:t xml:space="preserve">גב' קטי שטרית, את יכולה לכנס </w:t>
      </w:r>
      <w:bookmarkStart w:id="1734" w:name="_ETM_Q8_203000"/>
      <w:bookmarkEnd w:id="1734"/>
      <w:r>
        <w:rPr>
          <w:rFonts w:hint="cs"/>
          <w:rtl/>
          <w:lang w:eastAsia="he-IL"/>
        </w:rPr>
        <w:t>ארבע פעמים.</w:t>
      </w:r>
    </w:p>
    <w:p w:rsidR="00B357C0" w:rsidRDefault="00B357C0" w:rsidP="00994371">
      <w:pPr>
        <w:rPr>
          <w:rtl/>
          <w:lang w:eastAsia="he-IL"/>
        </w:rPr>
      </w:pPr>
    </w:p>
    <w:p w:rsidR="00B357C0" w:rsidRDefault="00B357C0" w:rsidP="00994371">
      <w:pPr>
        <w:pStyle w:val="af5"/>
        <w:keepNext/>
        <w:rPr>
          <w:rtl/>
        </w:rPr>
      </w:pPr>
      <w:bookmarkStart w:id="1735" w:name="ET_interruption_5807_20"/>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35"/>
    </w:p>
    <w:p w:rsidR="00B357C0" w:rsidRDefault="00B357C0" w:rsidP="00994371">
      <w:pPr>
        <w:rPr>
          <w:rtl/>
          <w:lang w:eastAsia="he-IL"/>
        </w:rPr>
      </w:pPr>
    </w:p>
    <w:p w:rsidR="00B357C0" w:rsidRDefault="00B357C0" w:rsidP="00994371">
      <w:pPr>
        <w:rPr>
          <w:rtl/>
          <w:lang w:eastAsia="he-IL"/>
        </w:rPr>
      </w:pPr>
      <w:r>
        <w:rPr>
          <w:rFonts w:hint="cs"/>
          <w:rtl/>
          <w:lang w:eastAsia="he-IL"/>
        </w:rPr>
        <w:t>אתה רוצה ועדה? אני חותמת. אני חותמת, תכנס.</w:t>
      </w:r>
    </w:p>
    <w:p w:rsidR="00B357C0" w:rsidRDefault="00B357C0" w:rsidP="00994371">
      <w:pPr>
        <w:rPr>
          <w:rtl/>
          <w:lang w:eastAsia="he-IL"/>
        </w:rPr>
      </w:pPr>
    </w:p>
    <w:p w:rsidR="00B357C0" w:rsidRDefault="00B357C0" w:rsidP="00994371">
      <w:pPr>
        <w:pStyle w:val="-"/>
        <w:keepNext/>
        <w:rPr>
          <w:rtl/>
        </w:rPr>
      </w:pPr>
      <w:bookmarkStart w:id="1736" w:name="ET_speakercontinue_5791_4"/>
      <w:r w:rsidRPr="00712DE5">
        <w:rPr>
          <w:rStyle w:val="TagStyle"/>
          <w:rtl/>
        </w:rPr>
        <w:t xml:space="preserve"> &lt;&lt; דובר_המשך &gt;&gt; </w:t>
      </w:r>
      <w:r>
        <w:rPr>
          <w:rtl/>
        </w:rPr>
        <w:t>יואב סגלוביץ' (יש עתיד):</w:t>
      </w:r>
      <w:r w:rsidRPr="00712DE5">
        <w:rPr>
          <w:rStyle w:val="TagStyle"/>
          <w:rtl/>
        </w:rPr>
        <w:t xml:space="preserve"> &lt;&lt; דובר_המשך &gt;&gt;</w:t>
      </w:r>
      <w:r>
        <w:rPr>
          <w:rtl/>
        </w:rPr>
        <w:t xml:space="preserve">   </w:t>
      </w:r>
      <w:bookmarkEnd w:id="1736"/>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אני אומר לכם שאני, חבר הכנסת יואב סגלוביץ' מהאופוזיציה, מיש עתיד </w:t>
      </w:r>
      <w:r w:rsidR="00AB4150">
        <w:rPr>
          <w:rFonts w:hint="cs"/>
          <w:rtl/>
          <w:lang w:eastAsia="he-IL"/>
        </w:rPr>
        <w:t>– –</w:t>
      </w:r>
    </w:p>
    <w:p w:rsidR="00B357C0" w:rsidRDefault="00B357C0" w:rsidP="00994371">
      <w:pPr>
        <w:rPr>
          <w:rtl/>
          <w:lang w:eastAsia="he-IL"/>
        </w:rPr>
      </w:pPr>
    </w:p>
    <w:p w:rsidR="00B357C0" w:rsidRDefault="00B357C0" w:rsidP="00994371">
      <w:pPr>
        <w:pStyle w:val="af5"/>
        <w:keepNext/>
        <w:rPr>
          <w:rtl/>
        </w:rPr>
      </w:pPr>
      <w:bookmarkStart w:id="1737" w:name="ET_interruption_5807_21"/>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37"/>
    </w:p>
    <w:p w:rsidR="00B357C0" w:rsidRDefault="00B357C0" w:rsidP="00994371">
      <w:pPr>
        <w:rPr>
          <w:rtl/>
          <w:lang w:eastAsia="he-IL"/>
        </w:rPr>
      </w:pPr>
    </w:p>
    <w:p w:rsidR="00B357C0" w:rsidRDefault="00B357C0" w:rsidP="00994371">
      <w:pPr>
        <w:rPr>
          <w:rtl/>
          <w:lang w:eastAsia="he-IL"/>
        </w:rPr>
      </w:pPr>
      <w:r>
        <w:rPr>
          <w:rFonts w:hint="cs"/>
          <w:rtl/>
          <w:lang w:eastAsia="he-IL"/>
        </w:rPr>
        <w:t>אני חותמת לך, תכנס.</w:t>
      </w:r>
    </w:p>
    <w:p w:rsidR="00B357C0" w:rsidRDefault="00B357C0" w:rsidP="00994371">
      <w:pPr>
        <w:rPr>
          <w:rtl/>
          <w:lang w:eastAsia="he-IL"/>
        </w:rPr>
      </w:pPr>
    </w:p>
    <w:p w:rsidR="00B357C0" w:rsidRDefault="00B357C0" w:rsidP="00994371">
      <w:pPr>
        <w:pStyle w:val="-"/>
        <w:keepNext/>
        <w:rPr>
          <w:rtl/>
        </w:rPr>
      </w:pPr>
      <w:r w:rsidRPr="00712DE5">
        <w:rPr>
          <w:rStyle w:val="TagStyle"/>
          <w:rtl/>
        </w:rPr>
        <w:t xml:space="preserve">&lt;&lt; דובר_המשך &gt;&gt; </w:t>
      </w:r>
      <w:r>
        <w:rPr>
          <w:rtl/>
        </w:rPr>
        <w:t>יואב סגלוביץ' (יש עתיד):</w:t>
      </w:r>
      <w:r w:rsidRPr="00712DE5">
        <w:rPr>
          <w:rStyle w:val="TagStyle"/>
          <w:rtl/>
        </w:rPr>
        <w:t xml:space="preserve"> &lt;&lt; דובר_המשך &gt;&gt;</w:t>
      </w:r>
      <w:r>
        <w:rPr>
          <w:rtl/>
        </w:rPr>
        <w:t xml:space="preserve">   </w:t>
      </w:r>
    </w:p>
    <w:p w:rsidR="00B357C0" w:rsidRDefault="00B357C0" w:rsidP="00994371">
      <w:pPr>
        <w:rPr>
          <w:rtl/>
          <w:lang w:eastAsia="he-IL"/>
        </w:rPr>
      </w:pPr>
    </w:p>
    <w:p w:rsidR="00B357C0" w:rsidRDefault="00AB4150" w:rsidP="00AB4150">
      <w:pPr>
        <w:rPr>
          <w:rtl/>
          <w:lang w:eastAsia="he-IL"/>
        </w:rPr>
      </w:pPr>
      <w:bookmarkStart w:id="1738" w:name="_ETM_Q8_207000"/>
      <w:bookmarkEnd w:id="1738"/>
      <w:r>
        <w:rPr>
          <w:rFonts w:hint="cs"/>
          <w:rtl/>
          <w:lang w:eastAsia="he-IL"/>
        </w:rPr>
        <w:t>– –</w:t>
      </w:r>
      <w:r w:rsidR="00B357C0">
        <w:rPr>
          <w:rFonts w:hint="cs"/>
          <w:rtl/>
          <w:lang w:eastAsia="he-IL"/>
        </w:rPr>
        <w:t xml:space="preserve"> לא יכול לכנס את הוועדה לביטחון לאומי</w:t>
      </w:r>
      <w:bookmarkStart w:id="1739" w:name="_ETM_Q8_208000"/>
      <w:bookmarkEnd w:id="1739"/>
      <w:r w:rsidR="00B357C0">
        <w:rPr>
          <w:rFonts w:hint="cs"/>
          <w:rtl/>
          <w:lang w:eastAsia="he-IL"/>
        </w:rPr>
        <w:t xml:space="preserve"> על מנת להראות את ערוותו של שר מופקר, עבריין. אני לא יכול לעשות את זה.</w:t>
      </w:r>
    </w:p>
    <w:p w:rsidR="00B357C0" w:rsidRDefault="00B357C0" w:rsidP="00994371">
      <w:pPr>
        <w:rPr>
          <w:rtl/>
          <w:lang w:eastAsia="he-IL"/>
        </w:rPr>
      </w:pPr>
    </w:p>
    <w:p w:rsidR="00B357C0" w:rsidRDefault="00B357C0" w:rsidP="00994371">
      <w:pPr>
        <w:pStyle w:val="af5"/>
        <w:keepNext/>
        <w:rPr>
          <w:rtl/>
        </w:rPr>
      </w:pPr>
      <w:bookmarkStart w:id="1740" w:name="ET_interruption_5807_22"/>
      <w:r w:rsidRPr="00FA373F">
        <w:rPr>
          <w:rStyle w:val="TagStyle"/>
          <w:rtl/>
        </w:rPr>
        <w:t xml:space="preserve"> &lt;&lt; קריאה &gt;&gt; </w:t>
      </w:r>
      <w:r>
        <w:rPr>
          <w:rtl/>
        </w:rPr>
        <w:t>קטי קטרין שטרית (הליכוד):</w:t>
      </w:r>
      <w:r w:rsidRPr="00FA373F">
        <w:rPr>
          <w:rStyle w:val="TagStyle"/>
          <w:rtl/>
        </w:rPr>
        <w:t xml:space="preserve"> &lt;&lt; קריאה &gt;&gt;</w:t>
      </w:r>
      <w:r>
        <w:rPr>
          <w:rtl/>
        </w:rPr>
        <w:t xml:space="preserve">   </w:t>
      </w:r>
      <w:bookmarkEnd w:id="1740"/>
    </w:p>
    <w:p w:rsidR="00B357C0" w:rsidRDefault="00B357C0" w:rsidP="00994371">
      <w:pPr>
        <w:rPr>
          <w:rtl/>
          <w:lang w:eastAsia="he-IL"/>
        </w:rPr>
      </w:pPr>
    </w:p>
    <w:p w:rsidR="00B357C0" w:rsidRDefault="00B357C0" w:rsidP="00994371">
      <w:pPr>
        <w:rPr>
          <w:rtl/>
          <w:lang w:eastAsia="he-IL"/>
        </w:rPr>
      </w:pPr>
      <w:bookmarkStart w:id="1741" w:name="_ETM_Q8_213000"/>
      <w:bookmarkEnd w:id="1741"/>
      <w:r>
        <w:rPr>
          <w:rFonts w:hint="cs"/>
          <w:rtl/>
          <w:lang w:eastAsia="he-IL"/>
        </w:rPr>
        <w:t>איזה שקר, איזה שקר. אתה יכול</w:t>
      </w:r>
      <w:bookmarkStart w:id="1742" w:name="_ETM_Q8_218000"/>
      <w:bookmarkEnd w:id="1742"/>
      <w:r>
        <w:rPr>
          <w:rFonts w:hint="cs"/>
          <w:rtl/>
          <w:lang w:eastAsia="he-IL"/>
        </w:rPr>
        <w:t xml:space="preserve"> לכנס. אני חותמת לך.</w:t>
      </w:r>
    </w:p>
    <w:p w:rsidR="00B357C0" w:rsidRDefault="00B357C0" w:rsidP="00994371">
      <w:pPr>
        <w:rPr>
          <w:rtl/>
          <w:lang w:eastAsia="he-IL"/>
        </w:rPr>
      </w:pPr>
    </w:p>
    <w:p w:rsidR="00B357C0" w:rsidRDefault="00B357C0" w:rsidP="00994371">
      <w:pPr>
        <w:pStyle w:val="-"/>
        <w:keepNext/>
        <w:rPr>
          <w:rtl/>
        </w:rPr>
      </w:pPr>
      <w:bookmarkStart w:id="1743" w:name="ET_speakercontinue_5791_5"/>
      <w:r w:rsidRPr="00712DE5">
        <w:rPr>
          <w:rStyle w:val="TagStyle"/>
          <w:rtl/>
        </w:rPr>
        <w:t xml:space="preserve"> &lt;&lt; דובר_המשך &gt;&gt; </w:t>
      </w:r>
      <w:r>
        <w:rPr>
          <w:rtl/>
        </w:rPr>
        <w:t>יואב סגלוביץ' (יש עתיד):</w:t>
      </w:r>
      <w:r w:rsidRPr="00712DE5">
        <w:rPr>
          <w:rStyle w:val="TagStyle"/>
          <w:rtl/>
        </w:rPr>
        <w:t xml:space="preserve"> &lt;&lt; דובר_המשך &gt;&gt;</w:t>
      </w:r>
      <w:r>
        <w:rPr>
          <w:rtl/>
        </w:rPr>
        <w:t xml:space="preserve">   </w:t>
      </w:r>
      <w:bookmarkEnd w:id="1743"/>
    </w:p>
    <w:p w:rsidR="00B357C0" w:rsidRDefault="00B357C0" w:rsidP="00994371">
      <w:pPr>
        <w:rPr>
          <w:rtl/>
          <w:lang w:eastAsia="he-IL"/>
        </w:rPr>
      </w:pPr>
    </w:p>
    <w:p w:rsidR="00B357C0" w:rsidRDefault="00B357C0" w:rsidP="00994371">
      <w:pPr>
        <w:rPr>
          <w:rtl/>
          <w:lang w:eastAsia="he-IL"/>
        </w:rPr>
      </w:pPr>
      <w:r>
        <w:rPr>
          <w:rFonts w:hint="cs"/>
          <w:rtl/>
          <w:lang w:eastAsia="he-IL"/>
        </w:rPr>
        <w:t>אתם יכולים לעשות מה שאתם רוצים, אתם עושים את</w:t>
      </w:r>
      <w:bookmarkStart w:id="1744" w:name="_ETM_Q8_219000"/>
      <w:bookmarkEnd w:id="1744"/>
      <w:r>
        <w:rPr>
          <w:rFonts w:hint="cs"/>
          <w:rtl/>
          <w:lang w:eastAsia="he-IL"/>
        </w:rPr>
        <w:t xml:space="preserve"> זה כל הזמן גם ככה. בשביל זה אנחנו נראים ככה.</w:t>
      </w:r>
      <w:bookmarkStart w:id="1745" w:name="_ETM_Q8_223000"/>
      <w:bookmarkEnd w:id="1745"/>
      <w:r>
        <w:rPr>
          <w:rFonts w:hint="cs"/>
          <w:rtl/>
          <w:lang w:eastAsia="he-IL"/>
        </w:rPr>
        <w:t xml:space="preserve"> זה פרצופכם, ואלו אתם.</w:t>
      </w:r>
    </w:p>
    <w:p w:rsidR="00B357C0" w:rsidRDefault="00B357C0" w:rsidP="00994371">
      <w:pPr>
        <w:rPr>
          <w:rtl/>
          <w:lang w:eastAsia="he-IL"/>
        </w:rPr>
      </w:pPr>
    </w:p>
    <w:p w:rsidR="00B357C0" w:rsidRDefault="00B357C0" w:rsidP="00994371">
      <w:pPr>
        <w:pStyle w:val="af5"/>
        <w:keepNext/>
        <w:rPr>
          <w:rtl/>
        </w:rPr>
      </w:pPr>
      <w:r w:rsidRPr="00FA373F">
        <w:rPr>
          <w:rStyle w:val="TagStyle"/>
          <w:rtl/>
        </w:rPr>
        <w:t xml:space="preserve"> &lt;&lt; קריאה &gt;&gt; </w:t>
      </w:r>
      <w:r>
        <w:rPr>
          <w:rtl/>
        </w:rPr>
        <w:t>אושר שקלים (הליכוד):</w:t>
      </w:r>
      <w:r w:rsidRPr="00FA373F">
        <w:rPr>
          <w:rStyle w:val="TagStyle"/>
          <w:rtl/>
        </w:rPr>
        <w:t xml:space="preserve"> &lt;&lt; קריאה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היושב-ראש שלך מקום 109 בנוכחות. על מי אתה מנסה לעבוד?</w:t>
      </w:r>
    </w:p>
    <w:p w:rsidR="00B357C0" w:rsidRDefault="00B357C0" w:rsidP="00994371">
      <w:pPr>
        <w:rPr>
          <w:rtl/>
          <w:lang w:eastAsia="he-IL"/>
        </w:rPr>
      </w:pPr>
    </w:p>
    <w:p w:rsidR="00B357C0" w:rsidRDefault="00B357C0" w:rsidP="00994371">
      <w:pPr>
        <w:pStyle w:val="af6"/>
        <w:keepNext/>
        <w:rPr>
          <w:rtl/>
        </w:rPr>
      </w:pPr>
      <w:bookmarkStart w:id="1746" w:name="ET_yor_6597_6"/>
      <w:r w:rsidRPr="00712DE5">
        <w:rPr>
          <w:rStyle w:val="TagStyle"/>
          <w:rtl/>
        </w:rPr>
        <w:t xml:space="preserve"> &lt;&lt; יור &gt;&gt; </w:t>
      </w:r>
      <w:r>
        <w:rPr>
          <w:rtl/>
        </w:rPr>
        <w:t>היו"ר מאיר כהן:</w:t>
      </w:r>
      <w:r w:rsidRPr="00712DE5">
        <w:rPr>
          <w:rStyle w:val="TagStyle"/>
          <w:rtl/>
        </w:rPr>
        <w:t xml:space="preserve"> &lt;&lt; יור &gt;&gt;</w:t>
      </w:r>
      <w:r>
        <w:rPr>
          <w:rtl/>
        </w:rPr>
        <w:t xml:space="preserve">   </w:t>
      </w:r>
      <w:bookmarkEnd w:id="1746"/>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תודה רבה, תודה רבה. חברת הכנסת </w:t>
      </w:r>
      <w:r w:rsidR="00AB4150">
        <w:rPr>
          <w:rFonts w:hint="cs"/>
          <w:rtl/>
          <w:lang w:eastAsia="he-IL"/>
        </w:rPr>
        <w:t>– – –</w:t>
      </w:r>
    </w:p>
    <w:p w:rsidR="00B357C0" w:rsidRDefault="00B357C0" w:rsidP="00994371">
      <w:pPr>
        <w:rPr>
          <w:rtl/>
          <w:lang w:eastAsia="he-IL"/>
        </w:rPr>
      </w:pPr>
      <w:bookmarkStart w:id="1747" w:name="_ETM_Q8_234000"/>
      <w:bookmarkEnd w:id="1747"/>
    </w:p>
    <w:p w:rsidR="00B357C0" w:rsidRDefault="00B357C0" w:rsidP="00994371">
      <w:pPr>
        <w:pStyle w:val="af5"/>
        <w:keepNext/>
        <w:rPr>
          <w:rtl/>
        </w:rPr>
      </w:pPr>
      <w:bookmarkStart w:id="1748" w:name="ET_interruption_6537_23"/>
      <w:r w:rsidRPr="00B8468A">
        <w:rPr>
          <w:rStyle w:val="TagStyle"/>
          <w:rtl/>
        </w:rPr>
        <w:t xml:space="preserve"> &lt;&lt; קריאה &gt;&gt; </w:t>
      </w:r>
      <w:r>
        <w:rPr>
          <w:rtl/>
        </w:rPr>
        <w:t>אושר שקלים (הליכוד):</w:t>
      </w:r>
      <w:r w:rsidRPr="00B8468A">
        <w:rPr>
          <w:rStyle w:val="TagStyle"/>
          <w:rtl/>
        </w:rPr>
        <w:t xml:space="preserve"> &lt;&lt; קריאה &gt;&gt;</w:t>
      </w:r>
      <w:r>
        <w:rPr>
          <w:rtl/>
        </w:rPr>
        <w:t xml:space="preserve">   </w:t>
      </w:r>
      <w:bookmarkEnd w:id="1748"/>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109 בנוכחות </w:t>
      </w:r>
      <w:r>
        <w:rPr>
          <w:rtl/>
          <w:lang w:eastAsia="he-IL"/>
        </w:rPr>
        <w:t>–</w:t>
      </w:r>
      <w:r>
        <w:rPr>
          <w:rFonts w:hint="cs"/>
          <w:rtl/>
          <w:lang w:eastAsia="he-IL"/>
        </w:rPr>
        <w:t xml:space="preserve"> יאיר לפיד.</w:t>
      </w:r>
    </w:p>
    <w:p w:rsidR="00B357C0" w:rsidRDefault="00B357C0" w:rsidP="00994371">
      <w:pPr>
        <w:rPr>
          <w:rtl/>
          <w:lang w:eastAsia="he-IL"/>
        </w:rPr>
      </w:pPr>
      <w:bookmarkStart w:id="1749" w:name="_ETM_Q8_232000"/>
      <w:bookmarkEnd w:id="1749"/>
    </w:p>
    <w:p w:rsidR="00B357C0" w:rsidRDefault="00B357C0" w:rsidP="00994371">
      <w:pPr>
        <w:pStyle w:val="af6"/>
        <w:keepNext/>
        <w:rPr>
          <w:rtl/>
        </w:rPr>
      </w:pPr>
      <w:bookmarkStart w:id="1750" w:name="ET_yor_6597_24"/>
      <w:r w:rsidRPr="00B8468A">
        <w:rPr>
          <w:rStyle w:val="TagStyle"/>
          <w:rtl/>
        </w:rPr>
        <w:t xml:space="preserve"> &lt;&lt; יור &gt;&gt; </w:t>
      </w:r>
      <w:r>
        <w:rPr>
          <w:rtl/>
        </w:rPr>
        <w:t>היו"ר מאיר כהן:</w:t>
      </w:r>
      <w:r w:rsidRPr="00B8468A">
        <w:rPr>
          <w:rStyle w:val="TagStyle"/>
          <w:rtl/>
        </w:rPr>
        <w:t xml:space="preserve"> &lt;&lt; יור &gt;&gt;</w:t>
      </w:r>
      <w:r>
        <w:rPr>
          <w:rtl/>
        </w:rPr>
        <w:t xml:space="preserve">   </w:t>
      </w:r>
      <w:bookmarkEnd w:id="1750"/>
    </w:p>
    <w:p w:rsidR="00B357C0" w:rsidRDefault="00B357C0" w:rsidP="00994371">
      <w:pPr>
        <w:rPr>
          <w:rtl/>
          <w:lang w:eastAsia="he-IL"/>
        </w:rPr>
      </w:pPr>
    </w:p>
    <w:p w:rsidR="00B357C0" w:rsidRDefault="00B357C0" w:rsidP="00994371">
      <w:pPr>
        <w:rPr>
          <w:rtl/>
          <w:lang w:eastAsia="he-IL"/>
        </w:rPr>
      </w:pPr>
      <w:bookmarkStart w:id="1751" w:name="_ETM_Q8_233000"/>
      <w:bookmarkStart w:id="1752" w:name="_ETM_Q8_235000"/>
      <w:bookmarkEnd w:id="1751"/>
      <w:bookmarkEnd w:id="1752"/>
      <w:r>
        <w:rPr>
          <w:rFonts w:hint="cs"/>
          <w:rtl/>
          <w:lang w:eastAsia="he-IL"/>
        </w:rPr>
        <w:t>חבר הכנסת שקלים, זהו. חברת הכנסת טטיאנה מזרסקי, בבקשה.</w:t>
      </w:r>
    </w:p>
    <w:p w:rsidR="00B357C0" w:rsidRDefault="00B357C0" w:rsidP="00994371">
      <w:pPr>
        <w:rPr>
          <w:rtl/>
          <w:lang w:eastAsia="he-IL"/>
        </w:rPr>
      </w:pPr>
    </w:p>
    <w:p w:rsidR="00B357C0" w:rsidRDefault="00B357C0" w:rsidP="00994371">
      <w:pPr>
        <w:pStyle w:val="af5"/>
        <w:keepNext/>
        <w:rPr>
          <w:rtl/>
        </w:rPr>
      </w:pPr>
      <w:bookmarkStart w:id="1753" w:name="ET_interruption_5807_25"/>
      <w:r w:rsidRPr="00B8468A">
        <w:rPr>
          <w:rStyle w:val="TagStyle"/>
          <w:rtl/>
        </w:rPr>
        <w:t xml:space="preserve"> &lt;&lt; קריאה &gt;&gt; </w:t>
      </w:r>
      <w:r>
        <w:rPr>
          <w:rtl/>
        </w:rPr>
        <w:t>קטי קטרין שטרית (הליכוד):</w:t>
      </w:r>
      <w:r w:rsidRPr="00B8468A">
        <w:rPr>
          <w:rStyle w:val="TagStyle"/>
          <w:rtl/>
        </w:rPr>
        <w:t xml:space="preserve"> &lt;&lt; קריאה &gt;&gt;</w:t>
      </w:r>
      <w:r>
        <w:rPr>
          <w:rtl/>
        </w:rPr>
        <w:t xml:space="preserve">   </w:t>
      </w:r>
      <w:bookmarkEnd w:id="1753"/>
    </w:p>
    <w:p w:rsidR="00B357C0" w:rsidRDefault="00B357C0" w:rsidP="00994371">
      <w:pPr>
        <w:rPr>
          <w:rtl/>
          <w:lang w:eastAsia="he-IL"/>
        </w:rPr>
      </w:pPr>
    </w:p>
    <w:p w:rsidR="00B357C0" w:rsidRDefault="00B357C0" w:rsidP="0046246B">
      <w:pPr>
        <w:rPr>
          <w:rtl/>
          <w:lang w:eastAsia="he-IL"/>
        </w:rPr>
      </w:pPr>
      <w:r>
        <w:rPr>
          <w:rFonts w:hint="cs"/>
          <w:rtl/>
          <w:lang w:eastAsia="he-IL"/>
        </w:rPr>
        <w:t>אולי אדוני היושב-ראש יזכיר שאפשר להחתים חברי כנסת, לכנס את</w:t>
      </w:r>
      <w:bookmarkStart w:id="1754" w:name="_ETM_Q8_246000"/>
      <w:bookmarkEnd w:id="1754"/>
      <w:r>
        <w:rPr>
          <w:rFonts w:hint="cs"/>
          <w:rtl/>
          <w:lang w:eastAsia="he-IL"/>
        </w:rPr>
        <w:t xml:space="preserve"> הוועדה, ומכנסים אותה. מה הבעיה? כל ועדה יכולה להתכנס. מה הבעיה?</w:t>
      </w:r>
    </w:p>
    <w:p w:rsidR="00B357C0" w:rsidRDefault="00B357C0" w:rsidP="00994371">
      <w:pPr>
        <w:rPr>
          <w:rtl/>
          <w:lang w:eastAsia="he-IL"/>
        </w:rPr>
      </w:pPr>
    </w:p>
    <w:p w:rsidR="00B357C0" w:rsidRDefault="00B357C0" w:rsidP="00994371">
      <w:pPr>
        <w:pStyle w:val="af5"/>
        <w:keepNext/>
        <w:rPr>
          <w:rtl/>
        </w:rPr>
      </w:pPr>
      <w:bookmarkStart w:id="1755" w:name="ET_interruption_5791_26"/>
      <w:r w:rsidRPr="00B8468A">
        <w:rPr>
          <w:rStyle w:val="TagStyle"/>
          <w:rtl/>
        </w:rPr>
        <w:t xml:space="preserve"> &lt;&lt; קריאה &gt;&gt; </w:t>
      </w:r>
      <w:r>
        <w:rPr>
          <w:rtl/>
        </w:rPr>
        <w:t>יואב סגלוביץ' (יש עתיד):</w:t>
      </w:r>
      <w:r w:rsidRPr="00B8468A">
        <w:rPr>
          <w:rStyle w:val="TagStyle"/>
          <w:rtl/>
        </w:rPr>
        <w:t xml:space="preserve"> &lt;&lt; קריאה &gt;&gt;</w:t>
      </w:r>
      <w:r>
        <w:rPr>
          <w:rtl/>
        </w:rPr>
        <w:t xml:space="preserve">   </w:t>
      </w:r>
      <w:bookmarkEnd w:id="1755"/>
    </w:p>
    <w:p w:rsidR="00B357C0" w:rsidRDefault="00B357C0" w:rsidP="00994371">
      <w:pPr>
        <w:rPr>
          <w:rtl/>
          <w:lang w:eastAsia="he-IL"/>
        </w:rPr>
      </w:pPr>
    </w:p>
    <w:p w:rsidR="00B357C0" w:rsidRDefault="00B357C0" w:rsidP="00994371">
      <w:pPr>
        <w:rPr>
          <w:rtl/>
          <w:lang w:eastAsia="he-IL"/>
        </w:rPr>
      </w:pPr>
      <w:r>
        <w:rPr>
          <w:rFonts w:hint="cs"/>
          <w:rtl/>
          <w:lang w:eastAsia="he-IL"/>
        </w:rPr>
        <w:t>לכם אין בעיה, הכול טוב.</w:t>
      </w:r>
    </w:p>
    <w:p w:rsidR="00B357C0" w:rsidRDefault="00B357C0" w:rsidP="00994371">
      <w:pPr>
        <w:rPr>
          <w:rtl/>
          <w:lang w:eastAsia="he-IL"/>
        </w:rPr>
      </w:pPr>
    </w:p>
    <w:p w:rsidR="00B357C0" w:rsidRDefault="00B357C0" w:rsidP="00994371">
      <w:pPr>
        <w:pStyle w:val="af5"/>
        <w:keepNext/>
        <w:rPr>
          <w:rtl/>
        </w:rPr>
      </w:pPr>
      <w:bookmarkStart w:id="1756" w:name="ET_interruption_5807_27"/>
      <w:r w:rsidRPr="00B8468A">
        <w:rPr>
          <w:rStyle w:val="TagStyle"/>
          <w:rtl/>
        </w:rPr>
        <w:t xml:space="preserve"> &lt;&lt; קריאה &gt;&gt; </w:t>
      </w:r>
      <w:r>
        <w:rPr>
          <w:rtl/>
        </w:rPr>
        <w:t>קטי קטרין שטרית (הליכוד):</w:t>
      </w:r>
      <w:r w:rsidRPr="00B8468A">
        <w:rPr>
          <w:rStyle w:val="TagStyle"/>
          <w:rtl/>
        </w:rPr>
        <w:t xml:space="preserve"> &lt;&lt; קריאה &gt;&gt;</w:t>
      </w:r>
      <w:r>
        <w:rPr>
          <w:rtl/>
        </w:rPr>
        <w:t xml:space="preserve">   </w:t>
      </w:r>
      <w:bookmarkEnd w:id="1756"/>
    </w:p>
    <w:p w:rsidR="00B357C0" w:rsidRDefault="00B357C0" w:rsidP="00994371">
      <w:pPr>
        <w:rPr>
          <w:rtl/>
          <w:lang w:eastAsia="he-IL"/>
        </w:rPr>
      </w:pPr>
    </w:p>
    <w:p w:rsidR="00B357C0" w:rsidRDefault="00B357C0" w:rsidP="00994371">
      <w:pPr>
        <w:rPr>
          <w:rtl/>
          <w:lang w:eastAsia="he-IL"/>
        </w:rPr>
      </w:pPr>
      <w:bookmarkStart w:id="1757" w:name="_ETM_Q8_255000"/>
      <w:bookmarkEnd w:id="1757"/>
      <w:r>
        <w:rPr>
          <w:rFonts w:hint="cs"/>
          <w:rtl/>
          <w:lang w:eastAsia="he-IL"/>
        </w:rPr>
        <w:t>למה להגיד משהו לא נכון?</w:t>
      </w:r>
    </w:p>
    <w:p w:rsidR="00B357C0" w:rsidRDefault="00B357C0" w:rsidP="00994371">
      <w:pPr>
        <w:rPr>
          <w:rtl/>
          <w:lang w:eastAsia="he-IL"/>
        </w:rPr>
      </w:pPr>
      <w:bookmarkStart w:id="1758" w:name="_ETM_Q8_254000"/>
      <w:bookmarkEnd w:id="1758"/>
    </w:p>
    <w:p w:rsidR="00B357C0" w:rsidRDefault="00B357C0" w:rsidP="00994371">
      <w:pPr>
        <w:pStyle w:val="af5"/>
        <w:keepNext/>
        <w:rPr>
          <w:rtl/>
        </w:rPr>
      </w:pPr>
      <w:bookmarkStart w:id="1759" w:name="ET_interruption_5791_28"/>
      <w:r w:rsidRPr="00B8468A">
        <w:rPr>
          <w:rStyle w:val="TagStyle"/>
          <w:rtl/>
        </w:rPr>
        <w:t xml:space="preserve"> &lt;&lt; קריאה &gt;&gt; </w:t>
      </w:r>
      <w:r>
        <w:rPr>
          <w:rtl/>
        </w:rPr>
        <w:t>יואב סגלוביץ' (יש עתיד):</w:t>
      </w:r>
      <w:r w:rsidRPr="00B8468A">
        <w:rPr>
          <w:rStyle w:val="TagStyle"/>
          <w:rtl/>
        </w:rPr>
        <w:t xml:space="preserve"> &lt;&lt; קריאה &gt;&gt;</w:t>
      </w:r>
      <w:r>
        <w:rPr>
          <w:rtl/>
        </w:rPr>
        <w:t xml:space="preserve">   </w:t>
      </w:r>
      <w:bookmarkEnd w:id="1759"/>
    </w:p>
    <w:p w:rsidR="00B357C0" w:rsidRDefault="00B357C0" w:rsidP="00994371">
      <w:pPr>
        <w:rPr>
          <w:rtl/>
          <w:lang w:eastAsia="he-IL"/>
        </w:rPr>
      </w:pPr>
    </w:p>
    <w:p w:rsidR="00B357C0" w:rsidRPr="00712DE5" w:rsidRDefault="00B357C0" w:rsidP="00994371">
      <w:pPr>
        <w:rPr>
          <w:rtl/>
          <w:lang w:eastAsia="he-IL"/>
        </w:rPr>
      </w:pPr>
      <w:bookmarkStart w:id="1760" w:name="_ETM_Q8_256000"/>
      <w:bookmarkEnd w:id="1760"/>
      <w:r>
        <w:rPr>
          <w:rFonts w:hint="cs"/>
          <w:rtl/>
          <w:lang w:eastAsia="he-IL"/>
        </w:rPr>
        <w:t>כי צריך את אישור יושב-ראש הוועדה.</w:t>
      </w:r>
    </w:p>
    <w:p w:rsidR="00B357C0" w:rsidRDefault="00B357C0" w:rsidP="00994371">
      <w:pPr>
        <w:rPr>
          <w:rtl/>
        </w:rPr>
      </w:pPr>
    </w:p>
    <w:p w:rsidR="00B357C0" w:rsidRDefault="00B357C0" w:rsidP="00994371">
      <w:pPr>
        <w:pStyle w:val="af5"/>
        <w:keepNext/>
        <w:rPr>
          <w:rtl/>
        </w:rPr>
      </w:pPr>
      <w:bookmarkStart w:id="1761" w:name="ET_interruption_6537_29"/>
      <w:r w:rsidRPr="00B8468A">
        <w:rPr>
          <w:rStyle w:val="TagStyle"/>
          <w:rtl/>
        </w:rPr>
        <w:t xml:space="preserve"> &lt;&lt; קריאה &gt;&gt; </w:t>
      </w:r>
      <w:r>
        <w:rPr>
          <w:rtl/>
        </w:rPr>
        <w:t>אושר שקלים (הליכוד):</w:t>
      </w:r>
      <w:r w:rsidRPr="00B8468A">
        <w:rPr>
          <w:rStyle w:val="TagStyle"/>
          <w:rtl/>
        </w:rPr>
        <w:t xml:space="preserve"> &lt;&lt; קריאה &gt;&gt;</w:t>
      </w:r>
      <w:r>
        <w:rPr>
          <w:rtl/>
        </w:rPr>
        <w:t xml:space="preserve">   </w:t>
      </w:r>
      <w:bookmarkEnd w:id="1761"/>
    </w:p>
    <w:p w:rsidR="00B357C0" w:rsidRDefault="00B357C0" w:rsidP="00994371">
      <w:pPr>
        <w:rPr>
          <w:rtl/>
          <w:lang w:eastAsia="he-IL"/>
        </w:rPr>
      </w:pPr>
    </w:p>
    <w:p w:rsidR="00B357C0" w:rsidRDefault="00B357C0" w:rsidP="00994371">
      <w:pPr>
        <w:rPr>
          <w:rtl/>
          <w:lang w:eastAsia="he-IL"/>
        </w:rPr>
      </w:pPr>
      <w:r>
        <w:rPr>
          <w:rFonts w:hint="cs"/>
          <w:rtl/>
          <w:lang w:eastAsia="he-IL"/>
        </w:rPr>
        <w:t>דבר עם היושב-ראש שלך.</w:t>
      </w:r>
    </w:p>
    <w:p w:rsidR="00B357C0" w:rsidRDefault="00B357C0" w:rsidP="00994371">
      <w:pPr>
        <w:rPr>
          <w:rtl/>
          <w:lang w:eastAsia="he-IL"/>
        </w:rPr>
      </w:pPr>
    </w:p>
    <w:p w:rsidR="00B357C0" w:rsidRDefault="00B357C0" w:rsidP="00994371">
      <w:pPr>
        <w:pStyle w:val="af6"/>
        <w:keepNext/>
        <w:rPr>
          <w:rtl/>
        </w:rPr>
      </w:pPr>
      <w:bookmarkStart w:id="1762" w:name="ET_yor_6597_30"/>
      <w:r w:rsidRPr="00B8468A">
        <w:rPr>
          <w:rStyle w:val="TagStyle"/>
          <w:rtl/>
        </w:rPr>
        <w:t xml:space="preserve"> &lt;&lt; יור &gt;&gt; </w:t>
      </w:r>
      <w:r>
        <w:rPr>
          <w:rtl/>
        </w:rPr>
        <w:t>היו"ר מאיר כהן:</w:t>
      </w:r>
      <w:r w:rsidRPr="00B8468A">
        <w:rPr>
          <w:rStyle w:val="TagStyle"/>
          <w:rtl/>
        </w:rPr>
        <w:t xml:space="preserve"> &lt;&lt; יור &gt;&gt;</w:t>
      </w:r>
      <w:r>
        <w:rPr>
          <w:rtl/>
        </w:rPr>
        <w:t xml:space="preserve">   </w:t>
      </w:r>
      <w:bookmarkEnd w:id="1762"/>
    </w:p>
    <w:p w:rsidR="00B357C0" w:rsidRDefault="00B357C0" w:rsidP="00994371">
      <w:pPr>
        <w:rPr>
          <w:rtl/>
          <w:lang w:eastAsia="he-IL"/>
        </w:rPr>
      </w:pPr>
    </w:p>
    <w:p w:rsidR="00B357C0" w:rsidRDefault="00B357C0" w:rsidP="00994371">
      <w:pPr>
        <w:rPr>
          <w:rtl/>
          <w:lang w:eastAsia="he-IL"/>
        </w:rPr>
      </w:pPr>
      <w:r>
        <w:rPr>
          <w:rFonts w:hint="cs"/>
          <w:rtl/>
          <w:lang w:eastAsia="he-IL"/>
        </w:rPr>
        <w:t>אני מבקש, סליחה. סליחה, יש</w:t>
      </w:r>
      <w:bookmarkStart w:id="1763" w:name="_ETM_Q8_261000"/>
      <w:bookmarkEnd w:id="1763"/>
      <w:r>
        <w:rPr>
          <w:rFonts w:hint="cs"/>
          <w:rtl/>
          <w:lang w:eastAsia="he-IL"/>
        </w:rPr>
        <w:t xml:space="preserve"> סדר דוברים. זהו, זה לא סדר ויכוחים. בבקשה.</w:t>
      </w:r>
    </w:p>
    <w:p w:rsidR="00B357C0" w:rsidRDefault="00B357C0" w:rsidP="00994371">
      <w:pPr>
        <w:rPr>
          <w:rtl/>
          <w:lang w:eastAsia="he-IL"/>
        </w:rPr>
      </w:pPr>
    </w:p>
    <w:p w:rsidR="00B357C0" w:rsidRDefault="00B357C0" w:rsidP="00994371">
      <w:pPr>
        <w:pStyle w:val="af5"/>
        <w:keepNext/>
        <w:rPr>
          <w:rtl/>
        </w:rPr>
      </w:pPr>
      <w:bookmarkStart w:id="1764" w:name="ET_interruption_5807_31"/>
      <w:r w:rsidRPr="00B8468A">
        <w:rPr>
          <w:rStyle w:val="TagStyle"/>
          <w:rtl/>
        </w:rPr>
        <w:t xml:space="preserve"> &lt;&lt; קריאה &gt;&gt; </w:t>
      </w:r>
      <w:r>
        <w:rPr>
          <w:rtl/>
        </w:rPr>
        <w:t>קטי קטרין שטרית (הליכוד):</w:t>
      </w:r>
      <w:r w:rsidRPr="00B8468A">
        <w:rPr>
          <w:rStyle w:val="TagStyle"/>
          <w:rtl/>
        </w:rPr>
        <w:t xml:space="preserve"> &lt;&lt; קריאה &gt;&gt;</w:t>
      </w:r>
      <w:r>
        <w:rPr>
          <w:rtl/>
        </w:rPr>
        <w:t xml:space="preserve">   </w:t>
      </w:r>
      <w:bookmarkEnd w:id="1764"/>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לא, </w:t>
      </w:r>
      <w:bookmarkStart w:id="1765" w:name="_ETM_Q8_263000"/>
      <w:bookmarkEnd w:id="1765"/>
      <w:r>
        <w:rPr>
          <w:rFonts w:hint="cs"/>
          <w:rtl/>
          <w:lang w:eastAsia="he-IL"/>
        </w:rPr>
        <w:t xml:space="preserve">אני אומרת </w:t>
      </w:r>
      <w:r w:rsidR="00AB4150">
        <w:rPr>
          <w:rFonts w:hint="cs"/>
          <w:rtl/>
          <w:lang w:eastAsia="he-IL"/>
        </w:rPr>
        <w:t>– – –</w:t>
      </w:r>
    </w:p>
    <w:p w:rsidR="00B357C0" w:rsidRDefault="00B357C0" w:rsidP="00994371">
      <w:pPr>
        <w:rPr>
          <w:rtl/>
          <w:lang w:eastAsia="he-IL"/>
        </w:rPr>
      </w:pPr>
      <w:bookmarkStart w:id="1766" w:name="_ETM_Q8_264000"/>
      <w:bookmarkEnd w:id="1766"/>
    </w:p>
    <w:p w:rsidR="00B357C0" w:rsidRDefault="00B357C0" w:rsidP="00994371">
      <w:pPr>
        <w:pStyle w:val="af6"/>
        <w:keepNext/>
        <w:rPr>
          <w:rtl/>
        </w:rPr>
      </w:pPr>
      <w:bookmarkStart w:id="1767" w:name="ET_yor_6597_32"/>
      <w:r w:rsidRPr="00B8468A">
        <w:rPr>
          <w:rStyle w:val="TagStyle"/>
          <w:rtl/>
        </w:rPr>
        <w:t xml:space="preserve"> &lt;&lt; יור &gt;&gt; </w:t>
      </w:r>
      <w:r>
        <w:rPr>
          <w:rtl/>
        </w:rPr>
        <w:t>היו"ר מאיר כהן:</w:t>
      </w:r>
      <w:r w:rsidRPr="00B8468A">
        <w:rPr>
          <w:rStyle w:val="TagStyle"/>
          <w:rtl/>
        </w:rPr>
        <w:t xml:space="preserve"> &lt;&lt; יור &gt;&gt;</w:t>
      </w:r>
      <w:r>
        <w:rPr>
          <w:rtl/>
        </w:rPr>
        <w:t xml:space="preserve">   </w:t>
      </w:r>
      <w:bookmarkEnd w:id="1767"/>
    </w:p>
    <w:p w:rsidR="00B357C0" w:rsidRDefault="00B357C0" w:rsidP="00994371">
      <w:pPr>
        <w:rPr>
          <w:rtl/>
          <w:lang w:eastAsia="he-IL"/>
        </w:rPr>
      </w:pPr>
    </w:p>
    <w:p w:rsidR="00B357C0" w:rsidRDefault="00B357C0" w:rsidP="0046246B">
      <w:pPr>
        <w:rPr>
          <w:rtl/>
          <w:lang w:eastAsia="he-IL"/>
        </w:rPr>
      </w:pPr>
      <w:r>
        <w:rPr>
          <w:rFonts w:hint="cs"/>
          <w:rtl/>
          <w:lang w:eastAsia="he-IL"/>
        </w:rPr>
        <w:t>תודה, גברתי. השמעת את דברייך, וזה נכון.</w:t>
      </w:r>
      <w:bookmarkStart w:id="1768" w:name="_ETM_Q8_272000"/>
      <w:bookmarkEnd w:id="1768"/>
      <w:r>
        <w:rPr>
          <w:rFonts w:hint="cs"/>
          <w:rtl/>
          <w:lang w:eastAsia="he-IL"/>
        </w:rPr>
        <w:t xml:space="preserve"> בבקשה.</w:t>
      </w:r>
    </w:p>
    <w:p w:rsidR="00B357C0" w:rsidRPr="00B8468A" w:rsidRDefault="00B357C0" w:rsidP="00994371">
      <w:pPr>
        <w:rPr>
          <w:rtl/>
          <w:lang w:eastAsia="he-IL"/>
        </w:rPr>
      </w:pPr>
      <w:bookmarkStart w:id="1769" w:name="_ETM_Q8_268000"/>
      <w:bookmarkEnd w:id="1769"/>
    </w:p>
    <w:p w:rsidR="00B357C0" w:rsidRDefault="00B357C0" w:rsidP="00994371">
      <w:pPr>
        <w:pStyle w:val="a4"/>
        <w:keepNext/>
        <w:rPr>
          <w:rtl/>
        </w:rPr>
      </w:pPr>
      <w:bookmarkStart w:id="1770" w:name="ET_speaker_6228_7"/>
      <w:r w:rsidRPr="00712DE5">
        <w:rPr>
          <w:rStyle w:val="TagStyle"/>
          <w:rtl/>
        </w:rPr>
        <w:t xml:space="preserve"> &lt;&lt; דובר &gt;&gt; </w:t>
      </w:r>
      <w:bookmarkStart w:id="1771" w:name="_Toc163055878"/>
      <w:bookmarkStart w:id="1772" w:name="_Toc163068596"/>
      <w:bookmarkStart w:id="1773" w:name="_Toc163123199"/>
      <w:bookmarkStart w:id="1774" w:name="_Toc163123368"/>
      <w:bookmarkStart w:id="1775" w:name="_Toc163123539"/>
      <w:r>
        <w:rPr>
          <w:rtl/>
        </w:rPr>
        <w:t>טטיאנה מזרסקי (יש עתיד):</w:t>
      </w:r>
      <w:bookmarkEnd w:id="1771"/>
      <w:bookmarkEnd w:id="1772"/>
      <w:bookmarkEnd w:id="1773"/>
      <w:bookmarkEnd w:id="1774"/>
      <w:bookmarkEnd w:id="1775"/>
      <w:r w:rsidRPr="00712DE5">
        <w:rPr>
          <w:rStyle w:val="TagStyle"/>
          <w:rtl/>
        </w:rPr>
        <w:t xml:space="preserve"> &lt;&lt; דובר &gt;&gt;</w:t>
      </w:r>
      <w:r>
        <w:rPr>
          <w:rtl/>
        </w:rPr>
        <w:t xml:space="preserve">   </w:t>
      </w:r>
      <w:bookmarkEnd w:id="1770"/>
    </w:p>
    <w:p w:rsidR="00B357C0" w:rsidRDefault="00B357C0" w:rsidP="00994371">
      <w:pPr>
        <w:rPr>
          <w:rtl/>
          <w:lang w:eastAsia="he-IL"/>
        </w:rPr>
      </w:pPr>
    </w:p>
    <w:p w:rsidR="00B357C0" w:rsidRDefault="00B357C0" w:rsidP="00DD0B21">
      <w:pPr>
        <w:rPr>
          <w:rtl/>
          <w:lang w:eastAsia="he-IL"/>
        </w:rPr>
      </w:pPr>
      <w:r>
        <w:rPr>
          <w:rFonts w:hint="cs"/>
          <w:rtl/>
          <w:lang w:eastAsia="he-IL"/>
        </w:rPr>
        <w:t>תודה רבה, אדוני היושב-ראש. כנסת נכבדה, בימים האחרונים, לקראת</w:t>
      </w:r>
      <w:bookmarkStart w:id="1776" w:name="_ETM_Q8_276000"/>
      <w:bookmarkEnd w:id="1776"/>
      <w:r>
        <w:rPr>
          <w:rFonts w:hint="cs"/>
          <w:rtl/>
          <w:lang w:eastAsia="he-IL"/>
        </w:rPr>
        <w:t xml:space="preserve"> היציאה לפגרה, הכנסת גועשת</w:t>
      </w:r>
      <w:r w:rsidR="00DF6E06">
        <w:rPr>
          <w:rFonts w:hint="cs"/>
          <w:rtl/>
          <w:lang w:eastAsia="he-IL"/>
        </w:rPr>
        <w:t>,</w:t>
      </w:r>
      <w:r>
        <w:rPr>
          <w:rFonts w:hint="cs"/>
          <w:rtl/>
          <w:lang w:eastAsia="he-IL"/>
        </w:rPr>
        <w:t xml:space="preserve"> ובצדק. היום אנחנו 180 ימים למלחמה, והחטופים שלנו לא בבית. אני ואנחנו מיש עתיד לא מתכוונים לצאת לחופשה. אנחנו נפעל עד שכולם יחזרו הביתה. </w:t>
      </w:r>
      <w:bookmarkStart w:id="1777" w:name="_ETM_Q8_309000"/>
      <w:bookmarkEnd w:id="1777"/>
      <w:r>
        <w:rPr>
          <w:rFonts w:hint="cs"/>
          <w:rtl/>
          <w:lang w:eastAsia="he-IL"/>
        </w:rPr>
        <w:t xml:space="preserve">משפחות החטופים, אני שומעת אתכם וליבי מתרסק. קשה לתאר מה </w:t>
      </w:r>
      <w:r w:rsidR="00DD0B21">
        <w:rPr>
          <w:rFonts w:hint="cs"/>
          <w:rtl/>
          <w:lang w:eastAsia="he-IL"/>
        </w:rPr>
        <w:t>עובר עליכם כאשר אתם נמצאים בבית</w:t>
      </w:r>
      <w:r>
        <w:rPr>
          <w:rFonts w:hint="cs"/>
          <w:rtl/>
          <w:lang w:eastAsia="he-IL"/>
        </w:rPr>
        <w:t xml:space="preserve"> ויקיריכם נמצאים במנהרות בידי המחבלים</w:t>
      </w:r>
      <w:bookmarkStart w:id="1778" w:name="_ETM_Q8_323000"/>
      <w:bookmarkEnd w:id="1778"/>
      <w:r>
        <w:rPr>
          <w:rFonts w:hint="cs"/>
          <w:rtl/>
          <w:lang w:eastAsia="he-IL"/>
        </w:rPr>
        <w:t>,</w:t>
      </w:r>
      <w:bookmarkStart w:id="1779" w:name="_ETM_Q8_325000"/>
      <w:bookmarkEnd w:id="1779"/>
      <w:r>
        <w:rPr>
          <w:rFonts w:hint="cs"/>
          <w:rtl/>
          <w:lang w:eastAsia="he-IL"/>
        </w:rPr>
        <w:t xml:space="preserve"> ולא יום אחד ולא שניים </w:t>
      </w:r>
      <w:r>
        <w:rPr>
          <w:rFonts w:hint="eastAsia"/>
          <w:rtl/>
          <w:lang w:eastAsia="he-IL"/>
        </w:rPr>
        <w:t>–</w:t>
      </w:r>
      <w:r>
        <w:rPr>
          <w:rFonts w:hint="cs"/>
          <w:rtl/>
          <w:lang w:eastAsia="he-IL"/>
        </w:rPr>
        <w:t xml:space="preserve"> 180 ימים של אי-ודאות, של פחד, והדאגה אין-סופית. אני מתפללת שבחג הקרוב, בחג הפסח,</w:t>
      </w:r>
      <w:bookmarkStart w:id="1780" w:name="_ETM_Q8_339000"/>
      <w:bookmarkEnd w:id="1780"/>
      <w:r>
        <w:rPr>
          <w:rFonts w:hint="cs"/>
          <w:rtl/>
          <w:lang w:eastAsia="he-IL"/>
        </w:rPr>
        <w:t xml:space="preserve"> תוכלו לחבק אותם ולחגוג עם המשפחה השלמה. </w:t>
      </w:r>
    </w:p>
    <w:p w:rsidR="00B357C0" w:rsidRDefault="00B357C0" w:rsidP="00994371">
      <w:pPr>
        <w:rPr>
          <w:rtl/>
          <w:lang w:eastAsia="he-IL"/>
        </w:rPr>
      </w:pPr>
    </w:p>
    <w:p w:rsidR="00B357C0" w:rsidRDefault="00B357C0" w:rsidP="0046246B">
      <w:pPr>
        <w:rPr>
          <w:rtl/>
          <w:lang w:eastAsia="he-IL"/>
        </w:rPr>
      </w:pPr>
      <w:bookmarkStart w:id="1781" w:name="_ETM_Q8_350000"/>
      <w:bookmarkEnd w:id="1781"/>
      <w:r>
        <w:rPr>
          <w:rFonts w:hint="cs"/>
          <w:rtl/>
          <w:lang w:eastAsia="he-IL"/>
        </w:rPr>
        <w:t>באשר לחוק האקלים</w:t>
      </w:r>
      <w:r w:rsidR="00DD0B21">
        <w:rPr>
          <w:rFonts w:hint="cs"/>
          <w:rtl/>
          <w:lang w:eastAsia="he-IL"/>
        </w:rPr>
        <w:t>,</w:t>
      </w:r>
      <w:r>
        <w:rPr>
          <w:rFonts w:hint="cs"/>
          <w:rtl/>
          <w:lang w:eastAsia="he-IL"/>
        </w:rPr>
        <w:t xml:space="preserve"> שעולה עכשיו להצבעה </w:t>
      </w:r>
      <w:r>
        <w:rPr>
          <w:rFonts w:hint="eastAsia"/>
          <w:rtl/>
          <w:lang w:eastAsia="he-IL"/>
        </w:rPr>
        <w:t>–</w:t>
      </w:r>
      <w:r>
        <w:rPr>
          <w:rFonts w:hint="cs"/>
          <w:rtl/>
          <w:lang w:eastAsia="he-IL"/>
        </w:rPr>
        <w:t xml:space="preserve"> אני רוצה לדבר על האוויר שאנחנו נושמים.</w:t>
      </w:r>
      <w:bookmarkStart w:id="1782" w:name="_ETM_Q8_359000"/>
      <w:bookmarkEnd w:id="1782"/>
      <w:r>
        <w:rPr>
          <w:rFonts w:hint="cs"/>
          <w:rtl/>
          <w:lang w:eastAsia="he-IL"/>
        </w:rPr>
        <w:t xml:space="preserve"> יש אנשים שגרים בבתים פרטיים עם גינות, באוויר פתוח, ויש אנשים שגרים בבתים משותפים, בשכונות צפופות, שבלי להתאמץ יכולים לשמוע ולהריח את מה שמתרחש אצל השכנים. </w:t>
      </w:r>
      <w:bookmarkStart w:id="1783" w:name="_ETM_Q8_374000"/>
      <w:bookmarkEnd w:id="1783"/>
      <w:r>
        <w:rPr>
          <w:rFonts w:hint="cs"/>
          <w:rtl/>
          <w:lang w:eastAsia="he-IL"/>
        </w:rPr>
        <w:t>מה קורה, לדעתכם, בשכונות אלו כאשר השכן</w:t>
      </w:r>
      <w:bookmarkStart w:id="1784" w:name="_ETM_Q8_379000"/>
      <w:bookmarkEnd w:id="1784"/>
      <w:r>
        <w:rPr>
          <w:rFonts w:hint="cs"/>
          <w:rtl/>
          <w:lang w:eastAsia="he-IL"/>
        </w:rPr>
        <w:t xml:space="preserve"> מעשן? העשן מהסיגריה נכנס לדירות של דיירי הבניין האחרים. מדובר בעשן רעיל, חודר לדירות בניגוד לרצון המתגוררים בהן, ומסכן את </w:t>
      </w:r>
      <w:bookmarkStart w:id="1785" w:name="_ETM_Q8_393000"/>
      <w:bookmarkEnd w:id="1785"/>
      <w:r>
        <w:rPr>
          <w:rFonts w:hint="cs"/>
          <w:rtl/>
          <w:lang w:eastAsia="he-IL"/>
        </w:rPr>
        <w:t xml:space="preserve">בריאותם. רבים גם מקבלים בחילה, כאבי ראש, ליחה, כאבים במקומות שונים ועוד. </w:t>
      </w:r>
    </w:p>
    <w:p w:rsidR="00B357C0" w:rsidRDefault="00B357C0" w:rsidP="00994371">
      <w:pPr>
        <w:rPr>
          <w:rtl/>
          <w:lang w:eastAsia="he-IL"/>
        </w:rPr>
      </w:pPr>
    </w:p>
    <w:p w:rsidR="00B357C0" w:rsidRDefault="00B357C0" w:rsidP="00994371">
      <w:pPr>
        <w:rPr>
          <w:rtl/>
          <w:lang w:eastAsia="he-IL"/>
        </w:rPr>
      </w:pPr>
      <w:r>
        <w:rPr>
          <w:rFonts w:hint="cs"/>
          <w:rtl/>
          <w:lang w:eastAsia="he-IL"/>
        </w:rPr>
        <w:t>לפי הסקר של מינה צמח, 50% מהמשפחות בישראל חשופות</w:t>
      </w:r>
      <w:bookmarkStart w:id="1786" w:name="_ETM_Q8_404000"/>
      <w:bookmarkEnd w:id="1786"/>
      <w:r>
        <w:rPr>
          <w:rFonts w:hint="cs"/>
          <w:rtl/>
          <w:lang w:eastAsia="he-IL"/>
        </w:rPr>
        <w:t xml:space="preserve"> לעשן הזה, ורובן סובלות ממנו. אפילו 48% מהמעשנים עצמם אינם מעוניינים להיחשף לעשן של אחרים. כולם מבינים שהעישון</w:t>
      </w:r>
      <w:bookmarkStart w:id="1787" w:name="_ETM_Q8_421000"/>
      <w:bookmarkEnd w:id="1787"/>
      <w:r>
        <w:rPr>
          <w:rFonts w:hint="cs"/>
          <w:rtl/>
          <w:lang w:eastAsia="he-IL"/>
        </w:rPr>
        <w:t xml:space="preserve"> מזיק לבריאות, אבל כל אחד מחליט לעצמו אם לעשן או לא לעשן. מה יעשו אותם אנשים שנאל</w:t>
      </w:r>
      <w:r w:rsidR="00DD0B21">
        <w:rPr>
          <w:rFonts w:hint="cs"/>
          <w:rtl/>
          <w:lang w:eastAsia="he-IL"/>
        </w:rPr>
        <w:t>צים לנשום עשן פסיבי? לפי מחקרים</w:t>
      </w:r>
      <w:r>
        <w:rPr>
          <w:rFonts w:hint="cs"/>
          <w:rtl/>
          <w:lang w:eastAsia="he-IL"/>
        </w:rPr>
        <w:t xml:space="preserve"> הסבל אף גבוה יותר אצל בעלי הכנסה נמוכה. חוות הדעת המדעיות והרפואיות בדבר הנזקים הנגרמים </w:t>
      </w:r>
      <w:bookmarkStart w:id="1788" w:name="_ETM_Q8_444000"/>
      <w:bookmarkEnd w:id="1788"/>
      <w:r>
        <w:rPr>
          <w:rFonts w:hint="cs"/>
          <w:rtl/>
          <w:lang w:eastAsia="he-IL"/>
        </w:rPr>
        <w:t xml:space="preserve">הן חד-משמעיות. </w:t>
      </w:r>
    </w:p>
    <w:p w:rsidR="00B357C0" w:rsidRDefault="00B357C0" w:rsidP="00994371">
      <w:pPr>
        <w:rPr>
          <w:rtl/>
          <w:lang w:eastAsia="he-IL"/>
        </w:rPr>
      </w:pPr>
    </w:p>
    <w:p w:rsidR="00B357C0" w:rsidRDefault="00B357C0" w:rsidP="00994371">
      <w:pPr>
        <w:rPr>
          <w:rtl/>
          <w:lang w:eastAsia="he-IL"/>
        </w:rPr>
      </w:pPr>
      <w:bookmarkStart w:id="1789" w:name="_ETM_Q8_443000"/>
      <w:bookmarkEnd w:id="1789"/>
      <w:r>
        <w:rPr>
          <w:rFonts w:hint="cs"/>
          <w:rtl/>
          <w:lang w:eastAsia="he-IL"/>
        </w:rPr>
        <w:t>השרה להגנת הסביבה עידית סילמן, בהיותך יושבת-ראש ועדת</w:t>
      </w:r>
      <w:bookmarkStart w:id="1790" w:name="_ETM_Q8_452000"/>
      <w:bookmarkEnd w:id="1790"/>
      <w:r>
        <w:rPr>
          <w:rFonts w:hint="cs"/>
          <w:rtl/>
          <w:lang w:eastAsia="he-IL"/>
        </w:rPr>
        <w:t xml:space="preserve"> הבריאות היית נחרצת בדברייך. ניהלנו דיונים בנושא לפחות פעמיים.</w:t>
      </w:r>
    </w:p>
    <w:p w:rsidR="00B357C0" w:rsidRDefault="00B357C0" w:rsidP="00994371">
      <w:pPr>
        <w:rPr>
          <w:rtl/>
          <w:lang w:eastAsia="he-IL"/>
        </w:rPr>
      </w:pPr>
    </w:p>
    <w:p w:rsidR="00B357C0" w:rsidRDefault="00B357C0" w:rsidP="00994371">
      <w:pPr>
        <w:pStyle w:val="af5"/>
        <w:keepNext/>
        <w:rPr>
          <w:rtl/>
        </w:rPr>
      </w:pPr>
      <w:bookmarkStart w:id="1791" w:name="ET_interruption_6452_33"/>
      <w:r w:rsidRPr="00D74CC7">
        <w:rPr>
          <w:rStyle w:val="TagStyle"/>
          <w:rtl/>
        </w:rPr>
        <w:t xml:space="preserve"> &lt;&lt; קריאה &gt;&gt; </w:t>
      </w:r>
      <w:r>
        <w:rPr>
          <w:rtl/>
        </w:rPr>
        <w:t>השרה להגנת הסביבה עידית סילמן:</w:t>
      </w:r>
      <w:r w:rsidRPr="00D74CC7">
        <w:rPr>
          <w:rStyle w:val="TagStyle"/>
          <w:rtl/>
        </w:rPr>
        <w:t xml:space="preserve"> &lt;&lt; קריאה &gt;&gt;</w:t>
      </w:r>
      <w:r>
        <w:rPr>
          <w:rtl/>
        </w:rPr>
        <w:t xml:space="preserve">   </w:t>
      </w:r>
      <w:bookmarkEnd w:id="1791"/>
    </w:p>
    <w:p w:rsidR="00B357C0" w:rsidRDefault="00B357C0" w:rsidP="00994371">
      <w:pPr>
        <w:rPr>
          <w:rtl/>
          <w:lang w:eastAsia="he-IL"/>
        </w:rPr>
      </w:pPr>
    </w:p>
    <w:p w:rsidR="00B357C0" w:rsidRDefault="00B357C0" w:rsidP="00994371">
      <w:pPr>
        <w:rPr>
          <w:rtl/>
          <w:lang w:eastAsia="he-IL"/>
        </w:rPr>
      </w:pPr>
      <w:r>
        <w:rPr>
          <w:rFonts w:hint="cs"/>
          <w:rtl/>
          <w:lang w:eastAsia="he-IL"/>
        </w:rPr>
        <w:t>אני עדיין נחרצת בנושא הזה.</w:t>
      </w:r>
    </w:p>
    <w:p w:rsidR="00B357C0" w:rsidRDefault="00B357C0" w:rsidP="00994371">
      <w:pPr>
        <w:rPr>
          <w:rtl/>
          <w:lang w:eastAsia="he-IL"/>
        </w:rPr>
      </w:pPr>
    </w:p>
    <w:p w:rsidR="00B357C0" w:rsidRDefault="00B357C0" w:rsidP="00994371">
      <w:pPr>
        <w:pStyle w:val="-"/>
        <w:keepNext/>
        <w:rPr>
          <w:rtl/>
        </w:rPr>
      </w:pPr>
      <w:bookmarkStart w:id="1792" w:name="ET_speakercontinue_6228_8"/>
      <w:r w:rsidRPr="00712DE5">
        <w:rPr>
          <w:rStyle w:val="TagStyle"/>
          <w:rtl/>
        </w:rPr>
        <w:t xml:space="preserve"> &lt;&lt; דובר_המשך &gt;&gt; </w:t>
      </w:r>
      <w:r>
        <w:rPr>
          <w:rtl/>
        </w:rPr>
        <w:t>טטיאנה מזרסקי (יש עתיד):</w:t>
      </w:r>
      <w:r w:rsidRPr="00712DE5">
        <w:rPr>
          <w:rStyle w:val="TagStyle"/>
          <w:rtl/>
        </w:rPr>
        <w:t xml:space="preserve"> &lt;&lt; דובר_המשך &gt;&gt;</w:t>
      </w:r>
      <w:r>
        <w:rPr>
          <w:rtl/>
        </w:rPr>
        <w:t xml:space="preserve">   </w:t>
      </w:r>
      <w:bookmarkEnd w:id="1792"/>
    </w:p>
    <w:p w:rsidR="00B357C0" w:rsidRDefault="00B357C0" w:rsidP="00994371">
      <w:pPr>
        <w:rPr>
          <w:rtl/>
          <w:lang w:eastAsia="he-IL"/>
        </w:rPr>
      </w:pPr>
    </w:p>
    <w:p w:rsidR="00B357C0" w:rsidRDefault="00B357C0" w:rsidP="00DD0B21">
      <w:pPr>
        <w:rPr>
          <w:rtl/>
          <w:lang w:eastAsia="he-IL"/>
        </w:rPr>
      </w:pPr>
      <w:r>
        <w:rPr>
          <w:rFonts w:hint="cs"/>
          <w:rtl/>
          <w:lang w:eastAsia="he-IL"/>
        </w:rPr>
        <w:t>ואני רוצה לצטט אותך: ההתנערות של המשרד להגנת הסביבה מאחריות וטיפול במפגעי הריח של</w:t>
      </w:r>
      <w:bookmarkStart w:id="1793" w:name="_ETM_Q8_464000"/>
      <w:bookmarkEnd w:id="1793"/>
      <w:r>
        <w:rPr>
          <w:rFonts w:hint="cs"/>
          <w:rtl/>
          <w:lang w:eastAsia="he-IL"/>
        </w:rPr>
        <w:t xml:space="preserve"> העשן מאכזבת ביותר.</w:t>
      </w:r>
      <w:r w:rsidR="00DD0B21">
        <w:rPr>
          <w:rFonts w:hint="cs"/>
          <w:rtl/>
          <w:lang w:eastAsia="he-IL"/>
        </w:rPr>
        <w:t xml:space="preserve"> </w:t>
      </w:r>
      <w:r>
        <w:rPr>
          <w:rFonts w:hint="cs"/>
          <w:rtl/>
          <w:lang w:eastAsia="he-IL"/>
        </w:rPr>
        <w:t xml:space="preserve">עידית, היום זה בידייך. תפעלי למניעה. את יכולה, האחריות היא על </w:t>
      </w:r>
      <w:bookmarkStart w:id="1794" w:name="_ETM_Q8_474000"/>
      <w:bookmarkEnd w:id="1794"/>
      <w:r>
        <w:rPr>
          <w:rFonts w:hint="cs"/>
          <w:rtl/>
          <w:lang w:eastAsia="he-IL"/>
        </w:rPr>
        <w:t>משרדך.</w:t>
      </w:r>
    </w:p>
    <w:p w:rsidR="00B357C0" w:rsidRDefault="00B357C0" w:rsidP="00994371">
      <w:pPr>
        <w:rPr>
          <w:rtl/>
          <w:lang w:eastAsia="he-IL"/>
        </w:rPr>
      </w:pPr>
    </w:p>
    <w:p w:rsidR="00B357C0" w:rsidRDefault="00B357C0" w:rsidP="00994371">
      <w:pPr>
        <w:pStyle w:val="af6"/>
        <w:keepNext/>
        <w:rPr>
          <w:rtl/>
        </w:rPr>
      </w:pPr>
      <w:bookmarkStart w:id="1795" w:name="ET_yor_6597_11"/>
      <w:r w:rsidRPr="00712DE5">
        <w:rPr>
          <w:rStyle w:val="TagStyle"/>
          <w:rtl/>
        </w:rPr>
        <w:t xml:space="preserve"> &lt;&lt; יור &gt;&gt; </w:t>
      </w:r>
      <w:r>
        <w:rPr>
          <w:rtl/>
        </w:rPr>
        <w:t>היו"ר מאיר כהן:</w:t>
      </w:r>
      <w:r w:rsidRPr="00712DE5">
        <w:rPr>
          <w:rStyle w:val="TagStyle"/>
          <w:rtl/>
        </w:rPr>
        <w:t xml:space="preserve"> &lt;&lt; יור &gt;&gt;</w:t>
      </w:r>
      <w:r>
        <w:rPr>
          <w:rtl/>
        </w:rPr>
        <w:t xml:space="preserve">   </w:t>
      </w:r>
      <w:bookmarkEnd w:id="1795"/>
    </w:p>
    <w:p w:rsidR="00B357C0" w:rsidRDefault="00B357C0" w:rsidP="00994371">
      <w:pPr>
        <w:rPr>
          <w:rtl/>
          <w:lang w:eastAsia="he-IL"/>
        </w:rPr>
      </w:pPr>
    </w:p>
    <w:p w:rsidR="00B357C0" w:rsidRDefault="00B357C0" w:rsidP="0046246B">
      <w:pPr>
        <w:rPr>
          <w:rtl/>
          <w:lang w:eastAsia="he-IL"/>
        </w:rPr>
      </w:pPr>
      <w:r>
        <w:rPr>
          <w:rFonts w:hint="cs"/>
          <w:rtl/>
          <w:lang w:eastAsia="he-IL"/>
        </w:rPr>
        <w:t>תודה רבה, גברתי. אני מזמין את חבר הכנסת ווליד טאהא, בבקשה. ווליד לא נמצא; חברת הכנסת פנינה תמנו שטה</w:t>
      </w:r>
      <w:bookmarkStart w:id="1796" w:name="_ETM_Q8_488000"/>
      <w:bookmarkEnd w:id="1796"/>
      <w:r>
        <w:rPr>
          <w:rFonts w:hint="cs"/>
          <w:rtl/>
          <w:lang w:eastAsia="he-IL"/>
        </w:rPr>
        <w:t xml:space="preserve"> </w:t>
      </w:r>
      <w:r>
        <w:rPr>
          <w:rtl/>
          <w:lang w:eastAsia="he-IL"/>
        </w:rPr>
        <w:t>–</w:t>
      </w:r>
      <w:r>
        <w:rPr>
          <w:rFonts w:hint="cs"/>
          <w:rtl/>
          <w:lang w:eastAsia="he-IL"/>
        </w:rPr>
        <w:t xml:space="preserve"> לא נמצאת; חבר הכנסת ירון לוי </w:t>
      </w:r>
      <w:r>
        <w:rPr>
          <w:rtl/>
          <w:lang w:eastAsia="he-IL"/>
        </w:rPr>
        <w:t>–</w:t>
      </w:r>
      <w:r>
        <w:rPr>
          <w:rFonts w:hint="cs"/>
          <w:rtl/>
          <w:lang w:eastAsia="he-IL"/>
        </w:rPr>
        <w:t xml:space="preserve"> לא נמצא. שלי, בבקשה. גברתי, חברת הכנסת, בבקשה.</w:t>
      </w:r>
    </w:p>
    <w:p w:rsidR="00B357C0" w:rsidRDefault="00B357C0" w:rsidP="00994371">
      <w:pPr>
        <w:rPr>
          <w:rtl/>
          <w:lang w:eastAsia="he-IL"/>
        </w:rPr>
      </w:pPr>
    </w:p>
    <w:p w:rsidR="00B357C0" w:rsidRDefault="00B357C0" w:rsidP="00994371">
      <w:pPr>
        <w:pStyle w:val="a4"/>
        <w:keepNext/>
        <w:rPr>
          <w:rtl/>
        </w:rPr>
      </w:pPr>
      <w:bookmarkStart w:id="1797" w:name="ET_speaker_6507_12"/>
      <w:r w:rsidRPr="00712DE5">
        <w:rPr>
          <w:rStyle w:val="TagStyle"/>
          <w:rtl/>
        </w:rPr>
        <w:t xml:space="preserve"> &lt;&lt; דובר &gt;&gt; </w:t>
      </w:r>
      <w:bookmarkStart w:id="1798" w:name="_Toc163055879"/>
      <w:bookmarkStart w:id="1799" w:name="_Toc163068597"/>
      <w:bookmarkStart w:id="1800" w:name="_Toc163123200"/>
      <w:bookmarkStart w:id="1801" w:name="_Toc163123369"/>
      <w:bookmarkStart w:id="1802" w:name="_Toc163123540"/>
      <w:r>
        <w:rPr>
          <w:rtl/>
        </w:rPr>
        <w:t>שלי טל מירון (יש עתיד):</w:t>
      </w:r>
      <w:bookmarkEnd w:id="1798"/>
      <w:bookmarkEnd w:id="1799"/>
      <w:bookmarkEnd w:id="1800"/>
      <w:bookmarkEnd w:id="1801"/>
      <w:bookmarkEnd w:id="1802"/>
      <w:r w:rsidRPr="00712DE5">
        <w:rPr>
          <w:rStyle w:val="TagStyle"/>
          <w:rtl/>
        </w:rPr>
        <w:t xml:space="preserve"> &lt;&lt; דובר &gt;&gt;</w:t>
      </w:r>
      <w:bookmarkEnd w:id="1797"/>
    </w:p>
    <w:p w:rsidR="00B357C0" w:rsidRDefault="00B357C0" w:rsidP="00994371">
      <w:pPr>
        <w:rPr>
          <w:rtl/>
          <w:lang w:eastAsia="he-IL"/>
        </w:rPr>
      </w:pPr>
    </w:p>
    <w:p w:rsidR="00B357C0" w:rsidRDefault="00B357C0" w:rsidP="00714C61">
      <w:pPr>
        <w:rPr>
          <w:rtl/>
          <w:lang w:eastAsia="he-IL"/>
        </w:rPr>
      </w:pPr>
      <w:r>
        <w:rPr>
          <w:rFonts w:hint="cs"/>
          <w:rtl/>
          <w:lang w:eastAsia="he-IL"/>
        </w:rPr>
        <w:t xml:space="preserve">תודה רבה, אדוני היושב בראש. חבריי חברי הכנסת, אני רוצה להקדיש את שלוש הדקות הבאות למשפחות המופלאות שיושבות ביציע, כמובן. אני רואה את התמונות גם מכאן. </w:t>
      </w:r>
      <w:bookmarkStart w:id="1803" w:name="_ETM_Q8_527000"/>
      <w:bookmarkEnd w:id="1803"/>
      <w:r>
        <w:rPr>
          <w:rFonts w:hint="cs"/>
          <w:rtl/>
          <w:lang w:eastAsia="he-IL"/>
        </w:rPr>
        <w:t xml:space="preserve">אני רואה את המשפחות. אני מזהה את אבא של נועה ארגמני היקרה. אני רואה את התמונה של ענבר </w:t>
      </w:r>
      <w:proofErr w:type="spellStart"/>
      <w:r>
        <w:rPr>
          <w:rFonts w:hint="cs"/>
          <w:rtl/>
          <w:lang w:eastAsia="he-IL"/>
        </w:rPr>
        <w:t>הימן</w:t>
      </w:r>
      <w:proofErr w:type="spellEnd"/>
      <w:r>
        <w:rPr>
          <w:rFonts w:hint="cs"/>
          <w:rtl/>
          <w:lang w:eastAsia="he-IL"/>
        </w:rPr>
        <w:t xml:space="preserve"> היקרה ושל לירי </w:t>
      </w:r>
      <w:proofErr w:type="spellStart"/>
      <w:r>
        <w:rPr>
          <w:rFonts w:hint="cs"/>
          <w:rtl/>
          <w:lang w:eastAsia="he-IL"/>
        </w:rPr>
        <w:t>אלבג</w:t>
      </w:r>
      <w:proofErr w:type="spellEnd"/>
      <w:r>
        <w:rPr>
          <w:rFonts w:hint="cs"/>
          <w:rtl/>
          <w:lang w:eastAsia="he-IL"/>
        </w:rPr>
        <w:t xml:space="preserve">. אני מנסה לראות מפה את כל התמונות. אני רוצה להגיד לכם כיושבת-ראש השדולה למען החטופים וגם כיושבת-ראש </w:t>
      </w:r>
      <w:bookmarkStart w:id="1804" w:name="_ETM_Q8_544000"/>
      <w:bookmarkEnd w:id="1804"/>
      <w:r>
        <w:rPr>
          <w:rFonts w:hint="cs"/>
          <w:rtl/>
          <w:lang w:eastAsia="he-IL"/>
        </w:rPr>
        <w:t>השדולה למען נפגעות אלימות מינית במלחמה: מזה 180 ימים שהאהובים שלכם שם</w:t>
      </w:r>
      <w:bookmarkStart w:id="1805" w:name="_ETM_Q8_552000"/>
      <w:bookmarkEnd w:id="1805"/>
      <w:r>
        <w:rPr>
          <w:rFonts w:hint="cs"/>
          <w:rtl/>
          <w:lang w:eastAsia="he-IL"/>
        </w:rPr>
        <w:t>.</w:t>
      </w:r>
      <w:bookmarkStart w:id="1806" w:name="_ETM_Q8_556000"/>
      <w:bookmarkEnd w:id="1806"/>
      <w:r>
        <w:rPr>
          <w:rFonts w:hint="cs"/>
          <w:rtl/>
          <w:lang w:eastAsia="he-IL"/>
        </w:rPr>
        <w:t xml:space="preserve"> אני חושבת שכל אחת וכל אחד בבית הזה </w:t>
      </w:r>
      <w:bookmarkStart w:id="1807" w:name="_ETM_Q8_560000"/>
      <w:bookmarkEnd w:id="1807"/>
      <w:r>
        <w:rPr>
          <w:rFonts w:hint="cs"/>
          <w:rtl/>
          <w:lang w:eastAsia="he-IL"/>
        </w:rPr>
        <w:t xml:space="preserve">צריכים לשאול את עצמם בכל יום </w:t>
      </w:r>
      <w:r>
        <w:rPr>
          <w:rtl/>
          <w:lang w:eastAsia="he-IL"/>
        </w:rPr>
        <w:t>–</w:t>
      </w:r>
      <w:r>
        <w:rPr>
          <w:rFonts w:hint="cs"/>
          <w:rtl/>
          <w:lang w:eastAsia="he-IL"/>
        </w:rPr>
        <w:t xml:space="preserve"> כל דקה ביום, כל שנייה ביום </w:t>
      </w:r>
      <w:r>
        <w:rPr>
          <w:rFonts w:hint="eastAsia"/>
          <w:rtl/>
          <w:lang w:eastAsia="he-IL"/>
        </w:rPr>
        <w:t>–</w:t>
      </w:r>
      <w:bookmarkStart w:id="1808" w:name="_ETM_Q8_564000"/>
      <w:bookmarkEnd w:id="1808"/>
      <w:r>
        <w:rPr>
          <w:rFonts w:hint="cs"/>
          <w:rtl/>
          <w:lang w:eastAsia="he-IL"/>
        </w:rPr>
        <w:t xml:space="preserve"> מה הוא עושה למען השבת החטופים. </w:t>
      </w:r>
    </w:p>
    <w:p w:rsidR="00B357C0" w:rsidRDefault="00B357C0" w:rsidP="00994371">
      <w:pPr>
        <w:rPr>
          <w:rtl/>
          <w:lang w:eastAsia="he-IL"/>
        </w:rPr>
      </w:pPr>
    </w:p>
    <w:p w:rsidR="00B357C0" w:rsidRDefault="00B357C0" w:rsidP="00DD0B21">
      <w:pPr>
        <w:rPr>
          <w:rtl/>
          <w:lang w:eastAsia="he-IL"/>
        </w:rPr>
      </w:pPr>
      <w:bookmarkStart w:id="1809" w:name="_ETM_Q8_567000"/>
      <w:bookmarkEnd w:id="1809"/>
      <w:r>
        <w:rPr>
          <w:rFonts w:hint="cs"/>
          <w:rtl/>
          <w:lang w:eastAsia="he-IL"/>
        </w:rPr>
        <w:t xml:space="preserve">כחברת כנסת יש לי זכות גדולה להקדיש את זמני במלחמה הזאת </w:t>
      </w:r>
      <w:r>
        <w:rPr>
          <w:rtl/>
          <w:lang w:eastAsia="he-IL"/>
        </w:rPr>
        <w:t>–</w:t>
      </w:r>
      <w:r>
        <w:rPr>
          <w:rFonts w:hint="cs"/>
          <w:rtl/>
          <w:lang w:eastAsia="he-IL"/>
        </w:rPr>
        <w:t xml:space="preserve"> באמת, את רוב-רובו של זמני </w:t>
      </w:r>
      <w:r>
        <w:rPr>
          <w:rFonts w:hint="eastAsia"/>
          <w:rtl/>
          <w:lang w:eastAsia="he-IL"/>
        </w:rPr>
        <w:t>–</w:t>
      </w:r>
      <w:r>
        <w:rPr>
          <w:rFonts w:hint="cs"/>
          <w:rtl/>
          <w:lang w:eastAsia="he-IL"/>
        </w:rPr>
        <w:t xml:space="preserve"> לנושא הזה </w:t>
      </w:r>
      <w:bookmarkStart w:id="1810" w:name="_ETM_Q8_573000"/>
      <w:bookmarkEnd w:id="1810"/>
      <w:r>
        <w:rPr>
          <w:rFonts w:hint="cs"/>
          <w:rtl/>
          <w:lang w:eastAsia="he-IL"/>
        </w:rPr>
        <w:t xml:space="preserve">של החטופים והחטופות ולאלימות המינית. אתמול ישבנו בוועדה לקידום מעמד האישה. אני </w:t>
      </w:r>
      <w:bookmarkStart w:id="1811" w:name="_ETM_Q8_582000"/>
      <w:bookmarkEnd w:id="1811"/>
      <w:r>
        <w:rPr>
          <w:rFonts w:hint="cs"/>
          <w:rtl/>
          <w:lang w:eastAsia="he-IL"/>
        </w:rPr>
        <w:t>חושבת שזה היה הדיון הכי קשה שהייתי בו בכנסת ישראל מאז שאני חברת כנסת. ישבנו</w:t>
      </w:r>
      <w:bookmarkStart w:id="1812" w:name="_ETM_Q8_588000"/>
      <w:bookmarkEnd w:id="1812"/>
      <w:r>
        <w:rPr>
          <w:rFonts w:hint="cs"/>
          <w:rtl/>
          <w:lang w:eastAsia="he-IL"/>
        </w:rPr>
        <w:t xml:space="preserve"> שם מעל שעתיים, שמענו עדויות ושמענו את המשפחות. היינו באמת מפורקים לחתיכות.</w:t>
      </w:r>
      <w:r w:rsidR="00DD0B21">
        <w:rPr>
          <w:rFonts w:hint="cs"/>
          <w:rtl/>
          <w:lang w:eastAsia="he-IL"/>
        </w:rPr>
        <w:t xml:space="preserve"> </w:t>
      </w:r>
      <w:r>
        <w:rPr>
          <w:rFonts w:hint="cs"/>
          <w:rtl/>
          <w:lang w:eastAsia="he-IL"/>
        </w:rPr>
        <w:t xml:space="preserve">אני רוצה להגיד לכם ולחזק אתכם מפה: אני וחברי </w:t>
      </w:r>
      <w:r w:rsidR="00DD0B21">
        <w:rPr>
          <w:rFonts w:hint="cs"/>
          <w:rtl/>
          <w:lang w:eastAsia="he-IL"/>
        </w:rPr>
        <w:t>ה</w:t>
      </w:r>
      <w:r>
        <w:rPr>
          <w:rFonts w:hint="cs"/>
          <w:rtl/>
          <w:lang w:eastAsia="he-IL"/>
        </w:rPr>
        <w:t>סיעה שלי לא</w:t>
      </w:r>
      <w:bookmarkStart w:id="1813" w:name="_ETM_Q8_609000"/>
      <w:bookmarkEnd w:id="1813"/>
      <w:r>
        <w:rPr>
          <w:rFonts w:hint="cs"/>
          <w:rtl/>
          <w:lang w:eastAsia="he-IL"/>
        </w:rPr>
        <w:t xml:space="preserve"> יוצאים לשום חופשה ולשום פגרה, ואנחנו מתכוונים להקדיש את זמננו לעבודה למען הציבור ובטח </w:t>
      </w:r>
      <w:proofErr w:type="spellStart"/>
      <w:r>
        <w:rPr>
          <w:rFonts w:hint="cs"/>
          <w:rtl/>
          <w:lang w:eastAsia="he-IL"/>
        </w:rPr>
        <w:t>ובטח</w:t>
      </w:r>
      <w:proofErr w:type="spellEnd"/>
      <w:r>
        <w:rPr>
          <w:rFonts w:hint="cs"/>
          <w:rtl/>
          <w:lang w:eastAsia="he-IL"/>
        </w:rPr>
        <w:t xml:space="preserve"> למענכם. הלשכות שלנו יהיו פתוחות, הצוותים שלנו עובדים. אנחנו </w:t>
      </w:r>
      <w:bookmarkStart w:id="1814" w:name="_ETM_Q8_623000"/>
      <w:bookmarkEnd w:id="1814"/>
      <w:r>
        <w:rPr>
          <w:rFonts w:hint="cs"/>
          <w:rtl/>
          <w:lang w:eastAsia="he-IL"/>
        </w:rPr>
        <w:t>נהיה גם פה, גם בשטח, גם בהפגנות וגם בצעדות</w:t>
      </w:r>
      <w:bookmarkStart w:id="1815" w:name="_ETM_Q8_627000"/>
      <w:bookmarkEnd w:id="1815"/>
      <w:r>
        <w:rPr>
          <w:rFonts w:hint="cs"/>
          <w:rtl/>
          <w:lang w:eastAsia="he-IL"/>
        </w:rPr>
        <w:t xml:space="preserve"> ובכל מקום שבו אפשר להרים את הדגל הזה ולהגיד שצריך להחזיר אותם הביתה </w:t>
      </w:r>
      <w:proofErr w:type="spellStart"/>
      <w:r>
        <w:rPr>
          <w:rFonts w:hint="cs"/>
          <w:rtl/>
          <w:lang w:eastAsia="he-IL"/>
        </w:rPr>
        <w:t>ומייד</w:t>
      </w:r>
      <w:proofErr w:type="spellEnd"/>
      <w:r>
        <w:rPr>
          <w:rFonts w:hint="cs"/>
          <w:rtl/>
          <w:lang w:eastAsia="he-IL"/>
        </w:rPr>
        <w:t xml:space="preserve">. כל דקה שעוברת היא נצח. אני לא יכולה אפילו לתאר לעצמי מה אתם עוברים, לא יכולה אפילו לתאר לעצמי. </w:t>
      </w:r>
    </w:p>
    <w:p w:rsidR="00B357C0" w:rsidRDefault="00B357C0" w:rsidP="00994371">
      <w:pPr>
        <w:rPr>
          <w:rtl/>
          <w:lang w:eastAsia="he-IL"/>
        </w:rPr>
      </w:pPr>
    </w:p>
    <w:p w:rsidR="00B357C0" w:rsidRDefault="00B357C0" w:rsidP="00DD0B21">
      <w:pPr>
        <w:rPr>
          <w:rtl/>
          <w:lang w:eastAsia="he-IL"/>
        </w:rPr>
      </w:pPr>
      <w:bookmarkStart w:id="1816" w:name="_ETM_Q8_646000"/>
      <w:bookmarkEnd w:id="1816"/>
      <w:r>
        <w:rPr>
          <w:rFonts w:hint="cs"/>
          <w:rtl/>
          <w:lang w:eastAsia="he-IL"/>
        </w:rPr>
        <w:t>אבל אני</w:t>
      </w:r>
      <w:bookmarkStart w:id="1817" w:name="_ETM_Q8_647000"/>
      <w:bookmarkEnd w:id="1817"/>
      <w:r>
        <w:rPr>
          <w:rFonts w:hint="cs"/>
          <w:rtl/>
          <w:lang w:eastAsia="he-IL"/>
        </w:rPr>
        <w:t xml:space="preserve"> כן רוצה להגיד לכם שאנחנו תומכים בכם, ואנחנו מגנים בכל תוקף את הקמפיין הפוליטי שנעשה על גבכם</w:t>
      </w:r>
      <w:bookmarkStart w:id="1818" w:name="_ETM_Q8_652000"/>
      <w:bookmarkEnd w:id="1818"/>
      <w:r>
        <w:rPr>
          <w:rFonts w:hint="cs"/>
          <w:rtl/>
          <w:lang w:eastAsia="he-IL"/>
        </w:rPr>
        <w:t xml:space="preserve"> ואת השימוש הציני הזה כדי לנסות לצייר אתכם באיזשהו אופן. בשום פנים ואופן אנחנו לא נאפשר ולא ניתן לזה לקרות. מגיע לכם הכול.</w:t>
      </w:r>
      <w:bookmarkStart w:id="1819" w:name="_ETM_Q8_665000"/>
      <w:bookmarkEnd w:id="1819"/>
      <w:r>
        <w:rPr>
          <w:rFonts w:hint="cs"/>
          <w:rtl/>
          <w:lang w:eastAsia="he-IL"/>
        </w:rPr>
        <w:t xml:space="preserve"> מגיע לכם שהם יחזרו. כולם פה צריכים להרכין את הראש בפניכם על זה שהאהובים שלכם הופקרו </w:t>
      </w:r>
      <w:bookmarkStart w:id="1820" w:name="_ETM_Q8_669000"/>
      <w:bookmarkEnd w:id="1820"/>
      <w:r>
        <w:rPr>
          <w:rFonts w:hint="cs"/>
          <w:rtl/>
          <w:lang w:eastAsia="he-IL"/>
        </w:rPr>
        <w:t xml:space="preserve">ב-7 באוקטובר, ואסור לנו להפקיר אותם שוב. אנחנו צריכים להחזיר אותם הביתה </w:t>
      </w:r>
      <w:proofErr w:type="spellStart"/>
      <w:r>
        <w:rPr>
          <w:rFonts w:hint="cs"/>
          <w:rtl/>
          <w:lang w:eastAsia="he-IL"/>
        </w:rPr>
        <w:t>ומייד</w:t>
      </w:r>
      <w:proofErr w:type="spellEnd"/>
      <w:r>
        <w:rPr>
          <w:rFonts w:hint="cs"/>
          <w:rtl/>
          <w:lang w:eastAsia="he-I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 xml:space="preserve">אני רוצה לספר לכם שאתמול אמרתי בוועדה לקידום מעמד האישה שחלק מהעבודה שלי היא הסברה בחו"ל </w:t>
      </w:r>
      <w:r>
        <w:rPr>
          <w:rtl/>
          <w:lang w:eastAsia="he-IL"/>
        </w:rPr>
        <w:t>–</w:t>
      </w:r>
      <w:bookmarkStart w:id="1821" w:name="_ETM_Q8_690000"/>
      <w:bookmarkEnd w:id="1821"/>
      <w:r>
        <w:rPr>
          <w:rFonts w:hint="cs"/>
          <w:rtl/>
          <w:lang w:eastAsia="he-IL"/>
        </w:rPr>
        <w:t xml:space="preserve"> אני קוראת לזה יותר דיפלומטיה ציבורית, פחות הסברה </w:t>
      </w:r>
      <w:r>
        <w:rPr>
          <w:rFonts w:hint="eastAsia"/>
          <w:rtl/>
          <w:lang w:eastAsia="he-IL"/>
        </w:rPr>
        <w:t>–</w:t>
      </w:r>
      <w:r>
        <w:rPr>
          <w:rFonts w:hint="cs"/>
          <w:rtl/>
          <w:lang w:eastAsia="he-IL"/>
        </w:rPr>
        <w:t xml:space="preserve"> כדי להזכיר לעולם מה קרה ב-7 באוקטובר</w:t>
      </w:r>
      <w:bookmarkStart w:id="1822" w:name="_ETM_Q8_698000"/>
      <w:bookmarkEnd w:id="1822"/>
      <w:r>
        <w:rPr>
          <w:rFonts w:hint="cs"/>
          <w:rtl/>
          <w:lang w:eastAsia="he-IL"/>
        </w:rPr>
        <w:t xml:space="preserve"> ולדבר על האלימות המינית שקורית ברגע זה בעזה. כי העולם</w:t>
      </w:r>
      <w:bookmarkStart w:id="1823" w:name="_ETM_Q8_702000"/>
      <w:bookmarkEnd w:id="1823"/>
      <w:r>
        <w:rPr>
          <w:rFonts w:hint="cs"/>
          <w:rtl/>
          <w:lang w:eastAsia="he-IL"/>
        </w:rPr>
        <w:t xml:space="preserve"> לא מדבר את זה מספיק, והעולם לא יודע את זה מספיק – אני כבר מסיימת – והעולם מדבר בעיקר על</w:t>
      </w:r>
      <w:bookmarkStart w:id="1824" w:name="_ETM_Q8_704000"/>
      <w:bookmarkEnd w:id="1824"/>
      <w:r>
        <w:rPr>
          <w:rFonts w:hint="cs"/>
          <w:rtl/>
          <w:lang w:eastAsia="he-IL"/>
        </w:rPr>
        <w:t xml:space="preserve"> מה שקורה בעזה, ולא על מה שקורה לחטופים שלנו. חלק מהתפקיד שלי הוא לה</w:t>
      </w:r>
      <w:bookmarkStart w:id="1825" w:name="_ETM_Q8_711000"/>
      <w:bookmarkEnd w:id="1825"/>
      <w:r>
        <w:rPr>
          <w:rFonts w:hint="cs"/>
          <w:rtl/>
          <w:lang w:eastAsia="he-IL"/>
        </w:rPr>
        <w:t xml:space="preserve">רים את הדגל הזה ולעשות את זה, ואנחנו נמשיך </w:t>
      </w:r>
      <w:bookmarkStart w:id="1826" w:name="_ETM_Q8_713000"/>
      <w:bookmarkEnd w:id="1826"/>
      <w:r>
        <w:rPr>
          <w:rFonts w:hint="cs"/>
          <w:rtl/>
          <w:lang w:eastAsia="he-IL"/>
        </w:rPr>
        <w:t xml:space="preserve">לעשות את זה עד שהם יחזרו לכאן </w:t>
      </w:r>
      <w:proofErr w:type="spellStart"/>
      <w:r>
        <w:rPr>
          <w:rFonts w:hint="cs"/>
          <w:rtl/>
          <w:lang w:eastAsia="he-IL"/>
        </w:rPr>
        <w:t>ומייד</w:t>
      </w:r>
      <w:proofErr w:type="spellEnd"/>
      <w:r>
        <w:rPr>
          <w:rFonts w:hint="cs"/>
          <w:rtl/>
          <w:lang w:eastAsia="he-IL"/>
        </w:rPr>
        <w:t>. תודה רבה.</w:t>
      </w:r>
      <w:bookmarkStart w:id="1827" w:name="_ETM_Q8_715000"/>
      <w:bookmarkEnd w:id="1827"/>
    </w:p>
    <w:p w:rsidR="00B357C0" w:rsidRDefault="00B357C0" w:rsidP="00994371">
      <w:pPr>
        <w:rPr>
          <w:rtl/>
          <w:lang w:eastAsia="he-IL"/>
        </w:rPr>
      </w:pPr>
    </w:p>
    <w:p w:rsidR="00B357C0" w:rsidRDefault="00B357C0" w:rsidP="00994371">
      <w:pPr>
        <w:pStyle w:val="af6"/>
        <w:keepNext/>
        <w:rPr>
          <w:rtl/>
        </w:rPr>
      </w:pPr>
      <w:r w:rsidRPr="005B26AC">
        <w:rPr>
          <w:rStyle w:val="TagStyle"/>
          <w:rtl/>
        </w:rPr>
        <w:t xml:space="preserve"> &lt;&lt; יור &gt;&gt; </w:t>
      </w:r>
      <w:r>
        <w:rPr>
          <w:rtl/>
        </w:rPr>
        <w:t>היו"ר מאיר כהן:</w:t>
      </w:r>
      <w:r w:rsidRPr="005B26AC">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תודה רבה, גברתי. חבר הכנסת יוסף עטאונה, בבקשה, אדוני. שלוש דקות, אני חוזר שוב. אני לא רוצה להפסיק אתכם, אבל</w:t>
      </w:r>
      <w:bookmarkStart w:id="1828" w:name="_ETM_Q8_728000"/>
      <w:bookmarkEnd w:id="1828"/>
      <w:r>
        <w:rPr>
          <w:rFonts w:hint="cs"/>
          <w:rtl/>
          <w:lang w:eastAsia="he-IL"/>
        </w:rPr>
        <w:t xml:space="preserve"> נא להקפיד על שלוש דקות. אחריו </w:t>
      </w:r>
      <w:r>
        <w:rPr>
          <w:rFonts w:hint="eastAsia"/>
          <w:rtl/>
          <w:lang w:eastAsia="he-IL"/>
        </w:rPr>
        <w:t>–</w:t>
      </w:r>
      <w:r>
        <w:rPr>
          <w:rFonts w:hint="cs"/>
          <w:rtl/>
          <w:lang w:eastAsia="he-IL"/>
        </w:rPr>
        <w:t xml:space="preserve"> חבר הכנסת אושר שקלים. אדוני, בבקשה.</w:t>
      </w:r>
    </w:p>
    <w:p w:rsidR="00B357C0" w:rsidRDefault="00B357C0" w:rsidP="00994371">
      <w:pPr>
        <w:rPr>
          <w:rtl/>
          <w:lang w:eastAsia="he-IL"/>
        </w:rPr>
      </w:pPr>
    </w:p>
    <w:p w:rsidR="00B357C0" w:rsidRDefault="00B357C0" w:rsidP="00994371">
      <w:pPr>
        <w:pStyle w:val="a4"/>
        <w:keepNext/>
        <w:rPr>
          <w:rtl/>
        </w:rPr>
      </w:pPr>
      <w:bookmarkStart w:id="1829" w:name="ET_speaker_5696_1"/>
      <w:r w:rsidRPr="009C5772">
        <w:rPr>
          <w:rStyle w:val="TagStyle"/>
          <w:rtl/>
        </w:rPr>
        <w:t xml:space="preserve">&lt;&lt; דובר &gt;&gt; </w:t>
      </w:r>
      <w:bookmarkStart w:id="1830" w:name="_Toc163055880"/>
      <w:bookmarkStart w:id="1831" w:name="_Toc163068598"/>
      <w:bookmarkStart w:id="1832" w:name="_Toc163123201"/>
      <w:bookmarkStart w:id="1833" w:name="_Toc163123370"/>
      <w:bookmarkStart w:id="1834" w:name="_Toc163123541"/>
      <w:r>
        <w:rPr>
          <w:rtl/>
        </w:rPr>
        <w:t>יוסף עטאונה (חד"ש-תע"ל):</w:t>
      </w:r>
      <w:bookmarkEnd w:id="1830"/>
      <w:bookmarkEnd w:id="1831"/>
      <w:bookmarkEnd w:id="1832"/>
      <w:bookmarkEnd w:id="1833"/>
      <w:bookmarkEnd w:id="1834"/>
      <w:r w:rsidRPr="009C5772">
        <w:rPr>
          <w:rStyle w:val="TagStyle"/>
          <w:rtl/>
        </w:rPr>
        <w:t xml:space="preserve"> &lt;&lt; דובר &gt;&gt;</w:t>
      </w:r>
      <w:r>
        <w:rPr>
          <w:rtl/>
        </w:rPr>
        <w:t xml:space="preserve">   </w:t>
      </w:r>
      <w:bookmarkEnd w:id="1829"/>
    </w:p>
    <w:p w:rsidR="00B357C0" w:rsidRDefault="00B357C0" w:rsidP="00994371">
      <w:pPr>
        <w:rPr>
          <w:rtl/>
          <w:lang w:eastAsia="he-IL"/>
        </w:rPr>
      </w:pPr>
    </w:p>
    <w:p w:rsidR="00B357C0" w:rsidRDefault="00B357C0" w:rsidP="00DD0B21">
      <w:pPr>
        <w:rPr>
          <w:rtl/>
          <w:lang w:eastAsia="he-IL"/>
        </w:rPr>
      </w:pPr>
      <w:r>
        <w:rPr>
          <w:rFonts w:hint="cs"/>
          <w:rtl/>
          <w:lang w:eastAsia="he-IL"/>
        </w:rPr>
        <w:t xml:space="preserve">כבוד היושב-ראש, כנסת נכבדה, משפחות החטופים, ליבי איתכן. מהרגע הראשון, מהשבוע הראשון, עמדתנו הייתה ברורה, שחטופים ושבויים צריך להחזיר, </w:t>
      </w:r>
      <w:proofErr w:type="spellStart"/>
      <w:r>
        <w:rPr>
          <w:rFonts w:hint="cs"/>
          <w:rtl/>
          <w:lang w:eastAsia="he-IL"/>
        </w:rPr>
        <w:t>ומיידית</w:t>
      </w:r>
      <w:proofErr w:type="spellEnd"/>
      <w:r>
        <w:rPr>
          <w:rFonts w:hint="cs"/>
          <w:rtl/>
          <w:lang w:eastAsia="he-IL"/>
        </w:rPr>
        <w:t xml:space="preserve">. אמרנו גם מהרגע הראשון שאנחנו בעד עסקה של כולם תמורת כולם. בזה לא גמגמנו. אנחנו מרגישים את הכאב שלכם. אנחנו גם חיים אותו מקרוב – גם מי שבא מהנגב. עדיין בין החטופים, גם שלושה: יוסף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חמזה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ופרח</w:t>
      </w:r>
      <w:r w:rsidR="00DD0B21">
        <w:rPr>
          <w:rFonts w:hint="cs"/>
          <w:rtl/>
          <w:lang w:eastAsia="he-IL"/>
        </w:rPr>
        <w:t>א</w:t>
      </w:r>
      <w:r>
        <w:rPr>
          <w:rFonts w:hint="cs"/>
          <w:rtl/>
          <w:lang w:eastAsia="he-IL"/>
        </w:rPr>
        <w:t>ן</w:t>
      </w:r>
      <w:proofErr w:type="spellEnd"/>
      <w:r>
        <w:rPr>
          <w:rFonts w:hint="cs"/>
          <w:rtl/>
          <w:lang w:eastAsia="he-IL"/>
        </w:rPr>
        <w:t xml:space="preserve"> אל-קאדי, הם כולם נמצאים עדיין בעזה. והשאלה שצריכה להישאל</w:t>
      </w:r>
      <w:r w:rsidR="00DD0B21">
        <w:rPr>
          <w:rFonts w:hint="cs"/>
          <w:rtl/>
          <w:lang w:eastAsia="he-IL"/>
        </w:rPr>
        <w:t>:</w:t>
      </w:r>
      <w:r>
        <w:rPr>
          <w:rFonts w:hint="cs"/>
          <w:rtl/>
          <w:lang w:eastAsia="he-IL"/>
        </w:rPr>
        <w:t xml:space="preserve"> למה לא מתקיימת עסקה </w:t>
      </w:r>
      <w:r>
        <w:rPr>
          <w:rFonts w:hint="eastAsia"/>
          <w:rtl/>
          <w:lang w:eastAsia="he-IL"/>
        </w:rPr>
        <w:t>–</w:t>
      </w:r>
      <w:r>
        <w:rPr>
          <w:rFonts w:hint="cs"/>
          <w:rtl/>
          <w:lang w:eastAsia="he-IL"/>
        </w:rPr>
        <w:t xml:space="preserve"> אתמול. </w:t>
      </w:r>
      <w:bookmarkStart w:id="1835" w:name="_ETM_Q9_211872"/>
      <w:bookmarkEnd w:id="1835"/>
      <w:r>
        <w:rPr>
          <w:rFonts w:hint="cs"/>
          <w:rtl/>
          <w:lang w:eastAsia="he-IL"/>
        </w:rPr>
        <w:t xml:space="preserve">אתמול ולא היום. </w:t>
      </w:r>
    </w:p>
    <w:p w:rsidR="00B357C0" w:rsidRDefault="00B357C0" w:rsidP="00994371">
      <w:pPr>
        <w:rPr>
          <w:rtl/>
          <w:lang w:eastAsia="he-IL"/>
        </w:rPr>
      </w:pPr>
    </w:p>
    <w:p w:rsidR="00B357C0" w:rsidRDefault="00B357C0" w:rsidP="0046246B">
      <w:pPr>
        <w:rPr>
          <w:rtl/>
          <w:lang w:eastAsia="he-IL"/>
        </w:rPr>
      </w:pPr>
      <w:r>
        <w:rPr>
          <w:rFonts w:hint="cs"/>
          <w:rtl/>
          <w:lang w:eastAsia="he-IL"/>
        </w:rPr>
        <w:t xml:space="preserve">אני רוצה להגיד לכם, הקשבתי לכם בכל הוועדות. אנחנו בחד"ש-תע"ל גם ניסינו בכל דרך אפשרית לעזור שתהיה עסקה. ברגע זה אני לא איש בשורות טובות לכם, כי מי שמנהל את המערכה הזו הוא ראש הממשלה ביבי נתניהו, ונתניהו לא מעוניין בעסקה. אחרת </w:t>
      </w:r>
      <w:bookmarkStart w:id="1836" w:name="_ETM_Q9_246492"/>
      <w:bookmarkEnd w:id="1836"/>
      <w:r>
        <w:rPr>
          <w:rFonts w:hint="cs"/>
          <w:rtl/>
          <w:lang w:eastAsia="he-IL"/>
        </w:rPr>
        <w:t xml:space="preserve">אי-אפשר להבין את ההתנהלות שלו במשא ומתן. </w:t>
      </w:r>
    </w:p>
    <w:p w:rsidR="00B357C0" w:rsidRDefault="00B357C0" w:rsidP="00994371">
      <w:pPr>
        <w:rPr>
          <w:rtl/>
          <w:lang w:eastAsia="he-IL"/>
        </w:rPr>
      </w:pPr>
    </w:p>
    <w:p w:rsidR="00B357C0" w:rsidRDefault="00B357C0" w:rsidP="00994371">
      <w:pPr>
        <w:pStyle w:val="af5"/>
        <w:keepNext/>
        <w:rPr>
          <w:rtl/>
        </w:rPr>
      </w:pPr>
      <w:bookmarkStart w:id="1837" w:name="ET_interruption_6537_2"/>
      <w:r w:rsidRPr="00432F87">
        <w:rPr>
          <w:rStyle w:val="TagStyle"/>
          <w:rtl/>
        </w:rPr>
        <w:t xml:space="preserve"> &lt;&lt; קריאה &gt;&gt; </w:t>
      </w:r>
      <w:r>
        <w:rPr>
          <w:rtl/>
        </w:rPr>
        <w:t>אושר שקלים (הליכוד):</w:t>
      </w:r>
      <w:r w:rsidRPr="00432F87">
        <w:rPr>
          <w:rStyle w:val="TagStyle"/>
          <w:rtl/>
        </w:rPr>
        <w:t xml:space="preserve"> &lt;&lt; קריאה &gt;&gt;</w:t>
      </w:r>
      <w:r>
        <w:rPr>
          <w:rtl/>
        </w:rPr>
        <w:t xml:space="preserve">   </w:t>
      </w:r>
      <w:bookmarkEnd w:id="1837"/>
    </w:p>
    <w:p w:rsidR="00B357C0" w:rsidRDefault="00B357C0" w:rsidP="00994371">
      <w:pPr>
        <w:rPr>
          <w:rtl/>
          <w:lang w:eastAsia="he-IL"/>
        </w:rPr>
      </w:pPr>
    </w:p>
    <w:p w:rsidR="00B357C0" w:rsidRDefault="00B357C0" w:rsidP="00994371">
      <w:pPr>
        <w:rPr>
          <w:rtl/>
          <w:lang w:eastAsia="he-IL"/>
        </w:rPr>
      </w:pPr>
      <w:r>
        <w:rPr>
          <w:rFonts w:hint="cs"/>
          <w:rtl/>
          <w:lang w:eastAsia="he-IL"/>
        </w:rPr>
        <w:t>למה? למה להסית?</w:t>
      </w:r>
    </w:p>
    <w:p w:rsidR="00B357C0" w:rsidRDefault="00B357C0" w:rsidP="00994371">
      <w:pPr>
        <w:rPr>
          <w:rtl/>
          <w:lang w:eastAsia="he-IL"/>
        </w:rPr>
      </w:pPr>
    </w:p>
    <w:p w:rsidR="00B357C0" w:rsidRDefault="00B357C0" w:rsidP="00994371">
      <w:pPr>
        <w:pStyle w:val="-"/>
        <w:keepNext/>
        <w:rPr>
          <w:rtl/>
        </w:rPr>
      </w:pPr>
      <w:bookmarkStart w:id="1838" w:name="ET_speakercontinue_5696_3"/>
      <w:r w:rsidRPr="00432F87">
        <w:rPr>
          <w:rStyle w:val="TagStyle"/>
          <w:rtl/>
        </w:rPr>
        <w:t xml:space="preserve"> &lt;&lt; דובר_המשך &gt;&gt; </w:t>
      </w:r>
      <w:r>
        <w:rPr>
          <w:rtl/>
        </w:rPr>
        <w:t>יוסף עטאונה (חד"ש-תע"ל):</w:t>
      </w:r>
      <w:r w:rsidRPr="00432F87">
        <w:rPr>
          <w:rStyle w:val="TagStyle"/>
          <w:rtl/>
        </w:rPr>
        <w:t xml:space="preserve"> &lt;&lt; דובר_המשך &gt;&gt;</w:t>
      </w:r>
      <w:r>
        <w:rPr>
          <w:rtl/>
        </w:rPr>
        <w:t xml:space="preserve">   </w:t>
      </w:r>
      <w:bookmarkEnd w:id="1838"/>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הוא לא מנהל משא </w:t>
      </w:r>
      <w:bookmarkStart w:id="1839" w:name="_ETM_Q9_255409"/>
      <w:bookmarkEnd w:id="1839"/>
      <w:r>
        <w:rPr>
          <w:rFonts w:hint="cs"/>
          <w:rtl/>
          <w:lang w:eastAsia="he-IL"/>
        </w:rPr>
        <w:t xml:space="preserve">ומתן, הוא מנהל משא ומתן להעביר זמן. נתניהו יודע חד-משמעית שאם המלחמה הזו תיפסק </w:t>
      </w:r>
      <w:r w:rsidR="00AB4150">
        <w:rPr>
          <w:rFonts w:hint="cs"/>
          <w:rtl/>
          <w:lang w:eastAsia="he-IL"/>
        </w:rPr>
        <w:t>– –</w:t>
      </w:r>
      <w:r>
        <w:rPr>
          <w:rFonts w:hint="cs"/>
          <w:rtl/>
          <w:lang w:eastAsia="he-IL"/>
        </w:rPr>
        <w:t xml:space="preserve"> </w:t>
      </w:r>
    </w:p>
    <w:p w:rsidR="00B357C0" w:rsidRDefault="00B357C0" w:rsidP="00994371">
      <w:pPr>
        <w:rPr>
          <w:rtl/>
          <w:lang w:eastAsia="he-IL"/>
        </w:rPr>
      </w:pPr>
    </w:p>
    <w:p w:rsidR="00B357C0" w:rsidRDefault="00B357C0" w:rsidP="00994371">
      <w:pPr>
        <w:pStyle w:val="af5"/>
        <w:keepNext/>
        <w:rPr>
          <w:rtl/>
        </w:rPr>
      </w:pPr>
      <w:bookmarkStart w:id="1840" w:name="ET_interruption_6537_4"/>
      <w:r w:rsidRPr="00432F87">
        <w:rPr>
          <w:rStyle w:val="TagStyle"/>
          <w:rtl/>
        </w:rPr>
        <w:t xml:space="preserve"> &lt;&lt; קריאה &gt;&gt; </w:t>
      </w:r>
      <w:r>
        <w:rPr>
          <w:rtl/>
        </w:rPr>
        <w:t>אושר שקלים (הליכוד):</w:t>
      </w:r>
      <w:r w:rsidRPr="00432F87">
        <w:rPr>
          <w:rStyle w:val="TagStyle"/>
          <w:rtl/>
        </w:rPr>
        <w:t xml:space="preserve"> &lt;&lt; קריאה &gt;&gt;</w:t>
      </w:r>
      <w:r>
        <w:rPr>
          <w:rtl/>
        </w:rPr>
        <w:t xml:space="preserve">   </w:t>
      </w:r>
      <w:bookmarkEnd w:id="1840"/>
    </w:p>
    <w:p w:rsidR="00B357C0" w:rsidRDefault="00B357C0" w:rsidP="00994371">
      <w:pPr>
        <w:rPr>
          <w:rtl/>
          <w:lang w:eastAsia="he-IL"/>
        </w:rPr>
      </w:pPr>
    </w:p>
    <w:p w:rsidR="00B357C0" w:rsidRDefault="00B357C0" w:rsidP="00994371">
      <w:pPr>
        <w:rPr>
          <w:rtl/>
          <w:lang w:eastAsia="he-IL"/>
        </w:rPr>
      </w:pPr>
      <w:r>
        <w:rPr>
          <w:rFonts w:hint="cs"/>
          <w:rtl/>
          <w:lang w:eastAsia="he-IL"/>
        </w:rPr>
        <w:t>למה להסית?</w:t>
      </w:r>
    </w:p>
    <w:p w:rsidR="00B357C0" w:rsidRDefault="00B357C0" w:rsidP="00994371">
      <w:pPr>
        <w:rPr>
          <w:rtl/>
          <w:lang w:eastAsia="he-IL"/>
        </w:rPr>
      </w:pPr>
    </w:p>
    <w:p w:rsidR="00B357C0" w:rsidRDefault="00B357C0" w:rsidP="00994371">
      <w:pPr>
        <w:pStyle w:val="-"/>
        <w:keepNext/>
        <w:rPr>
          <w:rtl/>
        </w:rPr>
      </w:pPr>
      <w:bookmarkStart w:id="1841" w:name="ET_speakercontinue_5696_5"/>
      <w:r w:rsidRPr="00432F87">
        <w:rPr>
          <w:rStyle w:val="TagStyle"/>
          <w:rtl/>
        </w:rPr>
        <w:t xml:space="preserve"> &lt;&lt; דובר_המשך &gt;&gt; </w:t>
      </w:r>
      <w:r>
        <w:rPr>
          <w:rtl/>
        </w:rPr>
        <w:t>יוסף עטאונה (חד"ש-תע"ל):</w:t>
      </w:r>
      <w:r w:rsidRPr="00432F87">
        <w:rPr>
          <w:rStyle w:val="TagStyle"/>
          <w:rtl/>
        </w:rPr>
        <w:t xml:space="preserve"> &lt;&lt; דובר_המשך &gt;&gt;</w:t>
      </w:r>
      <w:r>
        <w:rPr>
          <w:rtl/>
        </w:rPr>
        <w:t xml:space="preserve">   </w:t>
      </w:r>
      <w:bookmarkEnd w:id="1841"/>
    </w:p>
    <w:p w:rsidR="00B357C0" w:rsidRDefault="00B357C0" w:rsidP="00994371">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w:t>
      </w:r>
      <w:bookmarkStart w:id="1842" w:name="_ETM_Q9_265958"/>
      <w:bookmarkEnd w:id="1842"/>
      <w:r w:rsidR="00B357C0">
        <w:rPr>
          <w:rFonts w:hint="cs"/>
          <w:rtl/>
          <w:lang w:eastAsia="he-IL"/>
        </w:rPr>
        <w:t xml:space="preserve">אם תהיה עסקה, הוא לא ימשיך להיות ראש ממשלה. כחלק מההישרדות הפוליטית </w:t>
      </w:r>
      <w:bookmarkStart w:id="1843" w:name="_ETM_Q9_275191"/>
      <w:bookmarkEnd w:id="1843"/>
      <w:r w:rsidR="00B357C0">
        <w:rPr>
          <w:rFonts w:hint="cs"/>
          <w:rtl/>
          <w:lang w:eastAsia="he-IL"/>
        </w:rPr>
        <w:t xml:space="preserve">שלו, הוא גם מוותר על עסקה מיידית. כל מי </w:t>
      </w:r>
      <w:bookmarkStart w:id="1844" w:name="_ETM_Q9_280653"/>
      <w:bookmarkEnd w:id="1844"/>
      <w:r w:rsidR="00B357C0">
        <w:rPr>
          <w:rFonts w:hint="cs"/>
          <w:rtl/>
          <w:lang w:eastAsia="he-IL"/>
        </w:rPr>
        <w:t>שעוקב אחרי המשא ומתן רואה בצורה חד-משמעית שכל מי ש</w:t>
      </w:r>
      <w:r w:rsidR="0085359D">
        <w:rPr>
          <w:rFonts w:hint="cs"/>
          <w:rtl/>
          <w:lang w:eastAsia="he-IL"/>
        </w:rPr>
        <w:t xml:space="preserve">נתניהו </w:t>
      </w:r>
      <w:r w:rsidR="00B357C0">
        <w:rPr>
          <w:rFonts w:hint="cs"/>
          <w:rtl/>
          <w:lang w:eastAsia="he-IL"/>
        </w:rPr>
        <w:t xml:space="preserve">שולח </w:t>
      </w:r>
      <w:bookmarkStart w:id="1845" w:name="_ETM_Q9_288582"/>
      <w:bookmarkEnd w:id="1845"/>
      <w:r w:rsidR="00B357C0">
        <w:rPr>
          <w:rFonts w:hint="cs"/>
          <w:rtl/>
          <w:lang w:eastAsia="he-IL"/>
        </w:rPr>
        <w:t>אותו למשא ומתן</w:t>
      </w:r>
      <w:r w:rsidR="0085359D">
        <w:rPr>
          <w:rFonts w:hint="cs"/>
          <w:rtl/>
          <w:lang w:eastAsia="he-IL"/>
        </w:rPr>
        <w:t>, הוא</w:t>
      </w:r>
      <w:r w:rsidR="00B357C0">
        <w:rPr>
          <w:rFonts w:hint="cs"/>
          <w:rtl/>
          <w:lang w:eastAsia="he-IL"/>
        </w:rPr>
        <w:t xml:space="preserve"> גם כובל את </w:t>
      </w:r>
      <w:bookmarkStart w:id="1846" w:name="_ETM_Q9_292037"/>
      <w:bookmarkEnd w:id="1846"/>
      <w:r w:rsidR="00B357C0">
        <w:rPr>
          <w:rFonts w:hint="cs"/>
          <w:rtl/>
          <w:lang w:eastAsia="he-IL"/>
        </w:rPr>
        <w:t xml:space="preserve">הידיים שלו, ואין לו מנדט להחזיר את היקרים שלכם. תודה. </w:t>
      </w:r>
    </w:p>
    <w:p w:rsidR="00B357C0" w:rsidRDefault="00B357C0" w:rsidP="00994371">
      <w:pPr>
        <w:rPr>
          <w:rtl/>
          <w:lang w:eastAsia="he-IL"/>
        </w:rPr>
      </w:pPr>
    </w:p>
    <w:p w:rsidR="00B357C0" w:rsidRDefault="00B357C0" w:rsidP="00994371">
      <w:pPr>
        <w:pStyle w:val="af6"/>
        <w:keepNext/>
        <w:rPr>
          <w:rtl/>
        </w:rPr>
      </w:pPr>
      <w:r w:rsidRPr="00A176C9">
        <w:rPr>
          <w:rStyle w:val="TagStyle"/>
          <w:rtl/>
        </w:rPr>
        <w:t xml:space="preserve"> &lt;&lt; יור &gt;&gt; </w:t>
      </w:r>
      <w:r>
        <w:rPr>
          <w:rtl/>
        </w:rPr>
        <w:t>היו"ר מאיר כהן:</w:t>
      </w:r>
      <w:r w:rsidRPr="00A176C9">
        <w:rPr>
          <w:rStyle w:val="TagStyle"/>
          <w:rtl/>
        </w:rPr>
        <w:t xml:space="preserve"> &lt;&lt; יור &gt;&gt;</w:t>
      </w:r>
      <w:r>
        <w:rPr>
          <w:rtl/>
        </w:rPr>
        <w:t xml:space="preserve">   </w:t>
      </w:r>
    </w:p>
    <w:p w:rsidR="00B357C0" w:rsidRDefault="00B357C0" w:rsidP="00994371">
      <w:pPr>
        <w:rPr>
          <w:rtl/>
          <w:lang w:eastAsia="he-IL"/>
        </w:rPr>
      </w:pPr>
    </w:p>
    <w:p w:rsidR="00B357C0" w:rsidRDefault="00B357C0" w:rsidP="00C36AD7">
      <w:pPr>
        <w:rPr>
          <w:rtl/>
          <w:lang w:eastAsia="he-IL"/>
        </w:rPr>
      </w:pPr>
      <w:r>
        <w:rPr>
          <w:rFonts w:hint="cs"/>
          <w:rtl/>
          <w:lang w:eastAsia="he-IL"/>
        </w:rPr>
        <w:t xml:space="preserve">תודה </w:t>
      </w:r>
      <w:bookmarkStart w:id="1847" w:name="_ETM_Q9_299313"/>
      <w:bookmarkEnd w:id="1847"/>
      <w:r>
        <w:rPr>
          <w:rFonts w:hint="cs"/>
          <w:rtl/>
          <w:lang w:eastAsia="he-IL"/>
        </w:rPr>
        <w:t xml:space="preserve">רבה, אדוני. </w:t>
      </w:r>
      <w:bookmarkStart w:id="1848" w:name="_ETM_Q9_300721"/>
      <w:bookmarkStart w:id="1849" w:name="_ETM_Q9_300780"/>
      <w:bookmarkStart w:id="1850" w:name="_ETM_Q9_300857"/>
      <w:bookmarkStart w:id="1851" w:name="_ETM_Q9_300906"/>
      <w:bookmarkEnd w:id="1848"/>
      <w:bookmarkEnd w:id="1849"/>
      <w:bookmarkEnd w:id="1850"/>
      <w:bookmarkEnd w:id="1851"/>
      <w:r>
        <w:rPr>
          <w:rFonts w:hint="cs"/>
          <w:rtl/>
          <w:lang w:eastAsia="he-IL"/>
        </w:rPr>
        <w:t xml:space="preserve">חברת הכנסת צגה מלקו, בבקשה, גברתי. אחריה – חבר הכנסת טור פז. </w:t>
      </w:r>
    </w:p>
    <w:p w:rsidR="00B357C0" w:rsidRDefault="00B357C0" w:rsidP="00994371">
      <w:pPr>
        <w:rPr>
          <w:rtl/>
          <w:lang w:eastAsia="he-IL"/>
        </w:rPr>
      </w:pPr>
    </w:p>
    <w:p w:rsidR="00B357C0" w:rsidRDefault="00B357C0" w:rsidP="00994371">
      <w:pPr>
        <w:pStyle w:val="a4"/>
        <w:keepNext/>
        <w:rPr>
          <w:rtl/>
        </w:rPr>
      </w:pPr>
      <w:bookmarkStart w:id="1852" w:name="ET_speaker_6527_7"/>
      <w:r w:rsidRPr="00A176C9">
        <w:rPr>
          <w:rStyle w:val="TagStyle"/>
          <w:rtl/>
        </w:rPr>
        <w:t xml:space="preserve"> &lt;&lt; דובר &gt;&gt; </w:t>
      </w:r>
      <w:bookmarkStart w:id="1853" w:name="_Toc163055881"/>
      <w:bookmarkStart w:id="1854" w:name="_Toc163068599"/>
      <w:bookmarkStart w:id="1855" w:name="_Toc163123202"/>
      <w:bookmarkStart w:id="1856" w:name="_Toc163123371"/>
      <w:bookmarkStart w:id="1857" w:name="_Toc163123542"/>
      <w:r>
        <w:rPr>
          <w:rtl/>
        </w:rPr>
        <w:t>צגה מלקו (הליכוד):</w:t>
      </w:r>
      <w:bookmarkEnd w:id="1853"/>
      <w:bookmarkEnd w:id="1854"/>
      <w:bookmarkEnd w:id="1855"/>
      <w:bookmarkEnd w:id="1856"/>
      <w:bookmarkEnd w:id="1857"/>
      <w:r w:rsidRPr="00A176C9">
        <w:rPr>
          <w:rStyle w:val="TagStyle"/>
          <w:rtl/>
        </w:rPr>
        <w:t xml:space="preserve"> &lt;&lt; דובר &gt;&gt;</w:t>
      </w:r>
      <w:r>
        <w:rPr>
          <w:rtl/>
        </w:rPr>
        <w:t xml:space="preserve">   </w:t>
      </w:r>
      <w:bookmarkEnd w:id="1852"/>
    </w:p>
    <w:p w:rsidR="00B357C0" w:rsidRDefault="00B357C0" w:rsidP="00994371">
      <w:pPr>
        <w:rPr>
          <w:rtl/>
          <w:lang w:eastAsia="he-IL"/>
        </w:rPr>
      </w:pPr>
    </w:p>
    <w:p w:rsidR="00B357C0" w:rsidRDefault="00B357C0" w:rsidP="0085359D">
      <w:pPr>
        <w:rPr>
          <w:rtl/>
          <w:lang w:eastAsia="he-IL"/>
        </w:rPr>
      </w:pPr>
      <w:r>
        <w:rPr>
          <w:rFonts w:hint="cs"/>
          <w:rtl/>
          <w:lang w:eastAsia="he-IL"/>
        </w:rPr>
        <w:t xml:space="preserve">אדוני היושב-ראש, כבוד השר, חברי הכנסת, </w:t>
      </w:r>
      <w:bookmarkStart w:id="1858" w:name="_ETM_Q9_327201"/>
      <w:bookmarkEnd w:id="1858"/>
      <w:r>
        <w:rPr>
          <w:rFonts w:hint="cs"/>
          <w:rtl/>
          <w:lang w:eastAsia="he-IL"/>
        </w:rPr>
        <w:t xml:space="preserve">משפחות החטופים. קשה לדבר, וכבר חצי שנה 134 אנשים </w:t>
      </w:r>
      <w:bookmarkStart w:id="1859" w:name="_ETM_Q9_340705"/>
      <w:bookmarkEnd w:id="1859"/>
      <w:r>
        <w:rPr>
          <w:rFonts w:hint="cs"/>
          <w:rtl/>
          <w:lang w:eastAsia="he-IL"/>
        </w:rPr>
        <w:t xml:space="preserve">לא איתנו. הנושא הזה הוא לא נושא פוליטי; הנושא הזה לא של ימין ולא של שמאל, לא חרדי, </w:t>
      </w:r>
      <w:bookmarkStart w:id="1860" w:name="_ETM_Q9_347450"/>
      <w:bookmarkEnd w:id="1860"/>
      <w:r>
        <w:rPr>
          <w:rFonts w:hint="cs"/>
          <w:rtl/>
          <w:lang w:eastAsia="he-IL"/>
        </w:rPr>
        <w:t xml:space="preserve">לא חילוני או דתי. זה נושא של כולנו. </w:t>
      </w:r>
      <w:bookmarkStart w:id="1861" w:name="_ETM_Q9_352887"/>
      <w:bookmarkStart w:id="1862" w:name="_ETM_Q9_352946"/>
      <w:bookmarkStart w:id="1863" w:name="_ETM_Q9_353030"/>
      <w:bookmarkStart w:id="1864" w:name="_ETM_Q9_353066"/>
      <w:bookmarkEnd w:id="1861"/>
      <w:bookmarkEnd w:id="1862"/>
      <w:bookmarkEnd w:id="1863"/>
      <w:bookmarkEnd w:id="1864"/>
      <w:r>
        <w:rPr>
          <w:rFonts w:hint="cs"/>
          <w:rtl/>
          <w:lang w:eastAsia="he-IL"/>
        </w:rPr>
        <w:t xml:space="preserve">אני ראיתי את העדות המצמררת – למרות שכולנו ידענו, אבל כששמעתי את הנשים שעברו את ההטרדה ואת </w:t>
      </w:r>
      <w:bookmarkStart w:id="1865" w:name="_ETM_Q9_366525"/>
      <w:bookmarkEnd w:id="1865"/>
      <w:r>
        <w:rPr>
          <w:rFonts w:hint="cs"/>
          <w:rtl/>
          <w:lang w:eastAsia="he-IL"/>
        </w:rPr>
        <w:t xml:space="preserve">האונס – אי-אפשר עוד לישון, אי-אפשר לשבת בשקט. אני שמעתי גם את המשפחות בוועדות. כואב הלב. אני רואה את המשפחות לאט-לאט </w:t>
      </w:r>
      <w:r>
        <w:rPr>
          <w:rtl/>
          <w:lang w:eastAsia="he-IL"/>
        </w:rPr>
        <w:t>–</w:t>
      </w:r>
      <w:r>
        <w:rPr>
          <w:rFonts w:hint="cs"/>
          <w:rtl/>
          <w:lang w:eastAsia="he-IL"/>
        </w:rPr>
        <w:t xml:space="preserve"> אפילו מאז ההתחלה שהתחילו להגיע לוועדות, להשמיע על יקיריהן אני רואה איך אנשים השתנו. כואב הלב. </w:t>
      </w:r>
    </w:p>
    <w:p w:rsidR="00B357C0" w:rsidRDefault="00B357C0" w:rsidP="00994371">
      <w:pPr>
        <w:rPr>
          <w:rtl/>
          <w:lang w:eastAsia="he-IL"/>
        </w:rPr>
      </w:pPr>
    </w:p>
    <w:p w:rsidR="00B357C0" w:rsidRDefault="00B357C0" w:rsidP="0085359D">
      <w:pPr>
        <w:rPr>
          <w:rtl/>
          <w:lang w:eastAsia="he-IL"/>
        </w:rPr>
      </w:pPr>
      <w:r>
        <w:rPr>
          <w:rFonts w:hint="cs"/>
          <w:rtl/>
          <w:lang w:eastAsia="he-IL"/>
        </w:rPr>
        <w:t xml:space="preserve">אני רואה שיש אנשים שמנסים להכניס את זה לפוליטיקה של ימין ושמאל ולהרוויח קצת הון פוליטי או לקבל אהדה פוליטית. אני חושבת שזאת </w:t>
      </w:r>
      <w:bookmarkStart w:id="1866" w:name="_ETM_Q9_403061"/>
      <w:bookmarkEnd w:id="1866"/>
      <w:r>
        <w:rPr>
          <w:rFonts w:hint="cs"/>
          <w:rtl/>
          <w:lang w:eastAsia="he-IL"/>
        </w:rPr>
        <w:t>טעות גדולה. הנושא צריך להיות א-פוליטי. זה לא פוליטי. אני רואה את זה. מה הייתי מרגישה אם אחד מבני המשפחה שלי הי</w:t>
      </w:r>
      <w:r w:rsidR="0085359D">
        <w:rPr>
          <w:rFonts w:hint="cs"/>
          <w:rtl/>
          <w:lang w:eastAsia="he-IL"/>
        </w:rPr>
        <w:t>ה</w:t>
      </w:r>
      <w:r>
        <w:rPr>
          <w:rFonts w:hint="cs"/>
          <w:rtl/>
          <w:lang w:eastAsia="he-IL"/>
        </w:rPr>
        <w:t xml:space="preserve"> שם </w:t>
      </w:r>
      <w:r w:rsidR="0085359D">
        <w:rPr>
          <w:rFonts w:hint="eastAsia"/>
          <w:rtl/>
          <w:lang w:eastAsia="he-IL"/>
        </w:rPr>
        <w:t>–</w:t>
      </w:r>
      <w:r w:rsidR="0085359D">
        <w:rPr>
          <w:rFonts w:hint="cs"/>
          <w:rtl/>
          <w:lang w:eastAsia="he-IL"/>
        </w:rPr>
        <w:t xml:space="preserve"> </w:t>
      </w:r>
      <w:r>
        <w:rPr>
          <w:rFonts w:hint="cs"/>
          <w:rtl/>
          <w:lang w:eastAsia="he-IL"/>
        </w:rPr>
        <w:t xml:space="preserve">ככה אני מסתכלת. גם </w:t>
      </w:r>
      <w:bookmarkStart w:id="1867" w:name="_ETM_Q9_418489"/>
      <w:bookmarkEnd w:id="1867"/>
      <w:r>
        <w:rPr>
          <w:rFonts w:hint="cs"/>
          <w:rtl/>
          <w:lang w:eastAsia="he-IL"/>
        </w:rPr>
        <w:t xml:space="preserve">לפני כמה חודשים, בפגישה עם נשיאת הצלב האדום, אני שאלתי אותה שאלה: איך אתם, הצלב האדום, </w:t>
      </w:r>
      <w:bookmarkStart w:id="1868" w:name="_ETM_Q9_426615"/>
      <w:bookmarkEnd w:id="1868"/>
      <w:r>
        <w:rPr>
          <w:rFonts w:hint="cs"/>
          <w:rtl/>
          <w:lang w:eastAsia="he-IL"/>
        </w:rPr>
        <w:t xml:space="preserve">מרגישים? הארגון הזה קיים יותר מ-100 שנים, אבל כשמדובר בחטופים שלנו, לא ראינו אתכם. תאמינו לי, לא הייתה תשובה, כאילו זה </w:t>
      </w:r>
      <w:bookmarkStart w:id="1869" w:name="_ETM_Q9_440178"/>
      <w:bookmarkEnd w:id="1869"/>
      <w:r>
        <w:rPr>
          <w:rFonts w:hint="cs"/>
          <w:rtl/>
          <w:lang w:eastAsia="he-IL"/>
        </w:rPr>
        <w:t xml:space="preserve">עבר </w:t>
      </w:r>
      <w:r>
        <w:rPr>
          <w:rtl/>
          <w:lang w:eastAsia="he-IL"/>
        </w:rPr>
        <w:t>–</w:t>
      </w:r>
      <w:r>
        <w:rPr>
          <w:rFonts w:hint="cs"/>
          <w:rtl/>
          <w:lang w:eastAsia="he-IL"/>
        </w:rPr>
        <w:t xml:space="preserve"> רק </w:t>
      </w:r>
      <w:r w:rsidRPr="00646BB9">
        <w:rPr>
          <w:rFonts w:hint="cs"/>
          <w:rtl/>
          <w:lang w:eastAsia="he-IL"/>
        </w:rPr>
        <w:t>שמעו</w:t>
      </w:r>
      <w:r>
        <w:rPr>
          <w:rFonts w:hint="cs"/>
          <w:rtl/>
          <w:lang w:eastAsia="he-IL"/>
        </w:rPr>
        <w:t xml:space="preserve">. </w:t>
      </w:r>
    </w:p>
    <w:p w:rsidR="00B357C0" w:rsidRDefault="00B357C0" w:rsidP="00994371">
      <w:pPr>
        <w:rPr>
          <w:rtl/>
          <w:lang w:eastAsia="he-IL"/>
        </w:rPr>
      </w:pPr>
      <w:bookmarkStart w:id="1870" w:name="_ETM_Q9_445376"/>
      <w:bookmarkStart w:id="1871" w:name="_ETM_Q9_445423"/>
      <w:bookmarkEnd w:id="1870"/>
      <w:bookmarkEnd w:id="1871"/>
    </w:p>
    <w:p w:rsidR="00B357C0" w:rsidRDefault="00B357C0" w:rsidP="0085359D">
      <w:pPr>
        <w:rPr>
          <w:rtl/>
          <w:lang w:eastAsia="he-IL"/>
        </w:rPr>
      </w:pPr>
      <w:bookmarkStart w:id="1872" w:name="_ETM_Q9_445472"/>
      <w:bookmarkStart w:id="1873" w:name="_ETM_Q9_445517"/>
      <w:bookmarkEnd w:id="1872"/>
      <w:bookmarkEnd w:id="1873"/>
      <w:r>
        <w:rPr>
          <w:rFonts w:hint="cs"/>
          <w:rtl/>
          <w:lang w:eastAsia="he-IL"/>
        </w:rPr>
        <w:t xml:space="preserve">לכן אני מבקשת מכל חברי הכנסת: תפסיקו להשתמש בזה שימוש פוליטי. זה צריך להיות בסדר </w:t>
      </w:r>
      <w:r w:rsidR="0085359D">
        <w:rPr>
          <w:rFonts w:hint="cs"/>
          <w:rtl/>
          <w:lang w:eastAsia="he-IL"/>
        </w:rPr>
        <w:t>ה</w:t>
      </w:r>
      <w:r>
        <w:rPr>
          <w:rFonts w:hint="cs"/>
          <w:rtl/>
          <w:lang w:eastAsia="he-IL"/>
        </w:rPr>
        <w:t>עדיפו</w:t>
      </w:r>
      <w:r w:rsidR="0085359D">
        <w:rPr>
          <w:rFonts w:hint="cs"/>
          <w:rtl/>
          <w:lang w:eastAsia="he-IL"/>
        </w:rPr>
        <w:t>יו</w:t>
      </w:r>
      <w:r>
        <w:rPr>
          <w:rFonts w:hint="cs"/>
          <w:rtl/>
          <w:lang w:eastAsia="he-IL"/>
        </w:rPr>
        <w:t xml:space="preserve">ת </w:t>
      </w:r>
      <w:r w:rsidR="0085359D">
        <w:rPr>
          <w:rFonts w:hint="cs"/>
          <w:rtl/>
          <w:lang w:eastAsia="he-IL"/>
        </w:rPr>
        <w:t>ב</w:t>
      </w:r>
      <w:r>
        <w:rPr>
          <w:rFonts w:hint="cs"/>
          <w:rtl/>
          <w:lang w:eastAsia="he-IL"/>
        </w:rPr>
        <w:t xml:space="preserve">מדרגה עליונה. בלי שהחטופים יחזרו אין לנו ניצחון, </w:t>
      </w:r>
      <w:bookmarkStart w:id="1874" w:name="_ETM_Q9_458273"/>
      <w:bookmarkEnd w:id="1874"/>
      <w:r>
        <w:rPr>
          <w:rFonts w:hint="cs"/>
          <w:rtl/>
          <w:lang w:eastAsia="he-IL"/>
        </w:rPr>
        <w:t xml:space="preserve">חבר'ה. אין. לכן, אל תשתמשו בזה, זה לא עניין של ימין ושמאל, זה עניין של כולנו. שלנו. אני כולי תקווה שבקרוב יחזרו, שבאמת בקרוב </w:t>
      </w:r>
      <w:bookmarkStart w:id="1875" w:name="_ETM_Q9_473681"/>
      <w:bookmarkEnd w:id="1875"/>
      <w:r>
        <w:rPr>
          <w:rFonts w:hint="cs"/>
          <w:rtl/>
          <w:lang w:eastAsia="he-IL"/>
        </w:rPr>
        <w:t>נפסיק לדבר על זה. אולי נדבר על השיקום שלהם אחרי שיחזרו בשלום</w:t>
      </w:r>
      <w:r w:rsidR="0085359D">
        <w:rPr>
          <w:rFonts w:hint="cs"/>
          <w:rtl/>
          <w:lang w:eastAsia="he-IL"/>
        </w:rPr>
        <w:t>;</w:t>
      </w:r>
      <w:r>
        <w:rPr>
          <w:rFonts w:hint="cs"/>
          <w:rtl/>
          <w:lang w:eastAsia="he-IL"/>
        </w:rPr>
        <w:t xml:space="preserve"> אי-אפשר להגיד </w:t>
      </w:r>
      <w:r w:rsidR="0085359D">
        <w:rPr>
          <w:rFonts w:hint="cs"/>
          <w:rtl/>
          <w:lang w:eastAsia="he-IL"/>
        </w:rPr>
        <w:t>"</w:t>
      </w:r>
      <w:r>
        <w:rPr>
          <w:rFonts w:hint="cs"/>
          <w:rtl/>
          <w:lang w:eastAsia="he-IL"/>
        </w:rPr>
        <w:t>בשלום</w:t>
      </w:r>
      <w:r w:rsidR="0085359D">
        <w:rPr>
          <w:rFonts w:hint="cs"/>
          <w:rtl/>
          <w:lang w:eastAsia="he-IL"/>
        </w:rPr>
        <w:t>"</w:t>
      </w:r>
      <w:r>
        <w:rPr>
          <w:rFonts w:hint="cs"/>
          <w:rtl/>
          <w:lang w:eastAsia="he-IL"/>
        </w:rPr>
        <w:t xml:space="preserve">, </w:t>
      </w:r>
      <w:r w:rsidR="0085359D">
        <w:rPr>
          <w:rFonts w:hint="cs"/>
          <w:rtl/>
          <w:lang w:eastAsia="he-IL"/>
        </w:rPr>
        <w:t xml:space="preserve">גם </w:t>
      </w:r>
      <w:r>
        <w:rPr>
          <w:rFonts w:hint="cs"/>
          <w:rtl/>
          <w:lang w:eastAsia="he-IL"/>
        </w:rPr>
        <w:t xml:space="preserve">זה דורש הרבה עבודה. תודה. </w:t>
      </w:r>
    </w:p>
    <w:p w:rsidR="00B357C0" w:rsidRDefault="00B357C0" w:rsidP="00994371">
      <w:pPr>
        <w:rPr>
          <w:rtl/>
          <w:lang w:eastAsia="he-IL"/>
        </w:rPr>
      </w:pPr>
    </w:p>
    <w:p w:rsidR="00B357C0" w:rsidRDefault="00B357C0" w:rsidP="00994371">
      <w:pPr>
        <w:pStyle w:val="af6"/>
        <w:keepNext/>
        <w:rPr>
          <w:rtl/>
        </w:rPr>
      </w:pPr>
      <w:r w:rsidRPr="00A176C9">
        <w:rPr>
          <w:rStyle w:val="TagStyle"/>
          <w:rtl/>
        </w:rPr>
        <w:t xml:space="preserve"> &lt;&lt; יור &gt;&gt; </w:t>
      </w:r>
      <w:r>
        <w:rPr>
          <w:rtl/>
        </w:rPr>
        <w:t>היו"ר מאיר כהן:</w:t>
      </w:r>
      <w:r w:rsidRPr="00A176C9">
        <w:rPr>
          <w:rStyle w:val="TagStyle"/>
          <w:rtl/>
        </w:rPr>
        <w:t xml:space="preserve"> &lt;&lt; יור &gt;&gt;</w:t>
      </w:r>
      <w:r>
        <w:rPr>
          <w:rtl/>
        </w:rPr>
        <w:t xml:space="preserve">   </w:t>
      </w:r>
    </w:p>
    <w:p w:rsidR="00B357C0" w:rsidRDefault="00B357C0" w:rsidP="00994371">
      <w:pPr>
        <w:rPr>
          <w:rtl/>
          <w:lang w:eastAsia="he-IL"/>
        </w:rPr>
      </w:pPr>
    </w:p>
    <w:p w:rsidR="00B357C0" w:rsidRDefault="00B357C0" w:rsidP="00C36AD7">
      <w:pPr>
        <w:rPr>
          <w:rtl/>
          <w:lang w:eastAsia="he-IL"/>
        </w:rPr>
      </w:pPr>
      <w:r>
        <w:rPr>
          <w:rFonts w:hint="cs"/>
          <w:rtl/>
          <w:lang w:eastAsia="he-IL"/>
        </w:rPr>
        <w:t xml:space="preserve">תודה רבה, גברתי. אמן. חבר הכנסת משה טור פז, אדוני. </w:t>
      </w:r>
    </w:p>
    <w:p w:rsidR="00B357C0" w:rsidRDefault="00B357C0" w:rsidP="00994371">
      <w:pPr>
        <w:rPr>
          <w:rtl/>
          <w:lang w:eastAsia="he-IL"/>
        </w:rPr>
      </w:pPr>
    </w:p>
    <w:p w:rsidR="00B357C0" w:rsidRDefault="00B357C0" w:rsidP="00994371">
      <w:pPr>
        <w:pStyle w:val="a4"/>
        <w:keepNext/>
        <w:rPr>
          <w:rtl/>
        </w:rPr>
      </w:pPr>
      <w:bookmarkStart w:id="1876" w:name="ET_speaker_6128_9"/>
      <w:r w:rsidRPr="00A176C9">
        <w:rPr>
          <w:rStyle w:val="TagStyle"/>
          <w:rtl/>
        </w:rPr>
        <w:t xml:space="preserve"> &lt;&lt; דובר &gt;&gt; </w:t>
      </w:r>
      <w:bookmarkStart w:id="1877" w:name="_Toc163055882"/>
      <w:bookmarkStart w:id="1878" w:name="_Toc163068600"/>
      <w:bookmarkStart w:id="1879" w:name="_Toc163123203"/>
      <w:bookmarkStart w:id="1880" w:name="_Toc163123372"/>
      <w:bookmarkStart w:id="1881" w:name="_Toc163123543"/>
      <w:r>
        <w:rPr>
          <w:rtl/>
        </w:rPr>
        <w:t>משה טור פז (יש עתיד):</w:t>
      </w:r>
      <w:bookmarkEnd w:id="1877"/>
      <w:bookmarkEnd w:id="1878"/>
      <w:bookmarkEnd w:id="1879"/>
      <w:bookmarkEnd w:id="1880"/>
      <w:bookmarkEnd w:id="1881"/>
      <w:r w:rsidRPr="00A176C9">
        <w:rPr>
          <w:rStyle w:val="TagStyle"/>
          <w:rtl/>
        </w:rPr>
        <w:t xml:space="preserve"> &lt;&lt; דובר &gt;&gt;</w:t>
      </w:r>
      <w:r>
        <w:rPr>
          <w:rtl/>
        </w:rPr>
        <w:t xml:space="preserve">   </w:t>
      </w:r>
      <w:bookmarkEnd w:id="1876"/>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אדוני היושב-ראש, חבריי חברי הכנסת, גם אני רוצה לפנות למשפחות החטופים ולתת מבט נוסף על המחויבות שלנו לשחרר אותם, להביא אותם הביתה בהקדם. ברשותך אעשה את זה דווקא מזווית של </w:t>
      </w:r>
      <w:bookmarkStart w:id="1882" w:name="_ETM_Q9_523738"/>
      <w:bookmarkEnd w:id="1882"/>
      <w:r>
        <w:rPr>
          <w:rFonts w:hint="cs"/>
          <w:rtl/>
          <w:lang w:eastAsia="he-IL"/>
        </w:rPr>
        <w:t>פרשת השבוע שנקרא השבת, פרשת שמיני. הפרשה שלנו מביאה את אחת הדרמות הגדולות בתורה. פרשת שמיני נסבה על מות שני בני אהרן בקרבתם לפני ה': "</w:t>
      </w:r>
      <w:r w:rsidRPr="005D378B">
        <w:rPr>
          <w:rFonts w:hint="cs"/>
          <w:rtl/>
          <w:lang w:eastAsia="he-IL"/>
        </w:rPr>
        <w:t>וַיַּקְרִבוּ</w:t>
      </w:r>
      <w:r w:rsidR="00AB4150">
        <w:rPr>
          <w:rFonts w:hint="cs"/>
          <w:rtl/>
          <w:lang w:eastAsia="he-IL"/>
        </w:rPr>
        <w:t xml:space="preserve"> </w:t>
      </w:r>
      <w:r>
        <w:rPr>
          <w:rFonts w:hint="cs"/>
          <w:rtl/>
          <w:lang w:eastAsia="he-IL"/>
        </w:rPr>
        <w:t xml:space="preserve">לפני ה' אש זרה אשר לא </w:t>
      </w:r>
      <w:proofErr w:type="spellStart"/>
      <w:r w:rsidRPr="005D378B">
        <w:rPr>
          <w:rFonts w:hint="cs"/>
          <w:rtl/>
          <w:lang w:eastAsia="he-IL"/>
        </w:rPr>
        <w:t>צִוָּה</w:t>
      </w:r>
      <w:proofErr w:type="spellEnd"/>
      <w:r w:rsidRPr="0046246B">
        <w:rPr>
          <w:rFonts w:hint="cs"/>
          <w:rtl/>
          <w:lang w:eastAsia="he-IL"/>
        </w:rPr>
        <w:t> </w:t>
      </w:r>
      <w:r>
        <w:rPr>
          <w:rFonts w:hint="cs"/>
          <w:rtl/>
          <w:lang w:eastAsia="he-IL"/>
        </w:rPr>
        <w:t xml:space="preserve">אותם". ביום החגיגי ביותר, יום חגיגת המשכן, שני בני אהרן, נדב ואביהוא, מתים באש שיצאה מלפני ה'. </w:t>
      </w:r>
    </w:p>
    <w:p w:rsidR="00B357C0" w:rsidRDefault="00B357C0" w:rsidP="00994371">
      <w:pPr>
        <w:rPr>
          <w:rtl/>
          <w:lang w:eastAsia="he-IL"/>
        </w:rPr>
      </w:pPr>
    </w:p>
    <w:p w:rsidR="00B357C0" w:rsidRDefault="00B357C0" w:rsidP="00AB4150">
      <w:pPr>
        <w:rPr>
          <w:rtl/>
          <w:lang w:eastAsia="he-IL"/>
        </w:rPr>
      </w:pPr>
      <w:r>
        <w:rPr>
          <w:rFonts w:hint="cs"/>
          <w:rtl/>
          <w:lang w:eastAsia="he-IL"/>
        </w:rPr>
        <w:t xml:space="preserve">שתי </w:t>
      </w:r>
      <w:bookmarkStart w:id="1883" w:name="_ETM_Q9_554618"/>
      <w:bookmarkEnd w:id="1883"/>
      <w:r>
        <w:rPr>
          <w:rFonts w:hint="cs"/>
          <w:rtl/>
          <w:lang w:eastAsia="he-IL"/>
        </w:rPr>
        <w:t xml:space="preserve">הגופות מפונות מהמשכן, אבל עבודת ה' נמשכת, כי האבל של אהרן ושני בניו נדחה מפני חובות הציבור. לא רבים שמים לב, אבל מייד אחר כך מתרחשת עוד דרמה. כמה פסוקים מאוחר </w:t>
      </w:r>
      <w:bookmarkStart w:id="1884" w:name="_ETM_Q9_573347"/>
      <w:bookmarkEnd w:id="1884"/>
      <w:r>
        <w:rPr>
          <w:rFonts w:hint="cs"/>
          <w:rtl/>
          <w:lang w:eastAsia="he-IL"/>
        </w:rPr>
        <w:t>יותר משה רוצה לוודא שהעבודה ממשיכה להיעשות כראוי, והוא מגלה שזה לא ככה</w:t>
      </w:r>
      <w:r w:rsidR="0085359D">
        <w:rPr>
          <w:rFonts w:hint="cs"/>
          <w:rtl/>
          <w:lang w:eastAsia="he-IL"/>
        </w:rPr>
        <w:t>:</w:t>
      </w:r>
      <w:r>
        <w:rPr>
          <w:rFonts w:hint="cs"/>
          <w:rtl/>
          <w:lang w:eastAsia="he-IL"/>
        </w:rPr>
        <w:t xml:space="preserve"> "</w:t>
      </w:r>
      <w:r w:rsidRPr="00E4030E">
        <w:rPr>
          <w:rFonts w:hint="cs"/>
          <w:rtl/>
        </w:rPr>
        <w:t xml:space="preserve">ואת שעיר החטאת </w:t>
      </w:r>
      <w:r>
        <w:rPr>
          <w:rFonts w:hint="cs"/>
          <w:rtl/>
        </w:rPr>
        <w:t>דָ</w:t>
      </w:r>
      <w:r w:rsidRPr="00E4030E">
        <w:rPr>
          <w:rFonts w:hint="cs"/>
          <w:rtl/>
        </w:rPr>
        <w:t xml:space="preserve">רֹשׁ </w:t>
      </w:r>
      <w:proofErr w:type="spellStart"/>
      <w:r w:rsidRPr="00E4030E">
        <w:rPr>
          <w:rFonts w:hint="cs"/>
          <w:rtl/>
        </w:rPr>
        <w:t>דָּרַשׁ</w:t>
      </w:r>
      <w:proofErr w:type="spellEnd"/>
      <w:r w:rsidRPr="00E4030E">
        <w:rPr>
          <w:rFonts w:hint="cs"/>
          <w:rtl/>
        </w:rPr>
        <w:t xml:space="preserve"> משה והנה שֹׂרָף</w:t>
      </w:r>
      <w:r w:rsidR="00AB4150">
        <w:rPr>
          <w:rFonts w:hint="cs"/>
          <w:rtl/>
        </w:rPr>
        <w:t xml:space="preserve"> </w:t>
      </w:r>
      <w:proofErr w:type="spellStart"/>
      <w:r w:rsidRPr="00E4030E">
        <w:rPr>
          <w:rFonts w:hint="cs"/>
          <w:rtl/>
        </w:rPr>
        <w:t>וַיִקצֹף</w:t>
      </w:r>
      <w:proofErr w:type="spellEnd"/>
      <w:r w:rsidRPr="00E4030E">
        <w:rPr>
          <w:rFonts w:hint="cs"/>
          <w:rtl/>
        </w:rPr>
        <w:t xml:space="preserve"> על אלעזר ועל איתמר בני אהרן </w:t>
      </w:r>
      <w:proofErr w:type="spellStart"/>
      <w:r w:rsidRPr="00E4030E">
        <w:rPr>
          <w:rFonts w:hint="cs"/>
          <w:rtl/>
        </w:rPr>
        <w:t>הַנותָרִם</w:t>
      </w:r>
      <w:proofErr w:type="spellEnd"/>
      <w:r>
        <w:rPr>
          <w:rFonts w:hint="cs"/>
          <w:rtl/>
          <w:lang w:eastAsia="he-IL"/>
        </w:rPr>
        <w:t xml:space="preserve">". </w:t>
      </w:r>
      <w:bookmarkStart w:id="1885" w:name="_ETM_Q9_586596"/>
      <w:bookmarkEnd w:id="1885"/>
      <w:r>
        <w:rPr>
          <w:rFonts w:hint="cs"/>
          <w:rtl/>
          <w:lang w:eastAsia="he-IL"/>
        </w:rPr>
        <w:t>כלומר, משה בעצם גילה שרגע אחרי משבר נוראי שהביא למותם של הבנים, יש עוד משבר. הוא פונה לאהרן ואומר לו: איך זה קרה? אלא שאהרן, האב השכול, לא נשאר חייב, והוא עונה למשה ואומר לו את מה שהוא אומר "הן היום הקריבו את חטאתם", ומשה שומע, וכתוב "</w:t>
      </w:r>
      <w:proofErr w:type="spellStart"/>
      <w:r>
        <w:rPr>
          <w:rFonts w:hint="cs"/>
          <w:rtl/>
          <w:lang w:eastAsia="he-IL"/>
        </w:rPr>
        <w:t>ויטב</w:t>
      </w:r>
      <w:proofErr w:type="spellEnd"/>
      <w:r>
        <w:rPr>
          <w:rFonts w:hint="cs"/>
          <w:rtl/>
          <w:lang w:eastAsia="he-IL"/>
        </w:rPr>
        <w:t xml:space="preserve"> בעיניו". </w:t>
      </w:r>
    </w:p>
    <w:p w:rsidR="00B357C0" w:rsidRDefault="00B357C0" w:rsidP="00994371">
      <w:pPr>
        <w:rPr>
          <w:rtl/>
          <w:lang w:eastAsia="he-IL"/>
        </w:rPr>
      </w:pPr>
      <w:bookmarkStart w:id="1886" w:name="_ETM_Q9_612171"/>
      <w:bookmarkStart w:id="1887" w:name="_ETM_Q9_612212"/>
      <w:bookmarkEnd w:id="1886"/>
      <w:bookmarkEnd w:id="1887"/>
    </w:p>
    <w:p w:rsidR="00B357C0" w:rsidRDefault="00B357C0" w:rsidP="0085359D">
      <w:pPr>
        <w:rPr>
          <w:rtl/>
          <w:lang w:eastAsia="he-IL"/>
        </w:rPr>
      </w:pPr>
      <w:bookmarkStart w:id="1888" w:name="_ETM_Q9_612299"/>
      <w:bookmarkStart w:id="1889" w:name="_ETM_Q9_612338"/>
      <w:bookmarkEnd w:id="1888"/>
      <w:bookmarkEnd w:id="1889"/>
      <w:r>
        <w:rPr>
          <w:rFonts w:hint="cs"/>
          <w:rtl/>
          <w:lang w:eastAsia="he-IL"/>
        </w:rPr>
        <w:t xml:space="preserve">יש הרבה הסברים למה מה שאהרן אמר התקבל על דעתו של משה. </w:t>
      </w:r>
      <w:proofErr w:type="spellStart"/>
      <w:r>
        <w:rPr>
          <w:rFonts w:hint="cs"/>
          <w:rtl/>
          <w:lang w:eastAsia="he-IL"/>
        </w:rPr>
        <w:t>הנצי"ב</w:t>
      </w:r>
      <w:proofErr w:type="spellEnd"/>
      <w:r>
        <w:rPr>
          <w:rFonts w:hint="cs"/>
          <w:rtl/>
          <w:lang w:eastAsia="he-IL"/>
        </w:rPr>
        <w:t xml:space="preserve"> אומר</w:t>
      </w:r>
      <w:bookmarkStart w:id="1890" w:name="_ETM_Q9_618069"/>
      <w:bookmarkEnd w:id="1890"/>
      <w:r>
        <w:rPr>
          <w:rFonts w:hint="cs"/>
          <w:rtl/>
          <w:lang w:eastAsia="he-IL"/>
        </w:rPr>
        <w:t>, בפירוש "העמק דבר": וידבר אהרן בלשון עז. כלומר הוא ענה לו; הוא לא התחמק</w:t>
      </w:r>
      <w:r w:rsidR="0085359D">
        <w:rPr>
          <w:rFonts w:hint="cs"/>
          <w:rtl/>
          <w:lang w:eastAsia="he-IL"/>
        </w:rPr>
        <w:t>,</w:t>
      </w:r>
      <w:r>
        <w:rPr>
          <w:rFonts w:hint="cs"/>
          <w:rtl/>
          <w:lang w:eastAsia="he-IL"/>
        </w:rPr>
        <w:t xml:space="preserve"> הוא לא התחנף. דברי </w:t>
      </w:r>
      <w:bookmarkStart w:id="1891" w:name="_ETM_Q9_629088"/>
      <w:bookmarkEnd w:id="1891"/>
      <w:r>
        <w:rPr>
          <w:rFonts w:hint="cs"/>
          <w:rtl/>
          <w:lang w:eastAsia="he-IL"/>
        </w:rPr>
        <w:t xml:space="preserve">תורה נאמרים באימה וביראה. לפי רש"י, אהרן ענה לו עניינית שהמעשה היה כדין, כלומר: מה שעשיתי, עשיתי נכון, עשיתי </w:t>
      </w:r>
      <w:bookmarkStart w:id="1892" w:name="_ETM_Q9_641199"/>
      <w:bookmarkEnd w:id="1892"/>
      <w:r>
        <w:rPr>
          <w:rFonts w:hint="cs"/>
          <w:rtl/>
          <w:lang w:eastAsia="he-IL"/>
        </w:rPr>
        <w:t xml:space="preserve">לפי הדין, ועוד </w:t>
      </w:r>
      <w:proofErr w:type="spellStart"/>
      <w:r>
        <w:rPr>
          <w:rFonts w:hint="cs"/>
          <w:rtl/>
          <w:lang w:eastAsia="he-IL"/>
        </w:rPr>
        <w:t>ועוד</w:t>
      </w:r>
      <w:proofErr w:type="spellEnd"/>
      <w:r>
        <w:rPr>
          <w:rFonts w:hint="cs"/>
          <w:rtl/>
          <w:lang w:eastAsia="he-IL"/>
        </w:rPr>
        <w:t xml:space="preserve"> מחלוקות. אבל למרות המחלוקות, יש כאן עיקרון דומה: משה רבנו כעס על אלעזר ואיתמר </w:t>
      </w:r>
      <w:bookmarkStart w:id="1893" w:name="_ETM_Q9_650566"/>
      <w:bookmarkEnd w:id="1893"/>
      <w:r>
        <w:rPr>
          <w:rFonts w:hint="cs"/>
          <w:rtl/>
          <w:lang w:eastAsia="he-IL"/>
        </w:rPr>
        <w:t xml:space="preserve">בני אהרן שלא עשו את המלאכה כדין, והאבא, האב השכול אהרן, יוצא מכליו כדי להגן על הילדים שלו – ומשה מתרצה. </w:t>
      </w:r>
    </w:p>
    <w:p w:rsidR="00B357C0" w:rsidRDefault="00B357C0" w:rsidP="00994371">
      <w:pPr>
        <w:rPr>
          <w:rtl/>
          <w:lang w:eastAsia="he-IL"/>
        </w:rPr>
      </w:pPr>
    </w:p>
    <w:p w:rsidR="00B357C0" w:rsidRDefault="00B357C0" w:rsidP="0085359D">
      <w:pPr>
        <w:rPr>
          <w:rtl/>
          <w:lang w:eastAsia="he-IL"/>
        </w:rPr>
      </w:pPr>
      <w:r>
        <w:rPr>
          <w:rFonts w:hint="cs"/>
          <w:rtl/>
          <w:lang w:eastAsia="he-IL"/>
        </w:rPr>
        <w:t xml:space="preserve">לפי </w:t>
      </w:r>
      <w:bookmarkStart w:id="1894" w:name="_ETM_Q9_664798"/>
      <w:bookmarkEnd w:id="1894"/>
      <w:r>
        <w:rPr>
          <w:rFonts w:hint="cs"/>
          <w:rtl/>
          <w:lang w:eastAsia="he-IL"/>
        </w:rPr>
        <w:t>הפרשנים, ליבת הטיעון של אהרן הכ</w:t>
      </w:r>
      <w:r w:rsidR="0085359D">
        <w:rPr>
          <w:rFonts w:hint="cs"/>
          <w:rtl/>
          <w:lang w:eastAsia="he-IL"/>
        </w:rPr>
        <w:t>ו</w:t>
      </w:r>
      <w:r>
        <w:rPr>
          <w:rFonts w:hint="cs"/>
          <w:rtl/>
          <w:lang w:eastAsia="he-IL"/>
        </w:rPr>
        <w:t xml:space="preserve">הן היא במילים "ותקראנה אותי כאלה", ובאמת מה שקורה כאן זה שאחרי השכול הנורא יש כאן חרדת קודש. היום הזה, יום של חגיגת עבודת </w:t>
      </w:r>
      <w:bookmarkStart w:id="1895" w:name="_ETM_Q9_677366"/>
      <w:bookmarkEnd w:id="1895"/>
      <w:r>
        <w:rPr>
          <w:rFonts w:hint="cs"/>
          <w:rtl/>
          <w:lang w:eastAsia="he-IL"/>
        </w:rPr>
        <w:t xml:space="preserve">ה' שנגמר במוות, חייב להיגמר, ולכן יש בדברים האלה איזושהי השראה גם בשבילנו. אחרי מוות, אחרי שכול, רץ האב השכול </w:t>
      </w:r>
      <w:bookmarkStart w:id="1896" w:name="_ETM_Q9_686903"/>
      <w:bookmarkEnd w:id="1896"/>
      <w:r>
        <w:rPr>
          <w:rFonts w:hint="cs"/>
          <w:rtl/>
          <w:lang w:eastAsia="he-IL"/>
        </w:rPr>
        <w:t xml:space="preserve">להגן על בניו הנותרים. </w:t>
      </w:r>
      <w:bookmarkStart w:id="1897" w:name="_ETM_Q9_690168"/>
      <w:bookmarkStart w:id="1898" w:name="_ETM_Q9_690216"/>
      <w:bookmarkStart w:id="1899" w:name="_ETM_Q9_690304"/>
      <w:bookmarkStart w:id="1900" w:name="_ETM_Q9_690347"/>
      <w:bookmarkEnd w:id="1897"/>
      <w:bookmarkEnd w:id="1898"/>
      <w:bookmarkEnd w:id="1899"/>
      <w:bookmarkEnd w:id="1900"/>
      <w:r>
        <w:rPr>
          <w:rFonts w:hint="cs"/>
          <w:rtl/>
          <w:lang w:eastAsia="he-IL"/>
        </w:rPr>
        <w:t xml:space="preserve">אני חושב שהיום מלחמתם של הורי החטופים, מלחמתם של האנשים שכבר איבדו את היקר </w:t>
      </w:r>
      <w:bookmarkStart w:id="1901" w:name="_ETM_Q9_695917"/>
      <w:bookmarkEnd w:id="1901"/>
      <w:r>
        <w:rPr>
          <w:rFonts w:hint="cs"/>
          <w:rtl/>
          <w:lang w:eastAsia="he-IL"/>
        </w:rPr>
        <w:t xml:space="preserve">להם מכול, צריכה לקבל מאיתנו את אותה חרדת קודש, את אותה הגנה. הורים </w:t>
      </w:r>
      <w:proofErr w:type="spellStart"/>
      <w:r w:rsidR="0085359D">
        <w:rPr>
          <w:rFonts w:hint="cs"/>
          <w:rtl/>
          <w:lang w:eastAsia="he-IL"/>
        </w:rPr>
        <w:t>שמגינים</w:t>
      </w:r>
      <w:proofErr w:type="spellEnd"/>
      <w:r w:rsidRPr="00E4030E">
        <w:rPr>
          <w:rFonts w:hint="cs"/>
          <w:rtl/>
          <w:lang w:eastAsia="he-IL"/>
        </w:rPr>
        <w:t xml:space="preserve"> </w:t>
      </w:r>
      <w:r>
        <w:rPr>
          <w:rFonts w:hint="cs"/>
          <w:rtl/>
          <w:lang w:eastAsia="he-IL"/>
        </w:rPr>
        <w:t xml:space="preserve">על ילדיהם זה הדבר הקדוש ביותר, "וישמע </w:t>
      </w:r>
      <w:bookmarkStart w:id="1902" w:name="_ETM_Q9_706109"/>
      <w:bookmarkEnd w:id="1902"/>
      <w:r>
        <w:rPr>
          <w:rFonts w:hint="cs"/>
          <w:rtl/>
          <w:lang w:eastAsia="he-IL"/>
        </w:rPr>
        <w:t xml:space="preserve">משה </w:t>
      </w:r>
      <w:proofErr w:type="spellStart"/>
      <w:r>
        <w:rPr>
          <w:rFonts w:hint="cs"/>
          <w:rtl/>
          <w:lang w:eastAsia="he-IL"/>
        </w:rPr>
        <w:t>ויטב</w:t>
      </w:r>
      <w:proofErr w:type="spellEnd"/>
      <w:r>
        <w:rPr>
          <w:rFonts w:hint="cs"/>
          <w:rtl/>
          <w:lang w:eastAsia="he-IL"/>
        </w:rPr>
        <w:t xml:space="preserve"> בעיניו", גם אנחנו צריכים ללמוד מהם. </w:t>
      </w:r>
    </w:p>
    <w:p w:rsidR="00B357C0" w:rsidRDefault="00B357C0" w:rsidP="00994371">
      <w:pPr>
        <w:rPr>
          <w:rtl/>
          <w:lang w:eastAsia="he-IL"/>
        </w:rPr>
      </w:pPr>
    </w:p>
    <w:p w:rsidR="00B357C0" w:rsidRDefault="00B357C0" w:rsidP="00994371">
      <w:pPr>
        <w:pStyle w:val="af6"/>
        <w:keepNext/>
        <w:rPr>
          <w:rtl/>
        </w:rPr>
      </w:pPr>
      <w:r w:rsidRPr="00694D86">
        <w:rPr>
          <w:rStyle w:val="TagStyle"/>
          <w:rtl/>
        </w:rPr>
        <w:t xml:space="preserve"> &lt;&lt; יור &gt;&gt; </w:t>
      </w:r>
      <w:r>
        <w:rPr>
          <w:rtl/>
        </w:rPr>
        <w:t>היו"ר מאיר כהן:</w:t>
      </w:r>
      <w:r w:rsidRPr="00694D86">
        <w:rPr>
          <w:rStyle w:val="TagStyle"/>
          <w:rtl/>
        </w:rPr>
        <w:t xml:space="preserve"> &lt;&lt; יור &gt;&gt;</w:t>
      </w:r>
      <w:r>
        <w:rPr>
          <w:rtl/>
        </w:rPr>
        <w:t xml:space="preserve">   </w:t>
      </w:r>
    </w:p>
    <w:p w:rsidR="00B357C0" w:rsidRDefault="00B357C0" w:rsidP="00994371">
      <w:pPr>
        <w:rPr>
          <w:rtl/>
          <w:lang w:eastAsia="he-IL"/>
        </w:rPr>
      </w:pPr>
    </w:p>
    <w:p w:rsidR="00B357C0" w:rsidRDefault="00B357C0" w:rsidP="00C36AD7">
      <w:pPr>
        <w:rPr>
          <w:rtl/>
          <w:lang w:eastAsia="he-IL"/>
        </w:rPr>
      </w:pPr>
      <w:r>
        <w:rPr>
          <w:rFonts w:hint="cs"/>
          <w:rtl/>
          <w:lang w:eastAsia="he-IL"/>
        </w:rPr>
        <w:t xml:space="preserve">תודה רבה, אדוני. </w:t>
      </w:r>
      <w:bookmarkStart w:id="1903" w:name="_ETM_Q9_712003"/>
      <w:bookmarkStart w:id="1904" w:name="_ETM_Q9_712084"/>
      <w:bookmarkStart w:id="1905" w:name="_ETM_Q9_712131"/>
      <w:bookmarkStart w:id="1906" w:name="_ETM_Q9_712176"/>
      <w:bookmarkEnd w:id="1903"/>
      <w:bookmarkEnd w:id="1904"/>
      <w:bookmarkEnd w:id="1905"/>
      <w:bookmarkEnd w:id="1906"/>
      <w:r>
        <w:rPr>
          <w:rFonts w:hint="cs"/>
          <w:rtl/>
          <w:lang w:eastAsia="he-IL"/>
        </w:rPr>
        <w:t xml:space="preserve">חבר הכנסת בועז טופורובסקי. </w:t>
      </w:r>
      <w:bookmarkStart w:id="1907" w:name="_ETM_Q9_714300"/>
      <w:bookmarkEnd w:id="1907"/>
      <w:r>
        <w:rPr>
          <w:rFonts w:hint="cs"/>
          <w:rtl/>
          <w:lang w:eastAsia="he-IL"/>
        </w:rPr>
        <w:t xml:space="preserve">אחריו – חבר הכנסת עידן רול, בבקשה. </w:t>
      </w:r>
    </w:p>
    <w:p w:rsidR="00B357C0" w:rsidRDefault="00B357C0" w:rsidP="00994371">
      <w:pPr>
        <w:rPr>
          <w:rtl/>
          <w:lang w:eastAsia="he-IL"/>
        </w:rPr>
      </w:pPr>
      <w:bookmarkStart w:id="1908" w:name="_ETM_Q9_719188"/>
      <w:bookmarkStart w:id="1909" w:name="_ETM_Q9_719252"/>
      <w:bookmarkEnd w:id="1908"/>
      <w:bookmarkEnd w:id="1909"/>
    </w:p>
    <w:p w:rsidR="00B357C0" w:rsidRDefault="00B357C0" w:rsidP="00994371">
      <w:pPr>
        <w:pStyle w:val="a4"/>
        <w:keepNext/>
        <w:rPr>
          <w:rtl/>
        </w:rPr>
      </w:pPr>
      <w:bookmarkStart w:id="1910" w:name="ET_speaker_5080_11"/>
      <w:r w:rsidRPr="00694D86">
        <w:rPr>
          <w:rStyle w:val="TagStyle"/>
          <w:rtl/>
        </w:rPr>
        <w:t xml:space="preserve"> &lt;&lt; דובר &gt;&gt; </w:t>
      </w:r>
      <w:bookmarkStart w:id="1911" w:name="_Toc163055883"/>
      <w:bookmarkStart w:id="1912" w:name="_Toc163068601"/>
      <w:bookmarkStart w:id="1913" w:name="_Toc163123204"/>
      <w:bookmarkStart w:id="1914" w:name="_Toc163123373"/>
      <w:bookmarkStart w:id="1915" w:name="_Toc163123544"/>
      <w:r>
        <w:rPr>
          <w:rtl/>
        </w:rPr>
        <w:t>בועז טופורובסקי (יש עתיד):</w:t>
      </w:r>
      <w:bookmarkEnd w:id="1911"/>
      <w:bookmarkEnd w:id="1912"/>
      <w:bookmarkEnd w:id="1913"/>
      <w:bookmarkEnd w:id="1914"/>
      <w:bookmarkEnd w:id="1915"/>
      <w:r w:rsidRPr="00694D86">
        <w:rPr>
          <w:rStyle w:val="TagStyle"/>
          <w:rtl/>
        </w:rPr>
        <w:t xml:space="preserve"> &lt;&lt; דובר &gt;&gt;</w:t>
      </w:r>
      <w:r>
        <w:rPr>
          <w:rtl/>
        </w:rPr>
        <w:t xml:space="preserve">   </w:t>
      </w:r>
      <w:bookmarkEnd w:id="1910"/>
    </w:p>
    <w:p w:rsidR="00B357C0" w:rsidRDefault="00B357C0" w:rsidP="00994371">
      <w:pPr>
        <w:rPr>
          <w:rtl/>
          <w:lang w:eastAsia="he-IL"/>
        </w:rPr>
      </w:pPr>
    </w:p>
    <w:p w:rsidR="00B357C0" w:rsidRDefault="00B357C0" w:rsidP="0085359D">
      <w:pPr>
        <w:rPr>
          <w:rtl/>
          <w:lang w:eastAsia="he-IL"/>
        </w:rPr>
      </w:pPr>
      <w:r>
        <w:rPr>
          <w:rFonts w:hint="cs"/>
          <w:rtl/>
          <w:lang w:eastAsia="he-IL"/>
        </w:rPr>
        <w:t xml:space="preserve">תודה רבה, אדוני היושב-ראש. </w:t>
      </w:r>
      <w:bookmarkStart w:id="1916" w:name="_ETM_Q9_732613"/>
      <w:bookmarkEnd w:id="1916"/>
      <w:r>
        <w:rPr>
          <w:rFonts w:hint="cs"/>
          <w:rtl/>
          <w:lang w:eastAsia="he-IL"/>
        </w:rPr>
        <w:t xml:space="preserve">חבריי חברות וחברי הכנסת, חברי הממשלה – מי שנמצא או נמצאת </w:t>
      </w:r>
      <w:bookmarkStart w:id="1917" w:name="_ETM_Q9_737154"/>
      <w:bookmarkEnd w:id="1917"/>
      <w:r>
        <w:rPr>
          <w:rFonts w:hint="cs"/>
          <w:rtl/>
          <w:lang w:eastAsia="he-IL"/>
        </w:rPr>
        <w:t>כאן – אתמול קיימנו את ישיבת ועדת המשנה לבטיחות בדרכים</w:t>
      </w:r>
      <w:r w:rsidR="0085359D">
        <w:rPr>
          <w:rFonts w:hint="cs"/>
          <w:rtl/>
          <w:lang w:eastAsia="he-IL"/>
        </w:rPr>
        <w:t>,</w:t>
      </w:r>
      <w:r>
        <w:rPr>
          <w:rFonts w:hint="cs"/>
          <w:rtl/>
          <w:lang w:eastAsia="he-IL"/>
        </w:rPr>
        <w:t xml:space="preserve"> שאני עומד בראשה, וציירתי שם קו </w:t>
      </w:r>
      <w:r w:rsidR="0085359D">
        <w:rPr>
          <w:rFonts w:hint="cs"/>
          <w:rtl/>
          <w:lang w:eastAsia="he-IL"/>
        </w:rPr>
        <w:t xml:space="preserve">ברור </w:t>
      </w:r>
      <w:r>
        <w:rPr>
          <w:rFonts w:hint="cs"/>
          <w:rtl/>
          <w:lang w:eastAsia="he-IL"/>
        </w:rPr>
        <w:t xml:space="preserve">מקשר בין הסבל הנורא, הבלתי-נתפס, שסובלים </w:t>
      </w:r>
      <w:proofErr w:type="spellStart"/>
      <w:r>
        <w:rPr>
          <w:rFonts w:hint="cs"/>
          <w:rtl/>
          <w:lang w:eastAsia="he-IL"/>
        </w:rPr>
        <w:t>חטופינו</w:t>
      </w:r>
      <w:proofErr w:type="spellEnd"/>
      <w:r>
        <w:rPr>
          <w:rFonts w:hint="cs"/>
          <w:rtl/>
          <w:lang w:eastAsia="he-IL"/>
        </w:rPr>
        <w:t xml:space="preserve"> בעזה והמשפחות שלהם, לבין הסבל </w:t>
      </w:r>
      <w:bookmarkStart w:id="1918" w:name="_ETM_Q9_761295"/>
      <w:bookmarkEnd w:id="1918"/>
      <w:r>
        <w:rPr>
          <w:rFonts w:hint="cs"/>
          <w:rtl/>
          <w:lang w:eastAsia="he-IL"/>
        </w:rPr>
        <w:t xml:space="preserve">הנורא והבלתי-נתפס של המשפחות של ההרוגים בתאונות הדרכים </w:t>
      </w:r>
      <w:bookmarkStart w:id="1919" w:name="_ETM_Q9_765008"/>
      <w:bookmarkEnd w:id="1919"/>
      <w:r>
        <w:rPr>
          <w:rFonts w:hint="cs"/>
          <w:rtl/>
          <w:lang w:eastAsia="he-IL"/>
        </w:rPr>
        <w:t xml:space="preserve">בחודשים האחרונים. </w:t>
      </w:r>
    </w:p>
    <w:p w:rsidR="00B357C0" w:rsidRDefault="00B357C0" w:rsidP="00994371">
      <w:pPr>
        <w:rPr>
          <w:rtl/>
          <w:lang w:eastAsia="he-IL"/>
        </w:rPr>
      </w:pPr>
    </w:p>
    <w:p w:rsidR="00B357C0" w:rsidRDefault="00B357C0" w:rsidP="0046246B">
      <w:pPr>
        <w:rPr>
          <w:rtl/>
          <w:lang w:eastAsia="he-IL"/>
        </w:rPr>
      </w:pPr>
      <w:bookmarkStart w:id="1920" w:name="TOR_Q10"/>
      <w:bookmarkStart w:id="1921" w:name="_ETM_Q10_113359"/>
      <w:bookmarkEnd w:id="1920"/>
      <w:bookmarkEnd w:id="1921"/>
      <w:r>
        <w:rPr>
          <w:rFonts w:hint="cs"/>
          <w:rtl/>
          <w:lang w:eastAsia="he-IL"/>
        </w:rPr>
        <w:t xml:space="preserve">הקו המקשר העיקרי </w:t>
      </w:r>
      <w:bookmarkStart w:id="1922" w:name="_ETM_Q10_165502"/>
      <w:bookmarkEnd w:id="1922"/>
      <w:r>
        <w:rPr>
          <w:rFonts w:hint="cs"/>
          <w:rtl/>
          <w:lang w:eastAsia="he-IL"/>
        </w:rPr>
        <w:t>זה לא רק הסבל, אלא הניתוק והחוסר האכפתיות של הממשלה</w:t>
      </w:r>
      <w:bookmarkStart w:id="1923" w:name="_ETM_Q10_174506"/>
      <w:bookmarkEnd w:id="1923"/>
      <w:r>
        <w:rPr>
          <w:rFonts w:hint="cs"/>
          <w:rtl/>
          <w:lang w:eastAsia="he-IL"/>
        </w:rPr>
        <w:t xml:space="preserve">; המחשבה של האנשים שאחראים על זה, שזה לא </w:t>
      </w:r>
      <w:bookmarkStart w:id="1924" w:name="_ETM_Q10_178281"/>
      <w:bookmarkEnd w:id="1924"/>
      <w:r>
        <w:rPr>
          <w:rFonts w:hint="cs"/>
          <w:rtl/>
          <w:lang w:eastAsia="he-IL"/>
        </w:rPr>
        <w:t xml:space="preserve">נוגע להם; שגם אם יש להם אחריות, אין להם אשמה; </w:t>
      </w:r>
      <w:bookmarkStart w:id="1925" w:name="_ETM_Q10_180475"/>
      <w:bookmarkEnd w:id="1925"/>
      <w:r>
        <w:rPr>
          <w:rFonts w:hint="cs"/>
          <w:rtl/>
          <w:lang w:eastAsia="he-IL"/>
        </w:rPr>
        <w:t xml:space="preserve">שזה לא תלוי בהם, זה תלוי בהרבה אחרים, ולכן הם </w:t>
      </w:r>
      <w:bookmarkStart w:id="1926" w:name="_ETM_Q10_184361"/>
      <w:bookmarkEnd w:id="1926"/>
      <w:r>
        <w:rPr>
          <w:rFonts w:hint="cs"/>
          <w:rtl/>
          <w:lang w:eastAsia="he-IL"/>
        </w:rPr>
        <w:t xml:space="preserve">ישנים טוב בלילה. אנשים ממשיכים להירקב בעזה, לא רחוק מכאן, </w:t>
      </w:r>
      <w:bookmarkStart w:id="1927" w:name="_ETM_Q10_195034"/>
      <w:bookmarkEnd w:id="1927"/>
      <w:r>
        <w:rPr>
          <w:rFonts w:hint="cs"/>
          <w:rtl/>
          <w:lang w:eastAsia="he-IL"/>
        </w:rPr>
        <w:t xml:space="preserve">ואנשים ממשיכים למות בדרכים ולהיפצע סתם. </w:t>
      </w:r>
      <w:bookmarkStart w:id="1928" w:name="_ETM_Q10_199619"/>
      <w:bookmarkStart w:id="1929" w:name="_ETM_Q10_199711"/>
      <w:bookmarkStart w:id="1930" w:name="_ETM_Q10_199843"/>
      <w:bookmarkStart w:id="1931" w:name="_ETM_Q10_199927"/>
      <w:bookmarkStart w:id="1932" w:name="_ETM_Q10_204797"/>
      <w:bookmarkStart w:id="1933" w:name="_ETM_Q10_204850"/>
      <w:bookmarkStart w:id="1934" w:name="_ETM_Q10_204912"/>
      <w:bookmarkStart w:id="1935" w:name="_ETM_Q10_204956"/>
      <w:bookmarkEnd w:id="1928"/>
      <w:bookmarkEnd w:id="1929"/>
      <w:bookmarkEnd w:id="1930"/>
      <w:bookmarkEnd w:id="1931"/>
      <w:bookmarkEnd w:id="1932"/>
      <w:bookmarkEnd w:id="1933"/>
      <w:bookmarkEnd w:id="1934"/>
      <w:bookmarkEnd w:id="1935"/>
      <w:r>
        <w:rPr>
          <w:rFonts w:hint="cs"/>
          <w:rtl/>
          <w:lang w:eastAsia="he-IL"/>
        </w:rPr>
        <w:t xml:space="preserve">אנשים גיבורים נמצאים בעזה ונלחמים </w:t>
      </w:r>
      <w:bookmarkStart w:id="1936" w:name="_ETM_Q10_205235"/>
      <w:bookmarkEnd w:id="1936"/>
      <w:r>
        <w:rPr>
          <w:rFonts w:hint="cs"/>
          <w:rtl/>
          <w:lang w:eastAsia="he-IL"/>
        </w:rPr>
        <w:t xml:space="preserve">למען המדינה, למרות הממשלה המנותקת, ואנשים גיבורים נלחמים בשביל </w:t>
      </w:r>
      <w:bookmarkStart w:id="1937" w:name="_ETM_Q10_214147"/>
      <w:bookmarkEnd w:id="1937"/>
      <w:r>
        <w:rPr>
          <w:rFonts w:hint="cs"/>
          <w:rtl/>
          <w:lang w:eastAsia="he-IL"/>
        </w:rPr>
        <w:t>למנוע את הקטל המיותר בדרכים, למרות הממשלה המנותקת.</w:t>
      </w:r>
      <w:bookmarkStart w:id="1938" w:name="_ETM_Q10_219929"/>
      <w:bookmarkEnd w:id="1938"/>
    </w:p>
    <w:p w:rsidR="00B357C0" w:rsidRDefault="00B357C0" w:rsidP="00994371">
      <w:pPr>
        <w:rPr>
          <w:rtl/>
          <w:lang w:eastAsia="he-IL"/>
        </w:rPr>
      </w:pPr>
      <w:bookmarkStart w:id="1939" w:name="_ETM_Q10_220021"/>
      <w:bookmarkEnd w:id="1939"/>
    </w:p>
    <w:p w:rsidR="00B357C0" w:rsidRDefault="00B357C0" w:rsidP="00AB4150">
      <w:pPr>
        <w:rPr>
          <w:rtl/>
          <w:lang w:eastAsia="he-IL"/>
        </w:rPr>
      </w:pPr>
      <w:bookmarkStart w:id="1940" w:name="_ETM_Q10_220056"/>
      <w:bookmarkStart w:id="1941" w:name="_ETM_Q10_220129"/>
      <w:bookmarkEnd w:id="1940"/>
      <w:bookmarkEnd w:id="1941"/>
      <w:r>
        <w:rPr>
          <w:rFonts w:hint="cs"/>
          <w:rtl/>
          <w:lang w:eastAsia="he-IL"/>
        </w:rPr>
        <w:t xml:space="preserve">ברשותכם, כולם </w:t>
      </w:r>
      <w:bookmarkStart w:id="1942" w:name="_ETM_Q10_221833"/>
      <w:bookmarkEnd w:id="1942"/>
      <w:r>
        <w:rPr>
          <w:rFonts w:hint="cs"/>
          <w:rtl/>
          <w:lang w:eastAsia="he-IL"/>
        </w:rPr>
        <w:t xml:space="preserve">מדברים על החטופים, עוד מעט אנחנו כבר חצי </w:t>
      </w:r>
      <w:bookmarkStart w:id="1943" w:name="_ETM_Q10_226233"/>
      <w:bookmarkEnd w:id="1943"/>
      <w:r>
        <w:rPr>
          <w:rFonts w:hint="cs"/>
          <w:rtl/>
          <w:lang w:eastAsia="he-IL"/>
        </w:rPr>
        <w:t>שנה, ובכל יום זו החובה שלנו לחשוב איך הם נמצאים</w:t>
      </w:r>
      <w:bookmarkStart w:id="1944" w:name="_ETM_Q10_234774"/>
      <w:bookmarkEnd w:id="1944"/>
      <w:r>
        <w:rPr>
          <w:rFonts w:hint="cs"/>
          <w:rtl/>
          <w:lang w:eastAsia="he-IL"/>
        </w:rPr>
        <w:t xml:space="preserve"> בצינוק, במרתף, במנהרה, סובלים מהטרדות</w:t>
      </w:r>
      <w:bookmarkStart w:id="1945" w:name="_ETM_Q10_238444"/>
      <w:bookmarkEnd w:id="1945"/>
      <w:r>
        <w:rPr>
          <w:rFonts w:hint="cs"/>
          <w:rtl/>
          <w:lang w:eastAsia="he-IL"/>
        </w:rPr>
        <w:t xml:space="preserve"> ומהשפלות ומאבדים אמונה בממשלה שלנו. אותו דבר אני רואה שקורה גם </w:t>
      </w:r>
      <w:bookmarkStart w:id="1946" w:name="_ETM_Q10_245663"/>
      <w:bookmarkEnd w:id="1946"/>
      <w:r>
        <w:rPr>
          <w:rFonts w:hint="cs"/>
          <w:rtl/>
          <w:lang w:eastAsia="he-IL"/>
        </w:rPr>
        <w:t>במאבק בתאונות הדרכים. כאשר כל הגופים האחראים, מהרשות הלאומית לבטיחות</w:t>
      </w:r>
      <w:bookmarkStart w:id="1947" w:name="_ETM_Q10_254627"/>
      <w:bookmarkEnd w:id="1947"/>
      <w:r>
        <w:rPr>
          <w:rFonts w:hint="cs"/>
          <w:rtl/>
          <w:lang w:eastAsia="he-IL"/>
        </w:rPr>
        <w:t xml:space="preserve"> בדרכים, דרך משרד התחבורה והבטיחות בדרכים, דרך משרדי הממשלה השונים, כולל המשטרה, כששואלים אותם איך חודש מרץ היה המדמם ביותר </w:t>
      </w:r>
      <w:bookmarkStart w:id="1948" w:name="_ETM_Q10_263663"/>
      <w:bookmarkEnd w:id="1948"/>
      <w:r>
        <w:rPr>
          <w:rFonts w:hint="cs"/>
          <w:rtl/>
          <w:lang w:eastAsia="he-IL"/>
        </w:rPr>
        <w:t xml:space="preserve">מאז 2007, הם אומרים: מזל רע. כששואלים אותם </w:t>
      </w:r>
      <w:bookmarkStart w:id="1949" w:name="_ETM_Q10_272836"/>
      <w:bookmarkEnd w:id="1949"/>
      <w:r>
        <w:rPr>
          <w:rFonts w:hint="cs"/>
          <w:rtl/>
          <w:lang w:eastAsia="he-IL"/>
        </w:rPr>
        <w:t xml:space="preserve">איך הרבעון הראשון של 2024 הוא המדמם ביותר ב-15 </w:t>
      </w:r>
      <w:bookmarkStart w:id="1950" w:name="_ETM_Q10_276732"/>
      <w:bookmarkEnd w:id="1950"/>
      <w:r>
        <w:rPr>
          <w:rFonts w:hint="cs"/>
          <w:rtl/>
          <w:lang w:eastAsia="he-IL"/>
        </w:rPr>
        <w:t xml:space="preserve">השנה האחרונות עם הכי הרבה הרוגים, כאשר התרענו – הם </w:t>
      </w:r>
      <w:bookmarkStart w:id="1951" w:name="_ETM_Q10_285154"/>
      <w:bookmarkEnd w:id="1951"/>
      <w:r>
        <w:rPr>
          <w:rFonts w:hint="cs"/>
          <w:rtl/>
          <w:lang w:eastAsia="he-IL"/>
        </w:rPr>
        <w:t>אומרים: זה היה קשה, אין לנו</w:t>
      </w:r>
      <w:r w:rsidR="00AB4150">
        <w:rPr>
          <w:rFonts w:hint="cs"/>
          <w:rtl/>
          <w:lang w:eastAsia="he-IL"/>
        </w:rPr>
        <w:t xml:space="preserve"> </w:t>
      </w:r>
      <w:r>
        <w:rPr>
          <w:rFonts w:hint="cs"/>
          <w:rtl/>
          <w:lang w:eastAsia="he-IL"/>
        </w:rPr>
        <w:t xml:space="preserve">משאבים, </w:t>
      </w:r>
      <w:bookmarkStart w:id="1952" w:name="_ETM_Q10_289241"/>
      <w:bookmarkEnd w:id="1952"/>
      <w:r>
        <w:rPr>
          <w:rFonts w:hint="cs"/>
          <w:rtl/>
          <w:lang w:eastAsia="he-IL"/>
        </w:rPr>
        <w:t xml:space="preserve">קשה לנו. ואז אתה רואה שבאמת אין משאבים, שמקצצים עוד </w:t>
      </w:r>
      <w:bookmarkStart w:id="1953" w:name="_ETM_Q10_289864"/>
      <w:bookmarkEnd w:id="1953"/>
      <w:r>
        <w:rPr>
          <w:rFonts w:hint="cs"/>
          <w:rtl/>
          <w:lang w:eastAsia="he-IL"/>
        </w:rPr>
        <w:t xml:space="preserve">משאבים, שפוגעים בבטיחות בדרכים, ולישיבות בכנסת לא מגיעים האנשים הבכירים </w:t>
      </w:r>
      <w:bookmarkStart w:id="1954" w:name="_ETM_Q10_298866"/>
      <w:bookmarkEnd w:id="1954"/>
      <w:r>
        <w:rPr>
          <w:rFonts w:hint="cs"/>
          <w:rtl/>
          <w:lang w:eastAsia="he-IL"/>
        </w:rPr>
        <w:t xml:space="preserve">אלא שולחים אנשים זוטרים, כי זה לא מעניין אף </w:t>
      </w:r>
      <w:bookmarkStart w:id="1955" w:name="_ETM_Q10_294162"/>
      <w:bookmarkEnd w:id="1955"/>
      <w:r>
        <w:rPr>
          <w:rFonts w:hint="cs"/>
          <w:rtl/>
          <w:lang w:eastAsia="he-IL"/>
        </w:rPr>
        <w:t>אחד, ואף אחד לא משלם מחיר על מה שקורה בדרכים.</w:t>
      </w:r>
    </w:p>
    <w:p w:rsidR="00B357C0" w:rsidRDefault="00B357C0" w:rsidP="00994371">
      <w:pPr>
        <w:rPr>
          <w:rtl/>
          <w:lang w:eastAsia="he-IL"/>
        </w:rPr>
      </w:pPr>
      <w:bookmarkStart w:id="1956" w:name="_ETM_Q10_308465"/>
      <w:bookmarkStart w:id="1957" w:name="_ETM_Q10_308568"/>
      <w:bookmarkEnd w:id="1956"/>
      <w:bookmarkEnd w:id="1957"/>
    </w:p>
    <w:p w:rsidR="00B357C0" w:rsidRDefault="00B357C0" w:rsidP="00994371">
      <w:pPr>
        <w:rPr>
          <w:rtl/>
          <w:lang w:eastAsia="he-IL"/>
        </w:rPr>
      </w:pPr>
      <w:bookmarkStart w:id="1958" w:name="_ETM_Q10_308594"/>
      <w:bookmarkStart w:id="1959" w:name="_ETM_Q10_308699"/>
      <w:bookmarkEnd w:id="1958"/>
      <w:bookmarkEnd w:id="1959"/>
      <w:r>
        <w:rPr>
          <w:rFonts w:hint="cs"/>
          <w:rtl/>
          <w:lang w:eastAsia="he-IL"/>
        </w:rPr>
        <w:t xml:space="preserve">כמו </w:t>
      </w:r>
      <w:bookmarkStart w:id="1960" w:name="_ETM_Q10_309074"/>
      <w:bookmarkEnd w:id="1960"/>
      <w:r>
        <w:rPr>
          <w:rFonts w:hint="cs"/>
          <w:rtl/>
          <w:lang w:eastAsia="he-IL"/>
        </w:rPr>
        <w:t xml:space="preserve">שהממשלה הזאת חושבת שלא צריך לשלם מחיר על המחדלים, </w:t>
      </w:r>
      <w:bookmarkStart w:id="1961" w:name="_ETM_Q10_313684"/>
      <w:bookmarkEnd w:id="1961"/>
      <w:r>
        <w:rPr>
          <w:rFonts w:hint="cs"/>
          <w:rtl/>
          <w:lang w:eastAsia="he-IL"/>
        </w:rPr>
        <w:t xml:space="preserve">על האסונות ועל חוסר המעש </w:t>
      </w:r>
      <w:r>
        <w:rPr>
          <w:rtl/>
          <w:lang w:eastAsia="he-IL"/>
        </w:rPr>
        <w:t>–</w:t>
      </w:r>
      <w:r>
        <w:rPr>
          <w:rFonts w:hint="cs"/>
          <w:rtl/>
          <w:lang w:eastAsia="he-IL"/>
        </w:rPr>
        <w:t xml:space="preserve"> אדוני, אני</w:t>
      </w:r>
      <w:bookmarkStart w:id="1962" w:name="_ETM_Q10_312844"/>
      <w:bookmarkEnd w:id="1962"/>
      <w:r>
        <w:rPr>
          <w:rFonts w:hint="cs"/>
          <w:rtl/>
          <w:lang w:eastAsia="he-IL"/>
        </w:rPr>
        <w:t xml:space="preserve"> מסיים </w:t>
      </w:r>
      <w:r>
        <w:rPr>
          <w:rtl/>
          <w:lang w:eastAsia="he-IL"/>
        </w:rPr>
        <w:t>–</w:t>
      </w:r>
      <w:r>
        <w:rPr>
          <w:rFonts w:hint="cs"/>
          <w:rtl/>
          <w:lang w:eastAsia="he-IL"/>
        </w:rPr>
        <w:t xml:space="preserve"> במלחמה הנוראית שאנחנו עושים כאן, באותו אופן הממשלה </w:t>
      </w:r>
      <w:bookmarkStart w:id="1963" w:name="_ETM_Q10_316144"/>
      <w:bookmarkEnd w:id="1963"/>
      <w:r>
        <w:rPr>
          <w:rFonts w:hint="cs"/>
          <w:rtl/>
          <w:lang w:eastAsia="he-IL"/>
        </w:rPr>
        <w:t xml:space="preserve">וגם הפקידות הבכירה, לא מעניין אותן הקטל בדרכים; הם לא חושבים שהם צריכים לשלם מחירים; הם מרחיקים </w:t>
      </w:r>
      <w:bookmarkStart w:id="1964" w:name="_ETM_Q10_329297"/>
      <w:bookmarkEnd w:id="1964"/>
      <w:r>
        <w:rPr>
          <w:rFonts w:hint="cs"/>
          <w:rtl/>
          <w:lang w:eastAsia="he-IL"/>
        </w:rPr>
        <w:t xml:space="preserve">את האשמה מהם, וכך הם לא עושים כלום עם האחריות </w:t>
      </w:r>
      <w:bookmarkStart w:id="1965" w:name="_ETM_Q10_329439"/>
      <w:bookmarkEnd w:id="1965"/>
      <w:r>
        <w:rPr>
          <w:rFonts w:hint="cs"/>
          <w:rtl/>
          <w:lang w:eastAsia="he-IL"/>
        </w:rPr>
        <w:t xml:space="preserve">שהם מקבלים עליהם. ככה לא מנהלים מדינה. ככה מנהלים ג'ונגל. </w:t>
      </w:r>
      <w:bookmarkStart w:id="1966" w:name="_ETM_Q10_334328"/>
      <w:bookmarkEnd w:id="1966"/>
      <w:r>
        <w:rPr>
          <w:rFonts w:hint="cs"/>
          <w:rtl/>
          <w:lang w:eastAsia="he-IL"/>
        </w:rPr>
        <w:t>הגיע הזמן שנעשה בו סדר.</w:t>
      </w:r>
      <w:bookmarkStart w:id="1967" w:name="_ETM_Q10_337331"/>
      <w:bookmarkEnd w:id="1967"/>
      <w:r>
        <w:rPr>
          <w:rFonts w:hint="cs"/>
          <w:rtl/>
          <w:lang w:eastAsia="he-IL"/>
        </w:rPr>
        <w:t xml:space="preserve"> תודה רבה.</w:t>
      </w:r>
    </w:p>
    <w:p w:rsidR="00B357C0" w:rsidRDefault="00B357C0" w:rsidP="00994371">
      <w:pPr>
        <w:rPr>
          <w:rtl/>
          <w:lang w:eastAsia="he-IL"/>
        </w:rPr>
      </w:pPr>
      <w:bookmarkStart w:id="1968" w:name="_ETM_Q10_337417"/>
      <w:bookmarkEnd w:id="1968"/>
    </w:p>
    <w:p w:rsidR="00B357C0" w:rsidRDefault="00B357C0" w:rsidP="00994371">
      <w:pPr>
        <w:pStyle w:val="af6"/>
        <w:rPr>
          <w:rtl/>
        </w:rPr>
      </w:pPr>
      <w:r w:rsidRPr="0086042B">
        <w:rPr>
          <w:rStyle w:val="TagStyle"/>
          <w:rtl/>
        </w:rPr>
        <w:t xml:space="preserve"> &lt;&lt; יור &gt;&gt;</w:t>
      </w:r>
      <w:r w:rsidRPr="007C6B98">
        <w:rPr>
          <w:rStyle w:val="TagStyle"/>
          <w:rtl/>
        </w:rPr>
        <w:t xml:space="preserve"> </w:t>
      </w:r>
      <w:r>
        <w:rPr>
          <w:rtl/>
        </w:rPr>
        <w:t>היו"ר מאיר כהן:</w:t>
      </w:r>
      <w:r w:rsidRPr="007C6B98">
        <w:rPr>
          <w:rStyle w:val="TagStyle"/>
          <w:rtl/>
        </w:rPr>
        <w:t xml:space="preserve"> </w:t>
      </w:r>
      <w:r w:rsidRPr="0086042B">
        <w:rPr>
          <w:rStyle w:val="TagStyle"/>
          <w:rtl/>
        </w:rPr>
        <w:t>&lt;&lt; יור &gt;&gt;</w:t>
      </w:r>
      <w:r>
        <w:rPr>
          <w:rtl/>
        </w:rPr>
        <w:t xml:space="preserve">   </w:t>
      </w:r>
    </w:p>
    <w:p w:rsidR="00B357C0" w:rsidRDefault="00B357C0" w:rsidP="00994371">
      <w:pPr>
        <w:rPr>
          <w:rtl/>
          <w:lang w:eastAsia="he-IL"/>
        </w:rPr>
      </w:pPr>
    </w:p>
    <w:p w:rsidR="00B357C0" w:rsidRDefault="00B357C0" w:rsidP="00994371">
      <w:pPr>
        <w:rPr>
          <w:rtl/>
          <w:lang w:eastAsia="he-IL"/>
        </w:rPr>
      </w:pPr>
      <w:bookmarkStart w:id="1969" w:name="_ETM_Q10_338441"/>
      <w:bookmarkEnd w:id="1969"/>
      <w:r>
        <w:rPr>
          <w:rFonts w:hint="cs"/>
          <w:rtl/>
          <w:lang w:eastAsia="he-IL"/>
        </w:rPr>
        <w:t xml:space="preserve">תודה רבה, אדוני. חבר </w:t>
      </w:r>
      <w:bookmarkStart w:id="1970" w:name="_ETM_Q10_341749"/>
      <w:bookmarkEnd w:id="1970"/>
      <w:r>
        <w:rPr>
          <w:rFonts w:hint="cs"/>
          <w:rtl/>
          <w:lang w:eastAsia="he-IL"/>
        </w:rPr>
        <w:t xml:space="preserve">הכנסת עידן רול. אחריו </w:t>
      </w:r>
      <w:r>
        <w:rPr>
          <w:rtl/>
          <w:lang w:eastAsia="he-IL"/>
        </w:rPr>
        <w:t>–</w:t>
      </w:r>
      <w:r>
        <w:rPr>
          <w:rFonts w:hint="cs"/>
          <w:rtl/>
          <w:lang w:eastAsia="he-IL"/>
        </w:rPr>
        <w:t xml:space="preserve"> חברת הכנסת יסמין פרידמן.</w:t>
      </w:r>
      <w:bookmarkStart w:id="1971" w:name="_ETM_Q10_347924"/>
      <w:bookmarkEnd w:id="1971"/>
    </w:p>
    <w:p w:rsidR="00B357C0" w:rsidRDefault="00B357C0" w:rsidP="00994371">
      <w:pPr>
        <w:rPr>
          <w:rtl/>
          <w:lang w:eastAsia="he-IL"/>
        </w:rPr>
      </w:pPr>
      <w:bookmarkStart w:id="1972" w:name="_ETM_Q10_348007"/>
      <w:bookmarkEnd w:id="1972"/>
    </w:p>
    <w:p w:rsidR="00B357C0" w:rsidRDefault="00B357C0" w:rsidP="00994371">
      <w:pPr>
        <w:pStyle w:val="a4"/>
        <w:rPr>
          <w:rtl/>
        </w:rPr>
      </w:pPr>
      <w:bookmarkStart w:id="1973" w:name="ET_speaker_5803_4"/>
      <w:r w:rsidRPr="0086042B">
        <w:rPr>
          <w:rStyle w:val="TagStyle"/>
          <w:rtl/>
        </w:rPr>
        <w:t xml:space="preserve"> &lt;&lt; דובר &gt;&gt;</w:t>
      </w:r>
      <w:r w:rsidRPr="007C6B98">
        <w:rPr>
          <w:rStyle w:val="TagStyle"/>
          <w:rtl/>
        </w:rPr>
        <w:t xml:space="preserve"> </w:t>
      </w:r>
      <w:bookmarkStart w:id="1974" w:name="_Toc163055884"/>
      <w:bookmarkStart w:id="1975" w:name="_Toc163068602"/>
      <w:bookmarkStart w:id="1976" w:name="_Toc163123205"/>
      <w:bookmarkStart w:id="1977" w:name="_Toc163123374"/>
      <w:bookmarkStart w:id="1978" w:name="_Toc163123545"/>
      <w:r>
        <w:rPr>
          <w:rtl/>
        </w:rPr>
        <w:t>עידן רול (יש עתיד):</w:t>
      </w:r>
      <w:bookmarkEnd w:id="1974"/>
      <w:bookmarkEnd w:id="1975"/>
      <w:bookmarkEnd w:id="1976"/>
      <w:bookmarkEnd w:id="1977"/>
      <w:bookmarkEnd w:id="1978"/>
      <w:r w:rsidRPr="007C6B98">
        <w:rPr>
          <w:rStyle w:val="TagStyle"/>
          <w:rtl/>
        </w:rPr>
        <w:t xml:space="preserve"> </w:t>
      </w:r>
      <w:r w:rsidRPr="0086042B">
        <w:rPr>
          <w:rStyle w:val="TagStyle"/>
          <w:rtl/>
        </w:rPr>
        <w:t>&lt;&lt; דובר &gt;&gt;</w:t>
      </w:r>
      <w:r>
        <w:rPr>
          <w:rtl/>
        </w:rPr>
        <w:t xml:space="preserve">   </w:t>
      </w:r>
      <w:bookmarkEnd w:id="1973"/>
    </w:p>
    <w:p w:rsidR="00B357C0" w:rsidRDefault="00B357C0" w:rsidP="00994371">
      <w:pPr>
        <w:rPr>
          <w:rtl/>
          <w:lang w:eastAsia="he-IL"/>
        </w:rPr>
      </w:pPr>
    </w:p>
    <w:p w:rsidR="00B357C0" w:rsidRDefault="00B357C0" w:rsidP="0085359D">
      <w:pPr>
        <w:rPr>
          <w:rtl/>
          <w:lang w:eastAsia="he-IL"/>
        </w:rPr>
      </w:pPr>
      <w:bookmarkStart w:id="1979" w:name="_ETM_Q10_350384"/>
      <w:bookmarkStart w:id="1980" w:name="_ETM_Q10_351444"/>
      <w:bookmarkEnd w:id="1979"/>
      <w:bookmarkEnd w:id="1980"/>
      <w:r>
        <w:rPr>
          <w:rFonts w:hint="cs"/>
          <w:rtl/>
          <w:lang w:eastAsia="he-IL"/>
        </w:rPr>
        <w:t xml:space="preserve">תודה רבה, </w:t>
      </w:r>
      <w:bookmarkStart w:id="1981" w:name="_ETM_Q10_362039"/>
      <w:bookmarkEnd w:id="1981"/>
      <w:r>
        <w:rPr>
          <w:rFonts w:hint="cs"/>
          <w:rtl/>
          <w:lang w:eastAsia="he-IL"/>
        </w:rPr>
        <w:t xml:space="preserve">אדוני היושב בראש. אדוני השר, כנסת נכבדה, משפחות החטופים היקרות </w:t>
      </w:r>
      <w:bookmarkStart w:id="1982" w:name="_ETM_Q10_370583"/>
      <w:bookmarkEnd w:id="1982"/>
      <w:r>
        <w:rPr>
          <w:rFonts w:hint="cs"/>
          <w:rtl/>
          <w:lang w:eastAsia="he-IL"/>
        </w:rPr>
        <w:t xml:space="preserve">שלנו, אני רוצה להתייחס לתקציב הביטחון המתהווה. תקציב הביטחון, בתקופה </w:t>
      </w:r>
      <w:bookmarkStart w:id="1983" w:name="_ETM_Q10_382375"/>
      <w:bookmarkEnd w:id="1983"/>
      <w:r>
        <w:rPr>
          <w:rFonts w:hint="cs"/>
          <w:rtl/>
          <w:lang w:eastAsia="he-IL"/>
        </w:rPr>
        <w:t xml:space="preserve">כזו, לאחר תובנות מעמיקות שנאלצנו להבין בעקבות אותו 7 באוקטובר </w:t>
      </w:r>
      <w:bookmarkStart w:id="1984" w:name="_ETM_Q10_387948"/>
      <w:bookmarkEnd w:id="1984"/>
      <w:r>
        <w:rPr>
          <w:rFonts w:hint="cs"/>
          <w:rtl/>
          <w:lang w:eastAsia="he-IL"/>
        </w:rPr>
        <w:t xml:space="preserve">נורא, לצד תפיסת ביטחון שכבר מתהווה </w:t>
      </w:r>
      <w:r>
        <w:rPr>
          <w:rtl/>
          <w:lang w:eastAsia="he-IL"/>
        </w:rPr>
        <w:t>–</w:t>
      </w:r>
      <w:r>
        <w:rPr>
          <w:rFonts w:hint="cs"/>
          <w:rtl/>
          <w:lang w:eastAsia="he-IL"/>
        </w:rPr>
        <w:t xml:space="preserve"> ויש כאלה שיגידו שכבר</w:t>
      </w:r>
      <w:bookmarkStart w:id="1985" w:name="_ETM_Q10_393204"/>
      <w:bookmarkEnd w:id="1985"/>
      <w:r>
        <w:rPr>
          <w:rFonts w:hint="cs"/>
          <w:rtl/>
          <w:lang w:eastAsia="he-IL"/>
        </w:rPr>
        <w:t xml:space="preserve"> התהוותה בחלקים ממנה כאן במדינה</w:t>
      </w:r>
      <w:r w:rsidR="0085359D">
        <w:rPr>
          <w:rFonts w:hint="cs"/>
          <w:rtl/>
          <w:lang w:eastAsia="he-IL"/>
        </w:rPr>
        <w:t>,</w:t>
      </w:r>
      <w:r>
        <w:rPr>
          <w:rFonts w:hint="cs"/>
          <w:rtl/>
          <w:lang w:eastAsia="he-IL"/>
        </w:rPr>
        <w:t xml:space="preserve"> תפיסת ביטחון שתלווה אותנו</w:t>
      </w:r>
      <w:bookmarkStart w:id="1986" w:name="_ETM_Q10_399406"/>
      <w:bookmarkEnd w:id="1986"/>
      <w:r>
        <w:rPr>
          <w:rFonts w:hint="cs"/>
          <w:rtl/>
          <w:lang w:eastAsia="he-IL"/>
        </w:rPr>
        <w:t xml:space="preserve">, להערכתי, לפחות בעשור הקרוב </w:t>
      </w:r>
      <w:r>
        <w:rPr>
          <w:rtl/>
          <w:lang w:eastAsia="he-IL"/>
        </w:rPr>
        <w:t>–</w:t>
      </w:r>
      <w:r>
        <w:rPr>
          <w:rFonts w:hint="cs"/>
          <w:rtl/>
          <w:lang w:eastAsia="he-IL"/>
        </w:rPr>
        <w:t xml:space="preserve"> חובה עלינו להיות זהירים ודקדקנים</w:t>
      </w:r>
      <w:bookmarkStart w:id="1987" w:name="_ETM_Q10_407597"/>
      <w:bookmarkEnd w:id="1987"/>
      <w:r>
        <w:rPr>
          <w:rFonts w:hint="cs"/>
          <w:rtl/>
          <w:lang w:eastAsia="he-IL"/>
        </w:rPr>
        <w:t xml:space="preserve">, ולבחון בשבע עיניים כיצד בכוונת משרד הביטחון להוציא, ליישם, </w:t>
      </w:r>
      <w:bookmarkStart w:id="1988" w:name="_ETM_Q10_412969"/>
      <w:bookmarkEnd w:id="1988"/>
      <w:r>
        <w:rPr>
          <w:rFonts w:hint="cs"/>
          <w:rtl/>
          <w:lang w:eastAsia="he-IL"/>
        </w:rPr>
        <w:t>את תקציב הביטחון הקרוב.</w:t>
      </w:r>
      <w:bookmarkStart w:id="1989" w:name="_ETM_Q10_418505"/>
      <w:bookmarkEnd w:id="1989"/>
    </w:p>
    <w:p w:rsidR="00B357C0" w:rsidRDefault="00B357C0" w:rsidP="00994371">
      <w:pPr>
        <w:rPr>
          <w:rtl/>
          <w:lang w:eastAsia="he-IL"/>
        </w:rPr>
      </w:pPr>
      <w:bookmarkStart w:id="1990" w:name="_ETM_Q10_418607"/>
      <w:bookmarkEnd w:id="1990"/>
    </w:p>
    <w:p w:rsidR="00B357C0" w:rsidRDefault="00B357C0" w:rsidP="0085359D">
      <w:pPr>
        <w:rPr>
          <w:rtl/>
          <w:lang w:eastAsia="he-IL"/>
        </w:rPr>
      </w:pPr>
      <w:bookmarkStart w:id="1991" w:name="_ETM_Q10_418623"/>
      <w:bookmarkStart w:id="1992" w:name="_ETM_Q10_418723"/>
      <w:bookmarkEnd w:id="1991"/>
      <w:bookmarkEnd w:id="1992"/>
      <w:r>
        <w:rPr>
          <w:rFonts w:hint="cs"/>
          <w:rtl/>
          <w:lang w:eastAsia="he-IL"/>
        </w:rPr>
        <w:t xml:space="preserve">גם אני, כששמעתי עוד בפרסומים, עוד בטרם </w:t>
      </w:r>
      <w:bookmarkStart w:id="1993" w:name="_ETM_Q10_421926"/>
      <w:bookmarkEnd w:id="1993"/>
      <w:r>
        <w:rPr>
          <w:rFonts w:hint="cs"/>
          <w:rtl/>
          <w:lang w:eastAsia="he-IL"/>
        </w:rPr>
        <w:t>עבר התקציב בכלל</w:t>
      </w:r>
      <w:r w:rsidR="0085359D">
        <w:rPr>
          <w:rFonts w:hint="cs"/>
          <w:rtl/>
          <w:lang w:eastAsia="he-IL"/>
        </w:rPr>
        <w:t>,</w:t>
      </w:r>
      <w:r>
        <w:rPr>
          <w:rFonts w:hint="cs"/>
          <w:rtl/>
          <w:lang w:eastAsia="he-IL"/>
        </w:rPr>
        <w:t xml:space="preserve"> שמתוכננת השקעה נרחבת בטייסות נוספות – מה שעכשיו </w:t>
      </w:r>
      <w:bookmarkStart w:id="1994" w:name="_ETM_Q10_426650"/>
      <w:bookmarkEnd w:id="1994"/>
      <w:r>
        <w:rPr>
          <w:rFonts w:hint="cs"/>
          <w:rtl/>
          <w:lang w:eastAsia="he-IL"/>
        </w:rPr>
        <w:t xml:space="preserve">הוא 35 מיליארד שקל – הרמתי גבה. הרמתי גבה, זה </w:t>
      </w:r>
      <w:bookmarkStart w:id="1995" w:name="_ETM_Q10_430677"/>
      <w:bookmarkEnd w:id="1995"/>
      <w:r>
        <w:rPr>
          <w:rFonts w:hint="cs"/>
          <w:rtl/>
          <w:lang w:eastAsia="he-IL"/>
        </w:rPr>
        <w:t xml:space="preserve">לא אומר שאני חושב שאין לכך הצדקה, אבל זה כן </w:t>
      </w:r>
      <w:bookmarkStart w:id="1996" w:name="_ETM_Q10_438288"/>
      <w:bookmarkEnd w:id="1996"/>
      <w:r>
        <w:rPr>
          <w:rFonts w:hint="cs"/>
          <w:rtl/>
          <w:lang w:eastAsia="he-IL"/>
        </w:rPr>
        <w:t>אומר שאני בטוח שצריך לשבת על המדוכה ולוודא שאכן זו</w:t>
      </w:r>
      <w:bookmarkStart w:id="1997" w:name="_ETM_Q10_442954"/>
      <w:bookmarkEnd w:id="1997"/>
      <w:r>
        <w:rPr>
          <w:rFonts w:hint="cs"/>
          <w:rtl/>
          <w:lang w:eastAsia="he-IL"/>
        </w:rPr>
        <w:t xml:space="preserve"> החלוקה הנכונה של העוגה. </w:t>
      </w:r>
    </w:p>
    <w:p w:rsidR="00B357C0" w:rsidRDefault="00B357C0" w:rsidP="00994371">
      <w:pPr>
        <w:rPr>
          <w:rtl/>
          <w:lang w:eastAsia="he-IL"/>
        </w:rPr>
      </w:pPr>
      <w:bookmarkStart w:id="1998" w:name="_ETM_Q10_445161"/>
      <w:bookmarkStart w:id="1999" w:name="_ETM_Q10_445227"/>
      <w:bookmarkEnd w:id="1998"/>
      <w:bookmarkEnd w:id="1999"/>
    </w:p>
    <w:p w:rsidR="00B357C0" w:rsidRDefault="00B357C0" w:rsidP="00994371">
      <w:pPr>
        <w:rPr>
          <w:rtl/>
          <w:lang w:eastAsia="he-IL"/>
        </w:rPr>
      </w:pPr>
      <w:bookmarkStart w:id="2000" w:name="_ETM_Q10_445298"/>
      <w:bookmarkStart w:id="2001" w:name="_ETM_Q10_445343"/>
      <w:bookmarkEnd w:id="2000"/>
      <w:bookmarkEnd w:id="2001"/>
      <w:r>
        <w:rPr>
          <w:rFonts w:hint="cs"/>
          <w:rtl/>
          <w:lang w:eastAsia="he-IL"/>
        </w:rPr>
        <w:t xml:space="preserve">צריך לזכור: אנחנו נלחמים כרגע בכמה </w:t>
      </w:r>
      <w:bookmarkStart w:id="2002" w:name="_ETM_Q10_449830"/>
      <w:bookmarkEnd w:id="2002"/>
      <w:r>
        <w:rPr>
          <w:rFonts w:hint="cs"/>
          <w:rtl/>
          <w:lang w:eastAsia="he-IL"/>
        </w:rPr>
        <w:t xml:space="preserve">זירות, ולכל זירה יש את האתגרים שלה. אנחנו צריכים </w:t>
      </w:r>
      <w:bookmarkStart w:id="2003" w:name="_ETM_Q10_451984"/>
      <w:bookmarkEnd w:id="2003"/>
      <w:r>
        <w:rPr>
          <w:rFonts w:hint="cs"/>
          <w:rtl/>
          <w:lang w:eastAsia="he-IL"/>
        </w:rPr>
        <w:t xml:space="preserve">בתקציב הזה לחשוב גם על המענים לזירות הקיימות, גם </w:t>
      </w:r>
      <w:bookmarkStart w:id="2004" w:name="_ETM_Q10_457936"/>
      <w:bookmarkEnd w:id="2004"/>
      <w:r>
        <w:rPr>
          <w:rFonts w:hint="cs"/>
          <w:rtl/>
          <w:lang w:eastAsia="he-IL"/>
        </w:rPr>
        <w:t>על המענים לאיומים המתהווים וגם על המחיר הכלכלי של כל מענה.</w:t>
      </w:r>
      <w:bookmarkStart w:id="2005" w:name="_ETM_Q10_463002"/>
      <w:bookmarkEnd w:id="2005"/>
      <w:r>
        <w:rPr>
          <w:rFonts w:hint="cs"/>
          <w:rtl/>
          <w:lang w:eastAsia="he-IL"/>
        </w:rPr>
        <w:t xml:space="preserve"> העובדה שאפשר, לצורך העניין, ליירט </w:t>
      </w:r>
      <w:proofErr w:type="spellStart"/>
      <w:r>
        <w:rPr>
          <w:rFonts w:hint="cs"/>
          <w:rtl/>
          <w:lang w:eastAsia="he-IL"/>
        </w:rPr>
        <w:t>כטב"ם</w:t>
      </w:r>
      <w:proofErr w:type="spellEnd"/>
      <w:r>
        <w:rPr>
          <w:rFonts w:hint="cs"/>
          <w:rtl/>
          <w:lang w:eastAsia="he-IL"/>
        </w:rPr>
        <w:t xml:space="preserve"> מסוים, זה לא</w:t>
      </w:r>
      <w:bookmarkStart w:id="2006" w:name="_ETM_Q10_467290"/>
      <w:bookmarkEnd w:id="2006"/>
      <w:r>
        <w:rPr>
          <w:rFonts w:hint="cs"/>
          <w:rtl/>
          <w:lang w:eastAsia="he-IL"/>
        </w:rPr>
        <w:t xml:space="preserve"> אומר שזו הדרך המיטבית. יש לנו כמה דרכים לפעול</w:t>
      </w:r>
      <w:bookmarkStart w:id="2007" w:name="_ETM_Q10_468364"/>
      <w:bookmarkEnd w:id="2007"/>
      <w:r>
        <w:rPr>
          <w:rFonts w:hint="cs"/>
          <w:rtl/>
          <w:lang w:eastAsia="he-IL"/>
        </w:rPr>
        <w:t xml:space="preserve"> כנגד איומים, ויש להן מחירים שונים בהחלט. כשאנחנו צריכים </w:t>
      </w:r>
      <w:bookmarkStart w:id="2008" w:name="_ETM_Q10_475576"/>
      <w:bookmarkEnd w:id="2008"/>
      <w:r>
        <w:rPr>
          <w:rFonts w:hint="cs"/>
          <w:rtl/>
          <w:lang w:eastAsia="he-IL"/>
        </w:rPr>
        <w:t xml:space="preserve">לנהל בצורה המיטבית את התקציב, זה אומר גם להבין איך מוצאים אלטרנטיבות זולות יותר ליירט איומים: ליירט </w:t>
      </w:r>
      <w:proofErr w:type="spellStart"/>
      <w:r>
        <w:rPr>
          <w:rFonts w:hint="cs"/>
          <w:rtl/>
          <w:lang w:eastAsia="he-IL"/>
        </w:rPr>
        <w:t>רחפנים</w:t>
      </w:r>
      <w:proofErr w:type="spellEnd"/>
      <w:r>
        <w:rPr>
          <w:rFonts w:hint="cs"/>
          <w:rtl/>
          <w:lang w:eastAsia="he-IL"/>
        </w:rPr>
        <w:t xml:space="preserve">, ליירט </w:t>
      </w:r>
      <w:proofErr w:type="spellStart"/>
      <w:r>
        <w:rPr>
          <w:rFonts w:hint="cs"/>
          <w:rtl/>
          <w:lang w:eastAsia="he-IL"/>
        </w:rPr>
        <w:t>כטב"מים</w:t>
      </w:r>
      <w:proofErr w:type="spellEnd"/>
      <w:r>
        <w:rPr>
          <w:rFonts w:hint="cs"/>
          <w:rtl/>
          <w:lang w:eastAsia="he-IL"/>
        </w:rPr>
        <w:t xml:space="preserve">, </w:t>
      </w:r>
      <w:bookmarkStart w:id="2009" w:name="_ETM_Q10_485136"/>
      <w:bookmarkEnd w:id="2009"/>
      <w:r>
        <w:rPr>
          <w:rFonts w:hint="cs"/>
          <w:rtl/>
          <w:lang w:eastAsia="he-IL"/>
        </w:rPr>
        <w:t xml:space="preserve">ליירט טילים מסוגים שונים. אנחנו צריכים להסתכל גם על טיב </w:t>
      </w:r>
      <w:bookmarkStart w:id="2010" w:name="_ETM_Q10_491120"/>
      <w:bookmarkEnd w:id="2010"/>
      <w:r>
        <w:rPr>
          <w:rFonts w:hint="cs"/>
          <w:rtl/>
          <w:lang w:eastAsia="he-IL"/>
        </w:rPr>
        <w:t xml:space="preserve">האיום, גם על המחיר שיש לו וגם על הזמינות של </w:t>
      </w:r>
      <w:bookmarkStart w:id="2011" w:name="_ETM_Q10_496880"/>
      <w:bookmarkEnd w:id="2011"/>
      <w:r>
        <w:rPr>
          <w:rFonts w:hint="cs"/>
          <w:rtl/>
          <w:lang w:eastAsia="he-IL"/>
        </w:rPr>
        <w:t xml:space="preserve">החלפים או המיירטים. המשולש הזה הוא חלק מאוד </w:t>
      </w:r>
      <w:bookmarkStart w:id="2012" w:name="_ETM_Q10_502332"/>
      <w:bookmarkEnd w:id="2012"/>
      <w:r>
        <w:rPr>
          <w:rFonts w:hint="cs"/>
          <w:rtl/>
          <w:lang w:eastAsia="he-IL"/>
        </w:rPr>
        <w:t>חשוב מההחלטה על תקציב הביטחון.</w:t>
      </w:r>
      <w:bookmarkStart w:id="2013" w:name="_ETM_Q10_505931"/>
      <w:bookmarkEnd w:id="2013"/>
    </w:p>
    <w:p w:rsidR="00B357C0" w:rsidRDefault="00B357C0" w:rsidP="00994371">
      <w:pPr>
        <w:rPr>
          <w:rtl/>
          <w:lang w:eastAsia="he-IL"/>
        </w:rPr>
      </w:pPr>
      <w:bookmarkStart w:id="2014" w:name="_ETM_Q10_506042"/>
      <w:bookmarkStart w:id="2015" w:name="_ETM_Q10_506076"/>
      <w:bookmarkEnd w:id="2014"/>
      <w:bookmarkEnd w:id="2015"/>
    </w:p>
    <w:p w:rsidR="00B357C0" w:rsidRDefault="00B357C0" w:rsidP="00994371">
      <w:pPr>
        <w:rPr>
          <w:rtl/>
          <w:lang w:eastAsia="he-IL"/>
        </w:rPr>
      </w:pPr>
      <w:bookmarkStart w:id="2016" w:name="_ETM_Q10_506156"/>
      <w:bookmarkEnd w:id="2016"/>
      <w:r>
        <w:rPr>
          <w:rFonts w:hint="cs"/>
          <w:rtl/>
          <w:lang w:eastAsia="he-IL"/>
        </w:rPr>
        <w:t xml:space="preserve">ראיתי מה אמר שר האוצר, </w:t>
      </w:r>
      <w:bookmarkStart w:id="2017" w:name="_ETM_Q10_507066"/>
      <w:bookmarkEnd w:id="2017"/>
      <w:r>
        <w:rPr>
          <w:rFonts w:hint="cs"/>
          <w:rtl/>
          <w:lang w:eastAsia="he-IL"/>
        </w:rPr>
        <w:t xml:space="preserve">ואני נוטה להסכים. אין ספק שצריך פה עין נוספת, עין </w:t>
      </w:r>
      <w:bookmarkStart w:id="2018" w:name="_ETM_Q10_512954"/>
      <w:bookmarkEnd w:id="2018"/>
      <w:r>
        <w:rPr>
          <w:rFonts w:hint="cs"/>
          <w:rtl/>
          <w:lang w:eastAsia="he-IL"/>
        </w:rPr>
        <w:t xml:space="preserve">חיצונית. אין פה שום כוונה להתנגח במשרד הביטחון. נהפוך </w:t>
      </w:r>
      <w:bookmarkStart w:id="2019" w:name="_ETM_Q10_515630"/>
      <w:bookmarkEnd w:id="2019"/>
      <w:r>
        <w:rPr>
          <w:rFonts w:hint="cs"/>
          <w:rtl/>
          <w:lang w:eastAsia="he-IL"/>
        </w:rPr>
        <w:t xml:space="preserve">הוא, יש פה הבנה שבעקבות 7 באוקטובר חייבים </w:t>
      </w:r>
      <w:bookmarkStart w:id="2020" w:name="_ETM_Q10_518876"/>
      <w:bookmarkEnd w:id="2020"/>
      <w:r>
        <w:rPr>
          <w:rFonts w:hint="cs"/>
          <w:rtl/>
          <w:lang w:eastAsia="he-IL"/>
        </w:rPr>
        <w:t>יותר עיניים שרואות כל דבר. צריך איפכ</w:t>
      </w:r>
      <w:r>
        <w:rPr>
          <w:rFonts w:hint="eastAsia"/>
          <w:rtl/>
          <w:lang w:eastAsia="he-IL"/>
        </w:rPr>
        <w:t>א</w:t>
      </w:r>
      <w:r>
        <w:rPr>
          <w:rFonts w:hint="cs"/>
          <w:rtl/>
          <w:lang w:eastAsia="he-IL"/>
        </w:rPr>
        <w:t xml:space="preserve"> מסתברא בכל דיון. </w:t>
      </w:r>
      <w:bookmarkStart w:id="2021" w:name="_ETM_Q10_526160"/>
      <w:bookmarkEnd w:id="2021"/>
      <w:r>
        <w:rPr>
          <w:rFonts w:hint="cs"/>
          <w:rtl/>
          <w:lang w:eastAsia="he-IL"/>
        </w:rPr>
        <w:t xml:space="preserve">צריך גם אנשים מחוץ למערכת הביטחון ומחוץ לצה"ל, שיעשו את </w:t>
      </w:r>
      <w:bookmarkStart w:id="2022" w:name="_ETM_Q10_526783"/>
      <w:bookmarkEnd w:id="2022"/>
      <w:r>
        <w:rPr>
          <w:rFonts w:hint="cs"/>
          <w:rtl/>
          <w:lang w:eastAsia="he-IL"/>
        </w:rPr>
        <w:t>השקלול הזה ויסתכלו על הנתונים.</w:t>
      </w:r>
    </w:p>
    <w:p w:rsidR="00B357C0" w:rsidRDefault="00B357C0" w:rsidP="00994371">
      <w:pPr>
        <w:rPr>
          <w:rtl/>
          <w:lang w:eastAsia="he-IL"/>
        </w:rPr>
      </w:pPr>
      <w:bookmarkStart w:id="2023" w:name="_ETM_Q10_528784"/>
      <w:bookmarkStart w:id="2024" w:name="_ETM_Q10_528877"/>
      <w:bookmarkEnd w:id="2023"/>
      <w:bookmarkEnd w:id="2024"/>
    </w:p>
    <w:p w:rsidR="00B357C0" w:rsidRDefault="00B357C0" w:rsidP="00994371">
      <w:pPr>
        <w:rPr>
          <w:rtl/>
          <w:lang w:eastAsia="he-IL"/>
        </w:rPr>
      </w:pPr>
      <w:bookmarkStart w:id="2025" w:name="_ETM_Q10_528943"/>
      <w:bookmarkStart w:id="2026" w:name="_ETM_Q10_529080"/>
      <w:bookmarkEnd w:id="2025"/>
      <w:bookmarkEnd w:id="2026"/>
      <w:r>
        <w:rPr>
          <w:rFonts w:hint="cs"/>
          <w:rtl/>
          <w:lang w:eastAsia="he-IL"/>
        </w:rPr>
        <w:t xml:space="preserve">אני לא יודע אם צריך לייצר </w:t>
      </w:r>
      <w:bookmarkStart w:id="2027" w:name="_ETM_Q10_533791"/>
      <w:bookmarkEnd w:id="2027"/>
      <w:r>
        <w:rPr>
          <w:rFonts w:hint="cs"/>
          <w:rtl/>
          <w:lang w:eastAsia="he-IL"/>
        </w:rPr>
        <w:t xml:space="preserve">פה ועדה חיצונית ציבורית. אני חושב שבשביל זה יש את </w:t>
      </w:r>
      <w:bookmarkStart w:id="2028" w:name="_ETM_Q10_534709"/>
      <w:bookmarkEnd w:id="2028"/>
      <w:r>
        <w:rPr>
          <w:rFonts w:hint="cs"/>
          <w:rtl/>
          <w:lang w:eastAsia="he-IL"/>
        </w:rPr>
        <w:t xml:space="preserve">ועדת החוץ והביטחון. הצעתי היא להקים ועדת משנה אד-הוק </w:t>
      </w:r>
      <w:bookmarkStart w:id="2029" w:name="_ETM_Q10_539844"/>
      <w:bookmarkEnd w:id="2029"/>
      <w:r>
        <w:rPr>
          <w:rFonts w:hint="cs"/>
          <w:rtl/>
          <w:lang w:eastAsia="he-IL"/>
        </w:rPr>
        <w:t xml:space="preserve">לצורך העניין הזה, שיופיעו בפניה כל אותם מומחים ושתוכל </w:t>
      </w:r>
      <w:bookmarkStart w:id="2030" w:name="_ETM_Q10_543886"/>
      <w:bookmarkEnd w:id="2030"/>
      <w:r>
        <w:rPr>
          <w:rFonts w:hint="cs"/>
          <w:rtl/>
          <w:lang w:eastAsia="he-IL"/>
        </w:rPr>
        <w:t xml:space="preserve">לגבש חוות דעת מקצועית, על פי כלל סיעות הבית </w:t>
      </w:r>
      <w:bookmarkStart w:id="2031" w:name="_ETM_Q10_547997"/>
      <w:bookmarkEnd w:id="2031"/>
      <w:r>
        <w:rPr>
          <w:rFonts w:hint="cs"/>
          <w:rtl/>
          <w:lang w:eastAsia="he-IL"/>
        </w:rPr>
        <w:t>החברות בה על תקציב הביטחון המתהווה</w:t>
      </w:r>
      <w:bookmarkStart w:id="2032" w:name="_ETM_Q10_556250"/>
      <w:bookmarkEnd w:id="2032"/>
      <w:r>
        <w:rPr>
          <w:rFonts w:hint="cs"/>
          <w:rtl/>
          <w:lang w:eastAsia="he-IL"/>
        </w:rPr>
        <w:t>. אני חושב שזה הכרחי, שזה אחראי ושזה חייב לקרות. תודה רבה.</w:t>
      </w:r>
    </w:p>
    <w:p w:rsidR="00B357C0" w:rsidRDefault="00B357C0" w:rsidP="00994371">
      <w:pPr>
        <w:rPr>
          <w:rtl/>
          <w:lang w:eastAsia="he-IL"/>
        </w:rPr>
      </w:pPr>
      <w:bookmarkStart w:id="2033" w:name="_ETM_Q10_558450"/>
      <w:bookmarkStart w:id="2034" w:name="_ETM_Q10_558550"/>
      <w:bookmarkEnd w:id="2033"/>
      <w:bookmarkEnd w:id="2034"/>
    </w:p>
    <w:p w:rsidR="00B357C0" w:rsidRDefault="00B357C0" w:rsidP="00994371">
      <w:pPr>
        <w:pStyle w:val="af6"/>
        <w:rPr>
          <w:rtl/>
        </w:rPr>
      </w:pPr>
      <w:r w:rsidRPr="0086042B">
        <w:rPr>
          <w:rStyle w:val="TagStyle"/>
          <w:rtl/>
        </w:rPr>
        <w:t xml:space="preserve"> &lt;&lt; יור &gt;&gt;</w:t>
      </w:r>
      <w:r w:rsidRPr="00AC65D1">
        <w:rPr>
          <w:rStyle w:val="TagStyle"/>
          <w:rtl/>
        </w:rPr>
        <w:t xml:space="preserve"> </w:t>
      </w:r>
      <w:r>
        <w:rPr>
          <w:rtl/>
        </w:rPr>
        <w:t>היו"ר מאיר כהן:</w:t>
      </w:r>
      <w:r w:rsidRPr="00AC65D1">
        <w:rPr>
          <w:rStyle w:val="TagStyle"/>
          <w:rtl/>
        </w:rPr>
        <w:t xml:space="preserve"> </w:t>
      </w:r>
      <w:r w:rsidRPr="0086042B">
        <w:rPr>
          <w:rStyle w:val="TagStyle"/>
          <w:rtl/>
        </w:rPr>
        <w:t>&lt;&lt; יור &gt;&gt;</w:t>
      </w:r>
      <w:r>
        <w:rPr>
          <w:rtl/>
        </w:rPr>
        <w:t xml:space="preserve">   </w:t>
      </w:r>
    </w:p>
    <w:p w:rsidR="00B357C0" w:rsidRDefault="00B357C0" w:rsidP="00994371">
      <w:pPr>
        <w:rPr>
          <w:rtl/>
          <w:lang w:eastAsia="he-IL"/>
        </w:rPr>
      </w:pPr>
    </w:p>
    <w:p w:rsidR="00B357C0" w:rsidRDefault="00B357C0" w:rsidP="00994371">
      <w:pPr>
        <w:rPr>
          <w:rtl/>
          <w:lang w:eastAsia="he-IL"/>
        </w:rPr>
      </w:pPr>
      <w:bookmarkStart w:id="2035" w:name="_ETM_Q10_561457"/>
      <w:bookmarkEnd w:id="2035"/>
      <w:r>
        <w:rPr>
          <w:rFonts w:hint="cs"/>
          <w:rtl/>
          <w:lang w:eastAsia="he-IL"/>
        </w:rPr>
        <w:t xml:space="preserve">אדוני, </w:t>
      </w:r>
      <w:bookmarkStart w:id="2036" w:name="_ETM_Q10_557047"/>
      <w:bookmarkEnd w:id="2036"/>
      <w:r>
        <w:rPr>
          <w:rFonts w:hint="cs"/>
          <w:rtl/>
          <w:lang w:eastAsia="he-IL"/>
        </w:rPr>
        <w:t xml:space="preserve">תודה רבה. חברת הכנסת יסמין פרידמן, בבקשה. אחריה </w:t>
      </w:r>
      <w:bookmarkStart w:id="2037" w:name="_ETM_Q10_566631"/>
      <w:bookmarkEnd w:id="2037"/>
      <w:r>
        <w:rPr>
          <w:rFonts w:hint="cs"/>
          <w:rtl/>
          <w:lang w:eastAsia="he-IL"/>
        </w:rPr>
        <w:t>– חברת הכנסת קארין אלהרר.</w:t>
      </w:r>
    </w:p>
    <w:p w:rsidR="00B357C0" w:rsidRDefault="00B357C0" w:rsidP="00994371">
      <w:pPr>
        <w:rPr>
          <w:rtl/>
          <w:lang w:eastAsia="he-IL"/>
        </w:rPr>
      </w:pPr>
      <w:bookmarkStart w:id="2038" w:name="_ETM_Q10_566357"/>
      <w:bookmarkStart w:id="2039" w:name="_ETM_Q10_566433"/>
      <w:bookmarkEnd w:id="2038"/>
      <w:bookmarkEnd w:id="2039"/>
    </w:p>
    <w:p w:rsidR="00B357C0" w:rsidRDefault="00B357C0" w:rsidP="00994371">
      <w:pPr>
        <w:pStyle w:val="a4"/>
        <w:rPr>
          <w:rtl/>
        </w:rPr>
      </w:pPr>
      <w:bookmarkStart w:id="2040" w:name="ET_speaker_6231_6"/>
      <w:r w:rsidRPr="0086042B">
        <w:rPr>
          <w:rStyle w:val="TagStyle"/>
          <w:rtl/>
        </w:rPr>
        <w:t xml:space="preserve"> &lt;&lt; דובר &gt;&gt;</w:t>
      </w:r>
      <w:r w:rsidRPr="00AC65D1">
        <w:rPr>
          <w:rStyle w:val="TagStyle"/>
          <w:rtl/>
        </w:rPr>
        <w:t xml:space="preserve"> </w:t>
      </w:r>
      <w:bookmarkStart w:id="2041" w:name="_Toc163055885"/>
      <w:bookmarkStart w:id="2042" w:name="_Toc163068603"/>
      <w:bookmarkStart w:id="2043" w:name="_Toc163123206"/>
      <w:bookmarkStart w:id="2044" w:name="_Toc163123375"/>
      <w:bookmarkStart w:id="2045" w:name="_Toc163123546"/>
      <w:r>
        <w:rPr>
          <w:rtl/>
        </w:rPr>
        <w:t>יסמין פרידמן (יש עתיד):</w:t>
      </w:r>
      <w:bookmarkEnd w:id="2041"/>
      <w:bookmarkEnd w:id="2042"/>
      <w:bookmarkEnd w:id="2043"/>
      <w:bookmarkEnd w:id="2044"/>
      <w:bookmarkEnd w:id="2045"/>
      <w:r w:rsidRPr="00AC65D1">
        <w:rPr>
          <w:rStyle w:val="TagStyle"/>
          <w:rtl/>
        </w:rPr>
        <w:t xml:space="preserve"> </w:t>
      </w:r>
      <w:r w:rsidRPr="0086042B">
        <w:rPr>
          <w:rStyle w:val="TagStyle"/>
          <w:rtl/>
        </w:rPr>
        <w:t>&lt;&lt; דובר &gt;&gt;</w:t>
      </w:r>
      <w:r>
        <w:rPr>
          <w:rtl/>
        </w:rPr>
        <w:t xml:space="preserve">   </w:t>
      </w:r>
      <w:bookmarkEnd w:id="2040"/>
    </w:p>
    <w:p w:rsidR="00B357C0" w:rsidRDefault="00B357C0" w:rsidP="00994371">
      <w:pPr>
        <w:rPr>
          <w:rtl/>
          <w:lang w:eastAsia="he-IL"/>
        </w:rPr>
      </w:pPr>
      <w:bookmarkStart w:id="2046" w:name="_ETM_Q10_574375"/>
      <w:bookmarkEnd w:id="2046"/>
    </w:p>
    <w:p w:rsidR="00B357C0" w:rsidRDefault="00B357C0" w:rsidP="00F23F38">
      <w:pPr>
        <w:rPr>
          <w:rtl/>
          <w:lang w:eastAsia="he-IL"/>
        </w:rPr>
      </w:pPr>
      <w:bookmarkStart w:id="2047" w:name="_ETM_Q10_573422"/>
      <w:bookmarkStart w:id="2048" w:name="_ETM_Q10_573500"/>
      <w:bookmarkEnd w:id="2047"/>
      <w:bookmarkEnd w:id="2048"/>
      <w:r>
        <w:rPr>
          <w:rFonts w:hint="cs"/>
          <w:rtl/>
          <w:lang w:eastAsia="he-IL"/>
        </w:rPr>
        <w:t>תודה, אדוני היושב בראש. חבריי חברי הכנסת,</w:t>
      </w:r>
      <w:bookmarkStart w:id="2049" w:name="_ETM_Q10_594933"/>
      <w:bookmarkEnd w:id="2049"/>
      <w:r>
        <w:rPr>
          <w:rFonts w:hint="cs"/>
          <w:rtl/>
          <w:lang w:eastAsia="he-IL"/>
        </w:rPr>
        <w:t xml:space="preserve"> אני רוצה לדבר על איזשהו נושא חשוב, אבל לפני כן </w:t>
      </w:r>
      <w:bookmarkStart w:id="2050" w:name="_ETM_Q10_596859"/>
      <w:bookmarkEnd w:id="2050"/>
      <w:r>
        <w:rPr>
          <w:rFonts w:hint="cs"/>
          <w:rtl/>
          <w:lang w:eastAsia="he-IL"/>
        </w:rPr>
        <w:t xml:space="preserve">אני לא יכולה להתעלם, כמובן, מכן, המשפחות שיושבות כאן, ומהדיון </w:t>
      </w:r>
      <w:bookmarkStart w:id="2051" w:name="_ETM_Q10_606523"/>
      <w:bookmarkEnd w:id="2051"/>
      <w:r>
        <w:rPr>
          <w:rFonts w:hint="cs"/>
          <w:rtl/>
          <w:lang w:eastAsia="he-IL"/>
        </w:rPr>
        <w:t>שנערך אתמול בוועדה למעמד האישה. אני פה קרוב לשלוש שנים</w:t>
      </w:r>
      <w:bookmarkStart w:id="2052" w:name="_ETM_Q10_613130"/>
      <w:bookmarkStart w:id="2053" w:name="_ETM_Q10_614395"/>
      <w:bookmarkEnd w:id="2052"/>
      <w:bookmarkEnd w:id="2053"/>
      <w:r>
        <w:rPr>
          <w:rFonts w:hint="cs"/>
          <w:rtl/>
          <w:lang w:eastAsia="he-IL"/>
        </w:rPr>
        <w:t xml:space="preserve">. מעולם לא הייתי בדיון כל כך קשה. ברור שאני </w:t>
      </w:r>
      <w:bookmarkStart w:id="2054" w:name="_ETM_Q10_621899"/>
      <w:bookmarkEnd w:id="2054"/>
      <w:r>
        <w:rPr>
          <w:rFonts w:hint="cs"/>
          <w:rtl/>
          <w:lang w:eastAsia="he-IL"/>
        </w:rPr>
        <w:t xml:space="preserve">לא העניין פה לרגע, אבל אף עין לא נשארה </w:t>
      </w:r>
      <w:bookmarkStart w:id="2055" w:name="_ETM_Q10_625575"/>
      <w:bookmarkEnd w:id="2055"/>
      <w:r>
        <w:rPr>
          <w:rFonts w:hint="cs"/>
          <w:rtl/>
          <w:lang w:eastAsia="he-IL"/>
        </w:rPr>
        <w:t>יבשה. כולם בכו לשמע העדויות; למראה שרון קוניו ו</w:t>
      </w:r>
      <w:bookmarkStart w:id="2056" w:name="_ETM_Q10_627807"/>
      <w:bookmarkEnd w:id="2056"/>
      <w:r>
        <w:rPr>
          <w:rFonts w:hint="cs"/>
          <w:rtl/>
          <w:lang w:eastAsia="he-IL"/>
        </w:rPr>
        <w:t xml:space="preserve">מיה רגב מספרות על מה שעבר עליהן; מלשמוע את </w:t>
      </w:r>
      <w:bookmarkStart w:id="2057" w:name="_ETM_Q10_637097"/>
      <w:bookmarkEnd w:id="2057"/>
      <w:r>
        <w:rPr>
          <w:rFonts w:hint="cs"/>
          <w:rtl/>
          <w:lang w:eastAsia="he-IL"/>
        </w:rPr>
        <w:t>האימהות של כל החטופות, השומעות את העדויות האלה ומבינות</w:t>
      </w:r>
      <w:bookmarkStart w:id="2058" w:name="_ETM_Q10_640774"/>
      <w:bookmarkEnd w:id="2058"/>
      <w:r>
        <w:rPr>
          <w:rFonts w:hint="cs"/>
          <w:rtl/>
          <w:lang w:eastAsia="he-IL"/>
        </w:rPr>
        <w:t xml:space="preserve"> מה קורה לבנות שלהן ברגעים אלה, בלי לדעת מה איתן</w:t>
      </w:r>
      <w:bookmarkStart w:id="2059" w:name="_ETM_Q10_644290"/>
      <w:bookmarkEnd w:id="2059"/>
      <w:r>
        <w:rPr>
          <w:rFonts w:hint="cs"/>
          <w:rtl/>
          <w:lang w:eastAsia="he-IL"/>
        </w:rPr>
        <w:t xml:space="preserve">, בלי לדעת מתי הן ישובו או אם הן ישובו </w:t>
      </w:r>
      <w:bookmarkStart w:id="2060" w:name="_ETM_Q10_651417"/>
      <w:bookmarkEnd w:id="2060"/>
      <w:r>
        <w:rPr>
          <w:rFonts w:hint="cs"/>
          <w:rtl/>
          <w:lang w:eastAsia="he-IL"/>
        </w:rPr>
        <w:t>בכלל. אי-אפשר לתאר. מאתמול כולנו עדיין בתחושות קשות.</w:t>
      </w:r>
    </w:p>
    <w:p w:rsidR="00B357C0" w:rsidRDefault="00B357C0" w:rsidP="00994371">
      <w:pPr>
        <w:rPr>
          <w:rtl/>
          <w:lang w:eastAsia="he-IL"/>
        </w:rPr>
      </w:pPr>
      <w:bookmarkStart w:id="2061" w:name="_ETM_Q10_655515"/>
      <w:bookmarkStart w:id="2062" w:name="_ETM_Q10_655621"/>
      <w:bookmarkEnd w:id="2061"/>
      <w:bookmarkEnd w:id="2062"/>
    </w:p>
    <w:p w:rsidR="00B357C0" w:rsidRDefault="00B357C0" w:rsidP="00AB4150">
      <w:pPr>
        <w:rPr>
          <w:rtl/>
          <w:lang w:eastAsia="he-IL"/>
        </w:rPr>
      </w:pPr>
      <w:bookmarkStart w:id="2063" w:name="_ETM_Q10_655643"/>
      <w:bookmarkStart w:id="2064" w:name="_ETM_Q10_655737"/>
      <w:bookmarkEnd w:id="2063"/>
      <w:bookmarkEnd w:id="2064"/>
      <w:r>
        <w:rPr>
          <w:rFonts w:hint="cs"/>
          <w:rtl/>
          <w:lang w:eastAsia="he-IL"/>
        </w:rPr>
        <w:t xml:space="preserve">מה </w:t>
      </w:r>
      <w:bookmarkStart w:id="2065" w:name="_ETM_Q10_656074"/>
      <w:bookmarkEnd w:id="2065"/>
      <w:r>
        <w:rPr>
          <w:rFonts w:hint="cs"/>
          <w:rtl/>
          <w:lang w:eastAsia="he-IL"/>
        </w:rPr>
        <w:t xml:space="preserve">שמטריד אותי הוא שלפחות לדעתי אם בדיון הזה היו </w:t>
      </w:r>
      <w:bookmarkStart w:id="2066" w:name="_ETM_Q10_664481"/>
      <w:bookmarkEnd w:id="2066"/>
      <w:r>
        <w:rPr>
          <w:rFonts w:hint="cs"/>
          <w:rtl/>
          <w:lang w:eastAsia="he-IL"/>
        </w:rPr>
        <w:t xml:space="preserve">חברי הקבינט, הם היו חותמים על </w:t>
      </w:r>
      <w:bookmarkStart w:id="2067" w:name="_ETM_Q10_666379"/>
      <w:bookmarkEnd w:id="2067"/>
      <w:r>
        <w:rPr>
          <w:rFonts w:hint="cs"/>
          <w:rtl/>
          <w:lang w:eastAsia="he-IL"/>
        </w:rPr>
        <w:t>עסקה היום, הם היו מקדמים עסקה היום. לא היה אפשר</w:t>
      </w:r>
      <w:bookmarkStart w:id="2068" w:name="_ETM_Q10_672485"/>
      <w:bookmarkEnd w:id="2068"/>
      <w:r>
        <w:rPr>
          <w:rFonts w:hint="cs"/>
          <w:rtl/>
          <w:lang w:eastAsia="he-IL"/>
        </w:rPr>
        <w:t xml:space="preserve"> להישאר שם ולא להזדעזע מהעדויות שיש שם. אבל לצערי</w:t>
      </w:r>
      <w:bookmarkStart w:id="2069" w:name="_ETM_Q10_680708"/>
      <w:bookmarkEnd w:id="2069"/>
      <w:r>
        <w:rPr>
          <w:rFonts w:hint="cs"/>
          <w:rtl/>
          <w:lang w:eastAsia="he-IL"/>
        </w:rPr>
        <w:t xml:space="preserve"> אף שר בממשלה </w:t>
      </w:r>
      <w:r w:rsidR="00AB4150">
        <w:rPr>
          <w:rFonts w:hint="cs"/>
          <w:rtl/>
          <w:lang w:eastAsia="he-IL"/>
        </w:rPr>
        <w:t>– – –</w:t>
      </w:r>
    </w:p>
    <w:p w:rsidR="00B357C0" w:rsidRDefault="00B357C0" w:rsidP="00994371">
      <w:pPr>
        <w:rPr>
          <w:rtl/>
          <w:lang w:eastAsia="he-IL"/>
        </w:rPr>
      </w:pPr>
      <w:bookmarkStart w:id="2070" w:name="_ETM_Q10_613238"/>
      <w:bookmarkEnd w:id="2070"/>
    </w:p>
    <w:p w:rsidR="00B357C0" w:rsidRDefault="00B357C0" w:rsidP="00994371">
      <w:pPr>
        <w:pStyle w:val="af5"/>
        <w:rPr>
          <w:rtl/>
        </w:rPr>
      </w:pPr>
      <w:bookmarkStart w:id="2071" w:name="ET_interruption_6345_8"/>
      <w:r w:rsidRPr="0086042B">
        <w:rPr>
          <w:rStyle w:val="TagStyle"/>
          <w:rtl/>
        </w:rPr>
        <w:t xml:space="preserve"> &lt;&lt; קריאה &gt;&gt;</w:t>
      </w:r>
      <w:r w:rsidRPr="008E54E9">
        <w:rPr>
          <w:rStyle w:val="TagStyle"/>
          <w:rtl/>
        </w:rPr>
        <w:t xml:space="preserve"> </w:t>
      </w:r>
      <w:r>
        <w:rPr>
          <w:rtl/>
        </w:rPr>
        <w:t>טלי גוטליב (הליכוד):</w:t>
      </w:r>
      <w:r w:rsidRPr="008E54E9">
        <w:rPr>
          <w:rStyle w:val="TagStyle"/>
          <w:rtl/>
        </w:rPr>
        <w:t xml:space="preserve"> </w:t>
      </w:r>
      <w:r w:rsidRPr="0086042B">
        <w:rPr>
          <w:rStyle w:val="TagStyle"/>
          <w:rtl/>
        </w:rPr>
        <w:t>&lt;&lt; קריאה &gt;&gt;</w:t>
      </w:r>
      <w:r>
        <w:rPr>
          <w:rtl/>
        </w:rPr>
        <w:t xml:space="preserve">   </w:t>
      </w:r>
      <w:bookmarkEnd w:id="2071"/>
    </w:p>
    <w:p w:rsidR="00B357C0" w:rsidRDefault="00B357C0" w:rsidP="00994371">
      <w:pPr>
        <w:rPr>
          <w:rtl/>
          <w:lang w:eastAsia="he-IL"/>
        </w:rPr>
      </w:pPr>
    </w:p>
    <w:p w:rsidR="00B357C0" w:rsidRPr="00BA15A7" w:rsidRDefault="00B357C0" w:rsidP="0085359D">
      <w:pPr>
        <w:rPr>
          <w:rtl/>
          <w:lang w:eastAsia="he-IL"/>
        </w:rPr>
      </w:pPr>
      <w:bookmarkStart w:id="2072" w:name="_ETM_Q10_676735"/>
      <w:bookmarkStart w:id="2073" w:name="_ETM_Q10_676851"/>
      <w:bookmarkEnd w:id="2072"/>
      <w:bookmarkEnd w:id="2073"/>
      <w:r>
        <w:rPr>
          <w:rFonts w:hint="cs"/>
          <w:rtl/>
          <w:lang w:eastAsia="he-IL"/>
        </w:rPr>
        <w:t xml:space="preserve">אבל עם מי הם היו עושים את העסקה? עם מי </w:t>
      </w:r>
      <w:bookmarkStart w:id="2074" w:name="_ETM_Q10_678890"/>
      <w:bookmarkEnd w:id="2074"/>
      <w:r>
        <w:rPr>
          <w:rFonts w:hint="cs"/>
          <w:rtl/>
          <w:lang w:eastAsia="he-IL"/>
        </w:rPr>
        <w:t xml:space="preserve">הם היו חותמים? חברת הכנסת פרידמן, עם מי </w:t>
      </w:r>
      <w:bookmarkStart w:id="2075" w:name="_ETM_Q10_684024"/>
      <w:bookmarkEnd w:id="2075"/>
      <w:r>
        <w:rPr>
          <w:rFonts w:hint="cs"/>
          <w:rtl/>
          <w:lang w:eastAsia="he-IL"/>
        </w:rPr>
        <w:t xml:space="preserve">נחתום </w:t>
      </w:r>
      <w:bookmarkStart w:id="2076" w:name="_ETM_Q10_682187"/>
      <w:bookmarkEnd w:id="2076"/>
      <w:r>
        <w:rPr>
          <w:rFonts w:hint="cs"/>
          <w:rtl/>
          <w:lang w:eastAsia="he-IL"/>
        </w:rPr>
        <w:t xml:space="preserve">עסקה? יושבים פה אנשים מהחוץ והביטחון. עם מי </w:t>
      </w:r>
      <w:bookmarkStart w:id="2077" w:name="_ETM_Q10_688224"/>
      <w:bookmarkEnd w:id="2077"/>
      <w:r>
        <w:rPr>
          <w:rFonts w:hint="cs"/>
          <w:rtl/>
          <w:lang w:eastAsia="he-IL"/>
        </w:rPr>
        <w:t>חותמים עסקה?</w:t>
      </w:r>
      <w:r w:rsidR="0085359D">
        <w:rPr>
          <w:rFonts w:hint="cs"/>
          <w:rtl/>
          <w:lang w:eastAsia="he-IL"/>
        </w:rPr>
        <w:t xml:space="preserve"> </w:t>
      </w:r>
      <w:bookmarkStart w:id="2078" w:name="_ETM_Q10_684106"/>
      <w:bookmarkStart w:id="2079" w:name="_ETM_Q10_686134"/>
      <w:bookmarkEnd w:id="2078"/>
      <w:bookmarkEnd w:id="2079"/>
      <w:r>
        <w:rPr>
          <w:rFonts w:hint="cs"/>
          <w:rtl/>
          <w:lang w:eastAsia="he-IL"/>
        </w:rPr>
        <w:t>למה לנצל את הכאב הזה של החטופים?</w:t>
      </w:r>
      <w:r>
        <w:rPr>
          <w:rFonts w:hint="cs"/>
          <w:lang w:eastAsia="he-IL"/>
        </w:rPr>
        <w:t xml:space="preserve"> </w:t>
      </w:r>
      <w:bookmarkStart w:id="2080" w:name="_ETM_Q10_690376"/>
      <w:bookmarkEnd w:id="2080"/>
      <w:r>
        <w:rPr>
          <w:rFonts w:hint="cs"/>
          <w:rtl/>
          <w:lang w:eastAsia="he-IL"/>
        </w:rPr>
        <w:t>באמת.</w:t>
      </w:r>
    </w:p>
    <w:p w:rsidR="00B357C0" w:rsidRDefault="00B357C0" w:rsidP="00994371">
      <w:pPr>
        <w:rPr>
          <w:rtl/>
          <w:lang w:eastAsia="he-IL"/>
        </w:rPr>
      </w:pPr>
      <w:bookmarkStart w:id="2081" w:name="_ETM_Q10_575799"/>
      <w:bookmarkStart w:id="2082" w:name="_ETM_Q10_580927"/>
      <w:bookmarkEnd w:id="2081"/>
      <w:bookmarkEnd w:id="2082"/>
    </w:p>
    <w:p w:rsidR="00B357C0" w:rsidRDefault="00B357C0" w:rsidP="00994371">
      <w:pPr>
        <w:pStyle w:val="-"/>
        <w:rPr>
          <w:rtl/>
        </w:rPr>
      </w:pPr>
      <w:bookmarkStart w:id="2083" w:name="_ETM_Q10_581011"/>
      <w:bookmarkStart w:id="2084" w:name="ET_speakercontinue_6231_12"/>
      <w:bookmarkEnd w:id="2083"/>
      <w:r w:rsidRPr="0086042B">
        <w:rPr>
          <w:rStyle w:val="TagStyle"/>
          <w:rtl/>
        </w:rPr>
        <w:t xml:space="preserve"> &lt;&lt; דובר_המשך &gt;&gt;</w:t>
      </w:r>
      <w:r w:rsidRPr="00BA15A7">
        <w:rPr>
          <w:rStyle w:val="TagStyle"/>
          <w:rtl/>
        </w:rPr>
        <w:t xml:space="preserve"> </w:t>
      </w:r>
      <w:r>
        <w:rPr>
          <w:rtl/>
        </w:rPr>
        <w:t>יסמין פרידמן (יש עתיד):</w:t>
      </w:r>
      <w:r w:rsidRPr="00BA15A7">
        <w:rPr>
          <w:rStyle w:val="TagStyle"/>
          <w:rtl/>
        </w:rPr>
        <w:t xml:space="preserve"> </w:t>
      </w:r>
      <w:r w:rsidRPr="0086042B">
        <w:rPr>
          <w:rStyle w:val="TagStyle"/>
          <w:rtl/>
        </w:rPr>
        <w:t>&lt;&lt; דובר_המשך &gt;&gt;</w:t>
      </w:r>
      <w:r>
        <w:rPr>
          <w:rtl/>
        </w:rPr>
        <w:t xml:space="preserve">   </w:t>
      </w:r>
      <w:bookmarkEnd w:id="2084"/>
    </w:p>
    <w:p w:rsidR="00B357C0" w:rsidRDefault="00B357C0" w:rsidP="00994371">
      <w:pPr>
        <w:rPr>
          <w:rtl/>
          <w:lang w:eastAsia="he-IL"/>
        </w:rPr>
      </w:pPr>
    </w:p>
    <w:p w:rsidR="00B357C0" w:rsidRDefault="0085359D" w:rsidP="00AB4150">
      <w:pPr>
        <w:rPr>
          <w:rtl/>
          <w:lang w:eastAsia="he-IL"/>
        </w:rPr>
      </w:pPr>
      <w:bookmarkStart w:id="2085" w:name="_ETM_Q10_687239"/>
      <w:bookmarkEnd w:id="2085"/>
      <w:r>
        <w:rPr>
          <w:rFonts w:hint="cs"/>
          <w:rtl/>
          <w:lang w:eastAsia="he-IL"/>
        </w:rPr>
        <w:t xml:space="preserve">טלי, טלי, תקשיבי. </w:t>
      </w:r>
      <w:r w:rsidR="00B357C0">
        <w:rPr>
          <w:rFonts w:hint="cs"/>
          <w:rtl/>
          <w:lang w:eastAsia="he-IL"/>
        </w:rPr>
        <w:t xml:space="preserve">אני לא מנצלת את הכאב הזה, ותאמיני לי שאני מדברת </w:t>
      </w:r>
      <w:bookmarkStart w:id="2086" w:name="_ETM_Q10_699449"/>
      <w:bookmarkEnd w:id="2086"/>
      <w:r w:rsidR="00B357C0">
        <w:rPr>
          <w:rFonts w:hint="cs"/>
          <w:rtl/>
          <w:lang w:eastAsia="he-IL"/>
        </w:rPr>
        <w:t xml:space="preserve">במשורה </w:t>
      </w:r>
      <w:r w:rsidR="00AB4150">
        <w:rPr>
          <w:rFonts w:hint="cs"/>
          <w:rtl/>
          <w:lang w:eastAsia="he-IL"/>
        </w:rPr>
        <w:t>– –</w:t>
      </w:r>
    </w:p>
    <w:p w:rsidR="00B357C0" w:rsidRPr="00BA15A7" w:rsidRDefault="00B357C0" w:rsidP="00994371">
      <w:pPr>
        <w:rPr>
          <w:rtl/>
          <w:lang w:eastAsia="he-IL"/>
        </w:rPr>
      </w:pPr>
      <w:bookmarkStart w:id="2087" w:name="_ETM_Q10_692782"/>
      <w:bookmarkStart w:id="2088" w:name="_ETM_Q10_692851"/>
      <w:bookmarkEnd w:id="2087"/>
      <w:bookmarkEnd w:id="2088"/>
    </w:p>
    <w:p w:rsidR="00B357C0" w:rsidRDefault="00B357C0" w:rsidP="00994371">
      <w:pPr>
        <w:pStyle w:val="af5"/>
        <w:rPr>
          <w:rtl/>
        </w:rPr>
      </w:pPr>
      <w:bookmarkStart w:id="2089" w:name="ET_interruption_6345_10"/>
      <w:r w:rsidRPr="0086042B">
        <w:rPr>
          <w:rStyle w:val="TagStyle"/>
          <w:rtl/>
        </w:rPr>
        <w:t xml:space="preserve"> &lt;&lt; קריאה &gt;&gt;</w:t>
      </w:r>
      <w:r w:rsidRPr="008E54E9">
        <w:rPr>
          <w:rStyle w:val="TagStyle"/>
          <w:rtl/>
        </w:rPr>
        <w:t xml:space="preserve"> </w:t>
      </w:r>
      <w:r>
        <w:rPr>
          <w:rtl/>
        </w:rPr>
        <w:t>טלי גוטליב (הליכוד):</w:t>
      </w:r>
      <w:r w:rsidRPr="008E54E9">
        <w:rPr>
          <w:rStyle w:val="TagStyle"/>
          <w:rtl/>
        </w:rPr>
        <w:t xml:space="preserve"> </w:t>
      </w:r>
      <w:r w:rsidRPr="0086042B">
        <w:rPr>
          <w:rStyle w:val="TagStyle"/>
          <w:rtl/>
        </w:rPr>
        <w:t>&lt;&lt; קריאה &gt;&gt;</w:t>
      </w:r>
      <w:r>
        <w:rPr>
          <w:rtl/>
        </w:rPr>
        <w:t xml:space="preserve">   </w:t>
      </w:r>
      <w:bookmarkEnd w:id="2089"/>
    </w:p>
    <w:p w:rsidR="00B357C0" w:rsidRDefault="00B357C0" w:rsidP="00AB4150">
      <w:pPr>
        <w:rPr>
          <w:rtl/>
          <w:lang w:eastAsia="he-IL"/>
        </w:rPr>
      </w:pPr>
    </w:p>
    <w:p w:rsidR="00B357C0" w:rsidRDefault="00B357C0" w:rsidP="00994371">
      <w:pPr>
        <w:rPr>
          <w:rtl/>
          <w:lang w:eastAsia="he-IL"/>
        </w:rPr>
      </w:pPr>
      <w:bookmarkStart w:id="2090" w:name="_ETM_Q10_583194"/>
      <w:bookmarkEnd w:id="2090"/>
      <w:r>
        <w:rPr>
          <w:rFonts w:hint="cs"/>
          <w:rtl/>
          <w:lang w:eastAsia="he-IL"/>
        </w:rPr>
        <w:t xml:space="preserve">לא את, אבל איך הם אומרים כזה דבר? </w:t>
      </w:r>
      <w:bookmarkStart w:id="2091" w:name="_ETM_Q10_693924"/>
      <w:bookmarkEnd w:id="2091"/>
      <w:r>
        <w:rPr>
          <w:rFonts w:hint="cs"/>
          <w:rtl/>
          <w:lang w:eastAsia="he-IL"/>
        </w:rPr>
        <w:t>באמת.</w:t>
      </w:r>
    </w:p>
    <w:p w:rsidR="00B357C0" w:rsidRDefault="00B357C0" w:rsidP="00994371">
      <w:pPr>
        <w:rPr>
          <w:rtl/>
          <w:lang w:eastAsia="he-IL"/>
        </w:rPr>
      </w:pPr>
    </w:p>
    <w:p w:rsidR="00B357C0" w:rsidRDefault="00B357C0" w:rsidP="00994371">
      <w:pPr>
        <w:pStyle w:val="af5"/>
        <w:rPr>
          <w:rtl/>
        </w:rPr>
      </w:pPr>
      <w:bookmarkStart w:id="2092" w:name="ET_interruption_6341_13"/>
      <w:r w:rsidRPr="0086042B">
        <w:rPr>
          <w:rStyle w:val="TagStyle"/>
          <w:rtl/>
        </w:rPr>
        <w:t xml:space="preserve"> &lt;&lt; קריאה &gt;&gt;</w:t>
      </w:r>
      <w:r w:rsidRPr="008B0107">
        <w:rPr>
          <w:rStyle w:val="TagStyle"/>
          <w:rtl/>
        </w:rPr>
        <w:t xml:space="preserve"> </w:t>
      </w:r>
      <w:r>
        <w:rPr>
          <w:rtl/>
        </w:rPr>
        <w:t>דבי ביטון (יש עתיד):</w:t>
      </w:r>
      <w:r w:rsidRPr="008B0107">
        <w:rPr>
          <w:rStyle w:val="TagStyle"/>
          <w:rtl/>
        </w:rPr>
        <w:t xml:space="preserve"> </w:t>
      </w:r>
      <w:r w:rsidRPr="0086042B">
        <w:rPr>
          <w:rStyle w:val="TagStyle"/>
          <w:rtl/>
        </w:rPr>
        <w:t>&lt;&lt; קריאה &gt;&gt;</w:t>
      </w:r>
      <w:r>
        <w:rPr>
          <w:rtl/>
        </w:rPr>
        <w:t xml:space="preserve">   </w:t>
      </w:r>
      <w:bookmarkEnd w:id="2092"/>
    </w:p>
    <w:p w:rsidR="00B357C0" w:rsidRDefault="00B357C0" w:rsidP="00994371">
      <w:pPr>
        <w:rPr>
          <w:rtl/>
          <w:lang w:eastAsia="he-IL"/>
        </w:rPr>
      </w:pPr>
    </w:p>
    <w:p w:rsidR="00B357C0" w:rsidRDefault="00AB4150" w:rsidP="00AB4150">
      <w:pPr>
        <w:rPr>
          <w:rtl/>
          <w:lang w:eastAsia="he-IL"/>
        </w:rPr>
      </w:pPr>
      <w:bookmarkStart w:id="2093" w:name="_ETM_Q10_697516"/>
      <w:bookmarkStart w:id="2094" w:name="_ETM_Q10_692381"/>
      <w:bookmarkEnd w:id="2093"/>
      <w:bookmarkEnd w:id="2094"/>
      <w:r>
        <w:rPr>
          <w:rFonts w:hint="cs"/>
          <w:rtl/>
          <w:lang w:eastAsia="he-IL"/>
        </w:rPr>
        <w:t>– – –</w:t>
      </w:r>
    </w:p>
    <w:p w:rsidR="00B357C0" w:rsidRDefault="00B357C0" w:rsidP="00994371">
      <w:pPr>
        <w:rPr>
          <w:rtl/>
          <w:lang w:eastAsia="he-IL"/>
        </w:rPr>
      </w:pPr>
      <w:bookmarkStart w:id="2095" w:name="_ETM_Q10_692452"/>
      <w:bookmarkEnd w:id="2095"/>
    </w:p>
    <w:p w:rsidR="00B357C0" w:rsidRDefault="00B357C0" w:rsidP="00994371">
      <w:pPr>
        <w:pStyle w:val="-"/>
        <w:rPr>
          <w:rtl/>
        </w:rPr>
      </w:pPr>
      <w:bookmarkStart w:id="2096" w:name="_ETM_Q10_696543"/>
      <w:bookmarkStart w:id="2097" w:name="_ETM_Q10_696632"/>
      <w:bookmarkStart w:id="2098" w:name="ET_speakercontinue_6231_14"/>
      <w:bookmarkEnd w:id="2096"/>
      <w:bookmarkEnd w:id="2097"/>
      <w:r w:rsidRPr="0086042B">
        <w:rPr>
          <w:rStyle w:val="TagStyle"/>
          <w:rtl/>
        </w:rPr>
        <w:t xml:space="preserve"> &lt;&lt; דובר_המשך &gt;&gt;</w:t>
      </w:r>
      <w:r w:rsidRPr="008B0107">
        <w:rPr>
          <w:rStyle w:val="TagStyle"/>
          <w:rtl/>
        </w:rPr>
        <w:t xml:space="preserve"> </w:t>
      </w:r>
      <w:r>
        <w:rPr>
          <w:rtl/>
        </w:rPr>
        <w:t>יסמין פרידמן (יש עתיד):</w:t>
      </w:r>
      <w:r w:rsidRPr="008B0107">
        <w:rPr>
          <w:rStyle w:val="TagStyle"/>
          <w:rtl/>
        </w:rPr>
        <w:t xml:space="preserve"> </w:t>
      </w:r>
      <w:r w:rsidRPr="0086042B">
        <w:rPr>
          <w:rStyle w:val="TagStyle"/>
          <w:rtl/>
        </w:rPr>
        <w:t>&lt;&lt; דובר_המשך &gt;&gt;</w:t>
      </w:r>
      <w:r>
        <w:rPr>
          <w:rtl/>
        </w:rPr>
        <w:t xml:space="preserve">   </w:t>
      </w:r>
      <w:bookmarkEnd w:id="2098"/>
    </w:p>
    <w:p w:rsidR="00B357C0" w:rsidRDefault="00B357C0" w:rsidP="00994371">
      <w:pPr>
        <w:rPr>
          <w:rtl/>
          <w:lang w:eastAsia="he-IL"/>
        </w:rPr>
      </w:pPr>
    </w:p>
    <w:p w:rsidR="00B357C0" w:rsidRPr="008B0107" w:rsidRDefault="00AB4150" w:rsidP="00AB4150">
      <w:pPr>
        <w:rPr>
          <w:rtl/>
          <w:lang w:eastAsia="he-IL"/>
        </w:rPr>
      </w:pPr>
      <w:bookmarkStart w:id="2099" w:name="_ETM_Q10_696353"/>
      <w:bookmarkEnd w:id="2099"/>
      <w:r>
        <w:rPr>
          <w:rFonts w:hint="cs"/>
          <w:rtl/>
          <w:lang w:eastAsia="he-IL"/>
        </w:rPr>
        <w:t>– –</w:t>
      </w:r>
      <w:r w:rsidR="00B357C0">
        <w:rPr>
          <w:rFonts w:hint="cs"/>
          <w:rtl/>
          <w:lang w:eastAsia="he-IL"/>
        </w:rPr>
        <w:t xml:space="preserve"> וכל </w:t>
      </w:r>
      <w:bookmarkStart w:id="2100" w:name="_ETM_Q10_699480"/>
      <w:bookmarkEnd w:id="2100"/>
      <w:r w:rsidR="00B357C0">
        <w:rPr>
          <w:rFonts w:hint="cs"/>
          <w:rtl/>
          <w:lang w:eastAsia="he-IL"/>
        </w:rPr>
        <w:t>דבר שאני מדברת עליו אני שוקלת אותו עשרים פעם.</w:t>
      </w:r>
      <w:bookmarkStart w:id="2101" w:name="_ETM_Q10_700711"/>
      <w:bookmarkEnd w:id="2101"/>
      <w:r w:rsidR="00B357C0">
        <w:rPr>
          <w:rFonts w:hint="cs"/>
          <w:rtl/>
          <w:lang w:eastAsia="he-IL"/>
        </w:rPr>
        <w:t xml:space="preserve"> אם היית בדיון, אם היית </w:t>
      </w:r>
      <w:bookmarkStart w:id="2102" w:name="_ETM_Q10_706607"/>
      <w:bookmarkEnd w:id="2102"/>
      <w:r w:rsidR="00B357C0">
        <w:rPr>
          <w:rFonts w:hint="cs"/>
          <w:rtl/>
          <w:lang w:eastAsia="he-IL"/>
        </w:rPr>
        <w:t>נוכחת בדיון – היית מנסה</w:t>
      </w:r>
      <w:r w:rsidR="0085359D">
        <w:rPr>
          <w:rFonts w:hint="cs"/>
          <w:rtl/>
          <w:lang w:eastAsia="he-IL"/>
        </w:rPr>
        <w:t xml:space="preserve"> </w:t>
      </w:r>
      <w:r>
        <w:rPr>
          <w:rFonts w:hint="cs"/>
          <w:rtl/>
          <w:lang w:eastAsia="he-IL"/>
        </w:rPr>
        <w:t>– – –</w:t>
      </w:r>
    </w:p>
    <w:p w:rsidR="00B357C0" w:rsidRDefault="00B357C0" w:rsidP="00994371">
      <w:pPr>
        <w:rPr>
          <w:rtl/>
          <w:lang w:eastAsia="he-IL"/>
        </w:rPr>
      </w:pPr>
      <w:bookmarkStart w:id="2103" w:name="_ETM_Q10_576049"/>
      <w:bookmarkStart w:id="2104" w:name="_ETM_Q10_576137"/>
      <w:bookmarkEnd w:id="2103"/>
      <w:bookmarkEnd w:id="2104"/>
    </w:p>
    <w:p w:rsidR="00B357C0" w:rsidRDefault="00B357C0" w:rsidP="00994371">
      <w:pPr>
        <w:pStyle w:val="af5"/>
        <w:rPr>
          <w:rtl/>
        </w:rPr>
      </w:pPr>
      <w:bookmarkStart w:id="2105" w:name="ET_interruption_6345_9"/>
      <w:r w:rsidRPr="0086042B">
        <w:rPr>
          <w:rStyle w:val="TagStyle"/>
          <w:rtl/>
        </w:rPr>
        <w:t xml:space="preserve"> &lt;&lt; קריאה &gt;&gt;</w:t>
      </w:r>
      <w:r w:rsidRPr="008E54E9">
        <w:rPr>
          <w:rStyle w:val="TagStyle"/>
          <w:rtl/>
        </w:rPr>
        <w:t xml:space="preserve"> </w:t>
      </w:r>
      <w:r>
        <w:rPr>
          <w:rtl/>
        </w:rPr>
        <w:t>טלי גוטליב (הליכוד):</w:t>
      </w:r>
      <w:r w:rsidRPr="008E54E9">
        <w:rPr>
          <w:rStyle w:val="TagStyle"/>
          <w:rtl/>
        </w:rPr>
        <w:t xml:space="preserve"> </w:t>
      </w:r>
      <w:r w:rsidRPr="0086042B">
        <w:rPr>
          <w:rStyle w:val="TagStyle"/>
          <w:rtl/>
        </w:rPr>
        <w:t>&lt;&lt; קריאה &gt;&gt;</w:t>
      </w:r>
      <w:r>
        <w:rPr>
          <w:rtl/>
        </w:rPr>
        <w:t xml:space="preserve">   </w:t>
      </w:r>
      <w:bookmarkEnd w:id="2105"/>
    </w:p>
    <w:p w:rsidR="00B357C0" w:rsidRDefault="00B357C0" w:rsidP="00994371">
      <w:pPr>
        <w:rPr>
          <w:rtl/>
          <w:lang w:eastAsia="he-IL"/>
        </w:rPr>
      </w:pPr>
    </w:p>
    <w:p w:rsidR="00B357C0" w:rsidRPr="008E54E9" w:rsidRDefault="00B357C0" w:rsidP="00994371">
      <w:pPr>
        <w:rPr>
          <w:rtl/>
          <w:lang w:eastAsia="he-IL"/>
        </w:rPr>
      </w:pPr>
      <w:bookmarkStart w:id="2106" w:name="_ETM_Q10_579444"/>
      <w:bookmarkEnd w:id="2106"/>
      <w:r>
        <w:rPr>
          <w:rFonts w:hint="cs"/>
          <w:rtl/>
          <w:lang w:eastAsia="he-IL"/>
        </w:rPr>
        <w:t xml:space="preserve">אבל אין לך עם מי </w:t>
      </w:r>
      <w:bookmarkStart w:id="2107" w:name="_ETM_Q10_701902"/>
      <w:bookmarkEnd w:id="2107"/>
      <w:r>
        <w:rPr>
          <w:rFonts w:hint="cs"/>
          <w:rtl/>
          <w:lang w:eastAsia="he-IL"/>
        </w:rPr>
        <w:t>לחתום.</w:t>
      </w:r>
    </w:p>
    <w:p w:rsidR="00B357C0" w:rsidRDefault="00B357C0" w:rsidP="00994371">
      <w:pPr>
        <w:rPr>
          <w:rtl/>
          <w:lang w:eastAsia="he-IL"/>
        </w:rPr>
      </w:pPr>
      <w:bookmarkStart w:id="2108" w:name="_ETM_Q10_575051"/>
      <w:bookmarkEnd w:id="2108"/>
    </w:p>
    <w:p w:rsidR="00B357C0" w:rsidRDefault="00B357C0" w:rsidP="00994371">
      <w:pPr>
        <w:pStyle w:val="af6"/>
        <w:rPr>
          <w:rtl/>
        </w:rPr>
      </w:pPr>
      <w:bookmarkStart w:id="2109" w:name="ET_yor_6597_17"/>
      <w:r w:rsidRPr="0086042B">
        <w:rPr>
          <w:rStyle w:val="TagStyle"/>
          <w:rtl/>
        </w:rPr>
        <w:t>&lt;&lt; יור &gt;&gt;</w:t>
      </w:r>
      <w:r w:rsidRPr="008B0107">
        <w:rPr>
          <w:rStyle w:val="TagStyle"/>
          <w:rtl/>
        </w:rPr>
        <w:t xml:space="preserve"> </w:t>
      </w:r>
      <w:r>
        <w:rPr>
          <w:rtl/>
        </w:rPr>
        <w:t>היו"ר מאיר כהן:</w:t>
      </w:r>
      <w:r w:rsidRPr="008B0107">
        <w:rPr>
          <w:rStyle w:val="TagStyle"/>
          <w:rtl/>
        </w:rPr>
        <w:t xml:space="preserve"> </w:t>
      </w:r>
      <w:r w:rsidRPr="0086042B">
        <w:rPr>
          <w:rStyle w:val="TagStyle"/>
          <w:rtl/>
        </w:rPr>
        <w:t>&lt;&lt; יור &gt;&gt;</w:t>
      </w:r>
      <w:r>
        <w:rPr>
          <w:rtl/>
        </w:rPr>
        <w:t xml:space="preserve">   </w:t>
      </w:r>
      <w:bookmarkEnd w:id="2109"/>
    </w:p>
    <w:p w:rsidR="00B357C0" w:rsidRDefault="00B357C0" w:rsidP="00994371">
      <w:pPr>
        <w:rPr>
          <w:rtl/>
          <w:lang w:eastAsia="he-IL"/>
        </w:rPr>
      </w:pPr>
    </w:p>
    <w:p w:rsidR="00B357C0" w:rsidRDefault="00B357C0" w:rsidP="00994371">
      <w:pPr>
        <w:rPr>
          <w:rtl/>
          <w:lang w:eastAsia="he-IL"/>
        </w:rPr>
      </w:pPr>
      <w:bookmarkStart w:id="2110" w:name="_ETM_Q10_706434"/>
      <w:bookmarkEnd w:id="2110"/>
      <w:r>
        <w:rPr>
          <w:rFonts w:hint="cs"/>
          <w:rtl/>
          <w:lang w:eastAsia="he-IL"/>
        </w:rPr>
        <w:t>טלי, בבקשה.</w:t>
      </w:r>
    </w:p>
    <w:p w:rsidR="00B357C0" w:rsidRPr="008B0107" w:rsidRDefault="00B357C0" w:rsidP="00994371">
      <w:pPr>
        <w:rPr>
          <w:rtl/>
          <w:lang w:eastAsia="he-IL"/>
        </w:rPr>
      </w:pPr>
      <w:bookmarkStart w:id="2111" w:name="_ETM_Q10_707321"/>
      <w:bookmarkStart w:id="2112" w:name="_ETM_Q10_707406"/>
      <w:bookmarkEnd w:id="2111"/>
      <w:bookmarkEnd w:id="2112"/>
    </w:p>
    <w:p w:rsidR="00B357C0" w:rsidRDefault="00B357C0" w:rsidP="00994371">
      <w:pPr>
        <w:pStyle w:val="af5"/>
        <w:rPr>
          <w:rtl/>
        </w:rPr>
      </w:pPr>
      <w:bookmarkStart w:id="2113" w:name="ET_interruption_קר_אה_16"/>
      <w:r w:rsidRPr="0086042B">
        <w:rPr>
          <w:rStyle w:val="TagStyle"/>
          <w:rtl/>
        </w:rPr>
        <w:t xml:space="preserve"> &lt;&lt; קריאה &gt;&gt;</w:t>
      </w:r>
      <w:r w:rsidRPr="008B0107">
        <w:rPr>
          <w:rStyle w:val="TagStyle"/>
          <w:rtl/>
        </w:rPr>
        <w:t xml:space="preserve"> </w:t>
      </w:r>
      <w:r>
        <w:rPr>
          <w:rtl/>
        </w:rPr>
        <w:t>קריאה:</w:t>
      </w:r>
      <w:r w:rsidRPr="008B0107">
        <w:rPr>
          <w:rStyle w:val="TagStyle"/>
          <w:rtl/>
        </w:rPr>
        <w:t xml:space="preserve"> </w:t>
      </w:r>
      <w:r w:rsidRPr="0086042B">
        <w:rPr>
          <w:rStyle w:val="TagStyle"/>
          <w:rtl/>
        </w:rPr>
        <w:t>&lt;&lt; קריאה &gt;&gt;</w:t>
      </w:r>
      <w:r>
        <w:rPr>
          <w:rtl/>
        </w:rPr>
        <w:t xml:space="preserve">   </w:t>
      </w:r>
      <w:bookmarkEnd w:id="2113"/>
    </w:p>
    <w:p w:rsidR="00B357C0" w:rsidRDefault="00B357C0" w:rsidP="00994371">
      <w:pPr>
        <w:rPr>
          <w:rtl/>
          <w:lang w:eastAsia="he-IL"/>
        </w:rPr>
      </w:pPr>
    </w:p>
    <w:p w:rsidR="00B357C0" w:rsidRDefault="00AB4150" w:rsidP="00AB4150">
      <w:pPr>
        <w:rPr>
          <w:lang w:eastAsia="he-IL"/>
        </w:rPr>
      </w:pPr>
      <w:bookmarkStart w:id="2114" w:name="_ETM_Q10_706868"/>
      <w:bookmarkStart w:id="2115" w:name="_ETM_Q10_707109"/>
      <w:bookmarkStart w:id="2116" w:name="_ETM_Q10_707188"/>
      <w:bookmarkEnd w:id="2114"/>
      <w:bookmarkEnd w:id="2115"/>
      <w:bookmarkEnd w:id="2116"/>
      <w:r>
        <w:rPr>
          <w:rFonts w:hint="cs"/>
          <w:rtl/>
          <w:lang w:eastAsia="he-IL"/>
        </w:rPr>
        <w:t>– – –</w:t>
      </w:r>
    </w:p>
    <w:p w:rsidR="00B357C0" w:rsidRDefault="00B357C0" w:rsidP="00994371">
      <w:pPr>
        <w:rPr>
          <w:rtl/>
          <w:lang w:eastAsia="he-IL"/>
        </w:rPr>
      </w:pPr>
      <w:bookmarkStart w:id="2117" w:name="_ETM_Q10_703304"/>
      <w:bookmarkStart w:id="2118" w:name="_ETM_Q10_703390"/>
      <w:bookmarkEnd w:id="2117"/>
      <w:bookmarkEnd w:id="2118"/>
    </w:p>
    <w:p w:rsidR="00B357C0" w:rsidRDefault="00B357C0" w:rsidP="00994371">
      <w:pPr>
        <w:pStyle w:val="af6"/>
        <w:rPr>
          <w:rtl/>
        </w:rPr>
      </w:pPr>
      <w:bookmarkStart w:id="2119" w:name="ET_yor_6597_18"/>
      <w:r w:rsidRPr="0086042B">
        <w:rPr>
          <w:rStyle w:val="TagStyle"/>
          <w:rtl/>
        </w:rPr>
        <w:t xml:space="preserve"> &lt;&lt; יור &gt;&gt;</w:t>
      </w:r>
      <w:r w:rsidRPr="008B0107">
        <w:rPr>
          <w:rStyle w:val="TagStyle"/>
          <w:rtl/>
        </w:rPr>
        <w:t xml:space="preserve"> </w:t>
      </w:r>
      <w:r>
        <w:rPr>
          <w:rtl/>
        </w:rPr>
        <w:t>היו"ר מאיר כהן:</w:t>
      </w:r>
      <w:r w:rsidRPr="008B0107">
        <w:rPr>
          <w:rStyle w:val="TagStyle"/>
          <w:rtl/>
        </w:rPr>
        <w:t xml:space="preserve"> </w:t>
      </w:r>
      <w:r w:rsidRPr="0086042B">
        <w:rPr>
          <w:rStyle w:val="TagStyle"/>
          <w:rtl/>
        </w:rPr>
        <w:t>&lt;&lt; יור &gt;&gt;</w:t>
      </w:r>
      <w:r>
        <w:rPr>
          <w:rtl/>
        </w:rPr>
        <w:t xml:space="preserve">   </w:t>
      </w:r>
      <w:bookmarkEnd w:id="2119"/>
    </w:p>
    <w:p w:rsidR="00B357C0" w:rsidRDefault="00B357C0" w:rsidP="00994371">
      <w:pPr>
        <w:rPr>
          <w:rtl/>
          <w:lang w:eastAsia="he-IL"/>
        </w:rPr>
      </w:pPr>
    </w:p>
    <w:p w:rsidR="00B357C0" w:rsidRDefault="00B357C0" w:rsidP="00994371">
      <w:pPr>
        <w:rPr>
          <w:rtl/>
          <w:lang w:eastAsia="he-IL"/>
        </w:rPr>
      </w:pPr>
      <w:bookmarkStart w:id="2120" w:name="_ETM_Q10_707612"/>
      <w:bookmarkEnd w:id="2120"/>
      <w:r>
        <w:rPr>
          <w:rFonts w:hint="cs"/>
          <w:rtl/>
          <w:lang w:eastAsia="he-IL"/>
        </w:rPr>
        <w:t>חברים, הוויכוח מיותר.</w:t>
      </w:r>
      <w:r w:rsidR="0085359D">
        <w:rPr>
          <w:rFonts w:hint="cs"/>
          <w:rtl/>
          <w:lang w:eastAsia="he-IL"/>
        </w:rPr>
        <w:t xml:space="preserve"> חברים. </w:t>
      </w:r>
    </w:p>
    <w:p w:rsidR="00B357C0" w:rsidRDefault="00B357C0" w:rsidP="00994371">
      <w:pPr>
        <w:rPr>
          <w:rtl/>
          <w:lang w:eastAsia="he-IL"/>
        </w:rPr>
      </w:pPr>
      <w:bookmarkStart w:id="2121" w:name="_ETM_Q10_703447"/>
      <w:bookmarkStart w:id="2122" w:name="_ETM_Q10_703507"/>
      <w:bookmarkEnd w:id="2121"/>
      <w:bookmarkEnd w:id="2122"/>
    </w:p>
    <w:p w:rsidR="00B357C0" w:rsidRDefault="00B357C0" w:rsidP="00994371">
      <w:pPr>
        <w:pStyle w:val="af5"/>
        <w:rPr>
          <w:rtl/>
        </w:rPr>
      </w:pPr>
      <w:bookmarkStart w:id="2123" w:name="ET_interruption_6341_20"/>
      <w:r w:rsidRPr="0086042B">
        <w:rPr>
          <w:rStyle w:val="TagStyle"/>
          <w:rtl/>
        </w:rPr>
        <w:t xml:space="preserve"> &lt;&lt; קריאה &gt;&gt;</w:t>
      </w:r>
      <w:r w:rsidRPr="008B0107">
        <w:rPr>
          <w:rStyle w:val="TagStyle"/>
          <w:rtl/>
        </w:rPr>
        <w:t xml:space="preserve"> </w:t>
      </w:r>
      <w:r>
        <w:rPr>
          <w:rtl/>
        </w:rPr>
        <w:t>דבי ביטון (יש עתיד):</w:t>
      </w:r>
      <w:r w:rsidRPr="008B0107">
        <w:rPr>
          <w:rStyle w:val="TagStyle"/>
          <w:rtl/>
        </w:rPr>
        <w:t xml:space="preserve"> </w:t>
      </w:r>
      <w:r w:rsidRPr="0086042B">
        <w:rPr>
          <w:rStyle w:val="TagStyle"/>
          <w:rtl/>
        </w:rPr>
        <w:t>&lt;&lt; קריאה &gt;&gt;</w:t>
      </w:r>
      <w:r>
        <w:rPr>
          <w:rtl/>
        </w:rPr>
        <w:t xml:space="preserve">   </w:t>
      </w:r>
      <w:bookmarkEnd w:id="2123"/>
    </w:p>
    <w:p w:rsidR="00B357C0" w:rsidRDefault="00B357C0" w:rsidP="00994371">
      <w:pPr>
        <w:rPr>
          <w:rtl/>
          <w:lang w:eastAsia="he-IL"/>
        </w:rPr>
      </w:pPr>
    </w:p>
    <w:p w:rsidR="00B357C0" w:rsidRDefault="00B357C0" w:rsidP="00994371">
      <w:pPr>
        <w:rPr>
          <w:rtl/>
          <w:lang w:eastAsia="he-IL"/>
        </w:rPr>
      </w:pPr>
      <w:bookmarkStart w:id="2124" w:name="_ETM_Q10_706184"/>
      <w:bookmarkEnd w:id="2124"/>
      <w:r>
        <w:rPr>
          <w:rFonts w:hint="cs"/>
          <w:rtl/>
          <w:lang w:eastAsia="he-IL"/>
        </w:rPr>
        <w:t>אי-אפשר להתעלם ממה שקורה כאן.</w:t>
      </w:r>
    </w:p>
    <w:p w:rsidR="00B357C0" w:rsidRDefault="00B357C0" w:rsidP="00994371">
      <w:pPr>
        <w:rPr>
          <w:rtl/>
          <w:lang w:eastAsia="he-IL"/>
        </w:rPr>
      </w:pPr>
      <w:bookmarkStart w:id="2125" w:name="_ETM_Q10_708611"/>
      <w:bookmarkEnd w:id="2125"/>
    </w:p>
    <w:p w:rsidR="00B357C0" w:rsidRDefault="00B357C0" w:rsidP="00994371">
      <w:pPr>
        <w:pStyle w:val="-"/>
        <w:rPr>
          <w:rtl/>
        </w:rPr>
      </w:pPr>
      <w:bookmarkStart w:id="2126" w:name="_ETM_Q10_708696"/>
      <w:bookmarkStart w:id="2127" w:name="_ETM_Q10_708786"/>
      <w:bookmarkStart w:id="2128" w:name="ET_speakercontinue_6231_7"/>
      <w:bookmarkEnd w:id="2126"/>
      <w:bookmarkEnd w:id="2127"/>
      <w:r w:rsidRPr="0086042B">
        <w:rPr>
          <w:rStyle w:val="TagStyle"/>
          <w:rtl/>
        </w:rPr>
        <w:t xml:space="preserve"> &lt;&lt; דובר_המשך &gt;&gt;</w:t>
      </w:r>
      <w:r w:rsidRPr="008E54E9">
        <w:rPr>
          <w:rStyle w:val="TagStyle"/>
          <w:rtl/>
        </w:rPr>
        <w:t xml:space="preserve"> </w:t>
      </w:r>
      <w:r>
        <w:rPr>
          <w:rtl/>
        </w:rPr>
        <w:t>יסמין פרידמן (יש עתיד):</w:t>
      </w:r>
      <w:r w:rsidRPr="008E54E9">
        <w:rPr>
          <w:rStyle w:val="TagStyle"/>
          <w:rtl/>
        </w:rPr>
        <w:t xml:space="preserve"> </w:t>
      </w:r>
      <w:r w:rsidRPr="0086042B">
        <w:rPr>
          <w:rStyle w:val="TagStyle"/>
          <w:rtl/>
        </w:rPr>
        <w:t>&lt;&lt; דובר_המשך &gt;&gt;</w:t>
      </w:r>
      <w:r>
        <w:rPr>
          <w:rtl/>
        </w:rPr>
        <w:t xml:space="preserve">   </w:t>
      </w:r>
      <w:bookmarkEnd w:id="2128"/>
    </w:p>
    <w:p w:rsidR="00B357C0" w:rsidRDefault="00B357C0" w:rsidP="00994371">
      <w:pPr>
        <w:rPr>
          <w:rtl/>
          <w:lang w:eastAsia="he-IL"/>
        </w:rPr>
      </w:pPr>
    </w:p>
    <w:p w:rsidR="00B357C0" w:rsidRDefault="00B357C0" w:rsidP="00994371">
      <w:pPr>
        <w:rPr>
          <w:rtl/>
          <w:lang w:eastAsia="he-IL"/>
        </w:rPr>
      </w:pPr>
      <w:bookmarkStart w:id="2129" w:name="_ETM_Q10_576109"/>
      <w:bookmarkEnd w:id="2129"/>
      <w:r>
        <w:rPr>
          <w:rFonts w:hint="cs"/>
          <w:rtl/>
          <w:lang w:eastAsia="he-IL"/>
        </w:rPr>
        <w:t xml:space="preserve">אני רוצה שכל </w:t>
      </w:r>
      <w:bookmarkStart w:id="2130" w:name="_ETM_Q10_714259"/>
      <w:bookmarkEnd w:id="2130"/>
      <w:r>
        <w:rPr>
          <w:rFonts w:hint="cs"/>
          <w:rtl/>
          <w:lang w:eastAsia="he-IL"/>
        </w:rPr>
        <w:t xml:space="preserve">החטופים יחזרו מהר </w:t>
      </w:r>
      <w:proofErr w:type="spellStart"/>
      <w:r>
        <w:rPr>
          <w:rFonts w:hint="cs"/>
          <w:rtl/>
          <w:lang w:eastAsia="he-IL"/>
        </w:rPr>
        <w:t>מהר</w:t>
      </w:r>
      <w:proofErr w:type="spellEnd"/>
      <w:r>
        <w:rPr>
          <w:rFonts w:hint="cs"/>
          <w:rtl/>
          <w:lang w:eastAsia="he-IL"/>
        </w:rPr>
        <w:t>, שיחזרו חיים, שיחזרו. רק שיחזרו.</w:t>
      </w:r>
      <w:bookmarkStart w:id="2131" w:name="_ETM_Q10_725565"/>
      <w:bookmarkEnd w:id="2131"/>
    </w:p>
    <w:p w:rsidR="00B357C0" w:rsidRDefault="00B357C0" w:rsidP="00994371">
      <w:pPr>
        <w:rPr>
          <w:rtl/>
          <w:lang w:eastAsia="he-IL"/>
        </w:rPr>
      </w:pPr>
      <w:bookmarkStart w:id="2132" w:name="_ETM_Q10_726318"/>
      <w:bookmarkStart w:id="2133" w:name="_ETM_Q10_726396"/>
      <w:bookmarkEnd w:id="2132"/>
      <w:bookmarkEnd w:id="2133"/>
    </w:p>
    <w:p w:rsidR="00B357C0" w:rsidRDefault="00B357C0" w:rsidP="00994371">
      <w:pPr>
        <w:rPr>
          <w:rtl/>
        </w:rPr>
      </w:pPr>
      <w:bookmarkStart w:id="2134" w:name="TOR_Q11"/>
      <w:bookmarkEnd w:id="2134"/>
      <w:r>
        <w:rPr>
          <w:rFonts w:hint="cs"/>
          <w:rtl/>
        </w:rPr>
        <w:t xml:space="preserve">והדבר הנוסף בכמה שניות שנותרו לי: </w:t>
      </w:r>
      <w:r w:rsidRPr="00106580">
        <w:rPr>
          <w:rFonts w:hint="cs"/>
          <w:rtl/>
          <w:lang w:eastAsia="he-IL"/>
        </w:rPr>
        <w:t>השבוע נערך עוד דיון חשוב ב</w:t>
      </w:r>
      <w:r>
        <w:rPr>
          <w:rFonts w:hint="cs"/>
          <w:rtl/>
          <w:lang w:eastAsia="he-IL"/>
        </w:rPr>
        <w:t xml:space="preserve">נושא </w:t>
      </w:r>
      <w:r w:rsidRPr="00106580">
        <w:rPr>
          <w:rFonts w:hint="cs"/>
          <w:rtl/>
          <w:lang w:eastAsia="he-IL"/>
        </w:rPr>
        <w:t>ביטוח לאומי</w:t>
      </w:r>
      <w:r>
        <w:rPr>
          <w:rFonts w:hint="cs"/>
          <w:rtl/>
          <w:lang w:eastAsia="he-IL"/>
        </w:rPr>
        <w:t>.</w:t>
      </w:r>
      <w:r w:rsidRPr="00106580">
        <w:rPr>
          <w:rFonts w:hint="cs"/>
          <w:rtl/>
          <w:lang w:eastAsia="he-IL"/>
        </w:rPr>
        <w:t xml:space="preserve"> </w:t>
      </w:r>
      <w:r>
        <w:rPr>
          <w:rFonts w:hint="cs"/>
          <w:rtl/>
          <w:lang w:eastAsia="he-IL"/>
        </w:rPr>
        <w:t xml:space="preserve">ביטוח לאומי </w:t>
      </w:r>
      <w:bookmarkStart w:id="2135" w:name="_ETM_Q11_136000"/>
      <w:bookmarkEnd w:id="2135"/>
      <w:r>
        <w:rPr>
          <w:rFonts w:hint="cs"/>
          <w:rtl/>
          <w:lang w:eastAsia="he-IL"/>
        </w:rPr>
        <w:t xml:space="preserve">מרימים </w:t>
      </w:r>
      <w:r w:rsidRPr="00106580">
        <w:rPr>
          <w:rFonts w:hint="cs"/>
          <w:rtl/>
          <w:lang w:eastAsia="he-IL"/>
        </w:rPr>
        <w:t>דגל אדום כבר שנים רבות שעוד 20 שנה הקופה ריקה לגמרי</w:t>
      </w:r>
      <w:r>
        <w:rPr>
          <w:rFonts w:hint="cs"/>
          <w:rtl/>
          <w:lang w:eastAsia="he-IL"/>
        </w:rPr>
        <w:t>.</w:t>
      </w:r>
      <w:r w:rsidRPr="00106580">
        <w:rPr>
          <w:rFonts w:hint="cs"/>
          <w:rtl/>
          <w:lang w:eastAsia="he-IL"/>
        </w:rPr>
        <w:t xml:space="preserve"> אין כסף</w:t>
      </w:r>
      <w:r>
        <w:rPr>
          <w:rFonts w:hint="cs"/>
          <w:rtl/>
          <w:lang w:eastAsia="he-IL"/>
        </w:rPr>
        <w:t xml:space="preserve"> בקופה של הביטוח הלאומי –</w:t>
      </w:r>
      <w:r w:rsidRPr="00106580">
        <w:rPr>
          <w:rFonts w:hint="cs"/>
          <w:rtl/>
          <w:lang w:eastAsia="he-IL"/>
        </w:rPr>
        <w:t xml:space="preserve"> לא קצבאות</w:t>
      </w:r>
      <w:r w:rsidRPr="00F527E2">
        <w:rPr>
          <w:rtl/>
        </w:rPr>
        <w:t xml:space="preserve"> </w:t>
      </w:r>
      <w:r>
        <w:rPr>
          <w:rFonts w:hint="cs"/>
          <w:rtl/>
        </w:rPr>
        <w:t xml:space="preserve">נכות, לא קצבאות זקנה, </w:t>
      </w:r>
      <w:bookmarkStart w:id="2136" w:name="_ETM_Q11_149000"/>
      <w:bookmarkEnd w:id="2136"/>
      <w:r>
        <w:rPr>
          <w:rFonts w:hint="cs"/>
          <w:rtl/>
        </w:rPr>
        <w:t xml:space="preserve">שום קצבה לא תוכל להיות משולמת. עכשיו, מ-2009 אנחנו רואים איזשהו מאזן שמשתנה. השנה זו השנה הראשונה </w:t>
      </w:r>
      <w:bookmarkStart w:id="2137" w:name="_ETM_Q11_155000"/>
      <w:bookmarkEnd w:id="2137"/>
      <w:r>
        <w:rPr>
          <w:rFonts w:hint="cs"/>
          <w:rtl/>
        </w:rPr>
        <w:t xml:space="preserve">שהקופה בגירעון של 8 מיליון. זה רק ילך ויגדל כל </w:t>
      </w:r>
      <w:bookmarkStart w:id="2138" w:name="_ETM_Q11_163000"/>
      <w:bookmarkEnd w:id="2138"/>
      <w:r>
        <w:rPr>
          <w:rFonts w:hint="cs"/>
          <w:rtl/>
        </w:rPr>
        <w:t xml:space="preserve">שנה. כל הכסף שהושם בצד – מדובר ב-246 מיליארד – עוד 20 </w:t>
      </w:r>
      <w:bookmarkStart w:id="2139" w:name="_ETM_Q11_171000"/>
      <w:bookmarkEnd w:id="2139"/>
      <w:r>
        <w:rPr>
          <w:rFonts w:hint="cs"/>
          <w:rtl/>
        </w:rPr>
        <w:t>שנה כולו מסתיים, ו</w:t>
      </w:r>
      <w:r w:rsidRPr="00EA07A7">
        <w:rPr>
          <w:rtl/>
        </w:rPr>
        <w:t xml:space="preserve">אף </w:t>
      </w:r>
      <w:r>
        <w:rPr>
          <w:rFonts w:hint="cs"/>
          <w:rtl/>
        </w:rPr>
        <w:t xml:space="preserve">אחד לא עושה כלום כדי לטפל בזה היום. </w:t>
      </w:r>
      <w:bookmarkStart w:id="2140" w:name="_ETM_Q11_176000"/>
      <w:bookmarkEnd w:id="2140"/>
      <w:r>
        <w:rPr>
          <w:rFonts w:hint="cs"/>
          <w:rtl/>
        </w:rPr>
        <w:t xml:space="preserve">עוד 20 שנה לא יהיה כסף לשלם לאף </w:t>
      </w:r>
      <w:bookmarkStart w:id="2141" w:name="_ETM_Q11_180000"/>
      <w:bookmarkEnd w:id="2141"/>
      <w:r>
        <w:rPr>
          <w:rFonts w:hint="cs"/>
          <w:rtl/>
        </w:rPr>
        <w:t xml:space="preserve">אחד. </w:t>
      </w:r>
    </w:p>
    <w:p w:rsidR="00B357C0" w:rsidRDefault="00B357C0" w:rsidP="00AB4150">
      <w:pPr>
        <w:rPr>
          <w:rtl/>
        </w:rPr>
      </w:pPr>
    </w:p>
    <w:p w:rsidR="00B357C0" w:rsidRDefault="00B357C0" w:rsidP="00994371">
      <w:pPr>
        <w:pStyle w:val="af6"/>
        <w:keepNext/>
        <w:rPr>
          <w:rtl/>
        </w:rPr>
      </w:pPr>
      <w:r w:rsidRPr="00C55DA0">
        <w:rPr>
          <w:rStyle w:val="TagStyle"/>
          <w:rtl/>
        </w:rPr>
        <w:t xml:space="preserve"> &lt;&lt; יור &gt;&gt; </w:t>
      </w:r>
      <w:r>
        <w:rPr>
          <w:rtl/>
        </w:rPr>
        <w:t>היו"ר מאיר כהן:</w:t>
      </w:r>
      <w:r w:rsidRPr="00C55DA0">
        <w:rPr>
          <w:rStyle w:val="TagStyle"/>
          <w:rtl/>
        </w:rPr>
        <w:t xml:space="preserve"> &lt;&lt; יור &gt;&gt;</w:t>
      </w:r>
      <w:r>
        <w:rPr>
          <w:rtl/>
        </w:rPr>
        <w:t xml:space="preserve"> </w:t>
      </w:r>
    </w:p>
    <w:p w:rsidR="00B357C0" w:rsidRDefault="00B357C0" w:rsidP="00994371">
      <w:pPr>
        <w:rPr>
          <w:rtl/>
        </w:rPr>
      </w:pPr>
    </w:p>
    <w:p w:rsidR="00B357C0" w:rsidRDefault="00B357C0" w:rsidP="00994371">
      <w:pPr>
        <w:rPr>
          <w:rtl/>
        </w:rPr>
      </w:pPr>
      <w:r>
        <w:rPr>
          <w:rFonts w:hint="cs"/>
          <w:rtl/>
        </w:rPr>
        <w:t>תודה.</w:t>
      </w:r>
      <w:bookmarkStart w:id="2142" w:name="_ETM_Q11_179000"/>
      <w:bookmarkEnd w:id="2142"/>
    </w:p>
    <w:p w:rsidR="00B357C0" w:rsidRDefault="00B357C0" w:rsidP="00994371">
      <w:pPr>
        <w:rPr>
          <w:rtl/>
        </w:rPr>
      </w:pPr>
    </w:p>
    <w:p w:rsidR="00B357C0" w:rsidRDefault="00B357C0" w:rsidP="00994371">
      <w:pPr>
        <w:pStyle w:val="-"/>
        <w:keepNext/>
        <w:rPr>
          <w:rtl/>
        </w:rPr>
      </w:pPr>
      <w:bookmarkStart w:id="2143" w:name="ET_speakercontinue_6231_13"/>
      <w:r w:rsidRPr="00C55DA0">
        <w:rPr>
          <w:rStyle w:val="TagStyle"/>
          <w:rtl/>
        </w:rPr>
        <w:t xml:space="preserve"> &lt;&lt; דובר_המשך &gt;&gt; </w:t>
      </w:r>
      <w:r>
        <w:rPr>
          <w:rtl/>
        </w:rPr>
        <w:t>יסמין פרידמן (יש עתיד):</w:t>
      </w:r>
      <w:r w:rsidRPr="00C55DA0">
        <w:rPr>
          <w:rStyle w:val="TagStyle"/>
          <w:rtl/>
        </w:rPr>
        <w:t xml:space="preserve"> &lt;&lt; דובר_המשך &gt;&gt;</w:t>
      </w:r>
      <w:r>
        <w:rPr>
          <w:rtl/>
        </w:rPr>
        <w:t xml:space="preserve"> </w:t>
      </w:r>
      <w:bookmarkEnd w:id="2143"/>
    </w:p>
    <w:p w:rsidR="00B357C0" w:rsidRPr="00C55DA0" w:rsidRDefault="00B357C0" w:rsidP="00994371">
      <w:pPr>
        <w:rPr>
          <w:rtl/>
        </w:rPr>
      </w:pPr>
      <w:bookmarkStart w:id="2144" w:name="_ETM_Q11_182000"/>
      <w:bookmarkEnd w:id="2144"/>
    </w:p>
    <w:p w:rsidR="00B357C0" w:rsidRDefault="00B357C0" w:rsidP="00BF48FF">
      <w:pPr>
        <w:rPr>
          <w:rtl/>
          <w:lang w:eastAsia="he-IL"/>
        </w:rPr>
      </w:pPr>
      <w:bookmarkStart w:id="2145" w:name="_ETM_Q11_183000"/>
      <w:bookmarkEnd w:id="2145"/>
      <w:r>
        <w:rPr>
          <w:rFonts w:hint="cs"/>
          <w:rtl/>
        </w:rPr>
        <w:t xml:space="preserve">אז </w:t>
      </w:r>
      <w:r w:rsidRPr="00EA07A7">
        <w:rPr>
          <w:rtl/>
        </w:rPr>
        <w:t>ה</w:t>
      </w:r>
      <w:r>
        <w:rPr>
          <w:rFonts w:hint="cs"/>
          <w:rtl/>
        </w:rPr>
        <w:t>י</w:t>
      </w:r>
      <w:r w:rsidRPr="00EA07A7">
        <w:rPr>
          <w:rtl/>
        </w:rPr>
        <w:t>נה</w:t>
      </w:r>
      <w:r>
        <w:rPr>
          <w:rFonts w:hint="cs"/>
          <w:rtl/>
        </w:rPr>
        <w:t>,</w:t>
      </w:r>
      <w:r w:rsidRPr="00EA07A7">
        <w:rPr>
          <w:rtl/>
        </w:rPr>
        <w:t xml:space="preserve"> אני אומרת</w:t>
      </w:r>
      <w:r>
        <w:rPr>
          <w:rFonts w:hint="cs"/>
          <w:rtl/>
        </w:rPr>
        <w:t>,</w:t>
      </w:r>
      <w:r w:rsidRPr="00EA07A7">
        <w:rPr>
          <w:rtl/>
        </w:rPr>
        <w:t xml:space="preserve"> דגל אדום מורם בפני אנשי המקצוע מהמשרדים</w:t>
      </w:r>
      <w:r>
        <w:rPr>
          <w:rFonts w:hint="cs"/>
          <w:rtl/>
        </w:rPr>
        <w:t>,</w:t>
      </w:r>
      <w:r w:rsidRPr="00EA07A7">
        <w:rPr>
          <w:rtl/>
        </w:rPr>
        <w:t xml:space="preserve"> מהרווחה</w:t>
      </w:r>
      <w:r>
        <w:rPr>
          <w:rFonts w:hint="cs"/>
          <w:rtl/>
        </w:rPr>
        <w:t>,</w:t>
      </w:r>
      <w:r w:rsidRPr="00EA07A7">
        <w:rPr>
          <w:rtl/>
        </w:rPr>
        <w:t xml:space="preserve"> </w:t>
      </w:r>
      <w:r>
        <w:rPr>
          <w:rFonts w:hint="cs"/>
          <w:rtl/>
        </w:rPr>
        <w:t>מה</w:t>
      </w:r>
      <w:r w:rsidRPr="00EA07A7">
        <w:rPr>
          <w:rtl/>
        </w:rPr>
        <w:t>ביטחון</w:t>
      </w:r>
      <w:r>
        <w:rPr>
          <w:rFonts w:hint="cs"/>
          <w:rtl/>
        </w:rPr>
        <w:t>,</w:t>
      </w:r>
      <w:r w:rsidR="00AB4150">
        <w:rPr>
          <w:rFonts w:hint="cs"/>
          <w:rtl/>
        </w:rPr>
        <w:t xml:space="preserve"> </w:t>
      </w:r>
      <w:r>
        <w:rPr>
          <w:rFonts w:hint="cs"/>
          <w:rtl/>
        </w:rPr>
        <w:t>ו</w:t>
      </w:r>
      <w:r w:rsidRPr="00EA07A7">
        <w:rPr>
          <w:rtl/>
        </w:rPr>
        <w:t>אני מקווה שזה יטופל</w:t>
      </w:r>
      <w:r>
        <w:rPr>
          <w:rFonts w:hint="cs"/>
          <w:rtl/>
        </w:rPr>
        <w:t>.</w:t>
      </w:r>
      <w:r w:rsidRPr="00EA07A7">
        <w:rPr>
          <w:rtl/>
        </w:rPr>
        <w:t xml:space="preserve"> תודה</w:t>
      </w:r>
      <w:r>
        <w:rPr>
          <w:rFonts w:hint="cs"/>
          <w:rtl/>
        </w:rPr>
        <w:t>.</w:t>
      </w:r>
    </w:p>
    <w:p w:rsidR="00B357C0" w:rsidRPr="00340BF0" w:rsidRDefault="00B357C0" w:rsidP="00994371">
      <w:pPr>
        <w:rPr>
          <w:rtl/>
        </w:rPr>
      </w:pPr>
    </w:p>
    <w:p w:rsidR="00B357C0" w:rsidRDefault="00B357C0" w:rsidP="00994371">
      <w:pPr>
        <w:pStyle w:val="af6"/>
        <w:keepNext/>
        <w:rPr>
          <w:rtl/>
        </w:rPr>
      </w:pPr>
      <w:r w:rsidRPr="00340BF0">
        <w:rPr>
          <w:rStyle w:val="TagStyle"/>
          <w:rtl/>
        </w:rPr>
        <w:t xml:space="preserve"> &lt;&lt; יור &gt;&gt; </w:t>
      </w:r>
      <w:r>
        <w:rPr>
          <w:rtl/>
        </w:rPr>
        <w:t>היו"ר מאיר כהן:</w:t>
      </w:r>
      <w:r w:rsidRPr="00340BF0">
        <w:rPr>
          <w:rStyle w:val="TagStyle"/>
          <w:rtl/>
        </w:rPr>
        <w:t xml:space="preserve"> &lt;&lt; יור &gt;&gt;</w:t>
      </w:r>
      <w:r>
        <w:rPr>
          <w:rtl/>
        </w:rPr>
        <w:t xml:space="preserve"> </w:t>
      </w:r>
    </w:p>
    <w:p w:rsidR="00B357C0" w:rsidRDefault="00B357C0" w:rsidP="00994371">
      <w:pPr>
        <w:rPr>
          <w:rtl/>
          <w:lang w:eastAsia="he-IL"/>
        </w:rPr>
      </w:pPr>
    </w:p>
    <w:p w:rsidR="00B357C0" w:rsidRPr="00340BF0" w:rsidRDefault="00B357C0" w:rsidP="00994371">
      <w:pPr>
        <w:rPr>
          <w:rtl/>
          <w:lang w:eastAsia="he-IL"/>
        </w:rPr>
      </w:pPr>
      <w:r w:rsidRPr="00EA07A7">
        <w:rPr>
          <w:rtl/>
        </w:rPr>
        <w:t>תודה רבה</w:t>
      </w:r>
      <w:r>
        <w:rPr>
          <w:rFonts w:hint="cs"/>
          <w:rtl/>
        </w:rPr>
        <w:t>,</w:t>
      </w:r>
      <w:r w:rsidRPr="00EA07A7">
        <w:rPr>
          <w:rtl/>
        </w:rPr>
        <w:t xml:space="preserve"> גברתי</w:t>
      </w:r>
      <w:r>
        <w:rPr>
          <w:rFonts w:hint="cs"/>
          <w:rtl/>
        </w:rPr>
        <w:t>.</w:t>
      </w:r>
      <w:r w:rsidRPr="00336B4E">
        <w:rPr>
          <w:rtl/>
        </w:rPr>
        <w:t xml:space="preserve"> </w:t>
      </w:r>
      <w:r w:rsidRPr="00EA07A7">
        <w:rPr>
          <w:rtl/>
        </w:rPr>
        <w:t xml:space="preserve">חברת </w:t>
      </w:r>
      <w:bookmarkStart w:id="2146" w:name="_ETM_Q11_198560"/>
      <w:bookmarkEnd w:id="2146"/>
      <w:r w:rsidRPr="00EA07A7">
        <w:rPr>
          <w:rtl/>
        </w:rPr>
        <w:t xml:space="preserve">הכנסת </w:t>
      </w:r>
      <w:bookmarkStart w:id="2147" w:name="_ETM_Q11_198980"/>
      <w:bookmarkEnd w:id="2147"/>
      <w:r w:rsidRPr="00EA07A7">
        <w:rPr>
          <w:rtl/>
        </w:rPr>
        <w:t xml:space="preserve">קארין </w:t>
      </w:r>
      <w:bookmarkStart w:id="2148" w:name="_ETM_Q11_199340"/>
      <w:bookmarkEnd w:id="2148"/>
      <w:r w:rsidRPr="00EA07A7">
        <w:rPr>
          <w:rtl/>
        </w:rPr>
        <w:t>אלהרר</w:t>
      </w:r>
      <w:r>
        <w:rPr>
          <w:rFonts w:hint="cs"/>
          <w:rtl/>
        </w:rPr>
        <w:t>,</w:t>
      </w:r>
      <w:r w:rsidRPr="00EA07A7">
        <w:rPr>
          <w:rtl/>
        </w:rPr>
        <w:t xml:space="preserve"> </w:t>
      </w:r>
      <w:bookmarkStart w:id="2149" w:name="_ETM_Q11_199940"/>
      <w:bookmarkEnd w:id="2149"/>
      <w:r w:rsidRPr="00EA07A7">
        <w:rPr>
          <w:rtl/>
        </w:rPr>
        <w:t>בבקשה</w:t>
      </w:r>
      <w:r>
        <w:rPr>
          <w:rFonts w:hint="cs"/>
          <w:rtl/>
          <w:lang w:eastAsia="he-IL"/>
        </w:rPr>
        <w:t>.</w:t>
      </w:r>
    </w:p>
    <w:p w:rsidR="00B357C0" w:rsidRPr="00533A72" w:rsidRDefault="00B357C0" w:rsidP="00533A72">
      <w:pPr>
        <w:rPr>
          <w:rtl/>
        </w:rPr>
      </w:pPr>
    </w:p>
    <w:p w:rsidR="00B357C0" w:rsidRDefault="00B357C0" w:rsidP="00994371">
      <w:pPr>
        <w:pStyle w:val="a4"/>
        <w:keepNext/>
        <w:rPr>
          <w:rtl/>
        </w:rPr>
      </w:pPr>
      <w:r w:rsidRPr="00D778BE">
        <w:rPr>
          <w:rStyle w:val="TagStyle"/>
          <w:rtl/>
        </w:rPr>
        <w:t xml:space="preserve"> &lt;&lt; דובר &gt;&gt; </w:t>
      </w:r>
      <w:bookmarkStart w:id="2150" w:name="_Toc163055886"/>
      <w:bookmarkStart w:id="2151" w:name="_Toc163068604"/>
      <w:bookmarkStart w:id="2152" w:name="_Toc163123207"/>
      <w:bookmarkStart w:id="2153" w:name="_Toc163123376"/>
      <w:bookmarkStart w:id="2154" w:name="_Toc163123547"/>
      <w:r>
        <w:rPr>
          <w:rtl/>
        </w:rPr>
        <w:t>קארין אלהרר (יש עתיד):</w:t>
      </w:r>
      <w:bookmarkEnd w:id="2150"/>
      <w:bookmarkEnd w:id="2151"/>
      <w:bookmarkEnd w:id="2152"/>
      <w:bookmarkEnd w:id="2153"/>
      <w:bookmarkEnd w:id="2154"/>
      <w:r w:rsidRPr="00D778BE">
        <w:rPr>
          <w:rStyle w:val="TagStyle"/>
          <w:rtl/>
        </w:rPr>
        <w:t xml:space="preserve"> &lt;&lt; דובר &gt;&gt;</w:t>
      </w:r>
      <w:r>
        <w:rPr>
          <w:rtl/>
        </w:rPr>
        <w:t xml:space="preserve"> </w:t>
      </w:r>
    </w:p>
    <w:p w:rsidR="00B357C0" w:rsidRDefault="00B357C0" w:rsidP="00994371">
      <w:pPr>
        <w:rPr>
          <w:rtl/>
          <w:lang w:eastAsia="he-IL"/>
        </w:rPr>
      </w:pPr>
    </w:p>
    <w:p w:rsidR="00B357C0" w:rsidRDefault="00B357C0" w:rsidP="006C43DB">
      <w:pPr>
        <w:rPr>
          <w:rtl/>
          <w:lang w:eastAsia="he-IL"/>
        </w:rPr>
      </w:pPr>
      <w:r w:rsidRPr="002B6773">
        <w:rPr>
          <w:rtl/>
          <w:lang w:eastAsia="he-IL"/>
        </w:rPr>
        <w:t>אדוני היושב-ראש</w:t>
      </w:r>
      <w:r>
        <w:rPr>
          <w:rFonts w:hint="cs"/>
          <w:rtl/>
          <w:lang w:eastAsia="he-IL"/>
        </w:rPr>
        <w:t>,</w:t>
      </w:r>
      <w:r w:rsidRPr="002B6773">
        <w:rPr>
          <w:rtl/>
          <w:lang w:eastAsia="he-IL"/>
        </w:rPr>
        <w:t xml:space="preserve"> כנסת נכבדה</w:t>
      </w:r>
      <w:r>
        <w:rPr>
          <w:rFonts w:hint="cs"/>
          <w:rtl/>
          <w:lang w:eastAsia="he-IL"/>
        </w:rPr>
        <w:t>,</w:t>
      </w:r>
      <w:r w:rsidRPr="002B6773">
        <w:rPr>
          <w:rtl/>
          <w:lang w:eastAsia="he-IL"/>
        </w:rPr>
        <w:t xml:space="preserve"> היום אנחנו מציינים 180 ימים ש</w:t>
      </w:r>
      <w:r>
        <w:rPr>
          <w:rFonts w:hint="cs"/>
          <w:rtl/>
          <w:lang w:eastAsia="he-IL"/>
        </w:rPr>
        <w:t xml:space="preserve">בהם </w:t>
      </w:r>
      <w:r w:rsidRPr="002B6773">
        <w:rPr>
          <w:rtl/>
          <w:lang w:eastAsia="he-IL"/>
        </w:rPr>
        <w:t xml:space="preserve">החטופים </w:t>
      </w:r>
      <w:r>
        <w:rPr>
          <w:rFonts w:hint="cs"/>
          <w:rtl/>
          <w:lang w:eastAsia="he-IL"/>
        </w:rPr>
        <w:t>נ</w:t>
      </w:r>
      <w:r w:rsidRPr="002B6773">
        <w:rPr>
          <w:rtl/>
          <w:lang w:eastAsia="he-IL"/>
        </w:rPr>
        <w:t>מקים במרתפי החמאס</w:t>
      </w:r>
      <w:r>
        <w:rPr>
          <w:rFonts w:hint="cs"/>
          <w:rtl/>
          <w:lang w:eastAsia="he-IL"/>
        </w:rPr>
        <w:t>.</w:t>
      </w:r>
      <w:r w:rsidRPr="002B6773">
        <w:rPr>
          <w:rtl/>
          <w:lang w:eastAsia="he-IL"/>
        </w:rPr>
        <w:t xml:space="preserve"> </w:t>
      </w:r>
      <w:r>
        <w:rPr>
          <w:rFonts w:hint="cs"/>
          <w:rtl/>
          <w:lang w:eastAsia="he-IL"/>
        </w:rPr>
        <w:t>ב</w:t>
      </w:r>
      <w:r w:rsidRPr="002B6773">
        <w:rPr>
          <w:rtl/>
          <w:lang w:eastAsia="he-IL"/>
        </w:rPr>
        <w:t>יום ראשון הקרוב אנחנו נציין חצי שנה</w:t>
      </w:r>
      <w:r>
        <w:rPr>
          <w:rFonts w:hint="cs"/>
          <w:rtl/>
          <w:lang w:eastAsia="he-IL"/>
        </w:rPr>
        <w:t>.</w:t>
      </w:r>
      <w:r w:rsidRPr="002B6773">
        <w:rPr>
          <w:rtl/>
          <w:lang w:eastAsia="he-IL"/>
        </w:rPr>
        <w:t xml:space="preserve"> חצי שנה</w:t>
      </w:r>
      <w:r>
        <w:rPr>
          <w:rFonts w:hint="cs"/>
          <w:rtl/>
          <w:lang w:eastAsia="he-IL"/>
        </w:rPr>
        <w:t>.</w:t>
      </w:r>
      <w:r w:rsidRPr="002B6773">
        <w:rPr>
          <w:rtl/>
          <w:lang w:eastAsia="he-IL"/>
        </w:rPr>
        <w:t xml:space="preserve"> קודם כ</w:t>
      </w:r>
      <w:r>
        <w:rPr>
          <w:rFonts w:hint="cs"/>
          <w:rtl/>
          <w:lang w:eastAsia="he-IL"/>
        </w:rPr>
        <w:t>ו</w:t>
      </w:r>
      <w:r w:rsidRPr="002B6773">
        <w:rPr>
          <w:rtl/>
          <w:lang w:eastAsia="he-IL"/>
        </w:rPr>
        <w:t>ל</w:t>
      </w:r>
      <w:r>
        <w:rPr>
          <w:rFonts w:hint="cs"/>
          <w:rtl/>
          <w:lang w:eastAsia="he-IL"/>
        </w:rPr>
        <w:t>,</w:t>
      </w:r>
      <w:r w:rsidRPr="002B6773">
        <w:rPr>
          <w:rtl/>
          <w:lang w:eastAsia="he-IL"/>
        </w:rPr>
        <w:t xml:space="preserve"> העובדה שהכנסת יוצאת לפגרה</w:t>
      </w:r>
      <w:r>
        <w:rPr>
          <w:rFonts w:hint="cs"/>
          <w:rtl/>
          <w:lang w:eastAsia="he-IL"/>
        </w:rPr>
        <w:t xml:space="preserve"> </w:t>
      </w:r>
      <w:r>
        <w:rPr>
          <w:rFonts w:hint="eastAsia"/>
          <w:rtl/>
          <w:lang w:eastAsia="he-IL"/>
        </w:rPr>
        <w:t>–</w:t>
      </w:r>
      <w:r w:rsidRPr="002B6773">
        <w:rPr>
          <w:rtl/>
          <w:lang w:eastAsia="he-IL"/>
        </w:rPr>
        <w:t xml:space="preserve"> כן</w:t>
      </w:r>
      <w:r>
        <w:rPr>
          <w:rFonts w:hint="cs"/>
          <w:rtl/>
          <w:lang w:eastAsia="he-IL"/>
        </w:rPr>
        <w:t>,</w:t>
      </w:r>
      <w:r w:rsidRPr="002B6773">
        <w:rPr>
          <w:rtl/>
          <w:lang w:eastAsia="he-IL"/>
        </w:rPr>
        <w:t xml:space="preserve"> תגידו לי</w:t>
      </w:r>
      <w:r>
        <w:rPr>
          <w:rtl/>
          <w:lang w:eastAsia="he-IL"/>
        </w:rPr>
        <w:t xml:space="preserve"> </w:t>
      </w:r>
      <w:r w:rsidR="006C43DB">
        <w:rPr>
          <w:rFonts w:hint="cs"/>
          <w:rtl/>
          <w:lang w:eastAsia="he-IL"/>
        </w:rPr>
        <w:t>ש</w:t>
      </w:r>
      <w:r>
        <w:rPr>
          <w:rtl/>
          <w:lang w:eastAsia="he-IL"/>
        </w:rPr>
        <w:t xml:space="preserve">הוועדות </w:t>
      </w:r>
      <w:r w:rsidRPr="002B6773">
        <w:rPr>
          <w:rtl/>
          <w:lang w:eastAsia="he-IL"/>
        </w:rPr>
        <w:t>יעבדו</w:t>
      </w:r>
      <w:r w:rsidR="006C43DB">
        <w:rPr>
          <w:rFonts w:hint="cs"/>
          <w:rtl/>
          <w:lang w:eastAsia="he-IL"/>
        </w:rPr>
        <w:t>;</w:t>
      </w:r>
      <w:r w:rsidRPr="002B6773">
        <w:rPr>
          <w:rtl/>
          <w:lang w:eastAsia="he-IL"/>
        </w:rPr>
        <w:t xml:space="preserve"> זה נכון</w:t>
      </w:r>
      <w:r>
        <w:rPr>
          <w:rFonts w:hint="cs"/>
          <w:rtl/>
          <w:lang w:eastAsia="he-IL"/>
        </w:rPr>
        <w:t>,</w:t>
      </w:r>
      <w:r w:rsidRPr="002B6773">
        <w:rPr>
          <w:rtl/>
          <w:lang w:eastAsia="he-IL"/>
        </w:rPr>
        <w:t xml:space="preserve"> אבל לא יהיה פיקוח אמיתי</w:t>
      </w:r>
      <w:r w:rsidR="006C43DB">
        <w:rPr>
          <w:rFonts w:hint="cs"/>
          <w:rtl/>
          <w:lang w:eastAsia="he-IL"/>
        </w:rPr>
        <w:t>,</w:t>
      </w:r>
      <w:r w:rsidRPr="002B6773">
        <w:rPr>
          <w:rtl/>
          <w:lang w:eastAsia="he-IL"/>
        </w:rPr>
        <w:t xml:space="preserve"> ויותר מזה שלא יהיה פיקוח אמיתי</w:t>
      </w:r>
      <w:r>
        <w:rPr>
          <w:rFonts w:hint="cs"/>
          <w:rtl/>
          <w:lang w:eastAsia="he-IL"/>
        </w:rPr>
        <w:t>,</w:t>
      </w:r>
      <w:r w:rsidRPr="002B6773">
        <w:rPr>
          <w:rtl/>
          <w:lang w:eastAsia="he-IL"/>
        </w:rPr>
        <w:t xml:space="preserve"> לא נוכל להמשיך ולחוקק את החוקים</w:t>
      </w:r>
      <w:r w:rsidR="006C43DB">
        <w:rPr>
          <w:rFonts w:hint="cs"/>
          <w:rtl/>
          <w:lang w:eastAsia="he-IL"/>
        </w:rPr>
        <w:t>.</w:t>
      </w:r>
      <w:r>
        <w:rPr>
          <w:rFonts w:hint="cs"/>
          <w:rtl/>
          <w:lang w:eastAsia="he-IL"/>
        </w:rPr>
        <w:t xml:space="preserve"> </w:t>
      </w:r>
      <w:r>
        <w:rPr>
          <w:rtl/>
          <w:lang w:eastAsia="he-IL"/>
        </w:rPr>
        <w:t>לא נוכל ל</w:t>
      </w:r>
      <w:r>
        <w:rPr>
          <w:rFonts w:hint="cs"/>
          <w:rtl/>
          <w:lang w:eastAsia="he-IL"/>
        </w:rPr>
        <w:t>חוקק</w:t>
      </w:r>
      <w:r w:rsidRPr="002B6773">
        <w:rPr>
          <w:rtl/>
          <w:lang w:eastAsia="he-IL"/>
        </w:rPr>
        <w:t xml:space="preserve"> זכויות ליתומים</w:t>
      </w:r>
      <w:r>
        <w:rPr>
          <w:rFonts w:hint="cs"/>
          <w:rtl/>
          <w:lang w:eastAsia="he-IL"/>
        </w:rPr>
        <w:t xml:space="preserve"> ב</w:t>
      </w:r>
      <w:r>
        <w:rPr>
          <w:rtl/>
          <w:lang w:eastAsia="he-IL"/>
        </w:rPr>
        <w:t>ג</w:t>
      </w:r>
      <w:r>
        <w:rPr>
          <w:rFonts w:hint="cs"/>
          <w:rtl/>
          <w:lang w:eastAsia="he-IL"/>
        </w:rPr>
        <w:t>יר</w:t>
      </w:r>
      <w:r w:rsidRPr="002B6773">
        <w:rPr>
          <w:rtl/>
          <w:lang w:eastAsia="he-IL"/>
        </w:rPr>
        <w:t>ים</w:t>
      </w:r>
      <w:r>
        <w:rPr>
          <w:rFonts w:hint="cs"/>
          <w:rtl/>
          <w:lang w:eastAsia="he-IL"/>
        </w:rPr>
        <w:t>,</w:t>
      </w:r>
      <w:r>
        <w:rPr>
          <w:rtl/>
          <w:lang w:eastAsia="he-IL"/>
        </w:rPr>
        <w:t xml:space="preserve"> לא נו</w:t>
      </w:r>
      <w:r>
        <w:rPr>
          <w:rFonts w:hint="cs"/>
          <w:rtl/>
          <w:lang w:eastAsia="he-IL"/>
        </w:rPr>
        <w:t xml:space="preserve">כל לחוקק </w:t>
      </w:r>
      <w:r>
        <w:rPr>
          <w:rtl/>
          <w:lang w:eastAsia="he-IL"/>
        </w:rPr>
        <w:t>זכויות ל</w:t>
      </w:r>
      <w:r w:rsidRPr="002B6773">
        <w:rPr>
          <w:rtl/>
          <w:lang w:eastAsia="he-IL"/>
        </w:rPr>
        <w:t>אחים שכולים</w:t>
      </w:r>
      <w:r>
        <w:rPr>
          <w:rFonts w:hint="cs"/>
          <w:rtl/>
          <w:lang w:eastAsia="he-IL"/>
        </w:rPr>
        <w:t>.</w:t>
      </w:r>
      <w:r w:rsidRPr="002B6773">
        <w:rPr>
          <w:rtl/>
          <w:lang w:eastAsia="he-IL"/>
        </w:rPr>
        <w:t xml:space="preserve"> הדבר הזה הוא אצבע בעין למשפחות</w:t>
      </w:r>
      <w:r>
        <w:rPr>
          <w:rFonts w:hint="cs"/>
          <w:rtl/>
          <w:lang w:eastAsia="he-IL"/>
        </w:rPr>
        <w:t>,</w:t>
      </w:r>
      <w:r w:rsidRPr="002B6773">
        <w:rPr>
          <w:rtl/>
          <w:lang w:eastAsia="he-IL"/>
        </w:rPr>
        <w:t xml:space="preserve"> משפחות הנרצחים</w:t>
      </w:r>
      <w:r>
        <w:rPr>
          <w:rFonts w:hint="cs"/>
          <w:rtl/>
          <w:lang w:eastAsia="he-IL"/>
        </w:rPr>
        <w:t>,</w:t>
      </w:r>
      <w:r w:rsidRPr="002B6773">
        <w:rPr>
          <w:rtl/>
          <w:lang w:eastAsia="he-IL"/>
        </w:rPr>
        <w:t xml:space="preserve"> משפחות החטופים</w:t>
      </w:r>
      <w:r>
        <w:rPr>
          <w:rFonts w:hint="cs"/>
          <w:rtl/>
          <w:lang w:eastAsia="he-IL"/>
        </w:rPr>
        <w:t>.</w:t>
      </w:r>
      <w:r w:rsidRPr="002B6773">
        <w:rPr>
          <w:rtl/>
          <w:lang w:eastAsia="he-IL"/>
        </w:rPr>
        <w:t xml:space="preserve"> וגם לא נוכל לחוקק זכויות שמגיעות למפונים</w:t>
      </w:r>
      <w:r>
        <w:rPr>
          <w:rFonts w:hint="cs"/>
          <w:rtl/>
          <w:lang w:eastAsia="he-IL"/>
        </w:rPr>
        <w:t>.</w:t>
      </w:r>
      <w:r w:rsidRPr="002B6773">
        <w:rPr>
          <w:rtl/>
          <w:lang w:eastAsia="he-IL"/>
        </w:rPr>
        <w:t xml:space="preserve"> זה לא הזמן לצאת לחופשה</w:t>
      </w:r>
      <w:r>
        <w:rPr>
          <w:rFonts w:hint="cs"/>
          <w:rtl/>
          <w:lang w:eastAsia="he-IL"/>
        </w:rPr>
        <w:t>,</w:t>
      </w:r>
      <w:r w:rsidRPr="002B6773">
        <w:rPr>
          <w:rtl/>
          <w:lang w:eastAsia="he-IL"/>
        </w:rPr>
        <w:t xml:space="preserve"> זה הזמן לעבוד בכנסת ולמלא את ה</w:t>
      </w:r>
      <w:r>
        <w:rPr>
          <w:rFonts w:hint="cs"/>
          <w:rtl/>
          <w:lang w:eastAsia="he-IL"/>
        </w:rPr>
        <w:t>י</w:t>
      </w:r>
      <w:r w:rsidRPr="002B6773">
        <w:rPr>
          <w:rtl/>
          <w:lang w:eastAsia="he-IL"/>
        </w:rPr>
        <w:t xml:space="preserve">יעוד שלנו </w:t>
      </w:r>
      <w:r>
        <w:rPr>
          <w:rFonts w:hint="cs"/>
          <w:rtl/>
          <w:lang w:eastAsia="he-IL"/>
        </w:rPr>
        <w:t>–</w:t>
      </w:r>
      <w:r w:rsidRPr="002B6773">
        <w:rPr>
          <w:rtl/>
          <w:lang w:eastAsia="he-IL"/>
        </w:rPr>
        <w:t xml:space="preserve"> לחוקק</w:t>
      </w:r>
      <w:r>
        <w:rPr>
          <w:rFonts w:hint="cs"/>
          <w:rtl/>
          <w:lang w:eastAsia="he-IL"/>
        </w:rPr>
        <w:t>.</w:t>
      </w:r>
      <w:r w:rsidRPr="002B6773">
        <w:rPr>
          <w:rtl/>
          <w:lang w:eastAsia="he-IL"/>
        </w:rPr>
        <w:t xml:space="preserve"> </w:t>
      </w:r>
    </w:p>
    <w:p w:rsidR="00B357C0" w:rsidRDefault="00B357C0" w:rsidP="00994371">
      <w:pPr>
        <w:rPr>
          <w:rtl/>
          <w:lang w:eastAsia="he-IL"/>
        </w:rPr>
      </w:pPr>
    </w:p>
    <w:p w:rsidR="00B357C0" w:rsidRDefault="00B357C0" w:rsidP="00AB4150">
      <w:pPr>
        <w:rPr>
          <w:rtl/>
          <w:lang w:eastAsia="he-IL"/>
        </w:rPr>
      </w:pPr>
      <w:bookmarkStart w:id="2155" w:name="_ETM_Q11_293000"/>
      <w:bookmarkEnd w:id="2155"/>
      <w:r w:rsidRPr="002B6773">
        <w:rPr>
          <w:rtl/>
          <w:lang w:eastAsia="he-IL"/>
        </w:rPr>
        <w:t>אני רוצה לדבר בזמן שנותר לי</w:t>
      </w:r>
      <w:r>
        <w:rPr>
          <w:rFonts w:hint="cs"/>
          <w:rtl/>
          <w:lang w:eastAsia="he-IL"/>
        </w:rPr>
        <w:t xml:space="preserve"> </w:t>
      </w:r>
      <w:r>
        <w:rPr>
          <w:rFonts w:hint="eastAsia"/>
          <w:rtl/>
          <w:lang w:eastAsia="he-IL"/>
        </w:rPr>
        <w:t>–</w:t>
      </w:r>
      <w:r w:rsidRPr="002B6773">
        <w:rPr>
          <w:rtl/>
          <w:lang w:eastAsia="he-IL"/>
        </w:rPr>
        <w:t xml:space="preserve"> בימים האלה </w:t>
      </w:r>
      <w:r w:rsidR="00AB4150">
        <w:rPr>
          <w:rFonts w:hint="cs"/>
          <w:rtl/>
          <w:lang w:eastAsia="he-IL"/>
        </w:rPr>
        <w:t>– –</w:t>
      </w:r>
    </w:p>
    <w:p w:rsidR="00B357C0" w:rsidRDefault="00B357C0" w:rsidP="00994371">
      <w:pPr>
        <w:rPr>
          <w:rtl/>
          <w:lang w:eastAsia="he-IL"/>
        </w:rPr>
      </w:pPr>
    </w:p>
    <w:p w:rsidR="00B357C0" w:rsidRDefault="00B357C0" w:rsidP="00994371">
      <w:pPr>
        <w:pStyle w:val="af6"/>
        <w:keepNext/>
        <w:rPr>
          <w:rtl/>
        </w:rPr>
      </w:pPr>
      <w:r w:rsidRPr="00CA09CF">
        <w:rPr>
          <w:rStyle w:val="TagStyle"/>
          <w:rtl/>
        </w:rPr>
        <w:t xml:space="preserve">&lt;&lt; יור &gt;&gt; </w:t>
      </w:r>
      <w:r>
        <w:rPr>
          <w:rtl/>
        </w:rPr>
        <w:t>היו"ר מאיר כהן:</w:t>
      </w:r>
      <w:r w:rsidRPr="00CA09CF">
        <w:rPr>
          <w:rStyle w:val="TagStyle"/>
          <w:rtl/>
        </w:rPr>
        <w:t xml:space="preserve"> &lt;&lt; יור &gt;&gt;</w:t>
      </w:r>
      <w:r>
        <w:rPr>
          <w:rtl/>
        </w:rPr>
        <w:t xml:space="preserve"> </w:t>
      </w:r>
    </w:p>
    <w:p w:rsidR="00B357C0" w:rsidRDefault="00B357C0" w:rsidP="00994371">
      <w:pPr>
        <w:rPr>
          <w:rtl/>
          <w:lang w:eastAsia="he-IL"/>
        </w:rPr>
      </w:pPr>
    </w:p>
    <w:p w:rsidR="00B357C0" w:rsidRDefault="00B357C0" w:rsidP="00994371">
      <w:pPr>
        <w:rPr>
          <w:rtl/>
          <w:lang w:eastAsia="he-IL"/>
        </w:rPr>
      </w:pPr>
      <w:r>
        <w:rPr>
          <w:rFonts w:hint="cs"/>
          <w:rtl/>
          <w:lang w:eastAsia="he-IL"/>
        </w:rPr>
        <w:t>אפשר שקט שם? תודה. שוב, גברתי.</w:t>
      </w:r>
      <w:bookmarkStart w:id="2156" w:name="_ETM_Q11_305000"/>
      <w:bookmarkEnd w:id="2156"/>
      <w:r>
        <w:rPr>
          <w:rFonts w:hint="cs"/>
          <w:rtl/>
          <w:lang w:eastAsia="he-IL"/>
        </w:rPr>
        <w:t xml:space="preserve"> סליחה.</w:t>
      </w:r>
    </w:p>
    <w:p w:rsidR="00B357C0" w:rsidRDefault="00B357C0" w:rsidP="00994371">
      <w:pPr>
        <w:rPr>
          <w:rtl/>
          <w:lang w:eastAsia="he-IL"/>
        </w:rPr>
      </w:pPr>
    </w:p>
    <w:p w:rsidR="00B357C0" w:rsidRDefault="00B357C0" w:rsidP="00994371">
      <w:pPr>
        <w:pStyle w:val="-"/>
        <w:keepNext/>
        <w:rPr>
          <w:rtl/>
        </w:rPr>
      </w:pPr>
      <w:r w:rsidRPr="00CA09CF">
        <w:rPr>
          <w:rStyle w:val="TagStyle"/>
          <w:rtl/>
        </w:rPr>
        <w:t xml:space="preserve"> &lt;&lt; דובר_המשך &gt;&gt; </w:t>
      </w:r>
      <w:r>
        <w:rPr>
          <w:rtl/>
        </w:rPr>
        <w:t>קארין אלהרר (יש עתיד):</w:t>
      </w:r>
      <w:r w:rsidRPr="00CA09CF">
        <w:rPr>
          <w:rStyle w:val="TagStyle"/>
          <w:rtl/>
        </w:rPr>
        <w:t xml:space="preserve"> &lt;&lt; דובר_המשך &gt;&gt;</w:t>
      </w:r>
      <w:r>
        <w:rPr>
          <w:rtl/>
        </w:rPr>
        <w:t xml:space="preserve"> </w:t>
      </w:r>
    </w:p>
    <w:p w:rsidR="00B357C0" w:rsidRDefault="00B357C0" w:rsidP="00994371">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כשהפטור מגיוס מרחף מעל </w:t>
      </w:r>
      <w:bookmarkStart w:id="2157" w:name="_ETM_Q11_310000"/>
      <w:bookmarkEnd w:id="2157"/>
      <w:r w:rsidR="00B357C0">
        <w:rPr>
          <w:rFonts w:hint="cs"/>
          <w:rtl/>
          <w:lang w:eastAsia="he-IL"/>
        </w:rPr>
        <w:t xml:space="preserve">ראשנו, אני רוצה להשמיע את קולו של עומר </w:t>
      </w:r>
      <w:proofErr w:type="spellStart"/>
      <w:r w:rsidR="00B357C0" w:rsidRPr="00B616A0">
        <w:rPr>
          <w:rtl/>
          <w:lang w:eastAsia="he-IL"/>
        </w:rPr>
        <w:t>נאוטרה</w:t>
      </w:r>
      <w:proofErr w:type="spellEnd"/>
      <w:r w:rsidR="00B357C0">
        <w:rPr>
          <w:rFonts w:hint="cs"/>
          <w:rtl/>
          <w:lang w:eastAsia="he-IL"/>
        </w:rPr>
        <w:t xml:space="preserve">, חייל בודד, לוחם שריון, שנחטף ב-7 באוקטובר בעת שהגן וניסה לבלום </w:t>
      </w:r>
      <w:bookmarkStart w:id="2158" w:name="_ETM_Q11_330000"/>
      <w:bookmarkStart w:id="2159" w:name="_ETM_Q11_300000"/>
      <w:bookmarkEnd w:id="2158"/>
      <w:bookmarkEnd w:id="2159"/>
      <w:r w:rsidR="00B357C0" w:rsidRPr="002B6773">
        <w:rPr>
          <w:rtl/>
          <w:lang w:eastAsia="he-IL"/>
        </w:rPr>
        <w:t xml:space="preserve">את שטף המחבלים שחדרו </w:t>
      </w:r>
      <w:r w:rsidR="00B357C0">
        <w:rPr>
          <w:rFonts w:hint="cs"/>
          <w:rtl/>
          <w:lang w:eastAsia="he-IL"/>
        </w:rPr>
        <w:t>לניר</w:t>
      </w:r>
      <w:r w:rsidR="00B357C0" w:rsidRPr="002B6773">
        <w:rPr>
          <w:rtl/>
          <w:lang w:eastAsia="he-IL"/>
        </w:rPr>
        <w:t xml:space="preserve"> עוז</w:t>
      </w:r>
      <w:r w:rsidR="00B357C0">
        <w:rPr>
          <w:rFonts w:hint="cs"/>
          <w:rtl/>
          <w:lang w:eastAsia="he-IL"/>
        </w:rPr>
        <w:t>.</w:t>
      </w:r>
      <w:r w:rsidR="00B357C0" w:rsidRPr="002B6773">
        <w:rPr>
          <w:rtl/>
          <w:lang w:eastAsia="he-IL"/>
        </w:rPr>
        <w:t xml:space="preserve"> </w:t>
      </w:r>
      <w:r w:rsidR="00B357C0">
        <w:rPr>
          <w:rFonts w:hint="cs"/>
          <w:rtl/>
          <w:lang w:eastAsia="he-IL"/>
        </w:rPr>
        <w:t>ע</w:t>
      </w:r>
      <w:r w:rsidR="00B357C0" w:rsidRPr="002B6773">
        <w:rPr>
          <w:rtl/>
          <w:lang w:eastAsia="he-IL"/>
        </w:rPr>
        <w:t>ומר לא גדל כ</w:t>
      </w:r>
      <w:r w:rsidR="00B357C0">
        <w:rPr>
          <w:rFonts w:hint="cs"/>
          <w:rtl/>
          <w:lang w:eastAsia="he-IL"/>
        </w:rPr>
        <w:t>א</w:t>
      </w:r>
      <w:r w:rsidR="00B357C0" w:rsidRPr="002B6773">
        <w:rPr>
          <w:rtl/>
          <w:lang w:eastAsia="he-IL"/>
        </w:rPr>
        <w:t>ן</w:t>
      </w:r>
      <w:r w:rsidR="00B357C0">
        <w:rPr>
          <w:rFonts w:hint="cs"/>
          <w:rtl/>
          <w:lang w:eastAsia="he-IL"/>
        </w:rPr>
        <w:t>;</w:t>
      </w:r>
      <w:r w:rsidR="00B357C0">
        <w:rPr>
          <w:rtl/>
          <w:lang w:eastAsia="he-IL"/>
        </w:rPr>
        <w:t xml:space="preserve"> </w:t>
      </w:r>
      <w:r w:rsidR="00B357C0">
        <w:rPr>
          <w:rFonts w:hint="cs"/>
          <w:rtl/>
          <w:lang w:eastAsia="he-IL"/>
        </w:rPr>
        <w:t>ב</w:t>
      </w:r>
      <w:r w:rsidR="00B357C0">
        <w:rPr>
          <w:rtl/>
          <w:lang w:eastAsia="he-IL"/>
        </w:rPr>
        <w:t>מעשה ציוני</w:t>
      </w:r>
      <w:r w:rsidR="00B357C0" w:rsidRPr="002B6773">
        <w:rPr>
          <w:rtl/>
          <w:lang w:eastAsia="he-IL"/>
        </w:rPr>
        <w:t xml:space="preserve"> מאין כמוהו הוא נפרד </w:t>
      </w:r>
      <w:r w:rsidR="00B357C0">
        <w:rPr>
          <w:rFonts w:hint="cs"/>
          <w:rtl/>
          <w:lang w:eastAsia="he-IL"/>
        </w:rPr>
        <w:t>מהוריו</w:t>
      </w:r>
      <w:r w:rsidR="00B357C0">
        <w:rPr>
          <w:rtl/>
          <w:lang w:eastAsia="he-IL"/>
        </w:rPr>
        <w:t xml:space="preserve"> בניו</w:t>
      </w:r>
      <w:r w:rsidR="00B357C0">
        <w:rPr>
          <w:rFonts w:hint="cs"/>
          <w:rtl/>
          <w:lang w:eastAsia="he-IL"/>
        </w:rPr>
        <w:t xml:space="preserve"> </w:t>
      </w:r>
      <w:r w:rsidR="00B357C0">
        <w:rPr>
          <w:rtl/>
          <w:lang w:eastAsia="he-IL"/>
        </w:rPr>
        <w:t>יורק</w:t>
      </w:r>
      <w:r w:rsidR="00B357C0">
        <w:rPr>
          <w:rFonts w:hint="cs"/>
          <w:rtl/>
          <w:lang w:eastAsia="he-IL"/>
        </w:rPr>
        <w:t>,</w:t>
      </w:r>
      <w:r w:rsidR="00B357C0" w:rsidRPr="002B6773">
        <w:rPr>
          <w:rtl/>
          <w:lang w:eastAsia="he-IL"/>
        </w:rPr>
        <w:t xml:space="preserve"> בסביבה הכי נוחה שהייתה</w:t>
      </w:r>
      <w:r w:rsidR="00B357C0">
        <w:rPr>
          <w:rFonts w:hint="cs"/>
          <w:rtl/>
          <w:lang w:eastAsia="he-IL"/>
        </w:rPr>
        <w:t>,</w:t>
      </w:r>
      <w:r w:rsidR="00B357C0" w:rsidRPr="002B6773">
        <w:rPr>
          <w:rtl/>
          <w:lang w:eastAsia="he-IL"/>
        </w:rPr>
        <w:t xml:space="preserve"> ויתר על המשך הלימודים</w:t>
      </w:r>
      <w:r w:rsidR="00B357C0">
        <w:rPr>
          <w:rFonts w:hint="cs"/>
          <w:rtl/>
          <w:lang w:eastAsia="he-IL"/>
        </w:rPr>
        <w:t>,</w:t>
      </w:r>
      <w:r w:rsidR="00B357C0">
        <w:rPr>
          <w:rtl/>
          <w:lang w:eastAsia="he-IL"/>
        </w:rPr>
        <w:t xml:space="preserve"> והגיע </w:t>
      </w:r>
      <w:r w:rsidR="00B357C0">
        <w:rPr>
          <w:rFonts w:hint="cs"/>
          <w:rtl/>
          <w:lang w:eastAsia="he-IL"/>
        </w:rPr>
        <w:t>ל</w:t>
      </w:r>
      <w:r w:rsidR="00B357C0" w:rsidRPr="002B6773">
        <w:rPr>
          <w:rtl/>
          <w:lang w:eastAsia="he-IL"/>
        </w:rPr>
        <w:t>ארץ להתגייס</w:t>
      </w:r>
      <w:r w:rsidR="00B357C0">
        <w:rPr>
          <w:rFonts w:hint="cs"/>
          <w:rtl/>
          <w:lang w:eastAsia="he-IL"/>
        </w:rPr>
        <w:t>.</w:t>
      </w:r>
      <w:r w:rsidR="00B357C0">
        <w:rPr>
          <w:rtl/>
          <w:lang w:eastAsia="he-IL"/>
        </w:rPr>
        <w:t xml:space="preserve"> </w:t>
      </w:r>
      <w:r w:rsidR="00B357C0">
        <w:rPr>
          <w:rFonts w:hint="cs"/>
          <w:rtl/>
          <w:lang w:eastAsia="he-IL"/>
        </w:rPr>
        <w:t>ע</w:t>
      </w:r>
      <w:r w:rsidR="00B357C0" w:rsidRPr="002B6773">
        <w:rPr>
          <w:rtl/>
          <w:lang w:eastAsia="he-IL"/>
        </w:rPr>
        <w:t>ומר</w:t>
      </w:r>
      <w:r w:rsidR="00B357C0">
        <w:rPr>
          <w:rFonts w:hint="cs"/>
          <w:rtl/>
          <w:lang w:eastAsia="he-IL"/>
        </w:rPr>
        <w:t>, הנער</w:t>
      </w:r>
      <w:r w:rsidR="00B357C0" w:rsidRPr="002B6773">
        <w:rPr>
          <w:rtl/>
          <w:lang w:eastAsia="he-IL"/>
        </w:rPr>
        <w:t xml:space="preserve"> עם הביטחון העצמי</w:t>
      </w:r>
      <w:r w:rsidR="00B357C0">
        <w:rPr>
          <w:rFonts w:hint="cs"/>
          <w:rtl/>
          <w:lang w:eastAsia="he-IL"/>
        </w:rPr>
        <w:t>,</w:t>
      </w:r>
      <w:r w:rsidR="00B357C0" w:rsidRPr="002B6773">
        <w:rPr>
          <w:rtl/>
          <w:lang w:eastAsia="he-IL"/>
        </w:rPr>
        <w:t xml:space="preserve"> יכול</w:t>
      </w:r>
      <w:r w:rsidR="00B357C0">
        <w:rPr>
          <w:rFonts w:hint="cs"/>
          <w:rtl/>
          <w:lang w:eastAsia="he-IL"/>
        </w:rPr>
        <w:t>ות</w:t>
      </w:r>
      <w:r w:rsidR="00B357C0" w:rsidRPr="002B6773">
        <w:rPr>
          <w:rtl/>
          <w:lang w:eastAsia="he-IL"/>
        </w:rPr>
        <w:t xml:space="preserve"> המנהיגות</w:t>
      </w:r>
      <w:r w:rsidR="00B357C0">
        <w:rPr>
          <w:rFonts w:hint="cs"/>
          <w:rtl/>
          <w:lang w:eastAsia="he-IL"/>
        </w:rPr>
        <w:t>,</w:t>
      </w:r>
      <w:r w:rsidR="00B357C0">
        <w:rPr>
          <w:rtl/>
          <w:lang w:eastAsia="he-IL"/>
        </w:rPr>
        <w:t xml:space="preserve"> הילד הצנוע </w:t>
      </w:r>
      <w:r w:rsidR="00B357C0">
        <w:rPr>
          <w:rFonts w:hint="cs"/>
          <w:rtl/>
          <w:lang w:eastAsia="he-IL"/>
        </w:rPr>
        <w:t>ו</w:t>
      </w:r>
      <w:r w:rsidR="00B357C0" w:rsidRPr="002B6773">
        <w:rPr>
          <w:rtl/>
          <w:lang w:eastAsia="he-IL"/>
        </w:rPr>
        <w:t>חדור המטרה</w:t>
      </w:r>
      <w:r w:rsidR="00B357C0">
        <w:rPr>
          <w:rFonts w:hint="cs"/>
          <w:rtl/>
          <w:lang w:eastAsia="he-IL"/>
        </w:rPr>
        <w:t>,</w:t>
      </w:r>
      <w:r w:rsidR="00B357C0" w:rsidRPr="002B6773">
        <w:rPr>
          <w:rtl/>
          <w:lang w:eastAsia="he-IL"/>
        </w:rPr>
        <w:t xml:space="preserve"> הגיע לשרת את המדינה</w:t>
      </w:r>
      <w:r w:rsidR="00B357C0">
        <w:rPr>
          <w:rFonts w:hint="cs"/>
          <w:rtl/>
          <w:lang w:eastAsia="he-IL"/>
        </w:rPr>
        <w:t>.</w:t>
      </w:r>
      <w:r w:rsidR="00B357C0" w:rsidRPr="002B6773">
        <w:rPr>
          <w:rtl/>
          <w:lang w:eastAsia="he-IL"/>
        </w:rPr>
        <w:t xml:space="preserve"> </w:t>
      </w:r>
    </w:p>
    <w:p w:rsidR="00B357C0" w:rsidRDefault="00B357C0" w:rsidP="00994371">
      <w:pPr>
        <w:rPr>
          <w:rtl/>
          <w:lang w:eastAsia="he-IL"/>
        </w:rPr>
      </w:pPr>
    </w:p>
    <w:p w:rsidR="00B357C0" w:rsidRDefault="00B357C0" w:rsidP="00994371">
      <w:pPr>
        <w:rPr>
          <w:rtl/>
          <w:lang w:eastAsia="he-IL"/>
        </w:rPr>
      </w:pPr>
      <w:bookmarkStart w:id="2160" w:name="_ETM_Q11_369000"/>
      <w:bookmarkEnd w:id="2160"/>
      <w:r w:rsidRPr="002B6773">
        <w:rPr>
          <w:rtl/>
          <w:lang w:eastAsia="he-IL"/>
        </w:rPr>
        <w:t>באותה שבת שחורה</w:t>
      </w:r>
      <w:r>
        <w:rPr>
          <w:rFonts w:hint="cs"/>
          <w:rtl/>
          <w:lang w:eastAsia="he-IL"/>
        </w:rPr>
        <w:t xml:space="preserve"> –</w:t>
      </w:r>
      <w:r w:rsidRPr="002B6773">
        <w:rPr>
          <w:rtl/>
          <w:lang w:eastAsia="he-IL"/>
        </w:rPr>
        <w:t xml:space="preserve"> </w:t>
      </w:r>
      <w:r>
        <w:rPr>
          <w:rFonts w:hint="cs"/>
          <w:rtl/>
          <w:lang w:eastAsia="he-IL"/>
        </w:rPr>
        <w:t>ערב לפני כן</w:t>
      </w:r>
      <w:r w:rsidRPr="002B6773">
        <w:rPr>
          <w:rtl/>
          <w:lang w:eastAsia="he-IL"/>
        </w:rPr>
        <w:t xml:space="preserve"> הוא דיבר עם אבא שלו</w:t>
      </w:r>
      <w:r>
        <w:rPr>
          <w:rFonts w:hint="cs"/>
          <w:rtl/>
          <w:lang w:eastAsia="he-IL"/>
        </w:rPr>
        <w:t xml:space="preserve"> ואמר לו שצפויה להם שבת ש</w:t>
      </w:r>
      <w:r w:rsidRPr="002B6773">
        <w:rPr>
          <w:rtl/>
          <w:lang w:eastAsia="he-IL"/>
        </w:rPr>
        <w:t>קטה</w:t>
      </w:r>
      <w:r>
        <w:rPr>
          <w:rFonts w:hint="cs"/>
          <w:rtl/>
          <w:lang w:eastAsia="he-IL"/>
        </w:rPr>
        <w:t>.</w:t>
      </w:r>
      <w:r w:rsidRPr="002B6773">
        <w:rPr>
          <w:rtl/>
          <w:lang w:eastAsia="he-IL"/>
        </w:rPr>
        <w:t xml:space="preserve"> מה שקרה </w:t>
      </w:r>
      <w:r>
        <w:rPr>
          <w:rFonts w:hint="cs"/>
          <w:rtl/>
          <w:lang w:eastAsia="he-IL"/>
        </w:rPr>
        <w:t xml:space="preserve">ב-06:30 </w:t>
      </w:r>
      <w:bookmarkStart w:id="2161" w:name="_ETM_Q11_375000"/>
      <w:bookmarkEnd w:id="2161"/>
      <w:r w:rsidRPr="002B6773">
        <w:rPr>
          <w:rtl/>
          <w:lang w:eastAsia="he-IL"/>
        </w:rPr>
        <w:t>היה ההפך הגמור</w:t>
      </w:r>
      <w:r>
        <w:rPr>
          <w:rFonts w:hint="cs"/>
          <w:rtl/>
          <w:lang w:eastAsia="he-IL"/>
        </w:rPr>
        <w:t>.</w:t>
      </w:r>
      <w:r w:rsidRPr="002B6773">
        <w:rPr>
          <w:rtl/>
          <w:lang w:eastAsia="he-IL"/>
        </w:rPr>
        <w:t xml:space="preserve"> </w:t>
      </w:r>
      <w:r>
        <w:rPr>
          <w:rFonts w:hint="cs"/>
          <w:rtl/>
          <w:lang w:eastAsia="he-IL"/>
        </w:rPr>
        <w:t>הטנק</w:t>
      </w:r>
      <w:r>
        <w:rPr>
          <w:rtl/>
          <w:lang w:eastAsia="he-IL"/>
        </w:rPr>
        <w:t xml:space="preserve"> של עומר וחבריו נפגע </w:t>
      </w:r>
      <w:r>
        <w:rPr>
          <w:rFonts w:hint="cs"/>
          <w:rtl/>
          <w:lang w:eastAsia="he-IL"/>
        </w:rPr>
        <w:t>ב</w:t>
      </w:r>
      <w:r>
        <w:rPr>
          <w:rtl/>
          <w:lang w:eastAsia="he-IL"/>
        </w:rPr>
        <w:t>ג</w:t>
      </w:r>
      <w:r w:rsidR="006C43DB">
        <w:rPr>
          <w:rFonts w:hint="cs"/>
          <w:rtl/>
          <w:lang w:eastAsia="he-IL"/>
        </w:rPr>
        <w:t>ל</w:t>
      </w:r>
      <w:r>
        <w:rPr>
          <w:rFonts w:hint="cs"/>
          <w:rtl/>
          <w:lang w:eastAsia="he-IL"/>
        </w:rPr>
        <w:t>ל</w:t>
      </w:r>
      <w:r w:rsidRPr="002B6773">
        <w:rPr>
          <w:rtl/>
          <w:lang w:eastAsia="he-IL"/>
        </w:rPr>
        <w:t xml:space="preserve"> המחבלים</w:t>
      </w:r>
      <w:r>
        <w:rPr>
          <w:rFonts w:hint="cs"/>
          <w:rtl/>
          <w:lang w:eastAsia="he-IL"/>
        </w:rPr>
        <w:t>.</w:t>
      </w:r>
      <w:r w:rsidRPr="002B6773">
        <w:rPr>
          <w:rtl/>
          <w:lang w:eastAsia="he-IL"/>
        </w:rPr>
        <w:t xml:space="preserve"> הוא נלחם בחירוף נפש</w:t>
      </w:r>
      <w:r>
        <w:rPr>
          <w:rFonts w:hint="cs"/>
          <w:rtl/>
          <w:lang w:eastAsia="he-IL"/>
        </w:rPr>
        <w:t>,</w:t>
      </w:r>
      <w:r>
        <w:rPr>
          <w:rtl/>
          <w:lang w:eastAsia="he-IL"/>
        </w:rPr>
        <w:t xml:space="preserve"> ועדיין הוא נח</w:t>
      </w:r>
      <w:r>
        <w:rPr>
          <w:rFonts w:hint="cs"/>
          <w:rtl/>
          <w:lang w:eastAsia="he-IL"/>
        </w:rPr>
        <w:t>טף.</w:t>
      </w:r>
      <w:r w:rsidRPr="002B6773">
        <w:rPr>
          <w:rtl/>
          <w:lang w:eastAsia="he-IL"/>
        </w:rPr>
        <w:t xml:space="preserve"> </w:t>
      </w:r>
      <w:r>
        <w:rPr>
          <w:rFonts w:hint="cs"/>
          <w:rtl/>
          <w:lang w:eastAsia="he-IL"/>
        </w:rPr>
        <w:t>מאז 7 באוקטובר</w:t>
      </w:r>
      <w:r>
        <w:rPr>
          <w:rtl/>
          <w:lang w:eastAsia="he-IL"/>
        </w:rPr>
        <w:t xml:space="preserve"> ההורים של</w:t>
      </w:r>
      <w:r>
        <w:rPr>
          <w:rFonts w:hint="cs"/>
          <w:rtl/>
          <w:lang w:eastAsia="he-IL"/>
        </w:rPr>
        <w:t xml:space="preserve"> עומר</w:t>
      </w:r>
      <w:r w:rsidRPr="002B6773">
        <w:rPr>
          <w:rtl/>
          <w:lang w:eastAsia="he-IL"/>
        </w:rPr>
        <w:t xml:space="preserve"> נמצאים </w:t>
      </w:r>
      <w:r>
        <w:rPr>
          <w:rFonts w:hint="cs"/>
          <w:rtl/>
          <w:lang w:eastAsia="he-IL"/>
        </w:rPr>
        <w:t>על קו</w:t>
      </w:r>
      <w:r>
        <w:rPr>
          <w:rtl/>
          <w:lang w:eastAsia="he-IL"/>
        </w:rPr>
        <w:t xml:space="preserve"> וושינגטון</w:t>
      </w:r>
      <w:r>
        <w:rPr>
          <w:rFonts w:hint="cs"/>
          <w:rtl/>
          <w:lang w:eastAsia="he-IL"/>
        </w:rPr>
        <w:t>–</w:t>
      </w:r>
      <w:r>
        <w:rPr>
          <w:rtl/>
          <w:lang w:eastAsia="he-IL"/>
        </w:rPr>
        <w:t xml:space="preserve">ישראל </w:t>
      </w:r>
      <w:r>
        <w:rPr>
          <w:rFonts w:hint="cs"/>
          <w:rtl/>
          <w:lang w:eastAsia="he-IL"/>
        </w:rPr>
        <w:t>ו</w:t>
      </w:r>
      <w:r w:rsidRPr="002B6773">
        <w:rPr>
          <w:rtl/>
          <w:lang w:eastAsia="he-IL"/>
        </w:rPr>
        <w:t>עושים הכ</w:t>
      </w:r>
      <w:r>
        <w:rPr>
          <w:rFonts w:hint="cs"/>
          <w:rtl/>
          <w:lang w:eastAsia="he-IL"/>
        </w:rPr>
        <w:t>ו</w:t>
      </w:r>
      <w:r w:rsidRPr="002B6773">
        <w:rPr>
          <w:rtl/>
          <w:lang w:eastAsia="he-IL"/>
        </w:rPr>
        <w:t>ל כולל הכ</w:t>
      </w:r>
      <w:r>
        <w:rPr>
          <w:rFonts w:hint="cs"/>
          <w:rtl/>
          <w:lang w:eastAsia="he-IL"/>
        </w:rPr>
        <w:t>ו</w:t>
      </w:r>
      <w:r w:rsidRPr="002B6773">
        <w:rPr>
          <w:rtl/>
          <w:lang w:eastAsia="he-IL"/>
        </w:rPr>
        <w:t>ל כדי לזכות ולחבק אותו שוב</w:t>
      </w:r>
      <w:r>
        <w:rPr>
          <w:rFonts w:hint="cs"/>
          <w:rtl/>
          <w:lang w:eastAsia="he-IL"/>
        </w:rPr>
        <w:t>.</w:t>
      </w:r>
    </w:p>
    <w:p w:rsidR="00B357C0" w:rsidRDefault="00B357C0" w:rsidP="00994371">
      <w:pPr>
        <w:rPr>
          <w:rtl/>
          <w:lang w:eastAsia="he-IL"/>
        </w:rPr>
      </w:pPr>
      <w:r w:rsidRPr="002B6773">
        <w:rPr>
          <w:rtl/>
          <w:lang w:eastAsia="he-IL"/>
        </w:rPr>
        <w:t xml:space="preserve"> </w:t>
      </w:r>
    </w:p>
    <w:p w:rsidR="00B357C0" w:rsidRDefault="00B357C0" w:rsidP="00994371">
      <w:pPr>
        <w:pStyle w:val="af6"/>
        <w:keepNext/>
        <w:rPr>
          <w:rtl/>
        </w:rPr>
      </w:pPr>
      <w:bookmarkStart w:id="2162" w:name="ET_yor_6597_16"/>
      <w:r w:rsidRPr="00440B92">
        <w:rPr>
          <w:rStyle w:val="TagStyle"/>
          <w:rtl/>
        </w:rPr>
        <w:t xml:space="preserve"> &lt;&lt; יור &gt;&gt; </w:t>
      </w:r>
      <w:r>
        <w:rPr>
          <w:rtl/>
        </w:rPr>
        <w:t>היו"ר מאיר כהן:</w:t>
      </w:r>
      <w:r w:rsidRPr="00440B92">
        <w:rPr>
          <w:rStyle w:val="TagStyle"/>
          <w:rtl/>
        </w:rPr>
        <w:t xml:space="preserve"> &lt;&lt; יור &gt;&gt;</w:t>
      </w:r>
      <w:r>
        <w:rPr>
          <w:rtl/>
        </w:rPr>
        <w:t xml:space="preserve"> </w:t>
      </w:r>
      <w:bookmarkEnd w:id="2162"/>
    </w:p>
    <w:p w:rsidR="00B357C0" w:rsidRPr="00440B92" w:rsidRDefault="00B357C0" w:rsidP="00533A72">
      <w:pPr>
        <w:rPr>
          <w:rtl/>
          <w:lang w:eastAsia="he-IL"/>
        </w:rPr>
      </w:pPr>
      <w:bookmarkStart w:id="2163" w:name="_ETM_Q11_402000"/>
      <w:bookmarkEnd w:id="2163"/>
    </w:p>
    <w:p w:rsidR="00B357C0" w:rsidRDefault="00B357C0" w:rsidP="00994371">
      <w:pPr>
        <w:rPr>
          <w:rtl/>
          <w:lang w:eastAsia="he-IL"/>
        </w:rPr>
      </w:pPr>
      <w:bookmarkStart w:id="2164" w:name="_ETM_Q11_400000"/>
      <w:bookmarkEnd w:id="2164"/>
      <w:r w:rsidRPr="002B6773">
        <w:rPr>
          <w:rtl/>
          <w:lang w:eastAsia="he-IL"/>
        </w:rPr>
        <w:t>תודה</w:t>
      </w:r>
      <w:r>
        <w:rPr>
          <w:rFonts w:hint="cs"/>
          <w:rtl/>
          <w:lang w:eastAsia="he-IL"/>
        </w:rPr>
        <w:t>.</w:t>
      </w:r>
      <w:r w:rsidRPr="002B6773">
        <w:rPr>
          <w:rtl/>
          <w:lang w:eastAsia="he-IL"/>
        </w:rPr>
        <w:t xml:space="preserve"> </w:t>
      </w:r>
    </w:p>
    <w:p w:rsidR="00B357C0" w:rsidRDefault="00B357C0" w:rsidP="00994371">
      <w:pPr>
        <w:rPr>
          <w:rtl/>
          <w:lang w:eastAsia="he-IL"/>
        </w:rPr>
      </w:pPr>
    </w:p>
    <w:p w:rsidR="00B357C0" w:rsidRDefault="00B357C0" w:rsidP="00994371">
      <w:pPr>
        <w:pStyle w:val="-"/>
        <w:keepNext/>
        <w:rPr>
          <w:rtl/>
        </w:rPr>
      </w:pPr>
      <w:r w:rsidRPr="00CA09CF">
        <w:rPr>
          <w:rStyle w:val="TagStyle"/>
          <w:rtl/>
        </w:rPr>
        <w:t xml:space="preserve">&lt;&lt; דובר_המשך &gt;&gt; </w:t>
      </w:r>
      <w:r>
        <w:rPr>
          <w:rtl/>
        </w:rPr>
        <w:t>קארין אלהרר (יש עתיד):</w:t>
      </w:r>
      <w:r w:rsidRPr="00CA09CF">
        <w:rPr>
          <w:rStyle w:val="TagStyle"/>
          <w:rtl/>
        </w:rPr>
        <w:t xml:space="preserve"> &lt;&lt; דובר_המשך &gt;&gt;</w:t>
      </w:r>
    </w:p>
    <w:p w:rsidR="00B357C0" w:rsidRPr="00440B92" w:rsidRDefault="00B357C0" w:rsidP="00533A72">
      <w:pPr>
        <w:rPr>
          <w:rtl/>
          <w:lang w:eastAsia="he-IL"/>
        </w:rPr>
      </w:pPr>
      <w:bookmarkStart w:id="2165" w:name="_ETM_Q11_403000"/>
      <w:bookmarkEnd w:id="2165"/>
    </w:p>
    <w:p w:rsidR="00B357C0" w:rsidRDefault="00B357C0" w:rsidP="00994371">
      <w:pPr>
        <w:rPr>
          <w:rtl/>
          <w:lang w:eastAsia="he-IL"/>
        </w:rPr>
      </w:pPr>
      <w:bookmarkStart w:id="2166" w:name="_ETM_Q11_406000"/>
      <w:bookmarkEnd w:id="2166"/>
      <w:r w:rsidRPr="002B6773">
        <w:rPr>
          <w:rtl/>
          <w:lang w:eastAsia="he-IL"/>
        </w:rPr>
        <w:t xml:space="preserve">אני הבטחתי להם שאנחנו נמשיך </w:t>
      </w:r>
      <w:r>
        <w:rPr>
          <w:rFonts w:hint="cs"/>
          <w:rtl/>
          <w:lang w:eastAsia="he-IL"/>
        </w:rPr>
        <w:t xml:space="preserve">וניאבק </w:t>
      </w:r>
      <w:r w:rsidRPr="002B6773">
        <w:rPr>
          <w:rtl/>
          <w:lang w:eastAsia="he-IL"/>
        </w:rPr>
        <w:t>כדי שהם יזכו לדבר הזה</w:t>
      </w:r>
      <w:r>
        <w:rPr>
          <w:rFonts w:hint="cs"/>
          <w:rtl/>
          <w:lang w:eastAsia="he-IL"/>
        </w:rPr>
        <w:t>.</w:t>
      </w:r>
      <w:r w:rsidRPr="002B6773">
        <w:rPr>
          <w:rtl/>
          <w:lang w:eastAsia="he-IL"/>
        </w:rPr>
        <w:t xml:space="preserve"> </w:t>
      </w:r>
    </w:p>
    <w:p w:rsidR="00B357C0" w:rsidRDefault="00B357C0" w:rsidP="00994371">
      <w:pPr>
        <w:rPr>
          <w:rtl/>
          <w:lang w:eastAsia="he-IL"/>
        </w:rPr>
      </w:pPr>
    </w:p>
    <w:p w:rsidR="00B357C0" w:rsidRDefault="00B357C0" w:rsidP="0046246B">
      <w:pPr>
        <w:rPr>
          <w:rtl/>
          <w:lang w:eastAsia="he-IL"/>
        </w:rPr>
      </w:pPr>
      <w:bookmarkStart w:id="2167" w:name="_ETM_Q11_419000"/>
      <w:bookmarkEnd w:id="2167"/>
      <w:r w:rsidRPr="002B6773">
        <w:rPr>
          <w:rtl/>
          <w:lang w:eastAsia="he-IL"/>
        </w:rPr>
        <w:t>אני קוראת מכאן לקבינט המלחמה</w:t>
      </w:r>
      <w:r>
        <w:rPr>
          <w:rFonts w:hint="cs"/>
          <w:rtl/>
          <w:lang w:eastAsia="he-IL"/>
        </w:rPr>
        <w:t>,</w:t>
      </w:r>
      <w:r w:rsidRPr="002B6773">
        <w:rPr>
          <w:rtl/>
          <w:lang w:eastAsia="he-IL"/>
        </w:rPr>
        <w:t xml:space="preserve"> לראש הממשלה</w:t>
      </w:r>
      <w:r>
        <w:rPr>
          <w:rFonts w:hint="cs"/>
          <w:rtl/>
          <w:lang w:eastAsia="he-IL"/>
        </w:rPr>
        <w:t>:</w:t>
      </w:r>
      <w:r w:rsidRPr="002B6773">
        <w:rPr>
          <w:rtl/>
          <w:lang w:eastAsia="he-IL"/>
        </w:rPr>
        <w:t xml:space="preserve"> </w:t>
      </w:r>
      <w:r>
        <w:rPr>
          <w:rFonts w:hint="cs"/>
          <w:rtl/>
          <w:lang w:eastAsia="he-IL"/>
        </w:rPr>
        <w:t>ע</w:t>
      </w:r>
      <w:r>
        <w:rPr>
          <w:rtl/>
          <w:lang w:eastAsia="he-IL"/>
        </w:rPr>
        <w:t>ומר הקריב בלי ש</w:t>
      </w:r>
      <w:r w:rsidRPr="002B6773">
        <w:rPr>
          <w:rtl/>
          <w:lang w:eastAsia="he-IL"/>
        </w:rPr>
        <w:t>ביקשו ממנו</w:t>
      </w:r>
      <w:r>
        <w:rPr>
          <w:rFonts w:hint="cs"/>
          <w:rtl/>
          <w:lang w:eastAsia="he-IL"/>
        </w:rPr>
        <w:t xml:space="preserve">, והוא לא </w:t>
      </w:r>
      <w:r w:rsidRPr="002B6773">
        <w:rPr>
          <w:rtl/>
          <w:lang w:eastAsia="he-IL"/>
        </w:rPr>
        <w:t>היה חייב</w:t>
      </w:r>
      <w:r>
        <w:rPr>
          <w:rFonts w:hint="cs"/>
          <w:rtl/>
          <w:lang w:eastAsia="he-IL"/>
        </w:rPr>
        <w:t>.</w:t>
      </w:r>
      <w:r w:rsidRPr="002B6773">
        <w:rPr>
          <w:rtl/>
          <w:lang w:eastAsia="he-IL"/>
        </w:rPr>
        <w:t xml:space="preserve"> עכשיו </w:t>
      </w:r>
      <w:r>
        <w:rPr>
          <w:rFonts w:hint="cs"/>
          <w:rtl/>
          <w:lang w:eastAsia="he-IL"/>
        </w:rPr>
        <w:t>החובה</w:t>
      </w:r>
      <w:r w:rsidRPr="002B6773">
        <w:rPr>
          <w:rtl/>
          <w:lang w:eastAsia="he-IL"/>
        </w:rPr>
        <w:t xml:space="preserve"> שלנו </w:t>
      </w:r>
      <w:r>
        <w:rPr>
          <w:rFonts w:hint="cs"/>
          <w:rtl/>
          <w:lang w:eastAsia="he-IL"/>
        </w:rPr>
        <w:t xml:space="preserve">היא </w:t>
      </w:r>
      <w:r w:rsidRPr="002B6773">
        <w:rPr>
          <w:rtl/>
          <w:lang w:eastAsia="he-IL"/>
        </w:rPr>
        <w:t>להחזיר אותו בחיים להוריו</w:t>
      </w:r>
      <w:r>
        <w:rPr>
          <w:rFonts w:hint="cs"/>
          <w:rtl/>
          <w:lang w:eastAsia="he-IL"/>
        </w:rPr>
        <w:t>.</w:t>
      </w:r>
      <w:r w:rsidRPr="002B6773">
        <w:rPr>
          <w:rtl/>
          <w:lang w:eastAsia="he-IL"/>
        </w:rPr>
        <w:t xml:space="preserve"> </w:t>
      </w:r>
    </w:p>
    <w:p w:rsidR="00B357C0" w:rsidRDefault="00B357C0" w:rsidP="00994371">
      <w:pPr>
        <w:ind w:firstLine="0"/>
        <w:rPr>
          <w:rtl/>
          <w:lang w:eastAsia="he-IL"/>
        </w:rPr>
      </w:pPr>
    </w:p>
    <w:p w:rsidR="00B357C0" w:rsidRDefault="00B357C0" w:rsidP="00994371">
      <w:pPr>
        <w:pStyle w:val="af6"/>
        <w:keepNext/>
        <w:rPr>
          <w:rtl/>
        </w:rPr>
      </w:pPr>
      <w:r w:rsidRPr="006E6610">
        <w:rPr>
          <w:rStyle w:val="TagStyle"/>
          <w:rtl/>
        </w:rPr>
        <w:t xml:space="preserve"> &lt;&lt; יור &gt;&gt; </w:t>
      </w:r>
      <w:r>
        <w:rPr>
          <w:rtl/>
        </w:rPr>
        <w:t>היו"ר מאיר כהן:</w:t>
      </w:r>
      <w:r w:rsidRPr="006E6610">
        <w:rPr>
          <w:rStyle w:val="TagStyle"/>
          <w:rtl/>
        </w:rPr>
        <w:t xml:space="preserve"> &lt;&lt; יור &gt;&gt;</w:t>
      </w:r>
      <w:r>
        <w:rPr>
          <w:rtl/>
        </w:rPr>
        <w:t xml:space="preserve"> </w:t>
      </w:r>
    </w:p>
    <w:p w:rsidR="00B357C0" w:rsidRPr="006E6610" w:rsidRDefault="00B357C0" w:rsidP="00533A72">
      <w:pPr>
        <w:rPr>
          <w:rtl/>
          <w:lang w:eastAsia="he-IL"/>
        </w:rPr>
      </w:pPr>
      <w:bookmarkStart w:id="2168" w:name="_ETM_Q11_430000"/>
      <w:bookmarkEnd w:id="2168"/>
    </w:p>
    <w:p w:rsidR="00B357C0" w:rsidRDefault="00B357C0" w:rsidP="0046246B">
      <w:pPr>
        <w:rPr>
          <w:rtl/>
          <w:lang w:eastAsia="he-IL"/>
        </w:rPr>
      </w:pPr>
      <w:bookmarkStart w:id="2169" w:name="_ETM_Q11_429000"/>
      <w:bookmarkEnd w:id="2169"/>
      <w:r w:rsidRPr="002B6773">
        <w:rPr>
          <w:rtl/>
          <w:lang w:eastAsia="he-IL"/>
        </w:rPr>
        <w:t>אמן</w:t>
      </w:r>
      <w:r>
        <w:rPr>
          <w:rFonts w:hint="cs"/>
          <w:rtl/>
          <w:lang w:eastAsia="he-IL"/>
        </w:rPr>
        <w:t>,</w:t>
      </w:r>
      <w:r w:rsidRPr="002B6773">
        <w:rPr>
          <w:rtl/>
          <w:lang w:eastAsia="he-IL"/>
        </w:rPr>
        <w:t xml:space="preserve"> אמן</w:t>
      </w:r>
      <w:r>
        <w:rPr>
          <w:rFonts w:hint="cs"/>
          <w:rtl/>
          <w:lang w:eastAsia="he-IL"/>
        </w:rPr>
        <w:t>,</w:t>
      </w:r>
      <w:r w:rsidRPr="002B6773">
        <w:rPr>
          <w:rtl/>
          <w:lang w:eastAsia="he-IL"/>
        </w:rPr>
        <w:t xml:space="preserve"> אמן</w:t>
      </w:r>
      <w:r>
        <w:rPr>
          <w:rFonts w:hint="cs"/>
          <w:rtl/>
          <w:lang w:eastAsia="he-IL"/>
        </w:rPr>
        <w:t>.</w:t>
      </w:r>
      <w:r w:rsidRPr="002B6773">
        <w:rPr>
          <w:rtl/>
          <w:lang w:eastAsia="he-IL"/>
        </w:rPr>
        <w:t xml:space="preserve"> תודה רבה</w:t>
      </w:r>
      <w:r>
        <w:rPr>
          <w:rFonts w:hint="cs"/>
          <w:rtl/>
          <w:lang w:eastAsia="he-IL"/>
        </w:rPr>
        <w:t>,</w:t>
      </w:r>
      <w:r w:rsidRPr="002B6773">
        <w:rPr>
          <w:rtl/>
          <w:lang w:eastAsia="he-IL"/>
        </w:rPr>
        <w:t xml:space="preserve"> גברתי</w:t>
      </w:r>
      <w:r>
        <w:rPr>
          <w:rFonts w:hint="cs"/>
          <w:rtl/>
          <w:lang w:eastAsia="he-IL"/>
        </w:rPr>
        <w:t>.</w:t>
      </w:r>
      <w:r w:rsidRPr="002B6773">
        <w:rPr>
          <w:rtl/>
          <w:lang w:eastAsia="he-IL"/>
        </w:rPr>
        <w:t xml:space="preserve"> תודה רבה</w:t>
      </w:r>
      <w:r>
        <w:rPr>
          <w:rFonts w:hint="cs"/>
          <w:rtl/>
          <w:lang w:eastAsia="he-IL"/>
        </w:rPr>
        <w:t>.</w:t>
      </w:r>
      <w:r>
        <w:rPr>
          <w:rtl/>
          <w:lang w:eastAsia="he-IL"/>
        </w:rPr>
        <w:t xml:space="preserve"> חברת הכנסת מ</w:t>
      </w:r>
      <w:r>
        <w:rPr>
          <w:rFonts w:hint="cs"/>
          <w:rtl/>
          <w:lang w:eastAsia="he-IL"/>
        </w:rPr>
        <w:t>ט</w:t>
      </w:r>
      <w:r w:rsidRPr="002B6773">
        <w:rPr>
          <w:rtl/>
          <w:lang w:eastAsia="he-IL"/>
        </w:rPr>
        <w:t xml:space="preserve">י צרפתי </w:t>
      </w:r>
      <w:r>
        <w:rPr>
          <w:rFonts w:hint="cs"/>
          <w:rtl/>
          <w:lang w:eastAsia="he-IL"/>
        </w:rPr>
        <w:t xml:space="preserve">הרכבי, </w:t>
      </w:r>
      <w:bookmarkStart w:id="2170" w:name="_ETM_Q11_440000"/>
      <w:bookmarkEnd w:id="2170"/>
      <w:r>
        <w:rPr>
          <w:rFonts w:hint="cs"/>
          <w:rtl/>
          <w:lang w:eastAsia="he-IL"/>
        </w:rPr>
        <w:t xml:space="preserve">בבקשה, </w:t>
      </w:r>
      <w:r w:rsidRPr="002B6773">
        <w:rPr>
          <w:rtl/>
          <w:lang w:eastAsia="he-IL"/>
        </w:rPr>
        <w:t xml:space="preserve">ואחריה </w:t>
      </w:r>
      <w:r>
        <w:rPr>
          <w:rFonts w:hint="cs"/>
          <w:rtl/>
          <w:lang w:eastAsia="he-IL"/>
        </w:rPr>
        <w:t xml:space="preserve">– </w:t>
      </w:r>
      <w:r>
        <w:rPr>
          <w:rtl/>
          <w:lang w:eastAsia="he-IL"/>
        </w:rPr>
        <w:t xml:space="preserve">חבר הכנסת </w:t>
      </w:r>
      <w:r w:rsidRPr="002B6773">
        <w:rPr>
          <w:rtl/>
          <w:lang w:eastAsia="he-IL"/>
        </w:rPr>
        <w:t>רון כץ</w:t>
      </w:r>
      <w:r>
        <w:rPr>
          <w:rFonts w:hint="cs"/>
          <w:rtl/>
          <w:lang w:eastAsia="he-IL"/>
        </w:rPr>
        <w:t>.</w:t>
      </w:r>
      <w:r w:rsidRPr="002B6773">
        <w:rPr>
          <w:rtl/>
          <w:lang w:eastAsia="he-IL"/>
        </w:rPr>
        <w:t xml:space="preserve"> </w:t>
      </w:r>
    </w:p>
    <w:p w:rsidR="00B357C0" w:rsidRDefault="00B357C0" w:rsidP="00533A72">
      <w:pPr>
        <w:rPr>
          <w:rtl/>
        </w:rPr>
      </w:pPr>
    </w:p>
    <w:p w:rsidR="00B357C0" w:rsidRDefault="00B357C0" w:rsidP="00994371">
      <w:pPr>
        <w:pStyle w:val="a4"/>
        <w:keepNext/>
        <w:rPr>
          <w:rtl/>
        </w:rPr>
      </w:pPr>
      <w:bookmarkStart w:id="2171" w:name="ET_speaker_6359_19"/>
      <w:r w:rsidRPr="00007443">
        <w:rPr>
          <w:rStyle w:val="TagStyle"/>
          <w:rtl/>
        </w:rPr>
        <w:t xml:space="preserve"> &lt;&lt; דובר &gt;&gt; </w:t>
      </w:r>
      <w:bookmarkStart w:id="2172" w:name="_Toc163055887"/>
      <w:bookmarkStart w:id="2173" w:name="_Toc163068605"/>
      <w:bookmarkStart w:id="2174" w:name="_Toc163123208"/>
      <w:bookmarkStart w:id="2175" w:name="_Toc163123377"/>
      <w:bookmarkStart w:id="2176" w:name="_Toc163123548"/>
      <w:r>
        <w:rPr>
          <w:rtl/>
        </w:rPr>
        <w:t>מטי צרפתי הרכבי (יש עתיד):</w:t>
      </w:r>
      <w:bookmarkEnd w:id="2172"/>
      <w:bookmarkEnd w:id="2173"/>
      <w:bookmarkEnd w:id="2174"/>
      <w:bookmarkEnd w:id="2175"/>
      <w:bookmarkEnd w:id="2176"/>
      <w:r w:rsidRPr="00007443">
        <w:rPr>
          <w:rStyle w:val="TagStyle"/>
          <w:rtl/>
        </w:rPr>
        <w:t xml:space="preserve"> &lt;&lt; דובר &gt;&gt;</w:t>
      </w:r>
      <w:r>
        <w:rPr>
          <w:rtl/>
        </w:rPr>
        <w:t xml:space="preserve"> </w:t>
      </w:r>
      <w:bookmarkEnd w:id="2171"/>
    </w:p>
    <w:p w:rsidR="00B357C0" w:rsidRDefault="00B357C0" w:rsidP="00533A72">
      <w:pPr>
        <w:rPr>
          <w:rtl/>
        </w:rPr>
      </w:pPr>
      <w:bookmarkStart w:id="2177" w:name="_ETM_Q11_198170"/>
      <w:bookmarkStart w:id="2178" w:name="_ETM_Q11_212949"/>
      <w:bookmarkStart w:id="2179" w:name="_ETM_Q11_463250"/>
      <w:bookmarkStart w:id="2180" w:name="_ETM_Q11_695720"/>
      <w:bookmarkEnd w:id="2177"/>
      <w:bookmarkEnd w:id="2178"/>
      <w:bookmarkEnd w:id="2179"/>
      <w:bookmarkEnd w:id="2180"/>
    </w:p>
    <w:p w:rsidR="00B357C0" w:rsidRDefault="00B357C0" w:rsidP="00994371">
      <w:pPr>
        <w:rPr>
          <w:rtl/>
        </w:rPr>
      </w:pPr>
      <w:r w:rsidRPr="00EA07A7">
        <w:rPr>
          <w:rtl/>
        </w:rPr>
        <w:t>אדוני</w:t>
      </w:r>
      <w:r w:rsidRPr="00EA07A7">
        <w:t xml:space="preserve"> </w:t>
      </w:r>
      <w:bookmarkStart w:id="2181" w:name="_ETM_Q11_705879"/>
      <w:bookmarkEnd w:id="2181"/>
      <w:r w:rsidRPr="00EA07A7">
        <w:rPr>
          <w:rtl/>
        </w:rPr>
        <w:t>יושב</w:t>
      </w:r>
      <w:bookmarkStart w:id="2182" w:name="_ETM_Q11_706150"/>
      <w:bookmarkEnd w:id="2182"/>
      <w:r>
        <w:t>-</w:t>
      </w:r>
      <w:r>
        <w:rPr>
          <w:rFonts w:hint="cs"/>
          <w:rtl/>
        </w:rPr>
        <w:t>ה</w:t>
      </w:r>
      <w:r w:rsidRPr="00EA07A7">
        <w:rPr>
          <w:rtl/>
        </w:rPr>
        <w:t>ראש</w:t>
      </w:r>
      <w:bookmarkStart w:id="2183" w:name="_ETM_Q11_707000"/>
      <w:bookmarkEnd w:id="2183"/>
      <w:r>
        <w:rPr>
          <w:rFonts w:hint="cs"/>
          <w:rtl/>
        </w:rPr>
        <w:t xml:space="preserve">, כנסת נכבדה, </w:t>
      </w:r>
      <w:bookmarkStart w:id="2184" w:name="_ETM_Q11_467160"/>
      <w:bookmarkEnd w:id="2184"/>
      <w:r>
        <w:rPr>
          <w:rtl/>
        </w:rPr>
        <w:t>היום</w:t>
      </w:r>
      <w:r>
        <w:rPr>
          <w:rFonts w:hint="cs"/>
          <w:rtl/>
        </w:rPr>
        <w:t xml:space="preserve"> הוא ה</w:t>
      </w:r>
      <w:r w:rsidRPr="00EA07A7">
        <w:rPr>
          <w:rtl/>
        </w:rPr>
        <w:t xml:space="preserve">יום </w:t>
      </w:r>
      <w:bookmarkStart w:id="2185" w:name="_ETM_Q11_467760"/>
      <w:bookmarkEnd w:id="2185"/>
      <w:r w:rsidRPr="00EA07A7">
        <w:rPr>
          <w:rtl/>
        </w:rPr>
        <w:t xml:space="preserve">ה-180 </w:t>
      </w:r>
      <w:bookmarkStart w:id="2186" w:name="_ETM_Q11_468600"/>
      <w:bookmarkEnd w:id="2186"/>
      <w:r w:rsidRPr="00EA07A7">
        <w:rPr>
          <w:rtl/>
        </w:rPr>
        <w:t>למלחמה</w:t>
      </w:r>
      <w:r>
        <w:rPr>
          <w:rFonts w:hint="cs"/>
          <w:rtl/>
        </w:rPr>
        <w:t>.</w:t>
      </w:r>
      <w:r w:rsidRPr="00EA07A7">
        <w:rPr>
          <w:rtl/>
        </w:rPr>
        <w:t xml:space="preserve"> </w:t>
      </w:r>
      <w:bookmarkStart w:id="2187" w:name="_ETM_Q11_470320"/>
      <w:bookmarkEnd w:id="2187"/>
      <w:r w:rsidRPr="00EA07A7">
        <w:rPr>
          <w:rtl/>
        </w:rPr>
        <w:t xml:space="preserve">134 </w:t>
      </w:r>
      <w:bookmarkStart w:id="2188" w:name="_ETM_Q11_472029"/>
      <w:bookmarkEnd w:id="2188"/>
      <w:r w:rsidRPr="00EA07A7">
        <w:rPr>
          <w:rtl/>
        </w:rPr>
        <w:t xml:space="preserve">חטופות </w:t>
      </w:r>
      <w:bookmarkStart w:id="2189" w:name="_ETM_Q11_472720"/>
      <w:bookmarkEnd w:id="2189"/>
      <w:r w:rsidRPr="00EA07A7">
        <w:rPr>
          <w:rtl/>
        </w:rPr>
        <w:t xml:space="preserve">וחטופים </w:t>
      </w:r>
      <w:bookmarkStart w:id="2190" w:name="_ETM_Q11_474279"/>
      <w:bookmarkEnd w:id="2190"/>
      <w:r w:rsidRPr="00EA07A7">
        <w:rPr>
          <w:rtl/>
        </w:rPr>
        <w:t xml:space="preserve">עדיין </w:t>
      </w:r>
      <w:bookmarkStart w:id="2191" w:name="_ETM_Q11_474759"/>
      <w:bookmarkEnd w:id="2191"/>
      <w:r w:rsidRPr="00EA07A7">
        <w:rPr>
          <w:rtl/>
        </w:rPr>
        <w:t xml:space="preserve">נמצאים </w:t>
      </w:r>
      <w:bookmarkStart w:id="2192" w:name="_ETM_Q11_475270"/>
      <w:bookmarkEnd w:id="2192"/>
      <w:r w:rsidRPr="00EA07A7">
        <w:rPr>
          <w:rtl/>
        </w:rPr>
        <w:t xml:space="preserve">בשבי </w:t>
      </w:r>
      <w:bookmarkStart w:id="2193" w:name="_ETM_Q11_475779"/>
      <w:bookmarkEnd w:id="2193"/>
      <w:r w:rsidRPr="00EA07A7">
        <w:rPr>
          <w:rtl/>
        </w:rPr>
        <w:t>החמאס</w:t>
      </w:r>
      <w:r>
        <w:rPr>
          <w:rFonts w:hint="cs"/>
          <w:rtl/>
        </w:rPr>
        <w:t>.</w:t>
      </w:r>
      <w:r w:rsidRPr="00EA07A7">
        <w:rPr>
          <w:rtl/>
        </w:rPr>
        <w:t xml:space="preserve"> </w:t>
      </w:r>
      <w:bookmarkStart w:id="2194" w:name="_ETM_Q11_476910"/>
      <w:bookmarkEnd w:id="2194"/>
      <w:r w:rsidRPr="00EA07A7">
        <w:rPr>
          <w:rtl/>
        </w:rPr>
        <w:t xml:space="preserve">חצי </w:t>
      </w:r>
      <w:bookmarkStart w:id="2195" w:name="_ETM_Q11_477529"/>
      <w:bookmarkEnd w:id="2195"/>
      <w:r w:rsidRPr="00EA07A7">
        <w:rPr>
          <w:rtl/>
        </w:rPr>
        <w:t xml:space="preserve">שנה </w:t>
      </w:r>
      <w:bookmarkStart w:id="2196" w:name="_ETM_Q11_479389"/>
      <w:bookmarkEnd w:id="2196"/>
      <w:r w:rsidRPr="00EA07A7">
        <w:rPr>
          <w:rtl/>
        </w:rPr>
        <w:t xml:space="preserve">אנחנו </w:t>
      </w:r>
      <w:bookmarkStart w:id="2197" w:name="_ETM_Q11_479810"/>
      <w:bookmarkEnd w:id="2197"/>
      <w:r w:rsidRPr="00EA07A7">
        <w:rPr>
          <w:rtl/>
        </w:rPr>
        <w:t>במלחמה</w:t>
      </w:r>
      <w:r>
        <w:rPr>
          <w:rFonts w:hint="cs"/>
          <w:rtl/>
        </w:rPr>
        <w:t>.</w:t>
      </w:r>
      <w:r w:rsidRPr="00EA07A7">
        <w:rPr>
          <w:rtl/>
        </w:rPr>
        <w:t xml:space="preserve"> </w:t>
      </w:r>
      <w:bookmarkStart w:id="2198" w:name="_ETM_Q11_480650"/>
      <w:bookmarkEnd w:id="2198"/>
      <w:r w:rsidRPr="00EA07A7">
        <w:rPr>
          <w:rtl/>
        </w:rPr>
        <w:t xml:space="preserve">אנחנו </w:t>
      </w:r>
      <w:bookmarkStart w:id="2199" w:name="_ETM_Q11_481130"/>
      <w:bookmarkEnd w:id="2199"/>
      <w:r w:rsidRPr="00EA07A7">
        <w:rPr>
          <w:rtl/>
        </w:rPr>
        <w:t xml:space="preserve">חייבים </w:t>
      </w:r>
      <w:bookmarkStart w:id="2200" w:name="_ETM_Q11_481580"/>
      <w:bookmarkEnd w:id="2200"/>
      <w:r w:rsidRPr="00EA07A7">
        <w:rPr>
          <w:rtl/>
        </w:rPr>
        <w:t xml:space="preserve">לשחרר </w:t>
      </w:r>
      <w:bookmarkStart w:id="2201" w:name="_ETM_Q11_482029"/>
      <w:bookmarkEnd w:id="2201"/>
      <w:r w:rsidRPr="00EA07A7">
        <w:rPr>
          <w:rtl/>
        </w:rPr>
        <w:t xml:space="preserve">את </w:t>
      </w:r>
      <w:bookmarkStart w:id="2202" w:name="_ETM_Q11_482120"/>
      <w:bookmarkEnd w:id="2202"/>
      <w:r w:rsidRPr="00EA07A7">
        <w:rPr>
          <w:rtl/>
        </w:rPr>
        <w:t xml:space="preserve">החטופים </w:t>
      </w:r>
      <w:bookmarkStart w:id="2203" w:name="_ETM_Q11_482720"/>
      <w:bookmarkEnd w:id="2203"/>
      <w:r w:rsidRPr="00EA07A7">
        <w:rPr>
          <w:rtl/>
        </w:rPr>
        <w:t>והחטופות</w:t>
      </w:r>
      <w:r>
        <w:rPr>
          <w:rFonts w:hint="cs"/>
          <w:rtl/>
        </w:rPr>
        <w:t>, ואל לנו לצאת לפגרה.</w:t>
      </w:r>
      <w:r w:rsidRPr="00EA07A7">
        <w:rPr>
          <w:rtl/>
        </w:rPr>
        <w:t xml:space="preserve"> </w:t>
      </w:r>
      <w:bookmarkStart w:id="2204" w:name="_ETM_Q11_480089"/>
      <w:bookmarkStart w:id="2205" w:name="_ETM_Q11_487099"/>
      <w:bookmarkEnd w:id="2204"/>
      <w:bookmarkEnd w:id="2205"/>
      <w:r w:rsidRPr="00EA07A7">
        <w:rPr>
          <w:rtl/>
        </w:rPr>
        <w:t xml:space="preserve">עוד </w:t>
      </w:r>
      <w:bookmarkStart w:id="2206" w:name="_ETM_Q11_487309"/>
      <w:bookmarkEnd w:id="2206"/>
      <w:r w:rsidRPr="00EA07A7">
        <w:rPr>
          <w:rtl/>
        </w:rPr>
        <w:t xml:space="preserve">לא </w:t>
      </w:r>
      <w:bookmarkStart w:id="2207" w:name="_ETM_Q11_487399"/>
      <w:bookmarkEnd w:id="2207"/>
      <w:r w:rsidRPr="00EA07A7">
        <w:rPr>
          <w:rtl/>
        </w:rPr>
        <w:t xml:space="preserve">מאוחר </w:t>
      </w:r>
      <w:bookmarkStart w:id="2208" w:name="_ETM_Q11_487939"/>
      <w:bookmarkEnd w:id="2208"/>
      <w:r w:rsidRPr="00EA07A7">
        <w:rPr>
          <w:rtl/>
        </w:rPr>
        <w:t>להתעשת</w:t>
      </w:r>
      <w:r>
        <w:rPr>
          <w:rFonts w:hint="cs"/>
          <w:rtl/>
        </w:rPr>
        <w:t>.</w:t>
      </w:r>
      <w:r w:rsidRPr="00EA07A7">
        <w:rPr>
          <w:rtl/>
        </w:rPr>
        <w:t xml:space="preserve"> </w:t>
      </w:r>
      <w:bookmarkStart w:id="2209" w:name="_ETM_Q11_491270"/>
      <w:bookmarkEnd w:id="2209"/>
    </w:p>
    <w:p w:rsidR="00B357C0" w:rsidRDefault="00B357C0" w:rsidP="00994371">
      <w:pPr>
        <w:rPr>
          <w:rtl/>
        </w:rPr>
      </w:pPr>
      <w:bookmarkStart w:id="2210" w:name="_ETM_Q11_491000"/>
      <w:bookmarkEnd w:id="2210"/>
    </w:p>
    <w:p w:rsidR="00B357C0" w:rsidRDefault="00B357C0" w:rsidP="0046246B">
      <w:pPr>
        <w:rPr>
          <w:rtl/>
        </w:rPr>
      </w:pPr>
      <w:r>
        <w:rPr>
          <w:rFonts w:hint="cs"/>
          <w:rtl/>
          <w:lang w:eastAsia="he-IL"/>
        </w:rPr>
        <w:t xml:space="preserve">על סדר-יומנו הצעת חוק אקלים. אז אני מצהירה </w:t>
      </w:r>
      <w:bookmarkStart w:id="2211" w:name="_ETM_Q11_492000"/>
      <w:bookmarkEnd w:id="2211"/>
      <w:r>
        <w:rPr>
          <w:rFonts w:hint="cs"/>
          <w:rtl/>
          <w:lang w:eastAsia="he-IL"/>
        </w:rPr>
        <w:t xml:space="preserve">מעל </w:t>
      </w:r>
      <w:r w:rsidR="006C43DB">
        <w:rPr>
          <w:rFonts w:hint="cs"/>
          <w:rtl/>
          <w:lang w:eastAsia="he-IL"/>
        </w:rPr>
        <w:t>בימה זו:</w:t>
      </w:r>
      <w:r>
        <w:rPr>
          <w:rFonts w:hint="cs"/>
          <w:rtl/>
          <w:lang w:eastAsia="he-IL"/>
        </w:rPr>
        <w:t xml:space="preserve"> אדוני ראש הממשלה, אני אוחזת בדש מעילך, היום 3 באפריל 2024, אני אוחזת בדש מעילך, שלא תאמר שלא ידעת. לפני שבועיים פורסם דוח מבקר </w:t>
      </w:r>
      <w:bookmarkStart w:id="2212" w:name="_ETM_Q11_515000"/>
      <w:bookmarkEnd w:id="2212"/>
      <w:r>
        <w:rPr>
          <w:rFonts w:hint="cs"/>
          <w:rtl/>
          <w:lang w:eastAsia="he-IL"/>
        </w:rPr>
        <w:t xml:space="preserve">המדינה, דוח חמור ביותר על התנהלות המשרד להגנת הסביבה והממשלה. הדוח </w:t>
      </w:r>
      <w:bookmarkStart w:id="2213" w:name="_ETM_Q11_521000"/>
      <w:bookmarkEnd w:id="2213"/>
      <w:r>
        <w:rPr>
          <w:rFonts w:hint="cs"/>
          <w:rtl/>
          <w:lang w:eastAsia="he-IL"/>
        </w:rPr>
        <w:t xml:space="preserve">ענה לשם "כתב אישום אקלימי". היו שם שלושה מסמכים: על מפרץ חיפה, על סוגיית שרפות הפסולת ועל </w:t>
      </w:r>
      <w:bookmarkStart w:id="2214" w:name="_ETM_Q11_528000"/>
      <w:bookmarkEnd w:id="2214"/>
      <w:r>
        <w:rPr>
          <w:rFonts w:hint="cs"/>
          <w:rtl/>
          <w:lang w:eastAsia="he-IL"/>
        </w:rPr>
        <w:t xml:space="preserve">משבר הפסולת הממשמש </w:t>
      </w:r>
      <w:r>
        <w:rPr>
          <w:rtl/>
          <w:lang w:eastAsia="he-IL"/>
        </w:rPr>
        <w:t>–</w:t>
      </w:r>
      <w:r>
        <w:rPr>
          <w:rFonts w:hint="cs"/>
          <w:rtl/>
          <w:lang w:eastAsia="he-IL"/>
        </w:rPr>
        <w:t xml:space="preserve"> הנמצא, הקיים. כתב האישום הזה מלמד שאנשים מתים כתוצאה מניהול לא נכון של משבר האקלים במדינת ישראל. </w:t>
      </w:r>
      <w:bookmarkStart w:id="2215" w:name="_ETM_Q11_545029"/>
      <w:bookmarkEnd w:id="2215"/>
      <w:r w:rsidRPr="00EA07A7">
        <w:rPr>
          <w:rtl/>
        </w:rPr>
        <w:t>2</w:t>
      </w:r>
      <w:r>
        <w:rPr>
          <w:rFonts w:hint="cs"/>
          <w:rtl/>
        </w:rPr>
        <w:t>,</w:t>
      </w:r>
      <w:r w:rsidRPr="00EA07A7">
        <w:rPr>
          <w:rtl/>
        </w:rPr>
        <w:t xml:space="preserve">500 </w:t>
      </w:r>
      <w:bookmarkStart w:id="2216" w:name="_ETM_Q11_546079"/>
      <w:bookmarkEnd w:id="2216"/>
      <w:r w:rsidRPr="00EA07A7">
        <w:rPr>
          <w:rtl/>
        </w:rPr>
        <w:t xml:space="preserve">איש </w:t>
      </w:r>
      <w:bookmarkStart w:id="2217" w:name="_ETM_Q11_546229"/>
      <w:bookmarkEnd w:id="2217"/>
      <w:r w:rsidRPr="00EA07A7">
        <w:rPr>
          <w:rtl/>
        </w:rPr>
        <w:t xml:space="preserve">מתים </w:t>
      </w:r>
      <w:bookmarkStart w:id="2218" w:name="_ETM_Q11_546560"/>
      <w:bookmarkEnd w:id="2218"/>
      <w:r w:rsidRPr="00EA07A7">
        <w:rPr>
          <w:rtl/>
        </w:rPr>
        <w:t xml:space="preserve">מדי </w:t>
      </w:r>
      <w:bookmarkStart w:id="2219" w:name="_ETM_Q11_546829"/>
      <w:bookmarkEnd w:id="2219"/>
      <w:r w:rsidRPr="00EA07A7">
        <w:rPr>
          <w:rtl/>
        </w:rPr>
        <w:t xml:space="preserve">שנה </w:t>
      </w:r>
      <w:bookmarkStart w:id="2220" w:name="_ETM_Q11_547670"/>
      <w:bookmarkEnd w:id="2220"/>
      <w:r w:rsidRPr="00EA07A7">
        <w:rPr>
          <w:rtl/>
        </w:rPr>
        <w:t xml:space="preserve">מזיהום </w:t>
      </w:r>
      <w:bookmarkStart w:id="2221" w:name="_ETM_Q11_548149"/>
      <w:bookmarkEnd w:id="2221"/>
      <w:r w:rsidRPr="00EA07A7">
        <w:rPr>
          <w:rtl/>
        </w:rPr>
        <w:t>אוויר</w:t>
      </w:r>
      <w:r>
        <w:rPr>
          <w:rFonts w:hint="cs"/>
          <w:rtl/>
        </w:rPr>
        <w:t>,</w:t>
      </w:r>
      <w:r w:rsidRPr="00EA07A7">
        <w:rPr>
          <w:rtl/>
        </w:rPr>
        <w:t xml:space="preserve"> </w:t>
      </w:r>
      <w:bookmarkStart w:id="2222" w:name="_ETM_Q11_549880"/>
      <w:bookmarkEnd w:id="2222"/>
      <w:r w:rsidRPr="00EA07A7">
        <w:rPr>
          <w:rtl/>
        </w:rPr>
        <w:t xml:space="preserve">אנשים </w:t>
      </w:r>
      <w:bookmarkStart w:id="2223" w:name="_ETM_Q11_550240"/>
      <w:bookmarkEnd w:id="2223"/>
      <w:r>
        <w:rPr>
          <w:rFonts w:hint="cs"/>
          <w:rtl/>
        </w:rPr>
        <w:t>מתים</w:t>
      </w:r>
      <w:r w:rsidRPr="00EA07A7">
        <w:rPr>
          <w:rtl/>
        </w:rPr>
        <w:t xml:space="preserve"> </w:t>
      </w:r>
      <w:bookmarkStart w:id="2224" w:name="_ETM_Q11_550450"/>
      <w:bookmarkEnd w:id="2224"/>
      <w:r w:rsidRPr="00EA07A7">
        <w:rPr>
          <w:rtl/>
        </w:rPr>
        <w:t xml:space="preserve">מחומרים </w:t>
      </w:r>
      <w:bookmarkStart w:id="2225" w:name="_ETM_Q11_550930"/>
      <w:bookmarkEnd w:id="2225"/>
      <w:r w:rsidRPr="00EA07A7">
        <w:rPr>
          <w:rtl/>
        </w:rPr>
        <w:t>מסוכנים</w:t>
      </w:r>
      <w:r>
        <w:rPr>
          <w:rFonts w:hint="cs"/>
          <w:rtl/>
        </w:rPr>
        <w:t>,</w:t>
      </w:r>
      <w:r w:rsidRPr="00EA07A7">
        <w:rPr>
          <w:rtl/>
        </w:rPr>
        <w:t xml:space="preserve"> </w:t>
      </w:r>
      <w:bookmarkStart w:id="2226" w:name="_ETM_Q11_551920"/>
      <w:bookmarkEnd w:id="2226"/>
      <w:r w:rsidRPr="00EA07A7">
        <w:rPr>
          <w:rtl/>
        </w:rPr>
        <w:t xml:space="preserve">אנשים </w:t>
      </w:r>
      <w:bookmarkStart w:id="2227" w:name="_ETM_Q11_552820"/>
      <w:bookmarkEnd w:id="2227"/>
      <w:r w:rsidRPr="00EA07A7">
        <w:rPr>
          <w:rtl/>
        </w:rPr>
        <w:t>טוב</w:t>
      </w:r>
      <w:r>
        <w:rPr>
          <w:rFonts w:hint="cs"/>
          <w:rtl/>
        </w:rPr>
        <w:t>ע</w:t>
      </w:r>
      <w:r w:rsidRPr="00EA07A7">
        <w:rPr>
          <w:rtl/>
        </w:rPr>
        <w:t xml:space="preserve">ים </w:t>
      </w:r>
      <w:bookmarkStart w:id="2228" w:name="_ETM_Q11_553270"/>
      <w:bookmarkEnd w:id="2228"/>
      <w:r w:rsidRPr="00EA07A7">
        <w:rPr>
          <w:rtl/>
        </w:rPr>
        <w:t xml:space="preserve">במעליות </w:t>
      </w:r>
      <w:bookmarkStart w:id="2229" w:name="_ETM_Q11_554470"/>
      <w:bookmarkEnd w:id="2229"/>
      <w:r w:rsidRPr="00EA07A7">
        <w:rPr>
          <w:rtl/>
        </w:rPr>
        <w:t>כ</w:t>
      </w:r>
      <w:r>
        <w:rPr>
          <w:rFonts w:hint="cs"/>
          <w:rtl/>
        </w:rPr>
        <w:t xml:space="preserve">י </w:t>
      </w:r>
      <w:r w:rsidRPr="00EA07A7">
        <w:rPr>
          <w:rtl/>
        </w:rPr>
        <w:t xml:space="preserve">ניהול </w:t>
      </w:r>
      <w:bookmarkStart w:id="2230" w:name="_ETM_Q11_555040"/>
      <w:bookmarkEnd w:id="2230"/>
      <w:r w:rsidRPr="00EA07A7">
        <w:rPr>
          <w:rtl/>
        </w:rPr>
        <w:t xml:space="preserve">הנגר </w:t>
      </w:r>
      <w:bookmarkStart w:id="2231" w:name="_ETM_Q11_556150"/>
      <w:bookmarkEnd w:id="2231"/>
      <w:r w:rsidRPr="00EA07A7">
        <w:rPr>
          <w:rtl/>
        </w:rPr>
        <w:t xml:space="preserve">במדינה </w:t>
      </w:r>
      <w:bookmarkStart w:id="2232" w:name="_ETM_Q11_557409"/>
      <w:bookmarkEnd w:id="2232"/>
      <w:r w:rsidRPr="00EA07A7">
        <w:rPr>
          <w:rtl/>
        </w:rPr>
        <w:t xml:space="preserve">לא </w:t>
      </w:r>
      <w:bookmarkStart w:id="2233" w:name="_ETM_Q11_557529"/>
      <w:bookmarkEnd w:id="2233"/>
      <w:r w:rsidRPr="00EA07A7">
        <w:rPr>
          <w:rtl/>
        </w:rPr>
        <w:t>מנוהל</w:t>
      </w:r>
      <w:r>
        <w:rPr>
          <w:rFonts w:hint="cs"/>
          <w:rtl/>
        </w:rPr>
        <w:t>, כי</w:t>
      </w:r>
      <w:r w:rsidRPr="00EA07A7">
        <w:rPr>
          <w:rtl/>
        </w:rPr>
        <w:t xml:space="preserve"> </w:t>
      </w:r>
      <w:bookmarkStart w:id="2234" w:name="_ETM_Q11_558610"/>
      <w:bookmarkEnd w:id="2234"/>
      <w:r w:rsidRPr="00EA07A7">
        <w:rPr>
          <w:rtl/>
        </w:rPr>
        <w:t xml:space="preserve">בונים </w:t>
      </w:r>
      <w:bookmarkStart w:id="2235" w:name="_ETM_Q11_559689"/>
      <w:bookmarkEnd w:id="2235"/>
      <w:r w:rsidRPr="00EA07A7">
        <w:rPr>
          <w:rtl/>
        </w:rPr>
        <w:t>ומרצפים</w:t>
      </w:r>
      <w:r>
        <w:rPr>
          <w:rFonts w:hint="cs"/>
          <w:rtl/>
        </w:rPr>
        <w:t>,</w:t>
      </w:r>
      <w:r w:rsidRPr="00EA07A7">
        <w:rPr>
          <w:rtl/>
        </w:rPr>
        <w:t xml:space="preserve"> </w:t>
      </w:r>
      <w:bookmarkStart w:id="2236" w:name="_ETM_Q11_560979"/>
      <w:bookmarkEnd w:id="2236"/>
      <w:r w:rsidRPr="00EA07A7">
        <w:rPr>
          <w:rtl/>
        </w:rPr>
        <w:t xml:space="preserve">אבל </w:t>
      </w:r>
      <w:bookmarkStart w:id="2237" w:name="_ETM_Q11_561250"/>
      <w:bookmarkEnd w:id="2237"/>
      <w:r w:rsidRPr="00EA07A7">
        <w:rPr>
          <w:rtl/>
        </w:rPr>
        <w:t xml:space="preserve">לא </w:t>
      </w:r>
      <w:bookmarkStart w:id="2238" w:name="_ETM_Q11_561339"/>
      <w:bookmarkEnd w:id="2238"/>
      <w:r w:rsidRPr="00EA07A7">
        <w:rPr>
          <w:rtl/>
        </w:rPr>
        <w:t>דואגים</w:t>
      </w:r>
      <w:bookmarkStart w:id="2239" w:name="_ETM_Q11_562210"/>
      <w:bookmarkEnd w:id="2239"/>
      <w:r w:rsidRPr="00EA07A7">
        <w:rPr>
          <w:rtl/>
        </w:rPr>
        <w:t xml:space="preserve"> </w:t>
      </w:r>
      <w:bookmarkStart w:id="2240" w:name="_ETM_Q11_562869"/>
      <w:bookmarkEnd w:id="2240"/>
      <w:r w:rsidRPr="00EA07A7">
        <w:rPr>
          <w:rtl/>
        </w:rPr>
        <w:t xml:space="preserve">לניהול </w:t>
      </w:r>
      <w:bookmarkStart w:id="2241" w:name="_ETM_Q11_563529"/>
      <w:bookmarkEnd w:id="2241"/>
      <w:r w:rsidRPr="00EA07A7">
        <w:rPr>
          <w:rtl/>
        </w:rPr>
        <w:t>הנגר</w:t>
      </w:r>
      <w:r>
        <w:rPr>
          <w:rFonts w:hint="cs"/>
          <w:rtl/>
        </w:rPr>
        <w:t>,</w:t>
      </w:r>
      <w:r w:rsidRPr="00EA07A7">
        <w:rPr>
          <w:rtl/>
        </w:rPr>
        <w:t xml:space="preserve"> </w:t>
      </w:r>
      <w:bookmarkStart w:id="2242" w:name="_ETM_Q11_564279"/>
      <w:bookmarkEnd w:id="2242"/>
      <w:r w:rsidRPr="00EA07A7">
        <w:rPr>
          <w:rtl/>
        </w:rPr>
        <w:t xml:space="preserve">הנגר </w:t>
      </w:r>
      <w:bookmarkStart w:id="2243" w:name="_ETM_Q11_564700"/>
      <w:bookmarkEnd w:id="2243"/>
      <w:r w:rsidRPr="00EA07A7">
        <w:rPr>
          <w:rtl/>
        </w:rPr>
        <w:t>העילי</w:t>
      </w:r>
      <w:r>
        <w:rPr>
          <w:rFonts w:hint="cs"/>
          <w:rtl/>
        </w:rPr>
        <w:t>.</w:t>
      </w:r>
      <w:r w:rsidRPr="00EA07A7">
        <w:rPr>
          <w:rtl/>
        </w:rPr>
        <w:t xml:space="preserve"> </w:t>
      </w:r>
      <w:bookmarkStart w:id="2244" w:name="_ETM_Q11_567339"/>
      <w:bookmarkEnd w:id="2244"/>
      <w:r w:rsidRPr="00EA07A7">
        <w:rPr>
          <w:rtl/>
        </w:rPr>
        <w:t xml:space="preserve">בדוח </w:t>
      </w:r>
      <w:bookmarkStart w:id="2245" w:name="_ETM_Q11_567700"/>
      <w:bookmarkEnd w:id="2245"/>
      <w:r w:rsidRPr="00EA07A7">
        <w:rPr>
          <w:rtl/>
        </w:rPr>
        <w:t xml:space="preserve">המבקר </w:t>
      </w:r>
      <w:bookmarkStart w:id="2246" w:name="_ETM_Q11_569990"/>
      <w:bookmarkEnd w:id="2246"/>
      <w:r w:rsidRPr="00EA07A7">
        <w:rPr>
          <w:rtl/>
        </w:rPr>
        <w:t>התריעו</w:t>
      </w:r>
      <w:r>
        <w:rPr>
          <w:rFonts w:hint="cs"/>
          <w:rtl/>
        </w:rPr>
        <w:t>,</w:t>
      </w:r>
      <w:r w:rsidRPr="00EA07A7">
        <w:rPr>
          <w:rtl/>
        </w:rPr>
        <w:t xml:space="preserve"> </w:t>
      </w:r>
      <w:bookmarkStart w:id="2247" w:name="_ETM_Q11_570880"/>
      <w:bookmarkEnd w:id="2247"/>
      <w:r w:rsidRPr="00EA07A7">
        <w:rPr>
          <w:rtl/>
        </w:rPr>
        <w:t xml:space="preserve">ולכן </w:t>
      </w:r>
      <w:bookmarkStart w:id="2248" w:name="_ETM_Q11_571540"/>
      <w:bookmarkEnd w:id="2248"/>
      <w:r w:rsidRPr="00EA07A7">
        <w:rPr>
          <w:rtl/>
        </w:rPr>
        <w:t xml:space="preserve">אני </w:t>
      </w:r>
      <w:bookmarkStart w:id="2249" w:name="_ETM_Q11_571690"/>
      <w:bookmarkEnd w:id="2249"/>
      <w:r w:rsidRPr="00EA07A7">
        <w:rPr>
          <w:rtl/>
        </w:rPr>
        <w:t xml:space="preserve">מושכת </w:t>
      </w:r>
      <w:bookmarkStart w:id="2250" w:name="_ETM_Q11_572110"/>
      <w:bookmarkEnd w:id="2250"/>
      <w:r w:rsidRPr="00EA07A7">
        <w:rPr>
          <w:rtl/>
        </w:rPr>
        <w:t xml:space="preserve">בדש </w:t>
      </w:r>
      <w:bookmarkStart w:id="2251" w:name="_ETM_Q11_572410"/>
      <w:bookmarkEnd w:id="2251"/>
      <w:r>
        <w:rPr>
          <w:rFonts w:hint="cs"/>
          <w:rtl/>
        </w:rPr>
        <w:t>מעילו של</w:t>
      </w:r>
      <w:r w:rsidRPr="00EA07A7">
        <w:rPr>
          <w:rtl/>
        </w:rPr>
        <w:t xml:space="preserve"> </w:t>
      </w:r>
      <w:bookmarkStart w:id="2252" w:name="_ETM_Q11_572860"/>
      <w:bookmarkEnd w:id="2252"/>
      <w:r w:rsidRPr="00EA07A7">
        <w:rPr>
          <w:rtl/>
        </w:rPr>
        <w:t xml:space="preserve">ראש </w:t>
      </w:r>
      <w:bookmarkStart w:id="2253" w:name="_ETM_Q11_573040"/>
      <w:bookmarkEnd w:id="2253"/>
      <w:r w:rsidRPr="00EA07A7">
        <w:rPr>
          <w:rtl/>
        </w:rPr>
        <w:t xml:space="preserve">הממשלה </w:t>
      </w:r>
      <w:bookmarkStart w:id="2254" w:name="_ETM_Q11_573910"/>
      <w:bookmarkEnd w:id="2254"/>
      <w:r w:rsidRPr="00EA07A7">
        <w:rPr>
          <w:rtl/>
        </w:rPr>
        <w:t xml:space="preserve">על </w:t>
      </w:r>
      <w:bookmarkStart w:id="2255" w:name="_ETM_Q11_574089"/>
      <w:bookmarkEnd w:id="2255"/>
      <w:r w:rsidRPr="00EA07A7">
        <w:rPr>
          <w:rtl/>
        </w:rPr>
        <w:t xml:space="preserve">משבר </w:t>
      </w:r>
      <w:bookmarkStart w:id="2256" w:name="_ETM_Q11_574510"/>
      <w:bookmarkEnd w:id="2256"/>
      <w:r w:rsidRPr="00EA07A7">
        <w:rPr>
          <w:rtl/>
        </w:rPr>
        <w:t xml:space="preserve">פסולת </w:t>
      </w:r>
      <w:bookmarkStart w:id="2257" w:name="_ETM_Q11_575440"/>
      <w:bookmarkEnd w:id="2257"/>
      <w:r w:rsidRPr="00EA07A7">
        <w:rPr>
          <w:rtl/>
        </w:rPr>
        <w:t xml:space="preserve">גם </w:t>
      </w:r>
      <w:bookmarkStart w:id="2258" w:name="_ETM_Q11_575770"/>
      <w:bookmarkEnd w:id="2258"/>
      <w:r w:rsidRPr="00EA07A7">
        <w:rPr>
          <w:rtl/>
        </w:rPr>
        <w:t xml:space="preserve">בטווח </w:t>
      </w:r>
      <w:bookmarkStart w:id="2259" w:name="_ETM_Q11_576070"/>
      <w:bookmarkEnd w:id="2259"/>
      <w:proofErr w:type="spellStart"/>
      <w:r w:rsidRPr="00EA07A7">
        <w:rPr>
          <w:rtl/>
        </w:rPr>
        <w:t>המיידי</w:t>
      </w:r>
      <w:proofErr w:type="spellEnd"/>
      <w:r w:rsidRPr="00EA07A7">
        <w:rPr>
          <w:rtl/>
        </w:rPr>
        <w:t xml:space="preserve"> </w:t>
      </w:r>
      <w:bookmarkStart w:id="2260" w:name="_ETM_Q11_576520"/>
      <w:bookmarkEnd w:id="2260"/>
      <w:r w:rsidRPr="00EA07A7">
        <w:rPr>
          <w:rtl/>
        </w:rPr>
        <w:t xml:space="preserve">וגם </w:t>
      </w:r>
      <w:bookmarkStart w:id="2261" w:name="_ETM_Q11_576820"/>
      <w:bookmarkEnd w:id="2261"/>
      <w:r w:rsidRPr="00EA07A7">
        <w:rPr>
          <w:rtl/>
        </w:rPr>
        <w:t xml:space="preserve">בטווח </w:t>
      </w:r>
      <w:bookmarkStart w:id="2262" w:name="_ETM_Q11_577240"/>
      <w:bookmarkEnd w:id="2262"/>
      <w:r w:rsidRPr="00EA07A7">
        <w:rPr>
          <w:rtl/>
        </w:rPr>
        <w:t>הארוך</w:t>
      </w:r>
      <w:r>
        <w:rPr>
          <w:rFonts w:hint="cs"/>
          <w:rtl/>
        </w:rPr>
        <w:t>.</w:t>
      </w:r>
      <w:r w:rsidRPr="00EA07A7">
        <w:rPr>
          <w:rtl/>
        </w:rPr>
        <w:t xml:space="preserve"> </w:t>
      </w:r>
      <w:bookmarkStart w:id="2263" w:name="_ETM_Q11_578630"/>
      <w:bookmarkEnd w:id="2263"/>
    </w:p>
    <w:p w:rsidR="00B357C0" w:rsidRDefault="00B357C0" w:rsidP="00994371">
      <w:pPr>
        <w:rPr>
          <w:rtl/>
        </w:rPr>
      </w:pPr>
    </w:p>
    <w:p w:rsidR="00B357C0" w:rsidRPr="001E4B58" w:rsidRDefault="00B357C0" w:rsidP="00994371">
      <w:pPr>
        <w:rPr>
          <w:rtl/>
        </w:rPr>
      </w:pPr>
      <w:r w:rsidRPr="00EA07A7">
        <w:rPr>
          <w:rtl/>
        </w:rPr>
        <w:t xml:space="preserve">אני </w:t>
      </w:r>
      <w:bookmarkStart w:id="2264" w:name="_ETM_Q11_578750"/>
      <w:bookmarkEnd w:id="2264"/>
      <w:r w:rsidRPr="00EA07A7">
        <w:rPr>
          <w:rtl/>
        </w:rPr>
        <w:t xml:space="preserve">לא </w:t>
      </w:r>
      <w:bookmarkStart w:id="2265" w:name="_ETM_Q11_578869"/>
      <w:bookmarkEnd w:id="2265"/>
      <w:r w:rsidRPr="00EA07A7">
        <w:rPr>
          <w:rtl/>
        </w:rPr>
        <w:t xml:space="preserve">יודעת </w:t>
      </w:r>
      <w:bookmarkStart w:id="2266" w:name="_ETM_Q11_579080"/>
      <w:bookmarkEnd w:id="2266"/>
      <w:r w:rsidRPr="00EA07A7">
        <w:rPr>
          <w:rtl/>
        </w:rPr>
        <w:t xml:space="preserve">אם </w:t>
      </w:r>
      <w:bookmarkStart w:id="2267" w:name="_ETM_Q11_579200"/>
      <w:bookmarkEnd w:id="2267"/>
      <w:r w:rsidRPr="00EA07A7">
        <w:rPr>
          <w:rtl/>
        </w:rPr>
        <w:t xml:space="preserve">אתם </w:t>
      </w:r>
      <w:bookmarkStart w:id="2268" w:name="_ETM_Q11_579439"/>
      <w:bookmarkEnd w:id="2268"/>
      <w:r w:rsidRPr="00EA07A7">
        <w:rPr>
          <w:rtl/>
        </w:rPr>
        <w:t>יודעים</w:t>
      </w:r>
      <w:r>
        <w:rPr>
          <w:rFonts w:hint="cs"/>
          <w:rtl/>
        </w:rPr>
        <w:t>,</w:t>
      </w:r>
      <w:r w:rsidRPr="00EA07A7">
        <w:rPr>
          <w:rtl/>
        </w:rPr>
        <w:t xml:space="preserve"> </w:t>
      </w:r>
      <w:bookmarkStart w:id="2269" w:name="_ETM_Q11_579710"/>
      <w:bookmarkEnd w:id="2269"/>
      <w:r w:rsidRPr="00EA07A7">
        <w:rPr>
          <w:rtl/>
        </w:rPr>
        <w:t xml:space="preserve">אבל </w:t>
      </w:r>
      <w:bookmarkStart w:id="2270" w:name="_ETM_Q11_579950"/>
      <w:bookmarkEnd w:id="2270"/>
      <w:r>
        <w:rPr>
          <w:rtl/>
        </w:rPr>
        <w:t>את</w:t>
      </w:r>
      <w:r>
        <w:rPr>
          <w:rFonts w:hint="cs"/>
          <w:rtl/>
        </w:rPr>
        <w:t>ר אפעה הוא אתר</w:t>
      </w:r>
      <w:r w:rsidRPr="00EA07A7">
        <w:rPr>
          <w:rtl/>
        </w:rPr>
        <w:t xml:space="preserve"> </w:t>
      </w:r>
      <w:bookmarkStart w:id="2271" w:name="_ETM_Q11_580189"/>
      <w:bookmarkStart w:id="2272" w:name="_ETM_Q11_581210"/>
      <w:bookmarkEnd w:id="2271"/>
      <w:bookmarkEnd w:id="2272"/>
      <w:r w:rsidRPr="00EA07A7">
        <w:rPr>
          <w:rtl/>
        </w:rPr>
        <w:t xml:space="preserve">ההטמנה </w:t>
      </w:r>
      <w:bookmarkStart w:id="2273" w:name="_ETM_Q11_581659"/>
      <w:bookmarkEnd w:id="2273"/>
      <w:r w:rsidRPr="00EA07A7">
        <w:rPr>
          <w:rtl/>
        </w:rPr>
        <w:t xml:space="preserve">הגדול </w:t>
      </w:r>
      <w:bookmarkStart w:id="2274" w:name="_ETM_Q11_582110"/>
      <w:bookmarkEnd w:id="2274"/>
      <w:r w:rsidRPr="00EA07A7">
        <w:rPr>
          <w:rtl/>
        </w:rPr>
        <w:t>ביותר</w:t>
      </w:r>
      <w:bookmarkStart w:id="2275" w:name="_ETM_Q11_583060"/>
      <w:bookmarkEnd w:id="2275"/>
      <w:r>
        <w:rPr>
          <w:rFonts w:hint="cs"/>
          <w:rtl/>
        </w:rPr>
        <w:t xml:space="preserve">. </w:t>
      </w:r>
      <w:r w:rsidRPr="001E4B58">
        <w:rPr>
          <w:rtl/>
        </w:rPr>
        <w:t xml:space="preserve">מתוך </w:t>
      </w:r>
      <w:bookmarkStart w:id="2276" w:name="_ETM_Q11_583479"/>
      <w:bookmarkEnd w:id="2276"/>
      <w:r w:rsidRPr="001E4B58">
        <w:rPr>
          <w:rtl/>
        </w:rPr>
        <w:t>15</w:t>
      </w:r>
      <w:r w:rsidRPr="001E4B58">
        <w:rPr>
          <w:rFonts w:hint="cs"/>
          <w:rtl/>
        </w:rPr>
        <w:t>,</w:t>
      </w:r>
      <w:r w:rsidRPr="001E4B58">
        <w:rPr>
          <w:rtl/>
        </w:rPr>
        <w:t xml:space="preserve">000 </w:t>
      </w:r>
      <w:bookmarkStart w:id="2277" w:name="_ETM_Q11_584529"/>
      <w:bookmarkEnd w:id="2277"/>
      <w:r w:rsidRPr="001E4B58">
        <w:rPr>
          <w:rtl/>
        </w:rPr>
        <w:t>טו</w:t>
      </w:r>
      <w:r>
        <w:rPr>
          <w:rFonts w:hint="cs"/>
          <w:rtl/>
        </w:rPr>
        <w:t>נות</w:t>
      </w:r>
      <w:r w:rsidRPr="001E4B58">
        <w:rPr>
          <w:rtl/>
        </w:rPr>
        <w:t xml:space="preserve"> </w:t>
      </w:r>
      <w:bookmarkStart w:id="2278" w:name="_ETM_Q11_584799"/>
      <w:bookmarkEnd w:id="2278"/>
      <w:r w:rsidRPr="001E4B58">
        <w:rPr>
          <w:rtl/>
        </w:rPr>
        <w:t>שמיוצר</w:t>
      </w:r>
      <w:r>
        <w:rPr>
          <w:rFonts w:hint="cs"/>
          <w:rtl/>
        </w:rPr>
        <w:t>ות</w:t>
      </w:r>
      <w:r w:rsidRPr="001E4B58">
        <w:rPr>
          <w:rtl/>
        </w:rPr>
        <w:t xml:space="preserve"> </w:t>
      </w:r>
      <w:bookmarkStart w:id="2279" w:name="_ETM_Q11_585430"/>
      <w:bookmarkEnd w:id="2279"/>
      <w:r w:rsidRPr="001E4B58">
        <w:rPr>
          <w:rtl/>
        </w:rPr>
        <w:t xml:space="preserve">מדי </w:t>
      </w:r>
      <w:bookmarkStart w:id="2280" w:name="_ETM_Q11_585820"/>
      <w:bookmarkEnd w:id="2280"/>
      <w:r w:rsidRPr="001E4B58">
        <w:rPr>
          <w:rtl/>
        </w:rPr>
        <w:t xml:space="preserve">יום </w:t>
      </w:r>
      <w:bookmarkStart w:id="2281" w:name="_ETM_Q11_586299"/>
      <w:bookmarkEnd w:id="2281"/>
      <w:r w:rsidRPr="001E4B58">
        <w:rPr>
          <w:rtl/>
        </w:rPr>
        <w:t xml:space="preserve">במדינת </w:t>
      </w:r>
      <w:bookmarkStart w:id="2282" w:name="_ETM_Q11_586839"/>
      <w:bookmarkEnd w:id="2282"/>
      <w:r w:rsidRPr="001E4B58">
        <w:rPr>
          <w:rtl/>
        </w:rPr>
        <w:t>ישראל</w:t>
      </w:r>
      <w:r w:rsidRPr="001E4B58">
        <w:rPr>
          <w:rFonts w:hint="cs"/>
          <w:rtl/>
        </w:rPr>
        <w:t>,</w:t>
      </w:r>
      <w:r w:rsidRPr="001E4B58">
        <w:rPr>
          <w:rtl/>
        </w:rPr>
        <w:t xml:space="preserve"> </w:t>
      </w:r>
      <w:bookmarkStart w:id="2283" w:name="_ETM_Q11_587649"/>
      <w:bookmarkEnd w:id="2283"/>
      <w:r w:rsidRPr="001E4B58">
        <w:rPr>
          <w:rtl/>
        </w:rPr>
        <w:t>11</w:t>
      </w:r>
      <w:r w:rsidRPr="001E4B58">
        <w:rPr>
          <w:rFonts w:hint="cs"/>
          <w:rtl/>
        </w:rPr>
        <w:t>,</w:t>
      </w:r>
      <w:r w:rsidRPr="001E4B58">
        <w:rPr>
          <w:rtl/>
        </w:rPr>
        <w:t xml:space="preserve">000 </w:t>
      </w:r>
      <w:bookmarkStart w:id="2284" w:name="_ETM_Q11_589029"/>
      <w:bookmarkEnd w:id="2284"/>
      <w:r>
        <w:rPr>
          <w:rtl/>
        </w:rPr>
        <w:t>מוטמ</w:t>
      </w:r>
      <w:r>
        <w:rPr>
          <w:rFonts w:hint="cs"/>
          <w:rtl/>
        </w:rPr>
        <w:t>נות</w:t>
      </w:r>
      <w:r w:rsidRPr="001E4B58">
        <w:rPr>
          <w:rtl/>
        </w:rPr>
        <w:t xml:space="preserve"> </w:t>
      </w:r>
      <w:bookmarkStart w:id="2285" w:name="_ETM_Q11_589600"/>
      <w:bookmarkStart w:id="2286" w:name="_ETM_Q11_590560"/>
      <w:bookmarkEnd w:id="2285"/>
      <w:bookmarkEnd w:id="2286"/>
      <w:r w:rsidRPr="001E4B58">
        <w:rPr>
          <w:rtl/>
        </w:rPr>
        <w:t>באפעה</w:t>
      </w:r>
      <w:r>
        <w:rPr>
          <w:rFonts w:hint="cs"/>
          <w:rtl/>
        </w:rPr>
        <w:t>,</w:t>
      </w:r>
      <w:r w:rsidRPr="001E4B58">
        <w:rPr>
          <w:rFonts w:hint="cs"/>
          <w:rtl/>
        </w:rPr>
        <w:t xml:space="preserve"> ובאפעה</w:t>
      </w:r>
      <w:r w:rsidRPr="001E4B58">
        <w:t xml:space="preserve"> </w:t>
      </w:r>
      <w:bookmarkStart w:id="2287" w:name="_ETM_Q11_591220"/>
      <w:bookmarkEnd w:id="2287"/>
      <w:r w:rsidRPr="001E4B58">
        <w:rPr>
          <w:rtl/>
        </w:rPr>
        <w:t>נגמרו</w:t>
      </w:r>
      <w:r w:rsidRPr="001E4B58">
        <w:t xml:space="preserve"> </w:t>
      </w:r>
      <w:bookmarkStart w:id="2288" w:name="_ETM_Q11_591760"/>
      <w:bookmarkEnd w:id="2288"/>
      <w:r w:rsidRPr="001E4B58">
        <w:rPr>
          <w:rtl/>
        </w:rPr>
        <w:t>התאים</w:t>
      </w:r>
      <w:r w:rsidRPr="001E4B58">
        <w:rPr>
          <w:rFonts w:hint="cs"/>
          <w:rtl/>
        </w:rPr>
        <w:t>.</w:t>
      </w:r>
      <w:bookmarkStart w:id="2289" w:name="_ETM_Q11_592630"/>
      <w:bookmarkEnd w:id="2289"/>
      <w:r w:rsidRPr="001E4B58">
        <w:t xml:space="preserve"> </w:t>
      </w:r>
      <w:r w:rsidRPr="001E4B58">
        <w:rPr>
          <w:rtl/>
        </w:rPr>
        <w:t>ב</w:t>
      </w:r>
      <w:r w:rsidRPr="001E4B58">
        <w:rPr>
          <w:rFonts w:hint="cs"/>
          <w:rtl/>
        </w:rPr>
        <w:t>אפעה</w:t>
      </w:r>
      <w:r w:rsidRPr="001E4B58">
        <w:t xml:space="preserve"> </w:t>
      </w:r>
      <w:bookmarkStart w:id="2290" w:name="_ETM_Q11_593620"/>
      <w:bookmarkEnd w:id="2290"/>
      <w:r w:rsidRPr="001E4B58">
        <w:rPr>
          <w:rtl/>
        </w:rPr>
        <w:t>יש</w:t>
      </w:r>
      <w:r w:rsidRPr="001E4B58">
        <w:t xml:space="preserve"> </w:t>
      </w:r>
      <w:bookmarkStart w:id="2291" w:name="_ETM_Q11_593770"/>
      <w:bookmarkEnd w:id="2291"/>
      <w:r w:rsidRPr="001E4B58">
        <w:rPr>
          <w:rtl/>
        </w:rPr>
        <w:t>סוגיה</w:t>
      </w:r>
      <w:r w:rsidRPr="001E4B58">
        <w:t xml:space="preserve"> </w:t>
      </w:r>
      <w:bookmarkStart w:id="2292" w:name="_ETM_Q11_594130"/>
      <w:bookmarkEnd w:id="2292"/>
      <w:r w:rsidRPr="001E4B58">
        <w:rPr>
          <w:rtl/>
        </w:rPr>
        <w:t>תכנונית</w:t>
      </w:r>
      <w:r w:rsidRPr="001E4B58">
        <w:t xml:space="preserve"> </w:t>
      </w:r>
      <w:bookmarkStart w:id="2293" w:name="_ETM_Q11_594520"/>
      <w:bookmarkEnd w:id="2293"/>
      <w:r w:rsidRPr="001E4B58">
        <w:rPr>
          <w:rtl/>
        </w:rPr>
        <w:t>שאי</w:t>
      </w:r>
      <w:bookmarkStart w:id="2294" w:name="_ETM_Q11_594730"/>
      <w:bookmarkEnd w:id="2294"/>
      <w:r w:rsidRPr="001E4B58">
        <w:t>-</w:t>
      </w:r>
      <w:r w:rsidRPr="001E4B58">
        <w:rPr>
          <w:rtl/>
        </w:rPr>
        <w:t>אפשר</w:t>
      </w:r>
      <w:r w:rsidRPr="001E4B58">
        <w:t xml:space="preserve"> </w:t>
      </w:r>
      <w:bookmarkStart w:id="2295" w:name="_ETM_Q11_595060"/>
      <w:bookmarkEnd w:id="2295"/>
      <w:r w:rsidRPr="001E4B58">
        <w:rPr>
          <w:rtl/>
        </w:rPr>
        <w:t>להגדיל</w:t>
      </w:r>
      <w:r w:rsidRPr="001E4B58">
        <w:t xml:space="preserve"> </w:t>
      </w:r>
      <w:bookmarkStart w:id="2296" w:name="_ETM_Q11_595510"/>
      <w:bookmarkEnd w:id="2296"/>
      <w:r w:rsidRPr="001E4B58">
        <w:rPr>
          <w:rtl/>
        </w:rPr>
        <w:t>אותו</w:t>
      </w:r>
      <w:bookmarkStart w:id="2297" w:name="_ETM_Q11_597279"/>
      <w:bookmarkEnd w:id="2297"/>
      <w:r w:rsidRPr="001E4B58">
        <w:rPr>
          <w:rFonts w:hint="cs"/>
          <w:rtl/>
        </w:rPr>
        <w:t xml:space="preserve">. </w:t>
      </w:r>
      <w:r w:rsidRPr="001E4B58">
        <w:rPr>
          <w:rtl/>
        </w:rPr>
        <w:t>דרך</w:t>
      </w:r>
      <w:r w:rsidRPr="001E4B58">
        <w:t xml:space="preserve"> </w:t>
      </w:r>
      <w:bookmarkStart w:id="2298" w:name="_ETM_Q11_597520"/>
      <w:bookmarkEnd w:id="2298"/>
      <w:r w:rsidRPr="001E4B58">
        <w:rPr>
          <w:rtl/>
        </w:rPr>
        <w:t>אגב</w:t>
      </w:r>
      <w:r w:rsidRPr="001E4B58">
        <w:rPr>
          <w:rFonts w:hint="cs"/>
          <w:rtl/>
        </w:rPr>
        <w:t>,</w:t>
      </w:r>
      <w:r w:rsidRPr="001E4B58">
        <w:t xml:space="preserve"> </w:t>
      </w:r>
      <w:bookmarkStart w:id="2299" w:name="_ETM_Q11_597759"/>
      <w:bookmarkEnd w:id="2299"/>
      <w:r w:rsidRPr="001E4B58">
        <w:rPr>
          <w:rtl/>
        </w:rPr>
        <w:t>הפסולת</w:t>
      </w:r>
      <w:r w:rsidRPr="001E4B58">
        <w:t xml:space="preserve"> </w:t>
      </w:r>
      <w:bookmarkStart w:id="2300" w:name="_ETM_Q11_598299"/>
      <w:bookmarkEnd w:id="2300"/>
      <w:r w:rsidRPr="001E4B58">
        <w:rPr>
          <w:rtl/>
        </w:rPr>
        <w:t>הזאת</w:t>
      </w:r>
      <w:r w:rsidRPr="001E4B58">
        <w:t xml:space="preserve"> </w:t>
      </w:r>
      <w:bookmarkStart w:id="2301" w:name="_ETM_Q11_598600"/>
      <w:bookmarkEnd w:id="2301"/>
      <w:r w:rsidRPr="001E4B58">
        <w:rPr>
          <w:rFonts w:hint="cs"/>
          <w:rtl/>
        </w:rPr>
        <w:t>ת</w:t>
      </w:r>
      <w:r w:rsidRPr="001E4B58">
        <w:rPr>
          <w:rtl/>
        </w:rPr>
        <w:t>וכפל</w:t>
      </w:r>
      <w:r w:rsidRPr="001E4B58">
        <w:t xml:space="preserve"> </w:t>
      </w:r>
      <w:bookmarkStart w:id="2302" w:name="_ETM_Q11_599439"/>
      <w:bookmarkEnd w:id="2302"/>
      <w:r w:rsidRPr="001E4B58">
        <w:rPr>
          <w:rtl/>
        </w:rPr>
        <w:t>תוך</w:t>
      </w:r>
      <w:r w:rsidRPr="001E4B58">
        <w:t xml:space="preserve"> </w:t>
      </w:r>
      <w:bookmarkStart w:id="2303" w:name="_ETM_Q11_599710"/>
      <w:bookmarkEnd w:id="2303"/>
      <w:r w:rsidRPr="001E4B58">
        <w:rPr>
          <w:rtl/>
        </w:rPr>
        <w:t>דור</w:t>
      </w:r>
      <w:r w:rsidRPr="001E4B58">
        <w:rPr>
          <w:rFonts w:hint="cs"/>
          <w:rtl/>
        </w:rPr>
        <w:t>,</w:t>
      </w:r>
      <w:r w:rsidRPr="001E4B58">
        <w:t xml:space="preserve"> </w:t>
      </w:r>
      <w:bookmarkStart w:id="2304" w:name="_ETM_Q11_600040"/>
      <w:bookmarkEnd w:id="2304"/>
      <w:r w:rsidRPr="001E4B58">
        <w:rPr>
          <w:rtl/>
        </w:rPr>
        <w:t>תוך</w:t>
      </w:r>
      <w:r w:rsidRPr="001E4B58">
        <w:t xml:space="preserve"> </w:t>
      </w:r>
      <w:bookmarkStart w:id="2305" w:name="_ETM_Q11_600250"/>
      <w:bookmarkEnd w:id="2305"/>
      <w:r w:rsidRPr="001E4B58">
        <w:t>20</w:t>
      </w:r>
      <w:bookmarkStart w:id="2306" w:name="_ETM_Q11_600640"/>
      <w:bookmarkEnd w:id="2306"/>
      <w:r w:rsidRPr="001E4B58">
        <w:rPr>
          <w:rFonts w:hint="cs"/>
          <w:rtl/>
        </w:rPr>
        <w:t xml:space="preserve"> </w:t>
      </w:r>
      <w:r w:rsidRPr="001E4B58">
        <w:rPr>
          <w:rtl/>
        </w:rPr>
        <w:t>שנה</w:t>
      </w:r>
      <w:r w:rsidRPr="001E4B58">
        <w:t xml:space="preserve"> </w:t>
      </w:r>
      <w:bookmarkStart w:id="2307" w:name="_ETM_Q11_601760"/>
      <w:bookmarkEnd w:id="2307"/>
      <w:r w:rsidRPr="001E4B58">
        <w:rPr>
          <w:rtl/>
        </w:rPr>
        <w:t>יהיה</w:t>
      </w:r>
      <w:r w:rsidRPr="001E4B58">
        <w:t xml:space="preserve"> </w:t>
      </w:r>
      <w:bookmarkStart w:id="2308" w:name="_ETM_Q11_601940"/>
      <w:bookmarkEnd w:id="2308"/>
      <w:r w:rsidRPr="001E4B58">
        <w:rPr>
          <w:rtl/>
        </w:rPr>
        <w:t>כפול</w:t>
      </w:r>
      <w:r w:rsidRPr="001E4B58">
        <w:t xml:space="preserve"> </w:t>
      </w:r>
      <w:bookmarkStart w:id="2309" w:name="_ETM_Q11_602420"/>
      <w:bookmarkEnd w:id="2309"/>
      <w:r w:rsidRPr="001E4B58">
        <w:rPr>
          <w:rtl/>
        </w:rPr>
        <w:t>מכמות</w:t>
      </w:r>
      <w:r w:rsidRPr="001E4B58">
        <w:t xml:space="preserve"> </w:t>
      </w:r>
      <w:bookmarkStart w:id="2310" w:name="_ETM_Q11_602810"/>
      <w:bookmarkEnd w:id="2310"/>
      <w:r w:rsidRPr="001E4B58">
        <w:rPr>
          <w:rtl/>
        </w:rPr>
        <w:t>הפסולת</w:t>
      </w:r>
      <w:r w:rsidRPr="001E4B58">
        <w:t xml:space="preserve"> </w:t>
      </w:r>
      <w:bookmarkStart w:id="2311" w:name="_ETM_Q11_603170"/>
      <w:bookmarkEnd w:id="2311"/>
      <w:r w:rsidRPr="001E4B58">
        <w:rPr>
          <w:rtl/>
        </w:rPr>
        <w:t>שאנחנו</w:t>
      </w:r>
      <w:r w:rsidRPr="001E4B58">
        <w:t xml:space="preserve"> </w:t>
      </w:r>
      <w:bookmarkStart w:id="2312" w:name="_ETM_Q11_603440"/>
      <w:bookmarkEnd w:id="2312"/>
      <w:r w:rsidRPr="001E4B58">
        <w:rPr>
          <w:rtl/>
        </w:rPr>
        <w:t>מייצרים</w:t>
      </w:r>
      <w:r w:rsidRPr="001E4B58">
        <w:t xml:space="preserve"> </w:t>
      </w:r>
      <w:bookmarkStart w:id="2313" w:name="_ETM_Q11_603860"/>
      <w:bookmarkEnd w:id="2313"/>
      <w:r w:rsidRPr="001E4B58">
        <w:rPr>
          <w:rtl/>
        </w:rPr>
        <w:t>היום</w:t>
      </w:r>
      <w:r w:rsidRPr="001E4B58">
        <w:rPr>
          <w:rFonts w:hint="cs"/>
          <w:rtl/>
        </w:rPr>
        <w:t>.</w:t>
      </w:r>
      <w:r w:rsidRPr="001E4B58">
        <w:t xml:space="preserve"> </w:t>
      </w:r>
      <w:bookmarkStart w:id="2314" w:name="_ETM_Q11_604920"/>
      <w:bookmarkEnd w:id="2314"/>
      <w:r w:rsidRPr="001E4B58">
        <w:rPr>
          <w:rtl/>
        </w:rPr>
        <w:t>גם</w:t>
      </w:r>
      <w:r w:rsidRPr="001E4B58">
        <w:t xml:space="preserve"> </w:t>
      </w:r>
      <w:bookmarkStart w:id="2315" w:name="_ETM_Q11_605310"/>
      <w:bookmarkEnd w:id="2315"/>
      <w:r w:rsidRPr="001E4B58">
        <w:rPr>
          <w:rFonts w:hint="cs"/>
          <w:rtl/>
        </w:rPr>
        <w:t xml:space="preserve">מטמנת גני הדס </w:t>
      </w:r>
      <w:bookmarkStart w:id="2316" w:name="_ETM_Q11_605579"/>
      <w:bookmarkStart w:id="2317" w:name="_ETM_Q11_607020"/>
      <w:bookmarkEnd w:id="2316"/>
      <w:bookmarkEnd w:id="2317"/>
      <w:r w:rsidRPr="001E4B58">
        <w:rPr>
          <w:rtl/>
        </w:rPr>
        <w:t>לקראת</w:t>
      </w:r>
      <w:r w:rsidRPr="001E4B58">
        <w:t xml:space="preserve"> </w:t>
      </w:r>
      <w:bookmarkStart w:id="2318" w:name="_ETM_Q11_607409"/>
      <w:bookmarkEnd w:id="2318"/>
      <w:r w:rsidRPr="001E4B58">
        <w:rPr>
          <w:rtl/>
        </w:rPr>
        <w:t>סגירה</w:t>
      </w:r>
      <w:bookmarkStart w:id="2319" w:name="_ETM_Q11_608379"/>
      <w:bookmarkEnd w:id="2319"/>
      <w:r w:rsidRPr="001E4B58">
        <w:rPr>
          <w:rFonts w:hint="cs"/>
          <w:rtl/>
        </w:rPr>
        <w:t xml:space="preserve">. </w:t>
      </w:r>
      <w:r w:rsidRPr="001E4B58">
        <w:rPr>
          <w:rtl/>
        </w:rPr>
        <w:t>בצפון</w:t>
      </w:r>
      <w:r w:rsidRPr="001E4B58">
        <w:t xml:space="preserve"> </w:t>
      </w:r>
      <w:bookmarkStart w:id="2320" w:name="_ETM_Q11_608980"/>
      <w:bookmarkEnd w:id="2320"/>
      <w:r w:rsidRPr="001E4B58">
        <w:rPr>
          <w:rtl/>
        </w:rPr>
        <w:t>בכלל</w:t>
      </w:r>
      <w:r w:rsidRPr="001E4B58">
        <w:t xml:space="preserve"> </w:t>
      </w:r>
      <w:bookmarkStart w:id="2321" w:name="_ETM_Q11_609339"/>
      <w:bookmarkEnd w:id="2321"/>
      <w:r w:rsidRPr="001E4B58">
        <w:rPr>
          <w:rtl/>
        </w:rPr>
        <w:t>המצב</w:t>
      </w:r>
      <w:r w:rsidRPr="001E4B58">
        <w:t xml:space="preserve"> </w:t>
      </w:r>
      <w:bookmarkStart w:id="2322" w:name="_ETM_Q11_609940"/>
      <w:bookmarkEnd w:id="2322"/>
      <w:r w:rsidRPr="001E4B58">
        <w:rPr>
          <w:rtl/>
        </w:rPr>
        <w:t>קטסטרופה</w:t>
      </w:r>
      <w:bookmarkStart w:id="2323" w:name="_ETM_Q11_611760"/>
      <w:bookmarkEnd w:id="2323"/>
      <w:r>
        <w:rPr>
          <w:rFonts w:hint="cs"/>
          <w:rtl/>
        </w:rPr>
        <w:t>:</w:t>
      </w:r>
      <w:r>
        <w:t xml:space="preserve"> </w:t>
      </w:r>
      <w:r w:rsidRPr="001E4B58">
        <w:rPr>
          <w:rtl/>
        </w:rPr>
        <w:t>אתר</w:t>
      </w:r>
      <w:r w:rsidRPr="001E4B58">
        <w:t xml:space="preserve"> </w:t>
      </w:r>
      <w:bookmarkStart w:id="2324" w:name="_ETM_Q11_612120"/>
      <w:bookmarkEnd w:id="2324"/>
      <w:r w:rsidRPr="001E4B58">
        <w:rPr>
          <w:rtl/>
        </w:rPr>
        <w:t>תאנים</w:t>
      </w:r>
      <w:r w:rsidRPr="001E4B58">
        <w:t xml:space="preserve"> </w:t>
      </w:r>
      <w:bookmarkStart w:id="2325" w:name="_ETM_Q11_612629"/>
      <w:bookmarkEnd w:id="2325"/>
      <w:r w:rsidRPr="001E4B58">
        <w:rPr>
          <w:rtl/>
        </w:rPr>
        <w:t>נסגר</w:t>
      </w:r>
      <w:r>
        <w:rPr>
          <w:rFonts w:hint="cs"/>
          <w:rtl/>
        </w:rPr>
        <w:t>,</w:t>
      </w:r>
      <w:r w:rsidRPr="001E4B58">
        <w:t xml:space="preserve"> </w:t>
      </w:r>
      <w:bookmarkStart w:id="2326" w:name="_ETM_Q11_613790"/>
      <w:bookmarkStart w:id="2327" w:name="_ETM_Q11_615019"/>
      <w:bookmarkEnd w:id="2326"/>
      <w:bookmarkEnd w:id="2327"/>
      <w:r w:rsidRPr="001E4B58">
        <w:rPr>
          <w:rtl/>
        </w:rPr>
        <w:t>מטמנ</w:t>
      </w:r>
      <w:r>
        <w:rPr>
          <w:rFonts w:hint="cs"/>
          <w:rtl/>
        </w:rPr>
        <w:t>ת</w:t>
      </w:r>
      <w:r w:rsidRPr="001E4B58">
        <w:t xml:space="preserve"> </w:t>
      </w:r>
      <w:bookmarkStart w:id="2328" w:name="_ETM_Q11_615439"/>
      <w:bookmarkEnd w:id="2328"/>
      <w:r w:rsidRPr="001E4B58">
        <w:rPr>
          <w:rFonts w:hint="cs"/>
          <w:rtl/>
        </w:rPr>
        <w:t>עברון</w:t>
      </w:r>
      <w:r w:rsidRPr="001E4B58">
        <w:t xml:space="preserve"> </w:t>
      </w:r>
      <w:bookmarkStart w:id="2329" w:name="_ETM_Q11_616129"/>
      <w:bookmarkEnd w:id="2329"/>
      <w:r w:rsidRPr="001E4B58">
        <w:rPr>
          <w:rtl/>
        </w:rPr>
        <w:t>נסגרת</w:t>
      </w:r>
      <w:r w:rsidRPr="001E4B58">
        <w:rPr>
          <w:rFonts w:hint="cs"/>
          <w:rtl/>
        </w:rPr>
        <w:t>,</w:t>
      </w:r>
      <w:r w:rsidRPr="001E4B58">
        <w:t xml:space="preserve"> </w:t>
      </w:r>
      <w:bookmarkStart w:id="2330" w:name="_ETM_Q11_617180"/>
      <w:bookmarkEnd w:id="2330"/>
      <w:r w:rsidRPr="001E4B58">
        <w:rPr>
          <w:rtl/>
        </w:rPr>
        <w:t>היא</w:t>
      </w:r>
      <w:r w:rsidRPr="001E4B58">
        <w:t xml:space="preserve"> </w:t>
      </w:r>
      <w:bookmarkStart w:id="2331" w:name="_ETM_Q11_617299"/>
      <w:bookmarkEnd w:id="2331"/>
      <w:r w:rsidRPr="001E4B58">
        <w:rPr>
          <w:rtl/>
        </w:rPr>
        <w:t>בתהליך</w:t>
      </w:r>
      <w:r w:rsidRPr="001E4B58">
        <w:t xml:space="preserve"> </w:t>
      </w:r>
      <w:bookmarkStart w:id="2332" w:name="_ETM_Q11_617840"/>
      <w:bookmarkEnd w:id="2332"/>
      <w:r w:rsidRPr="001E4B58">
        <w:rPr>
          <w:rtl/>
        </w:rPr>
        <w:t>סגירה</w:t>
      </w:r>
      <w:r>
        <w:rPr>
          <w:rFonts w:hint="cs"/>
          <w:rtl/>
        </w:rPr>
        <w:t>,</w:t>
      </w:r>
      <w:r w:rsidRPr="001E4B58">
        <w:t xml:space="preserve"> </w:t>
      </w:r>
      <w:bookmarkStart w:id="2333" w:name="_ETM_Q11_618230"/>
      <w:bookmarkEnd w:id="2333"/>
      <w:r w:rsidRPr="001E4B58">
        <w:rPr>
          <w:rtl/>
        </w:rPr>
        <w:t>היום</w:t>
      </w:r>
      <w:r w:rsidRPr="001E4B58">
        <w:t xml:space="preserve"> </w:t>
      </w:r>
      <w:bookmarkStart w:id="2334" w:name="_ETM_Q11_618499"/>
      <w:bookmarkStart w:id="2335" w:name="_ETM_Q11_619699"/>
      <w:bookmarkEnd w:id="2334"/>
      <w:bookmarkEnd w:id="2335"/>
      <w:r w:rsidRPr="001E4B58">
        <w:rPr>
          <w:rFonts w:hint="cs"/>
          <w:rtl/>
        </w:rPr>
        <w:t xml:space="preserve">היא רק </w:t>
      </w:r>
      <w:r w:rsidRPr="001E4B58">
        <w:rPr>
          <w:rtl/>
        </w:rPr>
        <w:t>משמש</w:t>
      </w:r>
      <w:r w:rsidRPr="001E4B58">
        <w:rPr>
          <w:rFonts w:hint="cs"/>
          <w:rtl/>
        </w:rPr>
        <w:t>ת</w:t>
      </w:r>
      <w:r w:rsidRPr="001E4B58">
        <w:t xml:space="preserve"> </w:t>
      </w:r>
      <w:bookmarkStart w:id="2336" w:name="_ETM_Q11_619969"/>
      <w:bookmarkEnd w:id="2336"/>
      <w:r w:rsidRPr="001E4B58">
        <w:rPr>
          <w:rtl/>
        </w:rPr>
        <w:t>כתחנת</w:t>
      </w:r>
      <w:r w:rsidRPr="001E4B58">
        <w:t xml:space="preserve"> </w:t>
      </w:r>
      <w:bookmarkStart w:id="2337" w:name="_ETM_Q11_620510"/>
      <w:bookmarkEnd w:id="2337"/>
      <w:r w:rsidRPr="001E4B58">
        <w:rPr>
          <w:rFonts w:hint="cs"/>
          <w:rtl/>
        </w:rPr>
        <w:t>מ</w:t>
      </w:r>
      <w:r w:rsidRPr="001E4B58">
        <w:rPr>
          <w:rtl/>
        </w:rPr>
        <w:t>יו</w:t>
      </w:r>
      <w:r w:rsidRPr="001E4B58">
        <w:rPr>
          <w:rFonts w:hint="cs"/>
          <w:rtl/>
        </w:rPr>
        <w:t>ן</w:t>
      </w:r>
      <w:bookmarkStart w:id="2338" w:name="_ETM_Q11_621540"/>
      <w:bookmarkEnd w:id="2338"/>
      <w:r>
        <w:t>;</w:t>
      </w:r>
      <w:r>
        <w:rPr>
          <w:rFonts w:hint="cs"/>
          <w:rtl/>
        </w:rPr>
        <w:t xml:space="preserve"> </w:t>
      </w:r>
      <w:proofErr w:type="spellStart"/>
      <w:r w:rsidRPr="001E4B58">
        <w:rPr>
          <w:rtl/>
        </w:rPr>
        <w:t>חג</w:t>
      </w:r>
      <w:r w:rsidRPr="001E4B58">
        <w:rPr>
          <w:rFonts w:hint="cs"/>
          <w:rtl/>
        </w:rPr>
        <w:t>ל</w:t>
      </w:r>
      <w:proofErr w:type="spellEnd"/>
      <w:r w:rsidRPr="001E4B58">
        <w:t xml:space="preserve"> </w:t>
      </w:r>
      <w:bookmarkStart w:id="2339" w:name="_ETM_Q11_622139"/>
      <w:bookmarkEnd w:id="2339"/>
      <w:r w:rsidRPr="001E4B58">
        <w:rPr>
          <w:rtl/>
        </w:rPr>
        <w:t>לא</w:t>
      </w:r>
      <w:r w:rsidRPr="001E4B58">
        <w:t xml:space="preserve"> </w:t>
      </w:r>
      <w:bookmarkStart w:id="2340" w:name="_ETM_Q11_622319"/>
      <w:bookmarkEnd w:id="2340"/>
      <w:r w:rsidRPr="001E4B58">
        <w:rPr>
          <w:rtl/>
        </w:rPr>
        <w:t>עומד</w:t>
      </w:r>
      <w:r w:rsidRPr="001E4B58">
        <w:t xml:space="preserve"> </w:t>
      </w:r>
      <w:bookmarkStart w:id="2341" w:name="_ETM_Q11_622590"/>
      <w:bookmarkEnd w:id="2341"/>
      <w:r w:rsidRPr="001E4B58">
        <w:rPr>
          <w:rtl/>
        </w:rPr>
        <w:t>בעומס</w:t>
      </w:r>
      <w:bookmarkStart w:id="2342" w:name="_ETM_Q11_623860"/>
      <w:bookmarkEnd w:id="2342"/>
      <w:r w:rsidRPr="001E4B58">
        <w:t xml:space="preserve"> </w:t>
      </w:r>
      <w:r w:rsidRPr="001E4B58">
        <w:rPr>
          <w:rtl/>
        </w:rPr>
        <w:t>עד</w:t>
      </w:r>
      <w:r w:rsidRPr="001E4B58">
        <w:t xml:space="preserve"> </w:t>
      </w:r>
      <w:bookmarkStart w:id="2343" w:name="_ETM_Q11_624280"/>
      <w:bookmarkEnd w:id="2343"/>
      <w:r w:rsidRPr="001E4B58">
        <w:rPr>
          <w:rtl/>
        </w:rPr>
        <w:t>כדי</w:t>
      </w:r>
      <w:r w:rsidRPr="001E4B58">
        <w:t xml:space="preserve"> </w:t>
      </w:r>
      <w:bookmarkStart w:id="2344" w:name="_ETM_Q11_624490"/>
      <w:bookmarkEnd w:id="2344"/>
      <w:r w:rsidRPr="001E4B58">
        <w:rPr>
          <w:rtl/>
        </w:rPr>
        <w:t>כך</w:t>
      </w:r>
      <w:r w:rsidRPr="001E4B58">
        <w:t xml:space="preserve"> </w:t>
      </w:r>
      <w:bookmarkStart w:id="2345" w:name="_ETM_Q11_624640"/>
      <w:bookmarkEnd w:id="2345"/>
      <w:r w:rsidRPr="001E4B58">
        <w:rPr>
          <w:rtl/>
        </w:rPr>
        <w:t>שהוא</w:t>
      </w:r>
      <w:r w:rsidRPr="001E4B58">
        <w:t xml:space="preserve"> </w:t>
      </w:r>
      <w:bookmarkStart w:id="2346" w:name="_ETM_Q11_624790"/>
      <w:bookmarkEnd w:id="2346"/>
      <w:r w:rsidRPr="001E4B58">
        <w:rPr>
          <w:rtl/>
        </w:rPr>
        <w:t>כבר</w:t>
      </w:r>
      <w:r w:rsidRPr="001E4B58">
        <w:t xml:space="preserve"> </w:t>
      </w:r>
      <w:bookmarkStart w:id="2347" w:name="_ETM_Q11_624970"/>
      <w:bookmarkEnd w:id="2347"/>
      <w:r w:rsidRPr="001E4B58">
        <w:rPr>
          <w:rtl/>
        </w:rPr>
        <w:t>במשבר</w:t>
      </w:r>
      <w:r w:rsidRPr="001E4B58">
        <w:t xml:space="preserve"> </w:t>
      </w:r>
      <w:bookmarkStart w:id="2348" w:name="_ETM_Q11_625480"/>
      <w:bookmarkEnd w:id="2348"/>
      <w:r w:rsidRPr="001E4B58">
        <w:rPr>
          <w:rtl/>
        </w:rPr>
        <w:t>קליטה</w:t>
      </w:r>
      <w:bookmarkStart w:id="2349" w:name="_ETM_Q11_626560"/>
      <w:bookmarkEnd w:id="2349"/>
      <w:r>
        <w:rPr>
          <w:rFonts w:hint="cs"/>
          <w:rtl/>
        </w:rPr>
        <w:t>;</w:t>
      </w:r>
      <w:r w:rsidRPr="001E4B58">
        <w:rPr>
          <w:rFonts w:hint="cs"/>
          <w:rtl/>
        </w:rPr>
        <w:t xml:space="preserve"> </w:t>
      </w:r>
      <w:r w:rsidRPr="001E4B58">
        <w:rPr>
          <w:rtl/>
        </w:rPr>
        <w:t>גם</w:t>
      </w:r>
      <w:r w:rsidRPr="001E4B58">
        <w:t xml:space="preserve"> </w:t>
      </w:r>
      <w:bookmarkStart w:id="2350" w:name="_ETM_Q11_627700"/>
      <w:bookmarkEnd w:id="2350"/>
      <w:r w:rsidRPr="001E4B58">
        <w:rPr>
          <w:rtl/>
        </w:rPr>
        <w:t>מפעל</w:t>
      </w:r>
      <w:r w:rsidRPr="001E4B58">
        <w:t xml:space="preserve"> </w:t>
      </w:r>
      <w:bookmarkStart w:id="2351" w:name="_ETM_Q11_628060"/>
      <w:bookmarkEnd w:id="2351"/>
      <w:r w:rsidRPr="001E4B58">
        <w:rPr>
          <w:rtl/>
        </w:rPr>
        <w:t>המיון</w:t>
      </w:r>
      <w:r w:rsidRPr="001E4B58">
        <w:t xml:space="preserve"> </w:t>
      </w:r>
      <w:bookmarkStart w:id="2352" w:name="_ETM_Q11_628420"/>
      <w:bookmarkEnd w:id="2352"/>
      <w:r w:rsidRPr="001E4B58">
        <w:rPr>
          <w:rtl/>
        </w:rPr>
        <w:t>בעפולה</w:t>
      </w:r>
      <w:r w:rsidRPr="001E4B58">
        <w:t xml:space="preserve"> </w:t>
      </w:r>
      <w:bookmarkStart w:id="2353" w:name="_ETM_Q11_631219"/>
      <w:bookmarkEnd w:id="2353"/>
      <w:r w:rsidRPr="001E4B58">
        <w:rPr>
          <w:rtl/>
        </w:rPr>
        <w:t>פשוט</w:t>
      </w:r>
      <w:r w:rsidRPr="001E4B58">
        <w:t xml:space="preserve"> </w:t>
      </w:r>
      <w:bookmarkStart w:id="2354" w:name="_ETM_Q11_631579"/>
      <w:bookmarkEnd w:id="2354"/>
      <w:r w:rsidRPr="001E4B58">
        <w:rPr>
          <w:rtl/>
        </w:rPr>
        <w:t>בקריסה</w:t>
      </w:r>
      <w:bookmarkStart w:id="2355" w:name="_ETM_Q11_632830"/>
      <w:bookmarkEnd w:id="2355"/>
      <w:r w:rsidRPr="001E4B58">
        <w:rPr>
          <w:rFonts w:hint="cs"/>
          <w:rtl/>
        </w:rPr>
        <w:t xml:space="preserve">. </w:t>
      </w:r>
      <w:r w:rsidRPr="001E4B58">
        <w:rPr>
          <w:rtl/>
        </w:rPr>
        <w:t>במבחן</w:t>
      </w:r>
      <w:r w:rsidRPr="001E4B58">
        <w:t xml:space="preserve"> </w:t>
      </w:r>
      <w:bookmarkStart w:id="2356" w:name="_ETM_Q11_633610"/>
      <w:bookmarkEnd w:id="2356"/>
      <w:r w:rsidRPr="001E4B58">
        <w:rPr>
          <w:rtl/>
        </w:rPr>
        <w:t>התוצאה</w:t>
      </w:r>
      <w:r w:rsidRPr="001E4B58">
        <w:t xml:space="preserve"> </w:t>
      </w:r>
      <w:bookmarkStart w:id="2357" w:name="_ETM_Q11_634630"/>
      <w:bookmarkEnd w:id="2357"/>
      <w:r w:rsidRPr="001E4B58">
        <w:rPr>
          <w:rtl/>
        </w:rPr>
        <w:t>נגמר</w:t>
      </w:r>
      <w:r w:rsidRPr="001E4B58">
        <w:t xml:space="preserve"> </w:t>
      </w:r>
      <w:bookmarkStart w:id="2358" w:name="_ETM_Q11_635470"/>
      <w:bookmarkEnd w:id="2358"/>
      <w:r w:rsidRPr="001E4B58">
        <w:rPr>
          <w:rtl/>
        </w:rPr>
        <w:t>מקום</w:t>
      </w:r>
      <w:r w:rsidRPr="001E4B58">
        <w:t xml:space="preserve"> </w:t>
      </w:r>
      <w:bookmarkStart w:id="2359" w:name="_ETM_Q11_636070"/>
      <w:bookmarkEnd w:id="2359"/>
      <w:r w:rsidRPr="001E4B58">
        <w:rPr>
          <w:rtl/>
        </w:rPr>
        <w:t>ההטמנה</w:t>
      </w:r>
      <w:r w:rsidRPr="001E4B58">
        <w:t xml:space="preserve"> </w:t>
      </w:r>
      <w:bookmarkStart w:id="2360" w:name="_ETM_Q11_636880"/>
      <w:bookmarkEnd w:id="2360"/>
      <w:r w:rsidRPr="001E4B58">
        <w:rPr>
          <w:rtl/>
        </w:rPr>
        <w:t>במדינת</w:t>
      </w:r>
      <w:r w:rsidRPr="001E4B58">
        <w:t xml:space="preserve"> </w:t>
      </w:r>
      <w:bookmarkStart w:id="2361" w:name="_ETM_Q11_637570"/>
      <w:bookmarkEnd w:id="2361"/>
      <w:r w:rsidRPr="001E4B58">
        <w:rPr>
          <w:rtl/>
        </w:rPr>
        <w:t>ישרא</w:t>
      </w:r>
      <w:r w:rsidRPr="001E4B58">
        <w:rPr>
          <w:rFonts w:hint="cs"/>
          <w:rtl/>
        </w:rPr>
        <w:t>ל</w:t>
      </w:r>
      <w:bookmarkStart w:id="2362" w:name="_ETM_Q11_638440"/>
      <w:bookmarkEnd w:id="2362"/>
      <w:r>
        <w:rPr>
          <w:rFonts w:hint="cs"/>
          <w:rtl/>
        </w:rPr>
        <w:t xml:space="preserve">, </w:t>
      </w:r>
      <w:r w:rsidRPr="001E4B58">
        <w:rPr>
          <w:rtl/>
        </w:rPr>
        <w:t>ומשבר</w:t>
      </w:r>
      <w:r w:rsidRPr="001E4B58">
        <w:t xml:space="preserve"> </w:t>
      </w:r>
      <w:bookmarkStart w:id="2363" w:name="_ETM_Q11_639100"/>
      <w:bookmarkEnd w:id="2363"/>
      <w:r w:rsidRPr="001E4B58">
        <w:rPr>
          <w:rtl/>
        </w:rPr>
        <w:t>תברואתי</w:t>
      </w:r>
      <w:r w:rsidRPr="001E4B58">
        <w:t xml:space="preserve"> </w:t>
      </w:r>
      <w:bookmarkStart w:id="2364" w:name="_ETM_Q11_639730"/>
      <w:bookmarkEnd w:id="2364"/>
      <w:r w:rsidRPr="001E4B58">
        <w:rPr>
          <w:rtl/>
        </w:rPr>
        <w:t>ניצב</w:t>
      </w:r>
      <w:r w:rsidRPr="001E4B58">
        <w:t xml:space="preserve"> </w:t>
      </w:r>
      <w:bookmarkStart w:id="2365" w:name="_ETM_Q11_640180"/>
      <w:bookmarkEnd w:id="2365"/>
      <w:r w:rsidRPr="001E4B58">
        <w:rPr>
          <w:rtl/>
        </w:rPr>
        <w:t>לפנינו</w:t>
      </w:r>
      <w:bookmarkStart w:id="2366" w:name="_ETM_Q11_641050"/>
      <w:bookmarkEnd w:id="2366"/>
      <w:r w:rsidRPr="001E4B58">
        <w:rPr>
          <w:rFonts w:hint="cs"/>
          <w:rtl/>
        </w:rPr>
        <w:t xml:space="preserve">, </w:t>
      </w:r>
      <w:r w:rsidRPr="001E4B58">
        <w:rPr>
          <w:rtl/>
        </w:rPr>
        <w:t>נזק</w:t>
      </w:r>
      <w:r w:rsidRPr="001E4B58">
        <w:t xml:space="preserve"> </w:t>
      </w:r>
      <w:bookmarkStart w:id="2367" w:name="_ETM_Q11_641440"/>
      <w:bookmarkEnd w:id="2367"/>
      <w:r w:rsidRPr="001E4B58">
        <w:rPr>
          <w:rtl/>
        </w:rPr>
        <w:t>סביבתי</w:t>
      </w:r>
      <w:r w:rsidRPr="001E4B58">
        <w:rPr>
          <w:rFonts w:hint="cs"/>
          <w:rtl/>
        </w:rPr>
        <w:t>.</w:t>
      </w:r>
      <w:r w:rsidRPr="001E4B58">
        <w:t xml:space="preserve"> </w:t>
      </w:r>
      <w:bookmarkStart w:id="2368" w:name="_ETM_Q11_642010"/>
      <w:bookmarkEnd w:id="2368"/>
      <w:r w:rsidRPr="001E4B58">
        <w:rPr>
          <w:rtl/>
        </w:rPr>
        <w:t>אנשים</w:t>
      </w:r>
      <w:r w:rsidRPr="001E4B58">
        <w:t xml:space="preserve"> </w:t>
      </w:r>
      <w:bookmarkStart w:id="2369" w:name="_ETM_Q11_642400"/>
      <w:bookmarkEnd w:id="2369"/>
      <w:r w:rsidRPr="001E4B58">
        <w:rPr>
          <w:rtl/>
        </w:rPr>
        <w:t>יזרקו</w:t>
      </w:r>
      <w:r w:rsidRPr="001E4B58">
        <w:t xml:space="preserve"> </w:t>
      </w:r>
      <w:bookmarkStart w:id="2370" w:name="_ETM_Q11_643190"/>
      <w:bookmarkEnd w:id="2370"/>
      <w:r w:rsidRPr="001E4B58">
        <w:rPr>
          <w:rtl/>
        </w:rPr>
        <w:t>את</w:t>
      </w:r>
      <w:r w:rsidRPr="001E4B58">
        <w:t xml:space="preserve"> </w:t>
      </w:r>
      <w:bookmarkStart w:id="2371" w:name="_ETM_Q11_643910"/>
      <w:bookmarkEnd w:id="2371"/>
      <w:r w:rsidRPr="001E4B58">
        <w:rPr>
          <w:rFonts w:hint="cs"/>
          <w:rtl/>
        </w:rPr>
        <w:t>ה</w:t>
      </w:r>
      <w:r w:rsidRPr="001E4B58">
        <w:rPr>
          <w:rtl/>
        </w:rPr>
        <w:t>זבל</w:t>
      </w:r>
      <w:r w:rsidRPr="001E4B58">
        <w:t xml:space="preserve"> </w:t>
      </w:r>
      <w:bookmarkStart w:id="2372" w:name="_ETM_Q11_644819"/>
      <w:bookmarkEnd w:id="2372"/>
      <w:r w:rsidRPr="001E4B58">
        <w:rPr>
          <w:rtl/>
        </w:rPr>
        <w:t>ב</w:t>
      </w:r>
      <w:bookmarkStart w:id="2373" w:name="_ETM_Q11_645239"/>
      <w:bookmarkStart w:id="2374" w:name="_ETM_Q11_645540"/>
      <w:bookmarkStart w:id="2375" w:name="_ETM_Q11_645840"/>
      <w:bookmarkEnd w:id="2373"/>
      <w:bookmarkEnd w:id="2374"/>
      <w:bookmarkEnd w:id="2375"/>
      <w:r w:rsidRPr="001E4B58">
        <w:rPr>
          <w:rtl/>
        </w:rPr>
        <w:t>שטחים</w:t>
      </w:r>
      <w:r w:rsidRPr="001E4B58">
        <w:t xml:space="preserve"> </w:t>
      </w:r>
      <w:bookmarkStart w:id="2376" w:name="_ETM_Q11_646260"/>
      <w:bookmarkEnd w:id="2376"/>
      <w:r w:rsidRPr="001E4B58">
        <w:rPr>
          <w:rtl/>
        </w:rPr>
        <w:t>הפתוחים</w:t>
      </w:r>
      <w:r w:rsidRPr="001E4B58">
        <w:rPr>
          <w:rFonts w:hint="cs"/>
          <w:rtl/>
        </w:rPr>
        <w:t>,</w:t>
      </w:r>
      <w:r w:rsidRPr="001E4B58">
        <w:t xml:space="preserve"> </w:t>
      </w:r>
      <w:bookmarkStart w:id="2377" w:name="_ETM_Q11_647099"/>
      <w:bookmarkEnd w:id="2377"/>
      <w:r w:rsidRPr="001E4B58">
        <w:rPr>
          <w:rtl/>
        </w:rPr>
        <w:t>ברחובות</w:t>
      </w:r>
      <w:r w:rsidRPr="001E4B58">
        <w:rPr>
          <w:rFonts w:hint="cs"/>
          <w:rtl/>
        </w:rPr>
        <w:t>.</w:t>
      </w:r>
    </w:p>
    <w:p w:rsidR="00B357C0" w:rsidRDefault="00B357C0" w:rsidP="00994371">
      <w:pPr>
        <w:rPr>
          <w:rtl/>
        </w:rPr>
      </w:pPr>
    </w:p>
    <w:p w:rsidR="00B357C0" w:rsidRDefault="00B357C0" w:rsidP="00994371">
      <w:pPr>
        <w:pStyle w:val="af6"/>
        <w:keepNext/>
        <w:rPr>
          <w:rtl/>
        </w:rPr>
      </w:pPr>
      <w:bookmarkStart w:id="2378" w:name="ET_yor_6597_20"/>
      <w:r w:rsidRPr="00A215DD">
        <w:rPr>
          <w:rStyle w:val="TagStyle"/>
          <w:rtl/>
        </w:rPr>
        <w:t xml:space="preserve"> &lt;&lt; יור &gt;&gt; </w:t>
      </w:r>
      <w:r>
        <w:rPr>
          <w:rtl/>
        </w:rPr>
        <w:t>היו"ר מאיר כהן:</w:t>
      </w:r>
      <w:r w:rsidRPr="00A215DD">
        <w:rPr>
          <w:rStyle w:val="TagStyle"/>
          <w:rtl/>
        </w:rPr>
        <w:t xml:space="preserve"> &lt;&lt; יור &gt;&gt;</w:t>
      </w:r>
      <w:r>
        <w:rPr>
          <w:rtl/>
        </w:rPr>
        <w:t xml:space="preserve"> </w:t>
      </w:r>
      <w:bookmarkEnd w:id="2378"/>
    </w:p>
    <w:p w:rsidR="00B357C0" w:rsidRPr="00A215DD" w:rsidRDefault="00B357C0" w:rsidP="00533A72">
      <w:pPr>
        <w:rPr>
          <w:rtl/>
        </w:rPr>
      </w:pPr>
    </w:p>
    <w:p w:rsidR="00B357C0" w:rsidRDefault="00B357C0" w:rsidP="00994371">
      <w:pPr>
        <w:rPr>
          <w:rtl/>
        </w:rPr>
      </w:pPr>
      <w:r w:rsidRPr="00EA07A7">
        <w:t xml:space="preserve"> </w:t>
      </w:r>
      <w:bookmarkStart w:id="2379" w:name="_ETM_Q11_648620"/>
      <w:bookmarkEnd w:id="2379"/>
      <w:r w:rsidRPr="00EA07A7">
        <w:rPr>
          <w:rtl/>
        </w:rPr>
        <w:t>תודה</w:t>
      </w:r>
      <w:bookmarkStart w:id="2380" w:name="_ETM_Q11_648920"/>
      <w:bookmarkEnd w:id="2380"/>
      <w:r>
        <w:rPr>
          <w:rFonts w:hint="cs"/>
          <w:rtl/>
        </w:rPr>
        <w:t>.</w:t>
      </w:r>
    </w:p>
    <w:p w:rsidR="00B357C0" w:rsidRDefault="00B357C0" w:rsidP="00994371">
      <w:pPr>
        <w:rPr>
          <w:rtl/>
        </w:rPr>
      </w:pPr>
    </w:p>
    <w:p w:rsidR="00B357C0" w:rsidRDefault="00B357C0" w:rsidP="00994371">
      <w:pPr>
        <w:pStyle w:val="-"/>
        <w:keepNext/>
        <w:keepLines/>
        <w:rPr>
          <w:rtl/>
        </w:rPr>
      </w:pPr>
      <w:bookmarkStart w:id="2381" w:name="ET_speakercontinue_6359_21"/>
      <w:r w:rsidRPr="00A215DD">
        <w:rPr>
          <w:rStyle w:val="TagStyle"/>
          <w:rtl/>
        </w:rPr>
        <w:t xml:space="preserve"> &lt;&lt; דובר_המשך &gt;&gt; </w:t>
      </w:r>
      <w:r>
        <w:rPr>
          <w:rtl/>
        </w:rPr>
        <w:t>מטי צרפתי הרכבי (יש עתיד):</w:t>
      </w:r>
      <w:r w:rsidRPr="00A215DD">
        <w:rPr>
          <w:rStyle w:val="TagStyle"/>
          <w:rtl/>
        </w:rPr>
        <w:t xml:space="preserve"> &lt;&lt; דובר_המשך &gt;&gt;</w:t>
      </w:r>
      <w:r>
        <w:rPr>
          <w:rtl/>
        </w:rPr>
        <w:t xml:space="preserve"> </w:t>
      </w:r>
      <w:bookmarkEnd w:id="2381"/>
    </w:p>
    <w:p w:rsidR="00B357C0" w:rsidRDefault="00B357C0" w:rsidP="00533A72">
      <w:pPr>
        <w:rPr>
          <w:rtl/>
        </w:rPr>
      </w:pPr>
    </w:p>
    <w:p w:rsidR="00B357C0" w:rsidRDefault="00B357C0" w:rsidP="00AB4150">
      <w:pPr>
        <w:rPr>
          <w:rtl/>
        </w:rPr>
      </w:pPr>
      <w:bookmarkStart w:id="2382" w:name="_ETM_Q11_649000"/>
      <w:bookmarkEnd w:id="2382"/>
      <w:r w:rsidRPr="00EA07A7">
        <w:rPr>
          <w:rtl/>
        </w:rPr>
        <w:t>ומעבר</w:t>
      </w:r>
      <w:r w:rsidRPr="00EA07A7">
        <w:t xml:space="preserve"> </w:t>
      </w:r>
      <w:bookmarkStart w:id="2383" w:name="_ETM_Q11_649400"/>
      <w:bookmarkEnd w:id="2383"/>
      <w:r w:rsidRPr="00EA07A7">
        <w:rPr>
          <w:rtl/>
        </w:rPr>
        <w:t>לזה</w:t>
      </w:r>
      <w:r>
        <w:t xml:space="preserve"> –</w:t>
      </w:r>
      <w:r w:rsidRPr="00EA07A7">
        <w:t xml:space="preserve"> </w:t>
      </w:r>
      <w:bookmarkStart w:id="2384" w:name="_ETM_Q11_649670"/>
      <w:bookmarkEnd w:id="2384"/>
      <w:r w:rsidRPr="00EA07A7">
        <w:rPr>
          <w:rtl/>
        </w:rPr>
        <w:t>משפט</w:t>
      </w:r>
      <w:r w:rsidRPr="00EA07A7">
        <w:t xml:space="preserve"> </w:t>
      </w:r>
      <w:r w:rsidRPr="00EA07A7">
        <w:rPr>
          <w:rtl/>
        </w:rPr>
        <w:t>אחרון</w:t>
      </w:r>
      <w:r>
        <w:rPr>
          <w:rFonts w:hint="cs"/>
          <w:rtl/>
        </w:rPr>
        <w:t>,</w:t>
      </w:r>
      <w:r w:rsidRPr="00EA07A7">
        <w:t xml:space="preserve"> </w:t>
      </w:r>
      <w:bookmarkStart w:id="2385" w:name="_ETM_Q11_650299"/>
      <w:bookmarkEnd w:id="2385"/>
      <w:r>
        <w:rPr>
          <w:rtl/>
        </w:rPr>
        <w:t>אדונ</w:t>
      </w:r>
      <w:r>
        <w:rPr>
          <w:rFonts w:hint="cs"/>
          <w:rtl/>
        </w:rPr>
        <w:t>י</w:t>
      </w:r>
      <w:bookmarkStart w:id="2386" w:name="_ETM_Q11_651000"/>
      <w:bookmarkEnd w:id="2386"/>
      <w:r>
        <w:rPr>
          <w:rFonts w:hint="cs"/>
          <w:rtl/>
        </w:rPr>
        <w:t xml:space="preserve"> </w:t>
      </w:r>
      <w:bookmarkStart w:id="2387" w:name="_ETM_Q11_647000"/>
      <w:bookmarkEnd w:id="2387"/>
      <w:r w:rsidR="0068252D">
        <w:rPr>
          <w:rFonts w:hint="eastAsia"/>
          <w:rtl/>
        </w:rPr>
        <w:t>–</w:t>
      </w:r>
      <w:r w:rsidR="0068252D">
        <w:rPr>
          <w:rFonts w:hint="cs"/>
          <w:rtl/>
        </w:rPr>
        <w:t xml:space="preserve"> </w:t>
      </w:r>
      <w:r w:rsidRPr="00EA07A7">
        <w:rPr>
          <w:rtl/>
        </w:rPr>
        <w:t>אנחנו</w:t>
      </w:r>
      <w:r w:rsidRPr="00EA07A7">
        <w:t xml:space="preserve"> </w:t>
      </w:r>
      <w:bookmarkStart w:id="2388" w:name="_ETM_Q11_651290"/>
      <w:bookmarkEnd w:id="2388"/>
      <w:r w:rsidRPr="00EA07A7">
        <w:rPr>
          <w:rtl/>
        </w:rPr>
        <w:t>מדברים</w:t>
      </w:r>
      <w:r w:rsidRPr="00EA07A7">
        <w:t xml:space="preserve"> </w:t>
      </w:r>
      <w:bookmarkStart w:id="2389" w:name="_ETM_Q11_651590"/>
      <w:bookmarkEnd w:id="2389"/>
      <w:r w:rsidRPr="00EA07A7">
        <w:rPr>
          <w:rtl/>
        </w:rPr>
        <w:t>על</w:t>
      </w:r>
      <w:r w:rsidRPr="00EA07A7">
        <w:t xml:space="preserve"> </w:t>
      </w:r>
      <w:bookmarkStart w:id="2390" w:name="_ETM_Q11_651680"/>
      <w:bookmarkEnd w:id="2390"/>
      <w:r w:rsidRPr="00EA07A7">
        <w:rPr>
          <w:rtl/>
        </w:rPr>
        <w:t>פצצה</w:t>
      </w:r>
      <w:r w:rsidRPr="00EA07A7">
        <w:t xml:space="preserve"> </w:t>
      </w:r>
      <w:bookmarkStart w:id="2391" w:name="_ETM_Q11_652069"/>
      <w:bookmarkStart w:id="2392" w:name="_ETM_Q11_652969"/>
      <w:bookmarkEnd w:id="2391"/>
      <w:bookmarkEnd w:id="2392"/>
      <w:r w:rsidRPr="00EA07A7">
        <w:rPr>
          <w:rtl/>
        </w:rPr>
        <w:t>מתקתקת</w:t>
      </w:r>
      <w:r>
        <w:rPr>
          <w:rFonts w:hint="cs"/>
          <w:rtl/>
        </w:rPr>
        <w:t>.</w:t>
      </w:r>
      <w:r w:rsidRPr="00EA07A7">
        <w:t xml:space="preserve"> </w:t>
      </w:r>
      <w:bookmarkStart w:id="2393" w:name="_ETM_Q11_653989"/>
      <w:bookmarkEnd w:id="2393"/>
      <w:r w:rsidRPr="00EA07A7">
        <w:rPr>
          <w:rtl/>
        </w:rPr>
        <w:t>יש</w:t>
      </w:r>
      <w:r w:rsidRPr="00EA07A7">
        <w:t xml:space="preserve"> </w:t>
      </w:r>
      <w:bookmarkStart w:id="2394" w:name="_ETM_Q11_654170"/>
      <w:bookmarkEnd w:id="2394"/>
      <w:r w:rsidRPr="00EA07A7">
        <w:rPr>
          <w:rtl/>
        </w:rPr>
        <w:t>כאן</w:t>
      </w:r>
      <w:r w:rsidRPr="00EA07A7">
        <w:t xml:space="preserve"> </w:t>
      </w:r>
      <w:bookmarkStart w:id="2395" w:name="_ETM_Q11_654319"/>
      <w:bookmarkEnd w:id="2395"/>
      <w:r w:rsidRPr="00EA07A7">
        <w:rPr>
          <w:rtl/>
        </w:rPr>
        <w:t>כשל</w:t>
      </w:r>
      <w:r w:rsidRPr="00EA07A7">
        <w:t xml:space="preserve"> </w:t>
      </w:r>
      <w:bookmarkStart w:id="2396" w:name="_ETM_Q11_654680"/>
      <w:bookmarkEnd w:id="2396"/>
      <w:r w:rsidRPr="00EA07A7">
        <w:rPr>
          <w:rtl/>
        </w:rPr>
        <w:t>תכנוני</w:t>
      </w:r>
      <w:r w:rsidRPr="00EA07A7">
        <w:t xml:space="preserve"> </w:t>
      </w:r>
      <w:bookmarkStart w:id="2397" w:name="_ETM_Q11_655670"/>
      <w:bookmarkEnd w:id="2397"/>
      <w:r w:rsidRPr="00EA07A7">
        <w:rPr>
          <w:rtl/>
        </w:rPr>
        <w:t>בתכנון</w:t>
      </w:r>
      <w:r w:rsidRPr="00EA07A7">
        <w:t xml:space="preserve"> </w:t>
      </w:r>
      <w:bookmarkStart w:id="2398" w:name="_ETM_Q11_656840"/>
      <w:bookmarkEnd w:id="2398"/>
      <w:r>
        <w:rPr>
          <w:rFonts w:hint="cs"/>
          <w:rtl/>
        </w:rPr>
        <w:t>מתקני</w:t>
      </w:r>
      <w:r w:rsidRPr="00EA07A7">
        <w:t xml:space="preserve"> </w:t>
      </w:r>
      <w:bookmarkStart w:id="2399" w:name="_ETM_Q11_657319"/>
      <w:bookmarkEnd w:id="2399"/>
      <w:r w:rsidRPr="00EA07A7">
        <w:rPr>
          <w:rtl/>
        </w:rPr>
        <w:t>הטיפול</w:t>
      </w:r>
      <w:r w:rsidRPr="00EA07A7">
        <w:t xml:space="preserve"> </w:t>
      </w:r>
      <w:bookmarkStart w:id="2400" w:name="_ETM_Q11_657709"/>
      <w:bookmarkEnd w:id="2400"/>
      <w:r w:rsidRPr="00EA07A7">
        <w:rPr>
          <w:rtl/>
        </w:rPr>
        <w:t>בפסולת</w:t>
      </w:r>
      <w:r>
        <w:rPr>
          <w:rFonts w:hint="cs"/>
          <w:rtl/>
        </w:rPr>
        <w:t>,</w:t>
      </w:r>
      <w:r w:rsidRPr="00EA07A7">
        <w:t xml:space="preserve"> </w:t>
      </w:r>
      <w:bookmarkStart w:id="2401" w:name="_ETM_Q11_658280"/>
      <w:bookmarkEnd w:id="2401"/>
      <w:r>
        <w:rPr>
          <w:rFonts w:hint="cs"/>
          <w:rtl/>
        </w:rPr>
        <w:t>ב</w:t>
      </w:r>
      <w:r>
        <w:rPr>
          <w:rtl/>
        </w:rPr>
        <w:t>מתקני</w:t>
      </w:r>
      <w:bookmarkStart w:id="2402" w:name="_ETM_Q11_658849"/>
      <w:bookmarkEnd w:id="2402"/>
      <w:r>
        <w:rPr>
          <w:rFonts w:hint="cs"/>
          <w:rtl/>
        </w:rPr>
        <w:t xml:space="preserve"> הה</w:t>
      </w:r>
      <w:r w:rsidRPr="00EA07A7">
        <w:rPr>
          <w:rtl/>
        </w:rPr>
        <w:t>שבה</w:t>
      </w:r>
      <w:r>
        <w:rPr>
          <w:rFonts w:hint="cs"/>
          <w:rtl/>
        </w:rPr>
        <w:t>,</w:t>
      </w:r>
      <w:r w:rsidRPr="00EA07A7">
        <w:t xml:space="preserve"> </w:t>
      </w:r>
      <w:bookmarkStart w:id="2403" w:name="_ETM_Q11_659550"/>
      <w:bookmarkEnd w:id="2403"/>
      <w:r>
        <w:rPr>
          <w:rtl/>
        </w:rPr>
        <w:t>במתק</w:t>
      </w:r>
      <w:r>
        <w:rPr>
          <w:rFonts w:hint="cs"/>
          <w:rtl/>
        </w:rPr>
        <w:t>ני</w:t>
      </w:r>
      <w:r w:rsidRPr="00EA07A7">
        <w:t xml:space="preserve"> </w:t>
      </w:r>
      <w:bookmarkStart w:id="2404" w:name="_ETM_Q11_660000"/>
      <w:bookmarkEnd w:id="2404"/>
      <w:r w:rsidRPr="00EA07A7">
        <w:rPr>
          <w:rtl/>
        </w:rPr>
        <w:t>טיפול</w:t>
      </w:r>
      <w:r w:rsidRPr="00EA07A7">
        <w:t xml:space="preserve"> </w:t>
      </w:r>
      <w:bookmarkStart w:id="2405" w:name="_ETM_Q11_660330"/>
      <w:bookmarkEnd w:id="2405"/>
      <w:r w:rsidRPr="00EA07A7">
        <w:rPr>
          <w:rtl/>
        </w:rPr>
        <w:t>בפסולת</w:t>
      </w:r>
      <w:r w:rsidRPr="00EA07A7">
        <w:t xml:space="preserve"> </w:t>
      </w:r>
      <w:bookmarkStart w:id="2406" w:name="_ETM_Q11_660780"/>
      <w:bookmarkEnd w:id="2406"/>
      <w:r w:rsidRPr="00EA07A7">
        <w:rPr>
          <w:rtl/>
        </w:rPr>
        <w:t>אורגנית</w:t>
      </w:r>
      <w:r>
        <w:rPr>
          <w:rFonts w:hint="cs"/>
          <w:rtl/>
        </w:rPr>
        <w:t>,</w:t>
      </w:r>
      <w:r w:rsidRPr="00EA07A7">
        <w:t xml:space="preserve"> </w:t>
      </w:r>
      <w:bookmarkStart w:id="2407" w:name="_ETM_Q11_661260"/>
      <w:bookmarkEnd w:id="2407"/>
      <w:r>
        <w:rPr>
          <w:rFonts w:hint="cs"/>
          <w:rtl/>
        </w:rPr>
        <w:t>ב</w:t>
      </w:r>
      <w:r>
        <w:rPr>
          <w:rtl/>
        </w:rPr>
        <w:t>מתקני</w:t>
      </w:r>
      <w:r w:rsidRPr="00EA07A7">
        <w:t xml:space="preserve"> </w:t>
      </w:r>
      <w:bookmarkStart w:id="2408" w:name="_ETM_Q11_661770"/>
      <w:bookmarkEnd w:id="2408"/>
      <w:r w:rsidRPr="00EA07A7">
        <w:rPr>
          <w:rtl/>
        </w:rPr>
        <w:t>מיון</w:t>
      </w:r>
      <w:r>
        <w:rPr>
          <w:rFonts w:hint="cs"/>
          <w:rtl/>
        </w:rPr>
        <w:t xml:space="preserve"> </w:t>
      </w:r>
      <w:r w:rsidR="00AB4150">
        <w:rPr>
          <w:rFonts w:hint="cs"/>
          <w:rtl/>
        </w:rPr>
        <w:t>– –</w:t>
      </w:r>
      <w:r>
        <w:rPr>
          <w:rFonts w:hint="cs"/>
          <w:rtl/>
        </w:rPr>
        <w:t xml:space="preserve"> </w:t>
      </w:r>
    </w:p>
    <w:p w:rsidR="00B357C0" w:rsidRDefault="00B357C0" w:rsidP="00533A72">
      <w:pPr>
        <w:rPr>
          <w:rtl/>
        </w:rPr>
      </w:pPr>
    </w:p>
    <w:p w:rsidR="00B357C0" w:rsidRDefault="00B357C0" w:rsidP="00994371">
      <w:pPr>
        <w:pStyle w:val="af6"/>
        <w:keepNext/>
        <w:rPr>
          <w:rtl/>
        </w:rPr>
      </w:pPr>
      <w:r w:rsidRPr="00CD7993">
        <w:rPr>
          <w:rStyle w:val="TagStyle"/>
          <w:rtl/>
        </w:rPr>
        <w:t xml:space="preserve"> &lt;&lt; יור &gt;&gt; </w:t>
      </w:r>
      <w:r>
        <w:rPr>
          <w:rtl/>
        </w:rPr>
        <w:t>היו"ר מאיר כהן:</w:t>
      </w:r>
      <w:r w:rsidRPr="00CD7993">
        <w:rPr>
          <w:rStyle w:val="TagStyle"/>
          <w:rtl/>
        </w:rPr>
        <w:t xml:space="preserve"> &lt;&lt; יור &gt;&gt;</w:t>
      </w:r>
      <w:r>
        <w:rPr>
          <w:rtl/>
        </w:rPr>
        <w:t xml:space="preserve"> </w:t>
      </w:r>
    </w:p>
    <w:p w:rsidR="00B357C0" w:rsidRDefault="00B357C0" w:rsidP="00994371">
      <w:pPr>
        <w:rPr>
          <w:rtl/>
        </w:rPr>
      </w:pPr>
    </w:p>
    <w:p w:rsidR="00B357C0" w:rsidRDefault="00B357C0" w:rsidP="00994371">
      <w:pPr>
        <w:rPr>
          <w:rtl/>
        </w:rPr>
      </w:pPr>
      <w:bookmarkStart w:id="2409" w:name="_ETM_Q11_661000"/>
      <w:bookmarkEnd w:id="2409"/>
      <w:r>
        <w:rPr>
          <w:rFonts w:hint="cs"/>
          <w:rtl/>
        </w:rPr>
        <w:t>תודה. תודה רבה.</w:t>
      </w:r>
    </w:p>
    <w:p w:rsidR="00B357C0" w:rsidRDefault="00B357C0" w:rsidP="00994371">
      <w:pPr>
        <w:rPr>
          <w:rtl/>
        </w:rPr>
      </w:pPr>
    </w:p>
    <w:p w:rsidR="00B357C0" w:rsidRDefault="00B357C0" w:rsidP="00994371">
      <w:pPr>
        <w:pStyle w:val="-"/>
        <w:keepNext/>
        <w:rPr>
          <w:rtl/>
        </w:rPr>
      </w:pPr>
      <w:bookmarkStart w:id="2410" w:name="ET_speakercontinue_6359_25"/>
      <w:r w:rsidRPr="00CD7993">
        <w:rPr>
          <w:rStyle w:val="TagStyle"/>
          <w:rtl/>
        </w:rPr>
        <w:t xml:space="preserve"> &lt;&lt; דובר_המשך &gt;&gt; </w:t>
      </w:r>
      <w:r>
        <w:rPr>
          <w:rtl/>
        </w:rPr>
        <w:t>מטי צרפתי הרכבי (יש עתיד):</w:t>
      </w:r>
      <w:r w:rsidRPr="00CD7993">
        <w:rPr>
          <w:rStyle w:val="TagStyle"/>
          <w:rtl/>
        </w:rPr>
        <w:t xml:space="preserve"> &lt;&lt; דובר_המשך &gt;&gt;</w:t>
      </w:r>
      <w:r>
        <w:rPr>
          <w:rtl/>
        </w:rPr>
        <w:t xml:space="preserve"> </w:t>
      </w:r>
      <w:bookmarkEnd w:id="2410"/>
    </w:p>
    <w:p w:rsidR="00B357C0" w:rsidRDefault="00B357C0" w:rsidP="00994371">
      <w:pPr>
        <w:rPr>
          <w:rtl/>
        </w:rPr>
      </w:pPr>
    </w:p>
    <w:p w:rsidR="00B357C0" w:rsidRDefault="00AB4150" w:rsidP="00AB4150">
      <w:pPr>
        <w:rPr>
          <w:rtl/>
        </w:rPr>
      </w:pPr>
      <w:bookmarkStart w:id="2411" w:name="_ETM_Q11_658000"/>
      <w:bookmarkEnd w:id="2411"/>
      <w:r>
        <w:rPr>
          <w:rFonts w:hint="cs"/>
          <w:rtl/>
        </w:rPr>
        <w:t>– –</w:t>
      </w:r>
      <w:r w:rsidR="00B357C0">
        <w:rPr>
          <w:rFonts w:hint="cs"/>
          <w:rtl/>
        </w:rPr>
        <w:t xml:space="preserve"> במתקני </w:t>
      </w:r>
      <w:bookmarkStart w:id="2412" w:name="_ETM_Q11_659000"/>
      <w:bookmarkStart w:id="2413" w:name="_ETM_Q11_662099"/>
      <w:bookmarkStart w:id="2414" w:name="_ETM_Q11_662550"/>
      <w:bookmarkEnd w:id="2412"/>
      <w:bookmarkEnd w:id="2413"/>
      <w:bookmarkEnd w:id="2414"/>
      <w:r w:rsidR="00B357C0" w:rsidRPr="00EA07A7">
        <w:rPr>
          <w:rtl/>
        </w:rPr>
        <w:t>הטמנה</w:t>
      </w:r>
      <w:r w:rsidR="00B357C0">
        <w:rPr>
          <w:rFonts w:hint="cs"/>
          <w:rtl/>
        </w:rPr>
        <w:t>.</w:t>
      </w:r>
      <w:r w:rsidR="00B357C0" w:rsidRPr="00EA07A7">
        <w:t xml:space="preserve"> </w:t>
      </w:r>
      <w:bookmarkStart w:id="2415" w:name="_ETM_Q11_663640"/>
      <w:bookmarkEnd w:id="2415"/>
      <w:r w:rsidR="00B357C0" w:rsidRPr="00EA07A7">
        <w:rPr>
          <w:rtl/>
        </w:rPr>
        <w:t>יש</w:t>
      </w:r>
      <w:r w:rsidR="00B357C0" w:rsidRPr="00EA07A7">
        <w:t xml:space="preserve"> </w:t>
      </w:r>
      <w:bookmarkStart w:id="2416" w:name="_ETM_Q11_663849"/>
      <w:bookmarkEnd w:id="2416"/>
      <w:r w:rsidR="00B357C0" w:rsidRPr="00EA07A7">
        <w:rPr>
          <w:rtl/>
        </w:rPr>
        <w:t>הרבה</w:t>
      </w:r>
      <w:r w:rsidR="00B357C0" w:rsidRPr="00EA07A7">
        <w:t xml:space="preserve"> </w:t>
      </w:r>
      <w:bookmarkStart w:id="2417" w:name="_ETM_Q11_664180"/>
      <w:bookmarkEnd w:id="2417"/>
      <w:r w:rsidR="00B357C0" w:rsidRPr="00EA07A7">
        <w:rPr>
          <w:rtl/>
        </w:rPr>
        <w:t>מאוד</w:t>
      </w:r>
      <w:r w:rsidR="00B357C0" w:rsidRPr="00EA07A7">
        <w:t xml:space="preserve"> </w:t>
      </w:r>
      <w:bookmarkStart w:id="2418" w:name="_ETM_Q11_664510"/>
      <w:bookmarkEnd w:id="2418"/>
      <w:r w:rsidR="00B357C0">
        <w:rPr>
          <w:rFonts w:hint="cs"/>
          <w:rtl/>
        </w:rPr>
        <w:t>כשלים.</w:t>
      </w:r>
      <w:r w:rsidR="00B357C0" w:rsidRPr="00EA07A7">
        <w:t xml:space="preserve"> </w:t>
      </w:r>
      <w:bookmarkStart w:id="2419" w:name="_ETM_Q11_666329"/>
      <w:bookmarkEnd w:id="2419"/>
      <w:r w:rsidR="00B357C0" w:rsidRPr="00EA07A7">
        <w:rPr>
          <w:rtl/>
        </w:rPr>
        <w:t>אנחנו</w:t>
      </w:r>
      <w:r w:rsidR="00B357C0" w:rsidRPr="00EA07A7">
        <w:t xml:space="preserve"> </w:t>
      </w:r>
      <w:bookmarkStart w:id="2420" w:name="_ETM_Q11_666689"/>
      <w:bookmarkEnd w:id="2420"/>
      <w:r w:rsidR="00B357C0" w:rsidRPr="00EA07A7">
        <w:rPr>
          <w:rtl/>
        </w:rPr>
        <w:t>ל</w:t>
      </w:r>
      <w:r w:rsidR="00B357C0">
        <w:rPr>
          <w:rFonts w:hint="cs"/>
          <w:rtl/>
        </w:rPr>
        <w:t>א ע</w:t>
      </w:r>
      <w:r w:rsidR="00B357C0" w:rsidRPr="00EA07A7">
        <w:rPr>
          <w:rtl/>
        </w:rPr>
        <w:t>ומדים</w:t>
      </w:r>
      <w:r w:rsidR="00B357C0" w:rsidRPr="00EA07A7">
        <w:t xml:space="preserve"> </w:t>
      </w:r>
      <w:bookmarkStart w:id="2421" w:name="_ETM_Q11_667019"/>
      <w:bookmarkEnd w:id="2421"/>
      <w:r w:rsidR="00B357C0" w:rsidRPr="00EA07A7">
        <w:rPr>
          <w:rtl/>
        </w:rPr>
        <w:t>בהתחייבויות</w:t>
      </w:r>
      <w:r w:rsidR="00B357C0" w:rsidRPr="00EA07A7">
        <w:t xml:space="preserve"> </w:t>
      </w:r>
      <w:bookmarkStart w:id="2422" w:name="_ETM_Q11_667680"/>
      <w:bookmarkEnd w:id="2422"/>
      <w:r w:rsidR="00B357C0">
        <w:rPr>
          <w:rtl/>
        </w:rPr>
        <w:t>שלנ</w:t>
      </w:r>
      <w:r w:rsidR="00B357C0">
        <w:rPr>
          <w:rFonts w:hint="cs"/>
          <w:rtl/>
        </w:rPr>
        <w:t>ו</w:t>
      </w:r>
      <w:bookmarkStart w:id="2423" w:name="_ETM_Q11_668159"/>
      <w:bookmarkEnd w:id="2423"/>
      <w:r w:rsidR="00B357C0">
        <w:rPr>
          <w:rFonts w:hint="cs"/>
          <w:rtl/>
        </w:rPr>
        <w:t xml:space="preserve">, אז </w:t>
      </w:r>
      <w:bookmarkStart w:id="2424" w:name="_ETM_Q11_665000"/>
      <w:bookmarkEnd w:id="2424"/>
      <w:r w:rsidR="00B357C0" w:rsidRPr="00EA07A7">
        <w:rPr>
          <w:rtl/>
        </w:rPr>
        <w:t>שלא</w:t>
      </w:r>
      <w:bookmarkStart w:id="2425" w:name="_ETM_Q11_668370"/>
      <w:bookmarkEnd w:id="2425"/>
      <w:r w:rsidR="00B357C0">
        <w:t xml:space="preserve"> </w:t>
      </w:r>
      <w:r w:rsidR="00B357C0" w:rsidRPr="00EA07A7">
        <w:rPr>
          <w:rtl/>
        </w:rPr>
        <w:t>ידברו</w:t>
      </w:r>
      <w:r w:rsidR="00B357C0" w:rsidRPr="00EA07A7">
        <w:t xml:space="preserve"> </w:t>
      </w:r>
      <w:bookmarkStart w:id="2426" w:name="_ETM_Q11_668730"/>
      <w:bookmarkEnd w:id="2426"/>
      <w:r w:rsidR="00B357C0" w:rsidRPr="00EA07A7">
        <w:rPr>
          <w:rtl/>
        </w:rPr>
        <w:t>איתנו</w:t>
      </w:r>
      <w:r w:rsidR="00B357C0" w:rsidRPr="00EA07A7">
        <w:t xml:space="preserve"> </w:t>
      </w:r>
      <w:bookmarkStart w:id="2427" w:name="_ETM_Q11_669060"/>
      <w:bookmarkEnd w:id="2427"/>
      <w:r w:rsidR="00B357C0" w:rsidRPr="00EA07A7">
        <w:rPr>
          <w:rtl/>
        </w:rPr>
        <w:t>על</w:t>
      </w:r>
      <w:r w:rsidR="00B357C0" w:rsidRPr="00EA07A7">
        <w:t xml:space="preserve"> </w:t>
      </w:r>
      <w:bookmarkStart w:id="2428" w:name="_ETM_Q11_669150"/>
      <w:bookmarkEnd w:id="2428"/>
      <w:r w:rsidR="00B357C0">
        <w:rPr>
          <w:rtl/>
        </w:rPr>
        <w:t>פל</w:t>
      </w:r>
      <w:r w:rsidR="00B357C0">
        <w:rPr>
          <w:rFonts w:hint="cs"/>
          <w:rtl/>
        </w:rPr>
        <w:t>י</w:t>
      </w:r>
      <w:r w:rsidR="00B357C0" w:rsidRPr="00EA07A7">
        <w:rPr>
          <w:rtl/>
        </w:rPr>
        <w:t>טות</w:t>
      </w:r>
      <w:r w:rsidR="00B357C0" w:rsidRPr="00EA07A7">
        <w:t xml:space="preserve"> </w:t>
      </w:r>
      <w:bookmarkStart w:id="2429" w:name="_ETM_Q11_669540"/>
      <w:bookmarkEnd w:id="2429"/>
      <w:r w:rsidR="00B357C0" w:rsidRPr="00EA07A7">
        <w:rPr>
          <w:rtl/>
        </w:rPr>
        <w:t>גזי</w:t>
      </w:r>
      <w:r w:rsidR="00B357C0" w:rsidRPr="00EA07A7">
        <w:t xml:space="preserve"> </w:t>
      </w:r>
      <w:bookmarkStart w:id="2430" w:name="_ETM_Q11_669810"/>
      <w:bookmarkEnd w:id="2430"/>
      <w:r w:rsidR="00B357C0" w:rsidRPr="00EA07A7">
        <w:rPr>
          <w:rtl/>
        </w:rPr>
        <w:t>חממה</w:t>
      </w:r>
      <w:bookmarkStart w:id="2431" w:name="_ETM_Q11_670500"/>
      <w:bookmarkEnd w:id="2431"/>
      <w:r w:rsidR="00B357C0">
        <w:rPr>
          <w:rFonts w:hint="cs"/>
          <w:rtl/>
        </w:rPr>
        <w:t xml:space="preserve">. </w:t>
      </w:r>
      <w:r w:rsidR="00B357C0" w:rsidRPr="00EA07A7">
        <w:rPr>
          <w:rtl/>
        </w:rPr>
        <w:t>בואו</w:t>
      </w:r>
      <w:r w:rsidR="00B357C0" w:rsidRPr="00EA07A7">
        <w:t xml:space="preserve"> </w:t>
      </w:r>
      <w:bookmarkStart w:id="2432" w:name="_ETM_Q11_670680"/>
      <w:bookmarkEnd w:id="2432"/>
      <w:r w:rsidR="00B357C0" w:rsidRPr="00EA07A7">
        <w:rPr>
          <w:rtl/>
        </w:rPr>
        <w:t>נעמוד</w:t>
      </w:r>
      <w:r w:rsidR="00B357C0" w:rsidRPr="00EA07A7">
        <w:t xml:space="preserve"> </w:t>
      </w:r>
      <w:bookmarkStart w:id="2433" w:name="_ETM_Q11_671189"/>
      <w:bookmarkEnd w:id="2433"/>
      <w:r w:rsidR="00B357C0" w:rsidRPr="00EA07A7">
        <w:rPr>
          <w:rtl/>
        </w:rPr>
        <w:t>ב</w:t>
      </w:r>
      <w:r w:rsidR="00B357C0">
        <w:rPr>
          <w:rFonts w:hint="cs"/>
          <w:rtl/>
        </w:rPr>
        <w:t>א</w:t>
      </w:r>
      <w:r w:rsidR="00B357C0" w:rsidRPr="00EA07A7">
        <w:rPr>
          <w:rtl/>
        </w:rPr>
        <w:t>מנות</w:t>
      </w:r>
      <w:r w:rsidR="00B357C0" w:rsidRPr="00EA07A7">
        <w:t xml:space="preserve"> </w:t>
      </w:r>
      <w:bookmarkStart w:id="2434" w:name="_ETM_Q11_671760"/>
      <w:bookmarkEnd w:id="2434"/>
      <w:r w:rsidR="00B357C0" w:rsidRPr="00EA07A7">
        <w:rPr>
          <w:rtl/>
        </w:rPr>
        <w:t>שלנו</w:t>
      </w:r>
      <w:bookmarkStart w:id="2435" w:name="_ETM_Q11_672359"/>
      <w:bookmarkStart w:id="2436" w:name="_ETM_Q11_672659"/>
      <w:bookmarkEnd w:id="2435"/>
      <w:bookmarkEnd w:id="2436"/>
      <w:r w:rsidR="00B357C0">
        <w:rPr>
          <w:rFonts w:hint="cs"/>
          <w:rtl/>
        </w:rPr>
        <w:t xml:space="preserve">, </w:t>
      </w:r>
      <w:r w:rsidR="00B357C0" w:rsidRPr="00EA07A7">
        <w:rPr>
          <w:rtl/>
        </w:rPr>
        <w:t>בהתחייבויות</w:t>
      </w:r>
      <w:r w:rsidR="00B357C0" w:rsidRPr="00EA07A7">
        <w:t xml:space="preserve"> </w:t>
      </w:r>
      <w:bookmarkStart w:id="2437" w:name="_ETM_Q11_673349"/>
      <w:bookmarkStart w:id="2438" w:name="_ETM_Q11_673680"/>
      <w:bookmarkEnd w:id="2437"/>
      <w:bookmarkEnd w:id="2438"/>
      <w:r w:rsidR="00B357C0" w:rsidRPr="00EA07A7">
        <w:rPr>
          <w:rtl/>
        </w:rPr>
        <w:t>הבי</w:t>
      </w:r>
      <w:r w:rsidR="00B357C0">
        <w:rPr>
          <w:rFonts w:hint="cs"/>
          <w:rtl/>
        </w:rPr>
        <w:t>ן-</w:t>
      </w:r>
      <w:r w:rsidR="00B357C0">
        <w:rPr>
          <w:rtl/>
        </w:rPr>
        <w:t>לאומיו</w:t>
      </w:r>
      <w:r w:rsidR="00B357C0">
        <w:rPr>
          <w:rFonts w:hint="cs"/>
          <w:rtl/>
        </w:rPr>
        <w:t>ת</w:t>
      </w:r>
      <w:bookmarkStart w:id="2439" w:name="_ETM_Q11_674640"/>
      <w:bookmarkEnd w:id="2439"/>
      <w:r w:rsidR="00B357C0">
        <w:t xml:space="preserve"> </w:t>
      </w:r>
      <w:r w:rsidR="00B357C0">
        <w:rPr>
          <w:rFonts w:hint="cs"/>
          <w:rtl/>
        </w:rPr>
        <w:t xml:space="preserve">שלנו </w:t>
      </w:r>
      <w:r w:rsidR="00B357C0" w:rsidRPr="00EA07A7">
        <w:rPr>
          <w:rtl/>
        </w:rPr>
        <w:t>לצמצום</w:t>
      </w:r>
      <w:r w:rsidR="00B357C0" w:rsidRPr="00EA07A7">
        <w:t xml:space="preserve"> </w:t>
      </w:r>
      <w:bookmarkStart w:id="2440" w:name="_ETM_Q11_675629"/>
      <w:bookmarkEnd w:id="2440"/>
      <w:r w:rsidR="00B357C0" w:rsidRPr="00EA07A7">
        <w:rPr>
          <w:rtl/>
        </w:rPr>
        <w:t>ולהתייעלות</w:t>
      </w:r>
      <w:r w:rsidR="00B357C0" w:rsidRPr="00EA07A7">
        <w:t xml:space="preserve"> </w:t>
      </w:r>
      <w:bookmarkStart w:id="2441" w:name="_ETM_Q11_676319"/>
      <w:bookmarkEnd w:id="2441"/>
      <w:r w:rsidR="00B357C0" w:rsidRPr="00EA07A7">
        <w:rPr>
          <w:rtl/>
        </w:rPr>
        <w:t>אנרגטית</w:t>
      </w:r>
      <w:bookmarkStart w:id="2442" w:name="_ETM_Q11_677810"/>
      <w:bookmarkEnd w:id="2442"/>
      <w:r w:rsidR="00B357C0">
        <w:rPr>
          <w:rFonts w:hint="cs"/>
          <w:rtl/>
        </w:rPr>
        <w:t xml:space="preserve">. </w:t>
      </w:r>
    </w:p>
    <w:p w:rsidR="00B357C0" w:rsidRDefault="00B357C0" w:rsidP="00994371">
      <w:pPr>
        <w:rPr>
          <w:rtl/>
        </w:rPr>
      </w:pPr>
    </w:p>
    <w:p w:rsidR="00B357C0" w:rsidRDefault="00B357C0" w:rsidP="00994371">
      <w:pPr>
        <w:rPr>
          <w:rtl/>
        </w:rPr>
      </w:pPr>
      <w:bookmarkStart w:id="2443" w:name="_ETM_Q11_678000"/>
      <w:bookmarkEnd w:id="2443"/>
      <w:r w:rsidRPr="00EA07A7">
        <w:rPr>
          <w:rtl/>
        </w:rPr>
        <w:t>אז</w:t>
      </w:r>
      <w:r w:rsidRPr="00EA07A7">
        <w:t xml:space="preserve"> </w:t>
      </w:r>
      <w:bookmarkStart w:id="2444" w:name="_ETM_Q11_678020"/>
      <w:bookmarkEnd w:id="2444"/>
      <w:r w:rsidRPr="00EA07A7">
        <w:rPr>
          <w:rtl/>
        </w:rPr>
        <w:t>אדוני</w:t>
      </w:r>
      <w:r w:rsidRPr="00EA07A7">
        <w:t xml:space="preserve"> </w:t>
      </w:r>
      <w:bookmarkStart w:id="2445" w:name="_ETM_Q11_678319"/>
      <w:bookmarkEnd w:id="2445"/>
      <w:r w:rsidRPr="00EA07A7">
        <w:rPr>
          <w:rtl/>
        </w:rPr>
        <w:t>ראש</w:t>
      </w:r>
      <w:r w:rsidRPr="00EA07A7">
        <w:t xml:space="preserve"> </w:t>
      </w:r>
      <w:bookmarkStart w:id="2446" w:name="_ETM_Q11_678530"/>
      <w:bookmarkEnd w:id="2446"/>
      <w:r w:rsidRPr="00EA07A7">
        <w:rPr>
          <w:rtl/>
        </w:rPr>
        <w:t>הממשלה</w:t>
      </w:r>
      <w:r>
        <w:rPr>
          <w:rFonts w:hint="cs"/>
          <w:rtl/>
        </w:rPr>
        <w:t>,</w:t>
      </w:r>
      <w:r w:rsidRPr="00EA07A7">
        <w:t xml:space="preserve"> </w:t>
      </w:r>
      <w:bookmarkStart w:id="2447" w:name="_ETM_Q11_679340"/>
      <w:bookmarkEnd w:id="2447"/>
      <w:r w:rsidRPr="00EA07A7">
        <w:rPr>
          <w:rtl/>
        </w:rPr>
        <w:t>ה</w:t>
      </w:r>
      <w:r>
        <w:rPr>
          <w:rFonts w:hint="cs"/>
          <w:rtl/>
        </w:rPr>
        <w:t>י</w:t>
      </w:r>
      <w:r w:rsidRPr="00EA07A7">
        <w:rPr>
          <w:rtl/>
        </w:rPr>
        <w:t>נה</w:t>
      </w:r>
      <w:r>
        <w:rPr>
          <w:rFonts w:hint="cs"/>
          <w:rtl/>
        </w:rPr>
        <w:t>,</w:t>
      </w:r>
      <w:r w:rsidRPr="00EA07A7">
        <w:t xml:space="preserve"> </w:t>
      </w:r>
      <w:bookmarkStart w:id="2448" w:name="_ETM_Q11_679670"/>
      <w:bookmarkEnd w:id="2448"/>
      <w:r w:rsidRPr="00EA07A7">
        <w:rPr>
          <w:rtl/>
        </w:rPr>
        <w:t>משכתי</w:t>
      </w:r>
      <w:r w:rsidRPr="00EA07A7">
        <w:t xml:space="preserve"> </w:t>
      </w:r>
      <w:bookmarkStart w:id="2449" w:name="_ETM_Q11_680150"/>
      <w:bookmarkEnd w:id="2449"/>
      <w:r w:rsidRPr="00EA07A7">
        <w:rPr>
          <w:rtl/>
        </w:rPr>
        <w:t>לך</w:t>
      </w:r>
      <w:r w:rsidRPr="00EA07A7">
        <w:t xml:space="preserve"> </w:t>
      </w:r>
      <w:bookmarkStart w:id="2450" w:name="_ETM_Q11_680360"/>
      <w:bookmarkEnd w:id="2450"/>
      <w:r>
        <w:rPr>
          <w:rFonts w:hint="cs"/>
          <w:rtl/>
        </w:rPr>
        <w:t>בדש</w:t>
      </w:r>
      <w:bookmarkStart w:id="2451" w:name="_ETM_Q11_680599"/>
      <w:bookmarkEnd w:id="2451"/>
      <w:r>
        <w:rPr>
          <w:rFonts w:hint="cs"/>
          <w:rtl/>
        </w:rPr>
        <w:t xml:space="preserve"> </w:t>
      </w:r>
      <w:r w:rsidRPr="00EA07A7">
        <w:rPr>
          <w:rtl/>
        </w:rPr>
        <w:t>המעיל</w:t>
      </w:r>
      <w:r>
        <w:rPr>
          <w:rFonts w:hint="cs"/>
          <w:rtl/>
        </w:rPr>
        <w:t>.</w:t>
      </w:r>
    </w:p>
    <w:p w:rsidR="00B357C0" w:rsidRDefault="00B357C0" w:rsidP="00533A72">
      <w:pPr>
        <w:rPr>
          <w:rtl/>
        </w:rPr>
      </w:pPr>
      <w:bookmarkStart w:id="2452" w:name="_ETM_Q11_680000"/>
      <w:bookmarkEnd w:id="2452"/>
    </w:p>
    <w:p w:rsidR="00B357C0" w:rsidRDefault="00B357C0" w:rsidP="00994371">
      <w:pPr>
        <w:pStyle w:val="af6"/>
        <w:keepNext/>
        <w:rPr>
          <w:rtl/>
        </w:rPr>
      </w:pPr>
      <w:bookmarkStart w:id="2453" w:name="ET_yor_6597_26"/>
      <w:r w:rsidRPr="003A16D8">
        <w:rPr>
          <w:rStyle w:val="TagStyle"/>
          <w:rtl/>
        </w:rPr>
        <w:t xml:space="preserve"> &lt;&lt; יור &gt;&gt; </w:t>
      </w:r>
      <w:r>
        <w:rPr>
          <w:rtl/>
        </w:rPr>
        <w:t>היו"ר מאיר כהן:</w:t>
      </w:r>
      <w:r w:rsidRPr="003A16D8">
        <w:rPr>
          <w:rStyle w:val="TagStyle"/>
          <w:rtl/>
        </w:rPr>
        <w:t xml:space="preserve"> &lt;&lt; יור &gt;&gt;</w:t>
      </w:r>
      <w:r>
        <w:rPr>
          <w:rtl/>
        </w:rPr>
        <w:t xml:space="preserve"> </w:t>
      </w:r>
      <w:bookmarkEnd w:id="2453"/>
    </w:p>
    <w:p w:rsidR="00B357C0" w:rsidRPr="003A16D8" w:rsidRDefault="00B357C0" w:rsidP="00533A72">
      <w:pPr>
        <w:rPr>
          <w:rtl/>
        </w:rPr>
      </w:pPr>
    </w:p>
    <w:p w:rsidR="00B357C0" w:rsidRDefault="00B357C0" w:rsidP="00994371">
      <w:pPr>
        <w:rPr>
          <w:rtl/>
          <w:lang w:eastAsia="he-IL"/>
        </w:rPr>
      </w:pPr>
      <w:bookmarkStart w:id="2454" w:name="_ETM_Q11_681780"/>
      <w:bookmarkEnd w:id="2454"/>
      <w:r w:rsidRPr="00EA07A7">
        <w:rPr>
          <w:rtl/>
        </w:rPr>
        <w:t>תודה</w:t>
      </w:r>
      <w:r w:rsidRPr="00EA07A7">
        <w:t xml:space="preserve"> </w:t>
      </w:r>
      <w:bookmarkStart w:id="2455" w:name="_ETM_Q11_682049"/>
      <w:bookmarkEnd w:id="2455"/>
      <w:r w:rsidRPr="00EA07A7">
        <w:rPr>
          <w:rtl/>
        </w:rPr>
        <w:t>לך</w:t>
      </w:r>
      <w:bookmarkStart w:id="2456" w:name="_ETM_Q11_682469"/>
      <w:bookmarkEnd w:id="2456"/>
      <w:r>
        <w:rPr>
          <w:rFonts w:hint="cs"/>
          <w:rtl/>
        </w:rPr>
        <w:t xml:space="preserve">, </w:t>
      </w:r>
      <w:r w:rsidRPr="00EA07A7">
        <w:rPr>
          <w:rtl/>
        </w:rPr>
        <w:t>תודה</w:t>
      </w:r>
      <w:r w:rsidRPr="00EA07A7">
        <w:t xml:space="preserve"> </w:t>
      </w:r>
      <w:bookmarkStart w:id="2457" w:name="_ETM_Q11_682769"/>
      <w:bookmarkEnd w:id="2457"/>
      <w:r w:rsidRPr="00EA07A7">
        <w:rPr>
          <w:rtl/>
        </w:rPr>
        <w:t>רבה</w:t>
      </w:r>
      <w:bookmarkStart w:id="2458" w:name="_ETM_Q11_683280"/>
      <w:bookmarkEnd w:id="2458"/>
      <w:r>
        <w:rPr>
          <w:rFonts w:hint="cs"/>
          <w:rtl/>
        </w:rPr>
        <w:t xml:space="preserve">. </w:t>
      </w:r>
      <w:r w:rsidRPr="00EA07A7">
        <w:rPr>
          <w:rtl/>
        </w:rPr>
        <w:t>חבר</w:t>
      </w:r>
      <w:r w:rsidRPr="00EA07A7">
        <w:t xml:space="preserve"> </w:t>
      </w:r>
      <w:bookmarkStart w:id="2459" w:name="_ETM_Q11_683609"/>
      <w:bookmarkEnd w:id="2459"/>
      <w:r w:rsidRPr="00EA07A7">
        <w:rPr>
          <w:rtl/>
        </w:rPr>
        <w:t>הכנסת</w:t>
      </w:r>
      <w:r w:rsidRPr="00EA07A7">
        <w:t xml:space="preserve"> </w:t>
      </w:r>
      <w:bookmarkStart w:id="2460" w:name="_ETM_Q11_684000"/>
      <w:bookmarkEnd w:id="2460"/>
      <w:r w:rsidRPr="00EA07A7">
        <w:rPr>
          <w:rtl/>
        </w:rPr>
        <w:t>רון</w:t>
      </w:r>
      <w:r w:rsidRPr="00EA07A7">
        <w:t xml:space="preserve"> </w:t>
      </w:r>
      <w:bookmarkStart w:id="2461" w:name="_ETM_Q11_684239"/>
      <w:bookmarkEnd w:id="2461"/>
      <w:r w:rsidRPr="00EA07A7">
        <w:rPr>
          <w:rtl/>
        </w:rPr>
        <w:t>כץ</w:t>
      </w:r>
      <w:bookmarkStart w:id="2462" w:name="_ETM_Q11_684599"/>
      <w:bookmarkEnd w:id="2462"/>
      <w:r>
        <w:rPr>
          <w:rFonts w:hint="cs"/>
          <w:rtl/>
        </w:rPr>
        <w:t xml:space="preserve">, </w:t>
      </w:r>
      <w:r w:rsidRPr="00EA07A7">
        <w:rPr>
          <w:rtl/>
        </w:rPr>
        <w:t>בבקשה</w:t>
      </w:r>
      <w:r>
        <w:rPr>
          <w:rFonts w:hint="cs"/>
          <w:rtl/>
        </w:rPr>
        <w:t>.</w:t>
      </w:r>
      <w:r w:rsidRPr="00EA07A7">
        <w:t xml:space="preserve"> </w:t>
      </w:r>
      <w:bookmarkStart w:id="2463" w:name="_ETM_Q11_685170"/>
      <w:bookmarkEnd w:id="2463"/>
      <w:r w:rsidRPr="00EA07A7">
        <w:rPr>
          <w:rtl/>
        </w:rPr>
        <w:t>אחריו</w:t>
      </w:r>
      <w:r w:rsidRPr="00EA07A7">
        <w:t xml:space="preserve"> </w:t>
      </w:r>
      <w:bookmarkStart w:id="2464" w:name="_ETM_Q11_685769"/>
      <w:bookmarkEnd w:id="2464"/>
      <w:r>
        <w:rPr>
          <w:rFonts w:hint="cs"/>
          <w:rtl/>
        </w:rPr>
        <w:t xml:space="preserve">– </w:t>
      </w:r>
      <w:bookmarkStart w:id="2465" w:name="_ETM_Q11_681000"/>
      <w:bookmarkEnd w:id="2465"/>
      <w:r w:rsidRPr="00EA07A7">
        <w:rPr>
          <w:rtl/>
        </w:rPr>
        <w:t>חבר</w:t>
      </w:r>
      <w:r w:rsidRPr="00EA07A7">
        <w:t xml:space="preserve"> </w:t>
      </w:r>
      <w:bookmarkStart w:id="2466" w:name="_ETM_Q11_686010"/>
      <w:bookmarkEnd w:id="2466"/>
      <w:r w:rsidRPr="00EA07A7">
        <w:rPr>
          <w:rtl/>
        </w:rPr>
        <w:t>הכנסת</w:t>
      </w:r>
      <w:r w:rsidRPr="00EA07A7">
        <w:t xml:space="preserve"> </w:t>
      </w:r>
      <w:bookmarkStart w:id="2467" w:name="_ETM_Q11_686519"/>
      <w:bookmarkEnd w:id="2467"/>
      <w:r w:rsidRPr="00EA07A7">
        <w:rPr>
          <w:rtl/>
        </w:rPr>
        <w:t>מיקי</w:t>
      </w:r>
      <w:r w:rsidRPr="00EA07A7">
        <w:t xml:space="preserve"> </w:t>
      </w:r>
      <w:bookmarkStart w:id="2468" w:name="_ETM_Q11_686939"/>
      <w:bookmarkEnd w:id="2468"/>
      <w:r w:rsidRPr="00EA07A7">
        <w:rPr>
          <w:rtl/>
        </w:rPr>
        <w:t>לוי</w:t>
      </w:r>
      <w:r>
        <w:rPr>
          <w:rFonts w:hint="cs"/>
          <w:rtl/>
        </w:rPr>
        <w:t>.</w:t>
      </w:r>
      <w:bookmarkStart w:id="2469" w:name="_ETM_Q11_693050"/>
      <w:bookmarkEnd w:id="2469"/>
    </w:p>
    <w:p w:rsidR="00B357C0" w:rsidRDefault="00B357C0" w:rsidP="00533A72">
      <w:pPr>
        <w:rPr>
          <w:rtl/>
        </w:rPr>
      </w:pPr>
    </w:p>
    <w:p w:rsidR="00B357C0" w:rsidRDefault="00B357C0" w:rsidP="00994371">
      <w:pPr>
        <w:pStyle w:val="a4"/>
        <w:keepNext/>
        <w:rPr>
          <w:rtl/>
        </w:rPr>
      </w:pPr>
      <w:bookmarkStart w:id="2470" w:name="ET_speaker_6151_9"/>
      <w:r w:rsidRPr="007E16B5">
        <w:rPr>
          <w:rStyle w:val="TagStyle"/>
          <w:rtl/>
        </w:rPr>
        <w:t xml:space="preserve">&lt;&lt; דובר &gt;&gt; </w:t>
      </w:r>
      <w:bookmarkStart w:id="2471" w:name="_Toc163055888"/>
      <w:bookmarkStart w:id="2472" w:name="_Toc163068606"/>
      <w:bookmarkStart w:id="2473" w:name="_Toc163123209"/>
      <w:bookmarkStart w:id="2474" w:name="_Toc163123378"/>
      <w:bookmarkStart w:id="2475" w:name="_Toc163123549"/>
      <w:r>
        <w:rPr>
          <w:rtl/>
        </w:rPr>
        <w:t>רון כץ (יש עתיד):</w:t>
      </w:r>
      <w:bookmarkEnd w:id="2471"/>
      <w:bookmarkEnd w:id="2472"/>
      <w:bookmarkEnd w:id="2473"/>
      <w:bookmarkEnd w:id="2474"/>
      <w:bookmarkEnd w:id="2475"/>
      <w:r w:rsidRPr="007E16B5">
        <w:rPr>
          <w:rStyle w:val="TagStyle"/>
          <w:rtl/>
        </w:rPr>
        <w:t xml:space="preserve"> &lt;&lt; דובר &gt;&gt;</w:t>
      </w:r>
      <w:r>
        <w:rPr>
          <w:rtl/>
        </w:rPr>
        <w:t xml:space="preserve"> </w:t>
      </w:r>
      <w:bookmarkEnd w:id="2470"/>
    </w:p>
    <w:p w:rsidR="00B357C0" w:rsidRPr="007E16B5" w:rsidRDefault="00B357C0" w:rsidP="00533A72">
      <w:pPr>
        <w:rPr>
          <w:rtl/>
          <w:lang w:eastAsia="he-IL"/>
        </w:rPr>
      </w:pPr>
    </w:p>
    <w:p w:rsidR="00B357C0" w:rsidRDefault="00B357C0" w:rsidP="00994371">
      <w:pPr>
        <w:rPr>
          <w:rtl/>
        </w:rPr>
      </w:pPr>
      <w:r>
        <w:rPr>
          <w:rFonts w:hint="cs"/>
          <w:rtl/>
        </w:rPr>
        <w:t xml:space="preserve">אדוני היושב-ראש, </w:t>
      </w:r>
      <w:r w:rsidRPr="00EA07A7">
        <w:rPr>
          <w:rtl/>
        </w:rPr>
        <w:t>חבריי</w:t>
      </w:r>
      <w:r w:rsidRPr="00EA07A7">
        <w:t xml:space="preserve"> </w:t>
      </w:r>
      <w:bookmarkStart w:id="2476" w:name="_ETM_Q11_707450"/>
      <w:bookmarkEnd w:id="2476"/>
      <w:r w:rsidRPr="00EA07A7">
        <w:rPr>
          <w:rtl/>
        </w:rPr>
        <w:t>חברי</w:t>
      </w:r>
      <w:r w:rsidRPr="00EA07A7">
        <w:t xml:space="preserve"> </w:t>
      </w:r>
      <w:bookmarkStart w:id="2477" w:name="_ETM_Q11_707719"/>
      <w:bookmarkEnd w:id="2477"/>
      <w:r w:rsidRPr="00EA07A7">
        <w:rPr>
          <w:rtl/>
        </w:rPr>
        <w:t>הכנסת</w:t>
      </w:r>
      <w:bookmarkStart w:id="2478" w:name="_ETM_Q11_708809"/>
      <w:bookmarkEnd w:id="2478"/>
      <w:r>
        <w:rPr>
          <w:rFonts w:hint="cs"/>
          <w:rtl/>
        </w:rPr>
        <w:t xml:space="preserve">, </w:t>
      </w:r>
      <w:r w:rsidRPr="00EA07A7">
        <w:rPr>
          <w:rtl/>
        </w:rPr>
        <w:t>משפחות</w:t>
      </w:r>
      <w:r w:rsidRPr="00EA07A7">
        <w:t xml:space="preserve"> </w:t>
      </w:r>
      <w:bookmarkStart w:id="2479" w:name="_ETM_Q11_709500"/>
      <w:bookmarkEnd w:id="2479"/>
      <w:r w:rsidRPr="00EA07A7">
        <w:rPr>
          <w:rtl/>
        </w:rPr>
        <w:t>החטופים</w:t>
      </w:r>
      <w:r w:rsidRPr="00EA07A7">
        <w:t xml:space="preserve"> </w:t>
      </w:r>
      <w:bookmarkStart w:id="2480" w:name="_ETM_Q11_710040"/>
      <w:bookmarkEnd w:id="2480"/>
      <w:r w:rsidRPr="00EA07A7">
        <w:rPr>
          <w:rtl/>
        </w:rPr>
        <w:t>היקרות</w:t>
      </w:r>
      <w:r>
        <w:rPr>
          <w:rFonts w:hint="cs"/>
          <w:rtl/>
        </w:rPr>
        <w:t>,</w:t>
      </w:r>
      <w:r w:rsidRPr="00EA07A7">
        <w:t xml:space="preserve"> </w:t>
      </w:r>
      <w:bookmarkStart w:id="2481" w:name="_ETM_Q11_712280"/>
      <w:bookmarkEnd w:id="2481"/>
      <w:r w:rsidRPr="00EA07A7">
        <w:rPr>
          <w:rtl/>
        </w:rPr>
        <w:t>ככל</w:t>
      </w:r>
      <w:r w:rsidRPr="00EA07A7">
        <w:t xml:space="preserve"> </w:t>
      </w:r>
      <w:bookmarkStart w:id="2482" w:name="_ETM_Q11_713120"/>
      <w:bookmarkEnd w:id="2482"/>
      <w:r w:rsidRPr="00EA07A7">
        <w:rPr>
          <w:rtl/>
        </w:rPr>
        <w:t>שעוברים</w:t>
      </w:r>
      <w:r w:rsidRPr="00EA07A7">
        <w:t xml:space="preserve"> </w:t>
      </w:r>
      <w:bookmarkStart w:id="2483" w:name="_ETM_Q11_713629"/>
      <w:bookmarkEnd w:id="2483"/>
      <w:r w:rsidRPr="00EA07A7">
        <w:rPr>
          <w:rtl/>
        </w:rPr>
        <w:t>הימים</w:t>
      </w:r>
      <w:r w:rsidRPr="00EA07A7">
        <w:t xml:space="preserve"> </w:t>
      </w:r>
      <w:bookmarkStart w:id="2484" w:name="_ETM_Q11_714200"/>
      <w:bookmarkEnd w:id="2484"/>
      <w:r w:rsidRPr="00EA07A7">
        <w:rPr>
          <w:rtl/>
        </w:rPr>
        <w:t>במלחמה</w:t>
      </w:r>
      <w:r w:rsidRPr="00EA07A7">
        <w:t xml:space="preserve"> </w:t>
      </w:r>
      <w:bookmarkStart w:id="2485" w:name="_ETM_Q11_714769"/>
      <w:bookmarkEnd w:id="2485"/>
      <w:r w:rsidRPr="00EA07A7">
        <w:rPr>
          <w:rtl/>
        </w:rPr>
        <w:t>העיקשת</w:t>
      </w:r>
      <w:r w:rsidRPr="00EA07A7">
        <w:t xml:space="preserve"> </w:t>
      </w:r>
      <w:bookmarkStart w:id="2486" w:name="_ETM_Q11_715280"/>
      <w:bookmarkEnd w:id="2486"/>
      <w:r w:rsidRPr="00EA07A7">
        <w:rPr>
          <w:rtl/>
        </w:rPr>
        <w:t>על</w:t>
      </w:r>
      <w:r w:rsidRPr="00EA07A7">
        <w:t xml:space="preserve"> </w:t>
      </w:r>
      <w:bookmarkStart w:id="2487" w:name="_ETM_Q11_715400"/>
      <w:bookmarkEnd w:id="2487"/>
      <w:r w:rsidRPr="00EA07A7">
        <w:rPr>
          <w:rtl/>
        </w:rPr>
        <w:t>הבית</w:t>
      </w:r>
      <w:r w:rsidRPr="00EA07A7">
        <w:t xml:space="preserve"> </w:t>
      </w:r>
      <w:bookmarkStart w:id="2488" w:name="_ETM_Q11_715700"/>
      <w:bookmarkEnd w:id="2488"/>
      <w:r w:rsidRPr="00EA07A7">
        <w:rPr>
          <w:rtl/>
        </w:rPr>
        <w:t>שלנו</w:t>
      </w:r>
      <w:bookmarkStart w:id="2489" w:name="_ETM_Q11_716330"/>
      <w:bookmarkEnd w:id="2489"/>
      <w:r>
        <w:rPr>
          <w:rFonts w:hint="cs"/>
          <w:rtl/>
        </w:rPr>
        <w:t xml:space="preserve">, </w:t>
      </w:r>
      <w:r w:rsidRPr="00EA07A7">
        <w:rPr>
          <w:rtl/>
        </w:rPr>
        <w:t>ככה</w:t>
      </w:r>
      <w:r w:rsidRPr="00EA07A7">
        <w:t xml:space="preserve"> </w:t>
      </w:r>
      <w:bookmarkStart w:id="2490" w:name="_ETM_Q11_716690"/>
      <w:bookmarkEnd w:id="2490"/>
      <w:r>
        <w:rPr>
          <w:rFonts w:hint="cs"/>
          <w:rtl/>
        </w:rPr>
        <w:t>ה</w:t>
      </w:r>
      <w:r w:rsidRPr="00EA07A7">
        <w:rPr>
          <w:rtl/>
        </w:rPr>
        <w:t>כאב</w:t>
      </w:r>
      <w:r w:rsidRPr="00EA07A7">
        <w:t xml:space="preserve"> </w:t>
      </w:r>
      <w:bookmarkStart w:id="2491" w:name="_ETM_Q11_717379"/>
      <w:bookmarkEnd w:id="2491"/>
      <w:r w:rsidRPr="00EA07A7">
        <w:rPr>
          <w:rtl/>
        </w:rPr>
        <w:t>יותר</w:t>
      </w:r>
      <w:r w:rsidRPr="00EA07A7">
        <w:t xml:space="preserve"> </w:t>
      </w:r>
      <w:bookmarkStart w:id="2492" w:name="_ETM_Q11_717709"/>
      <w:bookmarkEnd w:id="2492"/>
      <w:r>
        <w:rPr>
          <w:rFonts w:hint="cs"/>
          <w:rtl/>
        </w:rPr>
        <w:t>קשה.</w:t>
      </w:r>
      <w:r w:rsidRPr="00EA07A7">
        <w:t xml:space="preserve"> </w:t>
      </w:r>
      <w:bookmarkStart w:id="2493" w:name="_ETM_Q11_718940"/>
      <w:bookmarkEnd w:id="2493"/>
      <w:r w:rsidRPr="00EA07A7">
        <w:rPr>
          <w:rtl/>
        </w:rPr>
        <w:t>בימים</w:t>
      </w:r>
      <w:r w:rsidRPr="00EA07A7">
        <w:t xml:space="preserve"> </w:t>
      </w:r>
      <w:bookmarkStart w:id="2494" w:name="_ETM_Q11_719390"/>
      <w:bookmarkEnd w:id="2494"/>
      <w:r w:rsidRPr="00EA07A7">
        <w:rPr>
          <w:rtl/>
        </w:rPr>
        <w:t>האחרונים</w:t>
      </w:r>
      <w:r w:rsidRPr="00EA07A7">
        <w:t xml:space="preserve"> </w:t>
      </w:r>
      <w:bookmarkStart w:id="2495" w:name="_ETM_Q11_720699"/>
      <w:bookmarkEnd w:id="2495"/>
      <w:r w:rsidRPr="00EA07A7">
        <w:rPr>
          <w:rtl/>
        </w:rPr>
        <w:t>יש</w:t>
      </w:r>
      <w:r w:rsidRPr="00EA07A7">
        <w:t xml:space="preserve"> </w:t>
      </w:r>
      <w:bookmarkStart w:id="2496" w:name="_ETM_Q11_721059"/>
      <w:bookmarkEnd w:id="2496"/>
      <w:r w:rsidRPr="00EA07A7">
        <w:rPr>
          <w:rtl/>
        </w:rPr>
        <w:t>תחושת</w:t>
      </w:r>
      <w:r w:rsidRPr="00EA07A7">
        <w:t xml:space="preserve"> </w:t>
      </w:r>
      <w:bookmarkStart w:id="2497" w:name="_ETM_Q11_721929"/>
      <w:bookmarkEnd w:id="2497"/>
      <w:r w:rsidRPr="00EA07A7">
        <w:rPr>
          <w:rtl/>
        </w:rPr>
        <w:t>מועקה</w:t>
      </w:r>
      <w:r w:rsidRPr="00EA07A7">
        <w:t xml:space="preserve"> </w:t>
      </w:r>
      <w:bookmarkStart w:id="2498" w:name="_ETM_Q11_722739"/>
      <w:bookmarkEnd w:id="2498"/>
      <w:r w:rsidRPr="00EA07A7">
        <w:rPr>
          <w:rtl/>
        </w:rPr>
        <w:t>לא</w:t>
      </w:r>
      <w:r w:rsidRPr="00EA07A7">
        <w:t xml:space="preserve"> </w:t>
      </w:r>
      <w:bookmarkStart w:id="2499" w:name="_ETM_Q11_722919"/>
      <w:bookmarkEnd w:id="2499"/>
      <w:r w:rsidRPr="00EA07A7">
        <w:rPr>
          <w:rtl/>
        </w:rPr>
        <w:t>פשוט</w:t>
      </w:r>
      <w:r>
        <w:rPr>
          <w:rFonts w:hint="cs"/>
          <w:rtl/>
        </w:rPr>
        <w:t>ה.</w:t>
      </w:r>
      <w:r w:rsidRPr="00EA07A7">
        <w:t xml:space="preserve"> </w:t>
      </w:r>
      <w:bookmarkStart w:id="2500" w:name="_ETM_Q11_724140"/>
      <w:bookmarkEnd w:id="2500"/>
    </w:p>
    <w:p w:rsidR="00B357C0" w:rsidRDefault="00B357C0" w:rsidP="00AB4150">
      <w:pPr>
        <w:rPr>
          <w:rtl/>
        </w:rPr>
      </w:pPr>
    </w:p>
    <w:p w:rsidR="00B357C0" w:rsidRDefault="00B357C0" w:rsidP="0068252D">
      <w:pPr>
        <w:rPr>
          <w:rtl/>
        </w:rPr>
      </w:pPr>
      <w:bookmarkStart w:id="2501" w:name="_ETM_Q11_723000"/>
      <w:bookmarkEnd w:id="2501"/>
      <w:r w:rsidRPr="00EA07A7">
        <w:rPr>
          <w:rtl/>
        </w:rPr>
        <w:t>אנחנו</w:t>
      </w:r>
      <w:r w:rsidRPr="00EA07A7">
        <w:t xml:space="preserve"> </w:t>
      </w:r>
      <w:bookmarkStart w:id="2502" w:name="_ETM_Q11_724349"/>
      <w:bookmarkEnd w:id="2502"/>
      <w:r w:rsidRPr="00EA07A7">
        <w:rPr>
          <w:rtl/>
        </w:rPr>
        <w:t>נמצאים</w:t>
      </w:r>
      <w:r w:rsidRPr="00EA07A7">
        <w:t xml:space="preserve"> </w:t>
      </w:r>
      <w:bookmarkStart w:id="2503" w:name="_ETM_Q11_724709"/>
      <w:bookmarkEnd w:id="2503"/>
      <w:r w:rsidRPr="00EA07A7">
        <w:rPr>
          <w:rtl/>
        </w:rPr>
        <w:t>לפני</w:t>
      </w:r>
      <w:r w:rsidRPr="00EA07A7">
        <w:t xml:space="preserve"> </w:t>
      </w:r>
      <w:bookmarkStart w:id="2504" w:name="_ETM_Q11_724980"/>
      <w:bookmarkEnd w:id="2504"/>
      <w:r w:rsidRPr="00EA07A7">
        <w:rPr>
          <w:rtl/>
        </w:rPr>
        <w:t>הימים</w:t>
      </w:r>
      <w:r w:rsidRPr="00EA07A7">
        <w:t xml:space="preserve"> </w:t>
      </w:r>
      <w:bookmarkStart w:id="2505" w:name="_ETM_Q11_725220"/>
      <w:bookmarkEnd w:id="2505"/>
      <w:r w:rsidRPr="00EA07A7">
        <w:rPr>
          <w:rtl/>
        </w:rPr>
        <w:t>הנוראים</w:t>
      </w:r>
      <w:r w:rsidRPr="00EA07A7">
        <w:t xml:space="preserve"> </w:t>
      </w:r>
      <w:bookmarkStart w:id="2506" w:name="_ETM_Q11_725730"/>
      <w:bookmarkEnd w:id="2506"/>
      <w:r w:rsidRPr="00EA07A7">
        <w:rPr>
          <w:rtl/>
        </w:rPr>
        <w:t>של</w:t>
      </w:r>
      <w:r w:rsidRPr="00EA07A7">
        <w:t xml:space="preserve"> </w:t>
      </w:r>
      <w:bookmarkStart w:id="2507" w:name="_ETM_Q11_725910"/>
      <w:bookmarkEnd w:id="2507"/>
      <w:r w:rsidRPr="00EA07A7">
        <w:rPr>
          <w:rtl/>
        </w:rPr>
        <w:t>העם</w:t>
      </w:r>
      <w:r w:rsidRPr="00EA07A7">
        <w:t xml:space="preserve"> </w:t>
      </w:r>
      <w:bookmarkStart w:id="2508" w:name="_ETM_Q11_726090"/>
      <w:bookmarkEnd w:id="2508"/>
      <w:r w:rsidRPr="00EA07A7">
        <w:rPr>
          <w:rtl/>
        </w:rPr>
        <w:t>היהודי</w:t>
      </w:r>
      <w:r w:rsidRPr="00EA07A7">
        <w:t xml:space="preserve"> </w:t>
      </w:r>
      <w:bookmarkStart w:id="2509" w:name="_ETM_Q11_726569"/>
      <w:bookmarkEnd w:id="2509"/>
      <w:r w:rsidRPr="00EA07A7">
        <w:rPr>
          <w:rtl/>
        </w:rPr>
        <w:t>בארץ</w:t>
      </w:r>
      <w:r w:rsidRPr="00EA07A7">
        <w:t xml:space="preserve"> </w:t>
      </w:r>
      <w:bookmarkStart w:id="2510" w:name="_ETM_Q11_726989"/>
      <w:bookmarkEnd w:id="2510"/>
      <w:r w:rsidRPr="00EA07A7">
        <w:rPr>
          <w:rtl/>
        </w:rPr>
        <w:t>ישראל</w:t>
      </w:r>
      <w:r w:rsidR="0068252D">
        <w:rPr>
          <w:rFonts w:hint="cs"/>
          <w:rtl/>
        </w:rPr>
        <w:t>:</w:t>
      </w:r>
      <w:r w:rsidRPr="00EA07A7">
        <w:t xml:space="preserve"> </w:t>
      </w:r>
      <w:bookmarkStart w:id="2511" w:name="_ETM_Q11_727500"/>
      <w:bookmarkEnd w:id="2511"/>
      <w:r w:rsidRPr="00EA07A7">
        <w:rPr>
          <w:rtl/>
        </w:rPr>
        <w:t>יום</w:t>
      </w:r>
      <w:r w:rsidRPr="00EA07A7">
        <w:t xml:space="preserve"> </w:t>
      </w:r>
      <w:bookmarkStart w:id="2512" w:name="_ETM_Q11_727679"/>
      <w:bookmarkEnd w:id="2512"/>
      <w:r w:rsidRPr="00EA07A7">
        <w:rPr>
          <w:rFonts w:hint="cs"/>
          <w:rtl/>
        </w:rPr>
        <w:t>הזיכרו</w:t>
      </w:r>
      <w:r w:rsidRPr="00EA07A7">
        <w:rPr>
          <w:rFonts w:hint="eastAsia"/>
          <w:rtl/>
        </w:rPr>
        <w:t>ן</w:t>
      </w:r>
      <w:r w:rsidRPr="00EA07A7">
        <w:t xml:space="preserve"> </w:t>
      </w:r>
      <w:bookmarkStart w:id="2513" w:name="_ETM_Q11_728129"/>
      <w:bookmarkEnd w:id="2513"/>
      <w:r w:rsidRPr="00EA07A7">
        <w:rPr>
          <w:rtl/>
        </w:rPr>
        <w:t>לשואה</w:t>
      </w:r>
      <w:r>
        <w:rPr>
          <w:rFonts w:hint="cs"/>
          <w:rtl/>
        </w:rPr>
        <w:t>,</w:t>
      </w:r>
      <w:r w:rsidRPr="00EA07A7">
        <w:t xml:space="preserve"> </w:t>
      </w:r>
      <w:bookmarkStart w:id="2514" w:name="_ETM_Q11_729450"/>
      <w:bookmarkEnd w:id="2514"/>
      <w:r>
        <w:rPr>
          <w:rFonts w:hint="cs"/>
          <w:rtl/>
        </w:rPr>
        <w:t>ש</w:t>
      </w:r>
      <w:r w:rsidRPr="00EA07A7">
        <w:rPr>
          <w:rtl/>
        </w:rPr>
        <w:t>ממנ</w:t>
      </w:r>
      <w:bookmarkStart w:id="2515" w:name="_ETM_Q11_730870"/>
      <w:bookmarkEnd w:id="2515"/>
      <w:r>
        <w:rPr>
          <w:rFonts w:hint="cs"/>
          <w:rtl/>
        </w:rPr>
        <w:t xml:space="preserve">ה </w:t>
      </w:r>
      <w:r w:rsidRPr="00EA07A7">
        <w:rPr>
          <w:rtl/>
        </w:rPr>
        <w:t>קמנו</w:t>
      </w:r>
      <w:r w:rsidRPr="00EA07A7">
        <w:t xml:space="preserve"> </w:t>
      </w:r>
      <w:bookmarkStart w:id="2516" w:name="_ETM_Q11_731349"/>
      <w:bookmarkEnd w:id="2516"/>
      <w:r w:rsidRPr="00EA07A7">
        <w:rPr>
          <w:rtl/>
        </w:rPr>
        <w:t>כעם</w:t>
      </w:r>
      <w:r w:rsidRPr="00EA07A7">
        <w:t xml:space="preserve"> </w:t>
      </w:r>
      <w:bookmarkStart w:id="2517" w:name="_ETM_Q11_731799"/>
      <w:bookmarkEnd w:id="2517"/>
      <w:r w:rsidRPr="00EA07A7">
        <w:rPr>
          <w:rtl/>
        </w:rPr>
        <w:t>וחזרנו</w:t>
      </w:r>
      <w:r w:rsidRPr="00EA07A7">
        <w:t xml:space="preserve"> </w:t>
      </w:r>
      <w:bookmarkStart w:id="2518" w:name="_ETM_Q11_732279"/>
      <w:bookmarkEnd w:id="2518"/>
      <w:r w:rsidRPr="00EA07A7">
        <w:rPr>
          <w:rtl/>
        </w:rPr>
        <w:t>מהגולה</w:t>
      </w:r>
      <w:r w:rsidRPr="00EA07A7">
        <w:t xml:space="preserve"> </w:t>
      </w:r>
      <w:bookmarkStart w:id="2519" w:name="_ETM_Q11_732760"/>
      <w:bookmarkEnd w:id="2519"/>
      <w:r w:rsidRPr="00EA07A7">
        <w:rPr>
          <w:rtl/>
        </w:rPr>
        <w:t>לביתנו</w:t>
      </w:r>
      <w:r w:rsidRPr="00EA07A7">
        <w:t xml:space="preserve"> </w:t>
      </w:r>
      <w:bookmarkStart w:id="2520" w:name="_ETM_Q11_734130"/>
      <w:bookmarkEnd w:id="2520"/>
      <w:r w:rsidRPr="00EA07A7">
        <w:rPr>
          <w:rtl/>
        </w:rPr>
        <w:t>בארץ</w:t>
      </w:r>
      <w:r w:rsidRPr="00EA07A7">
        <w:t xml:space="preserve"> </w:t>
      </w:r>
      <w:bookmarkStart w:id="2521" w:name="_ETM_Q11_734610"/>
      <w:bookmarkEnd w:id="2521"/>
      <w:r>
        <w:rPr>
          <w:rtl/>
        </w:rPr>
        <w:t>ישרא</w:t>
      </w:r>
      <w:r>
        <w:rPr>
          <w:rFonts w:hint="cs"/>
          <w:rtl/>
        </w:rPr>
        <w:t>ל</w:t>
      </w:r>
      <w:bookmarkStart w:id="2522" w:name="_ETM_Q11_736570"/>
      <w:bookmarkEnd w:id="2522"/>
      <w:r>
        <w:t>;</w:t>
      </w:r>
      <w:r>
        <w:rPr>
          <w:rFonts w:hint="cs"/>
          <w:rtl/>
        </w:rPr>
        <w:t xml:space="preserve"> </w:t>
      </w:r>
      <w:r w:rsidRPr="00EA07A7">
        <w:rPr>
          <w:rtl/>
        </w:rPr>
        <w:t>נמשיך</w:t>
      </w:r>
      <w:r w:rsidRPr="00EA07A7">
        <w:t xml:space="preserve"> </w:t>
      </w:r>
      <w:bookmarkStart w:id="2523" w:name="_ETM_Q11_736929"/>
      <w:bookmarkEnd w:id="2523"/>
      <w:r w:rsidRPr="00EA07A7">
        <w:rPr>
          <w:rtl/>
        </w:rPr>
        <w:t>ליום</w:t>
      </w:r>
      <w:r w:rsidRPr="00EA07A7">
        <w:t xml:space="preserve"> </w:t>
      </w:r>
      <w:bookmarkStart w:id="2524" w:name="_ETM_Q11_737139"/>
      <w:bookmarkEnd w:id="2524"/>
      <w:r w:rsidRPr="00EA07A7">
        <w:rPr>
          <w:rFonts w:hint="cs"/>
          <w:rtl/>
        </w:rPr>
        <w:t>הזיכרו</w:t>
      </w:r>
      <w:r w:rsidRPr="00EA07A7">
        <w:rPr>
          <w:rFonts w:hint="eastAsia"/>
          <w:rtl/>
        </w:rPr>
        <w:t>ן</w:t>
      </w:r>
      <w:r w:rsidRPr="00EA07A7">
        <w:t xml:space="preserve"> </w:t>
      </w:r>
      <w:bookmarkStart w:id="2525" w:name="_ETM_Q11_737530"/>
      <w:bookmarkEnd w:id="2525"/>
      <w:r w:rsidRPr="00EA07A7">
        <w:rPr>
          <w:rtl/>
        </w:rPr>
        <w:t>לחללי</w:t>
      </w:r>
      <w:r w:rsidRPr="00EA07A7">
        <w:t xml:space="preserve"> </w:t>
      </w:r>
      <w:bookmarkStart w:id="2526" w:name="_ETM_Q11_737860"/>
      <w:bookmarkEnd w:id="2526"/>
      <w:r w:rsidRPr="00EA07A7">
        <w:rPr>
          <w:rtl/>
        </w:rPr>
        <w:t>מערכות</w:t>
      </w:r>
      <w:r w:rsidRPr="00EA07A7">
        <w:t xml:space="preserve"> </w:t>
      </w:r>
      <w:bookmarkStart w:id="2527" w:name="_ETM_Q11_738280"/>
      <w:bookmarkEnd w:id="2527"/>
      <w:r w:rsidRPr="00EA07A7">
        <w:rPr>
          <w:rtl/>
        </w:rPr>
        <w:t>ישראל</w:t>
      </w:r>
      <w:r w:rsidRPr="00EA07A7">
        <w:t xml:space="preserve"> </w:t>
      </w:r>
      <w:bookmarkStart w:id="2528" w:name="_ETM_Q11_739679"/>
      <w:bookmarkStart w:id="2529" w:name="_ETM_Q11_739949"/>
      <w:bookmarkEnd w:id="2528"/>
      <w:bookmarkEnd w:id="2529"/>
      <w:r>
        <w:rPr>
          <w:rFonts w:hint="cs"/>
          <w:rtl/>
        </w:rPr>
        <w:t>ול</w:t>
      </w:r>
      <w:r w:rsidRPr="00EA07A7">
        <w:rPr>
          <w:rtl/>
        </w:rPr>
        <w:t>נפגעי</w:t>
      </w:r>
      <w:r w:rsidRPr="00EA07A7">
        <w:t xml:space="preserve"> </w:t>
      </w:r>
      <w:bookmarkStart w:id="2530" w:name="_ETM_Q11_740520"/>
      <w:bookmarkEnd w:id="2530"/>
      <w:r w:rsidRPr="00EA07A7">
        <w:rPr>
          <w:rtl/>
        </w:rPr>
        <w:t>פעולות</w:t>
      </w:r>
      <w:r w:rsidRPr="00EA07A7">
        <w:t xml:space="preserve"> </w:t>
      </w:r>
      <w:bookmarkStart w:id="2531" w:name="_ETM_Q11_740909"/>
      <w:bookmarkEnd w:id="2531"/>
      <w:r w:rsidRPr="00EA07A7">
        <w:rPr>
          <w:rtl/>
        </w:rPr>
        <w:t>האיבה</w:t>
      </w:r>
      <w:r>
        <w:rPr>
          <w:rFonts w:hint="cs"/>
          <w:rtl/>
        </w:rPr>
        <w:t>,</w:t>
      </w:r>
      <w:r w:rsidRPr="00EA07A7">
        <w:t xml:space="preserve"> </w:t>
      </w:r>
      <w:bookmarkStart w:id="2532" w:name="_ETM_Q11_741539"/>
      <w:bookmarkEnd w:id="2532"/>
      <w:r w:rsidRPr="00EA07A7">
        <w:rPr>
          <w:rtl/>
        </w:rPr>
        <w:t>כדי</w:t>
      </w:r>
      <w:r w:rsidRPr="00EA07A7">
        <w:t xml:space="preserve"> </w:t>
      </w:r>
      <w:bookmarkStart w:id="2533" w:name="_ETM_Q11_741779"/>
      <w:bookmarkEnd w:id="2533"/>
      <w:r w:rsidRPr="00EA07A7">
        <w:rPr>
          <w:rtl/>
        </w:rPr>
        <w:t>שלרגע</w:t>
      </w:r>
      <w:r w:rsidRPr="00EA07A7">
        <w:t xml:space="preserve"> </w:t>
      </w:r>
      <w:bookmarkStart w:id="2534" w:name="_ETM_Q11_742259"/>
      <w:bookmarkEnd w:id="2534"/>
      <w:r w:rsidRPr="00EA07A7">
        <w:rPr>
          <w:rtl/>
        </w:rPr>
        <w:t>לא</w:t>
      </w:r>
      <w:r w:rsidRPr="00EA07A7">
        <w:t xml:space="preserve"> </w:t>
      </w:r>
      <w:bookmarkStart w:id="2535" w:name="_ETM_Q11_742349"/>
      <w:bookmarkEnd w:id="2535"/>
      <w:r w:rsidRPr="00EA07A7">
        <w:rPr>
          <w:rtl/>
        </w:rPr>
        <w:t>נשכח</w:t>
      </w:r>
      <w:r w:rsidRPr="00EA07A7">
        <w:t xml:space="preserve"> </w:t>
      </w:r>
      <w:bookmarkStart w:id="2536" w:name="_ETM_Q11_742740"/>
      <w:bookmarkEnd w:id="2536"/>
      <w:r w:rsidRPr="00EA07A7">
        <w:rPr>
          <w:rtl/>
        </w:rPr>
        <w:t>את</w:t>
      </w:r>
      <w:r w:rsidRPr="00EA07A7">
        <w:t xml:space="preserve"> </w:t>
      </w:r>
      <w:bookmarkStart w:id="2537" w:name="_ETM_Q11_742889"/>
      <w:bookmarkEnd w:id="2537"/>
      <w:r w:rsidRPr="00EA07A7">
        <w:rPr>
          <w:rtl/>
        </w:rPr>
        <w:t>הכאב</w:t>
      </w:r>
      <w:r w:rsidRPr="00EA07A7">
        <w:t xml:space="preserve"> </w:t>
      </w:r>
      <w:bookmarkStart w:id="2538" w:name="_ETM_Q11_743249"/>
      <w:bookmarkEnd w:id="2538"/>
      <w:r>
        <w:rPr>
          <w:rFonts w:hint="cs"/>
          <w:rtl/>
        </w:rPr>
        <w:t>ו</w:t>
      </w:r>
      <w:r w:rsidRPr="00EA07A7">
        <w:rPr>
          <w:rtl/>
        </w:rPr>
        <w:t>ההקרבה</w:t>
      </w:r>
      <w:r w:rsidRPr="00EA07A7">
        <w:t xml:space="preserve"> </w:t>
      </w:r>
      <w:bookmarkStart w:id="2539" w:name="_ETM_Q11_743819"/>
      <w:bookmarkEnd w:id="2539"/>
      <w:r w:rsidRPr="00EA07A7">
        <w:rPr>
          <w:rtl/>
        </w:rPr>
        <w:t>שלנו</w:t>
      </w:r>
      <w:r w:rsidRPr="00EA07A7">
        <w:t xml:space="preserve"> </w:t>
      </w:r>
      <w:bookmarkStart w:id="2540" w:name="_ETM_Q11_745099"/>
      <w:bookmarkEnd w:id="2540"/>
      <w:r w:rsidRPr="00EA07A7">
        <w:rPr>
          <w:rtl/>
        </w:rPr>
        <w:t>כעם</w:t>
      </w:r>
      <w:r w:rsidRPr="00EA07A7">
        <w:t xml:space="preserve"> </w:t>
      </w:r>
      <w:bookmarkStart w:id="2541" w:name="_ETM_Q11_746250"/>
      <w:bookmarkEnd w:id="2541"/>
      <w:r w:rsidRPr="00EA07A7">
        <w:rPr>
          <w:rtl/>
        </w:rPr>
        <w:t>כדי</w:t>
      </w:r>
      <w:r w:rsidRPr="00EA07A7">
        <w:t xml:space="preserve"> </w:t>
      </w:r>
      <w:bookmarkStart w:id="2542" w:name="_ETM_Q11_746520"/>
      <w:bookmarkEnd w:id="2542"/>
      <w:r w:rsidRPr="00EA07A7">
        <w:rPr>
          <w:rtl/>
        </w:rPr>
        <w:t>לחיות</w:t>
      </w:r>
      <w:r w:rsidRPr="00EA07A7">
        <w:t xml:space="preserve"> </w:t>
      </w:r>
      <w:bookmarkStart w:id="2543" w:name="_ETM_Q11_746880"/>
      <w:bookmarkEnd w:id="2543"/>
      <w:r w:rsidRPr="00EA07A7">
        <w:rPr>
          <w:rtl/>
        </w:rPr>
        <w:t>כאן</w:t>
      </w:r>
      <w:bookmarkStart w:id="2544" w:name="_ETM_Q11_747750"/>
      <w:bookmarkEnd w:id="2544"/>
      <w:r>
        <w:rPr>
          <w:rFonts w:hint="cs"/>
          <w:rtl/>
        </w:rPr>
        <w:t xml:space="preserve">, </w:t>
      </w:r>
      <w:r w:rsidRPr="00EA07A7">
        <w:rPr>
          <w:rtl/>
        </w:rPr>
        <w:t>במדינה</w:t>
      </w:r>
      <w:r w:rsidRPr="00EA07A7">
        <w:t xml:space="preserve"> </w:t>
      </w:r>
      <w:bookmarkStart w:id="2545" w:name="_ETM_Q11_748530"/>
      <w:bookmarkEnd w:id="2545"/>
      <w:r w:rsidRPr="00EA07A7">
        <w:rPr>
          <w:rtl/>
        </w:rPr>
        <w:t>היחידה</w:t>
      </w:r>
      <w:r w:rsidRPr="00EA07A7">
        <w:t xml:space="preserve"> </w:t>
      </w:r>
      <w:bookmarkStart w:id="2546" w:name="_ETM_Q11_749669"/>
      <w:bookmarkEnd w:id="2546"/>
      <w:r w:rsidRPr="00EA07A7">
        <w:rPr>
          <w:rtl/>
        </w:rPr>
        <w:t>שיש</w:t>
      </w:r>
      <w:r w:rsidRPr="00EA07A7">
        <w:t xml:space="preserve"> </w:t>
      </w:r>
      <w:bookmarkStart w:id="2547" w:name="_ETM_Q11_750120"/>
      <w:bookmarkEnd w:id="2547"/>
      <w:r w:rsidRPr="00EA07A7">
        <w:rPr>
          <w:rtl/>
        </w:rPr>
        <w:t>לנו</w:t>
      </w:r>
      <w:bookmarkStart w:id="2548" w:name="_ETM_Q11_751660"/>
      <w:bookmarkEnd w:id="2548"/>
      <w:r>
        <w:rPr>
          <w:rFonts w:hint="cs"/>
          <w:rtl/>
        </w:rPr>
        <w:t xml:space="preserve">. </w:t>
      </w:r>
      <w:bookmarkStart w:id="2549" w:name="_ETM_Q11_749000"/>
      <w:bookmarkStart w:id="2550" w:name="_ETM_Q11_534830"/>
      <w:bookmarkStart w:id="2551" w:name="TOR_Q12"/>
      <w:bookmarkEnd w:id="2549"/>
      <w:bookmarkEnd w:id="2550"/>
      <w:bookmarkEnd w:id="2551"/>
      <w:r>
        <w:rPr>
          <w:rFonts w:hint="cs"/>
          <w:rtl/>
        </w:rPr>
        <w:t xml:space="preserve">אני באמת חושש מהימים האלה שבאים עלינו אחרי השנה הכי </w:t>
      </w:r>
      <w:bookmarkStart w:id="2552" w:name="_ETM_Q12_161000"/>
      <w:bookmarkEnd w:id="2552"/>
      <w:r>
        <w:rPr>
          <w:rFonts w:hint="cs"/>
          <w:rtl/>
        </w:rPr>
        <w:t xml:space="preserve">קשה שעברנו מאז קום המדינה, שנה קשה </w:t>
      </w:r>
      <w:bookmarkStart w:id="2553" w:name="_ETM_Q12_163000"/>
      <w:bookmarkEnd w:id="2553"/>
      <w:r>
        <w:rPr>
          <w:rFonts w:hint="cs"/>
          <w:rtl/>
        </w:rPr>
        <w:t xml:space="preserve">שעברנו כיהודים וכישראלים. בשנה החולפת ידענו ימי זיכרון שהכפישו את </w:t>
      </w:r>
      <w:bookmarkStart w:id="2554" w:name="_ETM_Q12_170000"/>
      <w:bookmarkEnd w:id="2554"/>
      <w:r>
        <w:rPr>
          <w:rFonts w:hint="cs"/>
          <w:rtl/>
        </w:rPr>
        <w:t xml:space="preserve">הנופלים, שזלזלו במעמד, ואני באמת מפחד שנגיע לימים האלה והתמונות לא ישתנו. אני מפחד שככל שעובר הזמן אנחנו שוכחים, וחלילה נשכח את הכוח שלנו כעם אחד. </w:t>
      </w:r>
    </w:p>
    <w:p w:rsidR="00B357C0" w:rsidRDefault="00B357C0" w:rsidP="00994371">
      <w:pPr>
        <w:rPr>
          <w:rtl/>
        </w:rPr>
      </w:pPr>
    </w:p>
    <w:p w:rsidR="00B357C0" w:rsidRDefault="00B357C0" w:rsidP="0046246B">
      <w:pPr>
        <w:rPr>
          <w:rtl/>
        </w:rPr>
      </w:pPr>
      <w:bookmarkStart w:id="2555" w:name="_ETM_Q12_189000"/>
      <w:bookmarkEnd w:id="2555"/>
      <w:r>
        <w:rPr>
          <w:rFonts w:hint="cs"/>
          <w:rtl/>
        </w:rPr>
        <w:t xml:space="preserve">ישנו </w:t>
      </w:r>
      <w:bookmarkStart w:id="2556" w:name="_ETM_Q12_190000"/>
      <w:bookmarkEnd w:id="2556"/>
      <w:r>
        <w:rPr>
          <w:rFonts w:hint="cs"/>
          <w:rtl/>
        </w:rPr>
        <w:t xml:space="preserve">חוט שמקשר בין כולנו </w:t>
      </w:r>
      <w:r>
        <w:rPr>
          <w:rFonts w:hint="eastAsia"/>
          <w:rtl/>
        </w:rPr>
        <w:t>–</w:t>
      </w:r>
      <w:r>
        <w:rPr>
          <w:rFonts w:hint="cs"/>
          <w:rtl/>
        </w:rPr>
        <w:t xml:space="preserve"> בין ימנים לבין שמאלנים, בין דתיים לבין </w:t>
      </w:r>
      <w:bookmarkStart w:id="2557" w:name="_ETM_Q12_198000"/>
      <w:bookmarkEnd w:id="2557"/>
      <w:r>
        <w:rPr>
          <w:rFonts w:hint="cs"/>
          <w:rtl/>
        </w:rPr>
        <w:t xml:space="preserve">חילונים, בין אשכנזים לבין ספרדים. כולנו ישראלים, ואסור לנו לשכוח את זה. דווקא עכשיו אנחנו חייבים למצוא את המשותף ולא את המפריד. </w:t>
      </w:r>
      <w:bookmarkStart w:id="2558" w:name="_ETM_Q12_209000"/>
      <w:bookmarkStart w:id="2559" w:name="_ETM_Q12_210160"/>
      <w:bookmarkEnd w:id="2558"/>
      <w:bookmarkEnd w:id="2559"/>
      <w:r>
        <w:rPr>
          <w:rtl/>
        </w:rPr>
        <w:t xml:space="preserve">אני </w:t>
      </w:r>
      <w:bookmarkStart w:id="2560" w:name="_ETM_Q12_210340"/>
      <w:bookmarkEnd w:id="2560"/>
      <w:r>
        <w:rPr>
          <w:rtl/>
        </w:rPr>
        <w:t xml:space="preserve">לא </w:t>
      </w:r>
      <w:bookmarkStart w:id="2561" w:name="_ETM_Q12_210429"/>
      <w:bookmarkEnd w:id="2561"/>
      <w:r>
        <w:rPr>
          <w:rtl/>
        </w:rPr>
        <w:t xml:space="preserve">מתיימר </w:t>
      </w:r>
      <w:bookmarkStart w:id="2562" w:name="_ETM_Q12_211150"/>
      <w:bookmarkEnd w:id="2562"/>
      <w:r>
        <w:rPr>
          <w:rtl/>
        </w:rPr>
        <w:t xml:space="preserve">לחנך </w:t>
      </w:r>
      <w:bookmarkStart w:id="2563" w:name="_ETM_Q12_211630"/>
      <w:bookmarkEnd w:id="2563"/>
      <w:r>
        <w:rPr>
          <w:rtl/>
        </w:rPr>
        <w:t>אף</w:t>
      </w:r>
      <w:r>
        <w:rPr>
          <w:rFonts w:hint="cs"/>
          <w:rtl/>
        </w:rPr>
        <w:t xml:space="preserve"> אחד, </w:t>
      </w:r>
      <w:bookmarkStart w:id="2564" w:name="_ETM_Q12_212000"/>
      <w:bookmarkEnd w:id="2564"/>
      <w:r>
        <w:rPr>
          <w:rFonts w:hint="cs"/>
          <w:rtl/>
        </w:rPr>
        <w:t>אך</w:t>
      </w:r>
      <w:bookmarkStart w:id="2565" w:name="_ETM_Q12_211810"/>
      <w:bookmarkEnd w:id="2565"/>
      <w:r>
        <w:rPr>
          <w:rtl/>
        </w:rPr>
        <w:t xml:space="preserve"> </w:t>
      </w:r>
      <w:bookmarkStart w:id="2566" w:name="_ETM_Q12_212700"/>
      <w:bookmarkEnd w:id="2566"/>
      <w:r>
        <w:rPr>
          <w:rtl/>
        </w:rPr>
        <w:t xml:space="preserve">אני </w:t>
      </w:r>
      <w:bookmarkStart w:id="2567" w:name="_ETM_Q12_213180"/>
      <w:bookmarkEnd w:id="2567"/>
      <w:r>
        <w:rPr>
          <w:rtl/>
        </w:rPr>
        <w:t xml:space="preserve">כן </w:t>
      </w:r>
      <w:bookmarkStart w:id="2568" w:name="_ETM_Q12_213479"/>
      <w:bookmarkEnd w:id="2568"/>
      <w:r>
        <w:rPr>
          <w:rtl/>
        </w:rPr>
        <w:t xml:space="preserve">פונה </w:t>
      </w:r>
      <w:bookmarkStart w:id="2569" w:name="_ETM_Q12_213780"/>
      <w:bookmarkEnd w:id="2569"/>
      <w:r>
        <w:rPr>
          <w:rtl/>
        </w:rPr>
        <w:t>מכאן</w:t>
      </w:r>
      <w:r>
        <w:rPr>
          <w:rFonts w:hint="cs"/>
          <w:rtl/>
        </w:rPr>
        <w:t>,</w:t>
      </w:r>
      <w:r>
        <w:rPr>
          <w:rtl/>
        </w:rPr>
        <w:t xml:space="preserve"> </w:t>
      </w:r>
      <w:bookmarkStart w:id="2570" w:name="_ETM_Q12_214909"/>
      <w:bookmarkEnd w:id="2570"/>
      <w:r>
        <w:rPr>
          <w:rtl/>
        </w:rPr>
        <w:t xml:space="preserve">מהמקום </w:t>
      </w:r>
      <w:bookmarkStart w:id="2571" w:name="_ETM_Q12_215659"/>
      <w:bookmarkEnd w:id="2571"/>
      <w:r>
        <w:rPr>
          <w:rtl/>
        </w:rPr>
        <w:t xml:space="preserve">החשוב </w:t>
      </w:r>
      <w:bookmarkStart w:id="2572" w:name="_ETM_Q12_216109"/>
      <w:bookmarkEnd w:id="2572"/>
      <w:r>
        <w:rPr>
          <w:rtl/>
        </w:rPr>
        <w:t xml:space="preserve">הזה </w:t>
      </w:r>
      <w:bookmarkStart w:id="2573" w:name="_ETM_Q12_216350"/>
      <w:bookmarkEnd w:id="2573"/>
      <w:r>
        <w:rPr>
          <w:rtl/>
        </w:rPr>
        <w:t xml:space="preserve">ומהבמה </w:t>
      </w:r>
      <w:bookmarkStart w:id="2574" w:name="_ETM_Q12_217129"/>
      <w:bookmarkEnd w:id="2574"/>
      <w:r>
        <w:rPr>
          <w:rtl/>
        </w:rPr>
        <w:t xml:space="preserve">החשובה </w:t>
      </w:r>
      <w:bookmarkStart w:id="2575" w:name="_ETM_Q12_217760"/>
      <w:bookmarkEnd w:id="2575"/>
      <w:r>
        <w:rPr>
          <w:rtl/>
        </w:rPr>
        <w:t>הזו</w:t>
      </w:r>
      <w:r>
        <w:rPr>
          <w:rFonts w:hint="cs"/>
          <w:rtl/>
        </w:rPr>
        <w:t>,</w:t>
      </w:r>
      <w:r>
        <w:rPr>
          <w:rtl/>
        </w:rPr>
        <w:t xml:space="preserve"> </w:t>
      </w:r>
      <w:bookmarkStart w:id="2576" w:name="_ETM_Q12_218390"/>
      <w:bookmarkEnd w:id="2576"/>
      <w:r>
        <w:rPr>
          <w:rtl/>
        </w:rPr>
        <w:t>ב</w:t>
      </w:r>
      <w:r>
        <w:rPr>
          <w:rFonts w:hint="cs"/>
          <w:rtl/>
        </w:rPr>
        <w:t>ב</w:t>
      </w:r>
      <w:r>
        <w:rPr>
          <w:rtl/>
        </w:rPr>
        <w:t xml:space="preserve">קשה </w:t>
      </w:r>
      <w:bookmarkStart w:id="2577" w:name="_ETM_Q12_219359"/>
      <w:bookmarkEnd w:id="2577"/>
      <w:r>
        <w:rPr>
          <w:rtl/>
        </w:rPr>
        <w:t xml:space="preserve">כנה </w:t>
      </w:r>
      <w:bookmarkStart w:id="2578" w:name="_ETM_Q12_220199"/>
      <w:bookmarkEnd w:id="2578"/>
      <w:proofErr w:type="spellStart"/>
      <w:r>
        <w:rPr>
          <w:rtl/>
        </w:rPr>
        <w:t>ואמיתית</w:t>
      </w:r>
      <w:proofErr w:type="spellEnd"/>
      <w:r>
        <w:rPr>
          <w:rtl/>
        </w:rPr>
        <w:t xml:space="preserve"> </w:t>
      </w:r>
      <w:bookmarkStart w:id="2579" w:name="_ETM_Q12_221339"/>
      <w:bookmarkEnd w:id="2579"/>
      <w:r>
        <w:rPr>
          <w:rtl/>
        </w:rPr>
        <w:t>שמגיע</w:t>
      </w:r>
      <w:r>
        <w:rPr>
          <w:rFonts w:hint="cs"/>
          <w:rtl/>
        </w:rPr>
        <w:t>ה</w:t>
      </w:r>
      <w:r>
        <w:rPr>
          <w:rtl/>
        </w:rPr>
        <w:t xml:space="preserve"> </w:t>
      </w:r>
      <w:bookmarkStart w:id="2580" w:name="_ETM_Q12_221879"/>
      <w:bookmarkEnd w:id="2580"/>
      <w:r>
        <w:rPr>
          <w:rtl/>
        </w:rPr>
        <w:t xml:space="preserve">באמת </w:t>
      </w:r>
      <w:bookmarkStart w:id="2581" w:name="_ETM_Q12_222329"/>
      <w:bookmarkEnd w:id="2581"/>
      <w:r>
        <w:rPr>
          <w:rtl/>
        </w:rPr>
        <w:t xml:space="preserve">ובתמים </w:t>
      </w:r>
      <w:bookmarkStart w:id="2582" w:name="_ETM_Q12_223379"/>
      <w:bookmarkEnd w:id="2582"/>
      <w:r>
        <w:rPr>
          <w:rtl/>
        </w:rPr>
        <w:t xml:space="preserve">מתוך </w:t>
      </w:r>
      <w:bookmarkStart w:id="2583" w:name="_ETM_Q12_223800"/>
      <w:bookmarkEnd w:id="2583"/>
      <w:r>
        <w:rPr>
          <w:rtl/>
        </w:rPr>
        <w:t xml:space="preserve">תחושות </w:t>
      </w:r>
      <w:bookmarkStart w:id="2584" w:name="_ETM_Q12_224969"/>
      <w:bookmarkEnd w:id="2584"/>
      <w:r>
        <w:rPr>
          <w:rtl/>
        </w:rPr>
        <w:t>שקור</w:t>
      </w:r>
      <w:r>
        <w:rPr>
          <w:rFonts w:hint="cs"/>
          <w:rtl/>
        </w:rPr>
        <w:t>ע</w:t>
      </w:r>
      <w:r>
        <w:rPr>
          <w:rtl/>
        </w:rPr>
        <w:t xml:space="preserve">ות </w:t>
      </w:r>
      <w:bookmarkStart w:id="2585" w:name="_ETM_Q12_225510"/>
      <w:bookmarkEnd w:id="2585"/>
      <w:r>
        <w:rPr>
          <w:rtl/>
        </w:rPr>
        <w:t xml:space="preserve">לי </w:t>
      </w:r>
      <w:bookmarkStart w:id="2586" w:name="_ETM_Q12_225659"/>
      <w:bookmarkEnd w:id="2586"/>
      <w:r>
        <w:rPr>
          <w:rtl/>
        </w:rPr>
        <w:t xml:space="preserve">את </w:t>
      </w:r>
      <w:bookmarkStart w:id="2587" w:name="_ETM_Q12_225780"/>
      <w:bookmarkEnd w:id="2587"/>
      <w:r>
        <w:rPr>
          <w:rtl/>
        </w:rPr>
        <w:t>הלב</w:t>
      </w:r>
      <w:r>
        <w:rPr>
          <w:rFonts w:hint="cs"/>
          <w:rtl/>
        </w:rPr>
        <w:t>:</w:t>
      </w:r>
      <w:r>
        <w:rPr>
          <w:rtl/>
        </w:rPr>
        <w:t xml:space="preserve"> </w:t>
      </w:r>
      <w:bookmarkStart w:id="2588" w:name="_ETM_Q12_226350"/>
      <w:bookmarkEnd w:id="2588"/>
      <w:r>
        <w:rPr>
          <w:rtl/>
        </w:rPr>
        <w:t xml:space="preserve">כדי </w:t>
      </w:r>
      <w:bookmarkStart w:id="2589" w:name="_ETM_Q12_226590"/>
      <w:bookmarkEnd w:id="2589"/>
      <w:r>
        <w:rPr>
          <w:rtl/>
        </w:rPr>
        <w:t xml:space="preserve">שנצליח </w:t>
      </w:r>
      <w:bookmarkStart w:id="2590" w:name="_ETM_Q12_227970"/>
      <w:bookmarkEnd w:id="2590"/>
      <w:r>
        <w:rPr>
          <w:rtl/>
        </w:rPr>
        <w:t xml:space="preserve">לקום </w:t>
      </w:r>
      <w:bookmarkStart w:id="2591" w:name="_ETM_Q12_228390"/>
      <w:bookmarkEnd w:id="2591"/>
      <w:r>
        <w:rPr>
          <w:rFonts w:hint="cs"/>
          <w:rtl/>
        </w:rPr>
        <w:t>מ</w:t>
      </w:r>
      <w:r>
        <w:rPr>
          <w:rtl/>
        </w:rPr>
        <w:t>השברים</w:t>
      </w:r>
      <w:r>
        <w:rPr>
          <w:rFonts w:hint="cs"/>
          <w:rtl/>
        </w:rPr>
        <w:t>,</w:t>
      </w:r>
      <w:r>
        <w:rPr>
          <w:rtl/>
        </w:rPr>
        <w:t xml:space="preserve"> </w:t>
      </w:r>
      <w:bookmarkStart w:id="2592" w:name="_ETM_Q12_229640"/>
      <w:bookmarkEnd w:id="2592"/>
      <w:r>
        <w:rPr>
          <w:rtl/>
        </w:rPr>
        <w:t xml:space="preserve">כדי </w:t>
      </w:r>
      <w:bookmarkStart w:id="2593" w:name="_ETM_Q12_229940"/>
      <w:bookmarkEnd w:id="2593"/>
      <w:r>
        <w:rPr>
          <w:rtl/>
        </w:rPr>
        <w:t xml:space="preserve">שנצליח </w:t>
      </w:r>
      <w:bookmarkStart w:id="2594" w:name="_ETM_Q12_230540"/>
      <w:bookmarkEnd w:id="2594"/>
      <w:r>
        <w:rPr>
          <w:rtl/>
        </w:rPr>
        <w:t>ל</w:t>
      </w:r>
      <w:r>
        <w:rPr>
          <w:rFonts w:hint="cs"/>
          <w:rtl/>
        </w:rPr>
        <w:t xml:space="preserve">אחות </w:t>
      </w:r>
      <w:bookmarkStart w:id="2595" w:name="_ETM_Q12_230989"/>
      <w:bookmarkEnd w:id="2595"/>
      <w:r>
        <w:rPr>
          <w:rtl/>
        </w:rPr>
        <w:t xml:space="preserve">את </w:t>
      </w:r>
      <w:bookmarkStart w:id="2596" w:name="_ETM_Q12_231110"/>
      <w:bookmarkEnd w:id="2596"/>
      <w:r>
        <w:rPr>
          <w:rtl/>
        </w:rPr>
        <w:t xml:space="preserve">הכאב </w:t>
      </w:r>
      <w:bookmarkStart w:id="2597" w:name="_ETM_Q12_231500"/>
      <w:bookmarkEnd w:id="2597"/>
      <w:r>
        <w:rPr>
          <w:rtl/>
        </w:rPr>
        <w:t>העמוק</w:t>
      </w:r>
      <w:r>
        <w:rPr>
          <w:rFonts w:hint="cs"/>
          <w:rtl/>
        </w:rPr>
        <w:t>,</w:t>
      </w:r>
      <w:r>
        <w:rPr>
          <w:rtl/>
        </w:rPr>
        <w:t xml:space="preserve"> </w:t>
      </w:r>
      <w:bookmarkStart w:id="2598" w:name="_ETM_Q12_232729"/>
      <w:bookmarkEnd w:id="2598"/>
      <w:r>
        <w:rPr>
          <w:rtl/>
        </w:rPr>
        <w:t xml:space="preserve">אנחנו </w:t>
      </w:r>
      <w:bookmarkStart w:id="2599" w:name="_ETM_Q12_233180"/>
      <w:bookmarkEnd w:id="2599"/>
      <w:r>
        <w:rPr>
          <w:rtl/>
        </w:rPr>
        <w:t xml:space="preserve">חייבים </w:t>
      </w:r>
      <w:bookmarkStart w:id="2600" w:name="_ETM_Q12_234180"/>
      <w:bookmarkEnd w:id="2600"/>
      <w:r>
        <w:rPr>
          <w:rtl/>
        </w:rPr>
        <w:t xml:space="preserve">להיות </w:t>
      </w:r>
      <w:bookmarkStart w:id="2601" w:name="_ETM_Q12_234630"/>
      <w:bookmarkEnd w:id="2601"/>
      <w:r>
        <w:rPr>
          <w:rtl/>
        </w:rPr>
        <w:t>ביחד</w:t>
      </w:r>
      <w:r>
        <w:rPr>
          <w:rFonts w:hint="cs"/>
          <w:rtl/>
        </w:rPr>
        <w:t>,</w:t>
      </w:r>
      <w:r>
        <w:rPr>
          <w:rtl/>
        </w:rPr>
        <w:t xml:space="preserve"> </w:t>
      </w:r>
      <w:bookmarkStart w:id="2602" w:name="_ETM_Q12_235559"/>
      <w:bookmarkEnd w:id="2602"/>
      <w:r>
        <w:rPr>
          <w:rtl/>
        </w:rPr>
        <w:t xml:space="preserve">חייבים </w:t>
      </w:r>
      <w:bookmarkStart w:id="2603" w:name="_ETM_Q12_236760"/>
      <w:bookmarkEnd w:id="2603"/>
      <w:r>
        <w:rPr>
          <w:rtl/>
        </w:rPr>
        <w:t xml:space="preserve">להיות </w:t>
      </w:r>
      <w:bookmarkStart w:id="2604" w:name="_ETM_Q12_237090"/>
      <w:bookmarkEnd w:id="2604"/>
      <w:r>
        <w:rPr>
          <w:rtl/>
        </w:rPr>
        <w:t>מאוחדים</w:t>
      </w:r>
      <w:r>
        <w:rPr>
          <w:rFonts w:hint="cs"/>
          <w:rtl/>
        </w:rPr>
        <w:t>.</w:t>
      </w:r>
    </w:p>
    <w:p w:rsidR="00B357C0" w:rsidRDefault="00B357C0" w:rsidP="00994371">
      <w:pPr>
        <w:rPr>
          <w:rtl/>
        </w:rPr>
      </w:pPr>
    </w:p>
    <w:p w:rsidR="00B357C0" w:rsidRDefault="00B357C0" w:rsidP="0068252D">
      <w:pPr>
        <w:rPr>
          <w:rtl/>
        </w:rPr>
      </w:pPr>
      <w:bookmarkStart w:id="2605" w:name="_ETM_Q12_236000"/>
      <w:bookmarkStart w:id="2606" w:name="_ETM_Q12_239010"/>
      <w:bookmarkEnd w:id="2605"/>
      <w:bookmarkEnd w:id="2606"/>
      <w:r>
        <w:rPr>
          <w:rtl/>
        </w:rPr>
        <w:t xml:space="preserve">קחו </w:t>
      </w:r>
      <w:bookmarkStart w:id="2607" w:name="_ETM_Q12_239219"/>
      <w:bookmarkEnd w:id="2607"/>
      <w:r>
        <w:rPr>
          <w:rtl/>
        </w:rPr>
        <w:t xml:space="preserve">למשל </w:t>
      </w:r>
      <w:bookmarkStart w:id="2608" w:name="_ETM_Q12_239609"/>
      <w:bookmarkEnd w:id="2608"/>
      <w:r>
        <w:rPr>
          <w:rtl/>
        </w:rPr>
        <w:t xml:space="preserve">את </w:t>
      </w:r>
      <w:bookmarkStart w:id="2609" w:name="_ETM_Q12_239730"/>
      <w:bookmarkEnd w:id="2609"/>
      <w:r>
        <w:rPr>
          <w:rtl/>
        </w:rPr>
        <w:t xml:space="preserve">התפילה </w:t>
      </w:r>
      <w:bookmarkStart w:id="2610" w:name="_ETM_Q12_240120"/>
      <w:bookmarkEnd w:id="2610"/>
      <w:r>
        <w:rPr>
          <w:rtl/>
        </w:rPr>
        <w:t>היהודית</w:t>
      </w:r>
      <w:r>
        <w:rPr>
          <w:rFonts w:hint="cs"/>
          <w:rtl/>
        </w:rPr>
        <w:t>,</w:t>
      </w:r>
      <w:r>
        <w:rPr>
          <w:rtl/>
        </w:rPr>
        <w:t xml:space="preserve"> </w:t>
      </w:r>
      <w:bookmarkStart w:id="2611" w:name="_ETM_Q12_240789"/>
      <w:bookmarkEnd w:id="2611"/>
      <w:r>
        <w:rPr>
          <w:rtl/>
        </w:rPr>
        <w:t xml:space="preserve">שמניינה </w:t>
      </w:r>
      <w:bookmarkStart w:id="2612" w:name="_ETM_Q12_241510"/>
      <w:bookmarkEnd w:id="2612"/>
      <w:r>
        <w:rPr>
          <w:rtl/>
        </w:rPr>
        <w:t>דורש</w:t>
      </w:r>
      <w:bookmarkStart w:id="2613" w:name="_ETM_Q12_241899"/>
      <w:bookmarkEnd w:id="2613"/>
      <w:r>
        <w:rPr>
          <w:rFonts w:hint="cs"/>
          <w:rtl/>
        </w:rPr>
        <w:t xml:space="preserve"> עשרה: </w:t>
      </w:r>
      <w:bookmarkStart w:id="2614" w:name="_ETM_Q12_242000"/>
      <w:bookmarkStart w:id="2615" w:name="_ETM_Q12_242619"/>
      <w:bookmarkEnd w:id="2614"/>
      <w:bookmarkEnd w:id="2615"/>
      <w:r>
        <w:rPr>
          <w:rtl/>
        </w:rPr>
        <w:t xml:space="preserve">למרות </w:t>
      </w:r>
      <w:bookmarkStart w:id="2616" w:name="_ETM_Q12_242979"/>
      <w:bookmarkEnd w:id="2616"/>
      <w:r>
        <w:rPr>
          <w:rtl/>
        </w:rPr>
        <w:t>שכל</w:t>
      </w:r>
      <w:r>
        <w:rPr>
          <w:rFonts w:hint="cs"/>
          <w:rtl/>
        </w:rPr>
        <w:t xml:space="preserve"> אחד</w:t>
      </w:r>
      <w:bookmarkStart w:id="2617" w:name="_ETM_Q12_243249"/>
      <w:bookmarkEnd w:id="2617"/>
      <w:r>
        <w:rPr>
          <w:rtl/>
        </w:rPr>
        <w:t xml:space="preserve"> </w:t>
      </w:r>
      <w:bookmarkStart w:id="2618" w:name="_ETM_Q12_243519"/>
      <w:bookmarkEnd w:id="2618"/>
      <w:r>
        <w:rPr>
          <w:rtl/>
        </w:rPr>
        <w:t>מא</w:t>
      </w:r>
      <w:r>
        <w:rPr>
          <w:rFonts w:hint="cs"/>
          <w:rtl/>
        </w:rPr>
        <w:t>י</w:t>
      </w:r>
      <w:r>
        <w:rPr>
          <w:rtl/>
        </w:rPr>
        <w:t xml:space="preserve">תנו </w:t>
      </w:r>
      <w:bookmarkStart w:id="2619" w:name="_ETM_Q12_243909"/>
      <w:bookmarkEnd w:id="2619"/>
      <w:r>
        <w:rPr>
          <w:rtl/>
        </w:rPr>
        <w:t xml:space="preserve">יכול </w:t>
      </w:r>
      <w:bookmarkStart w:id="2620" w:name="_ETM_Q12_244149"/>
      <w:bookmarkEnd w:id="2620"/>
      <w:r>
        <w:rPr>
          <w:rtl/>
        </w:rPr>
        <w:t xml:space="preserve">להתפלל </w:t>
      </w:r>
      <w:bookmarkStart w:id="2621" w:name="_ETM_Q12_244569"/>
      <w:bookmarkEnd w:id="2621"/>
      <w:r>
        <w:rPr>
          <w:rtl/>
        </w:rPr>
        <w:t>לבד</w:t>
      </w:r>
      <w:r>
        <w:rPr>
          <w:rFonts w:hint="cs"/>
          <w:rtl/>
        </w:rPr>
        <w:t>,</w:t>
      </w:r>
      <w:r>
        <w:rPr>
          <w:rtl/>
        </w:rPr>
        <w:t xml:space="preserve"> </w:t>
      </w:r>
      <w:bookmarkStart w:id="2622" w:name="_ETM_Q12_245579"/>
      <w:bookmarkStart w:id="2623" w:name="_ETM_Q12_245850"/>
      <w:bookmarkEnd w:id="2622"/>
      <w:bookmarkEnd w:id="2623"/>
      <w:r>
        <w:rPr>
          <w:rtl/>
        </w:rPr>
        <w:t xml:space="preserve">כאשר </w:t>
      </w:r>
      <w:bookmarkStart w:id="2624" w:name="_ETM_Q12_246299"/>
      <w:bookmarkEnd w:id="2624"/>
      <w:r>
        <w:rPr>
          <w:rtl/>
        </w:rPr>
        <w:t xml:space="preserve">מתפללים </w:t>
      </w:r>
      <w:bookmarkStart w:id="2625" w:name="_ETM_Q12_246869"/>
      <w:bookmarkEnd w:id="2625"/>
      <w:r>
        <w:rPr>
          <w:rtl/>
        </w:rPr>
        <w:t xml:space="preserve">יחד </w:t>
      </w:r>
      <w:bookmarkStart w:id="2626" w:name="_ETM_Q12_247700"/>
      <w:bookmarkEnd w:id="2626"/>
      <w:r>
        <w:rPr>
          <w:rtl/>
        </w:rPr>
        <w:t xml:space="preserve">כוחה </w:t>
      </w:r>
      <w:bookmarkStart w:id="2627" w:name="_ETM_Q12_248240"/>
      <w:bookmarkEnd w:id="2627"/>
      <w:r>
        <w:rPr>
          <w:rtl/>
        </w:rPr>
        <w:t xml:space="preserve">של </w:t>
      </w:r>
      <w:bookmarkStart w:id="2628" w:name="_ETM_Q12_248420"/>
      <w:bookmarkEnd w:id="2628"/>
      <w:r>
        <w:rPr>
          <w:rtl/>
        </w:rPr>
        <w:t xml:space="preserve">תפילה </w:t>
      </w:r>
      <w:bookmarkStart w:id="2629" w:name="_ETM_Q12_249459"/>
      <w:bookmarkEnd w:id="2629"/>
      <w:r>
        <w:rPr>
          <w:rtl/>
        </w:rPr>
        <w:t xml:space="preserve">רב </w:t>
      </w:r>
      <w:bookmarkStart w:id="2630" w:name="_ETM_Q12_249760"/>
      <w:bookmarkEnd w:id="2630"/>
      <w:r>
        <w:rPr>
          <w:rtl/>
        </w:rPr>
        <w:t>יותר</w:t>
      </w:r>
      <w:r>
        <w:rPr>
          <w:rFonts w:hint="cs"/>
          <w:rtl/>
        </w:rPr>
        <w:t>.</w:t>
      </w:r>
      <w:r>
        <w:rPr>
          <w:rtl/>
        </w:rPr>
        <w:t xml:space="preserve"> </w:t>
      </w:r>
      <w:bookmarkStart w:id="2631" w:name="_ETM_Q12_250579"/>
      <w:bookmarkEnd w:id="2631"/>
      <w:r>
        <w:rPr>
          <w:rtl/>
        </w:rPr>
        <w:t xml:space="preserve">מה </w:t>
      </w:r>
      <w:bookmarkStart w:id="2632" w:name="_ETM_Q12_250880"/>
      <w:bookmarkEnd w:id="2632"/>
      <w:r>
        <w:rPr>
          <w:rFonts w:hint="cs"/>
          <w:rtl/>
        </w:rPr>
        <w:t>הפ</w:t>
      </w:r>
      <w:bookmarkStart w:id="2633" w:name="_ETM_Q12_251000"/>
      <w:bookmarkEnd w:id="2633"/>
      <w:r>
        <w:rPr>
          <w:rtl/>
        </w:rPr>
        <w:t>שט</w:t>
      </w:r>
      <w:r>
        <w:rPr>
          <w:rFonts w:hint="cs"/>
          <w:rtl/>
        </w:rPr>
        <w:t>?</w:t>
      </w:r>
      <w:r>
        <w:rPr>
          <w:rtl/>
        </w:rPr>
        <w:t xml:space="preserve"> </w:t>
      </w:r>
      <w:bookmarkStart w:id="2634" w:name="_ETM_Q12_252170"/>
      <w:bookmarkEnd w:id="2634"/>
      <w:r>
        <w:rPr>
          <w:rtl/>
        </w:rPr>
        <w:t xml:space="preserve">אנחנו </w:t>
      </w:r>
      <w:bookmarkStart w:id="2635" w:name="_ETM_Q12_252470"/>
      <w:bookmarkEnd w:id="2635"/>
      <w:r>
        <w:rPr>
          <w:rtl/>
        </w:rPr>
        <w:t xml:space="preserve">יכולים </w:t>
      </w:r>
      <w:bookmarkStart w:id="2636" w:name="_ETM_Q12_252799"/>
      <w:bookmarkEnd w:id="2636"/>
      <w:r>
        <w:rPr>
          <w:rtl/>
        </w:rPr>
        <w:t xml:space="preserve">שלא </w:t>
      </w:r>
      <w:bookmarkStart w:id="2637" w:name="_ETM_Q12_253040"/>
      <w:bookmarkEnd w:id="2637"/>
      <w:r>
        <w:rPr>
          <w:rtl/>
        </w:rPr>
        <w:t xml:space="preserve">להסכים </w:t>
      </w:r>
      <w:bookmarkStart w:id="2638" w:name="_ETM_Q12_253520"/>
      <w:bookmarkEnd w:id="2638"/>
      <w:r>
        <w:rPr>
          <w:rtl/>
        </w:rPr>
        <w:t xml:space="preserve">זה </w:t>
      </w:r>
      <w:bookmarkStart w:id="2639" w:name="_ETM_Q12_253670"/>
      <w:bookmarkEnd w:id="2639"/>
      <w:r>
        <w:rPr>
          <w:rtl/>
        </w:rPr>
        <w:t xml:space="preserve">עם </w:t>
      </w:r>
      <w:bookmarkStart w:id="2640" w:name="_ETM_Q12_253790"/>
      <w:bookmarkEnd w:id="2640"/>
      <w:r>
        <w:rPr>
          <w:rtl/>
        </w:rPr>
        <w:t>זה</w:t>
      </w:r>
      <w:r>
        <w:rPr>
          <w:rFonts w:hint="cs"/>
          <w:rtl/>
        </w:rPr>
        <w:t>,</w:t>
      </w:r>
      <w:r>
        <w:rPr>
          <w:rtl/>
        </w:rPr>
        <w:t xml:space="preserve"> </w:t>
      </w:r>
      <w:bookmarkStart w:id="2641" w:name="_ETM_Q12_254479"/>
      <w:bookmarkEnd w:id="2641"/>
      <w:r>
        <w:rPr>
          <w:rtl/>
        </w:rPr>
        <w:t xml:space="preserve">אנחנו </w:t>
      </w:r>
      <w:bookmarkStart w:id="2642" w:name="_ETM_Q12_254869"/>
      <w:bookmarkEnd w:id="2642"/>
      <w:r>
        <w:rPr>
          <w:rtl/>
        </w:rPr>
        <w:t xml:space="preserve">יכולים </w:t>
      </w:r>
      <w:bookmarkStart w:id="2643" w:name="_ETM_Q12_255619"/>
      <w:bookmarkEnd w:id="2643"/>
      <w:r>
        <w:rPr>
          <w:rtl/>
        </w:rPr>
        <w:t xml:space="preserve">לחשוב </w:t>
      </w:r>
      <w:bookmarkStart w:id="2644" w:name="_ETM_Q12_256100"/>
      <w:bookmarkEnd w:id="2644"/>
      <w:r>
        <w:rPr>
          <w:rtl/>
        </w:rPr>
        <w:t>אחרת</w:t>
      </w:r>
      <w:r>
        <w:rPr>
          <w:rFonts w:hint="cs"/>
          <w:rtl/>
        </w:rPr>
        <w:t xml:space="preserve"> זה מזה, </w:t>
      </w:r>
      <w:bookmarkStart w:id="2645" w:name="_ETM_Q12_256549"/>
      <w:bookmarkStart w:id="2646" w:name="_ETM_Q12_256850"/>
      <w:bookmarkStart w:id="2647" w:name="_ETM_Q12_257920"/>
      <w:bookmarkEnd w:id="2645"/>
      <w:bookmarkEnd w:id="2646"/>
      <w:bookmarkEnd w:id="2647"/>
      <w:r>
        <w:rPr>
          <w:rtl/>
        </w:rPr>
        <w:t xml:space="preserve">אבל </w:t>
      </w:r>
      <w:bookmarkStart w:id="2648" w:name="_ETM_Q12_258430"/>
      <w:bookmarkEnd w:id="2648"/>
      <w:r>
        <w:rPr>
          <w:rtl/>
        </w:rPr>
        <w:t xml:space="preserve">אסור </w:t>
      </w:r>
      <w:bookmarkStart w:id="2649" w:name="_ETM_Q12_258940"/>
      <w:bookmarkEnd w:id="2649"/>
      <w:r>
        <w:rPr>
          <w:rtl/>
        </w:rPr>
        <w:t>לנו</w:t>
      </w:r>
      <w:r>
        <w:rPr>
          <w:rFonts w:hint="cs"/>
          <w:rtl/>
        </w:rPr>
        <w:t>,</w:t>
      </w:r>
      <w:r>
        <w:rPr>
          <w:rtl/>
        </w:rPr>
        <w:t xml:space="preserve"> </w:t>
      </w:r>
      <w:bookmarkStart w:id="2650" w:name="_ETM_Q12_259450"/>
      <w:bookmarkEnd w:id="2650"/>
      <w:r>
        <w:rPr>
          <w:rtl/>
        </w:rPr>
        <w:t xml:space="preserve">אסור </w:t>
      </w:r>
      <w:bookmarkStart w:id="2651" w:name="_ETM_Q12_260050"/>
      <w:bookmarkEnd w:id="2651"/>
      <w:r>
        <w:rPr>
          <w:rtl/>
        </w:rPr>
        <w:t xml:space="preserve">לנו </w:t>
      </w:r>
      <w:bookmarkStart w:id="2652" w:name="_ETM_Q12_260959"/>
      <w:bookmarkEnd w:id="2652"/>
      <w:r>
        <w:rPr>
          <w:rtl/>
        </w:rPr>
        <w:t xml:space="preserve">לפרום </w:t>
      </w:r>
      <w:bookmarkStart w:id="2653" w:name="_ETM_Q12_261440"/>
      <w:bookmarkEnd w:id="2653"/>
      <w:r>
        <w:rPr>
          <w:rtl/>
        </w:rPr>
        <w:t xml:space="preserve">את </w:t>
      </w:r>
      <w:bookmarkStart w:id="2654" w:name="_ETM_Q12_261590"/>
      <w:bookmarkEnd w:id="2654"/>
      <w:r>
        <w:rPr>
          <w:rtl/>
        </w:rPr>
        <w:t>החו</w:t>
      </w:r>
      <w:r>
        <w:rPr>
          <w:rFonts w:hint="cs"/>
          <w:rtl/>
        </w:rPr>
        <w:t>ט</w:t>
      </w:r>
      <w:r>
        <w:rPr>
          <w:rtl/>
        </w:rPr>
        <w:t xml:space="preserve"> </w:t>
      </w:r>
      <w:bookmarkStart w:id="2655" w:name="_ETM_Q12_262430"/>
      <w:bookmarkEnd w:id="2655"/>
      <w:r>
        <w:rPr>
          <w:rtl/>
        </w:rPr>
        <w:t xml:space="preserve">שמקשר </w:t>
      </w:r>
      <w:bookmarkStart w:id="2656" w:name="_ETM_Q12_263060"/>
      <w:bookmarkEnd w:id="2656"/>
      <w:r>
        <w:rPr>
          <w:rtl/>
        </w:rPr>
        <w:t xml:space="preserve">בין </w:t>
      </w:r>
      <w:bookmarkStart w:id="2657" w:name="_ETM_Q12_263270"/>
      <w:bookmarkEnd w:id="2657"/>
      <w:r>
        <w:rPr>
          <w:rtl/>
        </w:rPr>
        <w:t>כולנו</w:t>
      </w:r>
      <w:r>
        <w:rPr>
          <w:rFonts w:hint="cs"/>
          <w:rtl/>
        </w:rPr>
        <w:t>,</w:t>
      </w:r>
      <w:r>
        <w:rPr>
          <w:rtl/>
        </w:rPr>
        <w:t xml:space="preserve"> </w:t>
      </w:r>
      <w:bookmarkStart w:id="2658" w:name="_ETM_Q12_264229"/>
      <w:bookmarkEnd w:id="2658"/>
      <w:r>
        <w:rPr>
          <w:rtl/>
        </w:rPr>
        <w:t xml:space="preserve">החוט </w:t>
      </w:r>
      <w:bookmarkStart w:id="2659" w:name="_ETM_Q12_264619"/>
      <w:bookmarkEnd w:id="2659"/>
      <w:r>
        <w:rPr>
          <w:rtl/>
        </w:rPr>
        <w:t xml:space="preserve">הזה </w:t>
      </w:r>
      <w:bookmarkStart w:id="2660" w:name="_ETM_Q12_265220"/>
      <w:bookmarkEnd w:id="2660"/>
      <w:r>
        <w:rPr>
          <w:rtl/>
        </w:rPr>
        <w:t xml:space="preserve">שגורם </w:t>
      </w:r>
      <w:bookmarkStart w:id="2661" w:name="_ETM_Q12_265729"/>
      <w:bookmarkEnd w:id="2661"/>
      <w:r>
        <w:rPr>
          <w:rtl/>
        </w:rPr>
        <w:t xml:space="preserve">לנו </w:t>
      </w:r>
      <w:bookmarkStart w:id="2662" w:name="_ETM_Q12_266000"/>
      <w:bookmarkEnd w:id="2662"/>
      <w:r>
        <w:rPr>
          <w:rtl/>
        </w:rPr>
        <w:t xml:space="preserve">להיות </w:t>
      </w:r>
      <w:bookmarkStart w:id="2663" w:name="_ETM_Q12_267060"/>
      <w:bookmarkEnd w:id="2663"/>
      <w:r>
        <w:rPr>
          <w:rtl/>
        </w:rPr>
        <w:t xml:space="preserve">עם </w:t>
      </w:r>
      <w:bookmarkStart w:id="2664" w:name="_ETM_Q12_267510"/>
      <w:bookmarkEnd w:id="2664"/>
      <w:r>
        <w:rPr>
          <w:rtl/>
        </w:rPr>
        <w:t>סגולה</w:t>
      </w:r>
      <w:r>
        <w:rPr>
          <w:rFonts w:hint="cs"/>
          <w:rtl/>
        </w:rPr>
        <w:t>,</w:t>
      </w:r>
      <w:bookmarkStart w:id="2665" w:name="_ETM_Q12_268409"/>
      <w:bookmarkEnd w:id="2665"/>
      <w:r>
        <w:rPr>
          <w:rFonts w:hint="cs"/>
          <w:rtl/>
        </w:rPr>
        <w:t xml:space="preserve"> </w:t>
      </w:r>
      <w:r>
        <w:rPr>
          <w:rtl/>
        </w:rPr>
        <w:t xml:space="preserve">עם </w:t>
      </w:r>
      <w:bookmarkStart w:id="2666" w:name="_ETM_Q12_268709"/>
      <w:bookmarkEnd w:id="2666"/>
      <w:r>
        <w:rPr>
          <w:rtl/>
        </w:rPr>
        <w:t>חזק</w:t>
      </w:r>
      <w:r>
        <w:rPr>
          <w:rFonts w:hint="cs"/>
          <w:rtl/>
        </w:rPr>
        <w:t>,</w:t>
      </w:r>
      <w:r>
        <w:rPr>
          <w:rtl/>
        </w:rPr>
        <w:t xml:space="preserve"> </w:t>
      </w:r>
      <w:bookmarkStart w:id="2667" w:name="_ETM_Q12_269700"/>
      <w:bookmarkEnd w:id="2667"/>
      <w:r>
        <w:rPr>
          <w:rtl/>
        </w:rPr>
        <w:t xml:space="preserve">עם </w:t>
      </w:r>
      <w:bookmarkStart w:id="2668" w:name="_ETM_Q12_269880"/>
      <w:bookmarkEnd w:id="2668"/>
      <w:r>
        <w:rPr>
          <w:rtl/>
        </w:rPr>
        <w:t xml:space="preserve">כוח </w:t>
      </w:r>
      <w:bookmarkStart w:id="2669" w:name="_ETM_Q12_270569"/>
      <w:bookmarkEnd w:id="2669"/>
      <w:r>
        <w:rPr>
          <w:rtl/>
        </w:rPr>
        <w:t xml:space="preserve">שאין </w:t>
      </w:r>
      <w:bookmarkStart w:id="2670" w:name="_ETM_Q12_271290"/>
      <w:bookmarkEnd w:id="2670"/>
      <w:r>
        <w:rPr>
          <w:rtl/>
        </w:rPr>
        <w:t xml:space="preserve">כמותו </w:t>
      </w:r>
      <w:bookmarkStart w:id="2671" w:name="_ETM_Q12_272130"/>
      <w:bookmarkEnd w:id="2671"/>
      <w:r>
        <w:rPr>
          <w:rtl/>
        </w:rPr>
        <w:t>בעולם</w:t>
      </w:r>
      <w:r>
        <w:rPr>
          <w:rFonts w:hint="cs"/>
          <w:rtl/>
        </w:rPr>
        <w:t>.</w:t>
      </w:r>
    </w:p>
    <w:p w:rsidR="00B357C0" w:rsidRDefault="00B357C0" w:rsidP="00994371">
      <w:pPr>
        <w:rPr>
          <w:rtl/>
        </w:rPr>
      </w:pPr>
    </w:p>
    <w:p w:rsidR="00B357C0" w:rsidRDefault="00B357C0" w:rsidP="0068252D">
      <w:pPr>
        <w:rPr>
          <w:rtl/>
        </w:rPr>
      </w:pPr>
      <w:bookmarkStart w:id="2672" w:name="_ETM_Q12_270000"/>
      <w:bookmarkStart w:id="2673" w:name="_ETM_Q12_273409"/>
      <w:bookmarkEnd w:id="2672"/>
      <w:bookmarkEnd w:id="2673"/>
      <w:r>
        <w:rPr>
          <w:rtl/>
        </w:rPr>
        <w:t xml:space="preserve">אזרחי </w:t>
      </w:r>
      <w:bookmarkStart w:id="2674" w:name="_ETM_Q12_273889"/>
      <w:bookmarkEnd w:id="2674"/>
      <w:r>
        <w:rPr>
          <w:rtl/>
        </w:rPr>
        <w:t xml:space="preserve">ואזרחיות </w:t>
      </w:r>
      <w:bookmarkStart w:id="2675" w:name="_ETM_Q12_274399"/>
      <w:bookmarkEnd w:id="2675"/>
      <w:r>
        <w:rPr>
          <w:rtl/>
        </w:rPr>
        <w:t xml:space="preserve">מדינת </w:t>
      </w:r>
      <w:bookmarkStart w:id="2676" w:name="_ETM_Q12_274700"/>
      <w:bookmarkEnd w:id="2676"/>
      <w:r>
        <w:rPr>
          <w:rtl/>
        </w:rPr>
        <w:t>ישראל</w:t>
      </w:r>
      <w:r>
        <w:rPr>
          <w:rFonts w:hint="cs"/>
          <w:rtl/>
        </w:rPr>
        <w:t>,</w:t>
      </w:r>
      <w:r>
        <w:rPr>
          <w:rtl/>
        </w:rPr>
        <w:t xml:space="preserve"> </w:t>
      </w:r>
      <w:bookmarkStart w:id="2677" w:name="_ETM_Q12_275209"/>
      <w:bookmarkEnd w:id="2677"/>
      <w:r>
        <w:rPr>
          <w:rtl/>
        </w:rPr>
        <w:t xml:space="preserve">בעת </w:t>
      </w:r>
      <w:bookmarkStart w:id="2678" w:name="_ETM_Q12_275539"/>
      <w:bookmarkEnd w:id="2678"/>
      <w:r>
        <w:rPr>
          <w:rtl/>
        </w:rPr>
        <w:t xml:space="preserve">הזו </w:t>
      </w:r>
      <w:bookmarkStart w:id="2679" w:name="_ETM_Q12_276300"/>
      <w:bookmarkEnd w:id="2679"/>
      <w:r>
        <w:rPr>
          <w:rtl/>
        </w:rPr>
        <w:t xml:space="preserve">הכוח </w:t>
      </w:r>
      <w:bookmarkStart w:id="2680" w:name="_ETM_Q12_276750"/>
      <w:bookmarkEnd w:id="2680"/>
      <w:r>
        <w:rPr>
          <w:rtl/>
        </w:rPr>
        <w:t xml:space="preserve">שלנו </w:t>
      </w:r>
      <w:bookmarkStart w:id="2681" w:name="_ETM_Q12_277560"/>
      <w:bookmarkEnd w:id="2681"/>
      <w:r>
        <w:rPr>
          <w:rtl/>
        </w:rPr>
        <w:t xml:space="preserve">חייב </w:t>
      </w:r>
      <w:bookmarkStart w:id="2682" w:name="_ETM_Q12_277980"/>
      <w:bookmarkEnd w:id="2682"/>
      <w:r>
        <w:rPr>
          <w:rtl/>
        </w:rPr>
        <w:t xml:space="preserve">להיות </w:t>
      </w:r>
      <w:bookmarkStart w:id="2683" w:name="_ETM_Q12_278220"/>
      <w:bookmarkEnd w:id="2683"/>
      <w:r>
        <w:rPr>
          <w:rtl/>
        </w:rPr>
        <w:t>ביחד</w:t>
      </w:r>
      <w:r>
        <w:rPr>
          <w:rFonts w:hint="cs"/>
          <w:rtl/>
        </w:rPr>
        <w:t>.</w:t>
      </w:r>
      <w:r>
        <w:rPr>
          <w:rtl/>
        </w:rPr>
        <w:t xml:space="preserve"> </w:t>
      </w:r>
      <w:bookmarkStart w:id="2684" w:name="_ETM_Q12_279259"/>
      <w:bookmarkEnd w:id="2684"/>
      <w:r>
        <w:rPr>
          <w:rtl/>
        </w:rPr>
        <w:t xml:space="preserve">צריך </w:t>
      </w:r>
      <w:bookmarkStart w:id="2685" w:name="_ETM_Q12_280009"/>
      <w:bookmarkEnd w:id="2685"/>
      <w:r>
        <w:rPr>
          <w:rtl/>
        </w:rPr>
        <w:t>להפגין</w:t>
      </w:r>
      <w:r>
        <w:rPr>
          <w:rFonts w:hint="cs"/>
          <w:rtl/>
        </w:rPr>
        <w:t>,</w:t>
      </w:r>
      <w:r>
        <w:rPr>
          <w:rtl/>
        </w:rPr>
        <w:t xml:space="preserve"> </w:t>
      </w:r>
      <w:bookmarkStart w:id="2686" w:name="_ETM_Q12_281149"/>
      <w:bookmarkEnd w:id="2686"/>
      <w:r>
        <w:rPr>
          <w:rtl/>
        </w:rPr>
        <w:t xml:space="preserve">צריך </w:t>
      </w:r>
      <w:bookmarkStart w:id="2687" w:name="_ETM_Q12_281899"/>
      <w:bookmarkEnd w:id="2687"/>
      <w:r>
        <w:rPr>
          <w:rtl/>
        </w:rPr>
        <w:t xml:space="preserve">לומר </w:t>
      </w:r>
      <w:bookmarkStart w:id="2688" w:name="_ETM_Q12_282289"/>
      <w:bookmarkEnd w:id="2688"/>
      <w:r>
        <w:rPr>
          <w:rtl/>
        </w:rPr>
        <w:t xml:space="preserve">בקול </w:t>
      </w:r>
      <w:bookmarkStart w:id="2689" w:name="_ETM_Q12_282890"/>
      <w:bookmarkEnd w:id="2689"/>
      <w:r>
        <w:rPr>
          <w:rtl/>
        </w:rPr>
        <w:t xml:space="preserve">ברור </w:t>
      </w:r>
      <w:bookmarkStart w:id="2690" w:name="_ETM_Q12_283909"/>
      <w:bookmarkEnd w:id="2690"/>
      <w:r>
        <w:rPr>
          <w:rtl/>
        </w:rPr>
        <w:t xml:space="preserve">את </w:t>
      </w:r>
      <w:bookmarkStart w:id="2691" w:name="_ETM_Q12_284090"/>
      <w:bookmarkEnd w:id="2691"/>
      <w:r>
        <w:rPr>
          <w:rtl/>
        </w:rPr>
        <w:t xml:space="preserve">הדעות </w:t>
      </w:r>
      <w:bookmarkStart w:id="2692" w:name="_ETM_Q12_284539"/>
      <w:bookmarkEnd w:id="2692"/>
      <w:r>
        <w:rPr>
          <w:rtl/>
        </w:rPr>
        <w:t xml:space="preserve">של </w:t>
      </w:r>
      <w:bookmarkStart w:id="2693" w:name="_ETM_Q12_284750"/>
      <w:bookmarkEnd w:id="2693"/>
      <w:r>
        <w:rPr>
          <w:rtl/>
        </w:rPr>
        <w:t>כולנו</w:t>
      </w:r>
      <w:r>
        <w:rPr>
          <w:rFonts w:hint="cs"/>
          <w:rtl/>
        </w:rPr>
        <w:t>,</w:t>
      </w:r>
      <w:r>
        <w:rPr>
          <w:rtl/>
        </w:rPr>
        <w:t xml:space="preserve"> </w:t>
      </w:r>
      <w:bookmarkStart w:id="2694" w:name="_ETM_Q12_285619"/>
      <w:bookmarkEnd w:id="2694"/>
      <w:r>
        <w:rPr>
          <w:rtl/>
        </w:rPr>
        <w:t xml:space="preserve">אבל </w:t>
      </w:r>
      <w:bookmarkStart w:id="2695" w:name="_ETM_Q12_285889"/>
      <w:bookmarkEnd w:id="2695"/>
      <w:r>
        <w:rPr>
          <w:rtl/>
        </w:rPr>
        <w:t xml:space="preserve">צריך </w:t>
      </w:r>
      <w:bookmarkStart w:id="2696" w:name="_ETM_Q12_286130"/>
      <w:bookmarkEnd w:id="2696"/>
      <w:r>
        <w:rPr>
          <w:rtl/>
        </w:rPr>
        <w:t xml:space="preserve">לכבד </w:t>
      </w:r>
      <w:bookmarkStart w:id="2697" w:name="_ETM_Q12_286880"/>
      <w:bookmarkEnd w:id="2697"/>
      <w:r>
        <w:rPr>
          <w:rtl/>
        </w:rPr>
        <w:t xml:space="preserve">את </w:t>
      </w:r>
      <w:bookmarkStart w:id="2698" w:name="_ETM_Q12_287060"/>
      <w:bookmarkEnd w:id="2698"/>
      <w:r>
        <w:rPr>
          <w:rtl/>
        </w:rPr>
        <w:t xml:space="preserve">החוקים </w:t>
      </w:r>
      <w:bookmarkStart w:id="2699" w:name="_ETM_Q12_287810"/>
      <w:bookmarkEnd w:id="2699"/>
      <w:r>
        <w:rPr>
          <w:rtl/>
        </w:rPr>
        <w:t xml:space="preserve">ואת </w:t>
      </w:r>
      <w:bookmarkStart w:id="2700" w:name="_ETM_Q12_288049"/>
      <w:bookmarkEnd w:id="2700"/>
      <w:r>
        <w:rPr>
          <w:rtl/>
        </w:rPr>
        <w:t xml:space="preserve">מרקם </w:t>
      </w:r>
      <w:bookmarkStart w:id="2701" w:name="_ETM_Q12_288499"/>
      <w:bookmarkEnd w:id="2701"/>
      <w:r>
        <w:rPr>
          <w:rtl/>
        </w:rPr>
        <w:t xml:space="preserve">החיים </w:t>
      </w:r>
      <w:bookmarkStart w:id="2702" w:name="_ETM_Q12_289540"/>
      <w:bookmarkEnd w:id="2702"/>
      <w:r>
        <w:rPr>
          <w:rtl/>
        </w:rPr>
        <w:t>המאוד</w:t>
      </w:r>
      <w:bookmarkStart w:id="2703" w:name="_ETM_Q12_289990"/>
      <w:bookmarkEnd w:id="2703"/>
      <w:r>
        <w:rPr>
          <w:rFonts w:hint="cs"/>
          <w:rtl/>
        </w:rPr>
        <w:t>-</w:t>
      </w:r>
      <w:r>
        <w:rPr>
          <w:rtl/>
        </w:rPr>
        <w:t xml:space="preserve">מאוד </w:t>
      </w:r>
      <w:bookmarkStart w:id="2704" w:name="_ETM_Q12_290229"/>
      <w:bookmarkEnd w:id="2704"/>
      <w:r>
        <w:rPr>
          <w:rtl/>
        </w:rPr>
        <w:t xml:space="preserve">עדין </w:t>
      </w:r>
      <w:bookmarkStart w:id="2705" w:name="_ETM_Q12_290979"/>
      <w:bookmarkEnd w:id="2705"/>
      <w:r>
        <w:rPr>
          <w:rtl/>
        </w:rPr>
        <w:t xml:space="preserve">שמאחד </w:t>
      </w:r>
      <w:bookmarkStart w:id="2706" w:name="_ETM_Q12_291549"/>
      <w:bookmarkEnd w:id="2706"/>
      <w:r>
        <w:rPr>
          <w:rtl/>
        </w:rPr>
        <w:t xml:space="preserve">פה </w:t>
      </w:r>
      <w:bookmarkStart w:id="2707" w:name="_ETM_Q12_291700"/>
      <w:bookmarkEnd w:id="2707"/>
      <w:r>
        <w:rPr>
          <w:rtl/>
        </w:rPr>
        <w:t xml:space="preserve">את </w:t>
      </w:r>
      <w:bookmarkStart w:id="2708" w:name="_ETM_Q12_291790"/>
      <w:bookmarkEnd w:id="2708"/>
      <w:r>
        <w:rPr>
          <w:rtl/>
        </w:rPr>
        <w:t>כולנו</w:t>
      </w:r>
      <w:r>
        <w:rPr>
          <w:rFonts w:hint="cs"/>
          <w:rtl/>
        </w:rPr>
        <w:t>.</w:t>
      </w:r>
      <w:r w:rsidR="0068252D">
        <w:rPr>
          <w:rFonts w:hint="cs"/>
          <w:rtl/>
        </w:rPr>
        <w:t xml:space="preserve"> </w:t>
      </w:r>
      <w:bookmarkStart w:id="2709" w:name="_ETM_Q12_293000"/>
      <w:bookmarkStart w:id="2710" w:name="_ETM_Q12_293250"/>
      <w:bookmarkEnd w:id="2709"/>
      <w:bookmarkEnd w:id="2710"/>
      <w:r>
        <w:rPr>
          <w:rtl/>
        </w:rPr>
        <w:t xml:space="preserve">אני </w:t>
      </w:r>
      <w:bookmarkStart w:id="2711" w:name="_ETM_Q12_293490"/>
      <w:bookmarkEnd w:id="2711"/>
      <w:r>
        <w:rPr>
          <w:rtl/>
        </w:rPr>
        <w:t xml:space="preserve">מאוד </w:t>
      </w:r>
      <w:bookmarkStart w:id="2712" w:name="_ETM_Q12_293760"/>
      <w:bookmarkStart w:id="2713" w:name="_ETM_Q12_293970"/>
      <w:bookmarkEnd w:id="2712"/>
      <w:bookmarkEnd w:id="2713"/>
      <w:r>
        <w:rPr>
          <w:rtl/>
        </w:rPr>
        <w:t xml:space="preserve">מקווה </w:t>
      </w:r>
      <w:bookmarkStart w:id="2714" w:name="_ETM_Q12_294630"/>
      <w:bookmarkEnd w:id="2714"/>
      <w:r>
        <w:rPr>
          <w:rtl/>
        </w:rPr>
        <w:t xml:space="preserve">שממשלת </w:t>
      </w:r>
      <w:bookmarkStart w:id="2715" w:name="_ETM_Q12_295260"/>
      <w:bookmarkEnd w:id="2715"/>
      <w:r>
        <w:rPr>
          <w:rtl/>
        </w:rPr>
        <w:t xml:space="preserve">ישראל </w:t>
      </w:r>
      <w:bookmarkStart w:id="2716" w:name="_ETM_Q12_295890"/>
      <w:bookmarkEnd w:id="2716"/>
      <w:r>
        <w:rPr>
          <w:rtl/>
        </w:rPr>
        <w:t xml:space="preserve">תשכיל </w:t>
      </w:r>
      <w:bookmarkStart w:id="2717" w:name="_ETM_Q12_296490"/>
      <w:bookmarkEnd w:id="2717"/>
      <w:r>
        <w:rPr>
          <w:rtl/>
        </w:rPr>
        <w:t xml:space="preserve">ותלמד </w:t>
      </w:r>
      <w:bookmarkStart w:id="2718" w:name="_ETM_Q12_297540"/>
      <w:bookmarkEnd w:id="2718"/>
      <w:r>
        <w:rPr>
          <w:rtl/>
        </w:rPr>
        <w:t xml:space="preserve">גם </w:t>
      </w:r>
      <w:bookmarkStart w:id="2719" w:name="_ETM_Q12_298320"/>
      <w:bookmarkEnd w:id="2719"/>
      <w:r>
        <w:rPr>
          <w:rtl/>
        </w:rPr>
        <w:t xml:space="preserve">מהתמונות </w:t>
      </w:r>
      <w:bookmarkStart w:id="2720" w:name="_ETM_Q12_298860"/>
      <w:bookmarkEnd w:id="2720"/>
      <w:r>
        <w:rPr>
          <w:rtl/>
        </w:rPr>
        <w:t xml:space="preserve">של </w:t>
      </w:r>
      <w:bookmarkStart w:id="2721" w:name="_ETM_Q12_299070"/>
      <w:bookmarkEnd w:id="2721"/>
      <w:r>
        <w:rPr>
          <w:rtl/>
        </w:rPr>
        <w:t xml:space="preserve">הימים </w:t>
      </w:r>
      <w:bookmarkStart w:id="2722" w:name="_ETM_Q12_299310"/>
      <w:bookmarkEnd w:id="2722"/>
      <w:r>
        <w:rPr>
          <w:rtl/>
        </w:rPr>
        <w:t>האחרונים</w:t>
      </w:r>
      <w:r>
        <w:rPr>
          <w:rFonts w:hint="cs"/>
          <w:rtl/>
        </w:rPr>
        <w:t>,</w:t>
      </w:r>
      <w:r>
        <w:rPr>
          <w:rtl/>
        </w:rPr>
        <w:t xml:space="preserve"> </w:t>
      </w:r>
      <w:bookmarkStart w:id="2723" w:name="_ETM_Q12_300890"/>
      <w:bookmarkEnd w:id="2723"/>
      <w:r>
        <w:rPr>
          <w:rtl/>
        </w:rPr>
        <w:t xml:space="preserve">שאחרי </w:t>
      </w:r>
      <w:bookmarkStart w:id="2724" w:name="_ETM_Q12_301310"/>
      <w:bookmarkEnd w:id="2724"/>
      <w:r>
        <w:rPr>
          <w:rtl/>
        </w:rPr>
        <w:t xml:space="preserve">7 </w:t>
      </w:r>
      <w:bookmarkStart w:id="2725" w:name="_ETM_Q12_301865"/>
      <w:bookmarkEnd w:id="2725"/>
      <w:r>
        <w:rPr>
          <w:rtl/>
        </w:rPr>
        <w:t xml:space="preserve">באוקטובר </w:t>
      </w:r>
      <w:bookmarkStart w:id="2726" w:name="_ETM_Q12_302930"/>
      <w:bookmarkEnd w:id="2726"/>
      <w:r>
        <w:rPr>
          <w:rtl/>
        </w:rPr>
        <w:t xml:space="preserve">הדברים </w:t>
      </w:r>
      <w:bookmarkStart w:id="2727" w:name="_ETM_Q12_303979"/>
      <w:bookmarkEnd w:id="2727"/>
      <w:r>
        <w:rPr>
          <w:rtl/>
        </w:rPr>
        <w:t xml:space="preserve">צריכים </w:t>
      </w:r>
      <w:bookmarkStart w:id="2728" w:name="_ETM_Q12_304369"/>
      <w:bookmarkEnd w:id="2728"/>
      <w:r>
        <w:rPr>
          <w:rtl/>
        </w:rPr>
        <w:t>לה</w:t>
      </w:r>
      <w:r>
        <w:rPr>
          <w:rFonts w:hint="cs"/>
          <w:rtl/>
        </w:rPr>
        <w:t>י</w:t>
      </w:r>
      <w:r>
        <w:rPr>
          <w:rtl/>
        </w:rPr>
        <w:t xml:space="preserve">ראות </w:t>
      </w:r>
      <w:bookmarkStart w:id="2729" w:name="_ETM_Q12_304790"/>
      <w:bookmarkEnd w:id="2729"/>
      <w:r>
        <w:rPr>
          <w:rFonts w:hint="cs"/>
          <w:rtl/>
        </w:rPr>
        <w:t>אח</w:t>
      </w:r>
      <w:r>
        <w:rPr>
          <w:rtl/>
        </w:rPr>
        <w:t>רת</w:t>
      </w:r>
      <w:r>
        <w:rPr>
          <w:rFonts w:hint="cs"/>
          <w:rtl/>
        </w:rPr>
        <w:t>.</w:t>
      </w:r>
      <w:r>
        <w:rPr>
          <w:rtl/>
        </w:rPr>
        <w:t xml:space="preserve"> </w:t>
      </w:r>
      <w:bookmarkStart w:id="2730" w:name="_ETM_Q12_305210"/>
      <w:bookmarkEnd w:id="2730"/>
      <w:r>
        <w:rPr>
          <w:rtl/>
        </w:rPr>
        <w:t xml:space="preserve">תודה </w:t>
      </w:r>
      <w:bookmarkStart w:id="2731" w:name="_ETM_Q12_305450"/>
      <w:bookmarkEnd w:id="2731"/>
      <w:r>
        <w:rPr>
          <w:rtl/>
        </w:rPr>
        <w:t>רבה</w:t>
      </w:r>
      <w:r>
        <w:rPr>
          <w:rFonts w:hint="cs"/>
          <w:rtl/>
        </w:rPr>
        <w:t>.</w:t>
      </w:r>
    </w:p>
    <w:p w:rsidR="00B357C0" w:rsidRDefault="00B357C0" w:rsidP="00994371">
      <w:pPr>
        <w:rPr>
          <w:rtl/>
        </w:rPr>
      </w:pPr>
    </w:p>
    <w:p w:rsidR="00B357C0" w:rsidRDefault="00B357C0" w:rsidP="00994371">
      <w:pPr>
        <w:pStyle w:val="af6"/>
        <w:keepNext/>
        <w:rPr>
          <w:rtl/>
        </w:rPr>
      </w:pPr>
      <w:bookmarkStart w:id="2732" w:name="ET_yor_6597_4"/>
      <w:r w:rsidRPr="009E4C98">
        <w:rPr>
          <w:rStyle w:val="TagStyle"/>
          <w:rtl/>
        </w:rPr>
        <w:t xml:space="preserve"> &lt;&lt; יור &gt;&gt; </w:t>
      </w:r>
      <w:r>
        <w:rPr>
          <w:rtl/>
        </w:rPr>
        <w:t>היו"ר מאיר כהן:</w:t>
      </w:r>
      <w:r w:rsidRPr="009E4C98">
        <w:rPr>
          <w:rStyle w:val="TagStyle"/>
          <w:rtl/>
        </w:rPr>
        <w:t xml:space="preserve"> &lt;&lt; יור &gt;&gt;</w:t>
      </w:r>
      <w:r>
        <w:rPr>
          <w:rtl/>
        </w:rPr>
        <w:t xml:space="preserve">   </w:t>
      </w:r>
      <w:bookmarkEnd w:id="2732"/>
    </w:p>
    <w:p w:rsidR="00B357C0" w:rsidRDefault="00B357C0" w:rsidP="00994371">
      <w:pPr>
        <w:rPr>
          <w:rtl/>
        </w:rPr>
      </w:pPr>
    </w:p>
    <w:p w:rsidR="00B357C0" w:rsidRDefault="00B357C0" w:rsidP="0068252D">
      <w:pPr>
        <w:rPr>
          <w:rtl/>
        </w:rPr>
      </w:pPr>
      <w:bookmarkStart w:id="2733" w:name="_ETM_Q12_305000"/>
      <w:bookmarkStart w:id="2734" w:name="_ETM_Q12_304000"/>
      <w:bookmarkStart w:id="2735" w:name="_ETM_Q12_305900"/>
      <w:bookmarkEnd w:id="2733"/>
      <w:bookmarkEnd w:id="2734"/>
      <w:bookmarkEnd w:id="2735"/>
      <w:r>
        <w:rPr>
          <w:rtl/>
        </w:rPr>
        <w:t xml:space="preserve">תודה </w:t>
      </w:r>
      <w:bookmarkStart w:id="2736" w:name="_ETM_Q12_306200"/>
      <w:bookmarkEnd w:id="2736"/>
      <w:r>
        <w:rPr>
          <w:rtl/>
        </w:rPr>
        <w:t>רבה</w:t>
      </w:r>
      <w:r>
        <w:rPr>
          <w:rFonts w:hint="cs"/>
          <w:rtl/>
        </w:rPr>
        <w:t>,</w:t>
      </w:r>
      <w:r>
        <w:rPr>
          <w:rtl/>
        </w:rPr>
        <w:t xml:space="preserve"> </w:t>
      </w:r>
      <w:bookmarkStart w:id="2737" w:name="_ETM_Q12_306380"/>
      <w:bookmarkEnd w:id="2737"/>
      <w:r>
        <w:rPr>
          <w:rtl/>
        </w:rPr>
        <w:t>אדוני</w:t>
      </w:r>
      <w:r>
        <w:rPr>
          <w:rFonts w:hint="cs"/>
          <w:rtl/>
        </w:rPr>
        <w:t>.</w:t>
      </w:r>
      <w:r>
        <w:rPr>
          <w:rtl/>
        </w:rPr>
        <w:t xml:space="preserve"> </w:t>
      </w:r>
      <w:bookmarkStart w:id="2738" w:name="_ETM_Q12_306830"/>
      <w:bookmarkEnd w:id="2738"/>
      <w:r>
        <w:rPr>
          <w:rtl/>
        </w:rPr>
        <w:t xml:space="preserve">יפה </w:t>
      </w:r>
      <w:bookmarkStart w:id="2739" w:name="_ETM_Q12_307130"/>
      <w:bookmarkEnd w:id="2739"/>
      <w:r>
        <w:rPr>
          <w:rtl/>
        </w:rPr>
        <w:t>דרשת</w:t>
      </w:r>
      <w:r>
        <w:rPr>
          <w:rFonts w:hint="cs"/>
          <w:rtl/>
        </w:rPr>
        <w:t>.</w:t>
      </w:r>
      <w:r>
        <w:rPr>
          <w:rtl/>
        </w:rPr>
        <w:t xml:space="preserve"> </w:t>
      </w:r>
      <w:bookmarkStart w:id="2740" w:name="_ETM_Q12_307820"/>
      <w:bookmarkEnd w:id="2740"/>
      <w:r>
        <w:rPr>
          <w:rtl/>
        </w:rPr>
        <w:t xml:space="preserve">חבר </w:t>
      </w:r>
      <w:bookmarkStart w:id="2741" w:name="_ETM_Q12_308950"/>
      <w:bookmarkEnd w:id="2741"/>
      <w:r>
        <w:rPr>
          <w:rtl/>
        </w:rPr>
        <w:t xml:space="preserve">הכנסת </w:t>
      </w:r>
      <w:bookmarkStart w:id="2742" w:name="_ETM_Q12_309400"/>
      <w:bookmarkEnd w:id="2742"/>
      <w:r>
        <w:rPr>
          <w:rtl/>
        </w:rPr>
        <w:t xml:space="preserve">מיקי </w:t>
      </w:r>
      <w:bookmarkStart w:id="2743" w:name="_ETM_Q12_309730"/>
      <w:bookmarkEnd w:id="2743"/>
      <w:r>
        <w:rPr>
          <w:rtl/>
        </w:rPr>
        <w:t>לוי</w:t>
      </w:r>
      <w:r>
        <w:rPr>
          <w:rFonts w:hint="cs"/>
          <w:rtl/>
        </w:rPr>
        <w:t>,</w:t>
      </w:r>
      <w:r>
        <w:rPr>
          <w:rtl/>
        </w:rPr>
        <w:t xml:space="preserve"> </w:t>
      </w:r>
      <w:bookmarkStart w:id="2744" w:name="_ETM_Q12_310060"/>
      <w:bookmarkEnd w:id="2744"/>
      <w:r>
        <w:rPr>
          <w:rtl/>
        </w:rPr>
        <w:t xml:space="preserve">בבקשה </w:t>
      </w:r>
      <w:bookmarkStart w:id="2745" w:name="_ETM_Q12_312330"/>
      <w:bookmarkEnd w:id="2745"/>
      <w:r>
        <w:rPr>
          <w:rFonts w:hint="cs"/>
          <w:rtl/>
        </w:rPr>
        <w:t xml:space="preserve">– </w:t>
      </w:r>
      <w:bookmarkStart w:id="2746" w:name="_ETM_Q12_313000"/>
      <w:bookmarkEnd w:id="2746"/>
      <w:r>
        <w:rPr>
          <w:rtl/>
        </w:rPr>
        <w:t xml:space="preserve">לא </w:t>
      </w:r>
      <w:bookmarkStart w:id="2747" w:name="_ETM_Q12_312630"/>
      <w:bookmarkEnd w:id="2747"/>
      <w:r>
        <w:rPr>
          <w:rtl/>
        </w:rPr>
        <w:t>נמצא</w:t>
      </w:r>
      <w:r>
        <w:rPr>
          <w:rFonts w:hint="cs"/>
          <w:rtl/>
        </w:rPr>
        <w:t>.</w:t>
      </w:r>
      <w:r>
        <w:rPr>
          <w:rtl/>
        </w:rPr>
        <w:t xml:space="preserve"> </w:t>
      </w:r>
      <w:bookmarkStart w:id="2748" w:name="_ETM_Q12_313800"/>
      <w:bookmarkEnd w:id="2748"/>
      <w:r>
        <w:rPr>
          <w:rtl/>
        </w:rPr>
        <w:t xml:space="preserve">חבר </w:t>
      </w:r>
      <w:bookmarkStart w:id="2749" w:name="_ETM_Q12_314130"/>
      <w:bookmarkEnd w:id="2749"/>
      <w:r>
        <w:rPr>
          <w:rtl/>
        </w:rPr>
        <w:t xml:space="preserve">הכנסת </w:t>
      </w:r>
      <w:bookmarkStart w:id="2750" w:name="_ETM_Q12_315560"/>
      <w:bookmarkEnd w:id="2750"/>
      <w:r>
        <w:rPr>
          <w:rtl/>
        </w:rPr>
        <w:t xml:space="preserve">עודד </w:t>
      </w:r>
      <w:bookmarkStart w:id="2751" w:name="_ETM_Q12_315980"/>
      <w:bookmarkEnd w:id="2751"/>
      <w:r>
        <w:rPr>
          <w:rtl/>
        </w:rPr>
        <w:t>פורר</w:t>
      </w:r>
      <w:r>
        <w:rPr>
          <w:rFonts w:hint="cs"/>
          <w:rtl/>
        </w:rPr>
        <w:t>,</w:t>
      </w:r>
      <w:r>
        <w:rPr>
          <w:rtl/>
        </w:rPr>
        <w:t xml:space="preserve"> </w:t>
      </w:r>
      <w:bookmarkStart w:id="2752" w:name="_ETM_Q12_316430"/>
      <w:bookmarkEnd w:id="2752"/>
      <w:r>
        <w:rPr>
          <w:rtl/>
        </w:rPr>
        <w:t>בבקשה</w:t>
      </w:r>
      <w:r>
        <w:rPr>
          <w:rFonts w:hint="cs"/>
          <w:rtl/>
        </w:rPr>
        <w:t xml:space="preserve">. </w:t>
      </w:r>
      <w:r>
        <w:rPr>
          <w:rtl/>
        </w:rPr>
        <w:t xml:space="preserve">פגשתי </w:t>
      </w:r>
      <w:bookmarkStart w:id="2753" w:name="_ETM_Q12_326919"/>
      <w:bookmarkEnd w:id="2753"/>
      <w:r>
        <w:rPr>
          <w:rtl/>
        </w:rPr>
        <w:t xml:space="preserve">את </w:t>
      </w:r>
      <w:bookmarkStart w:id="2754" w:name="_ETM_Q12_327040"/>
      <w:bookmarkEnd w:id="2754"/>
      <w:r>
        <w:rPr>
          <w:rtl/>
        </w:rPr>
        <w:t xml:space="preserve">אביך </w:t>
      </w:r>
      <w:bookmarkStart w:id="2755" w:name="_ETM_Q12_327430"/>
      <w:bookmarkEnd w:id="2755"/>
      <w:r>
        <w:rPr>
          <w:rtl/>
        </w:rPr>
        <w:t xml:space="preserve">ואמרתי </w:t>
      </w:r>
      <w:bookmarkStart w:id="2756" w:name="_ETM_Q12_327879"/>
      <w:bookmarkEnd w:id="2756"/>
      <w:r>
        <w:rPr>
          <w:rtl/>
        </w:rPr>
        <w:t xml:space="preserve">לו </w:t>
      </w:r>
      <w:bookmarkStart w:id="2757" w:name="_ETM_Q12_328030"/>
      <w:bookmarkEnd w:id="2757"/>
      <w:r>
        <w:rPr>
          <w:rtl/>
        </w:rPr>
        <w:t>משהו</w:t>
      </w:r>
      <w:r w:rsidR="0068252D">
        <w:rPr>
          <w:rFonts w:hint="cs"/>
          <w:rtl/>
        </w:rPr>
        <w:t>.</w:t>
      </w:r>
      <w:r>
        <w:rPr>
          <w:rtl/>
        </w:rPr>
        <w:t xml:space="preserve"> </w:t>
      </w:r>
      <w:bookmarkStart w:id="2758" w:name="_ETM_Q12_328389"/>
      <w:bookmarkEnd w:id="2758"/>
      <w:r>
        <w:rPr>
          <w:rtl/>
        </w:rPr>
        <w:t xml:space="preserve">תעמוד </w:t>
      </w:r>
      <w:bookmarkStart w:id="2759" w:name="_ETM_Q12_328810"/>
      <w:bookmarkEnd w:id="2759"/>
      <w:r>
        <w:rPr>
          <w:rtl/>
        </w:rPr>
        <w:t>בזה</w:t>
      </w:r>
      <w:r>
        <w:rPr>
          <w:rFonts w:hint="cs"/>
          <w:rtl/>
        </w:rPr>
        <w:t>. בבקשה.</w:t>
      </w:r>
    </w:p>
    <w:p w:rsidR="00B357C0" w:rsidRDefault="00B357C0" w:rsidP="00994371">
      <w:pPr>
        <w:rPr>
          <w:rtl/>
        </w:rPr>
      </w:pPr>
    </w:p>
    <w:p w:rsidR="00B357C0" w:rsidRDefault="00B357C0" w:rsidP="00994371">
      <w:pPr>
        <w:pStyle w:val="a4"/>
        <w:keepNext/>
        <w:rPr>
          <w:rtl/>
        </w:rPr>
      </w:pPr>
      <w:bookmarkStart w:id="2760" w:name="ET_speaker_5520_5"/>
      <w:r w:rsidRPr="009E4C98">
        <w:rPr>
          <w:rStyle w:val="TagStyle"/>
          <w:rtl/>
        </w:rPr>
        <w:t xml:space="preserve"> &lt;&lt; דובר &gt;&gt; </w:t>
      </w:r>
      <w:bookmarkStart w:id="2761" w:name="_Toc163055889"/>
      <w:bookmarkStart w:id="2762" w:name="_Toc163068607"/>
      <w:bookmarkStart w:id="2763" w:name="_Toc163123210"/>
      <w:bookmarkStart w:id="2764" w:name="_Toc163123379"/>
      <w:bookmarkStart w:id="2765" w:name="_Toc163123550"/>
      <w:r>
        <w:rPr>
          <w:rtl/>
        </w:rPr>
        <w:t>עודד פורר (ישראל ביתנו):</w:t>
      </w:r>
      <w:bookmarkEnd w:id="2761"/>
      <w:bookmarkEnd w:id="2762"/>
      <w:bookmarkEnd w:id="2763"/>
      <w:bookmarkEnd w:id="2764"/>
      <w:bookmarkEnd w:id="2765"/>
      <w:r w:rsidRPr="009E4C98">
        <w:rPr>
          <w:rStyle w:val="TagStyle"/>
          <w:rtl/>
        </w:rPr>
        <w:t xml:space="preserve"> &lt;&lt; דובר &gt;&gt;</w:t>
      </w:r>
      <w:r>
        <w:rPr>
          <w:rtl/>
        </w:rPr>
        <w:t xml:space="preserve">   </w:t>
      </w:r>
      <w:bookmarkEnd w:id="2760"/>
    </w:p>
    <w:p w:rsidR="00B357C0" w:rsidRDefault="00B357C0" w:rsidP="00994371">
      <w:pPr>
        <w:rPr>
          <w:rtl/>
        </w:rPr>
      </w:pPr>
      <w:bookmarkStart w:id="2766" w:name="_ETM_Q12_323000"/>
      <w:bookmarkStart w:id="2767" w:name="_ETM_Q12_319000"/>
      <w:bookmarkStart w:id="2768" w:name="_ETM_Q12_326290"/>
      <w:bookmarkStart w:id="2769" w:name="_ETM_Q12_330000"/>
      <w:bookmarkEnd w:id="2766"/>
      <w:bookmarkEnd w:id="2767"/>
      <w:bookmarkEnd w:id="2768"/>
      <w:bookmarkEnd w:id="2769"/>
    </w:p>
    <w:p w:rsidR="00B357C0" w:rsidRDefault="00B357C0" w:rsidP="00994371">
      <w:pPr>
        <w:rPr>
          <w:rtl/>
        </w:rPr>
      </w:pPr>
      <w:bookmarkStart w:id="2770" w:name="_ETM_Q12_331000"/>
      <w:bookmarkEnd w:id="2770"/>
      <w:r>
        <w:rPr>
          <w:rtl/>
        </w:rPr>
        <w:t xml:space="preserve"> </w:t>
      </w:r>
      <w:bookmarkStart w:id="2771" w:name="_ETM_Q12_334210"/>
      <w:bookmarkStart w:id="2772" w:name="_ETM_Q12_337730"/>
      <w:bookmarkEnd w:id="2771"/>
      <w:bookmarkEnd w:id="2772"/>
      <w:r>
        <w:rPr>
          <w:rtl/>
        </w:rPr>
        <w:t>תודה</w:t>
      </w:r>
      <w:r>
        <w:rPr>
          <w:rFonts w:hint="cs"/>
          <w:rtl/>
        </w:rPr>
        <w:t>,</w:t>
      </w:r>
      <w:r>
        <w:rPr>
          <w:rtl/>
        </w:rPr>
        <w:t xml:space="preserve"> </w:t>
      </w:r>
      <w:bookmarkStart w:id="2773" w:name="_ETM_Q12_338060"/>
      <w:bookmarkEnd w:id="2773"/>
      <w:r>
        <w:rPr>
          <w:rtl/>
        </w:rPr>
        <w:t xml:space="preserve">אדוני </w:t>
      </w:r>
      <w:bookmarkStart w:id="2774" w:name="_ETM_Q12_338330"/>
      <w:bookmarkEnd w:id="2774"/>
      <w:r>
        <w:rPr>
          <w:rtl/>
        </w:rPr>
        <w:t>היושב</w:t>
      </w:r>
      <w:r>
        <w:rPr>
          <w:rFonts w:hint="cs"/>
          <w:rtl/>
        </w:rPr>
        <w:t xml:space="preserve"> ב</w:t>
      </w:r>
      <w:r>
        <w:rPr>
          <w:rtl/>
        </w:rPr>
        <w:t>ראש</w:t>
      </w:r>
      <w:r>
        <w:rPr>
          <w:rFonts w:hint="cs"/>
          <w:rtl/>
        </w:rPr>
        <w:t>.</w:t>
      </w:r>
      <w:r>
        <w:rPr>
          <w:rtl/>
        </w:rPr>
        <w:t xml:space="preserve"> </w:t>
      </w:r>
      <w:bookmarkStart w:id="2775" w:name="_ETM_Q12_339350"/>
      <w:bookmarkStart w:id="2776" w:name="_ETM_Q12_339620"/>
      <w:bookmarkStart w:id="2777" w:name="_ETM_Q12_341580"/>
      <w:bookmarkEnd w:id="2775"/>
      <w:bookmarkEnd w:id="2776"/>
      <w:bookmarkEnd w:id="2777"/>
      <w:r>
        <w:rPr>
          <w:rtl/>
        </w:rPr>
        <w:t xml:space="preserve">חבריי </w:t>
      </w:r>
      <w:bookmarkStart w:id="2778" w:name="_ETM_Q12_342090"/>
      <w:bookmarkEnd w:id="2778"/>
      <w:r>
        <w:rPr>
          <w:rtl/>
        </w:rPr>
        <w:t xml:space="preserve">חברי </w:t>
      </w:r>
      <w:bookmarkStart w:id="2779" w:name="_ETM_Q12_342419"/>
      <w:bookmarkEnd w:id="2779"/>
      <w:r>
        <w:rPr>
          <w:rtl/>
        </w:rPr>
        <w:t>הכנסת</w:t>
      </w:r>
      <w:r>
        <w:rPr>
          <w:rFonts w:hint="cs"/>
          <w:rtl/>
        </w:rPr>
        <w:t>,</w:t>
      </w:r>
      <w:r>
        <w:rPr>
          <w:rtl/>
        </w:rPr>
        <w:t xml:space="preserve"> </w:t>
      </w:r>
      <w:bookmarkStart w:id="2780" w:name="_ETM_Q12_344069"/>
      <w:bookmarkEnd w:id="2780"/>
      <w:r>
        <w:rPr>
          <w:rtl/>
        </w:rPr>
        <w:t xml:space="preserve">אדוני </w:t>
      </w:r>
      <w:bookmarkStart w:id="2781" w:name="_ETM_Q12_344400"/>
      <w:bookmarkEnd w:id="2781"/>
      <w:r>
        <w:rPr>
          <w:rtl/>
        </w:rPr>
        <w:t>השר</w:t>
      </w:r>
      <w:r>
        <w:rPr>
          <w:rFonts w:hint="cs"/>
          <w:rtl/>
        </w:rPr>
        <w:t>,</w:t>
      </w:r>
      <w:r>
        <w:rPr>
          <w:rtl/>
        </w:rPr>
        <w:t xml:space="preserve"> </w:t>
      </w:r>
      <w:bookmarkStart w:id="2782" w:name="_ETM_Q12_345950"/>
      <w:bookmarkEnd w:id="2782"/>
      <w:r>
        <w:rPr>
          <w:rtl/>
        </w:rPr>
        <w:t xml:space="preserve">אנחנו </w:t>
      </w:r>
      <w:bookmarkStart w:id="2783" w:name="_ETM_Q12_346220"/>
      <w:bookmarkEnd w:id="2783"/>
      <w:r>
        <w:rPr>
          <w:rtl/>
        </w:rPr>
        <w:t xml:space="preserve">נמצאים </w:t>
      </w:r>
      <w:bookmarkStart w:id="2784" w:name="_ETM_Q12_348620"/>
      <w:bookmarkEnd w:id="2784"/>
      <w:r>
        <w:rPr>
          <w:rFonts w:hint="cs"/>
          <w:rtl/>
        </w:rPr>
        <w:t xml:space="preserve">– </w:t>
      </w:r>
      <w:r>
        <w:rPr>
          <w:rtl/>
        </w:rPr>
        <w:t xml:space="preserve">סיעות </w:t>
      </w:r>
      <w:bookmarkStart w:id="2785" w:name="_ETM_Q12_349069"/>
      <w:bookmarkEnd w:id="2785"/>
      <w:r>
        <w:rPr>
          <w:rtl/>
        </w:rPr>
        <w:t>האופוזיציה</w:t>
      </w:r>
      <w:r>
        <w:rPr>
          <w:rFonts w:hint="cs"/>
          <w:rtl/>
        </w:rPr>
        <w:t>,</w:t>
      </w:r>
      <w:bookmarkStart w:id="2786" w:name="_ETM_Q12_349590"/>
      <w:bookmarkEnd w:id="2786"/>
      <w:r>
        <w:rPr>
          <w:rtl/>
        </w:rPr>
        <w:t xml:space="preserve"> </w:t>
      </w:r>
      <w:bookmarkStart w:id="2787" w:name="_ETM_Q12_350510"/>
      <w:bookmarkEnd w:id="2787"/>
      <w:r>
        <w:rPr>
          <w:rtl/>
        </w:rPr>
        <w:t xml:space="preserve">מנהלות </w:t>
      </w:r>
      <w:bookmarkStart w:id="2788" w:name="_ETM_Q12_350989"/>
      <w:bookmarkEnd w:id="2788"/>
      <w:r>
        <w:rPr>
          <w:rtl/>
        </w:rPr>
        <w:t xml:space="preserve">סיעות </w:t>
      </w:r>
      <w:bookmarkStart w:id="2789" w:name="_ETM_Q12_351319"/>
      <w:bookmarkEnd w:id="2789"/>
      <w:r>
        <w:rPr>
          <w:rtl/>
        </w:rPr>
        <w:t xml:space="preserve">האופוזיציה </w:t>
      </w:r>
      <w:bookmarkStart w:id="2790" w:name="_ETM_Q12_351950"/>
      <w:bookmarkEnd w:id="2790"/>
      <w:r>
        <w:rPr>
          <w:rtl/>
        </w:rPr>
        <w:t>שם</w:t>
      </w:r>
      <w:r>
        <w:rPr>
          <w:rFonts w:hint="cs"/>
          <w:rtl/>
        </w:rPr>
        <w:t>.</w:t>
      </w:r>
    </w:p>
    <w:p w:rsidR="00B357C0" w:rsidRDefault="00B357C0" w:rsidP="00994371">
      <w:pPr>
        <w:rPr>
          <w:rtl/>
        </w:rPr>
      </w:pPr>
    </w:p>
    <w:p w:rsidR="00B357C0" w:rsidRDefault="00B357C0" w:rsidP="00994371">
      <w:pPr>
        <w:pStyle w:val="af6"/>
        <w:keepNext/>
        <w:rPr>
          <w:rtl/>
        </w:rPr>
      </w:pPr>
      <w:r w:rsidRPr="00793372">
        <w:rPr>
          <w:rStyle w:val="TagStyle"/>
          <w:rtl/>
        </w:rPr>
        <w:t xml:space="preserve"> &lt;&lt; יור &gt;&gt; </w:t>
      </w:r>
      <w:r>
        <w:rPr>
          <w:rtl/>
        </w:rPr>
        <w:t>היו"ר מאיר כהן:</w:t>
      </w:r>
      <w:r w:rsidRPr="00793372">
        <w:rPr>
          <w:rStyle w:val="TagStyle"/>
          <w:rtl/>
        </w:rPr>
        <w:t xml:space="preserve"> &lt;&lt; יור &gt;&gt;</w:t>
      </w:r>
      <w:r>
        <w:rPr>
          <w:rtl/>
        </w:rPr>
        <w:t xml:space="preserve">   </w:t>
      </w:r>
    </w:p>
    <w:p w:rsidR="00B357C0" w:rsidRDefault="00B357C0" w:rsidP="00994371">
      <w:pPr>
        <w:rPr>
          <w:rtl/>
        </w:rPr>
      </w:pPr>
    </w:p>
    <w:p w:rsidR="00B357C0" w:rsidRDefault="00B357C0" w:rsidP="00994371">
      <w:pPr>
        <w:rPr>
          <w:rtl/>
        </w:rPr>
      </w:pPr>
      <w:bookmarkStart w:id="2791" w:name="_ETM_Q12_352000"/>
      <w:bookmarkStart w:id="2792" w:name="_ETM_Q12_351000"/>
      <w:bookmarkStart w:id="2793" w:name="_ETM_Q12_353660"/>
      <w:bookmarkEnd w:id="2791"/>
      <w:bookmarkEnd w:id="2792"/>
      <w:bookmarkEnd w:id="2793"/>
      <w:r>
        <w:rPr>
          <w:rtl/>
        </w:rPr>
        <w:t xml:space="preserve">חברים </w:t>
      </w:r>
      <w:bookmarkStart w:id="2794" w:name="_ETM_Q12_354790"/>
      <w:bookmarkEnd w:id="2794"/>
      <w:r>
        <w:rPr>
          <w:rFonts w:hint="cs"/>
          <w:rtl/>
        </w:rPr>
        <w:t>ו</w:t>
      </w:r>
      <w:r>
        <w:rPr>
          <w:rtl/>
        </w:rPr>
        <w:t>חברות</w:t>
      </w:r>
      <w:r>
        <w:rPr>
          <w:rFonts w:hint="cs"/>
          <w:rtl/>
        </w:rPr>
        <w:t>,</w:t>
      </w:r>
      <w:r>
        <w:rPr>
          <w:rtl/>
        </w:rPr>
        <w:t xml:space="preserve"> </w:t>
      </w:r>
      <w:bookmarkStart w:id="2795" w:name="_ETM_Q12_355700"/>
      <w:bookmarkEnd w:id="2795"/>
      <w:r>
        <w:rPr>
          <w:rtl/>
        </w:rPr>
        <w:t xml:space="preserve">אנא </w:t>
      </w:r>
      <w:bookmarkStart w:id="2796" w:name="_ETM_Q12_356090"/>
      <w:bookmarkEnd w:id="2796"/>
      <w:r>
        <w:rPr>
          <w:rtl/>
        </w:rPr>
        <w:t>מכם</w:t>
      </w:r>
      <w:r>
        <w:rPr>
          <w:rFonts w:hint="cs"/>
          <w:rtl/>
        </w:rPr>
        <w:t>.</w:t>
      </w:r>
    </w:p>
    <w:p w:rsidR="00B357C0" w:rsidRDefault="00B357C0" w:rsidP="00994371">
      <w:pPr>
        <w:rPr>
          <w:rtl/>
        </w:rPr>
      </w:pPr>
      <w:bookmarkStart w:id="2797" w:name="_ETM_Q12_357000"/>
      <w:bookmarkEnd w:id="2797"/>
    </w:p>
    <w:p w:rsidR="00B357C0" w:rsidRDefault="00B357C0" w:rsidP="00994371">
      <w:pPr>
        <w:pStyle w:val="-"/>
        <w:keepNext/>
        <w:rPr>
          <w:rtl/>
        </w:rPr>
      </w:pPr>
      <w:bookmarkStart w:id="2798" w:name="ET_speakercontinue_5520_7"/>
      <w:r w:rsidRPr="00793372">
        <w:rPr>
          <w:rStyle w:val="TagStyle"/>
          <w:rtl/>
        </w:rPr>
        <w:t xml:space="preserve"> &lt;&lt; דובר_המשך &gt;&gt; </w:t>
      </w:r>
      <w:r>
        <w:rPr>
          <w:rtl/>
        </w:rPr>
        <w:t>עודד פורר (ישראל ביתנו):</w:t>
      </w:r>
      <w:r w:rsidRPr="00793372">
        <w:rPr>
          <w:rStyle w:val="TagStyle"/>
          <w:rtl/>
        </w:rPr>
        <w:t xml:space="preserve"> &lt;&lt; דובר_המשך &gt;&gt;</w:t>
      </w:r>
      <w:r>
        <w:rPr>
          <w:rtl/>
        </w:rPr>
        <w:t xml:space="preserve">   </w:t>
      </w:r>
      <w:bookmarkEnd w:id="2798"/>
    </w:p>
    <w:p w:rsidR="00B357C0" w:rsidRDefault="00B357C0" w:rsidP="00533A72">
      <w:pPr>
        <w:rPr>
          <w:rtl/>
        </w:rPr>
      </w:pPr>
    </w:p>
    <w:p w:rsidR="00B357C0" w:rsidRDefault="00B357C0" w:rsidP="0068252D">
      <w:pPr>
        <w:rPr>
          <w:rtl/>
        </w:rPr>
      </w:pPr>
      <w:bookmarkStart w:id="2799" w:name="_ETM_Q12_359000"/>
      <w:bookmarkStart w:id="2800" w:name="_ETM_Q12_358000"/>
      <w:bookmarkStart w:id="2801" w:name="_ETM_Q12_357940"/>
      <w:bookmarkEnd w:id="2799"/>
      <w:bookmarkEnd w:id="2800"/>
      <w:bookmarkEnd w:id="2801"/>
      <w:r>
        <w:rPr>
          <w:rtl/>
        </w:rPr>
        <w:t xml:space="preserve">אנחנו </w:t>
      </w:r>
      <w:bookmarkStart w:id="2802" w:name="_ETM_Q12_358270"/>
      <w:bookmarkEnd w:id="2802"/>
      <w:r>
        <w:rPr>
          <w:rtl/>
        </w:rPr>
        <w:t xml:space="preserve">נמצאים </w:t>
      </w:r>
      <w:bookmarkStart w:id="2803" w:name="_ETM_Q12_359180"/>
      <w:bookmarkEnd w:id="2803"/>
      <w:r>
        <w:rPr>
          <w:rtl/>
        </w:rPr>
        <w:t xml:space="preserve">180 </w:t>
      </w:r>
      <w:bookmarkStart w:id="2804" w:name="_ETM_Q12_359989"/>
      <w:bookmarkEnd w:id="2804"/>
      <w:r>
        <w:rPr>
          <w:rtl/>
        </w:rPr>
        <w:t xml:space="preserve">יום </w:t>
      </w:r>
      <w:bookmarkStart w:id="2805" w:name="_ETM_Q12_361409"/>
      <w:bookmarkEnd w:id="2805"/>
      <w:r>
        <w:rPr>
          <w:rtl/>
        </w:rPr>
        <w:t xml:space="preserve">מאז </w:t>
      </w:r>
      <w:bookmarkStart w:id="2806" w:name="_ETM_Q12_362859"/>
      <w:bookmarkEnd w:id="2806"/>
      <w:r>
        <w:rPr>
          <w:rtl/>
        </w:rPr>
        <w:t xml:space="preserve">7 </w:t>
      </w:r>
      <w:bookmarkStart w:id="2807" w:name="_ETM_Q12_363219"/>
      <w:bookmarkEnd w:id="2807"/>
      <w:r>
        <w:rPr>
          <w:rtl/>
        </w:rPr>
        <w:t>באוקטובר</w:t>
      </w:r>
      <w:r>
        <w:rPr>
          <w:rFonts w:hint="cs"/>
          <w:rtl/>
        </w:rPr>
        <w:t>,</w:t>
      </w:r>
      <w:r>
        <w:rPr>
          <w:rtl/>
        </w:rPr>
        <w:t xml:space="preserve"> </w:t>
      </w:r>
      <w:bookmarkStart w:id="2808" w:name="_ETM_Q12_363999"/>
      <w:bookmarkEnd w:id="2808"/>
      <w:r>
        <w:rPr>
          <w:rtl/>
        </w:rPr>
        <w:t xml:space="preserve">מאז </w:t>
      </w:r>
      <w:bookmarkStart w:id="2809" w:name="_ETM_Q12_364299"/>
      <w:bookmarkEnd w:id="2809"/>
      <w:r>
        <w:rPr>
          <w:rtl/>
        </w:rPr>
        <w:t xml:space="preserve">אותה </w:t>
      </w:r>
      <w:bookmarkStart w:id="2810" w:name="_ETM_Q12_364540"/>
      <w:bookmarkEnd w:id="2810"/>
      <w:r>
        <w:rPr>
          <w:rtl/>
        </w:rPr>
        <w:t xml:space="preserve">שבת </w:t>
      </w:r>
      <w:bookmarkStart w:id="2811" w:name="_ETM_Q12_364840"/>
      <w:bookmarkEnd w:id="2811"/>
      <w:r>
        <w:rPr>
          <w:rtl/>
        </w:rPr>
        <w:t xml:space="preserve">בשמחת </w:t>
      </w:r>
      <w:bookmarkStart w:id="2812" w:name="_ETM_Q12_365349"/>
      <w:bookmarkEnd w:id="2812"/>
      <w:r>
        <w:rPr>
          <w:rtl/>
        </w:rPr>
        <w:t xml:space="preserve">תורה </w:t>
      </w:r>
      <w:bookmarkStart w:id="2813" w:name="_ETM_Q12_366439"/>
      <w:bookmarkEnd w:id="2813"/>
      <w:r>
        <w:rPr>
          <w:rtl/>
        </w:rPr>
        <w:t>ש</w:t>
      </w:r>
      <w:r>
        <w:rPr>
          <w:rFonts w:hint="cs"/>
          <w:rtl/>
        </w:rPr>
        <w:t xml:space="preserve">בה </w:t>
      </w:r>
      <w:r>
        <w:rPr>
          <w:rtl/>
        </w:rPr>
        <w:t xml:space="preserve">עולמה </w:t>
      </w:r>
      <w:bookmarkStart w:id="2814" w:name="_ETM_Q12_368299"/>
      <w:bookmarkEnd w:id="2814"/>
      <w:r>
        <w:rPr>
          <w:rtl/>
        </w:rPr>
        <w:t xml:space="preserve">של </w:t>
      </w:r>
      <w:bookmarkStart w:id="2815" w:name="_ETM_Q12_368540"/>
      <w:bookmarkEnd w:id="2815"/>
      <w:r>
        <w:rPr>
          <w:rtl/>
        </w:rPr>
        <w:t xml:space="preserve">מדינת </w:t>
      </w:r>
      <w:bookmarkStart w:id="2816" w:name="_ETM_Q12_369169"/>
      <w:bookmarkEnd w:id="2816"/>
      <w:r>
        <w:rPr>
          <w:rtl/>
        </w:rPr>
        <w:t xml:space="preserve">ישראל </w:t>
      </w:r>
      <w:bookmarkStart w:id="2817" w:name="_ETM_Q12_369620"/>
      <w:bookmarkEnd w:id="2817"/>
      <w:r>
        <w:rPr>
          <w:rtl/>
        </w:rPr>
        <w:t xml:space="preserve">התהפך </w:t>
      </w:r>
      <w:bookmarkStart w:id="2818" w:name="_ETM_Q12_370010"/>
      <w:bookmarkEnd w:id="2818"/>
      <w:r>
        <w:rPr>
          <w:rtl/>
        </w:rPr>
        <w:t>עליה</w:t>
      </w:r>
      <w:r>
        <w:rPr>
          <w:rFonts w:hint="cs"/>
          <w:rtl/>
        </w:rPr>
        <w:t>.</w:t>
      </w:r>
      <w:bookmarkStart w:id="2819" w:name="_ETM_Q12_371860"/>
      <w:bookmarkEnd w:id="2819"/>
      <w:r>
        <w:rPr>
          <w:rtl/>
        </w:rPr>
        <w:t xml:space="preserve"> </w:t>
      </w:r>
      <w:bookmarkStart w:id="2820" w:name="_ETM_Q12_372129"/>
      <w:bookmarkEnd w:id="2820"/>
      <w:r>
        <w:rPr>
          <w:rtl/>
        </w:rPr>
        <w:t xml:space="preserve">כשאנחנו </w:t>
      </w:r>
      <w:bookmarkStart w:id="2821" w:name="_ETM_Q12_372400"/>
      <w:bookmarkEnd w:id="2821"/>
      <w:r>
        <w:rPr>
          <w:rtl/>
        </w:rPr>
        <w:t xml:space="preserve">מסתכלים </w:t>
      </w:r>
      <w:bookmarkStart w:id="2822" w:name="_ETM_Q12_372849"/>
      <w:bookmarkEnd w:id="2822"/>
      <w:r>
        <w:rPr>
          <w:rtl/>
        </w:rPr>
        <w:t xml:space="preserve">על </w:t>
      </w:r>
      <w:bookmarkStart w:id="2823" w:name="_ETM_Q12_372970"/>
      <w:bookmarkEnd w:id="2823"/>
      <w:r>
        <w:rPr>
          <w:rtl/>
        </w:rPr>
        <w:t xml:space="preserve">מה </w:t>
      </w:r>
      <w:bookmarkStart w:id="2824" w:name="_ETM_Q12_373090"/>
      <w:bookmarkEnd w:id="2824"/>
      <w:r>
        <w:rPr>
          <w:rFonts w:hint="cs"/>
          <w:rtl/>
        </w:rPr>
        <w:t>ש</w:t>
      </w:r>
      <w:r>
        <w:rPr>
          <w:rtl/>
        </w:rPr>
        <w:t xml:space="preserve">קרה </w:t>
      </w:r>
      <w:bookmarkStart w:id="2825" w:name="_ETM_Q12_373419"/>
      <w:bookmarkEnd w:id="2825"/>
      <w:r>
        <w:rPr>
          <w:rtl/>
        </w:rPr>
        <w:t xml:space="preserve">פה </w:t>
      </w:r>
      <w:bookmarkStart w:id="2826" w:name="_ETM_Q12_374349"/>
      <w:bookmarkEnd w:id="2826"/>
      <w:r>
        <w:rPr>
          <w:rtl/>
        </w:rPr>
        <w:t>בשנה</w:t>
      </w:r>
      <w:bookmarkStart w:id="2827" w:name="_ETM_Q12_376790"/>
      <w:bookmarkEnd w:id="2827"/>
      <w:r>
        <w:rPr>
          <w:rtl/>
        </w:rPr>
        <w:t xml:space="preserve"> </w:t>
      </w:r>
      <w:bookmarkStart w:id="2828" w:name="_ETM_Q12_377180"/>
      <w:bookmarkEnd w:id="2828"/>
      <w:r>
        <w:rPr>
          <w:rtl/>
        </w:rPr>
        <w:t xml:space="preserve">וכמה </w:t>
      </w:r>
      <w:bookmarkStart w:id="2829" w:name="_ETM_Q12_377569"/>
      <w:bookmarkEnd w:id="2829"/>
      <w:r>
        <w:rPr>
          <w:rtl/>
        </w:rPr>
        <w:t xml:space="preserve">חודשים </w:t>
      </w:r>
      <w:bookmarkStart w:id="2830" w:name="_ETM_Q12_378050"/>
      <w:bookmarkEnd w:id="2830"/>
      <w:r>
        <w:rPr>
          <w:rtl/>
        </w:rPr>
        <w:t>האחרונים</w:t>
      </w:r>
      <w:r>
        <w:rPr>
          <w:rFonts w:hint="cs"/>
          <w:rtl/>
        </w:rPr>
        <w:t xml:space="preserve"> –</w:t>
      </w:r>
      <w:r>
        <w:rPr>
          <w:rtl/>
        </w:rPr>
        <w:t xml:space="preserve"> </w:t>
      </w:r>
      <w:bookmarkStart w:id="2831" w:name="_ETM_Q12_379310"/>
      <w:bookmarkStart w:id="2832" w:name="_ETM_Q12_379520"/>
      <w:bookmarkEnd w:id="2831"/>
      <w:bookmarkEnd w:id="2832"/>
      <w:r>
        <w:rPr>
          <w:rtl/>
        </w:rPr>
        <w:t xml:space="preserve">הכתובת </w:t>
      </w:r>
      <w:bookmarkStart w:id="2833" w:name="_ETM_Q12_379970"/>
      <w:bookmarkEnd w:id="2833"/>
      <w:r>
        <w:rPr>
          <w:rtl/>
        </w:rPr>
        <w:t xml:space="preserve">הייתה </w:t>
      </w:r>
      <w:bookmarkStart w:id="2834" w:name="_ETM_Q12_380239"/>
      <w:bookmarkEnd w:id="2834"/>
      <w:r>
        <w:rPr>
          <w:rtl/>
        </w:rPr>
        <w:t xml:space="preserve">על </w:t>
      </w:r>
      <w:bookmarkStart w:id="2835" w:name="_ETM_Q12_380360"/>
      <w:bookmarkEnd w:id="2835"/>
      <w:r>
        <w:rPr>
          <w:rtl/>
        </w:rPr>
        <w:t>הקיר</w:t>
      </w:r>
      <w:r>
        <w:rPr>
          <w:rFonts w:hint="cs"/>
          <w:rtl/>
        </w:rPr>
        <w:t>,</w:t>
      </w:r>
      <w:r>
        <w:rPr>
          <w:rtl/>
        </w:rPr>
        <w:t xml:space="preserve"> </w:t>
      </w:r>
      <w:bookmarkStart w:id="2836" w:name="_ETM_Q12_381569"/>
      <w:bookmarkEnd w:id="2836"/>
      <w:r>
        <w:rPr>
          <w:rtl/>
        </w:rPr>
        <w:t xml:space="preserve">אבל </w:t>
      </w:r>
      <w:bookmarkStart w:id="2837" w:name="_ETM_Q12_381810"/>
      <w:bookmarkEnd w:id="2837"/>
      <w:r>
        <w:rPr>
          <w:rtl/>
        </w:rPr>
        <w:t xml:space="preserve">מה </w:t>
      </w:r>
      <w:bookmarkStart w:id="2838" w:name="_ETM_Q12_381930"/>
      <w:bookmarkEnd w:id="2838"/>
      <w:r>
        <w:rPr>
          <w:rtl/>
        </w:rPr>
        <w:t xml:space="preserve">שמטריד </w:t>
      </w:r>
      <w:bookmarkStart w:id="2839" w:name="_ETM_Q12_382440"/>
      <w:bookmarkEnd w:id="2839"/>
      <w:r>
        <w:rPr>
          <w:rFonts w:hint="cs"/>
          <w:rtl/>
        </w:rPr>
        <w:t>ה</w:t>
      </w:r>
      <w:r>
        <w:rPr>
          <w:rtl/>
        </w:rPr>
        <w:t>ו</w:t>
      </w:r>
      <w:r>
        <w:rPr>
          <w:rFonts w:hint="cs"/>
          <w:rtl/>
        </w:rPr>
        <w:t xml:space="preserve">א </w:t>
      </w:r>
      <w:r>
        <w:rPr>
          <w:rtl/>
        </w:rPr>
        <w:t xml:space="preserve">שהקונספציה </w:t>
      </w:r>
      <w:bookmarkStart w:id="2840" w:name="_ETM_Q12_384650"/>
      <w:bookmarkEnd w:id="2840"/>
      <w:r>
        <w:rPr>
          <w:rtl/>
        </w:rPr>
        <w:t xml:space="preserve">של </w:t>
      </w:r>
      <w:bookmarkStart w:id="2841" w:name="_ETM_Q12_384919"/>
      <w:bookmarkEnd w:id="2841"/>
      <w:r>
        <w:rPr>
          <w:rtl/>
        </w:rPr>
        <w:t xml:space="preserve">ממשלת </w:t>
      </w:r>
      <w:bookmarkStart w:id="2842" w:name="_ETM_Q12_385340"/>
      <w:bookmarkEnd w:id="2842"/>
      <w:r>
        <w:rPr>
          <w:rtl/>
        </w:rPr>
        <w:t xml:space="preserve">הקונספציה </w:t>
      </w:r>
      <w:bookmarkStart w:id="2843" w:name="_ETM_Q12_386030"/>
      <w:bookmarkEnd w:id="2843"/>
      <w:r>
        <w:rPr>
          <w:rtl/>
        </w:rPr>
        <w:t xml:space="preserve">הזו </w:t>
      </w:r>
      <w:bookmarkStart w:id="2844" w:name="_ETM_Q12_386240"/>
      <w:bookmarkEnd w:id="2844"/>
      <w:r>
        <w:rPr>
          <w:rtl/>
        </w:rPr>
        <w:t xml:space="preserve">לא </w:t>
      </w:r>
      <w:bookmarkStart w:id="2845" w:name="_ETM_Q12_386360"/>
      <w:bookmarkEnd w:id="2845"/>
      <w:r>
        <w:rPr>
          <w:rtl/>
        </w:rPr>
        <w:t>השתנתה</w:t>
      </w:r>
      <w:r>
        <w:rPr>
          <w:rFonts w:hint="cs"/>
          <w:rtl/>
        </w:rPr>
        <w:t>,</w:t>
      </w:r>
      <w:r>
        <w:rPr>
          <w:rtl/>
        </w:rPr>
        <w:t xml:space="preserve"> </w:t>
      </w:r>
      <w:bookmarkStart w:id="2846" w:name="_ETM_Q12_387359"/>
      <w:bookmarkEnd w:id="2846"/>
      <w:r>
        <w:rPr>
          <w:rtl/>
        </w:rPr>
        <w:t xml:space="preserve">ואותה </w:t>
      </w:r>
      <w:bookmarkStart w:id="2847" w:name="_ETM_Q12_387870"/>
      <w:bookmarkEnd w:id="2847"/>
      <w:r>
        <w:rPr>
          <w:rtl/>
        </w:rPr>
        <w:t xml:space="preserve">קונספציה </w:t>
      </w:r>
      <w:bookmarkStart w:id="2848" w:name="_ETM_Q12_388469"/>
      <w:bookmarkEnd w:id="2848"/>
      <w:r>
        <w:rPr>
          <w:rtl/>
        </w:rPr>
        <w:t xml:space="preserve">ששלטה </w:t>
      </w:r>
      <w:bookmarkStart w:id="2849" w:name="_ETM_Q12_389099"/>
      <w:bookmarkEnd w:id="2849"/>
      <w:r>
        <w:rPr>
          <w:rtl/>
        </w:rPr>
        <w:t xml:space="preserve">לפני </w:t>
      </w:r>
      <w:bookmarkStart w:id="2850" w:name="_ETM_Q12_389760"/>
      <w:bookmarkEnd w:id="2850"/>
      <w:r>
        <w:rPr>
          <w:rtl/>
        </w:rPr>
        <w:t xml:space="preserve">7 </w:t>
      </w:r>
      <w:bookmarkStart w:id="2851" w:name="_ETM_Q12_390180"/>
      <w:bookmarkEnd w:id="2851"/>
      <w:r>
        <w:rPr>
          <w:rtl/>
        </w:rPr>
        <w:t xml:space="preserve">באוקטובר </w:t>
      </w:r>
      <w:bookmarkStart w:id="2852" w:name="_ETM_Q12_391269"/>
      <w:bookmarkEnd w:id="2852"/>
      <w:r>
        <w:rPr>
          <w:rFonts w:hint="cs"/>
          <w:rtl/>
        </w:rPr>
        <w:t xml:space="preserve">עדיין </w:t>
      </w:r>
      <w:r>
        <w:rPr>
          <w:rtl/>
        </w:rPr>
        <w:t>שולטת</w:t>
      </w:r>
      <w:bookmarkStart w:id="2853" w:name="_ETM_Q12_391780"/>
      <w:bookmarkEnd w:id="2853"/>
      <w:r>
        <w:rPr>
          <w:rFonts w:hint="cs"/>
          <w:rtl/>
        </w:rPr>
        <w:t>.</w:t>
      </w:r>
    </w:p>
    <w:p w:rsidR="00B357C0" w:rsidRDefault="00B357C0" w:rsidP="00994371">
      <w:pPr>
        <w:rPr>
          <w:rtl/>
        </w:rPr>
      </w:pPr>
    </w:p>
    <w:p w:rsidR="00B357C0" w:rsidRDefault="00B357C0" w:rsidP="00920CCA">
      <w:pPr>
        <w:rPr>
          <w:rtl/>
        </w:rPr>
      </w:pPr>
      <w:bookmarkStart w:id="2854" w:name="_ETM_Q12_391000"/>
      <w:bookmarkStart w:id="2855" w:name="_ETM_Q12_392699"/>
      <w:bookmarkEnd w:id="2854"/>
      <w:bookmarkEnd w:id="2855"/>
      <w:r>
        <w:rPr>
          <w:rtl/>
        </w:rPr>
        <w:t xml:space="preserve">אדוני </w:t>
      </w:r>
      <w:bookmarkStart w:id="2856" w:name="_ETM_Q12_392969"/>
      <w:bookmarkEnd w:id="2856"/>
      <w:r>
        <w:rPr>
          <w:rtl/>
        </w:rPr>
        <w:t xml:space="preserve">היושב </w:t>
      </w:r>
      <w:bookmarkStart w:id="2857" w:name="_ETM_Q12_393299"/>
      <w:bookmarkEnd w:id="2857"/>
      <w:r>
        <w:rPr>
          <w:rtl/>
        </w:rPr>
        <w:t>בראש</w:t>
      </w:r>
      <w:r>
        <w:rPr>
          <w:rFonts w:hint="cs"/>
          <w:rtl/>
        </w:rPr>
        <w:t>,</w:t>
      </w:r>
      <w:r>
        <w:rPr>
          <w:rtl/>
        </w:rPr>
        <w:t xml:space="preserve"> </w:t>
      </w:r>
      <w:bookmarkStart w:id="2858" w:name="_ETM_Q12_393719"/>
      <w:bookmarkEnd w:id="2858"/>
      <w:r>
        <w:rPr>
          <w:rtl/>
        </w:rPr>
        <w:t xml:space="preserve">ב-13 </w:t>
      </w:r>
      <w:bookmarkStart w:id="2859" w:name="_ETM_Q12_396569"/>
      <w:bookmarkEnd w:id="2859"/>
      <w:r>
        <w:rPr>
          <w:rtl/>
        </w:rPr>
        <w:t>במרץ</w:t>
      </w:r>
      <w:r>
        <w:rPr>
          <w:rFonts w:hint="cs"/>
          <w:rtl/>
        </w:rPr>
        <w:t xml:space="preserve"> </w:t>
      </w:r>
      <w:r>
        <w:rPr>
          <w:rtl/>
        </w:rPr>
        <w:t xml:space="preserve">לפני </w:t>
      </w:r>
      <w:bookmarkStart w:id="2860" w:name="_ETM_Q12_394199"/>
      <w:bookmarkEnd w:id="2860"/>
      <w:r>
        <w:rPr>
          <w:rtl/>
        </w:rPr>
        <w:t xml:space="preserve">שנה </w:t>
      </w:r>
      <w:bookmarkStart w:id="2861" w:name="_ETM_Q12_395700"/>
      <w:bookmarkStart w:id="2862" w:name="_ETM_Q12_398049"/>
      <w:bookmarkEnd w:id="2861"/>
      <w:bookmarkEnd w:id="2862"/>
      <w:r>
        <w:rPr>
          <w:rtl/>
        </w:rPr>
        <w:t xml:space="preserve">היה </w:t>
      </w:r>
      <w:bookmarkStart w:id="2863" w:name="_ETM_Q12_398379"/>
      <w:bookmarkEnd w:id="2863"/>
      <w:r>
        <w:rPr>
          <w:rtl/>
        </w:rPr>
        <w:t xml:space="preserve">פיגוע </w:t>
      </w:r>
      <w:bookmarkStart w:id="2864" w:name="_ETM_Q12_398769"/>
      <w:bookmarkEnd w:id="2864"/>
      <w:r>
        <w:rPr>
          <w:rtl/>
        </w:rPr>
        <w:t>במגידו</w:t>
      </w:r>
      <w:r>
        <w:rPr>
          <w:rFonts w:hint="cs"/>
          <w:rtl/>
        </w:rPr>
        <w:t>.</w:t>
      </w:r>
      <w:r>
        <w:rPr>
          <w:rtl/>
        </w:rPr>
        <w:t xml:space="preserve"> </w:t>
      </w:r>
      <w:bookmarkStart w:id="2865" w:name="_ETM_Q12_400620"/>
      <w:bookmarkEnd w:id="2865"/>
      <w:r>
        <w:rPr>
          <w:rFonts w:hint="cs"/>
          <w:rtl/>
        </w:rPr>
        <w:t>ה</w:t>
      </w:r>
      <w:r>
        <w:rPr>
          <w:rtl/>
        </w:rPr>
        <w:t xml:space="preserve">פיגוע </w:t>
      </w:r>
      <w:bookmarkStart w:id="2866" w:name="_ETM_Q12_401010"/>
      <w:bookmarkEnd w:id="2866"/>
      <w:r>
        <w:rPr>
          <w:rtl/>
        </w:rPr>
        <w:t xml:space="preserve">בוצע </w:t>
      </w:r>
      <w:bookmarkStart w:id="2867" w:name="_ETM_Q12_401339"/>
      <w:bookmarkEnd w:id="2867"/>
      <w:r>
        <w:rPr>
          <w:rtl/>
        </w:rPr>
        <w:t>ע</w:t>
      </w:r>
      <w:r>
        <w:rPr>
          <w:rFonts w:hint="cs"/>
          <w:rtl/>
        </w:rPr>
        <w:t xml:space="preserve">ל </w:t>
      </w:r>
      <w:r>
        <w:rPr>
          <w:rtl/>
        </w:rPr>
        <w:t>י</w:t>
      </w:r>
      <w:r>
        <w:rPr>
          <w:rFonts w:hint="cs"/>
          <w:rtl/>
        </w:rPr>
        <w:t>די</w:t>
      </w:r>
      <w:r>
        <w:rPr>
          <w:rtl/>
        </w:rPr>
        <w:t xml:space="preserve"> </w:t>
      </w:r>
      <w:bookmarkStart w:id="2868" w:name="_ETM_Q12_401609"/>
      <w:bookmarkEnd w:id="2868"/>
      <w:r>
        <w:rPr>
          <w:rtl/>
        </w:rPr>
        <w:t xml:space="preserve">מחבל </w:t>
      </w:r>
      <w:bookmarkStart w:id="2869" w:name="_ETM_Q12_401999"/>
      <w:bookmarkEnd w:id="2869"/>
      <w:r>
        <w:rPr>
          <w:rtl/>
        </w:rPr>
        <w:t xml:space="preserve">חיזבאללה </w:t>
      </w:r>
      <w:bookmarkStart w:id="2870" w:name="_ETM_Q12_402540"/>
      <w:bookmarkEnd w:id="2870"/>
      <w:r>
        <w:rPr>
          <w:rtl/>
        </w:rPr>
        <w:t xml:space="preserve">שחצה </w:t>
      </w:r>
      <w:bookmarkStart w:id="2871" w:name="_ETM_Q12_402989"/>
      <w:bookmarkEnd w:id="2871"/>
      <w:r>
        <w:rPr>
          <w:rtl/>
        </w:rPr>
        <w:t xml:space="preserve">את </w:t>
      </w:r>
      <w:bookmarkStart w:id="2872" w:name="_ETM_Q12_403139"/>
      <w:bookmarkEnd w:id="2872"/>
      <w:r>
        <w:rPr>
          <w:rtl/>
        </w:rPr>
        <w:t xml:space="preserve">הגבול </w:t>
      </w:r>
      <w:bookmarkStart w:id="2873" w:name="_ETM_Q12_403439"/>
      <w:bookmarkEnd w:id="2873"/>
      <w:r>
        <w:rPr>
          <w:rtl/>
        </w:rPr>
        <w:t>מלבנון</w:t>
      </w:r>
      <w:r>
        <w:rPr>
          <w:rFonts w:hint="cs"/>
          <w:rtl/>
        </w:rPr>
        <w:t>,</w:t>
      </w:r>
      <w:r>
        <w:rPr>
          <w:rtl/>
        </w:rPr>
        <w:t xml:space="preserve"> </w:t>
      </w:r>
      <w:bookmarkStart w:id="2874" w:name="_ETM_Q12_404580"/>
      <w:bookmarkEnd w:id="2874"/>
      <w:r>
        <w:rPr>
          <w:rtl/>
        </w:rPr>
        <w:t xml:space="preserve">הגיע </w:t>
      </w:r>
      <w:bookmarkStart w:id="2875" w:name="_ETM_Q12_404940"/>
      <w:bookmarkEnd w:id="2875"/>
      <w:r>
        <w:rPr>
          <w:rtl/>
        </w:rPr>
        <w:t xml:space="preserve">עד </w:t>
      </w:r>
      <w:bookmarkStart w:id="2876" w:name="_ETM_Q12_405030"/>
      <w:bookmarkEnd w:id="2876"/>
      <w:r>
        <w:rPr>
          <w:rtl/>
        </w:rPr>
        <w:t xml:space="preserve">לצומת </w:t>
      </w:r>
      <w:bookmarkStart w:id="2877" w:name="_ETM_Q12_405450"/>
      <w:bookmarkEnd w:id="2877"/>
      <w:r>
        <w:rPr>
          <w:rtl/>
        </w:rPr>
        <w:t>מגידו</w:t>
      </w:r>
      <w:r>
        <w:rPr>
          <w:rFonts w:hint="cs"/>
          <w:rtl/>
        </w:rPr>
        <w:t>,</w:t>
      </w:r>
      <w:r>
        <w:rPr>
          <w:rtl/>
        </w:rPr>
        <w:t xml:space="preserve"> </w:t>
      </w:r>
      <w:bookmarkStart w:id="2878" w:name="_ETM_Q12_408060"/>
      <w:bookmarkEnd w:id="2878"/>
      <w:r>
        <w:rPr>
          <w:rFonts w:hint="cs"/>
          <w:rtl/>
        </w:rPr>
        <w:t>ו</w:t>
      </w:r>
      <w:r>
        <w:rPr>
          <w:rtl/>
        </w:rPr>
        <w:t xml:space="preserve">התכנון </w:t>
      </w:r>
      <w:bookmarkStart w:id="2879" w:name="_ETM_Q12_408570"/>
      <w:bookmarkEnd w:id="2879"/>
      <w:r>
        <w:rPr>
          <w:rtl/>
        </w:rPr>
        <w:t xml:space="preserve">שלו </w:t>
      </w:r>
      <w:bookmarkStart w:id="2880" w:name="_ETM_Q12_408780"/>
      <w:bookmarkEnd w:id="2880"/>
      <w:r>
        <w:rPr>
          <w:rtl/>
        </w:rPr>
        <w:t xml:space="preserve">לבצע </w:t>
      </w:r>
      <w:bookmarkStart w:id="2881" w:name="_ETM_Q12_409140"/>
      <w:bookmarkEnd w:id="2881"/>
      <w:r>
        <w:rPr>
          <w:rtl/>
        </w:rPr>
        <w:t xml:space="preserve">את </w:t>
      </w:r>
      <w:bookmarkStart w:id="2882" w:name="_ETM_Q12_409200"/>
      <w:bookmarkEnd w:id="2882"/>
      <w:r>
        <w:rPr>
          <w:rtl/>
        </w:rPr>
        <w:t xml:space="preserve">הפיגוע </w:t>
      </w:r>
      <w:bookmarkStart w:id="2883" w:name="_ETM_Q12_409650"/>
      <w:bookmarkEnd w:id="2883"/>
      <w:r>
        <w:rPr>
          <w:rtl/>
        </w:rPr>
        <w:t xml:space="preserve">הסתיים </w:t>
      </w:r>
      <w:bookmarkStart w:id="2884" w:name="_ETM_Q12_410670"/>
      <w:bookmarkEnd w:id="2884"/>
      <w:r>
        <w:rPr>
          <w:rtl/>
        </w:rPr>
        <w:t>בנס</w:t>
      </w:r>
      <w:r>
        <w:rPr>
          <w:rFonts w:hint="cs"/>
          <w:rtl/>
        </w:rPr>
        <w:t>.</w:t>
      </w:r>
      <w:bookmarkStart w:id="2885" w:name="_ETM_Q12_412029"/>
      <w:bookmarkStart w:id="2886" w:name="_ETM_Q12_408000"/>
      <w:bookmarkEnd w:id="2885"/>
      <w:bookmarkEnd w:id="2886"/>
      <w:r>
        <w:rPr>
          <w:rFonts w:hint="cs"/>
          <w:rtl/>
        </w:rPr>
        <w:t xml:space="preserve"> </w:t>
      </w:r>
      <w:bookmarkStart w:id="2887" w:name="_ETM_Q12_412209"/>
      <w:bookmarkEnd w:id="2887"/>
      <w:r>
        <w:rPr>
          <w:rtl/>
        </w:rPr>
        <w:t xml:space="preserve">הוא </w:t>
      </w:r>
      <w:bookmarkStart w:id="2888" w:name="_ETM_Q12_412239"/>
      <w:bookmarkEnd w:id="2888"/>
      <w:r>
        <w:rPr>
          <w:rtl/>
        </w:rPr>
        <w:t xml:space="preserve">הצליח </w:t>
      </w:r>
      <w:bookmarkStart w:id="2889" w:name="_ETM_Q12_412540"/>
      <w:bookmarkEnd w:id="2889"/>
      <w:r>
        <w:rPr>
          <w:rtl/>
        </w:rPr>
        <w:t xml:space="preserve">לברוח </w:t>
      </w:r>
      <w:bookmarkStart w:id="2890" w:name="_ETM_Q12_412930"/>
      <w:bookmarkEnd w:id="2890"/>
      <w:r>
        <w:rPr>
          <w:rtl/>
        </w:rPr>
        <w:t xml:space="preserve">משם </w:t>
      </w:r>
      <w:bookmarkStart w:id="2891" w:name="_ETM_Q12_413319"/>
      <w:bookmarkEnd w:id="2891"/>
      <w:r>
        <w:rPr>
          <w:rtl/>
        </w:rPr>
        <w:t>ו</w:t>
      </w:r>
      <w:bookmarkStart w:id="2892" w:name="_ETM_Q12_413709"/>
      <w:bookmarkEnd w:id="2892"/>
      <w:r>
        <w:rPr>
          <w:rtl/>
        </w:rPr>
        <w:t xml:space="preserve">נתפס </w:t>
      </w:r>
      <w:bookmarkStart w:id="2893" w:name="_ETM_Q12_414069"/>
      <w:bookmarkEnd w:id="2893"/>
      <w:r>
        <w:rPr>
          <w:rtl/>
        </w:rPr>
        <w:t xml:space="preserve">רק </w:t>
      </w:r>
      <w:bookmarkStart w:id="2894" w:name="_ETM_Q12_414219"/>
      <w:bookmarkEnd w:id="2894"/>
      <w:r>
        <w:rPr>
          <w:rtl/>
        </w:rPr>
        <w:t xml:space="preserve">אחר </w:t>
      </w:r>
      <w:bookmarkStart w:id="2895" w:name="_ETM_Q12_414430"/>
      <w:bookmarkEnd w:id="2895"/>
      <w:r>
        <w:rPr>
          <w:rtl/>
        </w:rPr>
        <w:t xml:space="preserve">כך </w:t>
      </w:r>
      <w:bookmarkStart w:id="2896" w:name="_ETM_Q12_414579"/>
      <w:bookmarkEnd w:id="2896"/>
      <w:r>
        <w:rPr>
          <w:rtl/>
        </w:rPr>
        <w:t>בצפון</w:t>
      </w:r>
      <w:r>
        <w:rPr>
          <w:rFonts w:hint="cs"/>
          <w:rtl/>
        </w:rPr>
        <w:t>,</w:t>
      </w:r>
      <w:r>
        <w:rPr>
          <w:rtl/>
        </w:rPr>
        <w:t xml:space="preserve"> </w:t>
      </w:r>
      <w:bookmarkStart w:id="2897" w:name="_ETM_Q12_415059"/>
      <w:bookmarkStart w:id="2898" w:name="_ETM_Q12_415449"/>
      <w:bookmarkEnd w:id="2897"/>
      <w:bookmarkEnd w:id="2898"/>
      <w:r>
        <w:rPr>
          <w:rtl/>
        </w:rPr>
        <w:t xml:space="preserve">כשהוא </w:t>
      </w:r>
      <w:bookmarkStart w:id="2899" w:name="_ETM_Q12_415629"/>
      <w:bookmarkEnd w:id="2899"/>
      <w:r>
        <w:rPr>
          <w:rtl/>
        </w:rPr>
        <w:t xml:space="preserve">מנסה </w:t>
      </w:r>
      <w:bookmarkStart w:id="2900" w:name="_ETM_Q12_416450"/>
      <w:bookmarkEnd w:id="2900"/>
      <w:r>
        <w:rPr>
          <w:rtl/>
        </w:rPr>
        <w:t xml:space="preserve">לחצות </w:t>
      </w:r>
      <w:bookmarkStart w:id="2901" w:name="_ETM_Q12_416840"/>
      <w:bookmarkEnd w:id="2901"/>
      <w:r>
        <w:rPr>
          <w:rtl/>
        </w:rPr>
        <w:t xml:space="preserve">את </w:t>
      </w:r>
      <w:bookmarkStart w:id="2902" w:name="_ETM_Q12_416989"/>
      <w:bookmarkEnd w:id="2902"/>
      <w:r>
        <w:rPr>
          <w:rtl/>
        </w:rPr>
        <w:t xml:space="preserve">הגבול </w:t>
      </w:r>
      <w:bookmarkStart w:id="2903" w:name="_ETM_Q12_417260"/>
      <w:bookmarkEnd w:id="2903"/>
      <w:r>
        <w:rPr>
          <w:rtl/>
        </w:rPr>
        <w:t>חזרה</w:t>
      </w:r>
      <w:r>
        <w:rPr>
          <w:rFonts w:hint="cs"/>
          <w:rtl/>
        </w:rPr>
        <w:t>.</w:t>
      </w:r>
      <w:bookmarkStart w:id="2904" w:name="_ETM_Q12_416000"/>
      <w:bookmarkStart w:id="2905" w:name="_ETM_Q12_418780"/>
      <w:bookmarkEnd w:id="2904"/>
      <w:bookmarkEnd w:id="2905"/>
      <w:r>
        <w:rPr>
          <w:rFonts w:hint="cs"/>
          <w:rtl/>
        </w:rPr>
        <w:t xml:space="preserve"> </w:t>
      </w:r>
      <w:r>
        <w:rPr>
          <w:rtl/>
        </w:rPr>
        <w:t>הממשלה</w:t>
      </w:r>
      <w:r>
        <w:rPr>
          <w:rFonts w:hint="cs"/>
          <w:rtl/>
        </w:rPr>
        <w:t>,</w:t>
      </w:r>
      <w:r>
        <w:rPr>
          <w:rtl/>
        </w:rPr>
        <w:t xml:space="preserve"> </w:t>
      </w:r>
      <w:bookmarkStart w:id="2906" w:name="_ETM_Q12_419410"/>
      <w:bookmarkEnd w:id="2906"/>
      <w:r>
        <w:rPr>
          <w:rtl/>
        </w:rPr>
        <w:t xml:space="preserve">ממשלת </w:t>
      </w:r>
      <w:bookmarkStart w:id="2907" w:name="_ETM_Q12_419800"/>
      <w:bookmarkEnd w:id="2907"/>
      <w:r>
        <w:rPr>
          <w:rtl/>
        </w:rPr>
        <w:t xml:space="preserve">הקונספציה </w:t>
      </w:r>
      <w:bookmarkStart w:id="2908" w:name="_ETM_Q12_420490"/>
      <w:bookmarkEnd w:id="2908"/>
      <w:r>
        <w:rPr>
          <w:rtl/>
        </w:rPr>
        <w:t>הזו</w:t>
      </w:r>
      <w:r>
        <w:rPr>
          <w:rFonts w:hint="cs"/>
          <w:rtl/>
        </w:rPr>
        <w:t>,</w:t>
      </w:r>
      <w:r>
        <w:rPr>
          <w:rtl/>
        </w:rPr>
        <w:t xml:space="preserve"> </w:t>
      </w:r>
      <w:bookmarkStart w:id="2909" w:name="_ETM_Q12_421430"/>
      <w:bookmarkEnd w:id="2909"/>
      <w:r>
        <w:rPr>
          <w:rtl/>
        </w:rPr>
        <w:t xml:space="preserve">בחרה </w:t>
      </w:r>
      <w:bookmarkStart w:id="2910" w:name="_ETM_Q12_421940"/>
      <w:bookmarkEnd w:id="2910"/>
      <w:r>
        <w:rPr>
          <w:rtl/>
        </w:rPr>
        <w:t xml:space="preserve">שלא </w:t>
      </w:r>
      <w:bookmarkStart w:id="2911" w:name="_ETM_Q12_422180"/>
      <w:bookmarkEnd w:id="2911"/>
      <w:r>
        <w:rPr>
          <w:rtl/>
        </w:rPr>
        <w:t xml:space="preserve">להגיב </w:t>
      </w:r>
      <w:bookmarkStart w:id="2912" w:name="_ETM_Q12_422629"/>
      <w:bookmarkEnd w:id="2912"/>
      <w:r>
        <w:rPr>
          <w:rFonts w:hint="cs"/>
          <w:rtl/>
        </w:rPr>
        <w:t xml:space="preserve">– </w:t>
      </w:r>
      <w:r>
        <w:rPr>
          <w:rtl/>
        </w:rPr>
        <w:t>אגב</w:t>
      </w:r>
      <w:r>
        <w:rPr>
          <w:rFonts w:hint="cs"/>
          <w:rtl/>
        </w:rPr>
        <w:t>,</w:t>
      </w:r>
      <w:r>
        <w:rPr>
          <w:rtl/>
        </w:rPr>
        <w:t xml:space="preserve"> </w:t>
      </w:r>
      <w:bookmarkStart w:id="2913" w:name="_ETM_Q12_422959"/>
      <w:bookmarkEnd w:id="2913"/>
      <w:r>
        <w:rPr>
          <w:rtl/>
        </w:rPr>
        <w:t xml:space="preserve">בניגוד </w:t>
      </w:r>
      <w:bookmarkStart w:id="2914" w:name="_ETM_Q12_423409"/>
      <w:bookmarkEnd w:id="2914"/>
      <w:r>
        <w:rPr>
          <w:rtl/>
        </w:rPr>
        <w:t xml:space="preserve">לעמדת </w:t>
      </w:r>
      <w:bookmarkStart w:id="2915" w:name="_ETM_Q12_423830"/>
      <w:bookmarkEnd w:id="2915"/>
      <w:r>
        <w:rPr>
          <w:rtl/>
        </w:rPr>
        <w:t xml:space="preserve">כל </w:t>
      </w:r>
      <w:bookmarkStart w:id="2916" w:name="_ETM_Q12_424010"/>
      <w:bookmarkEnd w:id="2916"/>
      <w:r>
        <w:rPr>
          <w:rtl/>
        </w:rPr>
        <w:t xml:space="preserve">הדרגים </w:t>
      </w:r>
      <w:bookmarkStart w:id="2917" w:name="_ETM_Q12_424370"/>
      <w:bookmarkEnd w:id="2917"/>
      <w:r>
        <w:rPr>
          <w:rtl/>
        </w:rPr>
        <w:t>הביטחוניים</w:t>
      </w:r>
      <w:r>
        <w:rPr>
          <w:rFonts w:hint="cs"/>
          <w:rtl/>
        </w:rPr>
        <w:t>,</w:t>
      </w:r>
      <w:r>
        <w:rPr>
          <w:rtl/>
        </w:rPr>
        <w:t xml:space="preserve"> </w:t>
      </w:r>
      <w:bookmarkStart w:id="2918" w:name="_ETM_Q12_424940"/>
      <w:bookmarkEnd w:id="2918"/>
      <w:r>
        <w:rPr>
          <w:rtl/>
        </w:rPr>
        <w:t xml:space="preserve">שדרשו </w:t>
      </w:r>
      <w:bookmarkStart w:id="2919" w:name="_ETM_Q12_425360"/>
      <w:bookmarkEnd w:id="2919"/>
      <w:r>
        <w:rPr>
          <w:rtl/>
        </w:rPr>
        <w:t xml:space="preserve">תגובה </w:t>
      </w:r>
      <w:bookmarkStart w:id="2920" w:name="_ETM_Q12_425750"/>
      <w:bookmarkEnd w:id="2920"/>
      <w:r>
        <w:rPr>
          <w:rtl/>
        </w:rPr>
        <w:t xml:space="preserve">חזקה </w:t>
      </w:r>
      <w:bookmarkStart w:id="2921" w:name="_ETM_Q12_426200"/>
      <w:bookmarkEnd w:id="2921"/>
      <w:r>
        <w:rPr>
          <w:rtl/>
        </w:rPr>
        <w:t xml:space="preserve">ועוצמתית </w:t>
      </w:r>
      <w:bookmarkStart w:id="2922" w:name="_ETM_Q12_427909"/>
      <w:bookmarkEnd w:id="2922"/>
      <w:r>
        <w:rPr>
          <w:rtl/>
        </w:rPr>
        <w:t xml:space="preserve">כדי </w:t>
      </w:r>
      <w:bookmarkStart w:id="2923" w:name="_ETM_Q12_428150"/>
      <w:bookmarkStart w:id="2924" w:name="_ETM_Q12_428540"/>
      <w:bookmarkEnd w:id="2923"/>
      <w:bookmarkEnd w:id="2924"/>
      <w:r>
        <w:rPr>
          <w:rtl/>
        </w:rPr>
        <w:t xml:space="preserve">לשקם </w:t>
      </w:r>
      <w:bookmarkStart w:id="2925" w:name="_ETM_Q12_431010"/>
      <w:bookmarkEnd w:id="2925"/>
      <w:r>
        <w:rPr>
          <w:rtl/>
        </w:rPr>
        <w:t xml:space="preserve">את </w:t>
      </w:r>
      <w:bookmarkStart w:id="2926" w:name="_ETM_Q12_431219"/>
      <w:bookmarkEnd w:id="2926"/>
      <w:r>
        <w:rPr>
          <w:rFonts w:hint="cs"/>
          <w:rtl/>
        </w:rPr>
        <w:t xml:space="preserve">ההרתעה, </w:t>
      </w:r>
      <w:bookmarkStart w:id="2927" w:name="_ETM_Q12_432240"/>
      <w:bookmarkEnd w:id="2927"/>
      <w:r>
        <w:rPr>
          <w:rtl/>
        </w:rPr>
        <w:t xml:space="preserve">שראינו </w:t>
      </w:r>
      <w:bookmarkStart w:id="2928" w:name="_ETM_Q12_432720"/>
      <w:bookmarkEnd w:id="2928"/>
      <w:r>
        <w:rPr>
          <w:rtl/>
        </w:rPr>
        <w:t xml:space="preserve">אותה </w:t>
      </w:r>
      <w:bookmarkStart w:id="2929" w:name="_ETM_Q12_432930"/>
      <w:bookmarkEnd w:id="2929"/>
      <w:r>
        <w:rPr>
          <w:rtl/>
        </w:rPr>
        <w:t xml:space="preserve">הולכת </w:t>
      </w:r>
      <w:bookmarkStart w:id="2930" w:name="_ETM_Q12_433260"/>
      <w:bookmarkEnd w:id="2930"/>
      <w:proofErr w:type="spellStart"/>
      <w:r>
        <w:rPr>
          <w:rtl/>
        </w:rPr>
        <w:t>ומת</w:t>
      </w:r>
      <w:r>
        <w:rPr>
          <w:rFonts w:hint="cs"/>
          <w:rtl/>
        </w:rPr>
        <w:t>כ</w:t>
      </w:r>
      <w:r>
        <w:rPr>
          <w:rtl/>
        </w:rPr>
        <w:t>רסמת</w:t>
      </w:r>
      <w:proofErr w:type="spellEnd"/>
      <w:r>
        <w:rPr>
          <w:rtl/>
        </w:rPr>
        <w:t xml:space="preserve"> </w:t>
      </w:r>
      <w:bookmarkStart w:id="2931" w:name="_ETM_Q12_433920"/>
      <w:bookmarkEnd w:id="2931"/>
      <w:r>
        <w:rPr>
          <w:rtl/>
        </w:rPr>
        <w:t xml:space="preserve">בשנה </w:t>
      </w:r>
      <w:bookmarkStart w:id="2932" w:name="_ETM_Q12_434280"/>
      <w:bookmarkEnd w:id="2932"/>
      <w:r>
        <w:rPr>
          <w:rtl/>
        </w:rPr>
        <w:t>האחרונה</w:t>
      </w:r>
      <w:r>
        <w:rPr>
          <w:rFonts w:hint="cs"/>
          <w:rtl/>
        </w:rPr>
        <w:t>.</w:t>
      </w:r>
      <w:bookmarkStart w:id="2933" w:name="_ETM_Q12_436000"/>
      <w:bookmarkStart w:id="2934" w:name="_ETM_Q12_435760"/>
      <w:bookmarkEnd w:id="2933"/>
      <w:bookmarkEnd w:id="2934"/>
      <w:r>
        <w:rPr>
          <w:rFonts w:hint="cs"/>
          <w:rtl/>
        </w:rPr>
        <w:t xml:space="preserve"> </w:t>
      </w:r>
    </w:p>
    <w:p w:rsidR="00B357C0" w:rsidRDefault="00B357C0" w:rsidP="00920CCA">
      <w:pPr>
        <w:rPr>
          <w:rtl/>
        </w:rPr>
      </w:pPr>
    </w:p>
    <w:p w:rsidR="00B357C0" w:rsidRDefault="00B357C0" w:rsidP="00920CCA">
      <w:pPr>
        <w:rPr>
          <w:rtl/>
        </w:rPr>
      </w:pPr>
      <w:r>
        <w:rPr>
          <w:rtl/>
        </w:rPr>
        <w:t xml:space="preserve">לפני </w:t>
      </w:r>
      <w:bookmarkStart w:id="2935" w:name="_ETM_Q12_436060"/>
      <w:bookmarkEnd w:id="2935"/>
      <w:r>
        <w:rPr>
          <w:rtl/>
        </w:rPr>
        <w:t xml:space="preserve">חודשיים </w:t>
      </w:r>
      <w:bookmarkStart w:id="2936" w:name="_ETM_Q12_437789"/>
      <w:bookmarkEnd w:id="2936"/>
      <w:r>
        <w:rPr>
          <w:rFonts w:hint="cs"/>
          <w:rtl/>
        </w:rPr>
        <w:t xml:space="preserve">– </w:t>
      </w:r>
      <w:r>
        <w:rPr>
          <w:rtl/>
        </w:rPr>
        <w:t xml:space="preserve">מסיבת </w:t>
      </w:r>
      <w:bookmarkStart w:id="2937" w:name="_ETM_Q12_438210"/>
      <w:bookmarkEnd w:id="2937"/>
      <w:r>
        <w:rPr>
          <w:rtl/>
        </w:rPr>
        <w:t>עיתונאים</w:t>
      </w:r>
      <w:r>
        <w:rPr>
          <w:rFonts w:hint="cs"/>
          <w:rtl/>
        </w:rPr>
        <w:t>, אחת</w:t>
      </w:r>
      <w:bookmarkStart w:id="2938" w:name="_ETM_Q12_438749"/>
      <w:bookmarkEnd w:id="2938"/>
      <w:r>
        <w:rPr>
          <w:rtl/>
        </w:rPr>
        <w:t xml:space="preserve"> </w:t>
      </w:r>
      <w:bookmarkStart w:id="2939" w:name="_ETM_Q12_439020"/>
      <w:bookmarkEnd w:id="2939"/>
      <w:r>
        <w:rPr>
          <w:rtl/>
        </w:rPr>
        <w:t xml:space="preserve">מני </w:t>
      </w:r>
      <w:bookmarkStart w:id="2940" w:name="_ETM_Q12_439289"/>
      <w:bookmarkEnd w:id="2940"/>
      <w:r>
        <w:rPr>
          <w:rtl/>
        </w:rPr>
        <w:t xml:space="preserve">רבות </w:t>
      </w:r>
      <w:bookmarkStart w:id="2941" w:name="_ETM_Q12_439620"/>
      <w:bookmarkEnd w:id="2941"/>
      <w:r>
        <w:rPr>
          <w:rtl/>
        </w:rPr>
        <w:t xml:space="preserve">של </w:t>
      </w:r>
      <w:bookmarkStart w:id="2942" w:name="_ETM_Q12_439740"/>
      <w:bookmarkEnd w:id="2942"/>
      <w:r>
        <w:rPr>
          <w:rtl/>
        </w:rPr>
        <w:t xml:space="preserve">ראש </w:t>
      </w:r>
      <w:bookmarkStart w:id="2943" w:name="_ETM_Q12_439949"/>
      <w:bookmarkEnd w:id="2943"/>
      <w:r>
        <w:rPr>
          <w:rtl/>
        </w:rPr>
        <w:t>הממשלה</w:t>
      </w:r>
      <w:r>
        <w:rPr>
          <w:rFonts w:hint="cs"/>
          <w:rtl/>
        </w:rPr>
        <w:t>,</w:t>
      </w:r>
      <w:r>
        <w:rPr>
          <w:rtl/>
        </w:rPr>
        <w:t xml:space="preserve"> </w:t>
      </w:r>
      <w:bookmarkStart w:id="2944" w:name="_ETM_Q12_441180"/>
      <w:bookmarkEnd w:id="2944"/>
      <w:r>
        <w:rPr>
          <w:rtl/>
        </w:rPr>
        <w:t xml:space="preserve">והוא </w:t>
      </w:r>
      <w:bookmarkStart w:id="2945" w:name="_ETM_Q12_441389"/>
      <w:bookmarkEnd w:id="2945"/>
      <w:r>
        <w:rPr>
          <w:rtl/>
        </w:rPr>
        <w:t xml:space="preserve">מבשר </w:t>
      </w:r>
      <w:bookmarkStart w:id="2946" w:name="_ETM_Q12_441900"/>
      <w:bookmarkEnd w:id="2946"/>
      <w:r>
        <w:rPr>
          <w:rtl/>
        </w:rPr>
        <w:t xml:space="preserve">לנו </w:t>
      </w:r>
      <w:bookmarkStart w:id="2947" w:name="_ETM_Q12_442800"/>
      <w:bookmarkEnd w:id="2947"/>
      <w:r>
        <w:rPr>
          <w:rtl/>
        </w:rPr>
        <w:t xml:space="preserve">שאנחנו </w:t>
      </w:r>
      <w:bookmarkStart w:id="2948" w:name="_ETM_Q12_443370"/>
      <w:bookmarkEnd w:id="2948"/>
      <w:r>
        <w:rPr>
          <w:rtl/>
        </w:rPr>
        <w:t xml:space="preserve">מנחיתים </w:t>
      </w:r>
      <w:bookmarkStart w:id="2949" w:name="_ETM_Q12_444670"/>
      <w:bookmarkEnd w:id="2949"/>
      <w:r>
        <w:rPr>
          <w:rtl/>
        </w:rPr>
        <w:t xml:space="preserve">מהלומות </w:t>
      </w:r>
      <w:bookmarkStart w:id="2950" w:name="_ETM_Q12_445420"/>
      <w:bookmarkEnd w:id="2950"/>
      <w:r>
        <w:rPr>
          <w:rtl/>
        </w:rPr>
        <w:t xml:space="preserve">קשות </w:t>
      </w:r>
      <w:bookmarkStart w:id="2951" w:name="_ETM_Q12_445930"/>
      <w:bookmarkEnd w:id="2951"/>
      <w:r>
        <w:rPr>
          <w:rtl/>
        </w:rPr>
        <w:t xml:space="preserve">על </w:t>
      </w:r>
      <w:bookmarkStart w:id="2952" w:name="_ETM_Q12_446050"/>
      <w:bookmarkEnd w:id="2952"/>
      <w:r>
        <w:rPr>
          <w:rtl/>
        </w:rPr>
        <w:t>החיזבאללה</w:t>
      </w:r>
      <w:r>
        <w:rPr>
          <w:rFonts w:hint="cs"/>
          <w:rtl/>
        </w:rPr>
        <w:t>,</w:t>
      </w:r>
      <w:r>
        <w:rPr>
          <w:rtl/>
        </w:rPr>
        <w:t xml:space="preserve"> </w:t>
      </w:r>
      <w:bookmarkStart w:id="2953" w:name="_ETM_Q12_447210"/>
      <w:bookmarkEnd w:id="2953"/>
      <w:r>
        <w:rPr>
          <w:rtl/>
        </w:rPr>
        <w:t xml:space="preserve">קשות </w:t>
      </w:r>
      <w:bookmarkStart w:id="2954" w:name="_ETM_Q12_448790"/>
      <w:bookmarkEnd w:id="2954"/>
      <w:r>
        <w:rPr>
          <w:rtl/>
        </w:rPr>
        <w:t>וכואבות</w:t>
      </w:r>
      <w:r>
        <w:rPr>
          <w:rFonts w:hint="cs"/>
          <w:rtl/>
        </w:rPr>
        <w:t>.</w:t>
      </w:r>
      <w:r>
        <w:rPr>
          <w:rtl/>
        </w:rPr>
        <w:t xml:space="preserve"> </w:t>
      </w:r>
      <w:bookmarkStart w:id="2955" w:name="_ETM_Q12_450790"/>
      <w:bookmarkEnd w:id="2955"/>
      <w:r>
        <w:rPr>
          <w:rtl/>
        </w:rPr>
        <w:t xml:space="preserve">זה </w:t>
      </w:r>
      <w:bookmarkStart w:id="2956" w:name="_ETM_Q12_450880"/>
      <w:bookmarkEnd w:id="2956"/>
      <w:r>
        <w:rPr>
          <w:rtl/>
        </w:rPr>
        <w:t xml:space="preserve">היה </w:t>
      </w:r>
      <w:bookmarkStart w:id="2957" w:name="_ETM_Q12_450970"/>
      <w:bookmarkEnd w:id="2957"/>
      <w:r>
        <w:rPr>
          <w:rtl/>
        </w:rPr>
        <w:t xml:space="preserve">לפני </w:t>
      </w:r>
      <w:bookmarkStart w:id="2958" w:name="_ETM_Q12_451210"/>
      <w:bookmarkEnd w:id="2958"/>
      <w:r>
        <w:rPr>
          <w:rtl/>
        </w:rPr>
        <w:t>חודשיים</w:t>
      </w:r>
      <w:r>
        <w:rPr>
          <w:rFonts w:hint="cs"/>
          <w:rtl/>
        </w:rPr>
        <w:t>.</w:t>
      </w:r>
      <w:r>
        <w:rPr>
          <w:rtl/>
        </w:rPr>
        <w:t xml:space="preserve"> </w:t>
      </w:r>
      <w:bookmarkStart w:id="2959" w:name="_ETM_Q12_452539"/>
      <w:bookmarkEnd w:id="2959"/>
      <w:r>
        <w:rPr>
          <w:rtl/>
        </w:rPr>
        <w:t xml:space="preserve">חודשיים </w:t>
      </w:r>
      <w:bookmarkStart w:id="2960" w:name="_ETM_Q12_453020"/>
      <w:bookmarkEnd w:id="2960"/>
      <w:r>
        <w:rPr>
          <w:rtl/>
        </w:rPr>
        <w:t>עברו</w:t>
      </w:r>
      <w:r>
        <w:rPr>
          <w:rFonts w:hint="cs"/>
          <w:rtl/>
        </w:rPr>
        <w:t xml:space="preserve"> </w:t>
      </w:r>
      <w:r>
        <w:rPr>
          <w:rtl/>
        </w:rPr>
        <w:t>–</w:t>
      </w:r>
      <w:r>
        <w:rPr>
          <w:rFonts w:hint="cs"/>
          <w:rtl/>
        </w:rPr>
        <w:t xml:space="preserve"> </w:t>
      </w:r>
      <w:bookmarkStart w:id="2961" w:name="_ETM_Q12_454370"/>
      <w:bookmarkEnd w:id="2961"/>
      <w:r>
        <w:rPr>
          <w:rtl/>
        </w:rPr>
        <w:t xml:space="preserve">הצפון </w:t>
      </w:r>
      <w:bookmarkStart w:id="2962" w:name="_ETM_Q12_454910"/>
      <w:bookmarkEnd w:id="2962"/>
      <w:r>
        <w:rPr>
          <w:rtl/>
        </w:rPr>
        <w:t xml:space="preserve">עדיין </w:t>
      </w:r>
      <w:bookmarkStart w:id="2963" w:name="_ETM_Q12_455240"/>
      <w:bookmarkEnd w:id="2963"/>
      <w:r>
        <w:rPr>
          <w:rtl/>
        </w:rPr>
        <w:t>ריק</w:t>
      </w:r>
      <w:r>
        <w:rPr>
          <w:rFonts w:hint="cs"/>
          <w:rtl/>
        </w:rPr>
        <w:t>.</w:t>
      </w:r>
      <w:r>
        <w:rPr>
          <w:rtl/>
        </w:rPr>
        <w:t xml:space="preserve"> </w:t>
      </w:r>
      <w:bookmarkStart w:id="2964" w:name="_ETM_Q12_456650"/>
      <w:bookmarkEnd w:id="2964"/>
      <w:r>
        <w:rPr>
          <w:rtl/>
        </w:rPr>
        <w:t xml:space="preserve">אתמול </w:t>
      </w:r>
      <w:bookmarkStart w:id="2965" w:name="_ETM_Q12_457070"/>
      <w:bookmarkEnd w:id="2965"/>
      <w:r>
        <w:rPr>
          <w:rtl/>
        </w:rPr>
        <w:t xml:space="preserve">נורו </w:t>
      </w:r>
      <w:bookmarkStart w:id="2966" w:name="_ETM_Q12_457400"/>
      <w:bookmarkEnd w:id="2966"/>
      <w:r>
        <w:rPr>
          <w:rtl/>
        </w:rPr>
        <w:t xml:space="preserve">רקטות </w:t>
      </w:r>
      <w:bookmarkStart w:id="2967" w:name="_ETM_Q12_458779"/>
      <w:bookmarkEnd w:id="2967"/>
      <w:r>
        <w:rPr>
          <w:rtl/>
        </w:rPr>
        <w:t xml:space="preserve">לכיוון </w:t>
      </w:r>
      <w:bookmarkStart w:id="2968" w:name="_ETM_Q12_459230"/>
      <w:bookmarkEnd w:id="2968"/>
      <w:r>
        <w:rPr>
          <w:rtl/>
        </w:rPr>
        <w:t>נהריה</w:t>
      </w:r>
      <w:r>
        <w:rPr>
          <w:rFonts w:hint="cs"/>
          <w:rtl/>
        </w:rPr>
        <w:t>.</w:t>
      </w:r>
      <w:r>
        <w:rPr>
          <w:rtl/>
        </w:rPr>
        <w:t xml:space="preserve"> </w:t>
      </w:r>
      <w:bookmarkStart w:id="2969" w:name="_ETM_Q12_460380"/>
      <w:bookmarkEnd w:id="2969"/>
      <w:r>
        <w:rPr>
          <w:rtl/>
        </w:rPr>
        <w:t xml:space="preserve">הייתי </w:t>
      </w:r>
      <w:bookmarkStart w:id="2970" w:name="_ETM_Q12_460650"/>
      <w:bookmarkEnd w:id="2970"/>
      <w:r>
        <w:rPr>
          <w:rtl/>
        </w:rPr>
        <w:t xml:space="preserve">בצפון </w:t>
      </w:r>
      <w:bookmarkStart w:id="2971" w:name="_ETM_Q12_461130"/>
      <w:bookmarkEnd w:id="2971"/>
      <w:r>
        <w:rPr>
          <w:rtl/>
        </w:rPr>
        <w:t>אתמול</w:t>
      </w:r>
      <w:r>
        <w:rPr>
          <w:rFonts w:hint="cs"/>
          <w:rtl/>
        </w:rPr>
        <w:t>,</w:t>
      </w:r>
      <w:r>
        <w:rPr>
          <w:rtl/>
        </w:rPr>
        <w:t xml:space="preserve"> </w:t>
      </w:r>
      <w:bookmarkStart w:id="2972" w:name="_ETM_Q12_461490"/>
      <w:bookmarkEnd w:id="2972"/>
      <w:r>
        <w:rPr>
          <w:rFonts w:hint="cs"/>
          <w:rtl/>
        </w:rPr>
        <w:t xml:space="preserve">ואנחנו </w:t>
      </w:r>
      <w:bookmarkStart w:id="2973" w:name="_ETM_Q12_464010"/>
      <w:bookmarkStart w:id="2974" w:name="_ETM_Q12_464130"/>
      <w:bookmarkStart w:id="2975" w:name="_ETM_Q12_464550"/>
      <w:bookmarkStart w:id="2976" w:name="_ETM_Q12_464910"/>
      <w:bookmarkStart w:id="2977" w:name="_ETM_Q12_465510"/>
      <w:bookmarkEnd w:id="2973"/>
      <w:bookmarkEnd w:id="2974"/>
      <w:bookmarkEnd w:id="2975"/>
      <w:bookmarkEnd w:id="2976"/>
      <w:bookmarkEnd w:id="2977"/>
      <w:r>
        <w:rPr>
          <w:rtl/>
        </w:rPr>
        <w:t xml:space="preserve">שומעים </w:t>
      </w:r>
      <w:bookmarkStart w:id="2978" w:name="_ETM_Q12_465870"/>
      <w:bookmarkEnd w:id="2978"/>
      <w:r>
        <w:rPr>
          <w:rtl/>
        </w:rPr>
        <w:t xml:space="preserve">את </w:t>
      </w:r>
      <w:bookmarkStart w:id="2979" w:name="_ETM_Q12_466529"/>
      <w:bookmarkEnd w:id="2979"/>
      <w:r>
        <w:rPr>
          <w:rtl/>
        </w:rPr>
        <w:t xml:space="preserve">צלילי </w:t>
      </w:r>
      <w:bookmarkStart w:id="2980" w:name="_ETM_Q12_466950"/>
      <w:bookmarkEnd w:id="2980"/>
      <w:r>
        <w:rPr>
          <w:rtl/>
        </w:rPr>
        <w:t>האזעקות</w:t>
      </w:r>
      <w:r>
        <w:rPr>
          <w:rFonts w:hint="cs"/>
          <w:rtl/>
        </w:rPr>
        <w:t>.</w:t>
      </w:r>
      <w:r>
        <w:rPr>
          <w:rtl/>
        </w:rPr>
        <w:t xml:space="preserve"> </w:t>
      </w:r>
      <w:bookmarkStart w:id="2981" w:name="_ETM_Q12_468689"/>
      <w:bookmarkEnd w:id="2981"/>
      <w:r>
        <w:rPr>
          <w:rtl/>
        </w:rPr>
        <w:t xml:space="preserve">ישראל </w:t>
      </w:r>
      <w:bookmarkStart w:id="2982" w:name="_ETM_Q12_469950"/>
      <w:bookmarkEnd w:id="2982"/>
      <w:r>
        <w:rPr>
          <w:rtl/>
        </w:rPr>
        <w:t xml:space="preserve">מוצאת </w:t>
      </w:r>
      <w:bookmarkStart w:id="2983" w:name="_ETM_Q12_470370"/>
      <w:bookmarkEnd w:id="2983"/>
      <w:r>
        <w:rPr>
          <w:rtl/>
        </w:rPr>
        <w:t xml:space="preserve">את </w:t>
      </w:r>
      <w:bookmarkStart w:id="2984" w:name="_ETM_Q12_470430"/>
      <w:bookmarkEnd w:id="2984"/>
      <w:r>
        <w:rPr>
          <w:rtl/>
        </w:rPr>
        <w:t xml:space="preserve">עצמה </w:t>
      </w:r>
      <w:bookmarkStart w:id="2985" w:name="_ETM_Q12_470700"/>
      <w:bookmarkEnd w:id="2985"/>
      <w:r>
        <w:rPr>
          <w:rtl/>
        </w:rPr>
        <w:t xml:space="preserve">בסיטואציה </w:t>
      </w:r>
      <w:bookmarkStart w:id="2986" w:name="_ETM_Q12_471330"/>
      <w:bookmarkEnd w:id="2986"/>
      <w:r>
        <w:rPr>
          <w:rtl/>
        </w:rPr>
        <w:t xml:space="preserve">שבה </w:t>
      </w:r>
      <w:bookmarkStart w:id="2987" w:name="_ETM_Q12_472480"/>
      <w:bookmarkEnd w:id="2987"/>
      <w:r>
        <w:rPr>
          <w:rtl/>
        </w:rPr>
        <w:t xml:space="preserve">גם </w:t>
      </w:r>
      <w:bookmarkStart w:id="2988" w:name="_ETM_Q12_472779"/>
      <w:bookmarkEnd w:id="2988"/>
      <w:r>
        <w:rPr>
          <w:rFonts w:hint="cs"/>
          <w:rtl/>
        </w:rPr>
        <w:t xml:space="preserve">מדשדשים </w:t>
      </w:r>
      <w:bookmarkStart w:id="2989" w:name="_ETM_Q12_472990"/>
      <w:bookmarkStart w:id="2990" w:name="_ETM_Q12_473470"/>
      <w:bookmarkEnd w:id="2989"/>
      <w:bookmarkEnd w:id="2990"/>
      <w:r>
        <w:rPr>
          <w:rtl/>
        </w:rPr>
        <w:t xml:space="preserve">בכל </w:t>
      </w:r>
      <w:bookmarkStart w:id="2991" w:name="_ETM_Q12_473710"/>
      <w:bookmarkEnd w:id="2991"/>
      <w:r>
        <w:rPr>
          <w:rtl/>
        </w:rPr>
        <w:t xml:space="preserve">מה </w:t>
      </w:r>
      <w:bookmarkStart w:id="2992" w:name="_ETM_Q12_473830"/>
      <w:bookmarkEnd w:id="2992"/>
      <w:r>
        <w:rPr>
          <w:rtl/>
        </w:rPr>
        <w:t xml:space="preserve">שקורה </w:t>
      </w:r>
      <w:bookmarkStart w:id="2993" w:name="_ETM_Q12_474130"/>
      <w:bookmarkEnd w:id="2993"/>
      <w:r>
        <w:rPr>
          <w:rtl/>
        </w:rPr>
        <w:t xml:space="preserve">בתוך </w:t>
      </w:r>
      <w:bookmarkStart w:id="2994" w:name="_ETM_Q12_474490"/>
      <w:bookmarkEnd w:id="2994"/>
      <w:r>
        <w:rPr>
          <w:rFonts w:hint="cs"/>
          <w:rtl/>
        </w:rPr>
        <w:t>ע</w:t>
      </w:r>
      <w:r>
        <w:rPr>
          <w:rtl/>
        </w:rPr>
        <w:t>זה</w:t>
      </w:r>
      <w:r>
        <w:rPr>
          <w:rFonts w:hint="cs"/>
          <w:rtl/>
        </w:rPr>
        <w:t>.</w:t>
      </w:r>
      <w:r>
        <w:rPr>
          <w:rtl/>
        </w:rPr>
        <w:t xml:space="preserve"> </w:t>
      </w:r>
      <w:bookmarkStart w:id="2995" w:name="_ETM_Q12_476189"/>
      <w:bookmarkEnd w:id="2995"/>
      <w:r>
        <w:rPr>
          <w:rtl/>
        </w:rPr>
        <w:t xml:space="preserve">חודש </w:t>
      </w:r>
      <w:bookmarkStart w:id="2996" w:name="_ETM_Q12_476520"/>
      <w:bookmarkEnd w:id="2996"/>
      <w:r>
        <w:rPr>
          <w:rtl/>
        </w:rPr>
        <w:t xml:space="preserve">וחצי </w:t>
      </w:r>
      <w:bookmarkStart w:id="2997" w:name="_ETM_Q12_476909"/>
      <w:bookmarkEnd w:id="2997"/>
      <w:r>
        <w:rPr>
          <w:rtl/>
        </w:rPr>
        <w:t xml:space="preserve">מספרים </w:t>
      </w:r>
      <w:bookmarkStart w:id="2998" w:name="_ETM_Q12_477330"/>
      <w:bookmarkEnd w:id="2998"/>
      <w:r>
        <w:rPr>
          <w:rtl/>
        </w:rPr>
        <w:t xml:space="preserve">לנו </w:t>
      </w:r>
      <w:bookmarkStart w:id="2999" w:name="_ETM_Q12_477689"/>
      <w:bookmarkEnd w:id="2999"/>
      <w:r>
        <w:rPr>
          <w:rFonts w:hint="cs"/>
          <w:rtl/>
        </w:rPr>
        <w:t>ש</w:t>
      </w:r>
      <w:r>
        <w:rPr>
          <w:rtl/>
        </w:rPr>
        <w:t xml:space="preserve">ייכנסו </w:t>
      </w:r>
      <w:bookmarkStart w:id="3000" w:name="_ETM_Q12_478020"/>
      <w:bookmarkEnd w:id="3000"/>
      <w:r>
        <w:rPr>
          <w:rtl/>
        </w:rPr>
        <w:t>לר</w:t>
      </w:r>
      <w:r>
        <w:rPr>
          <w:rFonts w:hint="cs"/>
          <w:rtl/>
        </w:rPr>
        <w:t xml:space="preserve">פיח, ייכנסו. </w:t>
      </w:r>
      <w:bookmarkStart w:id="3001" w:name="_ETM_Q12_478409"/>
      <w:bookmarkStart w:id="3002" w:name="_ETM_Q12_478650"/>
      <w:bookmarkStart w:id="3003" w:name="_ETM_Q12_479520"/>
      <w:bookmarkEnd w:id="3001"/>
      <w:bookmarkEnd w:id="3002"/>
      <w:bookmarkEnd w:id="3003"/>
      <w:r>
        <w:rPr>
          <w:rtl/>
        </w:rPr>
        <w:t xml:space="preserve">תיכנסו </w:t>
      </w:r>
      <w:bookmarkStart w:id="3004" w:name="_ETM_Q12_479969"/>
      <w:bookmarkEnd w:id="3004"/>
      <w:r>
        <w:rPr>
          <w:rtl/>
        </w:rPr>
        <w:t>כבר</w:t>
      </w:r>
      <w:r>
        <w:rPr>
          <w:rFonts w:hint="cs"/>
          <w:rtl/>
        </w:rPr>
        <w:t xml:space="preserve">, תאגפו </w:t>
      </w:r>
      <w:bookmarkStart w:id="3005" w:name="_ETM_Q12_480919"/>
      <w:bookmarkStart w:id="3006" w:name="_ETM_Q12_481309"/>
      <w:bookmarkEnd w:id="3005"/>
      <w:bookmarkEnd w:id="3006"/>
      <w:r>
        <w:rPr>
          <w:rtl/>
        </w:rPr>
        <w:t xml:space="preserve">כבר </w:t>
      </w:r>
      <w:bookmarkStart w:id="3007" w:name="_ETM_Q12_481520"/>
      <w:bookmarkEnd w:id="3007"/>
      <w:r>
        <w:rPr>
          <w:rtl/>
        </w:rPr>
        <w:t xml:space="preserve">את </w:t>
      </w:r>
      <w:bookmarkStart w:id="3008" w:name="_ETM_Q12_481610"/>
      <w:bookmarkEnd w:id="3008"/>
      <w:r>
        <w:rPr>
          <w:rtl/>
        </w:rPr>
        <w:t xml:space="preserve">ציר </w:t>
      </w:r>
      <w:bookmarkStart w:id="3009" w:name="_ETM_Q12_481789"/>
      <w:bookmarkEnd w:id="3009"/>
      <w:r>
        <w:rPr>
          <w:rtl/>
        </w:rPr>
        <w:t>פילדלפי</w:t>
      </w:r>
      <w:r>
        <w:rPr>
          <w:rFonts w:hint="cs"/>
          <w:rtl/>
        </w:rPr>
        <w:t>,</w:t>
      </w:r>
      <w:r>
        <w:rPr>
          <w:rtl/>
        </w:rPr>
        <w:t xml:space="preserve"> </w:t>
      </w:r>
      <w:bookmarkStart w:id="3010" w:name="_ETM_Q12_482330"/>
      <w:bookmarkEnd w:id="3010"/>
      <w:r>
        <w:rPr>
          <w:rtl/>
        </w:rPr>
        <w:t xml:space="preserve">תעשו </w:t>
      </w:r>
      <w:bookmarkStart w:id="3011" w:name="_ETM_Q12_482629"/>
      <w:bookmarkEnd w:id="3011"/>
      <w:r>
        <w:rPr>
          <w:rtl/>
        </w:rPr>
        <w:t xml:space="preserve">את </w:t>
      </w:r>
      <w:bookmarkStart w:id="3012" w:name="_ETM_Q12_482719"/>
      <w:bookmarkEnd w:id="3012"/>
      <w:r>
        <w:rPr>
          <w:rtl/>
        </w:rPr>
        <w:t xml:space="preserve">מה </w:t>
      </w:r>
      <w:bookmarkStart w:id="3013" w:name="_ETM_Q12_482839"/>
      <w:bookmarkEnd w:id="3013"/>
      <w:r>
        <w:rPr>
          <w:rtl/>
        </w:rPr>
        <w:t>שצריך</w:t>
      </w:r>
      <w:r>
        <w:rPr>
          <w:rFonts w:hint="cs"/>
          <w:rtl/>
        </w:rPr>
        <w:t>.</w:t>
      </w:r>
      <w:r>
        <w:rPr>
          <w:rtl/>
        </w:rPr>
        <w:t xml:space="preserve"> </w:t>
      </w:r>
      <w:bookmarkStart w:id="3014" w:name="_ETM_Q12_480640"/>
      <w:bookmarkStart w:id="3015" w:name="_ETM_Q12_481029"/>
      <w:bookmarkStart w:id="3016" w:name="_ETM_Q12_481240"/>
      <w:bookmarkStart w:id="3017" w:name="_ETM_Q12_481329"/>
      <w:bookmarkStart w:id="3018" w:name="_ETM_Q12_481510"/>
      <w:bookmarkStart w:id="3019" w:name="_ETM_Q12_482050"/>
      <w:bookmarkStart w:id="3020" w:name="_ETM_Q12_482350"/>
      <w:bookmarkStart w:id="3021" w:name="_ETM_Q12_482440"/>
      <w:bookmarkStart w:id="3022" w:name="_ETM_Q12_482560"/>
      <w:bookmarkStart w:id="3023" w:name="_ETM_Q12_483010"/>
      <w:bookmarkEnd w:id="3014"/>
      <w:bookmarkEnd w:id="3015"/>
      <w:bookmarkEnd w:id="3016"/>
      <w:bookmarkEnd w:id="3017"/>
      <w:bookmarkEnd w:id="3018"/>
      <w:bookmarkEnd w:id="3019"/>
      <w:bookmarkEnd w:id="3020"/>
      <w:bookmarkEnd w:id="3021"/>
      <w:bookmarkEnd w:id="3022"/>
      <w:bookmarkEnd w:id="3023"/>
      <w:r>
        <w:rPr>
          <w:rtl/>
        </w:rPr>
        <w:t xml:space="preserve">לא </w:t>
      </w:r>
      <w:bookmarkStart w:id="3024" w:name="_ETM_Q12_483129"/>
      <w:bookmarkEnd w:id="3024"/>
      <w:r>
        <w:rPr>
          <w:rtl/>
        </w:rPr>
        <w:t>עושים</w:t>
      </w:r>
      <w:r>
        <w:rPr>
          <w:rFonts w:hint="cs"/>
          <w:rtl/>
        </w:rPr>
        <w:t>,</w:t>
      </w:r>
      <w:r>
        <w:rPr>
          <w:rtl/>
        </w:rPr>
        <w:t xml:space="preserve"> </w:t>
      </w:r>
      <w:bookmarkStart w:id="3025" w:name="_ETM_Q12_484360"/>
      <w:bookmarkEnd w:id="3025"/>
      <w:r>
        <w:rPr>
          <w:rtl/>
        </w:rPr>
        <w:t xml:space="preserve">ובינתיים </w:t>
      </w:r>
      <w:bookmarkStart w:id="3026" w:name="_ETM_Q12_485080"/>
      <w:bookmarkEnd w:id="3026"/>
      <w:r>
        <w:rPr>
          <w:rtl/>
        </w:rPr>
        <w:t xml:space="preserve">מדינת </w:t>
      </w:r>
      <w:bookmarkStart w:id="3027" w:name="_ETM_Q12_485500"/>
      <w:bookmarkEnd w:id="3027"/>
      <w:r>
        <w:rPr>
          <w:rtl/>
        </w:rPr>
        <w:t xml:space="preserve">ישראל </w:t>
      </w:r>
      <w:bookmarkStart w:id="3028" w:name="_ETM_Q12_485950"/>
      <w:bookmarkEnd w:id="3028"/>
      <w:r>
        <w:rPr>
          <w:rtl/>
        </w:rPr>
        <w:t xml:space="preserve">מאבדת </w:t>
      </w:r>
      <w:bookmarkStart w:id="3029" w:name="_ETM_Q12_486430"/>
      <w:bookmarkEnd w:id="3029"/>
      <w:r>
        <w:rPr>
          <w:rtl/>
        </w:rPr>
        <w:t xml:space="preserve">את </w:t>
      </w:r>
      <w:bookmarkStart w:id="3030" w:name="_ETM_Q12_486550"/>
      <w:bookmarkEnd w:id="3030"/>
      <w:r>
        <w:rPr>
          <w:rtl/>
        </w:rPr>
        <w:t>הצפון</w:t>
      </w:r>
      <w:bookmarkStart w:id="3031" w:name="_ETM_Q12_488420"/>
      <w:bookmarkEnd w:id="3031"/>
      <w:r>
        <w:rPr>
          <w:rFonts w:hint="cs"/>
          <w:rtl/>
        </w:rPr>
        <w:t>.</w:t>
      </w:r>
    </w:p>
    <w:p w:rsidR="00B357C0" w:rsidRDefault="00B357C0" w:rsidP="00994371">
      <w:pPr>
        <w:rPr>
          <w:rtl/>
        </w:rPr>
      </w:pPr>
    </w:p>
    <w:p w:rsidR="00B357C0" w:rsidRDefault="00B357C0" w:rsidP="00994371">
      <w:pPr>
        <w:rPr>
          <w:rtl/>
        </w:rPr>
      </w:pPr>
      <w:bookmarkStart w:id="3032" w:name="_ETM_Q12_485000"/>
      <w:bookmarkStart w:id="3033" w:name="_ETM_Q12_488990"/>
      <w:bookmarkEnd w:id="3032"/>
      <w:bookmarkEnd w:id="3033"/>
      <w:r>
        <w:rPr>
          <w:rFonts w:hint="cs"/>
          <w:rtl/>
        </w:rPr>
        <w:t>אז</w:t>
      </w:r>
      <w:bookmarkStart w:id="3034" w:name="_ETM_Q12_490000"/>
      <w:bookmarkEnd w:id="3034"/>
      <w:r>
        <w:rPr>
          <w:rFonts w:hint="cs"/>
          <w:rtl/>
        </w:rPr>
        <w:t xml:space="preserve"> ב</w:t>
      </w:r>
      <w:r>
        <w:rPr>
          <w:rtl/>
        </w:rPr>
        <w:t xml:space="preserve">מה </w:t>
      </w:r>
      <w:bookmarkStart w:id="3035" w:name="_ETM_Q12_489349"/>
      <w:bookmarkEnd w:id="3035"/>
      <w:r>
        <w:rPr>
          <w:rtl/>
        </w:rPr>
        <w:t xml:space="preserve">עסק </w:t>
      </w:r>
      <w:bookmarkStart w:id="3036" w:name="_ETM_Q12_489679"/>
      <w:bookmarkEnd w:id="3036"/>
      <w:r>
        <w:rPr>
          <w:rtl/>
        </w:rPr>
        <w:t>בעיקר ר</w:t>
      </w:r>
      <w:r>
        <w:rPr>
          <w:rFonts w:hint="cs"/>
          <w:rtl/>
        </w:rPr>
        <w:t>אש הממשלה</w:t>
      </w:r>
      <w:r>
        <w:rPr>
          <w:rtl/>
        </w:rPr>
        <w:t xml:space="preserve"> </w:t>
      </w:r>
      <w:bookmarkStart w:id="3037" w:name="_ETM_Q12_491639"/>
      <w:bookmarkEnd w:id="3037"/>
      <w:r>
        <w:rPr>
          <w:rtl/>
        </w:rPr>
        <w:t xml:space="preserve">בשבוע </w:t>
      </w:r>
      <w:bookmarkStart w:id="3038" w:name="_ETM_Q12_492150"/>
      <w:bookmarkEnd w:id="3038"/>
      <w:r>
        <w:rPr>
          <w:rtl/>
        </w:rPr>
        <w:t>האחרון</w:t>
      </w:r>
      <w:r>
        <w:rPr>
          <w:rFonts w:hint="cs"/>
          <w:rtl/>
        </w:rPr>
        <w:t>?</w:t>
      </w:r>
      <w:r>
        <w:rPr>
          <w:rtl/>
        </w:rPr>
        <w:t xml:space="preserve"> </w:t>
      </w:r>
      <w:bookmarkStart w:id="3039" w:name="_ETM_Q12_493059"/>
      <w:bookmarkEnd w:id="3039"/>
      <w:r>
        <w:rPr>
          <w:rtl/>
        </w:rPr>
        <w:t xml:space="preserve">למה </w:t>
      </w:r>
      <w:bookmarkStart w:id="3040" w:name="_ETM_Q12_493990"/>
      <w:bookmarkEnd w:id="3040"/>
      <w:r>
        <w:rPr>
          <w:rtl/>
        </w:rPr>
        <w:t xml:space="preserve">הוקדש עיקר </w:t>
      </w:r>
      <w:bookmarkStart w:id="3041" w:name="_ETM_Q12_493420"/>
      <w:bookmarkEnd w:id="3041"/>
      <w:r>
        <w:rPr>
          <w:rtl/>
        </w:rPr>
        <w:t>זמנו</w:t>
      </w:r>
      <w:r>
        <w:rPr>
          <w:rFonts w:hint="cs"/>
          <w:rtl/>
        </w:rPr>
        <w:t>?</w:t>
      </w:r>
      <w:r>
        <w:rPr>
          <w:rtl/>
        </w:rPr>
        <w:t xml:space="preserve"> </w:t>
      </w:r>
      <w:bookmarkStart w:id="3042" w:name="_ETM_Q12_495369"/>
      <w:bookmarkEnd w:id="3042"/>
      <w:r>
        <w:rPr>
          <w:rtl/>
        </w:rPr>
        <w:t xml:space="preserve">בתקופה </w:t>
      </w:r>
      <w:bookmarkStart w:id="3043" w:name="_ETM_Q12_495879"/>
      <w:bookmarkEnd w:id="3043"/>
      <w:r>
        <w:rPr>
          <w:rtl/>
        </w:rPr>
        <w:t>הזאת</w:t>
      </w:r>
      <w:r>
        <w:rPr>
          <w:rFonts w:hint="cs"/>
          <w:rtl/>
        </w:rPr>
        <w:t>,</w:t>
      </w:r>
      <w:r>
        <w:rPr>
          <w:rtl/>
        </w:rPr>
        <w:t xml:space="preserve"> </w:t>
      </w:r>
      <w:bookmarkStart w:id="3044" w:name="_ETM_Q12_496810"/>
      <w:bookmarkEnd w:id="3044"/>
      <w:r>
        <w:rPr>
          <w:rtl/>
        </w:rPr>
        <w:t xml:space="preserve">כשהממשלה </w:t>
      </w:r>
      <w:bookmarkStart w:id="3045" w:name="_ETM_Q12_497410"/>
      <w:bookmarkEnd w:id="3045"/>
      <w:r>
        <w:rPr>
          <w:rtl/>
        </w:rPr>
        <w:t xml:space="preserve">שלו </w:t>
      </w:r>
      <w:bookmarkStart w:id="3046" w:name="_ETM_Q12_497710"/>
      <w:bookmarkEnd w:id="3046"/>
      <w:r>
        <w:rPr>
          <w:rtl/>
        </w:rPr>
        <w:t xml:space="preserve">מדשדשת </w:t>
      </w:r>
      <w:bookmarkStart w:id="3047" w:name="_ETM_Q12_498429"/>
      <w:bookmarkEnd w:id="3047"/>
      <w:r>
        <w:rPr>
          <w:rtl/>
        </w:rPr>
        <w:t xml:space="preserve">ברצועת </w:t>
      </w:r>
      <w:bookmarkStart w:id="3048" w:name="_ETM_Q12_499240"/>
      <w:bookmarkEnd w:id="3048"/>
      <w:r>
        <w:rPr>
          <w:rtl/>
        </w:rPr>
        <w:t xml:space="preserve">עזה </w:t>
      </w:r>
      <w:bookmarkStart w:id="3049" w:name="_ETM_Q12_499509"/>
      <w:bookmarkEnd w:id="3049"/>
      <w:r>
        <w:rPr>
          <w:rtl/>
        </w:rPr>
        <w:t xml:space="preserve">ומאבדת </w:t>
      </w:r>
      <w:bookmarkStart w:id="3050" w:name="_ETM_Q12_500050"/>
      <w:bookmarkEnd w:id="3050"/>
      <w:r>
        <w:rPr>
          <w:rtl/>
        </w:rPr>
        <w:t xml:space="preserve">את </w:t>
      </w:r>
      <w:bookmarkStart w:id="3051" w:name="_ETM_Q12_500169"/>
      <w:bookmarkEnd w:id="3051"/>
      <w:r>
        <w:rPr>
          <w:rtl/>
        </w:rPr>
        <w:t>הצפון</w:t>
      </w:r>
      <w:r>
        <w:rPr>
          <w:rFonts w:hint="cs"/>
          <w:rtl/>
        </w:rPr>
        <w:t>,</w:t>
      </w:r>
      <w:r>
        <w:rPr>
          <w:rtl/>
        </w:rPr>
        <w:t xml:space="preserve"> </w:t>
      </w:r>
      <w:bookmarkStart w:id="3052" w:name="_ETM_Q12_501210"/>
      <w:bookmarkEnd w:id="3052"/>
      <w:r>
        <w:rPr>
          <w:rtl/>
        </w:rPr>
        <w:t xml:space="preserve">עסק </w:t>
      </w:r>
      <w:bookmarkStart w:id="3053" w:name="_ETM_Q12_501630"/>
      <w:bookmarkEnd w:id="3053"/>
      <w:r>
        <w:rPr>
          <w:rtl/>
        </w:rPr>
        <w:t>ר</w:t>
      </w:r>
      <w:r>
        <w:rPr>
          <w:rFonts w:hint="cs"/>
          <w:rtl/>
        </w:rPr>
        <w:t xml:space="preserve">אש הממשלה </w:t>
      </w:r>
      <w:bookmarkStart w:id="3054" w:name="_ETM_Q12_502260"/>
      <w:bookmarkEnd w:id="3054"/>
      <w:r>
        <w:rPr>
          <w:rtl/>
        </w:rPr>
        <w:t xml:space="preserve">בעיקר </w:t>
      </w:r>
      <w:bookmarkStart w:id="3055" w:name="_ETM_Q12_503310"/>
      <w:bookmarkEnd w:id="3055"/>
      <w:proofErr w:type="spellStart"/>
      <w:r>
        <w:rPr>
          <w:rFonts w:hint="cs"/>
          <w:rtl/>
        </w:rPr>
        <w:t>ב</w:t>
      </w:r>
      <w:r>
        <w:rPr>
          <w:rtl/>
        </w:rPr>
        <w:t>איך</w:t>
      </w:r>
      <w:proofErr w:type="spellEnd"/>
      <w:r>
        <w:rPr>
          <w:rtl/>
        </w:rPr>
        <w:t xml:space="preserve"> </w:t>
      </w:r>
      <w:bookmarkStart w:id="3056" w:name="_ETM_Q12_503520"/>
      <w:bookmarkEnd w:id="3056"/>
      <w:r>
        <w:rPr>
          <w:rtl/>
        </w:rPr>
        <w:t xml:space="preserve">הוא </w:t>
      </w:r>
      <w:bookmarkStart w:id="3057" w:name="_ETM_Q12_503610"/>
      <w:bookmarkEnd w:id="3057"/>
      <w:r>
        <w:rPr>
          <w:rtl/>
        </w:rPr>
        <w:t xml:space="preserve">מייצר </w:t>
      </w:r>
      <w:bookmarkStart w:id="3058" w:name="_ETM_Q12_504570"/>
      <w:bookmarkEnd w:id="3058"/>
      <w:r>
        <w:rPr>
          <w:rtl/>
        </w:rPr>
        <w:t xml:space="preserve">חוק </w:t>
      </w:r>
      <w:bookmarkStart w:id="3059" w:name="_ETM_Q12_504960"/>
      <w:bookmarkEnd w:id="3059"/>
      <w:r>
        <w:rPr>
          <w:rtl/>
        </w:rPr>
        <w:t xml:space="preserve">השתמטות </w:t>
      </w:r>
      <w:bookmarkStart w:id="3060" w:name="_ETM_Q12_505970"/>
      <w:bookmarkEnd w:id="3060"/>
      <w:r>
        <w:rPr>
          <w:rtl/>
        </w:rPr>
        <w:t xml:space="preserve">שיאפשר </w:t>
      </w:r>
      <w:bookmarkStart w:id="3061" w:name="_ETM_Q12_506930"/>
      <w:bookmarkEnd w:id="3061"/>
      <w:r>
        <w:rPr>
          <w:rtl/>
        </w:rPr>
        <w:t xml:space="preserve">לקבוצה </w:t>
      </w:r>
      <w:bookmarkStart w:id="3062" w:name="_ETM_Q12_507380"/>
      <w:bookmarkEnd w:id="3062"/>
      <w:r>
        <w:rPr>
          <w:rtl/>
        </w:rPr>
        <w:t xml:space="preserve">הולכת </w:t>
      </w:r>
      <w:bookmarkStart w:id="3063" w:name="_ETM_Q12_507770"/>
      <w:bookmarkEnd w:id="3063"/>
      <w:r>
        <w:rPr>
          <w:rtl/>
        </w:rPr>
        <w:t xml:space="preserve">וגדלה </w:t>
      </w:r>
      <w:bookmarkStart w:id="3064" w:name="_ETM_Q12_508640"/>
      <w:bookmarkEnd w:id="3064"/>
      <w:r>
        <w:rPr>
          <w:rtl/>
        </w:rPr>
        <w:t xml:space="preserve">להשתמט </w:t>
      </w:r>
      <w:bookmarkStart w:id="3065" w:name="_ETM_Q12_509150"/>
      <w:bookmarkEnd w:id="3065"/>
      <w:r>
        <w:rPr>
          <w:rtl/>
        </w:rPr>
        <w:t xml:space="preserve">מהשירות </w:t>
      </w:r>
      <w:bookmarkStart w:id="3066" w:name="_ETM_Q12_509630"/>
      <w:bookmarkEnd w:id="3066"/>
      <w:r>
        <w:rPr>
          <w:rtl/>
        </w:rPr>
        <w:t xml:space="preserve">הצבאי </w:t>
      </w:r>
      <w:bookmarkStart w:id="3067" w:name="_ETM_Q12_509990"/>
      <w:bookmarkEnd w:id="3067"/>
      <w:r>
        <w:rPr>
          <w:rtl/>
        </w:rPr>
        <w:t xml:space="preserve">במדינת </w:t>
      </w:r>
      <w:bookmarkStart w:id="3068" w:name="_ETM_Q12_510410"/>
      <w:bookmarkEnd w:id="3068"/>
      <w:r>
        <w:rPr>
          <w:rtl/>
        </w:rPr>
        <w:t xml:space="preserve">ישראל </w:t>
      </w:r>
      <w:bookmarkStart w:id="3069" w:name="_ETM_Q12_511400"/>
      <w:bookmarkEnd w:id="3069"/>
      <w:r>
        <w:rPr>
          <w:rtl/>
        </w:rPr>
        <w:t xml:space="preserve">רק </w:t>
      </w:r>
      <w:bookmarkStart w:id="3070" w:name="_ETM_Q12_511669"/>
      <w:bookmarkEnd w:id="3070"/>
      <w:r>
        <w:rPr>
          <w:rtl/>
        </w:rPr>
        <w:t xml:space="preserve">כדי </w:t>
      </w:r>
      <w:bookmarkStart w:id="3071" w:name="_ETM_Q12_511880"/>
      <w:bookmarkEnd w:id="3071"/>
      <w:r>
        <w:rPr>
          <w:rtl/>
        </w:rPr>
        <w:t xml:space="preserve">לתחזק </w:t>
      </w:r>
      <w:bookmarkStart w:id="3072" w:name="_ETM_Q12_512899"/>
      <w:bookmarkEnd w:id="3072"/>
      <w:r>
        <w:rPr>
          <w:rtl/>
        </w:rPr>
        <w:t xml:space="preserve">את </w:t>
      </w:r>
      <w:bookmarkStart w:id="3073" w:name="_ETM_Q12_513050"/>
      <w:bookmarkEnd w:id="3073"/>
      <w:r>
        <w:rPr>
          <w:rtl/>
        </w:rPr>
        <w:t xml:space="preserve">ממשלת </w:t>
      </w:r>
      <w:bookmarkStart w:id="3074" w:name="_ETM_Q12_513469"/>
      <w:bookmarkEnd w:id="3074"/>
      <w:r>
        <w:rPr>
          <w:rtl/>
        </w:rPr>
        <w:t xml:space="preserve">הקונספציה </w:t>
      </w:r>
      <w:bookmarkStart w:id="3075" w:name="_ETM_Q12_514100"/>
      <w:bookmarkEnd w:id="3075"/>
      <w:r>
        <w:rPr>
          <w:rtl/>
        </w:rPr>
        <w:t>שלו</w:t>
      </w:r>
      <w:r>
        <w:rPr>
          <w:rFonts w:hint="cs"/>
          <w:rtl/>
        </w:rPr>
        <w:t>.</w:t>
      </w:r>
    </w:p>
    <w:p w:rsidR="00B357C0" w:rsidRDefault="00B357C0" w:rsidP="00994371">
      <w:pPr>
        <w:rPr>
          <w:rtl/>
        </w:rPr>
      </w:pPr>
    </w:p>
    <w:p w:rsidR="00B357C0" w:rsidRDefault="00B357C0" w:rsidP="00994371">
      <w:pPr>
        <w:pStyle w:val="af6"/>
        <w:keepNext/>
        <w:rPr>
          <w:rtl/>
        </w:rPr>
      </w:pPr>
      <w:r w:rsidRPr="00356FFE">
        <w:rPr>
          <w:rStyle w:val="TagStyle"/>
          <w:rtl/>
        </w:rPr>
        <w:t xml:space="preserve"> &lt;&lt; יור &gt;&gt; </w:t>
      </w:r>
      <w:r>
        <w:rPr>
          <w:rtl/>
        </w:rPr>
        <w:t>היו"ר מאיר כהן:</w:t>
      </w:r>
      <w:r w:rsidRPr="00356FFE">
        <w:rPr>
          <w:rStyle w:val="TagStyle"/>
          <w:rtl/>
        </w:rPr>
        <w:t xml:space="preserve"> &lt;&lt; יור &gt;&gt;</w:t>
      </w:r>
      <w:r>
        <w:rPr>
          <w:rtl/>
        </w:rPr>
        <w:t xml:space="preserve">   </w:t>
      </w:r>
    </w:p>
    <w:p w:rsidR="00B357C0" w:rsidRDefault="00B357C0" w:rsidP="00994371">
      <w:pPr>
        <w:rPr>
          <w:rtl/>
        </w:rPr>
      </w:pPr>
    </w:p>
    <w:p w:rsidR="00B357C0" w:rsidRDefault="00B357C0" w:rsidP="00A33C31">
      <w:pPr>
        <w:rPr>
          <w:rtl/>
        </w:rPr>
      </w:pPr>
      <w:bookmarkStart w:id="3076" w:name="_ETM_Q12_513000"/>
      <w:bookmarkStart w:id="3077" w:name="_ETM_Q12_512000"/>
      <w:bookmarkStart w:id="3078" w:name="_ETM_Q12_514969"/>
      <w:bookmarkEnd w:id="3076"/>
      <w:bookmarkEnd w:id="3077"/>
      <w:bookmarkEnd w:id="3078"/>
      <w:r>
        <w:rPr>
          <w:rtl/>
        </w:rPr>
        <w:t xml:space="preserve">תודה </w:t>
      </w:r>
      <w:bookmarkStart w:id="3079" w:name="_ETM_Q12_515269"/>
      <w:bookmarkEnd w:id="3079"/>
      <w:r>
        <w:rPr>
          <w:rFonts w:hint="cs"/>
          <w:rtl/>
        </w:rPr>
        <w:t xml:space="preserve">רבה, </w:t>
      </w:r>
      <w:r>
        <w:rPr>
          <w:rtl/>
        </w:rPr>
        <w:t>אדוני</w:t>
      </w:r>
      <w:r>
        <w:rPr>
          <w:rFonts w:hint="cs"/>
          <w:rtl/>
        </w:rPr>
        <w:t>.</w:t>
      </w:r>
      <w:r>
        <w:rPr>
          <w:rtl/>
        </w:rPr>
        <w:t xml:space="preserve"> </w:t>
      </w:r>
      <w:bookmarkStart w:id="3080" w:name="_ETM_Q12_515779"/>
      <w:bookmarkEnd w:id="3080"/>
      <w:r>
        <w:rPr>
          <w:rtl/>
        </w:rPr>
        <w:t xml:space="preserve">חברת </w:t>
      </w:r>
      <w:bookmarkStart w:id="3081" w:name="_ETM_Q12_516140"/>
      <w:bookmarkEnd w:id="3081"/>
      <w:r>
        <w:rPr>
          <w:rtl/>
        </w:rPr>
        <w:t xml:space="preserve">הכנסת </w:t>
      </w:r>
      <w:bookmarkStart w:id="3082" w:name="_ETM_Q12_516829"/>
      <w:bookmarkEnd w:id="3082"/>
      <w:r>
        <w:rPr>
          <w:rtl/>
        </w:rPr>
        <w:t xml:space="preserve">מרב </w:t>
      </w:r>
      <w:bookmarkStart w:id="3083" w:name="_ETM_Q12_517129"/>
      <w:bookmarkEnd w:id="3083"/>
      <w:r>
        <w:rPr>
          <w:rtl/>
        </w:rPr>
        <w:t xml:space="preserve">מיכאלי </w:t>
      </w:r>
      <w:bookmarkStart w:id="3084" w:name="_ETM_Q12_519480"/>
      <w:bookmarkEnd w:id="3084"/>
      <w:r>
        <w:rPr>
          <w:rFonts w:hint="cs"/>
          <w:rtl/>
        </w:rPr>
        <w:t xml:space="preserve">– </w:t>
      </w:r>
      <w:r>
        <w:rPr>
          <w:rtl/>
        </w:rPr>
        <w:t xml:space="preserve">אינה </w:t>
      </w:r>
      <w:bookmarkStart w:id="3085" w:name="_ETM_Q12_519779"/>
      <w:bookmarkEnd w:id="3085"/>
      <w:r>
        <w:rPr>
          <w:rtl/>
        </w:rPr>
        <w:t>נוכחת</w:t>
      </w:r>
      <w:r>
        <w:rPr>
          <w:rFonts w:hint="cs"/>
          <w:rtl/>
        </w:rPr>
        <w:t>.</w:t>
      </w:r>
      <w:r>
        <w:rPr>
          <w:rtl/>
        </w:rPr>
        <w:t xml:space="preserve"> </w:t>
      </w:r>
      <w:bookmarkStart w:id="3086" w:name="_ETM_Q12_520559"/>
      <w:bookmarkEnd w:id="3086"/>
      <w:r>
        <w:rPr>
          <w:rtl/>
        </w:rPr>
        <w:t xml:space="preserve">חבר </w:t>
      </w:r>
      <w:bookmarkStart w:id="3087" w:name="_ETM_Q12_520920"/>
      <w:bookmarkEnd w:id="3087"/>
      <w:r>
        <w:rPr>
          <w:rtl/>
        </w:rPr>
        <w:t xml:space="preserve">הכנסת </w:t>
      </w:r>
      <w:bookmarkStart w:id="3088" w:name="_ETM_Q12_521520"/>
      <w:bookmarkEnd w:id="3088"/>
      <w:r>
        <w:rPr>
          <w:rtl/>
        </w:rPr>
        <w:t xml:space="preserve">ירון </w:t>
      </w:r>
      <w:bookmarkStart w:id="3089" w:name="_ETM_Q12_521880"/>
      <w:bookmarkEnd w:id="3089"/>
      <w:r>
        <w:rPr>
          <w:rtl/>
        </w:rPr>
        <w:t>לוי</w:t>
      </w:r>
      <w:r>
        <w:rPr>
          <w:rFonts w:hint="cs"/>
          <w:rtl/>
        </w:rPr>
        <w:t>,</w:t>
      </w:r>
      <w:r>
        <w:rPr>
          <w:rtl/>
        </w:rPr>
        <w:t xml:space="preserve"> </w:t>
      </w:r>
      <w:bookmarkStart w:id="3090" w:name="_ETM_Q12_522210"/>
      <w:bookmarkEnd w:id="3090"/>
      <w:r>
        <w:rPr>
          <w:rtl/>
        </w:rPr>
        <w:t>בבקשה</w:t>
      </w:r>
      <w:r>
        <w:rPr>
          <w:rFonts w:hint="cs"/>
          <w:rtl/>
        </w:rPr>
        <w:t>.</w:t>
      </w:r>
      <w:r>
        <w:rPr>
          <w:rtl/>
        </w:rPr>
        <w:t xml:space="preserve"> </w:t>
      </w:r>
      <w:bookmarkStart w:id="3091" w:name="_ETM_Q12_524540"/>
      <w:bookmarkEnd w:id="3091"/>
      <w:r>
        <w:rPr>
          <w:rtl/>
        </w:rPr>
        <w:t xml:space="preserve">אחריו </w:t>
      </w:r>
      <w:bookmarkStart w:id="3092" w:name="_ETM_Q12_525739"/>
      <w:bookmarkEnd w:id="3092"/>
      <w:r>
        <w:rPr>
          <w:rFonts w:hint="cs"/>
          <w:rtl/>
        </w:rPr>
        <w:t xml:space="preserve">– </w:t>
      </w:r>
      <w:r>
        <w:rPr>
          <w:rtl/>
        </w:rPr>
        <w:t xml:space="preserve">חבר </w:t>
      </w:r>
      <w:bookmarkStart w:id="3093" w:name="_ETM_Q12_526070"/>
      <w:bookmarkEnd w:id="3093"/>
      <w:r>
        <w:rPr>
          <w:rtl/>
        </w:rPr>
        <w:t xml:space="preserve">הכנסת </w:t>
      </w:r>
      <w:bookmarkStart w:id="3094" w:name="_ETM_Q12_526730"/>
      <w:bookmarkEnd w:id="3094"/>
      <w:r>
        <w:rPr>
          <w:rFonts w:hint="cs"/>
          <w:rtl/>
        </w:rPr>
        <w:t xml:space="preserve">צבי </w:t>
      </w:r>
      <w:bookmarkStart w:id="3095" w:name="_ETM_Q12_527059"/>
      <w:bookmarkEnd w:id="3095"/>
      <w:r>
        <w:rPr>
          <w:rtl/>
        </w:rPr>
        <w:t>ידידי</w:t>
      </w:r>
      <w:bookmarkStart w:id="3096" w:name="_ETM_Q12_527420"/>
      <w:bookmarkEnd w:id="3096"/>
      <w:r>
        <w:rPr>
          <w:rtl/>
        </w:rPr>
        <w:t>ה</w:t>
      </w:r>
      <w:r>
        <w:rPr>
          <w:rFonts w:hint="cs"/>
          <w:rtl/>
        </w:rPr>
        <w:t xml:space="preserve"> </w:t>
      </w:r>
      <w:r>
        <w:rPr>
          <w:rtl/>
        </w:rPr>
        <w:t>סוכות</w:t>
      </w:r>
      <w:r>
        <w:rPr>
          <w:rFonts w:hint="cs"/>
          <w:rtl/>
        </w:rPr>
        <w:t xml:space="preserve">. בבקשה, </w:t>
      </w:r>
      <w:bookmarkStart w:id="3097" w:name="_ETM_Q12_532000"/>
      <w:bookmarkEnd w:id="3097"/>
      <w:r>
        <w:rPr>
          <w:rFonts w:hint="cs"/>
          <w:rtl/>
        </w:rPr>
        <w:t xml:space="preserve">אדוני. </w:t>
      </w:r>
    </w:p>
    <w:p w:rsidR="00B357C0" w:rsidRDefault="00B357C0" w:rsidP="00994371">
      <w:pPr>
        <w:rPr>
          <w:rtl/>
        </w:rPr>
      </w:pPr>
    </w:p>
    <w:p w:rsidR="00B357C0" w:rsidRDefault="00B357C0" w:rsidP="00994371">
      <w:pPr>
        <w:pStyle w:val="a4"/>
        <w:keepNext/>
        <w:rPr>
          <w:rtl/>
        </w:rPr>
      </w:pPr>
      <w:bookmarkStart w:id="3098" w:name="ET_speaker_6574_9"/>
      <w:r w:rsidRPr="00356FFE">
        <w:rPr>
          <w:rStyle w:val="TagStyle"/>
          <w:rtl/>
        </w:rPr>
        <w:t xml:space="preserve"> &lt;&lt; דובר &gt;&gt; </w:t>
      </w:r>
      <w:bookmarkStart w:id="3099" w:name="_Toc163055890"/>
      <w:bookmarkStart w:id="3100" w:name="_Toc163068608"/>
      <w:bookmarkStart w:id="3101" w:name="_Toc163123211"/>
      <w:bookmarkStart w:id="3102" w:name="_Toc163123380"/>
      <w:bookmarkStart w:id="3103" w:name="_Toc163123551"/>
      <w:r>
        <w:rPr>
          <w:rtl/>
        </w:rPr>
        <w:t>ירון לוי (יש עתיד):</w:t>
      </w:r>
      <w:bookmarkEnd w:id="3099"/>
      <w:bookmarkEnd w:id="3100"/>
      <w:bookmarkEnd w:id="3101"/>
      <w:bookmarkEnd w:id="3102"/>
      <w:bookmarkEnd w:id="3103"/>
      <w:r w:rsidRPr="00356FFE">
        <w:rPr>
          <w:rStyle w:val="TagStyle"/>
          <w:rtl/>
        </w:rPr>
        <w:t xml:space="preserve"> &lt;&lt; דובר &gt;&gt;</w:t>
      </w:r>
      <w:r>
        <w:rPr>
          <w:rtl/>
        </w:rPr>
        <w:t xml:space="preserve">   </w:t>
      </w:r>
      <w:bookmarkEnd w:id="3098"/>
    </w:p>
    <w:p w:rsidR="00B357C0" w:rsidRDefault="00B357C0" w:rsidP="00994371">
      <w:pPr>
        <w:rPr>
          <w:rtl/>
        </w:rPr>
      </w:pPr>
    </w:p>
    <w:p w:rsidR="00B357C0" w:rsidRDefault="00B357C0" w:rsidP="00994371">
      <w:pPr>
        <w:rPr>
          <w:rtl/>
        </w:rPr>
      </w:pPr>
      <w:bookmarkStart w:id="3104" w:name="_ETM_Q12_528000"/>
      <w:bookmarkStart w:id="3105" w:name="_ETM_Q12_533070"/>
      <w:bookmarkStart w:id="3106" w:name="_ETM_Q12_533309"/>
      <w:bookmarkStart w:id="3107" w:name="_ETM_Q12_533579"/>
      <w:bookmarkStart w:id="3108" w:name="_ETM_Q12_537420"/>
      <w:bookmarkEnd w:id="3104"/>
      <w:bookmarkEnd w:id="3105"/>
      <w:bookmarkEnd w:id="3106"/>
      <w:bookmarkEnd w:id="3107"/>
      <w:bookmarkEnd w:id="3108"/>
      <w:r>
        <w:rPr>
          <w:rtl/>
        </w:rPr>
        <w:t xml:space="preserve">אדוני </w:t>
      </w:r>
      <w:bookmarkStart w:id="3109" w:name="_ETM_Q12_537750"/>
      <w:bookmarkEnd w:id="3109"/>
      <w:r>
        <w:rPr>
          <w:rtl/>
        </w:rPr>
        <w:t>היושב-ראש</w:t>
      </w:r>
      <w:r>
        <w:rPr>
          <w:rFonts w:hint="cs"/>
          <w:rtl/>
        </w:rPr>
        <w:t>,</w:t>
      </w:r>
      <w:r>
        <w:rPr>
          <w:rtl/>
        </w:rPr>
        <w:t xml:space="preserve"> </w:t>
      </w:r>
      <w:bookmarkStart w:id="3110" w:name="_ETM_Q12_538320"/>
      <w:bookmarkEnd w:id="3110"/>
      <w:r>
        <w:rPr>
          <w:rtl/>
        </w:rPr>
        <w:t xml:space="preserve">כנסת </w:t>
      </w:r>
      <w:bookmarkStart w:id="3111" w:name="_ETM_Q12_538830"/>
      <w:bookmarkEnd w:id="3111"/>
      <w:r>
        <w:rPr>
          <w:rtl/>
        </w:rPr>
        <w:t>נכבדה</w:t>
      </w:r>
      <w:r>
        <w:rPr>
          <w:rFonts w:hint="cs"/>
          <w:rtl/>
        </w:rPr>
        <w:t>,</w:t>
      </w:r>
      <w:r>
        <w:rPr>
          <w:rtl/>
        </w:rPr>
        <w:t xml:space="preserve"> </w:t>
      </w:r>
      <w:bookmarkStart w:id="3112" w:name="_ETM_Q12_542410"/>
      <w:bookmarkEnd w:id="3112"/>
      <w:r>
        <w:rPr>
          <w:rtl/>
        </w:rPr>
        <w:t xml:space="preserve">אני </w:t>
      </w:r>
      <w:bookmarkStart w:id="3113" w:name="_ETM_Q12_542559"/>
      <w:bookmarkEnd w:id="3113"/>
      <w:r>
        <w:rPr>
          <w:rtl/>
        </w:rPr>
        <w:t xml:space="preserve">רוצה </w:t>
      </w:r>
      <w:bookmarkStart w:id="3114" w:name="_ETM_Q12_542800"/>
      <w:bookmarkEnd w:id="3114"/>
      <w:r>
        <w:rPr>
          <w:rtl/>
        </w:rPr>
        <w:t xml:space="preserve">לדבר </w:t>
      </w:r>
      <w:bookmarkStart w:id="3115" w:name="_ETM_Q12_544189"/>
      <w:bookmarkEnd w:id="3115"/>
      <w:r>
        <w:rPr>
          <w:rFonts w:hint="cs"/>
          <w:rtl/>
        </w:rPr>
        <w:t xml:space="preserve">על </w:t>
      </w:r>
      <w:r>
        <w:rPr>
          <w:rtl/>
        </w:rPr>
        <w:t xml:space="preserve">נבחרת </w:t>
      </w:r>
      <w:bookmarkStart w:id="3116" w:name="_ETM_Q12_544549"/>
      <w:bookmarkEnd w:id="3116"/>
      <w:r>
        <w:rPr>
          <w:rtl/>
        </w:rPr>
        <w:t xml:space="preserve">ישראל </w:t>
      </w:r>
      <w:bookmarkStart w:id="3117" w:name="_ETM_Q12_544880"/>
      <w:bookmarkEnd w:id="3117"/>
      <w:r>
        <w:rPr>
          <w:rtl/>
        </w:rPr>
        <w:t>בג'ודו</w:t>
      </w:r>
      <w:r>
        <w:rPr>
          <w:rFonts w:hint="cs"/>
          <w:rtl/>
        </w:rPr>
        <w:t>.</w:t>
      </w:r>
      <w:r>
        <w:rPr>
          <w:rtl/>
        </w:rPr>
        <w:t xml:space="preserve"> </w:t>
      </w:r>
      <w:bookmarkStart w:id="3118" w:name="_ETM_Q12_545570"/>
      <w:bookmarkStart w:id="3119" w:name="_ETM_Q12_545869"/>
      <w:bookmarkStart w:id="3120" w:name="_ETM_Q12_546229"/>
      <w:bookmarkStart w:id="3121" w:name="_ETM_Q12_547549"/>
      <w:bookmarkStart w:id="3122" w:name="_ETM_Q12_548509"/>
      <w:bookmarkEnd w:id="3118"/>
      <w:bookmarkEnd w:id="3119"/>
      <w:bookmarkEnd w:id="3120"/>
      <w:bookmarkEnd w:id="3121"/>
      <w:bookmarkEnd w:id="3122"/>
      <w:r>
        <w:rPr>
          <w:rtl/>
        </w:rPr>
        <w:t xml:space="preserve">אני </w:t>
      </w:r>
      <w:bookmarkStart w:id="3123" w:name="_ETM_Q12_548659"/>
      <w:bookmarkEnd w:id="3123"/>
      <w:r>
        <w:rPr>
          <w:rtl/>
        </w:rPr>
        <w:t xml:space="preserve">מניח </w:t>
      </w:r>
      <w:bookmarkStart w:id="3124" w:name="_ETM_Q12_548869"/>
      <w:bookmarkEnd w:id="3124"/>
      <w:r>
        <w:rPr>
          <w:rtl/>
        </w:rPr>
        <w:t xml:space="preserve">שכולכם </w:t>
      </w:r>
      <w:bookmarkStart w:id="3125" w:name="_ETM_Q12_549259"/>
      <w:bookmarkEnd w:id="3125"/>
      <w:r>
        <w:rPr>
          <w:rtl/>
        </w:rPr>
        <w:t xml:space="preserve">ראיתם </w:t>
      </w:r>
      <w:bookmarkStart w:id="3126" w:name="_ETM_Q12_549589"/>
      <w:bookmarkEnd w:id="3126"/>
      <w:r>
        <w:rPr>
          <w:rtl/>
        </w:rPr>
        <w:t xml:space="preserve">את </w:t>
      </w:r>
      <w:bookmarkStart w:id="3127" w:name="_ETM_Q12_549680"/>
      <w:bookmarkEnd w:id="3127"/>
      <w:r>
        <w:rPr>
          <w:rtl/>
        </w:rPr>
        <w:t xml:space="preserve">האירועים </w:t>
      </w:r>
      <w:bookmarkStart w:id="3128" w:name="_ETM_Q12_550039"/>
      <w:bookmarkEnd w:id="3128"/>
      <w:r>
        <w:rPr>
          <w:rtl/>
        </w:rPr>
        <w:t xml:space="preserve">שקרו </w:t>
      </w:r>
      <w:bookmarkStart w:id="3129" w:name="_ETM_Q12_550460"/>
      <w:bookmarkEnd w:id="3129"/>
      <w:r>
        <w:rPr>
          <w:rtl/>
        </w:rPr>
        <w:t>ביפן</w:t>
      </w:r>
      <w:r>
        <w:rPr>
          <w:rFonts w:hint="cs"/>
          <w:rtl/>
        </w:rPr>
        <w:t xml:space="preserve"> לפני כמה ימים. הנבחרת </w:t>
      </w:r>
      <w:bookmarkStart w:id="3130" w:name="_ETM_Q12_552510"/>
      <w:bookmarkStart w:id="3131" w:name="_ETM_Q12_552720"/>
      <w:bookmarkStart w:id="3132" w:name="_ETM_Q12_552990"/>
      <w:bookmarkEnd w:id="3130"/>
      <w:bookmarkEnd w:id="3131"/>
      <w:bookmarkEnd w:id="3132"/>
      <w:r>
        <w:rPr>
          <w:rtl/>
        </w:rPr>
        <w:t>יצא</w:t>
      </w:r>
      <w:r>
        <w:rPr>
          <w:rFonts w:hint="cs"/>
          <w:rtl/>
        </w:rPr>
        <w:t>ה</w:t>
      </w:r>
      <w:r>
        <w:rPr>
          <w:rtl/>
        </w:rPr>
        <w:t xml:space="preserve"> </w:t>
      </w:r>
      <w:bookmarkStart w:id="3133" w:name="_ETM_Q12_553500"/>
      <w:bookmarkEnd w:id="3133"/>
      <w:r>
        <w:rPr>
          <w:rtl/>
        </w:rPr>
        <w:t xml:space="preserve">למחנה </w:t>
      </w:r>
      <w:bookmarkStart w:id="3134" w:name="_ETM_Q12_553920"/>
      <w:bookmarkEnd w:id="3134"/>
      <w:r>
        <w:rPr>
          <w:rtl/>
        </w:rPr>
        <w:t xml:space="preserve">אימונים </w:t>
      </w:r>
      <w:bookmarkStart w:id="3135" w:name="_ETM_Q12_554190"/>
      <w:bookmarkEnd w:id="3135"/>
      <w:r>
        <w:rPr>
          <w:rtl/>
        </w:rPr>
        <w:t xml:space="preserve">ביפן </w:t>
      </w:r>
      <w:bookmarkStart w:id="3136" w:name="_ETM_Q12_554670"/>
      <w:bookmarkEnd w:id="3136"/>
      <w:r>
        <w:rPr>
          <w:rtl/>
        </w:rPr>
        <w:t xml:space="preserve">כדי </w:t>
      </w:r>
      <w:bookmarkStart w:id="3137" w:name="_ETM_Q12_554910"/>
      <w:bookmarkEnd w:id="3137"/>
      <w:r>
        <w:rPr>
          <w:rtl/>
        </w:rPr>
        <w:t xml:space="preserve">להתכונן </w:t>
      </w:r>
      <w:bookmarkStart w:id="3138" w:name="_ETM_Q12_555450"/>
      <w:bookmarkEnd w:id="3138"/>
      <w:r>
        <w:rPr>
          <w:rtl/>
        </w:rPr>
        <w:t>לאולימפיאדה</w:t>
      </w:r>
      <w:r>
        <w:rPr>
          <w:rFonts w:hint="cs"/>
          <w:rtl/>
        </w:rPr>
        <w:t>,</w:t>
      </w:r>
      <w:r>
        <w:rPr>
          <w:rtl/>
        </w:rPr>
        <w:t xml:space="preserve"> </w:t>
      </w:r>
      <w:bookmarkStart w:id="3139" w:name="_ETM_Q12_556080"/>
      <w:bookmarkEnd w:id="3139"/>
      <w:r>
        <w:rPr>
          <w:rtl/>
        </w:rPr>
        <w:t xml:space="preserve">ובחזרה </w:t>
      </w:r>
      <w:bookmarkStart w:id="3140" w:name="_ETM_Q12_557649"/>
      <w:bookmarkEnd w:id="3140"/>
      <w:r>
        <w:rPr>
          <w:rtl/>
        </w:rPr>
        <w:t>מ</w:t>
      </w:r>
      <w:r>
        <w:rPr>
          <w:rFonts w:hint="cs"/>
          <w:rtl/>
        </w:rPr>
        <w:t>אחד</w:t>
      </w:r>
      <w:r>
        <w:rPr>
          <w:rtl/>
        </w:rPr>
        <w:t xml:space="preserve"> </w:t>
      </w:r>
      <w:bookmarkStart w:id="3141" w:name="_ETM_Q12_558930"/>
      <w:bookmarkEnd w:id="3141"/>
      <w:r>
        <w:rPr>
          <w:rtl/>
        </w:rPr>
        <w:t xml:space="preserve">האימונים </w:t>
      </w:r>
      <w:bookmarkStart w:id="3142" w:name="_ETM_Q12_560810"/>
      <w:bookmarkEnd w:id="3142"/>
      <w:r>
        <w:rPr>
          <w:rtl/>
        </w:rPr>
        <w:t xml:space="preserve">תומכי </w:t>
      </w:r>
      <w:bookmarkStart w:id="3143" w:name="_ETM_Q12_561260"/>
      <w:bookmarkEnd w:id="3143"/>
      <w:r>
        <w:rPr>
          <w:rtl/>
        </w:rPr>
        <w:t>חמאס</w:t>
      </w:r>
      <w:r>
        <w:rPr>
          <w:rFonts w:hint="cs"/>
          <w:rtl/>
        </w:rPr>
        <w:t xml:space="preserve"> </w:t>
      </w:r>
      <w:r>
        <w:rPr>
          <w:rtl/>
        </w:rPr>
        <w:t>–</w:t>
      </w:r>
      <w:bookmarkStart w:id="3144" w:name="_ETM_Q12_562670"/>
      <w:bookmarkEnd w:id="3144"/>
      <w:r>
        <w:rPr>
          <w:rFonts w:hint="cs"/>
          <w:rtl/>
        </w:rPr>
        <w:t xml:space="preserve"> </w:t>
      </w:r>
      <w:r>
        <w:rPr>
          <w:rtl/>
        </w:rPr>
        <w:t xml:space="preserve">עשרות </w:t>
      </w:r>
      <w:bookmarkStart w:id="3145" w:name="_ETM_Q12_563359"/>
      <w:bookmarkEnd w:id="3145"/>
      <w:r>
        <w:rPr>
          <w:rtl/>
        </w:rPr>
        <w:t>מפגינים</w:t>
      </w:r>
      <w:r>
        <w:rPr>
          <w:rFonts w:hint="cs"/>
          <w:rtl/>
        </w:rPr>
        <w:t>,</w:t>
      </w:r>
      <w:r>
        <w:rPr>
          <w:rtl/>
        </w:rPr>
        <w:t xml:space="preserve"> </w:t>
      </w:r>
      <w:bookmarkStart w:id="3146" w:name="_ETM_Q12_564020"/>
      <w:bookmarkEnd w:id="3146"/>
      <w:r>
        <w:rPr>
          <w:rtl/>
        </w:rPr>
        <w:t xml:space="preserve">מאות </w:t>
      </w:r>
      <w:bookmarkStart w:id="3147" w:name="_ETM_Q12_564229"/>
      <w:bookmarkEnd w:id="3147"/>
      <w:r>
        <w:rPr>
          <w:rtl/>
        </w:rPr>
        <w:t>מפגינים</w:t>
      </w:r>
      <w:r>
        <w:rPr>
          <w:rFonts w:hint="cs"/>
          <w:rtl/>
        </w:rPr>
        <w:t xml:space="preserve"> </w:t>
      </w:r>
      <w:r>
        <w:rPr>
          <w:rtl/>
        </w:rPr>
        <w:t xml:space="preserve">– </w:t>
      </w:r>
      <w:bookmarkStart w:id="3148" w:name="_ETM_Q12_564740"/>
      <w:bookmarkEnd w:id="3148"/>
      <w:r>
        <w:rPr>
          <w:rtl/>
        </w:rPr>
        <w:t xml:space="preserve">ידעו </w:t>
      </w:r>
      <w:bookmarkStart w:id="3149" w:name="_ETM_Q12_565039"/>
      <w:bookmarkEnd w:id="3149"/>
      <w:r>
        <w:rPr>
          <w:rtl/>
        </w:rPr>
        <w:t xml:space="preserve">שהם </w:t>
      </w:r>
      <w:bookmarkStart w:id="3150" w:name="_ETM_Q12_565250"/>
      <w:bookmarkEnd w:id="3150"/>
      <w:r>
        <w:rPr>
          <w:rtl/>
        </w:rPr>
        <w:t xml:space="preserve">צריכים </w:t>
      </w:r>
      <w:bookmarkStart w:id="3151" w:name="_ETM_Q12_565549"/>
      <w:bookmarkEnd w:id="3151"/>
      <w:r>
        <w:rPr>
          <w:rtl/>
        </w:rPr>
        <w:t>להגיע</w:t>
      </w:r>
      <w:r>
        <w:rPr>
          <w:rFonts w:hint="cs"/>
          <w:rtl/>
        </w:rPr>
        <w:t>,</w:t>
      </w:r>
      <w:bookmarkStart w:id="3152" w:name="_ETM_Q12_565909"/>
      <w:bookmarkEnd w:id="3152"/>
      <w:r>
        <w:rPr>
          <w:rFonts w:hint="cs"/>
          <w:rtl/>
        </w:rPr>
        <w:t xml:space="preserve"> </w:t>
      </w:r>
      <w:r>
        <w:rPr>
          <w:rtl/>
        </w:rPr>
        <w:t xml:space="preserve">הפגינו </w:t>
      </w:r>
      <w:bookmarkStart w:id="3153" w:name="_ETM_Q12_567279"/>
      <w:bookmarkEnd w:id="3153"/>
      <w:r>
        <w:rPr>
          <w:rtl/>
        </w:rPr>
        <w:t xml:space="preserve">עם </w:t>
      </w:r>
      <w:bookmarkStart w:id="3154" w:name="_ETM_Q12_567399"/>
      <w:bookmarkEnd w:id="3154"/>
      <w:r>
        <w:rPr>
          <w:rtl/>
        </w:rPr>
        <w:t xml:space="preserve">דגלים </w:t>
      </w:r>
      <w:bookmarkStart w:id="3155" w:name="_ETM_Q12_568710"/>
      <w:bookmarkEnd w:id="3155"/>
      <w:r>
        <w:rPr>
          <w:rtl/>
        </w:rPr>
        <w:t xml:space="preserve">וחיכו </w:t>
      </w:r>
      <w:bookmarkStart w:id="3156" w:name="_ETM_Q12_569189"/>
      <w:bookmarkEnd w:id="3156"/>
      <w:r>
        <w:rPr>
          <w:rtl/>
        </w:rPr>
        <w:t>להם</w:t>
      </w:r>
      <w:r>
        <w:rPr>
          <w:rFonts w:hint="cs"/>
          <w:rtl/>
        </w:rPr>
        <w:t>.</w:t>
      </w:r>
      <w:r>
        <w:rPr>
          <w:rtl/>
        </w:rPr>
        <w:t xml:space="preserve"> </w:t>
      </w:r>
      <w:bookmarkStart w:id="3157" w:name="_ETM_Q12_570969"/>
      <w:bookmarkEnd w:id="3157"/>
      <w:r>
        <w:rPr>
          <w:rtl/>
        </w:rPr>
        <w:t xml:space="preserve">הדבר </w:t>
      </w:r>
      <w:bookmarkStart w:id="3158" w:name="_ETM_Q12_573339"/>
      <w:bookmarkEnd w:id="3158"/>
      <w:r>
        <w:rPr>
          <w:rtl/>
        </w:rPr>
        <w:t xml:space="preserve">שחברי </w:t>
      </w:r>
      <w:bookmarkStart w:id="3159" w:name="_ETM_Q12_575320"/>
      <w:bookmarkStart w:id="3160" w:name="_ETM_Q12_575680"/>
      <w:bookmarkEnd w:id="3159"/>
      <w:bookmarkEnd w:id="3160"/>
      <w:r>
        <w:rPr>
          <w:rtl/>
        </w:rPr>
        <w:t xml:space="preserve">הנבחרת </w:t>
      </w:r>
      <w:bookmarkStart w:id="3161" w:name="_ETM_Q12_576190"/>
      <w:bookmarkEnd w:id="3161"/>
      <w:r>
        <w:rPr>
          <w:rtl/>
        </w:rPr>
        <w:t xml:space="preserve">והמאמן </w:t>
      </w:r>
      <w:bookmarkStart w:id="3162" w:name="_ETM_Q12_576670"/>
      <w:bookmarkEnd w:id="3162"/>
      <w:r>
        <w:rPr>
          <w:rtl/>
        </w:rPr>
        <w:t xml:space="preserve">אורן </w:t>
      </w:r>
      <w:bookmarkStart w:id="3163" w:name="_ETM_Q12_576880"/>
      <w:bookmarkEnd w:id="3163"/>
      <w:r>
        <w:rPr>
          <w:rFonts w:hint="cs"/>
          <w:rtl/>
        </w:rPr>
        <w:t xml:space="preserve">סמדג'ה </w:t>
      </w:r>
      <w:bookmarkStart w:id="3164" w:name="_ETM_Q12_577210"/>
      <w:bookmarkEnd w:id="3164"/>
      <w:r>
        <w:rPr>
          <w:rtl/>
        </w:rPr>
        <w:t xml:space="preserve">עשו </w:t>
      </w:r>
      <w:bookmarkStart w:id="3165" w:name="_ETM_Q12_578250"/>
      <w:bookmarkEnd w:id="3165"/>
      <w:r>
        <w:rPr>
          <w:rFonts w:hint="cs"/>
          <w:rtl/>
        </w:rPr>
        <w:t xml:space="preserve">– </w:t>
      </w:r>
      <w:r>
        <w:rPr>
          <w:rtl/>
        </w:rPr>
        <w:t xml:space="preserve">לא </w:t>
      </w:r>
      <w:bookmarkStart w:id="3166" w:name="_ETM_Q12_578520"/>
      <w:bookmarkEnd w:id="3166"/>
      <w:r>
        <w:rPr>
          <w:rtl/>
        </w:rPr>
        <w:t xml:space="preserve">היה </w:t>
      </w:r>
      <w:bookmarkStart w:id="3167" w:name="_ETM_Q12_578610"/>
      <w:bookmarkEnd w:id="3167"/>
      <w:r>
        <w:rPr>
          <w:rtl/>
        </w:rPr>
        <w:t xml:space="preserve">להם </w:t>
      </w:r>
      <w:bookmarkStart w:id="3168" w:name="_ETM_Q12_578729"/>
      <w:bookmarkEnd w:id="3168"/>
      <w:r>
        <w:rPr>
          <w:rtl/>
        </w:rPr>
        <w:t xml:space="preserve">דגל </w:t>
      </w:r>
      <w:bookmarkStart w:id="3169" w:name="_ETM_Q12_579000"/>
      <w:bookmarkEnd w:id="3169"/>
      <w:r>
        <w:rPr>
          <w:rtl/>
        </w:rPr>
        <w:t xml:space="preserve">ישראל </w:t>
      </w:r>
      <w:bookmarkStart w:id="3170" w:name="_ETM_Q12_579390"/>
      <w:bookmarkEnd w:id="3170"/>
      <w:r>
        <w:rPr>
          <w:rtl/>
        </w:rPr>
        <w:t xml:space="preserve">כדי </w:t>
      </w:r>
      <w:bookmarkStart w:id="3171" w:name="_ETM_Q12_579630"/>
      <w:bookmarkEnd w:id="3171"/>
      <w:r>
        <w:rPr>
          <w:rtl/>
        </w:rPr>
        <w:t>להניף</w:t>
      </w:r>
      <w:r>
        <w:rPr>
          <w:rFonts w:hint="cs"/>
          <w:rtl/>
        </w:rPr>
        <w:t>,</w:t>
      </w:r>
      <w:r>
        <w:rPr>
          <w:rtl/>
        </w:rPr>
        <w:t xml:space="preserve"> </w:t>
      </w:r>
      <w:bookmarkStart w:id="3172" w:name="_ETM_Q12_580020"/>
      <w:bookmarkEnd w:id="3172"/>
      <w:r>
        <w:rPr>
          <w:rtl/>
        </w:rPr>
        <w:t xml:space="preserve">להחזיר </w:t>
      </w:r>
      <w:bookmarkStart w:id="3173" w:name="_ETM_Q12_580470"/>
      <w:bookmarkEnd w:id="3173"/>
      <w:r>
        <w:rPr>
          <w:rtl/>
        </w:rPr>
        <w:t xml:space="preserve">להם </w:t>
      </w:r>
      <w:bookmarkStart w:id="3174" w:name="_ETM_Q12_581159"/>
      <w:bookmarkEnd w:id="3174"/>
      <w:r>
        <w:rPr>
          <w:rFonts w:hint="cs"/>
          <w:rtl/>
        </w:rPr>
        <w:t xml:space="preserve">– </w:t>
      </w:r>
      <w:r>
        <w:rPr>
          <w:rtl/>
        </w:rPr>
        <w:t xml:space="preserve">עטפו </w:t>
      </w:r>
      <w:bookmarkStart w:id="3175" w:name="_ETM_Q12_581490"/>
      <w:bookmarkEnd w:id="3175"/>
      <w:r>
        <w:rPr>
          <w:rtl/>
        </w:rPr>
        <w:t xml:space="preserve">את </w:t>
      </w:r>
      <w:bookmarkStart w:id="3176" w:name="_ETM_Q12_581610"/>
      <w:bookmarkEnd w:id="3176"/>
      <w:r>
        <w:rPr>
          <w:rtl/>
        </w:rPr>
        <w:t xml:space="preserve">עצמם </w:t>
      </w:r>
      <w:bookmarkStart w:id="3177" w:name="_ETM_Q12_581880"/>
      <w:bookmarkEnd w:id="3177"/>
      <w:r>
        <w:rPr>
          <w:rtl/>
        </w:rPr>
        <w:t xml:space="preserve">בחליפות </w:t>
      </w:r>
      <w:bookmarkStart w:id="3178" w:name="_ETM_Q12_582990"/>
      <w:bookmarkEnd w:id="3178"/>
      <w:r>
        <w:rPr>
          <w:rtl/>
        </w:rPr>
        <w:t xml:space="preserve">עם </w:t>
      </w:r>
      <w:bookmarkStart w:id="3179" w:name="_ETM_Q12_583110"/>
      <w:bookmarkEnd w:id="3179"/>
      <w:r>
        <w:rPr>
          <w:rtl/>
        </w:rPr>
        <w:t xml:space="preserve">דגלי </w:t>
      </w:r>
      <w:bookmarkStart w:id="3180" w:name="_ETM_Q12_583439"/>
      <w:bookmarkEnd w:id="3180"/>
      <w:r>
        <w:rPr>
          <w:rtl/>
        </w:rPr>
        <w:t xml:space="preserve">ישראל </w:t>
      </w:r>
      <w:bookmarkStart w:id="3181" w:name="_ETM_Q12_584580"/>
      <w:bookmarkEnd w:id="3181"/>
      <w:r>
        <w:rPr>
          <w:rtl/>
        </w:rPr>
        <w:t xml:space="preserve">ועמדו </w:t>
      </w:r>
      <w:bookmarkStart w:id="3182" w:name="_ETM_Q12_585210"/>
      <w:bookmarkEnd w:id="3182"/>
      <w:r>
        <w:rPr>
          <w:rtl/>
        </w:rPr>
        <w:t>מולם</w:t>
      </w:r>
      <w:r>
        <w:rPr>
          <w:rFonts w:hint="cs"/>
          <w:rtl/>
        </w:rPr>
        <w:t xml:space="preserve"> </w:t>
      </w:r>
      <w:r>
        <w:rPr>
          <w:rtl/>
        </w:rPr>
        <w:t>בגבורה</w:t>
      </w:r>
      <w:r>
        <w:rPr>
          <w:rFonts w:hint="cs"/>
          <w:rtl/>
        </w:rPr>
        <w:t>,</w:t>
      </w:r>
      <w:r>
        <w:rPr>
          <w:rtl/>
        </w:rPr>
        <w:t xml:space="preserve"> </w:t>
      </w:r>
      <w:bookmarkStart w:id="3183" w:name="_ETM_Q12_587270"/>
      <w:bookmarkEnd w:id="3183"/>
      <w:r>
        <w:rPr>
          <w:rtl/>
        </w:rPr>
        <w:t xml:space="preserve">נגד </w:t>
      </w:r>
      <w:bookmarkStart w:id="3184" w:name="_ETM_Q12_587570"/>
      <w:bookmarkEnd w:id="3184"/>
      <w:r>
        <w:rPr>
          <w:rtl/>
        </w:rPr>
        <w:t xml:space="preserve">כל </w:t>
      </w:r>
      <w:bookmarkStart w:id="3185" w:name="_ETM_Q12_588049"/>
      <w:bookmarkEnd w:id="3185"/>
      <w:r>
        <w:rPr>
          <w:rtl/>
        </w:rPr>
        <w:t xml:space="preserve">אותם </w:t>
      </w:r>
      <w:bookmarkStart w:id="3186" w:name="_ETM_Q12_588470"/>
      <w:bookmarkEnd w:id="3186"/>
      <w:r>
        <w:rPr>
          <w:rtl/>
        </w:rPr>
        <w:t xml:space="preserve">המוחים </w:t>
      </w:r>
      <w:bookmarkStart w:id="3187" w:name="_ETM_Q12_588920"/>
      <w:bookmarkEnd w:id="3187"/>
      <w:r>
        <w:rPr>
          <w:rtl/>
        </w:rPr>
        <w:t>האלה</w:t>
      </w:r>
      <w:r>
        <w:rPr>
          <w:rFonts w:hint="cs"/>
          <w:rtl/>
        </w:rPr>
        <w:t>.</w:t>
      </w:r>
    </w:p>
    <w:p w:rsidR="00B357C0" w:rsidRDefault="00B357C0" w:rsidP="00994371">
      <w:pPr>
        <w:rPr>
          <w:rtl/>
        </w:rPr>
      </w:pPr>
    </w:p>
    <w:p w:rsidR="00B357C0" w:rsidRDefault="00B357C0" w:rsidP="00994371">
      <w:pPr>
        <w:rPr>
          <w:rtl/>
        </w:rPr>
      </w:pPr>
      <w:bookmarkStart w:id="3188" w:name="_ETM_Q12_591000"/>
      <w:bookmarkStart w:id="3189" w:name="_ETM_Q12_591070"/>
      <w:bookmarkEnd w:id="3188"/>
      <w:bookmarkEnd w:id="3189"/>
      <w:r>
        <w:rPr>
          <w:rtl/>
        </w:rPr>
        <w:t xml:space="preserve">אדוני </w:t>
      </w:r>
      <w:bookmarkStart w:id="3190" w:name="_ETM_Q12_592790"/>
      <w:bookmarkEnd w:id="3190"/>
      <w:r>
        <w:rPr>
          <w:rtl/>
        </w:rPr>
        <w:t>היושב-ראש</w:t>
      </w:r>
      <w:r>
        <w:rPr>
          <w:rFonts w:hint="cs"/>
          <w:rtl/>
        </w:rPr>
        <w:t>,</w:t>
      </w:r>
      <w:r>
        <w:rPr>
          <w:rtl/>
        </w:rPr>
        <w:t xml:space="preserve"> הדבר </w:t>
      </w:r>
      <w:bookmarkStart w:id="3191" w:name="_ETM_Q12_591610"/>
      <w:bookmarkEnd w:id="3191"/>
      <w:r>
        <w:rPr>
          <w:rtl/>
        </w:rPr>
        <w:t xml:space="preserve">הזה </w:t>
      </w:r>
      <w:bookmarkStart w:id="3192" w:name="_ETM_Q12_592400"/>
      <w:bookmarkStart w:id="3193" w:name="_ETM_Q12_593210"/>
      <w:bookmarkEnd w:id="3192"/>
      <w:bookmarkEnd w:id="3193"/>
      <w:r>
        <w:rPr>
          <w:rtl/>
        </w:rPr>
        <w:t xml:space="preserve">מאוד </w:t>
      </w:r>
      <w:bookmarkStart w:id="3194" w:name="_ETM_Q12_593450"/>
      <w:bookmarkEnd w:id="3194"/>
      <w:r>
        <w:rPr>
          <w:rtl/>
        </w:rPr>
        <w:t>חשוב</w:t>
      </w:r>
      <w:r>
        <w:rPr>
          <w:rFonts w:hint="cs"/>
          <w:rtl/>
        </w:rPr>
        <w:t>,</w:t>
      </w:r>
      <w:r>
        <w:rPr>
          <w:rtl/>
        </w:rPr>
        <w:t xml:space="preserve"> </w:t>
      </w:r>
      <w:bookmarkStart w:id="3195" w:name="_ETM_Q12_594050"/>
      <w:bookmarkEnd w:id="3195"/>
      <w:r>
        <w:rPr>
          <w:rtl/>
        </w:rPr>
        <w:t xml:space="preserve">כי </w:t>
      </w:r>
      <w:bookmarkStart w:id="3196" w:name="_ETM_Q12_595290"/>
      <w:bookmarkEnd w:id="3196"/>
      <w:r>
        <w:rPr>
          <w:rtl/>
        </w:rPr>
        <w:t xml:space="preserve">מעבר </w:t>
      </w:r>
      <w:bookmarkStart w:id="3197" w:name="_ETM_Q12_595710"/>
      <w:bookmarkEnd w:id="3197"/>
      <w:r>
        <w:rPr>
          <w:rtl/>
        </w:rPr>
        <w:t xml:space="preserve">לעובדה </w:t>
      </w:r>
      <w:bookmarkStart w:id="3198" w:name="_ETM_Q12_596550"/>
      <w:bookmarkEnd w:id="3198"/>
      <w:r>
        <w:rPr>
          <w:rtl/>
        </w:rPr>
        <w:t xml:space="preserve">שהם </w:t>
      </w:r>
      <w:bookmarkStart w:id="3199" w:name="_ETM_Q12_596850"/>
      <w:bookmarkEnd w:id="3199"/>
      <w:r>
        <w:rPr>
          <w:rtl/>
        </w:rPr>
        <w:t xml:space="preserve">שמרו </w:t>
      </w:r>
      <w:bookmarkStart w:id="3200" w:name="_ETM_Q12_597240"/>
      <w:bookmarkEnd w:id="3200"/>
      <w:r>
        <w:rPr>
          <w:rtl/>
        </w:rPr>
        <w:t xml:space="preserve">על </w:t>
      </w:r>
      <w:bookmarkStart w:id="3201" w:name="_ETM_Q12_597330"/>
      <w:bookmarkEnd w:id="3201"/>
      <w:r>
        <w:rPr>
          <w:rtl/>
        </w:rPr>
        <w:t xml:space="preserve">איפוק </w:t>
      </w:r>
      <w:bookmarkStart w:id="3202" w:name="_ETM_Q12_598539"/>
      <w:bookmarkEnd w:id="3202"/>
      <w:r>
        <w:rPr>
          <w:rtl/>
        </w:rPr>
        <w:t xml:space="preserve">מול </w:t>
      </w:r>
      <w:bookmarkStart w:id="3203" w:name="_ETM_Q12_598779"/>
      <w:bookmarkEnd w:id="3203"/>
      <w:r>
        <w:rPr>
          <w:rtl/>
        </w:rPr>
        <w:t xml:space="preserve">אותם </w:t>
      </w:r>
      <w:bookmarkStart w:id="3204" w:name="_ETM_Q12_599020"/>
      <w:bookmarkEnd w:id="3204"/>
      <w:r>
        <w:rPr>
          <w:rtl/>
        </w:rPr>
        <w:t>מפגינים</w:t>
      </w:r>
      <w:r>
        <w:rPr>
          <w:rFonts w:hint="cs"/>
          <w:rtl/>
        </w:rPr>
        <w:t>,</w:t>
      </w:r>
      <w:r>
        <w:rPr>
          <w:rtl/>
        </w:rPr>
        <w:t xml:space="preserve"> </w:t>
      </w:r>
      <w:bookmarkStart w:id="3205" w:name="_ETM_Q12_601320"/>
      <w:bookmarkEnd w:id="3205"/>
      <w:r>
        <w:rPr>
          <w:rtl/>
        </w:rPr>
        <w:t xml:space="preserve">הם </w:t>
      </w:r>
      <w:bookmarkStart w:id="3206" w:name="_ETM_Q12_601470"/>
      <w:bookmarkEnd w:id="3206"/>
      <w:r>
        <w:rPr>
          <w:rtl/>
        </w:rPr>
        <w:t xml:space="preserve">ממשיכים </w:t>
      </w:r>
      <w:bookmarkStart w:id="3207" w:name="_ETM_Q12_602220"/>
      <w:bookmarkEnd w:id="3207"/>
      <w:r>
        <w:rPr>
          <w:rtl/>
        </w:rPr>
        <w:t xml:space="preserve">את </w:t>
      </w:r>
      <w:bookmarkStart w:id="3208" w:name="_ETM_Q12_602460"/>
      <w:bookmarkEnd w:id="3208"/>
      <w:r>
        <w:rPr>
          <w:rtl/>
        </w:rPr>
        <w:t xml:space="preserve">הדבר </w:t>
      </w:r>
      <w:bookmarkStart w:id="3209" w:name="_ETM_Q12_603659"/>
      <w:bookmarkEnd w:id="3209"/>
      <w:r>
        <w:rPr>
          <w:rtl/>
        </w:rPr>
        <w:t>המאוד</w:t>
      </w:r>
      <w:bookmarkStart w:id="3210" w:name="_ETM_Q12_604020"/>
      <w:bookmarkEnd w:id="3210"/>
      <w:r>
        <w:rPr>
          <w:rFonts w:hint="cs"/>
          <w:rtl/>
        </w:rPr>
        <w:t>-</w:t>
      </w:r>
      <w:r>
        <w:rPr>
          <w:rtl/>
        </w:rPr>
        <w:t xml:space="preserve">חשוב </w:t>
      </w:r>
      <w:bookmarkStart w:id="3211" w:name="_ETM_Q12_604409"/>
      <w:bookmarkEnd w:id="3211"/>
      <w:r>
        <w:rPr>
          <w:rtl/>
        </w:rPr>
        <w:t xml:space="preserve">שיש </w:t>
      </w:r>
      <w:bookmarkStart w:id="3212" w:name="_ETM_Q12_604650"/>
      <w:bookmarkEnd w:id="3212"/>
      <w:r>
        <w:rPr>
          <w:rtl/>
        </w:rPr>
        <w:t xml:space="preserve">לנו </w:t>
      </w:r>
      <w:bookmarkStart w:id="3213" w:name="_ETM_Q12_604830"/>
      <w:bookmarkEnd w:id="3213"/>
      <w:r>
        <w:rPr>
          <w:rtl/>
        </w:rPr>
        <w:t xml:space="preserve">כאן </w:t>
      </w:r>
      <w:bookmarkStart w:id="3214" w:name="_ETM_Q12_605070"/>
      <w:bookmarkEnd w:id="3214"/>
      <w:r>
        <w:rPr>
          <w:rtl/>
        </w:rPr>
        <w:t xml:space="preserve">במדינה </w:t>
      </w:r>
      <w:bookmarkStart w:id="3215" w:name="_ETM_Q12_606310"/>
      <w:bookmarkEnd w:id="3215"/>
      <w:r>
        <w:rPr>
          <w:rtl/>
        </w:rPr>
        <w:t xml:space="preserve">שחמאס </w:t>
      </w:r>
      <w:bookmarkStart w:id="3216" w:name="_ETM_Q12_606939"/>
      <w:bookmarkEnd w:id="3216"/>
      <w:r>
        <w:rPr>
          <w:rtl/>
        </w:rPr>
        <w:t xml:space="preserve">ניסה </w:t>
      </w:r>
      <w:bookmarkStart w:id="3217" w:name="_ETM_Q12_607479"/>
      <w:bookmarkEnd w:id="3217"/>
      <w:r>
        <w:rPr>
          <w:rtl/>
        </w:rPr>
        <w:t xml:space="preserve">להרוג </w:t>
      </w:r>
      <w:bookmarkStart w:id="3218" w:name="_ETM_Q12_607839"/>
      <w:bookmarkEnd w:id="3218"/>
      <w:r>
        <w:rPr>
          <w:rtl/>
        </w:rPr>
        <w:t xml:space="preserve">לנו </w:t>
      </w:r>
      <w:bookmarkStart w:id="3219" w:name="_ETM_Q12_608050"/>
      <w:bookmarkEnd w:id="3219"/>
      <w:r>
        <w:rPr>
          <w:rtl/>
        </w:rPr>
        <w:t xml:space="preserve">ב-7 </w:t>
      </w:r>
      <w:bookmarkStart w:id="3220" w:name="_ETM_Q12_608440"/>
      <w:bookmarkEnd w:id="3220"/>
      <w:r>
        <w:rPr>
          <w:rtl/>
        </w:rPr>
        <w:t>באוקטובר</w:t>
      </w:r>
      <w:r>
        <w:rPr>
          <w:rFonts w:hint="cs"/>
          <w:rtl/>
        </w:rPr>
        <w:t xml:space="preserve"> –</w:t>
      </w:r>
      <w:bookmarkStart w:id="3221" w:name="_ETM_Q12_609279"/>
      <w:bookmarkEnd w:id="3221"/>
      <w:r>
        <w:rPr>
          <w:rFonts w:hint="cs"/>
          <w:rtl/>
        </w:rPr>
        <w:t xml:space="preserve"> </w:t>
      </w:r>
      <w:r>
        <w:rPr>
          <w:rtl/>
        </w:rPr>
        <w:t xml:space="preserve">התרבות </w:t>
      </w:r>
      <w:bookmarkStart w:id="3222" w:name="_ETM_Q12_609819"/>
      <w:bookmarkEnd w:id="3222"/>
      <w:r>
        <w:rPr>
          <w:rtl/>
        </w:rPr>
        <w:t>שלנו</w:t>
      </w:r>
      <w:r>
        <w:rPr>
          <w:rFonts w:hint="cs"/>
          <w:rtl/>
        </w:rPr>
        <w:t>;</w:t>
      </w:r>
      <w:r>
        <w:rPr>
          <w:rtl/>
        </w:rPr>
        <w:t xml:space="preserve"> </w:t>
      </w:r>
      <w:bookmarkStart w:id="3223" w:name="_ETM_Q12_610870"/>
      <w:bookmarkEnd w:id="3223"/>
      <w:r>
        <w:rPr>
          <w:rtl/>
        </w:rPr>
        <w:t xml:space="preserve">והתרבות </w:t>
      </w:r>
      <w:bookmarkStart w:id="3224" w:name="_ETM_Q12_611560"/>
      <w:bookmarkEnd w:id="3224"/>
      <w:r>
        <w:rPr>
          <w:rtl/>
        </w:rPr>
        <w:t xml:space="preserve">שלנו </w:t>
      </w:r>
      <w:bookmarkStart w:id="3225" w:name="_ETM_Q12_611890"/>
      <w:bookmarkEnd w:id="3225"/>
      <w:r>
        <w:rPr>
          <w:rFonts w:hint="cs"/>
          <w:rtl/>
        </w:rPr>
        <w:t>ט</w:t>
      </w:r>
      <w:r>
        <w:rPr>
          <w:rtl/>
        </w:rPr>
        <w:t xml:space="preserve">מונה </w:t>
      </w:r>
      <w:bookmarkStart w:id="3226" w:name="_ETM_Q12_612190"/>
      <w:bookmarkEnd w:id="3226"/>
      <w:r>
        <w:rPr>
          <w:rtl/>
        </w:rPr>
        <w:t xml:space="preserve">גם </w:t>
      </w:r>
      <w:bookmarkStart w:id="3227" w:name="_ETM_Q12_612370"/>
      <w:bookmarkEnd w:id="3227"/>
      <w:r>
        <w:rPr>
          <w:rtl/>
        </w:rPr>
        <w:t>בספורט</w:t>
      </w:r>
      <w:r>
        <w:rPr>
          <w:rFonts w:hint="cs"/>
          <w:rtl/>
        </w:rPr>
        <w:t>.</w:t>
      </w:r>
      <w:r>
        <w:rPr>
          <w:rtl/>
        </w:rPr>
        <w:t xml:space="preserve"> </w:t>
      </w:r>
      <w:bookmarkStart w:id="3228" w:name="_ETM_Q12_614000"/>
      <w:bookmarkEnd w:id="3228"/>
      <w:r>
        <w:rPr>
          <w:rtl/>
        </w:rPr>
        <w:t xml:space="preserve">אנחנו </w:t>
      </w:r>
      <w:bookmarkStart w:id="3229" w:name="_ETM_Q12_614300"/>
      <w:bookmarkEnd w:id="3229"/>
      <w:r>
        <w:rPr>
          <w:rtl/>
        </w:rPr>
        <w:t xml:space="preserve">חודשים </w:t>
      </w:r>
      <w:bookmarkStart w:id="3230" w:name="_ETM_Q12_614840"/>
      <w:bookmarkEnd w:id="3230"/>
      <w:r>
        <w:rPr>
          <w:rtl/>
        </w:rPr>
        <w:t xml:space="preserve">ספורים </w:t>
      </w:r>
      <w:bookmarkStart w:id="3231" w:name="_ETM_Q12_615260"/>
      <w:bookmarkEnd w:id="3231"/>
      <w:r>
        <w:rPr>
          <w:rtl/>
        </w:rPr>
        <w:t xml:space="preserve">לפני </w:t>
      </w:r>
      <w:bookmarkStart w:id="3232" w:name="_ETM_Q12_615890"/>
      <w:bookmarkEnd w:id="3232"/>
      <w:r>
        <w:rPr>
          <w:rtl/>
        </w:rPr>
        <w:t xml:space="preserve">אולימפיאדת </w:t>
      </w:r>
      <w:bookmarkStart w:id="3233" w:name="_ETM_Q12_616550"/>
      <w:bookmarkEnd w:id="3233"/>
      <w:r>
        <w:rPr>
          <w:rtl/>
        </w:rPr>
        <w:t>פריז</w:t>
      </w:r>
      <w:r>
        <w:rPr>
          <w:rFonts w:hint="cs"/>
          <w:rtl/>
        </w:rPr>
        <w:t>,</w:t>
      </w:r>
      <w:r>
        <w:rPr>
          <w:rtl/>
        </w:rPr>
        <w:t xml:space="preserve"> </w:t>
      </w:r>
      <w:bookmarkStart w:id="3234" w:name="_ETM_Q12_618159"/>
      <w:bookmarkEnd w:id="3234"/>
      <w:r>
        <w:rPr>
          <w:rtl/>
        </w:rPr>
        <w:t xml:space="preserve">ואנחנו </w:t>
      </w:r>
      <w:bookmarkStart w:id="3235" w:name="_ETM_Q12_618489"/>
      <w:bookmarkEnd w:id="3235"/>
      <w:r>
        <w:rPr>
          <w:rtl/>
        </w:rPr>
        <w:t xml:space="preserve">צריכים </w:t>
      </w:r>
      <w:bookmarkStart w:id="3236" w:name="_ETM_Q12_618819"/>
      <w:bookmarkEnd w:id="3236"/>
      <w:r>
        <w:rPr>
          <w:rtl/>
        </w:rPr>
        <w:t xml:space="preserve">לדאוג </w:t>
      </w:r>
      <w:bookmarkStart w:id="3237" w:name="_ETM_Q12_619239"/>
      <w:bookmarkEnd w:id="3237"/>
      <w:r>
        <w:rPr>
          <w:rtl/>
        </w:rPr>
        <w:t xml:space="preserve">שהספורטאים </w:t>
      </w:r>
      <w:bookmarkStart w:id="3238" w:name="_ETM_Q12_620200"/>
      <w:bookmarkEnd w:id="3238"/>
      <w:r>
        <w:rPr>
          <w:rtl/>
        </w:rPr>
        <w:t xml:space="preserve">שלנו </w:t>
      </w:r>
      <w:bookmarkStart w:id="3239" w:name="_ETM_Q12_620620"/>
      <w:bookmarkEnd w:id="3239"/>
      <w:r>
        <w:rPr>
          <w:rtl/>
        </w:rPr>
        <w:t xml:space="preserve">לא </w:t>
      </w:r>
      <w:bookmarkStart w:id="3240" w:name="_ETM_Q12_620769"/>
      <w:bookmarkEnd w:id="3240"/>
      <w:r>
        <w:rPr>
          <w:rtl/>
        </w:rPr>
        <w:t xml:space="preserve">רק </w:t>
      </w:r>
      <w:bookmarkStart w:id="3241" w:name="_ETM_Q12_620980"/>
      <w:bookmarkEnd w:id="3241"/>
      <w:r>
        <w:rPr>
          <w:rtl/>
        </w:rPr>
        <w:t xml:space="preserve">יחזרו </w:t>
      </w:r>
      <w:bookmarkStart w:id="3242" w:name="_ETM_Q12_621519"/>
      <w:bookmarkEnd w:id="3242"/>
      <w:r>
        <w:rPr>
          <w:rtl/>
        </w:rPr>
        <w:t xml:space="preserve">עם </w:t>
      </w:r>
      <w:bookmarkStart w:id="3243" w:name="_ETM_Q12_621640"/>
      <w:bookmarkEnd w:id="3243"/>
      <w:r>
        <w:rPr>
          <w:rtl/>
        </w:rPr>
        <w:t xml:space="preserve">מדליות </w:t>
      </w:r>
      <w:bookmarkStart w:id="3244" w:name="_ETM_Q12_622239"/>
      <w:bookmarkEnd w:id="3244"/>
      <w:r>
        <w:rPr>
          <w:rtl/>
        </w:rPr>
        <w:t xml:space="preserve">על </w:t>
      </w:r>
      <w:bookmarkStart w:id="3245" w:name="_ETM_Q12_622390"/>
      <w:bookmarkEnd w:id="3245"/>
      <w:r>
        <w:rPr>
          <w:rtl/>
        </w:rPr>
        <w:t>הצוואר</w:t>
      </w:r>
      <w:r>
        <w:rPr>
          <w:rFonts w:hint="cs"/>
          <w:rtl/>
        </w:rPr>
        <w:t xml:space="preserve"> –</w:t>
      </w:r>
      <w:r>
        <w:rPr>
          <w:rtl/>
        </w:rPr>
        <w:t xml:space="preserve"> </w:t>
      </w:r>
      <w:bookmarkStart w:id="3246" w:name="_ETM_Q12_623970"/>
      <w:bookmarkEnd w:id="3246"/>
      <w:r>
        <w:rPr>
          <w:rtl/>
        </w:rPr>
        <w:t xml:space="preserve">שהם </w:t>
      </w:r>
      <w:bookmarkStart w:id="3247" w:name="_ETM_Q12_624240"/>
      <w:bookmarkEnd w:id="3247"/>
      <w:r>
        <w:rPr>
          <w:rtl/>
        </w:rPr>
        <w:t xml:space="preserve">יחזרו </w:t>
      </w:r>
      <w:bookmarkStart w:id="3248" w:name="_ETM_Q12_626640"/>
      <w:bookmarkEnd w:id="3248"/>
      <w:r>
        <w:rPr>
          <w:rtl/>
        </w:rPr>
        <w:t>בריאים ושלמים</w:t>
      </w:r>
      <w:r>
        <w:rPr>
          <w:rFonts w:hint="cs"/>
          <w:rtl/>
        </w:rPr>
        <w:t>.</w:t>
      </w:r>
    </w:p>
    <w:p w:rsidR="00B357C0" w:rsidRDefault="00B357C0" w:rsidP="00994371">
      <w:pPr>
        <w:rPr>
          <w:rtl/>
        </w:rPr>
      </w:pPr>
    </w:p>
    <w:p w:rsidR="00B357C0" w:rsidRDefault="00B357C0" w:rsidP="00994371">
      <w:pPr>
        <w:pStyle w:val="af6"/>
        <w:keepNext/>
        <w:rPr>
          <w:rtl/>
        </w:rPr>
      </w:pPr>
      <w:r w:rsidRPr="00265EEF">
        <w:rPr>
          <w:rStyle w:val="TagStyle"/>
          <w:rtl/>
        </w:rPr>
        <w:t xml:space="preserve"> &lt;&lt; יור &gt;&gt; </w:t>
      </w:r>
      <w:r>
        <w:rPr>
          <w:rtl/>
        </w:rPr>
        <w:t>היו"ר מאיר כהן:</w:t>
      </w:r>
      <w:r w:rsidRPr="00265EEF">
        <w:rPr>
          <w:rStyle w:val="TagStyle"/>
          <w:rtl/>
        </w:rPr>
        <w:t xml:space="preserve"> &lt;&lt; יור &gt;&gt;</w:t>
      </w:r>
      <w:r>
        <w:rPr>
          <w:rtl/>
        </w:rPr>
        <w:t xml:space="preserve">   </w:t>
      </w:r>
    </w:p>
    <w:p w:rsidR="00B357C0" w:rsidRDefault="00B357C0" w:rsidP="00994371">
      <w:pPr>
        <w:rPr>
          <w:rtl/>
        </w:rPr>
      </w:pPr>
    </w:p>
    <w:p w:rsidR="00B357C0" w:rsidRDefault="00B357C0" w:rsidP="00994371">
      <w:pPr>
        <w:rPr>
          <w:rtl/>
        </w:rPr>
      </w:pPr>
      <w:bookmarkStart w:id="3249" w:name="_ETM_Q12_626000"/>
      <w:bookmarkStart w:id="3250" w:name="_ETM_Q12_625000"/>
      <w:bookmarkStart w:id="3251" w:name="_ETM_Q12_627840"/>
      <w:bookmarkEnd w:id="3249"/>
      <w:bookmarkEnd w:id="3250"/>
      <w:bookmarkEnd w:id="3251"/>
      <w:r>
        <w:rPr>
          <w:rtl/>
        </w:rPr>
        <w:t xml:space="preserve">שיהיו </w:t>
      </w:r>
      <w:bookmarkStart w:id="3252" w:name="_ETM_Q12_628170"/>
      <w:bookmarkEnd w:id="3252"/>
      <w:r>
        <w:rPr>
          <w:rtl/>
        </w:rPr>
        <w:t xml:space="preserve">מאובטחים </w:t>
      </w:r>
      <w:bookmarkStart w:id="3253" w:name="_ETM_Q12_628800"/>
      <w:bookmarkEnd w:id="3253"/>
      <w:r>
        <w:rPr>
          <w:rFonts w:hint="cs"/>
          <w:rtl/>
        </w:rPr>
        <w:t>מספיק.</w:t>
      </w:r>
    </w:p>
    <w:p w:rsidR="00B357C0" w:rsidRDefault="00B357C0" w:rsidP="00994371">
      <w:pPr>
        <w:rPr>
          <w:rtl/>
        </w:rPr>
      </w:pPr>
    </w:p>
    <w:p w:rsidR="00B357C0" w:rsidRDefault="00B357C0" w:rsidP="00994371">
      <w:pPr>
        <w:pStyle w:val="-"/>
        <w:keepNext/>
        <w:rPr>
          <w:rtl/>
        </w:rPr>
      </w:pPr>
      <w:bookmarkStart w:id="3254" w:name="ET_speakercontinue_6574_11"/>
      <w:r w:rsidRPr="00265EEF">
        <w:rPr>
          <w:rStyle w:val="TagStyle"/>
          <w:rtl/>
        </w:rPr>
        <w:t xml:space="preserve"> &lt;&lt; דובר_המשך &gt;&gt; </w:t>
      </w:r>
      <w:r>
        <w:rPr>
          <w:rtl/>
        </w:rPr>
        <w:t>ירון לוי (יש עתיד):</w:t>
      </w:r>
      <w:r w:rsidRPr="00265EEF">
        <w:rPr>
          <w:rStyle w:val="TagStyle"/>
          <w:rtl/>
        </w:rPr>
        <w:t xml:space="preserve"> &lt;&lt; דובר_המשך &gt;&gt;</w:t>
      </w:r>
      <w:r>
        <w:rPr>
          <w:rtl/>
        </w:rPr>
        <w:t xml:space="preserve">   </w:t>
      </w:r>
      <w:bookmarkEnd w:id="3254"/>
    </w:p>
    <w:p w:rsidR="00B357C0" w:rsidRDefault="00B357C0" w:rsidP="00994371">
      <w:pPr>
        <w:rPr>
          <w:rtl/>
        </w:rPr>
      </w:pPr>
    </w:p>
    <w:p w:rsidR="00B357C0" w:rsidRDefault="00B357C0" w:rsidP="0068252D">
      <w:pPr>
        <w:rPr>
          <w:rtl/>
        </w:rPr>
      </w:pPr>
      <w:bookmarkStart w:id="3255" w:name="_ETM_Q12_627000"/>
      <w:bookmarkStart w:id="3256" w:name="_ETM_Q12_629159"/>
      <w:bookmarkEnd w:id="3255"/>
      <w:bookmarkEnd w:id="3256"/>
      <w:r>
        <w:rPr>
          <w:rFonts w:hint="cs"/>
          <w:rtl/>
        </w:rPr>
        <w:t xml:space="preserve">שיהיו </w:t>
      </w:r>
      <w:r>
        <w:rPr>
          <w:rtl/>
        </w:rPr>
        <w:t>מ</w:t>
      </w:r>
      <w:r>
        <w:rPr>
          <w:rFonts w:hint="cs"/>
          <w:rtl/>
        </w:rPr>
        <w:t>א</w:t>
      </w:r>
      <w:r>
        <w:rPr>
          <w:rtl/>
        </w:rPr>
        <w:t xml:space="preserve">ובטחים </w:t>
      </w:r>
      <w:bookmarkStart w:id="3257" w:name="_ETM_Q12_629640"/>
      <w:bookmarkEnd w:id="3257"/>
      <w:r>
        <w:rPr>
          <w:rtl/>
        </w:rPr>
        <w:t>מספיק</w:t>
      </w:r>
      <w:r>
        <w:rPr>
          <w:rFonts w:hint="cs"/>
          <w:rtl/>
        </w:rPr>
        <w:t>.</w:t>
      </w:r>
      <w:r>
        <w:rPr>
          <w:rtl/>
        </w:rPr>
        <w:t xml:space="preserve"> </w:t>
      </w:r>
      <w:bookmarkStart w:id="3258" w:name="_ETM_Q12_630800"/>
      <w:bookmarkEnd w:id="3258"/>
      <w:r>
        <w:rPr>
          <w:rtl/>
        </w:rPr>
        <w:t xml:space="preserve">אני </w:t>
      </w:r>
      <w:bookmarkStart w:id="3259" w:name="_ETM_Q12_631070"/>
      <w:bookmarkEnd w:id="3259"/>
      <w:r>
        <w:rPr>
          <w:rtl/>
        </w:rPr>
        <w:t xml:space="preserve">שומע </w:t>
      </w:r>
      <w:bookmarkStart w:id="3260" w:name="_ETM_Q12_631370"/>
      <w:bookmarkEnd w:id="3260"/>
      <w:r>
        <w:rPr>
          <w:rtl/>
        </w:rPr>
        <w:t xml:space="preserve">שיש </w:t>
      </w:r>
      <w:bookmarkStart w:id="3261" w:name="_ETM_Q12_631670"/>
      <w:bookmarkEnd w:id="3261"/>
      <w:r>
        <w:rPr>
          <w:rtl/>
        </w:rPr>
        <w:t xml:space="preserve">כל </w:t>
      </w:r>
      <w:bookmarkStart w:id="3262" w:name="_ETM_Q12_631820"/>
      <w:bookmarkEnd w:id="3262"/>
      <w:r>
        <w:rPr>
          <w:rtl/>
        </w:rPr>
        <w:t xml:space="preserve">מיני </w:t>
      </w:r>
      <w:bookmarkStart w:id="3263" w:name="_ETM_Q12_632030"/>
      <w:bookmarkEnd w:id="3263"/>
      <w:r>
        <w:rPr>
          <w:rtl/>
        </w:rPr>
        <w:t>ב</w:t>
      </w:r>
      <w:r>
        <w:rPr>
          <w:rFonts w:hint="cs"/>
          <w:rtl/>
        </w:rPr>
        <w:t>עיות</w:t>
      </w:r>
      <w:bookmarkStart w:id="3264" w:name="_ETM_Q12_629000"/>
      <w:bookmarkEnd w:id="3264"/>
      <w:r>
        <w:rPr>
          <w:rFonts w:hint="cs"/>
          <w:rtl/>
        </w:rPr>
        <w:t xml:space="preserve"> </w:t>
      </w:r>
      <w:r>
        <w:rPr>
          <w:rtl/>
        </w:rPr>
        <w:t>תקציב</w:t>
      </w:r>
      <w:r>
        <w:rPr>
          <w:rFonts w:hint="cs"/>
          <w:rtl/>
        </w:rPr>
        <w:t>,</w:t>
      </w:r>
      <w:r>
        <w:rPr>
          <w:rtl/>
        </w:rPr>
        <w:t xml:space="preserve"> </w:t>
      </w:r>
      <w:bookmarkStart w:id="3265" w:name="_ETM_Q12_632690"/>
      <w:bookmarkEnd w:id="3265"/>
      <w:r>
        <w:rPr>
          <w:rtl/>
        </w:rPr>
        <w:t xml:space="preserve">בגלל </w:t>
      </w:r>
      <w:bookmarkStart w:id="3266" w:name="_ETM_Q12_632930"/>
      <w:bookmarkEnd w:id="3266"/>
      <w:r>
        <w:rPr>
          <w:rtl/>
        </w:rPr>
        <w:t xml:space="preserve">שרוב </w:t>
      </w:r>
      <w:bookmarkStart w:id="3267" w:name="_ETM_Q12_633530"/>
      <w:bookmarkEnd w:id="3267"/>
      <w:r>
        <w:rPr>
          <w:rtl/>
        </w:rPr>
        <w:t xml:space="preserve">התקציב </w:t>
      </w:r>
      <w:bookmarkStart w:id="3268" w:name="_ETM_Q12_634460"/>
      <w:bookmarkEnd w:id="3268"/>
      <w:r>
        <w:rPr>
          <w:rtl/>
        </w:rPr>
        <w:t xml:space="preserve">הולך </w:t>
      </w:r>
      <w:bookmarkStart w:id="3269" w:name="_ETM_Q12_634760"/>
      <w:bookmarkEnd w:id="3269"/>
      <w:r>
        <w:rPr>
          <w:rtl/>
        </w:rPr>
        <w:t>לסידור</w:t>
      </w:r>
      <w:r>
        <w:rPr>
          <w:rFonts w:hint="cs"/>
          <w:rtl/>
        </w:rPr>
        <w:t>י</w:t>
      </w:r>
      <w:bookmarkStart w:id="3270" w:name="_ETM_Q12_635150"/>
      <w:bookmarkEnd w:id="3270"/>
      <w:r>
        <w:rPr>
          <w:rFonts w:hint="cs"/>
          <w:rtl/>
        </w:rPr>
        <w:t xml:space="preserve"> א</w:t>
      </w:r>
      <w:r>
        <w:rPr>
          <w:rtl/>
        </w:rPr>
        <w:t>בטחה</w:t>
      </w:r>
      <w:r>
        <w:rPr>
          <w:rFonts w:hint="cs"/>
          <w:rtl/>
        </w:rPr>
        <w:t>.</w:t>
      </w:r>
      <w:r>
        <w:rPr>
          <w:rtl/>
        </w:rPr>
        <w:t xml:space="preserve"> </w:t>
      </w:r>
      <w:bookmarkStart w:id="3271" w:name="_ETM_Q12_636719"/>
      <w:bookmarkEnd w:id="3271"/>
      <w:r>
        <w:rPr>
          <w:rtl/>
        </w:rPr>
        <w:t xml:space="preserve">אז </w:t>
      </w:r>
      <w:bookmarkStart w:id="3272" w:name="_ETM_Q12_636900"/>
      <w:bookmarkEnd w:id="3272"/>
      <w:r>
        <w:rPr>
          <w:rtl/>
        </w:rPr>
        <w:t xml:space="preserve">זה </w:t>
      </w:r>
      <w:bookmarkStart w:id="3273" w:name="_ETM_Q12_636959"/>
      <w:bookmarkEnd w:id="3273"/>
      <w:r>
        <w:rPr>
          <w:rtl/>
        </w:rPr>
        <w:t>אירוע</w:t>
      </w:r>
      <w:r>
        <w:rPr>
          <w:rFonts w:hint="cs"/>
          <w:rtl/>
        </w:rPr>
        <w:t xml:space="preserve"> אחד</w:t>
      </w:r>
      <w:bookmarkStart w:id="3274" w:name="_ETM_Q12_637170"/>
      <w:bookmarkEnd w:id="3274"/>
      <w:r>
        <w:rPr>
          <w:rtl/>
        </w:rPr>
        <w:t xml:space="preserve"> </w:t>
      </w:r>
      <w:bookmarkStart w:id="3275" w:name="_ETM_Q12_637439"/>
      <w:bookmarkEnd w:id="3275"/>
      <w:r>
        <w:rPr>
          <w:rtl/>
        </w:rPr>
        <w:t xml:space="preserve">שמלמד </w:t>
      </w:r>
      <w:bookmarkStart w:id="3276" w:name="_ETM_Q12_637799"/>
      <w:bookmarkEnd w:id="3276"/>
      <w:r>
        <w:rPr>
          <w:rtl/>
        </w:rPr>
        <w:t xml:space="preserve">אותנו </w:t>
      </w:r>
      <w:bookmarkStart w:id="3277" w:name="_ETM_Q12_638099"/>
      <w:bookmarkEnd w:id="3277"/>
      <w:r>
        <w:rPr>
          <w:rtl/>
        </w:rPr>
        <w:t xml:space="preserve">שיש </w:t>
      </w:r>
      <w:bookmarkStart w:id="3278" w:name="_ETM_Q12_638430"/>
      <w:bookmarkEnd w:id="3278"/>
      <w:r>
        <w:rPr>
          <w:rtl/>
        </w:rPr>
        <w:t xml:space="preserve">לנו </w:t>
      </w:r>
      <w:bookmarkStart w:id="3279" w:name="_ETM_Q12_638969"/>
      <w:bookmarkEnd w:id="3279"/>
      <w:r>
        <w:rPr>
          <w:rtl/>
        </w:rPr>
        <w:t xml:space="preserve">ספורטאים </w:t>
      </w:r>
      <w:bookmarkStart w:id="3280" w:name="_ETM_Q12_641060"/>
      <w:bookmarkEnd w:id="3280"/>
      <w:r>
        <w:rPr>
          <w:rtl/>
        </w:rPr>
        <w:t>מדהימים</w:t>
      </w:r>
      <w:r w:rsidR="0068252D">
        <w:rPr>
          <w:rFonts w:hint="cs"/>
          <w:rtl/>
        </w:rPr>
        <w:t>,</w:t>
      </w:r>
      <w:r>
        <w:rPr>
          <w:rtl/>
        </w:rPr>
        <w:t xml:space="preserve"> </w:t>
      </w:r>
      <w:bookmarkStart w:id="3281" w:name="_ETM_Q12_642430"/>
      <w:bookmarkEnd w:id="3281"/>
      <w:r>
        <w:rPr>
          <w:rtl/>
        </w:rPr>
        <w:t xml:space="preserve">שלא </w:t>
      </w:r>
      <w:bookmarkStart w:id="3282" w:name="_ETM_Q12_642760"/>
      <w:bookmarkEnd w:id="3282"/>
      <w:r>
        <w:rPr>
          <w:rtl/>
        </w:rPr>
        <w:t xml:space="preserve">בורחים </w:t>
      </w:r>
      <w:bookmarkStart w:id="3283" w:name="_ETM_Q12_643719"/>
      <w:bookmarkEnd w:id="3283"/>
      <w:r>
        <w:rPr>
          <w:rtl/>
        </w:rPr>
        <w:t xml:space="preserve">ויודעים </w:t>
      </w:r>
      <w:bookmarkStart w:id="3284" w:name="_ETM_Q12_644109"/>
      <w:bookmarkEnd w:id="3284"/>
      <w:r>
        <w:rPr>
          <w:rtl/>
        </w:rPr>
        <w:t xml:space="preserve">לייצג </w:t>
      </w:r>
      <w:bookmarkStart w:id="3285" w:name="_ETM_Q12_644529"/>
      <w:bookmarkEnd w:id="3285"/>
      <w:r>
        <w:rPr>
          <w:rtl/>
        </w:rPr>
        <w:t xml:space="preserve">את </w:t>
      </w:r>
      <w:bookmarkStart w:id="3286" w:name="_ETM_Q12_644650"/>
      <w:bookmarkEnd w:id="3286"/>
      <w:r>
        <w:rPr>
          <w:rtl/>
        </w:rPr>
        <w:t xml:space="preserve">המדינה </w:t>
      </w:r>
      <w:bookmarkStart w:id="3287" w:name="_ETM_Q12_645099"/>
      <w:bookmarkEnd w:id="3287"/>
      <w:r>
        <w:rPr>
          <w:rtl/>
        </w:rPr>
        <w:t xml:space="preserve">לא </w:t>
      </w:r>
      <w:bookmarkStart w:id="3288" w:name="_ETM_Q12_645189"/>
      <w:bookmarkEnd w:id="3288"/>
      <w:r>
        <w:rPr>
          <w:rtl/>
        </w:rPr>
        <w:t xml:space="preserve">רק </w:t>
      </w:r>
      <w:bookmarkStart w:id="3289" w:name="_ETM_Q12_645370"/>
      <w:bookmarkEnd w:id="3289"/>
      <w:r>
        <w:rPr>
          <w:rtl/>
        </w:rPr>
        <w:t xml:space="preserve">על </w:t>
      </w:r>
      <w:bookmarkStart w:id="3290" w:name="_ETM_Q12_645459"/>
      <w:bookmarkEnd w:id="3290"/>
      <w:r>
        <w:rPr>
          <w:rtl/>
        </w:rPr>
        <w:t>המזרן</w:t>
      </w:r>
      <w:r>
        <w:rPr>
          <w:rFonts w:hint="cs"/>
          <w:rtl/>
        </w:rPr>
        <w:t xml:space="preserve"> –</w:t>
      </w:r>
      <w:r>
        <w:rPr>
          <w:rtl/>
        </w:rPr>
        <w:t xml:space="preserve"> </w:t>
      </w:r>
      <w:bookmarkStart w:id="3291" w:name="_ETM_Q12_645849"/>
      <w:bookmarkEnd w:id="3291"/>
      <w:r>
        <w:rPr>
          <w:rtl/>
        </w:rPr>
        <w:t xml:space="preserve">גם </w:t>
      </w:r>
      <w:bookmarkStart w:id="3292" w:name="_ETM_Q12_646060"/>
      <w:bookmarkEnd w:id="3292"/>
      <w:r>
        <w:rPr>
          <w:rFonts w:hint="cs"/>
          <w:rtl/>
        </w:rPr>
        <w:t>ב</w:t>
      </w:r>
      <w:r>
        <w:rPr>
          <w:rtl/>
        </w:rPr>
        <w:t>חוץ</w:t>
      </w:r>
      <w:r>
        <w:rPr>
          <w:rFonts w:hint="cs"/>
          <w:rtl/>
        </w:rPr>
        <w:t>.</w:t>
      </w:r>
      <w:bookmarkStart w:id="3293" w:name="_ETM_Q12_647159"/>
      <w:bookmarkEnd w:id="3293"/>
      <w:r>
        <w:rPr>
          <w:rFonts w:hint="cs"/>
          <w:rtl/>
        </w:rPr>
        <w:t xml:space="preserve"> </w:t>
      </w:r>
      <w:r>
        <w:rPr>
          <w:rtl/>
        </w:rPr>
        <w:t xml:space="preserve">בחודשים </w:t>
      </w:r>
      <w:bookmarkStart w:id="3294" w:name="_ETM_Q12_647760"/>
      <w:bookmarkEnd w:id="3294"/>
      <w:r>
        <w:rPr>
          <w:rtl/>
        </w:rPr>
        <w:t xml:space="preserve">האחרונים </w:t>
      </w:r>
      <w:bookmarkStart w:id="3295" w:name="_ETM_Q12_648120"/>
      <w:bookmarkEnd w:id="3295"/>
      <w:r>
        <w:rPr>
          <w:rtl/>
        </w:rPr>
        <w:t xml:space="preserve">אני </w:t>
      </w:r>
      <w:bookmarkStart w:id="3296" w:name="_ETM_Q12_648269"/>
      <w:bookmarkEnd w:id="3296"/>
      <w:r>
        <w:rPr>
          <w:rtl/>
        </w:rPr>
        <w:t xml:space="preserve">עובר </w:t>
      </w:r>
      <w:bookmarkStart w:id="3297" w:name="_ETM_Q12_649610"/>
      <w:bookmarkEnd w:id="3297"/>
      <w:r>
        <w:rPr>
          <w:rFonts w:hint="cs"/>
          <w:rtl/>
        </w:rPr>
        <w:t>ו</w:t>
      </w:r>
      <w:bookmarkStart w:id="3298" w:name="_ETM_Q12_649790"/>
      <w:bookmarkEnd w:id="3298"/>
      <w:r>
        <w:rPr>
          <w:rtl/>
        </w:rPr>
        <w:t xml:space="preserve">עוקב </w:t>
      </w:r>
      <w:bookmarkStart w:id="3299" w:name="_ETM_Q12_650120"/>
      <w:bookmarkEnd w:id="3299"/>
      <w:r>
        <w:rPr>
          <w:rtl/>
        </w:rPr>
        <w:t xml:space="preserve">אחרי </w:t>
      </w:r>
      <w:bookmarkStart w:id="3300" w:name="_ETM_Q12_650360"/>
      <w:bookmarkEnd w:id="3300"/>
      <w:r>
        <w:rPr>
          <w:rtl/>
        </w:rPr>
        <w:t xml:space="preserve">כל </w:t>
      </w:r>
      <w:bookmarkStart w:id="3301" w:name="_ETM_Q12_650510"/>
      <w:bookmarkEnd w:id="3301"/>
      <w:r>
        <w:rPr>
          <w:rtl/>
        </w:rPr>
        <w:t xml:space="preserve">הספורטאים </w:t>
      </w:r>
      <w:bookmarkStart w:id="3302" w:name="_ETM_Q12_650930"/>
      <w:bookmarkEnd w:id="3302"/>
      <w:r>
        <w:rPr>
          <w:rtl/>
        </w:rPr>
        <w:t>האולימפיים</w:t>
      </w:r>
      <w:r>
        <w:rPr>
          <w:rFonts w:hint="cs"/>
          <w:rtl/>
        </w:rPr>
        <w:t>,</w:t>
      </w:r>
      <w:r>
        <w:rPr>
          <w:rtl/>
        </w:rPr>
        <w:t xml:space="preserve"> </w:t>
      </w:r>
      <w:bookmarkStart w:id="3303" w:name="_ETM_Q12_651980"/>
      <w:bookmarkEnd w:id="3303"/>
      <w:r>
        <w:rPr>
          <w:rtl/>
        </w:rPr>
        <w:t xml:space="preserve">הם </w:t>
      </w:r>
      <w:bookmarkStart w:id="3304" w:name="_ETM_Q12_652130"/>
      <w:bookmarkEnd w:id="3304"/>
      <w:r>
        <w:rPr>
          <w:rtl/>
        </w:rPr>
        <w:t xml:space="preserve">עושים </w:t>
      </w:r>
      <w:bookmarkStart w:id="3305" w:name="_ETM_Q12_652490"/>
      <w:bookmarkEnd w:id="3305"/>
      <w:r>
        <w:rPr>
          <w:rtl/>
        </w:rPr>
        <w:t xml:space="preserve">הסברה </w:t>
      </w:r>
      <w:bookmarkStart w:id="3306" w:name="_ETM_Q12_653060"/>
      <w:bookmarkEnd w:id="3306"/>
      <w:r>
        <w:rPr>
          <w:rtl/>
        </w:rPr>
        <w:t>מדהימה</w:t>
      </w:r>
      <w:r>
        <w:rPr>
          <w:rFonts w:hint="cs"/>
          <w:rtl/>
        </w:rPr>
        <w:t>,</w:t>
      </w:r>
      <w:r>
        <w:rPr>
          <w:rtl/>
        </w:rPr>
        <w:t xml:space="preserve"> </w:t>
      </w:r>
      <w:bookmarkStart w:id="3307" w:name="_ETM_Q12_653660"/>
      <w:bookmarkEnd w:id="3307"/>
      <w:r>
        <w:rPr>
          <w:rtl/>
        </w:rPr>
        <w:t xml:space="preserve">ואנשים </w:t>
      </w:r>
      <w:bookmarkStart w:id="3308" w:name="_ETM_Q12_654410"/>
      <w:bookmarkEnd w:id="3308"/>
      <w:r>
        <w:rPr>
          <w:rtl/>
        </w:rPr>
        <w:t xml:space="preserve">בבית </w:t>
      </w:r>
      <w:bookmarkStart w:id="3309" w:name="_ETM_Q12_654830"/>
      <w:bookmarkEnd w:id="3309"/>
      <w:r>
        <w:rPr>
          <w:rtl/>
        </w:rPr>
        <w:t xml:space="preserve">הזה </w:t>
      </w:r>
      <w:bookmarkStart w:id="3310" w:name="_ETM_Q12_655010"/>
      <w:bookmarkEnd w:id="3310"/>
      <w:r>
        <w:rPr>
          <w:rtl/>
        </w:rPr>
        <w:t xml:space="preserve">צריכים </w:t>
      </w:r>
      <w:bookmarkStart w:id="3311" w:name="_ETM_Q12_655370"/>
      <w:bookmarkEnd w:id="3311"/>
      <w:r>
        <w:rPr>
          <w:rtl/>
        </w:rPr>
        <w:t xml:space="preserve">ללמוד </w:t>
      </w:r>
      <w:bookmarkStart w:id="3312" w:name="_ETM_Q12_656569"/>
      <w:bookmarkEnd w:id="3312"/>
      <w:r>
        <w:rPr>
          <w:rtl/>
        </w:rPr>
        <w:t xml:space="preserve">איך </w:t>
      </w:r>
      <w:bookmarkStart w:id="3313" w:name="_ETM_Q12_656749"/>
      <w:bookmarkEnd w:id="3313"/>
      <w:r>
        <w:rPr>
          <w:rtl/>
        </w:rPr>
        <w:t xml:space="preserve">עושים </w:t>
      </w:r>
      <w:bookmarkStart w:id="3314" w:name="_ETM_Q12_657079"/>
      <w:bookmarkEnd w:id="3314"/>
      <w:r>
        <w:rPr>
          <w:rtl/>
        </w:rPr>
        <w:t>הסברה</w:t>
      </w:r>
      <w:r>
        <w:rPr>
          <w:rFonts w:hint="cs"/>
          <w:rtl/>
        </w:rPr>
        <w:t>.</w:t>
      </w:r>
      <w:r>
        <w:rPr>
          <w:rtl/>
        </w:rPr>
        <w:t xml:space="preserve"> </w:t>
      </w:r>
      <w:bookmarkStart w:id="3315" w:name="_ETM_Q12_658010"/>
      <w:bookmarkEnd w:id="3315"/>
      <w:r>
        <w:rPr>
          <w:rtl/>
        </w:rPr>
        <w:t xml:space="preserve">מאות </w:t>
      </w:r>
      <w:bookmarkStart w:id="3316" w:name="_ETM_Q12_658340"/>
      <w:bookmarkEnd w:id="3316"/>
      <w:r>
        <w:rPr>
          <w:rtl/>
        </w:rPr>
        <w:t xml:space="preserve">אלפי </w:t>
      </w:r>
      <w:bookmarkStart w:id="3317" w:name="_ETM_Q12_658700"/>
      <w:bookmarkEnd w:id="3317"/>
      <w:r>
        <w:rPr>
          <w:rtl/>
        </w:rPr>
        <w:t xml:space="preserve">עוקבים </w:t>
      </w:r>
      <w:bookmarkStart w:id="3318" w:name="_ETM_Q12_659599"/>
      <w:bookmarkEnd w:id="3318"/>
      <w:r>
        <w:rPr>
          <w:rtl/>
        </w:rPr>
        <w:t xml:space="preserve">רואים </w:t>
      </w:r>
      <w:bookmarkStart w:id="3319" w:name="_ETM_Q12_660020"/>
      <w:bookmarkEnd w:id="3319"/>
      <w:r>
        <w:rPr>
          <w:rtl/>
        </w:rPr>
        <w:t xml:space="preserve">את </w:t>
      </w:r>
      <w:bookmarkStart w:id="3320" w:name="_ETM_Q12_660140"/>
      <w:bookmarkEnd w:id="3320"/>
      <w:r>
        <w:rPr>
          <w:rtl/>
        </w:rPr>
        <w:t xml:space="preserve">הסיפור </w:t>
      </w:r>
      <w:bookmarkStart w:id="3321" w:name="_ETM_Q12_660650"/>
      <w:bookmarkEnd w:id="3321"/>
      <w:r>
        <w:rPr>
          <w:rtl/>
        </w:rPr>
        <w:t xml:space="preserve">האמיתי </w:t>
      </w:r>
      <w:bookmarkStart w:id="3322" w:name="_ETM_Q12_660980"/>
      <w:bookmarkEnd w:id="3322"/>
      <w:r>
        <w:rPr>
          <w:rtl/>
        </w:rPr>
        <w:t xml:space="preserve">של </w:t>
      </w:r>
      <w:bookmarkStart w:id="3323" w:name="_ETM_Q12_661160"/>
      <w:bookmarkEnd w:id="3323"/>
      <w:r>
        <w:rPr>
          <w:rtl/>
        </w:rPr>
        <w:t xml:space="preserve">מדינת </w:t>
      </w:r>
      <w:bookmarkStart w:id="3324" w:name="_ETM_Q12_661550"/>
      <w:bookmarkEnd w:id="3324"/>
      <w:r>
        <w:rPr>
          <w:rtl/>
        </w:rPr>
        <w:t>ישראל</w:t>
      </w:r>
      <w:r>
        <w:rPr>
          <w:rFonts w:hint="cs"/>
          <w:rtl/>
        </w:rPr>
        <w:t>,</w:t>
      </w:r>
      <w:r>
        <w:rPr>
          <w:rtl/>
        </w:rPr>
        <w:t xml:space="preserve"> </w:t>
      </w:r>
      <w:bookmarkStart w:id="3325" w:name="_ETM_Q12_661970"/>
      <w:bookmarkEnd w:id="3325"/>
      <w:r>
        <w:rPr>
          <w:rtl/>
        </w:rPr>
        <w:t xml:space="preserve">את </w:t>
      </w:r>
      <w:bookmarkStart w:id="3326" w:name="_ETM_Q12_662090"/>
      <w:bookmarkEnd w:id="3326"/>
      <w:r>
        <w:rPr>
          <w:rtl/>
        </w:rPr>
        <w:t>הגבורה</w:t>
      </w:r>
      <w:r>
        <w:rPr>
          <w:rFonts w:hint="cs"/>
          <w:rtl/>
        </w:rPr>
        <w:t>.</w:t>
      </w:r>
      <w:r w:rsidR="0068252D">
        <w:rPr>
          <w:rFonts w:hint="cs"/>
          <w:rtl/>
        </w:rPr>
        <w:t xml:space="preserve"> </w:t>
      </w:r>
      <w:bookmarkStart w:id="3327" w:name="_ETM_Q12_661000"/>
      <w:bookmarkStart w:id="3328" w:name="_ETM_Q12_662000"/>
      <w:bookmarkStart w:id="3329" w:name="_ETM_Q12_663489"/>
      <w:bookmarkEnd w:id="3327"/>
      <w:bookmarkEnd w:id="3328"/>
      <w:bookmarkEnd w:id="3329"/>
      <w:r>
        <w:rPr>
          <w:rtl/>
        </w:rPr>
        <w:t xml:space="preserve">אני </w:t>
      </w:r>
      <w:bookmarkStart w:id="3330" w:name="_ETM_Q12_663700"/>
      <w:bookmarkEnd w:id="3330"/>
      <w:r>
        <w:rPr>
          <w:rtl/>
        </w:rPr>
        <w:t xml:space="preserve">רוצה </w:t>
      </w:r>
      <w:bookmarkStart w:id="3331" w:name="_ETM_Q12_663970"/>
      <w:bookmarkEnd w:id="3331"/>
      <w:r>
        <w:rPr>
          <w:rtl/>
        </w:rPr>
        <w:t xml:space="preserve">להודות </w:t>
      </w:r>
      <w:bookmarkStart w:id="3332" w:name="_ETM_Q12_664450"/>
      <w:bookmarkEnd w:id="3332"/>
      <w:r>
        <w:rPr>
          <w:rtl/>
        </w:rPr>
        <w:t xml:space="preserve">מכאן </w:t>
      </w:r>
      <w:bookmarkStart w:id="3333" w:name="_ETM_Q12_665600"/>
      <w:bookmarkEnd w:id="3333"/>
      <w:r>
        <w:rPr>
          <w:rtl/>
        </w:rPr>
        <w:t>לחבר</w:t>
      </w:r>
      <w:r>
        <w:rPr>
          <w:rFonts w:hint="cs"/>
          <w:rtl/>
        </w:rPr>
        <w:t xml:space="preserve">י </w:t>
      </w:r>
      <w:r>
        <w:rPr>
          <w:rtl/>
        </w:rPr>
        <w:t>ה</w:t>
      </w:r>
      <w:bookmarkStart w:id="3334" w:name="_ETM_Q12_666080"/>
      <w:bookmarkEnd w:id="3334"/>
      <w:r>
        <w:rPr>
          <w:rtl/>
        </w:rPr>
        <w:t>נבחרת</w:t>
      </w:r>
      <w:r>
        <w:rPr>
          <w:rFonts w:hint="cs"/>
          <w:rtl/>
        </w:rPr>
        <w:t>,</w:t>
      </w:r>
      <w:r>
        <w:rPr>
          <w:rtl/>
        </w:rPr>
        <w:t xml:space="preserve"> </w:t>
      </w:r>
      <w:bookmarkStart w:id="3335" w:name="_ETM_Q12_666650"/>
      <w:bookmarkEnd w:id="3335"/>
      <w:r>
        <w:rPr>
          <w:rtl/>
        </w:rPr>
        <w:t xml:space="preserve">שעמדו </w:t>
      </w:r>
      <w:bookmarkStart w:id="3336" w:name="_ETM_Q12_667250"/>
      <w:bookmarkEnd w:id="3336"/>
      <w:r>
        <w:rPr>
          <w:rtl/>
        </w:rPr>
        <w:t>בשורה</w:t>
      </w:r>
      <w:r>
        <w:rPr>
          <w:rFonts w:hint="cs"/>
          <w:rtl/>
        </w:rPr>
        <w:t>,</w:t>
      </w:r>
      <w:r>
        <w:rPr>
          <w:rtl/>
        </w:rPr>
        <w:t xml:space="preserve"> </w:t>
      </w:r>
      <w:bookmarkStart w:id="3337" w:name="_ETM_Q12_668240"/>
      <w:bookmarkEnd w:id="3337"/>
      <w:r>
        <w:rPr>
          <w:rtl/>
        </w:rPr>
        <w:t>ש</w:t>
      </w:r>
      <w:r>
        <w:rPr>
          <w:rFonts w:hint="cs"/>
          <w:rtl/>
        </w:rPr>
        <w:t>ר</w:t>
      </w:r>
      <w:r>
        <w:rPr>
          <w:rtl/>
        </w:rPr>
        <w:t xml:space="preserve">ו </w:t>
      </w:r>
      <w:bookmarkStart w:id="3338" w:name="_ETM_Q12_668600"/>
      <w:bookmarkEnd w:id="3338"/>
      <w:r>
        <w:rPr>
          <w:rtl/>
        </w:rPr>
        <w:t xml:space="preserve">את </w:t>
      </w:r>
      <w:bookmarkStart w:id="3339" w:name="_ETM_Q12_668720"/>
      <w:bookmarkEnd w:id="3339"/>
      <w:r>
        <w:rPr>
          <w:rtl/>
        </w:rPr>
        <w:t xml:space="preserve">התקווה </w:t>
      </w:r>
      <w:bookmarkStart w:id="3340" w:name="_ETM_Q12_670419"/>
      <w:bookmarkEnd w:id="3340"/>
      <w:r>
        <w:rPr>
          <w:rFonts w:hint="cs"/>
          <w:rtl/>
        </w:rPr>
        <w:t>ו</w:t>
      </w:r>
      <w:r>
        <w:rPr>
          <w:rtl/>
        </w:rPr>
        <w:t xml:space="preserve">לא </w:t>
      </w:r>
      <w:bookmarkStart w:id="3341" w:name="_ETM_Q12_671419"/>
      <w:bookmarkEnd w:id="3341"/>
      <w:r>
        <w:rPr>
          <w:rtl/>
        </w:rPr>
        <w:t xml:space="preserve">ברחו </w:t>
      </w:r>
      <w:bookmarkStart w:id="3342" w:name="_ETM_Q12_672109"/>
      <w:bookmarkEnd w:id="3342"/>
      <w:r>
        <w:rPr>
          <w:rtl/>
        </w:rPr>
        <w:t>מהסיטואציה</w:t>
      </w:r>
      <w:r>
        <w:rPr>
          <w:rFonts w:hint="cs"/>
          <w:rtl/>
        </w:rPr>
        <w:t>.</w:t>
      </w:r>
    </w:p>
    <w:p w:rsidR="00B357C0" w:rsidRDefault="00B357C0" w:rsidP="00994371">
      <w:pPr>
        <w:rPr>
          <w:rtl/>
        </w:rPr>
      </w:pPr>
    </w:p>
    <w:p w:rsidR="00B357C0" w:rsidRDefault="00B357C0" w:rsidP="0068252D">
      <w:pPr>
        <w:rPr>
          <w:rtl/>
        </w:rPr>
      </w:pPr>
      <w:bookmarkStart w:id="3343" w:name="_ETM_Q12_673000"/>
      <w:bookmarkEnd w:id="3343"/>
      <w:r>
        <w:rPr>
          <w:rFonts w:hint="cs"/>
          <w:rtl/>
        </w:rPr>
        <w:t xml:space="preserve">אדוני היושב-ראש, </w:t>
      </w:r>
      <w:bookmarkStart w:id="3344" w:name="_ETM_Q12_675110"/>
      <w:bookmarkStart w:id="3345" w:name="_ETM_Q12_675260"/>
      <w:bookmarkStart w:id="3346" w:name="_ETM_Q12_675440"/>
      <w:bookmarkStart w:id="3347" w:name="_ETM_Q12_675800"/>
      <w:bookmarkEnd w:id="3344"/>
      <w:bookmarkEnd w:id="3345"/>
      <w:bookmarkEnd w:id="3346"/>
      <w:bookmarkEnd w:id="3347"/>
      <w:r>
        <w:rPr>
          <w:rtl/>
        </w:rPr>
        <w:t>יושב</w:t>
      </w:r>
      <w:r>
        <w:rPr>
          <w:rFonts w:hint="cs"/>
          <w:rtl/>
        </w:rPr>
        <w:t>ות</w:t>
      </w:r>
      <w:r>
        <w:rPr>
          <w:rtl/>
        </w:rPr>
        <w:t xml:space="preserve"> </w:t>
      </w:r>
      <w:bookmarkStart w:id="3348" w:name="_ETM_Q12_676310"/>
      <w:bookmarkEnd w:id="3348"/>
      <w:r>
        <w:rPr>
          <w:rtl/>
        </w:rPr>
        <w:t xml:space="preserve">כאן </w:t>
      </w:r>
      <w:bookmarkStart w:id="3349" w:name="_ETM_Q12_677190"/>
      <w:bookmarkEnd w:id="3349"/>
      <w:r>
        <w:rPr>
          <w:rtl/>
        </w:rPr>
        <w:t xml:space="preserve">משפחות </w:t>
      </w:r>
      <w:bookmarkStart w:id="3350" w:name="_ETM_Q12_677910"/>
      <w:bookmarkEnd w:id="3350"/>
      <w:r>
        <w:rPr>
          <w:rtl/>
        </w:rPr>
        <w:t xml:space="preserve">החטופים </w:t>
      </w:r>
      <w:bookmarkStart w:id="3351" w:name="_ETM_Q12_678480"/>
      <w:bookmarkEnd w:id="3351"/>
      <w:r>
        <w:rPr>
          <w:rFonts w:hint="cs"/>
          <w:rtl/>
        </w:rPr>
        <w:t>וה</w:t>
      </w:r>
      <w:r>
        <w:rPr>
          <w:rtl/>
        </w:rPr>
        <w:t>חטופות</w:t>
      </w:r>
      <w:r>
        <w:rPr>
          <w:rFonts w:hint="cs"/>
          <w:rtl/>
        </w:rPr>
        <w:t>,</w:t>
      </w:r>
      <w:r>
        <w:rPr>
          <w:rtl/>
        </w:rPr>
        <w:t xml:space="preserve"> </w:t>
      </w:r>
      <w:bookmarkStart w:id="3352" w:name="_ETM_Q12_681219"/>
      <w:bookmarkEnd w:id="3352"/>
      <w:r>
        <w:rPr>
          <w:rFonts w:hint="cs"/>
          <w:rtl/>
        </w:rPr>
        <w:t>ו</w:t>
      </w:r>
      <w:r>
        <w:rPr>
          <w:rtl/>
        </w:rPr>
        <w:t xml:space="preserve">באופן </w:t>
      </w:r>
      <w:bookmarkStart w:id="3353" w:name="_ETM_Q12_681999"/>
      <w:bookmarkEnd w:id="3353"/>
      <w:r>
        <w:rPr>
          <w:rtl/>
        </w:rPr>
        <w:t xml:space="preserve">די </w:t>
      </w:r>
      <w:bookmarkStart w:id="3354" w:name="_ETM_Q12_682239"/>
      <w:bookmarkEnd w:id="3354"/>
      <w:r>
        <w:rPr>
          <w:rFonts w:hint="cs"/>
          <w:rtl/>
        </w:rPr>
        <w:t>א</w:t>
      </w:r>
      <w:r>
        <w:rPr>
          <w:rtl/>
        </w:rPr>
        <w:t>ירוני</w:t>
      </w:r>
      <w:r>
        <w:rPr>
          <w:rFonts w:hint="cs"/>
          <w:rtl/>
        </w:rPr>
        <w:t>,</w:t>
      </w:r>
      <w:r>
        <w:rPr>
          <w:rtl/>
        </w:rPr>
        <w:t xml:space="preserve"> </w:t>
      </w:r>
      <w:bookmarkStart w:id="3355" w:name="_ETM_Q12_683540"/>
      <w:bookmarkEnd w:id="3355"/>
      <w:r>
        <w:rPr>
          <w:rtl/>
        </w:rPr>
        <w:t xml:space="preserve">השקוף </w:t>
      </w:r>
      <w:bookmarkStart w:id="3356" w:name="_ETM_Q12_684260"/>
      <w:bookmarkEnd w:id="3356"/>
      <w:r>
        <w:rPr>
          <w:rtl/>
        </w:rPr>
        <w:t xml:space="preserve">הזה </w:t>
      </w:r>
      <w:bookmarkStart w:id="3357" w:name="_ETM_Q12_685979"/>
      <w:bookmarkEnd w:id="3357"/>
      <w:r>
        <w:rPr>
          <w:rtl/>
        </w:rPr>
        <w:t xml:space="preserve">מאפשר </w:t>
      </w:r>
      <w:bookmarkStart w:id="3358" w:name="_ETM_Q12_686489"/>
      <w:bookmarkEnd w:id="3358"/>
      <w:r>
        <w:rPr>
          <w:rtl/>
        </w:rPr>
        <w:t xml:space="preserve">לנו </w:t>
      </w:r>
      <w:bookmarkStart w:id="3359" w:name="_ETM_Q12_686729"/>
      <w:bookmarkEnd w:id="3359"/>
      <w:r>
        <w:rPr>
          <w:rtl/>
        </w:rPr>
        <w:t xml:space="preserve">לראות </w:t>
      </w:r>
      <w:bookmarkStart w:id="3360" w:name="_ETM_Q12_687089"/>
      <w:bookmarkEnd w:id="3360"/>
      <w:r>
        <w:rPr>
          <w:rtl/>
        </w:rPr>
        <w:t xml:space="preserve">אתכם </w:t>
      </w:r>
      <w:bookmarkStart w:id="3361" w:name="_ETM_Q12_687510"/>
      <w:bookmarkEnd w:id="3361"/>
      <w:r>
        <w:rPr>
          <w:rtl/>
        </w:rPr>
        <w:t xml:space="preserve">אבל </w:t>
      </w:r>
      <w:bookmarkStart w:id="3362" w:name="_ETM_Q12_688019"/>
      <w:bookmarkEnd w:id="3362"/>
      <w:r>
        <w:rPr>
          <w:rtl/>
        </w:rPr>
        <w:t>אף</w:t>
      </w:r>
      <w:r>
        <w:rPr>
          <w:rFonts w:hint="cs"/>
          <w:rtl/>
        </w:rPr>
        <w:t xml:space="preserve"> אחד</w:t>
      </w:r>
      <w:bookmarkStart w:id="3363" w:name="_ETM_Q12_688199"/>
      <w:bookmarkEnd w:id="3363"/>
      <w:r>
        <w:rPr>
          <w:rtl/>
        </w:rPr>
        <w:t xml:space="preserve"> </w:t>
      </w:r>
      <w:bookmarkStart w:id="3364" w:name="_ETM_Q12_688469"/>
      <w:bookmarkStart w:id="3365" w:name="_ETM_Q12_688919"/>
      <w:bookmarkEnd w:id="3364"/>
      <w:bookmarkEnd w:id="3365"/>
      <w:r>
        <w:rPr>
          <w:rtl/>
        </w:rPr>
        <w:t xml:space="preserve">לא </w:t>
      </w:r>
      <w:bookmarkStart w:id="3366" w:name="_ETM_Q12_689040"/>
      <w:bookmarkEnd w:id="3366"/>
      <w:r>
        <w:rPr>
          <w:rtl/>
        </w:rPr>
        <w:t xml:space="preserve">באמת יכול </w:t>
      </w:r>
      <w:bookmarkStart w:id="3367" w:name="_ETM_Q12_689489"/>
      <w:bookmarkEnd w:id="3367"/>
      <w:r>
        <w:rPr>
          <w:rtl/>
        </w:rPr>
        <w:t xml:space="preserve">להבין </w:t>
      </w:r>
      <w:bookmarkStart w:id="3368" w:name="_ETM_Q12_689939"/>
      <w:bookmarkEnd w:id="3368"/>
      <w:r>
        <w:rPr>
          <w:rtl/>
        </w:rPr>
        <w:t xml:space="preserve">מה </w:t>
      </w:r>
      <w:bookmarkStart w:id="3369" w:name="_ETM_Q12_690059"/>
      <w:bookmarkEnd w:id="3369"/>
      <w:r>
        <w:rPr>
          <w:rtl/>
        </w:rPr>
        <w:t xml:space="preserve">אתם </w:t>
      </w:r>
      <w:bookmarkStart w:id="3370" w:name="_ETM_Q12_690269"/>
      <w:bookmarkEnd w:id="3370"/>
      <w:r>
        <w:rPr>
          <w:rtl/>
        </w:rPr>
        <w:t>מרגישים</w:t>
      </w:r>
      <w:r>
        <w:rPr>
          <w:rFonts w:hint="cs"/>
          <w:rtl/>
        </w:rPr>
        <w:t>.</w:t>
      </w:r>
      <w:r>
        <w:rPr>
          <w:rtl/>
        </w:rPr>
        <w:t xml:space="preserve"> </w:t>
      </w:r>
      <w:bookmarkStart w:id="3371" w:name="_ETM_Q12_692330"/>
      <w:bookmarkEnd w:id="3371"/>
      <w:r>
        <w:rPr>
          <w:rtl/>
        </w:rPr>
        <w:t xml:space="preserve">כמו </w:t>
      </w:r>
      <w:bookmarkStart w:id="3372" w:name="_ETM_Q12_692599"/>
      <w:bookmarkEnd w:id="3372"/>
      <w:r>
        <w:rPr>
          <w:rtl/>
        </w:rPr>
        <w:t xml:space="preserve">שלפני </w:t>
      </w:r>
      <w:bookmarkStart w:id="3373" w:name="_ETM_Q12_693170"/>
      <w:bookmarkEnd w:id="3373"/>
      <w:r>
        <w:rPr>
          <w:rtl/>
        </w:rPr>
        <w:t xml:space="preserve">שאתה </w:t>
      </w:r>
      <w:bookmarkStart w:id="3374" w:name="_ETM_Q12_693530"/>
      <w:bookmarkEnd w:id="3374"/>
      <w:r>
        <w:rPr>
          <w:rtl/>
        </w:rPr>
        <w:t xml:space="preserve">הורה </w:t>
      </w:r>
      <w:bookmarkStart w:id="3375" w:name="_ETM_Q12_693860"/>
      <w:bookmarkEnd w:id="3375"/>
      <w:r>
        <w:rPr>
          <w:rtl/>
        </w:rPr>
        <w:t xml:space="preserve">אתה </w:t>
      </w:r>
      <w:bookmarkStart w:id="3376" w:name="_ETM_Q12_694069"/>
      <w:bookmarkEnd w:id="3376"/>
      <w:r>
        <w:rPr>
          <w:rtl/>
        </w:rPr>
        <w:t xml:space="preserve">לא </w:t>
      </w:r>
      <w:bookmarkStart w:id="3377" w:name="_ETM_Q12_694220"/>
      <w:bookmarkEnd w:id="3377"/>
      <w:r>
        <w:rPr>
          <w:rtl/>
        </w:rPr>
        <w:t xml:space="preserve">יכול </w:t>
      </w:r>
      <w:bookmarkStart w:id="3378" w:name="_ETM_Q12_694519"/>
      <w:bookmarkEnd w:id="3378"/>
      <w:r>
        <w:rPr>
          <w:rtl/>
        </w:rPr>
        <w:t xml:space="preserve">להרגיש </w:t>
      </w:r>
      <w:bookmarkStart w:id="3379" w:name="_ETM_Q12_695000"/>
      <w:bookmarkEnd w:id="3379"/>
      <w:r>
        <w:rPr>
          <w:rtl/>
        </w:rPr>
        <w:t xml:space="preserve">מה </w:t>
      </w:r>
      <w:bookmarkStart w:id="3380" w:name="_ETM_Q12_695179"/>
      <w:bookmarkEnd w:id="3380"/>
      <w:r>
        <w:rPr>
          <w:rtl/>
        </w:rPr>
        <w:t xml:space="preserve">זה </w:t>
      </w:r>
      <w:bookmarkStart w:id="3381" w:name="_ETM_Q12_695360"/>
      <w:bookmarkEnd w:id="3381"/>
      <w:r>
        <w:rPr>
          <w:rtl/>
        </w:rPr>
        <w:t xml:space="preserve">להיות </w:t>
      </w:r>
      <w:bookmarkStart w:id="3382" w:name="_ETM_Q12_695690"/>
      <w:bookmarkEnd w:id="3382"/>
      <w:r>
        <w:rPr>
          <w:rtl/>
        </w:rPr>
        <w:t>אבא</w:t>
      </w:r>
      <w:r>
        <w:rPr>
          <w:rFonts w:hint="cs"/>
          <w:rtl/>
        </w:rPr>
        <w:t>,</w:t>
      </w:r>
      <w:r>
        <w:rPr>
          <w:rtl/>
        </w:rPr>
        <w:t xml:space="preserve"> </w:t>
      </w:r>
      <w:bookmarkStart w:id="3383" w:name="_ETM_Q12_697660"/>
      <w:bookmarkEnd w:id="3383"/>
      <w:r>
        <w:rPr>
          <w:rtl/>
        </w:rPr>
        <w:t xml:space="preserve">אנחנו </w:t>
      </w:r>
      <w:bookmarkStart w:id="3384" w:name="_ETM_Q12_698140"/>
      <w:bookmarkEnd w:id="3384"/>
      <w:r>
        <w:rPr>
          <w:rtl/>
        </w:rPr>
        <w:t xml:space="preserve">לא </w:t>
      </w:r>
      <w:bookmarkStart w:id="3385" w:name="_ETM_Q12_698230"/>
      <w:bookmarkEnd w:id="3385"/>
      <w:r>
        <w:rPr>
          <w:rtl/>
        </w:rPr>
        <w:t xml:space="preserve">יכולים </w:t>
      </w:r>
      <w:bookmarkStart w:id="3386" w:name="_ETM_Q12_698590"/>
      <w:bookmarkEnd w:id="3386"/>
      <w:r>
        <w:rPr>
          <w:rtl/>
        </w:rPr>
        <w:t xml:space="preserve">להרגיש </w:t>
      </w:r>
      <w:bookmarkStart w:id="3387" w:name="_ETM_Q12_699130"/>
      <w:bookmarkEnd w:id="3387"/>
      <w:r>
        <w:rPr>
          <w:rtl/>
        </w:rPr>
        <w:t xml:space="preserve">מה </w:t>
      </w:r>
      <w:bookmarkStart w:id="3388" w:name="_ETM_Q12_699280"/>
      <w:bookmarkEnd w:id="3388"/>
      <w:r>
        <w:rPr>
          <w:rtl/>
        </w:rPr>
        <w:t xml:space="preserve">זה </w:t>
      </w:r>
      <w:bookmarkStart w:id="3389" w:name="_ETM_Q12_699429"/>
      <w:bookmarkEnd w:id="3389"/>
      <w:r>
        <w:rPr>
          <w:rFonts w:hint="cs"/>
          <w:rtl/>
        </w:rPr>
        <w:t>כ</w:t>
      </w:r>
      <w:r>
        <w:rPr>
          <w:rtl/>
        </w:rPr>
        <w:t xml:space="preserve">שלוקחים </w:t>
      </w:r>
      <w:bookmarkStart w:id="3390" w:name="_ETM_Q12_699940"/>
      <w:bookmarkEnd w:id="3390"/>
      <w:r>
        <w:rPr>
          <w:rtl/>
        </w:rPr>
        <w:t xml:space="preserve">לך </w:t>
      </w:r>
      <w:bookmarkStart w:id="3391" w:name="_ETM_Q12_700179"/>
      <w:bookmarkEnd w:id="3391"/>
      <w:r>
        <w:rPr>
          <w:rtl/>
        </w:rPr>
        <w:t xml:space="preserve">את </w:t>
      </w:r>
      <w:bookmarkStart w:id="3392" w:name="_ETM_Q12_700330"/>
      <w:bookmarkEnd w:id="3392"/>
      <w:r>
        <w:rPr>
          <w:rtl/>
        </w:rPr>
        <w:t>הילד</w:t>
      </w:r>
      <w:r>
        <w:rPr>
          <w:rFonts w:hint="cs"/>
          <w:rtl/>
        </w:rPr>
        <w:t>.</w:t>
      </w:r>
      <w:r>
        <w:rPr>
          <w:rtl/>
        </w:rPr>
        <w:t xml:space="preserve"> </w:t>
      </w:r>
      <w:bookmarkStart w:id="3393" w:name="_ETM_Q12_702379"/>
      <w:bookmarkEnd w:id="3393"/>
      <w:r>
        <w:rPr>
          <w:rtl/>
        </w:rPr>
        <w:t xml:space="preserve">אני </w:t>
      </w:r>
      <w:bookmarkStart w:id="3394" w:name="_ETM_Q12_702709"/>
      <w:bookmarkEnd w:id="3394"/>
      <w:r>
        <w:rPr>
          <w:rtl/>
        </w:rPr>
        <w:t xml:space="preserve">ממש </w:t>
      </w:r>
      <w:bookmarkStart w:id="3395" w:name="_ETM_Q12_703099"/>
      <w:bookmarkEnd w:id="3395"/>
      <w:r>
        <w:rPr>
          <w:rtl/>
        </w:rPr>
        <w:t xml:space="preserve">מקווה </w:t>
      </w:r>
      <w:bookmarkStart w:id="3396" w:name="_ETM_Q12_703579"/>
      <w:bookmarkEnd w:id="3396"/>
      <w:r>
        <w:rPr>
          <w:rtl/>
        </w:rPr>
        <w:t>ש</w:t>
      </w:r>
      <w:bookmarkStart w:id="3397" w:name="_ETM_Q12_704029"/>
      <w:bookmarkEnd w:id="3397"/>
      <w:r>
        <w:rPr>
          <w:rtl/>
        </w:rPr>
        <w:t xml:space="preserve">בימים </w:t>
      </w:r>
      <w:bookmarkStart w:id="3398" w:name="_ETM_Q12_704419"/>
      <w:bookmarkEnd w:id="3398"/>
      <w:r>
        <w:rPr>
          <w:rtl/>
        </w:rPr>
        <w:t>הקרובים</w:t>
      </w:r>
      <w:r>
        <w:rPr>
          <w:rFonts w:hint="cs"/>
          <w:rtl/>
        </w:rPr>
        <w:t>,</w:t>
      </w:r>
      <w:r>
        <w:rPr>
          <w:rtl/>
        </w:rPr>
        <w:t xml:space="preserve"> </w:t>
      </w:r>
      <w:bookmarkStart w:id="3399" w:name="_ETM_Q12_705379"/>
      <w:bookmarkEnd w:id="3399"/>
      <w:r>
        <w:rPr>
          <w:rtl/>
        </w:rPr>
        <w:t xml:space="preserve">כמה </w:t>
      </w:r>
      <w:bookmarkStart w:id="3400" w:name="_ETM_Q12_705679"/>
      <w:bookmarkEnd w:id="3400"/>
      <w:r>
        <w:rPr>
          <w:rtl/>
        </w:rPr>
        <w:t xml:space="preserve">שיותר </w:t>
      </w:r>
      <w:bookmarkStart w:id="3401" w:name="_ETM_Q12_706040"/>
      <w:bookmarkEnd w:id="3401"/>
      <w:r>
        <w:rPr>
          <w:rtl/>
        </w:rPr>
        <w:t>מהר</w:t>
      </w:r>
      <w:r>
        <w:rPr>
          <w:rFonts w:hint="cs"/>
          <w:rtl/>
        </w:rPr>
        <w:t>,</w:t>
      </w:r>
      <w:r>
        <w:rPr>
          <w:rtl/>
        </w:rPr>
        <w:t xml:space="preserve"> </w:t>
      </w:r>
      <w:bookmarkStart w:id="3402" w:name="_ETM_Q12_706279"/>
      <w:bookmarkEnd w:id="3402"/>
      <w:r>
        <w:rPr>
          <w:rtl/>
        </w:rPr>
        <w:t xml:space="preserve">נראה </w:t>
      </w:r>
      <w:bookmarkStart w:id="3403" w:name="_ETM_Q12_706519"/>
      <w:bookmarkEnd w:id="3403"/>
      <w:r>
        <w:rPr>
          <w:rtl/>
        </w:rPr>
        <w:t xml:space="preserve">את </w:t>
      </w:r>
      <w:bookmarkStart w:id="3404" w:name="_ETM_Q12_706609"/>
      <w:bookmarkEnd w:id="3404"/>
      <w:r>
        <w:rPr>
          <w:rtl/>
        </w:rPr>
        <w:t xml:space="preserve">כל </w:t>
      </w:r>
      <w:bookmarkStart w:id="3405" w:name="_ETM_Q12_706790"/>
      <w:bookmarkEnd w:id="3405"/>
      <w:r>
        <w:rPr>
          <w:rtl/>
        </w:rPr>
        <w:t xml:space="preserve">החטופים </w:t>
      </w:r>
      <w:bookmarkStart w:id="3406" w:name="_ETM_Q12_707329"/>
      <w:bookmarkEnd w:id="3406"/>
      <w:r>
        <w:rPr>
          <w:rtl/>
        </w:rPr>
        <w:t xml:space="preserve">והחטופות </w:t>
      </w:r>
      <w:bookmarkStart w:id="3407" w:name="_ETM_Q12_708530"/>
      <w:bookmarkEnd w:id="3407"/>
      <w:r>
        <w:rPr>
          <w:rtl/>
        </w:rPr>
        <w:t xml:space="preserve">חוזרים </w:t>
      </w:r>
      <w:bookmarkStart w:id="3408" w:name="_ETM_Q12_709040"/>
      <w:bookmarkEnd w:id="3408"/>
      <w:r>
        <w:rPr>
          <w:rtl/>
        </w:rPr>
        <w:t>הביתה</w:t>
      </w:r>
      <w:r>
        <w:rPr>
          <w:rFonts w:hint="cs"/>
          <w:rtl/>
        </w:rPr>
        <w:t>.</w:t>
      </w:r>
      <w:r>
        <w:rPr>
          <w:rtl/>
        </w:rPr>
        <w:t xml:space="preserve"> </w:t>
      </w:r>
      <w:bookmarkStart w:id="3409" w:name="_ETM_Q12_711010"/>
      <w:bookmarkEnd w:id="3409"/>
      <w:r>
        <w:rPr>
          <w:rtl/>
        </w:rPr>
        <w:t xml:space="preserve">אתם </w:t>
      </w:r>
      <w:bookmarkStart w:id="3410" w:name="_ETM_Q12_711309"/>
      <w:bookmarkEnd w:id="3410"/>
      <w:r>
        <w:rPr>
          <w:rtl/>
        </w:rPr>
        <w:t xml:space="preserve">לא </w:t>
      </w:r>
      <w:bookmarkStart w:id="3411" w:name="_ETM_Q12_711459"/>
      <w:bookmarkEnd w:id="3411"/>
      <w:r>
        <w:rPr>
          <w:rtl/>
        </w:rPr>
        <w:t xml:space="preserve">משפחות </w:t>
      </w:r>
      <w:bookmarkStart w:id="3412" w:name="_ETM_Q12_712120"/>
      <w:bookmarkEnd w:id="3412"/>
      <w:r>
        <w:rPr>
          <w:rtl/>
        </w:rPr>
        <w:t xml:space="preserve">החטופים </w:t>
      </w:r>
      <w:bookmarkStart w:id="3413" w:name="_ETM_Q12_712719"/>
      <w:bookmarkEnd w:id="3413"/>
      <w:r>
        <w:rPr>
          <w:rtl/>
        </w:rPr>
        <w:t>והחטופות</w:t>
      </w:r>
      <w:r>
        <w:rPr>
          <w:rFonts w:hint="cs"/>
          <w:rtl/>
        </w:rPr>
        <w:t>;</w:t>
      </w:r>
      <w:r>
        <w:rPr>
          <w:rtl/>
        </w:rPr>
        <w:t xml:space="preserve"> </w:t>
      </w:r>
      <w:bookmarkStart w:id="3414" w:name="_ETM_Q12_714809"/>
      <w:bookmarkEnd w:id="3414"/>
      <w:r>
        <w:rPr>
          <w:rtl/>
        </w:rPr>
        <w:t xml:space="preserve">אנחנו </w:t>
      </w:r>
      <w:bookmarkStart w:id="3415" w:name="_ETM_Q12_715170"/>
      <w:bookmarkEnd w:id="3415"/>
      <w:r>
        <w:rPr>
          <w:rtl/>
        </w:rPr>
        <w:t>משפחה</w:t>
      </w:r>
      <w:r>
        <w:rPr>
          <w:rFonts w:hint="cs"/>
          <w:rtl/>
        </w:rPr>
        <w:t xml:space="preserve"> אחת</w:t>
      </w:r>
      <w:bookmarkStart w:id="3416" w:name="_ETM_Q12_715709"/>
      <w:bookmarkEnd w:id="3416"/>
      <w:r>
        <w:rPr>
          <w:rtl/>
        </w:rPr>
        <w:t xml:space="preserve"> </w:t>
      </w:r>
      <w:bookmarkStart w:id="3417" w:name="_ETM_Q12_717360"/>
      <w:bookmarkEnd w:id="3417"/>
      <w:r>
        <w:rPr>
          <w:rtl/>
        </w:rPr>
        <w:t>במדינה</w:t>
      </w:r>
      <w:r>
        <w:rPr>
          <w:rFonts w:hint="cs"/>
          <w:rtl/>
        </w:rPr>
        <w:t xml:space="preserve"> אחת, </w:t>
      </w:r>
      <w:bookmarkStart w:id="3418" w:name="_ETM_Q12_716000"/>
      <w:bookmarkStart w:id="3419" w:name="_ETM_Q12_717929"/>
      <w:bookmarkStart w:id="3420" w:name="_ETM_Q12_718260"/>
      <w:bookmarkEnd w:id="3418"/>
      <w:bookmarkEnd w:id="3419"/>
      <w:bookmarkEnd w:id="3420"/>
      <w:r>
        <w:rPr>
          <w:rtl/>
        </w:rPr>
        <w:t xml:space="preserve">שצריכה </w:t>
      </w:r>
      <w:bookmarkStart w:id="3421" w:name="_ETM_Q12_718709"/>
      <w:bookmarkEnd w:id="3421"/>
      <w:r>
        <w:rPr>
          <w:rtl/>
        </w:rPr>
        <w:t xml:space="preserve">לדאוג </w:t>
      </w:r>
      <w:bookmarkStart w:id="3422" w:name="_ETM_Q12_719160"/>
      <w:bookmarkEnd w:id="3422"/>
      <w:r>
        <w:rPr>
          <w:rtl/>
        </w:rPr>
        <w:t>שכל</w:t>
      </w:r>
      <w:r>
        <w:rPr>
          <w:rFonts w:hint="cs"/>
          <w:rtl/>
        </w:rPr>
        <w:t xml:space="preserve"> אחד</w:t>
      </w:r>
      <w:bookmarkStart w:id="3423" w:name="_ETM_Q12_720809"/>
      <w:bookmarkEnd w:id="3423"/>
      <w:r>
        <w:rPr>
          <w:rtl/>
        </w:rPr>
        <w:t xml:space="preserve"> </w:t>
      </w:r>
      <w:bookmarkStart w:id="3424" w:name="_ETM_Q12_721200"/>
      <w:bookmarkEnd w:id="3424"/>
      <w:r>
        <w:rPr>
          <w:rtl/>
        </w:rPr>
        <w:t xml:space="preserve">שנלקח </w:t>
      </w:r>
      <w:bookmarkStart w:id="3425" w:name="_ETM_Q12_721830"/>
      <w:bookmarkEnd w:id="3425"/>
      <w:r>
        <w:rPr>
          <w:rtl/>
        </w:rPr>
        <w:t xml:space="preserve">מכאן </w:t>
      </w:r>
      <w:bookmarkStart w:id="3426" w:name="_ETM_Q12_722770"/>
      <w:bookmarkEnd w:id="3426"/>
      <w:r>
        <w:rPr>
          <w:rtl/>
        </w:rPr>
        <w:t xml:space="preserve">לשבי </w:t>
      </w:r>
      <w:bookmarkStart w:id="3427" w:name="_ETM_Q12_723280"/>
      <w:bookmarkEnd w:id="3427"/>
      <w:r>
        <w:rPr>
          <w:rtl/>
        </w:rPr>
        <w:t xml:space="preserve">יחזור </w:t>
      </w:r>
      <w:bookmarkStart w:id="3428" w:name="_ETM_Q12_724420"/>
      <w:bookmarkEnd w:id="3428"/>
      <w:r>
        <w:rPr>
          <w:rtl/>
        </w:rPr>
        <w:t>ובמהרה</w:t>
      </w:r>
      <w:r>
        <w:rPr>
          <w:rFonts w:hint="cs"/>
          <w:rtl/>
        </w:rPr>
        <w:t>.</w:t>
      </w:r>
      <w:r>
        <w:rPr>
          <w:rtl/>
        </w:rPr>
        <w:t xml:space="preserve"> </w:t>
      </w:r>
      <w:bookmarkStart w:id="3429" w:name="_ETM_Q12_725320"/>
      <w:bookmarkEnd w:id="3429"/>
      <w:r>
        <w:rPr>
          <w:rtl/>
        </w:rPr>
        <w:t xml:space="preserve">תודה </w:t>
      </w:r>
      <w:bookmarkStart w:id="3430" w:name="_ETM_Q12_725590"/>
      <w:bookmarkEnd w:id="3430"/>
      <w:r>
        <w:rPr>
          <w:rFonts w:hint="cs"/>
          <w:rtl/>
        </w:rPr>
        <w:t>רבה.</w:t>
      </w:r>
    </w:p>
    <w:p w:rsidR="00B357C0" w:rsidRDefault="00B357C0" w:rsidP="00994371">
      <w:pPr>
        <w:rPr>
          <w:rtl/>
        </w:rPr>
      </w:pPr>
      <w:bookmarkStart w:id="3431" w:name="_ETM_Q12_722000"/>
      <w:bookmarkEnd w:id="3431"/>
    </w:p>
    <w:p w:rsidR="00B357C0" w:rsidRDefault="00B357C0" w:rsidP="00994371">
      <w:pPr>
        <w:pStyle w:val="af6"/>
        <w:keepNext/>
        <w:rPr>
          <w:rtl/>
        </w:rPr>
      </w:pPr>
      <w:r w:rsidRPr="00265EEF">
        <w:rPr>
          <w:rStyle w:val="TagStyle"/>
          <w:rtl/>
        </w:rPr>
        <w:t xml:space="preserve"> &lt;&lt; יור &gt;&gt; </w:t>
      </w:r>
      <w:r>
        <w:rPr>
          <w:rtl/>
        </w:rPr>
        <w:t>היו"ר מאיר כהן:</w:t>
      </w:r>
      <w:r w:rsidRPr="00265EEF">
        <w:rPr>
          <w:rStyle w:val="TagStyle"/>
          <w:rtl/>
        </w:rPr>
        <w:t xml:space="preserve"> &lt;&lt; יור &gt;&gt;</w:t>
      </w:r>
      <w:r>
        <w:rPr>
          <w:rtl/>
        </w:rPr>
        <w:t xml:space="preserve">   </w:t>
      </w:r>
    </w:p>
    <w:p w:rsidR="00B357C0" w:rsidRDefault="00B357C0" w:rsidP="00994371">
      <w:pPr>
        <w:rPr>
          <w:rtl/>
        </w:rPr>
      </w:pPr>
    </w:p>
    <w:p w:rsidR="00B357C0" w:rsidRDefault="00B357C0" w:rsidP="00994371">
      <w:pPr>
        <w:rPr>
          <w:rtl/>
        </w:rPr>
      </w:pPr>
      <w:bookmarkStart w:id="3432" w:name="_ETM_Q12_723000"/>
      <w:bookmarkEnd w:id="3432"/>
      <w:r>
        <w:rPr>
          <w:rFonts w:hint="cs"/>
          <w:rtl/>
        </w:rPr>
        <w:t xml:space="preserve">תודה </w:t>
      </w:r>
      <w:r>
        <w:rPr>
          <w:rtl/>
        </w:rPr>
        <w:t>רבה</w:t>
      </w:r>
      <w:r>
        <w:rPr>
          <w:rFonts w:hint="cs"/>
          <w:rtl/>
        </w:rPr>
        <w:t>,</w:t>
      </w:r>
      <w:r>
        <w:rPr>
          <w:rtl/>
        </w:rPr>
        <w:t xml:space="preserve"> </w:t>
      </w:r>
      <w:bookmarkStart w:id="3433" w:name="_ETM_Q12_725980"/>
      <w:bookmarkEnd w:id="3433"/>
      <w:r>
        <w:rPr>
          <w:rtl/>
        </w:rPr>
        <w:t>אדוני</w:t>
      </w:r>
      <w:r>
        <w:rPr>
          <w:rFonts w:hint="cs"/>
          <w:rtl/>
        </w:rPr>
        <w:t>.</w:t>
      </w:r>
      <w:r>
        <w:rPr>
          <w:rtl/>
        </w:rPr>
        <w:t xml:space="preserve"> </w:t>
      </w:r>
      <w:bookmarkStart w:id="3434" w:name="_ETM_Q12_726490"/>
      <w:bookmarkEnd w:id="3434"/>
      <w:r>
        <w:rPr>
          <w:rtl/>
        </w:rPr>
        <w:t xml:space="preserve">חבר </w:t>
      </w:r>
      <w:bookmarkStart w:id="3435" w:name="_ETM_Q12_726790"/>
      <w:bookmarkEnd w:id="3435"/>
      <w:r>
        <w:rPr>
          <w:rtl/>
        </w:rPr>
        <w:t xml:space="preserve">הכנסת </w:t>
      </w:r>
      <w:bookmarkStart w:id="3436" w:name="_ETM_Q12_727180"/>
      <w:bookmarkEnd w:id="3436"/>
      <w:r>
        <w:rPr>
          <w:rFonts w:hint="cs"/>
          <w:rtl/>
        </w:rPr>
        <w:t xml:space="preserve">צבי ידידיה </w:t>
      </w:r>
      <w:bookmarkStart w:id="3437" w:name="_ETM_Q12_727480"/>
      <w:bookmarkStart w:id="3438" w:name="_ETM_Q12_727780"/>
      <w:bookmarkEnd w:id="3437"/>
      <w:bookmarkEnd w:id="3438"/>
      <w:r>
        <w:rPr>
          <w:rtl/>
        </w:rPr>
        <w:t>סוכות</w:t>
      </w:r>
      <w:r>
        <w:rPr>
          <w:rFonts w:hint="cs"/>
          <w:rtl/>
        </w:rPr>
        <w:t>,</w:t>
      </w:r>
      <w:r>
        <w:rPr>
          <w:rtl/>
        </w:rPr>
        <w:t xml:space="preserve"> </w:t>
      </w:r>
      <w:bookmarkStart w:id="3439" w:name="_ETM_Q12_728260"/>
      <w:bookmarkEnd w:id="3439"/>
      <w:r>
        <w:rPr>
          <w:rtl/>
        </w:rPr>
        <w:t>בבקשה</w:t>
      </w:r>
      <w:r>
        <w:rPr>
          <w:rFonts w:hint="cs"/>
          <w:rtl/>
        </w:rPr>
        <w:t>.</w:t>
      </w:r>
      <w:r>
        <w:rPr>
          <w:rtl/>
        </w:rPr>
        <w:t xml:space="preserve"> </w:t>
      </w:r>
      <w:bookmarkStart w:id="3440" w:name="_ETM_Q12_734959"/>
      <w:bookmarkEnd w:id="3440"/>
      <w:r>
        <w:rPr>
          <w:rtl/>
        </w:rPr>
        <w:t xml:space="preserve">אחריו </w:t>
      </w:r>
      <w:bookmarkStart w:id="3441" w:name="_ETM_Q12_735559"/>
      <w:bookmarkEnd w:id="3441"/>
      <w:r>
        <w:rPr>
          <w:rFonts w:hint="cs"/>
          <w:rtl/>
        </w:rPr>
        <w:t xml:space="preserve">– </w:t>
      </w:r>
      <w:r>
        <w:rPr>
          <w:rtl/>
        </w:rPr>
        <w:t>חבר</w:t>
      </w:r>
      <w:r>
        <w:rPr>
          <w:rFonts w:hint="cs"/>
          <w:rtl/>
        </w:rPr>
        <w:t>ת</w:t>
      </w:r>
      <w:r>
        <w:rPr>
          <w:rtl/>
        </w:rPr>
        <w:t xml:space="preserve"> </w:t>
      </w:r>
      <w:bookmarkStart w:id="3442" w:name="_ETM_Q12_735950"/>
      <w:bookmarkEnd w:id="3442"/>
      <w:r>
        <w:rPr>
          <w:rtl/>
        </w:rPr>
        <w:t xml:space="preserve">הכנסת </w:t>
      </w:r>
      <w:bookmarkStart w:id="3443" w:name="_ETM_Q12_736340"/>
      <w:bookmarkStart w:id="3444" w:name="_ETM_Q12_736759"/>
      <w:bookmarkStart w:id="3445" w:name="_ETM_Q12_737179"/>
      <w:bookmarkEnd w:id="3443"/>
      <w:bookmarkEnd w:id="3444"/>
      <w:bookmarkEnd w:id="3445"/>
      <w:r>
        <w:rPr>
          <w:rtl/>
        </w:rPr>
        <w:t xml:space="preserve">מרב </w:t>
      </w:r>
      <w:bookmarkStart w:id="3446" w:name="_ETM_Q12_737449"/>
      <w:bookmarkEnd w:id="3446"/>
      <w:r>
        <w:rPr>
          <w:rtl/>
        </w:rPr>
        <w:t>מיכאלי</w:t>
      </w:r>
      <w:r>
        <w:rPr>
          <w:rFonts w:hint="cs"/>
          <w:rtl/>
        </w:rPr>
        <w:t>.</w:t>
      </w:r>
    </w:p>
    <w:p w:rsidR="00B357C0" w:rsidRDefault="00B357C0" w:rsidP="00994371">
      <w:pPr>
        <w:rPr>
          <w:rtl/>
        </w:rPr>
      </w:pPr>
    </w:p>
    <w:p w:rsidR="00B357C0" w:rsidRDefault="00B357C0" w:rsidP="00EC1645">
      <w:pPr>
        <w:pStyle w:val="a4"/>
        <w:keepNext/>
        <w:rPr>
          <w:rtl/>
        </w:rPr>
      </w:pPr>
      <w:bookmarkStart w:id="3447" w:name="ET_speaker_6525_3"/>
      <w:r w:rsidRPr="009F0B61">
        <w:rPr>
          <w:rStyle w:val="TagStyle"/>
          <w:rtl/>
        </w:rPr>
        <w:t>&lt;&lt; דובר &gt;&gt;</w:t>
      </w:r>
      <w:r w:rsidRPr="00FF76BD">
        <w:rPr>
          <w:rStyle w:val="TagStyle"/>
          <w:rtl/>
        </w:rPr>
        <w:t xml:space="preserve"> </w:t>
      </w:r>
      <w:bookmarkStart w:id="3448" w:name="_Toc163068609"/>
      <w:bookmarkStart w:id="3449" w:name="_Toc163123212"/>
      <w:bookmarkStart w:id="3450" w:name="_Toc163123381"/>
      <w:bookmarkStart w:id="3451" w:name="_Toc163123552"/>
      <w:r>
        <w:rPr>
          <w:rtl/>
        </w:rPr>
        <w:t>צבי ידידיה סוכות (הציונות הדתית):</w:t>
      </w:r>
      <w:bookmarkEnd w:id="3448"/>
      <w:bookmarkEnd w:id="3449"/>
      <w:bookmarkEnd w:id="3450"/>
      <w:bookmarkEnd w:id="3451"/>
      <w:r w:rsidRPr="00FF76BD">
        <w:rPr>
          <w:rStyle w:val="TagStyle"/>
          <w:rtl/>
        </w:rPr>
        <w:t xml:space="preserve"> </w:t>
      </w:r>
      <w:r w:rsidRPr="009F0B61">
        <w:rPr>
          <w:rStyle w:val="TagStyle"/>
          <w:rtl/>
        </w:rPr>
        <w:t>&lt;&lt; דובר &gt;&gt;</w:t>
      </w:r>
      <w:r>
        <w:rPr>
          <w:rtl/>
        </w:rPr>
        <w:t xml:space="preserve">   </w:t>
      </w:r>
      <w:bookmarkEnd w:id="3447"/>
    </w:p>
    <w:p w:rsidR="00B357C0" w:rsidRDefault="00B357C0" w:rsidP="00EC1645">
      <w:pPr>
        <w:rPr>
          <w:rtl/>
        </w:rPr>
      </w:pPr>
    </w:p>
    <w:p w:rsidR="00B357C0" w:rsidRDefault="00B357C0" w:rsidP="00AB4150">
      <w:pPr>
        <w:rPr>
          <w:rtl/>
        </w:rPr>
      </w:pPr>
      <w:r>
        <w:rPr>
          <w:rFonts w:hint="cs"/>
          <w:rtl/>
        </w:rPr>
        <w:t xml:space="preserve">תודה רבה, אדוני היושב-ראש. קודם כול, רוצה לומר למשפחות החטופים </w:t>
      </w:r>
      <w:r w:rsidR="00AB4150">
        <w:rPr>
          <w:rFonts w:hint="cs"/>
          <w:rtl/>
        </w:rPr>
        <w:t>– – –</w:t>
      </w:r>
      <w:r>
        <w:rPr>
          <w:rFonts w:hint="cs"/>
          <w:rtl/>
        </w:rPr>
        <w:t xml:space="preserve"> </w:t>
      </w:r>
      <w:bookmarkStart w:id="3452" w:name="_ETM_Q13_158228"/>
      <w:bookmarkEnd w:id="3452"/>
    </w:p>
    <w:p w:rsidR="00B357C0" w:rsidRDefault="00B357C0" w:rsidP="00EC1645">
      <w:pPr>
        <w:rPr>
          <w:rtl/>
        </w:rPr>
      </w:pPr>
      <w:bookmarkStart w:id="3453" w:name="_ETM_Q13_158835"/>
      <w:bookmarkStart w:id="3454" w:name="_ETM_Q13_159093"/>
      <w:bookmarkStart w:id="3455" w:name="_ETM_Q13_159120"/>
      <w:bookmarkStart w:id="3456" w:name="_ETM_Q13_159187"/>
      <w:bookmarkEnd w:id="3453"/>
      <w:bookmarkEnd w:id="3454"/>
      <w:bookmarkEnd w:id="3455"/>
      <w:bookmarkEnd w:id="3456"/>
    </w:p>
    <w:p w:rsidR="00B357C0" w:rsidRDefault="00B357C0" w:rsidP="00EC1645">
      <w:pPr>
        <w:pStyle w:val="af6"/>
        <w:keepNext/>
        <w:rPr>
          <w:rtl/>
        </w:rPr>
      </w:pPr>
      <w:r w:rsidRPr="009F0B61">
        <w:rPr>
          <w:rStyle w:val="TagStyle"/>
          <w:rtl/>
        </w:rPr>
        <w:t xml:space="preserve"> &lt;&lt; יור &gt;&gt;</w:t>
      </w:r>
      <w:r w:rsidRPr="00FF76BD">
        <w:rPr>
          <w:rStyle w:val="TagStyle"/>
          <w:rtl/>
        </w:rPr>
        <w:t xml:space="preserve"> </w:t>
      </w:r>
      <w:r>
        <w:rPr>
          <w:rtl/>
        </w:rPr>
        <w:t>היו"ר מאיר כהן:</w:t>
      </w:r>
      <w:r w:rsidRPr="00FF76BD">
        <w:rPr>
          <w:rStyle w:val="TagStyle"/>
          <w:rtl/>
        </w:rPr>
        <w:t xml:space="preserve"> </w:t>
      </w:r>
      <w:r w:rsidRPr="009F0B61">
        <w:rPr>
          <w:rStyle w:val="TagStyle"/>
          <w:rtl/>
        </w:rPr>
        <w:t>&lt;&lt; יור &gt;&gt;</w:t>
      </w:r>
      <w:r>
        <w:rPr>
          <w:rtl/>
        </w:rPr>
        <w:t xml:space="preserve">   </w:t>
      </w:r>
    </w:p>
    <w:p w:rsidR="00B357C0" w:rsidRDefault="00B357C0" w:rsidP="00EC1645">
      <w:pPr>
        <w:rPr>
          <w:rtl/>
        </w:rPr>
      </w:pPr>
    </w:p>
    <w:p w:rsidR="00B357C0" w:rsidRPr="00FF76BD" w:rsidRDefault="00B357C0" w:rsidP="00EC1645">
      <w:pPr>
        <w:rPr>
          <w:rtl/>
        </w:rPr>
      </w:pPr>
      <w:bookmarkStart w:id="3457" w:name="_ETM_Q13_160128"/>
      <w:bookmarkEnd w:id="3457"/>
      <w:r>
        <w:rPr>
          <w:rFonts w:hint="cs"/>
          <w:rtl/>
        </w:rPr>
        <w:t xml:space="preserve">אופיר ומירב, שלום לכם. </w:t>
      </w:r>
    </w:p>
    <w:p w:rsidR="00B357C0" w:rsidRDefault="00B357C0" w:rsidP="00EC1645">
      <w:pPr>
        <w:rPr>
          <w:rtl/>
        </w:rPr>
      </w:pPr>
    </w:p>
    <w:p w:rsidR="00B357C0" w:rsidRDefault="00B357C0" w:rsidP="00EC1645">
      <w:pPr>
        <w:pStyle w:val="-"/>
        <w:keepNext/>
        <w:rPr>
          <w:rtl/>
        </w:rPr>
      </w:pPr>
      <w:bookmarkStart w:id="3458" w:name="ET_speakercontinue_6525_5"/>
      <w:r w:rsidRPr="009F0B61">
        <w:rPr>
          <w:rStyle w:val="TagStyle"/>
          <w:rtl/>
        </w:rPr>
        <w:t xml:space="preserve"> &lt;&lt; דובר_המשך &gt;&gt;</w:t>
      </w:r>
      <w:r w:rsidRPr="00FF76BD">
        <w:rPr>
          <w:rStyle w:val="TagStyle"/>
          <w:rtl/>
        </w:rPr>
        <w:t xml:space="preserve"> </w:t>
      </w:r>
      <w:r>
        <w:rPr>
          <w:rtl/>
        </w:rPr>
        <w:t>צבי ידידיה סוכות (הציונות הדתית):</w:t>
      </w:r>
      <w:r w:rsidRPr="00FF76BD">
        <w:rPr>
          <w:rStyle w:val="TagStyle"/>
          <w:rtl/>
        </w:rPr>
        <w:t xml:space="preserve"> </w:t>
      </w:r>
      <w:r w:rsidRPr="009F0B61">
        <w:rPr>
          <w:rStyle w:val="TagStyle"/>
          <w:rtl/>
        </w:rPr>
        <w:t>&lt;&lt; דובר_המשך &gt;&gt;</w:t>
      </w:r>
      <w:r>
        <w:rPr>
          <w:rtl/>
        </w:rPr>
        <w:t xml:space="preserve">   </w:t>
      </w:r>
      <w:bookmarkEnd w:id="3458"/>
    </w:p>
    <w:p w:rsidR="00B357C0" w:rsidRDefault="00B357C0" w:rsidP="00EC1645">
      <w:pPr>
        <w:rPr>
          <w:rtl/>
        </w:rPr>
      </w:pPr>
    </w:p>
    <w:p w:rsidR="00B357C0" w:rsidRDefault="00B357C0" w:rsidP="00EC1645">
      <w:pPr>
        <w:rPr>
          <w:rtl/>
        </w:rPr>
      </w:pPr>
      <w:r>
        <w:rPr>
          <w:rFonts w:hint="cs"/>
          <w:rtl/>
        </w:rPr>
        <w:t>לא,</w:t>
      </w:r>
      <w:bookmarkStart w:id="3459" w:name="_ETM_Q13_163381"/>
      <w:bookmarkEnd w:id="3459"/>
      <w:r>
        <w:rPr>
          <w:rFonts w:hint="cs"/>
          <w:rtl/>
        </w:rPr>
        <w:t xml:space="preserve"> זה בסדר. לי לא מפריע שאופיר מדבר. </w:t>
      </w:r>
      <w:bookmarkStart w:id="3460" w:name="_ETM_Q13_160741"/>
      <w:bookmarkStart w:id="3461" w:name="_ETM_Q13_165003"/>
      <w:bookmarkEnd w:id="3460"/>
      <w:bookmarkEnd w:id="3461"/>
    </w:p>
    <w:p w:rsidR="00B357C0" w:rsidRDefault="00B357C0" w:rsidP="00EC1645">
      <w:pPr>
        <w:rPr>
          <w:rtl/>
        </w:rPr>
      </w:pPr>
      <w:bookmarkStart w:id="3462" w:name="_ETM_Q13_165142"/>
      <w:bookmarkStart w:id="3463" w:name="_ETM_Q13_165176"/>
      <w:bookmarkStart w:id="3464" w:name="_ETM_Q13_165295"/>
      <w:bookmarkEnd w:id="3462"/>
      <w:bookmarkEnd w:id="3463"/>
      <w:bookmarkEnd w:id="3464"/>
    </w:p>
    <w:p w:rsidR="00B357C0" w:rsidRDefault="00B357C0" w:rsidP="00EC1645">
      <w:pPr>
        <w:pStyle w:val="af6"/>
        <w:keepNext/>
        <w:rPr>
          <w:rtl/>
        </w:rPr>
      </w:pPr>
      <w:r w:rsidRPr="009F0B61">
        <w:rPr>
          <w:rStyle w:val="TagStyle"/>
          <w:rtl/>
        </w:rPr>
        <w:t xml:space="preserve"> &lt;&lt; יור &gt;&gt;</w:t>
      </w:r>
      <w:r w:rsidRPr="00FF76BD">
        <w:rPr>
          <w:rStyle w:val="TagStyle"/>
          <w:rtl/>
        </w:rPr>
        <w:t xml:space="preserve"> </w:t>
      </w:r>
      <w:r>
        <w:rPr>
          <w:rtl/>
        </w:rPr>
        <w:t>היו"ר מאיר כהן:</w:t>
      </w:r>
      <w:r w:rsidRPr="00FF76BD">
        <w:rPr>
          <w:rStyle w:val="TagStyle"/>
          <w:rtl/>
        </w:rPr>
        <w:t xml:space="preserve"> </w:t>
      </w:r>
      <w:r w:rsidRPr="009F0B61">
        <w:rPr>
          <w:rStyle w:val="TagStyle"/>
          <w:rtl/>
        </w:rPr>
        <w:t>&lt;&lt; יור &gt;&gt;</w:t>
      </w:r>
      <w:r>
        <w:rPr>
          <w:rtl/>
        </w:rPr>
        <w:t xml:space="preserve">   </w:t>
      </w:r>
    </w:p>
    <w:p w:rsidR="00B357C0" w:rsidRDefault="00B357C0" w:rsidP="00EC1645">
      <w:pPr>
        <w:rPr>
          <w:rtl/>
        </w:rPr>
      </w:pPr>
    </w:p>
    <w:p w:rsidR="00B357C0" w:rsidRDefault="00B357C0" w:rsidP="00EC1645">
      <w:pPr>
        <w:rPr>
          <w:rtl/>
        </w:rPr>
      </w:pPr>
      <w:bookmarkStart w:id="3465" w:name="_ETM_Q13_166557"/>
      <w:bookmarkEnd w:id="3465"/>
      <w:r>
        <w:rPr>
          <w:rFonts w:hint="cs"/>
          <w:rtl/>
        </w:rPr>
        <w:t xml:space="preserve">אתם יכולים להמשיך לדבר. זה לא מפריע לו. </w:t>
      </w:r>
    </w:p>
    <w:p w:rsidR="00B357C0" w:rsidRDefault="00B357C0" w:rsidP="00EC1645">
      <w:pPr>
        <w:rPr>
          <w:rtl/>
        </w:rPr>
      </w:pPr>
    </w:p>
    <w:p w:rsidR="00B357C0" w:rsidRDefault="00B357C0" w:rsidP="00EC1645">
      <w:pPr>
        <w:pStyle w:val="-"/>
        <w:keepNext/>
        <w:rPr>
          <w:rtl/>
        </w:rPr>
      </w:pPr>
      <w:bookmarkStart w:id="3466" w:name="ET_speakercontinue_6525_7"/>
      <w:r w:rsidRPr="009F0B61">
        <w:rPr>
          <w:rStyle w:val="TagStyle"/>
          <w:rtl/>
        </w:rPr>
        <w:t xml:space="preserve"> &lt;&lt; דובר_המשך &gt;&gt;</w:t>
      </w:r>
      <w:r w:rsidRPr="00FF76BD">
        <w:rPr>
          <w:rStyle w:val="TagStyle"/>
          <w:rtl/>
        </w:rPr>
        <w:t xml:space="preserve"> </w:t>
      </w:r>
      <w:r>
        <w:rPr>
          <w:rtl/>
        </w:rPr>
        <w:t>צבי ידידיה סוכות (הציונות הדתית):</w:t>
      </w:r>
      <w:r w:rsidRPr="00FF76BD">
        <w:rPr>
          <w:rStyle w:val="TagStyle"/>
          <w:rtl/>
        </w:rPr>
        <w:t xml:space="preserve"> </w:t>
      </w:r>
      <w:r w:rsidRPr="009F0B61">
        <w:rPr>
          <w:rStyle w:val="TagStyle"/>
          <w:rtl/>
        </w:rPr>
        <w:t>&lt;&lt; דובר_המשך &gt;&gt;</w:t>
      </w:r>
      <w:r>
        <w:rPr>
          <w:rtl/>
        </w:rPr>
        <w:t xml:space="preserve">   </w:t>
      </w:r>
      <w:bookmarkEnd w:id="3466"/>
    </w:p>
    <w:p w:rsidR="00B357C0" w:rsidRDefault="00B357C0" w:rsidP="00EC1645">
      <w:pPr>
        <w:rPr>
          <w:rtl/>
        </w:rPr>
      </w:pPr>
    </w:p>
    <w:p w:rsidR="00B357C0" w:rsidRDefault="00B357C0" w:rsidP="00EC1645">
      <w:pPr>
        <w:rPr>
          <w:rtl/>
        </w:rPr>
      </w:pPr>
      <w:r>
        <w:rPr>
          <w:rFonts w:hint="cs"/>
          <w:rtl/>
        </w:rPr>
        <w:t xml:space="preserve">טוב, בסדר. אדוני היושב-ראש, אני באמת רוצה לומר </w:t>
      </w:r>
      <w:bookmarkStart w:id="3467" w:name="_ETM_Q13_169096"/>
      <w:bookmarkEnd w:id="3467"/>
      <w:r>
        <w:rPr>
          <w:rFonts w:hint="cs"/>
          <w:rtl/>
        </w:rPr>
        <w:t xml:space="preserve">קודם כול שאני חושב שזה נכון שהכנסת תמשיך לעבוד, לפחות </w:t>
      </w:r>
      <w:bookmarkStart w:id="3468" w:name="_ETM_Q13_169535"/>
      <w:bookmarkEnd w:id="3468"/>
      <w:r>
        <w:rPr>
          <w:rFonts w:hint="cs"/>
          <w:rtl/>
        </w:rPr>
        <w:t>בוועדות, כמה שיותר גם בפגרה. העבודה הפרלמנטרית היא חשובה, והוועדות</w:t>
      </w:r>
      <w:bookmarkStart w:id="3469" w:name="_ETM_Q13_174912"/>
      <w:bookmarkEnd w:id="3469"/>
      <w:r>
        <w:rPr>
          <w:rFonts w:hint="cs"/>
          <w:rtl/>
        </w:rPr>
        <w:t xml:space="preserve"> חלקן יעבדו בפגרה, ואני מקווה שכמה שיותר, ומקווה שהדבר </w:t>
      </w:r>
      <w:bookmarkStart w:id="3470" w:name="_ETM_Q13_178018"/>
      <w:bookmarkEnd w:id="3470"/>
      <w:r>
        <w:rPr>
          <w:rFonts w:hint="cs"/>
          <w:rtl/>
        </w:rPr>
        <w:t xml:space="preserve">הזה יקרה. </w:t>
      </w:r>
    </w:p>
    <w:p w:rsidR="00B357C0" w:rsidRDefault="00B357C0" w:rsidP="00EC1645">
      <w:pPr>
        <w:rPr>
          <w:rtl/>
        </w:rPr>
      </w:pPr>
    </w:p>
    <w:p w:rsidR="00B357C0" w:rsidRDefault="00B357C0" w:rsidP="00EC1645">
      <w:pPr>
        <w:rPr>
          <w:rtl/>
        </w:rPr>
      </w:pPr>
      <w:r>
        <w:rPr>
          <w:rFonts w:hint="cs"/>
          <w:rtl/>
        </w:rPr>
        <w:t xml:space="preserve">עכשיו, תראו. אני ביקשתי לדבר, אדוני היושב-ראש, כי </w:t>
      </w:r>
      <w:bookmarkStart w:id="3471" w:name="_ETM_Q13_185070"/>
      <w:bookmarkEnd w:id="3471"/>
      <w:r>
        <w:rPr>
          <w:rFonts w:hint="cs"/>
          <w:rtl/>
        </w:rPr>
        <w:t>אני הגעתי לכאן קודם, כי שמעתי את חבר הכנסת טיבי</w:t>
      </w:r>
      <w:bookmarkStart w:id="3472" w:name="_ETM_Q13_187866"/>
      <w:bookmarkEnd w:id="3472"/>
      <w:r>
        <w:rPr>
          <w:rFonts w:hint="cs"/>
          <w:rtl/>
        </w:rPr>
        <w:t xml:space="preserve"> עומד כאן על הדוכן ואומר כל מיני דברים. עמד כאן </w:t>
      </w:r>
      <w:bookmarkStart w:id="3473" w:name="_ETM_Q13_191856"/>
      <w:bookmarkEnd w:id="3473"/>
      <w:r>
        <w:rPr>
          <w:rFonts w:hint="cs"/>
          <w:rtl/>
        </w:rPr>
        <w:t xml:space="preserve">חבר הכנסת טיבי על הדוכן, ודיבר על מוסלמים שהצילו יהודים באלבניה </w:t>
      </w:r>
      <w:r>
        <w:rPr>
          <w:rtl/>
        </w:rPr>
        <w:t>–</w:t>
      </w:r>
      <w:r>
        <w:rPr>
          <w:rFonts w:hint="cs"/>
          <w:rtl/>
        </w:rPr>
        <w:t xml:space="preserve"> </w:t>
      </w:r>
      <w:bookmarkStart w:id="3474" w:name="_ETM_Q13_191291"/>
      <w:bookmarkEnd w:id="3474"/>
      <w:r>
        <w:rPr>
          <w:rFonts w:hint="cs"/>
          <w:rtl/>
        </w:rPr>
        <w:t xml:space="preserve">מדהים. אחרי זה הוא פנה כאן ואמר למשפחות החטופים כמה </w:t>
      </w:r>
      <w:bookmarkStart w:id="3475" w:name="_ETM_Q13_199539"/>
      <w:bookmarkEnd w:id="3475"/>
      <w:r>
        <w:rPr>
          <w:rFonts w:hint="cs"/>
          <w:rtl/>
        </w:rPr>
        <w:t>הוא דואג להן מכל ליבו. ואתה יודע, אדוני היושב-ראש,</w:t>
      </w:r>
      <w:bookmarkStart w:id="3476" w:name="_ETM_Q13_198867"/>
      <w:bookmarkEnd w:id="3476"/>
      <w:r>
        <w:rPr>
          <w:rFonts w:hint="cs"/>
          <w:rtl/>
        </w:rPr>
        <w:t xml:space="preserve"> הדבר המדהים הוא שיש טיבי בעברית, ויש טיבי בערבית, כאילו </w:t>
      </w:r>
      <w:bookmarkStart w:id="3477" w:name="_ETM_Q13_206684"/>
      <w:bookmarkEnd w:id="3477"/>
      <w:r>
        <w:rPr>
          <w:rFonts w:hint="cs"/>
          <w:rtl/>
        </w:rPr>
        <w:t xml:space="preserve">שני אנשים לחלוטין. ואני רוצה לשתף כאן במה שאמר חבר </w:t>
      </w:r>
      <w:bookmarkStart w:id="3478" w:name="_ETM_Q13_207166"/>
      <w:bookmarkEnd w:id="3478"/>
      <w:r>
        <w:rPr>
          <w:rFonts w:hint="cs"/>
          <w:rtl/>
        </w:rPr>
        <w:t xml:space="preserve">הכנסת טיבי, לא כאן על הדוכן בעברית </w:t>
      </w:r>
      <w:r>
        <w:rPr>
          <w:rFonts w:hint="eastAsia"/>
          <w:rtl/>
        </w:rPr>
        <w:t>–</w:t>
      </w:r>
      <w:r>
        <w:rPr>
          <w:rFonts w:hint="cs"/>
          <w:rtl/>
        </w:rPr>
        <w:t xml:space="preserve"> אלא מה הדברים </w:t>
      </w:r>
      <w:bookmarkStart w:id="3479" w:name="_ETM_Q13_210150"/>
      <w:bookmarkEnd w:id="3479"/>
      <w:r>
        <w:rPr>
          <w:rFonts w:hint="cs"/>
          <w:rtl/>
        </w:rPr>
        <w:t>שהוא אמר בערבית.</w:t>
      </w:r>
      <w:bookmarkStart w:id="3480" w:name="_ETM_Q13_214775"/>
      <w:bookmarkEnd w:id="3480"/>
    </w:p>
    <w:p w:rsidR="00B357C0" w:rsidRDefault="00B357C0" w:rsidP="00EC1645">
      <w:pPr>
        <w:rPr>
          <w:rtl/>
        </w:rPr>
      </w:pPr>
      <w:bookmarkStart w:id="3481" w:name="_ETM_Q13_214909"/>
      <w:bookmarkEnd w:id="3481"/>
    </w:p>
    <w:p w:rsidR="00B357C0" w:rsidRDefault="00B357C0" w:rsidP="00AB4150">
      <w:pPr>
        <w:rPr>
          <w:rtl/>
        </w:rPr>
      </w:pPr>
      <w:bookmarkStart w:id="3482" w:name="_ETM_Q13_214935"/>
      <w:bookmarkStart w:id="3483" w:name="_ETM_Q13_215066"/>
      <w:bookmarkEnd w:id="3482"/>
      <w:bookmarkEnd w:id="3483"/>
      <w:r>
        <w:rPr>
          <w:rFonts w:hint="cs"/>
          <w:rtl/>
        </w:rPr>
        <w:t xml:space="preserve">חבר הכנסת טיבי אמר בנאום השהידים את הדבר </w:t>
      </w:r>
      <w:bookmarkStart w:id="3484" w:name="_ETM_Q13_214164"/>
      <w:bookmarkEnd w:id="3484"/>
      <w:r>
        <w:rPr>
          <w:rFonts w:hint="cs"/>
          <w:rtl/>
        </w:rPr>
        <w:t xml:space="preserve">הבא: </w:t>
      </w:r>
      <w:r>
        <w:rPr>
          <w:rtl/>
        </w:rPr>
        <w:t xml:space="preserve">בהיסטוריה של העמים ובמאבקיהם השהיד הוא שיא התפארת. אין ערך נעלה יותר מאשר </w:t>
      </w:r>
      <w:proofErr w:type="spellStart"/>
      <w:r>
        <w:rPr>
          <w:rtl/>
        </w:rPr>
        <w:t>הש</w:t>
      </w:r>
      <w:r>
        <w:rPr>
          <w:rFonts w:hint="cs"/>
          <w:rtl/>
        </w:rPr>
        <w:t>ו</w:t>
      </w:r>
      <w:r>
        <w:rPr>
          <w:rtl/>
        </w:rPr>
        <w:t>ה</w:t>
      </w:r>
      <w:r>
        <w:rPr>
          <w:rFonts w:hint="cs"/>
          <w:rtl/>
        </w:rPr>
        <w:t>ד</w:t>
      </w:r>
      <w:r>
        <w:rPr>
          <w:rtl/>
        </w:rPr>
        <w:t>א</w:t>
      </w:r>
      <w:proofErr w:type="spellEnd"/>
      <w:r>
        <w:rPr>
          <w:rtl/>
        </w:rPr>
        <w:t>. השהיד הוא אשר פורץ את הדרך, ומ</w:t>
      </w:r>
      <w:r w:rsidR="0068252D">
        <w:rPr>
          <w:rFonts w:hint="cs"/>
          <w:rtl/>
        </w:rPr>
        <w:t>ס</w:t>
      </w:r>
      <w:r>
        <w:rPr>
          <w:rtl/>
        </w:rPr>
        <w:t>רטט בדמו את הדרך לחירות ולשחרור</w:t>
      </w:r>
      <w:r>
        <w:rPr>
          <w:rFonts w:hint="cs"/>
          <w:rtl/>
        </w:rPr>
        <w:t xml:space="preserve"> </w:t>
      </w:r>
      <w:r>
        <w:rPr>
          <w:rFonts w:hint="eastAsia"/>
          <w:rtl/>
        </w:rPr>
        <w:t>–</w:t>
      </w:r>
      <w:r>
        <w:rPr>
          <w:rFonts w:hint="cs"/>
          <w:rtl/>
        </w:rPr>
        <w:t xml:space="preserve"> חבר הכנסת טיבי בערבית, בשונה </w:t>
      </w:r>
      <w:bookmarkStart w:id="3485" w:name="_ETM_Q13_228278"/>
      <w:bookmarkEnd w:id="3485"/>
      <w:r>
        <w:rPr>
          <w:rFonts w:hint="cs"/>
          <w:rtl/>
        </w:rPr>
        <w:t xml:space="preserve">כמובן מחבר הכנסת טיבי בעברית. </w:t>
      </w:r>
      <w:r>
        <w:rPr>
          <w:rtl/>
        </w:rPr>
        <w:t xml:space="preserve">עוד </w:t>
      </w:r>
      <w:r>
        <w:rPr>
          <w:rFonts w:hint="cs"/>
          <w:rtl/>
        </w:rPr>
        <w:t>ב-</w:t>
      </w:r>
      <w:r>
        <w:rPr>
          <w:rtl/>
        </w:rPr>
        <w:t>2008</w:t>
      </w:r>
      <w:r>
        <w:rPr>
          <w:rFonts w:hint="cs"/>
          <w:rtl/>
        </w:rPr>
        <w:t xml:space="preserve"> –</w:t>
      </w:r>
      <w:r>
        <w:rPr>
          <w:rtl/>
        </w:rPr>
        <w:t xml:space="preserve"> </w:t>
      </w:r>
      <w:r>
        <w:rPr>
          <w:rFonts w:hint="cs"/>
          <w:rtl/>
        </w:rPr>
        <w:t>אנחנו עכשיו נלחמים מול חמאס וחיזבאללה</w:t>
      </w:r>
      <w:r w:rsidR="0068252D">
        <w:rPr>
          <w:rFonts w:hint="cs"/>
          <w:rtl/>
        </w:rPr>
        <w:t>,</w:t>
      </w:r>
      <w:r>
        <w:rPr>
          <w:rFonts w:hint="cs"/>
          <w:rtl/>
        </w:rPr>
        <w:t xml:space="preserve"> </w:t>
      </w:r>
      <w:bookmarkStart w:id="3486" w:name="_ETM_Q13_233195"/>
      <w:bookmarkEnd w:id="3486"/>
      <w:r>
        <w:rPr>
          <w:rFonts w:hint="cs"/>
          <w:rtl/>
        </w:rPr>
        <w:t>אבל כבר ב-2008 אמר חבר הכנסת טיבי בריאיון בערבית:</w:t>
      </w:r>
      <w:bookmarkStart w:id="3487" w:name="_ETM_Q13_236560"/>
      <w:bookmarkEnd w:id="3487"/>
      <w:r>
        <w:rPr>
          <w:rFonts w:hint="cs"/>
          <w:rtl/>
        </w:rPr>
        <w:t xml:space="preserve"> </w:t>
      </w:r>
      <w:r>
        <w:rPr>
          <w:rtl/>
        </w:rPr>
        <w:t>"אני מדגיש כ</w:t>
      </w:r>
      <w:r>
        <w:rPr>
          <w:rFonts w:hint="cs"/>
          <w:rtl/>
        </w:rPr>
        <w:t>י</w:t>
      </w:r>
      <w:r>
        <w:rPr>
          <w:rtl/>
        </w:rPr>
        <w:t xml:space="preserve"> ההתנגדות לכיבוש היא אפשרית, מותרת, ויתר על כן, היא אחת הזכויות של עמים הנתונים תחת כיבוש, כפי שפעל חיזבאללה וניצח בהתנגדות שלו</w:t>
      </w:r>
      <w:r w:rsidR="0068252D">
        <w:rPr>
          <w:rFonts w:hint="cs"/>
          <w:rtl/>
        </w:rPr>
        <w:t>"</w:t>
      </w:r>
      <w:r>
        <w:rPr>
          <w:rtl/>
        </w:rPr>
        <w:t xml:space="preserve">. </w:t>
      </w:r>
      <w:r>
        <w:rPr>
          <w:rFonts w:hint="cs"/>
          <w:rtl/>
        </w:rPr>
        <w:t xml:space="preserve">שוב, חבר הכנסת טיבי </w:t>
      </w:r>
      <w:r w:rsidR="0068252D">
        <w:rPr>
          <w:rFonts w:hint="eastAsia"/>
          <w:rtl/>
        </w:rPr>
        <w:t>–</w:t>
      </w:r>
      <w:r w:rsidR="0068252D">
        <w:rPr>
          <w:rFonts w:hint="cs"/>
          <w:rtl/>
        </w:rPr>
        <w:t xml:space="preserve"> </w:t>
      </w:r>
      <w:r>
        <w:rPr>
          <w:rFonts w:hint="cs"/>
          <w:rtl/>
        </w:rPr>
        <w:t xml:space="preserve">בערבית </w:t>
      </w:r>
      <w:r w:rsidR="0068252D">
        <w:rPr>
          <w:rFonts w:hint="eastAsia"/>
          <w:rtl/>
        </w:rPr>
        <w:t>–</w:t>
      </w:r>
      <w:r w:rsidR="0068252D">
        <w:rPr>
          <w:rFonts w:hint="cs"/>
          <w:rtl/>
        </w:rPr>
        <w:t xml:space="preserve"> </w:t>
      </w:r>
      <w:r>
        <w:rPr>
          <w:rFonts w:hint="cs"/>
          <w:rtl/>
        </w:rPr>
        <w:t>משבח את חמאס, משבח את</w:t>
      </w:r>
      <w:bookmarkStart w:id="3488" w:name="_ETM_Q13_249271"/>
      <w:bookmarkEnd w:id="3488"/>
      <w:r>
        <w:rPr>
          <w:rFonts w:hint="cs"/>
          <w:rtl/>
        </w:rPr>
        <w:t xml:space="preserve"> חיזבאללה, ונותן לגיטימציה למעשים של חמאס וחיזבאללה. אחרי זה, כאן </w:t>
      </w:r>
      <w:bookmarkStart w:id="3489" w:name="_ETM_Q13_251819"/>
      <w:bookmarkEnd w:id="3489"/>
      <w:r>
        <w:rPr>
          <w:rFonts w:hint="cs"/>
          <w:rtl/>
        </w:rPr>
        <w:t xml:space="preserve">על הדוכן, הוא עומד ומדבר בעברית כאילו הוא אוהב </w:t>
      </w:r>
      <w:bookmarkStart w:id="3490" w:name="_ETM_Q13_257954"/>
      <w:bookmarkEnd w:id="3490"/>
      <w:r>
        <w:rPr>
          <w:rFonts w:hint="cs"/>
          <w:rtl/>
        </w:rPr>
        <w:t>ישראל.</w:t>
      </w:r>
      <w:r w:rsidR="00AB4150">
        <w:rPr>
          <w:rFonts w:hint="cs"/>
          <w:rtl/>
        </w:rPr>
        <w:t xml:space="preserve"> </w:t>
      </w:r>
      <w:r>
        <w:rPr>
          <w:rFonts w:hint="cs"/>
          <w:rtl/>
        </w:rPr>
        <w:t xml:space="preserve">רק לפני שנה, </w:t>
      </w:r>
      <w:r>
        <w:rPr>
          <w:rtl/>
        </w:rPr>
        <w:t>בטקס חלוקת תארים באוניברסיטת ג</w:t>
      </w:r>
      <w:r>
        <w:rPr>
          <w:rFonts w:hint="cs"/>
          <w:rtl/>
        </w:rPr>
        <w:t>'</w:t>
      </w:r>
      <w:r>
        <w:rPr>
          <w:rtl/>
        </w:rPr>
        <w:t>נין</w:t>
      </w:r>
      <w:r>
        <w:rPr>
          <w:rFonts w:hint="cs"/>
          <w:rtl/>
        </w:rPr>
        <w:t>,</w:t>
      </w:r>
      <w:r>
        <w:rPr>
          <w:rtl/>
        </w:rPr>
        <w:t xml:space="preserve"> רגע אחרי מבצע בית</w:t>
      </w:r>
      <w:r>
        <w:rPr>
          <w:rFonts w:hint="cs"/>
          <w:rtl/>
        </w:rPr>
        <w:t xml:space="preserve"> ו</w:t>
      </w:r>
      <w:r>
        <w:rPr>
          <w:rtl/>
        </w:rPr>
        <w:t>גן</w:t>
      </w:r>
      <w:r>
        <w:rPr>
          <w:rFonts w:hint="cs"/>
          <w:rtl/>
        </w:rPr>
        <w:t>,</w:t>
      </w:r>
      <w:r>
        <w:rPr>
          <w:rtl/>
        </w:rPr>
        <w:t xml:space="preserve"> </w:t>
      </w:r>
      <w:r>
        <w:rPr>
          <w:rFonts w:hint="cs"/>
          <w:rtl/>
        </w:rPr>
        <w:t>ש</w:t>
      </w:r>
      <w:r>
        <w:rPr>
          <w:rtl/>
        </w:rPr>
        <w:t>בו נהרג לוחם צה</w:t>
      </w:r>
      <w:r>
        <w:rPr>
          <w:rFonts w:hint="cs"/>
          <w:rtl/>
        </w:rPr>
        <w:t>"</w:t>
      </w:r>
      <w:r>
        <w:rPr>
          <w:rtl/>
        </w:rPr>
        <w:t>ל במלחמה מול ארגוני הטרור</w:t>
      </w:r>
      <w:r>
        <w:rPr>
          <w:rFonts w:hint="cs"/>
          <w:rtl/>
        </w:rPr>
        <w:t>, עומד חבר הכנסת טיבי ואומר</w:t>
      </w:r>
      <w:r>
        <w:rPr>
          <w:rtl/>
        </w:rPr>
        <w:t xml:space="preserve">: </w:t>
      </w:r>
      <w:r w:rsidR="0068252D">
        <w:rPr>
          <w:rFonts w:hint="cs"/>
          <w:rtl/>
        </w:rPr>
        <w:t>"</w:t>
      </w:r>
      <w:r>
        <w:rPr>
          <w:rtl/>
        </w:rPr>
        <w:t>אני כאן כדי להגיד לרופאות ו</w:t>
      </w:r>
      <w:r>
        <w:rPr>
          <w:rFonts w:hint="cs"/>
          <w:rtl/>
        </w:rPr>
        <w:t>ל</w:t>
      </w:r>
      <w:r>
        <w:rPr>
          <w:rtl/>
        </w:rPr>
        <w:t>רופאי השיניים</w:t>
      </w:r>
      <w:r>
        <w:rPr>
          <w:rFonts w:hint="cs"/>
          <w:rtl/>
        </w:rPr>
        <w:t xml:space="preserve"> </w:t>
      </w:r>
      <w:bookmarkStart w:id="3491" w:name="_ETM_Q13_271165"/>
      <w:bookmarkEnd w:id="3491"/>
      <w:r>
        <w:rPr>
          <w:rFonts w:hint="cs"/>
          <w:rtl/>
        </w:rPr>
        <w:t>של ג'נין</w:t>
      </w:r>
      <w:r>
        <w:rPr>
          <w:rtl/>
        </w:rPr>
        <w:t xml:space="preserve"> שזו בעצם ההתמחות שלכם</w:t>
      </w:r>
      <w:r>
        <w:rPr>
          <w:rFonts w:hint="cs"/>
          <w:rtl/>
        </w:rPr>
        <w:t>.</w:t>
      </w:r>
      <w:r>
        <w:rPr>
          <w:rtl/>
        </w:rPr>
        <w:t xml:space="preserve"> ביחד</w:t>
      </w:r>
      <w:r>
        <w:rPr>
          <w:rFonts w:hint="cs"/>
          <w:rtl/>
        </w:rPr>
        <w:t>,</w:t>
      </w:r>
      <w:r>
        <w:rPr>
          <w:rtl/>
        </w:rPr>
        <w:t xml:space="preserve"> בואו נעקור את הכיבוש מהשורש, מהשורש</w:t>
      </w:r>
      <w:r>
        <w:rPr>
          <w:rFonts w:hint="cs"/>
          <w:rtl/>
        </w:rPr>
        <w:t>,</w:t>
      </w:r>
      <w:r>
        <w:rPr>
          <w:rtl/>
        </w:rPr>
        <w:t xml:space="preserve"> כ</w:t>
      </w:r>
      <w:r w:rsidR="0068252D">
        <w:rPr>
          <w:rFonts w:hint="cs"/>
          <w:rtl/>
        </w:rPr>
        <w:t>י</w:t>
      </w:r>
      <w:r>
        <w:rPr>
          <w:rtl/>
        </w:rPr>
        <w:t xml:space="preserve"> צריך לסיים את הכיבוש הזה".</w:t>
      </w:r>
    </w:p>
    <w:p w:rsidR="00B357C0" w:rsidRDefault="00B357C0" w:rsidP="00EC1645">
      <w:pPr>
        <w:rPr>
          <w:rtl/>
        </w:rPr>
      </w:pPr>
    </w:p>
    <w:p w:rsidR="00B357C0" w:rsidRDefault="00B357C0" w:rsidP="0068252D">
      <w:pPr>
        <w:rPr>
          <w:rtl/>
        </w:rPr>
      </w:pPr>
      <w:bookmarkStart w:id="3492" w:name="_ETM_Q13_275738"/>
      <w:bookmarkEnd w:id="3492"/>
      <w:r>
        <w:rPr>
          <w:rFonts w:hint="cs"/>
          <w:rtl/>
        </w:rPr>
        <w:t xml:space="preserve">באפריל 2018 השתתף חבר הכנסת טיבי </w:t>
      </w:r>
      <w:r w:rsidR="0068252D">
        <w:rPr>
          <w:rFonts w:hint="eastAsia"/>
          <w:rtl/>
        </w:rPr>
        <w:t>–</w:t>
      </w:r>
      <w:r w:rsidR="0068252D">
        <w:rPr>
          <w:rFonts w:hint="cs"/>
          <w:rtl/>
        </w:rPr>
        <w:t xml:space="preserve"> </w:t>
      </w:r>
      <w:r>
        <w:rPr>
          <w:rFonts w:hint="cs"/>
          <w:rtl/>
        </w:rPr>
        <w:t xml:space="preserve">בערבית </w:t>
      </w:r>
      <w:r>
        <w:rPr>
          <w:rFonts w:hint="eastAsia"/>
          <w:rtl/>
        </w:rPr>
        <w:t>–</w:t>
      </w:r>
      <w:r>
        <w:rPr>
          <w:rFonts w:hint="cs"/>
          <w:rtl/>
        </w:rPr>
        <w:t xml:space="preserve"> באירוע</w:t>
      </w:r>
      <w:bookmarkStart w:id="3493" w:name="_ETM_Q13_280293"/>
      <w:bookmarkEnd w:id="3493"/>
      <w:r>
        <w:rPr>
          <w:rFonts w:hint="cs"/>
          <w:rtl/>
        </w:rPr>
        <w:t xml:space="preserve"> של הרשות הפלסטינית שהוקדש לכבוד המחבל מרואן </w:t>
      </w:r>
      <w:bookmarkStart w:id="3494" w:name="_ETM_Q0_259422"/>
      <w:bookmarkStart w:id="3495" w:name="_ETM_Q0_259718"/>
      <w:r>
        <w:rPr>
          <w:rFonts w:hint="cs"/>
          <w:rtl/>
        </w:rPr>
        <w:t>ברגותי</w:t>
      </w:r>
      <w:bookmarkEnd w:id="3494"/>
      <w:bookmarkEnd w:id="3495"/>
      <w:r>
        <w:rPr>
          <w:rFonts w:hint="cs"/>
          <w:rtl/>
        </w:rPr>
        <w:t>, שהורשע</w:t>
      </w:r>
      <w:bookmarkStart w:id="3496" w:name="_ETM_Q13_283150"/>
      <w:bookmarkEnd w:id="3496"/>
      <w:r>
        <w:rPr>
          <w:rFonts w:hint="cs"/>
          <w:rtl/>
        </w:rPr>
        <w:t xml:space="preserve"> ברצח חמישה ישראלים. </w:t>
      </w:r>
      <w:proofErr w:type="spellStart"/>
      <w:r>
        <w:rPr>
          <w:rFonts w:hint="cs"/>
          <w:rtl/>
        </w:rPr>
        <w:t>למרואן</w:t>
      </w:r>
      <w:proofErr w:type="spellEnd"/>
      <w:r>
        <w:rPr>
          <w:rFonts w:hint="cs"/>
          <w:rtl/>
        </w:rPr>
        <w:t xml:space="preserve"> ברגותי קרא חבר הכנסת טיבי</w:t>
      </w:r>
      <w:bookmarkStart w:id="3497" w:name="_ETM_Q13_287905"/>
      <w:bookmarkEnd w:id="3497"/>
      <w:r>
        <w:rPr>
          <w:rFonts w:hint="cs"/>
          <w:rtl/>
        </w:rPr>
        <w:t>: המפקד, הסמל, הלוחם והחבר. שוב, טיבי בערבית</w:t>
      </w:r>
      <w:bookmarkStart w:id="3498" w:name="_ETM_Q13_292260"/>
      <w:bookmarkEnd w:id="3498"/>
      <w:r>
        <w:rPr>
          <w:rFonts w:hint="cs"/>
          <w:rtl/>
        </w:rPr>
        <w:t>. על הדרך הוא שיבח עוד מחבל,</w:t>
      </w:r>
      <w:bookmarkStart w:id="3499" w:name="_ETM_Q13_294351"/>
      <w:bookmarkEnd w:id="3499"/>
      <w:r>
        <w:rPr>
          <w:rFonts w:hint="cs"/>
          <w:rtl/>
        </w:rPr>
        <w:t xml:space="preserve"> את אבו ג'יהאד </w:t>
      </w:r>
      <w:r>
        <w:rPr>
          <w:rtl/>
        </w:rPr>
        <w:t>–</w:t>
      </w:r>
      <w:r>
        <w:rPr>
          <w:rFonts w:hint="cs"/>
          <w:rtl/>
        </w:rPr>
        <w:t xml:space="preserve"> מפקד היסטורי כביר, כך הוא קרא לאבו</w:t>
      </w:r>
      <w:r w:rsidR="0068252D">
        <w:rPr>
          <w:rFonts w:hint="cs"/>
          <w:rtl/>
        </w:rPr>
        <w:t xml:space="preserve"> </w:t>
      </w:r>
      <w:r>
        <w:rPr>
          <w:rFonts w:hint="cs"/>
          <w:rtl/>
        </w:rPr>
        <w:t xml:space="preserve">ג'יהאד, </w:t>
      </w:r>
      <w:bookmarkStart w:id="3500" w:name="_ETM_Q13_303024"/>
      <w:bookmarkEnd w:id="3500"/>
      <w:r>
        <w:rPr>
          <w:rFonts w:hint="cs"/>
          <w:rtl/>
        </w:rPr>
        <w:t xml:space="preserve">מישהו שאחראי לרצח עשרות יהודים וחוסל על ידי מדינת ישראל. </w:t>
      </w:r>
      <w:bookmarkStart w:id="3501" w:name="_ETM_Q13_305411"/>
      <w:bookmarkEnd w:id="3501"/>
    </w:p>
    <w:p w:rsidR="00B357C0" w:rsidRDefault="00B357C0" w:rsidP="00EC1645">
      <w:pPr>
        <w:rPr>
          <w:rtl/>
        </w:rPr>
      </w:pPr>
    </w:p>
    <w:p w:rsidR="00B357C0" w:rsidRDefault="00B357C0" w:rsidP="0068252D">
      <w:pPr>
        <w:rPr>
          <w:rtl/>
        </w:rPr>
      </w:pPr>
      <w:r>
        <w:rPr>
          <w:rtl/>
        </w:rPr>
        <w:t>לחמאס הוא קרא</w:t>
      </w:r>
      <w:r>
        <w:rPr>
          <w:rFonts w:hint="cs"/>
          <w:rtl/>
        </w:rPr>
        <w:t xml:space="preserve"> רק בשנה האחרונה </w:t>
      </w:r>
      <w:r>
        <w:rPr>
          <w:rFonts w:hint="eastAsia"/>
          <w:rtl/>
        </w:rPr>
        <w:t>–</w:t>
      </w:r>
      <w:r>
        <w:rPr>
          <w:rFonts w:hint="cs"/>
          <w:rtl/>
        </w:rPr>
        <w:t xml:space="preserve"> וזה, אגב, בעברית:</w:t>
      </w:r>
      <w:r>
        <w:rPr>
          <w:rtl/>
        </w:rPr>
        <w:t xml:space="preserve"> </w:t>
      </w:r>
      <w:r>
        <w:rPr>
          <w:rFonts w:hint="cs"/>
          <w:rtl/>
        </w:rPr>
        <w:t>"</w:t>
      </w:r>
      <w:r>
        <w:rPr>
          <w:rtl/>
        </w:rPr>
        <w:t>פלג לגיטימי שרבים בעם הפלסטיני בוחרים בו בקלפיות</w:t>
      </w:r>
      <w:r>
        <w:rPr>
          <w:rFonts w:hint="cs"/>
          <w:rtl/>
        </w:rPr>
        <w:t>"</w:t>
      </w:r>
      <w:r>
        <w:rPr>
          <w:rtl/>
        </w:rPr>
        <w:t xml:space="preserve">. </w:t>
      </w:r>
      <w:r>
        <w:rPr>
          <w:rFonts w:hint="cs"/>
          <w:rtl/>
        </w:rPr>
        <w:t xml:space="preserve">פלג לגיטימי, כך הוא </w:t>
      </w:r>
      <w:bookmarkStart w:id="3502" w:name="_ETM_Q13_311054"/>
      <w:bookmarkEnd w:id="3502"/>
      <w:r>
        <w:rPr>
          <w:rFonts w:hint="cs"/>
          <w:rtl/>
        </w:rPr>
        <w:t xml:space="preserve">קרא לארגון </w:t>
      </w:r>
      <w:r>
        <w:rPr>
          <w:rtl/>
        </w:rPr>
        <w:t>חמאס</w:t>
      </w:r>
      <w:r>
        <w:rPr>
          <w:rFonts w:hint="cs"/>
          <w:rtl/>
        </w:rPr>
        <w:t>.</w:t>
      </w:r>
    </w:p>
    <w:p w:rsidR="00B357C0" w:rsidRDefault="00B357C0" w:rsidP="00EC1645">
      <w:pPr>
        <w:rPr>
          <w:rtl/>
        </w:rPr>
      </w:pPr>
    </w:p>
    <w:p w:rsidR="00B357C0" w:rsidRDefault="00B357C0" w:rsidP="00EC1645">
      <w:pPr>
        <w:pStyle w:val="af6"/>
        <w:keepNext/>
        <w:rPr>
          <w:rtl/>
        </w:rPr>
      </w:pPr>
      <w:r w:rsidRPr="009F0B61">
        <w:rPr>
          <w:rStyle w:val="TagStyle"/>
          <w:rtl/>
        </w:rPr>
        <w:t xml:space="preserve"> &lt;&lt; יור &gt;&gt;</w:t>
      </w:r>
      <w:r w:rsidRPr="00282DC2">
        <w:rPr>
          <w:rStyle w:val="TagStyle"/>
          <w:rtl/>
        </w:rPr>
        <w:t xml:space="preserve"> </w:t>
      </w:r>
      <w:r>
        <w:rPr>
          <w:rtl/>
        </w:rPr>
        <w:t>היו"ר מאיר כהן:</w:t>
      </w:r>
      <w:r w:rsidRPr="00282DC2">
        <w:rPr>
          <w:rStyle w:val="TagStyle"/>
          <w:rtl/>
        </w:rPr>
        <w:t xml:space="preserve"> </w:t>
      </w:r>
      <w:r w:rsidRPr="009F0B61">
        <w:rPr>
          <w:rStyle w:val="TagStyle"/>
          <w:rtl/>
        </w:rPr>
        <w:t>&lt;&lt; יור &gt;&gt;</w:t>
      </w:r>
      <w:r>
        <w:rPr>
          <w:rtl/>
        </w:rPr>
        <w:t xml:space="preserve">   </w:t>
      </w:r>
    </w:p>
    <w:p w:rsidR="00B357C0" w:rsidRDefault="00B357C0" w:rsidP="00EC1645">
      <w:pPr>
        <w:rPr>
          <w:rtl/>
        </w:rPr>
      </w:pPr>
    </w:p>
    <w:p w:rsidR="00B357C0" w:rsidRDefault="00B357C0" w:rsidP="00EC1645">
      <w:pPr>
        <w:rPr>
          <w:rtl/>
        </w:rPr>
      </w:pPr>
      <w:r>
        <w:rPr>
          <w:rFonts w:hint="cs"/>
          <w:rtl/>
        </w:rPr>
        <w:t xml:space="preserve">הוא חוסל על ידי מדינת ישראל, וטוב שכך. </w:t>
      </w:r>
      <w:bookmarkStart w:id="3503" w:name="_ETM_Q13_317941"/>
      <w:bookmarkEnd w:id="3503"/>
    </w:p>
    <w:p w:rsidR="00B357C0" w:rsidRDefault="00B357C0" w:rsidP="00EC1645">
      <w:pPr>
        <w:rPr>
          <w:rtl/>
        </w:rPr>
      </w:pPr>
      <w:bookmarkStart w:id="3504" w:name="_ETM_Q13_318645"/>
      <w:bookmarkStart w:id="3505" w:name="_ETM_Q13_318795"/>
      <w:bookmarkStart w:id="3506" w:name="_ETM_Q13_318835"/>
      <w:bookmarkStart w:id="3507" w:name="_ETM_Q13_318900"/>
      <w:bookmarkEnd w:id="3504"/>
      <w:bookmarkEnd w:id="3505"/>
      <w:bookmarkEnd w:id="3506"/>
      <w:bookmarkEnd w:id="3507"/>
    </w:p>
    <w:p w:rsidR="00B357C0" w:rsidRDefault="00B357C0" w:rsidP="00EC1645">
      <w:pPr>
        <w:pStyle w:val="af5"/>
        <w:keepNext/>
        <w:rPr>
          <w:rtl/>
        </w:rPr>
      </w:pPr>
      <w:bookmarkStart w:id="3508" w:name="ET_interruption_6345_20"/>
      <w:r w:rsidRPr="00BA1000">
        <w:rPr>
          <w:rStyle w:val="TagStyle"/>
          <w:rtl/>
        </w:rPr>
        <w:t xml:space="preserve"> &lt;&lt; קריאה &gt;&gt; </w:t>
      </w:r>
      <w:r>
        <w:rPr>
          <w:rtl/>
        </w:rPr>
        <w:t>טלי גוטליב (הליכוד):</w:t>
      </w:r>
      <w:r w:rsidRPr="00BA1000">
        <w:rPr>
          <w:rStyle w:val="TagStyle"/>
          <w:rtl/>
        </w:rPr>
        <w:t xml:space="preserve"> &lt;&lt; קריאה &gt;&gt;</w:t>
      </w:r>
      <w:r>
        <w:rPr>
          <w:rtl/>
        </w:rPr>
        <w:t xml:space="preserve">   </w:t>
      </w:r>
      <w:bookmarkEnd w:id="3508"/>
    </w:p>
    <w:p w:rsidR="00B357C0" w:rsidRDefault="00B357C0" w:rsidP="00EC1645">
      <w:pPr>
        <w:rPr>
          <w:rtl/>
        </w:rPr>
      </w:pPr>
    </w:p>
    <w:p w:rsidR="00B357C0" w:rsidRDefault="00B357C0" w:rsidP="00EC1645">
      <w:pPr>
        <w:rPr>
          <w:rtl/>
        </w:rPr>
      </w:pPr>
      <w:bookmarkStart w:id="3509" w:name="_ETM_Q13_319955"/>
      <w:bookmarkEnd w:id="3509"/>
      <w:r>
        <w:rPr>
          <w:rFonts w:hint="cs"/>
          <w:rtl/>
        </w:rPr>
        <w:t xml:space="preserve">הוא יושב פה בכנסת, כן? תומך הטרור הזה. </w:t>
      </w:r>
    </w:p>
    <w:p w:rsidR="00B357C0" w:rsidRDefault="00B357C0" w:rsidP="00EC1645">
      <w:pPr>
        <w:rPr>
          <w:rtl/>
        </w:rPr>
      </w:pPr>
      <w:bookmarkStart w:id="3510" w:name="_ETM_Q13_319122"/>
      <w:bookmarkStart w:id="3511" w:name="_ETM_Q13_319214"/>
      <w:bookmarkEnd w:id="3510"/>
      <w:bookmarkEnd w:id="3511"/>
    </w:p>
    <w:p w:rsidR="00B357C0" w:rsidRDefault="00B357C0" w:rsidP="00EC1645">
      <w:pPr>
        <w:pStyle w:val="-"/>
        <w:keepNext/>
        <w:rPr>
          <w:rtl/>
        </w:rPr>
      </w:pPr>
      <w:bookmarkStart w:id="3512" w:name="_ETM_Q13_319312"/>
      <w:bookmarkStart w:id="3513" w:name="_ETM_Q13_319442"/>
      <w:bookmarkStart w:id="3514" w:name="ET_speakercontinue_6525_10"/>
      <w:bookmarkEnd w:id="3512"/>
      <w:bookmarkEnd w:id="3513"/>
      <w:r w:rsidRPr="009F0B61">
        <w:rPr>
          <w:rStyle w:val="TagStyle"/>
          <w:rtl/>
        </w:rPr>
        <w:t xml:space="preserve"> &lt;&lt; דובר_המשך &gt;&gt;</w:t>
      </w:r>
      <w:r w:rsidRPr="00282DC2">
        <w:rPr>
          <w:rStyle w:val="TagStyle"/>
          <w:rtl/>
        </w:rPr>
        <w:t xml:space="preserve"> </w:t>
      </w:r>
      <w:r>
        <w:rPr>
          <w:rtl/>
        </w:rPr>
        <w:t>צבי ידידיה סוכות (הציונות הדתית):</w:t>
      </w:r>
      <w:r w:rsidRPr="00282DC2">
        <w:rPr>
          <w:rStyle w:val="TagStyle"/>
          <w:rtl/>
        </w:rPr>
        <w:t xml:space="preserve"> </w:t>
      </w:r>
      <w:r w:rsidRPr="009F0B61">
        <w:rPr>
          <w:rStyle w:val="TagStyle"/>
          <w:rtl/>
        </w:rPr>
        <w:t>&lt;&lt; דובר_המשך &gt;&gt;</w:t>
      </w:r>
      <w:r>
        <w:rPr>
          <w:rtl/>
        </w:rPr>
        <w:t xml:space="preserve">   </w:t>
      </w:r>
      <w:bookmarkEnd w:id="3514"/>
    </w:p>
    <w:p w:rsidR="00B357C0" w:rsidRDefault="00B357C0" w:rsidP="00EC1645">
      <w:pPr>
        <w:rPr>
          <w:rtl/>
        </w:rPr>
      </w:pPr>
    </w:p>
    <w:p w:rsidR="00B357C0" w:rsidRDefault="00B357C0" w:rsidP="00EC1645">
      <w:pPr>
        <w:rPr>
          <w:rtl/>
        </w:rPr>
      </w:pPr>
      <w:bookmarkStart w:id="3515" w:name="_ETM_Q13_321298"/>
      <w:bookmarkEnd w:id="3515"/>
      <w:r>
        <w:rPr>
          <w:rFonts w:hint="cs"/>
          <w:rtl/>
        </w:rPr>
        <w:t>נכון, וטוב שכך. מתקן אותי היושב-ראש:</w:t>
      </w:r>
      <w:bookmarkStart w:id="3516" w:name="_ETM_Q13_321390"/>
      <w:bookmarkEnd w:id="3516"/>
      <w:r>
        <w:rPr>
          <w:rFonts w:hint="cs"/>
          <w:rtl/>
        </w:rPr>
        <w:t xml:space="preserve"> טוב שכך, שחוסל אבו ג'יהאד. נכון. </w:t>
      </w:r>
    </w:p>
    <w:p w:rsidR="00B357C0" w:rsidRDefault="00B357C0" w:rsidP="00EC1645">
      <w:pPr>
        <w:rPr>
          <w:rtl/>
        </w:rPr>
      </w:pPr>
    </w:p>
    <w:p w:rsidR="00B357C0" w:rsidRDefault="00B357C0" w:rsidP="00896229">
      <w:pPr>
        <w:rPr>
          <w:rtl/>
        </w:rPr>
      </w:pPr>
      <w:r>
        <w:rPr>
          <w:rtl/>
        </w:rPr>
        <w:t xml:space="preserve">בעולם מתוקן אדם </w:t>
      </w:r>
      <w:r>
        <w:rPr>
          <w:rFonts w:hint="cs"/>
          <w:rtl/>
        </w:rPr>
        <w:t xml:space="preserve">כמו חבר הכנסת טיבי, </w:t>
      </w:r>
      <w:bookmarkStart w:id="3517" w:name="_ETM_Q13_327273"/>
      <w:bookmarkEnd w:id="3517"/>
      <w:r>
        <w:rPr>
          <w:rFonts w:hint="cs"/>
          <w:rtl/>
        </w:rPr>
        <w:t xml:space="preserve">שעומד כאן ומדבר בעברית כאילו הוא איזה אוהב ישראל, </w:t>
      </w:r>
      <w:bookmarkStart w:id="3518" w:name="_ETM_Q13_324825"/>
      <w:bookmarkEnd w:id="3518"/>
      <w:r>
        <w:rPr>
          <w:rFonts w:hint="cs"/>
          <w:rtl/>
        </w:rPr>
        <w:t xml:space="preserve">ועל מוסלמים שמצילים יהודים </w:t>
      </w:r>
      <w:r>
        <w:rPr>
          <w:rFonts w:hint="eastAsia"/>
          <w:rtl/>
        </w:rPr>
        <w:t>–</w:t>
      </w:r>
      <w:r>
        <w:rPr>
          <w:rFonts w:hint="cs"/>
          <w:rtl/>
        </w:rPr>
        <w:t xml:space="preserve"> בעולם מתוקן הוא היה יושב </w:t>
      </w:r>
      <w:r>
        <w:rPr>
          <w:rtl/>
        </w:rPr>
        <w:t>בכלא לשנים ארוכות</w:t>
      </w:r>
      <w:r>
        <w:rPr>
          <w:rFonts w:hint="cs"/>
          <w:rtl/>
        </w:rPr>
        <w:t>,</w:t>
      </w:r>
      <w:r>
        <w:rPr>
          <w:rtl/>
        </w:rPr>
        <w:t xml:space="preserve"> או לכל הפחות </w:t>
      </w:r>
      <w:r>
        <w:rPr>
          <w:rFonts w:hint="cs"/>
          <w:rtl/>
        </w:rPr>
        <w:t xml:space="preserve">היה מגורש </w:t>
      </w:r>
      <w:bookmarkStart w:id="3519" w:name="_ETM_Q13_330508"/>
      <w:bookmarkEnd w:id="3519"/>
      <w:r>
        <w:rPr>
          <w:rtl/>
        </w:rPr>
        <w:t>מהמדינה</w:t>
      </w:r>
      <w:r>
        <w:rPr>
          <w:rFonts w:hint="cs"/>
          <w:rtl/>
        </w:rPr>
        <w:t xml:space="preserve"> הזו. אבל לצערי בחוקי </w:t>
      </w:r>
      <w:r>
        <w:rPr>
          <w:rtl/>
        </w:rPr>
        <w:t xml:space="preserve">ההתאבדות </w:t>
      </w:r>
      <w:r>
        <w:rPr>
          <w:rFonts w:hint="cs"/>
          <w:rtl/>
        </w:rPr>
        <w:t xml:space="preserve">שבהם אנחנו נמצאים </w:t>
      </w:r>
      <w:r>
        <w:rPr>
          <w:rtl/>
        </w:rPr>
        <w:t>הוא מכהן כבר עשורים כחבר בכנסת ישראל.</w:t>
      </w:r>
      <w:r>
        <w:rPr>
          <w:rFonts w:hint="cs"/>
          <w:rtl/>
        </w:rPr>
        <w:t xml:space="preserve"> </w:t>
      </w:r>
      <w:bookmarkStart w:id="3520" w:name="_ETM_Q13_340266"/>
      <w:bookmarkEnd w:id="3520"/>
      <w:r>
        <w:rPr>
          <w:rFonts w:hint="cs"/>
          <w:rtl/>
        </w:rPr>
        <w:t xml:space="preserve">אבל, רבותיי, </w:t>
      </w:r>
      <w:r>
        <w:rPr>
          <w:rtl/>
        </w:rPr>
        <w:t>זה לא אומר שמישהו בבניין הזה צריך להיות חבר שלו</w:t>
      </w:r>
      <w:r>
        <w:rPr>
          <w:rFonts w:hint="cs"/>
          <w:rtl/>
        </w:rPr>
        <w:t>. כ</w:t>
      </w:r>
      <w:r>
        <w:rPr>
          <w:rtl/>
        </w:rPr>
        <w:t xml:space="preserve">ל דיל </w:t>
      </w:r>
      <w:r>
        <w:rPr>
          <w:rFonts w:hint="cs"/>
          <w:rtl/>
        </w:rPr>
        <w:t xml:space="preserve">עם חבר הכנסת טיבי. כל דחקה עם </w:t>
      </w:r>
      <w:bookmarkStart w:id="3521" w:name="_ETM_Q13_343759"/>
      <w:bookmarkEnd w:id="3521"/>
      <w:r>
        <w:rPr>
          <w:rFonts w:hint="cs"/>
          <w:rtl/>
        </w:rPr>
        <w:t xml:space="preserve">תומך </w:t>
      </w:r>
      <w:r>
        <w:rPr>
          <w:rtl/>
        </w:rPr>
        <w:t xml:space="preserve">הטרור </w:t>
      </w:r>
      <w:r>
        <w:rPr>
          <w:rFonts w:hint="cs"/>
          <w:rtl/>
        </w:rPr>
        <w:t xml:space="preserve">הזה, שרק בשבוע שעבר קרא כאן על הבימה </w:t>
      </w:r>
      <w:bookmarkStart w:id="3522" w:name="_ETM_Q13_350180"/>
      <w:bookmarkEnd w:id="3522"/>
      <w:r>
        <w:rPr>
          <w:rFonts w:hint="cs"/>
          <w:rtl/>
        </w:rPr>
        <w:t>לחיילי צה"ל:</w:t>
      </w:r>
      <w:r w:rsidR="00896229">
        <w:rPr>
          <w:rFonts w:hint="cs"/>
          <w:rtl/>
        </w:rPr>
        <w:t xml:space="preserve"> </w:t>
      </w:r>
      <w:r>
        <w:rPr>
          <w:rFonts w:hint="cs"/>
          <w:rtl/>
        </w:rPr>
        <w:t>אנשים שמבצעים טבח עם, וחרפה מוסרית, ומבצעים</w:t>
      </w:r>
      <w:bookmarkStart w:id="3523" w:name="_ETM_Q13_356637"/>
      <w:bookmarkEnd w:id="3523"/>
      <w:r>
        <w:rPr>
          <w:rFonts w:hint="cs"/>
          <w:rtl/>
        </w:rPr>
        <w:t xml:space="preserve"> הרעבה </w:t>
      </w:r>
      <w:r>
        <w:rPr>
          <w:rtl/>
        </w:rPr>
        <w:t>–</w:t>
      </w:r>
      <w:r>
        <w:rPr>
          <w:rFonts w:hint="cs"/>
          <w:rtl/>
        </w:rPr>
        <w:t xml:space="preserve"> כל דחקה עם האדם הזה, </w:t>
      </w:r>
      <w:bookmarkStart w:id="3524" w:name="_ETM_Q13_354851"/>
      <w:bookmarkEnd w:id="3524"/>
      <w:r>
        <w:rPr>
          <w:rFonts w:hint="cs"/>
          <w:rtl/>
        </w:rPr>
        <w:t xml:space="preserve">כל דיל איתו, הם יריקה בפנים של חיילי צה"ל. כל אחד שמדבר איתו וצוחק איתו כאן בצד, או בפרסה, או בוועדות, או סוגר איתו דברים </w:t>
      </w:r>
      <w:r>
        <w:rPr>
          <w:rtl/>
        </w:rPr>
        <w:t>–</w:t>
      </w:r>
      <w:r>
        <w:rPr>
          <w:rFonts w:hint="cs"/>
          <w:rtl/>
        </w:rPr>
        <w:t xml:space="preserve"> יורק בפנים של </w:t>
      </w:r>
      <w:bookmarkStart w:id="3525" w:name="_ETM_Q13_367721"/>
      <w:bookmarkEnd w:id="3525"/>
      <w:r>
        <w:rPr>
          <w:rFonts w:hint="cs"/>
          <w:rtl/>
        </w:rPr>
        <w:t>חיילי צה"ל.</w:t>
      </w:r>
    </w:p>
    <w:p w:rsidR="00B357C0" w:rsidRDefault="00B357C0" w:rsidP="00EC1645">
      <w:pPr>
        <w:rPr>
          <w:rtl/>
        </w:rPr>
      </w:pPr>
      <w:bookmarkStart w:id="3526" w:name="_ETM_Q13_364414"/>
      <w:bookmarkEnd w:id="3526"/>
    </w:p>
    <w:p w:rsidR="00B357C0" w:rsidRDefault="00B357C0" w:rsidP="00EC1645">
      <w:pPr>
        <w:pStyle w:val="af6"/>
        <w:keepNext/>
        <w:rPr>
          <w:rtl/>
        </w:rPr>
      </w:pPr>
      <w:bookmarkStart w:id="3527" w:name="_ETM_Q13_364661"/>
      <w:bookmarkStart w:id="3528" w:name="_ETM_Q13_364688"/>
      <w:bookmarkStart w:id="3529" w:name="_ETM_Q13_364762"/>
      <w:bookmarkEnd w:id="3527"/>
      <w:bookmarkEnd w:id="3528"/>
      <w:bookmarkEnd w:id="3529"/>
      <w:r w:rsidRPr="009F0B61">
        <w:rPr>
          <w:rStyle w:val="TagStyle"/>
          <w:rtl/>
        </w:rPr>
        <w:t>&lt;&lt; יור &gt;&gt;</w:t>
      </w:r>
      <w:r w:rsidRPr="0017188B">
        <w:rPr>
          <w:rStyle w:val="TagStyle"/>
          <w:rtl/>
        </w:rPr>
        <w:t xml:space="preserve"> </w:t>
      </w:r>
      <w:r>
        <w:rPr>
          <w:rtl/>
        </w:rPr>
        <w:t>היו"ר מאיר כהן:</w:t>
      </w:r>
      <w:r w:rsidRPr="0017188B">
        <w:rPr>
          <w:rStyle w:val="TagStyle"/>
          <w:rtl/>
        </w:rPr>
        <w:t xml:space="preserve"> </w:t>
      </w:r>
      <w:r w:rsidRPr="009F0B61">
        <w:rPr>
          <w:rStyle w:val="TagStyle"/>
          <w:rtl/>
        </w:rPr>
        <w:t>&lt;&lt; יור &gt;&gt;</w:t>
      </w:r>
      <w:r>
        <w:rPr>
          <w:rtl/>
        </w:rPr>
        <w:t xml:space="preserve">   </w:t>
      </w:r>
    </w:p>
    <w:p w:rsidR="00B357C0" w:rsidRDefault="00B357C0" w:rsidP="00EC1645">
      <w:pPr>
        <w:rPr>
          <w:rtl/>
        </w:rPr>
      </w:pPr>
    </w:p>
    <w:p w:rsidR="00B357C0" w:rsidRDefault="00B357C0" w:rsidP="00EC1645">
      <w:pPr>
        <w:rPr>
          <w:rtl/>
        </w:rPr>
      </w:pPr>
      <w:bookmarkStart w:id="3530" w:name="_ETM_Q13_365832"/>
      <w:bookmarkEnd w:id="3530"/>
      <w:r>
        <w:rPr>
          <w:rFonts w:hint="cs"/>
          <w:rtl/>
        </w:rPr>
        <w:t xml:space="preserve">תודה. </w:t>
      </w:r>
      <w:bookmarkStart w:id="3531" w:name="_ETM_Q13_367453"/>
      <w:bookmarkEnd w:id="3531"/>
    </w:p>
    <w:p w:rsidR="00B357C0" w:rsidRDefault="00B357C0" w:rsidP="00EC1645">
      <w:pPr>
        <w:rPr>
          <w:rtl/>
        </w:rPr>
      </w:pPr>
      <w:bookmarkStart w:id="3532" w:name="_ETM_Q13_367674"/>
      <w:bookmarkStart w:id="3533" w:name="_ETM_Q13_367700"/>
      <w:bookmarkStart w:id="3534" w:name="_ETM_Q13_367772"/>
      <w:bookmarkEnd w:id="3532"/>
      <w:bookmarkEnd w:id="3533"/>
      <w:bookmarkEnd w:id="3534"/>
    </w:p>
    <w:p w:rsidR="00B357C0" w:rsidRDefault="00B357C0" w:rsidP="00EC1645">
      <w:pPr>
        <w:pStyle w:val="-"/>
        <w:keepNext/>
        <w:rPr>
          <w:rtl/>
        </w:rPr>
      </w:pPr>
      <w:bookmarkStart w:id="3535" w:name="ET_speakercontinue_6525_12"/>
      <w:r w:rsidRPr="009F0B61">
        <w:rPr>
          <w:rStyle w:val="TagStyle"/>
          <w:rtl/>
        </w:rPr>
        <w:t xml:space="preserve"> &lt;&lt; דובר_המשך &gt;&gt;</w:t>
      </w:r>
      <w:r w:rsidRPr="0017188B">
        <w:rPr>
          <w:rStyle w:val="TagStyle"/>
          <w:rtl/>
        </w:rPr>
        <w:t xml:space="preserve"> </w:t>
      </w:r>
      <w:r>
        <w:rPr>
          <w:rtl/>
        </w:rPr>
        <w:t>צבי ידידיה סוכות (הציונות הדתית):</w:t>
      </w:r>
      <w:r w:rsidRPr="0017188B">
        <w:rPr>
          <w:rStyle w:val="TagStyle"/>
          <w:rtl/>
        </w:rPr>
        <w:t xml:space="preserve"> </w:t>
      </w:r>
      <w:r w:rsidRPr="009F0B61">
        <w:rPr>
          <w:rStyle w:val="TagStyle"/>
          <w:rtl/>
        </w:rPr>
        <w:t>&lt;&lt; דובר_המשך &gt;&gt;</w:t>
      </w:r>
      <w:r>
        <w:rPr>
          <w:rtl/>
        </w:rPr>
        <w:t xml:space="preserve">   </w:t>
      </w:r>
      <w:bookmarkEnd w:id="3535"/>
    </w:p>
    <w:p w:rsidR="00B357C0" w:rsidRDefault="00B357C0" w:rsidP="00EC1645">
      <w:pPr>
        <w:rPr>
          <w:rtl/>
        </w:rPr>
      </w:pPr>
    </w:p>
    <w:p w:rsidR="00B357C0" w:rsidRDefault="00B357C0" w:rsidP="00EC1645">
      <w:pPr>
        <w:rPr>
          <w:rtl/>
        </w:rPr>
      </w:pPr>
      <w:bookmarkStart w:id="3536" w:name="_ETM_Q13_368801"/>
      <w:bookmarkEnd w:id="3536"/>
      <w:r>
        <w:rPr>
          <w:rFonts w:hint="cs"/>
          <w:rtl/>
        </w:rPr>
        <w:t xml:space="preserve">חבר הכנסת טיבי </w:t>
      </w:r>
      <w:r>
        <w:rPr>
          <w:rtl/>
        </w:rPr>
        <w:t>–</w:t>
      </w:r>
      <w:r>
        <w:rPr>
          <w:rFonts w:hint="cs"/>
          <w:rtl/>
        </w:rPr>
        <w:t xml:space="preserve"> הוא יצא כאן מהאולם, </w:t>
      </w:r>
      <w:bookmarkStart w:id="3537" w:name="_ETM_Q13_371105"/>
      <w:bookmarkEnd w:id="3537"/>
      <w:r>
        <w:rPr>
          <w:rFonts w:hint="cs"/>
          <w:rtl/>
        </w:rPr>
        <w:t xml:space="preserve">אבל אנחנו עוד נמחק לך את החיוך. רק הבוקר מישהו </w:t>
      </w:r>
      <w:bookmarkStart w:id="3538" w:name="_ETM_Q13_373684"/>
      <w:bookmarkEnd w:id="3538"/>
      <w:r>
        <w:rPr>
          <w:rFonts w:hint="cs"/>
          <w:rtl/>
        </w:rPr>
        <w:t xml:space="preserve">ששומע את דברי ההסתה האלה, אזרח ערבי ישראלי, ניסה לרצוח </w:t>
      </w:r>
      <w:bookmarkStart w:id="3539" w:name="_ETM_Q13_376474"/>
      <w:bookmarkEnd w:id="3539"/>
      <w:r>
        <w:rPr>
          <w:rFonts w:hint="cs"/>
          <w:rtl/>
        </w:rPr>
        <w:t xml:space="preserve">שוטרים ליד כוכב יאיר. </w:t>
      </w:r>
      <w:bookmarkStart w:id="3540" w:name="_ETM_Q13_375440"/>
      <w:bookmarkStart w:id="3541" w:name="_ETM_Q13_375622"/>
      <w:bookmarkStart w:id="3542" w:name="_ETM_Q13_375653"/>
      <w:bookmarkStart w:id="3543" w:name="_ETM_Q13_375739"/>
      <w:bookmarkStart w:id="3544" w:name="_ETM_Q13_379402"/>
      <w:bookmarkEnd w:id="3540"/>
      <w:bookmarkEnd w:id="3541"/>
      <w:bookmarkEnd w:id="3542"/>
      <w:bookmarkEnd w:id="3543"/>
      <w:bookmarkEnd w:id="3544"/>
      <w:r>
        <w:rPr>
          <w:rFonts w:hint="cs"/>
          <w:rtl/>
        </w:rPr>
        <w:t xml:space="preserve">ומול </w:t>
      </w:r>
      <w:r>
        <w:rPr>
          <w:rtl/>
        </w:rPr>
        <w:t>העיניים שלך</w:t>
      </w:r>
      <w:r>
        <w:rPr>
          <w:rFonts w:hint="cs"/>
          <w:rtl/>
        </w:rPr>
        <w:t>, חבר הכנסת טיבי,</w:t>
      </w:r>
      <w:r>
        <w:rPr>
          <w:rtl/>
        </w:rPr>
        <w:t xml:space="preserve"> ארגוני הטרור שאתה תומך </w:t>
      </w:r>
      <w:r>
        <w:rPr>
          <w:rFonts w:hint="cs"/>
          <w:rtl/>
        </w:rPr>
        <w:t>בהם י</w:t>
      </w:r>
      <w:r>
        <w:rPr>
          <w:rtl/>
        </w:rPr>
        <w:t>ובסו אחד אחרי השני</w:t>
      </w:r>
      <w:r>
        <w:rPr>
          <w:rFonts w:hint="cs"/>
          <w:rtl/>
        </w:rPr>
        <w:t xml:space="preserve">, ובסוף, </w:t>
      </w:r>
      <w:bookmarkStart w:id="3545" w:name="_ETM_Q13_382362"/>
      <w:bookmarkEnd w:id="3545"/>
      <w:r>
        <w:rPr>
          <w:rFonts w:hint="cs"/>
          <w:rtl/>
        </w:rPr>
        <w:t xml:space="preserve">גם את חבר הכנסת טיבי אנחנו נוציא מהכנסת. </w:t>
      </w:r>
      <w:r>
        <w:rPr>
          <w:rtl/>
        </w:rPr>
        <w:t>רק התחלנו.</w:t>
      </w:r>
    </w:p>
    <w:p w:rsidR="00B357C0" w:rsidRDefault="00B357C0" w:rsidP="00EC1645">
      <w:pPr>
        <w:rPr>
          <w:rtl/>
        </w:rPr>
      </w:pPr>
    </w:p>
    <w:p w:rsidR="00B357C0" w:rsidRDefault="00B357C0" w:rsidP="00EC1645">
      <w:pPr>
        <w:pStyle w:val="af6"/>
        <w:keepNext/>
        <w:rPr>
          <w:rtl/>
        </w:rPr>
      </w:pPr>
      <w:bookmarkStart w:id="3546" w:name="ET_yor_6597_15"/>
      <w:r w:rsidRPr="009F0B61">
        <w:rPr>
          <w:rStyle w:val="TagStyle"/>
          <w:rtl/>
        </w:rPr>
        <w:t xml:space="preserve"> &lt;&lt; יור &gt;&gt;</w:t>
      </w:r>
      <w:r w:rsidRPr="0017188B">
        <w:rPr>
          <w:rStyle w:val="TagStyle"/>
          <w:rtl/>
        </w:rPr>
        <w:t xml:space="preserve"> </w:t>
      </w:r>
      <w:r>
        <w:rPr>
          <w:rtl/>
        </w:rPr>
        <w:t>היו"ר מאיר כהן:</w:t>
      </w:r>
      <w:r w:rsidRPr="0017188B">
        <w:rPr>
          <w:rStyle w:val="TagStyle"/>
          <w:rtl/>
        </w:rPr>
        <w:t xml:space="preserve"> </w:t>
      </w:r>
      <w:r w:rsidRPr="009F0B61">
        <w:rPr>
          <w:rStyle w:val="TagStyle"/>
          <w:rtl/>
        </w:rPr>
        <w:t>&lt;&lt; יור &gt;&gt;</w:t>
      </w:r>
      <w:r>
        <w:rPr>
          <w:rtl/>
        </w:rPr>
        <w:t xml:space="preserve">   </w:t>
      </w:r>
      <w:bookmarkEnd w:id="3546"/>
    </w:p>
    <w:p w:rsidR="00B357C0" w:rsidRDefault="00B357C0" w:rsidP="00EC1645">
      <w:pPr>
        <w:rPr>
          <w:rtl/>
        </w:rPr>
      </w:pPr>
    </w:p>
    <w:p w:rsidR="00B357C0" w:rsidRDefault="00B357C0" w:rsidP="00EC1645">
      <w:pPr>
        <w:rPr>
          <w:rtl/>
        </w:rPr>
      </w:pPr>
      <w:r>
        <w:rPr>
          <w:rFonts w:hint="cs"/>
          <w:rtl/>
        </w:rPr>
        <w:t xml:space="preserve">תודה </w:t>
      </w:r>
      <w:bookmarkStart w:id="3547" w:name="_ETM_Q13_382369"/>
      <w:bookmarkEnd w:id="3547"/>
      <w:r>
        <w:rPr>
          <w:rFonts w:hint="cs"/>
          <w:rtl/>
        </w:rPr>
        <w:t xml:space="preserve">רבה, אדוני. חבר הכנסת נאור שירי, בבקשה. </w:t>
      </w:r>
    </w:p>
    <w:p w:rsidR="00B357C0" w:rsidRDefault="00B357C0" w:rsidP="00EC1645">
      <w:pPr>
        <w:rPr>
          <w:rtl/>
        </w:rPr>
      </w:pPr>
    </w:p>
    <w:p w:rsidR="00B357C0" w:rsidRDefault="00B357C0" w:rsidP="00EC1645">
      <w:pPr>
        <w:pStyle w:val="a4"/>
        <w:keepNext/>
        <w:rPr>
          <w:rtl/>
        </w:rPr>
      </w:pPr>
      <w:bookmarkStart w:id="3548" w:name="ET_speaker_6361_16"/>
      <w:r w:rsidRPr="009F0B61">
        <w:rPr>
          <w:rStyle w:val="TagStyle"/>
          <w:rtl/>
        </w:rPr>
        <w:t xml:space="preserve"> &lt;&lt; דובר &gt;&gt;</w:t>
      </w:r>
      <w:r w:rsidRPr="007C73E3">
        <w:rPr>
          <w:rStyle w:val="TagStyle"/>
          <w:rtl/>
        </w:rPr>
        <w:t xml:space="preserve"> </w:t>
      </w:r>
      <w:bookmarkStart w:id="3549" w:name="_Toc163068610"/>
      <w:bookmarkStart w:id="3550" w:name="_Toc163123213"/>
      <w:bookmarkStart w:id="3551" w:name="_Toc163123382"/>
      <w:bookmarkStart w:id="3552" w:name="_Toc163123553"/>
      <w:r>
        <w:rPr>
          <w:rtl/>
        </w:rPr>
        <w:t>נאור שירי (יש עתיד):</w:t>
      </w:r>
      <w:bookmarkEnd w:id="3549"/>
      <w:bookmarkEnd w:id="3550"/>
      <w:bookmarkEnd w:id="3551"/>
      <w:bookmarkEnd w:id="3552"/>
      <w:r w:rsidRPr="007C73E3">
        <w:rPr>
          <w:rStyle w:val="TagStyle"/>
          <w:rtl/>
        </w:rPr>
        <w:t xml:space="preserve"> </w:t>
      </w:r>
      <w:r w:rsidRPr="009F0B61">
        <w:rPr>
          <w:rStyle w:val="TagStyle"/>
          <w:rtl/>
        </w:rPr>
        <w:t>&lt;&lt; דובר &gt;&gt;</w:t>
      </w:r>
      <w:r>
        <w:rPr>
          <w:rtl/>
        </w:rPr>
        <w:t xml:space="preserve">   </w:t>
      </w:r>
      <w:bookmarkEnd w:id="3548"/>
    </w:p>
    <w:p w:rsidR="00B357C0" w:rsidRDefault="00B357C0" w:rsidP="00EC1645">
      <w:pPr>
        <w:rPr>
          <w:rtl/>
        </w:rPr>
      </w:pPr>
    </w:p>
    <w:p w:rsidR="00B357C0" w:rsidRDefault="00B357C0" w:rsidP="00896229">
      <w:pPr>
        <w:rPr>
          <w:rtl/>
        </w:rPr>
      </w:pPr>
      <w:bookmarkStart w:id="3553" w:name="_ETM_Q13_385719"/>
      <w:bookmarkStart w:id="3554" w:name="_ETM_Q13_385930"/>
      <w:bookmarkStart w:id="3555" w:name="_ETM_Q13_386560"/>
      <w:bookmarkStart w:id="3556" w:name="_ETM_Q13_387010"/>
      <w:bookmarkStart w:id="3557" w:name="_ETM_Q13_388040"/>
      <w:bookmarkStart w:id="3558" w:name="_ETM_Q13_388370"/>
      <w:bookmarkStart w:id="3559" w:name="_ETM_Q13_388790"/>
      <w:bookmarkStart w:id="3560" w:name="_ETM_Q13_389030"/>
      <w:bookmarkStart w:id="3561" w:name="_ETM_Q13_389419"/>
      <w:bookmarkStart w:id="3562" w:name="_ETM_Q13_403999"/>
      <w:bookmarkStart w:id="3563" w:name="_ETM_Q13_404150"/>
      <w:bookmarkStart w:id="3564" w:name="_ETM_Q13_404510"/>
      <w:bookmarkEnd w:id="3553"/>
      <w:bookmarkEnd w:id="3554"/>
      <w:bookmarkEnd w:id="3555"/>
      <w:bookmarkEnd w:id="3556"/>
      <w:bookmarkEnd w:id="3557"/>
      <w:bookmarkEnd w:id="3558"/>
      <w:bookmarkEnd w:id="3559"/>
      <w:bookmarkEnd w:id="3560"/>
      <w:bookmarkEnd w:id="3561"/>
      <w:bookmarkEnd w:id="3562"/>
      <w:bookmarkEnd w:id="3563"/>
      <w:bookmarkEnd w:id="3564"/>
      <w:r>
        <w:rPr>
          <w:rFonts w:hint="cs"/>
          <w:rtl/>
        </w:rPr>
        <w:t xml:space="preserve">תודה רבה, </w:t>
      </w:r>
      <w:r>
        <w:rPr>
          <w:rtl/>
        </w:rPr>
        <w:t xml:space="preserve">אדוני </w:t>
      </w:r>
      <w:bookmarkStart w:id="3565" w:name="_ETM_Q13_404809"/>
      <w:bookmarkEnd w:id="3565"/>
      <w:r>
        <w:rPr>
          <w:rtl/>
        </w:rPr>
        <w:t>היושב-ראש</w:t>
      </w:r>
      <w:r>
        <w:rPr>
          <w:rFonts w:hint="cs"/>
          <w:rtl/>
        </w:rPr>
        <w:t>.</w:t>
      </w:r>
      <w:r>
        <w:rPr>
          <w:rtl/>
        </w:rPr>
        <w:t xml:space="preserve"> </w:t>
      </w:r>
      <w:bookmarkStart w:id="3566" w:name="_ETM_Q13_405319"/>
      <w:bookmarkEnd w:id="3566"/>
      <w:r>
        <w:rPr>
          <w:rtl/>
        </w:rPr>
        <w:t>חברי</w:t>
      </w:r>
      <w:r>
        <w:rPr>
          <w:rFonts w:hint="cs"/>
          <w:rtl/>
        </w:rPr>
        <w:t>י</w:t>
      </w:r>
      <w:r>
        <w:rPr>
          <w:rtl/>
        </w:rPr>
        <w:t xml:space="preserve"> </w:t>
      </w:r>
      <w:bookmarkStart w:id="3567" w:name="_ETM_Q13_405680"/>
      <w:bookmarkEnd w:id="3567"/>
      <w:r>
        <w:rPr>
          <w:rtl/>
        </w:rPr>
        <w:t xml:space="preserve">חברי </w:t>
      </w:r>
      <w:bookmarkStart w:id="3568" w:name="_ETM_Q13_405979"/>
      <w:bookmarkEnd w:id="3568"/>
      <w:r>
        <w:rPr>
          <w:rtl/>
        </w:rPr>
        <w:t>הכנסת</w:t>
      </w:r>
      <w:r>
        <w:rPr>
          <w:rFonts w:hint="cs"/>
          <w:rtl/>
        </w:rPr>
        <w:t>,</w:t>
      </w:r>
      <w:bookmarkStart w:id="3569" w:name="_ETM_Q13_407280"/>
      <w:bookmarkStart w:id="3570" w:name="_ETM_Q13_407640"/>
      <w:bookmarkEnd w:id="3569"/>
      <w:bookmarkEnd w:id="3570"/>
      <w:r>
        <w:rPr>
          <w:rFonts w:hint="cs"/>
          <w:rtl/>
        </w:rPr>
        <w:t xml:space="preserve"> חבר הכנסת</w:t>
      </w:r>
      <w:r>
        <w:rPr>
          <w:rtl/>
        </w:rPr>
        <w:t xml:space="preserve"> </w:t>
      </w:r>
      <w:bookmarkStart w:id="3571" w:name="_ETM_Q13_408060"/>
      <w:bookmarkEnd w:id="3571"/>
      <w:r>
        <w:rPr>
          <w:rtl/>
        </w:rPr>
        <w:t xml:space="preserve">צבי </w:t>
      </w:r>
      <w:bookmarkStart w:id="3572" w:name="_ETM_Q13_408270"/>
      <w:bookmarkEnd w:id="3572"/>
      <w:r>
        <w:rPr>
          <w:rtl/>
        </w:rPr>
        <w:t>סוכות</w:t>
      </w:r>
      <w:r>
        <w:rPr>
          <w:rFonts w:hint="cs"/>
          <w:rtl/>
        </w:rPr>
        <w:t>,</w:t>
      </w:r>
      <w:r>
        <w:rPr>
          <w:rtl/>
        </w:rPr>
        <w:t xml:space="preserve"> </w:t>
      </w:r>
      <w:bookmarkStart w:id="3573" w:name="_ETM_Q13_408930"/>
      <w:bookmarkEnd w:id="3573"/>
      <w:r>
        <w:rPr>
          <w:rtl/>
        </w:rPr>
        <w:t xml:space="preserve">אתה </w:t>
      </w:r>
      <w:bookmarkStart w:id="3574" w:name="_ETM_Q13_409140"/>
      <w:bookmarkEnd w:id="3574"/>
      <w:r>
        <w:rPr>
          <w:rtl/>
        </w:rPr>
        <w:t xml:space="preserve">מפנה </w:t>
      </w:r>
      <w:bookmarkStart w:id="3575" w:name="_ETM_Q13_409500"/>
      <w:bookmarkEnd w:id="3575"/>
      <w:r>
        <w:rPr>
          <w:rtl/>
        </w:rPr>
        <w:t xml:space="preserve">אלינו </w:t>
      </w:r>
      <w:bookmarkStart w:id="3576" w:name="_ETM_Q13_411160"/>
      <w:bookmarkEnd w:id="3576"/>
      <w:r>
        <w:rPr>
          <w:rtl/>
        </w:rPr>
        <w:t xml:space="preserve">אצבע </w:t>
      </w:r>
      <w:bookmarkStart w:id="3577" w:name="_ETM_Q13_411730"/>
      <w:bookmarkEnd w:id="3577"/>
      <w:r>
        <w:rPr>
          <w:rtl/>
        </w:rPr>
        <w:t xml:space="preserve">ואומר </w:t>
      </w:r>
      <w:bookmarkStart w:id="3578" w:name="_ETM_Q13_412150"/>
      <w:bookmarkEnd w:id="3578"/>
      <w:r>
        <w:rPr>
          <w:rtl/>
        </w:rPr>
        <w:t xml:space="preserve">שאנחנו </w:t>
      </w:r>
      <w:bookmarkStart w:id="3579" w:name="_ETM_Q13_412540"/>
      <w:bookmarkEnd w:id="3579"/>
      <w:r>
        <w:rPr>
          <w:rtl/>
        </w:rPr>
        <w:t xml:space="preserve">עושים </w:t>
      </w:r>
      <w:bookmarkStart w:id="3580" w:name="_ETM_Q13_412810"/>
      <w:bookmarkEnd w:id="3580"/>
      <w:proofErr w:type="spellStart"/>
      <w:r>
        <w:rPr>
          <w:rtl/>
        </w:rPr>
        <w:t>דחקות</w:t>
      </w:r>
      <w:proofErr w:type="spellEnd"/>
      <w:r>
        <w:rPr>
          <w:rtl/>
        </w:rPr>
        <w:t xml:space="preserve"> </w:t>
      </w:r>
      <w:bookmarkStart w:id="3581" w:name="_ETM_Q13_413260"/>
      <w:bookmarkEnd w:id="3581"/>
      <w:r>
        <w:rPr>
          <w:rtl/>
        </w:rPr>
        <w:t>ודי</w:t>
      </w:r>
      <w:bookmarkStart w:id="3582" w:name="_ETM_Q13_413560"/>
      <w:bookmarkEnd w:id="3582"/>
      <w:r>
        <w:rPr>
          <w:rtl/>
        </w:rPr>
        <w:t>לי</w:t>
      </w:r>
      <w:r>
        <w:rPr>
          <w:rFonts w:hint="cs"/>
          <w:rtl/>
        </w:rPr>
        <w:t>ם</w:t>
      </w:r>
      <w:r>
        <w:rPr>
          <w:rtl/>
        </w:rPr>
        <w:t xml:space="preserve"> </w:t>
      </w:r>
      <w:bookmarkStart w:id="3583" w:name="_ETM_Q13_413680"/>
      <w:bookmarkEnd w:id="3583"/>
      <w:r>
        <w:rPr>
          <w:rFonts w:hint="cs"/>
          <w:rtl/>
        </w:rPr>
        <w:t xml:space="preserve">עם </w:t>
      </w:r>
      <w:bookmarkStart w:id="3584" w:name="_ETM_Q13_414192"/>
      <w:bookmarkEnd w:id="3584"/>
      <w:r>
        <w:rPr>
          <w:rFonts w:hint="cs"/>
          <w:rtl/>
        </w:rPr>
        <w:t xml:space="preserve">טיבי. </w:t>
      </w:r>
      <w:bookmarkStart w:id="3585" w:name="_ETM_Q13_414040"/>
      <w:bookmarkStart w:id="3586" w:name="_ETM_Q13_415300"/>
      <w:bookmarkEnd w:id="3585"/>
      <w:bookmarkEnd w:id="3586"/>
      <w:r>
        <w:rPr>
          <w:rtl/>
        </w:rPr>
        <w:t xml:space="preserve">אני </w:t>
      </w:r>
      <w:bookmarkStart w:id="3587" w:name="_ETM_Q13_415510"/>
      <w:bookmarkEnd w:id="3587"/>
      <w:r>
        <w:rPr>
          <w:rtl/>
        </w:rPr>
        <w:t xml:space="preserve">רוצה </w:t>
      </w:r>
      <w:bookmarkStart w:id="3588" w:name="_ETM_Q13_415720"/>
      <w:bookmarkEnd w:id="3588"/>
      <w:r>
        <w:rPr>
          <w:rtl/>
        </w:rPr>
        <w:t xml:space="preserve">להזכיר </w:t>
      </w:r>
      <w:bookmarkStart w:id="3589" w:name="_ETM_Q13_416140"/>
      <w:bookmarkEnd w:id="3589"/>
      <w:r>
        <w:rPr>
          <w:rtl/>
        </w:rPr>
        <w:t xml:space="preserve">לך </w:t>
      </w:r>
      <w:bookmarkStart w:id="3590" w:name="_ETM_Q13_416560"/>
      <w:bookmarkEnd w:id="3590"/>
      <w:r>
        <w:rPr>
          <w:rtl/>
        </w:rPr>
        <w:t>את</w:t>
      </w:r>
      <w:r>
        <w:rPr>
          <w:rFonts w:hint="cs"/>
          <w:rtl/>
        </w:rPr>
        <w:t xml:space="preserve"> השותף העיקרי של טיבי, למשל בחוק הגיוס </w:t>
      </w:r>
      <w:r>
        <w:rPr>
          <w:rtl/>
        </w:rPr>
        <w:t>–</w:t>
      </w:r>
      <w:r>
        <w:rPr>
          <w:rFonts w:hint="cs"/>
          <w:rtl/>
        </w:rPr>
        <w:t xml:space="preserve"> </w:t>
      </w:r>
      <w:bookmarkStart w:id="3591" w:name="_ETM_Q13_415453"/>
      <w:bookmarkEnd w:id="3591"/>
      <w:r>
        <w:rPr>
          <w:rFonts w:hint="cs"/>
          <w:rtl/>
        </w:rPr>
        <w:t xml:space="preserve">ראש הממשלה שלך. </w:t>
      </w:r>
      <w:bookmarkStart w:id="3592" w:name="_ETM_Q13_416710"/>
      <w:bookmarkStart w:id="3593" w:name="_ETM_Q13_417070"/>
      <w:bookmarkStart w:id="3594" w:name="_ETM_Q13_418630"/>
      <w:bookmarkStart w:id="3595" w:name="_ETM_Q13_419170"/>
      <w:bookmarkStart w:id="3596" w:name="_ETM_Q13_419680"/>
      <w:bookmarkStart w:id="3597" w:name="_ETM_Q13_420100"/>
      <w:bookmarkStart w:id="3598" w:name="_ETM_Q13_420340"/>
      <w:bookmarkStart w:id="3599" w:name="_ETM_Q13_420790"/>
      <w:bookmarkStart w:id="3600" w:name="_ETM_Q13_421210"/>
      <w:bookmarkStart w:id="3601" w:name="_ETM_Q13_421540"/>
      <w:bookmarkStart w:id="3602" w:name="_ETM_Q13_422939"/>
      <w:bookmarkStart w:id="3603" w:name="_ETM_Q13_423180"/>
      <w:bookmarkStart w:id="3604" w:name="_ETM_Q13_423719"/>
      <w:bookmarkStart w:id="3605" w:name="_ETM_Q13_424439"/>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r>
        <w:rPr>
          <w:rtl/>
        </w:rPr>
        <w:t xml:space="preserve">אז </w:t>
      </w:r>
      <w:bookmarkStart w:id="3606" w:name="_ETM_Q13_424620"/>
      <w:bookmarkEnd w:id="3606"/>
      <w:r>
        <w:rPr>
          <w:rtl/>
        </w:rPr>
        <w:t xml:space="preserve">אולי </w:t>
      </w:r>
      <w:bookmarkStart w:id="3607" w:name="_ETM_Q13_424889"/>
      <w:bookmarkEnd w:id="3607"/>
      <w:r>
        <w:rPr>
          <w:rtl/>
        </w:rPr>
        <w:t xml:space="preserve">קודם </w:t>
      </w:r>
      <w:bookmarkStart w:id="3608" w:name="_ETM_Q13_425279"/>
      <w:bookmarkEnd w:id="3608"/>
      <w:r>
        <w:rPr>
          <w:rtl/>
        </w:rPr>
        <w:t xml:space="preserve">תעשה </w:t>
      </w:r>
      <w:bookmarkStart w:id="3609" w:name="_ETM_Q13_425669"/>
      <w:bookmarkEnd w:id="3609"/>
      <w:r>
        <w:rPr>
          <w:rtl/>
        </w:rPr>
        <w:t>איז</w:t>
      </w:r>
      <w:r>
        <w:rPr>
          <w:rFonts w:hint="cs"/>
          <w:rtl/>
        </w:rPr>
        <w:t>ה יישור</w:t>
      </w:r>
      <w:r>
        <w:rPr>
          <w:rtl/>
        </w:rPr>
        <w:t xml:space="preserve"> </w:t>
      </w:r>
      <w:bookmarkStart w:id="3610" w:name="_ETM_Q13_426029"/>
      <w:bookmarkStart w:id="3611" w:name="_ETM_Q13_426209"/>
      <w:bookmarkEnd w:id="3610"/>
      <w:bookmarkEnd w:id="3611"/>
      <w:r>
        <w:rPr>
          <w:rFonts w:hint="cs"/>
          <w:rtl/>
        </w:rPr>
        <w:t>קו ב</w:t>
      </w:r>
      <w:r>
        <w:rPr>
          <w:rtl/>
        </w:rPr>
        <w:t>קואליציה</w:t>
      </w:r>
      <w:r>
        <w:rPr>
          <w:rFonts w:hint="cs"/>
          <w:rtl/>
        </w:rPr>
        <w:t>,</w:t>
      </w:r>
      <w:r>
        <w:rPr>
          <w:rtl/>
        </w:rPr>
        <w:t xml:space="preserve"> </w:t>
      </w:r>
      <w:bookmarkStart w:id="3612" w:name="_ETM_Q13_426809"/>
      <w:bookmarkEnd w:id="3612"/>
      <w:r>
        <w:rPr>
          <w:rtl/>
        </w:rPr>
        <w:t xml:space="preserve">ואז </w:t>
      </w:r>
      <w:bookmarkStart w:id="3613" w:name="_ETM_Q13_427019"/>
      <w:bookmarkEnd w:id="3613"/>
      <w:r>
        <w:rPr>
          <w:rtl/>
        </w:rPr>
        <w:t xml:space="preserve">תדבר </w:t>
      </w:r>
      <w:bookmarkStart w:id="3614" w:name="_ETM_Q13_427409"/>
      <w:bookmarkEnd w:id="3614"/>
      <w:r>
        <w:rPr>
          <w:rtl/>
        </w:rPr>
        <w:t>איתי</w:t>
      </w:r>
      <w:r>
        <w:rPr>
          <w:rFonts w:hint="cs"/>
          <w:rtl/>
        </w:rPr>
        <w:t>.</w:t>
      </w:r>
      <w:r>
        <w:rPr>
          <w:rtl/>
        </w:rPr>
        <w:t xml:space="preserve"> </w:t>
      </w:r>
      <w:bookmarkStart w:id="3615" w:name="_ETM_Q13_428249"/>
      <w:bookmarkEnd w:id="3615"/>
      <w:r>
        <w:rPr>
          <w:rFonts w:hint="cs"/>
          <w:rtl/>
        </w:rPr>
        <w:t xml:space="preserve">כמי שרוצה לסגור איתם דילים על </w:t>
      </w:r>
      <w:bookmarkStart w:id="3616" w:name="_ETM_Q13_427535"/>
      <w:bookmarkEnd w:id="3616"/>
      <w:r>
        <w:rPr>
          <w:rFonts w:hint="cs"/>
          <w:rtl/>
        </w:rPr>
        <w:t xml:space="preserve">חוק גיוס, אל תבוא ותטיף לנו מוסר </w:t>
      </w:r>
      <w:r>
        <w:rPr>
          <w:rtl/>
        </w:rPr>
        <w:t>–</w:t>
      </w:r>
      <w:r>
        <w:rPr>
          <w:rFonts w:hint="cs"/>
          <w:rtl/>
        </w:rPr>
        <w:t xml:space="preserve"> ז</w:t>
      </w:r>
      <w:r w:rsidR="00896229">
        <w:rPr>
          <w:rFonts w:hint="cs"/>
          <w:rtl/>
        </w:rPr>
        <w:t>ה</w:t>
      </w:r>
      <w:r>
        <w:rPr>
          <w:rFonts w:hint="cs"/>
          <w:rtl/>
        </w:rPr>
        <w:t xml:space="preserve"> פעם אחת. פעם שנייה </w:t>
      </w:r>
      <w:r>
        <w:rPr>
          <w:rFonts w:hint="eastAsia"/>
          <w:rtl/>
        </w:rPr>
        <w:t>–</w:t>
      </w:r>
      <w:r>
        <w:rPr>
          <w:rFonts w:hint="cs"/>
          <w:rtl/>
        </w:rPr>
        <w:t xml:space="preserve"> </w:t>
      </w:r>
      <w:bookmarkStart w:id="3617" w:name="_ETM_Q13_431333"/>
      <w:bookmarkEnd w:id="3617"/>
      <w:r>
        <w:rPr>
          <w:rFonts w:hint="cs"/>
          <w:rtl/>
        </w:rPr>
        <w:t xml:space="preserve">אני רוצה לדבר על חוק האקלים, או </w:t>
      </w:r>
      <w:bookmarkStart w:id="3618" w:name="_ETM_Q13_429681"/>
      <w:bookmarkEnd w:id="3618"/>
      <w:r>
        <w:rPr>
          <w:rFonts w:hint="cs"/>
          <w:rtl/>
        </w:rPr>
        <w:t xml:space="preserve">יותר נכון על השרה להגנת הסביבה. </w:t>
      </w:r>
    </w:p>
    <w:p w:rsidR="00B357C0" w:rsidRDefault="00B357C0" w:rsidP="00EC1645">
      <w:pPr>
        <w:rPr>
          <w:rtl/>
        </w:rPr>
      </w:pPr>
    </w:p>
    <w:p w:rsidR="00B357C0" w:rsidRDefault="00B357C0" w:rsidP="00896229">
      <w:pPr>
        <w:rPr>
          <w:rtl/>
        </w:rPr>
      </w:pPr>
      <w:bookmarkStart w:id="3619" w:name="_ETM_Q13_442963"/>
      <w:bookmarkStart w:id="3620" w:name="_ETM_Q13_443073"/>
      <w:bookmarkStart w:id="3621" w:name="_ETM_Q13_428549"/>
      <w:bookmarkStart w:id="3622" w:name="_ETM_Q13_428969"/>
      <w:bookmarkStart w:id="3623" w:name="_ETM_Q13_429299"/>
      <w:bookmarkStart w:id="3624" w:name="_ETM_Q13_429540"/>
      <w:bookmarkStart w:id="3625" w:name="_ETM_Q13_429839"/>
      <w:bookmarkStart w:id="3626" w:name="_ETM_Q13_429989"/>
      <w:bookmarkStart w:id="3627" w:name="_ETM_Q13_430919"/>
      <w:bookmarkStart w:id="3628" w:name="_ETM_Q13_431099"/>
      <w:bookmarkStart w:id="3629" w:name="_ETM_Q13_431400"/>
      <w:bookmarkStart w:id="3630" w:name="_ETM_Q13_432659"/>
      <w:bookmarkStart w:id="3631" w:name="_ETM_Q13_432870"/>
      <w:bookmarkStart w:id="3632" w:name="_ETM_Q13_433109"/>
      <w:bookmarkStart w:id="3633" w:name="_ETM_Q13_433439"/>
      <w:bookmarkStart w:id="3634" w:name="_ETM_Q13_433680"/>
      <w:bookmarkStart w:id="3635" w:name="_ETM_Q13_433979"/>
      <w:bookmarkStart w:id="3636" w:name="_ETM_Q13_434099"/>
      <w:bookmarkStart w:id="3637" w:name="_ETM_Q13_434309"/>
      <w:bookmarkStart w:id="3638" w:name="_ETM_Q13_435599"/>
      <w:bookmarkStart w:id="3639" w:name="_ETM_Q13_436470"/>
      <w:bookmarkStart w:id="3640" w:name="_ETM_Q13_436830"/>
      <w:bookmarkStart w:id="3641" w:name="_ETM_Q13_437430"/>
      <w:bookmarkStart w:id="3642" w:name="_ETM_Q13_437580"/>
      <w:bookmarkStart w:id="3643" w:name="_ETM_Q13_437819"/>
      <w:bookmarkStart w:id="3644" w:name="_ETM_Q13_438120"/>
      <w:bookmarkStart w:id="3645" w:name="_ETM_Q13_438240"/>
      <w:bookmarkStart w:id="3646" w:name="_ETM_Q13_438630"/>
      <w:bookmarkStart w:id="3647" w:name="_ETM_Q13_439050"/>
      <w:bookmarkStart w:id="3648" w:name="_ETM_Q13_439089"/>
      <w:bookmarkStart w:id="3649" w:name="_ETM_Q13_440110"/>
      <w:bookmarkStart w:id="3650" w:name="_ETM_Q13_443100"/>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r>
        <w:rPr>
          <w:rFonts w:hint="cs"/>
          <w:rtl/>
        </w:rPr>
        <w:t xml:space="preserve">השרה, </w:t>
      </w:r>
      <w:r>
        <w:rPr>
          <w:rtl/>
        </w:rPr>
        <w:t xml:space="preserve">שהאקלים </w:t>
      </w:r>
      <w:bookmarkStart w:id="3651" w:name="_ETM_Q13_444720"/>
      <w:bookmarkEnd w:id="3651"/>
      <w:r>
        <w:rPr>
          <w:rtl/>
        </w:rPr>
        <w:t xml:space="preserve">ממך </w:t>
      </w:r>
      <w:bookmarkStart w:id="3652" w:name="_ETM_Q13_445200"/>
      <w:bookmarkEnd w:id="3652"/>
      <w:r>
        <w:rPr>
          <w:rFonts w:hint="cs"/>
          <w:rtl/>
        </w:rPr>
        <w:t xml:space="preserve">והלאה </w:t>
      </w:r>
      <w:r>
        <w:rPr>
          <w:rtl/>
        </w:rPr>
        <w:t>–</w:t>
      </w:r>
      <w:r>
        <w:rPr>
          <w:rFonts w:hint="cs"/>
          <w:rtl/>
        </w:rPr>
        <w:t xml:space="preserve"> </w:t>
      </w:r>
      <w:bookmarkStart w:id="3653" w:name="_ETM_Q13_445529"/>
      <w:bookmarkStart w:id="3654" w:name="_ETM_Q13_445680"/>
      <w:bookmarkEnd w:id="3653"/>
      <w:bookmarkEnd w:id="3654"/>
      <w:r>
        <w:rPr>
          <w:rFonts w:hint="cs"/>
          <w:rtl/>
        </w:rPr>
        <w:t>ו</w:t>
      </w:r>
      <w:r>
        <w:rPr>
          <w:rtl/>
        </w:rPr>
        <w:t xml:space="preserve">למה </w:t>
      </w:r>
      <w:bookmarkStart w:id="3655" w:name="_ETM_Q13_446070"/>
      <w:bookmarkEnd w:id="3655"/>
      <w:r>
        <w:rPr>
          <w:rtl/>
        </w:rPr>
        <w:t xml:space="preserve">אני </w:t>
      </w:r>
      <w:bookmarkStart w:id="3656" w:name="_ETM_Q13_446610"/>
      <w:bookmarkStart w:id="3657" w:name="_ETM_Q13_446940"/>
      <w:bookmarkStart w:id="3658" w:name="_ETM_Q13_447029"/>
      <w:bookmarkEnd w:id="3656"/>
      <w:bookmarkEnd w:id="3657"/>
      <w:bookmarkEnd w:id="3658"/>
      <w:r>
        <w:rPr>
          <w:rtl/>
        </w:rPr>
        <w:t xml:space="preserve">רוצה </w:t>
      </w:r>
      <w:bookmarkStart w:id="3659" w:name="_ETM_Q13_447330"/>
      <w:bookmarkEnd w:id="3659"/>
      <w:r>
        <w:rPr>
          <w:rtl/>
        </w:rPr>
        <w:t xml:space="preserve">לומר </w:t>
      </w:r>
      <w:bookmarkStart w:id="3660" w:name="_ETM_Q13_447630"/>
      <w:bookmarkEnd w:id="3660"/>
      <w:r>
        <w:rPr>
          <w:rtl/>
        </w:rPr>
        <w:t xml:space="preserve">את </w:t>
      </w:r>
      <w:bookmarkStart w:id="3661" w:name="_ETM_Q13_447750"/>
      <w:bookmarkEnd w:id="3661"/>
      <w:r>
        <w:rPr>
          <w:rtl/>
        </w:rPr>
        <w:t>זה</w:t>
      </w:r>
      <w:r>
        <w:rPr>
          <w:rFonts w:hint="cs"/>
          <w:rtl/>
        </w:rPr>
        <w:t>?</w:t>
      </w:r>
      <w:r>
        <w:rPr>
          <w:rtl/>
        </w:rPr>
        <w:t xml:space="preserve"> </w:t>
      </w:r>
      <w:bookmarkStart w:id="3662" w:name="_ETM_Q13_448710"/>
      <w:bookmarkEnd w:id="3662"/>
      <w:r>
        <w:rPr>
          <w:rFonts w:hint="cs"/>
          <w:rtl/>
        </w:rPr>
        <w:t>קודם כ</w:t>
      </w:r>
      <w:r w:rsidR="00896229">
        <w:rPr>
          <w:rFonts w:hint="cs"/>
          <w:rtl/>
        </w:rPr>
        <w:t>ו</w:t>
      </w:r>
      <w:r>
        <w:rPr>
          <w:rFonts w:hint="cs"/>
          <w:rtl/>
        </w:rPr>
        <w:t>ל</w:t>
      </w:r>
      <w:bookmarkStart w:id="3663" w:name="_ETM_Q13_448756"/>
      <w:bookmarkEnd w:id="3663"/>
      <w:r>
        <w:rPr>
          <w:rFonts w:hint="cs"/>
          <w:rtl/>
        </w:rPr>
        <w:t xml:space="preserve">, כל מה שקרה בשנה </w:t>
      </w:r>
      <w:bookmarkStart w:id="3664" w:name="_ETM_Q13_448800"/>
      <w:bookmarkStart w:id="3665" w:name="_ETM_Q13_449460"/>
      <w:bookmarkStart w:id="3666" w:name="_ETM_Q13_450539"/>
      <w:bookmarkStart w:id="3667" w:name="_ETM_Q13_450810"/>
      <w:bookmarkStart w:id="3668" w:name="_ETM_Q13_451229"/>
      <w:bookmarkStart w:id="3669" w:name="_ETM_Q13_451589"/>
      <w:bookmarkEnd w:id="3664"/>
      <w:bookmarkEnd w:id="3665"/>
      <w:bookmarkEnd w:id="3666"/>
      <w:bookmarkEnd w:id="3667"/>
      <w:bookmarkEnd w:id="3668"/>
      <w:bookmarkEnd w:id="3669"/>
      <w:r>
        <w:rPr>
          <w:rtl/>
        </w:rPr>
        <w:t xml:space="preserve">וחצי </w:t>
      </w:r>
      <w:bookmarkStart w:id="3670" w:name="_ETM_Q13_452009"/>
      <w:bookmarkEnd w:id="3670"/>
      <w:r>
        <w:rPr>
          <w:rtl/>
        </w:rPr>
        <w:t xml:space="preserve">האחרונות </w:t>
      </w:r>
      <w:bookmarkStart w:id="3671" w:name="_ETM_Q13_452430"/>
      <w:bookmarkEnd w:id="3671"/>
      <w:r>
        <w:rPr>
          <w:rtl/>
        </w:rPr>
        <w:t xml:space="preserve">במסגרת </w:t>
      </w:r>
      <w:bookmarkStart w:id="3672" w:name="_ETM_Q13_453000"/>
      <w:bookmarkEnd w:id="3672"/>
      <w:r>
        <w:rPr>
          <w:rtl/>
        </w:rPr>
        <w:t>משרדך</w:t>
      </w:r>
      <w:r>
        <w:rPr>
          <w:rFonts w:hint="cs"/>
          <w:rtl/>
        </w:rPr>
        <w:t xml:space="preserve"> </w:t>
      </w:r>
      <w:bookmarkStart w:id="3673" w:name="_ETM_Q13_457524"/>
      <w:bookmarkStart w:id="3674" w:name="_ETM_Q13_453960"/>
      <w:bookmarkEnd w:id="3673"/>
      <w:bookmarkEnd w:id="3674"/>
      <w:r>
        <w:rPr>
          <w:rtl/>
        </w:rPr>
        <w:t xml:space="preserve">זה </w:t>
      </w:r>
      <w:bookmarkStart w:id="3675" w:name="_ETM_Q13_454169"/>
      <w:bookmarkEnd w:id="3675"/>
      <w:r>
        <w:rPr>
          <w:rtl/>
        </w:rPr>
        <w:t xml:space="preserve">צמצום </w:t>
      </w:r>
      <w:bookmarkStart w:id="3676" w:name="_ETM_Q13_454800"/>
      <w:bookmarkEnd w:id="3676"/>
      <w:r>
        <w:rPr>
          <w:rtl/>
        </w:rPr>
        <w:t xml:space="preserve">טוטלי </w:t>
      </w:r>
      <w:bookmarkStart w:id="3677" w:name="_ETM_Q13_455430"/>
      <w:bookmarkEnd w:id="3677"/>
      <w:r>
        <w:rPr>
          <w:rtl/>
        </w:rPr>
        <w:t xml:space="preserve">של </w:t>
      </w:r>
      <w:bookmarkStart w:id="3678" w:name="_ETM_Q13_455639"/>
      <w:bookmarkEnd w:id="3678"/>
      <w:r>
        <w:rPr>
          <w:rtl/>
        </w:rPr>
        <w:t xml:space="preserve">הגנת </w:t>
      </w:r>
      <w:bookmarkStart w:id="3679" w:name="_ETM_Q13_456000"/>
      <w:bookmarkEnd w:id="3679"/>
      <w:r>
        <w:rPr>
          <w:rtl/>
        </w:rPr>
        <w:t xml:space="preserve">הסביבה </w:t>
      </w:r>
      <w:bookmarkStart w:id="3680" w:name="_ETM_Q13_456509"/>
      <w:bookmarkEnd w:id="3680"/>
      <w:r>
        <w:rPr>
          <w:rtl/>
        </w:rPr>
        <w:t xml:space="preserve">בכל </w:t>
      </w:r>
      <w:bookmarkStart w:id="3681" w:name="_ETM_Q13_457199"/>
      <w:bookmarkEnd w:id="3681"/>
      <w:r>
        <w:rPr>
          <w:rtl/>
        </w:rPr>
        <w:t>נושא</w:t>
      </w:r>
      <w:r>
        <w:rPr>
          <w:rFonts w:hint="cs"/>
          <w:rtl/>
        </w:rPr>
        <w:t>.</w:t>
      </w:r>
      <w:r>
        <w:rPr>
          <w:rtl/>
        </w:rPr>
        <w:t xml:space="preserve"> </w:t>
      </w:r>
      <w:bookmarkStart w:id="3682" w:name="_ETM_Q13_457680"/>
      <w:bookmarkEnd w:id="3682"/>
      <w:r>
        <w:rPr>
          <w:rFonts w:hint="cs"/>
          <w:rtl/>
        </w:rPr>
        <w:t>כ</w:t>
      </w:r>
      <w:r>
        <w:rPr>
          <w:rtl/>
        </w:rPr>
        <w:t xml:space="preserve">שאת </w:t>
      </w:r>
      <w:bookmarkStart w:id="3683" w:name="_ETM_Q13_458039"/>
      <w:bookmarkEnd w:id="3683"/>
      <w:r>
        <w:rPr>
          <w:rtl/>
        </w:rPr>
        <w:t xml:space="preserve">באה </w:t>
      </w:r>
      <w:bookmarkStart w:id="3684" w:name="_ETM_Q13_458279"/>
      <w:bookmarkEnd w:id="3684"/>
      <w:r>
        <w:rPr>
          <w:rtl/>
        </w:rPr>
        <w:t xml:space="preserve">ומציגה </w:t>
      </w:r>
      <w:bookmarkStart w:id="3685" w:name="_ETM_Q13_458789"/>
      <w:bookmarkEnd w:id="3685"/>
      <w:r>
        <w:rPr>
          <w:rtl/>
        </w:rPr>
        <w:t xml:space="preserve">את </w:t>
      </w:r>
      <w:bookmarkStart w:id="3686" w:name="_ETM_Q13_458879"/>
      <w:bookmarkEnd w:id="3686"/>
      <w:r>
        <w:rPr>
          <w:rtl/>
        </w:rPr>
        <w:t xml:space="preserve">חוק </w:t>
      </w:r>
      <w:bookmarkStart w:id="3687" w:name="_ETM_Q13_459150"/>
      <w:bookmarkEnd w:id="3687"/>
      <w:r>
        <w:rPr>
          <w:rtl/>
        </w:rPr>
        <w:t>האקלים</w:t>
      </w:r>
      <w:r>
        <w:rPr>
          <w:rFonts w:hint="cs"/>
          <w:rtl/>
        </w:rPr>
        <w:t xml:space="preserve"> –</w:t>
      </w:r>
      <w:r>
        <w:rPr>
          <w:rtl/>
        </w:rPr>
        <w:t xml:space="preserve"> </w:t>
      </w:r>
      <w:bookmarkStart w:id="3688" w:name="_ETM_Q13_459870"/>
      <w:bookmarkEnd w:id="3688"/>
      <w:r>
        <w:rPr>
          <w:rtl/>
        </w:rPr>
        <w:t xml:space="preserve">היום </w:t>
      </w:r>
      <w:bookmarkStart w:id="3689" w:name="_ETM_Q13_460199"/>
      <w:bookmarkEnd w:id="3689"/>
      <w:r>
        <w:rPr>
          <w:rtl/>
        </w:rPr>
        <w:t xml:space="preserve">בוועדת </w:t>
      </w:r>
      <w:bookmarkStart w:id="3690" w:name="_ETM_Q13_460680"/>
      <w:bookmarkEnd w:id="3690"/>
      <w:r>
        <w:rPr>
          <w:rtl/>
        </w:rPr>
        <w:t xml:space="preserve">הכספים </w:t>
      </w:r>
      <w:bookmarkStart w:id="3691" w:name="_ETM_Q13_461069"/>
      <w:bookmarkEnd w:id="3691"/>
      <w:r>
        <w:rPr>
          <w:rtl/>
        </w:rPr>
        <w:t xml:space="preserve">של </w:t>
      </w:r>
      <w:bookmarkStart w:id="3692" w:name="_ETM_Q13_461250"/>
      <w:bookmarkEnd w:id="3692"/>
      <w:r>
        <w:rPr>
          <w:rtl/>
        </w:rPr>
        <w:t xml:space="preserve">הכנסת </w:t>
      </w:r>
      <w:bookmarkStart w:id="3693" w:name="_ETM_Q13_462150"/>
      <w:bookmarkEnd w:id="3693"/>
      <w:r>
        <w:rPr>
          <w:rtl/>
        </w:rPr>
        <w:t xml:space="preserve">רוצים </w:t>
      </w:r>
      <w:bookmarkStart w:id="3694" w:name="_ETM_Q13_462479"/>
      <w:bookmarkEnd w:id="3694"/>
      <w:r>
        <w:rPr>
          <w:rtl/>
        </w:rPr>
        <w:t xml:space="preserve">לצמצם </w:t>
      </w:r>
      <w:bookmarkStart w:id="3695" w:name="_ETM_Q13_463440"/>
      <w:bookmarkEnd w:id="3695"/>
      <w:r>
        <w:rPr>
          <w:rtl/>
        </w:rPr>
        <w:t xml:space="preserve">ולהעלות </w:t>
      </w:r>
      <w:bookmarkStart w:id="3696" w:name="_ETM_Q13_463979"/>
      <w:bookmarkEnd w:id="3696"/>
      <w:r>
        <w:rPr>
          <w:rtl/>
        </w:rPr>
        <w:t>מ</w:t>
      </w:r>
      <w:r>
        <w:rPr>
          <w:rFonts w:hint="cs"/>
          <w:rtl/>
        </w:rPr>
        <w:t>י</w:t>
      </w:r>
      <w:r>
        <w:rPr>
          <w:rtl/>
        </w:rPr>
        <w:t xml:space="preserve">סים </w:t>
      </w:r>
      <w:bookmarkStart w:id="3697" w:name="_ETM_Q13_464699"/>
      <w:bookmarkEnd w:id="3697"/>
      <w:r>
        <w:rPr>
          <w:rtl/>
        </w:rPr>
        <w:t xml:space="preserve">על </w:t>
      </w:r>
      <w:bookmarkStart w:id="3698" w:name="_ETM_Q13_464849"/>
      <w:bookmarkEnd w:id="3698"/>
      <w:r>
        <w:rPr>
          <w:rtl/>
        </w:rPr>
        <w:t xml:space="preserve">רכבים </w:t>
      </w:r>
      <w:bookmarkStart w:id="3699" w:name="_ETM_Q13_465270"/>
      <w:bookmarkEnd w:id="3699"/>
      <w:r>
        <w:rPr>
          <w:rtl/>
        </w:rPr>
        <w:t>חשמליים</w:t>
      </w:r>
      <w:r>
        <w:rPr>
          <w:rFonts w:hint="cs"/>
          <w:rtl/>
        </w:rPr>
        <w:t>,</w:t>
      </w:r>
      <w:r>
        <w:rPr>
          <w:rtl/>
        </w:rPr>
        <w:t xml:space="preserve"> </w:t>
      </w:r>
      <w:bookmarkStart w:id="3700" w:name="_ETM_Q13_466259"/>
      <w:bookmarkEnd w:id="3700"/>
      <w:r>
        <w:rPr>
          <w:rtl/>
        </w:rPr>
        <w:t xml:space="preserve">על </w:t>
      </w:r>
      <w:bookmarkStart w:id="3701" w:name="_ETM_Q13_466440"/>
      <w:bookmarkEnd w:id="3701"/>
      <w:r>
        <w:rPr>
          <w:rtl/>
        </w:rPr>
        <w:t xml:space="preserve">רפורמה </w:t>
      </w:r>
      <w:bookmarkStart w:id="3702" w:name="_ETM_Q13_466979"/>
      <w:bookmarkEnd w:id="3702"/>
      <w:r>
        <w:rPr>
          <w:rtl/>
        </w:rPr>
        <w:t xml:space="preserve">שאת </w:t>
      </w:r>
      <w:bookmarkStart w:id="3703" w:name="_ETM_Q13_467339"/>
      <w:bookmarkEnd w:id="3703"/>
      <w:r>
        <w:rPr>
          <w:rtl/>
        </w:rPr>
        <w:t xml:space="preserve">היית </w:t>
      </w:r>
      <w:bookmarkStart w:id="3704" w:name="_ETM_Q13_467550"/>
      <w:bookmarkEnd w:id="3704"/>
      <w:r>
        <w:rPr>
          <w:rtl/>
        </w:rPr>
        <w:t xml:space="preserve">אמורה </w:t>
      </w:r>
      <w:bookmarkStart w:id="3705" w:name="_ETM_Q13_467849"/>
      <w:bookmarkEnd w:id="3705"/>
      <w:r>
        <w:rPr>
          <w:rtl/>
        </w:rPr>
        <w:t>להוביל</w:t>
      </w:r>
      <w:r>
        <w:rPr>
          <w:rFonts w:hint="cs"/>
          <w:rtl/>
        </w:rPr>
        <w:t>, ל</w:t>
      </w:r>
      <w:bookmarkStart w:id="3706" w:name="_ETM_Q13_468240"/>
      <w:bookmarkStart w:id="3707" w:name="_ETM_Q13_468810"/>
      <w:bookmarkStart w:id="3708" w:name="_ETM_Q13_469139"/>
      <w:bookmarkEnd w:id="3706"/>
      <w:bookmarkEnd w:id="3707"/>
      <w:bookmarkEnd w:id="3708"/>
      <w:r>
        <w:rPr>
          <w:rtl/>
        </w:rPr>
        <w:t>הגיע</w:t>
      </w:r>
      <w:r>
        <w:rPr>
          <w:rFonts w:hint="cs"/>
          <w:rtl/>
        </w:rPr>
        <w:t xml:space="preserve"> ראשונה</w:t>
      </w:r>
      <w:r>
        <w:rPr>
          <w:rtl/>
        </w:rPr>
        <w:t xml:space="preserve"> </w:t>
      </w:r>
      <w:bookmarkStart w:id="3709" w:name="_ETM_Q13_469500"/>
      <w:bookmarkEnd w:id="3709"/>
      <w:r>
        <w:rPr>
          <w:rtl/>
        </w:rPr>
        <w:t xml:space="preserve">לוועדה </w:t>
      </w:r>
      <w:bookmarkStart w:id="3710" w:name="_ETM_Q13_469889"/>
      <w:bookmarkEnd w:id="3710"/>
      <w:r>
        <w:rPr>
          <w:rtl/>
        </w:rPr>
        <w:t>ולהגיד</w:t>
      </w:r>
      <w:r>
        <w:rPr>
          <w:rFonts w:hint="cs"/>
          <w:rtl/>
        </w:rPr>
        <w:t>:</w:t>
      </w:r>
      <w:r>
        <w:rPr>
          <w:rtl/>
        </w:rPr>
        <w:t xml:space="preserve"> </w:t>
      </w:r>
      <w:bookmarkStart w:id="3711" w:name="_ETM_Q13_470490"/>
      <w:bookmarkEnd w:id="3711"/>
      <w:r w:rsidR="00896229">
        <w:rPr>
          <w:rFonts w:hint="cs"/>
          <w:rtl/>
        </w:rPr>
        <w:t xml:space="preserve">זה </w:t>
      </w:r>
      <w:r>
        <w:rPr>
          <w:rtl/>
        </w:rPr>
        <w:t xml:space="preserve">לא </w:t>
      </w:r>
      <w:bookmarkStart w:id="3712" w:name="_ETM_Q13_470729"/>
      <w:bookmarkEnd w:id="3712"/>
      <w:r>
        <w:rPr>
          <w:rtl/>
        </w:rPr>
        <w:t xml:space="preserve">יהיה </w:t>
      </w:r>
      <w:bookmarkStart w:id="3713" w:name="_ETM_Q13_470970"/>
      <w:bookmarkEnd w:id="3713"/>
      <w:r>
        <w:rPr>
          <w:rtl/>
        </w:rPr>
        <w:t xml:space="preserve">תחת </w:t>
      </w:r>
      <w:bookmarkStart w:id="3714" w:name="_ETM_Q13_471360"/>
      <w:bookmarkEnd w:id="3714"/>
      <w:r>
        <w:rPr>
          <w:rtl/>
        </w:rPr>
        <w:t>משרתי</w:t>
      </w:r>
      <w:r>
        <w:rPr>
          <w:rFonts w:hint="cs"/>
          <w:rtl/>
        </w:rPr>
        <w:t>,</w:t>
      </w:r>
      <w:r>
        <w:rPr>
          <w:rtl/>
        </w:rPr>
        <w:t xml:space="preserve"> </w:t>
      </w:r>
      <w:bookmarkStart w:id="3715" w:name="_ETM_Q13_472419"/>
      <w:bookmarkEnd w:id="3715"/>
      <w:r>
        <w:rPr>
          <w:rtl/>
        </w:rPr>
        <w:t xml:space="preserve">לא </w:t>
      </w:r>
      <w:bookmarkStart w:id="3716" w:name="_ETM_Q13_472600"/>
      <w:bookmarkEnd w:id="3716"/>
      <w:r>
        <w:rPr>
          <w:rtl/>
        </w:rPr>
        <w:t xml:space="preserve">יהיה </w:t>
      </w:r>
      <w:bookmarkStart w:id="3717" w:name="_ETM_Q13_472779"/>
      <w:bookmarkEnd w:id="3717"/>
      <w:r>
        <w:rPr>
          <w:rtl/>
        </w:rPr>
        <w:t xml:space="preserve">תחת </w:t>
      </w:r>
      <w:bookmarkStart w:id="3718" w:name="_ETM_Q13_473199"/>
      <w:bookmarkEnd w:id="3718"/>
      <w:r>
        <w:rPr>
          <w:rtl/>
        </w:rPr>
        <w:t>ה</w:t>
      </w:r>
      <w:r>
        <w:rPr>
          <w:rFonts w:hint="cs"/>
          <w:rtl/>
        </w:rPr>
        <w:t xml:space="preserve">כהונה </w:t>
      </w:r>
      <w:bookmarkStart w:id="3719" w:name="_ETM_Q13_470787"/>
      <w:bookmarkEnd w:id="3719"/>
      <w:r>
        <w:rPr>
          <w:rFonts w:hint="cs"/>
          <w:rtl/>
        </w:rPr>
        <w:t xml:space="preserve">שלי, </w:t>
      </w:r>
      <w:bookmarkStart w:id="3720" w:name="_ETM_Q13_473770"/>
      <w:bookmarkStart w:id="3721" w:name="_ETM_Q13_474339"/>
      <w:bookmarkEnd w:id="3720"/>
      <w:bookmarkEnd w:id="3721"/>
      <w:r>
        <w:rPr>
          <w:rtl/>
        </w:rPr>
        <w:t xml:space="preserve">לא </w:t>
      </w:r>
      <w:bookmarkStart w:id="3722" w:name="_ETM_Q13_474639"/>
      <w:bookmarkEnd w:id="3722"/>
      <w:r>
        <w:rPr>
          <w:rtl/>
        </w:rPr>
        <w:t xml:space="preserve">יעלו </w:t>
      </w:r>
      <w:bookmarkStart w:id="3723" w:name="_ETM_Q13_475300"/>
      <w:bookmarkEnd w:id="3723"/>
      <w:r>
        <w:rPr>
          <w:rtl/>
        </w:rPr>
        <w:t xml:space="preserve">את </w:t>
      </w:r>
      <w:bookmarkStart w:id="3724" w:name="_ETM_Q13_475449"/>
      <w:bookmarkEnd w:id="3724"/>
      <w:r>
        <w:rPr>
          <w:rtl/>
        </w:rPr>
        <w:t>המ</w:t>
      </w:r>
      <w:r>
        <w:rPr>
          <w:rFonts w:hint="cs"/>
          <w:rtl/>
        </w:rPr>
        <w:t>י</w:t>
      </w:r>
      <w:r>
        <w:rPr>
          <w:rtl/>
        </w:rPr>
        <w:t xml:space="preserve">סים </w:t>
      </w:r>
      <w:bookmarkStart w:id="3725" w:name="_ETM_Q13_475900"/>
      <w:bookmarkEnd w:id="3725"/>
      <w:r>
        <w:rPr>
          <w:rtl/>
        </w:rPr>
        <w:t xml:space="preserve">על </w:t>
      </w:r>
      <w:bookmarkStart w:id="3726" w:name="_ETM_Q13_475990"/>
      <w:bookmarkEnd w:id="3726"/>
      <w:r>
        <w:rPr>
          <w:rtl/>
        </w:rPr>
        <w:t xml:space="preserve">רכבים </w:t>
      </w:r>
      <w:bookmarkStart w:id="3727" w:name="_ETM_Q13_476380"/>
      <w:bookmarkEnd w:id="3727"/>
      <w:r>
        <w:rPr>
          <w:rtl/>
        </w:rPr>
        <w:t>חשמליים</w:t>
      </w:r>
      <w:r>
        <w:rPr>
          <w:rFonts w:hint="cs"/>
          <w:rtl/>
        </w:rPr>
        <w:t>,</w:t>
      </w:r>
      <w:r>
        <w:rPr>
          <w:rtl/>
        </w:rPr>
        <w:t xml:space="preserve"> </w:t>
      </w:r>
      <w:bookmarkStart w:id="3728" w:name="_ETM_Q13_477250"/>
      <w:bookmarkEnd w:id="3728"/>
      <w:r>
        <w:rPr>
          <w:rtl/>
        </w:rPr>
        <w:t xml:space="preserve">ויוסיפו </w:t>
      </w:r>
      <w:bookmarkStart w:id="3729" w:name="_ETM_Q13_477850"/>
      <w:bookmarkEnd w:id="3729"/>
      <w:r>
        <w:rPr>
          <w:rtl/>
        </w:rPr>
        <w:t xml:space="preserve">עוד </w:t>
      </w:r>
      <w:bookmarkStart w:id="3730" w:name="_ETM_Q13_478000"/>
      <w:bookmarkEnd w:id="3730"/>
      <w:r>
        <w:rPr>
          <w:rtl/>
        </w:rPr>
        <w:t xml:space="preserve">אגרות </w:t>
      </w:r>
      <w:bookmarkStart w:id="3731" w:name="_ETM_Q13_478360"/>
      <w:bookmarkEnd w:id="3731"/>
      <w:r>
        <w:rPr>
          <w:rtl/>
        </w:rPr>
        <w:t xml:space="preserve">תנועה </w:t>
      </w:r>
      <w:bookmarkStart w:id="3732" w:name="_ETM_Q13_479080"/>
      <w:bookmarkEnd w:id="3732"/>
      <w:r>
        <w:rPr>
          <w:rtl/>
        </w:rPr>
        <w:t xml:space="preserve">ומס </w:t>
      </w:r>
      <w:bookmarkStart w:id="3733" w:name="_ETM_Q13_479440"/>
      <w:bookmarkEnd w:id="3733"/>
      <w:r>
        <w:rPr>
          <w:rtl/>
        </w:rPr>
        <w:t>נ</w:t>
      </w:r>
      <w:r>
        <w:rPr>
          <w:rFonts w:hint="cs"/>
          <w:rtl/>
        </w:rPr>
        <w:t xml:space="preserve">סועה וכו' </w:t>
      </w:r>
      <w:proofErr w:type="spellStart"/>
      <w:r>
        <w:rPr>
          <w:rFonts w:hint="cs"/>
          <w:rtl/>
        </w:rPr>
        <w:t>וכו</w:t>
      </w:r>
      <w:proofErr w:type="spellEnd"/>
      <w:r>
        <w:rPr>
          <w:rFonts w:hint="cs"/>
          <w:rtl/>
        </w:rPr>
        <w:t xml:space="preserve">'. </w:t>
      </w:r>
      <w:bookmarkStart w:id="3734" w:name="_ETM_Q13_480370"/>
      <w:bookmarkStart w:id="3735" w:name="_ETM_Q13_480669"/>
      <w:bookmarkStart w:id="3736" w:name="_ETM_Q13_480910"/>
      <w:bookmarkStart w:id="3737" w:name="_ETM_Q13_481270"/>
      <w:bookmarkEnd w:id="3734"/>
      <w:bookmarkEnd w:id="3735"/>
      <w:bookmarkEnd w:id="3736"/>
      <w:bookmarkEnd w:id="3737"/>
    </w:p>
    <w:p w:rsidR="00B357C0" w:rsidRDefault="00B357C0" w:rsidP="00EC1645">
      <w:pPr>
        <w:rPr>
          <w:rtl/>
        </w:rPr>
      </w:pPr>
    </w:p>
    <w:p w:rsidR="00B357C0" w:rsidRDefault="00B357C0" w:rsidP="00896229">
      <w:pPr>
        <w:rPr>
          <w:rtl/>
        </w:rPr>
      </w:pPr>
      <w:bookmarkStart w:id="3738" w:name="_ETM_Q13_479806"/>
      <w:bookmarkEnd w:id="3738"/>
      <w:r>
        <w:rPr>
          <w:rtl/>
        </w:rPr>
        <w:t xml:space="preserve">אבל </w:t>
      </w:r>
      <w:bookmarkStart w:id="3739" w:name="_ETM_Q13_481540"/>
      <w:bookmarkEnd w:id="3739"/>
      <w:r>
        <w:rPr>
          <w:rtl/>
        </w:rPr>
        <w:t xml:space="preserve">אז </w:t>
      </w:r>
      <w:bookmarkStart w:id="3740" w:name="_ETM_Q13_481690"/>
      <w:bookmarkEnd w:id="3740"/>
      <w:r>
        <w:rPr>
          <w:rtl/>
        </w:rPr>
        <w:t xml:space="preserve">אמרתי </w:t>
      </w:r>
      <w:bookmarkStart w:id="3741" w:name="_ETM_Q13_482020"/>
      <w:bookmarkEnd w:id="3741"/>
      <w:r>
        <w:rPr>
          <w:rtl/>
        </w:rPr>
        <w:t>לעצמי</w:t>
      </w:r>
      <w:r>
        <w:rPr>
          <w:rFonts w:hint="cs"/>
          <w:rtl/>
        </w:rPr>
        <w:t>,</w:t>
      </w:r>
      <w:r>
        <w:rPr>
          <w:rtl/>
        </w:rPr>
        <w:t xml:space="preserve"> </w:t>
      </w:r>
      <w:bookmarkStart w:id="3742" w:name="_ETM_Q13_480000"/>
      <w:bookmarkEnd w:id="3742"/>
      <w:r>
        <w:rPr>
          <w:rFonts w:hint="cs"/>
          <w:rtl/>
        </w:rPr>
        <w:t xml:space="preserve">בעודי יושב בוועדת הכספים: </w:t>
      </w:r>
      <w:bookmarkStart w:id="3743" w:name="_ETM_Q13_480930"/>
      <w:bookmarkStart w:id="3744" w:name="_ETM_Q13_481230"/>
      <w:bookmarkStart w:id="3745" w:name="_ETM_Q13_481469"/>
      <w:bookmarkStart w:id="3746" w:name="_ETM_Q13_481829"/>
      <w:bookmarkStart w:id="3747" w:name="_ETM_Q13_482100"/>
      <w:bookmarkStart w:id="3748" w:name="_ETM_Q13_482250"/>
      <w:bookmarkStart w:id="3749" w:name="_ETM_Q13_482580"/>
      <w:bookmarkStart w:id="3750" w:name="_ETM_Q13_483779"/>
      <w:bookmarkStart w:id="3751" w:name="_ETM_Q13_484229"/>
      <w:bookmarkStart w:id="3752" w:name="_ETM_Q13_484500"/>
      <w:bookmarkStart w:id="3753" w:name="_ETM_Q13_484950"/>
      <w:bookmarkStart w:id="3754" w:name="_ETM_Q13_485519"/>
      <w:bookmarkEnd w:id="3743"/>
      <w:bookmarkEnd w:id="3744"/>
      <w:bookmarkEnd w:id="3745"/>
      <w:bookmarkEnd w:id="3746"/>
      <w:bookmarkEnd w:id="3747"/>
      <w:bookmarkEnd w:id="3748"/>
      <w:bookmarkEnd w:id="3749"/>
      <w:bookmarkEnd w:id="3750"/>
      <w:bookmarkEnd w:id="3751"/>
      <w:bookmarkEnd w:id="3752"/>
      <w:bookmarkEnd w:id="3753"/>
      <w:bookmarkEnd w:id="3754"/>
      <w:r>
        <w:rPr>
          <w:rtl/>
        </w:rPr>
        <w:t xml:space="preserve">למה </w:t>
      </w:r>
      <w:bookmarkStart w:id="3755" w:name="_ETM_Q13_485819"/>
      <w:bookmarkEnd w:id="3755"/>
      <w:r>
        <w:rPr>
          <w:rtl/>
        </w:rPr>
        <w:t xml:space="preserve">בכלל </w:t>
      </w:r>
      <w:bookmarkStart w:id="3756" w:name="_ETM_Q13_486210"/>
      <w:bookmarkEnd w:id="3756"/>
      <w:r>
        <w:rPr>
          <w:rtl/>
        </w:rPr>
        <w:t xml:space="preserve">אני </w:t>
      </w:r>
      <w:bookmarkStart w:id="3757" w:name="_ETM_Q13_486359"/>
      <w:bookmarkEnd w:id="3757"/>
      <w:r>
        <w:rPr>
          <w:rtl/>
        </w:rPr>
        <w:t xml:space="preserve">עדיין </w:t>
      </w:r>
      <w:bookmarkStart w:id="3758" w:name="_ETM_Q13_486660"/>
      <w:bookmarkEnd w:id="3758"/>
      <w:r>
        <w:rPr>
          <w:rtl/>
        </w:rPr>
        <w:t>מצפה</w:t>
      </w:r>
      <w:r>
        <w:rPr>
          <w:rFonts w:hint="cs"/>
          <w:rtl/>
        </w:rPr>
        <w:t>?</w:t>
      </w:r>
      <w:r>
        <w:rPr>
          <w:rtl/>
        </w:rPr>
        <w:t xml:space="preserve"> </w:t>
      </w:r>
      <w:bookmarkStart w:id="3759" w:name="_ETM_Q13_488190"/>
      <w:bookmarkEnd w:id="3759"/>
      <w:r>
        <w:rPr>
          <w:rtl/>
        </w:rPr>
        <w:t xml:space="preserve">את </w:t>
      </w:r>
      <w:bookmarkStart w:id="3760" w:name="_ETM_Q13_488490"/>
      <w:bookmarkEnd w:id="3760"/>
      <w:r>
        <w:rPr>
          <w:rtl/>
        </w:rPr>
        <w:t xml:space="preserve">השרה </w:t>
      </w:r>
      <w:bookmarkStart w:id="3761" w:name="_ETM_Q13_489000"/>
      <w:bookmarkEnd w:id="3761"/>
      <w:r>
        <w:rPr>
          <w:rtl/>
        </w:rPr>
        <w:t xml:space="preserve">שקיבלת </w:t>
      </w:r>
      <w:bookmarkStart w:id="3762" w:name="_ETM_Q13_489629"/>
      <w:bookmarkEnd w:id="3762"/>
      <w:r>
        <w:rPr>
          <w:rtl/>
        </w:rPr>
        <w:t xml:space="preserve">את </w:t>
      </w:r>
      <w:bookmarkStart w:id="3763" w:name="_ETM_Q13_489719"/>
      <w:bookmarkEnd w:id="3763"/>
      <w:r>
        <w:rPr>
          <w:rtl/>
        </w:rPr>
        <w:t xml:space="preserve">תפקידך </w:t>
      </w:r>
      <w:bookmarkStart w:id="3764" w:name="_ETM_Q13_490290"/>
      <w:bookmarkEnd w:id="3764"/>
      <w:r>
        <w:rPr>
          <w:rtl/>
        </w:rPr>
        <w:t xml:space="preserve">בעסקת </w:t>
      </w:r>
      <w:bookmarkStart w:id="3765" w:name="_ETM_Q13_490889"/>
      <w:bookmarkEnd w:id="3765"/>
      <w:r>
        <w:rPr>
          <w:rtl/>
        </w:rPr>
        <w:t xml:space="preserve">השוחד </w:t>
      </w:r>
      <w:bookmarkStart w:id="3766" w:name="_ETM_Q13_491820"/>
      <w:bookmarkEnd w:id="3766"/>
      <w:r>
        <w:rPr>
          <w:rtl/>
        </w:rPr>
        <w:t xml:space="preserve">פה </w:t>
      </w:r>
      <w:bookmarkStart w:id="3767" w:name="_ETM_Q13_492029"/>
      <w:bookmarkEnd w:id="3767"/>
      <w:r>
        <w:rPr>
          <w:rtl/>
        </w:rPr>
        <w:t xml:space="preserve">במדרגות </w:t>
      </w:r>
      <w:bookmarkStart w:id="3768" w:name="_ETM_Q13_492839"/>
      <w:bookmarkEnd w:id="3768"/>
      <w:r>
        <w:rPr>
          <w:rFonts w:hint="cs"/>
          <w:rtl/>
        </w:rPr>
        <w:t xml:space="preserve">הכנסת </w:t>
      </w:r>
      <w:r>
        <w:rPr>
          <w:rFonts w:hint="eastAsia"/>
          <w:rtl/>
        </w:rPr>
        <w:t>–</w:t>
      </w:r>
      <w:r>
        <w:rPr>
          <w:rFonts w:hint="cs"/>
          <w:rtl/>
        </w:rPr>
        <w:t xml:space="preserve"> איך </w:t>
      </w:r>
      <w:bookmarkStart w:id="3769" w:name="_ETM_Q13_492243"/>
      <w:bookmarkEnd w:id="3769"/>
      <w:r>
        <w:rPr>
          <w:rFonts w:hint="cs"/>
          <w:rtl/>
        </w:rPr>
        <w:t xml:space="preserve">הייתי? הייתי טובה? עשיתי את העבודה כמו שצריך? </w:t>
      </w:r>
      <w:bookmarkStart w:id="3770" w:name="_ETM_Q13_492930"/>
      <w:bookmarkStart w:id="3771" w:name="_ETM_Q13_494009"/>
      <w:bookmarkStart w:id="3772" w:name="_ETM_Q13_494309"/>
      <w:bookmarkStart w:id="3773" w:name="_ETM_Q13_495029"/>
      <w:bookmarkStart w:id="3774" w:name="_ETM_Q13_495449"/>
      <w:bookmarkStart w:id="3775" w:name="_ETM_Q13_496440"/>
      <w:bookmarkStart w:id="3776" w:name="_ETM_Q13_496740"/>
      <w:bookmarkStart w:id="3777" w:name="_ETM_Q13_497250"/>
      <w:bookmarkStart w:id="3778" w:name="_ETM_Q13_497339"/>
      <w:bookmarkStart w:id="3779" w:name="_ETM_Q13_497730"/>
      <w:bookmarkStart w:id="3780" w:name="_ETM_Q13_497910"/>
      <w:bookmarkStart w:id="3781" w:name="_ETM_Q13_499349"/>
      <w:bookmarkEnd w:id="3770"/>
      <w:bookmarkEnd w:id="3771"/>
      <w:bookmarkEnd w:id="3772"/>
      <w:bookmarkEnd w:id="3773"/>
      <w:bookmarkEnd w:id="3774"/>
      <w:bookmarkEnd w:id="3775"/>
      <w:bookmarkEnd w:id="3776"/>
      <w:bookmarkEnd w:id="3777"/>
      <w:bookmarkEnd w:id="3778"/>
      <w:bookmarkEnd w:id="3779"/>
      <w:bookmarkEnd w:id="3780"/>
      <w:bookmarkEnd w:id="3781"/>
      <w:r>
        <w:rPr>
          <w:rtl/>
        </w:rPr>
        <w:t xml:space="preserve">את </w:t>
      </w:r>
      <w:bookmarkStart w:id="3782" w:name="_ETM_Q13_499560"/>
      <w:bookmarkEnd w:id="3782"/>
      <w:r>
        <w:rPr>
          <w:rtl/>
        </w:rPr>
        <w:t xml:space="preserve">פירקת </w:t>
      </w:r>
      <w:bookmarkStart w:id="3783" w:name="_ETM_Q13_500070"/>
      <w:bookmarkEnd w:id="3783"/>
      <w:r>
        <w:rPr>
          <w:rtl/>
        </w:rPr>
        <w:t xml:space="preserve">ממשלה </w:t>
      </w:r>
      <w:bookmarkStart w:id="3784" w:name="_ETM_Q13_500669"/>
      <w:bookmarkEnd w:id="3784"/>
      <w:r>
        <w:rPr>
          <w:rtl/>
        </w:rPr>
        <w:t>ואמרת</w:t>
      </w:r>
      <w:r>
        <w:rPr>
          <w:rFonts w:hint="cs"/>
          <w:rtl/>
        </w:rPr>
        <w:t>:</w:t>
      </w:r>
      <w:bookmarkStart w:id="3785" w:name="_ETM_Q13_501810"/>
      <w:bookmarkEnd w:id="3785"/>
      <w:r>
        <w:rPr>
          <w:rFonts w:hint="cs"/>
          <w:rtl/>
        </w:rPr>
        <w:t xml:space="preserve"> </w:t>
      </w:r>
      <w:r>
        <w:rPr>
          <w:rtl/>
        </w:rPr>
        <w:t xml:space="preserve">איני </w:t>
      </w:r>
      <w:bookmarkStart w:id="3786" w:name="_ETM_Q13_502169"/>
      <w:bookmarkEnd w:id="3786"/>
      <w:r>
        <w:rPr>
          <w:rtl/>
        </w:rPr>
        <w:t>יכול</w:t>
      </w:r>
      <w:r>
        <w:rPr>
          <w:rFonts w:hint="cs"/>
          <w:rtl/>
        </w:rPr>
        <w:t>ה</w:t>
      </w:r>
      <w:r>
        <w:rPr>
          <w:rtl/>
        </w:rPr>
        <w:t xml:space="preserve"> </w:t>
      </w:r>
      <w:bookmarkStart w:id="3787" w:name="_ETM_Q13_502529"/>
      <w:bookmarkEnd w:id="3787"/>
      <w:r>
        <w:rPr>
          <w:rFonts w:hint="cs"/>
          <w:rtl/>
        </w:rPr>
        <w:t>עוד</w:t>
      </w:r>
      <w:bookmarkStart w:id="3788" w:name="_ETM_Q13_502682"/>
      <w:bookmarkEnd w:id="3788"/>
      <w:r>
        <w:rPr>
          <w:rFonts w:hint="cs"/>
          <w:rtl/>
        </w:rPr>
        <w:t xml:space="preserve">. על מה? </w:t>
      </w:r>
      <w:r w:rsidR="00896229">
        <w:rPr>
          <w:rFonts w:hint="cs"/>
          <w:rtl/>
        </w:rPr>
        <w:t xml:space="preserve">על </w:t>
      </w:r>
      <w:r>
        <w:rPr>
          <w:rFonts w:hint="cs"/>
          <w:rtl/>
        </w:rPr>
        <w:t>שהכניסו חמץ, הכניסו פיתה לבית חולים</w:t>
      </w:r>
      <w:bookmarkStart w:id="3789" w:name="_ETM_Q13_511427"/>
      <w:bookmarkEnd w:id="3789"/>
      <w:r w:rsidR="00896229">
        <w:rPr>
          <w:rFonts w:hint="cs"/>
          <w:rtl/>
        </w:rPr>
        <w:t>,</w:t>
      </w:r>
      <w:r>
        <w:rPr>
          <w:rFonts w:hint="cs"/>
          <w:rtl/>
        </w:rPr>
        <w:t xml:space="preserve"> את פירקת ממשלה. </w:t>
      </w:r>
      <w:bookmarkStart w:id="3790" w:name="_ETM_Q13_503490"/>
      <w:bookmarkStart w:id="3791" w:name="_ETM_Q13_503669"/>
      <w:bookmarkStart w:id="3792" w:name="_ETM_Q13_504210"/>
      <w:bookmarkStart w:id="3793" w:name="_ETM_Q13_504419"/>
      <w:bookmarkStart w:id="3794" w:name="_ETM_Q13_505420"/>
      <w:bookmarkStart w:id="3795" w:name="_ETM_Q13_506020"/>
      <w:bookmarkStart w:id="3796" w:name="_ETM_Q13_506320"/>
      <w:bookmarkStart w:id="3797" w:name="_ETM_Q13_506529"/>
      <w:bookmarkStart w:id="3798" w:name="_ETM_Q13_506740"/>
      <w:bookmarkStart w:id="3799" w:name="_ETM_Q13_507550"/>
      <w:bookmarkStart w:id="3800" w:name="_ETM_Q13_509220"/>
      <w:bookmarkStart w:id="3801" w:name="_ETM_Q13_509700"/>
      <w:bookmarkStart w:id="3802" w:name="_ETM_Q13_510150"/>
      <w:bookmarkStart w:id="3803" w:name="_ETM_Q13_510690"/>
      <w:bookmarkStart w:id="3804" w:name="_ETM_Q13_511820"/>
      <w:bookmarkStart w:id="3805" w:name="_ETM_Q13_512180"/>
      <w:bookmarkStart w:id="3806" w:name="_ETM_Q13_512510"/>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r>
        <w:rPr>
          <w:rFonts w:hint="cs"/>
          <w:rtl/>
        </w:rPr>
        <w:t xml:space="preserve">על פיתה לבית חולים אמרת: איני </w:t>
      </w:r>
      <w:bookmarkStart w:id="3807" w:name="_ETM_Q13_510984"/>
      <w:bookmarkEnd w:id="3807"/>
      <w:r>
        <w:rPr>
          <w:rFonts w:hint="cs"/>
          <w:rtl/>
        </w:rPr>
        <w:t xml:space="preserve">יכולה עוד. איני יכולה עוד </w:t>
      </w:r>
      <w:r>
        <w:rPr>
          <w:rtl/>
        </w:rPr>
        <w:t>–</w:t>
      </w:r>
      <w:r>
        <w:rPr>
          <w:rFonts w:hint="cs"/>
          <w:rtl/>
        </w:rPr>
        <w:t xml:space="preserve"> פירקה ממשלה. </w:t>
      </w:r>
      <w:bookmarkStart w:id="3808" w:name="_ETM_Q13_521226"/>
      <w:bookmarkEnd w:id="3808"/>
      <w:r>
        <w:rPr>
          <w:rFonts w:hint="cs"/>
          <w:rtl/>
        </w:rPr>
        <w:t xml:space="preserve">ואז השאלה שלך במדרגות הכנסת. היום שר המשפטים, אז המוציא </w:t>
      </w:r>
      <w:bookmarkStart w:id="3809" w:name="_ETM_Q13_525477"/>
      <w:bookmarkEnd w:id="3809"/>
      <w:r>
        <w:rPr>
          <w:rFonts w:hint="cs"/>
          <w:rtl/>
        </w:rPr>
        <w:t xml:space="preserve">לפועל של מיטוט הממשלה על פיתה בבית חולים </w:t>
      </w:r>
      <w:r>
        <w:rPr>
          <w:rFonts w:hint="eastAsia"/>
          <w:rtl/>
        </w:rPr>
        <w:t>–</w:t>
      </w:r>
      <w:r>
        <w:rPr>
          <w:rFonts w:hint="cs"/>
          <w:rtl/>
        </w:rPr>
        <w:t xml:space="preserve"> שאלת אותו </w:t>
      </w:r>
      <w:bookmarkStart w:id="3810" w:name="_ETM_Q13_526922"/>
      <w:bookmarkEnd w:id="3810"/>
      <w:r>
        <w:rPr>
          <w:rFonts w:hint="cs"/>
          <w:rtl/>
        </w:rPr>
        <w:t xml:space="preserve">אם היית טובה. אז אני רוצה להגיד לך את המציאות, </w:t>
      </w:r>
      <w:bookmarkStart w:id="3811" w:name="_ETM_Q13_535289"/>
      <w:bookmarkEnd w:id="3811"/>
      <w:r>
        <w:rPr>
          <w:rFonts w:hint="cs"/>
          <w:rtl/>
        </w:rPr>
        <w:t xml:space="preserve">ולראות אם היית טובה, כי הממשלה שאת עזרת להקים </w:t>
      </w:r>
      <w:bookmarkStart w:id="3812" w:name="_ETM_Q13_541817"/>
      <w:bookmarkEnd w:id="3812"/>
      <w:r>
        <w:rPr>
          <w:rFonts w:hint="cs"/>
          <w:rtl/>
        </w:rPr>
        <w:t xml:space="preserve">פירקה לנו את המדינה בכל שלב מהחיים שלה. </w:t>
      </w:r>
    </w:p>
    <w:p w:rsidR="00B357C0" w:rsidRDefault="00B357C0" w:rsidP="00EC1645">
      <w:pPr>
        <w:rPr>
          <w:rtl/>
        </w:rPr>
      </w:pPr>
      <w:bookmarkStart w:id="3813" w:name="_ETM_Q13_551804"/>
      <w:bookmarkStart w:id="3814" w:name="_ETM_Q13_551908"/>
      <w:bookmarkEnd w:id="3813"/>
      <w:bookmarkEnd w:id="3814"/>
    </w:p>
    <w:p w:rsidR="00B357C0" w:rsidRDefault="00B357C0" w:rsidP="00896229">
      <w:pPr>
        <w:rPr>
          <w:rtl/>
        </w:rPr>
      </w:pPr>
      <w:bookmarkStart w:id="3815" w:name="_ETM_Q13_551980"/>
      <w:bookmarkStart w:id="3816" w:name="_ETM_Q13_552079"/>
      <w:bookmarkEnd w:id="3815"/>
      <w:bookmarkEnd w:id="3816"/>
      <w:r>
        <w:rPr>
          <w:rFonts w:hint="cs"/>
          <w:rtl/>
        </w:rPr>
        <w:t>בשבוע הראשון</w:t>
      </w:r>
      <w:bookmarkStart w:id="3817" w:name="_ETM_Q13_547363"/>
      <w:bookmarkEnd w:id="3817"/>
      <w:r>
        <w:rPr>
          <w:rFonts w:hint="cs"/>
          <w:rtl/>
        </w:rPr>
        <w:t xml:space="preserve"> אתם שמתם למטרה לפרק את המדינה ברפורמה משפטית. פירקתם</w:t>
      </w:r>
      <w:bookmarkStart w:id="3818" w:name="_ETM_Q13_546729"/>
      <w:bookmarkEnd w:id="3818"/>
      <w:r>
        <w:rPr>
          <w:rFonts w:hint="cs"/>
          <w:rtl/>
        </w:rPr>
        <w:t xml:space="preserve"> את כל החברה שלנו. הבאתם עלינו את האסון הגדול ביותר </w:t>
      </w:r>
      <w:bookmarkStart w:id="3819" w:name="_ETM_Q13_556153"/>
      <w:bookmarkEnd w:id="3819"/>
      <w:r>
        <w:rPr>
          <w:rFonts w:hint="cs"/>
          <w:rtl/>
        </w:rPr>
        <w:t xml:space="preserve">מאז הקמת מדינת ישראל, שהוקמה על </w:t>
      </w:r>
      <w:r>
        <w:t>never again</w:t>
      </w:r>
      <w:r>
        <w:rPr>
          <w:rFonts w:hint="cs"/>
          <w:rtl/>
        </w:rPr>
        <w:t xml:space="preserve"> </w:t>
      </w:r>
      <w:bookmarkStart w:id="3820" w:name="_ETM_Q13_558880"/>
      <w:bookmarkEnd w:id="3820"/>
      <w:r>
        <w:rPr>
          <w:rtl/>
        </w:rPr>
        <w:t>–</w:t>
      </w:r>
      <w:r>
        <w:rPr>
          <w:rFonts w:hint="cs"/>
          <w:rtl/>
        </w:rPr>
        <w:t xml:space="preserve"> עשיתם בדיוק את זה. לא מספיק שעשיתם את זה, </w:t>
      </w:r>
      <w:bookmarkStart w:id="3821" w:name="_ETM_Q13_560875"/>
      <w:bookmarkEnd w:id="3821"/>
      <w:r>
        <w:rPr>
          <w:rFonts w:hint="cs"/>
          <w:rtl/>
        </w:rPr>
        <w:t>אתם לא מספיק אמיצים לבוא ולהגיד</w:t>
      </w:r>
      <w:r w:rsidR="00896229">
        <w:rPr>
          <w:rFonts w:hint="cs"/>
          <w:rtl/>
        </w:rPr>
        <w:t>:</w:t>
      </w:r>
      <w:r>
        <w:rPr>
          <w:rFonts w:hint="cs"/>
          <w:rtl/>
        </w:rPr>
        <w:t xml:space="preserve"> אנחנו אחראים, ואתם </w:t>
      </w:r>
      <w:bookmarkStart w:id="3822" w:name="_ETM_Q13_564246"/>
      <w:bookmarkEnd w:id="3822"/>
      <w:r>
        <w:rPr>
          <w:rFonts w:hint="cs"/>
          <w:rtl/>
        </w:rPr>
        <w:t xml:space="preserve">צריכים להחזיר את החטופות והחטופים. במקום זה מגיעים לפה חצי </w:t>
      </w:r>
      <w:bookmarkStart w:id="3823" w:name="_ETM_Q13_569358"/>
      <w:bookmarkEnd w:id="3823"/>
      <w:r>
        <w:rPr>
          <w:rFonts w:hint="cs"/>
          <w:rtl/>
        </w:rPr>
        <w:t>שנה, נואמים לנו כל פעם. ואני כחבר כנסת יושב</w:t>
      </w:r>
      <w:bookmarkStart w:id="3824" w:name="_ETM_Q13_574912"/>
      <w:bookmarkEnd w:id="3824"/>
      <w:r>
        <w:rPr>
          <w:rFonts w:hint="cs"/>
          <w:rtl/>
        </w:rPr>
        <w:t xml:space="preserve"> ומתבייש שמגיעות משפחות שאני לא יכול להסתכל להן בעיניים, כי </w:t>
      </w:r>
      <w:bookmarkStart w:id="3825" w:name="_ETM_Q13_581231"/>
      <w:bookmarkEnd w:id="3825"/>
      <w:r>
        <w:rPr>
          <w:rFonts w:hint="cs"/>
          <w:rtl/>
        </w:rPr>
        <w:t xml:space="preserve">אני לא יכול לעשות כלום. כל מה שאני רוצה </w:t>
      </w:r>
      <w:bookmarkStart w:id="3826" w:name="_ETM_Q13_581963"/>
      <w:bookmarkEnd w:id="3826"/>
      <w:r>
        <w:rPr>
          <w:rFonts w:hint="cs"/>
          <w:rtl/>
        </w:rPr>
        <w:t xml:space="preserve">זה לצעוק עליכם שתקומו מהישיבות, תשביתו את הכנסת, ותגידו לממשלה </w:t>
      </w:r>
      <w:bookmarkStart w:id="3827" w:name="_ETM_Q13_590282"/>
      <w:bookmarkEnd w:id="3827"/>
      <w:r>
        <w:rPr>
          <w:rFonts w:hint="cs"/>
          <w:rtl/>
        </w:rPr>
        <w:t xml:space="preserve">שלכם שעד פה, החטופים מעל הכול. אתם לא מבינים </w:t>
      </w:r>
      <w:bookmarkStart w:id="3828" w:name="_ETM_Q13_595415"/>
      <w:bookmarkEnd w:id="3828"/>
      <w:r>
        <w:rPr>
          <w:rFonts w:hint="cs"/>
          <w:rtl/>
        </w:rPr>
        <w:t xml:space="preserve">את זה. איך אתם לא מבינים את זה? אתם לא </w:t>
      </w:r>
      <w:bookmarkStart w:id="3829" w:name="_ETM_Q13_597579"/>
      <w:bookmarkEnd w:id="3829"/>
      <w:r>
        <w:rPr>
          <w:rFonts w:hint="cs"/>
          <w:rtl/>
        </w:rPr>
        <w:t xml:space="preserve">עושים כלום. מילא הייתם עושים גם בצד השני </w:t>
      </w:r>
      <w:r w:rsidR="00896229">
        <w:rPr>
          <w:rFonts w:hint="eastAsia"/>
          <w:rtl/>
        </w:rPr>
        <w:t>–</w:t>
      </w:r>
      <w:r w:rsidR="00896229">
        <w:rPr>
          <w:rFonts w:hint="cs"/>
          <w:rtl/>
        </w:rPr>
        <w:t xml:space="preserve"> </w:t>
      </w:r>
      <w:r>
        <w:rPr>
          <w:rFonts w:hint="cs"/>
          <w:rtl/>
        </w:rPr>
        <w:t xml:space="preserve">אתם לא </w:t>
      </w:r>
      <w:bookmarkStart w:id="3830" w:name="_ETM_Q13_600726"/>
      <w:bookmarkEnd w:id="3830"/>
      <w:r>
        <w:rPr>
          <w:rFonts w:hint="cs"/>
          <w:rtl/>
        </w:rPr>
        <w:t xml:space="preserve">מחסלים את חמאס. אתם צמצמתם את הכוח הצבאי שלנו. זה </w:t>
      </w:r>
      <w:bookmarkStart w:id="3831" w:name="_ETM_Q13_606009"/>
      <w:bookmarkEnd w:id="3831"/>
      <w:r>
        <w:rPr>
          <w:rFonts w:hint="cs"/>
          <w:rtl/>
        </w:rPr>
        <w:t xml:space="preserve">בדיוק העניין. אתם לא לוחצים עד הסוף. אתם נסוגים, ואז </w:t>
      </w:r>
      <w:bookmarkStart w:id="3832" w:name="_ETM_Q13_608448"/>
      <w:bookmarkEnd w:id="3832"/>
      <w:r>
        <w:rPr>
          <w:rFonts w:hint="cs"/>
          <w:rtl/>
        </w:rPr>
        <w:t>מתבכיינים על זה שאנחנו לא נותנים לנצח.</w:t>
      </w:r>
    </w:p>
    <w:p w:rsidR="00B357C0" w:rsidRDefault="00B357C0" w:rsidP="00EC1645">
      <w:pPr>
        <w:rPr>
          <w:rtl/>
        </w:rPr>
      </w:pPr>
    </w:p>
    <w:p w:rsidR="00B357C0" w:rsidRDefault="00B357C0" w:rsidP="00EC1645">
      <w:pPr>
        <w:pStyle w:val="af6"/>
        <w:keepNext/>
        <w:rPr>
          <w:rtl/>
        </w:rPr>
      </w:pPr>
      <w:r w:rsidRPr="009F0B61">
        <w:rPr>
          <w:rStyle w:val="TagStyle"/>
          <w:rtl/>
        </w:rPr>
        <w:t xml:space="preserve"> &lt;&lt; יור &gt;&gt;</w:t>
      </w:r>
      <w:r w:rsidRPr="00D54B81">
        <w:rPr>
          <w:rStyle w:val="TagStyle"/>
          <w:rtl/>
        </w:rPr>
        <w:t xml:space="preserve"> </w:t>
      </w:r>
      <w:r>
        <w:rPr>
          <w:rtl/>
        </w:rPr>
        <w:t>היו"ר מאיר כהן:</w:t>
      </w:r>
      <w:r w:rsidRPr="00D54B81">
        <w:rPr>
          <w:rStyle w:val="TagStyle"/>
          <w:rtl/>
        </w:rPr>
        <w:t xml:space="preserve"> </w:t>
      </w:r>
      <w:r w:rsidRPr="009F0B61">
        <w:rPr>
          <w:rStyle w:val="TagStyle"/>
          <w:rtl/>
        </w:rPr>
        <w:t>&lt;&lt; יור &gt;&gt;</w:t>
      </w:r>
      <w:r>
        <w:rPr>
          <w:rtl/>
        </w:rPr>
        <w:t xml:space="preserve">   </w:t>
      </w:r>
    </w:p>
    <w:p w:rsidR="00B357C0" w:rsidRDefault="00B357C0" w:rsidP="00EC1645">
      <w:pPr>
        <w:rPr>
          <w:rtl/>
        </w:rPr>
      </w:pPr>
    </w:p>
    <w:p w:rsidR="00B357C0" w:rsidRDefault="00B357C0" w:rsidP="00EC1645">
      <w:pPr>
        <w:rPr>
          <w:rtl/>
        </w:rPr>
      </w:pPr>
      <w:r>
        <w:rPr>
          <w:rFonts w:hint="cs"/>
          <w:rtl/>
        </w:rPr>
        <w:t xml:space="preserve">תודה. </w:t>
      </w:r>
    </w:p>
    <w:p w:rsidR="00B357C0" w:rsidRDefault="00B357C0" w:rsidP="00EC1645">
      <w:pPr>
        <w:rPr>
          <w:rtl/>
        </w:rPr>
      </w:pPr>
      <w:bookmarkStart w:id="3833" w:name="_ETM_Q13_612701"/>
      <w:bookmarkStart w:id="3834" w:name="_ETM_Q13_612799"/>
      <w:bookmarkStart w:id="3835" w:name="_ETM_Q13_612830"/>
      <w:bookmarkStart w:id="3836" w:name="_ETM_Q13_612938"/>
      <w:bookmarkEnd w:id="3833"/>
      <w:bookmarkEnd w:id="3834"/>
      <w:bookmarkEnd w:id="3835"/>
      <w:bookmarkEnd w:id="3836"/>
    </w:p>
    <w:p w:rsidR="00B357C0" w:rsidRDefault="00B357C0" w:rsidP="00EC1645">
      <w:pPr>
        <w:pStyle w:val="-"/>
        <w:keepNext/>
        <w:rPr>
          <w:rtl/>
        </w:rPr>
      </w:pPr>
      <w:bookmarkStart w:id="3837" w:name="ET_speakercontinue_6361_18"/>
      <w:r w:rsidRPr="009F0B61">
        <w:rPr>
          <w:rStyle w:val="TagStyle"/>
          <w:rtl/>
        </w:rPr>
        <w:t xml:space="preserve"> &lt;&lt; דובר_המשך &gt;&gt;</w:t>
      </w:r>
      <w:r w:rsidRPr="00D54B81">
        <w:rPr>
          <w:rStyle w:val="TagStyle"/>
          <w:rtl/>
        </w:rPr>
        <w:t xml:space="preserve"> </w:t>
      </w:r>
      <w:r>
        <w:rPr>
          <w:rtl/>
        </w:rPr>
        <w:t>נאור שירי (יש עתיד):</w:t>
      </w:r>
      <w:r w:rsidRPr="00D54B81">
        <w:rPr>
          <w:rStyle w:val="TagStyle"/>
          <w:rtl/>
        </w:rPr>
        <w:t xml:space="preserve"> </w:t>
      </w:r>
      <w:r w:rsidRPr="009F0B61">
        <w:rPr>
          <w:rStyle w:val="TagStyle"/>
          <w:rtl/>
        </w:rPr>
        <w:t>&lt;&lt; דובר_המשך &gt;&gt;</w:t>
      </w:r>
      <w:r>
        <w:rPr>
          <w:rtl/>
        </w:rPr>
        <w:t xml:space="preserve">   </w:t>
      </w:r>
      <w:bookmarkEnd w:id="3837"/>
    </w:p>
    <w:p w:rsidR="00B357C0" w:rsidRDefault="00B357C0" w:rsidP="00EC1645">
      <w:pPr>
        <w:rPr>
          <w:rtl/>
        </w:rPr>
      </w:pPr>
    </w:p>
    <w:p w:rsidR="00B357C0" w:rsidRDefault="00B357C0" w:rsidP="00920CCA">
      <w:pPr>
        <w:rPr>
          <w:rtl/>
        </w:rPr>
      </w:pPr>
      <w:bookmarkStart w:id="3838" w:name="_ETM_Q13_614029"/>
      <w:bookmarkEnd w:id="3838"/>
      <w:r>
        <w:rPr>
          <w:rFonts w:hint="cs"/>
          <w:rtl/>
        </w:rPr>
        <w:t>משפט</w:t>
      </w:r>
      <w:bookmarkStart w:id="3839" w:name="_ETM_Q13_615920"/>
      <w:bookmarkEnd w:id="3839"/>
      <w:r>
        <w:rPr>
          <w:rFonts w:hint="cs"/>
          <w:rtl/>
        </w:rPr>
        <w:t xml:space="preserve"> אחרון באמת. עצם המחאה שלהם היא הבעיה. אתם הבעיה </w:t>
      </w:r>
      <w:r>
        <w:rPr>
          <w:rFonts w:hint="eastAsia"/>
          <w:rtl/>
        </w:rPr>
        <w:t xml:space="preserve">– </w:t>
      </w:r>
      <w:r>
        <w:rPr>
          <w:rFonts w:hint="cs"/>
          <w:rtl/>
        </w:rPr>
        <w:t xml:space="preserve">הם </w:t>
      </w:r>
      <w:bookmarkStart w:id="3840" w:name="_ETM_Q13_621244"/>
      <w:bookmarkEnd w:id="3840"/>
      <w:r>
        <w:rPr>
          <w:rFonts w:hint="cs"/>
          <w:rtl/>
        </w:rPr>
        <w:t xml:space="preserve">הפתרון. להם אנחנו צריכים לעזור. </w:t>
      </w:r>
    </w:p>
    <w:p w:rsidR="00B357C0" w:rsidRDefault="00B357C0" w:rsidP="00EC1645">
      <w:pPr>
        <w:rPr>
          <w:rtl/>
        </w:rPr>
      </w:pPr>
      <w:bookmarkStart w:id="3841" w:name="_ETM_Q13_626107"/>
      <w:bookmarkStart w:id="3842" w:name="_ETM_Q13_626223"/>
      <w:bookmarkStart w:id="3843" w:name="_ETM_Q13_626270"/>
      <w:bookmarkStart w:id="3844" w:name="_ETM_Q13_626436"/>
      <w:bookmarkEnd w:id="3841"/>
      <w:bookmarkEnd w:id="3842"/>
      <w:bookmarkEnd w:id="3843"/>
      <w:bookmarkEnd w:id="3844"/>
    </w:p>
    <w:p w:rsidR="00B357C0" w:rsidRDefault="00B357C0" w:rsidP="00EC1645">
      <w:pPr>
        <w:pStyle w:val="af6"/>
        <w:keepNext/>
        <w:rPr>
          <w:rtl/>
        </w:rPr>
      </w:pPr>
      <w:bookmarkStart w:id="3845" w:name="ET_yor_6597_19"/>
      <w:r w:rsidRPr="009F0B61">
        <w:rPr>
          <w:rStyle w:val="TagStyle"/>
          <w:rtl/>
        </w:rPr>
        <w:t xml:space="preserve"> &lt;&lt; יור &gt;&gt;</w:t>
      </w:r>
      <w:r w:rsidRPr="00D54B81">
        <w:rPr>
          <w:rStyle w:val="TagStyle"/>
          <w:rtl/>
        </w:rPr>
        <w:t xml:space="preserve"> </w:t>
      </w:r>
      <w:r>
        <w:rPr>
          <w:rtl/>
        </w:rPr>
        <w:t>היו"ר מאיר כהן:</w:t>
      </w:r>
      <w:r w:rsidRPr="00D54B81">
        <w:rPr>
          <w:rStyle w:val="TagStyle"/>
          <w:rtl/>
        </w:rPr>
        <w:t xml:space="preserve"> </w:t>
      </w:r>
      <w:r w:rsidRPr="009F0B61">
        <w:rPr>
          <w:rStyle w:val="TagStyle"/>
          <w:rtl/>
        </w:rPr>
        <w:t>&lt;&lt; יור &gt;&gt;</w:t>
      </w:r>
      <w:r>
        <w:rPr>
          <w:rtl/>
        </w:rPr>
        <w:t xml:space="preserve">   </w:t>
      </w:r>
      <w:bookmarkEnd w:id="3845"/>
    </w:p>
    <w:p w:rsidR="00B357C0" w:rsidRDefault="00B357C0" w:rsidP="00EC1645">
      <w:pPr>
        <w:rPr>
          <w:rtl/>
        </w:rPr>
      </w:pPr>
    </w:p>
    <w:p w:rsidR="00B357C0" w:rsidRDefault="00B357C0" w:rsidP="00EC1645">
      <w:pPr>
        <w:rPr>
          <w:rtl/>
        </w:rPr>
      </w:pPr>
      <w:bookmarkStart w:id="3846" w:name="_ETM_Q13_627299"/>
      <w:bookmarkEnd w:id="3846"/>
      <w:r>
        <w:rPr>
          <w:rFonts w:hint="cs"/>
          <w:rtl/>
        </w:rPr>
        <w:t xml:space="preserve">תודה, אדוני. חברת הכנסת </w:t>
      </w:r>
      <w:bookmarkStart w:id="3847" w:name="_ETM_Q13_631996"/>
      <w:bookmarkEnd w:id="3847"/>
      <w:r>
        <w:rPr>
          <w:rFonts w:hint="cs"/>
          <w:rtl/>
        </w:rPr>
        <w:t xml:space="preserve">טלי גוטליב. גברתי. </w:t>
      </w:r>
    </w:p>
    <w:p w:rsidR="00B357C0" w:rsidRDefault="00B357C0" w:rsidP="00EC1645">
      <w:pPr>
        <w:rPr>
          <w:rtl/>
        </w:rPr>
      </w:pPr>
      <w:bookmarkStart w:id="3848" w:name="_ETM_Q13_636027"/>
      <w:bookmarkStart w:id="3849" w:name="_ETM_Q13_636140"/>
      <w:bookmarkStart w:id="3850" w:name="_ETM_Q13_636172"/>
      <w:bookmarkStart w:id="3851" w:name="_ETM_Q13_636291"/>
      <w:bookmarkStart w:id="3852" w:name="_ETM_Q13_637691"/>
      <w:bookmarkEnd w:id="3848"/>
      <w:bookmarkEnd w:id="3849"/>
      <w:bookmarkEnd w:id="3850"/>
      <w:bookmarkEnd w:id="3851"/>
      <w:bookmarkEnd w:id="3852"/>
    </w:p>
    <w:p w:rsidR="00B357C0" w:rsidRDefault="00B357C0" w:rsidP="00EC1645">
      <w:pPr>
        <w:pStyle w:val="a4"/>
        <w:keepNext/>
        <w:rPr>
          <w:rtl/>
        </w:rPr>
      </w:pPr>
      <w:bookmarkStart w:id="3853" w:name="ET_speaker_6345_20"/>
      <w:r w:rsidRPr="009F0B61">
        <w:rPr>
          <w:rStyle w:val="TagStyle"/>
          <w:rtl/>
        </w:rPr>
        <w:t xml:space="preserve"> &lt;&lt; דובר &gt;&gt;</w:t>
      </w:r>
      <w:r w:rsidRPr="00D54B81">
        <w:rPr>
          <w:rStyle w:val="TagStyle"/>
          <w:rtl/>
        </w:rPr>
        <w:t xml:space="preserve"> </w:t>
      </w:r>
      <w:bookmarkStart w:id="3854" w:name="_Toc163068611"/>
      <w:bookmarkStart w:id="3855" w:name="_Toc163123214"/>
      <w:bookmarkStart w:id="3856" w:name="_Toc163123383"/>
      <w:bookmarkStart w:id="3857" w:name="_Toc163123554"/>
      <w:r>
        <w:rPr>
          <w:rtl/>
        </w:rPr>
        <w:t>טלי גוטליב (הליכוד):</w:t>
      </w:r>
      <w:bookmarkEnd w:id="3854"/>
      <w:bookmarkEnd w:id="3855"/>
      <w:bookmarkEnd w:id="3856"/>
      <w:bookmarkEnd w:id="3857"/>
      <w:r w:rsidRPr="00D54B81">
        <w:rPr>
          <w:rStyle w:val="TagStyle"/>
          <w:rtl/>
        </w:rPr>
        <w:t xml:space="preserve"> </w:t>
      </w:r>
      <w:r w:rsidRPr="009F0B61">
        <w:rPr>
          <w:rStyle w:val="TagStyle"/>
          <w:rtl/>
        </w:rPr>
        <w:t>&lt;&lt; דובר &gt;&gt;</w:t>
      </w:r>
      <w:r>
        <w:rPr>
          <w:rtl/>
        </w:rPr>
        <w:t xml:space="preserve">   </w:t>
      </w:r>
      <w:bookmarkEnd w:id="3853"/>
    </w:p>
    <w:p w:rsidR="00B357C0" w:rsidRDefault="00B357C0" w:rsidP="00EC1645">
      <w:pPr>
        <w:rPr>
          <w:rtl/>
        </w:rPr>
      </w:pPr>
    </w:p>
    <w:p w:rsidR="00B357C0" w:rsidRDefault="00B357C0" w:rsidP="00896229">
      <w:pPr>
        <w:rPr>
          <w:rtl/>
        </w:rPr>
      </w:pPr>
      <w:bookmarkStart w:id="3858" w:name="_ETM_Q13_627000"/>
      <w:bookmarkStart w:id="3859" w:name="_ETM_Q13_627210"/>
      <w:bookmarkStart w:id="3860" w:name="_ETM_Q13_628050"/>
      <w:bookmarkStart w:id="3861" w:name="_ETM_Q13_649340"/>
      <w:bookmarkEnd w:id="3858"/>
      <w:bookmarkEnd w:id="3859"/>
      <w:bookmarkEnd w:id="3860"/>
      <w:bookmarkEnd w:id="3861"/>
      <w:r>
        <w:rPr>
          <w:rtl/>
        </w:rPr>
        <w:t xml:space="preserve">אני </w:t>
      </w:r>
      <w:bookmarkStart w:id="3862" w:name="_ETM_Q13_649550"/>
      <w:bookmarkEnd w:id="3862"/>
      <w:r>
        <w:rPr>
          <w:rtl/>
        </w:rPr>
        <w:t xml:space="preserve">פונה </w:t>
      </w:r>
      <w:bookmarkStart w:id="3863" w:name="_ETM_Q13_649850"/>
      <w:bookmarkEnd w:id="3863"/>
      <w:r>
        <w:rPr>
          <w:rtl/>
        </w:rPr>
        <w:t xml:space="preserve">בנאום </w:t>
      </w:r>
      <w:bookmarkStart w:id="3864" w:name="_ETM_Q13_650209"/>
      <w:bookmarkEnd w:id="3864"/>
      <w:r>
        <w:rPr>
          <w:rtl/>
        </w:rPr>
        <w:t xml:space="preserve">הזה </w:t>
      </w:r>
      <w:bookmarkStart w:id="3865" w:name="_ETM_Q13_650870"/>
      <w:bookmarkStart w:id="3866" w:name="_ETM_Q13_651050"/>
      <w:bookmarkEnd w:id="3865"/>
      <w:bookmarkEnd w:id="3866"/>
      <w:r>
        <w:rPr>
          <w:rFonts w:hint="cs"/>
          <w:rtl/>
        </w:rPr>
        <w:t>ל</w:t>
      </w:r>
      <w:r>
        <w:rPr>
          <w:rtl/>
        </w:rPr>
        <w:t xml:space="preserve">משפחות </w:t>
      </w:r>
      <w:bookmarkStart w:id="3867" w:name="_ETM_Q13_651470"/>
      <w:bookmarkEnd w:id="3867"/>
      <w:r>
        <w:rPr>
          <w:rtl/>
        </w:rPr>
        <w:t>החטופים</w:t>
      </w:r>
      <w:r>
        <w:rPr>
          <w:rFonts w:hint="cs"/>
          <w:rtl/>
        </w:rPr>
        <w:t>,</w:t>
      </w:r>
      <w:r>
        <w:rPr>
          <w:rtl/>
        </w:rPr>
        <w:t xml:space="preserve"> </w:t>
      </w:r>
      <w:bookmarkStart w:id="3868" w:name="_ETM_Q13_652779"/>
      <w:bookmarkEnd w:id="3868"/>
      <w:r>
        <w:rPr>
          <w:rtl/>
        </w:rPr>
        <w:t xml:space="preserve">ואני </w:t>
      </w:r>
      <w:bookmarkStart w:id="3869" w:name="_ETM_Q13_653169"/>
      <w:bookmarkEnd w:id="3869"/>
      <w:r>
        <w:rPr>
          <w:rtl/>
        </w:rPr>
        <w:t xml:space="preserve">אומרת </w:t>
      </w:r>
      <w:bookmarkStart w:id="3870" w:name="_ETM_Q13_653499"/>
      <w:bookmarkEnd w:id="3870"/>
      <w:r>
        <w:rPr>
          <w:rtl/>
        </w:rPr>
        <w:t xml:space="preserve">לכם </w:t>
      </w:r>
      <w:bookmarkStart w:id="3871" w:name="_ETM_Q13_653739"/>
      <w:bookmarkEnd w:id="3871"/>
      <w:r>
        <w:rPr>
          <w:rtl/>
        </w:rPr>
        <w:t xml:space="preserve">את </w:t>
      </w:r>
      <w:bookmarkStart w:id="3872" w:name="_ETM_Q13_653829"/>
      <w:bookmarkEnd w:id="3872"/>
      <w:r>
        <w:rPr>
          <w:rtl/>
        </w:rPr>
        <w:t xml:space="preserve">מה </w:t>
      </w:r>
      <w:bookmarkStart w:id="3873" w:name="_ETM_Q13_653980"/>
      <w:bookmarkEnd w:id="3873"/>
      <w:r>
        <w:rPr>
          <w:rtl/>
        </w:rPr>
        <w:t>שאף</w:t>
      </w:r>
      <w:r>
        <w:rPr>
          <w:rFonts w:hint="cs"/>
          <w:rtl/>
        </w:rPr>
        <w:t xml:space="preserve"> אחד לא יגיד לכם, כי רק </w:t>
      </w:r>
      <w:bookmarkStart w:id="3874" w:name="_ETM_Q13_652133"/>
      <w:bookmarkEnd w:id="3874"/>
      <w:r>
        <w:rPr>
          <w:rFonts w:hint="cs"/>
          <w:rtl/>
        </w:rPr>
        <w:t>אני אגיד לכם</w:t>
      </w:r>
      <w:bookmarkStart w:id="3875" w:name="_ETM_Q13_654219"/>
      <w:bookmarkStart w:id="3876" w:name="_ETM_Q13_654370"/>
      <w:bookmarkStart w:id="3877" w:name="_ETM_Q13_654459"/>
      <w:bookmarkStart w:id="3878" w:name="_ETM_Q13_654700"/>
      <w:bookmarkStart w:id="3879" w:name="_ETM_Q13_655520"/>
      <w:bookmarkStart w:id="3880" w:name="_ETM_Q13_655670"/>
      <w:bookmarkEnd w:id="3875"/>
      <w:bookmarkEnd w:id="3876"/>
      <w:bookmarkEnd w:id="3877"/>
      <w:bookmarkEnd w:id="3878"/>
      <w:bookmarkEnd w:id="3879"/>
      <w:bookmarkEnd w:id="3880"/>
      <w:r>
        <w:rPr>
          <w:rFonts w:hint="cs"/>
          <w:rtl/>
        </w:rPr>
        <w:t xml:space="preserve"> </w:t>
      </w:r>
      <w:bookmarkStart w:id="3881" w:name="_ETM_Q13_655880"/>
      <w:bookmarkStart w:id="3882" w:name="_ETM_Q13_656060"/>
      <w:bookmarkStart w:id="3883" w:name="_ETM_Q13_656330"/>
      <w:bookmarkStart w:id="3884" w:name="_ETM_Q13_656660"/>
      <w:bookmarkEnd w:id="3881"/>
      <w:bookmarkEnd w:id="3882"/>
      <w:bookmarkEnd w:id="3883"/>
      <w:bookmarkEnd w:id="3884"/>
      <w:r>
        <w:rPr>
          <w:rtl/>
        </w:rPr>
        <w:t xml:space="preserve">את </w:t>
      </w:r>
      <w:bookmarkStart w:id="3885" w:name="_ETM_Q13_656720"/>
      <w:bookmarkEnd w:id="3885"/>
      <w:r>
        <w:rPr>
          <w:rtl/>
        </w:rPr>
        <w:t xml:space="preserve">הדברים </w:t>
      </w:r>
      <w:bookmarkStart w:id="3886" w:name="_ETM_Q13_657050"/>
      <w:bookmarkEnd w:id="3886"/>
      <w:r>
        <w:rPr>
          <w:rtl/>
        </w:rPr>
        <w:t>האלה</w:t>
      </w:r>
      <w:r w:rsidR="00896229">
        <w:rPr>
          <w:rFonts w:hint="cs"/>
          <w:rtl/>
        </w:rPr>
        <w:t>.</w:t>
      </w:r>
      <w:r>
        <w:rPr>
          <w:rtl/>
        </w:rPr>
        <w:t xml:space="preserve"> </w:t>
      </w:r>
      <w:bookmarkStart w:id="3887" w:name="_ETM_Q13_657870"/>
      <w:bookmarkEnd w:id="3887"/>
      <w:r>
        <w:rPr>
          <w:rtl/>
        </w:rPr>
        <w:t xml:space="preserve">אני </w:t>
      </w:r>
      <w:bookmarkStart w:id="3888" w:name="_ETM_Q13_658170"/>
      <w:bookmarkEnd w:id="3888"/>
      <w:r>
        <w:rPr>
          <w:rtl/>
        </w:rPr>
        <w:t xml:space="preserve">אומרת </w:t>
      </w:r>
      <w:bookmarkStart w:id="3889" w:name="_ETM_Q13_658530"/>
      <w:bookmarkEnd w:id="3889"/>
      <w:r>
        <w:rPr>
          <w:rtl/>
        </w:rPr>
        <w:t xml:space="preserve">לכם </w:t>
      </w:r>
      <w:bookmarkStart w:id="3890" w:name="_ETM_Q13_659939"/>
      <w:bookmarkEnd w:id="3890"/>
      <w:r>
        <w:rPr>
          <w:rtl/>
        </w:rPr>
        <w:t xml:space="preserve">שמשתמשים </w:t>
      </w:r>
      <w:bookmarkStart w:id="3891" w:name="_ETM_Q13_661019"/>
      <w:bookmarkEnd w:id="3891"/>
      <w:r>
        <w:rPr>
          <w:rtl/>
        </w:rPr>
        <w:t xml:space="preserve">בכאב </w:t>
      </w:r>
      <w:bookmarkStart w:id="3892" w:name="_ETM_Q13_661560"/>
      <w:bookmarkEnd w:id="3892"/>
      <w:r>
        <w:rPr>
          <w:rtl/>
        </w:rPr>
        <w:t>הנוראי</w:t>
      </w:r>
      <w:r>
        <w:rPr>
          <w:rFonts w:hint="cs"/>
          <w:rtl/>
        </w:rPr>
        <w:t>,</w:t>
      </w:r>
      <w:r>
        <w:rPr>
          <w:rtl/>
        </w:rPr>
        <w:t xml:space="preserve"> </w:t>
      </w:r>
      <w:bookmarkStart w:id="3893" w:name="_ETM_Q13_662660"/>
      <w:bookmarkEnd w:id="3893"/>
      <w:r>
        <w:rPr>
          <w:rtl/>
        </w:rPr>
        <w:t>הבלתי</w:t>
      </w:r>
      <w:bookmarkStart w:id="3894" w:name="_ETM_Q13_663170"/>
      <w:bookmarkEnd w:id="3894"/>
      <w:r>
        <w:rPr>
          <w:rFonts w:hint="cs"/>
          <w:rtl/>
        </w:rPr>
        <w:t>-</w:t>
      </w:r>
      <w:r>
        <w:rPr>
          <w:rtl/>
        </w:rPr>
        <w:t xml:space="preserve">רגיל </w:t>
      </w:r>
      <w:bookmarkStart w:id="3895" w:name="_ETM_Q13_663890"/>
      <w:bookmarkEnd w:id="3895"/>
      <w:r>
        <w:rPr>
          <w:rtl/>
        </w:rPr>
        <w:t xml:space="preserve">שלכם </w:t>
      </w:r>
      <w:bookmarkStart w:id="3896" w:name="_ETM_Q13_664520"/>
      <w:bookmarkEnd w:id="3896"/>
      <w:r>
        <w:rPr>
          <w:rFonts w:hint="cs"/>
          <w:rtl/>
        </w:rPr>
        <w:t>ו</w:t>
      </w:r>
      <w:r>
        <w:rPr>
          <w:rtl/>
        </w:rPr>
        <w:t xml:space="preserve">של </w:t>
      </w:r>
      <w:bookmarkStart w:id="3897" w:name="_ETM_Q13_664700"/>
      <w:bookmarkEnd w:id="3897"/>
      <w:r>
        <w:rPr>
          <w:rtl/>
        </w:rPr>
        <w:t xml:space="preserve">כולנו </w:t>
      </w:r>
      <w:bookmarkStart w:id="3898" w:name="_ETM_Q13_665799"/>
      <w:bookmarkEnd w:id="3898"/>
      <w:r>
        <w:rPr>
          <w:rtl/>
        </w:rPr>
        <w:t xml:space="preserve">נוכח </w:t>
      </w:r>
      <w:bookmarkStart w:id="3899" w:name="_ETM_Q13_666249"/>
      <w:bookmarkEnd w:id="3899"/>
      <w:r>
        <w:rPr>
          <w:rFonts w:hint="cs"/>
          <w:rtl/>
        </w:rPr>
        <w:t xml:space="preserve">תופת </w:t>
      </w:r>
      <w:bookmarkStart w:id="3900" w:name="_ETM_Q13_666849"/>
      <w:bookmarkEnd w:id="3900"/>
      <w:r>
        <w:rPr>
          <w:rtl/>
        </w:rPr>
        <w:t xml:space="preserve">שהותם </w:t>
      </w:r>
      <w:bookmarkStart w:id="3901" w:name="_ETM_Q13_668049"/>
      <w:bookmarkEnd w:id="3901"/>
      <w:r>
        <w:rPr>
          <w:rtl/>
        </w:rPr>
        <w:t xml:space="preserve">של </w:t>
      </w:r>
      <w:bookmarkStart w:id="3902" w:name="_ETM_Q13_668319"/>
      <w:bookmarkEnd w:id="3902"/>
      <w:r>
        <w:rPr>
          <w:rtl/>
        </w:rPr>
        <w:t xml:space="preserve">החטופים </w:t>
      </w:r>
      <w:bookmarkStart w:id="3903" w:name="_ETM_Q13_669730"/>
      <w:bookmarkEnd w:id="3903"/>
      <w:r>
        <w:rPr>
          <w:rFonts w:hint="cs"/>
          <w:rtl/>
        </w:rPr>
        <w:t xml:space="preserve">בידי חמאס המרצח והאכזרי. </w:t>
      </w:r>
      <w:bookmarkStart w:id="3904" w:name="_ETM_Q13_670000"/>
      <w:bookmarkStart w:id="3905" w:name="_ETM_Q13_670270"/>
      <w:bookmarkStart w:id="3906" w:name="_ETM_Q13_670420"/>
      <w:bookmarkStart w:id="3907" w:name="_ETM_Q13_670660"/>
      <w:bookmarkStart w:id="3908" w:name="_ETM_Q13_671170"/>
      <w:bookmarkStart w:id="3909" w:name="_ETM_Q13_672370"/>
      <w:bookmarkStart w:id="3910" w:name="_ETM_Q13_672800"/>
      <w:bookmarkStart w:id="3911" w:name="_ETM_Q13_672980"/>
      <w:bookmarkEnd w:id="3904"/>
      <w:bookmarkEnd w:id="3905"/>
      <w:bookmarkEnd w:id="3906"/>
      <w:bookmarkEnd w:id="3907"/>
      <w:bookmarkEnd w:id="3908"/>
      <w:bookmarkEnd w:id="3909"/>
      <w:bookmarkEnd w:id="3910"/>
      <w:bookmarkEnd w:id="3911"/>
      <w:r>
        <w:rPr>
          <w:rFonts w:hint="cs"/>
          <w:rtl/>
        </w:rPr>
        <w:t xml:space="preserve">עומדים </w:t>
      </w:r>
      <w:bookmarkStart w:id="3912" w:name="_ETM_Q13_674945"/>
      <w:bookmarkEnd w:id="3912"/>
      <w:r>
        <w:rPr>
          <w:rFonts w:hint="cs"/>
          <w:rtl/>
        </w:rPr>
        <w:t xml:space="preserve">כאן בין השאר חברי כנסת </w:t>
      </w:r>
      <w:bookmarkStart w:id="3913" w:name="_ETM_Q13_673850"/>
      <w:bookmarkStart w:id="3914" w:name="_ETM_Q13_674090"/>
      <w:bookmarkStart w:id="3915" w:name="_ETM_Q13_674390"/>
      <w:bookmarkStart w:id="3916" w:name="_ETM_Q13_674660"/>
      <w:bookmarkStart w:id="3917" w:name="_ETM_Q13_676150"/>
      <w:bookmarkStart w:id="3918" w:name="_ETM_Q13_676239"/>
      <w:bookmarkEnd w:id="3913"/>
      <w:bookmarkEnd w:id="3914"/>
      <w:bookmarkEnd w:id="3915"/>
      <w:bookmarkEnd w:id="3916"/>
      <w:bookmarkEnd w:id="3917"/>
      <w:bookmarkEnd w:id="3918"/>
      <w:r>
        <w:rPr>
          <w:rFonts w:hint="cs"/>
          <w:rtl/>
        </w:rPr>
        <w:t>ו</w:t>
      </w:r>
      <w:r>
        <w:rPr>
          <w:rtl/>
        </w:rPr>
        <w:t>פשוט</w:t>
      </w:r>
      <w:r>
        <w:rPr>
          <w:rFonts w:hint="cs"/>
          <w:rtl/>
        </w:rPr>
        <w:t xml:space="preserve"> משקרים </w:t>
      </w:r>
      <w:r w:rsidR="00896229">
        <w:rPr>
          <w:rFonts w:hint="cs"/>
          <w:rtl/>
        </w:rPr>
        <w:t>לכם</w:t>
      </w:r>
      <w:r>
        <w:rPr>
          <w:rFonts w:hint="cs"/>
          <w:rtl/>
        </w:rPr>
        <w:t xml:space="preserve"> בפנים. </w:t>
      </w:r>
      <w:bookmarkStart w:id="3919" w:name="_ETM_Q13_676849"/>
      <w:bookmarkStart w:id="3920" w:name="_ETM_Q13_677120"/>
      <w:bookmarkStart w:id="3921" w:name="_ETM_Q13_678019"/>
      <w:bookmarkStart w:id="3922" w:name="_ETM_Q13_679340"/>
      <w:bookmarkEnd w:id="3919"/>
      <w:bookmarkEnd w:id="3920"/>
      <w:bookmarkEnd w:id="3921"/>
      <w:bookmarkEnd w:id="3922"/>
      <w:r>
        <w:rPr>
          <w:rtl/>
        </w:rPr>
        <w:t xml:space="preserve">ואני </w:t>
      </w:r>
      <w:bookmarkStart w:id="3923" w:name="_ETM_Q13_679580"/>
      <w:bookmarkEnd w:id="3923"/>
      <w:r>
        <w:rPr>
          <w:rtl/>
        </w:rPr>
        <w:t xml:space="preserve">אגיד </w:t>
      </w:r>
      <w:bookmarkStart w:id="3924" w:name="_ETM_Q13_679819"/>
      <w:bookmarkEnd w:id="3924"/>
      <w:r>
        <w:rPr>
          <w:rtl/>
        </w:rPr>
        <w:t xml:space="preserve">לכם </w:t>
      </w:r>
      <w:bookmarkStart w:id="3925" w:name="_ETM_Q13_680030"/>
      <w:bookmarkEnd w:id="3925"/>
      <w:r>
        <w:rPr>
          <w:rtl/>
        </w:rPr>
        <w:t xml:space="preserve">במה </w:t>
      </w:r>
      <w:bookmarkStart w:id="3926" w:name="_ETM_Q13_680209"/>
      <w:bookmarkEnd w:id="3926"/>
      <w:r>
        <w:rPr>
          <w:rtl/>
        </w:rPr>
        <w:t xml:space="preserve">משקרים </w:t>
      </w:r>
      <w:bookmarkStart w:id="3927" w:name="_ETM_Q13_680630"/>
      <w:bookmarkEnd w:id="3927"/>
      <w:r w:rsidR="00896229">
        <w:rPr>
          <w:rFonts w:hint="cs"/>
          <w:rtl/>
        </w:rPr>
        <w:t>לכם</w:t>
      </w:r>
      <w:r>
        <w:rPr>
          <w:rFonts w:hint="cs"/>
          <w:rtl/>
        </w:rPr>
        <w:t>.</w:t>
      </w:r>
    </w:p>
    <w:p w:rsidR="00B357C0" w:rsidRDefault="00B357C0" w:rsidP="00EC1645">
      <w:pPr>
        <w:rPr>
          <w:rtl/>
        </w:rPr>
      </w:pPr>
      <w:bookmarkStart w:id="3928" w:name="_ETM_Q13_681569"/>
      <w:bookmarkStart w:id="3929" w:name="_ETM_Q13_681695"/>
      <w:bookmarkEnd w:id="3928"/>
      <w:bookmarkEnd w:id="3929"/>
    </w:p>
    <w:p w:rsidR="00B357C0" w:rsidRDefault="00B357C0" w:rsidP="00896229">
      <w:pPr>
        <w:rPr>
          <w:rtl/>
        </w:rPr>
      </w:pPr>
      <w:bookmarkStart w:id="3930" w:name="_ETM_Q13_681730"/>
      <w:bookmarkStart w:id="3931" w:name="_ETM_Q13_681863"/>
      <w:bookmarkEnd w:id="3930"/>
      <w:bookmarkEnd w:id="3931"/>
      <w:r>
        <w:rPr>
          <w:rtl/>
        </w:rPr>
        <w:t>ראשית</w:t>
      </w:r>
      <w:r>
        <w:rPr>
          <w:rFonts w:hint="cs"/>
          <w:rtl/>
        </w:rPr>
        <w:t>,</w:t>
      </w:r>
      <w:r>
        <w:rPr>
          <w:rtl/>
        </w:rPr>
        <w:t xml:space="preserve"> </w:t>
      </w:r>
      <w:bookmarkStart w:id="3932" w:name="_ETM_Q13_682560"/>
      <w:bookmarkEnd w:id="3932"/>
      <w:r>
        <w:rPr>
          <w:rtl/>
        </w:rPr>
        <w:t>ה</w:t>
      </w:r>
      <w:r>
        <w:rPr>
          <w:rFonts w:hint="cs"/>
          <w:rtl/>
        </w:rPr>
        <w:t xml:space="preserve">אויב </w:t>
      </w:r>
      <w:bookmarkStart w:id="3933" w:name="_ETM_Q13_683069"/>
      <w:bookmarkEnd w:id="3933"/>
      <w:r>
        <w:rPr>
          <w:rtl/>
        </w:rPr>
        <w:t xml:space="preserve">שלנו </w:t>
      </w:r>
      <w:bookmarkStart w:id="3934" w:name="_ETM_Q13_684310"/>
      <w:bookmarkEnd w:id="3934"/>
      <w:r>
        <w:rPr>
          <w:rtl/>
        </w:rPr>
        <w:t xml:space="preserve">הוא </w:t>
      </w:r>
      <w:bookmarkStart w:id="3935" w:name="_ETM_Q13_684430"/>
      <w:bookmarkEnd w:id="3935"/>
      <w:r>
        <w:rPr>
          <w:rtl/>
        </w:rPr>
        <w:t>חמאס</w:t>
      </w:r>
      <w:r>
        <w:rPr>
          <w:rFonts w:hint="cs"/>
          <w:rtl/>
        </w:rPr>
        <w:t>,</w:t>
      </w:r>
      <w:r>
        <w:rPr>
          <w:rtl/>
        </w:rPr>
        <w:t xml:space="preserve"> </w:t>
      </w:r>
      <w:bookmarkStart w:id="3936" w:name="_ETM_Q13_685450"/>
      <w:bookmarkEnd w:id="3936"/>
      <w:r>
        <w:rPr>
          <w:rtl/>
        </w:rPr>
        <w:t xml:space="preserve">הג'יהאד </w:t>
      </w:r>
      <w:bookmarkStart w:id="3937" w:name="_ETM_Q13_685870"/>
      <w:bookmarkEnd w:id="3937"/>
      <w:r>
        <w:rPr>
          <w:rtl/>
        </w:rPr>
        <w:t>האסלאמי</w:t>
      </w:r>
      <w:r>
        <w:rPr>
          <w:rFonts w:hint="cs"/>
          <w:rtl/>
        </w:rPr>
        <w:t>,</w:t>
      </w:r>
      <w:r>
        <w:rPr>
          <w:rtl/>
        </w:rPr>
        <w:t xml:space="preserve"> </w:t>
      </w:r>
      <w:bookmarkStart w:id="3938" w:name="_ETM_Q13_686319"/>
      <w:bookmarkEnd w:id="3938"/>
      <w:r>
        <w:rPr>
          <w:rtl/>
        </w:rPr>
        <w:t>הפלסטינים</w:t>
      </w:r>
      <w:r>
        <w:rPr>
          <w:rFonts w:hint="cs"/>
          <w:rtl/>
        </w:rPr>
        <w:t>,</w:t>
      </w:r>
      <w:r>
        <w:rPr>
          <w:rtl/>
        </w:rPr>
        <w:t xml:space="preserve"> </w:t>
      </w:r>
      <w:bookmarkStart w:id="3939" w:name="_ETM_Q13_688000"/>
      <w:bookmarkEnd w:id="3939"/>
      <w:r>
        <w:rPr>
          <w:rFonts w:hint="cs"/>
          <w:rtl/>
        </w:rPr>
        <w:t>ה</w:t>
      </w:r>
      <w:r>
        <w:rPr>
          <w:rtl/>
        </w:rPr>
        <w:t xml:space="preserve">איראנים </w:t>
      </w:r>
      <w:bookmarkStart w:id="3940" w:name="_ETM_Q13_689860"/>
      <w:bookmarkEnd w:id="3940"/>
      <w:r>
        <w:rPr>
          <w:rtl/>
        </w:rPr>
        <w:t xml:space="preserve">וכל </w:t>
      </w:r>
      <w:bookmarkStart w:id="3941" w:name="_ETM_Q13_690310"/>
      <w:bookmarkEnd w:id="3941"/>
      <w:r>
        <w:rPr>
          <w:rtl/>
        </w:rPr>
        <w:t xml:space="preserve">ציר </w:t>
      </w:r>
      <w:bookmarkStart w:id="3942" w:name="_ETM_Q13_690550"/>
      <w:bookmarkEnd w:id="3942"/>
      <w:r>
        <w:rPr>
          <w:rtl/>
        </w:rPr>
        <w:t>הרשע</w:t>
      </w:r>
      <w:r>
        <w:rPr>
          <w:rFonts w:hint="cs"/>
          <w:rtl/>
        </w:rPr>
        <w:t>.</w:t>
      </w:r>
      <w:r>
        <w:rPr>
          <w:rtl/>
        </w:rPr>
        <w:t xml:space="preserve"> </w:t>
      </w:r>
      <w:bookmarkStart w:id="3943" w:name="_ETM_Q13_692030"/>
      <w:bookmarkEnd w:id="3943"/>
      <w:r>
        <w:rPr>
          <w:rtl/>
        </w:rPr>
        <w:t xml:space="preserve">ואם </w:t>
      </w:r>
      <w:bookmarkStart w:id="3944" w:name="_ETM_Q13_692329"/>
      <w:bookmarkEnd w:id="3944"/>
      <w:r>
        <w:rPr>
          <w:rtl/>
        </w:rPr>
        <w:t xml:space="preserve">נדמה </w:t>
      </w:r>
      <w:bookmarkStart w:id="3945" w:name="_ETM_Q13_692720"/>
      <w:bookmarkEnd w:id="3945"/>
      <w:r>
        <w:rPr>
          <w:rtl/>
        </w:rPr>
        <w:t xml:space="preserve">לכם </w:t>
      </w:r>
      <w:bookmarkStart w:id="3946" w:name="_ETM_Q13_693920"/>
      <w:bookmarkEnd w:id="3946"/>
      <w:r>
        <w:rPr>
          <w:rtl/>
        </w:rPr>
        <w:t>שחמאס</w:t>
      </w:r>
      <w:r>
        <w:rPr>
          <w:rFonts w:hint="cs"/>
          <w:rtl/>
        </w:rPr>
        <w:t>,</w:t>
      </w:r>
      <w:r>
        <w:rPr>
          <w:rtl/>
        </w:rPr>
        <w:t xml:space="preserve"> </w:t>
      </w:r>
      <w:bookmarkStart w:id="3947" w:name="_ETM_Q13_695689"/>
      <w:bookmarkEnd w:id="3947"/>
      <w:r>
        <w:rPr>
          <w:rtl/>
        </w:rPr>
        <w:t xml:space="preserve">אכפת </w:t>
      </w:r>
      <w:bookmarkStart w:id="3948" w:name="_ETM_Q13_696110"/>
      <w:bookmarkEnd w:id="3948"/>
      <w:r>
        <w:rPr>
          <w:rtl/>
        </w:rPr>
        <w:t xml:space="preserve">לו </w:t>
      </w:r>
      <w:bookmarkStart w:id="3949" w:name="_ETM_Q13_696500"/>
      <w:bookmarkEnd w:id="3949"/>
      <w:r>
        <w:rPr>
          <w:rtl/>
        </w:rPr>
        <w:t>מה</w:t>
      </w:r>
      <w:r>
        <w:rPr>
          <w:rFonts w:hint="cs"/>
          <w:rtl/>
        </w:rPr>
        <w:t xml:space="preserve">מתים </w:t>
      </w:r>
      <w:bookmarkStart w:id="3950" w:name="_ETM_Q13_697277"/>
      <w:bookmarkEnd w:id="3950"/>
      <w:r>
        <w:rPr>
          <w:rFonts w:hint="cs"/>
          <w:rtl/>
        </w:rPr>
        <w:t>שהוא סופר</w:t>
      </w:r>
      <w:r w:rsidR="00896229">
        <w:rPr>
          <w:rFonts w:hint="cs"/>
          <w:rtl/>
        </w:rPr>
        <w:t>,</w:t>
      </w:r>
      <w:r>
        <w:rPr>
          <w:rFonts w:hint="cs"/>
          <w:rtl/>
        </w:rPr>
        <w:t xml:space="preserve"> אתם טועים; </w:t>
      </w:r>
      <w:bookmarkStart w:id="3951" w:name="_ETM_Q13_697099"/>
      <w:bookmarkStart w:id="3952" w:name="_ETM_Q13_697280"/>
      <w:bookmarkStart w:id="3953" w:name="_ETM_Q13_697760"/>
      <w:bookmarkStart w:id="3954" w:name="_ETM_Q13_698000"/>
      <w:bookmarkStart w:id="3955" w:name="_ETM_Q13_698999"/>
      <w:bookmarkStart w:id="3956" w:name="_ETM_Q13_699299"/>
      <w:bookmarkEnd w:id="3951"/>
      <w:bookmarkEnd w:id="3952"/>
      <w:bookmarkEnd w:id="3953"/>
      <w:bookmarkEnd w:id="3954"/>
      <w:bookmarkEnd w:id="3955"/>
      <w:bookmarkEnd w:id="3956"/>
      <w:r>
        <w:rPr>
          <w:rFonts w:hint="cs"/>
          <w:rtl/>
        </w:rPr>
        <w:t xml:space="preserve">ואם </w:t>
      </w:r>
      <w:r>
        <w:rPr>
          <w:rtl/>
        </w:rPr>
        <w:t xml:space="preserve">נדמה </w:t>
      </w:r>
      <w:bookmarkStart w:id="3957" w:name="_ETM_Q13_699659"/>
      <w:bookmarkEnd w:id="3957"/>
      <w:r>
        <w:rPr>
          <w:rtl/>
        </w:rPr>
        <w:t xml:space="preserve">לכם </w:t>
      </w:r>
      <w:bookmarkStart w:id="3958" w:name="_ETM_Q13_700670"/>
      <w:bookmarkEnd w:id="3958"/>
      <w:r>
        <w:rPr>
          <w:rtl/>
        </w:rPr>
        <w:t xml:space="preserve">שאכפת </w:t>
      </w:r>
      <w:bookmarkStart w:id="3959" w:name="_ETM_Q13_701239"/>
      <w:bookmarkEnd w:id="3959"/>
      <w:r>
        <w:rPr>
          <w:rtl/>
        </w:rPr>
        <w:t>ל</w:t>
      </w:r>
      <w:bookmarkStart w:id="3960" w:name="_ETM_Q13_701510"/>
      <w:bookmarkStart w:id="3961" w:name="_ETM_Q13_702170"/>
      <w:bookmarkStart w:id="3962" w:name="_ETM_Q13_702349"/>
      <w:bookmarkEnd w:id="3960"/>
      <w:bookmarkEnd w:id="3961"/>
      <w:bookmarkEnd w:id="3962"/>
      <w:r>
        <w:rPr>
          <w:rFonts w:hint="cs"/>
          <w:rtl/>
        </w:rPr>
        <w:t xml:space="preserve">חמאס מי </w:t>
      </w:r>
      <w:r>
        <w:rPr>
          <w:rtl/>
        </w:rPr>
        <w:t xml:space="preserve">מנהל </w:t>
      </w:r>
      <w:bookmarkStart w:id="3963" w:name="_ETM_Q13_702650"/>
      <w:bookmarkEnd w:id="3963"/>
      <w:r>
        <w:rPr>
          <w:rtl/>
        </w:rPr>
        <w:t xml:space="preserve">את </w:t>
      </w:r>
      <w:bookmarkStart w:id="3964" w:name="_ETM_Q13_702769"/>
      <w:bookmarkEnd w:id="3964"/>
      <w:r>
        <w:rPr>
          <w:rtl/>
        </w:rPr>
        <w:t xml:space="preserve">המדינה </w:t>
      </w:r>
      <w:bookmarkStart w:id="3965" w:name="_ETM_Q13_703220"/>
      <w:bookmarkEnd w:id="3965"/>
      <w:r>
        <w:rPr>
          <w:rtl/>
        </w:rPr>
        <w:t>הזאת</w:t>
      </w:r>
      <w:bookmarkStart w:id="3966" w:name="_ETM_Q13_703610"/>
      <w:bookmarkEnd w:id="3966"/>
      <w:r w:rsidR="00896229">
        <w:rPr>
          <w:rFonts w:hint="cs"/>
          <w:rtl/>
        </w:rPr>
        <w:t>,</w:t>
      </w:r>
      <w:r>
        <w:rPr>
          <w:rFonts w:hint="cs"/>
          <w:rtl/>
        </w:rPr>
        <w:t xml:space="preserve"> </w:t>
      </w:r>
      <w:r>
        <w:rPr>
          <w:rtl/>
        </w:rPr>
        <w:t xml:space="preserve">אז </w:t>
      </w:r>
      <w:bookmarkStart w:id="3967" w:name="_ETM_Q13_703730"/>
      <w:bookmarkEnd w:id="3967"/>
      <w:r>
        <w:rPr>
          <w:rtl/>
        </w:rPr>
        <w:t xml:space="preserve">אתם </w:t>
      </w:r>
      <w:bookmarkStart w:id="3968" w:name="_ETM_Q13_703970"/>
      <w:bookmarkEnd w:id="3968"/>
      <w:r>
        <w:rPr>
          <w:rtl/>
        </w:rPr>
        <w:t>טועים</w:t>
      </w:r>
      <w:r>
        <w:rPr>
          <w:rFonts w:hint="cs"/>
          <w:rtl/>
        </w:rPr>
        <w:t>;</w:t>
      </w:r>
      <w:r>
        <w:rPr>
          <w:rtl/>
        </w:rPr>
        <w:t xml:space="preserve"> </w:t>
      </w:r>
      <w:bookmarkStart w:id="3969" w:name="_ETM_Q13_704880"/>
      <w:bookmarkEnd w:id="3969"/>
      <w:r>
        <w:rPr>
          <w:rtl/>
        </w:rPr>
        <w:t>ו</w:t>
      </w:r>
      <w:r>
        <w:rPr>
          <w:rFonts w:hint="cs"/>
          <w:rtl/>
        </w:rPr>
        <w:t>א</w:t>
      </w:r>
      <w:r>
        <w:rPr>
          <w:rtl/>
        </w:rPr>
        <w:t xml:space="preserve">ם </w:t>
      </w:r>
      <w:bookmarkStart w:id="3970" w:name="_ETM_Q13_705090"/>
      <w:bookmarkEnd w:id="3970"/>
      <w:r>
        <w:rPr>
          <w:rtl/>
        </w:rPr>
        <w:t xml:space="preserve">נדמה </w:t>
      </w:r>
      <w:bookmarkStart w:id="3971" w:name="_ETM_Q13_705480"/>
      <w:bookmarkEnd w:id="3971"/>
      <w:r>
        <w:rPr>
          <w:rtl/>
        </w:rPr>
        <w:t xml:space="preserve">לכם </w:t>
      </w:r>
      <w:bookmarkStart w:id="3972" w:name="_ETM_Q13_706290"/>
      <w:bookmarkStart w:id="3973" w:name="_ETM_Q13_706379"/>
      <w:bookmarkEnd w:id="3972"/>
      <w:bookmarkEnd w:id="3973"/>
      <w:r>
        <w:rPr>
          <w:rFonts w:hint="cs"/>
          <w:rtl/>
        </w:rPr>
        <w:t>ש</w:t>
      </w:r>
      <w:r>
        <w:rPr>
          <w:rtl/>
        </w:rPr>
        <w:t xml:space="preserve">אכפת </w:t>
      </w:r>
      <w:bookmarkStart w:id="3974" w:name="_ETM_Q13_706829"/>
      <w:bookmarkEnd w:id="3974"/>
      <w:r>
        <w:rPr>
          <w:rtl/>
        </w:rPr>
        <w:t>ל</w:t>
      </w:r>
      <w:r>
        <w:rPr>
          <w:rFonts w:hint="cs"/>
          <w:rtl/>
        </w:rPr>
        <w:t xml:space="preserve">חמאס </w:t>
      </w:r>
      <w:bookmarkStart w:id="3975" w:name="_ETM_Q13_703833"/>
      <w:bookmarkEnd w:id="3975"/>
      <w:proofErr w:type="spellStart"/>
      <w:r>
        <w:rPr>
          <w:rFonts w:hint="cs"/>
          <w:rtl/>
        </w:rPr>
        <w:t>ממרואן</w:t>
      </w:r>
      <w:proofErr w:type="spellEnd"/>
      <w:r>
        <w:rPr>
          <w:rFonts w:hint="cs"/>
          <w:rtl/>
        </w:rPr>
        <w:t xml:space="preserve"> </w:t>
      </w:r>
      <w:bookmarkStart w:id="3976" w:name="_ETM_Q13_707099"/>
      <w:bookmarkStart w:id="3977" w:name="_ETM_Q13_707309"/>
      <w:bookmarkStart w:id="3978" w:name="_ETM_Q13_707640"/>
      <w:bookmarkStart w:id="3979" w:name="_ETM_Q13_707819"/>
      <w:bookmarkStart w:id="3980" w:name="_ETM_Q13_708239"/>
      <w:bookmarkEnd w:id="3976"/>
      <w:bookmarkEnd w:id="3977"/>
      <w:bookmarkEnd w:id="3978"/>
      <w:bookmarkEnd w:id="3979"/>
      <w:bookmarkEnd w:id="3980"/>
      <w:r>
        <w:rPr>
          <w:rtl/>
        </w:rPr>
        <w:t xml:space="preserve">ברגותי </w:t>
      </w:r>
      <w:bookmarkStart w:id="3981" w:name="_ETM_Q13_709170"/>
      <w:bookmarkEnd w:id="3981"/>
      <w:r>
        <w:rPr>
          <w:rtl/>
        </w:rPr>
        <w:t xml:space="preserve">או </w:t>
      </w:r>
      <w:bookmarkStart w:id="3982" w:name="_ETM_Q13_709290"/>
      <w:bookmarkEnd w:id="3982"/>
      <w:r>
        <w:rPr>
          <w:rtl/>
        </w:rPr>
        <w:t>מאסי</w:t>
      </w:r>
      <w:r>
        <w:rPr>
          <w:rFonts w:hint="cs"/>
          <w:rtl/>
        </w:rPr>
        <w:t>רים נוספים שנשחרר או לא נשחרר</w:t>
      </w:r>
      <w:r w:rsidR="00896229">
        <w:rPr>
          <w:rFonts w:hint="cs"/>
          <w:rtl/>
        </w:rPr>
        <w:t>,</w:t>
      </w:r>
      <w:r>
        <w:rPr>
          <w:rFonts w:hint="cs"/>
          <w:rtl/>
        </w:rPr>
        <w:t xml:space="preserve"> אז אתם </w:t>
      </w:r>
      <w:bookmarkStart w:id="3983" w:name="_ETM_Q13_709351"/>
      <w:bookmarkEnd w:id="3983"/>
      <w:r>
        <w:rPr>
          <w:rFonts w:hint="cs"/>
          <w:rtl/>
        </w:rPr>
        <w:t xml:space="preserve">טועים. </w:t>
      </w:r>
      <w:bookmarkStart w:id="3984" w:name="_ETM_Q13_709650"/>
      <w:bookmarkStart w:id="3985" w:name="_ETM_Q13_709829"/>
      <w:bookmarkStart w:id="3986" w:name="_ETM_Q13_710370"/>
      <w:bookmarkStart w:id="3987" w:name="_ETM_Q13_710909"/>
      <w:bookmarkStart w:id="3988" w:name="_ETM_Q13_711150"/>
      <w:bookmarkStart w:id="3989" w:name="_ETM_Q13_711929"/>
      <w:bookmarkStart w:id="3990" w:name="_ETM_Q13_712110"/>
      <w:bookmarkStart w:id="3991" w:name="_ETM_Q13_712379"/>
      <w:bookmarkStart w:id="3992" w:name="_ETM_Q13_713349"/>
      <w:bookmarkStart w:id="3993" w:name="_ETM_Q13_713900"/>
      <w:bookmarkStart w:id="3994" w:name="_ETM_Q13_714110"/>
      <w:bookmarkStart w:id="3995" w:name="_ETM_Q13_714409"/>
      <w:bookmarkStart w:id="3996" w:name="_ETM_Q13_715510"/>
      <w:bookmarkEnd w:id="3984"/>
      <w:bookmarkEnd w:id="3985"/>
      <w:bookmarkEnd w:id="3986"/>
      <w:bookmarkEnd w:id="3987"/>
      <w:bookmarkEnd w:id="3988"/>
      <w:bookmarkEnd w:id="3989"/>
      <w:bookmarkEnd w:id="3990"/>
      <w:bookmarkEnd w:id="3991"/>
      <w:bookmarkEnd w:id="3992"/>
      <w:bookmarkEnd w:id="3993"/>
      <w:bookmarkEnd w:id="3994"/>
      <w:bookmarkEnd w:id="3995"/>
      <w:bookmarkEnd w:id="3996"/>
      <w:r>
        <w:rPr>
          <w:rtl/>
        </w:rPr>
        <w:t xml:space="preserve">חמאס </w:t>
      </w:r>
      <w:bookmarkStart w:id="3997" w:name="_ETM_Q13_716050"/>
      <w:bookmarkEnd w:id="3997"/>
      <w:r>
        <w:rPr>
          <w:rtl/>
        </w:rPr>
        <w:t xml:space="preserve">רוצה </w:t>
      </w:r>
      <w:bookmarkStart w:id="3998" w:name="_ETM_Q13_717040"/>
      <w:bookmarkEnd w:id="3998"/>
      <w:r>
        <w:rPr>
          <w:rFonts w:hint="cs"/>
          <w:rtl/>
        </w:rPr>
        <w:t xml:space="preserve">דבר אחד. חמאס רוצה </w:t>
      </w:r>
      <w:r>
        <w:rPr>
          <w:rtl/>
        </w:rPr>
        <w:t xml:space="preserve">בחדלונה </w:t>
      </w:r>
      <w:bookmarkStart w:id="3999" w:name="_ETM_Q13_717730"/>
      <w:bookmarkEnd w:id="3999"/>
      <w:r>
        <w:rPr>
          <w:rtl/>
        </w:rPr>
        <w:t xml:space="preserve">של </w:t>
      </w:r>
      <w:bookmarkStart w:id="4000" w:name="_ETM_Q13_717849"/>
      <w:bookmarkEnd w:id="4000"/>
      <w:r>
        <w:rPr>
          <w:rtl/>
        </w:rPr>
        <w:t xml:space="preserve">מדינת </w:t>
      </w:r>
      <w:bookmarkStart w:id="4001" w:name="_ETM_Q13_718239"/>
      <w:bookmarkEnd w:id="4001"/>
      <w:r>
        <w:rPr>
          <w:rtl/>
        </w:rPr>
        <w:t>ישראל</w:t>
      </w:r>
      <w:r>
        <w:rPr>
          <w:rFonts w:hint="cs"/>
          <w:rtl/>
        </w:rPr>
        <w:t>,</w:t>
      </w:r>
      <w:r>
        <w:rPr>
          <w:rtl/>
        </w:rPr>
        <w:t xml:space="preserve"> </w:t>
      </w:r>
      <w:bookmarkStart w:id="4002" w:name="_ETM_Q13_719530"/>
      <w:bookmarkEnd w:id="4002"/>
      <w:r>
        <w:rPr>
          <w:rtl/>
        </w:rPr>
        <w:t xml:space="preserve">ואת </w:t>
      </w:r>
      <w:bookmarkStart w:id="4003" w:name="_ETM_Q13_719770"/>
      <w:bookmarkEnd w:id="4003"/>
      <w:r>
        <w:rPr>
          <w:rtl/>
        </w:rPr>
        <w:t xml:space="preserve">זה </w:t>
      </w:r>
      <w:bookmarkStart w:id="4004" w:name="_ETM_Q13_719890"/>
      <w:bookmarkEnd w:id="4004"/>
      <w:r>
        <w:rPr>
          <w:rtl/>
        </w:rPr>
        <w:t xml:space="preserve">אתם </w:t>
      </w:r>
      <w:bookmarkStart w:id="4005" w:name="_ETM_Q13_720100"/>
      <w:bookmarkEnd w:id="4005"/>
      <w:r>
        <w:rPr>
          <w:rtl/>
        </w:rPr>
        <w:t xml:space="preserve">צריכים </w:t>
      </w:r>
      <w:bookmarkStart w:id="4006" w:name="_ETM_Q13_720340"/>
      <w:bookmarkEnd w:id="4006"/>
      <w:r>
        <w:rPr>
          <w:rtl/>
        </w:rPr>
        <w:t>להבין</w:t>
      </w:r>
      <w:r>
        <w:rPr>
          <w:rFonts w:hint="cs"/>
          <w:rtl/>
        </w:rPr>
        <w:t>.</w:t>
      </w:r>
      <w:r>
        <w:rPr>
          <w:rtl/>
        </w:rPr>
        <w:t xml:space="preserve"> </w:t>
      </w:r>
      <w:bookmarkStart w:id="4007" w:name="_ETM_Q13_721330"/>
      <w:bookmarkEnd w:id="4007"/>
      <w:r>
        <w:rPr>
          <w:rtl/>
        </w:rPr>
        <w:t xml:space="preserve">וכדי </w:t>
      </w:r>
      <w:bookmarkStart w:id="4008" w:name="_ETM_Q13_721630"/>
      <w:bookmarkEnd w:id="4008"/>
      <w:r>
        <w:rPr>
          <w:rtl/>
        </w:rPr>
        <w:t xml:space="preserve">להבין </w:t>
      </w:r>
      <w:bookmarkStart w:id="4009" w:name="_ETM_Q13_722739"/>
      <w:bookmarkEnd w:id="4009"/>
      <w:r>
        <w:rPr>
          <w:rtl/>
        </w:rPr>
        <w:t xml:space="preserve">איך </w:t>
      </w:r>
      <w:bookmarkStart w:id="4010" w:name="_ETM_Q13_722920"/>
      <w:bookmarkEnd w:id="4010"/>
      <w:r>
        <w:rPr>
          <w:rtl/>
        </w:rPr>
        <w:t xml:space="preserve">מגיעים </w:t>
      </w:r>
      <w:bookmarkStart w:id="4011" w:name="_ETM_Q13_723250"/>
      <w:bookmarkEnd w:id="4011"/>
      <w:r>
        <w:rPr>
          <w:rFonts w:hint="cs"/>
          <w:rtl/>
        </w:rPr>
        <w:t xml:space="preserve">לעסקת חטופים, </w:t>
      </w:r>
      <w:bookmarkStart w:id="4012" w:name="_ETM_Q13_723640"/>
      <w:bookmarkStart w:id="4013" w:name="_ETM_Q13_724959"/>
      <w:bookmarkStart w:id="4014" w:name="_ETM_Q13_725239"/>
      <w:bookmarkEnd w:id="4012"/>
      <w:bookmarkEnd w:id="4013"/>
      <w:bookmarkEnd w:id="4014"/>
      <w:r>
        <w:rPr>
          <w:rFonts w:hint="cs"/>
          <w:rtl/>
        </w:rPr>
        <w:t xml:space="preserve">אז אתם </w:t>
      </w:r>
      <w:bookmarkStart w:id="4015" w:name="_ETM_Q13_725097"/>
      <w:bookmarkStart w:id="4016" w:name="_ETM_Q13_725329"/>
      <w:bookmarkEnd w:id="4015"/>
      <w:bookmarkEnd w:id="4016"/>
      <w:r>
        <w:rPr>
          <w:rtl/>
        </w:rPr>
        <w:t xml:space="preserve">צריכים </w:t>
      </w:r>
      <w:bookmarkStart w:id="4017" w:name="_ETM_Q13_725599"/>
      <w:bookmarkEnd w:id="4017"/>
      <w:r>
        <w:rPr>
          <w:rtl/>
        </w:rPr>
        <w:t xml:space="preserve">להבין </w:t>
      </w:r>
      <w:bookmarkStart w:id="4018" w:name="_ETM_Q13_727040"/>
      <w:bookmarkEnd w:id="4018"/>
      <w:r>
        <w:rPr>
          <w:rFonts w:hint="cs"/>
          <w:rtl/>
        </w:rPr>
        <w:t>ש</w:t>
      </w:r>
      <w:r>
        <w:rPr>
          <w:rtl/>
        </w:rPr>
        <w:t xml:space="preserve">האתוס </w:t>
      </w:r>
      <w:bookmarkStart w:id="4019" w:name="_ETM_Q13_727609"/>
      <w:bookmarkEnd w:id="4019"/>
      <w:r>
        <w:rPr>
          <w:rtl/>
        </w:rPr>
        <w:t xml:space="preserve">של </w:t>
      </w:r>
      <w:bookmarkStart w:id="4020" w:name="_ETM_Q13_727819"/>
      <w:bookmarkEnd w:id="4020"/>
      <w:r>
        <w:rPr>
          <w:rtl/>
        </w:rPr>
        <w:t>חמאס</w:t>
      </w:r>
      <w:r>
        <w:rPr>
          <w:rFonts w:hint="cs"/>
          <w:rtl/>
        </w:rPr>
        <w:t>,</w:t>
      </w:r>
      <w:r>
        <w:rPr>
          <w:rtl/>
        </w:rPr>
        <w:t xml:space="preserve"> </w:t>
      </w:r>
      <w:bookmarkStart w:id="4021" w:name="_ETM_Q13_729079"/>
      <w:bookmarkEnd w:id="4021"/>
      <w:r>
        <w:rPr>
          <w:rtl/>
        </w:rPr>
        <w:t xml:space="preserve">שרוצה </w:t>
      </w:r>
      <w:bookmarkStart w:id="4022" w:name="_ETM_Q13_729590"/>
      <w:bookmarkEnd w:id="4022"/>
      <w:r>
        <w:rPr>
          <w:rtl/>
        </w:rPr>
        <w:t xml:space="preserve">בחידלון </w:t>
      </w:r>
      <w:bookmarkStart w:id="4023" w:name="_ETM_Q13_730309"/>
      <w:bookmarkEnd w:id="4023"/>
      <w:r>
        <w:rPr>
          <w:rFonts w:hint="cs"/>
          <w:rtl/>
        </w:rPr>
        <w:t xml:space="preserve">וקריעת העם, יושב על הדבר הבא. </w:t>
      </w:r>
      <w:bookmarkStart w:id="4024" w:name="_ETM_Q13_730790"/>
      <w:bookmarkStart w:id="4025" w:name="_ETM_Q13_730909"/>
      <w:bookmarkStart w:id="4026" w:name="_ETM_Q13_731989"/>
      <w:bookmarkStart w:id="4027" w:name="_ETM_Q13_732469"/>
      <w:bookmarkStart w:id="4028" w:name="_ETM_Q13_732589"/>
      <w:bookmarkStart w:id="4029" w:name="_ETM_Q13_732980"/>
      <w:bookmarkStart w:id="4030" w:name="_ETM_Q13_734360"/>
      <w:bookmarkEnd w:id="4024"/>
      <w:bookmarkEnd w:id="4025"/>
      <w:bookmarkEnd w:id="4026"/>
      <w:bookmarkEnd w:id="4027"/>
      <w:bookmarkEnd w:id="4028"/>
      <w:bookmarkEnd w:id="4029"/>
      <w:bookmarkEnd w:id="4030"/>
    </w:p>
    <w:p w:rsidR="00B357C0" w:rsidRDefault="00B357C0" w:rsidP="00EC1645">
      <w:pPr>
        <w:rPr>
          <w:rtl/>
        </w:rPr>
      </w:pPr>
    </w:p>
    <w:p w:rsidR="00B357C0" w:rsidRDefault="00B357C0" w:rsidP="00AB4150">
      <w:pPr>
        <w:rPr>
          <w:rtl/>
        </w:rPr>
      </w:pPr>
      <w:r>
        <w:rPr>
          <w:rtl/>
        </w:rPr>
        <w:t xml:space="preserve">מי </w:t>
      </w:r>
      <w:bookmarkStart w:id="4031" w:name="_ETM_Q13_734540"/>
      <w:bookmarkEnd w:id="4031"/>
      <w:r>
        <w:rPr>
          <w:rtl/>
        </w:rPr>
        <w:t xml:space="preserve">שרואה </w:t>
      </w:r>
      <w:bookmarkStart w:id="4032" w:name="_ETM_Q13_735049"/>
      <w:bookmarkEnd w:id="4032"/>
      <w:r>
        <w:rPr>
          <w:rtl/>
        </w:rPr>
        <w:t xml:space="preserve">את </w:t>
      </w:r>
      <w:bookmarkStart w:id="4033" w:name="_ETM_Q13_735170"/>
      <w:bookmarkEnd w:id="4033"/>
      <w:proofErr w:type="spellStart"/>
      <w:r>
        <w:rPr>
          <w:rFonts w:hint="cs"/>
          <w:rtl/>
        </w:rPr>
        <w:t>טלגרם</w:t>
      </w:r>
      <w:proofErr w:type="spellEnd"/>
      <w:r>
        <w:rPr>
          <w:rFonts w:hint="cs"/>
          <w:rtl/>
        </w:rPr>
        <w:t xml:space="preserve"> </w:t>
      </w:r>
      <w:r>
        <w:t>Gaza</w:t>
      </w:r>
      <w:r>
        <w:rPr>
          <w:rFonts w:hint="cs"/>
          <w:rtl/>
        </w:rPr>
        <w:t xml:space="preserve">, אל-ג'זירה </w:t>
      </w:r>
      <w:bookmarkStart w:id="4034" w:name="_ETM_Q13_734946"/>
      <w:bookmarkEnd w:id="4034"/>
      <w:r w:rsidR="00AB4150">
        <w:rPr>
          <w:rFonts w:hint="cs"/>
          <w:rtl/>
        </w:rPr>
        <w:t>– – –</w:t>
      </w:r>
      <w:r>
        <w:rPr>
          <w:rFonts w:hint="cs"/>
          <w:rtl/>
        </w:rPr>
        <w:t xml:space="preserve"> יודע את הדבר הבא: </w:t>
      </w:r>
      <w:bookmarkStart w:id="4035" w:name="_ETM_Q13_735349"/>
      <w:bookmarkStart w:id="4036" w:name="_ETM_Q13_735559"/>
      <w:bookmarkStart w:id="4037" w:name="_ETM_Q13_736539"/>
      <w:bookmarkStart w:id="4038" w:name="_ETM_Q13_736720"/>
      <w:bookmarkStart w:id="4039" w:name="_ETM_Q13_737710"/>
      <w:bookmarkStart w:id="4040" w:name="_ETM_Q13_739020"/>
      <w:bookmarkStart w:id="4041" w:name="_ETM_Q13_739620"/>
      <w:bookmarkStart w:id="4042" w:name="_ETM_Q13_739710"/>
      <w:bookmarkStart w:id="4043" w:name="_ETM_Q13_740070"/>
      <w:bookmarkStart w:id="4044" w:name="_ETM_Q13_741389"/>
      <w:bookmarkStart w:id="4045" w:name="_ETM_Q13_741960"/>
      <w:bookmarkEnd w:id="4035"/>
      <w:bookmarkEnd w:id="4036"/>
      <w:bookmarkEnd w:id="4037"/>
      <w:bookmarkEnd w:id="4038"/>
      <w:bookmarkEnd w:id="4039"/>
      <w:bookmarkEnd w:id="4040"/>
      <w:bookmarkEnd w:id="4041"/>
      <w:bookmarkEnd w:id="4042"/>
      <w:bookmarkEnd w:id="4043"/>
      <w:bookmarkEnd w:id="4044"/>
      <w:bookmarkEnd w:id="4045"/>
      <w:r>
        <w:rPr>
          <w:rFonts w:hint="cs"/>
          <w:rtl/>
        </w:rPr>
        <w:t xml:space="preserve">חמאס </w:t>
      </w:r>
      <w:r>
        <w:rPr>
          <w:rtl/>
        </w:rPr>
        <w:t xml:space="preserve">משדר </w:t>
      </w:r>
      <w:bookmarkStart w:id="4046" w:name="_ETM_Q13_743309"/>
      <w:bookmarkEnd w:id="4046"/>
      <w:r>
        <w:rPr>
          <w:rtl/>
        </w:rPr>
        <w:t xml:space="preserve">כל </w:t>
      </w:r>
      <w:bookmarkStart w:id="4047" w:name="_ETM_Q13_743639"/>
      <w:bookmarkEnd w:id="4047"/>
      <w:r>
        <w:rPr>
          <w:rtl/>
        </w:rPr>
        <w:t xml:space="preserve">יום </w:t>
      </w:r>
      <w:bookmarkStart w:id="4048" w:name="_ETM_Q13_744599"/>
      <w:bookmarkEnd w:id="4048"/>
      <w:r>
        <w:rPr>
          <w:rtl/>
        </w:rPr>
        <w:t xml:space="preserve">בערוצים </w:t>
      </w:r>
      <w:bookmarkStart w:id="4049" w:name="_ETM_Q13_745229"/>
      <w:bookmarkEnd w:id="4049"/>
      <w:r>
        <w:rPr>
          <w:rtl/>
        </w:rPr>
        <w:t>של</w:t>
      </w:r>
      <w:r>
        <w:rPr>
          <w:rFonts w:hint="cs"/>
          <w:rtl/>
        </w:rPr>
        <w:t>ו</w:t>
      </w:r>
      <w:r>
        <w:rPr>
          <w:rtl/>
        </w:rPr>
        <w:t xml:space="preserve"> </w:t>
      </w:r>
      <w:bookmarkStart w:id="4050" w:name="_ETM_Q13_746520"/>
      <w:bookmarkEnd w:id="4050"/>
      <w:r>
        <w:rPr>
          <w:rtl/>
        </w:rPr>
        <w:t xml:space="preserve">את </w:t>
      </w:r>
      <w:bookmarkStart w:id="4051" w:name="_ETM_Q13_746759"/>
      <w:bookmarkEnd w:id="4051"/>
      <w:r>
        <w:rPr>
          <w:rtl/>
        </w:rPr>
        <w:t xml:space="preserve">התעמולה </w:t>
      </w:r>
      <w:bookmarkStart w:id="4052" w:name="_ETM_Q13_747629"/>
      <w:bookmarkEnd w:id="4052"/>
      <w:r>
        <w:rPr>
          <w:rtl/>
        </w:rPr>
        <w:t xml:space="preserve">התבוסתנית </w:t>
      </w:r>
      <w:bookmarkStart w:id="4053" w:name="_ETM_Q13_748919"/>
      <w:bookmarkEnd w:id="4053"/>
      <w:r>
        <w:rPr>
          <w:rtl/>
        </w:rPr>
        <w:t xml:space="preserve">שנעשית </w:t>
      </w:r>
      <w:bookmarkStart w:id="4054" w:name="_ETM_Q13_749610"/>
      <w:bookmarkEnd w:id="4054"/>
      <w:r>
        <w:rPr>
          <w:rFonts w:hint="cs"/>
          <w:rtl/>
        </w:rPr>
        <w:t>ב</w:t>
      </w:r>
      <w:r>
        <w:rPr>
          <w:rtl/>
        </w:rPr>
        <w:t xml:space="preserve">ערוצי </w:t>
      </w:r>
      <w:bookmarkStart w:id="4055" w:name="_ETM_Q13_749939"/>
      <w:bookmarkEnd w:id="4055"/>
      <w:r>
        <w:rPr>
          <w:rtl/>
        </w:rPr>
        <w:t xml:space="preserve">התקשורת </w:t>
      </w:r>
      <w:bookmarkStart w:id="4056" w:name="_ETM_Q13_750419"/>
      <w:bookmarkEnd w:id="4056"/>
      <w:r>
        <w:rPr>
          <w:rtl/>
        </w:rPr>
        <w:t>שלנו</w:t>
      </w:r>
      <w:r>
        <w:rPr>
          <w:rFonts w:hint="cs"/>
          <w:rtl/>
        </w:rPr>
        <w:t>,</w:t>
      </w:r>
      <w:r>
        <w:rPr>
          <w:rtl/>
        </w:rPr>
        <w:t xml:space="preserve"> </w:t>
      </w:r>
      <w:bookmarkStart w:id="4057" w:name="_ETM_Q13_751740"/>
      <w:bookmarkEnd w:id="4057"/>
      <w:r>
        <w:rPr>
          <w:rtl/>
        </w:rPr>
        <w:t>ו</w:t>
      </w:r>
      <w:r w:rsidR="00896229">
        <w:rPr>
          <w:rFonts w:hint="cs"/>
          <w:rtl/>
        </w:rPr>
        <w:t xml:space="preserve">את </w:t>
      </w:r>
      <w:r>
        <w:rPr>
          <w:rtl/>
        </w:rPr>
        <w:t>ה</w:t>
      </w:r>
      <w:r>
        <w:rPr>
          <w:rFonts w:hint="cs"/>
          <w:rtl/>
        </w:rPr>
        <w:t>ה</w:t>
      </w:r>
      <w:r>
        <w:rPr>
          <w:rtl/>
        </w:rPr>
        <w:t xml:space="preserve">פגנות </w:t>
      </w:r>
      <w:bookmarkStart w:id="4058" w:name="_ETM_Q13_753779"/>
      <w:bookmarkEnd w:id="4058"/>
      <w:r>
        <w:rPr>
          <w:rtl/>
        </w:rPr>
        <w:t xml:space="preserve">של </w:t>
      </w:r>
      <w:bookmarkStart w:id="4059" w:name="_ETM_Q13_754020"/>
      <w:bookmarkEnd w:id="4059"/>
      <w:r>
        <w:rPr>
          <w:rtl/>
        </w:rPr>
        <w:t xml:space="preserve">השמאל </w:t>
      </w:r>
      <w:bookmarkStart w:id="4060" w:name="_ETM_Q13_754499"/>
      <w:bookmarkEnd w:id="4060"/>
      <w:r>
        <w:rPr>
          <w:rtl/>
        </w:rPr>
        <w:t>הרדיקלי</w:t>
      </w:r>
      <w:r>
        <w:rPr>
          <w:rFonts w:hint="cs"/>
          <w:rtl/>
        </w:rPr>
        <w:t>,</w:t>
      </w:r>
      <w:r>
        <w:rPr>
          <w:rtl/>
        </w:rPr>
        <w:t xml:space="preserve"> </w:t>
      </w:r>
      <w:bookmarkStart w:id="4061" w:name="_ETM_Q13_755069"/>
      <w:bookmarkEnd w:id="4061"/>
      <w:r>
        <w:rPr>
          <w:rtl/>
        </w:rPr>
        <w:t>הקיצוני</w:t>
      </w:r>
      <w:r>
        <w:rPr>
          <w:rFonts w:hint="cs"/>
          <w:rtl/>
        </w:rPr>
        <w:t>,</w:t>
      </w:r>
      <w:r>
        <w:rPr>
          <w:rtl/>
        </w:rPr>
        <w:t xml:space="preserve"> </w:t>
      </w:r>
      <w:bookmarkStart w:id="4062" w:name="_ETM_Q13_755610"/>
      <w:bookmarkEnd w:id="4062"/>
      <w:r>
        <w:rPr>
          <w:rtl/>
        </w:rPr>
        <w:t xml:space="preserve">האנרכיסטי </w:t>
      </w:r>
      <w:bookmarkStart w:id="4063" w:name="_ETM_Q13_757169"/>
      <w:bookmarkEnd w:id="4063"/>
      <w:r>
        <w:rPr>
          <w:rFonts w:hint="cs"/>
          <w:rtl/>
        </w:rPr>
        <w:t xml:space="preserve">– </w:t>
      </w:r>
      <w:r w:rsidR="00896229">
        <w:rPr>
          <w:rFonts w:hint="cs"/>
          <w:rtl/>
        </w:rPr>
        <w:t>ו</w:t>
      </w:r>
      <w:r>
        <w:rPr>
          <w:rtl/>
        </w:rPr>
        <w:t xml:space="preserve">אתמול </w:t>
      </w:r>
      <w:bookmarkStart w:id="4064" w:name="_ETM_Q13_757679"/>
      <w:bookmarkEnd w:id="4064"/>
      <w:r>
        <w:rPr>
          <w:rtl/>
        </w:rPr>
        <w:t xml:space="preserve">ראינו </w:t>
      </w:r>
      <w:bookmarkStart w:id="4065" w:name="_ETM_Q13_758009"/>
      <w:bookmarkEnd w:id="4065"/>
      <w:r>
        <w:rPr>
          <w:rtl/>
        </w:rPr>
        <w:t xml:space="preserve">הצצה </w:t>
      </w:r>
      <w:bookmarkStart w:id="4066" w:name="_ETM_Q13_758610"/>
      <w:bookmarkEnd w:id="4066"/>
      <w:r>
        <w:rPr>
          <w:rtl/>
        </w:rPr>
        <w:t xml:space="preserve">בזויה </w:t>
      </w:r>
      <w:bookmarkStart w:id="4067" w:name="_ETM_Q13_760110"/>
      <w:bookmarkEnd w:id="4067"/>
      <w:r>
        <w:rPr>
          <w:rtl/>
        </w:rPr>
        <w:t xml:space="preserve">למשחק </w:t>
      </w:r>
      <w:bookmarkStart w:id="4068" w:name="_ETM_Q13_760740"/>
      <w:bookmarkEnd w:id="4068"/>
      <w:r>
        <w:rPr>
          <w:rFonts w:hint="cs"/>
          <w:rtl/>
        </w:rPr>
        <w:t xml:space="preserve">התיאטרלי </w:t>
      </w:r>
      <w:bookmarkStart w:id="4069" w:name="_ETM_Q13_761429"/>
      <w:bookmarkStart w:id="4070" w:name="_ETM_Q13_762360"/>
      <w:bookmarkStart w:id="4071" w:name="_ETM_Q13_762679"/>
      <w:bookmarkEnd w:id="4069"/>
      <w:bookmarkEnd w:id="4070"/>
      <w:bookmarkEnd w:id="4071"/>
      <w:r>
        <w:rPr>
          <w:rFonts w:hint="cs"/>
          <w:rtl/>
        </w:rPr>
        <w:t>ב</w:t>
      </w:r>
      <w:r>
        <w:rPr>
          <w:rtl/>
        </w:rPr>
        <w:t>ו</w:t>
      </w:r>
      <w:r>
        <w:rPr>
          <w:rFonts w:hint="cs"/>
          <w:rtl/>
        </w:rPr>
        <w:t>ו</w:t>
      </w:r>
      <w:r>
        <w:rPr>
          <w:rtl/>
        </w:rPr>
        <w:t xml:space="preserve">עדת </w:t>
      </w:r>
      <w:bookmarkStart w:id="4072" w:name="_ETM_Q13_762919"/>
      <w:bookmarkEnd w:id="4072"/>
      <w:r>
        <w:rPr>
          <w:rtl/>
        </w:rPr>
        <w:t xml:space="preserve">חוץ </w:t>
      </w:r>
      <w:bookmarkStart w:id="4073" w:name="_ETM_Q13_763130"/>
      <w:bookmarkEnd w:id="4073"/>
      <w:r>
        <w:rPr>
          <w:rtl/>
        </w:rPr>
        <w:t>וביטחון</w:t>
      </w:r>
      <w:r>
        <w:rPr>
          <w:rFonts w:hint="cs"/>
          <w:rtl/>
        </w:rPr>
        <w:t xml:space="preserve">, </w:t>
      </w:r>
      <w:bookmarkStart w:id="4074" w:name="_ETM_Q13_763373"/>
      <w:bookmarkEnd w:id="4074"/>
      <w:r>
        <w:rPr>
          <w:rFonts w:hint="cs"/>
          <w:rtl/>
        </w:rPr>
        <w:t xml:space="preserve">כשלא ידעו </w:t>
      </w:r>
      <w:bookmarkStart w:id="4075" w:name="_ETM_Q13_763919"/>
      <w:bookmarkStart w:id="4076" w:name="_ETM_Q13_763979"/>
      <w:bookmarkStart w:id="4077" w:name="_ETM_Q13_764189"/>
      <w:bookmarkEnd w:id="4075"/>
      <w:bookmarkEnd w:id="4076"/>
      <w:bookmarkEnd w:id="4077"/>
      <w:r>
        <w:rPr>
          <w:rtl/>
        </w:rPr>
        <w:t xml:space="preserve">שהמצלמות </w:t>
      </w:r>
      <w:bookmarkStart w:id="4078" w:name="_ETM_Q13_765120"/>
      <w:bookmarkEnd w:id="4078"/>
      <w:r>
        <w:rPr>
          <w:rtl/>
        </w:rPr>
        <w:t>פתוחות</w:t>
      </w:r>
      <w:r>
        <w:rPr>
          <w:rFonts w:hint="cs"/>
          <w:rtl/>
        </w:rPr>
        <w:t>,</w:t>
      </w:r>
      <w:r>
        <w:rPr>
          <w:rtl/>
        </w:rPr>
        <w:t xml:space="preserve"> </w:t>
      </w:r>
      <w:bookmarkStart w:id="4079" w:name="_ETM_Q13_766229"/>
      <w:bookmarkEnd w:id="4079"/>
      <w:r>
        <w:rPr>
          <w:rtl/>
        </w:rPr>
        <w:t xml:space="preserve">והם </w:t>
      </w:r>
      <w:bookmarkStart w:id="4080" w:name="_ETM_Q13_766469"/>
      <w:bookmarkEnd w:id="4080"/>
      <w:r>
        <w:rPr>
          <w:rtl/>
        </w:rPr>
        <w:t xml:space="preserve">קשרו </w:t>
      </w:r>
      <w:bookmarkStart w:id="4081" w:name="_ETM_Q13_766770"/>
      <w:bookmarkEnd w:id="4081"/>
      <w:r>
        <w:rPr>
          <w:rtl/>
        </w:rPr>
        <w:t xml:space="preserve">את </w:t>
      </w:r>
      <w:bookmarkStart w:id="4082" w:name="_ETM_Q13_766830"/>
      <w:bookmarkEnd w:id="4082"/>
      <w:r>
        <w:rPr>
          <w:rtl/>
        </w:rPr>
        <w:t xml:space="preserve">עצמם </w:t>
      </w:r>
      <w:bookmarkStart w:id="4083" w:name="_ETM_Q13_767099"/>
      <w:bookmarkEnd w:id="4083"/>
      <w:r>
        <w:rPr>
          <w:rtl/>
        </w:rPr>
        <w:t>באזיקים</w:t>
      </w:r>
      <w:r>
        <w:rPr>
          <w:rFonts w:hint="cs"/>
          <w:rtl/>
        </w:rPr>
        <w:t xml:space="preserve"> וצעקו </w:t>
      </w:r>
      <w:r>
        <w:rPr>
          <w:rtl/>
        </w:rPr>
        <w:t>–</w:t>
      </w:r>
      <w:r>
        <w:rPr>
          <w:rFonts w:hint="cs"/>
          <w:rtl/>
        </w:rPr>
        <w:t xml:space="preserve"> לא, לא. משתמשים בכאב משפחות </w:t>
      </w:r>
      <w:bookmarkStart w:id="4084" w:name="_ETM_Q13_772136"/>
      <w:bookmarkEnd w:id="4084"/>
      <w:r>
        <w:rPr>
          <w:rFonts w:hint="cs"/>
          <w:rtl/>
        </w:rPr>
        <w:t xml:space="preserve">החטופים. </w:t>
      </w:r>
    </w:p>
    <w:p w:rsidR="00B357C0" w:rsidRDefault="00B357C0" w:rsidP="00EC1645">
      <w:pPr>
        <w:pStyle w:val="afb"/>
        <w:keepNext/>
        <w:rPr>
          <w:rStyle w:val="TagStyle"/>
          <w:rtl/>
        </w:rPr>
      </w:pPr>
      <w:bookmarkStart w:id="4085" w:name="_ETM_Q13_774729"/>
      <w:bookmarkStart w:id="4086" w:name="_ETM_Q13_774859"/>
      <w:bookmarkStart w:id="4087" w:name="_ETM_Q13_775713"/>
      <w:bookmarkStart w:id="4088" w:name="_ETM_Q13_775815"/>
      <w:bookmarkStart w:id="4089" w:name="_ETM_Q13_775875"/>
      <w:bookmarkStart w:id="4090" w:name="_ETM_Q13_775968"/>
      <w:bookmarkStart w:id="4091" w:name="ET_typistreplace_אחרי_כן_אב_14_45_21"/>
      <w:bookmarkEnd w:id="4085"/>
      <w:bookmarkEnd w:id="4086"/>
      <w:bookmarkEnd w:id="4087"/>
      <w:bookmarkEnd w:id="4088"/>
      <w:bookmarkEnd w:id="4089"/>
      <w:bookmarkEnd w:id="4090"/>
    </w:p>
    <w:p w:rsidR="00B357C0" w:rsidRDefault="00B357C0" w:rsidP="00AB4150">
      <w:pPr>
        <w:rPr>
          <w:rtl/>
        </w:rPr>
      </w:pPr>
      <w:bookmarkStart w:id="4092" w:name="TOR_Q14"/>
      <w:bookmarkStart w:id="4093" w:name="_ETM_Q14_180089"/>
      <w:bookmarkEnd w:id="4091"/>
      <w:bookmarkEnd w:id="4092"/>
      <w:bookmarkEnd w:id="4093"/>
    </w:p>
    <w:p w:rsidR="00B357C0" w:rsidRDefault="00B357C0" w:rsidP="00AB4150">
      <w:pPr>
        <w:rPr>
          <w:rtl/>
        </w:rPr>
      </w:pPr>
      <w:r>
        <w:rPr>
          <w:rFonts w:hint="cs"/>
          <w:rtl/>
        </w:rPr>
        <w:t xml:space="preserve">ועומדים לכם כאן חברי כנסת ועובדים עליכם בעיניים </w:t>
      </w:r>
      <w:r>
        <w:rPr>
          <w:rFonts w:hint="eastAsia"/>
          <w:rtl/>
        </w:rPr>
        <w:t>–</w:t>
      </w:r>
      <w:r>
        <w:rPr>
          <w:rFonts w:hint="cs"/>
          <w:rtl/>
        </w:rPr>
        <w:t xml:space="preserve"> אני לא מסוגלת לעבוד עליכם בעיניים </w:t>
      </w:r>
      <w:r>
        <w:rPr>
          <w:rFonts w:hint="eastAsia"/>
          <w:rtl/>
        </w:rPr>
        <w:t>–</w:t>
      </w:r>
      <w:r>
        <w:rPr>
          <w:rFonts w:hint="cs"/>
          <w:rtl/>
        </w:rPr>
        <w:t xml:space="preserve"> ואומרים לכם שעכשיו </w:t>
      </w:r>
      <w:bookmarkStart w:id="4094" w:name="_ETM_Q14_153057"/>
      <w:bookmarkStart w:id="4095" w:name="_ETM_Q14_153133"/>
      <w:bookmarkStart w:id="4096" w:name="_ETM_Q14_129269"/>
      <w:bookmarkStart w:id="4097" w:name="_ETM_Q14_129360"/>
      <w:bookmarkStart w:id="4098" w:name="_ETM_Q14_180930"/>
      <w:bookmarkStart w:id="4099" w:name="_ETM_Q14_181379"/>
      <w:bookmarkEnd w:id="4094"/>
      <w:bookmarkEnd w:id="4095"/>
      <w:bookmarkEnd w:id="4096"/>
      <w:bookmarkEnd w:id="4097"/>
      <w:bookmarkEnd w:id="4098"/>
      <w:bookmarkEnd w:id="4099"/>
      <w:r>
        <w:rPr>
          <w:rFonts w:hint="cs"/>
          <w:rtl/>
        </w:rPr>
        <w:t>תהיה</w:t>
      </w:r>
      <w:r w:rsidRPr="00032AE1">
        <w:rPr>
          <w:rtl/>
        </w:rPr>
        <w:t xml:space="preserve"> </w:t>
      </w:r>
      <w:bookmarkStart w:id="4100" w:name="_ETM_Q14_181709"/>
      <w:bookmarkEnd w:id="4100"/>
      <w:r w:rsidRPr="00032AE1">
        <w:rPr>
          <w:rtl/>
        </w:rPr>
        <w:t xml:space="preserve">עסקה </w:t>
      </w:r>
      <w:bookmarkStart w:id="4101" w:name="_ETM_Q14_182730"/>
      <w:bookmarkEnd w:id="4101"/>
      <w:r w:rsidRPr="00032AE1">
        <w:rPr>
          <w:rtl/>
        </w:rPr>
        <w:t xml:space="preserve">ועכשיו </w:t>
      </w:r>
      <w:bookmarkStart w:id="4102" w:name="_ETM_Q14_183240"/>
      <w:bookmarkEnd w:id="4102"/>
      <w:r w:rsidRPr="00032AE1">
        <w:rPr>
          <w:rtl/>
        </w:rPr>
        <w:t xml:space="preserve">צריך </w:t>
      </w:r>
      <w:bookmarkStart w:id="4103" w:name="_ETM_Q14_183419"/>
      <w:bookmarkEnd w:id="4103"/>
      <w:r w:rsidRPr="00032AE1">
        <w:rPr>
          <w:rtl/>
        </w:rPr>
        <w:t xml:space="preserve">לחתום </w:t>
      </w:r>
      <w:bookmarkStart w:id="4104" w:name="_ETM_Q14_183750"/>
      <w:bookmarkEnd w:id="4104"/>
      <w:r w:rsidRPr="00032AE1">
        <w:rPr>
          <w:rtl/>
        </w:rPr>
        <w:t xml:space="preserve">על </w:t>
      </w:r>
      <w:bookmarkStart w:id="4105" w:name="_ETM_Q14_183840"/>
      <w:bookmarkEnd w:id="4105"/>
      <w:r w:rsidRPr="00032AE1">
        <w:rPr>
          <w:rtl/>
        </w:rPr>
        <w:t xml:space="preserve">עסקה </w:t>
      </w:r>
      <w:bookmarkStart w:id="4106" w:name="_ETM_Q14_184830"/>
      <w:bookmarkEnd w:id="4106"/>
      <w:r w:rsidRPr="00032AE1">
        <w:rPr>
          <w:rtl/>
        </w:rPr>
        <w:t xml:space="preserve">ושראש </w:t>
      </w:r>
      <w:bookmarkStart w:id="4107" w:name="_ETM_Q14_185339"/>
      <w:bookmarkEnd w:id="4107"/>
      <w:r w:rsidRPr="00032AE1">
        <w:rPr>
          <w:rtl/>
        </w:rPr>
        <w:t xml:space="preserve">הממשלה </w:t>
      </w:r>
      <w:bookmarkStart w:id="4108" w:name="_ETM_Q14_186120"/>
      <w:bookmarkEnd w:id="4108"/>
      <w:r>
        <w:rPr>
          <w:rFonts w:hint="cs"/>
          <w:rtl/>
        </w:rPr>
        <w:t xml:space="preserve">הוא </w:t>
      </w:r>
      <w:bookmarkStart w:id="4109" w:name="_ETM_Q14_185758"/>
      <w:bookmarkEnd w:id="4109"/>
      <w:r>
        <w:rPr>
          <w:rFonts w:hint="cs"/>
          <w:rtl/>
        </w:rPr>
        <w:t>המכשול</w:t>
      </w:r>
      <w:r w:rsidRPr="00032AE1">
        <w:rPr>
          <w:rtl/>
        </w:rPr>
        <w:t xml:space="preserve"> </w:t>
      </w:r>
      <w:bookmarkStart w:id="4110" w:name="_ETM_Q14_186540"/>
      <w:bookmarkEnd w:id="4110"/>
      <w:r>
        <w:rPr>
          <w:rFonts w:hint="cs"/>
          <w:rtl/>
        </w:rPr>
        <w:t>ל</w:t>
      </w:r>
      <w:r w:rsidRPr="00032AE1">
        <w:rPr>
          <w:rtl/>
        </w:rPr>
        <w:t>עסקה</w:t>
      </w:r>
      <w:r>
        <w:rPr>
          <w:rFonts w:hint="cs"/>
          <w:rtl/>
        </w:rPr>
        <w:t>.</w:t>
      </w:r>
      <w:r w:rsidRPr="00032AE1">
        <w:rPr>
          <w:rtl/>
        </w:rPr>
        <w:t xml:space="preserve"> </w:t>
      </w:r>
      <w:bookmarkStart w:id="4111" w:name="_ETM_Q14_187589"/>
      <w:bookmarkEnd w:id="4111"/>
      <w:r w:rsidRPr="00032AE1">
        <w:rPr>
          <w:rtl/>
        </w:rPr>
        <w:t xml:space="preserve">תגידו </w:t>
      </w:r>
      <w:bookmarkStart w:id="4112" w:name="_ETM_Q14_188099"/>
      <w:bookmarkEnd w:id="4112"/>
      <w:r w:rsidRPr="00032AE1">
        <w:rPr>
          <w:rtl/>
        </w:rPr>
        <w:t>לי</w:t>
      </w:r>
      <w:r>
        <w:rPr>
          <w:rFonts w:hint="cs"/>
          <w:rtl/>
        </w:rPr>
        <w:t>,</w:t>
      </w:r>
      <w:r w:rsidRPr="00032AE1">
        <w:rPr>
          <w:rtl/>
        </w:rPr>
        <w:t xml:space="preserve"> </w:t>
      </w:r>
      <w:bookmarkStart w:id="4113" w:name="_ETM_Q14_188940"/>
      <w:bookmarkEnd w:id="4113"/>
      <w:r w:rsidRPr="00032AE1">
        <w:rPr>
          <w:rtl/>
        </w:rPr>
        <w:t xml:space="preserve">מה </w:t>
      </w:r>
      <w:bookmarkStart w:id="4114" w:name="_ETM_Q14_189150"/>
      <w:bookmarkEnd w:id="4114"/>
      <w:r>
        <w:rPr>
          <w:rFonts w:hint="cs"/>
          <w:rtl/>
        </w:rPr>
        <w:t xml:space="preserve">נדמה לכם? אז </w:t>
      </w:r>
      <w:r w:rsidRPr="00032AE1">
        <w:rPr>
          <w:rtl/>
        </w:rPr>
        <w:t xml:space="preserve">אני </w:t>
      </w:r>
      <w:bookmarkStart w:id="4115" w:name="_ETM_Q14_189389"/>
      <w:bookmarkEnd w:id="4115"/>
      <w:r w:rsidRPr="00032AE1">
        <w:rPr>
          <w:rtl/>
        </w:rPr>
        <w:t xml:space="preserve">אומר </w:t>
      </w:r>
      <w:bookmarkStart w:id="4116" w:name="_ETM_Q14_189539"/>
      <w:bookmarkEnd w:id="4116"/>
      <w:r w:rsidRPr="00032AE1">
        <w:rPr>
          <w:rtl/>
        </w:rPr>
        <w:t xml:space="preserve">לכם </w:t>
      </w:r>
      <w:bookmarkStart w:id="4117" w:name="_ETM_Q14_190610"/>
      <w:bookmarkStart w:id="4118" w:name="_ETM_Q14_190910"/>
      <w:bookmarkStart w:id="4119" w:name="_ETM_Q14_191060"/>
      <w:bookmarkStart w:id="4120" w:name="_ETM_Q14_191360"/>
      <w:bookmarkStart w:id="4121" w:name="_ETM_Q14_191600"/>
      <w:bookmarkEnd w:id="4117"/>
      <w:bookmarkEnd w:id="4118"/>
      <w:bookmarkEnd w:id="4119"/>
      <w:bookmarkEnd w:id="4120"/>
      <w:bookmarkEnd w:id="4121"/>
      <w:r w:rsidRPr="00032AE1">
        <w:rPr>
          <w:rtl/>
        </w:rPr>
        <w:t xml:space="preserve">מה </w:t>
      </w:r>
      <w:bookmarkStart w:id="4122" w:name="_ETM_Q14_191750"/>
      <w:bookmarkEnd w:id="4122"/>
      <w:r w:rsidRPr="00032AE1">
        <w:rPr>
          <w:rtl/>
        </w:rPr>
        <w:t xml:space="preserve">המכשול </w:t>
      </w:r>
      <w:bookmarkStart w:id="4123" w:name="_ETM_Q14_192170"/>
      <w:bookmarkEnd w:id="4123"/>
      <w:r>
        <w:rPr>
          <w:rFonts w:hint="cs"/>
          <w:rtl/>
        </w:rPr>
        <w:t>ל</w:t>
      </w:r>
      <w:r w:rsidRPr="00032AE1">
        <w:rPr>
          <w:rtl/>
        </w:rPr>
        <w:t>עסקה</w:t>
      </w:r>
      <w:r>
        <w:rPr>
          <w:rFonts w:hint="cs"/>
          <w:rtl/>
        </w:rPr>
        <w:t>:</w:t>
      </w:r>
      <w:r w:rsidRPr="00032AE1">
        <w:rPr>
          <w:rtl/>
        </w:rPr>
        <w:t xml:space="preserve"> </w:t>
      </w:r>
      <w:bookmarkStart w:id="4124" w:name="_ETM_Q14_194650"/>
      <w:bookmarkEnd w:id="4124"/>
      <w:r>
        <w:rPr>
          <w:rFonts w:hint="cs"/>
          <w:rtl/>
        </w:rPr>
        <w:t xml:space="preserve">כל </w:t>
      </w:r>
      <w:r w:rsidRPr="00032AE1">
        <w:rPr>
          <w:rtl/>
        </w:rPr>
        <w:t>רגע</w:t>
      </w:r>
      <w:bookmarkStart w:id="4125" w:name="_ETM_Q14_195009"/>
      <w:bookmarkEnd w:id="4125"/>
      <w:r>
        <w:rPr>
          <w:rFonts w:hint="cs"/>
          <w:rtl/>
        </w:rPr>
        <w:t xml:space="preserve"> אחד</w:t>
      </w:r>
      <w:r w:rsidRPr="00032AE1">
        <w:rPr>
          <w:rtl/>
        </w:rPr>
        <w:t xml:space="preserve"> </w:t>
      </w:r>
      <w:bookmarkStart w:id="4126" w:name="_ETM_Q14_196060"/>
      <w:bookmarkEnd w:id="4126"/>
      <w:r w:rsidRPr="00032AE1">
        <w:rPr>
          <w:rtl/>
        </w:rPr>
        <w:t xml:space="preserve">שעושים </w:t>
      </w:r>
      <w:bookmarkStart w:id="4127" w:name="_ETM_Q14_196599"/>
      <w:bookmarkEnd w:id="4127"/>
      <w:r>
        <w:rPr>
          <w:rFonts w:hint="cs"/>
          <w:rtl/>
        </w:rPr>
        <w:t xml:space="preserve">גלוריפיקציה </w:t>
      </w:r>
      <w:bookmarkStart w:id="4128" w:name="_ETM_Q14_196720"/>
      <w:bookmarkStart w:id="4129" w:name="_ETM_Q14_197070"/>
      <w:bookmarkStart w:id="4130" w:name="_ETM_Q14_197160"/>
      <w:bookmarkStart w:id="4131" w:name="_ETM_Q14_197430"/>
      <w:bookmarkEnd w:id="4128"/>
      <w:bookmarkEnd w:id="4129"/>
      <w:bookmarkEnd w:id="4130"/>
      <w:bookmarkEnd w:id="4131"/>
      <w:r w:rsidRPr="00032AE1">
        <w:rPr>
          <w:rtl/>
        </w:rPr>
        <w:t>לחמאס</w:t>
      </w:r>
      <w:bookmarkStart w:id="4132" w:name="_ETM_Q14_198960"/>
      <w:bookmarkEnd w:id="4132"/>
      <w:r w:rsidR="00896229">
        <w:rPr>
          <w:rFonts w:hint="cs"/>
          <w:rtl/>
        </w:rPr>
        <w:t>,</w:t>
      </w:r>
      <w:r>
        <w:rPr>
          <w:rFonts w:hint="cs"/>
          <w:rtl/>
        </w:rPr>
        <w:t xml:space="preserve"> </w:t>
      </w:r>
      <w:r w:rsidRPr="00032AE1">
        <w:rPr>
          <w:rtl/>
        </w:rPr>
        <w:t xml:space="preserve">לא </w:t>
      </w:r>
      <w:bookmarkStart w:id="4133" w:name="_ETM_Q14_199170"/>
      <w:bookmarkEnd w:id="4133"/>
      <w:r>
        <w:rPr>
          <w:rFonts w:hint="cs"/>
          <w:rtl/>
        </w:rPr>
        <w:t>ת</w:t>
      </w:r>
      <w:r w:rsidRPr="00032AE1">
        <w:rPr>
          <w:rtl/>
        </w:rPr>
        <w:t xml:space="preserve">היה </w:t>
      </w:r>
      <w:bookmarkStart w:id="4134" w:name="_ETM_Q14_199410"/>
      <w:bookmarkEnd w:id="4134"/>
      <w:r w:rsidRPr="00032AE1">
        <w:rPr>
          <w:rtl/>
        </w:rPr>
        <w:t xml:space="preserve">לנו </w:t>
      </w:r>
      <w:bookmarkStart w:id="4135" w:name="_ETM_Q14_199650"/>
      <w:bookmarkEnd w:id="4135"/>
      <w:r w:rsidRPr="00032AE1">
        <w:rPr>
          <w:rtl/>
        </w:rPr>
        <w:t xml:space="preserve">כאן </w:t>
      </w:r>
      <w:bookmarkStart w:id="4136" w:name="_ETM_Q14_199860"/>
      <w:bookmarkEnd w:id="4136"/>
      <w:r w:rsidRPr="00032AE1">
        <w:rPr>
          <w:rtl/>
        </w:rPr>
        <w:t>עסקה</w:t>
      </w:r>
      <w:r>
        <w:rPr>
          <w:rFonts w:hint="cs"/>
          <w:rtl/>
        </w:rPr>
        <w:t>. כל</w:t>
      </w:r>
      <w:r w:rsidRPr="00032AE1">
        <w:rPr>
          <w:rtl/>
        </w:rPr>
        <w:t xml:space="preserve"> </w:t>
      </w:r>
      <w:bookmarkStart w:id="4137" w:name="_ETM_Q14_201520"/>
      <w:bookmarkEnd w:id="4137"/>
      <w:r w:rsidRPr="00032AE1">
        <w:rPr>
          <w:rtl/>
        </w:rPr>
        <w:t>רגע</w:t>
      </w:r>
      <w:bookmarkStart w:id="4138" w:name="_ETM_Q14_201850"/>
      <w:bookmarkEnd w:id="4138"/>
      <w:r>
        <w:rPr>
          <w:rFonts w:hint="cs"/>
          <w:rtl/>
        </w:rPr>
        <w:t xml:space="preserve"> אחד</w:t>
      </w:r>
      <w:r w:rsidRPr="00032AE1">
        <w:rPr>
          <w:rtl/>
        </w:rPr>
        <w:t xml:space="preserve"> </w:t>
      </w:r>
      <w:bookmarkStart w:id="4139" w:name="_ETM_Q14_203570"/>
      <w:bookmarkEnd w:id="4139"/>
      <w:r>
        <w:rPr>
          <w:rFonts w:hint="cs"/>
          <w:rtl/>
        </w:rPr>
        <w:t>שצועק</w:t>
      </w:r>
      <w:r w:rsidR="00896229">
        <w:rPr>
          <w:rFonts w:hint="cs"/>
          <w:rtl/>
        </w:rPr>
        <w:t>ים</w:t>
      </w:r>
      <w:r>
        <w:rPr>
          <w:rFonts w:hint="cs"/>
          <w:rtl/>
        </w:rPr>
        <w:t xml:space="preserve"> "</w:t>
      </w:r>
      <w:r w:rsidRPr="00032AE1">
        <w:rPr>
          <w:rtl/>
        </w:rPr>
        <w:t>עכשיו</w:t>
      </w:r>
      <w:r>
        <w:rPr>
          <w:rFonts w:hint="cs"/>
          <w:rtl/>
        </w:rPr>
        <w:t>,</w:t>
      </w:r>
      <w:r w:rsidRPr="00032AE1">
        <w:rPr>
          <w:rtl/>
        </w:rPr>
        <w:t xml:space="preserve"> </w:t>
      </w:r>
      <w:bookmarkStart w:id="4140" w:name="_ETM_Q14_204230"/>
      <w:bookmarkEnd w:id="4140"/>
      <w:r w:rsidRPr="00032AE1">
        <w:rPr>
          <w:rtl/>
        </w:rPr>
        <w:t>עכשיו</w:t>
      </w:r>
      <w:r>
        <w:rPr>
          <w:rFonts w:hint="cs"/>
          <w:rtl/>
        </w:rPr>
        <w:t xml:space="preserve">" </w:t>
      </w:r>
      <w:r>
        <w:rPr>
          <w:rFonts w:hint="eastAsia"/>
          <w:rtl/>
        </w:rPr>
        <w:t>–</w:t>
      </w:r>
      <w:r w:rsidRPr="00032AE1">
        <w:rPr>
          <w:rtl/>
        </w:rPr>
        <w:t xml:space="preserve"> </w:t>
      </w:r>
      <w:bookmarkStart w:id="4141" w:name="_ETM_Q14_205279"/>
      <w:bookmarkEnd w:id="4141"/>
      <w:r w:rsidRPr="00032AE1">
        <w:rPr>
          <w:rtl/>
        </w:rPr>
        <w:t xml:space="preserve">לא </w:t>
      </w:r>
      <w:bookmarkStart w:id="4142" w:name="_ETM_Q14_205599"/>
      <w:bookmarkStart w:id="4143" w:name="_ETM_Q14_205689"/>
      <w:bookmarkEnd w:id="4142"/>
      <w:bookmarkEnd w:id="4143"/>
      <w:r>
        <w:rPr>
          <w:rFonts w:hint="cs"/>
          <w:rtl/>
        </w:rPr>
        <w:t>תה</w:t>
      </w:r>
      <w:r w:rsidRPr="00032AE1">
        <w:rPr>
          <w:rtl/>
        </w:rPr>
        <w:t xml:space="preserve">יה </w:t>
      </w:r>
      <w:bookmarkStart w:id="4144" w:name="_ETM_Q14_205779"/>
      <w:bookmarkEnd w:id="4144"/>
      <w:r w:rsidRPr="00032AE1">
        <w:rPr>
          <w:rtl/>
        </w:rPr>
        <w:t>עסקה</w:t>
      </w:r>
      <w:r>
        <w:rPr>
          <w:rFonts w:hint="cs"/>
          <w:rtl/>
        </w:rPr>
        <w:t>.</w:t>
      </w:r>
      <w:r w:rsidRPr="00032AE1">
        <w:rPr>
          <w:rtl/>
        </w:rPr>
        <w:t xml:space="preserve"> </w:t>
      </w:r>
      <w:bookmarkStart w:id="4145" w:name="_ETM_Q14_207029"/>
      <w:bookmarkEnd w:id="4145"/>
      <w:r>
        <w:rPr>
          <w:rFonts w:hint="cs"/>
          <w:rtl/>
        </w:rPr>
        <w:t>כל רגע</w:t>
      </w:r>
      <w:bookmarkStart w:id="4146" w:name="_ETM_Q14_207330"/>
      <w:bookmarkEnd w:id="4146"/>
      <w:r>
        <w:rPr>
          <w:rFonts w:hint="cs"/>
          <w:rtl/>
        </w:rPr>
        <w:t xml:space="preserve"> אחד שאנחנו שולחים </w:t>
      </w:r>
      <w:r w:rsidR="00AB4150">
        <w:rPr>
          <w:rFonts w:hint="cs"/>
          <w:rtl/>
        </w:rPr>
        <w:t>– –</w:t>
      </w:r>
    </w:p>
    <w:p w:rsidR="00B357C0" w:rsidRDefault="00B357C0" w:rsidP="00AB4150">
      <w:pPr>
        <w:rPr>
          <w:rtl/>
        </w:rPr>
      </w:pPr>
    </w:p>
    <w:p w:rsidR="00B357C0" w:rsidRDefault="00B357C0" w:rsidP="00EC1645">
      <w:pPr>
        <w:pStyle w:val="af5"/>
        <w:keepNext/>
        <w:rPr>
          <w:rtl/>
        </w:rPr>
      </w:pPr>
      <w:bookmarkStart w:id="4147" w:name="ET_interruption_קריאות_1"/>
      <w:r w:rsidRPr="00032AE1">
        <w:rPr>
          <w:rStyle w:val="TagStyle"/>
          <w:rtl/>
        </w:rPr>
        <w:t xml:space="preserve"> &lt;&lt; קריאה &gt;&gt; </w:t>
      </w:r>
      <w:r>
        <w:rPr>
          <w:rtl/>
        </w:rPr>
        <w:t>קריאות:</w:t>
      </w:r>
      <w:r w:rsidRPr="00032AE1">
        <w:rPr>
          <w:rStyle w:val="TagStyle"/>
          <w:rtl/>
        </w:rPr>
        <w:t xml:space="preserve"> &lt;&lt; קריאה &gt;&gt;</w:t>
      </w:r>
      <w:r>
        <w:rPr>
          <w:rtl/>
        </w:rPr>
        <w:t xml:space="preserve">   </w:t>
      </w:r>
      <w:bookmarkEnd w:id="4147"/>
    </w:p>
    <w:p w:rsidR="00B357C0" w:rsidRDefault="00B357C0" w:rsidP="00EC1645">
      <w:pPr>
        <w:rPr>
          <w:rtl/>
        </w:rPr>
      </w:pPr>
    </w:p>
    <w:p w:rsidR="00B357C0" w:rsidRDefault="00B357C0" w:rsidP="00EC1645">
      <w:pPr>
        <w:rPr>
          <w:rtl/>
        </w:rPr>
      </w:pPr>
      <w:r>
        <w:rPr>
          <w:rFonts w:hint="cs"/>
          <w:rtl/>
        </w:rPr>
        <w:t>עכשיו, עכשיו.</w:t>
      </w:r>
    </w:p>
    <w:p w:rsidR="00B357C0" w:rsidRDefault="00B357C0" w:rsidP="00EC1645">
      <w:pPr>
        <w:rPr>
          <w:rtl/>
        </w:rPr>
      </w:pPr>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4148" w:name="_ETM_Q14_210269"/>
      <w:bookmarkStart w:id="4149" w:name="_ETM_Q14_210750"/>
      <w:bookmarkStart w:id="4150" w:name="_ETM_Q14_211590"/>
      <w:bookmarkEnd w:id="4148"/>
      <w:bookmarkEnd w:id="4149"/>
      <w:bookmarkEnd w:id="4150"/>
      <w:r w:rsidRPr="00032AE1">
        <w:rPr>
          <w:rtl/>
        </w:rPr>
        <w:t xml:space="preserve">אני </w:t>
      </w:r>
      <w:bookmarkStart w:id="4151" w:name="_ETM_Q14_211770"/>
      <w:bookmarkEnd w:id="4151"/>
      <w:r w:rsidRPr="00032AE1">
        <w:rPr>
          <w:rtl/>
        </w:rPr>
        <w:t xml:space="preserve">מבקש </w:t>
      </w:r>
      <w:bookmarkStart w:id="4152" w:name="_ETM_Q14_212129"/>
      <w:bookmarkEnd w:id="4152"/>
      <w:r w:rsidRPr="00032AE1">
        <w:rPr>
          <w:rtl/>
        </w:rPr>
        <w:t>מ</w:t>
      </w:r>
      <w:r>
        <w:rPr>
          <w:rFonts w:hint="cs"/>
          <w:rtl/>
        </w:rPr>
        <w:t>כולם.</w:t>
      </w:r>
    </w:p>
    <w:p w:rsidR="00B357C0" w:rsidRDefault="00B357C0" w:rsidP="00EC1645">
      <w:pPr>
        <w:rPr>
          <w:rtl/>
        </w:rPr>
      </w:pPr>
    </w:p>
    <w:p w:rsidR="00B357C0" w:rsidRDefault="00B357C0" w:rsidP="00EC1645">
      <w:pPr>
        <w:pStyle w:val="-"/>
        <w:keepNext/>
        <w:rPr>
          <w:rtl/>
        </w:rPr>
      </w:pPr>
      <w:bookmarkStart w:id="4153" w:name="ET_speakercontinue_6345_4"/>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153"/>
    </w:p>
    <w:p w:rsidR="00B357C0" w:rsidRDefault="00B357C0" w:rsidP="00EC1645">
      <w:pPr>
        <w:rPr>
          <w:rtl/>
        </w:rPr>
      </w:pPr>
    </w:p>
    <w:p w:rsidR="00B357C0" w:rsidRDefault="00B357C0" w:rsidP="00AB4150">
      <w:pPr>
        <w:rPr>
          <w:rtl/>
        </w:rPr>
      </w:pPr>
      <w:r w:rsidRPr="00032AE1">
        <w:rPr>
          <w:rtl/>
        </w:rPr>
        <w:t xml:space="preserve"> </w:t>
      </w:r>
      <w:bookmarkStart w:id="4154" w:name="_ETM_Q14_213290"/>
      <w:bookmarkEnd w:id="4154"/>
      <w:r w:rsidR="00AB4150">
        <w:rPr>
          <w:rFonts w:hint="cs"/>
          <w:rtl/>
        </w:rPr>
        <w:t>– –</w:t>
      </w:r>
      <w:r>
        <w:rPr>
          <w:rFonts w:hint="cs"/>
          <w:rtl/>
        </w:rPr>
        <w:t xml:space="preserve"> </w:t>
      </w:r>
      <w:r w:rsidRPr="00032AE1">
        <w:rPr>
          <w:rtl/>
        </w:rPr>
        <w:t>מ</w:t>
      </w:r>
      <w:bookmarkStart w:id="4155" w:name="_ETM_Q14_213440"/>
      <w:bookmarkStart w:id="4156" w:name="_ETM_Q14_214280"/>
      <w:bookmarkEnd w:id="4155"/>
      <w:bookmarkEnd w:id="4156"/>
      <w:r>
        <w:rPr>
          <w:rFonts w:hint="cs"/>
          <w:rtl/>
        </w:rPr>
        <w:t xml:space="preserve">שלחות </w:t>
      </w:r>
      <w:r w:rsidRPr="00032AE1">
        <w:rPr>
          <w:rtl/>
        </w:rPr>
        <w:t>לעסק</w:t>
      </w:r>
      <w:r>
        <w:rPr>
          <w:rFonts w:hint="cs"/>
          <w:rtl/>
        </w:rPr>
        <w:t>אות</w:t>
      </w:r>
      <w:r w:rsidRPr="00032AE1">
        <w:rPr>
          <w:rtl/>
        </w:rPr>
        <w:t xml:space="preserve"> </w:t>
      </w:r>
      <w:bookmarkStart w:id="4157" w:name="_ETM_Q14_214870"/>
      <w:bookmarkEnd w:id="4157"/>
      <w:r w:rsidRPr="00032AE1">
        <w:rPr>
          <w:rtl/>
        </w:rPr>
        <w:t xml:space="preserve">חטופים </w:t>
      </w:r>
      <w:bookmarkStart w:id="4158" w:name="_ETM_Q14_215920"/>
      <w:bookmarkEnd w:id="4158"/>
      <w:r w:rsidRPr="00032AE1">
        <w:rPr>
          <w:rtl/>
        </w:rPr>
        <w:t xml:space="preserve">והעסקה </w:t>
      </w:r>
      <w:bookmarkStart w:id="4159" w:name="_ETM_Q14_216579"/>
      <w:bookmarkEnd w:id="4159"/>
      <w:r>
        <w:rPr>
          <w:rFonts w:hint="cs"/>
          <w:rtl/>
        </w:rPr>
        <w:t>מודלפת,</w:t>
      </w:r>
      <w:r w:rsidRPr="00032AE1">
        <w:rPr>
          <w:rtl/>
        </w:rPr>
        <w:t xml:space="preserve"> </w:t>
      </w:r>
      <w:bookmarkStart w:id="4160" w:name="_ETM_Q14_217809"/>
      <w:bookmarkEnd w:id="4160"/>
      <w:r w:rsidRPr="00032AE1">
        <w:rPr>
          <w:rtl/>
        </w:rPr>
        <w:t xml:space="preserve">חמאס </w:t>
      </w:r>
      <w:bookmarkStart w:id="4161" w:name="_ETM_Q14_218680"/>
      <w:bookmarkEnd w:id="4161"/>
      <w:r w:rsidRPr="00032AE1">
        <w:rPr>
          <w:rtl/>
        </w:rPr>
        <w:t xml:space="preserve">יחזור </w:t>
      </w:r>
      <w:bookmarkStart w:id="4162" w:name="_ETM_Q14_219309"/>
      <w:bookmarkEnd w:id="4162"/>
      <w:r w:rsidRPr="00032AE1">
        <w:rPr>
          <w:rtl/>
        </w:rPr>
        <w:t xml:space="preserve">בו </w:t>
      </w:r>
      <w:bookmarkStart w:id="4163" w:name="_ETM_Q14_219430"/>
      <w:bookmarkEnd w:id="4163"/>
      <w:r>
        <w:rPr>
          <w:rFonts w:hint="cs"/>
          <w:rtl/>
        </w:rPr>
        <w:t>מ</w:t>
      </w:r>
      <w:r w:rsidRPr="00032AE1">
        <w:rPr>
          <w:rtl/>
        </w:rPr>
        <w:t xml:space="preserve">הסכמתו </w:t>
      </w:r>
      <w:bookmarkStart w:id="4164" w:name="_ETM_Q14_220420"/>
      <w:bookmarkEnd w:id="4164"/>
      <w:r w:rsidRPr="00032AE1">
        <w:rPr>
          <w:rtl/>
        </w:rPr>
        <w:t>ל</w:t>
      </w:r>
      <w:bookmarkStart w:id="4165" w:name="_ETM_Q14_220870"/>
      <w:bookmarkStart w:id="4166" w:name="_ETM_Q14_221199"/>
      <w:bookmarkStart w:id="4167" w:name="_ETM_Q14_221289"/>
      <w:bookmarkEnd w:id="4165"/>
      <w:bookmarkEnd w:id="4166"/>
      <w:bookmarkEnd w:id="4167"/>
      <w:r>
        <w:rPr>
          <w:rFonts w:hint="cs"/>
          <w:rtl/>
        </w:rPr>
        <w:t>דבר כזה או לדבר</w:t>
      </w:r>
      <w:r w:rsidRPr="00032AE1">
        <w:rPr>
          <w:rtl/>
        </w:rPr>
        <w:t xml:space="preserve"> </w:t>
      </w:r>
      <w:bookmarkStart w:id="4168" w:name="_ETM_Q14_221469"/>
      <w:bookmarkEnd w:id="4168"/>
      <w:r w:rsidRPr="00032AE1">
        <w:rPr>
          <w:rtl/>
        </w:rPr>
        <w:t>אחר</w:t>
      </w:r>
      <w:r>
        <w:rPr>
          <w:rFonts w:hint="cs"/>
          <w:rtl/>
        </w:rPr>
        <w:t>.</w:t>
      </w:r>
      <w:r w:rsidRPr="00032AE1">
        <w:rPr>
          <w:rtl/>
        </w:rPr>
        <w:t xml:space="preserve"> </w:t>
      </w:r>
      <w:bookmarkStart w:id="4169" w:name="_ETM_Q14_222489"/>
      <w:bookmarkEnd w:id="4169"/>
      <w:r>
        <w:rPr>
          <w:rFonts w:hint="cs"/>
          <w:rtl/>
        </w:rPr>
        <w:t>ה</w:t>
      </w:r>
      <w:r w:rsidRPr="00032AE1">
        <w:rPr>
          <w:rtl/>
        </w:rPr>
        <w:t xml:space="preserve">הפגנות </w:t>
      </w:r>
      <w:bookmarkStart w:id="4170" w:name="_ETM_Q14_223269"/>
      <w:bookmarkEnd w:id="4170"/>
      <w:r w:rsidRPr="00032AE1">
        <w:rPr>
          <w:rtl/>
        </w:rPr>
        <w:t xml:space="preserve">ברחוב </w:t>
      </w:r>
      <w:bookmarkStart w:id="4171" w:name="_ETM_Q14_223750"/>
      <w:bookmarkEnd w:id="4171"/>
      <w:r w:rsidRPr="00032AE1">
        <w:rPr>
          <w:rtl/>
        </w:rPr>
        <w:t xml:space="preserve">שראינו </w:t>
      </w:r>
      <w:bookmarkStart w:id="4172" w:name="_ETM_Q14_224229"/>
      <w:bookmarkEnd w:id="4172"/>
      <w:r w:rsidRPr="00032AE1">
        <w:rPr>
          <w:rtl/>
        </w:rPr>
        <w:t xml:space="preserve">ביומיים </w:t>
      </w:r>
      <w:bookmarkStart w:id="4173" w:name="_ETM_Q14_224739"/>
      <w:bookmarkEnd w:id="4173"/>
      <w:r w:rsidRPr="00032AE1">
        <w:rPr>
          <w:rtl/>
        </w:rPr>
        <w:t>האחרונים</w:t>
      </w:r>
      <w:r>
        <w:rPr>
          <w:rFonts w:hint="cs"/>
          <w:rtl/>
        </w:rPr>
        <w:t xml:space="preserve"> </w:t>
      </w:r>
      <w:r>
        <w:rPr>
          <w:rFonts w:hint="eastAsia"/>
        </w:rPr>
        <w:t>–</w:t>
      </w:r>
      <w:r w:rsidRPr="00032AE1">
        <w:rPr>
          <w:rtl/>
        </w:rPr>
        <w:t xml:space="preserve"> </w:t>
      </w:r>
      <w:bookmarkStart w:id="4174" w:name="_ETM_Q14_226269"/>
      <w:bookmarkEnd w:id="4174"/>
      <w:r w:rsidRPr="00032AE1">
        <w:rPr>
          <w:rtl/>
        </w:rPr>
        <w:t>חמאס</w:t>
      </w:r>
      <w:r>
        <w:rPr>
          <w:rFonts w:hint="cs"/>
          <w:rtl/>
        </w:rPr>
        <w:t xml:space="preserve">, סנוואר, </w:t>
      </w:r>
      <w:proofErr w:type="spellStart"/>
      <w:r>
        <w:rPr>
          <w:rFonts w:hint="cs"/>
          <w:rtl/>
        </w:rPr>
        <w:t>אסמאעיל</w:t>
      </w:r>
      <w:proofErr w:type="spellEnd"/>
      <w:r>
        <w:rPr>
          <w:rFonts w:hint="cs"/>
          <w:rtl/>
        </w:rPr>
        <w:t xml:space="preserve"> הנייה, </w:t>
      </w:r>
      <w:bookmarkStart w:id="4175" w:name="_ETM_Q14_230296"/>
      <w:bookmarkEnd w:id="4175"/>
      <w:r>
        <w:rPr>
          <w:rFonts w:hint="cs"/>
          <w:rtl/>
        </w:rPr>
        <w:t>מוחמד דף וחאלד משעל</w:t>
      </w:r>
      <w:r w:rsidRPr="00032AE1">
        <w:rPr>
          <w:rtl/>
        </w:rPr>
        <w:t xml:space="preserve"> </w:t>
      </w:r>
      <w:bookmarkStart w:id="4176" w:name="_ETM_Q14_227229"/>
      <w:bookmarkStart w:id="4177" w:name="_ETM_Q14_227739"/>
      <w:bookmarkStart w:id="4178" w:name="_ETM_Q14_228610"/>
      <w:bookmarkStart w:id="4179" w:name="_ETM_Q14_229030"/>
      <w:bookmarkStart w:id="4180" w:name="_ETM_Q14_230800"/>
      <w:bookmarkStart w:id="4181" w:name="_ETM_Q14_232180"/>
      <w:bookmarkStart w:id="4182" w:name="_ETM_Q14_232330"/>
      <w:bookmarkStart w:id="4183" w:name="_ETM_Q14_232630"/>
      <w:bookmarkStart w:id="4184" w:name="_ETM_Q14_232810"/>
      <w:bookmarkStart w:id="4185" w:name="_ETM_Q14_233290"/>
      <w:bookmarkStart w:id="4186" w:name="_ETM_Q14_233620"/>
      <w:bookmarkEnd w:id="4176"/>
      <w:bookmarkEnd w:id="4177"/>
      <w:bookmarkEnd w:id="4178"/>
      <w:bookmarkEnd w:id="4179"/>
      <w:bookmarkEnd w:id="4180"/>
      <w:bookmarkEnd w:id="4181"/>
      <w:bookmarkEnd w:id="4182"/>
      <w:bookmarkEnd w:id="4183"/>
      <w:bookmarkEnd w:id="4184"/>
      <w:bookmarkEnd w:id="4185"/>
      <w:bookmarkEnd w:id="4186"/>
      <w:r>
        <w:rPr>
          <w:rFonts w:hint="cs"/>
          <w:rtl/>
        </w:rPr>
        <w:t>יושבים, מחככים</w:t>
      </w:r>
      <w:r w:rsidRPr="00032AE1">
        <w:rPr>
          <w:rtl/>
        </w:rPr>
        <w:t xml:space="preserve"> </w:t>
      </w:r>
      <w:bookmarkStart w:id="4187" w:name="_ETM_Q14_233890"/>
      <w:bookmarkEnd w:id="4187"/>
      <w:r w:rsidRPr="00032AE1">
        <w:rPr>
          <w:rtl/>
        </w:rPr>
        <w:t>ידיים</w:t>
      </w:r>
      <w:r>
        <w:rPr>
          <w:rFonts w:hint="cs"/>
          <w:rtl/>
        </w:rPr>
        <w:t xml:space="preserve"> בהנאה.</w:t>
      </w:r>
      <w:r w:rsidRPr="00032AE1">
        <w:rPr>
          <w:rtl/>
        </w:rPr>
        <w:t xml:space="preserve"> </w:t>
      </w:r>
      <w:bookmarkStart w:id="4188" w:name="_ETM_Q14_234490"/>
      <w:bookmarkStart w:id="4189" w:name="_ETM_Q14_236380"/>
      <w:bookmarkEnd w:id="4188"/>
      <w:bookmarkEnd w:id="4189"/>
      <w:r w:rsidRPr="00032AE1">
        <w:rPr>
          <w:rtl/>
        </w:rPr>
        <w:t xml:space="preserve">אומרים </w:t>
      </w:r>
      <w:bookmarkStart w:id="4190" w:name="_ETM_Q14_236770"/>
      <w:bookmarkEnd w:id="4190"/>
      <w:r w:rsidRPr="00032AE1">
        <w:rPr>
          <w:rtl/>
        </w:rPr>
        <w:t xml:space="preserve">לכם </w:t>
      </w:r>
      <w:bookmarkStart w:id="4191" w:name="_ETM_Q14_237010"/>
      <w:bookmarkEnd w:id="4191"/>
      <w:r w:rsidRPr="00032AE1">
        <w:rPr>
          <w:rtl/>
        </w:rPr>
        <w:t xml:space="preserve">לחתום </w:t>
      </w:r>
      <w:bookmarkStart w:id="4192" w:name="_ETM_Q14_237400"/>
      <w:bookmarkEnd w:id="4192"/>
      <w:r>
        <w:rPr>
          <w:rFonts w:hint="cs"/>
          <w:rtl/>
        </w:rPr>
        <w:t xml:space="preserve">עסקה </w:t>
      </w:r>
      <w:r>
        <w:rPr>
          <w:rFonts w:hint="eastAsia"/>
        </w:rPr>
        <w:t>–</w:t>
      </w:r>
      <w:r w:rsidRPr="00032AE1">
        <w:rPr>
          <w:rtl/>
        </w:rPr>
        <w:t xml:space="preserve"> </w:t>
      </w:r>
      <w:bookmarkStart w:id="4193" w:name="_ETM_Q14_238030"/>
      <w:bookmarkEnd w:id="4193"/>
      <w:r w:rsidRPr="00032AE1">
        <w:rPr>
          <w:rtl/>
        </w:rPr>
        <w:t>מי</w:t>
      </w:r>
      <w:r>
        <w:rPr>
          <w:rFonts w:hint="cs"/>
          <w:rtl/>
        </w:rPr>
        <w:t xml:space="preserve"> </w:t>
      </w:r>
      <w:r w:rsidRPr="00032AE1">
        <w:rPr>
          <w:rtl/>
        </w:rPr>
        <w:t>ש</w:t>
      </w:r>
      <w:bookmarkStart w:id="4194" w:name="_ETM_Q14_238420"/>
      <w:bookmarkEnd w:id="4194"/>
      <w:r w:rsidRPr="00032AE1">
        <w:rPr>
          <w:rtl/>
        </w:rPr>
        <w:t xml:space="preserve">אומר </w:t>
      </w:r>
      <w:bookmarkStart w:id="4195" w:name="_ETM_Q14_238690"/>
      <w:bookmarkEnd w:id="4195"/>
      <w:r w:rsidRPr="00032AE1">
        <w:rPr>
          <w:rtl/>
        </w:rPr>
        <w:t xml:space="preserve">לכם </w:t>
      </w:r>
      <w:bookmarkStart w:id="4196" w:name="_ETM_Q14_238990"/>
      <w:bookmarkEnd w:id="4196"/>
      <w:r w:rsidRPr="00032AE1">
        <w:rPr>
          <w:rtl/>
        </w:rPr>
        <w:t xml:space="preserve">את </w:t>
      </w:r>
      <w:bookmarkStart w:id="4197" w:name="_ETM_Q14_239050"/>
      <w:bookmarkEnd w:id="4197"/>
      <w:r w:rsidRPr="00032AE1">
        <w:rPr>
          <w:rtl/>
        </w:rPr>
        <w:t>זה</w:t>
      </w:r>
      <w:r>
        <w:rPr>
          <w:rFonts w:hint="cs"/>
          <w:rtl/>
        </w:rPr>
        <w:t xml:space="preserve"> </w:t>
      </w:r>
      <w:r w:rsidR="00AB4150">
        <w:rPr>
          <w:rFonts w:hint="cs"/>
          <w:rtl/>
        </w:rPr>
        <w:t>– –</w:t>
      </w:r>
    </w:p>
    <w:p w:rsidR="00B357C0" w:rsidRDefault="00B357C0" w:rsidP="00EC1645">
      <w:pPr>
        <w:rPr>
          <w:rtl/>
        </w:rPr>
      </w:pPr>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r>
        <w:rPr>
          <w:rFonts w:hint="cs"/>
          <w:rtl/>
        </w:rPr>
        <w:t>תודה רבה, גברתי.</w:t>
      </w:r>
    </w:p>
    <w:p w:rsidR="00B357C0" w:rsidRDefault="00B357C0" w:rsidP="00EC1645">
      <w:pPr>
        <w:rPr>
          <w:rtl/>
        </w:rPr>
      </w:pPr>
    </w:p>
    <w:p w:rsidR="00B357C0" w:rsidRDefault="00B357C0" w:rsidP="00EC1645">
      <w:pPr>
        <w:pStyle w:val="-"/>
        <w:keepNext/>
        <w:rPr>
          <w:rtl/>
        </w:rPr>
      </w:pPr>
      <w:bookmarkStart w:id="4198" w:name="ET_speakercontinue_6345_6"/>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198"/>
    </w:p>
    <w:p w:rsidR="00B357C0" w:rsidRDefault="00B357C0" w:rsidP="00EC1645">
      <w:pPr>
        <w:rPr>
          <w:rtl/>
        </w:rPr>
      </w:pPr>
    </w:p>
    <w:p w:rsidR="00B357C0" w:rsidRDefault="00AB4150" w:rsidP="00AB4150">
      <w:pPr>
        <w:rPr>
          <w:rtl/>
        </w:rPr>
      </w:pPr>
      <w:r>
        <w:rPr>
          <w:rFonts w:hint="cs"/>
          <w:rtl/>
        </w:rPr>
        <w:t>– –</w:t>
      </w:r>
      <w:r w:rsidR="00B357C0">
        <w:rPr>
          <w:rFonts w:hint="cs"/>
          <w:rtl/>
        </w:rPr>
        <w:t xml:space="preserve"> מבזה אתכם ואת</w:t>
      </w:r>
      <w:r w:rsidR="00B357C0" w:rsidRPr="00032AE1">
        <w:rPr>
          <w:rtl/>
        </w:rPr>
        <w:t xml:space="preserve"> </w:t>
      </w:r>
      <w:bookmarkStart w:id="4199" w:name="_ETM_Q14_241510"/>
      <w:bookmarkEnd w:id="4199"/>
      <w:r w:rsidR="00B357C0" w:rsidRPr="00032AE1">
        <w:rPr>
          <w:rtl/>
        </w:rPr>
        <w:t>כבודכם</w:t>
      </w:r>
      <w:r w:rsidR="00B357C0">
        <w:rPr>
          <w:rFonts w:hint="cs"/>
          <w:rtl/>
        </w:rPr>
        <w:t>,</w:t>
      </w:r>
      <w:r w:rsidR="00B357C0" w:rsidRPr="00032AE1">
        <w:rPr>
          <w:rtl/>
        </w:rPr>
        <w:t xml:space="preserve"> </w:t>
      </w:r>
      <w:bookmarkStart w:id="4200" w:name="_ETM_Q14_242420"/>
      <w:bookmarkEnd w:id="4200"/>
      <w:r w:rsidR="00B357C0" w:rsidRPr="00032AE1">
        <w:rPr>
          <w:rtl/>
        </w:rPr>
        <w:t xml:space="preserve">ואת </w:t>
      </w:r>
      <w:bookmarkStart w:id="4201" w:name="_ETM_Q14_243050"/>
      <w:bookmarkEnd w:id="4201"/>
      <w:r w:rsidR="00B357C0" w:rsidRPr="00032AE1">
        <w:rPr>
          <w:rtl/>
        </w:rPr>
        <w:t>ש</w:t>
      </w:r>
      <w:r w:rsidR="00B357C0">
        <w:rPr>
          <w:rFonts w:hint="cs"/>
          <w:rtl/>
        </w:rPr>
        <w:t xml:space="preserve">לומם של </w:t>
      </w:r>
      <w:proofErr w:type="spellStart"/>
      <w:r w:rsidR="00B357C0">
        <w:rPr>
          <w:rFonts w:hint="cs"/>
          <w:rtl/>
        </w:rPr>
        <w:t>חטופינו</w:t>
      </w:r>
      <w:proofErr w:type="spellEnd"/>
      <w:r w:rsidR="00B357C0">
        <w:rPr>
          <w:rFonts w:hint="cs"/>
          <w:rtl/>
        </w:rPr>
        <w:t>.</w:t>
      </w:r>
      <w:r w:rsidR="00B357C0" w:rsidRPr="00032AE1">
        <w:rPr>
          <w:rtl/>
        </w:rPr>
        <w:t xml:space="preserve"> </w:t>
      </w:r>
      <w:bookmarkStart w:id="4202" w:name="_ETM_Q14_243380"/>
      <w:bookmarkEnd w:id="4202"/>
      <w:r w:rsidR="00B357C0">
        <w:rPr>
          <w:rFonts w:hint="cs"/>
          <w:rtl/>
        </w:rPr>
        <w:t>רק בכוח</w:t>
      </w:r>
      <w:r w:rsidR="00B357C0" w:rsidRPr="00032AE1">
        <w:rPr>
          <w:rtl/>
        </w:rPr>
        <w:t xml:space="preserve"> </w:t>
      </w:r>
      <w:bookmarkStart w:id="4203" w:name="_ETM_Q14_246080"/>
      <w:bookmarkEnd w:id="4203"/>
      <w:r w:rsidR="00B357C0" w:rsidRPr="00032AE1">
        <w:rPr>
          <w:rtl/>
        </w:rPr>
        <w:t xml:space="preserve">ובהפעלת </w:t>
      </w:r>
      <w:bookmarkStart w:id="4204" w:name="_ETM_Q14_246890"/>
      <w:bookmarkEnd w:id="4204"/>
      <w:r w:rsidR="00B357C0" w:rsidRPr="00032AE1">
        <w:rPr>
          <w:rtl/>
        </w:rPr>
        <w:t>לחץ</w:t>
      </w:r>
      <w:r w:rsidR="00B357C0">
        <w:rPr>
          <w:rFonts w:hint="cs"/>
          <w:rtl/>
        </w:rPr>
        <w:t xml:space="preserve"> </w:t>
      </w:r>
      <w:r>
        <w:rPr>
          <w:rFonts w:hint="cs"/>
          <w:rtl/>
        </w:rPr>
        <w:t>– –</w:t>
      </w:r>
    </w:p>
    <w:p w:rsidR="00B357C0" w:rsidRDefault="00B357C0" w:rsidP="00EC1645">
      <w:pPr>
        <w:rPr>
          <w:rtl/>
        </w:rPr>
      </w:pPr>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r>
        <w:rPr>
          <w:rFonts w:hint="cs"/>
          <w:rtl/>
        </w:rPr>
        <w:t>תודה.</w:t>
      </w:r>
    </w:p>
    <w:p w:rsidR="00B357C0" w:rsidRDefault="00B357C0" w:rsidP="00EC1645">
      <w:pPr>
        <w:rPr>
          <w:rtl/>
        </w:rPr>
      </w:pPr>
    </w:p>
    <w:p w:rsidR="00B357C0" w:rsidRDefault="00B357C0" w:rsidP="00EC1645">
      <w:pPr>
        <w:pStyle w:val="-"/>
        <w:keepNext/>
        <w:rPr>
          <w:rtl/>
        </w:rPr>
      </w:pPr>
      <w:bookmarkStart w:id="4205" w:name="ET_speakercontinue_6345_8"/>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205"/>
    </w:p>
    <w:p w:rsidR="00B357C0" w:rsidRDefault="00B357C0" w:rsidP="00EC1645">
      <w:pPr>
        <w:rPr>
          <w:rtl/>
        </w:rPr>
      </w:pPr>
    </w:p>
    <w:p w:rsidR="00B357C0" w:rsidRDefault="00AB4150" w:rsidP="00AB4150">
      <w:pPr>
        <w:rPr>
          <w:rtl/>
        </w:rPr>
      </w:pPr>
      <w:r>
        <w:rPr>
          <w:rFonts w:hint="cs"/>
          <w:rtl/>
        </w:rPr>
        <w:t>– –</w:t>
      </w:r>
      <w:r w:rsidR="00B357C0" w:rsidRPr="00032AE1">
        <w:rPr>
          <w:rtl/>
        </w:rPr>
        <w:t xml:space="preserve"> </w:t>
      </w:r>
      <w:bookmarkStart w:id="4206" w:name="_ETM_Q14_248030"/>
      <w:bookmarkEnd w:id="4206"/>
      <w:r w:rsidR="00B357C0" w:rsidRPr="00032AE1">
        <w:rPr>
          <w:rtl/>
        </w:rPr>
        <w:t xml:space="preserve">גדול </w:t>
      </w:r>
      <w:bookmarkStart w:id="4207" w:name="_ETM_Q14_248480"/>
      <w:bookmarkEnd w:id="4207"/>
      <w:r w:rsidR="00B357C0" w:rsidRPr="00032AE1">
        <w:rPr>
          <w:rtl/>
        </w:rPr>
        <w:t xml:space="preserve">מאוד </w:t>
      </w:r>
      <w:bookmarkStart w:id="4208" w:name="_ETM_Q14_248810"/>
      <w:bookmarkEnd w:id="4208"/>
      <w:r w:rsidR="00B357C0" w:rsidRPr="00032AE1">
        <w:rPr>
          <w:rtl/>
        </w:rPr>
        <w:t xml:space="preserve">על </w:t>
      </w:r>
      <w:bookmarkStart w:id="4209" w:name="_ETM_Q14_248930"/>
      <w:bookmarkEnd w:id="4209"/>
      <w:r w:rsidR="00B357C0" w:rsidRPr="00032AE1">
        <w:rPr>
          <w:rtl/>
        </w:rPr>
        <w:t>חמאס</w:t>
      </w:r>
      <w:r w:rsidR="00B357C0">
        <w:rPr>
          <w:rFonts w:hint="cs"/>
          <w:rtl/>
        </w:rPr>
        <w:t>,</w:t>
      </w:r>
      <w:r w:rsidR="00B357C0" w:rsidRPr="00032AE1">
        <w:rPr>
          <w:rtl/>
        </w:rPr>
        <w:t xml:space="preserve"> </w:t>
      </w:r>
      <w:bookmarkStart w:id="4210" w:name="_ETM_Q14_249860"/>
      <w:bookmarkEnd w:id="4210"/>
      <w:r w:rsidR="00B357C0" w:rsidRPr="00032AE1">
        <w:rPr>
          <w:rtl/>
        </w:rPr>
        <w:t xml:space="preserve">אנחנו </w:t>
      </w:r>
      <w:bookmarkStart w:id="4211" w:name="_ETM_Q14_250190"/>
      <w:bookmarkEnd w:id="4211"/>
      <w:r w:rsidR="00B357C0" w:rsidRPr="00032AE1">
        <w:rPr>
          <w:rtl/>
        </w:rPr>
        <w:t xml:space="preserve">נצליח </w:t>
      </w:r>
      <w:bookmarkStart w:id="4212" w:name="_ETM_Q14_250729"/>
      <w:bookmarkEnd w:id="4212"/>
      <w:r w:rsidR="00B357C0" w:rsidRPr="00032AE1">
        <w:rPr>
          <w:rtl/>
        </w:rPr>
        <w:t>לה</w:t>
      </w:r>
      <w:r w:rsidR="00B357C0">
        <w:rPr>
          <w:rFonts w:hint="cs"/>
          <w:rtl/>
        </w:rPr>
        <w:t>שיב</w:t>
      </w:r>
      <w:r w:rsidR="00B357C0" w:rsidRPr="00032AE1">
        <w:rPr>
          <w:rtl/>
        </w:rPr>
        <w:t xml:space="preserve"> </w:t>
      </w:r>
      <w:bookmarkStart w:id="4213" w:name="_ETM_Q14_251090"/>
      <w:bookmarkEnd w:id="4213"/>
      <w:r w:rsidR="00B357C0" w:rsidRPr="00032AE1">
        <w:rPr>
          <w:rtl/>
        </w:rPr>
        <w:t xml:space="preserve">את </w:t>
      </w:r>
      <w:bookmarkStart w:id="4214" w:name="_ETM_Q14_251180"/>
      <w:bookmarkEnd w:id="4214"/>
      <w:r w:rsidR="00B357C0" w:rsidRPr="00032AE1">
        <w:rPr>
          <w:rtl/>
        </w:rPr>
        <w:t>החטופים</w:t>
      </w:r>
      <w:r w:rsidR="00B357C0">
        <w:rPr>
          <w:rFonts w:hint="cs"/>
          <w:rtl/>
        </w:rPr>
        <w:t>.</w:t>
      </w:r>
      <w:r w:rsidR="00B357C0" w:rsidRPr="00032AE1">
        <w:rPr>
          <w:rtl/>
        </w:rPr>
        <w:t xml:space="preserve"> </w:t>
      </w:r>
      <w:bookmarkStart w:id="4215" w:name="_ETM_Q14_252110"/>
      <w:bookmarkEnd w:id="4215"/>
      <w:r w:rsidR="00B357C0" w:rsidRPr="00032AE1">
        <w:rPr>
          <w:rtl/>
        </w:rPr>
        <w:t>כ</w:t>
      </w:r>
      <w:r w:rsidR="00B357C0">
        <w:rPr>
          <w:rFonts w:hint="cs"/>
          <w:rtl/>
        </w:rPr>
        <w:t xml:space="preserve">י </w:t>
      </w:r>
      <w:r w:rsidR="00B357C0" w:rsidRPr="00032AE1">
        <w:rPr>
          <w:rtl/>
        </w:rPr>
        <w:t xml:space="preserve">מה </w:t>
      </w:r>
      <w:bookmarkStart w:id="4216" w:name="_ETM_Q14_252409"/>
      <w:bookmarkStart w:id="4217" w:name="_ETM_Q14_252499"/>
      <w:bookmarkEnd w:id="4216"/>
      <w:bookmarkEnd w:id="4217"/>
      <w:r w:rsidR="00B357C0" w:rsidRPr="00032AE1">
        <w:rPr>
          <w:rtl/>
        </w:rPr>
        <w:t>שרוצה</w:t>
      </w:r>
      <w:r w:rsidR="00B357C0">
        <w:rPr>
          <w:rFonts w:hint="cs"/>
          <w:rtl/>
        </w:rPr>
        <w:t xml:space="preserve"> סנוואר זה לא את מרואן ברגותי, זה את </w:t>
      </w:r>
      <w:bookmarkStart w:id="4218" w:name="_ETM_Q14_252979"/>
      <w:bookmarkStart w:id="4219" w:name="_ETM_Q14_253189"/>
      <w:bookmarkStart w:id="4220" w:name="_ETM_Q14_253939"/>
      <w:bookmarkStart w:id="4221" w:name="_ETM_Q14_254810"/>
      <w:bookmarkStart w:id="4222" w:name="_ETM_Q14_255799"/>
      <w:bookmarkStart w:id="4223" w:name="_ETM_Q14_256159"/>
      <w:bookmarkEnd w:id="4218"/>
      <w:bookmarkEnd w:id="4219"/>
      <w:bookmarkEnd w:id="4220"/>
      <w:bookmarkEnd w:id="4221"/>
      <w:bookmarkEnd w:id="4222"/>
      <w:bookmarkEnd w:id="4223"/>
      <w:r w:rsidR="00B357C0" w:rsidRPr="00032AE1">
        <w:rPr>
          <w:rtl/>
        </w:rPr>
        <w:t>ירושלים</w:t>
      </w:r>
      <w:r w:rsidR="00B357C0">
        <w:rPr>
          <w:rFonts w:hint="cs"/>
          <w:rtl/>
        </w:rPr>
        <w:t>.</w:t>
      </w:r>
    </w:p>
    <w:p w:rsidR="00B357C0" w:rsidRDefault="00B357C0" w:rsidP="00EC1645">
      <w:pPr>
        <w:rPr>
          <w:rtl/>
        </w:rPr>
      </w:pPr>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r>
        <w:rPr>
          <w:rFonts w:hint="cs"/>
          <w:rtl/>
        </w:rPr>
        <w:t>חברת הכנסת גוטליב, תודה.</w:t>
      </w:r>
    </w:p>
    <w:p w:rsidR="00B357C0" w:rsidRDefault="00B357C0" w:rsidP="00EC1645">
      <w:pPr>
        <w:rPr>
          <w:rtl/>
        </w:rPr>
      </w:pPr>
    </w:p>
    <w:p w:rsidR="00B357C0" w:rsidRDefault="00B357C0" w:rsidP="00EC1645">
      <w:pPr>
        <w:pStyle w:val="-"/>
        <w:keepNext/>
        <w:rPr>
          <w:rtl/>
        </w:rPr>
      </w:pPr>
      <w:bookmarkStart w:id="4224" w:name="ET_speakercontinue_6345_10"/>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224"/>
    </w:p>
    <w:p w:rsidR="00B357C0" w:rsidRDefault="00B357C0" w:rsidP="00EC1645">
      <w:pPr>
        <w:rPr>
          <w:rtl/>
        </w:rPr>
      </w:pPr>
    </w:p>
    <w:p w:rsidR="00B357C0" w:rsidRDefault="00B357C0" w:rsidP="00AB4150">
      <w:pPr>
        <w:rPr>
          <w:rtl/>
        </w:rPr>
      </w:pPr>
      <w:r w:rsidRPr="00032AE1">
        <w:rPr>
          <w:rtl/>
        </w:rPr>
        <w:t xml:space="preserve"> </w:t>
      </w:r>
      <w:bookmarkStart w:id="4225" w:name="_ETM_Q14_257179"/>
      <w:bookmarkEnd w:id="4225"/>
      <w:r>
        <w:rPr>
          <w:rFonts w:hint="cs"/>
          <w:rtl/>
        </w:rPr>
        <w:t xml:space="preserve">לכן אני אומרת לכם, </w:t>
      </w:r>
      <w:bookmarkStart w:id="4226" w:name="_ETM_Q0_266542"/>
      <w:bookmarkStart w:id="4227" w:name="_ETM_Q0_266872"/>
      <w:r>
        <w:rPr>
          <w:rFonts w:hint="cs"/>
          <w:rtl/>
        </w:rPr>
        <w:t>מפאת כבודכם</w:t>
      </w:r>
      <w:bookmarkEnd w:id="4226"/>
      <w:bookmarkEnd w:id="4227"/>
      <w:r>
        <w:rPr>
          <w:rFonts w:hint="cs"/>
          <w:rtl/>
        </w:rPr>
        <w:t xml:space="preserve">, מפאת כבודכם </w:t>
      </w:r>
      <w:r w:rsidR="00AB4150">
        <w:rPr>
          <w:rFonts w:hint="cs"/>
          <w:rtl/>
        </w:rPr>
        <w:t>– –</w:t>
      </w:r>
    </w:p>
    <w:p w:rsidR="00B357C0" w:rsidRDefault="00B357C0" w:rsidP="00EC1645">
      <w:pPr>
        <w:rPr>
          <w:rtl/>
        </w:rPr>
      </w:pPr>
    </w:p>
    <w:p w:rsidR="00B357C0" w:rsidRDefault="00B357C0" w:rsidP="00EC1645">
      <w:pPr>
        <w:pStyle w:val="af5"/>
        <w:keepNext/>
        <w:rPr>
          <w:rtl/>
        </w:rPr>
      </w:pPr>
      <w:bookmarkStart w:id="4228" w:name="ET_interruption_5080_11"/>
      <w:r w:rsidRPr="00445472">
        <w:rPr>
          <w:rStyle w:val="TagStyle"/>
          <w:rtl/>
        </w:rPr>
        <w:t xml:space="preserve"> &lt;&lt; קריאה &gt;&gt; </w:t>
      </w:r>
      <w:r>
        <w:rPr>
          <w:rtl/>
        </w:rPr>
        <w:t>בועז טופורובסקי (יש עתיד):</w:t>
      </w:r>
      <w:r w:rsidRPr="00445472">
        <w:rPr>
          <w:rStyle w:val="TagStyle"/>
          <w:rtl/>
        </w:rPr>
        <w:t xml:space="preserve"> &lt;&lt; קריאה &gt;&gt;</w:t>
      </w:r>
      <w:r>
        <w:rPr>
          <w:rtl/>
        </w:rPr>
        <w:t xml:space="preserve">   </w:t>
      </w:r>
      <w:bookmarkEnd w:id="4228"/>
    </w:p>
    <w:p w:rsidR="00B357C0" w:rsidRDefault="00B357C0" w:rsidP="00EC1645">
      <w:pPr>
        <w:rPr>
          <w:rtl/>
        </w:rPr>
      </w:pPr>
    </w:p>
    <w:p w:rsidR="00B357C0" w:rsidRDefault="00B357C0" w:rsidP="00AB4150">
      <w:pPr>
        <w:rPr>
          <w:rtl/>
        </w:rPr>
      </w:pPr>
      <w:r>
        <w:rPr>
          <w:rFonts w:hint="cs"/>
          <w:rtl/>
        </w:rPr>
        <w:t xml:space="preserve">טלי </w:t>
      </w:r>
      <w:r w:rsidR="00AB4150">
        <w:rPr>
          <w:rFonts w:hint="cs"/>
          <w:rtl/>
        </w:rPr>
        <w:t>– – –</w:t>
      </w:r>
    </w:p>
    <w:p w:rsidR="00B357C0" w:rsidRDefault="00B357C0" w:rsidP="00EC1645">
      <w:pPr>
        <w:rPr>
          <w:rtl/>
        </w:rPr>
      </w:pPr>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r>
        <w:rPr>
          <w:rFonts w:hint="cs"/>
          <w:rtl/>
        </w:rPr>
        <w:t>תודה רבה.</w:t>
      </w:r>
    </w:p>
    <w:p w:rsidR="00B357C0" w:rsidRDefault="00B357C0" w:rsidP="00EC1645">
      <w:pPr>
        <w:rPr>
          <w:rtl/>
        </w:rPr>
      </w:pPr>
    </w:p>
    <w:p w:rsidR="00B357C0" w:rsidRDefault="00B357C0" w:rsidP="00EC1645">
      <w:pPr>
        <w:pStyle w:val="-"/>
        <w:keepNext/>
        <w:rPr>
          <w:rtl/>
        </w:rPr>
      </w:pPr>
      <w:bookmarkStart w:id="4229" w:name="ET_speakercontinue_6345_14"/>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229"/>
    </w:p>
    <w:p w:rsidR="00B357C0" w:rsidRDefault="00B357C0" w:rsidP="00EC1645">
      <w:pPr>
        <w:rPr>
          <w:rtl/>
        </w:rPr>
      </w:pPr>
    </w:p>
    <w:p w:rsidR="00B357C0" w:rsidRDefault="00AB4150" w:rsidP="00AB4150">
      <w:pPr>
        <w:rPr>
          <w:rtl/>
        </w:rPr>
      </w:pPr>
      <w:r>
        <w:rPr>
          <w:rFonts w:hint="cs"/>
          <w:rtl/>
        </w:rPr>
        <w:t>– –</w:t>
      </w:r>
      <w:r w:rsidR="00B357C0">
        <w:rPr>
          <w:rFonts w:hint="cs"/>
          <w:rtl/>
        </w:rPr>
        <w:t xml:space="preserve"> הצעקות של חברי הכנסת זה לעג </w:t>
      </w:r>
      <w:r>
        <w:rPr>
          <w:rFonts w:hint="cs"/>
          <w:rtl/>
        </w:rPr>
        <w:t>– – –</w:t>
      </w:r>
    </w:p>
    <w:p w:rsidR="00B357C0" w:rsidRDefault="00B357C0" w:rsidP="00EC1645">
      <w:pPr>
        <w:rPr>
          <w:rtl/>
        </w:rPr>
      </w:pPr>
    </w:p>
    <w:p w:rsidR="00B357C0" w:rsidRDefault="00B357C0" w:rsidP="00EC1645">
      <w:pPr>
        <w:pStyle w:val="af5"/>
        <w:keepNext/>
        <w:rPr>
          <w:rtl/>
        </w:rPr>
      </w:pPr>
      <w:bookmarkStart w:id="4230" w:name="ET_interruption_קריאות_15"/>
      <w:r w:rsidRPr="00445472">
        <w:rPr>
          <w:rStyle w:val="TagStyle"/>
          <w:rtl/>
        </w:rPr>
        <w:t xml:space="preserve"> &lt;&lt; קריאה &gt;&gt; </w:t>
      </w:r>
      <w:r>
        <w:rPr>
          <w:rtl/>
        </w:rPr>
        <w:t>קריאות:</w:t>
      </w:r>
      <w:r w:rsidRPr="00445472">
        <w:rPr>
          <w:rStyle w:val="TagStyle"/>
          <w:rtl/>
        </w:rPr>
        <w:t xml:space="preserve"> &lt;&lt; קריאה &gt;&gt;</w:t>
      </w:r>
      <w:r>
        <w:rPr>
          <w:rtl/>
        </w:rPr>
        <w:t xml:space="preserve">   </w:t>
      </w:r>
      <w:bookmarkEnd w:id="4230"/>
    </w:p>
    <w:p w:rsidR="00B357C0" w:rsidRDefault="00B357C0" w:rsidP="00EC1645">
      <w:pPr>
        <w:rPr>
          <w:rtl/>
        </w:rPr>
      </w:pPr>
    </w:p>
    <w:p w:rsidR="00B357C0" w:rsidRDefault="00B357C0" w:rsidP="00AB4150">
      <w:pPr>
        <w:rPr>
          <w:rtl/>
        </w:rPr>
      </w:pPr>
      <w:r>
        <w:rPr>
          <w:rFonts w:hint="cs"/>
          <w:rtl/>
        </w:rPr>
        <w:t>עכשיו, עכשיו, 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 xml:space="preserve">עכשיו </w:t>
      </w:r>
      <w:r w:rsidR="00AB4150">
        <w:rPr>
          <w:rFonts w:hint="cs"/>
          <w:rtl/>
        </w:rPr>
        <w:t>– – –</w:t>
      </w:r>
      <w:bookmarkStart w:id="4231" w:name="_ETM_Q14_266410"/>
      <w:bookmarkEnd w:id="4231"/>
    </w:p>
    <w:p w:rsidR="00B357C0" w:rsidRDefault="00B357C0" w:rsidP="00EC1645">
      <w:pPr>
        <w:rPr>
          <w:rtl/>
        </w:rPr>
      </w:pPr>
      <w:bookmarkStart w:id="4232" w:name="_ETM_Q14_266335"/>
      <w:bookmarkStart w:id="4233" w:name="_ETM_Q14_266401"/>
      <w:bookmarkEnd w:id="4232"/>
      <w:bookmarkEnd w:id="4233"/>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AB4150">
      <w:pPr>
        <w:rPr>
          <w:rtl/>
        </w:rPr>
      </w:pPr>
      <w:bookmarkStart w:id="4234" w:name="_ETM_Q14_268103"/>
      <w:bookmarkEnd w:id="4234"/>
      <w:r>
        <w:rPr>
          <w:rFonts w:hint="cs"/>
          <w:rtl/>
        </w:rPr>
        <w:t xml:space="preserve">סליחה, להפסיק. להפסיק. את </w:t>
      </w:r>
      <w:bookmarkStart w:id="4235" w:name="_ETM_Q14_271320"/>
      <w:bookmarkEnd w:id="4235"/>
      <w:r>
        <w:rPr>
          <w:rFonts w:hint="cs"/>
          <w:rtl/>
        </w:rPr>
        <w:t xml:space="preserve">סיימת את הזמן. </w:t>
      </w:r>
      <w:bookmarkStart w:id="4236" w:name="_ETM_Q14_271801"/>
      <w:bookmarkStart w:id="4237" w:name="_ETM_Q14_271889"/>
      <w:bookmarkEnd w:id="4236"/>
      <w:bookmarkEnd w:id="4237"/>
      <w:r>
        <w:rPr>
          <w:rFonts w:hint="cs"/>
          <w:rtl/>
        </w:rPr>
        <w:t xml:space="preserve">טלי, את </w:t>
      </w:r>
      <w:bookmarkStart w:id="4238" w:name="_ETM_Q14_266476"/>
      <w:bookmarkStart w:id="4239" w:name="_ETM_Q14_270909"/>
      <w:bookmarkStart w:id="4240" w:name="_ETM_Q14_271359"/>
      <w:bookmarkStart w:id="4241" w:name="_ETM_Q14_271659"/>
      <w:bookmarkStart w:id="4242" w:name="_ETM_Q14_272950"/>
      <w:bookmarkEnd w:id="4238"/>
      <w:bookmarkEnd w:id="4239"/>
      <w:bookmarkEnd w:id="4240"/>
      <w:bookmarkEnd w:id="4241"/>
      <w:bookmarkEnd w:id="4242"/>
      <w:r>
        <w:rPr>
          <w:rFonts w:hint="cs"/>
          <w:rtl/>
        </w:rPr>
        <w:t>כבר</w:t>
      </w:r>
      <w:r w:rsidRPr="00032AE1">
        <w:rPr>
          <w:rtl/>
        </w:rPr>
        <w:t xml:space="preserve"> </w:t>
      </w:r>
      <w:bookmarkStart w:id="4243" w:name="_ETM_Q14_275350"/>
      <w:bookmarkEnd w:id="4243"/>
      <w:r>
        <w:rPr>
          <w:rFonts w:hint="cs"/>
          <w:rtl/>
        </w:rPr>
        <w:t>ארבע</w:t>
      </w:r>
      <w:r w:rsidRPr="00032AE1">
        <w:rPr>
          <w:rtl/>
        </w:rPr>
        <w:t xml:space="preserve"> </w:t>
      </w:r>
      <w:bookmarkStart w:id="4244" w:name="_ETM_Q14_275620"/>
      <w:bookmarkEnd w:id="4244"/>
      <w:r w:rsidRPr="00032AE1">
        <w:rPr>
          <w:rtl/>
        </w:rPr>
        <w:t xml:space="preserve">דקות </w:t>
      </w:r>
      <w:bookmarkStart w:id="4245" w:name="_ETM_Q14_275979"/>
      <w:bookmarkEnd w:id="4245"/>
      <w:r w:rsidRPr="00032AE1">
        <w:rPr>
          <w:rtl/>
        </w:rPr>
        <w:t>מדברת</w:t>
      </w:r>
      <w:r>
        <w:rPr>
          <w:rFonts w:hint="cs"/>
          <w:rtl/>
        </w:rPr>
        <w:t>,</w:t>
      </w:r>
      <w:r w:rsidRPr="00032AE1">
        <w:rPr>
          <w:rtl/>
        </w:rPr>
        <w:t xml:space="preserve"> </w:t>
      </w:r>
      <w:bookmarkStart w:id="4246" w:name="_ETM_Q14_276580"/>
      <w:bookmarkEnd w:id="4246"/>
      <w:r>
        <w:rPr>
          <w:rFonts w:hint="cs"/>
          <w:rtl/>
        </w:rPr>
        <w:t xml:space="preserve">ואת </w:t>
      </w:r>
      <w:bookmarkStart w:id="4247" w:name="_ETM_Q14_275807"/>
      <w:bookmarkEnd w:id="4247"/>
      <w:r>
        <w:rPr>
          <w:rFonts w:hint="cs"/>
          <w:rtl/>
        </w:rPr>
        <w:t xml:space="preserve">אומרת שאני </w:t>
      </w:r>
      <w:r w:rsidR="00AB4150">
        <w:rPr>
          <w:rFonts w:hint="cs"/>
          <w:rtl/>
        </w:rPr>
        <w:t>– – –</w:t>
      </w:r>
      <w:r w:rsidRPr="00032AE1">
        <w:rPr>
          <w:rtl/>
        </w:rPr>
        <w:t xml:space="preserve"> </w:t>
      </w:r>
      <w:bookmarkStart w:id="4248" w:name="_ETM_Q14_277600"/>
      <w:bookmarkEnd w:id="4248"/>
      <w:r w:rsidRPr="00032AE1">
        <w:rPr>
          <w:rtl/>
        </w:rPr>
        <w:t>בבקשה</w:t>
      </w:r>
      <w:r>
        <w:rPr>
          <w:rFonts w:hint="cs"/>
          <w:rtl/>
        </w:rPr>
        <w:t xml:space="preserve">, אני אתן </w:t>
      </w:r>
      <w:r w:rsidR="00AB4150">
        <w:rPr>
          <w:rFonts w:hint="cs"/>
          <w:rtl/>
        </w:rPr>
        <w:t>– – –</w:t>
      </w:r>
    </w:p>
    <w:p w:rsidR="00B357C0" w:rsidRDefault="00B357C0" w:rsidP="00EC1645">
      <w:pPr>
        <w:rPr>
          <w:rtl/>
        </w:rPr>
      </w:pPr>
    </w:p>
    <w:p w:rsidR="00B357C0" w:rsidRDefault="00B357C0" w:rsidP="00EC1645">
      <w:pPr>
        <w:pStyle w:val="-"/>
        <w:keepNext/>
        <w:rPr>
          <w:rtl/>
        </w:rPr>
      </w:pPr>
      <w:bookmarkStart w:id="4249" w:name="ET_speakercontinue_6345_19"/>
      <w:r w:rsidRPr="00445472">
        <w:rPr>
          <w:rStyle w:val="TagStyle"/>
          <w:rtl/>
        </w:rPr>
        <w:t xml:space="preserve"> &lt;&lt; דובר_המשך &gt;&gt; </w:t>
      </w:r>
      <w:r>
        <w:rPr>
          <w:rtl/>
        </w:rPr>
        <w:t>טלי גוטליב (הליכוד):</w:t>
      </w:r>
      <w:r w:rsidRPr="00445472">
        <w:rPr>
          <w:rStyle w:val="TagStyle"/>
          <w:rtl/>
        </w:rPr>
        <w:t xml:space="preserve"> &lt;&lt; דובר_המשך &gt;&gt;</w:t>
      </w:r>
      <w:r>
        <w:rPr>
          <w:rtl/>
        </w:rPr>
        <w:t xml:space="preserve">   </w:t>
      </w:r>
      <w:bookmarkEnd w:id="4249"/>
    </w:p>
    <w:p w:rsidR="00B357C0" w:rsidRDefault="00B357C0" w:rsidP="00EC1645">
      <w:pPr>
        <w:rPr>
          <w:rtl/>
        </w:rPr>
      </w:pPr>
    </w:p>
    <w:p w:rsidR="00B357C0" w:rsidRDefault="00B357C0" w:rsidP="00EC1645">
      <w:pPr>
        <w:rPr>
          <w:rtl/>
        </w:rPr>
      </w:pPr>
      <w:bookmarkStart w:id="4250" w:name="_ETM_Q14_275904"/>
      <w:bookmarkEnd w:id="4250"/>
      <w:r>
        <w:rPr>
          <w:rFonts w:hint="cs"/>
          <w:rtl/>
        </w:rPr>
        <w:t xml:space="preserve">משפחות </w:t>
      </w:r>
      <w:bookmarkStart w:id="4251" w:name="_ETM_Q14_280449"/>
      <w:bookmarkEnd w:id="4251"/>
      <w:r>
        <w:rPr>
          <w:rFonts w:hint="cs"/>
          <w:rtl/>
        </w:rPr>
        <w:t xml:space="preserve">החטופים והחטופות ועם ישראל, צעקות של "עכשיו, עכשיו" מסכלות ופוגעות </w:t>
      </w:r>
      <w:bookmarkStart w:id="4252" w:name="_ETM_Q14_288995"/>
      <w:bookmarkEnd w:id="4252"/>
      <w:r>
        <w:rPr>
          <w:rFonts w:hint="cs"/>
          <w:rtl/>
        </w:rPr>
        <w:t>קשה בסיכויי השבת החטופים.</w:t>
      </w:r>
    </w:p>
    <w:p w:rsidR="00B357C0" w:rsidRDefault="00B357C0" w:rsidP="00EC1645">
      <w:pPr>
        <w:rPr>
          <w:rtl/>
        </w:rPr>
      </w:pPr>
    </w:p>
    <w:p w:rsidR="00B357C0" w:rsidRDefault="00B357C0" w:rsidP="00EC1645">
      <w:pPr>
        <w:pStyle w:val="af5"/>
        <w:keepNext/>
        <w:rPr>
          <w:rtl/>
        </w:rPr>
      </w:pPr>
      <w:bookmarkStart w:id="4253" w:name="ET_interruption_קריאות_20"/>
      <w:r w:rsidRPr="00445472">
        <w:rPr>
          <w:rStyle w:val="TagStyle"/>
          <w:rtl/>
        </w:rPr>
        <w:t xml:space="preserve"> &lt;&lt; קריאה &gt;&gt; </w:t>
      </w:r>
      <w:r>
        <w:rPr>
          <w:rtl/>
        </w:rPr>
        <w:t>קריאות:</w:t>
      </w:r>
      <w:r w:rsidRPr="00445472">
        <w:rPr>
          <w:rStyle w:val="TagStyle"/>
          <w:rtl/>
        </w:rPr>
        <w:t xml:space="preserve"> &lt;&lt; קריאה &gt;&gt;</w:t>
      </w:r>
      <w:r>
        <w:rPr>
          <w:rtl/>
        </w:rPr>
        <w:t xml:space="preserve">   </w:t>
      </w:r>
      <w:bookmarkEnd w:id="4253"/>
    </w:p>
    <w:p w:rsidR="00B357C0" w:rsidRDefault="00B357C0" w:rsidP="00EC1645">
      <w:pPr>
        <w:rPr>
          <w:rtl/>
        </w:rPr>
      </w:pPr>
    </w:p>
    <w:p w:rsidR="00B357C0" w:rsidRDefault="00B357C0" w:rsidP="00AB4150">
      <w:pPr>
        <w:rPr>
          <w:rtl/>
        </w:rPr>
      </w:pP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 xml:space="preserve">עכשיו </w:t>
      </w:r>
      <w:r w:rsidR="00AB4150">
        <w:rPr>
          <w:rFonts w:hint="cs"/>
          <w:rtl/>
        </w:rPr>
        <w:t>– – –</w:t>
      </w:r>
    </w:p>
    <w:p w:rsidR="00B357C0" w:rsidRDefault="00B357C0" w:rsidP="00EC1645">
      <w:pPr>
        <w:rPr>
          <w:rtl/>
        </w:rPr>
      </w:pPr>
      <w:bookmarkStart w:id="4254" w:name="_ETM_Q14_297121"/>
      <w:bookmarkStart w:id="4255" w:name="_ETM_Q14_297182"/>
      <w:bookmarkEnd w:id="4254"/>
      <w:bookmarkEnd w:id="4255"/>
    </w:p>
    <w:p w:rsidR="00B357C0" w:rsidRDefault="00B357C0" w:rsidP="00EC1645">
      <w:pPr>
        <w:pStyle w:val="af6"/>
        <w:keepNext/>
        <w:rPr>
          <w:rtl/>
        </w:rPr>
      </w:pPr>
      <w:r w:rsidRPr="00445472">
        <w:rPr>
          <w:rStyle w:val="TagStyle"/>
          <w:rtl/>
        </w:rPr>
        <w:t xml:space="preserve"> &lt;&lt; יור &gt;&gt; </w:t>
      </w:r>
      <w:r>
        <w:rPr>
          <w:rtl/>
        </w:rPr>
        <w:t>היו"ר מאיר כהן:</w:t>
      </w:r>
      <w:r w:rsidRPr="00445472">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4256" w:name="_ETM_Q14_297470"/>
      <w:bookmarkEnd w:id="4256"/>
      <w:r>
        <w:rPr>
          <w:rFonts w:hint="cs"/>
          <w:rtl/>
        </w:rPr>
        <w:t>תודה רבה. תודה רבה.</w:t>
      </w:r>
      <w:bookmarkStart w:id="4257" w:name="_ETM_Q14_301663"/>
      <w:bookmarkEnd w:id="4257"/>
    </w:p>
    <w:p w:rsidR="00B357C0" w:rsidRDefault="00B357C0" w:rsidP="00EC1645">
      <w:pPr>
        <w:rPr>
          <w:rtl/>
        </w:rPr>
      </w:pPr>
      <w:bookmarkStart w:id="4258" w:name="_ETM_Q14_301725"/>
      <w:bookmarkEnd w:id="4258"/>
    </w:p>
    <w:p w:rsidR="00B357C0" w:rsidRDefault="00B357C0" w:rsidP="00EC1645">
      <w:pPr>
        <w:pStyle w:val="af5"/>
        <w:rPr>
          <w:rtl/>
        </w:rPr>
      </w:pPr>
      <w:bookmarkStart w:id="4259" w:name="_ETM_Q14_292835"/>
      <w:bookmarkStart w:id="4260" w:name="ET_interruption_6345_22"/>
      <w:bookmarkEnd w:id="4259"/>
      <w:r w:rsidRPr="00AA14AF">
        <w:rPr>
          <w:rStyle w:val="TagStyle"/>
          <w:rtl/>
        </w:rPr>
        <w:t xml:space="preserve"> &lt;&lt; קריאה &gt;&gt;</w:t>
      </w:r>
      <w:r w:rsidRPr="00445472">
        <w:rPr>
          <w:rStyle w:val="TagStyle"/>
          <w:rtl/>
        </w:rPr>
        <w:t xml:space="preserve"> </w:t>
      </w:r>
      <w:r>
        <w:rPr>
          <w:rtl/>
        </w:rPr>
        <w:t>טלי גוטליב (הליכוד):</w:t>
      </w:r>
      <w:r w:rsidRPr="00445472">
        <w:rPr>
          <w:rStyle w:val="TagStyle"/>
          <w:rtl/>
        </w:rPr>
        <w:t xml:space="preserve"> </w:t>
      </w:r>
      <w:r w:rsidRPr="00AA14AF">
        <w:rPr>
          <w:rStyle w:val="TagStyle"/>
          <w:rtl/>
        </w:rPr>
        <w:t xml:space="preserve">&lt;&lt; קריאה &gt;&gt; </w:t>
      </w:r>
      <w:r>
        <w:rPr>
          <w:rtl/>
        </w:rPr>
        <w:t xml:space="preserve">   </w:t>
      </w:r>
      <w:bookmarkEnd w:id="4260"/>
    </w:p>
    <w:p w:rsidR="00B357C0" w:rsidRDefault="00B357C0" w:rsidP="00EC1645">
      <w:pPr>
        <w:rPr>
          <w:rtl/>
        </w:rPr>
      </w:pPr>
    </w:p>
    <w:p w:rsidR="00B357C0" w:rsidRDefault="00B357C0" w:rsidP="00AB4150">
      <w:pPr>
        <w:rPr>
          <w:rtl/>
        </w:rPr>
      </w:pPr>
      <w:r>
        <w:rPr>
          <w:rFonts w:hint="cs"/>
          <w:rtl/>
        </w:rPr>
        <w:t xml:space="preserve">על המצפון שלכם. </w:t>
      </w:r>
      <w:bookmarkStart w:id="4261" w:name="_ETM_Q0_302333"/>
      <w:bookmarkEnd w:id="4261"/>
      <w:r>
        <w:rPr>
          <w:rFonts w:hint="cs"/>
          <w:rtl/>
        </w:rPr>
        <w:t xml:space="preserve">על הידיים שלכם </w:t>
      </w:r>
      <w:r w:rsidR="00AB4150">
        <w:rPr>
          <w:rFonts w:hint="cs"/>
          <w:rtl/>
        </w:rPr>
        <w:t>– – –</w:t>
      </w:r>
      <w:r>
        <w:rPr>
          <w:rFonts w:hint="cs"/>
          <w:rtl/>
        </w:rPr>
        <w:t xml:space="preserve"> החטופים.</w:t>
      </w:r>
    </w:p>
    <w:p w:rsidR="00B357C0" w:rsidRDefault="00B357C0" w:rsidP="00EC1645">
      <w:pPr>
        <w:rPr>
          <w:rtl/>
        </w:rPr>
      </w:pPr>
      <w:bookmarkStart w:id="4262" w:name="_ETM_Q14_304343"/>
      <w:bookmarkStart w:id="4263" w:name="_ETM_Q14_304404"/>
      <w:bookmarkEnd w:id="4262"/>
      <w:bookmarkEnd w:id="4263"/>
    </w:p>
    <w:p w:rsidR="00B357C0" w:rsidRDefault="00B357C0" w:rsidP="00EC1645">
      <w:pPr>
        <w:pStyle w:val="af5"/>
        <w:keepNext/>
        <w:rPr>
          <w:rtl/>
        </w:rPr>
      </w:pPr>
      <w:bookmarkStart w:id="4264" w:name="ET_interruption_קריאות_23"/>
      <w:r w:rsidRPr="00445472">
        <w:rPr>
          <w:rStyle w:val="TagStyle"/>
          <w:rtl/>
        </w:rPr>
        <w:t xml:space="preserve"> &lt;&lt; קריאה &gt;&gt; </w:t>
      </w:r>
      <w:r>
        <w:rPr>
          <w:rtl/>
        </w:rPr>
        <w:t>קריאות:</w:t>
      </w:r>
      <w:r w:rsidRPr="00445472">
        <w:rPr>
          <w:rStyle w:val="TagStyle"/>
          <w:rtl/>
        </w:rPr>
        <w:t xml:space="preserve"> &lt;&lt; קריאה &gt;&gt;</w:t>
      </w:r>
      <w:r>
        <w:rPr>
          <w:rtl/>
        </w:rPr>
        <w:t xml:space="preserve">   </w:t>
      </w:r>
      <w:bookmarkEnd w:id="4264"/>
    </w:p>
    <w:p w:rsidR="00B357C0" w:rsidRDefault="00B357C0" w:rsidP="00EC1645">
      <w:pPr>
        <w:rPr>
          <w:rtl/>
        </w:rPr>
      </w:pPr>
    </w:p>
    <w:p w:rsidR="00B357C0" w:rsidRDefault="00B357C0" w:rsidP="00AB4150">
      <w:pPr>
        <w:rPr>
          <w:rtl/>
        </w:rPr>
      </w:pPr>
      <w:bookmarkStart w:id="4265" w:name="_ETM_Q14_303949"/>
      <w:bookmarkEnd w:id="4265"/>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עכשיו,</w:t>
      </w:r>
      <w:r w:rsidRPr="00445472">
        <w:rPr>
          <w:rFonts w:hint="cs"/>
          <w:rtl/>
        </w:rPr>
        <w:t xml:space="preserve"> </w:t>
      </w:r>
      <w:r>
        <w:rPr>
          <w:rFonts w:hint="cs"/>
          <w:rtl/>
        </w:rPr>
        <w:t xml:space="preserve">עכשיו </w:t>
      </w:r>
      <w:r w:rsidR="00AB4150">
        <w:rPr>
          <w:rFonts w:hint="cs"/>
          <w:rtl/>
        </w:rPr>
        <w:t>– – –</w:t>
      </w:r>
      <w:bookmarkStart w:id="4266" w:name="_ETM_Q14_304393"/>
      <w:bookmarkEnd w:id="4266"/>
    </w:p>
    <w:p w:rsidR="00B357C0" w:rsidRDefault="00B357C0" w:rsidP="00EC1645">
      <w:pPr>
        <w:rPr>
          <w:rtl/>
        </w:rPr>
      </w:pPr>
      <w:bookmarkStart w:id="4267" w:name="_ETM_Q14_304456"/>
      <w:bookmarkEnd w:id="4267"/>
    </w:p>
    <w:p w:rsidR="00B357C0" w:rsidRDefault="00B357C0" w:rsidP="00EC1645">
      <w:pPr>
        <w:pStyle w:val="af5"/>
        <w:keepNext/>
        <w:rPr>
          <w:rtl/>
        </w:rPr>
      </w:pPr>
      <w:bookmarkStart w:id="4268" w:name="ET_interruption_5300_24"/>
      <w:r w:rsidRPr="00400C2F">
        <w:rPr>
          <w:rStyle w:val="TagStyle"/>
          <w:rtl/>
        </w:rPr>
        <w:t xml:space="preserve"> &lt;&lt; קריאה &gt;&gt; </w:t>
      </w:r>
      <w:r>
        <w:rPr>
          <w:rtl/>
        </w:rPr>
        <w:t>מירב בן ארי (יש עתיד):</w:t>
      </w:r>
      <w:r w:rsidRPr="00400C2F">
        <w:rPr>
          <w:rStyle w:val="TagStyle"/>
          <w:rtl/>
        </w:rPr>
        <w:t xml:space="preserve"> &lt;&lt; קריאה &gt;&gt;</w:t>
      </w:r>
      <w:r>
        <w:rPr>
          <w:rtl/>
        </w:rPr>
        <w:t xml:space="preserve">   </w:t>
      </w:r>
      <w:bookmarkEnd w:id="4268"/>
    </w:p>
    <w:p w:rsidR="00B357C0" w:rsidRDefault="00B357C0" w:rsidP="00EC1645">
      <w:pPr>
        <w:rPr>
          <w:rtl/>
        </w:rPr>
      </w:pPr>
    </w:p>
    <w:p w:rsidR="00B357C0" w:rsidRDefault="00B357C0" w:rsidP="00AB4150">
      <w:pPr>
        <w:rPr>
          <w:rtl/>
        </w:rPr>
      </w:pPr>
      <w:bookmarkStart w:id="4269" w:name="_ETM_Q14_304634"/>
      <w:bookmarkEnd w:id="4269"/>
      <w:r>
        <w:rPr>
          <w:rFonts w:hint="cs"/>
          <w:rtl/>
        </w:rPr>
        <w:t>שמענו אותך</w:t>
      </w:r>
      <w:bookmarkStart w:id="4270" w:name="_ETM_Q14_306329"/>
      <w:bookmarkEnd w:id="4270"/>
      <w:r>
        <w:rPr>
          <w:rFonts w:hint="cs"/>
          <w:rtl/>
        </w:rPr>
        <w:t xml:space="preserve"> </w:t>
      </w:r>
      <w:r w:rsidR="00AB4150">
        <w:rPr>
          <w:rFonts w:hint="cs"/>
          <w:rtl/>
        </w:rPr>
        <w:t>– – –</w:t>
      </w:r>
      <w:r>
        <w:rPr>
          <w:rFonts w:hint="cs"/>
          <w:rtl/>
        </w:rPr>
        <w:t xml:space="preserve"> שמענו, שמענו.</w:t>
      </w:r>
      <w:bookmarkStart w:id="4271" w:name="_ETM_Q14_309082"/>
      <w:bookmarkEnd w:id="4271"/>
    </w:p>
    <w:p w:rsidR="00B357C0" w:rsidRDefault="00B357C0" w:rsidP="00EC1645">
      <w:pPr>
        <w:rPr>
          <w:rtl/>
        </w:rPr>
      </w:pPr>
      <w:bookmarkStart w:id="4272" w:name="_ETM_Q14_309176"/>
      <w:bookmarkEnd w:id="4272"/>
    </w:p>
    <w:p w:rsidR="00B357C0" w:rsidRDefault="00B357C0" w:rsidP="00EC1645">
      <w:pPr>
        <w:pStyle w:val="af6"/>
        <w:keepNext/>
        <w:rPr>
          <w:rtl/>
        </w:rPr>
      </w:pPr>
      <w:bookmarkStart w:id="4273" w:name="_ETM_Q14_309226"/>
      <w:bookmarkStart w:id="4274" w:name="_ETM_Q14_309300"/>
      <w:bookmarkStart w:id="4275" w:name="ET_yor_6597_25"/>
      <w:bookmarkEnd w:id="4273"/>
      <w:bookmarkEnd w:id="4274"/>
      <w:r w:rsidRPr="00400C2F">
        <w:rPr>
          <w:rStyle w:val="TagStyle"/>
          <w:rtl/>
        </w:rPr>
        <w:t xml:space="preserve"> &lt;&lt; יור &gt;&gt; </w:t>
      </w:r>
      <w:r>
        <w:rPr>
          <w:rtl/>
        </w:rPr>
        <w:t>היו"ר מאיר כהן:</w:t>
      </w:r>
      <w:r w:rsidRPr="00400C2F">
        <w:rPr>
          <w:rStyle w:val="TagStyle"/>
          <w:rtl/>
        </w:rPr>
        <w:t xml:space="preserve"> &lt;&lt; יור &gt;&gt;</w:t>
      </w:r>
      <w:r>
        <w:rPr>
          <w:rtl/>
        </w:rPr>
        <w:t xml:space="preserve">   </w:t>
      </w:r>
      <w:bookmarkEnd w:id="4275"/>
    </w:p>
    <w:p w:rsidR="00B357C0" w:rsidRDefault="00B357C0" w:rsidP="00EC1645">
      <w:pPr>
        <w:rPr>
          <w:rtl/>
        </w:rPr>
      </w:pPr>
    </w:p>
    <w:p w:rsidR="00B357C0" w:rsidRDefault="00B357C0" w:rsidP="00EC1645">
      <w:pPr>
        <w:rPr>
          <w:rtl/>
        </w:rPr>
      </w:pPr>
      <w:bookmarkStart w:id="4276" w:name="_ETM_Q14_310224"/>
      <w:bookmarkEnd w:id="4276"/>
      <w:r>
        <w:rPr>
          <w:rFonts w:hint="cs"/>
          <w:rtl/>
        </w:rPr>
        <w:t xml:space="preserve">תודה רבה. חברת הכנסת מרב מיכאלי, </w:t>
      </w:r>
      <w:bookmarkStart w:id="4277" w:name="_ETM_Q14_313555"/>
      <w:bookmarkEnd w:id="4277"/>
      <w:r>
        <w:rPr>
          <w:rFonts w:hint="cs"/>
          <w:rtl/>
        </w:rPr>
        <w:t>בבקשה.</w:t>
      </w:r>
      <w:bookmarkStart w:id="4278" w:name="_ETM_Q14_314087"/>
      <w:bookmarkEnd w:id="4278"/>
    </w:p>
    <w:p w:rsidR="00B357C0" w:rsidRDefault="00B357C0" w:rsidP="00EC1645">
      <w:pPr>
        <w:rPr>
          <w:rtl/>
        </w:rPr>
      </w:pPr>
      <w:bookmarkStart w:id="4279" w:name="_ETM_Q14_314147"/>
      <w:bookmarkEnd w:id="4279"/>
    </w:p>
    <w:p w:rsidR="00B357C0" w:rsidRDefault="00B357C0" w:rsidP="00EC1645">
      <w:pPr>
        <w:pStyle w:val="af5"/>
        <w:keepNext/>
        <w:rPr>
          <w:rtl/>
        </w:rPr>
      </w:pPr>
      <w:bookmarkStart w:id="4280" w:name="ET_interruption_5300_26"/>
      <w:r w:rsidRPr="00400C2F">
        <w:rPr>
          <w:rStyle w:val="TagStyle"/>
          <w:rtl/>
        </w:rPr>
        <w:t xml:space="preserve"> &lt;&lt; קריאה &gt;&gt; </w:t>
      </w:r>
      <w:r>
        <w:rPr>
          <w:rtl/>
        </w:rPr>
        <w:t>מירב בן ארי (יש עתיד):</w:t>
      </w:r>
      <w:r w:rsidRPr="00400C2F">
        <w:rPr>
          <w:rStyle w:val="TagStyle"/>
          <w:rtl/>
        </w:rPr>
        <w:t xml:space="preserve"> &lt;&lt; קריאה &gt;&gt;</w:t>
      </w:r>
      <w:r>
        <w:rPr>
          <w:rtl/>
        </w:rPr>
        <w:t xml:space="preserve">   </w:t>
      </w:r>
      <w:bookmarkEnd w:id="4280"/>
    </w:p>
    <w:p w:rsidR="00B357C0" w:rsidRDefault="00B357C0" w:rsidP="00EC1645">
      <w:pPr>
        <w:rPr>
          <w:rtl/>
        </w:rPr>
      </w:pPr>
    </w:p>
    <w:p w:rsidR="00B357C0" w:rsidRDefault="00B357C0" w:rsidP="00EC1645">
      <w:pPr>
        <w:rPr>
          <w:rtl/>
        </w:rPr>
      </w:pPr>
      <w:r>
        <w:rPr>
          <w:rFonts w:hint="cs"/>
          <w:rtl/>
        </w:rPr>
        <w:t>לא. מירב בן ארי.</w:t>
      </w:r>
    </w:p>
    <w:p w:rsidR="00B357C0" w:rsidRDefault="00B357C0" w:rsidP="00EC1645">
      <w:pPr>
        <w:rPr>
          <w:rtl/>
        </w:rPr>
      </w:pPr>
      <w:bookmarkStart w:id="4281" w:name="_ETM_Q14_314072"/>
      <w:bookmarkStart w:id="4282" w:name="_ETM_Q14_314149"/>
      <w:bookmarkEnd w:id="4281"/>
      <w:bookmarkEnd w:id="4282"/>
    </w:p>
    <w:p w:rsidR="00B357C0" w:rsidRDefault="00B357C0" w:rsidP="00EC1645">
      <w:pPr>
        <w:pStyle w:val="af6"/>
        <w:keepNext/>
        <w:rPr>
          <w:rtl/>
        </w:rPr>
      </w:pPr>
      <w:bookmarkStart w:id="4283" w:name="ET_yor_6597_27"/>
      <w:r w:rsidRPr="00400C2F">
        <w:rPr>
          <w:rStyle w:val="TagStyle"/>
          <w:rtl/>
        </w:rPr>
        <w:t xml:space="preserve"> &lt;&lt; יור &gt;&gt; </w:t>
      </w:r>
      <w:r>
        <w:rPr>
          <w:rtl/>
        </w:rPr>
        <w:t>היו"ר מאיר כהן:</w:t>
      </w:r>
      <w:r w:rsidRPr="00400C2F">
        <w:rPr>
          <w:rStyle w:val="TagStyle"/>
          <w:rtl/>
        </w:rPr>
        <w:t xml:space="preserve"> &lt;&lt; יור &gt;&gt;</w:t>
      </w:r>
      <w:r>
        <w:rPr>
          <w:rtl/>
        </w:rPr>
        <w:t xml:space="preserve">   </w:t>
      </w:r>
      <w:bookmarkEnd w:id="4283"/>
    </w:p>
    <w:p w:rsidR="00B357C0" w:rsidRDefault="00B357C0" w:rsidP="00EC1645">
      <w:pPr>
        <w:rPr>
          <w:rtl/>
        </w:rPr>
      </w:pPr>
    </w:p>
    <w:p w:rsidR="00B357C0" w:rsidRDefault="00B357C0" w:rsidP="00EC1645">
      <w:pPr>
        <w:rPr>
          <w:rtl/>
        </w:rPr>
      </w:pPr>
      <w:r>
        <w:rPr>
          <w:rFonts w:hint="cs"/>
          <w:rtl/>
        </w:rPr>
        <w:t>אחריה. אני מבקש שקט מכולם. סליחה. זהו.</w:t>
      </w:r>
      <w:bookmarkStart w:id="4284" w:name="_ETM_Q14_322186"/>
      <w:bookmarkEnd w:id="4284"/>
    </w:p>
    <w:p w:rsidR="00B357C0" w:rsidRDefault="00B357C0" w:rsidP="00EC1645">
      <w:pPr>
        <w:rPr>
          <w:rtl/>
        </w:rPr>
      </w:pPr>
      <w:bookmarkStart w:id="4285" w:name="_ETM_Q14_322247"/>
      <w:bookmarkEnd w:id="4285"/>
    </w:p>
    <w:p w:rsidR="00B357C0" w:rsidRDefault="00B357C0" w:rsidP="00EC1645">
      <w:pPr>
        <w:pStyle w:val="a4"/>
        <w:keepNext/>
        <w:rPr>
          <w:rtl/>
        </w:rPr>
      </w:pPr>
      <w:bookmarkStart w:id="4286" w:name="ET_speaker_5090_28"/>
      <w:r w:rsidRPr="00400C2F">
        <w:rPr>
          <w:rStyle w:val="TagStyle"/>
          <w:rtl/>
        </w:rPr>
        <w:t xml:space="preserve"> &lt;&lt; דובר &gt;&gt; </w:t>
      </w:r>
      <w:bookmarkStart w:id="4287" w:name="_Toc163068612"/>
      <w:bookmarkStart w:id="4288" w:name="_Toc163123215"/>
      <w:bookmarkStart w:id="4289" w:name="_Toc163123384"/>
      <w:bookmarkStart w:id="4290" w:name="_Toc163123555"/>
      <w:r>
        <w:rPr>
          <w:rtl/>
        </w:rPr>
        <w:t>מרב מיכאלי (העבודה):</w:t>
      </w:r>
      <w:bookmarkEnd w:id="4287"/>
      <w:bookmarkEnd w:id="4288"/>
      <w:bookmarkEnd w:id="4289"/>
      <w:bookmarkEnd w:id="4290"/>
      <w:r w:rsidRPr="00400C2F">
        <w:rPr>
          <w:rStyle w:val="TagStyle"/>
          <w:rtl/>
        </w:rPr>
        <w:t xml:space="preserve"> &lt;&lt; דובר &gt;&gt;</w:t>
      </w:r>
      <w:r>
        <w:rPr>
          <w:rtl/>
        </w:rPr>
        <w:t xml:space="preserve">   </w:t>
      </w:r>
      <w:bookmarkEnd w:id="4286"/>
    </w:p>
    <w:p w:rsidR="00B357C0" w:rsidRDefault="00B357C0" w:rsidP="00EC1645">
      <w:pPr>
        <w:rPr>
          <w:rtl/>
        </w:rPr>
      </w:pPr>
    </w:p>
    <w:p w:rsidR="00B357C0" w:rsidRDefault="00B357C0" w:rsidP="00896229">
      <w:pPr>
        <w:rPr>
          <w:rtl/>
        </w:rPr>
      </w:pPr>
      <w:bookmarkStart w:id="4291" w:name="_ETM_Q14_328271"/>
      <w:bookmarkStart w:id="4292" w:name="_ETM_Q14_328408"/>
      <w:bookmarkStart w:id="4293" w:name="_ETM_Q14_278494"/>
      <w:bookmarkStart w:id="4294" w:name="_ETM_Q14_278660"/>
      <w:bookmarkEnd w:id="4291"/>
      <w:bookmarkEnd w:id="4292"/>
      <w:bookmarkEnd w:id="4293"/>
      <w:bookmarkEnd w:id="4294"/>
      <w:r>
        <w:rPr>
          <w:rFonts w:hint="cs"/>
          <w:rtl/>
        </w:rPr>
        <w:t>תודה רבה לך, אדוני היושב-ראש</w:t>
      </w:r>
      <w:r w:rsidR="00896229">
        <w:rPr>
          <w:rFonts w:hint="cs"/>
          <w:rtl/>
        </w:rPr>
        <w:t>.</w:t>
      </w:r>
      <w:r>
        <w:rPr>
          <w:rFonts w:hint="cs"/>
          <w:rtl/>
        </w:rPr>
        <w:t xml:space="preserve"> אני מעריכה את זה.</w:t>
      </w:r>
    </w:p>
    <w:p w:rsidR="00B357C0" w:rsidRDefault="00B357C0" w:rsidP="00EC1645">
      <w:pPr>
        <w:rPr>
          <w:rtl/>
        </w:rPr>
      </w:pPr>
    </w:p>
    <w:p w:rsidR="00B357C0" w:rsidRDefault="00B357C0" w:rsidP="00EC1645">
      <w:pPr>
        <w:pStyle w:val="af6"/>
        <w:keepNext/>
        <w:rPr>
          <w:rtl/>
        </w:rPr>
      </w:pPr>
      <w:bookmarkStart w:id="4295" w:name="ET_yor_6597_29"/>
      <w:r w:rsidRPr="00400C2F">
        <w:rPr>
          <w:rStyle w:val="TagStyle"/>
          <w:rtl/>
        </w:rPr>
        <w:t xml:space="preserve"> &lt;&lt; יור &gt;&gt; </w:t>
      </w:r>
      <w:r>
        <w:rPr>
          <w:rtl/>
        </w:rPr>
        <w:t>היו"ר מאיר כהן:</w:t>
      </w:r>
      <w:r w:rsidRPr="00400C2F">
        <w:rPr>
          <w:rStyle w:val="TagStyle"/>
          <w:rtl/>
        </w:rPr>
        <w:t xml:space="preserve"> &lt;&lt; יור &gt;&gt;</w:t>
      </w:r>
      <w:r>
        <w:rPr>
          <w:rtl/>
        </w:rPr>
        <w:t xml:space="preserve">   </w:t>
      </w:r>
      <w:bookmarkEnd w:id="4295"/>
    </w:p>
    <w:p w:rsidR="00B357C0" w:rsidRDefault="00B357C0" w:rsidP="00EC1645">
      <w:pPr>
        <w:rPr>
          <w:rtl/>
        </w:rPr>
      </w:pPr>
    </w:p>
    <w:p w:rsidR="00B357C0" w:rsidRDefault="00B357C0" w:rsidP="00EC1645">
      <w:pPr>
        <w:rPr>
          <w:rtl/>
        </w:rPr>
      </w:pPr>
      <w:r>
        <w:rPr>
          <w:rFonts w:hint="cs"/>
          <w:rtl/>
        </w:rPr>
        <w:t>בבקשה.</w:t>
      </w:r>
      <w:r w:rsidRPr="00032AE1">
        <w:rPr>
          <w:rtl/>
        </w:rPr>
        <w:t xml:space="preserve"> </w:t>
      </w:r>
      <w:bookmarkStart w:id="4296" w:name="_ETM_Q14_279200"/>
      <w:bookmarkEnd w:id="4296"/>
      <w:r>
        <w:rPr>
          <w:rFonts w:hint="cs"/>
          <w:rtl/>
        </w:rPr>
        <w:t xml:space="preserve">חברים, זהו, </w:t>
      </w:r>
      <w:bookmarkStart w:id="4297" w:name="_ETM_Q14_336239"/>
      <w:bookmarkEnd w:id="4297"/>
      <w:r>
        <w:rPr>
          <w:rFonts w:hint="cs"/>
          <w:rtl/>
        </w:rPr>
        <w:t>להירגע.</w:t>
      </w:r>
      <w:bookmarkStart w:id="4298" w:name="_ETM_Q14_339216"/>
      <w:bookmarkEnd w:id="4298"/>
    </w:p>
    <w:p w:rsidR="00B357C0" w:rsidRDefault="00B357C0" w:rsidP="00EC1645">
      <w:pPr>
        <w:rPr>
          <w:rtl/>
        </w:rPr>
      </w:pPr>
      <w:bookmarkStart w:id="4299" w:name="_ETM_Q14_339270"/>
      <w:bookmarkEnd w:id="4299"/>
    </w:p>
    <w:p w:rsidR="00B357C0" w:rsidRDefault="00B357C0" w:rsidP="00EC1645">
      <w:pPr>
        <w:pStyle w:val="-"/>
        <w:keepNext/>
        <w:rPr>
          <w:rtl/>
        </w:rPr>
      </w:pPr>
      <w:bookmarkStart w:id="4300" w:name="ET_speakercontinue_5090_30"/>
      <w:r w:rsidRPr="00400C2F">
        <w:rPr>
          <w:rStyle w:val="TagStyle"/>
          <w:rtl/>
        </w:rPr>
        <w:t xml:space="preserve"> &lt;&lt; דובר_המשך &gt;&gt; </w:t>
      </w:r>
      <w:r>
        <w:rPr>
          <w:rtl/>
        </w:rPr>
        <w:t>מרב מיכאלי (העבודה):</w:t>
      </w:r>
      <w:r w:rsidRPr="00400C2F">
        <w:rPr>
          <w:rStyle w:val="TagStyle"/>
          <w:rtl/>
        </w:rPr>
        <w:t xml:space="preserve"> &lt;&lt; דובר_המשך &gt;&gt;</w:t>
      </w:r>
      <w:r>
        <w:rPr>
          <w:rtl/>
        </w:rPr>
        <w:t xml:space="preserve">   </w:t>
      </w:r>
      <w:bookmarkEnd w:id="4300"/>
    </w:p>
    <w:p w:rsidR="00B357C0" w:rsidRDefault="00B357C0" w:rsidP="00EC1645">
      <w:pPr>
        <w:rPr>
          <w:rtl/>
        </w:rPr>
      </w:pPr>
      <w:bookmarkStart w:id="4301" w:name="_ETM_Q14_339579"/>
      <w:bookmarkEnd w:id="4301"/>
    </w:p>
    <w:p w:rsidR="00B357C0" w:rsidRDefault="00B357C0" w:rsidP="00896229">
      <w:pPr>
        <w:rPr>
          <w:rtl/>
        </w:rPr>
      </w:pPr>
      <w:r w:rsidRPr="00032AE1">
        <w:rPr>
          <w:rtl/>
        </w:rPr>
        <w:t xml:space="preserve">קראתי </w:t>
      </w:r>
      <w:bookmarkStart w:id="4302" w:name="_ETM_Q14_340029"/>
      <w:bookmarkEnd w:id="4302"/>
      <w:r w:rsidRPr="00032AE1">
        <w:rPr>
          <w:rtl/>
        </w:rPr>
        <w:t xml:space="preserve">הבוקר </w:t>
      </w:r>
      <w:bookmarkStart w:id="4303" w:name="_ETM_Q14_340510"/>
      <w:bookmarkEnd w:id="4303"/>
      <w:r w:rsidRPr="00032AE1">
        <w:rPr>
          <w:rtl/>
        </w:rPr>
        <w:t>שחי</w:t>
      </w:r>
      <w:bookmarkStart w:id="4304" w:name="_ETM_Q14_340840"/>
      <w:bookmarkEnd w:id="4304"/>
      <w:r w:rsidRPr="00032AE1">
        <w:rPr>
          <w:rtl/>
        </w:rPr>
        <w:t>ל</w:t>
      </w:r>
      <w:r>
        <w:rPr>
          <w:rFonts w:hint="cs"/>
          <w:rtl/>
        </w:rPr>
        <w:t xml:space="preserve">י </w:t>
      </w:r>
      <w:r w:rsidRPr="00032AE1">
        <w:rPr>
          <w:rtl/>
        </w:rPr>
        <w:t xml:space="preserve">טרופר </w:t>
      </w:r>
      <w:bookmarkStart w:id="4305" w:name="_ETM_Q14_341739"/>
      <w:bookmarkEnd w:id="4305"/>
      <w:r w:rsidRPr="00032AE1">
        <w:rPr>
          <w:rtl/>
        </w:rPr>
        <w:t xml:space="preserve">לא </w:t>
      </w:r>
      <w:bookmarkStart w:id="4306" w:name="_ETM_Q14_341949"/>
      <w:bookmarkEnd w:id="4306"/>
      <w:r w:rsidRPr="00032AE1">
        <w:rPr>
          <w:rtl/>
        </w:rPr>
        <w:t xml:space="preserve">מוכן </w:t>
      </w:r>
      <w:bookmarkStart w:id="4307" w:name="_ETM_Q14_342579"/>
      <w:bookmarkEnd w:id="4307"/>
      <w:r w:rsidRPr="00032AE1">
        <w:rPr>
          <w:rtl/>
        </w:rPr>
        <w:t xml:space="preserve">לאפשר </w:t>
      </w:r>
      <w:bookmarkStart w:id="4308" w:name="_ETM_Q14_343269"/>
      <w:bookmarkEnd w:id="4308"/>
      <w:r w:rsidRPr="00032AE1">
        <w:rPr>
          <w:rtl/>
        </w:rPr>
        <w:t xml:space="preserve">שוב </w:t>
      </w:r>
      <w:bookmarkStart w:id="4309" w:name="_ETM_Q14_343719"/>
      <w:bookmarkEnd w:id="4309"/>
      <w:r w:rsidRPr="00032AE1">
        <w:rPr>
          <w:rtl/>
        </w:rPr>
        <w:t>לקיצוני</w:t>
      </w:r>
      <w:r>
        <w:rPr>
          <w:rFonts w:hint="cs"/>
          <w:rtl/>
        </w:rPr>
        <w:t>י</w:t>
      </w:r>
      <w:r w:rsidRPr="00032AE1">
        <w:rPr>
          <w:rtl/>
        </w:rPr>
        <w:t xml:space="preserve">ם </w:t>
      </w:r>
      <w:bookmarkStart w:id="4310" w:name="_ETM_Q14_345010"/>
      <w:bookmarkEnd w:id="4310"/>
      <w:r w:rsidRPr="00032AE1">
        <w:rPr>
          <w:rtl/>
        </w:rPr>
        <w:t xml:space="preserve">לנהל </w:t>
      </w:r>
      <w:bookmarkStart w:id="4311" w:name="_ETM_Q14_345579"/>
      <w:bookmarkEnd w:id="4311"/>
      <w:r w:rsidRPr="00032AE1">
        <w:rPr>
          <w:rtl/>
        </w:rPr>
        <w:t xml:space="preserve">את </w:t>
      </w:r>
      <w:bookmarkStart w:id="4312" w:name="_ETM_Q14_345699"/>
      <w:bookmarkEnd w:id="4312"/>
      <w:r w:rsidRPr="00032AE1">
        <w:rPr>
          <w:rtl/>
        </w:rPr>
        <w:t xml:space="preserve">החברה </w:t>
      </w:r>
      <w:bookmarkStart w:id="4313" w:name="_ETM_Q14_346180"/>
      <w:bookmarkEnd w:id="4313"/>
      <w:r w:rsidRPr="00032AE1">
        <w:rPr>
          <w:rtl/>
        </w:rPr>
        <w:t>הישראלית</w:t>
      </w:r>
      <w:r>
        <w:rPr>
          <w:rFonts w:hint="cs"/>
          <w:rtl/>
        </w:rPr>
        <w:t>.</w:t>
      </w:r>
      <w:r w:rsidRPr="00032AE1">
        <w:rPr>
          <w:rtl/>
        </w:rPr>
        <w:t xml:space="preserve"> </w:t>
      </w:r>
      <w:bookmarkStart w:id="4314" w:name="_ETM_Q14_348389"/>
      <w:bookmarkEnd w:id="4314"/>
      <w:r w:rsidRPr="00032AE1">
        <w:rPr>
          <w:rtl/>
        </w:rPr>
        <w:t>טרופר</w:t>
      </w:r>
      <w:r w:rsidR="00896229">
        <w:rPr>
          <w:rFonts w:hint="cs"/>
          <w:rtl/>
        </w:rPr>
        <w:t>,</w:t>
      </w:r>
      <w:r w:rsidRPr="00032AE1">
        <w:rPr>
          <w:rtl/>
        </w:rPr>
        <w:t xml:space="preserve"> </w:t>
      </w:r>
      <w:bookmarkStart w:id="4315" w:name="_ETM_Q14_349260"/>
      <w:bookmarkEnd w:id="4315"/>
      <w:r w:rsidRPr="00032AE1">
        <w:rPr>
          <w:rtl/>
        </w:rPr>
        <w:t xml:space="preserve">שהוא </w:t>
      </w:r>
      <w:bookmarkStart w:id="4316" w:name="_ETM_Q14_349680"/>
      <w:bookmarkEnd w:id="4316"/>
      <w:r w:rsidRPr="00032AE1">
        <w:rPr>
          <w:rtl/>
        </w:rPr>
        <w:t xml:space="preserve">והמפלגה </w:t>
      </w:r>
      <w:bookmarkStart w:id="4317" w:name="_ETM_Q14_350430"/>
      <w:bookmarkEnd w:id="4317"/>
      <w:r w:rsidRPr="00032AE1">
        <w:rPr>
          <w:rtl/>
        </w:rPr>
        <w:t xml:space="preserve">שלו </w:t>
      </w:r>
      <w:bookmarkStart w:id="4318" w:name="_ETM_Q14_350760"/>
      <w:bookmarkEnd w:id="4318"/>
      <w:r w:rsidRPr="00032AE1">
        <w:rPr>
          <w:rtl/>
        </w:rPr>
        <w:t xml:space="preserve">יושבים </w:t>
      </w:r>
      <w:bookmarkStart w:id="4319" w:name="_ETM_Q14_351180"/>
      <w:bookmarkEnd w:id="4319"/>
      <w:r w:rsidRPr="00032AE1">
        <w:rPr>
          <w:rtl/>
        </w:rPr>
        <w:t xml:space="preserve">עם </w:t>
      </w:r>
      <w:bookmarkStart w:id="4320" w:name="_ETM_Q14_351360"/>
      <w:bookmarkEnd w:id="4320"/>
      <w:r w:rsidRPr="00032AE1">
        <w:rPr>
          <w:rtl/>
        </w:rPr>
        <w:t xml:space="preserve">בן </w:t>
      </w:r>
      <w:bookmarkStart w:id="4321" w:name="_ETM_Q14_351660"/>
      <w:bookmarkEnd w:id="4321"/>
      <w:r w:rsidRPr="00032AE1">
        <w:rPr>
          <w:rtl/>
        </w:rPr>
        <w:t xml:space="preserve">גביר </w:t>
      </w:r>
      <w:bookmarkStart w:id="4322" w:name="_ETM_Q14_351990"/>
      <w:bookmarkEnd w:id="4322"/>
      <w:r w:rsidRPr="00032AE1">
        <w:rPr>
          <w:rtl/>
        </w:rPr>
        <w:t xml:space="preserve">ועם </w:t>
      </w:r>
      <w:bookmarkStart w:id="4323" w:name="_ETM_Q14_352200"/>
      <w:bookmarkEnd w:id="4323"/>
      <w:r w:rsidRPr="00032AE1">
        <w:rPr>
          <w:rtl/>
        </w:rPr>
        <w:t>סמוטריץ</w:t>
      </w:r>
      <w:r>
        <w:rPr>
          <w:rFonts w:hint="cs"/>
          <w:rtl/>
        </w:rPr>
        <w:t>',</w:t>
      </w:r>
      <w:r w:rsidRPr="00032AE1">
        <w:rPr>
          <w:rtl/>
        </w:rPr>
        <w:t xml:space="preserve"> </w:t>
      </w:r>
      <w:bookmarkStart w:id="4324" w:name="_ETM_Q14_353040"/>
      <w:bookmarkEnd w:id="4324"/>
      <w:r w:rsidRPr="00032AE1">
        <w:rPr>
          <w:rtl/>
        </w:rPr>
        <w:t xml:space="preserve">שהמילה </w:t>
      </w:r>
      <w:bookmarkStart w:id="4325" w:name="_ETM_Q14_353430"/>
      <w:bookmarkEnd w:id="4325"/>
      <w:r w:rsidR="00896229">
        <w:rPr>
          <w:rFonts w:hint="cs"/>
          <w:rtl/>
        </w:rPr>
        <w:t>"</w:t>
      </w:r>
      <w:r w:rsidRPr="00032AE1">
        <w:rPr>
          <w:rtl/>
        </w:rPr>
        <w:t>קיצוניים</w:t>
      </w:r>
      <w:r w:rsidR="00896229">
        <w:rPr>
          <w:rFonts w:hint="cs"/>
          <w:rtl/>
        </w:rPr>
        <w:t>"</w:t>
      </w:r>
      <w:r w:rsidRPr="00032AE1">
        <w:rPr>
          <w:rtl/>
        </w:rPr>
        <w:t xml:space="preserve"> </w:t>
      </w:r>
      <w:bookmarkStart w:id="4326" w:name="_ETM_Q14_353970"/>
      <w:bookmarkEnd w:id="4326"/>
      <w:r w:rsidRPr="00032AE1">
        <w:rPr>
          <w:rtl/>
        </w:rPr>
        <w:t xml:space="preserve">קטנה </w:t>
      </w:r>
      <w:bookmarkStart w:id="4327" w:name="_ETM_Q14_354570"/>
      <w:bookmarkEnd w:id="4327"/>
      <w:r w:rsidRPr="00032AE1">
        <w:rPr>
          <w:rtl/>
        </w:rPr>
        <w:t>עליהם</w:t>
      </w:r>
      <w:r>
        <w:rPr>
          <w:rFonts w:hint="cs"/>
          <w:rtl/>
        </w:rPr>
        <w:t xml:space="preserve"> –</w:t>
      </w:r>
      <w:r w:rsidRPr="00032AE1">
        <w:rPr>
          <w:rtl/>
        </w:rPr>
        <w:t xml:space="preserve"> </w:t>
      </w:r>
      <w:bookmarkStart w:id="4328" w:name="_ETM_Q14_355449"/>
      <w:bookmarkEnd w:id="4328"/>
      <w:r w:rsidRPr="00032AE1">
        <w:rPr>
          <w:rtl/>
        </w:rPr>
        <w:t xml:space="preserve">הוא </w:t>
      </w:r>
      <w:bookmarkStart w:id="4329" w:name="_ETM_Q14_356409"/>
      <w:bookmarkEnd w:id="4329"/>
      <w:r w:rsidRPr="00032AE1">
        <w:rPr>
          <w:rtl/>
        </w:rPr>
        <w:t>לא</w:t>
      </w:r>
      <w:bookmarkStart w:id="4330" w:name="_ETM_Q14_356650"/>
      <w:bookmarkStart w:id="4331" w:name="_ETM_Q14_356799"/>
      <w:bookmarkEnd w:id="4330"/>
      <w:bookmarkEnd w:id="4331"/>
      <w:r>
        <w:rPr>
          <w:rFonts w:hint="cs"/>
          <w:rtl/>
        </w:rPr>
        <w:t xml:space="preserve"> </w:t>
      </w:r>
      <w:r w:rsidRPr="00032AE1">
        <w:rPr>
          <w:rtl/>
        </w:rPr>
        <w:t xml:space="preserve">מוכן </w:t>
      </w:r>
      <w:bookmarkStart w:id="4332" w:name="_ETM_Q14_357909"/>
      <w:bookmarkEnd w:id="4332"/>
      <w:r w:rsidRPr="00032AE1">
        <w:rPr>
          <w:rtl/>
        </w:rPr>
        <w:t>שהקיצונ</w:t>
      </w:r>
      <w:r>
        <w:rPr>
          <w:rFonts w:hint="cs"/>
          <w:rtl/>
        </w:rPr>
        <w:t>י</w:t>
      </w:r>
      <w:r w:rsidRPr="00032AE1">
        <w:rPr>
          <w:rtl/>
        </w:rPr>
        <w:t xml:space="preserve">ים </w:t>
      </w:r>
      <w:bookmarkStart w:id="4333" w:name="_ETM_Q14_360680"/>
      <w:bookmarkEnd w:id="4333"/>
      <w:r w:rsidRPr="00032AE1">
        <w:rPr>
          <w:rtl/>
        </w:rPr>
        <w:t xml:space="preserve">יחזרו </w:t>
      </w:r>
      <w:bookmarkStart w:id="4334" w:name="_ETM_Q14_361189"/>
      <w:bookmarkEnd w:id="4334"/>
      <w:r w:rsidRPr="00032AE1">
        <w:rPr>
          <w:rtl/>
        </w:rPr>
        <w:t xml:space="preserve">לנהל </w:t>
      </w:r>
      <w:bookmarkStart w:id="4335" w:name="_ETM_Q14_361639"/>
      <w:bookmarkEnd w:id="4335"/>
      <w:r w:rsidRPr="00032AE1">
        <w:rPr>
          <w:rtl/>
        </w:rPr>
        <w:t>אותנו</w:t>
      </w:r>
      <w:r>
        <w:rPr>
          <w:rFonts w:hint="cs"/>
          <w:rtl/>
        </w:rPr>
        <w:t>.</w:t>
      </w:r>
      <w:r w:rsidRPr="00032AE1">
        <w:rPr>
          <w:rtl/>
        </w:rPr>
        <w:t xml:space="preserve"> </w:t>
      </w:r>
      <w:bookmarkStart w:id="4336" w:name="_ETM_Q14_362180"/>
      <w:bookmarkEnd w:id="4336"/>
      <w:r w:rsidRPr="00032AE1">
        <w:rPr>
          <w:rtl/>
        </w:rPr>
        <w:t xml:space="preserve">משום </w:t>
      </w:r>
      <w:bookmarkStart w:id="4337" w:name="_ETM_Q14_362540"/>
      <w:bookmarkEnd w:id="4337"/>
      <w:r w:rsidRPr="00032AE1">
        <w:rPr>
          <w:rtl/>
        </w:rPr>
        <w:t xml:space="preserve">שאלה </w:t>
      </w:r>
      <w:bookmarkStart w:id="4338" w:name="_ETM_Q14_362989"/>
      <w:bookmarkEnd w:id="4338"/>
      <w:r w:rsidRPr="00032AE1">
        <w:rPr>
          <w:rtl/>
        </w:rPr>
        <w:t xml:space="preserve">מנהלים </w:t>
      </w:r>
      <w:bookmarkStart w:id="4339" w:name="_ETM_Q14_363439"/>
      <w:bookmarkEnd w:id="4339"/>
      <w:r w:rsidRPr="00032AE1">
        <w:rPr>
          <w:rtl/>
        </w:rPr>
        <w:t xml:space="preserve">אותנו </w:t>
      </w:r>
      <w:bookmarkStart w:id="4340" w:name="_ETM_Q14_363739"/>
      <w:bookmarkEnd w:id="4340"/>
      <w:r w:rsidRPr="00032AE1">
        <w:rPr>
          <w:rtl/>
        </w:rPr>
        <w:t xml:space="preserve">כבר </w:t>
      </w:r>
      <w:bookmarkStart w:id="4341" w:name="_ETM_Q14_363949"/>
      <w:bookmarkEnd w:id="4341"/>
      <w:r w:rsidRPr="00032AE1">
        <w:rPr>
          <w:rtl/>
        </w:rPr>
        <w:t xml:space="preserve">שנה </w:t>
      </w:r>
      <w:bookmarkStart w:id="4342" w:name="_ETM_Q14_364159"/>
      <w:bookmarkEnd w:id="4342"/>
      <w:r w:rsidRPr="00032AE1">
        <w:rPr>
          <w:rtl/>
        </w:rPr>
        <w:t>וחצי</w:t>
      </w:r>
      <w:r>
        <w:rPr>
          <w:rFonts w:hint="cs"/>
          <w:rtl/>
        </w:rPr>
        <w:t>,</w:t>
      </w:r>
      <w:r w:rsidRPr="00032AE1">
        <w:rPr>
          <w:rtl/>
        </w:rPr>
        <w:t xml:space="preserve"> </w:t>
      </w:r>
      <w:bookmarkStart w:id="4343" w:name="_ETM_Q14_364609"/>
      <w:bookmarkEnd w:id="4343"/>
      <w:r>
        <w:rPr>
          <w:rFonts w:hint="cs"/>
          <w:rtl/>
        </w:rPr>
        <w:t>מ</w:t>
      </w:r>
      <w:r w:rsidRPr="00032AE1">
        <w:rPr>
          <w:rtl/>
        </w:rPr>
        <w:t xml:space="preserve">ה </w:t>
      </w:r>
      <w:bookmarkStart w:id="4344" w:name="_ETM_Q14_364730"/>
      <w:bookmarkEnd w:id="4344"/>
      <w:r w:rsidRPr="00032AE1">
        <w:rPr>
          <w:rtl/>
        </w:rPr>
        <w:t xml:space="preserve">יש </w:t>
      </w:r>
      <w:bookmarkStart w:id="4345" w:name="_ETM_Q14_364879"/>
      <w:bookmarkEnd w:id="4345"/>
      <w:r w:rsidRPr="00032AE1">
        <w:rPr>
          <w:rtl/>
        </w:rPr>
        <w:t>לחזור</w:t>
      </w:r>
      <w:r>
        <w:rPr>
          <w:rFonts w:hint="cs"/>
          <w:rtl/>
        </w:rPr>
        <w:t>?</w:t>
      </w:r>
    </w:p>
    <w:p w:rsidR="00B357C0" w:rsidRDefault="00B357C0" w:rsidP="00EC1645">
      <w:pPr>
        <w:rPr>
          <w:rtl/>
        </w:rPr>
      </w:pPr>
      <w:bookmarkStart w:id="4346" w:name="_ETM_Q14_368024"/>
      <w:bookmarkStart w:id="4347" w:name="_ETM_Q14_368093"/>
      <w:bookmarkEnd w:id="4346"/>
      <w:bookmarkEnd w:id="4347"/>
    </w:p>
    <w:p w:rsidR="00B357C0" w:rsidRDefault="00B357C0" w:rsidP="00EC1645">
      <w:pPr>
        <w:rPr>
          <w:rtl/>
        </w:rPr>
      </w:pPr>
      <w:bookmarkStart w:id="4348" w:name="_ETM_Q14_367515"/>
      <w:bookmarkStart w:id="4349" w:name="_ETM_Q14_367577"/>
      <w:bookmarkStart w:id="4350" w:name="_ETM_Q14_367299"/>
      <w:bookmarkEnd w:id="4348"/>
      <w:bookmarkEnd w:id="4349"/>
      <w:bookmarkEnd w:id="4350"/>
      <w:r w:rsidRPr="00032AE1">
        <w:rPr>
          <w:rtl/>
        </w:rPr>
        <w:t xml:space="preserve">אז </w:t>
      </w:r>
      <w:bookmarkStart w:id="4351" w:name="_ETM_Q14_367629"/>
      <w:bookmarkEnd w:id="4351"/>
      <w:r w:rsidRPr="00032AE1">
        <w:rPr>
          <w:rtl/>
        </w:rPr>
        <w:t>כן</w:t>
      </w:r>
      <w:r>
        <w:rPr>
          <w:rFonts w:hint="cs"/>
          <w:rtl/>
        </w:rPr>
        <w:t>,</w:t>
      </w:r>
      <w:r w:rsidRPr="00032AE1">
        <w:rPr>
          <w:rtl/>
        </w:rPr>
        <w:t xml:space="preserve"> </w:t>
      </w:r>
      <w:bookmarkStart w:id="4352" w:name="_ETM_Q14_368319"/>
      <w:bookmarkEnd w:id="4352"/>
      <w:r w:rsidRPr="00032AE1">
        <w:rPr>
          <w:rtl/>
        </w:rPr>
        <w:t xml:space="preserve">אני </w:t>
      </w:r>
      <w:bookmarkStart w:id="4353" w:name="_ETM_Q14_368620"/>
      <w:bookmarkEnd w:id="4353"/>
      <w:r w:rsidRPr="00032AE1">
        <w:rPr>
          <w:rtl/>
        </w:rPr>
        <w:t xml:space="preserve">מאוד </w:t>
      </w:r>
      <w:bookmarkStart w:id="4354" w:name="_ETM_Q14_369639"/>
      <w:bookmarkEnd w:id="4354"/>
      <w:r w:rsidRPr="00032AE1">
        <w:rPr>
          <w:rtl/>
        </w:rPr>
        <w:t xml:space="preserve">מאוד </w:t>
      </w:r>
      <w:bookmarkStart w:id="4355" w:name="_ETM_Q14_370389"/>
      <w:bookmarkEnd w:id="4355"/>
      <w:r w:rsidRPr="00032AE1">
        <w:rPr>
          <w:rtl/>
        </w:rPr>
        <w:t xml:space="preserve">מתנגדת </w:t>
      </w:r>
      <w:bookmarkStart w:id="4356" w:name="_ETM_Q14_371049"/>
      <w:bookmarkEnd w:id="4356"/>
      <w:r w:rsidRPr="00032AE1">
        <w:rPr>
          <w:rtl/>
        </w:rPr>
        <w:t>לאלימות</w:t>
      </w:r>
      <w:r>
        <w:rPr>
          <w:rFonts w:hint="cs"/>
          <w:rtl/>
        </w:rPr>
        <w:t>,</w:t>
      </w:r>
      <w:r w:rsidRPr="00032AE1">
        <w:rPr>
          <w:rtl/>
        </w:rPr>
        <w:t xml:space="preserve"> </w:t>
      </w:r>
      <w:bookmarkStart w:id="4357" w:name="_ETM_Q14_372529"/>
      <w:bookmarkEnd w:id="4357"/>
      <w:r w:rsidRPr="00032AE1">
        <w:rPr>
          <w:rtl/>
        </w:rPr>
        <w:t xml:space="preserve">ואני </w:t>
      </w:r>
      <w:bookmarkStart w:id="4358" w:name="_ETM_Q14_373010"/>
      <w:bookmarkEnd w:id="4358"/>
      <w:r w:rsidRPr="00032AE1">
        <w:rPr>
          <w:rtl/>
        </w:rPr>
        <w:t xml:space="preserve">רואה </w:t>
      </w:r>
      <w:bookmarkStart w:id="4359" w:name="_ETM_Q14_373400"/>
      <w:bookmarkEnd w:id="4359"/>
      <w:r w:rsidRPr="00032AE1">
        <w:rPr>
          <w:rtl/>
        </w:rPr>
        <w:t xml:space="preserve">את </w:t>
      </w:r>
      <w:bookmarkStart w:id="4360" w:name="_ETM_Q14_373549"/>
      <w:bookmarkEnd w:id="4360"/>
      <w:r w:rsidRPr="00032AE1">
        <w:rPr>
          <w:rtl/>
        </w:rPr>
        <w:t xml:space="preserve">המשפחות </w:t>
      </w:r>
      <w:bookmarkStart w:id="4361" w:name="_ETM_Q14_374239"/>
      <w:bookmarkEnd w:id="4361"/>
      <w:r w:rsidRPr="00032AE1">
        <w:rPr>
          <w:rtl/>
        </w:rPr>
        <w:t>האלה</w:t>
      </w:r>
      <w:r>
        <w:rPr>
          <w:rFonts w:hint="cs"/>
          <w:rtl/>
        </w:rPr>
        <w:t>,</w:t>
      </w:r>
      <w:r w:rsidRPr="00032AE1">
        <w:rPr>
          <w:rtl/>
        </w:rPr>
        <w:t xml:space="preserve"> </w:t>
      </w:r>
      <w:bookmarkStart w:id="4362" w:name="_ETM_Q14_375299"/>
      <w:bookmarkEnd w:id="4362"/>
      <w:r w:rsidRPr="00032AE1">
        <w:rPr>
          <w:rtl/>
        </w:rPr>
        <w:t xml:space="preserve">שיודעות </w:t>
      </w:r>
      <w:bookmarkStart w:id="4363" w:name="_ETM_Q14_376049"/>
      <w:bookmarkEnd w:id="4363"/>
      <w:r w:rsidRPr="00032AE1">
        <w:rPr>
          <w:rtl/>
        </w:rPr>
        <w:t xml:space="preserve">שנתניהו </w:t>
      </w:r>
      <w:bookmarkStart w:id="4364" w:name="_ETM_Q14_376799"/>
      <w:bookmarkEnd w:id="4364"/>
      <w:r w:rsidRPr="00032AE1">
        <w:rPr>
          <w:rtl/>
        </w:rPr>
        <w:t xml:space="preserve">מעכב </w:t>
      </w:r>
      <w:bookmarkStart w:id="4365" w:name="_ETM_Q14_377370"/>
      <w:bookmarkEnd w:id="4365"/>
      <w:r w:rsidRPr="00032AE1">
        <w:rPr>
          <w:rtl/>
        </w:rPr>
        <w:t xml:space="preserve">את </w:t>
      </w:r>
      <w:bookmarkStart w:id="4366" w:name="_ETM_Q14_377519"/>
      <w:bookmarkEnd w:id="4366"/>
      <w:r w:rsidRPr="00032AE1">
        <w:rPr>
          <w:rtl/>
        </w:rPr>
        <w:t xml:space="preserve">האפשרות </w:t>
      </w:r>
      <w:bookmarkStart w:id="4367" w:name="_ETM_Q14_378209"/>
      <w:bookmarkEnd w:id="4367"/>
      <w:r w:rsidRPr="00032AE1">
        <w:rPr>
          <w:rtl/>
        </w:rPr>
        <w:t xml:space="preserve">להציל </w:t>
      </w:r>
      <w:bookmarkStart w:id="4368" w:name="_ETM_Q14_380019"/>
      <w:bookmarkEnd w:id="4368"/>
      <w:r w:rsidRPr="00032AE1">
        <w:rPr>
          <w:rFonts w:hint="cs"/>
          <w:rtl/>
        </w:rPr>
        <w:t>מהגיהינו</w:t>
      </w:r>
      <w:r w:rsidRPr="00032AE1">
        <w:rPr>
          <w:rFonts w:hint="eastAsia"/>
          <w:rtl/>
        </w:rPr>
        <w:t>ם</w:t>
      </w:r>
      <w:r w:rsidRPr="00032AE1">
        <w:rPr>
          <w:rtl/>
        </w:rPr>
        <w:t xml:space="preserve"> </w:t>
      </w:r>
      <w:bookmarkStart w:id="4369" w:name="_ETM_Q14_381989"/>
      <w:bookmarkEnd w:id="4369"/>
      <w:r w:rsidRPr="00032AE1">
        <w:rPr>
          <w:rtl/>
        </w:rPr>
        <w:t xml:space="preserve">את </w:t>
      </w:r>
      <w:bookmarkStart w:id="4370" w:name="_ETM_Q14_382290"/>
      <w:bookmarkEnd w:id="4370"/>
      <w:r w:rsidRPr="00032AE1">
        <w:rPr>
          <w:rtl/>
        </w:rPr>
        <w:t xml:space="preserve">החטופות </w:t>
      </w:r>
      <w:bookmarkStart w:id="4371" w:name="_ETM_Q14_383040"/>
      <w:bookmarkEnd w:id="4371"/>
      <w:r w:rsidRPr="00032AE1">
        <w:rPr>
          <w:rtl/>
        </w:rPr>
        <w:t xml:space="preserve">והחטופים </w:t>
      </w:r>
      <w:bookmarkStart w:id="4372" w:name="_ETM_Q14_383730"/>
      <w:bookmarkEnd w:id="4372"/>
      <w:r w:rsidRPr="00032AE1">
        <w:rPr>
          <w:rtl/>
        </w:rPr>
        <w:t>שלנו</w:t>
      </w:r>
      <w:r>
        <w:rPr>
          <w:rFonts w:hint="cs"/>
          <w:rtl/>
        </w:rPr>
        <w:t>,</w:t>
      </w:r>
      <w:r w:rsidRPr="00032AE1">
        <w:rPr>
          <w:rtl/>
        </w:rPr>
        <w:t xml:space="preserve"> </w:t>
      </w:r>
      <w:bookmarkStart w:id="4373" w:name="_ETM_Q14_384950"/>
      <w:bookmarkEnd w:id="4373"/>
      <w:r w:rsidRPr="00032AE1">
        <w:rPr>
          <w:rtl/>
        </w:rPr>
        <w:t xml:space="preserve">ואני </w:t>
      </w:r>
      <w:bookmarkStart w:id="4374" w:name="_ETM_Q14_385250"/>
      <w:bookmarkEnd w:id="4374"/>
      <w:r w:rsidRPr="00032AE1">
        <w:rPr>
          <w:rtl/>
        </w:rPr>
        <w:t xml:space="preserve">לא </w:t>
      </w:r>
      <w:bookmarkStart w:id="4375" w:name="_ETM_Q14_385370"/>
      <w:bookmarkEnd w:id="4375"/>
      <w:r w:rsidRPr="00032AE1">
        <w:rPr>
          <w:rtl/>
        </w:rPr>
        <w:t xml:space="preserve">מבינה </w:t>
      </w:r>
      <w:bookmarkStart w:id="4376" w:name="_ETM_Q14_386090"/>
      <w:bookmarkEnd w:id="4376"/>
      <w:r w:rsidRPr="00032AE1">
        <w:rPr>
          <w:rtl/>
        </w:rPr>
        <w:t xml:space="preserve">איך </w:t>
      </w:r>
      <w:bookmarkStart w:id="4377" w:name="_ETM_Q14_386329"/>
      <w:bookmarkEnd w:id="4377"/>
      <w:r w:rsidR="00896229">
        <w:rPr>
          <w:rtl/>
        </w:rPr>
        <w:t>ה</w:t>
      </w:r>
      <w:r w:rsidR="00896229">
        <w:rPr>
          <w:rFonts w:hint="cs"/>
          <w:rtl/>
        </w:rPr>
        <w:t>ן</w:t>
      </w:r>
      <w:r w:rsidRPr="00032AE1">
        <w:rPr>
          <w:rtl/>
        </w:rPr>
        <w:t xml:space="preserve"> </w:t>
      </w:r>
      <w:bookmarkStart w:id="4378" w:name="_ETM_Q14_386450"/>
      <w:bookmarkEnd w:id="4378"/>
      <w:r w:rsidRPr="00032AE1">
        <w:rPr>
          <w:rtl/>
        </w:rPr>
        <w:t xml:space="preserve">החזיקו </w:t>
      </w:r>
      <w:bookmarkStart w:id="4379" w:name="_ETM_Q14_387069"/>
      <w:bookmarkStart w:id="4380" w:name="_ETM_Q14_387669"/>
      <w:bookmarkStart w:id="4381" w:name="_ETM_Q14_387824"/>
      <w:bookmarkStart w:id="4382" w:name="_ETM_Q14_387962"/>
      <w:bookmarkEnd w:id="4379"/>
      <w:bookmarkEnd w:id="4380"/>
      <w:bookmarkEnd w:id="4381"/>
      <w:bookmarkEnd w:id="4382"/>
      <w:r>
        <w:rPr>
          <w:rFonts w:hint="cs"/>
          <w:rtl/>
        </w:rPr>
        <w:t>ח</w:t>
      </w:r>
      <w:r w:rsidRPr="00032AE1">
        <w:rPr>
          <w:rtl/>
        </w:rPr>
        <w:t xml:space="preserve">צי </w:t>
      </w:r>
      <w:bookmarkStart w:id="4383" w:name="_ETM_Q14_388299"/>
      <w:bookmarkEnd w:id="4383"/>
      <w:r w:rsidRPr="00032AE1">
        <w:rPr>
          <w:rtl/>
        </w:rPr>
        <w:t xml:space="preserve">שנה </w:t>
      </w:r>
      <w:bookmarkStart w:id="4384" w:name="_ETM_Q14_390000"/>
      <w:bookmarkEnd w:id="4384"/>
      <w:r>
        <w:rPr>
          <w:rFonts w:hint="cs"/>
          <w:rtl/>
        </w:rPr>
        <w:t>בלי להשתולל</w:t>
      </w:r>
      <w:bookmarkStart w:id="4385" w:name="_ETM_Q14_390240"/>
      <w:bookmarkStart w:id="4386" w:name="_ETM_Q14_390389"/>
      <w:bookmarkStart w:id="4387" w:name="_ETM_Q14_390730"/>
      <w:bookmarkEnd w:id="4385"/>
      <w:bookmarkEnd w:id="4386"/>
      <w:bookmarkEnd w:id="4387"/>
      <w:r w:rsidRPr="00032AE1">
        <w:rPr>
          <w:rtl/>
        </w:rPr>
        <w:t xml:space="preserve"> </w:t>
      </w:r>
      <w:bookmarkStart w:id="4388" w:name="_ETM_Q14_391060"/>
      <w:bookmarkEnd w:id="4388"/>
      <w:r w:rsidRPr="00032AE1">
        <w:rPr>
          <w:rtl/>
        </w:rPr>
        <w:t xml:space="preserve">ולצאת </w:t>
      </w:r>
      <w:bookmarkStart w:id="4389" w:name="_ETM_Q14_391690"/>
      <w:bookmarkEnd w:id="4389"/>
      <w:r w:rsidR="00896229">
        <w:rPr>
          <w:rtl/>
        </w:rPr>
        <w:t>מדעת</w:t>
      </w:r>
      <w:r w:rsidR="00896229">
        <w:rPr>
          <w:rFonts w:hint="cs"/>
          <w:rtl/>
        </w:rPr>
        <w:t>ן</w:t>
      </w:r>
      <w:r w:rsidRPr="00032AE1">
        <w:rPr>
          <w:rtl/>
        </w:rPr>
        <w:t xml:space="preserve"> </w:t>
      </w:r>
      <w:bookmarkStart w:id="4390" w:name="_ETM_Q14_392349"/>
      <w:bookmarkEnd w:id="4390"/>
      <w:r w:rsidRPr="00032AE1">
        <w:rPr>
          <w:rtl/>
        </w:rPr>
        <w:t xml:space="preserve">עוד </w:t>
      </w:r>
      <w:bookmarkStart w:id="4391" w:name="_ETM_Q14_392500"/>
      <w:bookmarkEnd w:id="4391"/>
      <w:r w:rsidRPr="00032AE1">
        <w:rPr>
          <w:rtl/>
        </w:rPr>
        <w:t xml:space="preserve">הרבה </w:t>
      </w:r>
      <w:bookmarkStart w:id="4392" w:name="_ETM_Q14_392769"/>
      <w:bookmarkEnd w:id="4392"/>
      <w:r w:rsidRPr="00032AE1">
        <w:rPr>
          <w:rtl/>
        </w:rPr>
        <w:t>קודם</w:t>
      </w:r>
      <w:r>
        <w:rPr>
          <w:rFonts w:hint="cs"/>
          <w:rtl/>
        </w:rPr>
        <w:t>.</w:t>
      </w:r>
      <w:bookmarkStart w:id="4393" w:name="_ETM_Q14_394760"/>
      <w:bookmarkEnd w:id="4393"/>
      <w:r>
        <w:rPr>
          <w:rFonts w:hint="cs"/>
          <w:rtl/>
        </w:rPr>
        <w:t xml:space="preserve"> </w:t>
      </w:r>
      <w:bookmarkStart w:id="4394" w:name="_ETM_Q14_394467"/>
      <w:bookmarkStart w:id="4395" w:name="_ETM_Q14_394533"/>
      <w:bookmarkStart w:id="4396" w:name="_ETM_Q14_394610"/>
      <w:bookmarkStart w:id="4397" w:name="_ETM_Q14_394650"/>
      <w:bookmarkEnd w:id="4394"/>
      <w:bookmarkEnd w:id="4395"/>
      <w:bookmarkEnd w:id="4396"/>
      <w:bookmarkEnd w:id="4397"/>
      <w:r w:rsidRPr="00032AE1">
        <w:rPr>
          <w:rtl/>
        </w:rPr>
        <w:t xml:space="preserve">אז </w:t>
      </w:r>
      <w:bookmarkStart w:id="4398" w:name="_ETM_Q14_394970"/>
      <w:bookmarkEnd w:id="4398"/>
      <w:r w:rsidRPr="00032AE1">
        <w:rPr>
          <w:rtl/>
        </w:rPr>
        <w:t xml:space="preserve">במקום </w:t>
      </w:r>
      <w:bookmarkStart w:id="4399" w:name="_ETM_Q14_395379"/>
      <w:bookmarkEnd w:id="4399"/>
      <w:r>
        <w:rPr>
          <w:rFonts w:hint="cs"/>
          <w:rtl/>
        </w:rPr>
        <w:t>ל</w:t>
      </w:r>
      <w:r w:rsidRPr="00032AE1">
        <w:rPr>
          <w:rtl/>
        </w:rPr>
        <w:t>צקצק</w:t>
      </w:r>
      <w:r>
        <w:rPr>
          <w:rFonts w:hint="cs"/>
          <w:rtl/>
        </w:rPr>
        <w:t>,</w:t>
      </w:r>
      <w:r w:rsidRPr="00032AE1">
        <w:rPr>
          <w:rtl/>
        </w:rPr>
        <w:t xml:space="preserve"> </w:t>
      </w:r>
      <w:bookmarkStart w:id="4400" w:name="_ETM_Q14_396219"/>
      <w:bookmarkEnd w:id="4400"/>
      <w:r w:rsidRPr="00032AE1">
        <w:rPr>
          <w:rtl/>
        </w:rPr>
        <w:t>חיל</w:t>
      </w:r>
      <w:r>
        <w:rPr>
          <w:rFonts w:hint="cs"/>
          <w:rtl/>
        </w:rPr>
        <w:t>י</w:t>
      </w:r>
      <w:bookmarkStart w:id="4401" w:name="_ETM_Q14_396459"/>
      <w:bookmarkEnd w:id="4401"/>
      <w:r>
        <w:rPr>
          <w:rFonts w:hint="cs"/>
          <w:rtl/>
        </w:rPr>
        <w:t xml:space="preserve"> </w:t>
      </w:r>
      <w:r w:rsidRPr="00032AE1">
        <w:rPr>
          <w:rtl/>
        </w:rPr>
        <w:t>טרופר</w:t>
      </w:r>
      <w:r>
        <w:rPr>
          <w:rFonts w:hint="cs"/>
          <w:rtl/>
        </w:rPr>
        <w:t>,</w:t>
      </w:r>
      <w:r w:rsidRPr="00032AE1">
        <w:rPr>
          <w:rtl/>
        </w:rPr>
        <w:t xml:space="preserve"> </w:t>
      </w:r>
      <w:bookmarkStart w:id="4402" w:name="_ETM_Q14_397599"/>
      <w:bookmarkEnd w:id="4402"/>
      <w:r w:rsidRPr="00032AE1">
        <w:rPr>
          <w:rtl/>
        </w:rPr>
        <w:t>ל</w:t>
      </w:r>
      <w:bookmarkStart w:id="4403" w:name="_ETM_Q14_397780"/>
      <w:bookmarkEnd w:id="4403"/>
      <w:r w:rsidRPr="00032AE1">
        <w:rPr>
          <w:rtl/>
        </w:rPr>
        <w:t xml:space="preserve">כו </w:t>
      </w:r>
      <w:bookmarkStart w:id="4404" w:name="_ETM_Q14_398020"/>
      <w:bookmarkEnd w:id="4404"/>
      <w:r w:rsidRPr="00032AE1">
        <w:rPr>
          <w:rtl/>
        </w:rPr>
        <w:t xml:space="preserve">לקבינט </w:t>
      </w:r>
      <w:bookmarkStart w:id="4405" w:name="_ETM_Q14_398530"/>
      <w:bookmarkEnd w:id="4405"/>
      <w:r w:rsidRPr="00032AE1">
        <w:rPr>
          <w:rtl/>
        </w:rPr>
        <w:t xml:space="preserve">המלחמה </w:t>
      </w:r>
      <w:bookmarkStart w:id="4406" w:name="_ETM_Q14_399069"/>
      <w:bookmarkEnd w:id="4406"/>
      <w:r w:rsidRPr="00032AE1">
        <w:rPr>
          <w:rtl/>
        </w:rPr>
        <w:t xml:space="preserve">שלכם </w:t>
      </w:r>
      <w:bookmarkStart w:id="4407" w:name="_ETM_Q14_400060"/>
      <w:bookmarkEnd w:id="4407"/>
      <w:r w:rsidRPr="00032AE1">
        <w:rPr>
          <w:rtl/>
        </w:rPr>
        <w:t>ותגר</w:t>
      </w:r>
      <w:r>
        <w:rPr>
          <w:rFonts w:hint="cs"/>
          <w:rtl/>
        </w:rPr>
        <w:t>מ</w:t>
      </w:r>
      <w:r w:rsidRPr="00032AE1">
        <w:rPr>
          <w:rtl/>
        </w:rPr>
        <w:t xml:space="preserve">ו </w:t>
      </w:r>
      <w:bookmarkStart w:id="4408" w:name="_ETM_Q14_400799"/>
      <w:bookmarkEnd w:id="4408"/>
      <w:r w:rsidRPr="00032AE1">
        <w:rPr>
          <w:rtl/>
        </w:rPr>
        <w:t>לנתניה</w:t>
      </w:r>
      <w:r>
        <w:rPr>
          <w:rFonts w:hint="cs"/>
          <w:rtl/>
        </w:rPr>
        <w:t>ו</w:t>
      </w:r>
      <w:r w:rsidRPr="00032AE1">
        <w:rPr>
          <w:rtl/>
        </w:rPr>
        <w:t xml:space="preserve"> </w:t>
      </w:r>
      <w:bookmarkStart w:id="4409" w:name="_ETM_Q14_401699"/>
      <w:bookmarkEnd w:id="4409"/>
      <w:r w:rsidRPr="00032AE1">
        <w:rPr>
          <w:rtl/>
        </w:rPr>
        <w:t xml:space="preserve">להחזיר </w:t>
      </w:r>
      <w:bookmarkStart w:id="4410" w:name="_ETM_Q14_402389"/>
      <w:bookmarkEnd w:id="4410"/>
      <w:r w:rsidRPr="00032AE1">
        <w:rPr>
          <w:rtl/>
        </w:rPr>
        <w:t>אותם</w:t>
      </w:r>
      <w:r>
        <w:rPr>
          <w:rFonts w:hint="cs"/>
          <w:rtl/>
        </w:rPr>
        <w:t>.</w:t>
      </w:r>
      <w:r w:rsidRPr="00032AE1">
        <w:rPr>
          <w:rtl/>
        </w:rPr>
        <w:t xml:space="preserve"> </w:t>
      </w:r>
      <w:bookmarkStart w:id="4411" w:name="_ETM_Q14_403220"/>
      <w:bookmarkEnd w:id="4411"/>
      <w:r w:rsidRPr="00032AE1">
        <w:rPr>
          <w:rtl/>
        </w:rPr>
        <w:t xml:space="preserve">להחזיר </w:t>
      </w:r>
      <w:bookmarkStart w:id="4412" w:name="_ETM_Q14_403910"/>
      <w:bookmarkEnd w:id="4412"/>
      <w:r w:rsidRPr="00032AE1">
        <w:rPr>
          <w:rtl/>
        </w:rPr>
        <w:t xml:space="preserve">את </w:t>
      </w:r>
      <w:bookmarkStart w:id="4413" w:name="_ETM_Q14_404030"/>
      <w:bookmarkEnd w:id="4413"/>
      <w:r w:rsidRPr="00032AE1">
        <w:rPr>
          <w:rtl/>
        </w:rPr>
        <w:t xml:space="preserve">החטופות </w:t>
      </w:r>
      <w:bookmarkStart w:id="4414" w:name="_ETM_Q14_404480"/>
      <w:bookmarkEnd w:id="4414"/>
      <w:r w:rsidRPr="00032AE1">
        <w:rPr>
          <w:rtl/>
        </w:rPr>
        <w:t xml:space="preserve">והחטופים </w:t>
      </w:r>
      <w:bookmarkStart w:id="4415" w:name="_ETM_Q14_405080"/>
      <w:bookmarkEnd w:id="4415"/>
      <w:r w:rsidRPr="00032AE1">
        <w:rPr>
          <w:rtl/>
        </w:rPr>
        <w:t>שלנו</w:t>
      </w:r>
      <w:r>
        <w:rPr>
          <w:rFonts w:hint="cs"/>
          <w:rtl/>
        </w:rPr>
        <w:t>.</w:t>
      </w:r>
      <w:r w:rsidRPr="00032AE1">
        <w:rPr>
          <w:rtl/>
        </w:rPr>
        <w:t xml:space="preserve"> </w:t>
      </w:r>
      <w:bookmarkStart w:id="4416" w:name="_ETM_Q14_407090"/>
      <w:bookmarkEnd w:id="4416"/>
    </w:p>
    <w:p w:rsidR="00B357C0" w:rsidRDefault="00B357C0" w:rsidP="00EC1645">
      <w:pPr>
        <w:rPr>
          <w:rtl/>
        </w:rPr>
      </w:pPr>
    </w:p>
    <w:p w:rsidR="00B357C0" w:rsidRDefault="00B357C0" w:rsidP="00A02465">
      <w:pPr>
        <w:rPr>
          <w:rtl/>
        </w:rPr>
      </w:pPr>
      <w:r w:rsidRPr="00032AE1">
        <w:rPr>
          <w:rtl/>
        </w:rPr>
        <w:t xml:space="preserve">עוד </w:t>
      </w:r>
      <w:bookmarkStart w:id="4417" w:name="_ETM_Q14_407389"/>
      <w:bookmarkEnd w:id="4417"/>
      <w:r w:rsidRPr="00032AE1">
        <w:rPr>
          <w:rtl/>
        </w:rPr>
        <w:t xml:space="preserve">קראתי </w:t>
      </w:r>
      <w:bookmarkStart w:id="4418" w:name="_ETM_Q14_407959"/>
      <w:bookmarkEnd w:id="4418"/>
      <w:r>
        <w:rPr>
          <w:rFonts w:hint="cs"/>
          <w:rtl/>
        </w:rPr>
        <w:t>אצל חי</w:t>
      </w:r>
      <w:bookmarkStart w:id="4419" w:name="_ETM_Q14_408409"/>
      <w:bookmarkEnd w:id="4419"/>
      <w:r w:rsidRPr="00032AE1">
        <w:rPr>
          <w:rtl/>
        </w:rPr>
        <w:t xml:space="preserve">לי </w:t>
      </w:r>
      <w:bookmarkStart w:id="4420" w:name="_ETM_Q14_408560"/>
      <w:bookmarkEnd w:id="4420"/>
      <w:r w:rsidRPr="00032AE1">
        <w:rPr>
          <w:rtl/>
        </w:rPr>
        <w:t xml:space="preserve">טרופר </w:t>
      </w:r>
      <w:bookmarkStart w:id="4421" w:name="_ETM_Q14_409780"/>
      <w:bookmarkEnd w:id="4421"/>
      <w:r w:rsidRPr="00032AE1">
        <w:rPr>
          <w:rtl/>
        </w:rPr>
        <w:t>ש</w:t>
      </w:r>
      <w:r>
        <w:rPr>
          <w:rFonts w:hint="cs"/>
          <w:rtl/>
        </w:rPr>
        <w:t>"להוות</w:t>
      </w:r>
      <w:r w:rsidRPr="00032AE1">
        <w:rPr>
          <w:rtl/>
        </w:rPr>
        <w:t xml:space="preserve"> </w:t>
      </w:r>
      <w:bookmarkStart w:id="4422" w:name="_ETM_Q14_410930"/>
      <w:bookmarkEnd w:id="4422"/>
      <w:r w:rsidRPr="00032AE1">
        <w:rPr>
          <w:rtl/>
        </w:rPr>
        <w:t>אלטרנטיבה</w:t>
      </w:r>
      <w:bookmarkStart w:id="4423" w:name="_ETM_Q14_411740"/>
      <w:bookmarkEnd w:id="4423"/>
      <w:r w:rsidRPr="00032AE1">
        <w:rPr>
          <w:rtl/>
        </w:rPr>
        <w:t xml:space="preserve"> </w:t>
      </w:r>
      <w:bookmarkStart w:id="4424" w:name="_ETM_Q14_412730"/>
      <w:bookmarkEnd w:id="4424"/>
      <w:r>
        <w:rPr>
          <w:rFonts w:hint="cs"/>
          <w:rtl/>
        </w:rPr>
        <w:t xml:space="preserve">משמעותה </w:t>
      </w:r>
      <w:r w:rsidRPr="00032AE1">
        <w:rPr>
          <w:rtl/>
        </w:rPr>
        <w:t xml:space="preserve">להציע </w:t>
      </w:r>
      <w:bookmarkStart w:id="4425" w:name="_ETM_Q14_413270"/>
      <w:bookmarkEnd w:id="4425"/>
      <w:r w:rsidRPr="00032AE1">
        <w:rPr>
          <w:rtl/>
        </w:rPr>
        <w:t xml:space="preserve">משהו </w:t>
      </w:r>
      <w:bookmarkStart w:id="4426" w:name="_ETM_Q14_413660"/>
      <w:bookmarkEnd w:id="4426"/>
      <w:r w:rsidRPr="00032AE1">
        <w:rPr>
          <w:rtl/>
        </w:rPr>
        <w:t xml:space="preserve">אחר </w:t>
      </w:r>
      <w:bookmarkStart w:id="4427" w:name="_ETM_Q14_414020"/>
      <w:bookmarkEnd w:id="4427"/>
      <w:r w:rsidRPr="00032AE1">
        <w:rPr>
          <w:rtl/>
        </w:rPr>
        <w:t xml:space="preserve">לחברה </w:t>
      </w:r>
      <w:bookmarkStart w:id="4428" w:name="_ETM_Q14_414500"/>
      <w:bookmarkEnd w:id="4428"/>
      <w:r w:rsidRPr="00032AE1">
        <w:rPr>
          <w:rtl/>
        </w:rPr>
        <w:t>הישראלית</w:t>
      </w:r>
      <w:r>
        <w:rPr>
          <w:rFonts w:hint="cs"/>
          <w:rtl/>
        </w:rPr>
        <w:t>.</w:t>
      </w:r>
      <w:r w:rsidRPr="00032AE1">
        <w:rPr>
          <w:rtl/>
        </w:rPr>
        <w:t xml:space="preserve"> </w:t>
      </w:r>
      <w:bookmarkStart w:id="4429" w:name="_ETM_Q14_415750"/>
      <w:bookmarkEnd w:id="4429"/>
      <w:r>
        <w:rPr>
          <w:rFonts w:hint="cs"/>
          <w:rtl/>
        </w:rPr>
        <w:t xml:space="preserve">זה </w:t>
      </w:r>
      <w:r w:rsidRPr="00032AE1">
        <w:rPr>
          <w:rtl/>
        </w:rPr>
        <w:t xml:space="preserve">יהיה </w:t>
      </w:r>
      <w:bookmarkStart w:id="4430" w:name="_ETM_Q14_416200"/>
      <w:bookmarkEnd w:id="4430"/>
      <w:r w:rsidRPr="00032AE1">
        <w:rPr>
          <w:rtl/>
        </w:rPr>
        <w:t xml:space="preserve">עצוב </w:t>
      </w:r>
      <w:bookmarkStart w:id="4431" w:name="_ETM_Q14_416680"/>
      <w:bookmarkEnd w:id="4431"/>
      <w:r w:rsidRPr="00032AE1">
        <w:rPr>
          <w:rtl/>
        </w:rPr>
        <w:t xml:space="preserve">מאוד </w:t>
      </w:r>
      <w:bookmarkStart w:id="4432" w:name="_ETM_Q14_417129"/>
      <w:bookmarkEnd w:id="4432"/>
      <w:r w:rsidRPr="00032AE1">
        <w:rPr>
          <w:rtl/>
        </w:rPr>
        <w:t xml:space="preserve">אם </w:t>
      </w:r>
      <w:bookmarkStart w:id="4433" w:name="_ETM_Q14_417250"/>
      <w:bookmarkEnd w:id="4433"/>
      <w:r w:rsidRPr="00032AE1">
        <w:rPr>
          <w:rtl/>
        </w:rPr>
        <w:t xml:space="preserve">האלטרנטיבה </w:t>
      </w:r>
      <w:bookmarkStart w:id="4434" w:name="_ETM_Q14_418030"/>
      <w:bookmarkEnd w:id="4434"/>
      <w:r w:rsidRPr="00032AE1">
        <w:rPr>
          <w:rtl/>
        </w:rPr>
        <w:t xml:space="preserve">תהיה </w:t>
      </w:r>
      <w:bookmarkStart w:id="4435" w:name="_ETM_Q14_418300"/>
      <w:bookmarkEnd w:id="4435"/>
      <w:r w:rsidRPr="00032AE1">
        <w:rPr>
          <w:rtl/>
        </w:rPr>
        <w:t>ל</w:t>
      </w:r>
      <w:r>
        <w:rPr>
          <w:rFonts w:hint="cs"/>
          <w:rtl/>
        </w:rPr>
        <w:t>א</w:t>
      </w:r>
      <w:r w:rsidRPr="00032AE1">
        <w:rPr>
          <w:rtl/>
        </w:rPr>
        <w:t xml:space="preserve"> </w:t>
      </w:r>
      <w:bookmarkStart w:id="4436" w:name="_ETM_Q14_418450"/>
      <w:bookmarkEnd w:id="4436"/>
      <w:r w:rsidRPr="00032AE1">
        <w:rPr>
          <w:rtl/>
        </w:rPr>
        <w:t xml:space="preserve">יותר </w:t>
      </w:r>
      <w:bookmarkStart w:id="4437" w:name="_ETM_Q14_418870"/>
      <w:bookmarkEnd w:id="4437"/>
      <w:r w:rsidRPr="00032AE1">
        <w:rPr>
          <w:rtl/>
        </w:rPr>
        <w:t xml:space="preserve">מחיקוי </w:t>
      </w:r>
      <w:bookmarkStart w:id="4438" w:name="_ETM_Q14_419470"/>
      <w:bookmarkEnd w:id="4438"/>
      <w:r w:rsidRPr="00032AE1">
        <w:rPr>
          <w:rtl/>
        </w:rPr>
        <w:t xml:space="preserve">דהוי </w:t>
      </w:r>
      <w:bookmarkStart w:id="4439" w:name="_ETM_Q14_420250"/>
      <w:bookmarkEnd w:id="4439"/>
      <w:r>
        <w:rPr>
          <w:rFonts w:hint="cs"/>
          <w:rtl/>
        </w:rPr>
        <w:t>או</w:t>
      </w:r>
      <w:r w:rsidRPr="00032AE1">
        <w:rPr>
          <w:rtl/>
        </w:rPr>
        <w:t xml:space="preserve"> </w:t>
      </w:r>
      <w:bookmarkStart w:id="4440" w:name="_ETM_Q14_420400"/>
      <w:bookmarkEnd w:id="4440"/>
      <w:r w:rsidRPr="00032AE1">
        <w:rPr>
          <w:rtl/>
        </w:rPr>
        <w:t xml:space="preserve">תמונת </w:t>
      </w:r>
      <w:bookmarkStart w:id="4441" w:name="_ETM_Q14_420940"/>
      <w:bookmarkEnd w:id="4441"/>
      <w:r w:rsidRPr="00032AE1">
        <w:rPr>
          <w:rtl/>
        </w:rPr>
        <w:t xml:space="preserve">מראה </w:t>
      </w:r>
      <w:bookmarkStart w:id="4442" w:name="_ETM_Q14_421360"/>
      <w:bookmarkEnd w:id="4442"/>
      <w:r w:rsidRPr="00032AE1">
        <w:rPr>
          <w:rtl/>
        </w:rPr>
        <w:t xml:space="preserve">של </w:t>
      </w:r>
      <w:bookmarkStart w:id="4443" w:name="_ETM_Q14_421569"/>
      <w:bookmarkEnd w:id="4443"/>
      <w:r w:rsidRPr="00032AE1">
        <w:rPr>
          <w:rtl/>
        </w:rPr>
        <w:t xml:space="preserve">הצעת </w:t>
      </w:r>
      <w:bookmarkStart w:id="4444" w:name="_ETM_Q14_421959"/>
      <w:bookmarkEnd w:id="4444"/>
      <w:r w:rsidRPr="00032AE1">
        <w:rPr>
          <w:rtl/>
        </w:rPr>
        <w:t xml:space="preserve">הרעל </w:t>
      </w:r>
      <w:bookmarkStart w:id="4445" w:name="_ETM_Q14_422260"/>
      <w:bookmarkEnd w:id="4445"/>
      <w:r w:rsidRPr="00032AE1">
        <w:rPr>
          <w:rtl/>
        </w:rPr>
        <w:t xml:space="preserve">שמוצעת </w:t>
      </w:r>
      <w:bookmarkStart w:id="4446" w:name="_ETM_Q14_422860"/>
      <w:bookmarkEnd w:id="4446"/>
      <w:r w:rsidRPr="00032AE1">
        <w:rPr>
          <w:rtl/>
        </w:rPr>
        <w:t xml:space="preserve">בחלקים </w:t>
      </w:r>
      <w:bookmarkStart w:id="4447" w:name="_ETM_Q14_423489"/>
      <w:bookmarkEnd w:id="4447"/>
      <w:r w:rsidRPr="00032AE1">
        <w:rPr>
          <w:rtl/>
        </w:rPr>
        <w:t xml:space="preserve">מהצד </w:t>
      </w:r>
      <w:bookmarkStart w:id="4448" w:name="_ETM_Q14_423879"/>
      <w:bookmarkEnd w:id="4448"/>
      <w:r w:rsidRPr="00032AE1">
        <w:rPr>
          <w:rtl/>
        </w:rPr>
        <w:t xml:space="preserve">הפוליטי </w:t>
      </w:r>
      <w:bookmarkStart w:id="4449" w:name="_ETM_Q14_424360"/>
      <w:bookmarkEnd w:id="4449"/>
      <w:r w:rsidRPr="00032AE1">
        <w:rPr>
          <w:rtl/>
        </w:rPr>
        <w:t>היריב</w:t>
      </w:r>
      <w:r>
        <w:rPr>
          <w:rFonts w:hint="cs"/>
          <w:rtl/>
        </w:rPr>
        <w:t>".</w:t>
      </w:r>
      <w:r w:rsidRPr="00032AE1">
        <w:rPr>
          <w:rtl/>
        </w:rPr>
        <w:t xml:space="preserve"> </w:t>
      </w:r>
      <w:bookmarkStart w:id="4450" w:name="_ETM_Q14_425890"/>
      <w:bookmarkEnd w:id="4450"/>
      <w:r w:rsidRPr="00032AE1">
        <w:rPr>
          <w:rtl/>
        </w:rPr>
        <w:t xml:space="preserve">ממש </w:t>
      </w:r>
      <w:bookmarkStart w:id="4451" w:name="_ETM_Q14_426370"/>
      <w:bookmarkStart w:id="4452" w:name="_ETM_Q14_426580"/>
      <w:bookmarkEnd w:id="4451"/>
      <w:bookmarkEnd w:id="4452"/>
      <w:r w:rsidRPr="00032AE1">
        <w:rPr>
          <w:rtl/>
        </w:rPr>
        <w:t xml:space="preserve">הוצאת </w:t>
      </w:r>
      <w:bookmarkStart w:id="4453" w:name="_ETM_Q14_427000"/>
      <w:bookmarkEnd w:id="4453"/>
      <w:r w:rsidRPr="00032AE1">
        <w:rPr>
          <w:rtl/>
        </w:rPr>
        <w:t xml:space="preserve">לי </w:t>
      </w:r>
      <w:bookmarkStart w:id="4454" w:name="_ETM_Q14_427150"/>
      <w:bookmarkEnd w:id="4454"/>
      <w:r w:rsidRPr="00032AE1">
        <w:rPr>
          <w:rtl/>
        </w:rPr>
        <w:t xml:space="preserve">את </w:t>
      </w:r>
      <w:bookmarkStart w:id="4455" w:name="_ETM_Q14_427239"/>
      <w:bookmarkEnd w:id="4455"/>
      <w:r w:rsidRPr="00032AE1">
        <w:rPr>
          <w:rtl/>
        </w:rPr>
        <w:t xml:space="preserve">המילים </w:t>
      </w:r>
      <w:bookmarkStart w:id="4456" w:name="_ETM_Q14_427599"/>
      <w:bookmarkEnd w:id="4456"/>
      <w:r w:rsidRPr="00032AE1">
        <w:rPr>
          <w:rtl/>
        </w:rPr>
        <w:t>מהפה</w:t>
      </w:r>
      <w:r>
        <w:rPr>
          <w:rFonts w:hint="cs"/>
          <w:rtl/>
        </w:rPr>
        <w:t>,</w:t>
      </w:r>
      <w:r w:rsidRPr="00032AE1">
        <w:rPr>
          <w:rtl/>
        </w:rPr>
        <w:t xml:space="preserve"> </w:t>
      </w:r>
      <w:bookmarkStart w:id="4457" w:name="_ETM_Q14_427989"/>
      <w:bookmarkEnd w:id="4457"/>
      <w:r w:rsidRPr="00032AE1">
        <w:rPr>
          <w:rtl/>
        </w:rPr>
        <w:t>חילי</w:t>
      </w:r>
      <w:r>
        <w:rPr>
          <w:rFonts w:hint="cs"/>
          <w:rtl/>
        </w:rPr>
        <w:t>.</w:t>
      </w:r>
      <w:r w:rsidRPr="00032AE1">
        <w:rPr>
          <w:rtl/>
        </w:rPr>
        <w:t xml:space="preserve"> </w:t>
      </w:r>
      <w:bookmarkStart w:id="4458" w:name="_ETM_Q14_429459"/>
      <w:bookmarkEnd w:id="4458"/>
      <w:r w:rsidRPr="00032AE1">
        <w:rPr>
          <w:rtl/>
        </w:rPr>
        <w:t xml:space="preserve">רק </w:t>
      </w:r>
      <w:bookmarkStart w:id="4459" w:name="_ETM_Q14_430120"/>
      <w:bookmarkEnd w:id="4459"/>
      <w:r>
        <w:rPr>
          <w:rtl/>
        </w:rPr>
        <w:t>ש</w:t>
      </w:r>
      <w:r w:rsidRPr="00032AE1">
        <w:rPr>
          <w:rtl/>
        </w:rPr>
        <w:t xml:space="preserve">אילו </w:t>
      </w:r>
      <w:bookmarkStart w:id="4460" w:name="_ETM_Q14_430870"/>
      <w:bookmarkEnd w:id="4460"/>
      <w:r w:rsidRPr="00032AE1">
        <w:rPr>
          <w:rtl/>
        </w:rPr>
        <w:t xml:space="preserve">הייתם </w:t>
      </w:r>
      <w:bookmarkStart w:id="4461" w:name="_ETM_Q14_431349"/>
      <w:bookmarkEnd w:id="4461"/>
      <w:r w:rsidRPr="00032AE1">
        <w:rPr>
          <w:rtl/>
        </w:rPr>
        <w:t>אלטרנטיבה</w:t>
      </w:r>
      <w:r>
        <w:rPr>
          <w:rFonts w:hint="cs"/>
          <w:rtl/>
        </w:rPr>
        <w:t>,</w:t>
      </w:r>
      <w:r w:rsidRPr="00032AE1">
        <w:rPr>
          <w:rtl/>
        </w:rPr>
        <w:t xml:space="preserve"> </w:t>
      </w:r>
      <w:bookmarkStart w:id="4462" w:name="_ETM_Q14_433400"/>
      <w:bookmarkEnd w:id="4462"/>
      <w:r w:rsidRPr="00032AE1">
        <w:rPr>
          <w:rtl/>
        </w:rPr>
        <w:t xml:space="preserve">לא </w:t>
      </w:r>
      <w:bookmarkStart w:id="4463" w:name="_ETM_Q14_433700"/>
      <w:bookmarkEnd w:id="4463"/>
      <w:r w:rsidRPr="00032AE1">
        <w:rPr>
          <w:rtl/>
        </w:rPr>
        <w:t xml:space="preserve">הייתם </w:t>
      </w:r>
      <w:bookmarkStart w:id="4464" w:name="_ETM_Q14_434060"/>
      <w:bookmarkEnd w:id="4464"/>
      <w:r w:rsidRPr="00032AE1">
        <w:rPr>
          <w:rtl/>
        </w:rPr>
        <w:t xml:space="preserve">נופלים </w:t>
      </w:r>
      <w:bookmarkStart w:id="4465" w:name="_ETM_Q14_434540"/>
      <w:bookmarkEnd w:id="4465"/>
      <w:r w:rsidRPr="00032AE1">
        <w:rPr>
          <w:rtl/>
        </w:rPr>
        <w:t xml:space="preserve">שוב </w:t>
      </w:r>
      <w:bookmarkStart w:id="4466" w:name="_ETM_Q14_435170"/>
      <w:bookmarkEnd w:id="4466"/>
      <w:r w:rsidRPr="00032AE1">
        <w:rPr>
          <w:rtl/>
        </w:rPr>
        <w:t xml:space="preserve">בפעם </w:t>
      </w:r>
      <w:bookmarkStart w:id="4467" w:name="_ETM_Q14_435620"/>
      <w:bookmarkEnd w:id="4467"/>
      <w:r>
        <w:rPr>
          <w:rFonts w:hint="cs"/>
          <w:rtl/>
        </w:rPr>
        <w:t>ה</w:t>
      </w:r>
      <w:r w:rsidRPr="00032AE1">
        <w:rPr>
          <w:rtl/>
        </w:rPr>
        <w:t>מי</w:t>
      </w:r>
      <w:bookmarkStart w:id="4468" w:name="_ETM_Q14_436130"/>
      <w:bookmarkEnd w:id="4468"/>
      <w:r>
        <w:rPr>
          <w:rFonts w:hint="cs"/>
          <w:rtl/>
        </w:rPr>
        <w:t>-יודעת-כמה</w:t>
      </w:r>
      <w:bookmarkStart w:id="4469" w:name="_ETM_Q14_436820"/>
      <w:bookmarkEnd w:id="4469"/>
      <w:r w:rsidRPr="00032AE1">
        <w:rPr>
          <w:rtl/>
        </w:rPr>
        <w:t xml:space="preserve"> </w:t>
      </w:r>
      <w:bookmarkStart w:id="4470" w:name="_ETM_Q14_437750"/>
      <w:bookmarkEnd w:id="4470"/>
      <w:r w:rsidRPr="00032AE1">
        <w:rPr>
          <w:rtl/>
        </w:rPr>
        <w:t xml:space="preserve">לנרטיב </w:t>
      </w:r>
      <w:bookmarkStart w:id="4471" w:name="_ETM_Q14_438740"/>
      <w:bookmarkEnd w:id="4471"/>
      <w:r w:rsidRPr="00032AE1">
        <w:rPr>
          <w:rtl/>
        </w:rPr>
        <w:t xml:space="preserve">של </w:t>
      </w:r>
      <w:bookmarkStart w:id="4472" w:name="_ETM_Q14_439010"/>
      <w:bookmarkEnd w:id="4472"/>
      <w:r w:rsidRPr="00032AE1">
        <w:rPr>
          <w:rtl/>
        </w:rPr>
        <w:t>נתניהו</w:t>
      </w:r>
      <w:r>
        <w:rPr>
          <w:rFonts w:hint="cs"/>
          <w:rtl/>
        </w:rPr>
        <w:t>.</w:t>
      </w:r>
      <w:bookmarkStart w:id="4473" w:name="_ETM_Q14_440820"/>
      <w:bookmarkEnd w:id="4473"/>
      <w:r>
        <w:rPr>
          <w:rFonts w:hint="cs"/>
          <w:rtl/>
        </w:rPr>
        <w:t xml:space="preserve"> </w:t>
      </w:r>
      <w:bookmarkStart w:id="4474" w:name="_ETM_Q14_440134"/>
      <w:bookmarkStart w:id="4475" w:name="_ETM_Q14_440220"/>
      <w:bookmarkEnd w:id="4474"/>
      <w:bookmarkEnd w:id="4475"/>
      <w:r w:rsidRPr="00032AE1">
        <w:rPr>
          <w:rtl/>
        </w:rPr>
        <w:t xml:space="preserve">הרי </w:t>
      </w:r>
      <w:bookmarkStart w:id="4476" w:name="_ETM_Q14_441570"/>
      <w:bookmarkEnd w:id="4476"/>
      <w:r w:rsidRPr="00032AE1">
        <w:rPr>
          <w:rtl/>
        </w:rPr>
        <w:t xml:space="preserve">אילו </w:t>
      </w:r>
      <w:bookmarkStart w:id="4477" w:name="_ETM_Q14_441870"/>
      <w:bookmarkEnd w:id="4477"/>
      <w:r w:rsidRPr="00032AE1">
        <w:rPr>
          <w:rtl/>
        </w:rPr>
        <w:t xml:space="preserve">לא </w:t>
      </w:r>
      <w:bookmarkStart w:id="4478" w:name="_ETM_Q14_442150"/>
      <w:bookmarkEnd w:id="4478"/>
      <w:r w:rsidRPr="00032AE1">
        <w:rPr>
          <w:rtl/>
        </w:rPr>
        <w:t xml:space="preserve">הייתם </w:t>
      </w:r>
      <w:bookmarkStart w:id="4479" w:name="_ETM_Q14_442750"/>
      <w:bookmarkEnd w:id="4479"/>
      <w:r w:rsidRPr="00032AE1">
        <w:rPr>
          <w:rtl/>
        </w:rPr>
        <w:t xml:space="preserve">רק </w:t>
      </w:r>
      <w:bookmarkStart w:id="4480" w:name="_ETM_Q14_443199"/>
      <w:bookmarkEnd w:id="4480"/>
      <w:r w:rsidRPr="00032AE1">
        <w:rPr>
          <w:rtl/>
        </w:rPr>
        <w:t xml:space="preserve">חיקוי </w:t>
      </w:r>
      <w:bookmarkStart w:id="4481" w:name="_ETM_Q14_443979"/>
      <w:bookmarkEnd w:id="4481"/>
      <w:r w:rsidRPr="00032AE1">
        <w:rPr>
          <w:rtl/>
        </w:rPr>
        <w:t>דהוי</w:t>
      </w:r>
      <w:r>
        <w:rPr>
          <w:rFonts w:hint="cs"/>
          <w:rtl/>
        </w:rPr>
        <w:t>,</w:t>
      </w:r>
      <w:r w:rsidRPr="00032AE1">
        <w:rPr>
          <w:rtl/>
        </w:rPr>
        <w:t xml:space="preserve"> </w:t>
      </w:r>
      <w:bookmarkStart w:id="4482" w:name="_ETM_Q14_445180"/>
      <w:bookmarkEnd w:id="4482"/>
      <w:r w:rsidRPr="00032AE1">
        <w:rPr>
          <w:rtl/>
        </w:rPr>
        <w:t xml:space="preserve">בני </w:t>
      </w:r>
      <w:bookmarkStart w:id="4483" w:name="_ETM_Q14_445540"/>
      <w:bookmarkEnd w:id="4483"/>
      <w:r w:rsidRPr="00032AE1">
        <w:rPr>
          <w:rtl/>
        </w:rPr>
        <w:t xml:space="preserve">גנץ </w:t>
      </w:r>
      <w:bookmarkStart w:id="4484" w:name="_ETM_Q14_445990"/>
      <w:bookmarkEnd w:id="4484"/>
      <w:r w:rsidRPr="00032AE1">
        <w:rPr>
          <w:rtl/>
        </w:rPr>
        <w:t xml:space="preserve">היה </w:t>
      </w:r>
      <w:bookmarkStart w:id="4485" w:name="_ETM_Q14_446230"/>
      <w:bookmarkEnd w:id="4485"/>
      <w:r w:rsidRPr="00032AE1">
        <w:rPr>
          <w:rtl/>
        </w:rPr>
        <w:t xml:space="preserve">פונה </w:t>
      </w:r>
      <w:bookmarkStart w:id="4486" w:name="_ETM_Q14_446560"/>
      <w:bookmarkEnd w:id="4486"/>
      <w:r w:rsidRPr="00032AE1">
        <w:rPr>
          <w:rtl/>
        </w:rPr>
        <w:t xml:space="preserve">הבוקר </w:t>
      </w:r>
      <w:bookmarkStart w:id="4487" w:name="_ETM_Q14_447040"/>
      <w:bookmarkEnd w:id="4487"/>
      <w:r w:rsidRPr="00032AE1">
        <w:rPr>
          <w:rtl/>
        </w:rPr>
        <w:t xml:space="preserve">לא </w:t>
      </w:r>
      <w:bookmarkStart w:id="4488" w:name="_ETM_Q14_447349"/>
      <w:bookmarkEnd w:id="4488"/>
      <w:r w:rsidRPr="00032AE1">
        <w:rPr>
          <w:rtl/>
        </w:rPr>
        <w:t xml:space="preserve">אל </w:t>
      </w:r>
      <w:bookmarkStart w:id="4489" w:name="_ETM_Q14_447650"/>
      <w:bookmarkEnd w:id="4489"/>
      <w:r w:rsidRPr="00032AE1">
        <w:rPr>
          <w:rtl/>
        </w:rPr>
        <w:t xml:space="preserve">המוחים </w:t>
      </w:r>
      <w:bookmarkStart w:id="4490" w:name="_ETM_Q14_448189"/>
      <w:bookmarkEnd w:id="4490"/>
      <w:r w:rsidRPr="00032AE1">
        <w:rPr>
          <w:rtl/>
        </w:rPr>
        <w:t xml:space="preserve">והמוחות </w:t>
      </w:r>
      <w:bookmarkStart w:id="4491" w:name="_ETM_Q14_448939"/>
      <w:bookmarkEnd w:id="4491"/>
      <w:r w:rsidRPr="00032AE1">
        <w:rPr>
          <w:rtl/>
        </w:rPr>
        <w:t xml:space="preserve">להשבת </w:t>
      </w:r>
      <w:bookmarkStart w:id="4492" w:name="_ETM_Q14_449479"/>
      <w:bookmarkEnd w:id="4492"/>
      <w:r w:rsidRPr="00032AE1">
        <w:rPr>
          <w:rtl/>
        </w:rPr>
        <w:t xml:space="preserve">החטופים </w:t>
      </w:r>
      <w:bookmarkStart w:id="4493" w:name="_ETM_Q14_451040"/>
      <w:bookmarkEnd w:id="4493"/>
      <w:r w:rsidRPr="00032AE1">
        <w:rPr>
          <w:rtl/>
        </w:rPr>
        <w:t>אל</w:t>
      </w:r>
      <w:r>
        <w:rPr>
          <w:rFonts w:hint="cs"/>
          <w:rtl/>
        </w:rPr>
        <w:t>א</w:t>
      </w:r>
      <w:r w:rsidRPr="00032AE1">
        <w:rPr>
          <w:rtl/>
        </w:rPr>
        <w:t xml:space="preserve"> </w:t>
      </w:r>
      <w:bookmarkStart w:id="4494" w:name="_ETM_Q14_451699"/>
      <w:bookmarkEnd w:id="4494"/>
      <w:r>
        <w:rPr>
          <w:rFonts w:hint="cs"/>
          <w:rtl/>
        </w:rPr>
        <w:t>אל</w:t>
      </w:r>
      <w:r w:rsidRPr="00032AE1">
        <w:rPr>
          <w:rtl/>
        </w:rPr>
        <w:t xml:space="preserve"> </w:t>
      </w:r>
      <w:bookmarkStart w:id="4495" w:name="_ETM_Q14_451940"/>
      <w:bookmarkEnd w:id="4495"/>
      <w:r w:rsidRPr="00032AE1">
        <w:rPr>
          <w:rtl/>
        </w:rPr>
        <w:t>נתניהו</w:t>
      </w:r>
      <w:r>
        <w:rPr>
          <w:rFonts w:hint="cs"/>
          <w:rtl/>
        </w:rPr>
        <w:t>,</w:t>
      </w:r>
      <w:r w:rsidRPr="00032AE1">
        <w:rPr>
          <w:rtl/>
        </w:rPr>
        <w:t xml:space="preserve"> </w:t>
      </w:r>
      <w:bookmarkStart w:id="4496" w:name="_ETM_Q14_452779"/>
      <w:bookmarkEnd w:id="4496"/>
      <w:r w:rsidRPr="00032AE1">
        <w:rPr>
          <w:rtl/>
        </w:rPr>
        <w:t xml:space="preserve">ואומר </w:t>
      </w:r>
      <w:bookmarkStart w:id="4497" w:name="_ETM_Q14_453380"/>
      <w:bookmarkEnd w:id="4497"/>
      <w:r w:rsidRPr="00032AE1">
        <w:rPr>
          <w:rtl/>
        </w:rPr>
        <w:t>לו</w:t>
      </w:r>
      <w:r>
        <w:rPr>
          <w:rFonts w:hint="cs"/>
          <w:rtl/>
        </w:rPr>
        <w:t>:</w:t>
      </w:r>
      <w:r w:rsidRPr="00032AE1">
        <w:rPr>
          <w:rtl/>
        </w:rPr>
        <w:t xml:space="preserve"> </w:t>
      </w:r>
      <w:bookmarkStart w:id="4498" w:name="_ETM_Q14_454100"/>
      <w:bookmarkEnd w:id="4498"/>
      <w:r w:rsidRPr="00032AE1">
        <w:rPr>
          <w:rtl/>
        </w:rPr>
        <w:t xml:space="preserve">תראה </w:t>
      </w:r>
      <w:bookmarkStart w:id="4499" w:name="_ETM_Q14_455210"/>
      <w:bookmarkEnd w:id="4499"/>
      <w:r w:rsidRPr="00032AE1">
        <w:rPr>
          <w:rtl/>
        </w:rPr>
        <w:t xml:space="preserve">את </w:t>
      </w:r>
      <w:bookmarkStart w:id="4500" w:name="_ETM_Q14_455449"/>
      <w:bookmarkEnd w:id="4500"/>
      <w:r w:rsidRPr="00032AE1">
        <w:rPr>
          <w:rtl/>
        </w:rPr>
        <w:t xml:space="preserve">עוצמת </w:t>
      </w:r>
      <w:bookmarkStart w:id="4501" w:name="_ETM_Q14_456169"/>
      <w:bookmarkEnd w:id="4501"/>
      <w:r w:rsidRPr="00032AE1">
        <w:rPr>
          <w:rtl/>
        </w:rPr>
        <w:t xml:space="preserve">הכאב </w:t>
      </w:r>
      <w:bookmarkStart w:id="4502" w:name="_ETM_Q14_457349"/>
      <w:bookmarkEnd w:id="4502"/>
      <w:r w:rsidRPr="00032AE1">
        <w:rPr>
          <w:rtl/>
        </w:rPr>
        <w:t xml:space="preserve">והייאוש </w:t>
      </w:r>
      <w:bookmarkStart w:id="4503" w:name="_ETM_Q14_458279"/>
      <w:bookmarkEnd w:id="4503"/>
      <w:r w:rsidRPr="00032AE1">
        <w:rPr>
          <w:rtl/>
        </w:rPr>
        <w:t xml:space="preserve">של </w:t>
      </w:r>
      <w:bookmarkStart w:id="4504" w:name="_ETM_Q14_458580"/>
      <w:bookmarkEnd w:id="4504"/>
      <w:r w:rsidRPr="00032AE1">
        <w:rPr>
          <w:rtl/>
        </w:rPr>
        <w:t>המשפחות</w:t>
      </w:r>
      <w:r>
        <w:rPr>
          <w:rFonts w:hint="cs"/>
          <w:rtl/>
        </w:rPr>
        <w:t>,</w:t>
      </w:r>
      <w:r w:rsidRPr="00032AE1">
        <w:rPr>
          <w:rtl/>
        </w:rPr>
        <w:t xml:space="preserve"> </w:t>
      </w:r>
      <w:bookmarkStart w:id="4505" w:name="_ETM_Q14_460160"/>
      <w:bookmarkEnd w:id="4505"/>
      <w:r w:rsidRPr="00032AE1">
        <w:rPr>
          <w:rtl/>
        </w:rPr>
        <w:t xml:space="preserve">תראה </w:t>
      </w:r>
      <w:bookmarkStart w:id="4506" w:name="_ETM_Q14_460490"/>
      <w:bookmarkEnd w:id="4506"/>
      <w:r w:rsidRPr="00032AE1">
        <w:rPr>
          <w:rtl/>
        </w:rPr>
        <w:t xml:space="preserve">כמה </w:t>
      </w:r>
      <w:bookmarkStart w:id="4507" w:name="_ETM_Q14_460820"/>
      <w:bookmarkEnd w:id="4507"/>
      <w:r w:rsidRPr="00032AE1">
        <w:rPr>
          <w:rtl/>
        </w:rPr>
        <w:t xml:space="preserve">הן </w:t>
      </w:r>
      <w:bookmarkStart w:id="4508" w:name="_ETM_Q14_460970"/>
      <w:bookmarkEnd w:id="4508"/>
      <w:r w:rsidRPr="00032AE1">
        <w:rPr>
          <w:rtl/>
        </w:rPr>
        <w:t>נואשות</w:t>
      </w:r>
      <w:r>
        <w:rPr>
          <w:rFonts w:hint="cs"/>
          <w:rtl/>
        </w:rPr>
        <w:t>,</w:t>
      </w:r>
      <w:r w:rsidRPr="00032AE1">
        <w:rPr>
          <w:rtl/>
        </w:rPr>
        <w:t xml:space="preserve"> </w:t>
      </w:r>
      <w:bookmarkStart w:id="4509" w:name="_ETM_Q14_462110"/>
      <w:bookmarkEnd w:id="4509"/>
      <w:r w:rsidRPr="00032AE1">
        <w:rPr>
          <w:rtl/>
        </w:rPr>
        <w:t xml:space="preserve">תראה </w:t>
      </w:r>
      <w:bookmarkStart w:id="4510" w:name="_ETM_Q14_462410"/>
      <w:bookmarkEnd w:id="4510"/>
      <w:r w:rsidRPr="00032AE1">
        <w:rPr>
          <w:rtl/>
        </w:rPr>
        <w:t xml:space="preserve">כמה </w:t>
      </w:r>
      <w:bookmarkStart w:id="4511" w:name="_ETM_Q14_462770"/>
      <w:bookmarkEnd w:id="4511"/>
      <w:r w:rsidRPr="00032AE1">
        <w:rPr>
          <w:rtl/>
        </w:rPr>
        <w:t xml:space="preserve">הן </w:t>
      </w:r>
      <w:bookmarkStart w:id="4512" w:name="_ETM_Q14_462919"/>
      <w:bookmarkEnd w:id="4512"/>
      <w:r w:rsidRPr="00032AE1">
        <w:rPr>
          <w:rtl/>
        </w:rPr>
        <w:t xml:space="preserve">מנסות </w:t>
      </w:r>
      <w:bookmarkStart w:id="4513" w:name="_ETM_Q14_463520"/>
      <w:bookmarkEnd w:id="4513"/>
      <w:r w:rsidRPr="00032AE1">
        <w:rPr>
          <w:rtl/>
        </w:rPr>
        <w:t xml:space="preserve">להגיע </w:t>
      </w:r>
      <w:bookmarkStart w:id="4514" w:name="_ETM_Q14_464110"/>
      <w:bookmarkEnd w:id="4514"/>
      <w:r>
        <w:rPr>
          <w:rFonts w:hint="cs"/>
          <w:rtl/>
        </w:rPr>
        <w:t>א</w:t>
      </w:r>
      <w:r w:rsidRPr="00032AE1">
        <w:rPr>
          <w:rtl/>
        </w:rPr>
        <w:t>ל</w:t>
      </w:r>
      <w:r>
        <w:rPr>
          <w:rFonts w:hint="cs"/>
          <w:rtl/>
        </w:rPr>
        <w:t>י</w:t>
      </w:r>
      <w:r w:rsidRPr="00032AE1">
        <w:rPr>
          <w:rtl/>
        </w:rPr>
        <w:t xml:space="preserve">ך </w:t>
      </w:r>
      <w:bookmarkStart w:id="4515" w:name="_ETM_Q14_464589"/>
      <w:bookmarkEnd w:id="4515"/>
      <w:r w:rsidRPr="00032AE1">
        <w:rPr>
          <w:rtl/>
        </w:rPr>
        <w:t xml:space="preserve">כדי </w:t>
      </w:r>
      <w:bookmarkStart w:id="4516" w:name="_ETM_Q14_465250"/>
      <w:bookmarkEnd w:id="4516"/>
      <w:r w:rsidRPr="00032AE1">
        <w:rPr>
          <w:rtl/>
        </w:rPr>
        <w:t xml:space="preserve">שתחזיר </w:t>
      </w:r>
      <w:bookmarkStart w:id="4517" w:name="_ETM_Q14_466029"/>
      <w:bookmarkEnd w:id="4517"/>
      <w:r w:rsidR="00896229">
        <w:rPr>
          <w:rtl/>
        </w:rPr>
        <w:t>לה</w:t>
      </w:r>
      <w:r w:rsidR="00896229">
        <w:rPr>
          <w:rFonts w:hint="cs"/>
          <w:rtl/>
        </w:rPr>
        <w:t>ן</w:t>
      </w:r>
      <w:r w:rsidRPr="00032AE1">
        <w:rPr>
          <w:rtl/>
        </w:rPr>
        <w:t xml:space="preserve"> </w:t>
      </w:r>
      <w:bookmarkStart w:id="4518" w:name="_ETM_Q14_466300"/>
      <w:bookmarkEnd w:id="4518"/>
      <w:r w:rsidRPr="00032AE1">
        <w:rPr>
          <w:rtl/>
        </w:rPr>
        <w:t xml:space="preserve">כבר </w:t>
      </w:r>
      <w:bookmarkStart w:id="4519" w:name="_ETM_Q14_466569"/>
      <w:bookmarkEnd w:id="4519"/>
      <w:r w:rsidRPr="00032AE1">
        <w:rPr>
          <w:rtl/>
        </w:rPr>
        <w:t xml:space="preserve">את </w:t>
      </w:r>
      <w:bookmarkStart w:id="4520" w:name="_ETM_Q14_466689"/>
      <w:bookmarkEnd w:id="4520"/>
      <w:r>
        <w:rPr>
          <w:rtl/>
        </w:rPr>
        <w:t>יקיריה</w:t>
      </w:r>
      <w:r>
        <w:rPr>
          <w:rFonts w:hint="cs"/>
          <w:rtl/>
        </w:rPr>
        <w:t>ן.</w:t>
      </w:r>
      <w:r w:rsidRPr="00032AE1">
        <w:rPr>
          <w:rtl/>
        </w:rPr>
        <w:t xml:space="preserve"> </w:t>
      </w:r>
      <w:bookmarkStart w:id="4521" w:name="_ETM_Q14_468150"/>
      <w:bookmarkEnd w:id="4521"/>
      <w:r w:rsidRPr="00032AE1">
        <w:rPr>
          <w:rtl/>
        </w:rPr>
        <w:t xml:space="preserve">תחזיר </w:t>
      </w:r>
      <w:bookmarkStart w:id="4522" w:name="_ETM_Q14_468839"/>
      <w:bookmarkEnd w:id="4522"/>
      <w:r w:rsidRPr="00032AE1">
        <w:rPr>
          <w:rtl/>
        </w:rPr>
        <w:t xml:space="preserve">אותם </w:t>
      </w:r>
      <w:bookmarkStart w:id="4523" w:name="_ETM_Q14_469140"/>
      <w:bookmarkEnd w:id="4523"/>
      <w:r w:rsidRPr="00032AE1">
        <w:rPr>
          <w:rtl/>
        </w:rPr>
        <w:t>כבר</w:t>
      </w:r>
      <w:r>
        <w:rPr>
          <w:rFonts w:hint="cs"/>
          <w:rtl/>
        </w:rPr>
        <w:t>.</w:t>
      </w:r>
      <w:bookmarkStart w:id="4524" w:name="_ETM_Q14_471220"/>
      <w:bookmarkEnd w:id="4524"/>
    </w:p>
    <w:p w:rsidR="00B357C0" w:rsidRDefault="00B357C0" w:rsidP="00EC1645">
      <w:pPr>
        <w:rPr>
          <w:rtl/>
        </w:rPr>
      </w:pPr>
      <w:bookmarkStart w:id="4525" w:name="_ETM_Q14_471455"/>
      <w:bookmarkStart w:id="4526" w:name="_ETM_Q14_471527"/>
      <w:bookmarkEnd w:id="4525"/>
      <w:bookmarkEnd w:id="4526"/>
    </w:p>
    <w:p w:rsidR="00B357C0" w:rsidRDefault="00B357C0" w:rsidP="00A02465">
      <w:pPr>
        <w:rPr>
          <w:rtl/>
        </w:rPr>
      </w:pPr>
      <w:r w:rsidRPr="00032AE1">
        <w:rPr>
          <w:rtl/>
        </w:rPr>
        <w:t xml:space="preserve">הרי </w:t>
      </w:r>
      <w:bookmarkStart w:id="4527" w:name="_ETM_Q14_471490"/>
      <w:bookmarkEnd w:id="4527"/>
      <w:r w:rsidRPr="00032AE1">
        <w:rPr>
          <w:rtl/>
        </w:rPr>
        <w:t>כל</w:t>
      </w:r>
      <w:bookmarkStart w:id="4528" w:name="_ETM_Q14_471729"/>
      <w:bookmarkEnd w:id="4528"/>
      <w:r>
        <w:rPr>
          <w:rFonts w:hint="cs"/>
          <w:rtl/>
        </w:rPr>
        <w:t xml:space="preserve"> </w:t>
      </w:r>
      <w:r w:rsidRPr="00032AE1">
        <w:rPr>
          <w:rtl/>
        </w:rPr>
        <w:t xml:space="preserve">כך </w:t>
      </w:r>
      <w:bookmarkStart w:id="4529" w:name="_ETM_Q14_472089"/>
      <w:bookmarkEnd w:id="4529"/>
      <w:r w:rsidRPr="00032AE1">
        <w:rPr>
          <w:rtl/>
        </w:rPr>
        <w:t xml:space="preserve">הרבה </w:t>
      </w:r>
      <w:bookmarkStart w:id="4530" w:name="_ETM_Q14_472479"/>
      <w:bookmarkEnd w:id="4530"/>
      <w:r w:rsidRPr="00032AE1">
        <w:rPr>
          <w:rtl/>
        </w:rPr>
        <w:t xml:space="preserve">ראו </w:t>
      </w:r>
      <w:bookmarkStart w:id="4531" w:name="_ETM_Q14_472779"/>
      <w:bookmarkEnd w:id="4531"/>
      <w:r w:rsidRPr="00032AE1">
        <w:rPr>
          <w:rtl/>
        </w:rPr>
        <w:t>ב</w:t>
      </w:r>
      <w:r>
        <w:rPr>
          <w:rFonts w:hint="cs"/>
          <w:rtl/>
        </w:rPr>
        <w:t>כם</w:t>
      </w:r>
      <w:r w:rsidRPr="00032AE1">
        <w:rPr>
          <w:rtl/>
        </w:rPr>
        <w:t xml:space="preserve"> </w:t>
      </w:r>
      <w:bookmarkStart w:id="4532" w:name="_ETM_Q14_473169"/>
      <w:bookmarkEnd w:id="4532"/>
      <w:r w:rsidRPr="00032AE1">
        <w:rPr>
          <w:rtl/>
        </w:rPr>
        <w:t>אלטרנטיבה</w:t>
      </w:r>
      <w:r>
        <w:rPr>
          <w:rFonts w:hint="cs"/>
          <w:rtl/>
        </w:rPr>
        <w:t>,</w:t>
      </w:r>
      <w:r w:rsidRPr="00032AE1">
        <w:rPr>
          <w:rtl/>
        </w:rPr>
        <w:t xml:space="preserve"> </w:t>
      </w:r>
      <w:bookmarkStart w:id="4533" w:name="_ETM_Q14_474130"/>
      <w:bookmarkEnd w:id="4533"/>
      <w:r w:rsidRPr="00032AE1">
        <w:rPr>
          <w:rtl/>
        </w:rPr>
        <w:t>אל</w:t>
      </w:r>
      <w:r>
        <w:rPr>
          <w:rFonts w:hint="cs"/>
          <w:rtl/>
        </w:rPr>
        <w:t>ה</w:t>
      </w:r>
      <w:r w:rsidRPr="00032AE1">
        <w:rPr>
          <w:rtl/>
        </w:rPr>
        <w:t xml:space="preserve"> </w:t>
      </w:r>
      <w:bookmarkStart w:id="4534" w:name="_ETM_Q14_474370"/>
      <w:bookmarkEnd w:id="4534"/>
      <w:r w:rsidRPr="00032AE1">
        <w:rPr>
          <w:rtl/>
        </w:rPr>
        <w:t xml:space="preserve">שהצביעו </w:t>
      </w:r>
      <w:bookmarkStart w:id="4535" w:name="_ETM_Q14_474940"/>
      <w:bookmarkEnd w:id="4535"/>
      <w:r w:rsidRPr="00032AE1">
        <w:rPr>
          <w:rtl/>
        </w:rPr>
        <w:t xml:space="preserve">לכם </w:t>
      </w:r>
      <w:bookmarkStart w:id="4536" w:name="_ETM_Q14_475330"/>
      <w:bookmarkEnd w:id="4536"/>
      <w:r w:rsidRPr="00032AE1">
        <w:rPr>
          <w:rtl/>
        </w:rPr>
        <w:t xml:space="preserve">ב-2019 </w:t>
      </w:r>
      <w:bookmarkStart w:id="4537" w:name="_ETM_Q14_476830"/>
      <w:bookmarkEnd w:id="4537"/>
      <w:r w:rsidRPr="00032AE1">
        <w:rPr>
          <w:rtl/>
        </w:rPr>
        <w:t xml:space="preserve">בסבב </w:t>
      </w:r>
      <w:bookmarkStart w:id="4538" w:name="_ETM_Q14_477370"/>
      <w:bookmarkEnd w:id="4538"/>
      <w:r>
        <w:rPr>
          <w:rFonts w:hint="cs"/>
          <w:rtl/>
        </w:rPr>
        <w:t>א'</w:t>
      </w:r>
      <w:r w:rsidRPr="00032AE1">
        <w:rPr>
          <w:rtl/>
        </w:rPr>
        <w:t xml:space="preserve"> </w:t>
      </w:r>
      <w:bookmarkStart w:id="4539" w:name="_ETM_Q14_477789"/>
      <w:bookmarkEnd w:id="4539"/>
      <w:r w:rsidRPr="00032AE1">
        <w:rPr>
          <w:rtl/>
        </w:rPr>
        <w:t xml:space="preserve">ובסבב </w:t>
      </w:r>
      <w:bookmarkStart w:id="4540" w:name="_ETM_Q14_478419"/>
      <w:bookmarkEnd w:id="4540"/>
      <w:r w:rsidRPr="00032AE1">
        <w:rPr>
          <w:rtl/>
        </w:rPr>
        <w:t>ב</w:t>
      </w:r>
      <w:r>
        <w:rPr>
          <w:rFonts w:hint="cs"/>
          <w:rtl/>
        </w:rPr>
        <w:t>'</w:t>
      </w:r>
      <w:r w:rsidRPr="00032AE1">
        <w:rPr>
          <w:rtl/>
        </w:rPr>
        <w:t xml:space="preserve"> </w:t>
      </w:r>
      <w:bookmarkStart w:id="4541" w:name="_ETM_Q14_479020"/>
      <w:bookmarkEnd w:id="4541"/>
      <w:r w:rsidRPr="00032AE1">
        <w:rPr>
          <w:rtl/>
        </w:rPr>
        <w:t xml:space="preserve">רק </w:t>
      </w:r>
      <w:bookmarkStart w:id="4542" w:name="_ETM_Q14_479289"/>
      <w:bookmarkEnd w:id="4542"/>
      <w:r w:rsidRPr="00032AE1">
        <w:rPr>
          <w:rtl/>
        </w:rPr>
        <w:t xml:space="preserve">כדי </w:t>
      </w:r>
      <w:bookmarkStart w:id="4543" w:name="_ETM_Q14_479560"/>
      <w:bookmarkEnd w:id="4543"/>
      <w:r w:rsidRPr="00032AE1">
        <w:rPr>
          <w:rtl/>
        </w:rPr>
        <w:t xml:space="preserve">שבסבב </w:t>
      </w:r>
      <w:bookmarkStart w:id="4544" w:name="_ETM_Q14_480190"/>
      <w:bookmarkEnd w:id="4544"/>
      <w:r w:rsidRPr="00032AE1">
        <w:rPr>
          <w:rtl/>
        </w:rPr>
        <w:t>ג</w:t>
      </w:r>
      <w:r>
        <w:rPr>
          <w:rFonts w:hint="cs"/>
          <w:rtl/>
        </w:rPr>
        <w:t>'</w:t>
      </w:r>
      <w:r w:rsidRPr="00032AE1">
        <w:rPr>
          <w:rtl/>
        </w:rPr>
        <w:t xml:space="preserve"> </w:t>
      </w:r>
      <w:bookmarkStart w:id="4545" w:name="_ETM_Q14_480380"/>
      <w:bookmarkStart w:id="4546" w:name="_ETM_Q14_480890"/>
      <w:bookmarkEnd w:id="4545"/>
      <w:bookmarkEnd w:id="4546"/>
      <w:r w:rsidRPr="00032AE1">
        <w:rPr>
          <w:rtl/>
        </w:rPr>
        <w:t xml:space="preserve">תיתנו </w:t>
      </w:r>
      <w:bookmarkStart w:id="4547" w:name="_ETM_Q14_481279"/>
      <w:bookmarkEnd w:id="4547"/>
      <w:r w:rsidRPr="00032AE1">
        <w:rPr>
          <w:rtl/>
        </w:rPr>
        <w:t xml:space="preserve">את </w:t>
      </w:r>
      <w:bookmarkStart w:id="4548" w:name="_ETM_Q14_481400"/>
      <w:bookmarkEnd w:id="4548"/>
      <w:r w:rsidRPr="00032AE1">
        <w:rPr>
          <w:rtl/>
        </w:rPr>
        <w:t xml:space="preserve">הקולות </w:t>
      </w:r>
      <w:bookmarkStart w:id="4549" w:name="_ETM_Q14_481820"/>
      <w:bookmarkEnd w:id="4549"/>
      <w:r>
        <w:rPr>
          <w:rtl/>
        </w:rPr>
        <w:t>של</w:t>
      </w:r>
      <w:r>
        <w:rPr>
          <w:rFonts w:hint="cs"/>
          <w:rtl/>
        </w:rPr>
        <w:t>ה</w:t>
      </w:r>
      <w:r w:rsidRPr="00032AE1">
        <w:rPr>
          <w:rtl/>
        </w:rPr>
        <w:t xml:space="preserve">ם </w:t>
      </w:r>
      <w:bookmarkStart w:id="4550" w:name="_ETM_Q14_482390"/>
      <w:bookmarkEnd w:id="4550"/>
      <w:r w:rsidRPr="00032AE1">
        <w:rPr>
          <w:rtl/>
        </w:rPr>
        <w:t>לנתניהו</w:t>
      </w:r>
      <w:r>
        <w:rPr>
          <w:rFonts w:hint="cs"/>
          <w:rtl/>
        </w:rPr>
        <w:t xml:space="preserve"> ותשאירו או</w:t>
      </w:r>
      <w:bookmarkStart w:id="4551" w:name="_ETM_Q14_480000"/>
      <w:bookmarkStart w:id="4552" w:name="_ETM_Q14_480690"/>
      <w:bookmarkStart w:id="4553" w:name="_ETM_Q14_480919"/>
      <w:bookmarkStart w:id="4554" w:name="_ETM_Q14_481430"/>
      <w:bookmarkStart w:id="4555" w:name="_ETM_Q14_481819"/>
      <w:bookmarkStart w:id="4556" w:name="_ETM_Q14_481939"/>
      <w:bookmarkStart w:id="4557" w:name="_ETM_Q14_482360"/>
      <w:bookmarkStart w:id="4558" w:name="_ETM_Q14_482929"/>
      <w:bookmarkStart w:id="4559" w:name="_ETM_Q14_484009"/>
      <w:bookmarkStart w:id="4560" w:name="_ETM_Q14_484640"/>
      <w:bookmarkEnd w:id="4551"/>
      <w:bookmarkEnd w:id="4552"/>
      <w:bookmarkEnd w:id="4553"/>
      <w:bookmarkEnd w:id="4554"/>
      <w:bookmarkEnd w:id="4555"/>
      <w:bookmarkEnd w:id="4556"/>
      <w:bookmarkEnd w:id="4557"/>
      <w:bookmarkEnd w:id="4558"/>
      <w:bookmarkEnd w:id="4559"/>
      <w:bookmarkEnd w:id="4560"/>
      <w:r w:rsidRPr="00032AE1">
        <w:rPr>
          <w:rtl/>
        </w:rPr>
        <w:t xml:space="preserve">תו </w:t>
      </w:r>
      <w:bookmarkStart w:id="4561" w:name="_ETM_Q14_484850"/>
      <w:bookmarkEnd w:id="4561"/>
      <w:r w:rsidRPr="00032AE1">
        <w:rPr>
          <w:rtl/>
        </w:rPr>
        <w:t>בשלטון</w:t>
      </w:r>
      <w:r>
        <w:rPr>
          <w:rFonts w:hint="cs"/>
          <w:rtl/>
        </w:rPr>
        <w:t>.</w:t>
      </w:r>
      <w:r w:rsidRPr="00032AE1">
        <w:rPr>
          <w:rtl/>
        </w:rPr>
        <w:t xml:space="preserve"> </w:t>
      </w:r>
      <w:bookmarkStart w:id="4562" w:name="_ETM_Q14_486390"/>
      <w:bookmarkEnd w:id="4562"/>
      <w:r w:rsidRPr="00032AE1">
        <w:rPr>
          <w:rtl/>
        </w:rPr>
        <w:t xml:space="preserve">אותם </w:t>
      </w:r>
      <w:bookmarkStart w:id="4563" w:name="_ETM_Q14_486990"/>
      <w:bookmarkEnd w:id="4563"/>
      <w:r w:rsidRPr="00032AE1">
        <w:rPr>
          <w:rtl/>
        </w:rPr>
        <w:t xml:space="preserve">אלה </w:t>
      </w:r>
      <w:bookmarkStart w:id="4564" w:name="_ETM_Q14_487860"/>
      <w:bookmarkEnd w:id="4564"/>
      <w:r w:rsidRPr="00032AE1">
        <w:rPr>
          <w:rtl/>
        </w:rPr>
        <w:t xml:space="preserve">שחשבו </w:t>
      </w:r>
      <w:bookmarkStart w:id="4565" w:name="_ETM_Q14_488490"/>
      <w:bookmarkEnd w:id="4565"/>
      <w:r w:rsidRPr="00032AE1">
        <w:rPr>
          <w:rtl/>
        </w:rPr>
        <w:t xml:space="preserve">שאתם </w:t>
      </w:r>
      <w:bookmarkStart w:id="4566" w:name="_ETM_Q14_488910"/>
      <w:bookmarkEnd w:id="4566"/>
      <w:r w:rsidRPr="00032AE1">
        <w:rPr>
          <w:rtl/>
        </w:rPr>
        <w:t xml:space="preserve">אלטרנטיבה </w:t>
      </w:r>
      <w:bookmarkStart w:id="4567" w:name="_ETM_Q14_489990"/>
      <w:bookmarkEnd w:id="4567"/>
      <w:r w:rsidRPr="00032AE1">
        <w:rPr>
          <w:rtl/>
        </w:rPr>
        <w:t xml:space="preserve">כשנתניהו </w:t>
      </w:r>
      <w:bookmarkStart w:id="4568" w:name="_ETM_Q14_490680"/>
      <w:bookmarkEnd w:id="4568"/>
      <w:r w:rsidRPr="00032AE1">
        <w:rPr>
          <w:rtl/>
        </w:rPr>
        <w:t xml:space="preserve">פיטר </w:t>
      </w:r>
      <w:bookmarkStart w:id="4569" w:name="_ETM_Q14_491010"/>
      <w:bookmarkEnd w:id="4569"/>
      <w:r w:rsidRPr="00032AE1">
        <w:rPr>
          <w:rtl/>
        </w:rPr>
        <w:t xml:space="preserve">את </w:t>
      </w:r>
      <w:bookmarkStart w:id="4570" w:name="_ETM_Q14_491130"/>
      <w:bookmarkEnd w:id="4570"/>
      <w:r w:rsidRPr="00032AE1">
        <w:rPr>
          <w:rtl/>
        </w:rPr>
        <w:t xml:space="preserve">גלנט </w:t>
      </w:r>
      <w:bookmarkStart w:id="4571" w:name="_ETM_Q14_491610"/>
      <w:bookmarkEnd w:id="4571"/>
      <w:r w:rsidRPr="00032AE1">
        <w:rPr>
          <w:rtl/>
        </w:rPr>
        <w:t xml:space="preserve">למען </w:t>
      </w:r>
      <w:bookmarkStart w:id="4572" w:name="_ETM_Q14_492059"/>
      <w:bookmarkEnd w:id="4572"/>
      <w:r>
        <w:rPr>
          <w:rFonts w:hint="cs"/>
          <w:rtl/>
        </w:rPr>
        <w:t>ה</w:t>
      </w:r>
      <w:r w:rsidRPr="00032AE1">
        <w:rPr>
          <w:rtl/>
        </w:rPr>
        <w:t xml:space="preserve">הפיכה </w:t>
      </w:r>
      <w:bookmarkStart w:id="4573" w:name="_ETM_Q14_492750"/>
      <w:bookmarkEnd w:id="4573"/>
      <w:r w:rsidRPr="00032AE1">
        <w:rPr>
          <w:rtl/>
        </w:rPr>
        <w:t>המשטרי</w:t>
      </w:r>
      <w:r>
        <w:rPr>
          <w:rFonts w:hint="cs"/>
          <w:rtl/>
        </w:rPr>
        <w:t>ת,</w:t>
      </w:r>
      <w:r w:rsidRPr="00032AE1">
        <w:rPr>
          <w:rtl/>
        </w:rPr>
        <w:t xml:space="preserve"> </w:t>
      </w:r>
      <w:bookmarkStart w:id="4574" w:name="_ETM_Q14_494230"/>
      <w:bookmarkEnd w:id="4574"/>
      <w:r w:rsidRPr="00032AE1">
        <w:rPr>
          <w:rtl/>
        </w:rPr>
        <w:t xml:space="preserve">אבל </w:t>
      </w:r>
      <w:bookmarkStart w:id="4575" w:name="_ETM_Q14_494529"/>
      <w:bookmarkEnd w:id="4575"/>
      <w:r w:rsidRPr="00032AE1">
        <w:rPr>
          <w:rtl/>
        </w:rPr>
        <w:t xml:space="preserve">אתם </w:t>
      </w:r>
      <w:bookmarkStart w:id="4576" w:name="_ETM_Q14_494980"/>
      <w:bookmarkEnd w:id="4576"/>
      <w:r w:rsidRPr="00032AE1">
        <w:rPr>
          <w:rtl/>
        </w:rPr>
        <w:t xml:space="preserve">הלכתם </w:t>
      </w:r>
      <w:bookmarkStart w:id="4577" w:name="_ETM_Q14_495490"/>
      <w:bookmarkEnd w:id="4577"/>
      <w:r>
        <w:rPr>
          <w:rFonts w:hint="cs"/>
          <w:rtl/>
        </w:rPr>
        <w:t>ונת</w:t>
      </w:r>
      <w:r w:rsidR="00A02465">
        <w:rPr>
          <w:rFonts w:hint="cs"/>
          <w:rtl/>
        </w:rPr>
        <w:t>ת</w:t>
      </w:r>
      <w:r w:rsidRPr="00032AE1">
        <w:rPr>
          <w:rtl/>
        </w:rPr>
        <w:t>ם</w:t>
      </w:r>
      <w:bookmarkStart w:id="4578" w:name="_ETM_Q14_495920"/>
      <w:bookmarkEnd w:id="4578"/>
      <w:r w:rsidRPr="00032AE1">
        <w:rPr>
          <w:rtl/>
        </w:rPr>
        <w:t xml:space="preserve"> </w:t>
      </w:r>
      <w:bookmarkStart w:id="4579" w:name="_ETM_Q14_496010"/>
      <w:bookmarkEnd w:id="4579"/>
      <w:r w:rsidRPr="00032AE1">
        <w:rPr>
          <w:rtl/>
        </w:rPr>
        <w:t>ל</w:t>
      </w:r>
      <w:r>
        <w:rPr>
          <w:rFonts w:hint="cs"/>
          <w:rtl/>
        </w:rPr>
        <w:t>ו</w:t>
      </w:r>
      <w:r w:rsidRPr="00032AE1">
        <w:rPr>
          <w:rtl/>
        </w:rPr>
        <w:t xml:space="preserve"> </w:t>
      </w:r>
      <w:bookmarkStart w:id="4580" w:name="_ETM_Q14_496430"/>
      <w:bookmarkEnd w:id="4580"/>
      <w:r w:rsidRPr="00032AE1">
        <w:rPr>
          <w:rtl/>
        </w:rPr>
        <w:t>הידברות</w:t>
      </w:r>
      <w:r>
        <w:rPr>
          <w:rFonts w:hint="cs"/>
          <w:rtl/>
        </w:rPr>
        <w:t>.</w:t>
      </w:r>
      <w:r w:rsidRPr="00032AE1">
        <w:rPr>
          <w:rtl/>
        </w:rPr>
        <w:t xml:space="preserve"> </w:t>
      </w:r>
      <w:bookmarkStart w:id="4581" w:name="_ETM_Q14_498150"/>
      <w:bookmarkEnd w:id="4581"/>
      <w:r w:rsidRPr="00032AE1">
        <w:rPr>
          <w:rtl/>
        </w:rPr>
        <w:t xml:space="preserve">אותם </w:t>
      </w:r>
      <w:bookmarkStart w:id="4582" w:name="_ETM_Q14_498550"/>
      <w:bookmarkEnd w:id="4582"/>
      <w:r w:rsidRPr="00032AE1">
        <w:rPr>
          <w:rtl/>
        </w:rPr>
        <w:t xml:space="preserve">אלה </w:t>
      </w:r>
      <w:bookmarkStart w:id="4583" w:name="_ETM_Q14_498970"/>
      <w:bookmarkEnd w:id="4583"/>
      <w:r w:rsidRPr="00032AE1">
        <w:rPr>
          <w:rtl/>
        </w:rPr>
        <w:t xml:space="preserve">שהאמינו </w:t>
      </w:r>
      <w:bookmarkStart w:id="4584" w:name="_ETM_Q14_499750"/>
      <w:bookmarkEnd w:id="4584"/>
      <w:r w:rsidRPr="00032AE1">
        <w:rPr>
          <w:rtl/>
        </w:rPr>
        <w:t>שהפעם</w:t>
      </w:r>
      <w:r>
        <w:rPr>
          <w:rFonts w:hint="cs"/>
          <w:rtl/>
        </w:rPr>
        <w:t>,</w:t>
      </w:r>
      <w:r w:rsidRPr="00032AE1">
        <w:rPr>
          <w:rtl/>
        </w:rPr>
        <w:t xml:space="preserve"> </w:t>
      </w:r>
      <w:bookmarkStart w:id="4585" w:name="_ETM_Q14_500949"/>
      <w:bookmarkEnd w:id="4585"/>
      <w:r w:rsidRPr="00032AE1">
        <w:rPr>
          <w:rtl/>
        </w:rPr>
        <w:t xml:space="preserve">אבל </w:t>
      </w:r>
      <w:bookmarkStart w:id="4586" w:name="_ETM_Q14_501160"/>
      <w:bookmarkEnd w:id="4586"/>
      <w:r w:rsidRPr="00032AE1">
        <w:rPr>
          <w:rtl/>
        </w:rPr>
        <w:t xml:space="preserve">באמת </w:t>
      </w:r>
      <w:bookmarkStart w:id="4587" w:name="_ETM_Q14_501550"/>
      <w:bookmarkEnd w:id="4587"/>
      <w:r w:rsidRPr="00032AE1">
        <w:rPr>
          <w:rtl/>
        </w:rPr>
        <w:t>הפעם</w:t>
      </w:r>
      <w:r>
        <w:rPr>
          <w:rFonts w:hint="cs"/>
          <w:rtl/>
        </w:rPr>
        <w:t>,</w:t>
      </w:r>
      <w:r w:rsidRPr="00032AE1">
        <w:rPr>
          <w:rtl/>
        </w:rPr>
        <w:t xml:space="preserve"> </w:t>
      </w:r>
      <w:bookmarkStart w:id="4588" w:name="_ETM_Q14_501970"/>
      <w:bookmarkEnd w:id="4588"/>
      <w:r w:rsidRPr="00032AE1">
        <w:rPr>
          <w:rtl/>
        </w:rPr>
        <w:t xml:space="preserve">אחרי </w:t>
      </w:r>
      <w:bookmarkStart w:id="4589" w:name="_ETM_Q14_502359"/>
      <w:bookmarkEnd w:id="4589"/>
      <w:r w:rsidRPr="00032AE1">
        <w:rPr>
          <w:rtl/>
        </w:rPr>
        <w:t xml:space="preserve">האסון </w:t>
      </w:r>
      <w:bookmarkStart w:id="4590" w:name="_ETM_Q14_502930"/>
      <w:bookmarkEnd w:id="4590"/>
      <w:r w:rsidRPr="00032AE1">
        <w:rPr>
          <w:rtl/>
        </w:rPr>
        <w:t xml:space="preserve">הנורא </w:t>
      </w:r>
      <w:bookmarkStart w:id="4591" w:name="_ETM_Q14_503410"/>
      <w:bookmarkEnd w:id="4591"/>
      <w:r w:rsidRPr="00032AE1">
        <w:rPr>
          <w:rtl/>
        </w:rPr>
        <w:t xml:space="preserve">של </w:t>
      </w:r>
      <w:bookmarkStart w:id="4592" w:name="_ETM_Q14_503650"/>
      <w:bookmarkEnd w:id="4592"/>
      <w:r w:rsidRPr="00032AE1">
        <w:rPr>
          <w:rtl/>
        </w:rPr>
        <w:t xml:space="preserve">7 </w:t>
      </w:r>
      <w:bookmarkStart w:id="4593" w:name="_ETM_Q14_504099"/>
      <w:bookmarkEnd w:id="4593"/>
      <w:r w:rsidRPr="00032AE1">
        <w:rPr>
          <w:rtl/>
        </w:rPr>
        <w:t>באוקטובר</w:t>
      </w:r>
      <w:r>
        <w:rPr>
          <w:rFonts w:hint="cs"/>
          <w:rtl/>
        </w:rPr>
        <w:t>,</w:t>
      </w:r>
      <w:r w:rsidRPr="00032AE1">
        <w:rPr>
          <w:rtl/>
        </w:rPr>
        <w:t xml:space="preserve"> </w:t>
      </w:r>
      <w:bookmarkStart w:id="4594" w:name="_ETM_Q14_505390"/>
      <w:bookmarkEnd w:id="4594"/>
      <w:r w:rsidRPr="00032AE1">
        <w:rPr>
          <w:rtl/>
        </w:rPr>
        <w:t xml:space="preserve">אתם </w:t>
      </w:r>
      <w:bookmarkStart w:id="4595" w:name="_ETM_Q14_505750"/>
      <w:bookmarkEnd w:id="4595"/>
      <w:r w:rsidRPr="00032AE1">
        <w:rPr>
          <w:rtl/>
        </w:rPr>
        <w:t xml:space="preserve">באמת </w:t>
      </w:r>
      <w:bookmarkStart w:id="4596" w:name="_ETM_Q14_506349"/>
      <w:bookmarkEnd w:id="4596"/>
      <w:r w:rsidRPr="00032AE1">
        <w:rPr>
          <w:rtl/>
        </w:rPr>
        <w:t xml:space="preserve">תהיו </w:t>
      </w:r>
      <w:bookmarkStart w:id="4597" w:name="_ETM_Q14_506589"/>
      <w:bookmarkEnd w:id="4597"/>
      <w:r w:rsidRPr="00032AE1">
        <w:rPr>
          <w:rtl/>
        </w:rPr>
        <w:t xml:space="preserve">אלטרנטיבה </w:t>
      </w:r>
      <w:bookmarkStart w:id="4598" w:name="_ETM_Q14_507430"/>
      <w:bookmarkEnd w:id="4598"/>
      <w:r w:rsidRPr="00032AE1">
        <w:rPr>
          <w:rtl/>
        </w:rPr>
        <w:t>הפעם</w:t>
      </w:r>
      <w:r>
        <w:rPr>
          <w:rFonts w:hint="cs"/>
          <w:rtl/>
        </w:rPr>
        <w:t>.</w:t>
      </w:r>
      <w:r w:rsidRPr="00032AE1">
        <w:rPr>
          <w:rtl/>
        </w:rPr>
        <w:t xml:space="preserve"> </w:t>
      </w:r>
      <w:bookmarkStart w:id="4599" w:name="_ETM_Q14_508570"/>
      <w:bookmarkEnd w:id="4599"/>
      <w:r w:rsidRPr="00032AE1">
        <w:rPr>
          <w:rtl/>
        </w:rPr>
        <w:t xml:space="preserve">אבל </w:t>
      </w:r>
      <w:bookmarkStart w:id="4600" w:name="_ETM_Q14_508810"/>
      <w:bookmarkEnd w:id="4600"/>
      <w:r w:rsidRPr="00032AE1">
        <w:rPr>
          <w:rtl/>
        </w:rPr>
        <w:t xml:space="preserve">אתם </w:t>
      </w:r>
      <w:bookmarkStart w:id="4601" w:name="_ETM_Q14_509410"/>
      <w:bookmarkEnd w:id="4601"/>
      <w:r w:rsidRPr="00032AE1">
        <w:rPr>
          <w:rtl/>
        </w:rPr>
        <w:t xml:space="preserve">שוב </w:t>
      </w:r>
      <w:bookmarkStart w:id="4602" w:name="_ETM_Q14_509860"/>
      <w:bookmarkEnd w:id="4602"/>
      <w:r w:rsidRPr="00032AE1">
        <w:rPr>
          <w:rtl/>
        </w:rPr>
        <w:t xml:space="preserve">נתתם </w:t>
      </w:r>
      <w:bookmarkStart w:id="4603" w:name="_ETM_Q14_510369"/>
      <w:bookmarkEnd w:id="4603"/>
      <w:r w:rsidRPr="00032AE1">
        <w:rPr>
          <w:rtl/>
        </w:rPr>
        <w:t xml:space="preserve">לנתניהו </w:t>
      </w:r>
      <w:bookmarkStart w:id="4604" w:name="_ETM_Q14_511000"/>
      <w:bookmarkEnd w:id="4604"/>
      <w:r w:rsidRPr="00032AE1">
        <w:rPr>
          <w:rtl/>
        </w:rPr>
        <w:t xml:space="preserve">את </w:t>
      </w:r>
      <w:bookmarkStart w:id="4605" w:name="_ETM_Q14_511119"/>
      <w:bookmarkEnd w:id="4605"/>
      <w:r w:rsidRPr="00032AE1">
        <w:rPr>
          <w:rtl/>
        </w:rPr>
        <w:t>השלטון</w:t>
      </w:r>
      <w:r w:rsidR="00A02465">
        <w:rPr>
          <w:rFonts w:hint="cs"/>
          <w:rtl/>
        </w:rPr>
        <w:t>,</w:t>
      </w:r>
      <w:r w:rsidRPr="00032AE1">
        <w:rPr>
          <w:rtl/>
        </w:rPr>
        <w:t xml:space="preserve"> </w:t>
      </w:r>
      <w:bookmarkStart w:id="4606" w:name="_ETM_Q14_512219"/>
      <w:bookmarkEnd w:id="4606"/>
      <w:r w:rsidRPr="00032AE1">
        <w:rPr>
          <w:rtl/>
        </w:rPr>
        <w:t xml:space="preserve">ואתם </w:t>
      </w:r>
      <w:bookmarkStart w:id="4607" w:name="_ETM_Q14_512579"/>
      <w:bookmarkEnd w:id="4607"/>
      <w:r w:rsidRPr="00032AE1">
        <w:rPr>
          <w:rtl/>
        </w:rPr>
        <w:t xml:space="preserve">ממשיכים </w:t>
      </w:r>
      <w:bookmarkStart w:id="4608" w:name="_ETM_Q14_513300"/>
      <w:bookmarkEnd w:id="4608"/>
      <w:r w:rsidRPr="00032AE1">
        <w:rPr>
          <w:rtl/>
        </w:rPr>
        <w:t xml:space="preserve">לתת </w:t>
      </w:r>
      <w:bookmarkStart w:id="4609" w:name="_ETM_Q14_513719"/>
      <w:bookmarkEnd w:id="4609"/>
      <w:r w:rsidRPr="00032AE1">
        <w:rPr>
          <w:rtl/>
        </w:rPr>
        <w:t xml:space="preserve">לו </w:t>
      </w:r>
      <w:bookmarkStart w:id="4610" w:name="_ETM_Q14_513899"/>
      <w:bookmarkEnd w:id="4610"/>
      <w:r w:rsidRPr="00032AE1">
        <w:rPr>
          <w:rtl/>
        </w:rPr>
        <w:t xml:space="preserve">אותו </w:t>
      </w:r>
      <w:bookmarkStart w:id="4611" w:name="_ETM_Q14_514559"/>
      <w:bookmarkEnd w:id="4611"/>
      <w:r w:rsidRPr="00032AE1">
        <w:rPr>
          <w:rtl/>
        </w:rPr>
        <w:t xml:space="preserve">גם </w:t>
      </w:r>
      <w:bookmarkStart w:id="4612" w:name="_ETM_Q14_514890"/>
      <w:bookmarkEnd w:id="4612"/>
      <w:r w:rsidRPr="00032AE1">
        <w:rPr>
          <w:rtl/>
        </w:rPr>
        <w:t xml:space="preserve">כשהוא </w:t>
      </w:r>
      <w:bookmarkStart w:id="4613" w:name="_ETM_Q14_515149"/>
      <w:bookmarkEnd w:id="4613"/>
      <w:r>
        <w:rPr>
          <w:rFonts w:hint="cs"/>
          <w:rtl/>
        </w:rPr>
        <w:t>מ</w:t>
      </w:r>
      <w:r w:rsidRPr="00032AE1">
        <w:rPr>
          <w:rtl/>
        </w:rPr>
        <w:t xml:space="preserve">ורח </w:t>
      </w:r>
      <w:bookmarkStart w:id="4614" w:name="_ETM_Q14_515510"/>
      <w:bookmarkEnd w:id="4614"/>
      <w:r w:rsidRPr="00032AE1">
        <w:rPr>
          <w:rtl/>
        </w:rPr>
        <w:t xml:space="preserve">את </w:t>
      </w:r>
      <w:bookmarkStart w:id="4615" w:name="_ETM_Q14_515629"/>
      <w:bookmarkEnd w:id="4615"/>
      <w:r w:rsidRPr="00032AE1">
        <w:rPr>
          <w:rtl/>
        </w:rPr>
        <w:t>המלחמה</w:t>
      </w:r>
      <w:r>
        <w:rPr>
          <w:rFonts w:hint="cs"/>
          <w:rtl/>
        </w:rPr>
        <w:t>,</w:t>
      </w:r>
      <w:r w:rsidRPr="00032AE1">
        <w:rPr>
          <w:rtl/>
        </w:rPr>
        <w:t xml:space="preserve"> </w:t>
      </w:r>
      <w:bookmarkStart w:id="4616" w:name="_ETM_Q14_516289"/>
      <w:bookmarkEnd w:id="4616"/>
      <w:r w:rsidRPr="00032AE1">
        <w:rPr>
          <w:rtl/>
        </w:rPr>
        <w:t xml:space="preserve">גם </w:t>
      </w:r>
      <w:bookmarkStart w:id="4617" w:name="_ETM_Q14_516529"/>
      <w:bookmarkEnd w:id="4617"/>
      <w:r w:rsidRPr="00032AE1">
        <w:rPr>
          <w:rtl/>
        </w:rPr>
        <w:t xml:space="preserve">כשהוא </w:t>
      </w:r>
      <w:bookmarkStart w:id="4618" w:name="_ETM_Q14_516800"/>
      <w:bookmarkEnd w:id="4618"/>
      <w:r w:rsidRPr="00032AE1">
        <w:rPr>
          <w:rtl/>
        </w:rPr>
        <w:t xml:space="preserve">מעכב </w:t>
      </w:r>
      <w:bookmarkStart w:id="4619" w:name="_ETM_Q14_517339"/>
      <w:bookmarkEnd w:id="4619"/>
      <w:r w:rsidRPr="00032AE1">
        <w:rPr>
          <w:rtl/>
        </w:rPr>
        <w:t xml:space="preserve">את </w:t>
      </w:r>
      <w:bookmarkStart w:id="4620" w:name="_ETM_Q14_517429"/>
      <w:bookmarkEnd w:id="4620"/>
      <w:r w:rsidRPr="00032AE1">
        <w:rPr>
          <w:rtl/>
        </w:rPr>
        <w:t xml:space="preserve">החזרת </w:t>
      </w:r>
      <w:bookmarkStart w:id="4621" w:name="_ETM_Q14_517909"/>
      <w:bookmarkEnd w:id="4621"/>
      <w:r w:rsidRPr="00032AE1">
        <w:rPr>
          <w:rtl/>
        </w:rPr>
        <w:t xml:space="preserve">החטופות </w:t>
      </w:r>
      <w:bookmarkStart w:id="4622" w:name="_ETM_Q14_518449"/>
      <w:bookmarkEnd w:id="4622"/>
      <w:r w:rsidRPr="00032AE1">
        <w:rPr>
          <w:rtl/>
        </w:rPr>
        <w:t>והחטופים</w:t>
      </w:r>
      <w:r>
        <w:rPr>
          <w:rFonts w:hint="cs"/>
          <w:rtl/>
        </w:rPr>
        <w:t xml:space="preserve">; </w:t>
      </w:r>
      <w:bookmarkStart w:id="4623" w:name="_ETM_Q14_517423"/>
      <w:bookmarkStart w:id="4624" w:name="_ETM_Q14_517500"/>
      <w:bookmarkStart w:id="4625" w:name="_ETM_Q14_520079"/>
      <w:bookmarkEnd w:id="4623"/>
      <w:bookmarkEnd w:id="4624"/>
      <w:bookmarkEnd w:id="4625"/>
      <w:r w:rsidRPr="00032AE1">
        <w:rPr>
          <w:rtl/>
        </w:rPr>
        <w:t xml:space="preserve">יושבים </w:t>
      </w:r>
      <w:bookmarkStart w:id="4626" w:name="_ETM_Q14_520860"/>
      <w:bookmarkEnd w:id="4626"/>
      <w:r w:rsidRPr="00032AE1">
        <w:rPr>
          <w:rtl/>
        </w:rPr>
        <w:t xml:space="preserve">בממשלה </w:t>
      </w:r>
      <w:bookmarkStart w:id="4627" w:name="_ETM_Q14_521610"/>
      <w:bookmarkEnd w:id="4627"/>
      <w:r w:rsidRPr="00032AE1">
        <w:rPr>
          <w:rtl/>
        </w:rPr>
        <w:t xml:space="preserve">הקיצונית </w:t>
      </w:r>
      <w:bookmarkStart w:id="4628" w:name="_ETM_Q14_522270"/>
      <w:bookmarkEnd w:id="4628"/>
      <w:r w:rsidRPr="00032AE1">
        <w:rPr>
          <w:rtl/>
        </w:rPr>
        <w:t xml:space="preserve">והאלימה </w:t>
      </w:r>
      <w:bookmarkStart w:id="4629" w:name="_ETM_Q14_522960"/>
      <w:bookmarkEnd w:id="4629"/>
      <w:r w:rsidRPr="00032AE1">
        <w:rPr>
          <w:rtl/>
        </w:rPr>
        <w:t xml:space="preserve">ביותר </w:t>
      </w:r>
      <w:bookmarkStart w:id="4630" w:name="_ETM_Q14_523440"/>
      <w:bookmarkEnd w:id="4630"/>
      <w:r w:rsidRPr="00032AE1">
        <w:rPr>
          <w:rtl/>
        </w:rPr>
        <w:t xml:space="preserve">שהייתה </w:t>
      </w:r>
      <w:bookmarkStart w:id="4631" w:name="_ETM_Q14_523920"/>
      <w:bookmarkEnd w:id="4631"/>
      <w:r w:rsidRPr="00032AE1">
        <w:rPr>
          <w:rtl/>
        </w:rPr>
        <w:t xml:space="preserve">כאן </w:t>
      </w:r>
      <w:bookmarkStart w:id="4632" w:name="_ETM_Q14_524339"/>
      <w:bookmarkEnd w:id="4632"/>
      <w:r w:rsidRPr="00032AE1">
        <w:rPr>
          <w:rtl/>
        </w:rPr>
        <w:t xml:space="preserve">ומצקצקים </w:t>
      </w:r>
      <w:bookmarkStart w:id="4633" w:name="_ETM_Q14_525329"/>
      <w:bookmarkEnd w:id="4633"/>
      <w:r w:rsidRPr="00032AE1">
        <w:rPr>
          <w:rtl/>
        </w:rPr>
        <w:t xml:space="preserve">נגד </w:t>
      </w:r>
      <w:bookmarkStart w:id="4634" w:name="_ETM_Q14_525660"/>
      <w:bookmarkEnd w:id="4634"/>
      <w:r w:rsidRPr="00032AE1">
        <w:rPr>
          <w:rtl/>
        </w:rPr>
        <w:t xml:space="preserve">קיצוניות </w:t>
      </w:r>
      <w:bookmarkStart w:id="4635" w:name="_ETM_Q14_526320"/>
      <w:bookmarkEnd w:id="4635"/>
      <w:r w:rsidRPr="00032AE1">
        <w:rPr>
          <w:rtl/>
        </w:rPr>
        <w:t>ואלימות</w:t>
      </w:r>
      <w:r>
        <w:rPr>
          <w:rFonts w:hint="cs"/>
          <w:rtl/>
        </w:rPr>
        <w:t>.</w:t>
      </w:r>
    </w:p>
    <w:p w:rsidR="00B357C0" w:rsidRDefault="00B357C0" w:rsidP="00EC1645">
      <w:pPr>
        <w:rPr>
          <w:rtl/>
        </w:rPr>
      </w:pPr>
    </w:p>
    <w:p w:rsidR="00B357C0" w:rsidRDefault="00B357C0" w:rsidP="00AB4150">
      <w:pPr>
        <w:rPr>
          <w:rtl/>
        </w:rPr>
      </w:pPr>
      <w:bookmarkStart w:id="4636" w:name="_ETM_Q14_528300"/>
      <w:bookmarkEnd w:id="4636"/>
      <w:r w:rsidRPr="00032AE1">
        <w:rPr>
          <w:rtl/>
        </w:rPr>
        <w:t xml:space="preserve">אז </w:t>
      </w:r>
      <w:bookmarkStart w:id="4637" w:name="_ETM_Q14_528510"/>
      <w:bookmarkEnd w:id="4637"/>
      <w:r w:rsidRPr="00032AE1">
        <w:rPr>
          <w:rtl/>
        </w:rPr>
        <w:t xml:space="preserve">במקום </w:t>
      </w:r>
      <w:bookmarkStart w:id="4638" w:name="_ETM_Q14_528989"/>
      <w:bookmarkEnd w:id="4638"/>
      <w:r w:rsidRPr="00032AE1">
        <w:rPr>
          <w:rtl/>
        </w:rPr>
        <w:t xml:space="preserve">להטיף </w:t>
      </w:r>
      <w:bookmarkStart w:id="4639" w:name="_ETM_Q14_529410"/>
      <w:bookmarkEnd w:id="4639"/>
      <w:r w:rsidRPr="00032AE1">
        <w:rPr>
          <w:rtl/>
        </w:rPr>
        <w:t>מוסר</w:t>
      </w:r>
      <w:r>
        <w:rPr>
          <w:rFonts w:hint="cs"/>
          <w:rtl/>
        </w:rPr>
        <w:t>, חילי</w:t>
      </w:r>
      <w:bookmarkStart w:id="4640" w:name="_ETM_Q14_529920"/>
      <w:bookmarkStart w:id="4641" w:name="_ETM_Q14_530160"/>
      <w:bookmarkEnd w:id="4640"/>
      <w:bookmarkEnd w:id="4641"/>
      <w:r w:rsidRPr="00032AE1">
        <w:rPr>
          <w:rtl/>
        </w:rPr>
        <w:t xml:space="preserve"> </w:t>
      </w:r>
      <w:bookmarkStart w:id="4642" w:name="_ETM_Q14_530310"/>
      <w:bookmarkEnd w:id="4642"/>
      <w:r w:rsidRPr="00032AE1">
        <w:rPr>
          <w:rtl/>
        </w:rPr>
        <w:t>ידידי</w:t>
      </w:r>
      <w:r>
        <w:rPr>
          <w:rFonts w:hint="cs"/>
          <w:rtl/>
        </w:rPr>
        <w:t>,</w:t>
      </w:r>
      <w:r w:rsidRPr="00032AE1">
        <w:rPr>
          <w:rtl/>
        </w:rPr>
        <w:t xml:space="preserve"> </w:t>
      </w:r>
      <w:bookmarkStart w:id="4643" w:name="_ETM_Q14_531279"/>
      <w:bookmarkEnd w:id="4643"/>
      <w:r w:rsidRPr="00032AE1">
        <w:rPr>
          <w:rtl/>
        </w:rPr>
        <w:t xml:space="preserve">פשוט </w:t>
      </w:r>
      <w:bookmarkStart w:id="4644" w:name="_ETM_Q14_531579"/>
      <w:bookmarkEnd w:id="4644"/>
      <w:r>
        <w:rPr>
          <w:rFonts w:hint="cs"/>
          <w:rtl/>
        </w:rPr>
        <w:t>ת</w:t>
      </w:r>
      <w:r w:rsidRPr="00032AE1">
        <w:rPr>
          <w:rtl/>
        </w:rPr>
        <w:t xml:space="preserve">יצרו </w:t>
      </w:r>
      <w:bookmarkStart w:id="4645" w:name="_ETM_Q14_532149"/>
      <w:bookmarkEnd w:id="4645"/>
      <w:r w:rsidRPr="00032AE1">
        <w:rPr>
          <w:rtl/>
        </w:rPr>
        <w:t xml:space="preserve">אלטרנטיבה </w:t>
      </w:r>
      <w:bookmarkStart w:id="4646" w:name="_ETM_Q14_534270"/>
      <w:bookmarkEnd w:id="4646"/>
      <w:r w:rsidRPr="00032AE1">
        <w:rPr>
          <w:rtl/>
        </w:rPr>
        <w:t xml:space="preserve">כזאת </w:t>
      </w:r>
      <w:bookmarkStart w:id="4647" w:name="_ETM_Q14_535079"/>
      <w:bookmarkEnd w:id="4647"/>
      <w:r w:rsidRPr="00032AE1">
        <w:rPr>
          <w:rtl/>
        </w:rPr>
        <w:t>ש</w:t>
      </w:r>
      <w:bookmarkStart w:id="4648" w:name="_ETM_Q14_535290"/>
      <w:bookmarkEnd w:id="4648"/>
      <w:r>
        <w:rPr>
          <w:rtl/>
        </w:rPr>
        <w:t>משפח</w:t>
      </w:r>
      <w:r>
        <w:rPr>
          <w:rFonts w:hint="cs"/>
          <w:rtl/>
        </w:rPr>
        <w:t>ות</w:t>
      </w:r>
      <w:r w:rsidRPr="00032AE1">
        <w:rPr>
          <w:rtl/>
        </w:rPr>
        <w:t xml:space="preserve"> </w:t>
      </w:r>
      <w:bookmarkStart w:id="4649" w:name="_ETM_Q14_535649"/>
      <w:bookmarkEnd w:id="4649"/>
      <w:r>
        <w:rPr>
          <w:rFonts w:hint="cs"/>
          <w:rtl/>
        </w:rPr>
        <w:t>החטופות</w:t>
      </w:r>
      <w:r w:rsidRPr="00032AE1">
        <w:rPr>
          <w:rtl/>
        </w:rPr>
        <w:t xml:space="preserve"> </w:t>
      </w:r>
      <w:bookmarkStart w:id="4650" w:name="_ETM_Q14_536100"/>
      <w:bookmarkStart w:id="4651" w:name="_ETM_Q14_536489"/>
      <w:bookmarkEnd w:id="4650"/>
      <w:bookmarkEnd w:id="4651"/>
      <w:r w:rsidRPr="00032AE1">
        <w:rPr>
          <w:rtl/>
        </w:rPr>
        <w:t>והחטופים</w:t>
      </w:r>
      <w:r>
        <w:rPr>
          <w:rFonts w:hint="cs"/>
          <w:rtl/>
        </w:rPr>
        <w:t>,</w:t>
      </w:r>
      <w:r w:rsidRPr="00032AE1">
        <w:rPr>
          <w:rtl/>
        </w:rPr>
        <w:t xml:space="preserve"> </w:t>
      </w:r>
      <w:bookmarkStart w:id="4652" w:name="_ETM_Q14_537390"/>
      <w:bookmarkEnd w:id="4652"/>
      <w:r w:rsidRPr="00032AE1">
        <w:rPr>
          <w:rtl/>
        </w:rPr>
        <w:t>שעוברים</w:t>
      </w:r>
      <w:r>
        <w:rPr>
          <w:rFonts w:hint="cs"/>
          <w:rtl/>
        </w:rPr>
        <w:t xml:space="preserve"> </w:t>
      </w:r>
      <w:r w:rsidR="00AB4150">
        <w:rPr>
          <w:rFonts w:hint="cs"/>
          <w:rtl/>
        </w:rPr>
        <w:t>– –</w:t>
      </w:r>
    </w:p>
    <w:p w:rsidR="00B357C0" w:rsidRDefault="00B357C0" w:rsidP="00EC1645">
      <w:pPr>
        <w:rPr>
          <w:rtl/>
        </w:rPr>
      </w:pPr>
    </w:p>
    <w:p w:rsidR="00B357C0" w:rsidRDefault="00B357C0" w:rsidP="00EC1645">
      <w:pPr>
        <w:pStyle w:val="af6"/>
        <w:keepNext/>
        <w:rPr>
          <w:rtl/>
        </w:rPr>
      </w:pPr>
      <w:bookmarkStart w:id="4653" w:name="ET_yor_6597_31"/>
      <w:r w:rsidRPr="00BB6567">
        <w:rPr>
          <w:rStyle w:val="TagStyle"/>
          <w:rtl/>
        </w:rPr>
        <w:t xml:space="preserve"> &lt;&lt; יור &gt;&gt; </w:t>
      </w:r>
      <w:r>
        <w:rPr>
          <w:rtl/>
        </w:rPr>
        <w:t>היו"ר מאיר כהן:</w:t>
      </w:r>
      <w:r w:rsidRPr="00BB6567">
        <w:rPr>
          <w:rStyle w:val="TagStyle"/>
          <w:rtl/>
        </w:rPr>
        <w:t xml:space="preserve"> &lt;&lt; יור &gt;&gt;</w:t>
      </w:r>
      <w:r>
        <w:rPr>
          <w:rtl/>
        </w:rPr>
        <w:t xml:space="preserve">   </w:t>
      </w:r>
      <w:bookmarkEnd w:id="4653"/>
    </w:p>
    <w:p w:rsidR="00B357C0" w:rsidRDefault="00B357C0" w:rsidP="00EC1645">
      <w:pPr>
        <w:rPr>
          <w:rtl/>
        </w:rPr>
      </w:pPr>
    </w:p>
    <w:p w:rsidR="00B357C0" w:rsidRDefault="00B357C0" w:rsidP="00EC1645">
      <w:pPr>
        <w:rPr>
          <w:rtl/>
        </w:rPr>
      </w:pPr>
      <w:r>
        <w:rPr>
          <w:rFonts w:hint="cs"/>
          <w:rtl/>
        </w:rPr>
        <w:t>תודה.</w:t>
      </w:r>
    </w:p>
    <w:p w:rsidR="00B357C0" w:rsidRDefault="00B357C0" w:rsidP="00EC1645">
      <w:pPr>
        <w:rPr>
          <w:rtl/>
        </w:rPr>
      </w:pPr>
    </w:p>
    <w:p w:rsidR="00B357C0" w:rsidRDefault="00B357C0" w:rsidP="00EC1645">
      <w:pPr>
        <w:pStyle w:val="-"/>
        <w:keepNext/>
        <w:rPr>
          <w:rtl/>
        </w:rPr>
      </w:pPr>
      <w:bookmarkStart w:id="4654" w:name="ET_speakercontinue_5090_32"/>
      <w:r w:rsidRPr="00BB6567">
        <w:rPr>
          <w:rStyle w:val="TagStyle"/>
          <w:rtl/>
        </w:rPr>
        <w:t xml:space="preserve"> &lt;&lt; דובר_המשך &gt;&gt; </w:t>
      </w:r>
      <w:r>
        <w:rPr>
          <w:rtl/>
        </w:rPr>
        <w:t>מרב מיכאלי (העבודה):</w:t>
      </w:r>
      <w:r w:rsidRPr="00BB6567">
        <w:rPr>
          <w:rStyle w:val="TagStyle"/>
          <w:rtl/>
        </w:rPr>
        <w:t xml:space="preserve"> &lt;&lt; דובר_המשך &gt;&gt;</w:t>
      </w:r>
      <w:r>
        <w:rPr>
          <w:rtl/>
        </w:rPr>
        <w:t xml:space="preserve">   </w:t>
      </w:r>
      <w:bookmarkEnd w:id="4654"/>
    </w:p>
    <w:p w:rsidR="00B357C0" w:rsidRDefault="00B357C0" w:rsidP="00EC1645">
      <w:pPr>
        <w:rPr>
          <w:rtl/>
        </w:rPr>
      </w:pPr>
    </w:p>
    <w:p w:rsidR="00B357C0" w:rsidRDefault="00AB4150" w:rsidP="00AB4150">
      <w:pPr>
        <w:rPr>
          <w:rtl/>
        </w:rPr>
      </w:pPr>
      <w:r>
        <w:rPr>
          <w:rFonts w:hint="cs"/>
          <w:rtl/>
        </w:rPr>
        <w:t>– –</w:t>
      </w:r>
      <w:bookmarkStart w:id="4655" w:name="_ETM_Q14_538529"/>
      <w:bookmarkEnd w:id="4655"/>
      <w:r w:rsidR="00B357C0">
        <w:rPr>
          <w:rFonts w:hint="cs"/>
          <w:rtl/>
        </w:rPr>
        <w:t xml:space="preserve"> </w:t>
      </w:r>
      <w:r w:rsidR="00B357C0" w:rsidRPr="00032AE1">
        <w:rPr>
          <w:rtl/>
        </w:rPr>
        <w:t xml:space="preserve">תקיפה </w:t>
      </w:r>
      <w:bookmarkStart w:id="4656" w:name="_ETM_Q14_539010"/>
      <w:bookmarkEnd w:id="4656"/>
      <w:r w:rsidR="00B357C0" w:rsidRPr="00032AE1">
        <w:rPr>
          <w:rtl/>
        </w:rPr>
        <w:t xml:space="preserve">מינית </w:t>
      </w:r>
      <w:bookmarkStart w:id="4657" w:name="_ETM_Q14_539460"/>
      <w:bookmarkEnd w:id="4657"/>
      <w:r w:rsidR="00B357C0" w:rsidRPr="00032AE1">
        <w:rPr>
          <w:rtl/>
        </w:rPr>
        <w:t xml:space="preserve">ועינויים </w:t>
      </w:r>
      <w:bookmarkStart w:id="4658" w:name="_ETM_Q14_540359"/>
      <w:bookmarkEnd w:id="4658"/>
      <w:r w:rsidR="00B357C0">
        <w:rPr>
          <w:rtl/>
        </w:rPr>
        <w:t>ב</w:t>
      </w:r>
      <w:r w:rsidR="00B357C0" w:rsidRPr="00032AE1">
        <w:rPr>
          <w:rtl/>
        </w:rPr>
        <w:t xml:space="preserve">ל </w:t>
      </w:r>
      <w:bookmarkStart w:id="4659" w:name="_ETM_Q14_540899"/>
      <w:bookmarkEnd w:id="4659"/>
      <w:r w:rsidR="00B357C0">
        <w:rPr>
          <w:rFonts w:hint="cs"/>
          <w:rtl/>
        </w:rPr>
        <w:t>י</w:t>
      </w:r>
      <w:r w:rsidR="00B357C0" w:rsidRPr="00032AE1">
        <w:rPr>
          <w:rtl/>
        </w:rPr>
        <w:t xml:space="preserve">תוארו </w:t>
      </w:r>
      <w:bookmarkStart w:id="4660" w:name="_ETM_Q14_541379"/>
      <w:bookmarkEnd w:id="4660"/>
      <w:r w:rsidR="00B357C0" w:rsidRPr="00032AE1">
        <w:rPr>
          <w:rtl/>
        </w:rPr>
        <w:t xml:space="preserve">בשבי </w:t>
      </w:r>
      <w:bookmarkStart w:id="4661" w:name="_ETM_Q14_541829"/>
      <w:bookmarkEnd w:id="4661"/>
      <w:r w:rsidR="00B357C0" w:rsidRPr="00032AE1">
        <w:rPr>
          <w:rtl/>
        </w:rPr>
        <w:t>חמאס</w:t>
      </w:r>
      <w:r w:rsidR="00B357C0">
        <w:rPr>
          <w:rFonts w:hint="cs"/>
          <w:rtl/>
        </w:rPr>
        <w:t>,</w:t>
      </w:r>
      <w:bookmarkStart w:id="4662" w:name="_ETM_Q14_543219"/>
      <w:bookmarkStart w:id="4663" w:name="_ETM_Q14_543279"/>
      <w:bookmarkEnd w:id="4662"/>
      <w:bookmarkEnd w:id="4663"/>
      <w:r w:rsidR="00B357C0">
        <w:rPr>
          <w:rFonts w:hint="cs"/>
          <w:rtl/>
        </w:rPr>
        <w:t xml:space="preserve"> יוכלו</w:t>
      </w:r>
      <w:r w:rsidR="00B357C0" w:rsidRPr="00032AE1">
        <w:rPr>
          <w:rtl/>
        </w:rPr>
        <w:t xml:space="preserve"> </w:t>
      </w:r>
      <w:bookmarkStart w:id="4664" w:name="_ETM_Q14_543339"/>
      <w:bookmarkEnd w:id="4664"/>
      <w:r w:rsidR="00B357C0" w:rsidRPr="00032AE1">
        <w:rPr>
          <w:rtl/>
        </w:rPr>
        <w:t xml:space="preserve">להאמין </w:t>
      </w:r>
      <w:bookmarkStart w:id="4665" w:name="_ETM_Q14_543819"/>
      <w:bookmarkEnd w:id="4665"/>
      <w:r w:rsidR="00B357C0" w:rsidRPr="00032AE1">
        <w:rPr>
          <w:rtl/>
        </w:rPr>
        <w:t>למישהו</w:t>
      </w:r>
      <w:r w:rsidR="00B357C0">
        <w:rPr>
          <w:rFonts w:hint="cs"/>
          <w:rtl/>
        </w:rPr>
        <w:t>,</w:t>
      </w:r>
      <w:r w:rsidR="00B357C0" w:rsidRPr="00032AE1">
        <w:rPr>
          <w:rtl/>
        </w:rPr>
        <w:t xml:space="preserve"> </w:t>
      </w:r>
      <w:bookmarkStart w:id="4666" w:name="_ETM_Q14_545100"/>
      <w:bookmarkEnd w:id="4666"/>
      <w:r w:rsidR="00B357C0" w:rsidRPr="00032AE1">
        <w:rPr>
          <w:rtl/>
        </w:rPr>
        <w:t xml:space="preserve">מישהו </w:t>
      </w:r>
      <w:bookmarkStart w:id="4667" w:name="_ETM_Q14_546570"/>
      <w:bookmarkEnd w:id="4667"/>
      <w:r w:rsidR="00B357C0" w:rsidRPr="00032AE1">
        <w:rPr>
          <w:rtl/>
        </w:rPr>
        <w:t>ש</w:t>
      </w:r>
      <w:bookmarkStart w:id="4668" w:name="_ETM_Q14_547140"/>
      <w:bookmarkEnd w:id="4668"/>
      <w:r w:rsidR="00B357C0" w:rsidRPr="00032AE1">
        <w:rPr>
          <w:rtl/>
        </w:rPr>
        <w:t xml:space="preserve">באמת </w:t>
      </w:r>
      <w:bookmarkStart w:id="4669" w:name="_ETM_Q14_547650"/>
      <w:bookmarkEnd w:id="4669"/>
      <w:r w:rsidR="00B357C0" w:rsidRPr="00032AE1">
        <w:rPr>
          <w:rtl/>
        </w:rPr>
        <w:t xml:space="preserve">יחזיר </w:t>
      </w:r>
      <w:bookmarkStart w:id="4670" w:name="_ETM_Q14_548130"/>
      <w:bookmarkEnd w:id="4670"/>
      <w:r w:rsidR="00B357C0">
        <w:rPr>
          <w:rtl/>
        </w:rPr>
        <w:t>לה</w:t>
      </w:r>
      <w:r w:rsidR="00B357C0">
        <w:rPr>
          <w:rFonts w:hint="cs"/>
          <w:rtl/>
        </w:rPr>
        <w:t>ן</w:t>
      </w:r>
      <w:r w:rsidR="00B357C0" w:rsidRPr="00032AE1">
        <w:rPr>
          <w:rtl/>
        </w:rPr>
        <w:t xml:space="preserve"> </w:t>
      </w:r>
      <w:bookmarkStart w:id="4671" w:name="_ETM_Q14_548400"/>
      <w:bookmarkEnd w:id="4671"/>
      <w:r w:rsidR="00B357C0" w:rsidRPr="00032AE1">
        <w:rPr>
          <w:rtl/>
        </w:rPr>
        <w:t>אותם</w:t>
      </w:r>
      <w:r w:rsidR="00B357C0">
        <w:rPr>
          <w:rFonts w:hint="cs"/>
          <w:rtl/>
        </w:rPr>
        <w:t>.</w:t>
      </w:r>
    </w:p>
    <w:p w:rsidR="00B357C0" w:rsidRDefault="00B357C0" w:rsidP="00EC1645">
      <w:pPr>
        <w:rPr>
          <w:rtl/>
        </w:rPr>
      </w:pPr>
    </w:p>
    <w:p w:rsidR="00B357C0" w:rsidRDefault="00B357C0" w:rsidP="00EC1645">
      <w:pPr>
        <w:pStyle w:val="af6"/>
        <w:keepNext/>
        <w:rPr>
          <w:rtl/>
        </w:rPr>
      </w:pPr>
      <w:bookmarkStart w:id="4672" w:name="ET_yor_6597_33"/>
      <w:r w:rsidRPr="00BB6567">
        <w:rPr>
          <w:rStyle w:val="TagStyle"/>
          <w:rtl/>
        </w:rPr>
        <w:t xml:space="preserve"> &lt;&lt; יור &gt;&gt; </w:t>
      </w:r>
      <w:r>
        <w:rPr>
          <w:rtl/>
        </w:rPr>
        <w:t>היו"ר מאיר כהן:</w:t>
      </w:r>
      <w:r w:rsidRPr="00BB6567">
        <w:rPr>
          <w:rStyle w:val="TagStyle"/>
          <w:rtl/>
        </w:rPr>
        <w:t xml:space="preserve"> &lt;&lt; יור &gt;&gt;</w:t>
      </w:r>
      <w:r>
        <w:rPr>
          <w:rtl/>
        </w:rPr>
        <w:t xml:space="preserve">   </w:t>
      </w:r>
      <w:bookmarkEnd w:id="4672"/>
    </w:p>
    <w:p w:rsidR="00B357C0" w:rsidRDefault="00B357C0" w:rsidP="00EC1645">
      <w:pPr>
        <w:rPr>
          <w:rtl/>
        </w:rPr>
      </w:pPr>
    </w:p>
    <w:p w:rsidR="00B357C0" w:rsidRDefault="00B357C0" w:rsidP="00EC1645">
      <w:pPr>
        <w:rPr>
          <w:rtl/>
        </w:rPr>
      </w:pPr>
      <w:bookmarkStart w:id="4673" w:name="_ETM_Q14_548304"/>
      <w:bookmarkStart w:id="4674" w:name="_ETM_Q14_548700"/>
      <w:bookmarkStart w:id="4675" w:name="_ETM_Q14_550289"/>
      <w:bookmarkEnd w:id="4673"/>
      <w:bookmarkEnd w:id="4674"/>
      <w:bookmarkEnd w:id="4675"/>
      <w:r w:rsidRPr="00032AE1">
        <w:rPr>
          <w:rtl/>
        </w:rPr>
        <w:t xml:space="preserve">תודה </w:t>
      </w:r>
      <w:bookmarkStart w:id="4676" w:name="_ETM_Q14_550499"/>
      <w:bookmarkEnd w:id="4676"/>
      <w:r w:rsidRPr="00032AE1">
        <w:rPr>
          <w:rtl/>
        </w:rPr>
        <w:t>רבה</w:t>
      </w:r>
      <w:r>
        <w:rPr>
          <w:rFonts w:hint="cs"/>
          <w:rtl/>
        </w:rPr>
        <w:t>. תודה רבה,</w:t>
      </w:r>
      <w:r w:rsidRPr="00032AE1">
        <w:rPr>
          <w:rtl/>
        </w:rPr>
        <w:t xml:space="preserve"> </w:t>
      </w:r>
      <w:bookmarkStart w:id="4677" w:name="_ETM_Q14_550679"/>
      <w:bookmarkEnd w:id="4677"/>
      <w:r w:rsidRPr="00032AE1">
        <w:rPr>
          <w:rtl/>
        </w:rPr>
        <w:t>גברתי</w:t>
      </w:r>
      <w:r>
        <w:rPr>
          <w:rFonts w:hint="cs"/>
          <w:rtl/>
        </w:rPr>
        <w:t>.</w:t>
      </w:r>
      <w:r w:rsidRPr="00032AE1">
        <w:rPr>
          <w:rtl/>
        </w:rPr>
        <w:t xml:space="preserve"> </w:t>
      </w:r>
      <w:bookmarkStart w:id="4678" w:name="_ETM_Q14_551490"/>
      <w:bookmarkEnd w:id="4678"/>
      <w:r w:rsidRPr="00032AE1">
        <w:rPr>
          <w:rtl/>
        </w:rPr>
        <w:t xml:space="preserve">מירב </w:t>
      </w:r>
      <w:bookmarkStart w:id="4679" w:name="_ETM_Q14_551999"/>
      <w:bookmarkEnd w:id="4679"/>
      <w:r w:rsidRPr="00032AE1">
        <w:rPr>
          <w:rtl/>
        </w:rPr>
        <w:t xml:space="preserve">בן </w:t>
      </w:r>
      <w:bookmarkStart w:id="4680" w:name="_ETM_Q14_552179"/>
      <w:bookmarkEnd w:id="4680"/>
      <w:r w:rsidRPr="00032AE1">
        <w:rPr>
          <w:rtl/>
        </w:rPr>
        <w:t>ארי</w:t>
      </w:r>
      <w:r>
        <w:rPr>
          <w:rFonts w:hint="cs"/>
          <w:rtl/>
        </w:rPr>
        <w:t>,</w:t>
      </w:r>
      <w:r w:rsidRPr="00032AE1">
        <w:rPr>
          <w:rtl/>
        </w:rPr>
        <w:t xml:space="preserve"> </w:t>
      </w:r>
      <w:bookmarkStart w:id="4681" w:name="_ETM_Q14_552929"/>
      <w:bookmarkEnd w:id="4681"/>
      <w:r w:rsidRPr="00032AE1">
        <w:rPr>
          <w:rtl/>
        </w:rPr>
        <w:t xml:space="preserve">חברת </w:t>
      </w:r>
      <w:bookmarkStart w:id="4682" w:name="_ETM_Q14_553350"/>
      <w:bookmarkEnd w:id="4682"/>
      <w:r w:rsidRPr="00032AE1">
        <w:rPr>
          <w:rtl/>
        </w:rPr>
        <w:t>הכנסת</w:t>
      </w:r>
      <w:r>
        <w:rPr>
          <w:rFonts w:hint="cs"/>
          <w:rtl/>
        </w:rPr>
        <w:t xml:space="preserve"> –</w:t>
      </w:r>
      <w:r w:rsidRPr="00032AE1">
        <w:rPr>
          <w:rtl/>
        </w:rPr>
        <w:t xml:space="preserve"> </w:t>
      </w:r>
      <w:bookmarkStart w:id="4683" w:name="_ETM_Q14_553920"/>
      <w:bookmarkEnd w:id="4683"/>
      <w:r w:rsidRPr="00032AE1">
        <w:rPr>
          <w:rtl/>
        </w:rPr>
        <w:t xml:space="preserve">אחרונת </w:t>
      </w:r>
      <w:bookmarkStart w:id="4684" w:name="_ETM_Q14_554399"/>
      <w:bookmarkEnd w:id="4684"/>
      <w:r w:rsidRPr="00032AE1">
        <w:rPr>
          <w:rtl/>
        </w:rPr>
        <w:t>הדוברים</w:t>
      </w:r>
      <w:r>
        <w:rPr>
          <w:rFonts w:hint="cs"/>
          <w:rtl/>
        </w:rPr>
        <w:t>,</w:t>
      </w:r>
      <w:r w:rsidRPr="00032AE1">
        <w:rPr>
          <w:rtl/>
        </w:rPr>
        <w:t xml:space="preserve"> </w:t>
      </w:r>
      <w:bookmarkStart w:id="4685" w:name="_ETM_Q14_554969"/>
      <w:bookmarkEnd w:id="4685"/>
      <w:r w:rsidRPr="00032AE1">
        <w:rPr>
          <w:rtl/>
        </w:rPr>
        <w:t xml:space="preserve">ואחריה </w:t>
      </w:r>
      <w:bookmarkStart w:id="4686" w:name="_ETM_Q14_555779"/>
      <w:bookmarkEnd w:id="4686"/>
      <w:r w:rsidRPr="00032AE1">
        <w:rPr>
          <w:rtl/>
        </w:rPr>
        <w:t>תעלה</w:t>
      </w:r>
      <w:bookmarkStart w:id="4687" w:name="_ETM_Q14_555484"/>
      <w:bookmarkEnd w:id="4687"/>
      <w:r>
        <w:rPr>
          <w:rFonts w:hint="cs"/>
          <w:rtl/>
        </w:rPr>
        <w:t xml:space="preserve"> השרה</w:t>
      </w:r>
      <w:bookmarkStart w:id="4688" w:name="_ETM_Q14_556990"/>
      <w:bookmarkEnd w:id="4688"/>
      <w:r w:rsidRPr="00032AE1">
        <w:rPr>
          <w:rtl/>
        </w:rPr>
        <w:t xml:space="preserve"> </w:t>
      </w:r>
      <w:bookmarkStart w:id="4689" w:name="_ETM_Q14_557469"/>
      <w:bookmarkEnd w:id="4689"/>
      <w:r w:rsidRPr="00032AE1">
        <w:rPr>
          <w:rtl/>
        </w:rPr>
        <w:t xml:space="preserve">סילמן </w:t>
      </w:r>
      <w:bookmarkStart w:id="4690" w:name="_ETM_Q14_557979"/>
      <w:bookmarkEnd w:id="4690"/>
      <w:r w:rsidRPr="00032AE1">
        <w:rPr>
          <w:rtl/>
        </w:rPr>
        <w:t>לסכם</w:t>
      </w:r>
      <w:r>
        <w:rPr>
          <w:rFonts w:hint="cs"/>
          <w:rtl/>
        </w:rPr>
        <w:t>,</w:t>
      </w:r>
      <w:r w:rsidRPr="00032AE1">
        <w:rPr>
          <w:rtl/>
        </w:rPr>
        <w:t xml:space="preserve"> </w:t>
      </w:r>
      <w:bookmarkStart w:id="4691" w:name="_ETM_Q14_558579"/>
      <w:bookmarkEnd w:id="4691"/>
      <w:r w:rsidRPr="00032AE1">
        <w:rPr>
          <w:rtl/>
        </w:rPr>
        <w:t xml:space="preserve">ונעבור </w:t>
      </w:r>
      <w:bookmarkStart w:id="4692" w:name="_ETM_Q14_558969"/>
      <w:bookmarkEnd w:id="4692"/>
      <w:r w:rsidRPr="00032AE1">
        <w:rPr>
          <w:rtl/>
        </w:rPr>
        <w:t>להצבעה</w:t>
      </w:r>
      <w:r>
        <w:rPr>
          <w:rFonts w:hint="cs"/>
          <w:rtl/>
        </w:rPr>
        <w:t>.</w:t>
      </w:r>
      <w:r w:rsidRPr="00032AE1">
        <w:rPr>
          <w:rtl/>
        </w:rPr>
        <w:t xml:space="preserve"> </w:t>
      </w:r>
      <w:bookmarkStart w:id="4693" w:name="_ETM_Q14_559450"/>
      <w:bookmarkEnd w:id="4693"/>
      <w:r w:rsidRPr="00032AE1">
        <w:rPr>
          <w:rtl/>
        </w:rPr>
        <w:t>בבקשה</w:t>
      </w:r>
      <w:r>
        <w:rPr>
          <w:rFonts w:hint="cs"/>
          <w:rtl/>
        </w:rPr>
        <w:t>.</w:t>
      </w:r>
    </w:p>
    <w:p w:rsidR="00B357C0" w:rsidRDefault="00B357C0" w:rsidP="00EC1645">
      <w:pPr>
        <w:rPr>
          <w:rtl/>
        </w:rPr>
      </w:pPr>
      <w:bookmarkStart w:id="4694" w:name="_ETM_Q14_558870"/>
      <w:bookmarkStart w:id="4695" w:name="_ETM_Q14_558944"/>
      <w:bookmarkEnd w:id="4694"/>
      <w:bookmarkEnd w:id="4695"/>
    </w:p>
    <w:p w:rsidR="00B357C0" w:rsidRDefault="00B357C0" w:rsidP="00EC1645">
      <w:pPr>
        <w:pStyle w:val="a4"/>
        <w:keepNext/>
        <w:rPr>
          <w:rtl/>
        </w:rPr>
      </w:pPr>
      <w:bookmarkStart w:id="4696" w:name="ET_speaker_5300_34"/>
      <w:r w:rsidRPr="00BB6567">
        <w:rPr>
          <w:rStyle w:val="TagStyle"/>
          <w:rtl/>
        </w:rPr>
        <w:t xml:space="preserve"> &lt;&lt; דובר &gt;&gt; </w:t>
      </w:r>
      <w:bookmarkStart w:id="4697" w:name="_Toc163068613"/>
      <w:bookmarkStart w:id="4698" w:name="_Toc163123216"/>
      <w:bookmarkStart w:id="4699" w:name="_Toc163123385"/>
      <w:bookmarkStart w:id="4700" w:name="_Toc163123556"/>
      <w:r>
        <w:rPr>
          <w:rtl/>
        </w:rPr>
        <w:t>מירב בן ארי (יש עתיד):</w:t>
      </w:r>
      <w:bookmarkEnd w:id="4697"/>
      <w:bookmarkEnd w:id="4698"/>
      <w:bookmarkEnd w:id="4699"/>
      <w:bookmarkEnd w:id="4700"/>
      <w:r w:rsidRPr="00BB6567">
        <w:rPr>
          <w:rStyle w:val="TagStyle"/>
          <w:rtl/>
        </w:rPr>
        <w:t xml:space="preserve"> &lt;&lt; דובר &gt;&gt;</w:t>
      </w:r>
      <w:r>
        <w:rPr>
          <w:rtl/>
        </w:rPr>
        <w:t xml:space="preserve">   </w:t>
      </w:r>
      <w:bookmarkEnd w:id="4696"/>
    </w:p>
    <w:p w:rsidR="00B357C0" w:rsidRDefault="00B357C0" w:rsidP="00EC1645">
      <w:pPr>
        <w:rPr>
          <w:rtl/>
        </w:rPr>
      </w:pPr>
    </w:p>
    <w:p w:rsidR="00B357C0" w:rsidRDefault="00B357C0" w:rsidP="00EC1645">
      <w:pPr>
        <w:rPr>
          <w:rtl/>
        </w:rPr>
      </w:pPr>
      <w:bookmarkStart w:id="4701" w:name="_ETM_Q14_560582"/>
      <w:bookmarkStart w:id="4702" w:name="_ETM_Q14_560650"/>
      <w:bookmarkStart w:id="4703" w:name="_ETM_Q14_562060"/>
      <w:bookmarkEnd w:id="4701"/>
      <w:bookmarkEnd w:id="4702"/>
      <w:bookmarkEnd w:id="4703"/>
      <w:r w:rsidRPr="00032AE1">
        <w:rPr>
          <w:rtl/>
        </w:rPr>
        <w:t xml:space="preserve">תודה </w:t>
      </w:r>
      <w:bookmarkStart w:id="4704" w:name="_ETM_Q14_562300"/>
      <w:bookmarkEnd w:id="4704"/>
      <w:r w:rsidRPr="00032AE1">
        <w:rPr>
          <w:rtl/>
        </w:rPr>
        <w:t>רבה</w:t>
      </w:r>
      <w:r>
        <w:rPr>
          <w:rFonts w:hint="cs"/>
          <w:rtl/>
        </w:rPr>
        <w:t>,</w:t>
      </w:r>
      <w:r w:rsidRPr="00032AE1">
        <w:rPr>
          <w:rtl/>
        </w:rPr>
        <w:t xml:space="preserve"> </w:t>
      </w:r>
      <w:bookmarkStart w:id="4705" w:name="_ETM_Q14_562600"/>
      <w:bookmarkEnd w:id="4705"/>
      <w:r w:rsidRPr="00032AE1">
        <w:rPr>
          <w:rtl/>
        </w:rPr>
        <w:t xml:space="preserve">אדוני </w:t>
      </w:r>
      <w:bookmarkStart w:id="4706" w:name="_ETM_Q14_562870"/>
      <w:bookmarkEnd w:id="4706"/>
      <w:r w:rsidRPr="00032AE1">
        <w:rPr>
          <w:rtl/>
        </w:rPr>
        <w:t xml:space="preserve">היושב </w:t>
      </w:r>
      <w:bookmarkStart w:id="4707" w:name="_ETM_Q14_563140"/>
      <w:bookmarkEnd w:id="4707"/>
      <w:r w:rsidRPr="00032AE1">
        <w:rPr>
          <w:rtl/>
        </w:rPr>
        <w:t>בראש</w:t>
      </w:r>
      <w:r>
        <w:rPr>
          <w:rFonts w:hint="cs"/>
          <w:rtl/>
        </w:rPr>
        <w:t>.</w:t>
      </w:r>
      <w:r w:rsidRPr="00032AE1">
        <w:rPr>
          <w:rtl/>
        </w:rPr>
        <w:t xml:space="preserve"> </w:t>
      </w:r>
      <w:bookmarkStart w:id="4708" w:name="_ETM_Q14_563800"/>
      <w:bookmarkEnd w:id="4708"/>
      <w:r w:rsidRPr="00032AE1">
        <w:rPr>
          <w:rtl/>
        </w:rPr>
        <w:t xml:space="preserve">כנסת </w:t>
      </w:r>
      <w:bookmarkStart w:id="4709" w:name="_ETM_Q14_564160"/>
      <w:bookmarkEnd w:id="4709"/>
      <w:r w:rsidRPr="00032AE1">
        <w:rPr>
          <w:rtl/>
        </w:rPr>
        <w:t>נכבדה</w:t>
      </w:r>
      <w:r>
        <w:rPr>
          <w:rFonts w:hint="cs"/>
          <w:rtl/>
        </w:rPr>
        <w:t>,</w:t>
      </w:r>
      <w:r w:rsidRPr="00032AE1">
        <w:rPr>
          <w:rtl/>
        </w:rPr>
        <w:t xml:space="preserve"> </w:t>
      </w:r>
      <w:bookmarkStart w:id="4710" w:name="_ETM_Q14_565850"/>
      <w:bookmarkEnd w:id="4710"/>
      <w:r w:rsidRPr="00032AE1">
        <w:rPr>
          <w:rtl/>
        </w:rPr>
        <w:t xml:space="preserve">אנחנו </w:t>
      </w:r>
      <w:bookmarkStart w:id="4711" w:name="_ETM_Q14_566149"/>
      <w:bookmarkEnd w:id="4711"/>
      <w:r w:rsidRPr="00032AE1">
        <w:rPr>
          <w:rtl/>
        </w:rPr>
        <w:t xml:space="preserve">כמובן </w:t>
      </w:r>
      <w:bookmarkStart w:id="4712" w:name="_ETM_Q14_566569"/>
      <w:bookmarkEnd w:id="4712"/>
      <w:r w:rsidRPr="00032AE1">
        <w:rPr>
          <w:rtl/>
        </w:rPr>
        <w:t xml:space="preserve">נתנגד </w:t>
      </w:r>
      <w:bookmarkStart w:id="4713" w:name="_ETM_Q14_567109"/>
      <w:bookmarkEnd w:id="4713"/>
      <w:r w:rsidRPr="00032AE1">
        <w:rPr>
          <w:rtl/>
        </w:rPr>
        <w:t xml:space="preserve">לחוק </w:t>
      </w:r>
      <w:bookmarkStart w:id="4714" w:name="_ETM_Q14_567499"/>
      <w:bookmarkEnd w:id="4714"/>
      <w:r w:rsidRPr="00032AE1">
        <w:rPr>
          <w:rtl/>
        </w:rPr>
        <w:t>הזה</w:t>
      </w:r>
      <w:r>
        <w:rPr>
          <w:rFonts w:hint="cs"/>
          <w:rtl/>
        </w:rPr>
        <w:t>,</w:t>
      </w:r>
      <w:r w:rsidRPr="00032AE1">
        <w:rPr>
          <w:rtl/>
        </w:rPr>
        <w:t xml:space="preserve"> </w:t>
      </w:r>
      <w:bookmarkStart w:id="4715" w:name="_ETM_Q14_568459"/>
      <w:bookmarkEnd w:id="4715"/>
      <w:r w:rsidRPr="00032AE1">
        <w:rPr>
          <w:rtl/>
        </w:rPr>
        <w:t xml:space="preserve">וגם </w:t>
      </w:r>
      <w:bookmarkStart w:id="4716" w:name="_ETM_Q14_568819"/>
      <w:bookmarkEnd w:id="4716"/>
      <w:r w:rsidRPr="00032AE1">
        <w:rPr>
          <w:rtl/>
        </w:rPr>
        <w:t xml:space="preserve">נשב </w:t>
      </w:r>
      <w:bookmarkStart w:id="4717" w:name="_ETM_Q14_569149"/>
      <w:bookmarkEnd w:id="4717"/>
      <w:r w:rsidRPr="00032AE1">
        <w:rPr>
          <w:rtl/>
        </w:rPr>
        <w:t xml:space="preserve">בוועדה </w:t>
      </w:r>
      <w:bookmarkStart w:id="4718" w:name="_ETM_Q14_570350"/>
      <w:bookmarkEnd w:id="4718"/>
      <w:r w:rsidRPr="00032AE1">
        <w:rPr>
          <w:rtl/>
        </w:rPr>
        <w:t xml:space="preserve">ונפעל </w:t>
      </w:r>
      <w:bookmarkStart w:id="4719" w:name="_ETM_Q14_570979"/>
      <w:bookmarkEnd w:id="4719"/>
      <w:r w:rsidRPr="00032AE1">
        <w:rPr>
          <w:rtl/>
        </w:rPr>
        <w:t xml:space="preserve">באמת </w:t>
      </w:r>
      <w:bookmarkStart w:id="4720" w:name="_ETM_Q14_571670"/>
      <w:bookmarkEnd w:id="4720"/>
      <w:r w:rsidRPr="00032AE1">
        <w:rPr>
          <w:rtl/>
        </w:rPr>
        <w:t xml:space="preserve">למען </w:t>
      </w:r>
      <w:bookmarkStart w:id="4721" w:name="_ETM_Q14_572149"/>
      <w:bookmarkEnd w:id="4721"/>
      <w:r w:rsidRPr="00032AE1">
        <w:rPr>
          <w:rtl/>
        </w:rPr>
        <w:t xml:space="preserve">ארגוני </w:t>
      </w:r>
      <w:bookmarkStart w:id="4722" w:name="_ETM_Q14_572539"/>
      <w:bookmarkEnd w:id="4722"/>
      <w:r w:rsidRPr="00032AE1">
        <w:rPr>
          <w:rtl/>
        </w:rPr>
        <w:t>הסביבה</w:t>
      </w:r>
      <w:r>
        <w:rPr>
          <w:rFonts w:hint="cs"/>
          <w:rtl/>
        </w:rPr>
        <w:t>,</w:t>
      </w:r>
      <w:r w:rsidRPr="00032AE1">
        <w:rPr>
          <w:rtl/>
        </w:rPr>
        <w:t xml:space="preserve"> </w:t>
      </w:r>
      <w:bookmarkStart w:id="4723" w:name="_ETM_Q14_573969"/>
      <w:bookmarkEnd w:id="4723"/>
      <w:r w:rsidRPr="00032AE1">
        <w:rPr>
          <w:rtl/>
        </w:rPr>
        <w:t xml:space="preserve">ולא </w:t>
      </w:r>
      <w:bookmarkStart w:id="4724" w:name="_ETM_Q14_574359"/>
      <w:bookmarkEnd w:id="4724"/>
      <w:r w:rsidRPr="00032AE1">
        <w:rPr>
          <w:rtl/>
        </w:rPr>
        <w:t xml:space="preserve">למען </w:t>
      </w:r>
      <w:bookmarkStart w:id="4725" w:name="_ETM_Q14_574839"/>
      <w:bookmarkEnd w:id="4725"/>
      <w:r w:rsidRPr="00032AE1">
        <w:rPr>
          <w:rtl/>
        </w:rPr>
        <w:t xml:space="preserve">מי </w:t>
      </w:r>
      <w:bookmarkStart w:id="4726" w:name="_ETM_Q14_574960"/>
      <w:bookmarkStart w:id="4727" w:name="_ETM_Q14_575109"/>
      <w:bookmarkEnd w:id="4726"/>
      <w:bookmarkEnd w:id="4727"/>
      <w:r>
        <w:rPr>
          <w:rFonts w:hint="cs"/>
          <w:rtl/>
        </w:rPr>
        <w:t>ש</w:t>
      </w:r>
      <w:r w:rsidRPr="00032AE1">
        <w:rPr>
          <w:rtl/>
        </w:rPr>
        <w:t xml:space="preserve">חושבת </w:t>
      </w:r>
      <w:bookmarkStart w:id="4728" w:name="_ETM_Q14_575529"/>
      <w:bookmarkEnd w:id="4728"/>
      <w:r w:rsidRPr="00032AE1">
        <w:rPr>
          <w:rtl/>
        </w:rPr>
        <w:t>ש</w:t>
      </w:r>
      <w:r>
        <w:rPr>
          <w:rFonts w:hint="cs"/>
          <w:rtl/>
        </w:rPr>
        <w:t xml:space="preserve">היא </w:t>
      </w:r>
      <w:r w:rsidRPr="00032AE1">
        <w:rPr>
          <w:rtl/>
        </w:rPr>
        <w:t xml:space="preserve">עוסקת </w:t>
      </w:r>
      <w:bookmarkStart w:id="4729" w:name="_ETM_Q14_575950"/>
      <w:bookmarkEnd w:id="4729"/>
      <w:r w:rsidRPr="00032AE1">
        <w:rPr>
          <w:rtl/>
        </w:rPr>
        <w:t xml:space="preserve">בסביבה </w:t>
      </w:r>
      <w:bookmarkStart w:id="4730" w:name="_ETM_Q14_576490"/>
      <w:bookmarkEnd w:id="4730"/>
      <w:r w:rsidRPr="00032AE1">
        <w:rPr>
          <w:rtl/>
        </w:rPr>
        <w:t xml:space="preserve">אבל </w:t>
      </w:r>
      <w:bookmarkStart w:id="4731" w:name="_ETM_Q14_576700"/>
      <w:bookmarkEnd w:id="4731"/>
      <w:r w:rsidRPr="00032AE1">
        <w:rPr>
          <w:rtl/>
        </w:rPr>
        <w:t xml:space="preserve">אין </w:t>
      </w:r>
      <w:bookmarkStart w:id="4732" w:name="_ETM_Q14_576789"/>
      <w:bookmarkEnd w:id="4732"/>
      <w:r w:rsidRPr="00032AE1">
        <w:rPr>
          <w:rtl/>
        </w:rPr>
        <w:t xml:space="preserve">לה </w:t>
      </w:r>
      <w:bookmarkStart w:id="4733" w:name="_ETM_Q14_576880"/>
      <w:bookmarkEnd w:id="4733"/>
      <w:r w:rsidRPr="00032AE1">
        <w:rPr>
          <w:rtl/>
        </w:rPr>
        <w:t>מושג</w:t>
      </w:r>
      <w:r>
        <w:rPr>
          <w:rFonts w:hint="cs"/>
          <w:rtl/>
        </w:rPr>
        <w:t xml:space="preserve"> –</w:t>
      </w:r>
      <w:r w:rsidRPr="00032AE1">
        <w:rPr>
          <w:rtl/>
        </w:rPr>
        <w:t xml:space="preserve"> </w:t>
      </w:r>
      <w:bookmarkStart w:id="4734" w:name="_ETM_Q14_578040"/>
      <w:bookmarkEnd w:id="4734"/>
      <w:r w:rsidRPr="00032AE1">
        <w:rPr>
          <w:rtl/>
        </w:rPr>
        <w:t xml:space="preserve">לא </w:t>
      </w:r>
      <w:bookmarkStart w:id="4735" w:name="_ETM_Q14_578220"/>
      <w:bookmarkEnd w:id="4735"/>
      <w:r>
        <w:rPr>
          <w:rFonts w:hint="cs"/>
          <w:rtl/>
        </w:rPr>
        <w:t xml:space="preserve">בסביבה. </w:t>
      </w:r>
      <w:bookmarkStart w:id="4736" w:name="_ETM_Q14_578650"/>
      <w:bookmarkEnd w:id="4736"/>
      <w:r>
        <w:rPr>
          <w:rFonts w:hint="cs"/>
          <w:rtl/>
        </w:rPr>
        <w:t>היא</w:t>
      </w:r>
      <w:r w:rsidRPr="00032AE1">
        <w:rPr>
          <w:rtl/>
        </w:rPr>
        <w:t xml:space="preserve"> </w:t>
      </w:r>
      <w:bookmarkStart w:id="4737" w:name="_ETM_Q14_578950"/>
      <w:bookmarkEnd w:id="4737"/>
      <w:r w:rsidRPr="00032AE1">
        <w:rPr>
          <w:rtl/>
        </w:rPr>
        <w:t xml:space="preserve">כן </w:t>
      </w:r>
      <w:bookmarkStart w:id="4738" w:name="_ETM_Q14_579160"/>
      <w:bookmarkEnd w:id="4738"/>
      <w:r w:rsidRPr="00032AE1">
        <w:rPr>
          <w:rtl/>
        </w:rPr>
        <w:t xml:space="preserve">מבינה </w:t>
      </w:r>
      <w:bookmarkStart w:id="4739" w:name="_ETM_Q14_579520"/>
      <w:bookmarkEnd w:id="4739"/>
      <w:r w:rsidRPr="00032AE1">
        <w:rPr>
          <w:rtl/>
        </w:rPr>
        <w:t xml:space="preserve">מצוין </w:t>
      </w:r>
      <w:bookmarkStart w:id="4740" w:name="_ETM_Q14_579970"/>
      <w:bookmarkEnd w:id="4740"/>
      <w:r>
        <w:rPr>
          <w:rFonts w:hint="cs"/>
          <w:rtl/>
        </w:rPr>
        <w:t>בעסקנות.</w:t>
      </w:r>
      <w:r w:rsidRPr="00032AE1">
        <w:rPr>
          <w:rtl/>
        </w:rPr>
        <w:t xml:space="preserve"> </w:t>
      </w:r>
      <w:bookmarkStart w:id="4741" w:name="_ETM_Q14_581410"/>
      <w:bookmarkEnd w:id="4741"/>
      <w:r w:rsidRPr="00032AE1">
        <w:rPr>
          <w:rtl/>
        </w:rPr>
        <w:t>עובדה</w:t>
      </w:r>
      <w:bookmarkStart w:id="4742" w:name="_ETM_Q14_582229"/>
      <w:bookmarkStart w:id="4743" w:name="_ETM_Q14_584060"/>
      <w:bookmarkEnd w:id="4742"/>
      <w:bookmarkEnd w:id="4743"/>
      <w:r>
        <w:rPr>
          <w:rFonts w:hint="cs"/>
          <w:rtl/>
        </w:rPr>
        <w:t xml:space="preserve"> </w:t>
      </w:r>
      <w:r>
        <w:rPr>
          <w:rFonts w:hint="eastAsia"/>
        </w:rPr>
        <w:t>–</w:t>
      </w:r>
      <w:r>
        <w:rPr>
          <w:rFonts w:hint="cs"/>
          <w:rtl/>
        </w:rPr>
        <w:t xml:space="preserve"> </w:t>
      </w:r>
      <w:r w:rsidRPr="00032AE1">
        <w:rPr>
          <w:rtl/>
        </w:rPr>
        <w:t>נכון</w:t>
      </w:r>
      <w:r>
        <w:rPr>
          <w:rFonts w:hint="cs"/>
          <w:rtl/>
        </w:rPr>
        <w:t>?</w:t>
      </w:r>
      <w:r w:rsidRPr="00032AE1">
        <w:rPr>
          <w:rtl/>
        </w:rPr>
        <w:t xml:space="preserve"> </w:t>
      </w:r>
      <w:bookmarkStart w:id="4744" w:name="_ETM_Q14_584899"/>
      <w:bookmarkEnd w:id="4744"/>
      <w:r w:rsidRPr="00032AE1">
        <w:rPr>
          <w:rtl/>
        </w:rPr>
        <w:t xml:space="preserve">איפה </w:t>
      </w:r>
      <w:bookmarkStart w:id="4745" w:name="_ETM_Q14_585289"/>
      <w:bookmarkEnd w:id="4745"/>
      <w:r w:rsidRPr="00032AE1">
        <w:rPr>
          <w:rtl/>
        </w:rPr>
        <w:t>יוראי</w:t>
      </w:r>
      <w:r>
        <w:rPr>
          <w:rFonts w:hint="cs"/>
          <w:rtl/>
        </w:rPr>
        <w:t>?</w:t>
      </w:r>
    </w:p>
    <w:p w:rsidR="00B357C0" w:rsidRDefault="00B357C0" w:rsidP="00EC1645">
      <w:pPr>
        <w:rPr>
          <w:rtl/>
        </w:rPr>
      </w:pPr>
    </w:p>
    <w:p w:rsidR="00B357C0" w:rsidRDefault="00B357C0" w:rsidP="00EC1645">
      <w:pPr>
        <w:pStyle w:val="af5"/>
        <w:keepNext/>
        <w:rPr>
          <w:rtl/>
        </w:rPr>
      </w:pPr>
      <w:bookmarkStart w:id="4746" w:name="ET_interruption_5787_35"/>
      <w:r w:rsidRPr="00BB6567">
        <w:rPr>
          <w:rStyle w:val="TagStyle"/>
          <w:rtl/>
        </w:rPr>
        <w:t xml:space="preserve"> &lt;&lt; קריאה &gt;&gt; </w:t>
      </w:r>
      <w:r>
        <w:rPr>
          <w:rtl/>
        </w:rPr>
        <w:t>יוראי להב הרצנו (יש עתיד):</w:t>
      </w:r>
      <w:r w:rsidRPr="00BB6567">
        <w:rPr>
          <w:rStyle w:val="TagStyle"/>
          <w:rtl/>
        </w:rPr>
        <w:t xml:space="preserve"> &lt;&lt; קריאה &gt;&gt;</w:t>
      </w:r>
      <w:r>
        <w:rPr>
          <w:rtl/>
        </w:rPr>
        <w:t xml:space="preserve">   </w:t>
      </w:r>
      <w:bookmarkEnd w:id="4746"/>
    </w:p>
    <w:p w:rsidR="00B357C0" w:rsidRDefault="00B357C0" w:rsidP="00EC1645">
      <w:pPr>
        <w:rPr>
          <w:rtl/>
        </w:rPr>
      </w:pPr>
    </w:p>
    <w:p w:rsidR="00B357C0" w:rsidRDefault="00B357C0" w:rsidP="00EC1645">
      <w:pPr>
        <w:rPr>
          <w:rtl/>
        </w:rPr>
      </w:pPr>
      <w:r>
        <w:rPr>
          <w:rFonts w:hint="cs"/>
          <w:rtl/>
        </w:rPr>
        <w:t>כן. נכון.</w:t>
      </w:r>
    </w:p>
    <w:p w:rsidR="00B357C0" w:rsidRDefault="00B357C0" w:rsidP="00EC1645">
      <w:pPr>
        <w:rPr>
          <w:rtl/>
        </w:rPr>
      </w:pPr>
    </w:p>
    <w:p w:rsidR="00B357C0" w:rsidRDefault="00B357C0" w:rsidP="00EC1645">
      <w:pPr>
        <w:pStyle w:val="-"/>
        <w:keepNext/>
        <w:rPr>
          <w:rtl/>
        </w:rPr>
      </w:pPr>
      <w:bookmarkStart w:id="4747" w:name="ET_speakercontinue_5300_36"/>
      <w:r w:rsidRPr="00BB6567">
        <w:rPr>
          <w:rStyle w:val="TagStyle"/>
          <w:rtl/>
        </w:rPr>
        <w:t xml:space="preserve"> &lt;&lt; דובר_המשך &gt;&gt; </w:t>
      </w:r>
      <w:r>
        <w:rPr>
          <w:rtl/>
        </w:rPr>
        <w:t>מירב בן ארי (יש עתיד):</w:t>
      </w:r>
      <w:r w:rsidRPr="00BB6567">
        <w:rPr>
          <w:rStyle w:val="TagStyle"/>
          <w:rtl/>
        </w:rPr>
        <w:t xml:space="preserve"> &lt;&lt; דובר_המשך &gt;&gt;</w:t>
      </w:r>
      <w:r>
        <w:rPr>
          <w:rtl/>
        </w:rPr>
        <w:t xml:space="preserve">   </w:t>
      </w:r>
      <w:bookmarkEnd w:id="4747"/>
    </w:p>
    <w:p w:rsidR="00B357C0" w:rsidRDefault="00B357C0" w:rsidP="00EC1645">
      <w:pPr>
        <w:rPr>
          <w:rtl/>
        </w:rPr>
      </w:pPr>
    </w:p>
    <w:p w:rsidR="00B357C0" w:rsidRDefault="00B357C0" w:rsidP="00A02465">
      <w:pPr>
        <w:rPr>
          <w:rtl/>
        </w:rPr>
      </w:pPr>
      <w:bookmarkStart w:id="4748" w:name="_ETM_Q14_586829"/>
      <w:bookmarkEnd w:id="4748"/>
      <w:r>
        <w:rPr>
          <w:rFonts w:hint="cs"/>
          <w:rtl/>
        </w:rPr>
        <w:t>בעסקנות פוליטית היא מבינה;</w:t>
      </w:r>
      <w:r w:rsidRPr="00032AE1">
        <w:rPr>
          <w:rtl/>
        </w:rPr>
        <w:t xml:space="preserve"> </w:t>
      </w:r>
      <w:bookmarkStart w:id="4749" w:name="_ETM_Q14_587899"/>
      <w:bookmarkStart w:id="4750" w:name="_ETM_Q14_587990"/>
      <w:bookmarkStart w:id="4751" w:name="_ETM_Q14_588479"/>
      <w:bookmarkEnd w:id="4749"/>
      <w:bookmarkEnd w:id="4750"/>
      <w:bookmarkEnd w:id="4751"/>
      <w:r w:rsidRPr="00032AE1">
        <w:rPr>
          <w:rtl/>
        </w:rPr>
        <w:t xml:space="preserve">בסביבה </w:t>
      </w:r>
      <w:bookmarkStart w:id="4752" w:name="_ETM_Q14_589109"/>
      <w:bookmarkEnd w:id="4752"/>
      <w:r>
        <w:rPr>
          <w:rFonts w:hint="cs"/>
          <w:rtl/>
        </w:rPr>
        <w:t xml:space="preserve">– </w:t>
      </w:r>
      <w:r w:rsidRPr="00032AE1">
        <w:rPr>
          <w:rtl/>
        </w:rPr>
        <w:t>פחות</w:t>
      </w:r>
      <w:r>
        <w:rPr>
          <w:rFonts w:hint="cs"/>
          <w:rtl/>
        </w:rPr>
        <w:t>,</w:t>
      </w:r>
      <w:r w:rsidRPr="00032AE1">
        <w:rPr>
          <w:rtl/>
        </w:rPr>
        <w:t xml:space="preserve"> </w:t>
      </w:r>
      <w:bookmarkStart w:id="4753" w:name="_ETM_Q14_590159"/>
      <w:bookmarkEnd w:id="4753"/>
      <w:r w:rsidRPr="00032AE1">
        <w:rPr>
          <w:rtl/>
        </w:rPr>
        <w:t xml:space="preserve">הגנת </w:t>
      </w:r>
      <w:bookmarkStart w:id="4754" w:name="_ETM_Q14_590579"/>
      <w:bookmarkEnd w:id="4754"/>
      <w:r w:rsidRPr="00032AE1">
        <w:rPr>
          <w:rtl/>
        </w:rPr>
        <w:t xml:space="preserve">הסביבה </w:t>
      </w:r>
      <w:bookmarkStart w:id="4755" w:name="_ETM_Q14_590880"/>
      <w:bookmarkEnd w:id="4755"/>
      <w:r>
        <w:rPr>
          <w:rFonts w:hint="cs"/>
          <w:rtl/>
        </w:rPr>
        <w:t xml:space="preserve">– </w:t>
      </w:r>
      <w:r w:rsidRPr="00032AE1">
        <w:rPr>
          <w:rtl/>
        </w:rPr>
        <w:t>פחות</w:t>
      </w:r>
      <w:r>
        <w:rPr>
          <w:rFonts w:hint="cs"/>
          <w:rtl/>
        </w:rPr>
        <w:t>,</w:t>
      </w:r>
      <w:r w:rsidRPr="00032AE1">
        <w:rPr>
          <w:rtl/>
        </w:rPr>
        <w:t xml:space="preserve"> </w:t>
      </w:r>
      <w:bookmarkStart w:id="4756" w:name="_ETM_Q14_591509"/>
      <w:bookmarkEnd w:id="4756"/>
      <w:r w:rsidRPr="00032AE1">
        <w:rPr>
          <w:rtl/>
        </w:rPr>
        <w:t xml:space="preserve">אקלים </w:t>
      </w:r>
      <w:bookmarkStart w:id="4757" w:name="_ETM_Q14_591990"/>
      <w:bookmarkEnd w:id="4757"/>
      <w:r>
        <w:rPr>
          <w:rFonts w:hint="cs"/>
          <w:rtl/>
        </w:rPr>
        <w:t xml:space="preserve">– </w:t>
      </w:r>
      <w:r w:rsidRPr="00032AE1">
        <w:rPr>
          <w:rtl/>
        </w:rPr>
        <w:t>פחות</w:t>
      </w:r>
      <w:r>
        <w:rPr>
          <w:rFonts w:hint="cs"/>
          <w:rtl/>
        </w:rPr>
        <w:t xml:space="preserve">. את </w:t>
      </w:r>
      <w:bookmarkStart w:id="4758" w:name="_ETM_Q14_592145"/>
      <w:bookmarkEnd w:id="4758"/>
      <w:r>
        <w:rPr>
          <w:rFonts w:hint="cs"/>
          <w:rtl/>
        </w:rPr>
        <w:t>יו"ר</w:t>
      </w:r>
      <w:bookmarkStart w:id="4759" w:name="_ETM_Q14_593859"/>
      <w:bookmarkEnd w:id="4759"/>
      <w:r>
        <w:rPr>
          <w:rFonts w:hint="cs"/>
          <w:rtl/>
        </w:rPr>
        <w:t xml:space="preserve"> ר</w:t>
      </w:r>
      <w:r w:rsidRPr="00032AE1">
        <w:rPr>
          <w:rtl/>
        </w:rPr>
        <w:t xml:space="preserve">שות </w:t>
      </w:r>
      <w:bookmarkStart w:id="4760" w:name="_ETM_Q14_594130"/>
      <w:bookmarkEnd w:id="4760"/>
      <w:r w:rsidRPr="00032AE1">
        <w:rPr>
          <w:rtl/>
        </w:rPr>
        <w:t xml:space="preserve">הטבע </w:t>
      </w:r>
      <w:bookmarkStart w:id="4761" w:name="_ETM_Q14_594429"/>
      <w:bookmarkEnd w:id="4761"/>
      <w:r w:rsidRPr="00032AE1">
        <w:rPr>
          <w:rtl/>
        </w:rPr>
        <w:t>והגנים</w:t>
      </w:r>
      <w:bookmarkStart w:id="4762" w:name="_ETM_Q14_595060"/>
      <w:bookmarkEnd w:id="4762"/>
      <w:r w:rsidRPr="00032AE1">
        <w:rPr>
          <w:rtl/>
        </w:rPr>
        <w:t xml:space="preserve"> </w:t>
      </w:r>
      <w:bookmarkStart w:id="4763" w:name="_ETM_Q14_595149"/>
      <w:bookmarkEnd w:id="4763"/>
      <w:r w:rsidRPr="00032AE1">
        <w:rPr>
          <w:rtl/>
        </w:rPr>
        <w:t xml:space="preserve">היא </w:t>
      </w:r>
      <w:bookmarkStart w:id="4764" w:name="_ETM_Q14_595240"/>
      <w:bookmarkEnd w:id="4764"/>
      <w:r w:rsidRPr="00032AE1">
        <w:rPr>
          <w:rtl/>
        </w:rPr>
        <w:t xml:space="preserve">רצתה </w:t>
      </w:r>
      <w:bookmarkStart w:id="4765" w:name="_ETM_Q14_595570"/>
      <w:bookmarkEnd w:id="4765"/>
      <w:r w:rsidRPr="00032AE1">
        <w:rPr>
          <w:rtl/>
        </w:rPr>
        <w:t xml:space="preserve">למנות </w:t>
      </w:r>
      <w:bookmarkStart w:id="4766" w:name="_ETM_Q14_596259"/>
      <w:bookmarkEnd w:id="4766"/>
      <w:r w:rsidRPr="00032AE1">
        <w:rPr>
          <w:rtl/>
        </w:rPr>
        <w:t xml:space="preserve">רק </w:t>
      </w:r>
      <w:bookmarkStart w:id="4767" w:name="_ETM_Q14_596589"/>
      <w:bookmarkEnd w:id="4767"/>
      <w:r w:rsidRPr="00032AE1">
        <w:rPr>
          <w:rtl/>
        </w:rPr>
        <w:t xml:space="preserve">כי </w:t>
      </w:r>
      <w:bookmarkStart w:id="4768" w:name="_ETM_Q14_596710"/>
      <w:bookmarkEnd w:id="4768"/>
      <w:r w:rsidRPr="00032AE1">
        <w:rPr>
          <w:rtl/>
        </w:rPr>
        <w:t xml:space="preserve">אני </w:t>
      </w:r>
      <w:bookmarkStart w:id="4769" w:name="_ETM_Q14_596829"/>
      <w:bookmarkEnd w:id="4769"/>
      <w:r w:rsidRPr="00032AE1">
        <w:rPr>
          <w:rtl/>
        </w:rPr>
        <w:t xml:space="preserve">לא </w:t>
      </w:r>
      <w:bookmarkStart w:id="4770" w:name="_ETM_Q14_596890"/>
      <w:bookmarkEnd w:id="4770"/>
      <w:r w:rsidRPr="00032AE1">
        <w:rPr>
          <w:rtl/>
        </w:rPr>
        <w:t xml:space="preserve">יודעת </w:t>
      </w:r>
      <w:bookmarkStart w:id="4771" w:name="_ETM_Q14_597100"/>
      <w:bookmarkEnd w:id="4771"/>
      <w:r w:rsidRPr="00032AE1">
        <w:rPr>
          <w:rtl/>
        </w:rPr>
        <w:t xml:space="preserve">מי </w:t>
      </w:r>
      <w:bookmarkStart w:id="4772" w:name="_ETM_Q14_597250"/>
      <w:bookmarkEnd w:id="4772"/>
      <w:r w:rsidRPr="00032AE1">
        <w:rPr>
          <w:rtl/>
        </w:rPr>
        <w:t xml:space="preserve">שם </w:t>
      </w:r>
      <w:bookmarkStart w:id="4773" w:name="_ETM_Q14_597460"/>
      <w:bookmarkEnd w:id="4773"/>
      <w:r w:rsidRPr="00032AE1">
        <w:rPr>
          <w:rtl/>
        </w:rPr>
        <w:t xml:space="preserve">יוצא </w:t>
      </w:r>
      <w:bookmarkStart w:id="4774" w:name="_ETM_Q14_597759"/>
      <w:bookmarkEnd w:id="4774"/>
      <w:r>
        <w:rPr>
          <w:rFonts w:hint="cs"/>
          <w:rtl/>
        </w:rPr>
        <w:t xml:space="preserve">עם </w:t>
      </w:r>
      <w:r w:rsidRPr="00032AE1">
        <w:rPr>
          <w:rtl/>
        </w:rPr>
        <w:t>מי</w:t>
      </w:r>
      <w:bookmarkStart w:id="4775" w:name="_ETM_Q14_598420"/>
      <w:bookmarkEnd w:id="4775"/>
      <w:r>
        <w:rPr>
          <w:rFonts w:hint="cs"/>
          <w:rtl/>
        </w:rPr>
        <w:t xml:space="preserve">, </w:t>
      </w:r>
      <w:r w:rsidRPr="00032AE1">
        <w:rPr>
          <w:rtl/>
        </w:rPr>
        <w:t xml:space="preserve">הבן </w:t>
      </w:r>
      <w:bookmarkStart w:id="4776" w:name="_ETM_Q14_598720"/>
      <w:bookmarkEnd w:id="4776"/>
      <w:r w:rsidRPr="00032AE1">
        <w:rPr>
          <w:rtl/>
        </w:rPr>
        <w:t>שלה</w:t>
      </w:r>
      <w:r>
        <w:rPr>
          <w:rFonts w:hint="cs"/>
          <w:rtl/>
        </w:rPr>
        <w:t xml:space="preserve"> ע</w:t>
      </w:r>
      <w:r w:rsidRPr="00032AE1">
        <w:rPr>
          <w:rtl/>
        </w:rPr>
        <w:t xml:space="preserve">ם </w:t>
      </w:r>
      <w:bookmarkStart w:id="4777" w:name="_ETM_Q14_599110"/>
      <w:bookmarkEnd w:id="4777"/>
      <w:r w:rsidRPr="00032AE1">
        <w:rPr>
          <w:rtl/>
        </w:rPr>
        <w:t xml:space="preserve">הבת </w:t>
      </w:r>
      <w:bookmarkStart w:id="4778" w:name="_ETM_Q14_599350"/>
      <w:bookmarkEnd w:id="4778"/>
      <w:r w:rsidRPr="00032AE1">
        <w:rPr>
          <w:rtl/>
        </w:rPr>
        <w:t>של</w:t>
      </w:r>
      <w:r>
        <w:rPr>
          <w:rFonts w:hint="cs"/>
          <w:rtl/>
        </w:rPr>
        <w:t>ו או</w:t>
      </w:r>
      <w:r w:rsidRPr="00032AE1">
        <w:rPr>
          <w:rtl/>
        </w:rPr>
        <w:t xml:space="preserve"> </w:t>
      </w:r>
      <w:bookmarkStart w:id="4779" w:name="_ETM_Q14_599649"/>
      <w:bookmarkEnd w:id="4779"/>
      <w:r w:rsidRPr="00032AE1">
        <w:rPr>
          <w:rtl/>
        </w:rPr>
        <w:t xml:space="preserve">הבת </w:t>
      </w:r>
      <w:bookmarkStart w:id="4780" w:name="_ETM_Q14_599890"/>
      <w:bookmarkEnd w:id="4780"/>
      <w:r w:rsidRPr="00032AE1">
        <w:rPr>
          <w:rtl/>
        </w:rPr>
        <w:t>של</w:t>
      </w:r>
      <w:r>
        <w:rPr>
          <w:rFonts w:hint="cs"/>
          <w:rtl/>
        </w:rPr>
        <w:t>ו</w:t>
      </w:r>
      <w:r w:rsidRPr="00032AE1">
        <w:rPr>
          <w:rtl/>
        </w:rPr>
        <w:t xml:space="preserve"> </w:t>
      </w:r>
      <w:bookmarkStart w:id="4781" w:name="_ETM_Q14_600130"/>
      <w:bookmarkEnd w:id="4781"/>
      <w:r>
        <w:rPr>
          <w:rFonts w:hint="cs"/>
          <w:rtl/>
        </w:rPr>
        <w:t xml:space="preserve">עם </w:t>
      </w:r>
      <w:r w:rsidRPr="00032AE1">
        <w:rPr>
          <w:rtl/>
        </w:rPr>
        <w:t xml:space="preserve">הבן </w:t>
      </w:r>
      <w:bookmarkStart w:id="4782" w:name="_ETM_Q14_600369"/>
      <w:bookmarkEnd w:id="4782"/>
      <w:r w:rsidRPr="00032AE1">
        <w:rPr>
          <w:rtl/>
        </w:rPr>
        <w:t>שלה</w:t>
      </w:r>
      <w:r>
        <w:rPr>
          <w:rFonts w:hint="cs"/>
          <w:rtl/>
        </w:rPr>
        <w:t>,</w:t>
      </w:r>
      <w:r w:rsidRPr="00032AE1">
        <w:rPr>
          <w:rtl/>
        </w:rPr>
        <w:t xml:space="preserve"> </w:t>
      </w:r>
      <w:bookmarkStart w:id="4783" w:name="_ETM_Q14_601170"/>
      <w:bookmarkEnd w:id="4783"/>
      <w:r w:rsidRPr="00032AE1">
        <w:rPr>
          <w:rtl/>
        </w:rPr>
        <w:t xml:space="preserve">לא </w:t>
      </w:r>
      <w:bookmarkStart w:id="4784" w:name="_ETM_Q14_601380"/>
      <w:bookmarkEnd w:id="4784"/>
      <w:r w:rsidRPr="00032AE1">
        <w:rPr>
          <w:rtl/>
        </w:rPr>
        <w:t xml:space="preserve">יודעת </w:t>
      </w:r>
      <w:bookmarkStart w:id="4785" w:name="_ETM_Q14_601740"/>
      <w:bookmarkEnd w:id="4785"/>
      <w:r w:rsidRPr="00032AE1">
        <w:rPr>
          <w:rtl/>
        </w:rPr>
        <w:t xml:space="preserve">מי </w:t>
      </w:r>
      <w:bookmarkStart w:id="4786" w:name="_ETM_Q14_601889"/>
      <w:bookmarkEnd w:id="4786"/>
      <w:r w:rsidR="00A02465">
        <w:rPr>
          <w:rFonts w:hint="cs"/>
          <w:rtl/>
        </w:rPr>
        <w:t xml:space="preserve">ומי </w:t>
      </w:r>
      <w:r>
        <w:rPr>
          <w:rFonts w:hint="cs"/>
          <w:rtl/>
        </w:rPr>
        <w:t>יוצא</w:t>
      </w:r>
      <w:r w:rsidRPr="00032AE1">
        <w:rPr>
          <w:rtl/>
        </w:rPr>
        <w:t xml:space="preserve"> </w:t>
      </w:r>
      <w:bookmarkStart w:id="4787" w:name="_ETM_Q14_602279"/>
      <w:bookmarkEnd w:id="4787"/>
      <w:r w:rsidRPr="00032AE1">
        <w:rPr>
          <w:rtl/>
        </w:rPr>
        <w:t>שם</w:t>
      </w:r>
      <w:r>
        <w:rPr>
          <w:rFonts w:hint="cs"/>
          <w:rtl/>
        </w:rPr>
        <w:t>.</w:t>
      </w:r>
      <w:r w:rsidRPr="00032AE1">
        <w:rPr>
          <w:rtl/>
        </w:rPr>
        <w:t xml:space="preserve"> </w:t>
      </w:r>
      <w:bookmarkStart w:id="4788" w:name="_ETM_Q14_603029"/>
      <w:bookmarkEnd w:id="4788"/>
      <w:r w:rsidRPr="00032AE1">
        <w:rPr>
          <w:rtl/>
        </w:rPr>
        <w:t xml:space="preserve">אבל </w:t>
      </w:r>
      <w:bookmarkStart w:id="4789" w:name="_ETM_Q14_603359"/>
      <w:bookmarkEnd w:id="4789"/>
      <w:r w:rsidRPr="00032AE1">
        <w:rPr>
          <w:rtl/>
        </w:rPr>
        <w:t xml:space="preserve">תודה </w:t>
      </w:r>
      <w:bookmarkStart w:id="4790" w:name="_ETM_Q14_603930"/>
      <w:bookmarkEnd w:id="4790"/>
      <w:r>
        <w:rPr>
          <w:rFonts w:hint="cs"/>
          <w:rtl/>
        </w:rPr>
        <w:t xml:space="preserve">לאל, </w:t>
      </w:r>
      <w:r w:rsidRPr="00032AE1">
        <w:rPr>
          <w:rtl/>
        </w:rPr>
        <w:t xml:space="preserve">המינוי </w:t>
      </w:r>
      <w:bookmarkStart w:id="4791" w:name="_ETM_Q14_604259"/>
      <w:bookmarkEnd w:id="4791"/>
      <w:r w:rsidRPr="00032AE1">
        <w:rPr>
          <w:rtl/>
        </w:rPr>
        <w:t xml:space="preserve">הזה </w:t>
      </w:r>
      <w:bookmarkStart w:id="4792" w:name="_ETM_Q14_604500"/>
      <w:bookmarkEnd w:id="4792"/>
      <w:r>
        <w:rPr>
          <w:rFonts w:hint="cs"/>
          <w:rtl/>
        </w:rPr>
        <w:t>הוקפא,</w:t>
      </w:r>
      <w:r w:rsidRPr="00032AE1">
        <w:rPr>
          <w:rtl/>
        </w:rPr>
        <w:t xml:space="preserve"> </w:t>
      </w:r>
      <w:bookmarkStart w:id="4793" w:name="_ETM_Q14_605270"/>
      <w:bookmarkEnd w:id="4793"/>
      <w:r w:rsidRPr="00032AE1">
        <w:rPr>
          <w:rtl/>
        </w:rPr>
        <w:t xml:space="preserve">כי </w:t>
      </w:r>
      <w:bookmarkStart w:id="4794" w:name="_ETM_Q14_605450"/>
      <w:bookmarkEnd w:id="4794"/>
      <w:r w:rsidR="00A02465">
        <w:rPr>
          <w:rFonts w:hint="cs"/>
          <w:rtl/>
        </w:rPr>
        <w:t xml:space="preserve">גם </w:t>
      </w:r>
      <w:r w:rsidRPr="00032AE1">
        <w:rPr>
          <w:rtl/>
        </w:rPr>
        <w:t xml:space="preserve">זה </w:t>
      </w:r>
      <w:bookmarkStart w:id="4795" w:name="_ETM_Q14_605570"/>
      <w:bookmarkStart w:id="4796" w:name="_ETM_Q14_605610"/>
      <w:bookmarkEnd w:id="4795"/>
      <w:bookmarkEnd w:id="4796"/>
      <w:r w:rsidRPr="00032AE1">
        <w:rPr>
          <w:rtl/>
        </w:rPr>
        <w:t xml:space="preserve">חלק </w:t>
      </w:r>
      <w:bookmarkStart w:id="4797" w:name="_ETM_Q14_606000"/>
      <w:bookmarkEnd w:id="4797"/>
      <w:r w:rsidRPr="00032AE1">
        <w:rPr>
          <w:rtl/>
        </w:rPr>
        <w:t>מה</w:t>
      </w:r>
      <w:r>
        <w:rPr>
          <w:rFonts w:hint="cs"/>
          <w:rtl/>
        </w:rPr>
        <w:t>עס</w:t>
      </w:r>
      <w:r w:rsidRPr="00032AE1">
        <w:rPr>
          <w:rtl/>
        </w:rPr>
        <w:t xml:space="preserve">קנות </w:t>
      </w:r>
      <w:bookmarkStart w:id="4798" w:name="_ETM_Q14_606720"/>
      <w:bookmarkEnd w:id="4798"/>
      <w:r w:rsidRPr="00032AE1">
        <w:rPr>
          <w:rtl/>
        </w:rPr>
        <w:t xml:space="preserve">של </w:t>
      </w:r>
      <w:bookmarkStart w:id="4799" w:name="_ETM_Q14_606960"/>
      <w:bookmarkEnd w:id="4799"/>
      <w:r w:rsidRPr="00032AE1">
        <w:rPr>
          <w:rtl/>
        </w:rPr>
        <w:t xml:space="preserve">האישה </w:t>
      </w:r>
      <w:bookmarkStart w:id="4800" w:name="_ETM_Q14_607320"/>
      <w:bookmarkEnd w:id="4800"/>
      <w:r w:rsidRPr="00032AE1">
        <w:rPr>
          <w:rtl/>
        </w:rPr>
        <w:t>הזאת</w:t>
      </w:r>
      <w:r>
        <w:rPr>
          <w:rFonts w:hint="cs"/>
          <w:rtl/>
        </w:rPr>
        <w:t>.</w:t>
      </w:r>
    </w:p>
    <w:p w:rsidR="00B357C0" w:rsidRDefault="00B357C0" w:rsidP="00EC1645">
      <w:pPr>
        <w:rPr>
          <w:rtl/>
        </w:rPr>
      </w:pPr>
      <w:bookmarkStart w:id="4801" w:name="_ETM_Q14_608521"/>
      <w:bookmarkStart w:id="4802" w:name="_ETM_Q14_608625"/>
      <w:bookmarkStart w:id="4803" w:name="_ETM_Q14_608489"/>
      <w:bookmarkEnd w:id="4801"/>
      <w:bookmarkEnd w:id="4802"/>
      <w:bookmarkEnd w:id="4803"/>
    </w:p>
    <w:p w:rsidR="00B357C0" w:rsidRDefault="00B357C0" w:rsidP="00AB4150">
      <w:pPr>
        <w:rPr>
          <w:rtl/>
        </w:rPr>
      </w:pPr>
      <w:r w:rsidRPr="00032AE1">
        <w:rPr>
          <w:rtl/>
        </w:rPr>
        <w:t xml:space="preserve">אבל </w:t>
      </w:r>
      <w:bookmarkStart w:id="4804" w:name="_ETM_Q14_608819"/>
      <w:bookmarkEnd w:id="4804"/>
      <w:r w:rsidRPr="00032AE1">
        <w:rPr>
          <w:rtl/>
        </w:rPr>
        <w:t xml:space="preserve">אני </w:t>
      </w:r>
      <w:bookmarkStart w:id="4805" w:name="_ETM_Q14_608970"/>
      <w:bookmarkEnd w:id="4805"/>
      <w:r w:rsidRPr="00032AE1">
        <w:rPr>
          <w:rtl/>
        </w:rPr>
        <w:t xml:space="preserve">באתי </w:t>
      </w:r>
      <w:bookmarkStart w:id="4806" w:name="_ETM_Q14_609299"/>
      <w:bookmarkEnd w:id="4806"/>
      <w:r w:rsidRPr="00032AE1">
        <w:rPr>
          <w:rtl/>
        </w:rPr>
        <w:t>לפה</w:t>
      </w:r>
      <w:r>
        <w:rPr>
          <w:rFonts w:hint="cs"/>
          <w:rtl/>
        </w:rPr>
        <w:t xml:space="preserve"> –</w:t>
      </w:r>
      <w:r w:rsidRPr="00032AE1">
        <w:rPr>
          <w:rtl/>
        </w:rPr>
        <w:t xml:space="preserve"> </w:t>
      </w:r>
      <w:bookmarkStart w:id="4807" w:name="_ETM_Q14_609780"/>
      <w:bookmarkEnd w:id="4807"/>
      <w:r w:rsidRPr="00032AE1">
        <w:rPr>
          <w:rtl/>
        </w:rPr>
        <w:t xml:space="preserve">כי </w:t>
      </w:r>
      <w:bookmarkStart w:id="4808" w:name="_ETM_Q14_610019"/>
      <w:bookmarkEnd w:id="4808"/>
      <w:r w:rsidRPr="00032AE1">
        <w:rPr>
          <w:rtl/>
        </w:rPr>
        <w:t>תכף</w:t>
      </w:r>
      <w:r>
        <w:rPr>
          <w:rFonts w:hint="cs"/>
          <w:rtl/>
        </w:rPr>
        <w:t xml:space="preserve"> היא</w:t>
      </w:r>
      <w:r w:rsidRPr="00032AE1">
        <w:rPr>
          <w:rtl/>
        </w:rPr>
        <w:t xml:space="preserve"> </w:t>
      </w:r>
      <w:bookmarkStart w:id="4809" w:name="_ETM_Q14_610349"/>
      <w:bookmarkEnd w:id="4809"/>
      <w:r w:rsidRPr="00032AE1">
        <w:rPr>
          <w:rtl/>
        </w:rPr>
        <w:t>תעלה</w:t>
      </w:r>
      <w:r>
        <w:rPr>
          <w:rFonts w:hint="cs"/>
          <w:rtl/>
        </w:rPr>
        <w:t xml:space="preserve"> –</w:t>
      </w:r>
      <w:r w:rsidRPr="00032AE1">
        <w:rPr>
          <w:rtl/>
        </w:rPr>
        <w:t xml:space="preserve"> </w:t>
      </w:r>
      <w:bookmarkStart w:id="4810" w:name="_ETM_Q14_610950"/>
      <w:bookmarkEnd w:id="4810"/>
      <w:r w:rsidRPr="00032AE1">
        <w:rPr>
          <w:rtl/>
        </w:rPr>
        <w:t xml:space="preserve">כדי </w:t>
      </w:r>
      <w:bookmarkStart w:id="4811" w:name="_ETM_Q14_611280"/>
      <w:bookmarkEnd w:id="4811"/>
      <w:r w:rsidRPr="00032AE1">
        <w:rPr>
          <w:rtl/>
        </w:rPr>
        <w:t>להגיד</w:t>
      </w:r>
      <w:r>
        <w:rPr>
          <w:rFonts w:hint="cs"/>
          <w:rtl/>
        </w:rPr>
        <w:t xml:space="preserve"> לה</w:t>
      </w:r>
      <w:r w:rsidRPr="00032AE1">
        <w:rPr>
          <w:rtl/>
        </w:rPr>
        <w:t xml:space="preserve"> </w:t>
      </w:r>
      <w:bookmarkStart w:id="4812" w:name="_ETM_Q14_611700"/>
      <w:bookmarkStart w:id="4813" w:name="_ETM_Q14_611879"/>
      <w:bookmarkEnd w:id="4812"/>
      <w:bookmarkEnd w:id="4813"/>
      <w:r w:rsidRPr="00032AE1">
        <w:rPr>
          <w:rtl/>
        </w:rPr>
        <w:t xml:space="preserve">שאנחנו </w:t>
      </w:r>
      <w:bookmarkStart w:id="4814" w:name="_ETM_Q14_612209"/>
      <w:bookmarkEnd w:id="4814"/>
      <w:r w:rsidRPr="00032AE1">
        <w:rPr>
          <w:rtl/>
        </w:rPr>
        <w:t xml:space="preserve">לא </w:t>
      </w:r>
      <w:bookmarkStart w:id="4815" w:name="_ETM_Q14_612390"/>
      <w:bookmarkEnd w:id="4815"/>
      <w:r w:rsidRPr="00032AE1">
        <w:rPr>
          <w:rtl/>
        </w:rPr>
        <w:t>שוכחים</w:t>
      </w:r>
      <w:r>
        <w:rPr>
          <w:rFonts w:hint="cs"/>
          <w:rtl/>
        </w:rPr>
        <w:t>.</w:t>
      </w:r>
      <w:r w:rsidRPr="00032AE1">
        <w:rPr>
          <w:rtl/>
        </w:rPr>
        <w:t xml:space="preserve"> </w:t>
      </w:r>
      <w:bookmarkStart w:id="4816" w:name="_ETM_Q14_614720"/>
      <w:bookmarkEnd w:id="4816"/>
      <w:r w:rsidRPr="00032AE1">
        <w:rPr>
          <w:rtl/>
        </w:rPr>
        <w:t xml:space="preserve">לא </w:t>
      </w:r>
      <w:bookmarkStart w:id="4817" w:name="_ETM_Q14_614930"/>
      <w:bookmarkEnd w:id="4817"/>
      <w:r w:rsidRPr="00032AE1">
        <w:rPr>
          <w:rtl/>
        </w:rPr>
        <w:t xml:space="preserve">שוכחים </w:t>
      </w:r>
      <w:bookmarkStart w:id="4818" w:name="_ETM_Q14_615410"/>
      <w:bookmarkEnd w:id="4818"/>
      <w:r w:rsidRPr="00032AE1">
        <w:rPr>
          <w:rtl/>
        </w:rPr>
        <w:t xml:space="preserve">איך </w:t>
      </w:r>
      <w:bookmarkStart w:id="4819" w:name="_ETM_Q14_615530"/>
      <w:bookmarkEnd w:id="4819"/>
      <w:r w:rsidRPr="00032AE1">
        <w:rPr>
          <w:rtl/>
        </w:rPr>
        <w:t xml:space="preserve">התחלת </w:t>
      </w:r>
      <w:bookmarkStart w:id="4820" w:name="_ETM_Q14_615890"/>
      <w:bookmarkEnd w:id="4820"/>
      <w:r w:rsidRPr="00032AE1">
        <w:rPr>
          <w:rtl/>
        </w:rPr>
        <w:t xml:space="preserve">בבית </w:t>
      </w:r>
      <w:bookmarkStart w:id="4821" w:name="_ETM_Q14_616310"/>
      <w:bookmarkEnd w:id="4821"/>
      <w:r w:rsidRPr="00032AE1">
        <w:rPr>
          <w:rtl/>
        </w:rPr>
        <w:t xml:space="preserve">היהודי </w:t>
      </w:r>
      <w:bookmarkStart w:id="4822" w:name="_ETM_Q14_616820"/>
      <w:bookmarkEnd w:id="4822"/>
      <w:r w:rsidRPr="00032AE1">
        <w:rPr>
          <w:rtl/>
        </w:rPr>
        <w:t xml:space="preserve">במקום </w:t>
      </w:r>
      <w:bookmarkStart w:id="4823" w:name="_ETM_Q14_617210"/>
      <w:bookmarkEnd w:id="4823"/>
      <w:r w:rsidRPr="00032AE1">
        <w:rPr>
          <w:rtl/>
        </w:rPr>
        <w:t xml:space="preserve">יפעת </w:t>
      </w:r>
      <w:bookmarkStart w:id="4824" w:name="_ETM_Q14_617599"/>
      <w:bookmarkStart w:id="4825" w:name="_ETM_Q14_617749"/>
      <w:bookmarkStart w:id="4826" w:name="_ETM_Q14_617930"/>
      <w:bookmarkStart w:id="4827" w:name="_ETM_Q14_618230"/>
      <w:bookmarkEnd w:id="4824"/>
      <w:bookmarkEnd w:id="4825"/>
      <w:bookmarkEnd w:id="4826"/>
      <w:bookmarkEnd w:id="4827"/>
      <w:r w:rsidRPr="00032AE1">
        <w:rPr>
          <w:rtl/>
        </w:rPr>
        <w:t>ארליך</w:t>
      </w:r>
      <w:r>
        <w:rPr>
          <w:rFonts w:hint="cs"/>
          <w:rtl/>
        </w:rPr>
        <w:t xml:space="preserve"> </w:t>
      </w:r>
      <w:bookmarkStart w:id="4828" w:name="_ETM_Q14_617755"/>
      <w:bookmarkEnd w:id="4828"/>
      <w:r>
        <w:rPr>
          <w:rtl/>
        </w:rPr>
        <w:t>–</w:t>
      </w:r>
      <w:r>
        <w:rPr>
          <w:rFonts w:hint="cs"/>
          <w:rtl/>
        </w:rPr>
        <w:t xml:space="preserve"> יפעת ארליך?</w:t>
      </w:r>
      <w:r w:rsidRPr="00032AE1">
        <w:rPr>
          <w:rtl/>
        </w:rPr>
        <w:t xml:space="preserve"> </w:t>
      </w:r>
      <w:bookmarkStart w:id="4829" w:name="_ETM_Q14_619249"/>
      <w:bookmarkEnd w:id="4829"/>
      <w:r w:rsidRPr="00032AE1">
        <w:rPr>
          <w:rtl/>
        </w:rPr>
        <w:t xml:space="preserve">לא </w:t>
      </w:r>
      <w:bookmarkStart w:id="4830" w:name="_ETM_Q14_619370"/>
      <w:bookmarkEnd w:id="4830"/>
      <w:r w:rsidRPr="00032AE1">
        <w:rPr>
          <w:rtl/>
        </w:rPr>
        <w:t>התבלבלתי</w:t>
      </w:r>
      <w:r>
        <w:rPr>
          <w:rFonts w:hint="cs"/>
          <w:rtl/>
        </w:rPr>
        <w:t>,</w:t>
      </w:r>
      <w:r w:rsidRPr="00032AE1">
        <w:rPr>
          <w:rtl/>
        </w:rPr>
        <w:t xml:space="preserve"> </w:t>
      </w:r>
      <w:bookmarkStart w:id="4831" w:name="_ETM_Q14_619939"/>
      <w:bookmarkEnd w:id="4831"/>
      <w:r w:rsidRPr="00032AE1">
        <w:rPr>
          <w:rtl/>
        </w:rPr>
        <w:t>נכון</w:t>
      </w:r>
      <w:r>
        <w:rPr>
          <w:rFonts w:hint="cs"/>
          <w:rtl/>
        </w:rPr>
        <w:t>?</w:t>
      </w:r>
      <w:r w:rsidRPr="00032AE1">
        <w:rPr>
          <w:rtl/>
        </w:rPr>
        <w:t xml:space="preserve"> </w:t>
      </w:r>
      <w:bookmarkStart w:id="4832" w:name="_ETM_Q14_620239"/>
      <w:bookmarkStart w:id="4833" w:name="_ETM_Q14_620749"/>
      <w:bookmarkEnd w:id="4832"/>
      <w:bookmarkEnd w:id="4833"/>
      <w:r w:rsidRPr="00032AE1">
        <w:rPr>
          <w:rtl/>
        </w:rPr>
        <w:t xml:space="preserve">יפעת </w:t>
      </w:r>
      <w:bookmarkStart w:id="4834" w:name="_ETM_Q14_621139"/>
      <w:bookmarkEnd w:id="4834"/>
      <w:r w:rsidRPr="00032AE1">
        <w:rPr>
          <w:rtl/>
        </w:rPr>
        <w:t>ארליך</w:t>
      </w:r>
      <w:r>
        <w:rPr>
          <w:rFonts w:hint="cs"/>
          <w:rtl/>
        </w:rPr>
        <w:t>,</w:t>
      </w:r>
      <w:r w:rsidRPr="00032AE1">
        <w:rPr>
          <w:rtl/>
        </w:rPr>
        <w:t xml:space="preserve"> </w:t>
      </w:r>
      <w:bookmarkStart w:id="4835" w:name="_ETM_Q14_622409"/>
      <w:bookmarkEnd w:id="4835"/>
      <w:r w:rsidRPr="00032AE1">
        <w:rPr>
          <w:rtl/>
        </w:rPr>
        <w:t xml:space="preserve">הבית </w:t>
      </w:r>
      <w:bookmarkStart w:id="4836" w:name="_ETM_Q14_622859"/>
      <w:bookmarkEnd w:id="4836"/>
      <w:r w:rsidRPr="00032AE1">
        <w:rPr>
          <w:rtl/>
        </w:rPr>
        <w:t>היהודי</w:t>
      </w:r>
      <w:r>
        <w:rPr>
          <w:rFonts w:hint="cs"/>
          <w:rtl/>
        </w:rPr>
        <w:t>.</w:t>
      </w:r>
      <w:r w:rsidRPr="00032AE1">
        <w:rPr>
          <w:rtl/>
        </w:rPr>
        <w:t xml:space="preserve"> </w:t>
      </w:r>
      <w:bookmarkStart w:id="4837" w:name="_ETM_Q14_623959"/>
      <w:bookmarkEnd w:id="4837"/>
      <w:r>
        <w:rPr>
          <w:rFonts w:hint="cs"/>
          <w:rtl/>
        </w:rPr>
        <w:t>בטעות. ארליך</w:t>
      </w:r>
      <w:r w:rsidRPr="00032AE1">
        <w:rPr>
          <w:rtl/>
        </w:rPr>
        <w:t xml:space="preserve"> </w:t>
      </w:r>
      <w:bookmarkStart w:id="4838" w:name="_ETM_Q14_625310"/>
      <w:bookmarkEnd w:id="4838"/>
      <w:r w:rsidRPr="00032AE1">
        <w:rPr>
          <w:rtl/>
        </w:rPr>
        <w:t xml:space="preserve">הייתה </w:t>
      </w:r>
      <w:bookmarkStart w:id="4839" w:name="_ETM_Q14_625519"/>
      <w:bookmarkEnd w:id="4839"/>
      <w:r w:rsidRPr="00032AE1">
        <w:rPr>
          <w:rtl/>
        </w:rPr>
        <w:t xml:space="preserve">צריכה </w:t>
      </w:r>
      <w:bookmarkStart w:id="4840" w:name="_ETM_Q14_625760"/>
      <w:bookmarkEnd w:id="4840"/>
      <w:r w:rsidRPr="00032AE1">
        <w:rPr>
          <w:rtl/>
        </w:rPr>
        <w:t>להיכנס</w:t>
      </w:r>
      <w:r>
        <w:rPr>
          <w:rFonts w:hint="cs"/>
          <w:rtl/>
        </w:rPr>
        <w:t>,</w:t>
      </w:r>
      <w:r w:rsidRPr="00032AE1">
        <w:rPr>
          <w:rtl/>
        </w:rPr>
        <w:t xml:space="preserve"> </w:t>
      </w:r>
      <w:bookmarkStart w:id="4841" w:name="_ETM_Q14_626239"/>
      <w:bookmarkEnd w:id="4841"/>
      <w:r w:rsidRPr="00032AE1">
        <w:rPr>
          <w:rtl/>
        </w:rPr>
        <w:t xml:space="preserve">לא </w:t>
      </w:r>
      <w:bookmarkStart w:id="4842" w:name="_ETM_Q14_626389"/>
      <w:bookmarkEnd w:id="4842"/>
      <w:r w:rsidRPr="00032AE1">
        <w:rPr>
          <w:rtl/>
        </w:rPr>
        <w:t>רצ</w:t>
      </w:r>
      <w:r>
        <w:rPr>
          <w:rFonts w:hint="cs"/>
          <w:rtl/>
        </w:rPr>
        <w:t>ת</w:t>
      </w:r>
      <w:r w:rsidRPr="00032AE1">
        <w:rPr>
          <w:rtl/>
        </w:rPr>
        <w:t>ה</w:t>
      </w:r>
      <w:r>
        <w:rPr>
          <w:rFonts w:hint="cs"/>
          <w:rtl/>
        </w:rPr>
        <w:t>,</w:t>
      </w:r>
      <w:r w:rsidRPr="00032AE1">
        <w:rPr>
          <w:rtl/>
        </w:rPr>
        <w:t xml:space="preserve"> </w:t>
      </w:r>
      <w:bookmarkStart w:id="4843" w:name="_ETM_Q14_626719"/>
      <w:bookmarkEnd w:id="4843"/>
      <w:r>
        <w:rPr>
          <w:rFonts w:hint="cs"/>
          <w:rtl/>
        </w:rPr>
        <w:t>ו</w:t>
      </w:r>
      <w:r w:rsidRPr="00032AE1">
        <w:rPr>
          <w:rtl/>
        </w:rPr>
        <w:t xml:space="preserve">היא </w:t>
      </w:r>
      <w:bookmarkStart w:id="4844" w:name="_ETM_Q14_626780"/>
      <w:bookmarkEnd w:id="4844"/>
      <w:r w:rsidRPr="00032AE1">
        <w:rPr>
          <w:rtl/>
        </w:rPr>
        <w:t>נכנסה</w:t>
      </w:r>
      <w:r>
        <w:rPr>
          <w:rFonts w:hint="cs"/>
          <w:rtl/>
        </w:rPr>
        <w:t>.</w:t>
      </w:r>
      <w:r w:rsidRPr="00032AE1">
        <w:rPr>
          <w:rtl/>
        </w:rPr>
        <w:t xml:space="preserve"> </w:t>
      </w:r>
      <w:bookmarkStart w:id="4845" w:name="_ETM_Q14_628189"/>
      <w:bookmarkEnd w:id="4845"/>
      <w:r w:rsidRPr="00032AE1">
        <w:rPr>
          <w:rtl/>
        </w:rPr>
        <w:t>מ</w:t>
      </w:r>
      <w:r>
        <w:rPr>
          <w:rFonts w:hint="cs"/>
          <w:rtl/>
        </w:rPr>
        <w:t>שם עברה</w:t>
      </w:r>
      <w:bookmarkStart w:id="4846" w:name="_ETM_Q14_628370"/>
      <w:bookmarkEnd w:id="4846"/>
      <w:r>
        <w:rPr>
          <w:rFonts w:hint="cs"/>
          <w:rtl/>
        </w:rPr>
        <w:t xml:space="preserve"> ל</w:t>
      </w:r>
      <w:r w:rsidRPr="00032AE1">
        <w:rPr>
          <w:rtl/>
        </w:rPr>
        <w:t xml:space="preserve">ימין </w:t>
      </w:r>
      <w:bookmarkStart w:id="4847" w:name="_ETM_Q14_629319"/>
      <w:bookmarkEnd w:id="4847"/>
      <w:r w:rsidRPr="00032AE1">
        <w:rPr>
          <w:rtl/>
        </w:rPr>
        <w:t>החדש</w:t>
      </w:r>
      <w:r>
        <w:rPr>
          <w:rFonts w:hint="cs"/>
          <w:rtl/>
        </w:rPr>
        <w:t>,</w:t>
      </w:r>
      <w:r w:rsidRPr="00032AE1">
        <w:rPr>
          <w:rtl/>
        </w:rPr>
        <w:t xml:space="preserve"> </w:t>
      </w:r>
      <w:bookmarkStart w:id="4848" w:name="_ETM_Q14_629680"/>
      <w:bookmarkEnd w:id="4848"/>
      <w:r w:rsidRPr="00032AE1">
        <w:rPr>
          <w:rtl/>
        </w:rPr>
        <w:t xml:space="preserve">אצל </w:t>
      </w:r>
      <w:bookmarkStart w:id="4849" w:name="_ETM_Q14_629890"/>
      <w:bookmarkEnd w:id="4849"/>
      <w:r w:rsidRPr="00032AE1">
        <w:rPr>
          <w:rtl/>
        </w:rPr>
        <w:t xml:space="preserve">נפתלי </w:t>
      </w:r>
      <w:bookmarkStart w:id="4850" w:name="_ETM_Q14_630310"/>
      <w:bookmarkEnd w:id="4850"/>
      <w:r w:rsidRPr="00032AE1">
        <w:rPr>
          <w:rtl/>
        </w:rPr>
        <w:t>ב</w:t>
      </w:r>
      <w:r>
        <w:rPr>
          <w:rFonts w:hint="cs"/>
          <w:rtl/>
        </w:rPr>
        <w:t>נט,</w:t>
      </w:r>
      <w:r w:rsidRPr="00032AE1">
        <w:rPr>
          <w:rtl/>
        </w:rPr>
        <w:t xml:space="preserve"> </w:t>
      </w:r>
      <w:bookmarkStart w:id="4851" w:name="_ETM_Q14_631840"/>
      <w:bookmarkEnd w:id="4851"/>
      <w:r w:rsidRPr="00032AE1">
        <w:rPr>
          <w:rtl/>
        </w:rPr>
        <w:t xml:space="preserve">ואז </w:t>
      </w:r>
      <w:bookmarkStart w:id="4852" w:name="_ETM_Q14_632530"/>
      <w:bookmarkEnd w:id="4852"/>
      <w:r>
        <w:rPr>
          <w:rFonts w:hint="cs"/>
          <w:rtl/>
        </w:rPr>
        <w:t>ל</w:t>
      </w:r>
      <w:r w:rsidRPr="00032AE1">
        <w:rPr>
          <w:rtl/>
        </w:rPr>
        <w:t>ימינה</w:t>
      </w:r>
      <w:r>
        <w:rPr>
          <w:rFonts w:hint="cs"/>
          <w:rtl/>
        </w:rPr>
        <w:t>,</w:t>
      </w:r>
      <w:r w:rsidRPr="00032AE1">
        <w:rPr>
          <w:rtl/>
        </w:rPr>
        <w:t xml:space="preserve"> </w:t>
      </w:r>
      <w:bookmarkStart w:id="4853" w:name="_ETM_Q14_633909"/>
      <w:bookmarkEnd w:id="4853"/>
      <w:r w:rsidRPr="00032AE1">
        <w:rPr>
          <w:rtl/>
        </w:rPr>
        <w:t xml:space="preserve">ואז </w:t>
      </w:r>
      <w:bookmarkStart w:id="4854" w:name="_ETM_Q14_634390"/>
      <w:bookmarkEnd w:id="4854"/>
      <w:r w:rsidRPr="00032AE1">
        <w:rPr>
          <w:rtl/>
        </w:rPr>
        <w:t xml:space="preserve">בעצם </w:t>
      </w:r>
      <w:bookmarkStart w:id="4855" w:name="_ETM_Q14_634840"/>
      <w:bookmarkStart w:id="4856" w:name="_ETM_Q14_635170"/>
      <w:bookmarkEnd w:id="4855"/>
      <w:bookmarkEnd w:id="4856"/>
      <w:r>
        <w:rPr>
          <w:rFonts w:hint="cs"/>
          <w:rtl/>
        </w:rPr>
        <w:t>נהייתה יו"ר</w:t>
      </w:r>
      <w:r w:rsidRPr="00032AE1">
        <w:rPr>
          <w:rtl/>
        </w:rPr>
        <w:t xml:space="preserve"> </w:t>
      </w:r>
      <w:bookmarkStart w:id="4857" w:name="_ETM_Q14_635439"/>
      <w:bookmarkEnd w:id="4857"/>
      <w:proofErr w:type="spellStart"/>
      <w:r>
        <w:rPr>
          <w:rFonts w:hint="cs"/>
          <w:rtl/>
        </w:rPr>
        <w:t>ה</w:t>
      </w:r>
      <w:r w:rsidRPr="00032AE1">
        <w:rPr>
          <w:rtl/>
        </w:rPr>
        <w:t>קואליצי</w:t>
      </w:r>
      <w:r>
        <w:rPr>
          <w:rFonts w:hint="cs"/>
          <w:rtl/>
        </w:rPr>
        <w:t>וש</w:t>
      </w:r>
      <w:proofErr w:type="spellEnd"/>
      <w:r>
        <w:rPr>
          <w:rFonts w:hint="cs"/>
          <w:rtl/>
        </w:rPr>
        <w:t xml:space="preserve"> </w:t>
      </w:r>
      <w:r>
        <w:rPr>
          <w:rFonts w:hint="eastAsia"/>
        </w:rPr>
        <w:t>–</w:t>
      </w:r>
      <w:r w:rsidRPr="00032AE1">
        <w:rPr>
          <w:rtl/>
        </w:rPr>
        <w:t xml:space="preserve"> </w:t>
      </w:r>
      <w:bookmarkStart w:id="4858" w:name="_ETM_Q14_636220"/>
      <w:bookmarkStart w:id="4859" w:name="_ETM_Q14_636640"/>
      <w:bookmarkEnd w:id="4858"/>
      <w:bookmarkEnd w:id="4859"/>
      <w:r w:rsidRPr="00032AE1">
        <w:rPr>
          <w:rtl/>
        </w:rPr>
        <w:t xml:space="preserve">לא </w:t>
      </w:r>
      <w:bookmarkStart w:id="4860" w:name="_ETM_Q14_636819"/>
      <w:bookmarkEnd w:id="4860"/>
      <w:r w:rsidRPr="00032AE1">
        <w:rPr>
          <w:rtl/>
        </w:rPr>
        <w:t>שכחנו</w:t>
      </w:r>
      <w:r>
        <w:rPr>
          <w:rFonts w:hint="cs"/>
          <w:rtl/>
        </w:rPr>
        <w:t>,</w:t>
      </w:r>
      <w:r w:rsidRPr="00032AE1">
        <w:rPr>
          <w:rtl/>
        </w:rPr>
        <w:t xml:space="preserve"> </w:t>
      </w:r>
      <w:bookmarkStart w:id="4861" w:name="_ETM_Q14_637420"/>
      <w:bookmarkEnd w:id="4861"/>
      <w:r w:rsidRPr="00032AE1">
        <w:rPr>
          <w:rtl/>
        </w:rPr>
        <w:t xml:space="preserve">אני </w:t>
      </w:r>
      <w:bookmarkStart w:id="4862" w:name="_ETM_Q14_637599"/>
      <w:bookmarkEnd w:id="4862"/>
      <w:r w:rsidRPr="00032AE1">
        <w:rPr>
          <w:rtl/>
        </w:rPr>
        <w:t>זוכר</w:t>
      </w:r>
      <w:r>
        <w:rPr>
          <w:rFonts w:hint="cs"/>
          <w:rtl/>
        </w:rPr>
        <w:t>ת</w:t>
      </w:r>
      <w:r w:rsidRPr="00032AE1">
        <w:rPr>
          <w:rtl/>
        </w:rPr>
        <w:t xml:space="preserve"> </w:t>
      </w:r>
      <w:bookmarkStart w:id="4863" w:name="_ETM_Q14_637959"/>
      <w:bookmarkEnd w:id="4863"/>
      <w:r w:rsidRPr="00032AE1">
        <w:rPr>
          <w:rtl/>
        </w:rPr>
        <w:t xml:space="preserve">כל </w:t>
      </w:r>
      <w:bookmarkStart w:id="4864" w:name="_ETM_Q14_638140"/>
      <w:bookmarkEnd w:id="4864"/>
      <w:r w:rsidRPr="00032AE1">
        <w:rPr>
          <w:rtl/>
        </w:rPr>
        <w:t>מילה</w:t>
      </w:r>
      <w:r>
        <w:rPr>
          <w:rFonts w:hint="cs"/>
          <w:rtl/>
        </w:rPr>
        <w:t xml:space="preserve"> </w:t>
      </w:r>
      <w:r>
        <w:rPr>
          <w:rFonts w:hint="eastAsia"/>
        </w:rPr>
        <w:t>–</w:t>
      </w:r>
      <w:r w:rsidRPr="00032AE1">
        <w:rPr>
          <w:rtl/>
        </w:rPr>
        <w:t xml:space="preserve"> </w:t>
      </w:r>
      <w:bookmarkStart w:id="4865" w:name="_ETM_Q14_640040"/>
      <w:bookmarkEnd w:id="4865"/>
      <w:r>
        <w:rPr>
          <w:rFonts w:hint="cs"/>
          <w:rtl/>
        </w:rPr>
        <w:t xml:space="preserve">ומיו"ר </w:t>
      </w:r>
      <w:bookmarkStart w:id="4866" w:name="_ETM_Q14_639086"/>
      <w:bookmarkEnd w:id="4866"/>
      <w:proofErr w:type="spellStart"/>
      <w:r>
        <w:rPr>
          <w:rFonts w:hint="cs"/>
          <w:rtl/>
        </w:rPr>
        <w:t>ה</w:t>
      </w:r>
      <w:r w:rsidRPr="00032AE1">
        <w:rPr>
          <w:rtl/>
        </w:rPr>
        <w:t>קואליצי</w:t>
      </w:r>
      <w:r>
        <w:rPr>
          <w:rFonts w:hint="cs"/>
          <w:rtl/>
        </w:rPr>
        <w:t>וש</w:t>
      </w:r>
      <w:proofErr w:type="spellEnd"/>
      <w:r w:rsidRPr="00032AE1">
        <w:rPr>
          <w:rtl/>
        </w:rPr>
        <w:t xml:space="preserve"> </w:t>
      </w:r>
      <w:bookmarkStart w:id="4867" w:name="_ETM_Q14_642019"/>
      <w:bookmarkEnd w:id="4867"/>
      <w:r w:rsidRPr="00032AE1">
        <w:rPr>
          <w:rtl/>
        </w:rPr>
        <w:t xml:space="preserve">היא </w:t>
      </w:r>
      <w:bookmarkStart w:id="4868" w:name="_ETM_Q14_642170"/>
      <w:bookmarkEnd w:id="4868"/>
      <w:r w:rsidRPr="00032AE1">
        <w:rPr>
          <w:rtl/>
        </w:rPr>
        <w:t xml:space="preserve">עברה </w:t>
      </w:r>
      <w:bookmarkStart w:id="4869" w:name="_ETM_Q14_643010"/>
      <w:bookmarkEnd w:id="4869"/>
      <w:r w:rsidRPr="00032AE1">
        <w:rPr>
          <w:rtl/>
        </w:rPr>
        <w:t xml:space="preserve">ליריב </w:t>
      </w:r>
      <w:bookmarkStart w:id="4870" w:name="_ETM_Q14_643459"/>
      <w:bookmarkEnd w:id="4870"/>
      <w:r w:rsidRPr="00032AE1">
        <w:rPr>
          <w:rtl/>
        </w:rPr>
        <w:t>לוין</w:t>
      </w:r>
      <w:r w:rsidR="00A02465">
        <w:rPr>
          <w:rFonts w:hint="cs"/>
          <w:rtl/>
        </w:rPr>
        <w:t>.</w:t>
      </w:r>
      <w:r>
        <w:rPr>
          <w:rFonts w:hint="cs"/>
          <w:rtl/>
        </w:rPr>
        <w:t xml:space="preserve"> אמר</w:t>
      </w:r>
      <w:r w:rsidR="00A02465">
        <w:rPr>
          <w:rFonts w:hint="cs"/>
          <w:rtl/>
        </w:rPr>
        <w:t>ה</w:t>
      </w:r>
      <w:r>
        <w:rPr>
          <w:rFonts w:hint="cs"/>
          <w:rtl/>
        </w:rPr>
        <w:t xml:space="preserve"> לו:</w:t>
      </w:r>
      <w:r w:rsidRPr="00032AE1">
        <w:rPr>
          <w:rtl/>
        </w:rPr>
        <w:t xml:space="preserve"> </w:t>
      </w:r>
      <w:bookmarkStart w:id="4871" w:name="_ETM_Q14_645140"/>
      <w:bookmarkEnd w:id="4871"/>
      <w:r w:rsidRPr="00032AE1">
        <w:rPr>
          <w:rtl/>
        </w:rPr>
        <w:t xml:space="preserve">הייתי </w:t>
      </w:r>
      <w:bookmarkStart w:id="4872" w:name="_ETM_Q14_645440"/>
      <w:bookmarkEnd w:id="4872"/>
      <w:r w:rsidRPr="00032AE1">
        <w:rPr>
          <w:rtl/>
        </w:rPr>
        <w:t>טובה</w:t>
      </w:r>
      <w:r>
        <w:rPr>
          <w:rFonts w:hint="cs"/>
          <w:rtl/>
        </w:rPr>
        <w:t>,</w:t>
      </w:r>
      <w:r w:rsidRPr="00032AE1">
        <w:rPr>
          <w:rtl/>
        </w:rPr>
        <w:t xml:space="preserve"> </w:t>
      </w:r>
      <w:bookmarkStart w:id="4873" w:name="_ETM_Q14_647090"/>
      <w:bookmarkEnd w:id="4873"/>
      <w:r w:rsidRPr="00032AE1">
        <w:rPr>
          <w:rtl/>
        </w:rPr>
        <w:t xml:space="preserve">הייתי </w:t>
      </w:r>
      <w:bookmarkStart w:id="4874" w:name="_ETM_Q14_647450"/>
      <w:bookmarkEnd w:id="4874"/>
      <w:r w:rsidRPr="00032AE1">
        <w:rPr>
          <w:rtl/>
        </w:rPr>
        <w:t xml:space="preserve">טובה </w:t>
      </w:r>
      <w:bookmarkStart w:id="4875" w:name="_ETM_Q14_647900"/>
      <w:bookmarkEnd w:id="4875"/>
      <w:r w:rsidR="00AB4150">
        <w:rPr>
          <w:rFonts w:hint="cs"/>
          <w:rtl/>
        </w:rPr>
        <w:t>– – –</w:t>
      </w:r>
    </w:p>
    <w:p w:rsidR="00B357C0" w:rsidRDefault="00B357C0" w:rsidP="00EC1645">
      <w:pPr>
        <w:rPr>
          <w:rtl/>
        </w:rPr>
      </w:pPr>
    </w:p>
    <w:p w:rsidR="00B357C0" w:rsidRDefault="00B357C0" w:rsidP="00EC1645">
      <w:pPr>
        <w:pStyle w:val="af5"/>
        <w:keepNext/>
        <w:rPr>
          <w:rtl/>
        </w:rPr>
      </w:pPr>
      <w:bookmarkStart w:id="4876" w:name="ET_interruption_6605_37"/>
      <w:r w:rsidRPr="00BB6567">
        <w:rPr>
          <w:rStyle w:val="TagStyle"/>
          <w:rtl/>
        </w:rPr>
        <w:t xml:space="preserve"> &lt;&lt; קריאה &gt;&gt; </w:t>
      </w:r>
      <w:r>
        <w:rPr>
          <w:rtl/>
        </w:rPr>
        <w:t>השרה לשוויון חברתי וקידום מעמד האישה מאי גולן:</w:t>
      </w:r>
      <w:r w:rsidRPr="00BB6567">
        <w:rPr>
          <w:rStyle w:val="TagStyle"/>
          <w:rtl/>
        </w:rPr>
        <w:t xml:space="preserve"> &lt;&lt; קריאה &gt;&gt;</w:t>
      </w:r>
      <w:r>
        <w:rPr>
          <w:rtl/>
        </w:rPr>
        <w:t xml:space="preserve">   </w:t>
      </w:r>
      <w:bookmarkEnd w:id="4876"/>
    </w:p>
    <w:p w:rsidR="00B357C0" w:rsidRDefault="00B357C0" w:rsidP="00EC1645">
      <w:pPr>
        <w:rPr>
          <w:rtl/>
        </w:rPr>
      </w:pPr>
    </w:p>
    <w:p w:rsidR="00B357C0" w:rsidRDefault="00AB4150" w:rsidP="00AB4150">
      <w:pPr>
        <w:rPr>
          <w:rtl/>
        </w:rPr>
      </w:pPr>
      <w:r>
        <w:rPr>
          <w:rFonts w:hint="cs"/>
          <w:rtl/>
        </w:rPr>
        <w:t>– – –</w:t>
      </w:r>
    </w:p>
    <w:p w:rsidR="00B357C0" w:rsidRDefault="00B357C0" w:rsidP="00EC1645">
      <w:pPr>
        <w:rPr>
          <w:rtl/>
        </w:rPr>
      </w:pPr>
    </w:p>
    <w:p w:rsidR="00B357C0" w:rsidRDefault="00B357C0" w:rsidP="00EC1645">
      <w:pPr>
        <w:pStyle w:val="-"/>
        <w:keepNext/>
        <w:rPr>
          <w:rtl/>
        </w:rPr>
      </w:pPr>
      <w:bookmarkStart w:id="4877" w:name="ET_speakercontinue_5300_38"/>
      <w:r w:rsidRPr="00BB6567">
        <w:rPr>
          <w:rStyle w:val="TagStyle"/>
          <w:rtl/>
        </w:rPr>
        <w:t xml:space="preserve"> &lt;&lt; דובר_המשך &gt;&gt; </w:t>
      </w:r>
      <w:r>
        <w:rPr>
          <w:rtl/>
        </w:rPr>
        <w:t>מירב בן ארי (יש עתיד):</w:t>
      </w:r>
      <w:r w:rsidRPr="00BB6567">
        <w:rPr>
          <w:rStyle w:val="TagStyle"/>
          <w:rtl/>
        </w:rPr>
        <w:t xml:space="preserve"> &lt;&lt; דובר_המשך &gt;&gt;</w:t>
      </w:r>
      <w:r>
        <w:rPr>
          <w:rtl/>
        </w:rPr>
        <w:t xml:space="preserve">   </w:t>
      </w:r>
      <w:bookmarkEnd w:id="4877"/>
    </w:p>
    <w:p w:rsidR="00B357C0" w:rsidRDefault="00B357C0" w:rsidP="00EC1645">
      <w:pPr>
        <w:rPr>
          <w:rtl/>
        </w:rPr>
      </w:pPr>
    </w:p>
    <w:p w:rsidR="00B357C0" w:rsidRDefault="00B357C0" w:rsidP="00EC1645">
      <w:pPr>
        <w:rPr>
          <w:rtl/>
        </w:rPr>
      </w:pPr>
      <w:r w:rsidRPr="00032AE1">
        <w:rPr>
          <w:rtl/>
        </w:rPr>
        <w:t xml:space="preserve">לא </w:t>
      </w:r>
      <w:bookmarkStart w:id="4878" w:name="_ETM_Q14_648050"/>
      <w:bookmarkEnd w:id="4878"/>
      <w:r w:rsidRPr="00032AE1">
        <w:rPr>
          <w:rtl/>
        </w:rPr>
        <w:t xml:space="preserve">לפנות </w:t>
      </w:r>
      <w:bookmarkStart w:id="4879" w:name="_ETM_Q14_648530"/>
      <w:bookmarkEnd w:id="4879"/>
      <w:r w:rsidRPr="00032AE1">
        <w:rPr>
          <w:rtl/>
        </w:rPr>
        <w:t>אלי</w:t>
      </w:r>
      <w:r>
        <w:rPr>
          <w:rFonts w:hint="cs"/>
          <w:rtl/>
        </w:rPr>
        <w:t>י,</w:t>
      </w:r>
      <w:r w:rsidRPr="00032AE1">
        <w:rPr>
          <w:rtl/>
        </w:rPr>
        <w:t xml:space="preserve"> </w:t>
      </w:r>
      <w:bookmarkStart w:id="4880" w:name="_ETM_Q14_648740"/>
      <w:bookmarkEnd w:id="4880"/>
      <w:r w:rsidRPr="00032AE1">
        <w:rPr>
          <w:rtl/>
        </w:rPr>
        <w:t>בבקשה</w:t>
      </w:r>
      <w:r>
        <w:rPr>
          <w:rFonts w:hint="cs"/>
          <w:rtl/>
        </w:rPr>
        <w:t>.</w:t>
      </w:r>
      <w:r w:rsidRPr="00032AE1">
        <w:rPr>
          <w:rtl/>
        </w:rPr>
        <w:t xml:space="preserve"> </w:t>
      </w:r>
      <w:bookmarkStart w:id="4881" w:name="_ETM_Q14_649959"/>
      <w:bookmarkEnd w:id="4881"/>
      <w:r w:rsidRPr="00032AE1">
        <w:rPr>
          <w:rtl/>
        </w:rPr>
        <w:t xml:space="preserve">אל </w:t>
      </w:r>
      <w:bookmarkStart w:id="4882" w:name="_ETM_Q14_650139"/>
      <w:bookmarkEnd w:id="4882"/>
      <w:r w:rsidRPr="00032AE1">
        <w:rPr>
          <w:rtl/>
        </w:rPr>
        <w:t>תפנ</w:t>
      </w:r>
      <w:r>
        <w:rPr>
          <w:rFonts w:hint="cs"/>
          <w:rtl/>
        </w:rPr>
        <w:t>י</w:t>
      </w:r>
      <w:r w:rsidRPr="00032AE1">
        <w:rPr>
          <w:rtl/>
        </w:rPr>
        <w:t xml:space="preserve"> </w:t>
      </w:r>
      <w:bookmarkStart w:id="4883" w:name="_ETM_Q14_650620"/>
      <w:bookmarkEnd w:id="4883"/>
      <w:r w:rsidRPr="00032AE1">
        <w:rPr>
          <w:rtl/>
        </w:rPr>
        <w:t>אלי</w:t>
      </w:r>
      <w:r>
        <w:rPr>
          <w:rFonts w:hint="cs"/>
          <w:rtl/>
        </w:rPr>
        <w:t xml:space="preserve">י. זה מאוד מפריע </w:t>
      </w:r>
      <w:bookmarkStart w:id="4884" w:name="_ETM_Q14_652043"/>
      <w:bookmarkEnd w:id="4884"/>
      <w:r>
        <w:rPr>
          <w:rFonts w:hint="cs"/>
          <w:rtl/>
        </w:rPr>
        <w:t>לי לדבר. אני אהיה בשקט עד שהיא תהיה בשקט.</w:t>
      </w:r>
    </w:p>
    <w:p w:rsidR="00B357C0" w:rsidRDefault="00B357C0" w:rsidP="00EC1645">
      <w:pPr>
        <w:rPr>
          <w:rtl/>
        </w:rPr>
      </w:pPr>
    </w:p>
    <w:p w:rsidR="00B357C0" w:rsidRDefault="00B357C0" w:rsidP="00EC1645">
      <w:pPr>
        <w:pStyle w:val="af5"/>
        <w:keepNext/>
        <w:rPr>
          <w:rtl/>
        </w:rPr>
      </w:pPr>
      <w:bookmarkStart w:id="4885" w:name="ET_interruption_6605_39"/>
      <w:r w:rsidRPr="00D369D9">
        <w:rPr>
          <w:rStyle w:val="TagStyle"/>
          <w:rtl/>
        </w:rPr>
        <w:t xml:space="preserve"> &lt;&lt; קריאה &gt;&gt; </w:t>
      </w:r>
      <w:r>
        <w:rPr>
          <w:rtl/>
        </w:rPr>
        <w:t>השרה לשוויון חברתי וקידום מעמד האישה מאי גולן:</w:t>
      </w:r>
      <w:r w:rsidRPr="00D369D9">
        <w:rPr>
          <w:rStyle w:val="TagStyle"/>
          <w:rtl/>
        </w:rPr>
        <w:t xml:space="preserve"> &lt;&lt; קריאה &gt;&gt;</w:t>
      </w:r>
      <w:r>
        <w:rPr>
          <w:rtl/>
        </w:rPr>
        <w:t xml:space="preserve">   </w:t>
      </w:r>
      <w:bookmarkEnd w:id="4885"/>
    </w:p>
    <w:p w:rsidR="00B357C0" w:rsidRDefault="00B357C0" w:rsidP="00EC1645">
      <w:pPr>
        <w:rPr>
          <w:rtl/>
        </w:rPr>
      </w:pPr>
    </w:p>
    <w:p w:rsidR="00B357C0" w:rsidRDefault="00AB4150" w:rsidP="00AB4150">
      <w:pPr>
        <w:rPr>
          <w:rtl/>
        </w:rPr>
      </w:pPr>
      <w:r>
        <w:rPr>
          <w:rFonts w:hint="cs"/>
          <w:rtl/>
        </w:rPr>
        <w:t>– – –</w:t>
      </w:r>
      <w:r w:rsidR="00B357C0">
        <w:rPr>
          <w:rFonts w:hint="cs"/>
          <w:rtl/>
        </w:rPr>
        <w:t xml:space="preserve"> תזכירי לי איפה התחלת?</w:t>
      </w:r>
    </w:p>
    <w:p w:rsidR="00B357C0" w:rsidRDefault="00B357C0" w:rsidP="00EC1645">
      <w:pPr>
        <w:rPr>
          <w:rtl/>
        </w:rPr>
      </w:pPr>
      <w:bookmarkStart w:id="4886" w:name="_ETM_Q14_655078"/>
      <w:bookmarkStart w:id="4887" w:name="_ETM_Q14_655154"/>
      <w:bookmarkEnd w:id="4886"/>
      <w:bookmarkEnd w:id="4887"/>
    </w:p>
    <w:p w:rsidR="00B357C0" w:rsidRDefault="00B357C0" w:rsidP="00EC1645">
      <w:pPr>
        <w:pStyle w:val="-"/>
        <w:keepNext/>
        <w:rPr>
          <w:rtl/>
        </w:rPr>
      </w:pPr>
      <w:bookmarkStart w:id="4888" w:name="ET_speakercontinue_5300_40"/>
      <w:r w:rsidRPr="00D369D9">
        <w:rPr>
          <w:rStyle w:val="TagStyle"/>
          <w:rtl/>
        </w:rPr>
        <w:t xml:space="preserve"> &lt;&lt; דובר_המשך &gt;&gt; </w:t>
      </w:r>
      <w:r>
        <w:rPr>
          <w:rtl/>
        </w:rPr>
        <w:t>מירב בן ארי (יש עתיד):</w:t>
      </w:r>
      <w:r w:rsidRPr="00D369D9">
        <w:rPr>
          <w:rStyle w:val="TagStyle"/>
          <w:rtl/>
        </w:rPr>
        <w:t xml:space="preserve"> &lt;&lt; דובר_המשך &gt;&gt;</w:t>
      </w:r>
      <w:r>
        <w:rPr>
          <w:rtl/>
        </w:rPr>
        <w:t xml:space="preserve">   </w:t>
      </w:r>
      <w:bookmarkEnd w:id="4888"/>
    </w:p>
    <w:p w:rsidR="00B357C0" w:rsidRDefault="00B357C0" w:rsidP="00EC1645">
      <w:pPr>
        <w:rPr>
          <w:rtl/>
        </w:rPr>
      </w:pPr>
    </w:p>
    <w:p w:rsidR="00B357C0" w:rsidRDefault="00B357C0" w:rsidP="00EC1645">
      <w:pPr>
        <w:rPr>
          <w:rtl/>
        </w:rPr>
      </w:pPr>
      <w:r>
        <w:rPr>
          <w:rFonts w:hint="cs"/>
          <w:rtl/>
        </w:rPr>
        <w:t xml:space="preserve">זה מפריע </w:t>
      </w:r>
      <w:bookmarkStart w:id="4889" w:name="_ETM_Q14_656011"/>
      <w:bookmarkEnd w:id="4889"/>
      <w:r>
        <w:rPr>
          <w:rFonts w:hint="cs"/>
          <w:rtl/>
        </w:rPr>
        <w:t>לי.</w:t>
      </w:r>
    </w:p>
    <w:p w:rsidR="00B357C0" w:rsidRDefault="00B357C0" w:rsidP="00EC1645">
      <w:pPr>
        <w:rPr>
          <w:rtl/>
        </w:rPr>
      </w:pPr>
    </w:p>
    <w:p w:rsidR="00B357C0" w:rsidRDefault="00B357C0" w:rsidP="00EC1645">
      <w:pPr>
        <w:pStyle w:val="af5"/>
        <w:keepNext/>
        <w:rPr>
          <w:rtl/>
        </w:rPr>
      </w:pPr>
      <w:bookmarkStart w:id="4890" w:name="ET_interruption_6605_41"/>
      <w:r w:rsidRPr="00D369D9">
        <w:rPr>
          <w:rStyle w:val="TagStyle"/>
          <w:rtl/>
        </w:rPr>
        <w:t xml:space="preserve"> &lt;&lt; קריאה &gt;&gt; </w:t>
      </w:r>
      <w:r>
        <w:rPr>
          <w:rtl/>
        </w:rPr>
        <w:t>השרה לשוויון חברתי וקידום מעמד האישה מאי גולן:</w:t>
      </w:r>
      <w:r w:rsidRPr="00D369D9">
        <w:rPr>
          <w:rStyle w:val="TagStyle"/>
          <w:rtl/>
        </w:rPr>
        <w:t xml:space="preserve"> &lt;&lt; קריאה &gt;&gt;</w:t>
      </w:r>
      <w:r>
        <w:rPr>
          <w:rtl/>
        </w:rPr>
        <w:t xml:space="preserve">   </w:t>
      </w:r>
      <w:bookmarkEnd w:id="4890"/>
    </w:p>
    <w:p w:rsidR="00B357C0" w:rsidRDefault="00B357C0" w:rsidP="00EC1645">
      <w:pPr>
        <w:rPr>
          <w:rtl/>
        </w:rPr>
      </w:pPr>
    </w:p>
    <w:p w:rsidR="00B357C0" w:rsidRDefault="00B357C0" w:rsidP="00AB4150">
      <w:pPr>
        <w:rPr>
          <w:rtl/>
        </w:rPr>
      </w:pPr>
      <w:r>
        <w:rPr>
          <w:rFonts w:hint="cs"/>
          <w:rtl/>
        </w:rPr>
        <w:t xml:space="preserve">אה, נכון, התחלת אצל </w:t>
      </w:r>
      <w:r w:rsidR="00AB4150">
        <w:rPr>
          <w:rFonts w:hint="cs"/>
          <w:rtl/>
        </w:rPr>
        <w:t>– – –</w:t>
      </w:r>
    </w:p>
    <w:p w:rsidR="00B357C0" w:rsidRDefault="00B357C0" w:rsidP="00EC1645">
      <w:pPr>
        <w:rPr>
          <w:rtl/>
        </w:rPr>
      </w:pPr>
      <w:bookmarkStart w:id="4891" w:name="_ETM_Q14_658176"/>
      <w:bookmarkStart w:id="4892" w:name="_ETM_Q14_658259"/>
      <w:bookmarkEnd w:id="4891"/>
      <w:bookmarkEnd w:id="4892"/>
    </w:p>
    <w:p w:rsidR="00B357C0" w:rsidRDefault="00B357C0" w:rsidP="00EC1645">
      <w:pPr>
        <w:pStyle w:val="af6"/>
        <w:keepNext/>
        <w:rPr>
          <w:rtl/>
        </w:rPr>
      </w:pPr>
      <w:bookmarkStart w:id="4893" w:name="ET_yor_6597_42"/>
      <w:r w:rsidRPr="00D369D9">
        <w:rPr>
          <w:rStyle w:val="TagStyle"/>
          <w:rtl/>
        </w:rPr>
        <w:t xml:space="preserve"> &lt;&lt; יור &gt;&gt; </w:t>
      </w:r>
      <w:r>
        <w:rPr>
          <w:rtl/>
        </w:rPr>
        <w:t>היו"ר מאיר כהן:</w:t>
      </w:r>
      <w:r w:rsidRPr="00D369D9">
        <w:rPr>
          <w:rStyle w:val="TagStyle"/>
          <w:rtl/>
        </w:rPr>
        <w:t xml:space="preserve"> &lt;&lt; יור &gt;&gt;</w:t>
      </w:r>
      <w:r>
        <w:rPr>
          <w:rtl/>
        </w:rPr>
        <w:t xml:space="preserve">   </w:t>
      </w:r>
      <w:bookmarkEnd w:id="4893"/>
    </w:p>
    <w:p w:rsidR="00B357C0" w:rsidRDefault="00B357C0" w:rsidP="00EC1645">
      <w:pPr>
        <w:rPr>
          <w:rtl/>
        </w:rPr>
      </w:pPr>
    </w:p>
    <w:p w:rsidR="00B357C0" w:rsidRDefault="00B357C0" w:rsidP="00EC1645">
      <w:pPr>
        <w:rPr>
          <w:rtl/>
        </w:rPr>
      </w:pPr>
      <w:r>
        <w:rPr>
          <w:rFonts w:hint="cs"/>
          <w:rtl/>
        </w:rPr>
        <w:t>חברת הכנסת מאי גולן,</w:t>
      </w:r>
      <w:bookmarkStart w:id="4894" w:name="_ETM_Q14_659706"/>
      <w:bookmarkEnd w:id="4894"/>
      <w:r>
        <w:rPr>
          <w:rFonts w:hint="cs"/>
          <w:rtl/>
        </w:rPr>
        <w:t xml:space="preserve"> השרה. בבקשה, אנא.</w:t>
      </w:r>
    </w:p>
    <w:p w:rsidR="00B357C0" w:rsidRDefault="00B357C0" w:rsidP="00EC1645">
      <w:pPr>
        <w:rPr>
          <w:rtl/>
        </w:rPr>
      </w:pPr>
    </w:p>
    <w:p w:rsidR="00B357C0" w:rsidRDefault="00B357C0" w:rsidP="00EC1645">
      <w:pPr>
        <w:pStyle w:val="-"/>
        <w:keepNext/>
        <w:rPr>
          <w:rtl/>
        </w:rPr>
      </w:pPr>
      <w:bookmarkStart w:id="4895" w:name="ET_speakercontinue_5300_43"/>
      <w:r w:rsidRPr="00D369D9">
        <w:rPr>
          <w:rStyle w:val="TagStyle"/>
          <w:rtl/>
        </w:rPr>
        <w:t xml:space="preserve"> &lt;&lt; דובר_המשך &gt;&gt; </w:t>
      </w:r>
      <w:r>
        <w:rPr>
          <w:rtl/>
        </w:rPr>
        <w:t>מירב בן ארי (יש עתיד):</w:t>
      </w:r>
      <w:r w:rsidRPr="00D369D9">
        <w:rPr>
          <w:rStyle w:val="TagStyle"/>
          <w:rtl/>
        </w:rPr>
        <w:t xml:space="preserve"> &lt;&lt; דובר_המשך &gt;&gt;</w:t>
      </w:r>
      <w:r>
        <w:rPr>
          <w:rtl/>
        </w:rPr>
        <w:t xml:space="preserve">   </w:t>
      </w:r>
      <w:bookmarkEnd w:id="4895"/>
    </w:p>
    <w:p w:rsidR="00B357C0" w:rsidRDefault="00B357C0" w:rsidP="00EC1645">
      <w:pPr>
        <w:rPr>
          <w:rtl/>
        </w:rPr>
      </w:pPr>
    </w:p>
    <w:p w:rsidR="00B357C0" w:rsidRDefault="00B357C0" w:rsidP="00AB4150">
      <w:pPr>
        <w:rPr>
          <w:rtl/>
        </w:rPr>
      </w:pPr>
      <w:r>
        <w:rPr>
          <w:rFonts w:hint="cs"/>
          <w:rtl/>
        </w:rPr>
        <w:t xml:space="preserve">אני לא מדברת כשהיא מדברת </w:t>
      </w:r>
      <w:r w:rsidR="00AB4150">
        <w:rPr>
          <w:rFonts w:hint="cs"/>
          <w:rtl/>
        </w:rPr>
        <w:t>– – –</w:t>
      </w:r>
    </w:p>
    <w:p w:rsidR="00B357C0" w:rsidRDefault="00B357C0" w:rsidP="00EC1645">
      <w:pPr>
        <w:rPr>
          <w:rtl/>
        </w:rPr>
      </w:pPr>
      <w:bookmarkStart w:id="4896" w:name="_ETM_Q14_666202"/>
      <w:bookmarkStart w:id="4897" w:name="_ETM_Q14_666273"/>
      <w:bookmarkEnd w:id="4896"/>
      <w:bookmarkEnd w:id="4897"/>
    </w:p>
    <w:p w:rsidR="00B357C0" w:rsidRDefault="00B357C0" w:rsidP="00EC1645">
      <w:pPr>
        <w:pStyle w:val="af6"/>
        <w:keepNext/>
        <w:rPr>
          <w:rtl/>
        </w:rPr>
      </w:pPr>
      <w:bookmarkStart w:id="4898" w:name="ET_yor_6597_44"/>
      <w:r w:rsidRPr="00D369D9">
        <w:rPr>
          <w:rStyle w:val="TagStyle"/>
          <w:rtl/>
        </w:rPr>
        <w:t xml:space="preserve"> &lt;&lt; יור &gt;&gt; </w:t>
      </w:r>
      <w:r>
        <w:rPr>
          <w:rtl/>
        </w:rPr>
        <w:t>היו"ר מאיר כהן:</w:t>
      </w:r>
      <w:r w:rsidRPr="00D369D9">
        <w:rPr>
          <w:rStyle w:val="TagStyle"/>
          <w:rtl/>
        </w:rPr>
        <w:t xml:space="preserve"> &lt;&lt; יור &gt;&gt;</w:t>
      </w:r>
      <w:r>
        <w:rPr>
          <w:rtl/>
        </w:rPr>
        <w:t xml:space="preserve">   </w:t>
      </w:r>
      <w:bookmarkEnd w:id="4898"/>
    </w:p>
    <w:p w:rsidR="00B357C0" w:rsidRDefault="00B357C0" w:rsidP="00EC1645">
      <w:pPr>
        <w:rPr>
          <w:rtl/>
        </w:rPr>
      </w:pPr>
    </w:p>
    <w:p w:rsidR="00B357C0" w:rsidRDefault="00B357C0" w:rsidP="00EC1645">
      <w:pPr>
        <w:rPr>
          <w:rtl/>
        </w:rPr>
      </w:pPr>
      <w:bookmarkStart w:id="4899" w:name="_ETM_Q14_666999"/>
      <w:bookmarkStart w:id="4900" w:name="_ETM_Q14_656220"/>
      <w:bookmarkStart w:id="4901" w:name="_ETM_Q14_660880"/>
      <w:bookmarkStart w:id="4902" w:name="_ETM_Q14_661420"/>
      <w:bookmarkStart w:id="4903" w:name="_ETM_Q14_661959"/>
      <w:bookmarkStart w:id="4904" w:name="_ETM_Q14_667200"/>
      <w:bookmarkEnd w:id="4899"/>
      <w:bookmarkEnd w:id="4900"/>
      <w:bookmarkEnd w:id="4901"/>
      <w:bookmarkEnd w:id="4902"/>
      <w:bookmarkEnd w:id="4903"/>
      <w:bookmarkEnd w:id="4904"/>
      <w:r w:rsidRPr="00032AE1">
        <w:rPr>
          <w:rtl/>
        </w:rPr>
        <w:t>לכבוד</w:t>
      </w:r>
      <w:r>
        <w:rPr>
          <w:rFonts w:hint="cs"/>
          <w:rtl/>
        </w:rPr>
        <w:t>ן</w:t>
      </w:r>
      <w:r w:rsidRPr="00032AE1">
        <w:rPr>
          <w:rtl/>
        </w:rPr>
        <w:t xml:space="preserve"> </w:t>
      </w:r>
      <w:bookmarkStart w:id="4905" w:name="_ETM_Q14_667889"/>
      <w:bookmarkEnd w:id="4905"/>
      <w:r w:rsidRPr="00032AE1">
        <w:rPr>
          <w:rtl/>
        </w:rPr>
        <w:t xml:space="preserve">של </w:t>
      </w:r>
      <w:bookmarkStart w:id="4906" w:name="_ETM_Q14_668340"/>
      <w:bookmarkEnd w:id="4906"/>
      <w:r w:rsidRPr="00032AE1">
        <w:rPr>
          <w:rtl/>
        </w:rPr>
        <w:t xml:space="preserve">משפחות </w:t>
      </w:r>
      <w:bookmarkStart w:id="4907" w:name="_ETM_Q14_668849"/>
      <w:bookmarkEnd w:id="4907"/>
      <w:r w:rsidRPr="00032AE1">
        <w:rPr>
          <w:rtl/>
        </w:rPr>
        <w:t>החטופים</w:t>
      </w:r>
      <w:r>
        <w:rPr>
          <w:rFonts w:hint="cs"/>
          <w:rtl/>
        </w:rPr>
        <w:t>,</w:t>
      </w:r>
      <w:r w:rsidRPr="00032AE1">
        <w:rPr>
          <w:rtl/>
        </w:rPr>
        <w:t xml:space="preserve"> </w:t>
      </w:r>
      <w:bookmarkStart w:id="4908" w:name="_ETM_Q14_669299"/>
      <w:bookmarkEnd w:id="4908"/>
      <w:r w:rsidRPr="00032AE1">
        <w:rPr>
          <w:rtl/>
        </w:rPr>
        <w:t>תפסיקו</w:t>
      </w:r>
      <w:r>
        <w:rPr>
          <w:rFonts w:hint="cs"/>
          <w:rtl/>
        </w:rPr>
        <w:t>.</w:t>
      </w:r>
    </w:p>
    <w:p w:rsidR="00B357C0" w:rsidRDefault="00B357C0" w:rsidP="00EC1645">
      <w:pPr>
        <w:rPr>
          <w:rtl/>
        </w:rPr>
      </w:pPr>
    </w:p>
    <w:p w:rsidR="00B357C0" w:rsidRDefault="00B357C0" w:rsidP="00EC1645">
      <w:pPr>
        <w:pStyle w:val="-"/>
        <w:keepNext/>
        <w:rPr>
          <w:rtl/>
        </w:rPr>
      </w:pPr>
      <w:r w:rsidRPr="00D369D9">
        <w:rPr>
          <w:rStyle w:val="TagStyle"/>
          <w:rtl/>
        </w:rPr>
        <w:t xml:space="preserve"> &lt;&lt; דובר_המשך &gt;&gt; </w:t>
      </w:r>
      <w:r>
        <w:rPr>
          <w:rtl/>
        </w:rPr>
        <w:t>מירב בן ארי (יש עתיד):</w:t>
      </w:r>
      <w:r w:rsidRPr="00D369D9">
        <w:rPr>
          <w:rStyle w:val="TagStyle"/>
          <w:rtl/>
        </w:rPr>
        <w:t xml:space="preserve"> &lt;&lt; דובר_המשך &gt;&gt;</w:t>
      </w:r>
      <w:r>
        <w:rPr>
          <w:rtl/>
        </w:rPr>
        <w:t xml:space="preserve">   </w:t>
      </w:r>
    </w:p>
    <w:p w:rsidR="00B357C0" w:rsidRDefault="00B357C0" w:rsidP="00EC1645">
      <w:pPr>
        <w:rPr>
          <w:rtl/>
        </w:rPr>
      </w:pPr>
    </w:p>
    <w:p w:rsidR="00B357C0" w:rsidRDefault="00B357C0" w:rsidP="00EC1645">
      <w:pPr>
        <w:rPr>
          <w:rtl/>
        </w:rPr>
      </w:pPr>
      <w:bookmarkStart w:id="4909" w:name="_ETM_Q14_671552"/>
      <w:bookmarkEnd w:id="4909"/>
      <w:r>
        <w:rPr>
          <w:rFonts w:hint="cs"/>
          <w:rtl/>
        </w:rPr>
        <w:t>לא להפריע לי לדבר.</w:t>
      </w:r>
      <w:bookmarkStart w:id="4910" w:name="_ETM_Q14_671500"/>
      <w:bookmarkStart w:id="4911" w:name="_ETM_Q14_673910"/>
      <w:bookmarkEnd w:id="4910"/>
      <w:bookmarkEnd w:id="4911"/>
    </w:p>
    <w:p w:rsidR="00B357C0" w:rsidRDefault="00B357C0" w:rsidP="00EC1645">
      <w:pPr>
        <w:rPr>
          <w:rtl/>
        </w:rPr>
      </w:pPr>
    </w:p>
    <w:p w:rsidR="00B357C0" w:rsidRDefault="00B357C0" w:rsidP="00EC1645">
      <w:pPr>
        <w:rPr>
          <w:rtl/>
        </w:rPr>
      </w:pPr>
      <w:r w:rsidRPr="00032AE1">
        <w:rPr>
          <w:rtl/>
        </w:rPr>
        <w:t xml:space="preserve">וכמובן </w:t>
      </w:r>
      <w:bookmarkStart w:id="4912" w:name="_ETM_Q14_674660"/>
      <w:bookmarkEnd w:id="4912"/>
      <w:r>
        <w:rPr>
          <w:rFonts w:hint="cs"/>
          <w:rtl/>
        </w:rPr>
        <w:t xml:space="preserve">– </w:t>
      </w:r>
      <w:r w:rsidRPr="00032AE1">
        <w:rPr>
          <w:rtl/>
        </w:rPr>
        <w:t xml:space="preserve">פירוק </w:t>
      </w:r>
      <w:bookmarkStart w:id="4913" w:name="_ETM_Q14_675050"/>
      <w:bookmarkEnd w:id="4913"/>
      <w:r w:rsidRPr="00032AE1">
        <w:rPr>
          <w:rtl/>
        </w:rPr>
        <w:t xml:space="preserve">הממשלה </w:t>
      </w:r>
      <w:bookmarkStart w:id="4914" w:name="_ETM_Q14_675770"/>
      <w:bookmarkEnd w:id="4914"/>
      <w:r w:rsidRPr="00032AE1">
        <w:rPr>
          <w:rtl/>
        </w:rPr>
        <w:t>במסגרת</w:t>
      </w:r>
      <w:r>
        <w:rPr>
          <w:rFonts w:hint="cs"/>
          <w:rtl/>
        </w:rPr>
        <w:t xml:space="preserve"> "איך הייתי, הייתי טובה".</w:t>
      </w:r>
    </w:p>
    <w:p w:rsidR="00B357C0" w:rsidRDefault="00B357C0" w:rsidP="00EC1645">
      <w:pPr>
        <w:rPr>
          <w:rtl/>
        </w:rPr>
      </w:pPr>
    </w:p>
    <w:p w:rsidR="00B357C0" w:rsidRDefault="00B357C0" w:rsidP="00EC1645">
      <w:pPr>
        <w:pStyle w:val="af6"/>
        <w:keepNext/>
        <w:rPr>
          <w:rtl/>
        </w:rPr>
      </w:pPr>
      <w:bookmarkStart w:id="4915" w:name="ET_yor_6597_46"/>
      <w:r w:rsidRPr="00D369D9">
        <w:rPr>
          <w:rStyle w:val="TagStyle"/>
          <w:rtl/>
        </w:rPr>
        <w:t xml:space="preserve"> &lt;&lt; יור &gt;&gt; </w:t>
      </w:r>
      <w:r>
        <w:rPr>
          <w:rtl/>
        </w:rPr>
        <w:t>היו"ר מאיר כהן:</w:t>
      </w:r>
      <w:r w:rsidRPr="00D369D9">
        <w:rPr>
          <w:rStyle w:val="TagStyle"/>
          <w:rtl/>
        </w:rPr>
        <w:t xml:space="preserve"> &lt;&lt; יור &gt;&gt;</w:t>
      </w:r>
      <w:r>
        <w:rPr>
          <w:rtl/>
        </w:rPr>
        <w:t xml:space="preserve">   </w:t>
      </w:r>
      <w:bookmarkEnd w:id="4915"/>
    </w:p>
    <w:p w:rsidR="00B357C0" w:rsidRDefault="00B357C0" w:rsidP="00EC1645">
      <w:pPr>
        <w:rPr>
          <w:rtl/>
        </w:rPr>
      </w:pPr>
    </w:p>
    <w:p w:rsidR="00B357C0" w:rsidRDefault="00B357C0" w:rsidP="00EC1645">
      <w:pPr>
        <w:rPr>
          <w:rtl/>
        </w:rPr>
      </w:pPr>
      <w:r>
        <w:rPr>
          <w:rFonts w:hint="cs"/>
          <w:rtl/>
        </w:rPr>
        <w:t>מספיק.</w:t>
      </w:r>
      <w:bookmarkStart w:id="4916" w:name="_ETM_Q14_676459"/>
      <w:bookmarkEnd w:id="4916"/>
    </w:p>
    <w:p w:rsidR="00B357C0" w:rsidRDefault="00B357C0" w:rsidP="00EC1645">
      <w:pPr>
        <w:rPr>
          <w:rtl/>
        </w:rPr>
      </w:pPr>
    </w:p>
    <w:p w:rsidR="00B357C0" w:rsidRDefault="00B357C0" w:rsidP="00EC1645">
      <w:pPr>
        <w:pStyle w:val="-"/>
        <w:keepNext/>
        <w:rPr>
          <w:rtl/>
        </w:rPr>
      </w:pPr>
      <w:r w:rsidRPr="00D369D9">
        <w:rPr>
          <w:rStyle w:val="TagStyle"/>
          <w:rtl/>
        </w:rPr>
        <w:t xml:space="preserve"> &lt;&lt; דובר_המשך &gt;&gt; </w:t>
      </w:r>
      <w:r>
        <w:rPr>
          <w:rtl/>
        </w:rPr>
        <w:t>מירב בן ארי (יש עתיד):</w:t>
      </w:r>
      <w:r w:rsidRPr="00D369D9">
        <w:rPr>
          <w:rStyle w:val="TagStyle"/>
          <w:rtl/>
        </w:rPr>
        <w:t xml:space="preserve"> &lt;&lt; דובר_המשך &gt;&gt;</w:t>
      </w:r>
      <w:r>
        <w:rPr>
          <w:rtl/>
        </w:rPr>
        <w:t xml:space="preserve">   </w:t>
      </w:r>
    </w:p>
    <w:p w:rsidR="00B357C0" w:rsidRDefault="00B357C0" w:rsidP="00EC1645">
      <w:pPr>
        <w:rPr>
          <w:rtl/>
        </w:rPr>
      </w:pPr>
    </w:p>
    <w:p w:rsidR="00B357C0" w:rsidRDefault="00B357C0" w:rsidP="00EC1645">
      <w:pPr>
        <w:rPr>
          <w:rtl/>
        </w:rPr>
      </w:pPr>
      <w:bookmarkStart w:id="4917" w:name="_ETM_Q14_678720"/>
      <w:bookmarkStart w:id="4918" w:name="_ETM_Q14_679739"/>
      <w:bookmarkEnd w:id="4917"/>
      <w:bookmarkEnd w:id="4918"/>
      <w:r w:rsidRPr="00032AE1">
        <w:rPr>
          <w:rtl/>
        </w:rPr>
        <w:t xml:space="preserve">זוכרים </w:t>
      </w:r>
      <w:bookmarkStart w:id="4919" w:name="_ETM_Q14_680040"/>
      <w:bookmarkEnd w:id="4919"/>
      <w:r w:rsidRPr="00032AE1">
        <w:rPr>
          <w:rtl/>
        </w:rPr>
        <w:t xml:space="preserve">את </w:t>
      </w:r>
      <w:bookmarkStart w:id="4920" w:name="_ETM_Q14_680189"/>
      <w:bookmarkEnd w:id="4920"/>
      <w:r w:rsidRPr="00032AE1">
        <w:rPr>
          <w:rtl/>
        </w:rPr>
        <w:t>הכ</w:t>
      </w:r>
      <w:r>
        <w:rPr>
          <w:rFonts w:hint="cs"/>
          <w:rtl/>
        </w:rPr>
        <w:t>ו</w:t>
      </w:r>
      <w:r w:rsidRPr="00032AE1">
        <w:rPr>
          <w:rtl/>
        </w:rPr>
        <w:t>ל</w:t>
      </w:r>
      <w:r>
        <w:rPr>
          <w:rFonts w:hint="cs"/>
          <w:rtl/>
        </w:rPr>
        <w:t>.</w:t>
      </w:r>
      <w:r w:rsidRPr="00032AE1">
        <w:rPr>
          <w:rtl/>
        </w:rPr>
        <w:t xml:space="preserve"> </w:t>
      </w:r>
      <w:bookmarkStart w:id="4921" w:name="_ETM_Q14_681299"/>
      <w:bookmarkEnd w:id="4921"/>
      <w:r w:rsidRPr="00032AE1">
        <w:rPr>
          <w:rtl/>
        </w:rPr>
        <w:t xml:space="preserve">וכך </w:t>
      </w:r>
      <w:bookmarkStart w:id="4922" w:name="_ETM_Q14_681779"/>
      <w:bookmarkEnd w:id="4922"/>
      <w:r w:rsidRPr="00032AE1">
        <w:rPr>
          <w:rtl/>
        </w:rPr>
        <w:t xml:space="preserve">פורקה </w:t>
      </w:r>
      <w:bookmarkStart w:id="4923" w:name="_ETM_Q14_682230"/>
      <w:bookmarkStart w:id="4924" w:name="_ETM_Q14_682620"/>
      <w:bookmarkEnd w:id="4923"/>
      <w:bookmarkEnd w:id="4924"/>
      <w:r>
        <w:rPr>
          <w:rFonts w:hint="cs"/>
          <w:rtl/>
        </w:rPr>
        <w:t>ממשל</w:t>
      </w:r>
      <w:r w:rsidRPr="00032AE1">
        <w:rPr>
          <w:rtl/>
        </w:rPr>
        <w:t xml:space="preserve">ת </w:t>
      </w:r>
      <w:bookmarkStart w:id="4925" w:name="_ETM_Q14_682739"/>
      <w:bookmarkEnd w:id="4925"/>
      <w:r w:rsidRPr="00032AE1">
        <w:rPr>
          <w:rtl/>
        </w:rPr>
        <w:t>השינוי</w:t>
      </w:r>
      <w:r>
        <w:rPr>
          <w:rFonts w:hint="cs"/>
          <w:rtl/>
        </w:rPr>
        <w:t>,</w:t>
      </w:r>
      <w:r w:rsidRPr="00032AE1">
        <w:rPr>
          <w:rtl/>
        </w:rPr>
        <w:t xml:space="preserve"> </w:t>
      </w:r>
      <w:bookmarkStart w:id="4926" w:name="_ETM_Q14_684290"/>
      <w:bookmarkEnd w:id="4926"/>
      <w:r w:rsidRPr="00032AE1">
        <w:rPr>
          <w:rtl/>
        </w:rPr>
        <w:t xml:space="preserve">כאשר </w:t>
      </w:r>
      <w:bookmarkStart w:id="4927" w:name="_ETM_Q14_684739"/>
      <w:bookmarkEnd w:id="4927"/>
      <w:r w:rsidRPr="00032AE1">
        <w:rPr>
          <w:rtl/>
        </w:rPr>
        <w:t>ב</w:t>
      </w:r>
      <w:r>
        <w:rPr>
          <w:rFonts w:hint="cs"/>
          <w:rtl/>
        </w:rPr>
        <w:t>עלה</w:t>
      </w:r>
      <w:r w:rsidRPr="00032AE1">
        <w:rPr>
          <w:rtl/>
        </w:rPr>
        <w:t xml:space="preserve"> </w:t>
      </w:r>
      <w:bookmarkStart w:id="4928" w:name="_ETM_Q14_685099"/>
      <w:bookmarkEnd w:id="4928"/>
      <w:r>
        <w:rPr>
          <w:rFonts w:hint="cs"/>
          <w:rtl/>
        </w:rPr>
        <w:t>רוקם</w:t>
      </w:r>
      <w:r w:rsidRPr="00032AE1">
        <w:rPr>
          <w:rtl/>
        </w:rPr>
        <w:t xml:space="preserve"> </w:t>
      </w:r>
      <w:bookmarkStart w:id="4929" w:name="_ETM_Q14_685790"/>
      <w:bookmarkEnd w:id="4929"/>
      <w:r w:rsidRPr="00032AE1">
        <w:rPr>
          <w:rtl/>
        </w:rPr>
        <w:t xml:space="preserve">לה </w:t>
      </w:r>
      <w:bookmarkStart w:id="4930" w:name="_ETM_Q14_685910"/>
      <w:bookmarkEnd w:id="4930"/>
      <w:r w:rsidRPr="00032AE1">
        <w:rPr>
          <w:rtl/>
        </w:rPr>
        <w:t xml:space="preserve">את </w:t>
      </w:r>
      <w:bookmarkStart w:id="4931" w:name="_ETM_Q14_686060"/>
      <w:bookmarkEnd w:id="4931"/>
      <w:r w:rsidRPr="00032AE1">
        <w:rPr>
          <w:rtl/>
        </w:rPr>
        <w:t xml:space="preserve">הדיל </w:t>
      </w:r>
      <w:bookmarkStart w:id="4932" w:name="_ETM_Q14_687410"/>
      <w:bookmarkEnd w:id="4932"/>
      <w:r w:rsidRPr="00032AE1">
        <w:rPr>
          <w:rtl/>
        </w:rPr>
        <w:t>הידוע</w:t>
      </w:r>
      <w:r>
        <w:rPr>
          <w:rFonts w:hint="cs"/>
          <w:rtl/>
        </w:rPr>
        <w:t>,</w:t>
      </w:r>
      <w:r w:rsidRPr="00032AE1">
        <w:rPr>
          <w:rtl/>
        </w:rPr>
        <w:t xml:space="preserve"> </w:t>
      </w:r>
      <w:bookmarkStart w:id="4933" w:name="_ETM_Q14_688190"/>
      <w:bookmarkEnd w:id="4933"/>
      <w:r>
        <w:rPr>
          <w:rFonts w:hint="cs"/>
          <w:rtl/>
        </w:rPr>
        <w:t>ה</w:t>
      </w:r>
      <w:r w:rsidRPr="00032AE1">
        <w:rPr>
          <w:rtl/>
        </w:rPr>
        <w:t>מושחת</w:t>
      </w:r>
      <w:r>
        <w:rPr>
          <w:rFonts w:hint="cs"/>
          <w:rtl/>
        </w:rPr>
        <w:t>,</w:t>
      </w:r>
      <w:r w:rsidRPr="00032AE1">
        <w:rPr>
          <w:rtl/>
        </w:rPr>
        <w:t xml:space="preserve"> </w:t>
      </w:r>
      <w:bookmarkStart w:id="4934" w:name="_ETM_Q14_689720"/>
      <w:bookmarkEnd w:id="4934"/>
      <w:r w:rsidRPr="00032AE1">
        <w:rPr>
          <w:rtl/>
        </w:rPr>
        <w:t xml:space="preserve">שלאחריו </w:t>
      </w:r>
      <w:bookmarkStart w:id="4935" w:name="_ETM_Q14_690470"/>
      <w:bookmarkEnd w:id="4935"/>
      <w:r w:rsidRPr="00032AE1">
        <w:rPr>
          <w:rtl/>
        </w:rPr>
        <w:t xml:space="preserve">נהייתה </w:t>
      </w:r>
      <w:bookmarkStart w:id="4936" w:name="_ETM_Q14_690860"/>
      <w:bookmarkEnd w:id="4936"/>
      <w:r w:rsidRPr="00032AE1">
        <w:rPr>
          <w:rtl/>
        </w:rPr>
        <w:t>שרה</w:t>
      </w:r>
      <w:r>
        <w:rPr>
          <w:rFonts w:hint="cs"/>
          <w:rtl/>
        </w:rPr>
        <w:t>.</w:t>
      </w:r>
      <w:r w:rsidRPr="00032AE1">
        <w:rPr>
          <w:rtl/>
        </w:rPr>
        <w:t xml:space="preserve"> </w:t>
      </w:r>
      <w:bookmarkStart w:id="4937" w:name="_ETM_Q14_692179"/>
      <w:bookmarkEnd w:id="4937"/>
      <w:r>
        <w:rPr>
          <w:rFonts w:hint="cs"/>
          <w:rtl/>
        </w:rPr>
        <w:t>ה</w:t>
      </w:r>
      <w:r w:rsidRPr="00032AE1">
        <w:rPr>
          <w:rtl/>
        </w:rPr>
        <w:t xml:space="preserve">שרה </w:t>
      </w:r>
      <w:bookmarkStart w:id="4938" w:name="_ETM_Q14_692569"/>
      <w:bookmarkEnd w:id="4938"/>
      <w:r w:rsidRPr="00032AE1">
        <w:rPr>
          <w:rtl/>
        </w:rPr>
        <w:t>ל</w:t>
      </w:r>
      <w:bookmarkStart w:id="4939" w:name="_ETM_Q14_692870"/>
      <w:bookmarkStart w:id="4940" w:name="_ETM_Q14_693020"/>
      <w:bookmarkEnd w:id="4939"/>
      <w:bookmarkEnd w:id="4940"/>
      <w:r>
        <w:rPr>
          <w:rFonts w:hint="cs"/>
          <w:rtl/>
        </w:rPr>
        <w:t xml:space="preserve">הגנת הסביבה </w:t>
      </w:r>
      <w:r>
        <w:rPr>
          <w:rFonts w:hint="eastAsia"/>
        </w:rPr>
        <w:t>–</w:t>
      </w:r>
      <w:r w:rsidRPr="00032AE1">
        <w:rPr>
          <w:rtl/>
        </w:rPr>
        <w:t xml:space="preserve"> </w:t>
      </w:r>
      <w:bookmarkStart w:id="4941" w:name="_ETM_Q14_693470"/>
      <w:bookmarkEnd w:id="4941"/>
      <w:r w:rsidRPr="00032AE1">
        <w:rPr>
          <w:rtl/>
        </w:rPr>
        <w:t xml:space="preserve">מה </w:t>
      </w:r>
      <w:bookmarkStart w:id="4942" w:name="_ETM_Q14_693620"/>
      <w:bookmarkEnd w:id="4942"/>
      <w:r w:rsidRPr="00032AE1">
        <w:rPr>
          <w:rtl/>
        </w:rPr>
        <w:t xml:space="preserve">הקשר </w:t>
      </w:r>
      <w:bookmarkStart w:id="4943" w:name="_ETM_Q14_693950"/>
      <w:bookmarkEnd w:id="4943"/>
      <w:r w:rsidRPr="00032AE1">
        <w:rPr>
          <w:rtl/>
        </w:rPr>
        <w:t>של</w:t>
      </w:r>
      <w:r>
        <w:rPr>
          <w:rFonts w:hint="cs"/>
          <w:rtl/>
        </w:rPr>
        <w:t>ה</w:t>
      </w:r>
      <w:r w:rsidRPr="00032AE1">
        <w:rPr>
          <w:rtl/>
        </w:rPr>
        <w:t xml:space="preserve"> </w:t>
      </w:r>
      <w:bookmarkStart w:id="4944" w:name="_ETM_Q14_694190"/>
      <w:bookmarkEnd w:id="4944"/>
      <w:r w:rsidRPr="00032AE1">
        <w:rPr>
          <w:rtl/>
        </w:rPr>
        <w:t xml:space="preserve">להגנת </w:t>
      </w:r>
      <w:bookmarkStart w:id="4945" w:name="_ETM_Q14_694610"/>
      <w:bookmarkEnd w:id="4945"/>
      <w:r w:rsidRPr="00032AE1">
        <w:rPr>
          <w:rtl/>
        </w:rPr>
        <w:t>הסביבה</w:t>
      </w:r>
      <w:r>
        <w:rPr>
          <w:rFonts w:hint="cs"/>
          <w:rtl/>
        </w:rPr>
        <w:t>?</w:t>
      </w:r>
      <w:r w:rsidRPr="00032AE1">
        <w:rPr>
          <w:rtl/>
        </w:rPr>
        <w:t xml:space="preserve"> </w:t>
      </w:r>
      <w:bookmarkStart w:id="4946" w:name="_ETM_Q14_695010"/>
      <w:bookmarkEnd w:id="4946"/>
      <w:r w:rsidRPr="00032AE1">
        <w:rPr>
          <w:rtl/>
        </w:rPr>
        <w:t>כלום</w:t>
      </w:r>
      <w:bookmarkStart w:id="4947" w:name="_ETM_Q14_695879"/>
      <w:bookmarkEnd w:id="4947"/>
      <w:r>
        <w:rPr>
          <w:rFonts w:hint="cs"/>
          <w:rtl/>
        </w:rPr>
        <w:t xml:space="preserve">. </w:t>
      </w:r>
      <w:r w:rsidRPr="00032AE1">
        <w:rPr>
          <w:rtl/>
        </w:rPr>
        <w:t xml:space="preserve">בעיקר </w:t>
      </w:r>
      <w:bookmarkStart w:id="4948" w:name="_ETM_Q14_696140"/>
      <w:bookmarkEnd w:id="4948"/>
      <w:r>
        <w:rPr>
          <w:rFonts w:hint="cs"/>
          <w:rtl/>
        </w:rPr>
        <w:t>עס</w:t>
      </w:r>
      <w:r w:rsidRPr="00032AE1">
        <w:rPr>
          <w:rtl/>
        </w:rPr>
        <w:t xml:space="preserve">קנות </w:t>
      </w:r>
      <w:bookmarkStart w:id="4949" w:name="_ETM_Q14_697309"/>
      <w:bookmarkEnd w:id="4949"/>
      <w:r w:rsidRPr="00032AE1">
        <w:rPr>
          <w:rtl/>
        </w:rPr>
        <w:t>רקובה</w:t>
      </w:r>
      <w:r>
        <w:rPr>
          <w:rFonts w:hint="cs"/>
          <w:rtl/>
        </w:rPr>
        <w:t xml:space="preserve"> </w:t>
      </w:r>
      <w:r>
        <w:rPr>
          <w:rFonts w:hint="eastAsia"/>
        </w:rPr>
        <w:t>–</w:t>
      </w:r>
      <w:bookmarkStart w:id="4950" w:name="_ETM_Q14_697940"/>
      <w:bookmarkStart w:id="4951" w:name="_ETM_Q14_698300"/>
      <w:bookmarkEnd w:id="4950"/>
      <w:bookmarkEnd w:id="4951"/>
      <w:r w:rsidRPr="00032AE1">
        <w:rPr>
          <w:rtl/>
        </w:rPr>
        <w:t xml:space="preserve"> </w:t>
      </w:r>
      <w:bookmarkStart w:id="4952" w:name="_ETM_Q14_699360"/>
      <w:bookmarkEnd w:id="4952"/>
      <w:r w:rsidRPr="00032AE1">
        <w:rPr>
          <w:rtl/>
        </w:rPr>
        <w:t xml:space="preserve">לא </w:t>
      </w:r>
      <w:bookmarkStart w:id="4953" w:name="_ETM_Q14_699600"/>
      <w:bookmarkEnd w:id="4953"/>
      <w:r w:rsidRPr="00032AE1">
        <w:rPr>
          <w:rtl/>
        </w:rPr>
        <w:t>שכ</w:t>
      </w:r>
      <w:r>
        <w:rPr>
          <w:rFonts w:hint="cs"/>
          <w:rtl/>
        </w:rPr>
        <w:t>ח</w:t>
      </w:r>
      <w:r w:rsidRPr="00032AE1">
        <w:rPr>
          <w:rtl/>
        </w:rPr>
        <w:t>נו</w:t>
      </w:r>
      <w:r>
        <w:rPr>
          <w:rFonts w:hint="cs"/>
          <w:rtl/>
        </w:rPr>
        <w:t>,</w:t>
      </w:r>
      <w:r w:rsidRPr="00032AE1">
        <w:rPr>
          <w:rtl/>
        </w:rPr>
        <w:t xml:space="preserve"> </w:t>
      </w:r>
      <w:bookmarkStart w:id="4954" w:name="_ETM_Q14_700140"/>
      <w:bookmarkEnd w:id="4954"/>
      <w:r w:rsidRPr="00032AE1">
        <w:rPr>
          <w:rtl/>
        </w:rPr>
        <w:t>ונ</w:t>
      </w:r>
      <w:r>
        <w:rPr>
          <w:rFonts w:hint="cs"/>
          <w:rtl/>
        </w:rPr>
        <w:t>זכור</w:t>
      </w:r>
      <w:r w:rsidRPr="00032AE1">
        <w:rPr>
          <w:rtl/>
        </w:rPr>
        <w:t xml:space="preserve"> </w:t>
      </w:r>
      <w:bookmarkStart w:id="4955" w:name="_ETM_Q14_700710"/>
      <w:bookmarkEnd w:id="4955"/>
      <w:r w:rsidRPr="00032AE1">
        <w:rPr>
          <w:rtl/>
        </w:rPr>
        <w:t xml:space="preserve">את </w:t>
      </w:r>
      <w:bookmarkStart w:id="4956" w:name="_ETM_Q14_700800"/>
      <w:bookmarkEnd w:id="4956"/>
      <w:r w:rsidRPr="00032AE1">
        <w:rPr>
          <w:rtl/>
        </w:rPr>
        <w:t xml:space="preserve">זה </w:t>
      </w:r>
      <w:bookmarkStart w:id="4957" w:name="_ETM_Q14_700860"/>
      <w:bookmarkEnd w:id="4957"/>
      <w:r w:rsidRPr="00032AE1">
        <w:rPr>
          <w:rtl/>
        </w:rPr>
        <w:t>תמיד</w:t>
      </w:r>
      <w:r>
        <w:rPr>
          <w:rFonts w:hint="cs"/>
          <w:rtl/>
        </w:rPr>
        <w:t>.</w:t>
      </w:r>
    </w:p>
    <w:p w:rsidR="00B357C0" w:rsidRDefault="00B357C0" w:rsidP="00EC1645">
      <w:pPr>
        <w:rPr>
          <w:rtl/>
        </w:rPr>
      </w:pPr>
      <w:bookmarkStart w:id="4958" w:name="_ETM_Q14_701315"/>
      <w:bookmarkStart w:id="4959" w:name="_ETM_Q14_701384"/>
      <w:bookmarkEnd w:id="4958"/>
      <w:bookmarkEnd w:id="4959"/>
    </w:p>
    <w:p w:rsidR="00B357C0" w:rsidRDefault="00B357C0" w:rsidP="00EC1645">
      <w:pPr>
        <w:rPr>
          <w:rtl/>
          <w:lang w:eastAsia="he-IL"/>
        </w:rPr>
      </w:pPr>
      <w:bookmarkStart w:id="4960" w:name="_ETM_Q14_701474"/>
      <w:bookmarkStart w:id="4961" w:name="_ETM_Q14_701554"/>
      <w:bookmarkStart w:id="4962" w:name="_ETM_Q14_702250"/>
      <w:bookmarkEnd w:id="4960"/>
      <w:bookmarkEnd w:id="4961"/>
      <w:bookmarkEnd w:id="4962"/>
      <w:r w:rsidRPr="00032AE1">
        <w:rPr>
          <w:rtl/>
        </w:rPr>
        <w:t xml:space="preserve">ואני </w:t>
      </w:r>
      <w:bookmarkStart w:id="4963" w:name="_ETM_Q14_702550"/>
      <w:bookmarkEnd w:id="4963"/>
      <w:r w:rsidRPr="00032AE1">
        <w:rPr>
          <w:rtl/>
        </w:rPr>
        <w:t xml:space="preserve">כבר </w:t>
      </w:r>
      <w:bookmarkStart w:id="4964" w:name="_ETM_Q14_702760"/>
      <w:bookmarkEnd w:id="4964"/>
      <w:r w:rsidRPr="00032AE1">
        <w:rPr>
          <w:rtl/>
        </w:rPr>
        <w:t xml:space="preserve">רוצה </w:t>
      </w:r>
      <w:bookmarkStart w:id="4965" w:name="_ETM_Q14_702830"/>
      <w:bookmarkStart w:id="4966" w:name="_ETM_Q14_703070"/>
      <w:bookmarkEnd w:id="4965"/>
      <w:bookmarkEnd w:id="4966"/>
      <w:r w:rsidRPr="00032AE1">
        <w:rPr>
          <w:rtl/>
        </w:rPr>
        <w:t>להגיד</w:t>
      </w:r>
      <w:r>
        <w:rPr>
          <w:rFonts w:hint="cs"/>
          <w:rtl/>
        </w:rPr>
        <w:t>,</w:t>
      </w:r>
      <w:r w:rsidRPr="00032AE1">
        <w:rPr>
          <w:rtl/>
        </w:rPr>
        <w:t xml:space="preserve"> </w:t>
      </w:r>
      <w:bookmarkStart w:id="4967" w:name="_ETM_Q14_703370"/>
      <w:bookmarkEnd w:id="4967"/>
      <w:r w:rsidRPr="00032AE1">
        <w:rPr>
          <w:rtl/>
        </w:rPr>
        <w:t xml:space="preserve">שיהיה </w:t>
      </w:r>
      <w:bookmarkStart w:id="4968" w:name="_ETM_Q14_703640"/>
      <w:bookmarkEnd w:id="4968"/>
      <w:r w:rsidRPr="00032AE1">
        <w:rPr>
          <w:rtl/>
        </w:rPr>
        <w:t>ברור</w:t>
      </w:r>
      <w:r>
        <w:rPr>
          <w:rFonts w:hint="cs"/>
          <w:rtl/>
        </w:rPr>
        <w:t>:</w:t>
      </w:r>
      <w:r w:rsidRPr="00032AE1">
        <w:rPr>
          <w:rtl/>
        </w:rPr>
        <w:t xml:space="preserve"> </w:t>
      </w:r>
      <w:bookmarkStart w:id="4969" w:name="_ETM_Q14_705139"/>
      <w:bookmarkEnd w:id="4969"/>
      <w:r w:rsidRPr="00032AE1">
        <w:rPr>
          <w:rtl/>
        </w:rPr>
        <w:t xml:space="preserve">העובדה </w:t>
      </w:r>
      <w:bookmarkStart w:id="4970" w:name="_ETM_Q14_706699"/>
      <w:bookmarkEnd w:id="4970"/>
      <w:r w:rsidRPr="00032AE1">
        <w:rPr>
          <w:rtl/>
        </w:rPr>
        <w:t xml:space="preserve">שירדן </w:t>
      </w:r>
      <w:bookmarkStart w:id="4971" w:name="_ETM_Q14_708469"/>
      <w:bookmarkEnd w:id="4971"/>
      <w:r>
        <w:rPr>
          <w:rFonts w:hint="cs"/>
          <w:rtl/>
        </w:rPr>
        <w:t xml:space="preserve">מן </w:t>
      </w:r>
      <w:r w:rsidRPr="00032AE1">
        <w:rPr>
          <w:rtl/>
        </w:rPr>
        <w:t xml:space="preserve">נכנסה </w:t>
      </w:r>
      <w:bookmarkStart w:id="4972" w:name="_ETM_Q14_709010"/>
      <w:bookmarkEnd w:id="4972"/>
      <w:r w:rsidRPr="00032AE1">
        <w:rPr>
          <w:rtl/>
        </w:rPr>
        <w:t>למעצר</w:t>
      </w:r>
      <w:bookmarkStart w:id="4973" w:name="_ETM_Q14_711870"/>
      <w:bookmarkEnd w:id="4973"/>
      <w:r>
        <w:rPr>
          <w:rFonts w:hint="cs"/>
          <w:rtl/>
        </w:rPr>
        <w:t xml:space="preserve">, הובאה בפני שופט אחרי 27 שעות, </w:t>
      </w:r>
      <w:r w:rsidRPr="00032AE1">
        <w:rPr>
          <w:rtl/>
        </w:rPr>
        <w:t xml:space="preserve">זה </w:t>
      </w:r>
      <w:bookmarkStart w:id="4974" w:name="_ETM_Q14_712530"/>
      <w:bookmarkStart w:id="4975" w:name="_ETM_Q14_713579"/>
      <w:bookmarkStart w:id="4976" w:name="_ETM_Q14_713790"/>
      <w:bookmarkEnd w:id="4974"/>
      <w:bookmarkEnd w:id="4975"/>
      <w:bookmarkEnd w:id="4976"/>
      <w:r w:rsidRPr="00032AE1">
        <w:rPr>
          <w:rtl/>
        </w:rPr>
        <w:t xml:space="preserve">חלק </w:t>
      </w:r>
      <w:bookmarkStart w:id="4977" w:name="_ETM_Q14_715920"/>
      <w:bookmarkStart w:id="4978" w:name="_ETM_Q14_716760"/>
      <w:bookmarkEnd w:id="4977"/>
      <w:bookmarkEnd w:id="4978"/>
      <w:r>
        <w:rPr>
          <w:rFonts w:hint="cs"/>
          <w:rtl/>
        </w:rPr>
        <w:t xml:space="preserve">מהעסקנות הרקובה </w:t>
      </w:r>
      <w:bookmarkStart w:id="4979" w:name="_ETM_Q14_714383"/>
      <w:bookmarkEnd w:id="4979"/>
      <w:r>
        <w:rPr>
          <w:rFonts w:hint="cs"/>
          <w:rtl/>
        </w:rPr>
        <w:t xml:space="preserve">של הצד הזה </w:t>
      </w:r>
      <w:r>
        <w:rPr>
          <w:rFonts w:hint="eastAsia"/>
          <w:rtl/>
        </w:rPr>
        <w:t>–</w:t>
      </w:r>
      <w:r>
        <w:rPr>
          <w:rFonts w:hint="cs"/>
          <w:rtl/>
        </w:rPr>
        <w:t xml:space="preserve"> העובדה</w:t>
      </w:r>
      <w:r w:rsidRPr="00032AE1">
        <w:rPr>
          <w:rtl/>
        </w:rPr>
        <w:t xml:space="preserve"> </w:t>
      </w:r>
      <w:bookmarkStart w:id="4980" w:name="_ETM_Q14_717370"/>
      <w:bookmarkEnd w:id="4980"/>
      <w:r>
        <w:rPr>
          <w:rFonts w:hint="cs"/>
          <w:rtl/>
        </w:rPr>
        <w:t>ש</w:t>
      </w:r>
      <w:r w:rsidRPr="00032AE1">
        <w:rPr>
          <w:rtl/>
        </w:rPr>
        <w:t xml:space="preserve">אישה </w:t>
      </w:r>
      <w:bookmarkStart w:id="4981" w:name="_ETM_Q14_717639"/>
      <w:bookmarkEnd w:id="4981"/>
      <w:r w:rsidRPr="00032AE1">
        <w:rPr>
          <w:rtl/>
        </w:rPr>
        <w:t xml:space="preserve">נורמטיבית </w:t>
      </w:r>
      <w:bookmarkStart w:id="4982" w:name="_ETM_Q14_718870"/>
      <w:bookmarkEnd w:id="4982"/>
      <w:r w:rsidRPr="00032AE1">
        <w:rPr>
          <w:rtl/>
        </w:rPr>
        <w:t>צילמה</w:t>
      </w:r>
      <w:r>
        <w:rPr>
          <w:rFonts w:hint="cs"/>
          <w:rtl/>
        </w:rPr>
        <w:t xml:space="preserve"> אותה</w:t>
      </w:r>
      <w:r w:rsidRPr="00032AE1">
        <w:rPr>
          <w:rtl/>
        </w:rPr>
        <w:t xml:space="preserve"> </w:t>
      </w:r>
      <w:bookmarkStart w:id="4983" w:name="_ETM_Q14_719859"/>
      <w:bookmarkEnd w:id="4983"/>
      <w:r>
        <w:rPr>
          <w:rFonts w:hint="cs"/>
          <w:rtl/>
        </w:rPr>
        <w:t xml:space="preserve">עם </w:t>
      </w:r>
      <w:r w:rsidRPr="00032AE1">
        <w:rPr>
          <w:rtl/>
        </w:rPr>
        <w:t>הטלפון</w:t>
      </w:r>
      <w:bookmarkStart w:id="4984" w:name="_ETM_Q14_721959"/>
      <w:bookmarkStart w:id="4985" w:name="_ETM_Q14_722079"/>
      <w:bookmarkEnd w:id="4984"/>
      <w:bookmarkEnd w:id="4985"/>
      <w:r w:rsidRPr="00032AE1">
        <w:rPr>
          <w:rtl/>
        </w:rPr>
        <w:t xml:space="preserve"> </w:t>
      </w:r>
      <w:bookmarkStart w:id="4986" w:name="_ETM_Q14_723199"/>
      <w:bookmarkEnd w:id="4986"/>
      <w:r w:rsidRPr="00032AE1">
        <w:rPr>
          <w:rtl/>
        </w:rPr>
        <w:t xml:space="preserve">ובגלל </w:t>
      </w:r>
      <w:bookmarkStart w:id="4987" w:name="_ETM_Q14_723620"/>
      <w:bookmarkEnd w:id="4987"/>
      <w:r w:rsidRPr="00032AE1">
        <w:rPr>
          <w:rtl/>
        </w:rPr>
        <w:t xml:space="preserve">זה </w:t>
      </w:r>
      <w:bookmarkStart w:id="4988" w:name="_ETM_Q14_723799"/>
      <w:bookmarkEnd w:id="4988"/>
      <w:r w:rsidRPr="00032AE1">
        <w:rPr>
          <w:rtl/>
        </w:rPr>
        <w:t xml:space="preserve">נכנסה </w:t>
      </w:r>
      <w:bookmarkStart w:id="4989" w:name="_ETM_Q14_724279"/>
      <w:bookmarkEnd w:id="4989"/>
      <w:r>
        <w:rPr>
          <w:rFonts w:hint="cs"/>
          <w:rtl/>
        </w:rPr>
        <w:t>ל</w:t>
      </w:r>
      <w:r w:rsidRPr="00032AE1">
        <w:rPr>
          <w:rtl/>
        </w:rPr>
        <w:t xml:space="preserve">לילה </w:t>
      </w:r>
      <w:bookmarkStart w:id="4990" w:name="_ETM_Q14_724760"/>
      <w:bookmarkEnd w:id="4990"/>
      <w:r w:rsidRPr="00032AE1">
        <w:rPr>
          <w:rtl/>
        </w:rPr>
        <w:t>במעצר</w:t>
      </w:r>
      <w:r>
        <w:rPr>
          <w:rFonts w:hint="cs"/>
          <w:rtl/>
        </w:rPr>
        <w:t xml:space="preserve"> עם נרקומניות רק</w:t>
      </w:r>
      <w:bookmarkStart w:id="4991" w:name="_ETM_Q14_725599"/>
      <w:bookmarkStart w:id="4992" w:name="_ETM_Q14_725989"/>
      <w:bookmarkEnd w:id="4991"/>
      <w:bookmarkEnd w:id="4992"/>
      <w:r>
        <w:rPr>
          <w:rFonts w:hint="cs"/>
          <w:rtl/>
        </w:rPr>
        <w:t xml:space="preserve"> </w:t>
      </w:r>
      <w:bookmarkStart w:id="4993" w:name="_ETM_Q14_726565"/>
      <w:bookmarkEnd w:id="4993"/>
      <w:r>
        <w:rPr>
          <w:rFonts w:hint="cs"/>
          <w:rtl/>
        </w:rPr>
        <w:t>בגלל</w:t>
      </w:r>
      <w:r w:rsidRPr="00032AE1">
        <w:rPr>
          <w:rtl/>
        </w:rPr>
        <w:t xml:space="preserve"> </w:t>
      </w:r>
      <w:bookmarkStart w:id="4994" w:name="_ETM_Q14_727849"/>
      <w:bookmarkEnd w:id="4994"/>
      <w:r w:rsidRPr="00032AE1">
        <w:rPr>
          <w:rtl/>
        </w:rPr>
        <w:t xml:space="preserve">שהיא </w:t>
      </w:r>
      <w:bookmarkStart w:id="4995" w:name="_ETM_Q14_728059"/>
      <w:bookmarkEnd w:id="4995"/>
      <w:r w:rsidRPr="00032AE1">
        <w:rPr>
          <w:rtl/>
        </w:rPr>
        <w:t>צילמה</w:t>
      </w:r>
      <w:r>
        <w:rPr>
          <w:rFonts w:hint="cs"/>
          <w:rtl/>
        </w:rPr>
        <w:t>.</w:t>
      </w:r>
      <w:r w:rsidRPr="00032AE1">
        <w:rPr>
          <w:rtl/>
        </w:rPr>
        <w:t xml:space="preserve"> </w:t>
      </w:r>
      <w:bookmarkStart w:id="4996" w:name="_ETM_Q14_729139"/>
      <w:bookmarkEnd w:id="4996"/>
      <w:r w:rsidRPr="00032AE1">
        <w:rPr>
          <w:rtl/>
        </w:rPr>
        <w:t>אני</w:t>
      </w:r>
      <w:r>
        <w:rPr>
          <w:rFonts w:hint="cs"/>
          <w:rtl/>
        </w:rPr>
        <w:t>,</w:t>
      </w:r>
      <w:r w:rsidRPr="00032AE1">
        <w:rPr>
          <w:rtl/>
        </w:rPr>
        <w:t xml:space="preserve"> </w:t>
      </w:r>
      <w:bookmarkStart w:id="4997" w:name="_ETM_Q14_729409"/>
      <w:bookmarkEnd w:id="4997"/>
      <w:r>
        <w:rPr>
          <w:rFonts w:hint="cs"/>
          <w:rtl/>
        </w:rPr>
        <w:t>כש</w:t>
      </w:r>
      <w:r w:rsidRPr="00032AE1">
        <w:rPr>
          <w:rtl/>
        </w:rPr>
        <w:t>הייתי</w:t>
      </w:r>
      <w:r>
        <w:rPr>
          <w:rFonts w:hint="cs"/>
          <w:rtl/>
        </w:rPr>
        <w:t xml:space="preserve"> חלק ממשלת</w:t>
      </w:r>
      <w:r w:rsidRPr="00032AE1">
        <w:rPr>
          <w:rtl/>
        </w:rPr>
        <w:t xml:space="preserve"> </w:t>
      </w:r>
      <w:bookmarkStart w:id="4998" w:name="_ETM_Q14_730579"/>
      <w:bookmarkEnd w:id="4998"/>
      <w:r>
        <w:rPr>
          <w:rFonts w:hint="cs"/>
          <w:rtl/>
        </w:rPr>
        <w:t>ה</w:t>
      </w:r>
      <w:r w:rsidRPr="00032AE1">
        <w:rPr>
          <w:rtl/>
        </w:rPr>
        <w:t>שינוי</w:t>
      </w:r>
      <w:r>
        <w:rPr>
          <w:rFonts w:hint="cs"/>
          <w:rtl/>
        </w:rPr>
        <w:t>,</w:t>
      </w:r>
      <w:r w:rsidRPr="00032AE1">
        <w:rPr>
          <w:rtl/>
        </w:rPr>
        <w:t xml:space="preserve"> </w:t>
      </w:r>
      <w:bookmarkStart w:id="4999" w:name="_ETM_Q14_731419"/>
      <w:bookmarkEnd w:id="4999"/>
      <w:r w:rsidRPr="00032AE1">
        <w:rPr>
          <w:rtl/>
        </w:rPr>
        <w:t xml:space="preserve">הגעתי </w:t>
      </w:r>
      <w:bookmarkStart w:id="5000" w:name="_ETM_Q14_731929"/>
      <w:bookmarkEnd w:id="5000"/>
      <w:r w:rsidRPr="00032AE1">
        <w:rPr>
          <w:rtl/>
        </w:rPr>
        <w:t xml:space="preserve">לעיר </w:t>
      </w:r>
      <w:bookmarkStart w:id="5001" w:name="_ETM_Q14_732439"/>
      <w:bookmarkEnd w:id="5001"/>
      <w:r>
        <w:rPr>
          <w:rFonts w:hint="cs"/>
          <w:rtl/>
        </w:rPr>
        <w:t xml:space="preserve">בארץ, </w:t>
      </w:r>
      <w:r w:rsidR="00A02465">
        <w:rPr>
          <w:rFonts w:hint="cs"/>
          <w:rtl/>
        </w:rPr>
        <w:t>ו</w:t>
      </w:r>
      <w:r>
        <w:rPr>
          <w:rFonts w:hint="cs"/>
          <w:rtl/>
        </w:rPr>
        <w:t>אמרו לי: מה את עושה פה, תלכי מפה. אני לא הוצאתי את הטלפון, לא צילמתי. קמתי והלכתי. מותר לציבור למחות, מותר לציבור ל</w:t>
      </w:r>
      <w:r w:rsidR="00A02465">
        <w:rPr>
          <w:rFonts w:hint="cs"/>
          <w:rtl/>
        </w:rPr>
        <w:t>ה</w:t>
      </w:r>
      <w:r>
        <w:rPr>
          <w:rFonts w:hint="cs"/>
          <w:rtl/>
        </w:rPr>
        <w:t xml:space="preserve">גיד על הממשלה הרקובה הזאת </w:t>
      </w:r>
      <w:bookmarkStart w:id="5002" w:name="_ETM_Q14_742274"/>
      <w:bookmarkEnd w:id="5002"/>
      <w:r>
        <w:rPr>
          <w:rFonts w:hint="cs"/>
          <w:rtl/>
        </w:rPr>
        <w:t xml:space="preserve">מה שהוא חושב עליה. </w:t>
      </w:r>
      <w:bookmarkStart w:id="5003" w:name="_ETM_Q14_748499"/>
      <w:bookmarkEnd w:id="5003"/>
      <w:r w:rsidRPr="00032AE1">
        <w:rPr>
          <w:rtl/>
        </w:rPr>
        <w:t xml:space="preserve">ירדן </w:t>
      </w:r>
      <w:bookmarkStart w:id="5004" w:name="_ETM_Q14_749099"/>
      <w:bookmarkEnd w:id="5004"/>
      <w:r w:rsidRPr="00032AE1">
        <w:rPr>
          <w:rtl/>
        </w:rPr>
        <w:t>מ</w:t>
      </w:r>
      <w:r>
        <w:rPr>
          <w:rFonts w:hint="cs"/>
          <w:rtl/>
        </w:rPr>
        <w:t>ן הייתה בלילה במעצר, ירדן מן</w:t>
      </w:r>
      <w:r w:rsidRPr="00032AE1">
        <w:rPr>
          <w:rtl/>
        </w:rPr>
        <w:t xml:space="preserve"> </w:t>
      </w:r>
      <w:bookmarkStart w:id="5005" w:name="_ETM_Q14_749280"/>
      <w:bookmarkEnd w:id="5005"/>
      <w:r>
        <w:rPr>
          <w:rFonts w:hint="cs"/>
          <w:rtl/>
        </w:rPr>
        <w:t>אושפזה</w:t>
      </w:r>
      <w:r w:rsidRPr="00032AE1">
        <w:rPr>
          <w:rtl/>
        </w:rPr>
        <w:t xml:space="preserve"> </w:t>
      </w:r>
      <w:bookmarkStart w:id="5006" w:name="_ETM_Q14_750900"/>
      <w:bookmarkEnd w:id="5006"/>
      <w:r>
        <w:rPr>
          <w:rFonts w:hint="cs"/>
          <w:rtl/>
        </w:rPr>
        <w:t xml:space="preserve">רק </w:t>
      </w:r>
      <w:bookmarkStart w:id="5007" w:name="_ETM_Q14_750005"/>
      <w:bookmarkEnd w:id="5007"/>
      <w:r w:rsidRPr="00032AE1">
        <w:rPr>
          <w:rtl/>
        </w:rPr>
        <w:t xml:space="preserve">בגלל </w:t>
      </w:r>
      <w:bookmarkStart w:id="5008" w:name="_ETM_Q14_751199"/>
      <w:bookmarkEnd w:id="5008"/>
      <w:r w:rsidRPr="00032AE1">
        <w:rPr>
          <w:rtl/>
        </w:rPr>
        <w:t xml:space="preserve">ההתנהלות </w:t>
      </w:r>
      <w:bookmarkStart w:id="5009" w:name="_ETM_Q14_751889"/>
      <w:bookmarkEnd w:id="5009"/>
      <w:r w:rsidRPr="00032AE1">
        <w:rPr>
          <w:rtl/>
        </w:rPr>
        <w:t>הפו</w:t>
      </w:r>
      <w:r>
        <w:rPr>
          <w:rFonts w:hint="cs"/>
          <w:rtl/>
        </w:rPr>
        <w:t>שעת</w:t>
      </w:r>
      <w:r w:rsidRPr="00032AE1">
        <w:rPr>
          <w:rtl/>
        </w:rPr>
        <w:t xml:space="preserve"> </w:t>
      </w:r>
      <w:bookmarkStart w:id="5010" w:name="_ETM_Q14_752340"/>
      <w:bookmarkStart w:id="5011" w:name="_ETM_Q14_752550"/>
      <w:bookmarkEnd w:id="5010"/>
      <w:bookmarkEnd w:id="5011"/>
      <w:r w:rsidRPr="00032AE1">
        <w:rPr>
          <w:rtl/>
        </w:rPr>
        <w:t xml:space="preserve">של </w:t>
      </w:r>
      <w:bookmarkStart w:id="5012" w:name="_ETM_Q14_752699"/>
      <w:bookmarkEnd w:id="5012"/>
      <w:r w:rsidRPr="00032AE1">
        <w:rPr>
          <w:rtl/>
        </w:rPr>
        <w:t xml:space="preserve">השרה </w:t>
      </w:r>
      <w:bookmarkStart w:id="5013" w:name="_ETM_Q14_753120"/>
      <w:bookmarkEnd w:id="5013"/>
      <w:r w:rsidRPr="00032AE1">
        <w:rPr>
          <w:rtl/>
        </w:rPr>
        <w:t>הזאת</w:t>
      </w:r>
      <w:r>
        <w:rPr>
          <w:rFonts w:hint="cs"/>
          <w:rtl/>
        </w:rPr>
        <w:t xml:space="preserve">. </w:t>
      </w:r>
      <w:bookmarkStart w:id="5014" w:name="_ETM_Q14_755783"/>
      <w:bookmarkStart w:id="5015" w:name="_ETM_Q14_755855"/>
      <w:bookmarkStart w:id="5016" w:name="TOR_Q15"/>
      <w:bookmarkEnd w:id="5014"/>
      <w:bookmarkEnd w:id="5015"/>
      <w:bookmarkEnd w:id="5016"/>
      <w:r>
        <w:rPr>
          <w:rFonts w:hint="cs"/>
          <w:rtl/>
          <w:lang w:eastAsia="he-IL"/>
        </w:rPr>
        <w:t xml:space="preserve">ואני לא יודעת אם יום אחד היא תדבר על התקיפה לכאורה במודיעין, </w:t>
      </w:r>
      <w:bookmarkStart w:id="5017" w:name="_ETM_Q15_157000"/>
      <w:bookmarkEnd w:id="5017"/>
      <w:r>
        <w:rPr>
          <w:rFonts w:hint="cs"/>
          <w:rtl/>
          <w:lang w:eastAsia="he-IL"/>
        </w:rPr>
        <w:t xml:space="preserve">אבל גם ברחובות לא הייתה תקיפה. אבל רק בגלל </w:t>
      </w:r>
      <w:bookmarkStart w:id="5018" w:name="_ETM_Q15_158000"/>
      <w:bookmarkEnd w:id="5018"/>
      <w:r>
        <w:rPr>
          <w:rFonts w:hint="cs"/>
          <w:rtl/>
          <w:lang w:eastAsia="he-IL"/>
        </w:rPr>
        <w:t xml:space="preserve">שהשר לכישלון לאומי עובד אצלה, בגלל זה </w:t>
      </w:r>
      <w:bookmarkStart w:id="5019" w:name="_ETM_Q15_161000"/>
      <w:bookmarkEnd w:id="5019"/>
      <w:r>
        <w:rPr>
          <w:rFonts w:hint="cs"/>
          <w:rtl/>
          <w:lang w:eastAsia="he-IL"/>
        </w:rPr>
        <w:t xml:space="preserve">ירדן מן נכנסה למעצר והובאה בפני שופט אחרי 27 שעות. </w:t>
      </w:r>
      <w:bookmarkStart w:id="5020" w:name="_ETM_Q15_169000"/>
      <w:bookmarkEnd w:id="5020"/>
      <w:r>
        <w:rPr>
          <w:rFonts w:hint="cs"/>
          <w:rtl/>
          <w:lang w:eastAsia="he-IL"/>
        </w:rPr>
        <w:t xml:space="preserve">לא היה דבר כזה. </w:t>
      </w:r>
    </w:p>
    <w:p w:rsidR="00B357C0" w:rsidRDefault="00B357C0" w:rsidP="00EC1645">
      <w:pPr>
        <w:rPr>
          <w:rtl/>
          <w:lang w:eastAsia="he-IL"/>
        </w:rPr>
      </w:pPr>
      <w:bookmarkStart w:id="5021" w:name="_ETM_Q15_171000"/>
      <w:bookmarkEnd w:id="5021"/>
    </w:p>
    <w:p w:rsidR="00B357C0" w:rsidRDefault="00B357C0" w:rsidP="00EC1645">
      <w:pPr>
        <w:rPr>
          <w:rtl/>
          <w:lang w:eastAsia="he-IL"/>
        </w:rPr>
      </w:pPr>
      <w:r>
        <w:rPr>
          <w:rFonts w:hint="cs"/>
          <w:rtl/>
          <w:lang w:eastAsia="he-IL"/>
        </w:rPr>
        <w:t xml:space="preserve">ומילה אחרונה למשפחות החטופים. אנחנו נמשיך להיות איתכם לאורך כל הפגרה הזאת, בכל מקום ובכל זמן </w:t>
      </w:r>
      <w:bookmarkStart w:id="5022" w:name="_ETM_Q15_177000"/>
      <w:bookmarkEnd w:id="5022"/>
      <w:r>
        <w:rPr>
          <w:rFonts w:hint="cs"/>
          <w:rtl/>
          <w:lang w:eastAsia="he-IL"/>
        </w:rPr>
        <w:t xml:space="preserve">שתצטרכו את חברי הכנסת, על הצד הזה </w:t>
      </w:r>
      <w:bookmarkStart w:id="5023" w:name="_ETM_Q15_181000"/>
      <w:bookmarkEnd w:id="5023"/>
      <w:r>
        <w:rPr>
          <w:rFonts w:hint="cs"/>
          <w:rtl/>
          <w:lang w:eastAsia="he-IL"/>
        </w:rPr>
        <w:t xml:space="preserve">אני אומרת לכם את זה בוודאות. תודה רבה. </w:t>
      </w:r>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346F71">
        <w:rPr>
          <w:rStyle w:val="TagStyle"/>
          <w:rtl/>
        </w:rPr>
        <w:t xml:space="preserve"> </w:t>
      </w:r>
      <w:r>
        <w:rPr>
          <w:rtl/>
        </w:rPr>
        <w:t>היו"ר מאיר כהן:</w:t>
      </w:r>
      <w:r w:rsidRPr="00346F71">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רבה. </w:t>
      </w:r>
      <w:bookmarkStart w:id="5024" w:name="_ETM_Q15_187000"/>
      <w:bookmarkEnd w:id="5024"/>
      <w:r>
        <w:rPr>
          <w:rFonts w:hint="cs"/>
          <w:rtl/>
          <w:lang w:eastAsia="he-IL"/>
        </w:rPr>
        <w:t>אני קורא לשרה סילמן לסכם את הדיון, ונעבור להצבעה. בבקשה</w:t>
      </w:r>
      <w:bookmarkStart w:id="5025" w:name="_ETM_Q15_195000"/>
      <w:bookmarkEnd w:id="5025"/>
      <w:r>
        <w:rPr>
          <w:rFonts w:hint="cs"/>
          <w:rtl/>
          <w:lang w:eastAsia="he-IL"/>
        </w:rPr>
        <w:t xml:space="preserve">, השרה סילמן. </w:t>
      </w:r>
    </w:p>
    <w:p w:rsidR="00B357C0" w:rsidRDefault="00B357C0" w:rsidP="00EC1645">
      <w:pPr>
        <w:rPr>
          <w:rtl/>
          <w:lang w:eastAsia="he-IL"/>
        </w:rPr>
      </w:pPr>
      <w:bookmarkStart w:id="5026" w:name="_ETM_Q15_192000"/>
      <w:bookmarkEnd w:id="5026"/>
    </w:p>
    <w:p w:rsidR="00B357C0" w:rsidRDefault="00B357C0" w:rsidP="00EC1645">
      <w:pPr>
        <w:pStyle w:val="a4"/>
        <w:keepNext/>
        <w:rPr>
          <w:rtl/>
        </w:rPr>
      </w:pPr>
      <w:bookmarkStart w:id="5027" w:name="ET_speaker_6452_4"/>
      <w:r w:rsidRPr="00490188">
        <w:rPr>
          <w:rStyle w:val="TagStyle"/>
          <w:rtl/>
        </w:rPr>
        <w:t xml:space="preserve"> &lt;&lt; דובר &gt;&gt;</w:t>
      </w:r>
      <w:r w:rsidRPr="00346F71">
        <w:rPr>
          <w:rStyle w:val="TagStyle"/>
          <w:rtl/>
        </w:rPr>
        <w:t xml:space="preserve"> </w:t>
      </w:r>
      <w:bookmarkStart w:id="5028" w:name="_Toc163068614"/>
      <w:bookmarkStart w:id="5029" w:name="_Toc163123217"/>
      <w:bookmarkStart w:id="5030" w:name="_Toc163123386"/>
      <w:bookmarkStart w:id="5031" w:name="_Toc163123557"/>
      <w:r>
        <w:rPr>
          <w:rtl/>
        </w:rPr>
        <w:t>השרה להגנת ה</w:t>
      </w:r>
      <w:bookmarkStart w:id="5032" w:name="_ETM_Q15_514734"/>
      <w:bookmarkStart w:id="5033" w:name="_ETM_Q15_514899"/>
      <w:r>
        <w:rPr>
          <w:rtl/>
        </w:rPr>
        <w:t>סביבה</w:t>
      </w:r>
      <w:bookmarkEnd w:id="5032"/>
      <w:bookmarkEnd w:id="5033"/>
      <w:r>
        <w:rPr>
          <w:rtl/>
        </w:rPr>
        <w:t xml:space="preserve"> עידית סילמן:</w:t>
      </w:r>
      <w:bookmarkEnd w:id="5028"/>
      <w:bookmarkEnd w:id="5029"/>
      <w:bookmarkEnd w:id="5030"/>
      <w:bookmarkEnd w:id="5031"/>
      <w:r w:rsidRPr="00346F71">
        <w:rPr>
          <w:rStyle w:val="TagStyle"/>
          <w:rtl/>
        </w:rPr>
        <w:t xml:space="preserve"> </w:t>
      </w:r>
      <w:r w:rsidRPr="00490188">
        <w:rPr>
          <w:rStyle w:val="TagStyle"/>
          <w:rtl/>
        </w:rPr>
        <w:t>&lt;&lt; דובר &gt;&gt;</w:t>
      </w:r>
      <w:r>
        <w:rPr>
          <w:rtl/>
        </w:rPr>
        <w:t xml:space="preserve">  </w:t>
      </w:r>
      <w:bookmarkEnd w:id="5027"/>
    </w:p>
    <w:p w:rsidR="00B357C0" w:rsidRDefault="00B357C0" w:rsidP="00EC1645">
      <w:pPr>
        <w:rPr>
          <w:rtl/>
          <w:lang w:eastAsia="he-IL"/>
        </w:rPr>
      </w:pPr>
    </w:p>
    <w:p w:rsidR="00B357C0" w:rsidRDefault="00B357C0" w:rsidP="00A02465">
      <w:pPr>
        <w:rPr>
          <w:rtl/>
          <w:lang w:eastAsia="he-IL"/>
        </w:rPr>
      </w:pPr>
      <w:r>
        <w:rPr>
          <w:rFonts w:hint="cs"/>
          <w:rtl/>
          <w:lang w:eastAsia="he-IL"/>
        </w:rPr>
        <w:t>שלום לחבריי חברי הכנסת</w:t>
      </w:r>
      <w:r w:rsidR="00A02465">
        <w:rPr>
          <w:rFonts w:hint="cs"/>
          <w:rtl/>
          <w:lang w:eastAsia="he-IL"/>
        </w:rPr>
        <w:t>.</w:t>
      </w:r>
      <w:r>
        <w:rPr>
          <w:rFonts w:hint="cs"/>
          <w:rtl/>
          <w:lang w:eastAsia="he-IL"/>
        </w:rPr>
        <w:t xml:space="preserve"> היושב-ראש, קודם כול אני רוצה לסכם ולומר שהבאנו כאן חקיקה שהיא חקיקה טובה יותר מחוק האקלים הקודם שהובא לפה, ועל זה כנראה כל הטרוניה. </w:t>
      </w:r>
    </w:p>
    <w:p w:rsidR="00B357C0" w:rsidRDefault="00B357C0" w:rsidP="00EC1645">
      <w:pPr>
        <w:rPr>
          <w:rtl/>
          <w:lang w:eastAsia="he-IL"/>
        </w:rPr>
      </w:pPr>
    </w:p>
    <w:p w:rsidR="00B357C0" w:rsidRDefault="00B357C0" w:rsidP="00EC1645">
      <w:pPr>
        <w:pStyle w:val="af5"/>
        <w:keepNext/>
        <w:rPr>
          <w:rtl/>
        </w:rPr>
      </w:pPr>
      <w:bookmarkStart w:id="5034" w:name="ET_interruption_5787_5"/>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034"/>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שטויות במיץ עגבניות. את מדברת שטויות. </w:t>
      </w:r>
    </w:p>
    <w:p w:rsidR="00B357C0" w:rsidRDefault="00B357C0" w:rsidP="00EC1645">
      <w:pPr>
        <w:rPr>
          <w:rtl/>
          <w:lang w:eastAsia="he-IL"/>
        </w:rPr>
      </w:pPr>
    </w:p>
    <w:p w:rsidR="00B357C0" w:rsidRDefault="00B357C0" w:rsidP="00EC1645">
      <w:pPr>
        <w:pStyle w:val="-"/>
        <w:keepNext/>
        <w:rPr>
          <w:rtl/>
        </w:rPr>
      </w:pPr>
      <w:bookmarkStart w:id="5035" w:name="ET_speakercontinue_6452_27"/>
      <w:r w:rsidRPr="00490188">
        <w:rPr>
          <w:rStyle w:val="TagStyle"/>
          <w:rtl/>
        </w:rPr>
        <w:t xml:space="preserve"> &lt;&lt; דובר_המשך &gt;&gt;</w:t>
      </w:r>
      <w:r w:rsidRPr="0043563A">
        <w:rPr>
          <w:rStyle w:val="TagStyle"/>
          <w:rtl/>
        </w:rPr>
        <w:t xml:space="preserve"> </w:t>
      </w:r>
      <w:r>
        <w:rPr>
          <w:rtl/>
        </w:rPr>
        <w:t>השרה להגנת הסביבה עידית סילמן:</w:t>
      </w:r>
      <w:r w:rsidRPr="0043563A">
        <w:rPr>
          <w:rStyle w:val="TagStyle"/>
          <w:rtl/>
        </w:rPr>
        <w:t xml:space="preserve"> </w:t>
      </w:r>
      <w:r w:rsidRPr="00490188">
        <w:rPr>
          <w:rStyle w:val="TagStyle"/>
          <w:rtl/>
        </w:rPr>
        <w:t>&lt;&lt; דובר_המשך &gt;&gt;</w:t>
      </w:r>
      <w:r>
        <w:rPr>
          <w:rtl/>
        </w:rPr>
        <w:t xml:space="preserve">  </w:t>
      </w:r>
      <w:bookmarkEnd w:id="5035"/>
    </w:p>
    <w:p w:rsidR="00B357C0" w:rsidRDefault="00B357C0" w:rsidP="00EC1645">
      <w:pPr>
        <w:rPr>
          <w:rtl/>
          <w:lang w:eastAsia="he-IL"/>
        </w:rPr>
      </w:pPr>
    </w:p>
    <w:p w:rsidR="00B357C0" w:rsidRDefault="00B357C0" w:rsidP="00AB4150">
      <w:pPr>
        <w:rPr>
          <w:rtl/>
          <w:lang w:eastAsia="he-IL"/>
        </w:rPr>
      </w:pPr>
      <w:bookmarkStart w:id="5036" w:name="_ETM_Q15_253000"/>
      <w:bookmarkEnd w:id="5036"/>
      <w:r>
        <w:rPr>
          <w:rFonts w:hint="cs"/>
          <w:rtl/>
          <w:lang w:eastAsia="he-IL"/>
        </w:rPr>
        <w:t xml:space="preserve">מה לעשות, </w:t>
      </w:r>
      <w:bookmarkStart w:id="5037" w:name="_ETM_Q15_255000"/>
      <w:bookmarkEnd w:id="5037"/>
      <w:r>
        <w:rPr>
          <w:rFonts w:hint="cs"/>
          <w:rtl/>
          <w:lang w:eastAsia="he-IL"/>
        </w:rPr>
        <w:t>בסוף הבאנו יעדים שמעוגנים בחוק ויעדים שהם טובים יותר. אנשי</w:t>
      </w:r>
      <w:bookmarkStart w:id="5038" w:name="_ETM_Q15_260000"/>
      <w:bookmarkEnd w:id="5038"/>
      <w:r>
        <w:rPr>
          <w:rFonts w:hint="cs"/>
          <w:rtl/>
          <w:lang w:eastAsia="he-IL"/>
        </w:rPr>
        <w:t xml:space="preserve"> המשרד, שהם אנשי מקצוע, שבטח אי-אפשר לחשוב שהם אנשים</w:t>
      </w:r>
      <w:bookmarkStart w:id="5039" w:name="_ETM_Q15_267000"/>
      <w:bookmarkEnd w:id="5039"/>
      <w:r>
        <w:rPr>
          <w:rFonts w:hint="cs"/>
          <w:rtl/>
          <w:lang w:eastAsia="he-IL"/>
        </w:rPr>
        <w:t xml:space="preserve"> שאני בחרתי אותם לתפקיד, דווקא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5040" w:name="ET_interruption_5787_28"/>
      <w:r w:rsidRPr="00490188">
        <w:rPr>
          <w:rStyle w:val="TagStyle"/>
          <w:rtl/>
        </w:rPr>
        <w:t xml:space="preserve"> &lt;&lt; קריאה &gt;&gt;</w:t>
      </w:r>
      <w:r w:rsidRPr="0043563A">
        <w:rPr>
          <w:rStyle w:val="TagStyle"/>
          <w:rtl/>
        </w:rPr>
        <w:t xml:space="preserve"> </w:t>
      </w:r>
      <w:r>
        <w:rPr>
          <w:rtl/>
        </w:rPr>
        <w:t>יוראי להב הרצנו (יש עתיד):</w:t>
      </w:r>
      <w:r w:rsidRPr="0043563A">
        <w:rPr>
          <w:rStyle w:val="TagStyle"/>
          <w:rtl/>
        </w:rPr>
        <w:t xml:space="preserve"> </w:t>
      </w:r>
      <w:r w:rsidRPr="00490188">
        <w:rPr>
          <w:rStyle w:val="TagStyle"/>
          <w:rtl/>
        </w:rPr>
        <w:t>&lt;&lt; קריאה &gt;&gt;</w:t>
      </w:r>
      <w:r>
        <w:rPr>
          <w:rtl/>
        </w:rPr>
        <w:t xml:space="preserve">  </w:t>
      </w:r>
      <w:bookmarkEnd w:id="5040"/>
    </w:p>
    <w:p w:rsidR="00B357C0" w:rsidRDefault="00B357C0" w:rsidP="00EC1645">
      <w:pPr>
        <w:rPr>
          <w:rtl/>
          <w:lang w:eastAsia="he-IL"/>
        </w:rPr>
      </w:pPr>
    </w:p>
    <w:p w:rsidR="00B357C0" w:rsidRDefault="00B357C0" w:rsidP="00EC1645">
      <w:pPr>
        <w:rPr>
          <w:rtl/>
          <w:lang w:eastAsia="he-IL"/>
        </w:rPr>
      </w:pPr>
      <w:r>
        <w:rPr>
          <w:rFonts w:hint="cs"/>
          <w:rtl/>
          <w:lang w:eastAsia="he-IL"/>
        </w:rPr>
        <w:t>כל ארגוני הסביבה מתנגדים לחקיקה הזאת.</w:t>
      </w:r>
    </w:p>
    <w:p w:rsidR="00B357C0" w:rsidRDefault="00B357C0" w:rsidP="00EC1645">
      <w:pPr>
        <w:rPr>
          <w:rtl/>
          <w:lang w:eastAsia="he-IL"/>
        </w:rPr>
      </w:pPr>
      <w:bookmarkStart w:id="5041" w:name="_ETM_Q15_271000"/>
      <w:bookmarkEnd w:id="5041"/>
    </w:p>
    <w:p w:rsidR="00B357C0" w:rsidRDefault="00B357C0" w:rsidP="00EC1645">
      <w:pPr>
        <w:pStyle w:val="-"/>
        <w:keepNext/>
        <w:rPr>
          <w:rtl/>
        </w:rPr>
      </w:pPr>
      <w:bookmarkStart w:id="5042" w:name="ET_speakercontinue_6452_29"/>
      <w:r w:rsidRPr="00490188">
        <w:rPr>
          <w:rStyle w:val="TagStyle"/>
          <w:rtl/>
        </w:rPr>
        <w:t xml:space="preserve"> &lt;&lt; דובר_המשך &gt;&gt;</w:t>
      </w:r>
      <w:r w:rsidRPr="0043563A">
        <w:rPr>
          <w:rStyle w:val="TagStyle"/>
          <w:rtl/>
        </w:rPr>
        <w:t xml:space="preserve"> </w:t>
      </w:r>
      <w:r>
        <w:rPr>
          <w:rtl/>
        </w:rPr>
        <w:t>השרה להגנת הסביבה עידית סילמן:</w:t>
      </w:r>
      <w:r w:rsidRPr="0043563A">
        <w:rPr>
          <w:rStyle w:val="TagStyle"/>
          <w:rtl/>
        </w:rPr>
        <w:t xml:space="preserve"> </w:t>
      </w:r>
      <w:r w:rsidRPr="00490188">
        <w:rPr>
          <w:rStyle w:val="TagStyle"/>
          <w:rtl/>
        </w:rPr>
        <w:t>&lt;&lt; דובר_המשך &gt;&gt;</w:t>
      </w:r>
      <w:r>
        <w:rPr>
          <w:rtl/>
        </w:rPr>
        <w:t xml:space="preserve">  </w:t>
      </w:r>
      <w:bookmarkEnd w:id="5042"/>
    </w:p>
    <w:p w:rsidR="00B357C0" w:rsidRDefault="00B357C0" w:rsidP="00EC1645">
      <w:pPr>
        <w:rPr>
          <w:rtl/>
          <w:lang w:eastAsia="he-IL"/>
        </w:rPr>
      </w:pPr>
    </w:p>
    <w:p w:rsidR="00B357C0" w:rsidRDefault="00B357C0" w:rsidP="00AB4150">
      <w:pPr>
        <w:rPr>
          <w:rtl/>
          <w:lang w:eastAsia="he-IL"/>
        </w:rPr>
      </w:pPr>
      <w:bookmarkStart w:id="5043" w:name="_ETM_Q15_273000"/>
      <w:bookmarkEnd w:id="5043"/>
      <w:r>
        <w:rPr>
          <w:rFonts w:hint="cs"/>
          <w:rtl/>
          <w:lang w:eastAsia="he-IL"/>
        </w:rPr>
        <w:t>נכון,</w:t>
      </w:r>
      <w:bookmarkStart w:id="5044" w:name="_ETM_Q15_270000"/>
      <w:bookmarkEnd w:id="5044"/>
      <w:r>
        <w:rPr>
          <w:rFonts w:hint="cs"/>
          <w:rtl/>
          <w:lang w:eastAsia="he-IL"/>
        </w:rPr>
        <w:t xml:space="preserve"> גם חלקם </w:t>
      </w:r>
      <w:r>
        <w:rPr>
          <w:rFonts w:hint="eastAsia"/>
          <w:rtl/>
          <w:lang w:eastAsia="he-IL"/>
        </w:rPr>
        <w:t>–</w:t>
      </w:r>
      <w:r w:rsidR="00AB4150">
        <w:rPr>
          <w:rFonts w:hint="cs"/>
          <w:rtl/>
          <w:lang w:eastAsia="he-IL"/>
        </w:rPr>
        <w:t xml:space="preserve"> </w:t>
      </w:r>
      <w:r>
        <w:rPr>
          <w:rFonts w:hint="cs"/>
          <w:rtl/>
          <w:lang w:eastAsia="he-IL"/>
        </w:rPr>
        <w:t xml:space="preserve">בכלל, אף פעם לא בדקנו אם הם מיליה פוליטי שלי או לא. </w:t>
      </w:r>
    </w:p>
    <w:p w:rsidR="00B357C0" w:rsidRPr="00490188" w:rsidRDefault="00B357C0" w:rsidP="00EC1645">
      <w:pPr>
        <w:rPr>
          <w:rtl/>
        </w:rPr>
      </w:pPr>
    </w:p>
    <w:p w:rsidR="00B357C0" w:rsidRDefault="00B357C0" w:rsidP="00EC1645">
      <w:pPr>
        <w:pStyle w:val="af5"/>
        <w:keepNext/>
        <w:rPr>
          <w:rtl/>
        </w:rPr>
      </w:pPr>
      <w:bookmarkStart w:id="5045" w:name="ET_interruption_5787_56"/>
      <w:r w:rsidRPr="00490188">
        <w:rPr>
          <w:rStyle w:val="TagStyle"/>
          <w:rtl/>
        </w:rPr>
        <w:t xml:space="preserve"> &lt;&lt; קריאה &gt;&gt;</w:t>
      </w:r>
      <w:r w:rsidRPr="00615B67">
        <w:rPr>
          <w:rStyle w:val="TagStyle"/>
          <w:rtl/>
        </w:rPr>
        <w:t xml:space="preserve"> </w:t>
      </w:r>
      <w:r>
        <w:rPr>
          <w:rtl/>
        </w:rPr>
        <w:t>יוראי להב הרצנו (יש עתיד):</w:t>
      </w:r>
      <w:r w:rsidRPr="00615B67">
        <w:rPr>
          <w:rStyle w:val="TagStyle"/>
          <w:rtl/>
        </w:rPr>
        <w:t xml:space="preserve"> </w:t>
      </w:r>
      <w:r w:rsidRPr="00490188">
        <w:rPr>
          <w:rStyle w:val="TagStyle"/>
          <w:rtl/>
        </w:rPr>
        <w:t>&lt;&lt; קריאה &gt;&gt;</w:t>
      </w:r>
      <w:r>
        <w:rPr>
          <w:rtl/>
        </w:rPr>
        <w:t xml:space="preserve">   </w:t>
      </w:r>
      <w:bookmarkEnd w:id="5045"/>
    </w:p>
    <w:p w:rsidR="00B357C0" w:rsidRDefault="00B357C0" w:rsidP="00EC1645">
      <w:pPr>
        <w:rPr>
          <w:rtl/>
          <w:lang w:eastAsia="he-IL"/>
        </w:rPr>
      </w:pPr>
    </w:p>
    <w:p w:rsidR="00B357C0" w:rsidRDefault="00B357C0" w:rsidP="00AB4150">
      <w:pPr>
        <w:rPr>
          <w:rtl/>
          <w:lang w:eastAsia="he-IL"/>
        </w:rPr>
      </w:pPr>
      <w:bookmarkStart w:id="5046" w:name="_ETM_Q15_272000"/>
      <w:bookmarkEnd w:id="5046"/>
      <w:r>
        <w:rPr>
          <w:rFonts w:hint="cs"/>
          <w:rtl/>
          <w:lang w:eastAsia="he-IL"/>
        </w:rPr>
        <w:t xml:space="preserve">השדולה הסביבתית מתנגדת לחקיקה הזאת. רק את תומכת בה </w:t>
      </w:r>
      <w:r w:rsidR="00AB4150">
        <w:rPr>
          <w:rFonts w:hint="cs"/>
          <w:rtl/>
          <w:lang w:eastAsia="he-IL"/>
        </w:rPr>
        <w:t>– – –</w:t>
      </w:r>
      <w:r>
        <w:rPr>
          <w:rFonts w:hint="cs"/>
          <w:rtl/>
          <w:lang w:eastAsia="he-IL"/>
        </w:rPr>
        <w:t xml:space="preserve"> תתביישי </w:t>
      </w:r>
      <w:bookmarkStart w:id="5047" w:name="_ETM_Q15_289386"/>
      <w:bookmarkEnd w:id="5047"/>
      <w:r>
        <w:rPr>
          <w:rFonts w:hint="cs"/>
          <w:rtl/>
          <w:lang w:eastAsia="he-IL"/>
        </w:rPr>
        <w:t xml:space="preserve">לך. </w:t>
      </w:r>
    </w:p>
    <w:p w:rsidR="00B357C0" w:rsidRDefault="00B357C0" w:rsidP="00EC1645">
      <w:pPr>
        <w:rPr>
          <w:rtl/>
          <w:lang w:eastAsia="he-IL"/>
        </w:rPr>
      </w:pPr>
    </w:p>
    <w:p w:rsidR="00B357C0" w:rsidRDefault="00B357C0" w:rsidP="00EC1645">
      <w:pPr>
        <w:pStyle w:val="-"/>
        <w:keepNext/>
        <w:rPr>
          <w:rtl/>
        </w:rPr>
      </w:pPr>
      <w:bookmarkStart w:id="5048" w:name="ET_speakercontinue_6452_6"/>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048"/>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והאמת </w:t>
      </w:r>
      <w:r w:rsidR="00A02465">
        <w:rPr>
          <w:rFonts w:hint="cs"/>
          <w:rtl/>
          <w:lang w:eastAsia="he-IL"/>
        </w:rPr>
        <w:t xml:space="preserve">היא </w:t>
      </w:r>
      <w:r>
        <w:rPr>
          <w:rFonts w:hint="cs"/>
          <w:rtl/>
          <w:lang w:eastAsia="he-IL"/>
        </w:rPr>
        <w:t>שכל אנשי המשרד תומ</w:t>
      </w:r>
      <w:bookmarkStart w:id="5049" w:name="_ETM_Q15_280000"/>
      <w:bookmarkEnd w:id="5049"/>
      <w:r>
        <w:rPr>
          <w:rFonts w:hint="cs"/>
          <w:rtl/>
          <w:lang w:eastAsia="he-IL"/>
        </w:rPr>
        <w:t xml:space="preserve">כים, וגם ביקשו להביא את החקיקה הזאת כחקיקה </w:t>
      </w:r>
      <w:bookmarkStart w:id="5050" w:name="_ETM_Q15_284000"/>
      <w:bookmarkEnd w:id="5050"/>
      <w:r>
        <w:rPr>
          <w:rFonts w:hint="cs"/>
          <w:rtl/>
          <w:lang w:eastAsia="he-IL"/>
        </w:rPr>
        <w:t xml:space="preserve">טובה יותר ומאתגרת יותר, ששומרת על מדינת ישראל בצורה טובה יותר, זה מה שהבאנו. </w:t>
      </w:r>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DD4D5C">
        <w:rPr>
          <w:rStyle w:val="TagStyle"/>
          <w:rtl/>
        </w:rPr>
        <w:t xml:space="preserve"> </w:t>
      </w:r>
      <w:r>
        <w:rPr>
          <w:rtl/>
        </w:rPr>
        <w:t>היו"ר מאיר כהן:</w:t>
      </w:r>
      <w:r w:rsidRPr="00DD4D5C">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יוראי. </w:t>
      </w:r>
    </w:p>
    <w:p w:rsidR="00B357C0" w:rsidRDefault="00B357C0" w:rsidP="00EC1645">
      <w:pPr>
        <w:rPr>
          <w:rtl/>
          <w:lang w:eastAsia="he-IL"/>
        </w:rPr>
      </w:pPr>
      <w:bookmarkStart w:id="5051" w:name="_ETM_Q15_294000"/>
      <w:bookmarkEnd w:id="5051"/>
    </w:p>
    <w:p w:rsidR="00B357C0" w:rsidRDefault="00B357C0" w:rsidP="00EC1645">
      <w:pPr>
        <w:pStyle w:val="af5"/>
        <w:keepNext/>
        <w:rPr>
          <w:rtl/>
        </w:rPr>
      </w:pPr>
      <w:bookmarkStart w:id="5052" w:name="ET_interruption_5787_31"/>
      <w:r w:rsidRPr="00490188">
        <w:rPr>
          <w:rStyle w:val="TagStyle"/>
          <w:rtl/>
        </w:rPr>
        <w:t xml:space="preserve"> &lt;&lt;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r>
        <w:rPr>
          <w:rtl/>
        </w:rPr>
        <w:t xml:space="preserve">  </w:t>
      </w:r>
      <w:bookmarkEnd w:id="5052"/>
    </w:p>
    <w:p w:rsidR="00B357C0" w:rsidRDefault="00B357C0" w:rsidP="00EC1645">
      <w:pPr>
        <w:rPr>
          <w:rtl/>
          <w:lang w:eastAsia="he-IL"/>
        </w:rPr>
      </w:pPr>
    </w:p>
    <w:p w:rsidR="00B357C0" w:rsidRDefault="00B357C0" w:rsidP="00EC1645">
      <w:pPr>
        <w:rPr>
          <w:rtl/>
          <w:lang w:eastAsia="he-IL"/>
        </w:rPr>
      </w:pPr>
      <w:r>
        <w:rPr>
          <w:rFonts w:hint="cs"/>
          <w:rtl/>
          <w:lang w:eastAsia="he-IL"/>
        </w:rPr>
        <w:t>את לא מבינה בכלל על מה את מדברת, את קוראת מהדף שלך.</w:t>
      </w:r>
    </w:p>
    <w:p w:rsidR="00B357C0" w:rsidRDefault="00B357C0" w:rsidP="00EC1645">
      <w:pPr>
        <w:rPr>
          <w:rtl/>
          <w:lang w:eastAsia="he-IL"/>
        </w:rPr>
      </w:pPr>
      <w:bookmarkStart w:id="5053" w:name="_ETM_Q15_289000"/>
      <w:bookmarkEnd w:id="5053"/>
    </w:p>
    <w:p w:rsidR="00B357C0" w:rsidRDefault="00B357C0" w:rsidP="00EC1645">
      <w:pPr>
        <w:pStyle w:val="-"/>
        <w:keepNext/>
        <w:rPr>
          <w:rtl/>
        </w:rPr>
      </w:pPr>
      <w:bookmarkStart w:id="5054" w:name="ET_speakercontinue_6452_32"/>
      <w:r w:rsidRPr="00490188">
        <w:rPr>
          <w:rStyle w:val="TagStyle"/>
          <w:rtl/>
        </w:rPr>
        <w:t xml:space="preserve"> &lt;&lt; דובר_המשך &gt;&gt;</w:t>
      </w:r>
      <w:r w:rsidRPr="00DD4D5C">
        <w:rPr>
          <w:rStyle w:val="TagStyle"/>
          <w:rtl/>
        </w:rPr>
        <w:t xml:space="preserve"> </w:t>
      </w:r>
      <w:r>
        <w:rPr>
          <w:rtl/>
        </w:rPr>
        <w:t>השרה להגנת הסביבה עידית סילמן:</w:t>
      </w:r>
      <w:r w:rsidRPr="00DD4D5C">
        <w:rPr>
          <w:rStyle w:val="TagStyle"/>
          <w:rtl/>
        </w:rPr>
        <w:t xml:space="preserve"> </w:t>
      </w:r>
      <w:r w:rsidRPr="00490188">
        <w:rPr>
          <w:rStyle w:val="TagStyle"/>
          <w:rtl/>
        </w:rPr>
        <w:t>&lt;&lt; דובר_המשך &gt;&gt;</w:t>
      </w:r>
      <w:r>
        <w:rPr>
          <w:rtl/>
        </w:rPr>
        <w:t xml:space="preserve">  </w:t>
      </w:r>
      <w:bookmarkEnd w:id="5054"/>
    </w:p>
    <w:p w:rsidR="00B357C0" w:rsidRDefault="00B357C0" w:rsidP="00EC1645">
      <w:pPr>
        <w:rPr>
          <w:rtl/>
          <w:lang w:eastAsia="he-IL"/>
        </w:rPr>
      </w:pPr>
    </w:p>
    <w:p w:rsidR="00B357C0" w:rsidRDefault="00B357C0" w:rsidP="00EC1645">
      <w:pPr>
        <w:rPr>
          <w:rtl/>
          <w:lang w:eastAsia="he-IL"/>
        </w:rPr>
      </w:pPr>
      <w:bookmarkStart w:id="5055" w:name="_ETM_Q15_290000"/>
      <w:bookmarkEnd w:id="5055"/>
      <w:r>
        <w:rPr>
          <w:rFonts w:hint="cs"/>
          <w:rtl/>
          <w:lang w:eastAsia="he-IL"/>
        </w:rPr>
        <w:t xml:space="preserve">ואני גאה בזה שאנחנו עומדים </w:t>
      </w:r>
      <w:bookmarkStart w:id="5056" w:name="_ETM_Q15_296000"/>
      <w:bookmarkEnd w:id="5056"/>
      <w:r>
        <w:rPr>
          <w:rFonts w:hint="cs"/>
          <w:rtl/>
          <w:lang w:eastAsia="he-IL"/>
        </w:rPr>
        <w:t xml:space="preserve">על הקו שלנו, ששומר גם על האינטרסים החיוניים של מדינת ישראל. </w:t>
      </w:r>
    </w:p>
    <w:p w:rsidR="00B357C0" w:rsidRDefault="00B357C0" w:rsidP="00EC1645">
      <w:pPr>
        <w:rPr>
          <w:rtl/>
          <w:lang w:eastAsia="he-IL"/>
        </w:rPr>
      </w:pPr>
    </w:p>
    <w:p w:rsidR="00B357C0" w:rsidRDefault="00B357C0" w:rsidP="00EC1645">
      <w:pPr>
        <w:pStyle w:val="af5"/>
        <w:keepNext/>
        <w:rPr>
          <w:rtl/>
        </w:rPr>
      </w:pPr>
      <w:bookmarkStart w:id="5057" w:name="ET_interruption_5787_57"/>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057"/>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את לא מבינה על מה את מדברת. </w:t>
      </w:r>
    </w:p>
    <w:p w:rsidR="00B357C0" w:rsidRDefault="00B357C0" w:rsidP="00EC1645">
      <w:pPr>
        <w:rPr>
          <w:rtl/>
          <w:lang w:eastAsia="he-IL"/>
        </w:rPr>
      </w:pPr>
      <w:bookmarkStart w:id="5058" w:name="_ETM_Q15_303000"/>
      <w:bookmarkEnd w:id="5058"/>
    </w:p>
    <w:p w:rsidR="00B357C0" w:rsidRDefault="00B357C0" w:rsidP="00EC1645">
      <w:pPr>
        <w:pStyle w:val="-"/>
        <w:keepNext/>
        <w:rPr>
          <w:rtl/>
        </w:rPr>
      </w:pPr>
      <w:bookmarkStart w:id="5059" w:name="ET_speakercontinue_6452_33"/>
      <w:r w:rsidRPr="00490188">
        <w:rPr>
          <w:rStyle w:val="TagStyle"/>
          <w:rtl/>
        </w:rPr>
        <w:t xml:space="preserve"> &lt;&lt; דובר_המשך &gt;&gt;</w:t>
      </w:r>
      <w:r w:rsidRPr="00DD4D5C">
        <w:rPr>
          <w:rStyle w:val="TagStyle"/>
          <w:rtl/>
        </w:rPr>
        <w:t xml:space="preserve"> </w:t>
      </w:r>
      <w:r>
        <w:rPr>
          <w:rtl/>
        </w:rPr>
        <w:t>השרה להגנת הסביבה עידית סילמן:</w:t>
      </w:r>
      <w:r w:rsidRPr="00DD4D5C">
        <w:rPr>
          <w:rStyle w:val="TagStyle"/>
          <w:rtl/>
        </w:rPr>
        <w:t xml:space="preserve"> </w:t>
      </w:r>
      <w:r w:rsidRPr="00490188">
        <w:rPr>
          <w:rStyle w:val="TagStyle"/>
          <w:rtl/>
        </w:rPr>
        <w:t>&lt;&lt; דובר_המשך &gt;&gt;</w:t>
      </w:r>
      <w:r>
        <w:rPr>
          <w:rtl/>
        </w:rPr>
        <w:t xml:space="preserve">  </w:t>
      </w:r>
      <w:bookmarkEnd w:id="5059"/>
    </w:p>
    <w:p w:rsidR="00B357C0" w:rsidRDefault="00B357C0" w:rsidP="00EC1645">
      <w:pPr>
        <w:rPr>
          <w:rtl/>
          <w:lang w:eastAsia="he-IL"/>
        </w:rPr>
      </w:pPr>
    </w:p>
    <w:p w:rsidR="00B357C0" w:rsidRDefault="00B357C0" w:rsidP="00AB4150">
      <w:pPr>
        <w:rPr>
          <w:rtl/>
          <w:lang w:eastAsia="he-IL"/>
        </w:rPr>
      </w:pPr>
      <w:bookmarkStart w:id="5060" w:name="_ETM_Q15_300000"/>
      <w:bookmarkEnd w:id="5060"/>
      <w:r>
        <w:rPr>
          <w:rFonts w:hint="cs"/>
          <w:rtl/>
          <w:lang w:eastAsia="he-IL"/>
        </w:rPr>
        <w:t xml:space="preserve">יותר מכול </w:t>
      </w:r>
      <w:bookmarkStart w:id="5061" w:name="_ETM_Q15_302000"/>
      <w:bookmarkEnd w:id="5061"/>
      <w:r>
        <w:rPr>
          <w:rFonts w:hint="cs"/>
          <w:rtl/>
          <w:lang w:eastAsia="he-IL"/>
        </w:rPr>
        <w:t xml:space="preserve">אני רוצה לתת לכם דוגמה אחת, שפעם </w:t>
      </w:r>
      <w:bookmarkStart w:id="5062" w:name="_ETM_Q15_297000"/>
      <w:bookmarkEnd w:id="5062"/>
      <w:r>
        <w:rPr>
          <w:rFonts w:hint="cs"/>
          <w:rtl/>
          <w:lang w:eastAsia="he-IL"/>
        </w:rPr>
        <w:t xml:space="preserve">נלחמו עליה פה </w:t>
      </w:r>
      <w:bookmarkStart w:id="5063" w:name="_ETM_Q15_306000"/>
      <w:bookmarkEnd w:id="5063"/>
      <w:r>
        <w:rPr>
          <w:rFonts w:hint="cs"/>
          <w:rtl/>
          <w:lang w:eastAsia="he-IL"/>
        </w:rPr>
        <w:t xml:space="preserve">באופוזיציה, אנשי האופוזיציה שיושבים פה גם עכשיו, שגם אז היו </w:t>
      </w:r>
      <w:bookmarkStart w:id="5064" w:name="_ETM_Q15_311000"/>
      <w:bookmarkEnd w:id="5064"/>
      <w:r>
        <w:rPr>
          <w:rFonts w:hint="cs"/>
          <w:rtl/>
          <w:lang w:eastAsia="he-IL"/>
        </w:rPr>
        <w:t xml:space="preserve">באופוזיציה ונלחמו על כל מתווה הגז. ראש הממשלה אז נלחם כדי להביא מתווה גז, מתווה גז שבסוף יספק </w:t>
      </w:r>
      <w:bookmarkStart w:id="5065" w:name="_ETM_Q15_320000"/>
      <w:bookmarkEnd w:id="5065"/>
      <w:r>
        <w:rPr>
          <w:rFonts w:hint="cs"/>
          <w:rtl/>
          <w:lang w:eastAsia="he-IL"/>
        </w:rPr>
        <w:t xml:space="preserve">את הפחתת הפליטות המשמעותית ביותר של מדינת ישראל, כי </w:t>
      </w:r>
      <w:bookmarkStart w:id="5066" w:name="_ETM_Q15_326000"/>
      <w:bookmarkEnd w:id="5066"/>
      <w:r>
        <w:rPr>
          <w:rFonts w:hint="cs"/>
          <w:rtl/>
          <w:lang w:eastAsia="he-IL"/>
        </w:rPr>
        <w:t xml:space="preserve">הרי במקום להשתמש בתחנות כוח </w:t>
      </w:r>
      <w:proofErr w:type="spellStart"/>
      <w:r>
        <w:rPr>
          <w:rFonts w:hint="cs"/>
          <w:rtl/>
          <w:lang w:eastAsia="he-IL"/>
        </w:rPr>
        <w:t>פוסיליות</w:t>
      </w:r>
      <w:proofErr w:type="spellEnd"/>
      <w:r>
        <w:rPr>
          <w:rFonts w:hint="cs"/>
          <w:rtl/>
          <w:lang w:eastAsia="he-IL"/>
        </w:rPr>
        <w:t xml:space="preserve"> אנחנו נוכל להפי</w:t>
      </w:r>
      <w:bookmarkStart w:id="5067" w:name="_ETM_Q15_330000"/>
      <w:bookmarkEnd w:id="5067"/>
      <w:r>
        <w:rPr>
          <w:rFonts w:hint="cs"/>
          <w:rtl/>
          <w:lang w:eastAsia="he-IL"/>
        </w:rPr>
        <w:t>ק אנרגיה מגז</w:t>
      </w:r>
      <w:r w:rsidR="00A02465">
        <w:rPr>
          <w:rFonts w:hint="cs"/>
          <w:rtl/>
          <w:lang w:eastAsia="he-IL"/>
        </w:rPr>
        <w:t xml:space="preserve"> </w:t>
      </w:r>
      <w:r w:rsidR="00AB4150">
        <w:rPr>
          <w:rFonts w:hint="cs"/>
          <w:rtl/>
          <w:lang w:eastAsia="he-IL"/>
        </w:rPr>
        <w:t>– – –</w:t>
      </w:r>
      <w:r w:rsidR="00A02465">
        <w:rPr>
          <w:rFonts w:hint="cs"/>
          <w:rtl/>
          <w:lang w:eastAsia="he-IL"/>
        </w:rPr>
        <w:t xml:space="preserve">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5068" w:name="ET_interruption_5787_7"/>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068"/>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הממשלה שלך אישרה שתי תחנות כוח חדשות בכפר סבא, בראש העין, על מה את מדברת? </w:t>
      </w:r>
    </w:p>
    <w:p w:rsidR="00B357C0" w:rsidRDefault="00B357C0" w:rsidP="00EC1645">
      <w:pPr>
        <w:rPr>
          <w:rtl/>
          <w:lang w:eastAsia="he-IL"/>
        </w:rPr>
      </w:pPr>
    </w:p>
    <w:p w:rsidR="00B357C0" w:rsidRDefault="00B357C0" w:rsidP="00EC1645">
      <w:pPr>
        <w:pStyle w:val="-"/>
        <w:keepNext/>
        <w:rPr>
          <w:rtl/>
        </w:rPr>
      </w:pPr>
      <w:bookmarkStart w:id="5069" w:name="ET_speakercontinue_6452_34"/>
      <w:r w:rsidRPr="00490188">
        <w:rPr>
          <w:rStyle w:val="TagStyle"/>
          <w:rtl/>
        </w:rPr>
        <w:t xml:space="preserve"> &lt;&lt; דובר_המשך &gt;&gt;</w:t>
      </w:r>
      <w:r w:rsidRPr="00DD4D5C">
        <w:rPr>
          <w:rStyle w:val="TagStyle"/>
          <w:rtl/>
        </w:rPr>
        <w:t xml:space="preserve"> </w:t>
      </w:r>
      <w:r>
        <w:rPr>
          <w:rtl/>
        </w:rPr>
        <w:t>השרה להגנת הסביבה עידית סילמן:</w:t>
      </w:r>
      <w:r w:rsidRPr="00DD4D5C">
        <w:rPr>
          <w:rStyle w:val="TagStyle"/>
          <w:rtl/>
        </w:rPr>
        <w:t xml:space="preserve"> </w:t>
      </w:r>
      <w:r w:rsidRPr="00490188">
        <w:rPr>
          <w:rStyle w:val="TagStyle"/>
          <w:rtl/>
        </w:rPr>
        <w:t>&lt;&lt; דובר_המשך &gt;&gt;</w:t>
      </w:r>
      <w:r>
        <w:rPr>
          <w:rtl/>
        </w:rPr>
        <w:t xml:space="preserve">  </w:t>
      </w:r>
      <w:bookmarkEnd w:id="5069"/>
    </w:p>
    <w:p w:rsidR="00B357C0" w:rsidRDefault="00B357C0" w:rsidP="00EC1645">
      <w:pPr>
        <w:rPr>
          <w:rtl/>
          <w:lang w:eastAsia="he-IL"/>
        </w:rPr>
      </w:pPr>
    </w:p>
    <w:p w:rsidR="00B357C0" w:rsidRDefault="00B357C0" w:rsidP="00EC1645">
      <w:pPr>
        <w:rPr>
          <w:rtl/>
          <w:lang w:eastAsia="he-IL"/>
        </w:rPr>
      </w:pPr>
      <w:bookmarkStart w:id="5070" w:name="_ETM_Q15_332000"/>
      <w:bookmarkEnd w:id="5070"/>
      <w:r>
        <w:rPr>
          <w:rFonts w:hint="cs"/>
          <w:rtl/>
          <w:lang w:eastAsia="he-IL"/>
        </w:rPr>
        <w:t xml:space="preserve">אז </w:t>
      </w:r>
      <w:bookmarkStart w:id="5071" w:name="_ETM_Q15_335000"/>
      <w:bookmarkEnd w:id="5071"/>
      <w:r>
        <w:rPr>
          <w:rFonts w:hint="cs"/>
          <w:rtl/>
          <w:lang w:eastAsia="he-IL"/>
        </w:rPr>
        <w:t>האמת היא שזה היה מהלך סביבתי גיאו</w:t>
      </w:r>
      <w:r w:rsidR="00DD7CC6">
        <w:rPr>
          <w:rFonts w:hint="cs"/>
          <w:rtl/>
          <w:lang w:eastAsia="he-IL"/>
        </w:rPr>
        <w:t>-</w:t>
      </w:r>
      <w:r>
        <w:rPr>
          <w:rFonts w:hint="cs"/>
          <w:rtl/>
          <w:lang w:eastAsia="he-IL"/>
        </w:rPr>
        <w:t xml:space="preserve">פוליטי שגם חיזק </w:t>
      </w:r>
      <w:bookmarkStart w:id="5072" w:name="_ETM_Q15_336000"/>
      <w:bookmarkEnd w:id="5072"/>
      <w:r>
        <w:rPr>
          <w:rFonts w:hint="cs"/>
          <w:rtl/>
          <w:lang w:eastAsia="he-IL"/>
        </w:rPr>
        <w:t xml:space="preserve">את הקשר שלנו עם מדינות האזור. </w:t>
      </w:r>
    </w:p>
    <w:p w:rsidR="00B357C0" w:rsidRDefault="00B357C0" w:rsidP="00EC1645">
      <w:pPr>
        <w:rPr>
          <w:rtl/>
          <w:lang w:eastAsia="he-IL"/>
        </w:rPr>
      </w:pPr>
    </w:p>
    <w:p w:rsidR="00B357C0" w:rsidRDefault="00B357C0" w:rsidP="00EC1645">
      <w:pPr>
        <w:pStyle w:val="af5"/>
        <w:keepNext/>
        <w:rPr>
          <w:rtl/>
        </w:rPr>
      </w:pPr>
      <w:bookmarkStart w:id="5073" w:name="_ETM_Q15_340000"/>
      <w:bookmarkStart w:id="5074" w:name="ET_interruption_5787_58"/>
      <w:bookmarkEnd w:id="5073"/>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074"/>
      <w:r>
        <w:rPr>
          <w:rtl/>
        </w:rPr>
        <w:t xml:space="preserve">  </w:t>
      </w:r>
    </w:p>
    <w:p w:rsidR="00B357C0" w:rsidRDefault="00B357C0" w:rsidP="00EC1645">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אתם אישרתם במשמרת שלכם שתי תחנות חדשות, על מה את מדברת? </w:t>
      </w:r>
    </w:p>
    <w:p w:rsidR="00B357C0" w:rsidRDefault="00B357C0" w:rsidP="00EC1645">
      <w:pPr>
        <w:rPr>
          <w:rtl/>
          <w:lang w:eastAsia="he-IL"/>
        </w:rPr>
      </w:pPr>
    </w:p>
    <w:p w:rsidR="00B357C0" w:rsidRDefault="00B357C0" w:rsidP="00EC1645">
      <w:pPr>
        <w:pStyle w:val="-"/>
        <w:keepNext/>
        <w:rPr>
          <w:rtl/>
        </w:rPr>
      </w:pPr>
      <w:bookmarkStart w:id="5075" w:name="ET_speakercontinue_6452_35"/>
      <w:r w:rsidRPr="00490188">
        <w:rPr>
          <w:rStyle w:val="TagStyle"/>
          <w:rtl/>
        </w:rPr>
        <w:t xml:space="preserve"> &lt;&lt; דובר_המשך &gt;&gt;</w:t>
      </w:r>
      <w:r w:rsidRPr="00DD4D5C">
        <w:rPr>
          <w:rStyle w:val="TagStyle"/>
          <w:rtl/>
        </w:rPr>
        <w:t xml:space="preserve"> </w:t>
      </w:r>
      <w:r>
        <w:rPr>
          <w:rtl/>
        </w:rPr>
        <w:t>השרה להגנת הסביבה עידית סילמן:</w:t>
      </w:r>
      <w:r w:rsidRPr="00DD4D5C">
        <w:rPr>
          <w:rStyle w:val="TagStyle"/>
          <w:rtl/>
        </w:rPr>
        <w:t xml:space="preserve"> </w:t>
      </w:r>
      <w:r w:rsidRPr="00490188">
        <w:rPr>
          <w:rStyle w:val="TagStyle"/>
          <w:rtl/>
        </w:rPr>
        <w:t>&lt;&lt; דובר_המשך &gt;&gt;</w:t>
      </w:r>
      <w:r>
        <w:rPr>
          <w:rtl/>
        </w:rPr>
        <w:t xml:space="preserve">  </w:t>
      </w:r>
      <w:bookmarkEnd w:id="5075"/>
    </w:p>
    <w:p w:rsidR="00B357C0" w:rsidRDefault="00B357C0" w:rsidP="00EC1645">
      <w:pPr>
        <w:rPr>
          <w:rtl/>
          <w:lang w:eastAsia="he-IL"/>
        </w:rPr>
      </w:pPr>
    </w:p>
    <w:p w:rsidR="00B357C0" w:rsidRDefault="00B357C0" w:rsidP="00AB4150">
      <w:pPr>
        <w:rPr>
          <w:rtl/>
          <w:lang w:eastAsia="he-IL"/>
        </w:rPr>
      </w:pPr>
      <w:bookmarkStart w:id="5076" w:name="_ETM_Q15_341000"/>
      <w:bookmarkEnd w:id="5076"/>
      <w:r>
        <w:rPr>
          <w:rFonts w:hint="cs"/>
          <w:rtl/>
          <w:lang w:eastAsia="he-IL"/>
        </w:rPr>
        <w:t>אז דווקא ראש הממשלה,</w:t>
      </w:r>
      <w:bookmarkStart w:id="5077" w:name="_ETM_Q15_343000"/>
      <w:bookmarkEnd w:id="5077"/>
      <w:r>
        <w:rPr>
          <w:rFonts w:hint="cs"/>
          <w:rtl/>
          <w:lang w:eastAsia="he-IL"/>
        </w:rPr>
        <w:t xml:space="preserve"> אז במתווה הגז, אחרי שכולם זעקו והפחידו בדיוק כמו שהם </w:t>
      </w:r>
      <w:bookmarkStart w:id="5078" w:name="_ETM_Q15_349000"/>
      <w:bookmarkEnd w:id="5078"/>
      <w:r>
        <w:rPr>
          <w:rFonts w:hint="cs"/>
          <w:rtl/>
          <w:lang w:eastAsia="he-IL"/>
        </w:rPr>
        <w:t>מפחידים עכשי</w:t>
      </w:r>
      <w:r w:rsidR="00A02465">
        <w:rPr>
          <w:rFonts w:hint="cs"/>
          <w:rtl/>
          <w:lang w:eastAsia="he-IL"/>
        </w:rPr>
        <w:t>ו</w:t>
      </w:r>
      <w:r>
        <w:rPr>
          <w:rFonts w:hint="cs"/>
          <w:rtl/>
          <w:lang w:eastAsia="he-IL"/>
        </w:rPr>
        <w:t xml:space="preserve"> </w:t>
      </w:r>
      <w:r w:rsidR="00A02465">
        <w:rPr>
          <w:rFonts w:hint="eastAsia"/>
          <w:rtl/>
          <w:lang w:eastAsia="he-IL"/>
        </w:rPr>
        <w:t>–</w:t>
      </w:r>
      <w:r w:rsidR="00A02465">
        <w:rPr>
          <w:rFonts w:hint="cs"/>
          <w:rtl/>
          <w:lang w:eastAsia="he-IL"/>
        </w:rPr>
        <w:t xml:space="preserve"> </w:t>
      </w:r>
      <w:r>
        <w:rPr>
          <w:rFonts w:hint="cs"/>
          <w:rtl/>
          <w:lang w:eastAsia="he-IL"/>
        </w:rPr>
        <w:t xml:space="preserve">מה לא אמרו והזהירו, וקטסטרופות שחזו </w:t>
      </w:r>
      <w:r w:rsidR="00AB4150">
        <w:rPr>
          <w:rFonts w:hint="cs"/>
          <w:rtl/>
          <w:lang w:eastAsia="he-IL"/>
        </w:rPr>
        <w:t>– –</w:t>
      </w:r>
      <w:bookmarkStart w:id="5079" w:name="_ETM_Q15_352000"/>
      <w:bookmarkEnd w:id="5079"/>
    </w:p>
    <w:p w:rsidR="00B357C0" w:rsidRDefault="00B357C0" w:rsidP="00EC1645">
      <w:pPr>
        <w:rPr>
          <w:rtl/>
          <w:lang w:eastAsia="he-IL"/>
        </w:rPr>
      </w:pPr>
    </w:p>
    <w:p w:rsidR="00B357C0" w:rsidRDefault="00B357C0" w:rsidP="00EC1645">
      <w:pPr>
        <w:pStyle w:val="af5"/>
        <w:keepNext/>
        <w:rPr>
          <w:rtl/>
        </w:rPr>
      </w:pPr>
      <w:bookmarkStart w:id="5080" w:name="_ETM_Q15_347000"/>
      <w:bookmarkStart w:id="5081" w:name="ET_interruption_5787_59"/>
      <w:bookmarkEnd w:id="5080"/>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081"/>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על מה את מדברת? </w:t>
      </w:r>
    </w:p>
    <w:p w:rsidR="00B357C0" w:rsidRPr="00DD4D5C" w:rsidRDefault="00B357C0" w:rsidP="00EC1645">
      <w:pPr>
        <w:rPr>
          <w:rtl/>
          <w:lang w:eastAsia="he-IL"/>
        </w:rPr>
      </w:pPr>
      <w:bookmarkStart w:id="5082" w:name="_ETM_Q15_353000"/>
      <w:bookmarkEnd w:id="5082"/>
    </w:p>
    <w:p w:rsidR="00B357C0" w:rsidRDefault="00B357C0" w:rsidP="00EC1645">
      <w:pPr>
        <w:pStyle w:val="af6"/>
        <w:keepNext/>
        <w:rPr>
          <w:rtl/>
        </w:rPr>
      </w:pPr>
      <w:r w:rsidRPr="00490188">
        <w:rPr>
          <w:rStyle w:val="TagStyle"/>
          <w:rtl/>
        </w:rPr>
        <w:t xml:space="preserve"> &lt;&lt; יור &gt;&gt;</w:t>
      </w:r>
      <w:r w:rsidRPr="00346F71">
        <w:rPr>
          <w:rStyle w:val="TagStyle"/>
          <w:rtl/>
        </w:rPr>
        <w:t xml:space="preserve"> </w:t>
      </w:r>
      <w:r>
        <w:rPr>
          <w:rtl/>
        </w:rPr>
        <w:t>היו"ר מאיר כהן:</w:t>
      </w:r>
      <w:r w:rsidRPr="00346F71">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יוראי, יוראי,</w:t>
      </w:r>
      <w:bookmarkStart w:id="5083" w:name="_ETM_Q15_356000"/>
      <w:bookmarkEnd w:id="5083"/>
      <w:r>
        <w:rPr>
          <w:rFonts w:hint="cs"/>
          <w:rtl/>
          <w:lang w:eastAsia="he-IL"/>
        </w:rPr>
        <w:t xml:space="preserve"> אני מבקש. חבר הכנסת יוראי להב הרצנו, זהו. </w:t>
      </w:r>
    </w:p>
    <w:p w:rsidR="00B357C0" w:rsidRDefault="00B357C0" w:rsidP="00EC1645">
      <w:pPr>
        <w:rPr>
          <w:rtl/>
          <w:lang w:eastAsia="he-IL"/>
        </w:rPr>
      </w:pPr>
    </w:p>
    <w:p w:rsidR="00B357C0" w:rsidRDefault="00B357C0" w:rsidP="00EC1645">
      <w:pPr>
        <w:pStyle w:val="af5"/>
        <w:keepNext/>
        <w:rPr>
          <w:rtl/>
        </w:rPr>
      </w:pPr>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היא פשוט משקרת. </w:t>
      </w:r>
    </w:p>
    <w:p w:rsidR="00B357C0" w:rsidRDefault="00B357C0" w:rsidP="00EC1645">
      <w:pPr>
        <w:rPr>
          <w:rtl/>
          <w:lang w:eastAsia="he-IL"/>
        </w:rPr>
      </w:pPr>
    </w:p>
    <w:p w:rsidR="00B357C0" w:rsidRDefault="00B357C0" w:rsidP="00EC1645">
      <w:pPr>
        <w:pStyle w:val="-"/>
        <w:keepNext/>
        <w:rPr>
          <w:rtl/>
        </w:rPr>
      </w:pPr>
      <w:bookmarkStart w:id="5084" w:name="ET_speakercontinue_6452_10"/>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084"/>
    </w:p>
    <w:p w:rsidR="00B357C0" w:rsidRDefault="00B357C0" w:rsidP="00EC1645">
      <w:pPr>
        <w:rPr>
          <w:rtl/>
          <w:lang w:eastAsia="he-IL"/>
        </w:rPr>
      </w:pPr>
    </w:p>
    <w:p w:rsidR="00B357C0" w:rsidRDefault="00AB4150" w:rsidP="00AB4150">
      <w:pPr>
        <w:rPr>
          <w:rtl/>
          <w:lang w:eastAsia="he-IL"/>
        </w:rPr>
      </w:pPr>
      <w:r>
        <w:rPr>
          <w:rFonts w:hint="cs"/>
          <w:rtl/>
          <w:lang w:eastAsia="he-IL"/>
        </w:rPr>
        <w:t>– –</w:t>
      </w:r>
      <w:bookmarkStart w:id="5085" w:name="_ETM_Q15_354000"/>
      <w:bookmarkEnd w:id="5085"/>
      <w:r w:rsidR="00B357C0">
        <w:rPr>
          <w:rFonts w:hint="cs"/>
          <w:rtl/>
          <w:lang w:eastAsia="he-IL"/>
        </w:rPr>
        <w:t xml:space="preserve"> ונבואות זעם, והאמת שאתם תמיד רואים נבואות זעם ואסונות. אז אם היינו שומעים גם אז לקולות </w:t>
      </w:r>
      <w:bookmarkStart w:id="5086" w:name="_ETM_Q15_362000"/>
      <w:bookmarkEnd w:id="5086"/>
      <w:r w:rsidR="00B357C0">
        <w:rPr>
          <w:rFonts w:hint="cs"/>
          <w:rtl/>
          <w:lang w:eastAsia="he-IL"/>
        </w:rPr>
        <w:t xml:space="preserve">האופוזיציה, עדיין היינו תקועים היום בעידן הפחם ובעידן </w:t>
      </w:r>
      <w:bookmarkStart w:id="5087" w:name="_ETM_Q15_369000"/>
      <w:bookmarkEnd w:id="5087"/>
      <w:proofErr w:type="spellStart"/>
      <w:r w:rsidR="00B357C0">
        <w:rPr>
          <w:rFonts w:hint="cs"/>
          <w:rtl/>
          <w:lang w:eastAsia="he-IL"/>
        </w:rPr>
        <w:t>הפוסילי</w:t>
      </w:r>
      <w:proofErr w:type="spellEnd"/>
      <w:r w:rsidR="00B357C0">
        <w:rPr>
          <w:rFonts w:hint="cs"/>
          <w:rtl/>
          <w:lang w:eastAsia="he-IL"/>
        </w:rPr>
        <w:t xml:space="preserve">, עם </w:t>
      </w:r>
      <w:bookmarkStart w:id="5088" w:name="_ETM_Q15_358000"/>
      <w:bookmarkEnd w:id="5088"/>
      <w:r w:rsidR="00B357C0">
        <w:rPr>
          <w:rFonts w:hint="cs"/>
          <w:rtl/>
          <w:lang w:eastAsia="he-IL"/>
        </w:rPr>
        <w:t xml:space="preserve">עלויות גבוהות הרבה יותר, כי מחירי הפחם גם עלו, וגם לא היינו מייצבים מערכות יחסים עם </w:t>
      </w:r>
      <w:bookmarkStart w:id="5089" w:name="_ETM_Q15_376000"/>
      <w:bookmarkEnd w:id="5089"/>
      <w:r w:rsidR="00B357C0">
        <w:rPr>
          <w:rFonts w:hint="cs"/>
          <w:rtl/>
          <w:lang w:eastAsia="he-IL"/>
        </w:rPr>
        <w:t xml:space="preserve">מדינות האזור, או גם לא מפחיתים פליטות. אבל אחרי שכולם זעקו, בסוף </w:t>
      </w:r>
      <w:bookmarkStart w:id="5090" w:name="_ETM_Q15_382000"/>
      <w:bookmarkEnd w:id="5090"/>
      <w:r w:rsidR="00B357C0">
        <w:rPr>
          <w:rFonts w:hint="cs"/>
          <w:rtl/>
          <w:lang w:eastAsia="he-IL"/>
        </w:rPr>
        <w:t>האמת הגיעה, ומה לעשות שהמדינה שלנו גם בורכה במשאבים, בגז מחצבים, גז טבעי. אבל צריך לומר שאותו גז מחצבים, הגז הטבעי,</w:t>
      </w:r>
      <w:bookmarkStart w:id="5091" w:name="_ETM_Q15_395000"/>
      <w:bookmarkEnd w:id="5091"/>
      <w:r w:rsidR="00B357C0">
        <w:rPr>
          <w:rFonts w:hint="cs"/>
          <w:rtl/>
          <w:lang w:eastAsia="he-IL"/>
        </w:rPr>
        <w:t xml:space="preserve"> גם הוא </w:t>
      </w:r>
      <w:proofErr w:type="spellStart"/>
      <w:r w:rsidR="00B357C0">
        <w:rPr>
          <w:rFonts w:hint="cs"/>
          <w:rtl/>
          <w:lang w:eastAsia="he-IL"/>
        </w:rPr>
        <w:t>פוסילי</w:t>
      </w:r>
      <w:proofErr w:type="spellEnd"/>
      <w:r w:rsidR="00B357C0">
        <w:rPr>
          <w:rFonts w:hint="cs"/>
          <w:rtl/>
          <w:lang w:eastAsia="he-IL"/>
        </w:rPr>
        <w:t xml:space="preserve">, והעתיד זה להחליף אותו באנרגיות מתחדשות, וזה העידן שכולנו רוצים להגיע אליו וצועדים לשם. </w:t>
      </w:r>
    </w:p>
    <w:p w:rsidR="00B357C0" w:rsidRDefault="00B357C0" w:rsidP="00EC1645">
      <w:pPr>
        <w:rPr>
          <w:rtl/>
          <w:lang w:eastAsia="he-IL"/>
        </w:rPr>
      </w:pPr>
    </w:p>
    <w:p w:rsidR="00B357C0" w:rsidRDefault="00B357C0" w:rsidP="00EC1645">
      <w:pPr>
        <w:pStyle w:val="af5"/>
        <w:keepNext/>
        <w:rPr>
          <w:rtl/>
        </w:rPr>
      </w:pPr>
      <w:bookmarkStart w:id="5092" w:name="ET_interruption_5787_60"/>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092"/>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את לקחת שוחד. את בכיסא שלך בזכות העסקה המושחתת עם נתניהו </w:t>
      </w:r>
      <w:r w:rsidR="00AB4150">
        <w:rPr>
          <w:rFonts w:hint="cs"/>
          <w:rtl/>
          <w:lang w:eastAsia="he-IL"/>
        </w:rPr>
        <w:t>– – –</w:t>
      </w:r>
      <w:r>
        <w:rPr>
          <w:rFonts w:hint="cs"/>
          <w:rtl/>
          <w:lang w:eastAsia="he-IL"/>
        </w:rPr>
        <w:t xml:space="preserve"> </w:t>
      </w:r>
    </w:p>
    <w:p w:rsidR="00B357C0" w:rsidRDefault="00B357C0" w:rsidP="00EC1645">
      <w:pPr>
        <w:rPr>
          <w:rtl/>
          <w:lang w:eastAsia="he-IL"/>
        </w:rPr>
      </w:pPr>
      <w:bookmarkStart w:id="5093" w:name="_ETM_Q15_409000"/>
      <w:bookmarkEnd w:id="5093"/>
    </w:p>
    <w:p w:rsidR="00B357C0" w:rsidRDefault="00B357C0" w:rsidP="00EC1645">
      <w:pPr>
        <w:pStyle w:val="-"/>
        <w:keepNext/>
        <w:rPr>
          <w:rtl/>
        </w:rPr>
      </w:pPr>
      <w:bookmarkStart w:id="5094" w:name="ET_speakercontinue_6452_36"/>
      <w:r w:rsidRPr="00490188">
        <w:rPr>
          <w:rStyle w:val="TagStyle"/>
          <w:rtl/>
        </w:rPr>
        <w:t xml:space="preserve"> &lt;&lt; דובר_המשך &gt;&gt;</w:t>
      </w:r>
      <w:r w:rsidRPr="00112DDD">
        <w:rPr>
          <w:rStyle w:val="TagStyle"/>
          <w:rtl/>
        </w:rPr>
        <w:t xml:space="preserve"> </w:t>
      </w:r>
      <w:r>
        <w:rPr>
          <w:rtl/>
        </w:rPr>
        <w:t>השרה להגנת הסביבה עידית סילמן:</w:t>
      </w:r>
      <w:r w:rsidRPr="00112DDD">
        <w:rPr>
          <w:rStyle w:val="TagStyle"/>
          <w:rtl/>
        </w:rPr>
        <w:t xml:space="preserve"> </w:t>
      </w:r>
      <w:r w:rsidRPr="00490188">
        <w:rPr>
          <w:rStyle w:val="TagStyle"/>
          <w:rtl/>
        </w:rPr>
        <w:t>&lt;&lt; דובר_המשך &gt;&gt;</w:t>
      </w:r>
      <w:r>
        <w:rPr>
          <w:rtl/>
        </w:rPr>
        <w:t xml:space="preserve">  </w:t>
      </w:r>
      <w:bookmarkEnd w:id="5094"/>
    </w:p>
    <w:p w:rsidR="00B357C0" w:rsidRDefault="00B357C0" w:rsidP="00EC1645">
      <w:pPr>
        <w:rPr>
          <w:rtl/>
          <w:lang w:eastAsia="he-IL"/>
        </w:rPr>
      </w:pPr>
    </w:p>
    <w:p w:rsidR="00B357C0" w:rsidRDefault="00B357C0" w:rsidP="00A02465">
      <w:pPr>
        <w:rPr>
          <w:rtl/>
          <w:lang w:eastAsia="he-IL"/>
        </w:rPr>
      </w:pPr>
      <w:bookmarkStart w:id="5095" w:name="_ETM_Q15_410000"/>
      <w:bookmarkStart w:id="5096" w:name="_ETM_Q15_411000"/>
      <w:bookmarkEnd w:id="5095"/>
      <w:bookmarkEnd w:id="5096"/>
      <w:r>
        <w:rPr>
          <w:rFonts w:hint="cs"/>
          <w:rtl/>
          <w:lang w:eastAsia="he-IL"/>
        </w:rPr>
        <w:t xml:space="preserve">וזה המהלך הבא שמדינת ישראל צריכה לייצר, ואנחנו עובדים על זה בכל הזירות, ביחד עם שר האנרגיה השר אלי כהן, שאני חייבת לומר שהוא בכלל שר טוב וחרוץ שמוביל גם את מהפכת </w:t>
      </w:r>
      <w:bookmarkStart w:id="5097" w:name="_ETM_Q15_415000"/>
      <w:bookmarkEnd w:id="5097"/>
      <w:r>
        <w:rPr>
          <w:rFonts w:hint="cs"/>
          <w:rtl/>
          <w:lang w:eastAsia="he-IL"/>
        </w:rPr>
        <w:t xml:space="preserve">החשמל. </w:t>
      </w:r>
    </w:p>
    <w:p w:rsidR="00B357C0" w:rsidRDefault="00B357C0" w:rsidP="00EC1645">
      <w:pPr>
        <w:rPr>
          <w:rtl/>
          <w:lang w:eastAsia="he-IL"/>
        </w:rPr>
      </w:pPr>
    </w:p>
    <w:p w:rsidR="00B357C0" w:rsidRDefault="00B357C0" w:rsidP="00EC1645">
      <w:pPr>
        <w:pStyle w:val="af5"/>
        <w:keepNext/>
        <w:rPr>
          <w:rtl/>
        </w:rPr>
      </w:pPr>
      <w:bookmarkStart w:id="5098" w:name="ET_interruption_5787_11"/>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098"/>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את לקחת שוחד. לקחת שוחד, ועכשיו את פוגעת בסביבה. </w:t>
      </w:r>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346F71">
        <w:rPr>
          <w:rStyle w:val="TagStyle"/>
          <w:rtl/>
        </w:rPr>
        <w:t xml:space="preserve"> </w:t>
      </w:r>
      <w:r>
        <w:rPr>
          <w:rtl/>
        </w:rPr>
        <w:t>היו"ר מאיר כהן:</w:t>
      </w:r>
      <w:r w:rsidRPr="00346F71">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A02465">
      <w:pPr>
        <w:rPr>
          <w:rtl/>
          <w:lang w:eastAsia="he-IL"/>
        </w:rPr>
      </w:pPr>
      <w:r>
        <w:rPr>
          <w:rFonts w:hint="cs"/>
          <w:rtl/>
          <w:lang w:eastAsia="he-IL"/>
        </w:rPr>
        <w:t>חבר הכנסת יוראי להב הרצנו</w:t>
      </w:r>
      <w:bookmarkStart w:id="5099" w:name="_ETM_Q15_420000"/>
      <w:bookmarkEnd w:id="5099"/>
      <w:r>
        <w:rPr>
          <w:rFonts w:hint="cs"/>
          <w:rtl/>
          <w:lang w:eastAsia="he-IL"/>
        </w:rPr>
        <w:t xml:space="preserve">, זהו, שב. אני לא רוצה לקרוא </w:t>
      </w:r>
      <w:r w:rsidR="00A02465">
        <w:rPr>
          <w:rFonts w:hint="cs"/>
          <w:rtl/>
          <w:lang w:eastAsia="he-IL"/>
        </w:rPr>
        <w:t>אותך</w:t>
      </w:r>
      <w:r>
        <w:rPr>
          <w:rFonts w:hint="cs"/>
          <w:rtl/>
          <w:lang w:eastAsia="he-IL"/>
        </w:rPr>
        <w:t xml:space="preserve"> </w:t>
      </w:r>
      <w:r w:rsidR="00A02465">
        <w:rPr>
          <w:rFonts w:hint="cs"/>
          <w:rtl/>
          <w:lang w:eastAsia="he-IL"/>
        </w:rPr>
        <w:t>ב</w:t>
      </w:r>
      <w:r>
        <w:rPr>
          <w:rFonts w:hint="cs"/>
          <w:rtl/>
          <w:lang w:eastAsia="he-IL"/>
        </w:rPr>
        <w:t>קריאה ראשונה.</w:t>
      </w:r>
      <w:bookmarkStart w:id="5100" w:name="_ETM_Q15_427000"/>
      <w:bookmarkEnd w:id="5100"/>
      <w:r>
        <w:rPr>
          <w:rFonts w:hint="cs"/>
          <w:rtl/>
          <w:lang w:eastAsia="he-IL"/>
        </w:rPr>
        <w:t xml:space="preserve"> שב. </w:t>
      </w:r>
    </w:p>
    <w:p w:rsidR="00B357C0" w:rsidRDefault="00B357C0" w:rsidP="00EC1645">
      <w:pPr>
        <w:rPr>
          <w:rtl/>
          <w:lang w:eastAsia="he-IL"/>
        </w:rPr>
      </w:pPr>
    </w:p>
    <w:p w:rsidR="00B357C0" w:rsidRDefault="00B357C0" w:rsidP="00EC1645">
      <w:pPr>
        <w:pStyle w:val="-"/>
        <w:keepNext/>
        <w:rPr>
          <w:rtl/>
        </w:rPr>
      </w:pPr>
      <w:bookmarkStart w:id="5101" w:name="ET_speakercontinue_6452_13"/>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01"/>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וזה באמת הדבר שאנחנו עוברים אליו, בדו-שימוש, </w:t>
      </w:r>
      <w:bookmarkStart w:id="5102" w:name="_ETM_Q15_423000"/>
      <w:bookmarkEnd w:id="5102"/>
      <w:r>
        <w:rPr>
          <w:rFonts w:hint="cs"/>
          <w:rtl/>
          <w:lang w:eastAsia="he-IL"/>
        </w:rPr>
        <w:t xml:space="preserve">עם פטנטים ישראליים ייחודיים. נכון, יש בעיית רשת </w:t>
      </w:r>
      <w:bookmarkStart w:id="5103" w:name="_ETM_Q15_428000"/>
      <w:bookmarkEnd w:id="5103"/>
      <w:r>
        <w:rPr>
          <w:rFonts w:hint="cs"/>
          <w:rtl/>
          <w:lang w:eastAsia="he-IL"/>
        </w:rPr>
        <w:t xml:space="preserve">והולכה, והיא בכל העולם, ולכן אנחנו באמת מחזקים את הדו-שימוש והשטחים המבונים, גם על </w:t>
      </w:r>
      <w:bookmarkStart w:id="5104" w:name="_ETM_Q15_435000"/>
      <w:bookmarkEnd w:id="5104"/>
      <w:r>
        <w:rPr>
          <w:rFonts w:hint="cs"/>
          <w:rtl/>
          <w:lang w:eastAsia="he-IL"/>
        </w:rPr>
        <w:t>גדרות של יישובים, אותם פאנלים סולריים. אבל</w:t>
      </w:r>
      <w:bookmarkStart w:id="5105" w:name="_ETM_Q15_439000"/>
      <w:bookmarkEnd w:id="5105"/>
      <w:r>
        <w:rPr>
          <w:rFonts w:hint="cs"/>
          <w:rtl/>
          <w:lang w:eastAsia="he-IL"/>
        </w:rPr>
        <w:t xml:space="preserve"> אז, צריך לומר, הוא נלחם על הגז כדי למגר את הפחם ותחנות פחמיות שצריכות לעבור לגז; מהגז</w:t>
      </w:r>
      <w:bookmarkStart w:id="5106" w:name="_ETM_Q15_446000"/>
      <w:bookmarkEnd w:id="5106"/>
      <w:r>
        <w:rPr>
          <w:rFonts w:hint="cs"/>
          <w:rtl/>
          <w:lang w:eastAsia="he-IL"/>
        </w:rPr>
        <w:t xml:space="preserve">, העתיד הבא הוא אנרגיות מתחדשות. אז שמענו את </w:t>
      </w:r>
      <w:bookmarkStart w:id="5107" w:name="_ETM_Q15_450000"/>
      <w:bookmarkEnd w:id="5107"/>
      <w:r>
        <w:rPr>
          <w:rFonts w:hint="cs"/>
          <w:rtl/>
          <w:lang w:eastAsia="he-IL"/>
        </w:rPr>
        <w:t>כל אלה שמנבאים נבואות זעם</w:t>
      </w:r>
      <w:r w:rsidR="00A02465">
        <w:rPr>
          <w:rFonts w:hint="cs"/>
          <w:rtl/>
          <w:lang w:eastAsia="he-IL"/>
        </w:rPr>
        <w:t>,</w:t>
      </w:r>
      <w:r>
        <w:rPr>
          <w:rFonts w:hint="cs"/>
          <w:rtl/>
          <w:lang w:eastAsia="he-IL"/>
        </w:rPr>
        <w:t xml:space="preserve"> לא רצו את זה גם אז </w:t>
      </w:r>
      <w:bookmarkStart w:id="5108" w:name="_ETM_Q15_454000"/>
      <w:bookmarkEnd w:id="5108"/>
      <w:r>
        <w:rPr>
          <w:rFonts w:hint="cs"/>
          <w:rtl/>
          <w:lang w:eastAsia="he-IL"/>
        </w:rPr>
        <w:t xml:space="preserve">ולא רצו את זה גם היום, לכן אנחנו עושים את </w:t>
      </w:r>
      <w:bookmarkStart w:id="5109" w:name="_ETM_Q15_458000"/>
      <w:bookmarkEnd w:id="5109"/>
      <w:r>
        <w:rPr>
          <w:rFonts w:hint="cs"/>
          <w:rtl/>
          <w:lang w:eastAsia="he-IL"/>
        </w:rPr>
        <w:t xml:space="preserve">זה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5110" w:name="ET_interruption_5787_14"/>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110"/>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את שרת האנרגיה או השרה להגנת הסביבה? </w:t>
      </w:r>
    </w:p>
    <w:p w:rsidR="00B357C0" w:rsidRDefault="00B357C0" w:rsidP="00EC1645">
      <w:pPr>
        <w:rPr>
          <w:rtl/>
          <w:lang w:eastAsia="he-IL"/>
        </w:rPr>
      </w:pPr>
    </w:p>
    <w:p w:rsidR="00B357C0" w:rsidRDefault="00B357C0" w:rsidP="00EC1645">
      <w:pPr>
        <w:pStyle w:val="-"/>
        <w:keepNext/>
        <w:rPr>
          <w:rtl/>
        </w:rPr>
      </w:pPr>
      <w:bookmarkStart w:id="5111" w:name="ET_speakercontinue_6452_15"/>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11"/>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אנחנו, בסביבה, תומכים באנרגיות מתחדשות. אבל </w:t>
      </w:r>
      <w:bookmarkStart w:id="5112" w:name="_ETM_Q15_462000"/>
      <w:bookmarkEnd w:id="5112"/>
      <w:r>
        <w:rPr>
          <w:rFonts w:hint="cs"/>
          <w:rtl/>
          <w:lang w:eastAsia="he-IL"/>
        </w:rPr>
        <w:t xml:space="preserve">רק אמרתי שנבואות הזעם שלכם לא מתממשות אף פעם, אז חבל. </w:t>
      </w:r>
    </w:p>
    <w:p w:rsidR="00B357C0" w:rsidRDefault="00B357C0" w:rsidP="00EC1645">
      <w:pPr>
        <w:rPr>
          <w:rtl/>
          <w:lang w:eastAsia="he-IL"/>
        </w:rPr>
      </w:pPr>
    </w:p>
    <w:p w:rsidR="00B357C0" w:rsidRDefault="00B357C0" w:rsidP="00EC1645">
      <w:pPr>
        <w:pStyle w:val="af5"/>
        <w:keepNext/>
        <w:rPr>
          <w:rtl/>
        </w:rPr>
      </w:pPr>
      <w:bookmarkStart w:id="5113" w:name="ET_interruption_5787_16"/>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113"/>
    </w:p>
    <w:p w:rsidR="00B357C0" w:rsidRDefault="00B357C0" w:rsidP="00EC1645">
      <w:pPr>
        <w:rPr>
          <w:rtl/>
          <w:lang w:eastAsia="he-IL"/>
        </w:rPr>
      </w:pPr>
    </w:p>
    <w:p w:rsidR="00B357C0" w:rsidRDefault="00B357C0" w:rsidP="00EC1645">
      <w:pPr>
        <w:rPr>
          <w:rtl/>
          <w:lang w:eastAsia="he-IL"/>
        </w:rPr>
      </w:pPr>
      <w:r>
        <w:rPr>
          <w:rFonts w:hint="cs"/>
          <w:rtl/>
          <w:lang w:eastAsia="he-IL"/>
        </w:rPr>
        <w:t>איזה נבואות זעם? של הסביבה?</w:t>
      </w:r>
    </w:p>
    <w:p w:rsidR="00B357C0" w:rsidRDefault="00B357C0" w:rsidP="00EC1645">
      <w:pPr>
        <w:rPr>
          <w:rtl/>
          <w:lang w:eastAsia="he-IL"/>
        </w:rPr>
      </w:pPr>
    </w:p>
    <w:p w:rsidR="00B357C0" w:rsidRDefault="00B357C0" w:rsidP="00EC1645">
      <w:pPr>
        <w:pStyle w:val="-"/>
        <w:keepNext/>
        <w:rPr>
          <w:rtl/>
        </w:rPr>
      </w:pPr>
      <w:bookmarkStart w:id="5114" w:name="ET_speakercontinue_6452_37"/>
      <w:r w:rsidRPr="00490188">
        <w:rPr>
          <w:rStyle w:val="TagStyle"/>
          <w:rtl/>
        </w:rPr>
        <w:t xml:space="preserve"> &lt;&lt; דובר_המשך &gt;&gt;</w:t>
      </w:r>
      <w:r w:rsidRPr="00112DDD">
        <w:rPr>
          <w:rStyle w:val="TagStyle"/>
          <w:rtl/>
        </w:rPr>
        <w:t xml:space="preserve"> </w:t>
      </w:r>
      <w:r>
        <w:rPr>
          <w:rtl/>
        </w:rPr>
        <w:t>השרה להגנת הסביבה עידית סילמן:</w:t>
      </w:r>
      <w:r w:rsidRPr="00112DDD">
        <w:rPr>
          <w:rStyle w:val="TagStyle"/>
          <w:rtl/>
        </w:rPr>
        <w:t xml:space="preserve"> </w:t>
      </w:r>
      <w:r w:rsidRPr="00490188">
        <w:rPr>
          <w:rStyle w:val="TagStyle"/>
          <w:rtl/>
        </w:rPr>
        <w:t>&lt;&lt; דובר_המשך &gt;&gt;</w:t>
      </w:r>
      <w:r>
        <w:rPr>
          <w:rtl/>
        </w:rPr>
        <w:t xml:space="preserve">  </w:t>
      </w:r>
      <w:bookmarkEnd w:id="5114"/>
    </w:p>
    <w:p w:rsidR="00B357C0" w:rsidRDefault="00B357C0" w:rsidP="00EC1645">
      <w:pPr>
        <w:rPr>
          <w:rtl/>
          <w:lang w:eastAsia="he-IL"/>
        </w:rPr>
      </w:pPr>
    </w:p>
    <w:p w:rsidR="00B357C0" w:rsidRDefault="00B357C0" w:rsidP="00EC1645">
      <w:pPr>
        <w:rPr>
          <w:rtl/>
          <w:lang w:eastAsia="he-IL"/>
        </w:rPr>
      </w:pPr>
      <w:bookmarkStart w:id="5115" w:name="_ETM_Q15_470000"/>
      <w:bookmarkEnd w:id="5115"/>
      <w:r>
        <w:rPr>
          <w:rFonts w:hint="cs"/>
          <w:rtl/>
          <w:lang w:eastAsia="he-IL"/>
        </w:rPr>
        <w:t xml:space="preserve">לכן </w:t>
      </w:r>
      <w:bookmarkStart w:id="5116" w:name="_ETM_Q15_467000"/>
      <w:bookmarkEnd w:id="5116"/>
      <w:r>
        <w:rPr>
          <w:rFonts w:hint="cs"/>
          <w:rtl/>
          <w:lang w:eastAsia="he-IL"/>
        </w:rPr>
        <w:t xml:space="preserve">אני חושבת שיש כאן עידנים שהמדינה עוברת, והעידנים האלה </w:t>
      </w:r>
      <w:bookmarkStart w:id="5117" w:name="_ETM_Q15_476000"/>
      <w:bookmarkEnd w:id="5117"/>
      <w:r>
        <w:rPr>
          <w:rFonts w:hint="cs"/>
          <w:rtl/>
          <w:lang w:eastAsia="he-IL"/>
        </w:rPr>
        <w:t xml:space="preserve">רק מלמדים אותנו שאנחנו צריכים להיות יותר ירוקים ויותר סביבתיים ולעשות את זה בצורה טובה ונכונה, וזה גם </w:t>
      </w:r>
      <w:bookmarkStart w:id="5118" w:name="_ETM_Q15_483000"/>
      <w:bookmarkEnd w:id="5118"/>
      <w:r>
        <w:rPr>
          <w:rFonts w:hint="cs"/>
          <w:rtl/>
          <w:lang w:eastAsia="he-IL"/>
        </w:rPr>
        <w:t xml:space="preserve">החוק שאנחנו מביאים עכשיו. </w:t>
      </w:r>
    </w:p>
    <w:p w:rsidR="00B357C0" w:rsidRDefault="00B357C0" w:rsidP="00EC1645">
      <w:pPr>
        <w:rPr>
          <w:rtl/>
          <w:lang w:eastAsia="he-IL"/>
        </w:rPr>
      </w:pPr>
      <w:bookmarkStart w:id="5119" w:name="_ETM_Q15_480000"/>
      <w:bookmarkEnd w:id="5119"/>
    </w:p>
    <w:p w:rsidR="00B357C0" w:rsidRDefault="00B357C0" w:rsidP="00EC1645">
      <w:pPr>
        <w:pStyle w:val="af5"/>
        <w:keepNext/>
        <w:rPr>
          <w:rtl/>
        </w:rPr>
      </w:pPr>
      <w:bookmarkStart w:id="5120" w:name="_ETM_Q15_481000"/>
      <w:bookmarkStart w:id="5121" w:name="ET_interruption_5787_61"/>
      <w:bookmarkEnd w:id="5120"/>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121"/>
      <w:r>
        <w:rPr>
          <w:rtl/>
        </w:rPr>
        <w:t xml:space="preserve">  </w:t>
      </w:r>
    </w:p>
    <w:p w:rsidR="00B357C0" w:rsidRDefault="00B357C0" w:rsidP="00EC1645">
      <w:pPr>
        <w:rPr>
          <w:rtl/>
          <w:lang w:eastAsia="he-IL"/>
        </w:rPr>
      </w:pPr>
    </w:p>
    <w:p w:rsidR="00B357C0" w:rsidRDefault="00B357C0" w:rsidP="00EC1645">
      <w:pPr>
        <w:rPr>
          <w:rtl/>
          <w:lang w:eastAsia="he-IL"/>
        </w:rPr>
      </w:pPr>
      <w:bookmarkStart w:id="5122" w:name="_ETM_Q15_473000"/>
      <w:bookmarkEnd w:id="5122"/>
      <w:r>
        <w:rPr>
          <w:rFonts w:hint="cs"/>
          <w:rtl/>
          <w:lang w:eastAsia="he-IL"/>
        </w:rPr>
        <w:t xml:space="preserve">זו הייתה השנה הכי חמה בתולדות האנושות, על מה את מדברת? </w:t>
      </w:r>
    </w:p>
    <w:p w:rsidR="00B357C0" w:rsidRDefault="00B357C0" w:rsidP="00EC1645">
      <w:pPr>
        <w:rPr>
          <w:rtl/>
          <w:lang w:eastAsia="he-IL"/>
        </w:rPr>
      </w:pPr>
    </w:p>
    <w:p w:rsidR="00B357C0" w:rsidRDefault="00B357C0" w:rsidP="00EC1645">
      <w:pPr>
        <w:pStyle w:val="-"/>
        <w:keepNext/>
        <w:rPr>
          <w:rtl/>
        </w:rPr>
      </w:pPr>
      <w:bookmarkStart w:id="5123" w:name="ET_speakercontinue_6452_17"/>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23"/>
    </w:p>
    <w:p w:rsidR="00B357C0" w:rsidRDefault="00B357C0" w:rsidP="00EC1645">
      <w:pPr>
        <w:rPr>
          <w:rtl/>
          <w:lang w:eastAsia="he-IL"/>
        </w:rPr>
      </w:pPr>
    </w:p>
    <w:p w:rsidR="00B357C0" w:rsidRDefault="00B357C0" w:rsidP="00EC1645">
      <w:pPr>
        <w:rPr>
          <w:rtl/>
          <w:lang w:eastAsia="he-IL"/>
        </w:rPr>
      </w:pPr>
      <w:r>
        <w:rPr>
          <w:rFonts w:hint="cs"/>
          <w:rtl/>
          <w:lang w:eastAsia="he-IL"/>
        </w:rPr>
        <w:t>האמת היא, שזה חוק אקלים שלראשונה יש בו גם יעדים</w:t>
      </w:r>
      <w:bookmarkStart w:id="5124" w:name="_ETM_Q15_489000"/>
      <w:bookmarkEnd w:id="5124"/>
      <w:r>
        <w:rPr>
          <w:rFonts w:hint="cs"/>
          <w:rtl/>
          <w:lang w:eastAsia="he-IL"/>
        </w:rPr>
        <w:t xml:space="preserve"> מוגדרים וגם יעדים שאפתניים יותר. </w:t>
      </w:r>
    </w:p>
    <w:p w:rsidR="00B357C0" w:rsidRDefault="00B357C0" w:rsidP="00EC1645">
      <w:pPr>
        <w:rPr>
          <w:rtl/>
          <w:lang w:eastAsia="he-IL"/>
        </w:rPr>
      </w:pPr>
    </w:p>
    <w:p w:rsidR="00B357C0" w:rsidRDefault="00B357C0" w:rsidP="00EC1645">
      <w:pPr>
        <w:pStyle w:val="af5"/>
        <w:keepNext/>
        <w:rPr>
          <w:rtl/>
        </w:rPr>
      </w:pPr>
      <w:bookmarkStart w:id="5125" w:name="ET_interruption_5787_18"/>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12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אז למה כולם מתנגדים לו? </w:t>
      </w:r>
    </w:p>
    <w:p w:rsidR="00B357C0" w:rsidRDefault="00B357C0" w:rsidP="00EC1645">
      <w:pPr>
        <w:rPr>
          <w:rtl/>
          <w:lang w:eastAsia="he-IL"/>
        </w:rPr>
      </w:pPr>
    </w:p>
    <w:p w:rsidR="00B357C0" w:rsidRDefault="00B357C0" w:rsidP="00EC1645">
      <w:pPr>
        <w:pStyle w:val="-"/>
        <w:keepNext/>
        <w:rPr>
          <w:rtl/>
        </w:rPr>
      </w:pPr>
      <w:bookmarkStart w:id="5126" w:name="ET_speakercontinue_6452_38"/>
      <w:r w:rsidRPr="00490188">
        <w:rPr>
          <w:rStyle w:val="TagStyle"/>
          <w:rtl/>
        </w:rPr>
        <w:t xml:space="preserve"> &lt;&lt; דובר_המשך &gt;&gt;</w:t>
      </w:r>
      <w:r w:rsidRPr="00112DDD">
        <w:rPr>
          <w:rStyle w:val="TagStyle"/>
          <w:rtl/>
        </w:rPr>
        <w:t xml:space="preserve"> </w:t>
      </w:r>
      <w:r>
        <w:rPr>
          <w:rtl/>
        </w:rPr>
        <w:t>השרה להגנת הסביבה עידית סילמן:</w:t>
      </w:r>
      <w:r w:rsidRPr="00112DDD">
        <w:rPr>
          <w:rStyle w:val="TagStyle"/>
          <w:rtl/>
        </w:rPr>
        <w:t xml:space="preserve"> </w:t>
      </w:r>
      <w:r w:rsidRPr="00490188">
        <w:rPr>
          <w:rStyle w:val="TagStyle"/>
          <w:rtl/>
        </w:rPr>
        <w:t>&lt;&lt; דובר_המשך &gt;&gt;</w:t>
      </w:r>
      <w:r>
        <w:rPr>
          <w:rtl/>
        </w:rPr>
        <w:t xml:space="preserve">  </w:t>
      </w:r>
      <w:bookmarkEnd w:id="5126"/>
    </w:p>
    <w:p w:rsidR="00B357C0" w:rsidRDefault="00B357C0" w:rsidP="00EC1645">
      <w:pPr>
        <w:rPr>
          <w:rtl/>
          <w:lang w:eastAsia="he-IL"/>
        </w:rPr>
      </w:pPr>
    </w:p>
    <w:p w:rsidR="00B357C0" w:rsidRDefault="00B357C0" w:rsidP="00EC1645">
      <w:pPr>
        <w:rPr>
          <w:rtl/>
          <w:lang w:eastAsia="he-IL"/>
        </w:rPr>
      </w:pPr>
      <w:bookmarkStart w:id="5127" w:name="_ETM_Q15_495000"/>
      <w:bookmarkEnd w:id="5127"/>
      <w:r>
        <w:rPr>
          <w:rFonts w:hint="cs"/>
          <w:rtl/>
          <w:lang w:eastAsia="he-IL"/>
        </w:rPr>
        <w:t xml:space="preserve">אני אגיד לך למה אתה </w:t>
      </w:r>
      <w:bookmarkStart w:id="5128" w:name="_ETM_Q15_496000"/>
      <w:bookmarkEnd w:id="5128"/>
      <w:r>
        <w:rPr>
          <w:rFonts w:hint="cs"/>
          <w:rtl/>
          <w:lang w:eastAsia="he-IL"/>
        </w:rPr>
        <w:t xml:space="preserve">מתנגד אליו, כי אתה אופוזיציה ואתה מתנגד כמעט לכל דבר, זה לא חדש. </w:t>
      </w:r>
    </w:p>
    <w:p w:rsidR="00B357C0" w:rsidRDefault="00B357C0" w:rsidP="00EC1645">
      <w:pPr>
        <w:rPr>
          <w:rtl/>
          <w:lang w:eastAsia="he-IL"/>
        </w:rPr>
      </w:pPr>
      <w:bookmarkStart w:id="5129" w:name="_ETM_Q15_501000"/>
      <w:bookmarkEnd w:id="5129"/>
    </w:p>
    <w:p w:rsidR="00B357C0" w:rsidRDefault="00B357C0" w:rsidP="00EC1645">
      <w:pPr>
        <w:pStyle w:val="af5"/>
        <w:keepNext/>
        <w:rPr>
          <w:rtl/>
        </w:rPr>
      </w:pPr>
      <w:bookmarkStart w:id="5130" w:name="_ETM_Q15_504000"/>
      <w:bookmarkStart w:id="5131" w:name="ET_interruption_5787_62"/>
      <w:bookmarkEnd w:id="5130"/>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131"/>
      <w:r>
        <w:rPr>
          <w:rtl/>
        </w:rPr>
        <w:t xml:space="preserve">  </w:t>
      </w:r>
    </w:p>
    <w:p w:rsidR="00B357C0" w:rsidRDefault="00B357C0" w:rsidP="00EC1645">
      <w:pPr>
        <w:rPr>
          <w:rtl/>
          <w:lang w:eastAsia="he-IL"/>
        </w:rPr>
      </w:pPr>
    </w:p>
    <w:p w:rsidR="00B357C0" w:rsidRDefault="00B357C0" w:rsidP="00920CCA">
      <w:pPr>
        <w:rPr>
          <w:rtl/>
          <w:lang w:eastAsia="he-IL"/>
        </w:rPr>
      </w:pPr>
      <w:r>
        <w:rPr>
          <w:rFonts w:hint="cs"/>
          <w:rtl/>
          <w:lang w:eastAsia="he-IL"/>
        </w:rPr>
        <w:t xml:space="preserve">עזבי אותי, ארגוני הסביבה כולם מתנגדים לו. </w:t>
      </w:r>
    </w:p>
    <w:p w:rsidR="00B357C0" w:rsidRDefault="00B357C0" w:rsidP="00EC1645">
      <w:pPr>
        <w:rPr>
          <w:rtl/>
          <w:lang w:eastAsia="he-IL"/>
        </w:rPr>
      </w:pPr>
    </w:p>
    <w:p w:rsidR="00B357C0" w:rsidRDefault="00B357C0" w:rsidP="00EC1645">
      <w:pPr>
        <w:pStyle w:val="-"/>
        <w:keepNext/>
        <w:rPr>
          <w:rtl/>
        </w:rPr>
      </w:pPr>
      <w:bookmarkStart w:id="5132" w:name="ET_speakercontinue_6452_19"/>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32"/>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יוראי, זה לא חדש, אתה מתנגד כמעט לכל דבר, זה בסדר גמור. אתה יכול להמשיך ולהתנגד, אבל </w:t>
      </w:r>
      <w:bookmarkStart w:id="5133" w:name="_ETM_Q15_507000"/>
      <w:bookmarkEnd w:id="5133"/>
      <w:r>
        <w:rPr>
          <w:rFonts w:hint="cs"/>
          <w:rtl/>
          <w:lang w:eastAsia="he-IL"/>
        </w:rPr>
        <w:t>יש כאן מספיק מי שיתמוך</w:t>
      </w:r>
      <w:r w:rsidR="006F5FAB">
        <w:rPr>
          <w:rFonts w:hint="cs"/>
          <w:rtl/>
          <w:lang w:eastAsia="he-IL"/>
        </w:rPr>
        <w:t>,</w:t>
      </w:r>
      <w:r>
        <w:rPr>
          <w:rFonts w:hint="cs"/>
          <w:rtl/>
          <w:lang w:eastAsia="he-IL"/>
        </w:rPr>
        <w:t xml:space="preserve"> ומדינת ישראל רוצה לקדם את </w:t>
      </w:r>
      <w:bookmarkStart w:id="5134" w:name="_ETM_Q15_513000"/>
      <w:bookmarkEnd w:id="5134"/>
      <w:r>
        <w:rPr>
          <w:rFonts w:hint="cs"/>
          <w:rtl/>
          <w:lang w:eastAsia="he-IL"/>
        </w:rPr>
        <w:t xml:space="preserve">עצמה. </w:t>
      </w:r>
    </w:p>
    <w:p w:rsidR="00B357C0" w:rsidRDefault="00B357C0" w:rsidP="00EC1645">
      <w:pPr>
        <w:rPr>
          <w:rtl/>
          <w:lang w:eastAsia="he-IL"/>
        </w:rPr>
      </w:pPr>
    </w:p>
    <w:p w:rsidR="00B357C0" w:rsidRDefault="00B357C0" w:rsidP="00EC1645">
      <w:pPr>
        <w:pStyle w:val="af5"/>
        <w:keepNext/>
        <w:rPr>
          <w:rtl/>
        </w:rPr>
      </w:pPr>
      <w:bookmarkStart w:id="5135" w:name="ET_interruption_5787_20"/>
      <w:r w:rsidRPr="00490188">
        <w:rPr>
          <w:rStyle w:val="TagStyle"/>
          <w:rtl/>
        </w:rPr>
        <w:t xml:space="preserve"> &lt;&lt;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r>
        <w:rPr>
          <w:rtl/>
        </w:rPr>
        <w:t xml:space="preserve">  </w:t>
      </w:r>
      <w:bookmarkEnd w:id="5135"/>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אני מתנגד לפגיעה שלך בסביבה </w:t>
      </w:r>
      <w:r w:rsidR="00AB4150">
        <w:rPr>
          <w:rFonts w:hint="cs"/>
          <w:rtl/>
          <w:lang w:eastAsia="he-IL"/>
        </w:rPr>
        <w:t>– – –</w:t>
      </w:r>
      <w:r>
        <w:rPr>
          <w:rFonts w:hint="cs"/>
          <w:rtl/>
          <w:lang w:eastAsia="he-IL"/>
        </w:rPr>
        <w:t xml:space="preserve"> למנות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
        <w:keepNext/>
        <w:rPr>
          <w:rtl/>
        </w:rPr>
      </w:pPr>
      <w:bookmarkStart w:id="5136" w:name="ET_speakercontinue_6452_21"/>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36"/>
    </w:p>
    <w:p w:rsidR="00B357C0" w:rsidRDefault="00B357C0" w:rsidP="00EC1645">
      <w:pPr>
        <w:rPr>
          <w:rtl/>
          <w:lang w:eastAsia="he-IL"/>
        </w:rPr>
      </w:pPr>
    </w:p>
    <w:p w:rsidR="003F13E7" w:rsidRDefault="00B357C0" w:rsidP="00AB4150">
      <w:pPr>
        <w:rPr>
          <w:rtl/>
          <w:lang w:eastAsia="he-IL"/>
        </w:rPr>
      </w:pPr>
      <w:r>
        <w:rPr>
          <w:rFonts w:hint="cs"/>
          <w:rtl/>
          <w:lang w:eastAsia="he-IL"/>
        </w:rPr>
        <w:t xml:space="preserve">אם כבר אנחנו נדבר על מדינת ישראל וכמה קידמנו </w:t>
      </w:r>
      <w:bookmarkStart w:id="5137" w:name="_ETM_Q15_519000"/>
      <w:bookmarkEnd w:id="5137"/>
      <w:r>
        <w:rPr>
          <w:rFonts w:hint="cs"/>
          <w:rtl/>
          <w:lang w:eastAsia="he-IL"/>
        </w:rPr>
        <w:t>אותה, אז תנו לי קצת להרחיב לכם. היום אנחנו</w:t>
      </w:r>
      <w:bookmarkStart w:id="5138" w:name="_ETM_Q15_523000"/>
      <w:bookmarkEnd w:id="5138"/>
      <w:r>
        <w:rPr>
          <w:rFonts w:hint="cs"/>
          <w:rtl/>
          <w:lang w:eastAsia="he-IL"/>
        </w:rPr>
        <w:t xml:space="preserve"> גם מביאים את חוק הרישוי הסביבתי בקריאה שנייה ושלישית,</w:t>
      </w:r>
      <w:bookmarkStart w:id="5139" w:name="_ETM_Q15_525000"/>
      <w:bookmarkEnd w:id="5139"/>
      <w:r>
        <w:rPr>
          <w:rFonts w:hint="cs"/>
          <w:rtl/>
          <w:lang w:eastAsia="he-IL"/>
        </w:rPr>
        <w:t xml:space="preserve"> שהוא חוק שמצמצם ביורוקרטי</w:t>
      </w:r>
      <w:r w:rsidR="003F13E7">
        <w:rPr>
          <w:rFonts w:hint="cs"/>
          <w:rtl/>
          <w:lang w:eastAsia="he-IL"/>
        </w:rPr>
        <w:t>ה ורגולציה. אנחנו מקדמים בוועדה</w:t>
      </w:r>
      <w:r>
        <w:rPr>
          <w:rFonts w:hint="cs"/>
          <w:rtl/>
          <w:lang w:eastAsia="he-IL"/>
        </w:rPr>
        <w:t xml:space="preserve"> עם חבר הכנסת יעקב </w:t>
      </w:r>
      <w:bookmarkStart w:id="5140" w:name="_ETM_Q15_532000"/>
      <w:bookmarkEnd w:id="5140"/>
      <w:r w:rsidR="003F13E7">
        <w:rPr>
          <w:rFonts w:hint="cs"/>
          <w:rtl/>
          <w:lang w:eastAsia="he-IL"/>
        </w:rPr>
        <w:t xml:space="preserve">אשר </w:t>
      </w:r>
      <w:r>
        <w:rPr>
          <w:rFonts w:hint="cs"/>
          <w:rtl/>
          <w:lang w:eastAsia="he-IL"/>
        </w:rPr>
        <w:t xml:space="preserve">את חוק פסולת בניין, שישמור על כל השטחים הפתוחים של מדינת ישראל </w:t>
      </w:r>
      <w:r>
        <w:rPr>
          <w:rFonts w:hint="eastAsia"/>
          <w:rtl/>
          <w:lang w:eastAsia="he-IL"/>
        </w:rPr>
        <w:t>–</w:t>
      </w:r>
      <w:r>
        <w:rPr>
          <w:rFonts w:hint="cs"/>
          <w:rtl/>
          <w:lang w:eastAsia="he-IL"/>
        </w:rPr>
        <w:t xml:space="preserve"> ביחד עם </w:t>
      </w:r>
      <w:bookmarkStart w:id="5141" w:name="_ETM_Q15_537000"/>
      <w:bookmarkEnd w:id="5141"/>
      <w:r>
        <w:rPr>
          <w:rFonts w:hint="cs"/>
          <w:rtl/>
          <w:lang w:eastAsia="he-IL"/>
        </w:rPr>
        <w:t xml:space="preserve">חבר הכנסת זאב אלקין, שהיה שר הגנת הסביבה לשעבר, ויודע עד כמה זה משמעותי וחשוב, והוא אפילו הגיש הצעת חוק </w:t>
      </w:r>
      <w:bookmarkStart w:id="5142" w:name="_ETM_Q15_545000"/>
      <w:bookmarkEnd w:id="5142"/>
      <w:r>
        <w:rPr>
          <w:rFonts w:hint="cs"/>
          <w:rtl/>
          <w:lang w:eastAsia="he-IL"/>
        </w:rPr>
        <w:t xml:space="preserve">פרטית והצמיד אותה לממשלתית כי זה חשוב. כי כן, אנחנו מקדמים את הסביבה ועושים את זה באחריות, כי </w:t>
      </w:r>
      <w:bookmarkStart w:id="5143" w:name="_ETM_Q15_553000"/>
      <w:bookmarkEnd w:id="5143"/>
      <w:r>
        <w:rPr>
          <w:rFonts w:hint="cs"/>
          <w:rtl/>
          <w:lang w:eastAsia="he-IL"/>
        </w:rPr>
        <w:t xml:space="preserve">יש לנו אחריות למדינת ישראל. אז כמו שאז אמרתם שהגז </w:t>
      </w:r>
      <w:bookmarkStart w:id="5144" w:name="_ETM_Q15_556000"/>
      <w:bookmarkEnd w:id="5144"/>
      <w:r>
        <w:rPr>
          <w:rFonts w:hint="cs"/>
          <w:rtl/>
          <w:lang w:eastAsia="he-IL"/>
        </w:rPr>
        <w:t>הוא לא טוב, כי כל דבר בעיניכם הוא לא טוב</w:t>
      </w:r>
      <w:bookmarkStart w:id="5145" w:name="_ETM_Q15_558000"/>
      <w:bookmarkEnd w:id="5145"/>
      <w:r w:rsidR="003F13E7">
        <w:rPr>
          <w:rFonts w:hint="cs"/>
          <w:rtl/>
          <w:lang w:eastAsia="he-IL"/>
        </w:rPr>
        <w:t xml:space="preserve"> </w:t>
      </w:r>
      <w:r w:rsidR="00AB4150">
        <w:rPr>
          <w:rFonts w:hint="cs"/>
          <w:rtl/>
          <w:lang w:eastAsia="he-IL"/>
        </w:rPr>
        <w:t>– – –</w:t>
      </w:r>
      <w:r w:rsidR="003F13E7">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5146" w:name="ET_interruption_5787_63"/>
      <w:r w:rsidRPr="00490188">
        <w:rPr>
          <w:rStyle w:val="TagStyle"/>
          <w:rtl/>
        </w:rPr>
        <w:t>&lt;&lt;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bookmarkEnd w:id="5146"/>
      <w:r>
        <w:rPr>
          <w:rtl/>
        </w:rPr>
        <w:t xml:space="preserve">  </w:t>
      </w:r>
    </w:p>
    <w:p w:rsidR="00B357C0" w:rsidRDefault="00B357C0" w:rsidP="00EC1645">
      <w:pPr>
        <w:rPr>
          <w:rtl/>
          <w:lang w:eastAsia="he-IL"/>
        </w:rPr>
      </w:pPr>
    </w:p>
    <w:p w:rsidR="00B357C0" w:rsidRDefault="00B357C0" w:rsidP="00EC1645">
      <w:pPr>
        <w:rPr>
          <w:rtl/>
          <w:lang w:eastAsia="he-IL"/>
        </w:rPr>
      </w:pPr>
      <w:bookmarkStart w:id="5147" w:name="_ETM_Q15_559000"/>
      <w:bookmarkEnd w:id="5147"/>
      <w:r>
        <w:rPr>
          <w:rFonts w:hint="cs"/>
          <w:rtl/>
          <w:lang w:eastAsia="he-IL"/>
        </w:rPr>
        <w:t>איפה היית בבוקר? למה ברחת מהוועדה? איפה היית היום ב-</w:t>
      </w:r>
      <w:r w:rsidR="00F23F38">
        <w:rPr>
          <w:rFonts w:hint="cs"/>
          <w:rtl/>
          <w:lang w:eastAsia="he-IL"/>
        </w:rPr>
        <w:t>0</w:t>
      </w:r>
      <w:r>
        <w:rPr>
          <w:rFonts w:hint="cs"/>
          <w:rtl/>
          <w:lang w:eastAsia="he-IL"/>
        </w:rPr>
        <w:t xml:space="preserve">9:30? </w:t>
      </w:r>
    </w:p>
    <w:p w:rsidR="00B357C0" w:rsidRDefault="00B357C0" w:rsidP="00EC1645">
      <w:pPr>
        <w:rPr>
          <w:rtl/>
          <w:lang w:eastAsia="he-IL"/>
        </w:rPr>
      </w:pPr>
    </w:p>
    <w:p w:rsidR="00B357C0" w:rsidRDefault="00B357C0" w:rsidP="00EC1645">
      <w:pPr>
        <w:pStyle w:val="-"/>
        <w:keepNext/>
        <w:rPr>
          <w:rtl/>
        </w:rPr>
      </w:pPr>
      <w:bookmarkStart w:id="5148" w:name="ET_speakercontinue_6452_22"/>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48"/>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וזה נכון, אנחנו עוברים מפחם לגז, ומגז </w:t>
      </w:r>
      <w:r>
        <w:rPr>
          <w:rFonts w:hint="eastAsia"/>
          <w:rtl/>
          <w:lang w:eastAsia="he-IL"/>
        </w:rPr>
        <w:t>–</w:t>
      </w:r>
      <w:r>
        <w:rPr>
          <w:rFonts w:hint="cs"/>
          <w:rtl/>
          <w:lang w:eastAsia="he-IL"/>
        </w:rPr>
        <w:t xml:space="preserve"> לאנרגיות </w:t>
      </w:r>
      <w:bookmarkStart w:id="5149" w:name="_ETM_Q15_565000"/>
      <w:bookmarkEnd w:id="5149"/>
      <w:r>
        <w:rPr>
          <w:rFonts w:hint="cs"/>
          <w:rtl/>
          <w:lang w:eastAsia="he-IL"/>
        </w:rPr>
        <w:t>מתחדשות, והמשרד שלנו דוגל באנרגיות מתחדשות ודוחף את האנרגיות</w:t>
      </w:r>
      <w:bookmarkStart w:id="5150" w:name="_ETM_Q15_568000"/>
      <w:bookmarkEnd w:id="5150"/>
      <w:r>
        <w:rPr>
          <w:rFonts w:hint="cs"/>
          <w:rtl/>
          <w:lang w:eastAsia="he-IL"/>
        </w:rPr>
        <w:t xml:space="preserve"> המתחדשות גם בלעדיכם, זה בסדר, אתה לא חייב, הכול טוב. </w:t>
      </w:r>
    </w:p>
    <w:p w:rsidR="00B357C0" w:rsidRDefault="00B357C0" w:rsidP="00EC1645">
      <w:pPr>
        <w:rPr>
          <w:rtl/>
          <w:lang w:eastAsia="he-IL"/>
        </w:rPr>
      </w:pPr>
    </w:p>
    <w:p w:rsidR="00B357C0" w:rsidRDefault="00B357C0" w:rsidP="00EC1645">
      <w:pPr>
        <w:pStyle w:val="af5"/>
        <w:keepNext/>
        <w:rPr>
          <w:rtl/>
        </w:rPr>
      </w:pPr>
      <w:bookmarkStart w:id="5151" w:name="ET_interruption_5787_64"/>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151"/>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איפה היית היום </w:t>
      </w:r>
      <w:bookmarkStart w:id="5152" w:name="_ETM_Q15_566946"/>
      <w:bookmarkEnd w:id="5152"/>
      <w:r>
        <w:rPr>
          <w:rFonts w:hint="cs"/>
          <w:rtl/>
          <w:lang w:eastAsia="he-IL"/>
        </w:rPr>
        <w:t xml:space="preserve">ב-09:30? </w:t>
      </w:r>
    </w:p>
    <w:p w:rsidR="00B357C0" w:rsidRDefault="00B357C0" w:rsidP="00EC1645">
      <w:pPr>
        <w:rPr>
          <w:rtl/>
          <w:lang w:eastAsia="he-IL"/>
        </w:rPr>
      </w:pPr>
      <w:bookmarkStart w:id="5153" w:name="_ETM_Q15_572000"/>
      <w:bookmarkEnd w:id="5153"/>
    </w:p>
    <w:p w:rsidR="00B357C0" w:rsidRDefault="00B357C0" w:rsidP="00EC1645">
      <w:pPr>
        <w:pStyle w:val="-"/>
        <w:keepNext/>
        <w:rPr>
          <w:rtl/>
        </w:rPr>
      </w:pPr>
      <w:bookmarkStart w:id="5154" w:name="ET_speakercontinue_6452_39"/>
      <w:r w:rsidRPr="00490188">
        <w:rPr>
          <w:rStyle w:val="TagStyle"/>
          <w:rtl/>
        </w:rPr>
        <w:t xml:space="preserve"> &lt;&lt; דובר_המשך &gt;&gt;</w:t>
      </w:r>
      <w:r w:rsidRPr="00112DDD">
        <w:rPr>
          <w:rStyle w:val="TagStyle"/>
          <w:rtl/>
        </w:rPr>
        <w:t xml:space="preserve"> </w:t>
      </w:r>
      <w:r>
        <w:rPr>
          <w:rtl/>
        </w:rPr>
        <w:t>השרה להגנת הסביבה עידית סילמן:</w:t>
      </w:r>
      <w:r w:rsidRPr="00112DDD">
        <w:rPr>
          <w:rStyle w:val="TagStyle"/>
          <w:rtl/>
        </w:rPr>
        <w:t xml:space="preserve"> </w:t>
      </w:r>
      <w:r w:rsidRPr="00490188">
        <w:rPr>
          <w:rStyle w:val="TagStyle"/>
          <w:rtl/>
        </w:rPr>
        <w:t>&lt;&lt; דובר_המשך &gt;&gt;</w:t>
      </w:r>
      <w:r>
        <w:rPr>
          <w:rtl/>
        </w:rPr>
        <w:t xml:space="preserve">  </w:t>
      </w:r>
      <w:bookmarkEnd w:id="5154"/>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דברי חכמים בנחת נשמעים. </w:t>
      </w:r>
    </w:p>
    <w:p w:rsidR="00B357C0" w:rsidRDefault="00B357C0" w:rsidP="00EC1645">
      <w:pPr>
        <w:rPr>
          <w:rtl/>
          <w:lang w:eastAsia="he-IL"/>
        </w:rPr>
      </w:pPr>
    </w:p>
    <w:p w:rsidR="00B357C0" w:rsidRDefault="00B357C0" w:rsidP="00EC1645">
      <w:pPr>
        <w:pStyle w:val="af5"/>
        <w:keepNext/>
        <w:rPr>
          <w:rtl/>
        </w:rPr>
      </w:pPr>
      <w:bookmarkStart w:id="5155" w:name="_ETM_Q15_574000"/>
      <w:bookmarkStart w:id="5156" w:name="ET_interruption_5787_65"/>
      <w:bookmarkEnd w:id="5155"/>
      <w:r w:rsidRPr="00490188">
        <w:rPr>
          <w:rStyle w:val="TagStyle"/>
          <w:rtl/>
        </w:rPr>
        <w:t>&lt;&lt; קריאה &gt;&gt;</w:t>
      </w:r>
      <w:r w:rsidRPr="00DD4D5C">
        <w:rPr>
          <w:rStyle w:val="TagStyle"/>
          <w:rtl/>
        </w:rPr>
        <w:t xml:space="preserve"> </w:t>
      </w:r>
      <w:r>
        <w:rPr>
          <w:rtl/>
        </w:rPr>
        <w:t>יוראי להב הרצנו (יש עתיד):</w:t>
      </w:r>
      <w:r w:rsidRPr="00DD4D5C">
        <w:rPr>
          <w:rStyle w:val="TagStyle"/>
          <w:rtl/>
        </w:rPr>
        <w:t xml:space="preserve"> </w:t>
      </w:r>
      <w:r w:rsidRPr="00490188">
        <w:rPr>
          <w:rStyle w:val="TagStyle"/>
          <w:rtl/>
        </w:rPr>
        <w:t>&lt;&lt; קריאה &gt;&gt;</w:t>
      </w:r>
      <w:bookmarkEnd w:id="5156"/>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איפה היית ב-09:30? למה ברחת</w:t>
      </w:r>
      <w:bookmarkStart w:id="5157" w:name="_ETM_Q15_577000"/>
      <w:bookmarkEnd w:id="5157"/>
      <w:r>
        <w:rPr>
          <w:rFonts w:hint="cs"/>
          <w:rtl/>
          <w:lang w:eastAsia="he-IL"/>
        </w:rPr>
        <w:t xml:space="preserve"> מהוועדה? </w:t>
      </w:r>
    </w:p>
    <w:p w:rsidR="00B357C0" w:rsidRDefault="00B357C0" w:rsidP="00EC1645">
      <w:pPr>
        <w:rPr>
          <w:rtl/>
          <w:lang w:eastAsia="he-IL"/>
        </w:rPr>
      </w:pPr>
      <w:bookmarkStart w:id="5158" w:name="_ETM_Q15_576000"/>
      <w:bookmarkEnd w:id="5158"/>
    </w:p>
    <w:p w:rsidR="00B357C0" w:rsidRDefault="00B357C0" w:rsidP="00EC1645">
      <w:pPr>
        <w:pStyle w:val="-"/>
        <w:keepNext/>
        <w:rPr>
          <w:rtl/>
        </w:rPr>
      </w:pPr>
      <w:bookmarkStart w:id="5159" w:name="ET_speakercontinue_6452_40"/>
      <w:r w:rsidRPr="00490188">
        <w:rPr>
          <w:rStyle w:val="TagStyle"/>
          <w:rtl/>
        </w:rPr>
        <w:t xml:space="preserve"> &lt;&lt; דובר_המשך &gt;&gt;</w:t>
      </w:r>
      <w:r w:rsidRPr="00112DDD">
        <w:rPr>
          <w:rStyle w:val="TagStyle"/>
          <w:rtl/>
        </w:rPr>
        <w:t xml:space="preserve"> </w:t>
      </w:r>
      <w:r>
        <w:rPr>
          <w:rtl/>
        </w:rPr>
        <w:t>השרה להגנת הסביבה עידית סילמן:</w:t>
      </w:r>
      <w:r w:rsidRPr="00112DDD">
        <w:rPr>
          <w:rStyle w:val="TagStyle"/>
          <w:rtl/>
        </w:rPr>
        <w:t xml:space="preserve"> </w:t>
      </w:r>
      <w:r w:rsidRPr="00490188">
        <w:rPr>
          <w:rStyle w:val="TagStyle"/>
          <w:rtl/>
        </w:rPr>
        <w:t>&lt;&lt; דובר_המשך &gt;&gt;</w:t>
      </w:r>
      <w:r>
        <w:rPr>
          <w:rtl/>
        </w:rPr>
        <w:t xml:space="preserve">  </w:t>
      </w:r>
      <w:bookmarkEnd w:id="5159"/>
    </w:p>
    <w:p w:rsidR="00B357C0" w:rsidRDefault="00B357C0" w:rsidP="00EC1645">
      <w:pPr>
        <w:rPr>
          <w:rtl/>
          <w:lang w:eastAsia="he-IL"/>
        </w:rPr>
      </w:pPr>
    </w:p>
    <w:p w:rsidR="00B357C0" w:rsidRDefault="00B357C0" w:rsidP="00AB4150">
      <w:pPr>
        <w:rPr>
          <w:rtl/>
          <w:lang w:eastAsia="he-IL"/>
        </w:rPr>
      </w:pPr>
      <w:bookmarkStart w:id="5160" w:name="_ETM_Q15_573000"/>
      <w:bookmarkStart w:id="5161" w:name="_ETM_Q15_571000"/>
      <w:bookmarkEnd w:id="5160"/>
      <w:bookmarkEnd w:id="5161"/>
      <w:r>
        <w:rPr>
          <w:rFonts w:hint="cs"/>
          <w:rtl/>
          <w:lang w:eastAsia="he-IL"/>
        </w:rPr>
        <w:t xml:space="preserve">יוראי, דברי חכמים בנחת נשמעים, נשמה. יש </w:t>
      </w:r>
      <w:r w:rsidR="00AB4150">
        <w:rPr>
          <w:rFonts w:hint="cs"/>
          <w:rtl/>
          <w:lang w:eastAsia="he-IL"/>
        </w:rPr>
        <w:t>– – –</w:t>
      </w:r>
      <w:r>
        <w:rPr>
          <w:rFonts w:hint="cs"/>
          <w:rtl/>
          <w:lang w:eastAsia="he-IL"/>
        </w:rPr>
        <w:t xml:space="preserve"> משפחות. </w:t>
      </w:r>
    </w:p>
    <w:p w:rsidR="00B357C0" w:rsidRDefault="00B357C0" w:rsidP="00EC1645">
      <w:pPr>
        <w:rPr>
          <w:rtl/>
          <w:lang w:eastAsia="he-IL"/>
        </w:rPr>
      </w:pPr>
    </w:p>
    <w:p w:rsidR="00B357C0" w:rsidRPr="00615B67" w:rsidRDefault="00B357C0" w:rsidP="00EC1645">
      <w:pPr>
        <w:pStyle w:val="af6"/>
        <w:keepNext/>
        <w:rPr>
          <w:rtl/>
        </w:rPr>
      </w:pPr>
      <w:r w:rsidRPr="00490188">
        <w:rPr>
          <w:rStyle w:val="TagStyle"/>
          <w:rtl/>
        </w:rPr>
        <w:t>&lt;&lt;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שני דברים, יוראי, אני אבקש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
        <w:rPr>
          <w:rtl/>
        </w:rPr>
      </w:pPr>
      <w:bookmarkStart w:id="5162" w:name="ET_speakercontinue_6452_68"/>
      <w:r w:rsidRPr="00375B0F">
        <w:rPr>
          <w:rStyle w:val="TagStyle"/>
          <w:rtl/>
        </w:rPr>
        <w:t xml:space="preserve"> &lt;&lt; דובר_המשך &gt;&gt;</w:t>
      </w:r>
      <w:r w:rsidRPr="00375B0F">
        <w:rPr>
          <w:rtl/>
        </w:rPr>
        <w:t>השרה להגנת הסביבה עידית סילמן:</w:t>
      </w:r>
      <w:r w:rsidRPr="00375B0F">
        <w:rPr>
          <w:rStyle w:val="TagStyle"/>
          <w:rtl/>
        </w:rPr>
        <w:t>&lt;&lt; דובר_המשך &gt;&gt;</w:t>
      </w:r>
      <w:bookmarkEnd w:id="5162"/>
      <w:r w:rsidRPr="00375B0F">
        <w:rPr>
          <w:rStyle w:val="TagStyle"/>
          <w:rtl/>
        </w:rPr>
        <w:t xml:space="preserve"> </w:t>
      </w:r>
      <w:r>
        <w:rPr>
          <w:rtl/>
        </w:rPr>
        <w:t xml:space="preserve">  </w:t>
      </w:r>
    </w:p>
    <w:p w:rsidR="00B357C0" w:rsidRPr="00375B0F" w:rsidRDefault="00B357C0" w:rsidP="00EC1645">
      <w:pPr>
        <w:rPr>
          <w:rtl/>
          <w:lang w:eastAsia="he-IL"/>
        </w:rPr>
      </w:pPr>
    </w:p>
    <w:p w:rsidR="00B357C0" w:rsidRDefault="00B357C0" w:rsidP="00EC1645">
      <w:pPr>
        <w:rPr>
          <w:rtl/>
          <w:lang w:eastAsia="he-IL"/>
        </w:rPr>
      </w:pPr>
      <w:r>
        <w:rPr>
          <w:rFonts w:hint="cs"/>
          <w:rtl/>
          <w:lang w:eastAsia="he-IL"/>
        </w:rPr>
        <w:t xml:space="preserve">אגב, יוראי, סתם שאלה, אם אתה כל כך שומר על </w:t>
      </w:r>
      <w:bookmarkStart w:id="5163" w:name="_ETM_Q15_585000"/>
      <w:bookmarkEnd w:id="5163"/>
      <w:r>
        <w:rPr>
          <w:rFonts w:hint="cs"/>
          <w:rtl/>
          <w:lang w:eastAsia="he-IL"/>
        </w:rPr>
        <w:t xml:space="preserve">הסביבה, יצאת בהפגנתיות נגד הבערת הצמיגים והשרפות שמזהמות את </w:t>
      </w:r>
      <w:bookmarkStart w:id="5164" w:name="_ETM_Q15_588000"/>
      <w:bookmarkEnd w:id="5164"/>
      <w:r>
        <w:rPr>
          <w:rFonts w:hint="cs"/>
          <w:rtl/>
          <w:lang w:eastAsia="he-IL"/>
        </w:rPr>
        <w:t xml:space="preserve">מרכז תל אביב או את מדינת ישראל או את </w:t>
      </w:r>
      <w:bookmarkStart w:id="5165" w:name="_ETM_Q15_590000"/>
      <w:bookmarkEnd w:id="5165"/>
      <w:r>
        <w:rPr>
          <w:rFonts w:hint="cs"/>
          <w:rtl/>
          <w:lang w:eastAsia="he-IL"/>
        </w:rPr>
        <w:t>מאה שערים? האם יצאת נגד כל שרפות הצמיגים הבל</w:t>
      </w:r>
      <w:bookmarkStart w:id="5166" w:name="_ETM_Q15_597000"/>
      <w:bookmarkEnd w:id="5166"/>
      <w:r>
        <w:rPr>
          <w:rFonts w:hint="cs"/>
          <w:rtl/>
          <w:lang w:eastAsia="he-IL"/>
        </w:rPr>
        <w:t xml:space="preserve">תי-חוקיות האלה על כבישי מדינת ישראל? </w:t>
      </w:r>
    </w:p>
    <w:p w:rsidR="00B357C0" w:rsidRDefault="00B357C0" w:rsidP="00EC1645">
      <w:pPr>
        <w:rPr>
          <w:rtl/>
          <w:lang w:eastAsia="he-IL"/>
        </w:rPr>
      </w:pPr>
    </w:p>
    <w:p w:rsidR="00B357C0" w:rsidRDefault="00B357C0" w:rsidP="00EC1645">
      <w:pPr>
        <w:pStyle w:val="af5"/>
        <w:rPr>
          <w:rtl/>
        </w:rPr>
      </w:pPr>
      <w:bookmarkStart w:id="5167" w:name="ET_interruption_5787_69"/>
      <w:r w:rsidRPr="00375B0F">
        <w:rPr>
          <w:rStyle w:val="TagStyle"/>
          <w:rtl/>
        </w:rPr>
        <w:t xml:space="preserve"> &lt;&lt; קריאה &gt;&gt;</w:t>
      </w:r>
      <w:r w:rsidRPr="00DD4D5C">
        <w:rPr>
          <w:rStyle w:val="TagStyle"/>
          <w:rtl/>
        </w:rPr>
        <w:t xml:space="preserve"> </w:t>
      </w:r>
      <w:r>
        <w:rPr>
          <w:rtl/>
        </w:rPr>
        <w:t>יוראי להב הרצנו (יש עתיד):</w:t>
      </w:r>
      <w:r w:rsidRPr="00DD4D5C">
        <w:rPr>
          <w:rStyle w:val="TagStyle"/>
          <w:rtl/>
        </w:rPr>
        <w:t xml:space="preserve"> </w:t>
      </w:r>
      <w:r w:rsidRPr="00375B0F">
        <w:rPr>
          <w:rStyle w:val="TagStyle"/>
          <w:rtl/>
        </w:rPr>
        <w:t>&lt;&lt; קריאה &gt;&gt;</w:t>
      </w:r>
      <w:bookmarkEnd w:id="5167"/>
      <w:r w:rsidRPr="00375B0F">
        <w:rPr>
          <w:rStyle w:val="TagStyle"/>
          <w:rtl/>
        </w:rPr>
        <w:t xml:space="preserve"> </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את לקחת שוחד. הסיבה היחידה שאת יושבת על הכיסא שלך</w:t>
      </w:r>
      <w:r w:rsidR="003F13E7">
        <w:rPr>
          <w:rFonts w:hint="cs"/>
          <w:rtl/>
          <w:lang w:eastAsia="he-IL"/>
        </w:rPr>
        <w:t>,</w:t>
      </w:r>
      <w:r>
        <w:rPr>
          <w:rFonts w:hint="cs"/>
          <w:rtl/>
          <w:lang w:eastAsia="he-IL"/>
        </w:rPr>
        <w:t xml:space="preserve"> כי עשית עסקת שוחד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
        <w:rPr>
          <w:rtl/>
        </w:rPr>
      </w:pPr>
      <w:bookmarkStart w:id="5168" w:name="ET_speakercontinue_6452_70"/>
      <w:r w:rsidRPr="00375B0F">
        <w:rPr>
          <w:rStyle w:val="TagStyle"/>
          <w:rtl/>
        </w:rPr>
        <w:t xml:space="preserve"> &lt;&lt; דובר_המשך &gt;&gt;</w:t>
      </w:r>
      <w:r w:rsidRPr="00375B0F">
        <w:rPr>
          <w:rtl/>
        </w:rPr>
        <w:t>השרה להגנת הסביבה עידית סילמן:</w:t>
      </w:r>
      <w:r w:rsidRPr="00375B0F">
        <w:rPr>
          <w:rStyle w:val="TagStyle"/>
          <w:rtl/>
        </w:rPr>
        <w:t xml:space="preserve">&lt;&lt; דובר_המשך &gt;&gt;   </w:t>
      </w:r>
    </w:p>
    <w:p w:rsidR="00B357C0" w:rsidRPr="00375B0F" w:rsidRDefault="00B357C0" w:rsidP="00EC1645">
      <w:pPr>
        <w:rPr>
          <w:rtl/>
        </w:rPr>
      </w:pPr>
      <w:r>
        <w:rPr>
          <w:rtl/>
        </w:rPr>
        <w:t xml:space="preserve"> </w:t>
      </w:r>
    </w:p>
    <w:bookmarkEnd w:id="5168"/>
    <w:p w:rsidR="00B357C0" w:rsidRDefault="00B357C0" w:rsidP="00EC1645">
      <w:pPr>
        <w:rPr>
          <w:rtl/>
          <w:lang w:eastAsia="he-IL"/>
        </w:rPr>
      </w:pPr>
      <w:r>
        <w:rPr>
          <w:rFonts w:hint="cs"/>
          <w:rtl/>
          <w:lang w:eastAsia="he-IL"/>
        </w:rPr>
        <w:t>הרי זה</w:t>
      </w:r>
      <w:bookmarkStart w:id="5169" w:name="_ETM_Q15_601000"/>
      <w:bookmarkEnd w:id="5169"/>
      <w:r>
        <w:rPr>
          <w:rFonts w:hint="cs"/>
          <w:rtl/>
          <w:lang w:eastAsia="he-IL"/>
        </w:rPr>
        <w:t xml:space="preserve"> פולט גזי חממה. זה גם מסרטן את אזרחי מדינת </w:t>
      </w:r>
      <w:bookmarkStart w:id="5170" w:name="_ETM_Q15_604000"/>
      <w:bookmarkEnd w:id="5170"/>
      <w:r>
        <w:rPr>
          <w:rFonts w:hint="cs"/>
          <w:rtl/>
          <w:lang w:eastAsia="he-IL"/>
        </w:rPr>
        <w:t xml:space="preserve">ישראל. לא שמעתי מילה אחת של גינוי. סביבתי? רק כשנוח לנו. </w:t>
      </w:r>
    </w:p>
    <w:p w:rsidR="00B357C0" w:rsidRDefault="00B357C0" w:rsidP="00EC1645">
      <w:pPr>
        <w:rPr>
          <w:rtl/>
          <w:lang w:eastAsia="he-IL"/>
        </w:rPr>
      </w:pPr>
    </w:p>
    <w:p w:rsidR="00B357C0" w:rsidRPr="00615B67" w:rsidRDefault="00B357C0" w:rsidP="00EC1645">
      <w:pPr>
        <w:pStyle w:val="af6"/>
        <w:keepNext/>
        <w:rPr>
          <w:rtl/>
        </w:rPr>
      </w:pPr>
      <w:bookmarkStart w:id="5171" w:name="ET_yor_6597_41"/>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bookmarkStart w:id="5172" w:name="_ETM_Q15_610000"/>
      <w:bookmarkEnd w:id="5171"/>
      <w:bookmarkEnd w:id="5172"/>
    </w:p>
    <w:p w:rsidR="00B357C0" w:rsidRDefault="00B357C0" w:rsidP="00EC1645">
      <w:pPr>
        <w:rPr>
          <w:rtl/>
          <w:lang w:eastAsia="he-IL"/>
        </w:rPr>
      </w:pPr>
    </w:p>
    <w:p w:rsidR="00B357C0" w:rsidRDefault="00B357C0" w:rsidP="00EC1645">
      <w:pPr>
        <w:rPr>
          <w:rtl/>
          <w:lang w:eastAsia="he-IL"/>
        </w:rPr>
      </w:pPr>
      <w:r>
        <w:rPr>
          <w:rFonts w:hint="cs"/>
          <w:rtl/>
          <w:lang w:eastAsia="he-IL"/>
        </w:rPr>
        <w:t>תו</w:t>
      </w:r>
      <w:bookmarkStart w:id="5173" w:name="_ETM_Q15_608000"/>
      <w:bookmarkEnd w:id="5173"/>
      <w:r>
        <w:rPr>
          <w:rFonts w:hint="cs"/>
          <w:rtl/>
          <w:lang w:eastAsia="he-IL"/>
        </w:rPr>
        <w:t xml:space="preserve">דה רבה. </w:t>
      </w:r>
    </w:p>
    <w:p w:rsidR="00B357C0" w:rsidRPr="00490188" w:rsidRDefault="00B357C0" w:rsidP="00EC1645">
      <w:pPr>
        <w:rPr>
          <w:rtl/>
        </w:rPr>
      </w:pPr>
      <w:bookmarkStart w:id="5174" w:name="_ETM_Q15_609000"/>
      <w:bookmarkEnd w:id="5174"/>
    </w:p>
    <w:p w:rsidR="00B357C0" w:rsidRDefault="00B357C0" w:rsidP="00EC1645">
      <w:pPr>
        <w:pStyle w:val="af5"/>
        <w:keepNext/>
        <w:rPr>
          <w:rtl/>
        </w:rPr>
      </w:pPr>
      <w:bookmarkStart w:id="5175" w:name="ET_interruption_5787_66"/>
      <w:r w:rsidRPr="00490188">
        <w:rPr>
          <w:rStyle w:val="TagStyle"/>
          <w:rtl/>
        </w:rPr>
        <w:t>&lt;&lt; קריאה &gt;&gt;</w:t>
      </w:r>
      <w:r w:rsidRPr="00346F71">
        <w:rPr>
          <w:rStyle w:val="TagStyle"/>
          <w:rtl/>
        </w:rPr>
        <w:t xml:space="preserve"> </w:t>
      </w:r>
      <w:r>
        <w:rPr>
          <w:rtl/>
        </w:rPr>
        <w:t>יוראי להב הרצנו (יש עתיד):</w:t>
      </w:r>
      <w:r w:rsidRPr="00346F71">
        <w:rPr>
          <w:rStyle w:val="TagStyle"/>
          <w:rtl/>
        </w:rPr>
        <w:t xml:space="preserve"> </w:t>
      </w:r>
      <w:r w:rsidRPr="00490188">
        <w:rPr>
          <w:rStyle w:val="TagStyle"/>
          <w:rtl/>
        </w:rPr>
        <w:t>&lt;&lt; קריאה &gt;&gt;</w:t>
      </w:r>
      <w:bookmarkEnd w:id="5175"/>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לקחת שוחד ואת פוגעת בסביבה. חרפה. בכייה </w:t>
      </w:r>
      <w:bookmarkStart w:id="5176" w:name="_ETM_Q15_619293"/>
      <w:bookmarkEnd w:id="5176"/>
      <w:r>
        <w:rPr>
          <w:rFonts w:hint="cs"/>
          <w:rtl/>
          <w:lang w:eastAsia="he-IL"/>
        </w:rPr>
        <w:t xml:space="preserve">לדורות. </w:t>
      </w:r>
    </w:p>
    <w:p w:rsidR="00B357C0" w:rsidRDefault="00B357C0" w:rsidP="00EC1645">
      <w:pPr>
        <w:rPr>
          <w:rtl/>
          <w:lang w:eastAsia="he-IL"/>
        </w:rPr>
      </w:pPr>
    </w:p>
    <w:p w:rsidR="00B357C0" w:rsidRDefault="00B357C0" w:rsidP="00EC1645">
      <w:pPr>
        <w:pStyle w:val="-"/>
        <w:keepNext/>
        <w:rPr>
          <w:rtl/>
        </w:rPr>
      </w:pPr>
      <w:bookmarkStart w:id="5177" w:name="ET_speakercontinue_6452_23"/>
      <w:r w:rsidRPr="00490188">
        <w:rPr>
          <w:rStyle w:val="TagStyle"/>
          <w:rtl/>
        </w:rPr>
        <w:t xml:space="preserve"> &lt;&lt; דובר_המשך &gt;&gt;</w:t>
      </w:r>
      <w:r w:rsidRPr="00346F71">
        <w:rPr>
          <w:rStyle w:val="TagStyle"/>
          <w:rtl/>
        </w:rPr>
        <w:t xml:space="preserve"> </w:t>
      </w:r>
      <w:r>
        <w:rPr>
          <w:rtl/>
        </w:rPr>
        <w:t>השרה להגנת הסביבה עידית סילמן:</w:t>
      </w:r>
      <w:r w:rsidRPr="00346F71">
        <w:rPr>
          <w:rStyle w:val="TagStyle"/>
          <w:rtl/>
        </w:rPr>
        <w:t xml:space="preserve"> </w:t>
      </w:r>
      <w:r w:rsidRPr="00490188">
        <w:rPr>
          <w:rStyle w:val="TagStyle"/>
          <w:rtl/>
        </w:rPr>
        <w:t>&lt;&lt; דובר_המשך &gt;&gt;</w:t>
      </w:r>
      <w:r>
        <w:rPr>
          <w:rtl/>
        </w:rPr>
        <w:t xml:space="preserve">  </w:t>
      </w:r>
      <w:bookmarkEnd w:id="5177"/>
    </w:p>
    <w:p w:rsidR="00B357C0" w:rsidRDefault="00B357C0" w:rsidP="00EC1645">
      <w:pPr>
        <w:rPr>
          <w:rtl/>
          <w:lang w:eastAsia="he-IL"/>
        </w:rPr>
      </w:pPr>
    </w:p>
    <w:p w:rsidR="00B357C0" w:rsidRDefault="00B357C0" w:rsidP="00920CCA">
      <w:pPr>
        <w:rPr>
          <w:rtl/>
          <w:lang w:eastAsia="he-IL"/>
        </w:rPr>
      </w:pPr>
      <w:r>
        <w:rPr>
          <w:rFonts w:hint="cs"/>
          <w:rtl/>
          <w:lang w:eastAsia="he-IL"/>
        </w:rPr>
        <w:t xml:space="preserve">אז אזרחי מדינת ישראל, אנחנו גאים </w:t>
      </w:r>
      <w:bookmarkStart w:id="5178" w:name="_ETM_Q15_611000"/>
      <w:bookmarkEnd w:id="5178"/>
      <w:r>
        <w:rPr>
          <w:rFonts w:hint="cs"/>
          <w:rtl/>
          <w:lang w:eastAsia="he-IL"/>
        </w:rPr>
        <w:t xml:space="preserve">בזה. תודה רבה. </w:t>
      </w:r>
    </w:p>
    <w:p w:rsidR="00B357C0" w:rsidRDefault="00B357C0" w:rsidP="00EC1645">
      <w:pPr>
        <w:rPr>
          <w:rtl/>
          <w:lang w:eastAsia="he-IL"/>
        </w:rPr>
      </w:pPr>
      <w:bookmarkStart w:id="5179" w:name="_ETM_Q15_615000"/>
      <w:bookmarkEnd w:id="5179"/>
    </w:p>
    <w:p w:rsidR="00B357C0" w:rsidRDefault="00B357C0" w:rsidP="00EC1645">
      <w:pPr>
        <w:pStyle w:val="af6"/>
        <w:keepNext/>
        <w:rPr>
          <w:rtl/>
        </w:rPr>
      </w:pPr>
      <w:r w:rsidRPr="00490188">
        <w:rPr>
          <w:rStyle w:val="TagStyle"/>
          <w:rtl/>
        </w:rPr>
        <w:t xml:space="preserve"> &lt;&lt; יור &gt;&gt;</w:t>
      </w:r>
      <w:r w:rsidRPr="00346F71">
        <w:rPr>
          <w:rStyle w:val="TagStyle"/>
          <w:rtl/>
        </w:rPr>
        <w:t xml:space="preserve"> </w:t>
      </w:r>
      <w:r>
        <w:rPr>
          <w:rtl/>
        </w:rPr>
        <w:t>היו"ר מאיר כהן:</w:t>
      </w:r>
      <w:r w:rsidRPr="00346F71">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bookmarkStart w:id="5180" w:name="_ETM_Q15_613000"/>
      <w:bookmarkEnd w:id="5180"/>
      <w:r>
        <w:rPr>
          <w:rFonts w:hint="cs"/>
          <w:rtl/>
          <w:lang w:eastAsia="he-IL"/>
        </w:rPr>
        <w:t xml:space="preserve">תודה רבה, גברתי. יוראי, זהו. </w:t>
      </w:r>
      <w:bookmarkStart w:id="5181" w:name="_ETM_Q15_618000"/>
      <w:bookmarkStart w:id="5182" w:name="_ETM_Q15_621739"/>
      <w:bookmarkStart w:id="5183" w:name="_ETM_Q15_621788"/>
      <w:bookmarkStart w:id="5184" w:name="_ETM_Q15_621883"/>
      <w:bookmarkStart w:id="5185" w:name="_ETM_Q15_621969"/>
      <w:bookmarkEnd w:id="5181"/>
      <w:bookmarkEnd w:id="5182"/>
      <w:bookmarkEnd w:id="5183"/>
      <w:bookmarkEnd w:id="5184"/>
      <w:bookmarkEnd w:id="5185"/>
      <w:r>
        <w:rPr>
          <w:rFonts w:hint="cs"/>
          <w:rtl/>
          <w:lang w:eastAsia="he-IL"/>
        </w:rPr>
        <w:t xml:space="preserve">אני מבקש מכולם לשבת. אני מבקש מכולם לשבת. </w:t>
      </w:r>
      <w:bookmarkStart w:id="5186" w:name="_ETM_Q15_623000"/>
      <w:bookmarkEnd w:id="5186"/>
    </w:p>
    <w:p w:rsidR="00B357C0" w:rsidRDefault="00B357C0" w:rsidP="00EC1645">
      <w:pPr>
        <w:rPr>
          <w:rtl/>
          <w:lang w:eastAsia="he-IL"/>
        </w:rPr>
      </w:pPr>
    </w:p>
    <w:p w:rsidR="00B357C0" w:rsidRDefault="00B357C0" w:rsidP="00920CCA">
      <w:pPr>
        <w:rPr>
          <w:rtl/>
          <w:lang w:eastAsia="he-IL"/>
        </w:rPr>
      </w:pPr>
      <w:r>
        <w:rPr>
          <w:rFonts w:hint="cs"/>
          <w:rtl/>
          <w:lang w:eastAsia="he-IL"/>
        </w:rPr>
        <w:t xml:space="preserve">אנחנו עוברים להצבעה. </w:t>
      </w:r>
      <w:bookmarkStart w:id="5187" w:name="_ETM_Q15_631451"/>
      <w:bookmarkStart w:id="5188" w:name="_ETM_Q15_631542"/>
      <w:bookmarkStart w:id="5189" w:name="_ETM_Q15_631611"/>
      <w:bookmarkStart w:id="5190" w:name="_ETM_Q15_631689"/>
      <w:bookmarkEnd w:id="5187"/>
      <w:bookmarkEnd w:id="5188"/>
      <w:bookmarkEnd w:id="5189"/>
      <w:bookmarkEnd w:id="5190"/>
      <w:r>
        <w:rPr>
          <w:rFonts w:hint="cs"/>
          <w:rtl/>
          <w:lang w:eastAsia="he-IL"/>
        </w:rPr>
        <w:t>נעבור להצבעה על הצעת חוק האקלים, התשפ"ד</w:t>
      </w:r>
      <w:r>
        <w:rPr>
          <w:rFonts w:hint="eastAsia"/>
          <w:rtl/>
          <w:lang w:eastAsia="he-IL"/>
        </w:rPr>
        <w:t>–</w:t>
      </w:r>
      <w:r>
        <w:rPr>
          <w:rFonts w:hint="cs"/>
          <w:rtl/>
          <w:lang w:eastAsia="he-IL"/>
        </w:rPr>
        <w:t>2024,</w:t>
      </w:r>
      <w:bookmarkStart w:id="5191" w:name="_ETM_Q15_633000"/>
      <w:bookmarkEnd w:id="5191"/>
      <w:r>
        <w:rPr>
          <w:rFonts w:hint="cs"/>
          <w:rtl/>
          <w:lang w:eastAsia="he-IL"/>
        </w:rPr>
        <w:t xml:space="preserve"> בקריאה ראשונה, בבקשה. מי בעד ומי נגד?</w:t>
      </w:r>
      <w:bookmarkStart w:id="5192" w:name="_ETM_Q15_639000"/>
      <w:bookmarkEnd w:id="5192"/>
      <w:r>
        <w:rPr>
          <w:rFonts w:hint="cs"/>
          <w:rtl/>
          <w:lang w:eastAsia="he-IL"/>
        </w:rPr>
        <w:t xml:space="preserve"> </w:t>
      </w:r>
    </w:p>
    <w:p w:rsidR="00B357C0" w:rsidRPr="00615B67" w:rsidRDefault="00B357C0" w:rsidP="00EC1645">
      <w:pPr>
        <w:rPr>
          <w:rtl/>
          <w:lang w:eastAsia="he-IL"/>
        </w:rPr>
      </w:pPr>
      <w:bookmarkStart w:id="5193" w:name="_ETM_Q15_636000"/>
      <w:bookmarkEnd w:id="5193"/>
    </w:p>
    <w:p w:rsidR="00B357C0" w:rsidRDefault="00B357C0" w:rsidP="00EC164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B357C0" w:rsidRDefault="00B357C0" w:rsidP="00EC1645">
      <w:pPr>
        <w:pStyle w:val="--"/>
        <w:keepNext/>
        <w:rPr>
          <w:rtl/>
          <w:lang w:eastAsia="he-IL"/>
        </w:rPr>
      </w:pPr>
    </w:p>
    <w:p w:rsidR="00B357C0" w:rsidRDefault="00B357C0" w:rsidP="00EC164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49</w:t>
      </w:r>
    </w:p>
    <w:p w:rsidR="00B357C0" w:rsidRDefault="00B357C0" w:rsidP="00EC1645">
      <w:pPr>
        <w:pStyle w:val="--"/>
        <w:keepNext/>
        <w:rPr>
          <w:rtl/>
          <w:lang w:eastAsia="he-IL"/>
        </w:rPr>
      </w:pPr>
      <w:r>
        <w:rPr>
          <w:rFonts w:hint="eastAsia"/>
          <w:rtl/>
          <w:lang w:eastAsia="he-IL"/>
        </w:rPr>
        <w:t>נגד</w:t>
      </w:r>
      <w:r>
        <w:rPr>
          <w:rtl/>
          <w:lang w:eastAsia="he-IL"/>
        </w:rPr>
        <w:t xml:space="preserve"> – </w:t>
      </w:r>
      <w:r>
        <w:rPr>
          <w:rFonts w:hint="cs"/>
          <w:rtl/>
          <w:lang w:eastAsia="he-IL"/>
        </w:rPr>
        <w:t>32</w:t>
      </w:r>
    </w:p>
    <w:p w:rsidR="00B357C0" w:rsidRDefault="00B357C0" w:rsidP="00EC164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357C0" w:rsidRDefault="00B357C0" w:rsidP="00EC1645">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האקלים, התשפ"ד</w:t>
      </w:r>
      <w:r>
        <w:rPr>
          <w:rFonts w:hint="eastAsia"/>
          <w:rtl/>
          <w:lang w:eastAsia="he-IL"/>
        </w:rPr>
        <w:t>–</w:t>
      </w:r>
      <w:r>
        <w:rPr>
          <w:rFonts w:hint="cs"/>
          <w:rtl/>
          <w:lang w:eastAsia="he-IL"/>
        </w:rPr>
        <w:t>2024, לוועדת הפנים והגנת הסביבה, נתקבלה.</w:t>
      </w:r>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346F71">
        <w:rPr>
          <w:rStyle w:val="TagStyle"/>
          <w:rtl/>
        </w:rPr>
        <w:t xml:space="preserve"> </w:t>
      </w:r>
      <w:r>
        <w:rPr>
          <w:rtl/>
        </w:rPr>
        <w:t>היו"ר מאיר כהן:</w:t>
      </w:r>
      <w:r w:rsidRPr="00346F71">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920CCA">
      <w:pPr>
        <w:rPr>
          <w:rtl/>
          <w:lang w:eastAsia="he-IL"/>
        </w:rPr>
      </w:pPr>
      <w:r>
        <w:rPr>
          <w:rFonts w:hint="cs"/>
          <w:rtl/>
          <w:lang w:eastAsia="he-IL"/>
        </w:rPr>
        <w:t>ובכן, 49 בעד, 32 מתנגדים, אין נמנעים. אני קובע כי הצעת חוק האקלים, התשפ"ד</w:t>
      </w:r>
      <w:r>
        <w:rPr>
          <w:rFonts w:hint="eastAsia"/>
          <w:rtl/>
          <w:lang w:eastAsia="he-IL"/>
        </w:rPr>
        <w:t>–</w:t>
      </w:r>
      <w:r>
        <w:rPr>
          <w:rFonts w:hint="cs"/>
          <w:rtl/>
          <w:lang w:eastAsia="he-IL"/>
        </w:rPr>
        <w:t xml:space="preserve">2024, אושרה בקריאה ראשונה ותעבור לדיון בוועדת הפנים והגנת הסביבה. </w:t>
      </w:r>
    </w:p>
    <w:p w:rsidR="00B357C0" w:rsidRDefault="00B357C0" w:rsidP="00EC1645">
      <w:pPr>
        <w:rPr>
          <w:rtl/>
          <w:lang w:eastAsia="he-IL"/>
        </w:rPr>
      </w:pPr>
      <w:bookmarkStart w:id="5194" w:name="_ETM_Q15_658000"/>
      <w:bookmarkEnd w:id="5194"/>
    </w:p>
    <w:p w:rsidR="00B357C0" w:rsidRDefault="00B357C0" w:rsidP="00EC1645">
      <w:pPr>
        <w:pStyle w:val="af5"/>
        <w:keepNext/>
        <w:rPr>
          <w:rtl/>
        </w:rPr>
      </w:pPr>
      <w:bookmarkStart w:id="5195" w:name="ET_interruption_קריאות_65"/>
      <w:r w:rsidRPr="00062698">
        <w:rPr>
          <w:rStyle w:val="TagStyle"/>
          <w:rtl/>
        </w:rPr>
        <w:t xml:space="preserve"> &lt;&lt; קריאה &gt;&gt; </w:t>
      </w:r>
      <w:r>
        <w:rPr>
          <w:rtl/>
        </w:rPr>
        <w:t>קריאות:</w:t>
      </w:r>
      <w:r w:rsidRPr="00062698">
        <w:rPr>
          <w:rStyle w:val="TagStyle"/>
          <w:rtl/>
        </w:rPr>
        <w:t xml:space="preserve"> &lt;&lt; קריאה &gt;&gt;</w:t>
      </w:r>
      <w:r>
        <w:rPr>
          <w:rtl/>
        </w:rPr>
        <w:t xml:space="preserve">   </w:t>
      </w:r>
      <w:bookmarkEnd w:id="5195"/>
    </w:p>
    <w:p w:rsidR="00B357C0" w:rsidRDefault="00B357C0" w:rsidP="00EC1645">
      <w:pPr>
        <w:rPr>
          <w:rtl/>
          <w:lang w:eastAsia="he-IL"/>
        </w:rPr>
      </w:pPr>
    </w:p>
    <w:p w:rsidR="00B357C0" w:rsidRDefault="00B357C0" w:rsidP="00EC1645">
      <w:pPr>
        <w:rPr>
          <w:rtl/>
          <w:lang w:eastAsia="he-IL"/>
        </w:rPr>
      </w:pPr>
      <w:bookmarkStart w:id="5196" w:name="_ETM_Q15_675842"/>
      <w:bookmarkStart w:id="5197" w:name="_ETM_Q15_676204"/>
      <w:bookmarkStart w:id="5198" w:name="_ETM_Q15_676324"/>
      <w:bookmarkEnd w:id="5196"/>
      <w:bookmarkEnd w:id="5197"/>
      <w:bookmarkEnd w:id="5198"/>
      <w:r>
        <w:rPr>
          <w:rFonts w:hint="cs"/>
          <w:rtl/>
          <w:lang w:eastAsia="he-IL"/>
        </w:rPr>
        <w:t xml:space="preserve">עכשיו, עכשיו, עכשיו, עכשיו. </w:t>
      </w:r>
    </w:p>
    <w:p w:rsidR="00B357C0" w:rsidRPr="00062698" w:rsidRDefault="00B357C0" w:rsidP="00EC1645">
      <w:pPr>
        <w:rPr>
          <w:rtl/>
          <w:lang w:eastAsia="he-IL"/>
        </w:rPr>
      </w:pPr>
    </w:p>
    <w:p w:rsidR="00B357C0" w:rsidRDefault="00B357C0" w:rsidP="00EC1645">
      <w:pPr>
        <w:pStyle w:val="af5"/>
        <w:keepNext/>
        <w:rPr>
          <w:rtl/>
        </w:rPr>
      </w:pPr>
      <w:bookmarkStart w:id="5199" w:name="ET_interruption_6341_26"/>
      <w:r w:rsidRPr="00490188">
        <w:rPr>
          <w:rStyle w:val="TagStyle"/>
          <w:rtl/>
        </w:rPr>
        <w:t xml:space="preserve"> &lt;&lt; קריאה &gt;&gt;</w:t>
      </w:r>
      <w:r w:rsidRPr="00497A42">
        <w:rPr>
          <w:rStyle w:val="TagStyle"/>
          <w:rtl/>
        </w:rPr>
        <w:t xml:space="preserve"> </w:t>
      </w:r>
      <w:r>
        <w:rPr>
          <w:rtl/>
        </w:rPr>
        <w:t>דבי ביטון (יש עתיד):</w:t>
      </w:r>
      <w:r w:rsidRPr="00497A42">
        <w:rPr>
          <w:rStyle w:val="TagStyle"/>
          <w:rtl/>
        </w:rPr>
        <w:t xml:space="preserve"> </w:t>
      </w:r>
      <w:r w:rsidRPr="00490188">
        <w:rPr>
          <w:rStyle w:val="TagStyle"/>
          <w:rtl/>
        </w:rPr>
        <w:t>&lt;&lt; קריאה &gt;&gt;</w:t>
      </w:r>
      <w:r>
        <w:rPr>
          <w:rtl/>
        </w:rPr>
        <w:t xml:space="preserve">  </w:t>
      </w:r>
      <w:bookmarkEnd w:id="5199"/>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הרסתם את המדינה, לכו הביתה. </w:t>
      </w:r>
    </w:p>
    <w:p w:rsidR="00B357C0" w:rsidRDefault="00B357C0" w:rsidP="00EC1645">
      <w:pPr>
        <w:rPr>
          <w:rtl/>
          <w:lang w:eastAsia="he-IL"/>
        </w:rPr>
      </w:pPr>
    </w:p>
    <w:p w:rsidR="00B357C0" w:rsidRDefault="00B357C0" w:rsidP="00EC1645">
      <w:pPr>
        <w:pStyle w:val="af5"/>
        <w:keepNext/>
        <w:rPr>
          <w:rtl/>
        </w:rPr>
      </w:pPr>
      <w:bookmarkStart w:id="5200" w:name="ET_interruption_קריאות_43"/>
      <w:r w:rsidRPr="00490188">
        <w:rPr>
          <w:rStyle w:val="TagStyle"/>
          <w:rtl/>
        </w:rPr>
        <w:t xml:space="preserve"> &lt;&lt; קריאה &gt;&gt;</w:t>
      </w:r>
      <w:r w:rsidRPr="00615B67">
        <w:rPr>
          <w:rStyle w:val="TagStyle"/>
          <w:rtl/>
        </w:rPr>
        <w:t xml:space="preserve"> </w:t>
      </w:r>
      <w:r>
        <w:rPr>
          <w:rtl/>
        </w:rPr>
        <w:t>קריא</w:t>
      </w:r>
      <w:r>
        <w:rPr>
          <w:rFonts w:hint="cs"/>
          <w:rtl/>
        </w:rPr>
        <w:t>ות</w:t>
      </w:r>
      <w:r>
        <w:rPr>
          <w:rtl/>
        </w:rPr>
        <w:t>:</w:t>
      </w:r>
      <w:r w:rsidRPr="00615B67">
        <w:rPr>
          <w:rStyle w:val="TagStyle"/>
          <w:rtl/>
        </w:rPr>
        <w:t xml:space="preserve"> </w:t>
      </w:r>
      <w:r w:rsidRPr="00490188">
        <w:rPr>
          <w:rStyle w:val="TagStyle"/>
          <w:rtl/>
        </w:rPr>
        <w:t>&lt;&lt; קריאה &gt;&gt;</w:t>
      </w:r>
      <w:r>
        <w:rPr>
          <w:rtl/>
        </w:rPr>
        <w:t xml:space="preserve">  </w:t>
      </w:r>
      <w:bookmarkEnd w:id="5200"/>
    </w:p>
    <w:p w:rsidR="00B357C0" w:rsidRDefault="00B357C0" w:rsidP="00EC1645">
      <w:pPr>
        <w:rPr>
          <w:rtl/>
          <w:lang w:eastAsia="he-IL"/>
        </w:rPr>
      </w:pPr>
    </w:p>
    <w:p w:rsidR="00B357C0" w:rsidRPr="00615B67" w:rsidRDefault="00B357C0" w:rsidP="00EC1645">
      <w:pPr>
        <w:rPr>
          <w:rtl/>
          <w:lang w:eastAsia="he-IL"/>
        </w:rPr>
      </w:pPr>
      <w:bookmarkStart w:id="5201" w:name="_ETM_Q15_664000"/>
      <w:bookmarkEnd w:id="5201"/>
      <w:r>
        <w:rPr>
          <w:rFonts w:hint="cs"/>
          <w:rtl/>
          <w:lang w:eastAsia="he-IL"/>
        </w:rPr>
        <w:t xml:space="preserve">בושה, בושה, בושה. </w:t>
      </w:r>
      <w:bookmarkStart w:id="5202" w:name="_ETM_Q15_663000"/>
      <w:bookmarkEnd w:id="5202"/>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bookmarkStart w:id="5203" w:name="_ETM_Q15_668000"/>
      <w:bookmarkEnd w:id="5203"/>
      <w:r>
        <w:rPr>
          <w:rFonts w:hint="cs"/>
          <w:rtl/>
          <w:lang w:eastAsia="he-IL"/>
        </w:rPr>
        <w:t xml:space="preserve">רבותיי. חברי הכנסת, חברי הכנסת, אני מבקש לשבת. </w:t>
      </w:r>
    </w:p>
    <w:p w:rsidR="00B357C0" w:rsidRDefault="00B357C0" w:rsidP="00EC1645">
      <w:pPr>
        <w:rPr>
          <w:rtl/>
          <w:lang w:eastAsia="he-IL"/>
        </w:rPr>
      </w:pPr>
      <w:bookmarkStart w:id="5204" w:name="_ETM_Q15_672000"/>
      <w:bookmarkEnd w:id="5204"/>
    </w:p>
    <w:p w:rsidR="00B357C0" w:rsidRDefault="00B357C0" w:rsidP="00EC1645">
      <w:pPr>
        <w:pStyle w:val="af5"/>
        <w:keepNext/>
        <w:rPr>
          <w:rtl/>
        </w:rPr>
      </w:pPr>
      <w:bookmarkStart w:id="5205" w:name="_ETM_Q15_676000"/>
      <w:bookmarkStart w:id="5206" w:name="ET_interruption_6236_45"/>
      <w:bookmarkEnd w:id="5205"/>
      <w:r w:rsidRPr="00490188">
        <w:rPr>
          <w:rStyle w:val="TagStyle"/>
          <w:rtl/>
        </w:rPr>
        <w:t xml:space="preserve"> &lt;&lt; קריאה &gt;&gt;</w:t>
      </w:r>
      <w:r w:rsidRPr="00615B67">
        <w:rPr>
          <w:rStyle w:val="TagStyle"/>
          <w:rtl/>
        </w:rPr>
        <w:t xml:space="preserve"> </w:t>
      </w:r>
      <w:r>
        <w:rPr>
          <w:rtl/>
        </w:rPr>
        <w:t>נעמה לזימי (העבודה):</w:t>
      </w:r>
      <w:r w:rsidRPr="00615B67">
        <w:rPr>
          <w:rStyle w:val="TagStyle"/>
          <w:rtl/>
        </w:rPr>
        <w:t xml:space="preserve"> </w:t>
      </w:r>
      <w:r w:rsidRPr="00490188">
        <w:rPr>
          <w:rStyle w:val="TagStyle"/>
          <w:rtl/>
        </w:rPr>
        <w:t>&lt;&lt; קריאה &gt;&gt;</w:t>
      </w:r>
      <w:r>
        <w:rPr>
          <w:rtl/>
        </w:rPr>
        <w:t xml:space="preserve">  </w:t>
      </w:r>
      <w:bookmarkEnd w:id="5206"/>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עכשיו, עכשיו, עכשיו. </w:t>
      </w:r>
    </w:p>
    <w:p w:rsidR="00B357C0" w:rsidRDefault="00B357C0" w:rsidP="00EC1645">
      <w:pPr>
        <w:rPr>
          <w:rtl/>
          <w:lang w:eastAsia="he-IL"/>
        </w:rPr>
      </w:pPr>
    </w:p>
    <w:p w:rsidR="00B357C0" w:rsidRDefault="00B357C0" w:rsidP="00EC1645">
      <w:pPr>
        <w:pStyle w:val="af6"/>
        <w:keepNext/>
        <w:rPr>
          <w:rtl/>
        </w:rPr>
      </w:pPr>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חברי הכנסת. נעמה לזימי,</w:t>
      </w:r>
      <w:bookmarkStart w:id="5207" w:name="_ETM_Q15_683000"/>
      <w:bookmarkEnd w:id="5207"/>
      <w:r>
        <w:rPr>
          <w:rFonts w:hint="cs"/>
          <w:rtl/>
          <w:lang w:eastAsia="he-IL"/>
        </w:rPr>
        <w:t xml:space="preserve"> נעמה לזימי, קריאה ראשונה. </w:t>
      </w:r>
      <w:bookmarkStart w:id="5208" w:name="_ETM_Q15_675000"/>
      <w:bookmarkEnd w:id="5208"/>
      <w:r>
        <w:rPr>
          <w:rFonts w:hint="cs"/>
          <w:rtl/>
          <w:lang w:eastAsia="he-IL"/>
        </w:rPr>
        <w:t xml:space="preserve">גלעד קריב, קריאה ראשונה. </w:t>
      </w:r>
    </w:p>
    <w:p w:rsidR="00B357C0" w:rsidRDefault="00B357C0" w:rsidP="00EC1645">
      <w:pPr>
        <w:rPr>
          <w:rtl/>
          <w:lang w:eastAsia="he-IL"/>
        </w:rPr>
      </w:pPr>
    </w:p>
    <w:p w:rsidR="00B357C0" w:rsidRDefault="00B357C0" w:rsidP="00EC1645">
      <w:pPr>
        <w:pStyle w:val="af5"/>
        <w:keepNext/>
        <w:rPr>
          <w:rtl/>
        </w:rPr>
      </w:pPr>
      <w:bookmarkStart w:id="5209" w:name="ET_interruption_5785_49"/>
      <w:r w:rsidRPr="00490188">
        <w:rPr>
          <w:rStyle w:val="TagStyle"/>
          <w:rtl/>
        </w:rPr>
        <w:t xml:space="preserve"> &lt;&lt; קריאה &gt;&gt;</w:t>
      </w:r>
      <w:r w:rsidRPr="00615B67">
        <w:rPr>
          <w:rStyle w:val="TagStyle"/>
          <w:rtl/>
        </w:rPr>
        <w:t xml:space="preserve"> </w:t>
      </w:r>
      <w:r>
        <w:rPr>
          <w:rtl/>
        </w:rPr>
        <w:t>עופר כסיף (חד"ש-תע"ל):</w:t>
      </w:r>
      <w:r w:rsidRPr="00615B67">
        <w:rPr>
          <w:rStyle w:val="TagStyle"/>
          <w:rtl/>
        </w:rPr>
        <w:t xml:space="preserve"> </w:t>
      </w:r>
      <w:r w:rsidRPr="00490188">
        <w:rPr>
          <w:rStyle w:val="TagStyle"/>
          <w:rtl/>
        </w:rPr>
        <w:t>&lt;&lt; קריאה &gt;&gt;</w:t>
      </w:r>
      <w:r>
        <w:rPr>
          <w:rtl/>
        </w:rPr>
        <w:t xml:space="preserve">  </w:t>
      </w:r>
      <w:bookmarkEnd w:id="5209"/>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בחירות עכשיו. </w:t>
      </w:r>
    </w:p>
    <w:p w:rsidR="00B357C0" w:rsidRDefault="00B357C0" w:rsidP="00EC1645">
      <w:pPr>
        <w:rPr>
          <w:rtl/>
          <w:lang w:eastAsia="he-IL"/>
        </w:rPr>
      </w:pPr>
      <w:bookmarkStart w:id="5210" w:name="_ETM_Q15_688000"/>
      <w:bookmarkEnd w:id="5210"/>
    </w:p>
    <w:p w:rsidR="00B357C0" w:rsidRDefault="00B357C0" w:rsidP="00EC1645">
      <w:pPr>
        <w:pStyle w:val="af5"/>
        <w:keepNext/>
        <w:rPr>
          <w:rtl/>
        </w:rPr>
      </w:pPr>
      <w:bookmarkStart w:id="5211" w:name="ET_interruption_6236_52"/>
      <w:r w:rsidRPr="00490188">
        <w:rPr>
          <w:rStyle w:val="TagStyle"/>
          <w:rtl/>
        </w:rPr>
        <w:t xml:space="preserve"> &lt;&lt; קריאה &gt;&gt;</w:t>
      </w:r>
      <w:r w:rsidRPr="00615B67">
        <w:rPr>
          <w:rStyle w:val="TagStyle"/>
          <w:rtl/>
        </w:rPr>
        <w:t xml:space="preserve"> </w:t>
      </w:r>
      <w:r>
        <w:rPr>
          <w:rtl/>
        </w:rPr>
        <w:t>נעמה לזימי (העבודה):</w:t>
      </w:r>
      <w:r w:rsidRPr="00615B67">
        <w:rPr>
          <w:rStyle w:val="TagStyle"/>
          <w:rtl/>
        </w:rPr>
        <w:t xml:space="preserve"> </w:t>
      </w:r>
      <w:r w:rsidRPr="00490188">
        <w:rPr>
          <w:rStyle w:val="TagStyle"/>
          <w:rtl/>
        </w:rPr>
        <w:t>&lt;&lt; קריאה &gt;&gt;</w:t>
      </w:r>
      <w:r>
        <w:rPr>
          <w:rtl/>
        </w:rPr>
        <w:t xml:space="preserve">  </w:t>
      </w:r>
      <w:bookmarkEnd w:id="5211"/>
    </w:p>
    <w:p w:rsidR="00B357C0" w:rsidRDefault="00B357C0" w:rsidP="00EC1645">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w:t>
      </w:r>
    </w:p>
    <w:p w:rsidR="00B357C0" w:rsidRPr="00615B67" w:rsidRDefault="00B357C0" w:rsidP="00EC1645">
      <w:pPr>
        <w:rPr>
          <w:rtl/>
          <w:lang w:eastAsia="he-IL"/>
        </w:rPr>
      </w:pPr>
      <w:bookmarkStart w:id="5212" w:name="_ETM_Q15_686000"/>
      <w:bookmarkEnd w:id="5212"/>
    </w:p>
    <w:p w:rsidR="00B357C0" w:rsidRDefault="00B357C0" w:rsidP="00EC1645">
      <w:pPr>
        <w:pStyle w:val="af6"/>
        <w:keepNext/>
        <w:rPr>
          <w:rtl/>
        </w:rPr>
      </w:pPr>
      <w:bookmarkStart w:id="5213" w:name="ET_yor_6597_50"/>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bookmarkEnd w:id="5213"/>
    </w:p>
    <w:p w:rsidR="00B357C0" w:rsidRDefault="00B357C0" w:rsidP="00EC1645">
      <w:pPr>
        <w:rPr>
          <w:rtl/>
          <w:lang w:eastAsia="he-IL"/>
        </w:rPr>
      </w:pPr>
    </w:p>
    <w:p w:rsidR="00B357C0" w:rsidRDefault="00B357C0" w:rsidP="00EC1645">
      <w:pPr>
        <w:rPr>
          <w:rtl/>
          <w:lang w:eastAsia="he-IL"/>
        </w:rPr>
      </w:pPr>
      <w:bookmarkStart w:id="5214" w:name="_ETM_Q15_685000"/>
      <w:bookmarkEnd w:id="5214"/>
      <w:r>
        <w:rPr>
          <w:rFonts w:hint="cs"/>
          <w:rtl/>
          <w:lang w:eastAsia="he-IL"/>
        </w:rPr>
        <w:t xml:space="preserve">עופר כסיף, קריאה ראשונה. נעמה לזימי, קריאה שנייה. </w:t>
      </w:r>
    </w:p>
    <w:p w:rsidR="00B357C0" w:rsidRPr="00615B67" w:rsidRDefault="00B357C0" w:rsidP="00EC1645">
      <w:pPr>
        <w:rPr>
          <w:rtl/>
          <w:lang w:eastAsia="he-IL"/>
        </w:rPr>
      </w:pPr>
    </w:p>
    <w:p w:rsidR="00B357C0" w:rsidRDefault="00B357C0" w:rsidP="00EC1645">
      <w:pPr>
        <w:pStyle w:val="af5"/>
        <w:keepNext/>
        <w:rPr>
          <w:rtl/>
        </w:rPr>
      </w:pPr>
      <w:bookmarkStart w:id="5215" w:name="ET_interruption_6341_27"/>
      <w:r w:rsidRPr="00490188">
        <w:rPr>
          <w:rStyle w:val="TagStyle"/>
          <w:rtl/>
        </w:rPr>
        <w:t xml:space="preserve"> &lt;&lt; קריאה &gt;&gt;</w:t>
      </w:r>
      <w:r w:rsidRPr="00497A42">
        <w:rPr>
          <w:rStyle w:val="TagStyle"/>
          <w:rtl/>
        </w:rPr>
        <w:t xml:space="preserve"> </w:t>
      </w:r>
      <w:r>
        <w:rPr>
          <w:rtl/>
        </w:rPr>
        <w:t>דבי ביטון (יש עתיד):</w:t>
      </w:r>
      <w:r w:rsidRPr="00497A42">
        <w:rPr>
          <w:rStyle w:val="TagStyle"/>
          <w:rtl/>
        </w:rPr>
        <w:t xml:space="preserve"> </w:t>
      </w:r>
      <w:r w:rsidRPr="00490188">
        <w:rPr>
          <w:rStyle w:val="TagStyle"/>
          <w:rtl/>
        </w:rPr>
        <w:t>&lt;&lt; קריאה &gt;&gt;</w:t>
      </w:r>
      <w:r>
        <w:rPr>
          <w:rtl/>
        </w:rPr>
        <w:t xml:space="preserve">  </w:t>
      </w:r>
      <w:bookmarkEnd w:id="521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תרחמו. תתביישו לכם. </w:t>
      </w:r>
    </w:p>
    <w:p w:rsidR="00B357C0" w:rsidRDefault="00B357C0" w:rsidP="00EC1645">
      <w:pPr>
        <w:rPr>
          <w:rtl/>
          <w:lang w:eastAsia="he-IL"/>
        </w:rPr>
      </w:pPr>
      <w:bookmarkStart w:id="5216" w:name="_ETM_Q15_694000"/>
      <w:bookmarkEnd w:id="5216"/>
    </w:p>
    <w:p w:rsidR="00B357C0" w:rsidRDefault="00B357C0" w:rsidP="00EC1645">
      <w:pPr>
        <w:pStyle w:val="af6"/>
        <w:keepNext/>
        <w:rPr>
          <w:rtl/>
        </w:rPr>
      </w:pPr>
      <w:bookmarkStart w:id="5217" w:name="ET_yor_6597_51"/>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bookmarkEnd w:id="5217"/>
    </w:p>
    <w:p w:rsidR="00B357C0" w:rsidRDefault="00B357C0" w:rsidP="00EC1645">
      <w:pPr>
        <w:rPr>
          <w:rtl/>
          <w:lang w:eastAsia="he-IL"/>
        </w:rPr>
      </w:pPr>
    </w:p>
    <w:p w:rsidR="00B357C0" w:rsidRDefault="00B357C0" w:rsidP="00EC1645">
      <w:pPr>
        <w:rPr>
          <w:rtl/>
          <w:lang w:eastAsia="he-IL"/>
        </w:rPr>
      </w:pPr>
      <w:bookmarkStart w:id="5218" w:name="_ETM_Q15_691000"/>
      <w:bookmarkEnd w:id="5218"/>
      <w:r>
        <w:rPr>
          <w:rFonts w:hint="cs"/>
          <w:rtl/>
          <w:lang w:eastAsia="he-IL"/>
        </w:rPr>
        <w:t xml:space="preserve">נעמה לזימי. שבו, בבקשה. </w:t>
      </w:r>
    </w:p>
    <w:p w:rsidR="00B357C0" w:rsidRDefault="00B357C0" w:rsidP="00533A72">
      <w:pPr>
        <w:rPr>
          <w:rtl/>
          <w:lang w:eastAsia="he-IL"/>
        </w:rPr>
      </w:pPr>
      <w:bookmarkStart w:id="5219" w:name="_ETM_Q15_701593"/>
      <w:bookmarkStart w:id="5220" w:name="_ETM_Q15_701671"/>
      <w:bookmarkStart w:id="5221" w:name="_ETM_Q15_702348"/>
      <w:bookmarkEnd w:id="5219"/>
      <w:bookmarkEnd w:id="5220"/>
      <w:bookmarkEnd w:id="5221"/>
    </w:p>
    <w:p w:rsidR="00B357C0" w:rsidRDefault="00B357C0" w:rsidP="00EC1645">
      <w:pPr>
        <w:pStyle w:val="af5"/>
        <w:keepNext/>
        <w:rPr>
          <w:rtl/>
        </w:rPr>
      </w:pPr>
      <w:bookmarkStart w:id="5222" w:name="ET_interruption_קריאות_66"/>
      <w:r w:rsidRPr="006F784F">
        <w:rPr>
          <w:rStyle w:val="TagStyle"/>
          <w:rtl/>
        </w:rPr>
        <w:t xml:space="preserve"> &lt;&lt; קריאה &gt;&gt; </w:t>
      </w:r>
      <w:r>
        <w:rPr>
          <w:rtl/>
        </w:rPr>
        <w:t>קריאות:</w:t>
      </w:r>
      <w:r w:rsidRPr="006F784F">
        <w:rPr>
          <w:rStyle w:val="TagStyle"/>
          <w:rtl/>
        </w:rPr>
        <w:t xml:space="preserve"> &lt;&lt; קריאה &gt;&gt;</w:t>
      </w:r>
      <w:r>
        <w:rPr>
          <w:rtl/>
        </w:rPr>
        <w:t xml:space="preserve">   </w:t>
      </w:r>
      <w:bookmarkEnd w:id="5222"/>
    </w:p>
    <w:p w:rsidR="00B357C0" w:rsidRDefault="00B357C0" w:rsidP="00EC1645">
      <w:pPr>
        <w:rPr>
          <w:rtl/>
          <w:lang w:eastAsia="he-IL"/>
        </w:rPr>
      </w:pPr>
    </w:p>
    <w:p w:rsidR="00B357C0" w:rsidRDefault="00AB4150" w:rsidP="00AB4150">
      <w:pPr>
        <w:rPr>
          <w:rtl/>
          <w:lang w:eastAsia="he-IL"/>
        </w:rPr>
      </w:pPr>
      <w:bookmarkStart w:id="5223" w:name="_ETM_Q15_709176"/>
      <w:bookmarkEnd w:id="5223"/>
      <w:r>
        <w:rPr>
          <w:rFonts w:hint="cs"/>
          <w:rtl/>
          <w:lang w:eastAsia="he-IL"/>
        </w:rPr>
        <w:t>– – –</w:t>
      </w:r>
    </w:p>
    <w:p w:rsidR="00B357C0" w:rsidRDefault="00B357C0" w:rsidP="00EC1645">
      <w:pPr>
        <w:rPr>
          <w:rtl/>
          <w:lang w:eastAsia="he-IL"/>
        </w:rPr>
      </w:pPr>
      <w:bookmarkStart w:id="5224" w:name="_ETM_Q15_711153"/>
      <w:bookmarkStart w:id="5225" w:name="_ETM_Q15_711251"/>
      <w:bookmarkEnd w:id="5224"/>
      <w:bookmarkEnd w:id="5225"/>
    </w:p>
    <w:p w:rsidR="00B357C0" w:rsidRDefault="00B357C0" w:rsidP="00EC1645">
      <w:pPr>
        <w:pStyle w:val="af6"/>
        <w:keepNext/>
        <w:rPr>
          <w:rtl/>
        </w:rPr>
      </w:pPr>
      <w:bookmarkStart w:id="5226" w:name="ET_yor_6597_67"/>
      <w:r w:rsidRPr="006F784F">
        <w:rPr>
          <w:rStyle w:val="TagStyle"/>
          <w:rtl/>
        </w:rPr>
        <w:t xml:space="preserve"> &lt;&lt; יור &gt;&gt; </w:t>
      </w:r>
      <w:r>
        <w:rPr>
          <w:rtl/>
        </w:rPr>
        <w:t>היו"ר מאיר כהן:</w:t>
      </w:r>
      <w:r w:rsidRPr="006F784F">
        <w:rPr>
          <w:rStyle w:val="TagStyle"/>
          <w:rtl/>
        </w:rPr>
        <w:t xml:space="preserve"> &lt;&lt; יור &gt;&gt;</w:t>
      </w:r>
      <w:r>
        <w:rPr>
          <w:rtl/>
        </w:rPr>
        <w:t xml:space="preserve">   </w:t>
      </w:r>
      <w:bookmarkEnd w:id="5226"/>
    </w:p>
    <w:p w:rsidR="00B357C0" w:rsidRDefault="00B357C0" w:rsidP="00EC1645">
      <w:pPr>
        <w:rPr>
          <w:rtl/>
          <w:lang w:eastAsia="he-IL"/>
        </w:rPr>
      </w:pPr>
    </w:p>
    <w:p w:rsidR="00B357C0" w:rsidRDefault="00B357C0" w:rsidP="00EC1645">
      <w:pPr>
        <w:rPr>
          <w:rtl/>
          <w:lang w:eastAsia="he-IL"/>
        </w:rPr>
      </w:pPr>
      <w:bookmarkStart w:id="5227" w:name="_ETM_Q15_713676"/>
      <w:bookmarkEnd w:id="5227"/>
      <w:r>
        <w:rPr>
          <w:rFonts w:hint="cs"/>
          <w:rtl/>
          <w:lang w:eastAsia="he-IL"/>
        </w:rPr>
        <w:t>אני קובע כי הצעת חוק האקלים, התשפ"ד</w:t>
      </w:r>
      <w:r>
        <w:rPr>
          <w:rFonts w:hint="eastAsia"/>
          <w:rtl/>
          <w:lang w:eastAsia="he-IL"/>
        </w:rPr>
        <w:t>–</w:t>
      </w:r>
      <w:r>
        <w:rPr>
          <w:rFonts w:hint="cs"/>
          <w:rtl/>
          <w:lang w:eastAsia="he-IL"/>
        </w:rPr>
        <w:t xml:space="preserve">2024, אושרה בקריאה ראשונה ותעבור לדיון בוועדת הפנים והגנת הסביבה. </w:t>
      </w:r>
      <w:bookmarkStart w:id="5228" w:name="_ETM_Q15_716850"/>
      <w:bookmarkEnd w:id="5228"/>
    </w:p>
    <w:p w:rsidR="00B357C0" w:rsidRDefault="00B357C0" w:rsidP="00EC1645">
      <w:pPr>
        <w:rPr>
          <w:rtl/>
          <w:lang w:eastAsia="he-IL"/>
        </w:rPr>
      </w:pPr>
      <w:bookmarkStart w:id="5229" w:name="_ETM_Q15_721531"/>
      <w:bookmarkStart w:id="5230" w:name="_ETM_Q15_721617"/>
      <w:bookmarkEnd w:id="5229"/>
      <w:bookmarkEnd w:id="5230"/>
    </w:p>
    <w:p w:rsidR="00B357C0" w:rsidRDefault="00B357C0" w:rsidP="00EC1645">
      <w:pPr>
        <w:pStyle w:val="af5"/>
        <w:keepNext/>
        <w:rPr>
          <w:rtl/>
        </w:rPr>
      </w:pPr>
      <w:bookmarkStart w:id="5231" w:name="_ETM_Q15_721675"/>
      <w:bookmarkStart w:id="5232" w:name="_ETM_Q15_721783"/>
      <w:bookmarkEnd w:id="5231"/>
      <w:bookmarkEnd w:id="5232"/>
      <w:r w:rsidRPr="006F784F">
        <w:rPr>
          <w:rStyle w:val="TagStyle"/>
          <w:rtl/>
        </w:rPr>
        <w:t xml:space="preserve">&lt;&lt; קריאה &gt;&gt; </w:t>
      </w:r>
      <w:r>
        <w:rPr>
          <w:rtl/>
        </w:rPr>
        <w:t>קריאות:</w:t>
      </w:r>
      <w:r w:rsidRPr="006F784F">
        <w:rPr>
          <w:rStyle w:val="TagStyle"/>
          <w:rtl/>
        </w:rPr>
        <w:t xml:space="preserve"> &lt;&lt; קריאה &gt;&gt;</w:t>
      </w:r>
      <w:r>
        <w:rPr>
          <w:rtl/>
        </w:rPr>
        <w:t xml:space="preserve">   </w:t>
      </w:r>
    </w:p>
    <w:p w:rsidR="00B357C0" w:rsidRDefault="00B357C0" w:rsidP="00EC1645">
      <w:pPr>
        <w:rPr>
          <w:rtl/>
          <w:lang w:eastAsia="he-IL"/>
        </w:rPr>
      </w:pPr>
    </w:p>
    <w:p w:rsidR="00B357C0" w:rsidRDefault="00AB4150" w:rsidP="00AB4150">
      <w:pPr>
        <w:rPr>
          <w:rtl/>
          <w:lang w:eastAsia="he-IL"/>
        </w:rPr>
      </w:pPr>
      <w:r>
        <w:rPr>
          <w:rFonts w:hint="cs"/>
          <w:rtl/>
          <w:lang w:eastAsia="he-IL"/>
        </w:rPr>
        <w:t>– – –</w:t>
      </w:r>
    </w:p>
    <w:p w:rsidR="00B357C0" w:rsidRDefault="00B357C0" w:rsidP="00EC1645">
      <w:pPr>
        <w:rPr>
          <w:rtl/>
          <w:lang w:eastAsia="he-IL"/>
        </w:rPr>
      </w:pPr>
      <w:bookmarkStart w:id="5233" w:name="_ETM_Q15_727628"/>
      <w:bookmarkStart w:id="5234" w:name="_ETM_Q15_727721"/>
      <w:bookmarkEnd w:id="5233"/>
      <w:bookmarkEnd w:id="5234"/>
    </w:p>
    <w:p w:rsidR="00B357C0" w:rsidRDefault="00B357C0" w:rsidP="00EC1645">
      <w:pPr>
        <w:pStyle w:val="af6"/>
        <w:keepNext/>
        <w:rPr>
          <w:rtl/>
        </w:rPr>
      </w:pPr>
      <w:bookmarkStart w:id="5235" w:name="_ETM_Q15_728171"/>
      <w:bookmarkStart w:id="5236" w:name="_ETM_Q15_728240"/>
      <w:bookmarkEnd w:id="5235"/>
      <w:bookmarkEnd w:id="5236"/>
      <w:r w:rsidRPr="006F784F">
        <w:rPr>
          <w:rStyle w:val="TagStyle"/>
          <w:rtl/>
        </w:rPr>
        <w:t xml:space="preserve">&lt;&lt; יור &gt;&gt; </w:t>
      </w:r>
      <w:r>
        <w:rPr>
          <w:rtl/>
        </w:rPr>
        <w:t>היו"ר מאיר כהן:</w:t>
      </w:r>
      <w:r w:rsidRPr="006F784F">
        <w:rPr>
          <w:rStyle w:val="TagStyle"/>
          <w:rtl/>
        </w:rPr>
        <w:t xml:space="preserve"> &lt;&lt; יור &gt;&gt;</w:t>
      </w:r>
      <w:r>
        <w:rPr>
          <w:rtl/>
        </w:rPr>
        <w:t xml:space="preserve">   </w:t>
      </w:r>
    </w:p>
    <w:p w:rsidR="00B357C0" w:rsidRDefault="00B357C0" w:rsidP="00EC1645">
      <w:pPr>
        <w:rPr>
          <w:rtl/>
          <w:lang w:eastAsia="he-IL"/>
        </w:rPr>
      </w:pPr>
      <w:bookmarkStart w:id="5237" w:name="_ETM_Q15_717197"/>
      <w:bookmarkStart w:id="5238" w:name="_ETM_Q15_717314"/>
      <w:bookmarkEnd w:id="5237"/>
      <w:bookmarkEnd w:id="5238"/>
    </w:p>
    <w:p w:rsidR="00B357C0" w:rsidRDefault="00B357C0" w:rsidP="002B7639">
      <w:pPr>
        <w:rPr>
          <w:rtl/>
          <w:lang w:eastAsia="he-IL"/>
        </w:rPr>
      </w:pPr>
      <w:r>
        <w:rPr>
          <w:rFonts w:hint="cs"/>
          <w:rtl/>
          <w:lang w:eastAsia="he-IL"/>
        </w:rPr>
        <w:t>נעבור לנושא הבא על סדר-היום: הצעת חוק הגנה על בריאות הציבור</w:t>
      </w:r>
      <w:r w:rsidR="002B7639">
        <w:rPr>
          <w:rFonts w:hint="cs"/>
          <w:rtl/>
          <w:lang w:eastAsia="he-IL"/>
        </w:rPr>
        <w:t>,</w:t>
      </w:r>
      <w:r>
        <w:rPr>
          <w:rFonts w:hint="cs"/>
          <w:rtl/>
          <w:lang w:eastAsia="he-IL"/>
        </w:rPr>
        <w:t xml:space="preserve"> תיקון מס' 9. </w:t>
      </w:r>
      <w:bookmarkStart w:id="5239" w:name="_ETM_Q15_702406"/>
      <w:bookmarkEnd w:id="5239"/>
    </w:p>
    <w:p w:rsidR="00B357C0" w:rsidRDefault="00B357C0" w:rsidP="00EC1645">
      <w:pPr>
        <w:rPr>
          <w:rtl/>
          <w:lang w:eastAsia="he-IL"/>
        </w:rPr>
      </w:pPr>
      <w:bookmarkStart w:id="5240" w:name="_ETM_Q15_733853"/>
      <w:bookmarkStart w:id="5241" w:name="_ETM_Q15_733903"/>
      <w:bookmarkEnd w:id="5240"/>
      <w:bookmarkEnd w:id="5241"/>
    </w:p>
    <w:p w:rsidR="00B357C0" w:rsidRDefault="00B357C0" w:rsidP="00EC1645">
      <w:pPr>
        <w:rPr>
          <w:rtl/>
          <w:lang w:eastAsia="he-IL"/>
        </w:rPr>
      </w:pPr>
      <w:bookmarkStart w:id="5242" w:name="_ETM_Q15_733996"/>
      <w:bookmarkStart w:id="5243" w:name="_ETM_Q15_734072"/>
      <w:bookmarkEnd w:id="5242"/>
      <w:bookmarkEnd w:id="5243"/>
      <w:r>
        <w:rPr>
          <w:rFonts w:hint="cs"/>
          <w:rtl/>
          <w:lang w:eastAsia="he-IL"/>
        </w:rPr>
        <w:t xml:space="preserve">נעמה לזימי, קריאה שנייה. </w:t>
      </w:r>
      <w:bookmarkStart w:id="5244" w:name="_ETM_Q15_734000"/>
      <w:bookmarkEnd w:id="5244"/>
      <w:r>
        <w:rPr>
          <w:rFonts w:hint="cs"/>
          <w:rtl/>
          <w:lang w:eastAsia="he-IL"/>
        </w:rPr>
        <w:t xml:space="preserve">נעמה לזימי, קריאה שלישית. </w:t>
      </w:r>
    </w:p>
    <w:p w:rsidR="00B357C0" w:rsidRDefault="00B357C0" w:rsidP="00EC1645">
      <w:pPr>
        <w:rPr>
          <w:rtl/>
          <w:lang w:eastAsia="he-IL"/>
        </w:rPr>
      </w:pPr>
    </w:p>
    <w:p w:rsidR="00B357C0" w:rsidRDefault="00B357C0" w:rsidP="00EC1645">
      <w:pPr>
        <w:pStyle w:val="af5"/>
        <w:keepNext/>
        <w:rPr>
          <w:rtl/>
        </w:rPr>
      </w:pPr>
      <w:bookmarkStart w:id="5245" w:name="ET_interruption_6127_53"/>
      <w:r w:rsidRPr="00490188">
        <w:rPr>
          <w:rStyle w:val="TagStyle"/>
          <w:rtl/>
        </w:rPr>
        <w:t xml:space="preserve"> &lt;&lt; קריאה &gt;&gt;</w:t>
      </w:r>
      <w:r w:rsidRPr="00615B67">
        <w:rPr>
          <w:rStyle w:val="TagStyle"/>
          <w:rtl/>
        </w:rPr>
        <w:t xml:space="preserve"> </w:t>
      </w:r>
      <w:r>
        <w:rPr>
          <w:rtl/>
        </w:rPr>
        <w:t>ולדימיר בליאק (יש עתיד):</w:t>
      </w:r>
      <w:r w:rsidRPr="00615B67">
        <w:rPr>
          <w:rStyle w:val="TagStyle"/>
          <w:rtl/>
        </w:rPr>
        <w:t xml:space="preserve"> </w:t>
      </w:r>
      <w:r w:rsidRPr="00490188">
        <w:rPr>
          <w:rStyle w:val="TagStyle"/>
          <w:rtl/>
        </w:rPr>
        <w:t>&lt;&lt; קריאה &gt;&gt;</w:t>
      </w:r>
      <w:r>
        <w:rPr>
          <w:rtl/>
        </w:rPr>
        <w:t xml:space="preserve">  </w:t>
      </w:r>
      <w:bookmarkEnd w:id="524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תשתוק. תשתוק. </w:t>
      </w:r>
    </w:p>
    <w:p w:rsidR="00B357C0" w:rsidRDefault="00B357C0" w:rsidP="00EC1645">
      <w:pPr>
        <w:rPr>
          <w:rtl/>
          <w:lang w:eastAsia="he-IL"/>
        </w:rPr>
      </w:pPr>
      <w:bookmarkStart w:id="5246" w:name="_ETM_Q15_739000"/>
      <w:bookmarkEnd w:id="5246"/>
    </w:p>
    <w:p w:rsidR="00B357C0" w:rsidRDefault="00B357C0" w:rsidP="00EC1645">
      <w:pPr>
        <w:pStyle w:val="af6"/>
        <w:keepNext/>
        <w:rPr>
          <w:rtl/>
        </w:rPr>
      </w:pPr>
      <w:bookmarkStart w:id="5247" w:name="ET_yor_6597_54"/>
      <w:r w:rsidRPr="00490188">
        <w:rPr>
          <w:rStyle w:val="TagStyle"/>
          <w:rtl/>
        </w:rPr>
        <w:t xml:space="preserve"> &lt;&lt; יור &gt;&gt;</w:t>
      </w:r>
      <w:r w:rsidRPr="00615B67">
        <w:rPr>
          <w:rStyle w:val="TagStyle"/>
          <w:rtl/>
        </w:rPr>
        <w:t xml:space="preserve"> </w:t>
      </w:r>
      <w:r>
        <w:rPr>
          <w:rtl/>
        </w:rPr>
        <w:t>היו"ר מאיר כהן:</w:t>
      </w:r>
      <w:r w:rsidRPr="00615B67">
        <w:rPr>
          <w:rStyle w:val="TagStyle"/>
          <w:rtl/>
        </w:rPr>
        <w:t xml:space="preserve"> </w:t>
      </w:r>
      <w:r w:rsidRPr="00490188">
        <w:rPr>
          <w:rStyle w:val="TagStyle"/>
          <w:rtl/>
        </w:rPr>
        <w:t>&lt;&lt; יור &gt;&gt;</w:t>
      </w:r>
      <w:r>
        <w:rPr>
          <w:rtl/>
        </w:rPr>
        <w:t xml:space="preserve">  </w:t>
      </w:r>
      <w:bookmarkEnd w:id="5247"/>
    </w:p>
    <w:p w:rsidR="00B357C0" w:rsidRDefault="00B357C0" w:rsidP="00EC1645">
      <w:pPr>
        <w:rPr>
          <w:rtl/>
          <w:lang w:eastAsia="he-IL"/>
        </w:rPr>
      </w:pPr>
    </w:p>
    <w:p w:rsidR="00B357C0" w:rsidRDefault="00B357C0" w:rsidP="00AB4150">
      <w:pPr>
        <w:rPr>
          <w:rtl/>
        </w:rPr>
      </w:pPr>
      <w:bookmarkStart w:id="5248" w:name="_ETM_Q15_740000"/>
      <w:bookmarkEnd w:id="5248"/>
      <w:r>
        <w:rPr>
          <w:rFonts w:hint="cs"/>
          <w:rtl/>
          <w:lang w:eastAsia="he-IL"/>
        </w:rPr>
        <w:t xml:space="preserve">ולדימיר, קריאה ראשונה. </w:t>
      </w:r>
      <w:bookmarkStart w:id="5249" w:name="_ETM_Q15_714000"/>
      <w:bookmarkStart w:id="5250" w:name="_ETM_Q15_703000"/>
      <w:bookmarkStart w:id="5251" w:name="_ETM_Q15_752000"/>
      <w:bookmarkStart w:id="5252" w:name="_ETM_Q15_753000"/>
      <w:bookmarkStart w:id="5253" w:name="TOR_Q16"/>
      <w:bookmarkStart w:id="5254" w:name="_ETM_Q16_148000"/>
      <w:bookmarkStart w:id="5255" w:name="_ETM_Q16_182746"/>
      <w:bookmarkStart w:id="5256" w:name="_ETM_Q16_182817"/>
      <w:bookmarkStart w:id="5257" w:name="_ETM_Q16_179397"/>
      <w:bookmarkStart w:id="5258" w:name="_ETM_Q16_179490"/>
      <w:bookmarkEnd w:id="5249"/>
      <w:bookmarkEnd w:id="5250"/>
      <w:bookmarkEnd w:id="5251"/>
      <w:bookmarkEnd w:id="5252"/>
      <w:bookmarkEnd w:id="5253"/>
      <w:bookmarkEnd w:id="5254"/>
      <w:bookmarkEnd w:id="5255"/>
      <w:bookmarkEnd w:id="5256"/>
      <w:bookmarkEnd w:id="5257"/>
      <w:bookmarkEnd w:id="5258"/>
      <w:r>
        <w:rPr>
          <w:rFonts w:hint="cs"/>
          <w:rtl/>
        </w:rPr>
        <w:t xml:space="preserve">נעבור לנושא הבא על סדר-היום </w:t>
      </w:r>
      <w:r>
        <w:rPr>
          <w:rFonts w:hint="eastAsia"/>
          <w:rtl/>
        </w:rPr>
        <w:t xml:space="preserve">– </w:t>
      </w:r>
      <w:r w:rsidRPr="00752887">
        <w:rPr>
          <w:rtl/>
        </w:rPr>
        <w:t>הצעת חוק הגנה על בריאות הציבור</w:t>
      </w:r>
      <w:r w:rsidR="002B7639">
        <w:rPr>
          <w:rFonts w:hint="cs"/>
          <w:rtl/>
        </w:rPr>
        <w:t xml:space="preserve"> (מזון)</w:t>
      </w:r>
      <w:r w:rsidRPr="00752887">
        <w:rPr>
          <w:rtl/>
        </w:rPr>
        <w:t xml:space="preserve"> (תיקון מס' 9 והוראת שעה)</w:t>
      </w:r>
      <w:r w:rsidR="003F13E7">
        <w:rPr>
          <w:rFonts w:hint="cs"/>
          <w:rtl/>
        </w:rPr>
        <w:t xml:space="preserve">, </w:t>
      </w:r>
      <w:r w:rsidRPr="00752887">
        <w:rPr>
          <w:rtl/>
        </w:rPr>
        <w:t>הרחבת אימוץ הדין האירופי, ייעול הליך</w:t>
      </w:r>
      <w:r>
        <w:rPr>
          <w:rtl/>
        </w:rPr>
        <w:t xml:space="preserve"> </w:t>
      </w:r>
      <w:r w:rsidR="00AB4150">
        <w:rPr>
          <w:rFonts w:hint="cs"/>
          <w:rtl/>
        </w:rPr>
        <w:t>– – –</w:t>
      </w:r>
    </w:p>
    <w:p w:rsidR="00B357C0" w:rsidRDefault="00B357C0" w:rsidP="00EC1645">
      <w:pPr>
        <w:rPr>
          <w:rtl/>
        </w:rPr>
      </w:pPr>
      <w:bookmarkStart w:id="5259" w:name="_ETM_Q16_161000"/>
      <w:bookmarkEnd w:id="5259"/>
    </w:p>
    <w:p w:rsidR="00B357C0" w:rsidRDefault="00B357C0" w:rsidP="00EC1645">
      <w:pPr>
        <w:pStyle w:val="af5"/>
        <w:keepNext/>
        <w:rPr>
          <w:rtl/>
        </w:rPr>
      </w:pPr>
      <w:bookmarkStart w:id="5260" w:name="ET_interruption_6341_3"/>
      <w:r w:rsidRPr="00752887">
        <w:rPr>
          <w:rStyle w:val="TagStyle"/>
          <w:rtl/>
        </w:rPr>
        <w:t xml:space="preserve"> &lt;&lt; קריאה &gt;&gt; </w:t>
      </w:r>
      <w:r>
        <w:rPr>
          <w:rtl/>
        </w:rPr>
        <w:t>דבי ביטון (יש עתיד):</w:t>
      </w:r>
      <w:r w:rsidRPr="00752887">
        <w:rPr>
          <w:rStyle w:val="TagStyle"/>
          <w:rtl/>
        </w:rPr>
        <w:t xml:space="preserve"> &lt;&lt; קריאה &gt;&gt;</w:t>
      </w:r>
      <w:r>
        <w:rPr>
          <w:rtl/>
        </w:rPr>
        <w:t xml:space="preserve"> </w:t>
      </w:r>
      <w:bookmarkEnd w:id="5260"/>
    </w:p>
    <w:p w:rsidR="00B357C0" w:rsidRDefault="00B357C0" w:rsidP="00EC1645">
      <w:pPr>
        <w:rPr>
          <w:rtl/>
        </w:rPr>
      </w:pPr>
    </w:p>
    <w:p w:rsidR="00B357C0" w:rsidRDefault="00AB4150" w:rsidP="00AB4150">
      <w:pPr>
        <w:rPr>
          <w:rtl/>
        </w:rPr>
      </w:pPr>
      <w:r>
        <w:rPr>
          <w:rFonts w:hint="cs"/>
          <w:rtl/>
        </w:rPr>
        <w:t>– – –</w:t>
      </w:r>
    </w:p>
    <w:p w:rsidR="00B357C0" w:rsidRDefault="00B357C0" w:rsidP="00EC1645">
      <w:pPr>
        <w:rPr>
          <w:rtl/>
        </w:rPr>
      </w:pPr>
      <w:bookmarkStart w:id="5261" w:name="_ETM_Q16_157000"/>
      <w:bookmarkEnd w:id="5261"/>
    </w:p>
    <w:p w:rsidR="00B357C0" w:rsidRDefault="00B357C0" w:rsidP="00EC1645">
      <w:pPr>
        <w:pStyle w:val="af6"/>
        <w:keepNext/>
        <w:rPr>
          <w:rtl/>
        </w:rPr>
      </w:pPr>
      <w:r w:rsidRPr="00752887">
        <w:rPr>
          <w:rStyle w:val="TagStyle"/>
          <w:rtl/>
        </w:rPr>
        <w:t xml:space="preserve"> &lt;&lt; יור &gt;&gt; </w:t>
      </w:r>
      <w:r>
        <w:rPr>
          <w:rtl/>
        </w:rPr>
        <w:t>היו"ר מאיר כהן:</w:t>
      </w:r>
      <w:r w:rsidRPr="00752887">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5262" w:name="_ETM_Q16_158000"/>
      <w:bookmarkEnd w:id="5262"/>
      <w:r>
        <w:rPr>
          <w:rFonts w:hint="cs"/>
          <w:rtl/>
        </w:rPr>
        <w:t xml:space="preserve">דבי ביטון, קריאה שנייה. זהו, אני מבקש מכולם </w:t>
      </w:r>
      <w:r>
        <w:rPr>
          <w:rtl/>
        </w:rPr>
        <w:t>–</w:t>
      </w:r>
      <w:r>
        <w:rPr>
          <w:rFonts w:hint="cs"/>
          <w:rtl/>
        </w:rPr>
        <w:t xml:space="preserve"> סליחה, גברתי השרה. אני מבקש מכולם לשבת</w:t>
      </w:r>
      <w:bookmarkStart w:id="5263" w:name="_ETM_Q16_169000"/>
      <w:bookmarkEnd w:id="5263"/>
      <w:r>
        <w:rPr>
          <w:rFonts w:hint="cs"/>
          <w:rtl/>
        </w:rPr>
        <w:t>. קדימה, לשבת. חברי הכנסת, מי שלא יושב, יצא החוצה.</w:t>
      </w:r>
    </w:p>
    <w:p w:rsidR="00B357C0" w:rsidRDefault="00B357C0" w:rsidP="00EC1645">
      <w:pPr>
        <w:rPr>
          <w:rtl/>
        </w:rPr>
      </w:pPr>
    </w:p>
    <w:p w:rsidR="00B357C0" w:rsidRDefault="00B357C0" w:rsidP="00EC1645">
      <w:pPr>
        <w:pStyle w:val="af5"/>
        <w:keepNext/>
        <w:rPr>
          <w:rtl/>
        </w:rPr>
      </w:pPr>
      <w:bookmarkStart w:id="5264" w:name="ET_interruption_קר_אה_5"/>
      <w:r w:rsidRPr="00752887">
        <w:rPr>
          <w:rStyle w:val="TagStyle"/>
          <w:rtl/>
        </w:rPr>
        <w:t xml:space="preserve"> &lt;&lt; קריאה &gt;&gt; </w:t>
      </w:r>
      <w:r>
        <w:rPr>
          <w:rtl/>
        </w:rPr>
        <w:t>קריאה:</w:t>
      </w:r>
      <w:r w:rsidRPr="00752887">
        <w:rPr>
          <w:rStyle w:val="TagStyle"/>
          <w:rtl/>
        </w:rPr>
        <w:t xml:space="preserve"> &lt;&lt; קריאה &gt;&gt;</w:t>
      </w:r>
      <w:r>
        <w:rPr>
          <w:rtl/>
        </w:rPr>
        <w:t xml:space="preserve"> </w:t>
      </w:r>
      <w:bookmarkEnd w:id="5264"/>
    </w:p>
    <w:p w:rsidR="00B357C0" w:rsidRDefault="00B357C0" w:rsidP="00EC1645">
      <w:pPr>
        <w:rPr>
          <w:rtl/>
        </w:rPr>
      </w:pPr>
    </w:p>
    <w:p w:rsidR="00B357C0" w:rsidRDefault="00B357C0" w:rsidP="003F13E7">
      <w:pPr>
        <w:rPr>
          <w:rtl/>
        </w:rPr>
      </w:pPr>
      <w:r>
        <w:rPr>
          <w:rFonts w:hint="cs"/>
          <w:rtl/>
        </w:rPr>
        <w:t>להוסיף את קארין.</w:t>
      </w:r>
      <w:r w:rsidR="003F13E7">
        <w:rPr>
          <w:rFonts w:hint="cs"/>
          <w:rtl/>
        </w:rPr>
        <w:t xml:space="preserve"> </w:t>
      </w:r>
      <w:bookmarkStart w:id="5265" w:name="_ETM_Q16_179000"/>
      <w:bookmarkStart w:id="5266" w:name="_ETM_Q16_182000"/>
      <w:bookmarkEnd w:id="5265"/>
      <w:bookmarkEnd w:id="5266"/>
      <w:r>
        <w:rPr>
          <w:rFonts w:hint="cs"/>
          <w:rtl/>
        </w:rPr>
        <w:t>קארין. לא הספיקה להצביע.</w:t>
      </w:r>
    </w:p>
    <w:p w:rsidR="00B357C0" w:rsidRDefault="00B357C0" w:rsidP="00EC1645">
      <w:pPr>
        <w:rPr>
          <w:rtl/>
        </w:rPr>
      </w:pPr>
      <w:bookmarkStart w:id="5267" w:name="_ETM_Q16_180000"/>
      <w:bookmarkEnd w:id="5267"/>
    </w:p>
    <w:p w:rsidR="00B357C0" w:rsidRDefault="00B357C0" w:rsidP="00EC1645">
      <w:pPr>
        <w:pStyle w:val="af6"/>
        <w:keepNext/>
        <w:rPr>
          <w:rtl/>
        </w:rPr>
      </w:pPr>
      <w:r w:rsidRPr="00752887">
        <w:rPr>
          <w:rStyle w:val="TagStyle"/>
          <w:rtl/>
        </w:rPr>
        <w:t xml:space="preserve"> &lt;&lt; יור &gt;&gt; </w:t>
      </w:r>
      <w:r>
        <w:rPr>
          <w:rtl/>
        </w:rPr>
        <w:t>היו"ר מאיר כהן:</w:t>
      </w:r>
      <w:r w:rsidRPr="00752887">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5268" w:name="_ETM_Q16_184000"/>
      <w:bookmarkEnd w:id="5268"/>
      <w:r>
        <w:rPr>
          <w:rFonts w:hint="cs"/>
          <w:rtl/>
        </w:rPr>
        <w:t>אוקיי.</w:t>
      </w:r>
      <w:bookmarkStart w:id="5269" w:name="_ETM_Q16_186299"/>
      <w:bookmarkStart w:id="5270" w:name="_ETM_Q16_183000"/>
      <w:bookmarkEnd w:id="5269"/>
      <w:bookmarkEnd w:id="5270"/>
      <w:r>
        <w:rPr>
          <w:rFonts w:hint="cs"/>
          <w:rtl/>
        </w:rPr>
        <w:t xml:space="preserve"> </w:t>
      </w:r>
      <w:r>
        <w:rPr>
          <w:rtl/>
        </w:rPr>
        <w:t xml:space="preserve">אז </w:t>
      </w:r>
      <w:bookmarkStart w:id="5271" w:name="_ETM_Q16_186509"/>
      <w:bookmarkEnd w:id="5271"/>
      <w:r>
        <w:rPr>
          <w:rtl/>
        </w:rPr>
        <w:t xml:space="preserve">אנחנו </w:t>
      </w:r>
      <w:bookmarkStart w:id="5272" w:name="_ETM_Q16_186779"/>
      <w:bookmarkEnd w:id="5272"/>
      <w:r>
        <w:rPr>
          <w:rtl/>
        </w:rPr>
        <w:t xml:space="preserve">נוסיף </w:t>
      </w:r>
      <w:bookmarkStart w:id="5273" w:name="_ETM_Q16_187109"/>
      <w:bookmarkEnd w:id="5273"/>
      <w:r>
        <w:rPr>
          <w:rtl/>
        </w:rPr>
        <w:t xml:space="preserve">את </w:t>
      </w:r>
      <w:bookmarkStart w:id="5274" w:name="_ETM_Q16_187230"/>
      <w:bookmarkEnd w:id="5274"/>
      <w:r>
        <w:rPr>
          <w:rtl/>
        </w:rPr>
        <w:t>קארין</w:t>
      </w:r>
      <w:r>
        <w:rPr>
          <w:rFonts w:hint="cs"/>
          <w:rtl/>
        </w:rPr>
        <w:t>,</w:t>
      </w:r>
      <w:r>
        <w:rPr>
          <w:rtl/>
        </w:rPr>
        <w:t xml:space="preserve"> </w:t>
      </w:r>
      <w:bookmarkStart w:id="5275" w:name="_ETM_Q16_187740"/>
      <w:bookmarkEnd w:id="5275"/>
      <w:r>
        <w:rPr>
          <w:rtl/>
        </w:rPr>
        <w:t>בבקשה</w:t>
      </w:r>
      <w:r>
        <w:rPr>
          <w:rFonts w:hint="cs"/>
          <w:rtl/>
        </w:rPr>
        <w:t>.</w:t>
      </w:r>
      <w:r>
        <w:rPr>
          <w:rtl/>
        </w:rPr>
        <w:t xml:space="preserve"> </w:t>
      </w:r>
      <w:bookmarkStart w:id="5276" w:name="_ETM_Q16_188670"/>
      <w:bookmarkEnd w:id="5276"/>
      <w:r>
        <w:rPr>
          <w:rtl/>
        </w:rPr>
        <w:t xml:space="preserve">לפרוטוקול </w:t>
      </w:r>
      <w:bookmarkStart w:id="5277" w:name="_ETM_Q16_189360"/>
      <w:bookmarkEnd w:id="5277"/>
      <w:r>
        <w:rPr>
          <w:rtl/>
        </w:rPr>
        <w:t xml:space="preserve">להוסיף </w:t>
      </w:r>
      <w:bookmarkStart w:id="5278" w:name="_ETM_Q16_189660"/>
      <w:bookmarkEnd w:id="5278"/>
      <w:r>
        <w:rPr>
          <w:rtl/>
        </w:rPr>
        <w:t xml:space="preserve">את </w:t>
      </w:r>
      <w:bookmarkStart w:id="5279" w:name="_ETM_Q16_189750"/>
      <w:bookmarkEnd w:id="5279"/>
      <w:r>
        <w:rPr>
          <w:rtl/>
        </w:rPr>
        <w:t xml:space="preserve">קארין </w:t>
      </w:r>
      <w:bookmarkStart w:id="5280" w:name="_ETM_Q16_190080"/>
      <w:bookmarkEnd w:id="5280"/>
      <w:r>
        <w:rPr>
          <w:rFonts w:hint="cs"/>
          <w:rtl/>
        </w:rPr>
        <w:t>ל</w:t>
      </w:r>
      <w:r>
        <w:rPr>
          <w:rtl/>
        </w:rPr>
        <w:t xml:space="preserve">הצבעה </w:t>
      </w:r>
      <w:bookmarkStart w:id="5281" w:name="_ETM_Q16_190559"/>
      <w:bookmarkEnd w:id="5281"/>
      <w:r>
        <w:rPr>
          <w:rtl/>
        </w:rPr>
        <w:t>הקודמת</w:t>
      </w:r>
      <w:r>
        <w:rPr>
          <w:rFonts w:hint="cs"/>
          <w:rtl/>
        </w:rPr>
        <w:t>,</w:t>
      </w:r>
      <w:r>
        <w:rPr>
          <w:rtl/>
        </w:rPr>
        <w:t xml:space="preserve"> </w:t>
      </w:r>
      <w:bookmarkStart w:id="5282" w:name="_ETM_Q16_191099"/>
      <w:bookmarkEnd w:id="5282"/>
      <w:r>
        <w:rPr>
          <w:rtl/>
        </w:rPr>
        <w:t>בבקשה</w:t>
      </w:r>
      <w:r>
        <w:rPr>
          <w:rFonts w:hint="cs"/>
          <w:rtl/>
        </w:rPr>
        <w:t>.</w:t>
      </w:r>
      <w:bookmarkStart w:id="5283" w:name="_ETM_Q16_192570"/>
      <w:bookmarkEnd w:id="5283"/>
      <w:r>
        <w:rPr>
          <w:rFonts w:hint="cs"/>
          <w:rtl/>
        </w:rPr>
        <w:t xml:space="preserve"> </w:t>
      </w:r>
      <w:r>
        <w:rPr>
          <w:rtl/>
        </w:rPr>
        <w:t xml:space="preserve">אני </w:t>
      </w:r>
      <w:bookmarkStart w:id="5284" w:name="_ETM_Q16_192840"/>
      <w:bookmarkEnd w:id="5284"/>
      <w:r>
        <w:rPr>
          <w:rtl/>
        </w:rPr>
        <w:t xml:space="preserve">מבקש </w:t>
      </w:r>
      <w:bookmarkStart w:id="5285" w:name="_ETM_Q16_193170"/>
      <w:bookmarkEnd w:id="5285"/>
      <w:r>
        <w:rPr>
          <w:rtl/>
        </w:rPr>
        <w:t xml:space="preserve">מכולם </w:t>
      </w:r>
      <w:bookmarkStart w:id="5286" w:name="_ETM_Q16_193620"/>
      <w:bookmarkEnd w:id="5286"/>
      <w:r>
        <w:rPr>
          <w:rtl/>
        </w:rPr>
        <w:t xml:space="preserve">לשבת </w:t>
      </w:r>
      <w:bookmarkStart w:id="5287" w:name="_ETM_Q16_194009"/>
      <w:bookmarkEnd w:id="5287"/>
      <w:r>
        <w:rPr>
          <w:rtl/>
        </w:rPr>
        <w:t>ולהירגע</w:t>
      </w:r>
      <w:r>
        <w:rPr>
          <w:rFonts w:hint="cs"/>
          <w:rtl/>
        </w:rPr>
        <w:t>.</w:t>
      </w:r>
      <w:r>
        <w:rPr>
          <w:rtl/>
        </w:rPr>
        <w:t xml:space="preserve"> </w:t>
      </w:r>
      <w:bookmarkStart w:id="5288" w:name="_ETM_Q16_195380"/>
      <w:bookmarkEnd w:id="5288"/>
      <w:r>
        <w:rPr>
          <w:rtl/>
        </w:rPr>
        <w:t>בבקשה</w:t>
      </w:r>
      <w:r>
        <w:rPr>
          <w:rFonts w:hint="cs"/>
          <w:rtl/>
        </w:rPr>
        <w:t>,</w:t>
      </w:r>
      <w:r>
        <w:rPr>
          <w:rtl/>
        </w:rPr>
        <w:t xml:space="preserve"> </w:t>
      </w:r>
      <w:bookmarkStart w:id="5289" w:name="_ETM_Q16_196130"/>
      <w:bookmarkEnd w:id="5289"/>
      <w:r>
        <w:rPr>
          <w:rtl/>
        </w:rPr>
        <w:t>גברתי</w:t>
      </w:r>
      <w:bookmarkStart w:id="5290" w:name="_ETM_Q16_196760"/>
      <w:bookmarkEnd w:id="5290"/>
      <w:r>
        <w:rPr>
          <w:rFonts w:hint="cs"/>
          <w:rtl/>
        </w:rPr>
        <w:t xml:space="preserve">. </w:t>
      </w:r>
      <w:r>
        <w:rPr>
          <w:rtl/>
        </w:rPr>
        <w:t>להזכיר</w:t>
      </w:r>
      <w:r>
        <w:rPr>
          <w:rFonts w:hint="cs"/>
          <w:rtl/>
        </w:rPr>
        <w:t>כם</w:t>
      </w:r>
      <w:bookmarkStart w:id="5291" w:name="_ETM_Q16_197329"/>
      <w:bookmarkStart w:id="5292" w:name="_ETM_Q16_197960"/>
      <w:bookmarkStart w:id="5293" w:name="_ETM_Q16_199369"/>
      <w:bookmarkEnd w:id="5291"/>
      <w:bookmarkEnd w:id="5292"/>
      <w:bookmarkEnd w:id="5293"/>
      <w:r>
        <w:rPr>
          <w:rFonts w:hint="cs"/>
          <w:rtl/>
        </w:rPr>
        <w:t xml:space="preserve"> </w:t>
      </w:r>
      <w:r>
        <w:rPr>
          <w:rtl/>
        </w:rPr>
        <w:t>–</w:t>
      </w:r>
      <w:r>
        <w:rPr>
          <w:rFonts w:hint="cs"/>
          <w:rtl/>
        </w:rPr>
        <w:t xml:space="preserve"> </w:t>
      </w:r>
      <w:bookmarkStart w:id="5294" w:name="_ETM_Q16_192000"/>
      <w:bookmarkEnd w:id="5294"/>
      <w:r>
        <w:rPr>
          <w:rFonts w:hint="cs"/>
          <w:rtl/>
        </w:rPr>
        <w:t>רגע.</w:t>
      </w:r>
    </w:p>
    <w:p w:rsidR="00B357C0" w:rsidRDefault="00B357C0" w:rsidP="00EC1645">
      <w:pPr>
        <w:rPr>
          <w:rtl/>
        </w:rPr>
      </w:pPr>
      <w:bookmarkStart w:id="5295" w:name="_ETM_Q16_193000"/>
      <w:bookmarkEnd w:id="5295"/>
    </w:p>
    <w:p w:rsidR="003F13E7" w:rsidRDefault="003F13E7" w:rsidP="00EC1645">
      <w:pPr>
        <w:rPr>
          <w:rtl/>
        </w:rPr>
      </w:pPr>
    </w:p>
    <w:p w:rsidR="003F13E7" w:rsidRDefault="003F13E7" w:rsidP="003F13E7">
      <w:pPr>
        <w:pStyle w:val="a6"/>
        <w:rPr>
          <w:rtl/>
        </w:rPr>
      </w:pPr>
      <w:bookmarkStart w:id="5296" w:name="_ETM_Q16_190000"/>
      <w:bookmarkStart w:id="5297" w:name="ET_hatsach_642625_1"/>
      <w:bookmarkEnd w:id="5296"/>
      <w:r w:rsidRPr="00752887">
        <w:rPr>
          <w:rStyle w:val="TagStyle"/>
          <w:rtl/>
        </w:rPr>
        <w:t xml:space="preserve">&lt;&lt; הצח &gt;&gt; </w:t>
      </w:r>
      <w:bookmarkStart w:id="5298" w:name="_Toc163068615"/>
      <w:bookmarkStart w:id="5299" w:name="_Toc163123218"/>
      <w:bookmarkStart w:id="5300" w:name="_Toc163123387"/>
      <w:bookmarkStart w:id="5301" w:name="_Toc163123558"/>
      <w:r>
        <w:rPr>
          <w:rtl/>
        </w:rPr>
        <w:t>הצעת חוק הגנה על בריאות הציבור</w:t>
      </w:r>
      <w:r>
        <w:rPr>
          <w:rFonts w:hint="cs"/>
          <w:rtl/>
        </w:rPr>
        <w:t xml:space="preserve"> (מזון)</w:t>
      </w:r>
      <w:r>
        <w:rPr>
          <w:rtl/>
        </w:rPr>
        <w:t xml:space="preserve"> (תיקון מס' 9 והוראת שעה) (הרחבת אימוץ הדין האירופי, ייעול הליך האימוץ והסרת חסמים ביבוא מזון במסלול האירופי), התשפ"ד</w:t>
      </w:r>
      <w:r>
        <w:rPr>
          <w:rFonts w:hint="cs"/>
          <w:rtl/>
        </w:rPr>
        <w:t>–</w:t>
      </w:r>
      <w:r>
        <w:rPr>
          <w:rtl/>
        </w:rPr>
        <w:t>2024</w:t>
      </w:r>
      <w:bookmarkEnd w:id="5298"/>
      <w:bookmarkEnd w:id="5299"/>
      <w:bookmarkEnd w:id="5300"/>
      <w:bookmarkEnd w:id="5301"/>
      <w:r w:rsidRPr="00752887">
        <w:rPr>
          <w:rStyle w:val="TagStyle"/>
          <w:rtl/>
        </w:rPr>
        <w:t xml:space="preserve"> &lt;&lt; הצח &gt;&gt;</w:t>
      </w:r>
      <w:r>
        <w:rPr>
          <w:rtl/>
        </w:rPr>
        <w:t xml:space="preserve"> </w:t>
      </w:r>
      <w:bookmarkEnd w:id="5297"/>
    </w:p>
    <w:p w:rsidR="003F13E7" w:rsidRPr="009D09AF" w:rsidRDefault="003F13E7" w:rsidP="003F13E7">
      <w:pPr>
        <w:rPr>
          <w:rtl/>
        </w:rPr>
      </w:pPr>
      <w:r>
        <w:rPr>
          <w:rFonts w:hint="cs"/>
          <w:rtl/>
        </w:rPr>
        <w:t>[</w:t>
      </w:r>
      <w:r>
        <w:rPr>
          <w:rFonts w:hint="eastAsia"/>
          <w:rtl/>
        </w:rPr>
        <w:t>רשומות</w:t>
      </w:r>
      <w:r>
        <w:rPr>
          <w:rtl/>
        </w:rPr>
        <w:t xml:space="preserve"> (הצעות חוק, חוב'</w:t>
      </w:r>
      <w:r>
        <w:rPr>
          <w:rFonts w:hint="cs"/>
          <w:rtl/>
        </w:rPr>
        <w:t xml:space="preserve"> מ/1742</w:t>
      </w:r>
      <w:r>
        <w:rPr>
          <w:rtl/>
        </w:rPr>
        <w:t>).</w:t>
      </w:r>
      <w:r>
        <w:rPr>
          <w:rFonts w:hint="cs"/>
          <w:rtl/>
        </w:rPr>
        <w:t>]</w:t>
      </w:r>
    </w:p>
    <w:p w:rsidR="003F13E7" w:rsidRDefault="003F13E7" w:rsidP="003F13E7">
      <w:pPr>
        <w:pStyle w:val="-0"/>
        <w:rPr>
          <w:rtl/>
        </w:rPr>
      </w:pPr>
      <w:r>
        <w:rPr>
          <w:rtl/>
        </w:rPr>
        <w:t>(קריאה ראשונה)</w:t>
      </w:r>
    </w:p>
    <w:p w:rsidR="003F13E7" w:rsidRDefault="003F13E7" w:rsidP="00EC1645">
      <w:pPr>
        <w:pStyle w:val="af6"/>
        <w:keepNext/>
        <w:rPr>
          <w:rStyle w:val="TagStyle"/>
          <w:vanish w:val="0"/>
          <w:rtl/>
        </w:rPr>
      </w:pPr>
    </w:p>
    <w:p w:rsidR="00B357C0" w:rsidRDefault="00B357C0" w:rsidP="00EC1645">
      <w:pPr>
        <w:pStyle w:val="af6"/>
        <w:keepNext/>
        <w:rPr>
          <w:rtl/>
        </w:rPr>
      </w:pPr>
      <w:r w:rsidRPr="00752887">
        <w:rPr>
          <w:rStyle w:val="TagStyle"/>
          <w:rtl/>
        </w:rPr>
        <w:t xml:space="preserve"> &lt;&lt; יור &gt;&gt; </w:t>
      </w:r>
      <w:r>
        <w:rPr>
          <w:rtl/>
        </w:rPr>
        <w:t>היו"ר מאיר כהן:</w:t>
      </w:r>
      <w:r w:rsidRPr="00752887">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5302" w:name="_ETM_Q16_191000"/>
      <w:bookmarkEnd w:id="5302"/>
      <w:r>
        <w:rPr>
          <w:rFonts w:hint="cs"/>
          <w:rtl/>
        </w:rPr>
        <w:t xml:space="preserve">להזכירכם, </w:t>
      </w:r>
      <w:r w:rsidRPr="00752887">
        <w:rPr>
          <w:rtl/>
        </w:rPr>
        <w:t>הצעת חוק הגנה על בריאות הציבור</w:t>
      </w:r>
      <w:r w:rsidR="002B7639">
        <w:rPr>
          <w:rFonts w:hint="cs"/>
          <w:rtl/>
        </w:rPr>
        <w:t xml:space="preserve"> (מזון)</w:t>
      </w:r>
      <w:r w:rsidRPr="00752887">
        <w:rPr>
          <w:rtl/>
        </w:rPr>
        <w:t xml:space="preserve"> (תיקון מס' 9 והוראת שעה) (הרחבת אימוץ הדין האירופי, ייעול הליך האימוץ והסרת חס</w:t>
      </w:r>
      <w:r>
        <w:rPr>
          <w:rtl/>
        </w:rPr>
        <w:t>מים ביבוא מזון במסלול האירופי)</w:t>
      </w:r>
      <w:r>
        <w:rPr>
          <w:rFonts w:hint="cs"/>
          <w:rtl/>
        </w:rPr>
        <w:t>. בבקשה.</w:t>
      </w:r>
    </w:p>
    <w:p w:rsidR="00B357C0" w:rsidRDefault="00B357C0" w:rsidP="00EC1645">
      <w:pPr>
        <w:rPr>
          <w:rtl/>
        </w:rPr>
      </w:pPr>
      <w:bookmarkStart w:id="5303" w:name="_ETM_Q16_210000"/>
      <w:bookmarkEnd w:id="5303"/>
    </w:p>
    <w:p w:rsidR="00B357C0" w:rsidRDefault="00B357C0" w:rsidP="00EC1645">
      <w:pPr>
        <w:pStyle w:val="-"/>
        <w:keepNext/>
        <w:rPr>
          <w:rtl/>
        </w:rPr>
      </w:pPr>
      <w:bookmarkStart w:id="5304" w:name="ET_speakercontinue_6452_11"/>
      <w:r w:rsidRPr="00752887">
        <w:rPr>
          <w:rStyle w:val="TagStyle"/>
          <w:rtl/>
        </w:rPr>
        <w:t xml:space="preserve"> &lt;&lt; דובר_המשך &gt;&gt; </w:t>
      </w:r>
      <w:r>
        <w:rPr>
          <w:rtl/>
        </w:rPr>
        <w:t>השרה להגנת הסביבה עידית סילמן:</w:t>
      </w:r>
      <w:r w:rsidRPr="00752887">
        <w:rPr>
          <w:rStyle w:val="TagStyle"/>
          <w:rtl/>
        </w:rPr>
        <w:t xml:space="preserve"> &lt;&lt; דובר_המשך &gt;&gt;</w:t>
      </w:r>
      <w:r>
        <w:rPr>
          <w:rtl/>
        </w:rPr>
        <w:t xml:space="preserve"> </w:t>
      </w:r>
      <w:bookmarkEnd w:id="5304"/>
    </w:p>
    <w:p w:rsidR="00B357C0" w:rsidRDefault="00B357C0" w:rsidP="00EC1645">
      <w:pPr>
        <w:rPr>
          <w:rtl/>
        </w:rPr>
      </w:pPr>
    </w:p>
    <w:p w:rsidR="00B357C0" w:rsidRDefault="00B357C0" w:rsidP="00EC1645">
      <w:pPr>
        <w:rPr>
          <w:rtl/>
        </w:rPr>
      </w:pPr>
      <w:bookmarkStart w:id="5305" w:name="_ETM_Q16_212000"/>
      <w:bookmarkEnd w:id="5305"/>
      <w:r>
        <w:rPr>
          <w:rFonts w:hint="cs"/>
          <w:rtl/>
        </w:rPr>
        <w:t xml:space="preserve">טוב. אז האמת היא </w:t>
      </w:r>
      <w:bookmarkStart w:id="5306" w:name="_ETM_Q16_199849"/>
      <w:bookmarkStart w:id="5307" w:name="_ETM_Q16_200739"/>
      <w:bookmarkStart w:id="5308" w:name="_ETM_Q16_201250"/>
      <w:bookmarkStart w:id="5309" w:name="_ETM_Q16_201489"/>
      <w:bookmarkStart w:id="5310" w:name="_ETM_Q16_201940"/>
      <w:bookmarkStart w:id="5311" w:name="_ETM_Q16_202029"/>
      <w:bookmarkStart w:id="5312" w:name="_ETM_Q16_202390"/>
      <w:bookmarkStart w:id="5313" w:name="_ETM_Q16_203850"/>
      <w:bookmarkStart w:id="5314" w:name="_ETM_Q16_204180"/>
      <w:bookmarkStart w:id="5315" w:name="_ETM_Q16_204630"/>
      <w:bookmarkStart w:id="5316" w:name="_ETM_Q16_206529"/>
      <w:bookmarkStart w:id="5317" w:name="_ETM_Q16_206710"/>
      <w:bookmarkStart w:id="5318" w:name="_ETM_Q16_207039"/>
      <w:bookmarkStart w:id="5319" w:name="_ETM_Q16_207400"/>
      <w:bookmarkStart w:id="5320" w:name="_ETM_Q16_207609"/>
      <w:bookmarkStart w:id="5321" w:name="_ETM_Q16_208119"/>
      <w:bookmarkStart w:id="5322" w:name="_ETM_Q16_208390"/>
      <w:bookmarkStart w:id="5323" w:name="_ETM_Q16_208810"/>
      <w:bookmarkStart w:id="5324" w:name="_ETM_Q16_209199"/>
      <w:bookmarkStart w:id="5325" w:name="_ETM_Q16_209710"/>
      <w:bookmarkStart w:id="5326" w:name="_ETM_Q16_210220"/>
      <w:bookmarkStart w:id="5327" w:name="_ETM_Q16_210579"/>
      <w:bookmarkStart w:id="5328" w:name="_ETM_Q16_211630"/>
      <w:bookmarkStart w:id="5329" w:name="_ETM_Q16_212289"/>
      <w:bookmarkStart w:id="5330" w:name="_ETM_Q16_212949"/>
      <w:bookmarkStart w:id="5331" w:name="_ETM_Q16_214600"/>
      <w:bookmarkStart w:id="5332" w:name="_ETM_Q16_214870"/>
      <w:bookmarkStart w:id="5333" w:name="_ETM_Q16_215019"/>
      <w:bookmarkStart w:id="5334" w:name="_ETM_Q16_215289"/>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r>
        <w:rPr>
          <w:rFonts w:hint="cs"/>
          <w:rtl/>
        </w:rPr>
        <w:t>ש</w:t>
      </w:r>
      <w:r>
        <w:rPr>
          <w:rtl/>
        </w:rPr>
        <w:t xml:space="preserve">אני </w:t>
      </w:r>
      <w:bookmarkStart w:id="5335" w:name="_ETM_Q16_215530"/>
      <w:bookmarkEnd w:id="5335"/>
      <w:r>
        <w:rPr>
          <w:rtl/>
        </w:rPr>
        <w:t xml:space="preserve">אמורה </w:t>
      </w:r>
      <w:bookmarkStart w:id="5336" w:name="_ETM_Q16_215800"/>
      <w:bookmarkEnd w:id="5336"/>
      <w:r>
        <w:rPr>
          <w:rtl/>
        </w:rPr>
        <w:t xml:space="preserve">להביא </w:t>
      </w:r>
      <w:bookmarkStart w:id="5337" w:name="_ETM_Q16_216070"/>
      <w:bookmarkEnd w:id="5337"/>
      <w:r>
        <w:rPr>
          <w:rtl/>
        </w:rPr>
        <w:t xml:space="preserve">פה </w:t>
      </w:r>
      <w:bookmarkStart w:id="5338" w:name="_ETM_Q16_216250"/>
      <w:bookmarkEnd w:id="5338"/>
      <w:r>
        <w:rPr>
          <w:rtl/>
        </w:rPr>
        <w:t xml:space="preserve">את </w:t>
      </w:r>
      <w:bookmarkStart w:id="5339" w:name="_ETM_Q16_216309"/>
      <w:bookmarkEnd w:id="5339"/>
      <w:r>
        <w:rPr>
          <w:rtl/>
        </w:rPr>
        <w:t xml:space="preserve">דבריו </w:t>
      </w:r>
      <w:bookmarkStart w:id="5340" w:name="_ETM_Q16_216670"/>
      <w:bookmarkEnd w:id="5340"/>
      <w:r>
        <w:rPr>
          <w:rtl/>
        </w:rPr>
        <w:t xml:space="preserve">של </w:t>
      </w:r>
      <w:bookmarkStart w:id="5341" w:name="_ETM_Q16_216820"/>
      <w:bookmarkEnd w:id="5341"/>
      <w:r>
        <w:rPr>
          <w:rtl/>
        </w:rPr>
        <w:t xml:space="preserve">חבר </w:t>
      </w:r>
      <w:bookmarkStart w:id="5342" w:name="_ETM_Q16_217149"/>
      <w:bookmarkEnd w:id="5342"/>
      <w:r>
        <w:rPr>
          <w:rtl/>
        </w:rPr>
        <w:t xml:space="preserve">הכנסת </w:t>
      </w:r>
      <w:bookmarkStart w:id="5343" w:name="_ETM_Q16_218019"/>
      <w:bookmarkEnd w:id="5343"/>
      <w:r>
        <w:rPr>
          <w:rtl/>
        </w:rPr>
        <w:t xml:space="preserve">השר </w:t>
      </w:r>
      <w:bookmarkStart w:id="5344" w:name="_ETM_Q16_218469"/>
      <w:bookmarkEnd w:id="5344"/>
      <w:r>
        <w:rPr>
          <w:rtl/>
        </w:rPr>
        <w:t xml:space="preserve">אוריאל </w:t>
      </w:r>
      <w:bookmarkStart w:id="5345" w:name="_ETM_Q16_218800"/>
      <w:bookmarkEnd w:id="5345"/>
      <w:r>
        <w:rPr>
          <w:rtl/>
        </w:rPr>
        <w:t>בוסו</w:t>
      </w:r>
      <w:r>
        <w:rPr>
          <w:rFonts w:hint="cs"/>
          <w:rtl/>
        </w:rPr>
        <w:t>.</w:t>
      </w:r>
    </w:p>
    <w:p w:rsidR="00B357C0" w:rsidRDefault="00B357C0" w:rsidP="00EC1645">
      <w:pPr>
        <w:rPr>
          <w:rtl/>
        </w:rPr>
      </w:pPr>
    </w:p>
    <w:p w:rsidR="00B357C0" w:rsidRDefault="00B357C0" w:rsidP="00EC1645">
      <w:pPr>
        <w:pStyle w:val="af6"/>
        <w:keepNext/>
        <w:rPr>
          <w:rtl/>
        </w:rPr>
      </w:pPr>
      <w:r w:rsidRPr="00752887">
        <w:rPr>
          <w:rStyle w:val="TagStyle"/>
          <w:rtl/>
        </w:rPr>
        <w:t xml:space="preserve"> &lt;&lt; יור &gt;&gt; </w:t>
      </w:r>
      <w:r>
        <w:rPr>
          <w:rtl/>
        </w:rPr>
        <w:t>היו"ר מאיר כהן:</w:t>
      </w:r>
      <w:r w:rsidRPr="00752887">
        <w:rPr>
          <w:rStyle w:val="TagStyle"/>
          <w:rtl/>
        </w:rPr>
        <w:t xml:space="preserve"> &lt;&lt; יור &gt;&gt;</w:t>
      </w:r>
      <w:r>
        <w:rPr>
          <w:rtl/>
        </w:rPr>
        <w:t xml:space="preserve"> </w:t>
      </w:r>
    </w:p>
    <w:p w:rsidR="00B357C0" w:rsidRDefault="00B357C0" w:rsidP="00EC1645">
      <w:pPr>
        <w:rPr>
          <w:rtl/>
        </w:rPr>
      </w:pPr>
    </w:p>
    <w:p w:rsidR="00B357C0" w:rsidRDefault="00B357C0" w:rsidP="00EC1645">
      <w:pPr>
        <w:rPr>
          <w:rtl/>
        </w:rPr>
      </w:pPr>
      <w:bookmarkStart w:id="5346" w:name="_ETM_Q16_215000"/>
      <w:bookmarkEnd w:id="5346"/>
      <w:r>
        <w:rPr>
          <w:rFonts w:hint="cs"/>
          <w:rtl/>
        </w:rPr>
        <w:t>רגע, רגע.</w:t>
      </w:r>
      <w:bookmarkStart w:id="5347" w:name="_ETM_Q16_218000"/>
      <w:bookmarkEnd w:id="5347"/>
      <w:r>
        <w:rPr>
          <w:rFonts w:hint="cs"/>
          <w:rtl/>
        </w:rPr>
        <w:t xml:space="preserve"> </w:t>
      </w:r>
      <w:bookmarkStart w:id="5348" w:name="_ETM_Q16_220840"/>
      <w:bookmarkStart w:id="5349" w:name="_ETM_Q16_221350"/>
      <w:bookmarkEnd w:id="5348"/>
      <w:bookmarkEnd w:id="5349"/>
      <w:r>
        <w:rPr>
          <w:rtl/>
        </w:rPr>
        <w:t>שוב</w:t>
      </w:r>
      <w:r>
        <w:rPr>
          <w:rFonts w:hint="cs"/>
          <w:rtl/>
        </w:rPr>
        <w:t>,</w:t>
      </w:r>
      <w:r>
        <w:rPr>
          <w:rtl/>
        </w:rPr>
        <w:t xml:space="preserve"> </w:t>
      </w:r>
      <w:bookmarkStart w:id="5350" w:name="_ETM_Q16_221890"/>
      <w:bookmarkEnd w:id="5350"/>
      <w:r>
        <w:rPr>
          <w:rtl/>
        </w:rPr>
        <w:t>אופיר</w:t>
      </w:r>
      <w:r>
        <w:rPr>
          <w:rFonts w:hint="cs"/>
          <w:rtl/>
        </w:rPr>
        <w:t>,</w:t>
      </w:r>
      <w:r>
        <w:rPr>
          <w:rtl/>
        </w:rPr>
        <w:t xml:space="preserve"> </w:t>
      </w:r>
      <w:bookmarkStart w:id="5351" w:name="_ETM_Q16_223220"/>
      <w:bookmarkEnd w:id="5351"/>
      <w:r>
        <w:rPr>
          <w:rtl/>
        </w:rPr>
        <w:t xml:space="preserve">לפחות </w:t>
      </w:r>
      <w:bookmarkStart w:id="5352" w:name="_ETM_Q16_223700"/>
      <w:bookmarkEnd w:id="5352"/>
      <w:r>
        <w:rPr>
          <w:rtl/>
        </w:rPr>
        <w:t>אתם</w:t>
      </w:r>
      <w:r>
        <w:rPr>
          <w:rFonts w:hint="cs"/>
          <w:rtl/>
        </w:rPr>
        <w:t>,</w:t>
      </w:r>
      <w:r>
        <w:rPr>
          <w:rtl/>
        </w:rPr>
        <w:t xml:space="preserve"> </w:t>
      </w:r>
      <w:bookmarkStart w:id="5353" w:name="_ETM_Q16_224809"/>
      <w:bookmarkEnd w:id="5353"/>
      <w:r>
        <w:rPr>
          <w:rtl/>
        </w:rPr>
        <w:t>ב</w:t>
      </w:r>
      <w:r>
        <w:rPr>
          <w:rFonts w:hint="cs"/>
          <w:rtl/>
        </w:rPr>
        <w:t>ו</w:t>
      </w:r>
      <w:r>
        <w:rPr>
          <w:rtl/>
        </w:rPr>
        <w:t>או</w:t>
      </w:r>
      <w:r>
        <w:rPr>
          <w:rFonts w:hint="cs"/>
          <w:rtl/>
        </w:rPr>
        <w:t xml:space="preserve">. כל אחד </w:t>
      </w:r>
      <w:bookmarkStart w:id="5354" w:name="_ETM_Q16_225110"/>
      <w:bookmarkStart w:id="5355" w:name="_ETM_Q16_225290"/>
      <w:bookmarkStart w:id="5356" w:name="_ETM_Q16_225500"/>
      <w:bookmarkEnd w:id="5354"/>
      <w:bookmarkEnd w:id="5355"/>
      <w:bookmarkEnd w:id="5356"/>
      <w:r>
        <w:rPr>
          <w:rtl/>
        </w:rPr>
        <w:t xml:space="preserve">שיגיע </w:t>
      </w:r>
      <w:bookmarkStart w:id="5357" w:name="_ETM_Q16_225890"/>
      <w:bookmarkEnd w:id="5357"/>
      <w:r>
        <w:rPr>
          <w:rtl/>
        </w:rPr>
        <w:t xml:space="preserve">למקומו </w:t>
      </w:r>
      <w:bookmarkStart w:id="5358" w:name="_ETM_Q16_226340"/>
      <w:bookmarkEnd w:id="5358"/>
      <w:r>
        <w:rPr>
          <w:rFonts w:hint="cs"/>
          <w:rtl/>
        </w:rPr>
        <w:t xml:space="preserve">או </w:t>
      </w:r>
      <w:r>
        <w:rPr>
          <w:rtl/>
        </w:rPr>
        <w:t xml:space="preserve">שיצא </w:t>
      </w:r>
      <w:bookmarkStart w:id="5359" w:name="_ETM_Q16_226729"/>
      <w:bookmarkEnd w:id="5359"/>
      <w:r>
        <w:rPr>
          <w:rtl/>
        </w:rPr>
        <w:t>החוצה</w:t>
      </w:r>
      <w:r>
        <w:rPr>
          <w:rFonts w:hint="cs"/>
          <w:rtl/>
        </w:rPr>
        <w:t>.</w:t>
      </w:r>
      <w:r>
        <w:rPr>
          <w:rtl/>
        </w:rPr>
        <w:t xml:space="preserve"> </w:t>
      </w:r>
      <w:bookmarkStart w:id="5360" w:name="_ETM_Q16_227570"/>
      <w:bookmarkEnd w:id="5360"/>
      <w:r>
        <w:rPr>
          <w:rtl/>
        </w:rPr>
        <w:t xml:space="preserve">ממשיכים </w:t>
      </w:r>
      <w:bookmarkStart w:id="5361" w:name="_ETM_Q16_228079"/>
      <w:bookmarkEnd w:id="5361"/>
      <w:r>
        <w:rPr>
          <w:rtl/>
        </w:rPr>
        <w:t>בסדר</w:t>
      </w:r>
      <w:bookmarkStart w:id="5362" w:name="_ETM_Q16_228530"/>
      <w:bookmarkEnd w:id="5362"/>
      <w:r>
        <w:rPr>
          <w:rFonts w:hint="cs"/>
          <w:rtl/>
        </w:rPr>
        <w:t>-</w:t>
      </w:r>
      <w:r>
        <w:rPr>
          <w:rtl/>
        </w:rPr>
        <w:t>היום</w:t>
      </w:r>
      <w:r>
        <w:rPr>
          <w:rFonts w:hint="cs"/>
          <w:rtl/>
        </w:rPr>
        <w:t>.</w:t>
      </w:r>
      <w:bookmarkStart w:id="5363" w:name="_ETM_Q16_229219"/>
      <w:bookmarkStart w:id="5364" w:name="_ETM_Q16_229940"/>
      <w:bookmarkEnd w:id="5363"/>
      <w:bookmarkEnd w:id="5364"/>
      <w:r>
        <w:rPr>
          <w:rFonts w:hint="cs"/>
          <w:rtl/>
        </w:rPr>
        <w:t xml:space="preserve"> </w:t>
      </w:r>
      <w:r>
        <w:rPr>
          <w:rtl/>
        </w:rPr>
        <w:t>בבקשה</w:t>
      </w:r>
      <w:r>
        <w:rPr>
          <w:rFonts w:hint="cs"/>
          <w:rtl/>
        </w:rPr>
        <w:t>.</w:t>
      </w:r>
    </w:p>
    <w:p w:rsidR="00B357C0" w:rsidRDefault="00B357C0" w:rsidP="00EC1645">
      <w:pPr>
        <w:rPr>
          <w:rtl/>
        </w:rPr>
      </w:pPr>
      <w:bookmarkStart w:id="5365" w:name="_ETM_Q16_228000"/>
      <w:bookmarkEnd w:id="5365"/>
    </w:p>
    <w:p w:rsidR="00B357C0" w:rsidRDefault="00B357C0" w:rsidP="00EC1645">
      <w:pPr>
        <w:pStyle w:val="-"/>
        <w:keepNext/>
        <w:rPr>
          <w:rtl/>
        </w:rPr>
      </w:pPr>
      <w:r w:rsidRPr="00752887">
        <w:rPr>
          <w:rStyle w:val="TagStyle"/>
          <w:rtl/>
        </w:rPr>
        <w:t xml:space="preserve"> &lt;&lt; דובר_המשך &gt;&gt; </w:t>
      </w:r>
      <w:r>
        <w:rPr>
          <w:rtl/>
        </w:rPr>
        <w:t>השרה להגנת הסביבה עידית סילמן:</w:t>
      </w:r>
      <w:r w:rsidRPr="00752887">
        <w:rPr>
          <w:rStyle w:val="TagStyle"/>
          <w:rtl/>
        </w:rPr>
        <w:t xml:space="preserve"> &lt;&lt; דובר_המשך &gt;&gt;</w:t>
      </w:r>
      <w:r>
        <w:rPr>
          <w:rtl/>
        </w:rPr>
        <w:t xml:space="preserve"> </w:t>
      </w:r>
    </w:p>
    <w:p w:rsidR="00B357C0" w:rsidRDefault="00B357C0" w:rsidP="00EC1645">
      <w:pPr>
        <w:rPr>
          <w:rtl/>
        </w:rPr>
      </w:pPr>
    </w:p>
    <w:p w:rsidR="00B357C0" w:rsidRDefault="00B357C0" w:rsidP="00EC1645">
      <w:pPr>
        <w:rPr>
          <w:rtl/>
        </w:rPr>
      </w:pPr>
      <w:bookmarkStart w:id="5366" w:name="_ETM_Q16_229000"/>
      <w:bookmarkStart w:id="5367" w:name="_ETM_Q16_231159"/>
      <w:bookmarkEnd w:id="5366"/>
      <w:bookmarkEnd w:id="5367"/>
      <w:r>
        <w:rPr>
          <w:rtl/>
        </w:rPr>
        <w:t xml:space="preserve">אז </w:t>
      </w:r>
      <w:bookmarkStart w:id="5368" w:name="_ETM_Q16_231339"/>
      <w:bookmarkEnd w:id="5368"/>
      <w:r>
        <w:rPr>
          <w:rtl/>
        </w:rPr>
        <w:t xml:space="preserve">אני </w:t>
      </w:r>
      <w:bookmarkStart w:id="5369" w:name="_ETM_Q16_231489"/>
      <w:bookmarkEnd w:id="5369"/>
      <w:r>
        <w:rPr>
          <w:rtl/>
        </w:rPr>
        <w:t xml:space="preserve">חייבת </w:t>
      </w:r>
      <w:bookmarkStart w:id="5370" w:name="_ETM_Q16_231819"/>
      <w:bookmarkEnd w:id="5370"/>
      <w:r>
        <w:rPr>
          <w:rtl/>
        </w:rPr>
        <w:t xml:space="preserve">להגיד </w:t>
      </w:r>
      <w:bookmarkStart w:id="5371" w:name="_ETM_Q16_232179"/>
      <w:bookmarkEnd w:id="5371"/>
      <w:r>
        <w:rPr>
          <w:rtl/>
        </w:rPr>
        <w:t xml:space="preserve">כמה </w:t>
      </w:r>
      <w:bookmarkStart w:id="5372" w:name="_ETM_Q16_232479"/>
      <w:bookmarkEnd w:id="5372"/>
      <w:r>
        <w:rPr>
          <w:rtl/>
        </w:rPr>
        <w:t>מילים</w:t>
      </w:r>
      <w:r>
        <w:rPr>
          <w:rFonts w:hint="cs"/>
          <w:rtl/>
        </w:rPr>
        <w:t>,</w:t>
      </w:r>
      <w:r>
        <w:rPr>
          <w:rtl/>
        </w:rPr>
        <w:t xml:space="preserve"> </w:t>
      </w:r>
      <w:bookmarkStart w:id="5373" w:name="_ETM_Q16_232839"/>
      <w:bookmarkEnd w:id="5373"/>
      <w:r>
        <w:rPr>
          <w:rtl/>
        </w:rPr>
        <w:t xml:space="preserve">כי </w:t>
      </w:r>
      <w:bookmarkStart w:id="5374" w:name="_ETM_Q16_233170"/>
      <w:bookmarkEnd w:id="5374"/>
      <w:r>
        <w:rPr>
          <w:rtl/>
        </w:rPr>
        <w:t>האמת</w:t>
      </w:r>
      <w:bookmarkStart w:id="5375" w:name="_ETM_Q16_233589"/>
      <w:bookmarkEnd w:id="5375"/>
      <w:r>
        <w:rPr>
          <w:rFonts w:hint="cs"/>
          <w:rtl/>
        </w:rPr>
        <w:t xml:space="preserve"> היא ש</w:t>
      </w:r>
      <w:r>
        <w:rPr>
          <w:rtl/>
        </w:rPr>
        <w:t xml:space="preserve">אני </w:t>
      </w:r>
      <w:bookmarkStart w:id="5376" w:name="_ETM_Q16_233739"/>
      <w:bookmarkEnd w:id="5376"/>
      <w:r>
        <w:rPr>
          <w:rtl/>
        </w:rPr>
        <w:t xml:space="preserve">אמורה </w:t>
      </w:r>
      <w:bookmarkStart w:id="5377" w:name="_ETM_Q16_234100"/>
      <w:bookmarkEnd w:id="5377"/>
      <w:r>
        <w:rPr>
          <w:rtl/>
        </w:rPr>
        <w:t xml:space="preserve">להציג </w:t>
      </w:r>
      <w:bookmarkStart w:id="5378" w:name="_ETM_Q16_234519"/>
      <w:bookmarkEnd w:id="5378"/>
      <w:r>
        <w:rPr>
          <w:rtl/>
        </w:rPr>
        <w:t xml:space="preserve">את </w:t>
      </w:r>
      <w:bookmarkStart w:id="5379" w:name="_ETM_Q16_234670"/>
      <w:bookmarkEnd w:id="5379"/>
      <w:r>
        <w:rPr>
          <w:rtl/>
        </w:rPr>
        <w:t xml:space="preserve">החוק </w:t>
      </w:r>
      <w:bookmarkStart w:id="5380" w:name="_ETM_Q16_236130"/>
      <w:bookmarkEnd w:id="5380"/>
      <w:r>
        <w:rPr>
          <w:rFonts w:hint="cs"/>
          <w:rtl/>
        </w:rPr>
        <w:t xml:space="preserve">ואת </w:t>
      </w:r>
      <w:r>
        <w:rPr>
          <w:rtl/>
        </w:rPr>
        <w:t xml:space="preserve">דברי </w:t>
      </w:r>
      <w:bookmarkStart w:id="5381" w:name="_ETM_Q16_236579"/>
      <w:bookmarkEnd w:id="5381"/>
      <w:r>
        <w:rPr>
          <w:rtl/>
        </w:rPr>
        <w:t xml:space="preserve">שר </w:t>
      </w:r>
      <w:bookmarkStart w:id="5382" w:name="_ETM_Q16_236820"/>
      <w:bookmarkEnd w:id="5382"/>
      <w:r>
        <w:rPr>
          <w:rtl/>
        </w:rPr>
        <w:t xml:space="preserve">הבריאות </w:t>
      </w:r>
      <w:bookmarkStart w:id="5383" w:name="_ETM_Q16_237329"/>
      <w:bookmarkEnd w:id="5383"/>
      <w:r>
        <w:rPr>
          <w:rtl/>
        </w:rPr>
        <w:t xml:space="preserve">חבר </w:t>
      </w:r>
      <w:bookmarkStart w:id="5384" w:name="_ETM_Q16_237600"/>
      <w:bookmarkEnd w:id="5384"/>
      <w:r>
        <w:rPr>
          <w:rtl/>
        </w:rPr>
        <w:t xml:space="preserve">הכנסת </w:t>
      </w:r>
      <w:bookmarkStart w:id="5385" w:name="_ETM_Q16_238050"/>
      <w:bookmarkEnd w:id="5385"/>
      <w:r>
        <w:rPr>
          <w:rtl/>
        </w:rPr>
        <w:t xml:space="preserve">השר </w:t>
      </w:r>
      <w:bookmarkStart w:id="5386" w:name="_ETM_Q16_238320"/>
      <w:bookmarkEnd w:id="5386"/>
      <w:r>
        <w:rPr>
          <w:rtl/>
        </w:rPr>
        <w:t xml:space="preserve">אוריאל </w:t>
      </w:r>
      <w:bookmarkStart w:id="5387" w:name="_ETM_Q16_238650"/>
      <w:bookmarkEnd w:id="5387"/>
      <w:r>
        <w:rPr>
          <w:rtl/>
        </w:rPr>
        <w:t>בוסו</w:t>
      </w:r>
      <w:bookmarkStart w:id="5388" w:name="_ETM_Q16_239670"/>
      <w:bookmarkEnd w:id="5388"/>
      <w:r>
        <w:rPr>
          <w:rFonts w:hint="cs"/>
          <w:rtl/>
        </w:rPr>
        <w:t xml:space="preserve">, </w:t>
      </w:r>
      <w:bookmarkStart w:id="5389" w:name="_ETM_Q16_239000"/>
      <w:bookmarkEnd w:id="5389"/>
      <w:r>
        <w:rPr>
          <w:rtl/>
        </w:rPr>
        <w:t xml:space="preserve">אבל </w:t>
      </w:r>
      <w:bookmarkStart w:id="5390" w:name="_ETM_Q16_239880"/>
      <w:bookmarkEnd w:id="5390"/>
      <w:r>
        <w:rPr>
          <w:rtl/>
        </w:rPr>
        <w:t xml:space="preserve">להגיד </w:t>
      </w:r>
      <w:bookmarkStart w:id="5391" w:name="_ETM_Q16_240090"/>
      <w:bookmarkEnd w:id="5391"/>
      <w:r>
        <w:rPr>
          <w:rtl/>
        </w:rPr>
        <w:t xml:space="preserve">לכם </w:t>
      </w:r>
      <w:bookmarkStart w:id="5392" w:name="_ETM_Q16_240300"/>
      <w:bookmarkEnd w:id="5392"/>
      <w:r>
        <w:rPr>
          <w:rtl/>
        </w:rPr>
        <w:t xml:space="preserve">את </w:t>
      </w:r>
      <w:bookmarkStart w:id="5393" w:name="_ETM_Q16_240450"/>
      <w:bookmarkEnd w:id="5393"/>
      <w:r>
        <w:rPr>
          <w:rtl/>
        </w:rPr>
        <w:t>האמת</w:t>
      </w:r>
      <w:r>
        <w:rPr>
          <w:rFonts w:hint="cs"/>
          <w:rtl/>
        </w:rPr>
        <w:t>,</w:t>
      </w:r>
      <w:r>
        <w:rPr>
          <w:rtl/>
        </w:rPr>
        <w:t xml:space="preserve"> </w:t>
      </w:r>
      <w:bookmarkStart w:id="5394" w:name="_ETM_Q16_240720"/>
      <w:bookmarkEnd w:id="5394"/>
      <w:r>
        <w:rPr>
          <w:rtl/>
        </w:rPr>
        <w:t xml:space="preserve">זה </w:t>
      </w:r>
      <w:bookmarkStart w:id="5395" w:name="_ETM_Q16_240809"/>
      <w:bookmarkEnd w:id="5395"/>
      <w:r>
        <w:rPr>
          <w:rtl/>
        </w:rPr>
        <w:t xml:space="preserve">מאוד </w:t>
      </w:r>
      <w:bookmarkStart w:id="5396" w:name="_ETM_Q16_240989"/>
      <w:bookmarkEnd w:id="5396"/>
      <w:r>
        <w:rPr>
          <w:rtl/>
        </w:rPr>
        <w:t xml:space="preserve">קשה </w:t>
      </w:r>
      <w:bookmarkStart w:id="5397" w:name="_ETM_Q16_241260"/>
      <w:bookmarkEnd w:id="5397"/>
      <w:r>
        <w:rPr>
          <w:rtl/>
        </w:rPr>
        <w:t xml:space="preserve">לעשות </w:t>
      </w:r>
      <w:bookmarkStart w:id="5398" w:name="_ETM_Q16_241680"/>
      <w:bookmarkEnd w:id="5398"/>
      <w:r>
        <w:rPr>
          <w:rtl/>
        </w:rPr>
        <w:t xml:space="preserve">את </w:t>
      </w:r>
      <w:bookmarkStart w:id="5399" w:name="_ETM_Q16_241800"/>
      <w:bookmarkEnd w:id="5399"/>
      <w:r>
        <w:rPr>
          <w:rtl/>
        </w:rPr>
        <w:t xml:space="preserve">זה </w:t>
      </w:r>
      <w:bookmarkStart w:id="5400" w:name="_ETM_Q16_242460"/>
      <w:bookmarkEnd w:id="5400"/>
      <w:r>
        <w:rPr>
          <w:rtl/>
        </w:rPr>
        <w:t xml:space="preserve">מהמקום </w:t>
      </w:r>
      <w:bookmarkStart w:id="5401" w:name="_ETM_Q16_242940"/>
      <w:bookmarkEnd w:id="5401"/>
      <w:r>
        <w:rPr>
          <w:rtl/>
        </w:rPr>
        <w:t xml:space="preserve">הזה </w:t>
      </w:r>
      <w:bookmarkStart w:id="5402" w:name="_ETM_Q16_243180"/>
      <w:bookmarkEnd w:id="5402"/>
      <w:r>
        <w:rPr>
          <w:rtl/>
        </w:rPr>
        <w:t xml:space="preserve">אחרי </w:t>
      </w:r>
      <w:bookmarkStart w:id="5403" w:name="_ETM_Q16_243420"/>
      <w:bookmarkEnd w:id="5403"/>
      <w:r>
        <w:rPr>
          <w:rtl/>
        </w:rPr>
        <w:t xml:space="preserve">מה </w:t>
      </w:r>
      <w:bookmarkStart w:id="5404" w:name="_ETM_Q16_243540"/>
      <w:bookmarkEnd w:id="5404"/>
      <w:r>
        <w:rPr>
          <w:rtl/>
        </w:rPr>
        <w:t xml:space="preserve">שקורה </w:t>
      </w:r>
      <w:bookmarkStart w:id="5405" w:name="_ETM_Q16_243960"/>
      <w:bookmarkEnd w:id="5405"/>
      <w:r>
        <w:rPr>
          <w:rtl/>
        </w:rPr>
        <w:t>כאן</w:t>
      </w:r>
      <w:r>
        <w:rPr>
          <w:rFonts w:hint="cs"/>
          <w:rtl/>
        </w:rPr>
        <w:t>.</w:t>
      </w:r>
      <w:r>
        <w:rPr>
          <w:rtl/>
        </w:rPr>
        <w:t xml:space="preserve"> </w:t>
      </w:r>
      <w:bookmarkStart w:id="5406" w:name="_ETM_Q16_245360"/>
      <w:bookmarkEnd w:id="5406"/>
    </w:p>
    <w:p w:rsidR="00B357C0" w:rsidRDefault="00B357C0" w:rsidP="00EC1645">
      <w:pPr>
        <w:rPr>
          <w:rtl/>
        </w:rPr>
      </w:pPr>
      <w:bookmarkStart w:id="5407" w:name="_ETM_Q16_247000"/>
      <w:bookmarkEnd w:id="5407"/>
    </w:p>
    <w:p w:rsidR="00B357C0" w:rsidRDefault="00B357C0" w:rsidP="003F13E7">
      <w:pPr>
        <w:rPr>
          <w:rtl/>
        </w:rPr>
      </w:pPr>
      <w:bookmarkStart w:id="5408" w:name="_ETM_Q16_242000"/>
      <w:bookmarkEnd w:id="5408"/>
      <w:r>
        <w:rPr>
          <w:rtl/>
        </w:rPr>
        <w:t xml:space="preserve">משפחות </w:t>
      </w:r>
      <w:bookmarkStart w:id="5409" w:name="_ETM_Q16_245869"/>
      <w:bookmarkEnd w:id="5409"/>
      <w:r>
        <w:rPr>
          <w:rtl/>
        </w:rPr>
        <w:t xml:space="preserve">חטופים </w:t>
      </w:r>
      <w:bookmarkStart w:id="5410" w:name="_ETM_Q16_246560"/>
      <w:bookmarkEnd w:id="5410"/>
      <w:r>
        <w:rPr>
          <w:rtl/>
        </w:rPr>
        <w:t>וחטופות</w:t>
      </w:r>
      <w:r>
        <w:rPr>
          <w:rFonts w:hint="cs"/>
          <w:rtl/>
        </w:rPr>
        <w:t>,</w:t>
      </w:r>
      <w:r>
        <w:rPr>
          <w:rtl/>
        </w:rPr>
        <w:t xml:space="preserve"> </w:t>
      </w:r>
      <w:bookmarkStart w:id="5411" w:name="_ETM_Q16_247590"/>
      <w:bookmarkEnd w:id="5411"/>
      <w:r>
        <w:rPr>
          <w:rtl/>
        </w:rPr>
        <w:t xml:space="preserve">משפחות </w:t>
      </w:r>
      <w:bookmarkStart w:id="5412" w:name="_ETM_Q16_248130"/>
      <w:bookmarkEnd w:id="5412"/>
      <w:r>
        <w:rPr>
          <w:rtl/>
        </w:rPr>
        <w:t>שלנו</w:t>
      </w:r>
      <w:r>
        <w:rPr>
          <w:rFonts w:hint="cs"/>
          <w:rtl/>
        </w:rPr>
        <w:t>,</w:t>
      </w:r>
      <w:r>
        <w:rPr>
          <w:rtl/>
        </w:rPr>
        <w:t xml:space="preserve"> </w:t>
      </w:r>
      <w:bookmarkStart w:id="5413" w:name="_ETM_Q16_249760"/>
      <w:bookmarkEnd w:id="5413"/>
      <w:r>
        <w:rPr>
          <w:rtl/>
        </w:rPr>
        <w:t xml:space="preserve">משפחות </w:t>
      </w:r>
      <w:bookmarkStart w:id="5414" w:name="_ETM_Q16_250240"/>
      <w:bookmarkEnd w:id="5414"/>
      <w:r>
        <w:rPr>
          <w:rtl/>
        </w:rPr>
        <w:t xml:space="preserve">של </w:t>
      </w:r>
      <w:bookmarkStart w:id="5415" w:name="_ETM_Q16_250450"/>
      <w:bookmarkEnd w:id="5415"/>
      <w:r>
        <w:rPr>
          <w:rtl/>
        </w:rPr>
        <w:t xml:space="preserve">העם </w:t>
      </w:r>
      <w:bookmarkStart w:id="5416" w:name="_ETM_Q16_250659"/>
      <w:bookmarkEnd w:id="5416"/>
      <w:r>
        <w:rPr>
          <w:rtl/>
        </w:rPr>
        <w:t>שלנו</w:t>
      </w:r>
      <w:r>
        <w:rPr>
          <w:rFonts w:hint="cs"/>
          <w:rtl/>
        </w:rPr>
        <w:t>,</w:t>
      </w:r>
      <w:r>
        <w:rPr>
          <w:rtl/>
        </w:rPr>
        <w:t xml:space="preserve"> </w:t>
      </w:r>
      <w:bookmarkStart w:id="5417" w:name="_ETM_Q16_252520"/>
      <w:bookmarkEnd w:id="5417"/>
      <w:r>
        <w:rPr>
          <w:rtl/>
        </w:rPr>
        <w:t xml:space="preserve">אני </w:t>
      </w:r>
      <w:bookmarkStart w:id="5418" w:name="_ETM_Q16_252760"/>
      <w:bookmarkEnd w:id="5418"/>
      <w:r>
        <w:rPr>
          <w:rtl/>
        </w:rPr>
        <w:t xml:space="preserve">אגיד </w:t>
      </w:r>
      <w:bookmarkStart w:id="5419" w:name="_ETM_Q16_252970"/>
      <w:bookmarkEnd w:id="5419"/>
      <w:r>
        <w:rPr>
          <w:rtl/>
        </w:rPr>
        <w:t xml:space="preserve">לכם </w:t>
      </w:r>
      <w:bookmarkStart w:id="5420" w:name="_ETM_Q16_253209"/>
      <w:bookmarkEnd w:id="5420"/>
      <w:r>
        <w:rPr>
          <w:rtl/>
        </w:rPr>
        <w:t xml:space="preserve">את </w:t>
      </w:r>
      <w:bookmarkStart w:id="5421" w:name="_ETM_Q16_253360"/>
      <w:bookmarkEnd w:id="5421"/>
      <w:r>
        <w:rPr>
          <w:rtl/>
        </w:rPr>
        <w:t>האמת</w:t>
      </w:r>
      <w:r>
        <w:rPr>
          <w:rFonts w:hint="cs"/>
          <w:rtl/>
        </w:rPr>
        <w:t>,</w:t>
      </w:r>
      <w:r>
        <w:rPr>
          <w:rtl/>
        </w:rPr>
        <w:t xml:space="preserve"> </w:t>
      </w:r>
      <w:bookmarkStart w:id="5422" w:name="_ETM_Q16_254140"/>
      <w:bookmarkEnd w:id="5422"/>
      <w:r>
        <w:rPr>
          <w:rtl/>
        </w:rPr>
        <w:t xml:space="preserve">אין </w:t>
      </w:r>
      <w:bookmarkStart w:id="5423" w:name="_ETM_Q16_254350"/>
      <w:bookmarkEnd w:id="5423"/>
      <w:r>
        <w:rPr>
          <w:rtl/>
        </w:rPr>
        <w:t xml:space="preserve">בכלל </w:t>
      </w:r>
      <w:bookmarkStart w:id="5424" w:name="_ETM_Q16_254800"/>
      <w:bookmarkEnd w:id="5424"/>
      <w:r w:rsidRPr="00FD058D">
        <w:rPr>
          <w:rtl/>
        </w:rPr>
        <w:t>הוו</w:t>
      </w:r>
      <w:r w:rsidR="003F13E7">
        <w:rPr>
          <w:rFonts w:hint="cs"/>
          <w:rtl/>
        </w:rPr>
        <w:t>ה</w:t>
      </w:r>
      <w:r w:rsidRPr="00FD058D">
        <w:rPr>
          <w:rtl/>
        </w:rPr>
        <w:t xml:space="preserve"> </w:t>
      </w:r>
      <w:proofErr w:type="spellStart"/>
      <w:r w:rsidRPr="00FD058D">
        <w:rPr>
          <w:rtl/>
        </w:rPr>
        <w:t>אמינא</w:t>
      </w:r>
      <w:proofErr w:type="spellEnd"/>
      <w:r>
        <w:rPr>
          <w:rFonts w:hint="cs"/>
          <w:rtl/>
        </w:rPr>
        <w:t xml:space="preserve"> ואין שאלה – </w:t>
      </w:r>
      <w:bookmarkStart w:id="5425" w:name="_ETM_Q16_255130"/>
      <w:bookmarkStart w:id="5426" w:name="_ETM_Q16_255340"/>
      <w:bookmarkStart w:id="5427" w:name="_ETM_Q16_255670"/>
      <w:bookmarkStart w:id="5428" w:name="_ETM_Q16_256630"/>
      <w:bookmarkEnd w:id="5425"/>
      <w:bookmarkEnd w:id="5426"/>
      <w:bookmarkEnd w:id="5427"/>
      <w:bookmarkEnd w:id="5428"/>
      <w:r>
        <w:rPr>
          <w:rtl/>
        </w:rPr>
        <w:t xml:space="preserve">כולנו </w:t>
      </w:r>
      <w:bookmarkStart w:id="5429" w:name="_ETM_Q16_257110"/>
      <w:bookmarkEnd w:id="5429"/>
      <w:r>
        <w:rPr>
          <w:rtl/>
        </w:rPr>
        <w:t>יחד</w:t>
      </w:r>
      <w:r>
        <w:rPr>
          <w:rFonts w:hint="cs"/>
          <w:rtl/>
        </w:rPr>
        <w:t>,</w:t>
      </w:r>
      <w:r>
        <w:rPr>
          <w:rtl/>
        </w:rPr>
        <w:t xml:space="preserve"> </w:t>
      </w:r>
      <w:bookmarkStart w:id="5430" w:name="_ETM_Q16_257650"/>
      <w:bookmarkEnd w:id="5430"/>
      <w:r>
        <w:rPr>
          <w:rtl/>
        </w:rPr>
        <w:t xml:space="preserve">קואליציה </w:t>
      </w:r>
      <w:bookmarkStart w:id="5431" w:name="_ETM_Q16_258189"/>
      <w:bookmarkEnd w:id="5431"/>
      <w:r>
        <w:rPr>
          <w:rtl/>
        </w:rPr>
        <w:t>ואופוזיציה</w:t>
      </w:r>
      <w:r>
        <w:rPr>
          <w:rFonts w:hint="cs"/>
          <w:rtl/>
        </w:rPr>
        <w:t>,</w:t>
      </w:r>
      <w:r>
        <w:rPr>
          <w:rtl/>
        </w:rPr>
        <w:t xml:space="preserve"> </w:t>
      </w:r>
      <w:bookmarkStart w:id="5432" w:name="_ETM_Q16_259890"/>
      <w:bookmarkEnd w:id="5432"/>
      <w:r>
        <w:rPr>
          <w:rtl/>
        </w:rPr>
        <w:t xml:space="preserve">נלחמים </w:t>
      </w:r>
      <w:bookmarkStart w:id="5433" w:name="_ETM_Q16_260490"/>
      <w:bookmarkEnd w:id="5433"/>
      <w:r>
        <w:rPr>
          <w:rtl/>
        </w:rPr>
        <w:t xml:space="preserve">ונילחם </w:t>
      </w:r>
      <w:bookmarkStart w:id="5434" w:name="_ETM_Q16_261090"/>
      <w:bookmarkEnd w:id="5434"/>
      <w:r>
        <w:rPr>
          <w:rtl/>
        </w:rPr>
        <w:t xml:space="preserve">כדי </w:t>
      </w:r>
      <w:bookmarkStart w:id="5435" w:name="_ETM_Q16_261329"/>
      <w:bookmarkEnd w:id="5435"/>
      <w:r>
        <w:rPr>
          <w:rtl/>
        </w:rPr>
        <w:t xml:space="preserve">להשיב </w:t>
      </w:r>
      <w:bookmarkStart w:id="5436" w:name="_ETM_Q16_261689"/>
      <w:bookmarkEnd w:id="5436"/>
      <w:r>
        <w:rPr>
          <w:rtl/>
        </w:rPr>
        <w:t xml:space="preserve">את </w:t>
      </w:r>
      <w:bookmarkStart w:id="5437" w:name="_ETM_Q16_261810"/>
      <w:bookmarkEnd w:id="5437"/>
      <w:r>
        <w:rPr>
          <w:rtl/>
        </w:rPr>
        <w:t xml:space="preserve">הבנים </w:t>
      </w:r>
      <w:bookmarkStart w:id="5438" w:name="_ETM_Q16_262140"/>
      <w:bookmarkEnd w:id="5438"/>
      <w:r>
        <w:rPr>
          <w:rtl/>
        </w:rPr>
        <w:t xml:space="preserve">ואת </w:t>
      </w:r>
      <w:bookmarkStart w:id="5439" w:name="_ETM_Q16_262319"/>
      <w:bookmarkEnd w:id="5439"/>
      <w:r>
        <w:rPr>
          <w:rtl/>
        </w:rPr>
        <w:t xml:space="preserve">הבנות </w:t>
      </w:r>
      <w:bookmarkStart w:id="5440" w:name="_ETM_Q16_262709"/>
      <w:bookmarkEnd w:id="5440"/>
      <w:r>
        <w:rPr>
          <w:rtl/>
        </w:rPr>
        <w:t>הביתה</w:t>
      </w:r>
      <w:r>
        <w:rPr>
          <w:rFonts w:hint="cs"/>
          <w:rtl/>
        </w:rPr>
        <w:t>.</w:t>
      </w:r>
      <w:r>
        <w:rPr>
          <w:rtl/>
        </w:rPr>
        <w:t xml:space="preserve"> </w:t>
      </w:r>
      <w:bookmarkStart w:id="5441" w:name="_ETM_Q16_263899"/>
      <w:bookmarkEnd w:id="5441"/>
      <w:r>
        <w:rPr>
          <w:rtl/>
        </w:rPr>
        <w:t xml:space="preserve">זו </w:t>
      </w:r>
      <w:bookmarkStart w:id="5442" w:name="_ETM_Q16_264140"/>
      <w:bookmarkEnd w:id="5442"/>
      <w:r>
        <w:rPr>
          <w:rtl/>
        </w:rPr>
        <w:t xml:space="preserve">המשימה </w:t>
      </w:r>
      <w:bookmarkStart w:id="5443" w:name="_ETM_Q16_264680"/>
      <w:bookmarkEnd w:id="5443"/>
      <w:r>
        <w:rPr>
          <w:rtl/>
        </w:rPr>
        <w:t>שלנו</w:t>
      </w:r>
      <w:r>
        <w:rPr>
          <w:rFonts w:hint="cs"/>
          <w:rtl/>
        </w:rPr>
        <w:t>.</w:t>
      </w:r>
      <w:r>
        <w:rPr>
          <w:rtl/>
        </w:rPr>
        <w:t xml:space="preserve"> </w:t>
      </w:r>
      <w:bookmarkStart w:id="5444" w:name="_ETM_Q16_265930"/>
      <w:bookmarkEnd w:id="5444"/>
      <w:r>
        <w:rPr>
          <w:rtl/>
        </w:rPr>
        <w:t xml:space="preserve">זה </w:t>
      </w:r>
      <w:bookmarkStart w:id="5445" w:name="_ETM_Q16_266110"/>
      <w:bookmarkEnd w:id="5445"/>
      <w:r>
        <w:rPr>
          <w:rtl/>
        </w:rPr>
        <w:t xml:space="preserve">הדבר </w:t>
      </w:r>
      <w:bookmarkStart w:id="5446" w:name="_ETM_Q16_266410"/>
      <w:bookmarkEnd w:id="5446"/>
      <w:r>
        <w:rPr>
          <w:rtl/>
        </w:rPr>
        <w:t xml:space="preserve">הראשון </w:t>
      </w:r>
      <w:bookmarkStart w:id="5447" w:name="_ETM_Q16_266830"/>
      <w:bookmarkEnd w:id="5447"/>
      <w:r>
        <w:rPr>
          <w:rtl/>
        </w:rPr>
        <w:t xml:space="preserve">שעומד </w:t>
      </w:r>
      <w:bookmarkStart w:id="5448" w:name="_ETM_Q16_267190"/>
      <w:bookmarkEnd w:id="5448"/>
      <w:r>
        <w:rPr>
          <w:rtl/>
        </w:rPr>
        <w:t xml:space="preserve">לנגד </w:t>
      </w:r>
      <w:bookmarkStart w:id="5449" w:name="_ETM_Q16_267550"/>
      <w:bookmarkEnd w:id="5449"/>
      <w:r>
        <w:rPr>
          <w:rtl/>
        </w:rPr>
        <w:t xml:space="preserve">העיניים </w:t>
      </w:r>
      <w:bookmarkStart w:id="5450" w:name="_ETM_Q16_267940"/>
      <w:bookmarkEnd w:id="5450"/>
      <w:r>
        <w:rPr>
          <w:rtl/>
        </w:rPr>
        <w:t xml:space="preserve">של </w:t>
      </w:r>
      <w:bookmarkStart w:id="5451" w:name="_ETM_Q16_268120"/>
      <w:bookmarkEnd w:id="5451"/>
      <w:r>
        <w:rPr>
          <w:rtl/>
        </w:rPr>
        <w:t>כולנו</w:t>
      </w:r>
      <w:r>
        <w:rPr>
          <w:rFonts w:hint="cs"/>
          <w:rtl/>
        </w:rPr>
        <w:t xml:space="preserve">. הכרעה אולי </w:t>
      </w:r>
      <w:bookmarkStart w:id="5452" w:name="_ETM_Q16_269200"/>
      <w:bookmarkStart w:id="5453" w:name="_ETM_Q16_269709"/>
      <w:bookmarkStart w:id="5454" w:name="_ETM_Q16_269979"/>
      <w:bookmarkEnd w:id="5452"/>
      <w:bookmarkEnd w:id="5453"/>
      <w:bookmarkEnd w:id="5454"/>
      <w:r>
        <w:rPr>
          <w:rtl/>
        </w:rPr>
        <w:t xml:space="preserve">יכולה </w:t>
      </w:r>
      <w:bookmarkStart w:id="5455" w:name="_ETM_Q16_270340"/>
      <w:bookmarkEnd w:id="5455"/>
      <w:r>
        <w:rPr>
          <w:rtl/>
        </w:rPr>
        <w:t>להיות</w:t>
      </w:r>
      <w:r>
        <w:rPr>
          <w:rFonts w:hint="cs"/>
          <w:rtl/>
        </w:rPr>
        <w:t>,</w:t>
      </w:r>
      <w:r>
        <w:rPr>
          <w:rtl/>
        </w:rPr>
        <w:t xml:space="preserve"> </w:t>
      </w:r>
      <w:bookmarkStart w:id="5456" w:name="_ETM_Q16_270639"/>
      <w:bookmarkEnd w:id="5456"/>
      <w:r>
        <w:rPr>
          <w:rtl/>
        </w:rPr>
        <w:t xml:space="preserve">אמרתי </w:t>
      </w:r>
      <w:bookmarkStart w:id="5457" w:name="_ETM_Q16_271030"/>
      <w:bookmarkEnd w:id="5457"/>
      <w:r>
        <w:rPr>
          <w:rtl/>
        </w:rPr>
        <w:t xml:space="preserve">את </w:t>
      </w:r>
      <w:bookmarkStart w:id="5458" w:name="_ETM_Q16_271090"/>
      <w:bookmarkEnd w:id="5458"/>
      <w:r>
        <w:rPr>
          <w:rtl/>
        </w:rPr>
        <w:t xml:space="preserve">זה </w:t>
      </w:r>
      <w:bookmarkStart w:id="5459" w:name="_ETM_Q16_271179"/>
      <w:bookmarkEnd w:id="5459"/>
      <w:r>
        <w:rPr>
          <w:rtl/>
        </w:rPr>
        <w:t xml:space="preserve">כמה </w:t>
      </w:r>
      <w:bookmarkStart w:id="5460" w:name="_ETM_Q16_271420"/>
      <w:bookmarkEnd w:id="5460"/>
      <w:r>
        <w:rPr>
          <w:rtl/>
        </w:rPr>
        <w:t>פעמים</w:t>
      </w:r>
      <w:r>
        <w:rPr>
          <w:rFonts w:hint="cs"/>
          <w:rtl/>
        </w:rPr>
        <w:t>,</w:t>
      </w:r>
      <w:r>
        <w:rPr>
          <w:rtl/>
        </w:rPr>
        <w:t xml:space="preserve"> </w:t>
      </w:r>
      <w:bookmarkStart w:id="5461" w:name="_ETM_Q16_272350"/>
      <w:bookmarkEnd w:id="5461"/>
      <w:r>
        <w:rPr>
          <w:rtl/>
        </w:rPr>
        <w:t xml:space="preserve">בשדה </w:t>
      </w:r>
      <w:bookmarkStart w:id="5462" w:name="_ETM_Q16_272740"/>
      <w:bookmarkEnd w:id="5462"/>
      <w:r>
        <w:rPr>
          <w:rtl/>
        </w:rPr>
        <w:t>הקרב</w:t>
      </w:r>
      <w:r>
        <w:rPr>
          <w:rFonts w:hint="cs"/>
          <w:rtl/>
        </w:rPr>
        <w:t>,</w:t>
      </w:r>
      <w:r>
        <w:rPr>
          <w:rtl/>
        </w:rPr>
        <w:t xml:space="preserve"> </w:t>
      </w:r>
      <w:bookmarkStart w:id="5463" w:name="_ETM_Q16_274459"/>
      <w:bookmarkEnd w:id="5463"/>
      <w:r>
        <w:rPr>
          <w:rtl/>
        </w:rPr>
        <w:t xml:space="preserve">להשמיד </w:t>
      </w:r>
      <w:bookmarkStart w:id="5464" w:name="_ETM_Q16_274999"/>
      <w:bookmarkEnd w:id="5464"/>
      <w:r>
        <w:rPr>
          <w:rtl/>
        </w:rPr>
        <w:t xml:space="preserve">את </w:t>
      </w:r>
      <w:bookmarkStart w:id="5465" w:name="_ETM_Q16_275119"/>
      <w:bookmarkEnd w:id="5465"/>
      <w:r>
        <w:rPr>
          <w:rtl/>
        </w:rPr>
        <w:t xml:space="preserve">החמאס </w:t>
      </w:r>
      <w:bookmarkStart w:id="5466" w:name="_ETM_Q16_275539"/>
      <w:bookmarkEnd w:id="5466"/>
      <w:r>
        <w:rPr>
          <w:rtl/>
        </w:rPr>
        <w:t xml:space="preserve">שלטונית </w:t>
      </w:r>
      <w:bookmarkStart w:id="5467" w:name="_ETM_Q16_275990"/>
      <w:bookmarkEnd w:id="5467"/>
      <w:r>
        <w:rPr>
          <w:rtl/>
        </w:rPr>
        <w:t>וצבאית</w:t>
      </w:r>
      <w:bookmarkStart w:id="5468" w:name="_ETM_Q16_276649"/>
      <w:bookmarkEnd w:id="5468"/>
      <w:r>
        <w:rPr>
          <w:rFonts w:hint="cs"/>
          <w:rtl/>
        </w:rPr>
        <w:t xml:space="preserve">, </w:t>
      </w:r>
      <w:r>
        <w:rPr>
          <w:rtl/>
        </w:rPr>
        <w:t xml:space="preserve">אבל </w:t>
      </w:r>
      <w:bookmarkStart w:id="5469" w:name="_ETM_Q16_276859"/>
      <w:bookmarkEnd w:id="5469"/>
      <w:r>
        <w:rPr>
          <w:rtl/>
        </w:rPr>
        <w:t xml:space="preserve">הניצחון </w:t>
      </w:r>
      <w:bookmarkStart w:id="5470" w:name="_ETM_Q16_277369"/>
      <w:bookmarkEnd w:id="5470"/>
      <w:r>
        <w:rPr>
          <w:rtl/>
        </w:rPr>
        <w:t xml:space="preserve">האמיתי </w:t>
      </w:r>
      <w:bookmarkStart w:id="5471" w:name="_ETM_Q16_277850"/>
      <w:bookmarkEnd w:id="5471"/>
      <w:r>
        <w:rPr>
          <w:rFonts w:hint="cs"/>
          <w:rtl/>
        </w:rPr>
        <w:t xml:space="preserve">יהיה </w:t>
      </w:r>
      <w:bookmarkStart w:id="5472" w:name="_ETM_Q16_277969"/>
      <w:bookmarkEnd w:id="5472"/>
      <w:r>
        <w:rPr>
          <w:rtl/>
        </w:rPr>
        <w:t xml:space="preserve">שנזכה </w:t>
      </w:r>
      <w:bookmarkStart w:id="5473" w:name="_ETM_Q16_278420"/>
      <w:bookmarkEnd w:id="5473"/>
      <w:r>
        <w:rPr>
          <w:rtl/>
        </w:rPr>
        <w:t xml:space="preserve">לראות </w:t>
      </w:r>
      <w:bookmarkStart w:id="5474" w:name="_ETM_Q16_278659"/>
      <w:bookmarkEnd w:id="5474"/>
      <w:r>
        <w:rPr>
          <w:rtl/>
        </w:rPr>
        <w:t xml:space="preserve">את </w:t>
      </w:r>
      <w:bookmarkStart w:id="5475" w:name="_ETM_Q16_278780"/>
      <w:bookmarkEnd w:id="5475"/>
      <w:r>
        <w:rPr>
          <w:rtl/>
        </w:rPr>
        <w:t xml:space="preserve">הבנים </w:t>
      </w:r>
      <w:bookmarkStart w:id="5476" w:name="_ETM_Q16_279079"/>
      <w:bookmarkEnd w:id="5476"/>
      <w:r>
        <w:rPr>
          <w:rtl/>
        </w:rPr>
        <w:t xml:space="preserve">ואת </w:t>
      </w:r>
      <w:bookmarkStart w:id="5477" w:name="_ETM_Q16_279259"/>
      <w:bookmarkEnd w:id="5477"/>
      <w:r>
        <w:rPr>
          <w:rtl/>
        </w:rPr>
        <w:t xml:space="preserve">הבנות </w:t>
      </w:r>
      <w:bookmarkStart w:id="5478" w:name="_ETM_Q16_279590"/>
      <w:bookmarkEnd w:id="5478"/>
      <w:r>
        <w:rPr>
          <w:rtl/>
        </w:rPr>
        <w:t>בבית</w:t>
      </w:r>
      <w:r>
        <w:rPr>
          <w:rFonts w:hint="cs"/>
          <w:rtl/>
        </w:rPr>
        <w:t>.</w:t>
      </w:r>
      <w:r>
        <w:rPr>
          <w:rtl/>
        </w:rPr>
        <w:t xml:space="preserve"> </w:t>
      </w:r>
      <w:bookmarkStart w:id="5479" w:name="_ETM_Q16_280450"/>
      <w:bookmarkEnd w:id="5479"/>
      <w:r>
        <w:rPr>
          <w:rtl/>
        </w:rPr>
        <w:t>וכולנו</w:t>
      </w:r>
      <w:r>
        <w:rPr>
          <w:rFonts w:hint="cs"/>
          <w:rtl/>
        </w:rPr>
        <w:t>,</w:t>
      </w:r>
      <w:r>
        <w:rPr>
          <w:rtl/>
        </w:rPr>
        <w:t xml:space="preserve"> </w:t>
      </w:r>
      <w:bookmarkStart w:id="5480" w:name="_ETM_Q16_281499"/>
      <w:bookmarkEnd w:id="5480"/>
      <w:r>
        <w:rPr>
          <w:rtl/>
        </w:rPr>
        <w:t xml:space="preserve">קואליציה </w:t>
      </w:r>
      <w:bookmarkStart w:id="5481" w:name="_ETM_Q16_282009"/>
      <w:bookmarkEnd w:id="5481"/>
      <w:r>
        <w:rPr>
          <w:rtl/>
        </w:rPr>
        <w:t>ואופוזיציה</w:t>
      </w:r>
      <w:r>
        <w:rPr>
          <w:rFonts w:hint="cs"/>
          <w:rtl/>
        </w:rPr>
        <w:t xml:space="preserve"> כאחד</w:t>
      </w:r>
      <w:bookmarkStart w:id="5482" w:name="_ETM_Q16_282639"/>
      <w:bookmarkStart w:id="5483" w:name="_ETM_Q16_283240"/>
      <w:bookmarkEnd w:id="5482"/>
      <w:bookmarkEnd w:id="5483"/>
      <w:r>
        <w:rPr>
          <w:rFonts w:hint="cs"/>
          <w:rtl/>
        </w:rPr>
        <w:t xml:space="preserve">, </w:t>
      </w:r>
      <w:bookmarkStart w:id="5484" w:name="_ETM_Q16_280000"/>
      <w:bookmarkEnd w:id="5484"/>
      <w:r>
        <w:rPr>
          <w:rtl/>
        </w:rPr>
        <w:t xml:space="preserve">מחויבים </w:t>
      </w:r>
      <w:bookmarkStart w:id="5485" w:name="_ETM_Q16_283810"/>
      <w:bookmarkEnd w:id="5485"/>
      <w:r>
        <w:rPr>
          <w:rtl/>
        </w:rPr>
        <w:t xml:space="preserve">לכך </w:t>
      </w:r>
      <w:bookmarkStart w:id="5486" w:name="_ETM_Q16_284890"/>
      <w:bookmarkEnd w:id="5486"/>
      <w:r>
        <w:rPr>
          <w:rtl/>
        </w:rPr>
        <w:t xml:space="preserve">שלא </w:t>
      </w:r>
      <w:bookmarkStart w:id="5487" w:name="_ETM_Q16_285220"/>
      <w:bookmarkEnd w:id="5487"/>
      <w:r>
        <w:rPr>
          <w:rtl/>
        </w:rPr>
        <w:t xml:space="preserve">יהיה </w:t>
      </w:r>
      <w:bookmarkStart w:id="5488" w:name="_ETM_Q16_285340"/>
      <w:bookmarkEnd w:id="5488"/>
      <w:r>
        <w:rPr>
          <w:rtl/>
        </w:rPr>
        <w:t xml:space="preserve">בכלל </w:t>
      </w:r>
      <w:bookmarkStart w:id="5489" w:name="_ETM_Q16_285760"/>
      <w:bookmarkEnd w:id="5489"/>
      <w:r>
        <w:rPr>
          <w:rtl/>
        </w:rPr>
        <w:t xml:space="preserve">סימן </w:t>
      </w:r>
      <w:bookmarkStart w:id="5490" w:name="_ETM_Q16_286150"/>
      <w:bookmarkEnd w:id="5490"/>
      <w:r>
        <w:rPr>
          <w:rtl/>
        </w:rPr>
        <w:t xml:space="preserve">שאלה </w:t>
      </w:r>
      <w:bookmarkStart w:id="5491" w:name="_ETM_Q16_287990"/>
      <w:bookmarkEnd w:id="5491"/>
      <w:r>
        <w:rPr>
          <w:rtl/>
        </w:rPr>
        <w:t xml:space="preserve">או </w:t>
      </w:r>
      <w:bookmarkStart w:id="5492" w:name="_ETM_Q16_288109"/>
      <w:bookmarkEnd w:id="5492"/>
      <w:r>
        <w:rPr>
          <w:rtl/>
        </w:rPr>
        <w:t>הסתכלות</w:t>
      </w:r>
      <w:bookmarkStart w:id="5493" w:name="_ETM_Q16_288590"/>
      <w:bookmarkEnd w:id="5493"/>
      <w:r>
        <w:rPr>
          <w:rtl/>
        </w:rPr>
        <w:t xml:space="preserve"> </w:t>
      </w:r>
      <w:bookmarkStart w:id="5494" w:name="_ETM_Q16_288740"/>
      <w:bookmarkEnd w:id="5494"/>
      <w:r>
        <w:rPr>
          <w:rtl/>
        </w:rPr>
        <w:t>אחרת</w:t>
      </w:r>
      <w:r>
        <w:rPr>
          <w:rFonts w:hint="cs"/>
          <w:rtl/>
        </w:rPr>
        <w:t>.</w:t>
      </w:r>
      <w:r>
        <w:rPr>
          <w:rtl/>
        </w:rPr>
        <w:t xml:space="preserve"> </w:t>
      </w:r>
      <w:bookmarkStart w:id="5495" w:name="_ETM_Q16_290979"/>
      <w:bookmarkEnd w:id="5495"/>
    </w:p>
    <w:p w:rsidR="00B357C0" w:rsidRDefault="00B357C0" w:rsidP="00EC1645">
      <w:pPr>
        <w:rPr>
          <w:rtl/>
        </w:rPr>
      </w:pPr>
    </w:p>
    <w:p w:rsidR="00B357C0" w:rsidRDefault="00B357C0" w:rsidP="00EC1645">
      <w:pPr>
        <w:rPr>
          <w:rtl/>
        </w:rPr>
      </w:pPr>
      <w:bookmarkStart w:id="5496" w:name="_ETM_Q16_287000"/>
      <w:bookmarkEnd w:id="5496"/>
      <w:r>
        <w:rPr>
          <w:rtl/>
        </w:rPr>
        <w:t xml:space="preserve">עם </w:t>
      </w:r>
      <w:bookmarkStart w:id="5497" w:name="_ETM_Q16_291159"/>
      <w:bookmarkEnd w:id="5497"/>
      <w:r>
        <w:rPr>
          <w:rtl/>
        </w:rPr>
        <w:t xml:space="preserve">ישראל </w:t>
      </w:r>
      <w:bookmarkStart w:id="5498" w:name="_ETM_Q16_291520"/>
      <w:bookmarkEnd w:id="5498"/>
      <w:r>
        <w:rPr>
          <w:rtl/>
        </w:rPr>
        <w:t xml:space="preserve">נמצא </w:t>
      </w:r>
      <w:bookmarkStart w:id="5499" w:name="_ETM_Q16_291850"/>
      <w:bookmarkEnd w:id="5499"/>
      <w:r>
        <w:rPr>
          <w:rtl/>
        </w:rPr>
        <w:t>במלחמה</w:t>
      </w:r>
      <w:r>
        <w:rPr>
          <w:rFonts w:hint="cs"/>
          <w:rtl/>
        </w:rPr>
        <w:t>.</w:t>
      </w:r>
      <w:r>
        <w:rPr>
          <w:rtl/>
        </w:rPr>
        <w:t xml:space="preserve"> </w:t>
      </w:r>
      <w:bookmarkStart w:id="5500" w:name="_ETM_Q16_293350"/>
      <w:bookmarkEnd w:id="5500"/>
      <w:r>
        <w:rPr>
          <w:rtl/>
        </w:rPr>
        <w:t xml:space="preserve">יש </w:t>
      </w:r>
      <w:bookmarkStart w:id="5501" w:name="_ETM_Q16_293560"/>
      <w:bookmarkEnd w:id="5501"/>
      <w:r>
        <w:rPr>
          <w:rtl/>
        </w:rPr>
        <w:t xml:space="preserve">כאן </w:t>
      </w:r>
      <w:bookmarkStart w:id="5502" w:name="_ETM_Q16_293710"/>
      <w:bookmarkEnd w:id="5502"/>
      <w:r>
        <w:rPr>
          <w:rtl/>
        </w:rPr>
        <w:t xml:space="preserve">משפחות </w:t>
      </w:r>
      <w:bookmarkStart w:id="5503" w:name="_ETM_Q16_294190"/>
      <w:bookmarkEnd w:id="5503"/>
      <w:r>
        <w:rPr>
          <w:rtl/>
        </w:rPr>
        <w:t>חטופים</w:t>
      </w:r>
      <w:r>
        <w:rPr>
          <w:rFonts w:hint="cs"/>
          <w:rtl/>
        </w:rPr>
        <w:t>;</w:t>
      </w:r>
      <w:r>
        <w:rPr>
          <w:rtl/>
        </w:rPr>
        <w:t xml:space="preserve"> </w:t>
      </w:r>
      <w:bookmarkStart w:id="5504" w:name="_ETM_Q16_296280"/>
      <w:bookmarkEnd w:id="5504"/>
      <w:r>
        <w:rPr>
          <w:rtl/>
        </w:rPr>
        <w:t>כול</w:t>
      </w:r>
      <w:r>
        <w:rPr>
          <w:rFonts w:hint="cs"/>
          <w:rtl/>
        </w:rPr>
        <w:t>ן</w:t>
      </w:r>
      <w:r>
        <w:rPr>
          <w:rtl/>
        </w:rPr>
        <w:t xml:space="preserve"> </w:t>
      </w:r>
      <w:bookmarkStart w:id="5505" w:name="_ETM_Q16_297119"/>
      <w:bookmarkEnd w:id="5505"/>
      <w:r>
        <w:rPr>
          <w:rtl/>
        </w:rPr>
        <w:t xml:space="preserve">משפחות </w:t>
      </w:r>
      <w:bookmarkStart w:id="5506" w:name="_ETM_Q16_297689"/>
      <w:bookmarkEnd w:id="5506"/>
      <w:r>
        <w:rPr>
          <w:rtl/>
        </w:rPr>
        <w:t>שבו</w:t>
      </w:r>
      <w:r>
        <w:rPr>
          <w:rFonts w:hint="cs"/>
          <w:rtl/>
        </w:rPr>
        <w:t>ר</w:t>
      </w:r>
      <w:r>
        <w:rPr>
          <w:rtl/>
        </w:rPr>
        <w:t>ות</w:t>
      </w:r>
      <w:r>
        <w:rPr>
          <w:rFonts w:hint="cs"/>
          <w:rtl/>
        </w:rPr>
        <w:t>,</w:t>
      </w:r>
      <w:r>
        <w:rPr>
          <w:rtl/>
        </w:rPr>
        <w:t xml:space="preserve"> </w:t>
      </w:r>
      <w:bookmarkStart w:id="5507" w:name="_ETM_Q16_298469"/>
      <w:bookmarkEnd w:id="5507"/>
      <w:r>
        <w:rPr>
          <w:rtl/>
        </w:rPr>
        <w:t>רצו</w:t>
      </w:r>
      <w:r>
        <w:rPr>
          <w:rFonts w:hint="cs"/>
          <w:rtl/>
        </w:rPr>
        <w:t>צ</w:t>
      </w:r>
      <w:r>
        <w:rPr>
          <w:rtl/>
        </w:rPr>
        <w:t>ות</w:t>
      </w:r>
      <w:r>
        <w:rPr>
          <w:rFonts w:hint="cs"/>
          <w:rtl/>
        </w:rPr>
        <w:t>.</w:t>
      </w:r>
      <w:r>
        <w:rPr>
          <w:rtl/>
        </w:rPr>
        <w:t xml:space="preserve"> </w:t>
      </w:r>
      <w:bookmarkStart w:id="5508" w:name="_ETM_Q16_299850"/>
      <w:bookmarkEnd w:id="5508"/>
      <w:r>
        <w:rPr>
          <w:rtl/>
        </w:rPr>
        <w:t>אף</w:t>
      </w:r>
      <w:r>
        <w:rPr>
          <w:rFonts w:hint="cs"/>
          <w:rtl/>
        </w:rPr>
        <w:t xml:space="preserve"> אחד </w:t>
      </w:r>
      <w:bookmarkStart w:id="5509" w:name="_ETM_Q16_300090"/>
      <w:bookmarkStart w:id="5510" w:name="_ETM_Q16_300420"/>
      <w:bookmarkEnd w:id="5509"/>
      <w:bookmarkEnd w:id="5510"/>
      <w:r>
        <w:rPr>
          <w:rtl/>
        </w:rPr>
        <w:t xml:space="preserve">לא </w:t>
      </w:r>
      <w:bookmarkStart w:id="5511" w:name="_ETM_Q16_300510"/>
      <w:bookmarkEnd w:id="5511"/>
      <w:r>
        <w:rPr>
          <w:rtl/>
        </w:rPr>
        <w:t xml:space="preserve">רוצה </w:t>
      </w:r>
      <w:bookmarkStart w:id="5512" w:name="_ETM_Q16_300810"/>
      <w:bookmarkEnd w:id="5512"/>
      <w:r>
        <w:rPr>
          <w:rtl/>
        </w:rPr>
        <w:t>ל</w:t>
      </w:r>
      <w:r>
        <w:rPr>
          <w:rFonts w:hint="cs"/>
          <w:rtl/>
        </w:rPr>
        <w:t>ריב</w:t>
      </w:r>
      <w:bookmarkStart w:id="5513" w:name="_ETM_Q16_301020"/>
      <w:bookmarkEnd w:id="5513"/>
      <w:r>
        <w:rPr>
          <w:rFonts w:hint="cs"/>
          <w:rtl/>
        </w:rPr>
        <w:t xml:space="preserve"> </w:t>
      </w:r>
      <w:r>
        <w:rPr>
          <w:rtl/>
        </w:rPr>
        <w:t>ולהשפיל</w:t>
      </w:r>
      <w:r>
        <w:rPr>
          <w:rFonts w:hint="cs"/>
          <w:rtl/>
        </w:rPr>
        <w:t xml:space="preserve"> </w:t>
      </w:r>
      <w:r>
        <w:rPr>
          <w:rtl/>
        </w:rPr>
        <w:t xml:space="preserve">– </w:t>
      </w:r>
      <w:bookmarkStart w:id="5514" w:name="_ETM_Q16_302599"/>
      <w:bookmarkEnd w:id="5514"/>
      <w:r>
        <w:rPr>
          <w:rtl/>
        </w:rPr>
        <w:t xml:space="preserve">רק </w:t>
      </w:r>
      <w:bookmarkStart w:id="5515" w:name="_ETM_Q16_302869"/>
      <w:bookmarkEnd w:id="5515"/>
      <w:r>
        <w:rPr>
          <w:rtl/>
        </w:rPr>
        <w:t xml:space="preserve">להחזיר </w:t>
      </w:r>
      <w:bookmarkStart w:id="5516" w:name="_ETM_Q16_303289"/>
      <w:bookmarkEnd w:id="5516"/>
      <w:r>
        <w:rPr>
          <w:rtl/>
        </w:rPr>
        <w:t xml:space="preserve">את </w:t>
      </w:r>
      <w:bookmarkStart w:id="5517" w:name="_ETM_Q16_303380"/>
      <w:bookmarkEnd w:id="5517"/>
      <w:r>
        <w:rPr>
          <w:rtl/>
        </w:rPr>
        <w:t xml:space="preserve">החטופים </w:t>
      </w:r>
      <w:bookmarkStart w:id="5518" w:name="_ETM_Q16_303919"/>
      <w:bookmarkEnd w:id="5518"/>
      <w:r>
        <w:rPr>
          <w:rtl/>
        </w:rPr>
        <w:t xml:space="preserve">ולנצח </w:t>
      </w:r>
      <w:bookmarkStart w:id="5519" w:name="_ETM_Q16_304489"/>
      <w:bookmarkEnd w:id="5519"/>
      <w:r>
        <w:rPr>
          <w:rtl/>
        </w:rPr>
        <w:t>במלחמה</w:t>
      </w:r>
      <w:r>
        <w:rPr>
          <w:rFonts w:hint="cs"/>
          <w:rtl/>
        </w:rPr>
        <w:t>,</w:t>
      </w:r>
      <w:r>
        <w:rPr>
          <w:rtl/>
        </w:rPr>
        <w:t xml:space="preserve"> </w:t>
      </w:r>
      <w:bookmarkStart w:id="5520" w:name="_ETM_Q16_305850"/>
      <w:bookmarkEnd w:id="5520"/>
      <w:r>
        <w:rPr>
          <w:rtl/>
        </w:rPr>
        <w:t xml:space="preserve">להכריע </w:t>
      </w:r>
      <w:bookmarkStart w:id="5521" w:name="_ETM_Q16_306420"/>
      <w:bookmarkEnd w:id="5521"/>
      <w:r>
        <w:rPr>
          <w:rtl/>
        </w:rPr>
        <w:t xml:space="preserve">את </w:t>
      </w:r>
      <w:bookmarkStart w:id="5522" w:name="_ETM_Q16_306540"/>
      <w:bookmarkEnd w:id="5522"/>
      <w:r>
        <w:rPr>
          <w:rtl/>
        </w:rPr>
        <w:t>המלחמה</w:t>
      </w:r>
      <w:r>
        <w:rPr>
          <w:rFonts w:hint="cs"/>
          <w:rtl/>
        </w:rPr>
        <w:t>,</w:t>
      </w:r>
      <w:r>
        <w:rPr>
          <w:rtl/>
        </w:rPr>
        <w:t xml:space="preserve"> </w:t>
      </w:r>
      <w:bookmarkStart w:id="5523" w:name="_ETM_Q16_307909"/>
      <w:bookmarkEnd w:id="5523"/>
      <w:r>
        <w:rPr>
          <w:rtl/>
        </w:rPr>
        <w:t xml:space="preserve">ולא </w:t>
      </w:r>
      <w:bookmarkStart w:id="5524" w:name="_ETM_Q16_308150"/>
      <w:bookmarkEnd w:id="5524"/>
      <w:r>
        <w:rPr>
          <w:rtl/>
        </w:rPr>
        <w:t xml:space="preserve">פחות </w:t>
      </w:r>
      <w:bookmarkStart w:id="5525" w:name="_ETM_Q16_308480"/>
      <w:bookmarkEnd w:id="5525"/>
      <w:r>
        <w:rPr>
          <w:rtl/>
        </w:rPr>
        <w:t>חשוב</w:t>
      </w:r>
      <w:r>
        <w:rPr>
          <w:rFonts w:hint="cs"/>
          <w:rtl/>
        </w:rPr>
        <w:t xml:space="preserve"> –</w:t>
      </w:r>
      <w:r>
        <w:rPr>
          <w:rtl/>
        </w:rPr>
        <w:t xml:space="preserve"> </w:t>
      </w:r>
      <w:bookmarkStart w:id="5526" w:name="_ETM_Q16_308959"/>
      <w:bookmarkEnd w:id="5526"/>
      <w:r>
        <w:rPr>
          <w:rtl/>
        </w:rPr>
        <w:t xml:space="preserve">האחדות </w:t>
      </w:r>
      <w:bookmarkStart w:id="5527" w:name="_ETM_Q16_309380"/>
      <w:bookmarkEnd w:id="5527"/>
      <w:r>
        <w:rPr>
          <w:rtl/>
        </w:rPr>
        <w:t xml:space="preserve">של </w:t>
      </w:r>
      <w:bookmarkStart w:id="5528" w:name="_ETM_Q16_309530"/>
      <w:bookmarkEnd w:id="5528"/>
      <w:r>
        <w:rPr>
          <w:rtl/>
        </w:rPr>
        <w:t xml:space="preserve">עם </w:t>
      </w:r>
      <w:bookmarkStart w:id="5529" w:name="_ETM_Q16_309650"/>
      <w:bookmarkEnd w:id="5529"/>
      <w:r>
        <w:rPr>
          <w:rtl/>
        </w:rPr>
        <w:t>ישראל</w:t>
      </w:r>
      <w:r>
        <w:rPr>
          <w:rFonts w:hint="cs"/>
          <w:rtl/>
        </w:rPr>
        <w:t>.</w:t>
      </w:r>
      <w:r>
        <w:rPr>
          <w:rtl/>
        </w:rPr>
        <w:t xml:space="preserve"> </w:t>
      </w:r>
      <w:bookmarkStart w:id="5530" w:name="_ETM_Q16_311400"/>
      <w:bookmarkEnd w:id="5530"/>
    </w:p>
    <w:p w:rsidR="00B357C0" w:rsidRDefault="00B357C0" w:rsidP="00EC1645">
      <w:pPr>
        <w:rPr>
          <w:rtl/>
        </w:rPr>
      </w:pPr>
      <w:bookmarkStart w:id="5531" w:name="_ETM_Q16_313000"/>
      <w:bookmarkEnd w:id="5531"/>
    </w:p>
    <w:p w:rsidR="00B357C0" w:rsidRDefault="00B357C0" w:rsidP="00EC1645">
      <w:pPr>
        <w:rPr>
          <w:rtl/>
        </w:rPr>
      </w:pPr>
      <w:r>
        <w:rPr>
          <w:rtl/>
        </w:rPr>
        <w:t xml:space="preserve">האמת </w:t>
      </w:r>
      <w:bookmarkStart w:id="5532" w:name="_ETM_Q16_311820"/>
      <w:bookmarkEnd w:id="5532"/>
      <w:r>
        <w:rPr>
          <w:rFonts w:hint="cs"/>
          <w:rtl/>
        </w:rPr>
        <w:t xml:space="preserve">היא </w:t>
      </w:r>
      <w:r>
        <w:rPr>
          <w:rtl/>
        </w:rPr>
        <w:t xml:space="preserve">שראיתי </w:t>
      </w:r>
      <w:bookmarkStart w:id="5533" w:name="_ETM_Q16_312330"/>
      <w:bookmarkEnd w:id="5533"/>
      <w:r>
        <w:rPr>
          <w:rtl/>
        </w:rPr>
        <w:t xml:space="preserve">פה </w:t>
      </w:r>
      <w:bookmarkStart w:id="5534" w:name="_ETM_Q16_312510"/>
      <w:bookmarkEnd w:id="5534"/>
      <w:r>
        <w:rPr>
          <w:rtl/>
        </w:rPr>
        <w:t xml:space="preserve">גם </w:t>
      </w:r>
      <w:bookmarkStart w:id="5535" w:name="_ETM_Q16_312750"/>
      <w:bookmarkEnd w:id="5535"/>
      <w:r>
        <w:rPr>
          <w:rtl/>
        </w:rPr>
        <w:t xml:space="preserve">את </w:t>
      </w:r>
      <w:bookmarkStart w:id="5536" w:name="_ETM_Q16_313500"/>
      <w:bookmarkEnd w:id="5536"/>
      <w:r>
        <w:rPr>
          <w:rtl/>
        </w:rPr>
        <w:t xml:space="preserve">חברת </w:t>
      </w:r>
      <w:bookmarkStart w:id="5537" w:name="_ETM_Q16_313889"/>
      <w:bookmarkEnd w:id="5537"/>
      <w:r>
        <w:rPr>
          <w:rtl/>
        </w:rPr>
        <w:t xml:space="preserve">הכנסת </w:t>
      </w:r>
      <w:bookmarkStart w:id="5538" w:name="_ETM_Q16_314310"/>
      <w:bookmarkEnd w:id="5538"/>
      <w:r>
        <w:rPr>
          <w:rtl/>
        </w:rPr>
        <w:t xml:space="preserve">מירב </w:t>
      </w:r>
      <w:bookmarkStart w:id="5539" w:name="_ETM_Q16_314580"/>
      <w:bookmarkEnd w:id="5539"/>
      <w:r>
        <w:rPr>
          <w:rtl/>
        </w:rPr>
        <w:t xml:space="preserve">בן </w:t>
      </w:r>
      <w:bookmarkStart w:id="5540" w:name="_ETM_Q16_314760"/>
      <w:bookmarkEnd w:id="5540"/>
      <w:r>
        <w:rPr>
          <w:rtl/>
        </w:rPr>
        <w:t>ארי</w:t>
      </w:r>
      <w:r>
        <w:rPr>
          <w:rFonts w:hint="cs"/>
          <w:rtl/>
        </w:rPr>
        <w:t>,</w:t>
      </w:r>
      <w:r>
        <w:rPr>
          <w:rtl/>
        </w:rPr>
        <w:t xml:space="preserve"> </w:t>
      </w:r>
      <w:bookmarkStart w:id="5541" w:name="_ETM_Q16_314940"/>
      <w:bookmarkEnd w:id="5541"/>
      <w:r>
        <w:rPr>
          <w:rtl/>
        </w:rPr>
        <w:t>שעלתה</w:t>
      </w:r>
      <w:r>
        <w:rPr>
          <w:rFonts w:hint="cs"/>
          <w:rtl/>
        </w:rPr>
        <w:t>,</w:t>
      </w:r>
      <w:r>
        <w:rPr>
          <w:rtl/>
        </w:rPr>
        <w:t xml:space="preserve"> </w:t>
      </w:r>
      <w:bookmarkStart w:id="5542" w:name="_ETM_Q16_316430"/>
      <w:bookmarkEnd w:id="5542"/>
      <w:r>
        <w:rPr>
          <w:rtl/>
        </w:rPr>
        <w:t xml:space="preserve">שכמובן </w:t>
      </w:r>
      <w:bookmarkStart w:id="5543" w:name="_ETM_Q16_318230"/>
      <w:bookmarkEnd w:id="5543"/>
      <w:r>
        <w:rPr>
          <w:rtl/>
        </w:rPr>
        <w:t>השפילה</w:t>
      </w:r>
      <w:r>
        <w:rPr>
          <w:rFonts w:hint="cs"/>
          <w:rtl/>
        </w:rPr>
        <w:t>,</w:t>
      </w:r>
      <w:r>
        <w:rPr>
          <w:rtl/>
        </w:rPr>
        <w:t xml:space="preserve"> </w:t>
      </w:r>
      <w:bookmarkStart w:id="5544" w:name="_ETM_Q16_319010"/>
      <w:bookmarkEnd w:id="5544"/>
      <w:r>
        <w:rPr>
          <w:rtl/>
        </w:rPr>
        <w:t xml:space="preserve">כי </w:t>
      </w:r>
      <w:bookmarkStart w:id="5545" w:name="_ETM_Q16_319400"/>
      <w:bookmarkEnd w:id="5545"/>
      <w:r>
        <w:rPr>
          <w:rtl/>
        </w:rPr>
        <w:t xml:space="preserve">כנראה </w:t>
      </w:r>
      <w:bookmarkStart w:id="5546" w:name="_ETM_Q16_319880"/>
      <w:bookmarkEnd w:id="5546"/>
      <w:r>
        <w:rPr>
          <w:rtl/>
        </w:rPr>
        <w:t xml:space="preserve">שהיא </w:t>
      </w:r>
      <w:bookmarkStart w:id="5547" w:name="_ETM_Q16_320090"/>
      <w:bookmarkEnd w:id="5547"/>
      <w:r>
        <w:rPr>
          <w:rtl/>
        </w:rPr>
        <w:t xml:space="preserve">חושבת </w:t>
      </w:r>
      <w:bookmarkStart w:id="5548" w:name="_ETM_Q16_320969"/>
      <w:bookmarkEnd w:id="5548"/>
      <w:r>
        <w:rPr>
          <w:rtl/>
        </w:rPr>
        <w:t>ש</w:t>
      </w:r>
      <w:r>
        <w:rPr>
          <w:rFonts w:hint="cs"/>
          <w:rtl/>
        </w:rPr>
        <w:t xml:space="preserve">את </w:t>
      </w:r>
      <w:r>
        <w:rPr>
          <w:rtl/>
        </w:rPr>
        <w:t xml:space="preserve">אותו </w:t>
      </w:r>
      <w:bookmarkStart w:id="5549" w:name="_ETM_Q16_321329"/>
      <w:bookmarkEnd w:id="5549"/>
      <w:r>
        <w:rPr>
          <w:rtl/>
        </w:rPr>
        <w:t xml:space="preserve">שיח </w:t>
      </w:r>
      <w:bookmarkStart w:id="5550" w:name="_ETM_Q16_321629"/>
      <w:bookmarkEnd w:id="5550"/>
      <w:r>
        <w:rPr>
          <w:rtl/>
        </w:rPr>
        <w:t xml:space="preserve">משפיל </w:t>
      </w:r>
      <w:bookmarkStart w:id="5551" w:name="_ETM_Q16_322049"/>
      <w:bookmarkEnd w:id="5551"/>
      <w:r>
        <w:rPr>
          <w:rtl/>
        </w:rPr>
        <w:t xml:space="preserve">שהיא </w:t>
      </w:r>
      <w:bookmarkStart w:id="5552" w:name="_ETM_Q16_322230"/>
      <w:bookmarkEnd w:id="5552"/>
      <w:r>
        <w:rPr>
          <w:rtl/>
        </w:rPr>
        <w:t xml:space="preserve">מנהלת </w:t>
      </w:r>
      <w:bookmarkStart w:id="5553" w:name="_ETM_Q16_322650"/>
      <w:bookmarkEnd w:id="5553"/>
      <w:r>
        <w:rPr>
          <w:rtl/>
        </w:rPr>
        <w:t xml:space="preserve">עם </w:t>
      </w:r>
      <w:bookmarkStart w:id="5554" w:name="_ETM_Q16_323040"/>
      <w:bookmarkEnd w:id="5554"/>
      <w:r>
        <w:rPr>
          <w:rtl/>
        </w:rPr>
        <w:t xml:space="preserve">חברות </w:t>
      </w:r>
      <w:bookmarkStart w:id="5555" w:name="_ETM_Q16_323400"/>
      <w:bookmarkEnd w:id="5555"/>
      <w:r>
        <w:rPr>
          <w:rtl/>
        </w:rPr>
        <w:t xml:space="preserve">כנסת </w:t>
      </w:r>
      <w:bookmarkStart w:id="5556" w:name="_ETM_Q16_323760"/>
      <w:bookmarkEnd w:id="5556"/>
      <w:r>
        <w:rPr>
          <w:rtl/>
        </w:rPr>
        <w:t xml:space="preserve">אחרות </w:t>
      </w:r>
      <w:bookmarkStart w:id="5557" w:name="_ETM_Q16_324150"/>
      <w:bookmarkEnd w:id="5557"/>
      <w:r>
        <w:rPr>
          <w:rtl/>
        </w:rPr>
        <w:t xml:space="preserve">היא </w:t>
      </w:r>
      <w:bookmarkStart w:id="5558" w:name="_ETM_Q16_324209"/>
      <w:bookmarkEnd w:id="5558"/>
      <w:r>
        <w:rPr>
          <w:rtl/>
        </w:rPr>
        <w:t xml:space="preserve">יכולה </w:t>
      </w:r>
      <w:bookmarkStart w:id="5559" w:name="_ETM_Q16_324510"/>
      <w:bookmarkEnd w:id="5559"/>
      <w:r>
        <w:rPr>
          <w:rtl/>
        </w:rPr>
        <w:t xml:space="preserve">לנהל </w:t>
      </w:r>
      <w:bookmarkStart w:id="5560" w:name="_ETM_Q16_324840"/>
      <w:bookmarkEnd w:id="5560"/>
      <w:r>
        <w:rPr>
          <w:rtl/>
        </w:rPr>
        <w:t xml:space="preserve">גם </w:t>
      </w:r>
      <w:bookmarkStart w:id="5561" w:name="_ETM_Q16_325019"/>
      <w:bookmarkEnd w:id="5561"/>
      <w:r>
        <w:rPr>
          <w:rtl/>
        </w:rPr>
        <w:t>איתי</w:t>
      </w:r>
      <w:bookmarkStart w:id="5562" w:name="_ETM_Q16_325739"/>
      <w:bookmarkEnd w:id="5562"/>
      <w:r>
        <w:rPr>
          <w:rFonts w:hint="cs"/>
          <w:rtl/>
        </w:rPr>
        <w:t xml:space="preserve">. </w:t>
      </w:r>
      <w:r>
        <w:rPr>
          <w:rtl/>
        </w:rPr>
        <w:t xml:space="preserve">אז </w:t>
      </w:r>
      <w:bookmarkStart w:id="5563" w:name="_ETM_Q16_325950"/>
      <w:bookmarkEnd w:id="5563"/>
      <w:r>
        <w:rPr>
          <w:rtl/>
        </w:rPr>
        <w:t>לא</w:t>
      </w:r>
      <w:r>
        <w:rPr>
          <w:rFonts w:hint="cs"/>
          <w:rtl/>
        </w:rPr>
        <w:t>,</w:t>
      </w:r>
      <w:r>
        <w:rPr>
          <w:rtl/>
        </w:rPr>
        <w:t xml:space="preserve"> </w:t>
      </w:r>
      <w:bookmarkStart w:id="5564" w:name="_ETM_Q16_326099"/>
      <w:bookmarkEnd w:id="5564"/>
      <w:r>
        <w:rPr>
          <w:rtl/>
        </w:rPr>
        <w:t>האמת</w:t>
      </w:r>
      <w:bookmarkStart w:id="5565" w:name="_ETM_Q16_326990"/>
      <w:bookmarkEnd w:id="5565"/>
      <w:r>
        <w:rPr>
          <w:rFonts w:hint="cs"/>
          <w:rtl/>
        </w:rPr>
        <w:t xml:space="preserve">. </w:t>
      </w:r>
      <w:r>
        <w:rPr>
          <w:rtl/>
        </w:rPr>
        <w:t xml:space="preserve">מספיק </w:t>
      </w:r>
      <w:bookmarkStart w:id="5566" w:name="_ETM_Q16_327320"/>
      <w:bookmarkEnd w:id="5566"/>
      <w:r>
        <w:rPr>
          <w:rtl/>
        </w:rPr>
        <w:t xml:space="preserve">עם </w:t>
      </w:r>
      <w:bookmarkStart w:id="5567" w:name="_ETM_Q16_327440"/>
      <w:bookmarkEnd w:id="5567"/>
      <w:r>
        <w:rPr>
          <w:rtl/>
        </w:rPr>
        <w:t>השנאה</w:t>
      </w:r>
      <w:r>
        <w:rPr>
          <w:rFonts w:hint="cs"/>
          <w:rtl/>
        </w:rPr>
        <w:t>,</w:t>
      </w:r>
      <w:r>
        <w:rPr>
          <w:rtl/>
        </w:rPr>
        <w:t xml:space="preserve"> </w:t>
      </w:r>
      <w:bookmarkStart w:id="5568" w:name="_ETM_Q16_328470"/>
      <w:bookmarkEnd w:id="5568"/>
      <w:r>
        <w:rPr>
          <w:rtl/>
        </w:rPr>
        <w:t>מספיק</w:t>
      </w:r>
      <w:r>
        <w:rPr>
          <w:rFonts w:hint="cs"/>
          <w:rtl/>
        </w:rPr>
        <w:t xml:space="preserve"> </w:t>
      </w:r>
      <w:bookmarkStart w:id="5569" w:name="_ETM_Q16_323000"/>
      <w:bookmarkEnd w:id="5569"/>
      <w:r>
        <w:rPr>
          <w:rFonts w:hint="cs"/>
          <w:rtl/>
        </w:rPr>
        <w:t>עם</w:t>
      </w:r>
      <w:r>
        <w:rPr>
          <w:rtl/>
        </w:rPr>
        <w:t xml:space="preserve"> </w:t>
      </w:r>
      <w:bookmarkStart w:id="5570" w:name="_ETM_Q16_328919"/>
      <w:bookmarkEnd w:id="5570"/>
      <w:r>
        <w:rPr>
          <w:rtl/>
        </w:rPr>
        <w:t xml:space="preserve">הלבנת </w:t>
      </w:r>
      <w:bookmarkStart w:id="5571" w:name="_ETM_Q16_329340"/>
      <w:bookmarkEnd w:id="5571"/>
      <w:r>
        <w:rPr>
          <w:rFonts w:hint="cs"/>
          <w:rtl/>
        </w:rPr>
        <w:t>ה</w:t>
      </w:r>
      <w:r>
        <w:rPr>
          <w:rtl/>
        </w:rPr>
        <w:t>פנים</w:t>
      </w:r>
      <w:r>
        <w:rPr>
          <w:rFonts w:hint="cs"/>
          <w:rtl/>
        </w:rPr>
        <w:t>.</w:t>
      </w:r>
      <w:r>
        <w:rPr>
          <w:rtl/>
        </w:rPr>
        <w:t xml:space="preserve"> </w:t>
      </w:r>
      <w:bookmarkStart w:id="5572" w:name="_ETM_Q16_330120"/>
      <w:bookmarkEnd w:id="5572"/>
      <w:r>
        <w:rPr>
          <w:rtl/>
        </w:rPr>
        <w:t>מספיק</w:t>
      </w:r>
      <w:r>
        <w:rPr>
          <w:rFonts w:hint="cs"/>
          <w:rtl/>
        </w:rPr>
        <w:t xml:space="preserve"> עם</w:t>
      </w:r>
      <w:r>
        <w:rPr>
          <w:rtl/>
        </w:rPr>
        <w:t xml:space="preserve"> </w:t>
      </w:r>
      <w:bookmarkStart w:id="5573" w:name="_ETM_Q16_330599"/>
      <w:bookmarkEnd w:id="5573"/>
      <w:r>
        <w:rPr>
          <w:rtl/>
        </w:rPr>
        <w:t>ההשפלה</w:t>
      </w:r>
      <w:r>
        <w:rPr>
          <w:rFonts w:hint="cs"/>
          <w:rtl/>
        </w:rPr>
        <w:t>.</w:t>
      </w:r>
      <w:r>
        <w:rPr>
          <w:rtl/>
        </w:rPr>
        <w:t xml:space="preserve"> </w:t>
      </w:r>
      <w:bookmarkStart w:id="5574" w:name="_ETM_Q16_331680"/>
      <w:bookmarkEnd w:id="5574"/>
      <w:r>
        <w:rPr>
          <w:rtl/>
        </w:rPr>
        <w:t xml:space="preserve">העם </w:t>
      </w:r>
      <w:bookmarkStart w:id="5575" w:name="_ETM_Q16_331919"/>
      <w:bookmarkEnd w:id="5575"/>
      <w:r>
        <w:rPr>
          <w:rtl/>
        </w:rPr>
        <w:t xml:space="preserve">שלנו </w:t>
      </w:r>
      <w:bookmarkStart w:id="5576" w:name="_ETM_Q16_332249"/>
      <w:bookmarkEnd w:id="5576"/>
      <w:r>
        <w:rPr>
          <w:rtl/>
        </w:rPr>
        <w:t>צריך</w:t>
      </w:r>
      <w:r>
        <w:rPr>
          <w:rFonts w:hint="cs"/>
          <w:rtl/>
        </w:rPr>
        <w:t xml:space="preserve"> אחד את </w:t>
      </w:r>
      <w:bookmarkStart w:id="5577" w:name="_ETM_Q16_332549"/>
      <w:bookmarkStart w:id="5578" w:name="_ETM_Q16_332819"/>
      <w:bookmarkStart w:id="5579" w:name="_ETM_Q16_332939"/>
      <w:bookmarkEnd w:id="5577"/>
      <w:bookmarkEnd w:id="5578"/>
      <w:bookmarkEnd w:id="5579"/>
      <w:r>
        <w:rPr>
          <w:rtl/>
        </w:rPr>
        <w:t>השני</w:t>
      </w:r>
      <w:bookmarkStart w:id="5580" w:name="_ETM_Q16_333359"/>
      <w:bookmarkEnd w:id="5580"/>
      <w:r>
        <w:rPr>
          <w:rFonts w:hint="cs"/>
          <w:rtl/>
        </w:rPr>
        <w:t xml:space="preserve"> </w:t>
      </w:r>
      <w:r>
        <w:rPr>
          <w:rtl/>
        </w:rPr>
        <w:t>ושנכבד</w:t>
      </w:r>
      <w:r>
        <w:rPr>
          <w:rFonts w:hint="cs"/>
          <w:rtl/>
        </w:rPr>
        <w:t xml:space="preserve"> אחד </w:t>
      </w:r>
      <w:bookmarkStart w:id="5581" w:name="_ETM_Q16_333989"/>
      <w:bookmarkStart w:id="5582" w:name="_ETM_Q16_334260"/>
      <w:bookmarkEnd w:id="5581"/>
      <w:bookmarkEnd w:id="5582"/>
      <w:r>
        <w:rPr>
          <w:rtl/>
        </w:rPr>
        <w:t xml:space="preserve">את </w:t>
      </w:r>
      <w:bookmarkStart w:id="5583" w:name="_ETM_Q16_334379"/>
      <w:bookmarkEnd w:id="5583"/>
      <w:r>
        <w:rPr>
          <w:rtl/>
        </w:rPr>
        <w:t>השני</w:t>
      </w:r>
      <w:r>
        <w:rPr>
          <w:rFonts w:hint="cs"/>
          <w:rtl/>
        </w:rPr>
        <w:t>.</w:t>
      </w:r>
      <w:r>
        <w:rPr>
          <w:rtl/>
        </w:rPr>
        <w:t xml:space="preserve"> </w:t>
      </w:r>
      <w:bookmarkStart w:id="5584" w:name="_ETM_Q16_335160"/>
      <w:bookmarkEnd w:id="5584"/>
      <w:r>
        <w:rPr>
          <w:rtl/>
        </w:rPr>
        <w:t xml:space="preserve">אנחנו </w:t>
      </w:r>
      <w:bookmarkStart w:id="5585" w:name="_ETM_Q16_335520"/>
      <w:bookmarkEnd w:id="5585"/>
      <w:r>
        <w:rPr>
          <w:rtl/>
        </w:rPr>
        <w:t xml:space="preserve">נבחרי </w:t>
      </w:r>
      <w:bookmarkStart w:id="5586" w:name="_ETM_Q16_335910"/>
      <w:bookmarkEnd w:id="5586"/>
      <w:r>
        <w:rPr>
          <w:rtl/>
        </w:rPr>
        <w:t>ציבור</w:t>
      </w:r>
      <w:r>
        <w:rPr>
          <w:rFonts w:hint="cs"/>
          <w:rtl/>
        </w:rPr>
        <w:t>,</w:t>
      </w:r>
      <w:r>
        <w:rPr>
          <w:rtl/>
        </w:rPr>
        <w:t xml:space="preserve"> </w:t>
      </w:r>
      <w:bookmarkStart w:id="5587" w:name="_ETM_Q16_336210"/>
      <w:bookmarkEnd w:id="5587"/>
      <w:r>
        <w:rPr>
          <w:rtl/>
        </w:rPr>
        <w:t>ו</w:t>
      </w:r>
      <w:r>
        <w:rPr>
          <w:rFonts w:hint="cs"/>
          <w:rtl/>
        </w:rPr>
        <w:t>אלה</w:t>
      </w:r>
      <w:r>
        <w:rPr>
          <w:rtl/>
        </w:rPr>
        <w:t xml:space="preserve"> </w:t>
      </w:r>
      <w:bookmarkStart w:id="5588" w:name="_ETM_Q16_336450"/>
      <w:bookmarkEnd w:id="5588"/>
      <w:r>
        <w:rPr>
          <w:rtl/>
        </w:rPr>
        <w:t xml:space="preserve">הפנים </w:t>
      </w:r>
      <w:bookmarkStart w:id="5589" w:name="_ETM_Q16_336810"/>
      <w:bookmarkEnd w:id="5589"/>
      <w:r>
        <w:rPr>
          <w:rtl/>
        </w:rPr>
        <w:t>שלנו</w:t>
      </w:r>
      <w:r>
        <w:rPr>
          <w:rFonts w:hint="cs"/>
          <w:rtl/>
        </w:rPr>
        <w:t>.</w:t>
      </w:r>
    </w:p>
    <w:p w:rsidR="00B357C0" w:rsidRDefault="00B357C0" w:rsidP="00EC1645">
      <w:pPr>
        <w:rPr>
          <w:rtl/>
        </w:rPr>
      </w:pPr>
    </w:p>
    <w:p w:rsidR="00B357C0" w:rsidRDefault="00B357C0" w:rsidP="00EC1645">
      <w:pPr>
        <w:pStyle w:val="af5"/>
        <w:keepNext/>
        <w:rPr>
          <w:rtl/>
        </w:rPr>
      </w:pPr>
      <w:bookmarkStart w:id="5590" w:name="ET_interruption_5785_14"/>
      <w:r w:rsidRPr="00D94FC9">
        <w:rPr>
          <w:rStyle w:val="TagStyle"/>
          <w:rtl/>
        </w:rPr>
        <w:t xml:space="preserve"> &lt;&lt; קריאה &gt;&gt; </w:t>
      </w:r>
      <w:r>
        <w:rPr>
          <w:rtl/>
        </w:rPr>
        <w:t>עופר כסיף (חד"ש-תע"ל):</w:t>
      </w:r>
      <w:r w:rsidRPr="00D94FC9">
        <w:rPr>
          <w:rStyle w:val="TagStyle"/>
          <w:rtl/>
        </w:rPr>
        <w:t xml:space="preserve"> &lt;&lt; קריאה &gt;&gt;</w:t>
      </w:r>
      <w:r>
        <w:rPr>
          <w:rtl/>
        </w:rPr>
        <w:t xml:space="preserve"> </w:t>
      </w:r>
      <w:bookmarkEnd w:id="5590"/>
    </w:p>
    <w:p w:rsidR="00B357C0" w:rsidRDefault="00B357C0" w:rsidP="00EC1645">
      <w:pPr>
        <w:rPr>
          <w:rtl/>
        </w:rPr>
      </w:pPr>
    </w:p>
    <w:p w:rsidR="00B357C0" w:rsidRDefault="00AB4150" w:rsidP="00AB4150">
      <w:pPr>
        <w:rPr>
          <w:rtl/>
        </w:rPr>
      </w:pPr>
      <w:bookmarkStart w:id="5591" w:name="_ETM_Q16_333000"/>
      <w:bookmarkEnd w:id="5591"/>
      <w:r>
        <w:rPr>
          <w:rFonts w:hint="cs"/>
          <w:rtl/>
        </w:rPr>
        <w:t>– – –</w:t>
      </w:r>
    </w:p>
    <w:p w:rsidR="00B357C0" w:rsidRDefault="00B357C0" w:rsidP="00EC1645">
      <w:pPr>
        <w:rPr>
          <w:rtl/>
        </w:rPr>
      </w:pPr>
      <w:bookmarkStart w:id="5592" w:name="_ETM_Q16_331000"/>
      <w:bookmarkEnd w:id="5592"/>
    </w:p>
    <w:p w:rsidR="00B357C0" w:rsidRDefault="00B357C0" w:rsidP="00EC1645">
      <w:pPr>
        <w:pStyle w:val="-"/>
        <w:keepNext/>
        <w:rPr>
          <w:rtl/>
        </w:rPr>
      </w:pPr>
      <w:r w:rsidRPr="00D94FC9">
        <w:rPr>
          <w:rStyle w:val="TagStyle"/>
          <w:rtl/>
        </w:rPr>
        <w:t xml:space="preserve"> &lt;&lt; דובר_המשך &gt;&gt; </w:t>
      </w:r>
      <w:r>
        <w:rPr>
          <w:rtl/>
        </w:rPr>
        <w:t>השרה להגנת הסביבה עידית סילמן:</w:t>
      </w:r>
      <w:r w:rsidRPr="00D94FC9">
        <w:rPr>
          <w:rStyle w:val="TagStyle"/>
          <w:rtl/>
        </w:rPr>
        <w:t xml:space="preserve"> &lt;&lt; דובר_המשך &gt;&gt;</w:t>
      </w:r>
      <w:r>
        <w:rPr>
          <w:rtl/>
        </w:rPr>
        <w:t xml:space="preserve"> </w:t>
      </w:r>
    </w:p>
    <w:p w:rsidR="00B357C0" w:rsidRDefault="00B357C0" w:rsidP="00EC1645">
      <w:pPr>
        <w:rPr>
          <w:rtl/>
        </w:rPr>
      </w:pPr>
    </w:p>
    <w:p w:rsidR="00B357C0" w:rsidRDefault="00B357C0" w:rsidP="00EC1645">
      <w:pPr>
        <w:rPr>
          <w:rtl/>
        </w:rPr>
      </w:pPr>
      <w:bookmarkStart w:id="5593" w:name="_ETM_Q16_332000"/>
      <w:bookmarkStart w:id="5594" w:name="_ETM_Q16_337770"/>
      <w:bookmarkEnd w:id="5593"/>
      <w:bookmarkEnd w:id="5594"/>
      <w:r>
        <w:rPr>
          <w:rtl/>
        </w:rPr>
        <w:t xml:space="preserve">אני </w:t>
      </w:r>
      <w:bookmarkStart w:id="5595" w:name="_ETM_Q16_337980"/>
      <w:bookmarkEnd w:id="5595"/>
      <w:r>
        <w:rPr>
          <w:rtl/>
        </w:rPr>
        <w:t xml:space="preserve">לא </w:t>
      </w:r>
      <w:bookmarkStart w:id="5596" w:name="_ETM_Q16_338070"/>
      <w:bookmarkEnd w:id="5596"/>
      <w:r>
        <w:rPr>
          <w:rtl/>
        </w:rPr>
        <w:t xml:space="preserve">מבינה </w:t>
      </w:r>
      <w:bookmarkStart w:id="5597" w:name="_ETM_Q16_338490"/>
      <w:bookmarkEnd w:id="5597"/>
      <w:r>
        <w:rPr>
          <w:rtl/>
        </w:rPr>
        <w:t xml:space="preserve">איך </w:t>
      </w:r>
      <w:bookmarkStart w:id="5598" w:name="_ETM_Q16_338610"/>
      <w:bookmarkEnd w:id="5598"/>
      <w:r>
        <w:rPr>
          <w:rtl/>
        </w:rPr>
        <w:t xml:space="preserve">אפשר </w:t>
      </w:r>
      <w:bookmarkStart w:id="5599" w:name="_ETM_Q16_338910"/>
      <w:bookmarkEnd w:id="5599"/>
      <w:r>
        <w:rPr>
          <w:rtl/>
        </w:rPr>
        <w:t xml:space="preserve">לעלות </w:t>
      </w:r>
      <w:bookmarkStart w:id="5600" w:name="_ETM_Q16_339300"/>
      <w:bookmarkEnd w:id="5600"/>
      <w:r>
        <w:rPr>
          <w:rtl/>
        </w:rPr>
        <w:t xml:space="preserve">לפה </w:t>
      </w:r>
      <w:bookmarkStart w:id="5601" w:name="_ETM_Q16_339570"/>
      <w:bookmarkEnd w:id="5601"/>
      <w:r>
        <w:rPr>
          <w:rtl/>
        </w:rPr>
        <w:t>ול</w:t>
      </w:r>
      <w:r>
        <w:rPr>
          <w:rFonts w:hint="cs"/>
          <w:rtl/>
        </w:rPr>
        <w:t>ה</w:t>
      </w:r>
      <w:r>
        <w:rPr>
          <w:rtl/>
        </w:rPr>
        <w:t>לבי</w:t>
      </w:r>
      <w:r>
        <w:rPr>
          <w:rFonts w:hint="cs"/>
          <w:rtl/>
        </w:rPr>
        <w:t>ן</w:t>
      </w:r>
      <w:r>
        <w:rPr>
          <w:rtl/>
        </w:rPr>
        <w:t xml:space="preserve"> </w:t>
      </w:r>
      <w:bookmarkStart w:id="5602" w:name="_ETM_Q16_340110"/>
      <w:bookmarkEnd w:id="5602"/>
      <w:r>
        <w:rPr>
          <w:rtl/>
        </w:rPr>
        <w:t xml:space="preserve">פנים </w:t>
      </w:r>
      <w:bookmarkStart w:id="5603" w:name="_ETM_Q16_340440"/>
      <w:bookmarkEnd w:id="5603"/>
      <w:r>
        <w:rPr>
          <w:rtl/>
        </w:rPr>
        <w:t>ברבים</w:t>
      </w:r>
      <w:r>
        <w:rPr>
          <w:rFonts w:hint="cs"/>
          <w:rtl/>
        </w:rPr>
        <w:t>.</w:t>
      </w:r>
      <w:r>
        <w:rPr>
          <w:rtl/>
        </w:rPr>
        <w:t xml:space="preserve"> </w:t>
      </w:r>
      <w:bookmarkStart w:id="5604" w:name="_ETM_Q16_341250"/>
      <w:bookmarkEnd w:id="5604"/>
      <w:r>
        <w:rPr>
          <w:rtl/>
        </w:rPr>
        <w:t xml:space="preserve">אני </w:t>
      </w:r>
      <w:bookmarkStart w:id="5605" w:name="_ETM_Q16_341460"/>
      <w:bookmarkEnd w:id="5605"/>
      <w:r>
        <w:rPr>
          <w:rtl/>
        </w:rPr>
        <w:t xml:space="preserve">מוחלת </w:t>
      </w:r>
      <w:bookmarkStart w:id="5606" w:name="_ETM_Q16_341880"/>
      <w:bookmarkEnd w:id="5606"/>
      <w:r>
        <w:rPr>
          <w:rtl/>
        </w:rPr>
        <w:t>וסולחת</w:t>
      </w:r>
      <w:r>
        <w:rPr>
          <w:rFonts w:hint="cs"/>
          <w:rtl/>
        </w:rPr>
        <w:t>,</w:t>
      </w:r>
      <w:r>
        <w:rPr>
          <w:rtl/>
        </w:rPr>
        <w:t xml:space="preserve"> </w:t>
      </w:r>
      <w:bookmarkStart w:id="5607" w:name="_ETM_Q16_342889"/>
      <w:bookmarkEnd w:id="5607"/>
      <w:r>
        <w:rPr>
          <w:rtl/>
        </w:rPr>
        <w:t xml:space="preserve">וגם </w:t>
      </w:r>
      <w:bookmarkStart w:id="5608" w:name="_ETM_Q16_343310"/>
      <w:bookmarkEnd w:id="5608"/>
      <w:r>
        <w:rPr>
          <w:rtl/>
        </w:rPr>
        <w:t>לך</w:t>
      </w:r>
      <w:r>
        <w:rPr>
          <w:rFonts w:hint="cs"/>
          <w:rtl/>
        </w:rPr>
        <w:t>.</w:t>
      </w:r>
      <w:r>
        <w:rPr>
          <w:rtl/>
        </w:rPr>
        <w:t xml:space="preserve"> </w:t>
      </w:r>
      <w:bookmarkStart w:id="5609" w:name="_ETM_Q16_344060"/>
      <w:bookmarkEnd w:id="5609"/>
      <w:r>
        <w:rPr>
          <w:rtl/>
        </w:rPr>
        <w:t xml:space="preserve">בחיים </w:t>
      </w:r>
      <w:bookmarkStart w:id="5610" w:name="_ETM_Q16_344419"/>
      <w:bookmarkEnd w:id="5610"/>
      <w:r>
        <w:rPr>
          <w:rtl/>
        </w:rPr>
        <w:t xml:space="preserve">לא </w:t>
      </w:r>
      <w:bookmarkStart w:id="5611" w:name="_ETM_Q16_344510"/>
      <w:bookmarkEnd w:id="5611"/>
      <w:r>
        <w:rPr>
          <w:rtl/>
        </w:rPr>
        <w:t xml:space="preserve">השפלתי </w:t>
      </w:r>
      <w:bookmarkStart w:id="5612" w:name="_ETM_Q16_344989"/>
      <w:bookmarkEnd w:id="5612"/>
      <w:r>
        <w:rPr>
          <w:rtl/>
        </w:rPr>
        <w:t>אדם</w:t>
      </w:r>
      <w:r>
        <w:rPr>
          <w:rFonts w:hint="cs"/>
          <w:rtl/>
        </w:rPr>
        <w:t>,</w:t>
      </w:r>
      <w:r>
        <w:rPr>
          <w:rtl/>
        </w:rPr>
        <w:t xml:space="preserve"> </w:t>
      </w:r>
      <w:bookmarkStart w:id="5613" w:name="_ETM_Q16_345349"/>
      <w:bookmarkEnd w:id="5613"/>
      <w:r>
        <w:rPr>
          <w:rtl/>
        </w:rPr>
        <w:t xml:space="preserve">לא </w:t>
      </w:r>
      <w:bookmarkStart w:id="5614" w:name="_ETM_Q16_345470"/>
      <w:bookmarkEnd w:id="5614"/>
      <w:r>
        <w:rPr>
          <w:rtl/>
        </w:rPr>
        <w:t xml:space="preserve">באישי </w:t>
      </w:r>
      <w:bookmarkStart w:id="5615" w:name="_ETM_Q16_345919"/>
      <w:bookmarkEnd w:id="5615"/>
      <w:r>
        <w:rPr>
          <w:rtl/>
        </w:rPr>
        <w:t xml:space="preserve">ולא </w:t>
      </w:r>
      <w:bookmarkStart w:id="5616" w:name="_ETM_Q16_346129"/>
      <w:bookmarkEnd w:id="5616"/>
      <w:r>
        <w:rPr>
          <w:rtl/>
        </w:rPr>
        <w:t>בפומבי</w:t>
      </w:r>
      <w:r>
        <w:rPr>
          <w:rFonts w:hint="cs"/>
          <w:rtl/>
        </w:rPr>
        <w:t>.</w:t>
      </w:r>
      <w:bookmarkStart w:id="5617" w:name="_ETM_Q16_345000"/>
      <w:bookmarkEnd w:id="5617"/>
      <w:r>
        <w:rPr>
          <w:rtl/>
        </w:rPr>
        <w:t xml:space="preserve"> </w:t>
      </w:r>
      <w:bookmarkStart w:id="5618" w:name="_ETM_Q16_347060"/>
      <w:bookmarkEnd w:id="5618"/>
      <w:r>
        <w:rPr>
          <w:rtl/>
        </w:rPr>
        <w:t xml:space="preserve">השיח </w:t>
      </w:r>
      <w:bookmarkStart w:id="5619" w:name="_ETM_Q16_347450"/>
      <w:bookmarkEnd w:id="5619"/>
      <w:r>
        <w:rPr>
          <w:rtl/>
        </w:rPr>
        <w:t xml:space="preserve">הזה </w:t>
      </w:r>
      <w:bookmarkStart w:id="5620" w:name="_ETM_Q16_347629"/>
      <w:bookmarkEnd w:id="5620"/>
      <w:r>
        <w:rPr>
          <w:rtl/>
        </w:rPr>
        <w:t xml:space="preserve">לא </w:t>
      </w:r>
      <w:bookmarkStart w:id="5621" w:name="_ETM_Q16_347840"/>
      <w:bookmarkEnd w:id="5621"/>
      <w:r>
        <w:rPr>
          <w:rtl/>
        </w:rPr>
        <w:t xml:space="preserve">מתאים </w:t>
      </w:r>
      <w:bookmarkStart w:id="5622" w:name="_ETM_Q16_348139"/>
      <w:bookmarkEnd w:id="5622"/>
      <w:r>
        <w:rPr>
          <w:rtl/>
        </w:rPr>
        <w:t xml:space="preserve">למדינה </w:t>
      </w:r>
      <w:bookmarkStart w:id="5623" w:name="_ETM_Q16_348530"/>
      <w:bookmarkEnd w:id="5623"/>
      <w:r>
        <w:rPr>
          <w:rtl/>
        </w:rPr>
        <w:t xml:space="preserve">שלנו </w:t>
      </w:r>
      <w:bookmarkStart w:id="5624" w:name="_ETM_Q16_348889"/>
      <w:bookmarkEnd w:id="5624"/>
      <w:r>
        <w:rPr>
          <w:rtl/>
        </w:rPr>
        <w:t>יותר</w:t>
      </w:r>
      <w:r>
        <w:rPr>
          <w:rFonts w:hint="cs"/>
          <w:rtl/>
        </w:rPr>
        <w:t>,</w:t>
      </w:r>
      <w:r>
        <w:rPr>
          <w:rtl/>
        </w:rPr>
        <w:t xml:space="preserve"> </w:t>
      </w:r>
      <w:bookmarkStart w:id="5625" w:name="_ETM_Q16_349530"/>
      <w:bookmarkEnd w:id="5625"/>
      <w:r>
        <w:rPr>
          <w:rtl/>
        </w:rPr>
        <w:t xml:space="preserve">ויש </w:t>
      </w:r>
      <w:bookmarkStart w:id="5626" w:name="_ETM_Q16_349830"/>
      <w:bookmarkEnd w:id="5626"/>
      <w:r>
        <w:rPr>
          <w:rFonts w:hint="cs"/>
          <w:rtl/>
        </w:rPr>
        <w:t>"</w:t>
      </w:r>
      <w:r>
        <w:rPr>
          <w:rtl/>
        </w:rPr>
        <w:t xml:space="preserve">ואהבת </w:t>
      </w:r>
      <w:bookmarkStart w:id="5627" w:name="_ETM_Q16_350250"/>
      <w:bookmarkEnd w:id="5627"/>
      <w:r>
        <w:rPr>
          <w:rtl/>
        </w:rPr>
        <w:t xml:space="preserve">לרעך </w:t>
      </w:r>
      <w:bookmarkStart w:id="5628" w:name="_ETM_Q16_350669"/>
      <w:bookmarkEnd w:id="5628"/>
      <w:r>
        <w:rPr>
          <w:rtl/>
        </w:rPr>
        <w:t>כמוך</w:t>
      </w:r>
      <w:bookmarkStart w:id="5629" w:name="_ETM_Q16_351419"/>
      <w:bookmarkEnd w:id="5629"/>
      <w:r>
        <w:rPr>
          <w:rFonts w:hint="cs"/>
          <w:rtl/>
        </w:rPr>
        <w:t xml:space="preserve">", </w:t>
      </w:r>
      <w:bookmarkStart w:id="5630" w:name="_ETM_Q16_347000"/>
      <w:bookmarkEnd w:id="5630"/>
      <w:r>
        <w:rPr>
          <w:rtl/>
        </w:rPr>
        <w:t>וז</w:t>
      </w:r>
      <w:r>
        <w:rPr>
          <w:rFonts w:hint="cs"/>
          <w:rtl/>
        </w:rPr>
        <w:t>ו</w:t>
      </w:r>
      <w:r>
        <w:rPr>
          <w:rtl/>
        </w:rPr>
        <w:t xml:space="preserve"> </w:t>
      </w:r>
      <w:bookmarkStart w:id="5631" w:name="_ETM_Q16_351690"/>
      <w:bookmarkEnd w:id="5631"/>
      <w:r>
        <w:rPr>
          <w:rtl/>
        </w:rPr>
        <w:t xml:space="preserve">לא </w:t>
      </w:r>
      <w:bookmarkStart w:id="5632" w:name="_ETM_Q16_351780"/>
      <w:bookmarkEnd w:id="5632"/>
      <w:r>
        <w:rPr>
          <w:rtl/>
        </w:rPr>
        <w:t>מצווה</w:t>
      </w:r>
      <w:r>
        <w:rPr>
          <w:rFonts w:hint="cs"/>
          <w:rtl/>
        </w:rPr>
        <w:t xml:space="preserve"> –</w:t>
      </w:r>
      <w:r>
        <w:rPr>
          <w:rtl/>
        </w:rPr>
        <w:t xml:space="preserve"> </w:t>
      </w:r>
      <w:bookmarkStart w:id="5633" w:name="_ETM_Q16_352230"/>
      <w:bookmarkEnd w:id="5633"/>
      <w:r>
        <w:rPr>
          <w:rtl/>
        </w:rPr>
        <w:t>ז</w:t>
      </w:r>
      <w:r>
        <w:rPr>
          <w:rFonts w:hint="cs"/>
          <w:rtl/>
        </w:rPr>
        <w:t>ו</w:t>
      </w:r>
      <w:r>
        <w:rPr>
          <w:rtl/>
        </w:rPr>
        <w:t xml:space="preserve"> </w:t>
      </w:r>
      <w:bookmarkStart w:id="5634" w:name="_ETM_Q16_352410"/>
      <w:bookmarkEnd w:id="5634"/>
      <w:r>
        <w:rPr>
          <w:rtl/>
        </w:rPr>
        <w:t xml:space="preserve">חובה </w:t>
      </w:r>
      <w:bookmarkStart w:id="5635" w:name="_ETM_Q16_352770"/>
      <w:bookmarkEnd w:id="5635"/>
      <w:r>
        <w:rPr>
          <w:rtl/>
        </w:rPr>
        <w:t>וזו</w:t>
      </w:r>
      <w:r>
        <w:rPr>
          <w:rFonts w:hint="cs"/>
          <w:rtl/>
        </w:rPr>
        <w:t>הי</w:t>
      </w:r>
      <w:r>
        <w:rPr>
          <w:rtl/>
        </w:rPr>
        <w:t xml:space="preserve"> </w:t>
      </w:r>
      <w:bookmarkStart w:id="5636" w:name="_ETM_Q16_353100"/>
      <w:bookmarkEnd w:id="5636"/>
      <w:r>
        <w:rPr>
          <w:rtl/>
        </w:rPr>
        <w:t>זכות</w:t>
      </w:r>
      <w:bookmarkStart w:id="5637" w:name="_ETM_Q16_354310"/>
      <w:bookmarkEnd w:id="5637"/>
      <w:r>
        <w:rPr>
          <w:rFonts w:hint="cs"/>
          <w:rtl/>
        </w:rPr>
        <w:t xml:space="preserve">. </w:t>
      </w:r>
      <w:bookmarkStart w:id="5638" w:name="_ETM_Q16_354400"/>
      <w:bookmarkStart w:id="5639" w:name="_ETM_Q16_354580"/>
      <w:bookmarkEnd w:id="5638"/>
      <w:bookmarkEnd w:id="5639"/>
      <w:r>
        <w:rPr>
          <w:rFonts w:hint="cs"/>
          <w:rtl/>
        </w:rPr>
        <w:t xml:space="preserve">זו </w:t>
      </w:r>
      <w:r>
        <w:rPr>
          <w:rtl/>
        </w:rPr>
        <w:t xml:space="preserve">כל </w:t>
      </w:r>
      <w:bookmarkStart w:id="5640" w:name="_ETM_Q16_354790"/>
      <w:bookmarkEnd w:id="5640"/>
      <w:r>
        <w:rPr>
          <w:rtl/>
        </w:rPr>
        <w:t>התורה</w:t>
      </w:r>
      <w:r>
        <w:rPr>
          <w:rFonts w:hint="cs"/>
          <w:rtl/>
        </w:rPr>
        <w:t>.</w:t>
      </w:r>
      <w:r>
        <w:rPr>
          <w:rtl/>
        </w:rPr>
        <w:t xml:space="preserve"> </w:t>
      </w:r>
      <w:bookmarkStart w:id="5641" w:name="_ETM_Q16_355510"/>
      <w:bookmarkEnd w:id="5641"/>
    </w:p>
    <w:p w:rsidR="00B357C0" w:rsidRDefault="00B357C0" w:rsidP="00EC1645">
      <w:pPr>
        <w:rPr>
          <w:rtl/>
        </w:rPr>
      </w:pPr>
      <w:bookmarkStart w:id="5642" w:name="_ETM_Q16_352000"/>
      <w:bookmarkEnd w:id="5642"/>
    </w:p>
    <w:p w:rsidR="00B357C0" w:rsidRDefault="00B357C0" w:rsidP="00EC1645">
      <w:pPr>
        <w:pStyle w:val="af5"/>
        <w:keepNext/>
        <w:rPr>
          <w:rtl/>
        </w:rPr>
      </w:pPr>
      <w:bookmarkStart w:id="5643" w:name="ET_interruption_5300_32"/>
      <w:r w:rsidRPr="009E32D5">
        <w:rPr>
          <w:rStyle w:val="TagStyle"/>
          <w:rtl/>
        </w:rPr>
        <w:t xml:space="preserve"> &lt;&lt; קריאה &gt;&gt; </w:t>
      </w:r>
      <w:r>
        <w:rPr>
          <w:rtl/>
        </w:rPr>
        <w:t>מירב בן ארי (יש עתיד):</w:t>
      </w:r>
      <w:r w:rsidRPr="009E32D5">
        <w:rPr>
          <w:rStyle w:val="TagStyle"/>
          <w:rtl/>
        </w:rPr>
        <w:t xml:space="preserve"> &lt;&lt; קריאה &gt;&gt;</w:t>
      </w:r>
      <w:r>
        <w:rPr>
          <w:rtl/>
        </w:rPr>
        <w:t xml:space="preserve"> </w:t>
      </w:r>
      <w:bookmarkEnd w:id="5643"/>
    </w:p>
    <w:p w:rsidR="00B357C0" w:rsidRDefault="00B357C0" w:rsidP="00EC1645">
      <w:pPr>
        <w:rPr>
          <w:rtl/>
        </w:rPr>
      </w:pPr>
    </w:p>
    <w:p w:rsidR="00B357C0" w:rsidRDefault="00B357C0" w:rsidP="00EC1645">
      <w:pPr>
        <w:rPr>
          <w:rtl/>
        </w:rPr>
      </w:pPr>
      <w:r>
        <w:rPr>
          <w:rFonts w:hint="cs"/>
          <w:rtl/>
        </w:rPr>
        <w:t xml:space="preserve">העיקר שתפרטי מה </w:t>
      </w:r>
      <w:bookmarkStart w:id="5644" w:name="_ETM_Q16_355000"/>
      <w:bookmarkEnd w:id="5644"/>
      <w:r>
        <w:rPr>
          <w:rFonts w:hint="cs"/>
          <w:rtl/>
        </w:rPr>
        <w:t>זה.</w:t>
      </w:r>
    </w:p>
    <w:p w:rsidR="00B357C0" w:rsidRDefault="00B357C0" w:rsidP="00EC1645">
      <w:pPr>
        <w:rPr>
          <w:rtl/>
        </w:rPr>
      </w:pPr>
      <w:bookmarkStart w:id="5645" w:name="_ETM_Q16_353000"/>
      <w:bookmarkEnd w:id="5645"/>
    </w:p>
    <w:p w:rsidR="00B357C0" w:rsidRDefault="00B357C0" w:rsidP="00EC1645">
      <w:pPr>
        <w:pStyle w:val="-"/>
        <w:keepNext/>
        <w:rPr>
          <w:rtl/>
        </w:rPr>
      </w:pPr>
      <w:bookmarkStart w:id="5646" w:name="ET_speakercontinue_6452_18"/>
      <w:r w:rsidRPr="00D8351C">
        <w:rPr>
          <w:rStyle w:val="TagStyle"/>
          <w:rtl/>
        </w:rPr>
        <w:t xml:space="preserve"> &lt;&lt; דובר_המשך &gt;&gt; </w:t>
      </w:r>
      <w:r>
        <w:rPr>
          <w:rtl/>
        </w:rPr>
        <w:t>השרה להגנת הסביבה עידית סילמן:</w:t>
      </w:r>
      <w:r w:rsidRPr="00D8351C">
        <w:rPr>
          <w:rStyle w:val="TagStyle"/>
          <w:rtl/>
        </w:rPr>
        <w:t xml:space="preserve"> &lt;&lt; דובר_המשך &gt;&gt;</w:t>
      </w:r>
      <w:r>
        <w:rPr>
          <w:rtl/>
        </w:rPr>
        <w:t xml:space="preserve"> </w:t>
      </w:r>
      <w:bookmarkEnd w:id="5646"/>
    </w:p>
    <w:p w:rsidR="00B357C0" w:rsidRDefault="00B357C0" w:rsidP="00EC1645">
      <w:pPr>
        <w:rPr>
          <w:rtl/>
        </w:rPr>
      </w:pPr>
    </w:p>
    <w:p w:rsidR="00B357C0" w:rsidRDefault="00B357C0" w:rsidP="00EC1645">
      <w:pPr>
        <w:rPr>
          <w:rtl/>
        </w:rPr>
      </w:pPr>
      <w:bookmarkStart w:id="5647" w:name="_ETM_Q16_354000"/>
      <w:bookmarkEnd w:id="5647"/>
      <w:r>
        <w:rPr>
          <w:rtl/>
        </w:rPr>
        <w:t>ובסוף</w:t>
      </w:r>
      <w:r>
        <w:rPr>
          <w:rFonts w:hint="cs"/>
          <w:rtl/>
        </w:rPr>
        <w:t>,</w:t>
      </w:r>
      <w:r>
        <w:rPr>
          <w:rtl/>
        </w:rPr>
        <w:t xml:space="preserve"> </w:t>
      </w:r>
      <w:bookmarkStart w:id="5648" w:name="_ETM_Q16_358250"/>
      <w:bookmarkEnd w:id="5648"/>
      <w:r>
        <w:rPr>
          <w:rtl/>
        </w:rPr>
        <w:t xml:space="preserve">אני </w:t>
      </w:r>
      <w:bookmarkStart w:id="5649" w:name="_ETM_Q16_358460"/>
      <w:bookmarkEnd w:id="5649"/>
      <w:r>
        <w:rPr>
          <w:rtl/>
        </w:rPr>
        <w:t xml:space="preserve">גם </w:t>
      </w:r>
      <w:bookmarkStart w:id="5650" w:name="_ETM_Q16_358669"/>
      <w:bookmarkEnd w:id="5650"/>
      <w:r>
        <w:rPr>
          <w:rFonts w:hint="cs"/>
          <w:rtl/>
        </w:rPr>
        <w:t>א</w:t>
      </w:r>
      <w:r>
        <w:rPr>
          <w:rtl/>
        </w:rPr>
        <w:t xml:space="preserve">שמח </w:t>
      </w:r>
      <w:bookmarkStart w:id="5651" w:name="_ETM_Q16_358970"/>
      <w:bookmarkEnd w:id="5651"/>
      <w:r>
        <w:rPr>
          <w:rtl/>
        </w:rPr>
        <w:t xml:space="preserve">לפרט </w:t>
      </w:r>
      <w:bookmarkStart w:id="5652" w:name="_ETM_Q16_359450"/>
      <w:bookmarkEnd w:id="5652"/>
      <w:r>
        <w:rPr>
          <w:rtl/>
        </w:rPr>
        <w:t xml:space="preserve">איפה </w:t>
      </w:r>
      <w:bookmarkStart w:id="5653" w:name="_ETM_Q16_359660"/>
      <w:bookmarkEnd w:id="5653"/>
      <w:r>
        <w:rPr>
          <w:rtl/>
        </w:rPr>
        <w:t xml:space="preserve">אנחנו </w:t>
      </w:r>
      <w:bookmarkStart w:id="5654" w:name="_ETM_Q16_359900"/>
      <w:bookmarkEnd w:id="5654"/>
      <w:r>
        <w:rPr>
          <w:rtl/>
        </w:rPr>
        <w:t xml:space="preserve">נמצאים </w:t>
      </w:r>
      <w:bookmarkStart w:id="5655" w:name="_ETM_Q16_360260"/>
      <w:bookmarkEnd w:id="5655"/>
      <w:r>
        <w:rPr>
          <w:rtl/>
        </w:rPr>
        <w:t xml:space="preserve">ברמת </w:t>
      </w:r>
      <w:bookmarkStart w:id="5656" w:name="_ETM_Q16_360620"/>
      <w:bookmarkEnd w:id="5656"/>
      <w:r>
        <w:rPr>
          <w:rtl/>
        </w:rPr>
        <w:t>המשרד</w:t>
      </w:r>
      <w:r>
        <w:rPr>
          <w:rFonts w:hint="cs"/>
          <w:rtl/>
        </w:rPr>
        <w:t>,</w:t>
      </w:r>
      <w:r>
        <w:rPr>
          <w:rtl/>
        </w:rPr>
        <w:t xml:space="preserve"> </w:t>
      </w:r>
      <w:bookmarkStart w:id="5657" w:name="_ETM_Q16_361400"/>
      <w:bookmarkEnd w:id="5657"/>
      <w:r>
        <w:rPr>
          <w:rtl/>
        </w:rPr>
        <w:t xml:space="preserve">כי </w:t>
      </w:r>
      <w:bookmarkStart w:id="5658" w:name="_ETM_Q16_361550"/>
      <w:bookmarkEnd w:id="5658"/>
      <w:r>
        <w:rPr>
          <w:rtl/>
        </w:rPr>
        <w:t xml:space="preserve">אנחנו </w:t>
      </w:r>
      <w:bookmarkStart w:id="5659" w:name="_ETM_Q16_361790"/>
      <w:bookmarkEnd w:id="5659"/>
      <w:r>
        <w:rPr>
          <w:rtl/>
        </w:rPr>
        <w:t xml:space="preserve">מתקדמים </w:t>
      </w:r>
      <w:bookmarkStart w:id="5660" w:name="_ETM_Q16_362240"/>
      <w:bookmarkEnd w:id="5660"/>
      <w:r>
        <w:rPr>
          <w:rtl/>
        </w:rPr>
        <w:t>מאוד</w:t>
      </w:r>
      <w:r>
        <w:rPr>
          <w:rFonts w:hint="cs"/>
          <w:rtl/>
        </w:rPr>
        <w:t>.</w:t>
      </w:r>
      <w:r>
        <w:rPr>
          <w:rtl/>
        </w:rPr>
        <w:t xml:space="preserve"> </w:t>
      </w:r>
      <w:bookmarkStart w:id="5661" w:name="_ETM_Q16_362849"/>
      <w:bookmarkEnd w:id="5661"/>
    </w:p>
    <w:p w:rsidR="00B357C0" w:rsidRDefault="00B357C0" w:rsidP="00EC1645">
      <w:pPr>
        <w:rPr>
          <w:rtl/>
        </w:rPr>
      </w:pPr>
      <w:bookmarkStart w:id="5662" w:name="_ETM_Q16_365000"/>
      <w:bookmarkEnd w:id="5662"/>
    </w:p>
    <w:p w:rsidR="00B357C0" w:rsidRDefault="00B357C0" w:rsidP="00EC1645">
      <w:pPr>
        <w:rPr>
          <w:rtl/>
        </w:rPr>
      </w:pPr>
      <w:bookmarkStart w:id="5663" w:name="_ETM_Q16_360000"/>
      <w:bookmarkEnd w:id="5663"/>
      <w:r>
        <w:rPr>
          <w:rtl/>
        </w:rPr>
        <w:t xml:space="preserve">אז </w:t>
      </w:r>
      <w:bookmarkStart w:id="5664" w:name="_ETM_Q16_363000"/>
      <w:bookmarkEnd w:id="5664"/>
      <w:r>
        <w:rPr>
          <w:rtl/>
        </w:rPr>
        <w:t xml:space="preserve">כל </w:t>
      </w:r>
      <w:bookmarkStart w:id="5665" w:name="_ETM_Q16_363180"/>
      <w:bookmarkEnd w:id="5665"/>
      <w:r>
        <w:rPr>
          <w:rtl/>
        </w:rPr>
        <w:t xml:space="preserve">השפלה </w:t>
      </w:r>
      <w:bookmarkStart w:id="5666" w:name="_ETM_Q16_363599"/>
      <w:bookmarkEnd w:id="5666"/>
      <w:r>
        <w:rPr>
          <w:rtl/>
        </w:rPr>
        <w:t xml:space="preserve">וכל </w:t>
      </w:r>
      <w:bookmarkStart w:id="5667" w:name="_ETM_Q16_363870"/>
      <w:bookmarkEnd w:id="5667"/>
      <w:r>
        <w:rPr>
          <w:rtl/>
        </w:rPr>
        <w:t xml:space="preserve">שיח </w:t>
      </w:r>
      <w:bookmarkStart w:id="5668" w:name="_ETM_Q16_364139"/>
      <w:bookmarkEnd w:id="5668"/>
      <w:r>
        <w:rPr>
          <w:rtl/>
        </w:rPr>
        <w:t xml:space="preserve">לא </w:t>
      </w:r>
      <w:bookmarkStart w:id="5669" w:name="_ETM_Q16_364260"/>
      <w:bookmarkEnd w:id="5669"/>
      <w:r>
        <w:rPr>
          <w:rtl/>
        </w:rPr>
        <w:t xml:space="preserve">מכבד </w:t>
      </w:r>
      <w:bookmarkStart w:id="5670" w:name="_ETM_Q16_364709"/>
      <w:bookmarkEnd w:id="5670"/>
      <w:r>
        <w:rPr>
          <w:rtl/>
        </w:rPr>
        <w:t xml:space="preserve">לא </w:t>
      </w:r>
      <w:bookmarkStart w:id="5671" w:name="_ETM_Q16_364800"/>
      <w:bookmarkEnd w:id="5671"/>
      <w:r>
        <w:rPr>
          <w:rtl/>
        </w:rPr>
        <w:t>מ</w:t>
      </w:r>
      <w:r>
        <w:rPr>
          <w:rFonts w:hint="cs"/>
          <w:rtl/>
        </w:rPr>
        <w:t>מש</w:t>
      </w:r>
      <w:bookmarkStart w:id="5672" w:name="_ETM_Q16_365010"/>
      <w:bookmarkEnd w:id="5672"/>
      <w:r>
        <w:rPr>
          <w:rFonts w:hint="cs"/>
          <w:rtl/>
        </w:rPr>
        <w:t xml:space="preserve"> </w:t>
      </w:r>
      <w:r>
        <w:rPr>
          <w:rtl/>
        </w:rPr>
        <w:t>יעזר</w:t>
      </w:r>
      <w:r>
        <w:rPr>
          <w:rFonts w:hint="cs"/>
          <w:rtl/>
        </w:rPr>
        <w:t xml:space="preserve">ו </w:t>
      </w:r>
      <w:r>
        <w:rPr>
          <w:rtl/>
        </w:rPr>
        <w:t xml:space="preserve">– </w:t>
      </w:r>
      <w:bookmarkStart w:id="5673" w:name="_ETM_Q16_365790"/>
      <w:bookmarkEnd w:id="5673"/>
      <w:r>
        <w:rPr>
          <w:rtl/>
        </w:rPr>
        <w:t xml:space="preserve">לא </w:t>
      </w:r>
      <w:bookmarkStart w:id="5674" w:name="_ETM_Q16_366030"/>
      <w:bookmarkEnd w:id="5674"/>
      <w:r>
        <w:rPr>
          <w:rtl/>
        </w:rPr>
        <w:t>לך</w:t>
      </w:r>
      <w:r>
        <w:rPr>
          <w:rFonts w:hint="cs"/>
          <w:rtl/>
        </w:rPr>
        <w:t>,</w:t>
      </w:r>
      <w:r>
        <w:rPr>
          <w:rtl/>
        </w:rPr>
        <w:t xml:space="preserve"> </w:t>
      </w:r>
      <w:bookmarkStart w:id="5675" w:name="_ETM_Q16_366599"/>
      <w:bookmarkEnd w:id="5675"/>
      <w:r>
        <w:rPr>
          <w:rtl/>
        </w:rPr>
        <w:t xml:space="preserve">לא </w:t>
      </w:r>
      <w:bookmarkStart w:id="5676" w:name="_ETM_Q16_366750"/>
      <w:bookmarkEnd w:id="5676"/>
      <w:r>
        <w:rPr>
          <w:rtl/>
        </w:rPr>
        <w:t xml:space="preserve">לעם </w:t>
      </w:r>
      <w:bookmarkStart w:id="5677" w:name="_ETM_Q16_366989"/>
      <w:bookmarkEnd w:id="5677"/>
      <w:r>
        <w:rPr>
          <w:rtl/>
        </w:rPr>
        <w:t xml:space="preserve">ישראל </w:t>
      </w:r>
      <w:bookmarkStart w:id="5678" w:name="_ETM_Q16_367800"/>
      <w:bookmarkEnd w:id="5678"/>
      <w:r>
        <w:rPr>
          <w:rtl/>
        </w:rPr>
        <w:t xml:space="preserve">ולא </w:t>
      </w:r>
      <w:bookmarkStart w:id="5679" w:name="_ETM_Q16_368040"/>
      <w:bookmarkEnd w:id="5679"/>
      <w:r>
        <w:rPr>
          <w:rtl/>
        </w:rPr>
        <w:t>לאף</w:t>
      </w:r>
      <w:r>
        <w:rPr>
          <w:rFonts w:hint="cs"/>
          <w:rtl/>
        </w:rPr>
        <w:t xml:space="preserve"> אחד</w:t>
      </w:r>
      <w:bookmarkStart w:id="5680" w:name="_ETM_Q16_368310"/>
      <w:bookmarkStart w:id="5681" w:name="_ETM_Q16_368550"/>
      <w:bookmarkEnd w:id="5680"/>
      <w:bookmarkEnd w:id="5681"/>
      <w:r>
        <w:rPr>
          <w:rFonts w:hint="cs"/>
          <w:rtl/>
        </w:rPr>
        <w:t xml:space="preserve"> </w:t>
      </w:r>
      <w:r>
        <w:rPr>
          <w:rtl/>
        </w:rPr>
        <w:t>אחר</w:t>
      </w:r>
      <w:bookmarkStart w:id="5682" w:name="_ETM_Q16_369330"/>
      <w:bookmarkEnd w:id="5682"/>
      <w:r>
        <w:rPr>
          <w:rFonts w:hint="cs"/>
          <w:rtl/>
        </w:rPr>
        <w:t>.</w:t>
      </w:r>
      <w:bookmarkStart w:id="5683" w:name="_ETM_Q16_366000"/>
      <w:bookmarkEnd w:id="5683"/>
      <w:r>
        <w:rPr>
          <w:rFonts w:hint="cs"/>
          <w:rtl/>
        </w:rPr>
        <w:t xml:space="preserve"> </w:t>
      </w:r>
      <w:bookmarkStart w:id="5684" w:name="_ETM_Q16_367000"/>
      <w:bookmarkStart w:id="5685" w:name="_ETM_Q16_368000"/>
      <w:bookmarkEnd w:id="5684"/>
      <w:bookmarkEnd w:id="5685"/>
      <w:r>
        <w:rPr>
          <w:rtl/>
        </w:rPr>
        <w:t xml:space="preserve">אז </w:t>
      </w:r>
      <w:bookmarkStart w:id="5686" w:name="_ETM_Q16_369510"/>
      <w:bookmarkEnd w:id="5686"/>
      <w:r>
        <w:rPr>
          <w:rtl/>
        </w:rPr>
        <w:t xml:space="preserve">אני </w:t>
      </w:r>
      <w:bookmarkStart w:id="5687" w:name="_ETM_Q16_369660"/>
      <w:bookmarkEnd w:id="5687"/>
      <w:r>
        <w:rPr>
          <w:rtl/>
        </w:rPr>
        <w:t xml:space="preserve">כמובן </w:t>
      </w:r>
      <w:bookmarkStart w:id="5688" w:name="_ETM_Q16_370500"/>
      <w:bookmarkEnd w:id="5688"/>
      <w:r>
        <w:rPr>
          <w:rtl/>
        </w:rPr>
        <w:t xml:space="preserve">מוחלת </w:t>
      </w:r>
      <w:bookmarkStart w:id="5689" w:name="_ETM_Q16_371129"/>
      <w:bookmarkEnd w:id="5689"/>
      <w:r>
        <w:rPr>
          <w:rtl/>
        </w:rPr>
        <w:t xml:space="preserve">וסולחת </w:t>
      </w:r>
      <w:bookmarkStart w:id="5690" w:name="_ETM_Q16_371910"/>
      <w:bookmarkEnd w:id="5690"/>
      <w:r>
        <w:rPr>
          <w:rtl/>
        </w:rPr>
        <w:t xml:space="preserve">ובאהבה </w:t>
      </w:r>
      <w:bookmarkStart w:id="5691" w:name="_ETM_Q16_372419"/>
      <w:bookmarkEnd w:id="5691"/>
      <w:r>
        <w:rPr>
          <w:rtl/>
        </w:rPr>
        <w:t xml:space="preserve">גדולה </w:t>
      </w:r>
      <w:bookmarkStart w:id="5692" w:name="_ETM_Q16_373169"/>
      <w:bookmarkEnd w:id="5692"/>
      <w:r>
        <w:rPr>
          <w:rtl/>
        </w:rPr>
        <w:t xml:space="preserve">ובאהבת </w:t>
      </w:r>
      <w:bookmarkStart w:id="5693" w:name="_ETM_Q16_373800"/>
      <w:bookmarkEnd w:id="5693"/>
      <w:r>
        <w:rPr>
          <w:rtl/>
        </w:rPr>
        <w:t>ישראל</w:t>
      </w:r>
      <w:r>
        <w:rPr>
          <w:rFonts w:hint="cs"/>
          <w:rtl/>
        </w:rPr>
        <w:t>,</w:t>
      </w:r>
      <w:r>
        <w:rPr>
          <w:rtl/>
        </w:rPr>
        <w:t xml:space="preserve"> </w:t>
      </w:r>
      <w:bookmarkStart w:id="5694" w:name="_ETM_Q16_374190"/>
      <w:bookmarkEnd w:id="5694"/>
      <w:r>
        <w:rPr>
          <w:rtl/>
        </w:rPr>
        <w:t xml:space="preserve">כי </w:t>
      </w:r>
      <w:bookmarkStart w:id="5695" w:name="_ETM_Q16_374370"/>
      <w:bookmarkEnd w:id="5695"/>
      <w:r>
        <w:rPr>
          <w:rtl/>
        </w:rPr>
        <w:t xml:space="preserve">רק </w:t>
      </w:r>
      <w:bookmarkStart w:id="5696" w:name="_ETM_Q16_374580"/>
      <w:bookmarkEnd w:id="5696"/>
      <w:r>
        <w:rPr>
          <w:rtl/>
        </w:rPr>
        <w:t xml:space="preserve">באהבת </w:t>
      </w:r>
      <w:bookmarkStart w:id="5697" w:name="_ETM_Q16_374910"/>
      <w:bookmarkEnd w:id="5697"/>
      <w:r>
        <w:rPr>
          <w:rtl/>
        </w:rPr>
        <w:t xml:space="preserve">ישראל </w:t>
      </w:r>
      <w:bookmarkStart w:id="5698" w:name="_ETM_Q16_375239"/>
      <w:bookmarkEnd w:id="5698"/>
      <w:r>
        <w:rPr>
          <w:rtl/>
        </w:rPr>
        <w:t xml:space="preserve">בסוף </w:t>
      </w:r>
      <w:bookmarkStart w:id="5699" w:name="_ETM_Q16_375540"/>
      <w:bookmarkEnd w:id="5699"/>
      <w:r>
        <w:rPr>
          <w:rtl/>
        </w:rPr>
        <w:t xml:space="preserve">אנחנו </w:t>
      </w:r>
      <w:bookmarkStart w:id="5700" w:name="_ETM_Q16_375840"/>
      <w:bookmarkEnd w:id="5700"/>
      <w:r>
        <w:rPr>
          <w:rtl/>
        </w:rPr>
        <w:t>ננצח</w:t>
      </w:r>
      <w:r>
        <w:rPr>
          <w:rFonts w:hint="cs"/>
          <w:rtl/>
        </w:rPr>
        <w:t>.</w:t>
      </w:r>
      <w:r>
        <w:rPr>
          <w:rtl/>
        </w:rPr>
        <w:t xml:space="preserve"> </w:t>
      </w:r>
      <w:bookmarkStart w:id="5701" w:name="_ETM_Q16_377099"/>
      <w:bookmarkEnd w:id="5701"/>
    </w:p>
    <w:p w:rsidR="00B357C0" w:rsidRDefault="00B357C0" w:rsidP="00EC1645">
      <w:pPr>
        <w:rPr>
          <w:rtl/>
        </w:rPr>
      </w:pPr>
    </w:p>
    <w:p w:rsidR="00B357C0" w:rsidRDefault="00B357C0" w:rsidP="003F13E7">
      <w:pPr>
        <w:rPr>
          <w:rtl/>
        </w:rPr>
      </w:pPr>
      <w:bookmarkStart w:id="5702" w:name="_ETM_Q16_374000"/>
      <w:bookmarkEnd w:id="5702"/>
      <w:r>
        <w:rPr>
          <w:rtl/>
        </w:rPr>
        <w:t xml:space="preserve">אז </w:t>
      </w:r>
      <w:bookmarkStart w:id="5703" w:name="_ETM_Q16_377280"/>
      <w:bookmarkEnd w:id="5703"/>
      <w:r>
        <w:rPr>
          <w:rtl/>
        </w:rPr>
        <w:t xml:space="preserve">לדברי </w:t>
      </w:r>
      <w:bookmarkStart w:id="5704" w:name="_ETM_Q16_377700"/>
      <w:bookmarkEnd w:id="5704"/>
      <w:r>
        <w:rPr>
          <w:rtl/>
        </w:rPr>
        <w:t xml:space="preserve">שר </w:t>
      </w:r>
      <w:bookmarkStart w:id="5705" w:name="_ETM_Q16_377939"/>
      <w:bookmarkEnd w:id="5705"/>
      <w:r>
        <w:rPr>
          <w:rtl/>
        </w:rPr>
        <w:t>הבריאות</w:t>
      </w:r>
      <w:r>
        <w:rPr>
          <w:rFonts w:hint="cs"/>
          <w:rtl/>
        </w:rPr>
        <w:t>,</w:t>
      </w:r>
      <w:r>
        <w:rPr>
          <w:rtl/>
        </w:rPr>
        <w:t xml:space="preserve"> </w:t>
      </w:r>
      <w:bookmarkStart w:id="5706" w:name="_ETM_Q16_378900"/>
      <w:bookmarkEnd w:id="5706"/>
      <w:r>
        <w:rPr>
          <w:rtl/>
        </w:rPr>
        <w:t xml:space="preserve">הצגת </w:t>
      </w:r>
      <w:bookmarkStart w:id="5707" w:name="_ETM_Q16_379379"/>
      <w:bookmarkEnd w:id="5707"/>
      <w:r>
        <w:rPr>
          <w:rtl/>
        </w:rPr>
        <w:t xml:space="preserve">חוק </w:t>
      </w:r>
      <w:bookmarkStart w:id="5708" w:name="_ETM_Q16_379560"/>
      <w:bookmarkEnd w:id="5708"/>
      <w:r>
        <w:rPr>
          <w:rtl/>
        </w:rPr>
        <w:t xml:space="preserve">המזון </w:t>
      </w:r>
      <w:bookmarkStart w:id="5709" w:name="_ETM_Q16_379950"/>
      <w:bookmarkEnd w:id="5709"/>
      <w:r>
        <w:rPr>
          <w:rtl/>
        </w:rPr>
        <w:t>בכנסת</w:t>
      </w:r>
      <w:r>
        <w:rPr>
          <w:rFonts w:hint="cs"/>
          <w:rtl/>
        </w:rPr>
        <w:t xml:space="preserve"> –</w:t>
      </w:r>
      <w:r>
        <w:rPr>
          <w:rtl/>
        </w:rPr>
        <w:t xml:space="preserve"> </w:t>
      </w:r>
      <w:bookmarkStart w:id="5710" w:name="_ETM_Q16_381030"/>
      <w:bookmarkEnd w:id="5710"/>
      <w:r>
        <w:rPr>
          <w:rtl/>
        </w:rPr>
        <w:t xml:space="preserve">אוריאל </w:t>
      </w:r>
      <w:bookmarkStart w:id="5711" w:name="_ETM_Q16_381360"/>
      <w:bookmarkEnd w:id="5711"/>
      <w:r>
        <w:rPr>
          <w:rtl/>
        </w:rPr>
        <w:t>בוסו</w:t>
      </w:r>
      <w:r>
        <w:rPr>
          <w:rFonts w:hint="cs"/>
          <w:rtl/>
        </w:rPr>
        <w:t>,</w:t>
      </w:r>
      <w:r>
        <w:rPr>
          <w:rtl/>
        </w:rPr>
        <w:t xml:space="preserve"> </w:t>
      </w:r>
      <w:bookmarkStart w:id="5712" w:name="_ETM_Q16_381750"/>
      <w:bookmarkEnd w:id="5712"/>
      <w:r>
        <w:rPr>
          <w:rtl/>
        </w:rPr>
        <w:t xml:space="preserve">ראיתי </w:t>
      </w:r>
      <w:bookmarkStart w:id="5713" w:name="_ETM_Q16_382139"/>
      <w:bookmarkEnd w:id="5713"/>
      <w:r>
        <w:rPr>
          <w:rtl/>
        </w:rPr>
        <w:t xml:space="preserve">אותו </w:t>
      </w:r>
      <w:bookmarkStart w:id="5714" w:name="_ETM_Q16_382290"/>
      <w:bookmarkEnd w:id="5714"/>
      <w:r>
        <w:rPr>
          <w:rtl/>
        </w:rPr>
        <w:t xml:space="preserve">גם </w:t>
      </w:r>
      <w:bookmarkStart w:id="5715" w:name="_ETM_Q16_383560"/>
      <w:bookmarkEnd w:id="5715"/>
      <w:r>
        <w:rPr>
          <w:rtl/>
        </w:rPr>
        <w:t xml:space="preserve">בכנס </w:t>
      </w:r>
      <w:bookmarkStart w:id="5716" w:name="_ETM_Q16_384190"/>
      <w:bookmarkEnd w:id="5716"/>
      <w:r>
        <w:rPr>
          <w:rtl/>
        </w:rPr>
        <w:t xml:space="preserve">של </w:t>
      </w:r>
      <w:bookmarkStart w:id="5717" w:name="_ETM_Q16_384370"/>
      <w:bookmarkEnd w:id="5717"/>
      <w:r>
        <w:rPr>
          <w:rtl/>
        </w:rPr>
        <w:t xml:space="preserve">השלטון </w:t>
      </w:r>
      <w:bookmarkStart w:id="5718" w:name="_ETM_Q16_384760"/>
      <w:bookmarkEnd w:id="5718"/>
      <w:r>
        <w:rPr>
          <w:rtl/>
        </w:rPr>
        <w:t xml:space="preserve">המקומי </w:t>
      </w:r>
      <w:bookmarkStart w:id="5719" w:name="_ETM_Q16_385180"/>
      <w:bookmarkEnd w:id="5719"/>
      <w:r>
        <w:rPr>
          <w:rtl/>
        </w:rPr>
        <w:t>והאזורי</w:t>
      </w:r>
      <w:r>
        <w:rPr>
          <w:rFonts w:hint="cs"/>
          <w:rtl/>
        </w:rPr>
        <w:t>, שהם</w:t>
      </w:r>
      <w:bookmarkStart w:id="5720" w:name="_ETM_Q16_386169"/>
      <w:bookmarkEnd w:id="5720"/>
      <w:r>
        <w:rPr>
          <w:rtl/>
        </w:rPr>
        <w:t xml:space="preserve"> </w:t>
      </w:r>
      <w:bookmarkStart w:id="5721" w:name="_ETM_Q16_386440"/>
      <w:bookmarkEnd w:id="5721"/>
      <w:r>
        <w:rPr>
          <w:rtl/>
        </w:rPr>
        <w:t xml:space="preserve">עמוד </w:t>
      </w:r>
      <w:bookmarkStart w:id="5722" w:name="_ETM_Q16_386710"/>
      <w:bookmarkEnd w:id="5722"/>
      <w:r>
        <w:rPr>
          <w:rtl/>
        </w:rPr>
        <w:t xml:space="preserve">השדרה </w:t>
      </w:r>
      <w:bookmarkStart w:id="5723" w:name="_ETM_Q16_387130"/>
      <w:bookmarkEnd w:id="5723"/>
      <w:r>
        <w:rPr>
          <w:rtl/>
        </w:rPr>
        <w:t xml:space="preserve">של </w:t>
      </w:r>
      <w:bookmarkStart w:id="5724" w:name="_ETM_Q16_387310"/>
      <w:bookmarkEnd w:id="5724"/>
      <w:r>
        <w:rPr>
          <w:rtl/>
        </w:rPr>
        <w:t xml:space="preserve">מדינת </w:t>
      </w:r>
      <w:bookmarkStart w:id="5725" w:name="_ETM_Q16_387700"/>
      <w:bookmarkEnd w:id="5725"/>
      <w:r>
        <w:rPr>
          <w:rtl/>
        </w:rPr>
        <w:t>ישראל</w:t>
      </w:r>
      <w:r>
        <w:rPr>
          <w:rFonts w:hint="cs"/>
          <w:rtl/>
        </w:rPr>
        <w:t>.</w:t>
      </w:r>
      <w:r>
        <w:rPr>
          <w:rtl/>
        </w:rPr>
        <w:t xml:space="preserve"> </w:t>
      </w:r>
      <w:bookmarkStart w:id="5726" w:name="_ETM_Q16_388720"/>
      <w:bookmarkEnd w:id="5726"/>
      <w:r>
        <w:rPr>
          <w:rtl/>
        </w:rPr>
        <w:t xml:space="preserve">אני </w:t>
      </w:r>
      <w:bookmarkStart w:id="5727" w:name="_ETM_Q16_388930"/>
      <w:bookmarkEnd w:id="5727"/>
      <w:r>
        <w:rPr>
          <w:rtl/>
        </w:rPr>
        <w:t xml:space="preserve">חייבת </w:t>
      </w:r>
      <w:bookmarkStart w:id="5728" w:name="_ETM_Q16_389169"/>
      <w:bookmarkEnd w:id="5728"/>
      <w:r>
        <w:rPr>
          <w:rtl/>
        </w:rPr>
        <w:t xml:space="preserve">לומר </w:t>
      </w:r>
      <w:bookmarkStart w:id="5729" w:name="_ETM_Q16_389380"/>
      <w:bookmarkEnd w:id="5729"/>
      <w:r>
        <w:rPr>
          <w:rtl/>
        </w:rPr>
        <w:t xml:space="preserve">שחזרתי </w:t>
      </w:r>
      <w:bookmarkStart w:id="5730" w:name="_ETM_Q16_390010"/>
      <w:bookmarkEnd w:id="5730"/>
      <w:r>
        <w:rPr>
          <w:rtl/>
        </w:rPr>
        <w:t>משם</w:t>
      </w:r>
      <w:r>
        <w:rPr>
          <w:rFonts w:hint="cs"/>
          <w:rtl/>
        </w:rPr>
        <w:t xml:space="preserve"> </w:t>
      </w:r>
      <w:r>
        <w:rPr>
          <w:rtl/>
        </w:rPr>
        <w:t>–</w:t>
      </w:r>
      <w:r w:rsidR="00F23F38">
        <w:rPr>
          <w:rFonts w:hint="cs"/>
          <w:rtl/>
        </w:rPr>
        <w:t xml:space="preserve"> </w:t>
      </w:r>
      <w:r>
        <w:rPr>
          <w:rFonts w:hint="cs"/>
          <w:rtl/>
        </w:rPr>
        <w:t>חמש</w:t>
      </w:r>
      <w:bookmarkStart w:id="5731" w:name="_ETM_Q16_391970"/>
      <w:bookmarkEnd w:id="5731"/>
      <w:r>
        <w:rPr>
          <w:rtl/>
        </w:rPr>
        <w:t xml:space="preserve"> </w:t>
      </w:r>
      <w:bookmarkStart w:id="5732" w:name="_ETM_Q16_392389"/>
      <w:bookmarkEnd w:id="5732"/>
      <w:r>
        <w:rPr>
          <w:rtl/>
        </w:rPr>
        <w:t xml:space="preserve">שנים </w:t>
      </w:r>
      <w:bookmarkStart w:id="5733" w:name="_ETM_Q16_393510"/>
      <w:bookmarkEnd w:id="5733"/>
      <w:r>
        <w:rPr>
          <w:rtl/>
        </w:rPr>
        <w:t xml:space="preserve">של </w:t>
      </w:r>
      <w:bookmarkStart w:id="5734" w:name="_ETM_Q16_393810"/>
      <w:bookmarkEnd w:id="5734"/>
      <w:r>
        <w:rPr>
          <w:rtl/>
        </w:rPr>
        <w:t xml:space="preserve">סבב </w:t>
      </w:r>
      <w:bookmarkStart w:id="5735" w:name="_ETM_Q16_394319"/>
      <w:bookmarkEnd w:id="5735"/>
      <w:r>
        <w:rPr>
          <w:rtl/>
        </w:rPr>
        <w:t xml:space="preserve">בלתי </w:t>
      </w:r>
      <w:bookmarkStart w:id="5736" w:name="_ETM_Q16_394620"/>
      <w:bookmarkEnd w:id="5736"/>
      <w:r>
        <w:rPr>
          <w:rtl/>
        </w:rPr>
        <w:t xml:space="preserve">נגמר </w:t>
      </w:r>
      <w:bookmarkStart w:id="5737" w:name="_ETM_Q16_395099"/>
      <w:bookmarkEnd w:id="5737"/>
      <w:r>
        <w:rPr>
          <w:rtl/>
        </w:rPr>
        <w:t xml:space="preserve">של </w:t>
      </w:r>
      <w:bookmarkStart w:id="5738" w:name="_ETM_Q16_395939"/>
      <w:bookmarkEnd w:id="5738"/>
      <w:r>
        <w:rPr>
          <w:rtl/>
        </w:rPr>
        <w:t xml:space="preserve">מערכות </w:t>
      </w:r>
      <w:bookmarkStart w:id="5739" w:name="_ETM_Q16_396450"/>
      <w:bookmarkEnd w:id="5739"/>
      <w:r>
        <w:rPr>
          <w:rtl/>
        </w:rPr>
        <w:t>בחירות</w:t>
      </w:r>
      <w:r>
        <w:rPr>
          <w:rFonts w:hint="cs"/>
          <w:rtl/>
        </w:rPr>
        <w:t>,</w:t>
      </w:r>
      <w:r>
        <w:rPr>
          <w:rtl/>
        </w:rPr>
        <w:t xml:space="preserve"> </w:t>
      </w:r>
      <w:bookmarkStart w:id="5740" w:name="_ETM_Q16_397590"/>
      <w:bookmarkEnd w:id="5740"/>
      <w:r>
        <w:rPr>
          <w:rtl/>
        </w:rPr>
        <w:t xml:space="preserve">קורונה </w:t>
      </w:r>
      <w:bookmarkStart w:id="5741" w:name="_ETM_Q16_398069"/>
      <w:bookmarkEnd w:id="5741"/>
      <w:r>
        <w:rPr>
          <w:rtl/>
        </w:rPr>
        <w:t>באמצע</w:t>
      </w:r>
      <w:r>
        <w:rPr>
          <w:rFonts w:hint="cs"/>
          <w:rtl/>
        </w:rPr>
        <w:t>,</w:t>
      </w:r>
      <w:r>
        <w:rPr>
          <w:rtl/>
        </w:rPr>
        <w:t xml:space="preserve"> </w:t>
      </w:r>
      <w:bookmarkStart w:id="5742" w:name="_ETM_Q16_398579"/>
      <w:bookmarkEnd w:id="5742"/>
      <w:r>
        <w:rPr>
          <w:rtl/>
        </w:rPr>
        <w:t xml:space="preserve">גם </w:t>
      </w:r>
      <w:bookmarkStart w:id="5743" w:name="_ETM_Q16_398790"/>
      <w:bookmarkEnd w:id="5743"/>
      <w:r>
        <w:rPr>
          <w:rtl/>
        </w:rPr>
        <w:t>מלחמה</w:t>
      </w:r>
      <w:r>
        <w:rPr>
          <w:rFonts w:hint="cs"/>
          <w:rtl/>
        </w:rPr>
        <w:t>,</w:t>
      </w:r>
      <w:r>
        <w:rPr>
          <w:rtl/>
        </w:rPr>
        <w:t xml:space="preserve"> </w:t>
      </w:r>
      <w:bookmarkStart w:id="5744" w:name="_ETM_Q16_399659"/>
      <w:bookmarkEnd w:id="5744"/>
      <w:r>
        <w:rPr>
          <w:rtl/>
        </w:rPr>
        <w:t xml:space="preserve">בחירות </w:t>
      </w:r>
      <w:bookmarkStart w:id="5745" w:name="_ETM_Q16_400079"/>
      <w:bookmarkEnd w:id="5745"/>
      <w:r>
        <w:rPr>
          <w:rtl/>
        </w:rPr>
        <w:t>שנדחו</w:t>
      </w:r>
      <w:r>
        <w:rPr>
          <w:rFonts w:hint="cs"/>
          <w:rtl/>
        </w:rPr>
        <w:t>,</w:t>
      </w:r>
      <w:r>
        <w:rPr>
          <w:rtl/>
        </w:rPr>
        <w:t xml:space="preserve"> </w:t>
      </w:r>
      <w:bookmarkStart w:id="5746" w:name="_ETM_Q16_401060"/>
      <w:bookmarkEnd w:id="5746"/>
      <w:r>
        <w:rPr>
          <w:rtl/>
        </w:rPr>
        <w:t xml:space="preserve">ויש </w:t>
      </w:r>
      <w:bookmarkStart w:id="5747" w:name="_ETM_Q16_401269"/>
      <w:bookmarkEnd w:id="5747"/>
      <w:r>
        <w:rPr>
          <w:rtl/>
        </w:rPr>
        <w:t xml:space="preserve">את </w:t>
      </w:r>
      <w:bookmarkStart w:id="5748" w:name="_ETM_Q16_401360"/>
      <w:bookmarkEnd w:id="5748"/>
      <w:r>
        <w:rPr>
          <w:rtl/>
        </w:rPr>
        <w:t xml:space="preserve">השלטון </w:t>
      </w:r>
      <w:bookmarkStart w:id="5749" w:name="_ETM_Q16_401719"/>
      <w:bookmarkEnd w:id="5749"/>
      <w:r>
        <w:rPr>
          <w:rtl/>
        </w:rPr>
        <w:t xml:space="preserve">המקומי </w:t>
      </w:r>
      <w:bookmarkStart w:id="5750" w:name="_ETM_Q16_402110"/>
      <w:bookmarkEnd w:id="5750"/>
      <w:r>
        <w:rPr>
          <w:rtl/>
        </w:rPr>
        <w:t xml:space="preserve">והאזורי </w:t>
      </w:r>
      <w:bookmarkStart w:id="5751" w:name="_ETM_Q16_402560"/>
      <w:bookmarkEnd w:id="5751"/>
      <w:r>
        <w:rPr>
          <w:rtl/>
        </w:rPr>
        <w:t>בישראל</w:t>
      </w:r>
      <w:r>
        <w:rPr>
          <w:rFonts w:hint="cs"/>
          <w:rtl/>
        </w:rPr>
        <w:t>,</w:t>
      </w:r>
      <w:r>
        <w:rPr>
          <w:rtl/>
        </w:rPr>
        <w:t xml:space="preserve"> </w:t>
      </w:r>
      <w:bookmarkStart w:id="5752" w:name="_ETM_Q16_403670"/>
      <w:bookmarkEnd w:id="5752"/>
      <w:r w:rsidR="003F13E7">
        <w:rPr>
          <w:rFonts w:hint="cs"/>
          <w:rtl/>
        </w:rPr>
        <w:t>ו</w:t>
      </w:r>
      <w:r>
        <w:rPr>
          <w:rtl/>
        </w:rPr>
        <w:t xml:space="preserve">הם </w:t>
      </w:r>
      <w:bookmarkStart w:id="5753" w:name="_ETM_Q16_403939"/>
      <w:bookmarkEnd w:id="5753"/>
      <w:r>
        <w:rPr>
          <w:rtl/>
        </w:rPr>
        <w:t xml:space="preserve">הגאווה </w:t>
      </w:r>
      <w:bookmarkStart w:id="5754" w:name="_ETM_Q16_404360"/>
      <w:bookmarkEnd w:id="5754"/>
      <w:r>
        <w:rPr>
          <w:rtl/>
        </w:rPr>
        <w:t>שלנו</w:t>
      </w:r>
      <w:r>
        <w:rPr>
          <w:rFonts w:hint="cs"/>
          <w:rtl/>
        </w:rPr>
        <w:t>,</w:t>
      </w:r>
      <w:r>
        <w:rPr>
          <w:rtl/>
        </w:rPr>
        <w:t xml:space="preserve"> </w:t>
      </w:r>
      <w:bookmarkStart w:id="5755" w:name="_ETM_Q16_404750"/>
      <w:bookmarkEnd w:id="5755"/>
      <w:r>
        <w:rPr>
          <w:rtl/>
        </w:rPr>
        <w:t xml:space="preserve">הם </w:t>
      </w:r>
      <w:bookmarkStart w:id="5756" w:name="_ETM_Q16_404959"/>
      <w:bookmarkEnd w:id="5756"/>
      <w:r>
        <w:rPr>
          <w:rtl/>
        </w:rPr>
        <w:t xml:space="preserve">עמוד </w:t>
      </w:r>
      <w:bookmarkStart w:id="5757" w:name="_ETM_Q16_405170"/>
      <w:bookmarkEnd w:id="5757"/>
      <w:r>
        <w:rPr>
          <w:rtl/>
        </w:rPr>
        <w:t xml:space="preserve">השדרה </w:t>
      </w:r>
      <w:bookmarkStart w:id="5758" w:name="_ETM_Q16_405530"/>
      <w:bookmarkEnd w:id="5758"/>
      <w:r>
        <w:rPr>
          <w:rtl/>
        </w:rPr>
        <w:t xml:space="preserve">של </w:t>
      </w:r>
      <w:bookmarkStart w:id="5759" w:name="_ETM_Q16_405709"/>
      <w:bookmarkEnd w:id="5759"/>
      <w:r>
        <w:rPr>
          <w:rtl/>
        </w:rPr>
        <w:t>המדינה</w:t>
      </w:r>
      <w:r>
        <w:rPr>
          <w:rFonts w:hint="cs"/>
          <w:rtl/>
        </w:rPr>
        <w:t>.</w:t>
      </w:r>
      <w:r>
        <w:rPr>
          <w:rtl/>
        </w:rPr>
        <w:t xml:space="preserve"> </w:t>
      </w:r>
      <w:bookmarkStart w:id="5760" w:name="_ETM_Q16_406830"/>
      <w:bookmarkEnd w:id="5760"/>
      <w:r>
        <w:rPr>
          <w:rtl/>
        </w:rPr>
        <w:t xml:space="preserve">שם </w:t>
      </w:r>
      <w:bookmarkStart w:id="5761" w:name="_ETM_Q16_407160"/>
      <w:bookmarkEnd w:id="5761"/>
      <w:r>
        <w:rPr>
          <w:rtl/>
        </w:rPr>
        <w:t xml:space="preserve">לא </w:t>
      </w:r>
      <w:bookmarkStart w:id="5762" w:name="_ETM_Q16_407280"/>
      <w:bookmarkEnd w:id="5762"/>
      <w:r>
        <w:rPr>
          <w:rtl/>
        </w:rPr>
        <w:t xml:space="preserve">היה </w:t>
      </w:r>
      <w:bookmarkStart w:id="5763" w:name="_ETM_Q16_407490"/>
      <w:bookmarkEnd w:id="5763"/>
      <w:r>
        <w:rPr>
          <w:rtl/>
        </w:rPr>
        <w:t xml:space="preserve">שיח </w:t>
      </w:r>
      <w:bookmarkStart w:id="5764" w:name="_ETM_Q16_407850"/>
      <w:bookmarkEnd w:id="5764"/>
      <w:r>
        <w:rPr>
          <w:rtl/>
        </w:rPr>
        <w:t>כזה</w:t>
      </w:r>
      <w:r>
        <w:rPr>
          <w:rFonts w:hint="cs"/>
          <w:rtl/>
        </w:rPr>
        <w:t>. והיו</w:t>
      </w:r>
      <w:bookmarkStart w:id="5765" w:name="_ETM_Q16_408780"/>
      <w:bookmarkEnd w:id="5765"/>
      <w:r>
        <w:rPr>
          <w:rtl/>
        </w:rPr>
        <w:t xml:space="preserve"> </w:t>
      </w:r>
      <w:bookmarkStart w:id="5766" w:name="_ETM_Q16_409939"/>
      <w:bookmarkEnd w:id="5766"/>
      <w:r>
        <w:rPr>
          <w:rFonts w:hint="cs"/>
          <w:rtl/>
        </w:rPr>
        <w:t xml:space="preserve">שם ראשי הרשויות </w:t>
      </w:r>
      <w:bookmarkStart w:id="5767" w:name="_ETM_Q16_410299"/>
      <w:bookmarkStart w:id="5768" w:name="_ETM_Q16_411019"/>
      <w:bookmarkEnd w:id="5767"/>
      <w:bookmarkEnd w:id="5768"/>
      <w:r>
        <w:rPr>
          <w:rtl/>
        </w:rPr>
        <w:t xml:space="preserve">מהימין </w:t>
      </w:r>
      <w:bookmarkStart w:id="5769" w:name="_ETM_Q16_411499"/>
      <w:bookmarkEnd w:id="5769"/>
      <w:r>
        <w:rPr>
          <w:rtl/>
        </w:rPr>
        <w:t>ומהשמאל</w:t>
      </w:r>
      <w:r>
        <w:rPr>
          <w:rFonts w:hint="cs"/>
          <w:rtl/>
        </w:rPr>
        <w:t>,</w:t>
      </w:r>
      <w:r>
        <w:rPr>
          <w:rtl/>
        </w:rPr>
        <w:t xml:space="preserve"> </w:t>
      </w:r>
      <w:bookmarkStart w:id="5770" w:name="_ETM_Q16_412430"/>
      <w:bookmarkEnd w:id="5770"/>
      <w:r>
        <w:rPr>
          <w:rtl/>
        </w:rPr>
        <w:t xml:space="preserve">דתיים </w:t>
      </w:r>
      <w:bookmarkStart w:id="5771" w:name="_ETM_Q16_412849"/>
      <w:bookmarkEnd w:id="5771"/>
      <w:r>
        <w:rPr>
          <w:rtl/>
        </w:rPr>
        <w:t>וחרדים</w:t>
      </w:r>
      <w:r>
        <w:rPr>
          <w:rFonts w:hint="cs"/>
          <w:rtl/>
        </w:rPr>
        <w:t>,</w:t>
      </w:r>
      <w:r>
        <w:rPr>
          <w:rtl/>
        </w:rPr>
        <w:t xml:space="preserve"> </w:t>
      </w:r>
      <w:bookmarkStart w:id="5772" w:name="_ETM_Q16_413900"/>
      <w:bookmarkEnd w:id="5772"/>
      <w:r>
        <w:rPr>
          <w:rtl/>
        </w:rPr>
        <w:t xml:space="preserve">ערבים </w:t>
      </w:r>
      <w:bookmarkStart w:id="5773" w:name="_ETM_Q16_414680"/>
      <w:bookmarkEnd w:id="5773"/>
      <w:r>
        <w:rPr>
          <w:rtl/>
        </w:rPr>
        <w:t>ודרוזים</w:t>
      </w:r>
      <w:r>
        <w:rPr>
          <w:rFonts w:hint="cs"/>
          <w:rtl/>
        </w:rPr>
        <w:t>,</w:t>
      </w:r>
      <w:r>
        <w:rPr>
          <w:rtl/>
        </w:rPr>
        <w:t xml:space="preserve"> </w:t>
      </w:r>
      <w:bookmarkStart w:id="5774" w:name="_ETM_Q16_415459"/>
      <w:bookmarkEnd w:id="5774"/>
      <w:r>
        <w:rPr>
          <w:rtl/>
        </w:rPr>
        <w:t xml:space="preserve">ולא </w:t>
      </w:r>
      <w:bookmarkStart w:id="5775" w:name="_ETM_Q16_415999"/>
      <w:bookmarkEnd w:id="5775"/>
      <w:r>
        <w:rPr>
          <w:rFonts w:hint="cs"/>
          <w:rtl/>
        </w:rPr>
        <w:t xml:space="preserve">שיח </w:t>
      </w:r>
      <w:bookmarkStart w:id="5776" w:name="_ETM_Q16_416359"/>
      <w:bookmarkEnd w:id="5776"/>
      <w:r>
        <w:rPr>
          <w:rtl/>
        </w:rPr>
        <w:t>כזה</w:t>
      </w:r>
      <w:r>
        <w:rPr>
          <w:rFonts w:hint="cs"/>
          <w:rtl/>
        </w:rPr>
        <w:t>.</w:t>
      </w:r>
      <w:r>
        <w:rPr>
          <w:rtl/>
        </w:rPr>
        <w:t xml:space="preserve"> </w:t>
      </w:r>
      <w:bookmarkStart w:id="5777" w:name="_ETM_Q16_417150"/>
      <w:bookmarkEnd w:id="5777"/>
      <w:r>
        <w:rPr>
          <w:rtl/>
        </w:rPr>
        <w:t xml:space="preserve">כולם </w:t>
      </w:r>
      <w:bookmarkStart w:id="5778" w:name="_ETM_Q16_417479"/>
      <w:bookmarkEnd w:id="5778"/>
      <w:r>
        <w:rPr>
          <w:rtl/>
        </w:rPr>
        <w:t xml:space="preserve">ידעו </w:t>
      </w:r>
      <w:bookmarkStart w:id="5779" w:name="_ETM_Q16_417689"/>
      <w:bookmarkEnd w:id="5779"/>
      <w:r>
        <w:rPr>
          <w:rtl/>
        </w:rPr>
        <w:t>לכבד</w:t>
      </w:r>
      <w:r>
        <w:rPr>
          <w:rFonts w:hint="cs"/>
          <w:rtl/>
        </w:rPr>
        <w:t xml:space="preserve"> אחד </w:t>
      </w:r>
      <w:bookmarkStart w:id="5780" w:name="_ETM_Q16_414000"/>
      <w:bookmarkStart w:id="5781" w:name="_ETM_Q16_418049"/>
      <w:bookmarkStart w:id="5782" w:name="_ETM_Q16_418290"/>
      <w:bookmarkEnd w:id="5780"/>
      <w:bookmarkEnd w:id="5781"/>
      <w:bookmarkEnd w:id="5782"/>
      <w:r>
        <w:rPr>
          <w:rtl/>
        </w:rPr>
        <w:t xml:space="preserve">את </w:t>
      </w:r>
      <w:bookmarkStart w:id="5783" w:name="_ETM_Q16_418409"/>
      <w:bookmarkEnd w:id="5783"/>
      <w:r>
        <w:rPr>
          <w:rtl/>
        </w:rPr>
        <w:t>השני</w:t>
      </w:r>
      <w:r>
        <w:rPr>
          <w:rFonts w:hint="cs"/>
          <w:rtl/>
        </w:rPr>
        <w:t>,</w:t>
      </w:r>
      <w:r>
        <w:rPr>
          <w:rtl/>
        </w:rPr>
        <w:t xml:space="preserve"> </w:t>
      </w:r>
      <w:bookmarkStart w:id="5784" w:name="_ETM_Q16_419270"/>
      <w:bookmarkEnd w:id="5784"/>
      <w:r>
        <w:rPr>
          <w:rtl/>
        </w:rPr>
        <w:t xml:space="preserve">ולא </w:t>
      </w:r>
      <w:bookmarkStart w:id="5785" w:name="_ETM_Q16_419690"/>
      <w:bookmarkEnd w:id="5785"/>
      <w:r>
        <w:rPr>
          <w:rtl/>
        </w:rPr>
        <w:t>ה</w:t>
      </w:r>
      <w:r>
        <w:rPr>
          <w:rFonts w:hint="cs"/>
          <w:rtl/>
        </w:rPr>
        <w:t>י</w:t>
      </w:r>
      <w:r>
        <w:rPr>
          <w:rtl/>
        </w:rPr>
        <w:t>י</w:t>
      </w:r>
      <w:r>
        <w:rPr>
          <w:rFonts w:hint="cs"/>
          <w:rtl/>
        </w:rPr>
        <w:t>ת</w:t>
      </w:r>
      <w:r>
        <w:rPr>
          <w:rtl/>
        </w:rPr>
        <w:t xml:space="preserve">ה </w:t>
      </w:r>
      <w:bookmarkStart w:id="5786" w:name="_ETM_Q16_420350"/>
      <w:bookmarkEnd w:id="5786"/>
      <w:r>
        <w:rPr>
          <w:rtl/>
        </w:rPr>
        <w:t>הערה</w:t>
      </w:r>
      <w:r>
        <w:rPr>
          <w:rFonts w:hint="cs"/>
          <w:rtl/>
        </w:rPr>
        <w:t xml:space="preserve"> אחת </w:t>
      </w:r>
      <w:bookmarkStart w:id="5787" w:name="_ETM_Q16_420740"/>
      <w:bookmarkStart w:id="5788" w:name="_ETM_Q16_421069"/>
      <w:bookmarkEnd w:id="5787"/>
      <w:bookmarkEnd w:id="5788"/>
      <w:r>
        <w:rPr>
          <w:rtl/>
        </w:rPr>
        <w:t xml:space="preserve">כלפי </w:t>
      </w:r>
      <w:bookmarkStart w:id="5789" w:name="_ETM_Q16_421400"/>
      <w:bookmarkEnd w:id="5789"/>
      <w:r>
        <w:rPr>
          <w:rtl/>
        </w:rPr>
        <w:t>אף</w:t>
      </w:r>
      <w:r>
        <w:rPr>
          <w:rFonts w:hint="cs"/>
          <w:rtl/>
        </w:rPr>
        <w:t xml:space="preserve"> אחד </w:t>
      </w:r>
      <w:bookmarkStart w:id="5790" w:name="_ETM_Q16_421520"/>
      <w:bookmarkStart w:id="5791" w:name="_ETM_Q16_421760"/>
      <w:bookmarkEnd w:id="5790"/>
      <w:bookmarkEnd w:id="5791"/>
      <w:r>
        <w:rPr>
          <w:rFonts w:hint="cs"/>
          <w:rtl/>
        </w:rPr>
        <w:t xml:space="preserve">שעלה </w:t>
      </w:r>
      <w:bookmarkStart w:id="5792" w:name="_ETM_Q16_422030"/>
      <w:bookmarkEnd w:id="5792"/>
      <w:r>
        <w:rPr>
          <w:rtl/>
        </w:rPr>
        <w:t>לבמה</w:t>
      </w:r>
      <w:r>
        <w:rPr>
          <w:rFonts w:hint="cs"/>
          <w:rtl/>
        </w:rPr>
        <w:t>,</w:t>
      </w:r>
      <w:r>
        <w:rPr>
          <w:rtl/>
        </w:rPr>
        <w:t xml:space="preserve"> </w:t>
      </w:r>
      <w:bookmarkStart w:id="5793" w:name="_ETM_Q16_422839"/>
      <w:bookmarkEnd w:id="5793"/>
      <w:r>
        <w:rPr>
          <w:rtl/>
        </w:rPr>
        <w:t xml:space="preserve">גם </w:t>
      </w:r>
      <w:bookmarkStart w:id="5794" w:name="_ETM_Q16_423079"/>
      <w:bookmarkEnd w:id="5794"/>
      <w:r>
        <w:rPr>
          <w:rtl/>
        </w:rPr>
        <w:t xml:space="preserve">אם </w:t>
      </w:r>
      <w:bookmarkStart w:id="5795" w:name="_ETM_Q16_423199"/>
      <w:bookmarkEnd w:id="5795"/>
      <w:r>
        <w:rPr>
          <w:rtl/>
        </w:rPr>
        <w:t xml:space="preserve">זה </w:t>
      </w:r>
      <w:bookmarkStart w:id="5796" w:name="_ETM_Q16_423349"/>
      <w:bookmarkEnd w:id="5796"/>
      <w:r>
        <w:rPr>
          <w:rtl/>
        </w:rPr>
        <w:t xml:space="preserve">לא </w:t>
      </w:r>
      <w:bookmarkStart w:id="5797" w:name="_ETM_Q16_423439"/>
      <w:bookmarkEnd w:id="5797"/>
      <w:r>
        <w:rPr>
          <w:rtl/>
        </w:rPr>
        <w:t xml:space="preserve">היה </w:t>
      </w:r>
      <w:bookmarkStart w:id="5798" w:name="_ETM_Q16_423650"/>
      <w:bookmarkEnd w:id="5798"/>
      <w:r>
        <w:rPr>
          <w:rtl/>
        </w:rPr>
        <w:t>נראה</w:t>
      </w:r>
      <w:r>
        <w:rPr>
          <w:rFonts w:hint="cs"/>
          <w:rtl/>
        </w:rPr>
        <w:t>,</w:t>
      </w:r>
      <w:r>
        <w:rPr>
          <w:rtl/>
        </w:rPr>
        <w:t xml:space="preserve"> </w:t>
      </w:r>
      <w:bookmarkStart w:id="5799" w:name="_ETM_Q16_423889"/>
      <w:bookmarkEnd w:id="5799"/>
      <w:r>
        <w:rPr>
          <w:rtl/>
        </w:rPr>
        <w:t xml:space="preserve">מה </w:t>
      </w:r>
      <w:bookmarkStart w:id="5800" w:name="_ETM_Q16_424040"/>
      <w:bookmarkEnd w:id="5800"/>
      <w:r>
        <w:rPr>
          <w:rtl/>
        </w:rPr>
        <w:t xml:space="preserve">שאמרו </w:t>
      </w:r>
      <w:bookmarkStart w:id="5801" w:name="_ETM_Q16_424430"/>
      <w:bookmarkEnd w:id="5801"/>
      <w:r>
        <w:rPr>
          <w:rtl/>
        </w:rPr>
        <w:t>שם</w:t>
      </w:r>
      <w:r>
        <w:rPr>
          <w:rFonts w:hint="cs"/>
          <w:rtl/>
        </w:rPr>
        <w:t xml:space="preserve">. והם </w:t>
      </w:r>
      <w:bookmarkStart w:id="5802" w:name="_ETM_Q16_425480"/>
      <w:bookmarkEnd w:id="5802"/>
      <w:r>
        <w:rPr>
          <w:rtl/>
        </w:rPr>
        <w:t xml:space="preserve">הפנים </w:t>
      </w:r>
      <w:bookmarkStart w:id="5803" w:name="_ETM_Q16_425810"/>
      <w:bookmarkEnd w:id="5803"/>
      <w:r>
        <w:rPr>
          <w:rtl/>
        </w:rPr>
        <w:t xml:space="preserve">האמיתיות </w:t>
      </w:r>
      <w:bookmarkStart w:id="5804" w:name="_ETM_Q16_426260"/>
      <w:bookmarkEnd w:id="5804"/>
      <w:r>
        <w:rPr>
          <w:rtl/>
        </w:rPr>
        <w:t xml:space="preserve">של </w:t>
      </w:r>
      <w:bookmarkStart w:id="5805" w:name="_ETM_Q16_426380"/>
      <w:bookmarkEnd w:id="5805"/>
      <w:r>
        <w:rPr>
          <w:rtl/>
        </w:rPr>
        <w:t xml:space="preserve">מדינת </w:t>
      </w:r>
      <w:bookmarkStart w:id="5806" w:name="_ETM_Q16_426770"/>
      <w:bookmarkEnd w:id="5806"/>
      <w:r>
        <w:rPr>
          <w:rtl/>
        </w:rPr>
        <w:t>ישראל</w:t>
      </w:r>
      <w:r>
        <w:rPr>
          <w:rFonts w:hint="cs"/>
          <w:rtl/>
        </w:rPr>
        <w:t>,</w:t>
      </w:r>
      <w:r>
        <w:rPr>
          <w:rtl/>
        </w:rPr>
        <w:t xml:space="preserve"> </w:t>
      </w:r>
      <w:bookmarkStart w:id="5807" w:name="_ETM_Q16_428780"/>
      <w:bookmarkEnd w:id="5807"/>
      <w:r>
        <w:rPr>
          <w:rtl/>
        </w:rPr>
        <w:t xml:space="preserve">והם </w:t>
      </w:r>
      <w:bookmarkStart w:id="5808" w:name="_ETM_Q16_429079"/>
      <w:bookmarkEnd w:id="5808"/>
      <w:r>
        <w:rPr>
          <w:rFonts w:hint="cs"/>
          <w:rtl/>
        </w:rPr>
        <w:t xml:space="preserve">העם והם </w:t>
      </w:r>
      <w:r>
        <w:rPr>
          <w:rtl/>
        </w:rPr>
        <w:t xml:space="preserve">הרוב </w:t>
      </w:r>
      <w:bookmarkStart w:id="5809" w:name="_ETM_Q16_429739"/>
      <w:bookmarkEnd w:id="5809"/>
      <w:r>
        <w:rPr>
          <w:rtl/>
        </w:rPr>
        <w:t xml:space="preserve">של </w:t>
      </w:r>
      <w:bookmarkStart w:id="5810" w:name="_ETM_Q16_430010"/>
      <w:bookmarkEnd w:id="5810"/>
      <w:r>
        <w:rPr>
          <w:rtl/>
        </w:rPr>
        <w:t xml:space="preserve">עם </w:t>
      </w:r>
      <w:bookmarkStart w:id="5811" w:name="_ETM_Q16_430069"/>
      <w:bookmarkEnd w:id="5811"/>
      <w:r>
        <w:rPr>
          <w:rtl/>
        </w:rPr>
        <w:t>ישראל</w:t>
      </w:r>
      <w:r>
        <w:rPr>
          <w:rFonts w:hint="cs"/>
          <w:rtl/>
        </w:rPr>
        <w:t xml:space="preserve">, </w:t>
      </w:r>
      <w:bookmarkStart w:id="5812" w:name="_ETM_Q16_426000"/>
      <w:bookmarkEnd w:id="5812"/>
      <w:r>
        <w:rPr>
          <w:rFonts w:hint="cs"/>
          <w:rtl/>
        </w:rPr>
        <w:t xml:space="preserve">והם </w:t>
      </w:r>
      <w:bookmarkStart w:id="5813" w:name="_ETM_Q16_431000"/>
      <w:bookmarkEnd w:id="5813"/>
      <w:r>
        <w:rPr>
          <w:rtl/>
        </w:rPr>
        <w:t xml:space="preserve">מייצגים </w:t>
      </w:r>
      <w:bookmarkStart w:id="5814" w:name="_ETM_Q16_431510"/>
      <w:bookmarkEnd w:id="5814"/>
      <w:r>
        <w:rPr>
          <w:rtl/>
        </w:rPr>
        <w:t xml:space="preserve">את </w:t>
      </w:r>
      <w:bookmarkStart w:id="5815" w:name="_ETM_Q16_431630"/>
      <w:bookmarkEnd w:id="5815"/>
      <w:r>
        <w:rPr>
          <w:rtl/>
        </w:rPr>
        <w:t xml:space="preserve">העם </w:t>
      </w:r>
      <w:bookmarkStart w:id="5816" w:name="_ETM_Q16_431840"/>
      <w:bookmarkEnd w:id="5816"/>
      <w:r>
        <w:rPr>
          <w:rtl/>
        </w:rPr>
        <w:t>שלנו</w:t>
      </w:r>
      <w:r>
        <w:rPr>
          <w:rFonts w:hint="cs"/>
          <w:rtl/>
        </w:rPr>
        <w:t>.</w:t>
      </w:r>
      <w:r>
        <w:rPr>
          <w:rtl/>
        </w:rPr>
        <w:t xml:space="preserve"> </w:t>
      </w:r>
      <w:bookmarkStart w:id="5817" w:name="_ETM_Q16_432530"/>
      <w:bookmarkEnd w:id="5817"/>
      <w:r>
        <w:rPr>
          <w:rtl/>
        </w:rPr>
        <w:t xml:space="preserve">תודה </w:t>
      </w:r>
      <w:bookmarkStart w:id="5818" w:name="_ETM_Q16_433189"/>
      <w:bookmarkEnd w:id="5818"/>
      <w:r>
        <w:rPr>
          <w:rFonts w:hint="cs"/>
          <w:rtl/>
        </w:rPr>
        <w:t xml:space="preserve">לאל </w:t>
      </w:r>
      <w:r>
        <w:rPr>
          <w:rtl/>
        </w:rPr>
        <w:t xml:space="preserve">שיש </w:t>
      </w:r>
      <w:bookmarkStart w:id="5819" w:name="_ETM_Q16_433459"/>
      <w:bookmarkEnd w:id="5819"/>
      <w:r>
        <w:rPr>
          <w:rtl/>
        </w:rPr>
        <w:t xml:space="preserve">אנשים </w:t>
      </w:r>
      <w:bookmarkStart w:id="5820" w:name="_ETM_Q16_433819"/>
      <w:bookmarkEnd w:id="5820"/>
      <w:r>
        <w:rPr>
          <w:rtl/>
        </w:rPr>
        <w:t xml:space="preserve">כאלה </w:t>
      </w:r>
      <w:bookmarkStart w:id="5821" w:name="_ETM_Q16_434500"/>
      <w:bookmarkEnd w:id="5821"/>
      <w:r>
        <w:rPr>
          <w:rtl/>
        </w:rPr>
        <w:t xml:space="preserve">שהם </w:t>
      </w:r>
      <w:bookmarkStart w:id="5822" w:name="_ETM_Q16_434800"/>
      <w:bookmarkEnd w:id="5822"/>
      <w:r>
        <w:rPr>
          <w:rtl/>
        </w:rPr>
        <w:t xml:space="preserve">נבחרי </w:t>
      </w:r>
      <w:bookmarkStart w:id="5823" w:name="_ETM_Q16_435190"/>
      <w:bookmarkEnd w:id="5823"/>
      <w:r>
        <w:rPr>
          <w:rtl/>
        </w:rPr>
        <w:t xml:space="preserve">הציבור </w:t>
      </w:r>
      <w:bookmarkStart w:id="5824" w:name="_ETM_Q16_435550"/>
      <w:bookmarkEnd w:id="5824"/>
      <w:r>
        <w:rPr>
          <w:rtl/>
        </w:rPr>
        <w:t>שלנו</w:t>
      </w:r>
      <w:r>
        <w:rPr>
          <w:rFonts w:hint="cs"/>
          <w:rtl/>
        </w:rPr>
        <w:t>,</w:t>
      </w:r>
      <w:r>
        <w:rPr>
          <w:rtl/>
        </w:rPr>
        <w:t xml:space="preserve"> </w:t>
      </w:r>
      <w:bookmarkStart w:id="5825" w:name="_ETM_Q16_436000"/>
      <w:bookmarkEnd w:id="5825"/>
      <w:r>
        <w:rPr>
          <w:rtl/>
        </w:rPr>
        <w:t>באמת</w:t>
      </w:r>
      <w:r>
        <w:rPr>
          <w:rFonts w:hint="cs"/>
          <w:rtl/>
        </w:rPr>
        <w:t>.</w:t>
      </w:r>
      <w:r>
        <w:rPr>
          <w:rtl/>
        </w:rPr>
        <w:t xml:space="preserve"> </w:t>
      </w:r>
      <w:bookmarkStart w:id="5826" w:name="_ETM_Q16_437080"/>
      <w:bookmarkEnd w:id="5826"/>
      <w:r>
        <w:rPr>
          <w:rtl/>
        </w:rPr>
        <w:t xml:space="preserve">כנראה </w:t>
      </w:r>
      <w:bookmarkStart w:id="5827" w:name="_ETM_Q16_437350"/>
      <w:bookmarkEnd w:id="5827"/>
      <w:r>
        <w:rPr>
          <w:rFonts w:hint="cs"/>
          <w:rtl/>
        </w:rPr>
        <w:t xml:space="preserve">שלא פה, אלא </w:t>
      </w:r>
      <w:bookmarkStart w:id="5828" w:name="_ETM_Q16_437740"/>
      <w:bookmarkStart w:id="5829" w:name="_ETM_Q16_438589"/>
      <w:bookmarkEnd w:id="5828"/>
      <w:bookmarkEnd w:id="5829"/>
      <w:r>
        <w:rPr>
          <w:rtl/>
        </w:rPr>
        <w:t xml:space="preserve">בשלטון </w:t>
      </w:r>
      <w:bookmarkStart w:id="5830" w:name="_ETM_Q16_438919"/>
      <w:bookmarkEnd w:id="5830"/>
      <w:r>
        <w:rPr>
          <w:rtl/>
        </w:rPr>
        <w:t xml:space="preserve">המקומי </w:t>
      </w:r>
      <w:bookmarkStart w:id="5831" w:name="_ETM_Q16_441229"/>
      <w:bookmarkEnd w:id="5831"/>
      <w:r>
        <w:rPr>
          <w:rFonts w:hint="cs"/>
          <w:rtl/>
        </w:rPr>
        <w:t xml:space="preserve">והאזורי, כי כאן </w:t>
      </w:r>
      <w:bookmarkStart w:id="5832" w:name="_ETM_Q16_440000"/>
      <w:bookmarkEnd w:id="5832"/>
      <w:r>
        <w:rPr>
          <w:rFonts w:hint="cs"/>
          <w:rtl/>
        </w:rPr>
        <w:t>אתם רק צועקים</w:t>
      </w:r>
      <w:r>
        <w:rPr>
          <w:rtl/>
        </w:rPr>
        <w:t xml:space="preserve"> </w:t>
      </w:r>
      <w:bookmarkStart w:id="5833" w:name="_ETM_Q16_441800"/>
      <w:bookmarkEnd w:id="5833"/>
      <w:r>
        <w:rPr>
          <w:rtl/>
        </w:rPr>
        <w:t>ומשפילים</w:t>
      </w:r>
      <w:r>
        <w:rPr>
          <w:rFonts w:hint="cs"/>
          <w:rtl/>
        </w:rPr>
        <w:t>.</w:t>
      </w:r>
    </w:p>
    <w:p w:rsidR="00B357C0" w:rsidRDefault="00B357C0" w:rsidP="00EC1645">
      <w:pPr>
        <w:rPr>
          <w:rtl/>
        </w:rPr>
      </w:pPr>
      <w:bookmarkStart w:id="5834" w:name="_ETM_Q16_444000"/>
      <w:bookmarkEnd w:id="5834"/>
    </w:p>
    <w:p w:rsidR="00B357C0" w:rsidRDefault="00B357C0" w:rsidP="00EC1645">
      <w:pPr>
        <w:pStyle w:val="af5"/>
        <w:keepNext/>
        <w:rPr>
          <w:rtl/>
        </w:rPr>
      </w:pPr>
      <w:bookmarkStart w:id="5835" w:name="ET_interruption_קר_אה_19"/>
      <w:r w:rsidRPr="00D8351C">
        <w:rPr>
          <w:rStyle w:val="TagStyle"/>
          <w:rtl/>
        </w:rPr>
        <w:t xml:space="preserve"> &lt;&lt; קריאה &gt;&gt; </w:t>
      </w:r>
      <w:r>
        <w:rPr>
          <w:rtl/>
        </w:rPr>
        <w:t>קריא</w:t>
      </w:r>
      <w:r>
        <w:rPr>
          <w:rFonts w:hint="cs"/>
          <w:rtl/>
        </w:rPr>
        <w:t>ות</w:t>
      </w:r>
      <w:r>
        <w:rPr>
          <w:rtl/>
        </w:rPr>
        <w:t>:</w:t>
      </w:r>
      <w:r w:rsidRPr="00D8351C">
        <w:rPr>
          <w:rStyle w:val="TagStyle"/>
          <w:rtl/>
        </w:rPr>
        <w:t xml:space="preserve"> &lt;&lt; קריאה &gt;&gt;</w:t>
      </w:r>
      <w:r>
        <w:rPr>
          <w:rtl/>
        </w:rPr>
        <w:t xml:space="preserve"> </w:t>
      </w:r>
      <w:bookmarkEnd w:id="5835"/>
    </w:p>
    <w:p w:rsidR="00B357C0" w:rsidRDefault="00B357C0" w:rsidP="00EC1645">
      <w:pPr>
        <w:rPr>
          <w:rtl/>
        </w:rPr>
      </w:pPr>
    </w:p>
    <w:p w:rsidR="00B357C0" w:rsidRDefault="00AB4150" w:rsidP="00AB4150">
      <w:pPr>
        <w:rPr>
          <w:rtl/>
        </w:rPr>
      </w:pPr>
      <w:bookmarkStart w:id="5836" w:name="_ETM_Q16_439000"/>
      <w:bookmarkEnd w:id="5836"/>
      <w:r>
        <w:rPr>
          <w:rFonts w:hint="cs"/>
          <w:rtl/>
        </w:rPr>
        <w:t>– – –</w:t>
      </w:r>
    </w:p>
    <w:p w:rsidR="00B357C0" w:rsidRDefault="00B357C0" w:rsidP="00EC1645">
      <w:pPr>
        <w:rPr>
          <w:rtl/>
        </w:rPr>
      </w:pPr>
      <w:bookmarkStart w:id="5837" w:name="_ETM_Q16_441000"/>
      <w:bookmarkEnd w:id="5837"/>
    </w:p>
    <w:p w:rsidR="00B357C0" w:rsidRDefault="00B357C0" w:rsidP="00EC1645">
      <w:pPr>
        <w:pStyle w:val="-"/>
        <w:keepNext/>
        <w:rPr>
          <w:rtl/>
        </w:rPr>
      </w:pPr>
      <w:bookmarkStart w:id="5838" w:name="ET_speakercontinue_6452_20"/>
      <w:r w:rsidRPr="00D8351C">
        <w:rPr>
          <w:rStyle w:val="TagStyle"/>
          <w:rtl/>
        </w:rPr>
        <w:t xml:space="preserve"> &lt;&lt; דובר_המשך &gt;&gt; </w:t>
      </w:r>
      <w:r>
        <w:rPr>
          <w:rtl/>
        </w:rPr>
        <w:t>השרה להגנת הסביבה עידית סילמן:</w:t>
      </w:r>
      <w:r w:rsidRPr="00D8351C">
        <w:rPr>
          <w:rStyle w:val="TagStyle"/>
          <w:rtl/>
        </w:rPr>
        <w:t xml:space="preserve"> &lt;&lt; דובר_המשך &gt;&gt;</w:t>
      </w:r>
      <w:r>
        <w:rPr>
          <w:rtl/>
        </w:rPr>
        <w:t xml:space="preserve"> </w:t>
      </w:r>
      <w:bookmarkEnd w:id="5838"/>
    </w:p>
    <w:p w:rsidR="00B357C0" w:rsidRDefault="00B357C0" w:rsidP="00EC1645">
      <w:pPr>
        <w:rPr>
          <w:rtl/>
        </w:rPr>
      </w:pPr>
    </w:p>
    <w:p w:rsidR="00B357C0" w:rsidRDefault="00B357C0" w:rsidP="00EC1645">
      <w:pPr>
        <w:rPr>
          <w:rtl/>
        </w:rPr>
      </w:pPr>
      <w:bookmarkStart w:id="5839" w:name="_ETM_Q16_443000"/>
      <w:bookmarkEnd w:id="5839"/>
      <w:r>
        <w:rPr>
          <w:rFonts w:hint="cs"/>
          <w:rtl/>
        </w:rPr>
        <w:t xml:space="preserve">והם, הם </w:t>
      </w:r>
      <w:bookmarkStart w:id="5840" w:name="_ETM_Q16_444319"/>
      <w:bookmarkStart w:id="5841" w:name="_ETM_Q16_444560"/>
      <w:bookmarkEnd w:id="5840"/>
      <w:bookmarkEnd w:id="5841"/>
      <w:r>
        <w:rPr>
          <w:rtl/>
        </w:rPr>
        <w:t xml:space="preserve">לימדו </w:t>
      </w:r>
      <w:bookmarkStart w:id="5842" w:name="_ETM_Q16_444979"/>
      <w:bookmarkEnd w:id="5842"/>
      <w:r>
        <w:rPr>
          <w:rtl/>
        </w:rPr>
        <w:t xml:space="preserve">אותי </w:t>
      </w:r>
      <w:bookmarkStart w:id="5843" w:name="_ETM_Q16_445279"/>
      <w:bookmarkEnd w:id="5843"/>
      <w:r>
        <w:rPr>
          <w:rtl/>
        </w:rPr>
        <w:t xml:space="preserve">שאפשר </w:t>
      </w:r>
      <w:bookmarkStart w:id="5844" w:name="_ETM_Q16_445759"/>
      <w:bookmarkEnd w:id="5844"/>
      <w:r>
        <w:rPr>
          <w:rtl/>
        </w:rPr>
        <w:t xml:space="preserve">לעלות </w:t>
      </w:r>
      <w:bookmarkStart w:id="5845" w:name="_ETM_Q16_446300"/>
      <w:bookmarkEnd w:id="5845"/>
      <w:r>
        <w:rPr>
          <w:rtl/>
        </w:rPr>
        <w:t xml:space="preserve">ואפשר </w:t>
      </w:r>
      <w:bookmarkStart w:id="5846" w:name="_ETM_Q16_446689"/>
      <w:bookmarkEnd w:id="5846"/>
      <w:r>
        <w:rPr>
          <w:rFonts w:hint="cs"/>
          <w:rtl/>
        </w:rPr>
        <w:t>ל</w:t>
      </w:r>
      <w:r>
        <w:rPr>
          <w:rtl/>
        </w:rPr>
        <w:t>כבד</w:t>
      </w:r>
      <w:r>
        <w:rPr>
          <w:rFonts w:hint="cs"/>
          <w:rtl/>
        </w:rPr>
        <w:t>.</w:t>
      </w:r>
      <w:r>
        <w:rPr>
          <w:rtl/>
        </w:rPr>
        <w:t xml:space="preserve"> </w:t>
      </w:r>
      <w:bookmarkStart w:id="5847" w:name="_ETM_Q16_447529"/>
      <w:bookmarkEnd w:id="5847"/>
      <w:r>
        <w:rPr>
          <w:rtl/>
        </w:rPr>
        <w:t xml:space="preserve">ואני </w:t>
      </w:r>
      <w:bookmarkStart w:id="5848" w:name="_ETM_Q16_447860"/>
      <w:bookmarkEnd w:id="5848"/>
      <w:r>
        <w:rPr>
          <w:rtl/>
        </w:rPr>
        <w:t xml:space="preserve">גאה </w:t>
      </w:r>
      <w:bookmarkStart w:id="5849" w:name="_ETM_Q16_448189"/>
      <w:bookmarkEnd w:id="5849"/>
      <w:r>
        <w:rPr>
          <w:rtl/>
        </w:rPr>
        <w:t>בהם</w:t>
      </w:r>
      <w:bookmarkStart w:id="5850" w:name="_ETM_Q16_448790"/>
      <w:bookmarkEnd w:id="5850"/>
      <w:r>
        <w:rPr>
          <w:rFonts w:hint="cs"/>
          <w:rtl/>
        </w:rPr>
        <w:t xml:space="preserve">. </w:t>
      </w:r>
      <w:r>
        <w:rPr>
          <w:rtl/>
        </w:rPr>
        <w:t xml:space="preserve">והם </w:t>
      </w:r>
      <w:bookmarkStart w:id="5851" w:name="_ETM_Q16_449180"/>
      <w:bookmarkEnd w:id="5851"/>
      <w:r>
        <w:rPr>
          <w:rtl/>
        </w:rPr>
        <w:t xml:space="preserve">לא </w:t>
      </w:r>
      <w:bookmarkStart w:id="5852" w:name="_ETM_Q16_449270"/>
      <w:bookmarkEnd w:id="5852"/>
      <w:r>
        <w:rPr>
          <w:rtl/>
        </w:rPr>
        <w:t>משפילים</w:t>
      </w:r>
      <w:r>
        <w:rPr>
          <w:rFonts w:hint="cs"/>
          <w:rtl/>
        </w:rPr>
        <w:t>,</w:t>
      </w:r>
      <w:r>
        <w:rPr>
          <w:rtl/>
        </w:rPr>
        <w:t xml:space="preserve"> </w:t>
      </w:r>
      <w:bookmarkStart w:id="5853" w:name="_ETM_Q16_450139"/>
      <w:bookmarkEnd w:id="5853"/>
      <w:r>
        <w:rPr>
          <w:rtl/>
        </w:rPr>
        <w:t xml:space="preserve">והם </w:t>
      </w:r>
      <w:bookmarkStart w:id="5854" w:name="_ETM_Q16_450469"/>
      <w:bookmarkEnd w:id="5854"/>
      <w:r>
        <w:rPr>
          <w:rtl/>
        </w:rPr>
        <w:t>מכבדים</w:t>
      </w:r>
      <w:r>
        <w:rPr>
          <w:rFonts w:hint="cs"/>
          <w:rtl/>
        </w:rPr>
        <w:t>,</w:t>
      </w:r>
      <w:r>
        <w:rPr>
          <w:rtl/>
        </w:rPr>
        <w:t xml:space="preserve"> </w:t>
      </w:r>
      <w:bookmarkStart w:id="5855" w:name="_ETM_Q16_451310"/>
      <w:bookmarkEnd w:id="5855"/>
      <w:r>
        <w:rPr>
          <w:rtl/>
        </w:rPr>
        <w:t xml:space="preserve">והם </w:t>
      </w:r>
      <w:bookmarkStart w:id="5856" w:name="_ETM_Q16_451550"/>
      <w:bookmarkEnd w:id="5856"/>
      <w:r>
        <w:rPr>
          <w:rtl/>
        </w:rPr>
        <w:t xml:space="preserve">החזיקו </w:t>
      </w:r>
      <w:bookmarkStart w:id="5857" w:name="_ETM_Q16_452029"/>
      <w:bookmarkEnd w:id="5857"/>
      <w:r>
        <w:rPr>
          <w:rtl/>
        </w:rPr>
        <w:t xml:space="preserve">כאן </w:t>
      </w:r>
      <w:bookmarkStart w:id="5858" w:name="_ETM_Q16_452210"/>
      <w:bookmarkEnd w:id="5858"/>
      <w:r>
        <w:rPr>
          <w:rtl/>
        </w:rPr>
        <w:t xml:space="preserve">את </w:t>
      </w:r>
      <w:bookmarkStart w:id="5859" w:name="_ETM_Q16_452330"/>
      <w:bookmarkEnd w:id="5859"/>
      <w:r>
        <w:rPr>
          <w:rtl/>
        </w:rPr>
        <w:t>המדינה</w:t>
      </w:r>
      <w:r>
        <w:rPr>
          <w:rFonts w:hint="cs"/>
          <w:rtl/>
        </w:rPr>
        <w:t>.</w:t>
      </w:r>
    </w:p>
    <w:p w:rsidR="00B357C0" w:rsidRDefault="00B357C0" w:rsidP="00EC1645">
      <w:pPr>
        <w:rPr>
          <w:rtl/>
        </w:rPr>
      </w:pPr>
      <w:bookmarkStart w:id="5860" w:name="_ETM_Q16_449000"/>
      <w:bookmarkEnd w:id="5860"/>
      <w:r>
        <w:rPr>
          <w:rtl/>
        </w:rPr>
        <w:t xml:space="preserve"> </w:t>
      </w:r>
      <w:bookmarkStart w:id="5861" w:name="_ETM_Q16_453960"/>
      <w:bookmarkEnd w:id="5861"/>
    </w:p>
    <w:p w:rsidR="00B357C0" w:rsidRDefault="00B357C0" w:rsidP="00EC1645">
      <w:pPr>
        <w:pStyle w:val="af5"/>
        <w:keepNext/>
        <w:rPr>
          <w:rtl/>
        </w:rPr>
      </w:pPr>
      <w:bookmarkStart w:id="5862" w:name="ET_interruption_6156_21"/>
      <w:r w:rsidRPr="00D8351C">
        <w:rPr>
          <w:rStyle w:val="TagStyle"/>
          <w:rtl/>
        </w:rPr>
        <w:t xml:space="preserve"> &lt;&lt; קריאה &gt;&gt; </w:t>
      </w:r>
      <w:r>
        <w:rPr>
          <w:rtl/>
        </w:rPr>
        <w:t>גלעד קריב (העבודה):</w:t>
      </w:r>
      <w:r w:rsidRPr="00D8351C">
        <w:rPr>
          <w:rStyle w:val="TagStyle"/>
          <w:rtl/>
        </w:rPr>
        <w:t xml:space="preserve"> &lt;&lt; קריאה &gt;&gt;</w:t>
      </w:r>
      <w:r>
        <w:rPr>
          <w:rtl/>
        </w:rPr>
        <w:t xml:space="preserve"> </w:t>
      </w:r>
      <w:bookmarkEnd w:id="5862"/>
    </w:p>
    <w:p w:rsidR="00B357C0" w:rsidRDefault="00B357C0" w:rsidP="00EC1645">
      <w:pPr>
        <w:rPr>
          <w:rtl/>
        </w:rPr>
      </w:pPr>
    </w:p>
    <w:p w:rsidR="00B357C0" w:rsidRDefault="00B357C0" w:rsidP="00EC1645">
      <w:pPr>
        <w:rPr>
          <w:rtl/>
        </w:rPr>
      </w:pPr>
      <w:r>
        <w:rPr>
          <w:rFonts w:hint="cs"/>
          <w:rtl/>
        </w:rPr>
        <w:t>אל ת</w:t>
      </w:r>
      <w:bookmarkStart w:id="5863" w:name="_ETM_Q16_446000"/>
      <w:bookmarkEnd w:id="5863"/>
      <w:r>
        <w:rPr>
          <w:rFonts w:hint="cs"/>
          <w:rtl/>
        </w:rPr>
        <w:t>טיפי לנו מוסר. את האחרונה שתטיף לנו מוסר.</w:t>
      </w:r>
    </w:p>
    <w:p w:rsidR="00B357C0" w:rsidRDefault="00B357C0" w:rsidP="00EC1645">
      <w:pPr>
        <w:rPr>
          <w:rtl/>
        </w:rPr>
      </w:pPr>
      <w:bookmarkStart w:id="5864" w:name="_ETM_Q16_447000"/>
      <w:bookmarkEnd w:id="5864"/>
    </w:p>
    <w:p w:rsidR="00B357C0" w:rsidRDefault="00B357C0" w:rsidP="00EC1645">
      <w:pPr>
        <w:pStyle w:val="-"/>
        <w:keepNext/>
        <w:rPr>
          <w:rtl/>
        </w:rPr>
      </w:pPr>
      <w:r w:rsidRPr="00D8351C">
        <w:rPr>
          <w:rStyle w:val="TagStyle"/>
          <w:rtl/>
        </w:rPr>
        <w:t xml:space="preserve"> &lt;&lt; דובר_המשך &gt;&gt; </w:t>
      </w:r>
      <w:r>
        <w:rPr>
          <w:rtl/>
        </w:rPr>
        <w:t>השרה להגנת הסביבה עידית סילמן:</w:t>
      </w:r>
      <w:r w:rsidRPr="00D8351C">
        <w:rPr>
          <w:rStyle w:val="TagStyle"/>
          <w:rtl/>
        </w:rPr>
        <w:t xml:space="preserve"> &lt;&lt; דובר_המשך &gt;&gt;</w:t>
      </w:r>
      <w:r>
        <w:rPr>
          <w:rtl/>
        </w:rPr>
        <w:t xml:space="preserve"> </w:t>
      </w:r>
    </w:p>
    <w:p w:rsidR="00B357C0" w:rsidRDefault="00B357C0" w:rsidP="00EC1645">
      <w:pPr>
        <w:rPr>
          <w:rtl/>
        </w:rPr>
      </w:pPr>
    </w:p>
    <w:p w:rsidR="00B357C0" w:rsidRDefault="00B357C0" w:rsidP="00AB4150">
      <w:pPr>
        <w:rPr>
          <w:rtl/>
        </w:rPr>
      </w:pPr>
      <w:bookmarkStart w:id="5865" w:name="_ETM_Q16_448000"/>
      <w:bookmarkEnd w:id="5865"/>
      <w:r>
        <w:rPr>
          <w:rtl/>
        </w:rPr>
        <w:t xml:space="preserve">אז </w:t>
      </w:r>
      <w:bookmarkStart w:id="5866" w:name="_ETM_Q16_454169"/>
      <w:bookmarkEnd w:id="5866"/>
      <w:r>
        <w:rPr>
          <w:rtl/>
        </w:rPr>
        <w:t xml:space="preserve">אדוני </w:t>
      </w:r>
      <w:bookmarkStart w:id="5867" w:name="_ETM_Q16_454470"/>
      <w:bookmarkEnd w:id="5867"/>
      <w:r>
        <w:rPr>
          <w:rtl/>
        </w:rPr>
        <w:t>היושב-ראש</w:t>
      </w:r>
      <w:r>
        <w:rPr>
          <w:rFonts w:hint="cs"/>
          <w:rtl/>
        </w:rPr>
        <w:t>,</w:t>
      </w:r>
      <w:r>
        <w:rPr>
          <w:rtl/>
        </w:rPr>
        <w:t xml:space="preserve"> </w:t>
      </w:r>
      <w:bookmarkStart w:id="5868" w:name="_ETM_Q16_455139"/>
      <w:bookmarkEnd w:id="5868"/>
      <w:r>
        <w:rPr>
          <w:rtl/>
        </w:rPr>
        <w:t xml:space="preserve">חבריי </w:t>
      </w:r>
      <w:bookmarkStart w:id="5869" w:name="_ETM_Q16_455469"/>
      <w:bookmarkEnd w:id="5869"/>
      <w:r>
        <w:rPr>
          <w:rtl/>
        </w:rPr>
        <w:t xml:space="preserve">חברי </w:t>
      </w:r>
      <w:bookmarkStart w:id="5870" w:name="_ETM_Q16_455740"/>
      <w:bookmarkEnd w:id="5870"/>
      <w:r>
        <w:rPr>
          <w:rtl/>
        </w:rPr>
        <w:t>הכנסת</w:t>
      </w:r>
      <w:r>
        <w:rPr>
          <w:rFonts w:hint="cs"/>
          <w:rtl/>
        </w:rPr>
        <w:t>,</w:t>
      </w:r>
      <w:r>
        <w:rPr>
          <w:rtl/>
        </w:rPr>
        <w:t xml:space="preserve"> </w:t>
      </w:r>
      <w:bookmarkStart w:id="5871" w:name="_ETM_Q16_456699"/>
      <w:bookmarkEnd w:id="5871"/>
      <w:r>
        <w:rPr>
          <w:rtl/>
        </w:rPr>
        <w:t>אני מתכבד</w:t>
      </w:r>
      <w:r>
        <w:rPr>
          <w:rFonts w:hint="cs"/>
          <w:rtl/>
        </w:rPr>
        <w:t>ת</w:t>
      </w:r>
      <w:r>
        <w:rPr>
          <w:rtl/>
        </w:rPr>
        <w:t xml:space="preserve"> להביא בפני הכנסת לקריאה ראשונה את הצעת חוק הגנה על בריאות הציבור</w:t>
      </w:r>
      <w:r w:rsidR="002B7639">
        <w:rPr>
          <w:rFonts w:hint="cs"/>
          <w:rtl/>
        </w:rPr>
        <w:t xml:space="preserve"> (מזון)</w:t>
      </w:r>
      <w:r>
        <w:rPr>
          <w:rtl/>
        </w:rPr>
        <w:t xml:space="preserve"> (תיקון מס' 9 והוראת שעה) </w:t>
      </w:r>
      <w:r w:rsidR="00AB4150">
        <w:rPr>
          <w:rFonts w:hint="cs"/>
          <w:rtl/>
        </w:rPr>
        <w:t>– –</w:t>
      </w:r>
    </w:p>
    <w:p w:rsidR="00B357C0" w:rsidRDefault="00B357C0" w:rsidP="00EC1645">
      <w:pPr>
        <w:rPr>
          <w:rtl/>
        </w:rPr>
      </w:pPr>
      <w:bookmarkStart w:id="5872" w:name="_ETM_Q16_461000"/>
      <w:bookmarkEnd w:id="5872"/>
    </w:p>
    <w:p w:rsidR="00B357C0" w:rsidRDefault="00B357C0" w:rsidP="00EC1645">
      <w:pPr>
        <w:pStyle w:val="af5"/>
        <w:keepNext/>
        <w:rPr>
          <w:rtl/>
        </w:rPr>
      </w:pPr>
      <w:bookmarkStart w:id="5873" w:name="ET_interruption_6341_23"/>
      <w:r w:rsidRPr="00F17B7B">
        <w:rPr>
          <w:rStyle w:val="TagStyle"/>
          <w:rtl/>
        </w:rPr>
        <w:t xml:space="preserve"> &lt;&lt; קריאה &gt;&gt; </w:t>
      </w:r>
      <w:r>
        <w:rPr>
          <w:rtl/>
        </w:rPr>
        <w:t>דבי ביטון (יש עתיד):</w:t>
      </w:r>
      <w:r w:rsidRPr="00F17B7B">
        <w:rPr>
          <w:rStyle w:val="TagStyle"/>
          <w:rtl/>
        </w:rPr>
        <w:t xml:space="preserve"> &lt;&lt; קריאה &gt;&gt;</w:t>
      </w:r>
      <w:r>
        <w:rPr>
          <w:rtl/>
        </w:rPr>
        <w:t xml:space="preserve"> </w:t>
      </w:r>
      <w:bookmarkEnd w:id="5873"/>
    </w:p>
    <w:p w:rsidR="00B357C0" w:rsidRDefault="00B357C0" w:rsidP="00EC1645">
      <w:pPr>
        <w:rPr>
          <w:rtl/>
        </w:rPr>
      </w:pPr>
    </w:p>
    <w:p w:rsidR="00B357C0" w:rsidRDefault="00AB4150" w:rsidP="00AB4150">
      <w:pPr>
        <w:rPr>
          <w:rtl/>
        </w:rPr>
      </w:pPr>
      <w:bookmarkStart w:id="5874" w:name="_ETM_Q16_459000"/>
      <w:bookmarkEnd w:id="5874"/>
      <w:r>
        <w:rPr>
          <w:rFonts w:hint="cs"/>
          <w:rtl/>
        </w:rPr>
        <w:t>– – –</w:t>
      </w:r>
    </w:p>
    <w:p w:rsidR="00B357C0" w:rsidRDefault="00B357C0" w:rsidP="00EC1645">
      <w:pPr>
        <w:rPr>
          <w:rtl/>
        </w:rPr>
      </w:pPr>
      <w:bookmarkStart w:id="5875" w:name="_ETM_Q16_462000"/>
      <w:bookmarkEnd w:id="5875"/>
    </w:p>
    <w:p w:rsidR="00B357C0" w:rsidRDefault="00B357C0" w:rsidP="00EC1645">
      <w:pPr>
        <w:pStyle w:val="-"/>
        <w:keepNext/>
        <w:rPr>
          <w:rtl/>
        </w:rPr>
      </w:pPr>
      <w:bookmarkStart w:id="5876" w:name="ET_speakercontinue_6452_24"/>
      <w:r w:rsidRPr="00F17B7B">
        <w:rPr>
          <w:rStyle w:val="TagStyle"/>
          <w:rtl/>
        </w:rPr>
        <w:t xml:space="preserve"> &lt;&lt; דובר_המשך &gt;&gt; </w:t>
      </w:r>
      <w:r>
        <w:rPr>
          <w:rtl/>
        </w:rPr>
        <w:t>השרה להגנת הסביבה עידית סילמן:</w:t>
      </w:r>
      <w:r w:rsidRPr="00F17B7B">
        <w:rPr>
          <w:rStyle w:val="TagStyle"/>
          <w:rtl/>
        </w:rPr>
        <w:t xml:space="preserve"> &lt;&lt; דובר_המשך &gt;&gt;</w:t>
      </w:r>
      <w:r>
        <w:rPr>
          <w:rtl/>
        </w:rPr>
        <w:t xml:space="preserve"> </w:t>
      </w:r>
      <w:bookmarkEnd w:id="5876"/>
    </w:p>
    <w:p w:rsidR="00B357C0" w:rsidRDefault="00B357C0" w:rsidP="00EC1645">
      <w:pPr>
        <w:rPr>
          <w:rtl/>
        </w:rPr>
      </w:pPr>
    </w:p>
    <w:p w:rsidR="00B357C0" w:rsidRDefault="00B357C0" w:rsidP="003F13E7">
      <w:pPr>
        <w:rPr>
          <w:rtl/>
        </w:rPr>
      </w:pPr>
      <w:bookmarkStart w:id="5877" w:name="_ETM_Q16_457000"/>
      <w:bookmarkEnd w:id="5877"/>
      <w:r w:rsidRPr="00F17B7B">
        <w:rPr>
          <w:rtl/>
        </w:rPr>
        <w:t>חבר</w:t>
      </w:r>
      <w:r>
        <w:rPr>
          <w:rFonts w:hint="cs"/>
          <w:rtl/>
        </w:rPr>
        <w:t>ת</w:t>
      </w:r>
      <w:r w:rsidRPr="00F17B7B">
        <w:rPr>
          <w:rtl/>
        </w:rPr>
        <w:t xml:space="preserve"> </w:t>
      </w:r>
      <w:r>
        <w:rPr>
          <w:rtl/>
        </w:rPr>
        <w:t xml:space="preserve">הכנסת </w:t>
      </w:r>
      <w:r>
        <w:rPr>
          <w:rFonts w:hint="cs"/>
          <w:rtl/>
        </w:rPr>
        <w:t>דבי</w:t>
      </w:r>
      <w:r w:rsidRPr="00F17B7B">
        <w:rPr>
          <w:rtl/>
        </w:rPr>
        <w:t xml:space="preserve"> ביטן</w:t>
      </w:r>
      <w:r>
        <w:rPr>
          <w:rFonts w:hint="cs"/>
          <w:rtl/>
        </w:rPr>
        <w:t>,</w:t>
      </w:r>
      <w:r w:rsidRPr="00F17B7B">
        <w:rPr>
          <w:rtl/>
        </w:rPr>
        <w:t xml:space="preserve"> את יכולה להגיד</w:t>
      </w:r>
      <w:r>
        <w:rPr>
          <w:rFonts w:hint="cs"/>
          <w:rtl/>
        </w:rPr>
        <w:t>:</w:t>
      </w:r>
      <w:r w:rsidRPr="00F17B7B">
        <w:rPr>
          <w:rtl/>
        </w:rPr>
        <w:t xml:space="preserve"> ממשלה טובה לטעמי</w:t>
      </w:r>
      <w:r>
        <w:rPr>
          <w:rFonts w:hint="cs"/>
          <w:rtl/>
        </w:rPr>
        <w:t>.</w:t>
      </w:r>
      <w:r w:rsidRPr="00F17B7B">
        <w:rPr>
          <w:rtl/>
        </w:rPr>
        <w:t xml:space="preserve"> כי זה היה לטעמך</w:t>
      </w:r>
      <w:r>
        <w:rPr>
          <w:rFonts w:hint="cs"/>
          <w:rtl/>
        </w:rPr>
        <w:t>,</w:t>
      </w:r>
      <w:r w:rsidRPr="00F17B7B">
        <w:rPr>
          <w:rtl/>
        </w:rPr>
        <w:t xml:space="preserve"> </w:t>
      </w:r>
      <w:r>
        <w:rPr>
          <w:rtl/>
        </w:rPr>
        <w:t>לא לטעמ</w:t>
      </w:r>
      <w:r>
        <w:rPr>
          <w:rFonts w:hint="cs"/>
          <w:rtl/>
        </w:rPr>
        <w:t>י.</w:t>
      </w:r>
    </w:p>
    <w:p w:rsidR="00B357C0" w:rsidRDefault="00B357C0" w:rsidP="00EC1645">
      <w:pPr>
        <w:rPr>
          <w:rtl/>
        </w:rPr>
      </w:pPr>
    </w:p>
    <w:p w:rsidR="00B357C0" w:rsidRDefault="00B357C0" w:rsidP="00EC1645">
      <w:pPr>
        <w:pStyle w:val="af5"/>
        <w:keepNext/>
        <w:rPr>
          <w:rtl/>
        </w:rPr>
      </w:pPr>
      <w:bookmarkStart w:id="5878" w:name="ET_interruption_6341_25"/>
      <w:r w:rsidRPr="00F17B7B">
        <w:rPr>
          <w:rStyle w:val="TagStyle"/>
          <w:rtl/>
        </w:rPr>
        <w:t xml:space="preserve"> &lt;&lt; קריאה &gt;&gt; </w:t>
      </w:r>
      <w:r>
        <w:rPr>
          <w:rtl/>
        </w:rPr>
        <w:t>דבי ביטון (יש עתיד):</w:t>
      </w:r>
      <w:r w:rsidRPr="00F17B7B">
        <w:rPr>
          <w:rStyle w:val="TagStyle"/>
          <w:rtl/>
        </w:rPr>
        <w:t xml:space="preserve"> &lt;&lt; קריאה &gt;&gt;</w:t>
      </w:r>
      <w:r>
        <w:rPr>
          <w:rtl/>
        </w:rPr>
        <w:t xml:space="preserve"> </w:t>
      </w:r>
      <w:bookmarkEnd w:id="5878"/>
    </w:p>
    <w:p w:rsidR="00B357C0" w:rsidRDefault="00B357C0" w:rsidP="00EC1645">
      <w:pPr>
        <w:rPr>
          <w:rtl/>
        </w:rPr>
      </w:pPr>
    </w:p>
    <w:p w:rsidR="00B357C0" w:rsidRDefault="00B357C0" w:rsidP="00AB4150">
      <w:pPr>
        <w:rPr>
          <w:rtl/>
        </w:rPr>
      </w:pPr>
      <w:r>
        <w:rPr>
          <w:rFonts w:hint="cs"/>
          <w:rtl/>
        </w:rPr>
        <w:t xml:space="preserve">לטעמך </w:t>
      </w:r>
      <w:r w:rsidR="00AB4150">
        <w:rPr>
          <w:rFonts w:hint="cs"/>
          <w:rtl/>
        </w:rPr>
        <w:t>– – –</w:t>
      </w:r>
    </w:p>
    <w:p w:rsidR="00B357C0" w:rsidRDefault="00B357C0" w:rsidP="00EC1645">
      <w:pPr>
        <w:rPr>
          <w:rtl/>
        </w:rPr>
      </w:pPr>
      <w:bookmarkStart w:id="5879" w:name="_ETM_Q16_468000"/>
      <w:bookmarkEnd w:id="5879"/>
    </w:p>
    <w:p w:rsidR="00B357C0" w:rsidRDefault="00B357C0" w:rsidP="00EC1645">
      <w:pPr>
        <w:pStyle w:val="-"/>
        <w:keepNext/>
        <w:rPr>
          <w:rtl/>
        </w:rPr>
      </w:pPr>
      <w:bookmarkStart w:id="5880" w:name="ET_speakercontinue_6452_26"/>
      <w:r w:rsidRPr="00F17B7B">
        <w:rPr>
          <w:rStyle w:val="TagStyle"/>
          <w:rtl/>
        </w:rPr>
        <w:t xml:space="preserve"> &lt;&lt; דובר_המשך &gt;&gt; </w:t>
      </w:r>
      <w:r>
        <w:rPr>
          <w:rtl/>
        </w:rPr>
        <w:t>השרה להגנת הסביבה עידית סילמן:</w:t>
      </w:r>
      <w:r w:rsidRPr="00F17B7B">
        <w:rPr>
          <w:rStyle w:val="TagStyle"/>
          <w:rtl/>
        </w:rPr>
        <w:t xml:space="preserve"> &lt;&lt; דובר_המשך &gt;&gt;</w:t>
      </w:r>
      <w:r>
        <w:rPr>
          <w:rtl/>
        </w:rPr>
        <w:t xml:space="preserve"> </w:t>
      </w:r>
      <w:bookmarkEnd w:id="5880"/>
    </w:p>
    <w:p w:rsidR="00B357C0" w:rsidRDefault="00B357C0" w:rsidP="00EC1645">
      <w:pPr>
        <w:rPr>
          <w:rtl/>
        </w:rPr>
      </w:pPr>
    </w:p>
    <w:p w:rsidR="00B357C0" w:rsidRDefault="00B357C0" w:rsidP="00EC1645">
      <w:pPr>
        <w:rPr>
          <w:rtl/>
        </w:rPr>
      </w:pPr>
      <w:bookmarkStart w:id="5881" w:name="_ETM_Q16_470000"/>
      <w:bookmarkEnd w:id="5881"/>
      <w:r w:rsidRPr="00F17B7B">
        <w:rPr>
          <w:rtl/>
        </w:rPr>
        <w:t>ממש לא</w:t>
      </w:r>
      <w:r>
        <w:rPr>
          <w:rFonts w:hint="cs"/>
          <w:rtl/>
        </w:rPr>
        <w:t>,</w:t>
      </w:r>
      <w:r w:rsidRPr="00F17B7B">
        <w:rPr>
          <w:rtl/>
        </w:rPr>
        <w:t xml:space="preserve"> ממש לא</w:t>
      </w:r>
      <w:r>
        <w:rPr>
          <w:rFonts w:hint="cs"/>
          <w:rtl/>
        </w:rPr>
        <w:t>.</w:t>
      </w:r>
      <w:r w:rsidRPr="00F17B7B">
        <w:rPr>
          <w:rtl/>
        </w:rPr>
        <w:t xml:space="preserve"> וכשזה לא מתאים</w:t>
      </w:r>
      <w:r>
        <w:rPr>
          <w:rFonts w:hint="cs"/>
          <w:rtl/>
        </w:rPr>
        <w:t xml:space="preserve">, זה לא </w:t>
      </w:r>
      <w:bookmarkStart w:id="5882" w:name="_ETM_Q16_473000"/>
      <w:bookmarkEnd w:id="5882"/>
      <w:r>
        <w:rPr>
          <w:rFonts w:hint="cs"/>
          <w:rtl/>
        </w:rPr>
        <w:t xml:space="preserve">מתאים. </w:t>
      </w:r>
    </w:p>
    <w:p w:rsidR="00B357C0" w:rsidRDefault="00B357C0" w:rsidP="00EC1645">
      <w:pPr>
        <w:rPr>
          <w:rtl/>
        </w:rPr>
      </w:pPr>
    </w:p>
    <w:p w:rsidR="00B357C0" w:rsidRDefault="00B357C0" w:rsidP="00EC1645">
      <w:pPr>
        <w:pStyle w:val="af5"/>
        <w:keepNext/>
        <w:rPr>
          <w:rtl/>
        </w:rPr>
      </w:pPr>
      <w:r w:rsidRPr="00F17B7B">
        <w:rPr>
          <w:rStyle w:val="TagStyle"/>
          <w:rtl/>
        </w:rPr>
        <w:t xml:space="preserve"> &lt;&lt; קריאה &gt;&gt; </w:t>
      </w:r>
      <w:r>
        <w:rPr>
          <w:rtl/>
        </w:rPr>
        <w:t>דבי ביטון (יש עתיד):</w:t>
      </w:r>
      <w:r w:rsidRPr="00F17B7B">
        <w:rPr>
          <w:rStyle w:val="TagStyle"/>
          <w:rtl/>
        </w:rPr>
        <w:t xml:space="preserve"> &lt;&lt; קריאה &gt;&gt;</w:t>
      </w:r>
      <w:r>
        <w:rPr>
          <w:rtl/>
        </w:rPr>
        <w:t xml:space="preserve"> </w:t>
      </w:r>
    </w:p>
    <w:p w:rsidR="00B357C0" w:rsidRDefault="00B357C0" w:rsidP="00EC1645">
      <w:pPr>
        <w:rPr>
          <w:rtl/>
        </w:rPr>
      </w:pPr>
    </w:p>
    <w:p w:rsidR="00B357C0" w:rsidRDefault="00B357C0" w:rsidP="00EC1645">
      <w:pPr>
        <w:rPr>
          <w:rtl/>
        </w:rPr>
      </w:pPr>
      <w:r>
        <w:rPr>
          <w:rFonts w:hint="cs"/>
          <w:rtl/>
        </w:rPr>
        <w:t>תסתכלי עליהם.</w:t>
      </w:r>
    </w:p>
    <w:p w:rsidR="00B357C0" w:rsidRDefault="00B357C0" w:rsidP="00EC1645">
      <w:pPr>
        <w:rPr>
          <w:rtl/>
        </w:rPr>
      </w:pPr>
      <w:bookmarkStart w:id="5883" w:name="_ETM_Q16_476000"/>
      <w:bookmarkEnd w:id="5883"/>
    </w:p>
    <w:p w:rsidR="00B357C0" w:rsidRDefault="00B357C0" w:rsidP="00EC1645">
      <w:pPr>
        <w:pStyle w:val="-"/>
        <w:keepNext/>
        <w:rPr>
          <w:rtl/>
        </w:rPr>
      </w:pPr>
      <w:bookmarkStart w:id="5884" w:name="ET_speakercontinue_6452_28"/>
      <w:r w:rsidRPr="00F17B7B">
        <w:rPr>
          <w:rStyle w:val="TagStyle"/>
          <w:rtl/>
        </w:rPr>
        <w:t xml:space="preserve"> &lt;&lt; דובר_המשך &gt;&gt; </w:t>
      </w:r>
      <w:r>
        <w:rPr>
          <w:rtl/>
        </w:rPr>
        <w:t>השרה להגנת הסביבה עידית סילמן:</w:t>
      </w:r>
      <w:r w:rsidRPr="00F17B7B">
        <w:rPr>
          <w:rStyle w:val="TagStyle"/>
          <w:rtl/>
        </w:rPr>
        <w:t xml:space="preserve"> &lt;&lt; דובר_המשך &gt;&gt;</w:t>
      </w:r>
      <w:r>
        <w:rPr>
          <w:rtl/>
        </w:rPr>
        <w:t xml:space="preserve"> </w:t>
      </w:r>
      <w:bookmarkEnd w:id="5884"/>
    </w:p>
    <w:p w:rsidR="00B357C0" w:rsidRDefault="00B357C0" w:rsidP="00EC1645">
      <w:pPr>
        <w:rPr>
          <w:rtl/>
        </w:rPr>
      </w:pPr>
    </w:p>
    <w:p w:rsidR="00B357C0" w:rsidRDefault="00AB4150" w:rsidP="00BF48FF">
      <w:pPr>
        <w:rPr>
          <w:rtl/>
        </w:rPr>
      </w:pPr>
      <w:bookmarkStart w:id="5885" w:name="_ETM_Q16_465000"/>
      <w:bookmarkEnd w:id="5885"/>
      <w:r>
        <w:rPr>
          <w:rFonts w:hint="cs"/>
          <w:rtl/>
        </w:rPr>
        <w:t>– –</w:t>
      </w:r>
      <w:r w:rsidR="00B357C0">
        <w:rPr>
          <w:rFonts w:hint="cs"/>
          <w:rtl/>
        </w:rPr>
        <w:t xml:space="preserve"> </w:t>
      </w:r>
      <w:r w:rsidR="00B357C0" w:rsidRPr="00F17B7B">
        <w:rPr>
          <w:rtl/>
        </w:rPr>
        <w:t>(תיקון מס</w:t>
      </w:r>
      <w:r w:rsidR="00BF48FF">
        <w:rPr>
          <w:rFonts w:hint="cs"/>
          <w:rtl/>
        </w:rPr>
        <w:t>'</w:t>
      </w:r>
      <w:r w:rsidR="00B357C0" w:rsidRPr="00F17B7B">
        <w:rPr>
          <w:rtl/>
        </w:rPr>
        <w:t xml:space="preserve"> 9 והוראות שעה) </w:t>
      </w:r>
      <w:r w:rsidR="00B357C0">
        <w:rPr>
          <w:rtl/>
        </w:rPr>
        <w:t>(הר</w:t>
      </w:r>
      <w:r w:rsidR="00B357C0">
        <w:rPr>
          <w:rFonts w:hint="cs"/>
          <w:rtl/>
        </w:rPr>
        <w:t>ח</w:t>
      </w:r>
      <w:r w:rsidR="00B357C0">
        <w:rPr>
          <w:rtl/>
        </w:rPr>
        <w:t xml:space="preserve">בת אימוץ הדין האירופי, ייעול הליך האימוץ והסרת </w:t>
      </w:r>
      <w:r w:rsidR="00B357C0">
        <w:rPr>
          <w:rFonts w:hint="cs"/>
          <w:rtl/>
        </w:rPr>
        <w:t>ח</w:t>
      </w:r>
      <w:r w:rsidR="00B357C0">
        <w:rPr>
          <w:rtl/>
        </w:rPr>
        <w:t>סמים ביבוא מזון במסלול האירופי), התשפ"ד–2024.</w:t>
      </w:r>
    </w:p>
    <w:p w:rsidR="00B357C0" w:rsidRDefault="00B357C0" w:rsidP="00EC1645">
      <w:pPr>
        <w:rPr>
          <w:rtl/>
        </w:rPr>
      </w:pPr>
      <w:bookmarkStart w:id="5886" w:name="_ETM_Q16_485000"/>
      <w:bookmarkEnd w:id="5886"/>
    </w:p>
    <w:p w:rsidR="00B357C0" w:rsidRDefault="00B357C0" w:rsidP="00EC1645">
      <w:pPr>
        <w:pStyle w:val="af5"/>
        <w:keepNext/>
        <w:rPr>
          <w:rtl/>
        </w:rPr>
      </w:pPr>
      <w:bookmarkStart w:id="5887" w:name="ET_interruption_5787_29"/>
      <w:r w:rsidRPr="00F17B7B">
        <w:rPr>
          <w:rStyle w:val="TagStyle"/>
          <w:rtl/>
        </w:rPr>
        <w:t xml:space="preserve"> &lt;&lt; קריאה &gt;&gt; </w:t>
      </w:r>
      <w:r>
        <w:rPr>
          <w:rtl/>
        </w:rPr>
        <w:t>יוראי להב הרצנו (יש עתיד):</w:t>
      </w:r>
      <w:r w:rsidRPr="00F17B7B">
        <w:rPr>
          <w:rStyle w:val="TagStyle"/>
          <w:rtl/>
        </w:rPr>
        <w:t xml:space="preserve"> &lt;&lt; קריאה &gt;&gt;</w:t>
      </w:r>
      <w:r>
        <w:rPr>
          <w:rtl/>
        </w:rPr>
        <w:t xml:space="preserve"> </w:t>
      </w:r>
      <w:bookmarkEnd w:id="5887"/>
    </w:p>
    <w:p w:rsidR="00B357C0" w:rsidRDefault="00B357C0" w:rsidP="00EC1645">
      <w:pPr>
        <w:rPr>
          <w:rtl/>
        </w:rPr>
      </w:pPr>
    </w:p>
    <w:p w:rsidR="00B357C0" w:rsidRDefault="00B357C0" w:rsidP="00EC1645">
      <w:pPr>
        <w:rPr>
          <w:rtl/>
        </w:rPr>
      </w:pPr>
      <w:bookmarkStart w:id="5888" w:name="_ETM_Q16_481000"/>
      <w:bookmarkEnd w:id="5888"/>
      <w:r>
        <w:rPr>
          <w:rFonts w:hint="cs"/>
          <w:rtl/>
        </w:rPr>
        <w:t xml:space="preserve">את מושחתת. את </w:t>
      </w:r>
      <w:bookmarkStart w:id="5889" w:name="_ETM_Q16_477000"/>
      <w:bookmarkEnd w:id="5889"/>
      <w:r>
        <w:rPr>
          <w:rFonts w:hint="cs"/>
          <w:rtl/>
        </w:rPr>
        <w:t>מושחתת. את מושחתת.</w:t>
      </w:r>
    </w:p>
    <w:p w:rsidR="00B357C0" w:rsidRDefault="00B357C0" w:rsidP="00EC1645">
      <w:pPr>
        <w:rPr>
          <w:rtl/>
        </w:rPr>
      </w:pPr>
      <w:bookmarkStart w:id="5890" w:name="_ETM_Q16_483000"/>
      <w:bookmarkEnd w:id="5890"/>
    </w:p>
    <w:p w:rsidR="00B357C0" w:rsidRDefault="00B357C0" w:rsidP="00EC1645">
      <w:pPr>
        <w:pStyle w:val="-"/>
        <w:keepNext/>
        <w:rPr>
          <w:rtl/>
        </w:rPr>
      </w:pPr>
      <w:bookmarkStart w:id="5891" w:name="ET_speakercontinue_6452_30"/>
      <w:r w:rsidRPr="00F17B7B">
        <w:rPr>
          <w:rStyle w:val="TagStyle"/>
          <w:rtl/>
        </w:rPr>
        <w:t xml:space="preserve"> &lt;&lt; דובר_המשך &gt;&gt; </w:t>
      </w:r>
      <w:r>
        <w:rPr>
          <w:rtl/>
        </w:rPr>
        <w:t>השרה להגנת הסביבה עידית סילמן:</w:t>
      </w:r>
      <w:r w:rsidRPr="00F17B7B">
        <w:rPr>
          <w:rStyle w:val="TagStyle"/>
          <w:rtl/>
        </w:rPr>
        <w:t xml:space="preserve"> &lt;&lt; דובר_המשך &gt;&gt;</w:t>
      </w:r>
      <w:r>
        <w:rPr>
          <w:rtl/>
        </w:rPr>
        <w:t xml:space="preserve"> </w:t>
      </w:r>
      <w:bookmarkEnd w:id="5891"/>
    </w:p>
    <w:p w:rsidR="00B357C0" w:rsidRDefault="00B357C0" w:rsidP="00EC1645">
      <w:pPr>
        <w:rPr>
          <w:rtl/>
        </w:rPr>
      </w:pPr>
    </w:p>
    <w:p w:rsidR="00B357C0" w:rsidRDefault="00B357C0" w:rsidP="00EC1645">
      <w:pPr>
        <w:rPr>
          <w:rtl/>
        </w:rPr>
      </w:pPr>
      <w:bookmarkStart w:id="5892" w:name="_ETM_Q16_484000"/>
      <w:bookmarkEnd w:id="5892"/>
      <w:r>
        <w:rPr>
          <w:rtl/>
        </w:rPr>
        <w:t xml:space="preserve">הצעת החוק </w:t>
      </w:r>
      <w:r>
        <w:rPr>
          <w:rFonts w:hint="cs"/>
          <w:rtl/>
        </w:rPr>
        <w:t>ש</w:t>
      </w:r>
      <w:r>
        <w:rPr>
          <w:rtl/>
        </w:rPr>
        <w:t xml:space="preserve">מוצעת </w:t>
      </w:r>
      <w:r>
        <w:rPr>
          <w:rFonts w:hint="cs"/>
          <w:rtl/>
        </w:rPr>
        <w:t xml:space="preserve">כאן </w:t>
      </w:r>
      <w:r>
        <w:rPr>
          <w:rtl/>
        </w:rPr>
        <w:t xml:space="preserve">גובשה על ידי משרד הבריאות בהמשך להחלטת ועדת השרים למאבק ביוקר המחיה מיום 29 </w:t>
      </w:r>
      <w:r>
        <w:rPr>
          <w:rFonts w:hint="cs"/>
          <w:rtl/>
        </w:rPr>
        <w:t>ב</w:t>
      </w:r>
      <w:r>
        <w:rPr>
          <w:rtl/>
        </w:rPr>
        <w:t xml:space="preserve">פברואר 2024, ובהמשך למדיניות הממשלה להסרת </w:t>
      </w:r>
      <w:r>
        <w:rPr>
          <w:rFonts w:hint="cs"/>
          <w:rtl/>
        </w:rPr>
        <w:t>ח</w:t>
      </w:r>
      <w:r>
        <w:rPr>
          <w:rtl/>
        </w:rPr>
        <w:t>סמים רגולטורי</w:t>
      </w:r>
      <w:r>
        <w:rPr>
          <w:rFonts w:hint="cs"/>
          <w:rtl/>
        </w:rPr>
        <w:t>י</w:t>
      </w:r>
      <w:r>
        <w:rPr>
          <w:rtl/>
        </w:rPr>
        <w:t>ם והורדת יוקר המחיה של מוצרי הצריכה לאזרחי ישראל.</w:t>
      </w:r>
    </w:p>
    <w:p w:rsidR="00B357C0" w:rsidRDefault="00B357C0" w:rsidP="00EC1645">
      <w:pPr>
        <w:rPr>
          <w:rtl/>
        </w:rPr>
      </w:pPr>
      <w:bookmarkStart w:id="5893" w:name="_ETM_Q16_505000"/>
      <w:bookmarkEnd w:id="5893"/>
    </w:p>
    <w:p w:rsidR="00B357C0" w:rsidRDefault="00B357C0" w:rsidP="003F13E7">
      <w:pPr>
        <w:rPr>
          <w:rtl/>
        </w:rPr>
      </w:pPr>
      <w:r>
        <w:rPr>
          <w:rtl/>
        </w:rPr>
        <w:t xml:space="preserve">חוק הגנה על בריאות הציבור (מזון), </w:t>
      </w:r>
      <w:proofErr w:type="spellStart"/>
      <w:r>
        <w:rPr>
          <w:rtl/>
        </w:rPr>
        <w:t>התשע"ו</w:t>
      </w:r>
      <w:proofErr w:type="spellEnd"/>
      <w:r>
        <w:rPr>
          <w:rtl/>
        </w:rPr>
        <w:t>–2015</w:t>
      </w:r>
      <w:r>
        <w:rPr>
          <w:rFonts w:hint="cs"/>
          <w:rtl/>
        </w:rPr>
        <w:t>,</w:t>
      </w:r>
      <w:r>
        <w:rPr>
          <w:rtl/>
        </w:rPr>
        <w:t xml:space="preserve"> קובע בין השאר מסלול יבוא</w:t>
      </w:r>
      <w:r>
        <w:rPr>
          <w:rFonts w:hint="cs"/>
          <w:rtl/>
        </w:rPr>
        <w:t xml:space="preserve"> יי</w:t>
      </w:r>
      <w:r>
        <w:rPr>
          <w:rtl/>
        </w:rPr>
        <w:t xml:space="preserve">חודי </w:t>
      </w:r>
      <w:r>
        <w:rPr>
          <w:rFonts w:hint="cs"/>
          <w:rtl/>
        </w:rPr>
        <w:t>ש</w:t>
      </w:r>
      <w:r>
        <w:rPr>
          <w:rtl/>
        </w:rPr>
        <w:t xml:space="preserve">מאפשר ליבואן נאות, כהגדרתו בחוק המזון, לייבא מזון המשווק באיחוד האירופי על בסיס עמידה בדרישות הרגולציה של האיחוד האירופי, וכן קובע מנגנון לאימוץ הוראות מסוימות החלות באיחוד האירופי לגבי </w:t>
      </w:r>
      <w:r>
        <w:rPr>
          <w:rFonts w:hint="cs"/>
          <w:rtl/>
        </w:rPr>
        <w:t>יי</w:t>
      </w:r>
      <w:r>
        <w:rPr>
          <w:rtl/>
        </w:rPr>
        <w:t>צור,</w:t>
      </w:r>
      <w:r>
        <w:rPr>
          <w:rFonts w:hint="cs"/>
          <w:rtl/>
        </w:rPr>
        <w:t xml:space="preserve"> יי</w:t>
      </w:r>
      <w:r>
        <w:rPr>
          <w:rtl/>
        </w:rPr>
        <w:t>בוא או שיווק של מזון, בתנאים ובהחרגות כקבוע בחוק המזון</w:t>
      </w:r>
      <w:r>
        <w:rPr>
          <w:rFonts w:hint="cs"/>
          <w:rtl/>
        </w:rPr>
        <w:t xml:space="preserve"> –</w:t>
      </w:r>
      <w:r>
        <w:rPr>
          <w:rtl/>
        </w:rPr>
        <w:t xml:space="preserve"> להלן</w:t>
      </w:r>
      <w:r>
        <w:rPr>
          <w:rFonts w:hint="cs"/>
          <w:rtl/>
        </w:rPr>
        <w:t>:</w:t>
      </w:r>
      <w:r>
        <w:rPr>
          <w:rtl/>
        </w:rPr>
        <w:t xml:space="preserve"> ההוראות המאומצות.</w:t>
      </w:r>
      <w:r w:rsidR="003F13E7">
        <w:rPr>
          <w:rFonts w:hint="cs"/>
          <w:rtl/>
        </w:rPr>
        <w:t xml:space="preserve"> </w:t>
      </w:r>
      <w:bookmarkStart w:id="5894" w:name="_ETM_Q16_536000"/>
      <w:bookmarkEnd w:id="5894"/>
      <w:r>
        <w:rPr>
          <w:rtl/>
        </w:rPr>
        <w:t>ועדת השרים לענייני חקיקה בישיבתה ביום 31 במרץ 2024 החליטה לאשר, על דעת הממשלה בהתאם להחלטתה באותו יום, את טיוטת החוק. כן החליטה כ</w:t>
      </w:r>
      <w:r>
        <w:rPr>
          <w:rFonts w:hint="cs"/>
          <w:rtl/>
        </w:rPr>
        <w:t xml:space="preserve">י </w:t>
      </w:r>
      <w:r>
        <w:rPr>
          <w:rtl/>
        </w:rPr>
        <w:t>לפני הקריאה השנייה והשלישית בכנסת תובא הצעת החוק לדיון עם ראש הממשלה</w:t>
      </w:r>
      <w:r>
        <w:rPr>
          <w:rFonts w:hint="cs"/>
          <w:rtl/>
        </w:rPr>
        <w:t>,</w:t>
      </w:r>
      <w:r>
        <w:rPr>
          <w:rtl/>
        </w:rPr>
        <w:t xml:space="preserve"> ולאחר מכן היא תידון בממשלה.</w:t>
      </w:r>
    </w:p>
    <w:p w:rsidR="00B357C0" w:rsidRDefault="00B357C0" w:rsidP="00EC1645">
      <w:pPr>
        <w:rPr>
          <w:rtl/>
        </w:rPr>
      </w:pPr>
      <w:bookmarkStart w:id="5895" w:name="_ETM_Q16_552000"/>
      <w:bookmarkEnd w:id="5895"/>
    </w:p>
    <w:p w:rsidR="00B357C0" w:rsidRDefault="00B357C0" w:rsidP="00EC1645">
      <w:pPr>
        <w:rPr>
          <w:rtl/>
        </w:rPr>
      </w:pPr>
      <w:r>
        <w:rPr>
          <w:rtl/>
        </w:rPr>
        <w:t xml:space="preserve">הצעת </w:t>
      </w:r>
      <w:r>
        <w:rPr>
          <w:rFonts w:hint="cs"/>
          <w:rtl/>
        </w:rPr>
        <w:t>ח</w:t>
      </w:r>
      <w:r>
        <w:rPr>
          <w:rtl/>
        </w:rPr>
        <w:t>וק זו נועדה בעיקרה למטרות הבאות</w:t>
      </w:r>
      <w:r>
        <w:rPr>
          <w:rFonts w:hint="cs"/>
          <w:rtl/>
        </w:rPr>
        <w:t>:</w:t>
      </w:r>
      <w:r>
        <w:rPr>
          <w:rtl/>
        </w:rPr>
        <w:t xml:space="preserve"> להסיר </w:t>
      </w:r>
      <w:r>
        <w:rPr>
          <w:rFonts w:hint="cs"/>
          <w:rtl/>
        </w:rPr>
        <w:t>ח</w:t>
      </w:r>
      <w:r>
        <w:rPr>
          <w:rtl/>
        </w:rPr>
        <w:t>סמים במסלול היבוא האירופי על</w:t>
      </w:r>
      <w:r>
        <w:rPr>
          <w:rFonts w:hint="cs"/>
          <w:rtl/>
        </w:rPr>
        <w:t xml:space="preserve"> </w:t>
      </w:r>
      <w:r>
        <w:rPr>
          <w:rtl/>
        </w:rPr>
        <w:t>ידי היבואן הנאות</w:t>
      </w:r>
      <w:r>
        <w:rPr>
          <w:rFonts w:hint="cs"/>
          <w:rtl/>
        </w:rPr>
        <w:t xml:space="preserve"> על ידי </w:t>
      </w:r>
      <w:r>
        <w:rPr>
          <w:rtl/>
        </w:rPr>
        <w:t>הקלות בדרישות הקיימות היום על היבואן במסלול זה</w:t>
      </w:r>
      <w:r>
        <w:rPr>
          <w:rFonts w:hint="cs"/>
          <w:rtl/>
        </w:rPr>
        <w:t xml:space="preserve">. </w:t>
      </w:r>
      <w:r>
        <w:rPr>
          <w:rtl/>
        </w:rPr>
        <w:t>כך לדוגמה מוצע לצמצם את דרישת חובת הצגה של המסמכים המנויים בסעיף 97 לחוק המזון למקרים שמדובר ביבוא מזון רגיש במסלול האירופי שיוצר במדינה שאינה באיחוד האירופי. מדובר למשל במסמכים המעידים על אישורי הייצור לאותו מזון במדינת הייצור. ואולם מזון שמיובא לישראל ישירות מאירופה באמצעות ספק מהאיחוד האירופי שחתם על הצהרה לפי החוק פטור מהצגת אחד מהמסמכים האמורים.</w:t>
      </w:r>
    </w:p>
    <w:p w:rsidR="00B357C0" w:rsidRDefault="00B357C0" w:rsidP="00EC1645">
      <w:pPr>
        <w:rPr>
          <w:rtl/>
        </w:rPr>
      </w:pPr>
      <w:bookmarkStart w:id="5896" w:name="_ETM_Q16_590000"/>
      <w:bookmarkEnd w:id="5896"/>
    </w:p>
    <w:p w:rsidR="00B357C0" w:rsidRDefault="00B357C0" w:rsidP="00EC1645">
      <w:pPr>
        <w:rPr>
          <w:rtl/>
        </w:rPr>
      </w:pPr>
      <w:r>
        <w:rPr>
          <w:rFonts w:hint="cs"/>
          <w:rtl/>
        </w:rPr>
        <w:t xml:space="preserve">כמו </w:t>
      </w:r>
      <w:r>
        <w:rPr>
          <w:rtl/>
        </w:rPr>
        <w:t>כן מוצע להקל על היבואן הנאות המייבא מזון במסלול האירופי</w:t>
      </w:r>
      <w:r>
        <w:rPr>
          <w:rFonts w:hint="cs"/>
          <w:rtl/>
        </w:rPr>
        <w:t xml:space="preserve"> </w:t>
      </w:r>
      <w:r>
        <w:rPr>
          <w:rtl/>
        </w:rPr>
        <w:t>בלבד, כך שלא יהיה מחויב בביצוע בדיקות מעבדה לכל אצוות מזון שבמשלוח כפי שמחויב כיום, ובלבד שביצע את בדיקות במזון בהתאם לתוכנית הדיגומים שנקבעה על ידיו בתוכנית בקרת איכות ובטיחות שקבע במסגרת ניהול הסיכונים.</w:t>
      </w:r>
    </w:p>
    <w:p w:rsidR="00B357C0" w:rsidRDefault="00B357C0" w:rsidP="00EC1645">
      <w:pPr>
        <w:rPr>
          <w:rtl/>
        </w:rPr>
      </w:pPr>
      <w:bookmarkStart w:id="5897" w:name="_ETM_Q16_610000"/>
      <w:bookmarkEnd w:id="5897"/>
    </w:p>
    <w:p w:rsidR="00B357C0" w:rsidRDefault="00B357C0" w:rsidP="003F13E7">
      <w:pPr>
        <w:rPr>
          <w:rtl/>
        </w:rPr>
      </w:pPr>
      <w:r>
        <w:rPr>
          <w:rFonts w:hint="cs"/>
          <w:rtl/>
        </w:rPr>
        <w:t xml:space="preserve">דבר נוסף </w:t>
      </w:r>
      <w:r>
        <w:rPr>
          <w:rFonts w:hint="eastAsia"/>
          <w:rtl/>
        </w:rPr>
        <w:t>–</w:t>
      </w:r>
      <w:r>
        <w:rPr>
          <w:rFonts w:hint="cs"/>
          <w:rtl/>
        </w:rPr>
        <w:t xml:space="preserve"> </w:t>
      </w:r>
      <w:r>
        <w:rPr>
          <w:rtl/>
        </w:rPr>
        <w:t>להרחיב באופן ניכר את החלת דין האיחוד האירופי בישראל על ידי אימוץ 20 רגולציות נוספות על ארבע הרגולציות שכבר אומצו החל מינואר 2023</w:t>
      </w:r>
      <w:r>
        <w:rPr>
          <w:rFonts w:hint="cs"/>
          <w:rtl/>
        </w:rPr>
        <w:t xml:space="preserve">. </w:t>
      </w:r>
      <w:r>
        <w:rPr>
          <w:rtl/>
        </w:rPr>
        <w:t>מדובר ברגולציות שעניינן סימון מזון</w:t>
      </w:r>
      <w:r w:rsidR="003F13E7">
        <w:rPr>
          <w:rFonts w:hint="cs"/>
          <w:rtl/>
        </w:rPr>
        <w:t>,</w:t>
      </w:r>
      <w:r>
        <w:rPr>
          <w:rtl/>
        </w:rPr>
        <w:t xml:space="preserve"> ובכלל ז</w:t>
      </w:r>
      <w:r w:rsidR="003F13E7">
        <w:rPr>
          <w:rFonts w:hint="cs"/>
          <w:rtl/>
        </w:rPr>
        <w:t>ה</w:t>
      </w:r>
      <w:r>
        <w:rPr>
          <w:rtl/>
        </w:rPr>
        <w:t xml:space="preserve"> סימון אלרגנים ומזון ללא גלוטן, הסדרת תחום תוספי המזון, חומרי טעם וריח וחומרים הבאים במגע עם מזון. לצד כל הוראה מוצע לקבוע הפרה אשר תגרור הטלת עיצום כספי במידה </w:t>
      </w:r>
      <w:r>
        <w:rPr>
          <w:rFonts w:hint="cs"/>
          <w:rtl/>
        </w:rPr>
        <w:t>ש</w:t>
      </w:r>
      <w:r>
        <w:rPr>
          <w:rtl/>
        </w:rPr>
        <w:t xml:space="preserve">יימצא כי אכן הופרה ההוראה </w:t>
      </w:r>
      <w:r>
        <w:rPr>
          <w:rFonts w:hint="cs"/>
          <w:rtl/>
        </w:rPr>
        <w:t>על ידי</w:t>
      </w:r>
      <w:bookmarkStart w:id="5898" w:name="_ETM_Q16_645000"/>
      <w:bookmarkEnd w:id="5898"/>
      <w:r>
        <w:rPr>
          <w:rtl/>
        </w:rPr>
        <w:t xml:space="preserve"> העוסק במזון.</w:t>
      </w:r>
    </w:p>
    <w:p w:rsidR="00B357C0" w:rsidRDefault="00B357C0" w:rsidP="00EC1645">
      <w:pPr>
        <w:rPr>
          <w:rtl/>
        </w:rPr>
      </w:pPr>
      <w:bookmarkStart w:id="5899" w:name="_ETM_Q16_649000"/>
      <w:bookmarkEnd w:id="5899"/>
    </w:p>
    <w:p w:rsidR="00B357C0" w:rsidRDefault="00B357C0" w:rsidP="00EC1645">
      <w:pPr>
        <w:rPr>
          <w:rtl/>
        </w:rPr>
      </w:pPr>
      <w:r>
        <w:rPr>
          <w:rtl/>
        </w:rPr>
        <w:t>היות שמוצע בהצעת חוק זו להר</w:t>
      </w:r>
      <w:r>
        <w:rPr>
          <w:rFonts w:hint="cs"/>
          <w:rtl/>
        </w:rPr>
        <w:t>ח</w:t>
      </w:r>
      <w:r>
        <w:rPr>
          <w:rtl/>
        </w:rPr>
        <w:t>יב את תחולת הדין האירופי בישראל, קיים צורך לפשט את הליכי העדכון הקיימים כיום, להגדיר נכונה את הוראות האיחוד האירופי המאומצות בישראל בתנאים, בהחרגות, בשינויים ובהרחבות</w:t>
      </w:r>
      <w:r>
        <w:rPr>
          <w:rFonts w:hint="cs"/>
          <w:rtl/>
        </w:rPr>
        <w:t>,</w:t>
      </w:r>
      <w:r>
        <w:rPr>
          <w:rtl/>
        </w:rPr>
        <w:t xml:space="preserve"> </w:t>
      </w:r>
      <w:proofErr w:type="spellStart"/>
      <w:r>
        <w:rPr>
          <w:rtl/>
        </w:rPr>
        <w:t>ולהנגיש</w:t>
      </w:r>
      <w:proofErr w:type="spellEnd"/>
      <w:r>
        <w:rPr>
          <w:rtl/>
        </w:rPr>
        <w:t xml:space="preserve"> לעוסק במזון את אשר </w:t>
      </w:r>
      <w:r>
        <w:rPr>
          <w:rFonts w:hint="cs"/>
          <w:rtl/>
        </w:rPr>
        <w:t>ח</w:t>
      </w:r>
      <w:r>
        <w:rPr>
          <w:rtl/>
        </w:rPr>
        <w:t xml:space="preserve">ל עליו בהוראות אלו. </w:t>
      </w:r>
      <w:bookmarkStart w:id="5900" w:name="_ETM_Q16_666000"/>
      <w:bookmarkEnd w:id="5900"/>
      <w:r>
        <w:rPr>
          <w:rtl/>
        </w:rPr>
        <w:t>לפיכך מוצע לתקן את החוק כך שכאשר העדכון של הוראות האיחוד האירופי שאומצו בישראל נערך רק בנספח של התקנה המאומצת, ללא צורך בקביעת תנאים והחרגות, מנהל שירות המזון יהיה הגורם המוסמך לפרסם הודעה על העדכון בילקוט הפרסומים, ברשומות. נוסף על כך</w:t>
      </w:r>
      <w:r>
        <w:rPr>
          <w:rFonts w:hint="cs"/>
          <w:rtl/>
        </w:rPr>
        <w:t>,</w:t>
      </w:r>
      <w:r>
        <w:rPr>
          <w:rtl/>
        </w:rPr>
        <w:t xml:space="preserve"> מוצע לצמצם את התנאים המגבילים את העוסק במזון לפעול לפי העדכון בנספח בלבד בטרם תחילתה של ההודעה להחלת העדכון בישראל</w:t>
      </w:r>
      <w:r>
        <w:rPr>
          <w:rFonts w:hint="cs"/>
          <w:rtl/>
        </w:rPr>
        <w:t>,</w:t>
      </w:r>
      <w:r>
        <w:rPr>
          <w:rtl/>
        </w:rPr>
        <w:t xml:space="preserve"> זאת מאחר שמטרת הצעת החוק, בין השאר, היא לאפשר יבוא ללא חסמים של מזון המשווק כדין במדינה ממדינות האיחוד האירופי.</w:t>
      </w:r>
    </w:p>
    <w:p w:rsidR="00B357C0" w:rsidRDefault="00B357C0" w:rsidP="00EC1645">
      <w:pPr>
        <w:rPr>
          <w:rtl/>
        </w:rPr>
      </w:pPr>
    </w:p>
    <w:p w:rsidR="00B357C0" w:rsidRDefault="00B357C0" w:rsidP="005702B9">
      <w:pPr>
        <w:rPr>
          <w:rtl/>
        </w:rPr>
      </w:pPr>
      <w:r>
        <w:rPr>
          <w:rFonts w:hint="cs"/>
          <w:rtl/>
        </w:rPr>
        <w:t xml:space="preserve">דבר נוסף </w:t>
      </w:r>
      <w:r>
        <w:rPr>
          <w:rFonts w:hint="eastAsia"/>
          <w:rtl/>
        </w:rPr>
        <w:t>–</w:t>
      </w:r>
      <w:r>
        <w:rPr>
          <w:rFonts w:hint="cs"/>
          <w:rtl/>
        </w:rPr>
        <w:t xml:space="preserve"> </w:t>
      </w:r>
      <w:r>
        <w:rPr>
          <w:rtl/>
        </w:rPr>
        <w:t>לקיים את הסעיפים הנ</w:t>
      </w:r>
      <w:r>
        <w:rPr>
          <w:rFonts w:hint="cs"/>
          <w:rtl/>
        </w:rPr>
        <w:t>"</w:t>
      </w:r>
      <w:r>
        <w:rPr>
          <w:rtl/>
        </w:rPr>
        <w:t>ל תוך שמירה על בריאות הציבור באמצעות קיומו של מנגנון אכיפה מרתיע על מי שאינו עומד בהוראות הדין.</w:t>
      </w:r>
      <w:bookmarkStart w:id="5901" w:name="_ETM_Q16_703000"/>
      <w:bookmarkEnd w:id="5901"/>
      <w:r>
        <w:rPr>
          <w:rFonts w:hint="cs"/>
          <w:rtl/>
        </w:rPr>
        <w:t xml:space="preserve"> </w:t>
      </w:r>
      <w:r>
        <w:rPr>
          <w:rtl/>
        </w:rPr>
        <w:t>כך</w:t>
      </w:r>
      <w:r w:rsidR="003F13E7">
        <w:rPr>
          <w:rFonts w:hint="cs"/>
          <w:rtl/>
        </w:rPr>
        <w:t>,</w:t>
      </w:r>
      <w:r>
        <w:rPr>
          <w:rtl/>
        </w:rPr>
        <w:t xml:space="preserve"> מוצע בפרק האכיפה </w:t>
      </w:r>
      <w:proofErr w:type="spellStart"/>
      <w:r>
        <w:rPr>
          <w:rtl/>
        </w:rPr>
        <w:t>המ</w:t>
      </w:r>
      <w:r>
        <w:rPr>
          <w:rFonts w:hint="cs"/>
          <w:rtl/>
        </w:rPr>
        <w:t>י</w:t>
      </w:r>
      <w:r>
        <w:rPr>
          <w:rtl/>
        </w:rPr>
        <w:t>נהלית</w:t>
      </w:r>
      <w:proofErr w:type="spellEnd"/>
      <w:r>
        <w:rPr>
          <w:rtl/>
        </w:rPr>
        <w:t xml:space="preserve"> בחוק לתקן את ההגדרה "הסכום הבסיסי" ולהכפיל את הסכומים הנוגעים למפר שהוא תאגיד ל-40,000 שקלים חדשים ול-80,000 שקלים חדשים, בהתאמה למחזור המכירות שלו</w:t>
      </w:r>
      <w:r>
        <w:rPr>
          <w:rFonts w:hint="cs"/>
          <w:rtl/>
        </w:rPr>
        <w:t>,</w:t>
      </w:r>
      <w:r>
        <w:rPr>
          <w:rtl/>
        </w:rPr>
        <w:t xml:space="preserve"> זאת כיוון שמרבית הוראות חקיקת המזון יהיו ההוראות המאומצות שבהתאם לסעיף 277 לחוק המזון</w:t>
      </w:r>
      <w:r>
        <w:rPr>
          <w:rFonts w:hint="cs"/>
          <w:rtl/>
        </w:rPr>
        <w:t>,</w:t>
      </w:r>
      <w:r>
        <w:rPr>
          <w:rtl/>
        </w:rPr>
        <w:t xml:space="preserve"> </w:t>
      </w:r>
      <w:r w:rsidR="005702B9">
        <w:rPr>
          <w:rFonts w:hint="cs"/>
          <w:rtl/>
        </w:rPr>
        <w:t>ו</w:t>
      </w:r>
      <w:r>
        <w:rPr>
          <w:rtl/>
        </w:rPr>
        <w:t xml:space="preserve">על הפרתן בידי יבואן נאות במסלול האירופי תינתן התראה </w:t>
      </w:r>
      <w:proofErr w:type="spellStart"/>
      <w:r>
        <w:rPr>
          <w:rtl/>
        </w:rPr>
        <w:t>מ</w:t>
      </w:r>
      <w:r>
        <w:rPr>
          <w:rFonts w:hint="cs"/>
          <w:rtl/>
        </w:rPr>
        <w:t>י</w:t>
      </w:r>
      <w:r>
        <w:rPr>
          <w:rtl/>
        </w:rPr>
        <w:t>נהלית</w:t>
      </w:r>
      <w:proofErr w:type="spellEnd"/>
      <w:r>
        <w:rPr>
          <w:rtl/>
        </w:rPr>
        <w:t xml:space="preserve"> בגין ההפרה הראשונה</w:t>
      </w:r>
      <w:r>
        <w:rPr>
          <w:rFonts w:hint="cs"/>
          <w:rtl/>
        </w:rPr>
        <w:t>.</w:t>
      </w:r>
      <w:r>
        <w:rPr>
          <w:rtl/>
        </w:rPr>
        <w:t xml:space="preserve"> לכן יש צורך לרתק את ההרתעה הנובעת מהטלת העיצומים הכספיים</w:t>
      </w:r>
      <w:r>
        <w:rPr>
          <w:rFonts w:hint="cs"/>
          <w:rtl/>
        </w:rPr>
        <w:t>,</w:t>
      </w:r>
      <w:r>
        <w:rPr>
          <w:rtl/>
        </w:rPr>
        <w:t xml:space="preserve"> כדי שההתר</w:t>
      </w:r>
      <w:r>
        <w:rPr>
          <w:rFonts w:hint="cs"/>
          <w:rtl/>
        </w:rPr>
        <w:t>א</w:t>
      </w:r>
      <w:r>
        <w:rPr>
          <w:rtl/>
        </w:rPr>
        <w:t>ה תהיה אפקטיבית יותר</w:t>
      </w:r>
      <w:r>
        <w:rPr>
          <w:rFonts w:hint="cs"/>
          <w:rtl/>
        </w:rPr>
        <w:t>.</w:t>
      </w:r>
      <w:bookmarkStart w:id="5902" w:name="_ETM_Q16_742000"/>
      <w:bookmarkEnd w:id="5902"/>
      <w:r w:rsidR="005702B9">
        <w:rPr>
          <w:rFonts w:hint="cs"/>
          <w:rtl/>
        </w:rPr>
        <w:t xml:space="preserve"> </w:t>
      </w:r>
      <w:r>
        <w:rPr>
          <w:rtl/>
        </w:rPr>
        <w:t>עוד יצוין כ</w:t>
      </w:r>
      <w:r>
        <w:rPr>
          <w:rFonts w:hint="cs"/>
          <w:rtl/>
        </w:rPr>
        <w:t>י</w:t>
      </w:r>
      <w:r>
        <w:rPr>
          <w:rtl/>
        </w:rPr>
        <w:t xml:space="preserve"> סכומי העיצומים שנקבעו ב</w:t>
      </w:r>
      <w:r>
        <w:rPr>
          <w:rFonts w:hint="cs"/>
          <w:rtl/>
        </w:rPr>
        <w:t>ח</w:t>
      </w:r>
      <w:r>
        <w:rPr>
          <w:rtl/>
        </w:rPr>
        <w:t>וק המזון נקבעו לפני קרוב לעשר שנים ואינם משקפים את החומרה הנובעת מהפרות חקיק</w:t>
      </w:r>
      <w:r w:rsidR="005702B9">
        <w:rPr>
          <w:rFonts w:hint="cs"/>
          <w:rtl/>
        </w:rPr>
        <w:t>ה</w:t>
      </w:r>
      <w:r>
        <w:rPr>
          <w:rtl/>
        </w:rPr>
        <w:t xml:space="preserve"> זו, ובשעה שבמקרים רבים הנוגעים להוראות המאומצות תישלח התראה </w:t>
      </w:r>
      <w:proofErr w:type="spellStart"/>
      <w:r>
        <w:rPr>
          <w:rtl/>
        </w:rPr>
        <w:t>מ</w:t>
      </w:r>
      <w:r>
        <w:rPr>
          <w:rFonts w:hint="cs"/>
          <w:rtl/>
        </w:rPr>
        <w:t>י</w:t>
      </w:r>
      <w:r>
        <w:rPr>
          <w:rtl/>
        </w:rPr>
        <w:t>נהלית</w:t>
      </w:r>
      <w:proofErr w:type="spellEnd"/>
      <w:r>
        <w:rPr>
          <w:rtl/>
        </w:rPr>
        <w:t xml:space="preserve"> במקום עיצום כספי</w:t>
      </w:r>
      <w:r>
        <w:rPr>
          <w:rFonts w:hint="cs"/>
          <w:rtl/>
        </w:rPr>
        <w:t>,</w:t>
      </w:r>
      <w:r>
        <w:rPr>
          <w:rtl/>
        </w:rPr>
        <w:t xml:space="preserve"> יש מקום לחזק את ההרתעה על ידי הגדלה משמעותית של סכומי העיצום.</w:t>
      </w:r>
    </w:p>
    <w:p w:rsidR="00B357C0" w:rsidRDefault="00B357C0" w:rsidP="00EC1645">
      <w:pPr>
        <w:rPr>
          <w:rtl/>
        </w:rPr>
      </w:pPr>
      <w:bookmarkStart w:id="5903" w:name="_ETM_Q16_760000"/>
      <w:bookmarkEnd w:id="5903"/>
    </w:p>
    <w:p w:rsidR="00B357C0" w:rsidRDefault="00B357C0" w:rsidP="00EC1645">
      <w:pPr>
        <w:rPr>
          <w:rtl/>
          <w:lang w:eastAsia="he-IL"/>
        </w:rPr>
      </w:pPr>
      <w:bookmarkStart w:id="5904" w:name="TOR_Q17"/>
      <w:bookmarkEnd w:id="5904"/>
      <w:r>
        <w:rPr>
          <w:rFonts w:hint="cs"/>
          <w:rtl/>
          <w:lang w:eastAsia="he-IL"/>
        </w:rPr>
        <w:t xml:space="preserve">חבריי חברי הכנסת, הצעת החוק שלפניכם תביא, בעזרת השם, בשורה משמעותית לאזרחי ישראל, תקל על יבוא נוסף של מוצרי מזון, </w:t>
      </w:r>
      <w:bookmarkStart w:id="5905" w:name="_ETM_Q17_165059"/>
      <w:bookmarkEnd w:id="5905"/>
      <w:r>
        <w:rPr>
          <w:rFonts w:hint="cs"/>
          <w:rtl/>
          <w:lang w:eastAsia="he-IL"/>
        </w:rPr>
        <w:t>תגביר את התחרות ותביא בכך להורדת מחירים.</w:t>
      </w:r>
      <w:bookmarkStart w:id="5906" w:name="_ETM_Q17_167778"/>
      <w:bookmarkEnd w:id="5906"/>
      <w:r>
        <w:rPr>
          <w:rFonts w:hint="cs"/>
          <w:rtl/>
          <w:lang w:eastAsia="he-IL"/>
        </w:rPr>
        <w:t xml:space="preserve"> אשר על </w:t>
      </w:r>
      <w:bookmarkStart w:id="5907" w:name="_ETM_Q17_175143"/>
      <w:bookmarkEnd w:id="5907"/>
      <w:r>
        <w:rPr>
          <w:rFonts w:hint="cs"/>
          <w:rtl/>
          <w:lang w:eastAsia="he-IL"/>
        </w:rPr>
        <w:t>כן מבקש השר, שר הבריא</w:t>
      </w:r>
      <w:bookmarkStart w:id="5908" w:name="_ETM_Q17_174909"/>
      <w:bookmarkEnd w:id="5908"/>
      <w:r>
        <w:rPr>
          <w:rFonts w:hint="cs"/>
          <w:rtl/>
          <w:lang w:eastAsia="he-IL"/>
        </w:rPr>
        <w:t xml:space="preserve">ות </w:t>
      </w:r>
      <w:r>
        <w:rPr>
          <w:rtl/>
          <w:lang w:eastAsia="he-IL"/>
        </w:rPr>
        <w:t>–</w:t>
      </w:r>
      <w:r>
        <w:rPr>
          <w:rFonts w:hint="cs"/>
          <w:rtl/>
          <w:lang w:eastAsia="he-IL"/>
        </w:rPr>
        <w:t xml:space="preserve"> אני יודעת שזה מובא גם על ידי משרד ראש הממשלה ובתמיכת משרד הכלכלה ועוד </w:t>
      </w:r>
      <w:bookmarkStart w:id="5909" w:name="_ETM_Q17_182708"/>
      <w:bookmarkEnd w:id="5909"/>
      <w:r>
        <w:rPr>
          <w:rFonts w:hint="cs"/>
          <w:rtl/>
          <w:lang w:eastAsia="he-IL"/>
        </w:rPr>
        <w:t xml:space="preserve">משרדים </w:t>
      </w:r>
      <w:r>
        <w:rPr>
          <w:rtl/>
          <w:lang w:eastAsia="he-IL"/>
        </w:rPr>
        <w:t>–</w:t>
      </w:r>
      <w:bookmarkStart w:id="5910" w:name="_ETM_Q17_180459"/>
      <w:bookmarkEnd w:id="5910"/>
      <w:r>
        <w:rPr>
          <w:rFonts w:hint="cs"/>
          <w:rtl/>
          <w:lang w:eastAsia="he-IL"/>
        </w:rPr>
        <w:t xml:space="preserve"> את תמיכתכם, הכנסת, בהצעת החוק. תודה רבה.</w:t>
      </w:r>
    </w:p>
    <w:p w:rsidR="00B357C0" w:rsidRDefault="00B357C0" w:rsidP="00EC1645">
      <w:pPr>
        <w:rPr>
          <w:rtl/>
          <w:lang w:eastAsia="he-IL"/>
        </w:rPr>
      </w:pPr>
    </w:p>
    <w:p w:rsidR="00B357C0" w:rsidRDefault="00B357C0" w:rsidP="00EC1645">
      <w:pPr>
        <w:pStyle w:val="af6"/>
        <w:keepNext/>
        <w:rPr>
          <w:rtl/>
        </w:rPr>
      </w:pPr>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רבה, גברתי. אנחנו עוברים לדיון </w:t>
      </w:r>
      <w:bookmarkStart w:id="5911" w:name="_ETM_Q17_192210"/>
      <w:bookmarkEnd w:id="5911"/>
      <w:r>
        <w:rPr>
          <w:rFonts w:hint="cs"/>
          <w:rtl/>
          <w:lang w:eastAsia="he-IL"/>
        </w:rPr>
        <w:t xml:space="preserve">האישי. חבר הכנסת יאיר לפיד, בבקשה. אחריו </w:t>
      </w:r>
      <w:r>
        <w:rPr>
          <w:rFonts w:hint="eastAsia"/>
          <w:rtl/>
          <w:lang w:eastAsia="he-IL"/>
        </w:rPr>
        <w:t>–</w:t>
      </w:r>
      <w:r>
        <w:rPr>
          <w:rFonts w:hint="cs"/>
          <w:rtl/>
          <w:lang w:eastAsia="he-IL"/>
        </w:rPr>
        <w:t xml:space="preserve"> חבר הכנסת אלעזר שטרן.</w:t>
      </w:r>
      <w:bookmarkStart w:id="5912" w:name="_ETM_Q17_192238"/>
      <w:bookmarkEnd w:id="5912"/>
      <w:r>
        <w:rPr>
          <w:rFonts w:hint="cs"/>
          <w:rtl/>
          <w:lang w:eastAsia="he-IL"/>
        </w:rPr>
        <w:t xml:space="preserve"> אדוני.</w:t>
      </w:r>
    </w:p>
    <w:p w:rsidR="00B357C0" w:rsidRDefault="00B357C0" w:rsidP="00EC1645">
      <w:pPr>
        <w:rPr>
          <w:rtl/>
          <w:lang w:eastAsia="he-IL"/>
        </w:rPr>
      </w:pPr>
    </w:p>
    <w:p w:rsidR="00B357C0" w:rsidRDefault="00B357C0" w:rsidP="00EC1645">
      <w:pPr>
        <w:pStyle w:val="a4"/>
        <w:keepNext/>
        <w:rPr>
          <w:rtl/>
        </w:rPr>
      </w:pPr>
      <w:bookmarkStart w:id="5913" w:name="ET_speaker_5087_4"/>
      <w:r w:rsidRPr="00151F5D">
        <w:rPr>
          <w:rStyle w:val="TagStyle"/>
          <w:rtl/>
        </w:rPr>
        <w:t xml:space="preserve"> &lt;&lt; דובר &gt;&gt; </w:t>
      </w:r>
      <w:bookmarkStart w:id="5914" w:name="_Toc163068617"/>
      <w:bookmarkStart w:id="5915" w:name="_Toc163123220"/>
      <w:bookmarkStart w:id="5916" w:name="_Toc163123389"/>
      <w:bookmarkStart w:id="5917" w:name="_Toc163123560"/>
      <w:r>
        <w:rPr>
          <w:rtl/>
        </w:rPr>
        <w:t>יאיר לפיד (יש עתיד):</w:t>
      </w:r>
      <w:bookmarkEnd w:id="5914"/>
      <w:bookmarkEnd w:id="5915"/>
      <w:bookmarkEnd w:id="5916"/>
      <w:bookmarkEnd w:id="5917"/>
      <w:r w:rsidRPr="00151F5D">
        <w:rPr>
          <w:rStyle w:val="TagStyle"/>
          <w:rtl/>
        </w:rPr>
        <w:t xml:space="preserve"> &lt;&lt; דובר &gt;&gt;</w:t>
      </w:r>
      <w:r>
        <w:rPr>
          <w:rtl/>
        </w:rPr>
        <w:t xml:space="preserve">   </w:t>
      </w:r>
      <w:bookmarkEnd w:id="5913"/>
    </w:p>
    <w:p w:rsidR="00B357C0" w:rsidRDefault="00B357C0" w:rsidP="00EC1645">
      <w:pPr>
        <w:rPr>
          <w:rtl/>
          <w:lang w:eastAsia="he-IL"/>
        </w:rPr>
      </w:pPr>
    </w:p>
    <w:p w:rsidR="00B357C0" w:rsidRDefault="00B357C0" w:rsidP="005702B9">
      <w:pPr>
        <w:rPr>
          <w:rtl/>
          <w:lang w:eastAsia="he-IL"/>
        </w:rPr>
      </w:pPr>
      <w:r>
        <w:rPr>
          <w:rFonts w:hint="cs"/>
          <w:rtl/>
          <w:lang w:eastAsia="he-IL"/>
        </w:rPr>
        <w:t>שלום לך, אדוני היושב-ראש. כנסת נכבדה, אלו שנותרו ממשפחות החטופים</w:t>
      </w:r>
      <w:bookmarkStart w:id="5918" w:name="_ETM_Q17_206568"/>
      <w:bookmarkEnd w:id="5918"/>
      <w:r w:rsidR="005702B9">
        <w:rPr>
          <w:rFonts w:hint="cs"/>
          <w:rtl/>
          <w:lang w:eastAsia="he-IL"/>
        </w:rPr>
        <w:t xml:space="preserve"> </w:t>
      </w:r>
      <w:r>
        <w:rPr>
          <w:rFonts w:hint="cs"/>
          <w:rtl/>
          <w:lang w:eastAsia="he-IL"/>
        </w:rPr>
        <w:t xml:space="preserve">שעומדים שם בכניסה </w:t>
      </w:r>
      <w:r>
        <w:rPr>
          <w:rtl/>
          <w:lang w:eastAsia="he-IL"/>
        </w:rPr>
        <w:t>–</w:t>
      </w:r>
      <w:r>
        <w:rPr>
          <w:rFonts w:hint="cs"/>
          <w:rtl/>
          <w:lang w:eastAsia="he-IL"/>
        </w:rPr>
        <w:t xml:space="preserve"> ליבנו איתכם, אנחנו איתכם, אנחנו נילחם איתכם. </w:t>
      </w:r>
    </w:p>
    <w:p w:rsidR="00B357C0" w:rsidRDefault="00B357C0" w:rsidP="00EC1645">
      <w:pPr>
        <w:rPr>
          <w:rtl/>
          <w:lang w:eastAsia="he-IL"/>
        </w:rPr>
      </w:pPr>
      <w:bookmarkStart w:id="5919" w:name="_ETM_Q17_258557"/>
      <w:bookmarkStart w:id="5920" w:name="_ETM_Q17_258645"/>
      <w:bookmarkEnd w:id="5919"/>
      <w:bookmarkEnd w:id="5920"/>
    </w:p>
    <w:p w:rsidR="00B357C0" w:rsidRDefault="00B357C0" w:rsidP="00EC1645">
      <w:pPr>
        <w:rPr>
          <w:rtl/>
          <w:lang w:eastAsia="he-IL"/>
        </w:rPr>
      </w:pPr>
      <w:bookmarkStart w:id="5921" w:name="_ETM_Q17_258702"/>
      <w:bookmarkStart w:id="5922" w:name="_ETM_Q17_258767"/>
      <w:bookmarkEnd w:id="5921"/>
      <w:bookmarkEnd w:id="5922"/>
      <w:r>
        <w:rPr>
          <w:rFonts w:hint="cs"/>
          <w:rtl/>
          <w:lang w:eastAsia="he-IL"/>
        </w:rPr>
        <w:t xml:space="preserve">אני </w:t>
      </w:r>
      <w:bookmarkStart w:id="5923" w:name="_ETM_Q17_218024"/>
      <w:bookmarkEnd w:id="5923"/>
      <w:r>
        <w:rPr>
          <w:rFonts w:hint="cs"/>
          <w:rtl/>
          <w:lang w:eastAsia="he-IL"/>
        </w:rPr>
        <w:t xml:space="preserve">מסתכל על הממשלה הזו, שלא מפסיקה להגיד לנו </w:t>
      </w:r>
      <w:bookmarkStart w:id="5924" w:name="_ETM_Q17_215008"/>
      <w:bookmarkEnd w:id="5924"/>
      <w:r>
        <w:rPr>
          <w:rFonts w:hint="cs"/>
          <w:rtl/>
          <w:lang w:eastAsia="he-IL"/>
        </w:rPr>
        <w:t xml:space="preserve">"יחד ננצח". יחד ננצח, אבל רגע, אנחנו מעבירים תקציב שדופק את כל מי שלא איתנו; יחד ננצח, אבל שנייה, ניתן 300 מיליון שקל לאורית סטרוק; יחד ננצח, אבל אנחנו לא </w:t>
      </w:r>
      <w:bookmarkStart w:id="5925" w:name="_ETM_Q17_234975"/>
      <w:bookmarkEnd w:id="5925"/>
      <w:r>
        <w:rPr>
          <w:rFonts w:hint="cs"/>
          <w:rtl/>
          <w:lang w:eastAsia="he-IL"/>
        </w:rPr>
        <w:t>נעביר את חוק הגיוס, כי אולי אנחנו ביחד אבל אנחנו לא נמות ב</w:t>
      </w:r>
      <w:bookmarkStart w:id="5926" w:name="_ETM_Q17_242598"/>
      <w:bookmarkStart w:id="5927" w:name="_ETM_Q17_238038"/>
      <w:bookmarkEnd w:id="5926"/>
      <w:bookmarkEnd w:id="5927"/>
      <w:r>
        <w:rPr>
          <w:rFonts w:hint="cs"/>
          <w:rtl/>
          <w:lang w:eastAsia="he-IL"/>
        </w:rPr>
        <w:t>יחד</w:t>
      </w:r>
      <w:bookmarkStart w:id="5928" w:name="_ETM_Q17_232468"/>
      <w:bookmarkEnd w:id="5928"/>
      <w:r>
        <w:rPr>
          <w:rFonts w:hint="cs"/>
          <w:rtl/>
          <w:lang w:eastAsia="he-IL"/>
        </w:rPr>
        <w:t xml:space="preserve">, אנחנו נסדר לאלה שיכולים </w:t>
      </w:r>
      <w:r>
        <w:rPr>
          <w:rtl/>
          <w:lang w:eastAsia="he-IL"/>
        </w:rPr>
        <w:t>–</w:t>
      </w:r>
      <w:r>
        <w:rPr>
          <w:rFonts w:hint="cs"/>
          <w:rtl/>
          <w:lang w:eastAsia="he-IL"/>
        </w:rPr>
        <w:t xml:space="preserve"> שאפשר להוציא אותם ממעגל הלחימה</w:t>
      </w:r>
      <w:bookmarkStart w:id="5929" w:name="_ETM_Q17_236548"/>
      <w:bookmarkEnd w:id="5929"/>
      <w:r>
        <w:rPr>
          <w:rFonts w:hint="cs"/>
          <w:rtl/>
          <w:lang w:eastAsia="he-IL"/>
        </w:rPr>
        <w:t xml:space="preserve"> </w:t>
      </w:r>
      <w:r>
        <w:rPr>
          <w:rtl/>
          <w:lang w:eastAsia="he-IL"/>
        </w:rPr>
        <w:t>–</w:t>
      </w:r>
      <w:r>
        <w:rPr>
          <w:rFonts w:hint="cs"/>
          <w:rtl/>
          <w:lang w:eastAsia="he-IL"/>
        </w:rPr>
        <w:t xml:space="preserve"> איזה עוד סידור פוליטי;</w:t>
      </w:r>
      <w:bookmarkStart w:id="5930" w:name="_ETM_Q17_239058"/>
      <w:bookmarkEnd w:id="5930"/>
      <w:r>
        <w:rPr>
          <w:rFonts w:hint="cs"/>
          <w:rtl/>
          <w:lang w:eastAsia="he-IL"/>
        </w:rPr>
        <w:t xml:space="preserve"> יחד ננצח, אבל תעצרו רגע עם </w:t>
      </w:r>
      <w:proofErr w:type="spellStart"/>
      <w:r>
        <w:rPr>
          <w:rFonts w:hint="cs"/>
          <w:rtl/>
          <w:lang w:eastAsia="he-IL"/>
        </w:rPr>
        <w:t>הביחד</w:t>
      </w:r>
      <w:proofErr w:type="spellEnd"/>
      <w:r>
        <w:rPr>
          <w:rFonts w:hint="cs"/>
          <w:rtl/>
          <w:lang w:eastAsia="he-IL"/>
        </w:rPr>
        <w:t xml:space="preserve"> שלכם,</w:t>
      </w:r>
      <w:bookmarkStart w:id="5931" w:name="_ETM_Q17_245668"/>
      <w:bookmarkStart w:id="5932" w:name="_ETM_Q17_246697"/>
      <w:bookmarkEnd w:id="5931"/>
      <w:bookmarkEnd w:id="5932"/>
      <w:r>
        <w:rPr>
          <w:rFonts w:hint="cs"/>
          <w:rtl/>
          <w:lang w:eastAsia="he-IL"/>
        </w:rPr>
        <w:t xml:space="preserve"> כי יש לנו פה איזו קומבינה לסדר ברשות החברות הממשלתיות ויש לנו עוד איזו קומבינה לסדר בדואר; ויחד ננצח, </w:t>
      </w:r>
      <w:bookmarkStart w:id="5933" w:name="_ETM_Q17_251627"/>
      <w:bookmarkEnd w:id="5933"/>
      <w:r>
        <w:rPr>
          <w:rFonts w:hint="cs"/>
          <w:rtl/>
          <w:lang w:eastAsia="he-IL"/>
        </w:rPr>
        <w:t>אבל נשלח את השוטרים בשביל להכות מפגינים.</w:t>
      </w:r>
      <w:bookmarkStart w:id="5934" w:name="_ETM_Q17_255327"/>
      <w:bookmarkEnd w:id="5934"/>
    </w:p>
    <w:p w:rsidR="00B357C0" w:rsidRDefault="00B357C0" w:rsidP="00EC1645">
      <w:pPr>
        <w:rPr>
          <w:rtl/>
          <w:lang w:eastAsia="he-IL"/>
        </w:rPr>
      </w:pPr>
    </w:p>
    <w:p w:rsidR="00B357C0" w:rsidRDefault="00B357C0" w:rsidP="005702B9">
      <w:pPr>
        <w:rPr>
          <w:rtl/>
          <w:lang w:eastAsia="he-IL"/>
        </w:rPr>
      </w:pPr>
      <w:r>
        <w:rPr>
          <w:rFonts w:hint="cs"/>
          <w:rtl/>
          <w:lang w:eastAsia="he-IL"/>
        </w:rPr>
        <w:t xml:space="preserve">אני רוצה להגיד מפה: אני קורא למפגינים לשמור על החוק, ואני קורא למשטרה לשמור על המפגינים. </w:t>
      </w:r>
      <w:r w:rsidR="005702B9">
        <w:rPr>
          <w:rFonts w:hint="cs"/>
          <w:rtl/>
          <w:lang w:eastAsia="he-IL"/>
        </w:rPr>
        <w:t>אלה</w:t>
      </w:r>
      <w:r>
        <w:rPr>
          <w:rFonts w:hint="cs"/>
          <w:rtl/>
          <w:lang w:eastAsia="he-IL"/>
        </w:rPr>
        <w:t xml:space="preserve"> משפחות החטופים, החטופים שאתם הפקרתם, החטופים שהפכו להיות חטופים במנהרות </w:t>
      </w:r>
      <w:bookmarkStart w:id="5935" w:name="_ETM_Q17_276997"/>
      <w:bookmarkEnd w:id="5935"/>
      <w:r>
        <w:rPr>
          <w:rFonts w:hint="cs"/>
          <w:rtl/>
          <w:lang w:eastAsia="he-IL"/>
        </w:rPr>
        <w:t xml:space="preserve">חמאס במשמרת שלכם. אין עוד </w:t>
      </w:r>
      <w:bookmarkStart w:id="5936" w:name="_ETM_Q17_281092"/>
      <w:bookmarkEnd w:id="5936"/>
      <w:r>
        <w:rPr>
          <w:rFonts w:hint="cs"/>
          <w:rtl/>
          <w:lang w:eastAsia="he-IL"/>
        </w:rPr>
        <w:t>מדינה בעולם שהממשלה הזו הייתה נשארת בה בשלטון ב-8 באוקטובר, זו</w:t>
      </w:r>
      <w:bookmarkStart w:id="5937" w:name="_ETM_Q17_281758"/>
      <w:bookmarkEnd w:id="5937"/>
      <w:r>
        <w:rPr>
          <w:rFonts w:hint="cs"/>
          <w:rtl/>
          <w:lang w:eastAsia="he-IL"/>
        </w:rPr>
        <w:t xml:space="preserve"> בכייה לדורות שנשארתם בשלטון. אבל אם כבר נשארתם בשלטון, תשמרו עליהם, תשמרו על המשפחות שלהם, אם הם מפגינים </w:t>
      </w:r>
      <w:r>
        <w:rPr>
          <w:rtl/>
          <w:lang w:eastAsia="he-IL"/>
        </w:rPr>
        <w:t>–</w:t>
      </w:r>
      <w:r>
        <w:rPr>
          <w:rFonts w:hint="cs"/>
          <w:rtl/>
          <w:lang w:eastAsia="he-IL"/>
        </w:rPr>
        <w:t xml:space="preserve"> תוודאו שהם יחזרו הביתה</w:t>
      </w:r>
      <w:bookmarkStart w:id="5938" w:name="_ETM_Q17_289517"/>
      <w:bookmarkEnd w:id="5938"/>
      <w:r>
        <w:rPr>
          <w:rFonts w:hint="cs"/>
          <w:rtl/>
          <w:lang w:eastAsia="he-IL"/>
        </w:rPr>
        <w:t xml:space="preserve"> לבכות בשקט לתוך הכרית </w:t>
      </w:r>
      <w:r w:rsidR="005702B9">
        <w:rPr>
          <w:rFonts w:hint="cs"/>
          <w:rtl/>
          <w:lang w:eastAsia="he-IL"/>
        </w:rPr>
        <w:t>על</w:t>
      </w:r>
      <w:r>
        <w:rPr>
          <w:rFonts w:hint="cs"/>
          <w:rtl/>
          <w:lang w:eastAsia="he-IL"/>
        </w:rPr>
        <w:t xml:space="preserve"> גורל יקיריהם.</w:t>
      </w:r>
      <w:bookmarkStart w:id="5939" w:name="_ETM_Q17_292807"/>
      <w:bookmarkEnd w:id="5939"/>
      <w:r>
        <w:rPr>
          <w:rFonts w:hint="cs"/>
          <w:rtl/>
          <w:lang w:eastAsia="he-IL"/>
        </w:rPr>
        <w:t xml:space="preserve"> </w:t>
      </w:r>
      <w:bookmarkStart w:id="5940" w:name="_ETM_Q17_326224"/>
      <w:bookmarkEnd w:id="5940"/>
    </w:p>
    <w:p w:rsidR="00B357C0" w:rsidRDefault="00B357C0" w:rsidP="00EC1645">
      <w:pPr>
        <w:rPr>
          <w:rtl/>
          <w:lang w:eastAsia="he-IL"/>
        </w:rPr>
      </w:pPr>
      <w:bookmarkStart w:id="5941" w:name="_ETM_Q17_326290"/>
      <w:bookmarkEnd w:id="5941"/>
    </w:p>
    <w:p w:rsidR="00B357C0" w:rsidRDefault="00B357C0" w:rsidP="00EC1645">
      <w:pPr>
        <w:rPr>
          <w:rtl/>
          <w:lang w:eastAsia="he-IL"/>
        </w:rPr>
      </w:pPr>
      <w:bookmarkStart w:id="5942" w:name="_ETM_Q17_326368"/>
      <w:bookmarkStart w:id="5943" w:name="_ETM_Q17_326455"/>
      <w:bookmarkEnd w:id="5942"/>
      <w:bookmarkEnd w:id="5943"/>
      <w:r>
        <w:rPr>
          <w:rFonts w:hint="cs"/>
          <w:rtl/>
          <w:lang w:eastAsia="he-IL"/>
        </w:rPr>
        <w:t xml:space="preserve">המפגינים צריכים לשמור על החוק </w:t>
      </w:r>
      <w:r>
        <w:rPr>
          <w:rtl/>
          <w:lang w:eastAsia="he-IL"/>
        </w:rPr>
        <w:t>–</w:t>
      </w:r>
      <w:r>
        <w:rPr>
          <w:rFonts w:hint="cs"/>
          <w:rtl/>
          <w:lang w:eastAsia="he-IL"/>
        </w:rPr>
        <w:t xml:space="preserve"> כן; המשטרה של בן גביר צריכה לשמור על המפגינים, זו חובתה. </w:t>
      </w:r>
      <w:bookmarkStart w:id="5944" w:name="_ETM_Q17_305011"/>
      <w:bookmarkStart w:id="5945" w:name="_ETM_Q17_305085"/>
      <w:bookmarkStart w:id="5946" w:name="_ETM_Q17_305168"/>
      <w:bookmarkStart w:id="5947" w:name="_ETM_Q17_305226"/>
      <w:bookmarkEnd w:id="5944"/>
      <w:bookmarkEnd w:id="5945"/>
      <w:bookmarkEnd w:id="5946"/>
      <w:bookmarkEnd w:id="5947"/>
      <w:r>
        <w:rPr>
          <w:rFonts w:hint="cs"/>
          <w:rtl/>
          <w:lang w:eastAsia="he-IL"/>
        </w:rPr>
        <w:t>אני יודע שבין פעם לפעם שנייה שאתם א</w:t>
      </w:r>
      <w:bookmarkStart w:id="5948" w:name="_ETM_Q17_310418"/>
      <w:bookmarkEnd w:id="5948"/>
      <w:r>
        <w:rPr>
          <w:rFonts w:hint="cs"/>
          <w:rtl/>
          <w:lang w:eastAsia="he-IL"/>
        </w:rPr>
        <w:t xml:space="preserve">ומרים "ביחד ננצח", כל חובה שלכם אתם זורקים לפח; את החובה הזו, בשביל האנשים האלה </w:t>
      </w:r>
      <w:r>
        <w:rPr>
          <w:rtl/>
          <w:lang w:eastAsia="he-IL"/>
        </w:rPr>
        <w:t>–</w:t>
      </w:r>
      <w:r>
        <w:rPr>
          <w:rFonts w:hint="cs"/>
          <w:rtl/>
          <w:lang w:eastAsia="he-IL"/>
        </w:rPr>
        <w:t xml:space="preserve"> תיאלצו </w:t>
      </w:r>
      <w:bookmarkStart w:id="5949" w:name="_ETM_Q17_315028"/>
      <w:bookmarkEnd w:id="5949"/>
      <w:r>
        <w:rPr>
          <w:rFonts w:hint="cs"/>
          <w:rtl/>
          <w:lang w:eastAsia="he-IL"/>
        </w:rPr>
        <w:t xml:space="preserve">לקיים. תודה </w:t>
      </w:r>
      <w:bookmarkStart w:id="5950" w:name="_ETM_Q17_321966"/>
      <w:bookmarkEnd w:id="5950"/>
      <w:r>
        <w:rPr>
          <w:rFonts w:hint="cs"/>
          <w:rtl/>
          <w:lang w:eastAsia="he-IL"/>
        </w:rPr>
        <w:t>רבה.</w:t>
      </w:r>
    </w:p>
    <w:p w:rsidR="00B357C0" w:rsidRDefault="00B357C0" w:rsidP="00EC1645">
      <w:pPr>
        <w:rPr>
          <w:rtl/>
          <w:lang w:eastAsia="he-IL"/>
        </w:rPr>
      </w:pPr>
    </w:p>
    <w:p w:rsidR="00B357C0" w:rsidRDefault="00B357C0" w:rsidP="00EC1645">
      <w:pPr>
        <w:pStyle w:val="af6"/>
        <w:keepNext/>
        <w:rPr>
          <w:rtl/>
        </w:rPr>
      </w:pPr>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רבה, אדוני. תודה רבה. חבר הכנסת אלעזר שטרן </w:t>
      </w:r>
      <w:r>
        <w:rPr>
          <w:rtl/>
          <w:lang w:eastAsia="he-IL"/>
        </w:rPr>
        <w:t>–</w:t>
      </w:r>
      <w:r>
        <w:rPr>
          <w:rFonts w:hint="cs"/>
          <w:rtl/>
          <w:lang w:eastAsia="he-IL"/>
        </w:rPr>
        <w:t xml:space="preserve"> לא נמצא; חברת הכנסת מיכל מרים וולדיגר, גברתי </w:t>
      </w:r>
      <w:r>
        <w:rPr>
          <w:rtl/>
          <w:lang w:eastAsia="he-IL"/>
        </w:rPr>
        <w:t>–</w:t>
      </w:r>
      <w:r>
        <w:rPr>
          <w:rFonts w:hint="cs"/>
          <w:rtl/>
          <w:lang w:eastAsia="he-IL"/>
        </w:rPr>
        <w:t xml:space="preserve"> לא נמצאת; חבר הכנסת אבי מעוז </w:t>
      </w:r>
      <w:r>
        <w:rPr>
          <w:rtl/>
          <w:lang w:eastAsia="he-IL"/>
        </w:rPr>
        <w:t>–</w:t>
      </w:r>
      <w:r>
        <w:rPr>
          <w:rFonts w:hint="cs"/>
          <w:rtl/>
          <w:lang w:eastAsia="he-IL"/>
        </w:rPr>
        <w:t xml:space="preserve"> לא נמצא. חבר הכנסת ניסים ואטורי, בבקשה. בבקשה, אדוני.</w:t>
      </w:r>
    </w:p>
    <w:p w:rsidR="00B357C0" w:rsidRDefault="00B357C0" w:rsidP="00EC1645">
      <w:pPr>
        <w:rPr>
          <w:rtl/>
          <w:lang w:eastAsia="he-IL"/>
        </w:rPr>
      </w:pPr>
    </w:p>
    <w:p w:rsidR="00B357C0" w:rsidRDefault="00B357C0" w:rsidP="00EC1645">
      <w:pPr>
        <w:pStyle w:val="a4"/>
        <w:keepNext/>
        <w:rPr>
          <w:rtl/>
        </w:rPr>
      </w:pPr>
      <w:bookmarkStart w:id="5951" w:name="ET_speaker_6162_6"/>
      <w:r w:rsidRPr="00151F5D">
        <w:rPr>
          <w:rStyle w:val="TagStyle"/>
          <w:rtl/>
        </w:rPr>
        <w:t xml:space="preserve"> &lt;&lt; דובר &gt;&gt; </w:t>
      </w:r>
      <w:bookmarkStart w:id="5952" w:name="_Toc163068618"/>
      <w:bookmarkStart w:id="5953" w:name="_Toc163123221"/>
      <w:bookmarkStart w:id="5954" w:name="_Toc163123390"/>
      <w:bookmarkStart w:id="5955" w:name="_Toc163123561"/>
      <w:r>
        <w:rPr>
          <w:rtl/>
        </w:rPr>
        <w:t>ניסים ואטורי (הליכוד):</w:t>
      </w:r>
      <w:bookmarkEnd w:id="5952"/>
      <w:bookmarkEnd w:id="5953"/>
      <w:bookmarkEnd w:id="5954"/>
      <w:bookmarkEnd w:id="5955"/>
      <w:r w:rsidRPr="00151F5D">
        <w:rPr>
          <w:rStyle w:val="TagStyle"/>
          <w:rtl/>
        </w:rPr>
        <w:t xml:space="preserve"> &lt;&lt; דובר &gt;&gt;</w:t>
      </w:r>
      <w:r>
        <w:rPr>
          <w:rtl/>
        </w:rPr>
        <w:t xml:space="preserve">   </w:t>
      </w:r>
      <w:bookmarkEnd w:id="5951"/>
    </w:p>
    <w:p w:rsidR="00B357C0" w:rsidRDefault="00B357C0" w:rsidP="00EC1645">
      <w:pPr>
        <w:rPr>
          <w:rtl/>
          <w:lang w:eastAsia="he-IL"/>
        </w:rPr>
      </w:pPr>
    </w:p>
    <w:p w:rsidR="00B357C0" w:rsidRDefault="00B357C0" w:rsidP="00EC1645">
      <w:pPr>
        <w:rPr>
          <w:rtl/>
          <w:lang w:eastAsia="he-IL"/>
        </w:rPr>
      </w:pPr>
      <w:r>
        <w:rPr>
          <w:rFonts w:hint="cs"/>
          <w:rtl/>
          <w:lang w:eastAsia="he-IL"/>
        </w:rPr>
        <w:t>אדוני היושב-ראש, כנסת נכבדה, או שעכשיו קצת פחות</w:t>
      </w:r>
      <w:bookmarkStart w:id="5956" w:name="_ETM_Q17_368798"/>
      <w:bookmarkEnd w:id="5956"/>
      <w:r>
        <w:rPr>
          <w:rFonts w:hint="cs"/>
          <w:rtl/>
          <w:lang w:eastAsia="he-IL"/>
        </w:rPr>
        <w:t>, אני רואה את התמונות ומשתומם. אני מדבר על זה כבר כמה ימים</w:t>
      </w:r>
      <w:bookmarkStart w:id="5957" w:name="_ETM_Q17_369378"/>
      <w:bookmarkEnd w:id="5957"/>
      <w:r>
        <w:rPr>
          <w:rFonts w:hint="cs"/>
          <w:rtl/>
          <w:lang w:eastAsia="he-IL"/>
        </w:rPr>
        <w:t>.</w:t>
      </w:r>
      <w:bookmarkStart w:id="5958" w:name="_ETM_Q17_376378"/>
      <w:bookmarkEnd w:id="5958"/>
      <w:r>
        <w:rPr>
          <w:rFonts w:hint="cs"/>
          <w:rtl/>
          <w:lang w:eastAsia="he-IL"/>
        </w:rPr>
        <w:t xml:space="preserve"> אני מחזק את חברתי טלי גוטליב, שדיברה על כך קודם, אני חושב שכל פעולה כזאת </w:t>
      </w:r>
      <w:r>
        <w:rPr>
          <w:rtl/>
          <w:lang w:eastAsia="he-IL"/>
        </w:rPr>
        <w:t>–</w:t>
      </w:r>
      <w:r>
        <w:rPr>
          <w:rFonts w:hint="cs"/>
          <w:rtl/>
          <w:lang w:eastAsia="he-IL"/>
        </w:rPr>
        <w:t xml:space="preserve"> אני מבין את הכאב, הכאב של המשפחות, ויש טרמפיסטים</w:t>
      </w:r>
      <w:bookmarkStart w:id="5959" w:name="_ETM_Q17_385127"/>
      <w:bookmarkEnd w:id="5959"/>
      <w:r>
        <w:rPr>
          <w:rFonts w:hint="cs"/>
          <w:rtl/>
          <w:lang w:eastAsia="he-IL"/>
        </w:rPr>
        <w:t>; יש מפגינים טרמפיסטים</w:t>
      </w:r>
      <w:bookmarkStart w:id="5960" w:name="_ETM_Q17_378507"/>
      <w:bookmarkEnd w:id="5960"/>
      <w:r>
        <w:rPr>
          <w:rFonts w:hint="cs"/>
          <w:rtl/>
          <w:lang w:eastAsia="he-IL"/>
        </w:rPr>
        <w:t>, יש ח"כים טרמפיסטים</w:t>
      </w:r>
      <w:bookmarkStart w:id="5961" w:name="_ETM_Q17_379527"/>
      <w:bookmarkEnd w:id="5961"/>
      <w:r>
        <w:rPr>
          <w:rFonts w:hint="cs"/>
          <w:rtl/>
          <w:lang w:eastAsia="he-IL"/>
        </w:rPr>
        <w:t>. ראינו קודם את המחאה הזאת של הח"כים, מה זה נותן? מה זה נותן למען החטופים?</w:t>
      </w:r>
      <w:bookmarkStart w:id="5962" w:name="_ETM_Q17_393235"/>
      <w:bookmarkEnd w:id="5962"/>
      <w:r>
        <w:rPr>
          <w:rFonts w:hint="cs"/>
          <w:rtl/>
          <w:lang w:eastAsia="he-IL"/>
        </w:rPr>
        <w:t xml:space="preserve"> </w:t>
      </w:r>
      <w:bookmarkStart w:id="5963" w:name="_ETM_Q17_391396"/>
      <w:bookmarkStart w:id="5964" w:name="_ETM_Q17_388036"/>
      <w:bookmarkEnd w:id="5963"/>
      <w:bookmarkEnd w:id="5964"/>
    </w:p>
    <w:p w:rsidR="00B357C0" w:rsidRPr="00590A8A" w:rsidRDefault="00B357C0" w:rsidP="00EC1645">
      <w:pPr>
        <w:rPr>
          <w:rtl/>
        </w:rPr>
      </w:pPr>
    </w:p>
    <w:p w:rsidR="00B357C0" w:rsidRDefault="00B357C0" w:rsidP="00EC1645">
      <w:pPr>
        <w:pStyle w:val="af5"/>
        <w:keepNext/>
        <w:rPr>
          <w:rtl/>
        </w:rPr>
      </w:pPr>
      <w:bookmarkStart w:id="5965" w:name="ET_interruption_קר_אה_58"/>
      <w:r w:rsidRPr="003628DC">
        <w:rPr>
          <w:rStyle w:val="TagStyle"/>
          <w:rtl/>
        </w:rPr>
        <w:t xml:space="preserve"> &lt;&lt; קריאה &gt;&gt; </w:t>
      </w:r>
      <w:r>
        <w:rPr>
          <w:rtl/>
        </w:rPr>
        <w:t>קריאה:</w:t>
      </w:r>
      <w:r w:rsidRPr="003628DC">
        <w:rPr>
          <w:rStyle w:val="TagStyle"/>
          <w:rtl/>
        </w:rPr>
        <w:t xml:space="preserve"> &lt;&lt; קריאה &gt;&gt;</w:t>
      </w:r>
      <w:r>
        <w:rPr>
          <w:rtl/>
        </w:rPr>
        <w:t xml:space="preserve">   </w:t>
      </w:r>
      <w:bookmarkEnd w:id="5965"/>
    </w:p>
    <w:p w:rsidR="00B357C0" w:rsidRDefault="00B357C0" w:rsidP="00EC1645">
      <w:pPr>
        <w:rPr>
          <w:rtl/>
          <w:lang w:eastAsia="he-IL"/>
        </w:rPr>
      </w:pPr>
    </w:p>
    <w:p w:rsidR="00B357C0" w:rsidRPr="003628DC" w:rsidRDefault="00AB4150" w:rsidP="00AB4150">
      <w:pPr>
        <w:rPr>
          <w:rtl/>
          <w:lang w:eastAsia="he-IL"/>
        </w:rPr>
      </w:pPr>
      <w:r>
        <w:rPr>
          <w:rFonts w:hint="cs"/>
          <w:rtl/>
          <w:lang w:eastAsia="he-IL"/>
        </w:rPr>
        <w:t>– – –</w:t>
      </w:r>
    </w:p>
    <w:p w:rsidR="00B357C0" w:rsidRPr="003628DC" w:rsidRDefault="00B357C0" w:rsidP="00EC1645">
      <w:pPr>
        <w:rPr>
          <w:rtl/>
          <w:lang w:eastAsia="he-IL"/>
        </w:rPr>
      </w:pPr>
    </w:p>
    <w:p w:rsidR="00B357C0" w:rsidRDefault="00B357C0" w:rsidP="00EC1645">
      <w:pPr>
        <w:pStyle w:val="-"/>
        <w:keepNext/>
        <w:rPr>
          <w:rtl/>
        </w:rPr>
      </w:pPr>
      <w:bookmarkStart w:id="5966" w:name="ET_speakercontinue_6162_8"/>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5966"/>
    </w:p>
    <w:p w:rsidR="00B357C0" w:rsidRDefault="00B357C0" w:rsidP="00EC1645">
      <w:pPr>
        <w:rPr>
          <w:rtl/>
          <w:lang w:eastAsia="he-IL"/>
        </w:rPr>
      </w:pPr>
    </w:p>
    <w:p w:rsidR="00B357C0" w:rsidRDefault="00B357C0" w:rsidP="00EC1645">
      <w:pPr>
        <w:rPr>
          <w:rtl/>
          <w:lang w:eastAsia="he-IL"/>
        </w:rPr>
      </w:pPr>
      <w:r>
        <w:rPr>
          <w:rFonts w:hint="cs"/>
          <w:rtl/>
          <w:lang w:eastAsia="he-IL"/>
        </w:rPr>
        <w:t>למען החטופים, כדי להחזיר אותם, להפסיק עם ה</w:t>
      </w:r>
      <w:bookmarkStart w:id="5967" w:name="_ETM_Q17_392296"/>
      <w:bookmarkEnd w:id="5967"/>
      <w:r>
        <w:rPr>
          <w:rFonts w:hint="cs"/>
          <w:rtl/>
          <w:lang w:eastAsia="he-IL"/>
        </w:rPr>
        <w:t>שטויות האלה. די, נו, באמת.</w:t>
      </w:r>
    </w:p>
    <w:p w:rsidR="00B357C0" w:rsidRDefault="00B357C0" w:rsidP="00EC1645">
      <w:pPr>
        <w:rPr>
          <w:rtl/>
          <w:lang w:eastAsia="he-IL"/>
        </w:rPr>
      </w:pPr>
    </w:p>
    <w:p w:rsidR="00B357C0" w:rsidRDefault="00B357C0" w:rsidP="00EC1645">
      <w:pPr>
        <w:pStyle w:val="af5"/>
        <w:keepNext/>
        <w:rPr>
          <w:rtl/>
        </w:rPr>
      </w:pPr>
      <w:bookmarkStart w:id="5968" w:name="ET_interruption_5300_59"/>
      <w:r w:rsidRPr="003628DC">
        <w:rPr>
          <w:rStyle w:val="TagStyle"/>
          <w:rtl/>
        </w:rPr>
        <w:t xml:space="preserve"> &lt;&lt; קריאה &gt;&gt; </w:t>
      </w:r>
      <w:r>
        <w:rPr>
          <w:rtl/>
        </w:rPr>
        <w:t>מירב בן ארי (יש עתיד):</w:t>
      </w:r>
      <w:r w:rsidRPr="003628DC">
        <w:rPr>
          <w:rStyle w:val="TagStyle"/>
          <w:rtl/>
        </w:rPr>
        <w:t xml:space="preserve"> &lt;&lt; קריאה &gt;&gt;</w:t>
      </w:r>
      <w:r>
        <w:rPr>
          <w:rtl/>
        </w:rPr>
        <w:t xml:space="preserve">   </w:t>
      </w:r>
      <w:bookmarkEnd w:id="5968"/>
    </w:p>
    <w:p w:rsidR="00B357C0" w:rsidRDefault="00B357C0" w:rsidP="00EC1645">
      <w:pPr>
        <w:rPr>
          <w:rtl/>
          <w:lang w:eastAsia="he-IL"/>
        </w:rPr>
      </w:pPr>
    </w:p>
    <w:p w:rsidR="00B357C0" w:rsidRDefault="00B357C0" w:rsidP="00EC1645">
      <w:pPr>
        <w:rPr>
          <w:rtl/>
          <w:lang w:eastAsia="he-IL"/>
        </w:rPr>
      </w:pPr>
      <w:bookmarkStart w:id="5969" w:name="_ETM_Q17_396834"/>
      <w:bookmarkStart w:id="5970" w:name="_ETM_Q17_394015"/>
      <w:bookmarkStart w:id="5971" w:name="_ETM_Q17_389796"/>
      <w:bookmarkEnd w:id="5969"/>
      <w:bookmarkEnd w:id="5970"/>
      <w:bookmarkEnd w:id="5971"/>
      <w:r>
        <w:rPr>
          <w:rFonts w:hint="cs"/>
          <w:rtl/>
          <w:lang w:eastAsia="he-IL"/>
        </w:rPr>
        <w:t xml:space="preserve">מה </w:t>
      </w:r>
      <w:bookmarkStart w:id="5972" w:name="_ETM_Q17_397114"/>
      <w:bookmarkEnd w:id="5972"/>
      <w:r>
        <w:rPr>
          <w:rFonts w:hint="cs"/>
          <w:rtl/>
          <w:lang w:eastAsia="he-IL"/>
        </w:rPr>
        <w:t>זה עניין של חטופים? מה זה עניין של חטופים?</w:t>
      </w:r>
      <w:bookmarkStart w:id="5973" w:name="_ETM_Q17_393806"/>
      <w:bookmarkEnd w:id="5973"/>
    </w:p>
    <w:p w:rsidR="00B357C0" w:rsidRDefault="00B357C0" w:rsidP="00EC1645">
      <w:pPr>
        <w:rPr>
          <w:rtl/>
          <w:lang w:eastAsia="he-IL"/>
        </w:rPr>
      </w:pPr>
    </w:p>
    <w:p w:rsidR="00B357C0" w:rsidRDefault="00B357C0" w:rsidP="00EC1645">
      <w:pPr>
        <w:pStyle w:val="-"/>
        <w:keepNext/>
        <w:rPr>
          <w:rtl/>
        </w:rPr>
      </w:pPr>
      <w:bookmarkStart w:id="5974" w:name="ET_speakercontinue_6162_62"/>
      <w:r w:rsidRPr="003628DC">
        <w:rPr>
          <w:rStyle w:val="TagStyle"/>
          <w:rtl/>
        </w:rPr>
        <w:t xml:space="preserve"> &lt;&lt; דובר_המשך &gt;&gt; </w:t>
      </w:r>
      <w:r>
        <w:rPr>
          <w:rtl/>
        </w:rPr>
        <w:t>ניסים ואטורי (הליכוד):</w:t>
      </w:r>
      <w:r w:rsidRPr="003628DC">
        <w:rPr>
          <w:rStyle w:val="TagStyle"/>
          <w:rtl/>
        </w:rPr>
        <w:t xml:space="preserve"> &lt;&lt; דובר_המשך &gt;&gt;</w:t>
      </w:r>
      <w:r>
        <w:rPr>
          <w:rtl/>
        </w:rPr>
        <w:t xml:space="preserve">   </w:t>
      </w:r>
      <w:bookmarkEnd w:id="5974"/>
    </w:p>
    <w:p w:rsidR="00B357C0" w:rsidRDefault="00B357C0" w:rsidP="00EC1645">
      <w:pPr>
        <w:rPr>
          <w:rtl/>
          <w:lang w:eastAsia="he-IL"/>
        </w:rPr>
      </w:pPr>
    </w:p>
    <w:p w:rsidR="00B357C0" w:rsidRPr="003628DC" w:rsidRDefault="00B357C0" w:rsidP="00EC1645">
      <w:pPr>
        <w:rPr>
          <w:rtl/>
          <w:lang w:eastAsia="he-IL"/>
        </w:rPr>
      </w:pPr>
      <w:bookmarkStart w:id="5975" w:name="_ETM_Q17_390066"/>
      <w:bookmarkEnd w:id="5975"/>
      <w:r>
        <w:rPr>
          <w:rFonts w:hint="cs"/>
          <w:rtl/>
          <w:lang w:eastAsia="he-IL"/>
        </w:rPr>
        <w:t>אתם מנסים לעשות מחאה, מה, להרוויח מניה פוליטית?</w:t>
      </w:r>
      <w:bookmarkStart w:id="5976" w:name="_ETM_Q17_395144"/>
      <w:bookmarkStart w:id="5977" w:name="_ETM_Q17_395484"/>
      <w:bookmarkStart w:id="5978" w:name="_ETM_Q17_395424"/>
      <w:bookmarkEnd w:id="5976"/>
      <w:bookmarkEnd w:id="5977"/>
      <w:bookmarkEnd w:id="5978"/>
      <w:r>
        <w:rPr>
          <w:rFonts w:hint="cs"/>
          <w:rtl/>
          <w:lang w:eastAsia="he-IL"/>
        </w:rPr>
        <w:t xml:space="preserve"> על מה? על מה?</w:t>
      </w:r>
      <w:bookmarkStart w:id="5979" w:name="_ETM_Q17_397064"/>
      <w:bookmarkStart w:id="5980" w:name="_ETM_Q17_392823"/>
      <w:bookmarkEnd w:id="5979"/>
      <w:bookmarkEnd w:id="5980"/>
    </w:p>
    <w:p w:rsidR="00B357C0" w:rsidRDefault="00B357C0" w:rsidP="00EC1645">
      <w:pPr>
        <w:rPr>
          <w:rtl/>
          <w:lang w:eastAsia="he-IL"/>
        </w:rPr>
      </w:pPr>
      <w:bookmarkStart w:id="5981" w:name="_ETM_Q17_390016"/>
      <w:bookmarkEnd w:id="5981"/>
    </w:p>
    <w:p w:rsidR="00B357C0" w:rsidRDefault="00B357C0" w:rsidP="00EC1645">
      <w:pPr>
        <w:pStyle w:val="af5"/>
        <w:keepNext/>
        <w:rPr>
          <w:rtl/>
        </w:rPr>
      </w:pPr>
      <w:bookmarkStart w:id="5982" w:name="ET_interruption_5300_9"/>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5982"/>
    </w:p>
    <w:p w:rsidR="00B357C0" w:rsidRDefault="00B357C0" w:rsidP="00EC1645">
      <w:pPr>
        <w:rPr>
          <w:rtl/>
          <w:lang w:eastAsia="he-IL"/>
        </w:rPr>
      </w:pPr>
    </w:p>
    <w:p w:rsidR="00B357C0" w:rsidRDefault="00B357C0" w:rsidP="00EC1645">
      <w:pPr>
        <w:rPr>
          <w:rtl/>
          <w:lang w:eastAsia="he-IL"/>
        </w:rPr>
      </w:pPr>
      <w:r>
        <w:rPr>
          <w:rFonts w:hint="cs"/>
          <w:rtl/>
          <w:lang w:eastAsia="he-IL"/>
        </w:rPr>
        <w:t>מה זה ייתן? שיעשו מה שהם רוצים. שיעשו מה שהם רוצים.</w:t>
      </w:r>
    </w:p>
    <w:p w:rsidR="00B357C0" w:rsidRDefault="00B357C0" w:rsidP="00EC1645">
      <w:pPr>
        <w:rPr>
          <w:rtl/>
          <w:lang w:eastAsia="he-IL"/>
        </w:rPr>
      </w:pPr>
    </w:p>
    <w:p w:rsidR="00B357C0" w:rsidRDefault="00B357C0" w:rsidP="00EC1645">
      <w:pPr>
        <w:pStyle w:val="-"/>
        <w:keepNext/>
        <w:rPr>
          <w:rtl/>
        </w:rPr>
      </w:pPr>
      <w:bookmarkStart w:id="5983" w:name="ET_speakercontinue_6162_10"/>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5983"/>
    </w:p>
    <w:p w:rsidR="00B357C0" w:rsidRDefault="00B357C0" w:rsidP="00EC1645">
      <w:pPr>
        <w:rPr>
          <w:rtl/>
          <w:lang w:eastAsia="he-IL"/>
        </w:rPr>
      </w:pPr>
    </w:p>
    <w:p w:rsidR="00B357C0" w:rsidRDefault="00B357C0" w:rsidP="00AB4150">
      <w:pPr>
        <w:rPr>
          <w:rtl/>
          <w:lang w:eastAsia="he-IL"/>
        </w:rPr>
      </w:pPr>
      <w:r>
        <w:rPr>
          <w:rFonts w:hint="cs"/>
          <w:rtl/>
          <w:lang w:eastAsia="he-IL"/>
        </w:rPr>
        <w:t>כן, הם, נכון. אתם מטפסים על הגב שלהם</w:t>
      </w:r>
      <w:bookmarkStart w:id="5984" w:name="_ETM_Q17_398167"/>
      <w:bookmarkEnd w:id="5984"/>
      <w:r>
        <w:rPr>
          <w:rFonts w:hint="cs"/>
          <w:rtl/>
          <w:lang w:eastAsia="he-IL"/>
        </w:rPr>
        <w:t>, אתם מטפסים על הכאב שלהם</w:t>
      </w:r>
      <w:bookmarkStart w:id="5985" w:name="_ETM_Q17_400676"/>
      <w:bookmarkEnd w:id="5985"/>
      <w:r>
        <w:rPr>
          <w:rFonts w:hint="cs"/>
          <w:rtl/>
          <w:lang w:eastAsia="he-IL"/>
        </w:rPr>
        <w:t xml:space="preserve"> </w:t>
      </w:r>
      <w:r w:rsidR="00AB4150">
        <w:rPr>
          <w:rFonts w:hint="cs"/>
          <w:rtl/>
          <w:lang w:eastAsia="he-IL"/>
        </w:rPr>
        <w:t>– –</w:t>
      </w:r>
    </w:p>
    <w:p w:rsidR="00B357C0" w:rsidRDefault="00B357C0" w:rsidP="00EC1645">
      <w:pPr>
        <w:rPr>
          <w:rtl/>
          <w:lang w:eastAsia="he-IL"/>
        </w:rPr>
      </w:pPr>
    </w:p>
    <w:p w:rsidR="00B357C0" w:rsidRDefault="00B357C0" w:rsidP="00EC1645">
      <w:pPr>
        <w:pStyle w:val="af5"/>
        <w:keepNext/>
        <w:rPr>
          <w:rtl/>
        </w:rPr>
      </w:pPr>
      <w:bookmarkStart w:id="5986" w:name="ET_interruption_5300_11"/>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5986"/>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תשפיל את המבט שלך כשאתה מדבר </w:t>
      </w:r>
      <w:bookmarkStart w:id="5987" w:name="_ETM_Q17_401195"/>
      <w:bookmarkStart w:id="5988" w:name="_ETM_Q17_397336"/>
      <w:bookmarkStart w:id="5989" w:name="_ETM_Q17_400815"/>
      <w:bookmarkEnd w:id="5987"/>
      <w:bookmarkEnd w:id="5988"/>
      <w:bookmarkEnd w:id="5989"/>
      <w:r>
        <w:rPr>
          <w:rFonts w:hint="cs"/>
          <w:rtl/>
          <w:lang w:eastAsia="he-IL"/>
        </w:rPr>
        <w:t>איתם בכלל.</w:t>
      </w:r>
      <w:bookmarkStart w:id="5990" w:name="_ETM_Q17_401355"/>
      <w:bookmarkEnd w:id="5990"/>
      <w:r>
        <w:rPr>
          <w:rFonts w:hint="cs"/>
          <w:rtl/>
          <w:lang w:eastAsia="he-IL"/>
        </w:rPr>
        <w:t xml:space="preserve"> מה אתה היית עושה עם הבן שלך היה חטוף? מה היית עושה?</w:t>
      </w:r>
    </w:p>
    <w:p w:rsidR="00B357C0" w:rsidRDefault="00B357C0" w:rsidP="00EC1645">
      <w:pPr>
        <w:rPr>
          <w:rtl/>
          <w:lang w:eastAsia="he-IL"/>
        </w:rPr>
      </w:pPr>
    </w:p>
    <w:p w:rsidR="00B357C0" w:rsidRDefault="00B357C0" w:rsidP="00EC1645">
      <w:pPr>
        <w:pStyle w:val="-"/>
        <w:keepNext/>
        <w:rPr>
          <w:rtl/>
        </w:rPr>
      </w:pPr>
      <w:bookmarkStart w:id="5991" w:name="ET_speakercontinue_6162_12"/>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5991"/>
    </w:p>
    <w:p w:rsidR="00B357C0" w:rsidRDefault="00B357C0" w:rsidP="00EC1645">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מנצלים את הכאב שלהם כדי ל</w:t>
      </w:r>
      <w:bookmarkStart w:id="5992" w:name="_ETM_Q17_402365"/>
      <w:bookmarkEnd w:id="5992"/>
      <w:r w:rsidR="00B357C0">
        <w:rPr>
          <w:rFonts w:hint="cs"/>
          <w:rtl/>
          <w:lang w:eastAsia="he-IL"/>
        </w:rPr>
        <w:t>זכות בעוד מניה פוליטית</w:t>
      </w:r>
      <w:bookmarkStart w:id="5993" w:name="_ETM_Q17_404384"/>
      <w:bookmarkEnd w:id="5993"/>
      <w:r w:rsidR="00B357C0">
        <w:rPr>
          <w:rFonts w:hint="cs"/>
          <w:rtl/>
          <w:lang w:eastAsia="he-IL"/>
        </w:rPr>
        <w:t>.</w:t>
      </w:r>
    </w:p>
    <w:p w:rsidR="00B357C0" w:rsidRDefault="00B357C0" w:rsidP="00EC1645">
      <w:pPr>
        <w:rPr>
          <w:rtl/>
          <w:lang w:eastAsia="he-IL"/>
        </w:rPr>
      </w:pPr>
      <w:bookmarkStart w:id="5994" w:name="_ETM_Q17_403124"/>
      <w:bookmarkEnd w:id="5994"/>
    </w:p>
    <w:p w:rsidR="00B357C0" w:rsidRDefault="00B357C0" w:rsidP="00EC1645">
      <w:pPr>
        <w:pStyle w:val="af5"/>
        <w:keepNext/>
        <w:rPr>
          <w:rtl/>
        </w:rPr>
      </w:pPr>
      <w:bookmarkStart w:id="5995" w:name="_ETM_Q17_406264"/>
      <w:bookmarkStart w:id="5996" w:name="ET_interruption_6341_63"/>
      <w:bookmarkEnd w:id="5995"/>
      <w:r w:rsidRPr="003628DC">
        <w:rPr>
          <w:rStyle w:val="TagStyle"/>
          <w:rtl/>
        </w:rPr>
        <w:t xml:space="preserve"> &lt;&lt; קריאה &gt;&gt; </w:t>
      </w:r>
      <w:r>
        <w:rPr>
          <w:rtl/>
        </w:rPr>
        <w:t>דבי ביטון (יש עתיד):</w:t>
      </w:r>
      <w:r w:rsidRPr="003628DC">
        <w:rPr>
          <w:rStyle w:val="TagStyle"/>
          <w:rtl/>
        </w:rPr>
        <w:t xml:space="preserve"> &lt;&lt; קריאה &gt;&gt;</w:t>
      </w:r>
      <w:r>
        <w:rPr>
          <w:rtl/>
        </w:rPr>
        <w:t xml:space="preserve">   </w:t>
      </w:r>
      <w:bookmarkEnd w:id="5996"/>
    </w:p>
    <w:p w:rsidR="00B357C0" w:rsidRDefault="00B357C0" w:rsidP="00EC1645">
      <w:pPr>
        <w:rPr>
          <w:rtl/>
          <w:lang w:eastAsia="he-IL"/>
        </w:rPr>
      </w:pPr>
    </w:p>
    <w:p w:rsidR="00B357C0" w:rsidRPr="003628DC" w:rsidRDefault="00B357C0" w:rsidP="00AB4150">
      <w:pPr>
        <w:rPr>
          <w:rtl/>
          <w:lang w:eastAsia="he-IL"/>
        </w:rPr>
      </w:pPr>
      <w:r>
        <w:rPr>
          <w:rFonts w:hint="cs"/>
          <w:rtl/>
          <w:lang w:eastAsia="he-IL"/>
        </w:rPr>
        <w:t xml:space="preserve">אם הצד הזה היה מחליט </w:t>
      </w:r>
      <w:r w:rsidR="00AB4150">
        <w:rPr>
          <w:rFonts w:hint="cs"/>
          <w:rtl/>
          <w:lang w:eastAsia="he-IL"/>
        </w:rPr>
        <w:t>– – –</w:t>
      </w:r>
      <w:bookmarkStart w:id="5997" w:name="_ETM_Q17_407044"/>
      <w:bookmarkEnd w:id="5997"/>
    </w:p>
    <w:p w:rsidR="00B357C0" w:rsidRDefault="00B357C0" w:rsidP="00EC1645">
      <w:pPr>
        <w:rPr>
          <w:rtl/>
          <w:lang w:eastAsia="he-IL"/>
        </w:rPr>
      </w:pPr>
    </w:p>
    <w:p w:rsidR="00B357C0" w:rsidRDefault="00B357C0" w:rsidP="00EC1645">
      <w:pPr>
        <w:pStyle w:val="-"/>
        <w:keepNext/>
        <w:rPr>
          <w:rtl/>
        </w:rPr>
      </w:pPr>
      <w:bookmarkStart w:id="5998" w:name="ET_speakercontinue_6162_14"/>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5998"/>
    </w:p>
    <w:p w:rsidR="00B357C0" w:rsidRDefault="00B357C0" w:rsidP="00EC1645">
      <w:pPr>
        <w:rPr>
          <w:rtl/>
          <w:lang w:eastAsia="he-IL"/>
        </w:rPr>
      </w:pPr>
    </w:p>
    <w:p w:rsidR="00B357C0" w:rsidRDefault="00B357C0" w:rsidP="00EC1645">
      <w:pPr>
        <w:rPr>
          <w:rtl/>
          <w:lang w:eastAsia="he-IL"/>
        </w:rPr>
      </w:pPr>
      <w:r>
        <w:rPr>
          <w:rFonts w:hint="cs"/>
          <w:rtl/>
          <w:lang w:eastAsia="he-IL"/>
        </w:rPr>
        <w:t>אני רואה, אני רואה את התמונות של החטופים אצלי בחדר.</w:t>
      </w:r>
      <w:bookmarkStart w:id="5999" w:name="_ETM_Q17_408724"/>
      <w:bookmarkEnd w:id="5999"/>
    </w:p>
    <w:p w:rsidR="00B357C0" w:rsidRDefault="00B357C0" w:rsidP="00EC1645">
      <w:pPr>
        <w:rPr>
          <w:rtl/>
          <w:lang w:eastAsia="he-IL"/>
        </w:rPr>
      </w:pPr>
    </w:p>
    <w:p w:rsidR="00B357C0" w:rsidRDefault="00B357C0" w:rsidP="00EC1645">
      <w:pPr>
        <w:pStyle w:val="af5"/>
        <w:keepNext/>
        <w:rPr>
          <w:rtl/>
        </w:rPr>
      </w:pPr>
      <w:bookmarkStart w:id="6000" w:name="ET_interruption_5300_64"/>
      <w:r w:rsidRPr="003628DC">
        <w:rPr>
          <w:rStyle w:val="TagStyle"/>
          <w:rtl/>
        </w:rPr>
        <w:t xml:space="preserve"> &lt;&lt; קריאה &gt;&gt; </w:t>
      </w:r>
      <w:r>
        <w:rPr>
          <w:rtl/>
        </w:rPr>
        <w:t>מירב בן ארי (יש עתיד):</w:t>
      </w:r>
      <w:r w:rsidRPr="003628DC">
        <w:rPr>
          <w:rStyle w:val="TagStyle"/>
          <w:rtl/>
        </w:rPr>
        <w:t xml:space="preserve"> &lt;&lt; קריאה &gt;&gt;</w:t>
      </w:r>
      <w:r>
        <w:rPr>
          <w:rtl/>
        </w:rPr>
        <w:t xml:space="preserve">   </w:t>
      </w:r>
      <w:bookmarkEnd w:id="6000"/>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וואו, וואו. </w:t>
      </w:r>
      <w:bookmarkStart w:id="6001" w:name="_ETM_Q17_413682"/>
      <w:bookmarkStart w:id="6002" w:name="_ETM_Q17_412692"/>
      <w:bookmarkEnd w:id="6001"/>
      <w:bookmarkEnd w:id="6002"/>
    </w:p>
    <w:p w:rsidR="00B357C0" w:rsidRDefault="00B357C0" w:rsidP="00EC1645">
      <w:pPr>
        <w:rPr>
          <w:rtl/>
          <w:lang w:eastAsia="he-IL"/>
        </w:rPr>
      </w:pPr>
    </w:p>
    <w:p w:rsidR="00B357C0" w:rsidRDefault="00B357C0" w:rsidP="00EC1645">
      <w:pPr>
        <w:pStyle w:val="-"/>
        <w:keepNext/>
        <w:rPr>
          <w:rtl/>
        </w:rPr>
      </w:pPr>
      <w:bookmarkStart w:id="6003" w:name="ET_speakercontinue_6162_65"/>
      <w:r w:rsidRPr="003628DC">
        <w:rPr>
          <w:rStyle w:val="TagStyle"/>
          <w:rtl/>
        </w:rPr>
        <w:t xml:space="preserve"> &lt;&lt; דובר_המשך &gt;&gt; </w:t>
      </w:r>
      <w:r>
        <w:rPr>
          <w:rtl/>
        </w:rPr>
        <w:t>ניסים ואטורי (הליכוד):</w:t>
      </w:r>
      <w:r w:rsidRPr="003628DC">
        <w:rPr>
          <w:rStyle w:val="TagStyle"/>
          <w:rtl/>
        </w:rPr>
        <w:t xml:space="preserve"> &lt;&lt; דובר_המשך &gt;&gt;</w:t>
      </w:r>
      <w:r>
        <w:rPr>
          <w:rtl/>
        </w:rPr>
        <w:t xml:space="preserve">   </w:t>
      </w:r>
      <w:bookmarkEnd w:id="6003"/>
    </w:p>
    <w:p w:rsidR="00B357C0" w:rsidRDefault="00B357C0" w:rsidP="00EC1645">
      <w:pPr>
        <w:rPr>
          <w:rtl/>
          <w:lang w:eastAsia="he-IL"/>
        </w:rPr>
      </w:pPr>
    </w:p>
    <w:p w:rsidR="00B357C0" w:rsidRDefault="00B357C0" w:rsidP="00AB4150">
      <w:pPr>
        <w:rPr>
          <w:rtl/>
          <w:lang w:eastAsia="he-IL"/>
        </w:rPr>
      </w:pPr>
      <w:bookmarkStart w:id="6004" w:name="_ETM_Q17_410264"/>
      <w:bookmarkStart w:id="6005" w:name="_ETM_Q17_406623"/>
      <w:bookmarkStart w:id="6006" w:name="_ETM_Q17_409433"/>
      <w:bookmarkEnd w:id="6004"/>
      <w:bookmarkEnd w:id="6005"/>
      <w:bookmarkEnd w:id="6006"/>
      <w:r>
        <w:rPr>
          <w:rFonts w:hint="cs"/>
          <w:rtl/>
          <w:lang w:eastAsia="he-IL"/>
        </w:rPr>
        <w:t>ואני רואה את הילדים שלי</w:t>
      </w:r>
      <w:bookmarkStart w:id="6007" w:name="_ETM_Q17_411984"/>
      <w:bookmarkStart w:id="6008" w:name="_ETM_Q17_410344"/>
      <w:bookmarkEnd w:id="6007"/>
      <w:bookmarkEnd w:id="6008"/>
      <w:r>
        <w:rPr>
          <w:rFonts w:hint="cs"/>
          <w:rtl/>
          <w:lang w:eastAsia="he-IL"/>
        </w:rPr>
        <w:t xml:space="preserve"> </w:t>
      </w:r>
      <w:r>
        <w:rPr>
          <w:rFonts w:hint="eastAsia"/>
          <w:rtl/>
          <w:lang w:eastAsia="he-IL"/>
        </w:rPr>
        <w:t>–</w:t>
      </w:r>
      <w:r>
        <w:rPr>
          <w:rFonts w:hint="cs"/>
          <w:rtl/>
          <w:lang w:eastAsia="he-IL"/>
        </w:rPr>
        <w:t xml:space="preserve"> אני אומר לכם, אני רואה את הילדים שלי בתמונות ואני </w:t>
      </w:r>
      <w:bookmarkStart w:id="6009" w:name="_ETM_Q17_413982"/>
      <w:bookmarkEnd w:id="6009"/>
      <w:r>
        <w:rPr>
          <w:rFonts w:hint="cs"/>
          <w:rtl/>
          <w:lang w:eastAsia="he-IL"/>
        </w:rPr>
        <w:t>אומר לכם</w:t>
      </w:r>
      <w:bookmarkStart w:id="6010" w:name="_ETM_Q17_415532"/>
      <w:bookmarkStart w:id="6011" w:name="_ETM_Q17_415082"/>
      <w:bookmarkEnd w:id="6010"/>
      <w:bookmarkEnd w:id="6011"/>
      <w:r>
        <w:rPr>
          <w:rFonts w:hint="cs"/>
          <w:rtl/>
          <w:lang w:eastAsia="he-IL"/>
        </w:rPr>
        <w:t xml:space="preserve"> </w:t>
      </w:r>
      <w:r w:rsidR="00AB4150">
        <w:rPr>
          <w:rFonts w:hint="cs"/>
          <w:rtl/>
          <w:lang w:eastAsia="he-IL"/>
        </w:rPr>
        <w:t>–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6012" w:name="ET_interruption_6345_15"/>
      <w:r w:rsidRPr="00151F5D">
        <w:rPr>
          <w:rStyle w:val="TagStyle"/>
          <w:rtl/>
        </w:rPr>
        <w:t xml:space="preserve"> &lt;&lt; קריאה &gt;&gt; </w:t>
      </w:r>
      <w:r>
        <w:rPr>
          <w:rtl/>
        </w:rPr>
        <w:t>טלי גוטליב (הליכוד):</w:t>
      </w:r>
      <w:r w:rsidRPr="00151F5D">
        <w:rPr>
          <w:rStyle w:val="TagStyle"/>
          <w:rtl/>
        </w:rPr>
        <w:t xml:space="preserve"> &lt;&lt; קריאה &gt;&gt;</w:t>
      </w:r>
      <w:r>
        <w:rPr>
          <w:rtl/>
        </w:rPr>
        <w:t xml:space="preserve">   </w:t>
      </w:r>
      <w:bookmarkEnd w:id="6012"/>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אי-אפשר לסבול את זה </w:t>
      </w:r>
      <w:r w:rsidR="00AB4150">
        <w:rPr>
          <w:rFonts w:hint="cs"/>
          <w:rtl/>
          <w:lang w:eastAsia="he-IL"/>
        </w:rPr>
        <w:t>– – –</w:t>
      </w:r>
      <w:bookmarkStart w:id="6013" w:name="_ETM_Q17_416962"/>
      <w:bookmarkEnd w:id="6013"/>
    </w:p>
    <w:p w:rsidR="00B357C0" w:rsidRDefault="00B357C0" w:rsidP="00EC1645">
      <w:pPr>
        <w:rPr>
          <w:rtl/>
          <w:lang w:eastAsia="he-IL"/>
        </w:rPr>
      </w:pPr>
    </w:p>
    <w:p w:rsidR="00B357C0" w:rsidRDefault="00B357C0" w:rsidP="00EC1645">
      <w:pPr>
        <w:pStyle w:val="-"/>
        <w:keepNext/>
        <w:rPr>
          <w:rtl/>
        </w:rPr>
      </w:pPr>
      <w:bookmarkStart w:id="6014" w:name="ET_speakercontinue_6162_16"/>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014"/>
    </w:p>
    <w:p w:rsidR="00B357C0" w:rsidRDefault="00B357C0" w:rsidP="00EC1645">
      <w:pPr>
        <w:rPr>
          <w:rtl/>
          <w:lang w:eastAsia="he-IL"/>
        </w:rPr>
      </w:pPr>
    </w:p>
    <w:p w:rsidR="00B357C0" w:rsidRPr="00895FBB" w:rsidRDefault="00AB4150" w:rsidP="00AB4150">
      <w:pPr>
        <w:rPr>
          <w:rtl/>
          <w:lang w:eastAsia="he-IL"/>
        </w:rPr>
      </w:pPr>
      <w:r>
        <w:rPr>
          <w:rFonts w:hint="cs"/>
          <w:rtl/>
          <w:lang w:eastAsia="he-IL"/>
        </w:rPr>
        <w:t>– –</w:t>
      </w:r>
      <w:r w:rsidR="00B357C0">
        <w:rPr>
          <w:rFonts w:hint="cs"/>
          <w:rtl/>
          <w:lang w:eastAsia="he-IL"/>
        </w:rPr>
        <w:t xml:space="preserve"> זה כואב מאוד לכולנו, אל תזלזלו.</w:t>
      </w:r>
      <w:bookmarkStart w:id="6015" w:name="_ETM_Q17_418642"/>
      <w:bookmarkEnd w:id="6015"/>
      <w:r w:rsidR="00B357C0">
        <w:rPr>
          <w:rFonts w:hint="cs"/>
          <w:rtl/>
          <w:lang w:eastAsia="he-IL"/>
        </w:rPr>
        <w:t xml:space="preserve"> לא זלזלתי בכאב שלכם. אני אומר, </w:t>
      </w:r>
      <w:bookmarkStart w:id="6016" w:name="_ETM_Q17_419792"/>
      <w:bookmarkEnd w:id="6016"/>
      <w:r w:rsidR="00B357C0">
        <w:rPr>
          <w:rFonts w:hint="cs"/>
          <w:rtl/>
          <w:lang w:eastAsia="he-IL"/>
        </w:rPr>
        <w:t>אל תעשו פעולות שגורמות ל</w:t>
      </w:r>
      <w:bookmarkStart w:id="6017" w:name="_ETM_Q17_422841"/>
      <w:bookmarkEnd w:id="6017"/>
      <w:r w:rsidR="00B357C0">
        <w:rPr>
          <w:rFonts w:hint="cs"/>
          <w:rtl/>
          <w:lang w:eastAsia="he-IL"/>
        </w:rPr>
        <w:t xml:space="preserve">מניעה של החזרת חטופים. </w:t>
      </w:r>
    </w:p>
    <w:p w:rsidR="00B357C0" w:rsidRDefault="00B357C0" w:rsidP="00EC1645">
      <w:pPr>
        <w:rPr>
          <w:rtl/>
          <w:lang w:eastAsia="he-IL"/>
        </w:rPr>
      </w:pPr>
    </w:p>
    <w:p w:rsidR="00B357C0" w:rsidRDefault="00B357C0" w:rsidP="00EC1645">
      <w:pPr>
        <w:pStyle w:val="af5"/>
        <w:keepNext/>
        <w:rPr>
          <w:rtl/>
        </w:rPr>
      </w:pPr>
      <w:bookmarkStart w:id="6018" w:name="ET_interruption_5300_17"/>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018"/>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תן להם לעשות </w:t>
      </w:r>
      <w:r w:rsidR="00AB4150">
        <w:rPr>
          <w:rFonts w:hint="cs"/>
          <w:rtl/>
          <w:lang w:eastAsia="he-IL"/>
        </w:rPr>
        <w:t>– – –</w:t>
      </w:r>
    </w:p>
    <w:p w:rsidR="00B357C0" w:rsidRPr="00533A72" w:rsidRDefault="00B357C0" w:rsidP="00533A72">
      <w:pPr>
        <w:rPr>
          <w:rtl/>
        </w:rPr>
      </w:pPr>
      <w:bookmarkStart w:id="6019" w:name="ET_speakercontinue_6162_19"/>
    </w:p>
    <w:p w:rsidR="00B357C0" w:rsidRDefault="00B357C0" w:rsidP="00EC1645">
      <w:pPr>
        <w:pStyle w:val="-"/>
        <w:keepNext/>
        <w:rPr>
          <w:rtl/>
        </w:rPr>
      </w:pPr>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019"/>
    </w:p>
    <w:p w:rsidR="00B357C0" w:rsidRDefault="00B357C0" w:rsidP="00EC1645">
      <w:pPr>
        <w:rPr>
          <w:rtl/>
        </w:rPr>
      </w:pPr>
    </w:p>
    <w:p w:rsidR="00B357C0" w:rsidRDefault="00B357C0" w:rsidP="00EC1645">
      <w:pPr>
        <w:rPr>
          <w:rtl/>
          <w:lang w:eastAsia="he-IL"/>
        </w:rPr>
      </w:pPr>
      <w:r>
        <w:rPr>
          <w:rFonts w:hint="cs"/>
          <w:rtl/>
          <w:lang w:eastAsia="he-IL"/>
        </w:rPr>
        <w:t xml:space="preserve">אתם מעכבים </w:t>
      </w:r>
      <w:bookmarkStart w:id="6020" w:name="_ETM_Q17_425341"/>
      <w:bookmarkEnd w:id="6020"/>
      <w:r>
        <w:rPr>
          <w:rFonts w:hint="cs"/>
          <w:rtl/>
          <w:lang w:eastAsia="he-IL"/>
        </w:rPr>
        <w:t>את החזרה שלהם.</w:t>
      </w:r>
    </w:p>
    <w:p w:rsidR="00B357C0" w:rsidRDefault="00B357C0" w:rsidP="00EC1645">
      <w:pPr>
        <w:rPr>
          <w:rtl/>
          <w:lang w:eastAsia="he-IL"/>
        </w:rPr>
      </w:pPr>
    </w:p>
    <w:p w:rsidR="00B357C0" w:rsidRDefault="00B357C0" w:rsidP="00EC1645">
      <w:pPr>
        <w:pStyle w:val="af5"/>
        <w:keepNext/>
        <w:rPr>
          <w:rtl/>
        </w:rPr>
      </w:pPr>
      <w:bookmarkStart w:id="6021" w:name="ET_interruption_6341_66"/>
      <w:r w:rsidRPr="00895FBB">
        <w:rPr>
          <w:rStyle w:val="TagStyle"/>
          <w:rtl/>
        </w:rPr>
        <w:t xml:space="preserve"> &lt;&lt; קריאה &gt;&gt; </w:t>
      </w:r>
      <w:r>
        <w:rPr>
          <w:rtl/>
        </w:rPr>
        <w:t>דבי ביטון (יש עתיד):</w:t>
      </w:r>
      <w:r w:rsidRPr="00895FBB">
        <w:rPr>
          <w:rStyle w:val="TagStyle"/>
          <w:rtl/>
        </w:rPr>
        <w:t xml:space="preserve"> &lt;&lt; קריאה &gt;&gt;</w:t>
      </w:r>
      <w:r>
        <w:rPr>
          <w:rtl/>
        </w:rPr>
        <w:t xml:space="preserve">   </w:t>
      </w:r>
      <w:bookmarkEnd w:id="6021"/>
    </w:p>
    <w:p w:rsidR="00B357C0" w:rsidRDefault="00B357C0" w:rsidP="00EC1645">
      <w:pPr>
        <w:rPr>
          <w:rtl/>
          <w:lang w:eastAsia="he-IL"/>
        </w:rPr>
      </w:pPr>
    </w:p>
    <w:p w:rsidR="00B357C0" w:rsidRDefault="00B357C0" w:rsidP="00EC1645">
      <w:pPr>
        <w:rPr>
          <w:rtl/>
          <w:lang w:eastAsia="he-IL"/>
        </w:rPr>
      </w:pPr>
      <w:r>
        <w:rPr>
          <w:rFonts w:hint="cs"/>
          <w:rtl/>
          <w:lang w:eastAsia="he-IL"/>
        </w:rPr>
        <w:t>אנחנו לא מעכבים, אנחנו תומכים בהם.</w:t>
      </w:r>
      <w:bookmarkStart w:id="6022" w:name="_ETM_Q17_429341"/>
      <w:bookmarkEnd w:id="6022"/>
    </w:p>
    <w:p w:rsidR="00B357C0" w:rsidRDefault="00B357C0" w:rsidP="00EC1645">
      <w:pPr>
        <w:rPr>
          <w:rtl/>
          <w:lang w:eastAsia="he-IL"/>
        </w:rPr>
      </w:pPr>
      <w:bookmarkStart w:id="6023" w:name="_ETM_Q17_430220"/>
      <w:bookmarkStart w:id="6024" w:name="_ETM_Q17_430337"/>
      <w:bookmarkEnd w:id="6023"/>
      <w:bookmarkEnd w:id="6024"/>
    </w:p>
    <w:p w:rsidR="00B357C0" w:rsidRDefault="00B357C0" w:rsidP="00EC1645">
      <w:pPr>
        <w:pStyle w:val="-"/>
        <w:keepNext/>
        <w:rPr>
          <w:rtl/>
        </w:rPr>
      </w:pPr>
      <w:bookmarkStart w:id="6025" w:name="ET_speakercontinue_6162_67"/>
      <w:r w:rsidRPr="00895FBB">
        <w:rPr>
          <w:rStyle w:val="TagStyle"/>
          <w:rtl/>
        </w:rPr>
        <w:t xml:space="preserve"> &lt;&lt; דובר_המשך &gt;&gt; </w:t>
      </w:r>
      <w:r>
        <w:rPr>
          <w:rtl/>
        </w:rPr>
        <w:t>ניסים ואטורי (הליכוד):</w:t>
      </w:r>
      <w:r w:rsidRPr="00895FBB">
        <w:rPr>
          <w:rStyle w:val="TagStyle"/>
          <w:rtl/>
        </w:rPr>
        <w:t xml:space="preserve"> &lt;&lt; דובר_המשך &gt;&gt;</w:t>
      </w:r>
      <w:r>
        <w:rPr>
          <w:rtl/>
        </w:rPr>
        <w:t xml:space="preserve">   </w:t>
      </w:r>
      <w:bookmarkEnd w:id="6025"/>
    </w:p>
    <w:p w:rsidR="00B357C0" w:rsidRDefault="00B357C0" w:rsidP="00EC1645">
      <w:pPr>
        <w:rPr>
          <w:rtl/>
          <w:lang w:eastAsia="he-IL"/>
        </w:rPr>
      </w:pPr>
    </w:p>
    <w:p w:rsidR="00B357C0" w:rsidRDefault="00B357C0" w:rsidP="00EC1645">
      <w:pPr>
        <w:rPr>
          <w:rtl/>
          <w:lang w:eastAsia="he-IL"/>
        </w:rPr>
      </w:pPr>
      <w:r>
        <w:rPr>
          <w:rFonts w:hint="cs"/>
          <w:rtl/>
          <w:lang w:eastAsia="he-IL"/>
        </w:rPr>
        <w:t>בעצם הדבר הזה ש</w:t>
      </w:r>
      <w:bookmarkStart w:id="6026" w:name="_ETM_Q17_428131"/>
      <w:bookmarkEnd w:id="6026"/>
      <w:r>
        <w:rPr>
          <w:rFonts w:hint="cs"/>
          <w:rtl/>
          <w:lang w:eastAsia="he-IL"/>
        </w:rPr>
        <w:t>אתם עושים.</w:t>
      </w:r>
      <w:bookmarkStart w:id="6027" w:name="_ETM_Q17_428841"/>
      <w:bookmarkEnd w:id="6027"/>
      <w:r>
        <w:rPr>
          <w:rFonts w:hint="cs"/>
          <w:rtl/>
          <w:lang w:eastAsia="he-IL"/>
        </w:rPr>
        <w:t xml:space="preserve"> מה זאת אומרת? הרי יש פה </w:t>
      </w:r>
      <w:proofErr w:type="spellStart"/>
      <w:r>
        <w:rPr>
          <w:rFonts w:hint="cs"/>
          <w:rtl/>
          <w:lang w:eastAsia="he-IL"/>
        </w:rPr>
        <w:t>משת"פים</w:t>
      </w:r>
      <w:proofErr w:type="spellEnd"/>
      <w:r>
        <w:rPr>
          <w:rFonts w:hint="cs"/>
          <w:rtl/>
          <w:lang w:eastAsia="he-IL"/>
        </w:rPr>
        <w:t>.</w:t>
      </w:r>
      <w:bookmarkStart w:id="6028" w:name="_ETM_Q17_430632"/>
      <w:bookmarkStart w:id="6029" w:name="_ETM_Q17_427331"/>
      <w:bookmarkStart w:id="6030" w:name="_ETM_Q17_430261"/>
      <w:bookmarkEnd w:id="6028"/>
      <w:bookmarkEnd w:id="6029"/>
      <w:bookmarkEnd w:id="6030"/>
    </w:p>
    <w:p w:rsidR="00B357C0" w:rsidRDefault="00B357C0" w:rsidP="00EC1645">
      <w:pPr>
        <w:rPr>
          <w:rtl/>
          <w:lang w:eastAsia="he-IL"/>
        </w:rPr>
      </w:pPr>
    </w:p>
    <w:p w:rsidR="00B357C0" w:rsidRDefault="00B357C0" w:rsidP="00EC1645">
      <w:pPr>
        <w:pStyle w:val="af5"/>
        <w:keepNext/>
        <w:rPr>
          <w:rtl/>
        </w:rPr>
      </w:pPr>
      <w:bookmarkStart w:id="6031" w:name="ET_interruption_6345_68"/>
      <w:r w:rsidRPr="00EB1929">
        <w:rPr>
          <w:rStyle w:val="TagStyle"/>
          <w:rtl/>
        </w:rPr>
        <w:t xml:space="preserve"> &lt;&lt; קריאה &gt;&gt; </w:t>
      </w:r>
      <w:r>
        <w:rPr>
          <w:rtl/>
        </w:rPr>
        <w:t>טלי גוטליב (הליכוד):</w:t>
      </w:r>
      <w:r w:rsidRPr="00EB1929">
        <w:rPr>
          <w:rStyle w:val="TagStyle"/>
          <w:rtl/>
        </w:rPr>
        <w:t xml:space="preserve"> &lt;&lt; קריאה &gt;&gt;</w:t>
      </w:r>
      <w:r>
        <w:rPr>
          <w:rtl/>
        </w:rPr>
        <w:t xml:space="preserve">   </w:t>
      </w:r>
      <w:bookmarkEnd w:id="6031"/>
    </w:p>
    <w:p w:rsidR="00B357C0" w:rsidRDefault="00B357C0" w:rsidP="00EC1645">
      <w:pPr>
        <w:rPr>
          <w:rtl/>
          <w:lang w:eastAsia="he-IL"/>
        </w:rPr>
      </w:pPr>
    </w:p>
    <w:p w:rsidR="00B357C0" w:rsidRPr="00EB1929" w:rsidRDefault="00B357C0" w:rsidP="00AB4150">
      <w:pPr>
        <w:rPr>
          <w:rtl/>
          <w:lang w:eastAsia="he-IL"/>
        </w:rPr>
      </w:pPr>
      <w:bookmarkStart w:id="6032" w:name="_ETM_Q17_432880"/>
      <w:bookmarkEnd w:id="6032"/>
      <w:r>
        <w:rPr>
          <w:rFonts w:hint="cs"/>
          <w:rtl/>
          <w:lang w:eastAsia="he-IL"/>
        </w:rPr>
        <w:t>נכון, כל הכבוד</w:t>
      </w:r>
      <w:bookmarkStart w:id="6033" w:name="_ETM_Q17_432601"/>
      <w:bookmarkEnd w:id="6033"/>
      <w:r>
        <w:rPr>
          <w:rFonts w:hint="cs"/>
          <w:rtl/>
          <w:lang w:eastAsia="he-IL"/>
        </w:rPr>
        <w:t xml:space="preserve">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034" w:name="ET_interruption_5300_20"/>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034"/>
    </w:p>
    <w:p w:rsidR="00B357C0" w:rsidRDefault="00B357C0" w:rsidP="00EC1645">
      <w:pPr>
        <w:rPr>
          <w:rtl/>
          <w:lang w:eastAsia="he-IL"/>
        </w:rPr>
      </w:pPr>
      <w:bookmarkStart w:id="6035" w:name="_ETM_Q17_422229"/>
      <w:bookmarkEnd w:id="6035"/>
    </w:p>
    <w:p w:rsidR="00B357C0" w:rsidRDefault="00B357C0" w:rsidP="00EC1645">
      <w:pPr>
        <w:rPr>
          <w:rtl/>
          <w:lang w:eastAsia="he-IL"/>
        </w:rPr>
      </w:pPr>
      <w:bookmarkStart w:id="6036" w:name="_ETM_Q17_422376"/>
      <w:bookmarkEnd w:id="6036"/>
      <w:r>
        <w:rPr>
          <w:rFonts w:hint="cs"/>
          <w:rtl/>
          <w:lang w:eastAsia="he-IL"/>
        </w:rPr>
        <w:t>תגיד לי, אתה רציני?</w:t>
      </w:r>
      <w:bookmarkStart w:id="6037" w:name="_ETM_Q17_432841"/>
      <w:bookmarkStart w:id="6038" w:name="_ETM_Q17_434801"/>
      <w:bookmarkStart w:id="6039" w:name="_ETM_Q17_436438"/>
      <w:bookmarkEnd w:id="6037"/>
      <w:bookmarkEnd w:id="6038"/>
      <w:bookmarkEnd w:id="6039"/>
    </w:p>
    <w:p w:rsidR="00B357C0" w:rsidRDefault="00B357C0" w:rsidP="00EC1645">
      <w:pPr>
        <w:rPr>
          <w:rtl/>
          <w:lang w:eastAsia="he-IL"/>
        </w:rPr>
      </w:pPr>
      <w:bookmarkStart w:id="6040" w:name="_ETM_Q17_436547"/>
      <w:bookmarkEnd w:id="6040"/>
    </w:p>
    <w:p w:rsidR="00B357C0" w:rsidRDefault="00B357C0" w:rsidP="00EC1645">
      <w:pPr>
        <w:pStyle w:val="-"/>
        <w:keepNext/>
        <w:rPr>
          <w:rtl/>
        </w:rPr>
      </w:pPr>
      <w:bookmarkStart w:id="6041" w:name="ET_speakercontinue_6162_69"/>
      <w:r w:rsidRPr="00EB1929">
        <w:rPr>
          <w:rStyle w:val="TagStyle"/>
          <w:rtl/>
        </w:rPr>
        <w:t xml:space="preserve"> &lt;&lt; דובר_המשך &gt;&gt; </w:t>
      </w:r>
      <w:r>
        <w:rPr>
          <w:rtl/>
        </w:rPr>
        <w:t>ניסים ואטורי (הליכוד):</w:t>
      </w:r>
      <w:r w:rsidRPr="00EB1929">
        <w:rPr>
          <w:rStyle w:val="TagStyle"/>
          <w:rtl/>
        </w:rPr>
        <w:t xml:space="preserve"> &lt;&lt; דובר_המשך &gt;&gt;</w:t>
      </w:r>
      <w:r>
        <w:rPr>
          <w:rtl/>
        </w:rPr>
        <w:t xml:space="preserve">   </w:t>
      </w:r>
      <w:bookmarkEnd w:id="6041"/>
    </w:p>
    <w:p w:rsidR="00B357C0" w:rsidRDefault="00B357C0" w:rsidP="00EC1645">
      <w:pPr>
        <w:rPr>
          <w:rtl/>
          <w:lang w:eastAsia="he-IL"/>
        </w:rPr>
      </w:pPr>
    </w:p>
    <w:p w:rsidR="00B357C0" w:rsidRPr="00EB1929" w:rsidRDefault="00B357C0" w:rsidP="00920CCA">
      <w:pPr>
        <w:rPr>
          <w:rtl/>
          <w:lang w:eastAsia="he-IL"/>
        </w:rPr>
      </w:pPr>
      <w:bookmarkStart w:id="6042" w:name="_ETM_Q17_437572"/>
      <w:bookmarkEnd w:id="6042"/>
      <w:r>
        <w:rPr>
          <w:rFonts w:hint="cs"/>
          <w:rtl/>
          <w:lang w:eastAsia="he-IL"/>
        </w:rPr>
        <w:t>הינה, בקצה השורה שם, תשמעי, תסתכלי עליו</w:t>
      </w:r>
      <w:bookmarkStart w:id="6043" w:name="_ETM_Q17_433251"/>
      <w:bookmarkEnd w:id="6043"/>
      <w:r>
        <w:rPr>
          <w:rFonts w:hint="cs"/>
          <w:rtl/>
          <w:lang w:eastAsia="he-IL"/>
        </w:rPr>
        <w:t>, זה משת"פ.</w:t>
      </w:r>
      <w:bookmarkStart w:id="6044" w:name="_ETM_Q17_435371"/>
      <w:bookmarkEnd w:id="6044"/>
    </w:p>
    <w:p w:rsidR="00B357C0" w:rsidRDefault="00B357C0" w:rsidP="00EC1645">
      <w:pPr>
        <w:rPr>
          <w:rtl/>
          <w:lang w:eastAsia="he-IL"/>
        </w:rPr>
      </w:pPr>
    </w:p>
    <w:p w:rsidR="00B357C0" w:rsidRDefault="00B357C0" w:rsidP="00EC1645">
      <w:pPr>
        <w:pStyle w:val="af5"/>
        <w:keepNext/>
        <w:rPr>
          <w:rtl/>
        </w:rPr>
      </w:pPr>
      <w:bookmarkStart w:id="6045" w:name="ET_interruption_5787_21"/>
      <w:r w:rsidRPr="00151F5D">
        <w:rPr>
          <w:rStyle w:val="TagStyle"/>
          <w:rtl/>
        </w:rPr>
        <w:t xml:space="preserve"> &lt;&lt; קריאה &gt;&gt; </w:t>
      </w:r>
      <w:r>
        <w:rPr>
          <w:rtl/>
        </w:rPr>
        <w:t>יוראי להב הרצנו (יש עתיד):</w:t>
      </w:r>
      <w:r w:rsidRPr="00151F5D">
        <w:rPr>
          <w:rStyle w:val="TagStyle"/>
          <w:rtl/>
        </w:rPr>
        <w:t xml:space="preserve"> &lt;&lt; קריאה &gt;&gt;</w:t>
      </w:r>
      <w:r>
        <w:rPr>
          <w:rtl/>
        </w:rPr>
        <w:t xml:space="preserve">   </w:t>
      </w:r>
      <w:bookmarkEnd w:id="6045"/>
    </w:p>
    <w:p w:rsidR="00B357C0" w:rsidRDefault="00B357C0" w:rsidP="00EC1645">
      <w:pPr>
        <w:rPr>
          <w:rtl/>
          <w:lang w:eastAsia="he-IL"/>
        </w:rPr>
      </w:pPr>
    </w:p>
    <w:p w:rsidR="00B357C0" w:rsidRDefault="00B357C0" w:rsidP="00EC1645">
      <w:pPr>
        <w:rPr>
          <w:rtl/>
          <w:lang w:eastAsia="he-IL"/>
        </w:rPr>
      </w:pPr>
      <w:r>
        <w:rPr>
          <w:rFonts w:hint="cs"/>
          <w:rtl/>
          <w:lang w:eastAsia="he-IL"/>
        </w:rPr>
        <w:t>אתם הפקרתם אותם</w:t>
      </w:r>
      <w:bookmarkStart w:id="6046" w:name="_ETM_Q17_435101"/>
      <w:bookmarkEnd w:id="6046"/>
      <w:r>
        <w:rPr>
          <w:rFonts w:hint="cs"/>
          <w:rtl/>
          <w:lang w:eastAsia="he-IL"/>
        </w:rPr>
        <w:t>. אתם הפקרתם אותם.</w:t>
      </w:r>
      <w:bookmarkStart w:id="6047" w:name="_ETM_Q17_436621"/>
      <w:bookmarkEnd w:id="6047"/>
    </w:p>
    <w:p w:rsidR="00B357C0" w:rsidRDefault="00B357C0" w:rsidP="00EC1645">
      <w:pPr>
        <w:rPr>
          <w:rtl/>
          <w:lang w:eastAsia="he-IL"/>
        </w:rPr>
      </w:pPr>
    </w:p>
    <w:p w:rsidR="00B357C0" w:rsidRDefault="00B357C0" w:rsidP="00EC1645">
      <w:pPr>
        <w:pStyle w:val="-"/>
        <w:keepNext/>
        <w:rPr>
          <w:rtl/>
        </w:rPr>
      </w:pPr>
      <w:bookmarkStart w:id="6048" w:name="ET_speakercontinue_6162_22"/>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048"/>
    </w:p>
    <w:p w:rsidR="00B357C0" w:rsidRDefault="00B357C0" w:rsidP="00EC1645">
      <w:pPr>
        <w:rPr>
          <w:rtl/>
          <w:lang w:eastAsia="he-IL"/>
        </w:rPr>
      </w:pPr>
      <w:bookmarkStart w:id="6049" w:name="_ETM_Q17_443725"/>
      <w:bookmarkEnd w:id="6049"/>
    </w:p>
    <w:p w:rsidR="00B357C0" w:rsidRDefault="00B357C0" w:rsidP="00EC1645">
      <w:pPr>
        <w:rPr>
          <w:rtl/>
          <w:lang w:eastAsia="he-IL"/>
        </w:rPr>
      </w:pPr>
      <w:bookmarkStart w:id="6050" w:name="_ETM_Q17_443857"/>
      <w:bookmarkEnd w:id="6050"/>
      <w:r>
        <w:rPr>
          <w:rFonts w:hint="cs"/>
          <w:rtl/>
          <w:lang w:eastAsia="he-IL"/>
        </w:rPr>
        <w:t>יש כאן אנשים שמשתפים פעולה עם האויב בזמן מלחמה.</w:t>
      </w:r>
      <w:bookmarkStart w:id="6051" w:name="_ETM_Q17_438960"/>
      <w:bookmarkEnd w:id="6051"/>
    </w:p>
    <w:p w:rsidR="00B357C0" w:rsidRDefault="00B357C0" w:rsidP="00EC1645">
      <w:pPr>
        <w:rPr>
          <w:rtl/>
          <w:lang w:eastAsia="he-IL"/>
        </w:rPr>
      </w:pPr>
    </w:p>
    <w:p w:rsidR="00B357C0" w:rsidRDefault="00B357C0" w:rsidP="00EC1645">
      <w:pPr>
        <w:pStyle w:val="af5"/>
        <w:keepNext/>
        <w:rPr>
          <w:rtl/>
        </w:rPr>
      </w:pPr>
      <w:bookmarkStart w:id="6052" w:name="ET_interruption_5300_70"/>
      <w:r w:rsidRPr="00EB1929">
        <w:rPr>
          <w:rStyle w:val="TagStyle"/>
          <w:rtl/>
        </w:rPr>
        <w:t xml:space="preserve"> &lt;&lt; קריאה &gt;&gt; </w:t>
      </w:r>
      <w:r>
        <w:rPr>
          <w:rtl/>
        </w:rPr>
        <w:t>מירב בן ארי (יש עתיד):</w:t>
      </w:r>
      <w:r w:rsidRPr="00EB1929">
        <w:rPr>
          <w:rStyle w:val="TagStyle"/>
          <w:rtl/>
        </w:rPr>
        <w:t xml:space="preserve"> &lt;&lt; קריאה &gt;&gt;</w:t>
      </w:r>
      <w:r>
        <w:rPr>
          <w:rtl/>
        </w:rPr>
        <w:t xml:space="preserve">   </w:t>
      </w:r>
      <w:bookmarkEnd w:id="6052"/>
    </w:p>
    <w:p w:rsidR="00B357C0" w:rsidRDefault="00B357C0" w:rsidP="00EC1645">
      <w:pPr>
        <w:rPr>
          <w:rtl/>
          <w:lang w:eastAsia="he-IL"/>
        </w:rPr>
      </w:pPr>
    </w:p>
    <w:p w:rsidR="00B357C0" w:rsidRDefault="00B357C0" w:rsidP="00EC1645">
      <w:pPr>
        <w:rPr>
          <w:rtl/>
          <w:lang w:eastAsia="he-IL"/>
        </w:rPr>
      </w:pPr>
      <w:r>
        <w:rPr>
          <w:rFonts w:hint="cs"/>
          <w:rtl/>
          <w:lang w:eastAsia="he-IL"/>
        </w:rPr>
        <w:t>הוא הבעיה שלך? הממשלה הגרועה שלכם</w:t>
      </w:r>
      <w:bookmarkStart w:id="6053" w:name="_ETM_Q17_440790"/>
      <w:bookmarkEnd w:id="6053"/>
      <w:r>
        <w:rPr>
          <w:rFonts w:hint="cs"/>
          <w:rtl/>
          <w:lang w:eastAsia="he-IL"/>
        </w:rPr>
        <w:t xml:space="preserve">. קח אחריות. </w:t>
      </w:r>
    </w:p>
    <w:p w:rsidR="00B357C0" w:rsidRDefault="00B357C0" w:rsidP="00EC1645">
      <w:pPr>
        <w:rPr>
          <w:rtl/>
          <w:lang w:eastAsia="he-IL"/>
        </w:rPr>
      </w:pPr>
    </w:p>
    <w:p w:rsidR="00B357C0" w:rsidRDefault="00B357C0" w:rsidP="00EC1645">
      <w:pPr>
        <w:pStyle w:val="-"/>
        <w:keepNext/>
        <w:rPr>
          <w:rtl/>
        </w:rPr>
      </w:pPr>
      <w:bookmarkStart w:id="6054" w:name="ET_speakercontinue_6162_71"/>
      <w:r w:rsidRPr="00EB1929">
        <w:rPr>
          <w:rStyle w:val="TagStyle"/>
          <w:rtl/>
        </w:rPr>
        <w:t xml:space="preserve"> &lt;&lt; דובר_המשך &gt;&gt; </w:t>
      </w:r>
      <w:r>
        <w:rPr>
          <w:rtl/>
        </w:rPr>
        <w:t>ניסים ואטורי (הליכוד):</w:t>
      </w:r>
      <w:r w:rsidRPr="00EB1929">
        <w:rPr>
          <w:rStyle w:val="TagStyle"/>
          <w:rtl/>
        </w:rPr>
        <w:t xml:space="preserve"> &lt;&lt; דובר_המשך &gt;&gt;</w:t>
      </w:r>
      <w:r>
        <w:rPr>
          <w:rtl/>
        </w:rPr>
        <w:t xml:space="preserve">   </w:t>
      </w:r>
      <w:bookmarkEnd w:id="6054"/>
    </w:p>
    <w:p w:rsidR="00B357C0" w:rsidRDefault="00B357C0" w:rsidP="00EC1645">
      <w:pPr>
        <w:rPr>
          <w:rtl/>
          <w:lang w:eastAsia="he-IL"/>
        </w:rPr>
      </w:pPr>
    </w:p>
    <w:p w:rsidR="00B357C0" w:rsidRDefault="00B357C0" w:rsidP="005702B9">
      <w:pPr>
        <w:rPr>
          <w:rtl/>
          <w:lang w:eastAsia="he-IL"/>
        </w:rPr>
      </w:pPr>
      <w:r>
        <w:rPr>
          <w:rFonts w:hint="cs"/>
          <w:rtl/>
          <w:lang w:eastAsia="he-IL"/>
        </w:rPr>
        <w:t>מה זה הדבר הזה</w:t>
      </w:r>
      <w:bookmarkStart w:id="6055" w:name="_ETM_Q17_440800"/>
      <w:bookmarkEnd w:id="6055"/>
      <w:r>
        <w:rPr>
          <w:rFonts w:hint="cs"/>
          <w:rtl/>
          <w:lang w:eastAsia="he-IL"/>
        </w:rPr>
        <w:t xml:space="preserve">? מה הקשר שהממשלה </w:t>
      </w:r>
      <w:bookmarkStart w:id="6056" w:name="_ETM_Q17_442620"/>
      <w:bookmarkEnd w:id="6056"/>
      <w:r w:rsidR="005702B9">
        <w:rPr>
          <w:rFonts w:hint="cs"/>
          <w:rtl/>
          <w:lang w:eastAsia="he-IL"/>
        </w:rPr>
        <w:t xml:space="preserve">גרועה, </w:t>
      </w:r>
      <w:r>
        <w:rPr>
          <w:rFonts w:hint="cs"/>
          <w:rtl/>
          <w:lang w:eastAsia="he-IL"/>
        </w:rPr>
        <w:t>מה זה משנה איזו ממשלה יש עכשיו</w:t>
      </w:r>
      <w:bookmarkStart w:id="6057" w:name="_ETM_Q17_444180"/>
      <w:bookmarkEnd w:id="6057"/>
      <w:r>
        <w:rPr>
          <w:rFonts w:hint="cs"/>
          <w:rtl/>
          <w:lang w:eastAsia="he-IL"/>
        </w:rPr>
        <w:t>?</w:t>
      </w:r>
    </w:p>
    <w:p w:rsidR="00B357C0" w:rsidRDefault="00B357C0" w:rsidP="00EC1645">
      <w:pPr>
        <w:rPr>
          <w:rtl/>
          <w:lang w:eastAsia="he-IL"/>
        </w:rPr>
      </w:pPr>
    </w:p>
    <w:p w:rsidR="00B357C0" w:rsidRDefault="00B357C0" w:rsidP="00EC1645">
      <w:pPr>
        <w:pStyle w:val="af5"/>
        <w:keepNext/>
        <w:rPr>
          <w:rtl/>
        </w:rPr>
      </w:pPr>
      <w:bookmarkStart w:id="6058" w:name="ET_interruption_5787_72"/>
      <w:r w:rsidRPr="00EB1929">
        <w:rPr>
          <w:rStyle w:val="TagStyle"/>
          <w:rtl/>
        </w:rPr>
        <w:t xml:space="preserve"> &lt;&lt; קריאה &gt;&gt; </w:t>
      </w:r>
      <w:r>
        <w:rPr>
          <w:rtl/>
        </w:rPr>
        <w:t>יוראי להב הרצנו (יש עתיד):</w:t>
      </w:r>
      <w:r w:rsidRPr="00EB1929">
        <w:rPr>
          <w:rStyle w:val="TagStyle"/>
          <w:rtl/>
        </w:rPr>
        <w:t xml:space="preserve"> &lt;&lt; קריאה &gt;&gt;</w:t>
      </w:r>
      <w:r>
        <w:rPr>
          <w:rtl/>
        </w:rPr>
        <w:t xml:space="preserve">   </w:t>
      </w:r>
      <w:bookmarkEnd w:id="6058"/>
    </w:p>
    <w:p w:rsidR="00B357C0" w:rsidRDefault="00B357C0" w:rsidP="00EC1645">
      <w:pPr>
        <w:rPr>
          <w:rtl/>
          <w:lang w:eastAsia="he-IL"/>
        </w:rPr>
      </w:pPr>
    </w:p>
    <w:p w:rsidR="00B357C0" w:rsidRDefault="00AB4150" w:rsidP="00AB4150">
      <w:pPr>
        <w:rPr>
          <w:rtl/>
          <w:lang w:eastAsia="he-IL"/>
        </w:rPr>
      </w:pPr>
      <w:bookmarkStart w:id="6059" w:name="_ETM_Q17_446070"/>
      <w:bookmarkEnd w:id="6059"/>
      <w:r>
        <w:rPr>
          <w:rFonts w:hint="cs"/>
          <w:rtl/>
          <w:lang w:eastAsia="he-IL"/>
        </w:rPr>
        <w:t>– – –</w:t>
      </w:r>
      <w:r w:rsidR="00B357C0">
        <w:rPr>
          <w:rFonts w:hint="cs"/>
          <w:rtl/>
          <w:lang w:eastAsia="he-IL"/>
        </w:rPr>
        <w:t xml:space="preserve"> אתם תכבדו אותם.</w:t>
      </w:r>
      <w:bookmarkStart w:id="6060" w:name="_ETM_Q17_445450"/>
      <w:bookmarkStart w:id="6061" w:name="_ETM_Q17_443959"/>
      <w:bookmarkEnd w:id="6060"/>
      <w:bookmarkEnd w:id="6061"/>
      <w:r w:rsidR="00B357C0">
        <w:rPr>
          <w:rFonts w:hint="cs"/>
          <w:rtl/>
          <w:lang w:eastAsia="he-IL"/>
        </w:rPr>
        <w:t xml:space="preserve"> אתם תכבדו אותם. </w:t>
      </w:r>
    </w:p>
    <w:p w:rsidR="00B357C0" w:rsidRDefault="00B357C0" w:rsidP="00EC1645">
      <w:pPr>
        <w:rPr>
          <w:rtl/>
          <w:lang w:eastAsia="he-IL"/>
        </w:rPr>
      </w:pPr>
    </w:p>
    <w:p w:rsidR="00B357C0" w:rsidRDefault="00B357C0" w:rsidP="00EC1645">
      <w:pPr>
        <w:pStyle w:val="af5"/>
        <w:keepNext/>
        <w:rPr>
          <w:rtl/>
        </w:rPr>
      </w:pPr>
      <w:bookmarkStart w:id="6062" w:name="_ETM_Q17_447788"/>
      <w:bookmarkStart w:id="6063" w:name="ET_interruption_5787_76"/>
      <w:bookmarkEnd w:id="6062"/>
      <w:r w:rsidRPr="00EB1929">
        <w:rPr>
          <w:rStyle w:val="TagStyle"/>
          <w:rtl/>
        </w:rPr>
        <w:t xml:space="preserve"> </w:t>
      </w:r>
      <w:bookmarkStart w:id="6064" w:name="ET_speakercontinue_6162_73"/>
      <w:bookmarkEnd w:id="6063"/>
      <w:r w:rsidRPr="00EB1929">
        <w:rPr>
          <w:rStyle w:val="TagStyle"/>
          <w:rtl/>
        </w:rPr>
        <w:t xml:space="preserve"> &lt;&lt; דובר_המשך &gt;&gt; </w:t>
      </w:r>
      <w:r>
        <w:rPr>
          <w:rtl/>
        </w:rPr>
        <w:t>ניסים ואטורי (הליכוד):</w:t>
      </w:r>
      <w:r w:rsidRPr="00EB1929">
        <w:rPr>
          <w:rStyle w:val="TagStyle"/>
          <w:rtl/>
        </w:rPr>
        <w:t xml:space="preserve"> &lt;&lt; דובר_המשך &gt;&gt;</w:t>
      </w:r>
      <w:r>
        <w:rPr>
          <w:rtl/>
        </w:rPr>
        <w:t xml:space="preserve">   </w:t>
      </w:r>
      <w:bookmarkEnd w:id="6064"/>
    </w:p>
    <w:p w:rsidR="00B357C0" w:rsidRDefault="00B357C0" w:rsidP="00EC1645">
      <w:pPr>
        <w:rPr>
          <w:rtl/>
          <w:lang w:eastAsia="he-IL"/>
        </w:rPr>
      </w:pPr>
    </w:p>
    <w:p w:rsidR="00B357C0" w:rsidRDefault="00B357C0" w:rsidP="005702B9">
      <w:pPr>
        <w:rPr>
          <w:rtl/>
          <w:lang w:eastAsia="he-IL"/>
        </w:rPr>
      </w:pPr>
      <w:r>
        <w:rPr>
          <w:rFonts w:hint="cs"/>
          <w:rtl/>
          <w:lang w:eastAsia="he-IL"/>
        </w:rPr>
        <w:t>אמרתם: ביחד ננצח. הבוס שלכם עלה לפה כרגע</w:t>
      </w:r>
      <w:bookmarkStart w:id="6065" w:name="_ETM_Q17_447469"/>
      <w:bookmarkEnd w:id="6065"/>
      <w:r>
        <w:rPr>
          <w:rFonts w:hint="cs"/>
          <w:rtl/>
          <w:lang w:eastAsia="he-IL"/>
        </w:rPr>
        <w:t>. תאמין לי, אני לא הבוס פה. איזו זכות בזויה יש לי פה לנאום אחריו.</w:t>
      </w:r>
      <w:bookmarkStart w:id="6066" w:name="_ETM_Q17_452207"/>
      <w:bookmarkEnd w:id="6066"/>
      <w:r>
        <w:rPr>
          <w:rFonts w:hint="cs"/>
          <w:rtl/>
          <w:lang w:eastAsia="he-IL"/>
        </w:rPr>
        <w:t xml:space="preserve"> </w:t>
      </w:r>
      <w:bookmarkStart w:id="6067" w:name="_ETM_Q17_449728"/>
      <w:bookmarkEnd w:id="6067"/>
      <w:r>
        <w:rPr>
          <w:rFonts w:hint="cs"/>
          <w:rtl/>
          <w:lang w:eastAsia="he-IL"/>
        </w:rPr>
        <w:t xml:space="preserve">ואני אומר לכם דבר אחד, אתם עושים כל </w:t>
      </w:r>
      <w:bookmarkStart w:id="6068" w:name="_ETM_Q17_454218"/>
      <w:bookmarkEnd w:id="6068"/>
      <w:r>
        <w:rPr>
          <w:rFonts w:hint="cs"/>
          <w:rtl/>
          <w:lang w:eastAsia="he-IL"/>
        </w:rPr>
        <w:t>פעולה כדי למנוע את החזרת החטופים. מה זה נותן?</w:t>
      </w:r>
    </w:p>
    <w:p w:rsidR="00B357C0" w:rsidRDefault="00B357C0" w:rsidP="00EC1645">
      <w:pPr>
        <w:rPr>
          <w:rtl/>
          <w:lang w:eastAsia="he-IL"/>
        </w:rPr>
      </w:pPr>
    </w:p>
    <w:p w:rsidR="00B357C0" w:rsidRDefault="00B357C0" w:rsidP="00EC1645">
      <w:pPr>
        <w:pStyle w:val="af5"/>
        <w:keepNext/>
        <w:rPr>
          <w:rtl/>
        </w:rPr>
      </w:pPr>
      <w:bookmarkStart w:id="6069" w:name="ET_interruption_5300_77"/>
      <w:r w:rsidRPr="00EB1929">
        <w:rPr>
          <w:rStyle w:val="TagStyle"/>
          <w:rtl/>
        </w:rPr>
        <w:t xml:space="preserve"> &lt;&lt; קריאה &gt;&gt; </w:t>
      </w:r>
      <w:r>
        <w:rPr>
          <w:rtl/>
        </w:rPr>
        <w:t>מירב בן ארי (יש עתיד):</w:t>
      </w:r>
      <w:r w:rsidRPr="00EB1929">
        <w:rPr>
          <w:rStyle w:val="TagStyle"/>
          <w:rtl/>
        </w:rPr>
        <w:t xml:space="preserve"> &lt;&lt; קריאה &gt;&gt;</w:t>
      </w:r>
      <w:r>
        <w:rPr>
          <w:rtl/>
        </w:rPr>
        <w:t xml:space="preserve">   </w:t>
      </w:r>
      <w:bookmarkEnd w:id="6069"/>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מה? מה </w:t>
      </w:r>
      <w:bookmarkStart w:id="6070" w:name="_ETM_Q17_459017"/>
      <w:bookmarkEnd w:id="6070"/>
      <w:r>
        <w:rPr>
          <w:rFonts w:hint="cs"/>
          <w:rtl/>
          <w:lang w:eastAsia="he-IL"/>
        </w:rPr>
        <w:t xml:space="preserve">אתה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071" w:name="ET_interruption_6341_78"/>
      <w:r w:rsidRPr="00EB1929">
        <w:rPr>
          <w:rStyle w:val="TagStyle"/>
          <w:rtl/>
        </w:rPr>
        <w:t xml:space="preserve"> &lt;&lt; קריאה &gt;&gt; </w:t>
      </w:r>
      <w:r>
        <w:rPr>
          <w:rtl/>
        </w:rPr>
        <w:t>דבי ביטון (יש עתיד):</w:t>
      </w:r>
      <w:r w:rsidRPr="00EB1929">
        <w:rPr>
          <w:rStyle w:val="TagStyle"/>
          <w:rtl/>
        </w:rPr>
        <w:t xml:space="preserve"> &lt;&lt; קריאה &gt;&gt;</w:t>
      </w:r>
      <w:r>
        <w:rPr>
          <w:rtl/>
        </w:rPr>
        <w:t xml:space="preserve">   </w:t>
      </w:r>
      <w:bookmarkEnd w:id="6071"/>
    </w:p>
    <w:p w:rsidR="00B357C0" w:rsidRDefault="00B357C0" w:rsidP="00EC1645">
      <w:pPr>
        <w:rPr>
          <w:rtl/>
          <w:lang w:eastAsia="he-IL"/>
        </w:rPr>
      </w:pPr>
    </w:p>
    <w:p w:rsidR="00B357C0" w:rsidRDefault="00B357C0" w:rsidP="00EC1645">
      <w:pPr>
        <w:rPr>
          <w:rtl/>
          <w:lang w:eastAsia="he-IL"/>
        </w:rPr>
      </w:pPr>
      <w:r>
        <w:rPr>
          <w:rFonts w:hint="cs"/>
          <w:rtl/>
          <w:lang w:eastAsia="he-IL"/>
        </w:rPr>
        <w:t>אתה רוצה שהם ישתקו?</w:t>
      </w:r>
    </w:p>
    <w:p w:rsidR="00B357C0" w:rsidRDefault="00B357C0" w:rsidP="00EC1645">
      <w:pPr>
        <w:rPr>
          <w:rtl/>
          <w:lang w:eastAsia="he-IL"/>
        </w:rPr>
      </w:pPr>
    </w:p>
    <w:p w:rsidR="00B357C0" w:rsidRDefault="00B357C0" w:rsidP="00EC1645">
      <w:pPr>
        <w:pStyle w:val="-"/>
        <w:keepNext/>
        <w:rPr>
          <w:rtl/>
        </w:rPr>
      </w:pPr>
      <w:bookmarkStart w:id="6072" w:name="ET_speakercontinue_6162_79"/>
      <w:r w:rsidRPr="00EB1929">
        <w:rPr>
          <w:rStyle w:val="TagStyle"/>
          <w:rtl/>
        </w:rPr>
        <w:t xml:space="preserve"> &lt;&lt; דובר_המשך &gt;&gt; </w:t>
      </w:r>
      <w:r>
        <w:rPr>
          <w:rtl/>
        </w:rPr>
        <w:t>ניסים ואטורי (הליכוד):</w:t>
      </w:r>
      <w:r w:rsidRPr="00EB1929">
        <w:rPr>
          <w:rStyle w:val="TagStyle"/>
          <w:rtl/>
        </w:rPr>
        <w:t xml:space="preserve"> &lt;&lt; דובר_המשך &gt;&gt;</w:t>
      </w:r>
      <w:r>
        <w:rPr>
          <w:rtl/>
        </w:rPr>
        <w:t xml:space="preserve">   </w:t>
      </w:r>
      <w:bookmarkEnd w:id="6072"/>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יש טרמפיסטים </w:t>
      </w:r>
      <w:bookmarkStart w:id="6073" w:name="_ETM_Q17_460597"/>
      <w:bookmarkEnd w:id="6073"/>
      <w:r>
        <w:rPr>
          <w:rtl/>
          <w:lang w:eastAsia="he-IL"/>
        </w:rPr>
        <w:t>–</w:t>
      </w:r>
      <w:r>
        <w:rPr>
          <w:rFonts w:hint="cs"/>
          <w:rtl/>
          <w:lang w:eastAsia="he-IL"/>
        </w:rPr>
        <w:t xml:space="preserve"> יש מפגינים טרמפיסטים ויש ח"כים טרמפיסטים.</w:t>
      </w:r>
      <w:bookmarkStart w:id="6074" w:name="_ETM_Q17_463027"/>
      <w:bookmarkEnd w:id="6074"/>
      <w:r>
        <w:rPr>
          <w:rFonts w:hint="cs"/>
          <w:rtl/>
          <w:lang w:eastAsia="he-IL"/>
        </w:rPr>
        <w:t xml:space="preserve"> הטרמפיסטים האלה, הם פוגעים בהחזרת החטופים.</w:t>
      </w:r>
      <w:bookmarkStart w:id="6075" w:name="_ETM_Q17_467297"/>
      <w:bookmarkEnd w:id="6075"/>
    </w:p>
    <w:p w:rsidR="00B357C0" w:rsidRDefault="00B357C0" w:rsidP="00EC1645">
      <w:pPr>
        <w:rPr>
          <w:rtl/>
          <w:lang w:eastAsia="he-IL"/>
        </w:rPr>
      </w:pPr>
    </w:p>
    <w:p w:rsidR="00B357C0" w:rsidRDefault="00B357C0" w:rsidP="00EC1645">
      <w:pPr>
        <w:pStyle w:val="af5"/>
        <w:keepNext/>
        <w:rPr>
          <w:rtl/>
        </w:rPr>
      </w:pPr>
      <w:bookmarkStart w:id="6076" w:name="ET_interruption_5300_80"/>
      <w:r w:rsidRPr="00DA0DA0">
        <w:rPr>
          <w:rStyle w:val="TagStyle"/>
          <w:rtl/>
        </w:rPr>
        <w:t xml:space="preserve"> &lt;&lt; קריאה &gt;&gt; </w:t>
      </w:r>
      <w:r>
        <w:rPr>
          <w:rtl/>
        </w:rPr>
        <w:t>מירב בן ארי (יש עתיד):</w:t>
      </w:r>
      <w:r w:rsidRPr="00DA0DA0">
        <w:rPr>
          <w:rStyle w:val="TagStyle"/>
          <w:rtl/>
        </w:rPr>
        <w:t xml:space="preserve"> &lt;&lt; קריאה &gt;&gt;</w:t>
      </w:r>
      <w:r>
        <w:rPr>
          <w:rtl/>
        </w:rPr>
        <w:t xml:space="preserve">   </w:t>
      </w:r>
      <w:bookmarkEnd w:id="6076"/>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אתה? אתה רציני </w:t>
      </w:r>
      <w:r w:rsidR="00AB4150">
        <w:rPr>
          <w:rFonts w:hint="cs"/>
          <w:rtl/>
          <w:lang w:eastAsia="he-IL"/>
        </w:rPr>
        <w:t>– – –</w:t>
      </w:r>
    </w:p>
    <w:p w:rsidR="00B357C0" w:rsidRDefault="00B357C0" w:rsidP="00EC1645">
      <w:pPr>
        <w:rPr>
          <w:rtl/>
          <w:lang w:eastAsia="he-IL"/>
        </w:rPr>
      </w:pPr>
    </w:p>
    <w:p w:rsidR="00B357C0" w:rsidRDefault="00B357C0" w:rsidP="00EC1645">
      <w:pPr>
        <w:pStyle w:val="-"/>
        <w:keepNext/>
        <w:rPr>
          <w:rtl/>
        </w:rPr>
      </w:pPr>
      <w:bookmarkStart w:id="6077" w:name="ET_speakercontinue_6162_81"/>
      <w:r w:rsidRPr="00DA0DA0">
        <w:rPr>
          <w:rStyle w:val="TagStyle"/>
          <w:rtl/>
        </w:rPr>
        <w:t xml:space="preserve"> &lt;&lt; דובר_המשך &gt;&gt; </w:t>
      </w:r>
      <w:r>
        <w:rPr>
          <w:rtl/>
        </w:rPr>
        <w:t>ניסים ואטורי (הליכוד):</w:t>
      </w:r>
      <w:r w:rsidRPr="00DA0DA0">
        <w:rPr>
          <w:rStyle w:val="TagStyle"/>
          <w:rtl/>
        </w:rPr>
        <w:t xml:space="preserve"> &lt;&lt; דובר_המשך &gt;&gt;</w:t>
      </w:r>
      <w:r>
        <w:rPr>
          <w:rtl/>
        </w:rPr>
        <w:t xml:space="preserve">   </w:t>
      </w:r>
      <w:bookmarkEnd w:id="6077"/>
    </w:p>
    <w:p w:rsidR="00B357C0" w:rsidRDefault="00B357C0" w:rsidP="00EC1645">
      <w:pPr>
        <w:rPr>
          <w:rtl/>
          <w:lang w:eastAsia="he-IL"/>
        </w:rPr>
      </w:pPr>
    </w:p>
    <w:p w:rsidR="00B357C0" w:rsidRPr="00DA0DA0" w:rsidRDefault="00B357C0" w:rsidP="00EC1645">
      <w:pPr>
        <w:rPr>
          <w:rtl/>
          <w:lang w:eastAsia="he-IL"/>
        </w:rPr>
      </w:pPr>
      <w:r>
        <w:rPr>
          <w:rFonts w:hint="cs"/>
          <w:rtl/>
          <w:lang w:eastAsia="he-IL"/>
        </w:rPr>
        <w:t xml:space="preserve">מה אתם רוצים, לתקוף את נתניהו? </w:t>
      </w:r>
      <w:bookmarkStart w:id="6078" w:name="_ETM_Q17_469736"/>
      <w:bookmarkEnd w:id="6078"/>
      <w:r>
        <w:rPr>
          <w:rFonts w:hint="cs"/>
          <w:rtl/>
          <w:lang w:eastAsia="he-IL"/>
        </w:rPr>
        <w:t>מה זה נותן לכם? לפגוע כרגע במדינת ישראל</w:t>
      </w:r>
      <w:bookmarkStart w:id="6079" w:name="_ETM_Q17_472126"/>
      <w:bookmarkEnd w:id="6079"/>
      <w:r>
        <w:rPr>
          <w:rFonts w:hint="cs"/>
          <w:rtl/>
          <w:lang w:eastAsia="he-IL"/>
        </w:rPr>
        <w:t>, אתם פוגעים במדינת ישראל.</w:t>
      </w:r>
      <w:bookmarkStart w:id="6080" w:name="_ETM_Q17_473737"/>
      <w:bookmarkStart w:id="6081" w:name="_ETM_Q17_470336"/>
      <w:bookmarkEnd w:id="6080"/>
      <w:bookmarkEnd w:id="6081"/>
    </w:p>
    <w:p w:rsidR="00B357C0" w:rsidRDefault="00B357C0" w:rsidP="00EC1645">
      <w:pPr>
        <w:rPr>
          <w:rtl/>
          <w:lang w:eastAsia="he-IL"/>
        </w:rPr>
      </w:pPr>
    </w:p>
    <w:p w:rsidR="00B357C0" w:rsidRDefault="00B357C0" w:rsidP="00EC1645">
      <w:pPr>
        <w:pStyle w:val="af5"/>
        <w:keepNext/>
        <w:rPr>
          <w:rtl/>
        </w:rPr>
      </w:pPr>
      <w:bookmarkStart w:id="6082" w:name="ET_interruption_5300_23"/>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082"/>
    </w:p>
    <w:p w:rsidR="00B357C0" w:rsidRDefault="00B357C0" w:rsidP="00EC1645">
      <w:pPr>
        <w:rPr>
          <w:rtl/>
          <w:lang w:eastAsia="he-IL"/>
        </w:rPr>
      </w:pPr>
    </w:p>
    <w:p w:rsidR="00B357C0" w:rsidRDefault="00B357C0" w:rsidP="00EC1645">
      <w:pPr>
        <w:rPr>
          <w:rtl/>
          <w:lang w:eastAsia="he-IL"/>
        </w:rPr>
      </w:pPr>
      <w:r>
        <w:rPr>
          <w:rFonts w:hint="cs"/>
          <w:rtl/>
          <w:lang w:eastAsia="he-IL"/>
        </w:rPr>
        <w:t>מה היית עושה אם הבן שלך היה חטוף? היית שורף את כל ירושלים.</w:t>
      </w:r>
    </w:p>
    <w:p w:rsidR="00B357C0" w:rsidRDefault="00B357C0" w:rsidP="00EC1645">
      <w:pPr>
        <w:rPr>
          <w:rtl/>
          <w:lang w:eastAsia="he-IL"/>
        </w:rPr>
      </w:pPr>
    </w:p>
    <w:p w:rsidR="00B357C0" w:rsidRDefault="00B357C0" w:rsidP="00EC1645">
      <w:pPr>
        <w:pStyle w:val="-"/>
        <w:keepNext/>
        <w:rPr>
          <w:rtl/>
        </w:rPr>
      </w:pPr>
      <w:bookmarkStart w:id="6083" w:name="ET_speakercontinue_6162_24"/>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083"/>
    </w:p>
    <w:p w:rsidR="00B357C0" w:rsidRDefault="00B357C0" w:rsidP="00EC1645">
      <w:pPr>
        <w:rPr>
          <w:rtl/>
          <w:lang w:eastAsia="he-IL"/>
        </w:rPr>
      </w:pPr>
    </w:p>
    <w:p w:rsidR="00B357C0" w:rsidRPr="00CC10D1" w:rsidRDefault="00B357C0" w:rsidP="00AB4150">
      <w:pPr>
        <w:rPr>
          <w:lang w:eastAsia="he-IL"/>
        </w:rPr>
      </w:pPr>
      <w:r>
        <w:rPr>
          <w:rFonts w:hint="cs"/>
          <w:rtl/>
          <w:lang w:eastAsia="he-IL"/>
        </w:rPr>
        <w:t>הייתי מפגין אותו דבר, אמרתי לך</w:t>
      </w:r>
      <w:bookmarkStart w:id="6084" w:name="_ETM_Q17_484167"/>
      <w:bookmarkEnd w:id="6084"/>
      <w:r>
        <w:rPr>
          <w:rFonts w:hint="cs"/>
          <w:rtl/>
          <w:lang w:eastAsia="he-IL"/>
        </w:rPr>
        <w:t xml:space="preserve"> כבר. זה לא </w:t>
      </w:r>
      <w:bookmarkStart w:id="6085" w:name="_ETM_Q17_478786"/>
      <w:bookmarkEnd w:id="6085"/>
      <w:r>
        <w:rPr>
          <w:rFonts w:hint="cs"/>
          <w:rtl/>
          <w:lang w:eastAsia="he-IL"/>
        </w:rPr>
        <w:t xml:space="preserve">עכשיו </w:t>
      </w:r>
      <w:r>
        <w:rPr>
          <w:rFonts w:hint="eastAsia"/>
          <w:rtl/>
          <w:lang w:eastAsia="he-IL"/>
        </w:rPr>
        <w:t>–</w:t>
      </w:r>
      <w:r>
        <w:rPr>
          <w:rFonts w:hint="cs"/>
          <w:rtl/>
          <w:lang w:eastAsia="he-IL"/>
        </w:rPr>
        <w:t xml:space="preserve"> תעזבי את הפופוליזם</w:t>
      </w:r>
      <w:bookmarkStart w:id="6086" w:name="_ETM_Q17_479526"/>
      <w:bookmarkEnd w:id="6086"/>
      <w:r>
        <w:rPr>
          <w:rFonts w:hint="cs"/>
          <w:rtl/>
          <w:lang w:eastAsia="he-IL"/>
        </w:rPr>
        <w:t xml:space="preserve"> הזול, "אם הבן שלך היה"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087" w:name="ET_interruption_5300_25"/>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087"/>
    </w:p>
    <w:p w:rsidR="00B357C0" w:rsidRDefault="00B357C0" w:rsidP="00EC1645">
      <w:pPr>
        <w:rPr>
          <w:rtl/>
          <w:lang w:eastAsia="he-IL"/>
        </w:rPr>
      </w:pPr>
    </w:p>
    <w:p w:rsidR="00B357C0" w:rsidRDefault="00B357C0" w:rsidP="00EC1645">
      <w:pPr>
        <w:rPr>
          <w:rtl/>
          <w:lang w:eastAsia="he-IL"/>
        </w:rPr>
      </w:pPr>
      <w:r>
        <w:rPr>
          <w:rFonts w:hint="cs"/>
          <w:rtl/>
          <w:lang w:eastAsia="he-IL"/>
        </w:rPr>
        <w:t>מה אתה היית עושה?</w:t>
      </w:r>
    </w:p>
    <w:p w:rsidR="00B357C0" w:rsidRDefault="00B357C0" w:rsidP="00EC1645">
      <w:pPr>
        <w:rPr>
          <w:rtl/>
          <w:lang w:eastAsia="he-IL"/>
        </w:rPr>
      </w:pPr>
    </w:p>
    <w:p w:rsidR="00B357C0" w:rsidRDefault="00B357C0" w:rsidP="00EC1645">
      <w:pPr>
        <w:pStyle w:val="-"/>
        <w:keepNext/>
        <w:rPr>
          <w:rtl/>
        </w:rPr>
      </w:pPr>
      <w:bookmarkStart w:id="6088" w:name="ET_speakercontinue_6162_26"/>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088"/>
    </w:p>
    <w:p w:rsidR="00B357C0" w:rsidRDefault="00B357C0" w:rsidP="00EC1645">
      <w:pPr>
        <w:rPr>
          <w:rtl/>
          <w:lang w:eastAsia="he-IL"/>
        </w:rPr>
      </w:pPr>
    </w:p>
    <w:p w:rsidR="00B357C0" w:rsidRDefault="00B357C0" w:rsidP="00AB4150">
      <w:pPr>
        <w:rPr>
          <w:rtl/>
          <w:lang w:eastAsia="he-IL"/>
        </w:rPr>
      </w:pPr>
      <w:r>
        <w:rPr>
          <w:rFonts w:hint="cs"/>
          <w:rtl/>
          <w:lang w:eastAsia="he-IL"/>
        </w:rPr>
        <w:t>מה הייתי עושה? הייתי עושה</w:t>
      </w:r>
      <w:bookmarkStart w:id="6089" w:name="_ETM_Q17_484176"/>
      <w:bookmarkEnd w:id="6089"/>
      <w:r>
        <w:rPr>
          <w:rFonts w:hint="cs"/>
          <w:rtl/>
          <w:lang w:eastAsia="he-IL"/>
        </w:rPr>
        <w:t xml:space="preserve">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090" w:name="ET_interruption_5300_82"/>
      <w:r w:rsidRPr="00DA0DA0">
        <w:rPr>
          <w:rStyle w:val="TagStyle"/>
          <w:rtl/>
        </w:rPr>
        <w:t xml:space="preserve"> &lt;&lt; קריאה &gt;&gt; </w:t>
      </w:r>
      <w:r>
        <w:rPr>
          <w:rtl/>
        </w:rPr>
        <w:t>מירב בן ארי (יש עתיד):</w:t>
      </w:r>
      <w:r w:rsidRPr="00DA0DA0">
        <w:rPr>
          <w:rStyle w:val="TagStyle"/>
          <w:rtl/>
        </w:rPr>
        <w:t xml:space="preserve"> &lt;&lt; קריאה &gt;&gt;</w:t>
      </w:r>
      <w:r>
        <w:rPr>
          <w:rtl/>
        </w:rPr>
        <w:t xml:space="preserve">   </w:t>
      </w:r>
      <w:bookmarkEnd w:id="6090"/>
    </w:p>
    <w:p w:rsidR="00B357C0" w:rsidRDefault="00B357C0" w:rsidP="00EC1645">
      <w:pPr>
        <w:rPr>
          <w:rtl/>
          <w:lang w:eastAsia="he-IL"/>
        </w:rPr>
      </w:pPr>
    </w:p>
    <w:p w:rsidR="00B357C0" w:rsidRDefault="00B357C0" w:rsidP="00EC1645">
      <w:pPr>
        <w:rPr>
          <w:rtl/>
          <w:lang w:eastAsia="he-IL"/>
        </w:rPr>
      </w:pPr>
      <w:r>
        <w:rPr>
          <w:rFonts w:hint="cs"/>
          <w:rtl/>
          <w:lang w:eastAsia="he-IL"/>
        </w:rPr>
        <w:t>היית תולה תמונה שלו במשרד?</w:t>
      </w:r>
    </w:p>
    <w:p w:rsidR="00B357C0" w:rsidRDefault="00B357C0" w:rsidP="00EC1645">
      <w:pPr>
        <w:rPr>
          <w:rtl/>
          <w:lang w:eastAsia="he-IL"/>
        </w:rPr>
      </w:pPr>
    </w:p>
    <w:p w:rsidR="00B357C0" w:rsidRDefault="00B357C0" w:rsidP="00EC1645">
      <w:pPr>
        <w:pStyle w:val="af6"/>
        <w:keepNext/>
        <w:rPr>
          <w:rtl/>
        </w:rPr>
      </w:pPr>
      <w:bookmarkStart w:id="6091" w:name="ET_yor_6597_84"/>
      <w:r w:rsidRPr="009B4BC3">
        <w:rPr>
          <w:rStyle w:val="TagStyle"/>
          <w:rtl/>
        </w:rPr>
        <w:t xml:space="preserve"> &lt;&lt; יור &gt;&gt; </w:t>
      </w:r>
      <w:r>
        <w:rPr>
          <w:rtl/>
        </w:rPr>
        <w:t>היו"ר מאיר כהן:</w:t>
      </w:r>
      <w:r w:rsidRPr="009B4BC3">
        <w:rPr>
          <w:rStyle w:val="TagStyle"/>
          <w:rtl/>
        </w:rPr>
        <w:t xml:space="preserve"> &lt;&lt; יור &gt;&gt;</w:t>
      </w:r>
      <w:r>
        <w:rPr>
          <w:rtl/>
        </w:rPr>
        <w:t xml:space="preserve">   </w:t>
      </w:r>
      <w:bookmarkEnd w:id="6091"/>
    </w:p>
    <w:p w:rsidR="00B357C0" w:rsidRDefault="00B357C0" w:rsidP="00EC1645">
      <w:pPr>
        <w:rPr>
          <w:rtl/>
          <w:lang w:eastAsia="he-IL"/>
        </w:rPr>
      </w:pPr>
    </w:p>
    <w:p w:rsidR="00B357C0" w:rsidRDefault="00B357C0" w:rsidP="00EC1645">
      <w:pPr>
        <w:rPr>
          <w:rtl/>
          <w:lang w:eastAsia="he-IL"/>
        </w:rPr>
      </w:pPr>
      <w:r>
        <w:rPr>
          <w:rFonts w:hint="cs"/>
          <w:rtl/>
          <w:lang w:eastAsia="he-IL"/>
        </w:rPr>
        <w:t>שקט.</w:t>
      </w:r>
    </w:p>
    <w:p w:rsidR="00B357C0" w:rsidRDefault="00B357C0" w:rsidP="00EC1645">
      <w:pPr>
        <w:rPr>
          <w:rtl/>
          <w:lang w:eastAsia="he-IL"/>
        </w:rPr>
      </w:pPr>
    </w:p>
    <w:p w:rsidR="00B357C0" w:rsidRDefault="00B357C0" w:rsidP="00EC1645">
      <w:pPr>
        <w:pStyle w:val="af5"/>
        <w:keepNext/>
        <w:rPr>
          <w:rtl/>
        </w:rPr>
      </w:pPr>
      <w:bookmarkStart w:id="6092" w:name="ET_interruption_5300_85"/>
      <w:r w:rsidRPr="009B4BC3">
        <w:rPr>
          <w:rStyle w:val="TagStyle"/>
          <w:rtl/>
        </w:rPr>
        <w:t xml:space="preserve"> &lt;&lt; קריאה &gt;&gt; </w:t>
      </w:r>
      <w:r>
        <w:rPr>
          <w:rtl/>
        </w:rPr>
        <w:t>מירב בן ארי (יש עתיד):</w:t>
      </w:r>
      <w:r w:rsidRPr="009B4BC3">
        <w:rPr>
          <w:rStyle w:val="TagStyle"/>
          <w:rtl/>
        </w:rPr>
        <w:t xml:space="preserve"> &lt;&lt; קריאה &gt;&gt;</w:t>
      </w:r>
      <w:r>
        <w:rPr>
          <w:rtl/>
        </w:rPr>
        <w:t xml:space="preserve">   </w:t>
      </w:r>
      <w:bookmarkEnd w:id="6092"/>
    </w:p>
    <w:p w:rsidR="00B357C0" w:rsidRDefault="00B357C0" w:rsidP="00EC1645">
      <w:pPr>
        <w:rPr>
          <w:rtl/>
          <w:lang w:eastAsia="he-IL"/>
        </w:rPr>
      </w:pPr>
    </w:p>
    <w:p w:rsidR="00B357C0" w:rsidRDefault="00B357C0" w:rsidP="00AB4150">
      <w:pPr>
        <w:rPr>
          <w:rtl/>
          <w:lang w:eastAsia="he-IL"/>
        </w:rPr>
      </w:pPr>
      <w:bookmarkStart w:id="6093" w:name="_ETM_Q17_490393"/>
      <w:bookmarkEnd w:id="6093"/>
      <w:r>
        <w:rPr>
          <w:rFonts w:hint="cs"/>
          <w:rtl/>
          <w:lang w:eastAsia="he-IL"/>
        </w:rPr>
        <w:t>היית שורף את כל העיר</w:t>
      </w:r>
      <w:r w:rsidR="005702B9">
        <w:rPr>
          <w:rFonts w:hint="cs"/>
          <w:rtl/>
          <w:lang w:eastAsia="he-IL"/>
        </w:rPr>
        <w:t>.</w:t>
      </w:r>
      <w:r>
        <w:rPr>
          <w:rFonts w:hint="cs"/>
          <w:rtl/>
          <w:lang w:eastAsia="he-IL"/>
        </w:rPr>
        <w:t xml:space="preserve"> על מה אתה מדבר?</w:t>
      </w:r>
      <w:bookmarkStart w:id="6094" w:name="_ETM_Q17_491166"/>
      <w:bookmarkEnd w:id="6094"/>
      <w:r>
        <w:rPr>
          <w:rFonts w:hint="cs"/>
          <w:rtl/>
          <w:lang w:eastAsia="he-IL"/>
        </w:rPr>
        <w:t xml:space="preserve"> תולה </w:t>
      </w:r>
      <w:bookmarkStart w:id="6095" w:name="_ETM_Q17_497460"/>
      <w:bookmarkEnd w:id="6095"/>
      <w:r>
        <w:rPr>
          <w:rFonts w:hint="cs"/>
          <w:rtl/>
          <w:lang w:eastAsia="he-IL"/>
        </w:rPr>
        <w:t xml:space="preserve">תמונה </w:t>
      </w:r>
      <w:r w:rsidR="00AB4150">
        <w:rPr>
          <w:rFonts w:hint="cs"/>
          <w:rtl/>
          <w:lang w:eastAsia="he-IL"/>
        </w:rPr>
        <w:t>– – –</w:t>
      </w:r>
      <w:bookmarkStart w:id="6096" w:name="_ETM_Q17_494373"/>
      <w:bookmarkEnd w:id="6096"/>
    </w:p>
    <w:p w:rsidR="00B357C0" w:rsidRDefault="00B357C0" w:rsidP="00EC1645">
      <w:pPr>
        <w:rPr>
          <w:rtl/>
          <w:lang w:eastAsia="he-IL"/>
        </w:rPr>
      </w:pPr>
    </w:p>
    <w:p w:rsidR="00B357C0" w:rsidRDefault="00B357C0" w:rsidP="00EC1645">
      <w:pPr>
        <w:pStyle w:val="-"/>
        <w:keepNext/>
        <w:rPr>
          <w:rtl/>
        </w:rPr>
      </w:pPr>
      <w:bookmarkStart w:id="6097" w:name="ET_speakercontinue_6162_83"/>
      <w:r w:rsidRPr="009B4BC3">
        <w:rPr>
          <w:rStyle w:val="TagStyle"/>
          <w:rtl/>
        </w:rPr>
        <w:t xml:space="preserve"> &lt;&lt; דובר_המשך &gt;&gt; </w:t>
      </w:r>
      <w:r>
        <w:rPr>
          <w:rtl/>
        </w:rPr>
        <w:t>ניסים ואטורי (הליכוד):</w:t>
      </w:r>
      <w:r w:rsidRPr="009B4BC3">
        <w:rPr>
          <w:rStyle w:val="TagStyle"/>
          <w:rtl/>
        </w:rPr>
        <w:t xml:space="preserve"> &lt;&lt; דובר_המשך &gt;&gt;</w:t>
      </w:r>
      <w:r>
        <w:rPr>
          <w:rtl/>
        </w:rPr>
        <w:t xml:space="preserve">   </w:t>
      </w:r>
      <w:bookmarkEnd w:id="6097"/>
    </w:p>
    <w:p w:rsidR="00B357C0" w:rsidRDefault="00B357C0" w:rsidP="00EC1645">
      <w:pPr>
        <w:rPr>
          <w:rtl/>
          <w:lang w:eastAsia="he-IL"/>
        </w:rPr>
      </w:pPr>
    </w:p>
    <w:p w:rsidR="00B357C0" w:rsidRPr="009B4BC3" w:rsidRDefault="00B357C0" w:rsidP="00EC1645">
      <w:pPr>
        <w:rPr>
          <w:rtl/>
          <w:lang w:eastAsia="he-IL"/>
        </w:rPr>
      </w:pPr>
      <w:r>
        <w:rPr>
          <w:rFonts w:hint="cs"/>
          <w:rtl/>
          <w:lang w:eastAsia="he-IL"/>
        </w:rPr>
        <w:t xml:space="preserve">די, נו. די כבר, תפסיקי </w:t>
      </w:r>
      <w:bookmarkStart w:id="6098" w:name="_ETM_Q17_488916"/>
      <w:bookmarkEnd w:id="6098"/>
      <w:r>
        <w:rPr>
          <w:rFonts w:hint="cs"/>
          <w:rtl/>
          <w:lang w:eastAsia="he-IL"/>
        </w:rPr>
        <w:t>לבלבל את המוח, נו,</w:t>
      </w:r>
      <w:bookmarkStart w:id="6099" w:name="_ETM_Q17_489986"/>
      <w:bookmarkEnd w:id="6099"/>
      <w:r>
        <w:rPr>
          <w:rFonts w:hint="cs"/>
          <w:rtl/>
          <w:lang w:eastAsia="he-IL"/>
        </w:rPr>
        <w:t xml:space="preserve"> עם השטויות שלך</w:t>
      </w:r>
      <w:bookmarkStart w:id="6100" w:name="_ETM_Q17_491077"/>
      <w:bookmarkEnd w:id="6100"/>
      <w:r>
        <w:rPr>
          <w:rFonts w:hint="cs"/>
          <w:rtl/>
          <w:lang w:eastAsia="he-IL"/>
        </w:rPr>
        <w:t>. אז עמדת עם ידיים עם צהוב.</w:t>
      </w:r>
      <w:bookmarkStart w:id="6101" w:name="_ETM_Q17_494765"/>
      <w:bookmarkStart w:id="6102" w:name="_ETM_Q17_493885"/>
      <w:bookmarkStart w:id="6103" w:name="_ETM_Q17_490544"/>
      <w:bookmarkEnd w:id="6101"/>
      <w:bookmarkEnd w:id="6102"/>
      <w:bookmarkEnd w:id="6103"/>
      <w:r>
        <w:rPr>
          <w:rFonts w:hint="cs"/>
          <w:rtl/>
          <w:lang w:eastAsia="he-IL"/>
        </w:rPr>
        <w:t xml:space="preserve"> </w:t>
      </w:r>
      <w:bookmarkStart w:id="6104" w:name="_ETM_Q17_493116"/>
      <w:bookmarkStart w:id="6105" w:name="_ETM_Q17_490276"/>
      <w:bookmarkEnd w:id="6104"/>
      <w:bookmarkEnd w:id="6105"/>
      <w:r>
        <w:rPr>
          <w:rFonts w:hint="cs"/>
          <w:rtl/>
          <w:lang w:eastAsia="he-IL"/>
        </w:rPr>
        <w:t>בסדר, יופי, כל הכבוד.</w:t>
      </w:r>
    </w:p>
    <w:p w:rsidR="00B357C0" w:rsidRPr="00DA0DA0" w:rsidRDefault="00B357C0" w:rsidP="00EC1645">
      <w:pPr>
        <w:rPr>
          <w:rtl/>
          <w:lang w:eastAsia="he-IL"/>
        </w:rPr>
      </w:pPr>
      <w:bookmarkStart w:id="6106" w:name="_ETM_Q17_486247"/>
      <w:bookmarkEnd w:id="6106"/>
    </w:p>
    <w:p w:rsidR="00B357C0" w:rsidRDefault="00B357C0" w:rsidP="00EC1645">
      <w:pPr>
        <w:pStyle w:val="af5"/>
        <w:keepNext/>
        <w:rPr>
          <w:rtl/>
        </w:rPr>
      </w:pPr>
      <w:r w:rsidRPr="00151F5D">
        <w:rPr>
          <w:rStyle w:val="TagStyle"/>
          <w:rtl/>
        </w:rPr>
        <w:t xml:space="preserve"> &lt;&lt; קריאה &gt;&gt; </w:t>
      </w:r>
      <w:r>
        <w:rPr>
          <w:rtl/>
        </w:rPr>
        <w:t>דבי ביטון (יש עתיד):</w:t>
      </w:r>
      <w:r w:rsidRPr="00151F5D">
        <w:rPr>
          <w:rStyle w:val="TagStyle"/>
          <w:rtl/>
        </w:rPr>
        <w:t xml:space="preserve"> &lt;&lt; קריאה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תכבד, </w:t>
      </w:r>
      <w:bookmarkStart w:id="6107" w:name="_ETM_Q17_494893"/>
      <w:bookmarkEnd w:id="6107"/>
      <w:r>
        <w:rPr>
          <w:rFonts w:hint="cs"/>
          <w:rtl/>
          <w:lang w:eastAsia="he-IL"/>
        </w:rPr>
        <w:t>אנשים מדברים בצורה מכובדת. כנראה התבלבלת.</w:t>
      </w:r>
      <w:bookmarkStart w:id="6108" w:name="_ETM_Q17_496773"/>
      <w:bookmarkEnd w:id="6108"/>
    </w:p>
    <w:p w:rsidR="00B357C0" w:rsidRDefault="00B357C0" w:rsidP="00EC1645">
      <w:pPr>
        <w:rPr>
          <w:rtl/>
          <w:lang w:eastAsia="he-IL"/>
        </w:rPr>
      </w:pPr>
    </w:p>
    <w:p w:rsidR="00B357C0" w:rsidRDefault="00B357C0" w:rsidP="00EC1645">
      <w:pPr>
        <w:pStyle w:val="-"/>
        <w:keepNext/>
        <w:rPr>
          <w:rtl/>
        </w:rPr>
      </w:pPr>
      <w:bookmarkStart w:id="6109" w:name="ET_speakercontinue_6162_28"/>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109"/>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אתם דפקתם את החזרת החטופים, חבר'ה, זה הכול. זה מה </w:t>
      </w:r>
      <w:r w:rsidR="00AB4150">
        <w:rPr>
          <w:rFonts w:hint="cs"/>
          <w:rtl/>
          <w:lang w:eastAsia="he-IL"/>
        </w:rPr>
        <w:t>– – –</w:t>
      </w:r>
      <w:bookmarkStart w:id="6110" w:name="_ETM_Q17_500142"/>
      <w:bookmarkEnd w:id="6110"/>
    </w:p>
    <w:p w:rsidR="00B357C0" w:rsidRDefault="00B357C0" w:rsidP="00EC1645">
      <w:pPr>
        <w:rPr>
          <w:rtl/>
          <w:lang w:eastAsia="he-IL"/>
        </w:rPr>
      </w:pPr>
    </w:p>
    <w:p w:rsidR="00B357C0" w:rsidRDefault="00B357C0" w:rsidP="00EC1645">
      <w:pPr>
        <w:pStyle w:val="af5"/>
        <w:keepNext/>
        <w:rPr>
          <w:rtl/>
        </w:rPr>
      </w:pPr>
      <w:bookmarkStart w:id="6111" w:name="ET_interruption_5300_29"/>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111"/>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תגיד לי, אתה רציני </w:t>
      </w:r>
      <w:r w:rsidR="00AB4150">
        <w:rPr>
          <w:rFonts w:hint="cs"/>
          <w:rtl/>
          <w:lang w:eastAsia="he-IL"/>
        </w:rPr>
        <w:t>– – –</w:t>
      </w:r>
    </w:p>
    <w:p w:rsidR="00B357C0" w:rsidRDefault="00B357C0" w:rsidP="00EC1645">
      <w:pPr>
        <w:rPr>
          <w:rtl/>
          <w:lang w:eastAsia="he-IL"/>
        </w:rPr>
      </w:pPr>
    </w:p>
    <w:p w:rsidR="00B357C0" w:rsidRDefault="00B357C0" w:rsidP="00EC1645">
      <w:pPr>
        <w:pStyle w:val="-"/>
        <w:keepNext/>
        <w:rPr>
          <w:rtl/>
        </w:rPr>
      </w:pPr>
      <w:bookmarkStart w:id="6112" w:name="ET_speakercontinue_6162_86"/>
      <w:r w:rsidRPr="009B4BC3">
        <w:rPr>
          <w:rStyle w:val="TagStyle"/>
          <w:rtl/>
        </w:rPr>
        <w:t xml:space="preserve"> &lt;&lt; דובר_המשך &gt;&gt; </w:t>
      </w:r>
      <w:r>
        <w:rPr>
          <w:rtl/>
        </w:rPr>
        <w:t>ניסים ואטורי (הליכוד):</w:t>
      </w:r>
      <w:r w:rsidRPr="009B4BC3">
        <w:rPr>
          <w:rStyle w:val="TagStyle"/>
          <w:rtl/>
        </w:rPr>
        <w:t xml:space="preserve"> &lt;&lt; דובר_המשך &gt;&gt;</w:t>
      </w:r>
      <w:r>
        <w:rPr>
          <w:rtl/>
        </w:rPr>
        <w:t xml:space="preserve">   </w:t>
      </w:r>
      <w:bookmarkEnd w:id="6112"/>
    </w:p>
    <w:p w:rsidR="00B357C0" w:rsidRDefault="00B357C0" w:rsidP="00EC1645">
      <w:pPr>
        <w:rPr>
          <w:rtl/>
          <w:lang w:eastAsia="he-IL"/>
        </w:rPr>
      </w:pPr>
    </w:p>
    <w:p w:rsidR="00B357C0" w:rsidRPr="009B4BC3" w:rsidRDefault="00B357C0" w:rsidP="00AB4150">
      <w:pPr>
        <w:rPr>
          <w:rtl/>
          <w:lang w:eastAsia="he-IL"/>
        </w:rPr>
      </w:pPr>
      <w:r>
        <w:rPr>
          <w:rFonts w:hint="cs"/>
          <w:rtl/>
          <w:lang w:eastAsia="he-IL"/>
        </w:rPr>
        <w:t>את, את בעצמך. כן, את.</w:t>
      </w:r>
      <w:bookmarkStart w:id="6113" w:name="_ETM_Q17_501202"/>
      <w:bookmarkEnd w:id="6113"/>
      <w:r>
        <w:rPr>
          <w:rFonts w:hint="cs"/>
          <w:rtl/>
          <w:lang w:eastAsia="he-IL"/>
        </w:rPr>
        <w:t xml:space="preserve"> </w:t>
      </w:r>
      <w:bookmarkStart w:id="6114" w:name="_ETM_Q17_500962"/>
      <w:bookmarkEnd w:id="6114"/>
      <w:r>
        <w:rPr>
          <w:rFonts w:hint="cs"/>
          <w:rtl/>
          <w:lang w:eastAsia="he-IL"/>
        </w:rPr>
        <w:t>את, כן, כן.</w:t>
      </w:r>
      <w:bookmarkStart w:id="6115" w:name="_ETM_Q17_503223"/>
      <w:bookmarkEnd w:id="6115"/>
      <w:r>
        <w:rPr>
          <w:rFonts w:hint="cs"/>
          <w:rtl/>
          <w:lang w:eastAsia="he-IL"/>
        </w:rPr>
        <w:t xml:space="preserve"> אתם מחפשים פרסום</w:t>
      </w:r>
      <w:bookmarkStart w:id="6116" w:name="_ETM_Q17_504772"/>
      <w:bookmarkEnd w:id="6116"/>
      <w:r>
        <w:rPr>
          <w:rFonts w:hint="cs"/>
          <w:rtl/>
          <w:lang w:eastAsia="he-IL"/>
        </w:rPr>
        <w:t xml:space="preserve"> </w:t>
      </w:r>
      <w:r w:rsidR="00AB4150">
        <w:rPr>
          <w:rFonts w:hint="cs"/>
          <w:rtl/>
          <w:lang w:eastAsia="he-IL"/>
        </w:rPr>
        <w:t>– –</w:t>
      </w:r>
    </w:p>
    <w:p w:rsidR="00B357C0" w:rsidRDefault="00B357C0" w:rsidP="00EC1645">
      <w:pPr>
        <w:rPr>
          <w:rtl/>
          <w:lang w:eastAsia="he-IL"/>
        </w:rPr>
      </w:pPr>
    </w:p>
    <w:p w:rsidR="00B357C0" w:rsidRDefault="00B357C0" w:rsidP="00EC1645">
      <w:pPr>
        <w:pStyle w:val="af5"/>
        <w:keepNext/>
        <w:rPr>
          <w:rtl/>
        </w:rPr>
      </w:pPr>
      <w:bookmarkStart w:id="6117" w:name="ET_interruption_5787_30"/>
      <w:r w:rsidRPr="00151F5D">
        <w:rPr>
          <w:rStyle w:val="TagStyle"/>
          <w:rtl/>
        </w:rPr>
        <w:t xml:space="preserve"> &lt;&lt; קריאה &gt;&gt; </w:t>
      </w:r>
      <w:r>
        <w:rPr>
          <w:rtl/>
        </w:rPr>
        <w:t>יוראי להב הרצנו (יש עתיד):</w:t>
      </w:r>
      <w:r w:rsidRPr="00151F5D">
        <w:rPr>
          <w:rStyle w:val="TagStyle"/>
          <w:rtl/>
        </w:rPr>
        <w:t xml:space="preserve"> &lt;&lt; קריאה &gt;&gt;</w:t>
      </w:r>
      <w:r>
        <w:rPr>
          <w:rtl/>
        </w:rPr>
        <w:t xml:space="preserve">   </w:t>
      </w:r>
      <w:bookmarkEnd w:id="6117"/>
    </w:p>
    <w:p w:rsidR="00B357C0" w:rsidRDefault="00B357C0" w:rsidP="00EC1645">
      <w:pPr>
        <w:rPr>
          <w:rtl/>
          <w:lang w:eastAsia="he-IL"/>
        </w:rPr>
      </w:pPr>
    </w:p>
    <w:p w:rsidR="00B357C0" w:rsidRDefault="00AB4150" w:rsidP="00AB4150">
      <w:pPr>
        <w:rPr>
          <w:rtl/>
          <w:lang w:eastAsia="he-IL"/>
        </w:rPr>
      </w:pPr>
      <w:bookmarkStart w:id="6118" w:name="_ETM_Q17_504742"/>
      <w:bookmarkEnd w:id="6118"/>
      <w:r>
        <w:rPr>
          <w:rFonts w:hint="cs"/>
          <w:rtl/>
          <w:lang w:eastAsia="he-IL"/>
        </w:rPr>
        <w:t>– – –</w:t>
      </w:r>
      <w:r w:rsidR="00B357C0">
        <w:rPr>
          <w:rFonts w:hint="cs"/>
          <w:rtl/>
          <w:lang w:eastAsia="he-IL"/>
        </w:rPr>
        <w:t xml:space="preserve"> אתם הפקרתם אותם. אתם הפקרתם אותם, אתם. </w:t>
      </w:r>
    </w:p>
    <w:p w:rsidR="00B357C0" w:rsidRDefault="00B357C0" w:rsidP="00EC1645">
      <w:pPr>
        <w:rPr>
          <w:rtl/>
          <w:lang w:eastAsia="he-IL"/>
        </w:rPr>
      </w:pPr>
    </w:p>
    <w:p w:rsidR="00B357C0" w:rsidRDefault="00B357C0" w:rsidP="00EC1645">
      <w:pPr>
        <w:pStyle w:val="af5"/>
        <w:keepNext/>
        <w:rPr>
          <w:rtl/>
        </w:rPr>
      </w:pPr>
      <w:bookmarkStart w:id="6119" w:name="_ETM_Q17_509735"/>
      <w:bookmarkStart w:id="6120" w:name="ET_interruption_5300_87"/>
      <w:bookmarkEnd w:id="6119"/>
      <w:r w:rsidRPr="009B4BC3">
        <w:rPr>
          <w:rStyle w:val="TagStyle"/>
          <w:rtl/>
        </w:rPr>
        <w:t xml:space="preserve"> &lt;&lt; קריאה &gt;&gt; </w:t>
      </w:r>
      <w:r>
        <w:rPr>
          <w:rtl/>
        </w:rPr>
        <w:t>מירב בן ארי (יש עתיד):</w:t>
      </w:r>
      <w:r w:rsidRPr="009B4BC3">
        <w:rPr>
          <w:rStyle w:val="TagStyle"/>
          <w:rtl/>
        </w:rPr>
        <w:t xml:space="preserve"> &lt;&lt; קריאה &gt;&gt;</w:t>
      </w:r>
      <w:r>
        <w:rPr>
          <w:rtl/>
        </w:rPr>
        <w:t xml:space="preserve">   </w:t>
      </w:r>
      <w:bookmarkEnd w:id="6120"/>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תלך </w:t>
      </w:r>
      <w:r w:rsidR="00AB4150">
        <w:rPr>
          <w:rFonts w:hint="cs"/>
          <w:rtl/>
          <w:lang w:eastAsia="he-IL"/>
        </w:rPr>
        <w:t>– – –</w:t>
      </w:r>
      <w:r>
        <w:rPr>
          <w:rFonts w:hint="cs"/>
          <w:rtl/>
          <w:lang w:eastAsia="he-IL"/>
        </w:rPr>
        <w:t xml:space="preserve"> יא בושה.</w:t>
      </w:r>
      <w:bookmarkStart w:id="6121" w:name="_ETM_Q17_510932"/>
      <w:bookmarkEnd w:id="6121"/>
      <w:r>
        <w:rPr>
          <w:rFonts w:hint="cs"/>
          <w:rtl/>
          <w:lang w:eastAsia="he-IL"/>
        </w:rPr>
        <w:t xml:space="preserve"> בושה וחרפה אתה, תראה, תראה</w:t>
      </w:r>
      <w:bookmarkStart w:id="6122" w:name="_ETM_Q17_514473"/>
      <w:bookmarkEnd w:id="6122"/>
      <w:r>
        <w:rPr>
          <w:rFonts w:hint="cs"/>
          <w:rtl/>
          <w:lang w:eastAsia="he-IL"/>
        </w:rPr>
        <w:t xml:space="preserve"> </w:t>
      </w:r>
      <w:bookmarkStart w:id="6123" w:name="_ETM_Q17_510953"/>
      <w:bookmarkStart w:id="6124" w:name="_ETM_Q17_509603"/>
      <w:bookmarkStart w:id="6125" w:name="_ETM_Q17_504843"/>
      <w:bookmarkEnd w:id="6123"/>
      <w:bookmarkEnd w:id="6124"/>
      <w:bookmarkEnd w:id="6125"/>
      <w:r w:rsidR="00AB4150">
        <w:rPr>
          <w:rFonts w:hint="cs"/>
          <w:rtl/>
          <w:lang w:eastAsia="he-IL"/>
        </w:rPr>
        <w:t>– – –</w:t>
      </w:r>
      <w:r>
        <w:rPr>
          <w:rFonts w:hint="cs"/>
          <w:rtl/>
          <w:lang w:eastAsia="he-IL"/>
        </w:rPr>
        <w:t xml:space="preserve"> </w:t>
      </w:r>
      <w:bookmarkStart w:id="6126" w:name="_ETM_Q17_510442"/>
      <w:bookmarkEnd w:id="6126"/>
    </w:p>
    <w:p w:rsidR="00B357C0" w:rsidRDefault="00B357C0" w:rsidP="00EC1645">
      <w:pPr>
        <w:rPr>
          <w:rtl/>
          <w:lang w:eastAsia="he-IL"/>
        </w:rPr>
      </w:pPr>
    </w:p>
    <w:p w:rsidR="00B357C0" w:rsidRDefault="00B357C0" w:rsidP="00EC1645">
      <w:pPr>
        <w:pStyle w:val="-"/>
        <w:keepNext/>
        <w:rPr>
          <w:rtl/>
        </w:rPr>
      </w:pPr>
      <w:bookmarkStart w:id="6127" w:name="ET_speakercontinue_6162_31"/>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127"/>
    </w:p>
    <w:p w:rsidR="00B357C0" w:rsidRDefault="00B357C0" w:rsidP="00EC1645">
      <w:pPr>
        <w:rPr>
          <w:rtl/>
          <w:lang w:eastAsia="he-IL"/>
        </w:rPr>
      </w:pPr>
    </w:p>
    <w:p w:rsidR="00B357C0" w:rsidRDefault="00AB4150" w:rsidP="00AB4150">
      <w:pPr>
        <w:rPr>
          <w:rtl/>
          <w:lang w:eastAsia="he-IL"/>
        </w:rPr>
      </w:pPr>
      <w:bookmarkStart w:id="6128" w:name="_ETM_Q17_507512"/>
      <w:bookmarkEnd w:id="6128"/>
      <w:r>
        <w:rPr>
          <w:rFonts w:hint="cs"/>
          <w:rtl/>
          <w:lang w:eastAsia="he-IL"/>
        </w:rPr>
        <w:t>– –</w:t>
      </w:r>
      <w:r w:rsidR="00B357C0">
        <w:rPr>
          <w:rFonts w:hint="cs"/>
          <w:rtl/>
          <w:lang w:eastAsia="he-IL"/>
        </w:rPr>
        <w:t xml:space="preserve"> פרסום זול. פרסום, פופוליזם זול. פופוליזם זול, זה מה שאתם עושים. אתם עושים </w:t>
      </w:r>
      <w:bookmarkStart w:id="6129" w:name="_ETM_Q17_510402"/>
      <w:bookmarkEnd w:id="6129"/>
      <w:r w:rsidR="00B357C0">
        <w:rPr>
          <w:rFonts w:hint="cs"/>
          <w:rtl/>
          <w:lang w:eastAsia="he-IL"/>
        </w:rPr>
        <w:t>פרסום על החטופים</w:t>
      </w:r>
      <w:bookmarkStart w:id="6130" w:name="_ETM_Q17_512752"/>
      <w:bookmarkEnd w:id="6130"/>
      <w:r w:rsidR="00B357C0">
        <w:rPr>
          <w:rFonts w:hint="cs"/>
          <w:rtl/>
          <w:lang w:eastAsia="he-IL"/>
        </w:rPr>
        <w:t>. לא החטופים, לא, החטופים לא מעניינים אתכם.</w:t>
      </w:r>
      <w:bookmarkStart w:id="6131" w:name="_ETM_Q17_517662"/>
      <w:bookmarkEnd w:id="6131"/>
      <w:r w:rsidR="00B357C0">
        <w:rPr>
          <w:rFonts w:hint="cs"/>
          <w:rtl/>
          <w:lang w:eastAsia="he-IL"/>
        </w:rPr>
        <w:t xml:space="preserve"> </w:t>
      </w:r>
    </w:p>
    <w:p w:rsidR="00B357C0" w:rsidRDefault="00B357C0" w:rsidP="00EC1645">
      <w:pPr>
        <w:rPr>
          <w:rtl/>
          <w:lang w:eastAsia="he-IL"/>
        </w:rPr>
      </w:pPr>
      <w:bookmarkStart w:id="6132" w:name="_ETM_Q17_518143"/>
      <w:bookmarkEnd w:id="6132"/>
    </w:p>
    <w:p w:rsidR="00B357C0" w:rsidRDefault="00B357C0" w:rsidP="00EC1645">
      <w:pPr>
        <w:pStyle w:val="af5"/>
        <w:keepNext/>
        <w:rPr>
          <w:rtl/>
        </w:rPr>
      </w:pPr>
      <w:bookmarkStart w:id="6133" w:name="ET_interruption_5787_89"/>
      <w:r w:rsidRPr="00390D6E">
        <w:rPr>
          <w:rStyle w:val="TagStyle"/>
          <w:rtl/>
        </w:rPr>
        <w:t xml:space="preserve"> &lt;&lt; קריאה &gt;&gt; </w:t>
      </w:r>
      <w:r>
        <w:rPr>
          <w:rtl/>
        </w:rPr>
        <w:t>יוראי להב הרצנו (יש עתיד):</w:t>
      </w:r>
      <w:r w:rsidRPr="00390D6E">
        <w:rPr>
          <w:rStyle w:val="TagStyle"/>
          <w:rtl/>
        </w:rPr>
        <w:t xml:space="preserve"> &lt;&lt; קריאה &gt;&gt;</w:t>
      </w:r>
      <w:r>
        <w:rPr>
          <w:rtl/>
        </w:rPr>
        <w:t xml:space="preserve">   </w:t>
      </w:r>
      <w:bookmarkEnd w:id="6133"/>
    </w:p>
    <w:p w:rsidR="00B357C0" w:rsidRDefault="00B357C0" w:rsidP="00EC1645">
      <w:pPr>
        <w:rPr>
          <w:rtl/>
          <w:lang w:eastAsia="he-IL"/>
        </w:rPr>
      </w:pPr>
    </w:p>
    <w:p w:rsidR="00B357C0" w:rsidRDefault="00B357C0" w:rsidP="00EC1645">
      <w:pPr>
        <w:rPr>
          <w:rtl/>
          <w:lang w:eastAsia="he-IL"/>
        </w:rPr>
      </w:pPr>
      <w:r>
        <w:rPr>
          <w:rFonts w:hint="cs"/>
          <w:rtl/>
          <w:lang w:eastAsia="he-IL"/>
        </w:rPr>
        <w:t>אתם הפקרתם אותם, אתם הפקרתם אותם.</w:t>
      </w:r>
    </w:p>
    <w:p w:rsidR="00B357C0" w:rsidRDefault="00B357C0" w:rsidP="00EC1645">
      <w:pPr>
        <w:rPr>
          <w:rtl/>
          <w:lang w:eastAsia="he-IL"/>
        </w:rPr>
      </w:pPr>
    </w:p>
    <w:p w:rsidR="00B357C0" w:rsidRDefault="00B357C0" w:rsidP="00EC1645">
      <w:pPr>
        <w:pStyle w:val="af5"/>
        <w:keepNext/>
        <w:rPr>
          <w:rtl/>
        </w:rPr>
      </w:pPr>
      <w:bookmarkStart w:id="6134" w:name="ET_interruption_5300_91"/>
      <w:r w:rsidRPr="00390D6E">
        <w:rPr>
          <w:rStyle w:val="TagStyle"/>
          <w:rtl/>
        </w:rPr>
        <w:t xml:space="preserve"> &lt;&lt; קריאה &gt;&gt; </w:t>
      </w:r>
      <w:r>
        <w:rPr>
          <w:rtl/>
        </w:rPr>
        <w:t>מירב בן ארי (יש עתיד):</w:t>
      </w:r>
      <w:r w:rsidRPr="00390D6E">
        <w:rPr>
          <w:rStyle w:val="TagStyle"/>
          <w:rtl/>
        </w:rPr>
        <w:t xml:space="preserve"> &lt;&lt; קריאה &gt;&gt;</w:t>
      </w:r>
      <w:r>
        <w:rPr>
          <w:rtl/>
        </w:rPr>
        <w:t xml:space="preserve">   </w:t>
      </w:r>
      <w:bookmarkEnd w:id="6134"/>
    </w:p>
    <w:p w:rsidR="00B357C0" w:rsidRDefault="00B357C0" w:rsidP="00EC1645">
      <w:pPr>
        <w:rPr>
          <w:rtl/>
          <w:lang w:eastAsia="he-IL"/>
        </w:rPr>
      </w:pPr>
    </w:p>
    <w:p w:rsidR="00B357C0" w:rsidRPr="00390D6E" w:rsidRDefault="00AB4150" w:rsidP="00AB4150">
      <w:pPr>
        <w:rPr>
          <w:rtl/>
          <w:lang w:eastAsia="he-IL"/>
        </w:rPr>
      </w:pPr>
      <w:bookmarkStart w:id="6135" w:name="_ETM_Q17_521803"/>
      <w:bookmarkEnd w:id="6135"/>
      <w:r>
        <w:rPr>
          <w:rFonts w:hint="cs"/>
          <w:rtl/>
          <w:lang w:eastAsia="he-IL"/>
        </w:rPr>
        <w:t>– – –</w:t>
      </w:r>
      <w:r w:rsidR="00B357C0">
        <w:rPr>
          <w:rFonts w:hint="cs"/>
          <w:rtl/>
          <w:lang w:eastAsia="he-IL"/>
        </w:rPr>
        <w:t xml:space="preserve"> תרד, תרד מהדוכן</w:t>
      </w:r>
      <w:bookmarkStart w:id="6136" w:name="_ETM_Q17_519073"/>
      <w:bookmarkEnd w:id="6136"/>
      <w:r w:rsidR="00B357C0">
        <w:rPr>
          <w:rFonts w:hint="cs"/>
          <w:rtl/>
          <w:lang w:eastAsia="he-IL"/>
        </w:rPr>
        <w:t xml:space="preserve">. אתה מבזה את הדוכן הזה. </w:t>
      </w:r>
    </w:p>
    <w:p w:rsidR="00B357C0" w:rsidRDefault="00B357C0" w:rsidP="00EC1645">
      <w:pPr>
        <w:rPr>
          <w:rtl/>
          <w:lang w:eastAsia="he-IL"/>
        </w:rPr>
      </w:pPr>
    </w:p>
    <w:p w:rsidR="00B357C0" w:rsidRDefault="00B357C0" w:rsidP="00EC1645">
      <w:pPr>
        <w:pStyle w:val="-"/>
        <w:keepNext/>
        <w:rPr>
          <w:rtl/>
        </w:rPr>
      </w:pPr>
      <w:bookmarkStart w:id="6137" w:name="ET_speakercontinue_6162_90"/>
      <w:r w:rsidRPr="00390D6E">
        <w:rPr>
          <w:rStyle w:val="TagStyle"/>
          <w:rtl/>
        </w:rPr>
        <w:t xml:space="preserve"> &lt;&lt; דובר_המשך &gt;&gt; </w:t>
      </w:r>
      <w:r>
        <w:rPr>
          <w:rtl/>
        </w:rPr>
        <w:t>ניסים ואטורי (הליכוד):</w:t>
      </w:r>
      <w:r w:rsidRPr="00390D6E">
        <w:rPr>
          <w:rStyle w:val="TagStyle"/>
          <w:rtl/>
        </w:rPr>
        <w:t xml:space="preserve"> &lt;&lt; דובר_המשך &gt;&gt;</w:t>
      </w:r>
      <w:r>
        <w:rPr>
          <w:rtl/>
        </w:rPr>
        <w:t xml:space="preserve">   </w:t>
      </w:r>
      <w:bookmarkEnd w:id="6137"/>
    </w:p>
    <w:p w:rsidR="00B357C0" w:rsidRDefault="00B357C0" w:rsidP="00EC1645">
      <w:pPr>
        <w:rPr>
          <w:rtl/>
          <w:lang w:eastAsia="he-IL"/>
        </w:rPr>
      </w:pPr>
    </w:p>
    <w:p w:rsidR="00B357C0" w:rsidRPr="009B4BC3" w:rsidRDefault="00B357C0" w:rsidP="00EC1645">
      <w:pPr>
        <w:rPr>
          <w:rtl/>
          <w:lang w:eastAsia="he-IL"/>
        </w:rPr>
      </w:pPr>
      <w:bookmarkStart w:id="6138" w:name="_ETM_Q17_517453"/>
      <w:bookmarkEnd w:id="6138"/>
      <w:r>
        <w:rPr>
          <w:rFonts w:hint="cs"/>
          <w:rtl/>
          <w:lang w:eastAsia="he-IL"/>
        </w:rPr>
        <w:t>החטופים לא מעניינים אתכם, זה לא מעניין אתכם בכלל, העיקר הפרסום האישי שלכם.</w:t>
      </w:r>
      <w:bookmarkStart w:id="6139" w:name="_ETM_Q17_519862"/>
      <w:bookmarkStart w:id="6140" w:name="_ETM_Q17_520243"/>
      <w:bookmarkStart w:id="6141" w:name="_ETM_Q17_516303"/>
      <w:bookmarkEnd w:id="6139"/>
      <w:bookmarkEnd w:id="6140"/>
      <w:bookmarkEnd w:id="6141"/>
    </w:p>
    <w:p w:rsidR="00B357C0" w:rsidRDefault="00B357C0" w:rsidP="00EC1645">
      <w:pPr>
        <w:rPr>
          <w:rtl/>
          <w:lang w:eastAsia="he-IL"/>
        </w:rPr>
      </w:pPr>
    </w:p>
    <w:p w:rsidR="00B357C0" w:rsidRDefault="00B357C0" w:rsidP="00EC1645">
      <w:pPr>
        <w:pStyle w:val="af6"/>
        <w:keepNext/>
        <w:rPr>
          <w:rtl/>
        </w:rPr>
      </w:pPr>
      <w:r w:rsidRPr="00151F5D">
        <w:rPr>
          <w:rStyle w:val="TagStyle"/>
          <w:rtl/>
        </w:rPr>
        <w:t xml:space="preserve">&lt;&lt; יור &gt;&gt; </w:t>
      </w:r>
      <w:r>
        <w:rPr>
          <w:rtl/>
        </w:rPr>
        <w:t>היו"ר מאיר כהן:</w:t>
      </w:r>
      <w:r w:rsidRPr="00151F5D">
        <w:rPr>
          <w:rStyle w:val="TagStyle"/>
          <w:rtl/>
        </w:rPr>
        <w:t xml:space="preserve"> &lt;&lt; יור &gt;&gt;</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מירב</w:t>
      </w:r>
      <w:bookmarkStart w:id="6142" w:name="_ETM_Q17_523883"/>
      <w:bookmarkStart w:id="6143" w:name="_ETM_Q17_523514"/>
      <w:bookmarkEnd w:id="6142"/>
      <w:bookmarkEnd w:id="6143"/>
      <w:r>
        <w:rPr>
          <w:rFonts w:hint="cs"/>
          <w:rtl/>
          <w:lang w:eastAsia="he-IL"/>
        </w:rPr>
        <w:t xml:space="preserve"> </w:t>
      </w:r>
      <w:proofErr w:type="spellStart"/>
      <w:r>
        <w:rPr>
          <w:rFonts w:hint="cs"/>
          <w:rtl/>
          <w:lang w:eastAsia="he-IL"/>
        </w:rPr>
        <w:t>ויוראי</w:t>
      </w:r>
      <w:proofErr w:type="spellEnd"/>
      <w:r>
        <w:rPr>
          <w:rFonts w:hint="cs"/>
          <w:rtl/>
          <w:lang w:eastAsia="he-IL"/>
        </w:rPr>
        <w:t>, שבו ותפסיקו לצעוק.</w:t>
      </w:r>
    </w:p>
    <w:p w:rsidR="00B357C0" w:rsidRDefault="00B357C0" w:rsidP="00EC1645">
      <w:pPr>
        <w:rPr>
          <w:rtl/>
          <w:lang w:eastAsia="he-IL"/>
        </w:rPr>
      </w:pPr>
    </w:p>
    <w:p w:rsidR="00B357C0" w:rsidRDefault="00B357C0" w:rsidP="00EC1645">
      <w:pPr>
        <w:pStyle w:val="af5"/>
        <w:keepNext/>
        <w:rPr>
          <w:rtl/>
        </w:rPr>
      </w:pPr>
      <w:bookmarkStart w:id="6144" w:name="ET_interruption_5300_34"/>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144"/>
    </w:p>
    <w:p w:rsidR="00B357C0" w:rsidRDefault="00B357C0" w:rsidP="00EC1645">
      <w:pPr>
        <w:rPr>
          <w:rtl/>
          <w:lang w:eastAsia="he-IL"/>
        </w:rPr>
      </w:pPr>
    </w:p>
    <w:p w:rsidR="00B357C0" w:rsidRDefault="00B357C0" w:rsidP="00EC1645">
      <w:pPr>
        <w:rPr>
          <w:rtl/>
          <w:lang w:eastAsia="he-IL"/>
        </w:rPr>
      </w:pPr>
      <w:r>
        <w:rPr>
          <w:rFonts w:hint="cs"/>
          <w:rtl/>
          <w:lang w:eastAsia="he-IL"/>
        </w:rPr>
        <w:t>אתה מבזה את הכנסת, מבזה את הדוכן.</w:t>
      </w:r>
    </w:p>
    <w:p w:rsidR="00B357C0" w:rsidRDefault="00B357C0" w:rsidP="00EC1645">
      <w:pPr>
        <w:rPr>
          <w:rtl/>
          <w:lang w:eastAsia="he-IL"/>
        </w:rPr>
      </w:pPr>
    </w:p>
    <w:p w:rsidR="00B357C0" w:rsidRDefault="00B357C0" w:rsidP="00EC1645">
      <w:pPr>
        <w:pStyle w:val="af6"/>
        <w:keepNext/>
        <w:rPr>
          <w:rtl/>
        </w:rPr>
      </w:pPr>
      <w:bookmarkStart w:id="6145" w:name="ET_yor_6597_93"/>
      <w:r w:rsidRPr="00390D6E">
        <w:rPr>
          <w:rStyle w:val="TagStyle"/>
          <w:rtl/>
        </w:rPr>
        <w:t xml:space="preserve"> &lt;&lt; יור &gt;&gt; </w:t>
      </w:r>
      <w:r>
        <w:rPr>
          <w:rtl/>
        </w:rPr>
        <w:t>היו"ר מאיר כהן:</w:t>
      </w:r>
      <w:r w:rsidRPr="00390D6E">
        <w:rPr>
          <w:rStyle w:val="TagStyle"/>
          <w:rtl/>
        </w:rPr>
        <w:t xml:space="preserve"> &lt;&lt; יור &gt;&gt;</w:t>
      </w:r>
      <w:r>
        <w:rPr>
          <w:rtl/>
        </w:rPr>
        <w:t xml:space="preserve">   </w:t>
      </w:r>
      <w:bookmarkEnd w:id="6145"/>
    </w:p>
    <w:p w:rsidR="00B357C0" w:rsidRDefault="00B357C0" w:rsidP="00EC1645">
      <w:pPr>
        <w:rPr>
          <w:rtl/>
          <w:lang w:eastAsia="he-IL"/>
        </w:rPr>
      </w:pPr>
    </w:p>
    <w:p w:rsidR="00B357C0" w:rsidRDefault="00B357C0" w:rsidP="00EC1645">
      <w:pPr>
        <w:rPr>
          <w:rtl/>
          <w:lang w:eastAsia="he-IL"/>
        </w:rPr>
      </w:pPr>
      <w:r>
        <w:rPr>
          <w:rFonts w:hint="cs"/>
          <w:rtl/>
          <w:lang w:eastAsia="he-IL"/>
        </w:rPr>
        <w:t>מירב, שמענו.</w:t>
      </w:r>
    </w:p>
    <w:p w:rsidR="00B357C0" w:rsidRPr="00390D6E" w:rsidRDefault="00B357C0" w:rsidP="00EC1645">
      <w:pPr>
        <w:rPr>
          <w:rtl/>
          <w:lang w:eastAsia="he-IL"/>
        </w:rPr>
      </w:pPr>
    </w:p>
    <w:p w:rsidR="00B357C0" w:rsidRDefault="00B357C0" w:rsidP="00EC1645">
      <w:pPr>
        <w:pStyle w:val="-"/>
        <w:keepNext/>
        <w:rPr>
          <w:rtl/>
        </w:rPr>
      </w:pPr>
      <w:bookmarkStart w:id="6146" w:name="ET_speakercontinue_6162_35"/>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146"/>
    </w:p>
    <w:p w:rsidR="00B357C0" w:rsidRDefault="00B357C0" w:rsidP="00EC1645">
      <w:pPr>
        <w:rPr>
          <w:rtl/>
          <w:lang w:eastAsia="he-IL"/>
        </w:rPr>
      </w:pPr>
    </w:p>
    <w:p w:rsidR="00B357C0" w:rsidRDefault="00B357C0" w:rsidP="00920CCA">
      <w:pPr>
        <w:rPr>
          <w:rtl/>
          <w:lang w:eastAsia="he-IL"/>
        </w:rPr>
      </w:pPr>
      <w:r>
        <w:rPr>
          <w:rFonts w:hint="cs"/>
          <w:rtl/>
          <w:lang w:eastAsia="he-IL"/>
        </w:rPr>
        <w:t>לעשות הפגנות, חסימה של אי</w:t>
      </w:r>
      <w:bookmarkStart w:id="6147" w:name="_ETM_Q17_523454"/>
      <w:bookmarkEnd w:id="6147"/>
      <w:r>
        <w:rPr>
          <w:rFonts w:hint="cs"/>
          <w:rtl/>
          <w:lang w:eastAsia="he-IL"/>
        </w:rPr>
        <w:t xml:space="preserve">ילון, </w:t>
      </w:r>
      <w:bookmarkStart w:id="6148" w:name="_ETM_Q17_527784"/>
      <w:bookmarkEnd w:id="6148"/>
      <w:r>
        <w:rPr>
          <w:rFonts w:hint="cs"/>
          <w:rtl/>
          <w:lang w:eastAsia="he-IL"/>
        </w:rPr>
        <w:t>לעשות מדורות, זה דופק את החטופים. אתם מכניסים אותם יותר עמוק לבור.</w:t>
      </w:r>
      <w:bookmarkStart w:id="6149" w:name="_ETM_Q17_531862"/>
      <w:bookmarkEnd w:id="6149"/>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6150" w:name="ET_interruption_5300_94"/>
      <w:r w:rsidRPr="00390D6E">
        <w:rPr>
          <w:rStyle w:val="TagStyle"/>
          <w:rtl/>
        </w:rPr>
        <w:t xml:space="preserve"> &lt;&lt; קריאה &gt;&gt; </w:t>
      </w:r>
      <w:r>
        <w:rPr>
          <w:rtl/>
        </w:rPr>
        <w:t>מירב בן ארי (יש עתיד):</w:t>
      </w:r>
      <w:r w:rsidRPr="00390D6E">
        <w:rPr>
          <w:rStyle w:val="TagStyle"/>
          <w:rtl/>
        </w:rPr>
        <w:t xml:space="preserve"> &lt;&lt; קריאה &gt;&gt;</w:t>
      </w:r>
      <w:r>
        <w:rPr>
          <w:rtl/>
        </w:rPr>
        <w:t xml:space="preserve">   </w:t>
      </w:r>
      <w:bookmarkEnd w:id="6150"/>
    </w:p>
    <w:p w:rsidR="00B357C0" w:rsidRDefault="00B357C0" w:rsidP="00EC1645">
      <w:pPr>
        <w:rPr>
          <w:rtl/>
          <w:lang w:eastAsia="he-IL"/>
        </w:rPr>
      </w:pPr>
    </w:p>
    <w:p w:rsidR="00B357C0" w:rsidRDefault="00B357C0" w:rsidP="00EC1645">
      <w:pPr>
        <w:rPr>
          <w:rtl/>
          <w:lang w:eastAsia="he-IL"/>
        </w:rPr>
      </w:pPr>
      <w:r>
        <w:rPr>
          <w:rFonts w:hint="cs"/>
          <w:rtl/>
          <w:lang w:eastAsia="he-IL"/>
        </w:rPr>
        <w:t>מה אתה אומר</w:t>
      </w:r>
      <w:bookmarkStart w:id="6151" w:name="_ETM_Q17_530093"/>
      <w:bookmarkEnd w:id="6151"/>
      <w:r>
        <w:rPr>
          <w:rFonts w:hint="cs"/>
          <w:rtl/>
          <w:lang w:eastAsia="he-IL"/>
        </w:rPr>
        <w:t>, מי סופר את ראש הממשלה שלך?</w:t>
      </w:r>
      <w:bookmarkStart w:id="6152" w:name="_ETM_Q17_532562"/>
      <w:bookmarkEnd w:id="6152"/>
    </w:p>
    <w:p w:rsidR="00B357C0" w:rsidRDefault="00B357C0" w:rsidP="00EC1645">
      <w:pPr>
        <w:rPr>
          <w:rtl/>
          <w:lang w:eastAsia="he-IL"/>
        </w:rPr>
      </w:pPr>
    </w:p>
    <w:p w:rsidR="00B357C0" w:rsidRDefault="00B357C0" w:rsidP="00EC1645">
      <w:pPr>
        <w:pStyle w:val="-"/>
        <w:keepNext/>
        <w:rPr>
          <w:rtl/>
        </w:rPr>
      </w:pPr>
      <w:bookmarkStart w:id="6153" w:name="ET_speakercontinue_6162_95"/>
      <w:r w:rsidRPr="00390D6E">
        <w:rPr>
          <w:rStyle w:val="TagStyle"/>
          <w:rtl/>
        </w:rPr>
        <w:t xml:space="preserve"> &lt;&lt; דובר_המשך &gt;&gt; </w:t>
      </w:r>
      <w:r>
        <w:rPr>
          <w:rtl/>
        </w:rPr>
        <w:t>ניסים ואטורי (הליכוד):</w:t>
      </w:r>
      <w:r w:rsidRPr="00390D6E">
        <w:rPr>
          <w:rStyle w:val="TagStyle"/>
          <w:rtl/>
        </w:rPr>
        <w:t xml:space="preserve"> &lt;&lt; דובר_המשך &gt;&gt;</w:t>
      </w:r>
      <w:r>
        <w:rPr>
          <w:rtl/>
        </w:rPr>
        <w:t xml:space="preserve">   </w:t>
      </w:r>
      <w:bookmarkEnd w:id="6153"/>
    </w:p>
    <w:p w:rsidR="00B357C0" w:rsidRDefault="00B357C0" w:rsidP="00EC1645">
      <w:pPr>
        <w:rPr>
          <w:rtl/>
          <w:lang w:eastAsia="he-IL"/>
        </w:rPr>
      </w:pPr>
    </w:p>
    <w:p w:rsidR="00B357C0" w:rsidRDefault="00B357C0" w:rsidP="00EC1645">
      <w:pPr>
        <w:rPr>
          <w:rtl/>
          <w:lang w:eastAsia="he-IL"/>
        </w:rPr>
      </w:pPr>
      <w:r>
        <w:rPr>
          <w:rFonts w:hint="cs"/>
          <w:rtl/>
          <w:lang w:eastAsia="he-IL"/>
        </w:rPr>
        <w:t>מכניסים אותם יותר עמוק.</w:t>
      </w:r>
      <w:bookmarkStart w:id="6154" w:name="_ETM_Q17_533712"/>
      <w:bookmarkEnd w:id="6154"/>
    </w:p>
    <w:p w:rsidR="00B357C0" w:rsidRDefault="00B357C0" w:rsidP="00EC1645">
      <w:pPr>
        <w:rPr>
          <w:rtl/>
          <w:lang w:eastAsia="he-IL"/>
        </w:rPr>
      </w:pPr>
    </w:p>
    <w:p w:rsidR="00B357C0" w:rsidRDefault="00B357C0" w:rsidP="00EC1645">
      <w:pPr>
        <w:pStyle w:val="af5"/>
        <w:keepNext/>
        <w:rPr>
          <w:rtl/>
        </w:rPr>
      </w:pPr>
      <w:bookmarkStart w:id="6155" w:name="ET_interruption_5787_96"/>
      <w:r w:rsidRPr="00390D6E">
        <w:rPr>
          <w:rStyle w:val="TagStyle"/>
          <w:rtl/>
        </w:rPr>
        <w:t xml:space="preserve"> &lt;&lt; קריאה &gt;&gt; </w:t>
      </w:r>
      <w:r>
        <w:rPr>
          <w:rtl/>
        </w:rPr>
        <w:t>יוראי להב הרצנו (יש עתיד):</w:t>
      </w:r>
      <w:r w:rsidRPr="00390D6E">
        <w:rPr>
          <w:rStyle w:val="TagStyle"/>
          <w:rtl/>
        </w:rPr>
        <w:t xml:space="preserve"> &lt;&lt; קריאה &gt;&gt;</w:t>
      </w:r>
      <w:r>
        <w:rPr>
          <w:rtl/>
        </w:rPr>
        <w:t xml:space="preserve">   </w:t>
      </w:r>
      <w:bookmarkEnd w:id="615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מה זה הדבר הזה? </w:t>
      </w:r>
      <w:bookmarkStart w:id="6156" w:name="_ETM_Q17_535312"/>
      <w:bookmarkEnd w:id="6156"/>
      <w:r>
        <w:rPr>
          <w:rFonts w:hint="cs"/>
          <w:rtl/>
          <w:lang w:eastAsia="he-IL"/>
        </w:rPr>
        <w:t>משפחות החטופים זועקות את זעקתן</w:t>
      </w:r>
      <w:bookmarkStart w:id="6157" w:name="_ETM_Q17_534762"/>
      <w:bookmarkStart w:id="6158" w:name="_ETM_Q17_533832"/>
      <w:bookmarkStart w:id="6159" w:name="_ETM_Q17_540252"/>
      <w:bookmarkEnd w:id="6157"/>
      <w:bookmarkEnd w:id="6158"/>
      <w:bookmarkEnd w:id="6159"/>
      <w:r>
        <w:rPr>
          <w:rFonts w:hint="cs"/>
          <w:rtl/>
          <w:lang w:eastAsia="he-IL"/>
        </w:rPr>
        <w:t xml:space="preserve"> ואתה תכבד אותן. אתם הפקרתם אותם.</w:t>
      </w:r>
      <w:bookmarkStart w:id="6160" w:name="_ETM_Q17_538402"/>
      <w:bookmarkStart w:id="6161" w:name="_ETM_Q17_535932"/>
      <w:bookmarkEnd w:id="6160"/>
      <w:bookmarkEnd w:id="6161"/>
      <w:r>
        <w:rPr>
          <w:rFonts w:hint="cs"/>
          <w:rtl/>
          <w:lang w:eastAsia="he-IL"/>
        </w:rPr>
        <w:t xml:space="preserve"> </w:t>
      </w:r>
    </w:p>
    <w:p w:rsidR="00B357C0" w:rsidRDefault="00B357C0" w:rsidP="00EC1645">
      <w:pPr>
        <w:rPr>
          <w:rtl/>
          <w:lang w:eastAsia="he-IL"/>
        </w:rPr>
      </w:pPr>
    </w:p>
    <w:p w:rsidR="00B357C0" w:rsidRDefault="00B357C0" w:rsidP="00EC1645">
      <w:pPr>
        <w:pStyle w:val="-"/>
        <w:keepNext/>
        <w:rPr>
          <w:rtl/>
        </w:rPr>
      </w:pPr>
      <w:bookmarkStart w:id="6162" w:name="ET_speakercontinue_6162_97"/>
      <w:r w:rsidRPr="00390D6E">
        <w:rPr>
          <w:rStyle w:val="TagStyle"/>
          <w:rtl/>
        </w:rPr>
        <w:t xml:space="preserve"> &lt;&lt; דובר_המשך &gt;&gt; </w:t>
      </w:r>
      <w:r>
        <w:rPr>
          <w:rtl/>
        </w:rPr>
        <w:t>ניסים ואטורי (הליכוד):</w:t>
      </w:r>
      <w:r w:rsidRPr="00390D6E">
        <w:rPr>
          <w:rStyle w:val="TagStyle"/>
          <w:rtl/>
        </w:rPr>
        <w:t xml:space="preserve"> &lt;&lt; דובר_המשך &gt;&gt;</w:t>
      </w:r>
      <w:r>
        <w:rPr>
          <w:rtl/>
        </w:rPr>
        <w:t xml:space="preserve">   </w:t>
      </w:r>
      <w:bookmarkEnd w:id="6162"/>
    </w:p>
    <w:p w:rsidR="00B357C0" w:rsidRDefault="00B357C0" w:rsidP="00EC1645">
      <w:pPr>
        <w:rPr>
          <w:rtl/>
          <w:lang w:eastAsia="he-IL"/>
        </w:rPr>
      </w:pPr>
    </w:p>
    <w:p w:rsidR="00B357C0" w:rsidRDefault="00B357C0" w:rsidP="00EC1645">
      <w:pPr>
        <w:rPr>
          <w:rtl/>
          <w:lang w:eastAsia="he-IL"/>
        </w:rPr>
      </w:pPr>
      <w:r>
        <w:rPr>
          <w:rFonts w:hint="cs"/>
          <w:rtl/>
          <w:lang w:eastAsia="he-IL"/>
        </w:rPr>
        <w:t>אתם מכשילים את החזרת החטופים</w:t>
      </w:r>
      <w:bookmarkStart w:id="6163" w:name="_ETM_Q17_536932"/>
      <w:bookmarkEnd w:id="6163"/>
      <w:r>
        <w:rPr>
          <w:rFonts w:hint="cs"/>
          <w:rtl/>
          <w:lang w:eastAsia="he-IL"/>
        </w:rPr>
        <w:t>, שיהיה ברור מה שאני אומר עכשיו</w:t>
      </w:r>
      <w:bookmarkStart w:id="6164" w:name="_ETM_Q17_539984"/>
      <w:bookmarkEnd w:id="6164"/>
      <w:r>
        <w:rPr>
          <w:rFonts w:hint="cs"/>
          <w:rtl/>
          <w:lang w:eastAsia="he-IL"/>
        </w:rPr>
        <w:t>.</w:t>
      </w:r>
      <w:bookmarkStart w:id="6165" w:name="_ETM_Q17_537963"/>
      <w:bookmarkEnd w:id="6165"/>
      <w:r>
        <w:rPr>
          <w:rFonts w:hint="cs"/>
          <w:rtl/>
          <w:lang w:eastAsia="he-IL"/>
        </w:rPr>
        <w:t xml:space="preserve"> אתם מכשילים את החזרת החטופים. </w:t>
      </w:r>
    </w:p>
    <w:p w:rsidR="00B357C0" w:rsidRDefault="00B357C0" w:rsidP="00EC1645">
      <w:pPr>
        <w:rPr>
          <w:rtl/>
          <w:lang w:eastAsia="he-IL"/>
        </w:rPr>
      </w:pPr>
    </w:p>
    <w:p w:rsidR="00B357C0" w:rsidRDefault="00B357C0" w:rsidP="00EC1645">
      <w:pPr>
        <w:pStyle w:val="af6"/>
        <w:keepNext/>
        <w:rPr>
          <w:rtl/>
        </w:rPr>
      </w:pPr>
      <w:bookmarkStart w:id="6166" w:name="ET_yor_6597_98"/>
      <w:r w:rsidRPr="00A23421">
        <w:rPr>
          <w:rStyle w:val="TagStyle"/>
          <w:rtl/>
        </w:rPr>
        <w:t xml:space="preserve"> &lt;&lt; יור &gt;&gt; </w:t>
      </w:r>
      <w:r>
        <w:rPr>
          <w:rtl/>
        </w:rPr>
        <w:t>היו"ר מאיר כהן:</w:t>
      </w:r>
      <w:r w:rsidRPr="00A23421">
        <w:rPr>
          <w:rStyle w:val="TagStyle"/>
          <w:rtl/>
        </w:rPr>
        <w:t xml:space="preserve"> &lt;&lt; יור &gt;&gt;</w:t>
      </w:r>
      <w:r>
        <w:rPr>
          <w:rtl/>
        </w:rPr>
        <w:t xml:space="preserve">   </w:t>
      </w:r>
      <w:bookmarkEnd w:id="6166"/>
    </w:p>
    <w:p w:rsidR="00B357C0" w:rsidRDefault="00B357C0" w:rsidP="00EC1645">
      <w:pPr>
        <w:rPr>
          <w:rtl/>
          <w:lang w:eastAsia="he-IL"/>
        </w:rPr>
      </w:pPr>
    </w:p>
    <w:p w:rsidR="00B357C0" w:rsidRPr="00A23421" w:rsidRDefault="00B357C0" w:rsidP="00EC1645">
      <w:pPr>
        <w:rPr>
          <w:rtl/>
          <w:lang w:eastAsia="he-IL"/>
        </w:rPr>
      </w:pPr>
      <w:r>
        <w:rPr>
          <w:rFonts w:hint="cs"/>
          <w:rtl/>
          <w:lang w:eastAsia="he-IL"/>
        </w:rPr>
        <w:t>תודה, תודה רבה.</w:t>
      </w:r>
    </w:p>
    <w:p w:rsidR="00B357C0" w:rsidRDefault="00B357C0" w:rsidP="00EC1645">
      <w:pPr>
        <w:rPr>
          <w:rtl/>
          <w:lang w:eastAsia="he-IL"/>
        </w:rPr>
      </w:pPr>
    </w:p>
    <w:p w:rsidR="00B357C0" w:rsidRDefault="00B357C0" w:rsidP="00EC1645">
      <w:pPr>
        <w:pStyle w:val="-"/>
        <w:keepNext/>
        <w:rPr>
          <w:rtl/>
        </w:rPr>
      </w:pPr>
      <w:bookmarkStart w:id="6167" w:name="ET_speakercontinue_6162_37"/>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167"/>
    </w:p>
    <w:p w:rsidR="00B357C0" w:rsidRDefault="00B357C0" w:rsidP="00EC1645">
      <w:pPr>
        <w:rPr>
          <w:rtl/>
          <w:lang w:eastAsia="he-IL"/>
        </w:rPr>
      </w:pPr>
    </w:p>
    <w:p w:rsidR="00B357C0" w:rsidRDefault="00B357C0" w:rsidP="00EC1645">
      <w:pPr>
        <w:rPr>
          <w:rtl/>
          <w:lang w:eastAsia="he-IL"/>
        </w:rPr>
      </w:pPr>
      <w:r>
        <w:rPr>
          <w:rFonts w:hint="cs"/>
          <w:rtl/>
          <w:lang w:eastAsia="he-IL"/>
        </w:rPr>
        <w:t>הפופוליזם הזול</w:t>
      </w:r>
      <w:bookmarkStart w:id="6168" w:name="_ETM_Q17_541933"/>
      <w:bookmarkEnd w:id="6168"/>
      <w:r>
        <w:rPr>
          <w:rFonts w:hint="cs"/>
          <w:rtl/>
          <w:lang w:eastAsia="he-IL"/>
        </w:rPr>
        <w:t xml:space="preserve"> שלכם </w:t>
      </w:r>
      <w:r>
        <w:rPr>
          <w:rFonts w:hint="eastAsia"/>
          <w:rtl/>
          <w:lang w:eastAsia="he-IL"/>
        </w:rPr>
        <w:t>–</w:t>
      </w:r>
      <w:r>
        <w:rPr>
          <w:rFonts w:hint="cs"/>
          <w:rtl/>
          <w:lang w:eastAsia="he-IL"/>
        </w:rPr>
        <w:t xml:space="preserve"> מחזיר את החטופים</w:t>
      </w:r>
      <w:bookmarkStart w:id="6169" w:name="_ETM_Q17_545903"/>
      <w:bookmarkEnd w:id="6169"/>
      <w:r>
        <w:rPr>
          <w:rFonts w:hint="cs"/>
          <w:rtl/>
          <w:lang w:eastAsia="he-IL"/>
        </w:rPr>
        <w:t xml:space="preserve">. </w:t>
      </w:r>
      <w:bookmarkStart w:id="6170" w:name="_ETM_Q17_543573"/>
      <w:bookmarkEnd w:id="6170"/>
      <w:r>
        <w:rPr>
          <w:rFonts w:hint="cs"/>
          <w:rtl/>
          <w:lang w:eastAsia="he-IL"/>
        </w:rPr>
        <w:t>בהצגות ביציע, שאתם מארגנים אותן. מעודדים את המשפחות, גוררים אותן, מנצלים את הכאב שלהן.</w:t>
      </w:r>
    </w:p>
    <w:p w:rsidR="00B357C0" w:rsidRDefault="00B357C0" w:rsidP="00EC1645">
      <w:pPr>
        <w:rPr>
          <w:rtl/>
          <w:lang w:eastAsia="he-IL"/>
        </w:rPr>
      </w:pPr>
    </w:p>
    <w:p w:rsidR="00B357C0" w:rsidRDefault="00B357C0" w:rsidP="00EC1645">
      <w:pPr>
        <w:pStyle w:val="af6"/>
        <w:keepNext/>
        <w:rPr>
          <w:rtl/>
        </w:rPr>
      </w:pPr>
      <w:bookmarkStart w:id="6171" w:name="ET_yor_6597_38"/>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bookmarkEnd w:id="6171"/>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זהו. </w:t>
      </w:r>
      <w:bookmarkStart w:id="6172" w:name="_ETM_Q17_553212"/>
      <w:bookmarkEnd w:id="6172"/>
      <w:r>
        <w:rPr>
          <w:rFonts w:hint="cs"/>
          <w:rtl/>
          <w:lang w:eastAsia="he-IL"/>
        </w:rPr>
        <w:t xml:space="preserve">תודה רבה, </w:t>
      </w:r>
      <w:bookmarkStart w:id="6173" w:name="_ETM_Q17_550293"/>
      <w:bookmarkEnd w:id="6173"/>
      <w:r>
        <w:rPr>
          <w:rFonts w:hint="cs"/>
          <w:rtl/>
          <w:lang w:eastAsia="he-IL"/>
        </w:rPr>
        <w:t>אדוני, זמנך תם. בבקשה.</w:t>
      </w:r>
    </w:p>
    <w:p w:rsidR="00B357C0" w:rsidRDefault="00B357C0" w:rsidP="00EC1645">
      <w:pPr>
        <w:rPr>
          <w:rtl/>
          <w:lang w:eastAsia="he-IL"/>
        </w:rPr>
      </w:pPr>
    </w:p>
    <w:p w:rsidR="00B357C0" w:rsidRDefault="00B357C0" w:rsidP="00EC1645">
      <w:pPr>
        <w:pStyle w:val="-"/>
        <w:keepNext/>
        <w:rPr>
          <w:rtl/>
        </w:rPr>
      </w:pPr>
      <w:bookmarkStart w:id="6174" w:name="ET_speakercontinue_6162_99"/>
      <w:r w:rsidRPr="00A23421">
        <w:rPr>
          <w:rStyle w:val="TagStyle"/>
          <w:rtl/>
        </w:rPr>
        <w:t xml:space="preserve"> &lt;&lt; דובר_המשך &gt;&gt; </w:t>
      </w:r>
      <w:r>
        <w:rPr>
          <w:rtl/>
        </w:rPr>
        <w:t>ניסים ואטורי (הליכוד):</w:t>
      </w:r>
      <w:r w:rsidRPr="00A23421">
        <w:rPr>
          <w:rStyle w:val="TagStyle"/>
          <w:rtl/>
        </w:rPr>
        <w:t xml:space="preserve"> &lt;&lt; דובר_המשך &gt;&gt;</w:t>
      </w:r>
      <w:r>
        <w:rPr>
          <w:rtl/>
        </w:rPr>
        <w:t xml:space="preserve">   </w:t>
      </w:r>
      <w:bookmarkEnd w:id="6174"/>
    </w:p>
    <w:p w:rsidR="00B357C0" w:rsidRDefault="00B357C0" w:rsidP="00EC1645">
      <w:pPr>
        <w:rPr>
          <w:rtl/>
          <w:lang w:eastAsia="he-IL"/>
        </w:rPr>
      </w:pPr>
    </w:p>
    <w:p w:rsidR="00B357C0" w:rsidRPr="00A23421" w:rsidRDefault="00B357C0" w:rsidP="00EC1645">
      <w:pPr>
        <w:rPr>
          <w:rtl/>
          <w:lang w:eastAsia="he-IL"/>
        </w:rPr>
      </w:pPr>
      <w:r>
        <w:rPr>
          <w:rFonts w:hint="cs"/>
          <w:rtl/>
          <w:lang w:eastAsia="he-IL"/>
        </w:rPr>
        <w:t xml:space="preserve">סליחה, תוסיף לי זמן, מה זה </w:t>
      </w:r>
      <w:bookmarkStart w:id="6175" w:name="_ETM_Q17_552623"/>
      <w:bookmarkEnd w:id="6175"/>
      <w:r>
        <w:rPr>
          <w:rFonts w:hint="cs"/>
          <w:rtl/>
          <w:lang w:eastAsia="he-IL"/>
        </w:rPr>
        <w:t>הקריאות האלה?</w:t>
      </w:r>
      <w:bookmarkStart w:id="6176" w:name="_ETM_Q17_552652"/>
      <w:bookmarkEnd w:id="6176"/>
    </w:p>
    <w:p w:rsidR="00B357C0" w:rsidRDefault="00B357C0" w:rsidP="00EC1645">
      <w:pPr>
        <w:rPr>
          <w:rtl/>
          <w:lang w:eastAsia="he-IL"/>
        </w:rPr>
      </w:pPr>
    </w:p>
    <w:p w:rsidR="00B357C0" w:rsidRDefault="00B357C0" w:rsidP="00EC1645">
      <w:pPr>
        <w:pStyle w:val="af6"/>
        <w:keepNext/>
        <w:rPr>
          <w:rtl/>
        </w:rPr>
      </w:pPr>
      <w:bookmarkStart w:id="6177" w:name="ET_yor_6597_100"/>
      <w:r w:rsidRPr="00A23421">
        <w:rPr>
          <w:rStyle w:val="TagStyle"/>
          <w:rtl/>
        </w:rPr>
        <w:t xml:space="preserve"> &lt;&lt; יור &gt;&gt; </w:t>
      </w:r>
      <w:r>
        <w:rPr>
          <w:rtl/>
        </w:rPr>
        <w:t>היו"ר מאיר כהן:</w:t>
      </w:r>
      <w:r w:rsidRPr="00A23421">
        <w:rPr>
          <w:rStyle w:val="TagStyle"/>
          <w:rtl/>
        </w:rPr>
        <w:t xml:space="preserve"> &lt;&lt; יור &gt;&gt;</w:t>
      </w:r>
      <w:r>
        <w:rPr>
          <w:rtl/>
        </w:rPr>
        <w:t xml:space="preserve">   </w:t>
      </w:r>
      <w:bookmarkEnd w:id="6177"/>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לא, אני הוספתי </w:t>
      </w:r>
      <w:bookmarkStart w:id="6178" w:name="_ETM_Q17_561750"/>
      <w:bookmarkEnd w:id="6178"/>
      <w:r>
        <w:rPr>
          <w:rFonts w:hint="cs"/>
          <w:rtl/>
          <w:lang w:eastAsia="he-IL"/>
        </w:rPr>
        <w:t>לך</w:t>
      </w:r>
      <w:bookmarkStart w:id="6179" w:name="_ETM_Q17_557892"/>
      <w:bookmarkEnd w:id="6179"/>
      <w:r>
        <w:rPr>
          <w:rFonts w:hint="cs"/>
          <w:rtl/>
          <w:lang w:eastAsia="he-IL"/>
        </w:rPr>
        <w:t xml:space="preserve">. </w:t>
      </w:r>
      <w:bookmarkStart w:id="6180" w:name="_ETM_Q17_554723"/>
      <w:bookmarkEnd w:id="6180"/>
    </w:p>
    <w:p w:rsidR="00B357C0" w:rsidRDefault="00B357C0" w:rsidP="00EC1645">
      <w:pPr>
        <w:rPr>
          <w:rtl/>
          <w:lang w:eastAsia="he-IL"/>
        </w:rPr>
      </w:pPr>
    </w:p>
    <w:p w:rsidR="00B357C0" w:rsidRDefault="00B357C0" w:rsidP="00EC1645">
      <w:pPr>
        <w:pStyle w:val="-"/>
        <w:keepNext/>
        <w:rPr>
          <w:rtl/>
        </w:rPr>
      </w:pPr>
      <w:bookmarkStart w:id="6181" w:name="ET_speakercontinue_6162_101"/>
      <w:r w:rsidRPr="00A23421">
        <w:rPr>
          <w:rStyle w:val="TagStyle"/>
          <w:rtl/>
        </w:rPr>
        <w:t xml:space="preserve"> &lt;&lt; דובר_המשך &gt;&gt; </w:t>
      </w:r>
      <w:r>
        <w:rPr>
          <w:rtl/>
        </w:rPr>
        <w:t>ניסים ואטורי (הליכוד):</w:t>
      </w:r>
      <w:r w:rsidRPr="00A23421">
        <w:rPr>
          <w:rStyle w:val="TagStyle"/>
          <w:rtl/>
        </w:rPr>
        <w:t xml:space="preserve"> &lt;&lt; דובר_המשך &gt;&gt;</w:t>
      </w:r>
      <w:r>
        <w:rPr>
          <w:rtl/>
        </w:rPr>
        <w:t xml:space="preserve">   </w:t>
      </w:r>
      <w:bookmarkEnd w:id="6181"/>
    </w:p>
    <w:p w:rsidR="00B357C0" w:rsidRDefault="00B357C0" w:rsidP="00AB4150">
      <w:pPr>
        <w:rPr>
          <w:rtl/>
          <w:lang w:eastAsia="he-IL"/>
        </w:rPr>
      </w:pPr>
    </w:p>
    <w:p w:rsidR="00B357C0" w:rsidRDefault="00B357C0" w:rsidP="00EC1645">
      <w:pPr>
        <w:rPr>
          <w:rtl/>
          <w:lang w:eastAsia="he-IL"/>
        </w:rPr>
      </w:pPr>
      <w:r>
        <w:rPr>
          <w:rFonts w:hint="cs"/>
          <w:rtl/>
          <w:lang w:eastAsia="he-IL"/>
        </w:rPr>
        <w:t>שהיא תשב בשקט או שתוציא אותה החוצה.</w:t>
      </w:r>
    </w:p>
    <w:p w:rsidR="00B357C0" w:rsidRDefault="00B357C0" w:rsidP="00EC1645">
      <w:pPr>
        <w:rPr>
          <w:rtl/>
          <w:lang w:eastAsia="he-IL"/>
        </w:rPr>
      </w:pPr>
    </w:p>
    <w:p w:rsidR="00B357C0" w:rsidRDefault="00B357C0" w:rsidP="00EC1645">
      <w:pPr>
        <w:pStyle w:val="af5"/>
        <w:keepNext/>
        <w:rPr>
          <w:rtl/>
        </w:rPr>
      </w:pPr>
      <w:bookmarkStart w:id="6182" w:name="ET_interruption_5300_103"/>
      <w:r w:rsidRPr="00A23421">
        <w:rPr>
          <w:rStyle w:val="TagStyle"/>
          <w:rtl/>
        </w:rPr>
        <w:t xml:space="preserve"> &lt;&lt; קריאה &gt;&gt; </w:t>
      </w:r>
      <w:r>
        <w:rPr>
          <w:rtl/>
        </w:rPr>
        <w:t>מירב בן ארי (יש עתיד):</w:t>
      </w:r>
      <w:r w:rsidRPr="00A23421">
        <w:rPr>
          <w:rStyle w:val="TagStyle"/>
          <w:rtl/>
        </w:rPr>
        <w:t xml:space="preserve"> &lt;&lt; קריאה &gt;&gt;</w:t>
      </w:r>
      <w:r>
        <w:rPr>
          <w:rtl/>
        </w:rPr>
        <w:t xml:space="preserve">   </w:t>
      </w:r>
      <w:bookmarkEnd w:id="6182"/>
    </w:p>
    <w:p w:rsidR="00B357C0" w:rsidRDefault="00B357C0" w:rsidP="00EC1645">
      <w:pPr>
        <w:rPr>
          <w:rtl/>
          <w:lang w:eastAsia="he-IL"/>
        </w:rPr>
      </w:pPr>
    </w:p>
    <w:p w:rsidR="00B357C0" w:rsidRPr="00A23421" w:rsidRDefault="00AB4150" w:rsidP="00AB4150">
      <w:pPr>
        <w:rPr>
          <w:rtl/>
          <w:lang w:eastAsia="he-IL"/>
        </w:rPr>
      </w:pPr>
      <w:r>
        <w:rPr>
          <w:rFonts w:hint="cs"/>
          <w:rtl/>
          <w:lang w:eastAsia="he-IL"/>
        </w:rPr>
        <w:t>– – –</w:t>
      </w:r>
      <w:r w:rsidR="00B357C0">
        <w:rPr>
          <w:rFonts w:hint="cs"/>
          <w:rtl/>
          <w:lang w:eastAsia="he-IL"/>
        </w:rPr>
        <w:t xml:space="preserve"> מה זה הדיבור הזה?</w:t>
      </w:r>
      <w:bookmarkStart w:id="6183" w:name="_ETM_Q17_556722"/>
      <w:bookmarkEnd w:id="6183"/>
      <w:r w:rsidR="00B357C0">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bookmarkStart w:id="6184" w:name="ET_yor_6597_102"/>
      <w:r w:rsidRPr="00A23421">
        <w:rPr>
          <w:rStyle w:val="TagStyle"/>
          <w:rtl/>
        </w:rPr>
        <w:t xml:space="preserve"> &lt;&lt; יור &gt;&gt; </w:t>
      </w:r>
      <w:r>
        <w:rPr>
          <w:rtl/>
        </w:rPr>
        <w:t>היו"ר מאיר כהן:</w:t>
      </w:r>
      <w:r w:rsidRPr="00A23421">
        <w:rPr>
          <w:rStyle w:val="TagStyle"/>
          <w:rtl/>
        </w:rPr>
        <w:t xml:space="preserve"> &lt;&lt; יור &gt;&gt;</w:t>
      </w:r>
      <w:r>
        <w:rPr>
          <w:rtl/>
        </w:rPr>
        <w:t xml:space="preserve">   </w:t>
      </w:r>
      <w:bookmarkEnd w:id="6184"/>
    </w:p>
    <w:p w:rsidR="00B357C0" w:rsidRDefault="00B357C0" w:rsidP="00EC1645">
      <w:pPr>
        <w:rPr>
          <w:rtl/>
          <w:lang w:eastAsia="he-IL"/>
        </w:rPr>
      </w:pPr>
    </w:p>
    <w:p w:rsidR="00B357C0" w:rsidRDefault="00B357C0" w:rsidP="002354BE">
      <w:pPr>
        <w:rPr>
          <w:rtl/>
          <w:lang w:eastAsia="he-IL"/>
        </w:rPr>
      </w:pPr>
      <w:bookmarkStart w:id="6185" w:name="_ETM_Q17_555502"/>
      <w:bookmarkEnd w:id="6185"/>
      <w:r>
        <w:rPr>
          <w:rFonts w:hint="cs"/>
          <w:rtl/>
          <w:lang w:eastAsia="he-IL"/>
        </w:rPr>
        <w:t xml:space="preserve">מירב, אני מבקש. מירב, מירב. יש דיון בכנסת גם אם </w:t>
      </w:r>
      <w:bookmarkStart w:id="6186" w:name="_ETM_Q17_558682"/>
      <w:bookmarkEnd w:id="6186"/>
      <w:r>
        <w:rPr>
          <w:rFonts w:hint="cs"/>
          <w:rtl/>
          <w:lang w:eastAsia="he-IL"/>
        </w:rPr>
        <w:t>זה לא מוצא חן. תנו לו לדבר עוד 20 שניות.</w:t>
      </w:r>
    </w:p>
    <w:p w:rsidR="00B357C0" w:rsidRDefault="00B357C0" w:rsidP="00EC1645">
      <w:pPr>
        <w:rPr>
          <w:rtl/>
          <w:lang w:eastAsia="he-IL"/>
        </w:rPr>
      </w:pPr>
    </w:p>
    <w:p w:rsidR="00B357C0" w:rsidRDefault="00B357C0" w:rsidP="00EC1645">
      <w:pPr>
        <w:pStyle w:val="-"/>
        <w:keepNext/>
        <w:rPr>
          <w:rtl/>
        </w:rPr>
      </w:pPr>
      <w:bookmarkStart w:id="6187" w:name="_ETM_Q17_562182"/>
      <w:bookmarkStart w:id="6188" w:name="_ETM_Q17_559141"/>
      <w:bookmarkStart w:id="6189" w:name="ET_speakercontinue_6162_42"/>
      <w:bookmarkEnd w:id="6187"/>
      <w:bookmarkEnd w:id="6188"/>
      <w:r w:rsidRPr="00151F5D">
        <w:rPr>
          <w:rStyle w:val="TagStyle"/>
          <w:rtl/>
        </w:rPr>
        <w:t xml:space="preserve"> &lt;&lt; דובר_המשך &gt;&gt; </w:t>
      </w:r>
      <w:r>
        <w:rPr>
          <w:rtl/>
        </w:rPr>
        <w:t>ניסים ואטורי (הליכוד):</w:t>
      </w:r>
      <w:r w:rsidRPr="00151F5D">
        <w:rPr>
          <w:rStyle w:val="TagStyle"/>
          <w:rtl/>
        </w:rPr>
        <w:t xml:space="preserve"> &lt;&lt; דובר_המשך &gt;&gt;</w:t>
      </w:r>
      <w:r>
        <w:rPr>
          <w:rtl/>
        </w:rPr>
        <w:t xml:space="preserve">   </w:t>
      </w:r>
      <w:bookmarkEnd w:id="6189"/>
    </w:p>
    <w:p w:rsidR="00B357C0" w:rsidRDefault="00B357C0" w:rsidP="00EC1645">
      <w:pPr>
        <w:rPr>
          <w:rtl/>
          <w:lang w:eastAsia="he-IL"/>
        </w:rPr>
      </w:pPr>
    </w:p>
    <w:p w:rsidR="00B357C0" w:rsidRDefault="00B357C0" w:rsidP="00EC1645">
      <w:pPr>
        <w:rPr>
          <w:rtl/>
          <w:lang w:eastAsia="he-IL"/>
        </w:rPr>
      </w:pPr>
      <w:r>
        <w:rPr>
          <w:rFonts w:hint="cs"/>
          <w:rtl/>
          <w:lang w:eastAsia="he-IL"/>
        </w:rPr>
        <w:t>אתם מנצלים את הכאב של המשפחות ועושים הפגנות בכנסת כאילו אנחנו נמצאים פה ברחוב.</w:t>
      </w:r>
      <w:bookmarkStart w:id="6190" w:name="_ETM_Q17_565591"/>
      <w:bookmarkStart w:id="6191" w:name="_ETM_Q17_564931"/>
      <w:bookmarkStart w:id="6192" w:name="_ETM_Q17_563380"/>
      <w:bookmarkEnd w:id="6190"/>
      <w:bookmarkEnd w:id="6191"/>
      <w:bookmarkEnd w:id="6192"/>
      <w:r>
        <w:rPr>
          <w:rFonts w:hint="cs"/>
          <w:rtl/>
          <w:lang w:eastAsia="he-IL"/>
        </w:rPr>
        <w:t xml:space="preserve"> באמת? מה זה הדבר הזה? </w:t>
      </w:r>
    </w:p>
    <w:p w:rsidR="00B357C0" w:rsidRDefault="00B357C0" w:rsidP="00EC1645">
      <w:pPr>
        <w:rPr>
          <w:rtl/>
          <w:lang w:eastAsia="he-IL"/>
        </w:rPr>
      </w:pPr>
    </w:p>
    <w:p w:rsidR="00B357C0" w:rsidRDefault="00B357C0" w:rsidP="00EC1645">
      <w:pPr>
        <w:pStyle w:val="af5"/>
        <w:keepNext/>
        <w:rPr>
          <w:rtl/>
        </w:rPr>
      </w:pPr>
      <w:bookmarkStart w:id="6193" w:name="ET_interruption_5300_107"/>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193"/>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תגיד לי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194" w:name="ET_interruption_6341_108"/>
      <w:r w:rsidRPr="00E55C6C">
        <w:rPr>
          <w:rStyle w:val="TagStyle"/>
          <w:rtl/>
        </w:rPr>
        <w:t xml:space="preserve"> &lt;&lt; קריאה &gt;&gt; </w:t>
      </w:r>
      <w:r>
        <w:rPr>
          <w:rtl/>
        </w:rPr>
        <w:t>דבי ביטון (יש עתיד):</w:t>
      </w:r>
      <w:r w:rsidRPr="00E55C6C">
        <w:rPr>
          <w:rStyle w:val="TagStyle"/>
          <w:rtl/>
        </w:rPr>
        <w:t xml:space="preserve"> &lt;&lt; קריאה &gt;&gt;</w:t>
      </w:r>
      <w:r>
        <w:rPr>
          <w:rtl/>
        </w:rPr>
        <w:t xml:space="preserve">   </w:t>
      </w:r>
      <w:bookmarkEnd w:id="6194"/>
    </w:p>
    <w:p w:rsidR="00B357C0" w:rsidRDefault="00B357C0" w:rsidP="00EC1645">
      <w:pPr>
        <w:rPr>
          <w:rtl/>
          <w:lang w:eastAsia="he-IL"/>
        </w:rPr>
      </w:pPr>
    </w:p>
    <w:p w:rsidR="00B357C0" w:rsidRPr="00E55C6C" w:rsidRDefault="00AB4150" w:rsidP="00AB4150">
      <w:pPr>
        <w:rPr>
          <w:rtl/>
          <w:lang w:eastAsia="he-IL"/>
        </w:rPr>
      </w:pPr>
      <w:bookmarkStart w:id="6195" w:name="_ETM_Q17_569630"/>
      <w:bookmarkEnd w:id="6195"/>
      <w:r>
        <w:rPr>
          <w:rFonts w:hint="cs"/>
          <w:rtl/>
          <w:lang w:eastAsia="he-IL"/>
        </w:rPr>
        <w:t>– – –</w:t>
      </w:r>
      <w:r w:rsidR="00B357C0">
        <w:rPr>
          <w:rFonts w:hint="cs"/>
          <w:rtl/>
          <w:lang w:eastAsia="he-IL"/>
        </w:rPr>
        <w:t xml:space="preserve"> אתה מדבר בבית?</w:t>
      </w:r>
      <w:bookmarkStart w:id="6196" w:name="_ETM_Q17_578065"/>
      <w:bookmarkEnd w:id="6196"/>
      <w:r w:rsidR="00B357C0">
        <w:rPr>
          <w:rFonts w:hint="cs"/>
          <w:rtl/>
          <w:lang w:eastAsia="he-IL"/>
        </w:rPr>
        <w:t xml:space="preserve"> </w:t>
      </w:r>
    </w:p>
    <w:p w:rsidR="00B357C0" w:rsidRDefault="00B357C0" w:rsidP="00EC1645">
      <w:pPr>
        <w:rPr>
          <w:rtl/>
          <w:lang w:eastAsia="he-IL"/>
        </w:rPr>
      </w:pPr>
    </w:p>
    <w:p w:rsidR="00B357C0" w:rsidRDefault="00B357C0" w:rsidP="00EC1645">
      <w:pPr>
        <w:pStyle w:val="-"/>
        <w:keepNext/>
        <w:rPr>
          <w:rtl/>
        </w:rPr>
      </w:pPr>
      <w:bookmarkStart w:id="6197" w:name="ET_speakercontinue_6162_109"/>
      <w:r w:rsidRPr="00E55C6C">
        <w:rPr>
          <w:rStyle w:val="TagStyle"/>
          <w:rtl/>
        </w:rPr>
        <w:t xml:space="preserve"> &lt;&lt; דובר_המשך &gt;&gt; </w:t>
      </w:r>
      <w:r>
        <w:rPr>
          <w:rtl/>
        </w:rPr>
        <w:t>ניסים ואטורי (הליכוד):</w:t>
      </w:r>
      <w:r w:rsidRPr="00E55C6C">
        <w:rPr>
          <w:rStyle w:val="TagStyle"/>
          <w:rtl/>
        </w:rPr>
        <w:t xml:space="preserve"> &lt;&lt; דובר_המשך &gt;&gt;</w:t>
      </w:r>
      <w:r>
        <w:rPr>
          <w:rtl/>
        </w:rPr>
        <w:t xml:space="preserve">   </w:t>
      </w:r>
      <w:bookmarkEnd w:id="6197"/>
    </w:p>
    <w:p w:rsidR="00B357C0" w:rsidRDefault="00B357C0" w:rsidP="00EC1645">
      <w:pPr>
        <w:rPr>
          <w:rtl/>
          <w:lang w:eastAsia="he-IL"/>
        </w:rPr>
      </w:pPr>
    </w:p>
    <w:p w:rsidR="00B357C0" w:rsidRDefault="00B357C0" w:rsidP="005702B9">
      <w:pPr>
        <w:rPr>
          <w:rtl/>
          <w:lang w:eastAsia="he-IL"/>
        </w:rPr>
      </w:pPr>
      <w:r>
        <w:rPr>
          <w:rFonts w:hint="cs"/>
          <w:rtl/>
          <w:lang w:eastAsia="he-IL"/>
        </w:rPr>
        <w:t xml:space="preserve">תנו לחטופים לחזור הביתה. אתם מנצלים את הכאב של החטופים. </w:t>
      </w:r>
      <w:bookmarkStart w:id="6198" w:name="_ETM_Q17_575660"/>
      <w:bookmarkEnd w:id="6198"/>
      <w:r>
        <w:rPr>
          <w:rFonts w:hint="cs"/>
          <w:rtl/>
          <w:lang w:eastAsia="he-IL"/>
        </w:rPr>
        <w:t xml:space="preserve">בדבר אחד אני מסכים עם לפיד </w:t>
      </w:r>
      <w:r>
        <w:rPr>
          <w:rFonts w:hint="eastAsia"/>
          <w:rtl/>
          <w:lang w:eastAsia="he-IL"/>
        </w:rPr>
        <w:t xml:space="preserve">– </w:t>
      </w:r>
      <w:r>
        <w:rPr>
          <w:rFonts w:hint="cs"/>
          <w:rtl/>
          <w:lang w:eastAsia="he-IL"/>
        </w:rPr>
        <w:t>זה לא ביחד ננצח, הדבר הזה.</w:t>
      </w:r>
      <w:bookmarkStart w:id="6199" w:name="_ETM_Q17_578009"/>
      <w:bookmarkEnd w:id="6199"/>
      <w:r>
        <w:rPr>
          <w:rFonts w:hint="cs"/>
          <w:rtl/>
          <w:lang w:eastAsia="he-IL"/>
        </w:rPr>
        <w:t xml:space="preserve"> אתם מתנהגים כמו איזה </w:t>
      </w:r>
      <w:bookmarkStart w:id="6200" w:name="_ETM_Q17_581580"/>
      <w:bookmarkEnd w:id="6200"/>
      <w:r>
        <w:rPr>
          <w:rFonts w:hint="cs"/>
          <w:rtl/>
          <w:lang w:eastAsia="he-IL"/>
        </w:rPr>
        <w:t>מדינה נפרדת. מה זה הדבר הזה? מה זה השטויות האלה?</w:t>
      </w:r>
      <w:bookmarkStart w:id="6201" w:name="_ETM_Q17_582650"/>
      <w:bookmarkEnd w:id="6201"/>
    </w:p>
    <w:p w:rsidR="00B357C0" w:rsidRDefault="00B357C0" w:rsidP="00EC1645">
      <w:pPr>
        <w:rPr>
          <w:rtl/>
          <w:lang w:eastAsia="he-IL"/>
        </w:rPr>
      </w:pPr>
    </w:p>
    <w:p w:rsidR="00B357C0" w:rsidRDefault="00B357C0" w:rsidP="00EC1645">
      <w:pPr>
        <w:pStyle w:val="af5"/>
        <w:keepNext/>
        <w:rPr>
          <w:rtl/>
        </w:rPr>
      </w:pPr>
      <w:bookmarkStart w:id="6202" w:name="ET_interruption_5300_110"/>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02"/>
    </w:p>
    <w:p w:rsidR="00B357C0" w:rsidRDefault="00B357C0" w:rsidP="00EC1645">
      <w:pPr>
        <w:rPr>
          <w:rtl/>
          <w:lang w:eastAsia="he-IL"/>
        </w:rPr>
      </w:pPr>
    </w:p>
    <w:p w:rsidR="00B357C0" w:rsidRPr="00E55C6C" w:rsidRDefault="00B357C0" w:rsidP="002354BE">
      <w:pPr>
        <w:rPr>
          <w:rtl/>
          <w:lang w:eastAsia="he-IL"/>
        </w:rPr>
      </w:pPr>
      <w:r>
        <w:rPr>
          <w:rFonts w:hint="cs"/>
          <w:rtl/>
          <w:lang w:eastAsia="he-IL"/>
        </w:rPr>
        <w:t>תרד מהדוכן הזה. תרד מהדוכן הזה. בושה.</w:t>
      </w:r>
      <w:bookmarkStart w:id="6203" w:name="_ETM_Q17_578659"/>
      <w:bookmarkEnd w:id="6203"/>
    </w:p>
    <w:p w:rsidR="00B357C0" w:rsidRDefault="00B357C0" w:rsidP="00EC1645">
      <w:pPr>
        <w:rPr>
          <w:rtl/>
          <w:lang w:eastAsia="he-IL"/>
        </w:rPr>
      </w:pPr>
    </w:p>
    <w:p w:rsidR="00B357C0" w:rsidRDefault="00B357C0" w:rsidP="00EC1645">
      <w:pPr>
        <w:pStyle w:val="af6"/>
        <w:keepNext/>
        <w:rPr>
          <w:rtl/>
        </w:rPr>
      </w:pPr>
      <w:bookmarkStart w:id="6204" w:name="ET_yor_6597_43"/>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bookmarkEnd w:id="6204"/>
    </w:p>
    <w:p w:rsidR="00B357C0" w:rsidRDefault="00B357C0" w:rsidP="00EC1645">
      <w:pPr>
        <w:rPr>
          <w:rtl/>
          <w:lang w:eastAsia="he-IL"/>
        </w:rPr>
      </w:pPr>
    </w:p>
    <w:p w:rsidR="00B357C0" w:rsidRDefault="00B357C0" w:rsidP="002354BE">
      <w:pPr>
        <w:rPr>
          <w:rtl/>
          <w:lang w:eastAsia="he-IL"/>
        </w:rPr>
      </w:pPr>
      <w:r>
        <w:rPr>
          <w:rFonts w:hint="cs"/>
          <w:rtl/>
          <w:lang w:eastAsia="he-IL"/>
        </w:rPr>
        <w:t>חבר הכנסת ואטורי, אחרי הוספת הזמן. תודה רבה.</w:t>
      </w:r>
      <w:r w:rsidR="005702B9">
        <w:rPr>
          <w:rFonts w:hint="cs"/>
          <w:rtl/>
          <w:lang w:eastAsia="he-IL"/>
        </w:rPr>
        <w:t xml:space="preserve"> תודה רבה. זהו. </w:t>
      </w:r>
    </w:p>
    <w:p w:rsidR="00B357C0" w:rsidRDefault="00B357C0" w:rsidP="00EC1645">
      <w:pPr>
        <w:rPr>
          <w:rtl/>
          <w:lang w:eastAsia="he-IL"/>
        </w:rPr>
      </w:pPr>
    </w:p>
    <w:p w:rsidR="00B357C0" w:rsidRDefault="00B357C0" w:rsidP="00EC1645">
      <w:pPr>
        <w:pStyle w:val="-"/>
        <w:keepNext/>
        <w:rPr>
          <w:rtl/>
        </w:rPr>
      </w:pPr>
      <w:bookmarkStart w:id="6205" w:name="ET_speakercontinue_6162_111"/>
      <w:r w:rsidRPr="00E55C6C">
        <w:rPr>
          <w:rStyle w:val="TagStyle"/>
          <w:rtl/>
        </w:rPr>
        <w:t xml:space="preserve"> &lt;&lt; דובר_המשך &gt;&gt; </w:t>
      </w:r>
      <w:r>
        <w:rPr>
          <w:rtl/>
        </w:rPr>
        <w:t>ניסים ואטורי (הליכוד):</w:t>
      </w:r>
      <w:r w:rsidRPr="00E55C6C">
        <w:rPr>
          <w:rStyle w:val="TagStyle"/>
          <w:rtl/>
        </w:rPr>
        <w:t xml:space="preserve"> &lt;&lt; דובר_המשך &gt;&gt;</w:t>
      </w:r>
      <w:r>
        <w:rPr>
          <w:rtl/>
        </w:rPr>
        <w:t xml:space="preserve">   </w:t>
      </w:r>
      <w:bookmarkEnd w:id="6205"/>
    </w:p>
    <w:p w:rsidR="00B357C0" w:rsidRDefault="00B357C0" w:rsidP="00EC1645">
      <w:pPr>
        <w:rPr>
          <w:rtl/>
          <w:lang w:eastAsia="he-IL"/>
        </w:rPr>
      </w:pPr>
    </w:p>
    <w:p w:rsidR="00B357C0" w:rsidRDefault="00B357C0" w:rsidP="00EC1645">
      <w:pPr>
        <w:rPr>
          <w:rtl/>
          <w:lang w:eastAsia="he-IL"/>
        </w:rPr>
      </w:pPr>
      <w:r>
        <w:rPr>
          <w:rFonts w:hint="cs"/>
          <w:rtl/>
          <w:lang w:eastAsia="he-IL"/>
        </w:rPr>
        <w:t>תתביישו לכם.</w:t>
      </w:r>
      <w:bookmarkStart w:id="6206" w:name="_ETM_Q17_584380"/>
      <w:bookmarkEnd w:id="6206"/>
    </w:p>
    <w:p w:rsidR="00B357C0" w:rsidRDefault="00B357C0" w:rsidP="00EC1645">
      <w:pPr>
        <w:rPr>
          <w:rtl/>
          <w:lang w:eastAsia="he-IL"/>
        </w:rPr>
      </w:pPr>
    </w:p>
    <w:p w:rsidR="00B357C0" w:rsidRDefault="00B357C0" w:rsidP="00EC1645">
      <w:pPr>
        <w:pStyle w:val="af5"/>
        <w:keepNext/>
        <w:rPr>
          <w:rtl/>
        </w:rPr>
      </w:pPr>
      <w:bookmarkStart w:id="6207" w:name="ET_interruption_5300_113"/>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07"/>
    </w:p>
    <w:p w:rsidR="00B357C0" w:rsidRDefault="00B357C0" w:rsidP="00EC1645">
      <w:pPr>
        <w:rPr>
          <w:rtl/>
          <w:lang w:eastAsia="he-IL"/>
        </w:rPr>
      </w:pPr>
    </w:p>
    <w:p w:rsidR="00B357C0" w:rsidRDefault="00B357C0" w:rsidP="005702B9">
      <w:pPr>
        <w:rPr>
          <w:rtl/>
          <w:lang w:eastAsia="he-IL"/>
        </w:rPr>
      </w:pPr>
      <w:r>
        <w:rPr>
          <w:rFonts w:hint="cs"/>
          <w:rtl/>
          <w:lang w:eastAsia="he-IL"/>
        </w:rPr>
        <w:t>מה זו השפה הזאת של הרחוב?</w:t>
      </w:r>
      <w:bookmarkStart w:id="6208" w:name="_ETM_Q17_586540"/>
      <w:bookmarkEnd w:id="6208"/>
      <w:r w:rsidR="005702B9">
        <w:rPr>
          <w:rFonts w:hint="cs"/>
          <w:rtl/>
          <w:lang w:eastAsia="he-IL"/>
        </w:rPr>
        <w:t xml:space="preserve"> </w:t>
      </w:r>
      <w:r>
        <w:rPr>
          <w:rFonts w:hint="cs"/>
          <w:rtl/>
          <w:lang w:eastAsia="he-IL"/>
        </w:rPr>
        <w:t xml:space="preserve">מי אומר את המילה "דופק" </w:t>
      </w:r>
      <w:r>
        <w:rPr>
          <w:rFonts w:hint="eastAsia"/>
          <w:rtl/>
          <w:lang w:eastAsia="he-IL"/>
        </w:rPr>
        <w:t>–</w:t>
      </w:r>
      <w:r>
        <w:rPr>
          <w:rFonts w:hint="cs"/>
          <w:rtl/>
          <w:lang w:eastAsia="he-IL"/>
        </w:rPr>
        <w:t xml:space="preserve"> אין בושה כבר?</w:t>
      </w:r>
      <w:bookmarkStart w:id="6209" w:name="_ETM_Q17_590760"/>
      <w:bookmarkEnd w:id="6209"/>
    </w:p>
    <w:p w:rsidR="00B357C0" w:rsidRDefault="00B357C0" w:rsidP="00EC1645">
      <w:pPr>
        <w:rPr>
          <w:rtl/>
          <w:lang w:eastAsia="he-IL"/>
        </w:rPr>
      </w:pPr>
    </w:p>
    <w:p w:rsidR="00B357C0" w:rsidRDefault="00B357C0" w:rsidP="00EC1645">
      <w:pPr>
        <w:pStyle w:val="af5"/>
        <w:keepNext/>
        <w:rPr>
          <w:rtl/>
        </w:rPr>
      </w:pPr>
      <w:bookmarkStart w:id="6210" w:name="ET_interruption_6341_114"/>
      <w:r w:rsidRPr="00E55C6C">
        <w:rPr>
          <w:rStyle w:val="TagStyle"/>
          <w:rtl/>
        </w:rPr>
        <w:t xml:space="preserve"> &lt;&lt; קריאה &gt;&gt; </w:t>
      </w:r>
      <w:r>
        <w:rPr>
          <w:rtl/>
        </w:rPr>
        <w:t>דבי ביטון (יש עתיד):</w:t>
      </w:r>
      <w:r w:rsidRPr="00E55C6C">
        <w:rPr>
          <w:rStyle w:val="TagStyle"/>
          <w:rtl/>
        </w:rPr>
        <w:t xml:space="preserve"> &lt;&lt; קריאה &gt;&gt;</w:t>
      </w:r>
      <w:r>
        <w:rPr>
          <w:rtl/>
        </w:rPr>
        <w:t xml:space="preserve">   </w:t>
      </w:r>
      <w:bookmarkEnd w:id="6210"/>
    </w:p>
    <w:p w:rsidR="00B357C0" w:rsidRDefault="00B357C0" w:rsidP="00EC1645">
      <w:pPr>
        <w:rPr>
          <w:rtl/>
          <w:lang w:eastAsia="he-IL"/>
        </w:rPr>
      </w:pPr>
    </w:p>
    <w:p w:rsidR="00B357C0" w:rsidRPr="00E55C6C" w:rsidRDefault="00AB4150" w:rsidP="00AB4150">
      <w:pPr>
        <w:rPr>
          <w:rtl/>
          <w:lang w:eastAsia="he-IL"/>
        </w:rPr>
      </w:pPr>
      <w:bookmarkStart w:id="6211" w:name="_ETM_Q17_593231"/>
      <w:bookmarkEnd w:id="6211"/>
      <w:r>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212" w:name="ET_interruption_6162_46"/>
      <w:r w:rsidRPr="00151F5D">
        <w:rPr>
          <w:rStyle w:val="TagStyle"/>
          <w:rtl/>
        </w:rPr>
        <w:t xml:space="preserve"> &lt;&lt; קריאה &gt;&gt; </w:t>
      </w:r>
      <w:r>
        <w:rPr>
          <w:rtl/>
        </w:rPr>
        <w:t>ניסים ואטורי (הליכוד):</w:t>
      </w:r>
      <w:r w:rsidRPr="00151F5D">
        <w:rPr>
          <w:rStyle w:val="TagStyle"/>
          <w:rtl/>
        </w:rPr>
        <w:t xml:space="preserve"> &lt;&lt; קריאה &gt;&gt;</w:t>
      </w:r>
      <w:r>
        <w:rPr>
          <w:rtl/>
        </w:rPr>
        <w:t xml:space="preserve">   </w:t>
      </w:r>
      <w:bookmarkEnd w:id="6212"/>
    </w:p>
    <w:p w:rsidR="00B357C0" w:rsidRDefault="00B357C0" w:rsidP="00EC1645">
      <w:pPr>
        <w:rPr>
          <w:rtl/>
          <w:lang w:eastAsia="he-IL"/>
        </w:rPr>
      </w:pPr>
    </w:p>
    <w:p w:rsidR="00B357C0" w:rsidRDefault="00B357C0" w:rsidP="002354BE">
      <w:pPr>
        <w:rPr>
          <w:rtl/>
          <w:lang w:eastAsia="he-IL"/>
        </w:rPr>
      </w:pPr>
      <w:r>
        <w:rPr>
          <w:rFonts w:hint="cs"/>
          <w:rtl/>
          <w:lang w:eastAsia="he-IL"/>
        </w:rPr>
        <w:t xml:space="preserve">תתייחסי לעובדות, אין לך, את לא מתייחסת לעובדות, אתם לא יודעים להתייחס </w:t>
      </w:r>
      <w:bookmarkStart w:id="6213" w:name="_ETM_Q17_594601"/>
      <w:bookmarkStart w:id="6214" w:name="_ETM_Q17_592290"/>
      <w:bookmarkEnd w:id="6213"/>
      <w:bookmarkEnd w:id="6214"/>
      <w:r>
        <w:rPr>
          <w:rFonts w:hint="cs"/>
          <w:rtl/>
          <w:lang w:eastAsia="he-IL"/>
        </w:rPr>
        <w:t xml:space="preserve">לעובדות. </w:t>
      </w:r>
      <w:bookmarkStart w:id="6215" w:name="_ETM_Q17_601371"/>
      <w:bookmarkEnd w:id="6215"/>
      <w:r>
        <w:rPr>
          <w:rFonts w:hint="cs"/>
          <w:rtl/>
          <w:lang w:eastAsia="he-IL"/>
        </w:rPr>
        <w:t>אתם מתעסקים מסביב.</w:t>
      </w:r>
      <w:bookmarkStart w:id="6216" w:name="_ETM_Q17_599171"/>
      <w:bookmarkEnd w:id="6216"/>
    </w:p>
    <w:p w:rsidR="00B357C0" w:rsidRDefault="00B357C0" w:rsidP="00EC1645">
      <w:pPr>
        <w:rPr>
          <w:rtl/>
          <w:lang w:eastAsia="he-IL"/>
        </w:rPr>
      </w:pPr>
    </w:p>
    <w:p w:rsidR="00B357C0" w:rsidRDefault="00B357C0" w:rsidP="00EC1645">
      <w:pPr>
        <w:pStyle w:val="af5"/>
        <w:keepNext/>
        <w:rPr>
          <w:rtl/>
        </w:rPr>
      </w:pPr>
      <w:bookmarkStart w:id="6217" w:name="ET_interruption_5300_116"/>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17"/>
    </w:p>
    <w:p w:rsidR="00B357C0" w:rsidRDefault="00B357C0" w:rsidP="00EC1645">
      <w:pPr>
        <w:rPr>
          <w:rtl/>
          <w:lang w:eastAsia="he-IL"/>
        </w:rPr>
      </w:pPr>
    </w:p>
    <w:p w:rsidR="00B357C0" w:rsidRPr="00E55C6C" w:rsidRDefault="00B357C0" w:rsidP="00EC1645">
      <w:pPr>
        <w:rPr>
          <w:rtl/>
          <w:lang w:eastAsia="he-IL"/>
        </w:rPr>
      </w:pPr>
      <w:r>
        <w:rPr>
          <w:rFonts w:hint="cs"/>
          <w:rtl/>
          <w:lang w:eastAsia="he-IL"/>
        </w:rPr>
        <w:t>איך אתה מדבר על דוכן הכנסת? מה זה?</w:t>
      </w:r>
      <w:bookmarkStart w:id="6218" w:name="_ETM_Q17_598961"/>
      <w:bookmarkEnd w:id="6218"/>
    </w:p>
    <w:p w:rsidR="00B357C0" w:rsidRDefault="00B357C0" w:rsidP="00EC1645">
      <w:pPr>
        <w:rPr>
          <w:rtl/>
          <w:lang w:eastAsia="he-IL"/>
        </w:rPr>
      </w:pPr>
    </w:p>
    <w:p w:rsidR="00B357C0" w:rsidRDefault="00B357C0" w:rsidP="00EC1645">
      <w:pPr>
        <w:pStyle w:val="af6"/>
        <w:keepNext/>
        <w:rPr>
          <w:rtl/>
        </w:rPr>
      </w:pPr>
      <w:bookmarkStart w:id="6219" w:name="ET_yor_6597_47"/>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bookmarkEnd w:id="6219"/>
    </w:p>
    <w:p w:rsidR="00B357C0" w:rsidRDefault="00B357C0" w:rsidP="00EC1645">
      <w:pPr>
        <w:rPr>
          <w:rtl/>
          <w:lang w:eastAsia="he-IL"/>
        </w:rPr>
      </w:pPr>
    </w:p>
    <w:p w:rsidR="00B357C0" w:rsidRDefault="00B357C0" w:rsidP="00EC1645">
      <w:pPr>
        <w:rPr>
          <w:rtl/>
          <w:lang w:eastAsia="he-IL"/>
        </w:rPr>
      </w:pPr>
      <w:bookmarkStart w:id="6220" w:name="_ETM_Q17_604308"/>
      <w:bookmarkStart w:id="6221" w:name="_ETM_Q17_604434"/>
      <w:bookmarkEnd w:id="6220"/>
      <w:bookmarkEnd w:id="6221"/>
      <w:r>
        <w:rPr>
          <w:rFonts w:hint="cs"/>
          <w:rtl/>
          <w:lang w:eastAsia="he-IL"/>
        </w:rPr>
        <w:t xml:space="preserve">חברת </w:t>
      </w:r>
      <w:bookmarkStart w:id="6222" w:name="_ETM_Q17_605149"/>
      <w:bookmarkEnd w:id="6222"/>
      <w:r>
        <w:rPr>
          <w:rFonts w:hint="cs"/>
          <w:rtl/>
          <w:lang w:eastAsia="he-IL"/>
        </w:rPr>
        <w:t>הכנסת יוליה מלינובסקי.</w:t>
      </w:r>
      <w:bookmarkStart w:id="6223" w:name="_ETM_Q17_600670"/>
      <w:bookmarkEnd w:id="6223"/>
    </w:p>
    <w:p w:rsidR="00B357C0" w:rsidRDefault="00B357C0" w:rsidP="00EC1645">
      <w:pPr>
        <w:rPr>
          <w:rtl/>
          <w:lang w:eastAsia="he-IL"/>
        </w:rPr>
      </w:pPr>
    </w:p>
    <w:p w:rsidR="00B357C0" w:rsidRDefault="00B357C0" w:rsidP="00EC1645">
      <w:pPr>
        <w:pStyle w:val="af5"/>
        <w:keepNext/>
        <w:rPr>
          <w:rtl/>
        </w:rPr>
      </w:pPr>
      <w:bookmarkStart w:id="6224" w:name="ET_interruption_6162_117"/>
      <w:r w:rsidRPr="00E55C6C">
        <w:rPr>
          <w:rStyle w:val="TagStyle"/>
          <w:rtl/>
        </w:rPr>
        <w:t xml:space="preserve"> &lt;&lt; קריאה &gt;&gt; </w:t>
      </w:r>
      <w:r>
        <w:rPr>
          <w:rtl/>
        </w:rPr>
        <w:t>ניסים ואטורי (הליכוד):</w:t>
      </w:r>
      <w:r w:rsidRPr="00E55C6C">
        <w:rPr>
          <w:rStyle w:val="TagStyle"/>
          <w:rtl/>
        </w:rPr>
        <w:t xml:space="preserve"> &lt;&lt; קריאה &gt;&gt;</w:t>
      </w:r>
      <w:r>
        <w:rPr>
          <w:rtl/>
        </w:rPr>
        <w:t xml:space="preserve">   </w:t>
      </w:r>
      <w:bookmarkEnd w:id="6224"/>
    </w:p>
    <w:p w:rsidR="00B357C0" w:rsidRDefault="00B357C0" w:rsidP="00EC1645">
      <w:pPr>
        <w:rPr>
          <w:rtl/>
          <w:lang w:eastAsia="he-IL"/>
        </w:rPr>
      </w:pPr>
    </w:p>
    <w:p w:rsidR="00B357C0" w:rsidRDefault="00B357C0" w:rsidP="00EC1645">
      <w:pPr>
        <w:rPr>
          <w:rtl/>
          <w:lang w:eastAsia="he-IL"/>
        </w:rPr>
      </w:pPr>
      <w:r>
        <w:rPr>
          <w:rFonts w:hint="cs"/>
          <w:rtl/>
          <w:lang w:eastAsia="he-IL"/>
        </w:rPr>
        <w:t>יש חטופים, זה כואב, לא?</w:t>
      </w:r>
      <w:bookmarkStart w:id="6225" w:name="_ETM_Q17_600730"/>
      <w:bookmarkEnd w:id="6225"/>
      <w:r>
        <w:rPr>
          <w:rFonts w:hint="cs"/>
          <w:rtl/>
          <w:lang w:eastAsia="he-IL"/>
        </w:rPr>
        <w:t xml:space="preserve"> לא כואב לך בכלל.</w:t>
      </w:r>
    </w:p>
    <w:p w:rsidR="00B357C0" w:rsidRDefault="00B357C0" w:rsidP="00EC1645">
      <w:pPr>
        <w:rPr>
          <w:rtl/>
          <w:lang w:eastAsia="he-IL"/>
        </w:rPr>
      </w:pPr>
    </w:p>
    <w:p w:rsidR="00B357C0" w:rsidRDefault="00B357C0" w:rsidP="00EC1645">
      <w:pPr>
        <w:pStyle w:val="af5"/>
        <w:keepNext/>
        <w:rPr>
          <w:rtl/>
        </w:rPr>
      </w:pPr>
      <w:bookmarkStart w:id="6226" w:name="ET_interruption_5300_118"/>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26"/>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מה זה קשור </w:t>
      </w:r>
      <w:bookmarkStart w:id="6227" w:name="_ETM_Q17_602220"/>
      <w:bookmarkEnd w:id="6227"/>
      <w:r>
        <w:rPr>
          <w:rFonts w:hint="cs"/>
          <w:rtl/>
          <w:lang w:eastAsia="he-IL"/>
        </w:rPr>
        <w:t xml:space="preserve">לחטופים? תתבייש לך. תתבייש בעצמך בכלל. </w:t>
      </w:r>
    </w:p>
    <w:p w:rsidR="00B357C0" w:rsidRDefault="00B357C0" w:rsidP="00EC1645">
      <w:pPr>
        <w:rPr>
          <w:rtl/>
          <w:lang w:eastAsia="he-IL"/>
        </w:rPr>
      </w:pPr>
    </w:p>
    <w:p w:rsidR="00B357C0" w:rsidRDefault="00B357C0" w:rsidP="00EC1645">
      <w:pPr>
        <w:pStyle w:val="af5"/>
        <w:keepNext/>
        <w:rPr>
          <w:rtl/>
        </w:rPr>
      </w:pPr>
      <w:bookmarkStart w:id="6228" w:name="ET_interruption_6341_119"/>
      <w:r w:rsidRPr="00E55C6C">
        <w:rPr>
          <w:rStyle w:val="TagStyle"/>
          <w:rtl/>
        </w:rPr>
        <w:t xml:space="preserve"> &lt;&lt; קריאה &gt;&gt; </w:t>
      </w:r>
      <w:r>
        <w:rPr>
          <w:rtl/>
        </w:rPr>
        <w:t>דבי ביטון (יש עתיד):</w:t>
      </w:r>
      <w:r w:rsidRPr="00E55C6C">
        <w:rPr>
          <w:rStyle w:val="TagStyle"/>
          <w:rtl/>
        </w:rPr>
        <w:t xml:space="preserve"> &lt;&lt; קריאה &gt;&gt;</w:t>
      </w:r>
      <w:r>
        <w:rPr>
          <w:rtl/>
        </w:rPr>
        <w:t xml:space="preserve">   </w:t>
      </w:r>
      <w:bookmarkEnd w:id="6228"/>
    </w:p>
    <w:p w:rsidR="00B357C0" w:rsidRDefault="00B357C0" w:rsidP="00EC1645">
      <w:pPr>
        <w:rPr>
          <w:rtl/>
          <w:lang w:eastAsia="he-IL"/>
        </w:rPr>
      </w:pPr>
    </w:p>
    <w:p w:rsidR="00B357C0" w:rsidRDefault="00AB4150" w:rsidP="00AB4150">
      <w:pPr>
        <w:rPr>
          <w:rtl/>
          <w:lang w:eastAsia="he-IL"/>
        </w:rPr>
      </w:pPr>
      <w:bookmarkStart w:id="6229" w:name="_ETM_Q17_604521"/>
      <w:bookmarkEnd w:id="6229"/>
      <w:r>
        <w:rPr>
          <w:rFonts w:hint="cs"/>
          <w:rtl/>
          <w:lang w:eastAsia="he-IL"/>
        </w:rPr>
        <w:t>– – –</w:t>
      </w:r>
      <w:r w:rsidR="005702B9">
        <w:rPr>
          <w:rFonts w:hint="cs"/>
          <w:rtl/>
          <w:lang w:eastAsia="he-IL"/>
        </w:rPr>
        <w:t xml:space="preserve"> ממש לתפארת מדינת ישראל. </w:t>
      </w:r>
    </w:p>
    <w:p w:rsidR="00B357C0" w:rsidRDefault="00B357C0" w:rsidP="00EC1645">
      <w:pPr>
        <w:rPr>
          <w:rtl/>
          <w:lang w:eastAsia="he-IL"/>
        </w:rPr>
      </w:pPr>
      <w:bookmarkStart w:id="6230" w:name="_ETM_Q17_609840"/>
      <w:bookmarkStart w:id="6231" w:name="_ETM_Q17_609915"/>
      <w:bookmarkEnd w:id="6230"/>
      <w:bookmarkEnd w:id="6231"/>
    </w:p>
    <w:p w:rsidR="00B357C0" w:rsidRDefault="00B357C0" w:rsidP="00EC1645">
      <w:pPr>
        <w:pStyle w:val="af5"/>
        <w:keepNext/>
        <w:rPr>
          <w:rtl/>
        </w:rPr>
      </w:pPr>
      <w:bookmarkStart w:id="6232" w:name="_ETM_Q17_605001"/>
      <w:bookmarkStart w:id="6233" w:name="ET_interruption_6162_121"/>
      <w:bookmarkEnd w:id="6232"/>
      <w:r w:rsidRPr="00E55C6C">
        <w:rPr>
          <w:rStyle w:val="TagStyle"/>
          <w:rtl/>
        </w:rPr>
        <w:t xml:space="preserve">&lt;&lt; קריאה &gt;&gt; </w:t>
      </w:r>
      <w:r>
        <w:rPr>
          <w:rtl/>
        </w:rPr>
        <w:t>ניסים ואטורי (הליכוד):</w:t>
      </w:r>
      <w:r w:rsidRPr="00E55C6C">
        <w:rPr>
          <w:rStyle w:val="TagStyle"/>
          <w:rtl/>
        </w:rPr>
        <w:t xml:space="preserve"> &lt;&lt; קריאה &gt;&gt;</w:t>
      </w:r>
      <w:r>
        <w:rPr>
          <w:rtl/>
        </w:rPr>
        <w:t xml:space="preserve">   </w:t>
      </w:r>
      <w:bookmarkEnd w:id="6233"/>
    </w:p>
    <w:p w:rsidR="00B357C0" w:rsidRDefault="00B357C0" w:rsidP="00EC1645">
      <w:pPr>
        <w:rPr>
          <w:rtl/>
          <w:lang w:eastAsia="he-IL"/>
        </w:rPr>
      </w:pPr>
    </w:p>
    <w:p w:rsidR="00B357C0" w:rsidRDefault="00B357C0" w:rsidP="00EC1645">
      <w:pPr>
        <w:rPr>
          <w:rtl/>
          <w:lang w:eastAsia="he-IL"/>
        </w:rPr>
      </w:pPr>
      <w:r>
        <w:rPr>
          <w:rFonts w:hint="cs"/>
          <w:rtl/>
          <w:lang w:eastAsia="he-IL"/>
        </w:rPr>
        <w:t>אתם אופוזיציה לא אחראית.</w:t>
      </w:r>
      <w:bookmarkStart w:id="6234" w:name="_ETM_Q17_607241"/>
      <w:bookmarkStart w:id="6235" w:name="_ETM_Q17_606521"/>
      <w:bookmarkEnd w:id="6234"/>
      <w:bookmarkEnd w:id="6235"/>
    </w:p>
    <w:p w:rsidR="00B357C0" w:rsidRDefault="00B357C0" w:rsidP="00EC1645">
      <w:pPr>
        <w:rPr>
          <w:rtl/>
          <w:lang w:eastAsia="he-IL"/>
        </w:rPr>
      </w:pPr>
    </w:p>
    <w:p w:rsidR="00B357C0" w:rsidRDefault="00B357C0" w:rsidP="00EC1645">
      <w:pPr>
        <w:pStyle w:val="af6"/>
        <w:keepNext/>
        <w:rPr>
          <w:rtl/>
        </w:rPr>
      </w:pPr>
      <w:bookmarkStart w:id="6236" w:name="ET_yor_6597_124"/>
      <w:r w:rsidRPr="00E55C6C">
        <w:rPr>
          <w:rStyle w:val="TagStyle"/>
          <w:rtl/>
        </w:rPr>
        <w:t xml:space="preserve"> &lt;&lt; יור &gt;&gt; </w:t>
      </w:r>
      <w:r>
        <w:rPr>
          <w:rtl/>
        </w:rPr>
        <w:t>היו"ר מאיר כהן:</w:t>
      </w:r>
      <w:r w:rsidRPr="00E55C6C">
        <w:rPr>
          <w:rStyle w:val="TagStyle"/>
          <w:rtl/>
        </w:rPr>
        <w:t xml:space="preserve"> &lt;&lt; יור &gt;&gt;</w:t>
      </w:r>
      <w:r>
        <w:rPr>
          <w:rtl/>
        </w:rPr>
        <w:t xml:space="preserve">   </w:t>
      </w:r>
      <w:bookmarkEnd w:id="6236"/>
    </w:p>
    <w:p w:rsidR="00B357C0" w:rsidRDefault="00B357C0" w:rsidP="00EC1645">
      <w:pPr>
        <w:rPr>
          <w:rtl/>
          <w:lang w:eastAsia="he-IL"/>
        </w:rPr>
      </w:pPr>
    </w:p>
    <w:p w:rsidR="00B357C0" w:rsidRDefault="00B357C0" w:rsidP="00EC1645">
      <w:pPr>
        <w:rPr>
          <w:rtl/>
          <w:lang w:eastAsia="he-IL"/>
        </w:rPr>
      </w:pPr>
      <w:bookmarkStart w:id="6237" w:name="_ETM_Q17_608950"/>
      <w:bookmarkEnd w:id="6237"/>
      <w:r>
        <w:rPr>
          <w:rFonts w:hint="cs"/>
          <w:rtl/>
          <w:lang w:eastAsia="he-IL"/>
        </w:rPr>
        <w:t>ואטורי ומירב בן ארי, בבקשה שקט.</w:t>
      </w:r>
    </w:p>
    <w:p w:rsidR="00B357C0" w:rsidRDefault="00B357C0" w:rsidP="00EC1645">
      <w:pPr>
        <w:rPr>
          <w:rtl/>
          <w:lang w:eastAsia="he-IL"/>
        </w:rPr>
      </w:pPr>
      <w:bookmarkStart w:id="6238" w:name="_ETM_Q17_615441"/>
      <w:bookmarkStart w:id="6239" w:name="_ETM_Q17_615582"/>
      <w:bookmarkEnd w:id="6238"/>
      <w:bookmarkEnd w:id="6239"/>
    </w:p>
    <w:p w:rsidR="00B357C0" w:rsidRDefault="00B357C0" w:rsidP="00EC1645">
      <w:pPr>
        <w:pStyle w:val="af5"/>
        <w:keepNext/>
        <w:rPr>
          <w:rtl/>
        </w:rPr>
      </w:pPr>
      <w:bookmarkStart w:id="6240" w:name="ET_interruption_5787_125"/>
      <w:r w:rsidRPr="00E55C6C">
        <w:rPr>
          <w:rStyle w:val="TagStyle"/>
          <w:rtl/>
        </w:rPr>
        <w:t xml:space="preserve"> &lt;&lt; קריאה &gt;&gt; </w:t>
      </w:r>
      <w:r>
        <w:rPr>
          <w:rtl/>
        </w:rPr>
        <w:t>יוראי להב הרצנו (יש עתיד):</w:t>
      </w:r>
      <w:r w:rsidRPr="00E55C6C">
        <w:rPr>
          <w:rStyle w:val="TagStyle"/>
          <w:rtl/>
        </w:rPr>
        <w:t xml:space="preserve"> &lt;&lt; קריאה &gt;&gt;</w:t>
      </w:r>
      <w:r>
        <w:rPr>
          <w:rtl/>
        </w:rPr>
        <w:t xml:space="preserve">   </w:t>
      </w:r>
      <w:bookmarkEnd w:id="6240"/>
    </w:p>
    <w:p w:rsidR="00B357C0" w:rsidRDefault="00B357C0" w:rsidP="00EC1645">
      <w:pPr>
        <w:rPr>
          <w:rtl/>
          <w:lang w:eastAsia="he-IL"/>
        </w:rPr>
      </w:pPr>
    </w:p>
    <w:p w:rsidR="00B357C0" w:rsidRDefault="00B357C0" w:rsidP="00EC1645">
      <w:pPr>
        <w:rPr>
          <w:rtl/>
          <w:lang w:eastAsia="he-IL"/>
        </w:rPr>
      </w:pPr>
      <w:r>
        <w:rPr>
          <w:rFonts w:hint="cs"/>
          <w:rtl/>
          <w:lang w:eastAsia="he-IL"/>
        </w:rPr>
        <w:t>אתה סגן יושב-ראש הכנסת.</w:t>
      </w:r>
      <w:bookmarkStart w:id="6241" w:name="_ETM_Q17_610651"/>
      <w:bookmarkEnd w:id="6241"/>
    </w:p>
    <w:p w:rsidR="00B357C0" w:rsidRDefault="00B357C0" w:rsidP="00EC1645">
      <w:pPr>
        <w:rPr>
          <w:rtl/>
          <w:lang w:eastAsia="he-IL"/>
        </w:rPr>
      </w:pPr>
    </w:p>
    <w:p w:rsidR="00B357C0" w:rsidRDefault="00B357C0" w:rsidP="00EC1645">
      <w:pPr>
        <w:pStyle w:val="af5"/>
        <w:keepNext/>
        <w:rPr>
          <w:rtl/>
        </w:rPr>
      </w:pPr>
      <w:bookmarkStart w:id="6242" w:name="ET_interruption_5300_126"/>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42"/>
    </w:p>
    <w:p w:rsidR="00B357C0" w:rsidRDefault="00B357C0" w:rsidP="00EC1645">
      <w:pPr>
        <w:rPr>
          <w:rtl/>
          <w:lang w:eastAsia="he-IL"/>
        </w:rPr>
      </w:pPr>
    </w:p>
    <w:p w:rsidR="00B357C0" w:rsidRPr="00E55C6C" w:rsidRDefault="00B357C0" w:rsidP="00EC1645">
      <w:pPr>
        <w:rPr>
          <w:rtl/>
          <w:lang w:eastAsia="he-IL"/>
        </w:rPr>
      </w:pPr>
      <w:bookmarkStart w:id="6243" w:name="_ETM_Q17_611701"/>
      <w:bookmarkEnd w:id="6243"/>
      <w:r>
        <w:rPr>
          <w:rFonts w:hint="cs"/>
          <w:rtl/>
          <w:lang w:eastAsia="he-IL"/>
        </w:rPr>
        <w:t>מה זו</w:t>
      </w:r>
      <w:bookmarkStart w:id="6244" w:name="_ETM_Q17_614861"/>
      <w:bookmarkEnd w:id="6244"/>
      <w:r>
        <w:rPr>
          <w:rFonts w:hint="cs"/>
          <w:rtl/>
          <w:lang w:eastAsia="he-IL"/>
        </w:rPr>
        <w:t xml:space="preserve"> המילה "דופק" על </w:t>
      </w:r>
      <w:r>
        <w:rPr>
          <w:rFonts w:hint="eastAsia"/>
          <w:rtl/>
          <w:lang w:eastAsia="he-IL"/>
        </w:rPr>
        <w:t>–</w:t>
      </w:r>
      <w:r>
        <w:rPr>
          <w:rFonts w:hint="cs"/>
          <w:rtl/>
          <w:lang w:eastAsia="he-IL"/>
        </w:rPr>
        <w:t xml:space="preserve"> מי משתמש במונח?</w:t>
      </w:r>
    </w:p>
    <w:p w:rsidR="00B357C0" w:rsidRDefault="00B357C0" w:rsidP="00EC1645">
      <w:pPr>
        <w:rPr>
          <w:rtl/>
          <w:lang w:eastAsia="he-IL"/>
        </w:rPr>
      </w:pPr>
    </w:p>
    <w:p w:rsidR="00B357C0" w:rsidRDefault="00B357C0" w:rsidP="00EC1645">
      <w:pPr>
        <w:pStyle w:val="af5"/>
        <w:keepNext/>
        <w:rPr>
          <w:rtl/>
        </w:rPr>
      </w:pPr>
      <w:bookmarkStart w:id="6245" w:name="ET_interruption_6345_48"/>
      <w:r w:rsidRPr="00151F5D">
        <w:rPr>
          <w:rStyle w:val="TagStyle"/>
          <w:rtl/>
        </w:rPr>
        <w:t xml:space="preserve"> &lt;&lt; קריאה &gt;&gt; </w:t>
      </w:r>
      <w:r>
        <w:rPr>
          <w:rtl/>
        </w:rPr>
        <w:t>טלי גוטליב (הליכוד):</w:t>
      </w:r>
      <w:r w:rsidRPr="00151F5D">
        <w:rPr>
          <w:rStyle w:val="TagStyle"/>
          <w:rtl/>
        </w:rPr>
        <w:t xml:space="preserve"> &lt;&lt; קריאה &gt;&gt;</w:t>
      </w:r>
      <w:r>
        <w:rPr>
          <w:rtl/>
        </w:rPr>
        <w:t xml:space="preserve">   </w:t>
      </w:r>
      <w:bookmarkEnd w:id="6245"/>
    </w:p>
    <w:p w:rsidR="00B357C0" w:rsidRDefault="00B357C0" w:rsidP="00EC1645">
      <w:pPr>
        <w:rPr>
          <w:rtl/>
          <w:lang w:eastAsia="he-IL"/>
        </w:rPr>
      </w:pPr>
    </w:p>
    <w:p w:rsidR="00B357C0" w:rsidRDefault="00B357C0" w:rsidP="00EC1645">
      <w:pPr>
        <w:ind w:firstLine="0"/>
        <w:rPr>
          <w:rtl/>
          <w:lang w:eastAsia="he-IL"/>
        </w:rPr>
      </w:pPr>
      <w:r>
        <w:rPr>
          <w:rtl/>
          <w:lang w:eastAsia="he-IL"/>
        </w:rPr>
        <w:tab/>
      </w:r>
      <w:r>
        <w:rPr>
          <w:rFonts w:hint="cs"/>
          <w:rtl/>
          <w:lang w:eastAsia="he-IL"/>
        </w:rPr>
        <w:t>ומה זו המילה "ביוב"? מה זו המילה "ביוב"?</w:t>
      </w:r>
      <w:bookmarkStart w:id="6246" w:name="_ETM_Q17_616622"/>
      <w:bookmarkEnd w:id="6246"/>
    </w:p>
    <w:p w:rsidR="00B357C0" w:rsidRDefault="00B357C0" w:rsidP="009957A5">
      <w:pPr>
        <w:rPr>
          <w:rtl/>
          <w:lang w:eastAsia="he-IL"/>
        </w:rPr>
      </w:pPr>
    </w:p>
    <w:p w:rsidR="00B357C0" w:rsidRDefault="00B357C0" w:rsidP="00EC1645">
      <w:pPr>
        <w:pStyle w:val="af5"/>
        <w:keepNext/>
        <w:rPr>
          <w:rtl/>
        </w:rPr>
      </w:pPr>
      <w:bookmarkStart w:id="6247" w:name="ET_interruption_5300_50"/>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247"/>
    </w:p>
    <w:p w:rsidR="00B357C0" w:rsidRDefault="00B357C0" w:rsidP="00EC1645">
      <w:pPr>
        <w:rPr>
          <w:rtl/>
          <w:lang w:eastAsia="he-IL"/>
        </w:rPr>
      </w:pPr>
      <w:bookmarkStart w:id="6248" w:name="_ETM_Q17_621283"/>
      <w:bookmarkEnd w:id="6248"/>
    </w:p>
    <w:p w:rsidR="00B357C0" w:rsidRDefault="00B357C0" w:rsidP="00EC1645">
      <w:pPr>
        <w:rPr>
          <w:rtl/>
          <w:lang w:eastAsia="he-IL"/>
        </w:rPr>
      </w:pPr>
      <w:bookmarkStart w:id="6249" w:name="_ETM_Q17_621419"/>
      <w:bookmarkStart w:id="6250" w:name="_ETM_Q17_616760"/>
      <w:bookmarkEnd w:id="6249"/>
      <w:bookmarkEnd w:id="6250"/>
      <w:r>
        <w:rPr>
          <w:rFonts w:hint="cs"/>
          <w:rtl/>
          <w:lang w:eastAsia="he-IL"/>
        </w:rPr>
        <w:t>מי</w:t>
      </w:r>
      <w:bookmarkStart w:id="6251" w:name="_ETM_Q17_616872"/>
      <w:bookmarkEnd w:id="6251"/>
      <w:r>
        <w:rPr>
          <w:rFonts w:hint="cs"/>
          <w:rtl/>
          <w:lang w:eastAsia="he-IL"/>
        </w:rPr>
        <w:t>? אני אמרתי את זה על דוכן הכנסת?</w:t>
      </w:r>
      <w:bookmarkStart w:id="6252" w:name="_ETM_Q17_619731"/>
      <w:bookmarkStart w:id="6253" w:name="_ETM_Q17_620081"/>
      <w:bookmarkStart w:id="6254" w:name="_ETM_Q17_619070"/>
      <w:bookmarkEnd w:id="6252"/>
      <w:bookmarkEnd w:id="6253"/>
      <w:bookmarkEnd w:id="6254"/>
    </w:p>
    <w:p w:rsidR="00B357C0" w:rsidRDefault="00B357C0" w:rsidP="00EC1645">
      <w:pPr>
        <w:rPr>
          <w:rtl/>
          <w:lang w:eastAsia="he-IL"/>
        </w:rPr>
      </w:pPr>
    </w:p>
    <w:p w:rsidR="00B357C0" w:rsidRDefault="00B357C0" w:rsidP="00EC1645">
      <w:pPr>
        <w:pStyle w:val="af5"/>
        <w:keepNext/>
        <w:rPr>
          <w:rtl/>
        </w:rPr>
      </w:pPr>
      <w:bookmarkStart w:id="6255" w:name="ET_interruption_6162_127"/>
      <w:r w:rsidRPr="00E55C6C">
        <w:rPr>
          <w:rStyle w:val="TagStyle"/>
          <w:rtl/>
        </w:rPr>
        <w:t xml:space="preserve"> &lt;&lt; קריאה &gt;&gt; </w:t>
      </w:r>
      <w:r>
        <w:rPr>
          <w:rtl/>
        </w:rPr>
        <w:t>ניסים ואטורי (הליכוד):</w:t>
      </w:r>
      <w:r w:rsidRPr="00E55C6C">
        <w:rPr>
          <w:rStyle w:val="TagStyle"/>
          <w:rtl/>
        </w:rPr>
        <w:t xml:space="preserve"> &lt;&lt; קריאה &gt;&gt;</w:t>
      </w:r>
      <w:r>
        <w:rPr>
          <w:rtl/>
        </w:rPr>
        <w:t xml:space="preserve">   </w:t>
      </w:r>
      <w:bookmarkEnd w:id="6255"/>
    </w:p>
    <w:p w:rsidR="00B357C0" w:rsidRDefault="00B357C0" w:rsidP="00EC1645">
      <w:pPr>
        <w:rPr>
          <w:rtl/>
          <w:lang w:eastAsia="he-IL"/>
        </w:rPr>
      </w:pPr>
    </w:p>
    <w:p w:rsidR="00B357C0" w:rsidRDefault="00B357C0" w:rsidP="00EC1645">
      <w:pPr>
        <w:rPr>
          <w:rtl/>
          <w:lang w:eastAsia="he-IL"/>
        </w:rPr>
      </w:pPr>
      <w:r>
        <w:rPr>
          <w:rFonts w:hint="cs"/>
          <w:rtl/>
          <w:lang w:eastAsia="he-IL"/>
        </w:rPr>
        <w:t>הפה שלך הוא הביוב, אקונומיקה לא תשטוף את הפה שלך, על מה את מדברת בכלל</w:t>
      </w:r>
      <w:bookmarkStart w:id="6256" w:name="_ETM_Q17_624700"/>
      <w:bookmarkEnd w:id="6256"/>
      <w:r>
        <w:rPr>
          <w:rFonts w:hint="cs"/>
          <w:rtl/>
          <w:lang w:eastAsia="he-IL"/>
        </w:rPr>
        <w:t>?</w:t>
      </w:r>
      <w:bookmarkStart w:id="6257" w:name="_ETM_Q17_620670"/>
      <w:bookmarkEnd w:id="6257"/>
      <w:r>
        <w:rPr>
          <w:rFonts w:hint="cs"/>
          <w:rtl/>
          <w:lang w:eastAsia="he-IL"/>
        </w:rPr>
        <w:t xml:space="preserve"> </w:t>
      </w:r>
      <w:bookmarkStart w:id="6258" w:name="_ETM_Q17_619090"/>
      <w:bookmarkEnd w:id="6258"/>
    </w:p>
    <w:p w:rsidR="00B357C0" w:rsidRDefault="00B357C0" w:rsidP="00EC1645">
      <w:pPr>
        <w:rPr>
          <w:rtl/>
          <w:lang w:eastAsia="he-IL"/>
        </w:rPr>
      </w:pPr>
    </w:p>
    <w:p w:rsidR="00B357C0" w:rsidRDefault="00B357C0" w:rsidP="00EC1645">
      <w:pPr>
        <w:pStyle w:val="af5"/>
        <w:keepNext/>
        <w:rPr>
          <w:rtl/>
        </w:rPr>
      </w:pPr>
      <w:bookmarkStart w:id="6259" w:name="ET_interruption_5300_128"/>
      <w:r w:rsidRPr="00E55C6C">
        <w:rPr>
          <w:rStyle w:val="TagStyle"/>
          <w:rtl/>
        </w:rPr>
        <w:t xml:space="preserve"> &lt;&lt; קריאה &gt;&gt; </w:t>
      </w:r>
      <w:r>
        <w:rPr>
          <w:rtl/>
        </w:rPr>
        <w:t>מירב בן ארי (יש עתיד):</w:t>
      </w:r>
      <w:r w:rsidRPr="00E55C6C">
        <w:rPr>
          <w:rStyle w:val="TagStyle"/>
          <w:rtl/>
        </w:rPr>
        <w:t xml:space="preserve"> &lt;&lt; קריאה &gt;&gt;</w:t>
      </w:r>
      <w:r>
        <w:rPr>
          <w:rtl/>
        </w:rPr>
        <w:t xml:space="preserve">   </w:t>
      </w:r>
      <w:bookmarkEnd w:id="6259"/>
    </w:p>
    <w:p w:rsidR="00B357C0" w:rsidRDefault="00B357C0" w:rsidP="00EC1645">
      <w:pPr>
        <w:rPr>
          <w:rtl/>
          <w:lang w:eastAsia="he-IL"/>
        </w:rPr>
      </w:pPr>
    </w:p>
    <w:p w:rsidR="00B357C0" w:rsidRDefault="00AB4150" w:rsidP="00AB4150">
      <w:pPr>
        <w:rPr>
          <w:rtl/>
          <w:lang w:eastAsia="he-IL"/>
        </w:rPr>
      </w:pPr>
      <w:bookmarkStart w:id="6260" w:name="_ETM_Q17_622410"/>
      <w:bookmarkEnd w:id="6260"/>
      <w:r>
        <w:rPr>
          <w:rFonts w:hint="cs"/>
          <w:rtl/>
          <w:lang w:eastAsia="he-IL"/>
        </w:rPr>
        <w:t>– – –</w:t>
      </w:r>
      <w:r w:rsidR="00B357C0">
        <w:rPr>
          <w:rFonts w:hint="cs"/>
          <w:rtl/>
          <w:lang w:eastAsia="he-IL"/>
        </w:rPr>
        <w:t xml:space="preserve"> על דוכן הכנסת. אני אמרתי </w:t>
      </w:r>
      <w:r>
        <w:rPr>
          <w:rFonts w:hint="cs"/>
          <w:rtl/>
          <w:lang w:eastAsia="he-IL"/>
        </w:rPr>
        <w:t>– – –</w:t>
      </w:r>
      <w:bookmarkStart w:id="6261" w:name="_ETM_Q17_622911"/>
      <w:bookmarkEnd w:id="6261"/>
      <w:r w:rsidR="00B357C0">
        <w:rPr>
          <w:rFonts w:hint="cs"/>
          <w:rtl/>
          <w:lang w:eastAsia="he-IL"/>
        </w:rPr>
        <w:t xml:space="preserve"> אני לא אמרתי את זה.</w:t>
      </w:r>
      <w:bookmarkStart w:id="6262" w:name="_ETM_Q17_623330"/>
      <w:bookmarkEnd w:id="6262"/>
      <w:r w:rsidR="005702B9">
        <w:rPr>
          <w:rFonts w:hint="cs"/>
          <w:rtl/>
          <w:lang w:eastAsia="he-IL"/>
        </w:rPr>
        <w:t xml:space="preserve"> על מה אתה מדבר? </w:t>
      </w:r>
    </w:p>
    <w:p w:rsidR="00B357C0" w:rsidRDefault="00B357C0" w:rsidP="00EC1645">
      <w:pPr>
        <w:rPr>
          <w:rtl/>
          <w:lang w:eastAsia="he-IL"/>
        </w:rPr>
      </w:pPr>
    </w:p>
    <w:p w:rsidR="00B357C0" w:rsidRDefault="00B357C0" w:rsidP="00EC1645">
      <w:pPr>
        <w:pStyle w:val="af5"/>
        <w:keepNext/>
        <w:rPr>
          <w:rtl/>
        </w:rPr>
      </w:pPr>
      <w:bookmarkStart w:id="6263" w:name="ET_interruption_6162_129"/>
      <w:r w:rsidRPr="00A96894">
        <w:rPr>
          <w:rStyle w:val="TagStyle"/>
          <w:rtl/>
        </w:rPr>
        <w:t xml:space="preserve"> &lt;&lt; קריאה &gt;&gt; </w:t>
      </w:r>
      <w:r>
        <w:rPr>
          <w:rtl/>
        </w:rPr>
        <w:t>ניסים ואטורי (הליכוד):</w:t>
      </w:r>
      <w:r w:rsidRPr="00A96894">
        <w:rPr>
          <w:rStyle w:val="TagStyle"/>
          <w:rtl/>
        </w:rPr>
        <w:t xml:space="preserve"> &lt;&lt; קריאה &gt;&gt;</w:t>
      </w:r>
      <w:r>
        <w:rPr>
          <w:rtl/>
        </w:rPr>
        <w:t xml:space="preserve">   </w:t>
      </w:r>
      <w:bookmarkEnd w:id="6263"/>
    </w:p>
    <w:p w:rsidR="00B357C0" w:rsidRDefault="00B357C0" w:rsidP="00EC1645">
      <w:pPr>
        <w:rPr>
          <w:rtl/>
          <w:lang w:eastAsia="he-IL"/>
        </w:rPr>
      </w:pPr>
    </w:p>
    <w:p w:rsidR="00B357C0" w:rsidRDefault="00B357C0" w:rsidP="00AB4150">
      <w:pPr>
        <w:rPr>
          <w:rtl/>
          <w:lang w:eastAsia="he-IL"/>
        </w:rPr>
      </w:pPr>
      <w:r>
        <w:rPr>
          <w:rFonts w:hint="cs"/>
          <w:rtl/>
          <w:lang w:eastAsia="he-IL"/>
        </w:rPr>
        <w:t>תראי מה אתם עושים</w:t>
      </w:r>
      <w:bookmarkStart w:id="6264" w:name="_ETM_Q17_624750"/>
      <w:bookmarkStart w:id="6265" w:name="_ETM_Q17_622300"/>
      <w:bookmarkStart w:id="6266" w:name="_ETM_Q17_626860"/>
      <w:bookmarkEnd w:id="6264"/>
      <w:bookmarkEnd w:id="6265"/>
      <w:bookmarkEnd w:id="6266"/>
      <w:r>
        <w:rPr>
          <w:rFonts w:hint="cs"/>
          <w:rtl/>
          <w:lang w:eastAsia="he-IL"/>
        </w:rPr>
        <w:t xml:space="preserve">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r w:rsidRPr="00151F5D">
        <w:rPr>
          <w:rStyle w:val="TagStyle"/>
          <w:rtl/>
        </w:rPr>
        <w:t xml:space="preserve">&lt;&lt; יור &gt;&gt; </w:t>
      </w:r>
      <w:r>
        <w:rPr>
          <w:rtl/>
        </w:rPr>
        <w:t>היו"ר מאיר כהן:</w:t>
      </w:r>
      <w:r w:rsidRPr="00151F5D">
        <w:rPr>
          <w:rStyle w:val="TagStyle"/>
          <w:rtl/>
        </w:rPr>
        <w:t xml:space="preserve"> &lt;&lt; יור &gt;&gt;</w:t>
      </w:r>
      <w:r>
        <w:rPr>
          <w:rtl/>
        </w:rPr>
        <w:t xml:space="preserve">   </w:t>
      </w:r>
    </w:p>
    <w:p w:rsidR="00B357C0" w:rsidRDefault="00B357C0" w:rsidP="00EC1645">
      <w:pPr>
        <w:rPr>
          <w:rtl/>
          <w:lang w:eastAsia="he-IL"/>
        </w:rPr>
      </w:pPr>
    </w:p>
    <w:p w:rsidR="00B357C0" w:rsidRDefault="00B357C0" w:rsidP="002354BE">
      <w:pPr>
        <w:rPr>
          <w:rtl/>
          <w:lang w:eastAsia="he-IL"/>
        </w:rPr>
      </w:pPr>
      <w:r>
        <w:rPr>
          <w:rFonts w:hint="cs"/>
          <w:rtl/>
          <w:lang w:eastAsia="he-IL"/>
        </w:rPr>
        <w:t xml:space="preserve">חברת הכנסת </w:t>
      </w:r>
      <w:bookmarkStart w:id="6267" w:name="_ETM_Q17_626660"/>
      <w:bookmarkStart w:id="6268" w:name="_ETM_Q17_626310"/>
      <w:bookmarkEnd w:id="6267"/>
      <w:bookmarkEnd w:id="6268"/>
      <w:r>
        <w:rPr>
          <w:rFonts w:hint="cs"/>
          <w:rtl/>
          <w:lang w:eastAsia="he-IL"/>
        </w:rPr>
        <w:t>מירב בן ארי, די. ואטורי</w:t>
      </w:r>
      <w:bookmarkStart w:id="6269" w:name="_ETM_Q17_628981"/>
      <w:bookmarkEnd w:id="6269"/>
      <w:r>
        <w:rPr>
          <w:rFonts w:hint="cs"/>
          <w:rtl/>
          <w:lang w:eastAsia="he-IL"/>
        </w:rPr>
        <w:t xml:space="preserve">, די. </w:t>
      </w:r>
      <w:bookmarkStart w:id="6270" w:name="_ETM_Q17_636084"/>
      <w:bookmarkEnd w:id="6270"/>
      <w:r>
        <w:rPr>
          <w:rFonts w:hint="cs"/>
          <w:rtl/>
          <w:lang w:eastAsia="he-IL"/>
        </w:rPr>
        <w:t>זהו.</w:t>
      </w:r>
    </w:p>
    <w:p w:rsidR="00B357C0" w:rsidRDefault="00B357C0" w:rsidP="00EC1645">
      <w:pPr>
        <w:rPr>
          <w:rtl/>
          <w:lang w:eastAsia="he-IL"/>
        </w:rPr>
      </w:pPr>
    </w:p>
    <w:p w:rsidR="00B357C0" w:rsidRDefault="00B357C0" w:rsidP="00EC1645">
      <w:pPr>
        <w:pStyle w:val="af5"/>
        <w:keepNext/>
        <w:rPr>
          <w:rtl/>
        </w:rPr>
      </w:pPr>
      <w:bookmarkStart w:id="6271" w:name="ET_interruption_6345_132"/>
      <w:r w:rsidRPr="00A96894">
        <w:rPr>
          <w:rStyle w:val="TagStyle"/>
          <w:rtl/>
        </w:rPr>
        <w:t xml:space="preserve"> &lt;&lt; קריאה &gt;&gt; </w:t>
      </w:r>
      <w:r>
        <w:rPr>
          <w:rtl/>
        </w:rPr>
        <w:t>טלי גוטליב (הליכוד):</w:t>
      </w:r>
      <w:r w:rsidRPr="00A96894">
        <w:rPr>
          <w:rStyle w:val="TagStyle"/>
          <w:rtl/>
        </w:rPr>
        <w:t xml:space="preserve"> &lt;&lt; קריאה &gt;&gt;</w:t>
      </w:r>
      <w:r>
        <w:rPr>
          <w:rtl/>
        </w:rPr>
        <w:t xml:space="preserve">   </w:t>
      </w:r>
      <w:bookmarkEnd w:id="6271"/>
    </w:p>
    <w:p w:rsidR="00B357C0" w:rsidRDefault="00B357C0" w:rsidP="00EC1645">
      <w:pPr>
        <w:rPr>
          <w:rtl/>
          <w:lang w:eastAsia="he-IL"/>
        </w:rPr>
      </w:pPr>
    </w:p>
    <w:p w:rsidR="00B357C0" w:rsidRPr="00A96894" w:rsidRDefault="00AB4150" w:rsidP="00AB4150">
      <w:pPr>
        <w:rPr>
          <w:rtl/>
          <w:lang w:eastAsia="he-IL"/>
        </w:rPr>
      </w:pPr>
      <w:bookmarkStart w:id="6272" w:name="_ETM_Q17_631730"/>
      <w:bookmarkEnd w:id="6272"/>
      <w:r>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273" w:name="ET_interruption_6162_52"/>
      <w:r w:rsidRPr="00151F5D">
        <w:rPr>
          <w:rStyle w:val="TagStyle"/>
          <w:rtl/>
        </w:rPr>
        <w:t xml:space="preserve"> &lt;&lt; קריאה &gt;&gt; </w:t>
      </w:r>
      <w:r>
        <w:rPr>
          <w:rtl/>
        </w:rPr>
        <w:t>ניסים ואטורי (הליכוד):</w:t>
      </w:r>
      <w:r w:rsidRPr="00151F5D">
        <w:rPr>
          <w:rStyle w:val="TagStyle"/>
          <w:rtl/>
        </w:rPr>
        <w:t xml:space="preserve"> &lt;&lt; קריאה &gt;&gt;</w:t>
      </w:r>
      <w:r>
        <w:rPr>
          <w:rtl/>
        </w:rPr>
        <w:t xml:space="preserve">   </w:t>
      </w:r>
      <w:bookmarkEnd w:id="6273"/>
    </w:p>
    <w:p w:rsidR="00B357C0" w:rsidRDefault="00B357C0" w:rsidP="00EC1645">
      <w:pPr>
        <w:rPr>
          <w:rtl/>
          <w:lang w:eastAsia="he-IL"/>
        </w:rPr>
      </w:pPr>
    </w:p>
    <w:p w:rsidR="00B357C0" w:rsidRDefault="00B357C0" w:rsidP="00EC1645">
      <w:pPr>
        <w:rPr>
          <w:rtl/>
          <w:lang w:eastAsia="he-IL"/>
        </w:rPr>
      </w:pPr>
      <w:r>
        <w:rPr>
          <w:rFonts w:hint="cs"/>
          <w:rtl/>
          <w:lang w:eastAsia="he-IL"/>
        </w:rPr>
        <w:t>תשתיק אותם.</w:t>
      </w:r>
    </w:p>
    <w:p w:rsidR="00B357C0" w:rsidRDefault="00B357C0" w:rsidP="00EC1645">
      <w:pPr>
        <w:rPr>
          <w:rtl/>
          <w:lang w:eastAsia="he-IL"/>
        </w:rPr>
      </w:pPr>
    </w:p>
    <w:p w:rsidR="00B357C0" w:rsidRDefault="00B357C0" w:rsidP="00EC1645">
      <w:pPr>
        <w:pStyle w:val="af5"/>
        <w:keepNext/>
        <w:rPr>
          <w:rtl/>
        </w:rPr>
      </w:pPr>
      <w:bookmarkStart w:id="6274" w:name="ET_interruption_6341_134"/>
      <w:r w:rsidRPr="00A96894">
        <w:rPr>
          <w:rStyle w:val="TagStyle"/>
          <w:rtl/>
        </w:rPr>
        <w:t xml:space="preserve"> &lt;&lt; קריאה &gt;&gt; </w:t>
      </w:r>
      <w:r>
        <w:rPr>
          <w:rtl/>
        </w:rPr>
        <w:t>דבי ביטון (יש עתיד):</w:t>
      </w:r>
      <w:r w:rsidRPr="00A96894">
        <w:rPr>
          <w:rStyle w:val="TagStyle"/>
          <w:rtl/>
        </w:rPr>
        <w:t xml:space="preserve"> &lt;&lt; קריאה &gt;&gt;</w:t>
      </w:r>
      <w:r>
        <w:rPr>
          <w:rtl/>
        </w:rPr>
        <w:t xml:space="preserve">   </w:t>
      </w:r>
      <w:bookmarkEnd w:id="6274"/>
    </w:p>
    <w:p w:rsidR="00B357C0" w:rsidRDefault="00B357C0" w:rsidP="00EC1645">
      <w:pPr>
        <w:rPr>
          <w:rtl/>
          <w:lang w:eastAsia="he-IL"/>
        </w:rPr>
      </w:pPr>
    </w:p>
    <w:p w:rsidR="00B357C0" w:rsidRDefault="00AB4150" w:rsidP="00AB4150">
      <w:pPr>
        <w:rPr>
          <w:rtl/>
          <w:lang w:eastAsia="he-IL"/>
        </w:rPr>
      </w:pPr>
      <w:bookmarkStart w:id="6275" w:name="_ETM_Q17_634821"/>
      <w:bookmarkEnd w:id="6275"/>
      <w:r>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276" w:name="ET_interruption_6345_135"/>
      <w:r w:rsidRPr="00A96894">
        <w:rPr>
          <w:rStyle w:val="TagStyle"/>
          <w:rtl/>
        </w:rPr>
        <w:t xml:space="preserve"> &lt;&lt; קריאה &gt;&gt; </w:t>
      </w:r>
      <w:r>
        <w:rPr>
          <w:rtl/>
        </w:rPr>
        <w:t>טלי גוטליב (הליכוד):</w:t>
      </w:r>
      <w:r w:rsidRPr="00A96894">
        <w:rPr>
          <w:rStyle w:val="TagStyle"/>
          <w:rtl/>
        </w:rPr>
        <w:t xml:space="preserve"> &lt;&lt; קריאה &gt;&gt;</w:t>
      </w:r>
      <w:r>
        <w:rPr>
          <w:rtl/>
        </w:rPr>
        <w:t xml:space="preserve">   </w:t>
      </w:r>
      <w:bookmarkEnd w:id="6276"/>
    </w:p>
    <w:p w:rsidR="00B357C0" w:rsidRDefault="00B357C0" w:rsidP="00EC1645">
      <w:pPr>
        <w:rPr>
          <w:rtl/>
          <w:lang w:eastAsia="he-IL"/>
        </w:rPr>
      </w:pPr>
      <w:bookmarkStart w:id="6277" w:name="_ETM_Q17_634790"/>
      <w:bookmarkStart w:id="6278" w:name="_ETM_Q17_636299"/>
      <w:bookmarkEnd w:id="6277"/>
      <w:bookmarkEnd w:id="6278"/>
    </w:p>
    <w:p w:rsidR="00B357C0" w:rsidRPr="00A96894" w:rsidRDefault="00B357C0" w:rsidP="00EC1645">
      <w:pPr>
        <w:rPr>
          <w:rtl/>
          <w:lang w:eastAsia="he-IL"/>
        </w:rPr>
      </w:pPr>
      <w:bookmarkStart w:id="6279" w:name="_ETM_Q17_636396"/>
      <w:bookmarkEnd w:id="6279"/>
      <w:r>
        <w:rPr>
          <w:rFonts w:hint="cs"/>
          <w:rtl/>
          <w:lang w:eastAsia="he-IL"/>
        </w:rPr>
        <w:t>על מה את מדברת? כרגע את צועק</w:t>
      </w:r>
      <w:bookmarkStart w:id="6280" w:name="_ETM_Q17_634700"/>
      <w:bookmarkEnd w:id="6280"/>
      <w:r>
        <w:rPr>
          <w:rFonts w:hint="cs"/>
          <w:rtl/>
          <w:lang w:eastAsia="he-IL"/>
        </w:rPr>
        <w:t>ת בלי הכרה. תכבדו את הכנסת</w:t>
      </w:r>
      <w:bookmarkStart w:id="6281" w:name="_ETM_Q17_635710"/>
      <w:bookmarkEnd w:id="6281"/>
      <w:r>
        <w:rPr>
          <w:rFonts w:hint="cs"/>
          <w:rtl/>
          <w:lang w:eastAsia="he-IL"/>
        </w:rPr>
        <w:t>, כל אחד ודעתו.</w:t>
      </w:r>
    </w:p>
    <w:p w:rsidR="00B357C0" w:rsidRDefault="00B357C0" w:rsidP="00EC1645">
      <w:pPr>
        <w:rPr>
          <w:rtl/>
          <w:lang w:eastAsia="he-IL"/>
        </w:rPr>
      </w:pPr>
    </w:p>
    <w:p w:rsidR="00B357C0" w:rsidRDefault="00B357C0" w:rsidP="00EC1645">
      <w:pPr>
        <w:pStyle w:val="af6"/>
        <w:keepNext/>
        <w:rPr>
          <w:rtl/>
        </w:rPr>
      </w:pPr>
      <w:bookmarkStart w:id="6282" w:name="ET_yor_6597_133"/>
      <w:r w:rsidRPr="00A96894">
        <w:rPr>
          <w:rStyle w:val="TagStyle"/>
          <w:rtl/>
        </w:rPr>
        <w:t xml:space="preserve"> &lt;&lt; יור &gt;&gt; </w:t>
      </w:r>
      <w:r>
        <w:rPr>
          <w:rtl/>
        </w:rPr>
        <w:t>היו"ר מאיר כהן:</w:t>
      </w:r>
      <w:r w:rsidRPr="00A96894">
        <w:rPr>
          <w:rStyle w:val="TagStyle"/>
          <w:rtl/>
        </w:rPr>
        <w:t xml:space="preserve"> &lt;&lt; יור &gt;&gt;</w:t>
      </w:r>
      <w:r>
        <w:rPr>
          <w:rtl/>
        </w:rPr>
        <w:t xml:space="preserve">   </w:t>
      </w:r>
      <w:bookmarkEnd w:id="6282"/>
    </w:p>
    <w:p w:rsidR="00B357C0" w:rsidRDefault="00B357C0" w:rsidP="00EC1645">
      <w:pPr>
        <w:rPr>
          <w:rtl/>
          <w:lang w:eastAsia="he-IL"/>
        </w:rPr>
      </w:pPr>
    </w:p>
    <w:p w:rsidR="00B357C0" w:rsidRDefault="00B357C0" w:rsidP="00EC1645">
      <w:pPr>
        <w:rPr>
          <w:rtl/>
          <w:lang w:eastAsia="he-IL"/>
        </w:rPr>
      </w:pPr>
      <w:bookmarkStart w:id="6283" w:name="_ETM_Q17_633001"/>
      <w:bookmarkEnd w:id="6283"/>
      <w:r>
        <w:rPr>
          <w:rFonts w:hint="cs"/>
          <w:rtl/>
          <w:lang w:eastAsia="he-IL"/>
        </w:rPr>
        <w:t>דבי, דבי. מה? צריך ככה לקפוץ מאחד לשני? תפסיקי. טלי.</w:t>
      </w:r>
      <w:bookmarkStart w:id="6284" w:name="_ETM_Q17_637650"/>
      <w:bookmarkEnd w:id="6284"/>
    </w:p>
    <w:p w:rsidR="00B357C0" w:rsidRDefault="00B357C0" w:rsidP="00EC1645">
      <w:pPr>
        <w:rPr>
          <w:rtl/>
          <w:lang w:eastAsia="he-IL"/>
        </w:rPr>
      </w:pPr>
    </w:p>
    <w:p w:rsidR="00B357C0" w:rsidRDefault="00B357C0" w:rsidP="00EC1645">
      <w:pPr>
        <w:pStyle w:val="af5"/>
        <w:keepNext/>
        <w:rPr>
          <w:rtl/>
        </w:rPr>
      </w:pPr>
      <w:bookmarkStart w:id="6285" w:name="ET_interruption_6162_55"/>
      <w:r w:rsidRPr="00151F5D">
        <w:rPr>
          <w:rStyle w:val="TagStyle"/>
          <w:rtl/>
        </w:rPr>
        <w:t xml:space="preserve"> &lt;&lt; קריאה &gt;&gt; </w:t>
      </w:r>
      <w:r>
        <w:rPr>
          <w:rtl/>
        </w:rPr>
        <w:t>ניסים ואטורי (הליכוד):</w:t>
      </w:r>
      <w:r w:rsidRPr="00151F5D">
        <w:rPr>
          <w:rStyle w:val="TagStyle"/>
          <w:rtl/>
        </w:rPr>
        <w:t xml:space="preserve"> &lt;&lt; קריאה &gt;&gt;</w:t>
      </w:r>
      <w:r>
        <w:rPr>
          <w:rtl/>
        </w:rPr>
        <w:t xml:space="preserve">   </w:t>
      </w:r>
      <w:bookmarkEnd w:id="628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כל השטויות האלה </w:t>
      </w:r>
      <w:r>
        <w:rPr>
          <w:rtl/>
          <w:lang w:eastAsia="he-IL"/>
        </w:rPr>
        <w:t>–</w:t>
      </w:r>
      <w:r>
        <w:rPr>
          <w:rFonts w:hint="cs"/>
          <w:rtl/>
          <w:lang w:eastAsia="he-IL"/>
        </w:rPr>
        <w:t xml:space="preserve"> הם מונעים את החזרת החטופים. תתביישו לכם, אופוזיציה</w:t>
      </w:r>
      <w:bookmarkStart w:id="6286" w:name="_ETM_Q17_642401"/>
      <w:bookmarkEnd w:id="6286"/>
      <w:r>
        <w:rPr>
          <w:rFonts w:hint="cs"/>
          <w:rtl/>
          <w:lang w:eastAsia="he-IL"/>
        </w:rPr>
        <w:t xml:space="preserve"> לא אחראית.</w:t>
      </w:r>
      <w:bookmarkStart w:id="6287" w:name="_ETM_Q17_643191"/>
      <w:bookmarkEnd w:id="6287"/>
      <w:r>
        <w:rPr>
          <w:rFonts w:hint="cs"/>
          <w:rtl/>
          <w:lang w:eastAsia="he-IL"/>
        </w:rPr>
        <w:t xml:space="preserve"> בושה.</w:t>
      </w:r>
    </w:p>
    <w:p w:rsidR="00B357C0" w:rsidRDefault="00B357C0" w:rsidP="00EC1645">
      <w:pPr>
        <w:rPr>
          <w:rtl/>
          <w:lang w:eastAsia="he-IL"/>
        </w:rPr>
      </w:pPr>
    </w:p>
    <w:p w:rsidR="00B357C0" w:rsidRDefault="00B357C0" w:rsidP="00EC1645">
      <w:pPr>
        <w:pStyle w:val="af6"/>
        <w:keepNext/>
        <w:rPr>
          <w:rtl/>
        </w:rPr>
      </w:pPr>
      <w:bookmarkStart w:id="6288" w:name="ET_yor_6597_136"/>
      <w:r w:rsidRPr="00A96894">
        <w:rPr>
          <w:rStyle w:val="TagStyle"/>
          <w:rtl/>
        </w:rPr>
        <w:t xml:space="preserve"> &lt;&lt; יור &gt;&gt; </w:t>
      </w:r>
      <w:r>
        <w:rPr>
          <w:rtl/>
        </w:rPr>
        <w:t>היו"ר מאיר כהן:</w:t>
      </w:r>
      <w:r w:rsidRPr="00A96894">
        <w:rPr>
          <w:rStyle w:val="TagStyle"/>
          <w:rtl/>
        </w:rPr>
        <w:t xml:space="preserve"> &lt;&lt; יור &gt;&gt;</w:t>
      </w:r>
      <w:r>
        <w:rPr>
          <w:rtl/>
        </w:rPr>
        <w:t xml:space="preserve">   </w:t>
      </w:r>
      <w:bookmarkEnd w:id="6288"/>
    </w:p>
    <w:p w:rsidR="00B357C0" w:rsidRDefault="00B357C0" w:rsidP="00EC1645">
      <w:pPr>
        <w:rPr>
          <w:rtl/>
          <w:lang w:eastAsia="he-IL"/>
        </w:rPr>
      </w:pPr>
    </w:p>
    <w:p w:rsidR="00B357C0" w:rsidRDefault="00B357C0" w:rsidP="00EC1645">
      <w:pPr>
        <w:rPr>
          <w:rtl/>
          <w:lang w:eastAsia="he-IL"/>
        </w:rPr>
      </w:pPr>
      <w:bookmarkStart w:id="6289" w:name="_ETM_Q17_640961"/>
      <w:bookmarkEnd w:id="6289"/>
      <w:r>
        <w:rPr>
          <w:rFonts w:hint="cs"/>
          <w:rtl/>
          <w:lang w:eastAsia="he-IL"/>
        </w:rPr>
        <w:t>זהו,</w:t>
      </w:r>
      <w:bookmarkStart w:id="6290" w:name="_ETM_Q17_648445"/>
      <w:bookmarkEnd w:id="6290"/>
      <w:r>
        <w:rPr>
          <w:rFonts w:hint="cs"/>
          <w:rtl/>
          <w:lang w:eastAsia="he-IL"/>
        </w:rPr>
        <w:t xml:space="preserve"> לפחות בבית הזה שיקשיבו אחד לשני</w:t>
      </w:r>
      <w:bookmarkStart w:id="6291" w:name="_ETM_Q17_642181"/>
      <w:bookmarkEnd w:id="6291"/>
      <w:r>
        <w:rPr>
          <w:rFonts w:hint="cs"/>
          <w:rtl/>
          <w:lang w:eastAsia="he-IL"/>
        </w:rPr>
        <w:t>, גם אם זה לא מוצא חן.</w:t>
      </w:r>
      <w:bookmarkStart w:id="6292" w:name="_ETM_Q17_643601"/>
      <w:bookmarkEnd w:id="6292"/>
      <w:r>
        <w:rPr>
          <w:rFonts w:hint="cs"/>
          <w:rtl/>
          <w:lang w:eastAsia="he-IL"/>
        </w:rPr>
        <w:t xml:space="preserve"> </w:t>
      </w:r>
    </w:p>
    <w:p w:rsidR="00B357C0" w:rsidRDefault="00B357C0" w:rsidP="00EC1645">
      <w:pPr>
        <w:rPr>
          <w:rtl/>
          <w:lang w:eastAsia="he-IL"/>
        </w:rPr>
      </w:pPr>
    </w:p>
    <w:p w:rsidR="00B357C0" w:rsidRPr="00A96894" w:rsidRDefault="00B357C0" w:rsidP="00EC1645">
      <w:pPr>
        <w:rPr>
          <w:rtl/>
          <w:lang w:eastAsia="he-IL"/>
        </w:rPr>
      </w:pPr>
      <w:r>
        <w:rPr>
          <w:rFonts w:hint="cs"/>
          <w:rtl/>
          <w:lang w:eastAsia="he-IL"/>
        </w:rPr>
        <w:t>בבקשה, חברת הכנסת מלינובסקי.</w:t>
      </w:r>
      <w:bookmarkStart w:id="6293" w:name="_ETM_Q17_647962"/>
      <w:bookmarkEnd w:id="6293"/>
    </w:p>
    <w:p w:rsidR="00B357C0" w:rsidRDefault="00B357C0" w:rsidP="00EC1645">
      <w:pPr>
        <w:rPr>
          <w:rtl/>
          <w:lang w:eastAsia="he-IL"/>
        </w:rPr>
      </w:pPr>
    </w:p>
    <w:p w:rsidR="00B357C0" w:rsidRDefault="00B357C0" w:rsidP="00EC1645">
      <w:pPr>
        <w:pStyle w:val="af5"/>
        <w:keepNext/>
        <w:rPr>
          <w:rtl/>
        </w:rPr>
      </w:pPr>
      <w:bookmarkStart w:id="6294" w:name="ET_interruption_5300_56"/>
      <w:r w:rsidRPr="00151F5D">
        <w:rPr>
          <w:rStyle w:val="TagStyle"/>
          <w:rtl/>
        </w:rPr>
        <w:t xml:space="preserve"> &lt;&lt; קריאה &gt;&gt; </w:t>
      </w:r>
      <w:r>
        <w:rPr>
          <w:rtl/>
        </w:rPr>
        <w:t>מירב בן ארי (יש עתיד):</w:t>
      </w:r>
      <w:r w:rsidRPr="00151F5D">
        <w:rPr>
          <w:rStyle w:val="TagStyle"/>
          <w:rtl/>
        </w:rPr>
        <w:t xml:space="preserve"> &lt;&lt; קריאה &gt;&gt;</w:t>
      </w:r>
      <w:r>
        <w:rPr>
          <w:rtl/>
        </w:rPr>
        <w:t xml:space="preserve">   </w:t>
      </w:r>
      <w:bookmarkEnd w:id="6294"/>
    </w:p>
    <w:p w:rsidR="00B357C0" w:rsidRDefault="00B357C0" w:rsidP="00EC1645">
      <w:pPr>
        <w:rPr>
          <w:rtl/>
          <w:lang w:eastAsia="he-IL"/>
        </w:rPr>
      </w:pPr>
    </w:p>
    <w:p w:rsidR="00B357C0" w:rsidRDefault="00B357C0" w:rsidP="00AB4150">
      <w:pPr>
        <w:rPr>
          <w:rtl/>
          <w:lang w:eastAsia="he-IL"/>
        </w:rPr>
      </w:pPr>
      <w:r>
        <w:rPr>
          <w:rFonts w:hint="cs"/>
          <w:rtl/>
          <w:lang w:eastAsia="he-IL"/>
        </w:rPr>
        <w:t>בושה? מי שמדבר.</w:t>
      </w:r>
      <w:bookmarkStart w:id="6295" w:name="_ETM_Q17_647752"/>
      <w:bookmarkEnd w:id="6295"/>
      <w:r>
        <w:rPr>
          <w:rFonts w:hint="cs"/>
          <w:rtl/>
          <w:lang w:eastAsia="he-IL"/>
        </w:rPr>
        <w:t xml:space="preserve"> וזה שהסתרת את תעודת הקבלן שלך</w:t>
      </w:r>
      <w:bookmarkStart w:id="6296" w:name="_ETM_Q17_650731"/>
      <w:bookmarkEnd w:id="6296"/>
      <w:r>
        <w:rPr>
          <w:rFonts w:hint="cs"/>
          <w:rtl/>
          <w:lang w:eastAsia="he-IL"/>
        </w:rPr>
        <w:t xml:space="preserve"> </w:t>
      </w:r>
      <w:r w:rsidR="00AB4150">
        <w:rPr>
          <w:rFonts w:hint="cs"/>
          <w:rtl/>
          <w:lang w:eastAsia="he-IL"/>
        </w:rPr>
        <w:t>– – –</w:t>
      </w:r>
    </w:p>
    <w:p w:rsidR="00B357C0" w:rsidRDefault="00B357C0" w:rsidP="00EC1645">
      <w:pPr>
        <w:rPr>
          <w:rtl/>
          <w:lang w:eastAsia="he-IL"/>
        </w:rPr>
      </w:pPr>
    </w:p>
    <w:p w:rsidR="00B357C0" w:rsidRDefault="00B357C0" w:rsidP="00EC1645">
      <w:pPr>
        <w:pStyle w:val="af5"/>
        <w:rPr>
          <w:rtl/>
        </w:rPr>
      </w:pPr>
      <w:bookmarkStart w:id="6297" w:name="ET_interruption_6162_139"/>
      <w:r w:rsidRPr="00590A8A">
        <w:rPr>
          <w:rStyle w:val="TagStyle"/>
          <w:rtl/>
        </w:rPr>
        <w:t xml:space="preserve"> &lt;&lt; קריאה &gt;&gt;</w:t>
      </w:r>
      <w:r w:rsidRPr="00590A8A">
        <w:rPr>
          <w:rtl/>
        </w:rPr>
        <w:t>ניסים ואטורי (הליכוד):</w:t>
      </w:r>
      <w:r>
        <w:rPr>
          <w:rStyle w:val="TagStyle"/>
          <w:rtl/>
        </w:rPr>
        <w:t xml:space="preserve"> </w:t>
      </w:r>
      <w:r w:rsidRPr="00590A8A">
        <w:rPr>
          <w:rStyle w:val="TagStyle"/>
          <w:rtl/>
        </w:rPr>
        <w:t>&lt;&lt; קריאה &gt;&gt;</w:t>
      </w:r>
      <w:bookmarkEnd w:id="6297"/>
      <w:r w:rsidRPr="00590A8A">
        <w:rPr>
          <w:rStyle w:val="TagStyle"/>
          <w:rtl/>
        </w:rPr>
        <w:t xml:space="preserve"> </w:t>
      </w:r>
      <w:r>
        <w:rPr>
          <w:rtl/>
        </w:rPr>
        <w:t xml:space="preserve">   </w:t>
      </w:r>
    </w:p>
    <w:p w:rsidR="00B357C0" w:rsidRPr="00590A8A" w:rsidRDefault="00B357C0" w:rsidP="00EC1645">
      <w:pPr>
        <w:rPr>
          <w:rtl/>
          <w:lang w:eastAsia="he-IL"/>
        </w:rPr>
      </w:pPr>
    </w:p>
    <w:p w:rsidR="00B357C0" w:rsidRDefault="00B357C0" w:rsidP="00EC1645">
      <w:pPr>
        <w:rPr>
          <w:rtl/>
          <w:lang w:eastAsia="he-IL"/>
        </w:rPr>
      </w:pPr>
      <w:r>
        <w:rPr>
          <w:rFonts w:hint="cs"/>
          <w:rtl/>
          <w:lang w:eastAsia="he-IL"/>
        </w:rPr>
        <w:t xml:space="preserve">די, נו. </w:t>
      </w:r>
      <w:bookmarkStart w:id="6298" w:name="_ETM_Q17_651711"/>
      <w:bookmarkEnd w:id="6298"/>
      <w:r>
        <w:rPr>
          <w:rFonts w:hint="cs"/>
          <w:rtl/>
          <w:lang w:eastAsia="he-IL"/>
        </w:rPr>
        <w:t>תמשיכי לצעוק, שתהיה לך עוד תמונה</w:t>
      </w:r>
      <w:bookmarkStart w:id="6299" w:name="_ETM_Q17_650071"/>
      <w:bookmarkEnd w:id="6299"/>
      <w:r>
        <w:rPr>
          <w:rFonts w:hint="cs"/>
          <w:rtl/>
          <w:lang w:eastAsia="he-IL"/>
        </w:rPr>
        <w:t>, והחטופים נכנסים עמוק יותר בגללכם.</w:t>
      </w:r>
      <w:bookmarkStart w:id="6300" w:name="_ETM_Q17_652551"/>
      <w:bookmarkStart w:id="6301" w:name="_ETM_Q17_648540"/>
      <w:bookmarkEnd w:id="6300"/>
      <w:bookmarkEnd w:id="6301"/>
      <w:r>
        <w:rPr>
          <w:rFonts w:hint="cs"/>
          <w:rtl/>
          <w:lang w:eastAsia="he-IL"/>
        </w:rPr>
        <w:t xml:space="preserve"> בגללכם החטופים לא חוזרים, היו חוזרים בשבוע שעבר כבר.</w:t>
      </w:r>
    </w:p>
    <w:p w:rsidR="00B357C0" w:rsidRDefault="00B357C0" w:rsidP="00EC1645">
      <w:pPr>
        <w:rPr>
          <w:rtl/>
          <w:lang w:eastAsia="he-IL"/>
        </w:rPr>
      </w:pPr>
    </w:p>
    <w:p w:rsidR="00B357C0" w:rsidRDefault="00B357C0" w:rsidP="00EC1645">
      <w:pPr>
        <w:pStyle w:val="af5"/>
        <w:keepNext/>
        <w:rPr>
          <w:rtl/>
        </w:rPr>
      </w:pPr>
      <w:bookmarkStart w:id="6302" w:name="_ETM_Q17_660485"/>
      <w:bookmarkStart w:id="6303" w:name="ET_interruption_5300_141"/>
      <w:bookmarkEnd w:id="6302"/>
      <w:r w:rsidRPr="00F733CC">
        <w:rPr>
          <w:rStyle w:val="TagStyle"/>
          <w:rtl/>
        </w:rPr>
        <w:t xml:space="preserve"> &lt;&lt; קריאה &gt;&gt; </w:t>
      </w:r>
      <w:r>
        <w:rPr>
          <w:rtl/>
        </w:rPr>
        <w:t>מירב בן ארי (יש עתיד):</w:t>
      </w:r>
      <w:r w:rsidRPr="00F733CC">
        <w:rPr>
          <w:rStyle w:val="TagStyle"/>
          <w:rtl/>
        </w:rPr>
        <w:t xml:space="preserve"> &lt;&lt; קריאה &gt;&gt;</w:t>
      </w:r>
      <w:r>
        <w:rPr>
          <w:rtl/>
        </w:rPr>
        <w:t xml:space="preserve">   </w:t>
      </w:r>
      <w:bookmarkEnd w:id="6303"/>
    </w:p>
    <w:p w:rsidR="00B357C0" w:rsidRDefault="00B357C0" w:rsidP="00EC1645">
      <w:pPr>
        <w:rPr>
          <w:rtl/>
          <w:lang w:eastAsia="he-IL"/>
        </w:rPr>
      </w:pPr>
    </w:p>
    <w:p w:rsidR="00B357C0" w:rsidRPr="00F733CC" w:rsidRDefault="00AB4150" w:rsidP="00AB4150">
      <w:pPr>
        <w:rPr>
          <w:rtl/>
          <w:lang w:eastAsia="he-IL"/>
        </w:rPr>
      </w:pPr>
      <w:bookmarkStart w:id="6304" w:name="_ETM_Q17_659106"/>
      <w:bookmarkEnd w:id="6304"/>
      <w:r>
        <w:rPr>
          <w:rFonts w:hint="cs"/>
          <w:rtl/>
          <w:lang w:eastAsia="he-IL"/>
        </w:rPr>
        <w:t>– – –</w:t>
      </w:r>
      <w:r w:rsidR="00B357C0">
        <w:rPr>
          <w:rFonts w:hint="cs"/>
          <w:rtl/>
          <w:lang w:eastAsia="he-IL"/>
        </w:rPr>
        <w:t xml:space="preserve"> לדבר יפה.</w:t>
      </w:r>
      <w:bookmarkStart w:id="6305" w:name="_ETM_Q17_655986"/>
      <w:bookmarkEnd w:id="6305"/>
    </w:p>
    <w:p w:rsidR="00B357C0" w:rsidRDefault="00B357C0" w:rsidP="00EC1645">
      <w:pPr>
        <w:rPr>
          <w:rtl/>
          <w:lang w:eastAsia="he-IL"/>
        </w:rPr>
      </w:pPr>
    </w:p>
    <w:p w:rsidR="00B357C0" w:rsidRDefault="00B357C0" w:rsidP="00EC1645">
      <w:pPr>
        <w:pStyle w:val="af6"/>
        <w:keepNext/>
        <w:rPr>
          <w:rtl/>
        </w:rPr>
      </w:pPr>
      <w:bookmarkStart w:id="6306" w:name="ET_yor_6597_57"/>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bookmarkEnd w:id="6306"/>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ואטורי, אני מבקש ממך, קריאה ראשונה. ואטורי </w:t>
      </w:r>
      <w:r>
        <w:rPr>
          <w:rtl/>
          <w:lang w:eastAsia="he-IL"/>
        </w:rPr>
        <w:t>–</w:t>
      </w:r>
      <w:bookmarkStart w:id="6307" w:name="_ETM_Q17_657058"/>
      <w:bookmarkStart w:id="6308" w:name="_ETM_Q17_657899"/>
      <w:bookmarkEnd w:id="6307"/>
      <w:bookmarkEnd w:id="6308"/>
      <w:r>
        <w:rPr>
          <w:rFonts w:hint="cs"/>
          <w:rtl/>
          <w:lang w:eastAsia="he-IL"/>
        </w:rPr>
        <w:t xml:space="preserve"> קריאה ראשונה.</w:t>
      </w:r>
    </w:p>
    <w:p w:rsidR="00B357C0" w:rsidRDefault="00B357C0" w:rsidP="00EC1645">
      <w:pPr>
        <w:rPr>
          <w:rtl/>
          <w:lang w:eastAsia="he-IL"/>
        </w:rPr>
      </w:pPr>
      <w:bookmarkStart w:id="6309" w:name="_ETM_Q17_656659"/>
      <w:bookmarkEnd w:id="6309"/>
    </w:p>
    <w:p w:rsidR="00B357C0" w:rsidRDefault="00B357C0" w:rsidP="00EC1645">
      <w:pPr>
        <w:pStyle w:val="af5"/>
        <w:keepNext/>
        <w:rPr>
          <w:rtl/>
        </w:rPr>
      </w:pPr>
      <w:bookmarkStart w:id="6310" w:name="ET_interruption_5300_142"/>
      <w:r w:rsidRPr="00F733CC">
        <w:rPr>
          <w:rStyle w:val="TagStyle"/>
          <w:rtl/>
        </w:rPr>
        <w:t xml:space="preserve"> &lt;&lt; קריאה &gt;&gt; </w:t>
      </w:r>
      <w:r>
        <w:rPr>
          <w:rtl/>
        </w:rPr>
        <w:t>מירב בן ארי (יש עתיד):</w:t>
      </w:r>
      <w:r w:rsidRPr="00F733CC">
        <w:rPr>
          <w:rStyle w:val="TagStyle"/>
          <w:rtl/>
        </w:rPr>
        <w:t xml:space="preserve"> &lt;&lt; קריאה &gt;&gt;</w:t>
      </w:r>
      <w:r>
        <w:rPr>
          <w:rtl/>
        </w:rPr>
        <w:t xml:space="preserve">   </w:t>
      </w:r>
      <w:bookmarkEnd w:id="6310"/>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לך מפה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6311" w:name="ET_interruption_6162_143"/>
      <w:r w:rsidRPr="00F733CC">
        <w:rPr>
          <w:rStyle w:val="TagStyle"/>
          <w:rtl/>
        </w:rPr>
        <w:t xml:space="preserve"> &lt;&lt; קריאה &gt;&gt; </w:t>
      </w:r>
      <w:r>
        <w:rPr>
          <w:rtl/>
        </w:rPr>
        <w:t>ניסים ואטורי (הליכוד):</w:t>
      </w:r>
      <w:r w:rsidRPr="00F733CC">
        <w:rPr>
          <w:rStyle w:val="TagStyle"/>
          <w:rtl/>
        </w:rPr>
        <w:t xml:space="preserve"> &lt;&lt; קריאה &gt;&gt;</w:t>
      </w:r>
      <w:r>
        <w:rPr>
          <w:rtl/>
        </w:rPr>
        <w:t xml:space="preserve">   </w:t>
      </w:r>
      <w:bookmarkEnd w:id="6311"/>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תשתיק אותה. </w:t>
      </w:r>
      <w:bookmarkStart w:id="6312" w:name="_ETM_Q17_660125"/>
      <w:bookmarkEnd w:id="6312"/>
      <w:r>
        <w:rPr>
          <w:rFonts w:hint="cs"/>
          <w:rtl/>
          <w:lang w:eastAsia="he-IL"/>
        </w:rPr>
        <w:t>למה לה אין קריאה?</w:t>
      </w:r>
      <w:bookmarkStart w:id="6313" w:name="_ETM_Q17_660065"/>
      <w:bookmarkStart w:id="6314" w:name="_ETM_Q17_663826"/>
      <w:bookmarkStart w:id="6315" w:name="_ETM_Q17_660115"/>
      <w:bookmarkEnd w:id="6313"/>
      <w:bookmarkEnd w:id="6314"/>
      <w:bookmarkEnd w:id="6315"/>
    </w:p>
    <w:p w:rsidR="00B357C0" w:rsidRDefault="00B357C0" w:rsidP="00EC1645">
      <w:pPr>
        <w:rPr>
          <w:rtl/>
          <w:lang w:eastAsia="he-IL"/>
        </w:rPr>
      </w:pPr>
    </w:p>
    <w:p w:rsidR="00B357C0" w:rsidRDefault="00B357C0" w:rsidP="00EC1645">
      <w:pPr>
        <w:pStyle w:val="af5"/>
        <w:keepNext/>
        <w:rPr>
          <w:rtl/>
        </w:rPr>
      </w:pPr>
      <w:bookmarkStart w:id="6316" w:name="ET_interruption_5300_144"/>
      <w:r w:rsidRPr="00F733CC">
        <w:rPr>
          <w:rStyle w:val="TagStyle"/>
          <w:rtl/>
        </w:rPr>
        <w:t xml:space="preserve"> &lt;&lt; קריאה &gt;&gt; </w:t>
      </w:r>
      <w:r>
        <w:rPr>
          <w:rtl/>
        </w:rPr>
        <w:t>מירב בן ארי (יש עתיד):</w:t>
      </w:r>
      <w:r w:rsidRPr="00F733CC">
        <w:rPr>
          <w:rStyle w:val="TagStyle"/>
          <w:rtl/>
        </w:rPr>
        <w:t xml:space="preserve"> &lt;&lt; קריאה &gt;&gt;</w:t>
      </w:r>
      <w:r>
        <w:rPr>
          <w:rtl/>
        </w:rPr>
        <w:t xml:space="preserve">   </w:t>
      </w:r>
      <w:bookmarkEnd w:id="6316"/>
    </w:p>
    <w:p w:rsidR="00B357C0" w:rsidRDefault="00B357C0" w:rsidP="00EC1645">
      <w:pPr>
        <w:rPr>
          <w:rtl/>
          <w:lang w:eastAsia="he-IL"/>
        </w:rPr>
      </w:pPr>
    </w:p>
    <w:p w:rsidR="00B357C0" w:rsidRDefault="00B357C0" w:rsidP="00EC1645">
      <w:pPr>
        <w:rPr>
          <w:rtl/>
          <w:lang w:eastAsia="he-IL"/>
        </w:rPr>
      </w:pPr>
      <w:r>
        <w:rPr>
          <w:rFonts w:hint="cs"/>
          <w:rtl/>
          <w:lang w:eastAsia="he-IL"/>
        </w:rPr>
        <w:t>תתבייש בעצמך.</w:t>
      </w:r>
      <w:bookmarkStart w:id="6317" w:name="_ETM_Q17_662095"/>
      <w:bookmarkStart w:id="6318" w:name="_ETM_Q17_660354"/>
      <w:bookmarkEnd w:id="6317"/>
      <w:bookmarkEnd w:id="6318"/>
    </w:p>
    <w:p w:rsidR="00B357C0" w:rsidRDefault="00B357C0" w:rsidP="00EC1645">
      <w:pPr>
        <w:rPr>
          <w:rtl/>
          <w:lang w:eastAsia="he-IL"/>
        </w:rPr>
      </w:pPr>
    </w:p>
    <w:p w:rsidR="00B357C0" w:rsidRDefault="00B357C0" w:rsidP="00EC1645">
      <w:pPr>
        <w:pStyle w:val="af5"/>
        <w:keepNext/>
        <w:rPr>
          <w:rtl/>
        </w:rPr>
      </w:pPr>
      <w:bookmarkStart w:id="6319" w:name="ET_interruption_6162_145"/>
      <w:r w:rsidRPr="00896B05">
        <w:rPr>
          <w:rStyle w:val="TagStyle"/>
          <w:rtl/>
        </w:rPr>
        <w:t xml:space="preserve"> &lt;&lt; קריאה &gt;&gt; </w:t>
      </w:r>
      <w:r>
        <w:rPr>
          <w:rtl/>
        </w:rPr>
        <w:t>ניסים ואטורי (הליכוד):</w:t>
      </w:r>
      <w:r w:rsidRPr="00896B05">
        <w:rPr>
          <w:rStyle w:val="TagStyle"/>
          <w:rtl/>
        </w:rPr>
        <w:t xml:space="preserve"> &lt;&lt; קריאה &gt;&gt;</w:t>
      </w:r>
      <w:r>
        <w:rPr>
          <w:rtl/>
        </w:rPr>
        <w:t xml:space="preserve">   </w:t>
      </w:r>
      <w:bookmarkEnd w:id="6319"/>
    </w:p>
    <w:p w:rsidR="00B357C0" w:rsidRDefault="00B357C0" w:rsidP="00EC1645">
      <w:pPr>
        <w:rPr>
          <w:rtl/>
          <w:lang w:eastAsia="he-IL"/>
        </w:rPr>
      </w:pPr>
    </w:p>
    <w:p w:rsidR="00B357C0" w:rsidRDefault="00B357C0" w:rsidP="00EC1645">
      <w:pPr>
        <w:rPr>
          <w:rtl/>
          <w:lang w:eastAsia="he-IL"/>
        </w:rPr>
      </w:pPr>
      <w:r>
        <w:rPr>
          <w:rFonts w:hint="cs"/>
          <w:rtl/>
          <w:lang w:eastAsia="he-IL"/>
        </w:rPr>
        <w:t>תתביישי.</w:t>
      </w:r>
      <w:bookmarkStart w:id="6320" w:name="_ETM_Q17_663585"/>
      <w:bookmarkEnd w:id="6320"/>
    </w:p>
    <w:p w:rsidR="00B357C0" w:rsidRDefault="00B357C0" w:rsidP="00EC1645">
      <w:pPr>
        <w:rPr>
          <w:rtl/>
          <w:lang w:eastAsia="he-IL"/>
        </w:rPr>
      </w:pPr>
    </w:p>
    <w:p w:rsidR="00B357C0" w:rsidRDefault="00B357C0" w:rsidP="00EC1645">
      <w:pPr>
        <w:pStyle w:val="af5"/>
        <w:keepNext/>
        <w:rPr>
          <w:rtl/>
        </w:rPr>
      </w:pPr>
      <w:bookmarkStart w:id="6321" w:name="ET_interruption_5300_147"/>
      <w:r w:rsidRPr="00896B05">
        <w:rPr>
          <w:rStyle w:val="TagStyle"/>
          <w:rtl/>
        </w:rPr>
        <w:t xml:space="preserve"> &lt;&lt; קריאה &gt;&gt; </w:t>
      </w:r>
      <w:r>
        <w:rPr>
          <w:rtl/>
        </w:rPr>
        <w:t>מירב בן ארי (יש עתיד):</w:t>
      </w:r>
      <w:r w:rsidRPr="00896B05">
        <w:rPr>
          <w:rStyle w:val="TagStyle"/>
          <w:rtl/>
        </w:rPr>
        <w:t xml:space="preserve"> &lt;&lt; קריאה &gt;&gt;</w:t>
      </w:r>
      <w:r>
        <w:rPr>
          <w:rtl/>
        </w:rPr>
        <w:t xml:space="preserve">   </w:t>
      </w:r>
      <w:bookmarkEnd w:id="6321"/>
    </w:p>
    <w:p w:rsidR="00B357C0" w:rsidRDefault="00B357C0" w:rsidP="00EC1645">
      <w:pPr>
        <w:rPr>
          <w:rtl/>
          <w:lang w:eastAsia="he-IL"/>
        </w:rPr>
      </w:pPr>
    </w:p>
    <w:p w:rsidR="00B357C0" w:rsidRDefault="00B357C0" w:rsidP="00EC1645">
      <w:pPr>
        <w:rPr>
          <w:rtl/>
          <w:lang w:eastAsia="he-IL"/>
        </w:rPr>
      </w:pPr>
      <w:r>
        <w:rPr>
          <w:rFonts w:hint="cs"/>
          <w:rtl/>
          <w:lang w:eastAsia="he-IL"/>
        </w:rPr>
        <w:t>גם עברת על החוק, אנחנו יודעים את זה.</w:t>
      </w:r>
      <w:bookmarkStart w:id="6322" w:name="_ETM_Q17_664925"/>
      <w:bookmarkEnd w:id="6322"/>
      <w:r>
        <w:rPr>
          <w:rFonts w:hint="cs"/>
          <w:rtl/>
          <w:lang w:eastAsia="he-IL"/>
        </w:rPr>
        <w:t xml:space="preserve"> עברת על החוק.</w:t>
      </w:r>
      <w:bookmarkStart w:id="6323" w:name="_ETM_Q17_667574"/>
      <w:bookmarkEnd w:id="6323"/>
    </w:p>
    <w:p w:rsidR="00B357C0" w:rsidRDefault="00B357C0" w:rsidP="00EC1645">
      <w:pPr>
        <w:rPr>
          <w:rtl/>
          <w:lang w:eastAsia="he-IL"/>
        </w:rPr>
      </w:pPr>
    </w:p>
    <w:p w:rsidR="00B357C0" w:rsidRDefault="00B357C0" w:rsidP="00EC1645">
      <w:pPr>
        <w:pStyle w:val="af6"/>
        <w:keepNext/>
        <w:rPr>
          <w:rtl/>
        </w:rPr>
      </w:pPr>
      <w:bookmarkStart w:id="6324" w:name="ET_yor_6597_148"/>
      <w:r w:rsidRPr="00896B05">
        <w:rPr>
          <w:rStyle w:val="TagStyle"/>
          <w:rtl/>
        </w:rPr>
        <w:t xml:space="preserve"> &lt;&lt; יור &gt;&gt; </w:t>
      </w:r>
      <w:r>
        <w:rPr>
          <w:rtl/>
        </w:rPr>
        <w:t>היו"ר מאיר כהן:</w:t>
      </w:r>
      <w:r w:rsidRPr="00896B05">
        <w:rPr>
          <w:rStyle w:val="TagStyle"/>
          <w:rtl/>
        </w:rPr>
        <w:t xml:space="preserve"> &lt;&lt; יור &gt;&gt;</w:t>
      </w:r>
      <w:r>
        <w:rPr>
          <w:rtl/>
        </w:rPr>
        <w:t xml:space="preserve">   </w:t>
      </w:r>
      <w:bookmarkEnd w:id="6324"/>
    </w:p>
    <w:p w:rsidR="00B357C0" w:rsidRDefault="00B357C0" w:rsidP="00EC1645">
      <w:pPr>
        <w:rPr>
          <w:rtl/>
          <w:lang w:eastAsia="he-IL"/>
        </w:rPr>
      </w:pPr>
    </w:p>
    <w:p w:rsidR="00B357C0" w:rsidRDefault="00B357C0" w:rsidP="00EC1645">
      <w:pPr>
        <w:rPr>
          <w:rtl/>
          <w:lang w:eastAsia="he-IL"/>
        </w:rPr>
      </w:pPr>
      <w:r>
        <w:rPr>
          <w:rFonts w:hint="cs"/>
          <w:rtl/>
          <w:lang w:eastAsia="he-IL"/>
        </w:rPr>
        <w:t>מירב, קריאה ראשונה.</w:t>
      </w:r>
      <w:bookmarkStart w:id="6325" w:name="_ETM_Q17_667593"/>
      <w:bookmarkStart w:id="6326" w:name="_ETM_Q17_669484"/>
      <w:bookmarkEnd w:id="6325"/>
      <w:bookmarkEnd w:id="6326"/>
    </w:p>
    <w:p w:rsidR="00B357C0" w:rsidRDefault="00B357C0" w:rsidP="00EC1645">
      <w:pPr>
        <w:rPr>
          <w:rtl/>
          <w:lang w:eastAsia="he-IL"/>
        </w:rPr>
      </w:pPr>
    </w:p>
    <w:p w:rsidR="00B357C0" w:rsidRDefault="00B357C0" w:rsidP="00EC1645">
      <w:pPr>
        <w:pStyle w:val="af5"/>
        <w:keepNext/>
        <w:rPr>
          <w:rtl/>
        </w:rPr>
      </w:pPr>
      <w:bookmarkStart w:id="6327" w:name="ET_interruption_6162_149"/>
      <w:r w:rsidRPr="00896B05">
        <w:rPr>
          <w:rStyle w:val="TagStyle"/>
          <w:rtl/>
        </w:rPr>
        <w:t xml:space="preserve"> &lt;&lt; קריאה &gt;&gt; </w:t>
      </w:r>
      <w:r>
        <w:rPr>
          <w:rtl/>
        </w:rPr>
        <w:t>ניסים ואטורי (הליכוד):</w:t>
      </w:r>
      <w:r w:rsidRPr="00896B05">
        <w:rPr>
          <w:rStyle w:val="TagStyle"/>
          <w:rtl/>
        </w:rPr>
        <w:t xml:space="preserve"> &lt;&lt; קריאה &gt;&gt;</w:t>
      </w:r>
      <w:r>
        <w:rPr>
          <w:rtl/>
        </w:rPr>
        <w:t xml:space="preserve">   </w:t>
      </w:r>
      <w:bookmarkEnd w:id="6327"/>
    </w:p>
    <w:p w:rsidR="00B357C0" w:rsidRDefault="00B357C0" w:rsidP="00EC1645">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יש לכם אתם, החטופים לא חוזרים בגללכם.</w:t>
      </w:r>
      <w:bookmarkStart w:id="6328" w:name="_ETM_Q17_670193"/>
      <w:bookmarkStart w:id="6329" w:name="_ETM_Q17_671123"/>
      <w:bookmarkEnd w:id="6328"/>
      <w:bookmarkEnd w:id="6329"/>
    </w:p>
    <w:p w:rsidR="00B357C0" w:rsidRDefault="00B357C0" w:rsidP="00EC1645">
      <w:pPr>
        <w:rPr>
          <w:rtl/>
          <w:lang w:eastAsia="he-IL"/>
        </w:rPr>
      </w:pPr>
    </w:p>
    <w:p w:rsidR="00B357C0" w:rsidRDefault="00B357C0" w:rsidP="00EC1645">
      <w:pPr>
        <w:pStyle w:val="af6"/>
        <w:keepNext/>
        <w:rPr>
          <w:rtl/>
        </w:rPr>
      </w:pPr>
      <w:bookmarkStart w:id="6330" w:name="ET_yor_6597_150"/>
      <w:r w:rsidRPr="00896B05">
        <w:rPr>
          <w:rStyle w:val="TagStyle"/>
          <w:rtl/>
        </w:rPr>
        <w:t xml:space="preserve"> &lt;&lt; יור &gt;&gt; </w:t>
      </w:r>
      <w:r>
        <w:rPr>
          <w:rtl/>
        </w:rPr>
        <w:t>היו"ר מאיר כהן:</w:t>
      </w:r>
      <w:r w:rsidRPr="00896B05">
        <w:rPr>
          <w:rStyle w:val="TagStyle"/>
          <w:rtl/>
        </w:rPr>
        <w:t xml:space="preserve"> &lt;&lt; יור &gt;&gt;</w:t>
      </w:r>
      <w:r>
        <w:rPr>
          <w:rtl/>
        </w:rPr>
        <w:t xml:space="preserve">   </w:t>
      </w:r>
      <w:bookmarkEnd w:id="6330"/>
    </w:p>
    <w:p w:rsidR="00B357C0" w:rsidRDefault="00B357C0" w:rsidP="00EC1645">
      <w:pPr>
        <w:rPr>
          <w:rtl/>
          <w:lang w:eastAsia="he-IL"/>
        </w:rPr>
      </w:pPr>
    </w:p>
    <w:p w:rsidR="00B357C0" w:rsidRDefault="00B357C0" w:rsidP="00EC1645">
      <w:pPr>
        <w:rPr>
          <w:rtl/>
          <w:lang w:eastAsia="he-IL"/>
        </w:rPr>
      </w:pPr>
      <w:r>
        <w:rPr>
          <w:rFonts w:hint="cs"/>
          <w:rtl/>
          <w:lang w:eastAsia="he-IL"/>
        </w:rPr>
        <w:t>בבקשה, שלוש דקות.</w:t>
      </w:r>
      <w:bookmarkStart w:id="6331" w:name="_ETM_Q17_671373"/>
      <w:bookmarkEnd w:id="6331"/>
      <w:r>
        <w:rPr>
          <w:rFonts w:hint="cs"/>
          <w:rtl/>
          <w:lang w:eastAsia="he-IL"/>
        </w:rPr>
        <w:t xml:space="preserve"> בבקשה, גברתי.</w:t>
      </w:r>
    </w:p>
    <w:p w:rsidR="00B357C0" w:rsidRDefault="00B357C0" w:rsidP="00EC1645">
      <w:pPr>
        <w:rPr>
          <w:rtl/>
          <w:lang w:eastAsia="he-IL"/>
        </w:rPr>
      </w:pPr>
    </w:p>
    <w:p w:rsidR="00B357C0" w:rsidRDefault="00B357C0" w:rsidP="00EC1645">
      <w:pPr>
        <w:pStyle w:val="af5"/>
        <w:keepNext/>
        <w:rPr>
          <w:rtl/>
        </w:rPr>
      </w:pPr>
      <w:bookmarkStart w:id="6332" w:name="ET_interruption_5300_151"/>
      <w:r w:rsidRPr="00896B05">
        <w:rPr>
          <w:rStyle w:val="TagStyle"/>
          <w:rtl/>
        </w:rPr>
        <w:t xml:space="preserve"> &lt;&lt; קריאה &gt;&gt; </w:t>
      </w:r>
      <w:r>
        <w:rPr>
          <w:rtl/>
        </w:rPr>
        <w:t>מירב בן ארי (יש עתיד):</w:t>
      </w:r>
      <w:r w:rsidRPr="00896B05">
        <w:rPr>
          <w:rStyle w:val="TagStyle"/>
          <w:rtl/>
        </w:rPr>
        <w:t xml:space="preserve"> &lt;&lt; קריאה &gt;&gt;</w:t>
      </w:r>
      <w:r>
        <w:rPr>
          <w:rtl/>
        </w:rPr>
        <w:t xml:space="preserve">   </w:t>
      </w:r>
      <w:bookmarkEnd w:id="6332"/>
    </w:p>
    <w:p w:rsidR="00B357C0" w:rsidRDefault="00B357C0" w:rsidP="00EC1645">
      <w:pPr>
        <w:rPr>
          <w:rtl/>
          <w:lang w:eastAsia="he-IL"/>
        </w:rPr>
      </w:pPr>
    </w:p>
    <w:p w:rsidR="00B357C0" w:rsidRPr="00896B05" w:rsidRDefault="00B357C0" w:rsidP="00AB4150">
      <w:pPr>
        <w:rPr>
          <w:rtl/>
          <w:lang w:eastAsia="he-IL"/>
        </w:rPr>
      </w:pPr>
      <w:r>
        <w:rPr>
          <w:rFonts w:hint="cs"/>
          <w:rtl/>
          <w:lang w:eastAsia="he-IL"/>
        </w:rPr>
        <w:t xml:space="preserve">מה </w:t>
      </w:r>
      <w:r w:rsidR="00AB4150">
        <w:rPr>
          <w:rFonts w:hint="cs"/>
          <w:rtl/>
          <w:lang w:eastAsia="he-IL"/>
        </w:rPr>
        <w:t>– – –</w:t>
      </w:r>
      <w:bookmarkStart w:id="6333" w:name="_ETM_Q17_675304"/>
      <w:bookmarkStart w:id="6334" w:name="_ETM_Q17_676194"/>
      <w:bookmarkStart w:id="6335" w:name="_ETM_Q17_672784"/>
      <w:bookmarkEnd w:id="6333"/>
      <w:bookmarkEnd w:id="6334"/>
      <w:bookmarkEnd w:id="6335"/>
    </w:p>
    <w:p w:rsidR="00B357C0" w:rsidRDefault="00B357C0" w:rsidP="00EC1645">
      <w:pPr>
        <w:rPr>
          <w:rtl/>
          <w:lang w:eastAsia="he-IL"/>
        </w:rPr>
      </w:pPr>
    </w:p>
    <w:p w:rsidR="00B357C0" w:rsidRDefault="00B357C0" w:rsidP="00EC1645">
      <w:pPr>
        <w:pStyle w:val="a4"/>
        <w:keepNext/>
        <w:rPr>
          <w:rtl/>
        </w:rPr>
      </w:pPr>
      <w:bookmarkStart w:id="6336" w:name="_ETM_Q17_674095"/>
      <w:bookmarkStart w:id="6337" w:name="_ETM_Q17_674054"/>
      <w:bookmarkStart w:id="6338" w:name="ET_speaker_5552_58"/>
      <w:bookmarkEnd w:id="6336"/>
      <w:bookmarkEnd w:id="6337"/>
      <w:r w:rsidRPr="00151F5D">
        <w:rPr>
          <w:rStyle w:val="TagStyle"/>
          <w:rtl/>
        </w:rPr>
        <w:t xml:space="preserve"> &lt;&lt; דובר &gt;&gt; </w:t>
      </w:r>
      <w:bookmarkStart w:id="6339" w:name="_Toc163068619"/>
      <w:bookmarkStart w:id="6340" w:name="_Toc163123222"/>
      <w:bookmarkStart w:id="6341" w:name="_Toc163123391"/>
      <w:bookmarkStart w:id="6342" w:name="_Toc163123562"/>
      <w:r>
        <w:rPr>
          <w:rtl/>
        </w:rPr>
        <w:t>יוליה מלינובסקי (ישראל ביתנו):</w:t>
      </w:r>
      <w:bookmarkEnd w:id="6339"/>
      <w:bookmarkEnd w:id="6340"/>
      <w:bookmarkEnd w:id="6341"/>
      <w:bookmarkEnd w:id="6342"/>
      <w:r w:rsidRPr="00151F5D">
        <w:rPr>
          <w:rStyle w:val="TagStyle"/>
          <w:rtl/>
        </w:rPr>
        <w:t xml:space="preserve"> &lt;&lt; דובר &gt;&gt;</w:t>
      </w:r>
      <w:r>
        <w:rPr>
          <w:rtl/>
        </w:rPr>
        <w:t xml:space="preserve">   </w:t>
      </w:r>
      <w:bookmarkEnd w:id="6338"/>
    </w:p>
    <w:p w:rsidR="00B357C0" w:rsidRDefault="00B357C0" w:rsidP="00EC1645">
      <w:pPr>
        <w:rPr>
          <w:rtl/>
          <w:lang w:eastAsia="he-IL"/>
        </w:rPr>
      </w:pPr>
    </w:p>
    <w:p w:rsidR="00B357C0" w:rsidRDefault="00B357C0" w:rsidP="00EC1645">
      <w:pPr>
        <w:rPr>
          <w:rtl/>
          <w:lang w:eastAsia="he-IL"/>
        </w:rPr>
      </w:pPr>
      <w:r>
        <w:rPr>
          <w:rFonts w:hint="cs"/>
          <w:rtl/>
          <w:lang w:eastAsia="he-IL"/>
        </w:rPr>
        <w:t>אדוני היושב-ראש</w:t>
      </w:r>
      <w:bookmarkStart w:id="6343" w:name="_ETM_Q17_673163"/>
      <w:bookmarkEnd w:id="6343"/>
      <w:r>
        <w:rPr>
          <w:rFonts w:hint="cs"/>
          <w:rtl/>
          <w:lang w:eastAsia="he-IL"/>
        </w:rPr>
        <w:t xml:space="preserve">, השר, חברי הכנסת </w:t>
      </w:r>
      <w:r>
        <w:rPr>
          <w:rtl/>
          <w:lang w:eastAsia="he-IL"/>
        </w:rPr>
        <w:t>–</w:t>
      </w:r>
      <w:bookmarkStart w:id="6344" w:name="_ETM_Q17_686465"/>
      <w:bookmarkEnd w:id="6344"/>
      <w:r>
        <w:rPr>
          <w:rFonts w:hint="cs"/>
          <w:rtl/>
          <w:lang w:eastAsia="he-IL"/>
        </w:rPr>
        <w:t xml:space="preserve"> מירב, די, די.</w:t>
      </w:r>
    </w:p>
    <w:p w:rsidR="00B357C0" w:rsidRDefault="00B357C0" w:rsidP="00EC1645">
      <w:pPr>
        <w:rPr>
          <w:rtl/>
          <w:lang w:eastAsia="he-IL"/>
        </w:rPr>
      </w:pPr>
      <w:bookmarkStart w:id="6345" w:name="_ETM_Q17_680435"/>
      <w:bookmarkEnd w:id="6345"/>
    </w:p>
    <w:p w:rsidR="00B357C0" w:rsidRDefault="00B357C0" w:rsidP="00EC1645">
      <w:pPr>
        <w:pStyle w:val="af6"/>
        <w:keepNext/>
        <w:rPr>
          <w:rtl/>
        </w:rPr>
      </w:pPr>
      <w:bookmarkStart w:id="6346" w:name="ET_yor_6597_59"/>
      <w:r w:rsidRPr="00151F5D">
        <w:rPr>
          <w:rStyle w:val="TagStyle"/>
          <w:rtl/>
        </w:rPr>
        <w:t xml:space="preserve"> &lt;&lt; יור &gt;&gt; </w:t>
      </w:r>
      <w:r>
        <w:rPr>
          <w:rtl/>
        </w:rPr>
        <w:t>היו"ר מאיר כהן:</w:t>
      </w:r>
      <w:r w:rsidRPr="00151F5D">
        <w:rPr>
          <w:rStyle w:val="TagStyle"/>
          <w:rtl/>
        </w:rPr>
        <w:t xml:space="preserve"> &lt;&lt; יור &gt;&gt;</w:t>
      </w:r>
      <w:r>
        <w:rPr>
          <w:rtl/>
        </w:rPr>
        <w:t xml:space="preserve">   </w:t>
      </w:r>
      <w:bookmarkEnd w:id="6346"/>
    </w:p>
    <w:p w:rsidR="00B357C0" w:rsidRDefault="00B357C0" w:rsidP="00EC1645">
      <w:pPr>
        <w:rPr>
          <w:rtl/>
          <w:lang w:eastAsia="he-IL"/>
        </w:rPr>
      </w:pPr>
    </w:p>
    <w:p w:rsidR="00B357C0" w:rsidRDefault="00B357C0" w:rsidP="00EC1645">
      <w:pPr>
        <w:rPr>
          <w:rtl/>
          <w:lang w:eastAsia="he-IL"/>
        </w:rPr>
      </w:pPr>
      <w:r>
        <w:rPr>
          <w:rFonts w:hint="cs"/>
          <w:rtl/>
          <w:lang w:eastAsia="he-IL"/>
        </w:rPr>
        <w:t>מירב, לא. זה לא מקנה לך זכות לצעוק. קריאה שנייה.</w:t>
      </w:r>
      <w:bookmarkStart w:id="6347" w:name="_ETM_Q17_681605"/>
      <w:bookmarkEnd w:id="6347"/>
    </w:p>
    <w:p w:rsidR="00B357C0" w:rsidRDefault="00B357C0" w:rsidP="00EC1645">
      <w:pPr>
        <w:rPr>
          <w:rtl/>
          <w:lang w:eastAsia="he-IL"/>
        </w:rPr>
      </w:pPr>
    </w:p>
    <w:p w:rsidR="00B357C0" w:rsidRDefault="00B357C0" w:rsidP="00EC1645">
      <w:pPr>
        <w:pStyle w:val="-"/>
        <w:keepNext/>
        <w:rPr>
          <w:rtl/>
        </w:rPr>
      </w:pPr>
      <w:r w:rsidRPr="00151F5D">
        <w:rPr>
          <w:rStyle w:val="TagStyle"/>
          <w:rtl/>
        </w:rPr>
        <w:t xml:space="preserve"> &lt;&lt; דובר_המשך &gt;&gt; </w:t>
      </w:r>
      <w:r>
        <w:rPr>
          <w:rtl/>
        </w:rPr>
        <w:t>יוליה מלינובסקי (ישראל ביתנו):</w:t>
      </w:r>
      <w:r w:rsidRPr="00151F5D">
        <w:rPr>
          <w:rStyle w:val="TagStyle"/>
          <w:rtl/>
        </w:rPr>
        <w:t xml:space="preserve"> &lt;&lt; דובר_המשך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מירב, די, די. כולנו כועסים, כ</w:t>
      </w:r>
      <w:bookmarkStart w:id="6348" w:name="_ETM_Q17_684114"/>
      <w:bookmarkEnd w:id="6348"/>
      <w:r>
        <w:rPr>
          <w:rFonts w:hint="cs"/>
          <w:rtl/>
          <w:lang w:eastAsia="he-IL"/>
        </w:rPr>
        <w:t>ולנו בעצבים. די.</w:t>
      </w:r>
      <w:bookmarkStart w:id="6349" w:name="_ETM_Q17_691911"/>
      <w:bookmarkStart w:id="6350" w:name="_ETM_Q17_690231"/>
      <w:bookmarkStart w:id="6351" w:name="_ETM_Q17_692160"/>
      <w:bookmarkStart w:id="6352" w:name="_ETM_Q17_688219"/>
      <w:bookmarkEnd w:id="6349"/>
      <w:bookmarkEnd w:id="6350"/>
      <w:bookmarkEnd w:id="6351"/>
      <w:bookmarkEnd w:id="6352"/>
    </w:p>
    <w:p w:rsidR="00B357C0" w:rsidRDefault="00B357C0" w:rsidP="00EC1645">
      <w:pPr>
        <w:rPr>
          <w:rtl/>
          <w:lang w:eastAsia="he-IL"/>
        </w:rPr>
      </w:pPr>
    </w:p>
    <w:p w:rsidR="00B357C0" w:rsidRDefault="00B357C0" w:rsidP="00EC1645">
      <w:pPr>
        <w:pStyle w:val="af5"/>
        <w:keepNext/>
        <w:rPr>
          <w:rtl/>
        </w:rPr>
      </w:pPr>
      <w:bookmarkStart w:id="6353" w:name="ET_interruption_5300_156"/>
      <w:r w:rsidRPr="009F74F2">
        <w:rPr>
          <w:rStyle w:val="TagStyle"/>
          <w:rtl/>
        </w:rPr>
        <w:t xml:space="preserve"> &lt;&lt; קריאה &gt;&gt; </w:t>
      </w:r>
      <w:r>
        <w:rPr>
          <w:rtl/>
        </w:rPr>
        <w:t>מירב בן ארי (יש עתיד):</w:t>
      </w:r>
      <w:r w:rsidRPr="009F74F2">
        <w:rPr>
          <w:rStyle w:val="TagStyle"/>
          <w:rtl/>
        </w:rPr>
        <w:t xml:space="preserve"> &lt;&lt; קריאה &gt;&gt;</w:t>
      </w:r>
      <w:r>
        <w:rPr>
          <w:rtl/>
        </w:rPr>
        <w:t xml:space="preserve">   </w:t>
      </w:r>
      <w:bookmarkEnd w:id="6353"/>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מה אתם רוצים </w:t>
      </w:r>
      <w:r w:rsidR="00AB4150">
        <w:rPr>
          <w:rFonts w:hint="cs"/>
          <w:rtl/>
          <w:lang w:eastAsia="he-IL"/>
        </w:rPr>
        <w:t>– – –</w:t>
      </w:r>
      <w:bookmarkStart w:id="6354" w:name="_ETM_Q17_686842"/>
      <w:bookmarkEnd w:id="6354"/>
    </w:p>
    <w:p w:rsidR="00B357C0" w:rsidRPr="009F74F2" w:rsidRDefault="00B357C0" w:rsidP="00EC1645">
      <w:pPr>
        <w:rPr>
          <w:rtl/>
          <w:lang w:eastAsia="he-IL"/>
        </w:rPr>
      </w:pPr>
    </w:p>
    <w:p w:rsidR="00B357C0" w:rsidRDefault="00B357C0" w:rsidP="00EC1645">
      <w:pPr>
        <w:pStyle w:val="af6"/>
        <w:keepNext/>
        <w:rPr>
          <w:rtl/>
        </w:rPr>
      </w:pPr>
      <w:bookmarkStart w:id="6355" w:name="ET_yor_6597_153"/>
      <w:r w:rsidRPr="009F74F2">
        <w:rPr>
          <w:rStyle w:val="TagStyle"/>
          <w:rtl/>
        </w:rPr>
        <w:t xml:space="preserve"> &lt;&lt; יור &gt;&gt; </w:t>
      </w:r>
      <w:r>
        <w:rPr>
          <w:rtl/>
        </w:rPr>
        <w:t>היו"ר מאיר כהן:</w:t>
      </w:r>
      <w:r w:rsidRPr="009F74F2">
        <w:rPr>
          <w:rStyle w:val="TagStyle"/>
          <w:rtl/>
        </w:rPr>
        <w:t xml:space="preserve"> &lt;&lt; יור &gt;&gt;</w:t>
      </w:r>
      <w:r>
        <w:rPr>
          <w:rtl/>
        </w:rPr>
        <w:t xml:space="preserve">   </w:t>
      </w:r>
      <w:bookmarkEnd w:id="6355"/>
    </w:p>
    <w:p w:rsidR="00B357C0" w:rsidRDefault="00B357C0" w:rsidP="00EC1645">
      <w:pPr>
        <w:rPr>
          <w:rtl/>
          <w:lang w:eastAsia="he-IL"/>
        </w:rPr>
      </w:pPr>
    </w:p>
    <w:p w:rsidR="00B357C0" w:rsidRDefault="00B357C0" w:rsidP="00EC1645">
      <w:pPr>
        <w:rPr>
          <w:rtl/>
          <w:lang w:eastAsia="he-IL"/>
        </w:rPr>
      </w:pPr>
      <w:r>
        <w:rPr>
          <w:rFonts w:hint="cs"/>
          <w:rtl/>
          <w:lang w:eastAsia="he-IL"/>
        </w:rPr>
        <w:t>מירב, מספיק.</w:t>
      </w:r>
      <w:bookmarkStart w:id="6356" w:name="_ETM_Q17_686141"/>
      <w:bookmarkEnd w:id="6356"/>
    </w:p>
    <w:p w:rsidR="00B357C0" w:rsidRDefault="00B357C0" w:rsidP="00EC1645">
      <w:pPr>
        <w:rPr>
          <w:rtl/>
          <w:lang w:eastAsia="he-IL"/>
        </w:rPr>
      </w:pPr>
    </w:p>
    <w:p w:rsidR="00B357C0" w:rsidRDefault="00B357C0" w:rsidP="00EC1645">
      <w:pPr>
        <w:pStyle w:val="-"/>
        <w:keepNext/>
        <w:rPr>
          <w:rtl/>
        </w:rPr>
      </w:pPr>
      <w:bookmarkStart w:id="6357" w:name="ET_speakercontinue_5552_155"/>
      <w:r w:rsidRPr="009F74F2">
        <w:rPr>
          <w:rStyle w:val="TagStyle"/>
          <w:rtl/>
        </w:rPr>
        <w:t xml:space="preserve"> &lt;&lt; דובר_המשך &gt;&gt; </w:t>
      </w:r>
      <w:r>
        <w:rPr>
          <w:rtl/>
        </w:rPr>
        <w:t>יוליה מלינובסקי (ישראל ביתנו):</w:t>
      </w:r>
      <w:r w:rsidRPr="009F74F2">
        <w:rPr>
          <w:rStyle w:val="TagStyle"/>
          <w:rtl/>
        </w:rPr>
        <w:t xml:space="preserve"> &lt;&lt; דובר_המשך &gt;&gt;</w:t>
      </w:r>
      <w:r>
        <w:rPr>
          <w:rtl/>
        </w:rPr>
        <w:t xml:space="preserve">   </w:t>
      </w:r>
      <w:bookmarkEnd w:id="6357"/>
    </w:p>
    <w:p w:rsidR="00B357C0" w:rsidRDefault="00B357C0" w:rsidP="00EC1645">
      <w:pPr>
        <w:rPr>
          <w:rtl/>
          <w:lang w:eastAsia="he-IL"/>
        </w:rPr>
      </w:pPr>
    </w:p>
    <w:p w:rsidR="00B357C0" w:rsidRDefault="00B357C0" w:rsidP="005702B9">
      <w:pPr>
        <w:rPr>
          <w:rtl/>
          <w:lang w:eastAsia="he-IL"/>
        </w:rPr>
      </w:pPr>
      <w:bookmarkStart w:id="6358" w:name="_ETM_Q17_690873"/>
      <w:bookmarkStart w:id="6359" w:name="_ETM_Q17_687483"/>
      <w:bookmarkEnd w:id="6358"/>
      <w:bookmarkEnd w:id="6359"/>
      <w:r>
        <w:rPr>
          <w:rFonts w:hint="cs"/>
          <w:rtl/>
          <w:lang w:eastAsia="he-IL"/>
        </w:rPr>
        <w:t xml:space="preserve">אני התכוונת לדבר על משהו אחר, אבל מה שקרה פה זה בלתי נסבל. אני מנסה, ככה, לא לדבר לגופו של אדם אלא לעניין, אבל חבר הכנסת ואטורי עבר עכשיו כל גבול אפשרי. בגלל האופוזיציה לא מחזירים את החטופים? התחרפנת? התחרפנת? גם 7 באוקטובר קרה בגלל האופוזיציה? גם חמאס קם על רגליו בגלל האופוזיציה? לא </w:t>
      </w:r>
      <w:bookmarkStart w:id="6360" w:name="_ETM_Q17_703329"/>
      <w:bookmarkEnd w:id="6360"/>
      <w:r>
        <w:rPr>
          <w:rFonts w:hint="cs"/>
          <w:rtl/>
          <w:lang w:eastAsia="he-IL"/>
        </w:rPr>
        <w:t xml:space="preserve">ראש הממשלה שבנה </w:t>
      </w:r>
      <w:bookmarkStart w:id="6361" w:name="_ETM_Q17_731890"/>
      <w:bookmarkEnd w:id="6361"/>
      <w:r>
        <w:rPr>
          <w:rFonts w:hint="cs"/>
          <w:rtl/>
          <w:lang w:eastAsia="he-IL"/>
        </w:rPr>
        <w:t xml:space="preserve">אותו 15 שנה, לא </w:t>
      </w:r>
      <w:proofErr w:type="spellStart"/>
      <w:r>
        <w:rPr>
          <w:rFonts w:hint="cs"/>
          <w:rtl/>
          <w:lang w:eastAsia="he-IL"/>
        </w:rPr>
        <w:t>הפוליטיקות</w:t>
      </w:r>
      <w:proofErr w:type="spellEnd"/>
      <w:r>
        <w:rPr>
          <w:rFonts w:hint="cs"/>
          <w:rtl/>
          <w:lang w:eastAsia="he-IL"/>
        </w:rPr>
        <w:t xml:space="preserve"> המגעילות שלכם, הרפורמה</w:t>
      </w:r>
      <w:bookmarkStart w:id="6362" w:name="_ETM_Q17_730629"/>
      <w:bookmarkEnd w:id="6362"/>
      <w:r>
        <w:rPr>
          <w:rFonts w:hint="cs"/>
          <w:rtl/>
          <w:lang w:eastAsia="he-IL"/>
        </w:rPr>
        <w:t xml:space="preserve"> המשפטית, </w:t>
      </w:r>
      <w:bookmarkStart w:id="6363" w:name="_ETM_Q17_737462"/>
      <w:bookmarkStart w:id="6364" w:name="_ETM_Q17_749319"/>
      <w:bookmarkEnd w:id="6363"/>
      <w:bookmarkEnd w:id="6364"/>
      <w:r>
        <w:rPr>
          <w:rFonts w:hint="cs"/>
          <w:rtl/>
          <w:lang w:eastAsia="he-IL"/>
        </w:rPr>
        <w:t>שאתם לא רציתם להקשיב לשר הביטחון</w:t>
      </w:r>
      <w:r w:rsidR="005702B9">
        <w:rPr>
          <w:rFonts w:hint="cs"/>
          <w:rtl/>
          <w:lang w:eastAsia="he-IL"/>
        </w:rPr>
        <w:t>?</w:t>
      </w:r>
      <w:r>
        <w:rPr>
          <w:rFonts w:hint="cs"/>
          <w:rtl/>
          <w:lang w:eastAsia="he-IL"/>
        </w:rPr>
        <w:t xml:space="preserve"> גם עכשיו, אגב, </w:t>
      </w:r>
      <w:bookmarkStart w:id="6365" w:name="_ETM_Q17_738698"/>
      <w:bookmarkEnd w:id="6365"/>
      <w:r>
        <w:rPr>
          <w:rFonts w:hint="cs"/>
          <w:rtl/>
          <w:lang w:eastAsia="he-IL"/>
        </w:rPr>
        <w:t xml:space="preserve">אתם לא מעמידים לדין את מחבלי </w:t>
      </w:r>
      <w:proofErr w:type="spellStart"/>
      <w:r>
        <w:rPr>
          <w:rFonts w:hint="cs"/>
          <w:rtl/>
          <w:lang w:eastAsia="he-IL"/>
        </w:rPr>
        <w:t>הנוח'בה</w:t>
      </w:r>
      <w:proofErr w:type="spellEnd"/>
      <w:r>
        <w:rPr>
          <w:rFonts w:hint="cs"/>
          <w:rtl/>
          <w:lang w:eastAsia="he-IL"/>
        </w:rPr>
        <w:t xml:space="preserve"> בגלל האופוזיציה, האופוזיציה לא נותנת לכם. ואתם לא סוגרים את</w:t>
      </w:r>
      <w:bookmarkStart w:id="6366" w:name="_ETM_Q17_748757"/>
      <w:bookmarkEnd w:id="6366"/>
      <w:r>
        <w:rPr>
          <w:rFonts w:hint="cs"/>
          <w:rtl/>
          <w:lang w:eastAsia="he-IL"/>
        </w:rPr>
        <w:t xml:space="preserve"> אל-ג'זירה בגלל האופוזיציה, לא בגלל שאתם חסרי עמוד שדרה.</w:t>
      </w:r>
    </w:p>
    <w:p w:rsidR="00B357C0" w:rsidRDefault="00B357C0" w:rsidP="00EC1645">
      <w:pPr>
        <w:rPr>
          <w:rtl/>
          <w:lang w:eastAsia="he-IL"/>
        </w:rPr>
      </w:pPr>
    </w:p>
    <w:p w:rsidR="00B357C0" w:rsidRDefault="00B357C0" w:rsidP="00EC1645">
      <w:pPr>
        <w:pStyle w:val="af5"/>
        <w:keepNext/>
        <w:rPr>
          <w:rtl/>
        </w:rPr>
      </w:pPr>
      <w:bookmarkStart w:id="6367" w:name="ET_interruption_קר_אה_157"/>
      <w:r w:rsidRPr="009F74F2">
        <w:rPr>
          <w:rStyle w:val="TagStyle"/>
          <w:rtl/>
        </w:rPr>
        <w:t xml:space="preserve"> &lt;&lt; קריאה &gt;&gt; </w:t>
      </w:r>
      <w:r>
        <w:rPr>
          <w:rtl/>
        </w:rPr>
        <w:t>קריאה:</w:t>
      </w:r>
      <w:r w:rsidRPr="009F74F2">
        <w:rPr>
          <w:rStyle w:val="TagStyle"/>
          <w:rtl/>
        </w:rPr>
        <w:t xml:space="preserve"> &lt;&lt; קריאה &gt;&gt;</w:t>
      </w:r>
      <w:r>
        <w:rPr>
          <w:rtl/>
        </w:rPr>
        <w:t xml:space="preserve">   </w:t>
      </w:r>
      <w:bookmarkEnd w:id="6367"/>
    </w:p>
    <w:p w:rsidR="00B357C0" w:rsidRDefault="00B357C0" w:rsidP="00EC1645">
      <w:pPr>
        <w:rPr>
          <w:rtl/>
          <w:lang w:eastAsia="he-IL"/>
        </w:rPr>
      </w:pPr>
    </w:p>
    <w:p w:rsidR="00B357C0" w:rsidRDefault="00B357C0" w:rsidP="00EC1645">
      <w:pPr>
        <w:rPr>
          <w:rtl/>
          <w:lang w:eastAsia="he-IL"/>
        </w:rPr>
      </w:pPr>
      <w:r>
        <w:rPr>
          <w:rFonts w:hint="cs"/>
          <w:rtl/>
          <w:lang w:eastAsia="he-IL"/>
        </w:rPr>
        <w:t>ואת אונר"א.</w:t>
      </w:r>
    </w:p>
    <w:p w:rsidR="00B357C0" w:rsidRDefault="00B357C0" w:rsidP="00EC1645">
      <w:pPr>
        <w:rPr>
          <w:rtl/>
          <w:lang w:eastAsia="he-IL"/>
        </w:rPr>
      </w:pPr>
    </w:p>
    <w:p w:rsidR="00B357C0" w:rsidRDefault="00B357C0" w:rsidP="00EC1645">
      <w:pPr>
        <w:pStyle w:val="-"/>
        <w:keepNext/>
        <w:rPr>
          <w:rtl/>
        </w:rPr>
      </w:pPr>
      <w:bookmarkStart w:id="6368" w:name="ET_speakercontinue_5552_158"/>
      <w:r w:rsidRPr="009F74F2">
        <w:rPr>
          <w:rStyle w:val="TagStyle"/>
          <w:rtl/>
        </w:rPr>
        <w:t xml:space="preserve"> &lt;&lt; דובר_המשך &gt;&gt; </w:t>
      </w:r>
      <w:r>
        <w:rPr>
          <w:rtl/>
        </w:rPr>
        <w:t>יוליה מלינובסקי (ישראל ביתנו):</w:t>
      </w:r>
      <w:r w:rsidRPr="009F74F2">
        <w:rPr>
          <w:rStyle w:val="TagStyle"/>
          <w:rtl/>
        </w:rPr>
        <w:t xml:space="preserve"> &lt;&lt; דובר_המשך &gt;&gt;</w:t>
      </w:r>
      <w:r>
        <w:rPr>
          <w:rtl/>
        </w:rPr>
        <w:t xml:space="preserve">   </w:t>
      </w:r>
      <w:bookmarkEnd w:id="6368"/>
    </w:p>
    <w:p w:rsidR="00B357C0" w:rsidRDefault="00B357C0" w:rsidP="00EC1645">
      <w:pPr>
        <w:rPr>
          <w:rtl/>
          <w:lang w:eastAsia="he-IL"/>
        </w:rPr>
      </w:pPr>
    </w:p>
    <w:p w:rsidR="00B357C0" w:rsidRDefault="00B357C0" w:rsidP="002354BE">
      <w:pPr>
        <w:rPr>
          <w:rtl/>
        </w:rPr>
      </w:pPr>
      <w:r>
        <w:rPr>
          <w:rFonts w:hint="cs"/>
          <w:rtl/>
          <w:lang w:eastAsia="he-IL"/>
        </w:rPr>
        <w:t>ואת אונר"א, אגב.</w:t>
      </w:r>
      <w:bookmarkStart w:id="6369" w:name="_ETM_Q17_756308"/>
      <w:bookmarkStart w:id="6370" w:name="TOR_Q18"/>
      <w:bookmarkEnd w:id="6369"/>
      <w:bookmarkEnd w:id="6370"/>
      <w:r>
        <w:rPr>
          <w:rFonts w:hint="cs"/>
          <w:rtl/>
        </w:rPr>
        <w:t xml:space="preserve"> וראש הממשלה כבר שש פעמים לדעתי אמר שהוא אישר תוכניות לרפיח. גם את זה האופוזיציה לא מאפשרת לו? גם בזה אנחנו אשמים? גם נמל ימי בעזה </w:t>
      </w:r>
      <w:r>
        <w:rPr>
          <w:rtl/>
        </w:rPr>
        <w:t>–</w:t>
      </w:r>
      <w:r>
        <w:rPr>
          <w:rFonts w:hint="cs"/>
          <w:rtl/>
        </w:rPr>
        <w:t xml:space="preserve"> זה האופוזיציה עשתה? </w:t>
      </w:r>
      <w:bookmarkStart w:id="6371" w:name="_ETM_Q18_174728"/>
      <w:bookmarkEnd w:id="6371"/>
      <w:r>
        <w:rPr>
          <w:rFonts w:hint="cs"/>
          <w:rtl/>
        </w:rPr>
        <w:t>בנינו במו ידינו.</w:t>
      </w:r>
    </w:p>
    <w:p w:rsidR="00B357C0" w:rsidRDefault="00B357C0" w:rsidP="00AB4150">
      <w:pPr>
        <w:rPr>
          <w:rtl/>
        </w:rPr>
      </w:pPr>
      <w:bookmarkStart w:id="6372" w:name="_ETM_Q18_182729"/>
      <w:bookmarkEnd w:id="6372"/>
    </w:p>
    <w:p w:rsidR="00B357C0" w:rsidRDefault="00B357C0" w:rsidP="00EC1645">
      <w:pPr>
        <w:rPr>
          <w:rtl/>
        </w:rPr>
      </w:pPr>
      <w:bookmarkStart w:id="6373" w:name="_ETM_Q18_165828"/>
      <w:bookmarkStart w:id="6374" w:name="_ETM_Q18_165891"/>
      <w:bookmarkEnd w:id="6373"/>
      <w:bookmarkEnd w:id="6374"/>
      <w:r w:rsidRPr="00B637FB">
        <w:rPr>
          <w:rFonts w:hint="cs"/>
          <w:rtl/>
        </w:rPr>
        <w:t>התברר ש</w:t>
      </w:r>
      <w:bookmarkStart w:id="6375" w:name="_ETM_Q18_183359"/>
      <w:bookmarkEnd w:id="6375"/>
      <w:r w:rsidRPr="00B637FB">
        <w:rPr>
          <w:rtl/>
        </w:rPr>
        <w:t xml:space="preserve">ראש </w:t>
      </w:r>
      <w:bookmarkStart w:id="6376" w:name="_ETM_Q18_183569"/>
      <w:bookmarkEnd w:id="6376"/>
      <w:r w:rsidRPr="00B637FB">
        <w:rPr>
          <w:rtl/>
        </w:rPr>
        <w:t xml:space="preserve">הממשלה </w:t>
      </w:r>
      <w:bookmarkStart w:id="6377" w:name="_ETM_Q18_186009"/>
      <w:bookmarkEnd w:id="6377"/>
      <w:r w:rsidRPr="00B637FB">
        <w:rPr>
          <w:rtl/>
        </w:rPr>
        <w:t xml:space="preserve">בכבודו </w:t>
      </w:r>
      <w:bookmarkStart w:id="6378" w:name="_ETM_Q18_186519"/>
      <w:bookmarkEnd w:id="6378"/>
      <w:r w:rsidRPr="00B637FB">
        <w:rPr>
          <w:rtl/>
        </w:rPr>
        <w:t xml:space="preserve">ובעצמו </w:t>
      </w:r>
      <w:bookmarkStart w:id="6379" w:name="_ETM_Q18_188500"/>
      <w:bookmarkEnd w:id="6379"/>
      <w:r w:rsidRPr="00B637FB">
        <w:rPr>
          <w:rtl/>
        </w:rPr>
        <w:t xml:space="preserve">בתחילת </w:t>
      </w:r>
      <w:bookmarkStart w:id="6380" w:name="_ETM_Q18_189009"/>
      <w:bookmarkEnd w:id="6380"/>
      <w:r w:rsidRPr="00B637FB">
        <w:rPr>
          <w:rtl/>
        </w:rPr>
        <w:t xml:space="preserve">המלחמה </w:t>
      </w:r>
      <w:bookmarkStart w:id="6381" w:name="_ETM_Q18_190000"/>
      <w:bookmarkEnd w:id="6381"/>
      <w:r w:rsidRPr="00B637FB">
        <w:rPr>
          <w:rtl/>
        </w:rPr>
        <w:t xml:space="preserve">ביקש </w:t>
      </w:r>
      <w:bookmarkStart w:id="6382" w:name="_ETM_Q18_190509"/>
      <w:bookmarkEnd w:id="6382"/>
      <w:proofErr w:type="spellStart"/>
      <w:r w:rsidRPr="00B637FB">
        <w:rPr>
          <w:rFonts w:hint="cs"/>
          <w:rtl/>
        </w:rPr>
        <w:t>מביידן</w:t>
      </w:r>
      <w:proofErr w:type="spellEnd"/>
      <w:r w:rsidRPr="00B637FB">
        <w:rPr>
          <w:rtl/>
        </w:rPr>
        <w:t xml:space="preserve"> </w:t>
      </w:r>
      <w:bookmarkStart w:id="6383" w:name="_ETM_Q18_191019"/>
      <w:bookmarkEnd w:id="6383"/>
      <w:r w:rsidRPr="00B637FB">
        <w:rPr>
          <w:rtl/>
        </w:rPr>
        <w:t xml:space="preserve">לבנות </w:t>
      </w:r>
      <w:bookmarkStart w:id="6384" w:name="_ETM_Q18_191410"/>
      <w:bookmarkStart w:id="6385" w:name="_ETM_Q18_191980"/>
      <w:bookmarkEnd w:id="6384"/>
      <w:bookmarkEnd w:id="6385"/>
      <w:r w:rsidRPr="00B637FB">
        <w:rPr>
          <w:rFonts w:hint="cs"/>
          <w:rtl/>
        </w:rPr>
        <w:t>נמל ימי בעזה</w:t>
      </w:r>
      <w:r>
        <w:rPr>
          <w:rFonts w:hint="cs"/>
          <w:rtl/>
        </w:rPr>
        <w:t>,</w:t>
      </w:r>
      <w:r w:rsidRPr="00B637FB">
        <w:rPr>
          <w:rFonts w:hint="cs"/>
          <w:rtl/>
        </w:rPr>
        <w:t xml:space="preserve"> </w:t>
      </w:r>
      <w:bookmarkStart w:id="6386" w:name="_ETM_Q18_193990"/>
      <w:bookmarkEnd w:id="6386"/>
      <w:r w:rsidRPr="00B637FB">
        <w:rPr>
          <w:rtl/>
        </w:rPr>
        <w:t xml:space="preserve">ואחר </w:t>
      </w:r>
      <w:bookmarkStart w:id="6387" w:name="_ETM_Q18_194469"/>
      <w:bookmarkEnd w:id="6387"/>
      <w:r w:rsidRPr="00B637FB">
        <w:rPr>
          <w:rtl/>
        </w:rPr>
        <w:t xml:space="preserve">כך </w:t>
      </w:r>
      <w:bookmarkStart w:id="6388" w:name="_ETM_Q18_194980"/>
      <w:bookmarkEnd w:id="6388"/>
      <w:r w:rsidRPr="00B637FB">
        <w:rPr>
          <w:rtl/>
        </w:rPr>
        <w:t xml:space="preserve">התפרץ </w:t>
      </w:r>
      <w:bookmarkStart w:id="6389" w:name="_ETM_Q18_195460"/>
      <w:bookmarkEnd w:id="6389"/>
      <w:r w:rsidRPr="00B637FB">
        <w:rPr>
          <w:rtl/>
        </w:rPr>
        <w:t>בצעקות</w:t>
      </w:r>
      <w:r>
        <w:rPr>
          <w:rFonts w:hint="cs"/>
          <w:rtl/>
        </w:rPr>
        <w:t>:</w:t>
      </w:r>
      <w:r w:rsidRPr="00B637FB">
        <w:rPr>
          <w:rtl/>
        </w:rPr>
        <w:t xml:space="preserve"> </w:t>
      </w:r>
      <w:bookmarkStart w:id="6390" w:name="_ETM_Q18_196119"/>
      <w:bookmarkEnd w:id="6390"/>
      <w:r w:rsidRPr="00B637FB">
        <w:rPr>
          <w:rtl/>
        </w:rPr>
        <w:t xml:space="preserve">איך </w:t>
      </w:r>
      <w:bookmarkStart w:id="6391" w:name="_ETM_Q18_196239"/>
      <w:bookmarkEnd w:id="6391"/>
      <w:r w:rsidRPr="00B637FB">
        <w:rPr>
          <w:rtl/>
        </w:rPr>
        <w:t xml:space="preserve">זה </w:t>
      </w:r>
      <w:bookmarkStart w:id="6392" w:name="_ETM_Q18_196390"/>
      <w:bookmarkEnd w:id="6392"/>
      <w:r w:rsidRPr="00B637FB">
        <w:rPr>
          <w:rtl/>
        </w:rPr>
        <w:t>קרה</w:t>
      </w:r>
      <w:r>
        <w:rPr>
          <w:rFonts w:hint="cs"/>
          <w:rtl/>
        </w:rPr>
        <w:t>.</w:t>
      </w:r>
      <w:r w:rsidRPr="00B637FB">
        <w:rPr>
          <w:rtl/>
        </w:rPr>
        <w:t xml:space="preserve"> </w:t>
      </w:r>
      <w:bookmarkStart w:id="6393" w:name="_ETM_Q18_197920"/>
      <w:bookmarkEnd w:id="6393"/>
      <w:r w:rsidRPr="00B637FB">
        <w:rPr>
          <w:rtl/>
        </w:rPr>
        <w:t>ירדת</w:t>
      </w:r>
      <w:r>
        <w:rPr>
          <w:rFonts w:hint="cs"/>
          <w:rtl/>
        </w:rPr>
        <w:t>ם</w:t>
      </w:r>
      <w:r w:rsidRPr="00B637FB">
        <w:rPr>
          <w:rtl/>
        </w:rPr>
        <w:t xml:space="preserve"> </w:t>
      </w:r>
      <w:bookmarkStart w:id="6394" w:name="_ETM_Q18_198550"/>
      <w:bookmarkEnd w:id="6394"/>
      <w:r w:rsidRPr="00B637FB">
        <w:rPr>
          <w:rtl/>
        </w:rPr>
        <w:t>מהפסים</w:t>
      </w:r>
      <w:r>
        <w:rPr>
          <w:rFonts w:hint="cs"/>
          <w:rtl/>
        </w:rPr>
        <w:t>,</w:t>
      </w:r>
      <w:r w:rsidRPr="00B637FB">
        <w:rPr>
          <w:rtl/>
        </w:rPr>
        <w:t xml:space="preserve"> </w:t>
      </w:r>
      <w:bookmarkStart w:id="6395" w:name="_ETM_Q18_199609"/>
      <w:bookmarkEnd w:id="6395"/>
      <w:r>
        <w:rPr>
          <w:rFonts w:hint="cs"/>
          <w:rtl/>
        </w:rPr>
        <w:t>וא</w:t>
      </w:r>
      <w:r w:rsidRPr="00B637FB">
        <w:rPr>
          <w:rtl/>
        </w:rPr>
        <w:t xml:space="preserve">טורי </w:t>
      </w:r>
      <w:bookmarkStart w:id="6396" w:name="_ETM_Q18_200150"/>
      <w:bookmarkEnd w:id="6396"/>
      <w:r w:rsidRPr="00B637FB">
        <w:rPr>
          <w:rtl/>
        </w:rPr>
        <w:t>למיניהם</w:t>
      </w:r>
      <w:r>
        <w:rPr>
          <w:rFonts w:hint="cs"/>
          <w:rtl/>
        </w:rPr>
        <w:t>.</w:t>
      </w:r>
      <w:r w:rsidRPr="00B637FB">
        <w:rPr>
          <w:rtl/>
        </w:rPr>
        <w:t xml:space="preserve"> </w:t>
      </w:r>
      <w:bookmarkStart w:id="6397" w:name="_ETM_Q18_203050"/>
      <w:bookmarkEnd w:id="6397"/>
      <w:r w:rsidRPr="00B637FB">
        <w:rPr>
          <w:rtl/>
        </w:rPr>
        <w:t xml:space="preserve">מה </w:t>
      </w:r>
      <w:bookmarkStart w:id="6398" w:name="_ETM_Q18_203259"/>
      <w:bookmarkEnd w:id="6398"/>
      <w:r w:rsidRPr="00B637FB">
        <w:rPr>
          <w:rtl/>
        </w:rPr>
        <w:t xml:space="preserve">שקרה </w:t>
      </w:r>
      <w:bookmarkStart w:id="6399" w:name="_ETM_Q18_203679"/>
      <w:bookmarkEnd w:id="6399"/>
      <w:r w:rsidRPr="00B637FB">
        <w:rPr>
          <w:rtl/>
        </w:rPr>
        <w:t>עכשיו</w:t>
      </w:r>
      <w:r>
        <w:rPr>
          <w:rFonts w:hint="cs"/>
          <w:rtl/>
        </w:rPr>
        <w:t>,</w:t>
      </w:r>
      <w:r w:rsidRPr="00B637FB">
        <w:rPr>
          <w:rtl/>
        </w:rPr>
        <w:t xml:space="preserve"> </w:t>
      </w:r>
      <w:bookmarkStart w:id="6400" w:name="_ETM_Q18_206009"/>
      <w:bookmarkEnd w:id="6400"/>
      <w:r w:rsidRPr="00B637FB">
        <w:rPr>
          <w:rtl/>
        </w:rPr>
        <w:t xml:space="preserve">זה </w:t>
      </w:r>
      <w:bookmarkStart w:id="6401" w:name="_ETM_Q18_206189"/>
      <w:bookmarkEnd w:id="6401"/>
      <w:r w:rsidRPr="00B637FB">
        <w:rPr>
          <w:rtl/>
        </w:rPr>
        <w:t xml:space="preserve">פשוט </w:t>
      </w:r>
      <w:bookmarkStart w:id="6402" w:name="_ETM_Q18_206579"/>
      <w:bookmarkEnd w:id="6402"/>
      <w:r w:rsidRPr="00B637FB">
        <w:rPr>
          <w:rtl/>
        </w:rPr>
        <w:t xml:space="preserve">מחניק </w:t>
      </w:r>
      <w:bookmarkStart w:id="6403" w:name="_ETM_Q18_207060"/>
      <w:bookmarkEnd w:id="6403"/>
      <w:r w:rsidRPr="00B637FB">
        <w:rPr>
          <w:rtl/>
        </w:rPr>
        <w:t>אותי</w:t>
      </w:r>
      <w:r>
        <w:rPr>
          <w:rFonts w:hint="cs"/>
          <w:rtl/>
        </w:rPr>
        <w:t>.</w:t>
      </w:r>
      <w:r w:rsidRPr="00B637FB">
        <w:rPr>
          <w:rtl/>
        </w:rPr>
        <w:t xml:space="preserve"> </w:t>
      </w:r>
      <w:bookmarkStart w:id="6404" w:name="_ETM_Q18_208609"/>
      <w:bookmarkEnd w:id="6404"/>
      <w:r w:rsidRPr="00B637FB">
        <w:rPr>
          <w:rtl/>
        </w:rPr>
        <w:t xml:space="preserve">זה </w:t>
      </w:r>
      <w:bookmarkStart w:id="6405" w:name="_ETM_Q18_208789"/>
      <w:bookmarkEnd w:id="6405"/>
      <w:r w:rsidRPr="00B637FB">
        <w:rPr>
          <w:rtl/>
        </w:rPr>
        <w:t>מחניק</w:t>
      </w:r>
      <w:r>
        <w:rPr>
          <w:rFonts w:hint="cs"/>
          <w:rtl/>
        </w:rPr>
        <w:t>,</w:t>
      </w:r>
      <w:r w:rsidRPr="00B637FB">
        <w:rPr>
          <w:rtl/>
        </w:rPr>
        <w:t xml:space="preserve"> </w:t>
      </w:r>
      <w:bookmarkStart w:id="6406" w:name="_ETM_Q18_209269"/>
      <w:bookmarkEnd w:id="6406"/>
      <w:r w:rsidRPr="00B637FB">
        <w:rPr>
          <w:rtl/>
        </w:rPr>
        <w:t>וזה</w:t>
      </w:r>
      <w:r>
        <w:rPr>
          <w:rFonts w:hint="cs"/>
          <w:rtl/>
        </w:rPr>
        <w:t xml:space="preserve"> </w:t>
      </w:r>
      <w:r>
        <w:rPr>
          <w:rFonts w:hint="eastAsia"/>
          <w:rtl/>
        </w:rPr>
        <w:t>–</w:t>
      </w:r>
      <w:r w:rsidRPr="00B637FB">
        <w:rPr>
          <w:rtl/>
        </w:rPr>
        <w:t xml:space="preserve"> </w:t>
      </w:r>
      <w:bookmarkStart w:id="6407" w:name="_ETM_Q18_209920"/>
      <w:bookmarkEnd w:id="6407"/>
      <w:r w:rsidRPr="00B637FB">
        <w:rPr>
          <w:rtl/>
        </w:rPr>
        <w:t xml:space="preserve">אתה </w:t>
      </w:r>
      <w:bookmarkStart w:id="6408" w:name="_ETM_Q18_210130"/>
      <w:bookmarkEnd w:id="6408"/>
      <w:r w:rsidRPr="00B637FB">
        <w:rPr>
          <w:rtl/>
        </w:rPr>
        <w:t xml:space="preserve">יודע </w:t>
      </w:r>
      <w:bookmarkStart w:id="6409" w:name="_ETM_Q18_210369"/>
      <w:bookmarkEnd w:id="6409"/>
      <w:r w:rsidRPr="00B637FB">
        <w:rPr>
          <w:rtl/>
        </w:rPr>
        <w:t>מה</w:t>
      </w:r>
      <w:r>
        <w:rPr>
          <w:rFonts w:hint="cs"/>
          <w:rtl/>
        </w:rPr>
        <w:t>?</w:t>
      </w:r>
      <w:r w:rsidRPr="00B637FB">
        <w:rPr>
          <w:rtl/>
        </w:rPr>
        <w:t xml:space="preserve"> </w:t>
      </w:r>
      <w:bookmarkStart w:id="6410" w:name="_ETM_Q18_210640"/>
      <w:bookmarkEnd w:id="6410"/>
      <w:r w:rsidRPr="00B637FB">
        <w:rPr>
          <w:rtl/>
        </w:rPr>
        <w:t xml:space="preserve">אתה </w:t>
      </w:r>
      <w:bookmarkStart w:id="6411" w:name="_ETM_Q18_210820"/>
      <w:bookmarkEnd w:id="6411"/>
      <w:r w:rsidRPr="00B637FB">
        <w:rPr>
          <w:rtl/>
        </w:rPr>
        <w:t xml:space="preserve">לא </w:t>
      </w:r>
      <w:bookmarkStart w:id="6412" w:name="_ETM_Q18_210910"/>
      <w:bookmarkEnd w:id="6412"/>
      <w:r w:rsidRPr="00B637FB">
        <w:rPr>
          <w:rtl/>
        </w:rPr>
        <w:t>נושם</w:t>
      </w:r>
      <w:r>
        <w:rPr>
          <w:rFonts w:hint="cs"/>
          <w:rtl/>
        </w:rPr>
        <w:t>.</w:t>
      </w:r>
      <w:r w:rsidRPr="00B637FB">
        <w:rPr>
          <w:rtl/>
        </w:rPr>
        <w:t xml:space="preserve"> </w:t>
      </w:r>
      <w:bookmarkStart w:id="6413" w:name="_ETM_Q18_212990"/>
      <w:bookmarkEnd w:id="6413"/>
      <w:r w:rsidRPr="00B637FB">
        <w:rPr>
          <w:rtl/>
        </w:rPr>
        <w:t xml:space="preserve">אתה </w:t>
      </w:r>
      <w:bookmarkStart w:id="6414" w:name="_ETM_Q18_213320"/>
      <w:bookmarkEnd w:id="6414"/>
      <w:r w:rsidRPr="00B637FB">
        <w:rPr>
          <w:rtl/>
        </w:rPr>
        <w:t xml:space="preserve">לא </w:t>
      </w:r>
      <w:bookmarkStart w:id="6415" w:name="_ETM_Q18_213409"/>
      <w:bookmarkEnd w:id="6415"/>
      <w:r w:rsidRPr="00B637FB">
        <w:rPr>
          <w:rtl/>
        </w:rPr>
        <w:t>נושם</w:t>
      </w:r>
      <w:r>
        <w:rPr>
          <w:rFonts w:hint="cs"/>
          <w:rtl/>
        </w:rPr>
        <w:t>.</w:t>
      </w:r>
      <w:r w:rsidRPr="00B637FB">
        <w:rPr>
          <w:rtl/>
        </w:rPr>
        <w:t xml:space="preserve"> </w:t>
      </w:r>
      <w:bookmarkStart w:id="6416" w:name="_ETM_Q18_215860"/>
      <w:bookmarkEnd w:id="6416"/>
      <w:r w:rsidRPr="00B637FB">
        <w:rPr>
          <w:rtl/>
        </w:rPr>
        <w:t xml:space="preserve">ההפגנה </w:t>
      </w:r>
      <w:bookmarkStart w:id="6417" w:name="_ETM_Q18_216430"/>
      <w:bookmarkEnd w:id="6417"/>
      <w:r w:rsidRPr="00B637FB">
        <w:rPr>
          <w:rtl/>
        </w:rPr>
        <w:t xml:space="preserve">מפריעה </w:t>
      </w:r>
      <w:bookmarkStart w:id="6418" w:name="_ETM_Q18_216820"/>
      <w:bookmarkEnd w:id="6418"/>
      <w:r w:rsidRPr="00B637FB">
        <w:rPr>
          <w:rtl/>
        </w:rPr>
        <w:t xml:space="preserve">לכם </w:t>
      </w:r>
      <w:bookmarkStart w:id="6419" w:name="_ETM_Q18_217090"/>
      <w:bookmarkEnd w:id="6419"/>
      <w:r w:rsidRPr="00B637FB">
        <w:rPr>
          <w:rtl/>
        </w:rPr>
        <w:t xml:space="preserve">לנצח </w:t>
      </w:r>
      <w:bookmarkStart w:id="6420" w:name="_ETM_Q18_217540"/>
      <w:bookmarkEnd w:id="6420"/>
      <w:r w:rsidRPr="00B637FB">
        <w:rPr>
          <w:rtl/>
        </w:rPr>
        <w:t xml:space="preserve">במלחמה </w:t>
      </w:r>
      <w:bookmarkStart w:id="6421" w:name="_ETM_Q18_218729"/>
      <w:bookmarkEnd w:id="6421"/>
      <w:r w:rsidRPr="00B637FB">
        <w:rPr>
          <w:rtl/>
        </w:rPr>
        <w:t xml:space="preserve">או </w:t>
      </w:r>
      <w:bookmarkStart w:id="6422" w:name="_ETM_Q18_218999"/>
      <w:bookmarkEnd w:id="6422"/>
      <w:r w:rsidRPr="00B637FB">
        <w:rPr>
          <w:rtl/>
        </w:rPr>
        <w:t xml:space="preserve">חוסר </w:t>
      </w:r>
      <w:bookmarkStart w:id="6423" w:name="_ETM_Q18_219390"/>
      <w:bookmarkEnd w:id="6423"/>
      <w:r>
        <w:rPr>
          <w:rFonts w:hint="cs"/>
          <w:rtl/>
        </w:rPr>
        <w:t>ה</w:t>
      </w:r>
      <w:r w:rsidRPr="00B637FB">
        <w:rPr>
          <w:rtl/>
        </w:rPr>
        <w:t xml:space="preserve">יכולת </w:t>
      </w:r>
      <w:bookmarkStart w:id="6424" w:name="_ETM_Q18_219839"/>
      <w:bookmarkEnd w:id="6424"/>
      <w:r w:rsidRPr="00B637FB">
        <w:rPr>
          <w:rtl/>
        </w:rPr>
        <w:t xml:space="preserve">שלכם </w:t>
      </w:r>
      <w:bookmarkStart w:id="6425" w:name="_ETM_Q18_220229"/>
      <w:bookmarkEnd w:id="6425"/>
      <w:r w:rsidRPr="00B637FB">
        <w:rPr>
          <w:rtl/>
        </w:rPr>
        <w:t xml:space="preserve">לקבל </w:t>
      </w:r>
      <w:bookmarkStart w:id="6426" w:name="_ETM_Q18_220589"/>
      <w:bookmarkEnd w:id="6426"/>
      <w:r w:rsidRPr="00B637FB">
        <w:rPr>
          <w:rtl/>
        </w:rPr>
        <w:t>החלטות</w:t>
      </w:r>
      <w:r>
        <w:rPr>
          <w:rFonts w:hint="cs"/>
          <w:rtl/>
        </w:rPr>
        <w:t>?</w:t>
      </w:r>
      <w:r w:rsidRPr="00B637FB">
        <w:rPr>
          <w:rtl/>
        </w:rPr>
        <w:t xml:space="preserve"> </w:t>
      </w:r>
      <w:bookmarkStart w:id="6427" w:name="_ETM_Q18_222760"/>
      <w:bookmarkEnd w:id="6427"/>
      <w:r w:rsidRPr="00B637FB">
        <w:rPr>
          <w:rtl/>
        </w:rPr>
        <w:t xml:space="preserve">החטופים </w:t>
      </w:r>
      <w:bookmarkStart w:id="6428" w:name="_ETM_Q18_223420"/>
      <w:bookmarkEnd w:id="6428"/>
      <w:r w:rsidRPr="00B637FB">
        <w:rPr>
          <w:rtl/>
        </w:rPr>
        <w:t xml:space="preserve">מפריעים </w:t>
      </w:r>
      <w:bookmarkStart w:id="6429" w:name="_ETM_Q18_223809"/>
      <w:bookmarkEnd w:id="6429"/>
      <w:r w:rsidRPr="00B637FB">
        <w:rPr>
          <w:rtl/>
        </w:rPr>
        <w:t xml:space="preserve">לכם </w:t>
      </w:r>
      <w:bookmarkStart w:id="6430" w:name="_ETM_Q18_224199"/>
      <w:bookmarkEnd w:id="6430"/>
      <w:r>
        <w:rPr>
          <w:rFonts w:hint="cs"/>
          <w:rtl/>
        </w:rPr>
        <w:t>או ה</w:t>
      </w:r>
      <w:r w:rsidRPr="00B637FB">
        <w:rPr>
          <w:rtl/>
        </w:rPr>
        <w:t xml:space="preserve">פגרה </w:t>
      </w:r>
      <w:bookmarkStart w:id="6431" w:name="_ETM_Q18_224649"/>
      <w:bookmarkEnd w:id="6431"/>
      <w:r w:rsidRPr="00B637FB">
        <w:rPr>
          <w:rtl/>
        </w:rPr>
        <w:t xml:space="preserve">שאתם </w:t>
      </w:r>
      <w:bookmarkStart w:id="6432" w:name="_ETM_Q18_225039"/>
      <w:bookmarkEnd w:id="6432"/>
      <w:r w:rsidRPr="00B637FB">
        <w:rPr>
          <w:rtl/>
        </w:rPr>
        <w:t xml:space="preserve">עכשיו </w:t>
      </w:r>
      <w:bookmarkStart w:id="6433" w:name="_ETM_Q18_225309"/>
      <w:bookmarkEnd w:id="6433"/>
      <w:r w:rsidRPr="00B637FB">
        <w:rPr>
          <w:rtl/>
        </w:rPr>
        <w:t>יוצאים</w:t>
      </w:r>
      <w:r>
        <w:rPr>
          <w:rFonts w:hint="cs"/>
          <w:rtl/>
        </w:rPr>
        <w:t xml:space="preserve"> אליה?</w:t>
      </w:r>
      <w:r w:rsidRPr="00B637FB">
        <w:rPr>
          <w:rtl/>
        </w:rPr>
        <w:t xml:space="preserve"> </w:t>
      </w:r>
      <w:bookmarkStart w:id="6434" w:name="_ETM_Q18_235760"/>
      <w:bookmarkEnd w:id="6434"/>
    </w:p>
    <w:p w:rsidR="00B357C0" w:rsidRDefault="00B357C0" w:rsidP="00EC1645">
      <w:pPr>
        <w:rPr>
          <w:rtl/>
        </w:rPr>
      </w:pPr>
      <w:bookmarkStart w:id="6435" w:name="_ETM_Q18_235992"/>
      <w:bookmarkStart w:id="6436" w:name="_ETM_Q18_236063"/>
      <w:bookmarkEnd w:id="6435"/>
      <w:bookmarkEnd w:id="6436"/>
    </w:p>
    <w:p w:rsidR="00B357C0" w:rsidRDefault="00B357C0" w:rsidP="005702B9">
      <w:pPr>
        <w:rPr>
          <w:rtl/>
        </w:rPr>
      </w:pPr>
      <w:bookmarkStart w:id="6437" w:name="_ETM_Q18_236186"/>
      <w:bookmarkStart w:id="6438" w:name="_ETM_Q18_236241"/>
      <w:bookmarkEnd w:id="6437"/>
      <w:bookmarkEnd w:id="6438"/>
      <w:r w:rsidRPr="00B637FB">
        <w:rPr>
          <w:rtl/>
        </w:rPr>
        <w:t xml:space="preserve">בסוף אני </w:t>
      </w:r>
      <w:bookmarkStart w:id="6439" w:name="_ETM_Q18_236000"/>
      <w:bookmarkStart w:id="6440" w:name="_ETM_Q18_236360"/>
      <w:bookmarkEnd w:id="6439"/>
      <w:bookmarkEnd w:id="6440"/>
      <w:r w:rsidRPr="00B637FB">
        <w:rPr>
          <w:rtl/>
        </w:rPr>
        <w:t xml:space="preserve">מאמינה </w:t>
      </w:r>
      <w:bookmarkStart w:id="6441" w:name="_ETM_Q18_239460"/>
      <w:bookmarkEnd w:id="6441"/>
      <w:r w:rsidRPr="00B637FB">
        <w:rPr>
          <w:rtl/>
        </w:rPr>
        <w:t xml:space="preserve">שגם </w:t>
      </w:r>
      <w:bookmarkStart w:id="6442" w:name="_ETM_Q18_239940"/>
      <w:bookmarkEnd w:id="6442"/>
      <w:r w:rsidRPr="00B637FB">
        <w:rPr>
          <w:rtl/>
        </w:rPr>
        <w:t xml:space="preserve">יש </w:t>
      </w:r>
      <w:bookmarkStart w:id="6443" w:name="_ETM_Q18_240179"/>
      <w:bookmarkEnd w:id="6443"/>
      <w:r w:rsidRPr="00B637FB">
        <w:rPr>
          <w:rtl/>
        </w:rPr>
        <w:t xml:space="preserve">את </w:t>
      </w:r>
      <w:bookmarkStart w:id="6444" w:name="_ETM_Q18_240329"/>
      <w:bookmarkEnd w:id="6444"/>
      <w:r w:rsidRPr="00B637FB">
        <w:rPr>
          <w:rtl/>
        </w:rPr>
        <w:t xml:space="preserve">האמת </w:t>
      </w:r>
      <w:bookmarkStart w:id="6445" w:name="_ETM_Q18_240629"/>
      <w:bookmarkEnd w:id="6445"/>
      <w:r w:rsidRPr="00B637FB">
        <w:rPr>
          <w:rtl/>
        </w:rPr>
        <w:t>הפנימית</w:t>
      </w:r>
      <w:r>
        <w:rPr>
          <w:rFonts w:hint="cs"/>
          <w:rtl/>
        </w:rPr>
        <w:t>,</w:t>
      </w:r>
      <w:r w:rsidRPr="00B637FB">
        <w:rPr>
          <w:rtl/>
        </w:rPr>
        <w:t xml:space="preserve"> </w:t>
      </w:r>
      <w:bookmarkStart w:id="6446" w:name="_ETM_Q18_242329"/>
      <w:bookmarkEnd w:id="6446"/>
      <w:r w:rsidRPr="00B637FB">
        <w:rPr>
          <w:rtl/>
        </w:rPr>
        <w:t>יושר</w:t>
      </w:r>
      <w:bookmarkStart w:id="6447" w:name="_ETM_Q18_242720"/>
      <w:bookmarkEnd w:id="6447"/>
      <w:r>
        <w:rPr>
          <w:rFonts w:hint="cs"/>
          <w:rtl/>
        </w:rPr>
        <w:t xml:space="preserve">ה </w:t>
      </w:r>
      <w:r w:rsidRPr="00B637FB">
        <w:rPr>
          <w:rtl/>
        </w:rPr>
        <w:t>פנימית</w:t>
      </w:r>
      <w:r>
        <w:rPr>
          <w:rFonts w:hint="cs"/>
          <w:rtl/>
        </w:rPr>
        <w:t>.</w:t>
      </w:r>
      <w:r w:rsidRPr="00B637FB">
        <w:rPr>
          <w:rtl/>
        </w:rPr>
        <w:t xml:space="preserve"> </w:t>
      </w:r>
      <w:bookmarkStart w:id="6448" w:name="_ETM_Q18_243820"/>
      <w:bookmarkEnd w:id="6448"/>
      <w:r w:rsidRPr="00B637FB">
        <w:rPr>
          <w:rtl/>
        </w:rPr>
        <w:t xml:space="preserve">עזבו </w:t>
      </w:r>
      <w:bookmarkStart w:id="6449" w:name="_ETM_Q18_244270"/>
      <w:bookmarkEnd w:id="6449"/>
      <w:r w:rsidRPr="00B637FB">
        <w:rPr>
          <w:rtl/>
        </w:rPr>
        <w:t xml:space="preserve">את </w:t>
      </w:r>
      <w:bookmarkStart w:id="6450" w:name="_ETM_Q18_244390"/>
      <w:bookmarkEnd w:id="6450"/>
      <w:r w:rsidRPr="00B637FB">
        <w:rPr>
          <w:rtl/>
        </w:rPr>
        <w:t>הפוליטיקה</w:t>
      </w:r>
      <w:r>
        <w:rPr>
          <w:rFonts w:hint="cs"/>
          <w:rtl/>
        </w:rPr>
        <w:t>.</w:t>
      </w:r>
      <w:r w:rsidRPr="00B637FB">
        <w:rPr>
          <w:rtl/>
        </w:rPr>
        <w:t xml:space="preserve"> </w:t>
      </w:r>
      <w:bookmarkStart w:id="6451" w:name="_ETM_Q18_245380"/>
      <w:bookmarkEnd w:id="6451"/>
      <w:r w:rsidRPr="00B637FB">
        <w:rPr>
          <w:rtl/>
        </w:rPr>
        <w:t xml:space="preserve">אתם </w:t>
      </w:r>
      <w:bookmarkStart w:id="6452" w:name="_ETM_Q18_245649"/>
      <w:bookmarkEnd w:id="6452"/>
      <w:r w:rsidRPr="00B637FB">
        <w:rPr>
          <w:rtl/>
        </w:rPr>
        <w:t xml:space="preserve">חוזרים </w:t>
      </w:r>
      <w:bookmarkStart w:id="6453" w:name="_ETM_Q18_246040"/>
      <w:bookmarkEnd w:id="6453"/>
      <w:r w:rsidRPr="00B637FB">
        <w:rPr>
          <w:rtl/>
        </w:rPr>
        <w:t>הביתה</w:t>
      </w:r>
      <w:r>
        <w:rPr>
          <w:rFonts w:hint="cs"/>
          <w:rtl/>
        </w:rPr>
        <w:t>,</w:t>
      </w:r>
      <w:r w:rsidRPr="00B637FB">
        <w:rPr>
          <w:rtl/>
        </w:rPr>
        <w:t xml:space="preserve"> </w:t>
      </w:r>
      <w:bookmarkStart w:id="6454" w:name="_ETM_Q18_246670"/>
      <w:bookmarkEnd w:id="6454"/>
      <w:r w:rsidRPr="00B637FB">
        <w:rPr>
          <w:rtl/>
        </w:rPr>
        <w:t xml:space="preserve">אתם </w:t>
      </w:r>
      <w:bookmarkStart w:id="6455" w:name="_ETM_Q18_246939"/>
      <w:bookmarkEnd w:id="6455"/>
      <w:r w:rsidRPr="00B637FB">
        <w:rPr>
          <w:rtl/>
        </w:rPr>
        <w:t xml:space="preserve">הולכים </w:t>
      </w:r>
      <w:bookmarkStart w:id="6456" w:name="_ETM_Q18_247240"/>
      <w:bookmarkEnd w:id="6456"/>
      <w:r w:rsidRPr="00B637FB">
        <w:rPr>
          <w:rtl/>
        </w:rPr>
        <w:t>לישון</w:t>
      </w:r>
      <w:r>
        <w:rPr>
          <w:rFonts w:hint="cs"/>
          <w:rtl/>
        </w:rPr>
        <w:t>,</w:t>
      </w:r>
      <w:r w:rsidRPr="00B637FB">
        <w:rPr>
          <w:rtl/>
        </w:rPr>
        <w:t xml:space="preserve"> </w:t>
      </w:r>
      <w:bookmarkStart w:id="6457" w:name="_ETM_Q18_247840"/>
      <w:bookmarkEnd w:id="6457"/>
      <w:r w:rsidRPr="00B637FB">
        <w:rPr>
          <w:rtl/>
        </w:rPr>
        <w:t xml:space="preserve">אתם </w:t>
      </w:r>
      <w:bookmarkStart w:id="6458" w:name="_ETM_Q18_248110"/>
      <w:bookmarkEnd w:id="6458"/>
      <w:r w:rsidRPr="00B637FB">
        <w:rPr>
          <w:rtl/>
        </w:rPr>
        <w:t xml:space="preserve">מסתכלים </w:t>
      </w:r>
      <w:bookmarkStart w:id="6459" w:name="_ETM_Q18_248530"/>
      <w:bookmarkEnd w:id="6459"/>
      <w:r>
        <w:rPr>
          <w:rFonts w:hint="cs"/>
          <w:rtl/>
        </w:rPr>
        <w:t xml:space="preserve">במראה </w:t>
      </w:r>
      <w:r>
        <w:rPr>
          <w:rFonts w:hint="eastAsia"/>
          <w:rtl/>
        </w:rPr>
        <w:t>–</w:t>
      </w:r>
      <w:r w:rsidRPr="00B637FB">
        <w:rPr>
          <w:rtl/>
        </w:rPr>
        <w:t xml:space="preserve"> </w:t>
      </w:r>
      <w:bookmarkStart w:id="6460" w:name="_ETM_Q18_250209"/>
      <w:bookmarkEnd w:id="6460"/>
      <w:r w:rsidRPr="00B637FB">
        <w:rPr>
          <w:rtl/>
        </w:rPr>
        <w:t xml:space="preserve">מה </w:t>
      </w:r>
      <w:bookmarkStart w:id="6461" w:name="_ETM_Q18_250420"/>
      <w:bookmarkEnd w:id="6461"/>
      <w:r w:rsidRPr="00B637FB">
        <w:rPr>
          <w:rtl/>
        </w:rPr>
        <w:t xml:space="preserve">אתם </w:t>
      </w:r>
      <w:bookmarkStart w:id="6462" w:name="_ETM_Q18_250600"/>
      <w:bookmarkEnd w:id="6462"/>
      <w:r w:rsidRPr="00B637FB">
        <w:rPr>
          <w:rtl/>
        </w:rPr>
        <w:t xml:space="preserve">אומרים </w:t>
      </w:r>
      <w:bookmarkStart w:id="6463" w:name="_ETM_Q18_250869"/>
      <w:bookmarkEnd w:id="6463"/>
      <w:r w:rsidRPr="00B637FB">
        <w:rPr>
          <w:rtl/>
        </w:rPr>
        <w:t>לעצמכם</w:t>
      </w:r>
      <w:r>
        <w:rPr>
          <w:rFonts w:hint="cs"/>
          <w:rtl/>
        </w:rPr>
        <w:t>?</w:t>
      </w:r>
      <w:r w:rsidRPr="00B637FB">
        <w:rPr>
          <w:rtl/>
        </w:rPr>
        <w:t xml:space="preserve"> </w:t>
      </w:r>
      <w:bookmarkStart w:id="6464" w:name="_ETM_Q18_254009"/>
      <w:bookmarkEnd w:id="6464"/>
      <w:r w:rsidRPr="00B637FB">
        <w:rPr>
          <w:rtl/>
        </w:rPr>
        <w:t xml:space="preserve">בכל </w:t>
      </w:r>
      <w:bookmarkStart w:id="6465" w:name="_ETM_Q18_254459"/>
      <w:bookmarkEnd w:id="6465"/>
      <w:r w:rsidRPr="00B637FB">
        <w:rPr>
          <w:rtl/>
        </w:rPr>
        <w:t xml:space="preserve">דבר </w:t>
      </w:r>
      <w:bookmarkStart w:id="6466" w:name="_ETM_Q18_254759"/>
      <w:bookmarkEnd w:id="6466"/>
      <w:r w:rsidRPr="00B637FB">
        <w:rPr>
          <w:rtl/>
        </w:rPr>
        <w:t>שנגעתם</w:t>
      </w:r>
      <w:r w:rsidR="005702B9">
        <w:rPr>
          <w:rFonts w:hint="cs"/>
          <w:rtl/>
        </w:rPr>
        <w:t>,</w:t>
      </w:r>
      <w:r w:rsidRPr="00B637FB">
        <w:rPr>
          <w:rtl/>
        </w:rPr>
        <w:t xml:space="preserve"> </w:t>
      </w:r>
      <w:bookmarkStart w:id="6467" w:name="_ETM_Q18_256459"/>
      <w:bookmarkEnd w:id="6467"/>
      <w:r w:rsidRPr="00B637FB">
        <w:rPr>
          <w:rtl/>
        </w:rPr>
        <w:t xml:space="preserve">או </w:t>
      </w:r>
      <w:bookmarkStart w:id="6468" w:name="_ETM_Q18_256580"/>
      <w:bookmarkEnd w:id="6468"/>
      <w:r w:rsidRPr="00B637FB">
        <w:rPr>
          <w:rtl/>
        </w:rPr>
        <w:t xml:space="preserve">שפגעתם </w:t>
      </w:r>
      <w:bookmarkStart w:id="6469" w:name="_ETM_Q18_258390"/>
      <w:bookmarkEnd w:id="6469"/>
      <w:r w:rsidRPr="00B637FB">
        <w:rPr>
          <w:rtl/>
        </w:rPr>
        <w:t xml:space="preserve">או </w:t>
      </w:r>
      <w:bookmarkStart w:id="6470" w:name="_ETM_Q18_258510"/>
      <w:bookmarkEnd w:id="6470"/>
      <w:r w:rsidRPr="00B637FB">
        <w:rPr>
          <w:rtl/>
        </w:rPr>
        <w:t xml:space="preserve">שהרסתם </w:t>
      </w:r>
      <w:bookmarkStart w:id="6471" w:name="_ETM_Q18_259829"/>
      <w:bookmarkEnd w:id="6471"/>
      <w:r w:rsidRPr="00B637FB">
        <w:rPr>
          <w:rtl/>
        </w:rPr>
        <w:t xml:space="preserve">או </w:t>
      </w:r>
      <w:bookmarkStart w:id="6472" w:name="_ETM_Q18_259950"/>
      <w:bookmarkEnd w:id="6472"/>
      <w:r w:rsidRPr="00B637FB">
        <w:rPr>
          <w:rtl/>
        </w:rPr>
        <w:t xml:space="preserve">שגרמתם </w:t>
      </w:r>
      <w:bookmarkStart w:id="6473" w:name="_ETM_Q18_260549"/>
      <w:bookmarkEnd w:id="6473"/>
      <w:r w:rsidRPr="00B637FB">
        <w:rPr>
          <w:rtl/>
        </w:rPr>
        <w:t>נזק</w:t>
      </w:r>
      <w:r>
        <w:rPr>
          <w:rFonts w:hint="cs"/>
          <w:rtl/>
        </w:rPr>
        <w:t>.</w:t>
      </w:r>
      <w:r w:rsidRPr="00B637FB">
        <w:rPr>
          <w:rtl/>
        </w:rPr>
        <w:t xml:space="preserve"> </w:t>
      </w:r>
      <w:bookmarkStart w:id="6474" w:name="_ETM_Q18_262680"/>
      <w:bookmarkEnd w:id="6474"/>
      <w:r w:rsidRPr="00B637FB">
        <w:rPr>
          <w:rtl/>
        </w:rPr>
        <w:t xml:space="preserve">ומה </w:t>
      </w:r>
      <w:bookmarkStart w:id="6475" w:name="_ETM_Q18_263040"/>
      <w:bookmarkEnd w:id="6475"/>
      <w:r w:rsidRPr="00B637FB">
        <w:rPr>
          <w:rtl/>
        </w:rPr>
        <w:t xml:space="preserve">אפשר </w:t>
      </w:r>
      <w:bookmarkStart w:id="6476" w:name="_ETM_Q18_263340"/>
      <w:bookmarkEnd w:id="6476"/>
      <w:r w:rsidRPr="00B637FB">
        <w:rPr>
          <w:rtl/>
        </w:rPr>
        <w:t xml:space="preserve">להגיד </w:t>
      </w:r>
      <w:bookmarkStart w:id="6477" w:name="_ETM_Q18_263670"/>
      <w:bookmarkEnd w:id="6477"/>
      <w:r w:rsidRPr="00B637FB">
        <w:rPr>
          <w:rtl/>
        </w:rPr>
        <w:t xml:space="preserve">למשפחות </w:t>
      </w:r>
      <w:bookmarkStart w:id="6478" w:name="_ETM_Q18_264270"/>
      <w:bookmarkEnd w:id="6478"/>
      <w:r w:rsidRPr="00B637FB">
        <w:rPr>
          <w:rtl/>
        </w:rPr>
        <w:t xml:space="preserve">של </w:t>
      </w:r>
      <w:bookmarkStart w:id="6479" w:name="_ETM_Q18_264390"/>
      <w:bookmarkEnd w:id="6479"/>
      <w:r w:rsidRPr="00B637FB">
        <w:rPr>
          <w:rtl/>
        </w:rPr>
        <w:t>חטופים</w:t>
      </w:r>
      <w:r>
        <w:rPr>
          <w:rFonts w:hint="cs"/>
          <w:rtl/>
        </w:rPr>
        <w:t>?</w:t>
      </w:r>
      <w:r w:rsidRPr="00B637FB">
        <w:rPr>
          <w:rtl/>
        </w:rPr>
        <w:t xml:space="preserve"> </w:t>
      </w:r>
      <w:bookmarkStart w:id="6480" w:name="_ETM_Q18_266009"/>
      <w:bookmarkEnd w:id="6480"/>
      <w:r w:rsidRPr="00B637FB">
        <w:rPr>
          <w:rtl/>
        </w:rPr>
        <w:t>ה</w:t>
      </w:r>
      <w:bookmarkStart w:id="6481" w:name="_ETM_Q18_266159"/>
      <w:bookmarkEnd w:id="6481"/>
      <w:r w:rsidR="005702B9">
        <w:rPr>
          <w:rFonts w:hint="cs"/>
          <w:rtl/>
        </w:rPr>
        <w:t xml:space="preserve">ם </w:t>
      </w:r>
      <w:r w:rsidRPr="00B637FB">
        <w:rPr>
          <w:rtl/>
        </w:rPr>
        <w:t xml:space="preserve">היו </w:t>
      </w:r>
      <w:bookmarkStart w:id="6482" w:name="_ETM_Q18_266369"/>
      <w:bookmarkEnd w:id="6482"/>
      <w:r w:rsidRPr="00B637FB">
        <w:rPr>
          <w:rtl/>
        </w:rPr>
        <w:t xml:space="preserve">בשקט </w:t>
      </w:r>
      <w:bookmarkStart w:id="6483" w:name="_ETM_Q18_266870"/>
      <w:bookmarkEnd w:id="6483"/>
      <w:r w:rsidRPr="00B637FB">
        <w:rPr>
          <w:rtl/>
        </w:rPr>
        <w:t xml:space="preserve">הרבה </w:t>
      </w:r>
      <w:bookmarkStart w:id="6484" w:name="_ETM_Q18_267170"/>
      <w:bookmarkEnd w:id="6484"/>
      <w:r w:rsidRPr="00B637FB">
        <w:rPr>
          <w:rtl/>
        </w:rPr>
        <w:t xml:space="preserve">מאוד </w:t>
      </w:r>
      <w:bookmarkStart w:id="6485" w:name="_ETM_Q18_267380"/>
      <w:bookmarkEnd w:id="6485"/>
      <w:r w:rsidRPr="00B637FB">
        <w:rPr>
          <w:rtl/>
        </w:rPr>
        <w:t>זמן</w:t>
      </w:r>
      <w:r>
        <w:rPr>
          <w:rFonts w:hint="cs"/>
          <w:rtl/>
        </w:rPr>
        <w:t>,</w:t>
      </w:r>
      <w:r w:rsidRPr="00B637FB">
        <w:rPr>
          <w:rtl/>
        </w:rPr>
        <w:t xml:space="preserve"> </w:t>
      </w:r>
      <w:bookmarkStart w:id="6486" w:name="_ETM_Q18_268380"/>
      <w:bookmarkEnd w:id="6486"/>
      <w:r w:rsidRPr="00B637FB">
        <w:rPr>
          <w:rtl/>
        </w:rPr>
        <w:t xml:space="preserve">הקשיבו </w:t>
      </w:r>
      <w:bookmarkStart w:id="6487" w:name="_ETM_Q18_268859"/>
      <w:bookmarkEnd w:id="6487"/>
      <w:r w:rsidRPr="00B637FB">
        <w:rPr>
          <w:rtl/>
        </w:rPr>
        <w:t>לכם</w:t>
      </w:r>
      <w:r>
        <w:rPr>
          <w:rFonts w:hint="cs"/>
          <w:rtl/>
        </w:rPr>
        <w:t>.</w:t>
      </w:r>
      <w:r w:rsidRPr="00B637FB">
        <w:rPr>
          <w:rtl/>
        </w:rPr>
        <w:t xml:space="preserve"> </w:t>
      </w:r>
      <w:bookmarkStart w:id="6488" w:name="_ETM_Q18_269590"/>
      <w:bookmarkEnd w:id="6488"/>
      <w:r w:rsidRPr="00B637FB">
        <w:rPr>
          <w:rtl/>
        </w:rPr>
        <w:t xml:space="preserve">מה </w:t>
      </w:r>
      <w:bookmarkStart w:id="6489" w:name="_ETM_Q18_269920"/>
      <w:bookmarkEnd w:id="6489"/>
      <w:r w:rsidRPr="00B637FB">
        <w:rPr>
          <w:rtl/>
        </w:rPr>
        <w:t>עכשיו</w:t>
      </w:r>
      <w:r>
        <w:rPr>
          <w:rFonts w:hint="cs"/>
          <w:rtl/>
        </w:rPr>
        <w:t xml:space="preserve"> –</w:t>
      </w:r>
      <w:r w:rsidRPr="00B637FB">
        <w:rPr>
          <w:rtl/>
        </w:rPr>
        <w:t xml:space="preserve"> </w:t>
      </w:r>
      <w:bookmarkStart w:id="6490" w:name="_ETM_Q18_270310"/>
      <w:bookmarkEnd w:id="6490"/>
      <w:r w:rsidRPr="00B637FB">
        <w:rPr>
          <w:rtl/>
        </w:rPr>
        <w:t xml:space="preserve">ריבונו </w:t>
      </w:r>
      <w:bookmarkStart w:id="6491" w:name="_ETM_Q18_270700"/>
      <w:bookmarkEnd w:id="6491"/>
      <w:r w:rsidRPr="00B637FB">
        <w:rPr>
          <w:rtl/>
        </w:rPr>
        <w:t xml:space="preserve">של </w:t>
      </w:r>
      <w:bookmarkStart w:id="6492" w:name="_ETM_Q18_270850"/>
      <w:bookmarkEnd w:id="6492"/>
      <w:r w:rsidRPr="00B637FB">
        <w:rPr>
          <w:rtl/>
        </w:rPr>
        <w:t>עולם</w:t>
      </w:r>
      <w:r>
        <w:rPr>
          <w:rFonts w:hint="cs"/>
          <w:rtl/>
        </w:rPr>
        <w:t xml:space="preserve"> –</w:t>
      </w:r>
      <w:r w:rsidRPr="00B637FB">
        <w:rPr>
          <w:rtl/>
        </w:rPr>
        <w:t xml:space="preserve"> </w:t>
      </w:r>
      <w:bookmarkStart w:id="6493" w:name="_ETM_Q18_271149"/>
      <w:bookmarkEnd w:id="6493"/>
      <w:r w:rsidRPr="00B637FB">
        <w:rPr>
          <w:rtl/>
        </w:rPr>
        <w:t xml:space="preserve">הם </w:t>
      </w:r>
      <w:bookmarkStart w:id="6494" w:name="_ETM_Q18_271240"/>
      <w:bookmarkEnd w:id="6494"/>
      <w:r w:rsidRPr="00B637FB">
        <w:rPr>
          <w:rtl/>
        </w:rPr>
        <w:t xml:space="preserve">צריכים </w:t>
      </w:r>
      <w:bookmarkStart w:id="6495" w:name="_ETM_Q18_271600"/>
      <w:bookmarkEnd w:id="6495"/>
      <w:r w:rsidRPr="00B637FB">
        <w:rPr>
          <w:rtl/>
        </w:rPr>
        <w:t>לעשות</w:t>
      </w:r>
      <w:r>
        <w:rPr>
          <w:rFonts w:hint="cs"/>
          <w:rtl/>
        </w:rPr>
        <w:t>?</w:t>
      </w:r>
      <w:r w:rsidRPr="00B637FB">
        <w:rPr>
          <w:rtl/>
        </w:rPr>
        <w:t xml:space="preserve"> </w:t>
      </w:r>
      <w:bookmarkStart w:id="6496" w:name="_ETM_Q18_274490"/>
      <w:bookmarkStart w:id="6497" w:name="_ETM_Q18_277233"/>
      <w:bookmarkStart w:id="6498" w:name="_ETM_Q18_277299"/>
      <w:bookmarkStart w:id="6499" w:name="_ETM_Q18_277500"/>
      <w:bookmarkStart w:id="6500" w:name="_ETM_Q18_277556"/>
      <w:bookmarkEnd w:id="6496"/>
      <w:bookmarkEnd w:id="6497"/>
      <w:bookmarkEnd w:id="6498"/>
      <w:bookmarkEnd w:id="6499"/>
      <w:bookmarkEnd w:id="6500"/>
      <w:r w:rsidRPr="00B637FB">
        <w:rPr>
          <w:rtl/>
        </w:rPr>
        <w:t xml:space="preserve">אז </w:t>
      </w:r>
      <w:bookmarkStart w:id="6501" w:name="_ETM_Q18_274670"/>
      <w:bookmarkEnd w:id="6501"/>
      <w:r w:rsidRPr="00B637FB">
        <w:rPr>
          <w:rtl/>
        </w:rPr>
        <w:t xml:space="preserve">אולי </w:t>
      </w:r>
      <w:bookmarkStart w:id="6502" w:name="_ETM_Q18_274880"/>
      <w:bookmarkEnd w:id="6502"/>
      <w:r w:rsidRPr="00B637FB">
        <w:rPr>
          <w:rtl/>
        </w:rPr>
        <w:t xml:space="preserve">תגידו </w:t>
      </w:r>
      <w:bookmarkStart w:id="6503" w:name="_ETM_Q18_275300"/>
      <w:bookmarkEnd w:id="6503"/>
      <w:r w:rsidRPr="00B637FB">
        <w:rPr>
          <w:rtl/>
        </w:rPr>
        <w:t xml:space="preserve">למשפחות </w:t>
      </w:r>
      <w:bookmarkStart w:id="6504" w:name="_ETM_Q18_276140"/>
      <w:bookmarkEnd w:id="6504"/>
      <w:r w:rsidRPr="00B637FB">
        <w:rPr>
          <w:rtl/>
        </w:rPr>
        <w:t xml:space="preserve">משהו </w:t>
      </w:r>
      <w:bookmarkStart w:id="6505" w:name="_ETM_Q18_276470"/>
      <w:bookmarkEnd w:id="6505"/>
      <w:r w:rsidRPr="00B637FB">
        <w:rPr>
          <w:rtl/>
        </w:rPr>
        <w:t>אחר</w:t>
      </w:r>
      <w:r>
        <w:rPr>
          <w:rFonts w:hint="cs"/>
          <w:rtl/>
        </w:rPr>
        <w:t>?</w:t>
      </w:r>
      <w:r w:rsidRPr="00B637FB">
        <w:rPr>
          <w:rtl/>
        </w:rPr>
        <w:t xml:space="preserve"> </w:t>
      </w:r>
      <w:bookmarkStart w:id="6506" w:name="_ETM_Q18_277310"/>
      <w:bookmarkEnd w:id="6506"/>
      <w:r w:rsidRPr="00B637FB">
        <w:rPr>
          <w:rtl/>
        </w:rPr>
        <w:t xml:space="preserve">דברו </w:t>
      </w:r>
      <w:bookmarkStart w:id="6507" w:name="_ETM_Q18_277760"/>
      <w:bookmarkEnd w:id="6507"/>
      <w:r w:rsidRPr="00B637FB">
        <w:rPr>
          <w:rtl/>
        </w:rPr>
        <w:t>איתם</w:t>
      </w:r>
      <w:r>
        <w:rPr>
          <w:rFonts w:hint="cs"/>
          <w:rtl/>
        </w:rPr>
        <w:t>,</w:t>
      </w:r>
      <w:r w:rsidRPr="00B637FB">
        <w:rPr>
          <w:rtl/>
        </w:rPr>
        <w:t xml:space="preserve"> </w:t>
      </w:r>
      <w:bookmarkStart w:id="6508" w:name="_ETM_Q18_278180"/>
      <w:bookmarkEnd w:id="6508"/>
      <w:r w:rsidRPr="00B637FB">
        <w:rPr>
          <w:rtl/>
        </w:rPr>
        <w:t>תסבירו</w:t>
      </w:r>
      <w:r>
        <w:rPr>
          <w:rFonts w:hint="cs"/>
          <w:rtl/>
        </w:rPr>
        <w:t>,</w:t>
      </w:r>
      <w:r w:rsidRPr="00B637FB">
        <w:rPr>
          <w:rtl/>
        </w:rPr>
        <w:t xml:space="preserve"> </w:t>
      </w:r>
      <w:bookmarkStart w:id="6509" w:name="_ETM_Q18_279369"/>
      <w:bookmarkEnd w:id="6509"/>
      <w:r w:rsidRPr="00B637FB">
        <w:rPr>
          <w:rtl/>
        </w:rPr>
        <w:t xml:space="preserve">תגידו </w:t>
      </w:r>
      <w:bookmarkStart w:id="6510" w:name="_ETM_Q18_279789"/>
      <w:bookmarkEnd w:id="6510"/>
      <w:r w:rsidRPr="00B637FB">
        <w:rPr>
          <w:rtl/>
        </w:rPr>
        <w:t xml:space="preserve">את </w:t>
      </w:r>
      <w:bookmarkStart w:id="6511" w:name="_ETM_Q18_279909"/>
      <w:bookmarkEnd w:id="6511"/>
      <w:r w:rsidRPr="00B637FB">
        <w:rPr>
          <w:rtl/>
        </w:rPr>
        <w:t>האמת</w:t>
      </w:r>
      <w:r>
        <w:rPr>
          <w:rFonts w:hint="cs"/>
          <w:rtl/>
        </w:rPr>
        <w:t>,</w:t>
      </w:r>
      <w:r w:rsidRPr="00B637FB">
        <w:rPr>
          <w:rtl/>
        </w:rPr>
        <w:t xml:space="preserve"> </w:t>
      </w:r>
      <w:bookmarkStart w:id="6512" w:name="_ETM_Q18_280329"/>
      <w:bookmarkEnd w:id="6512"/>
      <w:r w:rsidRPr="00B637FB">
        <w:rPr>
          <w:rtl/>
        </w:rPr>
        <w:t xml:space="preserve">תפסיקו </w:t>
      </w:r>
      <w:bookmarkStart w:id="6513" w:name="_ETM_Q18_280719"/>
      <w:bookmarkEnd w:id="6513"/>
      <w:r w:rsidRPr="00B637FB">
        <w:rPr>
          <w:rtl/>
        </w:rPr>
        <w:t>לשקר</w:t>
      </w:r>
      <w:r>
        <w:rPr>
          <w:rFonts w:hint="cs"/>
          <w:rtl/>
        </w:rPr>
        <w:t>.</w:t>
      </w:r>
      <w:r w:rsidRPr="00B637FB">
        <w:rPr>
          <w:rtl/>
        </w:rPr>
        <w:t xml:space="preserve"> </w:t>
      </w:r>
      <w:bookmarkStart w:id="6514" w:name="_ETM_Q18_284540"/>
      <w:bookmarkStart w:id="6515" w:name="_ETM_Q18_283504"/>
      <w:bookmarkEnd w:id="6514"/>
      <w:bookmarkEnd w:id="6515"/>
    </w:p>
    <w:p w:rsidR="00B357C0" w:rsidRDefault="00B357C0" w:rsidP="00EC1645">
      <w:pPr>
        <w:rPr>
          <w:rtl/>
        </w:rPr>
      </w:pPr>
      <w:bookmarkStart w:id="6516" w:name="_ETM_Q18_283563"/>
      <w:bookmarkStart w:id="6517" w:name="_ETM_Q18_285245"/>
      <w:bookmarkEnd w:id="6516"/>
      <w:bookmarkEnd w:id="6517"/>
    </w:p>
    <w:p w:rsidR="00B357C0" w:rsidRDefault="00B357C0" w:rsidP="00AB4150">
      <w:pPr>
        <w:rPr>
          <w:rtl/>
        </w:rPr>
      </w:pPr>
      <w:bookmarkStart w:id="6518" w:name="_ETM_Q18_285295"/>
      <w:bookmarkEnd w:id="6518"/>
      <w:r w:rsidRPr="00B637FB">
        <w:rPr>
          <w:rtl/>
        </w:rPr>
        <w:t xml:space="preserve">הבעיה </w:t>
      </w:r>
      <w:bookmarkStart w:id="6519" w:name="_ETM_Q18_285080"/>
      <w:bookmarkEnd w:id="6519"/>
      <w:r w:rsidRPr="00B637FB">
        <w:rPr>
          <w:rtl/>
        </w:rPr>
        <w:t xml:space="preserve">המרכזית </w:t>
      </w:r>
      <w:bookmarkStart w:id="6520" w:name="_ETM_Q18_285680"/>
      <w:bookmarkEnd w:id="6520"/>
      <w:r w:rsidRPr="00B637FB">
        <w:rPr>
          <w:rtl/>
        </w:rPr>
        <w:t xml:space="preserve">היום </w:t>
      </w:r>
      <w:bookmarkStart w:id="6521" w:name="_ETM_Q18_286040"/>
      <w:bookmarkEnd w:id="6521"/>
      <w:r w:rsidRPr="00B637FB">
        <w:rPr>
          <w:rtl/>
        </w:rPr>
        <w:t xml:space="preserve">בציבור </w:t>
      </w:r>
      <w:bookmarkStart w:id="6522" w:name="_ETM_Q18_286490"/>
      <w:bookmarkEnd w:id="6522"/>
      <w:r>
        <w:rPr>
          <w:rFonts w:hint="cs"/>
          <w:rtl/>
        </w:rPr>
        <w:t>ה</w:t>
      </w:r>
      <w:r>
        <w:rPr>
          <w:rtl/>
        </w:rPr>
        <w:t>ישראלי</w:t>
      </w:r>
      <w:bookmarkStart w:id="6523" w:name="_ETM_Q18_289069"/>
      <w:bookmarkEnd w:id="6523"/>
      <w:r>
        <w:rPr>
          <w:rFonts w:hint="cs"/>
          <w:rtl/>
        </w:rPr>
        <w:t xml:space="preserve"> </w:t>
      </w:r>
      <w:r w:rsidRPr="00B637FB">
        <w:rPr>
          <w:rtl/>
        </w:rPr>
        <w:t xml:space="preserve">זה </w:t>
      </w:r>
      <w:bookmarkStart w:id="6524" w:name="_ETM_Q18_289909"/>
      <w:bookmarkEnd w:id="6524"/>
      <w:r>
        <w:rPr>
          <w:rFonts w:hint="cs"/>
          <w:rtl/>
        </w:rPr>
        <w:t>שה</w:t>
      </w:r>
      <w:r w:rsidRPr="00B637FB">
        <w:rPr>
          <w:rtl/>
        </w:rPr>
        <w:t xml:space="preserve">ציבור </w:t>
      </w:r>
      <w:bookmarkStart w:id="6525" w:name="_ETM_Q18_290359"/>
      <w:bookmarkEnd w:id="6525"/>
      <w:r w:rsidRPr="00B637FB">
        <w:rPr>
          <w:rtl/>
        </w:rPr>
        <w:t xml:space="preserve">לא </w:t>
      </w:r>
      <w:bookmarkStart w:id="6526" w:name="_ETM_Q18_290479"/>
      <w:bookmarkEnd w:id="6526"/>
      <w:r w:rsidRPr="00B637FB">
        <w:rPr>
          <w:rtl/>
        </w:rPr>
        <w:t xml:space="preserve">מאמין </w:t>
      </w:r>
      <w:bookmarkStart w:id="6527" w:name="_ETM_Q18_290899"/>
      <w:bookmarkEnd w:id="6527"/>
      <w:r w:rsidRPr="00B637FB">
        <w:rPr>
          <w:rtl/>
        </w:rPr>
        <w:t xml:space="preserve">לראש </w:t>
      </w:r>
      <w:bookmarkStart w:id="6528" w:name="_ETM_Q18_291169"/>
      <w:bookmarkEnd w:id="6528"/>
      <w:r w:rsidRPr="00B637FB">
        <w:rPr>
          <w:rtl/>
        </w:rPr>
        <w:t>הממשלה</w:t>
      </w:r>
      <w:r>
        <w:rPr>
          <w:rFonts w:hint="cs"/>
          <w:rtl/>
        </w:rPr>
        <w:t>,</w:t>
      </w:r>
      <w:r w:rsidRPr="00B637FB">
        <w:rPr>
          <w:rtl/>
        </w:rPr>
        <w:t xml:space="preserve"> </w:t>
      </w:r>
      <w:bookmarkStart w:id="6529" w:name="_ETM_Q18_292630"/>
      <w:bookmarkEnd w:id="6529"/>
      <w:r w:rsidRPr="00B637FB">
        <w:rPr>
          <w:rtl/>
        </w:rPr>
        <w:t>כ</w:t>
      </w:r>
      <w:r>
        <w:rPr>
          <w:rFonts w:hint="cs"/>
          <w:rtl/>
        </w:rPr>
        <w:t xml:space="preserve">י </w:t>
      </w:r>
      <w:r w:rsidRPr="00B637FB">
        <w:rPr>
          <w:rtl/>
        </w:rPr>
        <w:t xml:space="preserve">ראש </w:t>
      </w:r>
      <w:bookmarkStart w:id="6530" w:name="_ETM_Q18_292930"/>
      <w:bookmarkEnd w:id="6530"/>
      <w:r w:rsidRPr="00B637FB">
        <w:rPr>
          <w:rtl/>
        </w:rPr>
        <w:t xml:space="preserve">ממשלה </w:t>
      </w:r>
      <w:bookmarkStart w:id="6531" w:name="_ETM_Q18_294100"/>
      <w:bookmarkEnd w:id="6531"/>
      <w:r w:rsidRPr="00B637FB">
        <w:rPr>
          <w:rtl/>
        </w:rPr>
        <w:t xml:space="preserve">שקם </w:t>
      </w:r>
      <w:bookmarkStart w:id="6532" w:name="_ETM_Q18_294490"/>
      <w:bookmarkEnd w:id="6532"/>
      <w:r w:rsidRPr="00B637FB">
        <w:rPr>
          <w:rtl/>
        </w:rPr>
        <w:t xml:space="preserve">בבוקר </w:t>
      </w:r>
      <w:bookmarkStart w:id="6533" w:name="_ETM_Q18_295240"/>
      <w:bookmarkEnd w:id="6533"/>
      <w:r w:rsidRPr="00B637FB">
        <w:rPr>
          <w:rtl/>
        </w:rPr>
        <w:t xml:space="preserve">ואומר </w:t>
      </w:r>
      <w:bookmarkStart w:id="6534" w:name="_ETM_Q18_295689"/>
      <w:bookmarkEnd w:id="6534"/>
      <w:r w:rsidRPr="00B637FB">
        <w:rPr>
          <w:rtl/>
        </w:rPr>
        <w:t>משהו</w:t>
      </w:r>
      <w:r>
        <w:rPr>
          <w:rFonts w:hint="cs"/>
          <w:rtl/>
        </w:rPr>
        <w:t>,</w:t>
      </w:r>
      <w:r w:rsidRPr="00B637FB">
        <w:rPr>
          <w:rtl/>
        </w:rPr>
        <w:t xml:space="preserve"> </w:t>
      </w:r>
      <w:bookmarkStart w:id="6535" w:name="_ETM_Q18_296439"/>
      <w:bookmarkEnd w:id="6535"/>
      <w:r w:rsidRPr="00B637FB">
        <w:rPr>
          <w:rtl/>
        </w:rPr>
        <w:t>בצ</w:t>
      </w:r>
      <w:r>
        <w:rPr>
          <w:rFonts w:hint="cs"/>
          <w:rtl/>
        </w:rPr>
        <w:t>ו</w:t>
      </w:r>
      <w:r w:rsidRPr="00B637FB">
        <w:rPr>
          <w:rtl/>
        </w:rPr>
        <w:t xml:space="preserve">הריים </w:t>
      </w:r>
      <w:bookmarkStart w:id="6536" w:name="_ETM_Q18_297040"/>
      <w:bookmarkEnd w:id="6536"/>
      <w:r w:rsidRPr="00B637FB">
        <w:rPr>
          <w:rtl/>
        </w:rPr>
        <w:t xml:space="preserve">אומר </w:t>
      </w:r>
      <w:bookmarkStart w:id="6537" w:name="_ETM_Q18_297280"/>
      <w:bookmarkEnd w:id="6537"/>
      <w:r w:rsidRPr="00B637FB">
        <w:rPr>
          <w:rtl/>
        </w:rPr>
        <w:t xml:space="preserve">משהו </w:t>
      </w:r>
      <w:bookmarkStart w:id="6538" w:name="_ETM_Q18_297640"/>
      <w:bookmarkEnd w:id="6538"/>
      <w:r w:rsidRPr="00B637FB">
        <w:rPr>
          <w:rtl/>
        </w:rPr>
        <w:t>אחר</w:t>
      </w:r>
      <w:r>
        <w:rPr>
          <w:rFonts w:hint="cs"/>
          <w:rtl/>
        </w:rPr>
        <w:t>,</w:t>
      </w:r>
      <w:r w:rsidRPr="00B637FB">
        <w:rPr>
          <w:rtl/>
        </w:rPr>
        <w:t xml:space="preserve"> </w:t>
      </w:r>
      <w:bookmarkStart w:id="6539" w:name="_ETM_Q18_297909"/>
      <w:bookmarkEnd w:id="6539"/>
      <w:r w:rsidRPr="00B637FB">
        <w:rPr>
          <w:rtl/>
        </w:rPr>
        <w:t xml:space="preserve">ובערב </w:t>
      </w:r>
      <w:bookmarkStart w:id="6540" w:name="_ETM_Q18_298390"/>
      <w:bookmarkEnd w:id="6540"/>
      <w:r w:rsidRPr="00B637FB">
        <w:rPr>
          <w:rtl/>
        </w:rPr>
        <w:t xml:space="preserve">משהו </w:t>
      </w:r>
      <w:bookmarkStart w:id="6541" w:name="_ETM_Q18_298720"/>
      <w:bookmarkEnd w:id="6541"/>
      <w:r w:rsidRPr="00B637FB">
        <w:rPr>
          <w:rtl/>
        </w:rPr>
        <w:t>שלישי</w:t>
      </w:r>
      <w:r>
        <w:rPr>
          <w:rFonts w:hint="cs"/>
          <w:rtl/>
        </w:rPr>
        <w:t xml:space="preserve"> </w:t>
      </w:r>
      <w:r>
        <w:rPr>
          <w:rFonts w:hint="eastAsia"/>
          <w:rtl/>
        </w:rPr>
        <w:t>–</w:t>
      </w:r>
      <w:r w:rsidRPr="00B637FB">
        <w:rPr>
          <w:rtl/>
        </w:rPr>
        <w:t xml:space="preserve"> </w:t>
      </w:r>
      <w:bookmarkStart w:id="6542" w:name="_ETM_Q18_299560"/>
      <w:bookmarkEnd w:id="6542"/>
      <w:r w:rsidRPr="00B637FB">
        <w:rPr>
          <w:rtl/>
        </w:rPr>
        <w:t xml:space="preserve">אין </w:t>
      </w:r>
      <w:bookmarkStart w:id="6543" w:name="_ETM_Q18_299800"/>
      <w:bookmarkEnd w:id="6543"/>
      <w:r w:rsidRPr="00B637FB">
        <w:rPr>
          <w:rtl/>
        </w:rPr>
        <w:t xml:space="preserve">בו </w:t>
      </w:r>
      <w:bookmarkStart w:id="6544" w:name="_ETM_Q18_299950"/>
      <w:bookmarkEnd w:id="6544"/>
      <w:r w:rsidRPr="00B637FB">
        <w:rPr>
          <w:rtl/>
        </w:rPr>
        <w:t>אמון</w:t>
      </w:r>
      <w:r>
        <w:rPr>
          <w:rFonts w:hint="cs"/>
          <w:rtl/>
        </w:rPr>
        <w:t>.</w:t>
      </w:r>
      <w:r w:rsidRPr="00B637FB">
        <w:rPr>
          <w:rtl/>
        </w:rPr>
        <w:t xml:space="preserve"> </w:t>
      </w:r>
      <w:bookmarkStart w:id="6545" w:name="_ETM_Q18_301210"/>
      <w:bookmarkEnd w:id="6545"/>
      <w:r w:rsidRPr="00B637FB">
        <w:rPr>
          <w:rtl/>
        </w:rPr>
        <w:t>סליחה</w:t>
      </w:r>
      <w:bookmarkStart w:id="6546" w:name="_ETM_Q18_301630"/>
      <w:bookmarkStart w:id="6547" w:name="_ETM_Q18_301990"/>
      <w:bookmarkEnd w:id="6546"/>
      <w:bookmarkEnd w:id="6547"/>
      <w:r>
        <w:rPr>
          <w:rFonts w:hint="cs"/>
          <w:rtl/>
        </w:rPr>
        <w:t>, ה</w:t>
      </w:r>
      <w:r w:rsidRPr="00B637FB">
        <w:rPr>
          <w:rtl/>
        </w:rPr>
        <w:t>יושב</w:t>
      </w:r>
      <w:bookmarkStart w:id="6548" w:name="_ETM_Q18_302380"/>
      <w:bookmarkEnd w:id="6548"/>
      <w:r>
        <w:rPr>
          <w:rFonts w:hint="cs"/>
          <w:rtl/>
        </w:rPr>
        <w:t>-</w:t>
      </w:r>
      <w:r w:rsidRPr="00B637FB">
        <w:rPr>
          <w:rtl/>
        </w:rPr>
        <w:t>ראש</w:t>
      </w:r>
      <w:r>
        <w:rPr>
          <w:rFonts w:hint="cs"/>
          <w:rtl/>
        </w:rPr>
        <w:t>,</w:t>
      </w:r>
      <w:r w:rsidRPr="00B637FB">
        <w:rPr>
          <w:rtl/>
        </w:rPr>
        <w:t xml:space="preserve"> </w:t>
      </w:r>
      <w:bookmarkStart w:id="6549" w:name="_ETM_Q18_302619"/>
      <w:bookmarkEnd w:id="6549"/>
      <w:r w:rsidRPr="00B637FB">
        <w:rPr>
          <w:rtl/>
        </w:rPr>
        <w:t xml:space="preserve">אולי </w:t>
      </w:r>
      <w:bookmarkStart w:id="6550" w:name="_ETM_Q18_302890"/>
      <w:bookmarkEnd w:id="6550"/>
      <w:r w:rsidRPr="00B637FB">
        <w:rPr>
          <w:rtl/>
        </w:rPr>
        <w:t xml:space="preserve">זה </w:t>
      </w:r>
      <w:bookmarkStart w:id="6551" w:name="_ETM_Q18_303009"/>
      <w:bookmarkEnd w:id="6551"/>
      <w:r w:rsidRPr="00B637FB">
        <w:rPr>
          <w:rtl/>
        </w:rPr>
        <w:t xml:space="preserve">לא </w:t>
      </w:r>
      <w:bookmarkStart w:id="6552" w:name="_ETM_Q18_303130"/>
      <w:bookmarkEnd w:id="6552"/>
      <w:r w:rsidRPr="00B637FB">
        <w:rPr>
          <w:rtl/>
        </w:rPr>
        <w:t xml:space="preserve">מקובל </w:t>
      </w:r>
      <w:bookmarkStart w:id="6553" w:name="_ETM_Q18_303520"/>
      <w:bookmarkEnd w:id="6553"/>
      <w:r w:rsidRPr="00B637FB">
        <w:rPr>
          <w:rtl/>
        </w:rPr>
        <w:t>בכנסת</w:t>
      </w:r>
      <w:r>
        <w:rPr>
          <w:rFonts w:hint="cs"/>
          <w:rtl/>
        </w:rPr>
        <w:t>,</w:t>
      </w:r>
      <w:r w:rsidRPr="00B637FB">
        <w:rPr>
          <w:rtl/>
        </w:rPr>
        <w:t xml:space="preserve"> </w:t>
      </w:r>
      <w:bookmarkStart w:id="6554" w:name="_ETM_Q18_304539"/>
      <w:bookmarkEnd w:id="6554"/>
      <w:r w:rsidRPr="00B637FB">
        <w:rPr>
          <w:rtl/>
        </w:rPr>
        <w:t xml:space="preserve">אבל </w:t>
      </w:r>
      <w:bookmarkStart w:id="6555" w:name="_ETM_Q18_304810"/>
      <w:bookmarkEnd w:id="6555"/>
      <w:r w:rsidRPr="00B637FB">
        <w:rPr>
          <w:rtl/>
        </w:rPr>
        <w:t xml:space="preserve">אני </w:t>
      </w:r>
      <w:bookmarkStart w:id="6556" w:name="_ETM_Q18_304929"/>
      <w:bookmarkEnd w:id="6556"/>
      <w:r w:rsidRPr="00B637FB">
        <w:rPr>
          <w:rtl/>
        </w:rPr>
        <w:t xml:space="preserve">עכשיו </w:t>
      </w:r>
      <w:bookmarkStart w:id="6557" w:name="_ETM_Q18_305200"/>
      <w:bookmarkEnd w:id="6557"/>
      <w:r>
        <w:rPr>
          <w:rFonts w:hint="cs"/>
          <w:rtl/>
        </w:rPr>
        <w:t>א</w:t>
      </w:r>
      <w:r w:rsidRPr="00B637FB">
        <w:rPr>
          <w:rtl/>
        </w:rPr>
        <w:t xml:space="preserve">גיד </w:t>
      </w:r>
      <w:bookmarkStart w:id="6558" w:name="_ETM_Q18_305469"/>
      <w:bookmarkEnd w:id="6558"/>
      <w:r w:rsidRPr="00B637FB">
        <w:rPr>
          <w:rtl/>
        </w:rPr>
        <w:t xml:space="preserve">הכי </w:t>
      </w:r>
      <w:bookmarkStart w:id="6559" w:name="_ETM_Q18_305649"/>
      <w:bookmarkEnd w:id="6559"/>
      <w:r w:rsidRPr="00B637FB">
        <w:rPr>
          <w:rtl/>
        </w:rPr>
        <w:t xml:space="preserve">פשוט </w:t>
      </w:r>
      <w:bookmarkStart w:id="6560" w:name="_ETM_Q18_305950"/>
      <w:bookmarkEnd w:id="6560"/>
      <w:r w:rsidRPr="00B637FB">
        <w:rPr>
          <w:rtl/>
        </w:rPr>
        <w:t>שבעולם</w:t>
      </w:r>
      <w:r>
        <w:rPr>
          <w:rFonts w:hint="cs"/>
          <w:rtl/>
        </w:rPr>
        <w:t>:</w:t>
      </w:r>
      <w:r w:rsidRPr="00B637FB">
        <w:rPr>
          <w:rtl/>
        </w:rPr>
        <w:t xml:space="preserve"> </w:t>
      </w:r>
      <w:bookmarkStart w:id="6561" w:name="_ETM_Q18_306889"/>
      <w:bookmarkEnd w:id="6561"/>
      <w:r w:rsidRPr="00B637FB">
        <w:rPr>
          <w:rtl/>
        </w:rPr>
        <w:t xml:space="preserve">גבר </w:t>
      </w:r>
      <w:bookmarkStart w:id="6562" w:name="_ETM_Q18_307249"/>
      <w:bookmarkEnd w:id="6562"/>
      <w:r w:rsidRPr="00B637FB">
        <w:rPr>
          <w:rtl/>
        </w:rPr>
        <w:t>בוגד</w:t>
      </w:r>
      <w:bookmarkStart w:id="6563" w:name="_ETM_Q18_307880"/>
      <w:bookmarkEnd w:id="6563"/>
      <w:r w:rsidR="00AB4150">
        <w:rPr>
          <w:rFonts w:hint="cs"/>
          <w:rtl/>
        </w:rPr>
        <w:t xml:space="preserve"> </w:t>
      </w:r>
      <w:r>
        <w:rPr>
          <w:rFonts w:hint="cs"/>
          <w:rtl/>
        </w:rPr>
        <w:t>הוא תמיד</w:t>
      </w:r>
      <w:r w:rsidRPr="00B637FB">
        <w:rPr>
          <w:rtl/>
        </w:rPr>
        <w:t xml:space="preserve"> </w:t>
      </w:r>
      <w:bookmarkStart w:id="6564" w:name="_ETM_Q18_308030"/>
      <w:bookmarkEnd w:id="6564"/>
      <w:r w:rsidRPr="00B637FB">
        <w:rPr>
          <w:rtl/>
        </w:rPr>
        <w:t>חשוד</w:t>
      </w:r>
      <w:r>
        <w:rPr>
          <w:rFonts w:hint="cs"/>
          <w:rtl/>
        </w:rPr>
        <w:t>.</w:t>
      </w:r>
      <w:r w:rsidRPr="00B637FB">
        <w:rPr>
          <w:rtl/>
        </w:rPr>
        <w:t xml:space="preserve"> </w:t>
      </w:r>
      <w:bookmarkStart w:id="6565" w:name="_ETM_Q18_308900"/>
      <w:bookmarkStart w:id="6566" w:name="_ETM_Q18_309230"/>
      <w:bookmarkEnd w:id="6565"/>
      <w:bookmarkEnd w:id="6566"/>
      <w:r>
        <w:rPr>
          <w:rFonts w:hint="cs"/>
          <w:rtl/>
        </w:rPr>
        <w:t xml:space="preserve">ואם </w:t>
      </w:r>
      <w:r w:rsidRPr="00B637FB">
        <w:rPr>
          <w:rtl/>
        </w:rPr>
        <w:t xml:space="preserve">הוא </w:t>
      </w:r>
      <w:bookmarkStart w:id="6567" w:name="_ETM_Q18_309680"/>
      <w:bookmarkEnd w:id="6567"/>
      <w:r w:rsidRPr="00B637FB">
        <w:rPr>
          <w:rtl/>
        </w:rPr>
        <w:t xml:space="preserve">בוגד </w:t>
      </w:r>
      <w:bookmarkStart w:id="6568" w:name="_ETM_Q18_310010"/>
      <w:bookmarkEnd w:id="6568"/>
      <w:r w:rsidRPr="00B637FB">
        <w:rPr>
          <w:rtl/>
        </w:rPr>
        <w:t>סדרתי</w:t>
      </w:r>
      <w:bookmarkStart w:id="6569" w:name="_ETM_Q18_312442"/>
      <w:bookmarkEnd w:id="6569"/>
      <w:r w:rsidR="0067102D">
        <w:rPr>
          <w:rFonts w:hint="cs"/>
          <w:rtl/>
        </w:rPr>
        <w:t>,</w:t>
      </w:r>
      <w:r w:rsidRPr="00B637FB">
        <w:rPr>
          <w:rtl/>
        </w:rPr>
        <w:t xml:space="preserve"> </w:t>
      </w:r>
      <w:bookmarkStart w:id="6570" w:name="_ETM_Q18_310930"/>
      <w:bookmarkEnd w:id="6570"/>
      <w:r>
        <w:rPr>
          <w:rFonts w:hint="cs"/>
          <w:rtl/>
        </w:rPr>
        <w:t xml:space="preserve">הוא חשוד שבעתיים. </w:t>
      </w:r>
      <w:bookmarkStart w:id="6571" w:name="_ETM_Q18_312430"/>
      <w:bookmarkEnd w:id="6571"/>
      <w:r w:rsidRPr="00B637FB">
        <w:rPr>
          <w:rtl/>
        </w:rPr>
        <w:t xml:space="preserve">זה </w:t>
      </w:r>
      <w:bookmarkStart w:id="6572" w:name="_ETM_Q18_312700"/>
      <w:bookmarkEnd w:id="6572"/>
      <w:r w:rsidRPr="00B637FB">
        <w:rPr>
          <w:rtl/>
        </w:rPr>
        <w:t xml:space="preserve">מה </w:t>
      </w:r>
      <w:bookmarkStart w:id="6573" w:name="_ETM_Q18_312849"/>
      <w:bookmarkEnd w:id="6573"/>
      <w:r w:rsidRPr="00B637FB">
        <w:rPr>
          <w:rtl/>
        </w:rPr>
        <w:t xml:space="preserve">שקורה </w:t>
      </w:r>
      <w:bookmarkStart w:id="6574" w:name="_ETM_Q18_313239"/>
      <w:bookmarkEnd w:id="6574"/>
      <w:r>
        <w:rPr>
          <w:rFonts w:hint="cs"/>
          <w:rtl/>
        </w:rPr>
        <w:t>עם ראש</w:t>
      </w:r>
      <w:bookmarkStart w:id="6575" w:name="_ETM_Q18_313389"/>
      <w:bookmarkEnd w:id="6575"/>
      <w:r>
        <w:rPr>
          <w:rFonts w:hint="cs"/>
          <w:rtl/>
        </w:rPr>
        <w:t xml:space="preserve"> </w:t>
      </w:r>
      <w:r w:rsidRPr="00B637FB">
        <w:rPr>
          <w:rtl/>
        </w:rPr>
        <w:t xml:space="preserve">הממשלה </w:t>
      </w:r>
      <w:bookmarkStart w:id="6576" w:name="_ETM_Q18_313959"/>
      <w:bookmarkEnd w:id="6576"/>
      <w:r w:rsidRPr="00B637FB">
        <w:rPr>
          <w:rtl/>
        </w:rPr>
        <w:t>שלנו</w:t>
      </w:r>
      <w:r>
        <w:rPr>
          <w:rFonts w:hint="cs"/>
          <w:rtl/>
        </w:rPr>
        <w:t>,</w:t>
      </w:r>
      <w:r w:rsidRPr="00B637FB">
        <w:rPr>
          <w:rtl/>
        </w:rPr>
        <w:t xml:space="preserve"> </w:t>
      </w:r>
      <w:bookmarkStart w:id="6577" w:name="_ETM_Q18_314730"/>
      <w:bookmarkEnd w:id="6577"/>
      <w:r>
        <w:rPr>
          <w:rtl/>
        </w:rPr>
        <w:t>בן</w:t>
      </w:r>
      <w:r>
        <w:rPr>
          <w:rFonts w:hint="cs"/>
          <w:rtl/>
        </w:rPr>
        <w:t xml:space="preserve"> </w:t>
      </w:r>
      <w:r w:rsidRPr="00B637FB">
        <w:rPr>
          <w:rtl/>
        </w:rPr>
        <w:t xml:space="preserve">אדם </w:t>
      </w:r>
      <w:bookmarkStart w:id="6578" w:name="_ETM_Q18_315180"/>
      <w:bookmarkEnd w:id="6578"/>
      <w:r w:rsidRPr="00B637FB">
        <w:rPr>
          <w:rtl/>
        </w:rPr>
        <w:t xml:space="preserve">משקר </w:t>
      </w:r>
      <w:bookmarkStart w:id="6579" w:name="_ETM_Q18_317439"/>
      <w:bookmarkEnd w:id="6579"/>
      <w:r>
        <w:rPr>
          <w:rFonts w:hint="cs"/>
          <w:rtl/>
        </w:rPr>
        <w:t xml:space="preserve">בצורה </w:t>
      </w:r>
      <w:r w:rsidRPr="00B637FB">
        <w:rPr>
          <w:rtl/>
        </w:rPr>
        <w:t>סדרתית</w:t>
      </w:r>
      <w:r>
        <w:rPr>
          <w:rFonts w:hint="cs"/>
          <w:rtl/>
        </w:rPr>
        <w:t xml:space="preserve"> </w:t>
      </w:r>
      <w:r>
        <w:rPr>
          <w:rFonts w:hint="eastAsia"/>
          <w:rtl/>
        </w:rPr>
        <w:t>–</w:t>
      </w:r>
      <w:r w:rsidRPr="00B637FB">
        <w:rPr>
          <w:rtl/>
        </w:rPr>
        <w:t xml:space="preserve"> </w:t>
      </w:r>
      <w:bookmarkStart w:id="6580" w:name="_ETM_Q18_318760"/>
      <w:bookmarkEnd w:id="6580"/>
      <w:r w:rsidRPr="00B637FB">
        <w:rPr>
          <w:rtl/>
        </w:rPr>
        <w:t xml:space="preserve">ואז </w:t>
      </w:r>
      <w:bookmarkStart w:id="6581" w:name="_ETM_Q18_319150"/>
      <w:bookmarkEnd w:id="6581"/>
      <w:r w:rsidRPr="00B637FB">
        <w:rPr>
          <w:rtl/>
        </w:rPr>
        <w:t xml:space="preserve">אין </w:t>
      </w:r>
      <w:bookmarkStart w:id="6582" w:name="_ETM_Q18_319480"/>
      <w:bookmarkEnd w:id="6582"/>
      <w:r w:rsidRPr="00B637FB">
        <w:rPr>
          <w:rtl/>
        </w:rPr>
        <w:t>אמון</w:t>
      </w:r>
      <w:r>
        <w:rPr>
          <w:rFonts w:hint="cs"/>
          <w:rtl/>
        </w:rPr>
        <w:t>.</w:t>
      </w:r>
      <w:r w:rsidRPr="00B637FB">
        <w:rPr>
          <w:rtl/>
        </w:rPr>
        <w:t xml:space="preserve"> </w:t>
      </w:r>
      <w:bookmarkStart w:id="6583" w:name="_ETM_Q18_320490"/>
      <w:bookmarkStart w:id="6584" w:name="_ETM_Q18_319151"/>
      <w:bookmarkStart w:id="6585" w:name="_ETM_Q18_319212"/>
      <w:bookmarkStart w:id="6586" w:name="_ETM_Q18_319351"/>
      <w:bookmarkStart w:id="6587" w:name="_ETM_Q18_319407"/>
      <w:bookmarkEnd w:id="6583"/>
      <w:bookmarkEnd w:id="6584"/>
      <w:bookmarkEnd w:id="6585"/>
      <w:bookmarkEnd w:id="6586"/>
      <w:bookmarkEnd w:id="6587"/>
      <w:r w:rsidRPr="00B637FB">
        <w:rPr>
          <w:rtl/>
        </w:rPr>
        <w:t xml:space="preserve">וזה </w:t>
      </w:r>
      <w:bookmarkStart w:id="6588" w:name="_ETM_Q18_320760"/>
      <w:bookmarkEnd w:id="6588"/>
      <w:r w:rsidRPr="00B637FB">
        <w:rPr>
          <w:rtl/>
        </w:rPr>
        <w:t xml:space="preserve">דבר </w:t>
      </w:r>
      <w:bookmarkStart w:id="6589" w:name="_ETM_Q18_321060"/>
      <w:bookmarkEnd w:id="6589"/>
      <w:r w:rsidRPr="00B637FB">
        <w:rPr>
          <w:rtl/>
        </w:rPr>
        <w:t>מרכזי</w:t>
      </w:r>
      <w:r>
        <w:rPr>
          <w:rFonts w:hint="cs"/>
          <w:rtl/>
        </w:rPr>
        <w:t>.</w:t>
      </w:r>
      <w:r w:rsidRPr="00B637FB">
        <w:rPr>
          <w:rtl/>
        </w:rPr>
        <w:t xml:space="preserve"> </w:t>
      </w:r>
      <w:bookmarkStart w:id="6590" w:name="_ETM_Q18_321630"/>
      <w:bookmarkEnd w:id="6590"/>
      <w:r w:rsidRPr="00B637FB">
        <w:rPr>
          <w:rtl/>
        </w:rPr>
        <w:t xml:space="preserve">אנשים </w:t>
      </w:r>
      <w:bookmarkStart w:id="6591" w:name="_ETM_Q18_322110"/>
      <w:bookmarkEnd w:id="6591"/>
      <w:r w:rsidRPr="00B637FB">
        <w:rPr>
          <w:rtl/>
        </w:rPr>
        <w:t xml:space="preserve">לא </w:t>
      </w:r>
      <w:bookmarkStart w:id="6592" w:name="_ETM_Q18_322230"/>
      <w:bookmarkEnd w:id="6592"/>
      <w:r w:rsidRPr="00B637FB">
        <w:rPr>
          <w:rtl/>
        </w:rPr>
        <w:t xml:space="preserve">יודעים </w:t>
      </w:r>
      <w:bookmarkStart w:id="6593" w:name="_ETM_Q18_323510"/>
      <w:bookmarkEnd w:id="6593"/>
      <w:r w:rsidRPr="00B637FB">
        <w:rPr>
          <w:rtl/>
        </w:rPr>
        <w:t xml:space="preserve">שהוא </w:t>
      </w:r>
      <w:bookmarkStart w:id="6594" w:name="_ETM_Q18_323749"/>
      <w:bookmarkEnd w:id="6594"/>
      <w:r w:rsidRPr="00B637FB">
        <w:rPr>
          <w:rtl/>
        </w:rPr>
        <w:t xml:space="preserve">מדבר </w:t>
      </w:r>
      <w:bookmarkStart w:id="6595" w:name="_ETM_Q18_324169"/>
      <w:bookmarkEnd w:id="6595"/>
      <w:r w:rsidRPr="00B637FB">
        <w:rPr>
          <w:rtl/>
        </w:rPr>
        <w:t xml:space="preserve">על </w:t>
      </w:r>
      <w:bookmarkStart w:id="6596" w:name="_ETM_Q18_324260"/>
      <w:bookmarkEnd w:id="6596"/>
      <w:r w:rsidRPr="00B637FB">
        <w:rPr>
          <w:rtl/>
        </w:rPr>
        <w:t xml:space="preserve">מה </w:t>
      </w:r>
      <w:bookmarkStart w:id="6597" w:name="_ETM_Q18_324379"/>
      <w:bookmarkEnd w:id="6597"/>
      <w:r w:rsidRPr="00B637FB">
        <w:rPr>
          <w:rtl/>
        </w:rPr>
        <w:t xml:space="preserve">שהוא </w:t>
      </w:r>
      <w:bookmarkStart w:id="6598" w:name="_ETM_Q18_324560"/>
      <w:bookmarkEnd w:id="6598"/>
      <w:r w:rsidRPr="00B637FB">
        <w:rPr>
          <w:rtl/>
        </w:rPr>
        <w:t>מתכוון</w:t>
      </w:r>
      <w:r>
        <w:rPr>
          <w:rFonts w:hint="cs"/>
          <w:rtl/>
        </w:rPr>
        <w:t>,</w:t>
      </w:r>
      <w:r w:rsidRPr="00B637FB">
        <w:rPr>
          <w:rtl/>
        </w:rPr>
        <w:t xml:space="preserve"> </w:t>
      </w:r>
      <w:bookmarkStart w:id="6599" w:name="_ETM_Q18_325099"/>
      <w:bookmarkEnd w:id="6599"/>
      <w:r w:rsidRPr="00B637FB">
        <w:rPr>
          <w:rtl/>
        </w:rPr>
        <w:t xml:space="preserve">מתכוון </w:t>
      </w:r>
      <w:bookmarkStart w:id="6600" w:name="_ETM_Q18_325489"/>
      <w:bookmarkEnd w:id="6600"/>
      <w:r w:rsidRPr="00B637FB">
        <w:rPr>
          <w:rtl/>
        </w:rPr>
        <w:t xml:space="preserve">למה </w:t>
      </w:r>
      <w:bookmarkStart w:id="6601" w:name="_ETM_Q18_325730"/>
      <w:bookmarkEnd w:id="6601"/>
      <w:r w:rsidRPr="00B637FB">
        <w:rPr>
          <w:rtl/>
        </w:rPr>
        <w:t xml:space="preserve">שהוא </w:t>
      </w:r>
      <w:bookmarkStart w:id="6602" w:name="_ETM_Q18_325909"/>
      <w:bookmarkEnd w:id="6602"/>
      <w:r w:rsidRPr="00B637FB">
        <w:rPr>
          <w:rtl/>
        </w:rPr>
        <w:t>עושה</w:t>
      </w:r>
      <w:r>
        <w:rPr>
          <w:rFonts w:hint="cs"/>
          <w:rtl/>
        </w:rPr>
        <w:t>,</w:t>
      </w:r>
      <w:r w:rsidRPr="00B637FB">
        <w:rPr>
          <w:rtl/>
        </w:rPr>
        <w:t xml:space="preserve"> </w:t>
      </w:r>
      <w:bookmarkStart w:id="6603" w:name="_ETM_Q18_326180"/>
      <w:bookmarkStart w:id="6604" w:name="_ETM_Q18_326239"/>
      <w:bookmarkEnd w:id="6603"/>
      <w:bookmarkEnd w:id="6604"/>
      <w:r w:rsidRPr="00B637FB">
        <w:rPr>
          <w:rtl/>
        </w:rPr>
        <w:t xml:space="preserve">עושה </w:t>
      </w:r>
      <w:bookmarkStart w:id="6605" w:name="_ETM_Q18_326480"/>
      <w:bookmarkEnd w:id="6605"/>
      <w:r w:rsidRPr="00B637FB">
        <w:rPr>
          <w:rtl/>
        </w:rPr>
        <w:t xml:space="preserve">משהו </w:t>
      </w:r>
      <w:bookmarkStart w:id="6606" w:name="_ETM_Q18_326810"/>
      <w:bookmarkEnd w:id="6606"/>
      <w:r>
        <w:rPr>
          <w:rFonts w:hint="cs"/>
          <w:rtl/>
        </w:rPr>
        <w:t>ש</w:t>
      </w:r>
      <w:r w:rsidRPr="00B637FB">
        <w:rPr>
          <w:rtl/>
        </w:rPr>
        <w:t xml:space="preserve">בכלל </w:t>
      </w:r>
      <w:bookmarkStart w:id="6607" w:name="_ETM_Q18_327499"/>
      <w:bookmarkEnd w:id="6607"/>
      <w:r w:rsidRPr="00B637FB">
        <w:rPr>
          <w:rtl/>
        </w:rPr>
        <w:t xml:space="preserve">לא </w:t>
      </w:r>
      <w:bookmarkStart w:id="6608" w:name="_ETM_Q18_327810"/>
      <w:bookmarkEnd w:id="6608"/>
      <w:r>
        <w:rPr>
          <w:rFonts w:hint="cs"/>
          <w:rtl/>
        </w:rPr>
        <w:t>התכוון.</w:t>
      </w:r>
      <w:bookmarkStart w:id="6609" w:name="_ETM_Q18_326726"/>
      <w:bookmarkEnd w:id="6609"/>
      <w:r>
        <w:rPr>
          <w:rFonts w:hint="cs"/>
          <w:rtl/>
        </w:rPr>
        <w:t xml:space="preserve"> </w:t>
      </w:r>
      <w:bookmarkStart w:id="6610" w:name="_ETM_Q18_328500"/>
      <w:bookmarkEnd w:id="6610"/>
      <w:r w:rsidRPr="00B637FB">
        <w:rPr>
          <w:rtl/>
        </w:rPr>
        <w:t xml:space="preserve">זה </w:t>
      </w:r>
      <w:bookmarkStart w:id="6611" w:name="_ETM_Q18_328770"/>
      <w:bookmarkEnd w:id="6611"/>
      <w:r w:rsidRPr="00B637FB">
        <w:rPr>
          <w:rtl/>
        </w:rPr>
        <w:t xml:space="preserve">המצב </w:t>
      </w:r>
      <w:bookmarkStart w:id="6612" w:name="_ETM_Q18_329220"/>
      <w:bookmarkEnd w:id="6612"/>
      <w:r w:rsidRPr="00B637FB">
        <w:rPr>
          <w:rtl/>
        </w:rPr>
        <w:t>שלנו</w:t>
      </w:r>
      <w:r>
        <w:rPr>
          <w:rFonts w:hint="cs"/>
          <w:rtl/>
        </w:rPr>
        <w:t>.</w:t>
      </w:r>
      <w:r w:rsidRPr="00B637FB">
        <w:rPr>
          <w:rtl/>
        </w:rPr>
        <w:t xml:space="preserve"> </w:t>
      </w:r>
      <w:bookmarkStart w:id="6613" w:name="_ETM_Q18_329819"/>
      <w:bookmarkStart w:id="6614" w:name="_ETM_Q18_332003"/>
      <w:bookmarkEnd w:id="6613"/>
      <w:bookmarkEnd w:id="6614"/>
    </w:p>
    <w:p w:rsidR="00B357C0" w:rsidRDefault="00B357C0" w:rsidP="00EC1645">
      <w:pPr>
        <w:rPr>
          <w:rtl/>
        </w:rPr>
      </w:pPr>
      <w:bookmarkStart w:id="6615" w:name="_ETM_Q18_332076"/>
      <w:bookmarkEnd w:id="6615"/>
    </w:p>
    <w:p w:rsidR="00B357C0" w:rsidRDefault="00B357C0" w:rsidP="00EC1645">
      <w:pPr>
        <w:pStyle w:val="af6"/>
        <w:keepNext/>
        <w:rPr>
          <w:rtl/>
        </w:rPr>
      </w:pPr>
      <w:bookmarkStart w:id="6616" w:name="_ETM_Q18_332192"/>
      <w:bookmarkStart w:id="6617" w:name="_ETM_Q18_332242"/>
      <w:bookmarkEnd w:id="6616"/>
      <w:bookmarkEnd w:id="6617"/>
      <w:r w:rsidRPr="007B5961">
        <w:rPr>
          <w:rStyle w:val="TagStyle"/>
          <w:rtl/>
        </w:rPr>
        <w:t xml:space="preserve">&lt;&lt; יור &gt;&gt; </w:t>
      </w:r>
      <w:r>
        <w:rPr>
          <w:rtl/>
        </w:rPr>
        <w:t>היו"ר מאיר כהן:</w:t>
      </w:r>
      <w:r w:rsidRPr="007B5961">
        <w:rPr>
          <w:rStyle w:val="TagStyle"/>
          <w:rtl/>
        </w:rPr>
        <w:t xml:space="preserve"> &lt;&lt; יור &gt;&gt;</w:t>
      </w:r>
      <w:r>
        <w:rPr>
          <w:rtl/>
        </w:rPr>
        <w:t xml:space="preserve">   </w:t>
      </w:r>
    </w:p>
    <w:p w:rsidR="00B357C0" w:rsidRDefault="00B357C0" w:rsidP="00EC1645">
      <w:pPr>
        <w:rPr>
          <w:rtl/>
        </w:rPr>
      </w:pPr>
    </w:p>
    <w:p w:rsidR="00B357C0" w:rsidRDefault="00B357C0" w:rsidP="0067102D">
      <w:pPr>
        <w:rPr>
          <w:rtl/>
        </w:rPr>
      </w:pPr>
      <w:r w:rsidRPr="00B637FB">
        <w:rPr>
          <w:rtl/>
        </w:rPr>
        <w:t xml:space="preserve">תודה </w:t>
      </w:r>
      <w:bookmarkStart w:id="6618" w:name="_ETM_Q18_330060"/>
      <w:bookmarkEnd w:id="6618"/>
      <w:r w:rsidRPr="00B637FB">
        <w:rPr>
          <w:rtl/>
        </w:rPr>
        <w:t>רבה</w:t>
      </w:r>
      <w:r>
        <w:rPr>
          <w:rFonts w:hint="cs"/>
          <w:rtl/>
        </w:rPr>
        <w:t>, גברתי.</w:t>
      </w:r>
      <w:r w:rsidRPr="00B637FB">
        <w:rPr>
          <w:rtl/>
        </w:rPr>
        <w:t xml:space="preserve"> </w:t>
      </w:r>
      <w:bookmarkStart w:id="6619" w:name="_ETM_Q18_331819"/>
      <w:bookmarkEnd w:id="6619"/>
      <w:r w:rsidRPr="00B637FB">
        <w:rPr>
          <w:rtl/>
        </w:rPr>
        <w:t xml:space="preserve">חברת </w:t>
      </w:r>
      <w:bookmarkStart w:id="6620" w:name="_ETM_Q18_332209"/>
      <w:bookmarkEnd w:id="6620"/>
      <w:r w:rsidRPr="00B637FB">
        <w:rPr>
          <w:rtl/>
        </w:rPr>
        <w:t xml:space="preserve">הכנסת </w:t>
      </w:r>
      <w:bookmarkStart w:id="6621" w:name="_ETM_Q18_332599"/>
      <w:bookmarkEnd w:id="6621"/>
      <w:r w:rsidRPr="00B637FB">
        <w:rPr>
          <w:rtl/>
        </w:rPr>
        <w:t xml:space="preserve">מרב </w:t>
      </w:r>
      <w:bookmarkStart w:id="6622" w:name="_ETM_Q18_332840"/>
      <w:bookmarkEnd w:id="6622"/>
      <w:r w:rsidRPr="00B637FB">
        <w:rPr>
          <w:rtl/>
        </w:rPr>
        <w:t>מיכאלי</w:t>
      </w:r>
      <w:r w:rsidR="0067102D">
        <w:rPr>
          <w:rFonts w:hint="cs"/>
          <w:rtl/>
        </w:rPr>
        <w:t>?</w:t>
      </w:r>
      <w:r w:rsidRPr="00B637FB">
        <w:rPr>
          <w:rtl/>
        </w:rPr>
        <w:t xml:space="preserve"> </w:t>
      </w:r>
      <w:bookmarkStart w:id="6623" w:name="_ETM_Q18_333889"/>
      <w:bookmarkEnd w:id="6623"/>
      <w:r w:rsidRPr="00B637FB">
        <w:rPr>
          <w:rtl/>
        </w:rPr>
        <w:t>אגב</w:t>
      </w:r>
      <w:r>
        <w:rPr>
          <w:rFonts w:hint="cs"/>
          <w:rtl/>
        </w:rPr>
        <w:t>,</w:t>
      </w:r>
      <w:r w:rsidRPr="00B637FB">
        <w:rPr>
          <w:rtl/>
        </w:rPr>
        <w:t xml:space="preserve"> </w:t>
      </w:r>
      <w:bookmarkStart w:id="6624" w:name="_ETM_Q18_334189"/>
      <w:bookmarkEnd w:id="6624"/>
      <w:r w:rsidRPr="00B637FB">
        <w:rPr>
          <w:rtl/>
        </w:rPr>
        <w:t xml:space="preserve">הרשימה </w:t>
      </w:r>
      <w:bookmarkStart w:id="6625" w:name="_ETM_Q18_334639"/>
      <w:bookmarkEnd w:id="6625"/>
      <w:r w:rsidRPr="00B637FB">
        <w:rPr>
          <w:rtl/>
        </w:rPr>
        <w:t>סגורה</w:t>
      </w:r>
      <w:r>
        <w:rPr>
          <w:rFonts w:hint="cs"/>
          <w:rtl/>
        </w:rPr>
        <w:t>,</w:t>
      </w:r>
      <w:r w:rsidRPr="00B637FB">
        <w:rPr>
          <w:rtl/>
        </w:rPr>
        <w:t xml:space="preserve"> </w:t>
      </w:r>
      <w:bookmarkStart w:id="6626" w:name="_ETM_Q18_335480"/>
      <w:bookmarkEnd w:id="6626"/>
      <w:r w:rsidRPr="00B637FB">
        <w:rPr>
          <w:rtl/>
        </w:rPr>
        <w:t xml:space="preserve">להודיע </w:t>
      </w:r>
      <w:bookmarkStart w:id="6627" w:name="_ETM_Q18_336049"/>
      <w:bookmarkEnd w:id="6627"/>
      <w:r w:rsidRPr="00B637FB">
        <w:rPr>
          <w:rtl/>
        </w:rPr>
        <w:t>לכם</w:t>
      </w:r>
      <w:r>
        <w:rPr>
          <w:rFonts w:hint="cs"/>
          <w:rtl/>
        </w:rPr>
        <w:t>.</w:t>
      </w:r>
      <w:r w:rsidRPr="00B637FB">
        <w:rPr>
          <w:rtl/>
        </w:rPr>
        <w:t xml:space="preserve"> </w:t>
      </w:r>
      <w:bookmarkStart w:id="6628" w:name="_ETM_Q18_337570"/>
      <w:bookmarkStart w:id="6629" w:name="_ETM_Q18_329586"/>
      <w:bookmarkStart w:id="6630" w:name="_ETM_Q18_329671"/>
      <w:bookmarkStart w:id="6631" w:name="_ETM_Q18_329812"/>
      <w:bookmarkStart w:id="6632" w:name="_ETM_Q18_329889"/>
      <w:bookmarkEnd w:id="6628"/>
      <w:bookmarkEnd w:id="6629"/>
      <w:bookmarkEnd w:id="6630"/>
      <w:bookmarkEnd w:id="6631"/>
      <w:bookmarkEnd w:id="6632"/>
      <w:r w:rsidRPr="00B637FB">
        <w:rPr>
          <w:rtl/>
        </w:rPr>
        <w:t xml:space="preserve">חברת </w:t>
      </w:r>
      <w:bookmarkStart w:id="6633" w:name="_ETM_Q18_337960"/>
      <w:bookmarkEnd w:id="6633"/>
      <w:r w:rsidRPr="00B637FB">
        <w:rPr>
          <w:rtl/>
        </w:rPr>
        <w:t xml:space="preserve">הכנסת </w:t>
      </w:r>
      <w:bookmarkStart w:id="6634" w:name="_ETM_Q18_338380"/>
      <w:bookmarkEnd w:id="6634"/>
      <w:r w:rsidRPr="00B637FB">
        <w:rPr>
          <w:rtl/>
        </w:rPr>
        <w:t xml:space="preserve">דבי </w:t>
      </w:r>
      <w:bookmarkStart w:id="6635" w:name="_ETM_Q18_338650"/>
      <w:bookmarkEnd w:id="6635"/>
      <w:r w:rsidRPr="00B637FB">
        <w:rPr>
          <w:rtl/>
        </w:rPr>
        <w:t>ביטון</w:t>
      </w:r>
      <w:r>
        <w:rPr>
          <w:rFonts w:hint="cs"/>
          <w:rtl/>
        </w:rPr>
        <w:t>,</w:t>
      </w:r>
      <w:r w:rsidRPr="00B637FB">
        <w:rPr>
          <w:rtl/>
        </w:rPr>
        <w:t xml:space="preserve"> </w:t>
      </w:r>
      <w:bookmarkStart w:id="6636" w:name="_ETM_Q18_339010"/>
      <w:bookmarkEnd w:id="6636"/>
      <w:r w:rsidRPr="00B637FB">
        <w:rPr>
          <w:rtl/>
        </w:rPr>
        <w:t>בבקשה</w:t>
      </w:r>
      <w:r>
        <w:rPr>
          <w:rFonts w:hint="cs"/>
          <w:rtl/>
        </w:rPr>
        <w:t>,</w:t>
      </w:r>
      <w:r w:rsidRPr="000D773B">
        <w:rPr>
          <w:rFonts w:hint="cs"/>
          <w:rtl/>
        </w:rPr>
        <w:t xml:space="preserve"> </w:t>
      </w:r>
      <w:r>
        <w:rPr>
          <w:rFonts w:hint="cs"/>
          <w:rtl/>
        </w:rPr>
        <w:t>גברתי.</w:t>
      </w:r>
      <w:r w:rsidRPr="00B637FB">
        <w:rPr>
          <w:rtl/>
        </w:rPr>
        <w:t xml:space="preserve"> </w:t>
      </w:r>
      <w:bookmarkStart w:id="6637" w:name="_ETM_Q18_339490"/>
      <w:bookmarkEnd w:id="6637"/>
    </w:p>
    <w:p w:rsidR="00B357C0" w:rsidRDefault="00B357C0" w:rsidP="00EC1645">
      <w:pPr>
        <w:rPr>
          <w:rtl/>
        </w:rPr>
      </w:pPr>
      <w:bookmarkStart w:id="6638" w:name="_ETM_Q18_347781"/>
      <w:bookmarkEnd w:id="6638"/>
    </w:p>
    <w:p w:rsidR="00B357C0" w:rsidRDefault="00B357C0" w:rsidP="00EC1645">
      <w:pPr>
        <w:pStyle w:val="a4"/>
        <w:keepNext/>
        <w:rPr>
          <w:rtl/>
        </w:rPr>
      </w:pPr>
      <w:bookmarkStart w:id="6639" w:name="_ETM_Q18_347868"/>
      <w:bookmarkEnd w:id="6639"/>
      <w:r w:rsidRPr="007B5961">
        <w:rPr>
          <w:rStyle w:val="TagStyle"/>
          <w:rtl/>
        </w:rPr>
        <w:t xml:space="preserve">&lt;&lt; דובר &gt;&gt; </w:t>
      </w:r>
      <w:bookmarkStart w:id="6640" w:name="_Toc163068620"/>
      <w:bookmarkStart w:id="6641" w:name="_Toc163123223"/>
      <w:bookmarkStart w:id="6642" w:name="_Toc163123392"/>
      <w:bookmarkStart w:id="6643" w:name="_Toc163123563"/>
      <w:r>
        <w:rPr>
          <w:rtl/>
        </w:rPr>
        <w:t>דבי ביטון (יש עתיד):</w:t>
      </w:r>
      <w:bookmarkEnd w:id="6640"/>
      <w:bookmarkEnd w:id="6641"/>
      <w:bookmarkEnd w:id="6642"/>
      <w:bookmarkEnd w:id="6643"/>
      <w:r w:rsidRPr="007B5961">
        <w:rPr>
          <w:rStyle w:val="TagStyle"/>
          <w:rtl/>
        </w:rPr>
        <w:t xml:space="preserve"> &lt;&lt; דובר &gt;&gt;</w:t>
      </w:r>
      <w:r>
        <w:rPr>
          <w:rtl/>
        </w:rPr>
        <w:t xml:space="preserve">   </w:t>
      </w:r>
    </w:p>
    <w:p w:rsidR="00B357C0" w:rsidRDefault="00B357C0" w:rsidP="00EC1645">
      <w:pPr>
        <w:rPr>
          <w:rtl/>
        </w:rPr>
      </w:pPr>
    </w:p>
    <w:p w:rsidR="00B357C0" w:rsidRDefault="00B357C0" w:rsidP="0067102D">
      <w:pPr>
        <w:rPr>
          <w:rtl/>
        </w:rPr>
      </w:pPr>
      <w:bookmarkStart w:id="6644" w:name="_ETM_Q18_354060"/>
      <w:bookmarkEnd w:id="6644"/>
      <w:r w:rsidRPr="00B637FB">
        <w:rPr>
          <w:rtl/>
        </w:rPr>
        <w:t xml:space="preserve">כבוד </w:t>
      </w:r>
      <w:bookmarkStart w:id="6645" w:name="_ETM_Q18_354419"/>
      <w:bookmarkEnd w:id="6645"/>
      <w:r w:rsidRPr="00B637FB">
        <w:rPr>
          <w:rtl/>
        </w:rPr>
        <w:t>היושב</w:t>
      </w:r>
      <w:bookmarkStart w:id="6646" w:name="_ETM_Q18_354690"/>
      <w:bookmarkEnd w:id="6646"/>
      <w:r>
        <w:rPr>
          <w:rFonts w:hint="cs"/>
          <w:rtl/>
        </w:rPr>
        <w:t>-ראש,</w:t>
      </w:r>
      <w:r w:rsidRPr="00B637FB">
        <w:rPr>
          <w:rtl/>
        </w:rPr>
        <w:t xml:space="preserve"> </w:t>
      </w:r>
      <w:bookmarkStart w:id="6647" w:name="_ETM_Q18_356440"/>
      <w:bookmarkEnd w:id="6647"/>
      <w:r w:rsidRPr="00B637FB">
        <w:rPr>
          <w:rtl/>
        </w:rPr>
        <w:t xml:space="preserve">כנסת </w:t>
      </w:r>
      <w:bookmarkStart w:id="6648" w:name="_ETM_Q18_356950"/>
      <w:bookmarkStart w:id="6649" w:name="_ETM_Q18_357760"/>
      <w:bookmarkEnd w:id="6648"/>
      <w:bookmarkEnd w:id="6649"/>
      <w:r>
        <w:rPr>
          <w:rFonts w:hint="cs"/>
          <w:rtl/>
        </w:rPr>
        <w:t>נ</w:t>
      </w:r>
      <w:r w:rsidRPr="00B637FB">
        <w:rPr>
          <w:rtl/>
        </w:rPr>
        <w:t>כבדה</w:t>
      </w:r>
      <w:r>
        <w:rPr>
          <w:rFonts w:hint="cs"/>
          <w:rtl/>
        </w:rPr>
        <w:t>,</w:t>
      </w:r>
      <w:r w:rsidRPr="00B637FB">
        <w:rPr>
          <w:rtl/>
        </w:rPr>
        <w:t xml:space="preserve"> </w:t>
      </w:r>
      <w:bookmarkStart w:id="6650" w:name="_ETM_Q18_358599"/>
      <w:bookmarkEnd w:id="6650"/>
      <w:r w:rsidRPr="00B637FB">
        <w:rPr>
          <w:rtl/>
        </w:rPr>
        <w:t xml:space="preserve">משפחות </w:t>
      </w:r>
      <w:bookmarkStart w:id="6651" w:name="_ETM_Q18_359110"/>
      <w:bookmarkEnd w:id="6651"/>
      <w:r w:rsidRPr="00B637FB">
        <w:rPr>
          <w:rtl/>
        </w:rPr>
        <w:t>יקרות</w:t>
      </w:r>
      <w:r w:rsidR="0067102D">
        <w:rPr>
          <w:rFonts w:hint="cs"/>
          <w:rtl/>
        </w:rPr>
        <w:t>,</w:t>
      </w:r>
      <w:r w:rsidRPr="00B637FB">
        <w:rPr>
          <w:rtl/>
        </w:rPr>
        <w:t xml:space="preserve"> </w:t>
      </w:r>
      <w:bookmarkStart w:id="6652" w:name="_ETM_Q18_360660"/>
      <w:bookmarkEnd w:id="6652"/>
      <w:r w:rsidRPr="00B637FB">
        <w:rPr>
          <w:rtl/>
        </w:rPr>
        <w:t xml:space="preserve">כבוד </w:t>
      </w:r>
      <w:bookmarkStart w:id="6653" w:name="_ETM_Q18_360960"/>
      <w:bookmarkEnd w:id="6653"/>
      <w:r w:rsidRPr="00B637FB">
        <w:rPr>
          <w:rtl/>
        </w:rPr>
        <w:t>היושב-ראש</w:t>
      </w:r>
      <w:r>
        <w:rPr>
          <w:rFonts w:hint="cs"/>
          <w:rtl/>
        </w:rPr>
        <w:t>,</w:t>
      </w:r>
      <w:r w:rsidRPr="00B637FB">
        <w:rPr>
          <w:rtl/>
        </w:rPr>
        <w:t xml:space="preserve"> </w:t>
      </w:r>
      <w:bookmarkStart w:id="6654" w:name="_ETM_Q18_361530"/>
      <w:bookmarkEnd w:id="6654"/>
      <w:r w:rsidRPr="00B637FB">
        <w:rPr>
          <w:rtl/>
        </w:rPr>
        <w:t xml:space="preserve">איזה </w:t>
      </w:r>
      <w:bookmarkStart w:id="6655" w:name="_ETM_Q18_361770"/>
      <w:bookmarkEnd w:id="6655"/>
      <w:r w:rsidRPr="00B637FB">
        <w:rPr>
          <w:rtl/>
        </w:rPr>
        <w:t>מביך</w:t>
      </w:r>
      <w:r>
        <w:rPr>
          <w:rFonts w:hint="cs"/>
          <w:rtl/>
        </w:rPr>
        <w:t>.</w:t>
      </w:r>
      <w:r w:rsidRPr="00B637FB">
        <w:rPr>
          <w:rtl/>
        </w:rPr>
        <w:t xml:space="preserve"> </w:t>
      </w:r>
      <w:bookmarkStart w:id="6656" w:name="_ETM_Q18_362989"/>
      <w:bookmarkEnd w:id="6656"/>
      <w:r w:rsidRPr="00B637FB">
        <w:rPr>
          <w:rtl/>
        </w:rPr>
        <w:t xml:space="preserve">היום </w:t>
      </w:r>
      <w:bookmarkStart w:id="6657" w:name="_ETM_Q18_363970"/>
      <w:bookmarkEnd w:id="6657"/>
      <w:r w:rsidRPr="00B637FB">
        <w:rPr>
          <w:rtl/>
        </w:rPr>
        <w:t xml:space="preserve">לכאורה </w:t>
      </w:r>
      <w:bookmarkStart w:id="6658" w:name="_ETM_Q18_364480"/>
      <w:bookmarkEnd w:id="6658"/>
      <w:r w:rsidRPr="00B637FB">
        <w:rPr>
          <w:rtl/>
        </w:rPr>
        <w:t xml:space="preserve">זו </w:t>
      </w:r>
      <w:bookmarkStart w:id="6659" w:name="_ETM_Q18_364959"/>
      <w:bookmarkEnd w:id="6659"/>
      <w:r w:rsidRPr="00B637FB">
        <w:rPr>
          <w:rtl/>
        </w:rPr>
        <w:t xml:space="preserve">המליאה </w:t>
      </w:r>
      <w:bookmarkStart w:id="6660" w:name="_ETM_Q18_365409"/>
      <w:bookmarkEnd w:id="6660"/>
      <w:r w:rsidRPr="00B637FB">
        <w:rPr>
          <w:rtl/>
        </w:rPr>
        <w:t>האחרונה</w:t>
      </w:r>
      <w:r>
        <w:rPr>
          <w:rFonts w:hint="cs"/>
          <w:rtl/>
        </w:rPr>
        <w:t>,</w:t>
      </w:r>
      <w:r w:rsidRPr="00B637FB">
        <w:rPr>
          <w:rtl/>
        </w:rPr>
        <w:t xml:space="preserve"> </w:t>
      </w:r>
      <w:bookmarkStart w:id="6661" w:name="_ETM_Q18_366590"/>
      <w:bookmarkEnd w:id="6661"/>
      <w:r w:rsidRPr="00B637FB">
        <w:rPr>
          <w:rtl/>
        </w:rPr>
        <w:t xml:space="preserve">כי </w:t>
      </w:r>
      <w:bookmarkStart w:id="6662" w:name="_ETM_Q18_366739"/>
      <w:bookmarkEnd w:id="6662"/>
      <w:r w:rsidRPr="00B637FB">
        <w:rPr>
          <w:rtl/>
        </w:rPr>
        <w:t xml:space="preserve">אנחנו </w:t>
      </w:r>
      <w:bookmarkStart w:id="6663" w:name="_ETM_Q18_367099"/>
      <w:bookmarkEnd w:id="6663"/>
      <w:r w:rsidRPr="00B637FB">
        <w:rPr>
          <w:rtl/>
        </w:rPr>
        <w:t xml:space="preserve">יוצאים </w:t>
      </w:r>
      <w:bookmarkStart w:id="6664" w:name="_ETM_Q18_367609"/>
      <w:bookmarkEnd w:id="6664"/>
      <w:r w:rsidRPr="00B637FB">
        <w:rPr>
          <w:rtl/>
        </w:rPr>
        <w:t>לפגרה</w:t>
      </w:r>
      <w:r>
        <w:rPr>
          <w:rFonts w:hint="cs"/>
          <w:rtl/>
        </w:rPr>
        <w:t>.</w:t>
      </w:r>
      <w:r w:rsidRPr="00B637FB">
        <w:rPr>
          <w:rtl/>
        </w:rPr>
        <w:t xml:space="preserve"> </w:t>
      </w:r>
      <w:bookmarkStart w:id="6665" w:name="_ETM_Q18_369030"/>
      <w:bookmarkEnd w:id="6665"/>
      <w:r w:rsidRPr="00B637FB">
        <w:rPr>
          <w:rtl/>
        </w:rPr>
        <w:t xml:space="preserve">אז </w:t>
      </w:r>
      <w:bookmarkStart w:id="6666" w:name="_ETM_Q18_369150"/>
      <w:bookmarkEnd w:id="6666"/>
      <w:r w:rsidRPr="00B637FB">
        <w:rPr>
          <w:rtl/>
        </w:rPr>
        <w:t xml:space="preserve">אנחנו </w:t>
      </w:r>
      <w:bookmarkStart w:id="6667" w:name="_ETM_Q18_369540"/>
      <w:bookmarkEnd w:id="6667"/>
      <w:r w:rsidRPr="00B637FB">
        <w:rPr>
          <w:rtl/>
        </w:rPr>
        <w:t xml:space="preserve">לא </w:t>
      </w:r>
      <w:bookmarkStart w:id="6668" w:name="_ETM_Q18_369660"/>
      <w:bookmarkEnd w:id="6668"/>
      <w:r w:rsidRPr="00B637FB">
        <w:rPr>
          <w:rtl/>
        </w:rPr>
        <w:t xml:space="preserve">יוצאים </w:t>
      </w:r>
      <w:bookmarkStart w:id="6669" w:name="_ETM_Q18_370110"/>
      <w:bookmarkEnd w:id="6669"/>
      <w:r w:rsidRPr="00B637FB">
        <w:rPr>
          <w:rtl/>
        </w:rPr>
        <w:t>לפגרה</w:t>
      </w:r>
      <w:r>
        <w:rPr>
          <w:rFonts w:hint="cs"/>
          <w:rtl/>
        </w:rPr>
        <w:t>.</w:t>
      </w:r>
      <w:r w:rsidRPr="00B637FB">
        <w:rPr>
          <w:rtl/>
        </w:rPr>
        <w:t xml:space="preserve"> </w:t>
      </w:r>
      <w:bookmarkStart w:id="6670" w:name="_ETM_Q18_371220"/>
      <w:bookmarkEnd w:id="6670"/>
      <w:r w:rsidRPr="00B637FB">
        <w:rPr>
          <w:rtl/>
        </w:rPr>
        <w:t>הרעיון</w:t>
      </w:r>
      <w:r>
        <w:rPr>
          <w:rFonts w:hint="cs"/>
          <w:rtl/>
        </w:rPr>
        <w:t>,</w:t>
      </w:r>
      <w:r w:rsidRPr="00B637FB">
        <w:rPr>
          <w:rtl/>
        </w:rPr>
        <w:t xml:space="preserve"> </w:t>
      </w:r>
      <w:bookmarkStart w:id="6671" w:name="_ETM_Q18_371849"/>
      <w:bookmarkEnd w:id="6671"/>
      <w:r w:rsidRPr="00B637FB">
        <w:rPr>
          <w:rtl/>
        </w:rPr>
        <w:t xml:space="preserve">המחשבה </w:t>
      </w:r>
      <w:bookmarkStart w:id="6672" w:name="_ETM_Q18_373080"/>
      <w:bookmarkStart w:id="6673" w:name="_ETM_Q18_374040"/>
      <w:bookmarkEnd w:id="6672"/>
      <w:bookmarkEnd w:id="6673"/>
      <w:r w:rsidRPr="00B637FB">
        <w:rPr>
          <w:rtl/>
        </w:rPr>
        <w:t xml:space="preserve">שקבוצה </w:t>
      </w:r>
      <w:bookmarkStart w:id="6674" w:name="_ETM_Q18_375540"/>
      <w:bookmarkEnd w:id="6674"/>
      <w:r w:rsidRPr="00B637FB">
        <w:rPr>
          <w:rtl/>
        </w:rPr>
        <w:t>מכובדת</w:t>
      </w:r>
      <w:r>
        <w:rPr>
          <w:rFonts w:hint="cs"/>
          <w:rtl/>
        </w:rPr>
        <w:t>,</w:t>
      </w:r>
      <w:r w:rsidRPr="00B637FB">
        <w:rPr>
          <w:rtl/>
        </w:rPr>
        <w:t xml:space="preserve"> </w:t>
      </w:r>
      <w:bookmarkStart w:id="6675" w:name="_ETM_Q18_376590"/>
      <w:bookmarkEnd w:id="6675"/>
      <w:r w:rsidRPr="00B637FB">
        <w:rPr>
          <w:rtl/>
        </w:rPr>
        <w:t xml:space="preserve">חברי </w:t>
      </w:r>
      <w:bookmarkStart w:id="6676" w:name="_ETM_Q18_377010"/>
      <w:bookmarkEnd w:id="6676"/>
      <w:r w:rsidRPr="00B637FB">
        <w:rPr>
          <w:rtl/>
        </w:rPr>
        <w:t>הכנסת</w:t>
      </w:r>
      <w:r>
        <w:rPr>
          <w:rFonts w:hint="cs"/>
          <w:rtl/>
        </w:rPr>
        <w:t>,</w:t>
      </w:r>
      <w:r w:rsidRPr="00B637FB">
        <w:rPr>
          <w:rtl/>
        </w:rPr>
        <w:t xml:space="preserve"> </w:t>
      </w:r>
      <w:bookmarkStart w:id="6677" w:name="_ETM_Q18_378560"/>
      <w:bookmarkEnd w:id="6677"/>
      <w:r w:rsidRPr="00B637FB">
        <w:rPr>
          <w:rtl/>
        </w:rPr>
        <w:t xml:space="preserve">שאנחנו </w:t>
      </w:r>
      <w:bookmarkStart w:id="6678" w:name="_ETM_Q18_379430"/>
      <w:bookmarkEnd w:id="6678"/>
      <w:r w:rsidRPr="00B637FB">
        <w:rPr>
          <w:rtl/>
        </w:rPr>
        <w:t xml:space="preserve">האזרחים </w:t>
      </w:r>
      <w:bookmarkStart w:id="6679" w:name="_ETM_Q18_381620"/>
      <w:bookmarkEnd w:id="6679"/>
      <w:r>
        <w:rPr>
          <w:rFonts w:hint="cs"/>
          <w:rtl/>
        </w:rPr>
        <w:t>משלמים</w:t>
      </w:r>
      <w:r w:rsidRPr="00B637FB">
        <w:rPr>
          <w:rtl/>
        </w:rPr>
        <w:t xml:space="preserve"> </w:t>
      </w:r>
      <w:bookmarkStart w:id="6680" w:name="_ETM_Q18_382040"/>
      <w:bookmarkEnd w:id="6680"/>
      <w:r w:rsidRPr="00B637FB">
        <w:rPr>
          <w:rtl/>
        </w:rPr>
        <w:t xml:space="preserve">את </w:t>
      </w:r>
      <w:bookmarkStart w:id="6681" w:name="_ETM_Q18_382099"/>
      <w:bookmarkEnd w:id="6681"/>
      <w:r w:rsidRPr="00B637FB">
        <w:rPr>
          <w:rtl/>
        </w:rPr>
        <w:t xml:space="preserve">המשכורות </w:t>
      </w:r>
      <w:bookmarkStart w:id="6682" w:name="_ETM_Q18_382760"/>
      <w:bookmarkEnd w:id="6682"/>
      <w:r w:rsidRPr="00B637FB">
        <w:rPr>
          <w:rtl/>
        </w:rPr>
        <w:t>שלהם</w:t>
      </w:r>
      <w:r>
        <w:rPr>
          <w:rFonts w:hint="cs"/>
          <w:rtl/>
        </w:rPr>
        <w:t xml:space="preserve"> </w:t>
      </w:r>
      <w:r>
        <w:rPr>
          <w:rFonts w:hint="eastAsia"/>
          <w:rtl/>
        </w:rPr>
        <w:t>–</w:t>
      </w:r>
      <w:r w:rsidRPr="00B637FB">
        <w:rPr>
          <w:rtl/>
        </w:rPr>
        <w:t xml:space="preserve"> </w:t>
      </w:r>
      <w:bookmarkStart w:id="6683" w:name="_ETM_Q18_383209"/>
      <w:bookmarkEnd w:id="6683"/>
      <w:r w:rsidRPr="00B637FB">
        <w:rPr>
          <w:rtl/>
        </w:rPr>
        <w:t>כן</w:t>
      </w:r>
      <w:r>
        <w:rPr>
          <w:rFonts w:hint="cs"/>
          <w:rtl/>
        </w:rPr>
        <w:t>,</w:t>
      </w:r>
      <w:r w:rsidRPr="00B637FB">
        <w:rPr>
          <w:rtl/>
        </w:rPr>
        <w:t xml:space="preserve"> </w:t>
      </w:r>
      <w:bookmarkStart w:id="6684" w:name="_ETM_Q18_383419"/>
      <w:bookmarkEnd w:id="6684"/>
      <w:r w:rsidRPr="00B637FB">
        <w:rPr>
          <w:rtl/>
        </w:rPr>
        <w:t xml:space="preserve">משלמים </w:t>
      </w:r>
      <w:bookmarkStart w:id="6685" w:name="_ETM_Q18_383870"/>
      <w:bookmarkEnd w:id="6685"/>
      <w:r w:rsidRPr="00B637FB">
        <w:rPr>
          <w:rtl/>
        </w:rPr>
        <w:t xml:space="preserve">גם </w:t>
      </w:r>
      <w:bookmarkStart w:id="6686" w:name="_ETM_Q18_384079"/>
      <w:bookmarkEnd w:id="6686"/>
      <w:r w:rsidRPr="00B637FB">
        <w:rPr>
          <w:rtl/>
        </w:rPr>
        <w:t xml:space="preserve">את </w:t>
      </w:r>
      <w:bookmarkStart w:id="6687" w:name="_ETM_Q18_384169"/>
      <w:bookmarkEnd w:id="6687"/>
      <w:r w:rsidRPr="00B637FB">
        <w:rPr>
          <w:rtl/>
        </w:rPr>
        <w:t>שלי</w:t>
      </w:r>
      <w:r>
        <w:rPr>
          <w:rFonts w:hint="cs"/>
          <w:rtl/>
        </w:rPr>
        <w:t xml:space="preserve"> </w:t>
      </w:r>
      <w:r>
        <w:rPr>
          <w:rFonts w:hint="eastAsia"/>
          <w:rtl/>
        </w:rPr>
        <w:t>–</w:t>
      </w:r>
      <w:r w:rsidRPr="00B637FB">
        <w:rPr>
          <w:rtl/>
        </w:rPr>
        <w:t xml:space="preserve"> </w:t>
      </w:r>
      <w:bookmarkStart w:id="6688" w:name="_ETM_Q18_385690"/>
      <w:bookmarkEnd w:id="6688"/>
      <w:r w:rsidRPr="00B637FB">
        <w:rPr>
          <w:rtl/>
        </w:rPr>
        <w:t xml:space="preserve">באיזו </w:t>
      </w:r>
      <w:bookmarkStart w:id="6689" w:name="_ETM_Q18_386290"/>
      <w:bookmarkEnd w:id="6689"/>
      <w:r w:rsidRPr="00B637FB">
        <w:rPr>
          <w:rtl/>
        </w:rPr>
        <w:t xml:space="preserve">עזות </w:t>
      </w:r>
      <w:bookmarkStart w:id="6690" w:name="_ETM_Q18_386740"/>
      <w:bookmarkEnd w:id="6690"/>
      <w:r w:rsidRPr="00B637FB">
        <w:rPr>
          <w:rtl/>
        </w:rPr>
        <w:t xml:space="preserve">מצח </w:t>
      </w:r>
      <w:bookmarkStart w:id="6691" w:name="_ETM_Q18_388330"/>
      <w:bookmarkEnd w:id="6691"/>
      <w:r w:rsidR="0067102D">
        <w:rPr>
          <w:rFonts w:hint="cs"/>
          <w:rtl/>
        </w:rPr>
        <w:t xml:space="preserve">הם </w:t>
      </w:r>
      <w:r w:rsidRPr="00B637FB">
        <w:rPr>
          <w:rtl/>
        </w:rPr>
        <w:t xml:space="preserve">מרשים </w:t>
      </w:r>
      <w:bookmarkStart w:id="6692" w:name="_ETM_Q18_389669"/>
      <w:bookmarkEnd w:id="6692"/>
      <w:r w:rsidRPr="00B637FB">
        <w:rPr>
          <w:rtl/>
        </w:rPr>
        <w:t xml:space="preserve">ומצביעים </w:t>
      </w:r>
      <w:bookmarkStart w:id="6693" w:name="_ETM_Q18_390689"/>
      <w:bookmarkEnd w:id="6693"/>
      <w:r w:rsidRPr="00B637FB">
        <w:rPr>
          <w:rtl/>
        </w:rPr>
        <w:t xml:space="preserve">בעד </w:t>
      </w:r>
      <w:bookmarkStart w:id="6694" w:name="_ETM_Q18_391110"/>
      <w:bookmarkEnd w:id="6694"/>
      <w:r w:rsidRPr="00B637FB">
        <w:rPr>
          <w:rtl/>
        </w:rPr>
        <w:t xml:space="preserve">יציאה </w:t>
      </w:r>
      <w:bookmarkStart w:id="6695" w:name="_ETM_Q18_391560"/>
      <w:bookmarkEnd w:id="6695"/>
      <w:r w:rsidRPr="00B637FB">
        <w:rPr>
          <w:rtl/>
        </w:rPr>
        <w:t>לפגרה</w:t>
      </w:r>
      <w:r>
        <w:rPr>
          <w:rFonts w:hint="cs"/>
          <w:rtl/>
        </w:rPr>
        <w:t>?</w:t>
      </w:r>
      <w:r w:rsidRPr="00B637FB">
        <w:rPr>
          <w:rtl/>
        </w:rPr>
        <w:t xml:space="preserve"> </w:t>
      </w:r>
      <w:bookmarkStart w:id="6696" w:name="_ETM_Q18_392980"/>
      <w:bookmarkStart w:id="6697" w:name="_ETM_Q18_396061"/>
      <w:bookmarkStart w:id="6698" w:name="_ETM_Q18_396193"/>
      <w:bookmarkStart w:id="6699" w:name="_ETM_Q18_396314"/>
      <w:bookmarkStart w:id="6700" w:name="_ETM_Q18_396406"/>
      <w:bookmarkEnd w:id="6696"/>
      <w:bookmarkEnd w:id="6697"/>
      <w:bookmarkEnd w:id="6698"/>
      <w:bookmarkEnd w:id="6699"/>
      <w:bookmarkEnd w:id="6700"/>
      <w:r w:rsidRPr="00B637FB">
        <w:rPr>
          <w:rtl/>
        </w:rPr>
        <w:t xml:space="preserve">כבר </w:t>
      </w:r>
      <w:bookmarkStart w:id="6701" w:name="_ETM_Q18_394359"/>
      <w:bookmarkEnd w:id="6701"/>
      <w:r w:rsidRPr="00B637FB">
        <w:rPr>
          <w:rtl/>
        </w:rPr>
        <w:t>נאמר</w:t>
      </w:r>
      <w:r>
        <w:rPr>
          <w:rFonts w:hint="cs"/>
          <w:rtl/>
        </w:rPr>
        <w:t>:</w:t>
      </w:r>
      <w:r w:rsidRPr="00B637FB">
        <w:rPr>
          <w:rtl/>
        </w:rPr>
        <w:t xml:space="preserve"> לחטופים </w:t>
      </w:r>
      <w:bookmarkStart w:id="6702" w:name="_ETM_Q18_393639"/>
      <w:bookmarkEnd w:id="6702"/>
      <w:r w:rsidRPr="00B637FB">
        <w:rPr>
          <w:rtl/>
        </w:rPr>
        <w:t xml:space="preserve">שלנו </w:t>
      </w:r>
      <w:bookmarkStart w:id="6703" w:name="_ETM_Q18_394810"/>
      <w:bookmarkEnd w:id="6703"/>
      <w:r w:rsidRPr="00B637FB">
        <w:rPr>
          <w:rtl/>
        </w:rPr>
        <w:t xml:space="preserve">אין </w:t>
      </w:r>
      <w:bookmarkStart w:id="6704" w:name="_ETM_Q18_394959"/>
      <w:bookmarkEnd w:id="6704"/>
      <w:r w:rsidRPr="00B637FB">
        <w:rPr>
          <w:rtl/>
        </w:rPr>
        <w:t>פגרה</w:t>
      </w:r>
      <w:r>
        <w:rPr>
          <w:rFonts w:hint="cs"/>
          <w:rtl/>
        </w:rPr>
        <w:t>.</w:t>
      </w:r>
      <w:r w:rsidRPr="00B637FB">
        <w:rPr>
          <w:rtl/>
        </w:rPr>
        <w:t xml:space="preserve"> </w:t>
      </w:r>
      <w:bookmarkStart w:id="6705" w:name="_ETM_Q18_395980"/>
      <w:bookmarkEnd w:id="6705"/>
      <w:r w:rsidR="0067102D">
        <w:rPr>
          <w:rFonts w:hint="cs"/>
          <w:rtl/>
        </w:rPr>
        <w:t>ה</w:t>
      </w:r>
      <w:r w:rsidRPr="00B637FB">
        <w:rPr>
          <w:rtl/>
        </w:rPr>
        <w:t xml:space="preserve">עקורים </w:t>
      </w:r>
      <w:bookmarkStart w:id="6706" w:name="_ETM_Q18_396760"/>
      <w:bookmarkEnd w:id="6706"/>
      <w:r w:rsidRPr="00B637FB">
        <w:rPr>
          <w:rtl/>
        </w:rPr>
        <w:t xml:space="preserve">שלנו </w:t>
      </w:r>
      <w:bookmarkStart w:id="6707" w:name="_ETM_Q18_397749"/>
      <w:bookmarkEnd w:id="6707"/>
      <w:r w:rsidRPr="00B637FB">
        <w:rPr>
          <w:rtl/>
        </w:rPr>
        <w:t xml:space="preserve">ועוד </w:t>
      </w:r>
      <w:bookmarkStart w:id="6708" w:name="_ETM_Q18_398109"/>
      <w:bookmarkEnd w:id="6708"/>
      <w:r w:rsidRPr="00B637FB">
        <w:rPr>
          <w:rtl/>
        </w:rPr>
        <w:t xml:space="preserve">30% </w:t>
      </w:r>
      <w:bookmarkStart w:id="6709" w:name="_ETM_Q18_398889"/>
      <w:bookmarkEnd w:id="6709"/>
      <w:r w:rsidRPr="00B637FB">
        <w:rPr>
          <w:rtl/>
        </w:rPr>
        <w:t xml:space="preserve">מתושבי </w:t>
      </w:r>
      <w:bookmarkStart w:id="6710" w:name="_ETM_Q18_399400"/>
      <w:bookmarkEnd w:id="6710"/>
      <w:r w:rsidRPr="00B637FB">
        <w:rPr>
          <w:rtl/>
        </w:rPr>
        <w:t xml:space="preserve">שדרות </w:t>
      </w:r>
      <w:bookmarkStart w:id="6711" w:name="_ETM_Q18_399909"/>
      <w:bookmarkEnd w:id="6711"/>
      <w:r w:rsidRPr="00B637FB">
        <w:rPr>
          <w:rtl/>
        </w:rPr>
        <w:t>והסביבה</w:t>
      </w:r>
      <w:r>
        <w:rPr>
          <w:rFonts w:hint="cs"/>
          <w:rtl/>
        </w:rPr>
        <w:t xml:space="preserve"> </w:t>
      </w:r>
      <w:bookmarkStart w:id="6712" w:name="_ETM_Q18_400969"/>
      <w:bookmarkEnd w:id="6712"/>
      <w:r w:rsidRPr="00B637FB">
        <w:rPr>
          <w:rtl/>
        </w:rPr>
        <w:t xml:space="preserve">הם </w:t>
      </w:r>
      <w:bookmarkStart w:id="6713" w:name="_ETM_Q18_401150"/>
      <w:bookmarkEnd w:id="6713"/>
      <w:r w:rsidRPr="00B637FB">
        <w:rPr>
          <w:rtl/>
        </w:rPr>
        <w:t xml:space="preserve">מחוץ </w:t>
      </w:r>
      <w:bookmarkStart w:id="6714" w:name="_ETM_Q18_401599"/>
      <w:bookmarkEnd w:id="6714"/>
      <w:r w:rsidRPr="00B637FB">
        <w:rPr>
          <w:rtl/>
        </w:rPr>
        <w:t>לבתים</w:t>
      </w:r>
      <w:r>
        <w:rPr>
          <w:rFonts w:hint="cs"/>
          <w:rtl/>
        </w:rPr>
        <w:t>,</w:t>
      </w:r>
      <w:r w:rsidRPr="00B637FB">
        <w:rPr>
          <w:rtl/>
        </w:rPr>
        <w:t xml:space="preserve"> </w:t>
      </w:r>
      <w:bookmarkStart w:id="6715" w:name="_ETM_Q18_402870"/>
      <w:bookmarkEnd w:id="6715"/>
      <w:r>
        <w:rPr>
          <w:rFonts w:hint="cs"/>
          <w:rtl/>
        </w:rPr>
        <w:t>ה</w:t>
      </w:r>
      <w:r w:rsidRPr="00B637FB">
        <w:rPr>
          <w:rtl/>
        </w:rPr>
        <w:t xml:space="preserve">ם </w:t>
      </w:r>
      <w:bookmarkStart w:id="6716" w:name="_ETM_Q18_403049"/>
      <w:bookmarkEnd w:id="6716"/>
      <w:r w:rsidRPr="00B637FB">
        <w:rPr>
          <w:rtl/>
        </w:rPr>
        <w:t>עקורים</w:t>
      </w:r>
      <w:r w:rsidR="0067102D">
        <w:rPr>
          <w:rFonts w:hint="cs"/>
          <w:rtl/>
        </w:rPr>
        <w:t>,</w:t>
      </w:r>
      <w:r w:rsidRPr="00B637FB">
        <w:rPr>
          <w:rtl/>
        </w:rPr>
        <w:t xml:space="preserve"> </w:t>
      </w:r>
      <w:bookmarkStart w:id="6717" w:name="_ETM_Q18_404579"/>
      <w:bookmarkEnd w:id="6717"/>
      <w:r>
        <w:rPr>
          <w:rFonts w:hint="cs"/>
          <w:rtl/>
        </w:rPr>
        <w:t>ומאות העקורים</w:t>
      </w:r>
      <w:r w:rsidRPr="00B637FB">
        <w:rPr>
          <w:rtl/>
        </w:rPr>
        <w:t xml:space="preserve"> </w:t>
      </w:r>
      <w:bookmarkStart w:id="6718" w:name="_ETM_Q18_405359"/>
      <w:bookmarkStart w:id="6719" w:name="_ETM_Q18_405749"/>
      <w:bookmarkStart w:id="6720" w:name="_ETM_Q18_406019"/>
      <w:bookmarkEnd w:id="6718"/>
      <w:bookmarkEnd w:id="6719"/>
      <w:bookmarkEnd w:id="6720"/>
      <w:r w:rsidRPr="00B637FB">
        <w:rPr>
          <w:rtl/>
        </w:rPr>
        <w:t xml:space="preserve">של </w:t>
      </w:r>
      <w:bookmarkStart w:id="6721" w:name="_ETM_Q18_406169"/>
      <w:bookmarkEnd w:id="6721"/>
      <w:r w:rsidRPr="00B637FB">
        <w:rPr>
          <w:rtl/>
        </w:rPr>
        <w:t xml:space="preserve">הצפון </w:t>
      </w:r>
      <w:bookmarkStart w:id="6722" w:name="_ETM_Q18_406949"/>
      <w:bookmarkEnd w:id="6722"/>
      <w:r w:rsidRPr="00B637FB">
        <w:rPr>
          <w:rtl/>
        </w:rPr>
        <w:t xml:space="preserve">שאין </w:t>
      </w:r>
      <w:bookmarkStart w:id="6723" w:name="_ETM_Q18_407279"/>
      <w:bookmarkEnd w:id="6723"/>
      <w:r w:rsidRPr="00B637FB">
        <w:rPr>
          <w:rtl/>
        </w:rPr>
        <w:t xml:space="preserve">להם </w:t>
      </w:r>
      <w:bookmarkStart w:id="6724" w:name="_ETM_Q18_407459"/>
      <w:bookmarkEnd w:id="6724"/>
      <w:r w:rsidRPr="00B637FB">
        <w:rPr>
          <w:rtl/>
        </w:rPr>
        <w:t>תשובות</w:t>
      </w:r>
      <w:r>
        <w:rPr>
          <w:rFonts w:hint="cs"/>
          <w:rtl/>
        </w:rPr>
        <w:t xml:space="preserve"> </w:t>
      </w:r>
      <w:r>
        <w:rPr>
          <w:rFonts w:hint="eastAsia"/>
          <w:rtl/>
        </w:rPr>
        <w:t>–</w:t>
      </w:r>
      <w:r w:rsidRPr="00B637FB">
        <w:rPr>
          <w:rtl/>
        </w:rPr>
        <w:t xml:space="preserve"> </w:t>
      </w:r>
      <w:bookmarkStart w:id="6725" w:name="_ETM_Q18_409120"/>
      <w:bookmarkEnd w:id="6725"/>
      <w:r w:rsidRPr="00B637FB">
        <w:rPr>
          <w:rtl/>
        </w:rPr>
        <w:t xml:space="preserve">להם </w:t>
      </w:r>
      <w:bookmarkStart w:id="6726" w:name="_ETM_Q18_409690"/>
      <w:bookmarkEnd w:id="6726"/>
      <w:r w:rsidRPr="00B637FB">
        <w:rPr>
          <w:rtl/>
        </w:rPr>
        <w:t xml:space="preserve">אין </w:t>
      </w:r>
      <w:bookmarkStart w:id="6727" w:name="_ETM_Q18_409900"/>
      <w:bookmarkEnd w:id="6727"/>
      <w:r w:rsidRPr="00B637FB">
        <w:rPr>
          <w:rtl/>
        </w:rPr>
        <w:t>פגרה</w:t>
      </w:r>
      <w:r>
        <w:rPr>
          <w:rFonts w:hint="cs"/>
          <w:rtl/>
        </w:rPr>
        <w:t>.</w:t>
      </w:r>
      <w:r w:rsidRPr="00B637FB">
        <w:rPr>
          <w:rtl/>
        </w:rPr>
        <w:t xml:space="preserve"> </w:t>
      </w:r>
      <w:bookmarkStart w:id="6728" w:name="_ETM_Q18_412549"/>
      <w:bookmarkEnd w:id="6728"/>
    </w:p>
    <w:p w:rsidR="00B357C0" w:rsidRDefault="00B357C0" w:rsidP="00EC1645">
      <w:pPr>
        <w:rPr>
          <w:rtl/>
        </w:rPr>
      </w:pPr>
      <w:bookmarkStart w:id="6729" w:name="_ETM_Q18_415817"/>
      <w:bookmarkStart w:id="6730" w:name="_ETM_Q18_415896"/>
      <w:bookmarkEnd w:id="6729"/>
      <w:bookmarkEnd w:id="6730"/>
    </w:p>
    <w:p w:rsidR="00B357C0" w:rsidRDefault="00B357C0" w:rsidP="0067102D">
      <w:pPr>
        <w:rPr>
          <w:rtl/>
        </w:rPr>
      </w:pPr>
      <w:bookmarkStart w:id="6731" w:name="_ETM_Q18_416060"/>
      <w:bookmarkStart w:id="6732" w:name="_ETM_Q18_416126"/>
      <w:bookmarkEnd w:id="6731"/>
      <w:bookmarkEnd w:id="6732"/>
      <w:r w:rsidRPr="00B637FB">
        <w:rPr>
          <w:rtl/>
        </w:rPr>
        <w:t xml:space="preserve">אני </w:t>
      </w:r>
      <w:bookmarkStart w:id="6733" w:name="_ETM_Q18_413030"/>
      <w:bookmarkEnd w:id="6733"/>
      <w:r w:rsidRPr="00B637FB">
        <w:rPr>
          <w:rtl/>
        </w:rPr>
        <w:t xml:space="preserve">מרגישה </w:t>
      </w:r>
      <w:bookmarkStart w:id="6734" w:name="_ETM_Q18_413629"/>
      <w:bookmarkEnd w:id="6734"/>
      <w:r w:rsidRPr="00B637FB">
        <w:rPr>
          <w:rtl/>
        </w:rPr>
        <w:t xml:space="preserve">נבוכה </w:t>
      </w:r>
      <w:bookmarkStart w:id="6735" w:name="_ETM_Q18_414650"/>
      <w:bookmarkEnd w:id="6735"/>
      <w:r w:rsidRPr="00B637FB">
        <w:rPr>
          <w:rtl/>
        </w:rPr>
        <w:t xml:space="preserve">כחברת </w:t>
      </w:r>
      <w:bookmarkStart w:id="6736" w:name="_ETM_Q18_415250"/>
      <w:bookmarkEnd w:id="6736"/>
      <w:r w:rsidRPr="00B637FB">
        <w:rPr>
          <w:rtl/>
        </w:rPr>
        <w:t xml:space="preserve">כנסת </w:t>
      </w:r>
      <w:bookmarkStart w:id="6737" w:name="_ETM_Q18_416609"/>
      <w:bookmarkStart w:id="6738" w:name="_ETM_Q18_417269"/>
      <w:bookmarkEnd w:id="6737"/>
      <w:bookmarkEnd w:id="6738"/>
      <w:r w:rsidRPr="00B637FB">
        <w:rPr>
          <w:rtl/>
        </w:rPr>
        <w:t xml:space="preserve">בכנסת </w:t>
      </w:r>
      <w:bookmarkStart w:id="6739" w:name="_ETM_Q18_417900"/>
      <w:bookmarkEnd w:id="6739"/>
      <w:r w:rsidRPr="00B637FB">
        <w:rPr>
          <w:rtl/>
        </w:rPr>
        <w:t xml:space="preserve">הזו </w:t>
      </w:r>
      <w:bookmarkStart w:id="6740" w:name="_ETM_Q18_419099"/>
      <w:bookmarkEnd w:id="6740"/>
      <w:r w:rsidRPr="00B637FB">
        <w:rPr>
          <w:rtl/>
        </w:rPr>
        <w:t xml:space="preserve">שהמושג </w:t>
      </w:r>
      <w:bookmarkStart w:id="6741" w:name="_ETM_Q18_419720"/>
      <w:bookmarkEnd w:id="6741"/>
      <w:r>
        <w:rPr>
          <w:rFonts w:hint="cs"/>
          <w:rtl/>
        </w:rPr>
        <w:t>ה</w:t>
      </w:r>
      <w:bookmarkStart w:id="6742" w:name="_ETM_Q18_419780"/>
      <w:bookmarkEnd w:id="6742"/>
      <w:r w:rsidRPr="00B637FB">
        <w:rPr>
          <w:rtl/>
        </w:rPr>
        <w:t xml:space="preserve">זה </w:t>
      </w:r>
      <w:bookmarkStart w:id="6743" w:name="_ETM_Q18_419900"/>
      <w:bookmarkEnd w:id="6743"/>
      <w:r w:rsidRPr="00B637FB">
        <w:rPr>
          <w:rtl/>
        </w:rPr>
        <w:t xml:space="preserve">בכלל </w:t>
      </w:r>
      <w:bookmarkStart w:id="6744" w:name="_ETM_Q18_420290"/>
      <w:bookmarkEnd w:id="6744"/>
      <w:r w:rsidRPr="00B637FB">
        <w:rPr>
          <w:rtl/>
        </w:rPr>
        <w:t xml:space="preserve">עולה </w:t>
      </w:r>
      <w:bookmarkStart w:id="6745" w:name="_ETM_Q18_420560"/>
      <w:bookmarkEnd w:id="6745"/>
      <w:r w:rsidRPr="00B637FB">
        <w:rPr>
          <w:rtl/>
        </w:rPr>
        <w:t>ונדון</w:t>
      </w:r>
      <w:r>
        <w:rPr>
          <w:rFonts w:hint="cs"/>
          <w:rtl/>
        </w:rPr>
        <w:t>.</w:t>
      </w:r>
      <w:r w:rsidRPr="00B637FB">
        <w:rPr>
          <w:rtl/>
        </w:rPr>
        <w:t xml:space="preserve"> </w:t>
      </w:r>
      <w:bookmarkStart w:id="6746" w:name="_ETM_Q18_421550"/>
      <w:bookmarkEnd w:id="6746"/>
      <w:r w:rsidRPr="00B637FB">
        <w:rPr>
          <w:rtl/>
        </w:rPr>
        <w:t xml:space="preserve">זה </w:t>
      </w:r>
      <w:bookmarkStart w:id="6747" w:name="_ETM_Q18_421730"/>
      <w:bookmarkStart w:id="6748" w:name="_ETM_Q18_421880"/>
      <w:bookmarkEnd w:id="6747"/>
      <w:bookmarkEnd w:id="6748"/>
      <w:r w:rsidRPr="00B637FB">
        <w:rPr>
          <w:rtl/>
        </w:rPr>
        <w:t xml:space="preserve">משהו </w:t>
      </w:r>
      <w:bookmarkStart w:id="6749" w:name="_ETM_Q18_422270"/>
      <w:bookmarkEnd w:id="6749"/>
      <w:r w:rsidRPr="00B637FB">
        <w:rPr>
          <w:rtl/>
        </w:rPr>
        <w:t xml:space="preserve">שהיה </w:t>
      </w:r>
      <w:bookmarkStart w:id="6750" w:name="_ETM_Q18_422570"/>
      <w:bookmarkEnd w:id="6750"/>
      <w:r w:rsidRPr="00B637FB">
        <w:rPr>
          <w:rtl/>
        </w:rPr>
        <w:t xml:space="preserve">ברור </w:t>
      </w:r>
      <w:bookmarkStart w:id="6751" w:name="_ETM_Q18_423200"/>
      <w:bookmarkEnd w:id="6751"/>
      <w:r>
        <w:rPr>
          <w:rFonts w:hint="cs"/>
          <w:rtl/>
        </w:rPr>
        <w:t>מ</w:t>
      </w:r>
      <w:r w:rsidRPr="00B637FB">
        <w:rPr>
          <w:rtl/>
        </w:rPr>
        <w:t xml:space="preserve">ראש </w:t>
      </w:r>
      <w:bookmarkStart w:id="6752" w:name="_ETM_Q18_424099"/>
      <w:bookmarkEnd w:id="6752"/>
      <w:r w:rsidRPr="00B637FB">
        <w:rPr>
          <w:rtl/>
        </w:rPr>
        <w:t xml:space="preserve">שהיה </w:t>
      </w:r>
      <w:bookmarkStart w:id="6753" w:name="_ETM_Q18_424310"/>
      <w:bookmarkEnd w:id="6753"/>
      <w:r w:rsidRPr="00B637FB">
        <w:rPr>
          <w:rtl/>
        </w:rPr>
        <w:t xml:space="preserve">צריך </w:t>
      </w:r>
      <w:bookmarkStart w:id="6754" w:name="_ETM_Q18_424520"/>
      <w:bookmarkEnd w:id="6754"/>
      <w:r w:rsidRPr="00B637FB">
        <w:rPr>
          <w:rtl/>
        </w:rPr>
        <w:t xml:space="preserve">לרדת </w:t>
      </w:r>
      <w:bookmarkStart w:id="6755" w:name="_ETM_Q18_425000"/>
      <w:bookmarkEnd w:id="6755"/>
      <w:r w:rsidRPr="00B637FB">
        <w:rPr>
          <w:rtl/>
        </w:rPr>
        <w:t>מסדר</w:t>
      </w:r>
      <w:r>
        <w:rPr>
          <w:rFonts w:hint="cs"/>
          <w:rtl/>
        </w:rPr>
        <w:t>-</w:t>
      </w:r>
      <w:bookmarkStart w:id="6756" w:name="_ETM_Q18_425510"/>
      <w:bookmarkEnd w:id="6756"/>
      <w:r w:rsidRPr="00B637FB">
        <w:rPr>
          <w:rtl/>
        </w:rPr>
        <w:t>היום</w:t>
      </w:r>
      <w:r>
        <w:rPr>
          <w:rFonts w:hint="cs"/>
          <w:rtl/>
        </w:rPr>
        <w:t>.</w:t>
      </w:r>
      <w:r w:rsidRPr="00B637FB">
        <w:rPr>
          <w:rtl/>
        </w:rPr>
        <w:t xml:space="preserve"> </w:t>
      </w:r>
      <w:bookmarkStart w:id="6757" w:name="_ETM_Q18_426840"/>
      <w:bookmarkEnd w:id="6757"/>
      <w:r w:rsidRPr="00B637FB">
        <w:rPr>
          <w:rtl/>
        </w:rPr>
        <w:t xml:space="preserve">אבל </w:t>
      </w:r>
      <w:bookmarkStart w:id="6758" w:name="_ETM_Q18_427080"/>
      <w:bookmarkEnd w:id="6758"/>
      <w:r w:rsidRPr="00B637FB">
        <w:rPr>
          <w:rtl/>
        </w:rPr>
        <w:t xml:space="preserve">אני </w:t>
      </w:r>
      <w:bookmarkStart w:id="6759" w:name="_ETM_Q18_427260"/>
      <w:bookmarkEnd w:id="6759"/>
      <w:r w:rsidRPr="00B637FB">
        <w:rPr>
          <w:rtl/>
        </w:rPr>
        <w:t xml:space="preserve">שמחה </w:t>
      </w:r>
      <w:bookmarkStart w:id="6760" w:name="_ETM_Q18_427709"/>
      <w:bookmarkEnd w:id="6760"/>
      <w:r w:rsidRPr="00B637FB">
        <w:rPr>
          <w:rtl/>
        </w:rPr>
        <w:t xml:space="preserve">שאני </w:t>
      </w:r>
      <w:bookmarkStart w:id="6761" w:name="_ETM_Q18_428010"/>
      <w:bookmarkEnd w:id="6761"/>
      <w:r w:rsidRPr="00B637FB">
        <w:rPr>
          <w:rtl/>
        </w:rPr>
        <w:t xml:space="preserve">נמצאת </w:t>
      </w:r>
      <w:bookmarkStart w:id="6762" w:name="_ETM_Q18_428400"/>
      <w:bookmarkEnd w:id="6762"/>
      <w:r w:rsidRPr="00B637FB">
        <w:rPr>
          <w:rtl/>
        </w:rPr>
        <w:t xml:space="preserve">בסיעה </w:t>
      </w:r>
      <w:bookmarkStart w:id="6763" w:name="_ETM_Q18_428879"/>
      <w:bookmarkEnd w:id="6763"/>
      <w:r w:rsidRPr="00B637FB">
        <w:rPr>
          <w:rtl/>
        </w:rPr>
        <w:t>הנכונה</w:t>
      </w:r>
      <w:r>
        <w:rPr>
          <w:rFonts w:hint="cs"/>
          <w:rtl/>
        </w:rPr>
        <w:t>,</w:t>
      </w:r>
      <w:r w:rsidRPr="00B637FB">
        <w:rPr>
          <w:rtl/>
        </w:rPr>
        <w:t xml:space="preserve"> </w:t>
      </w:r>
      <w:bookmarkStart w:id="6764" w:name="_ETM_Q18_430060"/>
      <w:bookmarkEnd w:id="6764"/>
      <w:r w:rsidRPr="00B637FB">
        <w:rPr>
          <w:rtl/>
        </w:rPr>
        <w:t xml:space="preserve">עם </w:t>
      </w:r>
      <w:bookmarkStart w:id="6765" w:name="_ETM_Q18_430269"/>
      <w:bookmarkEnd w:id="6765"/>
      <w:r w:rsidRPr="00B637FB">
        <w:rPr>
          <w:rtl/>
        </w:rPr>
        <w:t xml:space="preserve">האנשים </w:t>
      </w:r>
      <w:bookmarkStart w:id="6766" w:name="_ETM_Q18_430840"/>
      <w:bookmarkEnd w:id="6766"/>
      <w:r w:rsidRPr="00B637FB">
        <w:rPr>
          <w:rtl/>
        </w:rPr>
        <w:t>הנכונים</w:t>
      </w:r>
      <w:r>
        <w:rPr>
          <w:rFonts w:hint="cs"/>
          <w:rtl/>
        </w:rPr>
        <w:t>,</w:t>
      </w:r>
      <w:r w:rsidRPr="00B637FB">
        <w:rPr>
          <w:rtl/>
        </w:rPr>
        <w:t xml:space="preserve"> </w:t>
      </w:r>
      <w:bookmarkStart w:id="6767" w:name="_ETM_Q18_432040"/>
      <w:bookmarkEnd w:id="6767"/>
      <w:r w:rsidRPr="00B637FB">
        <w:rPr>
          <w:rtl/>
        </w:rPr>
        <w:t xml:space="preserve">כי </w:t>
      </w:r>
      <w:bookmarkStart w:id="6768" w:name="_ETM_Q18_432220"/>
      <w:bookmarkEnd w:id="6768"/>
      <w:r w:rsidRPr="00B637FB">
        <w:rPr>
          <w:rtl/>
        </w:rPr>
        <w:t xml:space="preserve">חברי </w:t>
      </w:r>
      <w:bookmarkStart w:id="6769" w:name="_ETM_Q18_432760"/>
      <w:bookmarkEnd w:id="6769"/>
      <w:r w:rsidRPr="00B637FB">
        <w:rPr>
          <w:rtl/>
        </w:rPr>
        <w:t xml:space="preserve">מפלגת </w:t>
      </w:r>
      <w:bookmarkStart w:id="6770" w:name="_ETM_Q18_433360"/>
      <w:bookmarkEnd w:id="6770"/>
      <w:r w:rsidRPr="00B637FB">
        <w:rPr>
          <w:rtl/>
        </w:rPr>
        <w:t xml:space="preserve">יש </w:t>
      </w:r>
      <w:bookmarkStart w:id="6771" w:name="_ETM_Q18_433599"/>
      <w:bookmarkEnd w:id="6771"/>
      <w:r w:rsidRPr="00B637FB">
        <w:rPr>
          <w:rtl/>
        </w:rPr>
        <w:t xml:space="preserve">עתיד </w:t>
      </w:r>
      <w:bookmarkStart w:id="6772" w:name="_ETM_Q18_434019"/>
      <w:bookmarkEnd w:id="6772"/>
      <w:r w:rsidRPr="00B637FB">
        <w:rPr>
          <w:rtl/>
        </w:rPr>
        <w:t xml:space="preserve">לא </w:t>
      </w:r>
      <w:bookmarkStart w:id="6773" w:name="_ETM_Q18_434260"/>
      <w:bookmarkEnd w:id="6773"/>
      <w:r w:rsidRPr="00B637FB">
        <w:rPr>
          <w:rtl/>
        </w:rPr>
        <w:t xml:space="preserve">יוצאים </w:t>
      </w:r>
      <w:bookmarkStart w:id="6774" w:name="_ETM_Q18_434680"/>
      <w:bookmarkEnd w:id="6774"/>
      <w:r w:rsidRPr="00B637FB">
        <w:rPr>
          <w:rtl/>
        </w:rPr>
        <w:t>לפגרה</w:t>
      </w:r>
      <w:r>
        <w:rPr>
          <w:rFonts w:hint="cs"/>
          <w:rtl/>
        </w:rPr>
        <w:t>.</w:t>
      </w:r>
      <w:r w:rsidRPr="00B637FB">
        <w:rPr>
          <w:rtl/>
        </w:rPr>
        <w:t xml:space="preserve"> </w:t>
      </w:r>
      <w:bookmarkStart w:id="6775" w:name="_ETM_Q18_436479"/>
      <w:bookmarkStart w:id="6776" w:name="_ETM_Q18_436930"/>
      <w:bookmarkEnd w:id="6775"/>
      <w:bookmarkEnd w:id="6776"/>
      <w:r w:rsidRPr="00B637FB">
        <w:rPr>
          <w:rtl/>
        </w:rPr>
        <w:t xml:space="preserve">אני </w:t>
      </w:r>
      <w:bookmarkStart w:id="6777" w:name="_ETM_Q18_437349"/>
      <w:bookmarkEnd w:id="6777"/>
      <w:r w:rsidRPr="00B637FB">
        <w:rPr>
          <w:rtl/>
        </w:rPr>
        <w:t>מודיע</w:t>
      </w:r>
      <w:r>
        <w:rPr>
          <w:rFonts w:hint="cs"/>
          <w:rtl/>
        </w:rPr>
        <w:t>ה</w:t>
      </w:r>
      <w:r w:rsidRPr="00B637FB">
        <w:rPr>
          <w:rtl/>
        </w:rPr>
        <w:t xml:space="preserve"> </w:t>
      </w:r>
      <w:bookmarkStart w:id="6778" w:name="_ETM_Q18_437710"/>
      <w:bookmarkEnd w:id="6778"/>
      <w:r w:rsidRPr="00B637FB">
        <w:rPr>
          <w:rtl/>
        </w:rPr>
        <w:t xml:space="preserve">לכם </w:t>
      </w:r>
      <w:bookmarkStart w:id="6779" w:name="_ETM_Q18_438220"/>
      <w:bookmarkEnd w:id="6779"/>
      <w:r w:rsidRPr="00B637FB">
        <w:rPr>
          <w:rtl/>
        </w:rPr>
        <w:t xml:space="preserve">שעל </w:t>
      </w:r>
      <w:bookmarkStart w:id="6780" w:name="_ETM_Q18_438550"/>
      <w:bookmarkEnd w:id="6780"/>
      <w:r w:rsidRPr="00B637FB">
        <w:rPr>
          <w:rtl/>
        </w:rPr>
        <w:t xml:space="preserve">דלת </w:t>
      </w:r>
      <w:bookmarkStart w:id="6781" w:name="_ETM_Q18_438909"/>
      <w:bookmarkEnd w:id="6781"/>
      <w:r>
        <w:rPr>
          <w:rFonts w:hint="cs"/>
          <w:rtl/>
        </w:rPr>
        <w:t>לשכתי</w:t>
      </w:r>
      <w:r w:rsidRPr="00B637FB">
        <w:rPr>
          <w:rtl/>
        </w:rPr>
        <w:t xml:space="preserve"> </w:t>
      </w:r>
      <w:bookmarkStart w:id="6782" w:name="_ETM_Q18_441160"/>
      <w:bookmarkEnd w:id="6782"/>
      <w:r w:rsidRPr="00B637FB">
        <w:rPr>
          <w:rtl/>
        </w:rPr>
        <w:t xml:space="preserve">יש </w:t>
      </w:r>
      <w:bookmarkStart w:id="6783" w:name="_ETM_Q18_441460"/>
      <w:bookmarkEnd w:id="6783"/>
      <w:r>
        <w:rPr>
          <w:rFonts w:hint="cs"/>
          <w:rtl/>
        </w:rPr>
        <w:t>הודעה:</w:t>
      </w:r>
      <w:r w:rsidRPr="00B637FB">
        <w:rPr>
          <w:rtl/>
        </w:rPr>
        <w:t xml:space="preserve"> </w:t>
      </w:r>
      <w:bookmarkStart w:id="6784" w:name="_ETM_Q18_442000"/>
      <w:bookmarkEnd w:id="6784"/>
      <w:r w:rsidRPr="00B637FB">
        <w:rPr>
          <w:rtl/>
        </w:rPr>
        <w:t xml:space="preserve">אני </w:t>
      </w:r>
      <w:bookmarkStart w:id="6785" w:name="_ETM_Q18_442479"/>
      <w:bookmarkEnd w:id="6785"/>
      <w:r w:rsidRPr="00B637FB">
        <w:rPr>
          <w:rtl/>
        </w:rPr>
        <w:t xml:space="preserve">לא </w:t>
      </w:r>
      <w:bookmarkStart w:id="6786" w:name="_ETM_Q18_442720"/>
      <w:bookmarkEnd w:id="6786"/>
      <w:r w:rsidRPr="00B637FB">
        <w:rPr>
          <w:rtl/>
        </w:rPr>
        <w:t xml:space="preserve">יוצאת </w:t>
      </w:r>
      <w:bookmarkStart w:id="6787" w:name="_ETM_Q18_443229"/>
      <w:bookmarkEnd w:id="6787"/>
      <w:r w:rsidRPr="00B637FB">
        <w:rPr>
          <w:rtl/>
        </w:rPr>
        <w:t>לפגרה</w:t>
      </w:r>
      <w:r>
        <w:rPr>
          <w:rFonts w:hint="cs"/>
          <w:rtl/>
        </w:rPr>
        <w:t xml:space="preserve"> </w:t>
      </w:r>
      <w:r>
        <w:rPr>
          <w:rFonts w:hint="eastAsia"/>
          <w:rtl/>
        </w:rPr>
        <w:t>–</w:t>
      </w:r>
      <w:r w:rsidRPr="00B637FB">
        <w:rPr>
          <w:rtl/>
        </w:rPr>
        <w:t xml:space="preserve"> </w:t>
      </w:r>
      <w:bookmarkStart w:id="6788" w:name="_ETM_Q18_444009"/>
      <w:bookmarkEnd w:id="6788"/>
      <w:r w:rsidRPr="00B637FB">
        <w:rPr>
          <w:rtl/>
        </w:rPr>
        <w:t xml:space="preserve">עם </w:t>
      </w:r>
      <w:bookmarkStart w:id="6789" w:name="_ETM_Q18_444220"/>
      <w:bookmarkEnd w:id="6789"/>
      <w:r w:rsidRPr="00B637FB">
        <w:rPr>
          <w:rtl/>
        </w:rPr>
        <w:t xml:space="preserve">המייל </w:t>
      </w:r>
      <w:bookmarkStart w:id="6790" w:name="_ETM_Q18_444580"/>
      <w:bookmarkEnd w:id="6790"/>
      <w:r w:rsidRPr="00B637FB">
        <w:rPr>
          <w:rtl/>
        </w:rPr>
        <w:t xml:space="preserve">שלי </w:t>
      </w:r>
      <w:bookmarkStart w:id="6791" w:name="_ETM_Q18_445000"/>
      <w:bookmarkEnd w:id="6791"/>
      <w:r w:rsidRPr="00B637FB">
        <w:rPr>
          <w:rtl/>
        </w:rPr>
        <w:t xml:space="preserve">והטלפון </w:t>
      </w:r>
      <w:bookmarkStart w:id="6792" w:name="_ETM_Q18_445779"/>
      <w:bookmarkEnd w:id="6792"/>
      <w:r w:rsidRPr="00B637FB">
        <w:rPr>
          <w:rtl/>
        </w:rPr>
        <w:t>שלי</w:t>
      </w:r>
      <w:r>
        <w:rPr>
          <w:rFonts w:hint="cs"/>
          <w:rtl/>
        </w:rPr>
        <w:t>.</w:t>
      </w:r>
      <w:r w:rsidRPr="00B637FB">
        <w:rPr>
          <w:rtl/>
        </w:rPr>
        <w:t xml:space="preserve"> </w:t>
      </w:r>
      <w:bookmarkStart w:id="6793" w:name="_ETM_Q18_446900"/>
      <w:bookmarkEnd w:id="6793"/>
      <w:r w:rsidRPr="00B637FB">
        <w:rPr>
          <w:rtl/>
        </w:rPr>
        <w:t xml:space="preserve">ואנחנו </w:t>
      </w:r>
      <w:bookmarkStart w:id="6794" w:name="_ETM_Q18_447319"/>
      <w:bookmarkEnd w:id="6794"/>
      <w:r w:rsidRPr="00B637FB">
        <w:rPr>
          <w:rtl/>
        </w:rPr>
        <w:t xml:space="preserve">נמשיך </w:t>
      </w:r>
      <w:bookmarkStart w:id="6795" w:name="_ETM_Q18_447800"/>
      <w:bookmarkEnd w:id="6795"/>
      <w:r w:rsidRPr="00B637FB">
        <w:rPr>
          <w:rtl/>
        </w:rPr>
        <w:t xml:space="preserve">להיות </w:t>
      </w:r>
      <w:bookmarkStart w:id="6796" w:name="_ETM_Q18_448190"/>
      <w:bookmarkEnd w:id="6796"/>
      <w:r w:rsidRPr="00B637FB">
        <w:rPr>
          <w:rtl/>
        </w:rPr>
        <w:t xml:space="preserve">עם </w:t>
      </w:r>
      <w:bookmarkStart w:id="6797" w:name="_ETM_Q18_448279"/>
      <w:bookmarkEnd w:id="6797"/>
      <w:r w:rsidRPr="00B637FB">
        <w:rPr>
          <w:rtl/>
        </w:rPr>
        <w:t xml:space="preserve">משפחות </w:t>
      </w:r>
      <w:bookmarkStart w:id="6798" w:name="_ETM_Q18_448849"/>
      <w:bookmarkEnd w:id="6798"/>
      <w:r w:rsidRPr="00B637FB">
        <w:rPr>
          <w:rtl/>
        </w:rPr>
        <w:t>החטופים</w:t>
      </w:r>
      <w:r>
        <w:rPr>
          <w:rFonts w:hint="cs"/>
          <w:rtl/>
        </w:rPr>
        <w:t>,</w:t>
      </w:r>
      <w:r w:rsidRPr="00B637FB">
        <w:rPr>
          <w:rtl/>
        </w:rPr>
        <w:t xml:space="preserve"> </w:t>
      </w:r>
      <w:bookmarkStart w:id="6799" w:name="_ETM_Q18_450070"/>
      <w:bookmarkEnd w:id="6799"/>
      <w:r w:rsidRPr="00B637FB">
        <w:rPr>
          <w:rtl/>
        </w:rPr>
        <w:t xml:space="preserve">ונגיע </w:t>
      </w:r>
      <w:bookmarkStart w:id="6800" w:name="_ETM_Q18_450820"/>
      <w:bookmarkEnd w:id="6800"/>
      <w:r w:rsidRPr="00B637FB">
        <w:rPr>
          <w:rtl/>
        </w:rPr>
        <w:t>כ</w:t>
      </w:r>
      <w:r>
        <w:rPr>
          <w:rFonts w:hint="cs"/>
          <w:rtl/>
        </w:rPr>
        <w:t>א</w:t>
      </w:r>
      <w:r w:rsidRPr="00B637FB">
        <w:rPr>
          <w:rtl/>
        </w:rPr>
        <w:t xml:space="preserve">ן </w:t>
      </w:r>
      <w:bookmarkStart w:id="6801" w:name="_ETM_Q18_451029"/>
      <w:bookmarkEnd w:id="6801"/>
      <w:r w:rsidRPr="00B637FB">
        <w:rPr>
          <w:rtl/>
        </w:rPr>
        <w:t>לוועדות</w:t>
      </w:r>
      <w:r>
        <w:rPr>
          <w:rFonts w:hint="cs"/>
          <w:rtl/>
        </w:rPr>
        <w:t>,</w:t>
      </w:r>
      <w:r w:rsidRPr="00B637FB">
        <w:rPr>
          <w:rtl/>
        </w:rPr>
        <w:t xml:space="preserve"> </w:t>
      </w:r>
      <w:bookmarkStart w:id="6802" w:name="_ETM_Q18_452290"/>
      <w:bookmarkEnd w:id="6802"/>
      <w:r>
        <w:rPr>
          <w:rFonts w:hint="cs"/>
          <w:rtl/>
        </w:rPr>
        <w:t>ונלך</w:t>
      </w:r>
      <w:r w:rsidRPr="00B637FB">
        <w:rPr>
          <w:rtl/>
        </w:rPr>
        <w:t xml:space="preserve"> </w:t>
      </w:r>
      <w:bookmarkStart w:id="6803" w:name="_ETM_Q18_452560"/>
      <w:bookmarkStart w:id="6804" w:name="_ETM_Q18_452800"/>
      <w:bookmarkEnd w:id="6803"/>
      <w:bookmarkEnd w:id="6804"/>
      <w:r w:rsidRPr="00B637FB">
        <w:rPr>
          <w:rtl/>
        </w:rPr>
        <w:t xml:space="preserve">לבקר </w:t>
      </w:r>
      <w:bookmarkStart w:id="6805" w:name="_ETM_Q18_453279"/>
      <w:bookmarkEnd w:id="6805"/>
      <w:r>
        <w:rPr>
          <w:rFonts w:hint="cs"/>
          <w:rtl/>
        </w:rPr>
        <w:t>את ה</w:t>
      </w:r>
      <w:bookmarkStart w:id="6806" w:name="_ETM_Q18_453460"/>
      <w:bookmarkEnd w:id="6806"/>
      <w:r w:rsidRPr="00B637FB">
        <w:rPr>
          <w:rtl/>
        </w:rPr>
        <w:t xml:space="preserve">מסגרות </w:t>
      </w:r>
      <w:bookmarkStart w:id="6807" w:name="_ETM_Q18_454270"/>
      <w:bookmarkEnd w:id="6807"/>
      <w:r>
        <w:rPr>
          <w:rFonts w:hint="cs"/>
          <w:rtl/>
        </w:rPr>
        <w:t>ב</w:t>
      </w:r>
      <w:r w:rsidRPr="00B637FB">
        <w:rPr>
          <w:rtl/>
        </w:rPr>
        <w:t xml:space="preserve">כל </w:t>
      </w:r>
      <w:bookmarkStart w:id="6808" w:name="_ETM_Q18_454770"/>
      <w:bookmarkEnd w:id="6808"/>
      <w:r w:rsidRPr="00B637FB">
        <w:rPr>
          <w:rtl/>
        </w:rPr>
        <w:t xml:space="preserve">מקום </w:t>
      </w:r>
      <w:bookmarkStart w:id="6809" w:name="_ETM_Q18_455220"/>
      <w:bookmarkStart w:id="6810" w:name="_ETM_Q18_455500"/>
      <w:bookmarkEnd w:id="6809"/>
      <w:bookmarkEnd w:id="6810"/>
      <w:r>
        <w:rPr>
          <w:rFonts w:hint="cs"/>
          <w:rtl/>
        </w:rPr>
        <w:t>ש</w:t>
      </w:r>
      <w:bookmarkStart w:id="6811" w:name="_ETM_Q18_455560"/>
      <w:bookmarkEnd w:id="6811"/>
      <w:r w:rsidRPr="00B637FB">
        <w:rPr>
          <w:rtl/>
        </w:rPr>
        <w:t xml:space="preserve">צריך </w:t>
      </w:r>
      <w:bookmarkStart w:id="6812" w:name="_ETM_Q18_455830"/>
      <w:bookmarkEnd w:id="6812"/>
      <w:r w:rsidRPr="00B637FB">
        <w:rPr>
          <w:rtl/>
        </w:rPr>
        <w:t>אותנו</w:t>
      </w:r>
      <w:bookmarkStart w:id="6813" w:name="_ETM_Q18_456980"/>
      <w:bookmarkEnd w:id="6813"/>
      <w:r>
        <w:rPr>
          <w:rFonts w:hint="cs"/>
          <w:rtl/>
        </w:rPr>
        <w:t xml:space="preserve"> </w:t>
      </w:r>
      <w:r>
        <w:rPr>
          <w:rFonts w:hint="eastAsia"/>
          <w:rtl/>
        </w:rPr>
        <w:t>–</w:t>
      </w:r>
      <w:r>
        <w:rPr>
          <w:rFonts w:hint="cs"/>
          <w:rtl/>
        </w:rPr>
        <w:t xml:space="preserve"> </w:t>
      </w:r>
      <w:r w:rsidRPr="00B637FB">
        <w:rPr>
          <w:rtl/>
        </w:rPr>
        <w:t xml:space="preserve">כי </w:t>
      </w:r>
      <w:bookmarkStart w:id="6814" w:name="_ETM_Q18_457160"/>
      <w:bookmarkEnd w:id="6814"/>
      <w:r w:rsidRPr="00B637FB">
        <w:rPr>
          <w:rtl/>
        </w:rPr>
        <w:t xml:space="preserve">נבחרנו </w:t>
      </w:r>
      <w:bookmarkStart w:id="6815" w:name="_ETM_Q18_457790"/>
      <w:bookmarkEnd w:id="6815"/>
      <w:r w:rsidRPr="00B637FB">
        <w:rPr>
          <w:rtl/>
        </w:rPr>
        <w:t>לעבוד</w:t>
      </w:r>
      <w:r>
        <w:rPr>
          <w:rFonts w:hint="cs"/>
          <w:rtl/>
        </w:rPr>
        <w:t>,</w:t>
      </w:r>
      <w:r w:rsidRPr="00B637FB">
        <w:rPr>
          <w:rtl/>
        </w:rPr>
        <w:t xml:space="preserve"> </w:t>
      </w:r>
      <w:bookmarkStart w:id="6816" w:name="_ETM_Q18_459810"/>
      <w:bookmarkEnd w:id="6816"/>
      <w:r w:rsidRPr="00B637FB">
        <w:rPr>
          <w:rtl/>
        </w:rPr>
        <w:t xml:space="preserve">כי </w:t>
      </w:r>
      <w:bookmarkStart w:id="6817" w:name="_ETM_Q18_459960"/>
      <w:bookmarkEnd w:id="6817"/>
      <w:r w:rsidRPr="00B637FB">
        <w:rPr>
          <w:rtl/>
        </w:rPr>
        <w:t xml:space="preserve">נבחרנו </w:t>
      </w:r>
      <w:bookmarkStart w:id="6818" w:name="_ETM_Q18_460560"/>
      <w:bookmarkEnd w:id="6818"/>
      <w:r w:rsidRPr="00B637FB">
        <w:rPr>
          <w:rtl/>
        </w:rPr>
        <w:t xml:space="preserve">לשרת </w:t>
      </w:r>
      <w:bookmarkStart w:id="6819" w:name="_ETM_Q18_461100"/>
      <w:bookmarkEnd w:id="6819"/>
      <w:r w:rsidRPr="00B637FB">
        <w:rPr>
          <w:rtl/>
        </w:rPr>
        <w:t xml:space="preserve">את </w:t>
      </w:r>
      <w:bookmarkStart w:id="6820" w:name="_ETM_Q18_461250"/>
      <w:bookmarkEnd w:id="6820"/>
      <w:r w:rsidRPr="00B637FB">
        <w:rPr>
          <w:rtl/>
        </w:rPr>
        <w:t>האזרחים</w:t>
      </w:r>
      <w:r>
        <w:rPr>
          <w:rFonts w:hint="cs"/>
          <w:rtl/>
        </w:rPr>
        <w:t>,</w:t>
      </w:r>
      <w:r w:rsidRPr="00B637FB">
        <w:rPr>
          <w:rtl/>
        </w:rPr>
        <w:t xml:space="preserve"> </w:t>
      </w:r>
      <w:bookmarkStart w:id="6821" w:name="_ETM_Q18_462360"/>
      <w:bookmarkEnd w:id="6821"/>
      <w:r w:rsidRPr="00B637FB">
        <w:rPr>
          <w:rtl/>
        </w:rPr>
        <w:t xml:space="preserve">ולא </w:t>
      </w:r>
      <w:bookmarkStart w:id="6822" w:name="_ETM_Q18_462660"/>
      <w:bookmarkEnd w:id="6822"/>
      <w:r w:rsidRPr="00B637FB">
        <w:rPr>
          <w:rtl/>
        </w:rPr>
        <w:t xml:space="preserve">האזרחים </w:t>
      </w:r>
      <w:bookmarkStart w:id="6823" w:name="_ETM_Q18_463200"/>
      <w:bookmarkEnd w:id="6823"/>
      <w:r w:rsidRPr="00B637FB">
        <w:rPr>
          <w:rtl/>
        </w:rPr>
        <w:t xml:space="preserve">אמורים </w:t>
      </w:r>
      <w:bookmarkStart w:id="6824" w:name="_ETM_Q18_463560"/>
      <w:bookmarkEnd w:id="6824"/>
      <w:r w:rsidRPr="00B637FB">
        <w:rPr>
          <w:rtl/>
        </w:rPr>
        <w:t xml:space="preserve">לשרת </w:t>
      </w:r>
      <w:bookmarkStart w:id="6825" w:name="_ETM_Q18_464040"/>
      <w:bookmarkEnd w:id="6825"/>
      <w:r w:rsidRPr="00B637FB">
        <w:rPr>
          <w:rtl/>
        </w:rPr>
        <w:t>אותנו</w:t>
      </w:r>
      <w:r>
        <w:rPr>
          <w:rFonts w:hint="cs"/>
          <w:rtl/>
        </w:rPr>
        <w:t>.</w:t>
      </w:r>
      <w:r w:rsidRPr="00B637FB">
        <w:rPr>
          <w:rtl/>
        </w:rPr>
        <w:t xml:space="preserve"> </w:t>
      </w:r>
      <w:bookmarkStart w:id="6826" w:name="_ETM_Q18_465770"/>
      <w:bookmarkEnd w:id="6826"/>
    </w:p>
    <w:p w:rsidR="00B357C0" w:rsidRDefault="00B357C0" w:rsidP="00EC1645">
      <w:pPr>
        <w:rPr>
          <w:rtl/>
        </w:rPr>
      </w:pPr>
      <w:bookmarkStart w:id="6827" w:name="_ETM_Q18_463809"/>
      <w:bookmarkStart w:id="6828" w:name="_ETM_Q18_463898"/>
      <w:bookmarkStart w:id="6829" w:name="_ETM_Q18_464004"/>
      <w:bookmarkEnd w:id="6827"/>
      <w:bookmarkEnd w:id="6828"/>
      <w:bookmarkEnd w:id="6829"/>
    </w:p>
    <w:p w:rsidR="00B357C0" w:rsidRDefault="00B357C0" w:rsidP="002354BE">
      <w:pPr>
        <w:rPr>
          <w:rtl/>
        </w:rPr>
      </w:pPr>
      <w:bookmarkStart w:id="6830" w:name="_ETM_Q18_464070"/>
      <w:bookmarkEnd w:id="6830"/>
      <w:r w:rsidRPr="00B637FB">
        <w:rPr>
          <w:rtl/>
        </w:rPr>
        <w:t xml:space="preserve">ואחרי </w:t>
      </w:r>
      <w:bookmarkStart w:id="6831" w:name="_ETM_Q18_466130"/>
      <w:bookmarkEnd w:id="6831"/>
      <w:r w:rsidRPr="00B637FB">
        <w:rPr>
          <w:rtl/>
        </w:rPr>
        <w:t xml:space="preserve">כל </w:t>
      </w:r>
      <w:bookmarkStart w:id="6832" w:name="_ETM_Q18_466370"/>
      <w:bookmarkEnd w:id="6832"/>
      <w:r w:rsidRPr="00B637FB">
        <w:rPr>
          <w:rtl/>
        </w:rPr>
        <w:t xml:space="preserve">המחדל </w:t>
      </w:r>
      <w:bookmarkStart w:id="6833" w:name="_ETM_Q18_466970"/>
      <w:bookmarkEnd w:id="6833"/>
      <w:r w:rsidRPr="00B637FB">
        <w:rPr>
          <w:rtl/>
        </w:rPr>
        <w:t>הזה</w:t>
      </w:r>
      <w:bookmarkStart w:id="6834" w:name="_ETM_Q18_467660"/>
      <w:bookmarkEnd w:id="6834"/>
      <w:r>
        <w:rPr>
          <w:rFonts w:hint="cs"/>
          <w:rtl/>
        </w:rPr>
        <w:t xml:space="preserve"> ו</w:t>
      </w:r>
      <w:r w:rsidRPr="00B637FB">
        <w:rPr>
          <w:rtl/>
        </w:rPr>
        <w:t xml:space="preserve">כל </w:t>
      </w:r>
      <w:bookmarkStart w:id="6835" w:name="_ETM_Q18_468140"/>
      <w:bookmarkEnd w:id="6835"/>
      <w:r>
        <w:rPr>
          <w:rFonts w:hint="cs"/>
          <w:rtl/>
        </w:rPr>
        <w:t>ההפקרה</w:t>
      </w:r>
      <w:r w:rsidRPr="00B637FB">
        <w:rPr>
          <w:rtl/>
        </w:rPr>
        <w:t xml:space="preserve"> </w:t>
      </w:r>
      <w:bookmarkStart w:id="6836" w:name="_ETM_Q18_468830"/>
      <w:bookmarkEnd w:id="6836"/>
      <w:r w:rsidRPr="00B637FB">
        <w:rPr>
          <w:rtl/>
        </w:rPr>
        <w:t>הזו</w:t>
      </w:r>
      <w:r>
        <w:rPr>
          <w:rFonts w:hint="cs"/>
          <w:rtl/>
        </w:rPr>
        <w:t>,</w:t>
      </w:r>
      <w:r w:rsidRPr="00B637FB">
        <w:rPr>
          <w:rtl/>
        </w:rPr>
        <w:t xml:space="preserve"> </w:t>
      </w:r>
      <w:bookmarkStart w:id="6837" w:name="_ETM_Q18_469700"/>
      <w:bookmarkEnd w:id="6837"/>
      <w:r w:rsidRPr="00B637FB">
        <w:rPr>
          <w:rtl/>
        </w:rPr>
        <w:t xml:space="preserve">מאיפה </w:t>
      </w:r>
      <w:bookmarkStart w:id="6838" w:name="_ETM_Q18_470990"/>
      <w:bookmarkEnd w:id="6838"/>
      <w:r>
        <w:rPr>
          <w:rFonts w:hint="cs"/>
          <w:rtl/>
        </w:rPr>
        <w:t xml:space="preserve">האומץ </w:t>
      </w:r>
      <w:r w:rsidRPr="00B637FB">
        <w:rPr>
          <w:rtl/>
        </w:rPr>
        <w:t xml:space="preserve">להגיד </w:t>
      </w:r>
      <w:bookmarkStart w:id="6839" w:name="_ETM_Q18_471410"/>
      <w:bookmarkEnd w:id="6839"/>
      <w:r>
        <w:rPr>
          <w:rFonts w:hint="cs"/>
          <w:rtl/>
        </w:rPr>
        <w:t>"</w:t>
      </w:r>
      <w:r w:rsidRPr="00B637FB">
        <w:rPr>
          <w:rtl/>
        </w:rPr>
        <w:t>פגרה</w:t>
      </w:r>
      <w:r>
        <w:rPr>
          <w:rFonts w:hint="cs"/>
          <w:rtl/>
        </w:rPr>
        <w:t>"?</w:t>
      </w:r>
      <w:r w:rsidRPr="00B637FB">
        <w:rPr>
          <w:rtl/>
        </w:rPr>
        <w:t xml:space="preserve"> </w:t>
      </w:r>
      <w:bookmarkStart w:id="6840" w:name="_ETM_Q18_472869"/>
      <w:bookmarkEnd w:id="6840"/>
      <w:r w:rsidRPr="00B637FB">
        <w:rPr>
          <w:rtl/>
        </w:rPr>
        <w:t xml:space="preserve">אם </w:t>
      </w:r>
      <w:bookmarkStart w:id="6841" w:name="_ETM_Q18_473020"/>
      <w:bookmarkEnd w:id="6841"/>
      <w:r w:rsidRPr="00B637FB">
        <w:rPr>
          <w:rtl/>
        </w:rPr>
        <w:t xml:space="preserve">מישהו </w:t>
      </w:r>
      <w:bookmarkStart w:id="6842" w:name="_ETM_Q18_473259"/>
      <w:bookmarkStart w:id="6843" w:name="_ETM_Q18_473470"/>
      <w:bookmarkEnd w:id="6842"/>
      <w:bookmarkEnd w:id="6843"/>
      <w:r>
        <w:rPr>
          <w:rFonts w:hint="cs"/>
          <w:rtl/>
        </w:rPr>
        <w:t>זקוק</w:t>
      </w:r>
      <w:r w:rsidRPr="00B637FB">
        <w:rPr>
          <w:rtl/>
        </w:rPr>
        <w:t xml:space="preserve"> </w:t>
      </w:r>
      <w:bookmarkStart w:id="6844" w:name="_ETM_Q18_473740"/>
      <w:bookmarkEnd w:id="6844"/>
      <w:r w:rsidRPr="00B637FB">
        <w:rPr>
          <w:rtl/>
        </w:rPr>
        <w:t xml:space="preserve">לחופשה </w:t>
      </w:r>
      <w:bookmarkStart w:id="6845" w:name="_ETM_Q18_474389"/>
      <w:bookmarkEnd w:id="6845"/>
      <w:r>
        <w:rPr>
          <w:rFonts w:hint="cs"/>
          <w:rtl/>
        </w:rPr>
        <w:t>קצרה</w:t>
      </w:r>
      <w:r w:rsidRPr="00B637FB">
        <w:rPr>
          <w:rtl/>
        </w:rPr>
        <w:t xml:space="preserve"> </w:t>
      </w:r>
      <w:bookmarkStart w:id="6846" w:name="_ETM_Q18_474870"/>
      <w:bookmarkEnd w:id="6846"/>
      <w:r w:rsidRPr="00B637FB">
        <w:rPr>
          <w:rtl/>
        </w:rPr>
        <w:t xml:space="preserve">לכמה </w:t>
      </w:r>
      <w:bookmarkStart w:id="6847" w:name="_ETM_Q18_475289"/>
      <w:bookmarkEnd w:id="6847"/>
      <w:r w:rsidRPr="00B637FB">
        <w:rPr>
          <w:rtl/>
        </w:rPr>
        <w:t>שעות</w:t>
      </w:r>
      <w:r>
        <w:rPr>
          <w:rFonts w:hint="cs"/>
          <w:rtl/>
        </w:rPr>
        <w:t xml:space="preserve">, ימים </w:t>
      </w:r>
      <w:r>
        <w:rPr>
          <w:rFonts w:hint="eastAsia"/>
          <w:rtl/>
        </w:rPr>
        <w:t>–</w:t>
      </w:r>
      <w:bookmarkStart w:id="6848" w:name="_ETM_Q18_480960"/>
      <w:bookmarkEnd w:id="6848"/>
      <w:r>
        <w:rPr>
          <w:rFonts w:hint="cs"/>
          <w:rtl/>
        </w:rPr>
        <w:t xml:space="preserve"> למה צריך פגרה? למה </w:t>
      </w:r>
      <w:bookmarkStart w:id="6849" w:name="_ETM_Q18_479367"/>
      <w:bookmarkEnd w:id="6849"/>
      <w:r>
        <w:rPr>
          <w:rFonts w:hint="cs"/>
          <w:rtl/>
        </w:rPr>
        <w:t xml:space="preserve">צריך להשבית את הכנסת? </w:t>
      </w:r>
      <w:r w:rsidRPr="00B637FB">
        <w:rPr>
          <w:rtl/>
        </w:rPr>
        <w:t xml:space="preserve">יש </w:t>
      </w:r>
      <w:bookmarkStart w:id="6850" w:name="_ETM_Q18_481319"/>
      <w:bookmarkEnd w:id="6850"/>
      <w:r w:rsidRPr="00B637FB">
        <w:rPr>
          <w:rtl/>
        </w:rPr>
        <w:t>כל</w:t>
      </w:r>
      <w:bookmarkStart w:id="6851" w:name="_ETM_Q18_481650"/>
      <w:bookmarkEnd w:id="6851"/>
      <w:r>
        <w:rPr>
          <w:rFonts w:hint="cs"/>
          <w:rtl/>
        </w:rPr>
        <w:t xml:space="preserve"> </w:t>
      </w:r>
      <w:r w:rsidRPr="00B637FB">
        <w:rPr>
          <w:rtl/>
        </w:rPr>
        <w:t xml:space="preserve">כך </w:t>
      </w:r>
      <w:bookmarkStart w:id="6852" w:name="_ETM_Q18_481949"/>
      <w:bookmarkEnd w:id="6852"/>
      <w:r w:rsidRPr="00B637FB">
        <w:rPr>
          <w:rtl/>
        </w:rPr>
        <w:t xml:space="preserve">הרבה </w:t>
      </w:r>
      <w:bookmarkStart w:id="6853" w:name="_ETM_Q18_482760"/>
      <w:bookmarkEnd w:id="6853"/>
      <w:r w:rsidRPr="00B637FB">
        <w:rPr>
          <w:rtl/>
        </w:rPr>
        <w:t xml:space="preserve">הצעות </w:t>
      </w:r>
      <w:bookmarkStart w:id="6854" w:name="_ETM_Q18_483419"/>
      <w:bookmarkEnd w:id="6854"/>
      <w:r w:rsidRPr="00B637FB">
        <w:rPr>
          <w:rtl/>
        </w:rPr>
        <w:t xml:space="preserve">חוק </w:t>
      </w:r>
      <w:bookmarkStart w:id="6855" w:name="_ETM_Q18_484140"/>
      <w:bookmarkEnd w:id="6855"/>
      <w:r w:rsidRPr="00B637FB">
        <w:rPr>
          <w:rtl/>
        </w:rPr>
        <w:t xml:space="preserve">חשובות </w:t>
      </w:r>
      <w:bookmarkStart w:id="6856" w:name="_ETM_Q18_485400"/>
      <w:bookmarkEnd w:id="6856"/>
      <w:r w:rsidRPr="00B637FB">
        <w:rPr>
          <w:rtl/>
        </w:rPr>
        <w:t xml:space="preserve">שצריכות </w:t>
      </w:r>
      <w:bookmarkStart w:id="6857" w:name="_ETM_Q18_486049"/>
      <w:bookmarkEnd w:id="6857"/>
      <w:r w:rsidRPr="00B637FB">
        <w:rPr>
          <w:rtl/>
        </w:rPr>
        <w:t xml:space="preserve">לעבור </w:t>
      </w:r>
      <w:bookmarkStart w:id="6858" w:name="_ETM_Q18_486620"/>
      <w:bookmarkEnd w:id="6858"/>
      <w:r w:rsidRPr="00B637FB">
        <w:rPr>
          <w:rtl/>
        </w:rPr>
        <w:t xml:space="preserve">למען </w:t>
      </w:r>
      <w:bookmarkStart w:id="6859" w:name="_ETM_Q18_486950"/>
      <w:bookmarkEnd w:id="6859"/>
      <w:r w:rsidRPr="00B637FB">
        <w:rPr>
          <w:rtl/>
        </w:rPr>
        <w:t xml:space="preserve">אזרחי </w:t>
      </w:r>
      <w:bookmarkStart w:id="6860" w:name="_ETM_Q18_487370"/>
      <w:bookmarkEnd w:id="6860"/>
      <w:r w:rsidRPr="00B637FB">
        <w:rPr>
          <w:rtl/>
        </w:rPr>
        <w:t xml:space="preserve">מדינת </w:t>
      </w:r>
      <w:bookmarkStart w:id="6861" w:name="_ETM_Q18_487819"/>
      <w:bookmarkEnd w:id="6861"/>
      <w:r w:rsidRPr="00B637FB">
        <w:rPr>
          <w:rtl/>
        </w:rPr>
        <w:t>ישראל</w:t>
      </w:r>
      <w:r>
        <w:rPr>
          <w:rFonts w:hint="cs"/>
          <w:rtl/>
        </w:rPr>
        <w:t>.</w:t>
      </w:r>
      <w:r w:rsidRPr="00B637FB">
        <w:rPr>
          <w:rtl/>
        </w:rPr>
        <w:t xml:space="preserve"> </w:t>
      </w:r>
      <w:bookmarkStart w:id="6862" w:name="_ETM_Q18_490230"/>
      <w:bookmarkStart w:id="6863" w:name="_ETM_Q18_490580"/>
      <w:bookmarkStart w:id="6864" w:name="_ETM_Q18_490910"/>
      <w:bookmarkEnd w:id="6862"/>
      <w:bookmarkEnd w:id="6863"/>
      <w:bookmarkEnd w:id="6864"/>
      <w:r w:rsidRPr="00B637FB">
        <w:rPr>
          <w:rtl/>
        </w:rPr>
        <w:t xml:space="preserve">פגרה </w:t>
      </w:r>
      <w:r>
        <w:rPr>
          <w:rFonts w:hint="cs"/>
          <w:rtl/>
        </w:rPr>
        <w:t xml:space="preserve">תהיה </w:t>
      </w:r>
      <w:r w:rsidRPr="00B637FB">
        <w:rPr>
          <w:rtl/>
        </w:rPr>
        <w:t xml:space="preserve">אחרי </w:t>
      </w:r>
      <w:bookmarkStart w:id="6865" w:name="_ETM_Q18_491360"/>
      <w:bookmarkEnd w:id="6865"/>
      <w:r w:rsidRPr="00B637FB">
        <w:rPr>
          <w:rtl/>
        </w:rPr>
        <w:t xml:space="preserve">שהמדינה </w:t>
      </w:r>
      <w:bookmarkStart w:id="6866" w:name="_ETM_Q18_491929"/>
      <w:bookmarkStart w:id="6867" w:name="_ETM_Q18_492139"/>
      <w:bookmarkEnd w:id="6866"/>
      <w:bookmarkEnd w:id="6867"/>
      <w:r>
        <w:rPr>
          <w:rFonts w:hint="cs"/>
          <w:rtl/>
        </w:rPr>
        <w:t>הזו</w:t>
      </w:r>
      <w:r w:rsidRPr="00B637FB">
        <w:rPr>
          <w:rtl/>
        </w:rPr>
        <w:t xml:space="preserve"> </w:t>
      </w:r>
      <w:bookmarkStart w:id="6868" w:name="_ETM_Q18_492230"/>
      <w:bookmarkEnd w:id="6868"/>
      <w:r w:rsidRPr="00B637FB">
        <w:rPr>
          <w:rtl/>
        </w:rPr>
        <w:t xml:space="preserve">תנצח </w:t>
      </w:r>
      <w:bookmarkStart w:id="6869" w:name="_ETM_Q18_492799"/>
      <w:bookmarkEnd w:id="6869"/>
      <w:r w:rsidRPr="00B637FB">
        <w:rPr>
          <w:rtl/>
        </w:rPr>
        <w:t xml:space="preserve">את </w:t>
      </w:r>
      <w:bookmarkStart w:id="6870" w:name="_ETM_Q18_492860"/>
      <w:bookmarkEnd w:id="6870"/>
      <w:r w:rsidRPr="00B637FB">
        <w:rPr>
          <w:rtl/>
        </w:rPr>
        <w:t xml:space="preserve">החמאס </w:t>
      </w:r>
      <w:bookmarkStart w:id="6871" w:name="_ETM_Q18_493759"/>
      <w:bookmarkEnd w:id="6871"/>
      <w:r w:rsidRPr="00B637FB">
        <w:rPr>
          <w:rtl/>
        </w:rPr>
        <w:t xml:space="preserve">ותחזיר </w:t>
      </w:r>
      <w:bookmarkStart w:id="6872" w:name="_ETM_Q18_494509"/>
      <w:bookmarkEnd w:id="6872"/>
      <w:r w:rsidRPr="00B637FB">
        <w:rPr>
          <w:rtl/>
        </w:rPr>
        <w:t xml:space="preserve">את </w:t>
      </w:r>
      <w:bookmarkStart w:id="6873" w:name="_ETM_Q18_494690"/>
      <w:bookmarkEnd w:id="6873"/>
      <w:r w:rsidRPr="00B637FB">
        <w:rPr>
          <w:rtl/>
        </w:rPr>
        <w:t xml:space="preserve">כל </w:t>
      </w:r>
      <w:bookmarkStart w:id="6874" w:name="_ETM_Q18_495230"/>
      <w:bookmarkEnd w:id="6874"/>
      <w:r w:rsidRPr="00B637FB">
        <w:rPr>
          <w:rtl/>
        </w:rPr>
        <w:t xml:space="preserve">החטופים </w:t>
      </w:r>
      <w:bookmarkStart w:id="6875" w:name="_ETM_Q18_495799"/>
      <w:bookmarkEnd w:id="6875"/>
      <w:r>
        <w:rPr>
          <w:rFonts w:hint="cs"/>
          <w:rtl/>
        </w:rPr>
        <w:t>ו</w:t>
      </w:r>
      <w:r>
        <w:rPr>
          <w:rtl/>
        </w:rPr>
        <w:t>החטופ</w:t>
      </w:r>
      <w:r>
        <w:rPr>
          <w:rFonts w:hint="cs"/>
          <w:rtl/>
        </w:rPr>
        <w:t>ות</w:t>
      </w:r>
      <w:r w:rsidRPr="00B637FB">
        <w:rPr>
          <w:rtl/>
        </w:rPr>
        <w:t xml:space="preserve"> </w:t>
      </w:r>
      <w:bookmarkStart w:id="6876" w:name="_ETM_Q18_496460"/>
      <w:bookmarkEnd w:id="6876"/>
      <w:r w:rsidRPr="00B637FB">
        <w:rPr>
          <w:rtl/>
        </w:rPr>
        <w:t xml:space="preserve">שלנו </w:t>
      </w:r>
      <w:bookmarkStart w:id="6877" w:name="_ETM_Q18_497190"/>
      <w:bookmarkEnd w:id="6877"/>
      <w:r>
        <w:rPr>
          <w:rtl/>
        </w:rPr>
        <w:t>ואת</w:t>
      </w:r>
      <w:r>
        <w:rPr>
          <w:rFonts w:hint="cs"/>
          <w:rtl/>
        </w:rPr>
        <w:t xml:space="preserve"> העקורים,</w:t>
      </w:r>
      <w:r w:rsidRPr="00B637FB">
        <w:rPr>
          <w:rtl/>
        </w:rPr>
        <w:t xml:space="preserve"> </w:t>
      </w:r>
      <w:bookmarkStart w:id="6878" w:name="_ETM_Q18_497640"/>
      <w:bookmarkStart w:id="6879" w:name="_ETM_Q18_498510"/>
      <w:bookmarkEnd w:id="6878"/>
      <w:bookmarkEnd w:id="6879"/>
      <w:r>
        <w:rPr>
          <w:rFonts w:hint="cs"/>
          <w:rtl/>
        </w:rPr>
        <w:t>וכשאני,</w:t>
      </w:r>
      <w:r w:rsidRPr="00B637FB">
        <w:rPr>
          <w:rtl/>
        </w:rPr>
        <w:t xml:space="preserve"> </w:t>
      </w:r>
      <w:bookmarkStart w:id="6880" w:name="_ETM_Q18_499740"/>
      <w:bookmarkEnd w:id="6880"/>
      <w:r w:rsidRPr="00B637FB">
        <w:rPr>
          <w:rtl/>
        </w:rPr>
        <w:t xml:space="preserve">דבי </w:t>
      </w:r>
      <w:bookmarkStart w:id="6881" w:name="_ETM_Q18_500310"/>
      <w:bookmarkStart w:id="6882" w:name="_ETM_Q18_500520"/>
      <w:bookmarkEnd w:id="6881"/>
      <w:bookmarkEnd w:id="6882"/>
      <w:r>
        <w:rPr>
          <w:rFonts w:hint="cs"/>
          <w:rtl/>
        </w:rPr>
        <w:t>ביטון משדרות, א</w:t>
      </w:r>
      <w:bookmarkStart w:id="6883" w:name="_ETM_Q18_501089"/>
      <w:bookmarkEnd w:id="6883"/>
      <w:r w:rsidRPr="00B637FB">
        <w:rPr>
          <w:rtl/>
        </w:rPr>
        <w:t xml:space="preserve">רגיש </w:t>
      </w:r>
      <w:bookmarkStart w:id="6884" w:name="_ETM_Q18_501450"/>
      <w:bookmarkEnd w:id="6884"/>
      <w:r>
        <w:rPr>
          <w:rFonts w:hint="cs"/>
          <w:rtl/>
        </w:rPr>
        <w:t xml:space="preserve">בנוח </w:t>
      </w:r>
      <w:bookmarkStart w:id="6885" w:name="_ETM_Q18_502400"/>
      <w:bookmarkEnd w:id="6885"/>
      <w:r w:rsidRPr="00B637FB">
        <w:rPr>
          <w:rtl/>
        </w:rPr>
        <w:t xml:space="preserve">שתהיה </w:t>
      </w:r>
      <w:bookmarkStart w:id="6886" w:name="_ETM_Q18_503000"/>
      <w:bookmarkEnd w:id="6886"/>
      <w:r w:rsidRPr="00B637FB">
        <w:rPr>
          <w:rtl/>
        </w:rPr>
        <w:t xml:space="preserve">לי </w:t>
      </w:r>
      <w:bookmarkStart w:id="6887" w:name="_ETM_Q18_503089"/>
      <w:bookmarkEnd w:id="6887"/>
      <w:r w:rsidRPr="00B637FB">
        <w:rPr>
          <w:rtl/>
        </w:rPr>
        <w:t xml:space="preserve">אפשרות </w:t>
      </w:r>
      <w:bookmarkStart w:id="6888" w:name="_ETM_Q18_503570"/>
      <w:bookmarkEnd w:id="6888"/>
      <w:r w:rsidRPr="00B637FB">
        <w:rPr>
          <w:rtl/>
        </w:rPr>
        <w:t>לחופשה</w:t>
      </w:r>
      <w:r>
        <w:rPr>
          <w:rFonts w:hint="cs"/>
          <w:rtl/>
        </w:rPr>
        <w:t>.</w:t>
      </w:r>
      <w:r w:rsidRPr="00B637FB">
        <w:rPr>
          <w:rtl/>
        </w:rPr>
        <w:t xml:space="preserve"> </w:t>
      </w:r>
      <w:bookmarkStart w:id="6889" w:name="_ETM_Q18_505170"/>
      <w:bookmarkEnd w:id="6889"/>
      <w:r w:rsidRPr="00B637FB">
        <w:rPr>
          <w:rtl/>
        </w:rPr>
        <w:t xml:space="preserve">אני </w:t>
      </w:r>
      <w:bookmarkStart w:id="6890" w:name="_ETM_Q18_505439"/>
      <w:bookmarkEnd w:id="6890"/>
      <w:r w:rsidRPr="00B637FB">
        <w:rPr>
          <w:rtl/>
        </w:rPr>
        <w:t xml:space="preserve">לא </w:t>
      </w:r>
      <w:bookmarkStart w:id="6891" w:name="_ETM_Q18_505589"/>
      <w:bookmarkEnd w:id="6891"/>
      <w:r w:rsidRPr="00B637FB">
        <w:rPr>
          <w:rtl/>
        </w:rPr>
        <w:t>מסוגל</w:t>
      </w:r>
      <w:r>
        <w:rPr>
          <w:rFonts w:hint="cs"/>
          <w:rtl/>
        </w:rPr>
        <w:t>ת</w:t>
      </w:r>
      <w:r w:rsidRPr="00B637FB">
        <w:rPr>
          <w:rtl/>
        </w:rPr>
        <w:t xml:space="preserve"> </w:t>
      </w:r>
      <w:bookmarkStart w:id="6892" w:name="_ETM_Q18_506039"/>
      <w:bookmarkEnd w:id="6892"/>
      <w:r>
        <w:rPr>
          <w:rFonts w:hint="cs"/>
          <w:rtl/>
        </w:rPr>
        <w:t>להיות</w:t>
      </w:r>
      <w:r w:rsidRPr="00B637FB">
        <w:rPr>
          <w:rtl/>
        </w:rPr>
        <w:t xml:space="preserve"> </w:t>
      </w:r>
      <w:bookmarkStart w:id="6893" w:name="_ETM_Q18_506460"/>
      <w:bookmarkEnd w:id="6893"/>
      <w:r w:rsidRPr="00B637FB">
        <w:rPr>
          <w:rtl/>
        </w:rPr>
        <w:t>בבית</w:t>
      </w:r>
      <w:r>
        <w:rPr>
          <w:rFonts w:hint="cs"/>
          <w:rtl/>
        </w:rPr>
        <w:t>,</w:t>
      </w:r>
      <w:r w:rsidRPr="00B637FB">
        <w:rPr>
          <w:rtl/>
        </w:rPr>
        <w:t xml:space="preserve"> </w:t>
      </w:r>
      <w:bookmarkStart w:id="6894" w:name="_ETM_Q18_507359"/>
      <w:bookmarkEnd w:id="6894"/>
      <w:r w:rsidRPr="00B637FB">
        <w:rPr>
          <w:rtl/>
        </w:rPr>
        <w:t xml:space="preserve">אין </w:t>
      </w:r>
      <w:bookmarkStart w:id="6895" w:name="_ETM_Q18_507539"/>
      <w:bookmarkEnd w:id="6895"/>
      <w:r w:rsidRPr="00B637FB">
        <w:rPr>
          <w:rtl/>
        </w:rPr>
        <w:t xml:space="preserve">לנו </w:t>
      </w:r>
      <w:bookmarkStart w:id="6896" w:name="_ETM_Q18_507750"/>
      <w:bookmarkEnd w:id="6896"/>
      <w:r w:rsidRPr="00B637FB">
        <w:rPr>
          <w:rtl/>
        </w:rPr>
        <w:t xml:space="preserve">תחושת </w:t>
      </w:r>
      <w:bookmarkStart w:id="6897" w:name="_ETM_Q18_508230"/>
      <w:bookmarkEnd w:id="6897"/>
      <w:r w:rsidRPr="00B637FB">
        <w:rPr>
          <w:rtl/>
        </w:rPr>
        <w:t>ביטחון</w:t>
      </w:r>
      <w:r>
        <w:rPr>
          <w:rFonts w:hint="cs"/>
          <w:rtl/>
        </w:rPr>
        <w:t>,</w:t>
      </w:r>
      <w:r w:rsidRPr="00B637FB">
        <w:rPr>
          <w:rtl/>
        </w:rPr>
        <w:t xml:space="preserve"> </w:t>
      </w:r>
      <w:bookmarkStart w:id="6898" w:name="_ETM_Q18_509099"/>
      <w:bookmarkEnd w:id="6898"/>
      <w:r w:rsidRPr="00B637FB">
        <w:rPr>
          <w:rtl/>
        </w:rPr>
        <w:t xml:space="preserve">אז </w:t>
      </w:r>
      <w:bookmarkStart w:id="6899" w:name="_ETM_Q18_509430"/>
      <w:bookmarkStart w:id="6900" w:name="_ETM_Q18_509609"/>
      <w:bookmarkEnd w:id="6899"/>
      <w:bookmarkEnd w:id="6900"/>
      <w:r>
        <w:rPr>
          <w:rFonts w:hint="cs"/>
          <w:rtl/>
        </w:rPr>
        <w:t>איזו פגרה?</w:t>
      </w:r>
      <w:bookmarkStart w:id="6901" w:name="_ETM_Q18_510509"/>
      <w:bookmarkStart w:id="6902" w:name="_ETM_Q18_513542"/>
      <w:bookmarkStart w:id="6903" w:name="_ETM_Q18_513613"/>
      <w:bookmarkStart w:id="6904" w:name="_ETM_Q18_513854"/>
      <w:bookmarkStart w:id="6905" w:name="_ETM_Q18_513908"/>
      <w:bookmarkEnd w:id="6901"/>
      <w:bookmarkEnd w:id="6902"/>
      <w:bookmarkEnd w:id="6903"/>
      <w:bookmarkEnd w:id="6904"/>
      <w:bookmarkEnd w:id="6905"/>
      <w:r>
        <w:rPr>
          <w:rFonts w:hint="cs"/>
          <w:rtl/>
        </w:rPr>
        <w:t xml:space="preserve"> </w:t>
      </w:r>
      <w:r w:rsidRPr="00B637FB">
        <w:rPr>
          <w:rtl/>
        </w:rPr>
        <w:t xml:space="preserve">אז </w:t>
      </w:r>
      <w:bookmarkStart w:id="6906" w:name="_ETM_Q18_510720"/>
      <w:bookmarkStart w:id="6907" w:name="_ETM_Q18_514160"/>
      <w:bookmarkEnd w:id="6906"/>
      <w:bookmarkEnd w:id="6907"/>
      <w:r>
        <w:rPr>
          <w:rFonts w:hint="cs"/>
          <w:rtl/>
        </w:rPr>
        <w:t xml:space="preserve">נבחרנו לכנסת ישראל, </w:t>
      </w:r>
      <w:r>
        <w:t>so what</w:t>
      </w:r>
      <w:r>
        <w:rPr>
          <w:rFonts w:hint="cs"/>
          <w:rtl/>
        </w:rPr>
        <w:t xml:space="preserve">? זו </w:t>
      </w:r>
      <w:r w:rsidRPr="00B637FB">
        <w:rPr>
          <w:rtl/>
        </w:rPr>
        <w:t xml:space="preserve">עבודה </w:t>
      </w:r>
      <w:bookmarkStart w:id="6908" w:name="_ETM_Q18_514730"/>
      <w:bookmarkEnd w:id="6908"/>
      <w:r w:rsidRPr="00B637FB">
        <w:rPr>
          <w:rtl/>
        </w:rPr>
        <w:t xml:space="preserve">לכל </w:t>
      </w:r>
      <w:bookmarkStart w:id="6909" w:name="_ETM_Q18_515150"/>
      <w:bookmarkEnd w:id="6909"/>
      <w:r w:rsidRPr="00B637FB">
        <w:rPr>
          <w:rtl/>
        </w:rPr>
        <w:t>דבר</w:t>
      </w:r>
      <w:r>
        <w:rPr>
          <w:rFonts w:hint="cs"/>
          <w:rtl/>
        </w:rPr>
        <w:t>.</w:t>
      </w:r>
      <w:r w:rsidRPr="00B637FB">
        <w:rPr>
          <w:rtl/>
        </w:rPr>
        <w:t xml:space="preserve"> </w:t>
      </w:r>
      <w:bookmarkStart w:id="6910" w:name="_ETM_Q18_516089"/>
      <w:bookmarkEnd w:id="6910"/>
      <w:r w:rsidRPr="00B637FB">
        <w:rPr>
          <w:rtl/>
        </w:rPr>
        <w:t xml:space="preserve">ואולי </w:t>
      </w:r>
      <w:bookmarkStart w:id="6911" w:name="_ETM_Q18_516449"/>
      <w:bookmarkEnd w:id="6911"/>
      <w:r w:rsidRPr="00B637FB">
        <w:rPr>
          <w:rtl/>
        </w:rPr>
        <w:t xml:space="preserve">זה </w:t>
      </w:r>
      <w:bookmarkStart w:id="6912" w:name="_ETM_Q18_516660"/>
      <w:bookmarkEnd w:id="6912"/>
      <w:r>
        <w:rPr>
          <w:rFonts w:hint="cs"/>
          <w:rtl/>
        </w:rPr>
        <w:t>ה</w:t>
      </w:r>
      <w:bookmarkStart w:id="6913" w:name="_ETM_Q18_516779"/>
      <w:bookmarkEnd w:id="6913"/>
      <w:r w:rsidRPr="00B637FB">
        <w:rPr>
          <w:rtl/>
        </w:rPr>
        <w:t xml:space="preserve">מקום </w:t>
      </w:r>
      <w:bookmarkStart w:id="6914" w:name="_ETM_Q18_517760"/>
      <w:bookmarkEnd w:id="6914"/>
      <w:r>
        <w:rPr>
          <w:rFonts w:hint="cs"/>
          <w:rtl/>
        </w:rPr>
        <w:t>שב-</w:t>
      </w:r>
      <w:bookmarkStart w:id="6915" w:name="_ETM_Q18_518089"/>
      <w:bookmarkEnd w:id="6915"/>
      <w:r w:rsidRPr="00B637FB">
        <w:rPr>
          <w:rtl/>
        </w:rPr>
        <w:t xml:space="preserve">2024 </w:t>
      </w:r>
      <w:bookmarkStart w:id="6916" w:name="_ETM_Q18_519859"/>
      <w:bookmarkEnd w:id="6916"/>
      <w:r>
        <w:rPr>
          <w:rFonts w:hint="cs"/>
          <w:rtl/>
        </w:rPr>
        <w:t>י</w:t>
      </w:r>
      <w:r w:rsidRPr="00B637FB">
        <w:rPr>
          <w:rtl/>
        </w:rPr>
        <w:t xml:space="preserve">שנו </w:t>
      </w:r>
      <w:bookmarkStart w:id="6917" w:name="_ETM_Q18_520579"/>
      <w:bookmarkEnd w:id="6917"/>
      <w:r w:rsidRPr="00B637FB">
        <w:rPr>
          <w:rtl/>
        </w:rPr>
        <w:t xml:space="preserve">את </w:t>
      </w:r>
      <w:bookmarkStart w:id="6918" w:name="_ETM_Q18_520699"/>
      <w:bookmarkEnd w:id="6918"/>
      <w:r w:rsidRPr="00B637FB">
        <w:rPr>
          <w:rtl/>
        </w:rPr>
        <w:t xml:space="preserve">הדבר </w:t>
      </w:r>
      <w:bookmarkStart w:id="6919" w:name="_ETM_Q18_521149"/>
      <w:bookmarkEnd w:id="6919"/>
      <w:r w:rsidRPr="00B637FB">
        <w:rPr>
          <w:rtl/>
        </w:rPr>
        <w:t>הזה</w:t>
      </w:r>
      <w:r>
        <w:rPr>
          <w:rFonts w:hint="cs"/>
          <w:rtl/>
        </w:rPr>
        <w:t>,</w:t>
      </w:r>
      <w:r w:rsidRPr="00B637FB">
        <w:rPr>
          <w:rtl/>
        </w:rPr>
        <w:t xml:space="preserve"> </w:t>
      </w:r>
      <w:bookmarkStart w:id="6920" w:name="_ETM_Q18_521589"/>
      <w:bookmarkEnd w:id="6920"/>
      <w:r w:rsidRPr="00B637FB">
        <w:rPr>
          <w:rtl/>
        </w:rPr>
        <w:t xml:space="preserve">גם </w:t>
      </w:r>
      <w:bookmarkStart w:id="6921" w:name="_ETM_Q18_521920"/>
      <w:bookmarkEnd w:id="6921"/>
      <w:r w:rsidRPr="00B637FB">
        <w:rPr>
          <w:rtl/>
        </w:rPr>
        <w:t xml:space="preserve">בתקנון </w:t>
      </w:r>
      <w:bookmarkStart w:id="6922" w:name="_ETM_Q18_522550"/>
      <w:bookmarkEnd w:id="6922"/>
      <w:r w:rsidRPr="00B637FB">
        <w:rPr>
          <w:rtl/>
        </w:rPr>
        <w:t>הכנסת</w:t>
      </w:r>
      <w:r>
        <w:rPr>
          <w:rFonts w:hint="cs"/>
          <w:rtl/>
        </w:rPr>
        <w:t>.</w:t>
      </w:r>
      <w:r w:rsidRPr="00B637FB">
        <w:rPr>
          <w:rtl/>
        </w:rPr>
        <w:t xml:space="preserve"> </w:t>
      </w:r>
      <w:bookmarkStart w:id="6923" w:name="_ETM_Q18_525890"/>
      <w:bookmarkEnd w:id="6923"/>
    </w:p>
    <w:p w:rsidR="00B357C0" w:rsidRDefault="00B357C0" w:rsidP="00EC1645">
      <w:pPr>
        <w:rPr>
          <w:rtl/>
        </w:rPr>
      </w:pPr>
      <w:bookmarkStart w:id="6924" w:name="_ETM_Q18_523198"/>
      <w:bookmarkStart w:id="6925" w:name="_ETM_Q18_523279"/>
      <w:bookmarkStart w:id="6926" w:name="_ETM_Q18_523427"/>
      <w:bookmarkEnd w:id="6924"/>
      <w:bookmarkEnd w:id="6925"/>
      <w:bookmarkEnd w:id="6926"/>
    </w:p>
    <w:p w:rsidR="00B357C0" w:rsidRDefault="00B357C0" w:rsidP="0067102D">
      <w:pPr>
        <w:rPr>
          <w:rtl/>
        </w:rPr>
      </w:pPr>
      <w:bookmarkStart w:id="6927" w:name="_ETM_Q18_523493"/>
      <w:bookmarkEnd w:id="6927"/>
      <w:r w:rsidRPr="00B637FB">
        <w:rPr>
          <w:rtl/>
        </w:rPr>
        <w:t xml:space="preserve">משפחות </w:t>
      </w:r>
      <w:bookmarkStart w:id="6928" w:name="_ETM_Q18_526550"/>
      <w:bookmarkEnd w:id="6928"/>
      <w:r w:rsidRPr="00B637FB">
        <w:rPr>
          <w:rtl/>
        </w:rPr>
        <w:t>יקרות</w:t>
      </w:r>
      <w:r>
        <w:rPr>
          <w:rFonts w:hint="cs"/>
          <w:rtl/>
        </w:rPr>
        <w:t>,</w:t>
      </w:r>
      <w:r w:rsidRPr="00B637FB">
        <w:rPr>
          <w:rtl/>
        </w:rPr>
        <w:t xml:space="preserve"> </w:t>
      </w:r>
      <w:bookmarkStart w:id="6929" w:name="_ETM_Q18_527210"/>
      <w:bookmarkEnd w:id="6929"/>
      <w:r w:rsidRPr="00B637FB">
        <w:rPr>
          <w:rtl/>
        </w:rPr>
        <w:t>אהובות</w:t>
      </w:r>
      <w:r>
        <w:rPr>
          <w:rFonts w:hint="cs"/>
          <w:rtl/>
        </w:rPr>
        <w:t>,</w:t>
      </w:r>
      <w:r w:rsidRPr="00B637FB">
        <w:rPr>
          <w:rtl/>
        </w:rPr>
        <w:t xml:space="preserve"> </w:t>
      </w:r>
      <w:bookmarkStart w:id="6930" w:name="_ETM_Q18_528589"/>
      <w:bookmarkEnd w:id="6930"/>
      <w:r w:rsidRPr="00B637FB">
        <w:rPr>
          <w:rtl/>
        </w:rPr>
        <w:t xml:space="preserve">אנחנו </w:t>
      </w:r>
      <w:bookmarkStart w:id="6931" w:name="_ETM_Q18_529039"/>
      <w:bookmarkEnd w:id="6931"/>
      <w:r w:rsidRPr="00B637FB">
        <w:rPr>
          <w:rtl/>
        </w:rPr>
        <w:t xml:space="preserve">מבינים </w:t>
      </w:r>
      <w:bookmarkStart w:id="6932" w:name="_ETM_Q18_529609"/>
      <w:bookmarkEnd w:id="6932"/>
      <w:r w:rsidRPr="00B637FB">
        <w:rPr>
          <w:rtl/>
        </w:rPr>
        <w:t xml:space="preserve">כמה </w:t>
      </w:r>
      <w:bookmarkStart w:id="6933" w:name="_ETM_Q18_529909"/>
      <w:bookmarkEnd w:id="6933"/>
      <w:r w:rsidRPr="00B637FB">
        <w:rPr>
          <w:rtl/>
        </w:rPr>
        <w:t xml:space="preserve">קשה </w:t>
      </w:r>
      <w:bookmarkStart w:id="6934" w:name="_ETM_Q18_530300"/>
      <w:bookmarkEnd w:id="6934"/>
      <w:r>
        <w:rPr>
          <w:rtl/>
        </w:rPr>
        <w:t>לכ</w:t>
      </w:r>
      <w:r>
        <w:rPr>
          <w:rFonts w:hint="cs"/>
          <w:rtl/>
        </w:rPr>
        <w:t>ן.</w:t>
      </w:r>
      <w:r w:rsidRPr="00B637FB">
        <w:rPr>
          <w:rtl/>
        </w:rPr>
        <w:t xml:space="preserve"> </w:t>
      </w:r>
      <w:bookmarkStart w:id="6935" w:name="_ETM_Q18_530749"/>
      <w:bookmarkEnd w:id="6935"/>
      <w:r w:rsidRPr="00B637FB">
        <w:rPr>
          <w:rtl/>
        </w:rPr>
        <w:t xml:space="preserve">אנחנו </w:t>
      </w:r>
      <w:bookmarkStart w:id="6936" w:name="_ETM_Q18_531079"/>
      <w:bookmarkEnd w:id="6936"/>
      <w:r w:rsidRPr="00B637FB">
        <w:rPr>
          <w:rtl/>
        </w:rPr>
        <w:t xml:space="preserve">רואים </w:t>
      </w:r>
      <w:bookmarkStart w:id="6937" w:name="_ETM_Q18_531379"/>
      <w:bookmarkEnd w:id="6937"/>
      <w:r>
        <w:rPr>
          <w:rtl/>
        </w:rPr>
        <w:t>אתכ</w:t>
      </w:r>
      <w:r>
        <w:rPr>
          <w:rFonts w:hint="cs"/>
          <w:rtl/>
        </w:rPr>
        <w:t>ן</w:t>
      </w:r>
      <w:r w:rsidRPr="00B637FB">
        <w:rPr>
          <w:rtl/>
        </w:rPr>
        <w:t xml:space="preserve"> </w:t>
      </w:r>
      <w:bookmarkStart w:id="6938" w:name="_ETM_Q18_531710"/>
      <w:bookmarkEnd w:id="6938"/>
      <w:r w:rsidRPr="00B637FB">
        <w:rPr>
          <w:rtl/>
        </w:rPr>
        <w:t>בוועדות</w:t>
      </w:r>
      <w:r>
        <w:rPr>
          <w:rFonts w:hint="cs"/>
          <w:rtl/>
        </w:rPr>
        <w:t>.</w:t>
      </w:r>
      <w:r w:rsidRPr="00B637FB">
        <w:rPr>
          <w:rtl/>
        </w:rPr>
        <w:t xml:space="preserve"> </w:t>
      </w:r>
      <w:bookmarkStart w:id="6939" w:name="_ETM_Q18_532870"/>
      <w:bookmarkEnd w:id="6939"/>
      <w:r w:rsidRPr="00B637FB">
        <w:rPr>
          <w:rtl/>
        </w:rPr>
        <w:t xml:space="preserve">אבל </w:t>
      </w:r>
      <w:bookmarkStart w:id="6940" w:name="_ETM_Q18_533140"/>
      <w:bookmarkEnd w:id="6940"/>
      <w:r w:rsidRPr="00B637FB">
        <w:rPr>
          <w:rtl/>
        </w:rPr>
        <w:t xml:space="preserve">אני </w:t>
      </w:r>
      <w:bookmarkStart w:id="6941" w:name="_ETM_Q18_533320"/>
      <w:bookmarkEnd w:id="6941"/>
      <w:r w:rsidRPr="00B637FB">
        <w:rPr>
          <w:rtl/>
        </w:rPr>
        <w:t xml:space="preserve">שוב </w:t>
      </w:r>
      <w:bookmarkStart w:id="6942" w:name="_ETM_Q18_533680"/>
      <w:bookmarkEnd w:id="6942"/>
      <w:r>
        <w:rPr>
          <w:rFonts w:hint="cs"/>
          <w:rtl/>
        </w:rPr>
        <w:t>מודיעה:</w:t>
      </w:r>
      <w:r w:rsidRPr="00B637FB">
        <w:rPr>
          <w:rtl/>
        </w:rPr>
        <w:t xml:space="preserve"> </w:t>
      </w:r>
      <w:bookmarkStart w:id="6943" w:name="_ETM_Q18_534220"/>
      <w:bookmarkEnd w:id="6943"/>
      <w:r w:rsidRPr="00B637FB">
        <w:rPr>
          <w:rtl/>
        </w:rPr>
        <w:t xml:space="preserve">אנחנו </w:t>
      </w:r>
      <w:bookmarkStart w:id="6944" w:name="_ETM_Q18_534610"/>
      <w:bookmarkEnd w:id="6944"/>
      <w:r>
        <w:rPr>
          <w:rtl/>
        </w:rPr>
        <w:t>לרשותכ</w:t>
      </w:r>
      <w:r w:rsidR="0067102D">
        <w:rPr>
          <w:rFonts w:hint="cs"/>
          <w:rtl/>
        </w:rPr>
        <w:t>ן</w:t>
      </w:r>
      <w:r>
        <w:rPr>
          <w:rFonts w:hint="cs"/>
          <w:rtl/>
        </w:rPr>
        <w:t>.</w:t>
      </w:r>
      <w:r w:rsidRPr="00B637FB">
        <w:rPr>
          <w:rtl/>
        </w:rPr>
        <w:t xml:space="preserve"> </w:t>
      </w:r>
      <w:bookmarkStart w:id="6945" w:name="_ETM_Q18_535810"/>
      <w:bookmarkEnd w:id="6945"/>
      <w:r w:rsidRPr="00B637FB">
        <w:rPr>
          <w:rtl/>
        </w:rPr>
        <w:t xml:space="preserve">אנחנו </w:t>
      </w:r>
      <w:bookmarkStart w:id="6946" w:name="_ETM_Q18_536230"/>
      <w:bookmarkEnd w:id="6946"/>
      <w:r w:rsidRPr="00B637FB">
        <w:rPr>
          <w:rtl/>
        </w:rPr>
        <w:t xml:space="preserve">נמשיך </w:t>
      </w:r>
      <w:bookmarkStart w:id="6947" w:name="_ETM_Q18_536770"/>
      <w:bookmarkEnd w:id="6947"/>
      <w:r w:rsidRPr="00B637FB">
        <w:rPr>
          <w:rtl/>
        </w:rPr>
        <w:t>להגיע</w:t>
      </w:r>
      <w:r>
        <w:rPr>
          <w:rFonts w:hint="cs"/>
          <w:rtl/>
        </w:rPr>
        <w:t>,</w:t>
      </w:r>
      <w:r w:rsidRPr="00B637FB">
        <w:rPr>
          <w:rtl/>
        </w:rPr>
        <w:t xml:space="preserve"> </w:t>
      </w:r>
      <w:bookmarkStart w:id="6948" w:name="_ETM_Q18_537160"/>
      <w:bookmarkEnd w:id="6948"/>
      <w:r w:rsidRPr="00B637FB">
        <w:rPr>
          <w:rtl/>
        </w:rPr>
        <w:t>לחזק</w:t>
      </w:r>
      <w:r>
        <w:rPr>
          <w:rFonts w:hint="cs"/>
          <w:rtl/>
        </w:rPr>
        <w:t>,</w:t>
      </w:r>
      <w:r w:rsidRPr="00B637FB">
        <w:rPr>
          <w:rtl/>
        </w:rPr>
        <w:t xml:space="preserve"> </w:t>
      </w:r>
      <w:bookmarkStart w:id="6949" w:name="_ETM_Q18_537760"/>
      <w:bookmarkEnd w:id="6949"/>
      <w:r w:rsidRPr="00B637FB">
        <w:rPr>
          <w:rtl/>
        </w:rPr>
        <w:t>לתמוך</w:t>
      </w:r>
      <w:r>
        <w:rPr>
          <w:rFonts w:hint="cs"/>
          <w:rtl/>
        </w:rPr>
        <w:t>,</w:t>
      </w:r>
      <w:r w:rsidRPr="00B637FB">
        <w:rPr>
          <w:rtl/>
        </w:rPr>
        <w:t xml:space="preserve"> </w:t>
      </w:r>
      <w:bookmarkStart w:id="6950" w:name="_ETM_Q18_538480"/>
      <w:bookmarkEnd w:id="6950"/>
      <w:r>
        <w:rPr>
          <w:rtl/>
        </w:rPr>
        <w:t>ו</w:t>
      </w:r>
      <w:r w:rsidRPr="00B637FB">
        <w:rPr>
          <w:rtl/>
        </w:rPr>
        <w:t xml:space="preserve">בטח </w:t>
      </w:r>
      <w:bookmarkStart w:id="6951" w:name="_ETM_Q18_539100"/>
      <w:bookmarkEnd w:id="6951"/>
      <w:proofErr w:type="spellStart"/>
      <w:r w:rsidRPr="00B637FB">
        <w:rPr>
          <w:rtl/>
        </w:rPr>
        <w:t>ובטח</w:t>
      </w:r>
      <w:proofErr w:type="spellEnd"/>
      <w:r w:rsidRPr="00B637FB">
        <w:rPr>
          <w:rtl/>
        </w:rPr>
        <w:t xml:space="preserve"> </w:t>
      </w:r>
      <w:bookmarkStart w:id="6952" w:name="_ETM_Q18_539609"/>
      <w:bookmarkEnd w:id="6952"/>
      <w:r>
        <w:rPr>
          <w:rFonts w:hint="cs"/>
          <w:rtl/>
        </w:rPr>
        <w:t>נ</w:t>
      </w:r>
      <w:r w:rsidRPr="00B637FB">
        <w:rPr>
          <w:rtl/>
        </w:rPr>
        <w:t xml:space="preserve">משיך </w:t>
      </w:r>
      <w:bookmarkStart w:id="6953" w:name="_ETM_Q18_540449"/>
      <w:bookmarkEnd w:id="6953"/>
      <w:r w:rsidRPr="00B637FB">
        <w:rPr>
          <w:rtl/>
        </w:rPr>
        <w:t xml:space="preserve">לקרוא </w:t>
      </w:r>
      <w:bookmarkStart w:id="6954" w:name="_ETM_Q18_541430"/>
      <w:bookmarkStart w:id="6955" w:name="_ETM_Q18_541760"/>
      <w:bookmarkEnd w:id="6954"/>
      <w:bookmarkEnd w:id="6955"/>
      <w:r>
        <w:rPr>
          <w:rFonts w:hint="cs"/>
          <w:rtl/>
        </w:rPr>
        <w:t>לראש הממשלה "</w:t>
      </w:r>
      <w:bookmarkStart w:id="6956" w:name="_ETM_Q18_543660"/>
      <w:bookmarkEnd w:id="6956"/>
      <w:r>
        <w:rPr>
          <w:rFonts w:hint="cs"/>
          <w:rtl/>
        </w:rPr>
        <w:t xml:space="preserve">עסקה </w:t>
      </w:r>
      <w:r w:rsidRPr="00B637FB">
        <w:rPr>
          <w:rtl/>
        </w:rPr>
        <w:t>עכשיו</w:t>
      </w:r>
      <w:r>
        <w:rPr>
          <w:rFonts w:hint="cs"/>
          <w:rtl/>
        </w:rPr>
        <w:t xml:space="preserve">" </w:t>
      </w:r>
      <w:r>
        <w:rPr>
          <w:rFonts w:hint="eastAsia"/>
          <w:rtl/>
        </w:rPr>
        <w:t>–</w:t>
      </w:r>
      <w:r w:rsidRPr="00B637FB">
        <w:rPr>
          <w:rtl/>
        </w:rPr>
        <w:t xml:space="preserve"> </w:t>
      </w:r>
      <w:bookmarkStart w:id="6957" w:name="_ETM_Q18_544290"/>
      <w:bookmarkEnd w:id="6957"/>
      <w:r w:rsidRPr="00B637FB">
        <w:rPr>
          <w:rtl/>
        </w:rPr>
        <w:t xml:space="preserve">גם </w:t>
      </w:r>
      <w:bookmarkStart w:id="6958" w:name="_ETM_Q18_544560"/>
      <w:bookmarkEnd w:id="6958"/>
      <w:r w:rsidRPr="00B637FB">
        <w:rPr>
          <w:rtl/>
        </w:rPr>
        <w:t xml:space="preserve">אם </w:t>
      </w:r>
      <w:bookmarkStart w:id="6959" w:name="_ETM_Q18_544680"/>
      <w:bookmarkEnd w:id="6959"/>
      <w:r w:rsidRPr="00B637FB">
        <w:rPr>
          <w:rtl/>
        </w:rPr>
        <w:t>י</w:t>
      </w:r>
      <w:r>
        <w:rPr>
          <w:rFonts w:hint="cs"/>
          <w:rtl/>
        </w:rPr>
        <w:t>ר</w:t>
      </w:r>
      <w:r w:rsidRPr="00B637FB">
        <w:rPr>
          <w:rtl/>
        </w:rPr>
        <w:t xml:space="preserve">גישו </w:t>
      </w:r>
      <w:bookmarkStart w:id="6960" w:name="_ETM_Q18_545160"/>
      <w:bookmarkEnd w:id="6960"/>
      <w:r w:rsidRPr="00B637FB">
        <w:rPr>
          <w:rtl/>
        </w:rPr>
        <w:t>ל</w:t>
      </w:r>
      <w:bookmarkStart w:id="6961" w:name="_ETM_Q18_545640"/>
      <w:bookmarkEnd w:id="6961"/>
      <w:r>
        <w:rPr>
          <w:rFonts w:hint="cs"/>
          <w:rtl/>
        </w:rPr>
        <w:t>א נוח עם ה"</w:t>
      </w:r>
      <w:bookmarkStart w:id="6962" w:name="_ETM_Q18_546060"/>
      <w:bookmarkEnd w:id="6962"/>
      <w:r w:rsidRPr="00B637FB">
        <w:rPr>
          <w:rtl/>
        </w:rPr>
        <w:t>עכשיו</w:t>
      </w:r>
      <w:r>
        <w:rPr>
          <w:rFonts w:hint="cs"/>
          <w:rtl/>
        </w:rPr>
        <w:t>"</w:t>
      </w:r>
      <w:r w:rsidRPr="00B637FB">
        <w:rPr>
          <w:rtl/>
        </w:rPr>
        <w:t xml:space="preserve"> </w:t>
      </w:r>
      <w:bookmarkStart w:id="6963" w:name="_ETM_Q18_546420"/>
      <w:bookmarkEnd w:id="6963"/>
      <w:r>
        <w:rPr>
          <w:rFonts w:hint="cs"/>
          <w:rtl/>
        </w:rPr>
        <w:t>ה</w:t>
      </w:r>
      <w:bookmarkStart w:id="6964" w:name="_ETM_Q18_546510"/>
      <w:bookmarkEnd w:id="6964"/>
      <w:r w:rsidRPr="00B637FB">
        <w:rPr>
          <w:rtl/>
        </w:rPr>
        <w:t>זה</w:t>
      </w:r>
      <w:r>
        <w:rPr>
          <w:rFonts w:hint="cs"/>
          <w:rtl/>
        </w:rPr>
        <w:t>.</w:t>
      </w:r>
      <w:r w:rsidRPr="00B637FB">
        <w:rPr>
          <w:rtl/>
        </w:rPr>
        <w:t xml:space="preserve"> </w:t>
      </w:r>
      <w:bookmarkStart w:id="6965" w:name="_ETM_Q18_546990"/>
      <w:bookmarkEnd w:id="6965"/>
      <w:r w:rsidRPr="00B637FB">
        <w:rPr>
          <w:rtl/>
        </w:rPr>
        <w:t>כן</w:t>
      </w:r>
      <w:r>
        <w:rPr>
          <w:rFonts w:hint="cs"/>
          <w:rtl/>
        </w:rPr>
        <w:t>,</w:t>
      </w:r>
      <w:r w:rsidRPr="00B637FB">
        <w:rPr>
          <w:rtl/>
        </w:rPr>
        <w:t xml:space="preserve"> </w:t>
      </w:r>
      <w:bookmarkStart w:id="6966" w:name="_ETM_Q18_547229"/>
      <w:bookmarkEnd w:id="6966"/>
      <w:r w:rsidRPr="00B637FB">
        <w:rPr>
          <w:rtl/>
        </w:rPr>
        <w:t xml:space="preserve">זה </w:t>
      </w:r>
      <w:bookmarkStart w:id="6967" w:name="_ETM_Q18_547409"/>
      <w:bookmarkEnd w:id="6967"/>
      <w:r w:rsidRPr="00B637FB">
        <w:rPr>
          <w:rtl/>
        </w:rPr>
        <w:t>עכשיו</w:t>
      </w:r>
      <w:bookmarkStart w:id="6968" w:name="_ETM_Q18_547830"/>
      <w:bookmarkEnd w:id="6968"/>
      <w:r w:rsidR="0067102D">
        <w:rPr>
          <w:rFonts w:hint="cs"/>
          <w:rtl/>
        </w:rPr>
        <w:t>;</w:t>
      </w:r>
      <w:r>
        <w:rPr>
          <w:rFonts w:hint="cs"/>
          <w:rtl/>
        </w:rPr>
        <w:t xml:space="preserve"> </w:t>
      </w:r>
      <w:r w:rsidRPr="00B637FB">
        <w:rPr>
          <w:rtl/>
        </w:rPr>
        <w:t xml:space="preserve">לא </w:t>
      </w:r>
      <w:bookmarkStart w:id="6969" w:name="_ETM_Q18_547979"/>
      <w:bookmarkEnd w:id="6969"/>
      <w:r w:rsidRPr="00B637FB">
        <w:rPr>
          <w:rtl/>
        </w:rPr>
        <w:t>עכשיו</w:t>
      </w:r>
      <w:r>
        <w:rPr>
          <w:rFonts w:hint="cs"/>
          <w:rtl/>
        </w:rPr>
        <w:t xml:space="preserve"> </w:t>
      </w:r>
      <w:r>
        <w:rPr>
          <w:rFonts w:hint="eastAsia"/>
          <w:rtl/>
        </w:rPr>
        <w:t>–</w:t>
      </w:r>
      <w:r w:rsidRPr="00B637FB">
        <w:rPr>
          <w:rtl/>
        </w:rPr>
        <w:t xml:space="preserve"> </w:t>
      </w:r>
      <w:bookmarkStart w:id="6970" w:name="_ETM_Q18_548400"/>
      <w:bookmarkEnd w:id="6970"/>
      <w:r w:rsidRPr="00B637FB">
        <w:rPr>
          <w:rtl/>
        </w:rPr>
        <w:t xml:space="preserve">זה </w:t>
      </w:r>
      <w:bookmarkStart w:id="6971" w:name="_ETM_Q18_548549"/>
      <w:bookmarkEnd w:id="6971"/>
      <w:r w:rsidRPr="00B637FB">
        <w:rPr>
          <w:rtl/>
        </w:rPr>
        <w:t>אתמול</w:t>
      </w:r>
      <w:r>
        <w:rPr>
          <w:rFonts w:hint="cs"/>
          <w:rtl/>
        </w:rPr>
        <w:t>.</w:t>
      </w:r>
      <w:r w:rsidRPr="00B637FB">
        <w:rPr>
          <w:rtl/>
        </w:rPr>
        <w:t xml:space="preserve"> </w:t>
      </w:r>
      <w:bookmarkStart w:id="6972" w:name="_ETM_Q18_549270"/>
      <w:bookmarkEnd w:id="6972"/>
      <w:r w:rsidRPr="00B637FB">
        <w:rPr>
          <w:rtl/>
        </w:rPr>
        <w:t xml:space="preserve">תודה </w:t>
      </w:r>
      <w:bookmarkStart w:id="6973" w:name="_ETM_Q18_549479"/>
      <w:bookmarkEnd w:id="6973"/>
      <w:r w:rsidRPr="00B637FB">
        <w:rPr>
          <w:rtl/>
        </w:rPr>
        <w:t>רבה</w:t>
      </w:r>
      <w:r>
        <w:rPr>
          <w:rFonts w:hint="cs"/>
          <w:rtl/>
        </w:rPr>
        <w:t>.</w:t>
      </w:r>
      <w:r w:rsidRPr="00B637FB">
        <w:rPr>
          <w:rtl/>
        </w:rPr>
        <w:t xml:space="preserve"> </w:t>
      </w:r>
      <w:bookmarkStart w:id="6974" w:name="_ETM_Q18_549750"/>
      <w:bookmarkEnd w:id="6974"/>
    </w:p>
    <w:p w:rsidR="00B357C0" w:rsidRDefault="00B357C0" w:rsidP="00EC1645">
      <w:pPr>
        <w:rPr>
          <w:rtl/>
        </w:rPr>
      </w:pPr>
    </w:p>
    <w:p w:rsidR="00B357C0" w:rsidRDefault="00B357C0" w:rsidP="00EC1645">
      <w:pPr>
        <w:pStyle w:val="af6"/>
        <w:keepNext/>
        <w:rPr>
          <w:rtl/>
        </w:rPr>
      </w:pPr>
      <w:r w:rsidRPr="007B5961">
        <w:rPr>
          <w:rStyle w:val="TagStyle"/>
          <w:rtl/>
        </w:rPr>
        <w:t xml:space="preserve">&lt;&lt; יור &gt;&gt; </w:t>
      </w:r>
      <w:r>
        <w:rPr>
          <w:rtl/>
        </w:rPr>
        <w:t>היו"ר מאיר כהן:</w:t>
      </w:r>
      <w:r w:rsidRPr="007B5961">
        <w:rPr>
          <w:rStyle w:val="TagStyle"/>
          <w:rtl/>
        </w:rPr>
        <w:t xml:space="preserve"> &lt;&lt; יור &gt;&gt;</w:t>
      </w:r>
      <w:r>
        <w:rPr>
          <w:rtl/>
        </w:rPr>
        <w:t xml:space="preserve">   </w:t>
      </w:r>
    </w:p>
    <w:p w:rsidR="00B357C0" w:rsidRPr="00DA3D90" w:rsidRDefault="00B357C0" w:rsidP="00EC1645">
      <w:pPr>
        <w:rPr>
          <w:rtl/>
        </w:rPr>
      </w:pPr>
    </w:p>
    <w:p w:rsidR="00B357C0" w:rsidRDefault="00B357C0" w:rsidP="002354BE">
      <w:pPr>
        <w:rPr>
          <w:rtl/>
        </w:rPr>
      </w:pPr>
      <w:r w:rsidRPr="00B637FB">
        <w:rPr>
          <w:rtl/>
        </w:rPr>
        <w:t xml:space="preserve">תודה </w:t>
      </w:r>
      <w:bookmarkStart w:id="6975" w:name="_ETM_Q18_550049"/>
      <w:bookmarkEnd w:id="6975"/>
      <w:r w:rsidRPr="00B637FB">
        <w:rPr>
          <w:rtl/>
        </w:rPr>
        <w:t>רבה</w:t>
      </w:r>
      <w:r>
        <w:rPr>
          <w:rFonts w:hint="cs"/>
          <w:rtl/>
        </w:rPr>
        <w:t>.</w:t>
      </w:r>
      <w:r w:rsidRPr="00B637FB">
        <w:rPr>
          <w:rtl/>
        </w:rPr>
        <w:t xml:space="preserve"> </w:t>
      </w:r>
      <w:bookmarkStart w:id="6976" w:name="_ETM_Q18_550650"/>
      <w:bookmarkEnd w:id="6976"/>
      <w:r w:rsidRPr="00B637FB">
        <w:rPr>
          <w:rtl/>
        </w:rPr>
        <w:t>תודה</w:t>
      </w:r>
      <w:r>
        <w:rPr>
          <w:rFonts w:hint="cs"/>
          <w:rtl/>
        </w:rPr>
        <w:t>,</w:t>
      </w:r>
      <w:r w:rsidRPr="00B637FB">
        <w:rPr>
          <w:rtl/>
        </w:rPr>
        <w:t xml:space="preserve"> </w:t>
      </w:r>
      <w:bookmarkStart w:id="6977" w:name="_ETM_Q18_550890"/>
      <w:bookmarkEnd w:id="6977"/>
      <w:r w:rsidRPr="00B637FB">
        <w:rPr>
          <w:rtl/>
        </w:rPr>
        <w:t>גברתי</w:t>
      </w:r>
      <w:r>
        <w:rPr>
          <w:rFonts w:hint="cs"/>
          <w:rtl/>
        </w:rPr>
        <w:t>.</w:t>
      </w:r>
      <w:r w:rsidRPr="00B637FB">
        <w:rPr>
          <w:rtl/>
        </w:rPr>
        <w:t xml:space="preserve"> </w:t>
      </w:r>
      <w:bookmarkStart w:id="6978" w:name="_ETM_Q18_551850"/>
      <w:bookmarkStart w:id="6979" w:name="_ETM_Q18_552524"/>
      <w:bookmarkStart w:id="6980" w:name="_ETM_Q18_552630"/>
      <w:bookmarkStart w:id="6981" w:name="_ETM_Q18_552723"/>
      <w:bookmarkStart w:id="6982" w:name="_ETM_Q18_552794"/>
      <w:bookmarkEnd w:id="6978"/>
      <w:bookmarkEnd w:id="6979"/>
      <w:bookmarkEnd w:id="6980"/>
      <w:bookmarkEnd w:id="6981"/>
      <w:bookmarkEnd w:id="6982"/>
      <w:r w:rsidRPr="00B637FB">
        <w:rPr>
          <w:rtl/>
        </w:rPr>
        <w:t xml:space="preserve">חברת </w:t>
      </w:r>
      <w:bookmarkStart w:id="6983" w:name="_ETM_Q18_552270"/>
      <w:bookmarkEnd w:id="6983"/>
      <w:r w:rsidRPr="00B637FB">
        <w:rPr>
          <w:rtl/>
        </w:rPr>
        <w:t xml:space="preserve">הכנסת </w:t>
      </w:r>
      <w:bookmarkStart w:id="6984" w:name="_ETM_Q18_552690"/>
      <w:bookmarkEnd w:id="6984"/>
      <w:r w:rsidRPr="00B637FB">
        <w:rPr>
          <w:rtl/>
        </w:rPr>
        <w:t xml:space="preserve">שרון </w:t>
      </w:r>
      <w:bookmarkStart w:id="6985" w:name="_ETM_Q18_553080"/>
      <w:bookmarkEnd w:id="6985"/>
      <w:r w:rsidRPr="00B637FB">
        <w:rPr>
          <w:rtl/>
        </w:rPr>
        <w:t>ניר</w:t>
      </w:r>
      <w:r>
        <w:rPr>
          <w:rFonts w:hint="cs"/>
          <w:rtl/>
        </w:rPr>
        <w:t>,</w:t>
      </w:r>
      <w:r w:rsidRPr="00B637FB">
        <w:rPr>
          <w:rtl/>
        </w:rPr>
        <w:t xml:space="preserve"> </w:t>
      </w:r>
      <w:bookmarkStart w:id="6986" w:name="_ETM_Q18_553380"/>
      <w:bookmarkEnd w:id="6986"/>
      <w:r w:rsidRPr="00B637FB">
        <w:rPr>
          <w:rtl/>
        </w:rPr>
        <w:t>בבקשה</w:t>
      </w:r>
      <w:r>
        <w:rPr>
          <w:rFonts w:hint="cs"/>
          <w:rtl/>
        </w:rPr>
        <w:t>,</w:t>
      </w:r>
      <w:r w:rsidRPr="00B637FB">
        <w:rPr>
          <w:rtl/>
        </w:rPr>
        <w:t xml:space="preserve"> </w:t>
      </w:r>
      <w:bookmarkStart w:id="6987" w:name="_ETM_Q18_560790"/>
      <w:bookmarkEnd w:id="6987"/>
      <w:r w:rsidRPr="00B637FB">
        <w:rPr>
          <w:rtl/>
        </w:rPr>
        <w:t xml:space="preserve">ואחריה </w:t>
      </w:r>
      <w:bookmarkStart w:id="6988" w:name="_ETM_Q18_561659"/>
      <w:bookmarkEnd w:id="6988"/>
      <w:r>
        <w:rPr>
          <w:rFonts w:hint="cs"/>
          <w:rtl/>
        </w:rPr>
        <w:t xml:space="preserve">– </w:t>
      </w:r>
      <w:r w:rsidRPr="00B637FB">
        <w:rPr>
          <w:rtl/>
        </w:rPr>
        <w:t xml:space="preserve">חבר </w:t>
      </w:r>
      <w:bookmarkStart w:id="6989" w:name="_ETM_Q18_561990"/>
      <w:bookmarkEnd w:id="6989"/>
      <w:r w:rsidRPr="00B637FB">
        <w:rPr>
          <w:rtl/>
        </w:rPr>
        <w:t xml:space="preserve">הכנסת </w:t>
      </w:r>
      <w:bookmarkStart w:id="6990" w:name="_ETM_Q18_562440"/>
      <w:bookmarkEnd w:id="6990"/>
      <w:r w:rsidRPr="00B637FB">
        <w:rPr>
          <w:rtl/>
        </w:rPr>
        <w:t>קריב</w:t>
      </w:r>
      <w:r>
        <w:rPr>
          <w:rFonts w:hint="cs"/>
          <w:rtl/>
        </w:rPr>
        <w:t>.</w:t>
      </w:r>
      <w:r w:rsidRPr="00B637FB">
        <w:rPr>
          <w:rtl/>
        </w:rPr>
        <w:t xml:space="preserve"> </w:t>
      </w:r>
      <w:bookmarkStart w:id="6991" w:name="_ETM_Q18_577920"/>
      <w:bookmarkStart w:id="6992" w:name="_ETM_Q18_565235"/>
      <w:bookmarkEnd w:id="6991"/>
      <w:bookmarkEnd w:id="6992"/>
    </w:p>
    <w:p w:rsidR="00B357C0" w:rsidRDefault="00B357C0" w:rsidP="00EC1645">
      <w:pPr>
        <w:rPr>
          <w:rtl/>
        </w:rPr>
      </w:pPr>
      <w:bookmarkStart w:id="6993" w:name="_ETM_Q18_565317"/>
      <w:bookmarkStart w:id="6994" w:name="_ETM_Q18_565507"/>
      <w:bookmarkEnd w:id="6993"/>
      <w:bookmarkEnd w:id="6994"/>
    </w:p>
    <w:p w:rsidR="00B357C0" w:rsidRDefault="00B357C0" w:rsidP="00EC1645">
      <w:pPr>
        <w:pStyle w:val="a4"/>
        <w:keepNext/>
        <w:rPr>
          <w:rtl/>
        </w:rPr>
      </w:pPr>
      <w:bookmarkStart w:id="6995" w:name="ET_speaker_6367_4"/>
      <w:r w:rsidRPr="00305A20">
        <w:rPr>
          <w:rStyle w:val="TagStyle"/>
          <w:rtl/>
        </w:rPr>
        <w:t xml:space="preserve">&lt;&lt; דובר &gt;&gt; </w:t>
      </w:r>
      <w:bookmarkStart w:id="6996" w:name="_Toc163068621"/>
      <w:bookmarkStart w:id="6997" w:name="_Toc163123224"/>
      <w:bookmarkStart w:id="6998" w:name="_Toc163123393"/>
      <w:bookmarkStart w:id="6999" w:name="_Toc163123564"/>
      <w:r>
        <w:rPr>
          <w:rtl/>
        </w:rPr>
        <w:t>שרון ניר (ישראל ביתנו):</w:t>
      </w:r>
      <w:bookmarkEnd w:id="6996"/>
      <w:bookmarkEnd w:id="6997"/>
      <w:bookmarkEnd w:id="6998"/>
      <w:bookmarkEnd w:id="6999"/>
      <w:r w:rsidRPr="00305A20">
        <w:rPr>
          <w:rStyle w:val="TagStyle"/>
          <w:rtl/>
        </w:rPr>
        <w:t xml:space="preserve"> &lt;&lt; דובר &gt;&gt;</w:t>
      </w:r>
      <w:r>
        <w:rPr>
          <w:rtl/>
        </w:rPr>
        <w:t xml:space="preserve">   </w:t>
      </w:r>
      <w:bookmarkEnd w:id="6995"/>
    </w:p>
    <w:p w:rsidR="00B357C0" w:rsidRDefault="00B357C0" w:rsidP="00EC1645">
      <w:pPr>
        <w:rPr>
          <w:rtl/>
        </w:rPr>
      </w:pPr>
    </w:p>
    <w:p w:rsidR="00B357C0" w:rsidRDefault="00B357C0" w:rsidP="0067102D">
      <w:pPr>
        <w:rPr>
          <w:rtl/>
        </w:rPr>
      </w:pPr>
      <w:bookmarkStart w:id="7000" w:name="_ETM_Q18_565578"/>
      <w:bookmarkEnd w:id="7000"/>
      <w:r w:rsidRPr="00B637FB">
        <w:rPr>
          <w:rtl/>
        </w:rPr>
        <w:t xml:space="preserve">אדוני </w:t>
      </w:r>
      <w:bookmarkStart w:id="7001" w:name="_ETM_Q18_578400"/>
      <w:bookmarkEnd w:id="7001"/>
      <w:r w:rsidRPr="00B637FB">
        <w:rPr>
          <w:rtl/>
        </w:rPr>
        <w:t>היושב-ראש</w:t>
      </w:r>
      <w:r>
        <w:rPr>
          <w:rFonts w:hint="cs"/>
          <w:rtl/>
        </w:rPr>
        <w:t>,</w:t>
      </w:r>
      <w:r w:rsidRPr="00B637FB">
        <w:rPr>
          <w:rtl/>
        </w:rPr>
        <w:t xml:space="preserve"> </w:t>
      </w:r>
      <w:bookmarkStart w:id="7002" w:name="_ETM_Q18_580039"/>
      <w:bookmarkEnd w:id="7002"/>
      <w:r w:rsidRPr="00B637FB">
        <w:rPr>
          <w:rtl/>
        </w:rPr>
        <w:t xml:space="preserve">כנסת </w:t>
      </w:r>
      <w:bookmarkStart w:id="7003" w:name="_ETM_Q18_580490"/>
      <w:bookmarkEnd w:id="7003"/>
      <w:r w:rsidRPr="00B637FB">
        <w:rPr>
          <w:rtl/>
        </w:rPr>
        <w:t>נכבדה</w:t>
      </w:r>
      <w:r>
        <w:rPr>
          <w:rFonts w:hint="cs"/>
          <w:rtl/>
        </w:rPr>
        <w:t>,</w:t>
      </w:r>
      <w:r w:rsidRPr="00B637FB">
        <w:rPr>
          <w:rtl/>
        </w:rPr>
        <w:t xml:space="preserve"> </w:t>
      </w:r>
      <w:bookmarkStart w:id="7004" w:name="_ETM_Q18_582159"/>
      <w:bookmarkEnd w:id="7004"/>
      <w:r w:rsidRPr="00B637FB">
        <w:rPr>
          <w:rtl/>
        </w:rPr>
        <w:t xml:space="preserve">משפחות </w:t>
      </w:r>
      <w:bookmarkStart w:id="7005" w:name="_ETM_Q18_582759"/>
      <w:bookmarkEnd w:id="7005"/>
      <w:r w:rsidRPr="00B637FB">
        <w:rPr>
          <w:rtl/>
        </w:rPr>
        <w:t>החטופים</w:t>
      </w:r>
      <w:r>
        <w:rPr>
          <w:rFonts w:hint="cs"/>
          <w:rtl/>
        </w:rPr>
        <w:t>,</w:t>
      </w:r>
      <w:r w:rsidRPr="00B637FB">
        <w:rPr>
          <w:rtl/>
        </w:rPr>
        <w:t xml:space="preserve"> </w:t>
      </w:r>
      <w:bookmarkStart w:id="7006" w:name="_ETM_Q18_585810"/>
      <w:bookmarkEnd w:id="7006"/>
      <w:r>
        <w:rPr>
          <w:rFonts w:hint="cs"/>
          <w:rtl/>
        </w:rPr>
        <w:t>שישה</w:t>
      </w:r>
      <w:r w:rsidRPr="00B637FB">
        <w:rPr>
          <w:rtl/>
        </w:rPr>
        <w:t xml:space="preserve"> </w:t>
      </w:r>
      <w:bookmarkStart w:id="7007" w:name="_ETM_Q18_586259"/>
      <w:bookmarkEnd w:id="7007"/>
      <w:r w:rsidRPr="00B637FB">
        <w:rPr>
          <w:rtl/>
        </w:rPr>
        <w:t xml:space="preserve">חודשים </w:t>
      </w:r>
      <w:bookmarkStart w:id="7008" w:name="_ETM_Q18_586860"/>
      <w:bookmarkEnd w:id="7008"/>
      <w:r w:rsidRPr="00B637FB">
        <w:rPr>
          <w:rtl/>
        </w:rPr>
        <w:t xml:space="preserve">של </w:t>
      </w:r>
      <w:bookmarkStart w:id="7009" w:name="_ETM_Q18_587070"/>
      <w:bookmarkEnd w:id="7009"/>
      <w:r w:rsidRPr="00B637FB">
        <w:rPr>
          <w:rtl/>
        </w:rPr>
        <w:t>מלחמה</w:t>
      </w:r>
      <w:r>
        <w:rPr>
          <w:rFonts w:hint="cs"/>
          <w:rtl/>
        </w:rPr>
        <w:t>.</w:t>
      </w:r>
      <w:r w:rsidRPr="00B637FB">
        <w:rPr>
          <w:rtl/>
        </w:rPr>
        <w:t xml:space="preserve"> </w:t>
      </w:r>
      <w:bookmarkStart w:id="7010" w:name="_ETM_Q18_588790"/>
      <w:bookmarkEnd w:id="7010"/>
      <w:r w:rsidRPr="00B637FB">
        <w:rPr>
          <w:rtl/>
        </w:rPr>
        <w:t xml:space="preserve">רק </w:t>
      </w:r>
      <w:bookmarkStart w:id="7011" w:name="_ETM_Q18_589060"/>
      <w:bookmarkEnd w:id="7011"/>
      <w:r w:rsidRPr="00B637FB">
        <w:rPr>
          <w:rtl/>
        </w:rPr>
        <w:t xml:space="preserve">לשם </w:t>
      </w:r>
      <w:bookmarkStart w:id="7012" w:name="_ETM_Q18_589810"/>
      <w:bookmarkEnd w:id="7012"/>
      <w:r w:rsidRPr="00B637FB">
        <w:rPr>
          <w:rtl/>
        </w:rPr>
        <w:t>השוואה</w:t>
      </w:r>
      <w:r>
        <w:rPr>
          <w:rFonts w:hint="cs"/>
          <w:rtl/>
        </w:rPr>
        <w:t xml:space="preserve"> –</w:t>
      </w:r>
      <w:r w:rsidRPr="00B637FB">
        <w:rPr>
          <w:rtl/>
        </w:rPr>
        <w:t xml:space="preserve"> </w:t>
      </w:r>
      <w:bookmarkStart w:id="7013" w:name="_ETM_Q18_591049"/>
      <w:bookmarkEnd w:id="7013"/>
      <w:r w:rsidRPr="00B637FB">
        <w:rPr>
          <w:rtl/>
        </w:rPr>
        <w:t xml:space="preserve">מלחמת </w:t>
      </w:r>
      <w:bookmarkStart w:id="7014" w:name="_ETM_Q18_591739"/>
      <w:bookmarkEnd w:id="7014"/>
      <w:r w:rsidRPr="00B637FB">
        <w:rPr>
          <w:rtl/>
        </w:rPr>
        <w:t xml:space="preserve">ששת </w:t>
      </w:r>
      <w:bookmarkStart w:id="7015" w:name="_ETM_Q18_592130"/>
      <w:bookmarkEnd w:id="7015"/>
      <w:r w:rsidRPr="00B637FB">
        <w:rPr>
          <w:rtl/>
        </w:rPr>
        <w:t xml:space="preserve">החודשים </w:t>
      </w:r>
      <w:bookmarkStart w:id="7016" w:name="_ETM_Q18_593239"/>
      <w:bookmarkEnd w:id="7016"/>
      <w:r w:rsidRPr="00B637FB">
        <w:rPr>
          <w:rtl/>
        </w:rPr>
        <w:t xml:space="preserve">מול </w:t>
      </w:r>
      <w:bookmarkStart w:id="7017" w:name="_ETM_Q18_593479"/>
      <w:bookmarkEnd w:id="7017"/>
      <w:r w:rsidRPr="00B637FB">
        <w:rPr>
          <w:rtl/>
        </w:rPr>
        <w:t xml:space="preserve">מלחמת </w:t>
      </w:r>
      <w:bookmarkStart w:id="7018" w:name="_ETM_Q18_594079"/>
      <w:bookmarkEnd w:id="7018"/>
      <w:r w:rsidRPr="00B637FB">
        <w:rPr>
          <w:rtl/>
        </w:rPr>
        <w:t xml:space="preserve">ששת </w:t>
      </w:r>
      <w:bookmarkStart w:id="7019" w:name="_ETM_Q18_594499"/>
      <w:bookmarkEnd w:id="7019"/>
      <w:r w:rsidRPr="00B637FB">
        <w:rPr>
          <w:rtl/>
        </w:rPr>
        <w:t>הימים</w:t>
      </w:r>
      <w:r>
        <w:rPr>
          <w:rFonts w:hint="cs"/>
          <w:rtl/>
        </w:rPr>
        <w:t>.</w:t>
      </w:r>
      <w:r w:rsidRPr="00B637FB">
        <w:rPr>
          <w:rtl/>
        </w:rPr>
        <w:t xml:space="preserve"> </w:t>
      </w:r>
      <w:bookmarkStart w:id="7020" w:name="_ETM_Q18_595979"/>
      <w:bookmarkEnd w:id="7020"/>
      <w:r w:rsidRPr="00B637FB">
        <w:rPr>
          <w:rtl/>
        </w:rPr>
        <w:t xml:space="preserve">תיזכרו </w:t>
      </w:r>
      <w:bookmarkStart w:id="7021" w:name="_ETM_Q18_596549"/>
      <w:bookmarkEnd w:id="7021"/>
      <w:r w:rsidRPr="00B637FB">
        <w:rPr>
          <w:rtl/>
        </w:rPr>
        <w:t xml:space="preserve">בתמונת </w:t>
      </w:r>
      <w:bookmarkStart w:id="7022" w:name="_ETM_Q18_597119"/>
      <w:bookmarkEnd w:id="7022"/>
      <w:r w:rsidRPr="00B637FB">
        <w:rPr>
          <w:rtl/>
        </w:rPr>
        <w:t xml:space="preserve">הניצחון </w:t>
      </w:r>
      <w:bookmarkStart w:id="7023" w:name="_ETM_Q18_597930"/>
      <w:bookmarkEnd w:id="7023"/>
      <w:r w:rsidRPr="00B637FB">
        <w:rPr>
          <w:rtl/>
        </w:rPr>
        <w:t xml:space="preserve">של </w:t>
      </w:r>
      <w:bookmarkStart w:id="7024" w:name="_ETM_Q18_598110"/>
      <w:bookmarkEnd w:id="7024"/>
      <w:r w:rsidRPr="00B637FB">
        <w:rPr>
          <w:rtl/>
        </w:rPr>
        <w:t xml:space="preserve">מלחמת </w:t>
      </w:r>
      <w:bookmarkStart w:id="7025" w:name="_ETM_Q18_598680"/>
      <w:bookmarkEnd w:id="7025"/>
      <w:r w:rsidRPr="00B637FB">
        <w:rPr>
          <w:rtl/>
        </w:rPr>
        <w:t xml:space="preserve">ששת </w:t>
      </w:r>
      <w:bookmarkStart w:id="7026" w:name="_ETM_Q18_599070"/>
      <w:bookmarkEnd w:id="7026"/>
      <w:r w:rsidRPr="00B637FB">
        <w:rPr>
          <w:rtl/>
        </w:rPr>
        <w:t xml:space="preserve">הימים </w:t>
      </w:r>
      <w:bookmarkStart w:id="7027" w:name="_ETM_Q18_599520"/>
      <w:bookmarkEnd w:id="7027"/>
      <w:r w:rsidRPr="00B637FB">
        <w:rPr>
          <w:rtl/>
        </w:rPr>
        <w:t xml:space="preserve">אחרי </w:t>
      </w:r>
      <w:bookmarkStart w:id="7028" w:name="_ETM_Q18_599820"/>
      <w:bookmarkEnd w:id="7028"/>
      <w:r>
        <w:rPr>
          <w:rFonts w:hint="cs"/>
          <w:rtl/>
        </w:rPr>
        <w:t>שישה</w:t>
      </w:r>
      <w:r w:rsidRPr="00B637FB">
        <w:rPr>
          <w:rtl/>
        </w:rPr>
        <w:t xml:space="preserve"> </w:t>
      </w:r>
      <w:bookmarkStart w:id="7029" w:name="_ETM_Q18_600180"/>
      <w:bookmarkEnd w:id="7029"/>
      <w:r w:rsidRPr="00B637FB">
        <w:rPr>
          <w:rtl/>
        </w:rPr>
        <w:t>ימים</w:t>
      </w:r>
      <w:r>
        <w:rPr>
          <w:rFonts w:hint="cs"/>
          <w:rtl/>
        </w:rPr>
        <w:t xml:space="preserve">, </w:t>
      </w:r>
      <w:bookmarkStart w:id="7030" w:name="_ETM_Q18_601170"/>
      <w:bookmarkEnd w:id="7030"/>
      <w:r w:rsidRPr="00B637FB">
        <w:rPr>
          <w:rtl/>
        </w:rPr>
        <w:t xml:space="preserve">אותה </w:t>
      </w:r>
      <w:bookmarkStart w:id="7031" w:name="_ETM_Q18_601560"/>
      <w:bookmarkEnd w:id="7031"/>
      <w:r w:rsidRPr="00B637FB">
        <w:rPr>
          <w:rtl/>
        </w:rPr>
        <w:t xml:space="preserve">תמונה </w:t>
      </w:r>
      <w:bookmarkStart w:id="7032" w:name="_ETM_Q18_602070"/>
      <w:bookmarkEnd w:id="7032"/>
      <w:r w:rsidRPr="00B637FB">
        <w:rPr>
          <w:rtl/>
        </w:rPr>
        <w:t xml:space="preserve">של </w:t>
      </w:r>
      <w:bookmarkStart w:id="7033" w:name="_ETM_Q18_602279"/>
      <w:bookmarkEnd w:id="7033"/>
      <w:r w:rsidRPr="00B637FB">
        <w:rPr>
          <w:rtl/>
        </w:rPr>
        <w:t xml:space="preserve">הצנחנים </w:t>
      </w:r>
      <w:bookmarkStart w:id="7034" w:name="_ETM_Q18_602939"/>
      <w:bookmarkEnd w:id="7034"/>
      <w:r w:rsidRPr="00B637FB">
        <w:rPr>
          <w:rtl/>
        </w:rPr>
        <w:t>בכותל</w:t>
      </w:r>
      <w:r>
        <w:rPr>
          <w:rFonts w:hint="cs"/>
          <w:rtl/>
        </w:rPr>
        <w:t>.</w:t>
      </w:r>
      <w:r w:rsidRPr="00B637FB">
        <w:rPr>
          <w:rtl/>
        </w:rPr>
        <w:t xml:space="preserve"> </w:t>
      </w:r>
      <w:bookmarkStart w:id="7035" w:name="_ETM_Q18_604229"/>
      <w:bookmarkEnd w:id="7035"/>
      <w:r w:rsidRPr="00B637FB">
        <w:rPr>
          <w:rtl/>
        </w:rPr>
        <w:t xml:space="preserve">ומה </w:t>
      </w:r>
      <w:bookmarkStart w:id="7036" w:name="_ETM_Q18_604560"/>
      <w:bookmarkEnd w:id="7036"/>
      <w:r w:rsidRPr="00B637FB">
        <w:rPr>
          <w:rtl/>
        </w:rPr>
        <w:t xml:space="preserve">יש </w:t>
      </w:r>
      <w:bookmarkStart w:id="7037" w:name="_ETM_Q18_604799"/>
      <w:bookmarkEnd w:id="7037"/>
      <w:r w:rsidRPr="00B637FB">
        <w:rPr>
          <w:rtl/>
        </w:rPr>
        <w:t xml:space="preserve">לנו </w:t>
      </w:r>
      <w:bookmarkStart w:id="7038" w:name="_ETM_Q18_605069"/>
      <w:bookmarkEnd w:id="7038"/>
      <w:r w:rsidRPr="00B637FB">
        <w:rPr>
          <w:rtl/>
        </w:rPr>
        <w:t>עכשיו</w:t>
      </w:r>
      <w:r>
        <w:rPr>
          <w:rFonts w:hint="cs"/>
          <w:rtl/>
        </w:rPr>
        <w:t>?</w:t>
      </w:r>
      <w:r w:rsidRPr="00B637FB">
        <w:rPr>
          <w:rtl/>
        </w:rPr>
        <w:t xml:space="preserve"> </w:t>
      </w:r>
      <w:bookmarkStart w:id="7039" w:name="_ETM_Q18_607020"/>
      <w:bookmarkEnd w:id="7039"/>
      <w:r w:rsidRPr="00B637FB">
        <w:rPr>
          <w:rtl/>
        </w:rPr>
        <w:t xml:space="preserve">מה </w:t>
      </w:r>
      <w:bookmarkStart w:id="7040" w:name="_ETM_Q18_607320"/>
      <w:bookmarkEnd w:id="7040"/>
      <w:r w:rsidRPr="00B637FB">
        <w:rPr>
          <w:rtl/>
        </w:rPr>
        <w:t xml:space="preserve">יש </w:t>
      </w:r>
      <w:bookmarkStart w:id="7041" w:name="_ETM_Q18_607589"/>
      <w:bookmarkEnd w:id="7041"/>
      <w:r w:rsidRPr="00B637FB">
        <w:rPr>
          <w:rtl/>
        </w:rPr>
        <w:t xml:space="preserve">לנו </w:t>
      </w:r>
      <w:bookmarkStart w:id="7042" w:name="_ETM_Q18_607890"/>
      <w:bookmarkEnd w:id="7042"/>
      <w:r w:rsidRPr="00B637FB">
        <w:rPr>
          <w:rtl/>
        </w:rPr>
        <w:t>עכשיו</w:t>
      </w:r>
      <w:r>
        <w:rPr>
          <w:rFonts w:hint="cs"/>
          <w:rtl/>
        </w:rPr>
        <w:t>?</w:t>
      </w:r>
      <w:r w:rsidRPr="00B637FB">
        <w:rPr>
          <w:rtl/>
        </w:rPr>
        <w:t xml:space="preserve"> </w:t>
      </w:r>
      <w:bookmarkStart w:id="7043" w:name="_ETM_Q18_610120"/>
      <w:bookmarkEnd w:id="7043"/>
      <w:r>
        <w:rPr>
          <w:rFonts w:hint="cs"/>
          <w:rtl/>
        </w:rPr>
        <w:t>שישה</w:t>
      </w:r>
      <w:r w:rsidRPr="00B637FB">
        <w:rPr>
          <w:rtl/>
        </w:rPr>
        <w:t xml:space="preserve"> </w:t>
      </w:r>
      <w:bookmarkStart w:id="7044" w:name="_ETM_Q18_610569"/>
      <w:bookmarkEnd w:id="7044"/>
      <w:r w:rsidRPr="00B637FB">
        <w:rPr>
          <w:rtl/>
        </w:rPr>
        <w:t xml:space="preserve">חודשים </w:t>
      </w:r>
      <w:bookmarkStart w:id="7045" w:name="_ETM_Q18_611650"/>
      <w:bookmarkEnd w:id="7045"/>
      <w:r w:rsidRPr="00B637FB">
        <w:rPr>
          <w:rtl/>
        </w:rPr>
        <w:t xml:space="preserve">שראש </w:t>
      </w:r>
      <w:bookmarkStart w:id="7046" w:name="_ETM_Q18_612159"/>
      <w:bookmarkEnd w:id="7046"/>
      <w:r w:rsidRPr="00B637FB">
        <w:rPr>
          <w:rtl/>
        </w:rPr>
        <w:t xml:space="preserve">הממשלה </w:t>
      </w:r>
      <w:bookmarkStart w:id="7047" w:name="_ETM_Q18_612819"/>
      <w:bookmarkEnd w:id="7047"/>
      <w:r w:rsidRPr="00B637FB">
        <w:rPr>
          <w:rtl/>
        </w:rPr>
        <w:t xml:space="preserve">בנימין </w:t>
      </w:r>
      <w:bookmarkStart w:id="7048" w:name="_ETM_Q18_613360"/>
      <w:bookmarkEnd w:id="7048"/>
      <w:r w:rsidRPr="00B637FB">
        <w:rPr>
          <w:rtl/>
        </w:rPr>
        <w:t xml:space="preserve">נתניהו </w:t>
      </w:r>
      <w:bookmarkStart w:id="7049" w:name="_ETM_Q18_614390"/>
      <w:bookmarkStart w:id="7050" w:name="_ETM_Q18_615430"/>
      <w:bookmarkEnd w:id="7049"/>
      <w:bookmarkEnd w:id="7050"/>
      <w:r w:rsidRPr="004D5080">
        <w:rPr>
          <w:rtl/>
        </w:rPr>
        <w:t>מתעתע</w:t>
      </w:r>
      <w:r>
        <w:rPr>
          <w:rFonts w:hint="cs"/>
          <w:rtl/>
        </w:rPr>
        <w:t xml:space="preserve"> </w:t>
      </w:r>
      <w:r w:rsidRPr="00B637FB">
        <w:rPr>
          <w:rtl/>
        </w:rPr>
        <w:t xml:space="preserve">בציבור </w:t>
      </w:r>
      <w:bookmarkStart w:id="7051" w:name="_ETM_Q18_616030"/>
      <w:bookmarkEnd w:id="7051"/>
      <w:r w:rsidRPr="00B637FB">
        <w:rPr>
          <w:rtl/>
        </w:rPr>
        <w:t xml:space="preserve">הישראלי </w:t>
      </w:r>
      <w:bookmarkStart w:id="7052" w:name="_ETM_Q18_616780"/>
      <w:bookmarkEnd w:id="7052"/>
      <w:r w:rsidRPr="00B637FB">
        <w:rPr>
          <w:rtl/>
        </w:rPr>
        <w:t xml:space="preserve">ובשותפים </w:t>
      </w:r>
      <w:bookmarkStart w:id="7053" w:name="_ETM_Q18_617530"/>
      <w:bookmarkEnd w:id="7053"/>
      <w:r w:rsidRPr="00B637FB">
        <w:rPr>
          <w:rtl/>
        </w:rPr>
        <w:t xml:space="preserve">הקואליציוניים </w:t>
      </w:r>
      <w:bookmarkStart w:id="7054" w:name="_ETM_Q18_618370"/>
      <w:bookmarkEnd w:id="7054"/>
      <w:r w:rsidRPr="00B637FB">
        <w:rPr>
          <w:rtl/>
        </w:rPr>
        <w:t xml:space="preserve">שלו </w:t>
      </w:r>
      <w:bookmarkStart w:id="7055" w:name="_ETM_Q18_619120"/>
      <w:bookmarkEnd w:id="7055"/>
      <w:r w:rsidRPr="00B637FB">
        <w:rPr>
          <w:rtl/>
        </w:rPr>
        <w:t xml:space="preserve">ועושה </w:t>
      </w:r>
      <w:bookmarkStart w:id="7056" w:name="_ETM_Q18_619709"/>
      <w:bookmarkEnd w:id="7056"/>
      <w:r w:rsidRPr="00B637FB">
        <w:rPr>
          <w:rtl/>
        </w:rPr>
        <w:t xml:space="preserve">רק </w:t>
      </w:r>
      <w:bookmarkStart w:id="7057" w:name="_ETM_Q18_620189"/>
      <w:bookmarkEnd w:id="7057"/>
      <w:r w:rsidRPr="00B637FB">
        <w:rPr>
          <w:rtl/>
        </w:rPr>
        <w:t xml:space="preserve">מה </w:t>
      </w:r>
      <w:bookmarkStart w:id="7058" w:name="_ETM_Q18_620430"/>
      <w:bookmarkEnd w:id="7058"/>
      <w:r w:rsidRPr="00B637FB">
        <w:rPr>
          <w:rtl/>
        </w:rPr>
        <w:t xml:space="preserve">שהוא </w:t>
      </w:r>
      <w:bookmarkStart w:id="7059" w:name="_ETM_Q18_620790"/>
      <w:bookmarkEnd w:id="7059"/>
      <w:r w:rsidRPr="00B637FB">
        <w:rPr>
          <w:rtl/>
        </w:rPr>
        <w:t>רוצה</w:t>
      </w:r>
      <w:r w:rsidR="0067102D">
        <w:rPr>
          <w:rFonts w:hint="cs"/>
          <w:rtl/>
        </w:rPr>
        <w:t>.</w:t>
      </w:r>
      <w:r w:rsidRPr="00B637FB">
        <w:rPr>
          <w:rtl/>
        </w:rPr>
        <w:t xml:space="preserve"> </w:t>
      </w:r>
      <w:bookmarkStart w:id="7060" w:name="_ETM_Q18_623180"/>
      <w:bookmarkStart w:id="7061" w:name="_ETM_Q18_623390"/>
      <w:bookmarkStart w:id="7062" w:name="_ETM_Q18_619399"/>
      <w:bookmarkStart w:id="7063" w:name="_ETM_Q18_619486"/>
      <w:bookmarkStart w:id="7064" w:name="_ETM_Q18_619640"/>
      <w:bookmarkStart w:id="7065" w:name="_ETM_Q18_619753"/>
      <w:bookmarkEnd w:id="7060"/>
      <w:bookmarkEnd w:id="7061"/>
      <w:bookmarkEnd w:id="7062"/>
      <w:bookmarkEnd w:id="7063"/>
      <w:bookmarkEnd w:id="7064"/>
      <w:bookmarkEnd w:id="7065"/>
      <w:r>
        <w:rPr>
          <w:rFonts w:hint="cs"/>
          <w:rtl/>
        </w:rPr>
        <w:t xml:space="preserve">שישה </w:t>
      </w:r>
      <w:r w:rsidRPr="00B637FB">
        <w:rPr>
          <w:rtl/>
        </w:rPr>
        <w:t>חודשים</w:t>
      </w:r>
      <w:r>
        <w:rPr>
          <w:rFonts w:hint="cs"/>
          <w:rtl/>
        </w:rPr>
        <w:t xml:space="preserve"> שבהם</w:t>
      </w:r>
      <w:r w:rsidRPr="00B637FB">
        <w:rPr>
          <w:rtl/>
        </w:rPr>
        <w:t xml:space="preserve"> </w:t>
      </w:r>
      <w:bookmarkStart w:id="7066" w:name="_ETM_Q18_624859"/>
      <w:bookmarkEnd w:id="7066"/>
      <w:r w:rsidRPr="00B637FB">
        <w:rPr>
          <w:rtl/>
        </w:rPr>
        <w:t>134</w:t>
      </w:r>
      <w:bookmarkStart w:id="7067" w:name="_ETM_Q18_626150"/>
      <w:bookmarkStart w:id="7068" w:name="_ETM_Q18_626359"/>
      <w:bookmarkStart w:id="7069" w:name="_ETM_Q18_627290"/>
      <w:bookmarkEnd w:id="7067"/>
      <w:bookmarkEnd w:id="7068"/>
      <w:bookmarkEnd w:id="7069"/>
      <w:r>
        <w:rPr>
          <w:rFonts w:hint="cs"/>
          <w:rtl/>
        </w:rPr>
        <w:t xml:space="preserve"> חטופים </w:t>
      </w:r>
      <w:r w:rsidRPr="00B637FB">
        <w:rPr>
          <w:rtl/>
        </w:rPr>
        <w:t xml:space="preserve">מוחזקים </w:t>
      </w:r>
      <w:bookmarkStart w:id="7070" w:name="_ETM_Q18_628040"/>
      <w:bookmarkEnd w:id="7070"/>
      <w:r w:rsidRPr="00B637FB">
        <w:rPr>
          <w:rtl/>
        </w:rPr>
        <w:t xml:space="preserve">בידי </w:t>
      </w:r>
      <w:bookmarkStart w:id="7071" w:name="_ETM_Q18_628549"/>
      <w:bookmarkEnd w:id="7071"/>
      <w:r w:rsidRPr="00B637FB">
        <w:rPr>
          <w:rtl/>
        </w:rPr>
        <w:t xml:space="preserve">הצורר </w:t>
      </w:r>
      <w:bookmarkStart w:id="7072" w:name="_ETM_Q18_629090"/>
      <w:bookmarkEnd w:id="7072"/>
      <w:r w:rsidRPr="00B637FB">
        <w:rPr>
          <w:rtl/>
        </w:rPr>
        <w:t>חמאס</w:t>
      </w:r>
      <w:bookmarkStart w:id="7073" w:name="_ETM_Q18_629590"/>
      <w:bookmarkEnd w:id="7073"/>
      <w:r>
        <w:rPr>
          <w:rFonts w:hint="cs"/>
          <w:rtl/>
        </w:rPr>
        <w:t>-</w:t>
      </w:r>
      <w:r w:rsidRPr="00B637FB">
        <w:rPr>
          <w:rtl/>
        </w:rPr>
        <w:t>דאעש</w:t>
      </w:r>
      <w:bookmarkStart w:id="7074" w:name="_ETM_Q18_631860"/>
      <w:bookmarkStart w:id="7075" w:name="_ETM_Q18_632070"/>
      <w:bookmarkEnd w:id="7074"/>
      <w:bookmarkEnd w:id="7075"/>
      <w:r w:rsidR="0067102D">
        <w:rPr>
          <w:rFonts w:hint="cs"/>
          <w:rtl/>
        </w:rPr>
        <w:t>.</w:t>
      </w:r>
      <w:r>
        <w:rPr>
          <w:rFonts w:hint="cs"/>
          <w:rtl/>
        </w:rPr>
        <w:t xml:space="preserve"> שישה </w:t>
      </w:r>
      <w:r w:rsidRPr="00B637FB">
        <w:rPr>
          <w:rtl/>
        </w:rPr>
        <w:t xml:space="preserve">חודשים </w:t>
      </w:r>
      <w:bookmarkStart w:id="7076" w:name="_ETM_Q18_633060"/>
      <w:bookmarkStart w:id="7077" w:name="_ETM_Q18_634599"/>
      <w:bookmarkEnd w:id="7076"/>
      <w:bookmarkEnd w:id="7077"/>
      <w:r>
        <w:rPr>
          <w:rFonts w:hint="cs"/>
          <w:rtl/>
        </w:rPr>
        <w:t xml:space="preserve">– ואפילו </w:t>
      </w:r>
      <w:r w:rsidRPr="00B637FB">
        <w:rPr>
          <w:rtl/>
        </w:rPr>
        <w:t xml:space="preserve">אין </w:t>
      </w:r>
      <w:bookmarkStart w:id="7078" w:name="_ETM_Q18_634870"/>
      <w:bookmarkEnd w:id="7078"/>
      <w:r>
        <w:rPr>
          <w:rFonts w:hint="cs"/>
          <w:rtl/>
        </w:rPr>
        <w:t xml:space="preserve">קצה של </w:t>
      </w:r>
      <w:r w:rsidRPr="00B637FB">
        <w:rPr>
          <w:rtl/>
        </w:rPr>
        <w:t xml:space="preserve">פתרון </w:t>
      </w:r>
      <w:bookmarkStart w:id="7079" w:name="_ETM_Q18_636010"/>
      <w:bookmarkEnd w:id="7079"/>
      <w:r w:rsidRPr="00B637FB">
        <w:rPr>
          <w:rtl/>
        </w:rPr>
        <w:t xml:space="preserve">למערכה </w:t>
      </w:r>
      <w:bookmarkStart w:id="7080" w:name="_ETM_Q18_636820"/>
      <w:bookmarkEnd w:id="7080"/>
      <w:r w:rsidRPr="00B637FB">
        <w:rPr>
          <w:rtl/>
        </w:rPr>
        <w:t>בצפון</w:t>
      </w:r>
      <w:r>
        <w:rPr>
          <w:rFonts w:hint="cs"/>
          <w:rtl/>
        </w:rPr>
        <w:t>.</w:t>
      </w:r>
      <w:r w:rsidRPr="00B637FB">
        <w:rPr>
          <w:rtl/>
        </w:rPr>
        <w:t xml:space="preserve"> </w:t>
      </w:r>
      <w:bookmarkStart w:id="7081" w:name="_ETM_Q18_637930"/>
      <w:bookmarkEnd w:id="7081"/>
      <w:r>
        <w:rPr>
          <w:rFonts w:hint="cs"/>
          <w:rtl/>
        </w:rPr>
        <w:t>80,000 עקורים</w:t>
      </w:r>
      <w:r w:rsidRPr="00B637FB">
        <w:rPr>
          <w:rtl/>
        </w:rPr>
        <w:t xml:space="preserve"> </w:t>
      </w:r>
      <w:bookmarkStart w:id="7082" w:name="_ETM_Q18_639499"/>
      <w:bookmarkEnd w:id="7082"/>
      <w:r w:rsidRPr="00B637FB">
        <w:rPr>
          <w:rtl/>
        </w:rPr>
        <w:t>בארצם</w:t>
      </w:r>
      <w:r>
        <w:rPr>
          <w:rFonts w:hint="cs"/>
          <w:rtl/>
        </w:rPr>
        <w:t>,</w:t>
      </w:r>
      <w:r w:rsidRPr="00B637FB">
        <w:rPr>
          <w:rtl/>
        </w:rPr>
        <w:t xml:space="preserve"> </w:t>
      </w:r>
      <w:bookmarkStart w:id="7083" w:name="_ETM_Q18_640639"/>
      <w:bookmarkEnd w:id="7083"/>
      <w:r w:rsidRPr="00B637FB">
        <w:rPr>
          <w:rtl/>
        </w:rPr>
        <w:t xml:space="preserve">רצועת </w:t>
      </w:r>
      <w:bookmarkStart w:id="7084" w:name="_ETM_Q18_641329"/>
      <w:bookmarkEnd w:id="7084"/>
      <w:r w:rsidRPr="00B637FB">
        <w:rPr>
          <w:rtl/>
        </w:rPr>
        <w:t xml:space="preserve">הביטחון </w:t>
      </w:r>
      <w:bookmarkStart w:id="7085" w:name="_ETM_Q18_641959"/>
      <w:bookmarkEnd w:id="7085"/>
      <w:r w:rsidRPr="00B637FB">
        <w:rPr>
          <w:rtl/>
        </w:rPr>
        <w:t xml:space="preserve">בצפון </w:t>
      </w:r>
      <w:bookmarkStart w:id="7086" w:name="_ETM_Q18_642529"/>
      <w:bookmarkEnd w:id="7086"/>
      <w:r w:rsidRPr="00B637FB">
        <w:rPr>
          <w:rtl/>
        </w:rPr>
        <w:t>בשט</w:t>
      </w:r>
      <w:bookmarkStart w:id="7087" w:name="_ETM_Q18_643140"/>
      <w:bookmarkEnd w:id="7087"/>
      <w:r>
        <w:rPr>
          <w:rFonts w:hint="cs"/>
          <w:rtl/>
        </w:rPr>
        <w:t>ח</w:t>
      </w:r>
      <w:r w:rsidRPr="00B637FB">
        <w:rPr>
          <w:rtl/>
        </w:rPr>
        <w:t>נו</w:t>
      </w:r>
      <w:r>
        <w:rPr>
          <w:rFonts w:hint="cs"/>
          <w:rtl/>
        </w:rPr>
        <w:t xml:space="preserve"> </w:t>
      </w:r>
      <w:r>
        <w:rPr>
          <w:rFonts w:hint="eastAsia"/>
          <w:rtl/>
        </w:rPr>
        <w:t>–</w:t>
      </w:r>
      <w:r w:rsidRPr="00B637FB">
        <w:rPr>
          <w:rtl/>
        </w:rPr>
        <w:t xml:space="preserve"> </w:t>
      </w:r>
      <w:bookmarkStart w:id="7088" w:name="_ETM_Q18_644470"/>
      <w:bookmarkEnd w:id="7088"/>
      <w:r>
        <w:rPr>
          <w:rFonts w:hint="cs"/>
          <w:rtl/>
        </w:rPr>
        <w:t xml:space="preserve">מאות </w:t>
      </w:r>
      <w:r w:rsidRPr="00B637FB">
        <w:rPr>
          <w:rtl/>
        </w:rPr>
        <w:t xml:space="preserve">בתים </w:t>
      </w:r>
      <w:bookmarkStart w:id="7089" w:name="_ETM_Q18_644920"/>
      <w:bookmarkEnd w:id="7089"/>
      <w:r w:rsidRPr="00B637FB">
        <w:rPr>
          <w:rtl/>
        </w:rPr>
        <w:t xml:space="preserve">נפגעו </w:t>
      </w:r>
      <w:bookmarkStart w:id="7090" w:name="_ETM_Q18_645819"/>
      <w:bookmarkStart w:id="7091" w:name="_ETM_Q18_646420"/>
      <w:bookmarkEnd w:id="7090"/>
      <w:bookmarkEnd w:id="7091"/>
      <w:r>
        <w:rPr>
          <w:rFonts w:hint="cs"/>
          <w:rtl/>
        </w:rPr>
        <w:t xml:space="preserve">במנרה, במטולה. </w:t>
      </w:r>
      <w:bookmarkStart w:id="7092" w:name="_ETM_Q18_646750"/>
      <w:bookmarkEnd w:id="7092"/>
      <w:r w:rsidRPr="00B637FB">
        <w:rPr>
          <w:rtl/>
        </w:rPr>
        <w:t xml:space="preserve">מה </w:t>
      </w:r>
      <w:bookmarkStart w:id="7093" w:name="_ETM_Q18_646900"/>
      <w:bookmarkEnd w:id="7093"/>
      <w:r>
        <w:rPr>
          <w:rFonts w:hint="cs"/>
          <w:rtl/>
        </w:rPr>
        <w:t>זה, אם לא הפקרות?</w:t>
      </w:r>
      <w:bookmarkStart w:id="7094" w:name="_ETM_Q18_651090"/>
      <w:bookmarkEnd w:id="7094"/>
      <w:r>
        <w:rPr>
          <w:rFonts w:hint="cs"/>
          <w:rtl/>
        </w:rPr>
        <w:t xml:space="preserve"> </w:t>
      </w:r>
      <w:r>
        <w:rPr>
          <w:rtl/>
        </w:rPr>
        <w:t>ברצוע</w:t>
      </w:r>
      <w:r>
        <w:rPr>
          <w:rFonts w:hint="cs"/>
          <w:rtl/>
        </w:rPr>
        <w:t>ת עזה</w:t>
      </w:r>
      <w:r w:rsidRPr="00B637FB">
        <w:rPr>
          <w:rtl/>
        </w:rPr>
        <w:t xml:space="preserve"> </w:t>
      </w:r>
      <w:bookmarkStart w:id="7095" w:name="_ETM_Q18_651720"/>
      <w:bookmarkStart w:id="7096" w:name="_ETM_Q18_652980"/>
      <w:bookmarkEnd w:id="7095"/>
      <w:bookmarkEnd w:id="7096"/>
      <w:r w:rsidRPr="00B637FB">
        <w:rPr>
          <w:rtl/>
        </w:rPr>
        <w:t xml:space="preserve">דילול </w:t>
      </w:r>
      <w:bookmarkStart w:id="7097" w:name="_ETM_Q18_653569"/>
      <w:bookmarkEnd w:id="7097"/>
      <w:r>
        <w:rPr>
          <w:rFonts w:hint="cs"/>
          <w:rtl/>
        </w:rPr>
        <w:t>של כוחות,</w:t>
      </w:r>
      <w:r w:rsidRPr="00B637FB">
        <w:rPr>
          <w:rtl/>
        </w:rPr>
        <w:t xml:space="preserve"> </w:t>
      </w:r>
      <w:bookmarkStart w:id="7098" w:name="_ETM_Q18_654829"/>
      <w:bookmarkEnd w:id="7098"/>
      <w:r w:rsidRPr="00B637FB">
        <w:rPr>
          <w:rtl/>
        </w:rPr>
        <w:t xml:space="preserve">ואנחנו </w:t>
      </w:r>
      <w:bookmarkStart w:id="7099" w:name="_ETM_Q18_655549"/>
      <w:bookmarkEnd w:id="7099"/>
      <w:r w:rsidRPr="00B637FB">
        <w:rPr>
          <w:rtl/>
        </w:rPr>
        <w:t xml:space="preserve">דורכים </w:t>
      </w:r>
      <w:bookmarkStart w:id="7100" w:name="_ETM_Q18_656120"/>
      <w:bookmarkEnd w:id="7100"/>
      <w:r w:rsidRPr="00B637FB">
        <w:rPr>
          <w:rtl/>
        </w:rPr>
        <w:t>במקום</w:t>
      </w:r>
      <w:r>
        <w:rPr>
          <w:rFonts w:hint="cs"/>
          <w:rtl/>
        </w:rPr>
        <w:t>,</w:t>
      </w:r>
      <w:r w:rsidRPr="00B637FB">
        <w:rPr>
          <w:rtl/>
        </w:rPr>
        <w:t xml:space="preserve"> </w:t>
      </w:r>
      <w:bookmarkStart w:id="7101" w:name="_ETM_Q18_658079"/>
      <w:bookmarkStart w:id="7102" w:name="_ETM_Q18_658739"/>
      <w:bookmarkEnd w:id="7101"/>
      <w:bookmarkEnd w:id="7102"/>
      <w:r>
        <w:rPr>
          <w:rFonts w:hint="cs"/>
          <w:rtl/>
        </w:rPr>
        <w:t xml:space="preserve">תקועים </w:t>
      </w:r>
      <w:bookmarkStart w:id="7103" w:name="_ETM_Q18_658754"/>
      <w:bookmarkEnd w:id="7103"/>
      <w:r>
        <w:rPr>
          <w:rFonts w:hint="cs"/>
          <w:rtl/>
        </w:rPr>
        <w:t xml:space="preserve">בחאן יונס, </w:t>
      </w:r>
      <w:r w:rsidRPr="00B637FB">
        <w:rPr>
          <w:rtl/>
        </w:rPr>
        <w:t>מדשדשים</w:t>
      </w:r>
      <w:bookmarkStart w:id="7104" w:name="_ETM_Q18_660180"/>
      <w:bookmarkStart w:id="7105" w:name="_ETM_Q18_660719"/>
      <w:bookmarkStart w:id="7106" w:name="_ETM_Q18_661290"/>
      <w:bookmarkEnd w:id="7104"/>
      <w:bookmarkEnd w:id="7105"/>
      <w:bookmarkEnd w:id="7106"/>
      <w:r>
        <w:rPr>
          <w:rFonts w:hint="cs"/>
          <w:rtl/>
        </w:rPr>
        <w:t xml:space="preserve">, רק מדברים, </w:t>
      </w:r>
      <w:r w:rsidRPr="00B637FB">
        <w:rPr>
          <w:rtl/>
        </w:rPr>
        <w:t xml:space="preserve">ממשלה </w:t>
      </w:r>
      <w:bookmarkStart w:id="7107" w:name="_ETM_Q18_661859"/>
      <w:bookmarkEnd w:id="7107"/>
      <w:r w:rsidRPr="00B637FB">
        <w:rPr>
          <w:rtl/>
        </w:rPr>
        <w:t xml:space="preserve">שרק </w:t>
      </w:r>
      <w:bookmarkStart w:id="7108" w:name="_ETM_Q18_662280"/>
      <w:bookmarkEnd w:id="7108"/>
      <w:r w:rsidRPr="00B637FB">
        <w:rPr>
          <w:rtl/>
        </w:rPr>
        <w:t xml:space="preserve">מדברת </w:t>
      </w:r>
      <w:bookmarkStart w:id="7109" w:name="_ETM_Q18_662939"/>
      <w:bookmarkEnd w:id="7109"/>
      <w:r>
        <w:rPr>
          <w:rFonts w:hint="cs"/>
          <w:rtl/>
        </w:rPr>
        <w:t>על רפיח</w:t>
      </w:r>
      <w:r w:rsidRPr="00B637FB">
        <w:rPr>
          <w:rtl/>
        </w:rPr>
        <w:t xml:space="preserve"> </w:t>
      </w:r>
      <w:bookmarkStart w:id="7110" w:name="_ETM_Q18_663989"/>
      <w:bookmarkEnd w:id="7110"/>
      <w:r>
        <w:rPr>
          <w:rFonts w:hint="cs"/>
          <w:rtl/>
        </w:rPr>
        <w:t>ו</w:t>
      </w:r>
      <w:r w:rsidRPr="00B637FB">
        <w:rPr>
          <w:rtl/>
        </w:rPr>
        <w:t>פילדלפי</w:t>
      </w:r>
      <w:r>
        <w:rPr>
          <w:rFonts w:hint="cs"/>
          <w:rtl/>
        </w:rPr>
        <w:t>.</w:t>
      </w:r>
      <w:r w:rsidRPr="00B637FB">
        <w:rPr>
          <w:rtl/>
        </w:rPr>
        <w:t xml:space="preserve"> </w:t>
      </w:r>
      <w:bookmarkStart w:id="7111" w:name="_ETM_Q18_667969"/>
      <w:bookmarkStart w:id="7112" w:name="_ETM_Q18_669381"/>
      <w:bookmarkStart w:id="7113" w:name="_ETM_Q18_669532"/>
      <w:bookmarkStart w:id="7114" w:name="_ETM_Q18_669620"/>
      <w:bookmarkStart w:id="7115" w:name="_ETM_Q18_669695"/>
      <w:bookmarkEnd w:id="7111"/>
      <w:bookmarkEnd w:id="7112"/>
      <w:bookmarkEnd w:id="7113"/>
      <w:bookmarkEnd w:id="7114"/>
      <w:bookmarkEnd w:id="7115"/>
      <w:r>
        <w:rPr>
          <w:rFonts w:hint="cs"/>
          <w:rtl/>
        </w:rPr>
        <w:t>שישה</w:t>
      </w:r>
      <w:r w:rsidRPr="00B637FB">
        <w:rPr>
          <w:rtl/>
        </w:rPr>
        <w:t xml:space="preserve"> </w:t>
      </w:r>
      <w:bookmarkStart w:id="7116" w:name="_ETM_Q18_668569"/>
      <w:bookmarkEnd w:id="7116"/>
      <w:r w:rsidRPr="00B637FB">
        <w:rPr>
          <w:rtl/>
        </w:rPr>
        <w:t>חודשים</w:t>
      </w:r>
      <w:r>
        <w:rPr>
          <w:rFonts w:hint="cs"/>
          <w:rtl/>
        </w:rPr>
        <w:t xml:space="preserve"> </w:t>
      </w:r>
      <w:r>
        <w:rPr>
          <w:rFonts w:hint="eastAsia"/>
          <w:rtl/>
        </w:rPr>
        <w:t>–</w:t>
      </w:r>
      <w:r w:rsidRPr="00B637FB">
        <w:rPr>
          <w:rtl/>
        </w:rPr>
        <w:t xml:space="preserve"> </w:t>
      </w:r>
      <w:bookmarkStart w:id="7117" w:name="_ETM_Q18_669590"/>
      <w:bookmarkEnd w:id="7117"/>
      <w:r w:rsidRPr="00B637FB">
        <w:rPr>
          <w:rtl/>
        </w:rPr>
        <w:t>ועדיין</w:t>
      </w:r>
      <w:r>
        <w:rPr>
          <w:rFonts w:hint="cs"/>
          <w:rtl/>
        </w:rPr>
        <w:t>,</w:t>
      </w:r>
      <w:r w:rsidRPr="00B637FB">
        <w:rPr>
          <w:rtl/>
        </w:rPr>
        <w:t xml:space="preserve"> </w:t>
      </w:r>
      <w:bookmarkStart w:id="7118" w:name="_ETM_Q18_670579"/>
      <w:bookmarkEnd w:id="7118"/>
      <w:r w:rsidRPr="00B637FB">
        <w:rPr>
          <w:rtl/>
        </w:rPr>
        <w:t xml:space="preserve">מאז </w:t>
      </w:r>
      <w:bookmarkStart w:id="7119" w:name="_ETM_Q18_671050"/>
      <w:bookmarkStart w:id="7120" w:name="_ETM_Q18_671140"/>
      <w:bookmarkEnd w:id="7119"/>
      <w:bookmarkEnd w:id="7120"/>
      <w:r w:rsidRPr="00B637FB">
        <w:rPr>
          <w:rtl/>
        </w:rPr>
        <w:t xml:space="preserve">השבת </w:t>
      </w:r>
      <w:bookmarkStart w:id="7121" w:name="_ETM_Q18_671650"/>
      <w:bookmarkEnd w:id="7121"/>
      <w:r w:rsidRPr="00B637FB">
        <w:rPr>
          <w:rtl/>
        </w:rPr>
        <w:t>השחורה</w:t>
      </w:r>
      <w:r>
        <w:rPr>
          <w:rFonts w:hint="cs"/>
          <w:rtl/>
        </w:rPr>
        <w:t>,</w:t>
      </w:r>
      <w:r w:rsidRPr="00B637FB">
        <w:rPr>
          <w:rtl/>
        </w:rPr>
        <w:t xml:space="preserve"> </w:t>
      </w:r>
      <w:bookmarkStart w:id="7122" w:name="_ETM_Q18_673330"/>
      <w:bookmarkEnd w:id="7122"/>
      <w:r>
        <w:rPr>
          <w:rFonts w:hint="cs"/>
          <w:rtl/>
        </w:rPr>
        <w:t>לא הוקמה</w:t>
      </w:r>
      <w:r w:rsidRPr="00B637FB">
        <w:rPr>
          <w:rtl/>
        </w:rPr>
        <w:t xml:space="preserve"> </w:t>
      </w:r>
      <w:bookmarkStart w:id="7123" w:name="_ETM_Q18_674020"/>
      <w:bookmarkEnd w:id="7123"/>
      <w:r w:rsidRPr="00B637FB">
        <w:rPr>
          <w:rtl/>
        </w:rPr>
        <w:t xml:space="preserve">ועדת </w:t>
      </w:r>
      <w:bookmarkStart w:id="7124" w:name="_ETM_Q18_674740"/>
      <w:bookmarkEnd w:id="7124"/>
      <w:r w:rsidRPr="00B637FB">
        <w:rPr>
          <w:rtl/>
        </w:rPr>
        <w:t>חקירה</w:t>
      </w:r>
      <w:r>
        <w:rPr>
          <w:rFonts w:hint="cs"/>
          <w:rtl/>
        </w:rPr>
        <w:t>.</w:t>
      </w:r>
      <w:r w:rsidRPr="00B637FB">
        <w:rPr>
          <w:rtl/>
        </w:rPr>
        <w:t xml:space="preserve"> </w:t>
      </w:r>
      <w:bookmarkStart w:id="7125" w:name="_ETM_Q18_676210"/>
      <w:bookmarkEnd w:id="7125"/>
      <w:r>
        <w:rPr>
          <w:rFonts w:hint="cs"/>
          <w:rtl/>
        </w:rPr>
        <w:t>זה</w:t>
      </w:r>
      <w:bookmarkStart w:id="7126" w:name="_ETM_Q18_675540"/>
      <w:bookmarkEnd w:id="7126"/>
      <w:r>
        <w:rPr>
          <w:rFonts w:hint="cs"/>
          <w:rtl/>
        </w:rPr>
        <w:t xml:space="preserve"> </w:t>
      </w:r>
      <w:r w:rsidRPr="00B637FB">
        <w:rPr>
          <w:rtl/>
        </w:rPr>
        <w:t>בלתי</w:t>
      </w:r>
      <w:bookmarkStart w:id="7127" w:name="_ETM_Q18_677050"/>
      <w:bookmarkEnd w:id="7127"/>
      <w:r>
        <w:rPr>
          <w:rFonts w:hint="cs"/>
          <w:rtl/>
        </w:rPr>
        <w:t xml:space="preserve"> </w:t>
      </w:r>
      <w:r w:rsidRPr="00B637FB">
        <w:rPr>
          <w:rtl/>
        </w:rPr>
        <w:t xml:space="preserve">מתקבל </w:t>
      </w:r>
      <w:bookmarkStart w:id="7128" w:name="_ETM_Q18_677650"/>
      <w:bookmarkEnd w:id="7128"/>
      <w:r w:rsidRPr="00B637FB">
        <w:rPr>
          <w:rtl/>
        </w:rPr>
        <w:t xml:space="preserve">על </w:t>
      </w:r>
      <w:bookmarkStart w:id="7129" w:name="_ETM_Q18_677800"/>
      <w:bookmarkEnd w:id="7129"/>
      <w:r w:rsidRPr="00B637FB">
        <w:rPr>
          <w:rtl/>
        </w:rPr>
        <w:t>הדעת</w:t>
      </w:r>
      <w:r>
        <w:rPr>
          <w:rFonts w:hint="cs"/>
          <w:rtl/>
        </w:rPr>
        <w:t>.</w:t>
      </w:r>
      <w:r w:rsidRPr="00B637FB">
        <w:rPr>
          <w:rtl/>
        </w:rPr>
        <w:t xml:space="preserve"> </w:t>
      </w:r>
      <w:bookmarkStart w:id="7130" w:name="_ETM_Q18_679579"/>
      <w:bookmarkEnd w:id="7130"/>
    </w:p>
    <w:p w:rsidR="00B357C0" w:rsidRDefault="00B357C0" w:rsidP="00EC1645">
      <w:pPr>
        <w:rPr>
          <w:rtl/>
        </w:rPr>
      </w:pPr>
    </w:p>
    <w:p w:rsidR="00B357C0" w:rsidRDefault="00B357C0" w:rsidP="00AB4150">
      <w:pPr>
        <w:rPr>
          <w:rtl/>
        </w:rPr>
      </w:pPr>
      <w:r w:rsidRPr="00B637FB">
        <w:rPr>
          <w:rtl/>
        </w:rPr>
        <w:t xml:space="preserve">שום </w:t>
      </w:r>
      <w:bookmarkStart w:id="7131" w:name="_ETM_Q18_679970"/>
      <w:bookmarkEnd w:id="7131"/>
      <w:r w:rsidRPr="00B637FB">
        <w:rPr>
          <w:rtl/>
        </w:rPr>
        <w:t xml:space="preserve">דבר </w:t>
      </w:r>
      <w:bookmarkStart w:id="7132" w:name="_ETM_Q18_680329"/>
      <w:bookmarkEnd w:id="7132"/>
      <w:r w:rsidRPr="00B637FB">
        <w:rPr>
          <w:rtl/>
        </w:rPr>
        <w:t xml:space="preserve">לא </w:t>
      </w:r>
      <w:bookmarkStart w:id="7133" w:name="_ETM_Q18_680510"/>
      <w:bookmarkEnd w:id="7133"/>
      <w:r w:rsidRPr="00B637FB">
        <w:rPr>
          <w:rtl/>
        </w:rPr>
        <w:t>קורה</w:t>
      </w:r>
      <w:r>
        <w:rPr>
          <w:rFonts w:hint="cs"/>
          <w:rtl/>
        </w:rPr>
        <w:t>.</w:t>
      </w:r>
      <w:r w:rsidRPr="00B637FB">
        <w:rPr>
          <w:rtl/>
        </w:rPr>
        <w:t xml:space="preserve"> </w:t>
      </w:r>
      <w:bookmarkStart w:id="7134" w:name="_ETM_Q18_681599"/>
      <w:bookmarkEnd w:id="7134"/>
      <w:r w:rsidRPr="00B637FB">
        <w:rPr>
          <w:rtl/>
        </w:rPr>
        <w:t>תקועים</w:t>
      </w:r>
      <w:r>
        <w:rPr>
          <w:rFonts w:hint="cs"/>
          <w:rtl/>
        </w:rPr>
        <w:t>.</w:t>
      </w:r>
      <w:r w:rsidRPr="00B637FB">
        <w:rPr>
          <w:rtl/>
        </w:rPr>
        <w:t xml:space="preserve"> </w:t>
      </w:r>
      <w:bookmarkStart w:id="7135" w:name="_ETM_Q18_683890"/>
      <w:bookmarkEnd w:id="7135"/>
      <w:r>
        <w:rPr>
          <w:rFonts w:hint="cs"/>
          <w:rtl/>
        </w:rPr>
        <w:t>מים עומדים.</w:t>
      </w:r>
      <w:r w:rsidRPr="00B637FB">
        <w:rPr>
          <w:rtl/>
        </w:rPr>
        <w:t xml:space="preserve"> </w:t>
      </w:r>
      <w:bookmarkStart w:id="7136" w:name="_ETM_Q18_685220"/>
      <w:bookmarkEnd w:id="7136"/>
      <w:r w:rsidRPr="00B637FB">
        <w:rPr>
          <w:rtl/>
        </w:rPr>
        <w:t xml:space="preserve">ממשלה </w:t>
      </w:r>
      <w:bookmarkStart w:id="7137" w:name="_ETM_Q18_685840"/>
      <w:bookmarkEnd w:id="7137"/>
      <w:r w:rsidRPr="00B637FB">
        <w:rPr>
          <w:rtl/>
        </w:rPr>
        <w:t xml:space="preserve">שלא </w:t>
      </w:r>
      <w:bookmarkStart w:id="7138" w:name="_ETM_Q18_686230"/>
      <w:bookmarkEnd w:id="7138"/>
      <w:r w:rsidRPr="00B637FB">
        <w:rPr>
          <w:rtl/>
        </w:rPr>
        <w:t xml:space="preserve">מסוגלת </w:t>
      </w:r>
      <w:bookmarkStart w:id="7139" w:name="_ETM_Q18_686890"/>
      <w:bookmarkEnd w:id="7139"/>
      <w:r w:rsidRPr="00B637FB">
        <w:rPr>
          <w:rtl/>
        </w:rPr>
        <w:t>להכריע</w:t>
      </w:r>
      <w:r>
        <w:rPr>
          <w:rFonts w:hint="cs"/>
          <w:rtl/>
        </w:rPr>
        <w:t>,</w:t>
      </w:r>
      <w:r w:rsidRPr="00B637FB">
        <w:rPr>
          <w:rtl/>
        </w:rPr>
        <w:t xml:space="preserve"> </w:t>
      </w:r>
      <w:bookmarkStart w:id="7140" w:name="_ETM_Q18_688000"/>
      <w:bookmarkEnd w:id="7140"/>
      <w:r w:rsidRPr="00B637FB">
        <w:rPr>
          <w:rtl/>
        </w:rPr>
        <w:t xml:space="preserve">לא </w:t>
      </w:r>
      <w:bookmarkStart w:id="7141" w:name="_ETM_Q18_688330"/>
      <w:bookmarkEnd w:id="7141"/>
      <w:r w:rsidRPr="00B637FB">
        <w:rPr>
          <w:rtl/>
        </w:rPr>
        <w:t xml:space="preserve">בצפון </w:t>
      </w:r>
      <w:bookmarkStart w:id="7142" w:name="_ETM_Q18_689680"/>
      <w:bookmarkEnd w:id="7142"/>
      <w:r w:rsidRPr="00B637FB">
        <w:rPr>
          <w:rtl/>
        </w:rPr>
        <w:t>ו</w:t>
      </w:r>
      <w:r>
        <w:rPr>
          <w:rFonts w:hint="cs"/>
          <w:rtl/>
        </w:rPr>
        <w:t xml:space="preserve">לא </w:t>
      </w:r>
      <w:r w:rsidRPr="00B637FB">
        <w:rPr>
          <w:rtl/>
        </w:rPr>
        <w:t>בדרום</w:t>
      </w:r>
      <w:bookmarkStart w:id="7143" w:name="_ETM_Q18_690760"/>
      <w:bookmarkEnd w:id="7143"/>
      <w:r>
        <w:rPr>
          <w:rFonts w:hint="cs"/>
          <w:rtl/>
        </w:rPr>
        <w:t>.</w:t>
      </w:r>
      <w:bookmarkStart w:id="7144" w:name="_ETM_Q18_695923"/>
      <w:bookmarkEnd w:id="7144"/>
      <w:r>
        <w:rPr>
          <w:rFonts w:hint="cs"/>
          <w:rtl/>
        </w:rPr>
        <w:t xml:space="preserve"> </w:t>
      </w:r>
      <w:r>
        <w:rPr>
          <w:rtl/>
        </w:rPr>
        <w:t>מ</w:t>
      </w:r>
      <w:r>
        <w:rPr>
          <w:rFonts w:hint="cs"/>
          <w:rtl/>
        </w:rPr>
        <w:t>משלת</w:t>
      </w:r>
      <w:r w:rsidRPr="00B637FB">
        <w:rPr>
          <w:rtl/>
        </w:rPr>
        <w:t xml:space="preserve"> </w:t>
      </w:r>
      <w:bookmarkStart w:id="7145" w:name="_ETM_Q18_691550"/>
      <w:bookmarkEnd w:id="7145"/>
      <w:r w:rsidRPr="00B637FB">
        <w:rPr>
          <w:rtl/>
        </w:rPr>
        <w:t>הקונספציה</w:t>
      </w:r>
      <w:r>
        <w:rPr>
          <w:rFonts w:hint="cs"/>
          <w:rtl/>
        </w:rPr>
        <w:t>.</w:t>
      </w:r>
      <w:r w:rsidRPr="00B637FB">
        <w:rPr>
          <w:rtl/>
        </w:rPr>
        <w:t xml:space="preserve"> </w:t>
      </w:r>
      <w:bookmarkStart w:id="7146" w:name="_ETM_Q18_694890"/>
      <w:bookmarkEnd w:id="7146"/>
      <w:r w:rsidRPr="00B637FB">
        <w:rPr>
          <w:rtl/>
        </w:rPr>
        <w:t xml:space="preserve">צה"ל </w:t>
      </w:r>
      <w:bookmarkStart w:id="7147" w:name="_ETM_Q18_695309"/>
      <w:bookmarkEnd w:id="7147"/>
      <w:r w:rsidRPr="00B637FB">
        <w:rPr>
          <w:rtl/>
        </w:rPr>
        <w:t xml:space="preserve">זועק </w:t>
      </w:r>
      <w:bookmarkStart w:id="7148" w:name="_ETM_Q18_695700"/>
      <w:bookmarkEnd w:id="7148"/>
      <w:r w:rsidRPr="00B637FB">
        <w:rPr>
          <w:rtl/>
        </w:rPr>
        <w:t xml:space="preserve">שהוא </w:t>
      </w:r>
      <w:bookmarkStart w:id="7149" w:name="_ETM_Q18_695940"/>
      <w:bookmarkEnd w:id="7149"/>
      <w:r w:rsidRPr="00B637FB">
        <w:rPr>
          <w:rtl/>
        </w:rPr>
        <w:t xml:space="preserve">צריך </w:t>
      </w:r>
      <w:bookmarkStart w:id="7150" w:name="_ETM_Q18_696420"/>
      <w:bookmarkEnd w:id="7150"/>
      <w:r w:rsidRPr="00B637FB">
        <w:rPr>
          <w:rtl/>
        </w:rPr>
        <w:t xml:space="preserve">להרחיב </w:t>
      </w:r>
      <w:bookmarkStart w:id="7151" w:name="_ETM_Q18_696900"/>
      <w:bookmarkEnd w:id="7151"/>
      <w:r w:rsidRPr="00B637FB">
        <w:rPr>
          <w:rtl/>
        </w:rPr>
        <w:t xml:space="preserve">את </w:t>
      </w:r>
      <w:bookmarkStart w:id="7152" w:name="_ETM_Q18_697020"/>
      <w:bookmarkEnd w:id="7152"/>
      <w:r w:rsidRPr="00B637FB">
        <w:rPr>
          <w:rtl/>
        </w:rPr>
        <w:t xml:space="preserve">מקורות </w:t>
      </w:r>
      <w:bookmarkStart w:id="7153" w:name="_ETM_Q18_697530"/>
      <w:bookmarkEnd w:id="7153"/>
      <w:r w:rsidRPr="00B637FB">
        <w:rPr>
          <w:rtl/>
        </w:rPr>
        <w:t xml:space="preserve">כוח </w:t>
      </w:r>
      <w:bookmarkStart w:id="7154" w:name="_ETM_Q18_697920"/>
      <w:bookmarkEnd w:id="7154"/>
      <w:r w:rsidRPr="00B637FB">
        <w:rPr>
          <w:rtl/>
        </w:rPr>
        <w:t>האדם</w:t>
      </w:r>
      <w:r>
        <w:rPr>
          <w:rFonts w:hint="cs"/>
          <w:rtl/>
        </w:rPr>
        <w:t xml:space="preserve"> </w:t>
      </w:r>
      <w:r>
        <w:rPr>
          <w:rFonts w:hint="eastAsia"/>
          <w:rtl/>
        </w:rPr>
        <w:t>–</w:t>
      </w:r>
      <w:r w:rsidRPr="00B637FB">
        <w:rPr>
          <w:rtl/>
        </w:rPr>
        <w:t xml:space="preserve"> </w:t>
      </w:r>
      <w:bookmarkStart w:id="7155" w:name="_ETM_Q18_698870"/>
      <w:bookmarkEnd w:id="7155"/>
      <w:r w:rsidRPr="00B637FB">
        <w:rPr>
          <w:rtl/>
        </w:rPr>
        <w:t xml:space="preserve">ואין </w:t>
      </w:r>
      <w:bookmarkStart w:id="7156" w:name="_ETM_Q18_699319"/>
      <w:bookmarkEnd w:id="7156"/>
      <w:r w:rsidRPr="00B637FB">
        <w:rPr>
          <w:rtl/>
        </w:rPr>
        <w:t>התקדמות</w:t>
      </w:r>
      <w:r w:rsidR="0067102D">
        <w:rPr>
          <w:rFonts w:hint="cs"/>
          <w:rtl/>
        </w:rPr>
        <w:t>,</w:t>
      </w:r>
      <w:r w:rsidRPr="00B637FB">
        <w:rPr>
          <w:rtl/>
        </w:rPr>
        <w:t xml:space="preserve"> </w:t>
      </w:r>
      <w:bookmarkStart w:id="7157" w:name="_ETM_Q18_700420"/>
      <w:bookmarkEnd w:id="7157"/>
      <w:r w:rsidRPr="00B637FB">
        <w:rPr>
          <w:rtl/>
        </w:rPr>
        <w:t xml:space="preserve">גם </w:t>
      </w:r>
      <w:bookmarkStart w:id="7158" w:name="_ETM_Q18_700750"/>
      <w:bookmarkEnd w:id="7158"/>
      <w:r w:rsidRPr="00B637FB">
        <w:rPr>
          <w:rtl/>
        </w:rPr>
        <w:t xml:space="preserve">בחוק </w:t>
      </w:r>
      <w:bookmarkStart w:id="7159" w:name="_ETM_Q18_701409"/>
      <w:bookmarkEnd w:id="7159"/>
      <w:r>
        <w:rPr>
          <w:rFonts w:hint="cs"/>
          <w:rtl/>
        </w:rPr>
        <w:t>האי-</w:t>
      </w:r>
      <w:r w:rsidRPr="00B637FB">
        <w:rPr>
          <w:rtl/>
        </w:rPr>
        <w:t>גיוס</w:t>
      </w:r>
      <w:r w:rsidR="0067102D">
        <w:rPr>
          <w:rFonts w:hint="cs"/>
          <w:rtl/>
        </w:rPr>
        <w:t>.</w:t>
      </w:r>
      <w:r w:rsidRPr="00B637FB">
        <w:rPr>
          <w:rtl/>
        </w:rPr>
        <w:t xml:space="preserve"> </w:t>
      </w:r>
      <w:bookmarkStart w:id="7160" w:name="_ETM_Q18_702510"/>
      <w:bookmarkEnd w:id="7160"/>
      <w:r>
        <w:rPr>
          <w:rFonts w:hint="cs"/>
          <w:rtl/>
        </w:rPr>
        <w:t>נהפוך הוא</w:t>
      </w:r>
      <w:bookmarkStart w:id="7161" w:name="_ETM_Q18_703110"/>
      <w:bookmarkStart w:id="7162" w:name="_ETM_Q18_703470"/>
      <w:bookmarkEnd w:id="7161"/>
      <w:bookmarkEnd w:id="7162"/>
      <w:r w:rsidR="0067102D">
        <w:rPr>
          <w:rFonts w:hint="cs"/>
          <w:rtl/>
        </w:rPr>
        <w:t xml:space="preserve">. </w:t>
      </w:r>
      <w:r w:rsidRPr="00B637FB">
        <w:rPr>
          <w:rtl/>
        </w:rPr>
        <w:t xml:space="preserve">ראש </w:t>
      </w:r>
      <w:bookmarkStart w:id="7163" w:name="_ETM_Q18_703710"/>
      <w:bookmarkEnd w:id="7163"/>
      <w:r w:rsidRPr="00B637FB">
        <w:rPr>
          <w:rtl/>
        </w:rPr>
        <w:t xml:space="preserve">הממשלה </w:t>
      </w:r>
      <w:bookmarkStart w:id="7164" w:name="_ETM_Q18_704280"/>
      <w:bookmarkEnd w:id="7164"/>
      <w:r w:rsidRPr="00B637FB">
        <w:rPr>
          <w:rtl/>
        </w:rPr>
        <w:t>אמר</w:t>
      </w:r>
      <w:r>
        <w:rPr>
          <w:rFonts w:hint="cs"/>
          <w:rtl/>
        </w:rPr>
        <w:t>:</w:t>
      </w:r>
      <w:r w:rsidRPr="00B637FB">
        <w:rPr>
          <w:rtl/>
        </w:rPr>
        <w:t xml:space="preserve"> </w:t>
      </w:r>
      <w:bookmarkStart w:id="7165" w:name="_ETM_Q18_704610"/>
      <w:bookmarkEnd w:id="7165"/>
      <w:r w:rsidRPr="00B637FB">
        <w:rPr>
          <w:rtl/>
        </w:rPr>
        <w:t xml:space="preserve">התקדמות </w:t>
      </w:r>
      <w:bookmarkStart w:id="7166" w:name="_ETM_Q18_705210"/>
      <w:bookmarkEnd w:id="7166"/>
      <w:r>
        <w:rPr>
          <w:rFonts w:hint="cs"/>
          <w:rtl/>
        </w:rPr>
        <w:t>ניכרת</w:t>
      </w:r>
      <w:r w:rsidR="0067102D">
        <w:rPr>
          <w:rFonts w:hint="cs"/>
          <w:rtl/>
        </w:rPr>
        <w:t>;</w:t>
      </w:r>
      <w:r>
        <w:rPr>
          <w:rFonts w:hint="cs"/>
          <w:rtl/>
        </w:rPr>
        <w:t xml:space="preserve"> איזו</w:t>
      </w:r>
      <w:r w:rsidRPr="00B637FB">
        <w:rPr>
          <w:rtl/>
        </w:rPr>
        <w:t xml:space="preserve"> </w:t>
      </w:r>
      <w:bookmarkStart w:id="7167" w:name="_ETM_Q18_706730"/>
      <w:bookmarkEnd w:id="7167"/>
      <w:r w:rsidRPr="00B637FB">
        <w:rPr>
          <w:rtl/>
        </w:rPr>
        <w:t xml:space="preserve">התקדמות </w:t>
      </w:r>
      <w:bookmarkStart w:id="7168" w:name="_ETM_Q18_707270"/>
      <w:bookmarkEnd w:id="7168"/>
      <w:r w:rsidRPr="00B637FB">
        <w:rPr>
          <w:rtl/>
        </w:rPr>
        <w:t>ניכרת</w:t>
      </w:r>
      <w:r>
        <w:rPr>
          <w:rFonts w:hint="cs"/>
          <w:rtl/>
        </w:rPr>
        <w:t>?</w:t>
      </w:r>
      <w:r w:rsidRPr="00B637FB">
        <w:rPr>
          <w:rtl/>
        </w:rPr>
        <w:t xml:space="preserve"> </w:t>
      </w:r>
      <w:bookmarkStart w:id="7169" w:name="_ETM_Q18_707840"/>
      <w:bookmarkEnd w:id="7169"/>
      <w:r w:rsidRPr="00B637FB">
        <w:rPr>
          <w:rtl/>
        </w:rPr>
        <w:t xml:space="preserve">התקדמות </w:t>
      </w:r>
      <w:bookmarkStart w:id="7170" w:name="_ETM_Q18_708410"/>
      <w:bookmarkEnd w:id="7170"/>
      <w:r w:rsidRPr="00B637FB">
        <w:rPr>
          <w:rtl/>
        </w:rPr>
        <w:t>לאח</w:t>
      </w:r>
      <w:r>
        <w:rPr>
          <w:rFonts w:hint="cs"/>
          <w:rtl/>
        </w:rPr>
        <w:t>ו</w:t>
      </w:r>
      <w:r w:rsidRPr="00B637FB">
        <w:rPr>
          <w:rtl/>
        </w:rPr>
        <w:t>ר</w:t>
      </w:r>
      <w:r>
        <w:rPr>
          <w:rFonts w:hint="cs"/>
          <w:rtl/>
        </w:rPr>
        <w:t>.</w:t>
      </w:r>
      <w:r w:rsidRPr="00B637FB">
        <w:rPr>
          <w:rtl/>
        </w:rPr>
        <w:t xml:space="preserve"> </w:t>
      </w:r>
      <w:bookmarkStart w:id="7171" w:name="_ETM_Q18_710960"/>
      <w:bookmarkStart w:id="7172" w:name="_ETM_Q18_712522"/>
      <w:bookmarkStart w:id="7173" w:name="_ETM_Q18_712591"/>
      <w:bookmarkStart w:id="7174" w:name="_ETM_Q18_712781"/>
      <w:bookmarkStart w:id="7175" w:name="_ETM_Q18_712857"/>
      <w:bookmarkEnd w:id="7171"/>
      <w:bookmarkEnd w:id="7172"/>
      <w:bookmarkEnd w:id="7173"/>
      <w:bookmarkEnd w:id="7174"/>
      <w:bookmarkEnd w:id="7175"/>
      <w:r w:rsidRPr="00B637FB">
        <w:rPr>
          <w:rtl/>
        </w:rPr>
        <w:t xml:space="preserve">ואני </w:t>
      </w:r>
      <w:bookmarkStart w:id="7176" w:name="_ETM_Q18_711440"/>
      <w:bookmarkEnd w:id="7176"/>
      <w:r w:rsidRPr="00B637FB">
        <w:rPr>
          <w:rtl/>
        </w:rPr>
        <w:t xml:space="preserve">מבקשת </w:t>
      </w:r>
      <w:bookmarkStart w:id="7177" w:name="_ETM_Q18_712010"/>
      <w:bookmarkEnd w:id="7177"/>
      <w:r w:rsidRPr="00B637FB">
        <w:rPr>
          <w:rtl/>
        </w:rPr>
        <w:t xml:space="preserve">לשאול </w:t>
      </w:r>
      <w:bookmarkStart w:id="7178" w:name="_ETM_Q18_712460"/>
      <w:bookmarkEnd w:id="7178"/>
      <w:r>
        <w:rPr>
          <w:rFonts w:hint="cs"/>
          <w:rtl/>
        </w:rPr>
        <w:t>רק</w:t>
      </w:r>
      <w:r w:rsidRPr="00B637FB">
        <w:rPr>
          <w:rtl/>
        </w:rPr>
        <w:t xml:space="preserve"> </w:t>
      </w:r>
      <w:bookmarkStart w:id="7179" w:name="_ETM_Q18_713240"/>
      <w:bookmarkEnd w:id="7179"/>
      <w:r>
        <w:rPr>
          <w:rFonts w:hint="cs"/>
          <w:rtl/>
        </w:rPr>
        <w:t xml:space="preserve">את </w:t>
      </w:r>
      <w:r w:rsidRPr="00B637FB">
        <w:rPr>
          <w:rtl/>
        </w:rPr>
        <w:t xml:space="preserve">שני </w:t>
      </w:r>
      <w:bookmarkStart w:id="7180" w:name="_ETM_Q18_713570"/>
      <w:bookmarkEnd w:id="7180"/>
      <w:r w:rsidRPr="00B637FB">
        <w:rPr>
          <w:rtl/>
        </w:rPr>
        <w:t>האנשים</w:t>
      </w:r>
      <w:r>
        <w:rPr>
          <w:rFonts w:hint="cs"/>
          <w:rtl/>
        </w:rPr>
        <w:t>,</w:t>
      </w:r>
      <w:r w:rsidRPr="00B637FB">
        <w:rPr>
          <w:rtl/>
        </w:rPr>
        <w:t xml:space="preserve"> </w:t>
      </w:r>
      <w:bookmarkStart w:id="7181" w:name="_ETM_Q18_715790"/>
      <w:bookmarkEnd w:id="7181"/>
      <w:r>
        <w:rPr>
          <w:rFonts w:hint="cs"/>
          <w:rtl/>
        </w:rPr>
        <w:t>בני גנץ</w:t>
      </w:r>
      <w:r w:rsidRPr="00B637FB">
        <w:rPr>
          <w:rtl/>
        </w:rPr>
        <w:t xml:space="preserve"> </w:t>
      </w:r>
      <w:bookmarkStart w:id="7182" w:name="_ETM_Q18_717020"/>
      <w:bookmarkEnd w:id="7182"/>
      <w:r w:rsidRPr="00B637FB">
        <w:rPr>
          <w:rtl/>
        </w:rPr>
        <w:t xml:space="preserve">וגדי </w:t>
      </w:r>
      <w:bookmarkStart w:id="7183" w:name="_ETM_Q18_717680"/>
      <w:bookmarkEnd w:id="7183"/>
      <w:r w:rsidRPr="00B637FB">
        <w:rPr>
          <w:rtl/>
        </w:rPr>
        <w:t>איזנקוט</w:t>
      </w:r>
      <w:bookmarkStart w:id="7184" w:name="_ETM_Q18_718760"/>
      <w:bookmarkEnd w:id="7184"/>
      <w:r>
        <w:rPr>
          <w:rFonts w:hint="cs"/>
          <w:rtl/>
        </w:rPr>
        <w:t>:</w:t>
      </w:r>
      <w:r w:rsidR="00AB4150">
        <w:rPr>
          <w:rFonts w:hint="cs"/>
          <w:rtl/>
        </w:rPr>
        <w:t xml:space="preserve"> </w:t>
      </w:r>
      <w:r w:rsidRPr="00B637FB">
        <w:rPr>
          <w:rtl/>
        </w:rPr>
        <w:t xml:space="preserve">תגידו </w:t>
      </w:r>
      <w:bookmarkStart w:id="7185" w:name="_ETM_Q18_719269"/>
      <w:bookmarkEnd w:id="7185"/>
      <w:r w:rsidRPr="00B637FB">
        <w:rPr>
          <w:rtl/>
        </w:rPr>
        <w:t>לי</w:t>
      </w:r>
      <w:r>
        <w:rPr>
          <w:rFonts w:hint="cs"/>
          <w:rtl/>
        </w:rPr>
        <w:t>,</w:t>
      </w:r>
      <w:r w:rsidRPr="00B637FB">
        <w:rPr>
          <w:rtl/>
        </w:rPr>
        <w:t xml:space="preserve"> </w:t>
      </w:r>
      <w:bookmarkStart w:id="7186" w:name="_ETM_Q18_719419"/>
      <w:bookmarkEnd w:id="7186"/>
      <w:r w:rsidRPr="00B637FB">
        <w:rPr>
          <w:rtl/>
        </w:rPr>
        <w:t xml:space="preserve">מה </w:t>
      </w:r>
      <w:bookmarkStart w:id="7187" w:name="_ETM_Q18_719749"/>
      <w:bookmarkEnd w:id="7187"/>
      <w:r w:rsidRPr="00B637FB">
        <w:rPr>
          <w:rtl/>
        </w:rPr>
        <w:t xml:space="preserve">אתם </w:t>
      </w:r>
      <w:bookmarkStart w:id="7188" w:name="_ETM_Q18_720049"/>
      <w:bookmarkEnd w:id="7188"/>
      <w:r w:rsidRPr="00B637FB">
        <w:rPr>
          <w:rtl/>
        </w:rPr>
        <w:t xml:space="preserve">עושים </w:t>
      </w:r>
      <w:bookmarkStart w:id="7189" w:name="_ETM_Q18_720529"/>
      <w:bookmarkEnd w:id="7189"/>
      <w:r w:rsidRPr="00B637FB">
        <w:rPr>
          <w:rtl/>
        </w:rPr>
        <w:t>שם</w:t>
      </w:r>
      <w:r>
        <w:rPr>
          <w:rFonts w:hint="cs"/>
          <w:rtl/>
        </w:rPr>
        <w:t>?</w:t>
      </w:r>
      <w:r w:rsidRPr="00B637FB">
        <w:rPr>
          <w:rtl/>
        </w:rPr>
        <w:t xml:space="preserve"> </w:t>
      </w:r>
      <w:bookmarkStart w:id="7190" w:name="_ETM_Q18_723900"/>
      <w:bookmarkEnd w:id="7190"/>
      <w:r w:rsidRPr="00B637FB">
        <w:rPr>
          <w:rtl/>
        </w:rPr>
        <w:t xml:space="preserve">לא </w:t>
      </w:r>
      <w:bookmarkStart w:id="7191" w:name="_ETM_Q18_724499"/>
      <w:bookmarkEnd w:id="7191"/>
      <w:r>
        <w:rPr>
          <w:rFonts w:hint="cs"/>
          <w:rtl/>
        </w:rPr>
        <w:t>אמרתם</w:t>
      </w:r>
      <w:r w:rsidRPr="00B637FB">
        <w:rPr>
          <w:rtl/>
        </w:rPr>
        <w:t xml:space="preserve"> </w:t>
      </w:r>
      <w:bookmarkStart w:id="7192" w:name="_ETM_Q18_725459"/>
      <w:bookmarkEnd w:id="7192"/>
      <w:r w:rsidRPr="00B637FB">
        <w:rPr>
          <w:rtl/>
        </w:rPr>
        <w:t xml:space="preserve">שהמדינה </w:t>
      </w:r>
      <w:bookmarkStart w:id="7193" w:name="_ETM_Q18_726120"/>
      <w:bookmarkEnd w:id="7193"/>
      <w:r>
        <w:rPr>
          <w:rFonts w:hint="cs"/>
          <w:rtl/>
        </w:rPr>
        <w:t>לפני הכול?</w:t>
      </w:r>
      <w:r w:rsidRPr="00B637FB">
        <w:rPr>
          <w:rtl/>
        </w:rPr>
        <w:t xml:space="preserve"> </w:t>
      </w:r>
      <w:bookmarkStart w:id="7194" w:name="_ETM_Q18_726599"/>
      <w:bookmarkStart w:id="7195" w:name="_ETM_Q18_731559"/>
      <w:bookmarkEnd w:id="7194"/>
      <w:bookmarkEnd w:id="7195"/>
      <w:r w:rsidRPr="00B637FB">
        <w:rPr>
          <w:rtl/>
        </w:rPr>
        <w:t xml:space="preserve">ממשלת </w:t>
      </w:r>
      <w:bookmarkStart w:id="7196" w:name="_ETM_Q18_732249"/>
      <w:bookmarkEnd w:id="7196"/>
      <w:r w:rsidRPr="00B637FB">
        <w:rPr>
          <w:rtl/>
        </w:rPr>
        <w:t>הקונספציה</w:t>
      </w:r>
      <w:r>
        <w:rPr>
          <w:rFonts w:hint="cs"/>
          <w:rtl/>
        </w:rPr>
        <w:t xml:space="preserve"> </w:t>
      </w:r>
      <w:r>
        <w:rPr>
          <w:rFonts w:hint="eastAsia"/>
          <w:rtl/>
        </w:rPr>
        <w:t>–</w:t>
      </w:r>
      <w:r w:rsidRPr="00B637FB">
        <w:rPr>
          <w:rtl/>
        </w:rPr>
        <w:t xml:space="preserve"> </w:t>
      </w:r>
      <w:bookmarkStart w:id="7197" w:name="_ETM_Q18_733449"/>
      <w:bookmarkEnd w:id="7197"/>
      <w:r w:rsidRPr="00B637FB">
        <w:rPr>
          <w:rtl/>
        </w:rPr>
        <w:t xml:space="preserve">אין </w:t>
      </w:r>
      <w:bookmarkStart w:id="7198" w:name="_ETM_Q18_733689"/>
      <w:bookmarkEnd w:id="7198"/>
      <w:r w:rsidRPr="00B637FB">
        <w:rPr>
          <w:rtl/>
        </w:rPr>
        <w:t xml:space="preserve">לה </w:t>
      </w:r>
      <w:bookmarkStart w:id="7199" w:name="_ETM_Q18_733779"/>
      <w:bookmarkEnd w:id="7199"/>
      <w:r w:rsidRPr="00B637FB">
        <w:rPr>
          <w:rtl/>
        </w:rPr>
        <w:t xml:space="preserve">זכות </w:t>
      </w:r>
      <w:bookmarkStart w:id="7200" w:name="_ETM_Q18_734169"/>
      <w:bookmarkEnd w:id="7200"/>
      <w:r w:rsidRPr="00B637FB">
        <w:rPr>
          <w:rtl/>
        </w:rPr>
        <w:t>קיום</w:t>
      </w:r>
      <w:r>
        <w:rPr>
          <w:rFonts w:hint="cs"/>
          <w:rtl/>
        </w:rPr>
        <w:t>.</w:t>
      </w:r>
      <w:r w:rsidRPr="00B637FB">
        <w:rPr>
          <w:rtl/>
        </w:rPr>
        <w:t xml:space="preserve"> </w:t>
      </w:r>
      <w:bookmarkStart w:id="7201" w:name="_ETM_Q18_738349"/>
      <w:bookmarkEnd w:id="7201"/>
      <w:r w:rsidRPr="00B637FB">
        <w:rPr>
          <w:rtl/>
        </w:rPr>
        <w:t xml:space="preserve">תודה </w:t>
      </w:r>
      <w:bookmarkStart w:id="7202" w:name="_ETM_Q18_738679"/>
      <w:bookmarkEnd w:id="7202"/>
      <w:r w:rsidRPr="00B637FB">
        <w:rPr>
          <w:rtl/>
        </w:rPr>
        <w:t>רבה</w:t>
      </w:r>
      <w:r>
        <w:rPr>
          <w:rFonts w:hint="cs"/>
          <w:rtl/>
        </w:rPr>
        <w:t>.</w:t>
      </w:r>
      <w:r w:rsidRPr="00B637FB">
        <w:rPr>
          <w:rtl/>
        </w:rPr>
        <w:t xml:space="preserve"> </w:t>
      </w:r>
      <w:bookmarkStart w:id="7203" w:name="_ETM_Q18_740400"/>
      <w:bookmarkEnd w:id="7203"/>
    </w:p>
    <w:p w:rsidR="00B357C0" w:rsidRDefault="00B357C0" w:rsidP="00EC1645">
      <w:pPr>
        <w:rPr>
          <w:rtl/>
        </w:rPr>
      </w:pPr>
      <w:bookmarkStart w:id="7204" w:name="_ETM_Q18_735325"/>
      <w:bookmarkStart w:id="7205" w:name="_ETM_Q18_735438"/>
      <w:bookmarkStart w:id="7206" w:name="_ETM_Q18_741921"/>
      <w:bookmarkEnd w:id="7204"/>
      <w:bookmarkEnd w:id="7205"/>
      <w:bookmarkEnd w:id="7206"/>
    </w:p>
    <w:p w:rsidR="00B357C0" w:rsidRPr="00243AC7" w:rsidRDefault="00B357C0" w:rsidP="00243AC7">
      <w:pPr>
        <w:pStyle w:val="af6"/>
        <w:rPr>
          <w:rtl/>
        </w:rPr>
      </w:pPr>
      <w:bookmarkStart w:id="7207" w:name="_ETM_Q18_742057"/>
      <w:bookmarkStart w:id="7208" w:name="ET_yor_6593_6"/>
      <w:bookmarkEnd w:id="7207"/>
      <w:r w:rsidRPr="00243AC7">
        <w:rPr>
          <w:rStyle w:val="TagStyle"/>
          <w:rtl/>
        </w:rPr>
        <w:t xml:space="preserve"> &lt;&lt; יור &gt;&gt;</w:t>
      </w:r>
      <w:r w:rsidRPr="00074E9C">
        <w:rPr>
          <w:rStyle w:val="TagStyle"/>
          <w:rtl/>
        </w:rPr>
        <w:t xml:space="preserve"> </w:t>
      </w:r>
      <w:r>
        <w:rPr>
          <w:rtl/>
        </w:rPr>
        <w:t>היו"ר חנוך דב מלביצקי:</w:t>
      </w:r>
      <w:r w:rsidRPr="00074E9C">
        <w:rPr>
          <w:rStyle w:val="TagStyle"/>
          <w:rtl/>
        </w:rPr>
        <w:t xml:space="preserve"> </w:t>
      </w:r>
      <w:r w:rsidRPr="00243AC7">
        <w:rPr>
          <w:rStyle w:val="TagStyle"/>
          <w:rtl/>
        </w:rPr>
        <w:t xml:space="preserve">&lt;&lt; יור &gt;&gt; </w:t>
      </w:r>
      <w:r>
        <w:rPr>
          <w:rtl/>
        </w:rPr>
        <w:t xml:space="preserve">   </w:t>
      </w:r>
      <w:bookmarkEnd w:id="7208"/>
    </w:p>
    <w:p w:rsidR="00B357C0" w:rsidRPr="00243AC7" w:rsidRDefault="00B357C0" w:rsidP="00243AC7">
      <w:pPr>
        <w:rPr>
          <w:rtl/>
        </w:rPr>
      </w:pPr>
    </w:p>
    <w:p w:rsidR="00B357C0" w:rsidRDefault="00B357C0" w:rsidP="00EC1645">
      <w:pPr>
        <w:rPr>
          <w:rtl/>
        </w:rPr>
      </w:pPr>
      <w:bookmarkStart w:id="7209" w:name="_ETM_Q18_735584"/>
      <w:bookmarkStart w:id="7210" w:name="_ETM_Q18_735677"/>
      <w:bookmarkStart w:id="7211" w:name="_ETM_Q18_740490"/>
      <w:bookmarkStart w:id="7212" w:name="_ETM_Q18_740670"/>
      <w:bookmarkEnd w:id="7209"/>
      <w:bookmarkEnd w:id="7210"/>
      <w:bookmarkEnd w:id="7211"/>
      <w:bookmarkEnd w:id="7212"/>
      <w:r>
        <w:rPr>
          <w:rtl/>
        </w:rPr>
        <w:t>תודה</w:t>
      </w:r>
      <w:r>
        <w:rPr>
          <w:rFonts w:hint="cs"/>
          <w:rtl/>
        </w:rPr>
        <w:t xml:space="preserve">. </w:t>
      </w:r>
      <w:r w:rsidRPr="00B637FB">
        <w:rPr>
          <w:rtl/>
        </w:rPr>
        <w:t xml:space="preserve">חבר </w:t>
      </w:r>
      <w:bookmarkStart w:id="7213" w:name="_ETM_Q18_740850"/>
      <w:bookmarkEnd w:id="7213"/>
      <w:r w:rsidRPr="00B637FB">
        <w:rPr>
          <w:rtl/>
        </w:rPr>
        <w:t xml:space="preserve">הכנסת </w:t>
      </w:r>
      <w:bookmarkStart w:id="7214" w:name="_ETM_Q18_741120"/>
      <w:bookmarkEnd w:id="7214"/>
      <w:r w:rsidRPr="00B637FB">
        <w:rPr>
          <w:rtl/>
        </w:rPr>
        <w:t xml:space="preserve">מאיר </w:t>
      </w:r>
      <w:bookmarkStart w:id="7215" w:name="_ETM_Q18_741270"/>
      <w:bookmarkEnd w:id="7215"/>
      <w:r w:rsidRPr="00B637FB">
        <w:rPr>
          <w:rtl/>
        </w:rPr>
        <w:t>כהן</w:t>
      </w:r>
      <w:r>
        <w:rPr>
          <w:rFonts w:hint="cs"/>
          <w:rtl/>
        </w:rPr>
        <w:t>,</w:t>
      </w:r>
      <w:r w:rsidRPr="00B637FB">
        <w:rPr>
          <w:rtl/>
        </w:rPr>
        <w:t xml:space="preserve"> </w:t>
      </w:r>
      <w:bookmarkStart w:id="7216" w:name="_ETM_Q18_741510"/>
      <w:bookmarkEnd w:id="7216"/>
      <w:r w:rsidRPr="00B637FB">
        <w:rPr>
          <w:rtl/>
        </w:rPr>
        <w:t>בבקשה</w:t>
      </w:r>
      <w:r>
        <w:rPr>
          <w:rFonts w:hint="cs"/>
          <w:rtl/>
        </w:rPr>
        <w:t>.</w:t>
      </w:r>
      <w:r w:rsidRPr="00B637FB">
        <w:rPr>
          <w:rtl/>
        </w:rPr>
        <w:t xml:space="preserve"> </w:t>
      </w:r>
      <w:bookmarkStart w:id="7217" w:name="_ETM_Q18_750500"/>
      <w:bookmarkEnd w:id="7217"/>
    </w:p>
    <w:p w:rsidR="00B357C0" w:rsidRDefault="00B357C0" w:rsidP="009957A5">
      <w:pPr>
        <w:rPr>
          <w:rtl/>
        </w:rPr>
      </w:pPr>
    </w:p>
    <w:p w:rsidR="00B357C0" w:rsidRDefault="00B357C0" w:rsidP="00EC1645">
      <w:pPr>
        <w:pStyle w:val="a4"/>
        <w:keepNext/>
        <w:rPr>
          <w:rtl/>
        </w:rPr>
      </w:pPr>
      <w:bookmarkStart w:id="7218" w:name="ET_speaker_5082_2"/>
      <w:r w:rsidRPr="007D1D7E">
        <w:rPr>
          <w:rStyle w:val="TagStyle"/>
          <w:rtl/>
        </w:rPr>
        <w:t xml:space="preserve">&lt;&lt; דובר &gt;&gt; </w:t>
      </w:r>
      <w:bookmarkStart w:id="7219" w:name="_Toc163068622"/>
      <w:bookmarkStart w:id="7220" w:name="_Toc163123225"/>
      <w:bookmarkStart w:id="7221" w:name="_Toc163123394"/>
      <w:bookmarkStart w:id="7222" w:name="_Toc163123565"/>
      <w:r>
        <w:rPr>
          <w:rtl/>
        </w:rPr>
        <w:t>מאיר כהן (יש עתיד):</w:t>
      </w:r>
      <w:bookmarkEnd w:id="7219"/>
      <w:bookmarkEnd w:id="7220"/>
      <w:bookmarkEnd w:id="7221"/>
      <w:bookmarkEnd w:id="7222"/>
      <w:r w:rsidRPr="007D1D7E">
        <w:rPr>
          <w:rStyle w:val="TagStyle"/>
          <w:rtl/>
        </w:rPr>
        <w:t xml:space="preserve"> &lt;&lt; דובר &gt;&gt;</w:t>
      </w:r>
      <w:r>
        <w:rPr>
          <w:rtl/>
        </w:rPr>
        <w:t xml:space="preserve">   </w:t>
      </w:r>
      <w:bookmarkEnd w:id="7218"/>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אדוני היושב-ראש, חברות וחברי כנסת נכבדים, תראו, ישבתי בכיסא היושב-ראש לנהל את </w:t>
      </w:r>
      <w:bookmarkStart w:id="7223" w:name="_ETM_Q19_155165"/>
      <w:bookmarkEnd w:id="7223"/>
      <w:r>
        <w:rPr>
          <w:rFonts w:hint="cs"/>
          <w:rtl/>
          <w:lang w:eastAsia="he-IL"/>
        </w:rPr>
        <w:t xml:space="preserve">הישיבה הזאת ומלמעלה זה נראה איום ונורא, הטחת האשמות באמת </w:t>
      </w:r>
      <w:bookmarkStart w:id="7224" w:name="_ETM_Q19_162349"/>
      <w:bookmarkEnd w:id="7224"/>
      <w:r>
        <w:rPr>
          <w:rFonts w:hint="cs"/>
          <w:rtl/>
          <w:lang w:eastAsia="he-IL"/>
        </w:rPr>
        <w:t xml:space="preserve">חסרת אחריות. כל אחד מאיתנו צריך לחשוב פעמיים. אבל אני </w:t>
      </w:r>
      <w:bookmarkStart w:id="7225" w:name="_ETM_Q19_168236"/>
      <w:bookmarkEnd w:id="7225"/>
      <w:r>
        <w:rPr>
          <w:rFonts w:hint="cs"/>
          <w:rtl/>
          <w:lang w:eastAsia="he-IL"/>
        </w:rPr>
        <w:t xml:space="preserve">דווקא רוצה להתייחס להאשמה שהוטחה בחלק מאנשי האופוזיציה על ידי </w:t>
      </w:r>
      <w:bookmarkStart w:id="7226" w:name="_ETM_Q19_177760"/>
      <w:bookmarkEnd w:id="7226"/>
      <w:r>
        <w:rPr>
          <w:rFonts w:hint="cs"/>
          <w:rtl/>
          <w:lang w:eastAsia="he-IL"/>
        </w:rPr>
        <w:t xml:space="preserve">חבר הכנסת ואטורי, שלעיתים לשונו, ככה, משתלחת </w:t>
      </w:r>
      <w:r w:rsidR="00AB4150">
        <w:rPr>
          <w:rFonts w:hint="cs"/>
          <w:rtl/>
          <w:lang w:eastAsia="he-IL"/>
        </w:rPr>
        <w:t>– –</w:t>
      </w:r>
    </w:p>
    <w:p w:rsidR="00B357C0" w:rsidRDefault="00B357C0" w:rsidP="00EC1645">
      <w:pPr>
        <w:rPr>
          <w:rtl/>
          <w:lang w:eastAsia="he-IL"/>
        </w:rPr>
      </w:pPr>
      <w:bookmarkStart w:id="7227" w:name="_ETM_Q19_186784"/>
      <w:bookmarkStart w:id="7228" w:name="_ETM_Q19_186948"/>
      <w:bookmarkEnd w:id="7227"/>
      <w:bookmarkEnd w:id="7228"/>
    </w:p>
    <w:p w:rsidR="00B357C0" w:rsidRDefault="00B357C0" w:rsidP="00EC1645">
      <w:pPr>
        <w:pStyle w:val="af5"/>
        <w:keepNext/>
        <w:rPr>
          <w:rtl/>
        </w:rPr>
      </w:pPr>
      <w:bookmarkStart w:id="7229" w:name="ET_interruption_6156_3"/>
      <w:r w:rsidRPr="007D1D7E">
        <w:rPr>
          <w:rStyle w:val="TagStyle"/>
          <w:rtl/>
        </w:rPr>
        <w:t xml:space="preserve"> &lt;&lt; קריאה &gt;&gt; </w:t>
      </w:r>
      <w:r>
        <w:rPr>
          <w:rtl/>
        </w:rPr>
        <w:t>גלעד קריב (העבודה):</w:t>
      </w:r>
      <w:r w:rsidRPr="007D1D7E">
        <w:rPr>
          <w:rStyle w:val="TagStyle"/>
          <w:rtl/>
        </w:rPr>
        <w:t xml:space="preserve"> &lt;&lt; קריאה &gt;&gt;</w:t>
      </w:r>
      <w:r>
        <w:rPr>
          <w:rtl/>
        </w:rPr>
        <w:t xml:space="preserve">   </w:t>
      </w:r>
      <w:bookmarkEnd w:id="7229"/>
    </w:p>
    <w:p w:rsidR="00B357C0" w:rsidRDefault="00B357C0" w:rsidP="00EC1645">
      <w:pPr>
        <w:rPr>
          <w:rtl/>
          <w:lang w:eastAsia="he-IL"/>
        </w:rPr>
      </w:pPr>
      <w:bookmarkStart w:id="7230" w:name="_ETM_Q19_184463"/>
      <w:bookmarkEnd w:id="7230"/>
    </w:p>
    <w:p w:rsidR="00B357C0" w:rsidRDefault="00B357C0" w:rsidP="00EC1645">
      <w:pPr>
        <w:rPr>
          <w:rtl/>
          <w:lang w:eastAsia="he-IL"/>
        </w:rPr>
      </w:pPr>
      <w:r>
        <w:rPr>
          <w:rFonts w:hint="cs"/>
          <w:rtl/>
          <w:lang w:eastAsia="he-IL"/>
        </w:rPr>
        <w:t>סיבה נוספת.</w:t>
      </w:r>
    </w:p>
    <w:p w:rsidR="00B357C0" w:rsidRDefault="00B357C0" w:rsidP="00EC1645">
      <w:pPr>
        <w:rPr>
          <w:rtl/>
          <w:lang w:eastAsia="he-IL"/>
        </w:rPr>
      </w:pPr>
    </w:p>
    <w:p w:rsidR="00B357C0" w:rsidRDefault="00B357C0" w:rsidP="00EC1645">
      <w:pPr>
        <w:pStyle w:val="-"/>
        <w:keepNext/>
        <w:rPr>
          <w:rtl/>
        </w:rPr>
      </w:pPr>
      <w:bookmarkStart w:id="7231" w:name="ET_speakercontinue_5082_4"/>
      <w:r w:rsidRPr="007D1D7E">
        <w:rPr>
          <w:rStyle w:val="TagStyle"/>
          <w:rtl/>
        </w:rPr>
        <w:t xml:space="preserve"> &lt;&lt; דובר_המשך &gt;&gt; </w:t>
      </w:r>
      <w:r>
        <w:rPr>
          <w:rtl/>
        </w:rPr>
        <w:t>מאיר כהן (יש עתיד):</w:t>
      </w:r>
      <w:r w:rsidRPr="007D1D7E">
        <w:rPr>
          <w:rStyle w:val="TagStyle"/>
          <w:rtl/>
        </w:rPr>
        <w:t xml:space="preserve"> &lt;&lt; דובר_המשך &gt;&gt;</w:t>
      </w:r>
      <w:r>
        <w:rPr>
          <w:rtl/>
        </w:rPr>
        <w:t xml:space="preserve">   </w:t>
      </w:r>
      <w:bookmarkEnd w:id="7231"/>
    </w:p>
    <w:p w:rsidR="00B357C0" w:rsidRDefault="00B357C0" w:rsidP="00EC1645">
      <w:pPr>
        <w:rPr>
          <w:rtl/>
          <w:lang w:eastAsia="he-IL"/>
        </w:rPr>
      </w:pPr>
    </w:p>
    <w:p w:rsidR="00B357C0" w:rsidRDefault="00AB4150" w:rsidP="00AB4150">
      <w:pPr>
        <w:rPr>
          <w:rtl/>
          <w:lang w:eastAsia="he-IL"/>
        </w:rPr>
      </w:pPr>
      <w:bookmarkStart w:id="7232" w:name="_ETM_Q19_184397"/>
      <w:bookmarkEnd w:id="7232"/>
      <w:r>
        <w:rPr>
          <w:rFonts w:hint="cs"/>
          <w:rtl/>
          <w:lang w:eastAsia="he-IL"/>
        </w:rPr>
        <w:t>– –</w:t>
      </w:r>
      <w:r w:rsidR="00B357C0">
        <w:rPr>
          <w:rFonts w:hint="cs"/>
          <w:rtl/>
          <w:lang w:eastAsia="he-IL"/>
        </w:rPr>
        <w:t xml:space="preserve"> שבגלל האופוזיציה לא מחזירים. אדוני ראש הממשלה, תחזיר את החטופים </w:t>
      </w:r>
      <w:bookmarkStart w:id="7233" w:name="_ETM_Q19_190552"/>
      <w:bookmarkEnd w:id="7233"/>
      <w:r w:rsidR="00B357C0">
        <w:rPr>
          <w:rFonts w:hint="cs"/>
          <w:rtl/>
          <w:lang w:eastAsia="he-IL"/>
        </w:rPr>
        <w:t>והחטופות. תעצור את נשימתך. אין לאנשים האלה מחיר, אנחנו אומרים</w:t>
      </w:r>
      <w:bookmarkStart w:id="7234" w:name="_ETM_Q19_200189"/>
      <w:bookmarkEnd w:id="7234"/>
      <w:r w:rsidR="00B357C0">
        <w:rPr>
          <w:rFonts w:hint="cs"/>
          <w:rtl/>
          <w:lang w:eastAsia="he-IL"/>
        </w:rPr>
        <w:t xml:space="preserve"> את זה כבר המון זמן. אין מחיר לאנשים האלה. צריך לעצור הכול ולהחזיר אותם. וצריך, כשאנחנו פוגשים את המשפחות </w:t>
      </w:r>
      <w:bookmarkStart w:id="7235" w:name="_ETM_Q19_212482"/>
      <w:bookmarkEnd w:id="7235"/>
      <w:r w:rsidR="00B357C0">
        <w:rPr>
          <w:rFonts w:hint="cs"/>
          <w:rtl/>
          <w:lang w:eastAsia="he-IL"/>
        </w:rPr>
        <w:t xml:space="preserve">במסדרונות הכנסת, להשפיל עיניים ולהקשיב לכל דבר שיש </w:t>
      </w:r>
      <w:bookmarkStart w:id="7236" w:name="_ETM_Q19_219243"/>
      <w:bookmarkEnd w:id="7236"/>
      <w:r w:rsidR="00B357C0">
        <w:rPr>
          <w:rFonts w:hint="cs"/>
          <w:rtl/>
          <w:lang w:eastAsia="he-IL"/>
        </w:rPr>
        <w:t>לה</w:t>
      </w:r>
      <w:r w:rsidR="0067102D">
        <w:rPr>
          <w:rFonts w:hint="cs"/>
          <w:rtl/>
          <w:lang w:eastAsia="he-IL"/>
        </w:rPr>
        <w:t>ן</w:t>
      </w:r>
      <w:r w:rsidR="00B357C0">
        <w:rPr>
          <w:rFonts w:hint="cs"/>
          <w:rtl/>
          <w:lang w:eastAsia="he-IL"/>
        </w:rPr>
        <w:t xml:space="preserve"> להגיד, בין אם זה יהיה נעים לאוזן או לא </w:t>
      </w:r>
      <w:bookmarkStart w:id="7237" w:name="_ETM_Q19_223240"/>
      <w:bookmarkEnd w:id="7237"/>
      <w:r w:rsidR="00B357C0">
        <w:rPr>
          <w:rFonts w:hint="cs"/>
          <w:rtl/>
          <w:lang w:eastAsia="he-IL"/>
        </w:rPr>
        <w:t>נעים לאוזן.</w:t>
      </w:r>
      <w:bookmarkStart w:id="7238" w:name="_ETM_Q19_227320"/>
      <w:bookmarkStart w:id="7239" w:name="_ETM_Q19_227420"/>
      <w:bookmarkStart w:id="7240" w:name="_ETM_Q19_227456"/>
      <w:bookmarkStart w:id="7241" w:name="_ETM_Q19_227540"/>
      <w:bookmarkEnd w:id="7238"/>
      <w:bookmarkEnd w:id="7239"/>
      <w:bookmarkEnd w:id="7240"/>
      <w:bookmarkEnd w:id="7241"/>
      <w:r w:rsidR="00B357C0">
        <w:rPr>
          <w:rFonts w:hint="cs"/>
          <w:rtl/>
          <w:lang w:eastAsia="he-IL"/>
        </w:rPr>
        <w:t xml:space="preserve"> זה המפלט האחרון שנותר להם </w:t>
      </w:r>
      <w:r w:rsidR="00B357C0">
        <w:rPr>
          <w:rFonts w:hint="eastAsia"/>
          <w:rtl/>
          <w:lang w:eastAsia="he-IL"/>
        </w:rPr>
        <w:t>–</w:t>
      </w:r>
      <w:r w:rsidR="00B357C0">
        <w:rPr>
          <w:rFonts w:hint="cs"/>
          <w:rtl/>
          <w:lang w:eastAsia="he-IL"/>
        </w:rPr>
        <w:t xml:space="preserve"> הבית הזה, לבוא ולהשמיע</w:t>
      </w:r>
      <w:bookmarkStart w:id="7242" w:name="_ETM_Q19_226514"/>
      <w:bookmarkEnd w:id="7242"/>
      <w:r w:rsidR="00B357C0">
        <w:rPr>
          <w:rFonts w:hint="cs"/>
          <w:rtl/>
          <w:lang w:eastAsia="he-IL"/>
        </w:rPr>
        <w:t xml:space="preserve"> בו את קולם, ורחובות המדינה לבוא ולהשמיע בהם את קולם. אז אני </w:t>
      </w:r>
      <w:bookmarkStart w:id="7243" w:name="_ETM_Q19_234256"/>
      <w:bookmarkEnd w:id="7243"/>
      <w:r w:rsidR="00B357C0">
        <w:rPr>
          <w:rFonts w:hint="cs"/>
          <w:rtl/>
          <w:lang w:eastAsia="he-IL"/>
        </w:rPr>
        <w:t xml:space="preserve">שומע איך הופכים אותם לאלה שבגללם לא מנצחים. מי </w:t>
      </w:r>
      <w:bookmarkStart w:id="7244" w:name="_ETM_Q19_239910"/>
      <w:bookmarkEnd w:id="7244"/>
      <w:r w:rsidR="00B357C0">
        <w:rPr>
          <w:rFonts w:hint="cs"/>
          <w:rtl/>
          <w:lang w:eastAsia="he-IL"/>
        </w:rPr>
        <w:t xml:space="preserve">מפריע לממשלת הימין על מלא לנצח? מי עומד ומהסס ברפיח? </w:t>
      </w:r>
      <w:bookmarkStart w:id="7245" w:name="_ETM_Q19_249975"/>
      <w:bookmarkEnd w:id="7245"/>
      <w:r w:rsidR="00B357C0">
        <w:rPr>
          <w:rFonts w:hint="cs"/>
          <w:rtl/>
          <w:lang w:eastAsia="he-IL"/>
        </w:rPr>
        <w:t xml:space="preserve">מי עומד ומהסס בפילדלפי? מי לא אומר ומשדר נחישות בצפון? </w:t>
      </w:r>
      <w:bookmarkStart w:id="7246" w:name="_ETM_Q19_258446"/>
      <w:bookmarkEnd w:id="7246"/>
      <w:r w:rsidR="00B357C0">
        <w:rPr>
          <w:rFonts w:hint="cs"/>
          <w:rtl/>
          <w:lang w:eastAsia="he-IL"/>
        </w:rPr>
        <w:t xml:space="preserve">זה אנחנו? זה אתה. ממשלת הימין שכל כך מתפארים בה. והינה, ימין על ימין, מלא על מלא </w:t>
      </w:r>
      <w:r w:rsidR="00B357C0">
        <w:rPr>
          <w:rFonts w:hint="eastAsia"/>
          <w:rtl/>
          <w:lang w:eastAsia="he-IL"/>
        </w:rPr>
        <w:t>–</w:t>
      </w:r>
      <w:r w:rsidR="00B357C0">
        <w:rPr>
          <w:rFonts w:hint="cs"/>
          <w:rtl/>
          <w:lang w:eastAsia="he-IL"/>
        </w:rPr>
        <w:t xml:space="preserve"> רפיסות. וניחא אתם רופסים, לפחות תטפלו במפונים כמו שצריך.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אני חוזר על </w:t>
      </w:r>
      <w:bookmarkStart w:id="7247" w:name="_ETM_Q19_278497"/>
      <w:bookmarkEnd w:id="7247"/>
      <w:r>
        <w:rPr>
          <w:rFonts w:hint="cs"/>
          <w:rtl/>
          <w:lang w:eastAsia="he-IL"/>
        </w:rPr>
        <w:t xml:space="preserve">בקשתי, אדוני היושב-ראש: אנחנו לא יוצאים, האופוזיציה לא יוצאת </w:t>
      </w:r>
      <w:bookmarkStart w:id="7248" w:name="_ETM_Q19_286958"/>
      <w:bookmarkEnd w:id="7248"/>
      <w:r>
        <w:rPr>
          <w:rFonts w:hint="cs"/>
          <w:rtl/>
          <w:lang w:eastAsia="he-IL"/>
        </w:rPr>
        <w:t xml:space="preserve">לשום פגרה. אני משער שגם חלק מכם. ואתה תצטרף אליי בקריאתי, אדוני היושב-ראש: כל חבר וחברת כנסת מהימין, מהשמאל, מקואליציה </w:t>
      </w:r>
      <w:bookmarkStart w:id="7249" w:name="_ETM_Q19_295658"/>
      <w:bookmarkEnd w:id="7249"/>
      <w:r>
        <w:rPr>
          <w:rFonts w:hint="cs"/>
          <w:rtl/>
          <w:lang w:eastAsia="he-IL"/>
        </w:rPr>
        <w:t xml:space="preserve">ואופוזיציה: לכו להיפגש </w:t>
      </w:r>
      <w:r>
        <w:rPr>
          <w:rFonts w:hint="eastAsia"/>
          <w:rtl/>
          <w:lang w:eastAsia="he-IL"/>
        </w:rPr>
        <w:t>–</w:t>
      </w:r>
      <w:r>
        <w:rPr>
          <w:rFonts w:hint="cs"/>
          <w:rtl/>
          <w:lang w:eastAsia="he-IL"/>
        </w:rPr>
        <w:t xml:space="preserve"> אני יודע שאתה עושה </w:t>
      </w:r>
      <w:bookmarkStart w:id="7250" w:name="_ETM_Q19_300529"/>
      <w:bookmarkEnd w:id="7250"/>
      <w:r>
        <w:rPr>
          <w:rFonts w:hint="cs"/>
          <w:rtl/>
          <w:lang w:eastAsia="he-IL"/>
        </w:rPr>
        <w:t xml:space="preserve">את זה </w:t>
      </w:r>
      <w:r>
        <w:rPr>
          <w:rtl/>
          <w:lang w:eastAsia="he-IL"/>
        </w:rPr>
        <w:t>–</w:t>
      </w:r>
      <w:r>
        <w:rPr>
          <w:rFonts w:hint="cs"/>
          <w:rtl/>
          <w:lang w:eastAsia="he-IL"/>
        </w:rPr>
        <w:t xml:space="preserve"> לכו להיפגש עם החטופים; לכו למטה החטופים; </w:t>
      </w:r>
      <w:bookmarkStart w:id="7251" w:name="_ETM_Q19_305736"/>
      <w:bookmarkEnd w:id="7251"/>
      <w:r>
        <w:rPr>
          <w:rFonts w:hint="cs"/>
          <w:rtl/>
          <w:lang w:eastAsia="he-IL"/>
        </w:rPr>
        <w:t xml:space="preserve">שבו איתם, גם בחג וגם בערב חג, ולהקשיב </w:t>
      </w:r>
      <w:bookmarkStart w:id="7252" w:name="_ETM_Q19_311471"/>
      <w:bookmarkEnd w:id="7252"/>
      <w:r>
        <w:rPr>
          <w:rFonts w:hint="cs"/>
          <w:rtl/>
          <w:lang w:eastAsia="he-IL"/>
        </w:rPr>
        <w:t xml:space="preserve">לזעקתם. וגם אם יגידו דברים שלא נעימים לאוזן </w:t>
      </w:r>
      <w:r>
        <w:rPr>
          <w:rtl/>
          <w:lang w:eastAsia="he-IL"/>
        </w:rPr>
        <w:t>–</w:t>
      </w:r>
      <w:r>
        <w:rPr>
          <w:rFonts w:hint="cs"/>
          <w:rtl/>
          <w:lang w:eastAsia="he-IL"/>
        </w:rPr>
        <w:t xml:space="preserve"> להשפיל</w:t>
      </w:r>
      <w:bookmarkStart w:id="7253" w:name="_ETM_Q19_318692"/>
      <w:bookmarkEnd w:id="7253"/>
      <w:r>
        <w:rPr>
          <w:rFonts w:hint="cs"/>
          <w:rtl/>
          <w:lang w:eastAsia="he-IL"/>
        </w:rPr>
        <w:t xml:space="preserve"> עיניים.</w:t>
      </w:r>
      <w:bookmarkStart w:id="7254" w:name="_ETM_Q19_322068"/>
      <w:bookmarkStart w:id="7255" w:name="_ETM_Q19_322211"/>
      <w:bookmarkStart w:id="7256" w:name="_ETM_Q19_322269"/>
      <w:bookmarkStart w:id="7257" w:name="_ETM_Q19_322335"/>
      <w:bookmarkEnd w:id="7254"/>
      <w:bookmarkEnd w:id="7255"/>
      <w:bookmarkEnd w:id="7256"/>
      <w:bookmarkEnd w:id="7257"/>
      <w:r>
        <w:rPr>
          <w:rFonts w:hint="cs"/>
          <w:rtl/>
          <w:lang w:eastAsia="he-IL"/>
        </w:rPr>
        <w:t xml:space="preserve"> למי יש להם לפנות</w:t>
      </w:r>
      <w:r w:rsidR="0067102D">
        <w:rPr>
          <w:rFonts w:hint="cs"/>
          <w:rtl/>
          <w:lang w:eastAsia="he-IL"/>
        </w:rPr>
        <w:t>,</w:t>
      </w:r>
      <w:r>
        <w:rPr>
          <w:rFonts w:hint="cs"/>
          <w:rtl/>
          <w:lang w:eastAsia="he-IL"/>
        </w:rPr>
        <w:t xml:space="preserve"> אם לא לראש הממשלה ולחברי הכנסת וחברות הכנסת? להקשיב להם בכבוד, ואמירות שנשמעות גם במסדרונות הכנסת </w:t>
      </w:r>
      <w:bookmarkStart w:id="7258" w:name="_ETM_Q19_331686"/>
      <w:bookmarkEnd w:id="7258"/>
      <w:r>
        <w:rPr>
          <w:rFonts w:hint="cs"/>
          <w:rtl/>
          <w:lang w:eastAsia="he-IL"/>
        </w:rPr>
        <w:t xml:space="preserve">וגם בחוץ, של קוצר רוח </w:t>
      </w:r>
      <w:r>
        <w:rPr>
          <w:rtl/>
          <w:lang w:eastAsia="he-IL"/>
        </w:rPr>
        <w:t>–</w:t>
      </w:r>
      <w:r>
        <w:rPr>
          <w:rFonts w:hint="cs"/>
          <w:rtl/>
          <w:lang w:eastAsia="he-IL"/>
        </w:rPr>
        <w:t xml:space="preserve"> זכרו, שכל אחד מאיתנו יעצום עיניים ויחשוב מה היה קורה אם אלה היו הילדים </w:t>
      </w:r>
      <w:bookmarkStart w:id="7259" w:name="_ETM_Q19_345680"/>
      <w:bookmarkEnd w:id="7259"/>
      <w:r>
        <w:rPr>
          <w:rFonts w:hint="cs"/>
          <w:rtl/>
          <w:lang w:eastAsia="he-IL"/>
        </w:rPr>
        <w:t>שלנו.</w:t>
      </w:r>
      <w:bookmarkStart w:id="7260" w:name="_ETM_Q19_344304"/>
      <w:bookmarkStart w:id="7261" w:name="_ETM_Q19_344391"/>
      <w:bookmarkEnd w:id="7260"/>
      <w:bookmarkEnd w:id="7261"/>
      <w:r>
        <w:rPr>
          <w:rFonts w:hint="cs"/>
          <w:rtl/>
          <w:lang w:eastAsia="he-IL"/>
        </w:rPr>
        <w:t xml:space="preserve"> אמרתי בבוקר, ואני חוזר על זה: הכאב הוא לא כאב </w:t>
      </w:r>
      <w:bookmarkStart w:id="7262" w:name="_ETM_Q19_347128"/>
      <w:bookmarkEnd w:id="7262"/>
      <w:r>
        <w:rPr>
          <w:rFonts w:hint="cs"/>
          <w:rtl/>
          <w:lang w:eastAsia="he-IL"/>
        </w:rPr>
        <w:t xml:space="preserve">פרטי שלהם, הוא כאב לאומי. תודה רבה, אדוני. </w:t>
      </w:r>
      <w:bookmarkStart w:id="7263" w:name="_ETM_Q19_210384"/>
      <w:bookmarkStart w:id="7264" w:name="_ETM_Q19_210530"/>
      <w:bookmarkStart w:id="7265" w:name="_ETM_Q19_211087"/>
      <w:bookmarkStart w:id="7266" w:name="_ETM_Q19_211213"/>
      <w:bookmarkStart w:id="7267" w:name="ET_yor_6593_5"/>
      <w:bookmarkEnd w:id="7263"/>
      <w:bookmarkEnd w:id="7264"/>
      <w:bookmarkEnd w:id="7265"/>
      <w:bookmarkEnd w:id="7266"/>
    </w:p>
    <w:p w:rsidR="00B357C0" w:rsidRDefault="00B357C0" w:rsidP="00EC1645">
      <w:pPr>
        <w:rPr>
          <w:rtl/>
          <w:lang w:eastAsia="he-IL"/>
        </w:rPr>
      </w:pPr>
      <w:bookmarkStart w:id="7268" w:name="_ETM_Q19_351374"/>
      <w:bookmarkStart w:id="7269" w:name="_ETM_Q19_351559"/>
      <w:bookmarkEnd w:id="7268"/>
      <w:bookmarkEnd w:id="7269"/>
    </w:p>
    <w:p w:rsidR="00B357C0" w:rsidRDefault="00B357C0" w:rsidP="00EC1645">
      <w:pPr>
        <w:pStyle w:val="af6"/>
        <w:keepNext/>
        <w:rPr>
          <w:rtl/>
        </w:rPr>
      </w:pPr>
      <w:bookmarkStart w:id="7270" w:name="ET_yor_6593_11"/>
      <w:r w:rsidRPr="00D87554">
        <w:rPr>
          <w:rStyle w:val="TagStyle"/>
          <w:rtl/>
        </w:rPr>
        <w:t xml:space="preserve"> &lt;&lt; יור &gt;&gt; </w:t>
      </w:r>
      <w:r w:rsidRPr="00D87554">
        <w:rPr>
          <w:rtl/>
        </w:rPr>
        <w:t>היו"ר חנוך דב מלביצקי:</w:t>
      </w:r>
      <w:r w:rsidRPr="00D87554">
        <w:rPr>
          <w:rStyle w:val="TagStyle"/>
          <w:rtl/>
        </w:rPr>
        <w:t xml:space="preserve"> &lt;&lt; יור &gt;&gt;</w:t>
      </w:r>
      <w:r>
        <w:rPr>
          <w:rStyle w:val="TagStyle"/>
          <w:rtl/>
        </w:rPr>
        <w:t xml:space="preserve">   </w:t>
      </w:r>
      <w:bookmarkEnd w:id="7270"/>
    </w:p>
    <w:p w:rsidR="00B357C0" w:rsidRDefault="00B357C0" w:rsidP="00EC1645">
      <w:pPr>
        <w:rPr>
          <w:rtl/>
        </w:rPr>
      </w:pPr>
    </w:p>
    <w:p w:rsidR="00B357C0" w:rsidRDefault="00B357C0" w:rsidP="00EC1645">
      <w:pPr>
        <w:rPr>
          <w:rtl/>
          <w:lang w:eastAsia="he-IL"/>
        </w:rPr>
      </w:pPr>
      <w:bookmarkStart w:id="7271" w:name="_ETM_Q19_353348"/>
      <w:bookmarkEnd w:id="7267"/>
      <w:bookmarkEnd w:id="7271"/>
      <w:r>
        <w:rPr>
          <w:rFonts w:hint="cs"/>
          <w:rtl/>
          <w:lang w:eastAsia="he-IL"/>
        </w:rPr>
        <w:t>תודה. חבר הכנסת קלנר, בבקשה.</w:t>
      </w:r>
    </w:p>
    <w:p w:rsidR="00B357C0" w:rsidRDefault="00B357C0" w:rsidP="00EC1645">
      <w:pPr>
        <w:rPr>
          <w:rtl/>
          <w:lang w:eastAsia="he-IL"/>
        </w:rPr>
      </w:pPr>
    </w:p>
    <w:p w:rsidR="00B357C0" w:rsidRDefault="00B357C0" w:rsidP="00EC1645">
      <w:pPr>
        <w:pStyle w:val="a4"/>
        <w:keepNext/>
        <w:rPr>
          <w:rtl/>
        </w:rPr>
      </w:pPr>
      <w:bookmarkStart w:id="7272" w:name="ET_speaker_5801_6"/>
      <w:r w:rsidRPr="007D1D7E">
        <w:rPr>
          <w:rStyle w:val="TagStyle"/>
          <w:rtl/>
        </w:rPr>
        <w:t xml:space="preserve"> &lt;&lt; דובר &gt;&gt; </w:t>
      </w:r>
      <w:bookmarkStart w:id="7273" w:name="_Toc163068623"/>
      <w:bookmarkStart w:id="7274" w:name="_Toc163123226"/>
      <w:bookmarkStart w:id="7275" w:name="_Toc163123395"/>
      <w:bookmarkStart w:id="7276" w:name="_Toc163123566"/>
      <w:r>
        <w:rPr>
          <w:rtl/>
        </w:rPr>
        <w:t>אריאל קלנר (הליכוד):</w:t>
      </w:r>
      <w:bookmarkEnd w:id="7273"/>
      <w:bookmarkEnd w:id="7274"/>
      <w:bookmarkEnd w:id="7275"/>
      <w:bookmarkEnd w:id="7276"/>
      <w:r w:rsidRPr="007D1D7E">
        <w:rPr>
          <w:rStyle w:val="TagStyle"/>
          <w:rtl/>
        </w:rPr>
        <w:t xml:space="preserve"> &lt;&lt; דובר &gt;&gt;</w:t>
      </w:r>
      <w:r>
        <w:rPr>
          <w:rtl/>
        </w:rPr>
        <w:t xml:space="preserve">   </w:t>
      </w:r>
      <w:bookmarkEnd w:id="7272"/>
    </w:p>
    <w:p w:rsidR="00B357C0" w:rsidRDefault="00B357C0" w:rsidP="00EC1645">
      <w:pPr>
        <w:rPr>
          <w:rtl/>
          <w:lang w:eastAsia="he-IL"/>
        </w:rPr>
      </w:pPr>
    </w:p>
    <w:p w:rsidR="00B357C0" w:rsidRDefault="00B357C0" w:rsidP="00EC1645">
      <w:pPr>
        <w:rPr>
          <w:rtl/>
          <w:lang w:eastAsia="he-IL"/>
        </w:rPr>
      </w:pPr>
      <w:r>
        <w:rPr>
          <w:rFonts w:hint="cs"/>
          <w:rtl/>
          <w:lang w:eastAsia="he-IL"/>
        </w:rPr>
        <w:t>אדוני היושב-ראש, אני אקריא, ברשותך וברשות הכנסת הנכבדה, את סיפורו של החטוף איתן לוי, השם ייקום דמו, מפי משפחתו, כפי שקיבלתי.</w:t>
      </w:r>
    </w:p>
    <w:p w:rsidR="00B357C0" w:rsidRDefault="00B357C0" w:rsidP="00EC1645">
      <w:pPr>
        <w:rPr>
          <w:rtl/>
          <w:lang w:eastAsia="he-IL"/>
        </w:rPr>
      </w:pPr>
      <w:bookmarkStart w:id="7277" w:name="_ETM_Q19_384866"/>
      <w:bookmarkStart w:id="7278" w:name="_ETM_Q19_384976"/>
      <w:bookmarkEnd w:id="7277"/>
      <w:bookmarkEnd w:id="7278"/>
    </w:p>
    <w:p w:rsidR="00B357C0" w:rsidRDefault="00B357C0" w:rsidP="00EC1645">
      <w:pPr>
        <w:rPr>
          <w:rtl/>
          <w:lang w:eastAsia="he-IL"/>
        </w:rPr>
      </w:pPr>
      <w:bookmarkStart w:id="7279" w:name="_ETM_Q19_385091"/>
      <w:bookmarkStart w:id="7280" w:name="_ETM_Q19_385195"/>
      <w:bookmarkEnd w:id="7279"/>
      <w:bookmarkEnd w:id="7280"/>
      <w:r>
        <w:rPr>
          <w:rFonts w:hint="cs"/>
          <w:rtl/>
          <w:lang w:eastAsia="he-IL"/>
        </w:rPr>
        <w:t xml:space="preserve">בבוקר 7 באוקטובר, כשהחלו האזעקות, איתן צלצל רק כדי </w:t>
      </w:r>
      <w:bookmarkStart w:id="7281" w:name="_ETM_Q19_389676"/>
      <w:bookmarkEnd w:id="7281"/>
      <w:r>
        <w:rPr>
          <w:rFonts w:hint="cs"/>
          <w:rtl/>
          <w:lang w:eastAsia="he-IL"/>
        </w:rPr>
        <w:t xml:space="preserve">לעדכן אותנו שהוא בסדר. במהלך השיחה איתן צעק שנחתו לו </w:t>
      </w:r>
      <w:bookmarkStart w:id="7282" w:name="_ETM_Q19_394042"/>
      <w:bookmarkEnd w:id="7282"/>
      <w:r>
        <w:rPr>
          <w:rFonts w:hint="cs"/>
          <w:rtl/>
          <w:lang w:eastAsia="he-IL"/>
        </w:rPr>
        <w:t>על הרכב ומשם נעלם מהשיחה. הקו נשאר פתוח במשך ש</w:t>
      </w:r>
      <w:bookmarkStart w:id="7283" w:name="_ETM_Q19_399957"/>
      <w:bookmarkEnd w:id="7283"/>
      <w:r>
        <w:rPr>
          <w:rFonts w:hint="cs"/>
          <w:rtl/>
          <w:lang w:eastAsia="he-IL"/>
        </w:rPr>
        <w:t xml:space="preserve">לוש שעות, שבמהלכן שומעים את המאבק של איתן במחבלים, צרור </w:t>
      </w:r>
      <w:bookmarkStart w:id="7284" w:name="_ETM_Q19_401655"/>
      <w:bookmarkEnd w:id="7284"/>
      <w:r>
        <w:rPr>
          <w:rFonts w:hint="cs"/>
          <w:rtl/>
          <w:lang w:eastAsia="he-IL"/>
        </w:rPr>
        <w:t xml:space="preserve">יריות, ולאחר מכן השיחה נותקה. במשך יותר מ-40 ימים איתן היה </w:t>
      </w:r>
      <w:bookmarkStart w:id="7285" w:name="_ETM_Q19_405532"/>
      <w:bookmarkEnd w:id="7285"/>
      <w:r>
        <w:rPr>
          <w:rFonts w:hint="cs"/>
          <w:rtl/>
          <w:lang w:eastAsia="he-IL"/>
        </w:rPr>
        <w:t xml:space="preserve">נעדר ולא היה שום מידע. לאחר 62 ימים, ב-8 בדצמבר, הגיעה ההודעה המרה והכואבת שאיתן נרצח וגופתו מוחזקת בעזה. </w:t>
      </w:r>
    </w:p>
    <w:p w:rsidR="00B357C0" w:rsidRDefault="00B357C0" w:rsidP="00EC1645">
      <w:pPr>
        <w:rPr>
          <w:rtl/>
          <w:lang w:eastAsia="he-IL"/>
        </w:rPr>
      </w:pPr>
      <w:bookmarkStart w:id="7286" w:name="_ETM_Q19_382410"/>
      <w:bookmarkStart w:id="7287" w:name="_ETM_Q19_382465"/>
      <w:bookmarkEnd w:id="7286"/>
      <w:bookmarkEnd w:id="7287"/>
    </w:p>
    <w:p w:rsidR="00B357C0" w:rsidRDefault="00B357C0" w:rsidP="00EC1645">
      <w:pPr>
        <w:rPr>
          <w:rtl/>
          <w:lang w:eastAsia="he-IL"/>
        </w:rPr>
      </w:pPr>
      <w:bookmarkStart w:id="7288" w:name="_ETM_Q19_382569"/>
      <w:bookmarkStart w:id="7289" w:name="_ETM_Q19_382627"/>
      <w:bookmarkEnd w:id="7288"/>
      <w:bookmarkEnd w:id="7289"/>
      <w:r>
        <w:rPr>
          <w:rFonts w:hint="cs"/>
          <w:rtl/>
          <w:lang w:eastAsia="he-IL"/>
        </w:rPr>
        <w:t xml:space="preserve">אביבה ואיתן התחתנו בשנת 1999. בשנת 2001 שחר נולד. </w:t>
      </w:r>
      <w:bookmarkStart w:id="7290" w:name="_ETM_Q19_422296"/>
      <w:bookmarkEnd w:id="7290"/>
      <w:r>
        <w:rPr>
          <w:rFonts w:hint="cs"/>
          <w:rtl/>
          <w:lang w:eastAsia="he-IL"/>
        </w:rPr>
        <w:t>לאחר שבע שנות נישואים נפרדו. אביבה המשיכה לפרק ב' בחייה והביאה יחד עם חן שלושה ילדים</w:t>
      </w:r>
      <w:bookmarkStart w:id="7291" w:name="_ETM_Q19_443615"/>
      <w:bookmarkEnd w:id="7291"/>
      <w:r>
        <w:rPr>
          <w:rFonts w:hint="cs"/>
          <w:rtl/>
          <w:lang w:eastAsia="he-IL"/>
        </w:rPr>
        <w:t xml:space="preserve"> בשם סאני, ריף וריבר, </w:t>
      </w:r>
      <w:bookmarkStart w:id="7292" w:name="_ETM_Q19_434648"/>
      <w:bookmarkEnd w:id="7292"/>
      <w:r>
        <w:rPr>
          <w:rFonts w:hint="cs"/>
          <w:rtl/>
          <w:lang w:eastAsia="he-IL"/>
        </w:rPr>
        <w:t xml:space="preserve">שאותם איתן ראה כילדיו לכל דבר ועניין, והם התנהלו כמשפחה גדולה </w:t>
      </w:r>
      <w:bookmarkStart w:id="7293" w:name="_ETM_Q19_439311"/>
      <w:bookmarkEnd w:id="7293"/>
      <w:r>
        <w:rPr>
          <w:rFonts w:hint="cs"/>
          <w:rtl/>
          <w:lang w:eastAsia="he-IL"/>
        </w:rPr>
        <w:t xml:space="preserve">ומאוחדת </w:t>
      </w:r>
      <w:r>
        <w:rPr>
          <w:rtl/>
          <w:lang w:eastAsia="he-IL"/>
        </w:rPr>
        <w:t>–</w:t>
      </w:r>
      <w:r>
        <w:rPr>
          <w:rFonts w:hint="cs"/>
          <w:rtl/>
          <w:lang w:eastAsia="he-IL"/>
        </w:rPr>
        <w:t xml:space="preserve"> היו עושים באופן קבוע ארוחות שישי ביחד, נוסעים </w:t>
      </w:r>
      <w:bookmarkStart w:id="7294" w:name="_ETM_Q19_441392"/>
      <w:bookmarkEnd w:id="7294"/>
      <w:r>
        <w:rPr>
          <w:rFonts w:hint="cs"/>
          <w:rtl/>
          <w:lang w:eastAsia="he-IL"/>
        </w:rPr>
        <w:t>לחופשות משותפות ומטיילים יחד בימי שבת.</w:t>
      </w:r>
    </w:p>
    <w:p w:rsidR="00B357C0" w:rsidRDefault="00B357C0" w:rsidP="00EC1645">
      <w:pPr>
        <w:rPr>
          <w:rtl/>
          <w:lang w:eastAsia="he-IL"/>
        </w:rPr>
      </w:pPr>
      <w:bookmarkStart w:id="7295" w:name="_ETM_Q19_449632"/>
      <w:bookmarkEnd w:id="7295"/>
    </w:p>
    <w:p w:rsidR="00B357C0" w:rsidRDefault="00B357C0" w:rsidP="00EC1645">
      <w:pPr>
        <w:rPr>
          <w:rtl/>
          <w:lang w:eastAsia="he-IL"/>
        </w:rPr>
      </w:pPr>
      <w:r>
        <w:rPr>
          <w:rFonts w:hint="cs"/>
          <w:rtl/>
          <w:lang w:eastAsia="he-IL"/>
        </w:rPr>
        <w:t xml:space="preserve">איתן היה האבא של </w:t>
      </w:r>
      <w:bookmarkStart w:id="7296" w:name="_ETM_Q19_447314"/>
      <w:bookmarkEnd w:id="7296"/>
      <w:r>
        <w:rPr>
          <w:rFonts w:hint="cs"/>
          <w:rtl/>
          <w:lang w:eastAsia="he-IL"/>
        </w:rPr>
        <w:t xml:space="preserve">הבית ועמוד התווך העיקרי שלו, והילדים הקטנים היו קוראים לו </w:t>
      </w:r>
      <w:bookmarkStart w:id="7297" w:name="_ETM_Q19_447424"/>
      <w:bookmarkEnd w:id="7297"/>
      <w:r>
        <w:rPr>
          <w:rFonts w:hint="cs"/>
          <w:rtl/>
          <w:lang w:eastAsia="he-IL"/>
        </w:rPr>
        <w:t xml:space="preserve">דוד איתן. איתן אהב בעלי חיים, יש לו שתי כלבות </w:t>
      </w:r>
      <w:bookmarkStart w:id="7298" w:name="_ETM_Q19_453898"/>
      <w:bookmarkEnd w:id="7298"/>
      <w:r>
        <w:rPr>
          <w:rFonts w:hint="cs"/>
          <w:rtl/>
          <w:lang w:eastAsia="he-IL"/>
        </w:rPr>
        <w:t xml:space="preserve">בשם </w:t>
      </w:r>
      <w:proofErr w:type="spellStart"/>
      <w:r>
        <w:rPr>
          <w:rFonts w:hint="cs"/>
          <w:rtl/>
          <w:lang w:eastAsia="he-IL"/>
        </w:rPr>
        <w:t>קייסי</w:t>
      </w:r>
      <w:proofErr w:type="spellEnd"/>
      <w:r>
        <w:rPr>
          <w:rFonts w:hint="cs"/>
          <w:rtl/>
          <w:lang w:eastAsia="he-IL"/>
        </w:rPr>
        <w:t xml:space="preserve"> ובל ותוכי בשם אנג'ל. איתן אהב לטייל, </w:t>
      </w:r>
      <w:bookmarkStart w:id="7299" w:name="_ETM_Q19_456264"/>
      <w:bookmarkEnd w:id="7299"/>
      <w:r>
        <w:rPr>
          <w:rFonts w:hint="cs"/>
          <w:rtl/>
          <w:lang w:eastAsia="he-IL"/>
        </w:rPr>
        <w:t xml:space="preserve">ואפילו עבד בחו"ל במשך תקופות ארוכות </w:t>
      </w:r>
      <w:r>
        <w:rPr>
          <w:rFonts w:hint="eastAsia"/>
          <w:rtl/>
          <w:lang w:eastAsia="he-IL"/>
        </w:rPr>
        <w:t>–</w:t>
      </w:r>
      <w:r>
        <w:rPr>
          <w:rFonts w:hint="cs"/>
          <w:rtl/>
          <w:lang w:eastAsia="he-IL"/>
        </w:rPr>
        <w:t xml:space="preserve"> איתן עבד במשך תקופה ממושכת באפריקה דרך חברת סולל בונה, ולאחר תאונת עבודה חזר להתגורר בארץ. </w:t>
      </w:r>
      <w:bookmarkStart w:id="7300" w:name="_ETM_Q19_465567"/>
      <w:bookmarkStart w:id="7301" w:name="_ETM_Q19_465663"/>
      <w:bookmarkStart w:id="7302" w:name="_ETM_Q19_465984"/>
      <w:bookmarkStart w:id="7303" w:name="_ETM_Q19_466067"/>
      <w:bookmarkEnd w:id="7300"/>
      <w:bookmarkEnd w:id="7301"/>
      <w:bookmarkEnd w:id="7302"/>
      <w:bookmarkEnd w:id="7303"/>
      <w:r>
        <w:rPr>
          <w:rFonts w:hint="cs"/>
          <w:rtl/>
          <w:lang w:eastAsia="he-IL"/>
        </w:rPr>
        <w:t>בשנת 2021 איתן עבר תאונה קשה ונותר נכה. איתן אהב לעזור ולתרום ככל שיכול. איתן לא תושב הדרום,</w:t>
      </w:r>
      <w:bookmarkStart w:id="7304" w:name="_ETM_Q19_476960"/>
      <w:bookmarkEnd w:id="7304"/>
      <w:r>
        <w:rPr>
          <w:rFonts w:hint="cs"/>
          <w:rtl/>
          <w:lang w:eastAsia="he-IL"/>
        </w:rPr>
        <w:t xml:space="preserve"> איתן לא נסע למסיבה </w:t>
      </w:r>
      <w:r>
        <w:rPr>
          <w:rtl/>
          <w:lang w:eastAsia="he-IL"/>
        </w:rPr>
        <w:t>–</w:t>
      </w:r>
      <w:r>
        <w:rPr>
          <w:rFonts w:hint="cs"/>
          <w:rtl/>
          <w:lang w:eastAsia="he-IL"/>
        </w:rPr>
        <w:t xml:space="preserve"> איתן נקלע לשם בנסיבות שבעל </w:t>
      </w:r>
      <w:bookmarkStart w:id="7305" w:name="_ETM_Q19_478810"/>
      <w:bookmarkEnd w:id="7305"/>
      <w:r>
        <w:rPr>
          <w:rFonts w:hint="cs"/>
          <w:rtl/>
          <w:lang w:eastAsia="he-IL"/>
        </w:rPr>
        <w:t xml:space="preserve">כורחו: הוא הקפיץ ידידה שלו שהתגוררה בבארי הביתה. </w:t>
      </w:r>
    </w:p>
    <w:p w:rsidR="00B357C0" w:rsidRDefault="00B357C0" w:rsidP="00EC1645">
      <w:pPr>
        <w:rPr>
          <w:rtl/>
          <w:lang w:eastAsia="he-IL"/>
        </w:rPr>
      </w:pPr>
      <w:bookmarkStart w:id="7306" w:name="_ETM_Q19_490441"/>
      <w:bookmarkStart w:id="7307" w:name="_ETM_Q19_490505"/>
      <w:bookmarkEnd w:id="7306"/>
      <w:bookmarkEnd w:id="7307"/>
    </w:p>
    <w:p w:rsidR="00B357C0" w:rsidRDefault="00B357C0" w:rsidP="00EC1645">
      <w:pPr>
        <w:rPr>
          <w:rtl/>
          <w:lang w:eastAsia="he-IL"/>
        </w:rPr>
      </w:pPr>
      <w:bookmarkStart w:id="7308" w:name="_ETM_Q19_490601"/>
      <w:bookmarkStart w:id="7309" w:name="_ETM_Q19_490717"/>
      <w:bookmarkEnd w:id="7308"/>
      <w:bookmarkEnd w:id="7309"/>
      <w:r>
        <w:rPr>
          <w:rFonts w:hint="cs"/>
          <w:rtl/>
          <w:lang w:eastAsia="he-IL"/>
        </w:rPr>
        <w:t xml:space="preserve">המשפחה מבקשת: בשנה הקרובה, כשתחגגו חגים, ימי הולדת, אפילו תטוסו </w:t>
      </w:r>
      <w:bookmarkStart w:id="7310" w:name="_ETM_Q19_487182"/>
      <w:bookmarkEnd w:id="7310"/>
      <w:r>
        <w:rPr>
          <w:rFonts w:hint="cs"/>
          <w:rtl/>
          <w:lang w:eastAsia="he-IL"/>
        </w:rPr>
        <w:t xml:space="preserve">לחו"ל, תזכרו את 134 המשפחות שלא חגגו בתקופה הזאת, </w:t>
      </w:r>
      <w:bookmarkStart w:id="7311" w:name="_ETM_Q19_491957"/>
      <w:bookmarkEnd w:id="7311"/>
      <w:r>
        <w:rPr>
          <w:rFonts w:hint="cs"/>
          <w:rtl/>
          <w:lang w:eastAsia="he-IL"/>
        </w:rPr>
        <w:t xml:space="preserve">ואת היקרים להם שנמצאים שם כמות ימים בלתי נתפסת. אבל יותר </w:t>
      </w:r>
      <w:bookmarkStart w:id="7312" w:name="_ETM_Q19_495903"/>
      <w:bookmarkEnd w:id="7312"/>
      <w:r>
        <w:rPr>
          <w:rFonts w:hint="cs"/>
          <w:rtl/>
          <w:lang w:eastAsia="he-IL"/>
        </w:rPr>
        <w:t>מכול צריך לזכור את אלו שלא יזכו לחגוג יותר כלום,</w:t>
      </w:r>
      <w:bookmarkStart w:id="7313" w:name="_ETM_Q19_498860"/>
      <w:bookmarkEnd w:id="7313"/>
      <w:r>
        <w:rPr>
          <w:rFonts w:hint="cs"/>
          <w:rtl/>
          <w:lang w:eastAsia="he-IL"/>
        </w:rPr>
        <w:t xml:space="preserve"> את 36 החטופים שנרצחו ומוחזקים בשבי. איתן שלנו לא יזכה </w:t>
      </w:r>
      <w:bookmarkStart w:id="7314" w:name="_ETM_Q19_506969"/>
      <w:bookmarkEnd w:id="7314"/>
      <w:r>
        <w:rPr>
          <w:rFonts w:hint="cs"/>
          <w:rtl/>
          <w:lang w:eastAsia="he-IL"/>
        </w:rPr>
        <w:t xml:space="preserve">לחגוג איתנו עוד ימי הולדת, לא יזכה לעשות איתנו </w:t>
      </w:r>
      <w:bookmarkStart w:id="7315" w:name="_ETM_Q19_506868"/>
      <w:bookmarkEnd w:id="7315"/>
      <w:r>
        <w:rPr>
          <w:rFonts w:hint="cs"/>
          <w:rtl/>
          <w:lang w:eastAsia="he-IL"/>
        </w:rPr>
        <w:t xml:space="preserve">ארוחות שישי, לא יזכה לטייל ולטוס לחו"ל כמו שאהב, לא </w:t>
      </w:r>
      <w:bookmarkStart w:id="7316" w:name="_ETM_Q19_512165"/>
      <w:bookmarkEnd w:id="7316"/>
      <w:r>
        <w:rPr>
          <w:rFonts w:hint="cs"/>
          <w:rtl/>
          <w:lang w:eastAsia="he-IL"/>
        </w:rPr>
        <w:t xml:space="preserve">יזכה אפילו לקנות </w:t>
      </w:r>
      <w:proofErr w:type="spellStart"/>
      <w:r>
        <w:rPr>
          <w:rFonts w:hint="cs"/>
          <w:rtl/>
          <w:lang w:eastAsia="he-IL"/>
        </w:rPr>
        <w:t>לסאני</w:t>
      </w:r>
      <w:proofErr w:type="spellEnd"/>
      <w:r>
        <w:rPr>
          <w:rFonts w:hint="cs"/>
          <w:rtl/>
          <w:lang w:eastAsia="he-IL"/>
        </w:rPr>
        <w:t xml:space="preserve"> מתנה אחרונה כמו שהבטיח.</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אף אחד לא </w:t>
      </w:r>
      <w:bookmarkStart w:id="7317" w:name="_ETM_Q19_513708"/>
      <w:bookmarkEnd w:id="7317"/>
      <w:r>
        <w:rPr>
          <w:rFonts w:hint="cs"/>
          <w:rtl/>
          <w:lang w:eastAsia="he-IL"/>
        </w:rPr>
        <w:t>רואה אותנו, המשפחות השקופות, שרק מקוות ונלחמות להחזיר</w:t>
      </w:r>
      <w:bookmarkStart w:id="7318" w:name="_ETM_Q19_518718"/>
      <w:bookmarkEnd w:id="7318"/>
      <w:r>
        <w:rPr>
          <w:rFonts w:hint="cs"/>
          <w:rtl/>
          <w:lang w:eastAsia="he-IL"/>
        </w:rPr>
        <w:t xml:space="preserve"> את היקר להם מכול לקבורה ראויה. כל יום מחדש אנחנו </w:t>
      </w:r>
      <w:bookmarkStart w:id="7319" w:name="_ETM_Q19_522122"/>
      <w:bookmarkEnd w:id="7319"/>
      <w:r>
        <w:rPr>
          <w:rFonts w:hint="cs"/>
          <w:rtl/>
          <w:lang w:eastAsia="he-IL"/>
        </w:rPr>
        <w:t xml:space="preserve">מקווים ומתפללים להחזרתו של איתן לקבורה ולסגירת המעגל הזה, וסך הכול רוצים קבר לבכות עליו, להישען ולפרוק את מה שיושב בסוף </w:t>
      </w:r>
      <w:bookmarkStart w:id="7320" w:name="_ETM_Q19_530477"/>
      <w:bookmarkEnd w:id="7320"/>
      <w:r>
        <w:rPr>
          <w:rFonts w:hint="cs"/>
          <w:rtl/>
          <w:lang w:eastAsia="he-IL"/>
        </w:rPr>
        <w:t>יום.</w:t>
      </w:r>
      <w:bookmarkStart w:id="7321" w:name="_ETM_Q19_532197"/>
      <w:bookmarkStart w:id="7322" w:name="_ETM_Q19_532311"/>
      <w:bookmarkStart w:id="7323" w:name="_ETM_Q19_532590"/>
      <w:bookmarkStart w:id="7324" w:name="_ETM_Q19_532747"/>
      <w:bookmarkEnd w:id="7321"/>
      <w:bookmarkEnd w:id="7322"/>
      <w:bookmarkEnd w:id="7323"/>
      <w:bookmarkEnd w:id="7324"/>
      <w:r>
        <w:rPr>
          <w:rFonts w:hint="cs"/>
          <w:rtl/>
          <w:lang w:eastAsia="he-IL"/>
        </w:rPr>
        <w:t xml:space="preserve"> אנחנו אוהבים ומתגעגעים, מרגישים את החוסר של איתן יותר</w:t>
      </w:r>
      <w:bookmarkStart w:id="7325" w:name="_ETM_Q19_536985"/>
      <w:bookmarkEnd w:id="7325"/>
      <w:r>
        <w:rPr>
          <w:rFonts w:hint="cs"/>
          <w:rtl/>
          <w:lang w:eastAsia="he-IL"/>
        </w:rPr>
        <w:t xml:space="preserve"> משאפשר לתאר. עד כאן דבריהם.</w:t>
      </w:r>
    </w:p>
    <w:p w:rsidR="00B357C0" w:rsidRDefault="00B357C0" w:rsidP="00EC1645">
      <w:pPr>
        <w:rPr>
          <w:rtl/>
          <w:lang w:eastAsia="he-IL"/>
        </w:rPr>
      </w:pPr>
    </w:p>
    <w:p w:rsidR="00B357C0" w:rsidRDefault="00B357C0" w:rsidP="00EC1645">
      <w:pPr>
        <w:pStyle w:val="af6"/>
        <w:keepNext/>
        <w:rPr>
          <w:rtl/>
        </w:rPr>
      </w:pPr>
      <w:bookmarkStart w:id="7326" w:name="ET_yor_6593_7"/>
      <w:r w:rsidRPr="007D1D7E">
        <w:rPr>
          <w:rStyle w:val="TagStyle"/>
          <w:rtl/>
        </w:rPr>
        <w:t xml:space="preserve"> &lt;&lt; יור &gt;&gt; </w:t>
      </w:r>
      <w:r>
        <w:rPr>
          <w:rtl/>
        </w:rPr>
        <w:t>היו"ר חנוך דב מלביצקי:</w:t>
      </w:r>
      <w:r w:rsidRPr="007D1D7E">
        <w:rPr>
          <w:rStyle w:val="TagStyle"/>
          <w:rtl/>
        </w:rPr>
        <w:t xml:space="preserve"> &lt;&lt; יור &gt;&gt;</w:t>
      </w:r>
      <w:r>
        <w:rPr>
          <w:rtl/>
        </w:rPr>
        <w:t xml:space="preserve">   </w:t>
      </w:r>
      <w:bookmarkEnd w:id="7326"/>
    </w:p>
    <w:p w:rsidR="00B357C0" w:rsidRDefault="00B357C0" w:rsidP="00EC1645">
      <w:pPr>
        <w:rPr>
          <w:rtl/>
          <w:lang w:eastAsia="he-IL"/>
        </w:rPr>
      </w:pPr>
    </w:p>
    <w:p w:rsidR="00B357C0" w:rsidRDefault="00B357C0" w:rsidP="00EC1645">
      <w:pPr>
        <w:rPr>
          <w:rtl/>
          <w:lang w:eastAsia="he-IL"/>
        </w:rPr>
      </w:pPr>
      <w:r>
        <w:rPr>
          <w:rFonts w:hint="cs"/>
          <w:rtl/>
          <w:lang w:eastAsia="he-IL"/>
        </w:rPr>
        <w:t>אתה צריך לסיים.</w:t>
      </w:r>
    </w:p>
    <w:p w:rsidR="00B357C0" w:rsidRDefault="00B357C0" w:rsidP="00EC1645">
      <w:pPr>
        <w:rPr>
          <w:rtl/>
          <w:lang w:eastAsia="he-IL"/>
        </w:rPr>
      </w:pPr>
    </w:p>
    <w:p w:rsidR="00B357C0" w:rsidRDefault="00B357C0" w:rsidP="00EC1645">
      <w:pPr>
        <w:pStyle w:val="-"/>
        <w:keepNext/>
        <w:rPr>
          <w:rtl/>
        </w:rPr>
      </w:pPr>
      <w:bookmarkStart w:id="7327" w:name="ET_speakercontinue_5801_13"/>
      <w:r w:rsidRPr="007571F6">
        <w:rPr>
          <w:rStyle w:val="TagStyle"/>
          <w:rtl/>
        </w:rPr>
        <w:t xml:space="preserve"> &lt;&lt; דובר_המשך &gt;&gt; </w:t>
      </w:r>
      <w:r>
        <w:rPr>
          <w:rtl/>
        </w:rPr>
        <w:t>אריאל קלנר (הליכוד):</w:t>
      </w:r>
      <w:r w:rsidRPr="007571F6">
        <w:rPr>
          <w:rStyle w:val="TagStyle"/>
          <w:rtl/>
        </w:rPr>
        <w:t xml:space="preserve"> &lt;&lt; דובר_המשך &gt;&gt;</w:t>
      </w:r>
      <w:r>
        <w:rPr>
          <w:rtl/>
        </w:rPr>
        <w:t xml:space="preserve">   </w:t>
      </w:r>
      <w:bookmarkEnd w:id="7327"/>
    </w:p>
    <w:p w:rsidR="00B357C0" w:rsidRDefault="00B357C0" w:rsidP="00EC1645">
      <w:pPr>
        <w:rPr>
          <w:rtl/>
          <w:lang w:eastAsia="he-IL"/>
        </w:rPr>
      </w:pPr>
    </w:p>
    <w:p w:rsidR="00B357C0" w:rsidRDefault="00B357C0" w:rsidP="00EC1645">
      <w:pPr>
        <w:rPr>
          <w:rtl/>
          <w:lang w:eastAsia="he-IL"/>
        </w:rPr>
      </w:pPr>
      <w:r>
        <w:rPr>
          <w:rFonts w:hint="cs"/>
          <w:rtl/>
          <w:lang w:eastAsia="he-IL"/>
        </w:rPr>
        <w:t>כן, אני יודע,</w:t>
      </w:r>
      <w:bookmarkStart w:id="7328" w:name="_ETM_Q19_539366"/>
      <w:bookmarkEnd w:id="7328"/>
      <w:r>
        <w:rPr>
          <w:rFonts w:hint="cs"/>
          <w:rtl/>
          <w:lang w:eastAsia="he-IL"/>
        </w:rPr>
        <w:t xml:space="preserve"> רק משפט אחרון, באמת.</w:t>
      </w:r>
      <w:bookmarkStart w:id="7329" w:name="_ETM_Q19_539022"/>
      <w:bookmarkEnd w:id="7329"/>
      <w:r>
        <w:rPr>
          <w:rFonts w:hint="cs"/>
          <w:rtl/>
          <w:lang w:eastAsia="he-IL"/>
        </w:rPr>
        <w:t xml:space="preserve"> </w:t>
      </w:r>
      <w:bookmarkStart w:id="7330" w:name="_ETM_Q19_539144"/>
      <w:bookmarkEnd w:id="7330"/>
      <w:r>
        <w:rPr>
          <w:rFonts w:hint="cs"/>
          <w:rtl/>
          <w:lang w:eastAsia="he-IL"/>
        </w:rPr>
        <w:t xml:space="preserve">שני משפטים. למשפחתו של איתן לוי, שנרצח רק כי הוא יהודי בארץ ישראל, אני רוצה לומר: אינכם שקופים. </w:t>
      </w:r>
      <w:bookmarkStart w:id="7331" w:name="_ETM_Q19_549558"/>
      <w:bookmarkEnd w:id="7331"/>
      <w:r>
        <w:rPr>
          <w:rFonts w:hint="cs"/>
          <w:rtl/>
          <w:lang w:eastAsia="he-IL"/>
        </w:rPr>
        <w:t>אנחנו עם אחד, עם אויבים רבים אשר רואים אותנו כאחד, ואנחנו לא נתבלבל. נפעל יחד להביאו לקבר ישראל ולהביא קצת</w:t>
      </w:r>
      <w:bookmarkStart w:id="7332" w:name="_ETM_Q19_554526"/>
      <w:bookmarkEnd w:id="7332"/>
      <w:r>
        <w:rPr>
          <w:rFonts w:hint="cs"/>
          <w:rtl/>
          <w:lang w:eastAsia="he-IL"/>
        </w:rPr>
        <w:t xml:space="preserve"> נחמה לנפשות המיוסרות. "</w:t>
      </w:r>
      <w:r>
        <w:rPr>
          <w:rtl/>
          <w:lang w:eastAsia="he-IL"/>
        </w:rPr>
        <w:t xml:space="preserve">בִּלע </w:t>
      </w:r>
      <w:proofErr w:type="spellStart"/>
      <w:r>
        <w:rPr>
          <w:rtl/>
          <w:lang w:eastAsia="he-IL"/>
        </w:rPr>
        <w:t>הַמו</w:t>
      </w:r>
      <w:r w:rsidRPr="0094138D">
        <w:rPr>
          <w:rtl/>
          <w:lang w:eastAsia="he-IL"/>
        </w:rPr>
        <w:t>ת</w:t>
      </w:r>
      <w:proofErr w:type="spellEnd"/>
      <w:r>
        <w:rPr>
          <w:rtl/>
          <w:lang w:eastAsia="he-IL"/>
        </w:rPr>
        <w:t xml:space="preserve"> לנצח ומח</w:t>
      </w:r>
      <w:r w:rsidRPr="0094138D">
        <w:rPr>
          <w:rtl/>
          <w:lang w:eastAsia="he-IL"/>
        </w:rPr>
        <w:t xml:space="preserve">ה </w:t>
      </w:r>
      <w:r>
        <w:rPr>
          <w:rFonts w:hint="cs"/>
          <w:rtl/>
          <w:lang w:eastAsia="he-IL"/>
        </w:rPr>
        <w:t>אדני</w:t>
      </w:r>
      <w:r w:rsidRPr="0094138D">
        <w:rPr>
          <w:rtl/>
          <w:lang w:eastAsia="he-IL"/>
        </w:rPr>
        <w:t xml:space="preserve"> </w:t>
      </w:r>
      <w:r>
        <w:rPr>
          <w:rFonts w:hint="cs"/>
          <w:rtl/>
          <w:lang w:eastAsia="he-IL"/>
        </w:rPr>
        <w:t>ה'</w:t>
      </w:r>
      <w:r w:rsidRPr="0094138D">
        <w:rPr>
          <w:rtl/>
          <w:lang w:eastAsia="he-IL"/>
        </w:rPr>
        <w:t xml:space="preserve"> ד</w:t>
      </w:r>
      <w:r>
        <w:rPr>
          <w:rFonts w:hint="cs"/>
          <w:rtl/>
          <w:lang w:eastAsia="he-IL"/>
        </w:rPr>
        <w:t xml:space="preserve">מעה מעל כל פנים </w:t>
      </w:r>
      <w:bookmarkStart w:id="7333" w:name="_ETM_Q19_575162"/>
      <w:bookmarkEnd w:id="7333"/>
      <w:r>
        <w:rPr>
          <w:rFonts w:hint="cs"/>
          <w:rtl/>
          <w:lang w:eastAsia="he-IL"/>
        </w:rPr>
        <w:t xml:space="preserve">וחרפת עמו יסיר מעל כל הארץ כי ה' </w:t>
      </w:r>
      <w:r>
        <w:rPr>
          <w:rtl/>
          <w:lang w:eastAsia="he-IL"/>
        </w:rPr>
        <w:t>דִּב</w:t>
      </w:r>
      <w:r>
        <w:rPr>
          <w:rFonts w:hint="cs"/>
          <w:rtl/>
          <w:lang w:eastAsia="he-IL"/>
        </w:rPr>
        <w:t>ר". תודה.</w:t>
      </w:r>
    </w:p>
    <w:p w:rsidR="00B357C0" w:rsidRDefault="00B357C0" w:rsidP="00EC1645">
      <w:pPr>
        <w:rPr>
          <w:rtl/>
          <w:lang w:eastAsia="he-IL"/>
        </w:rPr>
      </w:pPr>
    </w:p>
    <w:p w:rsidR="00B357C0" w:rsidRDefault="00B357C0" w:rsidP="00EC1645">
      <w:pPr>
        <w:pStyle w:val="af6"/>
        <w:keepNext/>
        <w:rPr>
          <w:rtl/>
        </w:rPr>
      </w:pPr>
      <w:bookmarkStart w:id="7334" w:name="ET_yor_6593_9"/>
      <w:r w:rsidRPr="007D1D7E">
        <w:rPr>
          <w:rStyle w:val="TagStyle"/>
          <w:rtl/>
        </w:rPr>
        <w:t xml:space="preserve"> &lt;&lt; יור &gt;&gt; </w:t>
      </w:r>
      <w:r>
        <w:rPr>
          <w:rtl/>
        </w:rPr>
        <w:t>היו"ר חנוך דב מלביצקי:</w:t>
      </w:r>
      <w:r w:rsidRPr="007D1D7E">
        <w:rPr>
          <w:rStyle w:val="TagStyle"/>
          <w:rtl/>
        </w:rPr>
        <w:t xml:space="preserve"> &lt;&lt; יור &gt;&gt;</w:t>
      </w:r>
      <w:r>
        <w:rPr>
          <w:rtl/>
        </w:rPr>
        <w:t xml:space="preserve">   </w:t>
      </w:r>
      <w:bookmarkEnd w:id="7334"/>
    </w:p>
    <w:p w:rsidR="00B357C0" w:rsidRDefault="00B357C0" w:rsidP="00EC1645">
      <w:pPr>
        <w:rPr>
          <w:rtl/>
          <w:lang w:eastAsia="he-IL"/>
        </w:rPr>
      </w:pPr>
    </w:p>
    <w:p w:rsidR="00B357C0" w:rsidRDefault="00B357C0" w:rsidP="00EC1645">
      <w:pPr>
        <w:rPr>
          <w:rtl/>
          <w:lang w:eastAsia="he-IL"/>
        </w:rPr>
      </w:pPr>
      <w:r>
        <w:rPr>
          <w:rFonts w:hint="cs"/>
          <w:rtl/>
          <w:lang w:eastAsia="he-IL"/>
        </w:rPr>
        <w:t>תודה. חבר הכנסת גלעד קריב.</w:t>
      </w:r>
    </w:p>
    <w:p w:rsidR="00B357C0" w:rsidRDefault="00B357C0" w:rsidP="00EC1645">
      <w:pPr>
        <w:rPr>
          <w:rtl/>
          <w:lang w:eastAsia="he-IL"/>
        </w:rPr>
      </w:pPr>
    </w:p>
    <w:p w:rsidR="00B357C0" w:rsidRDefault="00B357C0" w:rsidP="00EC1645">
      <w:pPr>
        <w:pStyle w:val="a4"/>
        <w:keepNext/>
        <w:rPr>
          <w:rtl/>
        </w:rPr>
      </w:pPr>
      <w:bookmarkStart w:id="7335" w:name="ET_speaker_6156_10"/>
      <w:r w:rsidRPr="007D1D7E">
        <w:rPr>
          <w:rStyle w:val="TagStyle"/>
          <w:rtl/>
        </w:rPr>
        <w:t xml:space="preserve"> &lt;&lt; דובר &gt;&gt; </w:t>
      </w:r>
      <w:bookmarkStart w:id="7336" w:name="_Toc163068624"/>
      <w:bookmarkStart w:id="7337" w:name="_Toc163123227"/>
      <w:bookmarkStart w:id="7338" w:name="_Toc163123396"/>
      <w:bookmarkStart w:id="7339" w:name="_Toc163123567"/>
      <w:r>
        <w:rPr>
          <w:rtl/>
        </w:rPr>
        <w:t>גלעד קריב (העבודה):</w:t>
      </w:r>
      <w:bookmarkEnd w:id="7336"/>
      <w:bookmarkEnd w:id="7337"/>
      <w:bookmarkEnd w:id="7338"/>
      <w:bookmarkEnd w:id="7339"/>
      <w:r w:rsidRPr="007D1D7E">
        <w:rPr>
          <w:rStyle w:val="TagStyle"/>
          <w:rtl/>
        </w:rPr>
        <w:t xml:space="preserve"> &lt;&lt; דובר &gt;&gt;</w:t>
      </w:r>
      <w:r>
        <w:rPr>
          <w:rtl/>
        </w:rPr>
        <w:t xml:space="preserve">   </w:t>
      </w:r>
      <w:bookmarkEnd w:id="7335"/>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אדוני היושב-ראש, עמיתיי חברי הכנסת, גברתי השרה, אחד הדברים שאני למד </w:t>
      </w:r>
      <w:bookmarkStart w:id="7340" w:name="_ETM_Q19_601749"/>
      <w:bookmarkEnd w:id="7340"/>
      <w:r>
        <w:rPr>
          <w:rFonts w:hint="cs"/>
          <w:rtl/>
          <w:lang w:eastAsia="he-IL"/>
        </w:rPr>
        <w:t xml:space="preserve">מההתעקשות של הקואליציה לא לבטל את הפגרה הוא שחברי הקואליציה </w:t>
      </w:r>
      <w:bookmarkStart w:id="7341" w:name="_ETM_Q19_606854"/>
      <w:bookmarkEnd w:id="7341"/>
      <w:r>
        <w:rPr>
          <w:rFonts w:hint="cs"/>
          <w:rtl/>
          <w:lang w:eastAsia="he-IL"/>
        </w:rPr>
        <w:t xml:space="preserve">כבר תכננו תוכניות לקראת חג הפסח ובמהלכו, תוכניות של נופש. </w:t>
      </w:r>
      <w:bookmarkStart w:id="7342" w:name="_ETM_Q19_614827"/>
      <w:bookmarkEnd w:id="7342"/>
      <w:r>
        <w:rPr>
          <w:rFonts w:hint="cs"/>
          <w:rtl/>
          <w:lang w:eastAsia="he-IL"/>
        </w:rPr>
        <w:t xml:space="preserve">ואני רוצה לשאול את חברי הקואליציה: האם תכננתם לקחת את הילדים לרפטינג נהר הירדן? או אולי קבעתם איתם שתעשו </w:t>
      </w:r>
      <w:bookmarkStart w:id="7343" w:name="_ETM_Q19_630416"/>
      <w:bookmarkEnd w:id="7343"/>
      <w:r>
        <w:rPr>
          <w:rFonts w:hint="cs"/>
          <w:rtl/>
          <w:lang w:eastAsia="he-IL"/>
        </w:rPr>
        <w:t>את הקיאקים שליד קיבוץ גדות? אולי קטיף דובדבנים במרכז הגולן?</w:t>
      </w:r>
      <w:bookmarkStart w:id="7344" w:name="_ETM_Q19_634380"/>
      <w:bookmarkEnd w:id="7344"/>
      <w:r>
        <w:rPr>
          <w:rFonts w:hint="cs"/>
          <w:rtl/>
          <w:lang w:eastAsia="he-IL"/>
        </w:rPr>
        <w:t xml:space="preserve"> עכשיו בדיוק מתחילה העונה.</w:t>
      </w:r>
      <w:bookmarkStart w:id="7345" w:name="_ETM_Q19_635491"/>
      <w:bookmarkStart w:id="7346" w:name="_ETM_Q19_635600"/>
      <w:bookmarkEnd w:id="7345"/>
      <w:bookmarkEnd w:id="7346"/>
      <w:r>
        <w:rPr>
          <w:rFonts w:hint="cs"/>
          <w:rtl/>
          <w:lang w:eastAsia="he-IL"/>
        </w:rPr>
        <w:t xml:space="preserve"> </w:t>
      </w:r>
      <w:bookmarkStart w:id="7347" w:name="_ETM_Q19_633529"/>
      <w:bookmarkEnd w:id="7347"/>
      <w:r>
        <w:rPr>
          <w:rFonts w:hint="cs"/>
          <w:rtl/>
          <w:lang w:eastAsia="he-IL"/>
        </w:rPr>
        <w:t xml:space="preserve">וחברי המפלגות החרדיות, אולי אתם קבעתם ביקור </w:t>
      </w:r>
      <w:bookmarkStart w:id="7348" w:name="_ETM_Q19_640935"/>
      <w:bookmarkEnd w:id="7348"/>
      <w:r>
        <w:rPr>
          <w:rFonts w:hint="cs"/>
          <w:rtl/>
          <w:lang w:eastAsia="he-IL"/>
        </w:rPr>
        <w:t xml:space="preserve">בקברי התנאים הקדושים בהרי הגליל העליון? ואולי טיול </w:t>
      </w:r>
      <w:bookmarkStart w:id="7349" w:name="_ETM_Q19_648247"/>
      <w:bookmarkEnd w:id="7349"/>
      <w:r>
        <w:rPr>
          <w:rFonts w:hint="cs"/>
          <w:rtl/>
          <w:lang w:eastAsia="he-IL"/>
        </w:rPr>
        <w:t>רגלי או רכוב בנחל כזיב. לא? אלה לא התוכניות שלכם? לא סגרתם נופש בצפון? גם אתם</w:t>
      </w:r>
      <w:bookmarkStart w:id="7350" w:name="_ETM_Q19_654231"/>
      <w:bookmarkEnd w:id="7350"/>
      <w:r>
        <w:rPr>
          <w:rFonts w:hint="cs"/>
          <w:rtl/>
          <w:lang w:eastAsia="he-IL"/>
        </w:rPr>
        <w:t xml:space="preserve"> מעדיפים, כמו השר אמסלם, טברנה באתונה ולא את זאת שיש </w:t>
      </w:r>
      <w:bookmarkStart w:id="7351" w:name="_ETM_Q19_661163"/>
      <w:bookmarkEnd w:id="7351"/>
      <w:r>
        <w:rPr>
          <w:rFonts w:hint="cs"/>
          <w:rtl/>
          <w:lang w:eastAsia="he-IL"/>
        </w:rPr>
        <w:t>בעכו על שפת הים?</w:t>
      </w:r>
      <w:bookmarkStart w:id="7352" w:name="_ETM_Q19_663727"/>
      <w:bookmarkEnd w:id="7352"/>
    </w:p>
    <w:p w:rsidR="00B357C0" w:rsidRDefault="00B357C0" w:rsidP="00EC1645">
      <w:pPr>
        <w:rPr>
          <w:rtl/>
          <w:lang w:eastAsia="he-IL"/>
        </w:rPr>
      </w:pPr>
      <w:bookmarkStart w:id="7353" w:name="_ETM_Q19_663853"/>
      <w:bookmarkEnd w:id="7353"/>
    </w:p>
    <w:p w:rsidR="00B357C0" w:rsidRDefault="00B357C0" w:rsidP="002354BE">
      <w:pPr>
        <w:rPr>
          <w:rtl/>
          <w:lang w:eastAsia="he-IL"/>
        </w:rPr>
      </w:pPr>
      <w:bookmarkStart w:id="7354" w:name="_ETM_Q19_664552"/>
      <w:bookmarkStart w:id="7355" w:name="_ETM_Q19_664661"/>
      <w:bookmarkEnd w:id="7354"/>
      <w:bookmarkEnd w:id="7355"/>
      <w:r>
        <w:rPr>
          <w:rFonts w:hint="cs"/>
          <w:rtl/>
          <w:lang w:eastAsia="he-IL"/>
        </w:rPr>
        <w:t xml:space="preserve">טוב, אני יכול להבין אתכם. בכל זאת יש </w:t>
      </w:r>
      <w:bookmarkStart w:id="7356" w:name="_ETM_Q19_663626"/>
      <w:bookmarkEnd w:id="7356"/>
      <w:r>
        <w:rPr>
          <w:rFonts w:hint="cs"/>
          <w:rtl/>
          <w:lang w:eastAsia="he-IL"/>
        </w:rPr>
        <w:t xml:space="preserve">מלחמה בצפון, 100,000 מפונים, רצועת ביטחון פנימית </w:t>
      </w:r>
      <w:r>
        <w:rPr>
          <w:rFonts w:hint="eastAsia"/>
          <w:rtl/>
          <w:lang w:eastAsia="he-IL"/>
        </w:rPr>
        <w:t>–</w:t>
      </w:r>
      <w:r>
        <w:rPr>
          <w:rFonts w:hint="cs"/>
          <w:rtl/>
          <w:lang w:eastAsia="he-IL"/>
        </w:rPr>
        <w:t xml:space="preserve"> אני </w:t>
      </w:r>
      <w:bookmarkStart w:id="7357" w:name="_ETM_Q19_673516"/>
      <w:bookmarkEnd w:id="7357"/>
      <w:r>
        <w:rPr>
          <w:rFonts w:hint="cs"/>
          <w:rtl/>
          <w:lang w:eastAsia="he-IL"/>
        </w:rPr>
        <w:t>יכול להבין אתכם. מי לוקח את הילדים ואת הנכדים</w:t>
      </w:r>
      <w:bookmarkStart w:id="7358" w:name="_ETM_Q19_675114"/>
      <w:bookmarkEnd w:id="7358"/>
      <w:r>
        <w:rPr>
          <w:rFonts w:hint="cs"/>
          <w:rtl/>
          <w:lang w:eastAsia="he-IL"/>
        </w:rPr>
        <w:t xml:space="preserve"> שלו לאזור מלחמה לטובת חופשה קצרה?</w:t>
      </w:r>
      <w:bookmarkStart w:id="7359" w:name="_ETM_Q19_680905"/>
      <w:bookmarkEnd w:id="7359"/>
      <w:r>
        <w:rPr>
          <w:rFonts w:hint="cs"/>
          <w:rtl/>
          <w:lang w:eastAsia="he-IL"/>
        </w:rPr>
        <w:t xml:space="preserve"> אבל מה שאני לא יכול </w:t>
      </w:r>
      <w:bookmarkStart w:id="7360" w:name="_ETM_Q19_681605"/>
      <w:bookmarkEnd w:id="7360"/>
      <w:r>
        <w:rPr>
          <w:rFonts w:hint="cs"/>
          <w:rtl/>
          <w:lang w:eastAsia="he-IL"/>
        </w:rPr>
        <w:t xml:space="preserve">להבין אצלכם זה איך אתם מעיזים לצאת לפגרה בלי להאריך את הסדר </w:t>
      </w:r>
      <w:proofErr w:type="spellStart"/>
      <w:r>
        <w:rPr>
          <w:rFonts w:hint="cs"/>
          <w:rtl/>
          <w:lang w:eastAsia="he-IL"/>
        </w:rPr>
        <w:t>החל"ת</w:t>
      </w:r>
      <w:proofErr w:type="spellEnd"/>
      <w:r>
        <w:rPr>
          <w:rFonts w:hint="cs"/>
          <w:rtl/>
          <w:lang w:eastAsia="he-IL"/>
        </w:rPr>
        <w:t xml:space="preserve"> ליישובי הצפון, בלי להאריך את הסדר </w:t>
      </w:r>
      <w:proofErr w:type="spellStart"/>
      <w:r>
        <w:rPr>
          <w:rFonts w:hint="cs"/>
          <w:rtl/>
          <w:lang w:eastAsia="he-IL"/>
        </w:rPr>
        <w:t>החל"ת</w:t>
      </w:r>
      <w:proofErr w:type="spellEnd"/>
      <w:r>
        <w:rPr>
          <w:rFonts w:hint="cs"/>
          <w:rtl/>
          <w:lang w:eastAsia="he-IL"/>
        </w:rPr>
        <w:t xml:space="preserve"> </w:t>
      </w:r>
      <w:bookmarkStart w:id="7361" w:name="_ETM_Q19_693787"/>
      <w:bookmarkEnd w:id="7361"/>
      <w:r>
        <w:rPr>
          <w:rFonts w:hint="cs"/>
          <w:rtl/>
          <w:lang w:eastAsia="he-IL"/>
        </w:rPr>
        <w:t>לעסקי התיירות, שהם נדבך אדיר בכלכלת חבל הארץ המופלא הזה. איך אתם מעיזים, רגע</w:t>
      </w:r>
      <w:bookmarkStart w:id="7362" w:name="_ETM_Q19_731039"/>
      <w:bookmarkEnd w:id="7362"/>
      <w:r>
        <w:rPr>
          <w:rFonts w:hint="cs"/>
          <w:rtl/>
          <w:lang w:eastAsia="he-IL"/>
        </w:rPr>
        <w:t xml:space="preserve"> לפני חופשת הפסח הכי דוממת </w:t>
      </w:r>
      <w:bookmarkStart w:id="7363" w:name="_ETM_Q19_706428"/>
      <w:bookmarkEnd w:id="7363"/>
      <w:r>
        <w:rPr>
          <w:rFonts w:hint="cs"/>
          <w:rtl/>
          <w:lang w:eastAsia="he-IL"/>
        </w:rPr>
        <w:t>שידע אזור הצפון מאז הקמת המדינה, להביא את בעלי העסקים,</w:t>
      </w:r>
      <w:bookmarkStart w:id="7364" w:name="_ETM_Q19_712498"/>
      <w:bookmarkEnd w:id="7364"/>
      <w:r>
        <w:rPr>
          <w:rFonts w:hint="cs"/>
          <w:rtl/>
          <w:lang w:eastAsia="he-IL"/>
        </w:rPr>
        <w:t xml:space="preserve"> את בעלי המלונות, הצימרים ואתרי התיירות לפטר את העובדים </w:t>
      </w:r>
      <w:bookmarkStart w:id="7365" w:name="_ETM_Q19_716085"/>
      <w:bookmarkEnd w:id="7365"/>
      <w:r>
        <w:rPr>
          <w:rFonts w:hint="cs"/>
          <w:rtl/>
          <w:lang w:eastAsia="he-IL"/>
        </w:rPr>
        <w:t xml:space="preserve">שלהם ערב החג, כי לא טרחתם במשרד האוצר ובוועדת הכספים </w:t>
      </w:r>
      <w:bookmarkStart w:id="7366" w:name="_ETM_Q19_724918"/>
      <w:bookmarkEnd w:id="7366"/>
      <w:r>
        <w:rPr>
          <w:rFonts w:hint="cs"/>
          <w:rtl/>
          <w:lang w:eastAsia="he-IL"/>
        </w:rPr>
        <w:t xml:space="preserve">להאריך את הסדר </w:t>
      </w:r>
      <w:proofErr w:type="spellStart"/>
      <w:r>
        <w:rPr>
          <w:rFonts w:hint="cs"/>
          <w:rtl/>
          <w:lang w:eastAsia="he-IL"/>
        </w:rPr>
        <w:t>החל"ת</w:t>
      </w:r>
      <w:proofErr w:type="spellEnd"/>
      <w:r>
        <w:rPr>
          <w:rFonts w:hint="cs"/>
          <w:rtl/>
          <w:lang w:eastAsia="he-IL"/>
        </w:rPr>
        <w:t xml:space="preserve"> ליישובי הצפון לפני שאתם יוצאים לנופשונים </w:t>
      </w:r>
      <w:bookmarkStart w:id="7367" w:name="_ETM_Q19_730605"/>
      <w:bookmarkEnd w:id="7367"/>
      <w:r>
        <w:rPr>
          <w:rFonts w:hint="cs"/>
          <w:rtl/>
          <w:lang w:eastAsia="he-IL"/>
        </w:rPr>
        <w:t>המשפחתיים שלכם מעבר לים.</w:t>
      </w:r>
      <w:bookmarkStart w:id="7368" w:name="_ETM_Q19_731013"/>
      <w:bookmarkStart w:id="7369" w:name="_ETM_Q19_731146"/>
      <w:bookmarkStart w:id="7370" w:name="_ETM_Q19_731285"/>
      <w:bookmarkStart w:id="7371" w:name="_ETM_Q19_731404"/>
      <w:bookmarkEnd w:id="7368"/>
      <w:bookmarkEnd w:id="7369"/>
      <w:bookmarkEnd w:id="7370"/>
      <w:bookmarkEnd w:id="7371"/>
      <w:r>
        <w:rPr>
          <w:rFonts w:hint="cs"/>
          <w:rtl/>
          <w:lang w:eastAsia="he-IL"/>
        </w:rPr>
        <w:t xml:space="preserve"> תאמר</w:t>
      </w:r>
      <w:r w:rsidR="003E5C8A">
        <w:rPr>
          <w:rFonts w:hint="cs"/>
          <w:rtl/>
          <w:lang w:eastAsia="he-IL"/>
        </w:rPr>
        <w:t>ו</w:t>
      </w:r>
      <w:r>
        <w:rPr>
          <w:rFonts w:hint="cs"/>
          <w:rtl/>
          <w:lang w:eastAsia="he-IL"/>
        </w:rPr>
        <w:t xml:space="preserve">, שר האוצר, ואתה, השר לפיתוח </w:t>
      </w:r>
      <w:bookmarkStart w:id="7372" w:name="_ETM_Q19_737810"/>
      <w:bookmarkEnd w:id="7372"/>
      <w:r>
        <w:rPr>
          <w:rFonts w:hint="cs"/>
          <w:rtl/>
          <w:lang w:eastAsia="he-IL"/>
        </w:rPr>
        <w:t xml:space="preserve">הנגב והגליל, </w:t>
      </w:r>
      <w:r w:rsidRPr="00AC5068">
        <w:rPr>
          <w:rFonts w:hint="cs"/>
          <w:rtl/>
          <w:lang w:eastAsia="he-IL"/>
        </w:rPr>
        <w:t>שקושרים כתרים</w:t>
      </w:r>
      <w:r>
        <w:rPr>
          <w:rFonts w:hint="cs"/>
          <w:rtl/>
          <w:lang w:eastAsia="he-IL"/>
        </w:rPr>
        <w:t xml:space="preserve"> לראשו, שר הכלכלה, שר התיירות, יושב-ראש ועדת הכספים </w:t>
      </w:r>
      <w:r>
        <w:rPr>
          <w:rFonts w:hint="eastAsia"/>
          <w:rtl/>
          <w:lang w:eastAsia="he-IL"/>
        </w:rPr>
        <w:t>–</w:t>
      </w:r>
      <w:r>
        <w:rPr>
          <w:rFonts w:hint="cs"/>
          <w:rtl/>
          <w:lang w:eastAsia="he-IL"/>
        </w:rPr>
        <w:t xml:space="preserve"> אין לכם בושה? אין לכם בושה לצאת ככה לפגרה ולהפקיר את כל תושבי הצפון גם בעניין הזה של </w:t>
      </w:r>
      <w:bookmarkStart w:id="7373" w:name="_ETM_Q19_755835"/>
      <w:bookmarkEnd w:id="7373"/>
      <w:proofErr w:type="spellStart"/>
      <w:r>
        <w:rPr>
          <w:rFonts w:hint="cs"/>
          <w:rtl/>
          <w:lang w:eastAsia="he-IL"/>
        </w:rPr>
        <w:t>החל"ת</w:t>
      </w:r>
      <w:proofErr w:type="spellEnd"/>
      <w:r>
        <w:rPr>
          <w:rFonts w:hint="cs"/>
          <w:rtl/>
          <w:lang w:eastAsia="he-IL"/>
        </w:rPr>
        <w:t>?</w:t>
      </w:r>
    </w:p>
    <w:p w:rsidR="00B357C0" w:rsidRDefault="00B357C0" w:rsidP="00EC1645">
      <w:pPr>
        <w:rPr>
          <w:rtl/>
          <w:lang w:eastAsia="he-IL"/>
        </w:rPr>
      </w:pPr>
    </w:p>
    <w:p w:rsidR="00B357C0" w:rsidRDefault="00B357C0" w:rsidP="00EC1645">
      <w:pPr>
        <w:rPr>
          <w:rtl/>
        </w:rPr>
      </w:pPr>
      <w:bookmarkStart w:id="7374" w:name="TOR_Q20"/>
      <w:bookmarkEnd w:id="7374"/>
      <w:r>
        <w:rPr>
          <w:rFonts w:hint="cs"/>
          <w:rtl/>
        </w:rPr>
        <w:t xml:space="preserve">אולי את טביעות האצבע הצהובות שהטביעו לפני שעה קלה בני משפחות החטופים על החלון של היציע, אולי את הטביעות הללו ניתן היה להסיר תוך שנייה בחומר ניקוי, אבל את חרפתכם ואת </w:t>
      </w:r>
      <w:bookmarkStart w:id="7375" w:name="_ETM_Q20_174000"/>
      <w:bookmarkEnd w:id="7375"/>
      <w:r>
        <w:rPr>
          <w:rFonts w:hint="cs"/>
          <w:rtl/>
        </w:rPr>
        <w:t xml:space="preserve">כישלונכם בטיפול באזרחי ישראל בחצי השנה האחרונה לא תצליחו למחות מעל פניכם עוד הרבה </w:t>
      </w:r>
      <w:proofErr w:type="spellStart"/>
      <w:r>
        <w:rPr>
          <w:rFonts w:hint="cs"/>
          <w:rtl/>
        </w:rPr>
        <w:t>הרבה</w:t>
      </w:r>
      <w:proofErr w:type="spellEnd"/>
      <w:r>
        <w:rPr>
          <w:rFonts w:hint="cs"/>
          <w:rtl/>
        </w:rPr>
        <w:t xml:space="preserve"> מאוד זמן. שתהיה לכם חופשה נעימה, חברי הקואליציה.</w:t>
      </w:r>
    </w:p>
    <w:p w:rsidR="00B357C0" w:rsidRDefault="00B357C0" w:rsidP="00EC1645">
      <w:pPr>
        <w:rPr>
          <w:rtl/>
        </w:rPr>
      </w:pPr>
    </w:p>
    <w:p w:rsidR="00B357C0" w:rsidRDefault="00B357C0" w:rsidP="00EC1645">
      <w:pPr>
        <w:pStyle w:val="af6"/>
        <w:keepNext/>
        <w:rPr>
          <w:rtl/>
        </w:rPr>
      </w:pPr>
      <w:bookmarkStart w:id="7376" w:name="ET_yor_6593_2"/>
      <w:r w:rsidRPr="00FB24AA">
        <w:rPr>
          <w:rStyle w:val="TagStyle"/>
          <w:rtl/>
        </w:rPr>
        <w:t xml:space="preserve"> &lt;&lt; יור &gt;&gt; </w:t>
      </w:r>
      <w:r>
        <w:rPr>
          <w:rtl/>
        </w:rPr>
        <w:t>היו"ר חנוך דב מלביצקי:</w:t>
      </w:r>
      <w:r w:rsidRPr="00FB24AA">
        <w:rPr>
          <w:rStyle w:val="TagStyle"/>
          <w:rtl/>
        </w:rPr>
        <w:t xml:space="preserve"> &lt;&lt; יור &gt;&gt;</w:t>
      </w:r>
      <w:r>
        <w:rPr>
          <w:rtl/>
        </w:rPr>
        <w:t xml:space="preserve">   </w:t>
      </w:r>
      <w:bookmarkEnd w:id="7376"/>
    </w:p>
    <w:p w:rsidR="00B357C0" w:rsidRDefault="00B357C0" w:rsidP="00EC1645">
      <w:pPr>
        <w:rPr>
          <w:rtl/>
          <w:lang w:eastAsia="he-IL"/>
        </w:rPr>
      </w:pPr>
    </w:p>
    <w:p w:rsidR="00B357C0" w:rsidRDefault="00B357C0" w:rsidP="00243AC7">
      <w:pPr>
        <w:rPr>
          <w:rtl/>
          <w:lang w:eastAsia="he-IL"/>
        </w:rPr>
      </w:pPr>
      <w:r>
        <w:rPr>
          <w:rFonts w:hint="cs"/>
          <w:rtl/>
          <w:lang w:eastAsia="he-IL"/>
        </w:rPr>
        <w:t xml:space="preserve">תודה. חבר הכנסת פינדרוס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חברת </w:t>
      </w:r>
      <w:bookmarkStart w:id="7377" w:name="_ETM_Q20_197000"/>
      <w:bookmarkEnd w:id="7377"/>
      <w:r>
        <w:rPr>
          <w:rFonts w:hint="cs"/>
          <w:rtl/>
          <w:lang w:eastAsia="he-IL"/>
        </w:rPr>
        <w:t>הכנסת מטי צרפתי הרכבי, בבקשה, גברתי.</w:t>
      </w:r>
    </w:p>
    <w:p w:rsidR="00B357C0" w:rsidRDefault="00B357C0" w:rsidP="00EC1645">
      <w:pPr>
        <w:rPr>
          <w:rtl/>
          <w:lang w:eastAsia="he-IL"/>
        </w:rPr>
      </w:pPr>
    </w:p>
    <w:p w:rsidR="00B357C0" w:rsidRDefault="00B357C0" w:rsidP="00EC1645">
      <w:pPr>
        <w:pStyle w:val="a4"/>
        <w:keepNext/>
        <w:rPr>
          <w:rtl/>
        </w:rPr>
      </w:pPr>
      <w:bookmarkStart w:id="7378" w:name="ET_speaker_6359_3"/>
      <w:r w:rsidRPr="00FB24AA">
        <w:rPr>
          <w:rStyle w:val="TagStyle"/>
          <w:rtl/>
        </w:rPr>
        <w:t xml:space="preserve"> &lt;&lt; דובר &gt;&gt; </w:t>
      </w:r>
      <w:bookmarkStart w:id="7379" w:name="_Toc163068625"/>
      <w:bookmarkStart w:id="7380" w:name="_Toc163123228"/>
      <w:bookmarkStart w:id="7381" w:name="_Toc163123397"/>
      <w:bookmarkStart w:id="7382" w:name="_Toc163123568"/>
      <w:r>
        <w:rPr>
          <w:rtl/>
        </w:rPr>
        <w:t>מטי צרפתי הרכבי (יש עתיד):</w:t>
      </w:r>
      <w:bookmarkEnd w:id="7379"/>
      <w:bookmarkEnd w:id="7380"/>
      <w:bookmarkEnd w:id="7381"/>
      <w:bookmarkEnd w:id="7382"/>
      <w:r w:rsidRPr="00FB24AA">
        <w:rPr>
          <w:rStyle w:val="TagStyle"/>
          <w:rtl/>
        </w:rPr>
        <w:t xml:space="preserve"> &lt;&lt; דובר &gt;&gt;</w:t>
      </w:r>
      <w:r>
        <w:rPr>
          <w:rtl/>
        </w:rPr>
        <w:t xml:space="preserve">   </w:t>
      </w:r>
      <w:bookmarkEnd w:id="7378"/>
    </w:p>
    <w:p w:rsidR="00B357C0" w:rsidRDefault="00B357C0" w:rsidP="00EC1645">
      <w:pPr>
        <w:rPr>
          <w:rtl/>
          <w:lang w:eastAsia="he-IL"/>
        </w:rPr>
      </w:pPr>
    </w:p>
    <w:p w:rsidR="00B357C0" w:rsidRDefault="00B357C0" w:rsidP="00EC1645">
      <w:pPr>
        <w:rPr>
          <w:rtl/>
          <w:lang w:eastAsia="he-IL"/>
        </w:rPr>
      </w:pPr>
      <w:r>
        <w:rPr>
          <w:rFonts w:hint="cs"/>
          <w:rtl/>
          <w:lang w:eastAsia="he-IL"/>
        </w:rPr>
        <w:t>מי השרה?</w:t>
      </w:r>
    </w:p>
    <w:p w:rsidR="00B357C0" w:rsidRDefault="00B357C0" w:rsidP="00EC1645">
      <w:pPr>
        <w:rPr>
          <w:rtl/>
          <w:lang w:eastAsia="he-IL"/>
        </w:rPr>
      </w:pPr>
    </w:p>
    <w:p w:rsidR="00B357C0" w:rsidRDefault="00B357C0" w:rsidP="00EC1645">
      <w:pPr>
        <w:pStyle w:val="af6"/>
        <w:keepNext/>
        <w:rPr>
          <w:rtl/>
        </w:rPr>
      </w:pPr>
      <w:bookmarkStart w:id="7383" w:name="ET_yor_6593_13"/>
      <w:r w:rsidRPr="00644104">
        <w:rPr>
          <w:rStyle w:val="TagStyle"/>
          <w:rtl/>
        </w:rPr>
        <w:t xml:space="preserve"> &lt;&lt; יור &gt;&gt; </w:t>
      </w:r>
      <w:r>
        <w:rPr>
          <w:rtl/>
        </w:rPr>
        <w:t>היו"ר חנוך דב מלביצקי:</w:t>
      </w:r>
      <w:r w:rsidRPr="00644104">
        <w:rPr>
          <w:rStyle w:val="TagStyle"/>
          <w:rtl/>
        </w:rPr>
        <w:t xml:space="preserve"> &lt;&lt; יור &gt;&gt;</w:t>
      </w:r>
      <w:r>
        <w:rPr>
          <w:rtl/>
        </w:rPr>
        <w:t xml:space="preserve">   </w:t>
      </w:r>
      <w:bookmarkEnd w:id="7383"/>
    </w:p>
    <w:p w:rsidR="00B357C0" w:rsidRDefault="00B357C0" w:rsidP="00EC1645">
      <w:pPr>
        <w:rPr>
          <w:rtl/>
          <w:lang w:eastAsia="he-IL"/>
        </w:rPr>
      </w:pPr>
    </w:p>
    <w:p w:rsidR="00B357C0" w:rsidRDefault="00B357C0" w:rsidP="00243AC7">
      <w:pPr>
        <w:rPr>
          <w:rtl/>
          <w:lang w:eastAsia="he-IL"/>
        </w:rPr>
      </w:pPr>
      <w:bookmarkStart w:id="7384" w:name="_ETM_Q20_233000"/>
      <w:bookmarkEnd w:id="7384"/>
      <w:r>
        <w:rPr>
          <w:rFonts w:hint="cs"/>
          <w:rtl/>
          <w:lang w:eastAsia="he-IL"/>
        </w:rPr>
        <w:t>סטרוק. מולך.</w:t>
      </w:r>
    </w:p>
    <w:p w:rsidR="00B357C0" w:rsidRDefault="00B357C0" w:rsidP="009957A5">
      <w:pPr>
        <w:rPr>
          <w:rtl/>
        </w:rPr>
      </w:pPr>
      <w:bookmarkStart w:id="7385" w:name="_ETM_Q20_235000"/>
      <w:bookmarkStart w:id="7386" w:name="ET_speaker_6359_14"/>
      <w:bookmarkEnd w:id="7385"/>
    </w:p>
    <w:p w:rsidR="00B357C0" w:rsidRDefault="00B357C0" w:rsidP="00EC1645">
      <w:pPr>
        <w:pStyle w:val="-"/>
        <w:keepNext/>
        <w:rPr>
          <w:rtl/>
        </w:rPr>
      </w:pPr>
      <w:bookmarkStart w:id="7387" w:name="ET_speakercontinue_6359_15"/>
      <w:r w:rsidRPr="00644104">
        <w:rPr>
          <w:rStyle w:val="TagStyle"/>
          <w:rtl/>
        </w:rPr>
        <w:t xml:space="preserve"> &lt;&lt; דובר_המשך &gt;&gt; </w:t>
      </w:r>
      <w:r>
        <w:rPr>
          <w:rtl/>
        </w:rPr>
        <w:t>מטי צרפתי הרכבי (יש עתיד):</w:t>
      </w:r>
      <w:r w:rsidRPr="00644104">
        <w:rPr>
          <w:rStyle w:val="TagStyle"/>
          <w:rtl/>
        </w:rPr>
        <w:t xml:space="preserve"> &lt;&lt; דובר_המשך &gt;&gt;</w:t>
      </w:r>
      <w:r>
        <w:rPr>
          <w:rtl/>
        </w:rPr>
        <w:t xml:space="preserve">   </w:t>
      </w:r>
      <w:bookmarkEnd w:id="7387"/>
    </w:p>
    <w:p w:rsidR="00B357C0" w:rsidRDefault="00B357C0" w:rsidP="00EC1645">
      <w:pPr>
        <w:rPr>
          <w:rtl/>
        </w:rPr>
      </w:pPr>
    </w:p>
    <w:p w:rsidR="00B357C0" w:rsidRDefault="00B357C0" w:rsidP="00EC1645">
      <w:pPr>
        <w:rPr>
          <w:rtl/>
          <w:lang w:eastAsia="he-IL"/>
        </w:rPr>
      </w:pPr>
      <w:bookmarkStart w:id="7388" w:name="_ETM_Q20_232000"/>
      <w:bookmarkEnd w:id="7386"/>
      <w:bookmarkEnd w:id="7388"/>
      <w:r>
        <w:rPr>
          <w:rFonts w:hint="cs"/>
          <w:rtl/>
          <w:lang w:eastAsia="he-IL"/>
        </w:rPr>
        <w:t xml:space="preserve">כן. אדוני היושב-ראש, כנסת נכבדה, חבריי, </w:t>
      </w:r>
      <w:bookmarkStart w:id="7389" w:name="_ETM_Q20_237000"/>
      <w:bookmarkEnd w:id="7389"/>
      <w:r>
        <w:rPr>
          <w:rFonts w:hint="cs"/>
          <w:rtl/>
          <w:lang w:eastAsia="he-IL"/>
        </w:rPr>
        <w:t xml:space="preserve">134 חטופות וחטופים, 180 יום למלחמה. חייבים עסקת חטופים עכשיו, </w:t>
      </w:r>
      <w:bookmarkStart w:id="7390" w:name="_ETM_Q20_247000"/>
      <w:bookmarkEnd w:id="7390"/>
      <w:r>
        <w:rPr>
          <w:rFonts w:hint="cs"/>
          <w:rtl/>
          <w:lang w:eastAsia="he-IL"/>
        </w:rPr>
        <w:t xml:space="preserve">וחייבים להמשיך לעבוד מהבית הזה; לעשות כל שביכולתנו לתמוך ב-100,000 </w:t>
      </w:r>
      <w:bookmarkStart w:id="7391" w:name="_ETM_Q20_252000"/>
      <w:bookmarkEnd w:id="7391"/>
      <w:r>
        <w:rPr>
          <w:rFonts w:hint="cs"/>
          <w:rtl/>
          <w:lang w:eastAsia="he-IL"/>
        </w:rPr>
        <w:t xml:space="preserve">עקורים בדרום, בצפון; לשקם את הכלכלה, לשקם את יחסי החוץ, </w:t>
      </w:r>
      <w:bookmarkStart w:id="7392" w:name="_ETM_Q20_261000"/>
      <w:bookmarkEnd w:id="7392"/>
      <w:r>
        <w:rPr>
          <w:rFonts w:hint="cs"/>
          <w:rtl/>
          <w:lang w:eastAsia="he-IL"/>
        </w:rPr>
        <w:t xml:space="preserve">לשקם את המדע, לשקם את החקלאות, לשקם את האזרחים, את </w:t>
      </w:r>
      <w:bookmarkStart w:id="7393" w:name="_ETM_Q20_265000"/>
      <w:bookmarkEnd w:id="7393"/>
      <w:r>
        <w:rPr>
          <w:rFonts w:hint="cs"/>
          <w:rtl/>
          <w:lang w:eastAsia="he-IL"/>
        </w:rPr>
        <w:t xml:space="preserve">בריאות הנפש. ימים קשים. </w:t>
      </w:r>
      <w:bookmarkStart w:id="7394" w:name="_ETM_Q20_270000"/>
      <w:bookmarkEnd w:id="7394"/>
      <w:r>
        <w:rPr>
          <w:rFonts w:hint="cs"/>
          <w:rtl/>
          <w:lang w:eastAsia="he-IL"/>
        </w:rPr>
        <w:t xml:space="preserve">השבוע הזה הוא שבוע מאוד מאוד טעון. </w:t>
      </w:r>
      <w:bookmarkStart w:id="7395" w:name="_ETM_Q20_271000"/>
      <w:bookmarkEnd w:id="7395"/>
    </w:p>
    <w:p w:rsidR="00B357C0" w:rsidRDefault="00B357C0" w:rsidP="00EC1645">
      <w:pPr>
        <w:rPr>
          <w:rtl/>
          <w:lang w:eastAsia="he-IL"/>
        </w:rPr>
      </w:pPr>
    </w:p>
    <w:p w:rsidR="00B357C0" w:rsidRDefault="00B357C0" w:rsidP="003E5C8A">
      <w:pPr>
        <w:rPr>
          <w:rtl/>
          <w:lang w:eastAsia="he-IL"/>
        </w:rPr>
      </w:pPr>
      <w:bookmarkStart w:id="7396" w:name="_ETM_Q20_273000"/>
      <w:bookmarkEnd w:id="7396"/>
      <w:r>
        <w:rPr>
          <w:rFonts w:hint="cs"/>
          <w:rtl/>
          <w:lang w:eastAsia="he-IL"/>
        </w:rPr>
        <w:t xml:space="preserve">חבל שהמליאה ריקה </w:t>
      </w:r>
      <w:r>
        <w:rPr>
          <w:rtl/>
          <w:lang w:eastAsia="he-IL"/>
        </w:rPr>
        <w:t>–</w:t>
      </w:r>
      <w:r>
        <w:rPr>
          <w:rFonts w:hint="cs"/>
          <w:rtl/>
          <w:lang w:eastAsia="he-IL"/>
        </w:rPr>
        <w:t xml:space="preserve"> אנחנו דנים בהצעת חוק הגנה על בריאות הציבור, בעצם מזון. מדובר </w:t>
      </w:r>
      <w:bookmarkStart w:id="7397" w:name="_ETM_Q20_283000"/>
      <w:bookmarkEnd w:id="7397"/>
      <w:r>
        <w:rPr>
          <w:rFonts w:hint="cs"/>
          <w:rtl/>
          <w:lang w:eastAsia="he-IL"/>
        </w:rPr>
        <w:t xml:space="preserve">בהצעה לרפורמה שהיא רפורמה הרסנית לייצור המקומי, כי זה מדבר על לאמץ את כל הרגולציות האירופיות </w:t>
      </w:r>
      <w:r w:rsidR="003E5C8A">
        <w:rPr>
          <w:rFonts w:hint="cs"/>
          <w:rtl/>
          <w:lang w:eastAsia="he-IL"/>
        </w:rPr>
        <w:t>ב</w:t>
      </w:r>
      <w:r>
        <w:rPr>
          <w:rFonts w:hint="cs"/>
          <w:rtl/>
          <w:lang w:eastAsia="he-IL"/>
        </w:rPr>
        <w:t xml:space="preserve">יבוא המזון. הרפורמה הזאת תשפיע על ביטחון המזון של מדינת ישראל ותרסק את </w:t>
      </w:r>
      <w:bookmarkStart w:id="7398" w:name="_ETM_Q20_297000"/>
      <w:bookmarkEnd w:id="7398"/>
      <w:r>
        <w:rPr>
          <w:rFonts w:hint="cs"/>
          <w:rtl/>
          <w:lang w:eastAsia="he-IL"/>
        </w:rPr>
        <w:t xml:space="preserve">החקלאות המקומית. </w:t>
      </w:r>
      <w:bookmarkStart w:id="7399" w:name="_ETM_Q20_303000"/>
      <w:bookmarkEnd w:id="7399"/>
      <w:r>
        <w:rPr>
          <w:rFonts w:hint="cs"/>
          <w:rtl/>
          <w:lang w:eastAsia="he-IL"/>
        </w:rPr>
        <w:t xml:space="preserve">החקלאים גם כך מתקשים לספק את הסחורה הטרייה, </w:t>
      </w:r>
      <w:bookmarkStart w:id="7400" w:name="_ETM_Q20_310000"/>
      <w:bookmarkEnd w:id="7400"/>
      <w:r>
        <w:rPr>
          <w:rFonts w:hint="cs"/>
          <w:rtl/>
          <w:lang w:eastAsia="he-IL"/>
        </w:rPr>
        <w:t xml:space="preserve">ובעקבות הרפורמה הזאת שמוצעת כאן, החקלאים לא יוכלו </w:t>
      </w:r>
      <w:bookmarkStart w:id="7401" w:name="_ETM_Q20_314000"/>
      <w:bookmarkEnd w:id="7401"/>
      <w:r>
        <w:rPr>
          <w:rFonts w:hint="cs"/>
          <w:rtl/>
          <w:lang w:eastAsia="he-IL"/>
        </w:rPr>
        <w:t xml:space="preserve">לספק תוצרת חקלאית מקומית. </w:t>
      </w:r>
    </w:p>
    <w:p w:rsidR="00B357C0" w:rsidRDefault="00B357C0" w:rsidP="00EC1645">
      <w:pPr>
        <w:rPr>
          <w:rtl/>
          <w:lang w:eastAsia="he-IL"/>
        </w:rPr>
      </w:pPr>
    </w:p>
    <w:p w:rsidR="00B357C0" w:rsidRDefault="00B357C0" w:rsidP="003E5C8A">
      <w:pPr>
        <w:rPr>
          <w:rtl/>
          <w:lang w:eastAsia="he-IL"/>
        </w:rPr>
      </w:pPr>
      <w:bookmarkStart w:id="7402" w:name="_ETM_Q20_315000"/>
      <w:bookmarkEnd w:id="7402"/>
      <w:r>
        <w:rPr>
          <w:rFonts w:hint="cs"/>
          <w:rtl/>
          <w:lang w:eastAsia="he-IL"/>
        </w:rPr>
        <w:t>התיקון הזה</w:t>
      </w:r>
      <w:r w:rsidR="003E5C8A">
        <w:rPr>
          <w:rFonts w:hint="cs"/>
          <w:rtl/>
          <w:lang w:eastAsia="he-IL"/>
        </w:rPr>
        <w:t>,</w:t>
      </w:r>
      <w:r>
        <w:rPr>
          <w:rFonts w:hint="cs"/>
          <w:rtl/>
          <w:lang w:eastAsia="he-IL"/>
        </w:rPr>
        <w:t xml:space="preserve"> הצעת החוק הזאת </w:t>
      </w:r>
      <w:bookmarkStart w:id="7403" w:name="_ETM_Q20_319000"/>
      <w:bookmarkEnd w:id="7403"/>
      <w:r>
        <w:rPr>
          <w:rFonts w:hint="cs"/>
          <w:rtl/>
          <w:lang w:eastAsia="he-IL"/>
        </w:rPr>
        <w:t xml:space="preserve">נעשית בחיפזון, ללא שיתוף משרד החקלאות. היעלה על הדעת שמדברים </w:t>
      </w:r>
      <w:bookmarkStart w:id="7404" w:name="_ETM_Q20_326000"/>
      <w:bookmarkEnd w:id="7404"/>
      <w:r>
        <w:rPr>
          <w:rFonts w:hint="cs"/>
          <w:rtl/>
          <w:lang w:eastAsia="he-IL"/>
        </w:rPr>
        <w:t xml:space="preserve">על תוצרת טרייה ועל מזון ולא מדברים עם משרד החקלאות? </w:t>
      </w:r>
      <w:bookmarkStart w:id="7405" w:name="_ETM_Q20_329000"/>
      <w:bookmarkEnd w:id="7405"/>
      <w:r>
        <w:rPr>
          <w:rFonts w:hint="cs"/>
          <w:rtl/>
          <w:lang w:eastAsia="he-IL"/>
        </w:rPr>
        <w:t xml:space="preserve">נראה לי שזה איזה מוטיב חוזר </w:t>
      </w:r>
      <w:r>
        <w:rPr>
          <w:rFonts w:hint="eastAsia"/>
          <w:rtl/>
          <w:lang w:eastAsia="he-IL"/>
        </w:rPr>
        <w:t>–</w:t>
      </w:r>
      <w:r>
        <w:rPr>
          <w:rFonts w:hint="cs"/>
          <w:rtl/>
          <w:lang w:eastAsia="he-IL"/>
        </w:rPr>
        <w:t xml:space="preserve"> איך מרסקים את משרד </w:t>
      </w:r>
      <w:bookmarkStart w:id="7406" w:name="_ETM_Q20_330000"/>
      <w:bookmarkEnd w:id="7406"/>
      <w:r>
        <w:rPr>
          <w:rFonts w:hint="cs"/>
          <w:rtl/>
          <w:lang w:eastAsia="he-IL"/>
        </w:rPr>
        <w:t xml:space="preserve">החקלאות </w:t>
      </w:r>
      <w:r w:rsidR="003E5C8A">
        <w:rPr>
          <w:rFonts w:hint="cs"/>
          <w:rtl/>
          <w:lang w:eastAsia="he-IL"/>
        </w:rPr>
        <w:t>ב</w:t>
      </w:r>
      <w:r>
        <w:rPr>
          <w:rFonts w:hint="cs"/>
          <w:rtl/>
          <w:lang w:eastAsia="he-IL"/>
        </w:rPr>
        <w:t xml:space="preserve">צומתי קבלת ההחלטות, איך פוגעים לו בתקציבים, איך פוגעים </w:t>
      </w:r>
      <w:bookmarkStart w:id="7407" w:name="_ETM_Q20_339000"/>
      <w:bookmarkEnd w:id="7407"/>
      <w:r>
        <w:rPr>
          <w:rFonts w:hint="cs"/>
          <w:rtl/>
          <w:lang w:eastAsia="he-IL"/>
        </w:rPr>
        <w:t xml:space="preserve">ברפורמות, ברפורמת היבוא, שפוגעת בייצור המקומי. הרפורמה הזאת לא </w:t>
      </w:r>
      <w:bookmarkStart w:id="7408" w:name="_ETM_Q20_346000"/>
      <w:bookmarkEnd w:id="7408"/>
      <w:r>
        <w:rPr>
          <w:rFonts w:hint="cs"/>
          <w:rtl/>
          <w:lang w:eastAsia="he-IL"/>
        </w:rPr>
        <w:t xml:space="preserve">עברה תהליך של שיתוף ציבור כמו שצריך, לא הארגונים. במבחן </w:t>
      </w:r>
      <w:bookmarkStart w:id="7409" w:name="_ETM_Q20_353000"/>
      <w:bookmarkEnd w:id="7409"/>
      <w:r>
        <w:rPr>
          <w:rFonts w:hint="cs"/>
          <w:rtl/>
          <w:lang w:eastAsia="he-IL"/>
        </w:rPr>
        <w:t xml:space="preserve">התוצאה זה גם לא יעזור ליוקר המחיה, זה מה שעצוב. </w:t>
      </w:r>
      <w:bookmarkStart w:id="7410" w:name="_ETM_Q20_355000"/>
      <w:bookmarkEnd w:id="7410"/>
      <w:r>
        <w:rPr>
          <w:rFonts w:hint="cs"/>
          <w:rtl/>
          <w:lang w:eastAsia="he-IL"/>
        </w:rPr>
        <w:t xml:space="preserve">זה לא יעזור ליוקר המחיה, בטח לא ברכיבי הפירות והירקות. אין הסבר ברפורמה כיצד בעצם הם מתכננים להוזיל את יוקר </w:t>
      </w:r>
      <w:bookmarkStart w:id="7411" w:name="_ETM_Q20_367000"/>
      <w:bookmarkEnd w:id="7411"/>
      <w:r>
        <w:rPr>
          <w:rFonts w:hint="cs"/>
          <w:rtl/>
          <w:lang w:eastAsia="he-IL"/>
        </w:rPr>
        <w:t>המחיה, זה לא ברור. אבל אני בטוחה שזה יגדיל את</w:t>
      </w:r>
      <w:bookmarkStart w:id="7412" w:name="_ETM_Q20_372000"/>
      <w:bookmarkEnd w:id="7412"/>
      <w:r>
        <w:rPr>
          <w:rFonts w:hint="cs"/>
          <w:rtl/>
          <w:lang w:eastAsia="he-IL"/>
        </w:rPr>
        <w:t xml:space="preserve"> הרווחיות של הסיטונאים, של הקמעונאים, של היבואנים. </w:t>
      </w:r>
    </w:p>
    <w:p w:rsidR="00B357C0" w:rsidRDefault="00B357C0" w:rsidP="00EC1645">
      <w:pPr>
        <w:rPr>
          <w:rtl/>
          <w:lang w:eastAsia="he-IL"/>
        </w:rPr>
      </w:pPr>
    </w:p>
    <w:p w:rsidR="00B357C0" w:rsidRDefault="00B357C0" w:rsidP="00AB4150">
      <w:pPr>
        <w:rPr>
          <w:rtl/>
          <w:lang w:eastAsia="he-IL"/>
        </w:rPr>
      </w:pPr>
      <w:bookmarkStart w:id="7413" w:name="_ETM_Q20_377000"/>
      <w:bookmarkEnd w:id="7413"/>
      <w:r>
        <w:rPr>
          <w:rFonts w:hint="cs"/>
          <w:rtl/>
          <w:lang w:eastAsia="he-IL"/>
        </w:rPr>
        <w:t xml:space="preserve">היום 90% מהתוצרת </w:t>
      </w:r>
      <w:bookmarkStart w:id="7414" w:name="_ETM_Q20_374000"/>
      <w:bookmarkEnd w:id="7414"/>
      <w:r>
        <w:rPr>
          <w:rFonts w:hint="cs"/>
          <w:rtl/>
          <w:lang w:eastAsia="he-IL"/>
        </w:rPr>
        <w:t xml:space="preserve">הטרייה שאנחנו אוכלים היא תוצרת מקומית, מיוצרת בארץ. </w:t>
      </w:r>
      <w:bookmarkStart w:id="7415" w:name="_ETM_Q20_384000"/>
      <w:bookmarkEnd w:id="7415"/>
      <w:r>
        <w:rPr>
          <w:rFonts w:hint="cs"/>
          <w:rtl/>
          <w:lang w:eastAsia="he-IL"/>
        </w:rPr>
        <w:t xml:space="preserve">המלחמה הוכיחה שאנחנו מדינת אי </w:t>
      </w:r>
      <w:r w:rsidR="00AB4150">
        <w:rPr>
          <w:rFonts w:hint="cs"/>
          <w:rtl/>
          <w:lang w:eastAsia="he-IL"/>
        </w:rPr>
        <w:t>– –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7416" w:name="ET_interruption_6231_16"/>
      <w:r w:rsidRPr="00403A0F">
        <w:rPr>
          <w:rStyle w:val="TagStyle"/>
          <w:rtl/>
        </w:rPr>
        <w:t xml:space="preserve"> &lt;&lt; קריאה &gt;&gt; </w:t>
      </w:r>
      <w:r>
        <w:rPr>
          <w:rtl/>
        </w:rPr>
        <w:t>יסמין פרידמן (יש עתיד):</w:t>
      </w:r>
      <w:r w:rsidRPr="00403A0F">
        <w:rPr>
          <w:rStyle w:val="TagStyle"/>
          <w:rtl/>
        </w:rPr>
        <w:t xml:space="preserve"> &lt;&lt; קריאה &gt;&gt;</w:t>
      </w:r>
      <w:r>
        <w:rPr>
          <w:rtl/>
        </w:rPr>
        <w:t xml:space="preserve">   </w:t>
      </w:r>
      <w:bookmarkEnd w:id="7416"/>
    </w:p>
    <w:p w:rsidR="00B357C0" w:rsidRDefault="00B357C0" w:rsidP="00EC1645">
      <w:pPr>
        <w:rPr>
          <w:rtl/>
          <w:lang w:eastAsia="he-IL"/>
        </w:rPr>
      </w:pPr>
    </w:p>
    <w:p w:rsidR="00B357C0" w:rsidRDefault="00B357C0" w:rsidP="00EC1645">
      <w:pPr>
        <w:rPr>
          <w:rtl/>
          <w:lang w:eastAsia="he-IL"/>
        </w:rPr>
      </w:pPr>
      <w:r>
        <w:rPr>
          <w:rFonts w:hint="cs"/>
          <w:rtl/>
          <w:lang w:eastAsia="he-IL"/>
        </w:rPr>
        <w:t>והקורונה.</w:t>
      </w:r>
    </w:p>
    <w:p w:rsidR="00B357C0" w:rsidRDefault="00B357C0" w:rsidP="00EC1645">
      <w:pPr>
        <w:rPr>
          <w:rtl/>
          <w:lang w:eastAsia="he-IL"/>
        </w:rPr>
      </w:pPr>
    </w:p>
    <w:p w:rsidR="00B357C0" w:rsidRDefault="00B357C0" w:rsidP="00EC1645">
      <w:pPr>
        <w:pStyle w:val="-"/>
        <w:keepNext/>
        <w:rPr>
          <w:rtl/>
        </w:rPr>
      </w:pPr>
      <w:bookmarkStart w:id="7417" w:name="ET_speakercontinue_6359_17"/>
      <w:r w:rsidRPr="00403A0F">
        <w:rPr>
          <w:rStyle w:val="TagStyle"/>
          <w:rtl/>
        </w:rPr>
        <w:t xml:space="preserve"> &lt;&lt; דובר_המשך &gt;&gt; </w:t>
      </w:r>
      <w:r>
        <w:rPr>
          <w:rtl/>
        </w:rPr>
        <w:t>מטי צרפתי הרכבי (יש עתיד):</w:t>
      </w:r>
      <w:r w:rsidRPr="00403A0F">
        <w:rPr>
          <w:rStyle w:val="TagStyle"/>
          <w:rtl/>
        </w:rPr>
        <w:t xml:space="preserve"> &lt;&lt; דובר_המשך &gt;&gt;</w:t>
      </w:r>
      <w:r>
        <w:rPr>
          <w:rtl/>
        </w:rPr>
        <w:t xml:space="preserve">   </w:t>
      </w:r>
      <w:bookmarkEnd w:id="7417"/>
    </w:p>
    <w:p w:rsidR="00B357C0" w:rsidRDefault="00B357C0" w:rsidP="00EC1645">
      <w:pPr>
        <w:rPr>
          <w:rtl/>
          <w:lang w:eastAsia="he-IL"/>
        </w:rPr>
      </w:pPr>
    </w:p>
    <w:p w:rsidR="00B357C0" w:rsidRDefault="003E5C8A" w:rsidP="003E5C8A">
      <w:pPr>
        <w:rPr>
          <w:rtl/>
          <w:lang w:eastAsia="he-IL"/>
        </w:rPr>
      </w:pPr>
      <w:bookmarkStart w:id="7418" w:name="_ETM_Q20_390000"/>
      <w:bookmarkEnd w:id="7418"/>
      <w:r>
        <w:rPr>
          <w:rFonts w:hint="cs"/>
          <w:rtl/>
          <w:lang w:eastAsia="he-IL"/>
        </w:rPr>
        <w:t>ו</w:t>
      </w:r>
      <w:r w:rsidR="00B357C0">
        <w:rPr>
          <w:rFonts w:hint="cs"/>
          <w:rtl/>
          <w:lang w:eastAsia="he-IL"/>
        </w:rPr>
        <w:t>הקורונה</w:t>
      </w:r>
      <w:r>
        <w:rPr>
          <w:rFonts w:hint="cs"/>
          <w:rtl/>
          <w:lang w:eastAsia="he-IL"/>
        </w:rPr>
        <w:t>. הן</w:t>
      </w:r>
      <w:r w:rsidR="00B357C0">
        <w:rPr>
          <w:rFonts w:hint="cs"/>
          <w:rtl/>
          <w:lang w:eastAsia="he-IL"/>
        </w:rPr>
        <w:t xml:space="preserve"> </w:t>
      </w:r>
      <w:bookmarkStart w:id="7419" w:name="_ETM_Q20_391000"/>
      <w:bookmarkEnd w:id="7419"/>
      <w:r w:rsidR="00B357C0">
        <w:rPr>
          <w:rFonts w:hint="cs"/>
          <w:rtl/>
          <w:lang w:eastAsia="he-IL"/>
        </w:rPr>
        <w:t>הוכיח</w:t>
      </w:r>
      <w:r>
        <w:rPr>
          <w:rFonts w:hint="cs"/>
          <w:rtl/>
          <w:lang w:eastAsia="he-IL"/>
        </w:rPr>
        <w:t>ו</w:t>
      </w:r>
      <w:r w:rsidR="00B357C0">
        <w:rPr>
          <w:rFonts w:hint="cs"/>
          <w:rtl/>
          <w:lang w:eastAsia="he-IL"/>
        </w:rPr>
        <w:t xml:space="preserve"> שברצות העולם, אין לנו אוכל. אנחנו צריכים להתדפק על </w:t>
      </w:r>
      <w:bookmarkStart w:id="7420" w:name="_ETM_Q20_397000"/>
      <w:bookmarkEnd w:id="7420"/>
      <w:r w:rsidR="00B357C0">
        <w:rPr>
          <w:rFonts w:hint="cs"/>
          <w:rtl/>
          <w:lang w:eastAsia="he-IL"/>
        </w:rPr>
        <w:t xml:space="preserve">דלתות של מדינות שעוינות אותנו, שהנמל שלנו יכול להיסגר, שחברות </w:t>
      </w:r>
      <w:bookmarkStart w:id="7421" w:name="_ETM_Q20_404000"/>
      <w:bookmarkEnd w:id="7421"/>
      <w:r w:rsidR="00B357C0">
        <w:rPr>
          <w:rFonts w:hint="cs"/>
          <w:rtl/>
          <w:lang w:eastAsia="he-IL"/>
        </w:rPr>
        <w:t xml:space="preserve">התעופה עוצרות את טיסותיהן, שהתנועה הימית נבלמת </w:t>
      </w:r>
      <w:r w:rsidR="00B357C0">
        <w:rPr>
          <w:rFonts w:hint="eastAsia"/>
          <w:rtl/>
          <w:lang w:eastAsia="he-IL"/>
        </w:rPr>
        <w:t>–</w:t>
      </w:r>
      <w:r w:rsidR="00B357C0">
        <w:rPr>
          <w:rFonts w:hint="cs"/>
          <w:rtl/>
          <w:lang w:eastAsia="he-IL"/>
        </w:rPr>
        <w:t xml:space="preserve"> אם זה </w:t>
      </w:r>
      <w:proofErr w:type="spellStart"/>
      <w:r w:rsidR="00B357C0">
        <w:rPr>
          <w:rFonts w:hint="cs"/>
          <w:rtl/>
          <w:lang w:eastAsia="he-IL"/>
        </w:rPr>
        <w:t>החות'ים</w:t>
      </w:r>
      <w:proofErr w:type="spellEnd"/>
      <w:r w:rsidR="00B357C0">
        <w:rPr>
          <w:rFonts w:hint="cs"/>
          <w:rtl/>
          <w:lang w:eastAsia="he-IL"/>
        </w:rPr>
        <w:t xml:space="preserve"> </w:t>
      </w:r>
      <w:bookmarkStart w:id="7422" w:name="_ETM_Q20_408000"/>
      <w:bookmarkEnd w:id="7422"/>
      <w:r w:rsidR="00B357C0">
        <w:rPr>
          <w:rFonts w:hint="cs"/>
          <w:rtl/>
          <w:lang w:eastAsia="he-IL"/>
        </w:rPr>
        <w:t>ואם זה לא משנה מי.</w:t>
      </w:r>
    </w:p>
    <w:p w:rsidR="00B357C0" w:rsidRDefault="00B357C0" w:rsidP="00EC1645">
      <w:pPr>
        <w:rPr>
          <w:rtl/>
          <w:lang w:eastAsia="he-IL"/>
        </w:rPr>
      </w:pPr>
    </w:p>
    <w:p w:rsidR="00B357C0" w:rsidRDefault="00B357C0" w:rsidP="00EC1645">
      <w:pPr>
        <w:pStyle w:val="af5"/>
        <w:keepNext/>
        <w:rPr>
          <w:rtl/>
        </w:rPr>
      </w:pPr>
      <w:bookmarkStart w:id="7423" w:name="ET_interruption_6231_18"/>
      <w:r w:rsidRPr="00403A0F">
        <w:rPr>
          <w:rStyle w:val="TagStyle"/>
          <w:rtl/>
        </w:rPr>
        <w:t xml:space="preserve"> &lt;&lt; קריאה &gt;&gt; </w:t>
      </w:r>
      <w:r>
        <w:rPr>
          <w:rtl/>
        </w:rPr>
        <w:t>יסמין פרידמן (יש עתיד):</w:t>
      </w:r>
      <w:r w:rsidRPr="00403A0F">
        <w:rPr>
          <w:rStyle w:val="TagStyle"/>
          <w:rtl/>
        </w:rPr>
        <w:t xml:space="preserve"> &lt;&lt; קריאה &gt;&gt;</w:t>
      </w:r>
      <w:r>
        <w:rPr>
          <w:rtl/>
        </w:rPr>
        <w:t xml:space="preserve">   </w:t>
      </w:r>
      <w:bookmarkEnd w:id="7423"/>
    </w:p>
    <w:p w:rsidR="00B357C0" w:rsidRDefault="00B357C0" w:rsidP="00EC1645">
      <w:pPr>
        <w:rPr>
          <w:rtl/>
          <w:lang w:eastAsia="he-IL"/>
        </w:rPr>
      </w:pPr>
    </w:p>
    <w:p w:rsidR="00B357C0" w:rsidRPr="00403A0F" w:rsidRDefault="00AB4150" w:rsidP="00AB4150">
      <w:pPr>
        <w:rPr>
          <w:rtl/>
          <w:lang w:eastAsia="he-IL"/>
        </w:rPr>
      </w:pPr>
      <w:r>
        <w:rPr>
          <w:rFonts w:hint="cs"/>
          <w:rtl/>
          <w:lang w:eastAsia="he-IL"/>
        </w:rPr>
        <w:t>– – –</w:t>
      </w:r>
    </w:p>
    <w:p w:rsidR="00B357C0" w:rsidRDefault="00B357C0" w:rsidP="009957A5">
      <w:pPr>
        <w:rPr>
          <w:rtl/>
        </w:rPr>
      </w:pPr>
      <w:bookmarkStart w:id="7424" w:name="ET_speakercontinue_6359_5"/>
    </w:p>
    <w:p w:rsidR="00B357C0" w:rsidRDefault="00B357C0" w:rsidP="00EC1645">
      <w:pPr>
        <w:pStyle w:val="-"/>
        <w:keepNext/>
        <w:rPr>
          <w:rtl/>
        </w:rPr>
      </w:pPr>
      <w:bookmarkStart w:id="7425" w:name="_ETM_Q20_406000"/>
      <w:bookmarkEnd w:id="7425"/>
      <w:r w:rsidRPr="000574F8">
        <w:rPr>
          <w:rStyle w:val="TagStyle"/>
          <w:rtl/>
        </w:rPr>
        <w:t xml:space="preserve"> &lt;&lt; דובר_המשך &gt;&gt; </w:t>
      </w:r>
      <w:r>
        <w:rPr>
          <w:rtl/>
        </w:rPr>
        <w:t>מטי צרפתי הרכבי (יש עתיד):</w:t>
      </w:r>
      <w:r w:rsidRPr="000574F8">
        <w:rPr>
          <w:rStyle w:val="TagStyle"/>
          <w:rtl/>
        </w:rPr>
        <w:t xml:space="preserve"> &lt;&lt; דובר_המשך &gt;&gt;</w:t>
      </w:r>
      <w:r>
        <w:rPr>
          <w:rtl/>
        </w:rPr>
        <w:t xml:space="preserve">   </w:t>
      </w:r>
      <w:bookmarkEnd w:id="7424"/>
    </w:p>
    <w:p w:rsidR="00B357C0" w:rsidRDefault="00B357C0" w:rsidP="00EC1645">
      <w:pPr>
        <w:rPr>
          <w:rtl/>
          <w:lang w:eastAsia="he-IL"/>
        </w:rPr>
      </w:pPr>
    </w:p>
    <w:p w:rsidR="00B357C0" w:rsidRDefault="00B357C0" w:rsidP="00EC1645">
      <w:pPr>
        <w:rPr>
          <w:rtl/>
          <w:lang w:eastAsia="he-IL"/>
        </w:rPr>
      </w:pPr>
      <w:r>
        <w:rPr>
          <w:rFonts w:hint="cs"/>
          <w:rtl/>
          <w:lang w:eastAsia="he-IL"/>
        </w:rPr>
        <w:t>החקלאות היא ערך לאומי.</w:t>
      </w:r>
    </w:p>
    <w:p w:rsidR="00B357C0" w:rsidRDefault="00B357C0" w:rsidP="00EC1645">
      <w:pPr>
        <w:rPr>
          <w:rtl/>
          <w:lang w:eastAsia="he-IL"/>
        </w:rPr>
      </w:pPr>
    </w:p>
    <w:p w:rsidR="00B357C0" w:rsidRDefault="00B357C0" w:rsidP="00EC1645">
      <w:pPr>
        <w:pStyle w:val="af6"/>
        <w:keepNext/>
        <w:rPr>
          <w:rtl/>
        </w:rPr>
      </w:pPr>
      <w:r w:rsidRPr="000574F8">
        <w:rPr>
          <w:rStyle w:val="TagStyle"/>
          <w:rtl/>
        </w:rPr>
        <w:t xml:space="preserve"> &lt;&lt; יור &gt;&gt; </w:t>
      </w:r>
      <w:r>
        <w:rPr>
          <w:rtl/>
        </w:rPr>
        <w:t>היו"ר חנוך דב מלביצקי:</w:t>
      </w:r>
      <w:r w:rsidRPr="000574F8">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נגמר הזמן.</w:t>
      </w:r>
    </w:p>
    <w:p w:rsidR="00B357C0" w:rsidRPr="009957A5" w:rsidRDefault="00B357C0" w:rsidP="009957A5">
      <w:pPr>
        <w:rPr>
          <w:rtl/>
        </w:rPr>
      </w:pPr>
      <w:bookmarkStart w:id="7426" w:name="ET_speakercontinue_6359_7"/>
    </w:p>
    <w:p w:rsidR="00B357C0" w:rsidRDefault="00B357C0" w:rsidP="00EC1645">
      <w:pPr>
        <w:pStyle w:val="-"/>
        <w:keepNext/>
        <w:rPr>
          <w:rtl/>
        </w:rPr>
      </w:pPr>
      <w:r w:rsidRPr="000574F8">
        <w:rPr>
          <w:rStyle w:val="TagStyle"/>
          <w:rtl/>
        </w:rPr>
        <w:t xml:space="preserve"> &lt;&lt; דובר_המשך &gt;&gt; </w:t>
      </w:r>
      <w:r>
        <w:rPr>
          <w:rtl/>
        </w:rPr>
        <w:t>מטי צרפתי הרכבי (יש עתיד):</w:t>
      </w:r>
      <w:r w:rsidRPr="000574F8">
        <w:rPr>
          <w:rStyle w:val="TagStyle"/>
          <w:rtl/>
        </w:rPr>
        <w:t xml:space="preserve"> &lt;&lt; דובר_המשך &gt;&gt;</w:t>
      </w:r>
      <w:r>
        <w:rPr>
          <w:rtl/>
        </w:rPr>
        <w:t xml:space="preserve">   </w:t>
      </w:r>
      <w:bookmarkEnd w:id="7426"/>
    </w:p>
    <w:p w:rsidR="00B357C0" w:rsidRDefault="00B357C0" w:rsidP="00EC1645">
      <w:pPr>
        <w:rPr>
          <w:rtl/>
          <w:lang w:eastAsia="he-IL"/>
        </w:rPr>
      </w:pPr>
    </w:p>
    <w:p w:rsidR="00B357C0" w:rsidRDefault="00B357C0" w:rsidP="002354BE">
      <w:pPr>
        <w:rPr>
          <w:rtl/>
          <w:lang w:eastAsia="he-IL"/>
        </w:rPr>
      </w:pPr>
      <w:r>
        <w:rPr>
          <w:rFonts w:hint="cs"/>
          <w:rtl/>
          <w:lang w:eastAsia="he-IL"/>
        </w:rPr>
        <w:t xml:space="preserve">סליחה, אז עוד שני </w:t>
      </w:r>
      <w:bookmarkStart w:id="7427" w:name="_ETM_Q20_418000"/>
      <w:bookmarkEnd w:id="7427"/>
      <w:r>
        <w:rPr>
          <w:rFonts w:hint="cs"/>
          <w:rtl/>
          <w:lang w:eastAsia="he-IL"/>
        </w:rPr>
        <w:t>משפטים. החקלאות היא ערך לאומי. יש לנו דוגמת השום ודוגמת שמן הזית, שמביאים עכשיו שמן זוועה בגלל שפתחו את הייבוא ללא הכר.</w:t>
      </w:r>
    </w:p>
    <w:p w:rsidR="00B357C0" w:rsidRDefault="00B357C0" w:rsidP="00EC1645">
      <w:pPr>
        <w:rPr>
          <w:rtl/>
          <w:lang w:eastAsia="he-IL"/>
        </w:rPr>
      </w:pPr>
    </w:p>
    <w:p w:rsidR="00B357C0" w:rsidRDefault="00B357C0" w:rsidP="002354BE">
      <w:pPr>
        <w:rPr>
          <w:rtl/>
          <w:lang w:eastAsia="he-IL"/>
        </w:rPr>
      </w:pPr>
      <w:r>
        <w:rPr>
          <w:rFonts w:hint="cs"/>
          <w:rtl/>
          <w:lang w:eastAsia="he-IL"/>
        </w:rPr>
        <w:t xml:space="preserve">אני אתנגד לחוק הזה. ויש לי עוד הרבה מה לומר, אבל בגלל </w:t>
      </w:r>
      <w:bookmarkStart w:id="7428" w:name="_ETM_Q20_438000"/>
      <w:bookmarkEnd w:id="7428"/>
      <w:r>
        <w:rPr>
          <w:rFonts w:hint="cs"/>
          <w:rtl/>
          <w:lang w:eastAsia="he-IL"/>
        </w:rPr>
        <w:t xml:space="preserve">שנגמר הזמן אני אקצר, אבל אסור לתת את האצבע שלנו </w:t>
      </w:r>
      <w:bookmarkStart w:id="7429" w:name="_ETM_Q20_447000"/>
      <w:bookmarkEnd w:id="7429"/>
      <w:r>
        <w:rPr>
          <w:rFonts w:hint="cs"/>
          <w:rtl/>
          <w:lang w:eastAsia="he-IL"/>
        </w:rPr>
        <w:t xml:space="preserve">לרפורמה </w:t>
      </w:r>
      <w:proofErr w:type="spellStart"/>
      <w:r>
        <w:rPr>
          <w:rFonts w:hint="cs"/>
          <w:rtl/>
          <w:lang w:eastAsia="he-IL"/>
        </w:rPr>
        <w:t>הכל</w:t>
      </w:r>
      <w:proofErr w:type="spellEnd"/>
      <w:r>
        <w:rPr>
          <w:rFonts w:hint="cs"/>
          <w:rtl/>
          <w:lang w:eastAsia="he-IL"/>
        </w:rPr>
        <w:t xml:space="preserve">-כך מזיקה לחקלאות ישראל. אם חקלאות כאן </w:t>
      </w:r>
      <w:r>
        <w:rPr>
          <w:rtl/>
          <w:lang w:eastAsia="he-IL"/>
        </w:rPr>
        <w:t>–</w:t>
      </w:r>
      <w:r>
        <w:rPr>
          <w:rFonts w:hint="cs"/>
          <w:rtl/>
          <w:lang w:eastAsia="he-IL"/>
        </w:rPr>
        <w:t xml:space="preserve"> מולדת כאן. </w:t>
      </w:r>
    </w:p>
    <w:p w:rsidR="00B357C0" w:rsidRDefault="00B357C0" w:rsidP="00EC1645">
      <w:pPr>
        <w:rPr>
          <w:rtl/>
          <w:lang w:eastAsia="he-IL"/>
        </w:rPr>
      </w:pPr>
    </w:p>
    <w:p w:rsidR="00B357C0" w:rsidRDefault="00B357C0" w:rsidP="00EC1645">
      <w:pPr>
        <w:pStyle w:val="af6"/>
        <w:keepNext/>
        <w:rPr>
          <w:rtl/>
        </w:rPr>
      </w:pPr>
      <w:bookmarkStart w:id="7430" w:name="ET_yor_6593_8"/>
      <w:r w:rsidRPr="000574F8">
        <w:rPr>
          <w:rStyle w:val="TagStyle"/>
          <w:rtl/>
        </w:rPr>
        <w:t xml:space="preserve"> &lt;&lt; יור &gt;&gt; </w:t>
      </w:r>
      <w:r>
        <w:rPr>
          <w:rtl/>
        </w:rPr>
        <w:t>היו"ר חנוך דב מלביצקי:</w:t>
      </w:r>
      <w:r w:rsidRPr="000574F8">
        <w:rPr>
          <w:rStyle w:val="TagStyle"/>
          <w:rtl/>
        </w:rPr>
        <w:t xml:space="preserve"> &lt;&lt; יור &gt;&gt;</w:t>
      </w:r>
      <w:r>
        <w:rPr>
          <w:rtl/>
        </w:rPr>
        <w:t xml:space="preserve">   </w:t>
      </w:r>
      <w:bookmarkEnd w:id="7430"/>
    </w:p>
    <w:p w:rsidR="00B357C0" w:rsidRDefault="00B357C0" w:rsidP="00EC1645">
      <w:pPr>
        <w:rPr>
          <w:rtl/>
          <w:lang w:eastAsia="he-IL"/>
        </w:rPr>
      </w:pPr>
    </w:p>
    <w:p w:rsidR="00B357C0" w:rsidRDefault="00B357C0" w:rsidP="00EC1645">
      <w:pPr>
        <w:rPr>
          <w:rtl/>
          <w:lang w:eastAsia="he-IL"/>
        </w:rPr>
      </w:pPr>
      <w:r>
        <w:rPr>
          <w:rFonts w:hint="cs"/>
          <w:rtl/>
          <w:lang w:eastAsia="he-IL"/>
        </w:rPr>
        <w:t>תודה רבה. חבר הכנסת בליאק.</w:t>
      </w:r>
    </w:p>
    <w:p w:rsidR="00B357C0" w:rsidRDefault="00B357C0" w:rsidP="00EC1645">
      <w:pPr>
        <w:rPr>
          <w:rtl/>
          <w:lang w:eastAsia="he-IL"/>
        </w:rPr>
      </w:pPr>
    </w:p>
    <w:p w:rsidR="00B357C0" w:rsidRDefault="00B357C0" w:rsidP="00EC1645">
      <w:pPr>
        <w:pStyle w:val="a4"/>
        <w:keepNext/>
        <w:rPr>
          <w:rtl/>
        </w:rPr>
      </w:pPr>
      <w:bookmarkStart w:id="7431" w:name="ET_speaker_6127_9"/>
      <w:r w:rsidRPr="000574F8">
        <w:rPr>
          <w:rStyle w:val="TagStyle"/>
          <w:rtl/>
        </w:rPr>
        <w:t xml:space="preserve"> &lt;&lt; דובר &gt;&gt; </w:t>
      </w:r>
      <w:bookmarkStart w:id="7432" w:name="_Toc163068626"/>
      <w:bookmarkStart w:id="7433" w:name="_Toc163123229"/>
      <w:bookmarkStart w:id="7434" w:name="_Toc163123398"/>
      <w:bookmarkStart w:id="7435" w:name="_Toc163123569"/>
      <w:r>
        <w:rPr>
          <w:rtl/>
        </w:rPr>
        <w:t>ולדימיר בליאק (יש עתיד):</w:t>
      </w:r>
      <w:bookmarkEnd w:id="7432"/>
      <w:bookmarkEnd w:id="7433"/>
      <w:bookmarkEnd w:id="7434"/>
      <w:bookmarkEnd w:id="7435"/>
      <w:r w:rsidRPr="000574F8">
        <w:rPr>
          <w:rStyle w:val="TagStyle"/>
          <w:rtl/>
        </w:rPr>
        <w:t xml:space="preserve"> &lt;&lt; דובר &gt;&gt;</w:t>
      </w:r>
      <w:r>
        <w:rPr>
          <w:rtl/>
        </w:rPr>
        <w:t xml:space="preserve">   </w:t>
      </w:r>
      <w:bookmarkEnd w:id="7431"/>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תודה רבה, אדוני היושב-ראש. חבריי חברי הכנסת, גברתי השרה, אתמול היו אירועים לא פשוטים בירושלים. וכמובן, כמו תמיד במקרים האלה </w:t>
      </w:r>
      <w:r w:rsidR="00AB4150">
        <w:rPr>
          <w:rFonts w:hint="cs"/>
          <w:rtl/>
          <w:lang w:eastAsia="he-IL"/>
        </w:rPr>
        <w:t>– –</w:t>
      </w:r>
      <w:r>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bookmarkStart w:id="7436" w:name="ET_yor_6593_19"/>
      <w:r w:rsidRPr="00951F05">
        <w:rPr>
          <w:rStyle w:val="TagStyle"/>
          <w:rtl/>
        </w:rPr>
        <w:t xml:space="preserve"> &lt;&lt; יור &gt;&gt; </w:t>
      </w:r>
      <w:r>
        <w:rPr>
          <w:rtl/>
        </w:rPr>
        <w:t>היו"ר חנוך דב מלביצקי:</w:t>
      </w:r>
      <w:r w:rsidRPr="00951F05">
        <w:rPr>
          <w:rStyle w:val="TagStyle"/>
          <w:rtl/>
        </w:rPr>
        <w:t xml:space="preserve"> &lt;&lt; יור &gt;&gt;</w:t>
      </w:r>
      <w:r>
        <w:rPr>
          <w:rtl/>
        </w:rPr>
        <w:t xml:space="preserve">   </w:t>
      </w:r>
      <w:bookmarkEnd w:id="7436"/>
    </w:p>
    <w:p w:rsidR="00B357C0" w:rsidRDefault="00B357C0" w:rsidP="00EC1645">
      <w:pPr>
        <w:rPr>
          <w:rtl/>
          <w:lang w:eastAsia="he-IL"/>
        </w:rPr>
      </w:pPr>
    </w:p>
    <w:p w:rsidR="00B357C0" w:rsidRDefault="00B357C0" w:rsidP="00EC1645">
      <w:pPr>
        <w:rPr>
          <w:rtl/>
          <w:lang w:eastAsia="he-IL"/>
        </w:rPr>
      </w:pPr>
      <w:r>
        <w:rPr>
          <w:rFonts w:hint="cs"/>
          <w:rtl/>
          <w:lang w:eastAsia="he-IL"/>
        </w:rPr>
        <w:t>חבר הכנסת כהן.</w:t>
      </w:r>
    </w:p>
    <w:p w:rsidR="00B357C0" w:rsidRDefault="00B357C0" w:rsidP="009957A5">
      <w:pPr>
        <w:rPr>
          <w:rtl/>
        </w:rPr>
      </w:pPr>
      <w:bookmarkStart w:id="7437" w:name="ET_speaker_6127_20"/>
    </w:p>
    <w:p w:rsidR="00B357C0" w:rsidRDefault="00B357C0" w:rsidP="00EC1645">
      <w:pPr>
        <w:pStyle w:val="af5"/>
        <w:keepNext/>
        <w:rPr>
          <w:rtl/>
        </w:rPr>
      </w:pPr>
      <w:bookmarkStart w:id="7438" w:name="ET_interruption_5082_22"/>
      <w:r w:rsidRPr="00951F05">
        <w:rPr>
          <w:rStyle w:val="TagStyle"/>
          <w:rtl/>
        </w:rPr>
        <w:t xml:space="preserve"> &lt;&lt; קריאה &gt;&gt; </w:t>
      </w:r>
      <w:r>
        <w:rPr>
          <w:rtl/>
        </w:rPr>
        <w:t>מאיר כהן (יש עתיד):</w:t>
      </w:r>
      <w:r w:rsidRPr="00951F05">
        <w:rPr>
          <w:rStyle w:val="TagStyle"/>
          <w:rtl/>
        </w:rPr>
        <w:t xml:space="preserve"> &lt;&lt; קריאה &gt;&gt;</w:t>
      </w:r>
      <w:r>
        <w:rPr>
          <w:rtl/>
        </w:rPr>
        <w:t xml:space="preserve">   </w:t>
      </w:r>
      <w:bookmarkEnd w:id="7438"/>
    </w:p>
    <w:p w:rsidR="00B357C0" w:rsidRDefault="00B357C0" w:rsidP="00EC1645">
      <w:pPr>
        <w:rPr>
          <w:rtl/>
          <w:lang w:eastAsia="he-IL"/>
        </w:rPr>
      </w:pPr>
    </w:p>
    <w:p w:rsidR="00B357C0" w:rsidRPr="00951F05" w:rsidRDefault="00B357C0" w:rsidP="00EC1645">
      <w:pPr>
        <w:rPr>
          <w:rtl/>
          <w:lang w:eastAsia="he-IL"/>
        </w:rPr>
      </w:pPr>
      <w:r>
        <w:rPr>
          <w:rFonts w:hint="cs"/>
          <w:rtl/>
          <w:lang w:eastAsia="he-IL"/>
        </w:rPr>
        <w:t>סליחה.</w:t>
      </w:r>
    </w:p>
    <w:p w:rsidR="00B357C0" w:rsidRDefault="00B357C0" w:rsidP="009957A5">
      <w:pPr>
        <w:rPr>
          <w:rtl/>
        </w:rPr>
      </w:pPr>
      <w:bookmarkStart w:id="7439" w:name="ET_speakercontinue_6127_21"/>
    </w:p>
    <w:p w:rsidR="00B357C0" w:rsidRDefault="00B357C0" w:rsidP="00EC1645">
      <w:pPr>
        <w:pStyle w:val="-"/>
        <w:keepNext/>
        <w:rPr>
          <w:rtl/>
        </w:rPr>
      </w:pPr>
      <w:bookmarkStart w:id="7440" w:name="_ETM_Q20_493000"/>
      <w:bookmarkEnd w:id="7440"/>
      <w:r w:rsidRPr="00951F05">
        <w:rPr>
          <w:rStyle w:val="TagStyle"/>
          <w:rtl/>
        </w:rPr>
        <w:t xml:space="preserve"> &lt;&lt; דובר_המשך &gt;&gt; </w:t>
      </w:r>
      <w:r>
        <w:rPr>
          <w:rtl/>
        </w:rPr>
        <w:t>ולדימיר בליאק (יש עתיד):</w:t>
      </w:r>
      <w:r w:rsidRPr="00951F05">
        <w:rPr>
          <w:rStyle w:val="TagStyle"/>
          <w:rtl/>
        </w:rPr>
        <w:t xml:space="preserve"> &lt;&lt; דובר_המשך &gt;&gt;</w:t>
      </w:r>
      <w:r>
        <w:rPr>
          <w:rtl/>
        </w:rPr>
        <w:t xml:space="preserve">   </w:t>
      </w:r>
      <w:bookmarkEnd w:id="7439"/>
    </w:p>
    <w:p w:rsidR="00B357C0" w:rsidRDefault="00B357C0" w:rsidP="00EC1645">
      <w:pPr>
        <w:rPr>
          <w:rtl/>
        </w:rPr>
      </w:pPr>
    </w:p>
    <w:p w:rsidR="00B357C0" w:rsidRDefault="00AB4150" w:rsidP="00AB4150">
      <w:pPr>
        <w:rPr>
          <w:rtl/>
          <w:lang w:eastAsia="he-IL"/>
        </w:rPr>
      </w:pPr>
      <w:bookmarkStart w:id="7441" w:name="_ETM_Q20_496000"/>
      <w:bookmarkEnd w:id="7437"/>
      <w:bookmarkEnd w:id="7441"/>
      <w:r>
        <w:rPr>
          <w:rFonts w:hint="cs"/>
          <w:rtl/>
        </w:rPr>
        <w:t>– –</w:t>
      </w:r>
      <w:r w:rsidR="00B357C0">
        <w:rPr>
          <w:rFonts w:hint="cs"/>
          <w:rtl/>
        </w:rPr>
        <w:t xml:space="preserve"> </w:t>
      </w:r>
      <w:bookmarkStart w:id="7442" w:name="_ETM_Q20_491000"/>
      <w:bookmarkEnd w:id="7442"/>
      <w:r w:rsidR="00B357C0">
        <w:rPr>
          <w:rFonts w:hint="cs"/>
          <w:rtl/>
          <w:lang w:eastAsia="he-IL"/>
        </w:rPr>
        <w:t xml:space="preserve">היו אנשים, גם נבחרי ציבור, שהתלבשו על האירוע </w:t>
      </w:r>
      <w:bookmarkStart w:id="7443" w:name="_ETM_Q20_498000"/>
      <w:bookmarkEnd w:id="7443"/>
      <w:r w:rsidR="00B357C0">
        <w:rPr>
          <w:rFonts w:hint="cs"/>
          <w:rtl/>
          <w:lang w:eastAsia="he-IL"/>
        </w:rPr>
        <w:t>כדי להכפיש את המחאה.</w:t>
      </w:r>
    </w:p>
    <w:p w:rsidR="00B357C0" w:rsidRDefault="00B357C0" w:rsidP="00EC1645">
      <w:pPr>
        <w:rPr>
          <w:rtl/>
          <w:lang w:eastAsia="he-IL"/>
        </w:rPr>
      </w:pPr>
    </w:p>
    <w:p w:rsidR="00B357C0" w:rsidRDefault="00B357C0" w:rsidP="00EC1645">
      <w:pPr>
        <w:rPr>
          <w:rtl/>
          <w:lang w:eastAsia="he-IL"/>
        </w:rPr>
      </w:pPr>
      <w:bookmarkStart w:id="7444" w:name="_ETM_Q20_500000"/>
      <w:bookmarkEnd w:id="7444"/>
      <w:r>
        <w:rPr>
          <w:rFonts w:hint="cs"/>
          <w:rtl/>
          <w:lang w:eastAsia="he-IL"/>
        </w:rPr>
        <w:t>אני רוצה לומר למפגינים: אסור לכם בתכלית האיסור לפעול באלימות נגד השוטרים. אני רוצה לומר למשטרה: אסור לכם לפעול באלימות בלתי חוקית ובלתי סבירה נגד המפגינים. נקודה, סוף, מאוד ברור.</w:t>
      </w:r>
    </w:p>
    <w:p w:rsidR="00B357C0" w:rsidRDefault="00B357C0" w:rsidP="00EC1645">
      <w:pPr>
        <w:rPr>
          <w:rtl/>
          <w:lang w:eastAsia="he-IL"/>
        </w:rPr>
      </w:pPr>
    </w:p>
    <w:p w:rsidR="00B357C0" w:rsidRDefault="00B357C0" w:rsidP="003E5C8A">
      <w:pPr>
        <w:rPr>
          <w:rtl/>
          <w:lang w:eastAsia="he-IL"/>
        </w:rPr>
      </w:pPr>
      <w:r>
        <w:rPr>
          <w:rFonts w:hint="cs"/>
          <w:rtl/>
          <w:lang w:eastAsia="he-IL"/>
        </w:rPr>
        <w:t xml:space="preserve">ולאחר שאמרתי את המובן מאליו </w:t>
      </w:r>
      <w:bookmarkStart w:id="7445" w:name="_ETM_Q20_530777"/>
      <w:bookmarkEnd w:id="7445"/>
      <w:r>
        <w:rPr>
          <w:rFonts w:hint="eastAsia"/>
          <w:rtl/>
          <w:lang w:eastAsia="he-IL"/>
        </w:rPr>
        <w:t>–</w:t>
      </w:r>
      <w:r>
        <w:rPr>
          <w:rFonts w:hint="cs"/>
          <w:rtl/>
          <w:lang w:eastAsia="he-IL"/>
        </w:rPr>
        <w:t xml:space="preserve"> אין שום סימטריה בין המפגינים לבין ממשלת נתניהו הכושלת, הממשלה שהחלישה את מדינת ישראל עוד לפני המלחמה; הממשלה שהביאה ל-1,500 נרצחים והרוגים ישראלים, לעשרות אלפי </w:t>
      </w:r>
      <w:bookmarkStart w:id="7446" w:name="_ETM_Q20_547000"/>
      <w:bookmarkEnd w:id="7446"/>
      <w:r>
        <w:rPr>
          <w:rFonts w:hint="cs"/>
          <w:rtl/>
          <w:lang w:eastAsia="he-IL"/>
        </w:rPr>
        <w:t xml:space="preserve">פצועים, ל-240 חטופים כאשר 134 חטופים שלנו עדיין נרקבים במנהרות </w:t>
      </w:r>
      <w:bookmarkStart w:id="7447" w:name="_ETM_Q20_554000"/>
      <w:bookmarkEnd w:id="7447"/>
      <w:r>
        <w:rPr>
          <w:rFonts w:hint="cs"/>
          <w:rtl/>
          <w:lang w:eastAsia="he-IL"/>
        </w:rPr>
        <w:t xml:space="preserve">החמאס, לעשרות אלפי ישראלי שעדיין עקורים מהבתים שלהם; הממשלה שאיבדה את </w:t>
      </w:r>
      <w:bookmarkStart w:id="7448" w:name="_ETM_Q20_562000"/>
      <w:bookmarkEnd w:id="7448"/>
      <w:r>
        <w:rPr>
          <w:rFonts w:hint="cs"/>
          <w:rtl/>
          <w:lang w:eastAsia="he-IL"/>
        </w:rPr>
        <w:t xml:space="preserve">הדרום ואיבדה את הצפון. </w:t>
      </w:r>
    </w:p>
    <w:p w:rsidR="00B357C0" w:rsidRDefault="00B357C0" w:rsidP="00EC1645">
      <w:pPr>
        <w:rPr>
          <w:rtl/>
          <w:lang w:eastAsia="he-IL"/>
        </w:rPr>
      </w:pPr>
    </w:p>
    <w:p w:rsidR="00B357C0" w:rsidRDefault="00B357C0" w:rsidP="00EC1645">
      <w:pPr>
        <w:pStyle w:val="af5"/>
        <w:keepNext/>
        <w:rPr>
          <w:rtl/>
        </w:rPr>
      </w:pPr>
      <w:bookmarkStart w:id="7449" w:name="ET_interruption_5785_23"/>
      <w:r w:rsidRPr="00951F05">
        <w:rPr>
          <w:rStyle w:val="TagStyle"/>
          <w:rtl/>
        </w:rPr>
        <w:t xml:space="preserve"> &lt;&lt; קריאה &gt;&gt; </w:t>
      </w:r>
      <w:r>
        <w:rPr>
          <w:rtl/>
        </w:rPr>
        <w:t>עופר כסיף (חד"ש-תע"ל):</w:t>
      </w:r>
      <w:r w:rsidRPr="00951F05">
        <w:rPr>
          <w:rStyle w:val="TagStyle"/>
          <w:rtl/>
        </w:rPr>
        <w:t xml:space="preserve"> &lt;&lt; קריאה &gt;&gt;</w:t>
      </w:r>
      <w:r>
        <w:rPr>
          <w:rtl/>
        </w:rPr>
        <w:t xml:space="preserve">   </w:t>
      </w:r>
      <w:bookmarkEnd w:id="7449"/>
    </w:p>
    <w:p w:rsidR="00B357C0" w:rsidRDefault="00B357C0" w:rsidP="00EC1645">
      <w:pPr>
        <w:rPr>
          <w:rtl/>
          <w:lang w:eastAsia="he-IL"/>
        </w:rPr>
      </w:pPr>
    </w:p>
    <w:p w:rsidR="00B357C0" w:rsidRDefault="00B357C0" w:rsidP="00EC1645">
      <w:pPr>
        <w:rPr>
          <w:rtl/>
          <w:lang w:eastAsia="he-IL"/>
        </w:rPr>
      </w:pPr>
      <w:r>
        <w:rPr>
          <w:rFonts w:hint="cs"/>
          <w:rtl/>
          <w:lang w:eastAsia="he-IL"/>
        </w:rPr>
        <w:t>תרתי משמע.</w:t>
      </w:r>
    </w:p>
    <w:p w:rsidR="00B357C0" w:rsidRDefault="00B357C0" w:rsidP="00EC1645">
      <w:pPr>
        <w:rPr>
          <w:rtl/>
          <w:lang w:eastAsia="he-IL"/>
        </w:rPr>
      </w:pPr>
    </w:p>
    <w:p w:rsidR="00B357C0" w:rsidRDefault="00B357C0" w:rsidP="00EC1645">
      <w:pPr>
        <w:pStyle w:val="af5"/>
        <w:keepNext/>
        <w:rPr>
          <w:rtl/>
        </w:rPr>
      </w:pPr>
      <w:bookmarkStart w:id="7450" w:name="ET_interruption_6359_24"/>
      <w:r w:rsidRPr="00951F05">
        <w:rPr>
          <w:rStyle w:val="TagStyle"/>
          <w:rtl/>
        </w:rPr>
        <w:t xml:space="preserve"> &lt;&lt; קריאה &gt;&gt; </w:t>
      </w:r>
      <w:r>
        <w:rPr>
          <w:rtl/>
        </w:rPr>
        <w:t>מטי צרפתי הרכבי (יש עתיד):</w:t>
      </w:r>
      <w:r w:rsidRPr="00951F05">
        <w:rPr>
          <w:rStyle w:val="TagStyle"/>
          <w:rtl/>
        </w:rPr>
        <w:t xml:space="preserve"> &lt;&lt; קריאה &gt;&gt;</w:t>
      </w:r>
      <w:r>
        <w:rPr>
          <w:rtl/>
        </w:rPr>
        <w:t xml:space="preserve">   </w:t>
      </w:r>
      <w:bookmarkEnd w:id="7450"/>
    </w:p>
    <w:p w:rsidR="00B357C0" w:rsidRDefault="00B357C0" w:rsidP="00EC1645">
      <w:pPr>
        <w:rPr>
          <w:rtl/>
          <w:lang w:eastAsia="he-IL"/>
        </w:rPr>
      </w:pPr>
    </w:p>
    <w:p w:rsidR="00B357C0" w:rsidRDefault="00B357C0" w:rsidP="00EC1645">
      <w:pPr>
        <w:rPr>
          <w:rtl/>
          <w:lang w:eastAsia="he-IL"/>
        </w:rPr>
      </w:pPr>
      <w:r>
        <w:rPr>
          <w:rFonts w:hint="cs"/>
          <w:rtl/>
          <w:lang w:eastAsia="he-IL"/>
        </w:rPr>
        <w:t>איבדה א</w:t>
      </w:r>
      <w:bookmarkStart w:id="7451" w:name="ET_speakercontinue_6127_10"/>
      <w:r>
        <w:rPr>
          <w:rFonts w:hint="cs"/>
          <w:rtl/>
          <w:lang w:eastAsia="he-IL"/>
        </w:rPr>
        <w:t>ת הראש.</w:t>
      </w:r>
    </w:p>
    <w:p w:rsidR="00B357C0" w:rsidRDefault="00B357C0" w:rsidP="00EC1645">
      <w:pPr>
        <w:rPr>
          <w:rtl/>
          <w:lang w:eastAsia="he-IL"/>
        </w:rPr>
      </w:pPr>
    </w:p>
    <w:p w:rsidR="00B357C0" w:rsidRDefault="00B357C0" w:rsidP="00EC1645">
      <w:pPr>
        <w:pStyle w:val="-"/>
        <w:keepNext/>
        <w:rPr>
          <w:rtl/>
        </w:rPr>
      </w:pPr>
      <w:bookmarkStart w:id="7452" w:name="ET_speakercontinue_6127_25"/>
      <w:r w:rsidRPr="00951F05">
        <w:rPr>
          <w:rStyle w:val="TagStyle"/>
          <w:rtl/>
        </w:rPr>
        <w:t xml:space="preserve"> &lt;&lt; דובר_המשך &gt;&gt; </w:t>
      </w:r>
      <w:r w:rsidRPr="00951F05">
        <w:rPr>
          <w:rtl/>
        </w:rPr>
        <w:t>ולדימיר בליאק (יש עתיד):</w:t>
      </w:r>
      <w:r w:rsidRPr="00951F05">
        <w:rPr>
          <w:rStyle w:val="TagStyle"/>
          <w:rtl/>
        </w:rPr>
        <w:t xml:space="preserve"> &lt;&lt; דובר_המשך &gt;&gt;</w:t>
      </w:r>
      <w:r>
        <w:rPr>
          <w:rStyle w:val="TagStyle"/>
          <w:rtl/>
        </w:rPr>
        <w:t xml:space="preserve">   </w:t>
      </w:r>
      <w:bookmarkEnd w:id="7452"/>
    </w:p>
    <w:p w:rsidR="00B357C0" w:rsidRDefault="00B357C0" w:rsidP="00EC1645">
      <w:pPr>
        <w:rPr>
          <w:rtl/>
        </w:rPr>
      </w:pPr>
    </w:p>
    <w:p w:rsidR="00B357C0" w:rsidRDefault="00B357C0" w:rsidP="00EC1645">
      <w:pPr>
        <w:rPr>
          <w:rtl/>
          <w:lang w:eastAsia="he-IL"/>
        </w:rPr>
      </w:pPr>
      <w:bookmarkStart w:id="7453" w:name="_ETM_Q20_561000"/>
      <w:bookmarkEnd w:id="7451"/>
      <w:bookmarkEnd w:id="7453"/>
      <w:r>
        <w:rPr>
          <w:rFonts w:hint="cs"/>
          <w:rtl/>
          <w:lang w:eastAsia="he-IL"/>
        </w:rPr>
        <w:t>הממשלה</w:t>
      </w:r>
      <w:bookmarkStart w:id="7454" w:name="_ETM_Q20_569000"/>
      <w:bookmarkEnd w:id="7454"/>
      <w:r>
        <w:rPr>
          <w:rFonts w:hint="cs"/>
          <w:rtl/>
          <w:lang w:eastAsia="he-IL"/>
        </w:rPr>
        <w:t xml:space="preserve"> שהרסה את הביטחון האישי של אזרחי מדינת ישראל ואת כלכלת </w:t>
      </w:r>
      <w:bookmarkStart w:id="7455" w:name="_ETM_Q20_572000"/>
      <w:bookmarkEnd w:id="7455"/>
      <w:r>
        <w:rPr>
          <w:rFonts w:hint="cs"/>
          <w:rtl/>
          <w:lang w:eastAsia="he-IL"/>
        </w:rPr>
        <w:t>ישראל. אני רק רוצה להזכיר שלראשונה בהיסטוריה דירוג האשראי של מדינת ישראל ירד.</w:t>
      </w:r>
    </w:p>
    <w:p w:rsidR="00B357C0" w:rsidRDefault="00B357C0" w:rsidP="00EC1645">
      <w:pPr>
        <w:rPr>
          <w:rtl/>
          <w:lang w:eastAsia="he-IL"/>
        </w:rPr>
      </w:pPr>
      <w:bookmarkStart w:id="7456" w:name="_ETM_Q20_577000"/>
      <w:bookmarkEnd w:id="7456"/>
    </w:p>
    <w:p w:rsidR="00B357C0" w:rsidRDefault="00B357C0" w:rsidP="00EC1645">
      <w:pPr>
        <w:pStyle w:val="af6"/>
        <w:keepNext/>
        <w:rPr>
          <w:rtl/>
        </w:rPr>
      </w:pPr>
      <w:bookmarkStart w:id="7457" w:name="ET_yor_6593_26"/>
      <w:r w:rsidRPr="00951F05">
        <w:rPr>
          <w:rStyle w:val="TagStyle"/>
          <w:rtl/>
        </w:rPr>
        <w:t xml:space="preserve"> &lt;&lt; יור &gt;&gt; </w:t>
      </w:r>
      <w:r>
        <w:rPr>
          <w:rtl/>
        </w:rPr>
        <w:t>היו"ר חנוך דב מלביצקי:</w:t>
      </w:r>
      <w:r w:rsidRPr="00951F05">
        <w:rPr>
          <w:rStyle w:val="TagStyle"/>
          <w:rtl/>
        </w:rPr>
        <w:t xml:space="preserve"> &lt;&lt; יור &gt;&gt;</w:t>
      </w:r>
      <w:r>
        <w:rPr>
          <w:rtl/>
        </w:rPr>
        <w:t xml:space="preserve">   </w:t>
      </w:r>
      <w:bookmarkEnd w:id="7457"/>
    </w:p>
    <w:p w:rsidR="00B357C0" w:rsidRDefault="00B357C0" w:rsidP="00EC1645">
      <w:pPr>
        <w:rPr>
          <w:rtl/>
          <w:lang w:eastAsia="he-IL"/>
        </w:rPr>
      </w:pPr>
    </w:p>
    <w:p w:rsidR="00B357C0" w:rsidRDefault="00B357C0" w:rsidP="00AB4150">
      <w:pPr>
        <w:rPr>
          <w:rtl/>
          <w:lang w:eastAsia="he-IL"/>
        </w:rPr>
      </w:pPr>
      <w:bookmarkStart w:id="7458" w:name="_ETM_Q20_578000"/>
      <w:bookmarkEnd w:id="7458"/>
      <w:r>
        <w:rPr>
          <w:rFonts w:hint="cs"/>
          <w:rtl/>
          <w:lang w:eastAsia="he-IL"/>
        </w:rPr>
        <w:t xml:space="preserve">של אחת </w:t>
      </w:r>
      <w:r w:rsidR="00AB4150">
        <w:rPr>
          <w:rFonts w:hint="cs"/>
          <w:rtl/>
          <w:lang w:eastAsia="he-IL"/>
        </w:rPr>
        <w:t>– – –</w:t>
      </w:r>
    </w:p>
    <w:p w:rsidR="00B357C0" w:rsidRDefault="00B357C0" w:rsidP="00EC1645">
      <w:pPr>
        <w:rPr>
          <w:rtl/>
          <w:lang w:eastAsia="he-IL"/>
        </w:rPr>
      </w:pPr>
    </w:p>
    <w:p w:rsidR="00B357C0" w:rsidRDefault="00B357C0" w:rsidP="00EC1645">
      <w:pPr>
        <w:pStyle w:val="-"/>
        <w:keepNext/>
        <w:rPr>
          <w:rtl/>
        </w:rPr>
      </w:pPr>
      <w:bookmarkStart w:id="7459" w:name="ET_speakercontinue_6127_27"/>
      <w:r w:rsidRPr="00951F05">
        <w:rPr>
          <w:rStyle w:val="TagStyle"/>
          <w:rtl/>
        </w:rPr>
        <w:t xml:space="preserve"> &lt;&lt; דובר_המשך &gt;&gt; </w:t>
      </w:r>
      <w:r>
        <w:rPr>
          <w:rtl/>
        </w:rPr>
        <w:t>ולדימיר בליאק (יש עתיד):</w:t>
      </w:r>
      <w:r w:rsidRPr="00951F05">
        <w:rPr>
          <w:rStyle w:val="TagStyle"/>
          <w:rtl/>
        </w:rPr>
        <w:t xml:space="preserve"> &lt;&lt; דובר_המשך &gt;&gt;</w:t>
      </w:r>
      <w:r>
        <w:rPr>
          <w:rtl/>
        </w:rPr>
        <w:t xml:space="preserve">   </w:t>
      </w:r>
      <w:bookmarkEnd w:id="7459"/>
    </w:p>
    <w:p w:rsidR="00B357C0" w:rsidRDefault="00B357C0" w:rsidP="00EC1645">
      <w:pPr>
        <w:rPr>
          <w:rtl/>
          <w:lang w:eastAsia="he-IL"/>
        </w:rPr>
      </w:pPr>
    </w:p>
    <w:p w:rsidR="00B357C0" w:rsidRDefault="00B357C0" w:rsidP="00561845">
      <w:pPr>
        <w:rPr>
          <w:rtl/>
          <w:lang w:eastAsia="he-IL"/>
        </w:rPr>
      </w:pPr>
      <w:bookmarkStart w:id="7460" w:name="_ETM_Q20_580000"/>
      <w:bookmarkEnd w:id="7460"/>
      <w:r>
        <w:rPr>
          <w:rFonts w:hint="cs"/>
          <w:rtl/>
          <w:lang w:eastAsia="he-IL"/>
        </w:rPr>
        <w:t xml:space="preserve">הממשלה שהופכת את מדינת ישראל מיהודית ודמוקרטית למצורעת בעולם המערבי. ולכן </w:t>
      </w:r>
      <w:r>
        <w:rPr>
          <w:rFonts w:hint="eastAsia"/>
          <w:rtl/>
          <w:lang w:eastAsia="he-IL"/>
        </w:rPr>
        <w:t>–</w:t>
      </w:r>
      <w:r>
        <w:rPr>
          <w:rFonts w:hint="cs"/>
          <w:rtl/>
          <w:lang w:eastAsia="he-IL"/>
        </w:rPr>
        <w:t xml:space="preserve"> אין סימטריה, ומי שמנסה לייצר את הסימטריה המזויפת הזאת גם משקר, גם משרת את הממשלה הכושלת הזאת וגם לוקח חלק פעיל בהמשך פירוק החברה הישראלית. תודה רבה.</w:t>
      </w:r>
    </w:p>
    <w:p w:rsidR="00B357C0" w:rsidRDefault="00B357C0" w:rsidP="00EC1645">
      <w:pPr>
        <w:rPr>
          <w:rtl/>
          <w:lang w:eastAsia="he-IL"/>
        </w:rPr>
      </w:pPr>
    </w:p>
    <w:p w:rsidR="00B357C0" w:rsidRDefault="00B357C0" w:rsidP="00EC1645">
      <w:pPr>
        <w:pStyle w:val="af6"/>
        <w:keepNext/>
        <w:rPr>
          <w:rtl/>
        </w:rPr>
      </w:pPr>
      <w:r w:rsidRPr="000574F8">
        <w:rPr>
          <w:rStyle w:val="TagStyle"/>
          <w:rtl/>
        </w:rPr>
        <w:t xml:space="preserve"> &lt;&lt; יור &gt;&gt; </w:t>
      </w:r>
      <w:r>
        <w:rPr>
          <w:rtl/>
        </w:rPr>
        <w:t>היו"ר חנוך דב מלביצקי:</w:t>
      </w:r>
      <w:r w:rsidRPr="000574F8">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חבר הכנסת רון </w:t>
      </w:r>
      <w:bookmarkStart w:id="7461" w:name="_ETM_Q20_615000"/>
      <w:bookmarkEnd w:id="7461"/>
      <w:r>
        <w:rPr>
          <w:rFonts w:hint="cs"/>
          <w:rtl/>
          <w:lang w:eastAsia="he-IL"/>
        </w:rPr>
        <w:t xml:space="preserve">כץ.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חבר הכנסת בליאק, אני בטוח שאתה שמחת כמוני מהדירוג של </w:t>
      </w:r>
      <w:proofErr w:type="spellStart"/>
      <w:r>
        <w:rPr>
          <w:rFonts w:hint="cs"/>
          <w:rtl/>
          <w:lang w:eastAsia="he-IL"/>
        </w:rPr>
        <w:t>פיץ</w:t>
      </w:r>
      <w:proofErr w:type="spellEnd"/>
      <w:r>
        <w:rPr>
          <w:rFonts w:hint="cs"/>
          <w:rtl/>
          <w:lang w:eastAsia="he-IL"/>
        </w:rPr>
        <w:t xml:space="preserve">', </w:t>
      </w:r>
      <w:bookmarkStart w:id="7462" w:name="_ETM_Q20_620000"/>
      <w:bookmarkEnd w:id="7462"/>
      <w:r>
        <w:rPr>
          <w:rFonts w:hint="cs"/>
          <w:rtl/>
          <w:lang w:eastAsia="he-IL"/>
        </w:rPr>
        <w:t>נכון?</w:t>
      </w:r>
    </w:p>
    <w:p w:rsidR="00B357C0" w:rsidRDefault="00B357C0" w:rsidP="00EC1645">
      <w:pPr>
        <w:rPr>
          <w:rtl/>
          <w:lang w:eastAsia="he-IL"/>
        </w:rPr>
      </w:pPr>
      <w:bookmarkStart w:id="7463" w:name="_ETM_Q20_621000"/>
      <w:bookmarkEnd w:id="7463"/>
    </w:p>
    <w:p w:rsidR="00B357C0" w:rsidRDefault="00B357C0" w:rsidP="00EC1645">
      <w:pPr>
        <w:pStyle w:val="af5"/>
        <w:keepNext/>
        <w:rPr>
          <w:rtl/>
        </w:rPr>
      </w:pPr>
      <w:bookmarkStart w:id="7464" w:name="ET_interruption_6127_28"/>
      <w:r w:rsidRPr="00951F05">
        <w:rPr>
          <w:rStyle w:val="TagStyle"/>
          <w:rtl/>
        </w:rPr>
        <w:t xml:space="preserve"> &lt;&lt; קריאה &gt;&gt; </w:t>
      </w:r>
      <w:r>
        <w:rPr>
          <w:rtl/>
        </w:rPr>
        <w:t>ולדימיר בליאק (יש עתיד):</w:t>
      </w:r>
      <w:r w:rsidRPr="00951F05">
        <w:rPr>
          <w:rStyle w:val="TagStyle"/>
          <w:rtl/>
        </w:rPr>
        <w:t xml:space="preserve"> &lt;&lt; קריאה &gt;&gt;</w:t>
      </w:r>
      <w:r>
        <w:rPr>
          <w:rtl/>
        </w:rPr>
        <w:t xml:space="preserve">   </w:t>
      </w:r>
      <w:bookmarkEnd w:id="7464"/>
    </w:p>
    <w:p w:rsidR="00B357C0" w:rsidRDefault="00B357C0" w:rsidP="00EC1645">
      <w:pPr>
        <w:rPr>
          <w:rtl/>
          <w:lang w:eastAsia="he-IL"/>
        </w:rPr>
      </w:pPr>
    </w:p>
    <w:p w:rsidR="00B357C0" w:rsidRPr="00951F05" w:rsidRDefault="00B357C0" w:rsidP="00AB4150">
      <w:pPr>
        <w:rPr>
          <w:rtl/>
          <w:lang w:eastAsia="he-IL"/>
        </w:rPr>
      </w:pPr>
      <w:r>
        <w:rPr>
          <w:rFonts w:hint="cs"/>
          <w:rtl/>
          <w:lang w:eastAsia="he-IL"/>
        </w:rPr>
        <w:t xml:space="preserve">כן. אבל אני עדיין מאוד מודאג מהדוח של </w:t>
      </w:r>
      <w:r>
        <w:rPr>
          <w:lang w:eastAsia="he-IL"/>
        </w:rPr>
        <w:t>SNAP</w:t>
      </w:r>
      <w:r>
        <w:rPr>
          <w:rFonts w:hint="cs"/>
          <w:rtl/>
          <w:lang w:eastAsia="he-IL"/>
        </w:rPr>
        <w:t xml:space="preserve"> ומהפיכת התחזית לשלילית. אבל </w:t>
      </w:r>
      <w:r w:rsidR="00AB4150">
        <w:rPr>
          <w:rFonts w:hint="cs"/>
          <w:rtl/>
          <w:lang w:eastAsia="he-IL"/>
        </w:rPr>
        <w:t>– – –</w:t>
      </w:r>
    </w:p>
    <w:p w:rsidR="00B357C0" w:rsidRDefault="00B357C0" w:rsidP="00EC1645">
      <w:pPr>
        <w:rPr>
          <w:rtl/>
          <w:lang w:eastAsia="he-IL"/>
        </w:rPr>
      </w:pPr>
    </w:p>
    <w:p w:rsidR="00B357C0" w:rsidRDefault="00B357C0" w:rsidP="00EC1645">
      <w:pPr>
        <w:pStyle w:val="a4"/>
        <w:keepNext/>
        <w:rPr>
          <w:rtl/>
        </w:rPr>
      </w:pPr>
      <w:bookmarkStart w:id="7465" w:name="_ETM_Q20_629000"/>
      <w:bookmarkStart w:id="7466" w:name="ET_speaker_6151_12"/>
      <w:bookmarkEnd w:id="7465"/>
      <w:r w:rsidRPr="000574F8">
        <w:rPr>
          <w:rStyle w:val="TagStyle"/>
          <w:rtl/>
        </w:rPr>
        <w:t xml:space="preserve"> &lt;&lt; דובר &gt;&gt; </w:t>
      </w:r>
      <w:bookmarkStart w:id="7467" w:name="_Toc163068627"/>
      <w:bookmarkStart w:id="7468" w:name="_Toc163123230"/>
      <w:bookmarkStart w:id="7469" w:name="_Toc163123399"/>
      <w:bookmarkStart w:id="7470" w:name="_Toc163123570"/>
      <w:r>
        <w:rPr>
          <w:rtl/>
        </w:rPr>
        <w:t>רון כץ (יש עתיד):</w:t>
      </w:r>
      <w:bookmarkEnd w:id="7467"/>
      <w:bookmarkEnd w:id="7468"/>
      <w:bookmarkEnd w:id="7469"/>
      <w:bookmarkEnd w:id="7470"/>
      <w:r w:rsidRPr="000574F8">
        <w:rPr>
          <w:rStyle w:val="TagStyle"/>
          <w:rtl/>
        </w:rPr>
        <w:t xml:space="preserve"> &lt;&lt; דובר &gt;&gt;</w:t>
      </w:r>
      <w:r>
        <w:rPr>
          <w:rtl/>
        </w:rPr>
        <w:t xml:space="preserve">   </w:t>
      </w:r>
      <w:bookmarkEnd w:id="7466"/>
    </w:p>
    <w:p w:rsidR="00B357C0" w:rsidRDefault="00B357C0" w:rsidP="00EC1645">
      <w:pPr>
        <w:rPr>
          <w:rtl/>
          <w:lang w:eastAsia="he-IL"/>
        </w:rPr>
      </w:pPr>
    </w:p>
    <w:p w:rsidR="00B357C0" w:rsidRDefault="00B357C0" w:rsidP="00E5560A">
      <w:pPr>
        <w:rPr>
          <w:rtl/>
          <w:lang w:eastAsia="he-IL"/>
        </w:rPr>
      </w:pPr>
      <w:r>
        <w:rPr>
          <w:rFonts w:hint="cs"/>
          <w:rtl/>
          <w:lang w:eastAsia="he-IL"/>
        </w:rPr>
        <w:t xml:space="preserve">אדוני היושב-ראש, כנסת נכבדה, חבריי חברי הכנסת, אני רוצה לנצל את הזמן הקצר </w:t>
      </w:r>
      <w:r w:rsidR="00E5560A">
        <w:rPr>
          <w:rFonts w:hint="cs"/>
          <w:rtl/>
          <w:lang w:eastAsia="he-IL"/>
        </w:rPr>
        <w:t xml:space="preserve">במושב </w:t>
      </w:r>
      <w:r>
        <w:rPr>
          <w:rFonts w:hint="cs"/>
          <w:rtl/>
          <w:lang w:eastAsia="he-IL"/>
        </w:rPr>
        <w:t xml:space="preserve">הזה בשביל אולי לענות גם </w:t>
      </w:r>
      <w:r w:rsidR="00E5560A">
        <w:rPr>
          <w:rFonts w:hint="cs"/>
          <w:rtl/>
          <w:lang w:eastAsia="he-IL"/>
        </w:rPr>
        <w:t xml:space="preserve">על </w:t>
      </w:r>
      <w:r>
        <w:rPr>
          <w:rFonts w:hint="cs"/>
          <w:rtl/>
          <w:lang w:eastAsia="he-IL"/>
        </w:rPr>
        <w:t>מה שחבר הכנסת ואטורי עמד פה ואמר, ואולי גם שהמסר הזה יתקבל אצל מי שיכול להחליט אחרת, למרות שאין סיכוי שזה יקרה.</w:t>
      </w:r>
      <w:bookmarkStart w:id="7471" w:name="_ETM_Q20_666000"/>
      <w:bookmarkEnd w:id="7471"/>
      <w:r>
        <w:rPr>
          <w:rFonts w:hint="cs"/>
          <w:rtl/>
          <w:lang w:eastAsia="he-IL"/>
        </w:rPr>
        <w:t xml:space="preserve"> עמד פה חבר הכנסת ואטורי והטיח באופוזיציה</w:t>
      </w:r>
      <w:bookmarkStart w:id="7472" w:name="_ETM_Q20_672000"/>
      <w:bookmarkEnd w:id="7472"/>
      <w:r>
        <w:rPr>
          <w:rFonts w:hint="cs"/>
          <w:rtl/>
          <w:lang w:eastAsia="he-IL"/>
        </w:rPr>
        <w:t xml:space="preserve"> שבגללם אין עסקת חטופים. אני יודע, זה נשמע טיפשי, כי </w:t>
      </w:r>
      <w:bookmarkStart w:id="7473" w:name="_ETM_Q20_677000"/>
      <w:bookmarkEnd w:id="7473"/>
      <w:r>
        <w:rPr>
          <w:rFonts w:hint="cs"/>
          <w:rtl/>
          <w:lang w:eastAsia="he-IL"/>
        </w:rPr>
        <w:t xml:space="preserve">זה באמת טיפשי. אין שום קשר לדבר הזה. מי שאמור </w:t>
      </w:r>
      <w:bookmarkStart w:id="7474" w:name="_ETM_Q20_682000"/>
      <w:bookmarkEnd w:id="7474"/>
      <w:r>
        <w:rPr>
          <w:rFonts w:hint="cs"/>
          <w:rtl/>
          <w:lang w:eastAsia="he-IL"/>
        </w:rPr>
        <w:t xml:space="preserve">להחליט על העסקה נמצא בשולחן שנמצא פה באמצע, שולחן הממשלה, </w:t>
      </w:r>
      <w:bookmarkStart w:id="7475" w:name="_ETM_Q20_687000"/>
      <w:bookmarkEnd w:id="7475"/>
      <w:r>
        <w:rPr>
          <w:rFonts w:hint="cs"/>
          <w:rtl/>
          <w:lang w:eastAsia="he-IL"/>
        </w:rPr>
        <w:t>ואני מאוד מקווה שיעשה את זה כמה שיותר מהר.</w:t>
      </w:r>
    </w:p>
    <w:p w:rsidR="00B357C0" w:rsidRDefault="00B357C0" w:rsidP="00EC1645">
      <w:pPr>
        <w:rPr>
          <w:rtl/>
          <w:lang w:eastAsia="he-IL"/>
        </w:rPr>
      </w:pPr>
    </w:p>
    <w:p w:rsidR="00B357C0" w:rsidRDefault="00B357C0" w:rsidP="00E5560A">
      <w:pPr>
        <w:rPr>
          <w:rtl/>
          <w:lang w:eastAsia="he-IL"/>
        </w:rPr>
      </w:pPr>
      <w:r>
        <w:rPr>
          <w:rFonts w:hint="cs"/>
          <w:rtl/>
          <w:lang w:eastAsia="he-IL"/>
        </w:rPr>
        <w:t>אבל מה</w:t>
      </w:r>
      <w:bookmarkStart w:id="7476" w:name="_ETM_Q20_691000"/>
      <w:bookmarkEnd w:id="7476"/>
      <w:r>
        <w:rPr>
          <w:rFonts w:hint="cs"/>
          <w:rtl/>
          <w:lang w:eastAsia="he-IL"/>
        </w:rPr>
        <w:t xml:space="preserve"> הבעיה? שהכלים האמיתיים שלנו לפקח על עבודת הממשלה נסגרים בסוף </w:t>
      </w:r>
      <w:bookmarkStart w:id="7477" w:name="_ETM_Q20_699000"/>
      <w:bookmarkEnd w:id="7477"/>
      <w:r>
        <w:rPr>
          <w:rFonts w:hint="cs"/>
          <w:rtl/>
          <w:lang w:eastAsia="he-IL"/>
        </w:rPr>
        <w:t xml:space="preserve">היום הזה. בסוף היום הזה הכנסת יוצאת לפגרה. </w:t>
      </w:r>
      <w:bookmarkStart w:id="7478" w:name="_ETM_Q20_700000"/>
      <w:bookmarkEnd w:id="7478"/>
      <w:r>
        <w:rPr>
          <w:rFonts w:hint="cs"/>
          <w:rtl/>
          <w:lang w:eastAsia="he-IL"/>
        </w:rPr>
        <w:t xml:space="preserve">זה הזיה. משפחות החטופים נמצאות איתנו ונלחמות בצדק על הדבר </w:t>
      </w:r>
      <w:bookmarkStart w:id="7479" w:name="_ETM_Q20_712000"/>
      <w:bookmarkEnd w:id="7479"/>
      <w:r>
        <w:rPr>
          <w:rFonts w:hint="cs"/>
          <w:rtl/>
          <w:lang w:eastAsia="he-IL"/>
        </w:rPr>
        <w:t xml:space="preserve">הכי יקר בעולם. המילואימניקים בשטח לא מקבלים את מה שמגיע </w:t>
      </w:r>
      <w:bookmarkStart w:id="7480" w:name="_ETM_Q20_716000"/>
      <w:bookmarkEnd w:id="7480"/>
      <w:r>
        <w:rPr>
          <w:rFonts w:hint="cs"/>
          <w:rtl/>
          <w:lang w:eastAsia="he-IL"/>
        </w:rPr>
        <w:t xml:space="preserve">להם. </w:t>
      </w:r>
      <w:bookmarkStart w:id="7481" w:name="_ETM_Q20_719000"/>
      <w:bookmarkEnd w:id="7481"/>
      <w:r>
        <w:rPr>
          <w:rFonts w:hint="cs"/>
          <w:rtl/>
          <w:lang w:eastAsia="he-IL"/>
        </w:rPr>
        <w:t xml:space="preserve">אני חוזר עכשיו מהלשכה שלי </w:t>
      </w:r>
      <w:r>
        <w:rPr>
          <w:rFonts w:hint="eastAsia"/>
          <w:rtl/>
          <w:lang w:eastAsia="he-IL"/>
        </w:rPr>
        <w:t>–</w:t>
      </w:r>
      <w:r>
        <w:rPr>
          <w:rFonts w:hint="cs"/>
          <w:rtl/>
          <w:lang w:eastAsia="he-IL"/>
        </w:rPr>
        <w:t xml:space="preserve"> היועצת שלי קיבלה צו </w:t>
      </w:r>
      <w:bookmarkStart w:id="7482" w:name="_ETM_Q20_721000"/>
      <w:bookmarkEnd w:id="7482"/>
      <w:r>
        <w:rPr>
          <w:rFonts w:hint="cs"/>
          <w:rtl/>
          <w:lang w:eastAsia="he-IL"/>
        </w:rPr>
        <w:t xml:space="preserve">מילואים נוסף אחרי שעשתה ארבעה חודשים, והיום קראו לה </w:t>
      </w:r>
      <w:bookmarkStart w:id="7483" w:name="_ETM_Q20_725000"/>
      <w:bookmarkEnd w:id="7483"/>
      <w:r>
        <w:rPr>
          <w:rFonts w:hint="cs"/>
          <w:rtl/>
          <w:lang w:eastAsia="he-IL"/>
        </w:rPr>
        <w:t xml:space="preserve">שוב. ברור, כי יש תמיד את הפראייר התורן שיעשה את </w:t>
      </w:r>
      <w:bookmarkStart w:id="7484" w:name="_ETM_Q20_726000"/>
      <w:bookmarkEnd w:id="7484"/>
      <w:r>
        <w:rPr>
          <w:rFonts w:hint="cs"/>
          <w:rtl/>
          <w:lang w:eastAsia="he-IL"/>
        </w:rPr>
        <w:t xml:space="preserve">זה וירוץ לשם. אבל הכנסת תצא לפגרה, אנחנו נעצור, אנשים </w:t>
      </w:r>
      <w:bookmarkStart w:id="7485" w:name="_ETM_Q20_731000"/>
      <w:bookmarkEnd w:id="7485"/>
      <w:r>
        <w:rPr>
          <w:rFonts w:hint="cs"/>
          <w:rtl/>
          <w:lang w:eastAsia="he-IL"/>
        </w:rPr>
        <w:t xml:space="preserve">פה ילכו לחופשות, יטיילו, למה לא? אמריקה, שגם כבר לא </w:t>
      </w:r>
      <w:bookmarkStart w:id="7486" w:name="_ETM_Q20_742000"/>
      <w:bookmarkEnd w:id="7486"/>
      <w:r>
        <w:rPr>
          <w:rFonts w:hint="cs"/>
          <w:rtl/>
          <w:lang w:eastAsia="he-IL"/>
        </w:rPr>
        <w:t>איתנו.</w:t>
      </w:r>
    </w:p>
    <w:p w:rsidR="00B357C0" w:rsidRDefault="00B357C0" w:rsidP="00EC1645">
      <w:pPr>
        <w:rPr>
          <w:rtl/>
          <w:lang w:eastAsia="he-IL"/>
        </w:rPr>
      </w:pPr>
    </w:p>
    <w:p w:rsidR="00B357C0" w:rsidRDefault="00B357C0" w:rsidP="00E5560A">
      <w:pPr>
        <w:rPr>
          <w:rtl/>
        </w:rPr>
      </w:pPr>
      <w:bookmarkStart w:id="7487" w:name="_ETM_Q20_744000"/>
      <w:bookmarkEnd w:id="7487"/>
      <w:r>
        <w:rPr>
          <w:rFonts w:hint="cs"/>
          <w:rtl/>
          <w:lang w:eastAsia="he-IL"/>
        </w:rPr>
        <w:t xml:space="preserve">אני רוצה לשאול באמת: איך אתם לא מתביישים? איך אתם </w:t>
      </w:r>
      <w:bookmarkStart w:id="7488" w:name="_ETM_Q20_745000"/>
      <w:bookmarkEnd w:id="7488"/>
      <w:r>
        <w:rPr>
          <w:rFonts w:hint="cs"/>
          <w:rtl/>
          <w:lang w:eastAsia="he-IL"/>
        </w:rPr>
        <w:t xml:space="preserve">לא מתביישים במועד הזה לצאת לפגרה? ואני גם אשאל שאלה: </w:t>
      </w:r>
      <w:bookmarkStart w:id="7489" w:name="_ETM_Q20_751000"/>
      <w:bookmarkEnd w:id="7489"/>
      <w:r>
        <w:rPr>
          <w:rFonts w:hint="cs"/>
          <w:rtl/>
          <w:lang w:eastAsia="he-IL"/>
        </w:rPr>
        <w:t>אם היינו מתחלפים בכיסאות</w:t>
      </w:r>
      <w:r w:rsidR="00E5560A">
        <w:rPr>
          <w:rFonts w:hint="cs"/>
          <w:rtl/>
          <w:lang w:eastAsia="he-IL"/>
        </w:rPr>
        <w:t>,</w:t>
      </w:r>
      <w:r>
        <w:rPr>
          <w:rFonts w:hint="cs"/>
          <w:rtl/>
          <w:lang w:eastAsia="he-IL"/>
        </w:rPr>
        <w:t xml:space="preserve"> והצד הזה היה רוצה לצאת </w:t>
      </w:r>
      <w:bookmarkStart w:id="7490" w:name="_ETM_Q20_756000"/>
      <w:bookmarkEnd w:id="7490"/>
      <w:r>
        <w:rPr>
          <w:rFonts w:hint="cs"/>
          <w:rtl/>
          <w:lang w:eastAsia="he-IL"/>
        </w:rPr>
        <w:t xml:space="preserve">לפגרה באמצע מלחמה </w:t>
      </w:r>
      <w:r>
        <w:rPr>
          <w:rFonts w:hint="eastAsia"/>
          <w:rtl/>
          <w:lang w:eastAsia="he-IL"/>
        </w:rPr>
        <w:t>–</w:t>
      </w:r>
      <w:r>
        <w:rPr>
          <w:rFonts w:hint="cs"/>
          <w:rtl/>
          <w:lang w:eastAsia="he-IL"/>
        </w:rPr>
        <w:t xml:space="preserve"> בזמן שאנחנו יודעים שיש בעיות אמיתיות בצבא, </w:t>
      </w:r>
      <w:bookmarkStart w:id="7491" w:name="_ETM_Q20_761000"/>
      <w:bookmarkEnd w:id="7491"/>
      <w:r>
        <w:rPr>
          <w:rFonts w:hint="cs"/>
          <w:rtl/>
          <w:lang w:eastAsia="he-IL"/>
        </w:rPr>
        <w:t xml:space="preserve">בזכויות המילואימניקים, בעסקים הקטנים, בכלכלה, כמעט בכל תחום בחיים </w:t>
      </w:r>
      <w:bookmarkStart w:id="7492" w:name="_ETM_Q20_766000"/>
      <w:bookmarkEnd w:id="7492"/>
      <w:r>
        <w:rPr>
          <w:rFonts w:hint="cs"/>
          <w:rtl/>
          <w:lang w:eastAsia="he-IL"/>
        </w:rPr>
        <w:t xml:space="preserve">יש בעיות אמיתיות עכשיו, שצריכות שאנחנו נהיה פה, נעבוד בשבילן </w:t>
      </w:r>
      <w:bookmarkStart w:id="7493" w:name="_ETM_Q20_769000"/>
      <w:bookmarkEnd w:id="7493"/>
      <w:r>
        <w:rPr>
          <w:rFonts w:hint="cs"/>
          <w:rtl/>
          <w:lang w:eastAsia="he-IL"/>
        </w:rPr>
        <w:t xml:space="preserve">בוועדות ונעביר חוקים בשביל לתקן אותן </w:t>
      </w:r>
      <w:r>
        <w:rPr>
          <w:rFonts w:hint="eastAsia"/>
          <w:rtl/>
          <w:lang w:eastAsia="he-IL"/>
        </w:rPr>
        <w:t>–</w:t>
      </w:r>
      <w:r>
        <w:rPr>
          <w:rFonts w:hint="cs"/>
          <w:rtl/>
          <w:lang w:eastAsia="he-IL"/>
        </w:rPr>
        <w:t xml:space="preserve"> </w:t>
      </w:r>
      <w:r w:rsidR="00E5560A">
        <w:rPr>
          <w:rFonts w:hint="cs"/>
          <w:rtl/>
          <w:lang w:eastAsia="he-IL"/>
        </w:rPr>
        <w:t xml:space="preserve">אם </w:t>
      </w:r>
      <w:r>
        <w:rPr>
          <w:rFonts w:hint="cs"/>
          <w:rtl/>
          <w:lang w:eastAsia="he-IL"/>
        </w:rPr>
        <w:t xml:space="preserve">הצד הזה היה אומר: </w:t>
      </w:r>
      <w:bookmarkStart w:id="7494" w:name="_ETM_Q20_776000"/>
      <w:bookmarkEnd w:id="7494"/>
      <w:r>
        <w:rPr>
          <w:rFonts w:hint="cs"/>
          <w:rtl/>
          <w:lang w:eastAsia="he-IL"/>
        </w:rPr>
        <w:t>חבר'ה, יוצאים לפגרה. מה הייתם אומרים?</w:t>
      </w:r>
      <w:r w:rsidR="00E5560A">
        <w:rPr>
          <w:rFonts w:hint="cs"/>
          <w:rtl/>
          <w:lang w:eastAsia="he-IL"/>
        </w:rPr>
        <w:t xml:space="preserve"> </w:t>
      </w:r>
      <w:bookmarkStart w:id="7495" w:name="TOR_Q21"/>
      <w:bookmarkEnd w:id="7495"/>
      <w:r>
        <w:rPr>
          <w:rFonts w:hint="cs"/>
          <w:rtl/>
        </w:rPr>
        <w:t>הייתם אומרים בדיוק את מה שאני חושב עכשיו. הסיבה היחידה שאתם יוצאים לפגרה עכשיו היא שאתם מפחדים שבפגרה הזאת יקומו כמה אמיצים בצד הזה ויגידו: עד כאן. עד כאן. אי-אפשר להמשיך כך, אי-אפשר לתת לממשלה הזאת להתנהל ככה. ואתם פשוט רוצים לסגור את חלון ההזדמנויות הזה</w:t>
      </w:r>
      <w:r w:rsidR="00E5560A">
        <w:rPr>
          <w:rFonts w:hint="cs"/>
          <w:rtl/>
        </w:rPr>
        <w:t>,</w:t>
      </w:r>
      <w:r>
        <w:rPr>
          <w:rFonts w:hint="cs"/>
          <w:rtl/>
        </w:rPr>
        <w:t xml:space="preserve"> כי אתם יודעים </w:t>
      </w:r>
      <w:r>
        <w:rPr>
          <w:rFonts w:hint="eastAsia"/>
          <w:rtl/>
        </w:rPr>
        <w:t>–</w:t>
      </w:r>
      <w:r>
        <w:rPr>
          <w:rFonts w:hint="cs"/>
          <w:rtl/>
        </w:rPr>
        <w:t xml:space="preserve"> כנראה אולי טוב מאיתנו </w:t>
      </w:r>
      <w:r>
        <w:rPr>
          <w:rFonts w:hint="eastAsia"/>
          <w:rtl/>
        </w:rPr>
        <w:t>–</w:t>
      </w:r>
      <w:r>
        <w:rPr>
          <w:rFonts w:hint="cs"/>
          <w:rtl/>
        </w:rPr>
        <w:t xml:space="preserve"> שהדבר הזה מתחיל, כבר יש לחשושים בכיוון הזה, שאנשים אומרים: אנחנו לא מסוגלים יותר. ואני רוצה לומר לכם שהפגרה תיגמר, ואותם אנשים יגלו מנהיגות, והממשלה הזאת תיפול, כי כל יום שהממשלה הזאת בשלטון עולה הון למדינת ישראל, גם בחיים וגם בכל תחום אחר. תודה רבה.</w:t>
      </w:r>
    </w:p>
    <w:p w:rsidR="00B357C0" w:rsidRDefault="00B357C0" w:rsidP="00EC1645">
      <w:pPr>
        <w:rPr>
          <w:rtl/>
        </w:rPr>
      </w:pPr>
    </w:p>
    <w:p w:rsidR="00B357C0" w:rsidRDefault="00B357C0" w:rsidP="00EC1645">
      <w:pPr>
        <w:pStyle w:val="af6"/>
        <w:keepNext/>
        <w:rPr>
          <w:rtl/>
        </w:rPr>
      </w:pPr>
      <w:bookmarkStart w:id="7496" w:name="ET_yor_6593_1"/>
      <w:r w:rsidRPr="009874C1">
        <w:rPr>
          <w:rStyle w:val="TagStyle"/>
          <w:rtl/>
        </w:rPr>
        <w:t xml:space="preserve">&lt;&lt; יור &gt;&gt; </w:t>
      </w:r>
      <w:r>
        <w:rPr>
          <w:rtl/>
        </w:rPr>
        <w:t>היו"ר חנוך דב מלביצקי:</w:t>
      </w:r>
      <w:r w:rsidRPr="009874C1">
        <w:rPr>
          <w:rStyle w:val="TagStyle"/>
          <w:rtl/>
        </w:rPr>
        <w:t xml:space="preserve"> &lt;&lt; יור &gt;&gt;</w:t>
      </w:r>
      <w:r>
        <w:rPr>
          <w:rtl/>
        </w:rPr>
        <w:t xml:space="preserve"> </w:t>
      </w:r>
      <w:bookmarkEnd w:id="7496"/>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חבר הכנסת מיקי לוי </w:t>
      </w:r>
      <w:r>
        <w:rPr>
          <w:rFonts w:hint="eastAsia"/>
          <w:rtl/>
          <w:lang w:eastAsia="he-IL"/>
        </w:rPr>
        <w:t>–</w:t>
      </w:r>
      <w:r>
        <w:rPr>
          <w:rFonts w:hint="cs"/>
          <w:rtl/>
          <w:lang w:eastAsia="he-IL"/>
        </w:rPr>
        <w:t xml:space="preserve"> אינו נוכח; חברת הכנסת נעמה לזימי </w:t>
      </w:r>
      <w:r>
        <w:rPr>
          <w:rFonts w:hint="eastAsia"/>
          <w:rtl/>
          <w:lang w:eastAsia="he-IL"/>
        </w:rPr>
        <w:t>–</w:t>
      </w:r>
      <w:r>
        <w:rPr>
          <w:rFonts w:hint="cs"/>
          <w:rtl/>
          <w:lang w:eastAsia="he-IL"/>
        </w:rPr>
        <w:t xml:space="preserve"> אינה נוכחת; חברת הכנסת מירב כהן </w:t>
      </w:r>
      <w:r>
        <w:rPr>
          <w:rFonts w:hint="eastAsia"/>
          <w:rtl/>
          <w:lang w:eastAsia="he-IL"/>
        </w:rPr>
        <w:t>–</w:t>
      </w:r>
      <w:r>
        <w:rPr>
          <w:rFonts w:hint="cs"/>
          <w:rtl/>
          <w:lang w:eastAsia="he-IL"/>
        </w:rPr>
        <w:t xml:space="preserve"> אינה נוכחת. חבר הכנסת כסיף.</w:t>
      </w:r>
    </w:p>
    <w:p w:rsidR="00B357C0" w:rsidRDefault="00B357C0" w:rsidP="00EC1645">
      <w:pPr>
        <w:rPr>
          <w:rtl/>
          <w:lang w:eastAsia="he-IL"/>
        </w:rPr>
      </w:pPr>
    </w:p>
    <w:p w:rsidR="00B357C0" w:rsidRDefault="00B357C0" w:rsidP="00EC1645">
      <w:pPr>
        <w:pStyle w:val="a4"/>
        <w:keepNext/>
        <w:rPr>
          <w:rtl/>
        </w:rPr>
      </w:pPr>
      <w:bookmarkStart w:id="7497" w:name="ET_speaker_5785_2"/>
      <w:r w:rsidRPr="009874C1">
        <w:rPr>
          <w:rStyle w:val="TagStyle"/>
          <w:rtl/>
        </w:rPr>
        <w:t xml:space="preserve"> &lt;&lt; דובר &gt;&gt; </w:t>
      </w:r>
      <w:bookmarkStart w:id="7498" w:name="_Toc163068628"/>
      <w:bookmarkStart w:id="7499" w:name="_Toc163123231"/>
      <w:bookmarkStart w:id="7500" w:name="_Toc163123400"/>
      <w:bookmarkStart w:id="7501" w:name="_Toc163123571"/>
      <w:r>
        <w:rPr>
          <w:rtl/>
        </w:rPr>
        <w:t>עופר כסיף (חד"ש-תע"ל):</w:t>
      </w:r>
      <w:bookmarkEnd w:id="7498"/>
      <w:bookmarkEnd w:id="7499"/>
      <w:bookmarkEnd w:id="7500"/>
      <w:bookmarkEnd w:id="7501"/>
      <w:r w:rsidRPr="009874C1">
        <w:rPr>
          <w:rStyle w:val="TagStyle"/>
          <w:rtl/>
        </w:rPr>
        <w:t xml:space="preserve"> &lt;&lt; דובר &gt;&gt;</w:t>
      </w:r>
      <w:r>
        <w:rPr>
          <w:rtl/>
        </w:rPr>
        <w:t xml:space="preserve"> </w:t>
      </w:r>
      <w:bookmarkEnd w:id="7497"/>
    </w:p>
    <w:p w:rsidR="00B357C0" w:rsidRDefault="00B357C0" w:rsidP="00EC1645">
      <w:pPr>
        <w:rPr>
          <w:rtl/>
          <w:lang w:eastAsia="he-IL"/>
        </w:rPr>
      </w:pPr>
    </w:p>
    <w:p w:rsidR="00B357C0" w:rsidRDefault="00B357C0" w:rsidP="00E5560A">
      <w:pPr>
        <w:rPr>
          <w:rtl/>
          <w:lang w:eastAsia="he-IL"/>
        </w:rPr>
      </w:pPr>
      <w:r>
        <w:rPr>
          <w:rFonts w:hint="cs"/>
          <w:rtl/>
          <w:lang w:eastAsia="he-IL"/>
        </w:rPr>
        <w:t xml:space="preserve">חברי הכנסת, יש אמירה מפורסמת של אברהם לינקולן שאומרת שאפשר לשקר לכל העם חלק מהזמן או לשקר לחלק מהעם כל הזמן, אבל אי-אפשר לשקר לכל העם כל הזמן. כנראה שאם הוא היה מכיר את ראש הנחש נתניהו, אולי הוא </w:t>
      </w:r>
      <w:bookmarkStart w:id="7502" w:name="_ETM_Q21_284000"/>
      <w:bookmarkEnd w:id="7502"/>
      <w:r>
        <w:rPr>
          <w:rFonts w:hint="cs"/>
          <w:rtl/>
          <w:lang w:eastAsia="he-IL"/>
        </w:rPr>
        <w:t>משנה קצת את התזה הזאת שלו, משום שמדובר במישהו שמשקר כל הזמן לכל העם.</w:t>
      </w:r>
    </w:p>
    <w:p w:rsidR="00B357C0" w:rsidRDefault="00B357C0" w:rsidP="00EC1645">
      <w:pPr>
        <w:rPr>
          <w:rtl/>
          <w:lang w:eastAsia="he-IL"/>
        </w:rPr>
      </w:pPr>
      <w:bookmarkStart w:id="7503" w:name="_ETM_Q21_293000"/>
      <w:bookmarkStart w:id="7504" w:name="_ETM_Q21_294000"/>
      <w:bookmarkEnd w:id="7503"/>
      <w:bookmarkEnd w:id="7504"/>
    </w:p>
    <w:p w:rsidR="00B357C0" w:rsidRDefault="00B357C0" w:rsidP="00E5560A">
      <w:pPr>
        <w:rPr>
          <w:rtl/>
          <w:lang w:eastAsia="he-IL"/>
        </w:rPr>
      </w:pPr>
      <w:r>
        <w:rPr>
          <w:rFonts w:hint="cs"/>
          <w:rtl/>
          <w:lang w:eastAsia="he-IL"/>
        </w:rPr>
        <w:t xml:space="preserve">ועמד פה קודם חבר כנסת שכינה את אלה שתומכים במשפחות החטופים </w:t>
      </w:r>
      <w:bookmarkStart w:id="7505" w:name="_ETM_Q21_303000"/>
      <w:bookmarkEnd w:id="7505"/>
      <w:r>
        <w:rPr>
          <w:rFonts w:hint="cs"/>
          <w:rtl/>
          <w:lang w:eastAsia="he-IL"/>
        </w:rPr>
        <w:t xml:space="preserve">ומנסים לסייע להם, במקום הממשלה שלא עושה את זה ועושה אפילו ההפך </w:t>
      </w:r>
      <w:r w:rsidR="00E5560A">
        <w:rPr>
          <w:rFonts w:hint="eastAsia"/>
          <w:rtl/>
          <w:lang w:eastAsia="he-IL"/>
        </w:rPr>
        <w:t>–</w:t>
      </w:r>
      <w:r w:rsidR="00E5560A">
        <w:rPr>
          <w:rFonts w:hint="cs"/>
          <w:rtl/>
          <w:lang w:eastAsia="he-IL"/>
        </w:rPr>
        <w:t xml:space="preserve"> </w:t>
      </w:r>
      <w:r>
        <w:rPr>
          <w:rFonts w:hint="cs"/>
          <w:rtl/>
          <w:lang w:eastAsia="he-IL"/>
        </w:rPr>
        <w:t xml:space="preserve">קרא להם "טרמפיסטים" </w:t>
      </w:r>
      <w:r>
        <w:rPr>
          <w:rFonts w:hint="eastAsia"/>
          <w:rtl/>
          <w:lang w:eastAsia="he-IL"/>
        </w:rPr>
        <w:t>–</w:t>
      </w:r>
      <w:r>
        <w:rPr>
          <w:rFonts w:hint="cs"/>
          <w:rtl/>
          <w:lang w:eastAsia="he-IL"/>
        </w:rPr>
        <w:t xml:space="preserve"> לנו </w:t>
      </w:r>
      <w:r w:rsidR="00E5560A">
        <w:rPr>
          <w:rFonts w:hint="cs"/>
          <w:rtl/>
          <w:lang w:eastAsia="he-IL"/>
        </w:rPr>
        <w:t xml:space="preserve">הוא </w:t>
      </w:r>
      <w:r>
        <w:rPr>
          <w:rFonts w:hint="cs"/>
          <w:rtl/>
          <w:lang w:eastAsia="he-IL"/>
        </w:rPr>
        <w:t>קרא טרמפיסטים. אותו אחד שתפס טרמפ מאלוני הבשן לקצרין ובדרך לפריימריז בליכוד קורא לנו טרמפיסטים. על זה נאמר, "טול קורה מבין עיניך".</w:t>
      </w:r>
    </w:p>
    <w:p w:rsidR="00B357C0" w:rsidRDefault="00B357C0" w:rsidP="00EC1645">
      <w:pPr>
        <w:rPr>
          <w:rtl/>
          <w:lang w:eastAsia="he-IL"/>
        </w:rPr>
      </w:pPr>
      <w:bookmarkStart w:id="7506" w:name="_ETM_Q21_324000"/>
      <w:bookmarkEnd w:id="7506"/>
    </w:p>
    <w:p w:rsidR="00B357C0" w:rsidRDefault="00B357C0" w:rsidP="00AB4150">
      <w:pPr>
        <w:rPr>
          <w:rtl/>
          <w:lang w:eastAsia="he-IL"/>
        </w:rPr>
      </w:pPr>
      <w:r>
        <w:rPr>
          <w:rFonts w:hint="cs"/>
          <w:rtl/>
          <w:lang w:eastAsia="he-IL"/>
        </w:rPr>
        <w:t>בכל אופן, מי באמת</w:t>
      </w:r>
      <w:r w:rsidR="00E5560A">
        <w:rPr>
          <w:rFonts w:hint="cs"/>
          <w:rtl/>
          <w:lang w:eastAsia="he-IL"/>
        </w:rPr>
        <w:t xml:space="preserve"> </w:t>
      </w:r>
      <w:r w:rsidR="00E5560A">
        <w:rPr>
          <w:rFonts w:hint="eastAsia"/>
          <w:rtl/>
          <w:lang w:eastAsia="he-IL"/>
        </w:rPr>
        <w:t>–</w:t>
      </w:r>
      <w:r w:rsidR="00E5560A">
        <w:rPr>
          <w:rFonts w:hint="cs"/>
          <w:rtl/>
          <w:lang w:eastAsia="he-IL"/>
        </w:rPr>
        <w:t xml:space="preserve"> </w:t>
      </w:r>
      <w:r>
        <w:rPr>
          <w:rFonts w:hint="cs"/>
          <w:rtl/>
          <w:lang w:eastAsia="he-IL"/>
        </w:rPr>
        <w:t xml:space="preserve">כפי שנאמר פה קודם, גם אותו חבר כנסת כמובן, במלוא חוצפתו, יחד </w:t>
      </w:r>
      <w:bookmarkStart w:id="7507" w:name="_ETM_Q21_333000"/>
      <w:bookmarkEnd w:id="7507"/>
      <w:r>
        <w:rPr>
          <w:rFonts w:hint="cs"/>
          <w:rtl/>
          <w:lang w:eastAsia="he-IL"/>
        </w:rPr>
        <w:t>עם חבורה הנמצאת בצד הזה של הבניין, מאשימ</w:t>
      </w:r>
      <w:r w:rsidR="00E5560A">
        <w:rPr>
          <w:rFonts w:hint="cs"/>
          <w:rtl/>
          <w:lang w:eastAsia="he-IL"/>
        </w:rPr>
        <w:t>ים</w:t>
      </w:r>
      <w:r>
        <w:rPr>
          <w:rFonts w:hint="cs"/>
          <w:rtl/>
          <w:lang w:eastAsia="he-IL"/>
        </w:rPr>
        <w:t xml:space="preserve"> את האופוזיציה בהפקרת החטופים</w:t>
      </w:r>
      <w:r w:rsidR="00E5560A">
        <w:rPr>
          <w:rFonts w:hint="cs"/>
          <w:rtl/>
          <w:lang w:eastAsia="he-IL"/>
        </w:rPr>
        <w:t>,</w:t>
      </w:r>
      <w:r>
        <w:rPr>
          <w:rFonts w:hint="cs"/>
          <w:rtl/>
          <w:lang w:eastAsia="he-IL"/>
        </w:rPr>
        <w:t xml:space="preserve"> מאשימ</w:t>
      </w:r>
      <w:r w:rsidR="00E5560A">
        <w:rPr>
          <w:rFonts w:hint="cs"/>
          <w:rtl/>
          <w:lang w:eastAsia="he-IL"/>
        </w:rPr>
        <w:t>ים</w:t>
      </w:r>
      <w:r>
        <w:rPr>
          <w:rFonts w:hint="cs"/>
          <w:rtl/>
          <w:lang w:eastAsia="he-IL"/>
        </w:rPr>
        <w:t xml:space="preserve"> את האופוזיציה בכך שהחטופים לא שוחררו. שימו לב לרשימה החלקית הבאה: מי באמת מכשיל את שחרור החטופים? ב-9 בנובמבר </w:t>
      </w:r>
      <w:bookmarkStart w:id="7508" w:name="_ETM_Q21_356000"/>
      <w:bookmarkEnd w:id="7508"/>
      <w:proofErr w:type="spellStart"/>
      <w:r>
        <w:rPr>
          <w:rFonts w:hint="cs"/>
          <w:rtl/>
          <w:lang w:eastAsia="he-IL"/>
        </w:rPr>
        <w:t>הגרדיאן</w:t>
      </w:r>
      <w:proofErr w:type="spellEnd"/>
      <w:r>
        <w:rPr>
          <w:rFonts w:hint="cs"/>
          <w:rtl/>
          <w:lang w:eastAsia="he-IL"/>
        </w:rPr>
        <w:t xml:space="preserve"> מדווח שנתניהו דחה הצעה להפסקת אש של חמישה ימים, עוד בתחילת המלחמה, בתמורה לשחרור חטופים; ב-13 בדצמבר נתניהו מונע מראש </w:t>
      </w:r>
      <w:bookmarkStart w:id="7509" w:name="_ETM_Q21_369000"/>
      <w:bookmarkEnd w:id="7509"/>
      <w:r>
        <w:rPr>
          <w:rFonts w:hint="cs"/>
          <w:rtl/>
          <w:lang w:eastAsia="he-IL"/>
        </w:rPr>
        <w:t xml:space="preserve">המוסד לצאת לקטר לצורך קידום עסקה; ב-25 בדצמבר נתניהו אוסר על גלנט לקיים דיונים פרטניים עם ראש המוסד על קידום עסקה; ב-21 בינואר נתניהו מתנגד להצעת חמאס ומודיע, אני מצטט: "לא נסכים לעסקת חמאס", בהצהרה פומבית הוא אומר את זה; ב-24 בינואר ממשלת קטר מוציאה הודעה כי נתניהו פוגע במגעים לעסקה בשביל לשרת את הקריירה הפוליטית שלו; ב-4 בפברואר השרים ניר ברקת, עמיחי שיקלי, ישראל כץ, אבי דיכטר, יריב לוין, יואב קיש ומירי רגב </w:t>
      </w:r>
      <w:r>
        <w:rPr>
          <w:rFonts w:hint="eastAsia"/>
          <w:rtl/>
          <w:lang w:eastAsia="he-IL"/>
        </w:rPr>
        <w:t>–</w:t>
      </w:r>
      <w:r>
        <w:rPr>
          <w:rFonts w:hint="cs"/>
          <w:rtl/>
          <w:lang w:eastAsia="he-IL"/>
        </w:rPr>
        <w:t xml:space="preserve"> שמקורבים לראש הממשלה נתניהו, כידוע </w:t>
      </w:r>
      <w:r>
        <w:rPr>
          <w:rFonts w:hint="eastAsia"/>
          <w:rtl/>
          <w:lang w:eastAsia="he-IL"/>
        </w:rPr>
        <w:t>–</w:t>
      </w:r>
      <w:r>
        <w:rPr>
          <w:rFonts w:hint="cs"/>
          <w:rtl/>
          <w:lang w:eastAsia="he-IL"/>
        </w:rPr>
        <w:t xml:space="preserve"> הביעו התנגדות בישיבת הממשלה למתווה המתגבש של עסקת החטופים; ב-8 בפברואר נתניהו נוזף בשרים מדוע הם לא מוציאים הודעות לתקשורת ומתנגדים בפומבי לעסקה; ב-11 בפברואר נתניהו, בראיון ל-</w:t>
      </w:r>
      <w:r>
        <w:rPr>
          <w:lang w:eastAsia="he-IL"/>
        </w:rPr>
        <w:t>A</w:t>
      </w:r>
      <w:r>
        <w:rPr>
          <w:rFonts w:hint="cs"/>
          <w:lang w:eastAsia="he-IL"/>
        </w:rPr>
        <w:t>BC</w:t>
      </w:r>
      <w:r>
        <w:rPr>
          <w:rFonts w:hint="cs"/>
          <w:rtl/>
          <w:lang w:eastAsia="he-IL"/>
        </w:rPr>
        <w:t xml:space="preserve">, אני מצטט: "הפעולה ברפיח חשובה יותר מחטופים, יש מספיק חטופים בחיים בשביל להמשיך במלחמה"; </w:t>
      </w:r>
      <w:r w:rsidR="00E5560A">
        <w:rPr>
          <w:rFonts w:hint="cs"/>
          <w:rtl/>
          <w:lang w:eastAsia="he-IL"/>
        </w:rPr>
        <w:t>ב-</w:t>
      </w:r>
      <w:r>
        <w:rPr>
          <w:rFonts w:hint="cs"/>
          <w:rtl/>
          <w:lang w:eastAsia="he-IL"/>
        </w:rPr>
        <w:t xml:space="preserve">13 בפברואר נתניהו דוחה מתווה נוסף </w:t>
      </w:r>
      <w:r w:rsidR="00AB4150">
        <w:rPr>
          <w:rFonts w:hint="cs"/>
          <w:rtl/>
          <w:lang w:eastAsia="he-IL"/>
        </w:rPr>
        <w:t>– –</w:t>
      </w:r>
    </w:p>
    <w:p w:rsidR="00B357C0" w:rsidRPr="00261AA2" w:rsidRDefault="00B357C0" w:rsidP="00EC1645">
      <w:pPr>
        <w:rPr>
          <w:rtl/>
          <w:lang w:eastAsia="he-IL"/>
        </w:rPr>
      </w:pPr>
    </w:p>
    <w:p w:rsidR="00B357C0" w:rsidRDefault="00B357C0" w:rsidP="00EC1645">
      <w:pPr>
        <w:pStyle w:val="af5"/>
        <w:keepNext/>
        <w:rPr>
          <w:rtl/>
        </w:rPr>
      </w:pPr>
      <w:r w:rsidRPr="00BE5AFB">
        <w:rPr>
          <w:rStyle w:val="TagStyle"/>
          <w:rtl/>
        </w:rPr>
        <w:t xml:space="preserve"> &lt;&lt; קריאה &gt;&gt; </w:t>
      </w:r>
      <w:r>
        <w:rPr>
          <w:rtl/>
        </w:rPr>
        <w:t>טלי גוטליב (הליכוד):</w:t>
      </w:r>
      <w:r w:rsidRPr="00BE5AFB">
        <w:rPr>
          <w:rStyle w:val="TagStyle"/>
          <w:rtl/>
        </w:rPr>
        <w:t xml:space="preserve"> &lt;&lt; קריאה &gt;&gt;</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מי אמר את זה? זה שקר מוחלט, שקר מוחלט </w:t>
      </w:r>
      <w:r w:rsidR="00AB4150">
        <w:rPr>
          <w:rFonts w:hint="cs"/>
          <w:rtl/>
          <w:lang w:eastAsia="he-IL"/>
        </w:rPr>
        <w:t>– – –</w:t>
      </w:r>
      <w:r>
        <w:rPr>
          <w:rFonts w:hint="cs"/>
          <w:rtl/>
          <w:lang w:eastAsia="he-IL"/>
        </w:rPr>
        <w:t xml:space="preserve"> שקרי. </w:t>
      </w:r>
    </w:p>
    <w:p w:rsidR="00B357C0" w:rsidRDefault="00B357C0" w:rsidP="00EC1645">
      <w:pPr>
        <w:rPr>
          <w:rtl/>
          <w:lang w:eastAsia="he-IL"/>
        </w:rPr>
      </w:pPr>
    </w:p>
    <w:p w:rsidR="00B357C0" w:rsidRDefault="00B357C0" w:rsidP="00EC1645">
      <w:pPr>
        <w:pStyle w:val="-"/>
        <w:keepNext/>
        <w:rPr>
          <w:rtl/>
        </w:rPr>
      </w:pPr>
      <w:bookmarkStart w:id="7510" w:name="ET_speakercontinue_5785_14"/>
      <w:r w:rsidRPr="00BE5AFB">
        <w:rPr>
          <w:rStyle w:val="TagStyle"/>
          <w:rtl/>
        </w:rPr>
        <w:t xml:space="preserve"> &lt;&lt; דובר_המשך &gt;&gt; </w:t>
      </w:r>
      <w:r>
        <w:rPr>
          <w:rtl/>
        </w:rPr>
        <w:t>עופר כסיף (חד"ש-תע"ל):</w:t>
      </w:r>
      <w:r w:rsidRPr="00BE5AFB">
        <w:rPr>
          <w:rStyle w:val="TagStyle"/>
          <w:rtl/>
        </w:rPr>
        <w:t xml:space="preserve"> &lt;&lt; דובר_המשך &gt;&gt;</w:t>
      </w:r>
      <w:r>
        <w:rPr>
          <w:rtl/>
        </w:rPr>
        <w:t xml:space="preserve"> </w:t>
      </w:r>
      <w:bookmarkEnd w:id="7510"/>
    </w:p>
    <w:p w:rsidR="00B357C0" w:rsidRDefault="00B357C0" w:rsidP="00AB4150">
      <w:pPr>
        <w:rPr>
          <w:rtl/>
          <w:lang w:eastAsia="he-IL"/>
        </w:rPr>
      </w:pPr>
    </w:p>
    <w:p w:rsidR="00B357C0" w:rsidRDefault="00B357C0" w:rsidP="00AB4150">
      <w:pPr>
        <w:rPr>
          <w:rtl/>
        </w:rPr>
      </w:pPr>
      <w:r>
        <w:rPr>
          <w:rFonts w:hint="cs"/>
          <w:rtl/>
          <w:lang w:eastAsia="he-IL"/>
        </w:rPr>
        <w:t xml:space="preserve">הוא לא שווה התייחסות. </w:t>
      </w:r>
      <w:r w:rsidR="00FA6B4B">
        <w:rPr>
          <w:rFonts w:hint="eastAsia"/>
          <w:rtl/>
        </w:rPr>
        <w:t xml:space="preserve">– – </w:t>
      </w:r>
      <w:r>
        <w:rPr>
          <w:rFonts w:hint="cs"/>
          <w:rtl/>
        </w:rPr>
        <w:t xml:space="preserve">נתניהו דוחה מתווה נוסף לשחרור החטופים </w:t>
      </w:r>
      <w:r w:rsidR="00AB4150">
        <w:rPr>
          <w:rFonts w:hint="cs"/>
          <w:rtl/>
        </w:rPr>
        <w:t>– –</w:t>
      </w:r>
    </w:p>
    <w:p w:rsidR="00B357C0" w:rsidRDefault="00B357C0" w:rsidP="00EC1645">
      <w:pPr>
        <w:rPr>
          <w:rtl/>
        </w:rPr>
      </w:pPr>
    </w:p>
    <w:p w:rsidR="00B357C0" w:rsidRDefault="00B357C0" w:rsidP="00EC1645">
      <w:pPr>
        <w:pStyle w:val="af6"/>
        <w:keepNext/>
        <w:rPr>
          <w:rtl/>
        </w:rPr>
      </w:pPr>
      <w:bookmarkStart w:id="7511" w:name="ET_yor_6593_18"/>
      <w:r w:rsidRPr="00BE5AFB">
        <w:rPr>
          <w:rStyle w:val="TagStyle"/>
          <w:rtl/>
        </w:rPr>
        <w:t xml:space="preserve"> &lt;&lt; יור &gt;&gt; </w:t>
      </w:r>
      <w:r>
        <w:rPr>
          <w:rtl/>
        </w:rPr>
        <w:t>היו"ר חנוך דב מלביצקי:</w:t>
      </w:r>
      <w:r w:rsidRPr="00BE5AFB">
        <w:rPr>
          <w:rStyle w:val="TagStyle"/>
          <w:rtl/>
        </w:rPr>
        <w:t xml:space="preserve"> &lt;&lt; יור &gt;&gt;</w:t>
      </w:r>
      <w:r>
        <w:rPr>
          <w:rtl/>
        </w:rPr>
        <w:t xml:space="preserve"> </w:t>
      </w:r>
      <w:bookmarkEnd w:id="7511"/>
    </w:p>
    <w:p w:rsidR="00B357C0" w:rsidRDefault="00B357C0" w:rsidP="00EC1645">
      <w:pPr>
        <w:rPr>
          <w:rtl/>
        </w:rPr>
      </w:pPr>
    </w:p>
    <w:p w:rsidR="00B357C0" w:rsidRDefault="00B357C0" w:rsidP="00EC1645">
      <w:pPr>
        <w:rPr>
          <w:rtl/>
        </w:rPr>
      </w:pPr>
      <w:r>
        <w:rPr>
          <w:rFonts w:hint="cs"/>
          <w:rtl/>
        </w:rPr>
        <w:t>הזמן עבר, אדוני, תודה רבה.</w:t>
      </w:r>
    </w:p>
    <w:p w:rsidR="00B357C0" w:rsidRDefault="00B357C0" w:rsidP="00EC1645">
      <w:pPr>
        <w:rPr>
          <w:rtl/>
        </w:rPr>
      </w:pPr>
    </w:p>
    <w:p w:rsidR="00B357C0" w:rsidRDefault="00B357C0" w:rsidP="00EC1645">
      <w:pPr>
        <w:pStyle w:val="KeepWithNext"/>
        <w:rPr>
          <w:rStyle w:val="TagStyle"/>
          <w:b/>
          <w:bCs/>
          <w:u w:val="single"/>
          <w:rtl/>
          <w:lang w:eastAsia="he-IL"/>
        </w:rPr>
      </w:pPr>
    </w:p>
    <w:p w:rsidR="00B357C0" w:rsidRDefault="00B357C0" w:rsidP="00EC1645">
      <w:pPr>
        <w:pStyle w:val="af5"/>
        <w:keepNext/>
        <w:rPr>
          <w:rtl/>
        </w:rPr>
      </w:pPr>
      <w:bookmarkStart w:id="7512" w:name="ET_interruption_6345_24"/>
      <w:r w:rsidRPr="00CC4F9E">
        <w:rPr>
          <w:rStyle w:val="TagStyle"/>
          <w:rtl/>
        </w:rPr>
        <w:t xml:space="preserve"> &lt;&lt; קריאה &gt;&gt; </w:t>
      </w:r>
      <w:r>
        <w:rPr>
          <w:rtl/>
        </w:rPr>
        <w:t>טלי גוטליב (הליכוד):</w:t>
      </w:r>
      <w:r w:rsidRPr="00CC4F9E">
        <w:rPr>
          <w:rStyle w:val="TagStyle"/>
          <w:rtl/>
        </w:rPr>
        <w:t xml:space="preserve"> &lt;&lt; קריאה &gt;&gt;</w:t>
      </w:r>
      <w:r>
        <w:rPr>
          <w:rtl/>
        </w:rPr>
        <w:t xml:space="preserve"> </w:t>
      </w:r>
      <w:bookmarkEnd w:id="7512"/>
    </w:p>
    <w:p w:rsidR="00B357C0" w:rsidRDefault="00B357C0" w:rsidP="00EC1645">
      <w:pPr>
        <w:rPr>
          <w:rtl/>
          <w:lang w:eastAsia="he-IL"/>
        </w:rPr>
      </w:pPr>
    </w:p>
    <w:p w:rsidR="00B357C0" w:rsidRPr="00BE5AFB" w:rsidRDefault="00B357C0" w:rsidP="00AB4150">
      <w:pPr>
        <w:rPr>
          <w:rtl/>
        </w:rPr>
      </w:pPr>
      <w:r>
        <w:rPr>
          <w:rFonts w:hint="cs"/>
          <w:rtl/>
        </w:rPr>
        <w:t xml:space="preserve">אתה שקרן </w:t>
      </w:r>
      <w:r w:rsidR="00AB4150">
        <w:rPr>
          <w:rFonts w:hint="cs"/>
          <w:rtl/>
        </w:rPr>
        <w:t>– – –</w:t>
      </w:r>
    </w:p>
    <w:p w:rsidR="00B357C0" w:rsidRDefault="00B357C0" w:rsidP="00EC1645">
      <w:pPr>
        <w:rPr>
          <w:rtl/>
        </w:rPr>
      </w:pPr>
    </w:p>
    <w:p w:rsidR="00B357C0" w:rsidRDefault="00B357C0" w:rsidP="00EC1645">
      <w:pPr>
        <w:pStyle w:val="-"/>
        <w:keepNext/>
        <w:rPr>
          <w:rtl/>
        </w:rPr>
      </w:pPr>
      <w:bookmarkStart w:id="7513" w:name="ET_speakercontinue_5785_19"/>
      <w:r w:rsidRPr="00BE5AFB">
        <w:rPr>
          <w:rStyle w:val="TagStyle"/>
          <w:rtl/>
        </w:rPr>
        <w:t xml:space="preserve"> &lt;&lt; דובר_המשך &gt;&gt; </w:t>
      </w:r>
      <w:r>
        <w:rPr>
          <w:rtl/>
        </w:rPr>
        <w:t>עופר כסיף (חד"ש-תע"ל):</w:t>
      </w:r>
      <w:r w:rsidRPr="00BE5AFB">
        <w:rPr>
          <w:rStyle w:val="TagStyle"/>
          <w:rtl/>
        </w:rPr>
        <w:t xml:space="preserve"> &lt;&lt; דובר_המשך &gt;&gt;</w:t>
      </w:r>
      <w:r>
        <w:rPr>
          <w:rtl/>
        </w:rPr>
        <w:t xml:space="preserve"> </w:t>
      </w:r>
      <w:bookmarkEnd w:id="7513"/>
    </w:p>
    <w:p w:rsidR="00B357C0" w:rsidRDefault="00B357C0" w:rsidP="00AB4150">
      <w:pPr>
        <w:rPr>
          <w:rtl/>
        </w:rPr>
      </w:pPr>
    </w:p>
    <w:p w:rsidR="00B357C0" w:rsidRDefault="00AB4150" w:rsidP="00AB4150">
      <w:pPr>
        <w:rPr>
          <w:rtl/>
        </w:rPr>
      </w:pPr>
      <w:r>
        <w:rPr>
          <w:rFonts w:hint="cs"/>
          <w:rtl/>
        </w:rPr>
        <w:t>– –</w:t>
      </w:r>
      <w:r w:rsidR="00B357C0">
        <w:rPr>
          <w:rFonts w:hint="cs"/>
          <w:rtl/>
        </w:rPr>
        <w:t xml:space="preserve"> שעליו סיכמו המוסד, השב"כ והצבא; </w:t>
      </w:r>
      <w:r w:rsidR="00E5560A">
        <w:rPr>
          <w:rFonts w:hint="cs"/>
          <w:rtl/>
        </w:rPr>
        <w:t>ב-</w:t>
      </w:r>
      <w:r w:rsidR="00B357C0">
        <w:rPr>
          <w:rFonts w:hint="cs"/>
          <w:rtl/>
        </w:rPr>
        <w:t xml:space="preserve">14 בפברואר </w:t>
      </w:r>
      <w:r>
        <w:rPr>
          <w:rFonts w:hint="cs"/>
          <w:rtl/>
        </w:rPr>
        <w:t>– –</w:t>
      </w:r>
      <w:r w:rsidR="00B357C0">
        <w:rPr>
          <w:rFonts w:hint="cs"/>
          <w:rtl/>
        </w:rPr>
        <w:t xml:space="preserve"> </w:t>
      </w:r>
    </w:p>
    <w:p w:rsidR="00B357C0" w:rsidRDefault="00B357C0" w:rsidP="00EC1645">
      <w:pPr>
        <w:rPr>
          <w:rtl/>
        </w:rPr>
      </w:pPr>
    </w:p>
    <w:p w:rsidR="00B357C0" w:rsidRDefault="00B357C0" w:rsidP="00EC1645">
      <w:pPr>
        <w:pStyle w:val="af6"/>
        <w:keepNext/>
        <w:rPr>
          <w:rtl/>
        </w:rPr>
      </w:pPr>
      <w:bookmarkStart w:id="7514" w:name="ET_yor_6593_21"/>
      <w:r w:rsidRPr="00BE5AFB">
        <w:rPr>
          <w:rStyle w:val="TagStyle"/>
          <w:rtl/>
        </w:rPr>
        <w:t xml:space="preserve"> &lt;&lt; יור &gt;&gt; </w:t>
      </w:r>
      <w:r>
        <w:rPr>
          <w:rtl/>
        </w:rPr>
        <w:t>היו"ר חנוך דב מלביצקי:</w:t>
      </w:r>
      <w:r w:rsidRPr="00BE5AFB">
        <w:rPr>
          <w:rStyle w:val="TagStyle"/>
          <w:rtl/>
        </w:rPr>
        <w:t xml:space="preserve"> &lt;&lt; יור &gt;&gt;</w:t>
      </w:r>
      <w:r>
        <w:rPr>
          <w:rtl/>
        </w:rPr>
        <w:t xml:space="preserve"> </w:t>
      </w:r>
      <w:bookmarkEnd w:id="7514"/>
    </w:p>
    <w:p w:rsidR="00B357C0" w:rsidRDefault="00B357C0" w:rsidP="00EC1645">
      <w:pPr>
        <w:rPr>
          <w:rtl/>
        </w:rPr>
      </w:pPr>
    </w:p>
    <w:p w:rsidR="00B357C0" w:rsidRDefault="00B357C0" w:rsidP="00243AC7">
      <w:pPr>
        <w:rPr>
          <w:rtl/>
        </w:rPr>
      </w:pPr>
      <w:r>
        <w:rPr>
          <w:rFonts w:hint="cs"/>
          <w:rtl/>
        </w:rPr>
        <w:t>לסיים, בבקשה. משפט סיום, משפט סיום.</w:t>
      </w:r>
    </w:p>
    <w:p w:rsidR="00B357C0" w:rsidRDefault="00B357C0" w:rsidP="00EC1645">
      <w:pPr>
        <w:rPr>
          <w:rtl/>
        </w:rPr>
      </w:pPr>
    </w:p>
    <w:p w:rsidR="00B357C0" w:rsidRDefault="00B357C0" w:rsidP="00EC1645">
      <w:pPr>
        <w:pStyle w:val="KeepWithNext"/>
        <w:rPr>
          <w:rStyle w:val="TagStyle"/>
          <w:b/>
          <w:bCs/>
          <w:u w:val="single"/>
          <w:rtl/>
          <w:lang w:eastAsia="he-IL"/>
        </w:rPr>
      </w:pPr>
    </w:p>
    <w:p w:rsidR="00B357C0" w:rsidRDefault="00B357C0" w:rsidP="00EC1645">
      <w:pPr>
        <w:pStyle w:val="-"/>
        <w:keepNext/>
        <w:rPr>
          <w:rtl/>
        </w:rPr>
      </w:pPr>
      <w:bookmarkStart w:id="7515" w:name="ET_speakercontinue_5785_25"/>
      <w:r w:rsidRPr="00CC4F9E">
        <w:rPr>
          <w:rStyle w:val="TagStyle"/>
          <w:rtl/>
        </w:rPr>
        <w:t xml:space="preserve"> &lt;&lt; דובר_המשך &gt;&gt; </w:t>
      </w:r>
      <w:r>
        <w:rPr>
          <w:rtl/>
        </w:rPr>
        <w:t>עופר כסיף (חד"ש-תע"ל):</w:t>
      </w:r>
      <w:r w:rsidRPr="00CC4F9E">
        <w:rPr>
          <w:rStyle w:val="TagStyle"/>
          <w:rtl/>
        </w:rPr>
        <w:t xml:space="preserve"> &lt;&lt; דובר_המשך &gt;&gt;</w:t>
      </w:r>
      <w:r>
        <w:rPr>
          <w:rtl/>
        </w:rPr>
        <w:t xml:space="preserve"> </w:t>
      </w:r>
      <w:bookmarkEnd w:id="7515"/>
    </w:p>
    <w:p w:rsidR="00B357C0" w:rsidRDefault="00B357C0" w:rsidP="00EC1645">
      <w:pPr>
        <w:rPr>
          <w:rtl/>
          <w:lang w:eastAsia="he-IL"/>
        </w:rPr>
      </w:pPr>
    </w:p>
    <w:p w:rsidR="00B357C0" w:rsidRPr="00CC4F9E" w:rsidRDefault="00AB4150" w:rsidP="00AB4150">
      <w:pPr>
        <w:rPr>
          <w:rtl/>
        </w:rPr>
      </w:pPr>
      <w:r>
        <w:rPr>
          <w:rFonts w:hint="cs"/>
          <w:rtl/>
        </w:rPr>
        <w:t>– –</w:t>
      </w:r>
      <w:r w:rsidR="00B357C0">
        <w:rPr>
          <w:rFonts w:hint="cs"/>
          <w:rtl/>
        </w:rPr>
        <w:t xml:space="preserve"> נתניהו מנע את יציאת צוות המשלחת לקהיר.</w:t>
      </w:r>
    </w:p>
    <w:p w:rsidR="00B357C0" w:rsidRDefault="00B357C0" w:rsidP="009957A5">
      <w:pPr>
        <w:rPr>
          <w:rtl/>
          <w:lang w:eastAsia="he-IL"/>
        </w:rPr>
      </w:pPr>
    </w:p>
    <w:p w:rsidR="00B357C0" w:rsidRDefault="00B357C0" w:rsidP="00EC1645">
      <w:pPr>
        <w:pStyle w:val="af6"/>
        <w:keepNext/>
        <w:rPr>
          <w:rtl/>
        </w:rPr>
      </w:pPr>
      <w:r w:rsidRPr="009874C1">
        <w:rPr>
          <w:rStyle w:val="TagStyle"/>
          <w:rtl/>
        </w:rPr>
        <w:t xml:space="preserve"> &lt;&lt; יור &gt;&gt; </w:t>
      </w:r>
      <w:r>
        <w:rPr>
          <w:rtl/>
        </w:rPr>
        <w:t>היו"ר חנוך דב מלביצקי:</w:t>
      </w:r>
      <w:r w:rsidRPr="009874C1">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סדרנים, להוריד בבקשה את חבר הכנסת כסיף מהדוכן.</w:t>
      </w:r>
    </w:p>
    <w:p w:rsidR="00B357C0" w:rsidRDefault="00B357C0" w:rsidP="00EC1645">
      <w:pPr>
        <w:rPr>
          <w:rtl/>
          <w:lang w:eastAsia="he-IL"/>
        </w:rPr>
      </w:pPr>
    </w:p>
    <w:p w:rsidR="00B357C0" w:rsidRDefault="00B357C0" w:rsidP="00EC1645">
      <w:pPr>
        <w:pStyle w:val="-"/>
        <w:keepNext/>
        <w:rPr>
          <w:rtl/>
        </w:rPr>
      </w:pPr>
      <w:bookmarkStart w:id="7516" w:name="ET_speakercontinue_5785_26"/>
      <w:r w:rsidRPr="00CC4F9E">
        <w:rPr>
          <w:rStyle w:val="TagStyle"/>
          <w:rtl/>
        </w:rPr>
        <w:t xml:space="preserve"> &lt;&lt; דובר_המשך &gt;&gt; </w:t>
      </w:r>
      <w:r>
        <w:rPr>
          <w:rtl/>
        </w:rPr>
        <w:t>עופר כסיף (חד"ש-תע"ל):</w:t>
      </w:r>
      <w:r w:rsidRPr="00CC4F9E">
        <w:rPr>
          <w:rStyle w:val="TagStyle"/>
          <w:rtl/>
        </w:rPr>
        <w:t xml:space="preserve"> &lt;&lt; דובר_המשך &gt;&gt;</w:t>
      </w:r>
      <w:r>
        <w:rPr>
          <w:rtl/>
        </w:rPr>
        <w:t xml:space="preserve"> </w:t>
      </w:r>
      <w:bookmarkEnd w:id="7516"/>
    </w:p>
    <w:p w:rsidR="00B357C0" w:rsidRDefault="00B357C0" w:rsidP="00EC1645">
      <w:pPr>
        <w:rPr>
          <w:rtl/>
          <w:lang w:eastAsia="he-IL"/>
        </w:rPr>
      </w:pPr>
    </w:p>
    <w:p w:rsidR="00B357C0" w:rsidRDefault="00E5560A" w:rsidP="00AB4150">
      <w:pPr>
        <w:rPr>
          <w:rtl/>
          <w:lang w:eastAsia="he-IL"/>
        </w:rPr>
      </w:pPr>
      <w:r>
        <w:rPr>
          <w:rFonts w:hint="cs"/>
          <w:rtl/>
          <w:lang w:eastAsia="he-IL"/>
        </w:rPr>
        <w:t>ב-</w:t>
      </w:r>
      <w:r w:rsidR="00B357C0">
        <w:rPr>
          <w:rFonts w:hint="cs"/>
          <w:rtl/>
          <w:lang w:eastAsia="he-IL"/>
        </w:rPr>
        <w:t xml:space="preserve">8 במרץ </w:t>
      </w:r>
      <w:r w:rsidR="00AB4150">
        <w:rPr>
          <w:rFonts w:hint="cs"/>
          <w:rtl/>
          <w:lang w:eastAsia="he-IL"/>
        </w:rPr>
        <w:t>– –</w:t>
      </w:r>
      <w:r w:rsidR="00B357C0">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bookmarkStart w:id="7517" w:name="ET_yor_6593_27"/>
      <w:r w:rsidRPr="00CC4F9E">
        <w:rPr>
          <w:rStyle w:val="TagStyle"/>
          <w:rtl/>
        </w:rPr>
        <w:t xml:space="preserve"> &lt;&lt; יור &gt;&gt; </w:t>
      </w:r>
      <w:r>
        <w:rPr>
          <w:rtl/>
        </w:rPr>
        <w:t>היו"ר חנוך דב מלביצקי:</w:t>
      </w:r>
      <w:r w:rsidRPr="00CC4F9E">
        <w:rPr>
          <w:rStyle w:val="TagStyle"/>
          <w:rtl/>
        </w:rPr>
        <w:t xml:space="preserve"> &lt;&lt; יור &gt;&gt;</w:t>
      </w:r>
      <w:r>
        <w:rPr>
          <w:rtl/>
        </w:rPr>
        <w:t xml:space="preserve"> </w:t>
      </w:r>
      <w:bookmarkEnd w:id="7517"/>
    </w:p>
    <w:p w:rsidR="00B357C0" w:rsidRDefault="00B357C0" w:rsidP="00EC1645">
      <w:pPr>
        <w:rPr>
          <w:rtl/>
          <w:lang w:eastAsia="he-IL"/>
        </w:rPr>
      </w:pPr>
    </w:p>
    <w:p w:rsidR="00B357C0" w:rsidRDefault="00B357C0" w:rsidP="00EC1645">
      <w:pPr>
        <w:rPr>
          <w:rtl/>
          <w:lang w:eastAsia="he-IL"/>
        </w:rPr>
      </w:pPr>
      <w:r>
        <w:rPr>
          <w:rFonts w:hint="cs"/>
          <w:rtl/>
          <w:lang w:eastAsia="he-IL"/>
        </w:rPr>
        <w:t>תודה. להוריד את חבר הכנסת כסיף מהדוכן.</w:t>
      </w:r>
    </w:p>
    <w:p w:rsidR="00B357C0" w:rsidRDefault="00B357C0" w:rsidP="00EC1645">
      <w:pPr>
        <w:rPr>
          <w:rtl/>
          <w:lang w:eastAsia="he-IL"/>
        </w:rPr>
      </w:pPr>
    </w:p>
    <w:p w:rsidR="00B357C0" w:rsidRDefault="00B357C0" w:rsidP="00EC1645">
      <w:pPr>
        <w:pStyle w:val="-"/>
        <w:keepNext/>
        <w:rPr>
          <w:rtl/>
        </w:rPr>
      </w:pPr>
      <w:bookmarkStart w:id="7518" w:name="ET_speakercontinue_5785_28"/>
      <w:r w:rsidRPr="00CC4F9E">
        <w:rPr>
          <w:rStyle w:val="TagStyle"/>
          <w:rtl/>
        </w:rPr>
        <w:t xml:space="preserve"> &lt;&lt; דובר_המשך &gt;&gt; </w:t>
      </w:r>
      <w:r>
        <w:rPr>
          <w:rtl/>
        </w:rPr>
        <w:t>עופר כסיף (חד"ש-תע"ל):</w:t>
      </w:r>
      <w:r w:rsidRPr="00CC4F9E">
        <w:rPr>
          <w:rStyle w:val="TagStyle"/>
          <w:rtl/>
        </w:rPr>
        <w:t xml:space="preserve"> &lt;&lt; דובר_המשך &gt;&gt;</w:t>
      </w:r>
      <w:r>
        <w:rPr>
          <w:rtl/>
        </w:rPr>
        <w:t xml:space="preserve"> </w:t>
      </w:r>
      <w:bookmarkEnd w:id="7518"/>
    </w:p>
    <w:p w:rsidR="00B357C0" w:rsidRDefault="00B357C0" w:rsidP="00EC1645">
      <w:pPr>
        <w:rPr>
          <w:rtl/>
          <w:lang w:eastAsia="he-IL"/>
        </w:rPr>
      </w:pPr>
    </w:p>
    <w:p w:rsidR="00B357C0" w:rsidRDefault="00AB4150" w:rsidP="00FA6B4B">
      <w:pPr>
        <w:rPr>
          <w:rtl/>
          <w:lang w:eastAsia="he-IL"/>
        </w:rPr>
      </w:pPr>
      <w:r>
        <w:rPr>
          <w:rFonts w:hint="cs"/>
          <w:rtl/>
          <w:lang w:eastAsia="he-IL"/>
        </w:rPr>
        <w:t>– –</w:t>
      </w:r>
      <w:r w:rsidR="00B357C0">
        <w:rPr>
          <w:rFonts w:hint="cs"/>
          <w:rtl/>
          <w:lang w:eastAsia="he-IL"/>
        </w:rPr>
        <w:t xml:space="preserve"> נתניהו מסרב להרחיב את מנדט צוות המשא ומתן ובכך </w:t>
      </w:r>
      <w:r w:rsidR="00FA6B4B">
        <w:rPr>
          <w:rFonts w:hint="cs"/>
          <w:rtl/>
          <w:lang w:eastAsia="he-IL"/>
        </w:rPr>
        <w:t>ל</w:t>
      </w:r>
      <w:r w:rsidR="00B357C0">
        <w:rPr>
          <w:rFonts w:hint="cs"/>
          <w:rtl/>
          <w:lang w:eastAsia="he-IL"/>
        </w:rPr>
        <w:t>סייע לקידומו, וזה רק קצה הקרחון.</w:t>
      </w:r>
    </w:p>
    <w:p w:rsidR="00B357C0" w:rsidRDefault="00B357C0" w:rsidP="00EC1645">
      <w:pPr>
        <w:rPr>
          <w:rtl/>
          <w:lang w:eastAsia="he-IL"/>
        </w:rPr>
      </w:pPr>
    </w:p>
    <w:p w:rsidR="00B357C0" w:rsidRDefault="00B357C0" w:rsidP="00EC1645">
      <w:pPr>
        <w:pStyle w:val="af5"/>
        <w:keepNext/>
        <w:rPr>
          <w:rtl/>
        </w:rPr>
      </w:pPr>
      <w:bookmarkStart w:id="7519" w:name="ET_interruption_קר_אה_29"/>
      <w:r w:rsidRPr="00CC4F9E">
        <w:rPr>
          <w:rStyle w:val="TagStyle"/>
          <w:rtl/>
        </w:rPr>
        <w:t xml:space="preserve"> &lt;&lt; קריאה &gt;&gt; </w:t>
      </w:r>
      <w:r>
        <w:rPr>
          <w:rtl/>
        </w:rPr>
        <w:t>קריאה:</w:t>
      </w:r>
      <w:r w:rsidRPr="00CC4F9E">
        <w:rPr>
          <w:rStyle w:val="TagStyle"/>
          <w:rtl/>
        </w:rPr>
        <w:t xml:space="preserve"> &lt;&lt; קריאה &gt;&gt;</w:t>
      </w:r>
      <w:r>
        <w:rPr>
          <w:rtl/>
        </w:rPr>
        <w:t xml:space="preserve"> </w:t>
      </w:r>
      <w:bookmarkEnd w:id="7519"/>
    </w:p>
    <w:p w:rsidR="00B357C0" w:rsidRDefault="00B357C0" w:rsidP="00EC1645">
      <w:pPr>
        <w:rPr>
          <w:rtl/>
          <w:lang w:eastAsia="he-IL"/>
        </w:rPr>
      </w:pPr>
    </w:p>
    <w:p w:rsidR="00B357C0" w:rsidRPr="00CC4F9E" w:rsidRDefault="00B357C0" w:rsidP="00EC1645">
      <w:pPr>
        <w:rPr>
          <w:rtl/>
          <w:lang w:eastAsia="he-IL"/>
        </w:rPr>
      </w:pPr>
      <w:r>
        <w:rPr>
          <w:rFonts w:hint="cs"/>
          <w:rtl/>
          <w:lang w:eastAsia="he-IL"/>
        </w:rPr>
        <w:t>תודה רבה.</w:t>
      </w:r>
    </w:p>
    <w:p w:rsidR="00B357C0" w:rsidRDefault="00B357C0" w:rsidP="00EC1645">
      <w:pPr>
        <w:rPr>
          <w:rtl/>
          <w:lang w:eastAsia="he-IL"/>
        </w:rPr>
      </w:pPr>
    </w:p>
    <w:p w:rsidR="00B357C0" w:rsidRDefault="00B357C0" w:rsidP="00EC1645">
      <w:pPr>
        <w:pStyle w:val="af5"/>
        <w:rPr>
          <w:rtl/>
        </w:rPr>
      </w:pPr>
      <w:bookmarkStart w:id="7520" w:name="ET_interruption_5293_7"/>
      <w:r w:rsidRPr="00261AA2">
        <w:rPr>
          <w:rStyle w:val="TagStyle"/>
          <w:rtl/>
        </w:rPr>
        <w:t xml:space="preserve"> &lt;&lt; קריאה &gt;&gt;</w:t>
      </w:r>
      <w:r w:rsidRPr="009874C1">
        <w:rPr>
          <w:rStyle w:val="TagStyle"/>
          <w:rtl/>
        </w:rPr>
        <w:t xml:space="preserve"> </w:t>
      </w:r>
      <w:r>
        <w:rPr>
          <w:rtl/>
        </w:rPr>
        <w:t>איימן עודה (חד"ש-תע"ל):</w:t>
      </w:r>
      <w:r w:rsidRPr="009874C1">
        <w:rPr>
          <w:rStyle w:val="TagStyle"/>
          <w:rtl/>
        </w:rPr>
        <w:t xml:space="preserve"> </w:t>
      </w:r>
      <w:r w:rsidRPr="00261AA2">
        <w:rPr>
          <w:rStyle w:val="TagStyle"/>
          <w:rtl/>
        </w:rPr>
        <w:t xml:space="preserve">&lt;&lt; קריאה &gt;&gt;  </w:t>
      </w:r>
      <w:r>
        <w:rPr>
          <w:rtl/>
        </w:rPr>
        <w:t xml:space="preserve"> </w:t>
      </w:r>
      <w:bookmarkEnd w:id="7520"/>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כל הכבוד, עופר </w:t>
      </w:r>
      <w:r w:rsidR="00AB4150">
        <w:rPr>
          <w:rFonts w:hint="cs"/>
          <w:rtl/>
          <w:lang w:eastAsia="he-IL"/>
        </w:rPr>
        <w:t>– – –</w:t>
      </w:r>
    </w:p>
    <w:p w:rsidR="00B357C0" w:rsidRDefault="00B357C0" w:rsidP="00EC1645">
      <w:pPr>
        <w:rPr>
          <w:rtl/>
          <w:lang w:eastAsia="he-IL"/>
        </w:rPr>
      </w:pPr>
    </w:p>
    <w:p w:rsidR="00B357C0" w:rsidRDefault="00B357C0" w:rsidP="00EC1645">
      <w:pPr>
        <w:pStyle w:val="af6"/>
        <w:keepNext/>
        <w:rPr>
          <w:rtl/>
        </w:rPr>
      </w:pPr>
      <w:bookmarkStart w:id="7521" w:name="ET_yor_6593_30"/>
      <w:r w:rsidRPr="00CC4F9E">
        <w:rPr>
          <w:rStyle w:val="TagStyle"/>
          <w:rtl/>
        </w:rPr>
        <w:t xml:space="preserve"> &lt;&lt; יור &gt;&gt; </w:t>
      </w:r>
      <w:r>
        <w:rPr>
          <w:rtl/>
        </w:rPr>
        <w:t>היו"ר חנוך דב מלביצקי:</w:t>
      </w:r>
      <w:r w:rsidRPr="00CC4F9E">
        <w:rPr>
          <w:rStyle w:val="TagStyle"/>
          <w:rtl/>
        </w:rPr>
        <w:t xml:space="preserve"> &lt;&lt; יור &gt;&gt;</w:t>
      </w:r>
      <w:r>
        <w:rPr>
          <w:rtl/>
        </w:rPr>
        <w:t xml:space="preserve"> </w:t>
      </w:r>
      <w:bookmarkEnd w:id="7521"/>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אני קורא אותך לסדר פעם ראשונה, חבר הכנסת עודה. </w:t>
      </w:r>
    </w:p>
    <w:p w:rsidR="00B357C0" w:rsidRDefault="00B357C0" w:rsidP="00EC1645">
      <w:pPr>
        <w:rPr>
          <w:rtl/>
          <w:lang w:eastAsia="he-IL"/>
        </w:rPr>
      </w:pPr>
    </w:p>
    <w:p w:rsidR="00B357C0" w:rsidRDefault="00B357C0" w:rsidP="00EC1645">
      <w:pPr>
        <w:pStyle w:val="af5"/>
        <w:rPr>
          <w:rtl/>
        </w:rPr>
      </w:pPr>
      <w:bookmarkStart w:id="7522" w:name="ET_interruption_5293_31"/>
      <w:r w:rsidRPr="00261AA2">
        <w:rPr>
          <w:rStyle w:val="TagStyle"/>
          <w:rtl/>
        </w:rPr>
        <w:t xml:space="preserve"> &lt;&lt; קריאה &gt;&gt;</w:t>
      </w:r>
      <w:r w:rsidRPr="00CC4F9E">
        <w:rPr>
          <w:rStyle w:val="TagStyle"/>
          <w:rtl/>
        </w:rPr>
        <w:t xml:space="preserve"> </w:t>
      </w:r>
      <w:r>
        <w:rPr>
          <w:rtl/>
        </w:rPr>
        <w:t>איימן עודה (חד"ש-תע"ל):</w:t>
      </w:r>
      <w:r w:rsidRPr="00CC4F9E">
        <w:rPr>
          <w:rStyle w:val="TagStyle"/>
          <w:rtl/>
        </w:rPr>
        <w:t xml:space="preserve"> </w:t>
      </w:r>
      <w:r w:rsidRPr="00261AA2">
        <w:rPr>
          <w:rStyle w:val="TagStyle"/>
          <w:rtl/>
        </w:rPr>
        <w:t xml:space="preserve">&lt;&lt; קריאה &gt;&gt; </w:t>
      </w:r>
      <w:r>
        <w:rPr>
          <w:rtl/>
        </w:rPr>
        <w:t xml:space="preserve"> </w:t>
      </w:r>
      <w:bookmarkEnd w:id="7522"/>
    </w:p>
    <w:p w:rsidR="00B357C0" w:rsidRDefault="00B357C0" w:rsidP="00EC1645">
      <w:pPr>
        <w:rPr>
          <w:rtl/>
          <w:lang w:eastAsia="he-IL"/>
        </w:rPr>
      </w:pPr>
    </w:p>
    <w:p w:rsidR="00B357C0" w:rsidRPr="00CC4F9E" w:rsidRDefault="00B357C0" w:rsidP="00EC1645">
      <w:pPr>
        <w:rPr>
          <w:rtl/>
          <w:lang w:eastAsia="he-IL"/>
        </w:rPr>
      </w:pPr>
      <w:r>
        <w:rPr>
          <w:rFonts w:hint="cs"/>
          <w:rtl/>
          <w:lang w:eastAsia="he-IL"/>
        </w:rPr>
        <w:t>אתה אפס מאופס.</w:t>
      </w:r>
    </w:p>
    <w:p w:rsidR="00B357C0" w:rsidRPr="00CC4F9E" w:rsidRDefault="00B357C0" w:rsidP="00EC1645">
      <w:pPr>
        <w:rPr>
          <w:rtl/>
          <w:lang w:eastAsia="he-IL"/>
        </w:rPr>
      </w:pPr>
    </w:p>
    <w:p w:rsidR="00B357C0" w:rsidRDefault="00B357C0" w:rsidP="00EC1645">
      <w:pPr>
        <w:pStyle w:val="af6"/>
        <w:keepNext/>
        <w:rPr>
          <w:rtl/>
        </w:rPr>
      </w:pPr>
      <w:r w:rsidRPr="009874C1">
        <w:rPr>
          <w:rStyle w:val="TagStyle"/>
          <w:rtl/>
        </w:rPr>
        <w:t xml:space="preserve"> &lt;&lt; יור &gt;&gt; </w:t>
      </w:r>
      <w:r>
        <w:rPr>
          <w:rtl/>
        </w:rPr>
        <w:t>היו"ר חנוך דב מלביצקי:</w:t>
      </w:r>
      <w:r w:rsidRPr="009874C1">
        <w:rPr>
          <w:rStyle w:val="TagStyle"/>
          <w:rtl/>
        </w:rPr>
        <w:t xml:space="preserve"> &lt;&lt; יור &gt;&gt;</w:t>
      </w:r>
      <w:r>
        <w:rPr>
          <w:rtl/>
        </w:rPr>
        <w:t xml:space="preserve"> </w:t>
      </w:r>
    </w:p>
    <w:p w:rsidR="00B357C0" w:rsidRDefault="00B357C0" w:rsidP="00EC1645">
      <w:pPr>
        <w:rPr>
          <w:rtl/>
          <w:lang w:eastAsia="he-IL"/>
        </w:rPr>
      </w:pPr>
    </w:p>
    <w:p w:rsidR="00B357C0" w:rsidRDefault="00B357C0" w:rsidP="00561845">
      <w:pPr>
        <w:rPr>
          <w:rtl/>
          <w:lang w:eastAsia="he-IL"/>
        </w:rPr>
      </w:pPr>
      <w:r>
        <w:rPr>
          <w:rFonts w:hint="cs"/>
          <w:rtl/>
          <w:lang w:eastAsia="he-IL"/>
        </w:rPr>
        <w:t>אני קורא אותך לסדר. חבר הכנסת עודה, תצא החוצה, בבקשה. תצא החוצה.</w:t>
      </w:r>
    </w:p>
    <w:p w:rsidR="00B357C0" w:rsidRDefault="00B357C0" w:rsidP="00EC1645">
      <w:pPr>
        <w:rPr>
          <w:rtl/>
          <w:lang w:eastAsia="he-IL"/>
        </w:rPr>
      </w:pPr>
    </w:p>
    <w:p w:rsidR="00B357C0" w:rsidRDefault="00B357C0" w:rsidP="00EC1645">
      <w:pPr>
        <w:pStyle w:val="af5"/>
        <w:keepNext/>
        <w:rPr>
          <w:rtl/>
        </w:rPr>
      </w:pPr>
      <w:bookmarkStart w:id="7523" w:name="ET_interruption_קר_אה_32"/>
      <w:r w:rsidRPr="00284DAD">
        <w:rPr>
          <w:rStyle w:val="TagStyle"/>
          <w:rtl/>
        </w:rPr>
        <w:t xml:space="preserve"> &lt;&lt; קריאה &gt;&gt; </w:t>
      </w:r>
      <w:r>
        <w:rPr>
          <w:rtl/>
        </w:rPr>
        <w:t>קריאה:</w:t>
      </w:r>
      <w:r w:rsidRPr="00284DAD">
        <w:rPr>
          <w:rStyle w:val="TagStyle"/>
          <w:rtl/>
        </w:rPr>
        <w:t xml:space="preserve"> &lt;&lt; קריאה &gt;&gt;</w:t>
      </w:r>
      <w:r>
        <w:rPr>
          <w:rtl/>
        </w:rPr>
        <w:t xml:space="preserve"> </w:t>
      </w:r>
      <w:bookmarkEnd w:id="7523"/>
    </w:p>
    <w:p w:rsidR="00B357C0" w:rsidRDefault="00B357C0" w:rsidP="00EC1645">
      <w:pPr>
        <w:rPr>
          <w:rtl/>
          <w:lang w:eastAsia="he-IL"/>
        </w:rPr>
      </w:pPr>
    </w:p>
    <w:p w:rsidR="00B357C0" w:rsidRPr="00284DAD" w:rsidRDefault="00B357C0" w:rsidP="00AB4150">
      <w:pPr>
        <w:rPr>
          <w:rtl/>
          <w:lang w:eastAsia="he-IL"/>
        </w:rPr>
      </w:pPr>
      <w:r>
        <w:rPr>
          <w:rFonts w:hint="cs"/>
          <w:rtl/>
          <w:lang w:eastAsia="he-IL"/>
        </w:rPr>
        <w:t xml:space="preserve">לא קראת לו </w:t>
      </w:r>
      <w:r w:rsidR="00AB4150">
        <w:rPr>
          <w:rFonts w:hint="cs"/>
          <w:rtl/>
          <w:lang w:eastAsia="he-IL"/>
        </w:rPr>
        <w:t>– – –</w:t>
      </w:r>
      <w:r>
        <w:rPr>
          <w:rFonts w:hint="cs"/>
          <w:rtl/>
          <w:lang w:eastAsia="he-IL"/>
        </w:rPr>
        <w:t xml:space="preserve"> לא קראת לו אפילו פעמיים </w:t>
      </w:r>
      <w:r w:rsidR="00AB4150">
        <w:rPr>
          <w:rFonts w:hint="cs"/>
          <w:rtl/>
          <w:lang w:eastAsia="he-IL"/>
        </w:rPr>
        <w:t>– – –</w:t>
      </w:r>
    </w:p>
    <w:p w:rsidR="00B357C0" w:rsidRDefault="00B357C0" w:rsidP="00EC1645">
      <w:pPr>
        <w:rPr>
          <w:rtl/>
          <w:lang w:eastAsia="he-IL"/>
        </w:rPr>
      </w:pPr>
    </w:p>
    <w:p w:rsidR="00B357C0" w:rsidRDefault="00B357C0" w:rsidP="00EC1645">
      <w:pPr>
        <w:pStyle w:val="af6"/>
        <w:keepNext/>
        <w:rPr>
          <w:rtl/>
        </w:rPr>
      </w:pPr>
      <w:r w:rsidRPr="009874C1">
        <w:rPr>
          <w:rStyle w:val="TagStyle"/>
          <w:rtl/>
        </w:rPr>
        <w:t xml:space="preserve"> &lt;&lt; יור &gt;&gt; </w:t>
      </w:r>
      <w:r>
        <w:rPr>
          <w:rtl/>
        </w:rPr>
        <w:t>היו"ר חנוך דב מלביצקי:</w:t>
      </w:r>
      <w:r w:rsidRPr="009874C1">
        <w:rPr>
          <w:rStyle w:val="TagStyle"/>
          <w:rtl/>
        </w:rPr>
        <w:t xml:space="preserve"> &lt;&lt; יור &gt;&gt;</w:t>
      </w:r>
      <w:r>
        <w:rPr>
          <w:rtl/>
        </w:rPr>
        <w:t xml:space="preserve"> </w:t>
      </w:r>
    </w:p>
    <w:p w:rsidR="00B357C0" w:rsidRDefault="00B357C0" w:rsidP="00EC1645">
      <w:pPr>
        <w:rPr>
          <w:rtl/>
          <w:lang w:eastAsia="he-IL"/>
        </w:rPr>
      </w:pPr>
    </w:p>
    <w:p w:rsidR="00B357C0" w:rsidRDefault="00B357C0" w:rsidP="00561845">
      <w:pPr>
        <w:rPr>
          <w:rtl/>
        </w:rPr>
      </w:pPr>
      <w:r>
        <w:rPr>
          <w:rFonts w:hint="cs"/>
          <w:rtl/>
        </w:rPr>
        <w:t xml:space="preserve">לא, לא, אני רשאי. אני אומר לך, אני רשאי להוציא בן אדם בהפרעה חמורה. לקרוא ליושב-ראש "אפס מאופס" זו הפרעה חמורה. החוצה. </w:t>
      </w:r>
      <w:bookmarkStart w:id="7524" w:name="_ETM_Q21_490000"/>
      <w:bookmarkEnd w:id="7524"/>
      <w:r>
        <w:rPr>
          <w:rFonts w:hint="cs"/>
          <w:rtl/>
        </w:rPr>
        <w:t xml:space="preserve">החוצה עכשיו. </w:t>
      </w:r>
    </w:p>
    <w:p w:rsidR="00B357C0" w:rsidRDefault="00B357C0" w:rsidP="009957A5">
      <w:pPr>
        <w:rPr>
          <w:rtl/>
        </w:rPr>
      </w:pPr>
    </w:p>
    <w:p w:rsidR="00B357C0" w:rsidRDefault="00B357C0" w:rsidP="00243AC7">
      <w:pPr>
        <w:rPr>
          <w:rtl/>
        </w:rPr>
      </w:pPr>
      <w:bookmarkStart w:id="7525" w:name="_ETM_Q21_525515"/>
      <w:bookmarkStart w:id="7526" w:name="_ETM_Q21_525586"/>
      <w:bookmarkEnd w:id="7525"/>
      <w:bookmarkEnd w:id="7526"/>
      <w:r>
        <w:rPr>
          <w:rFonts w:hint="cs"/>
          <w:rtl/>
        </w:rPr>
        <w:t xml:space="preserve">חבר הכנסת הרצנו </w:t>
      </w:r>
      <w:r>
        <w:rPr>
          <w:rFonts w:hint="eastAsia"/>
          <w:rtl/>
        </w:rPr>
        <w:t>–</w:t>
      </w:r>
      <w:r>
        <w:rPr>
          <w:rFonts w:hint="cs"/>
          <w:rtl/>
        </w:rPr>
        <w:t xml:space="preserve"> אינו נוכח. חבר הכנסת טיבי, אתה מעוניין לדבר?</w:t>
      </w:r>
    </w:p>
    <w:p w:rsidR="00B357C0" w:rsidRDefault="00B357C0" w:rsidP="00EC1645">
      <w:pPr>
        <w:rPr>
          <w:rtl/>
        </w:rPr>
      </w:pPr>
    </w:p>
    <w:p w:rsidR="00B357C0" w:rsidRDefault="00B357C0" w:rsidP="00EC1645">
      <w:pPr>
        <w:pStyle w:val="af5"/>
        <w:keepNext/>
        <w:rPr>
          <w:rtl/>
        </w:rPr>
      </w:pPr>
      <w:bookmarkStart w:id="7527" w:name="ET_interruption_5264_35"/>
      <w:r w:rsidRPr="00284DAD">
        <w:rPr>
          <w:rStyle w:val="TagStyle"/>
          <w:rtl/>
        </w:rPr>
        <w:t xml:space="preserve"> &lt;&lt; קריאה &gt;&gt; </w:t>
      </w:r>
      <w:r>
        <w:rPr>
          <w:rtl/>
        </w:rPr>
        <w:t>אחמד טיבי (חד"ש-תע"ל):</w:t>
      </w:r>
      <w:r w:rsidRPr="00284DAD">
        <w:rPr>
          <w:rStyle w:val="TagStyle"/>
          <w:rtl/>
        </w:rPr>
        <w:t xml:space="preserve"> &lt;&lt; קריאה &gt;&gt;</w:t>
      </w:r>
      <w:r>
        <w:rPr>
          <w:rtl/>
        </w:rPr>
        <w:t xml:space="preserve"> </w:t>
      </w:r>
      <w:bookmarkEnd w:id="7527"/>
    </w:p>
    <w:p w:rsidR="00B357C0" w:rsidRDefault="00B357C0" w:rsidP="00EC1645">
      <w:pPr>
        <w:rPr>
          <w:rtl/>
        </w:rPr>
      </w:pPr>
    </w:p>
    <w:p w:rsidR="00B357C0" w:rsidRDefault="00B357C0" w:rsidP="00EC1645">
      <w:pPr>
        <w:rPr>
          <w:rtl/>
        </w:rPr>
      </w:pPr>
      <w:r>
        <w:rPr>
          <w:rFonts w:hint="cs"/>
          <w:rtl/>
        </w:rPr>
        <w:t>כן, כן.</w:t>
      </w:r>
    </w:p>
    <w:p w:rsidR="00B357C0" w:rsidRDefault="00B357C0" w:rsidP="00EC1645">
      <w:pPr>
        <w:rPr>
          <w:rtl/>
        </w:rPr>
      </w:pPr>
    </w:p>
    <w:p w:rsidR="00B357C0" w:rsidRDefault="00B357C0" w:rsidP="00EC1645">
      <w:pPr>
        <w:pStyle w:val="af6"/>
        <w:keepNext/>
        <w:rPr>
          <w:rtl/>
        </w:rPr>
      </w:pPr>
      <w:bookmarkStart w:id="7528" w:name="ET_yor_6593_36"/>
      <w:r w:rsidRPr="00284DAD">
        <w:rPr>
          <w:rStyle w:val="TagStyle"/>
          <w:rtl/>
        </w:rPr>
        <w:t xml:space="preserve"> &lt;&lt; יור &gt;&gt; </w:t>
      </w:r>
      <w:r>
        <w:rPr>
          <w:rtl/>
        </w:rPr>
        <w:t>היו"ר חנוך דב מלביצקי:</w:t>
      </w:r>
      <w:r w:rsidRPr="00284DAD">
        <w:rPr>
          <w:rStyle w:val="TagStyle"/>
          <w:rtl/>
        </w:rPr>
        <w:t xml:space="preserve"> &lt;&lt; יור &gt;&gt;</w:t>
      </w:r>
      <w:r>
        <w:rPr>
          <w:rtl/>
        </w:rPr>
        <w:t xml:space="preserve"> </w:t>
      </w:r>
      <w:bookmarkEnd w:id="7528"/>
    </w:p>
    <w:p w:rsidR="00B357C0" w:rsidRDefault="00B357C0" w:rsidP="00EC1645">
      <w:pPr>
        <w:rPr>
          <w:rtl/>
        </w:rPr>
      </w:pPr>
    </w:p>
    <w:p w:rsidR="00B357C0" w:rsidRDefault="00B357C0" w:rsidP="00EC1645">
      <w:pPr>
        <w:rPr>
          <w:rStyle w:val="TagStyle"/>
          <w:vanish w:val="0"/>
          <w:rtl/>
        </w:rPr>
      </w:pPr>
      <w:r>
        <w:rPr>
          <w:rFonts w:hint="cs"/>
          <w:rtl/>
        </w:rPr>
        <w:t>בבקשה.</w:t>
      </w:r>
      <w:bookmarkStart w:id="7529" w:name="ET_speaker_5264_11"/>
    </w:p>
    <w:p w:rsidR="00B357C0" w:rsidRDefault="00B357C0" w:rsidP="00EC1645">
      <w:pPr>
        <w:rPr>
          <w:rStyle w:val="TagStyle"/>
          <w:vanish w:val="0"/>
          <w:rtl/>
        </w:rPr>
      </w:pPr>
    </w:p>
    <w:p w:rsidR="00F23F38" w:rsidRDefault="00F23F38" w:rsidP="00F23F38">
      <w:pPr>
        <w:pStyle w:val="a4"/>
        <w:rPr>
          <w:rtl/>
        </w:rPr>
      </w:pPr>
      <w:bookmarkStart w:id="7530" w:name="ET_speaker_5264_1296"/>
      <w:bookmarkEnd w:id="7529"/>
      <w:r w:rsidRPr="00F23F38">
        <w:rPr>
          <w:rStyle w:val="TagStyle"/>
          <w:rtl/>
        </w:rPr>
        <w:t xml:space="preserve"> &lt;&lt; דובר &gt;&gt;</w:t>
      </w:r>
      <w:r w:rsidRPr="00284DAD">
        <w:rPr>
          <w:rStyle w:val="TagStyle"/>
          <w:rtl/>
        </w:rPr>
        <w:t xml:space="preserve"> </w:t>
      </w:r>
      <w:r>
        <w:rPr>
          <w:rtl/>
        </w:rPr>
        <w:t>אחמד טיבי (חד"ש-תע"ל):</w:t>
      </w:r>
      <w:r w:rsidRPr="00284DAD">
        <w:rPr>
          <w:rStyle w:val="TagStyle"/>
          <w:rtl/>
        </w:rPr>
        <w:t xml:space="preserve"> </w:t>
      </w:r>
      <w:r w:rsidRPr="00F23F38">
        <w:rPr>
          <w:rStyle w:val="TagStyle"/>
          <w:rtl/>
        </w:rPr>
        <w:t>&lt;&lt; דובר &gt;&gt;</w:t>
      </w:r>
      <w:bookmarkEnd w:id="7530"/>
      <w:r w:rsidRPr="00F23F38">
        <w:rPr>
          <w:rStyle w:val="TagStyle"/>
          <w:rtl/>
        </w:rPr>
        <w:t xml:space="preserve"> </w:t>
      </w:r>
      <w:r>
        <w:rPr>
          <w:rtl/>
        </w:rPr>
        <w:t xml:space="preserve"> </w:t>
      </w:r>
    </w:p>
    <w:p w:rsidR="00B357C0" w:rsidRPr="00F23F38" w:rsidRDefault="00B357C0" w:rsidP="00EC1645">
      <w:pPr>
        <w:rPr>
          <w:rtl/>
          <w:lang w:eastAsia="he-IL"/>
        </w:rPr>
      </w:pPr>
    </w:p>
    <w:p w:rsidR="00B357C0" w:rsidRDefault="00B357C0" w:rsidP="00E5560A">
      <w:pPr>
        <w:rPr>
          <w:rtl/>
          <w:lang w:eastAsia="he-IL"/>
        </w:rPr>
      </w:pPr>
      <w:r>
        <w:rPr>
          <w:rFonts w:hint="cs"/>
          <w:rtl/>
          <w:lang w:eastAsia="he-IL"/>
        </w:rPr>
        <w:t>מכובדי היושב-ראש, חברי הכנסת, רבותיי חברי הכנסת, העלייה המתמשכת במעשי הפשיעה והרציחות בחברה הערבי</w:t>
      </w:r>
      <w:r w:rsidR="00E5560A">
        <w:rPr>
          <w:rFonts w:hint="cs"/>
          <w:rtl/>
          <w:lang w:eastAsia="he-IL"/>
        </w:rPr>
        <w:t xml:space="preserve">ת היא נושא מטריד מאוד; </w:t>
      </w:r>
      <w:r>
        <w:rPr>
          <w:rFonts w:hint="cs"/>
          <w:rtl/>
          <w:lang w:eastAsia="he-IL"/>
        </w:rPr>
        <w:t xml:space="preserve">ההתעלמות של המפכ"ל ושל השר הממונה </w:t>
      </w:r>
      <w:r w:rsidR="00E5560A">
        <w:rPr>
          <w:rFonts w:hint="cs"/>
          <w:rtl/>
          <w:lang w:eastAsia="he-IL"/>
        </w:rPr>
        <w:t>מהטרנד המסוכן הזה של העלייה, שבו</w:t>
      </w:r>
      <w:r>
        <w:rPr>
          <w:rFonts w:hint="cs"/>
          <w:rtl/>
          <w:lang w:eastAsia="he-IL"/>
        </w:rPr>
        <w:t xml:space="preserve"> ארגוני הפשיעה אומרים למעשה: אנחנו שולטים </w:t>
      </w:r>
      <w:r w:rsidR="00E5560A">
        <w:rPr>
          <w:rFonts w:hint="eastAsia"/>
          <w:rtl/>
          <w:lang w:eastAsia="he-IL"/>
        </w:rPr>
        <w:t>–</w:t>
      </w:r>
      <w:r w:rsidR="00E5560A">
        <w:rPr>
          <w:rFonts w:hint="cs"/>
          <w:rtl/>
          <w:lang w:eastAsia="he-IL"/>
        </w:rPr>
        <w:t xml:space="preserve"> </w:t>
      </w:r>
      <w:r>
        <w:rPr>
          <w:rFonts w:hint="cs"/>
          <w:rtl/>
          <w:lang w:eastAsia="he-IL"/>
        </w:rPr>
        <w:t>הם הריבון, יש ריבונות בתוך ריבונות. אנשים מקפחים את חייהם, נרצחים על ימין ועל שמאל. ראיתי באחד היישובים טיל</w:t>
      </w:r>
      <w:r w:rsidR="00E5560A">
        <w:rPr>
          <w:rFonts w:hint="cs"/>
          <w:rtl/>
          <w:lang w:eastAsia="he-IL"/>
        </w:rPr>
        <w:t>,</w:t>
      </w:r>
      <w:bookmarkStart w:id="7531" w:name="_ETM_Q0_2058"/>
      <w:bookmarkEnd w:id="7531"/>
      <w:r>
        <w:rPr>
          <w:rFonts w:hint="cs"/>
          <w:rtl/>
          <w:lang w:eastAsia="he-IL"/>
        </w:rPr>
        <w:t xml:space="preserve"> ירו טיל. אגב, העלייה ברציחות היא גם בחברה היהודית, ולכן הכישלון של השר הזה הוא כללי. במה הוא עוסק? אף פעם הוא לא התייחס לפשעים האלה. הוא רק מפרסם תמונות של קטינים בניגוד לחוק, עבירה שעליה מאסר של שנה, אבל המשטרה לא מע</w:t>
      </w:r>
      <w:r w:rsidR="00E5560A">
        <w:rPr>
          <w:rFonts w:hint="cs"/>
          <w:rtl/>
          <w:lang w:eastAsia="he-IL"/>
        </w:rPr>
        <w:t>י</w:t>
      </w:r>
      <w:r>
        <w:rPr>
          <w:rFonts w:hint="cs"/>
          <w:rtl/>
          <w:lang w:eastAsia="he-IL"/>
        </w:rPr>
        <w:t>זה לחקור אותו או להעיר לו</w:t>
      </w:r>
      <w:r w:rsidR="00E5560A">
        <w:rPr>
          <w:rFonts w:hint="cs"/>
          <w:rtl/>
          <w:lang w:eastAsia="he-IL"/>
        </w:rPr>
        <w:t>;</w:t>
      </w:r>
      <w:r>
        <w:rPr>
          <w:rFonts w:hint="cs"/>
          <w:rtl/>
          <w:lang w:eastAsia="he-IL"/>
        </w:rPr>
        <w:t xml:space="preserve"> או שהוא מבקש לסגור את אצטדיון סח'נין על ויכוח שהיה או תקרית שהייתה בחדרה, או שהוא מורה לסגור את מגרש הכדורסל של הפועל תל אביב.</w:t>
      </w:r>
    </w:p>
    <w:p w:rsidR="00B357C0" w:rsidRDefault="00B357C0" w:rsidP="00EC1645">
      <w:pPr>
        <w:rPr>
          <w:rtl/>
          <w:lang w:eastAsia="he-IL"/>
        </w:rPr>
      </w:pPr>
    </w:p>
    <w:p w:rsidR="00B357C0" w:rsidRDefault="00B357C0" w:rsidP="00561845">
      <w:pPr>
        <w:rPr>
          <w:rtl/>
          <w:lang w:eastAsia="he-IL"/>
        </w:rPr>
      </w:pPr>
      <w:r>
        <w:rPr>
          <w:rFonts w:hint="cs"/>
          <w:rtl/>
          <w:lang w:eastAsia="he-IL"/>
        </w:rPr>
        <w:t xml:space="preserve">בינתיים הרציחות נמשכות, הפשיעה נמשכת, הברחת הנשק נמשכת, הפרוטקשן נמשך, מכה ביישובים רבים </w:t>
      </w:r>
      <w:r>
        <w:rPr>
          <w:rFonts w:hint="eastAsia"/>
          <w:rtl/>
          <w:lang w:eastAsia="he-IL"/>
        </w:rPr>
        <w:t>–</w:t>
      </w:r>
      <w:r>
        <w:rPr>
          <w:rFonts w:hint="cs"/>
          <w:rtl/>
          <w:lang w:eastAsia="he-IL"/>
        </w:rPr>
        <w:t xml:space="preserve"> גם יהודיים וגם ערביים </w:t>
      </w:r>
      <w:r>
        <w:rPr>
          <w:rFonts w:hint="eastAsia"/>
          <w:rtl/>
          <w:lang w:eastAsia="he-IL"/>
        </w:rPr>
        <w:t>–</w:t>
      </w:r>
      <w:r>
        <w:rPr>
          <w:rFonts w:hint="cs"/>
          <w:rtl/>
          <w:lang w:eastAsia="he-IL"/>
        </w:rPr>
        <w:t xml:space="preserve"> ולכן הכישלון הזה שלו הוא כישלון של כלל הממשלה. בתקופה שלך הייתה עבודת מטה </w:t>
      </w:r>
      <w:r>
        <w:rPr>
          <w:rFonts w:hint="eastAsia"/>
          <w:rtl/>
          <w:lang w:eastAsia="he-IL"/>
        </w:rPr>
        <w:t xml:space="preserve">– </w:t>
      </w:r>
      <w:r>
        <w:rPr>
          <w:rFonts w:hint="cs"/>
          <w:rtl/>
          <w:lang w:eastAsia="he-IL"/>
        </w:rPr>
        <w:t xml:space="preserve">ואני מתכוון אליך, לא לסימון דוידסון, שאתה יושב במקומו </w:t>
      </w:r>
      <w:r>
        <w:rPr>
          <w:rFonts w:hint="eastAsia"/>
          <w:rtl/>
          <w:lang w:eastAsia="he-IL"/>
        </w:rPr>
        <w:t xml:space="preserve">– </w:t>
      </w:r>
      <w:r>
        <w:rPr>
          <w:rFonts w:hint="cs"/>
          <w:rtl/>
          <w:lang w:eastAsia="he-IL"/>
        </w:rPr>
        <w:t>הייתה עבודת מטה</w:t>
      </w:r>
      <w:r w:rsidR="00373091">
        <w:rPr>
          <w:rFonts w:hint="cs"/>
          <w:rtl/>
          <w:lang w:eastAsia="he-IL"/>
        </w:rPr>
        <w:t>,</w:t>
      </w:r>
      <w:r>
        <w:rPr>
          <w:rFonts w:hint="cs"/>
          <w:rtl/>
          <w:lang w:eastAsia="he-IL"/>
        </w:rPr>
        <w:t xml:space="preserve"> והיינו נפגשים איתו פעם בשבועיים-שלושה. היה נפגש עם כולם, מתדרך מה נעשה ומה לא. כל המערכת הייתה נפגשת, נדמה לי, פעם בימי חמישי</w:t>
      </w:r>
      <w:r w:rsidR="00373091">
        <w:rPr>
          <w:rFonts w:hint="cs"/>
          <w:rtl/>
          <w:lang w:eastAsia="he-IL"/>
        </w:rPr>
        <w:t>,</w:t>
      </w:r>
      <w:r>
        <w:rPr>
          <w:rFonts w:hint="cs"/>
          <w:rtl/>
          <w:lang w:eastAsia="he-IL"/>
        </w:rPr>
        <w:t xml:space="preserve"> או ראשון, לא יודע מתי. תכלול, ככה צריך, זו עבודה מקצועית. הכישלון רשום על שמה של הממשלה כולה, לא רק על השר המחבל. תודה.</w:t>
      </w:r>
    </w:p>
    <w:p w:rsidR="00B357C0" w:rsidRDefault="00B357C0" w:rsidP="00EC1645">
      <w:pPr>
        <w:rPr>
          <w:rtl/>
          <w:lang w:eastAsia="he-IL"/>
        </w:rPr>
      </w:pPr>
    </w:p>
    <w:p w:rsidR="00B357C0" w:rsidRDefault="00B357C0" w:rsidP="00243AC7">
      <w:pPr>
        <w:pStyle w:val="af6"/>
        <w:keepNext/>
        <w:rPr>
          <w:rtl/>
        </w:rPr>
      </w:pPr>
      <w:r w:rsidRPr="005C04AD">
        <w:rPr>
          <w:rStyle w:val="TagStyle"/>
          <w:rtl/>
        </w:rPr>
        <w:t>&lt;&lt; יור &gt;&gt;</w:t>
      </w:r>
      <w:r w:rsidRPr="00E253D8">
        <w:rPr>
          <w:rStyle w:val="TagStyle"/>
          <w:rtl/>
        </w:rPr>
        <w:t xml:space="preserve"> </w:t>
      </w:r>
      <w:r>
        <w:rPr>
          <w:rtl/>
        </w:rPr>
        <w:t>היו"ר חנוך דב מלביצקי:</w:t>
      </w:r>
      <w:r w:rsidRPr="00E253D8">
        <w:rPr>
          <w:rStyle w:val="TagStyle"/>
          <w:rtl/>
        </w:rPr>
        <w:t xml:space="preserve"> </w:t>
      </w:r>
      <w:r w:rsidRPr="005C04AD">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חברת הכנסת עאידה תומא סלימאן </w:t>
      </w:r>
      <w:r>
        <w:rPr>
          <w:rtl/>
          <w:lang w:eastAsia="he-IL"/>
        </w:rPr>
        <w:t>–</w:t>
      </w:r>
      <w:r>
        <w:rPr>
          <w:rFonts w:hint="cs"/>
          <w:rtl/>
          <w:lang w:eastAsia="he-IL"/>
        </w:rPr>
        <w:t xml:space="preserve"> אינה נוכחת. חבר הכנסת סגלוביץ', בבקשה. </w:t>
      </w:r>
    </w:p>
    <w:p w:rsidR="00B357C0" w:rsidRDefault="00B357C0" w:rsidP="00EC1645">
      <w:pPr>
        <w:rPr>
          <w:rtl/>
          <w:lang w:eastAsia="he-IL"/>
        </w:rPr>
      </w:pPr>
    </w:p>
    <w:p w:rsidR="00B357C0" w:rsidRDefault="00B357C0" w:rsidP="00243AC7">
      <w:pPr>
        <w:pStyle w:val="af5"/>
        <w:keepNext/>
        <w:rPr>
          <w:rtl/>
        </w:rPr>
      </w:pPr>
      <w:r w:rsidRPr="005C04AD">
        <w:rPr>
          <w:rStyle w:val="TagStyle"/>
          <w:rtl/>
        </w:rPr>
        <w:t>&lt;&lt; קריאה &gt;&gt;</w:t>
      </w:r>
      <w:r w:rsidRPr="00E253D8">
        <w:rPr>
          <w:rStyle w:val="TagStyle"/>
          <w:rtl/>
        </w:rPr>
        <w:t xml:space="preserve"> </w:t>
      </w:r>
      <w:r>
        <w:rPr>
          <w:rtl/>
        </w:rPr>
        <w:t>אחמד טיבי (חד"ש-תע"ל):</w:t>
      </w:r>
      <w:r w:rsidRPr="00E253D8">
        <w:rPr>
          <w:rStyle w:val="TagStyle"/>
          <w:rtl/>
        </w:rPr>
        <w:t xml:space="preserve"> </w:t>
      </w:r>
      <w:r w:rsidRPr="005C04AD">
        <w:rPr>
          <w:rStyle w:val="TagStyle"/>
          <w:rtl/>
        </w:rPr>
        <w:t>&lt;&lt; קריאה &gt;&gt;</w:t>
      </w:r>
      <w:r>
        <w:rPr>
          <w:rtl/>
        </w:rPr>
        <w:t xml:space="preserve"> </w:t>
      </w:r>
    </w:p>
    <w:p w:rsidR="00B357C0" w:rsidRDefault="00B357C0" w:rsidP="00EC1645">
      <w:pPr>
        <w:rPr>
          <w:rtl/>
          <w:lang w:eastAsia="he-IL"/>
        </w:rPr>
      </w:pPr>
    </w:p>
    <w:p w:rsidR="00B357C0" w:rsidRDefault="00B357C0" w:rsidP="00AB4150">
      <w:pPr>
        <w:rPr>
          <w:rtl/>
          <w:lang w:eastAsia="he-IL"/>
        </w:rPr>
      </w:pPr>
      <w:bookmarkStart w:id="7532" w:name="_ETM_Q0_735026"/>
      <w:bookmarkStart w:id="7533" w:name="_ETM_Q0_735089"/>
      <w:bookmarkEnd w:id="7532"/>
      <w:bookmarkEnd w:id="7533"/>
      <w:r>
        <w:rPr>
          <w:rFonts w:hint="cs"/>
          <w:rtl/>
          <w:lang w:eastAsia="he-IL"/>
        </w:rPr>
        <w:t xml:space="preserve">עבר חוק שמחבל לא יכול לחזור למקום שבו הוא פעל. </w:t>
      </w:r>
      <w:r w:rsidR="00373091">
        <w:rPr>
          <w:rFonts w:hint="cs"/>
          <w:rtl/>
          <w:lang w:eastAsia="he-IL"/>
        </w:rPr>
        <w:t xml:space="preserve">אולי תוכל להתייחס לזה </w:t>
      </w:r>
      <w:r w:rsidR="00AB4150">
        <w:rPr>
          <w:rFonts w:hint="cs"/>
          <w:rtl/>
          <w:lang w:eastAsia="he-IL"/>
        </w:rPr>
        <w:t>– –</w:t>
      </w:r>
      <w:r w:rsidR="00373091">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r w:rsidRPr="005C04AD">
        <w:rPr>
          <w:rStyle w:val="TagStyle"/>
          <w:rtl/>
        </w:rPr>
        <w:t xml:space="preserve"> &lt;&lt; יור &gt;&gt;</w:t>
      </w:r>
      <w:r w:rsidRPr="00E253D8">
        <w:rPr>
          <w:rStyle w:val="TagStyle"/>
          <w:rtl/>
        </w:rPr>
        <w:t xml:space="preserve"> </w:t>
      </w:r>
      <w:r>
        <w:rPr>
          <w:rtl/>
        </w:rPr>
        <w:t>היו"ר חנוך דב מלביצקי:</w:t>
      </w:r>
      <w:r w:rsidRPr="00E253D8">
        <w:rPr>
          <w:rStyle w:val="TagStyle"/>
          <w:rtl/>
        </w:rPr>
        <w:t xml:space="preserve"> </w:t>
      </w:r>
      <w:r w:rsidRPr="005C04AD">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 הכנסת טיבי.</w:t>
      </w:r>
    </w:p>
    <w:p w:rsidR="00B357C0" w:rsidRDefault="00B357C0" w:rsidP="00EC1645">
      <w:pPr>
        <w:rPr>
          <w:rtl/>
          <w:lang w:eastAsia="he-IL"/>
        </w:rPr>
      </w:pPr>
    </w:p>
    <w:p w:rsidR="00B357C0" w:rsidRDefault="00B357C0" w:rsidP="00EC1645">
      <w:pPr>
        <w:pStyle w:val="a4"/>
        <w:keepNext/>
        <w:rPr>
          <w:rtl/>
        </w:rPr>
      </w:pPr>
      <w:bookmarkStart w:id="7534" w:name="ET_speaker_5791_2"/>
      <w:r w:rsidRPr="005C04AD">
        <w:rPr>
          <w:rStyle w:val="TagStyle"/>
          <w:rtl/>
        </w:rPr>
        <w:t>&lt;&lt; דובר &gt;&gt;</w:t>
      </w:r>
      <w:r w:rsidRPr="00134CDD">
        <w:rPr>
          <w:rStyle w:val="TagStyle"/>
          <w:rtl/>
        </w:rPr>
        <w:t xml:space="preserve"> </w:t>
      </w:r>
      <w:bookmarkStart w:id="7535" w:name="_Toc163068629"/>
      <w:bookmarkStart w:id="7536" w:name="_Toc163123232"/>
      <w:bookmarkStart w:id="7537" w:name="_Toc163123401"/>
      <w:bookmarkStart w:id="7538" w:name="_Toc163123572"/>
      <w:r>
        <w:rPr>
          <w:rtl/>
        </w:rPr>
        <w:t>יואב סגלוביץ' (יש עתיד):</w:t>
      </w:r>
      <w:bookmarkEnd w:id="7535"/>
      <w:bookmarkEnd w:id="7536"/>
      <w:bookmarkEnd w:id="7537"/>
      <w:bookmarkEnd w:id="7538"/>
      <w:r w:rsidRPr="00134CDD">
        <w:rPr>
          <w:rStyle w:val="TagStyle"/>
          <w:rtl/>
        </w:rPr>
        <w:t xml:space="preserve"> </w:t>
      </w:r>
      <w:r w:rsidRPr="005C04AD">
        <w:rPr>
          <w:rStyle w:val="TagStyle"/>
          <w:rtl/>
        </w:rPr>
        <w:t>&lt;&lt; דובר &gt;&gt;</w:t>
      </w:r>
      <w:r>
        <w:rPr>
          <w:rtl/>
        </w:rPr>
        <w:t xml:space="preserve"> </w:t>
      </w:r>
      <w:bookmarkEnd w:id="7534"/>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אדוני היושב-ראש, חבריי חברי הכנסת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7539" w:name="ET_interruption_5264_13"/>
      <w:r w:rsidRPr="005C04AD">
        <w:rPr>
          <w:rStyle w:val="TagStyle"/>
          <w:rtl/>
        </w:rPr>
        <w:t xml:space="preserve"> &lt;&lt; קריאה &gt;&gt;</w:t>
      </w:r>
      <w:r w:rsidRPr="00E253D8">
        <w:rPr>
          <w:rStyle w:val="TagStyle"/>
          <w:rtl/>
        </w:rPr>
        <w:t xml:space="preserve"> </w:t>
      </w:r>
      <w:r>
        <w:rPr>
          <w:rtl/>
        </w:rPr>
        <w:t>אחמד טיבי (חד"ש-תע"ל):</w:t>
      </w:r>
      <w:r w:rsidRPr="00E253D8">
        <w:rPr>
          <w:rStyle w:val="TagStyle"/>
          <w:rtl/>
        </w:rPr>
        <w:t xml:space="preserve"> </w:t>
      </w:r>
      <w:r w:rsidRPr="005C04AD">
        <w:rPr>
          <w:rStyle w:val="TagStyle"/>
          <w:rtl/>
        </w:rPr>
        <w:t>&lt;&lt; קריאה &gt;&gt;</w:t>
      </w:r>
      <w:r>
        <w:rPr>
          <w:rtl/>
        </w:rPr>
        <w:t xml:space="preserve"> </w:t>
      </w:r>
      <w:bookmarkEnd w:id="7539"/>
    </w:p>
    <w:p w:rsidR="00B357C0" w:rsidRDefault="00B357C0" w:rsidP="00EC1645">
      <w:pPr>
        <w:rPr>
          <w:rtl/>
          <w:lang w:eastAsia="he-IL"/>
        </w:rPr>
      </w:pPr>
    </w:p>
    <w:p w:rsidR="00B357C0" w:rsidRDefault="00AB4150" w:rsidP="00AB4150">
      <w:pPr>
        <w:rPr>
          <w:rtl/>
          <w:lang w:eastAsia="he-IL"/>
        </w:rPr>
      </w:pPr>
      <w:r>
        <w:rPr>
          <w:rFonts w:hint="cs"/>
          <w:rtl/>
          <w:lang w:eastAsia="he-IL"/>
        </w:rPr>
        <w:t>– –</w:t>
      </w:r>
      <w:r w:rsidR="00373091">
        <w:rPr>
          <w:rFonts w:hint="cs"/>
          <w:rtl/>
          <w:lang w:eastAsia="he-IL"/>
        </w:rPr>
        <w:t xml:space="preserve"> </w:t>
      </w:r>
      <w:r w:rsidR="00B357C0">
        <w:rPr>
          <w:rFonts w:hint="cs"/>
          <w:rtl/>
          <w:lang w:eastAsia="he-IL"/>
        </w:rPr>
        <w:t>אפרופו בן גביר, הוא חוזר כל הזמן</w:t>
      </w:r>
      <w:r w:rsidR="00373091">
        <w:rPr>
          <w:rFonts w:hint="cs"/>
          <w:rtl/>
          <w:lang w:eastAsia="he-IL"/>
        </w:rPr>
        <w:t>,</w:t>
      </w:r>
      <w:r w:rsidR="00B357C0">
        <w:rPr>
          <w:rFonts w:hint="cs"/>
          <w:rtl/>
          <w:lang w:eastAsia="he-IL"/>
        </w:rPr>
        <w:t xml:space="preserve"> בניגוד לחוק.</w:t>
      </w:r>
    </w:p>
    <w:p w:rsidR="00B357C0" w:rsidRDefault="00B357C0" w:rsidP="00EC1645">
      <w:pPr>
        <w:rPr>
          <w:rtl/>
          <w:lang w:eastAsia="he-IL"/>
        </w:rPr>
      </w:pPr>
      <w:bookmarkStart w:id="7540" w:name="_ETM_Q22_162000"/>
      <w:bookmarkEnd w:id="7540"/>
    </w:p>
    <w:p w:rsidR="00B357C0" w:rsidRDefault="00B357C0" w:rsidP="00EC1645">
      <w:pPr>
        <w:pStyle w:val="-"/>
        <w:keepNext/>
        <w:rPr>
          <w:rtl/>
        </w:rPr>
      </w:pPr>
      <w:bookmarkStart w:id="7541" w:name="ET_speakercontinue_5791_14"/>
      <w:r w:rsidRPr="005C04AD">
        <w:rPr>
          <w:rStyle w:val="TagStyle"/>
          <w:rtl/>
        </w:rPr>
        <w:t xml:space="preserve"> &lt;&lt; דובר_המשך &gt;&gt;</w:t>
      </w:r>
      <w:r w:rsidRPr="00134CDD">
        <w:rPr>
          <w:rStyle w:val="TagStyle"/>
          <w:rtl/>
        </w:rPr>
        <w:t xml:space="preserve"> </w:t>
      </w:r>
      <w:r>
        <w:rPr>
          <w:rtl/>
        </w:rPr>
        <w:t>יואב סגלוביץ' (יש עתיד):</w:t>
      </w:r>
      <w:r w:rsidRPr="00134CDD">
        <w:rPr>
          <w:rStyle w:val="TagStyle"/>
          <w:rtl/>
        </w:rPr>
        <w:t xml:space="preserve"> </w:t>
      </w:r>
      <w:r w:rsidRPr="005C04AD">
        <w:rPr>
          <w:rStyle w:val="TagStyle"/>
          <w:rtl/>
        </w:rPr>
        <w:t>&lt;&lt; דובר_המשך &gt;&gt;</w:t>
      </w:r>
      <w:bookmarkEnd w:id="7541"/>
      <w:r>
        <w:rPr>
          <w:rStyle w:val="TagStyle"/>
          <w:rtl/>
        </w:rPr>
        <w:t xml:space="preserve"> </w:t>
      </w:r>
    </w:p>
    <w:p w:rsidR="00B357C0" w:rsidRDefault="00B357C0" w:rsidP="00EC1645">
      <w:pPr>
        <w:rPr>
          <w:rtl/>
          <w:lang w:eastAsia="he-IL"/>
        </w:rPr>
      </w:pPr>
    </w:p>
    <w:p w:rsidR="00B357C0" w:rsidRDefault="00B357C0" w:rsidP="00373091">
      <w:pPr>
        <w:rPr>
          <w:rtl/>
          <w:lang w:eastAsia="he-IL"/>
        </w:rPr>
      </w:pPr>
      <w:bookmarkStart w:id="7542" w:name="_ETM_Q22_163000"/>
      <w:bookmarkEnd w:id="7542"/>
      <w:r>
        <w:rPr>
          <w:rFonts w:hint="cs"/>
          <w:rtl/>
          <w:lang w:eastAsia="he-IL"/>
        </w:rPr>
        <w:t xml:space="preserve">האמת היא שבשלוש הדקות האלה ניסיתי לעשות איזו סריקה של הדברים שהממשלה הזאת לא </w:t>
      </w:r>
      <w:bookmarkStart w:id="7543" w:name="_ETM_Q22_169000"/>
      <w:bookmarkEnd w:id="7543"/>
      <w:r>
        <w:rPr>
          <w:rFonts w:hint="cs"/>
          <w:rtl/>
          <w:lang w:eastAsia="he-IL"/>
        </w:rPr>
        <w:t>עושה, והאמת היא ששלוש דקות לא יספיקו, ואני אתייחס לשני דברים בלבד</w:t>
      </w:r>
      <w:r w:rsidR="00373091">
        <w:rPr>
          <w:rFonts w:hint="cs"/>
          <w:rtl/>
          <w:lang w:eastAsia="he-IL"/>
        </w:rPr>
        <w:t>.</w:t>
      </w:r>
      <w:r>
        <w:rPr>
          <w:rFonts w:hint="cs"/>
          <w:rtl/>
          <w:lang w:eastAsia="he-IL"/>
        </w:rPr>
        <w:t xml:space="preserve"> האחד זה מה שקורה בצפון </w:t>
      </w:r>
      <w:bookmarkStart w:id="7544" w:name="_ETM_Q22_181000"/>
      <w:bookmarkEnd w:id="7544"/>
      <w:r>
        <w:rPr>
          <w:rFonts w:hint="cs"/>
          <w:rtl/>
          <w:lang w:eastAsia="he-IL"/>
        </w:rPr>
        <w:t xml:space="preserve">הארץ: תושבי הצפון מופקרים על ידי הממשלה הזאת; אין תוכנית לאומית, אין מי שקם בבוקר וזו </w:t>
      </w:r>
      <w:bookmarkStart w:id="7545" w:name="_ETM_Q22_191000"/>
      <w:bookmarkEnd w:id="7545"/>
      <w:r>
        <w:rPr>
          <w:rFonts w:hint="cs"/>
          <w:rtl/>
          <w:lang w:eastAsia="he-IL"/>
        </w:rPr>
        <w:t xml:space="preserve">עבודתו, למרות שיש למעלה מ-60,000 אנשים עקורים מביתם למעלה מחצי שנה. שומעים הצהרות, שומעים דיבורים, אבל </w:t>
      </w:r>
      <w:bookmarkStart w:id="7546" w:name="_ETM_Q22_200000"/>
      <w:bookmarkEnd w:id="7546"/>
      <w:r>
        <w:rPr>
          <w:rFonts w:hint="cs"/>
          <w:rtl/>
          <w:lang w:eastAsia="he-IL"/>
        </w:rPr>
        <w:t>אין מעשים</w:t>
      </w:r>
      <w:r w:rsidR="00373091">
        <w:rPr>
          <w:rFonts w:hint="cs"/>
          <w:rtl/>
          <w:lang w:eastAsia="he-IL"/>
        </w:rPr>
        <w:t xml:space="preserve"> בשום תחום. ישבנו בשדולה ש</w:t>
      </w:r>
      <w:r>
        <w:rPr>
          <w:rFonts w:hint="cs"/>
          <w:rtl/>
          <w:lang w:eastAsia="he-IL"/>
        </w:rPr>
        <w:t>באמת, היא חצתה – זה לא היה אופוזיציה–קואליציה, ישבו חברי כנסת מהליכוד. טרם העברת התקציב אמרנו שלא יקום ולא יהיה, אנחנו נירתם לעניין הזה. האמת היא שחשבתי</w:t>
      </w:r>
      <w:r w:rsidR="00373091">
        <w:rPr>
          <w:rFonts w:hint="cs"/>
          <w:rtl/>
          <w:lang w:eastAsia="he-IL"/>
        </w:rPr>
        <w:t>,</w:t>
      </w:r>
      <w:r>
        <w:rPr>
          <w:rFonts w:hint="cs"/>
          <w:rtl/>
          <w:lang w:eastAsia="he-IL"/>
        </w:rPr>
        <w:t xml:space="preserve"> ואמרתי גם לחברים. אמרתי: חבר'ה, תקשיבו, אני אופוזיציה, תלכו אתם לממשלה, יש לכם את היכולת לייצר משהו</w:t>
      </w:r>
      <w:bookmarkStart w:id="7547" w:name="_ETM_Q22_224000"/>
      <w:bookmarkEnd w:id="7547"/>
      <w:r>
        <w:rPr>
          <w:rFonts w:hint="cs"/>
          <w:rtl/>
          <w:lang w:eastAsia="he-IL"/>
        </w:rPr>
        <w:t xml:space="preserve">, כי זה משהו שהוא לא אירוע לעומתי. לא קרה כלום. אתם יודעים מדוע לא קרה כלום? אין להם לחץ פוליטי להשפיע. זאת הסיבה, אין סיבה אחרת. אם היה להם לחץ פוליטי, כנראה שזה היה קורה. אתה </w:t>
      </w:r>
      <w:bookmarkStart w:id="7548" w:name="_ETM_Q22_243000"/>
      <w:bookmarkEnd w:id="7548"/>
      <w:r>
        <w:rPr>
          <w:rFonts w:hint="cs"/>
          <w:rtl/>
          <w:lang w:eastAsia="he-IL"/>
        </w:rPr>
        <w:t xml:space="preserve">שומע את ראשי הרשויות מפה ומשם מדברים </w:t>
      </w:r>
      <w:r>
        <w:rPr>
          <w:rFonts w:hint="eastAsia"/>
          <w:rtl/>
          <w:lang w:eastAsia="he-IL"/>
        </w:rPr>
        <w:t>–</w:t>
      </w:r>
      <w:r>
        <w:rPr>
          <w:rFonts w:hint="cs"/>
          <w:rtl/>
          <w:lang w:eastAsia="he-IL"/>
        </w:rPr>
        <w:t xml:space="preserve"> ראשי רשויות בצפון </w:t>
      </w:r>
      <w:bookmarkStart w:id="7549" w:name="_ETM_Q22_248000"/>
      <w:bookmarkEnd w:id="7549"/>
      <w:r>
        <w:rPr>
          <w:rFonts w:hint="cs"/>
          <w:rtl/>
          <w:lang w:eastAsia="he-IL"/>
        </w:rPr>
        <w:t xml:space="preserve">– זועקים את זעקת התושבים, וקולם לא נשמע. שום דבר. שום דבר. </w:t>
      </w:r>
    </w:p>
    <w:p w:rsidR="00B357C0" w:rsidRDefault="00B357C0" w:rsidP="00EC1645">
      <w:pPr>
        <w:rPr>
          <w:rtl/>
          <w:lang w:eastAsia="he-IL"/>
        </w:rPr>
      </w:pPr>
    </w:p>
    <w:p w:rsidR="00B357C0" w:rsidRDefault="00B357C0" w:rsidP="00373091">
      <w:pPr>
        <w:rPr>
          <w:rtl/>
          <w:lang w:eastAsia="he-IL"/>
        </w:rPr>
      </w:pPr>
      <w:r>
        <w:rPr>
          <w:rFonts w:hint="cs"/>
          <w:rtl/>
          <w:lang w:eastAsia="he-IL"/>
        </w:rPr>
        <w:t xml:space="preserve">הנושא השני </w:t>
      </w:r>
      <w:r>
        <w:rPr>
          <w:rFonts w:hint="eastAsia"/>
          <w:rtl/>
          <w:lang w:eastAsia="he-IL"/>
        </w:rPr>
        <w:t xml:space="preserve">– </w:t>
      </w:r>
      <w:r>
        <w:rPr>
          <w:rFonts w:hint="cs"/>
          <w:rtl/>
          <w:lang w:eastAsia="he-IL"/>
        </w:rPr>
        <w:t xml:space="preserve">נושא הפשיעה בחברה הערבית. זה נושא שמיום שקמה הממשלה הזאת אני אומר לאנשים שעוסקים בעבודה, או אמורים </w:t>
      </w:r>
      <w:bookmarkStart w:id="7550" w:name="_ETM_Q22_268000"/>
      <w:bookmarkEnd w:id="7550"/>
      <w:r>
        <w:rPr>
          <w:rFonts w:hint="cs"/>
          <w:rtl/>
          <w:lang w:eastAsia="he-IL"/>
        </w:rPr>
        <w:t xml:space="preserve">לעסוק בעבודה, בראש ובראשונה ראש הממשלה </w:t>
      </w:r>
      <w:r>
        <w:rPr>
          <w:rFonts w:hint="eastAsia"/>
          <w:rtl/>
          <w:lang w:eastAsia="he-IL"/>
        </w:rPr>
        <w:t>–</w:t>
      </w:r>
      <w:r>
        <w:rPr>
          <w:rFonts w:hint="cs"/>
          <w:rtl/>
          <w:lang w:eastAsia="he-IL"/>
        </w:rPr>
        <w:t xml:space="preserve"> הוא היה פה, זה היה בדיון 40 חתימות</w:t>
      </w:r>
      <w:r w:rsidR="00373091">
        <w:rPr>
          <w:rFonts w:hint="cs"/>
          <w:rtl/>
          <w:lang w:eastAsia="he-IL"/>
        </w:rPr>
        <w:t>, ו</w:t>
      </w:r>
      <w:r>
        <w:rPr>
          <w:rFonts w:hint="cs"/>
          <w:rtl/>
          <w:lang w:eastAsia="he-IL"/>
        </w:rPr>
        <w:t xml:space="preserve">אמרנו לו בדיוק מה צריך לעשות על סמך ניסיון העבר, </w:t>
      </w:r>
      <w:bookmarkStart w:id="7551" w:name="_ETM_Q22_278000"/>
      <w:bookmarkEnd w:id="7551"/>
      <w:r>
        <w:rPr>
          <w:rFonts w:hint="cs"/>
          <w:rtl/>
          <w:lang w:eastAsia="he-IL"/>
        </w:rPr>
        <w:t xml:space="preserve">על סמך הצלחות העבר של הממשלה שרצו לנאץ ולשקץ אותה, הממשלה הקודמת. הייתה הצלחה. הדבר הראשון זה לדבר עם האנשים, לדבר עם פרנסי הציבור, לדבר עם ראשי הרשויות. </w:t>
      </w:r>
      <w:bookmarkStart w:id="7552" w:name="_ETM_Q22_289000"/>
      <w:bookmarkEnd w:id="7552"/>
      <w:r>
        <w:rPr>
          <w:rFonts w:hint="cs"/>
          <w:rtl/>
          <w:lang w:eastAsia="he-IL"/>
        </w:rPr>
        <w:t>זה לא אירוע פוליטי, זה בסוף אירוע של איך מטפלים</w:t>
      </w:r>
      <w:r w:rsidR="00373091">
        <w:rPr>
          <w:rFonts w:hint="cs"/>
          <w:rtl/>
          <w:lang w:eastAsia="he-IL"/>
        </w:rPr>
        <w:t>,</w:t>
      </w:r>
      <w:r>
        <w:rPr>
          <w:rFonts w:hint="cs"/>
          <w:rtl/>
          <w:lang w:eastAsia="he-IL"/>
        </w:rPr>
        <w:t xml:space="preserve"> לרווחת כולנו. שום דבר, כלום, לא בצפון, לא בדרום, לא במרכז. נתונים מטורפים </w:t>
      </w:r>
      <w:r>
        <w:rPr>
          <w:rFonts w:hint="eastAsia"/>
          <w:rtl/>
          <w:lang w:eastAsia="he-IL"/>
        </w:rPr>
        <w:t>–</w:t>
      </w:r>
      <w:r>
        <w:rPr>
          <w:rFonts w:hint="cs"/>
          <w:rtl/>
          <w:lang w:eastAsia="he-IL"/>
        </w:rPr>
        <w:t xml:space="preserve"> 130% עלייה ב-2023 מול 2022. 2024 הולכת להיות שנה גרועה יותר: כבר עכשיו יש 45 נרצחים בחברה הערבית</w:t>
      </w:r>
      <w:r w:rsidR="00373091">
        <w:rPr>
          <w:rFonts w:hint="cs"/>
          <w:rtl/>
          <w:lang w:eastAsia="he-IL"/>
        </w:rPr>
        <w:t>,</w:t>
      </w:r>
      <w:r>
        <w:rPr>
          <w:rFonts w:hint="cs"/>
          <w:rtl/>
          <w:lang w:eastAsia="he-IL"/>
        </w:rPr>
        <w:t xml:space="preserve"> יותר </w:t>
      </w:r>
      <w:proofErr w:type="spellStart"/>
      <w:r>
        <w:rPr>
          <w:rFonts w:hint="cs"/>
          <w:rtl/>
          <w:lang w:eastAsia="he-IL"/>
        </w:rPr>
        <w:t>מבשנה</w:t>
      </w:r>
      <w:proofErr w:type="spellEnd"/>
      <w:r>
        <w:rPr>
          <w:rFonts w:hint="cs"/>
          <w:rtl/>
          <w:lang w:eastAsia="he-IL"/>
        </w:rPr>
        <w:t xml:space="preserve"> </w:t>
      </w:r>
      <w:bookmarkStart w:id="7553" w:name="_ETM_Q22_312000"/>
      <w:bookmarkEnd w:id="7553"/>
      <w:r>
        <w:rPr>
          <w:rFonts w:hint="cs"/>
          <w:rtl/>
          <w:lang w:eastAsia="he-IL"/>
        </w:rPr>
        <w:t xml:space="preserve">הקודמת. אנחנו נגיע למספרים גבוהים מדי אחרי השנה הנוראה של 2023.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ומה עושה הממשלה הזאת? כלום. ומה עושה </w:t>
      </w:r>
      <w:bookmarkStart w:id="7554" w:name="_ETM_Q22_321000"/>
      <w:bookmarkEnd w:id="7554"/>
      <w:r>
        <w:rPr>
          <w:rFonts w:hint="cs"/>
          <w:rtl/>
          <w:lang w:eastAsia="he-IL"/>
        </w:rPr>
        <w:t xml:space="preserve">השר לביטחון לאומי? שום דבר. זה בכלל לא על סדר-היום, אפילו לא על סדר-היום </w:t>
      </w:r>
      <w:bookmarkStart w:id="7555" w:name="_ETM_Q22_327000"/>
      <w:bookmarkEnd w:id="7555"/>
      <w:r>
        <w:rPr>
          <w:rFonts w:hint="cs"/>
          <w:rtl/>
          <w:lang w:eastAsia="he-IL"/>
        </w:rPr>
        <w:t>בדיבורים. בדיבורים הוא טוב, עכשיו זה גם לא בדיבורים. טרם הבחירות</w:t>
      </w:r>
      <w:bookmarkStart w:id="7556" w:name="_ETM_Q22_333000"/>
      <w:bookmarkEnd w:id="7556"/>
      <w:r>
        <w:rPr>
          <w:rFonts w:hint="cs"/>
          <w:rtl/>
          <w:lang w:eastAsia="he-IL"/>
        </w:rPr>
        <w:t xml:space="preserve"> הוא אמר: אני אביא משילות. אין משילות ואין כלום, הכול סיפורי מעשיות. ממשלה של מספרי סיפורים, זאת הממשלה </w:t>
      </w:r>
      <w:bookmarkStart w:id="7557" w:name="_ETM_Q22_342000"/>
      <w:bookmarkEnd w:id="7557"/>
      <w:r>
        <w:rPr>
          <w:rFonts w:hint="cs"/>
          <w:rtl/>
          <w:lang w:eastAsia="he-IL"/>
        </w:rPr>
        <w:t>שלנו. ביחד ננצח.</w:t>
      </w:r>
    </w:p>
    <w:p w:rsidR="00B357C0" w:rsidRDefault="00B357C0" w:rsidP="00EC1645">
      <w:pPr>
        <w:rPr>
          <w:rtl/>
          <w:lang w:eastAsia="he-IL"/>
        </w:rPr>
      </w:pPr>
    </w:p>
    <w:p w:rsidR="00B357C0" w:rsidRDefault="00B357C0" w:rsidP="00EC1645">
      <w:pPr>
        <w:pStyle w:val="af6"/>
        <w:keepNext/>
        <w:rPr>
          <w:rtl/>
        </w:rPr>
      </w:pPr>
      <w:bookmarkStart w:id="7558" w:name="ET_yor_6593_4"/>
      <w:r w:rsidRPr="005C04AD">
        <w:rPr>
          <w:rStyle w:val="TagStyle"/>
          <w:rtl/>
        </w:rPr>
        <w:t xml:space="preserve"> &lt;&lt; יור &gt;&gt;</w:t>
      </w:r>
      <w:r w:rsidRPr="00134CDD">
        <w:rPr>
          <w:rStyle w:val="TagStyle"/>
          <w:rtl/>
        </w:rPr>
        <w:t xml:space="preserve"> </w:t>
      </w:r>
      <w:r>
        <w:rPr>
          <w:rtl/>
        </w:rPr>
        <w:t>היו"ר חנוך דב מלביצקי:</w:t>
      </w:r>
      <w:r w:rsidRPr="00134CDD">
        <w:rPr>
          <w:rStyle w:val="TagStyle"/>
          <w:rtl/>
        </w:rPr>
        <w:t xml:space="preserve"> </w:t>
      </w:r>
      <w:r w:rsidRPr="005C04AD">
        <w:rPr>
          <w:rStyle w:val="TagStyle"/>
          <w:rtl/>
        </w:rPr>
        <w:t>&lt;&lt; יור &gt;&gt;</w:t>
      </w:r>
      <w:r>
        <w:rPr>
          <w:rtl/>
        </w:rPr>
        <w:t xml:space="preserve"> </w:t>
      </w:r>
      <w:bookmarkEnd w:id="7558"/>
    </w:p>
    <w:p w:rsidR="00B357C0" w:rsidRDefault="00B357C0" w:rsidP="00EC1645">
      <w:pPr>
        <w:rPr>
          <w:rtl/>
          <w:lang w:eastAsia="he-IL"/>
        </w:rPr>
      </w:pPr>
    </w:p>
    <w:p w:rsidR="00B357C0" w:rsidRDefault="00B357C0" w:rsidP="00373091">
      <w:pPr>
        <w:rPr>
          <w:rtl/>
          <w:lang w:eastAsia="he-IL"/>
        </w:rPr>
      </w:pPr>
      <w:r>
        <w:rPr>
          <w:rFonts w:hint="cs"/>
          <w:rtl/>
          <w:lang w:eastAsia="he-IL"/>
        </w:rPr>
        <w:t xml:space="preserve">תודה רבה. חברת הכנסת מזרסקי </w:t>
      </w:r>
      <w:r>
        <w:rPr>
          <w:rtl/>
          <w:lang w:eastAsia="he-IL"/>
        </w:rPr>
        <w:t>–</w:t>
      </w:r>
      <w:r>
        <w:rPr>
          <w:rFonts w:hint="cs"/>
          <w:rtl/>
          <w:lang w:eastAsia="he-IL"/>
        </w:rPr>
        <w:t xml:space="preserve"> אינה נוכחת; חבר הכנסת ו</w:t>
      </w:r>
      <w:r w:rsidR="00373091">
        <w:rPr>
          <w:rFonts w:hint="cs"/>
          <w:rtl/>
          <w:lang w:eastAsia="he-IL"/>
        </w:rPr>
        <w:t>ו</w:t>
      </w:r>
      <w:r>
        <w:rPr>
          <w:rFonts w:hint="cs"/>
          <w:rtl/>
          <w:lang w:eastAsia="he-IL"/>
        </w:rPr>
        <w:t xml:space="preserve">ליד טאהא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אינו נוכחת; חבר הכנסת ירון</w:t>
      </w:r>
      <w:bookmarkStart w:id="7559" w:name="_ETM_Q22_362000"/>
      <w:bookmarkEnd w:id="7559"/>
      <w:r>
        <w:rPr>
          <w:rFonts w:hint="cs"/>
          <w:rtl/>
          <w:lang w:eastAsia="he-IL"/>
        </w:rPr>
        <w:t xml:space="preserve"> לוי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w:t>
      </w:r>
      <w:bookmarkStart w:id="7560" w:name="_ETM_Q22_365000"/>
      <w:bookmarkEnd w:id="7560"/>
      <w:r>
        <w:rPr>
          <w:rFonts w:hint="cs"/>
          <w:rtl/>
          <w:lang w:eastAsia="he-IL"/>
        </w:rPr>
        <w:t xml:space="preserve">נוכח; חבר הכנסת יוסף עטאונה </w:t>
      </w:r>
      <w:r>
        <w:rPr>
          <w:rtl/>
          <w:lang w:eastAsia="he-IL"/>
        </w:rPr>
        <w:t>–</w:t>
      </w:r>
      <w:r>
        <w:rPr>
          <w:rFonts w:hint="cs"/>
          <w:rtl/>
          <w:lang w:eastAsia="he-IL"/>
        </w:rPr>
        <w:t xml:space="preserve"> מוותר; חבר הכנסת אושר שקלים </w:t>
      </w:r>
      <w:r>
        <w:rPr>
          <w:rtl/>
          <w:lang w:eastAsia="he-IL"/>
        </w:rPr>
        <w:t>–</w:t>
      </w:r>
      <w:r>
        <w:rPr>
          <w:rFonts w:hint="cs"/>
          <w:rtl/>
          <w:lang w:eastAsia="he-IL"/>
        </w:rPr>
        <w:t xml:space="preserve"> אינו נוכח; חבר </w:t>
      </w:r>
      <w:bookmarkStart w:id="7561" w:name="_ETM_Q22_371000"/>
      <w:bookmarkEnd w:id="7561"/>
      <w:r>
        <w:rPr>
          <w:rFonts w:hint="cs"/>
          <w:rtl/>
          <w:lang w:eastAsia="he-IL"/>
        </w:rPr>
        <w:t xml:space="preserve">הכנס טור פז </w:t>
      </w:r>
      <w:r>
        <w:rPr>
          <w:rtl/>
          <w:lang w:eastAsia="he-IL"/>
        </w:rPr>
        <w:t>–</w:t>
      </w:r>
      <w:r>
        <w:rPr>
          <w:rFonts w:hint="cs"/>
          <w:rtl/>
          <w:lang w:eastAsia="he-IL"/>
        </w:rPr>
        <w:t xml:space="preserve"> אינו נוכח; חבר הכנסת סובה </w:t>
      </w:r>
      <w:bookmarkStart w:id="7562" w:name="_ETM_Q22_374000"/>
      <w:bookmarkEnd w:id="7562"/>
      <w:r>
        <w:rPr>
          <w:rtl/>
          <w:lang w:eastAsia="he-IL"/>
        </w:rPr>
        <w:t>–</w:t>
      </w:r>
      <w:r>
        <w:rPr>
          <w:rFonts w:hint="cs"/>
          <w:rtl/>
          <w:lang w:eastAsia="he-IL"/>
        </w:rPr>
        <w:t xml:space="preserve"> אינו נוכח; חבר הכנסת כץ </w:t>
      </w:r>
      <w:r>
        <w:rPr>
          <w:rtl/>
          <w:lang w:eastAsia="he-IL"/>
        </w:rPr>
        <w:t>–</w:t>
      </w:r>
      <w:r>
        <w:rPr>
          <w:rFonts w:hint="cs"/>
          <w:rtl/>
          <w:lang w:eastAsia="he-IL"/>
        </w:rPr>
        <w:t xml:space="preserve"> דיבר; חברת הכנסת פרידמן </w:t>
      </w:r>
      <w:r>
        <w:rPr>
          <w:rtl/>
          <w:lang w:eastAsia="he-IL"/>
        </w:rPr>
        <w:t>–</w:t>
      </w:r>
      <w:r>
        <w:rPr>
          <w:rFonts w:hint="cs"/>
          <w:rtl/>
          <w:lang w:eastAsia="he-IL"/>
        </w:rPr>
        <w:t xml:space="preserve"> אינה נוכחת; חברת הכנסת שלי טל מירון </w:t>
      </w:r>
      <w:r>
        <w:rPr>
          <w:rtl/>
          <w:lang w:eastAsia="he-IL"/>
        </w:rPr>
        <w:t>–</w:t>
      </w:r>
      <w:r>
        <w:rPr>
          <w:rFonts w:hint="cs"/>
          <w:rtl/>
          <w:lang w:eastAsia="he-IL"/>
        </w:rPr>
        <w:t xml:space="preserve"> אינה נוכחת; חברת הכנסת מיכל שיר סגמן </w:t>
      </w:r>
      <w:r>
        <w:rPr>
          <w:rtl/>
          <w:lang w:eastAsia="he-IL"/>
        </w:rPr>
        <w:t>–</w:t>
      </w:r>
      <w:r>
        <w:rPr>
          <w:rFonts w:hint="cs"/>
          <w:rtl/>
          <w:lang w:eastAsia="he-IL"/>
        </w:rPr>
        <w:t xml:space="preserve"> אינה נוכחת; חבר הכנסת עודד </w:t>
      </w:r>
      <w:bookmarkStart w:id="7563" w:name="_ETM_Q22_388000"/>
      <w:bookmarkEnd w:id="7563"/>
      <w:r>
        <w:rPr>
          <w:rFonts w:hint="cs"/>
          <w:rtl/>
          <w:lang w:eastAsia="he-IL"/>
        </w:rPr>
        <w:t xml:space="preserve">פורר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w:t>
      </w:r>
      <w:bookmarkStart w:id="7564" w:name="_ETM_Q22_391000"/>
      <w:bookmarkEnd w:id="7564"/>
      <w:r>
        <w:rPr>
          <w:rFonts w:hint="cs"/>
          <w:rtl/>
          <w:lang w:eastAsia="he-IL"/>
        </w:rPr>
        <w:t xml:space="preserve"> נוכח. חבר הכנסת יאסר חוג'יראת. </w:t>
      </w:r>
    </w:p>
    <w:p w:rsidR="00B357C0" w:rsidRPr="005C04AD" w:rsidRDefault="00B357C0" w:rsidP="00EC1645">
      <w:pPr>
        <w:rPr>
          <w:rtl/>
        </w:rPr>
      </w:pPr>
      <w:bookmarkStart w:id="7565" w:name="ET_speaker_6350_5"/>
    </w:p>
    <w:p w:rsidR="00B357C0" w:rsidRDefault="00B357C0" w:rsidP="00EC1645">
      <w:pPr>
        <w:pStyle w:val="a4"/>
        <w:keepNext/>
        <w:rPr>
          <w:rtl/>
        </w:rPr>
      </w:pPr>
      <w:bookmarkStart w:id="7566" w:name="_ETM_Q22_401000"/>
      <w:bookmarkEnd w:id="7566"/>
      <w:r w:rsidRPr="005C04AD">
        <w:rPr>
          <w:rStyle w:val="TagStyle"/>
          <w:rtl/>
        </w:rPr>
        <w:t>&lt;&lt; דובר &gt;&gt;</w:t>
      </w:r>
      <w:r w:rsidRPr="00134CDD">
        <w:rPr>
          <w:rStyle w:val="TagStyle"/>
          <w:rtl/>
        </w:rPr>
        <w:t xml:space="preserve"> </w:t>
      </w:r>
      <w:bookmarkStart w:id="7567" w:name="_Toc163068630"/>
      <w:bookmarkStart w:id="7568" w:name="_Toc163123233"/>
      <w:bookmarkStart w:id="7569" w:name="_Toc163123402"/>
      <w:bookmarkStart w:id="7570" w:name="_Toc163123573"/>
      <w:r>
        <w:rPr>
          <w:rtl/>
        </w:rPr>
        <w:t>יאסר חוג'יראת (רע"מ – הרשימה הערבית המאוחדת):</w:t>
      </w:r>
      <w:bookmarkEnd w:id="7567"/>
      <w:bookmarkEnd w:id="7568"/>
      <w:bookmarkEnd w:id="7569"/>
      <w:bookmarkEnd w:id="7570"/>
      <w:r w:rsidRPr="00134CDD">
        <w:rPr>
          <w:rStyle w:val="TagStyle"/>
          <w:rtl/>
        </w:rPr>
        <w:t xml:space="preserve"> </w:t>
      </w:r>
      <w:r w:rsidRPr="005C04AD">
        <w:rPr>
          <w:rStyle w:val="TagStyle"/>
          <w:rtl/>
        </w:rPr>
        <w:t>&lt;&lt; דובר &gt;&gt;</w:t>
      </w:r>
      <w:r>
        <w:rPr>
          <w:rtl/>
        </w:rPr>
        <w:t xml:space="preserve"> </w:t>
      </w:r>
      <w:bookmarkEnd w:id="7565"/>
    </w:p>
    <w:p w:rsidR="00B357C0" w:rsidRDefault="00B357C0" w:rsidP="00EC1645">
      <w:pPr>
        <w:rPr>
          <w:rtl/>
          <w:lang w:eastAsia="he-IL"/>
        </w:rPr>
      </w:pPr>
    </w:p>
    <w:p w:rsidR="00B357C0" w:rsidRDefault="00B357C0" w:rsidP="00373091">
      <w:pPr>
        <w:rPr>
          <w:rtl/>
          <w:lang w:eastAsia="he-IL"/>
        </w:rPr>
      </w:pPr>
      <w:r>
        <w:rPr>
          <w:rFonts w:hint="cs"/>
          <w:rtl/>
          <w:lang w:eastAsia="he-IL"/>
        </w:rPr>
        <w:t xml:space="preserve">כבוד היושב-ראש, חבריי חברי הכנסת, מהבוקר אני כאן במליאה, והסתכלתי על ההתנהלות כאן ועל הדרישה להחזרת החטופים ועל משפחות החטופים שהיו </w:t>
      </w:r>
      <w:bookmarkStart w:id="7571" w:name="_ETM_Q22_430000"/>
      <w:bookmarkEnd w:id="7571"/>
      <w:r>
        <w:rPr>
          <w:rFonts w:hint="cs"/>
          <w:rtl/>
          <w:lang w:eastAsia="he-IL"/>
        </w:rPr>
        <w:t>כאן לפני כן. אנחנו אומרים: כן, יש צורך, ויש צורך עכשווי להחזיר את החטופים. זו דרישה של כל אזרחי המדינה, גם</w:t>
      </w:r>
      <w:bookmarkStart w:id="7572" w:name="_ETM_Q22_442000"/>
      <w:bookmarkEnd w:id="7572"/>
      <w:r>
        <w:rPr>
          <w:rFonts w:hint="cs"/>
          <w:rtl/>
          <w:lang w:eastAsia="he-IL"/>
        </w:rPr>
        <w:t xml:space="preserve"> שמאל, גם ימין, גם מהחברה הערבית. אבל אנחנו צריכים לעשות זום אאוט ולהסתכל </w:t>
      </w:r>
      <w:bookmarkStart w:id="7573" w:name="_ETM_Q22_448000"/>
      <w:bookmarkEnd w:id="7573"/>
      <w:r>
        <w:rPr>
          <w:rFonts w:hint="cs"/>
          <w:rtl/>
          <w:lang w:eastAsia="he-IL"/>
        </w:rPr>
        <w:t xml:space="preserve">על מה שקורה בעזה: לפי הנתונים היום, נכון להיום יש כ-40,000 הרוגים, מתוכם כ-15,000 ילדים, 10,000 </w:t>
      </w:r>
      <w:bookmarkStart w:id="7574" w:name="_ETM_Q22_460000"/>
      <w:bookmarkEnd w:id="7574"/>
      <w:r>
        <w:rPr>
          <w:rFonts w:hint="cs"/>
          <w:rtl/>
          <w:lang w:eastAsia="he-IL"/>
        </w:rPr>
        <w:t>נשים</w:t>
      </w:r>
      <w:r w:rsidR="00373091">
        <w:rPr>
          <w:rFonts w:hint="cs"/>
          <w:rtl/>
          <w:lang w:eastAsia="he-IL"/>
        </w:rPr>
        <w:t>;</w:t>
      </w:r>
      <w:r>
        <w:rPr>
          <w:rFonts w:hint="cs"/>
          <w:rtl/>
          <w:lang w:eastAsia="he-IL"/>
        </w:rPr>
        <w:t xml:space="preserve"> חוסר מזון, הרעבה – ילדים ותינוקות מתים מרעב. אני אומר כאן: המלחמה היא לא הפתרון</w:t>
      </w:r>
      <w:r w:rsidR="00373091">
        <w:rPr>
          <w:rFonts w:hint="cs"/>
          <w:rtl/>
          <w:lang w:eastAsia="he-IL"/>
        </w:rPr>
        <w:t>.</w:t>
      </w:r>
      <w:r>
        <w:rPr>
          <w:rFonts w:hint="cs"/>
          <w:rtl/>
          <w:lang w:eastAsia="he-IL"/>
        </w:rPr>
        <w:t xml:space="preserve"> הגיע הזמן לעסקה להחזרת החטופים. כן לעשות עסקה מיידית להחזרת </w:t>
      </w:r>
      <w:bookmarkStart w:id="7575" w:name="_ETM_Q22_481000"/>
      <w:bookmarkEnd w:id="7575"/>
      <w:r>
        <w:rPr>
          <w:rFonts w:hint="cs"/>
          <w:rtl/>
          <w:lang w:eastAsia="he-IL"/>
        </w:rPr>
        <w:t xml:space="preserve">החטופים, אבל במקביל </w:t>
      </w:r>
      <w:r w:rsidR="00373091">
        <w:rPr>
          <w:rFonts w:hint="cs"/>
          <w:rtl/>
          <w:lang w:eastAsia="he-IL"/>
        </w:rPr>
        <w:t xml:space="preserve">גם </w:t>
      </w:r>
      <w:r>
        <w:rPr>
          <w:rFonts w:hint="cs"/>
          <w:rtl/>
          <w:lang w:eastAsia="he-IL"/>
        </w:rPr>
        <w:t>עסקה לסיים את המלחמה הארורה הזאת, כי בסופו של דבר המלחמה אינה הפתרון. חייבים להסתכל לעתיד, והעתיד חייב להיות</w:t>
      </w:r>
      <w:r w:rsidR="00373091">
        <w:rPr>
          <w:rFonts w:hint="cs"/>
          <w:rtl/>
          <w:lang w:eastAsia="he-IL"/>
        </w:rPr>
        <w:t>,</w:t>
      </w:r>
      <w:r>
        <w:rPr>
          <w:rFonts w:hint="cs"/>
          <w:rtl/>
          <w:lang w:eastAsia="he-IL"/>
        </w:rPr>
        <w:t xml:space="preserve"> וצריכים לדבר גם על המילה </w:t>
      </w:r>
      <w:r w:rsidR="00373091">
        <w:rPr>
          <w:rFonts w:hint="cs"/>
          <w:rtl/>
          <w:lang w:eastAsia="he-IL"/>
        </w:rPr>
        <w:t>"</w:t>
      </w:r>
      <w:r>
        <w:rPr>
          <w:rFonts w:hint="cs"/>
          <w:rtl/>
          <w:lang w:eastAsia="he-IL"/>
        </w:rPr>
        <w:t>שלום</w:t>
      </w:r>
      <w:r w:rsidR="00373091">
        <w:rPr>
          <w:rFonts w:hint="cs"/>
          <w:rtl/>
          <w:lang w:eastAsia="he-IL"/>
        </w:rPr>
        <w:t>"</w:t>
      </w:r>
      <w:r>
        <w:rPr>
          <w:rFonts w:hint="cs"/>
          <w:rtl/>
          <w:lang w:eastAsia="he-IL"/>
        </w:rPr>
        <w:t xml:space="preserve">, שכמעט נעלמה מהמילון של רוב חברי הכנסת כאן בתוך המליאה. כן לשלום, לא למלחמה. כן להחזיר את החטופים לבתיהם. תודה. </w:t>
      </w:r>
    </w:p>
    <w:p w:rsidR="00B357C0" w:rsidRDefault="00B357C0" w:rsidP="00EC1645">
      <w:pPr>
        <w:rPr>
          <w:rtl/>
          <w:lang w:eastAsia="he-IL"/>
        </w:rPr>
      </w:pPr>
    </w:p>
    <w:p w:rsidR="00B357C0" w:rsidRDefault="00B357C0" w:rsidP="00EC1645">
      <w:pPr>
        <w:pStyle w:val="af6"/>
        <w:keepNext/>
        <w:rPr>
          <w:rtl/>
        </w:rPr>
      </w:pPr>
      <w:r w:rsidRPr="005C04AD">
        <w:rPr>
          <w:rStyle w:val="TagStyle"/>
          <w:rtl/>
        </w:rPr>
        <w:t xml:space="preserve"> &lt;&lt; יור &gt;&gt;</w:t>
      </w:r>
      <w:r w:rsidRPr="00134CDD">
        <w:rPr>
          <w:rStyle w:val="TagStyle"/>
          <w:rtl/>
        </w:rPr>
        <w:t xml:space="preserve"> </w:t>
      </w:r>
      <w:r>
        <w:rPr>
          <w:rtl/>
        </w:rPr>
        <w:t>היו"ר חנוך דב מלביצקי:</w:t>
      </w:r>
      <w:r w:rsidRPr="00134CDD">
        <w:rPr>
          <w:rStyle w:val="TagStyle"/>
          <w:rtl/>
        </w:rPr>
        <w:t xml:space="preserve"> </w:t>
      </w:r>
      <w:r w:rsidRPr="005C04AD">
        <w:rPr>
          <w:rStyle w:val="TagStyle"/>
          <w:rtl/>
        </w:rPr>
        <w:t>&lt;&lt; יור &gt;&gt;</w:t>
      </w:r>
      <w:r>
        <w:rPr>
          <w:rtl/>
        </w:rPr>
        <w:t xml:space="preserve"> </w:t>
      </w:r>
    </w:p>
    <w:p w:rsidR="00B357C0" w:rsidRDefault="00B357C0" w:rsidP="00EC1645">
      <w:pPr>
        <w:rPr>
          <w:rtl/>
          <w:lang w:eastAsia="he-IL"/>
        </w:rPr>
      </w:pPr>
    </w:p>
    <w:p w:rsidR="00B357C0" w:rsidRDefault="00B357C0" w:rsidP="00243AC7">
      <w:pPr>
        <w:rPr>
          <w:rtl/>
          <w:lang w:eastAsia="he-IL"/>
        </w:rPr>
      </w:pPr>
      <w:r>
        <w:rPr>
          <w:rFonts w:hint="cs"/>
          <w:rtl/>
          <w:lang w:eastAsia="he-IL"/>
        </w:rPr>
        <w:t xml:space="preserve">תודה. חברת הכנסת גלית דיסטל אטבריאן </w:t>
      </w:r>
      <w:r>
        <w:rPr>
          <w:rtl/>
          <w:lang w:eastAsia="he-IL"/>
        </w:rPr>
        <w:t>–</w:t>
      </w:r>
      <w:r>
        <w:rPr>
          <w:rFonts w:hint="cs"/>
          <w:rtl/>
          <w:lang w:eastAsia="he-IL"/>
        </w:rPr>
        <w:t xml:space="preserve"> אינה נוכחת. חבר הכנסת אלון שוסטר. </w:t>
      </w:r>
    </w:p>
    <w:p w:rsidR="00B357C0" w:rsidRDefault="00B357C0" w:rsidP="00243AC7">
      <w:pPr>
        <w:rPr>
          <w:rtl/>
          <w:lang w:eastAsia="he-IL"/>
        </w:rPr>
      </w:pPr>
    </w:p>
    <w:p w:rsidR="00B357C0" w:rsidRDefault="00B357C0" w:rsidP="00243AC7">
      <w:pPr>
        <w:rPr>
          <w:rtl/>
          <w:lang w:eastAsia="he-IL"/>
        </w:rPr>
      </w:pPr>
    </w:p>
    <w:p w:rsidR="00B357C0" w:rsidRDefault="00B357C0" w:rsidP="00EC1645">
      <w:pPr>
        <w:pStyle w:val="a6"/>
        <w:rPr>
          <w:rtl/>
          <w:lang w:eastAsia="he-IL"/>
        </w:rPr>
      </w:pPr>
      <w:bookmarkStart w:id="7576" w:name="ET_subject_מסמכים_שהונחו_על_שולחן__7"/>
      <w:r w:rsidRPr="005C04AD">
        <w:rPr>
          <w:rStyle w:val="TagStyle"/>
          <w:rtl/>
        </w:rPr>
        <w:t xml:space="preserve"> &lt;&lt; נושא &gt;&gt;</w:t>
      </w:r>
      <w:r w:rsidRPr="00134CDD">
        <w:rPr>
          <w:rStyle w:val="TagStyle"/>
          <w:rtl/>
        </w:rPr>
        <w:t xml:space="preserve"> </w:t>
      </w:r>
      <w:bookmarkStart w:id="7577" w:name="_Toc163068631"/>
      <w:bookmarkStart w:id="7578" w:name="_Toc163123234"/>
      <w:bookmarkStart w:id="7579" w:name="_Toc163123403"/>
      <w:bookmarkStart w:id="7580" w:name="_Toc163123574"/>
      <w:r>
        <w:rPr>
          <w:rtl/>
          <w:lang w:eastAsia="he-IL"/>
        </w:rPr>
        <w:t>מסמכים שהונחו על שולחן הכנסת.</w:t>
      </w:r>
      <w:bookmarkEnd w:id="7577"/>
      <w:bookmarkEnd w:id="7578"/>
      <w:bookmarkEnd w:id="7579"/>
      <w:bookmarkEnd w:id="7580"/>
      <w:r w:rsidRPr="00134CDD">
        <w:rPr>
          <w:rStyle w:val="TagStyle"/>
          <w:rtl/>
        </w:rPr>
        <w:t xml:space="preserve"> </w:t>
      </w:r>
      <w:r w:rsidRPr="005C04AD">
        <w:rPr>
          <w:rStyle w:val="TagStyle"/>
          <w:rtl/>
        </w:rPr>
        <w:t>&lt;&lt; נושא &gt;&gt;</w:t>
      </w:r>
      <w:r>
        <w:rPr>
          <w:rtl/>
          <w:lang w:eastAsia="he-IL"/>
        </w:rPr>
        <w:t xml:space="preserve"> </w:t>
      </w:r>
      <w:bookmarkEnd w:id="7576"/>
    </w:p>
    <w:p w:rsidR="00B357C0" w:rsidRDefault="00B357C0" w:rsidP="00EC1645">
      <w:pPr>
        <w:rPr>
          <w:rtl/>
          <w:lang w:eastAsia="he-IL"/>
        </w:rPr>
      </w:pPr>
    </w:p>
    <w:p w:rsidR="00B357C0" w:rsidRDefault="00B357C0" w:rsidP="00EC1645">
      <w:pPr>
        <w:pStyle w:val="af6"/>
        <w:keepNext/>
        <w:rPr>
          <w:rtl/>
        </w:rPr>
      </w:pPr>
      <w:r w:rsidRPr="005C04AD">
        <w:rPr>
          <w:rStyle w:val="TagStyle"/>
          <w:rtl/>
        </w:rPr>
        <w:t xml:space="preserve"> &lt;&lt; יור &gt;&gt;</w:t>
      </w:r>
      <w:r w:rsidRPr="00134CDD">
        <w:rPr>
          <w:rStyle w:val="TagStyle"/>
          <w:rtl/>
        </w:rPr>
        <w:t xml:space="preserve"> </w:t>
      </w:r>
      <w:r>
        <w:rPr>
          <w:rtl/>
        </w:rPr>
        <w:t>היו"ר חנוך דב מלביצקי:</w:t>
      </w:r>
      <w:r w:rsidRPr="00134CDD">
        <w:rPr>
          <w:rStyle w:val="TagStyle"/>
          <w:rtl/>
        </w:rPr>
        <w:t xml:space="preserve"> </w:t>
      </w:r>
      <w:r w:rsidRPr="005C04AD">
        <w:rPr>
          <w:rStyle w:val="TagStyle"/>
          <w:rtl/>
        </w:rPr>
        <w:t>&lt;&lt; יור &gt;&gt;</w:t>
      </w:r>
      <w:r>
        <w:rPr>
          <w:rtl/>
        </w:rPr>
        <w:t xml:space="preserve"> </w:t>
      </w:r>
    </w:p>
    <w:p w:rsidR="00B357C0" w:rsidRDefault="00B357C0" w:rsidP="00EC1645">
      <w:pPr>
        <w:rPr>
          <w:rtl/>
          <w:lang w:eastAsia="he-IL"/>
        </w:rPr>
      </w:pPr>
      <w:r>
        <w:rPr>
          <w:rFonts w:hint="cs"/>
          <w:rtl/>
          <w:lang w:eastAsia="he-IL"/>
        </w:rPr>
        <w:t xml:space="preserve"> </w:t>
      </w:r>
    </w:p>
    <w:p w:rsidR="00B357C0" w:rsidRPr="009526A3" w:rsidRDefault="00B357C0" w:rsidP="00243AC7">
      <w:pPr>
        <w:rPr>
          <w:rtl/>
          <w:lang w:eastAsia="he-IL"/>
        </w:rPr>
      </w:pPr>
      <w:bookmarkStart w:id="7581" w:name="_ETM_Q22_528000"/>
      <w:bookmarkEnd w:id="7581"/>
      <w:r>
        <w:rPr>
          <w:rFonts w:hint="cs"/>
          <w:rtl/>
          <w:lang w:eastAsia="he-IL"/>
        </w:rPr>
        <w:t xml:space="preserve">הודעה למזכירות הכנסת. </w:t>
      </w:r>
    </w:p>
    <w:p w:rsidR="00B357C0" w:rsidRDefault="00B357C0" w:rsidP="00EC1645">
      <w:pPr>
        <w:rPr>
          <w:rtl/>
          <w:lang w:eastAsia="he-IL"/>
        </w:rPr>
      </w:pPr>
    </w:p>
    <w:p w:rsidR="00B357C0" w:rsidRDefault="00B357C0" w:rsidP="00EC1645">
      <w:pPr>
        <w:pStyle w:val="a4"/>
        <w:keepNext/>
        <w:rPr>
          <w:rtl/>
        </w:rPr>
      </w:pPr>
      <w:bookmarkStart w:id="7582" w:name="ET_speaker_6118_15"/>
      <w:r w:rsidRPr="005C04AD">
        <w:rPr>
          <w:rStyle w:val="TagStyle"/>
          <w:rtl/>
        </w:rPr>
        <w:t xml:space="preserve"> &lt;&lt; דובר &gt;&gt;</w:t>
      </w:r>
      <w:r w:rsidRPr="009526A3">
        <w:rPr>
          <w:rStyle w:val="TagStyle"/>
          <w:rtl/>
        </w:rPr>
        <w:t xml:space="preserve"> </w:t>
      </w:r>
      <w:bookmarkStart w:id="7583" w:name="_Toc163068632"/>
      <w:bookmarkStart w:id="7584" w:name="_Toc163123235"/>
      <w:bookmarkStart w:id="7585" w:name="_Toc163123404"/>
      <w:bookmarkStart w:id="7586" w:name="_Toc163123575"/>
      <w:r>
        <w:rPr>
          <w:rtl/>
        </w:rPr>
        <w:t>סגנית מזכיר הכנסת אלינור ימין:</w:t>
      </w:r>
      <w:bookmarkEnd w:id="7583"/>
      <w:bookmarkEnd w:id="7584"/>
      <w:bookmarkEnd w:id="7585"/>
      <w:bookmarkEnd w:id="7586"/>
      <w:r w:rsidRPr="009526A3">
        <w:rPr>
          <w:rStyle w:val="TagStyle"/>
          <w:rtl/>
        </w:rPr>
        <w:t xml:space="preserve"> </w:t>
      </w:r>
      <w:r w:rsidRPr="005C04AD">
        <w:rPr>
          <w:rStyle w:val="TagStyle"/>
          <w:rtl/>
        </w:rPr>
        <w:t>&lt;&lt; דובר &gt;&gt;</w:t>
      </w:r>
      <w:r>
        <w:rPr>
          <w:rtl/>
        </w:rPr>
        <w:t xml:space="preserve"> </w:t>
      </w:r>
      <w:bookmarkEnd w:id="7582"/>
    </w:p>
    <w:p w:rsidR="00B357C0" w:rsidRDefault="00B357C0" w:rsidP="00EC1645">
      <w:pPr>
        <w:rPr>
          <w:rtl/>
          <w:lang w:eastAsia="he-IL"/>
        </w:rPr>
      </w:pPr>
    </w:p>
    <w:p w:rsidR="00B357C0" w:rsidRDefault="00B357C0" w:rsidP="00243AC7">
      <w:pPr>
        <w:rPr>
          <w:rtl/>
          <w:lang w:eastAsia="he-IL"/>
        </w:rPr>
      </w:pPr>
      <w:r>
        <w:rPr>
          <w:rFonts w:hint="cs"/>
          <w:rtl/>
          <w:lang w:eastAsia="he-IL"/>
        </w:rPr>
        <w:t>ברשות יושב-ראש הישיבה, אני מתכבדת להודיעכם, כי הונח היום על שולחן הכנסת לוח תיקונים להצעת חוק הגנת הסביבה (ייעול הליכי רישוי סביבתי) (תיקוני חקיקה), התשפ"ד</w:t>
      </w:r>
      <w:r>
        <w:rPr>
          <w:rFonts w:hint="eastAsia"/>
          <w:rtl/>
          <w:lang w:eastAsia="he-IL"/>
        </w:rPr>
        <w:t>–</w:t>
      </w:r>
      <w:r>
        <w:rPr>
          <w:rFonts w:hint="cs"/>
          <w:rtl/>
          <w:lang w:eastAsia="he-IL"/>
        </w:rPr>
        <w:t xml:space="preserve">2024. תודה. </w:t>
      </w:r>
    </w:p>
    <w:p w:rsidR="00B357C0" w:rsidRDefault="00B357C0" w:rsidP="00243AC7">
      <w:pPr>
        <w:rPr>
          <w:rtl/>
          <w:lang w:eastAsia="he-IL"/>
        </w:rPr>
      </w:pPr>
    </w:p>
    <w:p w:rsidR="00B357C0" w:rsidRDefault="00B357C0" w:rsidP="00243AC7">
      <w:pPr>
        <w:rPr>
          <w:lang w:eastAsia="he-IL"/>
        </w:rPr>
      </w:pPr>
    </w:p>
    <w:p w:rsidR="00B357C0" w:rsidRDefault="00B357C0" w:rsidP="00EC1645">
      <w:pPr>
        <w:pStyle w:val="a6"/>
        <w:rPr>
          <w:rtl/>
          <w:lang w:eastAsia="he-IL"/>
        </w:rPr>
      </w:pPr>
      <w:bookmarkStart w:id="7587" w:name="ET_hatsach_642625_9"/>
      <w:r w:rsidRPr="005C04AD">
        <w:rPr>
          <w:rStyle w:val="TagStyle"/>
          <w:rtl/>
        </w:rPr>
        <w:t xml:space="preserve"> &lt;&lt; הצח &gt;&gt;</w:t>
      </w:r>
      <w:r w:rsidRPr="00134CDD">
        <w:rPr>
          <w:rStyle w:val="TagStyle"/>
          <w:rtl/>
        </w:rPr>
        <w:t xml:space="preserve"> </w:t>
      </w:r>
      <w:bookmarkStart w:id="7588" w:name="_Toc163068633"/>
      <w:bookmarkStart w:id="7589" w:name="_Toc163123236"/>
      <w:bookmarkStart w:id="7590" w:name="_Toc163123405"/>
      <w:bookmarkStart w:id="7591" w:name="_Toc163123576"/>
      <w:r>
        <w:rPr>
          <w:rtl/>
          <w:lang w:eastAsia="he-IL"/>
        </w:rPr>
        <w:t>הצעת חוק הגנה על בריאות הציבור</w:t>
      </w:r>
      <w:r w:rsidR="002B7639">
        <w:rPr>
          <w:rFonts w:hint="cs"/>
          <w:rtl/>
          <w:lang w:eastAsia="he-IL"/>
        </w:rPr>
        <w:t xml:space="preserve"> (מזון)</w:t>
      </w:r>
      <w:r>
        <w:rPr>
          <w:rtl/>
          <w:lang w:eastAsia="he-IL"/>
        </w:rPr>
        <w:t xml:space="preserve"> (תיקון מס' 9 והוראת שעה) (הרחבת אימוץ הדין האירופי, ייעול הליך האימוץ והסרת חסמים ביבוא מזון במסלול האירופי), התשפ"ד</w:t>
      </w:r>
      <w:r>
        <w:rPr>
          <w:rFonts w:hint="cs"/>
          <w:rtl/>
          <w:lang w:eastAsia="he-IL"/>
        </w:rPr>
        <w:t>–</w:t>
      </w:r>
      <w:r>
        <w:rPr>
          <w:rtl/>
          <w:lang w:eastAsia="he-IL"/>
        </w:rPr>
        <w:t>2024</w:t>
      </w:r>
      <w:bookmarkEnd w:id="7588"/>
      <w:bookmarkEnd w:id="7589"/>
      <w:bookmarkEnd w:id="7590"/>
      <w:bookmarkEnd w:id="7591"/>
      <w:r w:rsidRPr="00134CDD">
        <w:rPr>
          <w:rStyle w:val="TagStyle"/>
          <w:rtl/>
        </w:rPr>
        <w:t xml:space="preserve"> </w:t>
      </w:r>
      <w:r w:rsidRPr="005C04AD">
        <w:rPr>
          <w:rStyle w:val="TagStyle"/>
          <w:rtl/>
        </w:rPr>
        <w:t>&lt;&lt; הצח &gt;&gt;</w:t>
      </w:r>
      <w:r>
        <w:rPr>
          <w:rtl/>
          <w:lang w:eastAsia="he-IL"/>
        </w:rPr>
        <w:t xml:space="preserve"> </w:t>
      </w:r>
      <w:bookmarkEnd w:id="7587"/>
    </w:p>
    <w:p w:rsidR="00B357C0" w:rsidRPr="00243AC7" w:rsidRDefault="00B357C0" w:rsidP="00243AC7">
      <w:pPr>
        <w:pStyle w:val="-0"/>
        <w:rPr>
          <w:rtl/>
          <w:lang w:eastAsia="he-IL"/>
        </w:rPr>
      </w:pPr>
      <w:r>
        <w:rPr>
          <w:rtl/>
        </w:rPr>
        <w:t>(קריאה ראשונה)</w:t>
      </w:r>
    </w:p>
    <w:p w:rsidR="00B357C0" w:rsidRDefault="00B357C0" w:rsidP="00EC1645">
      <w:pPr>
        <w:rPr>
          <w:rtl/>
          <w:lang w:eastAsia="he-IL"/>
        </w:rPr>
      </w:pPr>
    </w:p>
    <w:p w:rsidR="00B357C0" w:rsidRDefault="00B357C0" w:rsidP="00EC1645">
      <w:pPr>
        <w:pStyle w:val="a4"/>
        <w:keepNext/>
        <w:rPr>
          <w:rtl/>
        </w:rPr>
      </w:pPr>
      <w:bookmarkStart w:id="7592" w:name="ET_speaker_6144_11"/>
      <w:r w:rsidRPr="005C04AD">
        <w:rPr>
          <w:rStyle w:val="TagStyle"/>
          <w:rtl/>
        </w:rPr>
        <w:t xml:space="preserve"> &lt;&lt; דובר &gt;&gt;</w:t>
      </w:r>
      <w:r w:rsidRPr="00134CDD">
        <w:rPr>
          <w:rStyle w:val="TagStyle"/>
          <w:rtl/>
        </w:rPr>
        <w:t xml:space="preserve"> </w:t>
      </w:r>
      <w:bookmarkStart w:id="7593" w:name="_Toc163068634"/>
      <w:bookmarkStart w:id="7594" w:name="_Toc163123237"/>
      <w:bookmarkStart w:id="7595" w:name="_Toc163123406"/>
      <w:bookmarkStart w:id="7596" w:name="_Toc163123577"/>
      <w:r>
        <w:rPr>
          <w:rtl/>
        </w:rPr>
        <w:t>אלון שוסטר (המחנה הממלכתי):</w:t>
      </w:r>
      <w:bookmarkEnd w:id="7593"/>
      <w:bookmarkEnd w:id="7594"/>
      <w:bookmarkEnd w:id="7595"/>
      <w:bookmarkEnd w:id="7596"/>
      <w:r w:rsidRPr="00134CDD">
        <w:rPr>
          <w:rStyle w:val="TagStyle"/>
          <w:rtl/>
        </w:rPr>
        <w:t xml:space="preserve"> </w:t>
      </w:r>
      <w:r w:rsidRPr="005C04AD">
        <w:rPr>
          <w:rStyle w:val="TagStyle"/>
          <w:rtl/>
        </w:rPr>
        <w:t>&lt;&lt; דובר &gt;&gt;</w:t>
      </w:r>
      <w:r>
        <w:rPr>
          <w:rtl/>
        </w:rPr>
        <w:t xml:space="preserve"> </w:t>
      </w:r>
      <w:bookmarkEnd w:id="7592"/>
    </w:p>
    <w:p w:rsidR="00B357C0" w:rsidRDefault="00B357C0" w:rsidP="00EC1645">
      <w:pPr>
        <w:rPr>
          <w:rtl/>
          <w:lang w:eastAsia="he-IL"/>
        </w:rPr>
      </w:pPr>
    </w:p>
    <w:p w:rsidR="00B357C0" w:rsidRDefault="00B357C0" w:rsidP="00373091">
      <w:pPr>
        <w:rPr>
          <w:rtl/>
          <w:lang w:eastAsia="he-IL"/>
        </w:rPr>
      </w:pPr>
      <w:r>
        <w:rPr>
          <w:rFonts w:hint="cs"/>
          <w:rtl/>
          <w:lang w:eastAsia="he-IL"/>
        </w:rPr>
        <w:t xml:space="preserve">כבוד היושב-ראש, חברותיי וחבריי חברי הכנסת, מה שאני רואה כאן זה התנהלות לא סבירה בעליל מבחינת הפרוצדורה, ותכנים שאינם תואמים את האינטרסים הלאומיים </w:t>
      </w:r>
      <w:bookmarkStart w:id="7597" w:name="_ETM_Q22_563000"/>
      <w:bookmarkEnd w:id="7597"/>
      <w:r>
        <w:rPr>
          <w:rFonts w:hint="cs"/>
          <w:rtl/>
          <w:lang w:eastAsia="he-IL"/>
        </w:rPr>
        <w:t>של מדינת ישראל לשמור על ביטחון מזון, לשמור על ייצור</w:t>
      </w:r>
      <w:bookmarkStart w:id="7598" w:name="_ETM_Q22_569000"/>
      <w:bookmarkEnd w:id="7598"/>
      <w:r>
        <w:rPr>
          <w:rFonts w:hint="cs"/>
          <w:rtl/>
          <w:lang w:eastAsia="he-IL"/>
        </w:rPr>
        <w:t xml:space="preserve"> מזון כאן בנסיבות אקלימיות, מדיניות, ביטחוניות, אולי בריאותיות</w:t>
      </w:r>
      <w:bookmarkStart w:id="7599" w:name="_ETM_Q22_576000"/>
      <w:bookmarkEnd w:id="7599"/>
      <w:r>
        <w:rPr>
          <w:rFonts w:hint="cs"/>
          <w:rtl/>
          <w:lang w:eastAsia="he-IL"/>
        </w:rPr>
        <w:t xml:space="preserve"> שנויות במחלוקת או מאתגרות. אני מוכרח לומר שאני רואה כאן </w:t>
      </w:r>
      <w:bookmarkStart w:id="7600" w:name="_ETM_Q22_582000"/>
      <w:bookmarkEnd w:id="7600"/>
      <w:r>
        <w:rPr>
          <w:rFonts w:hint="cs"/>
          <w:rtl/>
          <w:lang w:eastAsia="he-IL"/>
        </w:rPr>
        <w:t xml:space="preserve">קו רציף בהתנהלות המקרו-כלכלית של האוצר. גם בהקמת הממשלה, גם </w:t>
      </w:r>
      <w:bookmarkStart w:id="7601" w:name="_ETM_Q22_592000"/>
      <w:bookmarkEnd w:id="7601"/>
      <w:r>
        <w:rPr>
          <w:rFonts w:hint="cs"/>
          <w:rtl/>
          <w:lang w:eastAsia="he-IL"/>
        </w:rPr>
        <w:t xml:space="preserve">בחוק ההסדרים וגם פה כרגע אנחנו מזהים רצון או פעולות שהמשמעות שלהן היא לפרק את משרד החקלאות מהיכולת שלו לשלוט על כניסת צמחים לארץ – צמחים ומוצרים אחרים, כמו </w:t>
      </w:r>
      <w:bookmarkStart w:id="7602" w:name="_ETM_Q22_613000"/>
      <w:bookmarkEnd w:id="7602"/>
      <w:r>
        <w:rPr>
          <w:rFonts w:hint="cs"/>
          <w:rtl/>
          <w:lang w:eastAsia="he-IL"/>
        </w:rPr>
        <w:t xml:space="preserve">ביצים, בשר </w:t>
      </w:r>
      <w:proofErr w:type="spellStart"/>
      <w:r>
        <w:rPr>
          <w:rFonts w:hint="cs"/>
          <w:rtl/>
          <w:lang w:eastAsia="he-IL"/>
        </w:rPr>
        <w:t>וכו</w:t>
      </w:r>
      <w:proofErr w:type="spellEnd"/>
      <w:r>
        <w:rPr>
          <w:rFonts w:hint="cs"/>
          <w:rtl/>
          <w:lang w:eastAsia="he-IL"/>
        </w:rPr>
        <w:t xml:space="preserve">'. ברגעים מסוימים הדבר הזה, מבחינת התוכן, הוא פשוט </w:t>
      </w:r>
      <w:bookmarkStart w:id="7603" w:name="_ETM_Q22_621000"/>
      <w:bookmarkEnd w:id="7603"/>
      <w:r>
        <w:rPr>
          <w:rFonts w:hint="cs"/>
          <w:rtl/>
          <w:lang w:eastAsia="he-IL"/>
        </w:rPr>
        <w:t>בלתי נסבל. הדוגמה הקלאסית היא הבננה</w:t>
      </w:r>
      <w:r w:rsidR="00373091">
        <w:rPr>
          <w:rFonts w:hint="cs"/>
          <w:rtl/>
          <w:lang w:eastAsia="he-IL"/>
        </w:rPr>
        <w:t>.</w:t>
      </w:r>
      <w:r>
        <w:rPr>
          <w:rFonts w:hint="cs"/>
          <w:rtl/>
          <w:lang w:eastAsia="he-IL"/>
        </w:rPr>
        <w:t xml:space="preserve"> מי לא רוצה בננה? מי לא רוצה בננה זולה? רק שהבננות </w:t>
      </w:r>
      <w:bookmarkStart w:id="7604" w:name="_ETM_Q22_627000"/>
      <w:bookmarkEnd w:id="7604"/>
      <w:r>
        <w:rPr>
          <w:rFonts w:hint="cs"/>
          <w:rtl/>
          <w:lang w:eastAsia="he-IL"/>
        </w:rPr>
        <w:t>שמביאים מחו"ל כוללות "</w:t>
      </w:r>
      <w:proofErr w:type="spellStart"/>
      <w:r>
        <w:rPr>
          <w:rFonts w:hint="cs"/>
          <w:rtl/>
          <w:lang w:eastAsia="he-IL"/>
        </w:rPr>
        <w:t>גוזנוס</w:t>
      </w:r>
      <w:proofErr w:type="spellEnd"/>
      <w:r>
        <w:rPr>
          <w:rFonts w:hint="cs"/>
          <w:rtl/>
          <w:lang w:eastAsia="he-IL"/>
        </w:rPr>
        <w:t xml:space="preserve">" כאלה – כל מיני חרקים </w:t>
      </w:r>
      <w:proofErr w:type="spellStart"/>
      <w:r>
        <w:rPr>
          <w:rFonts w:hint="cs"/>
          <w:rtl/>
          <w:lang w:eastAsia="he-IL"/>
        </w:rPr>
        <w:t>ומרעין</w:t>
      </w:r>
      <w:proofErr w:type="spellEnd"/>
      <w:r>
        <w:rPr>
          <w:rFonts w:hint="cs"/>
          <w:rtl/>
          <w:lang w:eastAsia="he-IL"/>
        </w:rPr>
        <w:t xml:space="preserve"> </w:t>
      </w:r>
      <w:proofErr w:type="spellStart"/>
      <w:r>
        <w:rPr>
          <w:rFonts w:hint="cs"/>
          <w:rtl/>
          <w:lang w:eastAsia="he-IL"/>
        </w:rPr>
        <w:t>בישין</w:t>
      </w:r>
      <w:bookmarkStart w:id="7605" w:name="_ETM_Q22_631000"/>
      <w:bookmarkEnd w:id="7605"/>
      <w:proofErr w:type="spellEnd"/>
      <w:r>
        <w:rPr>
          <w:rFonts w:hint="cs"/>
          <w:rtl/>
          <w:lang w:eastAsia="he-IL"/>
        </w:rPr>
        <w:t xml:space="preserve"> שיכולים להרוס את החקלאות הישראלית. </w:t>
      </w:r>
    </w:p>
    <w:p w:rsidR="00B357C0" w:rsidRDefault="00B357C0" w:rsidP="00EC1645">
      <w:pPr>
        <w:rPr>
          <w:rtl/>
          <w:lang w:eastAsia="he-IL"/>
        </w:rPr>
      </w:pPr>
    </w:p>
    <w:p w:rsidR="00B357C0" w:rsidRDefault="00B357C0" w:rsidP="00373091">
      <w:pPr>
        <w:rPr>
          <w:rtl/>
          <w:lang w:eastAsia="he-IL"/>
        </w:rPr>
      </w:pPr>
      <w:r>
        <w:rPr>
          <w:rFonts w:hint="cs"/>
          <w:rtl/>
          <w:lang w:eastAsia="he-IL"/>
        </w:rPr>
        <w:t xml:space="preserve">התיקון המוצע, אם יתקבל, </w:t>
      </w:r>
      <w:bookmarkStart w:id="7606" w:name="_ETM_Q22_637000"/>
      <w:bookmarkEnd w:id="7606"/>
      <w:r>
        <w:rPr>
          <w:rFonts w:hint="cs"/>
          <w:rtl/>
          <w:lang w:eastAsia="he-IL"/>
        </w:rPr>
        <w:t xml:space="preserve">מהווה רפורמה מקיפה שתשפיע לרעה על ביטחון המזון בכל החקלאות </w:t>
      </w:r>
      <w:bookmarkStart w:id="7607" w:name="_ETM_Q22_643000"/>
      <w:bookmarkEnd w:id="7607"/>
      <w:r>
        <w:rPr>
          <w:rFonts w:hint="cs"/>
          <w:rtl/>
          <w:lang w:eastAsia="he-IL"/>
        </w:rPr>
        <w:t xml:space="preserve">הישראלית, ותיפגע יכולתנו לספק מזון. הליכי התיקון מקודמים בחיפזון רב, בוודאי ללא שיתוף מספיק של משרד החקלאות. מדובר על עשרות עמודים </w:t>
      </w:r>
      <w:bookmarkStart w:id="7608" w:name="_ETM_Q22_658000"/>
      <w:bookmarkEnd w:id="7608"/>
      <w:r>
        <w:rPr>
          <w:rtl/>
          <w:lang w:eastAsia="he-IL"/>
        </w:rPr>
        <w:t>–</w:t>
      </w:r>
      <w:r>
        <w:rPr>
          <w:rFonts w:hint="cs"/>
          <w:rtl/>
          <w:lang w:eastAsia="he-IL"/>
        </w:rPr>
        <w:t xml:space="preserve"> איך אמר לי מישהו, עשרות עמודים כתובים באנגלית מקצועית</w:t>
      </w:r>
      <w:bookmarkStart w:id="7609" w:name="_ETM_Q22_662000"/>
      <w:bookmarkEnd w:id="7609"/>
      <w:r>
        <w:rPr>
          <w:rFonts w:hint="cs"/>
          <w:rtl/>
          <w:lang w:eastAsia="he-IL"/>
        </w:rPr>
        <w:t xml:space="preserve"> </w:t>
      </w:r>
      <w:r>
        <w:rPr>
          <w:rFonts w:hint="eastAsia"/>
          <w:rtl/>
          <w:lang w:eastAsia="he-IL"/>
        </w:rPr>
        <w:t>–</w:t>
      </w:r>
      <w:r>
        <w:rPr>
          <w:rFonts w:hint="cs"/>
          <w:rtl/>
          <w:lang w:eastAsia="he-IL"/>
        </w:rPr>
        <w:t xml:space="preserve"> שאף אחד לא בחן לפרטי</w:t>
      </w:r>
      <w:r w:rsidR="00373091">
        <w:rPr>
          <w:rFonts w:hint="cs"/>
          <w:rtl/>
          <w:lang w:eastAsia="he-IL"/>
        </w:rPr>
        <w:t>-</w:t>
      </w:r>
      <w:r>
        <w:rPr>
          <w:rFonts w:hint="cs"/>
          <w:rtl/>
          <w:lang w:eastAsia="he-IL"/>
        </w:rPr>
        <w:t xml:space="preserve">פרטים מה המשמעות שלהם על חקלאות ישראל. זה כשלעצמו בלתי קביל. יש לעצור את הרפורמה המקודמת בהליך חפוז ונמהר ולקיים הליך היוועצות ושיתוף </w:t>
      </w:r>
      <w:bookmarkStart w:id="7610" w:name="_ETM_Q22_678000"/>
      <w:bookmarkEnd w:id="7610"/>
      <w:r>
        <w:rPr>
          <w:rFonts w:hint="cs"/>
          <w:rtl/>
          <w:lang w:eastAsia="he-IL"/>
        </w:rPr>
        <w:t xml:space="preserve">ציבור יסודי, וכמובן לשתף את משרד החקלאות. אני אומר שיש לטעמי </w:t>
      </w:r>
      <w:proofErr w:type="spellStart"/>
      <w:r>
        <w:rPr>
          <w:rFonts w:hint="cs"/>
          <w:rtl/>
          <w:lang w:eastAsia="he-IL"/>
        </w:rPr>
        <w:t>להחריג</w:t>
      </w:r>
      <w:proofErr w:type="spellEnd"/>
      <w:r>
        <w:rPr>
          <w:rFonts w:hint="cs"/>
          <w:rtl/>
          <w:lang w:eastAsia="he-IL"/>
        </w:rPr>
        <w:t xml:space="preserve"> את החקלאות הישראלית מכל 24 התקנות והדירקטיבות בנוסח הבא: הוראות התקנות לא יחולו על פירות וירקות טריים או מעובדים, תוצרת חקלאית </w:t>
      </w:r>
      <w:bookmarkStart w:id="7611" w:name="_ETM_Q22_697000"/>
      <w:bookmarkEnd w:id="7611"/>
      <w:r>
        <w:rPr>
          <w:rFonts w:hint="cs"/>
          <w:rtl/>
          <w:lang w:eastAsia="he-IL"/>
        </w:rPr>
        <w:t xml:space="preserve">המיועדת לעיבוד, בשר גולמי לסוגיו, דבש וביצים טריות בקליפתן.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כמו </w:t>
      </w:r>
      <w:bookmarkStart w:id="7612" w:name="_ETM_Q22_702000"/>
      <w:bookmarkEnd w:id="7612"/>
      <w:r>
        <w:rPr>
          <w:rFonts w:hint="cs"/>
          <w:rtl/>
          <w:lang w:eastAsia="he-IL"/>
        </w:rPr>
        <w:t xml:space="preserve">כן, משרד הבריאות לא אמור להיות מוסמך להנחות משקים חקלאיים </w:t>
      </w:r>
      <w:bookmarkStart w:id="7613" w:name="_ETM_Q22_708000"/>
      <w:bookmarkEnd w:id="7613"/>
      <w:r>
        <w:rPr>
          <w:rFonts w:hint="cs"/>
          <w:rtl/>
          <w:lang w:eastAsia="he-IL"/>
        </w:rPr>
        <w:t>בכל הקשור בטיפול בצמחים, זני גידולים, הדברה, תנאי הובלה, אחסון</w:t>
      </w:r>
      <w:bookmarkStart w:id="7614" w:name="_ETM_Q22_712000"/>
      <w:bookmarkEnd w:id="7614"/>
      <w:r>
        <w:rPr>
          <w:rFonts w:hint="cs"/>
          <w:rtl/>
          <w:lang w:eastAsia="he-IL"/>
        </w:rPr>
        <w:t xml:space="preserve"> </w:t>
      </w:r>
      <w:proofErr w:type="spellStart"/>
      <w:r>
        <w:rPr>
          <w:rFonts w:hint="cs"/>
          <w:rtl/>
          <w:lang w:eastAsia="he-IL"/>
        </w:rPr>
        <w:t>וכו</w:t>
      </w:r>
      <w:proofErr w:type="spellEnd"/>
      <w:r>
        <w:rPr>
          <w:rFonts w:hint="cs"/>
          <w:rtl/>
          <w:lang w:eastAsia="he-IL"/>
        </w:rPr>
        <w:t xml:space="preserve">'. לכן מתבקש להוסיף </w:t>
      </w:r>
      <w:r w:rsidR="00373091">
        <w:rPr>
          <w:rFonts w:hint="cs"/>
          <w:rtl/>
          <w:lang w:eastAsia="he-IL"/>
        </w:rPr>
        <w:t>את ה</w:t>
      </w:r>
      <w:r>
        <w:rPr>
          <w:rFonts w:hint="cs"/>
          <w:rtl/>
          <w:lang w:eastAsia="he-IL"/>
        </w:rPr>
        <w:t xml:space="preserve">נוסח – </w:t>
      </w:r>
      <w:r w:rsidR="00373091">
        <w:rPr>
          <w:rFonts w:hint="cs"/>
          <w:rtl/>
          <w:lang w:eastAsia="he-IL"/>
        </w:rPr>
        <w:t>ו</w:t>
      </w:r>
      <w:r>
        <w:rPr>
          <w:rFonts w:hint="cs"/>
          <w:rtl/>
          <w:lang w:eastAsia="he-IL"/>
        </w:rPr>
        <w:t>כמובן ש</w:t>
      </w:r>
      <w:r w:rsidR="00373091">
        <w:rPr>
          <w:rFonts w:hint="cs"/>
          <w:rtl/>
          <w:lang w:eastAsia="he-IL"/>
        </w:rPr>
        <w:t>אם החוק י</w:t>
      </w:r>
      <w:r>
        <w:rPr>
          <w:rFonts w:hint="cs"/>
          <w:rtl/>
          <w:lang w:eastAsia="he-IL"/>
        </w:rPr>
        <w:t xml:space="preserve">תקדם יהיה צורך לעמוד על כך בדיונים </w:t>
      </w:r>
      <w:bookmarkStart w:id="7615" w:name="_ETM_Q22_722000"/>
      <w:bookmarkEnd w:id="7615"/>
      <w:r>
        <w:rPr>
          <w:rFonts w:hint="cs"/>
          <w:rtl/>
          <w:lang w:eastAsia="he-IL"/>
        </w:rPr>
        <w:t xml:space="preserve">בוועדה: על אף כל האמור בכל תקנה או דירקטיבה בתוספת השנייה א', מנהל שירות המזון לא רשאי לתת ליצרנים ולמשווקים של מזון הנחיות בעניין חומרי גלם </w:t>
      </w:r>
      <w:bookmarkStart w:id="7616" w:name="_ETM_Q22_731000"/>
      <w:bookmarkEnd w:id="7616"/>
      <w:r>
        <w:rPr>
          <w:rFonts w:hint="cs"/>
          <w:rtl/>
          <w:lang w:eastAsia="he-IL"/>
        </w:rPr>
        <w:t xml:space="preserve">המשמשים לייצור מזון, הובלתם או אחסנתם, ובכלל זה לעניין </w:t>
      </w:r>
      <w:bookmarkStart w:id="7617" w:name="_ETM_Q22_734000"/>
      <w:bookmarkEnd w:id="7617"/>
      <w:r>
        <w:rPr>
          <w:rFonts w:hint="cs"/>
          <w:rtl/>
          <w:lang w:eastAsia="he-IL"/>
        </w:rPr>
        <w:t>תנאי גידול והחזקה של בעלי חיים, מזון לבעלי חיים</w:t>
      </w:r>
      <w:bookmarkStart w:id="7618" w:name="_ETM_Q22_738000"/>
      <w:bookmarkEnd w:id="7618"/>
      <w:r>
        <w:rPr>
          <w:rFonts w:hint="cs"/>
          <w:rtl/>
          <w:lang w:eastAsia="he-IL"/>
        </w:rPr>
        <w:t xml:space="preserve"> ופעולות טיפול בתוצרת חקלאית כהגדרתה בחוק קידום התחרות בענף המזון. </w:t>
      </w:r>
      <w:bookmarkStart w:id="7619" w:name="_ETM_Q22_743000"/>
      <w:bookmarkEnd w:id="7619"/>
      <w:r>
        <w:rPr>
          <w:rFonts w:hint="cs"/>
          <w:rtl/>
          <w:lang w:eastAsia="he-IL"/>
        </w:rPr>
        <w:t xml:space="preserve">תודה רבה. </w:t>
      </w:r>
    </w:p>
    <w:p w:rsidR="00B357C0" w:rsidRDefault="00B357C0" w:rsidP="00EC1645">
      <w:pPr>
        <w:rPr>
          <w:rtl/>
          <w:lang w:eastAsia="he-IL"/>
        </w:rPr>
      </w:pPr>
    </w:p>
    <w:p w:rsidR="00B357C0" w:rsidRDefault="00B357C0" w:rsidP="00EC1645">
      <w:pPr>
        <w:keepNext/>
        <w:rPr>
          <w:vanish/>
          <w:rtl/>
        </w:rPr>
      </w:pPr>
    </w:p>
    <w:p w:rsidR="00B357C0" w:rsidRDefault="00B357C0" w:rsidP="00EC1645">
      <w:pPr>
        <w:pStyle w:val="af6"/>
        <w:keepNext/>
        <w:rPr>
          <w:rtl/>
        </w:rPr>
      </w:pPr>
      <w:r w:rsidRPr="00712D22">
        <w:rPr>
          <w:rStyle w:val="TagStyle"/>
          <w:rtl/>
        </w:rPr>
        <w:t>&lt;&lt; יור &gt;&gt;</w:t>
      </w:r>
      <w:r w:rsidRPr="0039132E">
        <w:rPr>
          <w:rStyle w:val="TagStyle"/>
          <w:rtl/>
        </w:rPr>
        <w:t xml:space="preserve"> </w:t>
      </w:r>
      <w:r>
        <w:rPr>
          <w:rtl/>
        </w:rPr>
        <w:t>היו"ר חנוך דב מלביצקי:</w:t>
      </w:r>
      <w:r w:rsidRPr="0039132E">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חבר הכנסת עמית הלוי </w:t>
      </w:r>
      <w:r>
        <w:rPr>
          <w:rtl/>
          <w:lang w:eastAsia="he-IL"/>
        </w:rPr>
        <w:t>–</w:t>
      </w:r>
      <w:r>
        <w:rPr>
          <w:rFonts w:hint="cs"/>
          <w:rtl/>
          <w:lang w:eastAsia="he-IL"/>
        </w:rPr>
        <w:t xml:space="preserve"> אינו נוכח. חברת הכנסת טלי גוטליב, בבקשה. </w:t>
      </w:r>
    </w:p>
    <w:p w:rsidR="00B357C0" w:rsidRDefault="00B357C0" w:rsidP="00EC1645">
      <w:pPr>
        <w:rPr>
          <w:rtl/>
          <w:lang w:eastAsia="he-IL"/>
        </w:rPr>
      </w:pPr>
    </w:p>
    <w:p w:rsidR="00B357C0" w:rsidRDefault="00B357C0" w:rsidP="00EC1645">
      <w:pPr>
        <w:pStyle w:val="a4"/>
        <w:keepNext/>
        <w:rPr>
          <w:rtl/>
        </w:rPr>
      </w:pPr>
      <w:bookmarkStart w:id="7620" w:name="ET_speaker_6345_3"/>
      <w:r w:rsidRPr="00712D22">
        <w:rPr>
          <w:rStyle w:val="TagStyle"/>
          <w:rtl/>
        </w:rPr>
        <w:t xml:space="preserve"> &lt;&lt; דובר &gt;&gt;</w:t>
      </w:r>
      <w:r w:rsidRPr="0039132E">
        <w:rPr>
          <w:rStyle w:val="TagStyle"/>
          <w:rtl/>
        </w:rPr>
        <w:t xml:space="preserve"> </w:t>
      </w:r>
      <w:bookmarkStart w:id="7621" w:name="_Toc163068635"/>
      <w:bookmarkStart w:id="7622" w:name="_Toc163123238"/>
      <w:bookmarkStart w:id="7623" w:name="_Toc163123407"/>
      <w:bookmarkStart w:id="7624" w:name="_Toc163123578"/>
      <w:r>
        <w:rPr>
          <w:rtl/>
        </w:rPr>
        <w:t>טלי גוטליב (הליכוד):</w:t>
      </w:r>
      <w:bookmarkEnd w:id="7621"/>
      <w:bookmarkEnd w:id="7622"/>
      <w:bookmarkEnd w:id="7623"/>
      <w:bookmarkEnd w:id="7624"/>
      <w:r w:rsidRPr="0039132E">
        <w:rPr>
          <w:rStyle w:val="TagStyle"/>
          <w:rtl/>
        </w:rPr>
        <w:t xml:space="preserve"> </w:t>
      </w:r>
      <w:r w:rsidRPr="00712D22">
        <w:rPr>
          <w:rStyle w:val="TagStyle"/>
          <w:rtl/>
        </w:rPr>
        <w:t>&lt;&lt; דובר &gt;&gt;</w:t>
      </w:r>
      <w:r>
        <w:rPr>
          <w:rtl/>
        </w:rPr>
        <w:t xml:space="preserve"> </w:t>
      </w:r>
      <w:bookmarkEnd w:id="7620"/>
    </w:p>
    <w:p w:rsidR="00B357C0" w:rsidRDefault="00B357C0" w:rsidP="00EC1645">
      <w:pPr>
        <w:rPr>
          <w:rtl/>
          <w:lang w:eastAsia="he-IL"/>
        </w:rPr>
      </w:pPr>
    </w:p>
    <w:p w:rsidR="00B357C0" w:rsidRDefault="00B357C0" w:rsidP="00373091">
      <w:pPr>
        <w:rPr>
          <w:rtl/>
          <w:lang w:eastAsia="he-IL"/>
        </w:rPr>
      </w:pPr>
      <w:r>
        <w:rPr>
          <w:rFonts w:hint="cs"/>
          <w:rtl/>
          <w:lang w:eastAsia="he-IL"/>
        </w:rPr>
        <w:t>נאום עבור חברת ה</w:t>
      </w:r>
      <w:r w:rsidR="00373091">
        <w:rPr>
          <w:rFonts w:hint="cs"/>
          <w:rtl/>
          <w:lang w:eastAsia="he-IL"/>
        </w:rPr>
        <w:t xml:space="preserve">כנסת המאכזבת ביותר שנתקלתי בה, </w:t>
      </w:r>
      <w:r>
        <w:rPr>
          <w:rFonts w:hint="cs"/>
          <w:rtl/>
          <w:lang w:eastAsia="he-IL"/>
        </w:rPr>
        <w:t xml:space="preserve">גב' נעמה לזימי. איך טעיתי בך, וואו, </w:t>
      </w:r>
      <w:bookmarkStart w:id="7625" w:name="_ETM_Q23_175041"/>
      <w:bookmarkEnd w:id="7625"/>
      <w:r>
        <w:rPr>
          <w:rFonts w:hint="cs"/>
          <w:rtl/>
          <w:lang w:eastAsia="he-IL"/>
        </w:rPr>
        <w:t>וואו, וואו. נכנסתי לכנסת, ראיתי אותך מחייכת בנחמדות, ראיתי אותך מגיעה לוועדה, ככה, אכפת לך מאוד – איך טעיתי, וואו, וואו.</w:t>
      </w:r>
      <w:bookmarkStart w:id="7626" w:name="_ETM_Q23_187043"/>
      <w:bookmarkStart w:id="7627" w:name="_ETM_Q23_187175"/>
      <w:bookmarkStart w:id="7628" w:name="_ETM_Q23_187475"/>
      <w:bookmarkStart w:id="7629" w:name="_ETM_Q23_187578"/>
      <w:bookmarkEnd w:id="7626"/>
      <w:bookmarkEnd w:id="7627"/>
      <w:bookmarkEnd w:id="7628"/>
      <w:bookmarkEnd w:id="7629"/>
      <w:r>
        <w:rPr>
          <w:rFonts w:hint="cs"/>
          <w:rtl/>
          <w:lang w:eastAsia="he-IL"/>
        </w:rPr>
        <w:t xml:space="preserve"> הדבר </w:t>
      </w:r>
      <w:bookmarkStart w:id="7630" w:name="_ETM_Q23_186524"/>
      <w:bookmarkEnd w:id="7630"/>
      <w:r>
        <w:rPr>
          <w:rFonts w:hint="cs"/>
          <w:rtl/>
          <w:lang w:eastAsia="he-IL"/>
        </w:rPr>
        <w:t>שלמדתי עלייך זה ששכללת את המושג של להיות ראש לשועלים, אבל במקרה שלך, את גם לא</w:t>
      </w:r>
      <w:bookmarkStart w:id="7631" w:name="_ETM_Q23_195754"/>
      <w:bookmarkEnd w:id="7631"/>
      <w:r>
        <w:rPr>
          <w:rFonts w:hint="cs"/>
          <w:rtl/>
          <w:lang w:eastAsia="he-IL"/>
        </w:rPr>
        <w:t xml:space="preserve"> זנב לשועלים, אני גם אסביר לך למה. כשאני ראיתי אותך בהפגנת האנרכיסטים הנוראית</w:t>
      </w:r>
      <w:r w:rsidR="00373091">
        <w:rPr>
          <w:rFonts w:hint="cs"/>
          <w:rtl/>
          <w:lang w:eastAsia="he-IL"/>
        </w:rPr>
        <w:t>,</w:t>
      </w:r>
      <w:r>
        <w:rPr>
          <w:rFonts w:hint="cs"/>
          <w:rtl/>
          <w:lang w:eastAsia="he-IL"/>
        </w:rPr>
        <w:t xml:space="preserve"> שפגעה קשות בחוסנה של המדינה, </w:t>
      </w:r>
      <w:r w:rsidR="00373091">
        <w:rPr>
          <w:rFonts w:hint="cs"/>
          <w:rtl/>
          <w:lang w:eastAsia="he-IL"/>
        </w:rPr>
        <w:t>ש</w:t>
      </w:r>
      <w:r>
        <w:rPr>
          <w:rFonts w:hint="cs"/>
          <w:rtl/>
          <w:lang w:eastAsia="he-IL"/>
        </w:rPr>
        <w:t xml:space="preserve">משודרת </w:t>
      </w:r>
      <w:proofErr w:type="spellStart"/>
      <w:r>
        <w:rPr>
          <w:rFonts w:hint="cs"/>
          <w:rtl/>
          <w:lang w:eastAsia="he-IL"/>
        </w:rPr>
        <w:t>בטלגרם</w:t>
      </w:r>
      <w:bookmarkStart w:id="7632" w:name="_ETM_Q23_203503"/>
      <w:bookmarkEnd w:id="7632"/>
      <w:proofErr w:type="spellEnd"/>
      <w:r>
        <w:rPr>
          <w:rFonts w:hint="cs"/>
          <w:rtl/>
          <w:lang w:eastAsia="he-IL"/>
        </w:rPr>
        <w:t xml:space="preserve"> </w:t>
      </w:r>
      <w:r>
        <w:rPr>
          <w:lang w:eastAsia="he-IL"/>
        </w:rPr>
        <w:t>Gaza</w:t>
      </w:r>
      <w:r>
        <w:rPr>
          <w:rFonts w:hint="cs"/>
          <w:rtl/>
          <w:lang w:eastAsia="he-IL"/>
        </w:rPr>
        <w:t xml:space="preserve">, </w:t>
      </w:r>
      <w:proofErr w:type="spellStart"/>
      <w:r>
        <w:rPr>
          <w:rFonts w:hint="cs"/>
          <w:rtl/>
          <w:lang w:eastAsia="he-IL"/>
        </w:rPr>
        <w:t>וסנוואר</w:t>
      </w:r>
      <w:proofErr w:type="spellEnd"/>
      <w:r>
        <w:rPr>
          <w:rFonts w:hint="cs"/>
          <w:rtl/>
          <w:lang w:eastAsia="he-IL"/>
        </w:rPr>
        <w:t xml:space="preserve"> מחכך ידיים לנוכח המראות הללו, ראיתי שאת זורקת</w:t>
      </w:r>
      <w:bookmarkStart w:id="7633" w:name="_ETM_Q23_212494"/>
      <w:bookmarkEnd w:id="7633"/>
      <w:r>
        <w:rPr>
          <w:rFonts w:hint="cs"/>
          <w:rtl/>
          <w:lang w:eastAsia="he-IL"/>
        </w:rPr>
        <w:t xml:space="preserve"> קיסם לתוך המדורה, ואת כל כך מחייכת. כי זאת הפוליטיקה שלך. כל מה שיש לך, גב' נעמה לזימי. עם ישראל, שיהיה</w:t>
      </w:r>
      <w:bookmarkStart w:id="7634" w:name="_ETM_Q23_220129"/>
      <w:bookmarkEnd w:id="7634"/>
      <w:r>
        <w:rPr>
          <w:rFonts w:hint="cs"/>
          <w:rtl/>
          <w:lang w:eastAsia="he-IL"/>
        </w:rPr>
        <w:t xml:space="preserve"> לכם ברור, נעמה לזימי, חברת הכנסת, היא לא יחידה בסגנון הזה. זה סגנון שמטרתו היא אחת, וזה להיבחר בפריימריז של מפלגת העבודה. שום</w:t>
      </w:r>
      <w:bookmarkStart w:id="7635" w:name="_ETM_Q23_227721"/>
      <w:bookmarkEnd w:id="7635"/>
      <w:r>
        <w:rPr>
          <w:rFonts w:hint="cs"/>
          <w:rtl/>
          <w:lang w:eastAsia="he-IL"/>
        </w:rPr>
        <w:t xml:space="preserve"> דבר מהותי אין בשיח של נעמה לזימי. </w:t>
      </w:r>
      <w:bookmarkStart w:id="7636" w:name="_ETM_Q23_230653"/>
      <w:bookmarkStart w:id="7637" w:name="_ETM_Q23_230731"/>
      <w:bookmarkStart w:id="7638" w:name="_ETM_Q23_230788"/>
      <w:bookmarkStart w:id="7639" w:name="_ETM_Q23_230863"/>
      <w:bookmarkEnd w:id="7636"/>
      <w:bookmarkEnd w:id="7637"/>
      <w:bookmarkEnd w:id="7638"/>
      <w:bookmarkEnd w:id="7639"/>
      <w:r>
        <w:rPr>
          <w:rFonts w:hint="cs"/>
          <w:rtl/>
          <w:lang w:eastAsia="he-IL"/>
        </w:rPr>
        <w:t>נעמה לזימי עומדת כאן על דוכן העדים, יוצאת</w:t>
      </w:r>
      <w:bookmarkStart w:id="7640" w:name="_ETM_Q23_231650"/>
      <w:bookmarkEnd w:id="7640"/>
      <w:r>
        <w:rPr>
          <w:rFonts w:hint="cs"/>
          <w:rtl/>
          <w:lang w:eastAsia="he-IL"/>
        </w:rPr>
        <w:t xml:space="preserve"> נגד ראש הממשלה אתמול, מוציאה שלט: אתה הראש, אתה אשם. </w:t>
      </w:r>
    </w:p>
    <w:p w:rsidR="00B357C0" w:rsidRDefault="00B357C0" w:rsidP="00EC1645">
      <w:pPr>
        <w:rPr>
          <w:rtl/>
          <w:lang w:eastAsia="he-IL"/>
        </w:rPr>
      </w:pPr>
    </w:p>
    <w:p w:rsidR="00B357C0" w:rsidRDefault="00B357C0" w:rsidP="00EC1645">
      <w:pPr>
        <w:pStyle w:val="af5"/>
        <w:keepNext/>
        <w:rPr>
          <w:rtl/>
        </w:rPr>
      </w:pPr>
      <w:bookmarkStart w:id="7641" w:name="ET_interruption_5520_16"/>
      <w:r w:rsidRPr="00712D22">
        <w:rPr>
          <w:rStyle w:val="TagStyle"/>
          <w:rtl/>
        </w:rPr>
        <w:t xml:space="preserve"> &lt;&lt; קריאה &gt;&gt;</w:t>
      </w:r>
      <w:r w:rsidRPr="005D5CE0">
        <w:rPr>
          <w:rStyle w:val="TagStyle"/>
          <w:rtl/>
        </w:rPr>
        <w:t xml:space="preserve"> </w:t>
      </w:r>
      <w:r>
        <w:rPr>
          <w:rtl/>
        </w:rPr>
        <w:t>עודד פורר (ישראל ביתנו):</w:t>
      </w:r>
      <w:r w:rsidRPr="005D5CE0">
        <w:rPr>
          <w:rStyle w:val="TagStyle"/>
          <w:rtl/>
        </w:rPr>
        <w:t xml:space="preserve"> </w:t>
      </w:r>
      <w:r w:rsidRPr="00712D22">
        <w:rPr>
          <w:rStyle w:val="TagStyle"/>
          <w:rtl/>
        </w:rPr>
        <w:t>&lt;&lt; קריאה &gt;&gt;</w:t>
      </w:r>
      <w:r>
        <w:rPr>
          <w:rtl/>
        </w:rPr>
        <w:t xml:space="preserve"> </w:t>
      </w:r>
      <w:bookmarkEnd w:id="7641"/>
    </w:p>
    <w:p w:rsidR="00B357C0" w:rsidRDefault="00B357C0" w:rsidP="00EC1645">
      <w:pPr>
        <w:rPr>
          <w:rtl/>
          <w:lang w:eastAsia="he-IL"/>
        </w:rPr>
      </w:pPr>
    </w:p>
    <w:p w:rsidR="00B357C0" w:rsidRDefault="00B357C0" w:rsidP="00EC1645">
      <w:pPr>
        <w:rPr>
          <w:rtl/>
          <w:lang w:eastAsia="he-IL"/>
        </w:rPr>
      </w:pPr>
      <w:r>
        <w:rPr>
          <w:rFonts w:hint="cs"/>
          <w:rtl/>
          <w:lang w:eastAsia="he-IL"/>
        </w:rPr>
        <w:t>זה לא דוכן העדים.</w:t>
      </w:r>
    </w:p>
    <w:p w:rsidR="00B357C0" w:rsidRDefault="00B357C0" w:rsidP="00EC1645">
      <w:pPr>
        <w:rPr>
          <w:rtl/>
          <w:lang w:eastAsia="he-IL"/>
        </w:rPr>
      </w:pPr>
    </w:p>
    <w:p w:rsidR="00B357C0" w:rsidRDefault="00B357C0" w:rsidP="00EC1645">
      <w:pPr>
        <w:pStyle w:val="-"/>
        <w:keepNext/>
        <w:rPr>
          <w:rtl/>
        </w:rPr>
      </w:pPr>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r>
        <w:rPr>
          <w:rtl/>
        </w:rPr>
        <w:t xml:space="preserve"> </w:t>
      </w:r>
    </w:p>
    <w:p w:rsidR="00B357C0" w:rsidRDefault="00B357C0" w:rsidP="00EC1645">
      <w:pPr>
        <w:rPr>
          <w:rtl/>
          <w:lang w:eastAsia="he-IL"/>
        </w:rPr>
      </w:pPr>
    </w:p>
    <w:p w:rsidR="00B357C0" w:rsidRDefault="00B357C0" w:rsidP="00373091">
      <w:pPr>
        <w:rPr>
          <w:rtl/>
          <w:lang w:eastAsia="he-IL"/>
        </w:rPr>
      </w:pPr>
      <w:r>
        <w:rPr>
          <w:rFonts w:hint="cs"/>
          <w:rtl/>
          <w:lang w:eastAsia="he-IL"/>
        </w:rPr>
        <w:t>מעל דוכן</w:t>
      </w:r>
      <w:bookmarkStart w:id="7642" w:name="_ETM_Q23_238716"/>
      <w:bookmarkEnd w:id="7642"/>
      <w:r>
        <w:rPr>
          <w:rFonts w:hint="cs"/>
          <w:rtl/>
          <w:lang w:eastAsia="he-IL"/>
        </w:rPr>
        <w:t xml:space="preserve"> הכנסת, לא דוכן העדים. זה כמו עדות. אתה יודע משהו</w:t>
      </w:r>
      <w:bookmarkStart w:id="7643" w:name="_ETM_Q23_240131"/>
      <w:bookmarkEnd w:id="7643"/>
      <w:r>
        <w:rPr>
          <w:rFonts w:hint="cs"/>
          <w:rtl/>
          <w:lang w:eastAsia="he-IL"/>
        </w:rPr>
        <w:t>? אנחנו צריכים להיות אמינים בדברים שאנחנו אומרים פה, כמו</w:t>
      </w:r>
      <w:bookmarkStart w:id="7644" w:name="_ETM_Q23_243191"/>
      <w:bookmarkEnd w:id="7644"/>
      <w:r>
        <w:rPr>
          <w:rFonts w:hint="cs"/>
          <w:rtl/>
          <w:lang w:eastAsia="he-IL"/>
        </w:rPr>
        <w:t xml:space="preserve"> בדוכן העדים. אז גב' נעמה לזימי מעלה פה שלט, למרות שאסור, יוצאת ומתנהגת כמו אחרון האנרכיסטים הבריונים והמבזים. </w:t>
      </w:r>
      <w:bookmarkStart w:id="7645" w:name="_ETM_Q23_250592"/>
      <w:bookmarkEnd w:id="7645"/>
    </w:p>
    <w:p w:rsidR="00B357C0" w:rsidRDefault="00B357C0" w:rsidP="00EC1645">
      <w:pPr>
        <w:rPr>
          <w:rtl/>
          <w:lang w:eastAsia="he-IL"/>
        </w:rPr>
      </w:pPr>
      <w:bookmarkStart w:id="7646" w:name="_ETM_Q23_250664"/>
      <w:bookmarkStart w:id="7647" w:name="_ETM_Q23_250736"/>
      <w:bookmarkEnd w:id="7646"/>
      <w:bookmarkEnd w:id="7647"/>
    </w:p>
    <w:p w:rsidR="00B357C0" w:rsidRDefault="00B357C0" w:rsidP="00373091">
      <w:pPr>
        <w:rPr>
          <w:rtl/>
          <w:lang w:eastAsia="he-IL"/>
        </w:rPr>
      </w:pPr>
      <w:bookmarkStart w:id="7648" w:name="_ETM_Q23_250828"/>
      <w:bookmarkEnd w:id="7648"/>
      <w:r>
        <w:rPr>
          <w:rFonts w:hint="cs"/>
          <w:rtl/>
          <w:lang w:eastAsia="he-IL"/>
        </w:rPr>
        <w:t>אבל תראי, גב' נעמה לזימי, למה אני מקדישה לך את הדברים הללו. אני מקדישה לך</w:t>
      </w:r>
      <w:bookmarkStart w:id="7649" w:name="_ETM_Q23_255393"/>
      <w:bookmarkEnd w:id="7649"/>
      <w:r>
        <w:rPr>
          <w:rFonts w:hint="cs"/>
          <w:rtl/>
          <w:lang w:eastAsia="he-IL"/>
        </w:rPr>
        <w:t xml:space="preserve"> את הדברים הללו כי את פוגעת קשות במשפחות החטופים ובסיכויי השבת החטופים. את, את, גב' נעמה לזימי, כשאת יודעת שכל מה </w:t>
      </w:r>
      <w:proofErr w:type="spellStart"/>
      <w:r>
        <w:rPr>
          <w:rFonts w:hint="cs"/>
          <w:rtl/>
          <w:lang w:eastAsia="he-IL"/>
        </w:rPr>
        <w:t>שסנוואר</w:t>
      </w:r>
      <w:proofErr w:type="spellEnd"/>
      <w:r>
        <w:rPr>
          <w:rFonts w:hint="cs"/>
          <w:rtl/>
          <w:lang w:eastAsia="he-IL"/>
        </w:rPr>
        <w:t xml:space="preserve"> רוצה זה את ירושלים, לא את מרואן ברגותי</w:t>
      </w:r>
      <w:r w:rsidR="00373091">
        <w:rPr>
          <w:rFonts w:hint="cs"/>
          <w:rtl/>
          <w:lang w:eastAsia="he-IL"/>
        </w:rPr>
        <w:t>;</w:t>
      </w:r>
      <w:r>
        <w:rPr>
          <w:rFonts w:hint="cs"/>
          <w:rtl/>
          <w:lang w:eastAsia="he-IL"/>
        </w:rPr>
        <w:t xml:space="preserve"> כשאת יודעת </w:t>
      </w:r>
      <w:proofErr w:type="spellStart"/>
      <w:r>
        <w:rPr>
          <w:rFonts w:hint="cs"/>
          <w:rtl/>
          <w:lang w:eastAsia="he-IL"/>
        </w:rPr>
        <w:t>שסנוואר</w:t>
      </w:r>
      <w:proofErr w:type="spellEnd"/>
      <w:r>
        <w:rPr>
          <w:rFonts w:hint="cs"/>
          <w:rtl/>
          <w:lang w:eastAsia="he-IL"/>
        </w:rPr>
        <w:t xml:space="preserve"> רוצה בחידלון מדינת ישראל</w:t>
      </w:r>
      <w:bookmarkStart w:id="7650" w:name="_ETM_Q23_274597"/>
      <w:bookmarkEnd w:id="7650"/>
      <w:r w:rsidR="00373091">
        <w:rPr>
          <w:rFonts w:hint="cs"/>
          <w:rtl/>
          <w:lang w:eastAsia="he-IL"/>
        </w:rPr>
        <w:t>;</w:t>
      </w:r>
      <w:r>
        <w:rPr>
          <w:rFonts w:hint="cs"/>
          <w:rtl/>
          <w:lang w:eastAsia="he-IL"/>
        </w:rPr>
        <w:t xml:space="preserve"> את יודעת </w:t>
      </w:r>
      <w:proofErr w:type="spellStart"/>
      <w:r>
        <w:rPr>
          <w:rFonts w:hint="cs"/>
          <w:rtl/>
          <w:lang w:eastAsia="he-IL"/>
        </w:rPr>
        <w:t>שסנוואר</w:t>
      </w:r>
      <w:proofErr w:type="spellEnd"/>
      <w:r>
        <w:rPr>
          <w:rFonts w:hint="cs"/>
          <w:rtl/>
          <w:lang w:eastAsia="he-IL"/>
        </w:rPr>
        <w:t xml:space="preserve"> לא יחזיר לנו חטוף אחד כשהוא יודע שאי-החזרת החטופים קורעת את העם, </w:t>
      </w:r>
      <w:proofErr w:type="spellStart"/>
      <w:r>
        <w:rPr>
          <w:rFonts w:hint="cs"/>
          <w:rtl/>
          <w:lang w:eastAsia="he-IL"/>
        </w:rPr>
        <w:t>מחדלת</w:t>
      </w:r>
      <w:proofErr w:type="spellEnd"/>
      <w:r>
        <w:rPr>
          <w:rFonts w:hint="cs"/>
          <w:rtl/>
          <w:lang w:eastAsia="he-IL"/>
        </w:rPr>
        <w:t xml:space="preserve"> את מדינת ישראל. </w:t>
      </w:r>
      <w:bookmarkStart w:id="7651" w:name="_ETM_Q23_281295"/>
      <w:bookmarkStart w:id="7652" w:name="_ETM_Q23_281358"/>
      <w:bookmarkStart w:id="7653" w:name="_ETM_Q23_281415"/>
      <w:bookmarkStart w:id="7654" w:name="_ETM_Q23_281511"/>
      <w:bookmarkEnd w:id="7651"/>
      <w:bookmarkEnd w:id="7652"/>
      <w:bookmarkEnd w:id="7653"/>
      <w:bookmarkEnd w:id="7654"/>
      <w:r>
        <w:rPr>
          <w:rFonts w:hint="cs"/>
          <w:rtl/>
          <w:lang w:eastAsia="he-IL"/>
        </w:rPr>
        <w:t>לעומת זאת,</w:t>
      </w:r>
      <w:bookmarkStart w:id="7655" w:name="_ETM_Q23_283337"/>
      <w:bookmarkEnd w:id="7655"/>
      <w:r>
        <w:rPr>
          <w:rFonts w:hint="cs"/>
          <w:rtl/>
          <w:lang w:eastAsia="he-IL"/>
        </w:rPr>
        <w:t xml:space="preserve"> אם היה אכפת לך מעם ישראל ואם היה אכפת לך</w:t>
      </w:r>
      <w:bookmarkStart w:id="7656" w:name="_ETM_Q23_287149"/>
      <w:bookmarkEnd w:id="7656"/>
      <w:r>
        <w:rPr>
          <w:rFonts w:hint="cs"/>
          <w:rtl/>
          <w:lang w:eastAsia="he-IL"/>
        </w:rPr>
        <w:t xml:space="preserve"> ממדינת ישראל, את היית שותקת. לא היית מעיזה לצאת להפגנות, והייתה לך האחריות לומר לקהל בוחרייך הפוטנציאליים: חבר'ה, זה לא הזמן. אנחנו במלחמה.</w:t>
      </w:r>
      <w:bookmarkStart w:id="7657" w:name="_ETM_Q23_302303"/>
      <w:bookmarkEnd w:id="7657"/>
    </w:p>
    <w:p w:rsidR="00B357C0" w:rsidRDefault="00B357C0" w:rsidP="00EC1645">
      <w:pPr>
        <w:rPr>
          <w:rtl/>
          <w:lang w:eastAsia="he-IL"/>
        </w:rPr>
      </w:pPr>
    </w:p>
    <w:p w:rsidR="00B357C0" w:rsidRDefault="00B357C0" w:rsidP="00AB4150">
      <w:pPr>
        <w:rPr>
          <w:rtl/>
          <w:lang w:eastAsia="he-IL"/>
        </w:rPr>
      </w:pPr>
      <w:bookmarkStart w:id="7658" w:name="_ETM_Q23_302459"/>
      <w:bookmarkStart w:id="7659" w:name="_ETM_Q23_302544"/>
      <w:bookmarkStart w:id="7660" w:name="_ETM_Q23_302633"/>
      <w:bookmarkEnd w:id="7658"/>
      <w:bookmarkEnd w:id="7659"/>
      <w:bookmarkEnd w:id="7660"/>
      <w:r>
        <w:rPr>
          <w:rFonts w:hint="cs"/>
          <w:rtl/>
          <w:lang w:eastAsia="he-IL"/>
        </w:rPr>
        <w:t>את יודעת, נעמה, רציתי לשאול,</w:t>
      </w:r>
      <w:bookmarkStart w:id="7661" w:name="_ETM_Q23_302710"/>
      <w:bookmarkEnd w:id="7661"/>
      <w:r>
        <w:rPr>
          <w:rFonts w:hint="cs"/>
          <w:rtl/>
          <w:lang w:eastAsia="he-IL"/>
        </w:rPr>
        <w:t xml:space="preserve"> האם לזימי מודעת לזה </w:t>
      </w:r>
      <w:r w:rsidR="00AB4150">
        <w:rPr>
          <w:rFonts w:hint="cs"/>
          <w:rtl/>
          <w:lang w:eastAsia="he-IL"/>
        </w:rPr>
        <w:t>– – –</w:t>
      </w:r>
    </w:p>
    <w:p w:rsidR="00B357C0" w:rsidRDefault="00B357C0" w:rsidP="00EC1645">
      <w:pPr>
        <w:rPr>
          <w:rtl/>
          <w:lang w:eastAsia="he-IL"/>
        </w:rPr>
      </w:pPr>
      <w:bookmarkStart w:id="7662" w:name="_ETM_Q23_303618"/>
      <w:bookmarkStart w:id="7663" w:name="_ETM_Q23_303778"/>
      <w:bookmarkEnd w:id="7662"/>
      <w:bookmarkEnd w:id="7663"/>
    </w:p>
    <w:p w:rsidR="00B357C0" w:rsidRDefault="00B357C0" w:rsidP="00EC1645">
      <w:pPr>
        <w:pStyle w:val="af5"/>
        <w:keepNext/>
        <w:rPr>
          <w:rtl/>
        </w:rPr>
      </w:pPr>
      <w:bookmarkStart w:id="7664" w:name="ET_interruption_6236_22"/>
      <w:r w:rsidRPr="00712D22">
        <w:rPr>
          <w:rStyle w:val="TagStyle"/>
          <w:rtl/>
        </w:rPr>
        <w:t xml:space="preserve"> &lt;&lt; קריאה &gt;&gt;</w:t>
      </w:r>
      <w:r w:rsidRPr="003E62A0">
        <w:rPr>
          <w:rStyle w:val="TagStyle"/>
          <w:rtl/>
        </w:rPr>
        <w:t xml:space="preserve"> </w:t>
      </w:r>
      <w:r>
        <w:rPr>
          <w:rtl/>
        </w:rPr>
        <w:t>נעמה לזימי (העבודה):</w:t>
      </w:r>
      <w:r w:rsidRPr="003E62A0">
        <w:rPr>
          <w:rStyle w:val="TagStyle"/>
          <w:rtl/>
        </w:rPr>
        <w:t xml:space="preserve"> </w:t>
      </w:r>
      <w:r w:rsidRPr="00712D22">
        <w:rPr>
          <w:rStyle w:val="TagStyle"/>
          <w:rtl/>
        </w:rPr>
        <w:t>&lt;&lt; קריאה &gt;&gt;</w:t>
      </w:r>
      <w:r>
        <w:rPr>
          <w:rtl/>
        </w:rPr>
        <w:t xml:space="preserve"> </w:t>
      </w:r>
      <w:bookmarkEnd w:id="7664"/>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באתי, ואני מעוניינת להגיב. </w:t>
      </w:r>
    </w:p>
    <w:p w:rsidR="00B357C0" w:rsidRDefault="00B357C0" w:rsidP="00EC1645">
      <w:pPr>
        <w:rPr>
          <w:rtl/>
          <w:lang w:eastAsia="he-IL"/>
        </w:rPr>
      </w:pPr>
    </w:p>
    <w:p w:rsidR="00B357C0" w:rsidRDefault="00B357C0" w:rsidP="00EC1645">
      <w:pPr>
        <w:pStyle w:val="-"/>
        <w:keepNext/>
        <w:rPr>
          <w:rtl/>
        </w:rPr>
      </w:pPr>
      <w:bookmarkStart w:id="7665" w:name="ET_speakercontinue_6345_5"/>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r>
        <w:rPr>
          <w:rtl/>
        </w:rPr>
        <w:t xml:space="preserve"> </w:t>
      </w:r>
      <w:bookmarkEnd w:id="7665"/>
    </w:p>
    <w:p w:rsidR="00B357C0" w:rsidRDefault="00B357C0" w:rsidP="00EC1645">
      <w:pPr>
        <w:rPr>
          <w:rtl/>
          <w:lang w:eastAsia="he-IL"/>
        </w:rPr>
      </w:pPr>
    </w:p>
    <w:p w:rsidR="00B357C0" w:rsidRDefault="00B357C0" w:rsidP="00373091">
      <w:pPr>
        <w:rPr>
          <w:rtl/>
          <w:lang w:eastAsia="he-IL"/>
        </w:rPr>
      </w:pPr>
      <w:r>
        <w:rPr>
          <w:rFonts w:hint="cs"/>
          <w:rtl/>
          <w:lang w:eastAsia="he-IL"/>
        </w:rPr>
        <w:t>בואי, בואי. בבקשה, זכותך</w:t>
      </w:r>
      <w:bookmarkStart w:id="7666" w:name="_ETM_Q23_305466"/>
      <w:bookmarkEnd w:id="7666"/>
      <w:r>
        <w:rPr>
          <w:rFonts w:hint="cs"/>
          <w:rtl/>
          <w:lang w:eastAsia="he-IL"/>
        </w:rPr>
        <w:t xml:space="preserve"> להגיב. גב</w:t>
      </w:r>
      <w:r w:rsidR="00373091">
        <w:rPr>
          <w:rFonts w:hint="cs"/>
          <w:rtl/>
          <w:lang w:eastAsia="he-IL"/>
        </w:rPr>
        <w:t>'</w:t>
      </w:r>
      <w:r>
        <w:rPr>
          <w:rFonts w:hint="cs"/>
          <w:rtl/>
          <w:lang w:eastAsia="he-IL"/>
        </w:rPr>
        <w:t xml:space="preserve"> לזימי, תראי, כשאת יוצאת לרחוב ומבעירה אש, לי לא אכפת אם יחקרו אותך בפלילים. לדוגמה,</w:t>
      </w:r>
      <w:bookmarkStart w:id="7667" w:name="_ETM_Q23_314949"/>
      <w:bookmarkEnd w:id="7667"/>
      <w:r>
        <w:rPr>
          <w:rFonts w:hint="cs"/>
          <w:rtl/>
          <w:lang w:eastAsia="he-IL"/>
        </w:rPr>
        <w:t xml:space="preserve"> את קראת לא פעם לחקור אותי; לא חקרו אותי כי</w:t>
      </w:r>
      <w:bookmarkStart w:id="7668" w:name="_ETM_Q23_316237"/>
      <w:bookmarkEnd w:id="7668"/>
      <w:r>
        <w:rPr>
          <w:rFonts w:hint="cs"/>
          <w:rtl/>
          <w:lang w:eastAsia="he-IL"/>
        </w:rPr>
        <w:t xml:space="preserve"> אני לא מבצעת עבירות פליליות. </w:t>
      </w:r>
    </w:p>
    <w:p w:rsidR="00B357C0" w:rsidRDefault="00B357C0" w:rsidP="00EC1645">
      <w:pPr>
        <w:rPr>
          <w:rtl/>
          <w:lang w:eastAsia="he-IL"/>
        </w:rPr>
      </w:pPr>
    </w:p>
    <w:p w:rsidR="00B357C0" w:rsidRDefault="00B357C0" w:rsidP="00EC1645">
      <w:pPr>
        <w:pStyle w:val="af5"/>
        <w:keepNext/>
        <w:rPr>
          <w:rtl/>
        </w:rPr>
      </w:pPr>
      <w:bookmarkStart w:id="7669" w:name="ET_interruption_6236_17"/>
      <w:r w:rsidRPr="00712D22">
        <w:rPr>
          <w:rStyle w:val="TagStyle"/>
          <w:rtl/>
        </w:rPr>
        <w:t xml:space="preserve"> &lt;&lt; קריאה &gt;&gt;</w:t>
      </w:r>
      <w:r w:rsidRPr="005D5CE0">
        <w:rPr>
          <w:rStyle w:val="TagStyle"/>
          <w:rtl/>
        </w:rPr>
        <w:t xml:space="preserve"> </w:t>
      </w:r>
      <w:r>
        <w:rPr>
          <w:rtl/>
        </w:rPr>
        <w:t>נעמה לזימי (העבודה):</w:t>
      </w:r>
      <w:r w:rsidRPr="005D5CE0">
        <w:rPr>
          <w:rStyle w:val="TagStyle"/>
          <w:rtl/>
        </w:rPr>
        <w:t xml:space="preserve"> </w:t>
      </w:r>
      <w:r w:rsidRPr="00712D22">
        <w:rPr>
          <w:rStyle w:val="TagStyle"/>
          <w:rtl/>
        </w:rPr>
        <w:t>&lt;&lt; קריאה &gt;&gt;</w:t>
      </w:r>
      <w:r>
        <w:rPr>
          <w:rtl/>
        </w:rPr>
        <w:t xml:space="preserve"> </w:t>
      </w:r>
      <w:bookmarkEnd w:id="7669"/>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ועדת האתיקה צריכה לשלול ממך כל סמכות </w:t>
      </w:r>
      <w:r w:rsidR="00AB4150">
        <w:rPr>
          <w:rFonts w:hint="cs"/>
          <w:rtl/>
          <w:lang w:eastAsia="he-IL"/>
        </w:rPr>
        <w:t>– – –</w:t>
      </w:r>
    </w:p>
    <w:p w:rsidR="00B357C0" w:rsidRDefault="00B357C0" w:rsidP="00EC1645">
      <w:pPr>
        <w:rPr>
          <w:rtl/>
          <w:lang w:eastAsia="he-IL"/>
        </w:rPr>
      </w:pPr>
      <w:bookmarkStart w:id="7670" w:name="_ETM_Q23_318972"/>
      <w:bookmarkStart w:id="7671" w:name="_ETM_Q23_319097"/>
      <w:bookmarkStart w:id="7672" w:name="_ETM_Q23_321072"/>
      <w:bookmarkEnd w:id="7670"/>
      <w:bookmarkEnd w:id="7671"/>
      <w:bookmarkEnd w:id="7672"/>
    </w:p>
    <w:p w:rsidR="00B357C0" w:rsidRDefault="00B357C0" w:rsidP="00EC1645">
      <w:pPr>
        <w:pStyle w:val="-"/>
        <w:keepNext/>
        <w:rPr>
          <w:rtl/>
        </w:rPr>
      </w:pPr>
      <w:bookmarkStart w:id="7673" w:name="ET_speakercontinue_6345_40"/>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bookmarkEnd w:id="7673"/>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שנייה, רגע, את</w:t>
      </w:r>
      <w:bookmarkStart w:id="7674" w:name="_ETM_Q23_320163"/>
      <w:bookmarkEnd w:id="7674"/>
      <w:r>
        <w:rPr>
          <w:rFonts w:hint="cs"/>
          <w:rtl/>
          <w:lang w:eastAsia="he-IL"/>
        </w:rPr>
        <w:t xml:space="preserve"> לא מפריעה לי. את לא מפריעה לי.</w:t>
      </w:r>
      <w:bookmarkStart w:id="7675" w:name="_ETM_Q23_320022"/>
      <w:bookmarkEnd w:id="7675"/>
      <w:r>
        <w:rPr>
          <w:rFonts w:hint="cs"/>
          <w:rtl/>
          <w:lang w:eastAsia="he-IL"/>
        </w:rPr>
        <w:t xml:space="preserve"> </w:t>
      </w:r>
      <w:bookmarkStart w:id="7676" w:name="_ETM_Q23_320255"/>
      <w:bookmarkEnd w:id="7676"/>
    </w:p>
    <w:p w:rsidR="00B357C0" w:rsidRDefault="00B357C0" w:rsidP="00EC1645">
      <w:pPr>
        <w:rPr>
          <w:rtl/>
          <w:lang w:eastAsia="he-IL"/>
        </w:rPr>
      </w:pPr>
      <w:bookmarkStart w:id="7677" w:name="_ETM_Q23_320359"/>
      <w:bookmarkEnd w:id="7677"/>
    </w:p>
    <w:p w:rsidR="00B357C0" w:rsidRDefault="00B357C0" w:rsidP="00EC1645">
      <w:pPr>
        <w:pStyle w:val="af6"/>
        <w:keepNext/>
        <w:rPr>
          <w:rtl/>
        </w:rPr>
      </w:pPr>
      <w:bookmarkStart w:id="7678" w:name="ET_yor_6593_24"/>
      <w:r w:rsidRPr="00712D22">
        <w:rPr>
          <w:rStyle w:val="TagStyle"/>
          <w:rtl/>
        </w:rPr>
        <w:t xml:space="preserve"> &lt;&lt; יור &gt;&gt;</w:t>
      </w:r>
      <w:r w:rsidRPr="003E62A0">
        <w:rPr>
          <w:rStyle w:val="TagStyle"/>
          <w:rtl/>
        </w:rPr>
        <w:t xml:space="preserve"> </w:t>
      </w:r>
      <w:r>
        <w:rPr>
          <w:rtl/>
        </w:rPr>
        <w:t>היו"ר חנוך דב מלביצקי:</w:t>
      </w:r>
      <w:r w:rsidRPr="003E62A0">
        <w:rPr>
          <w:rStyle w:val="TagStyle"/>
          <w:rtl/>
        </w:rPr>
        <w:t xml:space="preserve"> </w:t>
      </w:r>
      <w:r w:rsidRPr="00712D22">
        <w:rPr>
          <w:rStyle w:val="TagStyle"/>
          <w:rtl/>
        </w:rPr>
        <w:t>&lt;&lt; יור &gt;&gt;</w:t>
      </w:r>
      <w:r>
        <w:rPr>
          <w:rtl/>
        </w:rPr>
        <w:t xml:space="preserve"> </w:t>
      </w:r>
      <w:bookmarkEnd w:id="7678"/>
    </w:p>
    <w:p w:rsidR="00B357C0" w:rsidRDefault="00B357C0" w:rsidP="00EC1645">
      <w:pPr>
        <w:rPr>
          <w:rtl/>
          <w:lang w:eastAsia="he-IL"/>
        </w:rPr>
      </w:pPr>
    </w:p>
    <w:p w:rsidR="00B357C0" w:rsidRDefault="00B357C0" w:rsidP="00EC1645">
      <w:pPr>
        <w:rPr>
          <w:rtl/>
          <w:lang w:eastAsia="he-IL"/>
        </w:rPr>
      </w:pPr>
      <w:bookmarkStart w:id="7679" w:name="_ETM_Q23_321922"/>
      <w:bookmarkEnd w:id="7679"/>
      <w:r>
        <w:rPr>
          <w:rFonts w:hint="cs"/>
          <w:rtl/>
          <w:lang w:eastAsia="he-IL"/>
        </w:rPr>
        <w:t>חברת הכנסת לזימי, חברת הכנסת לזימי, את לא תפריעי תוך</w:t>
      </w:r>
      <w:bookmarkStart w:id="7680" w:name="_ETM_Q23_325065"/>
      <w:bookmarkEnd w:id="7680"/>
      <w:r>
        <w:rPr>
          <w:rFonts w:hint="cs"/>
          <w:rtl/>
          <w:lang w:eastAsia="he-IL"/>
        </w:rPr>
        <w:t xml:space="preserve"> כדי. את רוצה – אחר כך תקבלי זכות דיבור. </w:t>
      </w:r>
      <w:bookmarkStart w:id="7681" w:name="_ETM_Q23_323954"/>
      <w:bookmarkEnd w:id="7681"/>
    </w:p>
    <w:p w:rsidR="00B357C0" w:rsidRPr="00712D22" w:rsidRDefault="00B357C0" w:rsidP="00EC1645">
      <w:pPr>
        <w:rPr>
          <w:rtl/>
        </w:rPr>
      </w:pPr>
      <w:bookmarkStart w:id="7682" w:name="_ETM_Q23_324054"/>
      <w:bookmarkStart w:id="7683" w:name="_ETM_Q23_323742"/>
      <w:bookmarkStart w:id="7684" w:name="ET_interruption_6236_19"/>
      <w:bookmarkEnd w:id="7682"/>
      <w:bookmarkEnd w:id="7683"/>
    </w:p>
    <w:p w:rsidR="00B357C0" w:rsidRDefault="00B357C0" w:rsidP="00EC1645">
      <w:pPr>
        <w:pStyle w:val="af5"/>
        <w:keepNext/>
        <w:rPr>
          <w:rtl/>
        </w:rPr>
      </w:pPr>
      <w:bookmarkStart w:id="7685" w:name="_ETM_Q23_323802"/>
      <w:bookmarkEnd w:id="7685"/>
      <w:r w:rsidRPr="00712D22">
        <w:rPr>
          <w:rStyle w:val="TagStyle"/>
          <w:rtl/>
        </w:rPr>
        <w:t>&lt;&lt; קריאה &gt;&gt;</w:t>
      </w:r>
      <w:r w:rsidRPr="005D5CE0">
        <w:rPr>
          <w:rStyle w:val="TagStyle"/>
          <w:rtl/>
        </w:rPr>
        <w:t xml:space="preserve"> </w:t>
      </w:r>
      <w:r>
        <w:rPr>
          <w:rtl/>
        </w:rPr>
        <w:t>נעמה לזימי (העבודה):</w:t>
      </w:r>
      <w:r w:rsidRPr="005D5CE0">
        <w:rPr>
          <w:rStyle w:val="TagStyle"/>
          <w:rtl/>
        </w:rPr>
        <w:t xml:space="preserve"> </w:t>
      </w:r>
      <w:r w:rsidRPr="00712D22">
        <w:rPr>
          <w:rStyle w:val="TagStyle"/>
          <w:rtl/>
        </w:rPr>
        <w:t>&lt;&lt; קריאה &gt;&gt;</w:t>
      </w:r>
      <w:r>
        <w:rPr>
          <w:rtl/>
        </w:rPr>
        <w:t xml:space="preserve"> </w:t>
      </w:r>
      <w:bookmarkEnd w:id="7684"/>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היא מדברת עליי. </w:t>
      </w:r>
    </w:p>
    <w:p w:rsidR="00B357C0" w:rsidRDefault="00B357C0" w:rsidP="00EC1645">
      <w:pPr>
        <w:rPr>
          <w:rtl/>
          <w:lang w:eastAsia="he-IL"/>
        </w:rPr>
      </w:pPr>
    </w:p>
    <w:p w:rsidR="00B357C0" w:rsidRDefault="00B357C0" w:rsidP="00EC1645">
      <w:pPr>
        <w:pStyle w:val="-"/>
        <w:keepNext/>
        <w:rPr>
          <w:rtl/>
        </w:rPr>
      </w:pPr>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גב' נעמה לזימי, את דוגמה </w:t>
      </w:r>
      <w:r w:rsidR="00AB4150">
        <w:rPr>
          <w:rFonts w:hint="cs"/>
          <w:rtl/>
          <w:lang w:eastAsia="he-IL"/>
        </w:rPr>
        <w:t>– – –</w:t>
      </w:r>
    </w:p>
    <w:p w:rsidR="00B357C0" w:rsidRDefault="00B357C0" w:rsidP="00EC1645">
      <w:pPr>
        <w:rPr>
          <w:rtl/>
          <w:lang w:eastAsia="he-IL"/>
        </w:rPr>
      </w:pPr>
      <w:bookmarkStart w:id="7686" w:name="_ETM_Q23_325109"/>
      <w:bookmarkStart w:id="7687" w:name="_ETM_Q23_325245"/>
      <w:bookmarkEnd w:id="7686"/>
      <w:bookmarkEnd w:id="7687"/>
    </w:p>
    <w:p w:rsidR="00B357C0" w:rsidRDefault="00B357C0" w:rsidP="00EC1645">
      <w:pPr>
        <w:pStyle w:val="af6"/>
        <w:keepNext/>
        <w:rPr>
          <w:rtl/>
        </w:rPr>
      </w:pPr>
      <w:bookmarkStart w:id="7688" w:name="ET_yor_6593_25"/>
      <w:r w:rsidRPr="00712D22">
        <w:rPr>
          <w:rStyle w:val="TagStyle"/>
          <w:rtl/>
        </w:rPr>
        <w:t xml:space="preserve"> &lt;&lt; יור &gt;&gt;</w:t>
      </w:r>
      <w:r w:rsidRPr="00BB266F">
        <w:rPr>
          <w:rStyle w:val="TagStyle"/>
          <w:rtl/>
        </w:rPr>
        <w:t xml:space="preserve"> </w:t>
      </w:r>
      <w:r>
        <w:rPr>
          <w:rtl/>
        </w:rPr>
        <w:t>היו"ר חנוך דב מלביצקי:</w:t>
      </w:r>
      <w:r w:rsidRPr="00BB266F">
        <w:rPr>
          <w:rStyle w:val="TagStyle"/>
          <w:rtl/>
        </w:rPr>
        <w:t xml:space="preserve"> </w:t>
      </w:r>
      <w:r w:rsidRPr="00712D22">
        <w:rPr>
          <w:rStyle w:val="TagStyle"/>
          <w:rtl/>
        </w:rPr>
        <w:t>&lt;&lt; יור &gt;&gt;</w:t>
      </w:r>
      <w:r>
        <w:rPr>
          <w:rtl/>
        </w:rPr>
        <w:t xml:space="preserve"> </w:t>
      </w:r>
      <w:bookmarkEnd w:id="7688"/>
    </w:p>
    <w:p w:rsidR="00B357C0" w:rsidRDefault="00B357C0" w:rsidP="00EC1645">
      <w:pPr>
        <w:rPr>
          <w:rtl/>
          <w:lang w:eastAsia="he-IL"/>
        </w:rPr>
      </w:pPr>
    </w:p>
    <w:p w:rsidR="00B357C0" w:rsidRDefault="00B357C0" w:rsidP="00EC1645">
      <w:pPr>
        <w:rPr>
          <w:rtl/>
          <w:lang w:eastAsia="he-IL"/>
        </w:rPr>
      </w:pPr>
      <w:bookmarkStart w:id="7689" w:name="_ETM_Q23_328238"/>
      <w:bookmarkEnd w:id="7689"/>
      <w:r>
        <w:rPr>
          <w:rFonts w:hint="cs"/>
          <w:rtl/>
          <w:lang w:eastAsia="he-IL"/>
        </w:rPr>
        <w:t>אבל את לא יכולה להפריע ככה,</w:t>
      </w:r>
      <w:bookmarkStart w:id="7690" w:name="_ETM_Q23_328674"/>
      <w:bookmarkEnd w:id="7690"/>
      <w:r>
        <w:rPr>
          <w:rFonts w:hint="cs"/>
          <w:rtl/>
          <w:lang w:eastAsia="he-IL"/>
        </w:rPr>
        <w:t xml:space="preserve"> תוך כדי. </w:t>
      </w:r>
      <w:bookmarkStart w:id="7691" w:name="_ETM_Q23_327219"/>
      <w:bookmarkEnd w:id="7691"/>
    </w:p>
    <w:p w:rsidR="00B357C0" w:rsidRDefault="00B357C0" w:rsidP="00EC1645">
      <w:pPr>
        <w:rPr>
          <w:rtl/>
          <w:lang w:eastAsia="he-IL"/>
        </w:rPr>
      </w:pPr>
      <w:bookmarkStart w:id="7692" w:name="_ETM_Q23_327359"/>
      <w:bookmarkEnd w:id="7692"/>
    </w:p>
    <w:p w:rsidR="00B357C0" w:rsidRDefault="00B357C0" w:rsidP="00EC1645">
      <w:pPr>
        <w:pStyle w:val="-"/>
        <w:keepNext/>
        <w:rPr>
          <w:rtl/>
        </w:rPr>
      </w:pPr>
      <w:bookmarkStart w:id="7693" w:name="ET_speakercontinue_6345_41"/>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bookmarkEnd w:id="7693"/>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דיברת עליי מספיק פעמים, ודיברת על ראש הממשלה.</w:t>
      </w:r>
      <w:bookmarkStart w:id="7694" w:name="_ETM_Q23_330505"/>
      <w:bookmarkEnd w:id="7694"/>
      <w:r>
        <w:rPr>
          <w:rFonts w:hint="cs"/>
          <w:rtl/>
          <w:lang w:eastAsia="he-IL"/>
        </w:rPr>
        <w:t xml:space="preserve"> את דוגמה </w:t>
      </w:r>
      <w:bookmarkStart w:id="7695" w:name="_ETM_Q23_325300"/>
      <w:bookmarkStart w:id="7696" w:name="_ETM_Q23_325490"/>
      <w:bookmarkStart w:id="7697" w:name="_ETM_Q23_325531"/>
      <w:bookmarkStart w:id="7698" w:name="_ETM_Q23_325592"/>
      <w:bookmarkEnd w:id="7695"/>
      <w:bookmarkEnd w:id="7696"/>
      <w:bookmarkEnd w:id="7697"/>
      <w:bookmarkEnd w:id="7698"/>
      <w:r>
        <w:rPr>
          <w:rFonts w:hint="cs"/>
          <w:rtl/>
          <w:lang w:eastAsia="he-IL"/>
        </w:rPr>
        <w:t>למלשינה הקבועה לוועדת האתיקה: מתלוננת על כל חבר כנסת מהימין שקצת אומר משהו שפוגע במולך, שפוגע במער</w:t>
      </w:r>
      <w:bookmarkStart w:id="7699" w:name="_ETM_Q23_342498"/>
      <w:bookmarkEnd w:id="7699"/>
      <w:r>
        <w:rPr>
          <w:rFonts w:hint="cs"/>
          <w:rtl/>
          <w:lang w:eastAsia="he-IL"/>
        </w:rPr>
        <w:t>כת המשפט</w:t>
      </w:r>
      <w:r w:rsidR="00373091">
        <w:rPr>
          <w:rFonts w:hint="cs"/>
          <w:rtl/>
          <w:lang w:eastAsia="he-IL"/>
        </w:rPr>
        <w:t>,</w:t>
      </w:r>
      <w:r>
        <w:rPr>
          <w:rFonts w:hint="cs"/>
          <w:rtl/>
          <w:lang w:eastAsia="he-IL"/>
        </w:rPr>
        <w:t xml:space="preserve"> לשיטתך. רצה, אצה-רצה, מתלוננת ורצה לוועדת האתיקה. נעמה לזימי, </w:t>
      </w:r>
      <w:bookmarkStart w:id="7700" w:name="_ETM_Q23_350220"/>
      <w:bookmarkEnd w:id="7700"/>
      <w:r>
        <w:rPr>
          <w:rFonts w:hint="cs"/>
          <w:rtl/>
          <w:lang w:eastAsia="he-IL"/>
        </w:rPr>
        <w:t xml:space="preserve">כשאת יצאת לרחוב, את פגעת קשות בסיכויי השבת החטופים. את חיזקת את חמאס </w:t>
      </w:r>
      <w:r w:rsidR="00AB4150">
        <w:rPr>
          <w:rFonts w:hint="cs"/>
          <w:rtl/>
          <w:lang w:eastAsia="he-IL"/>
        </w:rPr>
        <w:t>– – –</w:t>
      </w:r>
    </w:p>
    <w:p w:rsidR="00B357C0" w:rsidRDefault="00B357C0" w:rsidP="00EC1645">
      <w:pPr>
        <w:rPr>
          <w:rtl/>
          <w:lang w:eastAsia="he-IL"/>
        </w:rPr>
      </w:pPr>
    </w:p>
    <w:p w:rsidR="00B357C0" w:rsidRDefault="00B357C0" w:rsidP="00EC1645">
      <w:pPr>
        <w:pStyle w:val="af5"/>
        <w:keepNext/>
        <w:rPr>
          <w:rtl/>
        </w:rPr>
      </w:pPr>
      <w:bookmarkStart w:id="7701" w:name="ET_interruption_5785_20"/>
      <w:r w:rsidRPr="00712D22">
        <w:rPr>
          <w:rStyle w:val="TagStyle"/>
          <w:rtl/>
        </w:rPr>
        <w:t xml:space="preserve"> &lt;&lt; קריאה &gt;&gt;</w:t>
      </w:r>
      <w:r w:rsidRPr="005D5CE0">
        <w:rPr>
          <w:rStyle w:val="TagStyle"/>
          <w:rtl/>
        </w:rPr>
        <w:t xml:space="preserve"> </w:t>
      </w:r>
      <w:r>
        <w:rPr>
          <w:rtl/>
        </w:rPr>
        <w:t>עופר כסיף (חד"ש-תע"ל):</w:t>
      </w:r>
      <w:r w:rsidRPr="005D5CE0">
        <w:rPr>
          <w:rStyle w:val="TagStyle"/>
          <w:rtl/>
        </w:rPr>
        <w:t xml:space="preserve"> </w:t>
      </w:r>
      <w:r w:rsidRPr="00712D22">
        <w:rPr>
          <w:rStyle w:val="TagStyle"/>
          <w:rtl/>
        </w:rPr>
        <w:t>&lt;&lt; קריאה &gt;&gt;</w:t>
      </w:r>
      <w:r>
        <w:rPr>
          <w:rtl/>
        </w:rPr>
        <w:t xml:space="preserve"> </w:t>
      </w:r>
      <w:bookmarkEnd w:id="7701"/>
    </w:p>
    <w:p w:rsidR="00B357C0" w:rsidRDefault="00B357C0" w:rsidP="00EC1645">
      <w:pPr>
        <w:rPr>
          <w:rtl/>
          <w:lang w:eastAsia="he-IL"/>
        </w:rPr>
      </w:pPr>
    </w:p>
    <w:p w:rsidR="00B357C0" w:rsidRDefault="00AB4150" w:rsidP="00AB4150">
      <w:pPr>
        <w:rPr>
          <w:rtl/>
          <w:lang w:eastAsia="he-IL"/>
        </w:rPr>
      </w:pPr>
      <w:r>
        <w:rPr>
          <w:rFonts w:hint="cs"/>
          <w:rtl/>
          <w:lang w:eastAsia="he-IL"/>
        </w:rPr>
        <w:t>– – –</w:t>
      </w:r>
      <w:bookmarkStart w:id="7702" w:name="_ETM_Q23_356760"/>
      <w:bookmarkEnd w:id="7702"/>
    </w:p>
    <w:p w:rsidR="00B357C0" w:rsidRDefault="00B357C0" w:rsidP="00EC1645">
      <w:pPr>
        <w:rPr>
          <w:rtl/>
          <w:lang w:eastAsia="he-IL"/>
        </w:rPr>
      </w:pPr>
      <w:bookmarkStart w:id="7703" w:name="_ETM_Q23_356849"/>
      <w:bookmarkEnd w:id="7703"/>
    </w:p>
    <w:p w:rsidR="00B357C0" w:rsidRDefault="00B357C0" w:rsidP="00EC1645">
      <w:pPr>
        <w:pStyle w:val="af6"/>
        <w:keepNext/>
        <w:rPr>
          <w:rtl/>
        </w:rPr>
      </w:pPr>
      <w:r w:rsidRPr="00712D22">
        <w:rPr>
          <w:rStyle w:val="TagStyle"/>
          <w:rtl/>
        </w:rPr>
        <w:t xml:space="preserve"> &lt;&lt; יור &gt;&gt;</w:t>
      </w:r>
      <w:r w:rsidRPr="00BB266F">
        <w:rPr>
          <w:rStyle w:val="TagStyle"/>
          <w:rtl/>
        </w:rPr>
        <w:t xml:space="preserve"> </w:t>
      </w:r>
      <w:r>
        <w:rPr>
          <w:rtl/>
        </w:rPr>
        <w:t>היו"ר חנוך דב מלביצקי:</w:t>
      </w:r>
      <w:r w:rsidRPr="00BB266F">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bookmarkStart w:id="7704" w:name="_ETM_Q23_357857"/>
      <w:bookmarkEnd w:id="7704"/>
      <w:r>
        <w:rPr>
          <w:rFonts w:hint="cs"/>
          <w:rtl/>
          <w:lang w:eastAsia="he-IL"/>
        </w:rPr>
        <w:t>חבר הכנסת</w:t>
      </w:r>
      <w:bookmarkStart w:id="7705" w:name="_ETM_Q23_356961"/>
      <w:bookmarkEnd w:id="7705"/>
      <w:r>
        <w:rPr>
          <w:rFonts w:hint="cs"/>
          <w:rtl/>
          <w:lang w:eastAsia="he-IL"/>
        </w:rPr>
        <w:t xml:space="preserve"> כסיף, אני קורא אותך לסדר פעם שנייה. </w:t>
      </w:r>
      <w:bookmarkStart w:id="7706" w:name="_ETM_Q23_361470"/>
      <w:bookmarkEnd w:id="7706"/>
    </w:p>
    <w:p w:rsidR="00B357C0" w:rsidRDefault="00B357C0" w:rsidP="00EC1645">
      <w:pPr>
        <w:rPr>
          <w:rtl/>
          <w:lang w:eastAsia="he-IL"/>
        </w:rPr>
      </w:pPr>
      <w:bookmarkStart w:id="7707" w:name="_ETM_Q23_361555"/>
      <w:bookmarkEnd w:id="7707"/>
    </w:p>
    <w:p w:rsidR="00B357C0" w:rsidRDefault="00B357C0" w:rsidP="00EC1645">
      <w:pPr>
        <w:pStyle w:val="-"/>
        <w:keepNext/>
        <w:rPr>
          <w:rtl/>
        </w:rPr>
      </w:pPr>
      <w:bookmarkStart w:id="7708" w:name="ET_speakercontinue_6345_42"/>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bookmarkEnd w:id="7708"/>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חיזקת את חמאס</w:t>
      </w:r>
      <w:bookmarkStart w:id="7709" w:name="_ETM_Q23_360982"/>
      <w:bookmarkEnd w:id="7709"/>
      <w:r>
        <w:rPr>
          <w:rFonts w:hint="cs"/>
          <w:rtl/>
          <w:lang w:eastAsia="he-IL"/>
        </w:rPr>
        <w:t xml:space="preserve"> וחיזקת את סנוואר. </w:t>
      </w:r>
    </w:p>
    <w:p w:rsidR="00B357C0" w:rsidRPr="00BB266F" w:rsidRDefault="00B357C0" w:rsidP="00EC1645">
      <w:pPr>
        <w:rPr>
          <w:rtl/>
          <w:lang w:eastAsia="he-IL"/>
        </w:rPr>
      </w:pPr>
      <w:bookmarkStart w:id="7710" w:name="_ETM_Q23_362814"/>
      <w:bookmarkEnd w:id="7710"/>
    </w:p>
    <w:p w:rsidR="00B357C0" w:rsidRDefault="00B357C0" w:rsidP="00EC1645">
      <w:pPr>
        <w:pStyle w:val="af5"/>
        <w:keepNext/>
        <w:rPr>
          <w:rtl/>
        </w:rPr>
      </w:pPr>
      <w:bookmarkStart w:id="7711" w:name="ET_interruption_6236_21"/>
      <w:r w:rsidRPr="00712D22">
        <w:rPr>
          <w:rStyle w:val="TagStyle"/>
          <w:rtl/>
        </w:rPr>
        <w:t xml:space="preserve"> &lt;&lt; קריאה &gt;&gt;</w:t>
      </w:r>
      <w:r w:rsidRPr="005D5CE0">
        <w:rPr>
          <w:rStyle w:val="TagStyle"/>
          <w:rtl/>
        </w:rPr>
        <w:t xml:space="preserve"> </w:t>
      </w:r>
      <w:r>
        <w:rPr>
          <w:rtl/>
        </w:rPr>
        <w:t>נעמה לזימי (העבודה):</w:t>
      </w:r>
      <w:r w:rsidRPr="005D5CE0">
        <w:rPr>
          <w:rStyle w:val="TagStyle"/>
          <w:rtl/>
        </w:rPr>
        <w:t xml:space="preserve"> </w:t>
      </w:r>
      <w:r w:rsidRPr="00712D22">
        <w:rPr>
          <w:rStyle w:val="TagStyle"/>
          <w:rtl/>
        </w:rPr>
        <w:t>&lt;&lt; קריאה &gt;&gt;</w:t>
      </w:r>
      <w:r>
        <w:rPr>
          <w:rtl/>
        </w:rPr>
        <w:t xml:space="preserve"> </w:t>
      </w:r>
      <w:bookmarkEnd w:id="7711"/>
    </w:p>
    <w:p w:rsidR="00B357C0" w:rsidRDefault="00B357C0" w:rsidP="00AB4150">
      <w:pPr>
        <w:rPr>
          <w:rtl/>
          <w:lang w:eastAsia="he-IL"/>
        </w:rPr>
      </w:pPr>
    </w:p>
    <w:p w:rsidR="00B357C0" w:rsidRDefault="00B357C0" w:rsidP="00EC1645">
      <w:pPr>
        <w:rPr>
          <w:rtl/>
          <w:lang w:eastAsia="he-IL"/>
        </w:rPr>
      </w:pPr>
      <w:r>
        <w:rPr>
          <w:rFonts w:hint="cs"/>
          <w:rtl/>
          <w:lang w:eastAsia="he-IL"/>
        </w:rPr>
        <w:t xml:space="preserve">בנימין נתניהו מקריב את החטופים. מקריב את החטופים כדי לשרוד. תתביישי. </w:t>
      </w:r>
      <w:bookmarkStart w:id="7712" w:name="_ETM_Q23_366363"/>
      <w:bookmarkEnd w:id="7712"/>
    </w:p>
    <w:p w:rsidR="00B357C0" w:rsidRDefault="00B357C0" w:rsidP="00EC1645">
      <w:pPr>
        <w:rPr>
          <w:rtl/>
          <w:lang w:eastAsia="he-IL"/>
        </w:rPr>
      </w:pPr>
    </w:p>
    <w:p w:rsidR="00B357C0" w:rsidRDefault="00B357C0" w:rsidP="00EC1645">
      <w:pPr>
        <w:pStyle w:val="af6"/>
        <w:keepNext/>
        <w:rPr>
          <w:rtl/>
        </w:rPr>
      </w:pPr>
      <w:r w:rsidRPr="00712D22">
        <w:rPr>
          <w:rStyle w:val="TagStyle"/>
          <w:rtl/>
        </w:rPr>
        <w:t xml:space="preserve"> &lt;&lt; יור &gt;&gt;</w:t>
      </w:r>
      <w:r w:rsidRPr="00BB266F">
        <w:rPr>
          <w:rStyle w:val="TagStyle"/>
          <w:rtl/>
        </w:rPr>
        <w:t xml:space="preserve"> </w:t>
      </w:r>
      <w:r>
        <w:rPr>
          <w:rtl/>
        </w:rPr>
        <w:t>היו"ר חנוך דב מלביצקי:</w:t>
      </w:r>
      <w:r w:rsidRPr="00BB266F">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bookmarkStart w:id="7713" w:name="_ETM_Q23_362276"/>
      <w:bookmarkEnd w:id="7713"/>
      <w:r>
        <w:rPr>
          <w:rFonts w:hint="cs"/>
          <w:rtl/>
          <w:lang w:eastAsia="he-IL"/>
        </w:rPr>
        <w:t>חברת הכנסת לזימי, אני קורא אותך לסדר.</w:t>
      </w:r>
      <w:bookmarkStart w:id="7714" w:name="_ETM_Q23_366915"/>
      <w:bookmarkEnd w:id="7714"/>
      <w:r>
        <w:rPr>
          <w:rFonts w:hint="cs"/>
          <w:rtl/>
          <w:lang w:eastAsia="he-IL"/>
        </w:rPr>
        <w:t xml:space="preserve"> אני קורא אותך לסדר פעם ראשונה. חברת הכנסת לזימי,</w:t>
      </w:r>
      <w:bookmarkStart w:id="7715" w:name="_ETM_Q23_369275"/>
      <w:bookmarkEnd w:id="7715"/>
      <w:r>
        <w:rPr>
          <w:rFonts w:hint="cs"/>
          <w:rtl/>
          <w:lang w:eastAsia="he-IL"/>
        </w:rPr>
        <w:t xml:space="preserve"> תודה. </w:t>
      </w:r>
      <w:bookmarkStart w:id="7716" w:name="_ETM_Q23_369987"/>
      <w:bookmarkStart w:id="7717" w:name="_ETM_Q23_371822"/>
      <w:bookmarkEnd w:id="7716"/>
      <w:bookmarkEnd w:id="7717"/>
    </w:p>
    <w:p w:rsidR="00B357C0" w:rsidRDefault="00B357C0" w:rsidP="00EC1645">
      <w:pPr>
        <w:rPr>
          <w:rtl/>
          <w:lang w:eastAsia="he-IL"/>
        </w:rPr>
      </w:pPr>
      <w:bookmarkStart w:id="7718" w:name="_ETM_Q23_371954"/>
      <w:bookmarkEnd w:id="7718"/>
    </w:p>
    <w:p w:rsidR="00B357C0" w:rsidRDefault="00B357C0" w:rsidP="00EC1645">
      <w:pPr>
        <w:pStyle w:val="-"/>
        <w:keepNext/>
        <w:rPr>
          <w:rtl/>
        </w:rPr>
      </w:pPr>
      <w:bookmarkStart w:id="7719" w:name="ET_speakercontinue_6345_43"/>
      <w:r w:rsidRPr="00712D22">
        <w:rPr>
          <w:rStyle w:val="TagStyle"/>
          <w:rtl/>
        </w:rPr>
        <w:t xml:space="preserve"> &lt;&lt; דובר_המשך &gt;&gt;</w:t>
      </w:r>
      <w:r w:rsidRPr="0039132E">
        <w:rPr>
          <w:rStyle w:val="TagStyle"/>
          <w:rtl/>
        </w:rPr>
        <w:t xml:space="preserve"> </w:t>
      </w:r>
      <w:r>
        <w:rPr>
          <w:rtl/>
        </w:rPr>
        <w:t>טלי גוטליב (הליכוד):</w:t>
      </w:r>
      <w:r w:rsidRPr="0039132E">
        <w:rPr>
          <w:rStyle w:val="TagStyle"/>
          <w:rtl/>
        </w:rPr>
        <w:t xml:space="preserve"> </w:t>
      </w:r>
      <w:r w:rsidRPr="00712D22">
        <w:rPr>
          <w:rStyle w:val="TagStyle"/>
          <w:rtl/>
        </w:rPr>
        <w:t>&lt;&lt; דובר_המשך &gt;&gt;</w:t>
      </w:r>
      <w:bookmarkEnd w:id="7719"/>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לא רק שלא אכפת לה</w:t>
      </w:r>
      <w:bookmarkStart w:id="7720" w:name="_ETM_Q23_372651"/>
      <w:bookmarkEnd w:id="7720"/>
      <w:r>
        <w:rPr>
          <w:rFonts w:hint="cs"/>
          <w:rtl/>
          <w:lang w:eastAsia="he-IL"/>
        </w:rPr>
        <w:t xml:space="preserve"> ממשפחות החטופים, </w:t>
      </w:r>
      <w:bookmarkStart w:id="7721" w:name="_ETM_Q23_370100"/>
      <w:bookmarkStart w:id="7722" w:name="_ETM_Q23_366451"/>
      <w:bookmarkEnd w:id="7721"/>
      <w:bookmarkEnd w:id="7722"/>
      <w:r>
        <w:rPr>
          <w:rFonts w:hint="cs"/>
          <w:rtl/>
          <w:lang w:eastAsia="he-IL"/>
        </w:rPr>
        <w:t xml:space="preserve">היא משתמשת בציניות בכאב משפחות החטופים כדי אולי לזכות בפריימריז. אבל את פוגעת קשות בחוסנה של המדינה, בפעילותו של צה"ל ומחזקת את אויבינו. </w:t>
      </w:r>
    </w:p>
    <w:p w:rsidR="00B357C0" w:rsidRDefault="00B357C0" w:rsidP="00EC1645">
      <w:pPr>
        <w:rPr>
          <w:rtl/>
          <w:lang w:eastAsia="he-IL"/>
        </w:rPr>
      </w:pPr>
    </w:p>
    <w:p w:rsidR="00B357C0" w:rsidRDefault="00B357C0" w:rsidP="00EC1645">
      <w:pPr>
        <w:pStyle w:val="af6"/>
        <w:keepNext/>
        <w:rPr>
          <w:rtl/>
        </w:rPr>
      </w:pPr>
      <w:r w:rsidRPr="00712D22">
        <w:rPr>
          <w:rStyle w:val="TagStyle"/>
          <w:rtl/>
        </w:rPr>
        <w:t xml:space="preserve"> &lt;&lt; יור &gt;&gt;</w:t>
      </w:r>
      <w:r w:rsidRPr="0039132E">
        <w:rPr>
          <w:rStyle w:val="TagStyle"/>
          <w:rtl/>
        </w:rPr>
        <w:t xml:space="preserve"> </w:t>
      </w:r>
      <w:r>
        <w:rPr>
          <w:rtl/>
        </w:rPr>
        <w:t>היו"ר חנוך דב מלביצקי:</w:t>
      </w:r>
      <w:r w:rsidRPr="0039132E">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תודה. חברת הכנסת בן ארי, בבקשה. את רשומה</w:t>
      </w:r>
      <w:bookmarkStart w:id="7723" w:name="_ETM_Q23_391955"/>
      <w:bookmarkEnd w:id="7723"/>
      <w:r>
        <w:rPr>
          <w:rFonts w:hint="cs"/>
          <w:rtl/>
          <w:lang w:eastAsia="he-IL"/>
        </w:rPr>
        <w:t xml:space="preserve"> פה לדבר. </w:t>
      </w:r>
    </w:p>
    <w:p w:rsidR="00B357C0" w:rsidRDefault="00B357C0" w:rsidP="00EC1645">
      <w:pPr>
        <w:rPr>
          <w:rtl/>
          <w:lang w:eastAsia="he-IL"/>
        </w:rPr>
      </w:pPr>
    </w:p>
    <w:p w:rsidR="00B357C0" w:rsidRDefault="00B357C0" w:rsidP="00D421F0">
      <w:pPr>
        <w:pStyle w:val="-"/>
        <w:rPr>
          <w:rtl/>
        </w:rPr>
      </w:pPr>
      <w:bookmarkStart w:id="7724" w:name="ET_speakercontinue_5300_8"/>
      <w:r w:rsidRPr="00D421F0">
        <w:rPr>
          <w:rStyle w:val="TagStyle"/>
          <w:rtl/>
        </w:rPr>
        <w:t xml:space="preserve"> &lt;&lt; דובר_המשך &gt;&gt;</w:t>
      </w:r>
      <w:r w:rsidRPr="0039132E">
        <w:rPr>
          <w:rStyle w:val="TagStyle"/>
          <w:rtl/>
        </w:rPr>
        <w:t xml:space="preserve"> </w:t>
      </w:r>
      <w:bookmarkStart w:id="7725" w:name="_Toc163068636"/>
      <w:r>
        <w:rPr>
          <w:rtl/>
        </w:rPr>
        <w:t>מירב בן ארי (יש עתיד):</w:t>
      </w:r>
      <w:bookmarkEnd w:id="7725"/>
      <w:r w:rsidRPr="0039132E">
        <w:rPr>
          <w:rStyle w:val="TagStyle"/>
          <w:rtl/>
        </w:rPr>
        <w:t xml:space="preserve"> </w:t>
      </w:r>
      <w:r w:rsidRPr="00D421F0">
        <w:rPr>
          <w:rStyle w:val="TagStyle"/>
          <w:rtl/>
        </w:rPr>
        <w:t xml:space="preserve">&lt;&lt; דובר_המשך &gt;&gt; </w:t>
      </w:r>
      <w:r>
        <w:rPr>
          <w:rtl/>
        </w:rPr>
        <w:t xml:space="preserve"> </w:t>
      </w:r>
      <w:bookmarkEnd w:id="7724"/>
    </w:p>
    <w:p w:rsidR="00B357C0" w:rsidRDefault="00B357C0" w:rsidP="00EC1645">
      <w:pPr>
        <w:rPr>
          <w:rtl/>
          <w:lang w:eastAsia="he-IL"/>
        </w:rPr>
      </w:pPr>
    </w:p>
    <w:p w:rsidR="00B357C0" w:rsidRDefault="00B357C0" w:rsidP="00373091">
      <w:pPr>
        <w:rPr>
          <w:rtl/>
          <w:lang w:eastAsia="he-IL"/>
        </w:rPr>
      </w:pPr>
      <w:r>
        <w:rPr>
          <w:rFonts w:hint="cs"/>
          <w:rtl/>
          <w:lang w:eastAsia="he-IL"/>
        </w:rPr>
        <w:t>תודה, אדוני היושב בראש. אין כבר מילים לתאר, אין מקום כבר לאירוניה מאיפה להתאבד. כל המקומות תפוסים. להאשים את חברי האופוזיציה שהם – כמו שניסים ואטורי אמר כאן</w:t>
      </w:r>
      <w:r w:rsidR="00373091">
        <w:rPr>
          <w:rFonts w:hint="cs"/>
          <w:rtl/>
          <w:lang w:eastAsia="he-IL"/>
        </w:rPr>
        <w:t>,</w:t>
      </w:r>
      <w:r>
        <w:rPr>
          <w:rFonts w:hint="cs"/>
          <w:rtl/>
          <w:lang w:eastAsia="he-IL"/>
        </w:rPr>
        <w:t xml:space="preserve"> בשפה</w:t>
      </w:r>
      <w:bookmarkStart w:id="7726" w:name="_ETM_Q23_413856"/>
      <w:bookmarkEnd w:id="7726"/>
      <w:r>
        <w:rPr>
          <w:rFonts w:hint="cs"/>
          <w:rtl/>
          <w:lang w:eastAsia="he-IL"/>
        </w:rPr>
        <w:t xml:space="preserve"> שהיא באמת שפת ביבים, אין לי מילה אחרת</w:t>
      </w:r>
      <w:bookmarkStart w:id="7727" w:name="_ETM_Q23_418053"/>
      <w:bookmarkEnd w:id="7727"/>
      <w:r>
        <w:rPr>
          <w:rFonts w:hint="cs"/>
          <w:rtl/>
          <w:lang w:eastAsia="he-IL"/>
        </w:rPr>
        <w:t>. ממתי אומרים על דוכן הכנסת את המילה "דופק"? לאן הגענו? לאיזה גועל? עומד פה חבר כנסת ואומר: אתם דפקתם את</w:t>
      </w:r>
      <w:bookmarkStart w:id="7728" w:name="_ETM_Q23_429647"/>
      <w:bookmarkEnd w:id="7728"/>
      <w:r>
        <w:rPr>
          <w:rFonts w:hint="cs"/>
          <w:rtl/>
          <w:lang w:eastAsia="he-IL"/>
        </w:rPr>
        <w:t xml:space="preserve"> זה. עזבו לרגע, שנייה, גופו של עניין</w:t>
      </w:r>
      <w:r w:rsidR="00373091">
        <w:rPr>
          <w:rFonts w:hint="cs"/>
          <w:rtl/>
          <w:lang w:eastAsia="he-IL"/>
        </w:rPr>
        <w:t>,</w:t>
      </w:r>
      <w:r>
        <w:rPr>
          <w:rFonts w:hint="cs"/>
          <w:rtl/>
          <w:lang w:eastAsia="he-IL"/>
        </w:rPr>
        <w:t xml:space="preserve"> תכף</w:t>
      </w:r>
      <w:bookmarkStart w:id="7729" w:name="_ETM_Q23_430461"/>
      <w:bookmarkEnd w:id="7729"/>
      <w:r>
        <w:rPr>
          <w:rFonts w:hint="cs"/>
          <w:rtl/>
          <w:lang w:eastAsia="he-IL"/>
        </w:rPr>
        <w:t xml:space="preserve"> אני אתייחס</w:t>
      </w:r>
      <w:r w:rsidR="00373091">
        <w:rPr>
          <w:rFonts w:hint="cs"/>
          <w:rtl/>
          <w:lang w:eastAsia="he-IL"/>
        </w:rPr>
        <w:t>;</w:t>
      </w:r>
      <w:r>
        <w:rPr>
          <w:rFonts w:hint="cs"/>
          <w:rtl/>
          <w:lang w:eastAsia="he-IL"/>
        </w:rPr>
        <w:t xml:space="preserve"> מי מדבר בשפה כזאת? לאן הגענו שחבר כנסת מדבר בשפה כזאת מגעילה</w:t>
      </w:r>
      <w:bookmarkStart w:id="7730" w:name="_ETM_Q23_437626"/>
      <w:bookmarkEnd w:id="7730"/>
      <w:r>
        <w:rPr>
          <w:rFonts w:hint="cs"/>
          <w:rtl/>
          <w:lang w:eastAsia="he-IL"/>
        </w:rPr>
        <w:t>?</w:t>
      </w:r>
    </w:p>
    <w:p w:rsidR="00B357C0" w:rsidRDefault="00B357C0" w:rsidP="00EC1645">
      <w:pPr>
        <w:rPr>
          <w:rtl/>
          <w:lang w:eastAsia="he-IL"/>
        </w:rPr>
      </w:pPr>
      <w:bookmarkStart w:id="7731" w:name="_ETM_Q23_437750"/>
      <w:bookmarkStart w:id="7732" w:name="_ETM_Q23_438473"/>
      <w:bookmarkEnd w:id="7731"/>
      <w:bookmarkEnd w:id="7732"/>
    </w:p>
    <w:p w:rsidR="00B357C0" w:rsidRDefault="00B357C0" w:rsidP="00EC1645">
      <w:pPr>
        <w:pStyle w:val="af5"/>
        <w:keepNext/>
        <w:rPr>
          <w:rtl/>
        </w:rPr>
      </w:pPr>
      <w:bookmarkStart w:id="7733" w:name="ET_interruption_6451_45"/>
      <w:r w:rsidRPr="00B55416">
        <w:rPr>
          <w:rStyle w:val="TagStyle"/>
          <w:rtl/>
        </w:rPr>
        <w:t xml:space="preserve"> &lt;&lt; קריאה &gt;&gt; </w:t>
      </w:r>
      <w:r>
        <w:rPr>
          <w:rtl/>
        </w:rPr>
        <w:t>השרה להתיישבות ומשימות לאומיות אורית מלכה סטרוק:</w:t>
      </w:r>
      <w:r w:rsidRPr="00B55416">
        <w:rPr>
          <w:rStyle w:val="TagStyle"/>
          <w:rtl/>
        </w:rPr>
        <w:t xml:space="preserve"> &lt;&lt; קריאה &gt;&gt;</w:t>
      </w:r>
      <w:r>
        <w:rPr>
          <w:rtl/>
        </w:rPr>
        <w:t xml:space="preserve"> </w:t>
      </w:r>
      <w:bookmarkEnd w:id="7733"/>
    </w:p>
    <w:p w:rsidR="00B357C0" w:rsidRDefault="00B357C0" w:rsidP="00EC1645">
      <w:pPr>
        <w:rPr>
          <w:rtl/>
          <w:lang w:eastAsia="he-IL"/>
        </w:rPr>
      </w:pPr>
    </w:p>
    <w:p w:rsidR="00B357C0" w:rsidRDefault="00B357C0" w:rsidP="00AB4150">
      <w:pPr>
        <w:rPr>
          <w:rtl/>
          <w:lang w:eastAsia="he-IL"/>
        </w:rPr>
      </w:pPr>
      <w:bookmarkStart w:id="7734" w:name="_ETM_Q23_438554"/>
      <w:bookmarkStart w:id="7735" w:name="_ETM_Q23_445228"/>
      <w:bookmarkStart w:id="7736" w:name="_ETM_Q23_445788"/>
      <w:bookmarkStart w:id="7737" w:name="_ETM_Q23_445867"/>
      <w:bookmarkEnd w:id="7734"/>
      <w:bookmarkEnd w:id="7735"/>
      <w:bookmarkEnd w:id="7736"/>
      <w:bookmarkEnd w:id="7737"/>
      <w:r>
        <w:rPr>
          <w:rFonts w:hint="cs"/>
          <w:rtl/>
          <w:lang w:eastAsia="he-IL"/>
        </w:rPr>
        <w:t xml:space="preserve">כמה שמירב בן ארי </w:t>
      </w:r>
      <w:r w:rsidR="00AB4150">
        <w:rPr>
          <w:rFonts w:hint="cs"/>
          <w:rtl/>
          <w:lang w:eastAsia="he-IL"/>
        </w:rPr>
        <w:t>– – –</w:t>
      </w:r>
    </w:p>
    <w:p w:rsidR="00B357C0" w:rsidRDefault="00B357C0" w:rsidP="00EC1645">
      <w:pPr>
        <w:rPr>
          <w:rtl/>
          <w:lang w:eastAsia="he-IL"/>
        </w:rPr>
      </w:pPr>
      <w:bookmarkStart w:id="7738" w:name="_ETM_Q23_446527"/>
      <w:bookmarkStart w:id="7739" w:name="_ETM_Q23_446610"/>
      <w:bookmarkEnd w:id="7738"/>
      <w:bookmarkEnd w:id="7739"/>
    </w:p>
    <w:p w:rsidR="00B357C0" w:rsidRDefault="00B357C0" w:rsidP="00EC1645">
      <w:pPr>
        <w:pStyle w:val="-"/>
        <w:keepNext/>
        <w:rPr>
          <w:rtl/>
        </w:rPr>
      </w:pPr>
      <w:r w:rsidRPr="00B55416">
        <w:rPr>
          <w:rStyle w:val="TagStyle"/>
          <w:rtl/>
        </w:rPr>
        <w:t xml:space="preserve"> &lt;&lt; דובר_המשך &gt;&gt; </w:t>
      </w:r>
      <w:r>
        <w:rPr>
          <w:rtl/>
        </w:rPr>
        <w:t>מירב בן ארי (יש עתיד):</w:t>
      </w:r>
      <w:r w:rsidRPr="00B55416">
        <w:rPr>
          <w:rStyle w:val="TagStyle"/>
          <w:rtl/>
        </w:rPr>
        <w:t xml:space="preserve"> &lt;&lt; דובר_המשך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אני בחיים לא אמרתי את המילה "דופק" על בימת</w:t>
      </w:r>
      <w:bookmarkStart w:id="7740" w:name="_ETM_Q23_453110"/>
      <w:bookmarkEnd w:id="7740"/>
      <w:r>
        <w:rPr>
          <w:rFonts w:hint="cs"/>
          <w:rtl/>
          <w:lang w:eastAsia="he-IL"/>
        </w:rPr>
        <w:t xml:space="preserve"> הכנסת. איזה לא יפה זה. זה לא מתאים. </w:t>
      </w:r>
      <w:bookmarkStart w:id="7741" w:name="_ETM_Q23_457838"/>
      <w:bookmarkEnd w:id="7741"/>
    </w:p>
    <w:p w:rsidR="00B357C0" w:rsidRDefault="00B357C0" w:rsidP="00EC1645">
      <w:pPr>
        <w:rPr>
          <w:rtl/>
          <w:lang w:eastAsia="he-IL"/>
        </w:rPr>
      </w:pPr>
      <w:bookmarkStart w:id="7742" w:name="_ETM_Q23_457928"/>
      <w:bookmarkStart w:id="7743" w:name="_ETM_Q23_457981"/>
      <w:bookmarkEnd w:id="7742"/>
      <w:bookmarkEnd w:id="7743"/>
    </w:p>
    <w:p w:rsidR="00B357C0" w:rsidRDefault="00B357C0" w:rsidP="003A5055">
      <w:pPr>
        <w:rPr>
          <w:rtl/>
          <w:lang w:eastAsia="he-IL"/>
        </w:rPr>
      </w:pPr>
      <w:bookmarkStart w:id="7744" w:name="_ETM_Q23_458088"/>
      <w:bookmarkEnd w:id="7744"/>
      <w:r>
        <w:rPr>
          <w:rFonts w:hint="cs"/>
          <w:rtl/>
          <w:lang w:eastAsia="he-IL"/>
        </w:rPr>
        <w:t>לגופו של</w:t>
      </w:r>
      <w:bookmarkStart w:id="7745" w:name="_ETM_Q23_459165"/>
      <w:bookmarkEnd w:id="7745"/>
      <w:r>
        <w:rPr>
          <w:rFonts w:hint="cs"/>
          <w:rtl/>
          <w:lang w:eastAsia="he-IL"/>
        </w:rPr>
        <w:t xml:space="preserve"> עניין, מי שהפקיר את האנשים האלה, את הנשים, את הילדים, זה הממשלה. מה לעשות, זה במשמרת שלה. זה שאף אחד לא לקח אחריות חוץ מהצמרת של הצבא, זה לא מסיר מהאחריות שלכם. לבוא לפה, אדון ניסים ואטורי </w:t>
      </w:r>
      <w:r>
        <w:rPr>
          <w:rtl/>
          <w:lang w:eastAsia="he-IL"/>
        </w:rPr>
        <w:t>–</w:t>
      </w:r>
      <w:r>
        <w:rPr>
          <w:rFonts w:hint="cs"/>
          <w:rtl/>
          <w:lang w:eastAsia="he-IL"/>
        </w:rPr>
        <w:t xml:space="preserve"> הקבלן ברישיון או לא ברישיון, עוד</w:t>
      </w:r>
      <w:bookmarkStart w:id="7746" w:name="_ETM_Q23_480592"/>
      <w:bookmarkEnd w:id="7746"/>
      <w:r>
        <w:rPr>
          <w:rFonts w:hint="cs"/>
          <w:rtl/>
          <w:lang w:eastAsia="he-IL"/>
        </w:rPr>
        <w:t xml:space="preserve"> לא כל כך הבנתי את האירוע שם</w:t>
      </w:r>
      <w:r w:rsidR="003A5055">
        <w:rPr>
          <w:rFonts w:hint="cs"/>
          <w:rtl/>
          <w:lang w:eastAsia="he-IL"/>
        </w:rPr>
        <w:t>,</w:t>
      </w:r>
      <w:r>
        <w:rPr>
          <w:rFonts w:hint="cs"/>
          <w:rtl/>
          <w:lang w:eastAsia="he-IL"/>
        </w:rPr>
        <w:t xml:space="preserve"> נותן לנו</w:t>
      </w:r>
      <w:bookmarkStart w:id="7747" w:name="_ETM_Q23_485601"/>
      <w:bookmarkEnd w:id="7747"/>
      <w:r>
        <w:rPr>
          <w:rFonts w:hint="cs"/>
          <w:rtl/>
          <w:lang w:eastAsia="he-IL"/>
        </w:rPr>
        <w:t xml:space="preserve"> טיפים שאנחנו הפקרנו ואנחנו דפקנו את עסקת החטופים. איזה מין בושה וחרפה זאת? </w:t>
      </w:r>
    </w:p>
    <w:p w:rsidR="00B357C0" w:rsidRDefault="00B357C0" w:rsidP="00EC1645">
      <w:pPr>
        <w:rPr>
          <w:rtl/>
          <w:lang w:eastAsia="he-IL"/>
        </w:rPr>
      </w:pPr>
      <w:bookmarkStart w:id="7748" w:name="_ETM_Q23_493885"/>
      <w:bookmarkEnd w:id="7748"/>
    </w:p>
    <w:p w:rsidR="00B357C0" w:rsidRDefault="00B357C0" w:rsidP="003A5055">
      <w:pPr>
        <w:rPr>
          <w:rtl/>
          <w:lang w:eastAsia="he-IL"/>
        </w:rPr>
      </w:pPr>
      <w:bookmarkStart w:id="7749" w:name="_ETM_Q23_494033"/>
      <w:bookmarkStart w:id="7750" w:name="_ETM_Q23_494136"/>
      <w:bookmarkStart w:id="7751" w:name="_ETM_Q23_494209"/>
      <w:bookmarkEnd w:id="7749"/>
      <w:bookmarkEnd w:id="7750"/>
      <w:bookmarkEnd w:id="7751"/>
      <w:r>
        <w:rPr>
          <w:rFonts w:hint="cs"/>
          <w:rtl/>
          <w:lang w:eastAsia="he-IL"/>
        </w:rPr>
        <w:t>אנחנו ביש עתיד הצענו לראש הממשלה נתניהו שניתן לו רשת ביטחון אם השרים שלו יתנגדו. אנחנו נמצאים בכל מקום שצריך עם משפחות החטופים.</w:t>
      </w:r>
      <w:bookmarkStart w:id="7752" w:name="_ETM_Q23_507580"/>
      <w:bookmarkEnd w:id="7752"/>
      <w:r>
        <w:rPr>
          <w:rFonts w:hint="cs"/>
          <w:rtl/>
          <w:lang w:eastAsia="he-IL"/>
        </w:rPr>
        <w:t xml:space="preserve"> הם הלכו בשבוע שעבר, חילקו משלוח מנות עם פיתה ושני זיתים – לקחתי חברי כנסת, אמרתי להם:</w:t>
      </w:r>
      <w:bookmarkStart w:id="7753" w:name="_ETM_Q23_513255"/>
      <w:bookmarkEnd w:id="7753"/>
      <w:r>
        <w:rPr>
          <w:rFonts w:hint="cs"/>
          <w:rtl/>
          <w:lang w:eastAsia="he-IL"/>
        </w:rPr>
        <w:t xml:space="preserve"> מה כואב לכם לקחת את משלוח המנות? מה קרה? מה קרה? כולה משלוח מנות. מה הבעיה? אני לא מצליחה להבין. למה היה צריך להפוך את זה לימין ושמאל? </w:t>
      </w:r>
      <w:bookmarkStart w:id="7754" w:name="_ETM_Q23_525961"/>
      <w:bookmarkEnd w:id="7754"/>
      <w:r>
        <w:rPr>
          <w:rFonts w:hint="cs"/>
          <w:rtl/>
          <w:lang w:eastAsia="he-IL"/>
        </w:rPr>
        <w:t xml:space="preserve">ועוד </w:t>
      </w:r>
      <w:r w:rsidR="003A5055">
        <w:rPr>
          <w:rFonts w:hint="cs"/>
          <w:rtl/>
          <w:lang w:eastAsia="he-IL"/>
        </w:rPr>
        <w:t xml:space="preserve">הוא </w:t>
      </w:r>
      <w:r>
        <w:rPr>
          <w:rFonts w:hint="cs"/>
          <w:rtl/>
          <w:lang w:eastAsia="he-IL"/>
        </w:rPr>
        <w:t>בא לפה ואומר</w:t>
      </w:r>
      <w:bookmarkStart w:id="7755" w:name="_ETM_Q23_525744"/>
      <w:bookmarkEnd w:id="7755"/>
      <w:r>
        <w:rPr>
          <w:rFonts w:hint="cs"/>
          <w:rtl/>
          <w:lang w:eastAsia="he-IL"/>
        </w:rPr>
        <w:t xml:space="preserve"> להם </w:t>
      </w:r>
      <w:r w:rsidR="003A5055">
        <w:rPr>
          <w:rFonts w:hint="cs"/>
          <w:rtl/>
          <w:lang w:eastAsia="he-IL"/>
        </w:rPr>
        <w:t>ש</w:t>
      </w:r>
      <w:r>
        <w:rPr>
          <w:rFonts w:hint="cs"/>
          <w:rtl/>
          <w:lang w:eastAsia="he-IL"/>
        </w:rPr>
        <w:t>זה לא בסדר שהם מפגינים?</w:t>
      </w:r>
      <w:bookmarkStart w:id="7756" w:name="_ETM_Q23_528771"/>
      <w:bookmarkStart w:id="7757" w:name="_ETM_Q23_528915"/>
      <w:bookmarkStart w:id="7758" w:name="_ETM_Q23_527827"/>
      <w:bookmarkStart w:id="7759" w:name="_ETM_Q23_527965"/>
      <w:bookmarkEnd w:id="7756"/>
      <w:bookmarkEnd w:id="7757"/>
      <w:bookmarkEnd w:id="7758"/>
      <w:bookmarkEnd w:id="7759"/>
      <w:r w:rsidR="003A5055">
        <w:rPr>
          <w:rFonts w:hint="cs"/>
          <w:rtl/>
          <w:lang w:eastAsia="he-IL"/>
        </w:rPr>
        <w:t xml:space="preserve"> </w:t>
      </w:r>
      <w:r>
        <w:rPr>
          <w:rFonts w:hint="cs"/>
          <w:rtl/>
          <w:lang w:eastAsia="he-IL"/>
        </w:rPr>
        <w:t xml:space="preserve">ואללה, מה </w:t>
      </w:r>
      <w:bookmarkStart w:id="7760" w:name="_ETM_Q23_526080"/>
      <w:bookmarkStart w:id="7761" w:name="_ETM_Q23_526132"/>
      <w:bookmarkStart w:id="7762" w:name="_ETM_Q23_526251"/>
      <w:bookmarkEnd w:id="7760"/>
      <w:bookmarkEnd w:id="7761"/>
      <w:bookmarkEnd w:id="7762"/>
      <w:r>
        <w:rPr>
          <w:rFonts w:hint="cs"/>
          <w:rtl/>
          <w:lang w:eastAsia="he-IL"/>
        </w:rPr>
        <w:t>היית עושה אם הבן שלך היה חטוף שם? מה היית עושה?</w:t>
      </w:r>
      <w:bookmarkStart w:id="7763" w:name="_ETM_Q23_531834"/>
      <w:bookmarkEnd w:id="7763"/>
      <w:r>
        <w:rPr>
          <w:rFonts w:hint="cs"/>
          <w:rtl/>
          <w:lang w:eastAsia="he-IL"/>
        </w:rPr>
        <w:t xml:space="preserve"> היית אומר: אני תולה שלט במשרד</w:t>
      </w:r>
      <w:r w:rsidR="003A5055">
        <w:rPr>
          <w:rFonts w:hint="cs"/>
          <w:rtl/>
          <w:lang w:eastAsia="he-IL"/>
        </w:rPr>
        <w:t>?</w:t>
      </w:r>
      <w:r>
        <w:rPr>
          <w:rFonts w:hint="cs"/>
          <w:rtl/>
          <w:lang w:eastAsia="he-IL"/>
        </w:rPr>
        <w:t xml:space="preserve"> כפיים לניסים ואטורי שתלה במשרד שלט של החטופים. מה זה הדבר הזה? תילחמו בשבילם, תהיו שם, גם אם יצעקו עליכם. נו, </w:t>
      </w:r>
      <w:bookmarkStart w:id="7764" w:name="_ETM_Q23_547595"/>
      <w:bookmarkEnd w:id="7764"/>
      <w:r>
        <w:rPr>
          <w:rFonts w:hint="cs"/>
          <w:rtl/>
          <w:lang w:eastAsia="he-IL"/>
        </w:rPr>
        <w:t>אז מה? נו, אז מה?</w:t>
      </w:r>
      <w:bookmarkStart w:id="7765" w:name="_ETM_Q23_550643"/>
      <w:bookmarkEnd w:id="7765"/>
    </w:p>
    <w:p w:rsidR="00B357C0" w:rsidRDefault="00B357C0" w:rsidP="00EC1645">
      <w:pPr>
        <w:rPr>
          <w:rtl/>
          <w:lang w:eastAsia="he-IL"/>
        </w:rPr>
      </w:pPr>
      <w:bookmarkStart w:id="7766" w:name="_ETM_Q23_550785"/>
      <w:bookmarkEnd w:id="7766"/>
    </w:p>
    <w:p w:rsidR="00B357C0" w:rsidRDefault="00B357C0" w:rsidP="00EC1645">
      <w:pPr>
        <w:pStyle w:val="af5"/>
        <w:keepNext/>
        <w:rPr>
          <w:rtl/>
        </w:rPr>
      </w:pPr>
      <w:r w:rsidRPr="00712D22">
        <w:rPr>
          <w:rStyle w:val="TagStyle"/>
          <w:rtl/>
        </w:rPr>
        <w:t xml:space="preserve"> &lt;&lt; קריאה &gt;&gt;</w:t>
      </w:r>
      <w:r w:rsidRPr="00066DF2">
        <w:rPr>
          <w:rStyle w:val="TagStyle"/>
          <w:rtl/>
        </w:rPr>
        <w:t xml:space="preserve"> </w:t>
      </w:r>
      <w:r>
        <w:rPr>
          <w:rtl/>
        </w:rPr>
        <w:t>אושר שקלים (הליכוד):</w:t>
      </w:r>
      <w:r w:rsidRPr="00066DF2">
        <w:rPr>
          <w:rStyle w:val="TagStyle"/>
          <w:rtl/>
        </w:rPr>
        <w:t xml:space="preserve"> </w:t>
      </w:r>
      <w:r w:rsidRPr="00712D22">
        <w:rPr>
          <w:rStyle w:val="TagStyle"/>
          <w:rtl/>
        </w:rPr>
        <w:t>&lt;&lt; קריאה &gt;&gt;</w:t>
      </w:r>
      <w:r>
        <w:rPr>
          <w:rtl/>
        </w:rPr>
        <w:t xml:space="preserve"> </w:t>
      </w:r>
    </w:p>
    <w:p w:rsidR="00B357C0" w:rsidRDefault="00B357C0" w:rsidP="00EC1645">
      <w:pPr>
        <w:rPr>
          <w:rtl/>
          <w:lang w:eastAsia="he-IL"/>
        </w:rPr>
      </w:pPr>
    </w:p>
    <w:p w:rsidR="00B357C0" w:rsidRDefault="00AB4150" w:rsidP="00AB4150">
      <w:pPr>
        <w:rPr>
          <w:rtl/>
          <w:lang w:eastAsia="he-IL"/>
        </w:rPr>
      </w:pPr>
      <w:bookmarkStart w:id="7767" w:name="_ETM_Q23_550088"/>
      <w:bookmarkEnd w:id="7767"/>
      <w:r>
        <w:rPr>
          <w:rFonts w:hint="cs"/>
          <w:rtl/>
          <w:lang w:eastAsia="he-IL"/>
        </w:rPr>
        <w:t>– – –</w:t>
      </w:r>
      <w:bookmarkStart w:id="7768" w:name="_ETM_Q23_552377"/>
      <w:bookmarkEnd w:id="7768"/>
    </w:p>
    <w:p w:rsidR="00B357C0" w:rsidRDefault="00B357C0" w:rsidP="00EC1645">
      <w:pPr>
        <w:rPr>
          <w:rtl/>
          <w:lang w:eastAsia="he-IL"/>
        </w:rPr>
      </w:pPr>
      <w:bookmarkStart w:id="7769" w:name="_ETM_Q23_552517"/>
      <w:bookmarkEnd w:id="7769"/>
    </w:p>
    <w:p w:rsidR="00B357C0" w:rsidRDefault="00B357C0" w:rsidP="00D421F0">
      <w:pPr>
        <w:pStyle w:val="-"/>
        <w:rPr>
          <w:rtl/>
        </w:rPr>
      </w:pPr>
      <w:bookmarkStart w:id="7770" w:name="ET_speakercontinue_5300_45"/>
      <w:r w:rsidRPr="00D421F0">
        <w:rPr>
          <w:rStyle w:val="TagStyle"/>
          <w:rtl/>
        </w:rPr>
        <w:t xml:space="preserve"> &lt;&lt; דובר_המשך &gt;&gt;</w:t>
      </w:r>
      <w:r w:rsidRPr="0039132E">
        <w:rPr>
          <w:rStyle w:val="TagStyle"/>
          <w:rtl/>
        </w:rPr>
        <w:t xml:space="preserve"> </w:t>
      </w:r>
      <w:bookmarkStart w:id="7771" w:name="_Toc163068637"/>
      <w:r>
        <w:rPr>
          <w:rtl/>
        </w:rPr>
        <w:t>מירב בן ארי (יש עתיד):</w:t>
      </w:r>
      <w:bookmarkEnd w:id="7771"/>
      <w:r w:rsidRPr="0039132E">
        <w:rPr>
          <w:rStyle w:val="TagStyle"/>
          <w:rtl/>
        </w:rPr>
        <w:t xml:space="preserve"> </w:t>
      </w:r>
      <w:bookmarkEnd w:id="7770"/>
      <w:r w:rsidRPr="00D421F0">
        <w:rPr>
          <w:rStyle w:val="TagStyle"/>
          <w:rtl/>
        </w:rPr>
        <w:t xml:space="preserve">&lt;&lt; דובר_המשך &gt;&gt; </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אושר שקלים, אני</w:t>
      </w:r>
      <w:bookmarkStart w:id="7772" w:name="_ETM_Q23_552210"/>
      <w:bookmarkEnd w:id="7772"/>
      <w:r>
        <w:rPr>
          <w:rFonts w:hint="cs"/>
          <w:rtl/>
          <w:lang w:eastAsia="he-IL"/>
        </w:rPr>
        <w:t xml:space="preserve"> רוצה לספר לך</w:t>
      </w:r>
      <w:bookmarkStart w:id="7773" w:name="_ETM_Q23_551750"/>
      <w:bookmarkEnd w:id="7773"/>
      <w:r>
        <w:rPr>
          <w:rFonts w:hint="cs"/>
          <w:rtl/>
          <w:lang w:eastAsia="he-IL"/>
        </w:rPr>
        <w:t xml:space="preserve"> </w:t>
      </w:r>
      <w:r w:rsidR="00AB4150">
        <w:rPr>
          <w:rFonts w:hint="cs"/>
          <w:rtl/>
          <w:lang w:eastAsia="he-IL"/>
        </w:rPr>
        <w:t>– – –</w:t>
      </w:r>
    </w:p>
    <w:p w:rsidR="00B357C0" w:rsidRDefault="00B357C0" w:rsidP="00EC1645">
      <w:pPr>
        <w:rPr>
          <w:rtl/>
          <w:lang w:eastAsia="he-IL"/>
        </w:rPr>
      </w:pPr>
      <w:bookmarkStart w:id="7774" w:name="_ETM_Q23_551841"/>
      <w:bookmarkEnd w:id="7774"/>
    </w:p>
    <w:p w:rsidR="00B357C0" w:rsidRDefault="00B357C0" w:rsidP="00EC1645">
      <w:pPr>
        <w:pStyle w:val="af6"/>
        <w:keepNext/>
        <w:rPr>
          <w:rtl/>
        </w:rPr>
      </w:pPr>
      <w:r w:rsidRPr="00712D22">
        <w:rPr>
          <w:rStyle w:val="TagStyle"/>
          <w:rtl/>
        </w:rPr>
        <w:t xml:space="preserve"> &lt;&lt; יור &gt;&gt;</w:t>
      </w:r>
      <w:r w:rsidRPr="00066DF2">
        <w:rPr>
          <w:rStyle w:val="TagStyle"/>
          <w:rtl/>
        </w:rPr>
        <w:t xml:space="preserve"> </w:t>
      </w:r>
      <w:r>
        <w:rPr>
          <w:rtl/>
        </w:rPr>
        <w:t>היו"ר חנוך דב מלביצקי:</w:t>
      </w:r>
      <w:r w:rsidRPr="00066DF2">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bookmarkStart w:id="7775" w:name="_ETM_Q23_551907"/>
      <w:bookmarkEnd w:id="7775"/>
      <w:r>
        <w:rPr>
          <w:rFonts w:hint="cs"/>
          <w:rtl/>
          <w:lang w:eastAsia="he-IL"/>
        </w:rPr>
        <w:t>חבר הכנסת שקלים, חבר הכנסת שקלים, אני מבקש. אי-אפשר, אי-אפשר. אי-אפשר. אני לא מוכן לדבר הזה. כל</w:t>
      </w:r>
      <w:bookmarkStart w:id="7776" w:name="_ETM_Q23_560904"/>
      <w:bookmarkEnd w:id="7776"/>
      <w:r>
        <w:rPr>
          <w:rFonts w:hint="cs"/>
          <w:rtl/>
          <w:lang w:eastAsia="he-IL"/>
        </w:rPr>
        <w:t xml:space="preserve"> אחד פה צועק מהמקום. די. </w:t>
      </w:r>
    </w:p>
    <w:p w:rsidR="00B357C0" w:rsidRDefault="00B357C0" w:rsidP="00EC1645">
      <w:pPr>
        <w:rPr>
          <w:rtl/>
          <w:lang w:eastAsia="he-IL"/>
        </w:rPr>
      </w:pPr>
      <w:bookmarkStart w:id="7777" w:name="_ETM_Q23_560888"/>
      <w:bookmarkStart w:id="7778" w:name="_ETM_Q23_560955"/>
      <w:bookmarkEnd w:id="7777"/>
      <w:bookmarkEnd w:id="7778"/>
    </w:p>
    <w:p w:rsidR="00B357C0" w:rsidRDefault="00B357C0" w:rsidP="00D421F0">
      <w:pPr>
        <w:pStyle w:val="-"/>
        <w:rPr>
          <w:rtl/>
        </w:rPr>
      </w:pPr>
      <w:bookmarkStart w:id="7779" w:name="ET_speakercontinue_5300_503"/>
      <w:r w:rsidRPr="00D421F0">
        <w:rPr>
          <w:rStyle w:val="TagStyle"/>
          <w:rtl/>
        </w:rPr>
        <w:t xml:space="preserve"> &lt;&lt; דובר_המשך &gt;&gt;</w:t>
      </w:r>
      <w:r w:rsidRPr="0039132E">
        <w:rPr>
          <w:rStyle w:val="TagStyle"/>
          <w:rtl/>
        </w:rPr>
        <w:t xml:space="preserve"> </w:t>
      </w:r>
      <w:bookmarkStart w:id="7780" w:name="_Toc163068638"/>
      <w:r>
        <w:rPr>
          <w:rtl/>
        </w:rPr>
        <w:t>מירב בן ארי (יש עתיד):</w:t>
      </w:r>
      <w:bookmarkEnd w:id="7780"/>
      <w:r w:rsidRPr="0039132E">
        <w:rPr>
          <w:rStyle w:val="TagStyle"/>
          <w:rtl/>
        </w:rPr>
        <w:t xml:space="preserve"> </w:t>
      </w:r>
      <w:r w:rsidRPr="00D421F0">
        <w:rPr>
          <w:rStyle w:val="TagStyle"/>
          <w:rtl/>
        </w:rPr>
        <w:t>&lt;&lt; דובר_המשך &gt;&gt;</w:t>
      </w:r>
      <w:bookmarkEnd w:id="7779"/>
      <w:r w:rsidRPr="00D421F0">
        <w:rPr>
          <w:rStyle w:val="TagStyle"/>
          <w:rtl/>
        </w:rPr>
        <w:t xml:space="preserve"> </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אני רוצה להגיד לך משהו.</w:t>
      </w:r>
      <w:bookmarkStart w:id="7781" w:name="_ETM_Q23_562166"/>
      <w:bookmarkEnd w:id="7781"/>
      <w:r>
        <w:rPr>
          <w:rFonts w:hint="cs"/>
          <w:rtl/>
          <w:lang w:eastAsia="he-IL"/>
        </w:rPr>
        <w:t xml:space="preserve"> </w:t>
      </w:r>
      <w:bookmarkStart w:id="7782" w:name="_ETM_Q23_562422"/>
      <w:bookmarkEnd w:id="7782"/>
    </w:p>
    <w:p w:rsidR="00B357C0" w:rsidRDefault="00B357C0" w:rsidP="00EC1645">
      <w:pPr>
        <w:rPr>
          <w:rtl/>
          <w:lang w:eastAsia="he-IL"/>
        </w:rPr>
      </w:pPr>
      <w:bookmarkStart w:id="7783" w:name="_ETM_Q23_562508"/>
      <w:bookmarkEnd w:id="7783"/>
    </w:p>
    <w:p w:rsidR="00B357C0" w:rsidRDefault="00B357C0" w:rsidP="00EC1645">
      <w:pPr>
        <w:pStyle w:val="af5"/>
        <w:keepNext/>
        <w:rPr>
          <w:rtl/>
        </w:rPr>
      </w:pPr>
      <w:bookmarkStart w:id="7784" w:name="ET_interruption_6537_31"/>
      <w:r w:rsidRPr="00712D22">
        <w:rPr>
          <w:rStyle w:val="TagStyle"/>
          <w:rtl/>
        </w:rPr>
        <w:t xml:space="preserve"> &lt;&lt; קריאה &gt;&gt;</w:t>
      </w:r>
      <w:r w:rsidRPr="00066DF2">
        <w:rPr>
          <w:rStyle w:val="TagStyle"/>
          <w:rtl/>
        </w:rPr>
        <w:t xml:space="preserve"> </w:t>
      </w:r>
      <w:r>
        <w:rPr>
          <w:rtl/>
        </w:rPr>
        <w:t>אושר שקלים (הליכוד):</w:t>
      </w:r>
      <w:r w:rsidRPr="00066DF2">
        <w:rPr>
          <w:rStyle w:val="TagStyle"/>
          <w:rtl/>
        </w:rPr>
        <w:t xml:space="preserve"> </w:t>
      </w:r>
      <w:r w:rsidRPr="00712D22">
        <w:rPr>
          <w:rStyle w:val="TagStyle"/>
          <w:rtl/>
        </w:rPr>
        <w:t>&lt;&lt; קריאה &gt;&gt;</w:t>
      </w:r>
      <w:r>
        <w:rPr>
          <w:rtl/>
        </w:rPr>
        <w:t xml:space="preserve"> </w:t>
      </w:r>
      <w:bookmarkEnd w:id="7784"/>
    </w:p>
    <w:p w:rsidR="00B357C0" w:rsidRDefault="00B357C0" w:rsidP="00EC1645">
      <w:pPr>
        <w:rPr>
          <w:rtl/>
          <w:lang w:eastAsia="he-IL"/>
        </w:rPr>
      </w:pPr>
    </w:p>
    <w:p w:rsidR="00B357C0" w:rsidRDefault="00AB4150" w:rsidP="00AB4150">
      <w:pPr>
        <w:rPr>
          <w:rtl/>
          <w:lang w:eastAsia="he-IL"/>
        </w:rPr>
      </w:pPr>
      <w:bookmarkStart w:id="7785" w:name="_ETM_Q23_564471"/>
      <w:bookmarkEnd w:id="7785"/>
      <w:r>
        <w:rPr>
          <w:rFonts w:hint="cs"/>
          <w:rtl/>
          <w:lang w:eastAsia="he-IL"/>
        </w:rPr>
        <w:t>– – –</w:t>
      </w:r>
      <w:bookmarkStart w:id="7786" w:name="_ETM_Q23_564008"/>
      <w:bookmarkEnd w:id="7786"/>
    </w:p>
    <w:p w:rsidR="00B357C0" w:rsidRDefault="00B357C0" w:rsidP="00EC1645">
      <w:pPr>
        <w:rPr>
          <w:rtl/>
          <w:lang w:eastAsia="he-IL"/>
        </w:rPr>
      </w:pPr>
      <w:bookmarkStart w:id="7787" w:name="_ETM_Q23_564087"/>
      <w:bookmarkEnd w:id="7787"/>
    </w:p>
    <w:p w:rsidR="00B357C0" w:rsidRDefault="00B357C0" w:rsidP="00D421F0">
      <w:pPr>
        <w:pStyle w:val="-"/>
        <w:rPr>
          <w:rtl/>
        </w:rPr>
      </w:pPr>
      <w:bookmarkStart w:id="7788" w:name="ET_speakercontinue_5300_47"/>
      <w:r w:rsidRPr="00D421F0">
        <w:rPr>
          <w:rStyle w:val="TagStyle"/>
          <w:rtl/>
        </w:rPr>
        <w:t xml:space="preserve"> &lt;&lt; דובר_המשך &gt;&gt;</w:t>
      </w:r>
      <w:r w:rsidRPr="0039132E">
        <w:rPr>
          <w:rStyle w:val="TagStyle"/>
          <w:rtl/>
        </w:rPr>
        <w:t xml:space="preserve"> </w:t>
      </w:r>
      <w:bookmarkStart w:id="7789" w:name="_Toc163068639"/>
      <w:r>
        <w:rPr>
          <w:rtl/>
        </w:rPr>
        <w:t>מירב בן ארי (יש עתיד):</w:t>
      </w:r>
      <w:bookmarkEnd w:id="7789"/>
      <w:r w:rsidRPr="0039132E">
        <w:rPr>
          <w:rStyle w:val="TagStyle"/>
          <w:rtl/>
        </w:rPr>
        <w:t xml:space="preserve"> </w:t>
      </w:r>
      <w:bookmarkEnd w:id="7788"/>
      <w:r w:rsidRPr="00D421F0">
        <w:rPr>
          <w:rStyle w:val="TagStyle"/>
          <w:rtl/>
        </w:rPr>
        <w:t xml:space="preserve">&lt;&lt; דובר_המשך &gt;&gt; </w:t>
      </w:r>
      <w:r>
        <w:rPr>
          <w:rtl/>
        </w:rPr>
        <w:t xml:space="preserve"> </w:t>
      </w:r>
    </w:p>
    <w:p w:rsidR="00B357C0" w:rsidRDefault="00B357C0" w:rsidP="00EC1645">
      <w:pPr>
        <w:rPr>
          <w:rtl/>
          <w:lang w:eastAsia="he-IL"/>
        </w:rPr>
      </w:pPr>
    </w:p>
    <w:p w:rsidR="00B357C0" w:rsidRPr="00066DF2" w:rsidRDefault="00B357C0" w:rsidP="00EC1645">
      <w:pPr>
        <w:rPr>
          <w:rtl/>
          <w:lang w:eastAsia="he-IL"/>
        </w:rPr>
      </w:pPr>
      <w:r>
        <w:rPr>
          <w:rFonts w:hint="cs"/>
          <w:rtl/>
          <w:lang w:eastAsia="he-IL"/>
        </w:rPr>
        <w:t xml:space="preserve">רגע, תן לי שנייה. </w:t>
      </w:r>
    </w:p>
    <w:p w:rsidR="00B357C0" w:rsidRDefault="00B357C0" w:rsidP="00EC1645">
      <w:pPr>
        <w:ind w:left="720" w:firstLine="0"/>
        <w:jc w:val="left"/>
        <w:rPr>
          <w:rtl/>
          <w:lang w:eastAsia="he-IL"/>
        </w:rPr>
      </w:pPr>
      <w:bookmarkStart w:id="7790" w:name="_ETM_Q23_561056"/>
      <w:bookmarkStart w:id="7791" w:name="_ETM_Q23_561120"/>
      <w:bookmarkEnd w:id="7790"/>
      <w:bookmarkEnd w:id="7791"/>
    </w:p>
    <w:p w:rsidR="00B357C0" w:rsidRDefault="00B357C0" w:rsidP="00EC1645">
      <w:pPr>
        <w:pStyle w:val="af6"/>
        <w:keepNext/>
        <w:rPr>
          <w:rtl/>
        </w:rPr>
      </w:pPr>
      <w:bookmarkStart w:id="7792" w:name="ET_yor_6593_32"/>
      <w:r w:rsidRPr="00712D22">
        <w:rPr>
          <w:rStyle w:val="TagStyle"/>
          <w:rtl/>
        </w:rPr>
        <w:t xml:space="preserve"> &lt;&lt; יור &gt;&gt;</w:t>
      </w:r>
      <w:r w:rsidRPr="00066DF2">
        <w:rPr>
          <w:rStyle w:val="TagStyle"/>
          <w:rtl/>
        </w:rPr>
        <w:t xml:space="preserve"> </w:t>
      </w:r>
      <w:r>
        <w:rPr>
          <w:rtl/>
        </w:rPr>
        <w:t>היו"ר חנוך דב מלביצקי:</w:t>
      </w:r>
      <w:r w:rsidRPr="00066DF2">
        <w:rPr>
          <w:rStyle w:val="TagStyle"/>
          <w:rtl/>
        </w:rPr>
        <w:t xml:space="preserve"> </w:t>
      </w:r>
      <w:r w:rsidRPr="00712D22">
        <w:rPr>
          <w:rStyle w:val="TagStyle"/>
          <w:rtl/>
        </w:rPr>
        <w:t>&lt;&lt; יור &gt;&gt;</w:t>
      </w:r>
      <w:r>
        <w:rPr>
          <w:rtl/>
        </w:rPr>
        <w:t xml:space="preserve"> </w:t>
      </w:r>
      <w:bookmarkEnd w:id="7792"/>
    </w:p>
    <w:p w:rsidR="00B357C0" w:rsidRDefault="00B357C0" w:rsidP="00EC1645">
      <w:pPr>
        <w:rPr>
          <w:rtl/>
          <w:lang w:eastAsia="he-IL"/>
        </w:rPr>
      </w:pPr>
    </w:p>
    <w:p w:rsidR="00B357C0" w:rsidRDefault="00B357C0" w:rsidP="00EC1645">
      <w:pPr>
        <w:rPr>
          <w:rtl/>
          <w:lang w:eastAsia="he-IL"/>
        </w:rPr>
      </w:pPr>
      <w:bookmarkStart w:id="7793" w:name="_ETM_Q23_567452"/>
      <w:bookmarkEnd w:id="7793"/>
      <w:r>
        <w:rPr>
          <w:rFonts w:hint="cs"/>
          <w:rtl/>
          <w:lang w:eastAsia="he-IL"/>
        </w:rPr>
        <w:t xml:space="preserve">חבר הכנסת שקלים, די. </w:t>
      </w:r>
    </w:p>
    <w:p w:rsidR="00B357C0" w:rsidRDefault="00B357C0" w:rsidP="00EC1645">
      <w:pPr>
        <w:rPr>
          <w:rtl/>
          <w:lang w:eastAsia="he-IL"/>
        </w:rPr>
      </w:pPr>
    </w:p>
    <w:p w:rsidR="00B357C0" w:rsidRDefault="00B357C0" w:rsidP="00EC1645">
      <w:pPr>
        <w:pStyle w:val="-"/>
        <w:keepNext/>
        <w:rPr>
          <w:rtl/>
        </w:rPr>
      </w:pPr>
      <w:bookmarkStart w:id="7794" w:name="ET_speakercontinue_5300_10"/>
      <w:r w:rsidRPr="00712D22">
        <w:rPr>
          <w:rStyle w:val="TagStyle"/>
          <w:rtl/>
        </w:rPr>
        <w:t xml:space="preserve"> &lt;&lt; דובר_המשך &gt;&gt;</w:t>
      </w:r>
      <w:r w:rsidRPr="0039132E">
        <w:rPr>
          <w:rStyle w:val="TagStyle"/>
          <w:rtl/>
        </w:rPr>
        <w:t xml:space="preserve"> </w:t>
      </w:r>
      <w:r>
        <w:rPr>
          <w:rtl/>
        </w:rPr>
        <w:t>מירב בן ארי (יש עתיד):</w:t>
      </w:r>
      <w:r w:rsidRPr="0039132E">
        <w:rPr>
          <w:rStyle w:val="TagStyle"/>
          <w:rtl/>
        </w:rPr>
        <w:t xml:space="preserve"> </w:t>
      </w:r>
      <w:r w:rsidRPr="00712D22">
        <w:rPr>
          <w:rStyle w:val="TagStyle"/>
          <w:rtl/>
        </w:rPr>
        <w:t>&lt;&lt; דובר_המשך &gt;&gt;</w:t>
      </w:r>
      <w:r>
        <w:rPr>
          <w:rtl/>
        </w:rPr>
        <w:t xml:space="preserve"> </w:t>
      </w:r>
      <w:bookmarkEnd w:id="7794"/>
    </w:p>
    <w:p w:rsidR="00B357C0" w:rsidRDefault="00B357C0" w:rsidP="00EC1645">
      <w:pPr>
        <w:rPr>
          <w:rtl/>
          <w:lang w:eastAsia="he-IL"/>
        </w:rPr>
      </w:pPr>
    </w:p>
    <w:p w:rsidR="00B357C0" w:rsidRDefault="00B357C0" w:rsidP="00EC1645">
      <w:pPr>
        <w:rPr>
          <w:rtl/>
          <w:lang w:eastAsia="he-IL"/>
        </w:rPr>
      </w:pPr>
      <w:r>
        <w:rPr>
          <w:rFonts w:hint="cs"/>
          <w:rtl/>
          <w:lang w:eastAsia="he-IL"/>
        </w:rPr>
        <w:t>אני רוצה להגיד</w:t>
      </w:r>
      <w:bookmarkStart w:id="7795" w:name="_ETM_Q23_567728"/>
      <w:bookmarkEnd w:id="7795"/>
      <w:r>
        <w:rPr>
          <w:rFonts w:hint="cs"/>
          <w:rtl/>
          <w:lang w:eastAsia="he-IL"/>
        </w:rPr>
        <w:t xml:space="preserve"> לך שכשאני הייתי יו"ר הוועדה לביטחון לאומי </w:t>
      </w:r>
      <w:r>
        <w:rPr>
          <w:rtl/>
          <w:lang w:eastAsia="he-IL"/>
        </w:rPr>
        <w:t>–</w:t>
      </w:r>
      <w:r>
        <w:rPr>
          <w:rFonts w:hint="cs"/>
          <w:rtl/>
          <w:lang w:eastAsia="he-IL"/>
        </w:rPr>
        <w:t xml:space="preserve"> הינה, אני מדברת בשקט </w:t>
      </w:r>
      <w:r>
        <w:rPr>
          <w:rtl/>
          <w:lang w:eastAsia="he-IL"/>
        </w:rPr>
        <w:t>–</w:t>
      </w:r>
      <w:r>
        <w:rPr>
          <w:rFonts w:hint="cs"/>
          <w:rtl/>
          <w:lang w:eastAsia="he-IL"/>
        </w:rPr>
        <w:t xml:space="preserve"> הלכתי ללוויה של הלוחם נעם רז, זיכרונו לברכה, לוחם ימ"מ. הם יצאו מג'נין, כשהם</w:t>
      </w:r>
      <w:bookmarkStart w:id="7796" w:name="_ETM_Q23_579486"/>
      <w:bookmarkEnd w:id="7796"/>
      <w:r>
        <w:rPr>
          <w:rFonts w:hint="cs"/>
          <w:rtl/>
          <w:lang w:eastAsia="he-IL"/>
        </w:rPr>
        <w:t xml:space="preserve"> פירקו כבר את הציוד של הלחימה, יצא נועם וחטף כדור אחד פה. אם תראה אותו, לפחות איך שהוא היה נראה, </w:t>
      </w:r>
      <w:bookmarkStart w:id="7797" w:name="_ETM_Q23_585531"/>
      <w:bookmarkEnd w:id="7797"/>
      <w:r>
        <w:rPr>
          <w:rFonts w:hint="cs"/>
          <w:rtl/>
          <w:lang w:eastAsia="he-IL"/>
        </w:rPr>
        <w:t>לוחם עשוי ללא חת. הוא חטף כאן כדור; לצערי הוא פגע בו, והוא נהרג במקום מכדור אחד. פעולה מבצעית בג'נין, קיפול</w:t>
      </w:r>
      <w:bookmarkStart w:id="7798" w:name="_ETM_Q23_597043"/>
      <w:bookmarkEnd w:id="7798"/>
      <w:r>
        <w:rPr>
          <w:rFonts w:hint="cs"/>
          <w:rtl/>
          <w:lang w:eastAsia="he-IL"/>
        </w:rPr>
        <w:t xml:space="preserve"> של ציוד. אתם יודעים, באמצע לחימה. </w:t>
      </w:r>
      <w:bookmarkStart w:id="7799" w:name="_ETM_Q23_601104"/>
      <w:bookmarkEnd w:id="7799"/>
    </w:p>
    <w:p w:rsidR="00B357C0" w:rsidRDefault="00B357C0" w:rsidP="00EC1645">
      <w:pPr>
        <w:rPr>
          <w:rtl/>
          <w:lang w:eastAsia="he-IL"/>
        </w:rPr>
      </w:pPr>
      <w:bookmarkStart w:id="7800" w:name="_ETM_Q23_601231"/>
      <w:bookmarkStart w:id="7801" w:name="_ETM_Q23_601520"/>
      <w:bookmarkEnd w:id="7800"/>
      <w:bookmarkEnd w:id="7801"/>
    </w:p>
    <w:p w:rsidR="00B357C0" w:rsidRDefault="00B357C0" w:rsidP="00EC1645">
      <w:pPr>
        <w:rPr>
          <w:rtl/>
          <w:lang w:eastAsia="he-IL"/>
        </w:rPr>
      </w:pPr>
      <w:bookmarkStart w:id="7802" w:name="_ETM_Q23_601631"/>
      <w:bookmarkEnd w:id="7802"/>
      <w:r>
        <w:rPr>
          <w:rFonts w:hint="cs"/>
          <w:rtl/>
          <w:lang w:eastAsia="he-IL"/>
        </w:rPr>
        <w:t>הלכתי ללוויה שלו, היא הייתה בהר הרצל. עמר בר-לב עמד ליד הבן שלו.</w:t>
      </w:r>
      <w:bookmarkStart w:id="7803" w:name="_ETM_Q23_605323"/>
      <w:bookmarkEnd w:id="7803"/>
      <w:r>
        <w:rPr>
          <w:rFonts w:hint="cs"/>
          <w:rtl/>
          <w:lang w:eastAsia="he-IL"/>
        </w:rPr>
        <w:t xml:space="preserve"> אני לא אשכח את הלוויה הזאת</w:t>
      </w:r>
      <w:bookmarkStart w:id="7804" w:name="_ETM_Q23_606408"/>
      <w:bookmarkEnd w:id="7804"/>
      <w:r>
        <w:rPr>
          <w:rFonts w:hint="cs"/>
          <w:rtl/>
          <w:lang w:eastAsia="he-IL"/>
        </w:rPr>
        <w:t xml:space="preserve"> כל החיים – וכולנו יודעים שהיינו בהרבה לוויות, לצערנו, בטח בחצי השנה האחרונה. הבן של נעם רז אמר לעמר בר לב, השר</w:t>
      </w:r>
      <w:bookmarkStart w:id="7805" w:name="_ETM_Q23_616885"/>
      <w:bookmarkEnd w:id="7805"/>
      <w:r>
        <w:rPr>
          <w:rFonts w:hint="cs"/>
          <w:rtl/>
          <w:lang w:eastAsia="he-IL"/>
        </w:rPr>
        <w:t xml:space="preserve"> לביטחון פנים, כי ימ"מ זה באחריות של השר:</w:t>
      </w:r>
      <w:bookmarkStart w:id="7806" w:name="_ETM_Q23_619719"/>
      <w:bookmarkEnd w:id="7806"/>
      <w:r>
        <w:rPr>
          <w:rFonts w:hint="cs"/>
          <w:rtl/>
          <w:lang w:eastAsia="he-IL"/>
        </w:rPr>
        <w:t xml:space="preserve"> הדם של אבא שלי על הידיים שלך. עמר עמד שם, אני עמדתי שם גם ליד, רציתי להישתל כמובן באדמה, אבל אמרתי: מותר לו </w:t>
      </w:r>
      <w:r>
        <w:rPr>
          <w:rtl/>
          <w:lang w:eastAsia="he-IL"/>
        </w:rPr>
        <w:t>–</w:t>
      </w:r>
      <w:r>
        <w:rPr>
          <w:rFonts w:hint="cs"/>
          <w:rtl/>
          <w:lang w:eastAsia="he-IL"/>
        </w:rPr>
        <w:t xml:space="preserve"> מותר לבן </w:t>
      </w:r>
      <w:bookmarkStart w:id="7807" w:name="_ETM_Q23_629699"/>
      <w:bookmarkEnd w:id="7807"/>
      <w:r>
        <w:rPr>
          <w:rFonts w:hint="cs"/>
          <w:rtl/>
          <w:lang w:eastAsia="he-IL"/>
        </w:rPr>
        <w:t xml:space="preserve">של הלוחם המהולל הזה להגיד לנו הכול, כי זה קרה במשמרת שלנו. </w:t>
      </w:r>
      <w:bookmarkStart w:id="7808" w:name="_ETM_Q23_634749"/>
      <w:bookmarkStart w:id="7809" w:name="_ETM_Q23_634829"/>
      <w:bookmarkStart w:id="7810" w:name="_ETM_Q23_634917"/>
      <w:bookmarkStart w:id="7811" w:name="_ETM_Q23_634992"/>
      <w:bookmarkEnd w:id="7808"/>
      <w:bookmarkEnd w:id="7809"/>
      <w:bookmarkEnd w:id="7810"/>
      <w:bookmarkEnd w:id="7811"/>
      <w:r>
        <w:rPr>
          <w:rFonts w:hint="cs"/>
          <w:rtl/>
          <w:lang w:eastAsia="he-IL"/>
        </w:rPr>
        <w:t>אז מותר גם למשפחות החטופים למחות, וצריך להכיל. זה מה שאמרתי.</w:t>
      </w:r>
      <w:bookmarkStart w:id="7812" w:name="_ETM_Q23_640421"/>
      <w:bookmarkEnd w:id="7812"/>
      <w:r>
        <w:rPr>
          <w:rFonts w:hint="cs"/>
          <w:rtl/>
          <w:lang w:eastAsia="he-IL"/>
        </w:rPr>
        <w:t xml:space="preserve"> </w:t>
      </w:r>
      <w:bookmarkStart w:id="7813" w:name="_ETM_Q23_641214"/>
      <w:bookmarkEnd w:id="7813"/>
    </w:p>
    <w:p w:rsidR="00B357C0" w:rsidRPr="00243AC7" w:rsidRDefault="00B357C0" w:rsidP="00EC1645">
      <w:pPr>
        <w:rPr>
          <w:rtl/>
        </w:rPr>
      </w:pPr>
      <w:bookmarkStart w:id="7814" w:name="_ETM_Q23_641313"/>
      <w:bookmarkEnd w:id="7814"/>
    </w:p>
    <w:p w:rsidR="00B357C0" w:rsidRDefault="00B357C0" w:rsidP="00243AC7">
      <w:pPr>
        <w:pStyle w:val="af5"/>
        <w:keepNext/>
        <w:rPr>
          <w:rtl/>
        </w:rPr>
      </w:pPr>
      <w:bookmarkStart w:id="7815" w:name="ET_interruption_קר_אה_497"/>
      <w:r w:rsidRPr="00243AC7">
        <w:rPr>
          <w:rStyle w:val="TagStyle"/>
          <w:rtl/>
        </w:rPr>
        <w:t xml:space="preserve"> &lt;&lt; קריאה &gt;&gt; </w:t>
      </w:r>
      <w:r>
        <w:rPr>
          <w:rtl/>
        </w:rPr>
        <w:t>קריא</w:t>
      </w:r>
      <w:r>
        <w:rPr>
          <w:rFonts w:hint="cs"/>
          <w:rtl/>
        </w:rPr>
        <w:t>ות</w:t>
      </w:r>
      <w:r>
        <w:rPr>
          <w:rtl/>
        </w:rPr>
        <w:t>:</w:t>
      </w:r>
      <w:r w:rsidRPr="00243AC7">
        <w:rPr>
          <w:rStyle w:val="TagStyle"/>
          <w:rtl/>
        </w:rPr>
        <w:t xml:space="preserve"> &lt;&lt; קריאה &gt;&gt;</w:t>
      </w:r>
      <w:r>
        <w:rPr>
          <w:rtl/>
        </w:rPr>
        <w:t xml:space="preserve">   </w:t>
      </w:r>
      <w:bookmarkEnd w:id="7815"/>
    </w:p>
    <w:p w:rsidR="00B357C0" w:rsidRPr="00243AC7" w:rsidRDefault="00B357C0" w:rsidP="00243AC7">
      <w:pPr>
        <w:rPr>
          <w:rtl/>
          <w:lang w:eastAsia="he-IL"/>
        </w:rPr>
      </w:pPr>
    </w:p>
    <w:p w:rsidR="00B357C0" w:rsidRDefault="00AB4150" w:rsidP="00AB4150">
      <w:pPr>
        <w:rPr>
          <w:rtl/>
          <w:lang w:eastAsia="he-IL"/>
        </w:rPr>
      </w:pPr>
      <w:bookmarkStart w:id="7816" w:name="_ETM_Q23_643961"/>
      <w:bookmarkEnd w:id="7816"/>
      <w:r>
        <w:rPr>
          <w:rFonts w:hint="cs"/>
          <w:rtl/>
          <w:lang w:eastAsia="he-IL"/>
        </w:rPr>
        <w:t>– – –</w:t>
      </w:r>
      <w:bookmarkStart w:id="7817" w:name="_ETM_Q23_643806"/>
      <w:bookmarkEnd w:id="7817"/>
    </w:p>
    <w:p w:rsidR="00B357C0" w:rsidRDefault="00B357C0" w:rsidP="00EC1645">
      <w:pPr>
        <w:rPr>
          <w:rtl/>
          <w:lang w:eastAsia="he-IL"/>
        </w:rPr>
      </w:pPr>
    </w:p>
    <w:p w:rsidR="00B357C0" w:rsidRDefault="00B357C0" w:rsidP="00EC1645">
      <w:pPr>
        <w:pStyle w:val="af6"/>
        <w:keepNext/>
        <w:rPr>
          <w:rtl/>
        </w:rPr>
      </w:pPr>
      <w:bookmarkStart w:id="7818" w:name="_ETM_Q23_643894"/>
      <w:bookmarkEnd w:id="7818"/>
      <w:r w:rsidRPr="00712D22">
        <w:rPr>
          <w:rStyle w:val="TagStyle"/>
          <w:rtl/>
        </w:rPr>
        <w:t>&lt;&lt; יור &gt;&gt;</w:t>
      </w:r>
      <w:r w:rsidRPr="0039132E">
        <w:rPr>
          <w:rStyle w:val="TagStyle"/>
          <w:rtl/>
        </w:rPr>
        <w:t xml:space="preserve"> </w:t>
      </w:r>
      <w:r>
        <w:rPr>
          <w:rtl/>
        </w:rPr>
        <w:t>היו"ר חנוך דב מלביצקי:</w:t>
      </w:r>
      <w:r w:rsidRPr="0039132E">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חברת הכנסת מלקו, חבר</w:t>
      </w:r>
      <w:bookmarkStart w:id="7819" w:name="_ETM_Q23_647255"/>
      <w:bookmarkEnd w:id="7819"/>
      <w:r>
        <w:rPr>
          <w:rFonts w:hint="cs"/>
          <w:rtl/>
          <w:lang w:eastAsia="he-IL"/>
        </w:rPr>
        <w:t xml:space="preserve"> הכנסת שקלים, תצאו אחר כך לקפה, תדברו ביניכם. לא פה. די. </w:t>
      </w:r>
    </w:p>
    <w:p w:rsidR="00B357C0" w:rsidRDefault="00B357C0" w:rsidP="00EC1645">
      <w:pPr>
        <w:rPr>
          <w:rtl/>
          <w:lang w:eastAsia="he-IL"/>
        </w:rPr>
      </w:pPr>
    </w:p>
    <w:p w:rsidR="00B357C0" w:rsidRDefault="00B357C0" w:rsidP="00EC1645">
      <w:pPr>
        <w:pStyle w:val="-"/>
        <w:keepNext/>
        <w:rPr>
          <w:rtl/>
        </w:rPr>
      </w:pPr>
      <w:bookmarkStart w:id="7820" w:name="ET_speakercontinue_5300_12"/>
      <w:r w:rsidRPr="00712D22">
        <w:rPr>
          <w:rStyle w:val="TagStyle"/>
          <w:rtl/>
        </w:rPr>
        <w:t xml:space="preserve"> &lt;&lt; דובר_המשך &gt;&gt;</w:t>
      </w:r>
      <w:r w:rsidRPr="0039132E">
        <w:rPr>
          <w:rStyle w:val="TagStyle"/>
          <w:rtl/>
        </w:rPr>
        <w:t xml:space="preserve"> </w:t>
      </w:r>
      <w:r>
        <w:rPr>
          <w:rtl/>
        </w:rPr>
        <w:t>מירב בן ארי (יש עתיד):</w:t>
      </w:r>
      <w:r w:rsidRPr="0039132E">
        <w:rPr>
          <w:rStyle w:val="TagStyle"/>
          <w:rtl/>
        </w:rPr>
        <w:t xml:space="preserve"> </w:t>
      </w:r>
      <w:r w:rsidRPr="00712D22">
        <w:rPr>
          <w:rStyle w:val="TagStyle"/>
          <w:rtl/>
        </w:rPr>
        <w:t>&lt;&lt; דובר_המשך &gt;&gt;</w:t>
      </w:r>
      <w:r>
        <w:rPr>
          <w:rtl/>
        </w:rPr>
        <w:t xml:space="preserve"> </w:t>
      </w:r>
      <w:bookmarkEnd w:id="7820"/>
    </w:p>
    <w:p w:rsidR="00B357C0" w:rsidRDefault="00B357C0" w:rsidP="00EC1645">
      <w:pPr>
        <w:rPr>
          <w:rtl/>
          <w:lang w:eastAsia="he-IL"/>
        </w:rPr>
      </w:pPr>
    </w:p>
    <w:p w:rsidR="00B357C0" w:rsidRDefault="00B357C0" w:rsidP="00EC1645">
      <w:pPr>
        <w:rPr>
          <w:rtl/>
          <w:lang w:eastAsia="he-IL"/>
        </w:rPr>
      </w:pPr>
      <w:r>
        <w:rPr>
          <w:rFonts w:hint="cs"/>
          <w:rtl/>
          <w:lang w:eastAsia="he-IL"/>
        </w:rPr>
        <w:t>אם אתה</w:t>
      </w:r>
      <w:bookmarkStart w:id="7821" w:name="_ETM_Q23_652077"/>
      <w:bookmarkEnd w:id="7821"/>
      <w:r>
        <w:rPr>
          <w:rFonts w:hint="cs"/>
          <w:rtl/>
          <w:lang w:eastAsia="he-IL"/>
        </w:rPr>
        <w:t xml:space="preserve"> רוצה להגיד לי, אני מוכנה שתגיד לי כשאני באה.</w:t>
      </w:r>
      <w:bookmarkStart w:id="7822" w:name="_ETM_Q23_653798"/>
      <w:bookmarkEnd w:id="7822"/>
      <w:r>
        <w:rPr>
          <w:rFonts w:hint="cs"/>
          <w:rtl/>
          <w:lang w:eastAsia="he-IL"/>
        </w:rPr>
        <w:t xml:space="preserve"> כל מה שהתכוונתי במסר שלנו </w:t>
      </w:r>
      <w:r>
        <w:rPr>
          <w:rtl/>
          <w:lang w:eastAsia="he-IL"/>
        </w:rPr>
        <w:t>–</w:t>
      </w:r>
      <w:r>
        <w:rPr>
          <w:rFonts w:hint="cs"/>
          <w:rtl/>
          <w:lang w:eastAsia="he-IL"/>
        </w:rPr>
        <w:t xml:space="preserve"> אני לא שומעת אתכם. אני באמת לא שומעת. אני לא</w:t>
      </w:r>
      <w:bookmarkStart w:id="7823" w:name="_ETM_Q23_661917"/>
      <w:bookmarkEnd w:id="7823"/>
      <w:r>
        <w:rPr>
          <w:rFonts w:hint="cs"/>
          <w:rtl/>
          <w:lang w:eastAsia="he-IL"/>
        </w:rPr>
        <w:t xml:space="preserve"> שומעת. </w:t>
      </w:r>
      <w:bookmarkStart w:id="7824" w:name="_ETM_Q23_660786"/>
      <w:bookmarkEnd w:id="7824"/>
      <w:r>
        <w:rPr>
          <w:rFonts w:hint="cs"/>
          <w:rtl/>
          <w:lang w:eastAsia="he-IL"/>
        </w:rPr>
        <w:t xml:space="preserve">לא שומעים. </w:t>
      </w:r>
    </w:p>
    <w:p w:rsidR="00B357C0" w:rsidRDefault="00B357C0" w:rsidP="00EC1645">
      <w:pPr>
        <w:rPr>
          <w:rtl/>
          <w:lang w:eastAsia="he-IL"/>
        </w:rPr>
      </w:pPr>
    </w:p>
    <w:p w:rsidR="00B357C0" w:rsidRDefault="00B357C0" w:rsidP="00EC1645">
      <w:pPr>
        <w:pStyle w:val="af5"/>
        <w:keepNext/>
        <w:rPr>
          <w:rtl/>
        </w:rPr>
      </w:pPr>
      <w:bookmarkStart w:id="7825" w:name="ET_interruption_6527_36"/>
      <w:r w:rsidRPr="00712D22">
        <w:rPr>
          <w:rStyle w:val="TagStyle"/>
          <w:rtl/>
        </w:rPr>
        <w:t xml:space="preserve"> &lt;&lt; קריאה &gt;&gt;</w:t>
      </w:r>
      <w:r w:rsidRPr="00066DF2">
        <w:rPr>
          <w:rStyle w:val="TagStyle"/>
          <w:rtl/>
        </w:rPr>
        <w:t xml:space="preserve"> </w:t>
      </w:r>
      <w:r>
        <w:rPr>
          <w:rtl/>
        </w:rPr>
        <w:t>צגה מלקו (הליכוד):</w:t>
      </w:r>
      <w:r w:rsidRPr="00066DF2">
        <w:rPr>
          <w:rStyle w:val="TagStyle"/>
          <w:rtl/>
        </w:rPr>
        <w:t xml:space="preserve"> </w:t>
      </w:r>
      <w:r w:rsidRPr="00712D22">
        <w:rPr>
          <w:rStyle w:val="TagStyle"/>
          <w:rtl/>
        </w:rPr>
        <w:t>&lt;&lt; קריאה &gt;&gt;</w:t>
      </w:r>
      <w:r>
        <w:rPr>
          <w:rtl/>
        </w:rPr>
        <w:t xml:space="preserve"> </w:t>
      </w:r>
      <w:bookmarkEnd w:id="7825"/>
    </w:p>
    <w:p w:rsidR="00B357C0" w:rsidRDefault="00B357C0" w:rsidP="00EC1645">
      <w:pPr>
        <w:rPr>
          <w:rtl/>
          <w:lang w:eastAsia="he-IL"/>
        </w:rPr>
      </w:pPr>
    </w:p>
    <w:p w:rsidR="00B357C0" w:rsidRDefault="00AB4150" w:rsidP="00AB4150">
      <w:pPr>
        <w:rPr>
          <w:rtl/>
          <w:lang w:eastAsia="he-IL"/>
        </w:rPr>
      </w:pPr>
      <w:bookmarkStart w:id="7826" w:name="_ETM_Q23_666602"/>
      <w:bookmarkEnd w:id="7826"/>
      <w:r>
        <w:rPr>
          <w:rFonts w:hint="cs"/>
          <w:rtl/>
          <w:lang w:eastAsia="he-IL"/>
        </w:rPr>
        <w:t>– – –</w:t>
      </w:r>
      <w:bookmarkStart w:id="7827" w:name="_ETM_Q23_660885"/>
      <w:bookmarkEnd w:id="7827"/>
      <w:r w:rsidR="00B357C0">
        <w:rPr>
          <w:rFonts w:hint="cs"/>
          <w:rtl/>
          <w:lang w:eastAsia="he-IL"/>
        </w:rPr>
        <w:t xml:space="preserve"> </w:t>
      </w:r>
    </w:p>
    <w:p w:rsidR="00B357C0" w:rsidRDefault="00B357C0" w:rsidP="00EC1645">
      <w:pPr>
        <w:rPr>
          <w:rtl/>
          <w:lang w:eastAsia="he-IL"/>
        </w:rPr>
      </w:pPr>
    </w:p>
    <w:p w:rsidR="00B357C0" w:rsidRDefault="00B357C0" w:rsidP="00EC1645">
      <w:pPr>
        <w:pStyle w:val="af6"/>
        <w:keepNext/>
        <w:rPr>
          <w:rtl/>
        </w:rPr>
      </w:pPr>
      <w:r w:rsidRPr="00712D22">
        <w:rPr>
          <w:rStyle w:val="TagStyle"/>
          <w:rtl/>
        </w:rPr>
        <w:t xml:space="preserve"> &lt;&lt; יור &gt;&gt;</w:t>
      </w:r>
      <w:r w:rsidRPr="0039132E">
        <w:rPr>
          <w:rStyle w:val="TagStyle"/>
          <w:rtl/>
        </w:rPr>
        <w:t xml:space="preserve"> </w:t>
      </w:r>
      <w:r>
        <w:rPr>
          <w:rtl/>
        </w:rPr>
        <w:t>היו"ר חנוך דב מלביצקי:</w:t>
      </w:r>
      <w:r w:rsidRPr="0039132E">
        <w:rPr>
          <w:rStyle w:val="TagStyle"/>
          <w:rtl/>
        </w:rPr>
        <w:t xml:space="preserve"> </w:t>
      </w:r>
      <w:r w:rsidRPr="00712D22">
        <w:rPr>
          <w:rStyle w:val="TagStyle"/>
          <w:rtl/>
        </w:rPr>
        <w:t>&lt;&lt;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חברת הכנסת מלקו, חברת הכנסת מלקו, אני לא רוצה לקרוא אתכם לסדר, אבל</w:t>
      </w:r>
      <w:bookmarkStart w:id="7828" w:name="_ETM_Q23_669489"/>
      <w:bookmarkEnd w:id="7828"/>
      <w:r>
        <w:rPr>
          <w:rFonts w:hint="cs"/>
          <w:rtl/>
          <w:lang w:eastAsia="he-IL"/>
        </w:rPr>
        <w:t xml:space="preserve"> אני אקרא אתכם לסדר. </w:t>
      </w:r>
    </w:p>
    <w:p w:rsidR="00B357C0" w:rsidRDefault="00B357C0" w:rsidP="00EC1645">
      <w:pPr>
        <w:rPr>
          <w:rtl/>
          <w:lang w:eastAsia="he-IL"/>
        </w:rPr>
      </w:pPr>
    </w:p>
    <w:p w:rsidR="00B357C0" w:rsidRDefault="00B357C0" w:rsidP="00EC1645">
      <w:pPr>
        <w:pStyle w:val="-"/>
        <w:keepNext/>
        <w:rPr>
          <w:rtl/>
        </w:rPr>
      </w:pPr>
      <w:bookmarkStart w:id="7829" w:name="ET_speakercontinue_5300_14"/>
      <w:r w:rsidRPr="00712D22">
        <w:rPr>
          <w:rStyle w:val="TagStyle"/>
          <w:rtl/>
        </w:rPr>
        <w:t xml:space="preserve"> &lt;&lt; דובר_המשך &gt;&gt;</w:t>
      </w:r>
      <w:r w:rsidRPr="0039132E">
        <w:rPr>
          <w:rStyle w:val="TagStyle"/>
          <w:rtl/>
        </w:rPr>
        <w:t xml:space="preserve"> </w:t>
      </w:r>
      <w:r>
        <w:rPr>
          <w:rtl/>
        </w:rPr>
        <w:t>מירב בן ארי (יש עתיד):</w:t>
      </w:r>
      <w:r w:rsidRPr="0039132E">
        <w:rPr>
          <w:rStyle w:val="TagStyle"/>
          <w:rtl/>
        </w:rPr>
        <w:t xml:space="preserve"> </w:t>
      </w:r>
      <w:r w:rsidRPr="00712D22">
        <w:rPr>
          <w:rStyle w:val="TagStyle"/>
          <w:rtl/>
        </w:rPr>
        <w:t>&lt;&lt; דובר_המשך &gt;&gt;</w:t>
      </w:r>
      <w:r>
        <w:rPr>
          <w:rtl/>
        </w:rPr>
        <w:t xml:space="preserve"> </w:t>
      </w:r>
      <w:bookmarkEnd w:id="7829"/>
    </w:p>
    <w:p w:rsidR="00B357C0" w:rsidRDefault="00B357C0" w:rsidP="00EC1645">
      <w:pPr>
        <w:rPr>
          <w:rtl/>
          <w:lang w:eastAsia="he-IL"/>
        </w:rPr>
      </w:pPr>
    </w:p>
    <w:p w:rsidR="00B357C0" w:rsidRDefault="00B357C0" w:rsidP="00EC1645">
      <w:pPr>
        <w:rPr>
          <w:rtl/>
          <w:lang w:eastAsia="he-IL"/>
        </w:rPr>
      </w:pPr>
      <w:r>
        <w:rPr>
          <w:rFonts w:hint="cs"/>
          <w:rtl/>
          <w:lang w:eastAsia="he-IL"/>
        </w:rPr>
        <w:t>אני לא שומעת מה את אומרת. זה</w:t>
      </w:r>
      <w:bookmarkStart w:id="7830" w:name="_ETM_Q23_673458"/>
      <w:bookmarkEnd w:id="7830"/>
      <w:r>
        <w:rPr>
          <w:rFonts w:hint="cs"/>
          <w:rtl/>
          <w:lang w:eastAsia="he-IL"/>
        </w:rPr>
        <w:t xml:space="preserve"> כל מה שאמרתי. </w:t>
      </w:r>
      <w:bookmarkStart w:id="7831" w:name="_ETM_Q23_673246"/>
      <w:bookmarkEnd w:id="7831"/>
    </w:p>
    <w:p w:rsidR="00B357C0" w:rsidRDefault="00B357C0" w:rsidP="00EC1645">
      <w:pPr>
        <w:rPr>
          <w:rtl/>
          <w:lang w:eastAsia="he-IL"/>
        </w:rPr>
      </w:pPr>
      <w:bookmarkStart w:id="7832" w:name="_ETM_Q23_673313"/>
      <w:bookmarkStart w:id="7833" w:name="_ETM_Q23_673406"/>
      <w:bookmarkEnd w:id="7832"/>
      <w:bookmarkEnd w:id="7833"/>
    </w:p>
    <w:p w:rsidR="00B357C0" w:rsidRDefault="00B357C0" w:rsidP="00EC1645">
      <w:pPr>
        <w:pStyle w:val="af6"/>
        <w:keepNext/>
        <w:rPr>
          <w:rtl/>
        </w:rPr>
      </w:pPr>
      <w:bookmarkStart w:id="7834" w:name="ET_yor_6593_37"/>
      <w:r w:rsidRPr="00712D22">
        <w:rPr>
          <w:rStyle w:val="TagStyle"/>
          <w:rtl/>
        </w:rPr>
        <w:t xml:space="preserve"> &lt;&lt; יור &gt;&gt;</w:t>
      </w:r>
      <w:r w:rsidRPr="003E0AD9">
        <w:rPr>
          <w:rStyle w:val="TagStyle"/>
          <w:rtl/>
        </w:rPr>
        <w:t xml:space="preserve"> </w:t>
      </w:r>
      <w:r>
        <w:rPr>
          <w:rtl/>
        </w:rPr>
        <w:t>היו"ר חנוך דב מלביצקי:</w:t>
      </w:r>
      <w:r w:rsidRPr="003E0AD9">
        <w:rPr>
          <w:rStyle w:val="TagStyle"/>
          <w:rtl/>
        </w:rPr>
        <w:t xml:space="preserve"> </w:t>
      </w:r>
      <w:r w:rsidRPr="00712D22">
        <w:rPr>
          <w:rStyle w:val="TagStyle"/>
          <w:rtl/>
        </w:rPr>
        <w:t>&lt;&lt; יור &gt;&gt;</w:t>
      </w:r>
      <w:r>
        <w:rPr>
          <w:rtl/>
        </w:rPr>
        <w:t xml:space="preserve"> </w:t>
      </w:r>
      <w:bookmarkEnd w:id="7834"/>
    </w:p>
    <w:p w:rsidR="00B357C0" w:rsidRDefault="00B357C0" w:rsidP="00EC1645">
      <w:pPr>
        <w:rPr>
          <w:rtl/>
          <w:lang w:eastAsia="he-IL"/>
        </w:rPr>
      </w:pPr>
    </w:p>
    <w:p w:rsidR="00B357C0" w:rsidRDefault="00B357C0" w:rsidP="00EC1645">
      <w:pPr>
        <w:rPr>
          <w:rtl/>
          <w:lang w:eastAsia="he-IL"/>
        </w:rPr>
      </w:pPr>
      <w:bookmarkStart w:id="7835" w:name="_ETM_Q23_674100"/>
      <w:bookmarkEnd w:id="7835"/>
      <w:r>
        <w:rPr>
          <w:rFonts w:hint="cs"/>
          <w:rtl/>
          <w:lang w:eastAsia="he-IL"/>
        </w:rPr>
        <w:t xml:space="preserve">חברת הכנסת כהן, סיימנו. </w:t>
      </w:r>
    </w:p>
    <w:p w:rsidR="00B357C0" w:rsidRDefault="00B357C0" w:rsidP="00EC1645">
      <w:pPr>
        <w:rPr>
          <w:rtl/>
          <w:lang w:eastAsia="he-IL"/>
        </w:rPr>
      </w:pPr>
    </w:p>
    <w:p w:rsidR="00B357C0" w:rsidRDefault="00B357C0" w:rsidP="00243AC7">
      <w:pPr>
        <w:pStyle w:val="-"/>
        <w:rPr>
          <w:rtl/>
        </w:rPr>
      </w:pPr>
      <w:bookmarkStart w:id="7836" w:name="ET_speakercontinue_5300_48"/>
      <w:r w:rsidRPr="00243AC7">
        <w:rPr>
          <w:rStyle w:val="TagStyle"/>
          <w:rtl/>
        </w:rPr>
        <w:t xml:space="preserve"> &lt;&lt; דובר_המשך &gt;&gt;</w:t>
      </w:r>
      <w:r w:rsidRPr="0039132E">
        <w:rPr>
          <w:rStyle w:val="TagStyle"/>
          <w:rtl/>
        </w:rPr>
        <w:t xml:space="preserve"> </w:t>
      </w:r>
      <w:r>
        <w:rPr>
          <w:rtl/>
        </w:rPr>
        <w:t>מירב בן ארי (יש עתיד):</w:t>
      </w:r>
      <w:r w:rsidRPr="0039132E">
        <w:rPr>
          <w:rStyle w:val="TagStyle"/>
          <w:rtl/>
        </w:rPr>
        <w:t xml:space="preserve"> </w:t>
      </w:r>
      <w:bookmarkEnd w:id="7836"/>
      <w:r w:rsidRPr="00243AC7">
        <w:rPr>
          <w:rStyle w:val="TagStyle"/>
          <w:rtl/>
        </w:rPr>
        <w:t xml:space="preserve">&lt;&lt; דובר_המשך &gt;&gt; </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לא כהן, לא</w:t>
      </w:r>
      <w:bookmarkStart w:id="7837" w:name="_ETM_Q23_675868"/>
      <w:bookmarkEnd w:id="7837"/>
      <w:r>
        <w:rPr>
          <w:rFonts w:hint="cs"/>
          <w:rtl/>
          <w:lang w:eastAsia="he-IL"/>
        </w:rPr>
        <w:t xml:space="preserve"> כהן, לא מיכאלי, רק בן ארי. </w:t>
      </w:r>
    </w:p>
    <w:p w:rsidR="00B357C0" w:rsidRDefault="00B357C0" w:rsidP="00EC1645">
      <w:pPr>
        <w:rPr>
          <w:rtl/>
          <w:lang w:eastAsia="he-IL"/>
        </w:rPr>
      </w:pPr>
    </w:p>
    <w:p w:rsidR="00B357C0" w:rsidRDefault="00B357C0" w:rsidP="00EC1645">
      <w:pPr>
        <w:pStyle w:val="af6"/>
        <w:keepNext/>
        <w:rPr>
          <w:rtl/>
        </w:rPr>
      </w:pPr>
      <w:bookmarkStart w:id="7838" w:name="ET_yor_6593_38"/>
      <w:r w:rsidRPr="00712D22">
        <w:rPr>
          <w:rStyle w:val="TagStyle"/>
          <w:rtl/>
        </w:rPr>
        <w:t xml:space="preserve"> &lt;&lt; יור &gt;&gt;</w:t>
      </w:r>
      <w:r w:rsidRPr="003E0AD9">
        <w:rPr>
          <w:rStyle w:val="TagStyle"/>
          <w:rtl/>
        </w:rPr>
        <w:t xml:space="preserve"> </w:t>
      </w:r>
      <w:r>
        <w:rPr>
          <w:rtl/>
        </w:rPr>
        <w:t>היו"ר חנוך דב מלביצקי:</w:t>
      </w:r>
      <w:r w:rsidRPr="003E0AD9">
        <w:rPr>
          <w:rStyle w:val="TagStyle"/>
          <w:rtl/>
        </w:rPr>
        <w:t xml:space="preserve"> </w:t>
      </w:r>
      <w:r w:rsidRPr="00712D22">
        <w:rPr>
          <w:rStyle w:val="TagStyle"/>
          <w:rtl/>
        </w:rPr>
        <w:t>&lt;&lt; יור &gt;&gt;</w:t>
      </w:r>
      <w:r>
        <w:rPr>
          <w:rtl/>
        </w:rPr>
        <w:t xml:space="preserve"> </w:t>
      </w:r>
      <w:bookmarkEnd w:id="7838"/>
    </w:p>
    <w:p w:rsidR="00B357C0" w:rsidRDefault="00B357C0" w:rsidP="00EC1645">
      <w:pPr>
        <w:rPr>
          <w:rtl/>
          <w:lang w:eastAsia="he-IL"/>
        </w:rPr>
      </w:pPr>
    </w:p>
    <w:p w:rsidR="00B357C0" w:rsidRDefault="00B357C0" w:rsidP="00EC1645">
      <w:pPr>
        <w:rPr>
          <w:rtl/>
          <w:lang w:eastAsia="he-IL"/>
        </w:rPr>
      </w:pPr>
      <w:bookmarkStart w:id="7839" w:name="_ETM_Q23_675654"/>
      <w:bookmarkEnd w:id="7839"/>
      <w:r>
        <w:rPr>
          <w:rFonts w:hint="cs"/>
          <w:rtl/>
          <w:lang w:eastAsia="he-IL"/>
        </w:rPr>
        <w:t>סליחה, בן ארי. נו, מה אני אעשה?</w:t>
      </w:r>
      <w:bookmarkStart w:id="7840" w:name="_ETM_Q23_678426"/>
      <w:bookmarkEnd w:id="7840"/>
    </w:p>
    <w:p w:rsidR="00B357C0" w:rsidRDefault="00B357C0" w:rsidP="00EC1645">
      <w:pPr>
        <w:rPr>
          <w:rtl/>
          <w:lang w:eastAsia="he-IL"/>
        </w:rPr>
      </w:pPr>
      <w:bookmarkStart w:id="7841" w:name="_ETM_Q23_678519"/>
      <w:bookmarkEnd w:id="7841"/>
    </w:p>
    <w:p w:rsidR="00B357C0" w:rsidRDefault="00B357C0" w:rsidP="00243AC7">
      <w:pPr>
        <w:pStyle w:val="-"/>
        <w:rPr>
          <w:rtl/>
        </w:rPr>
      </w:pPr>
      <w:r w:rsidRPr="00243AC7">
        <w:rPr>
          <w:rStyle w:val="TagStyle"/>
          <w:rtl/>
        </w:rPr>
        <w:t>&lt;&lt; דובר_המשך &gt;&gt;</w:t>
      </w:r>
      <w:r w:rsidRPr="0039132E">
        <w:rPr>
          <w:rStyle w:val="TagStyle"/>
          <w:rtl/>
        </w:rPr>
        <w:t xml:space="preserve"> </w:t>
      </w:r>
      <w:r>
        <w:rPr>
          <w:rtl/>
        </w:rPr>
        <w:t>מירב בן ארי (יש עתיד):</w:t>
      </w:r>
      <w:r w:rsidRPr="0039132E">
        <w:rPr>
          <w:rStyle w:val="TagStyle"/>
          <w:rtl/>
        </w:rPr>
        <w:t xml:space="preserve"> </w:t>
      </w:r>
      <w:r w:rsidRPr="00243AC7">
        <w:rPr>
          <w:rStyle w:val="TagStyle"/>
          <w:rtl/>
        </w:rPr>
        <w:t xml:space="preserve">&lt;&lt; דובר_המשך &gt;&gt; </w:t>
      </w:r>
      <w:r>
        <w:rPr>
          <w:rtl/>
        </w:rPr>
        <w:t xml:space="preserve"> </w:t>
      </w:r>
    </w:p>
    <w:p w:rsidR="00B357C0" w:rsidRPr="00243AC7" w:rsidRDefault="00B357C0" w:rsidP="00243AC7">
      <w:pPr>
        <w:rPr>
          <w:rtl/>
          <w:lang w:eastAsia="he-IL"/>
        </w:rPr>
      </w:pPr>
    </w:p>
    <w:p w:rsidR="00B357C0" w:rsidRDefault="00B357C0" w:rsidP="00EC1645">
      <w:pPr>
        <w:rPr>
          <w:rtl/>
          <w:lang w:eastAsia="he-IL"/>
        </w:rPr>
      </w:pPr>
      <w:bookmarkStart w:id="7842" w:name="_ETM_Q23_673468"/>
      <w:bookmarkEnd w:id="7842"/>
      <w:r>
        <w:rPr>
          <w:rFonts w:hint="cs"/>
          <w:rtl/>
          <w:lang w:eastAsia="he-IL"/>
        </w:rPr>
        <w:t>אני רוצה להגיד לכם שמותר לקבל ביקורת. זה היה המסר שלי, גם אם זה גורם לכם להישתל באדמה ושורף</w:t>
      </w:r>
      <w:bookmarkStart w:id="7843" w:name="_ETM_Q23_687347"/>
      <w:bookmarkEnd w:id="7843"/>
      <w:r>
        <w:rPr>
          <w:rFonts w:hint="cs"/>
          <w:rtl/>
          <w:lang w:eastAsia="he-IL"/>
        </w:rPr>
        <w:t xml:space="preserve"> לכם בנשמה. אבל ואללה, זה במשמרת שלנו, ובעיקר במשמרת שלכם. </w:t>
      </w:r>
    </w:p>
    <w:p w:rsidR="00B357C0" w:rsidRDefault="00B357C0" w:rsidP="00EC1645">
      <w:pPr>
        <w:rPr>
          <w:rtl/>
          <w:lang w:eastAsia="he-IL"/>
        </w:rPr>
      </w:pPr>
    </w:p>
    <w:p w:rsidR="00B357C0" w:rsidRDefault="00B357C0" w:rsidP="00EC1645">
      <w:pPr>
        <w:pStyle w:val="af6"/>
        <w:keepNext/>
        <w:rPr>
          <w:rtl/>
        </w:rPr>
      </w:pPr>
      <w:bookmarkStart w:id="7844" w:name="ET_yor_6593_15"/>
      <w:r w:rsidRPr="00712D22">
        <w:rPr>
          <w:rStyle w:val="TagStyle"/>
          <w:rtl/>
        </w:rPr>
        <w:t xml:space="preserve"> &lt;&lt; יור &gt;&gt;</w:t>
      </w:r>
      <w:r w:rsidRPr="0048076A">
        <w:rPr>
          <w:rStyle w:val="TagStyle"/>
          <w:rtl/>
        </w:rPr>
        <w:t xml:space="preserve"> </w:t>
      </w:r>
      <w:r>
        <w:rPr>
          <w:rtl/>
        </w:rPr>
        <w:t>היו"ר חנוך דב מלביצקי:</w:t>
      </w:r>
      <w:r w:rsidRPr="0048076A">
        <w:rPr>
          <w:rStyle w:val="TagStyle"/>
          <w:rtl/>
        </w:rPr>
        <w:t xml:space="preserve"> </w:t>
      </w:r>
      <w:r w:rsidRPr="00712D22">
        <w:rPr>
          <w:rStyle w:val="TagStyle"/>
          <w:rtl/>
        </w:rPr>
        <w:t>&lt;&lt; יור &gt;&gt;</w:t>
      </w:r>
      <w:r>
        <w:rPr>
          <w:rtl/>
        </w:rPr>
        <w:t xml:space="preserve"> </w:t>
      </w:r>
      <w:bookmarkEnd w:id="7844"/>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רבה. חבר הכנסת פורר, בבקשה. </w:t>
      </w:r>
    </w:p>
    <w:p w:rsidR="00B357C0" w:rsidRDefault="00B357C0" w:rsidP="00EC1645">
      <w:pPr>
        <w:rPr>
          <w:rtl/>
          <w:lang w:eastAsia="he-IL"/>
        </w:rPr>
      </w:pPr>
    </w:p>
    <w:p w:rsidR="00B357C0" w:rsidRDefault="00B357C0" w:rsidP="00EC1645">
      <w:pPr>
        <w:pStyle w:val="a4"/>
        <w:keepNext/>
        <w:rPr>
          <w:rtl/>
        </w:rPr>
      </w:pPr>
      <w:bookmarkStart w:id="7845" w:name="ET_speaker_5520_16"/>
      <w:r w:rsidRPr="00712D22">
        <w:rPr>
          <w:rStyle w:val="TagStyle"/>
          <w:rtl/>
        </w:rPr>
        <w:t xml:space="preserve"> &lt;&lt; דובר &gt;&gt;</w:t>
      </w:r>
      <w:r w:rsidRPr="0048076A">
        <w:rPr>
          <w:rStyle w:val="TagStyle"/>
          <w:rtl/>
        </w:rPr>
        <w:t xml:space="preserve"> </w:t>
      </w:r>
      <w:bookmarkStart w:id="7846" w:name="_Toc163068640"/>
      <w:bookmarkStart w:id="7847" w:name="_Toc163123239"/>
      <w:bookmarkStart w:id="7848" w:name="_Toc163123408"/>
      <w:bookmarkStart w:id="7849" w:name="_Toc163123579"/>
      <w:r>
        <w:rPr>
          <w:rtl/>
        </w:rPr>
        <w:t>עודד פורר (ישראל ביתנו):</w:t>
      </w:r>
      <w:bookmarkEnd w:id="7846"/>
      <w:bookmarkEnd w:id="7847"/>
      <w:bookmarkEnd w:id="7848"/>
      <w:bookmarkEnd w:id="7849"/>
      <w:r w:rsidRPr="0048076A">
        <w:rPr>
          <w:rStyle w:val="TagStyle"/>
          <w:rtl/>
        </w:rPr>
        <w:t xml:space="preserve"> </w:t>
      </w:r>
      <w:r w:rsidRPr="00712D22">
        <w:rPr>
          <w:rStyle w:val="TagStyle"/>
          <w:rtl/>
        </w:rPr>
        <w:t>&lt;&lt; דובר &gt;&gt;</w:t>
      </w:r>
      <w:r>
        <w:rPr>
          <w:rtl/>
        </w:rPr>
        <w:t xml:space="preserve"> </w:t>
      </w:r>
      <w:bookmarkEnd w:id="7845"/>
    </w:p>
    <w:p w:rsidR="00B357C0" w:rsidRDefault="00B357C0" w:rsidP="00EC1645">
      <w:pPr>
        <w:rPr>
          <w:rtl/>
          <w:lang w:eastAsia="he-IL"/>
        </w:rPr>
      </w:pPr>
    </w:p>
    <w:p w:rsidR="00B357C0" w:rsidRDefault="00B357C0" w:rsidP="00EC1645">
      <w:pPr>
        <w:rPr>
          <w:rtl/>
          <w:lang w:eastAsia="he-IL"/>
        </w:rPr>
      </w:pPr>
      <w:r>
        <w:rPr>
          <w:rFonts w:hint="cs"/>
          <w:rtl/>
          <w:lang w:eastAsia="he-IL"/>
        </w:rPr>
        <w:t>חברי</w:t>
      </w:r>
      <w:bookmarkStart w:id="7850" w:name="_ETM_Q23_713906"/>
      <w:bookmarkEnd w:id="7850"/>
      <w:r>
        <w:rPr>
          <w:rFonts w:hint="cs"/>
          <w:rtl/>
          <w:lang w:eastAsia="he-IL"/>
        </w:rPr>
        <w:t xml:space="preserve"> הכנסת, רבותיי השרים, אני רוצה לפנות קצת ללב – חברת הכנסת בן ארי, </w:t>
      </w:r>
      <w:bookmarkStart w:id="7851" w:name="_ETM_Q23_735193"/>
      <w:bookmarkEnd w:id="7851"/>
      <w:r>
        <w:rPr>
          <w:rFonts w:hint="cs"/>
          <w:rtl/>
          <w:lang w:eastAsia="he-IL"/>
        </w:rPr>
        <w:t>חברי הכנסת, חבר הכנסת אזולאי, אני רוצה לפנות לרגע</w:t>
      </w:r>
      <w:bookmarkStart w:id="7852" w:name="_ETM_Q23_732160"/>
      <w:bookmarkEnd w:id="7852"/>
      <w:r>
        <w:rPr>
          <w:rFonts w:hint="cs"/>
          <w:rtl/>
          <w:lang w:eastAsia="he-IL"/>
        </w:rPr>
        <w:t xml:space="preserve"> לחברי הכנסת משמאל ומימין. אני שמעתי פה את הוויכוחים הקשים עם הטחת ההאשמות. אגב, היא באה כל פעם מצד לצד. בואו נסכים על דבר אחד: יש פה 120 חברי כנסת, אין אחד שלא</w:t>
      </w:r>
      <w:bookmarkStart w:id="7853" w:name="_ETM_Q23_748589"/>
      <w:bookmarkEnd w:id="7853"/>
      <w:r>
        <w:rPr>
          <w:rFonts w:hint="cs"/>
          <w:rtl/>
          <w:lang w:eastAsia="he-IL"/>
        </w:rPr>
        <w:t xml:space="preserve"> רוצה לראות את החטופים חזרה בבית, מהקואליציה ומהאופוזיציה. </w:t>
      </w:r>
    </w:p>
    <w:p w:rsidR="00B357C0" w:rsidRDefault="00B357C0" w:rsidP="00EC1645">
      <w:pPr>
        <w:rPr>
          <w:rtl/>
          <w:lang w:eastAsia="he-IL"/>
        </w:rPr>
      </w:pPr>
    </w:p>
    <w:p w:rsidR="00B357C0" w:rsidRDefault="00B357C0" w:rsidP="00AB4150">
      <w:pPr>
        <w:rPr>
          <w:rtl/>
        </w:rPr>
      </w:pPr>
      <w:bookmarkStart w:id="7854" w:name="TOR_Q24"/>
      <w:bookmarkEnd w:id="7854"/>
      <w:r>
        <w:rPr>
          <w:rFonts w:hint="cs"/>
          <w:rtl/>
        </w:rPr>
        <w:t xml:space="preserve">חלוקים אולי על הדרך, חלוקים על איך, מה הדרכים הטובות ביותר, אבל אין אחד שלא רוצה. וההאשמות האלה שבאות מפה לפה, ומפה לפה </w:t>
      </w:r>
      <w:r>
        <w:rPr>
          <w:rFonts w:hint="eastAsia"/>
          <w:rtl/>
        </w:rPr>
        <w:t>–</w:t>
      </w:r>
      <w:r>
        <w:rPr>
          <w:rFonts w:hint="cs"/>
          <w:rtl/>
        </w:rPr>
        <w:t xml:space="preserve"> אני רוצה לתת לכם דבר תורה מפרשת השבוע. פרשת השבוע תהיה </w:t>
      </w:r>
      <w:bookmarkStart w:id="7855" w:name="_ETM_Q24_175000"/>
      <w:bookmarkEnd w:id="7855"/>
      <w:r>
        <w:rPr>
          <w:rFonts w:hint="cs"/>
          <w:rtl/>
        </w:rPr>
        <w:t xml:space="preserve">פרשת שמיני, שעוסקת בדיני הכשרות, מה מותר לאכול ומה אסור לאכול. באחד הפסוקים </w:t>
      </w:r>
      <w:proofErr w:type="spellStart"/>
      <w:r>
        <w:rPr>
          <w:rFonts w:hint="cs"/>
          <w:rtl/>
        </w:rPr>
        <w:t>בויקרא</w:t>
      </w:r>
      <w:proofErr w:type="spellEnd"/>
      <w:r>
        <w:rPr>
          <w:rFonts w:hint="cs"/>
          <w:rtl/>
        </w:rPr>
        <w:t xml:space="preserve"> – פרק י"א, פסוק י"ד – כתוב: "ואת הדאה ואת </w:t>
      </w:r>
      <w:proofErr w:type="spellStart"/>
      <w:r>
        <w:rPr>
          <w:rFonts w:hint="cs"/>
          <w:rtl/>
        </w:rPr>
        <w:t>ה</w:t>
      </w:r>
      <w:r w:rsidR="003A5055">
        <w:rPr>
          <w:rFonts w:hint="cs"/>
          <w:rtl/>
        </w:rPr>
        <w:t>איה</w:t>
      </w:r>
      <w:proofErr w:type="spellEnd"/>
      <w:r w:rsidR="003A5055">
        <w:rPr>
          <w:rFonts w:hint="cs"/>
          <w:rtl/>
        </w:rPr>
        <w:t xml:space="preserve"> למינה". ושואלים: מה זה הדאה</w:t>
      </w:r>
      <w:r>
        <w:rPr>
          <w:rFonts w:hint="cs"/>
          <w:rtl/>
        </w:rPr>
        <w:t xml:space="preserve"> ולמה היא לא כשרה? בפרשה אחרת, בפרשת ראה, כשמפורטים עוד פעם המינים הלא-כשרים, שם כבר כתוב:</w:t>
      </w:r>
      <w:bookmarkStart w:id="7856" w:name="_ETM_Q24_203000"/>
      <w:bookmarkEnd w:id="7856"/>
      <w:r>
        <w:rPr>
          <w:rFonts w:hint="cs"/>
          <w:rtl/>
        </w:rPr>
        <w:t xml:space="preserve"> והראה </w:t>
      </w:r>
      <w:proofErr w:type="spellStart"/>
      <w:r>
        <w:rPr>
          <w:rFonts w:hint="cs"/>
          <w:rtl/>
        </w:rPr>
        <w:t>והאיה</w:t>
      </w:r>
      <w:proofErr w:type="spellEnd"/>
      <w:r>
        <w:rPr>
          <w:rFonts w:hint="cs"/>
          <w:rtl/>
        </w:rPr>
        <w:t xml:space="preserve"> והדיה למינה. ואומרים, </w:t>
      </w:r>
      <w:r w:rsidR="003A5055">
        <w:rPr>
          <w:rFonts w:hint="cs"/>
          <w:rtl/>
        </w:rPr>
        <w:t xml:space="preserve">"דאה והיא </w:t>
      </w:r>
      <w:r>
        <w:rPr>
          <w:rFonts w:hint="cs"/>
          <w:rtl/>
        </w:rPr>
        <w:t>האמורה במשנה תורה</w:t>
      </w:r>
      <w:r w:rsidR="003A5055">
        <w:rPr>
          <w:rFonts w:hint="cs"/>
          <w:rtl/>
        </w:rPr>
        <w:t>";</w:t>
      </w:r>
      <w:r>
        <w:rPr>
          <w:rFonts w:hint="cs"/>
          <w:rtl/>
        </w:rPr>
        <w:t xml:space="preserve"> ולמה שמה ראה?</w:t>
      </w:r>
      <w:bookmarkStart w:id="7857" w:name="_ETM_Q24_212000"/>
      <w:bookmarkEnd w:id="7857"/>
      <w:r>
        <w:rPr>
          <w:rFonts w:hint="cs"/>
          <w:rtl/>
        </w:rPr>
        <w:t xml:space="preserve"> </w:t>
      </w:r>
      <w:r w:rsidR="003A5055">
        <w:rPr>
          <w:rFonts w:hint="cs"/>
          <w:rtl/>
        </w:rPr>
        <w:t>"</w:t>
      </w:r>
      <w:r>
        <w:rPr>
          <w:rFonts w:hint="cs"/>
          <w:rtl/>
        </w:rPr>
        <w:t xml:space="preserve">שרואה ביותר </w:t>
      </w:r>
      <w:r w:rsidR="00AB4150">
        <w:rPr>
          <w:rFonts w:hint="cs"/>
          <w:rtl/>
        </w:rPr>
        <w:t>– – –</w:t>
      </w:r>
      <w:r w:rsidR="003A5055">
        <w:rPr>
          <w:rFonts w:hint="cs"/>
          <w:rtl/>
        </w:rPr>
        <w:t xml:space="preserve"> </w:t>
      </w:r>
      <w:r>
        <w:rPr>
          <w:rFonts w:hint="cs"/>
          <w:rtl/>
        </w:rPr>
        <w:t>תנ</w:t>
      </w:r>
      <w:r w:rsidR="003A5055">
        <w:rPr>
          <w:rFonts w:hint="cs"/>
          <w:rtl/>
        </w:rPr>
        <w:t>א</w:t>
      </w:r>
      <w:r>
        <w:rPr>
          <w:rFonts w:hint="cs"/>
          <w:rtl/>
        </w:rPr>
        <w:t>: עומדת בבבל ורואה נבלה בארץ ישראל</w:t>
      </w:r>
      <w:r w:rsidR="003A5055">
        <w:rPr>
          <w:rFonts w:hint="cs"/>
          <w:rtl/>
        </w:rPr>
        <w:t>"</w:t>
      </w:r>
      <w:r>
        <w:rPr>
          <w:rFonts w:hint="cs"/>
          <w:rtl/>
        </w:rPr>
        <w:t xml:space="preserve">. </w:t>
      </w:r>
      <w:bookmarkStart w:id="7858" w:name="_ETM_Q24_223000"/>
      <w:bookmarkEnd w:id="7858"/>
      <w:r>
        <w:rPr>
          <w:rFonts w:hint="cs"/>
          <w:rtl/>
        </w:rPr>
        <w:t>העוף הזה שנקרא ראה הופך להיות עוף לא כשר כי הוא</w:t>
      </w:r>
      <w:bookmarkStart w:id="7859" w:name="_ETM_Q24_229000"/>
      <w:bookmarkEnd w:id="7859"/>
      <w:r>
        <w:rPr>
          <w:rFonts w:hint="cs"/>
          <w:rtl/>
        </w:rPr>
        <w:t xml:space="preserve"> עומד בבבל. כישרון גדול הוא לראות מרחוק, כך נכתב,</w:t>
      </w:r>
      <w:bookmarkStart w:id="7860" w:name="_ETM_Q24_233000"/>
      <w:bookmarkEnd w:id="7860"/>
      <w:r>
        <w:rPr>
          <w:rFonts w:hint="cs"/>
          <w:rtl/>
        </w:rPr>
        <w:t xml:space="preserve"> אבל מכיוון שהוא משתמש בכישרון הזה כדי לראות נבלה, ובפרט בארץ הקודש, הרי הוא נמנה עם העופות הטמאים.</w:t>
      </w:r>
      <w:bookmarkStart w:id="7861" w:name="_ETM_Q24_243000"/>
      <w:bookmarkEnd w:id="7861"/>
      <w:r>
        <w:rPr>
          <w:rFonts w:hint="cs"/>
          <w:rtl/>
        </w:rPr>
        <w:t xml:space="preserve"> רמז לאנשים הרואים נבלה בארץ ישראל כשהם עצמם עומדים בבבל ואינם באים לשבת בארץ ישראל, לעזור לאלה</w:t>
      </w:r>
      <w:bookmarkStart w:id="7862" w:name="_ETM_Q24_249000"/>
      <w:bookmarkEnd w:id="7862"/>
      <w:r>
        <w:rPr>
          <w:rFonts w:hint="cs"/>
          <w:rtl/>
        </w:rPr>
        <w:t xml:space="preserve"> המשתדלים לתת "נשמה לעם עליה, ורוח להלכים בה", שאין דעת התורה נוחה עם זה.</w:t>
      </w:r>
    </w:p>
    <w:p w:rsidR="00B357C0" w:rsidRDefault="00B357C0" w:rsidP="00EC1645">
      <w:pPr>
        <w:rPr>
          <w:rtl/>
        </w:rPr>
      </w:pPr>
    </w:p>
    <w:p w:rsidR="00B357C0" w:rsidRDefault="00B357C0" w:rsidP="00EC1645">
      <w:pPr>
        <w:rPr>
          <w:rtl/>
        </w:rPr>
      </w:pPr>
      <w:r>
        <w:rPr>
          <w:rFonts w:hint="cs"/>
          <w:rtl/>
        </w:rPr>
        <w:t xml:space="preserve">והרבי </w:t>
      </w:r>
      <w:proofErr w:type="spellStart"/>
      <w:r>
        <w:rPr>
          <w:rFonts w:hint="cs"/>
          <w:rtl/>
        </w:rPr>
        <w:t>מקוצק</w:t>
      </w:r>
      <w:proofErr w:type="spellEnd"/>
      <w:r>
        <w:rPr>
          <w:rFonts w:hint="cs"/>
          <w:rtl/>
        </w:rPr>
        <w:t xml:space="preserve"> </w:t>
      </w:r>
      <w:r>
        <w:rPr>
          <w:rtl/>
        </w:rPr>
        <w:t>–</w:t>
      </w:r>
      <w:r>
        <w:rPr>
          <w:rFonts w:hint="cs"/>
          <w:rtl/>
        </w:rPr>
        <w:t xml:space="preserve"> קואליציה, כדאי שתקשיבו. גם </w:t>
      </w:r>
      <w:bookmarkStart w:id="7863" w:name="_ETM_Q24_271000"/>
      <w:bookmarkEnd w:id="7863"/>
      <w:r>
        <w:rPr>
          <w:rFonts w:hint="cs"/>
          <w:rtl/>
        </w:rPr>
        <w:t>עובדי הסיעות. עליזה, גם עובדי הסיעות.</w:t>
      </w:r>
    </w:p>
    <w:p w:rsidR="00B357C0" w:rsidRDefault="00B357C0" w:rsidP="00EC1645">
      <w:pPr>
        <w:rPr>
          <w:rtl/>
        </w:rPr>
      </w:pPr>
    </w:p>
    <w:p w:rsidR="00B357C0" w:rsidRDefault="00B357C0" w:rsidP="00EC1645">
      <w:pPr>
        <w:pStyle w:val="af6"/>
        <w:keepNext/>
        <w:rPr>
          <w:rtl/>
        </w:rPr>
      </w:pPr>
      <w:bookmarkStart w:id="7864" w:name="ET_yor_6593_3"/>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bookmarkEnd w:id="7864"/>
    </w:p>
    <w:p w:rsidR="00B357C0" w:rsidRDefault="00B357C0" w:rsidP="00EC1645">
      <w:pPr>
        <w:rPr>
          <w:rtl/>
          <w:lang w:eastAsia="he-IL"/>
        </w:rPr>
      </w:pPr>
    </w:p>
    <w:p w:rsidR="00B357C0" w:rsidRDefault="00B357C0" w:rsidP="00EC1645">
      <w:pPr>
        <w:rPr>
          <w:rtl/>
          <w:lang w:eastAsia="he-IL"/>
        </w:rPr>
      </w:pPr>
      <w:r>
        <w:rPr>
          <w:rFonts w:hint="cs"/>
          <w:rtl/>
          <w:lang w:eastAsia="he-IL"/>
        </w:rPr>
        <w:t>חבר הכנסת דנינו. חבר הכנסת דנינו, בואו ניתן לו לסיים. תודה.</w:t>
      </w:r>
    </w:p>
    <w:p w:rsidR="00B357C0" w:rsidRDefault="00B357C0" w:rsidP="00EC1645">
      <w:pPr>
        <w:rPr>
          <w:rtl/>
          <w:lang w:eastAsia="he-IL"/>
        </w:rPr>
      </w:pPr>
    </w:p>
    <w:p w:rsidR="00B357C0" w:rsidRDefault="00B357C0" w:rsidP="00EC1645">
      <w:pPr>
        <w:pStyle w:val="-"/>
        <w:keepNext/>
        <w:rPr>
          <w:rtl/>
        </w:rPr>
      </w:pPr>
      <w:bookmarkStart w:id="7865" w:name="ET_speakercontinue_5520_33"/>
      <w:r w:rsidRPr="005E2DC0">
        <w:rPr>
          <w:rStyle w:val="TagStyle"/>
          <w:rtl/>
        </w:rPr>
        <w:t xml:space="preserve"> &lt;&lt; דובר_המשך &gt;&gt; </w:t>
      </w:r>
      <w:r>
        <w:rPr>
          <w:rtl/>
        </w:rPr>
        <w:t>עודד פורר (ישראל ביתנו):</w:t>
      </w:r>
      <w:r w:rsidRPr="005E2DC0">
        <w:rPr>
          <w:rStyle w:val="TagStyle"/>
          <w:rtl/>
        </w:rPr>
        <w:t xml:space="preserve"> &lt;&lt; דובר_המשך &gt;&gt;</w:t>
      </w:r>
      <w:r>
        <w:rPr>
          <w:rtl/>
        </w:rPr>
        <w:t xml:space="preserve"> </w:t>
      </w:r>
      <w:bookmarkEnd w:id="7865"/>
    </w:p>
    <w:p w:rsidR="00B357C0" w:rsidRDefault="00B357C0" w:rsidP="00EC1645">
      <w:pPr>
        <w:rPr>
          <w:rtl/>
          <w:lang w:eastAsia="he-IL"/>
        </w:rPr>
      </w:pPr>
    </w:p>
    <w:p w:rsidR="00B357C0" w:rsidRDefault="00B357C0" w:rsidP="003A5055">
      <w:pPr>
        <w:rPr>
          <w:rtl/>
          <w:lang w:eastAsia="he-IL"/>
        </w:rPr>
      </w:pPr>
      <w:r>
        <w:rPr>
          <w:rFonts w:hint="cs"/>
          <w:rtl/>
          <w:lang w:eastAsia="he-IL"/>
        </w:rPr>
        <w:t xml:space="preserve">גם עובדי הסיעות, חשוב שתשמעו את הפרשנות של הרבי </w:t>
      </w:r>
      <w:proofErr w:type="spellStart"/>
      <w:r>
        <w:rPr>
          <w:rFonts w:hint="cs"/>
          <w:rtl/>
          <w:lang w:eastAsia="he-IL"/>
        </w:rPr>
        <w:t>מקוצק</w:t>
      </w:r>
      <w:proofErr w:type="spellEnd"/>
      <w:r>
        <w:rPr>
          <w:rFonts w:hint="cs"/>
          <w:rtl/>
          <w:lang w:eastAsia="he-IL"/>
        </w:rPr>
        <w:t xml:space="preserve">, שאומר: עוף העומד בארץ </w:t>
      </w:r>
      <w:bookmarkStart w:id="7866" w:name="_ETM_Q24_288000"/>
      <w:bookmarkEnd w:id="7866"/>
      <w:r>
        <w:rPr>
          <w:rFonts w:hint="cs"/>
          <w:rtl/>
          <w:lang w:eastAsia="he-IL"/>
        </w:rPr>
        <w:t>העמים מחפש בארץ הקודש את המומים ומקומות הטומאה שיש שם, זו העדות הגדולה ביותר שעוף זה טמא</w:t>
      </w:r>
      <w:bookmarkStart w:id="7867" w:name="_ETM_Q24_299000"/>
      <w:bookmarkEnd w:id="7867"/>
      <w:r>
        <w:rPr>
          <w:rFonts w:hint="cs"/>
          <w:rtl/>
          <w:lang w:eastAsia="he-IL"/>
        </w:rPr>
        <w:t xml:space="preserve"> הוא, כי חיפוש המומים מעיד שיש בו עצמו מומים, וכל אדם רואה בזולתו מה שיש בו עצמו, ועל כן מי שהוא בזוי מוצא בשני </w:t>
      </w:r>
      <w:bookmarkStart w:id="7868" w:name="_ETM_Q24_311000"/>
      <w:bookmarkEnd w:id="7868"/>
      <w:r>
        <w:rPr>
          <w:rFonts w:hint="cs"/>
          <w:rtl/>
          <w:lang w:eastAsia="he-IL"/>
        </w:rPr>
        <w:t xml:space="preserve">את כל הנקודות המבוזות ומבזהו. אז כשאתם עולים לכאן ומטיחים אחד בשני – אנחנו מטיחים </w:t>
      </w:r>
      <w:r w:rsidR="003A5055">
        <w:rPr>
          <w:rFonts w:hint="eastAsia"/>
          <w:rtl/>
          <w:lang w:eastAsia="he-IL"/>
        </w:rPr>
        <w:t>–</w:t>
      </w:r>
      <w:r w:rsidR="003A5055">
        <w:rPr>
          <w:rFonts w:hint="cs"/>
          <w:rtl/>
          <w:lang w:eastAsia="he-IL"/>
        </w:rPr>
        <w:t xml:space="preserve"> </w:t>
      </w:r>
      <w:r>
        <w:rPr>
          <w:rFonts w:hint="cs"/>
          <w:rtl/>
          <w:lang w:eastAsia="he-IL"/>
        </w:rPr>
        <w:t>אתה</w:t>
      </w:r>
      <w:bookmarkStart w:id="7869" w:name="_ETM_Q24_317000"/>
      <w:bookmarkEnd w:id="7869"/>
      <w:r>
        <w:rPr>
          <w:rFonts w:hint="cs"/>
          <w:rtl/>
          <w:lang w:eastAsia="he-IL"/>
        </w:rPr>
        <w:t xml:space="preserve"> כך ואתה כך</w:t>
      </w:r>
      <w:r w:rsidR="003A5055">
        <w:rPr>
          <w:rFonts w:hint="cs"/>
          <w:rtl/>
          <w:lang w:eastAsia="he-IL"/>
        </w:rPr>
        <w:t>,</w:t>
      </w:r>
      <w:r>
        <w:rPr>
          <w:rFonts w:hint="cs"/>
          <w:rtl/>
          <w:lang w:eastAsia="he-IL"/>
        </w:rPr>
        <w:t xml:space="preserve"> כדאי שנסתכל כל אחד על עצמו. תודה.</w:t>
      </w:r>
    </w:p>
    <w:p w:rsidR="00B357C0"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p>
    <w:p w:rsidR="00B357C0" w:rsidRDefault="00B357C0" w:rsidP="00EC1645">
      <w:pPr>
        <w:rPr>
          <w:rtl/>
          <w:lang w:eastAsia="he-IL"/>
        </w:rPr>
      </w:pPr>
    </w:p>
    <w:p w:rsidR="00B357C0" w:rsidRDefault="00B357C0" w:rsidP="00EC1645">
      <w:pPr>
        <w:rPr>
          <w:rtl/>
          <w:lang w:eastAsia="he-IL"/>
        </w:rPr>
      </w:pPr>
      <w:r>
        <w:rPr>
          <w:rFonts w:hint="cs"/>
          <w:rtl/>
          <w:lang w:eastAsia="he-IL"/>
        </w:rPr>
        <w:t>יישר כוח. יש שר</w:t>
      </w:r>
      <w:bookmarkStart w:id="7870" w:name="_ETM_Q24_325000"/>
      <w:bookmarkEnd w:id="7870"/>
      <w:r>
        <w:rPr>
          <w:rFonts w:hint="cs"/>
          <w:rtl/>
          <w:lang w:eastAsia="he-IL"/>
        </w:rPr>
        <w:t xml:space="preserve"> מסכם, או שנעבור להצבעה? בבקשה, השרה סטרוק.</w:t>
      </w:r>
      <w:r>
        <w:rPr>
          <w:rtl/>
          <w:lang w:eastAsia="he-IL"/>
        </w:rPr>
        <w:t xml:space="preserve"> </w:t>
      </w:r>
    </w:p>
    <w:p w:rsidR="00B357C0" w:rsidRDefault="00B357C0" w:rsidP="00EC1645">
      <w:pPr>
        <w:rPr>
          <w:rtl/>
          <w:lang w:eastAsia="he-IL"/>
        </w:rPr>
      </w:pPr>
    </w:p>
    <w:p w:rsidR="00B357C0" w:rsidRDefault="00B357C0" w:rsidP="00EC1645">
      <w:pPr>
        <w:pStyle w:val="a4"/>
        <w:keepNext/>
        <w:rPr>
          <w:rtl/>
        </w:rPr>
      </w:pPr>
      <w:bookmarkStart w:id="7871" w:name="ET_speaker_6451_6"/>
      <w:r w:rsidRPr="00F50AAC">
        <w:rPr>
          <w:rStyle w:val="TagStyle"/>
          <w:rtl/>
        </w:rPr>
        <w:t xml:space="preserve"> &lt;&lt; דובר &gt;&gt; </w:t>
      </w:r>
      <w:bookmarkStart w:id="7872" w:name="_Toc163068641"/>
      <w:bookmarkStart w:id="7873" w:name="_Toc163123240"/>
      <w:bookmarkStart w:id="7874" w:name="_Toc163123409"/>
      <w:bookmarkStart w:id="7875" w:name="_Toc163123580"/>
      <w:r>
        <w:rPr>
          <w:rtl/>
        </w:rPr>
        <w:t>השרה להתיישבות ומשימות לאומיות אורית מלכה סטרוק:</w:t>
      </w:r>
      <w:bookmarkEnd w:id="7872"/>
      <w:bookmarkEnd w:id="7873"/>
      <w:bookmarkEnd w:id="7874"/>
      <w:bookmarkEnd w:id="7875"/>
      <w:r w:rsidRPr="00F50AAC">
        <w:rPr>
          <w:rStyle w:val="TagStyle"/>
          <w:rtl/>
        </w:rPr>
        <w:t xml:space="preserve"> &lt;&lt; דובר &gt;&gt;</w:t>
      </w:r>
      <w:r>
        <w:rPr>
          <w:rtl/>
        </w:rPr>
        <w:t xml:space="preserve"> </w:t>
      </w:r>
      <w:bookmarkEnd w:id="7871"/>
    </w:p>
    <w:p w:rsidR="00B357C0" w:rsidRDefault="00B357C0" w:rsidP="00EC1645">
      <w:pPr>
        <w:rPr>
          <w:rtl/>
          <w:lang w:eastAsia="he-IL"/>
        </w:rPr>
      </w:pPr>
    </w:p>
    <w:p w:rsidR="00B357C0" w:rsidRDefault="00B357C0" w:rsidP="00243AC7">
      <w:pPr>
        <w:rPr>
          <w:rtl/>
          <w:lang w:eastAsia="he-IL"/>
        </w:rPr>
      </w:pPr>
      <w:r>
        <w:rPr>
          <w:rFonts w:hint="cs"/>
          <w:rtl/>
          <w:lang w:eastAsia="he-IL"/>
        </w:rPr>
        <w:t>אדוני היושב-ראש, חבריי חברי הכנסת, בפרשת השבוע, פרשת שמיני, אנחנו קוראים על הסיפור הנורא של בני אהרן שמתו בהקריבם אש זרה במשכן. ושם אנחנו מוצאים את המילים המדהימות על אביהם, על אהרן הכוהן: "וידם</w:t>
      </w:r>
      <w:bookmarkStart w:id="7876" w:name="_ETM_Q24_379000"/>
      <w:bookmarkEnd w:id="7876"/>
      <w:r>
        <w:rPr>
          <w:rFonts w:hint="cs"/>
          <w:rtl/>
          <w:lang w:eastAsia="he-IL"/>
        </w:rPr>
        <w:t xml:space="preserve"> אהרן". אהרן הכוהן, למרות כאבו העצום, הוא שותק. הוא שותק והוא לא זועק. אבל דווקא המילים האלה, "וידם אהרן", מלמדות אותנו עד כמה הדבר טבעי ומובן מאליו – אדם שכואב לו, הוא צועק. אדם שכואב לו ושקרה לו אסון, הוא צועק. </w:t>
      </w:r>
    </w:p>
    <w:p w:rsidR="00B357C0" w:rsidRDefault="00B357C0" w:rsidP="00EC1645">
      <w:pPr>
        <w:rPr>
          <w:rtl/>
          <w:lang w:eastAsia="he-IL"/>
        </w:rPr>
      </w:pPr>
    </w:p>
    <w:p w:rsidR="00B357C0" w:rsidRDefault="00B357C0" w:rsidP="00561845">
      <w:pPr>
        <w:rPr>
          <w:rtl/>
          <w:lang w:eastAsia="he-IL"/>
        </w:rPr>
      </w:pPr>
      <w:r>
        <w:rPr>
          <w:rFonts w:hint="cs"/>
          <w:rtl/>
          <w:lang w:eastAsia="he-IL"/>
        </w:rPr>
        <w:t xml:space="preserve">לכן אף אחד מאיתנו, </w:t>
      </w:r>
      <w:bookmarkStart w:id="7877" w:name="_ETM_Q24_426000"/>
      <w:bookmarkEnd w:id="7877"/>
      <w:r>
        <w:rPr>
          <w:rFonts w:hint="cs"/>
          <w:rtl/>
          <w:lang w:eastAsia="he-IL"/>
        </w:rPr>
        <w:t xml:space="preserve">אף אחד מאיתנו, לא בא בטענות למשפחות החטופים כשהן זועקות. כואב להן, הן עוברות את הנורא מכול. אין לנו טענות. אבל אנחנו יודעים </w:t>
      </w:r>
      <w:r>
        <w:rPr>
          <w:rtl/>
          <w:lang w:eastAsia="he-IL"/>
        </w:rPr>
        <w:t>–</w:t>
      </w:r>
      <w:r>
        <w:rPr>
          <w:rFonts w:hint="cs"/>
          <w:rtl/>
          <w:lang w:eastAsia="he-IL"/>
        </w:rPr>
        <w:t xml:space="preserve"> אנחנו, בדיוק כמו שאמר קודם חברי השר לשעבר חבר הכנסת פורר, אנחנו חלוקים</w:t>
      </w:r>
      <w:bookmarkStart w:id="7878" w:name="_ETM_Q24_456000"/>
      <w:bookmarkEnd w:id="7878"/>
      <w:r>
        <w:rPr>
          <w:rFonts w:hint="cs"/>
          <w:rtl/>
          <w:lang w:eastAsia="he-IL"/>
        </w:rPr>
        <w:t xml:space="preserve"> בשאלה איך להשיב את החטופים, ולא מעבר לכך. נדע לכבד אחד את השני במחלוקת הזו; נדע לנהל את המחלוקת הזו בצורה מכבדת ומכובדת ולא לקרוע את עצמנו בתוכנו, כי רק האויבים שלנו נהנים מזה ולא אף אחד אחר. תודה.</w:t>
      </w:r>
    </w:p>
    <w:p w:rsidR="00B357C0"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 xml:space="preserve">תודה רבה. </w:t>
      </w:r>
    </w:p>
    <w:p w:rsidR="00B357C0" w:rsidRDefault="00B357C0" w:rsidP="00EC1645">
      <w:pPr>
        <w:rPr>
          <w:rtl/>
          <w:lang w:eastAsia="he-IL"/>
        </w:rPr>
      </w:pPr>
    </w:p>
    <w:p w:rsidR="00B357C0" w:rsidRDefault="00B357C0" w:rsidP="00EC1645">
      <w:pPr>
        <w:rPr>
          <w:rtl/>
          <w:lang w:eastAsia="he-IL"/>
        </w:rPr>
      </w:pPr>
      <w:r>
        <w:rPr>
          <w:rFonts w:hint="cs"/>
          <w:rtl/>
          <w:lang w:eastAsia="he-IL"/>
        </w:rPr>
        <w:t>חברי הכנסת, נעבור להצבעה על הצעת חוק הגנה על בריאות הציבור</w:t>
      </w:r>
      <w:r w:rsidR="002B7639">
        <w:rPr>
          <w:rFonts w:hint="cs"/>
          <w:rtl/>
          <w:lang w:eastAsia="he-IL"/>
        </w:rPr>
        <w:t xml:space="preserve"> (מזון)</w:t>
      </w:r>
      <w:r>
        <w:rPr>
          <w:rFonts w:hint="cs"/>
          <w:rtl/>
          <w:lang w:eastAsia="he-IL"/>
        </w:rPr>
        <w:t xml:space="preserve"> (תיקון מס' 9</w:t>
      </w:r>
      <w:r w:rsidR="008044C8">
        <w:rPr>
          <w:rFonts w:hint="cs"/>
          <w:rtl/>
          <w:lang w:eastAsia="he-IL"/>
        </w:rPr>
        <w:t xml:space="preserve"> והוראת שעה</w:t>
      </w:r>
      <w:r>
        <w:rPr>
          <w:rFonts w:hint="cs"/>
          <w:rtl/>
          <w:lang w:eastAsia="he-IL"/>
        </w:rPr>
        <w:t>) (</w:t>
      </w:r>
      <w:r>
        <w:rPr>
          <w:rtl/>
          <w:lang w:eastAsia="he-IL"/>
        </w:rPr>
        <w:t>הרחבת אימוץ הדין</w:t>
      </w:r>
      <w:r>
        <w:rPr>
          <w:rFonts w:hint="cs"/>
          <w:rtl/>
          <w:lang w:eastAsia="he-IL"/>
        </w:rPr>
        <w:t xml:space="preserve"> </w:t>
      </w:r>
      <w:r>
        <w:rPr>
          <w:rtl/>
          <w:lang w:eastAsia="he-IL"/>
        </w:rPr>
        <w:t>האירופי, ייעול הליך האימוץ והסרת חסמים ביבוא מזון במסלול האירופי</w:t>
      </w:r>
      <w:r>
        <w:rPr>
          <w:rFonts w:hint="cs"/>
          <w:rtl/>
          <w:lang w:eastAsia="he-IL"/>
        </w:rPr>
        <w:t>)</w:t>
      </w:r>
      <w:r>
        <w:rPr>
          <w:rtl/>
          <w:lang w:eastAsia="he-IL"/>
        </w:rPr>
        <w:t>,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bookmarkStart w:id="7879" w:name="_ETM_Q24_495000"/>
      <w:bookmarkEnd w:id="7879"/>
      <w:r>
        <w:rPr>
          <w:rFonts w:hint="cs"/>
          <w:rtl/>
          <w:lang w:eastAsia="he-IL"/>
        </w:rPr>
        <w:t>בקריאה הראשונה. הצבעה.</w:t>
      </w:r>
    </w:p>
    <w:p w:rsidR="00B357C0" w:rsidRDefault="00B357C0" w:rsidP="00EC1645">
      <w:pPr>
        <w:rPr>
          <w:rtl/>
          <w:lang w:eastAsia="he-IL"/>
        </w:rPr>
      </w:pPr>
    </w:p>
    <w:p w:rsidR="00B357C0" w:rsidRDefault="00B357C0" w:rsidP="00EC1645">
      <w:pPr>
        <w:pStyle w:val="af1"/>
        <w:keepNext/>
        <w:rPr>
          <w:rtl/>
          <w:lang w:eastAsia="he-IL"/>
        </w:rPr>
      </w:pPr>
      <w:r>
        <w:rPr>
          <w:rtl/>
          <w:lang w:eastAsia="he-IL"/>
        </w:rPr>
        <w:t>הצבעה מס'</w:t>
      </w:r>
      <w:r>
        <w:rPr>
          <w:rFonts w:hint="cs"/>
          <w:rtl/>
          <w:lang w:eastAsia="he-IL"/>
        </w:rPr>
        <w:t xml:space="preserve"> 2</w:t>
      </w:r>
    </w:p>
    <w:p w:rsidR="00B357C0" w:rsidRDefault="00B357C0" w:rsidP="00EC1645">
      <w:pPr>
        <w:pStyle w:val="--"/>
        <w:keepNext/>
        <w:rPr>
          <w:rtl/>
          <w:lang w:eastAsia="he-IL"/>
        </w:rPr>
      </w:pPr>
    </w:p>
    <w:p w:rsidR="00B357C0" w:rsidRDefault="00B357C0" w:rsidP="00EC1645">
      <w:pPr>
        <w:pStyle w:val="--"/>
        <w:keepNext/>
        <w:rPr>
          <w:rtl/>
          <w:lang w:eastAsia="he-IL"/>
        </w:rPr>
      </w:pPr>
      <w:r>
        <w:rPr>
          <w:rtl/>
          <w:lang w:eastAsia="he-IL"/>
        </w:rPr>
        <w:t>בעד ההצעה להעביר את הצעת החוק לוועדה –</w:t>
      </w:r>
      <w:r>
        <w:rPr>
          <w:rFonts w:hint="cs"/>
          <w:rtl/>
          <w:lang w:eastAsia="he-IL"/>
        </w:rPr>
        <w:t xml:space="preserve"> 48</w:t>
      </w:r>
    </w:p>
    <w:p w:rsidR="00B357C0" w:rsidRDefault="00B357C0" w:rsidP="00EC1645">
      <w:pPr>
        <w:pStyle w:val="--"/>
        <w:keepNext/>
        <w:rPr>
          <w:rtl/>
          <w:lang w:eastAsia="he-IL"/>
        </w:rPr>
      </w:pPr>
      <w:r>
        <w:rPr>
          <w:rtl/>
          <w:lang w:eastAsia="he-IL"/>
        </w:rPr>
        <w:t xml:space="preserve">נגד – </w:t>
      </w:r>
      <w:r>
        <w:rPr>
          <w:rFonts w:hint="cs"/>
          <w:rtl/>
          <w:lang w:eastAsia="he-IL"/>
        </w:rPr>
        <w:t>2</w:t>
      </w:r>
    </w:p>
    <w:p w:rsidR="00B357C0" w:rsidRDefault="00B357C0" w:rsidP="00EC1645">
      <w:pPr>
        <w:pStyle w:val="--"/>
        <w:keepNext/>
        <w:rPr>
          <w:rtl/>
          <w:lang w:eastAsia="he-IL"/>
        </w:rPr>
      </w:pPr>
      <w:r>
        <w:rPr>
          <w:rtl/>
          <w:lang w:eastAsia="he-IL"/>
        </w:rPr>
        <w:t xml:space="preserve">נמנעים – </w:t>
      </w:r>
      <w:r>
        <w:rPr>
          <w:rFonts w:hint="cs"/>
          <w:rtl/>
          <w:lang w:eastAsia="he-IL"/>
        </w:rPr>
        <w:t>אין</w:t>
      </w:r>
    </w:p>
    <w:p w:rsidR="00B357C0" w:rsidRDefault="00B357C0" w:rsidP="003A5055">
      <w:pPr>
        <w:pStyle w:val="af2"/>
        <w:rPr>
          <w:rtl/>
          <w:lang w:eastAsia="he-IL"/>
        </w:rPr>
      </w:pPr>
      <w:r>
        <w:rPr>
          <w:rtl/>
          <w:lang w:eastAsia="he-IL"/>
        </w:rPr>
        <w:t>ההצעה להעביר את הצעת חוק</w:t>
      </w:r>
      <w:r>
        <w:rPr>
          <w:rFonts w:hint="cs"/>
          <w:rtl/>
          <w:lang w:eastAsia="he-IL"/>
        </w:rPr>
        <w:t xml:space="preserve"> הגנה על בריאות הציבור </w:t>
      </w:r>
      <w:r w:rsidR="002B7639">
        <w:rPr>
          <w:rFonts w:hint="cs"/>
          <w:rtl/>
          <w:lang w:eastAsia="he-IL"/>
        </w:rPr>
        <w:t xml:space="preserve">(מזון) </w:t>
      </w:r>
      <w:r>
        <w:rPr>
          <w:rFonts w:hint="cs"/>
          <w:rtl/>
          <w:lang w:eastAsia="he-IL"/>
        </w:rPr>
        <w:t>(תיקון מס' 9</w:t>
      </w:r>
      <w:r w:rsidR="008044C8">
        <w:rPr>
          <w:rFonts w:hint="cs"/>
          <w:rtl/>
          <w:lang w:eastAsia="he-IL"/>
        </w:rPr>
        <w:t xml:space="preserve"> והוראת שעה</w:t>
      </w:r>
      <w:r>
        <w:rPr>
          <w:rFonts w:hint="cs"/>
          <w:rtl/>
          <w:lang w:eastAsia="he-IL"/>
        </w:rPr>
        <w:t>) (</w:t>
      </w:r>
      <w:r>
        <w:rPr>
          <w:rtl/>
          <w:lang w:eastAsia="he-IL"/>
        </w:rPr>
        <w:t>הרחבת אימוץ הדין</w:t>
      </w:r>
      <w:r>
        <w:rPr>
          <w:rFonts w:hint="cs"/>
          <w:rtl/>
          <w:lang w:eastAsia="he-IL"/>
        </w:rPr>
        <w:t xml:space="preserve"> </w:t>
      </w:r>
      <w:r>
        <w:rPr>
          <w:rtl/>
          <w:lang w:eastAsia="he-IL"/>
        </w:rPr>
        <w:t>האירופי, ייעול הליך האימוץ והסרת חסמים ביבוא מזון במסלול האירופי</w:t>
      </w:r>
      <w:r>
        <w:rPr>
          <w:rFonts w:hint="cs"/>
          <w:rtl/>
          <w:lang w:eastAsia="he-IL"/>
        </w:rPr>
        <w:t>)</w:t>
      </w:r>
      <w:r>
        <w:rPr>
          <w:rtl/>
          <w:lang w:eastAsia="he-IL"/>
        </w:rPr>
        <w:t>,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לוועדה שתקבע ועדת הכנסת נתקבלה.</w:t>
      </w:r>
    </w:p>
    <w:p w:rsidR="00B357C0"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3A5055">
      <w:pPr>
        <w:rPr>
          <w:rtl/>
          <w:lang w:eastAsia="he-IL"/>
        </w:rPr>
      </w:pPr>
      <w:r>
        <w:rPr>
          <w:rFonts w:hint="cs"/>
          <w:rtl/>
          <w:lang w:eastAsia="he-IL"/>
        </w:rPr>
        <w:t>48 בעד,</w:t>
      </w:r>
      <w:bookmarkStart w:id="7880" w:name="_ETM_Q24_513000"/>
      <w:bookmarkEnd w:id="7880"/>
      <w:r>
        <w:rPr>
          <w:rFonts w:hint="cs"/>
          <w:rtl/>
          <w:lang w:eastAsia="he-IL"/>
        </w:rPr>
        <w:t xml:space="preserve"> שני מתנגדים, אין נמנעים. אני קובע כי הצעת חוק הגנה על בריאות הציבור</w:t>
      </w:r>
      <w:r w:rsidR="002B7639">
        <w:rPr>
          <w:rFonts w:hint="cs"/>
          <w:rtl/>
          <w:lang w:eastAsia="he-IL"/>
        </w:rPr>
        <w:t xml:space="preserve"> (מזון)</w:t>
      </w:r>
      <w:r>
        <w:rPr>
          <w:rFonts w:hint="cs"/>
          <w:rtl/>
          <w:lang w:eastAsia="he-IL"/>
        </w:rPr>
        <w:t xml:space="preserve"> (תיקון מס' 9</w:t>
      </w:r>
      <w:r w:rsidR="008044C8">
        <w:rPr>
          <w:rFonts w:hint="cs"/>
          <w:rtl/>
          <w:lang w:eastAsia="he-IL"/>
        </w:rPr>
        <w:t xml:space="preserve"> והוראת שעה</w:t>
      </w:r>
      <w:r>
        <w:rPr>
          <w:rFonts w:hint="cs"/>
          <w:rtl/>
          <w:lang w:eastAsia="he-IL"/>
        </w:rPr>
        <w:t>) (</w:t>
      </w:r>
      <w:r>
        <w:rPr>
          <w:rtl/>
          <w:lang w:eastAsia="he-IL"/>
        </w:rPr>
        <w:t>הרחבת אימוץ הדין</w:t>
      </w:r>
      <w:r>
        <w:rPr>
          <w:rFonts w:hint="cs"/>
          <w:rtl/>
          <w:lang w:eastAsia="he-IL"/>
        </w:rPr>
        <w:t xml:space="preserve"> </w:t>
      </w:r>
      <w:r>
        <w:rPr>
          <w:rtl/>
          <w:lang w:eastAsia="he-IL"/>
        </w:rPr>
        <w:t>האירופי, ייעול הליך האימוץ והסרת חסמים ביבוא מזון במסלול האירופי</w:t>
      </w:r>
      <w:r>
        <w:rPr>
          <w:rFonts w:hint="cs"/>
          <w:rtl/>
          <w:lang w:eastAsia="he-IL"/>
        </w:rPr>
        <w:t>)</w:t>
      </w:r>
      <w:r>
        <w:rPr>
          <w:rtl/>
          <w:lang w:eastAsia="he-IL"/>
        </w:rPr>
        <w:t>,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bookmarkStart w:id="7881" w:name="_ETM_Q24_520000"/>
      <w:bookmarkEnd w:id="7881"/>
      <w:r>
        <w:rPr>
          <w:rFonts w:hint="cs"/>
          <w:rtl/>
          <w:lang w:eastAsia="he-IL"/>
        </w:rPr>
        <w:t>אושרה בקריאה הראשונה ותעבור לדיון בוועדת הבריאות לצורך הכנתה</w:t>
      </w:r>
      <w:bookmarkStart w:id="7882" w:name="_ETM_Q24_529000"/>
      <w:bookmarkEnd w:id="7882"/>
      <w:r>
        <w:rPr>
          <w:rFonts w:hint="cs"/>
          <w:rtl/>
          <w:lang w:eastAsia="he-IL"/>
        </w:rPr>
        <w:t xml:space="preserve"> לקריאה השנייה והשלישית.</w:t>
      </w:r>
    </w:p>
    <w:p w:rsidR="00B357C0" w:rsidRDefault="00B357C0" w:rsidP="00EC1645">
      <w:pPr>
        <w:rPr>
          <w:rtl/>
          <w:lang w:eastAsia="he-IL"/>
        </w:rPr>
      </w:pPr>
    </w:p>
    <w:p w:rsidR="00B357C0" w:rsidRDefault="00B357C0" w:rsidP="00EC1645">
      <w:pPr>
        <w:pStyle w:val="af5"/>
        <w:keepNext/>
        <w:rPr>
          <w:rtl/>
        </w:rPr>
      </w:pPr>
      <w:bookmarkStart w:id="7883" w:name="ET_interruption_6359_23"/>
      <w:r w:rsidRPr="000F34BE">
        <w:rPr>
          <w:rStyle w:val="TagStyle"/>
          <w:rtl/>
        </w:rPr>
        <w:t xml:space="preserve"> &lt;&lt; קריאה &gt;&gt; </w:t>
      </w:r>
      <w:r>
        <w:rPr>
          <w:rtl/>
        </w:rPr>
        <w:t>מטי צרפתי הרכבי (יש עתיד):</w:t>
      </w:r>
      <w:r w:rsidRPr="000F34BE">
        <w:rPr>
          <w:rStyle w:val="TagStyle"/>
          <w:rtl/>
        </w:rPr>
        <w:t xml:space="preserve"> &lt;&lt; קריאה &gt;&gt;</w:t>
      </w:r>
      <w:r>
        <w:rPr>
          <w:rtl/>
        </w:rPr>
        <w:t xml:space="preserve"> </w:t>
      </w:r>
      <w:bookmarkEnd w:id="7883"/>
    </w:p>
    <w:p w:rsidR="00B357C0" w:rsidRDefault="00B357C0" w:rsidP="00EC1645">
      <w:pPr>
        <w:rPr>
          <w:rtl/>
          <w:lang w:eastAsia="he-IL"/>
        </w:rPr>
      </w:pPr>
    </w:p>
    <w:p w:rsidR="00B357C0" w:rsidRPr="00F50AAC" w:rsidRDefault="00B357C0" w:rsidP="00EC1645">
      <w:pPr>
        <w:rPr>
          <w:rtl/>
          <w:lang w:eastAsia="he-IL"/>
        </w:rPr>
      </w:pPr>
      <w:r>
        <w:rPr>
          <w:rFonts w:hint="cs"/>
          <w:rtl/>
          <w:lang w:eastAsia="he-IL"/>
        </w:rPr>
        <w:t>כלכלה. ועדת הכלכלה, אדוני.</w:t>
      </w:r>
    </w:p>
    <w:p w:rsidR="00B357C0" w:rsidRDefault="00B357C0" w:rsidP="00EC1645">
      <w:pPr>
        <w:rPr>
          <w:rt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243AC7">
      <w:pPr>
        <w:rPr>
          <w:rtl/>
          <w:lang w:eastAsia="he-IL"/>
        </w:rPr>
      </w:pPr>
      <w:r>
        <w:rPr>
          <w:rFonts w:hint="cs"/>
          <w:rtl/>
          <w:lang w:eastAsia="he-IL"/>
        </w:rPr>
        <w:t>ועדת הכנסת. נעבור</w:t>
      </w:r>
      <w:bookmarkStart w:id="7884" w:name="_ETM_Q24_537000"/>
      <w:bookmarkEnd w:id="7884"/>
      <w:r>
        <w:rPr>
          <w:rFonts w:hint="cs"/>
          <w:rtl/>
          <w:lang w:eastAsia="he-IL"/>
        </w:rPr>
        <w:t xml:space="preserve"> לנושא הבא על סדר-היום </w:t>
      </w:r>
      <w:r>
        <w:rPr>
          <w:rtl/>
          <w:lang w:eastAsia="he-IL"/>
        </w:rPr>
        <w:t>–</w:t>
      </w:r>
      <w:r>
        <w:rPr>
          <w:rFonts w:hint="cs"/>
          <w:rtl/>
          <w:lang w:eastAsia="he-IL"/>
        </w:rPr>
        <w:t xml:space="preserve"> נכון, סליחה.</w:t>
      </w:r>
    </w:p>
    <w:p w:rsidR="00B357C0" w:rsidRDefault="00B357C0" w:rsidP="00243AC7">
      <w:pPr>
        <w:rPr>
          <w:rtl/>
          <w:lang w:eastAsia="he-IL"/>
        </w:rPr>
      </w:pPr>
    </w:p>
    <w:p w:rsidR="00B357C0" w:rsidRDefault="00B357C0" w:rsidP="00243AC7">
      <w:pPr>
        <w:rPr>
          <w:rtl/>
          <w:lang w:eastAsia="he-IL"/>
        </w:rPr>
      </w:pPr>
    </w:p>
    <w:p w:rsidR="00B357C0" w:rsidRDefault="00B357C0" w:rsidP="00D421F0">
      <w:pPr>
        <w:pStyle w:val="a6"/>
        <w:rPr>
          <w:rtl/>
        </w:rPr>
      </w:pPr>
      <w:bookmarkStart w:id="7885" w:name="ET_speaker_הודעה_אישית_של_חברת_הכנ_501"/>
      <w:bookmarkStart w:id="7886" w:name="ET_subject_הודעה_אישית_של_חברת_הכנ_502"/>
      <w:r w:rsidRPr="00D421F0">
        <w:rPr>
          <w:rStyle w:val="TagStyle"/>
          <w:rtl/>
        </w:rPr>
        <w:t xml:space="preserve"> &lt;&lt; נושא &gt;&gt;</w:t>
      </w:r>
      <w:r w:rsidRPr="00243AC7">
        <w:rPr>
          <w:rStyle w:val="TagStyle"/>
          <w:rtl/>
        </w:rPr>
        <w:t xml:space="preserve"> </w:t>
      </w:r>
      <w:bookmarkStart w:id="7887" w:name="_Toc163068642"/>
      <w:bookmarkStart w:id="7888" w:name="_Toc163123241"/>
      <w:bookmarkStart w:id="7889" w:name="_Toc163123410"/>
      <w:bookmarkStart w:id="7890" w:name="_Toc163123581"/>
      <w:r>
        <w:rPr>
          <w:rtl/>
        </w:rPr>
        <w:t>הודעה אישית של חברת הכנסת נעמה לזימי</w:t>
      </w:r>
      <w:bookmarkEnd w:id="7887"/>
      <w:bookmarkEnd w:id="7888"/>
      <w:bookmarkEnd w:id="7889"/>
      <w:bookmarkEnd w:id="7890"/>
      <w:r w:rsidRPr="00243AC7">
        <w:rPr>
          <w:rStyle w:val="TagStyle"/>
          <w:rtl/>
        </w:rPr>
        <w:t xml:space="preserve"> </w:t>
      </w:r>
      <w:r w:rsidRPr="00D421F0">
        <w:rPr>
          <w:rStyle w:val="TagStyle"/>
          <w:rtl/>
        </w:rPr>
        <w:t xml:space="preserve">&lt;&lt; נושא &gt;&gt; </w:t>
      </w:r>
      <w:r>
        <w:rPr>
          <w:rtl/>
        </w:rPr>
        <w:t xml:space="preserve">  </w:t>
      </w:r>
    </w:p>
    <w:bookmarkEnd w:id="7885"/>
    <w:bookmarkEnd w:id="7886"/>
    <w:p w:rsidR="00B357C0" w:rsidRDefault="00B357C0" w:rsidP="00D421F0">
      <w:pPr>
        <w:rPr>
          <w:rtl/>
          <w:lang w:eastAsia="he-IL"/>
        </w:rPr>
      </w:pPr>
      <w:r>
        <w:rPr>
          <w:b/>
          <w:bCs/>
          <w:sz w:val="24"/>
          <w:szCs w:val="24"/>
          <w:u w:val="single"/>
          <w:rtl/>
          <w:lang w:eastAsia="he-IL"/>
        </w:rPr>
        <w:t xml:space="preserve"> </w:t>
      </w:r>
    </w:p>
    <w:p w:rsidR="00B357C0" w:rsidRDefault="00B357C0" w:rsidP="00243AC7">
      <w:pPr>
        <w:pStyle w:val="af6"/>
        <w:rPr>
          <w:rtl/>
        </w:rPr>
      </w:pPr>
      <w:bookmarkStart w:id="7891" w:name="ET_yor_6593_499"/>
      <w:r w:rsidRPr="00243AC7">
        <w:rPr>
          <w:rStyle w:val="TagStyle"/>
          <w:rtl/>
        </w:rPr>
        <w:t xml:space="preserve"> &lt;&lt; יור &gt;&gt;</w:t>
      </w:r>
      <w:r w:rsidRPr="00F50AAC">
        <w:rPr>
          <w:rStyle w:val="TagStyle"/>
          <w:rtl/>
        </w:rPr>
        <w:t xml:space="preserve"> </w:t>
      </w:r>
      <w:r>
        <w:rPr>
          <w:rtl/>
        </w:rPr>
        <w:t>היו"ר חנוך דב מלביצקי:</w:t>
      </w:r>
      <w:r w:rsidRPr="00F50AAC">
        <w:rPr>
          <w:rStyle w:val="TagStyle"/>
          <w:rtl/>
        </w:rPr>
        <w:t xml:space="preserve"> </w:t>
      </w:r>
      <w:r w:rsidRPr="00243AC7">
        <w:rPr>
          <w:rStyle w:val="TagStyle"/>
          <w:rtl/>
        </w:rPr>
        <w:t>&lt;&lt; יור &gt;&gt;</w:t>
      </w:r>
      <w:bookmarkEnd w:id="7891"/>
      <w:r w:rsidRPr="00243AC7">
        <w:rPr>
          <w:rStyle w:val="TagStyle"/>
          <w:rtl/>
        </w:rPr>
        <w:t xml:space="preserve"> </w:t>
      </w:r>
    </w:p>
    <w:p w:rsidR="00B357C0" w:rsidRPr="00243AC7" w:rsidRDefault="00B357C0" w:rsidP="00243AC7">
      <w:pPr>
        <w:rPr>
          <w:rtl/>
          <w:lang w:eastAsia="he-IL"/>
        </w:rPr>
      </w:pPr>
    </w:p>
    <w:p w:rsidR="003A5055" w:rsidRDefault="00B357C0" w:rsidP="00243AC7">
      <w:pPr>
        <w:rPr>
          <w:rtl/>
          <w:lang w:eastAsia="he-IL"/>
        </w:rPr>
      </w:pPr>
      <w:r>
        <w:rPr>
          <w:rFonts w:hint="cs"/>
          <w:rtl/>
          <w:lang w:eastAsia="he-IL"/>
        </w:rPr>
        <w:t>חברת הכנסת לזימי ביקשה הודעה</w:t>
      </w:r>
      <w:bookmarkStart w:id="7892" w:name="_ETM_Q24_541000"/>
      <w:bookmarkEnd w:id="7892"/>
      <w:r>
        <w:rPr>
          <w:rFonts w:hint="cs"/>
          <w:rtl/>
          <w:lang w:eastAsia="he-IL"/>
        </w:rPr>
        <w:t xml:space="preserve"> אישית. </w:t>
      </w:r>
    </w:p>
    <w:p w:rsidR="003A5055" w:rsidRDefault="003A5055" w:rsidP="00243AC7">
      <w:pPr>
        <w:rPr>
          <w:rtl/>
          <w:lang w:eastAsia="he-IL"/>
        </w:rPr>
      </w:pPr>
    </w:p>
    <w:p w:rsidR="00B357C0" w:rsidRDefault="00B357C0" w:rsidP="00243AC7">
      <w:pPr>
        <w:rPr>
          <w:rtl/>
          <w:lang w:eastAsia="he-IL"/>
        </w:rPr>
      </w:pPr>
      <w:r>
        <w:rPr>
          <w:rFonts w:hint="cs"/>
          <w:rtl/>
          <w:lang w:eastAsia="he-IL"/>
        </w:rPr>
        <w:t>אמרתי, ועדת הכנסת.</w:t>
      </w:r>
    </w:p>
    <w:p w:rsidR="00B357C0" w:rsidRDefault="00B357C0" w:rsidP="00EC1645">
      <w:pPr>
        <w:rPr>
          <w:rtl/>
          <w:lang w:eastAsia="he-IL"/>
        </w:rPr>
      </w:pPr>
    </w:p>
    <w:p w:rsidR="00B357C0" w:rsidRDefault="00B357C0" w:rsidP="00EC1645">
      <w:pPr>
        <w:pStyle w:val="af5"/>
        <w:keepNext/>
        <w:rPr>
          <w:rtl/>
        </w:rPr>
      </w:pPr>
      <w:bookmarkStart w:id="7893" w:name="ET_interruption_5264_24"/>
      <w:r w:rsidRPr="000F34BE">
        <w:rPr>
          <w:rStyle w:val="TagStyle"/>
          <w:rtl/>
        </w:rPr>
        <w:t xml:space="preserve"> &lt;&lt; קריאה &gt;&gt; </w:t>
      </w:r>
      <w:r>
        <w:rPr>
          <w:rtl/>
        </w:rPr>
        <w:t>אחמד טיבי (חד"ש-תע"ל):</w:t>
      </w:r>
      <w:r w:rsidRPr="000F34BE">
        <w:rPr>
          <w:rStyle w:val="TagStyle"/>
          <w:rtl/>
        </w:rPr>
        <w:t xml:space="preserve"> &lt;&lt; קריאה &gt;&gt;</w:t>
      </w:r>
      <w:r>
        <w:rPr>
          <w:rtl/>
        </w:rPr>
        <w:t xml:space="preserve"> </w:t>
      </w:r>
      <w:bookmarkEnd w:id="7893"/>
    </w:p>
    <w:p w:rsidR="00B357C0" w:rsidRDefault="00B357C0" w:rsidP="00EC1645">
      <w:pPr>
        <w:rPr>
          <w:rtl/>
          <w:lang w:eastAsia="he-IL"/>
        </w:rPr>
      </w:pPr>
    </w:p>
    <w:p w:rsidR="00B357C0" w:rsidRDefault="00AB4150" w:rsidP="00AB4150">
      <w:pPr>
        <w:rPr>
          <w:rtl/>
          <w:lang w:eastAsia="he-IL"/>
        </w:rPr>
      </w:pPr>
      <w:bookmarkStart w:id="7894" w:name="_ETM_Q24_547000"/>
      <w:bookmarkEnd w:id="7894"/>
      <w:r>
        <w:rPr>
          <w:rFonts w:hint="cs"/>
          <w:rtl/>
          <w:lang w:eastAsia="he-IL"/>
        </w:rPr>
        <w:t>– – –</w:t>
      </w:r>
      <w:r w:rsidR="003A5055">
        <w:rPr>
          <w:rFonts w:hint="cs"/>
          <w:rtl/>
          <w:lang w:eastAsia="he-IL"/>
        </w:rPr>
        <w:t xml:space="preserve"> </w:t>
      </w:r>
    </w:p>
    <w:p w:rsidR="00B357C0" w:rsidRPr="000F34BE" w:rsidRDefault="00B357C0" w:rsidP="00EC1645">
      <w:pPr>
        <w:rPr>
          <w:rtl/>
          <w:lang w:eastAsia="he-IL"/>
        </w:rPr>
      </w:pPr>
      <w:bookmarkStart w:id="7895" w:name="_ETM_Q24_553000"/>
      <w:bookmarkEnd w:id="7895"/>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 הכנסת טיבי, אנא. בסדר, זה התפקיד שלי.</w:t>
      </w:r>
    </w:p>
    <w:p w:rsidR="00B357C0" w:rsidRDefault="00B357C0" w:rsidP="00EC1645">
      <w:pPr>
        <w:rPr>
          <w:rtl/>
          <w:lang w:eastAsia="he-IL"/>
        </w:rPr>
      </w:pPr>
    </w:p>
    <w:p w:rsidR="00B357C0" w:rsidRDefault="00B357C0" w:rsidP="00EC1645">
      <w:pPr>
        <w:pStyle w:val="af5"/>
        <w:keepNext/>
        <w:rPr>
          <w:rtl/>
        </w:rPr>
      </w:pPr>
      <w:bookmarkStart w:id="7896" w:name="ET_interruption_6345_25"/>
      <w:r w:rsidRPr="000F34BE">
        <w:rPr>
          <w:rStyle w:val="TagStyle"/>
          <w:rtl/>
        </w:rPr>
        <w:t xml:space="preserve"> &lt;&lt; קריאה &gt;&gt; </w:t>
      </w:r>
      <w:r>
        <w:rPr>
          <w:rtl/>
        </w:rPr>
        <w:t>טלי גוטליב (הליכוד):</w:t>
      </w:r>
      <w:r w:rsidRPr="000F34BE">
        <w:rPr>
          <w:rStyle w:val="TagStyle"/>
          <w:rtl/>
        </w:rPr>
        <w:t xml:space="preserve"> &lt;&lt; קריאה &gt;&gt;</w:t>
      </w:r>
      <w:r>
        <w:rPr>
          <w:rtl/>
        </w:rPr>
        <w:t xml:space="preserve"> </w:t>
      </w:r>
      <w:bookmarkEnd w:id="7896"/>
    </w:p>
    <w:p w:rsidR="00B357C0" w:rsidRDefault="00B357C0" w:rsidP="00EC1645">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אחמד טיבי מגן עליהם. אחמד טיבי מגן עליו.</w:t>
      </w:r>
    </w:p>
    <w:p w:rsidR="00B357C0" w:rsidRDefault="00B357C0" w:rsidP="00EC1645">
      <w:pPr>
        <w:rPr>
          <w:rtl/>
          <w:lang w:eastAsia="he-IL"/>
        </w:rPr>
      </w:pPr>
    </w:p>
    <w:p w:rsidR="00B357C0" w:rsidRDefault="00B357C0" w:rsidP="00EC1645">
      <w:pPr>
        <w:pStyle w:val="af6"/>
        <w:keepNext/>
        <w:rPr>
          <w:rtl/>
        </w:rPr>
      </w:pPr>
      <w:bookmarkStart w:id="7897" w:name="ET_yor_6593_12"/>
      <w:r w:rsidRPr="00F50AAC">
        <w:rPr>
          <w:rStyle w:val="TagStyle"/>
          <w:rtl/>
        </w:rPr>
        <w:t xml:space="preserve"> &lt;&lt; יור &gt;&gt; </w:t>
      </w:r>
      <w:r>
        <w:rPr>
          <w:rtl/>
        </w:rPr>
        <w:t>היו"ר חנוך דב מלביצקי:</w:t>
      </w:r>
      <w:r w:rsidRPr="00F50AAC">
        <w:rPr>
          <w:rStyle w:val="TagStyle"/>
          <w:rtl/>
        </w:rPr>
        <w:t xml:space="preserve"> &lt;&lt; יור &gt;&gt;</w:t>
      </w:r>
      <w:bookmarkEnd w:id="7897"/>
    </w:p>
    <w:p w:rsidR="00B357C0" w:rsidRDefault="00B357C0" w:rsidP="00EC1645">
      <w:pPr>
        <w:rPr>
          <w:rtl/>
          <w:lang w:eastAsia="he-IL"/>
        </w:rPr>
      </w:pPr>
    </w:p>
    <w:p w:rsidR="00B357C0" w:rsidRDefault="00B357C0" w:rsidP="00EC1645">
      <w:pPr>
        <w:rPr>
          <w:rtl/>
          <w:lang w:eastAsia="he-IL"/>
        </w:rPr>
      </w:pPr>
      <w:r>
        <w:rPr>
          <w:rFonts w:hint="cs"/>
          <w:rtl/>
          <w:lang w:eastAsia="he-IL"/>
        </w:rPr>
        <w:t>חברי הכנסת, נא להירגע. תודה רבה. בבקשה.</w:t>
      </w:r>
    </w:p>
    <w:p w:rsidR="00B357C0" w:rsidRPr="00F50AAC" w:rsidRDefault="00B357C0" w:rsidP="00EC1645">
      <w:pPr>
        <w:rPr>
          <w:rtl/>
          <w:lang w:eastAsia="he-IL"/>
        </w:rPr>
      </w:pPr>
    </w:p>
    <w:p w:rsidR="00B357C0" w:rsidRDefault="00B357C0" w:rsidP="00EC1645">
      <w:pPr>
        <w:pStyle w:val="a4"/>
        <w:keepNext/>
        <w:rPr>
          <w:rtl/>
        </w:rPr>
      </w:pPr>
      <w:bookmarkStart w:id="7898" w:name="ET_speaker_6236_10"/>
      <w:r w:rsidRPr="00F50AAC">
        <w:rPr>
          <w:rStyle w:val="TagStyle"/>
          <w:rtl/>
        </w:rPr>
        <w:t xml:space="preserve"> &lt;&lt; דובר &gt;&gt; </w:t>
      </w:r>
      <w:bookmarkStart w:id="7899" w:name="_Toc163068643"/>
      <w:bookmarkStart w:id="7900" w:name="_Toc163123242"/>
      <w:bookmarkStart w:id="7901" w:name="_Toc163123411"/>
      <w:bookmarkStart w:id="7902" w:name="_Toc163123582"/>
      <w:r>
        <w:rPr>
          <w:rtl/>
        </w:rPr>
        <w:t>נעמה לזימי (העבודה):</w:t>
      </w:r>
      <w:bookmarkEnd w:id="7899"/>
      <w:bookmarkEnd w:id="7900"/>
      <w:bookmarkEnd w:id="7901"/>
      <w:bookmarkEnd w:id="7902"/>
      <w:r w:rsidRPr="00F50AAC">
        <w:rPr>
          <w:rStyle w:val="TagStyle"/>
          <w:rtl/>
        </w:rPr>
        <w:t xml:space="preserve"> &lt;&lt; דובר &gt;&gt;</w:t>
      </w:r>
      <w:bookmarkEnd w:id="7898"/>
    </w:p>
    <w:p w:rsidR="00B357C0" w:rsidRDefault="00B357C0" w:rsidP="00EC1645">
      <w:pPr>
        <w:rPr>
          <w:rtl/>
          <w:lang w:eastAsia="he-IL"/>
        </w:rPr>
      </w:pPr>
    </w:p>
    <w:p w:rsidR="00B357C0" w:rsidRDefault="00B357C0" w:rsidP="00AB4150">
      <w:pPr>
        <w:rPr>
          <w:rtl/>
          <w:lang w:eastAsia="he-IL"/>
        </w:rPr>
      </w:pPr>
      <w:r>
        <w:rPr>
          <w:rFonts w:hint="cs"/>
          <w:rtl/>
          <w:lang w:eastAsia="he-IL"/>
        </w:rPr>
        <w:t>ת</w:t>
      </w:r>
      <w:bookmarkStart w:id="7903" w:name="_ETM_Q24_574000"/>
      <w:bookmarkEnd w:id="7903"/>
      <w:r>
        <w:rPr>
          <w:rFonts w:hint="cs"/>
          <w:rtl/>
          <w:lang w:eastAsia="he-IL"/>
        </w:rPr>
        <w:t>ודה, כבוד היו"ר. לפני כמה רגעים חברת הכנסת גוטליב</w:t>
      </w:r>
      <w:bookmarkStart w:id="7904" w:name="_ETM_Q24_579000"/>
      <w:bookmarkEnd w:id="7904"/>
      <w:r>
        <w:rPr>
          <w:rFonts w:hint="cs"/>
          <w:rtl/>
          <w:lang w:eastAsia="he-IL"/>
        </w:rPr>
        <w:t>, המלאך של האנסים והשטן של הנאנסות, עלתה לבמה הזאת והשמיצה. השמיצה כי היא לא מבינה שעבודה</w:t>
      </w:r>
      <w:bookmarkStart w:id="7905" w:name="_ETM_Q24_594000"/>
      <w:bookmarkEnd w:id="7905"/>
      <w:r>
        <w:rPr>
          <w:rFonts w:hint="cs"/>
          <w:rtl/>
          <w:lang w:eastAsia="he-IL"/>
        </w:rPr>
        <w:t xml:space="preserve"> פרלמנטרית היא בוועדות, בהעמקה, בעשייה כאן </w:t>
      </w:r>
      <w:r w:rsidR="00AB4150">
        <w:rPr>
          <w:rFonts w:hint="cs"/>
          <w:rtl/>
          <w:lang w:eastAsia="he-IL"/>
        </w:rPr>
        <w:t>– –</w:t>
      </w:r>
    </w:p>
    <w:p w:rsidR="00B357C0"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תודה רבה.</w:t>
      </w:r>
    </w:p>
    <w:p w:rsidR="00B357C0" w:rsidRDefault="00B357C0" w:rsidP="00EC1645">
      <w:pPr>
        <w:rPr>
          <w:rtl/>
          <w:lang w:eastAsia="he-IL"/>
        </w:rPr>
      </w:pPr>
    </w:p>
    <w:p w:rsidR="00B357C0" w:rsidRDefault="00B357C0" w:rsidP="00EC1645">
      <w:pPr>
        <w:pStyle w:val="-"/>
        <w:keepNext/>
        <w:rPr>
          <w:rtl/>
        </w:rPr>
      </w:pPr>
      <w:bookmarkStart w:id="7906" w:name="ET_speakercontinue_6236_14"/>
      <w:r w:rsidRPr="00F50AAC">
        <w:rPr>
          <w:rStyle w:val="TagStyle"/>
          <w:rtl/>
        </w:rPr>
        <w:t xml:space="preserve"> &lt;&lt; דובר_המשך &gt;&gt; </w:t>
      </w:r>
      <w:r>
        <w:rPr>
          <w:rtl/>
        </w:rPr>
        <w:t>נעמה לזימי (העבודה):</w:t>
      </w:r>
      <w:r w:rsidRPr="00F50AAC">
        <w:rPr>
          <w:rStyle w:val="TagStyle"/>
          <w:rtl/>
        </w:rPr>
        <w:t xml:space="preserve"> &lt;&lt; דובר_המשך &gt;&gt;</w:t>
      </w:r>
      <w:r>
        <w:rPr>
          <w:rtl/>
        </w:rPr>
        <w:t xml:space="preserve"> </w:t>
      </w:r>
      <w:bookmarkEnd w:id="7906"/>
    </w:p>
    <w:p w:rsidR="00B357C0" w:rsidRDefault="00B357C0" w:rsidP="00EC1645">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אבל היא גם מול החברה האזרחית.</w:t>
      </w:r>
    </w:p>
    <w:p w:rsidR="00B357C0" w:rsidRDefault="00B357C0" w:rsidP="00EC1645">
      <w:pPr>
        <w:rPr>
          <w:rtl/>
          <w:lang w:eastAsia="he-IL"/>
        </w:rPr>
      </w:pPr>
    </w:p>
    <w:p w:rsidR="00B357C0" w:rsidRDefault="00B357C0" w:rsidP="00EC1645">
      <w:pPr>
        <w:pStyle w:val="af5"/>
        <w:keepNext/>
        <w:rPr>
          <w:rtl/>
        </w:rPr>
      </w:pPr>
      <w:bookmarkStart w:id="7907" w:name="ET_interruption_6345_26"/>
      <w:r w:rsidRPr="000F34BE">
        <w:rPr>
          <w:rStyle w:val="TagStyle"/>
          <w:rtl/>
        </w:rPr>
        <w:t xml:space="preserve"> &lt;&lt; קריאה &gt;&gt; </w:t>
      </w:r>
      <w:r>
        <w:rPr>
          <w:rtl/>
        </w:rPr>
        <w:t>טלי גוטליב (הליכוד):</w:t>
      </w:r>
      <w:r w:rsidRPr="000F34BE">
        <w:rPr>
          <w:rStyle w:val="TagStyle"/>
          <w:rtl/>
        </w:rPr>
        <w:t xml:space="preserve"> &lt;&lt; קריאה &gt;&gt;</w:t>
      </w:r>
      <w:r>
        <w:rPr>
          <w:rtl/>
        </w:rPr>
        <w:t xml:space="preserve"> </w:t>
      </w:r>
      <w:bookmarkEnd w:id="7907"/>
    </w:p>
    <w:p w:rsidR="00B357C0" w:rsidRDefault="00B357C0" w:rsidP="00EC1645">
      <w:pPr>
        <w:rPr>
          <w:rtl/>
          <w:lang w:eastAsia="he-IL"/>
        </w:rPr>
      </w:pPr>
    </w:p>
    <w:p w:rsidR="00B357C0" w:rsidRDefault="00B357C0" w:rsidP="00EC1645">
      <w:pPr>
        <w:rPr>
          <w:rtl/>
          <w:lang w:eastAsia="he-IL"/>
        </w:rPr>
      </w:pPr>
      <w:r>
        <w:rPr>
          <w:rFonts w:hint="cs"/>
          <w:rtl/>
          <w:lang w:eastAsia="he-IL"/>
        </w:rPr>
        <w:t>את לא עושה כלום.</w:t>
      </w:r>
    </w:p>
    <w:p w:rsidR="00B357C0" w:rsidRDefault="00B357C0" w:rsidP="00EC1645">
      <w:pPr>
        <w:rPr>
          <w:rtl/>
          <w:lang w:eastAsia="he-IL"/>
        </w:rPr>
      </w:pPr>
      <w:bookmarkStart w:id="7908" w:name="_ETM_Q24_597000"/>
      <w:bookmarkEnd w:id="7908"/>
    </w:p>
    <w:p w:rsidR="00B357C0" w:rsidRDefault="00B357C0" w:rsidP="00EC1645">
      <w:pPr>
        <w:pStyle w:val="af6"/>
        <w:keepNext/>
        <w:rPr>
          <w:rtl/>
        </w:rPr>
      </w:pPr>
      <w:bookmarkStart w:id="7909" w:name="ET_yor_6593_29"/>
      <w:r w:rsidRPr="000F34BE">
        <w:rPr>
          <w:rStyle w:val="TagStyle"/>
          <w:rtl/>
        </w:rPr>
        <w:t xml:space="preserve"> &lt;&lt; יור &gt;&gt; </w:t>
      </w:r>
      <w:r>
        <w:rPr>
          <w:rtl/>
        </w:rPr>
        <w:t>היו"ר חנוך דב מלביצקי:</w:t>
      </w:r>
      <w:r w:rsidRPr="000F34BE">
        <w:rPr>
          <w:rStyle w:val="TagStyle"/>
          <w:rtl/>
        </w:rPr>
        <w:t xml:space="preserve"> &lt;&lt; יור &gt;&gt;</w:t>
      </w:r>
      <w:r>
        <w:rPr>
          <w:rtl/>
        </w:rPr>
        <w:t xml:space="preserve"> </w:t>
      </w:r>
      <w:bookmarkEnd w:id="7909"/>
    </w:p>
    <w:p w:rsidR="00B357C0" w:rsidRDefault="00B357C0" w:rsidP="00EC1645">
      <w:pPr>
        <w:rPr>
          <w:rtl/>
          <w:lang w:eastAsia="he-IL"/>
        </w:rPr>
      </w:pPr>
    </w:p>
    <w:p w:rsidR="00B357C0" w:rsidRDefault="00B357C0" w:rsidP="00EC1645">
      <w:pPr>
        <w:rPr>
          <w:rtl/>
          <w:lang w:eastAsia="he-IL"/>
        </w:rPr>
      </w:pPr>
      <w:r>
        <w:rPr>
          <w:rFonts w:hint="cs"/>
          <w:rtl/>
          <w:lang w:eastAsia="he-IL"/>
        </w:rPr>
        <w:t>תודה רבה.</w:t>
      </w:r>
    </w:p>
    <w:p w:rsidR="00B357C0" w:rsidRPr="000F34BE" w:rsidRDefault="00B357C0" w:rsidP="00EC1645">
      <w:pPr>
        <w:rPr>
          <w:rtl/>
          <w:lang w:eastAsia="he-IL"/>
        </w:rPr>
      </w:pPr>
      <w:bookmarkStart w:id="7910" w:name="_ETM_Q24_601000"/>
      <w:bookmarkEnd w:id="7910"/>
    </w:p>
    <w:p w:rsidR="00B357C0" w:rsidRDefault="00B357C0" w:rsidP="00EC1645">
      <w:pPr>
        <w:pStyle w:val="-"/>
        <w:rPr>
          <w:rtl/>
        </w:rPr>
      </w:pPr>
      <w:bookmarkStart w:id="7911" w:name="ET_speakercontinue_6236_28"/>
      <w:r w:rsidRPr="000F34BE">
        <w:rPr>
          <w:rStyle w:val="TagStyle"/>
          <w:rtl/>
        </w:rPr>
        <w:t xml:space="preserve"> &lt;&lt; דובר_המשך &gt;&gt; </w:t>
      </w:r>
      <w:r>
        <w:rPr>
          <w:rtl/>
        </w:rPr>
        <w:t>נעמה לזימי (העבודה):</w:t>
      </w:r>
      <w:r w:rsidRPr="000F34BE">
        <w:rPr>
          <w:rStyle w:val="TagStyle"/>
          <w:rtl/>
        </w:rPr>
        <w:t xml:space="preserve"> &lt;&lt; דובר_המשך &gt;&gt;</w:t>
      </w:r>
      <w:r>
        <w:rPr>
          <w:rStyle w:val="TagStyle"/>
          <w:rtl/>
        </w:rPr>
        <w:t xml:space="preserve"> </w:t>
      </w:r>
      <w:bookmarkEnd w:id="7911"/>
    </w:p>
    <w:p w:rsidR="00B357C0" w:rsidRDefault="00B357C0" w:rsidP="00EC1645">
      <w:pPr>
        <w:rPr>
          <w:rtl/>
          <w:lang w:eastAsia="he-IL"/>
        </w:rPr>
      </w:pPr>
    </w:p>
    <w:p w:rsidR="00B357C0" w:rsidRDefault="00B357C0" w:rsidP="00EC1645">
      <w:pPr>
        <w:rPr>
          <w:rtl/>
          <w:lang w:eastAsia="he-IL"/>
        </w:rPr>
      </w:pPr>
      <w:r>
        <w:rPr>
          <w:rFonts w:hint="cs"/>
          <w:rtl/>
          <w:lang w:eastAsia="he-IL"/>
        </w:rPr>
        <w:t>האישה שהאשימה סמל שלטון בפיגוע טרור והתירה את דמה של נשיאת</w:t>
      </w:r>
      <w:bookmarkStart w:id="7912" w:name="_ETM_Q24_612000"/>
      <w:bookmarkEnd w:id="7912"/>
      <w:r>
        <w:rPr>
          <w:rFonts w:hint="cs"/>
          <w:rtl/>
          <w:lang w:eastAsia="he-IL"/>
        </w:rPr>
        <w:t xml:space="preserve"> בית המשפט העליון, מטיפה לנו מוסר, מטיפה לי מוסר.</w:t>
      </w:r>
    </w:p>
    <w:p w:rsidR="00B357C0" w:rsidRDefault="00B357C0" w:rsidP="00EC1645">
      <w:pPr>
        <w:rPr>
          <w:rtl/>
          <w:lang w:eastAsia="he-IL"/>
        </w:rPr>
      </w:pPr>
    </w:p>
    <w:p w:rsidR="00B357C0" w:rsidRDefault="00B357C0" w:rsidP="00EC1645">
      <w:pPr>
        <w:pStyle w:val="af5"/>
        <w:keepNext/>
        <w:rPr>
          <w:rtl/>
        </w:rPr>
      </w:pPr>
      <w:bookmarkStart w:id="7913" w:name="ET_interruption_6345_30"/>
      <w:r w:rsidRPr="000F34BE">
        <w:rPr>
          <w:rStyle w:val="TagStyle"/>
          <w:rtl/>
        </w:rPr>
        <w:t xml:space="preserve"> &lt;&lt; קריאה &gt;&gt; </w:t>
      </w:r>
      <w:r>
        <w:rPr>
          <w:rtl/>
        </w:rPr>
        <w:t>טלי גוטליב (הליכוד):</w:t>
      </w:r>
      <w:r w:rsidRPr="000F34BE">
        <w:rPr>
          <w:rStyle w:val="TagStyle"/>
          <w:rtl/>
        </w:rPr>
        <w:t xml:space="preserve"> &lt;&lt; קריאה &gt;&gt;</w:t>
      </w:r>
      <w:r>
        <w:rPr>
          <w:rtl/>
        </w:rPr>
        <w:t xml:space="preserve"> </w:t>
      </w:r>
      <w:bookmarkEnd w:id="7913"/>
    </w:p>
    <w:p w:rsidR="00B357C0" w:rsidRDefault="00B357C0" w:rsidP="00EC1645">
      <w:pPr>
        <w:rPr>
          <w:rtl/>
          <w:lang w:eastAsia="he-IL"/>
        </w:rPr>
      </w:pPr>
    </w:p>
    <w:p w:rsidR="00B357C0" w:rsidRDefault="00B357C0" w:rsidP="00AB4150">
      <w:pPr>
        <w:rPr>
          <w:rtl/>
          <w:lang w:eastAsia="he-IL"/>
        </w:rPr>
      </w:pPr>
      <w:r>
        <w:rPr>
          <w:rFonts w:hint="cs"/>
          <w:rtl/>
          <w:lang w:eastAsia="he-IL"/>
        </w:rPr>
        <w:t xml:space="preserve">לכי </w:t>
      </w:r>
      <w:r w:rsidR="00AB4150">
        <w:rPr>
          <w:rFonts w:hint="cs"/>
          <w:rtl/>
          <w:lang w:eastAsia="he-IL"/>
        </w:rPr>
        <w:t>– – –</w:t>
      </w:r>
    </w:p>
    <w:p w:rsidR="00B357C0" w:rsidRDefault="00B357C0" w:rsidP="00EC1645">
      <w:pPr>
        <w:rPr>
          <w:rtl/>
          <w:lang w:eastAsia="he-IL"/>
        </w:rPr>
      </w:pPr>
      <w:bookmarkStart w:id="7914" w:name="_ETM_Q24_616000"/>
      <w:bookmarkEnd w:id="7914"/>
    </w:p>
    <w:p w:rsidR="00B357C0" w:rsidRDefault="00B357C0" w:rsidP="00EC1645">
      <w:pPr>
        <w:pStyle w:val="-"/>
        <w:keepNext/>
        <w:rPr>
          <w:rtl/>
        </w:rPr>
      </w:pPr>
      <w:r w:rsidRPr="00F56AB1">
        <w:rPr>
          <w:rStyle w:val="TagStyle"/>
          <w:rtl/>
        </w:rPr>
        <w:t xml:space="preserve"> &lt;&lt; דובר_המשך &gt;&gt; </w:t>
      </w:r>
      <w:r>
        <w:rPr>
          <w:rtl/>
        </w:rPr>
        <w:t>נעמה לזימי (העבודה):</w:t>
      </w:r>
      <w:r w:rsidRPr="00F56AB1">
        <w:rPr>
          <w:rStyle w:val="TagStyle"/>
          <w:rtl/>
        </w:rPr>
        <w:t xml:space="preserve"> &lt;&lt; דובר_המשך &gt;&gt;</w:t>
      </w:r>
      <w:r>
        <w:rPr>
          <w:rtl/>
        </w:rPr>
        <w:t xml:space="preserve"> </w:t>
      </w:r>
    </w:p>
    <w:p w:rsidR="00B357C0" w:rsidRDefault="00B357C0" w:rsidP="00EC1645">
      <w:pPr>
        <w:rPr>
          <w:rtl/>
          <w:lang w:eastAsia="he-IL"/>
        </w:rPr>
      </w:pPr>
    </w:p>
    <w:p w:rsidR="00B357C0" w:rsidRDefault="00B357C0" w:rsidP="00AB4150">
      <w:pPr>
        <w:rPr>
          <w:rtl/>
          <w:lang w:eastAsia="he-IL"/>
        </w:rPr>
      </w:pPr>
      <w:r>
        <w:rPr>
          <w:rFonts w:hint="cs"/>
          <w:rtl/>
          <w:lang w:eastAsia="he-IL"/>
        </w:rPr>
        <w:t>האישה שחשפה את פרטיו של</w:t>
      </w:r>
      <w:bookmarkStart w:id="7915" w:name="_ETM_Q24_618000"/>
      <w:bookmarkEnd w:id="7915"/>
      <w:r>
        <w:rPr>
          <w:rFonts w:hint="cs"/>
          <w:rtl/>
          <w:lang w:eastAsia="he-IL"/>
        </w:rPr>
        <w:t xml:space="preserve"> איש שירות הביטחון הכללי </w:t>
      </w:r>
      <w:r w:rsidR="00AB4150">
        <w:rPr>
          <w:rFonts w:hint="cs"/>
          <w:rtl/>
          <w:lang w:eastAsia="he-IL"/>
        </w:rPr>
        <w:t>– –</w:t>
      </w:r>
    </w:p>
    <w:p w:rsidR="00B357C0" w:rsidRPr="00F56AB1"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תודה רבה.</w:t>
      </w:r>
    </w:p>
    <w:p w:rsidR="00B357C0" w:rsidRDefault="00B357C0" w:rsidP="00EC1645">
      <w:pPr>
        <w:rPr>
          <w:rtl/>
          <w:lang w:eastAsia="he-IL"/>
        </w:rPr>
      </w:pPr>
    </w:p>
    <w:p w:rsidR="00B357C0" w:rsidRDefault="00B357C0" w:rsidP="00EC1645">
      <w:pPr>
        <w:pStyle w:val="-"/>
        <w:keepNext/>
        <w:rPr>
          <w:rtl/>
        </w:rPr>
      </w:pPr>
      <w:bookmarkStart w:id="7916" w:name="ET_speakercontinue_6236_16"/>
      <w:r w:rsidRPr="00F50AAC">
        <w:rPr>
          <w:rStyle w:val="TagStyle"/>
          <w:rtl/>
        </w:rPr>
        <w:t xml:space="preserve"> &lt;&lt; דובר_המשך &gt;&gt; </w:t>
      </w:r>
      <w:r>
        <w:rPr>
          <w:rtl/>
        </w:rPr>
        <w:t>נעמה לזימי (העבודה):</w:t>
      </w:r>
      <w:r w:rsidRPr="00F50AAC">
        <w:rPr>
          <w:rStyle w:val="TagStyle"/>
          <w:rtl/>
        </w:rPr>
        <w:t xml:space="preserve"> &lt;&lt; דובר_המשך &gt;&gt;</w:t>
      </w:r>
      <w:r>
        <w:rPr>
          <w:rtl/>
        </w:rPr>
        <w:t xml:space="preserve"> </w:t>
      </w:r>
      <w:bookmarkEnd w:id="7916"/>
    </w:p>
    <w:p w:rsidR="00B357C0" w:rsidRDefault="00B357C0" w:rsidP="00EC1645">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מעיזה להטיף איך</w:t>
      </w:r>
      <w:bookmarkStart w:id="7917" w:name="_ETM_Q24_621000"/>
      <w:bookmarkEnd w:id="7917"/>
      <w:r w:rsidR="00B357C0">
        <w:rPr>
          <w:rFonts w:hint="cs"/>
          <w:rtl/>
          <w:lang w:eastAsia="he-IL"/>
        </w:rPr>
        <w:t xml:space="preserve"> להיות חברת כנסת. </w:t>
      </w:r>
    </w:p>
    <w:p w:rsidR="00B357C0" w:rsidRDefault="00B357C0" w:rsidP="00EC1645">
      <w:pPr>
        <w:rPr>
          <w:rtl/>
          <w:lang w:eastAsia="he-IL"/>
        </w:rPr>
      </w:pPr>
    </w:p>
    <w:p w:rsidR="00B357C0" w:rsidRDefault="00B357C0" w:rsidP="00EC1645">
      <w:pPr>
        <w:pStyle w:val="af5"/>
        <w:keepNext/>
        <w:rPr>
          <w:rtl/>
        </w:rPr>
      </w:pPr>
      <w:bookmarkStart w:id="7918" w:name="ET_interruption_6149_33"/>
      <w:r w:rsidRPr="00F56AB1">
        <w:rPr>
          <w:rStyle w:val="TagStyle"/>
          <w:rtl/>
        </w:rPr>
        <w:t xml:space="preserve"> &lt;&lt; קריאה &gt;&gt; </w:t>
      </w:r>
      <w:r>
        <w:rPr>
          <w:rtl/>
        </w:rPr>
        <w:t>גלית דיסטל אטבריאן (הליכוד):</w:t>
      </w:r>
      <w:r w:rsidRPr="00F56AB1">
        <w:rPr>
          <w:rStyle w:val="TagStyle"/>
          <w:rtl/>
        </w:rPr>
        <w:t xml:space="preserve"> &lt;&lt; קריאה &gt;&gt;</w:t>
      </w:r>
      <w:r>
        <w:rPr>
          <w:rtl/>
        </w:rPr>
        <w:t xml:space="preserve"> </w:t>
      </w:r>
      <w:bookmarkEnd w:id="7918"/>
    </w:p>
    <w:p w:rsidR="00B357C0" w:rsidRDefault="00B357C0" w:rsidP="00EC1645">
      <w:pPr>
        <w:rPr>
          <w:rtl/>
          <w:lang w:eastAsia="he-IL"/>
        </w:rPr>
      </w:pPr>
    </w:p>
    <w:p w:rsidR="00B357C0" w:rsidRDefault="00AB4150" w:rsidP="00AB4150">
      <w:pPr>
        <w:rPr>
          <w:rtl/>
          <w:lang w:eastAsia="he-IL"/>
        </w:rPr>
      </w:pPr>
      <w:r>
        <w:rPr>
          <w:rFonts w:hint="cs"/>
          <w:rtl/>
          <w:lang w:eastAsia="he-IL"/>
        </w:rPr>
        <w:t>– – –</w:t>
      </w:r>
    </w:p>
    <w:p w:rsidR="00B357C0" w:rsidRPr="00F56AB1" w:rsidRDefault="00B357C0" w:rsidP="00EC1645">
      <w:pPr>
        <w:rPr>
          <w:rtl/>
          <w:lang w:eastAsia="he-IL"/>
        </w:rPr>
      </w:pPr>
      <w:bookmarkStart w:id="7919" w:name="_ETM_Q24_623000"/>
      <w:bookmarkEnd w:id="7919"/>
    </w:p>
    <w:p w:rsidR="00B357C0" w:rsidRDefault="00B357C0" w:rsidP="00EC1645">
      <w:pPr>
        <w:pStyle w:val="af6"/>
        <w:keepNext/>
        <w:rPr>
          <w:rtl/>
        </w:rPr>
      </w:pPr>
      <w:r w:rsidRPr="00F56AB1">
        <w:rPr>
          <w:rStyle w:val="TagStyle"/>
          <w:rtl/>
        </w:rPr>
        <w:t xml:space="preserve"> &lt;&lt; יור &gt;&gt; </w:t>
      </w:r>
      <w:r>
        <w:rPr>
          <w:rtl/>
        </w:rPr>
        <w:t>היו"ר חנוך דב מלביצקי:</w:t>
      </w:r>
      <w:r w:rsidRPr="00F56AB1">
        <w:rPr>
          <w:rStyle w:val="TagStyle"/>
          <w:rtl/>
        </w:rPr>
        <w:t xml:space="preserve"> &lt;&lt; יור &gt;&gt;</w:t>
      </w:r>
      <w:r>
        <w:rPr>
          <w:rtl/>
        </w:rPr>
        <w:t xml:space="preserve"> </w:t>
      </w:r>
    </w:p>
    <w:p w:rsidR="00B357C0" w:rsidRDefault="00B357C0" w:rsidP="00EC1645">
      <w:pPr>
        <w:rPr>
          <w:rtl/>
          <w:lang w:eastAsia="he-IL"/>
        </w:rPr>
      </w:pPr>
    </w:p>
    <w:p w:rsidR="00B357C0" w:rsidRPr="00F56AB1" w:rsidRDefault="00B357C0" w:rsidP="00EC1645">
      <w:pPr>
        <w:rPr>
          <w:rtl/>
          <w:lang w:eastAsia="he-IL"/>
        </w:rPr>
      </w:pPr>
      <w:r>
        <w:rPr>
          <w:rFonts w:hint="cs"/>
          <w:rtl/>
          <w:lang w:eastAsia="he-IL"/>
        </w:rPr>
        <w:t>חברת הכנסת דיסטל, תודה.</w:t>
      </w:r>
    </w:p>
    <w:p w:rsidR="00B357C0" w:rsidRDefault="00B357C0" w:rsidP="00EC1645">
      <w:pPr>
        <w:rPr>
          <w:rtl/>
          <w:lang w:eastAsia="he-IL"/>
        </w:rPr>
      </w:pPr>
    </w:p>
    <w:p w:rsidR="00B357C0" w:rsidRDefault="00B357C0" w:rsidP="00EC1645">
      <w:pPr>
        <w:pStyle w:val="-"/>
        <w:keepNext/>
        <w:rPr>
          <w:rtl/>
        </w:rPr>
      </w:pPr>
      <w:bookmarkStart w:id="7920" w:name="ET_speakercontinue_6236_34"/>
      <w:r w:rsidRPr="00F56AB1">
        <w:rPr>
          <w:rStyle w:val="TagStyle"/>
          <w:rtl/>
        </w:rPr>
        <w:t xml:space="preserve"> &lt;&lt; דובר_המשך &gt;&gt; </w:t>
      </w:r>
      <w:r>
        <w:rPr>
          <w:rtl/>
        </w:rPr>
        <w:t>נעמה לזימי (העבודה):</w:t>
      </w:r>
      <w:r w:rsidRPr="00F56AB1">
        <w:rPr>
          <w:rStyle w:val="TagStyle"/>
          <w:rtl/>
        </w:rPr>
        <w:t xml:space="preserve"> &lt;&lt; דובר_המשך &gt;&gt;</w:t>
      </w:r>
      <w:r>
        <w:rPr>
          <w:rtl/>
        </w:rPr>
        <w:t xml:space="preserve"> </w:t>
      </w:r>
      <w:bookmarkEnd w:id="7920"/>
    </w:p>
    <w:p w:rsidR="00B357C0" w:rsidRDefault="00B357C0" w:rsidP="00EC1645">
      <w:pPr>
        <w:rPr>
          <w:rtl/>
          <w:lang w:eastAsia="he-IL"/>
        </w:rPr>
      </w:pPr>
    </w:p>
    <w:p w:rsidR="00B357C0" w:rsidRDefault="00B357C0" w:rsidP="00AB4150">
      <w:pPr>
        <w:rPr>
          <w:rtl/>
          <w:lang w:eastAsia="he-IL"/>
        </w:rPr>
      </w:pPr>
      <w:r>
        <w:rPr>
          <w:rFonts w:hint="cs"/>
          <w:rtl/>
          <w:lang w:eastAsia="he-IL"/>
        </w:rPr>
        <w:t>את הסמל</w:t>
      </w:r>
      <w:bookmarkStart w:id="7921" w:name="_ETM_Q24_625000"/>
      <w:bookmarkEnd w:id="7921"/>
      <w:r>
        <w:rPr>
          <w:rFonts w:hint="cs"/>
          <w:rtl/>
          <w:lang w:eastAsia="he-IL"/>
        </w:rPr>
        <w:t xml:space="preserve"> של מה הפך להיות הליכוד. את, טלי גוטליב, הסמל לריקבון</w:t>
      </w:r>
      <w:bookmarkStart w:id="7922" w:name="_ETM_Q24_635000"/>
      <w:bookmarkEnd w:id="7922"/>
      <w:r>
        <w:rPr>
          <w:rFonts w:hint="cs"/>
          <w:rtl/>
          <w:lang w:eastAsia="he-IL"/>
        </w:rPr>
        <w:t xml:space="preserve"> – לא רק לשחיתות – לריקבון המוסרי והערכי של התנועה הזו. </w:t>
      </w:r>
      <w:bookmarkStart w:id="7923" w:name="_ETM_Q24_640000"/>
      <w:bookmarkEnd w:id="7923"/>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את. ח"כית שכל היכולת שלה היא לייצר פרובוקציות ולהטיף. אבל את לא עושה שום דבר חוץ מזה</w:t>
      </w:r>
      <w:bookmarkStart w:id="7924" w:name="_ETM_Q24_654000"/>
      <w:bookmarkEnd w:id="7924"/>
      <w:r>
        <w:rPr>
          <w:rFonts w:hint="cs"/>
          <w:rtl/>
          <w:lang w:eastAsia="he-IL"/>
        </w:rPr>
        <w:t xml:space="preserve"> </w:t>
      </w:r>
      <w:r>
        <w:rPr>
          <w:rtl/>
          <w:lang w:eastAsia="he-IL"/>
        </w:rPr>
        <w:t>–</w:t>
      </w:r>
      <w:r>
        <w:rPr>
          <w:rFonts w:hint="cs"/>
          <w:rtl/>
          <w:lang w:eastAsia="he-IL"/>
        </w:rPr>
        <w:t xml:space="preserve"> את לא פרלמנטרית </w:t>
      </w:r>
      <w:r w:rsidR="00AB4150">
        <w:rPr>
          <w:rFonts w:hint="cs"/>
          <w:rtl/>
          <w:lang w:eastAsia="he-IL"/>
        </w:rPr>
        <w:t>– –</w:t>
      </w:r>
      <w:r>
        <w:rPr>
          <w:rFonts w:hint="cs"/>
          <w:rtl/>
          <w:lang w:eastAsia="he-IL"/>
        </w:rPr>
        <w:t xml:space="preserve"> </w:t>
      </w:r>
    </w:p>
    <w:p w:rsidR="00B357C0" w:rsidRDefault="00B357C0" w:rsidP="00EC1645">
      <w:pPr>
        <w:rPr>
          <w:rtl/>
          <w:lang w:eastAsia="he-IL"/>
        </w:rPr>
      </w:pPr>
    </w:p>
    <w:p w:rsidR="00B357C0" w:rsidRDefault="00B357C0" w:rsidP="00EC1645">
      <w:pPr>
        <w:pStyle w:val="af5"/>
        <w:keepNext/>
        <w:rPr>
          <w:rtl/>
        </w:rPr>
      </w:pPr>
      <w:bookmarkStart w:id="7925" w:name="ET_interruption_6345_35"/>
      <w:r w:rsidRPr="00F56AB1">
        <w:rPr>
          <w:rStyle w:val="TagStyle"/>
          <w:rtl/>
        </w:rPr>
        <w:t xml:space="preserve"> &lt;&lt; קריאה &gt;&gt; </w:t>
      </w:r>
      <w:r>
        <w:rPr>
          <w:rtl/>
        </w:rPr>
        <w:t>טלי גוטליב (הליכוד):</w:t>
      </w:r>
      <w:r w:rsidRPr="00F56AB1">
        <w:rPr>
          <w:rStyle w:val="TagStyle"/>
          <w:rtl/>
        </w:rPr>
        <w:t xml:space="preserve"> &lt;&lt; קריאה &gt;&gt;</w:t>
      </w:r>
      <w:r>
        <w:rPr>
          <w:rtl/>
        </w:rPr>
        <w:t xml:space="preserve"> </w:t>
      </w:r>
      <w:bookmarkEnd w:id="7925"/>
    </w:p>
    <w:p w:rsidR="00B357C0" w:rsidRDefault="00B357C0" w:rsidP="00EC1645">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מצלמים אותך </w:t>
      </w:r>
      <w:r>
        <w:rPr>
          <w:rFonts w:hint="cs"/>
          <w:rtl/>
          <w:lang w:eastAsia="he-IL"/>
        </w:rPr>
        <w:t>– – –</w:t>
      </w:r>
    </w:p>
    <w:p w:rsidR="00B357C0" w:rsidRDefault="00B357C0" w:rsidP="00EC1645">
      <w:pPr>
        <w:rPr>
          <w:rtl/>
          <w:lang w:eastAsia="he-IL"/>
        </w:rPr>
      </w:pPr>
    </w:p>
    <w:p w:rsidR="00B357C0" w:rsidRDefault="00B357C0" w:rsidP="00EC1645">
      <w:pPr>
        <w:pStyle w:val="-"/>
        <w:keepNext/>
        <w:rPr>
          <w:rtl/>
        </w:rPr>
      </w:pPr>
      <w:bookmarkStart w:id="7926" w:name="ET_speakercontinue_6236_36"/>
      <w:r w:rsidRPr="00F56AB1">
        <w:rPr>
          <w:rStyle w:val="TagStyle"/>
          <w:rtl/>
        </w:rPr>
        <w:t xml:space="preserve"> &lt;&lt; דובר_המשך &gt;&gt; </w:t>
      </w:r>
      <w:r>
        <w:rPr>
          <w:rtl/>
        </w:rPr>
        <w:t>נעמה לזימי (העבודה):</w:t>
      </w:r>
      <w:r w:rsidRPr="00F56AB1">
        <w:rPr>
          <w:rStyle w:val="TagStyle"/>
          <w:rtl/>
        </w:rPr>
        <w:t xml:space="preserve"> &lt;&lt; דובר_המשך &gt;&gt;</w:t>
      </w:r>
      <w:r>
        <w:rPr>
          <w:rtl/>
        </w:rPr>
        <w:t xml:space="preserve"> </w:t>
      </w:r>
      <w:bookmarkEnd w:id="7926"/>
    </w:p>
    <w:p w:rsidR="00B357C0" w:rsidRDefault="00B357C0" w:rsidP="00EC1645">
      <w:pPr>
        <w:rPr>
          <w:rtl/>
          <w:lang w:eastAsia="he-IL"/>
        </w:rPr>
      </w:pPr>
    </w:p>
    <w:p w:rsidR="00B357C0" w:rsidRDefault="00AB4150" w:rsidP="00AB4150">
      <w:pPr>
        <w:rPr>
          <w:rtl/>
          <w:lang w:eastAsia="he-IL"/>
        </w:rPr>
      </w:pPr>
      <w:bookmarkStart w:id="7927" w:name="_ETM_Q24_655000"/>
      <w:bookmarkEnd w:id="7927"/>
      <w:r>
        <w:rPr>
          <w:rFonts w:hint="cs"/>
          <w:rtl/>
          <w:lang w:eastAsia="he-IL"/>
        </w:rPr>
        <w:t>– –</w:t>
      </w:r>
      <w:r w:rsidR="00B357C0">
        <w:rPr>
          <w:rFonts w:hint="cs"/>
          <w:rtl/>
          <w:lang w:eastAsia="he-IL"/>
        </w:rPr>
        <w:t xml:space="preserve"> ואת לא הגונה, ואת מסיתה, ואת מתירה</w:t>
      </w:r>
      <w:bookmarkStart w:id="7928" w:name="_ETM_Q24_660000"/>
      <w:bookmarkEnd w:id="7928"/>
      <w:r w:rsidR="00B357C0">
        <w:rPr>
          <w:rFonts w:hint="cs"/>
          <w:rtl/>
          <w:lang w:eastAsia="he-IL"/>
        </w:rPr>
        <w:t xml:space="preserve"> דם, ואת מבזה את המקום הזה. ובתיקון שנעשה פה לא יהיו ח"כיות כמוך, טלי גוטליב. תודה רבה.</w:t>
      </w:r>
    </w:p>
    <w:p w:rsidR="00B357C0" w:rsidRDefault="00B357C0" w:rsidP="00D421F0">
      <w:pPr>
        <w:rPr>
          <w:rtl/>
          <w:lang w:eastAsia="he-IL"/>
        </w:rPr>
      </w:pPr>
    </w:p>
    <w:p w:rsidR="00B357C0" w:rsidRDefault="00B357C0" w:rsidP="00D421F0">
      <w:pPr>
        <w:rPr>
          <w:rtl/>
          <w:lang w:eastAsia="he-IL"/>
        </w:rPr>
      </w:pPr>
    </w:p>
    <w:p w:rsidR="00B357C0" w:rsidRDefault="00B357C0" w:rsidP="00EC1645">
      <w:pPr>
        <w:pStyle w:val="a6"/>
        <w:rPr>
          <w:rtl/>
          <w:lang w:eastAsia="he-IL"/>
        </w:rPr>
      </w:pPr>
      <w:bookmarkStart w:id="7929" w:name="ET_hatsach_642624_22"/>
      <w:r w:rsidRPr="00F50AAC">
        <w:rPr>
          <w:rStyle w:val="TagStyle"/>
          <w:rtl/>
        </w:rPr>
        <w:t xml:space="preserve"> &lt;&lt; הצח &gt;&gt; </w:t>
      </w:r>
      <w:bookmarkStart w:id="7930" w:name="_Toc163068644"/>
      <w:bookmarkStart w:id="7931" w:name="_Toc163123243"/>
      <w:bookmarkStart w:id="7932" w:name="_Toc163123412"/>
      <w:bookmarkStart w:id="7933" w:name="_Toc163123583"/>
      <w:r>
        <w:rPr>
          <w:rtl/>
          <w:lang w:eastAsia="he-IL"/>
        </w:rPr>
        <w:t>הצעת חוק התקנים (תיקון מס' 19) (אימוץ הוראות מחייבות החלות בדין האירופי), התשפ"ד</w:t>
      </w:r>
      <w:r>
        <w:rPr>
          <w:rFonts w:hint="cs"/>
          <w:rtl/>
          <w:lang w:eastAsia="he-IL"/>
        </w:rPr>
        <w:t>–</w:t>
      </w:r>
      <w:r>
        <w:rPr>
          <w:rtl/>
          <w:lang w:eastAsia="he-IL"/>
        </w:rPr>
        <w:t>2024</w:t>
      </w:r>
      <w:bookmarkEnd w:id="7930"/>
      <w:bookmarkEnd w:id="7931"/>
      <w:bookmarkEnd w:id="7932"/>
      <w:bookmarkEnd w:id="7933"/>
      <w:r w:rsidRPr="00F50AAC">
        <w:rPr>
          <w:rStyle w:val="TagStyle"/>
          <w:rtl/>
        </w:rPr>
        <w:t xml:space="preserve"> &lt;&lt; הצח &gt;&gt;</w:t>
      </w:r>
      <w:r>
        <w:rPr>
          <w:rtl/>
          <w:lang w:eastAsia="he-IL"/>
        </w:rPr>
        <w:t xml:space="preserve"> </w:t>
      </w:r>
      <w:bookmarkEnd w:id="7929"/>
    </w:p>
    <w:p w:rsidR="00B357C0" w:rsidRPr="000D76C8" w:rsidRDefault="00B357C0" w:rsidP="00EC1645">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מ/1743</w:t>
      </w:r>
      <w:r>
        <w:rPr>
          <w:rtl/>
          <w:lang w:eastAsia="he-IL"/>
        </w:rPr>
        <w:t>).</w:t>
      </w:r>
      <w:r>
        <w:rPr>
          <w:rFonts w:hint="cs"/>
          <w:rtl/>
          <w:lang w:eastAsia="he-IL"/>
        </w:rPr>
        <w:t>]</w:t>
      </w:r>
    </w:p>
    <w:p w:rsidR="00B357C0" w:rsidRDefault="00B357C0" w:rsidP="00EC1645">
      <w:pPr>
        <w:pStyle w:val="-0"/>
        <w:rPr>
          <w:rtl/>
          <w:lang w:eastAsia="he-IL"/>
        </w:rPr>
      </w:pPr>
      <w:r>
        <w:rPr>
          <w:rtl/>
          <w:lang w:eastAsia="he-IL"/>
        </w:rPr>
        <w:t>(קריאה ראשונה)</w:t>
      </w:r>
    </w:p>
    <w:p w:rsidR="00B357C0" w:rsidRDefault="00B357C0" w:rsidP="00EC1645">
      <w:pPr>
        <w:rPr>
          <w:rtl/>
          <w:lang w:eastAsia="he-IL"/>
        </w:rPr>
      </w:pPr>
    </w:p>
    <w:p w:rsidR="00B357C0" w:rsidRDefault="00B357C0" w:rsidP="00EC1645">
      <w:pPr>
        <w:pStyle w:val="af6"/>
        <w:keepNext/>
        <w:rPr>
          <w:rtl/>
        </w:rPr>
      </w:pPr>
      <w:r w:rsidRPr="00F50AAC">
        <w:rPr>
          <w:rStyle w:val="TagStyle"/>
          <w:rtl/>
        </w:rPr>
        <w:t xml:space="preserve"> &lt;&lt; יור &gt;&gt; </w:t>
      </w:r>
      <w:r>
        <w:rPr>
          <w:rtl/>
        </w:rPr>
        <w:t>היו"ר חנוך דב מלביצקי:</w:t>
      </w:r>
      <w:r w:rsidRPr="00F50AAC">
        <w:rPr>
          <w:rStyle w:val="TagStyle"/>
          <w:rtl/>
        </w:rPr>
        <w:t xml:space="preserve"> &lt;&lt; יור &gt;&gt;</w:t>
      </w:r>
    </w:p>
    <w:p w:rsidR="00B357C0" w:rsidRDefault="00B357C0" w:rsidP="00EC1645">
      <w:pPr>
        <w:rPr>
          <w:rtl/>
          <w:lang w:eastAsia="he-IL"/>
        </w:rPr>
      </w:pPr>
    </w:p>
    <w:p w:rsidR="00B357C0" w:rsidRDefault="00B357C0" w:rsidP="00A171CB">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התקנים (תיקון מס' 19) (אימוץ הוראות מחייבות החלות בדין האירופי), התשפ"ד</w:t>
      </w:r>
      <w:r>
        <w:rPr>
          <w:rFonts w:hint="cs"/>
          <w:rtl/>
          <w:lang w:eastAsia="he-IL"/>
        </w:rPr>
        <w:t>–</w:t>
      </w:r>
      <w:r>
        <w:rPr>
          <w:rtl/>
          <w:lang w:eastAsia="he-IL"/>
        </w:rPr>
        <w:t>2024</w:t>
      </w:r>
      <w:r>
        <w:rPr>
          <w:rFonts w:hint="cs"/>
          <w:rtl/>
          <w:lang w:eastAsia="he-IL"/>
        </w:rPr>
        <w:t>, לקריאה הראשונה. אני מזמין את השרה אורית סטרוק להציג את הצעת החוק</w:t>
      </w:r>
      <w:r w:rsidRPr="000D76C8">
        <w:rPr>
          <w:rFonts w:hint="cs"/>
          <w:rtl/>
          <w:lang w:eastAsia="he-IL"/>
        </w:rPr>
        <w:t xml:space="preserve"> </w:t>
      </w:r>
      <w:r>
        <w:rPr>
          <w:rFonts w:hint="cs"/>
          <w:rtl/>
          <w:lang w:eastAsia="he-IL"/>
        </w:rPr>
        <w:t>בשם שר הכלכלה. בבקשה, גברתי.</w:t>
      </w:r>
    </w:p>
    <w:p w:rsidR="00B357C0" w:rsidRDefault="00B357C0" w:rsidP="00EC1645">
      <w:pPr>
        <w:rPr>
          <w:rtl/>
          <w:lang w:eastAsia="he-IL"/>
        </w:rPr>
      </w:pPr>
    </w:p>
    <w:p w:rsidR="00B357C0" w:rsidRDefault="00B357C0" w:rsidP="00EC1645">
      <w:pPr>
        <w:pStyle w:val="a4"/>
        <w:keepNext/>
        <w:rPr>
          <w:rtl/>
        </w:rPr>
      </w:pPr>
      <w:bookmarkStart w:id="7934" w:name="ET_speaker_6451_23"/>
      <w:r w:rsidRPr="00F50AAC">
        <w:rPr>
          <w:rStyle w:val="TagStyle"/>
          <w:rtl/>
        </w:rPr>
        <w:t xml:space="preserve"> &lt;&lt; דובר &gt;&gt; </w:t>
      </w:r>
      <w:bookmarkStart w:id="7935" w:name="_Toc163068645"/>
      <w:bookmarkStart w:id="7936" w:name="_Toc163123244"/>
      <w:bookmarkStart w:id="7937" w:name="_Toc163123413"/>
      <w:bookmarkStart w:id="7938" w:name="_Toc163123584"/>
      <w:r>
        <w:rPr>
          <w:rtl/>
        </w:rPr>
        <w:t>השרה להתיישבות ומשימות לאומיות אורית מלכה סטרוק:</w:t>
      </w:r>
      <w:bookmarkEnd w:id="7935"/>
      <w:bookmarkEnd w:id="7936"/>
      <w:bookmarkEnd w:id="7937"/>
      <w:bookmarkEnd w:id="7938"/>
      <w:r w:rsidRPr="00F50AAC">
        <w:rPr>
          <w:rStyle w:val="TagStyle"/>
          <w:rtl/>
        </w:rPr>
        <w:t xml:space="preserve"> &lt;&lt; דובר &gt;&gt;</w:t>
      </w:r>
      <w:bookmarkEnd w:id="7934"/>
    </w:p>
    <w:p w:rsidR="00B357C0" w:rsidRDefault="00B357C0" w:rsidP="00EC1645">
      <w:pPr>
        <w:rPr>
          <w:rtl/>
          <w:lang w:eastAsia="he-IL"/>
        </w:rPr>
      </w:pPr>
    </w:p>
    <w:p w:rsidR="00B357C0" w:rsidRDefault="00B357C0" w:rsidP="003D69B5">
      <w:pPr>
        <w:rPr>
          <w:rtl/>
          <w:lang w:eastAsia="he-IL"/>
        </w:rPr>
      </w:pPr>
      <w:r>
        <w:rPr>
          <w:rFonts w:hint="cs"/>
          <w:rtl/>
          <w:lang w:eastAsia="he-IL"/>
        </w:rPr>
        <w:t>אדוני היושב-ראש, חבריי חברי הכנסת, בשמו של חברי שר הכלכלה ניר ברקת אני מתכבדת להציג את הצעת החוק "מה שטוב לאירופה טוב</w:t>
      </w:r>
      <w:bookmarkStart w:id="7939" w:name="_ETM_Q24_732000"/>
      <w:bookmarkEnd w:id="7939"/>
      <w:r>
        <w:rPr>
          <w:rFonts w:hint="cs"/>
          <w:rtl/>
          <w:lang w:eastAsia="he-IL"/>
        </w:rPr>
        <w:t xml:space="preserve"> לישראל" </w:t>
      </w:r>
      <w:r>
        <w:rPr>
          <w:rFonts w:hint="eastAsia"/>
          <w:rtl/>
          <w:lang w:eastAsia="he-IL"/>
        </w:rPr>
        <w:t>–</w:t>
      </w:r>
      <w:r>
        <w:rPr>
          <w:rFonts w:hint="cs"/>
          <w:rtl/>
          <w:lang w:eastAsia="he-IL"/>
        </w:rPr>
        <w:t xml:space="preserve"> הצגת חוק התקנים במליאה לקריאה ראשונה. ראש הממשלה בנימין נתניהו, שר הכלכלה והתעשייה ניר ברקת, </w:t>
      </w:r>
      <w:bookmarkStart w:id="7940" w:name="_ETM_Q24_737000"/>
      <w:bookmarkEnd w:id="7940"/>
      <w:r>
        <w:rPr>
          <w:rFonts w:hint="cs"/>
          <w:rtl/>
          <w:lang w:eastAsia="he-IL"/>
        </w:rPr>
        <w:t>שר האוצר בצלאל סמוטריץ' וממשלת ישראל כולה הציבו את המלחמה ביוקר המחיה בראש סדר העדיפויות.</w:t>
      </w:r>
      <w:bookmarkStart w:id="7941" w:name="TOR_Q25"/>
      <w:bookmarkEnd w:id="7941"/>
      <w:r w:rsidR="003D69B5">
        <w:rPr>
          <w:rFonts w:hint="cs"/>
          <w:rtl/>
          <w:lang w:eastAsia="he-IL"/>
        </w:rPr>
        <w:t xml:space="preserve"> </w:t>
      </w:r>
      <w:r>
        <w:rPr>
          <w:rFonts w:hint="cs"/>
          <w:rtl/>
        </w:rPr>
        <w:t>במסגרת המאבק ביוקר המחיה, מקדם שר הכלכלה והתעשייה כמה רפורמות משמעו</w:t>
      </w:r>
      <w:r w:rsidR="003D69B5">
        <w:rPr>
          <w:rFonts w:hint="cs"/>
          <w:rtl/>
        </w:rPr>
        <w:t>תיות שנועדו להביא לצמיחה כלכלית</w:t>
      </w:r>
      <w:r>
        <w:rPr>
          <w:rFonts w:hint="cs"/>
          <w:rtl/>
        </w:rPr>
        <w:t xml:space="preserve"> </w:t>
      </w:r>
      <w:r w:rsidR="003D69B5">
        <w:rPr>
          <w:rFonts w:hint="cs"/>
          <w:rtl/>
        </w:rPr>
        <w:t>ו</w:t>
      </w:r>
      <w:r>
        <w:rPr>
          <w:rFonts w:hint="cs"/>
          <w:rtl/>
        </w:rPr>
        <w:t xml:space="preserve">להילחם בריכוזיות באמצעות </w:t>
      </w:r>
      <w:bookmarkStart w:id="7942" w:name="_ETM_Q25_128395"/>
      <w:bookmarkEnd w:id="7942"/>
      <w:r>
        <w:rPr>
          <w:rFonts w:hint="cs"/>
          <w:rtl/>
        </w:rPr>
        <w:t xml:space="preserve">מלחמה </w:t>
      </w:r>
      <w:proofErr w:type="spellStart"/>
      <w:r>
        <w:rPr>
          <w:rFonts w:hint="cs"/>
          <w:rtl/>
        </w:rPr>
        <w:t>במונופולים</w:t>
      </w:r>
      <w:proofErr w:type="spellEnd"/>
      <w:r>
        <w:rPr>
          <w:rFonts w:hint="cs"/>
          <w:rtl/>
        </w:rPr>
        <w:t>, בקרטלים ובעודף הרגולציה, והכ</w:t>
      </w:r>
      <w:r w:rsidR="003D69B5">
        <w:rPr>
          <w:rFonts w:hint="cs"/>
          <w:rtl/>
        </w:rPr>
        <w:t>ו</w:t>
      </w:r>
      <w:r>
        <w:rPr>
          <w:rFonts w:hint="cs"/>
          <w:rtl/>
        </w:rPr>
        <w:t xml:space="preserve">ל במטרה לפתוח </w:t>
      </w:r>
      <w:bookmarkStart w:id="7943" w:name="_ETM_Q25_142904"/>
      <w:bookmarkEnd w:id="7943"/>
      <w:r>
        <w:rPr>
          <w:rFonts w:hint="cs"/>
          <w:rtl/>
        </w:rPr>
        <w:t xml:space="preserve">את שוק הצרכנות לתחרות, להרחיב את מגוון המוצרים לצרכן הישראלי </w:t>
      </w:r>
      <w:bookmarkStart w:id="7944" w:name="_ETM_Q25_172524"/>
      <w:bookmarkEnd w:id="7944"/>
      <w:r>
        <w:rPr>
          <w:rFonts w:hint="cs"/>
          <w:rtl/>
        </w:rPr>
        <w:t xml:space="preserve">ולהוריד את מחירי המוצרים ואת יוקר המחיה. </w:t>
      </w:r>
    </w:p>
    <w:p w:rsidR="00B357C0" w:rsidRDefault="00B357C0" w:rsidP="009635F5">
      <w:pPr>
        <w:rPr>
          <w:rtl/>
        </w:rPr>
      </w:pPr>
    </w:p>
    <w:p w:rsidR="00B357C0" w:rsidRDefault="00B357C0" w:rsidP="003D69B5">
      <w:pPr>
        <w:rPr>
          <w:rtl/>
        </w:rPr>
      </w:pPr>
      <w:r>
        <w:rPr>
          <w:rFonts w:hint="cs"/>
          <w:rtl/>
        </w:rPr>
        <w:t xml:space="preserve">הצעת החוק שלפניכם הינה חלק מן המדיניות שמוביל השר ברקת של "מה שטוב לאירופה, טוב לישראל" </w:t>
      </w:r>
      <w:r w:rsidR="003D69B5">
        <w:rPr>
          <w:rFonts w:hint="eastAsia"/>
          <w:rtl/>
        </w:rPr>
        <w:t>–</w:t>
      </w:r>
      <w:r w:rsidR="003D69B5">
        <w:rPr>
          <w:rFonts w:hint="cs"/>
          <w:rtl/>
        </w:rPr>
        <w:t xml:space="preserve"> </w:t>
      </w:r>
      <w:r>
        <w:rPr>
          <w:rFonts w:hint="cs"/>
          <w:rtl/>
        </w:rPr>
        <w:t xml:space="preserve">ואני מעירה: הממשלה כולה </w:t>
      </w:r>
      <w:bookmarkStart w:id="7945" w:name="_ETM_Q25_184801"/>
      <w:bookmarkEnd w:id="7945"/>
      <w:r>
        <w:rPr>
          <w:rFonts w:hint="cs"/>
          <w:rtl/>
        </w:rPr>
        <w:t>מובילה את המדיניות הזו, כמובן</w:t>
      </w:r>
      <w:r w:rsidR="003D69B5">
        <w:rPr>
          <w:rFonts w:hint="cs"/>
          <w:rtl/>
        </w:rPr>
        <w:t>,</w:t>
      </w:r>
      <w:r>
        <w:rPr>
          <w:rFonts w:hint="cs"/>
          <w:rtl/>
        </w:rPr>
        <w:t xml:space="preserve"> זה נכון </w:t>
      </w:r>
      <w:r w:rsidR="003D69B5">
        <w:rPr>
          <w:rFonts w:hint="eastAsia"/>
          <w:rtl/>
        </w:rPr>
        <w:t>–</w:t>
      </w:r>
      <w:r w:rsidR="003D69B5">
        <w:rPr>
          <w:rFonts w:hint="cs"/>
          <w:rtl/>
        </w:rPr>
        <w:t xml:space="preserve"> </w:t>
      </w:r>
      <w:r>
        <w:rPr>
          <w:rFonts w:hint="cs"/>
          <w:rtl/>
        </w:rPr>
        <w:t xml:space="preserve">באימוץ רגולציה אירופית </w:t>
      </w:r>
      <w:bookmarkStart w:id="7946" w:name="_ETM_Q25_191591"/>
      <w:bookmarkEnd w:id="7946"/>
      <w:r>
        <w:rPr>
          <w:rFonts w:hint="cs"/>
          <w:rtl/>
        </w:rPr>
        <w:t xml:space="preserve">למוצרים שטובים ל-400 מיליון צרכנים באיחוד האירופי, ובוודאי מתאימים גם </w:t>
      </w:r>
      <w:bookmarkStart w:id="7947" w:name="_ETM_Q25_198082"/>
      <w:bookmarkEnd w:id="7947"/>
      <w:r>
        <w:rPr>
          <w:rFonts w:hint="cs"/>
          <w:rtl/>
        </w:rPr>
        <w:t>לצרכן הישראלי. שני החלקים הראשונים של הרפורמה כבר אושרו פה אחד בכנסת. החלק הרא</w:t>
      </w:r>
      <w:r w:rsidR="003D69B5">
        <w:rPr>
          <w:rFonts w:hint="cs"/>
          <w:rtl/>
        </w:rPr>
        <w:t>שון היה ביטול דה פקטו של המושג יבואן בלעדי</w:t>
      </w:r>
      <w:r>
        <w:rPr>
          <w:rFonts w:hint="cs"/>
          <w:rtl/>
        </w:rPr>
        <w:t xml:space="preserve">. ביוני האחרון אישרה הכנסת את החוק שמאפשר להטיל קנס עצום </w:t>
      </w:r>
      <w:bookmarkStart w:id="7948" w:name="_ETM_Q25_215547"/>
      <w:bookmarkEnd w:id="7948"/>
      <w:r>
        <w:rPr>
          <w:rFonts w:hint="cs"/>
          <w:rtl/>
        </w:rPr>
        <w:t xml:space="preserve">של עד 100 מיליון שקל על יבואן אשר ינסה לבצע </w:t>
      </w:r>
      <w:proofErr w:type="spellStart"/>
      <w:r>
        <w:rPr>
          <w:rFonts w:hint="cs"/>
          <w:rtl/>
        </w:rPr>
        <w:t>פרקטיקות</w:t>
      </w:r>
      <w:proofErr w:type="spellEnd"/>
      <w:r>
        <w:rPr>
          <w:rFonts w:hint="cs"/>
          <w:rtl/>
        </w:rPr>
        <w:t xml:space="preserve"> אסורות על מנת לפגוע ביבוא מקביל. </w:t>
      </w:r>
      <w:bookmarkStart w:id="7949" w:name="_ETM_Q25_223568"/>
      <w:bookmarkStart w:id="7950" w:name="_ETM_Q25_223615"/>
      <w:bookmarkStart w:id="7951" w:name="_ETM_Q25_223718"/>
      <w:bookmarkStart w:id="7952" w:name="_ETM_Q25_223776"/>
      <w:bookmarkEnd w:id="7949"/>
      <w:bookmarkEnd w:id="7950"/>
      <w:bookmarkEnd w:id="7951"/>
      <w:bookmarkEnd w:id="7952"/>
      <w:r>
        <w:rPr>
          <w:rFonts w:hint="cs"/>
          <w:rtl/>
        </w:rPr>
        <w:t>החלק השני עוסק בשינוי שיטת הבאת מוצרים לישראל. במסגרת החוק</w:t>
      </w:r>
      <w:r w:rsidR="003D69B5">
        <w:rPr>
          <w:rFonts w:hint="cs"/>
          <w:rtl/>
        </w:rPr>
        <w:t>, שאושר בינואר האחרון</w:t>
      </w:r>
      <w:r>
        <w:rPr>
          <w:rFonts w:hint="cs"/>
          <w:rtl/>
        </w:rPr>
        <w:t xml:space="preserve"> וייכנס לתוקף בעוד כמה חודשים, לא נדרש מהיבואן </w:t>
      </w:r>
      <w:bookmarkStart w:id="7953" w:name="_ETM_Q25_235805"/>
      <w:bookmarkEnd w:id="7953"/>
      <w:r>
        <w:rPr>
          <w:rFonts w:hint="cs"/>
          <w:rtl/>
        </w:rPr>
        <w:t>לעצור בנמל. זה אומר שהיבואן יחתום על הצהרה שהמוצרים עומדים בתקן הישראלי, ואז המוצרים יוכלו להיכנס למדינה</w:t>
      </w:r>
      <w:r w:rsidR="003D69B5">
        <w:rPr>
          <w:rFonts w:hint="cs"/>
          <w:rtl/>
        </w:rPr>
        <w:t>,</w:t>
      </w:r>
      <w:r>
        <w:rPr>
          <w:rFonts w:hint="cs"/>
          <w:rtl/>
        </w:rPr>
        <w:t xml:space="preserve"> מבלי ל</w:t>
      </w:r>
      <w:r w:rsidR="003D69B5">
        <w:rPr>
          <w:rFonts w:hint="cs"/>
          <w:rtl/>
        </w:rPr>
        <w:t>בצע בדיקות בנמל על ידי הרגולטור ו</w:t>
      </w:r>
      <w:r>
        <w:rPr>
          <w:rFonts w:hint="cs"/>
          <w:rtl/>
        </w:rPr>
        <w:t xml:space="preserve">בלי חובה לראות את מכון התקנים. </w:t>
      </w:r>
    </w:p>
    <w:p w:rsidR="00B357C0" w:rsidRDefault="00B357C0" w:rsidP="009635F5">
      <w:pPr>
        <w:rPr>
          <w:rtl/>
        </w:rPr>
      </w:pPr>
    </w:p>
    <w:p w:rsidR="00B357C0" w:rsidRDefault="00B357C0" w:rsidP="003D69B5">
      <w:pPr>
        <w:rPr>
          <w:rtl/>
        </w:rPr>
      </w:pPr>
      <w:r>
        <w:rPr>
          <w:rFonts w:hint="cs"/>
          <w:rtl/>
        </w:rPr>
        <w:t xml:space="preserve">החלק השלישי, שמונח </w:t>
      </w:r>
      <w:bookmarkStart w:id="7954" w:name="_ETM_Q25_252747"/>
      <w:bookmarkEnd w:id="7954"/>
      <w:r>
        <w:rPr>
          <w:rFonts w:hint="cs"/>
          <w:rtl/>
        </w:rPr>
        <w:t xml:space="preserve">כעת לפניכם, עוסק במה מותר לייבא. במטרה לצמצם את הנטל הביורוקרטי והרגולטורי הגבוה הקיים בתחום היבוא, </w:t>
      </w:r>
      <w:bookmarkStart w:id="7955" w:name="_ETM_Q25_262233"/>
      <w:bookmarkEnd w:id="7955"/>
      <w:r>
        <w:rPr>
          <w:rFonts w:hint="cs"/>
          <w:rtl/>
        </w:rPr>
        <w:t>ובמטרה לקדם תחרות ולעודד סחר חופשי בין המדינות, מוצע לקבוע חלופה נוספת בחוק התקנים</w:t>
      </w:r>
      <w:r w:rsidR="003D69B5">
        <w:rPr>
          <w:rFonts w:hint="cs"/>
          <w:rtl/>
        </w:rPr>
        <w:t>,</w:t>
      </w:r>
      <w:r>
        <w:rPr>
          <w:rFonts w:hint="cs"/>
          <w:rtl/>
        </w:rPr>
        <w:t xml:space="preserve"> אשר תאפשר </w:t>
      </w:r>
      <w:r w:rsidR="003D69B5">
        <w:rPr>
          <w:rFonts w:hint="cs"/>
          <w:rtl/>
        </w:rPr>
        <w:t>לייבא מוצרים שחל עליהם תקן רשמי</w:t>
      </w:r>
      <w:r>
        <w:rPr>
          <w:rFonts w:hint="cs"/>
          <w:rtl/>
        </w:rPr>
        <w:t xml:space="preserve"> בדרך המאפשרת הסתמכות על העמידה בדרישות האסדרה האירופית המאומצת. עוד מוצע כי הפיקוח והאכיפה </w:t>
      </w:r>
      <w:bookmarkStart w:id="7956" w:name="_ETM_Q25_282685"/>
      <w:bookmarkEnd w:id="7956"/>
      <w:r>
        <w:rPr>
          <w:rFonts w:hint="cs"/>
          <w:rtl/>
        </w:rPr>
        <w:t xml:space="preserve">יתמקדו בשווקים ובדגימת הטובין בשלב היבוא, וזאת בהתאם למדיניות ניהול סיכונים, </w:t>
      </w:r>
      <w:r w:rsidR="003D69B5">
        <w:rPr>
          <w:rFonts w:hint="cs"/>
          <w:rtl/>
        </w:rPr>
        <w:t>ו</w:t>
      </w:r>
      <w:r>
        <w:rPr>
          <w:rFonts w:hint="cs"/>
          <w:rtl/>
        </w:rPr>
        <w:t xml:space="preserve">אם יימצא שהמוצר אינו עומד </w:t>
      </w:r>
      <w:bookmarkStart w:id="7957" w:name="_ETM_Q25_293750"/>
      <w:bookmarkEnd w:id="7957"/>
      <w:r>
        <w:rPr>
          <w:rFonts w:hint="cs"/>
          <w:rtl/>
        </w:rPr>
        <w:t xml:space="preserve">בדרישות, יוציא הממונה על התקינה הודעה על הפסקת מכירה ואף </w:t>
      </w:r>
      <w:bookmarkStart w:id="7958" w:name="_ETM_Q25_296709"/>
      <w:bookmarkEnd w:id="7958"/>
      <w:r>
        <w:rPr>
          <w:rFonts w:hint="cs"/>
          <w:rtl/>
        </w:rPr>
        <w:t xml:space="preserve">על </w:t>
      </w:r>
      <w:proofErr w:type="spellStart"/>
      <w:r>
        <w:rPr>
          <w:rFonts w:hint="cs"/>
          <w:rtl/>
        </w:rPr>
        <w:t>ריקול</w:t>
      </w:r>
      <w:proofErr w:type="spellEnd"/>
      <w:r>
        <w:rPr>
          <w:rFonts w:hint="cs"/>
          <w:rtl/>
        </w:rPr>
        <w:t xml:space="preserve">, ובמקביל יפעל במישור הענישה כלפי העוסק. </w:t>
      </w:r>
    </w:p>
    <w:p w:rsidR="00B357C0" w:rsidRDefault="00B357C0" w:rsidP="00EC1645">
      <w:pPr>
        <w:rPr>
          <w:rtl/>
        </w:rPr>
      </w:pPr>
    </w:p>
    <w:p w:rsidR="00B357C0" w:rsidRDefault="00B357C0" w:rsidP="00A171CB">
      <w:pPr>
        <w:rPr>
          <w:rtl/>
        </w:rPr>
      </w:pPr>
      <w:r>
        <w:rPr>
          <w:rFonts w:hint="cs"/>
          <w:rtl/>
        </w:rPr>
        <w:t>השינוי המוצע הינו צעד דרמטי</w:t>
      </w:r>
      <w:r w:rsidR="003D69B5">
        <w:rPr>
          <w:rFonts w:hint="cs"/>
          <w:rtl/>
        </w:rPr>
        <w:t>,</w:t>
      </w:r>
      <w:r>
        <w:rPr>
          <w:rFonts w:hint="cs"/>
          <w:rtl/>
        </w:rPr>
        <w:t xml:space="preserve"> המהווה מהפכה </w:t>
      </w:r>
      <w:bookmarkStart w:id="7959" w:name="_ETM_Q25_306470"/>
      <w:bookmarkEnd w:id="7959"/>
      <w:r>
        <w:rPr>
          <w:rFonts w:hint="cs"/>
          <w:rtl/>
        </w:rPr>
        <w:t>של ממש</w:t>
      </w:r>
      <w:r w:rsidR="003D69B5">
        <w:rPr>
          <w:rFonts w:hint="cs"/>
          <w:rtl/>
        </w:rPr>
        <w:t xml:space="preserve"> בתחום הי</w:t>
      </w:r>
      <w:r>
        <w:rPr>
          <w:rFonts w:hint="cs"/>
          <w:rtl/>
        </w:rPr>
        <w:t>בוא. הוא יקל הבאת מוצרים ל</w:t>
      </w:r>
      <w:r w:rsidR="003D69B5">
        <w:rPr>
          <w:rFonts w:hint="cs"/>
          <w:rtl/>
        </w:rPr>
        <w:t>ישראל, יגדיל את המגוון ויאפשר י</w:t>
      </w:r>
      <w:r>
        <w:rPr>
          <w:rFonts w:hint="cs"/>
          <w:rtl/>
        </w:rPr>
        <w:t xml:space="preserve">בוא </w:t>
      </w:r>
      <w:bookmarkStart w:id="7960" w:name="_ETM_Q25_313227"/>
      <w:bookmarkEnd w:id="7960"/>
      <w:r>
        <w:rPr>
          <w:rFonts w:hint="cs"/>
          <w:rtl/>
        </w:rPr>
        <w:t xml:space="preserve">חופשי ופשוט יותר לישראל, תוך דגש כי האחריות לעמידה בדרישות האירופיות </w:t>
      </w:r>
      <w:bookmarkStart w:id="7961" w:name="_ETM_Q25_320992"/>
      <w:bookmarkEnd w:id="7961"/>
      <w:r>
        <w:rPr>
          <w:rFonts w:hint="cs"/>
          <w:rtl/>
        </w:rPr>
        <w:t xml:space="preserve">מוטלת על היבואן שייבחר לייבא על פי מסלול זה. </w:t>
      </w:r>
      <w:bookmarkStart w:id="7962" w:name="_ETM_Q25_327160"/>
      <w:bookmarkStart w:id="7963" w:name="_ETM_Q25_327197"/>
      <w:bookmarkEnd w:id="7962"/>
      <w:bookmarkEnd w:id="7963"/>
      <w:r>
        <w:rPr>
          <w:rFonts w:hint="cs"/>
          <w:rtl/>
        </w:rPr>
        <w:t>הממשלה</w:t>
      </w:r>
      <w:bookmarkStart w:id="7964" w:name="_ETM_Q25_326796"/>
      <w:bookmarkEnd w:id="7964"/>
      <w:r>
        <w:rPr>
          <w:rFonts w:hint="cs"/>
          <w:rtl/>
        </w:rPr>
        <w:t xml:space="preserve"> נחושה לפעול למאבק ביוקר המחיה ולהזניק את כלכלת ישראל קדימה, ואנו מאמינים שיעדים אלו עוברים בין היתר </w:t>
      </w:r>
      <w:bookmarkStart w:id="7965" w:name="_ETM_Q25_335873"/>
      <w:bookmarkEnd w:id="7965"/>
      <w:r>
        <w:rPr>
          <w:rFonts w:hint="cs"/>
          <w:rtl/>
        </w:rPr>
        <w:t xml:space="preserve">דרך הסרת החסמים, חשיבה מחוץ לקופסה והנכונות לאמץ סטנדרטים בין-לאומיים. </w:t>
      </w:r>
    </w:p>
    <w:p w:rsidR="00B357C0" w:rsidRDefault="00B357C0" w:rsidP="00EC1645">
      <w:pPr>
        <w:rPr>
          <w:rtl/>
        </w:rPr>
      </w:pPr>
    </w:p>
    <w:p w:rsidR="00B357C0" w:rsidRDefault="00B357C0" w:rsidP="00EC1645">
      <w:pPr>
        <w:rPr>
          <w:rtl/>
        </w:rPr>
      </w:pPr>
      <w:r>
        <w:rPr>
          <w:rFonts w:hint="cs"/>
          <w:rtl/>
        </w:rPr>
        <w:t xml:space="preserve">חשוב להזכיר כי שני השלבים הקודמים של החקיקה </w:t>
      </w:r>
      <w:bookmarkStart w:id="7966" w:name="_ETM_Q25_345152"/>
      <w:bookmarkEnd w:id="7966"/>
      <w:r>
        <w:rPr>
          <w:rFonts w:hint="cs"/>
          <w:rtl/>
        </w:rPr>
        <w:t xml:space="preserve">אושרו ללא מתנגדים בכנסת, ואני מצפה ומבקש </w:t>
      </w:r>
      <w:r>
        <w:rPr>
          <w:rtl/>
        </w:rPr>
        <w:t>–</w:t>
      </w:r>
      <w:r>
        <w:rPr>
          <w:rFonts w:hint="cs"/>
          <w:rtl/>
        </w:rPr>
        <w:t xml:space="preserve"> כך כותב שר הכלכלה, אני רק מקריאה בשמו </w:t>
      </w:r>
      <w:r>
        <w:rPr>
          <w:rFonts w:hint="eastAsia"/>
          <w:rtl/>
        </w:rPr>
        <w:t>–</w:t>
      </w:r>
      <w:r>
        <w:rPr>
          <w:rFonts w:hint="cs"/>
          <w:rtl/>
        </w:rPr>
        <w:t xml:space="preserve"> מכלל חברי הכנסת מכל הסיעות לתמוך בהצעת החוק </w:t>
      </w:r>
      <w:bookmarkStart w:id="7967" w:name="_ETM_Q25_359563"/>
      <w:bookmarkEnd w:id="7967"/>
      <w:r>
        <w:rPr>
          <w:rFonts w:hint="cs"/>
          <w:rtl/>
        </w:rPr>
        <w:t xml:space="preserve">בקריאה הראשונה. </w:t>
      </w:r>
    </w:p>
    <w:p w:rsidR="00B357C0" w:rsidRDefault="00B357C0" w:rsidP="00EC1645">
      <w:pPr>
        <w:rPr>
          <w:rtl/>
        </w:rPr>
      </w:pPr>
    </w:p>
    <w:p w:rsidR="00B357C0" w:rsidRDefault="00B357C0" w:rsidP="00EC1645">
      <w:pPr>
        <w:pStyle w:val="af6"/>
        <w:keepNext/>
        <w:rPr>
          <w:rtl/>
        </w:rPr>
      </w:pPr>
      <w:r w:rsidRPr="00F37AB2">
        <w:rPr>
          <w:rStyle w:val="TagStyle"/>
          <w:rtl/>
        </w:rPr>
        <w:t xml:space="preserve"> &lt;&lt; יור &gt;&gt; </w:t>
      </w:r>
      <w:r>
        <w:rPr>
          <w:rtl/>
        </w:rPr>
        <w:t>היו"ר חנוך דב מלביצקי:</w:t>
      </w:r>
      <w:r w:rsidRPr="00F37AB2">
        <w:rPr>
          <w:rStyle w:val="TagStyle"/>
          <w:rtl/>
        </w:rPr>
        <w:t xml:space="preserve"> &lt;&lt; יור &gt;&gt;</w:t>
      </w:r>
      <w:r>
        <w:rPr>
          <w:rtl/>
        </w:rPr>
        <w:t xml:space="preserve">   </w:t>
      </w:r>
    </w:p>
    <w:p w:rsidR="00B357C0" w:rsidRDefault="00B357C0" w:rsidP="00EC1645">
      <w:pPr>
        <w:rPr>
          <w:rtl/>
          <w:lang w:eastAsia="he-IL"/>
        </w:rPr>
      </w:pPr>
    </w:p>
    <w:p w:rsidR="00B357C0" w:rsidRDefault="00B357C0" w:rsidP="00B7446E">
      <w:pPr>
        <w:rPr>
          <w:rtl/>
          <w:lang w:eastAsia="he-IL"/>
        </w:rPr>
      </w:pPr>
      <w:r>
        <w:rPr>
          <w:rFonts w:hint="cs"/>
          <w:rtl/>
          <w:lang w:eastAsia="he-IL"/>
        </w:rPr>
        <w:t>תודה רבה, כבוד השר</w:t>
      </w:r>
      <w:bookmarkStart w:id="7968" w:name="_ETM_Q25_364851"/>
      <w:bookmarkStart w:id="7969" w:name="_ETM_Q25_364899"/>
      <w:bookmarkEnd w:id="7968"/>
      <w:bookmarkEnd w:id="7969"/>
      <w:r>
        <w:rPr>
          <w:rFonts w:hint="cs"/>
          <w:rtl/>
          <w:lang w:eastAsia="he-IL"/>
        </w:rPr>
        <w:t xml:space="preserve">ה. </w:t>
      </w:r>
      <w:bookmarkStart w:id="7970" w:name="_ETM_Q25_363047"/>
      <w:bookmarkStart w:id="7971" w:name="_ETM_Q25_363082"/>
      <w:bookmarkStart w:id="7972" w:name="_ETM_Q25_363207"/>
      <w:bookmarkStart w:id="7973" w:name="_ETM_Q25_363270"/>
      <w:bookmarkEnd w:id="7970"/>
      <w:bookmarkEnd w:id="7971"/>
      <w:bookmarkEnd w:id="7972"/>
      <w:bookmarkEnd w:id="7973"/>
      <w:r>
        <w:rPr>
          <w:rFonts w:hint="cs"/>
          <w:rtl/>
          <w:lang w:eastAsia="he-IL"/>
        </w:rPr>
        <w:t>נעבור לרשימת הדוברים: חבר הכנסת אלעזר שטרן,</w:t>
      </w:r>
      <w:bookmarkStart w:id="7974" w:name="_ETM_Q25_366887"/>
      <w:bookmarkEnd w:id="7974"/>
      <w:r>
        <w:rPr>
          <w:rFonts w:hint="cs"/>
          <w:rtl/>
          <w:lang w:eastAsia="he-IL"/>
        </w:rPr>
        <w:t xml:space="preserve"> נמצא? איננו; חברת הכנסת מיכל מרים וולדיגר </w:t>
      </w:r>
      <w:r>
        <w:rPr>
          <w:rtl/>
          <w:lang w:eastAsia="he-IL"/>
        </w:rPr>
        <w:t>–</w:t>
      </w:r>
      <w:r>
        <w:rPr>
          <w:rFonts w:hint="cs"/>
          <w:rtl/>
          <w:lang w:eastAsia="he-IL"/>
        </w:rPr>
        <w:t xml:space="preserve"> איננה; חבר הכנסת </w:t>
      </w:r>
      <w:bookmarkStart w:id="7975" w:name="_ETM_Q25_372288"/>
      <w:bookmarkEnd w:id="7975"/>
      <w:r>
        <w:rPr>
          <w:rFonts w:hint="cs"/>
          <w:rtl/>
          <w:lang w:eastAsia="he-IL"/>
        </w:rPr>
        <w:t xml:space="preserve">אבי מעוז </w:t>
      </w:r>
      <w:r>
        <w:rPr>
          <w:rtl/>
          <w:lang w:eastAsia="he-IL"/>
        </w:rPr>
        <w:t>–</w:t>
      </w:r>
      <w:r>
        <w:rPr>
          <w:rFonts w:hint="cs"/>
          <w:rtl/>
          <w:lang w:eastAsia="he-IL"/>
        </w:rPr>
        <w:t xml:space="preserve"> איננו; חבר הכנסת ניסים ואטורי </w:t>
      </w:r>
      <w:r>
        <w:rPr>
          <w:rtl/>
          <w:lang w:eastAsia="he-IL"/>
        </w:rPr>
        <w:t>–</w:t>
      </w:r>
      <w:r>
        <w:rPr>
          <w:rFonts w:hint="cs"/>
          <w:rtl/>
          <w:lang w:eastAsia="he-IL"/>
        </w:rPr>
        <w:t xml:space="preserve"> איננו; חברת הכנסת יוליה מלינובסקי </w:t>
      </w:r>
      <w:r>
        <w:rPr>
          <w:rtl/>
          <w:lang w:eastAsia="he-IL"/>
        </w:rPr>
        <w:t>–</w:t>
      </w:r>
      <w:r>
        <w:rPr>
          <w:rFonts w:hint="cs"/>
          <w:rtl/>
          <w:lang w:eastAsia="he-IL"/>
        </w:rPr>
        <w:t xml:space="preserve"> איננה; חבר הכנסת מאיר כהן </w:t>
      </w:r>
      <w:bookmarkStart w:id="7976" w:name="_ETM_Q25_380445"/>
      <w:bookmarkEnd w:id="7976"/>
      <w:r>
        <w:rPr>
          <w:rtl/>
          <w:lang w:eastAsia="he-IL"/>
        </w:rPr>
        <w:t>–</w:t>
      </w:r>
      <w:r>
        <w:rPr>
          <w:rFonts w:hint="cs"/>
          <w:rtl/>
          <w:lang w:eastAsia="he-IL"/>
        </w:rPr>
        <w:t xml:space="preserve"> איננו; חברת הכנסת דבי ביטון </w:t>
      </w:r>
      <w:r>
        <w:rPr>
          <w:rtl/>
          <w:lang w:eastAsia="he-IL"/>
        </w:rPr>
        <w:t>–</w:t>
      </w:r>
      <w:r>
        <w:rPr>
          <w:rFonts w:hint="cs"/>
          <w:rtl/>
          <w:lang w:eastAsia="he-IL"/>
        </w:rPr>
        <w:t xml:space="preserve"> איננה; חברת הכנסת שרון ניר </w:t>
      </w:r>
      <w:r>
        <w:rPr>
          <w:rtl/>
          <w:lang w:eastAsia="he-IL"/>
        </w:rPr>
        <w:t>–</w:t>
      </w:r>
      <w:r>
        <w:rPr>
          <w:rFonts w:hint="cs"/>
          <w:rtl/>
          <w:lang w:eastAsia="he-IL"/>
        </w:rPr>
        <w:t xml:space="preserve"> איננה; חבר הכנסת </w:t>
      </w:r>
      <w:bookmarkStart w:id="7977" w:name="_ETM_Q25_385817"/>
      <w:bookmarkEnd w:id="7977"/>
      <w:r>
        <w:rPr>
          <w:rFonts w:hint="cs"/>
          <w:rtl/>
          <w:lang w:eastAsia="he-IL"/>
        </w:rPr>
        <w:t xml:space="preserve">גלעד קריב </w:t>
      </w:r>
      <w:r>
        <w:rPr>
          <w:rtl/>
          <w:lang w:eastAsia="he-IL"/>
        </w:rPr>
        <w:t>–</w:t>
      </w:r>
      <w:r>
        <w:rPr>
          <w:rFonts w:hint="cs"/>
          <w:rtl/>
          <w:lang w:eastAsia="he-IL"/>
        </w:rPr>
        <w:t xml:space="preserve"> איננו; חבר הכנסת אריאל קלנר </w:t>
      </w:r>
      <w:r>
        <w:rPr>
          <w:rtl/>
          <w:lang w:eastAsia="he-IL"/>
        </w:rPr>
        <w:t>–</w:t>
      </w:r>
      <w:r w:rsidR="00B7446E">
        <w:rPr>
          <w:rFonts w:hint="cs"/>
          <w:rtl/>
          <w:lang w:eastAsia="he-IL"/>
        </w:rPr>
        <w:t xml:space="preserve"> איננו;</w:t>
      </w:r>
      <w:r>
        <w:rPr>
          <w:rFonts w:hint="cs"/>
          <w:rtl/>
          <w:lang w:eastAsia="he-IL"/>
        </w:rPr>
        <w:t xml:space="preserve"> חבר הכנסת פינדרוס, אתה </w:t>
      </w:r>
      <w:bookmarkStart w:id="7978" w:name="_ETM_Q25_394315"/>
      <w:bookmarkEnd w:id="7978"/>
      <w:r>
        <w:rPr>
          <w:rFonts w:hint="cs"/>
          <w:rtl/>
          <w:lang w:eastAsia="he-IL"/>
        </w:rPr>
        <w:t xml:space="preserve">מעוניין לדבר? מוותר; חבר הכנסת ואליד אלהואשלה </w:t>
      </w:r>
      <w:r>
        <w:rPr>
          <w:rtl/>
          <w:lang w:eastAsia="he-IL"/>
        </w:rPr>
        <w:t>–</w:t>
      </w:r>
      <w:r>
        <w:rPr>
          <w:rFonts w:hint="cs"/>
          <w:rtl/>
          <w:lang w:eastAsia="he-IL"/>
        </w:rPr>
        <w:t xml:space="preserve"> איננו. חברת הכנסת מירב </w:t>
      </w:r>
      <w:bookmarkStart w:id="7979" w:name="_ETM_Q25_402610"/>
      <w:bookmarkEnd w:id="7979"/>
      <w:r>
        <w:rPr>
          <w:rFonts w:hint="cs"/>
          <w:rtl/>
          <w:lang w:eastAsia="he-IL"/>
        </w:rPr>
        <w:t xml:space="preserve">בן ארי? </w:t>
      </w:r>
      <w:r w:rsidR="00B7446E">
        <w:rPr>
          <w:rFonts w:hint="cs"/>
          <w:rtl/>
          <w:lang w:eastAsia="he-IL"/>
        </w:rPr>
        <w:t xml:space="preserve">מוותרת; </w:t>
      </w:r>
      <w:r>
        <w:rPr>
          <w:rFonts w:hint="cs"/>
          <w:rtl/>
          <w:lang w:eastAsia="he-IL"/>
        </w:rPr>
        <w:t xml:space="preserve">חברת הכנסת מטי צרפתי הרכבי </w:t>
      </w:r>
      <w:r>
        <w:rPr>
          <w:rtl/>
          <w:lang w:eastAsia="he-IL"/>
        </w:rPr>
        <w:t>–</w:t>
      </w:r>
      <w:r>
        <w:rPr>
          <w:rFonts w:hint="cs"/>
          <w:rtl/>
          <w:lang w:eastAsia="he-IL"/>
        </w:rPr>
        <w:t xml:space="preserve"> איננה; חבר </w:t>
      </w:r>
      <w:bookmarkStart w:id="7980" w:name="_ETM_Q25_407587"/>
      <w:bookmarkEnd w:id="7980"/>
      <w:r>
        <w:rPr>
          <w:rFonts w:hint="cs"/>
          <w:rtl/>
          <w:lang w:eastAsia="he-IL"/>
        </w:rPr>
        <w:t xml:space="preserve">הכנסת בליאק </w:t>
      </w:r>
      <w:r>
        <w:rPr>
          <w:rtl/>
          <w:lang w:eastAsia="he-IL"/>
        </w:rPr>
        <w:t>–</w:t>
      </w:r>
      <w:r>
        <w:rPr>
          <w:rFonts w:hint="cs"/>
          <w:rtl/>
          <w:lang w:eastAsia="he-IL"/>
        </w:rPr>
        <w:t xml:space="preserve"> איננו; חברת הכנסת אלהרר </w:t>
      </w:r>
      <w:r>
        <w:rPr>
          <w:rtl/>
          <w:lang w:eastAsia="he-IL"/>
        </w:rPr>
        <w:t>–</w:t>
      </w:r>
      <w:r>
        <w:rPr>
          <w:rFonts w:hint="cs"/>
          <w:rtl/>
          <w:lang w:eastAsia="he-IL"/>
        </w:rPr>
        <w:t xml:space="preserve"> איננה; חבר הכנסת מיקי לוי </w:t>
      </w:r>
      <w:r>
        <w:rPr>
          <w:rtl/>
          <w:lang w:eastAsia="he-IL"/>
        </w:rPr>
        <w:t>–</w:t>
      </w:r>
      <w:r>
        <w:rPr>
          <w:rFonts w:hint="cs"/>
          <w:rtl/>
          <w:lang w:eastAsia="he-IL"/>
        </w:rPr>
        <w:t xml:space="preserve"> איננו; </w:t>
      </w:r>
      <w:bookmarkStart w:id="7981" w:name="_ETM_Q25_411169"/>
      <w:bookmarkEnd w:id="7981"/>
      <w:r>
        <w:rPr>
          <w:rFonts w:hint="cs"/>
          <w:rtl/>
          <w:lang w:eastAsia="he-IL"/>
        </w:rPr>
        <w:t xml:space="preserve">חברת הכנסת לזימי </w:t>
      </w:r>
      <w:r>
        <w:rPr>
          <w:rtl/>
          <w:lang w:eastAsia="he-IL"/>
        </w:rPr>
        <w:t>–</w:t>
      </w:r>
      <w:r>
        <w:rPr>
          <w:rFonts w:hint="cs"/>
          <w:rtl/>
          <w:lang w:eastAsia="he-IL"/>
        </w:rPr>
        <w:t xml:space="preserve"> איננה; חברת הכנסת מירב כהן </w:t>
      </w:r>
      <w:r>
        <w:rPr>
          <w:rtl/>
          <w:lang w:eastAsia="he-IL"/>
        </w:rPr>
        <w:t>–</w:t>
      </w:r>
      <w:r>
        <w:rPr>
          <w:rFonts w:hint="cs"/>
          <w:rtl/>
          <w:lang w:eastAsia="he-IL"/>
        </w:rPr>
        <w:t xml:space="preserve"> איננה; חבר הכנסת כסיף </w:t>
      </w:r>
      <w:r>
        <w:rPr>
          <w:rtl/>
          <w:lang w:eastAsia="he-IL"/>
        </w:rPr>
        <w:t>–</w:t>
      </w:r>
      <w:r>
        <w:rPr>
          <w:rFonts w:hint="cs"/>
          <w:rtl/>
          <w:lang w:eastAsia="he-IL"/>
        </w:rPr>
        <w:t xml:space="preserve"> מוותר</w:t>
      </w:r>
      <w:bookmarkStart w:id="7982" w:name="_ETM_Q25_422420"/>
      <w:bookmarkStart w:id="7983" w:name="_ETM_Q25_422473"/>
      <w:bookmarkStart w:id="7984" w:name="_ETM_Q25_422547"/>
      <w:bookmarkStart w:id="7985" w:name="_ETM_Q25_422596"/>
      <w:bookmarkEnd w:id="7982"/>
      <w:bookmarkEnd w:id="7983"/>
      <w:bookmarkEnd w:id="7984"/>
      <w:bookmarkEnd w:id="7985"/>
      <w:r>
        <w:rPr>
          <w:rFonts w:hint="cs"/>
          <w:rtl/>
          <w:lang w:eastAsia="he-IL"/>
        </w:rPr>
        <w:t xml:space="preserve">; חבר הכנסת יוראי להב הרצנו </w:t>
      </w:r>
      <w:r>
        <w:rPr>
          <w:rtl/>
          <w:lang w:eastAsia="he-IL"/>
        </w:rPr>
        <w:t>–</w:t>
      </w:r>
      <w:r>
        <w:rPr>
          <w:rFonts w:hint="cs"/>
          <w:rtl/>
          <w:lang w:eastAsia="he-IL"/>
        </w:rPr>
        <w:t xml:space="preserve"> </w:t>
      </w:r>
      <w:bookmarkStart w:id="7986" w:name="_ETM_Q25_423837"/>
      <w:bookmarkEnd w:id="7986"/>
      <w:r>
        <w:rPr>
          <w:rFonts w:hint="cs"/>
          <w:rtl/>
          <w:lang w:eastAsia="he-IL"/>
        </w:rPr>
        <w:t xml:space="preserve">איננו. חבר הכנסת טיבי? מוותר; חברת הכנסת תומא סלימאן </w:t>
      </w:r>
      <w:bookmarkStart w:id="7987" w:name="_ETM_Q25_427084"/>
      <w:bookmarkEnd w:id="7987"/>
      <w:r>
        <w:rPr>
          <w:rtl/>
          <w:lang w:eastAsia="he-IL"/>
        </w:rPr>
        <w:t>–</w:t>
      </w:r>
      <w:r>
        <w:rPr>
          <w:rFonts w:hint="cs"/>
          <w:rtl/>
          <w:lang w:eastAsia="he-IL"/>
        </w:rPr>
        <w:t xml:space="preserve"> איננה; חבר הכנסת סגלוביץ</w:t>
      </w:r>
      <w:r w:rsidR="00B7446E">
        <w:rPr>
          <w:rFonts w:hint="cs"/>
          <w:rtl/>
          <w:lang w:eastAsia="he-IL"/>
        </w:rPr>
        <w:t>'</w:t>
      </w:r>
      <w:r>
        <w:rPr>
          <w:rFonts w:hint="cs"/>
          <w:rtl/>
          <w:lang w:eastAsia="he-IL"/>
        </w:rPr>
        <w:t xml:space="preserve"> </w:t>
      </w:r>
      <w:r>
        <w:rPr>
          <w:rtl/>
          <w:lang w:eastAsia="he-IL"/>
        </w:rPr>
        <w:t>–</w:t>
      </w:r>
      <w:r>
        <w:rPr>
          <w:rFonts w:hint="cs"/>
          <w:rtl/>
          <w:lang w:eastAsia="he-IL"/>
        </w:rPr>
        <w:t xml:space="preserve"> איננו; חברת הכנסת טטיאנה </w:t>
      </w:r>
      <w:bookmarkStart w:id="7988" w:name="_ETM_Q25_435902"/>
      <w:bookmarkEnd w:id="7988"/>
      <w:r>
        <w:rPr>
          <w:rFonts w:hint="cs"/>
          <w:rtl/>
          <w:lang w:eastAsia="he-IL"/>
        </w:rPr>
        <w:t>מזרסקי</w:t>
      </w:r>
      <w:bookmarkStart w:id="7989" w:name="_ETM_Q25_434011"/>
      <w:bookmarkEnd w:id="7989"/>
      <w:r>
        <w:rPr>
          <w:rFonts w:hint="cs"/>
          <w:rtl/>
          <w:lang w:eastAsia="he-IL"/>
        </w:rPr>
        <w:t xml:space="preserve"> </w:t>
      </w:r>
      <w:r>
        <w:rPr>
          <w:rtl/>
          <w:lang w:eastAsia="he-IL"/>
        </w:rPr>
        <w:t>–</w:t>
      </w:r>
      <w:r>
        <w:rPr>
          <w:rFonts w:hint="cs"/>
          <w:rtl/>
          <w:lang w:eastAsia="he-IL"/>
        </w:rPr>
        <w:t xml:space="preserve"> אינה נוכחת</w:t>
      </w:r>
      <w:bookmarkStart w:id="7990" w:name="_ETM_Q25_434111"/>
      <w:bookmarkStart w:id="7991" w:name="_ETM_Q25_434155"/>
      <w:bookmarkStart w:id="7992" w:name="_ETM_Q25_434200"/>
      <w:bookmarkEnd w:id="7990"/>
      <w:bookmarkEnd w:id="7991"/>
      <w:bookmarkEnd w:id="7992"/>
      <w:r>
        <w:rPr>
          <w:rFonts w:hint="cs"/>
          <w:rtl/>
          <w:lang w:eastAsia="he-IL"/>
        </w:rPr>
        <w:t xml:space="preserve">; חבר הכנסת ווליד טאהא </w:t>
      </w:r>
      <w:bookmarkStart w:id="7993" w:name="_ETM_Q25_437778"/>
      <w:bookmarkEnd w:id="7993"/>
      <w:r>
        <w:rPr>
          <w:rFonts w:hint="eastAsia"/>
          <w:rtl/>
          <w:lang w:eastAsia="he-IL"/>
        </w:rPr>
        <w:t>–</w:t>
      </w:r>
      <w:r>
        <w:rPr>
          <w:rFonts w:hint="cs"/>
          <w:rtl/>
          <w:lang w:eastAsia="he-IL"/>
        </w:rPr>
        <w:t xml:space="preserve"> מוותר; חברת הכנסת פנינה תמנו </w:t>
      </w:r>
      <w:r>
        <w:rPr>
          <w:rtl/>
          <w:lang w:eastAsia="he-IL"/>
        </w:rPr>
        <w:t>–</w:t>
      </w:r>
      <w:r>
        <w:rPr>
          <w:rFonts w:hint="cs"/>
          <w:rtl/>
          <w:lang w:eastAsia="he-IL"/>
        </w:rPr>
        <w:t xml:space="preserve"> מוותרת; חבר הכנסת ירון </w:t>
      </w:r>
      <w:bookmarkStart w:id="7994" w:name="_ETM_Q25_445323"/>
      <w:bookmarkEnd w:id="7994"/>
      <w:r>
        <w:rPr>
          <w:rFonts w:hint="cs"/>
          <w:rtl/>
          <w:lang w:eastAsia="he-IL"/>
        </w:rPr>
        <w:t xml:space="preserve">לוי </w:t>
      </w:r>
      <w:r>
        <w:rPr>
          <w:rtl/>
          <w:lang w:eastAsia="he-IL"/>
        </w:rPr>
        <w:t>–</w:t>
      </w:r>
      <w:r>
        <w:rPr>
          <w:rFonts w:hint="cs"/>
          <w:rtl/>
          <w:lang w:eastAsia="he-IL"/>
        </w:rPr>
        <w:t xml:space="preserve"> איננו. </w:t>
      </w:r>
      <w:bookmarkStart w:id="7995" w:name="_ETM_Q25_452484"/>
      <w:bookmarkStart w:id="7996" w:name="_ETM_Q25_452541"/>
      <w:bookmarkStart w:id="7997" w:name="_ETM_Q25_452636"/>
      <w:bookmarkStart w:id="7998" w:name="_ETM_Q25_452683"/>
      <w:bookmarkEnd w:id="7995"/>
      <w:bookmarkEnd w:id="7996"/>
      <w:bookmarkEnd w:id="7997"/>
      <w:bookmarkEnd w:id="7998"/>
      <w:r>
        <w:rPr>
          <w:rFonts w:hint="cs"/>
          <w:rtl/>
          <w:lang w:eastAsia="he-IL"/>
        </w:rPr>
        <w:t xml:space="preserve">חבר הכנסת נאור שירי, בבקשה. </w:t>
      </w:r>
    </w:p>
    <w:p w:rsidR="00B357C0" w:rsidRDefault="00B357C0" w:rsidP="00EC1645">
      <w:pPr>
        <w:rPr>
          <w:rtl/>
          <w:lang w:eastAsia="he-IL"/>
        </w:rPr>
      </w:pPr>
    </w:p>
    <w:p w:rsidR="00B357C0" w:rsidRDefault="00B357C0" w:rsidP="00EC1645">
      <w:pPr>
        <w:pStyle w:val="a4"/>
        <w:keepNext/>
        <w:rPr>
          <w:rtl/>
        </w:rPr>
      </w:pPr>
      <w:bookmarkStart w:id="7999" w:name="ET_speaker_6361_10"/>
      <w:r w:rsidRPr="00F37AB2">
        <w:rPr>
          <w:rStyle w:val="TagStyle"/>
          <w:rtl/>
        </w:rPr>
        <w:t xml:space="preserve"> &lt;&lt; דובר &gt;&gt; </w:t>
      </w:r>
      <w:bookmarkStart w:id="8000" w:name="_Toc163068646"/>
      <w:bookmarkStart w:id="8001" w:name="_Toc163123245"/>
      <w:bookmarkStart w:id="8002" w:name="_Toc163123414"/>
      <w:bookmarkStart w:id="8003" w:name="_Toc163123585"/>
      <w:r>
        <w:rPr>
          <w:rtl/>
        </w:rPr>
        <w:t>נאור שירי (יש עתיד):</w:t>
      </w:r>
      <w:bookmarkEnd w:id="8000"/>
      <w:bookmarkEnd w:id="8001"/>
      <w:bookmarkEnd w:id="8002"/>
      <w:bookmarkEnd w:id="8003"/>
      <w:r w:rsidRPr="00F37AB2">
        <w:rPr>
          <w:rStyle w:val="TagStyle"/>
          <w:rtl/>
        </w:rPr>
        <w:t xml:space="preserve"> &lt;&lt; דובר &gt;&gt;</w:t>
      </w:r>
      <w:r>
        <w:rPr>
          <w:rtl/>
        </w:rPr>
        <w:t xml:space="preserve">   </w:t>
      </w:r>
      <w:bookmarkEnd w:id="7999"/>
    </w:p>
    <w:p w:rsidR="00B357C0" w:rsidRDefault="00B357C0" w:rsidP="00EC1645">
      <w:pPr>
        <w:rPr>
          <w:rtl/>
          <w:lang w:eastAsia="he-IL"/>
        </w:rPr>
      </w:pPr>
    </w:p>
    <w:p w:rsidR="00B357C0" w:rsidRDefault="00B357C0" w:rsidP="00A171CB">
      <w:pPr>
        <w:rPr>
          <w:rtl/>
          <w:lang w:eastAsia="he-IL"/>
        </w:rPr>
      </w:pPr>
      <w:r>
        <w:rPr>
          <w:rFonts w:hint="cs"/>
          <w:rtl/>
          <w:lang w:eastAsia="he-IL"/>
        </w:rPr>
        <w:t>תודה רבה, אדוני היושב-ראש. חבריי חברי הכנסת, אני רוצה לדבר על ההילולה שהייתה סביב חוק אל-ג'זירה. באמת, אני נו</w:t>
      </w:r>
      <w:r w:rsidR="00B7446E">
        <w:rPr>
          <w:rFonts w:hint="cs"/>
          <w:rtl/>
          <w:lang w:eastAsia="he-IL"/>
        </w:rPr>
        <w:t>רא שמחתי לראות את הבשורה הגדולה</w:t>
      </w:r>
      <w:r>
        <w:rPr>
          <w:rFonts w:hint="cs"/>
          <w:rtl/>
          <w:lang w:eastAsia="he-IL"/>
        </w:rPr>
        <w:t xml:space="preserve"> שעכשיו אל-ג'זירה הולכים להיסגר. </w:t>
      </w:r>
    </w:p>
    <w:p w:rsidR="00B357C0" w:rsidRDefault="00B357C0" w:rsidP="00EC1645">
      <w:pPr>
        <w:rPr>
          <w:rtl/>
          <w:lang w:eastAsia="he-IL"/>
        </w:rPr>
      </w:pPr>
    </w:p>
    <w:p w:rsidR="00B357C0" w:rsidRDefault="00B357C0" w:rsidP="00EC1645">
      <w:pPr>
        <w:pStyle w:val="af5"/>
        <w:keepNext/>
        <w:rPr>
          <w:rtl/>
        </w:rPr>
      </w:pPr>
      <w:bookmarkStart w:id="8004" w:name="ET_interruption_6357_14"/>
      <w:r w:rsidRPr="00F54257">
        <w:rPr>
          <w:rStyle w:val="TagStyle"/>
          <w:rtl/>
        </w:rPr>
        <w:t xml:space="preserve"> &lt;&lt; קריאה &gt;&gt; </w:t>
      </w:r>
      <w:r>
        <w:rPr>
          <w:rtl/>
        </w:rPr>
        <w:t>משה סעדה (הליכוד):</w:t>
      </w:r>
      <w:r w:rsidRPr="00F54257">
        <w:rPr>
          <w:rStyle w:val="TagStyle"/>
          <w:rtl/>
        </w:rPr>
        <w:t xml:space="preserve"> &lt;&lt; קריאה &gt;&gt;</w:t>
      </w:r>
      <w:r>
        <w:rPr>
          <w:rtl/>
        </w:rPr>
        <w:t xml:space="preserve">   </w:t>
      </w:r>
      <w:bookmarkEnd w:id="8004"/>
    </w:p>
    <w:p w:rsidR="00B357C0" w:rsidRDefault="00B357C0" w:rsidP="00EC1645">
      <w:pPr>
        <w:rPr>
          <w:rtl/>
          <w:lang w:eastAsia="he-IL"/>
        </w:rPr>
      </w:pPr>
    </w:p>
    <w:p w:rsidR="00B357C0" w:rsidRDefault="00B357C0" w:rsidP="00AB4150">
      <w:pPr>
        <w:rPr>
          <w:rtl/>
          <w:lang w:eastAsia="he-IL"/>
        </w:rPr>
      </w:pPr>
      <w:bookmarkStart w:id="8005" w:name="_ETM_Q25_488897"/>
      <w:bookmarkEnd w:id="8005"/>
      <w:r>
        <w:rPr>
          <w:rFonts w:hint="cs"/>
          <w:rtl/>
          <w:lang w:eastAsia="he-IL"/>
        </w:rPr>
        <w:t>מבאס</w:t>
      </w:r>
      <w:bookmarkStart w:id="8006" w:name="_ETM_Q25_487483"/>
      <w:bookmarkEnd w:id="8006"/>
      <w:r>
        <w:rPr>
          <w:rFonts w:hint="cs"/>
          <w:rtl/>
          <w:lang w:eastAsia="he-IL"/>
        </w:rPr>
        <w:t xml:space="preserve"> אותך </w:t>
      </w:r>
      <w:r w:rsidR="00AB4150">
        <w:rPr>
          <w:rFonts w:hint="cs"/>
          <w:rtl/>
          <w:lang w:eastAsia="he-IL"/>
        </w:rPr>
        <w:t>– – –</w:t>
      </w:r>
      <w:r>
        <w:rPr>
          <w:rFonts w:hint="cs"/>
          <w:rtl/>
          <w:lang w:eastAsia="he-IL"/>
        </w:rPr>
        <w:t xml:space="preserve"> </w:t>
      </w:r>
    </w:p>
    <w:p w:rsidR="00B357C0" w:rsidRDefault="00B357C0" w:rsidP="00EC1645">
      <w:pPr>
        <w:rPr>
          <w:rtl/>
          <w:lang w:eastAsia="he-IL"/>
        </w:rPr>
      </w:pPr>
      <w:bookmarkStart w:id="8007" w:name="_ETM_Q25_490406"/>
      <w:bookmarkStart w:id="8008" w:name="_ETM_Q25_490469"/>
      <w:bookmarkEnd w:id="8007"/>
      <w:bookmarkEnd w:id="8008"/>
    </w:p>
    <w:p w:rsidR="00B357C0" w:rsidRDefault="00B357C0" w:rsidP="00EC1645">
      <w:pPr>
        <w:pStyle w:val="-"/>
        <w:keepNext/>
        <w:rPr>
          <w:rtl/>
        </w:rPr>
      </w:pPr>
      <w:bookmarkStart w:id="8009" w:name="ET_speakercontinue_6361_12"/>
      <w:r w:rsidRPr="00A33A44">
        <w:rPr>
          <w:rStyle w:val="TagStyle"/>
          <w:rtl/>
        </w:rPr>
        <w:t xml:space="preserve"> &lt;&lt; דובר_המשך &gt;&gt; </w:t>
      </w:r>
      <w:r>
        <w:rPr>
          <w:rtl/>
        </w:rPr>
        <w:t>נאור שירי (יש עתיד):</w:t>
      </w:r>
      <w:r w:rsidRPr="00A33A44">
        <w:rPr>
          <w:rStyle w:val="TagStyle"/>
          <w:rtl/>
        </w:rPr>
        <w:t xml:space="preserve"> &lt;&lt; דובר_המשך &gt;&gt;</w:t>
      </w:r>
      <w:r>
        <w:rPr>
          <w:rtl/>
        </w:rPr>
        <w:t xml:space="preserve">   </w:t>
      </w:r>
      <w:bookmarkEnd w:id="8009"/>
    </w:p>
    <w:p w:rsidR="00B357C0" w:rsidRDefault="00B357C0" w:rsidP="00EC1645">
      <w:pPr>
        <w:rPr>
          <w:rtl/>
          <w:lang w:eastAsia="he-IL"/>
        </w:rPr>
      </w:pPr>
    </w:p>
    <w:p w:rsidR="00B357C0" w:rsidRDefault="00B357C0" w:rsidP="00FA6B4B">
      <w:pPr>
        <w:rPr>
          <w:rtl/>
          <w:lang w:eastAsia="he-IL"/>
        </w:rPr>
      </w:pPr>
      <w:r>
        <w:rPr>
          <w:rFonts w:hint="cs"/>
          <w:rtl/>
          <w:lang w:eastAsia="he-IL"/>
        </w:rPr>
        <w:t xml:space="preserve">אני אגיד לך מה מבאס אותי, חבר הכנסת </w:t>
      </w:r>
      <w:bookmarkStart w:id="8010" w:name="_ETM_Q25_487359"/>
      <w:bookmarkEnd w:id="8010"/>
      <w:r>
        <w:rPr>
          <w:rFonts w:hint="cs"/>
          <w:rtl/>
          <w:lang w:eastAsia="he-IL"/>
        </w:rPr>
        <w:t xml:space="preserve">סעדה. מה שמבאס אותי, בסלנג, זה כמות </w:t>
      </w:r>
      <w:proofErr w:type="spellStart"/>
      <w:r>
        <w:rPr>
          <w:rFonts w:hint="cs"/>
          <w:rtl/>
          <w:lang w:eastAsia="he-IL"/>
        </w:rPr>
        <w:t>הפלופים</w:t>
      </w:r>
      <w:proofErr w:type="spellEnd"/>
      <w:r>
        <w:rPr>
          <w:rFonts w:hint="cs"/>
          <w:rtl/>
          <w:lang w:eastAsia="he-IL"/>
        </w:rPr>
        <w:t xml:space="preserve"> שאתם מאכילים את הציבור, למה? אל-ג'זירה לא ייסגר, את זה פעם אחת אני שם בצד. פעם שנייה, זה </w:t>
      </w:r>
      <w:bookmarkStart w:id="8011" w:name="_ETM_Q25_507722"/>
      <w:bookmarkEnd w:id="8011"/>
      <w:r>
        <w:rPr>
          <w:rFonts w:hint="cs"/>
          <w:rtl/>
          <w:lang w:eastAsia="he-IL"/>
        </w:rPr>
        <w:t xml:space="preserve">מצחיק אותי שאתם אשכרה חושבים שב-2024 אתם תגיעו לכל מכשיר סלולרי או רשת או </w:t>
      </w:r>
      <w:r>
        <w:rPr>
          <w:rFonts w:hint="cs"/>
          <w:lang w:eastAsia="he-IL"/>
        </w:rPr>
        <w:t>VPN</w:t>
      </w:r>
      <w:r>
        <w:rPr>
          <w:rFonts w:hint="cs"/>
          <w:rtl/>
          <w:lang w:eastAsia="he-IL"/>
        </w:rPr>
        <w:t xml:space="preserve"> או צלחת לוויין שאפשר לקנות, באמת, ב-100</w:t>
      </w:r>
      <w:r w:rsidR="00FA6B4B">
        <w:rPr>
          <w:rFonts w:hint="cs"/>
          <w:rtl/>
          <w:lang w:eastAsia="he-IL"/>
        </w:rPr>
        <w:t xml:space="preserve">, </w:t>
      </w:r>
      <w:r w:rsidR="00B7446E">
        <w:rPr>
          <w:rFonts w:hint="cs"/>
          <w:rtl/>
          <w:lang w:eastAsia="he-IL"/>
        </w:rPr>
        <w:t>200 שקל. הם מתחברים ישירות,</w:t>
      </w:r>
      <w:r>
        <w:rPr>
          <w:rFonts w:hint="cs"/>
          <w:rtl/>
          <w:lang w:eastAsia="he-IL"/>
        </w:rPr>
        <w:t xml:space="preserve"> </w:t>
      </w:r>
      <w:bookmarkStart w:id="8012" w:name="_ETM_Q25_524782"/>
      <w:bookmarkEnd w:id="8012"/>
      <w:r>
        <w:rPr>
          <w:rFonts w:hint="cs"/>
          <w:rtl/>
          <w:lang w:eastAsia="he-IL"/>
        </w:rPr>
        <w:t xml:space="preserve">הם לא צריכים אתכם, הם לא יושבים ומשלמים מנוי להוט או </w:t>
      </w:r>
      <w:r w:rsidR="00B7446E">
        <w:rPr>
          <w:lang w:eastAsia="he-IL"/>
        </w:rPr>
        <w:t>yes</w:t>
      </w:r>
      <w:r>
        <w:rPr>
          <w:rFonts w:hint="cs"/>
          <w:rtl/>
          <w:lang w:eastAsia="he-IL"/>
        </w:rPr>
        <w:t xml:space="preserve"> או לא יודע מה ופותחים את אל-ג'זירה.</w:t>
      </w:r>
      <w:r w:rsidR="00AB4150">
        <w:rPr>
          <w:rFonts w:hint="cs"/>
          <w:rtl/>
          <w:lang w:eastAsia="he-IL"/>
        </w:rPr>
        <w:t xml:space="preserve"> </w:t>
      </w:r>
      <w:r>
        <w:rPr>
          <w:rFonts w:hint="cs"/>
          <w:rtl/>
          <w:lang w:eastAsia="he-IL"/>
        </w:rPr>
        <w:t>מילא</w:t>
      </w:r>
      <w:bookmarkStart w:id="8013" w:name="_ETM_Q25_533698"/>
      <w:bookmarkEnd w:id="8013"/>
      <w:r>
        <w:rPr>
          <w:rFonts w:hint="cs"/>
          <w:rtl/>
          <w:lang w:eastAsia="he-IL"/>
        </w:rPr>
        <w:t xml:space="preserve"> הייתם באים ואומרים: תשמעו, אנחנו עושים את המקסימום שיש ביכולתנו כדי למנוע את השידור הזה </w:t>
      </w:r>
      <w:r>
        <w:rPr>
          <w:rFonts w:hint="eastAsia"/>
          <w:rtl/>
          <w:lang w:eastAsia="he-IL"/>
        </w:rPr>
        <w:t>–</w:t>
      </w:r>
      <w:r>
        <w:rPr>
          <w:rFonts w:hint="cs"/>
          <w:rtl/>
          <w:lang w:eastAsia="he-IL"/>
        </w:rPr>
        <w:t xml:space="preserve"> סבבה. הבעיה שלי שאתם יוצאים בבשורה, כאילו מה הבאתם, מה עשיתם. מה עשיתם? לא עשיתם כלום. </w:t>
      </w:r>
      <w:bookmarkStart w:id="8014" w:name="_ETM_Q25_552098"/>
      <w:bookmarkStart w:id="8015" w:name="_ETM_Q25_552137"/>
      <w:bookmarkStart w:id="8016" w:name="_ETM_Q25_552234"/>
      <w:bookmarkStart w:id="8017" w:name="_ETM_Q25_552283"/>
      <w:bookmarkEnd w:id="8014"/>
      <w:bookmarkEnd w:id="8015"/>
      <w:bookmarkEnd w:id="8016"/>
      <w:bookmarkEnd w:id="8017"/>
      <w:r>
        <w:rPr>
          <w:rFonts w:hint="cs"/>
          <w:rtl/>
          <w:lang w:eastAsia="he-IL"/>
        </w:rPr>
        <w:t>כל</w:t>
      </w:r>
      <w:bookmarkStart w:id="8018" w:name="_ETM_Q25_552754"/>
      <w:bookmarkEnd w:id="8018"/>
      <w:r>
        <w:rPr>
          <w:rFonts w:hint="cs"/>
          <w:rtl/>
          <w:lang w:eastAsia="he-IL"/>
        </w:rPr>
        <w:t xml:space="preserve"> ילד היום </w:t>
      </w:r>
      <w:r>
        <w:rPr>
          <w:rtl/>
          <w:lang w:eastAsia="he-IL"/>
        </w:rPr>
        <w:t>–</w:t>
      </w:r>
      <w:r>
        <w:rPr>
          <w:rFonts w:hint="cs"/>
          <w:rtl/>
          <w:lang w:eastAsia="he-IL"/>
        </w:rPr>
        <w:t xml:space="preserve"> ואני אחד שעשיתי את זה </w:t>
      </w:r>
      <w:r>
        <w:rPr>
          <w:rFonts w:hint="eastAsia"/>
          <w:rtl/>
          <w:lang w:eastAsia="he-IL"/>
        </w:rPr>
        <w:t>–</w:t>
      </w:r>
      <w:r>
        <w:rPr>
          <w:rFonts w:hint="cs"/>
          <w:rtl/>
          <w:lang w:eastAsia="he-IL"/>
        </w:rPr>
        <w:t xml:space="preserve"> מתחבר דרך </w:t>
      </w:r>
      <w:r>
        <w:rPr>
          <w:rFonts w:hint="cs"/>
          <w:lang w:eastAsia="he-IL"/>
        </w:rPr>
        <w:t>VPN</w:t>
      </w:r>
      <w:r>
        <w:rPr>
          <w:rFonts w:hint="cs"/>
          <w:rtl/>
          <w:lang w:eastAsia="he-IL"/>
        </w:rPr>
        <w:t xml:space="preserve"> שאתה מוריד בארבע דקות וחצי, ועוקף</w:t>
      </w:r>
      <w:bookmarkStart w:id="8019" w:name="_ETM_Q25_560518"/>
      <w:bookmarkEnd w:id="8019"/>
      <w:r w:rsidR="00B7446E">
        <w:rPr>
          <w:rFonts w:hint="cs"/>
          <w:rtl/>
          <w:lang w:eastAsia="he-IL"/>
        </w:rPr>
        <w:t>.</w:t>
      </w:r>
      <w:r>
        <w:rPr>
          <w:rFonts w:hint="cs"/>
          <w:rtl/>
          <w:lang w:eastAsia="he-IL"/>
        </w:rPr>
        <w:t xml:space="preserve"> נגיד שתעשו את ההגבלות, אז זה מגוחך, וזו הבעיה </w:t>
      </w:r>
      <w:bookmarkStart w:id="8020" w:name="_ETM_Q25_566036"/>
      <w:bookmarkEnd w:id="8020"/>
      <w:r>
        <w:rPr>
          <w:rFonts w:hint="cs"/>
          <w:rtl/>
          <w:lang w:eastAsia="he-IL"/>
        </w:rPr>
        <w:t xml:space="preserve">שלי בכלל, מן הפרט אל הכלל, לכל מה </w:t>
      </w:r>
      <w:bookmarkStart w:id="8021" w:name="_ETM_Q25_569498"/>
      <w:bookmarkEnd w:id="8021"/>
      <w:r>
        <w:rPr>
          <w:rFonts w:hint="cs"/>
          <w:rtl/>
          <w:lang w:eastAsia="he-IL"/>
        </w:rPr>
        <w:t xml:space="preserve">שאתם עושים פה. </w:t>
      </w:r>
      <w:bookmarkStart w:id="8022" w:name="_ETM_Q25_571203"/>
      <w:bookmarkEnd w:id="8022"/>
    </w:p>
    <w:p w:rsidR="00B357C0" w:rsidRDefault="00B357C0" w:rsidP="00EC1645">
      <w:pPr>
        <w:rPr>
          <w:rtl/>
          <w:lang w:eastAsia="he-IL"/>
        </w:rPr>
      </w:pPr>
      <w:bookmarkStart w:id="8023" w:name="_ETM_Q25_571240"/>
      <w:bookmarkStart w:id="8024" w:name="_ETM_Q25_571331"/>
      <w:bookmarkEnd w:id="8023"/>
      <w:bookmarkEnd w:id="8024"/>
    </w:p>
    <w:p w:rsidR="00B357C0" w:rsidRDefault="00B357C0" w:rsidP="00B7446E">
      <w:pPr>
        <w:rPr>
          <w:rtl/>
          <w:lang w:eastAsia="he-IL"/>
        </w:rPr>
      </w:pPr>
      <w:r>
        <w:rPr>
          <w:rFonts w:hint="cs"/>
          <w:rtl/>
          <w:lang w:eastAsia="he-IL"/>
        </w:rPr>
        <w:t xml:space="preserve">אנחנו מדברים על החטופים, אנחנו מדברים על המלחמה, אתם </w:t>
      </w:r>
      <w:r>
        <w:rPr>
          <w:rFonts w:hint="eastAsia"/>
          <w:rtl/>
          <w:lang w:eastAsia="he-IL"/>
        </w:rPr>
        <w:t>–</w:t>
      </w:r>
      <w:r>
        <w:rPr>
          <w:rFonts w:hint="cs"/>
          <w:rtl/>
          <w:lang w:eastAsia="he-IL"/>
        </w:rPr>
        <w:t xml:space="preserve"> עד הניצחון המוחלט, אבל אנחנו לא עושים את זה. הצבא לא במאה אחוז שם, ואני לא רוצה להגיד בכמה אחוזים שם. אין באמת את כל הכוח שלנו שם, זאת פעם אחת. </w:t>
      </w:r>
      <w:bookmarkStart w:id="8025" w:name="_ETM_Q25_590174"/>
      <w:bookmarkStart w:id="8026" w:name="_ETM_Q25_590226"/>
      <w:bookmarkStart w:id="8027" w:name="_ETM_Q25_590310"/>
      <w:bookmarkStart w:id="8028" w:name="_ETM_Q25_590384"/>
      <w:bookmarkEnd w:id="8025"/>
      <w:bookmarkEnd w:id="8026"/>
      <w:bookmarkEnd w:id="8027"/>
      <w:bookmarkEnd w:id="8028"/>
      <w:r>
        <w:rPr>
          <w:rFonts w:hint="cs"/>
          <w:rtl/>
          <w:lang w:eastAsia="he-IL"/>
        </w:rPr>
        <w:t>פעם שנייה, גם אין עסקה. אז</w:t>
      </w:r>
      <w:bookmarkStart w:id="8029" w:name="_ETM_Q25_593712"/>
      <w:bookmarkEnd w:id="8029"/>
      <w:r>
        <w:rPr>
          <w:rFonts w:hint="cs"/>
          <w:rtl/>
          <w:lang w:eastAsia="he-IL"/>
        </w:rPr>
        <w:t xml:space="preserve"> אין מלחמה עד הסוף</w:t>
      </w:r>
      <w:r w:rsidR="00B7446E">
        <w:rPr>
          <w:rFonts w:hint="cs"/>
          <w:rtl/>
          <w:lang w:eastAsia="he-IL"/>
        </w:rPr>
        <w:t>,</w:t>
      </w:r>
      <w:r>
        <w:rPr>
          <w:rFonts w:hint="cs"/>
          <w:rtl/>
          <w:lang w:eastAsia="he-IL"/>
        </w:rPr>
        <w:t xml:space="preserve"> אין כניסה עד הסוף </w:t>
      </w:r>
      <w:r w:rsidR="00B7446E">
        <w:rPr>
          <w:rFonts w:hint="eastAsia"/>
          <w:rtl/>
          <w:lang w:eastAsia="he-IL"/>
        </w:rPr>
        <w:t>–</w:t>
      </w:r>
      <w:r w:rsidR="00B7446E">
        <w:rPr>
          <w:rFonts w:hint="cs"/>
          <w:rtl/>
          <w:lang w:eastAsia="he-IL"/>
        </w:rPr>
        <w:t xml:space="preserve"> </w:t>
      </w:r>
      <w:r>
        <w:rPr>
          <w:rFonts w:hint="cs"/>
          <w:rtl/>
          <w:lang w:eastAsia="he-IL"/>
        </w:rPr>
        <w:t xml:space="preserve">אתם חודשיים מדברים על כניסה לרפיח. אני בחיים שלי לא שמעתי </w:t>
      </w:r>
      <w:r w:rsidR="00B7446E">
        <w:rPr>
          <w:rFonts w:hint="cs"/>
          <w:rtl/>
          <w:lang w:eastAsia="he-IL"/>
        </w:rPr>
        <w:t xml:space="preserve">על </w:t>
      </w:r>
      <w:r>
        <w:rPr>
          <w:rFonts w:hint="cs"/>
          <w:rtl/>
          <w:lang w:eastAsia="he-IL"/>
        </w:rPr>
        <w:t xml:space="preserve">מלחמה </w:t>
      </w:r>
      <w:bookmarkStart w:id="8030" w:name="_ETM_Q25_601853"/>
      <w:bookmarkEnd w:id="8030"/>
      <w:r>
        <w:rPr>
          <w:rFonts w:hint="cs"/>
          <w:rtl/>
          <w:lang w:eastAsia="he-IL"/>
        </w:rPr>
        <w:t xml:space="preserve">שמתנהלת על ידי הצהרות לתקשורת על מתי, איך וכמה נעשה. מה אתם רוצים? מה הממשלה הזו רוצה? אותו הקשר היה בדיון על העברת כספים לחמאס. נפלו כמו שצריך </w:t>
      </w:r>
      <w:r>
        <w:rPr>
          <w:rFonts w:hint="eastAsia"/>
          <w:rtl/>
          <w:lang w:eastAsia="he-IL"/>
        </w:rPr>
        <w:t>–</w:t>
      </w:r>
      <w:r>
        <w:rPr>
          <w:rFonts w:hint="cs"/>
          <w:rtl/>
          <w:lang w:eastAsia="he-IL"/>
        </w:rPr>
        <w:t xml:space="preserve"> היית גם בדיון, חבר הכנסת סעדה </w:t>
      </w:r>
      <w:r>
        <w:rPr>
          <w:rFonts w:hint="eastAsia"/>
          <w:rtl/>
          <w:lang w:eastAsia="he-IL"/>
        </w:rPr>
        <w:t>–</w:t>
      </w:r>
      <w:r>
        <w:rPr>
          <w:rFonts w:hint="cs"/>
          <w:rtl/>
          <w:lang w:eastAsia="he-IL"/>
        </w:rPr>
        <w:t xml:space="preserve"> </w:t>
      </w:r>
      <w:bookmarkStart w:id="8031" w:name="_ETM_Q25_622255"/>
      <w:bookmarkEnd w:id="8031"/>
      <w:r>
        <w:rPr>
          <w:rFonts w:hint="cs"/>
          <w:rtl/>
          <w:lang w:eastAsia="he-IL"/>
        </w:rPr>
        <w:t>תחקיר של מיני עמותות, שאיזה עמותה העבירה 400,000 שקל</w:t>
      </w:r>
      <w:r w:rsidR="00B7446E">
        <w:rPr>
          <w:rFonts w:hint="cs"/>
          <w:rtl/>
          <w:lang w:eastAsia="he-IL"/>
        </w:rPr>
        <w:t>,</w:t>
      </w:r>
      <w:r>
        <w:rPr>
          <w:rFonts w:hint="cs"/>
          <w:rtl/>
          <w:lang w:eastAsia="he-IL"/>
        </w:rPr>
        <w:t xml:space="preserve"> נניח שזה נכון</w:t>
      </w:r>
      <w:r w:rsidR="00B7446E">
        <w:rPr>
          <w:rFonts w:hint="cs"/>
          <w:rtl/>
          <w:lang w:eastAsia="he-IL"/>
        </w:rPr>
        <w:t>,</w:t>
      </w:r>
      <w:r>
        <w:rPr>
          <w:rFonts w:hint="cs"/>
          <w:rtl/>
          <w:lang w:eastAsia="he-IL"/>
        </w:rPr>
        <w:t xml:space="preserve"> לחמאס</w:t>
      </w:r>
      <w:r w:rsidR="00B7446E">
        <w:rPr>
          <w:rFonts w:hint="cs"/>
          <w:rtl/>
          <w:lang w:eastAsia="he-IL"/>
        </w:rPr>
        <w:t xml:space="preserve">. </w:t>
      </w:r>
      <w:r>
        <w:rPr>
          <w:rFonts w:hint="cs"/>
          <w:rtl/>
          <w:lang w:eastAsia="he-IL"/>
        </w:rPr>
        <w:t xml:space="preserve">מי בנה את חמאס? מי אמר "חמאס הוא נכס"? מי אחראי להעברה מדי חודש של 30 מיליון דולר, שנים? </w:t>
      </w:r>
      <w:bookmarkStart w:id="8032" w:name="_ETM_Q25_643987"/>
      <w:bookmarkEnd w:id="8032"/>
      <w:r>
        <w:rPr>
          <w:rFonts w:hint="cs"/>
          <w:rtl/>
          <w:lang w:eastAsia="he-IL"/>
        </w:rPr>
        <w:t>אתם באים על 400,000 שקל של עמותה, כן או לא, השב"כ לא התייחס.</w:t>
      </w:r>
    </w:p>
    <w:p w:rsidR="00B357C0" w:rsidRDefault="00B357C0" w:rsidP="00EC1645">
      <w:pPr>
        <w:rPr>
          <w:rtl/>
          <w:lang w:eastAsia="he-IL"/>
        </w:rPr>
      </w:pPr>
    </w:p>
    <w:p w:rsidR="00B357C0" w:rsidRDefault="00B357C0" w:rsidP="00EC1645">
      <w:pPr>
        <w:pStyle w:val="af6"/>
        <w:keepNext/>
        <w:rPr>
          <w:rtl/>
        </w:rPr>
      </w:pPr>
      <w:r w:rsidRPr="00F37AB2">
        <w:rPr>
          <w:rStyle w:val="TagStyle"/>
          <w:rtl/>
        </w:rPr>
        <w:t xml:space="preserve">&lt;&lt; יור &gt;&gt; </w:t>
      </w:r>
      <w:r>
        <w:rPr>
          <w:rtl/>
        </w:rPr>
        <w:t>היו"ר חנוך דב מלביצקי:</w:t>
      </w:r>
      <w:r w:rsidRPr="00F37AB2">
        <w:rPr>
          <w:rStyle w:val="TagStyle"/>
          <w:rtl/>
        </w:rPr>
        <w:t xml:space="preserve"> &lt;&lt; יור &gt;&gt;</w:t>
      </w:r>
      <w:r>
        <w:rPr>
          <w:rtl/>
        </w:rPr>
        <w:t xml:space="preserve">   </w:t>
      </w:r>
    </w:p>
    <w:p w:rsidR="00B357C0" w:rsidRDefault="00B357C0" w:rsidP="00EC1645">
      <w:pPr>
        <w:rPr>
          <w:rtl/>
          <w:lang w:eastAsia="he-IL"/>
        </w:rPr>
      </w:pPr>
    </w:p>
    <w:p w:rsidR="00B357C0" w:rsidRDefault="00AB4150" w:rsidP="00AB4150">
      <w:pPr>
        <w:rPr>
          <w:rtl/>
          <w:lang w:eastAsia="he-IL"/>
        </w:rPr>
      </w:pPr>
      <w:r>
        <w:rPr>
          <w:rFonts w:hint="cs"/>
          <w:rtl/>
          <w:lang w:eastAsia="he-IL"/>
        </w:rPr>
        <w:t>– – –</w:t>
      </w:r>
    </w:p>
    <w:p w:rsidR="00B357C0" w:rsidRDefault="00B357C0" w:rsidP="00EC1645">
      <w:pPr>
        <w:rPr>
          <w:rtl/>
          <w:lang w:eastAsia="he-IL"/>
        </w:rPr>
      </w:pPr>
    </w:p>
    <w:p w:rsidR="00B357C0" w:rsidRDefault="00B357C0" w:rsidP="00EC1645">
      <w:pPr>
        <w:pStyle w:val="-"/>
        <w:keepNext/>
        <w:rPr>
          <w:rtl/>
        </w:rPr>
      </w:pPr>
      <w:r w:rsidRPr="00A33A44">
        <w:rPr>
          <w:rStyle w:val="TagStyle"/>
          <w:rtl/>
        </w:rPr>
        <w:t xml:space="preserve">&lt;&lt; דובר_המשך &gt;&gt; </w:t>
      </w:r>
      <w:r>
        <w:rPr>
          <w:rtl/>
        </w:rPr>
        <w:t>נאור שירי (יש עתיד):</w:t>
      </w:r>
      <w:r w:rsidRPr="00A33A44">
        <w:rPr>
          <w:rStyle w:val="TagStyle"/>
          <w:rtl/>
        </w:rPr>
        <w:t xml:space="preserve"> &lt;&lt; דובר_המשך &gt;&gt;</w:t>
      </w:r>
      <w:r>
        <w:rPr>
          <w:rtl/>
        </w:rPr>
        <w:t xml:space="preserve">   </w:t>
      </w:r>
    </w:p>
    <w:p w:rsidR="00B357C0" w:rsidRDefault="00B357C0" w:rsidP="00EC1645">
      <w:pPr>
        <w:rPr>
          <w:rtl/>
          <w:lang w:eastAsia="he-IL"/>
        </w:rPr>
      </w:pPr>
    </w:p>
    <w:p w:rsidR="00B357C0" w:rsidRDefault="00B357C0" w:rsidP="00B7446E">
      <w:pPr>
        <w:rPr>
          <w:rtl/>
          <w:lang w:eastAsia="he-IL"/>
        </w:rPr>
      </w:pPr>
      <w:r>
        <w:rPr>
          <w:rFonts w:hint="cs"/>
          <w:rtl/>
          <w:lang w:eastAsia="he-IL"/>
        </w:rPr>
        <w:t>משפט אחרון. תהיה התייחסות, יגידו</w:t>
      </w:r>
      <w:bookmarkStart w:id="8033" w:name="_ETM_Q25_653113"/>
      <w:bookmarkEnd w:id="8033"/>
      <w:r w:rsidR="00B7446E">
        <w:rPr>
          <w:rFonts w:hint="cs"/>
          <w:rtl/>
          <w:lang w:eastAsia="he-IL"/>
        </w:rPr>
        <w:t>.</w:t>
      </w:r>
      <w:r>
        <w:rPr>
          <w:rFonts w:hint="cs"/>
          <w:rtl/>
          <w:lang w:eastAsia="he-IL"/>
        </w:rPr>
        <w:t xml:space="preserve"> אחלה</w:t>
      </w:r>
      <w:r w:rsidR="00B7446E">
        <w:rPr>
          <w:rFonts w:hint="cs"/>
          <w:rtl/>
          <w:lang w:eastAsia="he-IL"/>
        </w:rPr>
        <w:t>,</w:t>
      </w:r>
      <w:r>
        <w:rPr>
          <w:rFonts w:hint="cs"/>
          <w:rtl/>
          <w:lang w:eastAsia="he-IL"/>
        </w:rPr>
        <w:t xml:space="preserve"> אני בעד. אבל אתם בניתם את החמאס, אתם ייצרתם את הנכס הזה, גידלתם את המפלצת הזו. זו הייתה האג'נדה שלכם, אג'נדה כדי להחליש את הרשות ולדבר על יו"ש </w:t>
      </w:r>
      <w:bookmarkStart w:id="8034" w:name="_ETM_Q25_667349"/>
      <w:bookmarkEnd w:id="8034"/>
      <w:proofErr w:type="spellStart"/>
      <w:r>
        <w:rPr>
          <w:rFonts w:hint="cs"/>
          <w:rtl/>
          <w:lang w:eastAsia="he-IL"/>
        </w:rPr>
        <w:t>ועלק</w:t>
      </w:r>
      <w:proofErr w:type="spellEnd"/>
      <w:r>
        <w:rPr>
          <w:rFonts w:hint="cs"/>
          <w:rtl/>
          <w:lang w:eastAsia="he-IL"/>
        </w:rPr>
        <w:t xml:space="preserve"> סיפוח. אתם בניתם את המפלצת, אז תחליטו לאן אתם רוצים לקחת את המדינה הזו כבר. </w:t>
      </w:r>
    </w:p>
    <w:p w:rsidR="00B357C0" w:rsidRDefault="00B357C0" w:rsidP="00EC1645">
      <w:pPr>
        <w:rPr>
          <w:rtl/>
          <w:lang w:eastAsia="he-IL"/>
        </w:rPr>
      </w:pPr>
    </w:p>
    <w:p w:rsidR="00B357C0" w:rsidRDefault="00B357C0" w:rsidP="00EC1645">
      <w:pPr>
        <w:pStyle w:val="af6"/>
        <w:keepNext/>
        <w:rPr>
          <w:rtl/>
        </w:rPr>
      </w:pPr>
      <w:r w:rsidRPr="00A33A44">
        <w:rPr>
          <w:rStyle w:val="TagStyle"/>
          <w:rtl/>
        </w:rPr>
        <w:t xml:space="preserve"> &lt;&lt; יור &gt;&gt; </w:t>
      </w:r>
      <w:r>
        <w:rPr>
          <w:rtl/>
        </w:rPr>
        <w:t>היו"ר חנוך דב מלביצקי:</w:t>
      </w:r>
      <w:r w:rsidRPr="00A33A44">
        <w:rPr>
          <w:rStyle w:val="TagStyle"/>
          <w:rtl/>
        </w:rPr>
        <w:t xml:space="preserve"> &lt;&lt; יור &gt;&gt;</w:t>
      </w:r>
      <w:r>
        <w:rPr>
          <w:rtl/>
        </w:rPr>
        <w:t xml:space="preserve">   </w:t>
      </w:r>
    </w:p>
    <w:p w:rsidR="00B357C0" w:rsidRDefault="00B357C0" w:rsidP="00EC1645">
      <w:pPr>
        <w:rPr>
          <w:rtl/>
          <w:lang w:eastAsia="he-IL"/>
        </w:rPr>
      </w:pPr>
    </w:p>
    <w:p w:rsidR="00B357C0" w:rsidRDefault="00B357C0" w:rsidP="00EC1645">
      <w:pPr>
        <w:rPr>
          <w:rtl/>
          <w:lang w:eastAsia="he-IL"/>
        </w:rPr>
      </w:pPr>
      <w:r>
        <w:rPr>
          <w:rFonts w:hint="cs"/>
          <w:rtl/>
          <w:lang w:eastAsia="he-IL"/>
        </w:rPr>
        <w:t>חבר הכנסת יוסף עטאונה?</w:t>
      </w:r>
    </w:p>
    <w:p w:rsidR="00B357C0" w:rsidRDefault="00B357C0" w:rsidP="00EC1645">
      <w:pPr>
        <w:rPr>
          <w:rtl/>
          <w:lang w:eastAsia="he-IL"/>
        </w:rPr>
      </w:pPr>
      <w:bookmarkStart w:id="8035" w:name="_ETM_Q25_675675"/>
      <w:bookmarkStart w:id="8036" w:name="_ETM_Q25_675745"/>
      <w:bookmarkEnd w:id="8035"/>
      <w:bookmarkEnd w:id="8036"/>
    </w:p>
    <w:p w:rsidR="00B357C0" w:rsidRDefault="00B357C0" w:rsidP="00EC1645">
      <w:pPr>
        <w:pStyle w:val="af5"/>
        <w:keepNext/>
        <w:rPr>
          <w:rtl/>
        </w:rPr>
      </w:pPr>
      <w:bookmarkStart w:id="8037" w:name="ET_interruption_קריאה_15"/>
      <w:r w:rsidRPr="00A368E8">
        <w:rPr>
          <w:rStyle w:val="TagStyle"/>
          <w:rtl/>
        </w:rPr>
        <w:t xml:space="preserve"> &lt;&lt; קריאה &gt;&gt; </w:t>
      </w:r>
      <w:r>
        <w:rPr>
          <w:rtl/>
        </w:rPr>
        <w:t>קריאה:</w:t>
      </w:r>
      <w:r w:rsidRPr="00A368E8">
        <w:rPr>
          <w:rStyle w:val="TagStyle"/>
          <w:rtl/>
        </w:rPr>
        <w:t xml:space="preserve"> &lt;&lt; קריאה &gt;&gt;</w:t>
      </w:r>
      <w:r>
        <w:rPr>
          <w:rtl/>
        </w:rPr>
        <w:t xml:space="preserve">   </w:t>
      </w:r>
      <w:bookmarkEnd w:id="8037"/>
    </w:p>
    <w:p w:rsidR="00B357C0" w:rsidRDefault="00B357C0" w:rsidP="00EC1645">
      <w:pPr>
        <w:rPr>
          <w:rtl/>
          <w:lang w:eastAsia="he-IL"/>
        </w:rPr>
      </w:pPr>
    </w:p>
    <w:p w:rsidR="00B357C0" w:rsidRDefault="00AB4150" w:rsidP="00AB4150">
      <w:pPr>
        <w:rPr>
          <w:rtl/>
          <w:lang w:eastAsia="he-IL"/>
        </w:rPr>
      </w:pPr>
      <w:bookmarkStart w:id="8038" w:name="_ETM_Q25_675943"/>
      <w:bookmarkEnd w:id="8038"/>
      <w:r>
        <w:rPr>
          <w:rFonts w:hint="cs"/>
          <w:rtl/>
          <w:lang w:eastAsia="he-IL"/>
        </w:rPr>
        <w:t>– – –</w:t>
      </w:r>
      <w:bookmarkStart w:id="8039" w:name="_ETM_Q25_677357"/>
      <w:bookmarkEnd w:id="8039"/>
    </w:p>
    <w:p w:rsidR="00B357C0" w:rsidRDefault="00B357C0" w:rsidP="00EC1645">
      <w:pPr>
        <w:rPr>
          <w:rtl/>
          <w:lang w:eastAsia="he-IL"/>
        </w:rPr>
      </w:pPr>
      <w:bookmarkStart w:id="8040" w:name="_ETM_Q25_677403"/>
      <w:bookmarkEnd w:id="8040"/>
    </w:p>
    <w:p w:rsidR="00B357C0" w:rsidRDefault="00B357C0" w:rsidP="00EC1645">
      <w:pPr>
        <w:pStyle w:val="af6"/>
        <w:keepNext/>
        <w:rPr>
          <w:rtl/>
        </w:rPr>
      </w:pPr>
      <w:bookmarkStart w:id="8041" w:name="ET_yor_6593_16"/>
      <w:r w:rsidRPr="00A368E8">
        <w:rPr>
          <w:rStyle w:val="TagStyle"/>
          <w:rtl/>
        </w:rPr>
        <w:t xml:space="preserve"> &lt;&lt; יור &gt;&gt; </w:t>
      </w:r>
      <w:r>
        <w:rPr>
          <w:rtl/>
        </w:rPr>
        <w:t>היו"ר חנוך דב מלביצקי:</w:t>
      </w:r>
      <w:r w:rsidRPr="00A368E8">
        <w:rPr>
          <w:rStyle w:val="TagStyle"/>
          <w:rtl/>
        </w:rPr>
        <w:t xml:space="preserve"> &lt;&lt; יור &gt;&gt;</w:t>
      </w:r>
      <w:r>
        <w:rPr>
          <w:rtl/>
        </w:rPr>
        <w:t xml:space="preserve">   </w:t>
      </w:r>
      <w:bookmarkEnd w:id="8041"/>
    </w:p>
    <w:p w:rsidR="00B357C0" w:rsidRDefault="00B357C0" w:rsidP="00EC1645">
      <w:pPr>
        <w:rPr>
          <w:rtl/>
          <w:lang w:eastAsia="he-IL"/>
        </w:rPr>
      </w:pPr>
    </w:p>
    <w:p w:rsidR="00B357C0" w:rsidRDefault="00B357C0" w:rsidP="00EC1645">
      <w:pPr>
        <w:rPr>
          <w:rtl/>
          <w:lang w:eastAsia="he-IL"/>
        </w:rPr>
      </w:pPr>
      <w:bookmarkStart w:id="8042" w:name="_ETM_Q25_678328"/>
      <w:bookmarkStart w:id="8043" w:name="_ETM_Q25_674196"/>
      <w:bookmarkEnd w:id="8042"/>
      <w:bookmarkEnd w:id="8043"/>
      <w:r>
        <w:rPr>
          <w:rFonts w:hint="cs"/>
          <w:rtl/>
          <w:lang w:eastAsia="he-IL"/>
        </w:rPr>
        <w:t>חבר הכנסת אושר</w:t>
      </w:r>
      <w:bookmarkStart w:id="8044" w:name="_ETM_Q25_679201"/>
      <w:bookmarkEnd w:id="8044"/>
      <w:r>
        <w:rPr>
          <w:rFonts w:hint="cs"/>
          <w:rtl/>
          <w:lang w:eastAsia="he-IL"/>
        </w:rPr>
        <w:t xml:space="preserve"> שקלים </w:t>
      </w:r>
      <w:r>
        <w:rPr>
          <w:rFonts w:hint="eastAsia"/>
          <w:rtl/>
          <w:lang w:eastAsia="he-IL"/>
        </w:rPr>
        <w:t>–</w:t>
      </w:r>
      <w:r>
        <w:rPr>
          <w:rFonts w:hint="cs"/>
          <w:rtl/>
          <w:lang w:eastAsia="he-IL"/>
        </w:rPr>
        <w:t xml:space="preserve"> אינו נוכח; חבר הכנסת משה טור פז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w:t>
      </w:r>
      <w:bookmarkStart w:id="8045" w:name="_ETM_Q25_685838"/>
      <w:bookmarkEnd w:id="8045"/>
      <w:r>
        <w:rPr>
          <w:rFonts w:hint="cs"/>
          <w:rtl/>
          <w:lang w:eastAsia="he-IL"/>
        </w:rPr>
        <w:t xml:space="preserve">חברת הכנסת יסמין פרידמן </w:t>
      </w:r>
      <w:r>
        <w:rPr>
          <w:rtl/>
          <w:lang w:eastAsia="he-IL"/>
        </w:rPr>
        <w:t>–</w:t>
      </w:r>
      <w:r>
        <w:rPr>
          <w:rFonts w:hint="cs"/>
          <w:rtl/>
          <w:lang w:eastAsia="he-IL"/>
        </w:rPr>
        <w:t xml:space="preserve"> אינה נוכחת. </w:t>
      </w:r>
    </w:p>
    <w:p w:rsidR="00B357C0" w:rsidRDefault="00B357C0" w:rsidP="00EC1645">
      <w:pPr>
        <w:rPr>
          <w:rtl/>
          <w:lang w:eastAsia="he-IL"/>
        </w:rPr>
      </w:pPr>
    </w:p>
    <w:p w:rsidR="00B357C0" w:rsidRDefault="00B357C0" w:rsidP="00EC1645">
      <w:pPr>
        <w:pStyle w:val="af5"/>
        <w:keepNext/>
        <w:rPr>
          <w:rtl/>
        </w:rPr>
      </w:pPr>
      <w:bookmarkStart w:id="8046" w:name="ET_interruption_6228_14"/>
      <w:r w:rsidRPr="00A33A44">
        <w:rPr>
          <w:rStyle w:val="TagStyle"/>
          <w:rtl/>
        </w:rPr>
        <w:t xml:space="preserve"> &lt;&lt; קריאה &gt;&gt; </w:t>
      </w:r>
      <w:r>
        <w:rPr>
          <w:rtl/>
        </w:rPr>
        <w:t>טטיאנה מזרסקי (יש עתיד):</w:t>
      </w:r>
      <w:r w:rsidRPr="00A33A44">
        <w:rPr>
          <w:rStyle w:val="TagStyle"/>
          <w:rtl/>
        </w:rPr>
        <w:t xml:space="preserve"> &lt;&lt; קריאה &gt;&gt;</w:t>
      </w:r>
      <w:r>
        <w:rPr>
          <w:rtl/>
        </w:rPr>
        <w:t xml:space="preserve">   </w:t>
      </w:r>
      <w:bookmarkEnd w:id="8046"/>
    </w:p>
    <w:p w:rsidR="00B357C0" w:rsidRDefault="00B357C0" w:rsidP="00EC1645">
      <w:pPr>
        <w:rPr>
          <w:rtl/>
          <w:lang w:eastAsia="he-IL"/>
        </w:rPr>
      </w:pPr>
    </w:p>
    <w:p w:rsidR="00B357C0" w:rsidRDefault="00B357C0" w:rsidP="00D421F0">
      <w:pPr>
        <w:rPr>
          <w:rtl/>
          <w:lang w:eastAsia="he-IL"/>
        </w:rPr>
      </w:pPr>
      <w:r>
        <w:rPr>
          <w:rFonts w:hint="cs"/>
          <w:rtl/>
          <w:lang w:eastAsia="he-IL"/>
        </w:rPr>
        <w:t xml:space="preserve">אני יכולה לנאום במקומה? </w:t>
      </w:r>
      <w:bookmarkStart w:id="8047" w:name="_ETM_Q25_691448"/>
      <w:bookmarkStart w:id="8048" w:name="_ETM_Q25_691504"/>
      <w:bookmarkStart w:id="8049" w:name="_ETM_Q25_691622"/>
      <w:bookmarkStart w:id="8050" w:name="_ETM_Q25_691239"/>
      <w:bookmarkStart w:id="8051" w:name="_ETM_Q25_691653"/>
      <w:bookmarkEnd w:id="8047"/>
      <w:bookmarkEnd w:id="8048"/>
      <w:bookmarkEnd w:id="8049"/>
      <w:bookmarkEnd w:id="8050"/>
      <w:bookmarkEnd w:id="8051"/>
      <w:r>
        <w:rPr>
          <w:rFonts w:hint="cs"/>
          <w:rtl/>
          <w:lang w:eastAsia="he-IL"/>
        </w:rPr>
        <w:t xml:space="preserve">במקום יסמין. </w:t>
      </w:r>
    </w:p>
    <w:p w:rsidR="00B357C0" w:rsidRDefault="00B357C0" w:rsidP="00EC1645">
      <w:pPr>
        <w:rPr>
          <w:rtl/>
          <w:lang w:eastAsia="he-IL"/>
        </w:rPr>
      </w:pPr>
    </w:p>
    <w:p w:rsidR="00B357C0" w:rsidRDefault="00B357C0" w:rsidP="00EC1645">
      <w:pPr>
        <w:pStyle w:val="af6"/>
        <w:keepNext/>
        <w:rPr>
          <w:rtl/>
        </w:rPr>
      </w:pPr>
      <w:r w:rsidRPr="00A33A44">
        <w:rPr>
          <w:rStyle w:val="TagStyle"/>
          <w:rtl/>
        </w:rPr>
        <w:t xml:space="preserve"> &lt;&lt; יור &gt;&gt; </w:t>
      </w:r>
      <w:r>
        <w:rPr>
          <w:rtl/>
        </w:rPr>
        <w:t>היו"ר חנוך דב מלביצקי:</w:t>
      </w:r>
      <w:r w:rsidRPr="00A33A44">
        <w:rPr>
          <w:rStyle w:val="TagStyle"/>
          <w:rtl/>
        </w:rPr>
        <w:t xml:space="preserve"> &lt;&lt; יור &gt;&gt;</w:t>
      </w:r>
      <w:r>
        <w:rPr>
          <w:rtl/>
        </w:rPr>
        <w:t xml:space="preserve">   </w:t>
      </w:r>
    </w:p>
    <w:p w:rsidR="00B357C0" w:rsidRDefault="00B357C0" w:rsidP="00EC1645">
      <w:pPr>
        <w:rPr>
          <w:rtl/>
          <w:lang w:eastAsia="he-IL"/>
        </w:rPr>
      </w:pPr>
    </w:p>
    <w:p w:rsidR="00B357C0" w:rsidRDefault="00B357C0" w:rsidP="00B7446E">
      <w:pPr>
        <w:rPr>
          <w:rtl/>
          <w:lang w:eastAsia="he-IL"/>
        </w:rPr>
      </w:pPr>
      <w:r>
        <w:rPr>
          <w:rFonts w:hint="cs"/>
          <w:rtl/>
          <w:lang w:eastAsia="he-IL"/>
        </w:rPr>
        <w:t xml:space="preserve">בסדר, בבקשה. זה </w:t>
      </w:r>
      <w:bookmarkStart w:id="8052" w:name="_ETM_Q25_696778"/>
      <w:bookmarkEnd w:id="8052"/>
      <w:r>
        <w:rPr>
          <w:rFonts w:hint="cs"/>
          <w:rtl/>
          <w:lang w:eastAsia="he-IL"/>
        </w:rPr>
        <w:t>בהסכמתה? טוב, היא לא הגיעה</w:t>
      </w:r>
      <w:r w:rsidR="00B7446E">
        <w:rPr>
          <w:rFonts w:hint="cs"/>
          <w:rtl/>
          <w:lang w:eastAsia="he-IL"/>
        </w:rPr>
        <w:t>.</w:t>
      </w:r>
      <w:r>
        <w:rPr>
          <w:rFonts w:hint="cs"/>
          <w:rtl/>
          <w:lang w:eastAsia="he-IL"/>
        </w:rPr>
        <w:t xml:space="preserve"> בסדר, קדימה </w:t>
      </w:r>
      <w:r>
        <w:rPr>
          <w:rtl/>
          <w:lang w:eastAsia="he-IL"/>
        </w:rPr>
        <w:t>–</w:t>
      </w:r>
      <w:bookmarkStart w:id="8053" w:name="_ETM_Q25_704717"/>
      <w:bookmarkEnd w:id="8053"/>
      <w:r w:rsidR="00B7446E">
        <w:rPr>
          <w:rFonts w:hint="cs"/>
          <w:rtl/>
          <w:lang w:eastAsia="he-IL"/>
        </w:rPr>
        <w:t xml:space="preserve"> </w:t>
      </w:r>
      <w:r>
        <w:rPr>
          <w:rFonts w:hint="cs"/>
          <w:rtl/>
          <w:lang w:eastAsia="he-IL"/>
        </w:rPr>
        <w:t xml:space="preserve">את גם רשומה, פשוט לא היית קודם. היית רשומה פה, פשוט עברנו כבר </w:t>
      </w:r>
      <w:bookmarkStart w:id="8054" w:name="_ETM_Q25_709778"/>
      <w:bookmarkEnd w:id="8054"/>
      <w:r>
        <w:rPr>
          <w:rFonts w:hint="cs"/>
          <w:rtl/>
          <w:lang w:eastAsia="he-IL"/>
        </w:rPr>
        <w:t xml:space="preserve">את התור שלך, אז תנאמי, בבקשה. </w:t>
      </w:r>
    </w:p>
    <w:p w:rsidR="00B357C0" w:rsidRDefault="00B357C0" w:rsidP="00EC1645">
      <w:pPr>
        <w:rPr>
          <w:rtl/>
          <w:lang w:eastAsia="he-IL"/>
        </w:rPr>
      </w:pPr>
    </w:p>
    <w:p w:rsidR="00B357C0" w:rsidRDefault="00B357C0" w:rsidP="00EC1645">
      <w:pPr>
        <w:pStyle w:val="af5"/>
        <w:keepNext/>
        <w:rPr>
          <w:rtl/>
        </w:rPr>
      </w:pPr>
      <w:bookmarkStart w:id="8055" w:name="ET_interruption_5264_16"/>
      <w:r w:rsidRPr="00116841">
        <w:rPr>
          <w:rStyle w:val="TagStyle"/>
          <w:rtl/>
        </w:rPr>
        <w:t xml:space="preserve"> &lt;&lt; קריאה &gt;&gt; </w:t>
      </w:r>
      <w:r>
        <w:rPr>
          <w:rtl/>
        </w:rPr>
        <w:t>אחמד טיבי (חד"ש-תע"ל):</w:t>
      </w:r>
      <w:r w:rsidRPr="00116841">
        <w:rPr>
          <w:rStyle w:val="TagStyle"/>
          <w:rtl/>
        </w:rPr>
        <w:t xml:space="preserve"> &lt;&lt; קריאה &gt;&gt;</w:t>
      </w:r>
      <w:r>
        <w:rPr>
          <w:rtl/>
        </w:rPr>
        <w:t xml:space="preserve">   </w:t>
      </w:r>
      <w:bookmarkEnd w:id="8055"/>
    </w:p>
    <w:p w:rsidR="00B357C0" w:rsidRDefault="00B357C0" w:rsidP="00EC1645">
      <w:pPr>
        <w:rPr>
          <w:rtl/>
          <w:lang w:eastAsia="he-IL"/>
        </w:rPr>
      </w:pPr>
    </w:p>
    <w:p w:rsidR="00B357C0" w:rsidRDefault="00AB4150" w:rsidP="00AB4150">
      <w:pPr>
        <w:rPr>
          <w:rtl/>
          <w:lang w:eastAsia="he-IL"/>
        </w:rPr>
      </w:pPr>
      <w:r>
        <w:rPr>
          <w:rFonts w:hint="cs"/>
          <w:rtl/>
          <w:lang w:eastAsia="he-IL"/>
        </w:rPr>
        <w:t>– – –</w:t>
      </w:r>
    </w:p>
    <w:p w:rsidR="00B357C0" w:rsidRDefault="00B357C0" w:rsidP="00EC1645">
      <w:pPr>
        <w:rPr>
          <w:rtl/>
          <w:lang w:eastAsia="he-IL"/>
        </w:rPr>
      </w:pPr>
      <w:bookmarkStart w:id="8056" w:name="_ETM_Q25_710995"/>
      <w:bookmarkStart w:id="8057" w:name="_ETM_Q25_711049"/>
      <w:bookmarkEnd w:id="8056"/>
      <w:bookmarkEnd w:id="8057"/>
    </w:p>
    <w:p w:rsidR="00B357C0" w:rsidRDefault="00B357C0" w:rsidP="00EC1645">
      <w:pPr>
        <w:pStyle w:val="af5"/>
        <w:keepNext/>
        <w:rPr>
          <w:rtl/>
        </w:rPr>
      </w:pPr>
      <w:bookmarkStart w:id="8058" w:name="ET_interruption_6345_17"/>
      <w:r w:rsidRPr="00116841">
        <w:rPr>
          <w:rStyle w:val="TagStyle"/>
          <w:rtl/>
        </w:rPr>
        <w:t xml:space="preserve"> &lt;&lt; קריאה &gt;&gt; </w:t>
      </w:r>
      <w:r>
        <w:rPr>
          <w:rtl/>
        </w:rPr>
        <w:t>טלי גוטליב (הליכוד):</w:t>
      </w:r>
      <w:r w:rsidRPr="00116841">
        <w:rPr>
          <w:rStyle w:val="TagStyle"/>
          <w:rtl/>
        </w:rPr>
        <w:t xml:space="preserve"> &lt;&lt; קריאה &gt;&gt;</w:t>
      </w:r>
      <w:r>
        <w:rPr>
          <w:rtl/>
        </w:rPr>
        <w:t xml:space="preserve">   </w:t>
      </w:r>
      <w:bookmarkEnd w:id="8058"/>
    </w:p>
    <w:p w:rsidR="00B357C0" w:rsidRDefault="00B357C0" w:rsidP="00EC1645">
      <w:pPr>
        <w:rPr>
          <w:rtl/>
          <w:lang w:eastAsia="he-IL"/>
        </w:rPr>
      </w:pPr>
    </w:p>
    <w:p w:rsidR="00B357C0" w:rsidRDefault="00B357C0" w:rsidP="00EC1645">
      <w:pPr>
        <w:rPr>
          <w:rtl/>
          <w:lang w:eastAsia="he-IL"/>
        </w:rPr>
      </w:pPr>
      <w:r>
        <w:rPr>
          <w:rFonts w:hint="cs"/>
          <w:rtl/>
          <w:lang w:eastAsia="he-IL"/>
        </w:rPr>
        <w:t>אחמד טיבי חשב שאתה לא מכיר את התקנון,</w:t>
      </w:r>
      <w:bookmarkStart w:id="8059" w:name="_ETM_Q25_719028"/>
      <w:bookmarkEnd w:id="8059"/>
      <w:r>
        <w:rPr>
          <w:rFonts w:hint="cs"/>
          <w:rtl/>
          <w:lang w:eastAsia="he-IL"/>
        </w:rPr>
        <w:t xml:space="preserve"> אדוני היו"ר. </w:t>
      </w:r>
    </w:p>
    <w:p w:rsidR="00B357C0" w:rsidRDefault="00B357C0" w:rsidP="00EC1645">
      <w:pPr>
        <w:rPr>
          <w:rtl/>
          <w:lang w:eastAsia="he-IL"/>
        </w:rPr>
      </w:pPr>
    </w:p>
    <w:p w:rsidR="00B7446E" w:rsidRDefault="00B7446E" w:rsidP="00B7446E">
      <w:pPr>
        <w:pStyle w:val="af6"/>
        <w:keepNext/>
        <w:rPr>
          <w:rtl/>
        </w:rPr>
      </w:pPr>
      <w:r w:rsidRPr="00A368E8">
        <w:rPr>
          <w:rStyle w:val="TagStyle"/>
          <w:rtl/>
        </w:rPr>
        <w:t xml:space="preserve">&lt;&lt; יור &gt;&gt; </w:t>
      </w:r>
      <w:r>
        <w:rPr>
          <w:rtl/>
        </w:rPr>
        <w:t>היו"ר חנוך דב מלביצקי:</w:t>
      </w:r>
      <w:r w:rsidRPr="00A368E8">
        <w:rPr>
          <w:rStyle w:val="TagStyle"/>
          <w:rtl/>
        </w:rPr>
        <w:t xml:space="preserve"> &lt;&lt; יור &gt;&gt;</w:t>
      </w:r>
      <w:r>
        <w:rPr>
          <w:rtl/>
        </w:rPr>
        <w:t xml:space="preserve">   </w:t>
      </w:r>
    </w:p>
    <w:p w:rsidR="00B7446E" w:rsidRDefault="00B7446E" w:rsidP="00B7446E">
      <w:pPr>
        <w:rPr>
          <w:rtl/>
          <w:lang w:eastAsia="he-IL"/>
        </w:rPr>
      </w:pPr>
    </w:p>
    <w:p w:rsidR="00B7446E" w:rsidRDefault="00B7446E" w:rsidP="00B7446E">
      <w:pPr>
        <w:rPr>
          <w:rtl/>
          <w:lang w:eastAsia="he-IL"/>
        </w:rPr>
      </w:pPr>
      <w:bookmarkStart w:id="8060" w:name="_ETM_Q25_722949"/>
      <w:bookmarkEnd w:id="8060"/>
      <w:r>
        <w:rPr>
          <w:rFonts w:hint="cs"/>
          <w:rtl/>
          <w:lang w:eastAsia="he-IL"/>
        </w:rPr>
        <w:t>הכול</w:t>
      </w:r>
      <w:bookmarkStart w:id="8061" w:name="_ETM_Q25_723719"/>
      <w:bookmarkEnd w:id="8061"/>
      <w:r>
        <w:rPr>
          <w:rFonts w:hint="cs"/>
          <w:rtl/>
          <w:lang w:eastAsia="he-IL"/>
        </w:rPr>
        <w:t xml:space="preserve"> בסדר. </w:t>
      </w:r>
      <w:bookmarkStart w:id="8062" w:name="_ETM_Q25_724414"/>
      <w:bookmarkEnd w:id="8062"/>
    </w:p>
    <w:p w:rsidR="00B7446E" w:rsidRDefault="00B7446E" w:rsidP="00EC1645">
      <w:pPr>
        <w:rPr>
          <w:rtl/>
          <w:lang w:eastAsia="he-IL"/>
        </w:rPr>
      </w:pPr>
    </w:p>
    <w:p w:rsidR="00B357C0" w:rsidRDefault="00B357C0" w:rsidP="00EC1645">
      <w:pPr>
        <w:pStyle w:val="a4"/>
        <w:keepNext/>
        <w:rPr>
          <w:rtl/>
        </w:rPr>
      </w:pPr>
      <w:bookmarkStart w:id="8063" w:name="ET_speaker_6228_19"/>
      <w:r w:rsidRPr="00A368E8">
        <w:rPr>
          <w:rStyle w:val="TagStyle"/>
          <w:rtl/>
        </w:rPr>
        <w:t xml:space="preserve">&lt;&lt; דובר &gt;&gt; </w:t>
      </w:r>
      <w:bookmarkStart w:id="8064" w:name="_Toc163068647"/>
      <w:bookmarkStart w:id="8065" w:name="_Toc163123246"/>
      <w:bookmarkStart w:id="8066" w:name="_Toc163123415"/>
      <w:bookmarkStart w:id="8067" w:name="_Toc163123586"/>
      <w:r>
        <w:rPr>
          <w:rtl/>
        </w:rPr>
        <w:t>טטיאנה מזרסקי (יש עתיד):</w:t>
      </w:r>
      <w:bookmarkEnd w:id="8064"/>
      <w:bookmarkEnd w:id="8065"/>
      <w:bookmarkEnd w:id="8066"/>
      <w:bookmarkEnd w:id="8067"/>
      <w:r w:rsidRPr="00A368E8">
        <w:rPr>
          <w:rStyle w:val="TagStyle"/>
          <w:rtl/>
        </w:rPr>
        <w:t xml:space="preserve"> &lt;&lt; דובר &gt;&gt;</w:t>
      </w:r>
      <w:r>
        <w:rPr>
          <w:rtl/>
        </w:rPr>
        <w:t xml:space="preserve">   </w:t>
      </w:r>
      <w:bookmarkEnd w:id="8063"/>
    </w:p>
    <w:p w:rsidR="00B357C0" w:rsidRDefault="00B357C0" w:rsidP="00EC1645">
      <w:pPr>
        <w:rPr>
          <w:rtl/>
          <w:lang w:eastAsia="he-IL"/>
        </w:rPr>
      </w:pPr>
    </w:p>
    <w:p w:rsidR="00B7446E" w:rsidRDefault="00B357C0" w:rsidP="00B7446E">
      <w:pPr>
        <w:rPr>
          <w:rtl/>
          <w:lang w:eastAsia="he-IL"/>
        </w:rPr>
      </w:pPr>
      <w:bookmarkStart w:id="8068" w:name="_ETM_Q25_720290"/>
      <w:bookmarkEnd w:id="8068"/>
      <w:r>
        <w:rPr>
          <w:rFonts w:hint="cs"/>
          <w:rtl/>
          <w:lang w:eastAsia="he-IL"/>
        </w:rPr>
        <w:t xml:space="preserve">אדוני היושב-ראש, תודה על זכות הדיבור. </w:t>
      </w:r>
      <w:bookmarkStart w:id="8069" w:name="_ETM_Q25_722214"/>
      <w:bookmarkStart w:id="8070" w:name="_ETM_Q25_722288"/>
      <w:bookmarkStart w:id="8071" w:name="_ETM_Q25_726961"/>
      <w:bookmarkEnd w:id="8069"/>
      <w:bookmarkEnd w:id="8070"/>
      <w:bookmarkEnd w:id="8071"/>
      <w:r w:rsidR="00B7446E">
        <w:rPr>
          <w:rFonts w:hint="cs"/>
          <w:rtl/>
          <w:lang w:eastAsia="he-IL"/>
        </w:rPr>
        <w:t>כ</w:t>
      </w:r>
      <w:r>
        <w:rPr>
          <w:rFonts w:hint="cs"/>
          <w:rtl/>
          <w:lang w:eastAsia="he-IL"/>
        </w:rPr>
        <w:t>נסת נכבדה, לפני יומיים נשמעו אזעקות בדרום רמת הגולן,</w:t>
      </w:r>
      <w:bookmarkStart w:id="8072" w:name="_ETM_Q25_733179"/>
      <w:bookmarkEnd w:id="8072"/>
      <w:r>
        <w:rPr>
          <w:rFonts w:hint="cs"/>
          <w:rtl/>
          <w:lang w:eastAsia="he-IL"/>
        </w:rPr>
        <w:t xml:space="preserve"> ואתמול, אם אני לא טועה, לראשונה מאז תחילת המלחמה </w:t>
      </w:r>
      <w:bookmarkStart w:id="8073" w:name="_ETM_Q25_737360"/>
      <w:bookmarkEnd w:id="8073"/>
      <w:r>
        <w:rPr>
          <w:rFonts w:hint="cs"/>
          <w:rtl/>
          <w:lang w:eastAsia="he-IL"/>
        </w:rPr>
        <w:t>נשמעה אז</w:t>
      </w:r>
      <w:r w:rsidR="00B7446E">
        <w:rPr>
          <w:rFonts w:hint="cs"/>
          <w:rtl/>
          <w:lang w:eastAsia="he-IL"/>
        </w:rPr>
        <w:t>עקה בנהריה. זוהי קריאה להשכמה ו</w:t>
      </w:r>
      <w:r>
        <w:rPr>
          <w:rFonts w:hint="cs"/>
          <w:rtl/>
          <w:lang w:eastAsia="he-IL"/>
        </w:rPr>
        <w:t xml:space="preserve">נקודת מפנה משמעותית </w:t>
      </w:r>
      <w:bookmarkStart w:id="8074" w:name="_ETM_Q25_744405"/>
      <w:bookmarkEnd w:id="8074"/>
      <w:r>
        <w:rPr>
          <w:rFonts w:hint="cs"/>
          <w:rtl/>
          <w:lang w:eastAsia="he-IL"/>
        </w:rPr>
        <w:t xml:space="preserve">בהסלמה הביטחונית בצפון, ועוד אמירה </w:t>
      </w:r>
      <w:r w:rsidR="00B7446E">
        <w:rPr>
          <w:rFonts w:hint="eastAsia"/>
          <w:rtl/>
          <w:lang w:eastAsia="he-IL"/>
        </w:rPr>
        <w:t>–</w:t>
      </w:r>
      <w:r w:rsidR="00B7446E">
        <w:rPr>
          <w:rFonts w:hint="cs"/>
          <w:rtl/>
          <w:lang w:eastAsia="he-IL"/>
        </w:rPr>
        <w:t xml:space="preserve"> </w:t>
      </w:r>
      <w:r>
        <w:rPr>
          <w:rFonts w:hint="cs"/>
          <w:rtl/>
          <w:lang w:eastAsia="he-IL"/>
        </w:rPr>
        <w:t xml:space="preserve">מעמידה את כוונות </w:t>
      </w:r>
      <w:bookmarkStart w:id="8075" w:name="_ETM_Q25_752664"/>
      <w:bookmarkEnd w:id="8075"/>
      <w:r>
        <w:rPr>
          <w:rFonts w:hint="cs"/>
          <w:rtl/>
          <w:lang w:eastAsia="he-IL"/>
        </w:rPr>
        <w:t xml:space="preserve">האויב ואת </w:t>
      </w:r>
      <w:proofErr w:type="spellStart"/>
      <w:r>
        <w:rPr>
          <w:rFonts w:hint="cs"/>
          <w:rtl/>
          <w:lang w:eastAsia="he-IL"/>
        </w:rPr>
        <w:t>תוכניותיו</w:t>
      </w:r>
      <w:proofErr w:type="spellEnd"/>
      <w:r>
        <w:rPr>
          <w:rFonts w:hint="cs"/>
          <w:rtl/>
          <w:lang w:eastAsia="he-IL"/>
        </w:rPr>
        <w:t xml:space="preserve">. </w:t>
      </w:r>
      <w:bookmarkStart w:id="8076" w:name="_ETM_Q25_753855"/>
      <w:bookmarkStart w:id="8077" w:name="_ETM_Q25_753933"/>
      <w:bookmarkStart w:id="8078" w:name="TOR_Q26"/>
      <w:bookmarkStart w:id="8079" w:name="_ETM_Q26_148730"/>
      <w:bookmarkEnd w:id="8076"/>
      <w:bookmarkEnd w:id="8077"/>
      <w:bookmarkEnd w:id="8078"/>
      <w:bookmarkEnd w:id="8079"/>
      <w:r>
        <w:rPr>
          <w:rFonts w:hint="cs"/>
          <w:rtl/>
          <w:lang w:eastAsia="he-IL"/>
        </w:rPr>
        <w:t xml:space="preserve">אירוע זה חייב להדליק נורה אדומה חזקה וצועקת בכל הנוגע </w:t>
      </w:r>
      <w:bookmarkStart w:id="8080" w:name="_ETM_Q26_154426"/>
      <w:bookmarkEnd w:id="8080"/>
      <w:r>
        <w:rPr>
          <w:rFonts w:hint="cs"/>
          <w:rtl/>
          <w:lang w:eastAsia="he-IL"/>
        </w:rPr>
        <w:t>למיגון התושבים בצפון, ולרמת המיגון של מוסדות הבריאות במיוחד.</w:t>
      </w:r>
      <w:bookmarkStart w:id="8081" w:name="_ETM_Q26_162984"/>
      <w:bookmarkStart w:id="8082" w:name="_ETM_Q26_163067"/>
      <w:bookmarkStart w:id="8083" w:name="_ETM_Q26_163128"/>
      <w:bookmarkStart w:id="8084" w:name="_ETM_Q26_163203"/>
      <w:bookmarkEnd w:id="8081"/>
      <w:bookmarkEnd w:id="8082"/>
      <w:bookmarkEnd w:id="8083"/>
      <w:bookmarkEnd w:id="8084"/>
    </w:p>
    <w:p w:rsidR="00B7446E" w:rsidRDefault="00B7446E" w:rsidP="00B7446E">
      <w:pPr>
        <w:rPr>
          <w:rtl/>
          <w:lang w:eastAsia="he-IL"/>
        </w:rPr>
      </w:pPr>
    </w:p>
    <w:p w:rsidR="00B357C0" w:rsidRDefault="00B7446E" w:rsidP="00B7446E">
      <w:pPr>
        <w:rPr>
          <w:rtl/>
          <w:lang w:eastAsia="he-IL"/>
        </w:rPr>
      </w:pPr>
      <w:r>
        <w:rPr>
          <w:rFonts w:hint="cs"/>
          <w:rtl/>
          <w:lang w:eastAsia="he-IL"/>
        </w:rPr>
        <w:t>א</w:t>
      </w:r>
      <w:r w:rsidR="00B357C0">
        <w:rPr>
          <w:rFonts w:hint="cs"/>
          <w:rtl/>
          <w:lang w:eastAsia="he-IL"/>
        </w:rPr>
        <w:t xml:space="preserve">ני </w:t>
      </w:r>
      <w:bookmarkStart w:id="8085" w:name="_ETM_Q26_164040"/>
      <w:bookmarkEnd w:id="8085"/>
      <w:r w:rsidR="00B357C0">
        <w:rPr>
          <w:rFonts w:hint="cs"/>
          <w:rtl/>
          <w:lang w:eastAsia="he-IL"/>
        </w:rPr>
        <w:t>עצמי תושבת הצפון מזה 30 שנה. חוויתי בעצמי</w:t>
      </w:r>
      <w:r>
        <w:rPr>
          <w:rFonts w:hint="cs"/>
          <w:rtl/>
          <w:lang w:eastAsia="he-IL"/>
        </w:rPr>
        <w:t>,</w:t>
      </w:r>
      <w:r w:rsidR="00B357C0">
        <w:rPr>
          <w:rFonts w:hint="cs"/>
          <w:rtl/>
          <w:lang w:eastAsia="he-IL"/>
        </w:rPr>
        <w:t xml:space="preserve"> עם משפחתי</w:t>
      </w:r>
      <w:bookmarkStart w:id="8086" w:name="_ETM_Q26_168818"/>
      <w:bookmarkEnd w:id="8086"/>
      <w:r>
        <w:rPr>
          <w:rFonts w:hint="cs"/>
          <w:rtl/>
          <w:lang w:eastAsia="he-IL"/>
        </w:rPr>
        <w:t>,</w:t>
      </w:r>
      <w:r w:rsidR="00B357C0">
        <w:rPr>
          <w:rFonts w:hint="cs"/>
          <w:rtl/>
          <w:lang w:eastAsia="he-IL"/>
        </w:rPr>
        <w:t xml:space="preserve"> את מלחמת שלום הגליל, מלחמת לבנון השנייה, ומתוך היכרות אישית </w:t>
      </w:r>
      <w:bookmarkStart w:id="8087" w:name="_ETM_Q26_177303"/>
      <w:bookmarkEnd w:id="8087"/>
      <w:r w:rsidR="00B357C0">
        <w:rPr>
          <w:rFonts w:hint="cs"/>
          <w:rtl/>
          <w:lang w:eastAsia="he-IL"/>
        </w:rPr>
        <w:t>והתנסות עם מצב שבו נזקקתי לשירותי הרפואה – ליתר</w:t>
      </w:r>
      <w:bookmarkStart w:id="8088" w:name="_ETM_Q26_178535"/>
      <w:bookmarkEnd w:id="8088"/>
      <w:r w:rsidR="00B357C0">
        <w:rPr>
          <w:rFonts w:hint="cs"/>
          <w:rtl/>
          <w:lang w:eastAsia="he-IL"/>
        </w:rPr>
        <w:t xml:space="preserve"> דיוק, נאלצתי לנסוע לתל אביב כדי ללדת, בשנת </w:t>
      </w:r>
      <w:bookmarkStart w:id="8089" w:name="_ETM_Q26_187266"/>
      <w:bookmarkEnd w:id="8089"/>
      <w:r w:rsidR="00B357C0">
        <w:rPr>
          <w:rFonts w:hint="cs"/>
          <w:rtl/>
          <w:lang w:eastAsia="he-IL"/>
        </w:rPr>
        <w:t xml:space="preserve">2006 </w:t>
      </w:r>
      <w:r>
        <w:rPr>
          <w:rFonts w:hint="eastAsia"/>
          <w:rtl/>
          <w:lang w:eastAsia="he-IL"/>
        </w:rPr>
        <w:t>–</w:t>
      </w:r>
      <w:r>
        <w:rPr>
          <w:rFonts w:hint="cs"/>
          <w:rtl/>
          <w:lang w:eastAsia="he-IL"/>
        </w:rPr>
        <w:t xml:space="preserve"> </w:t>
      </w:r>
      <w:r w:rsidR="00B357C0">
        <w:rPr>
          <w:rFonts w:hint="cs"/>
          <w:rtl/>
          <w:lang w:eastAsia="he-IL"/>
        </w:rPr>
        <w:t>אני פועלת למען הבטחת שירותי בריאות מיטביים לתושבי הצפון</w:t>
      </w:r>
      <w:bookmarkStart w:id="8090" w:name="_ETM_Q26_189446"/>
      <w:bookmarkEnd w:id="8090"/>
      <w:r w:rsidR="00B357C0">
        <w:rPr>
          <w:rFonts w:hint="cs"/>
          <w:rtl/>
          <w:lang w:eastAsia="he-IL"/>
        </w:rPr>
        <w:t xml:space="preserve"> הן כתושבת הגליל והן כחברת כנסת. זו חובתי. אני מכירה</w:t>
      </w:r>
      <w:bookmarkStart w:id="8091" w:name="_ETM_Q26_199895"/>
      <w:bookmarkEnd w:id="8091"/>
      <w:r w:rsidR="00B357C0">
        <w:rPr>
          <w:rFonts w:hint="cs"/>
          <w:rtl/>
          <w:lang w:eastAsia="he-IL"/>
        </w:rPr>
        <w:t xml:space="preserve"> את מה שהתושבים מרגישים וחווים.</w:t>
      </w:r>
    </w:p>
    <w:p w:rsidR="00B357C0" w:rsidRDefault="00B357C0" w:rsidP="00995244">
      <w:pPr>
        <w:rPr>
          <w:rtl/>
          <w:lang w:eastAsia="he-IL"/>
        </w:rPr>
      </w:pPr>
      <w:bookmarkStart w:id="8092" w:name="_ETM_Q26_204134"/>
      <w:bookmarkStart w:id="8093" w:name="_ETM_Q26_204216"/>
      <w:bookmarkEnd w:id="8092"/>
      <w:bookmarkEnd w:id="8093"/>
    </w:p>
    <w:p w:rsidR="00B357C0" w:rsidRDefault="00B357C0" w:rsidP="00CC235E">
      <w:pPr>
        <w:rPr>
          <w:rtl/>
          <w:lang w:eastAsia="he-IL"/>
        </w:rPr>
      </w:pPr>
      <w:bookmarkStart w:id="8094" w:name="_ETM_Q26_204278"/>
      <w:bookmarkStart w:id="8095" w:name="_ETM_Q26_204359"/>
      <w:bookmarkEnd w:id="8094"/>
      <w:bookmarkEnd w:id="8095"/>
      <w:r>
        <w:rPr>
          <w:rFonts w:hint="cs"/>
          <w:rtl/>
          <w:lang w:eastAsia="he-IL"/>
        </w:rPr>
        <w:t xml:space="preserve">לפני כשלושה שבועות ליוויתי את אבא </w:t>
      </w:r>
      <w:bookmarkStart w:id="8096" w:name="_ETM_Q26_203733"/>
      <w:bookmarkEnd w:id="8096"/>
      <w:r>
        <w:rPr>
          <w:rFonts w:hint="cs"/>
          <w:rtl/>
          <w:lang w:eastAsia="he-IL"/>
        </w:rPr>
        <w:t xml:space="preserve">שלי לניתוח עמוד השדרה באחד מבתי החולים בגליל. אחרי הניתוח </w:t>
      </w:r>
      <w:bookmarkStart w:id="8097" w:name="_ETM_Q26_208111"/>
      <w:bookmarkEnd w:id="8097"/>
      <w:r>
        <w:rPr>
          <w:rFonts w:hint="cs"/>
          <w:rtl/>
          <w:lang w:eastAsia="he-IL"/>
        </w:rPr>
        <w:t xml:space="preserve">אבא הועבר למחלקה במרתף. אין כמעט מקום לשים שם </w:t>
      </w:r>
      <w:bookmarkStart w:id="8098" w:name="_ETM_Q26_217897"/>
      <w:bookmarkEnd w:id="8098"/>
      <w:r>
        <w:rPr>
          <w:rFonts w:hint="cs"/>
          <w:rtl/>
          <w:lang w:eastAsia="he-IL"/>
        </w:rPr>
        <w:t xml:space="preserve">כיסא בין המיטות של המאושפזים. הסביבה המדכאת הזאת היא בלתי </w:t>
      </w:r>
      <w:bookmarkStart w:id="8099" w:name="_ETM_Q26_225174"/>
      <w:bookmarkEnd w:id="8099"/>
      <w:r>
        <w:rPr>
          <w:rFonts w:hint="cs"/>
          <w:rtl/>
          <w:lang w:eastAsia="he-IL"/>
        </w:rPr>
        <w:t xml:space="preserve">נסבלת גם למטופלים, אך בעיקר קשה מאוד לצוות </w:t>
      </w:r>
      <w:bookmarkStart w:id="8100" w:name="_ETM_Q26_230251"/>
      <w:bookmarkEnd w:id="8100"/>
      <w:r>
        <w:rPr>
          <w:rFonts w:hint="cs"/>
          <w:rtl/>
          <w:lang w:eastAsia="he-IL"/>
        </w:rPr>
        <w:t xml:space="preserve">הסיעודי והרפואי, שנאלץ זה חצי שנה לעבוד בתת-תנאים. אני </w:t>
      </w:r>
      <w:bookmarkStart w:id="8101" w:name="_ETM_Q26_236147"/>
      <w:bookmarkEnd w:id="8101"/>
      <w:r>
        <w:rPr>
          <w:rFonts w:hint="cs"/>
          <w:rtl/>
          <w:lang w:eastAsia="he-IL"/>
        </w:rPr>
        <w:t>רואה אותם, שומעת אותם, חשה את הדופק שלהם ומרגישה</w:t>
      </w:r>
      <w:bookmarkStart w:id="8102" w:name="_ETM_Q26_241064"/>
      <w:bookmarkEnd w:id="8102"/>
      <w:r>
        <w:rPr>
          <w:rFonts w:hint="cs"/>
          <w:rtl/>
          <w:lang w:eastAsia="he-IL"/>
        </w:rPr>
        <w:t xml:space="preserve"> את הלב שלהם ואת התסכול שלהם. רק מחלקות אחדות </w:t>
      </w:r>
      <w:bookmarkStart w:id="8103" w:name="_ETM_Q26_242654"/>
      <w:bookmarkEnd w:id="8103"/>
      <w:r>
        <w:rPr>
          <w:rFonts w:hint="cs"/>
          <w:rtl/>
          <w:lang w:eastAsia="he-IL"/>
        </w:rPr>
        <w:t>בבית החולים לא ירדו למרתף</w:t>
      </w:r>
      <w:r w:rsidR="00227617">
        <w:rPr>
          <w:rFonts w:hint="cs"/>
          <w:rtl/>
          <w:lang w:eastAsia="he-IL"/>
        </w:rPr>
        <w:t>,</w:t>
      </w:r>
      <w:r>
        <w:rPr>
          <w:rFonts w:hint="cs"/>
          <w:rtl/>
          <w:lang w:eastAsia="he-IL"/>
        </w:rPr>
        <w:t xml:space="preserve"> כי הן כבר מוגנות</w:t>
      </w:r>
      <w:bookmarkStart w:id="8104" w:name="_ETM_Q26_250461"/>
      <w:bookmarkEnd w:id="8104"/>
      <w:r>
        <w:rPr>
          <w:rFonts w:hint="cs"/>
          <w:rtl/>
          <w:lang w:eastAsia="he-IL"/>
        </w:rPr>
        <w:t xml:space="preserve"> ב-100%.</w:t>
      </w:r>
      <w:bookmarkStart w:id="8105" w:name="_ETM_Q26_250263"/>
      <w:bookmarkStart w:id="8106" w:name="_ETM_Q26_250346"/>
      <w:bookmarkStart w:id="8107" w:name="_ETM_Q26_250408"/>
      <w:bookmarkStart w:id="8108" w:name="_ETM_Q26_250502"/>
      <w:bookmarkEnd w:id="8105"/>
      <w:bookmarkEnd w:id="8106"/>
      <w:bookmarkEnd w:id="8107"/>
      <w:bookmarkEnd w:id="8108"/>
      <w:r>
        <w:rPr>
          <w:rFonts w:hint="cs"/>
          <w:rtl/>
          <w:lang w:eastAsia="he-IL"/>
        </w:rPr>
        <w:t xml:space="preserve"> חובת המדינה לדאוג שכל המחלקות וכל מוסדות הרפואה באזור יהי</w:t>
      </w:r>
      <w:bookmarkStart w:id="8109" w:name="_ETM_Q26_256698"/>
      <w:bookmarkEnd w:id="8109"/>
      <w:r>
        <w:rPr>
          <w:rFonts w:hint="cs"/>
          <w:rtl/>
          <w:lang w:eastAsia="he-IL"/>
        </w:rPr>
        <w:t xml:space="preserve">ו מוגנים ב-100%. תושבי הצפון זקוקים להרגשה שיש להם על </w:t>
      </w:r>
      <w:bookmarkStart w:id="8110" w:name="_ETM_Q26_262022"/>
      <w:bookmarkEnd w:id="8110"/>
      <w:r>
        <w:rPr>
          <w:rFonts w:hint="cs"/>
          <w:rtl/>
          <w:lang w:eastAsia="he-IL"/>
        </w:rPr>
        <w:t>מי לסמוך ובמי לתת אמון, לאחר האכזבה הקשה והצורבת של</w:t>
      </w:r>
      <w:bookmarkStart w:id="8111" w:name="_ETM_Q26_265725"/>
      <w:bookmarkEnd w:id="8111"/>
      <w:r>
        <w:rPr>
          <w:rFonts w:hint="cs"/>
          <w:rtl/>
          <w:lang w:eastAsia="he-IL"/>
        </w:rPr>
        <w:t xml:space="preserve"> תושבי הדרום שהופקרו ונפגעו כל כך קשה.</w:t>
      </w:r>
    </w:p>
    <w:p w:rsidR="00B357C0" w:rsidRDefault="00B357C0" w:rsidP="00995244">
      <w:pPr>
        <w:rPr>
          <w:rtl/>
          <w:lang w:eastAsia="he-IL"/>
        </w:rPr>
      </w:pPr>
      <w:bookmarkStart w:id="8112" w:name="_ETM_Q26_272781"/>
      <w:bookmarkStart w:id="8113" w:name="_ETM_Q26_272864"/>
      <w:bookmarkEnd w:id="8112"/>
      <w:bookmarkEnd w:id="8113"/>
    </w:p>
    <w:p w:rsidR="00B357C0" w:rsidRDefault="00B357C0" w:rsidP="00227617">
      <w:pPr>
        <w:rPr>
          <w:rtl/>
          <w:lang w:eastAsia="he-IL"/>
        </w:rPr>
      </w:pPr>
      <w:bookmarkStart w:id="8114" w:name="_ETM_Q26_272909"/>
      <w:bookmarkStart w:id="8115" w:name="_ETM_Q26_273008"/>
      <w:bookmarkEnd w:id="8114"/>
      <w:bookmarkEnd w:id="8115"/>
      <w:r>
        <w:rPr>
          <w:rFonts w:hint="cs"/>
          <w:rtl/>
          <w:lang w:eastAsia="he-IL"/>
        </w:rPr>
        <w:t xml:space="preserve">הערכה של מצב המיגון </w:t>
      </w:r>
      <w:bookmarkStart w:id="8116" w:name="_ETM_Q26_272081"/>
      <w:bookmarkEnd w:id="8116"/>
      <w:r>
        <w:rPr>
          <w:rFonts w:hint="cs"/>
          <w:rtl/>
          <w:lang w:eastAsia="he-IL"/>
        </w:rPr>
        <w:t xml:space="preserve">כבר נעשתה, הפתרונות הקיימים אינם מספיקים, וזוהי </w:t>
      </w:r>
      <w:bookmarkStart w:id="8117" w:name="_ETM_Q26_276571"/>
      <w:bookmarkEnd w:id="8117"/>
      <w:r>
        <w:rPr>
          <w:rFonts w:hint="cs"/>
          <w:rtl/>
          <w:lang w:eastAsia="he-IL"/>
        </w:rPr>
        <w:t>עוד זירה שבה קיימת אפליה של הפריפריה לעומת המרכז.</w:t>
      </w:r>
      <w:bookmarkStart w:id="8118" w:name="_ETM_Q26_284563"/>
      <w:bookmarkStart w:id="8119" w:name="_ETM_Q26_284667"/>
      <w:bookmarkStart w:id="8120" w:name="_ETM_Q26_284691"/>
      <w:bookmarkStart w:id="8121" w:name="_ETM_Q26_284789"/>
      <w:bookmarkEnd w:id="8118"/>
      <w:bookmarkEnd w:id="8119"/>
      <w:bookmarkEnd w:id="8120"/>
      <w:bookmarkEnd w:id="8121"/>
      <w:r w:rsidR="00227617">
        <w:rPr>
          <w:rFonts w:hint="cs"/>
          <w:rtl/>
          <w:lang w:eastAsia="he-IL"/>
        </w:rPr>
        <w:t xml:space="preserve"> </w:t>
      </w:r>
      <w:r>
        <w:rPr>
          <w:rFonts w:hint="cs"/>
          <w:rtl/>
          <w:lang w:eastAsia="he-IL"/>
        </w:rPr>
        <w:t>אני עומדת</w:t>
      </w:r>
      <w:bookmarkStart w:id="8122" w:name="_ETM_Q26_280941"/>
      <w:bookmarkEnd w:id="8122"/>
      <w:r>
        <w:rPr>
          <w:rFonts w:hint="cs"/>
          <w:rtl/>
          <w:lang w:eastAsia="he-IL"/>
        </w:rPr>
        <w:t xml:space="preserve"> ודורשת תקצוב משמעותי והקצאת משאבים גדולים ומספיקים ללא כל חיסכון,</w:t>
      </w:r>
      <w:bookmarkStart w:id="8123" w:name="_ETM_Q26_290779"/>
      <w:bookmarkEnd w:id="8123"/>
      <w:r>
        <w:rPr>
          <w:rFonts w:hint="cs"/>
          <w:rtl/>
          <w:lang w:eastAsia="he-IL"/>
        </w:rPr>
        <w:t xml:space="preserve"> כי המחיר שייגבה עקב אי-לקיחת אחריות מלאה עלול להיות </w:t>
      </w:r>
      <w:bookmarkStart w:id="8124" w:name="_ETM_Q26_295802"/>
      <w:bookmarkEnd w:id="8124"/>
      <w:r>
        <w:rPr>
          <w:rFonts w:hint="cs"/>
          <w:rtl/>
          <w:lang w:eastAsia="he-IL"/>
        </w:rPr>
        <w:t>גבוה בהרבה בחיי אדם.</w:t>
      </w:r>
      <w:bookmarkStart w:id="8125" w:name="_ETM_Q26_303048"/>
      <w:bookmarkEnd w:id="8125"/>
    </w:p>
    <w:p w:rsidR="00B357C0" w:rsidRDefault="00B357C0" w:rsidP="00995244">
      <w:pPr>
        <w:rPr>
          <w:rtl/>
          <w:lang w:eastAsia="he-IL"/>
        </w:rPr>
      </w:pPr>
      <w:bookmarkStart w:id="8126" w:name="_ETM_Q26_303123"/>
      <w:bookmarkEnd w:id="8126"/>
    </w:p>
    <w:p w:rsidR="00B357C0" w:rsidRDefault="00B357C0" w:rsidP="00995244">
      <w:pPr>
        <w:pStyle w:val="af6"/>
        <w:rPr>
          <w:rtl/>
        </w:rPr>
      </w:pPr>
      <w:r w:rsidRPr="005E0A73">
        <w:rPr>
          <w:rStyle w:val="TagStyle"/>
          <w:rtl/>
        </w:rPr>
        <w:t xml:space="preserve"> &lt;&lt; יור &gt;&gt;</w:t>
      </w:r>
      <w:r w:rsidRPr="003C7883">
        <w:rPr>
          <w:rStyle w:val="TagStyle"/>
          <w:rtl/>
        </w:rPr>
        <w:t xml:space="preserve"> </w:t>
      </w:r>
      <w:r>
        <w:rPr>
          <w:rtl/>
        </w:rPr>
        <w:t>היו"ר חנוך דב מלביצקי:</w:t>
      </w:r>
      <w:r w:rsidRPr="003C7883">
        <w:rPr>
          <w:rStyle w:val="TagStyle"/>
          <w:rtl/>
        </w:rPr>
        <w:t xml:space="preserve"> </w:t>
      </w:r>
      <w:r w:rsidRPr="005E0A73">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גבירתי. חברת הכנסת שלי </w:t>
      </w:r>
      <w:bookmarkStart w:id="8127" w:name="_ETM_Q26_301434"/>
      <w:bookmarkEnd w:id="8127"/>
      <w:r>
        <w:rPr>
          <w:rFonts w:hint="cs"/>
          <w:rtl/>
          <w:lang w:eastAsia="he-IL"/>
        </w:rPr>
        <w:t xml:space="preserve">טל מירון </w:t>
      </w:r>
      <w:r>
        <w:rPr>
          <w:rtl/>
          <w:lang w:eastAsia="he-IL"/>
        </w:rPr>
        <w:t>–</w:t>
      </w:r>
      <w:r>
        <w:rPr>
          <w:rFonts w:hint="cs"/>
          <w:rtl/>
          <w:lang w:eastAsia="he-IL"/>
        </w:rPr>
        <w:t xml:space="preserve"> איננה; חברת הכנסת מיכל שיר סגמן </w:t>
      </w:r>
      <w:r>
        <w:rPr>
          <w:rtl/>
          <w:lang w:eastAsia="he-IL"/>
        </w:rPr>
        <w:t>–</w:t>
      </w:r>
      <w:r>
        <w:rPr>
          <w:rFonts w:hint="cs"/>
          <w:rtl/>
          <w:lang w:eastAsia="he-IL"/>
        </w:rPr>
        <w:t xml:space="preserve"> </w:t>
      </w:r>
      <w:bookmarkStart w:id="8128" w:name="_ETM_Q26_306661"/>
      <w:bookmarkEnd w:id="8128"/>
      <w:r>
        <w:rPr>
          <w:rFonts w:hint="cs"/>
          <w:rtl/>
          <w:lang w:eastAsia="he-IL"/>
        </w:rPr>
        <w:t xml:space="preserve">איננה; חבר הכנסת פורר </w:t>
      </w:r>
      <w:r>
        <w:rPr>
          <w:rtl/>
          <w:lang w:eastAsia="he-IL"/>
        </w:rPr>
        <w:t>–</w:t>
      </w:r>
      <w:r>
        <w:rPr>
          <w:rFonts w:hint="cs"/>
          <w:rtl/>
          <w:lang w:eastAsia="he-IL"/>
        </w:rPr>
        <w:t xml:space="preserve"> איננו; חבר הכנסת עידן רול </w:t>
      </w:r>
      <w:bookmarkStart w:id="8129" w:name="_ETM_Q26_313505"/>
      <w:bookmarkEnd w:id="8129"/>
      <w:r>
        <w:rPr>
          <w:rtl/>
          <w:lang w:eastAsia="he-IL"/>
        </w:rPr>
        <w:t>–</w:t>
      </w:r>
      <w:r>
        <w:rPr>
          <w:rFonts w:hint="cs"/>
          <w:rtl/>
          <w:lang w:eastAsia="he-IL"/>
        </w:rPr>
        <w:t xml:space="preserve"> איננו; חבר הכנסת יוסף חוג'יראת </w:t>
      </w:r>
      <w:r>
        <w:rPr>
          <w:rtl/>
          <w:lang w:eastAsia="he-IL"/>
        </w:rPr>
        <w:t>–</w:t>
      </w:r>
      <w:r>
        <w:rPr>
          <w:rFonts w:hint="cs"/>
          <w:rtl/>
          <w:lang w:eastAsia="he-IL"/>
        </w:rPr>
        <w:t xml:space="preserve"> מוותר; חברת הכנסת </w:t>
      </w:r>
      <w:bookmarkStart w:id="8130" w:name="_ETM_Q26_313614"/>
      <w:bookmarkEnd w:id="8130"/>
      <w:r>
        <w:rPr>
          <w:rFonts w:hint="cs"/>
          <w:rtl/>
          <w:lang w:eastAsia="he-IL"/>
        </w:rPr>
        <w:t xml:space="preserve">מרב מיכאלי </w:t>
      </w:r>
      <w:r>
        <w:rPr>
          <w:rtl/>
          <w:lang w:eastAsia="he-IL"/>
        </w:rPr>
        <w:t>–</w:t>
      </w:r>
      <w:r>
        <w:rPr>
          <w:rFonts w:hint="cs"/>
          <w:rtl/>
          <w:lang w:eastAsia="he-IL"/>
        </w:rPr>
        <w:t xml:space="preserve"> איננה. חבר הכנסת עמית הלוי, בבקשה, אדוני.</w:t>
      </w:r>
      <w:bookmarkStart w:id="8131" w:name="_ETM_Q26_327150"/>
      <w:bookmarkEnd w:id="8131"/>
    </w:p>
    <w:p w:rsidR="00B357C0" w:rsidRDefault="00B357C0" w:rsidP="00995244">
      <w:pPr>
        <w:rPr>
          <w:rtl/>
          <w:lang w:eastAsia="he-IL"/>
        </w:rPr>
      </w:pPr>
      <w:bookmarkStart w:id="8132" w:name="_ETM_Q26_327250"/>
      <w:bookmarkEnd w:id="8132"/>
    </w:p>
    <w:p w:rsidR="00B357C0" w:rsidRDefault="00B357C0" w:rsidP="00995244">
      <w:pPr>
        <w:pStyle w:val="af5"/>
        <w:rPr>
          <w:rtl/>
        </w:rPr>
      </w:pPr>
      <w:bookmarkStart w:id="8133" w:name="ET_interruption_5264_4"/>
      <w:r w:rsidRPr="005E0A73">
        <w:rPr>
          <w:rStyle w:val="TagStyle"/>
          <w:rtl/>
        </w:rPr>
        <w:t xml:space="preserve"> &lt;&lt; קריאה &gt;&gt;</w:t>
      </w:r>
      <w:r w:rsidRPr="003C7883">
        <w:rPr>
          <w:rStyle w:val="TagStyle"/>
          <w:rtl/>
        </w:rPr>
        <w:t xml:space="preserve"> </w:t>
      </w:r>
      <w:r>
        <w:rPr>
          <w:rtl/>
        </w:rPr>
        <w:t>אחמד טיבי (חד"ש-תע"ל):</w:t>
      </w:r>
      <w:r w:rsidRPr="003C7883">
        <w:rPr>
          <w:rStyle w:val="TagStyle"/>
          <w:rtl/>
        </w:rPr>
        <w:t xml:space="preserve"> </w:t>
      </w:r>
      <w:r w:rsidRPr="005E0A73">
        <w:rPr>
          <w:rStyle w:val="TagStyle"/>
          <w:rtl/>
        </w:rPr>
        <w:t>&lt;&lt; קריאה &gt;&gt;</w:t>
      </w:r>
      <w:r>
        <w:rPr>
          <w:rtl/>
        </w:rPr>
        <w:t xml:space="preserve"> </w:t>
      </w:r>
      <w:bookmarkEnd w:id="8133"/>
    </w:p>
    <w:p w:rsidR="00B357C0" w:rsidRDefault="00B357C0" w:rsidP="00995244">
      <w:pPr>
        <w:rPr>
          <w:rtl/>
          <w:lang w:eastAsia="he-IL"/>
        </w:rPr>
      </w:pPr>
    </w:p>
    <w:p w:rsidR="00B357C0" w:rsidRDefault="00B357C0" w:rsidP="00995244">
      <w:pPr>
        <w:rPr>
          <w:rtl/>
          <w:lang w:eastAsia="he-IL"/>
        </w:rPr>
      </w:pPr>
      <w:bookmarkStart w:id="8134" w:name="_ETM_Q26_325988"/>
      <w:bookmarkStart w:id="8135" w:name="_ETM_Q26_327170"/>
      <w:bookmarkEnd w:id="8134"/>
      <w:bookmarkEnd w:id="8135"/>
      <w:r>
        <w:rPr>
          <w:rFonts w:hint="cs"/>
          <w:rtl/>
          <w:lang w:eastAsia="he-IL"/>
        </w:rPr>
        <w:t>מה</w:t>
      </w:r>
      <w:bookmarkStart w:id="8136" w:name="_ETM_Q26_326323"/>
      <w:bookmarkEnd w:id="8136"/>
      <w:r>
        <w:rPr>
          <w:rFonts w:hint="cs"/>
          <w:rtl/>
          <w:lang w:eastAsia="he-IL"/>
        </w:rPr>
        <w:t xml:space="preserve"> עם חוק חמורים? עבר או לא עבר?</w:t>
      </w:r>
    </w:p>
    <w:p w:rsidR="00B357C0" w:rsidRDefault="00B357C0" w:rsidP="00995244">
      <w:pPr>
        <w:rPr>
          <w:rtl/>
          <w:lang w:eastAsia="he-IL"/>
        </w:rPr>
      </w:pPr>
      <w:bookmarkStart w:id="8137" w:name="_ETM_Q26_327275"/>
      <w:bookmarkEnd w:id="8137"/>
    </w:p>
    <w:p w:rsidR="00B357C0" w:rsidRDefault="00B357C0" w:rsidP="00995244">
      <w:pPr>
        <w:pStyle w:val="af5"/>
        <w:rPr>
          <w:rtl/>
        </w:rPr>
      </w:pPr>
      <w:bookmarkStart w:id="8138" w:name="ET_interruption_6164_5"/>
      <w:r w:rsidRPr="005E0A73">
        <w:rPr>
          <w:rStyle w:val="TagStyle"/>
          <w:rtl/>
        </w:rPr>
        <w:t xml:space="preserve"> &lt;&lt; קריאה &gt;&gt;</w:t>
      </w:r>
      <w:r w:rsidRPr="003C7883">
        <w:rPr>
          <w:rStyle w:val="TagStyle"/>
          <w:rtl/>
        </w:rPr>
        <w:t xml:space="preserve"> </w:t>
      </w:r>
      <w:r>
        <w:rPr>
          <w:rtl/>
        </w:rPr>
        <w:t>עמית הלוי (הליכוד):</w:t>
      </w:r>
      <w:r w:rsidRPr="003C7883">
        <w:rPr>
          <w:rStyle w:val="TagStyle"/>
          <w:rtl/>
        </w:rPr>
        <w:t xml:space="preserve"> </w:t>
      </w:r>
      <w:r w:rsidRPr="005E0A73">
        <w:rPr>
          <w:rStyle w:val="TagStyle"/>
          <w:rtl/>
        </w:rPr>
        <w:t>&lt;&lt; קריאה &gt;&gt;</w:t>
      </w:r>
      <w:r>
        <w:rPr>
          <w:rtl/>
        </w:rPr>
        <w:t xml:space="preserve"> </w:t>
      </w:r>
      <w:bookmarkEnd w:id="8138"/>
    </w:p>
    <w:p w:rsidR="00B357C0" w:rsidRDefault="00B357C0" w:rsidP="00995244">
      <w:pPr>
        <w:rPr>
          <w:rtl/>
          <w:lang w:eastAsia="he-IL"/>
        </w:rPr>
      </w:pPr>
    </w:p>
    <w:p w:rsidR="00B357C0" w:rsidRDefault="00B357C0" w:rsidP="00995244">
      <w:pPr>
        <w:rPr>
          <w:rtl/>
          <w:lang w:eastAsia="he-IL"/>
        </w:rPr>
      </w:pPr>
      <w:bookmarkStart w:id="8139" w:name="_ETM_Q26_331175"/>
      <w:bookmarkStart w:id="8140" w:name="_ETM_Q26_331260"/>
      <w:bookmarkEnd w:id="8139"/>
      <w:bookmarkEnd w:id="8140"/>
      <w:r>
        <w:rPr>
          <w:rFonts w:hint="cs"/>
          <w:rtl/>
          <w:lang w:eastAsia="he-IL"/>
        </w:rPr>
        <w:t>יהיה חשבון, אחמד. סופרים בסוף, לא בהתחלה.</w:t>
      </w:r>
    </w:p>
    <w:p w:rsidR="00B357C0" w:rsidRDefault="00B357C0" w:rsidP="00995244">
      <w:pPr>
        <w:rPr>
          <w:rtl/>
          <w:lang w:eastAsia="he-IL"/>
        </w:rPr>
      </w:pPr>
      <w:bookmarkStart w:id="8141" w:name="_ETM_Q26_340067"/>
      <w:bookmarkStart w:id="8142" w:name="_ETM_Q26_340144"/>
      <w:bookmarkEnd w:id="8141"/>
      <w:bookmarkEnd w:id="8142"/>
    </w:p>
    <w:p w:rsidR="00B357C0" w:rsidRDefault="00B357C0" w:rsidP="00995244">
      <w:pPr>
        <w:pStyle w:val="af5"/>
        <w:rPr>
          <w:rtl/>
        </w:rPr>
      </w:pPr>
      <w:bookmarkStart w:id="8143" w:name="ET_interruption_6345_6"/>
      <w:r w:rsidRPr="005E0A73">
        <w:rPr>
          <w:rStyle w:val="TagStyle"/>
          <w:rtl/>
        </w:rPr>
        <w:t xml:space="preserve"> &lt;&lt; קריאה &gt;&gt;</w:t>
      </w:r>
      <w:r w:rsidRPr="00395126">
        <w:rPr>
          <w:rStyle w:val="TagStyle"/>
          <w:rtl/>
        </w:rPr>
        <w:t xml:space="preserve"> </w:t>
      </w:r>
      <w:r>
        <w:rPr>
          <w:rtl/>
        </w:rPr>
        <w:t>טלי גוטליב (הליכוד):</w:t>
      </w:r>
      <w:r w:rsidRPr="00395126">
        <w:rPr>
          <w:rStyle w:val="TagStyle"/>
          <w:rtl/>
        </w:rPr>
        <w:t xml:space="preserve"> </w:t>
      </w:r>
      <w:r w:rsidRPr="005E0A73">
        <w:rPr>
          <w:rStyle w:val="TagStyle"/>
          <w:rtl/>
        </w:rPr>
        <w:t>&lt;&lt; קריאה &gt;&gt;</w:t>
      </w:r>
      <w:r>
        <w:rPr>
          <w:rtl/>
        </w:rPr>
        <w:t xml:space="preserve"> </w:t>
      </w:r>
      <w:bookmarkEnd w:id="8143"/>
    </w:p>
    <w:p w:rsidR="00B357C0" w:rsidRDefault="00B357C0" w:rsidP="00995244">
      <w:pPr>
        <w:rPr>
          <w:rtl/>
          <w:lang w:eastAsia="he-IL"/>
        </w:rPr>
      </w:pPr>
    </w:p>
    <w:p w:rsidR="00B357C0" w:rsidRDefault="00B357C0" w:rsidP="00995244">
      <w:pPr>
        <w:ind w:firstLine="0"/>
        <w:rPr>
          <w:rtl/>
          <w:lang w:eastAsia="he-IL"/>
        </w:rPr>
      </w:pPr>
      <w:bookmarkStart w:id="8144" w:name="_ETM_Q26_336794"/>
      <w:bookmarkStart w:id="8145" w:name="_ETM_Q26_337067"/>
      <w:bookmarkStart w:id="8146" w:name="_ETM_Q26_347672"/>
      <w:bookmarkEnd w:id="8144"/>
      <w:bookmarkEnd w:id="8145"/>
      <w:bookmarkEnd w:id="8146"/>
      <w:r>
        <w:rPr>
          <w:rtl/>
          <w:lang w:eastAsia="he-IL"/>
        </w:rPr>
        <w:tab/>
      </w:r>
      <w:r>
        <w:rPr>
          <w:rFonts w:hint="cs"/>
          <w:rtl/>
          <w:lang w:eastAsia="he-IL"/>
        </w:rPr>
        <w:t xml:space="preserve">הוא עוד מעז להתנצח איתך, כן? תומך הטרור </w:t>
      </w:r>
      <w:bookmarkStart w:id="8147" w:name="_ETM_Q26_348282"/>
      <w:bookmarkEnd w:id="8147"/>
      <w:r>
        <w:rPr>
          <w:rFonts w:hint="cs"/>
          <w:rtl/>
          <w:lang w:eastAsia="he-IL"/>
        </w:rPr>
        <w:t xml:space="preserve">שקורא לחיילים שלנו </w:t>
      </w:r>
      <w:r w:rsidR="00227617">
        <w:rPr>
          <w:rFonts w:hint="cs"/>
          <w:rtl/>
          <w:lang w:eastAsia="he-IL"/>
        </w:rPr>
        <w:t>"</w:t>
      </w:r>
      <w:r>
        <w:rPr>
          <w:rFonts w:hint="cs"/>
          <w:rtl/>
          <w:lang w:eastAsia="he-IL"/>
        </w:rPr>
        <w:t>רוצחים</w:t>
      </w:r>
      <w:r w:rsidR="00227617">
        <w:rPr>
          <w:rFonts w:hint="cs"/>
          <w:rtl/>
          <w:lang w:eastAsia="he-IL"/>
        </w:rPr>
        <w:t>"</w:t>
      </w:r>
      <w:r>
        <w:rPr>
          <w:rFonts w:hint="cs"/>
          <w:rtl/>
          <w:lang w:eastAsia="he-IL"/>
        </w:rPr>
        <w:t>.</w:t>
      </w:r>
    </w:p>
    <w:p w:rsidR="00B357C0" w:rsidRDefault="00B357C0" w:rsidP="00995244">
      <w:pPr>
        <w:rPr>
          <w:rtl/>
          <w:lang w:eastAsia="he-IL"/>
        </w:rPr>
      </w:pPr>
      <w:bookmarkStart w:id="8148" w:name="_ETM_Q26_349732"/>
      <w:bookmarkStart w:id="8149" w:name="_ETM_Q26_349808"/>
      <w:bookmarkStart w:id="8150" w:name="_ETM_Q26_337115"/>
      <w:bookmarkEnd w:id="8148"/>
      <w:bookmarkEnd w:id="8149"/>
      <w:bookmarkEnd w:id="8150"/>
    </w:p>
    <w:p w:rsidR="00B357C0" w:rsidRDefault="00B357C0" w:rsidP="00995244">
      <w:pPr>
        <w:pStyle w:val="af6"/>
        <w:rPr>
          <w:rtl/>
        </w:rPr>
      </w:pPr>
      <w:bookmarkStart w:id="8151" w:name="_ETM_Q26_351574"/>
      <w:bookmarkEnd w:id="8151"/>
      <w:r w:rsidRPr="005E0A73">
        <w:rPr>
          <w:rStyle w:val="TagStyle"/>
          <w:rtl/>
        </w:rPr>
        <w:t xml:space="preserve"> &lt;&lt; יור &gt;&gt;</w:t>
      </w:r>
      <w:r w:rsidRPr="00395126">
        <w:rPr>
          <w:rStyle w:val="TagStyle"/>
          <w:rtl/>
        </w:rPr>
        <w:t xml:space="preserve"> </w:t>
      </w:r>
      <w:r>
        <w:rPr>
          <w:rtl/>
        </w:rPr>
        <w:t>היו"ר חנוך דב מלביצקי:</w:t>
      </w:r>
      <w:r w:rsidRPr="00395126">
        <w:rPr>
          <w:rStyle w:val="TagStyle"/>
          <w:rtl/>
        </w:rPr>
        <w:t xml:space="preserve"> </w:t>
      </w:r>
      <w:r w:rsidRPr="005E0A73">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8152" w:name="_ETM_Q26_347171"/>
      <w:bookmarkEnd w:id="8152"/>
      <w:r>
        <w:rPr>
          <w:rFonts w:hint="cs"/>
          <w:rtl/>
          <w:lang w:eastAsia="he-IL"/>
        </w:rPr>
        <w:t>חברת הכנסת גוטליב, תודה.</w:t>
      </w:r>
    </w:p>
    <w:p w:rsidR="00B357C0" w:rsidRPr="00395126" w:rsidRDefault="00B357C0" w:rsidP="00995244">
      <w:pPr>
        <w:rPr>
          <w:rtl/>
          <w:lang w:eastAsia="he-IL"/>
        </w:rPr>
      </w:pPr>
      <w:bookmarkStart w:id="8153" w:name="_ETM_Q26_350272"/>
      <w:bookmarkStart w:id="8154" w:name="_ETM_Q26_350361"/>
      <w:bookmarkEnd w:id="8153"/>
      <w:bookmarkEnd w:id="8154"/>
    </w:p>
    <w:p w:rsidR="00B357C0" w:rsidRDefault="00227617" w:rsidP="00227617">
      <w:pPr>
        <w:pStyle w:val="a4"/>
        <w:rPr>
          <w:rtl/>
        </w:rPr>
      </w:pPr>
      <w:bookmarkStart w:id="8155" w:name="ET_speakercontinue_6164_10"/>
      <w:r w:rsidRPr="00227617">
        <w:rPr>
          <w:rStyle w:val="TagStyle"/>
          <w:rtl/>
        </w:rPr>
        <w:t xml:space="preserve"> &lt;&lt; דובר &gt;&gt;</w:t>
      </w:r>
      <w:r w:rsidR="00B357C0" w:rsidRPr="00395126">
        <w:rPr>
          <w:rStyle w:val="TagStyle"/>
          <w:rtl/>
        </w:rPr>
        <w:t xml:space="preserve"> </w:t>
      </w:r>
      <w:r w:rsidR="00B357C0">
        <w:rPr>
          <w:rtl/>
        </w:rPr>
        <w:t>עמית הלוי (הליכוד):</w:t>
      </w:r>
      <w:r w:rsidR="00B357C0" w:rsidRPr="00395126">
        <w:rPr>
          <w:rStyle w:val="TagStyle"/>
          <w:rtl/>
        </w:rPr>
        <w:t xml:space="preserve"> </w:t>
      </w:r>
      <w:r w:rsidRPr="00227617">
        <w:rPr>
          <w:rStyle w:val="TagStyle"/>
          <w:rtl/>
        </w:rPr>
        <w:t xml:space="preserve">&lt;&lt; דובר &gt;&gt; </w:t>
      </w:r>
      <w:r w:rsidR="00B357C0">
        <w:rPr>
          <w:rtl/>
        </w:rPr>
        <w:t xml:space="preserve"> </w:t>
      </w:r>
      <w:bookmarkEnd w:id="8155"/>
    </w:p>
    <w:p w:rsidR="00B357C0" w:rsidRDefault="00B357C0" w:rsidP="00995244">
      <w:pPr>
        <w:rPr>
          <w:rtl/>
          <w:lang w:eastAsia="he-IL"/>
        </w:rPr>
      </w:pPr>
    </w:p>
    <w:p w:rsidR="00B357C0" w:rsidRDefault="00B357C0" w:rsidP="00995244">
      <w:pPr>
        <w:rPr>
          <w:rtl/>
          <w:lang w:eastAsia="he-IL"/>
        </w:rPr>
      </w:pPr>
      <w:bookmarkStart w:id="8156" w:name="_ETM_Q26_352280"/>
      <w:bookmarkEnd w:id="8156"/>
      <w:r>
        <w:rPr>
          <w:rFonts w:hint="cs"/>
          <w:rtl/>
          <w:lang w:eastAsia="he-IL"/>
        </w:rPr>
        <w:t xml:space="preserve">יש מחבלים מוכשרים ויש מחבלים לא מוכשרים. הוא </w:t>
      </w:r>
      <w:bookmarkStart w:id="8157" w:name="_ETM_Q26_356660"/>
      <w:bookmarkEnd w:id="8157"/>
      <w:r>
        <w:rPr>
          <w:rFonts w:hint="cs"/>
          <w:rtl/>
          <w:lang w:eastAsia="he-IL"/>
        </w:rPr>
        <w:t>מוכשר לפחות.</w:t>
      </w:r>
    </w:p>
    <w:p w:rsidR="00B357C0" w:rsidRDefault="00B357C0" w:rsidP="00995244">
      <w:pPr>
        <w:rPr>
          <w:rtl/>
          <w:lang w:eastAsia="he-IL"/>
        </w:rPr>
      </w:pPr>
      <w:bookmarkStart w:id="8158" w:name="_ETM_Q26_358916"/>
      <w:bookmarkStart w:id="8159" w:name="_ETM_Q26_359012"/>
      <w:bookmarkStart w:id="8160" w:name="_ETM_Q26_360964"/>
      <w:bookmarkEnd w:id="8158"/>
      <w:bookmarkEnd w:id="8159"/>
      <w:bookmarkEnd w:id="8160"/>
    </w:p>
    <w:p w:rsidR="00B357C0" w:rsidRDefault="00B357C0" w:rsidP="00995244">
      <w:pPr>
        <w:rPr>
          <w:rtl/>
          <w:lang w:eastAsia="he-IL"/>
        </w:rPr>
      </w:pPr>
      <w:bookmarkStart w:id="8161" w:name="_ETM_Q26_361034"/>
      <w:bookmarkEnd w:id="8161"/>
      <w:r>
        <w:rPr>
          <w:rFonts w:hint="cs"/>
          <w:rtl/>
          <w:lang w:eastAsia="he-IL"/>
        </w:rPr>
        <w:t xml:space="preserve">אדוני היושב בראש, חברות וחברי הכנסת, אני </w:t>
      </w:r>
      <w:bookmarkStart w:id="8162" w:name="_ETM_Q26_366065"/>
      <w:bookmarkEnd w:id="8162"/>
      <w:r>
        <w:rPr>
          <w:rFonts w:hint="cs"/>
          <w:rtl/>
          <w:lang w:eastAsia="he-IL"/>
        </w:rPr>
        <w:t xml:space="preserve">רוצה לפנות מכאן למשפחות החטופים, וקודם כול לומר שמבחינתי הילדים </w:t>
      </w:r>
      <w:bookmarkStart w:id="8163" w:name="_ETM_Q26_375520"/>
      <w:bookmarkEnd w:id="8163"/>
      <w:r>
        <w:rPr>
          <w:rFonts w:hint="cs"/>
          <w:rtl/>
          <w:lang w:eastAsia="he-IL"/>
        </w:rPr>
        <w:t>שלי בעזה. אני לא מתגלח מאז 7 באוקטובר, בקושי ישן,</w:t>
      </w:r>
      <w:bookmarkStart w:id="8164" w:name="_ETM_Q26_382608"/>
      <w:bookmarkEnd w:id="8164"/>
      <w:r>
        <w:rPr>
          <w:rFonts w:hint="cs"/>
          <w:rtl/>
          <w:lang w:eastAsia="he-IL"/>
        </w:rPr>
        <w:t xml:space="preserve"> המצב הזה שאחים ואחיות שלנו הם במרתפי החמאס הרצחני פה, </w:t>
      </w:r>
      <w:bookmarkStart w:id="8165" w:name="_ETM_Q26_391168"/>
      <w:bookmarkEnd w:id="8165"/>
      <w:r>
        <w:rPr>
          <w:rFonts w:hint="cs"/>
          <w:rtl/>
          <w:lang w:eastAsia="he-IL"/>
        </w:rPr>
        <w:t xml:space="preserve">במרחק יריקה משדרות ומאשקלון, זה מצב מצמרר, בלתי מתקבל על </w:t>
      </w:r>
      <w:bookmarkStart w:id="8166" w:name="_ETM_Q26_396449"/>
      <w:bookmarkEnd w:id="8166"/>
      <w:r>
        <w:rPr>
          <w:rFonts w:hint="cs"/>
          <w:rtl/>
          <w:lang w:eastAsia="he-IL"/>
        </w:rPr>
        <w:t xml:space="preserve">הדעת ובלתי נסבל, ואלה אחים ואחיות שהחובה שלנו אליהם </w:t>
      </w:r>
      <w:bookmarkStart w:id="8167" w:name="_ETM_Q26_402354"/>
      <w:bookmarkEnd w:id="8167"/>
      <w:r>
        <w:rPr>
          <w:rFonts w:hint="cs"/>
          <w:rtl/>
          <w:lang w:eastAsia="he-IL"/>
        </w:rPr>
        <w:t xml:space="preserve">היא חובה מוסרית עליונה במיוחד, מכיוון שהם הופקרו ונבגדו על ידי מערכות הביטחון שלנו כאזרחים </w:t>
      </w:r>
      <w:r>
        <w:rPr>
          <w:rtl/>
          <w:lang w:eastAsia="he-IL"/>
        </w:rPr>
        <w:t>–</w:t>
      </w:r>
      <w:r>
        <w:rPr>
          <w:rFonts w:hint="cs"/>
          <w:rtl/>
          <w:lang w:eastAsia="he-IL"/>
        </w:rPr>
        <w:t xml:space="preserve"> לא נפלו במלחמה. </w:t>
      </w:r>
      <w:bookmarkStart w:id="8168" w:name="_ETM_Q26_410198"/>
      <w:bookmarkEnd w:id="8168"/>
    </w:p>
    <w:p w:rsidR="00B357C0" w:rsidRDefault="00B357C0" w:rsidP="00995244">
      <w:pPr>
        <w:rPr>
          <w:rtl/>
          <w:lang w:eastAsia="he-IL"/>
        </w:rPr>
      </w:pPr>
    </w:p>
    <w:p w:rsidR="00B357C0" w:rsidRDefault="00B357C0" w:rsidP="00227617">
      <w:pPr>
        <w:rPr>
          <w:rtl/>
          <w:lang w:eastAsia="he-IL"/>
        </w:rPr>
      </w:pPr>
      <w:r>
        <w:rPr>
          <w:rFonts w:hint="cs"/>
          <w:rtl/>
          <w:lang w:eastAsia="he-IL"/>
        </w:rPr>
        <w:t>לכן אני רוצה לומר, קודם כול למשפחות: החובה המוסרית</w:t>
      </w:r>
      <w:bookmarkStart w:id="8169" w:name="_ETM_Q26_417994"/>
      <w:bookmarkEnd w:id="8169"/>
      <w:r>
        <w:rPr>
          <w:rFonts w:hint="cs"/>
          <w:rtl/>
          <w:lang w:eastAsia="he-IL"/>
        </w:rPr>
        <w:t xml:space="preserve"> העליונה כלפי החטופים בעזה והחובה להשיב אותם הרי היא לא </w:t>
      </w:r>
      <w:bookmarkStart w:id="8170" w:name="_ETM_Q26_419603"/>
      <w:bookmarkEnd w:id="8170"/>
      <w:r>
        <w:rPr>
          <w:rFonts w:hint="cs"/>
          <w:rtl/>
          <w:lang w:eastAsia="he-IL"/>
        </w:rPr>
        <w:t xml:space="preserve">עניין שבמחלוקת. אין אף אחד שמעלה על דעתו אחרת. </w:t>
      </w:r>
      <w:bookmarkStart w:id="8171" w:name="_ETM_Q26_425855"/>
      <w:bookmarkEnd w:id="8171"/>
      <w:r>
        <w:rPr>
          <w:rFonts w:hint="cs"/>
          <w:rtl/>
          <w:lang w:eastAsia="he-IL"/>
        </w:rPr>
        <w:t xml:space="preserve">אבל יש שני דברים שבימים האחרונים נדמה לי שאתם </w:t>
      </w:r>
      <w:bookmarkStart w:id="8172" w:name="_ETM_Q26_433013"/>
      <w:bookmarkEnd w:id="8172"/>
      <w:r>
        <w:rPr>
          <w:rFonts w:hint="cs"/>
          <w:rtl/>
          <w:lang w:eastAsia="he-IL"/>
        </w:rPr>
        <w:t xml:space="preserve">מפספסים וחשוב לי כאן לומר אותם, ושניהם קשורים לא </w:t>
      </w:r>
      <w:bookmarkStart w:id="8173" w:name="_ETM_Q26_436443"/>
      <w:bookmarkEnd w:id="8173"/>
      <w:proofErr w:type="spellStart"/>
      <w:r>
        <w:rPr>
          <w:rFonts w:hint="cs"/>
          <w:rtl/>
          <w:lang w:eastAsia="he-IL"/>
        </w:rPr>
        <w:t>לאיך</w:t>
      </w:r>
      <w:proofErr w:type="spellEnd"/>
      <w:r>
        <w:rPr>
          <w:rFonts w:hint="cs"/>
          <w:rtl/>
          <w:lang w:eastAsia="he-IL"/>
        </w:rPr>
        <w:t xml:space="preserve"> שאנחנו מתייחסים לחיי אדם אלא </w:t>
      </w:r>
      <w:proofErr w:type="spellStart"/>
      <w:r>
        <w:rPr>
          <w:rFonts w:hint="cs"/>
          <w:rtl/>
          <w:lang w:eastAsia="he-IL"/>
        </w:rPr>
        <w:t>לאיך</w:t>
      </w:r>
      <w:proofErr w:type="spellEnd"/>
      <w:r>
        <w:rPr>
          <w:rFonts w:hint="cs"/>
          <w:rtl/>
          <w:lang w:eastAsia="he-IL"/>
        </w:rPr>
        <w:t xml:space="preserve"> </w:t>
      </w:r>
      <w:proofErr w:type="spellStart"/>
      <w:r>
        <w:rPr>
          <w:rFonts w:hint="cs"/>
          <w:rtl/>
          <w:lang w:eastAsia="he-IL"/>
        </w:rPr>
        <w:t>שסנוואר</w:t>
      </w:r>
      <w:proofErr w:type="spellEnd"/>
      <w:r>
        <w:rPr>
          <w:rFonts w:hint="cs"/>
          <w:rtl/>
          <w:lang w:eastAsia="he-IL"/>
        </w:rPr>
        <w:t xml:space="preserve"> מתייחס; לא </w:t>
      </w:r>
      <w:bookmarkStart w:id="8174" w:name="_ETM_Q26_439768"/>
      <w:bookmarkEnd w:id="8174"/>
      <w:r>
        <w:rPr>
          <w:rFonts w:hint="cs"/>
          <w:rtl/>
          <w:lang w:eastAsia="he-IL"/>
        </w:rPr>
        <w:t xml:space="preserve">לחובה שלנו אלא לחובה של סנוואר; לא לתפיסה </w:t>
      </w:r>
      <w:bookmarkStart w:id="8175" w:name="_ETM_Q26_447028"/>
      <w:bookmarkEnd w:id="8175"/>
      <w:r>
        <w:rPr>
          <w:rFonts w:hint="cs"/>
          <w:rtl/>
          <w:lang w:eastAsia="he-IL"/>
        </w:rPr>
        <w:t xml:space="preserve">המוסרית והדתית שלנו אלא לתפיסה הדתית והמוסרית של סנוואר. מי </w:t>
      </w:r>
      <w:bookmarkStart w:id="8176" w:name="_ETM_Q26_454350"/>
      <w:bookmarkEnd w:id="8176"/>
      <w:r>
        <w:rPr>
          <w:rFonts w:hint="cs"/>
          <w:rtl/>
          <w:lang w:eastAsia="he-IL"/>
        </w:rPr>
        <w:t>שמכיר את החובות הדתיות שלו, את התפיסה שלו, יודע שי</w:t>
      </w:r>
      <w:bookmarkStart w:id="8177" w:name="_ETM_Q26_459321"/>
      <w:bookmarkEnd w:id="8177"/>
      <w:r>
        <w:rPr>
          <w:rFonts w:hint="cs"/>
          <w:rtl/>
          <w:lang w:eastAsia="he-IL"/>
        </w:rPr>
        <w:t>ש דרך אחת בתפיסה שלו להחזיר את החטופים. הייתה אול</w:t>
      </w:r>
      <w:bookmarkStart w:id="8178" w:name="_ETM_Q26_461899"/>
      <w:bookmarkEnd w:id="8178"/>
      <w:r>
        <w:rPr>
          <w:rFonts w:hint="cs"/>
          <w:rtl/>
          <w:lang w:eastAsia="he-IL"/>
        </w:rPr>
        <w:t xml:space="preserve">י עוד דרך </w:t>
      </w:r>
      <w:r>
        <w:rPr>
          <w:rtl/>
          <w:lang w:eastAsia="he-IL"/>
        </w:rPr>
        <w:t>–</w:t>
      </w:r>
      <w:r>
        <w:rPr>
          <w:rFonts w:hint="cs"/>
          <w:rtl/>
          <w:lang w:eastAsia="he-IL"/>
        </w:rPr>
        <w:t xml:space="preserve"> בהזדמנות </w:t>
      </w:r>
      <w:r w:rsidR="00227617">
        <w:rPr>
          <w:rFonts w:hint="eastAsia"/>
          <w:rtl/>
          <w:lang w:eastAsia="he-IL"/>
        </w:rPr>
        <w:t>–</w:t>
      </w:r>
      <w:r w:rsidR="00227617">
        <w:rPr>
          <w:rFonts w:hint="cs"/>
          <w:rtl/>
          <w:lang w:eastAsia="he-IL"/>
        </w:rPr>
        <w:t xml:space="preserve"> </w:t>
      </w:r>
      <w:r>
        <w:rPr>
          <w:rFonts w:hint="cs"/>
          <w:rtl/>
          <w:lang w:eastAsia="he-IL"/>
        </w:rPr>
        <w:t xml:space="preserve">אבל יש דרך אחת, </w:t>
      </w:r>
      <w:bookmarkStart w:id="8179" w:name="_ETM_Q26_467242"/>
      <w:bookmarkEnd w:id="8179"/>
      <w:r>
        <w:rPr>
          <w:rFonts w:hint="cs"/>
          <w:rtl/>
          <w:lang w:eastAsia="he-IL"/>
        </w:rPr>
        <w:t xml:space="preserve">על פי סנוואר, להחזיר את החטופים. זה לא המשא </w:t>
      </w:r>
      <w:bookmarkStart w:id="8180" w:name="_ETM_Q26_470197"/>
      <w:bookmarkEnd w:id="8180"/>
      <w:r>
        <w:rPr>
          <w:rFonts w:hint="cs"/>
          <w:rtl/>
          <w:lang w:eastAsia="he-IL"/>
        </w:rPr>
        <w:t>ומתן המערבי, זה לא עסקה</w:t>
      </w:r>
      <w:r w:rsidR="00227617">
        <w:rPr>
          <w:rFonts w:hint="cs"/>
          <w:rtl/>
          <w:lang w:eastAsia="he-IL"/>
        </w:rPr>
        <w:t>.</w:t>
      </w:r>
      <w:r>
        <w:rPr>
          <w:rFonts w:hint="cs"/>
          <w:rtl/>
          <w:lang w:eastAsia="he-IL"/>
        </w:rPr>
        <w:t xml:space="preserve"> יאמר לכם אחמד טיבי, שקורא ערבית, שאין מקום אחד באתרים הערביים שבו נאמרה המילה </w:t>
      </w:r>
      <w:bookmarkStart w:id="8181" w:name="_ETM_Q26_476310"/>
      <w:bookmarkEnd w:id="8181"/>
      <w:r>
        <w:rPr>
          <w:rFonts w:hint="cs"/>
          <w:rtl/>
          <w:lang w:eastAsia="he-IL"/>
        </w:rPr>
        <w:t xml:space="preserve">"עסקה". זאת הודנה, ולהודנה יש כללים. הודנה מותר לעשות </w:t>
      </w:r>
      <w:bookmarkStart w:id="8182" w:name="_ETM_Q26_482501"/>
      <w:bookmarkEnd w:id="8182"/>
      <w:r>
        <w:rPr>
          <w:rFonts w:hint="cs"/>
          <w:rtl/>
          <w:lang w:eastAsia="he-IL"/>
        </w:rPr>
        <w:t xml:space="preserve">רק כשאתה חלש </w:t>
      </w:r>
      <w:r>
        <w:rPr>
          <w:rtl/>
          <w:lang w:eastAsia="he-IL"/>
        </w:rPr>
        <w:t>–</w:t>
      </w:r>
      <w:r>
        <w:rPr>
          <w:rFonts w:hint="cs"/>
          <w:rtl/>
          <w:lang w:eastAsia="he-IL"/>
        </w:rPr>
        <w:t xml:space="preserve"> אני מדבר על האסכולה הזאת. </w:t>
      </w:r>
      <w:bookmarkStart w:id="8183" w:name="_ETM_Q26_487914"/>
      <w:bookmarkEnd w:id="8183"/>
      <w:r>
        <w:rPr>
          <w:rFonts w:hint="cs"/>
          <w:rtl/>
          <w:lang w:eastAsia="he-IL"/>
        </w:rPr>
        <w:t xml:space="preserve">מי שהאזין פעם לשירותי המודיעין, ויש לא מעט </w:t>
      </w:r>
      <w:bookmarkStart w:id="8184" w:name="_ETM_Q26_488293"/>
      <w:bookmarkEnd w:id="8184"/>
      <w:r>
        <w:rPr>
          <w:rFonts w:hint="cs"/>
          <w:rtl/>
          <w:lang w:eastAsia="he-IL"/>
        </w:rPr>
        <w:t xml:space="preserve">כאלה </w:t>
      </w:r>
      <w:proofErr w:type="spellStart"/>
      <w:r>
        <w:rPr>
          <w:rFonts w:hint="cs"/>
          <w:rtl/>
          <w:lang w:eastAsia="he-IL"/>
        </w:rPr>
        <w:t>לסנוואר</w:t>
      </w:r>
      <w:proofErr w:type="spellEnd"/>
      <w:r>
        <w:rPr>
          <w:rFonts w:hint="cs"/>
          <w:rtl/>
          <w:lang w:eastAsia="he-IL"/>
        </w:rPr>
        <w:t>, מכיר היטב את השיחה הדתית שלו, את השיחה</w:t>
      </w:r>
      <w:bookmarkStart w:id="8185" w:name="_ETM_Q26_496990"/>
      <w:bookmarkEnd w:id="8185"/>
      <w:r>
        <w:rPr>
          <w:rFonts w:hint="cs"/>
          <w:rtl/>
          <w:lang w:eastAsia="he-IL"/>
        </w:rPr>
        <w:t xml:space="preserve"> הדוסית הזאת, ויודע שאין שום אפשרות אחרת אלא אם </w:t>
      </w:r>
      <w:bookmarkStart w:id="8186" w:name="_ETM_Q26_501514"/>
      <w:bookmarkEnd w:id="8186"/>
      <w:r>
        <w:rPr>
          <w:rFonts w:hint="cs"/>
          <w:rtl/>
          <w:lang w:eastAsia="he-IL"/>
        </w:rPr>
        <w:t xml:space="preserve">אתה חלש </w:t>
      </w:r>
      <w:r>
        <w:rPr>
          <w:rtl/>
          <w:lang w:eastAsia="he-IL"/>
        </w:rPr>
        <w:t>–</w:t>
      </w:r>
      <w:r>
        <w:rPr>
          <w:rFonts w:hint="cs"/>
          <w:rtl/>
          <w:lang w:eastAsia="he-IL"/>
        </w:rPr>
        <w:t xml:space="preserve"> </w:t>
      </w:r>
      <w:proofErr w:type="spellStart"/>
      <w:r>
        <w:rPr>
          <w:rFonts w:hint="cs"/>
          <w:rtl/>
          <w:lang w:eastAsia="he-IL"/>
        </w:rPr>
        <w:t>דורף</w:t>
      </w:r>
      <w:proofErr w:type="spellEnd"/>
      <w:r>
        <w:rPr>
          <w:rFonts w:hint="cs"/>
          <w:rtl/>
          <w:lang w:eastAsia="he-IL"/>
        </w:rPr>
        <w:t xml:space="preserve"> אל-</w:t>
      </w:r>
      <w:proofErr w:type="spellStart"/>
      <w:r>
        <w:rPr>
          <w:rFonts w:hint="cs"/>
          <w:rtl/>
          <w:lang w:eastAsia="he-IL"/>
        </w:rPr>
        <w:t>מואמינין</w:t>
      </w:r>
      <w:proofErr w:type="spellEnd"/>
      <w:r>
        <w:rPr>
          <w:rFonts w:hint="cs"/>
          <w:rtl/>
          <w:lang w:eastAsia="he-IL"/>
        </w:rPr>
        <w:t xml:space="preserve">. אם אתה חלש, אם אתה </w:t>
      </w:r>
      <w:bookmarkStart w:id="8187" w:name="_ETM_Q26_503346"/>
      <w:bookmarkEnd w:id="8187"/>
      <w:r>
        <w:rPr>
          <w:rFonts w:hint="cs"/>
          <w:rtl/>
          <w:lang w:eastAsia="he-IL"/>
        </w:rPr>
        <w:t xml:space="preserve">על ארבע </w:t>
      </w:r>
      <w:r>
        <w:rPr>
          <w:rtl/>
          <w:lang w:eastAsia="he-IL"/>
        </w:rPr>
        <w:t>–</w:t>
      </w:r>
      <w:r>
        <w:rPr>
          <w:rFonts w:hint="cs"/>
          <w:rtl/>
          <w:lang w:eastAsia="he-IL"/>
        </w:rPr>
        <w:t xml:space="preserve"> אז אתה עושה הודנה; אם לא </w:t>
      </w:r>
      <w:r>
        <w:rPr>
          <w:rtl/>
          <w:lang w:eastAsia="he-IL"/>
        </w:rPr>
        <w:t>–</w:t>
      </w:r>
      <w:r>
        <w:rPr>
          <w:rFonts w:hint="cs"/>
          <w:rtl/>
          <w:lang w:eastAsia="he-IL"/>
        </w:rPr>
        <w:t xml:space="preserve"> </w:t>
      </w:r>
      <w:bookmarkStart w:id="8188" w:name="_ETM_Q26_508616"/>
      <w:bookmarkEnd w:id="8188"/>
      <w:r>
        <w:rPr>
          <w:rFonts w:hint="cs"/>
          <w:rtl/>
          <w:lang w:eastAsia="he-IL"/>
        </w:rPr>
        <w:t>אסור לך, ממנוע, אי-אפשר לעשות. מה שמכנים בעולם</w:t>
      </w:r>
      <w:bookmarkStart w:id="8189" w:name="_ETM_Q26_515030"/>
      <w:bookmarkEnd w:id="8189"/>
      <w:r>
        <w:rPr>
          <w:rFonts w:hint="cs"/>
          <w:rtl/>
          <w:lang w:eastAsia="he-IL"/>
        </w:rPr>
        <w:t xml:space="preserve"> המערבי, וגם אצלנו – העסקה הראשונה קרתה בגלל הבליץ </w:t>
      </w:r>
      <w:bookmarkStart w:id="8190" w:name="_ETM_Q26_519591"/>
      <w:bookmarkEnd w:id="8190"/>
      <w:r>
        <w:rPr>
          <w:rFonts w:hint="cs"/>
          <w:rtl/>
          <w:lang w:eastAsia="he-IL"/>
        </w:rPr>
        <w:t xml:space="preserve">של צה"ל, אדוני היושב בראש, בגלל הבליץ, בגלל שהם הבינו </w:t>
      </w:r>
      <w:bookmarkStart w:id="8191" w:name="_ETM_Q26_520732"/>
      <w:bookmarkEnd w:id="8191"/>
      <w:r>
        <w:rPr>
          <w:rFonts w:hint="cs"/>
          <w:rtl/>
          <w:lang w:eastAsia="he-IL"/>
        </w:rPr>
        <w:t xml:space="preserve">שהם חייבים הפוגה. אז עשו הודנה כמיטב המסורת לעשות הודנה </w:t>
      </w:r>
      <w:bookmarkStart w:id="8192" w:name="_ETM_Q26_529318"/>
      <w:bookmarkEnd w:id="8192"/>
      <w:r>
        <w:rPr>
          <w:rFonts w:hint="cs"/>
          <w:rtl/>
          <w:lang w:eastAsia="he-IL"/>
        </w:rPr>
        <w:t>מההודנה הראשונה ועד היום.</w:t>
      </w:r>
      <w:bookmarkStart w:id="8193" w:name="_ETM_Q26_534502"/>
      <w:bookmarkEnd w:id="8193"/>
    </w:p>
    <w:p w:rsidR="00B357C0" w:rsidRDefault="00B357C0" w:rsidP="00995244">
      <w:pPr>
        <w:rPr>
          <w:rtl/>
          <w:lang w:eastAsia="he-IL"/>
        </w:rPr>
      </w:pPr>
      <w:bookmarkStart w:id="8194" w:name="_ETM_Q26_534621"/>
      <w:bookmarkEnd w:id="8194"/>
    </w:p>
    <w:p w:rsidR="00227617" w:rsidRDefault="00B357C0" w:rsidP="00227617">
      <w:pPr>
        <w:rPr>
          <w:rtl/>
          <w:lang w:eastAsia="he-IL"/>
        </w:rPr>
      </w:pPr>
      <w:bookmarkStart w:id="8195" w:name="_ETM_Q26_534662"/>
      <w:bookmarkStart w:id="8196" w:name="_ETM_Q26_534743"/>
      <w:bookmarkEnd w:id="8195"/>
      <w:bookmarkEnd w:id="8196"/>
      <w:r>
        <w:rPr>
          <w:rFonts w:hint="cs"/>
          <w:rtl/>
          <w:lang w:eastAsia="he-IL"/>
        </w:rPr>
        <w:t>דבר שני שחשוב להבין בהקשר הזה</w:t>
      </w:r>
      <w:bookmarkStart w:id="8197" w:name="_ETM_Q26_535786"/>
      <w:bookmarkEnd w:id="8197"/>
      <w:r>
        <w:rPr>
          <w:rFonts w:hint="cs"/>
          <w:rtl/>
          <w:lang w:eastAsia="he-IL"/>
        </w:rPr>
        <w:t xml:space="preserve">: חטופים הם נשק אסטרטגי </w:t>
      </w:r>
      <w:proofErr w:type="spellStart"/>
      <w:r>
        <w:rPr>
          <w:rFonts w:hint="cs"/>
          <w:rtl/>
          <w:lang w:eastAsia="he-IL"/>
        </w:rPr>
        <w:t>לסנוואר</w:t>
      </w:r>
      <w:proofErr w:type="spellEnd"/>
      <w:r>
        <w:rPr>
          <w:rFonts w:hint="cs"/>
          <w:rtl/>
          <w:lang w:eastAsia="he-IL"/>
        </w:rPr>
        <w:t xml:space="preserve">. כשהוא רואה שהם עושים פיצול </w:t>
      </w:r>
      <w:bookmarkStart w:id="8198" w:name="_ETM_Q26_540079"/>
      <w:bookmarkEnd w:id="8198"/>
      <w:r>
        <w:rPr>
          <w:rFonts w:hint="cs"/>
          <w:rtl/>
          <w:lang w:eastAsia="he-IL"/>
        </w:rPr>
        <w:t xml:space="preserve">בחברה הישראלית, כשהוא שומע את הקולות המזעזעים האלה </w:t>
      </w:r>
      <w:r>
        <w:rPr>
          <w:rtl/>
          <w:lang w:eastAsia="he-IL"/>
        </w:rPr>
        <w:t>–</w:t>
      </w:r>
      <w:r>
        <w:rPr>
          <w:rFonts w:hint="cs"/>
          <w:rtl/>
          <w:lang w:eastAsia="he-IL"/>
        </w:rPr>
        <w:t xml:space="preserve"> "נתניהו</w:t>
      </w:r>
      <w:bookmarkStart w:id="8199" w:name="_ETM_Q26_544884"/>
      <w:bookmarkEnd w:id="8199"/>
      <w:r>
        <w:rPr>
          <w:rFonts w:hint="cs"/>
          <w:rtl/>
          <w:lang w:eastAsia="he-IL"/>
        </w:rPr>
        <w:t xml:space="preserve"> אשם", "נתניהו מחזיק את החטופים", "נתניהו טובח" </w:t>
      </w:r>
      <w:r>
        <w:rPr>
          <w:rtl/>
          <w:lang w:eastAsia="he-IL"/>
        </w:rPr>
        <w:t>–</w:t>
      </w:r>
      <w:r>
        <w:rPr>
          <w:rFonts w:hint="cs"/>
          <w:rtl/>
          <w:lang w:eastAsia="he-IL"/>
        </w:rPr>
        <w:t xml:space="preserve"> כלי הנשק</w:t>
      </w:r>
      <w:bookmarkStart w:id="8200" w:name="_ETM_Q26_553142"/>
      <w:bookmarkEnd w:id="8200"/>
      <w:r>
        <w:rPr>
          <w:rFonts w:hint="cs"/>
          <w:rtl/>
          <w:lang w:eastAsia="he-IL"/>
        </w:rPr>
        <w:t xml:space="preserve"> הזה עובד. כשכלי נשק עובד, אתה לא נותן אותו </w:t>
      </w:r>
      <w:bookmarkStart w:id="8201" w:name="_ETM_Q26_556655"/>
      <w:bookmarkEnd w:id="8201"/>
      <w:r>
        <w:rPr>
          <w:rFonts w:hint="cs"/>
          <w:rtl/>
          <w:lang w:eastAsia="he-IL"/>
        </w:rPr>
        <w:t xml:space="preserve">לצד השני. </w:t>
      </w:r>
      <w:bookmarkStart w:id="8202" w:name="_ETM_Q26_557411"/>
      <w:bookmarkStart w:id="8203" w:name="_ETM_Q26_557492"/>
      <w:bookmarkStart w:id="8204" w:name="_ETM_Q26_557540"/>
      <w:bookmarkStart w:id="8205" w:name="_ETM_Q26_557591"/>
      <w:bookmarkEnd w:id="8202"/>
      <w:bookmarkEnd w:id="8203"/>
      <w:bookmarkEnd w:id="8204"/>
      <w:bookmarkEnd w:id="8205"/>
    </w:p>
    <w:p w:rsidR="00227617" w:rsidRDefault="00227617" w:rsidP="00227617">
      <w:pPr>
        <w:rPr>
          <w:rtl/>
          <w:lang w:eastAsia="he-IL"/>
        </w:rPr>
      </w:pPr>
    </w:p>
    <w:p w:rsidR="00B357C0" w:rsidRDefault="00B357C0" w:rsidP="00227617">
      <w:pPr>
        <w:rPr>
          <w:rtl/>
          <w:lang w:eastAsia="he-IL"/>
        </w:rPr>
      </w:pPr>
      <w:r>
        <w:rPr>
          <w:rFonts w:hint="cs"/>
          <w:rtl/>
          <w:lang w:eastAsia="he-IL"/>
        </w:rPr>
        <w:t>אם אנחנו לא נבין את האויב, לא נבין</w:t>
      </w:r>
      <w:bookmarkStart w:id="8206" w:name="_ETM_Q26_559828"/>
      <w:bookmarkEnd w:id="8206"/>
      <w:r>
        <w:rPr>
          <w:rFonts w:hint="cs"/>
          <w:rtl/>
          <w:lang w:eastAsia="he-IL"/>
        </w:rPr>
        <w:t xml:space="preserve"> את החובות שלו, את הדת שלו, את עולם הערכים </w:t>
      </w:r>
      <w:bookmarkStart w:id="8207" w:name="_ETM_Q26_560785"/>
      <w:bookmarkEnd w:id="8207"/>
      <w:r>
        <w:rPr>
          <w:rFonts w:hint="cs"/>
          <w:rtl/>
          <w:lang w:eastAsia="he-IL"/>
        </w:rPr>
        <w:t xml:space="preserve">שלו, אנחנו נפגע בחטופים. האמירות האלה בימים האחרונים הן אמירות </w:t>
      </w:r>
      <w:bookmarkStart w:id="8208" w:name="_ETM_Q26_567559"/>
      <w:bookmarkEnd w:id="8208"/>
      <w:r>
        <w:rPr>
          <w:rFonts w:hint="cs"/>
          <w:rtl/>
          <w:lang w:eastAsia="he-IL"/>
        </w:rPr>
        <w:t xml:space="preserve">שלא מקדמות את החטופים </w:t>
      </w:r>
      <w:r>
        <w:rPr>
          <w:rtl/>
          <w:lang w:eastAsia="he-IL"/>
        </w:rPr>
        <w:t>–</w:t>
      </w:r>
      <w:r>
        <w:rPr>
          <w:rFonts w:hint="cs"/>
          <w:rtl/>
          <w:lang w:eastAsia="he-IL"/>
        </w:rPr>
        <w:t xml:space="preserve"> אני אומר לכן את זה</w:t>
      </w:r>
      <w:bookmarkStart w:id="8209" w:name="_ETM_Q26_569618"/>
      <w:bookmarkEnd w:id="8209"/>
      <w:r>
        <w:rPr>
          <w:rFonts w:hint="cs"/>
          <w:rtl/>
          <w:lang w:eastAsia="he-IL"/>
        </w:rPr>
        <w:t xml:space="preserve"> בצער, משפחות החטופים; הן האמירות הכי פוגעות ופוגעניות בסיכוי </w:t>
      </w:r>
      <w:bookmarkStart w:id="8210" w:name="_ETM_Q26_575931"/>
      <w:bookmarkEnd w:id="8210"/>
      <w:r>
        <w:rPr>
          <w:rFonts w:hint="cs"/>
          <w:rtl/>
          <w:lang w:eastAsia="he-IL"/>
        </w:rPr>
        <w:t>להחזיר את החטופים מהאויב האכזרי הזה. תודה.</w:t>
      </w:r>
    </w:p>
    <w:p w:rsidR="00B357C0" w:rsidRDefault="00B357C0" w:rsidP="00995244">
      <w:pPr>
        <w:rPr>
          <w:rtl/>
          <w:lang w:eastAsia="he-IL"/>
        </w:rPr>
      </w:pPr>
      <w:bookmarkStart w:id="8211" w:name="_ETM_Q26_574918"/>
      <w:bookmarkStart w:id="8212" w:name="_ETM_Q26_574992"/>
      <w:bookmarkEnd w:id="8211"/>
      <w:bookmarkEnd w:id="8212"/>
    </w:p>
    <w:p w:rsidR="00B357C0" w:rsidRDefault="00B357C0" w:rsidP="00995244">
      <w:pPr>
        <w:pStyle w:val="af6"/>
        <w:rPr>
          <w:rtl/>
        </w:rPr>
      </w:pPr>
      <w:r w:rsidRPr="005E0A73">
        <w:rPr>
          <w:rStyle w:val="TagStyle"/>
          <w:rtl/>
        </w:rPr>
        <w:t xml:space="preserve"> &lt;&lt; יור &gt;&gt;</w:t>
      </w:r>
      <w:r w:rsidRPr="002C47F0">
        <w:rPr>
          <w:rStyle w:val="TagStyle"/>
          <w:rtl/>
        </w:rPr>
        <w:t xml:space="preserve"> </w:t>
      </w:r>
      <w:r>
        <w:rPr>
          <w:rtl/>
        </w:rPr>
        <w:t>היו"ר חנוך דב מלביצקי:</w:t>
      </w:r>
      <w:r w:rsidRPr="002C47F0">
        <w:rPr>
          <w:rStyle w:val="TagStyle"/>
          <w:rtl/>
        </w:rPr>
        <w:t xml:space="preserve"> </w:t>
      </w:r>
      <w:r w:rsidRPr="005E0A73">
        <w:rPr>
          <w:rStyle w:val="TagStyle"/>
          <w:rtl/>
        </w:rPr>
        <w:t>&lt;&lt; יור &gt;&gt;</w:t>
      </w:r>
      <w:r>
        <w:rPr>
          <w:rtl/>
        </w:rPr>
        <w:t xml:space="preserve"> </w:t>
      </w:r>
    </w:p>
    <w:p w:rsidR="00B357C0" w:rsidRDefault="00B357C0" w:rsidP="00995244">
      <w:pPr>
        <w:rPr>
          <w:rtl/>
          <w:lang w:eastAsia="he-IL"/>
        </w:rPr>
      </w:pPr>
    </w:p>
    <w:p w:rsidR="00B357C0" w:rsidRDefault="00B357C0" w:rsidP="00A171CB">
      <w:pPr>
        <w:rPr>
          <w:rtl/>
          <w:lang w:eastAsia="he-IL"/>
        </w:rPr>
      </w:pPr>
      <w:bookmarkStart w:id="8213" w:name="_ETM_Q26_575929"/>
      <w:bookmarkEnd w:id="8213"/>
      <w:r>
        <w:rPr>
          <w:rFonts w:hint="cs"/>
          <w:rtl/>
          <w:lang w:eastAsia="he-IL"/>
        </w:rPr>
        <w:t xml:space="preserve">תודה רבה. חברת </w:t>
      </w:r>
      <w:bookmarkStart w:id="8214" w:name="_ETM_Q26_581188"/>
      <w:bookmarkEnd w:id="8214"/>
      <w:r>
        <w:rPr>
          <w:rFonts w:hint="cs"/>
          <w:rtl/>
          <w:lang w:eastAsia="he-IL"/>
        </w:rPr>
        <w:t xml:space="preserve">הכנסת גלית דיסטל </w:t>
      </w:r>
      <w:r>
        <w:rPr>
          <w:rtl/>
          <w:lang w:eastAsia="he-IL"/>
        </w:rPr>
        <w:t>–</w:t>
      </w:r>
      <w:r>
        <w:rPr>
          <w:rFonts w:hint="cs"/>
          <w:rtl/>
          <w:lang w:eastAsia="he-IL"/>
        </w:rPr>
        <w:t xml:space="preserve"> איננה; חברת הכנסת גוטליב </w:t>
      </w:r>
      <w:r>
        <w:rPr>
          <w:rtl/>
          <w:lang w:eastAsia="he-IL"/>
        </w:rPr>
        <w:t>–</w:t>
      </w:r>
      <w:r>
        <w:rPr>
          <w:rFonts w:hint="cs"/>
          <w:rtl/>
          <w:lang w:eastAsia="he-IL"/>
        </w:rPr>
        <w:t xml:space="preserve"> </w:t>
      </w:r>
      <w:bookmarkStart w:id="8215" w:name="_ETM_Q26_586885"/>
      <w:bookmarkEnd w:id="8215"/>
      <w:r>
        <w:rPr>
          <w:rFonts w:hint="cs"/>
          <w:rtl/>
          <w:lang w:eastAsia="he-IL"/>
        </w:rPr>
        <w:t>מוותרת. גברתי השרה סטרוק, את רוצה לסכם או שאין</w:t>
      </w:r>
      <w:bookmarkStart w:id="8216" w:name="_ETM_Q26_591245"/>
      <w:bookmarkEnd w:id="8216"/>
      <w:r>
        <w:rPr>
          <w:rFonts w:hint="cs"/>
          <w:rtl/>
          <w:lang w:eastAsia="he-IL"/>
        </w:rPr>
        <w:t xml:space="preserve"> צורך? </w:t>
      </w:r>
    </w:p>
    <w:p w:rsidR="00B357C0" w:rsidRDefault="00B357C0" w:rsidP="00995244">
      <w:pPr>
        <w:rPr>
          <w:rtl/>
          <w:lang w:eastAsia="he-IL"/>
        </w:rPr>
      </w:pPr>
      <w:bookmarkStart w:id="8217" w:name="_ETM_Q26_592402"/>
      <w:bookmarkStart w:id="8218" w:name="_ETM_Q26_592515"/>
      <w:bookmarkEnd w:id="8217"/>
      <w:bookmarkEnd w:id="8218"/>
    </w:p>
    <w:p w:rsidR="00B357C0" w:rsidRDefault="00B357C0" w:rsidP="00995244">
      <w:pPr>
        <w:pStyle w:val="af5"/>
        <w:rPr>
          <w:rtl/>
        </w:rPr>
      </w:pPr>
      <w:r w:rsidRPr="005E0A73">
        <w:rPr>
          <w:rStyle w:val="TagStyle"/>
          <w:rtl/>
        </w:rPr>
        <w:t xml:space="preserve"> &lt;&lt; קריאה &gt;&gt;</w:t>
      </w:r>
      <w:r w:rsidRPr="001D3DC1">
        <w:rPr>
          <w:rStyle w:val="TagStyle"/>
          <w:rtl/>
        </w:rPr>
        <w:t xml:space="preserve"> </w:t>
      </w:r>
      <w:r>
        <w:rPr>
          <w:rtl/>
        </w:rPr>
        <w:t>אחמד טיבי (חד"ש-תע"ל):</w:t>
      </w:r>
      <w:r w:rsidRPr="001D3DC1">
        <w:rPr>
          <w:rStyle w:val="TagStyle"/>
          <w:rtl/>
        </w:rPr>
        <w:t xml:space="preserve"> </w:t>
      </w:r>
      <w:r w:rsidRPr="005E0A73">
        <w:rPr>
          <w:rStyle w:val="TagStyle"/>
          <w:rtl/>
        </w:rPr>
        <w:t>&lt;&lt; קריאה &gt;&gt;</w:t>
      </w:r>
      <w:r>
        <w:rPr>
          <w:rtl/>
        </w:rPr>
        <w:t xml:space="preserve"> </w:t>
      </w:r>
    </w:p>
    <w:p w:rsidR="00B357C0" w:rsidRDefault="00B357C0" w:rsidP="00995244">
      <w:pPr>
        <w:rPr>
          <w:rtl/>
          <w:lang w:eastAsia="he-IL"/>
        </w:rPr>
      </w:pPr>
    </w:p>
    <w:p w:rsidR="00B357C0" w:rsidRPr="001D3DC1" w:rsidRDefault="00B357C0" w:rsidP="00995244">
      <w:pPr>
        <w:rPr>
          <w:rtl/>
          <w:lang w:eastAsia="he-IL"/>
        </w:rPr>
      </w:pPr>
      <w:bookmarkStart w:id="8219" w:name="_ETM_Q26_591809"/>
      <w:bookmarkEnd w:id="8219"/>
      <w:r>
        <w:rPr>
          <w:rFonts w:hint="cs"/>
          <w:rtl/>
          <w:lang w:eastAsia="he-IL"/>
        </w:rPr>
        <w:t>לא, כולם בעד. אנחנו בעד.</w:t>
      </w:r>
    </w:p>
    <w:p w:rsidR="00B357C0" w:rsidRDefault="00B357C0" w:rsidP="00995244">
      <w:pPr>
        <w:rPr>
          <w:rtl/>
          <w:lang w:eastAsia="he-IL"/>
        </w:rPr>
      </w:pPr>
      <w:bookmarkStart w:id="8220" w:name="_ETM_Q26_339997"/>
      <w:bookmarkEnd w:id="8220"/>
    </w:p>
    <w:p w:rsidR="00B357C0" w:rsidRDefault="00B357C0" w:rsidP="00995244">
      <w:pPr>
        <w:pStyle w:val="af6"/>
        <w:rPr>
          <w:rtl/>
        </w:rPr>
      </w:pPr>
      <w:r w:rsidRPr="005E0A73">
        <w:rPr>
          <w:rStyle w:val="TagStyle"/>
          <w:rtl/>
        </w:rPr>
        <w:t xml:space="preserve"> &lt;&lt; יור &gt;&gt;</w:t>
      </w:r>
      <w:r w:rsidRPr="001D3DC1">
        <w:rPr>
          <w:rStyle w:val="TagStyle"/>
          <w:rtl/>
        </w:rPr>
        <w:t xml:space="preserve"> </w:t>
      </w:r>
      <w:r>
        <w:rPr>
          <w:rtl/>
        </w:rPr>
        <w:t>היו"ר חנוך דב מלביצקי:</w:t>
      </w:r>
      <w:r w:rsidRPr="001D3DC1">
        <w:rPr>
          <w:rStyle w:val="TagStyle"/>
          <w:rtl/>
        </w:rPr>
        <w:t xml:space="preserve"> </w:t>
      </w:r>
      <w:r w:rsidRPr="005E0A73">
        <w:rPr>
          <w:rStyle w:val="TagStyle"/>
          <w:rtl/>
        </w:rPr>
        <w:t>&lt;&lt; יור &gt;&gt;</w:t>
      </w:r>
      <w:r>
        <w:rPr>
          <w:rtl/>
        </w:rPr>
        <w:t xml:space="preserve"> </w:t>
      </w:r>
    </w:p>
    <w:p w:rsidR="00B357C0" w:rsidRDefault="00B357C0" w:rsidP="00995244">
      <w:pPr>
        <w:rPr>
          <w:rtl/>
          <w:lang w:eastAsia="he-IL"/>
        </w:rPr>
      </w:pPr>
    </w:p>
    <w:p w:rsidR="00B357C0" w:rsidRPr="001D3DC1" w:rsidRDefault="00B357C0" w:rsidP="00CC235E">
      <w:pPr>
        <w:rPr>
          <w:rtl/>
          <w:lang w:eastAsia="he-IL"/>
        </w:rPr>
      </w:pPr>
      <w:bookmarkStart w:id="8221" w:name="_ETM_Q26_608582"/>
      <w:bookmarkEnd w:id="8221"/>
      <w:r>
        <w:rPr>
          <w:rFonts w:hint="cs"/>
          <w:rtl/>
          <w:lang w:eastAsia="he-IL"/>
        </w:rPr>
        <w:t>אז אנחנו נעבור להצבעה, כן?</w:t>
      </w:r>
      <w:bookmarkStart w:id="8222" w:name="_ETM_Q26_616969"/>
      <w:bookmarkEnd w:id="8222"/>
      <w:r>
        <w:rPr>
          <w:rFonts w:hint="cs"/>
          <w:rtl/>
          <w:lang w:eastAsia="he-IL"/>
        </w:rPr>
        <w:t xml:space="preserve"> </w:t>
      </w:r>
      <w:bookmarkStart w:id="8223" w:name="_ETM_Q26_617047"/>
      <w:bookmarkStart w:id="8224" w:name="_ETM_Q26_618070"/>
      <w:bookmarkEnd w:id="8223"/>
      <w:bookmarkEnd w:id="8224"/>
      <w:r>
        <w:rPr>
          <w:rFonts w:hint="cs"/>
          <w:rtl/>
          <w:lang w:eastAsia="he-IL"/>
        </w:rPr>
        <w:t xml:space="preserve">מזכיר </w:t>
      </w:r>
      <w:bookmarkStart w:id="8225" w:name="_ETM_Q26_620436"/>
      <w:bookmarkEnd w:id="8225"/>
      <w:r>
        <w:rPr>
          <w:rFonts w:hint="cs"/>
          <w:rtl/>
          <w:lang w:eastAsia="he-IL"/>
        </w:rPr>
        <w:t xml:space="preserve">הכנסת ביקש ממני להמתין </w:t>
      </w:r>
      <w:r>
        <w:rPr>
          <w:rtl/>
          <w:lang w:eastAsia="he-IL"/>
        </w:rPr>
        <w:t>–</w:t>
      </w:r>
      <w:r>
        <w:rPr>
          <w:rFonts w:hint="cs"/>
          <w:rtl/>
          <w:lang w:eastAsia="he-IL"/>
        </w:rPr>
        <w:t xml:space="preserve"> אני חייב להמתין.</w:t>
      </w:r>
    </w:p>
    <w:p w:rsidR="00B357C0" w:rsidRDefault="00B357C0" w:rsidP="00995244">
      <w:pPr>
        <w:rPr>
          <w:rtl/>
          <w:lang w:eastAsia="he-IL"/>
        </w:rPr>
      </w:pPr>
      <w:bookmarkStart w:id="8226" w:name="_ETM_Q26_322906"/>
      <w:bookmarkStart w:id="8227" w:name="_ETM_Q26_323155"/>
      <w:bookmarkStart w:id="8228" w:name="_ETM_Q26_323237"/>
      <w:bookmarkEnd w:id="8226"/>
      <w:bookmarkEnd w:id="8227"/>
      <w:bookmarkEnd w:id="8228"/>
    </w:p>
    <w:p w:rsidR="00B357C0" w:rsidRDefault="00B357C0" w:rsidP="00995244">
      <w:pPr>
        <w:pStyle w:val="af5"/>
        <w:rPr>
          <w:rtl/>
        </w:rPr>
      </w:pPr>
      <w:bookmarkStart w:id="8229" w:name="ET_interruption_5300_16"/>
      <w:r w:rsidRPr="005E0A73">
        <w:rPr>
          <w:rStyle w:val="TagStyle"/>
          <w:rtl/>
        </w:rPr>
        <w:t xml:space="preserve"> &lt;&lt; קריאה &gt;&gt;</w:t>
      </w:r>
      <w:r w:rsidRPr="001D3DC1">
        <w:rPr>
          <w:rStyle w:val="TagStyle"/>
          <w:rtl/>
        </w:rPr>
        <w:t xml:space="preserve"> </w:t>
      </w:r>
      <w:r>
        <w:rPr>
          <w:rtl/>
        </w:rPr>
        <w:t>מירב בן ארי (יש עתיד):</w:t>
      </w:r>
      <w:r w:rsidRPr="001D3DC1">
        <w:rPr>
          <w:rStyle w:val="TagStyle"/>
          <w:rtl/>
        </w:rPr>
        <w:t xml:space="preserve"> </w:t>
      </w:r>
      <w:r w:rsidRPr="005E0A73">
        <w:rPr>
          <w:rStyle w:val="TagStyle"/>
          <w:rtl/>
        </w:rPr>
        <w:t>&lt;&lt; קריאה &gt;&gt;</w:t>
      </w:r>
      <w:r>
        <w:rPr>
          <w:rtl/>
        </w:rPr>
        <w:t xml:space="preserve"> </w:t>
      </w:r>
      <w:bookmarkEnd w:id="8229"/>
    </w:p>
    <w:p w:rsidR="00B357C0" w:rsidRDefault="00B357C0" w:rsidP="00995244">
      <w:pPr>
        <w:rPr>
          <w:rtl/>
          <w:lang w:eastAsia="he-IL"/>
        </w:rPr>
      </w:pPr>
    </w:p>
    <w:p w:rsidR="00B357C0" w:rsidRDefault="00B357C0" w:rsidP="00995244">
      <w:pPr>
        <w:rPr>
          <w:rtl/>
          <w:lang w:eastAsia="he-IL"/>
        </w:rPr>
      </w:pPr>
      <w:bookmarkStart w:id="8230" w:name="_ETM_Q26_624457"/>
      <w:bookmarkEnd w:id="8230"/>
      <w:r>
        <w:rPr>
          <w:rFonts w:hint="cs"/>
          <w:rtl/>
          <w:lang w:eastAsia="he-IL"/>
        </w:rPr>
        <w:t xml:space="preserve">אפשר לעבור </w:t>
      </w:r>
      <w:bookmarkStart w:id="8231" w:name="_ETM_Q26_621919"/>
      <w:bookmarkEnd w:id="8231"/>
      <w:r>
        <w:rPr>
          <w:rFonts w:hint="cs"/>
          <w:rtl/>
          <w:lang w:eastAsia="he-IL"/>
        </w:rPr>
        <w:t>להצבעה.</w:t>
      </w:r>
      <w:bookmarkStart w:id="8232" w:name="_ETM_Q26_627904"/>
      <w:bookmarkEnd w:id="8232"/>
    </w:p>
    <w:p w:rsidR="00B357C0" w:rsidRDefault="00B357C0" w:rsidP="00995244">
      <w:pPr>
        <w:rPr>
          <w:rtl/>
          <w:lang w:eastAsia="he-IL"/>
        </w:rPr>
      </w:pPr>
      <w:bookmarkStart w:id="8233" w:name="_ETM_Q26_628502"/>
      <w:bookmarkEnd w:id="8233"/>
    </w:p>
    <w:p w:rsidR="00B357C0" w:rsidRDefault="00B357C0" w:rsidP="00995244">
      <w:pPr>
        <w:pStyle w:val="af6"/>
        <w:rPr>
          <w:rtl/>
        </w:rPr>
      </w:pPr>
      <w:bookmarkStart w:id="8234" w:name="ET_yor_6593_17"/>
      <w:r w:rsidRPr="005E0A73">
        <w:rPr>
          <w:rStyle w:val="TagStyle"/>
          <w:rtl/>
        </w:rPr>
        <w:t xml:space="preserve"> &lt;&lt; יור &gt;&gt;</w:t>
      </w:r>
      <w:r w:rsidRPr="00580B5E">
        <w:rPr>
          <w:rStyle w:val="TagStyle"/>
          <w:rtl/>
        </w:rPr>
        <w:t xml:space="preserve"> </w:t>
      </w:r>
      <w:r>
        <w:rPr>
          <w:rtl/>
        </w:rPr>
        <w:t>היו"ר חנוך דב מלביצקי:</w:t>
      </w:r>
      <w:r w:rsidRPr="00580B5E">
        <w:rPr>
          <w:rStyle w:val="TagStyle"/>
          <w:rtl/>
        </w:rPr>
        <w:t xml:space="preserve"> </w:t>
      </w:r>
      <w:r w:rsidRPr="005E0A73">
        <w:rPr>
          <w:rStyle w:val="TagStyle"/>
          <w:rtl/>
        </w:rPr>
        <w:t>&lt;&lt; יור &gt;&gt;</w:t>
      </w:r>
      <w:r>
        <w:rPr>
          <w:rtl/>
        </w:rPr>
        <w:t xml:space="preserve"> </w:t>
      </w:r>
      <w:bookmarkEnd w:id="8234"/>
    </w:p>
    <w:p w:rsidR="00B357C0" w:rsidRDefault="00B357C0" w:rsidP="00995244">
      <w:pPr>
        <w:rPr>
          <w:rtl/>
          <w:lang w:eastAsia="he-IL"/>
        </w:rPr>
      </w:pPr>
    </w:p>
    <w:p w:rsidR="00B357C0" w:rsidRDefault="00B357C0" w:rsidP="00995244">
      <w:pPr>
        <w:rPr>
          <w:rtl/>
          <w:lang w:eastAsia="he-IL"/>
        </w:rPr>
      </w:pPr>
      <w:bookmarkStart w:id="8235" w:name="_ETM_Q26_629079"/>
      <w:bookmarkEnd w:id="8235"/>
      <w:r>
        <w:rPr>
          <w:rFonts w:hint="cs"/>
          <w:rtl/>
          <w:lang w:eastAsia="he-IL"/>
        </w:rPr>
        <w:t>נעבור להצבעה על הצעת חוק התקנים (תיקון מס' 19)</w:t>
      </w:r>
      <w:bookmarkStart w:id="8236" w:name="_ETM_Q26_630269"/>
      <w:bookmarkEnd w:id="8236"/>
      <w:r>
        <w:rPr>
          <w:rFonts w:hint="cs"/>
          <w:rtl/>
          <w:lang w:eastAsia="he-IL"/>
        </w:rPr>
        <w:t xml:space="preserve"> (אימוץ הוראות מחייבות החלות בדין האירופי), התשפ"ד–2024, בקריאה הראשונה. הצבעה.</w:t>
      </w:r>
      <w:bookmarkStart w:id="8237" w:name="_ETM_Q26_635702"/>
      <w:bookmarkEnd w:id="8237"/>
    </w:p>
    <w:p w:rsidR="00B357C0" w:rsidRDefault="00B357C0" w:rsidP="00995244">
      <w:pPr>
        <w:rPr>
          <w:rtl/>
          <w:lang w:eastAsia="he-IL"/>
        </w:rPr>
      </w:pPr>
    </w:p>
    <w:p w:rsidR="00B357C0" w:rsidRDefault="00B357C0" w:rsidP="00995244">
      <w:pPr>
        <w:pStyle w:val="af1"/>
        <w:keepNext/>
        <w:rPr>
          <w:rtl/>
          <w:lang w:eastAsia="he-IL"/>
        </w:rPr>
      </w:pPr>
      <w:bookmarkStart w:id="8238" w:name="_ETM_Q26_635800"/>
      <w:bookmarkEnd w:id="8238"/>
      <w:r>
        <w:rPr>
          <w:rtl/>
          <w:lang w:eastAsia="he-IL"/>
        </w:rPr>
        <w:t>הצבעה מס'</w:t>
      </w:r>
      <w:r>
        <w:rPr>
          <w:rFonts w:hint="cs"/>
          <w:rtl/>
          <w:lang w:eastAsia="he-IL"/>
        </w:rPr>
        <w:t xml:space="preserve"> </w:t>
      </w:r>
      <w:bookmarkStart w:id="8239" w:name="_ETM_Q26_633247"/>
      <w:bookmarkEnd w:id="8239"/>
      <w:r>
        <w:rPr>
          <w:rFonts w:hint="cs"/>
          <w:rtl/>
          <w:lang w:eastAsia="he-IL"/>
        </w:rPr>
        <w:t>3</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23</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נמנעים –</w:t>
      </w:r>
      <w:r>
        <w:rPr>
          <w:rFonts w:hint="cs"/>
          <w:rtl/>
          <w:lang w:eastAsia="he-IL"/>
        </w:rPr>
        <w:t xml:space="preserve"> </w:t>
      </w:r>
      <w:bookmarkStart w:id="8240" w:name="_ETM_Q26_636281"/>
      <w:bookmarkEnd w:id="8240"/>
      <w:r>
        <w:rPr>
          <w:rFonts w:hint="cs"/>
          <w:rtl/>
          <w:lang w:eastAsia="he-IL"/>
        </w:rPr>
        <w:t>אין</w:t>
      </w:r>
      <w:r>
        <w:rPr>
          <w:rtl/>
          <w:lang w:eastAsia="he-IL"/>
        </w:rPr>
        <w:t xml:space="preserve"> </w:t>
      </w:r>
    </w:p>
    <w:p w:rsidR="00B357C0" w:rsidRDefault="00B357C0" w:rsidP="00995244">
      <w:pPr>
        <w:pStyle w:val="af2"/>
        <w:rPr>
          <w:rtl/>
          <w:lang w:eastAsia="he-IL"/>
        </w:rPr>
      </w:pPr>
      <w:r>
        <w:rPr>
          <w:rtl/>
          <w:lang w:eastAsia="he-IL"/>
        </w:rPr>
        <w:t>ההצעה להעביר את הצעת חוק</w:t>
      </w:r>
      <w:r>
        <w:rPr>
          <w:rFonts w:hint="cs"/>
          <w:rtl/>
          <w:lang w:eastAsia="he-IL"/>
        </w:rPr>
        <w:t xml:space="preserve"> התקנים (תיקון מס' 19) (אימוץ הוראות מחייבות החלות בדין האירופי), התשפ"ד–2024, לוועדת הכלכלה נתקבלה.</w:t>
      </w:r>
      <w:bookmarkStart w:id="8241" w:name="_ETM_Q26_641129"/>
      <w:bookmarkEnd w:id="8241"/>
    </w:p>
    <w:p w:rsidR="00B357C0" w:rsidRDefault="00B357C0" w:rsidP="00995244">
      <w:pPr>
        <w:rPr>
          <w:rtl/>
          <w:lang w:eastAsia="he-IL"/>
        </w:rPr>
      </w:pPr>
      <w:bookmarkStart w:id="8242" w:name="_ETM_Q26_641243"/>
      <w:bookmarkEnd w:id="8242"/>
    </w:p>
    <w:p w:rsidR="00B357C0" w:rsidRDefault="00B357C0" w:rsidP="00995244">
      <w:pPr>
        <w:pStyle w:val="af6"/>
        <w:rPr>
          <w:rtl/>
        </w:rPr>
      </w:pPr>
      <w:bookmarkStart w:id="8243" w:name="_ETM_Q26_641274"/>
      <w:bookmarkStart w:id="8244" w:name="_ETM_Q26_641365"/>
      <w:bookmarkEnd w:id="8243"/>
      <w:bookmarkEnd w:id="8244"/>
      <w:r w:rsidRPr="005E0A73">
        <w:rPr>
          <w:rStyle w:val="TagStyle"/>
          <w:rtl/>
        </w:rPr>
        <w:t xml:space="preserve"> &lt;&lt; יור &gt;&gt;</w:t>
      </w:r>
      <w:r w:rsidRPr="00580B5E">
        <w:rPr>
          <w:rStyle w:val="TagStyle"/>
          <w:rtl/>
        </w:rPr>
        <w:t xml:space="preserve"> </w:t>
      </w:r>
      <w:r>
        <w:rPr>
          <w:rtl/>
        </w:rPr>
        <w:t>היו"ר חנוך דב מלביצקי:</w:t>
      </w:r>
      <w:r w:rsidRPr="00580B5E">
        <w:rPr>
          <w:rStyle w:val="TagStyle"/>
          <w:rtl/>
        </w:rPr>
        <w:t xml:space="preserve"> </w:t>
      </w:r>
      <w:r w:rsidRPr="005E0A73">
        <w:rPr>
          <w:rStyle w:val="TagStyle"/>
          <w:rtl/>
        </w:rPr>
        <w:t>&lt;&lt; יור &gt;&gt;</w:t>
      </w:r>
      <w:r>
        <w:rPr>
          <w:rtl/>
        </w:rPr>
        <w:t xml:space="preserve"> </w:t>
      </w:r>
    </w:p>
    <w:p w:rsidR="00B357C0" w:rsidRDefault="00B357C0" w:rsidP="00995244">
      <w:pPr>
        <w:rPr>
          <w:rtl/>
          <w:lang w:eastAsia="he-IL"/>
        </w:rPr>
      </w:pPr>
    </w:p>
    <w:p w:rsidR="00B357C0" w:rsidRDefault="00B357C0" w:rsidP="00A171CB">
      <w:pPr>
        <w:rPr>
          <w:rtl/>
          <w:lang w:eastAsia="he-IL"/>
        </w:rPr>
      </w:pPr>
      <w:r>
        <w:rPr>
          <w:rFonts w:hint="cs"/>
          <w:rtl/>
          <w:lang w:eastAsia="he-IL"/>
        </w:rPr>
        <w:t xml:space="preserve">23 בעד, אין מתנגדים, אין מתנגדים ואין נמנעים. אני קובע </w:t>
      </w:r>
      <w:bookmarkStart w:id="8245" w:name="_ETM_Q26_655361"/>
      <w:bookmarkEnd w:id="8245"/>
      <w:r>
        <w:rPr>
          <w:rFonts w:hint="cs"/>
          <w:rtl/>
          <w:lang w:eastAsia="he-IL"/>
        </w:rPr>
        <w:t xml:space="preserve">כי הצעת חוק התקנים (תיקון מס' 19) (אימוץ הוראות מחייבות החלות בדין האירופי), התשפ"ד–2024, אושרה בקריאה הראשונה ותעבור לדיון </w:t>
      </w:r>
      <w:bookmarkStart w:id="8246" w:name="_ETM_Q26_661437"/>
      <w:bookmarkEnd w:id="8246"/>
      <w:r>
        <w:rPr>
          <w:rFonts w:hint="cs"/>
          <w:rtl/>
          <w:lang w:eastAsia="he-IL"/>
        </w:rPr>
        <w:t xml:space="preserve">בוועדת הכלכלה לצורך הכנתה לקריאה השנייה והשלישית. </w:t>
      </w:r>
      <w:bookmarkStart w:id="8247" w:name="_ETM_Q26_669419"/>
      <w:bookmarkStart w:id="8248" w:name="_ETM_Q26_669502"/>
      <w:bookmarkEnd w:id="8247"/>
      <w:bookmarkEnd w:id="8248"/>
    </w:p>
    <w:p w:rsidR="00B357C0" w:rsidRDefault="00B357C0" w:rsidP="00CC235E">
      <w:pPr>
        <w:rPr>
          <w:rtl/>
          <w:lang w:eastAsia="he-IL"/>
        </w:rPr>
      </w:pPr>
    </w:p>
    <w:p w:rsidR="00B357C0" w:rsidRDefault="00B357C0" w:rsidP="00CC235E">
      <w:pPr>
        <w:rPr>
          <w:rtl/>
          <w:lang w:eastAsia="he-IL"/>
        </w:rPr>
      </w:pPr>
    </w:p>
    <w:p w:rsidR="00B357C0" w:rsidRDefault="00B357C0" w:rsidP="00995244">
      <w:pPr>
        <w:pStyle w:val="a6"/>
        <w:rPr>
          <w:rtl/>
          <w:lang w:eastAsia="he-IL"/>
        </w:rPr>
      </w:pPr>
      <w:bookmarkStart w:id="8249" w:name="ET_hatsach_642354_19"/>
      <w:r w:rsidRPr="005E0A73">
        <w:rPr>
          <w:rStyle w:val="TagStyle"/>
          <w:rtl/>
        </w:rPr>
        <w:t xml:space="preserve"> &lt;&lt; הצח &gt;&gt;</w:t>
      </w:r>
      <w:r w:rsidRPr="0091717D">
        <w:rPr>
          <w:rStyle w:val="TagStyle"/>
          <w:rtl/>
        </w:rPr>
        <w:t xml:space="preserve"> </w:t>
      </w:r>
      <w:bookmarkStart w:id="8250" w:name="_Toc163123248"/>
      <w:bookmarkStart w:id="8251" w:name="_Toc163123417"/>
      <w:bookmarkStart w:id="8252" w:name="_Toc163123588"/>
      <w:r>
        <w:rPr>
          <w:rtl/>
          <w:lang w:eastAsia="he-IL"/>
        </w:rPr>
        <w:t>הצעת חוק שירותי הדת היהודיים (תיקון מס' 26), התשפ"ד</w:t>
      </w:r>
      <w:r>
        <w:rPr>
          <w:rFonts w:hint="cs"/>
          <w:rtl/>
          <w:lang w:eastAsia="he-IL"/>
        </w:rPr>
        <w:t>–</w:t>
      </w:r>
      <w:r>
        <w:rPr>
          <w:rtl/>
          <w:lang w:eastAsia="he-IL"/>
        </w:rPr>
        <w:t>2024</w:t>
      </w:r>
      <w:bookmarkEnd w:id="8250"/>
      <w:bookmarkEnd w:id="8251"/>
      <w:bookmarkEnd w:id="8252"/>
      <w:r w:rsidRPr="0091717D">
        <w:rPr>
          <w:rStyle w:val="TagStyle"/>
          <w:rtl/>
        </w:rPr>
        <w:t xml:space="preserve"> </w:t>
      </w:r>
      <w:r w:rsidRPr="005E0A73">
        <w:rPr>
          <w:rStyle w:val="TagStyle"/>
          <w:rtl/>
        </w:rPr>
        <w:t>&lt;&lt; הצח &gt;&gt;</w:t>
      </w:r>
      <w:r>
        <w:rPr>
          <w:rtl/>
          <w:lang w:eastAsia="he-IL"/>
        </w:rPr>
        <w:t xml:space="preserve"> </w:t>
      </w:r>
      <w:bookmarkEnd w:id="8249"/>
    </w:p>
    <w:p w:rsidR="00B357C0" w:rsidRPr="00892676" w:rsidRDefault="00B357C0" w:rsidP="00995244">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מ/1724</w:t>
      </w:r>
      <w:r>
        <w:rPr>
          <w:rtl/>
          <w:lang w:eastAsia="he-IL"/>
        </w:rPr>
        <w:t>; דברי הכנסת, חוב'</w:t>
      </w:r>
      <w:r>
        <w:rPr>
          <w:rFonts w:hint="cs"/>
          <w:rtl/>
          <w:lang w:eastAsia="he-IL"/>
        </w:rPr>
        <w:t xml:space="preserve"> כ"א</w:t>
      </w:r>
      <w:r>
        <w:rPr>
          <w:rtl/>
          <w:lang w:eastAsia="he-IL"/>
        </w:rPr>
        <w:t>, ישיבה</w:t>
      </w:r>
      <w:r>
        <w:rPr>
          <w:rFonts w:hint="cs"/>
          <w:rtl/>
          <w:lang w:eastAsia="he-IL"/>
        </w:rPr>
        <w:t xml:space="preserve"> 155</w:t>
      </w:r>
      <w:r>
        <w:rPr>
          <w:rtl/>
          <w:lang w:eastAsia="he-IL"/>
        </w:rPr>
        <w:t>; נספחות.</w:t>
      </w:r>
      <w:r>
        <w:rPr>
          <w:rFonts w:hint="cs"/>
          <w:rtl/>
          <w:lang w:eastAsia="he-IL"/>
        </w:rPr>
        <w:t>]</w:t>
      </w:r>
    </w:p>
    <w:p w:rsidR="00B357C0" w:rsidRDefault="00B357C0" w:rsidP="00995244">
      <w:pPr>
        <w:pStyle w:val="-0"/>
        <w:rPr>
          <w:rtl/>
          <w:lang w:eastAsia="he-IL"/>
        </w:rPr>
      </w:pPr>
      <w:r>
        <w:rPr>
          <w:rtl/>
          <w:lang w:eastAsia="he-IL"/>
        </w:rPr>
        <w:t>(קריאה שנייה וקריאה שלישית)</w:t>
      </w:r>
    </w:p>
    <w:p w:rsidR="00B357C0" w:rsidRDefault="00B357C0" w:rsidP="00995244">
      <w:pPr>
        <w:rPr>
          <w:rtl/>
          <w:lang w:eastAsia="he-IL"/>
        </w:rPr>
      </w:pPr>
    </w:p>
    <w:p w:rsidR="00B357C0" w:rsidRDefault="00B357C0" w:rsidP="00995244">
      <w:pPr>
        <w:pStyle w:val="af6"/>
        <w:rPr>
          <w:rtl/>
        </w:rPr>
      </w:pPr>
      <w:bookmarkStart w:id="8253" w:name="ET_yor_6593_20"/>
      <w:r w:rsidRPr="005E0A73">
        <w:rPr>
          <w:rStyle w:val="TagStyle"/>
          <w:rtl/>
        </w:rPr>
        <w:t xml:space="preserve"> &lt;&lt; יור &gt;&gt;</w:t>
      </w:r>
      <w:r w:rsidRPr="0091717D">
        <w:rPr>
          <w:rStyle w:val="TagStyle"/>
          <w:rtl/>
        </w:rPr>
        <w:t xml:space="preserve"> </w:t>
      </w:r>
      <w:r>
        <w:rPr>
          <w:rtl/>
        </w:rPr>
        <w:t>היו"ר חנוך דב מלביצקי:</w:t>
      </w:r>
      <w:r w:rsidRPr="0091717D">
        <w:rPr>
          <w:rStyle w:val="TagStyle"/>
          <w:rtl/>
        </w:rPr>
        <w:t xml:space="preserve"> </w:t>
      </w:r>
      <w:r w:rsidRPr="005E0A73">
        <w:rPr>
          <w:rStyle w:val="TagStyle"/>
          <w:rtl/>
        </w:rPr>
        <w:t>&lt;&lt; יור &gt;&gt;</w:t>
      </w:r>
      <w:r>
        <w:rPr>
          <w:rtl/>
        </w:rPr>
        <w:t xml:space="preserve"> </w:t>
      </w:r>
      <w:bookmarkEnd w:id="8253"/>
    </w:p>
    <w:p w:rsidR="00B357C0" w:rsidRDefault="00B357C0" w:rsidP="00995244">
      <w:pPr>
        <w:rPr>
          <w:rtl/>
          <w:lang w:eastAsia="he-IL"/>
        </w:rPr>
      </w:pPr>
    </w:p>
    <w:p w:rsidR="00B357C0" w:rsidRDefault="00B357C0" w:rsidP="00227617">
      <w:pPr>
        <w:rPr>
          <w:rtl/>
          <w:lang w:eastAsia="he-IL"/>
        </w:rPr>
      </w:pPr>
      <w:bookmarkStart w:id="8254" w:name="_ETM_Q26_666267"/>
      <w:bookmarkEnd w:id="8254"/>
      <w:r>
        <w:rPr>
          <w:rFonts w:hint="cs"/>
          <w:rtl/>
          <w:lang w:eastAsia="he-IL"/>
        </w:rPr>
        <w:t>הנושא הבא על סדר-היום: הצעת חוק שירותי הדת היהודיים (תיקון מס' 26),</w:t>
      </w:r>
      <w:bookmarkStart w:id="8255" w:name="_ETM_Q26_673292"/>
      <w:bookmarkEnd w:id="8255"/>
      <w:r>
        <w:rPr>
          <w:rFonts w:hint="cs"/>
          <w:rtl/>
          <w:lang w:eastAsia="he-IL"/>
        </w:rPr>
        <w:t xml:space="preserve"> התשפ"ד–2024, </w:t>
      </w:r>
      <w:r w:rsidR="00227617">
        <w:rPr>
          <w:rFonts w:hint="cs"/>
          <w:rtl/>
          <w:lang w:eastAsia="he-IL"/>
        </w:rPr>
        <w:t>ל</w:t>
      </w:r>
      <w:r>
        <w:rPr>
          <w:rFonts w:hint="cs"/>
          <w:rtl/>
          <w:lang w:eastAsia="he-IL"/>
        </w:rPr>
        <w:t xml:space="preserve">קריאה השנייה והשלישית. יעלה חברי חבר הכנסת ינון אזולאי, </w:t>
      </w:r>
      <w:bookmarkStart w:id="8256" w:name="_ETM_Q26_679140"/>
      <w:bookmarkEnd w:id="8256"/>
      <w:r>
        <w:rPr>
          <w:rFonts w:hint="cs"/>
          <w:rtl/>
          <w:lang w:eastAsia="he-IL"/>
        </w:rPr>
        <w:t xml:space="preserve">מורי ורבי, בשם יושב-ראש ועדת הכספים משה גפני, להציג </w:t>
      </w:r>
      <w:bookmarkStart w:id="8257" w:name="_ETM_Q26_685550"/>
      <w:bookmarkEnd w:id="8257"/>
      <w:r>
        <w:rPr>
          <w:rFonts w:hint="cs"/>
          <w:rtl/>
          <w:lang w:eastAsia="he-IL"/>
        </w:rPr>
        <w:t>את הצעת החוק. בבקשה.</w:t>
      </w:r>
    </w:p>
    <w:p w:rsidR="003845C0" w:rsidRDefault="003845C0" w:rsidP="003845C0">
      <w:pPr>
        <w:ind w:firstLine="0"/>
        <w:rPr>
          <w:rtl/>
          <w:lang w:eastAsia="he-IL"/>
        </w:rPr>
      </w:pPr>
    </w:p>
    <w:p w:rsidR="003845C0" w:rsidRDefault="003845C0" w:rsidP="003845C0">
      <w:pPr>
        <w:ind w:firstLine="0"/>
        <w:rPr>
          <w:rtl/>
          <w:lang w:eastAsia="he-IL"/>
        </w:rPr>
      </w:pPr>
    </w:p>
    <w:p w:rsidR="003845C0" w:rsidRDefault="003845C0" w:rsidP="003845C0">
      <w:pPr>
        <w:pStyle w:val="a4"/>
        <w:keepNext/>
        <w:rPr>
          <w:rtl/>
        </w:rPr>
      </w:pPr>
      <w:bookmarkStart w:id="8258" w:name="ET_speaker_5726_1344"/>
      <w:r w:rsidRPr="003845C0">
        <w:rPr>
          <w:rStyle w:val="TagStyle"/>
          <w:rtl/>
        </w:rPr>
        <w:t xml:space="preserve"> &lt;&lt; דובר &gt;&gt; </w:t>
      </w:r>
      <w:r>
        <w:rPr>
          <w:rtl/>
        </w:rPr>
        <w:t>ינון אזולאי (</w:t>
      </w:r>
      <w:r>
        <w:rPr>
          <w:rFonts w:hint="cs"/>
          <w:rtl/>
        </w:rPr>
        <w:t>בשם ועדת הכספים</w:t>
      </w:r>
      <w:r>
        <w:rPr>
          <w:rtl/>
        </w:rPr>
        <w:t>):</w:t>
      </w:r>
      <w:r w:rsidRPr="003845C0">
        <w:rPr>
          <w:rStyle w:val="TagStyle"/>
          <w:rtl/>
        </w:rPr>
        <w:t xml:space="preserve"> &lt;&lt; דובר &gt;&gt;</w:t>
      </w:r>
      <w:r>
        <w:rPr>
          <w:rtl/>
        </w:rPr>
        <w:t xml:space="preserve">   </w:t>
      </w:r>
      <w:bookmarkEnd w:id="8258"/>
    </w:p>
    <w:p w:rsidR="00B357C0" w:rsidRDefault="00B357C0" w:rsidP="00AB4150">
      <w:pPr>
        <w:rPr>
          <w:rtl/>
          <w:lang w:eastAsia="he-IL"/>
        </w:rPr>
      </w:pPr>
    </w:p>
    <w:p w:rsidR="00B357C0" w:rsidRDefault="00B357C0" w:rsidP="00995244">
      <w:pPr>
        <w:rPr>
          <w:rtl/>
          <w:lang w:eastAsia="he-IL"/>
        </w:rPr>
      </w:pPr>
      <w:r>
        <w:rPr>
          <w:rFonts w:hint="cs"/>
          <w:rtl/>
          <w:lang w:eastAsia="he-IL"/>
        </w:rPr>
        <w:t xml:space="preserve">תודה </w:t>
      </w:r>
      <w:bookmarkStart w:id="8259" w:name="_ETM_Q26_694744"/>
      <w:bookmarkEnd w:id="8259"/>
      <w:r>
        <w:rPr>
          <w:rFonts w:hint="cs"/>
          <w:rtl/>
          <w:lang w:eastAsia="he-IL"/>
        </w:rPr>
        <w:t>רבה, אדוני היושב-ראש. כבוד השרים, חבריי חברי הכנסת, קודם</w:t>
      </w:r>
      <w:bookmarkStart w:id="8260" w:name="_ETM_Q26_702714"/>
      <w:bookmarkEnd w:id="8260"/>
      <w:r>
        <w:rPr>
          <w:rFonts w:hint="cs"/>
          <w:rtl/>
          <w:lang w:eastAsia="he-IL"/>
        </w:rPr>
        <w:t xml:space="preserve"> כול, הלוואי שהייתי רב ושהיו לי תלמידים כמוך. אז תלמידים </w:t>
      </w:r>
      <w:bookmarkStart w:id="8261" w:name="_ETM_Q26_708872"/>
      <w:bookmarkEnd w:id="8261"/>
      <w:r>
        <w:rPr>
          <w:rFonts w:hint="cs"/>
          <w:rtl/>
          <w:lang w:eastAsia="he-IL"/>
        </w:rPr>
        <w:t xml:space="preserve">כרגע אין לי, אבל זו התפילה. תלמידים כמוך זה דבר </w:t>
      </w:r>
      <w:bookmarkStart w:id="8262" w:name="_ETM_Q26_712427"/>
      <w:bookmarkEnd w:id="8262"/>
      <w:r>
        <w:rPr>
          <w:rFonts w:hint="cs"/>
          <w:rtl/>
          <w:lang w:eastAsia="he-IL"/>
        </w:rPr>
        <w:t xml:space="preserve">טוב. הינה, אתה רואה? גם נאור רוצה להיות התלמיד שלך </w:t>
      </w:r>
      <w:bookmarkStart w:id="8263" w:name="_ETM_Q26_712229"/>
      <w:bookmarkEnd w:id="8263"/>
      <w:r>
        <w:rPr>
          <w:rFonts w:hint="eastAsia"/>
          <w:rtl/>
          <w:lang w:eastAsia="he-IL"/>
        </w:rPr>
        <w:t>–</w:t>
      </w:r>
      <w:r>
        <w:rPr>
          <w:rFonts w:hint="cs"/>
          <w:rtl/>
          <w:lang w:eastAsia="he-IL"/>
        </w:rPr>
        <w:t xml:space="preserve"> לא שלי.</w:t>
      </w:r>
    </w:p>
    <w:p w:rsidR="00B357C0" w:rsidRDefault="00B357C0" w:rsidP="00995244">
      <w:pPr>
        <w:rPr>
          <w:rtl/>
          <w:lang w:eastAsia="he-IL"/>
        </w:rPr>
      </w:pPr>
      <w:bookmarkStart w:id="8264" w:name="_ETM_Q26_696248"/>
      <w:bookmarkStart w:id="8265" w:name="_ETM_Q26_696348"/>
      <w:bookmarkEnd w:id="8264"/>
      <w:bookmarkEnd w:id="8265"/>
    </w:p>
    <w:p w:rsidR="00B357C0" w:rsidRDefault="00B357C0" w:rsidP="00995244">
      <w:pPr>
        <w:pStyle w:val="af5"/>
        <w:rPr>
          <w:rtl/>
        </w:rPr>
      </w:pPr>
      <w:bookmarkStart w:id="8266" w:name="ET_interruption_6361_26"/>
      <w:r w:rsidRPr="005E0A73">
        <w:rPr>
          <w:rStyle w:val="TagStyle"/>
          <w:rtl/>
        </w:rPr>
        <w:t xml:space="preserve"> &lt;&lt; קריאה &gt;&gt;</w:t>
      </w:r>
      <w:r w:rsidRPr="0028338C">
        <w:rPr>
          <w:rStyle w:val="TagStyle"/>
          <w:rtl/>
        </w:rPr>
        <w:t xml:space="preserve"> </w:t>
      </w:r>
      <w:r>
        <w:rPr>
          <w:rtl/>
        </w:rPr>
        <w:t>נאור שירי (יש עתיד):</w:t>
      </w:r>
      <w:r w:rsidRPr="0028338C">
        <w:rPr>
          <w:rStyle w:val="TagStyle"/>
          <w:rtl/>
        </w:rPr>
        <w:t xml:space="preserve"> </w:t>
      </w:r>
      <w:r w:rsidRPr="005E0A73">
        <w:rPr>
          <w:rStyle w:val="TagStyle"/>
          <w:rtl/>
        </w:rPr>
        <w:t>&lt;&lt; קריאה &gt;&gt;</w:t>
      </w:r>
      <w:r>
        <w:rPr>
          <w:rtl/>
        </w:rPr>
        <w:t xml:space="preserve"> </w:t>
      </w:r>
      <w:bookmarkEnd w:id="8266"/>
    </w:p>
    <w:p w:rsidR="00B357C0" w:rsidRDefault="00B357C0" w:rsidP="00995244">
      <w:pPr>
        <w:rPr>
          <w:rtl/>
          <w:lang w:eastAsia="he-IL"/>
        </w:rPr>
      </w:pPr>
    </w:p>
    <w:p w:rsidR="00B357C0" w:rsidRDefault="00B357C0" w:rsidP="00AB4150">
      <w:pPr>
        <w:rPr>
          <w:rtl/>
          <w:lang w:eastAsia="he-IL"/>
        </w:rPr>
      </w:pPr>
      <w:bookmarkStart w:id="8267" w:name="_ETM_Q26_712309"/>
      <w:bookmarkEnd w:id="8267"/>
      <w:r>
        <w:rPr>
          <w:rFonts w:hint="cs"/>
          <w:rtl/>
          <w:lang w:eastAsia="he-IL"/>
        </w:rPr>
        <w:t xml:space="preserve">מבחינתי אתה השר </w:t>
      </w:r>
      <w:r w:rsidR="00AB4150">
        <w:rPr>
          <w:rFonts w:hint="cs"/>
          <w:rtl/>
          <w:lang w:eastAsia="he-IL"/>
        </w:rPr>
        <w:t>– – –</w:t>
      </w:r>
    </w:p>
    <w:p w:rsidR="003845C0" w:rsidRDefault="003845C0" w:rsidP="00CC235E">
      <w:pPr>
        <w:rPr>
          <w:rtl/>
          <w:lang w:eastAsia="he-IL"/>
        </w:rPr>
      </w:pPr>
    </w:p>
    <w:p w:rsidR="003845C0" w:rsidRDefault="003845C0" w:rsidP="003845C0">
      <w:pPr>
        <w:pStyle w:val="-"/>
        <w:rPr>
          <w:rtl/>
        </w:rPr>
      </w:pPr>
      <w:bookmarkStart w:id="8268" w:name="ET_speakercontinue_ינון_אזולאי_בשם_1345"/>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r>
        <w:rPr>
          <w:rtl/>
        </w:rPr>
        <w:t xml:space="preserve">   </w:t>
      </w:r>
    </w:p>
    <w:bookmarkEnd w:id="8268"/>
    <w:p w:rsidR="003845C0" w:rsidRPr="00227617" w:rsidRDefault="003845C0" w:rsidP="00CC235E">
      <w:pPr>
        <w:rPr>
          <w:rtl/>
        </w:rPr>
      </w:pPr>
    </w:p>
    <w:p w:rsidR="00B357C0" w:rsidRDefault="00B357C0" w:rsidP="00995244">
      <w:pPr>
        <w:rPr>
          <w:rtl/>
          <w:lang w:eastAsia="he-IL"/>
        </w:rPr>
      </w:pPr>
      <w:bookmarkStart w:id="8269" w:name="_ETM_Q26_717516"/>
      <w:bookmarkEnd w:id="8269"/>
      <w:r>
        <w:rPr>
          <w:rFonts w:hint="cs"/>
          <w:rtl/>
          <w:lang w:eastAsia="he-IL"/>
        </w:rPr>
        <w:t xml:space="preserve">עוד פעם אתה מוריד אותי </w:t>
      </w:r>
      <w:bookmarkStart w:id="8270" w:name="_ETM_Q26_714699"/>
      <w:bookmarkEnd w:id="8270"/>
      <w:r w:rsidR="00227617">
        <w:rPr>
          <w:rFonts w:hint="cs"/>
          <w:rtl/>
          <w:lang w:eastAsia="he-IL"/>
        </w:rPr>
        <w:t>ב</w:t>
      </w:r>
      <w:r>
        <w:rPr>
          <w:rFonts w:hint="cs"/>
          <w:rtl/>
          <w:lang w:eastAsia="he-IL"/>
        </w:rPr>
        <w:t>דרגה?</w:t>
      </w:r>
      <w:bookmarkStart w:id="8271" w:name="_ETM_Q26_715803"/>
      <w:bookmarkEnd w:id="8271"/>
      <w:r>
        <w:rPr>
          <w:rFonts w:hint="cs"/>
          <w:rtl/>
          <w:lang w:eastAsia="he-IL"/>
        </w:rPr>
        <w:t xml:space="preserve"> חבר כנסת זו הרמה הכי גבוהה מבחינתי.</w:t>
      </w:r>
    </w:p>
    <w:p w:rsidR="00B357C0" w:rsidRPr="0028338C" w:rsidRDefault="00B357C0" w:rsidP="00995244">
      <w:pPr>
        <w:rPr>
          <w:rtl/>
          <w:lang w:eastAsia="he-IL"/>
        </w:rPr>
      </w:pPr>
      <w:bookmarkStart w:id="8272" w:name="_ETM_Q26_715917"/>
      <w:bookmarkEnd w:id="8272"/>
    </w:p>
    <w:p w:rsidR="00B357C0" w:rsidRDefault="00B357C0" w:rsidP="00995244">
      <w:pPr>
        <w:pStyle w:val="af5"/>
        <w:rPr>
          <w:rtl/>
        </w:rPr>
      </w:pPr>
      <w:r w:rsidRPr="005E0A73">
        <w:rPr>
          <w:rStyle w:val="TagStyle"/>
          <w:rtl/>
        </w:rPr>
        <w:t xml:space="preserve"> &lt;&lt; קריאה &gt;&gt;</w:t>
      </w:r>
      <w:r w:rsidRPr="0028338C">
        <w:rPr>
          <w:rStyle w:val="TagStyle"/>
          <w:rtl/>
        </w:rPr>
        <w:t xml:space="preserve"> </w:t>
      </w:r>
      <w:r>
        <w:rPr>
          <w:rtl/>
        </w:rPr>
        <w:t>מירב בן ארי (יש עתיד):</w:t>
      </w:r>
      <w:r w:rsidRPr="0028338C">
        <w:rPr>
          <w:rStyle w:val="TagStyle"/>
          <w:rtl/>
        </w:rPr>
        <w:t xml:space="preserve"> </w:t>
      </w:r>
      <w:r w:rsidRPr="005E0A73">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8273" w:name="_ETM_Q26_695880"/>
      <w:bookmarkEnd w:id="8273"/>
      <w:r>
        <w:rPr>
          <w:rFonts w:hint="cs"/>
          <w:rtl/>
          <w:lang w:eastAsia="he-IL"/>
        </w:rPr>
        <w:t xml:space="preserve">לא, האמת היא </w:t>
      </w:r>
      <w:bookmarkStart w:id="8274" w:name="_ETM_Q26_721137"/>
      <w:bookmarkEnd w:id="8274"/>
      <w:r>
        <w:rPr>
          <w:rFonts w:hint="cs"/>
          <w:rtl/>
          <w:lang w:eastAsia="he-IL"/>
        </w:rPr>
        <w:t>שזה לא.</w:t>
      </w:r>
      <w:bookmarkStart w:id="8275" w:name="_ETM_Q26_722305"/>
      <w:bookmarkEnd w:id="8275"/>
    </w:p>
    <w:p w:rsidR="00B357C0" w:rsidRDefault="00B357C0" w:rsidP="00995244">
      <w:pPr>
        <w:rPr>
          <w:rtl/>
          <w:lang w:eastAsia="he-IL"/>
        </w:rPr>
      </w:pPr>
      <w:bookmarkStart w:id="8276" w:name="_ETM_Q26_722411"/>
      <w:bookmarkEnd w:id="8276"/>
    </w:p>
    <w:p w:rsidR="00B357C0" w:rsidRDefault="003845C0" w:rsidP="00995244">
      <w:pPr>
        <w:pStyle w:val="-"/>
        <w:rPr>
          <w:rtl/>
        </w:rPr>
      </w:pPr>
      <w:r w:rsidRPr="003845C0">
        <w:rPr>
          <w:rStyle w:val="TagStyle"/>
          <w:rtl/>
        </w:rPr>
        <w:t xml:space="preserve">&lt;&lt;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r>
        <w:rPr>
          <w:rtl/>
        </w:rPr>
        <w:t xml:space="preserve"> </w:t>
      </w:r>
    </w:p>
    <w:p w:rsidR="00B357C0" w:rsidRDefault="00B357C0" w:rsidP="00995244">
      <w:pPr>
        <w:rPr>
          <w:rtl/>
          <w:lang w:eastAsia="he-IL"/>
        </w:rPr>
      </w:pPr>
    </w:p>
    <w:p w:rsidR="00B357C0" w:rsidRDefault="00B357C0" w:rsidP="00CC235E">
      <w:pPr>
        <w:rPr>
          <w:rtl/>
          <w:lang w:eastAsia="he-IL"/>
        </w:rPr>
      </w:pPr>
      <w:bookmarkStart w:id="8277" w:name="_ETM_Q26_723624"/>
      <w:bookmarkEnd w:id="8277"/>
      <w:r>
        <w:rPr>
          <w:rFonts w:hint="cs"/>
          <w:rtl/>
          <w:lang w:eastAsia="he-IL"/>
        </w:rPr>
        <w:t xml:space="preserve">לא, אני מדבר בתוך הכנסת </w:t>
      </w:r>
      <w:r>
        <w:rPr>
          <w:rtl/>
          <w:lang w:eastAsia="he-IL"/>
        </w:rPr>
        <w:t>–</w:t>
      </w:r>
      <w:r>
        <w:rPr>
          <w:rFonts w:hint="cs"/>
          <w:rtl/>
          <w:lang w:eastAsia="he-IL"/>
        </w:rPr>
        <w:t xml:space="preserve"> בין שר לחבר </w:t>
      </w:r>
      <w:bookmarkStart w:id="8278" w:name="_ETM_Q26_724313"/>
      <w:bookmarkEnd w:id="8278"/>
      <w:r>
        <w:rPr>
          <w:rFonts w:hint="cs"/>
          <w:rtl/>
          <w:lang w:eastAsia="he-IL"/>
        </w:rPr>
        <w:t>כנסת.</w:t>
      </w:r>
      <w:bookmarkStart w:id="8279" w:name="_ETM_Q26_725209"/>
      <w:bookmarkEnd w:id="8279"/>
      <w:r>
        <w:rPr>
          <w:rFonts w:hint="cs"/>
          <w:rtl/>
          <w:lang w:eastAsia="he-IL"/>
        </w:rPr>
        <w:t xml:space="preserve"> יש אנשים יותר חשובים מחברי הכנסת.</w:t>
      </w:r>
    </w:p>
    <w:p w:rsidR="00B357C0" w:rsidRDefault="00B357C0" w:rsidP="00995244">
      <w:pPr>
        <w:rPr>
          <w:rtl/>
          <w:lang w:eastAsia="he-IL"/>
        </w:rPr>
      </w:pPr>
      <w:bookmarkStart w:id="8280" w:name="_ETM_Q26_725322"/>
      <w:bookmarkEnd w:id="8280"/>
    </w:p>
    <w:p w:rsidR="00B357C0" w:rsidRDefault="00B357C0" w:rsidP="00995244">
      <w:pPr>
        <w:pStyle w:val="af5"/>
        <w:rPr>
          <w:rtl/>
        </w:rPr>
      </w:pPr>
      <w:r w:rsidRPr="005E0A73">
        <w:rPr>
          <w:rStyle w:val="TagStyle"/>
          <w:rtl/>
        </w:rPr>
        <w:t xml:space="preserve"> &lt;&lt; קריאה &gt;&gt;</w:t>
      </w:r>
      <w:r w:rsidRPr="0028338C">
        <w:rPr>
          <w:rStyle w:val="TagStyle"/>
          <w:rtl/>
        </w:rPr>
        <w:t xml:space="preserve"> </w:t>
      </w:r>
      <w:r>
        <w:rPr>
          <w:rtl/>
        </w:rPr>
        <w:t>מירב בן ארי (יש עתיד):</w:t>
      </w:r>
      <w:r w:rsidRPr="0028338C">
        <w:rPr>
          <w:rStyle w:val="TagStyle"/>
          <w:rtl/>
        </w:rPr>
        <w:t xml:space="preserve"> </w:t>
      </w:r>
      <w:r w:rsidRPr="005E0A73">
        <w:rPr>
          <w:rStyle w:val="TagStyle"/>
          <w:rtl/>
        </w:rPr>
        <w:t>&lt;&lt; קריאה &gt;&gt;</w:t>
      </w:r>
      <w:r>
        <w:rPr>
          <w:rtl/>
        </w:rPr>
        <w:t xml:space="preserve"> </w:t>
      </w:r>
    </w:p>
    <w:p w:rsidR="00B357C0" w:rsidRDefault="00B357C0" w:rsidP="00995244">
      <w:pPr>
        <w:rPr>
          <w:rtl/>
          <w:lang w:eastAsia="he-IL"/>
        </w:rPr>
      </w:pPr>
      <w:bookmarkStart w:id="8281" w:name="_ETM_Q26_725311"/>
      <w:bookmarkEnd w:id="8281"/>
    </w:p>
    <w:p w:rsidR="00B357C0" w:rsidRDefault="00B357C0" w:rsidP="00995244">
      <w:pPr>
        <w:rPr>
          <w:rtl/>
          <w:lang w:eastAsia="he-IL"/>
        </w:rPr>
      </w:pPr>
      <w:bookmarkStart w:id="8282" w:name="_ETM_Q26_725453"/>
      <w:bookmarkEnd w:id="8282"/>
      <w:r>
        <w:rPr>
          <w:rFonts w:hint="cs"/>
          <w:rtl/>
          <w:lang w:eastAsia="he-IL"/>
        </w:rPr>
        <w:t xml:space="preserve">גם לא בתוך </w:t>
      </w:r>
      <w:bookmarkStart w:id="8283" w:name="_ETM_Q26_726656"/>
      <w:bookmarkEnd w:id="8283"/>
      <w:r>
        <w:rPr>
          <w:rFonts w:hint="cs"/>
          <w:rtl/>
          <w:lang w:eastAsia="he-IL"/>
        </w:rPr>
        <w:t>הכנסת.</w:t>
      </w:r>
      <w:bookmarkStart w:id="8284" w:name="_ETM_Q26_725586"/>
      <w:bookmarkEnd w:id="8284"/>
    </w:p>
    <w:p w:rsidR="00B357C0" w:rsidRDefault="00B357C0" w:rsidP="00995244">
      <w:pPr>
        <w:rPr>
          <w:rtl/>
          <w:lang w:eastAsia="he-IL"/>
        </w:rPr>
      </w:pPr>
      <w:bookmarkStart w:id="8285" w:name="_ETM_Q26_725699"/>
      <w:bookmarkEnd w:id="8285"/>
    </w:p>
    <w:p w:rsidR="00B357C0" w:rsidRDefault="00B357C0" w:rsidP="00995244">
      <w:pPr>
        <w:pStyle w:val="af5"/>
        <w:rPr>
          <w:rtl/>
        </w:rPr>
      </w:pPr>
      <w:bookmarkStart w:id="8286" w:name="ET_interruption_קר_אה_31"/>
      <w:r w:rsidRPr="005E0A73">
        <w:rPr>
          <w:rStyle w:val="TagStyle"/>
          <w:rtl/>
        </w:rPr>
        <w:t xml:space="preserve"> &lt;&lt; קריאה &gt;&gt;</w:t>
      </w:r>
      <w:r w:rsidRPr="0028338C">
        <w:rPr>
          <w:rStyle w:val="TagStyle"/>
          <w:rtl/>
        </w:rPr>
        <w:t xml:space="preserve"> </w:t>
      </w:r>
      <w:r>
        <w:rPr>
          <w:rtl/>
        </w:rPr>
        <w:t>קריאה:</w:t>
      </w:r>
      <w:r w:rsidRPr="0028338C">
        <w:rPr>
          <w:rStyle w:val="TagStyle"/>
          <w:rtl/>
        </w:rPr>
        <w:t xml:space="preserve"> </w:t>
      </w:r>
      <w:r w:rsidRPr="005E0A73">
        <w:rPr>
          <w:rStyle w:val="TagStyle"/>
          <w:rtl/>
        </w:rPr>
        <w:t>&lt;&lt; קריאה &gt;&gt;</w:t>
      </w:r>
      <w:r>
        <w:rPr>
          <w:rtl/>
        </w:rPr>
        <w:t xml:space="preserve"> </w:t>
      </w:r>
      <w:bookmarkEnd w:id="8286"/>
    </w:p>
    <w:p w:rsidR="00B357C0" w:rsidRDefault="00B357C0" w:rsidP="00995244">
      <w:pPr>
        <w:rPr>
          <w:rtl/>
          <w:lang w:eastAsia="he-IL"/>
        </w:rPr>
      </w:pPr>
    </w:p>
    <w:p w:rsidR="00B357C0" w:rsidRPr="0028338C" w:rsidRDefault="00AB4150" w:rsidP="00AB4150">
      <w:pPr>
        <w:rPr>
          <w:rtl/>
          <w:lang w:eastAsia="he-IL"/>
        </w:rPr>
      </w:pPr>
      <w:r>
        <w:rPr>
          <w:rFonts w:hint="cs"/>
          <w:rtl/>
          <w:lang w:eastAsia="he-IL"/>
        </w:rPr>
        <w:t>– – –</w:t>
      </w:r>
      <w:r w:rsidR="00B357C0">
        <w:rPr>
          <w:rFonts w:hint="cs"/>
          <w:rtl/>
          <w:lang w:eastAsia="he-IL"/>
        </w:rPr>
        <w:t xml:space="preserve"> חבר זה לא חבר </w:t>
      </w:r>
      <w:r>
        <w:rPr>
          <w:rFonts w:hint="cs"/>
          <w:rtl/>
          <w:lang w:eastAsia="he-IL"/>
        </w:rPr>
        <w:t>– – –</w:t>
      </w:r>
    </w:p>
    <w:p w:rsidR="00B357C0" w:rsidRDefault="00B357C0" w:rsidP="00995244">
      <w:pPr>
        <w:rPr>
          <w:rtl/>
          <w:lang w:eastAsia="he-IL"/>
        </w:rPr>
      </w:pPr>
      <w:bookmarkStart w:id="8287" w:name="_ETM_Q26_728429"/>
      <w:bookmarkStart w:id="8288" w:name="_ETM_Q26_728518"/>
      <w:bookmarkEnd w:id="8287"/>
      <w:bookmarkEnd w:id="8288"/>
    </w:p>
    <w:p w:rsidR="00B357C0" w:rsidRDefault="003845C0" w:rsidP="003845C0">
      <w:pPr>
        <w:pStyle w:val="-"/>
        <w:rPr>
          <w:rtl/>
        </w:rPr>
      </w:pPr>
      <w:bookmarkStart w:id="8289" w:name="_ETM_Q26_730912"/>
      <w:bookmarkStart w:id="8290" w:name="_ETM_Q26_731027"/>
      <w:bookmarkStart w:id="8291" w:name="ET_speakercontinue_ינון_אזולאי_בשם_1346"/>
      <w:bookmarkEnd w:id="8289"/>
      <w:bookmarkEnd w:id="8290"/>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r>
        <w:rPr>
          <w:rtl/>
        </w:rPr>
        <w:t xml:space="preserve"> </w:t>
      </w:r>
    </w:p>
    <w:bookmarkEnd w:id="8291"/>
    <w:p w:rsidR="003845C0" w:rsidRDefault="003845C0" w:rsidP="00995244">
      <w:pPr>
        <w:rPr>
          <w:rtl/>
          <w:lang w:eastAsia="he-IL"/>
        </w:rPr>
      </w:pPr>
    </w:p>
    <w:p w:rsidR="00B357C0" w:rsidRDefault="00B357C0" w:rsidP="00227617">
      <w:pPr>
        <w:rPr>
          <w:rtl/>
          <w:lang w:eastAsia="he-IL"/>
        </w:rPr>
      </w:pPr>
      <w:r>
        <w:rPr>
          <w:rFonts w:hint="cs"/>
          <w:rtl/>
          <w:lang w:eastAsia="he-IL"/>
        </w:rPr>
        <w:t>לא התפקיד עושה את האדם</w:t>
      </w:r>
      <w:r w:rsidR="00227617">
        <w:rPr>
          <w:rFonts w:hint="cs"/>
          <w:rtl/>
          <w:lang w:eastAsia="he-IL"/>
        </w:rPr>
        <w:t>,</w:t>
      </w:r>
      <w:r>
        <w:rPr>
          <w:rFonts w:hint="cs"/>
          <w:rtl/>
          <w:lang w:eastAsia="he-IL"/>
        </w:rPr>
        <w:t xml:space="preserve"> האדם עושה את התפקיד.</w:t>
      </w:r>
    </w:p>
    <w:p w:rsidR="00B357C0" w:rsidRDefault="00B357C0" w:rsidP="00995244">
      <w:pPr>
        <w:rPr>
          <w:lang w:eastAsia="he-IL"/>
        </w:rPr>
      </w:pPr>
      <w:bookmarkStart w:id="8292" w:name="_ETM_Q26_738865"/>
      <w:bookmarkStart w:id="8293" w:name="_ETM_Q26_738977"/>
      <w:bookmarkEnd w:id="8292"/>
      <w:bookmarkEnd w:id="8293"/>
    </w:p>
    <w:p w:rsidR="00B357C0" w:rsidRDefault="00B357C0" w:rsidP="00995244">
      <w:pPr>
        <w:rPr>
          <w:rtl/>
          <w:lang w:eastAsia="he-IL"/>
        </w:rPr>
      </w:pPr>
      <w:bookmarkStart w:id="8294" w:name="TOR_Q27"/>
      <w:bookmarkStart w:id="8295" w:name="_ETM_Q27_180000"/>
      <w:bookmarkEnd w:id="8294"/>
      <w:bookmarkEnd w:id="8295"/>
      <w:r>
        <w:rPr>
          <w:rFonts w:hint="cs"/>
          <w:rtl/>
          <w:lang w:eastAsia="he-IL"/>
        </w:rPr>
        <w:t xml:space="preserve">אני מבקש, אדוני היושב-ראש, ומתכבד להביא בפני הכנסת לקריאה השנייה והשלישית את </w:t>
      </w:r>
      <w:r w:rsidRPr="0098674A">
        <w:rPr>
          <w:rtl/>
          <w:lang w:eastAsia="he-IL"/>
        </w:rPr>
        <w:t>הצעת חוק שירותי הדת היהודיים (תיקון מס' 26), התשפ"ד</w:t>
      </w:r>
      <w:r>
        <w:rPr>
          <w:rFonts w:hint="cs"/>
          <w:rtl/>
          <w:lang w:eastAsia="he-IL"/>
        </w:rPr>
        <w:t>–</w:t>
      </w:r>
      <w:r w:rsidRPr="0098674A">
        <w:rPr>
          <w:rtl/>
          <w:lang w:eastAsia="he-IL"/>
        </w:rPr>
        <w:t>2024</w:t>
      </w:r>
      <w:r>
        <w:rPr>
          <w:rFonts w:hint="cs"/>
          <w:rtl/>
          <w:lang w:eastAsia="he-IL"/>
        </w:rPr>
        <w:t xml:space="preserve">. מדובר בהצעת </w:t>
      </w:r>
      <w:bookmarkStart w:id="8296" w:name="_ETM_Q27_143000"/>
      <w:bookmarkEnd w:id="8296"/>
      <w:r>
        <w:rPr>
          <w:rFonts w:hint="cs"/>
          <w:rtl/>
          <w:lang w:eastAsia="he-IL"/>
        </w:rPr>
        <w:t xml:space="preserve">חוק ממשלתית שנועדה לאפשר הפרשת סכום של 5% מתוך סכום </w:t>
      </w:r>
      <w:bookmarkStart w:id="8297" w:name="_ETM_Q27_152000"/>
      <w:bookmarkEnd w:id="8297"/>
      <w:r>
        <w:rPr>
          <w:rFonts w:hint="cs"/>
          <w:rtl/>
          <w:lang w:eastAsia="he-IL"/>
        </w:rPr>
        <w:t xml:space="preserve">ההשתתפות הרגיל של הממשלה, שהוא 40% מתקציב </w:t>
      </w:r>
      <w:bookmarkStart w:id="8298" w:name="_ETM_Q27_159000"/>
      <w:bookmarkEnd w:id="8298"/>
      <w:r>
        <w:rPr>
          <w:rFonts w:hint="cs"/>
          <w:rtl/>
          <w:lang w:eastAsia="he-IL"/>
        </w:rPr>
        <w:t xml:space="preserve">המועצות הדתיות, אשר ישמש רזרבה לכיסוי ההוצאות. חלקן של הרשויות המקומיות בתקציב המועצות הדתיות יישאר כפי </w:t>
      </w:r>
      <w:bookmarkStart w:id="8299" w:name="_ETM_Q27_163000"/>
      <w:bookmarkEnd w:id="8299"/>
      <w:r>
        <w:rPr>
          <w:rFonts w:hint="cs"/>
          <w:rtl/>
          <w:lang w:eastAsia="he-IL"/>
        </w:rPr>
        <w:t xml:space="preserve">שהוא, יחס של פי 1.5 מחלקה של הממשלה </w:t>
      </w:r>
      <w:bookmarkStart w:id="8300" w:name="_ETM_Q27_169000"/>
      <w:bookmarkEnd w:id="8300"/>
      <w:r>
        <w:rPr>
          <w:rtl/>
          <w:lang w:eastAsia="he-IL"/>
        </w:rPr>
        <w:t>–</w:t>
      </w:r>
      <w:r>
        <w:rPr>
          <w:rFonts w:hint="cs"/>
          <w:rtl/>
          <w:lang w:eastAsia="he-IL"/>
        </w:rPr>
        <w:t xml:space="preserve"> כ-60%.</w:t>
      </w:r>
    </w:p>
    <w:p w:rsidR="00B357C0" w:rsidRDefault="00B357C0" w:rsidP="00995244">
      <w:pPr>
        <w:rPr>
          <w:rtl/>
          <w:lang w:eastAsia="he-IL"/>
        </w:rPr>
      </w:pPr>
    </w:p>
    <w:p w:rsidR="00B357C0" w:rsidRDefault="00B357C0" w:rsidP="00227617">
      <w:pPr>
        <w:rPr>
          <w:rtl/>
          <w:lang w:eastAsia="he-IL"/>
        </w:rPr>
      </w:pPr>
      <w:bookmarkStart w:id="8301" w:name="_ETM_Q27_173000"/>
      <w:bookmarkEnd w:id="8301"/>
      <w:r>
        <w:rPr>
          <w:rFonts w:hint="cs"/>
          <w:rtl/>
          <w:lang w:eastAsia="he-IL"/>
        </w:rPr>
        <w:t xml:space="preserve">בנוסח המקורי ביקשה הצעת החוק לקבוע פיקציה שלפיה </w:t>
      </w:r>
      <w:bookmarkStart w:id="8302" w:name="_ETM_Q27_179000"/>
      <w:bookmarkEnd w:id="8302"/>
      <w:r>
        <w:rPr>
          <w:rFonts w:hint="cs"/>
          <w:rtl/>
          <w:lang w:eastAsia="he-IL"/>
        </w:rPr>
        <w:t xml:space="preserve">גם הרשויות המקומיות ישתתפו במימון הרזרבה בשיעור </w:t>
      </w:r>
      <w:r w:rsidRPr="009D6F2C">
        <w:rPr>
          <w:rtl/>
          <w:lang w:eastAsia="he-IL"/>
        </w:rPr>
        <w:t>העומד על</w:t>
      </w:r>
      <w:r>
        <w:rPr>
          <w:rFonts w:hint="cs"/>
          <w:rtl/>
          <w:lang w:eastAsia="he-IL"/>
        </w:rPr>
        <w:t xml:space="preserve"> פי</w:t>
      </w:r>
      <w:r w:rsidRPr="009D6F2C">
        <w:rPr>
          <w:rtl/>
          <w:lang w:eastAsia="he-IL"/>
        </w:rPr>
        <w:t xml:space="preserve"> 1.5 מחלק הממשלה בסכום </w:t>
      </w:r>
      <w:r>
        <w:rPr>
          <w:rFonts w:hint="cs"/>
          <w:rtl/>
          <w:lang w:eastAsia="he-IL"/>
        </w:rPr>
        <w:t xml:space="preserve">הרזרבה. </w:t>
      </w:r>
      <w:r w:rsidRPr="009D6F2C">
        <w:rPr>
          <w:rtl/>
          <w:lang w:eastAsia="he-IL"/>
        </w:rPr>
        <w:t>עם זאת</w:t>
      </w:r>
      <w:r>
        <w:rPr>
          <w:rFonts w:hint="cs"/>
          <w:rtl/>
          <w:lang w:eastAsia="he-IL"/>
        </w:rPr>
        <w:t>,</w:t>
      </w:r>
      <w:r w:rsidRPr="009D6F2C">
        <w:rPr>
          <w:rtl/>
          <w:lang w:eastAsia="he-IL"/>
        </w:rPr>
        <w:t xml:space="preserve"> הרשויות המקומיות לא נדרשו</w:t>
      </w:r>
      <w:r>
        <w:rPr>
          <w:rFonts w:hint="cs"/>
          <w:rtl/>
          <w:lang w:eastAsia="he-IL"/>
        </w:rPr>
        <w:t>,</w:t>
      </w:r>
      <w:r w:rsidRPr="009D6F2C">
        <w:rPr>
          <w:rtl/>
          <w:lang w:eastAsia="he-IL"/>
        </w:rPr>
        <w:t xml:space="preserve"> בהתאם להצעת החוק המקורית</w:t>
      </w:r>
      <w:r>
        <w:rPr>
          <w:rFonts w:hint="cs"/>
          <w:rtl/>
          <w:lang w:eastAsia="he-IL"/>
        </w:rPr>
        <w:t>,</w:t>
      </w:r>
      <w:r w:rsidRPr="009D6F2C">
        <w:rPr>
          <w:rtl/>
          <w:lang w:eastAsia="he-IL"/>
        </w:rPr>
        <w:t xml:space="preserve"> להעביר תקציב לקופת הרזרבה</w:t>
      </w:r>
      <w:r>
        <w:rPr>
          <w:rFonts w:hint="cs"/>
          <w:rtl/>
          <w:lang w:eastAsia="he-IL"/>
        </w:rPr>
        <w:t>.</w:t>
      </w:r>
      <w:r w:rsidRPr="009D6F2C">
        <w:rPr>
          <w:rtl/>
          <w:lang w:eastAsia="he-IL"/>
        </w:rPr>
        <w:t xml:space="preserve"> לפיכך</w:t>
      </w:r>
      <w:r>
        <w:rPr>
          <w:rFonts w:hint="cs"/>
          <w:rtl/>
          <w:lang w:eastAsia="he-IL"/>
        </w:rPr>
        <w:t>,</w:t>
      </w:r>
      <w:r w:rsidRPr="009D6F2C">
        <w:rPr>
          <w:rtl/>
          <w:lang w:eastAsia="he-IL"/>
        </w:rPr>
        <w:t xml:space="preserve"> במהלך דיוני הוועדה הוחלט שלא לכלול את ההסדר האמור ביחס לרשויות במסגרת הצעת החוק</w:t>
      </w:r>
      <w:r>
        <w:rPr>
          <w:rFonts w:hint="cs"/>
          <w:rtl/>
          <w:lang w:eastAsia="he-IL"/>
        </w:rPr>
        <w:t>,</w:t>
      </w:r>
      <w:r w:rsidRPr="009D6F2C">
        <w:rPr>
          <w:rtl/>
          <w:lang w:eastAsia="he-IL"/>
        </w:rPr>
        <w:t xml:space="preserve"> אלא לקבוע כי סכום המשמש לרזרבה יופרש מתוך סכום ההשתתפות הרגיל של הממשלה</w:t>
      </w:r>
      <w:r>
        <w:rPr>
          <w:rFonts w:hint="cs"/>
          <w:rtl/>
          <w:lang w:eastAsia="he-IL"/>
        </w:rPr>
        <w:t>,</w:t>
      </w:r>
      <w:r w:rsidRPr="009D6F2C">
        <w:rPr>
          <w:rtl/>
          <w:lang w:eastAsia="he-IL"/>
        </w:rPr>
        <w:t xml:space="preserve"> זאת אף אם נקבע באותה שנת </w:t>
      </w:r>
      <w:r>
        <w:rPr>
          <w:rFonts w:hint="cs"/>
          <w:rtl/>
          <w:lang w:eastAsia="he-IL"/>
        </w:rPr>
        <w:t>כספים</w:t>
      </w:r>
      <w:r>
        <w:rPr>
          <w:rtl/>
          <w:lang w:eastAsia="he-IL"/>
        </w:rPr>
        <w:t xml:space="preserve"> סכום </w:t>
      </w:r>
      <w:r w:rsidRPr="009D6F2C">
        <w:rPr>
          <w:rtl/>
          <w:lang w:eastAsia="he-IL"/>
        </w:rPr>
        <w:t>השתתפות מיוחד</w:t>
      </w:r>
      <w:r>
        <w:rPr>
          <w:rFonts w:hint="cs"/>
          <w:rtl/>
          <w:lang w:eastAsia="he-IL"/>
        </w:rPr>
        <w:t>.</w:t>
      </w:r>
      <w:r w:rsidRPr="009D6F2C">
        <w:rPr>
          <w:rtl/>
          <w:lang w:eastAsia="he-IL"/>
        </w:rPr>
        <w:t xml:space="preserve"> </w:t>
      </w:r>
    </w:p>
    <w:p w:rsidR="00B357C0" w:rsidRDefault="00B357C0" w:rsidP="00995244">
      <w:pPr>
        <w:rPr>
          <w:rtl/>
          <w:lang w:eastAsia="he-IL"/>
        </w:rPr>
      </w:pPr>
    </w:p>
    <w:p w:rsidR="00B357C0" w:rsidRDefault="00B357C0" w:rsidP="00911827">
      <w:pPr>
        <w:rPr>
          <w:rtl/>
          <w:lang w:eastAsia="he-IL"/>
        </w:rPr>
      </w:pPr>
      <w:bookmarkStart w:id="8303" w:name="_ETM_Q27_208000"/>
      <w:bookmarkEnd w:id="8303"/>
      <w:r>
        <w:rPr>
          <w:rtl/>
          <w:lang w:eastAsia="he-IL"/>
        </w:rPr>
        <w:t>בהתאם להצעת החוק</w:t>
      </w:r>
      <w:r w:rsidR="00227617">
        <w:rPr>
          <w:rFonts w:hint="cs"/>
          <w:rtl/>
          <w:lang w:eastAsia="he-IL"/>
        </w:rPr>
        <w:t>,</w:t>
      </w:r>
      <w:r>
        <w:rPr>
          <w:rtl/>
          <w:lang w:eastAsia="he-IL"/>
        </w:rPr>
        <w:t xml:space="preserve"> סכום </w:t>
      </w:r>
      <w:r>
        <w:rPr>
          <w:rFonts w:hint="cs"/>
          <w:rtl/>
          <w:lang w:eastAsia="he-IL"/>
        </w:rPr>
        <w:t>הרזרבה</w:t>
      </w:r>
      <w:r>
        <w:rPr>
          <w:rtl/>
          <w:lang w:eastAsia="he-IL"/>
        </w:rPr>
        <w:t xml:space="preserve"> </w:t>
      </w:r>
      <w:r>
        <w:rPr>
          <w:rFonts w:hint="cs"/>
          <w:rtl/>
          <w:lang w:eastAsia="he-IL"/>
        </w:rPr>
        <w:t>י</w:t>
      </w:r>
      <w:r w:rsidRPr="009D6F2C">
        <w:rPr>
          <w:rtl/>
          <w:lang w:eastAsia="he-IL"/>
        </w:rPr>
        <w:t>שמש לכיסוי הוצאות המועצו</w:t>
      </w:r>
      <w:r>
        <w:rPr>
          <w:rtl/>
          <w:lang w:eastAsia="he-IL"/>
        </w:rPr>
        <w:t>ת הדתיות שלא ניתן היה לצפות אות</w:t>
      </w:r>
      <w:r>
        <w:rPr>
          <w:rFonts w:hint="cs"/>
          <w:rtl/>
          <w:lang w:eastAsia="he-IL"/>
        </w:rPr>
        <w:t>ן</w:t>
      </w:r>
      <w:r w:rsidRPr="009D6F2C">
        <w:rPr>
          <w:rtl/>
          <w:lang w:eastAsia="he-IL"/>
        </w:rPr>
        <w:t xml:space="preserve"> מראש בתחילת שנת הכספים</w:t>
      </w:r>
      <w:r>
        <w:rPr>
          <w:rFonts w:hint="cs"/>
          <w:rtl/>
          <w:lang w:eastAsia="he-IL"/>
        </w:rPr>
        <w:t>,</w:t>
      </w:r>
      <w:r w:rsidRPr="009D6F2C">
        <w:rPr>
          <w:rtl/>
          <w:lang w:eastAsia="he-IL"/>
        </w:rPr>
        <w:t xml:space="preserve"> למשל פסק דין שהתקבל כנגד מועצה או מצב לחימה שהביא לגירעון </w:t>
      </w:r>
      <w:r>
        <w:rPr>
          <w:rFonts w:hint="cs"/>
          <w:rtl/>
          <w:lang w:eastAsia="he-IL"/>
        </w:rPr>
        <w:t>ב</w:t>
      </w:r>
      <w:r w:rsidRPr="009D6F2C">
        <w:rPr>
          <w:rtl/>
          <w:lang w:eastAsia="he-IL"/>
        </w:rPr>
        <w:t>קופת המועצה</w:t>
      </w:r>
      <w:r>
        <w:rPr>
          <w:rFonts w:hint="cs"/>
          <w:rtl/>
          <w:lang w:eastAsia="he-IL"/>
        </w:rPr>
        <w:t>,</w:t>
      </w:r>
      <w:r w:rsidRPr="009D6F2C">
        <w:rPr>
          <w:rtl/>
          <w:lang w:eastAsia="he-IL"/>
        </w:rPr>
        <w:t xml:space="preserve"> ובלבד שההוצאות לא נבעו </w:t>
      </w:r>
      <w:r>
        <w:rPr>
          <w:rtl/>
          <w:lang w:eastAsia="he-IL"/>
        </w:rPr>
        <w:t>מהתנהלות תקציבית לא</w:t>
      </w:r>
      <w:r>
        <w:rPr>
          <w:rFonts w:hint="cs"/>
          <w:rtl/>
          <w:lang w:eastAsia="he-IL"/>
        </w:rPr>
        <w:t xml:space="preserve"> </w:t>
      </w:r>
      <w:r w:rsidRPr="009D6F2C">
        <w:rPr>
          <w:rtl/>
          <w:lang w:eastAsia="he-IL"/>
        </w:rPr>
        <w:t>תקינה</w:t>
      </w:r>
      <w:r>
        <w:rPr>
          <w:rFonts w:hint="cs"/>
          <w:rtl/>
          <w:lang w:eastAsia="he-IL"/>
        </w:rPr>
        <w:t>,</w:t>
      </w:r>
      <w:r w:rsidRPr="009D6F2C">
        <w:rPr>
          <w:rtl/>
          <w:lang w:eastAsia="he-IL"/>
        </w:rPr>
        <w:t xml:space="preserve"> כך</w:t>
      </w:r>
      <w:r>
        <w:rPr>
          <w:rFonts w:hint="cs"/>
          <w:rtl/>
          <w:lang w:eastAsia="he-IL"/>
        </w:rPr>
        <w:t>,</w:t>
      </w:r>
      <w:r w:rsidRPr="009D6F2C">
        <w:rPr>
          <w:rtl/>
          <w:lang w:eastAsia="he-IL"/>
        </w:rPr>
        <w:t xml:space="preserve"> למשל</w:t>
      </w:r>
      <w:r>
        <w:rPr>
          <w:rFonts w:hint="cs"/>
          <w:rtl/>
          <w:lang w:eastAsia="he-IL"/>
        </w:rPr>
        <w:t>,</w:t>
      </w:r>
      <w:r w:rsidRPr="009D6F2C">
        <w:rPr>
          <w:rtl/>
          <w:lang w:eastAsia="he-IL"/>
        </w:rPr>
        <w:t xml:space="preserve"> במצב של התקשרות למתן שירות ללא מכרז</w:t>
      </w:r>
      <w:r>
        <w:rPr>
          <w:rFonts w:hint="cs"/>
          <w:rtl/>
          <w:lang w:eastAsia="he-IL"/>
        </w:rPr>
        <w:t>.</w:t>
      </w:r>
      <w:r w:rsidRPr="009D6F2C">
        <w:rPr>
          <w:rtl/>
          <w:lang w:eastAsia="he-IL"/>
        </w:rPr>
        <w:t xml:space="preserve"> </w:t>
      </w:r>
      <w:bookmarkStart w:id="8304" w:name="_ETM_Q27_229000"/>
      <w:bookmarkEnd w:id="8304"/>
      <w:r w:rsidRPr="009D6F2C">
        <w:rPr>
          <w:rtl/>
          <w:lang w:eastAsia="he-IL"/>
        </w:rPr>
        <w:t xml:space="preserve">סכום הרזרבה יחולק בין המועצות הדתיות במהלך שלושת החודשים </w:t>
      </w:r>
      <w:proofErr w:type="spellStart"/>
      <w:r>
        <w:rPr>
          <w:rFonts w:hint="cs"/>
          <w:rtl/>
          <w:lang w:eastAsia="he-IL"/>
        </w:rPr>
        <w:t>הקלנדריים</w:t>
      </w:r>
      <w:proofErr w:type="spellEnd"/>
      <w:r>
        <w:rPr>
          <w:rFonts w:hint="cs"/>
          <w:rtl/>
          <w:lang w:eastAsia="he-IL"/>
        </w:rPr>
        <w:t xml:space="preserve"> </w:t>
      </w:r>
      <w:r w:rsidRPr="009D6F2C">
        <w:rPr>
          <w:rtl/>
          <w:lang w:eastAsia="he-IL"/>
        </w:rPr>
        <w:t xml:space="preserve">האחרונים של שנת הכספים בהתאם לאמות מידה </w:t>
      </w:r>
      <w:r>
        <w:rPr>
          <w:rFonts w:hint="cs"/>
          <w:rtl/>
          <w:lang w:eastAsia="he-IL"/>
        </w:rPr>
        <w:t xml:space="preserve">שיקבע השר. </w:t>
      </w:r>
      <w:r>
        <w:rPr>
          <w:rtl/>
          <w:lang w:eastAsia="he-IL"/>
        </w:rPr>
        <w:t>אמות המידה יפורסמו ברשו</w:t>
      </w:r>
      <w:r>
        <w:rPr>
          <w:rFonts w:hint="cs"/>
          <w:rtl/>
          <w:lang w:eastAsia="he-IL"/>
        </w:rPr>
        <w:t>מות.</w:t>
      </w:r>
      <w:r w:rsidRPr="009D6F2C">
        <w:rPr>
          <w:rtl/>
          <w:lang w:eastAsia="he-IL"/>
        </w:rPr>
        <w:t xml:space="preserve"> אם נותר </w:t>
      </w:r>
      <w:r>
        <w:rPr>
          <w:rtl/>
          <w:lang w:eastAsia="he-IL"/>
        </w:rPr>
        <w:t xml:space="preserve">סכום רזרבה שלא נדרש לחלקו בשנת </w:t>
      </w:r>
      <w:r w:rsidRPr="009D6F2C">
        <w:rPr>
          <w:rtl/>
          <w:lang w:eastAsia="he-IL"/>
        </w:rPr>
        <w:t>כספים מסוימת הוא יחולק עד תום שנת הכספים בין כלל ה</w:t>
      </w:r>
      <w:r>
        <w:rPr>
          <w:rtl/>
          <w:lang w:eastAsia="he-IL"/>
        </w:rPr>
        <w:t xml:space="preserve">מועצות בהתאם לחלקן היחסי בסכום </w:t>
      </w:r>
      <w:r>
        <w:rPr>
          <w:rFonts w:hint="cs"/>
          <w:rtl/>
          <w:lang w:eastAsia="he-IL"/>
        </w:rPr>
        <w:t>ה</w:t>
      </w:r>
      <w:r w:rsidRPr="009D6F2C">
        <w:rPr>
          <w:rtl/>
          <w:lang w:eastAsia="he-IL"/>
        </w:rPr>
        <w:t>השת</w:t>
      </w:r>
      <w:r>
        <w:rPr>
          <w:rtl/>
          <w:lang w:eastAsia="he-IL"/>
        </w:rPr>
        <w:t xml:space="preserve">תפות הרגיל או המיוחד </w:t>
      </w:r>
      <w:r>
        <w:rPr>
          <w:rFonts w:hint="cs"/>
          <w:rtl/>
          <w:lang w:eastAsia="he-IL"/>
        </w:rPr>
        <w:t>של הממשלה.</w:t>
      </w:r>
      <w:r w:rsidRPr="009D6F2C">
        <w:rPr>
          <w:rtl/>
          <w:lang w:eastAsia="he-IL"/>
        </w:rPr>
        <w:t xml:space="preserve"> </w:t>
      </w:r>
      <w:bookmarkStart w:id="8305" w:name="_ETM_Q27_252000"/>
      <w:bookmarkEnd w:id="8305"/>
      <w:r w:rsidRPr="009D6F2C">
        <w:rPr>
          <w:rtl/>
          <w:lang w:eastAsia="he-IL"/>
        </w:rPr>
        <w:t>כמו כן</w:t>
      </w:r>
      <w:r>
        <w:rPr>
          <w:rFonts w:hint="cs"/>
          <w:rtl/>
          <w:lang w:eastAsia="he-IL"/>
        </w:rPr>
        <w:t>,</w:t>
      </w:r>
      <w:r w:rsidRPr="009D6F2C">
        <w:rPr>
          <w:rtl/>
          <w:lang w:eastAsia="he-IL"/>
        </w:rPr>
        <w:t xml:space="preserve"> בהצעת החוק מוצע לקבוע הוראות לעניין </w:t>
      </w:r>
      <w:r>
        <w:rPr>
          <w:rFonts w:hint="cs"/>
          <w:rtl/>
          <w:lang w:eastAsia="he-IL"/>
        </w:rPr>
        <w:t>התאמת</w:t>
      </w:r>
      <w:r w:rsidRPr="009D6F2C">
        <w:rPr>
          <w:rtl/>
          <w:lang w:eastAsia="he-IL"/>
        </w:rPr>
        <w:t xml:space="preserve"> סכום הרזרבה בנסיבות שבהן השתנה סכום ההשתתפות ש</w:t>
      </w:r>
      <w:r>
        <w:rPr>
          <w:rFonts w:hint="cs"/>
          <w:rtl/>
          <w:lang w:eastAsia="he-IL"/>
        </w:rPr>
        <w:t xml:space="preserve">ל </w:t>
      </w:r>
      <w:r w:rsidRPr="009D6F2C">
        <w:rPr>
          <w:rtl/>
          <w:lang w:eastAsia="he-IL"/>
        </w:rPr>
        <w:t xml:space="preserve">הממשלה בתקציב המועצה </w:t>
      </w:r>
      <w:r>
        <w:rPr>
          <w:rFonts w:hint="cs"/>
          <w:rtl/>
          <w:lang w:eastAsia="he-IL"/>
        </w:rPr>
        <w:t>הדתית.</w:t>
      </w:r>
      <w:r w:rsidRPr="009D6F2C">
        <w:rPr>
          <w:rtl/>
          <w:lang w:eastAsia="he-IL"/>
        </w:rPr>
        <w:t xml:space="preserve"> </w:t>
      </w:r>
    </w:p>
    <w:p w:rsidR="00B357C0" w:rsidRDefault="00B357C0" w:rsidP="00995244">
      <w:pPr>
        <w:rPr>
          <w:rtl/>
          <w:lang w:eastAsia="he-IL"/>
        </w:rPr>
      </w:pPr>
    </w:p>
    <w:p w:rsidR="00B357C0" w:rsidRDefault="00B357C0" w:rsidP="00911827">
      <w:pPr>
        <w:rPr>
          <w:rtl/>
          <w:lang w:eastAsia="he-IL"/>
        </w:rPr>
      </w:pPr>
      <w:bookmarkStart w:id="8306" w:name="_ETM_Q27_262000"/>
      <w:bookmarkEnd w:id="8306"/>
      <w:r w:rsidRPr="009D6F2C">
        <w:rPr>
          <w:rtl/>
          <w:lang w:eastAsia="he-IL"/>
        </w:rPr>
        <w:t>לאור האמור</w:t>
      </w:r>
      <w:r>
        <w:rPr>
          <w:rFonts w:hint="cs"/>
          <w:rtl/>
          <w:lang w:eastAsia="he-IL"/>
        </w:rPr>
        <w:t>,</w:t>
      </w:r>
      <w:r w:rsidRPr="009D6F2C">
        <w:rPr>
          <w:rtl/>
          <w:lang w:eastAsia="he-IL"/>
        </w:rPr>
        <w:t xml:space="preserve"> אבקש לאשר את הצעת החוק בקריאה השנייה והשלישית</w:t>
      </w:r>
      <w:r>
        <w:rPr>
          <w:rFonts w:hint="cs"/>
          <w:rtl/>
          <w:lang w:eastAsia="he-IL"/>
        </w:rPr>
        <w:t>.</w:t>
      </w:r>
      <w:r w:rsidRPr="009D6F2C">
        <w:rPr>
          <w:rtl/>
          <w:lang w:eastAsia="he-IL"/>
        </w:rPr>
        <w:t xml:space="preserve"> להצעת החוק הוגשו הסתייגויות ובקשות דיבור</w:t>
      </w:r>
      <w:r>
        <w:rPr>
          <w:rFonts w:hint="cs"/>
          <w:rtl/>
          <w:lang w:eastAsia="he-IL"/>
        </w:rPr>
        <w:t>,</w:t>
      </w:r>
      <w:r>
        <w:rPr>
          <w:rtl/>
          <w:lang w:eastAsia="he-IL"/>
        </w:rPr>
        <w:t xml:space="preserve"> ו</w:t>
      </w:r>
      <w:r>
        <w:rPr>
          <w:rFonts w:hint="cs"/>
          <w:rtl/>
          <w:lang w:eastAsia="he-IL"/>
        </w:rPr>
        <w:t>א</w:t>
      </w:r>
      <w:r w:rsidRPr="009D6F2C">
        <w:rPr>
          <w:rtl/>
          <w:lang w:eastAsia="he-IL"/>
        </w:rPr>
        <w:t>בקש לד</w:t>
      </w:r>
      <w:r>
        <w:rPr>
          <w:rtl/>
          <w:lang w:eastAsia="he-IL"/>
        </w:rPr>
        <w:t>חות את ההסתייגויות ולהצביע נגד</w:t>
      </w:r>
      <w:r>
        <w:rPr>
          <w:rFonts w:hint="cs"/>
          <w:rtl/>
          <w:lang w:eastAsia="he-IL"/>
        </w:rPr>
        <w:t>ן.</w:t>
      </w:r>
      <w:r w:rsidRPr="009D6F2C">
        <w:rPr>
          <w:rtl/>
          <w:lang w:eastAsia="he-IL"/>
        </w:rPr>
        <w:t xml:space="preserve"> </w:t>
      </w:r>
      <w:r>
        <w:rPr>
          <w:rtl/>
          <w:lang w:eastAsia="he-IL"/>
        </w:rPr>
        <w:t>אני מבקש גם להודות קודם ל</w:t>
      </w:r>
      <w:r w:rsidRPr="009D6F2C">
        <w:rPr>
          <w:rtl/>
          <w:lang w:eastAsia="he-IL"/>
        </w:rPr>
        <w:t>יושב-ראש הוועדה חבר הכנסת הרב גפני</w:t>
      </w:r>
      <w:r>
        <w:rPr>
          <w:rFonts w:hint="cs"/>
          <w:rtl/>
          <w:lang w:eastAsia="he-IL"/>
        </w:rPr>
        <w:t>,</w:t>
      </w:r>
      <w:r w:rsidRPr="009D6F2C">
        <w:rPr>
          <w:rtl/>
          <w:lang w:eastAsia="he-IL"/>
        </w:rPr>
        <w:t xml:space="preserve"> שעשה את הכול על מנת שהצעת </w:t>
      </w:r>
      <w:r>
        <w:rPr>
          <w:rFonts w:hint="cs"/>
          <w:rtl/>
          <w:lang w:eastAsia="he-IL"/>
        </w:rPr>
        <w:t>ה</w:t>
      </w:r>
      <w:r w:rsidRPr="009D6F2C">
        <w:rPr>
          <w:rtl/>
          <w:lang w:eastAsia="he-IL"/>
        </w:rPr>
        <w:t xml:space="preserve">חוק </w:t>
      </w:r>
      <w:r>
        <w:rPr>
          <w:rFonts w:hint="cs"/>
          <w:rtl/>
          <w:lang w:eastAsia="he-IL"/>
        </w:rPr>
        <w:t>ה</w:t>
      </w:r>
      <w:r w:rsidRPr="009D6F2C">
        <w:rPr>
          <w:rtl/>
          <w:lang w:eastAsia="he-IL"/>
        </w:rPr>
        <w:t xml:space="preserve">זאת </w:t>
      </w:r>
      <w:r>
        <w:rPr>
          <w:rFonts w:hint="cs"/>
          <w:rtl/>
          <w:lang w:eastAsia="he-IL"/>
        </w:rPr>
        <w:t xml:space="preserve">– </w:t>
      </w:r>
      <w:r w:rsidRPr="009D6F2C">
        <w:rPr>
          <w:rtl/>
          <w:lang w:eastAsia="he-IL"/>
        </w:rPr>
        <w:t>זה בעצם תיקון עוולה</w:t>
      </w:r>
      <w:r>
        <w:rPr>
          <w:rFonts w:hint="cs"/>
          <w:rtl/>
          <w:lang w:eastAsia="he-IL"/>
        </w:rPr>
        <w:t>,</w:t>
      </w:r>
      <w:r>
        <w:rPr>
          <w:rtl/>
          <w:lang w:eastAsia="he-IL"/>
        </w:rPr>
        <w:t xml:space="preserve"> עד עכשיו </w:t>
      </w:r>
      <w:r>
        <w:rPr>
          <w:rFonts w:hint="cs"/>
          <w:rtl/>
          <w:lang w:eastAsia="he-IL"/>
        </w:rPr>
        <w:t>היו</w:t>
      </w:r>
      <w:r w:rsidRPr="009D6F2C">
        <w:rPr>
          <w:rtl/>
          <w:lang w:eastAsia="he-IL"/>
        </w:rPr>
        <w:t xml:space="preserve"> מתנהלים</w:t>
      </w:r>
      <w:r>
        <w:rPr>
          <w:rtl/>
          <w:lang w:eastAsia="he-IL"/>
        </w:rPr>
        <w:t xml:space="preserve"> אבל כנראה לא בצורה </w:t>
      </w:r>
      <w:r w:rsidRPr="009D6F2C">
        <w:rPr>
          <w:rtl/>
          <w:lang w:eastAsia="he-IL"/>
        </w:rPr>
        <w:t>מתוקנת</w:t>
      </w:r>
      <w:r>
        <w:rPr>
          <w:rFonts w:hint="cs"/>
          <w:rtl/>
          <w:lang w:eastAsia="he-IL"/>
        </w:rPr>
        <w:t xml:space="preserve"> </w:t>
      </w:r>
      <w:r>
        <w:rPr>
          <w:rFonts w:hint="eastAsia"/>
          <w:rtl/>
          <w:lang w:eastAsia="he-IL"/>
        </w:rPr>
        <w:t>–</w:t>
      </w:r>
      <w:r w:rsidRPr="009D6F2C">
        <w:rPr>
          <w:rtl/>
          <w:lang w:eastAsia="he-IL"/>
        </w:rPr>
        <w:t xml:space="preserve"> אז </w:t>
      </w:r>
      <w:r>
        <w:rPr>
          <w:rFonts w:hint="cs"/>
          <w:rtl/>
          <w:lang w:eastAsia="he-IL"/>
        </w:rPr>
        <w:t xml:space="preserve">הוא </w:t>
      </w:r>
      <w:r w:rsidRPr="009D6F2C">
        <w:rPr>
          <w:rtl/>
          <w:lang w:eastAsia="he-IL"/>
        </w:rPr>
        <w:t>עשה את הכ</w:t>
      </w:r>
      <w:r>
        <w:rPr>
          <w:rFonts w:hint="cs"/>
          <w:rtl/>
          <w:lang w:eastAsia="he-IL"/>
        </w:rPr>
        <w:t>ו</w:t>
      </w:r>
      <w:r w:rsidRPr="009D6F2C">
        <w:rPr>
          <w:rtl/>
          <w:lang w:eastAsia="he-IL"/>
        </w:rPr>
        <w:t xml:space="preserve">ל </w:t>
      </w:r>
      <w:r>
        <w:rPr>
          <w:rFonts w:hint="cs"/>
          <w:rtl/>
          <w:lang w:eastAsia="he-IL"/>
        </w:rPr>
        <w:t xml:space="preserve">על מנת </w:t>
      </w:r>
      <w:r w:rsidRPr="009D6F2C">
        <w:rPr>
          <w:rtl/>
          <w:lang w:eastAsia="he-IL"/>
        </w:rPr>
        <w:t>שהחוק הזה יעבור</w:t>
      </w:r>
      <w:r>
        <w:rPr>
          <w:rtl/>
          <w:lang w:eastAsia="he-IL"/>
        </w:rPr>
        <w:t xml:space="preserve"> </w:t>
      </w:r>
      <w:r w:rsidRPr="009D6F2C">
        <w:rPr>
          <w:rtl/>
          <w:lang w:eastAsia="he-IL"/>
        </w:rPr>
        <w:t>כבר עכשיו</w:t>
      </w:r>
      <w:r>
        <w:rPr>
          <w:rFonts w:hint="cs"/>
          <w:rtl/>
          <w:lang w:eastAsia="he-IL"/>
        </w:rPr>
        <w:t xml:space="preserve"> בקריאה</w:t>
      </w:r>
      <w:r w:rsidRPr="009D6F2C">
        <w:rPr>
          <w:rtl/>
          <w:lang w:eastAsia="he-IL"/>
        </w:rPr>
        <w:t xml:space="preserve"> השנייה והשלישית</w:t>
      </w:r>
      <w:r>
        <w:rPr>
          <w:rFonts w:hint="cs"/>
          <w:rtl/>
          <w:lang w:eastAsia="he-IL"/>
        </w:rPr>
        <w:t>,</w:t>
      </w:r>
      <w:r w:rsidRPr="009D6F2C">
        <w:rPr>
          <w:rtl/>
          <w:lang w:eastAsia="he-IL"/>
        </w:rPr>
        <w:t xml:space="preserve"> לעשות סדר טוב</w:t>
      </w:r>
      <w:r>
        <w:rPr>
          <w:rFonts w:hint="cs"/>
          <w:rtl/>
          <w:lang w:eastAsia="he-IL"/>
        </w:rPr>
        <w:t>.</w:t>
      </w:r>
      <w:r w:rsidRPr="009D6F2C">
        <w:rPr>
          <w:rtl/>
          <w:lang w:eastAsia="he-IL"/>
        </w:rPr>
        <w:t xml:space="preserve"> אני מבקש גם להודות</w:t>
      </w:r>
      <w:r w:rsidRPr="005F40C2">
        <w:rPr>
          <w:rtl/>
        </w:rPr>
        <w:t xml:space="preserve"> </w:t>
      </w:r>
      <w:r w:rsidRPr="005F40C2">
        <w:rPr>
          <w:rtl/>
          <w:lang w:eastAsia="he-IL"/>
        </w:rPr>
        <w:t>ליועצת המשפטית של הוועדה</w:t>
      </w:r>
      <w:r>
        <w:rPr>
          <w:rFonts w:hint="cs"/>
          <w:rtl/>
          <w:lang w:eastAsia="he-IL"/>
        </w:rPr>
        <w:t xml:space="preserve"> ולצוותה, ל</w:t>
      </w:r>
      <w:r w:rsidRPr="005F40C2">
        <w:rPr>
          <w:rtl/>
          <w:lang w:eastAsia="he-IL"/>
        </w:rPr>
        <w:t>שלומית ארליך</w:t>
      </w:r>
      <w:r>
        <w:rPr>
          <w:rFonts w:hint="cs"/>
          <w:rtl/>
          <w:lang w:eastAsia="he-IL"/>
        </w:rPr>
        <w:t>,</w:t>
      </w:r>
      <w:r w:rsidRPr="005F40C2">
        <w:rPr>
          <w:rtl/>
          <w:lang w:eastAsia="he-IL"/>
        </w:rPr>
        <w:t xml:space="preserve"> שעשתה המון על מנת שהחוק הזה יעבור בהסכמה עם כל המשרדים</w:t>
      </w:r>
      <w:r>
        <w:rPr>
          <w:rFonts w:hint="cs"/>
          <w:rtl/>
          <w:lang w:eastAsia="he-IL"/>
        </w:rPr>
        <w:t>,</w:t>
      </w:r>
      <w:r w:rsidRPr="005F40C2">
        <w:rPr>
          <w:rtl/>
          <w:lang w:eastAsia="he-IL"/>
        </w:rPr>
        <w:t xml:space="preserve"> והיו קשיים</w:t>
      </w:r>
      <w:r>
        <w:rPr>
          <w:rFonts w:hint="cs"/>
          <w:rtl/>
          <w:lang w:eastAsia="he-IL"/>
        </w:rPr>
        <w:t>.</w:t>
      </w:r>
      <w:r w:rsidRPr="005F40C2">
        <w:rPr>
          <w:rtl/>
          <w:lang w:eastAsia="he-IL"/>
        </w:rPr>
        <w:t xml:space="preserve"> באמת </w:t>
      </w:r>
      <w:r>
        <w:rPr>
          <w:rFonts w:hint="cs"/>
          <w:rtl/>
          <w:lang w:eastAsia="he-IL"/>
        </w:rPr>
        <w:t xml:space="preserve">היא </w:t>
      </w:r>
      <w:r w:rsidRPr="005F40C2">
        <w:rPr>
          <w:rtl/>
          <w:lang w:eastAsia="he-IL"/>
        </w:rPr>
        <w:t>עשתה עבודה נהדרת</w:t>
      </w:r>
      <w:r>
        <w:rPr>
          <w:rFonts w:hint="cs"/>
          <w:rtl/>
          <w:lang w:eastAsia="he-IL"/>
        </w:rPr>
        <w:t>,</w:t>
      </w:r>
      <w:r w:rsidRPr="005F40C2">
        <w:rPr>
          <w:rtl/>
          <w:lang w:eastAsia="he-IL"/>
        </w:rPr>
        <w:t xml:space="preserve"> כרגיל</w:t>
      </w:r>
      <w:r>
        <w:rPr>
          <w:rFonts w:hint="cs"/>
          <w:rtl/>
          <w:lang w:eastAsia="he-IL"/>
        </w:rPr>
        <w:t>;</w:t>
      </w:r>
      <w:r w:rsidRPr="005F40C2">
        <w:rPr>
          <w:rtl/>
          <w:lang w:eastAsia="he-IL"/>
        </w:rPr>
        <w:t xml:space="preserve"> האמת </w:t>
      </w:r>
      <w:r>
        <w:rPr>
          <w:rFonts w:hint="cs"/>
          <w:rtl/>
          <w:lang w:eastAsia="he-IL"/>
        </w:rPr>
        <w:t>ש</w:t>
      </w:r>
      <w:r w:rsidRPr="005F40C2">
        <w:rPr>
          <w:rtl/>
          <w:lang w:eastAsia="he-IL"/>
        </w:rPr>
        <w:t>זה כרגיל</w:t>
      </w:r>
      <w:r>
        <w:rPr>
          <w:rFonts w:hint="cs"/>
          <w:rtl/>
          <w:lang w:eastAsia="he-IL"/>
        </w:rPr>
        <w:t>,</w:t>
      </w:r>
      <w:r w:rsidRPr="005F40C2">
        <w:rPr>
          <w:rtl/>
          <w:lang w:eastAsia="he-IL"/>
        </w:rPr>
        <w:t xml:space="preserve"> זה לא איזה משהו מיוחד</w:t>
      </w:r>
      <w:r>
        <w:rPr>
          <w:rFonts w:hint="cs"/>
          <w:rtl/>
          <w:lang w:eastAsia="he-IL"/>
        </w:rPr>
        <w:t>,</w:t>
      </w:r>
      <w:r w:rsidRPr="005F40C2">
        <w:rPr>
          <w:rtl/>
          <w:lang w:eastAsia="he-IL"/>
        </w:rPr>
        <w:t xml:space="preserve"> העבודה הטובה בעניין בכלל</w:t>
      </w:r>
      <w:r>
        <w:rPr>
          <w:rFonts w:hint="cs"/>
          <w:rtl/>
          <w:lang w:eastAsia="he-IL"/>
        </w:rPr>
        <w:t>,</w:t>
      </w:r>
      <w:r w:rsidRPr="005F40C2">
        <w:rPr>
          <w:rtl/>
          <w:lang w:eastAsia="he-IL"/>
        </w:rPr>
        <w:t xml:space="preserve"> אז תודה רבה גם </w:t>
      </w:r>
      <w:r>
        <w:rPr>
          <w:rFonts w:hint="cs"/>
          <w:rtl/>
          <w:lang w:eastAsia="he-IL"/>
        </w:rPr>
        <w:t xml:space="preserve">לה; </w:t>
      </w:r>
      <w:bookmarkStart w:id="8307" w:name="_ETM_Q27_315000"/>
      <w:bookmarkEnd w:id="8307"/>
      <w:r w:rsidRPr="005F40C2">
        <w:rPr>
          <w:rtl/>
          <w:lang w:eastAsia="he-IL"/>
        </w:rPr>
        <w:t>לצוות הוועדה</w:t>
      </w:r>
      <w:r w:rsidR="00911827">
        <w:rPr>
          <w:rFonts w:hint="cs"/>
          <w:rtl/>
          <w:lang w:eastAsia="he-IL"/>
        </w:rPr>
        <w:t>;</w:t>
      </w:r>
      <w:r w:rsidRPr="005F40C2">
        <w:rPr>
          <w:rtl/>
          <w:lang w:eastAsia="he-IL"/>
        </w:rPr>
        <w:t xml:space="preserve"> ולחברי הוועדה</w:t>
      </w:r>
      <w:r>
        <w:rPr>
          <w:rFonts w:hint="cs"/>
          <w:rtl/>
          <w:lang w:eastAsia="he-IL"/>
        </w:rPr>
        <w:t>,</w:t>
      </w:r>
      <w:r w:rsidRPr="005F40C2">
        <w:rPr>
          <w:rtl/>
          <w:lang w:eastAsia="he-IL"/>
        </w:rPr>
        <w:t xml:space="preserve"> כמובן</w:t>
      </w:r>
      <w:r>
        <w:rPr>
          <w:rFonts w:hint="cs"/>
          <w:rtl/>
          <w:lang w:eastAsia="he-IL"/>
        </w:rPr>
        <w:t>,</w:t>
      </w:r>
      <w:r w:rsidRPr="005F40C2">
        <w:rPr>
          <w:rtl/>
          <w:lang w:eastAsia="he-IL"/>
        </w:rPr>
        <w:t xml:space="preserve"> שתמיד ערניים לסביבה</w:t>
      </w:r>
      <w:r>
        <w:rPr>
          <w:rFonts w:hint="cs"/>
          <w:rtl/>
          <w:lang w:eastAsia="he-IL"/>
        </w:rPr>
        <w:t>: ו</w:t>
      </w:r>
      <w:r w:rsidRPr="005F40C2">
        <w:rPr>
          <w:rtl/>
          <w:lang w:eastAsia="he-IL"/>
        </w:rPr>
        <w:t>לדימיר</w:t>
      </w:r>
      <w:r>
        <w:rPr>
          <w:rFonts w:hint="cs"/>
          <w:rtl/>
          <w:lang w:eastAsia="he-IL"/>
        </w:rPr>
        <w:t>, נאור שירי,</w:t>
      </w:r>
      <w:r w:rsidRPr="005F40C2">
        <w:rPr>
          <w:rtl/>
          <w:lang w:eastAsia="he-IL"/>
        </w:rPr>
        <w:t xml:space="preserve"> מיכל שיר</w:t>
      </w:r>
      <w:r>
        <w:rPr>
          <w:rFonts w:hint="cs"/>
          <w:rtl/>
          <w:lang w:eastAsia="he-IL"/>
        </w:rPr>
        <w:t>,</w:t>
      </w:r>
      <w:r w:rsidRPr="005F40C2">
        <w:rPr>
          <w:rtl/>
          <w:lang w:eastAsia="he-IL"/>
        </w:rPr>
        <w:t xml:space="preserve"> שגם הביאה כמה הסתייגויות</w:t>
      </w:r>
      <w:r>
        <w:rPr>
          <w:rFonts w:hint="cs"/>
          <w:rtl/>
          <w:lang w:eastAsia="he-IL"/>
        </w:rPr>
        <w:t>,</w:t>
      </w:r>
      <w:r>
        <w:rPr>
          <w:rtl/>
          <w:lang w:eastAsia="he-IL"/>
        </w:rPr>
        <w:t xml:space="preserve"> ו</w:t>
      </w:r>
      <w:r>
        <w:rPr>
          <w:rFonts w:hint="cs"/>
          <w:rtl/>
          <w:lang w:eastAsia="he-IL"/>
        </w:rPr>
        <w:t>ה</w:t>
      </w:r>
      <w:r w:rsidRPr="005F40C2">
        <w:rPr>
          <w:rtl/>
          <w:lang w:eastAsia="he-IL"/>
        </w:rPr>
        <w:t xml:space="preserve">אמת </w:t>
      </w:r>
      <w:r>
        <w:rPr>
          <w:rFonts w:hint="cs"/>
          <w:rtl/>
          <w:lang w:eastAsia="he-IL"/>
        </w:rPr>
        <w:t>ש</w:t>
      </w:r>
      <w:r w:rsidRPr="005F40C2">
        <w:rPr>
          <w:rtl/>
          <w:lang w:eastAsia="he-IL"/>
        </w:rPr>
        <w:t>ההסתייגויות היו ענייניות</w:t>
      </w:r>
      <w:r>
        <w:rPr>
          <w:rFonts w:hint="cs"/>
          <w:rtl/>
          <w:lang w:eastAsia="he-IL"/>
        </w:rPr>
        <w:t>,</w:t>
      </w:r>
      <w:r w:rsidRPr="005F40C2">
        <w:rPr>
          <w:rtl/>
          <w:lang w:eastAsia="he-IL"/>
        </w:rPr>
        <w:t xml:space="preserve"> אז קודם כ</w:t>
      </w:r>
      <w:r>
        <w:rPr>
          <w:rFonts w:hint="cs"/>
          <w:rtl/>
          <w:lang w:eastAsia="he-IL"/>
        </w:rPr>
        <w:t>ו</w:t>
      </w:r>
      <w:r w:rsidRPr="005F40C2">
        <w:rPr>
          <w:rtl/>
          <w:lang w:eastAsia="he-IL"/>
        </w:rPr>
        <w:t>ל</w:t>
      </w:r>
      <w:r>
        <w:rPr>
          <w:rFonts w:hint="cs"/>
          <w:rtl/>
          <w:lang w:eastAsia="he-IL"/>
        </w:rPr>
        <w:t>,</w:t>
      </w:r>
      <w:r>
        <w:rPr>
          <w:rtl/>
          <w:lang w:eastAsia="he-IL"/>
        </w:rPr>
        <w:t xml:space="preserve"> תודה רבה לכם</w:t>
      </w:r>
      <w:r w:rsidR="00911827">
        <w:rPr>
          <w:rFonts w:hint="cs"/>
          <w:rtl/>
          <w:lang w:eastAsia="he-IL"/>
        </w:rPr>
        <w:t>.</w:t>
      </w:r>
      <w:r w:rsidRPr="005F40C2">
        <w:rPr>
          <w:rtl/>
          <w:lang w:eastAsia="he-IL"/>
        </w:rPr>
        <w:t xml:space="preserve"> בכלל</w:t>
      </w:r>
      <w:r>
        <w:rPr>
          <w:rFonts w:hint="cs"/>
          <w:rtl/>
          <w:lang w:eastAsia="he-IL"/>
        </w:rPr>
        <w:t xml:space="preserve"> א</w:t>
      </w:r>
      <w:r w:rsidRPr="005F40C2">
        <w:rPr>
          <w:rtl/>
          <w:lang w:eastAsia="he-IL"/>
        </w:rPr>
        <w:t>ני חושב על כנס החורף</w:t>
      </w:r>
      <w:r>
        <w:rPr>
          <w:rFonts w:hint="cs"/>
          <w:rtl/>
          <w:lang w:eastAsia="he-IL"/>
        </w:rPr>
        <w:t>,</w:t>
      </w:r>
      <w:r w:rsidRPr="005F40C2">
        <w:rPr>
          <w:rtl/>
          <w:lang w:eastAsia="he-IL"/>
        </w:rPr>
        <w:t xml:space="preserve"> </w:t>
      </w:r>
      <w:r>
        <w:rPr>
          <w:rFonts w:hint="cs"/>
          <w:rtl/>
          <w:lang w:eastAsia="he-IL"/>
        </w:rPr>
        <w:t>ש</w:t>
      </w:r>
      <w:bookmarkStart w:id="8308" w:name="_ETM_Q27_337000"/>
      <w:bookmarkEnd w:id="8308"/>
      <w:r>
        <w:rPr>
          <w:rFonts w:hint="cs"/>
          <w:rtl/>
          <w:lang w:eastAsia="he-IL"/>
        </w:rPr>
        <w:t xml:space="preserve">היה אומנם כנס </w:t>
      </w:r>
      <w:r w:rsidRPr="005F40C2">
        <w:rPr>
          <w:rtl/>
          <w:lang w:eastAsia="he-IL"/>
        </w:rPr>
        <w:t>קשה</w:t>
      </w:r>
      <w:r>
        <w:rPr>
          <w:rFonts w:hint="cs"/>
          <w:rtl/>
          <w:lang w:eastAsia="he-IL"/>
        </w:rPr>
        <w:t>, עם</w:t>
      </w:r>
      <w:r w:rsidRPr="005F40C2">
        <w:rPr>
          <w:rtl/>
          <w:lang w:eastAsia="he-IL"/>
        </w:rPr>
        <w:t xml:space="preserve"> מלחמה</w:t>
      </w:r>
      <w:r>
        <w:rPr>
          <w:rFonts w:hint="cs"/>
          <w:rtl/>
          <w:lang w:eastAsia="he-IL"/>
        </w:rPr>
        <w:t>,</w:t>
      </w:r>
      <w:r>
        <w:rPr>
          <w:rtl/>
          <w:lang w:eastAsia="he-IL"/>
        </w:rPr>
        <w:t xml:space="preserve"> </w:t>
      </w:r>
      <w:r w:rsidRPr="005F40C2">
        <w:rPr>
          <w:rtl/>
          <w:lang w:eastAsia="he-IL"/>
        </w:rPr>
        <w:t>חטופים</w:t>
      </w:r>
      <w:r>
        <w:rPr>
          <w:rFonts w:hint="cs"/>
          <w:rtl/>
          <w:lang w:eastAsia="he-IL"/>
        </w:rPr>
        <w:t>,</w:t>
      </w:r>
      <w:r w:rsidRPr="005F40C2">
        <w:rPr>
          <w:rtl/>
          <w:lang w:eastAsia="he-IL"/>
        </w:rPr>
        <w:t xml:space="preserve"> </w:t>
      </w:r>
      <w:r>
        <w:rPr>
          <w:rFonts w:hint="cs"/>
          <w:rtl/>
          <w:lang w:eastAsia="he-IL"/>
        </w:rPr>
        <w:t>ו</w:t>
      </w:r>
      <w:r w:rsidRPr="005F40C2">
        <w:rPr>
          <w:rtl/>
          <w:lang w:eastAsia="he-IL"/>
        </w:rPr>
        <w:t>עדיין לא הסתיים כל הסיפור</w:t>
      </w:r>
      <w:r>
        <w:rPr>
          <w:rFonts w:hint="cs"/>
          <w:rtl/>
          <w:lang w:eastAsia="he-IL"/>
        </w:rPr>
        <w:t>,</w:t>
      </w:r>
      <w:r>
        <w:rPr>
          <w:rtl/>
          <w:lang w:eastAsia="he-IL"/>
        </w:rPr>
        <w:t xml:space="preserve"> אבל בכל זאת הי</w:t>
      </w:r>
      <w:r>
        <w:rPr>
          <w:rFonts w:hint="cs"/>
          <w:rtl/>
          <w:lang w:eastAsia="he-IL"/>
        </w:rPr>
        <w:t>ו</w:t>
      </w:r>
      <w:r>
        <w:rPr>
          <w:rtl/>
          <w:lang w:eastAsia="he-IL"/>
        </w:rPr>
        <w:t xml:space="preserve"> </w:t>
      </w:r>
      <w:r w:rsidRPr="005F40C2">
        <w:rPr>
          <w:rtl/>
          <w:lang w:eastAsia="he-IL"/>
        </w:rPr>
        <w:t>דברים שהיו בצורה שחשבנו להביא אותם באחדות</w:t>
      </w:r>
      <w:r>
        <w:rPr>
          <w:rFonts w:hint="cs"/>
          <w:rtl/>
          <w:lang w:eastAsia="he-IL"/>
        </w:rPr>
        <w:t>,</w:t>
      </w:r>
      <w:r w:rsidRPr="005F40C2">
        <w:rPr>
          <w:rtl/>
          <w:lang w:eastAsia="he-IL"/>
        </w:rPr>
        <w:t xml:space="preserve"> והצלחנו</w:t>
      </w:r>
      <w:r>
        <w:rPr>
          <w:rFonts w:hint="cs"/>
          <w:rtl/>
          <w:lang w:eastAsia="he-IL"/>
        </w:rPr>
        <w:t>;</w:t>
      </w:r>
      <w:r>
        <w:rPr>
          <w:rtl/>
          <w:lang w:eastAsia="he-IL"/>
        </w:rPr>
        <w:t xml:space="preserve"> ויש דברים שהיינו חלוקים</w:t>
      </w:r>
      <w:r>
        <w:rPr>
          <w:rFonts w:hint="cs"/>
          <w:rtl/>
          <w:lang w:eastAsia="he-IL"/>
        </w:rPr>
        <w:t xml:space="preserve">, היו </w:t>
      </w:r>
      <w:r w:rsidRPr="005F40C2">
        <w:rPr>
          <w:rtl/>
          <w:lang w:eastAsia="he-IL"/>
        </w:rPr>
        <w:t>ח</w:t>
      </w:r>
      <w:r>
        <w:rPr>
          <w:rFonts w:hint="cs"/>
          <w:rtl/>
          <w:lang w:eastAsia="he-IL"/>
        </w:rPr>
        <w:t>י</w:t>
      </w:r>
      <w:r w:rsidRPr="005F40C2">
        <w:rPr>
          <w:rtl/>
          <w:lang w:eastAsia="he-IL"/>
        </w:rPr>
        <w:t>לוקי דעות</w:t>
      </w:r>
      <w:r>
        <w:rPr>
          <w:rFonts w:hint="cs"/>
          <w:rtl/>
          <w:lang w:eastAsia="he-IL"/>
        </w:rPr>
        <w:t xml:space="preserve">, ויש חילוקי </w:t>
      </w:r>
      <w:bookmarkStart w:id="8309" w:name="_ETM_Q27_349000"/>
      <w:bookmarkEnd w:id="8309"/>
      <w:r>
        <w:rPr>
          <w:rFonts w:hint="cs"/>
          <w:rtl/>
          <w:lang w:eastAsia="he-IL"/>
        </w:rPr>
        <w:t>דעות גם עכשיו, וזה בסדר.</w:t>
      </w:r>
      <w:r w:rsidRPr="005F40C2">
        <w:rPr>
          <w:rtl/>
          <w:lang w:eastAsia="he-IL"/>
        </w:rPr>
        <w:t xml:space="preserve"> </w:t>
      </w:r>
    </w:p>
    <w:p w:rsidR="00B357C0" w:rsidRDefault="00B357C0" w:rsidP="00995244">
      <w:pPr>
        <w:rPr>
          <w:rtl/>
          <w:lang w:eastAsia="he-IL"/>
        </w:rPr>
      </w:pPr>
      <w:bookmarkStart w:id="8310" w:name="_ETM_Q27_350000"/>
      <w:bookmarkEnd w:id="8310"/>
    </w:p>
    <w:p w:rsidR="00B357C0" w:rsidRPr="005F40C2" w:rsidRDefault="00B357C0" w:rsidP="00911827">
      <w:pPr>
        <w:rPr>
          <w:rtl/>
          <w:lang w:eastAsia="he-IL"/>
        </w:rPr>
      </w:pPr>
      <w:bookmarkStart w:id="8311" w:name="_ETM_Q27_351000"/>
      <w:bookmarkEnd w:id="8311"/>
      <w:r w:rsidRPr="005F40C2">
        <w:rPr>
          <w:rtl/>
          <w:lang w:eastAsia="he-IL"/>
        </w:rPr>
        <w:t xml:space="preserve">אתמול עמדתי </w:t>
      </w:r>
      <w:r>
        <w:rPr>
          <w:rFonts w:hint="cs"/>
          <w:rtl/>
          <w:lang w:eastAsia="he-IL"/>
        </w:rPr>
        <w:t>פה,</w:t>
      </w:r>
      <w:r w:rsidRPr="005F40C2">
        <w:rPr>
          <w:rtl/>
          <w:lang w:eastAsia="he-IL"/>
        </w:rPr>
        <w:t xml:space="preserve"> אדוני היושב-ראש</w:t>
      </w:r>
      <w:r>
        <w:rPr>
          <w:rFonts w:hint="cs"/>
          <w:rtl/>
          <w:lang w:eastAsia="he-IL"/>
        </w:rPr>
        <w:t>,</w:t>
      </w:r>
      <w:r w:rsidRPr="005F40C2">
        <w:rPr>
          <w:rtl/>
          <w:lang w:eastAsia="he-IL"/>
        </w:rPr>
        <w:t xml:space="preserve"> </w:t>
      </w:r>
      <w:r>
        <w:rPr>
          <w:rFonts w:hint="cs"/>
          <w:rtl/>
          <w:lang w:eastAsia="he-IL"/>
        </w:rPr>
        <w:t>ודיברתי</w:t>
      </w:r>
      <w:r w:rsidRPr="005F40C2">
        <w:rPr>
          <w:rtl/>
          <w:lang w:eastAsia="he-IL"/>
        </w:rPr>
        <w:t xml:space="preserve"> גם </w:t>
      </w:r>
      <w:r>
        <w:rPr>
          <w:rFonts w:hint="cs"/>
          <w:rtl/>
          <w:lang w:eastAsia="he-IL"/>
        </w:rPr>
        <w:t>על</w:t>
      </w:r>
      <w:r w:rsidRPr="005F40C2">
        <w:rPr>
          <w:rtl/>
          <w:lang w:eastAsia="he-IL"/>
        </w:rPr>
        <w:t xml:space="preserve"> </w:t>
      </w:r>
      <w:r>
        <w:rPr>
          <w:rtl/>
          <w:lang w:eastAsia="he-IL"/>
        </w:rPr>
        <w:t>העניין ש</w:t>
      </w:r>
      <w:r>
        <w:rPr>
          <w:rFonts w:hint="cs"/>
          <w:rtl/>
          <w:lang w:eastAsia="he-IL"/>
        </w:rPr>
        <w:t xml:space="preserve">כולם </w:t>
      </w:r>
      <w:r>
        <w:rPr>
          <w:rtl/>
          <w:lang w:eastAsia="he-IL"/>
        </w:rPr>
        <w:t>דיברו</w:t>
      </w:r>
      <w:r w:rsidR="00911827">
        <w:rPr>
          <w:rFonts w:hint="cs"/>
          <w:rtl/>
          <w:lang w:eastAsia="he-IL"/>
        </w:rPr>
        <w:t xml:space="preserve"> עליו</w:t>
      </w:r>
      <w:r>
        <w:rPr>
          <w:rFonts w:hint="cs"/>
          <w:rtl/>
          <w:lang w:eastAsia="he-IL"/>
        </w:rPr>
        <w:t>,</w:t>
      </w:r>
      <w:r w:rsidRPr="005F40C2">
        <w:rPr>
          <w:rtl/>
          <w:lang w:eastAsia="he-IL"/>
        </w:rPr>
        <w:t xml:space="preserve"> על הפגרה </w:t>
      </w:r>
      <w:r w:rsidR="00911827">
        <w:rPr>
          <w:rFonts w:hint="cs"/>
          <w:rtl/>
          <w:lang w:eastAsia="he-IL"/>
        </w:rPr>
        <w:t xml:space="preserve">– </w:t>
      </w:r>
      <w:r w:rsidRPr="005F40C2">
        <w:rPr>
          <w:rtl/>
          <w:lang w:eastAsia="he-IL"/>
        </w:rPr>
        <w:t>יוצאים לפגרה</w:t>
      </w:r>
      <w:r>
        <w:rPr>
          <w:rFonts w:hint="cs"/>
          <w:rtl/>
          <w:lang w:eastAsia="he-IL"/>
        </w:rPr>
        <w:t>,</w:t>
      </w:r>
      <w:r w:rsidRPr="005F40C2">
        <w:rPr>
          <w:rtl/>
          <w:lang w:eastAsia="he-IL"/>
        </w:rPr>
        <w:t xml:space="preserve"> לא יוצאים לפגרה</w:t>
      </w:r>
      <w:r>
        <w:rPr>
          <w:rFonts w:hint="cs"/>
          <w:rtl/>
          <w:lang w:eastAsia="he-IL"/>
        </w:rPr>
        <w:t>.</w:t>
      </w:r>
      <w:r w:rsidRPr="005F40C2">
        <w:rPr>
          <w:rtl/>
          <w:lang w:eastAsia="he-IL"/>
        </w:rPr>
        <w:t xml:space="preserve"> אמרתי משהו</w:t>
      </w:r>
      <w:r>
        <w:rPr>
          <w:rFonts w:hint="cs"/>
          <w:rtl/>
          <w:lang w:eastAsia="he-IL"/>
        </w:rPr>
        <w:t>,</w:t>
      </w:r>
      <w:r>
        <w:rPr>
          <w:rtl/>
          <w:lang w:eastAsia="he-IL"/>
        </w:rPr>
        <w:t xml:space="preserve"> ואני אחזור ו</w:t>
      </w:r>
      <w:r w:rsidRPr="005F40C2">
        <w:rPr>
          <w:rtl/>
          <w:lang w:eastAsia="he-IL"/>
        </w:rPr>
        <w:t>א</w:t>
      </w:r>
      <w:r>
        <w:rPr>
          <w:rFonts w:hint="cs"/>
          <w:rtl/>
          <w:lang w:eastAsia="he-IL"/>
        </w:rPr>
        <w:t>ו</w:t>
      </w:r>
      <w:r w:rsidRPr="005F40C2">
        <w:rPr>
          <w:rtl/>
          <w:lang w:eastAsia="he-IL"/>
        </w:rPr>
        <w:t xml:space="preserve">מר אותו </w:t>
      </w:r>
      <w:r>
        <w:rPr>
          <w:rFonts w:hint="cs"/>
          <w:rtl/>
          <w:lang w:eastAsia="he-IL"/>
        </w:rPr>
        <w:t>ה</w:t>
      </w:r>
      <w:r w:rsidRPr="005F40C2">
        <w:rPr>
          <w:rtl/>
          <w:lang w:eastAsia="he-IL"/>
        </w:rPr>
        <w:t>יום</w:t>
      </w:r>
      <w:r>
        <w:rPr>
          <w:rFonts w:hint="cs"/>
          <w:rtl/>
          <w:lang w:eastAsia="he-IL"/>
        </w:rPr>
        <w:t>,</w:t>
      </w:r>
      <w:r w:rsidRPr="005F40C2">
        <w:rPr>
          <w:rtl/>
          <w:lang w:eastAsia="he-IL"/>
        </w:rPr>
        <w:t xml:space="preserve"> כי כנראה שלא שמעו אותו</w:t>
      </w:r>
      <w:r>
        <w:rPr>
          <w:rtl/>
          <w:lang w:eastAsia="he-IL"/>
        </w:rPr>
        <w:t xml:space="preserve"> והיום המשיכו לדבר </w:t>
      </w:r>
      <w:r>
        <w:rPr>
          <w:rFonts w:hint="cs"/>
          <w:rtl/>
          <w:lang w:eastAsia="he-IL"/>
        </w:rPr>
        <w:t>ע</w:t>
      </w:r>
      <w:r w:rsidRPr="005F40C2">
        <w:rPr>
          <w:rtl/>
          <w:lang w:eastAsia="he-IL"/>
        </w:rPr>
        <w:t xml:space="preserve">ל </w:t>
      </w:r>
      <w:r>
        <w:rPr>
          <w:rFonts w:hint="cs"/>
          <w:rtl/>
          <w:lang w:eastAsia="he-IL"/>
        </w:rPr>
        <w:t xml:space="preserve">הפגרה. </w:t>
      </w:r>
    </w:p>
    <w:p w:rsidR="00B357C0" w:rsidRDefault="00B357C0" w:rsidP="00995244">
      <w:pPr>
        <w:ind w:firstLine="0"/>
        <w:rPr>
          <w:rtl/>
          <w:lang w:eastAsia="he-IL"/>
        </w:rPr>
      </w:pPr>
    </w:p>
    <w:p w:rsidR="00B357C0" w:rsidRDefault="00B357C0" w:rsidP="00995244">
      <w:pPr>
        <w:pStyle w:val="af5"/>
        <w:keepNext/>
        <w:rPr>
          <w:rtl/>
        </w:rPr>
      </w:pPr>
      <w:r w:rsidRPr="00C37D93">
        <w:rPr>
          <w:rStyle w:val="TagStyle"/>
          <w:rtl/>
        </w:rPr>
        <w:t xml:space="preserve">&lt;&lt; קריאה &gt;&gt; </w:t>
      </w:r>
      <w:r>
        <w:rPr>
          <w:rtl/>
        </w:rPr>
        <w:t>טלי גוטליב (הליכוד):</w:t>
      </w:r>
      <w:r w:rsidRPr="00C37D93">
        <w:rPr>
          <w:rStyle w:val="TagStyle"/>
          <w:rtl/>
        </w:rPr>
        <w:t xml:space="preserve"> &lt;&lt; קריאה &gt;&gt;</w:t>
      </w:r>
      <w:r>
        <w:rPr>
          <w:rtl/>
        </w:rPr>
        <w:t xml:space="preserve"> </w:t>
      </w:r>
    </w:p>
    <w:p w:rsidR="00B357C0" w:rsidRPr="00C37D93" w:rsidRDefault="00B357C0" w:rsidP="00997E0D">
      <w:pPr>
        <w:rPr>
          <w:rtl/>
          <w:lang w:eastAsia="he-IL"/>
        </w:rPr>
      </w:pPr>
    </w:p>
    <w:p w:rsidR="00B357C0" w:rsidRDefault="00B357C0" w:rsidP="00995244">
      <w:pPr>
        <w:rPr>
          <w:rtl/>
          <w:lang w:eastAsia="he-IL"/>
        </w:rPr>
      </w:pPr>
      <w:r>
        <w:rPr>
          <w:rFonts w:hint="cs"/>
          <w:rtl/>
          <w:lang w:eastAsia="he-IL"/>
        </w:rPr>
        <w:t xml:space="preserve">פגרה של עובדי הכנסת, </w:t>
      </w:r>
      <w:bookmarkStart w:id="8312" w:name="_ETM_Q27_365000"/>
      <w:bookmarkEnd w:id="8312"/>
      <w:r>
        <w:rPr>
          <w:rFonts w:hint="cs"/>
          <w:rtl/>
          <w:lang w:eastAsia="he-IL"/>
        </w:rPr>
        <w:t>לא שלנו.</w:t>
      </w:r>
    </w:p>
    <w:p w:rsidR="00B357C0" w:rsidRDefault="00B357C0" w:rsidP="00995244">
      <w:pPr>
        <w:rPr>
          <w:rtl/>
          <w:lang w:eastAsia="he-IL"/>
        </w:rPr>
      </w:pPr>
    </w:p>
    <w:p w:rsidR="00B357C0" w:rsidRDefault="003845C0" w:rsidP="003845C0">
      <w:pPr>
        <w:pStyle w:val="-"/>
        <w:rPr>
          <w:rtl/>
        </w:rPr>
      </w:pPr>
      <w:bookmarkStart w:id="8313" w:name="ET_speakercontinue_ינון_אזולאי_בשם_1347"/>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bookmarkEnd w:id="8313"/>
    <w:p w:rsidR="00B357C0" w:rsidRDefault="00B357C0" w:rsidP="00997E0D">
      <w:pPr>
        <w:rPr>
          <w:rtl/>
          <w:lang w:eastAsia="he-IL"/>
        </w:rPr>
      </w:pPr>
    </w:p>
    <w:p w:rsidR="00B357C0" w:rsidRDefault="00B357C0" w:rsidP="00911827">
      <w:pPr>
        <w:rPr>
          <w:rtl/>
        </w:rPr>
      </w:pPr>
      <w:r w:rsidRPr="00AA7A26">
        <w:rPr>
          <w:rtl/>
        </w:rPr>
        <w:t>עולים פה חברי כנסת ואומרים</w:t>
      </w:r>
      <w:r>
        <w:rPr>
          <w:rFonts w:hint="cs"/>
          <w:rtl/>
        </w:rPr>
        <w:t>:</w:t>
      </w:r>
      <w:r w:rsidRPr="00AA7A26">
        <w:rPr>
          <w:rtl/>
        </w:rPr>
        <w:t xml:space="preserve"> </w:t>
      </w:r>
      <w:r>
        <w:rPr>
          <w:rFonts w:hint="cs"/>
          <w:rtl/>
        </w:rPr>
        <w:t>איך אתם</w:t>
      </w:r>
      <w:r>
        <w:rPr>
          <w:rtl/>
        </w:rPr>
        <w:t xml:space="preserve"> </w:t>
      </w:r>
      <w:r w:rsidRPr="00AA7A26">
        <w:rPr>
          <w:rtl/>
        </w:rPr>
        <w:t xml:space="preserve">מצביעים </w:t>
      </w:r>
      <w:r w:rsidR="00911827">
        <w:rPr>
          <w:rFonts w:hint="cs"/>
          <w:rtl/>
        </w:rPr>
        <w:t xml:space="preserve">על יציאה </w:t>
      </w:r>
      <w:r w:rsidRPr="00AA7A26">
        <w:rPr>
          <w:rtl/>
        </w:rPr>
        <w:t>לפגרה</w:t>
      </w:r>
      <w:r>
        <w:rPr>
          <w:rFonts w:hint="cs"/>
          <w:rtl/>
        </w:rPr>
        <w:t>,</w:t>
      </w:r>
      <w:r w:rsidRPr="00AA7A26">
        <w:rPr>
          <w:rtl/>
        </w:rPr>
        <w:t xml:space="preserve"> איך זה יכול להיות</w:t>
      </w:r>
      <w:r>
        <w:rPr>
          <w:rFonts w:hint="cs"/>
          <w:rtl/>
        </w:rPr>
        <w:t xml:space="preserve">? אגב, כל חבר כנסת </w:t>
      </w:r>
      <w:r w:rsidRPr="00AA7A26">
        <w:rPr>
          <w:rtl/>
        </w:rPr>
        <w:t>שרוצה להמשיך לעבוד יכול להמשיך לעבוד</w:t>
      </w:r>
      <w:r>
        <w:rPr>
          <w:rFonts w:hint="cs"/>
          <w:rtl/>
        </w:rPr>
        <w:t>.</w:t>
      </w:r>
      <w:r>
        <w:rPr>
          <w:rtl/>
        </w:rPr>
        <w:t xml:space="preserve"> אף </w:t>
      </w:r>
      <w:r>
        <w:rPr>
          <w:rFonts w:hint="cs"/>
          <w:rtl/>
        </w:rPr>
        <w:t xml:space="preserve">אחד </w:t>
      </w:r>
      <w:bookmarkStart w:id="8314" w:name="_ETM_Q27_380000"/>
      <w:bookmarkEnd w:id="8314"/>
      <w:r>
        <w:rPr>
          <w:rFonts w:hint="cs"/>
          <w:rtl/>
        </w:rPr>
        <w:t>ל</w:t>
      </w:r>
      <w:r>
        <w:rPr>
          <w:rtl/>
        </w:rPr>
        <w:t>א אומר ל</w:t>
      </w:r>
      <w:r>
        <w:rPr>
          <w:rFonts w:hint="cs"/>
          <w:rtl/>
        </w:rPr>
        <w:t xml:space="preserve">א </w:t>
      </w:r>
      <w:r w:rsidRPr="00AA7A26">
        <w:rPr>
          <w:rtl/>
        </w:rPr>
        <w:t>לעבוד</w:t>
      </w:r>
      <w:r>
        <w:rPr>
          <w:rFonts w:hint="cs"/>
          <w:rtl/>
        </w:rPr>
        <w:t>.</w:t>
      </w:r>
      <w:r w:rsidRPr="00AA7A26">
        <w:rPr>
          <w:rtl/>
        </w:rPr>
        <w:t xml:space="preserve"> כל מי שרוצה יכול לצאת לשטח לעבוד</w:t>
      </w:r>
      <w:r>
        <w:rPr>
          <w:rFonts w:hint="cs"/>
          <w:rtl/>
        </w:rPr>
        <w:t>,</w:t>
      </w:r>
      <w:r>
        <w:rPr>
          <w:rtl/>
        </w:rPr>
        <w:t xml:space="preserve"> להיות עם </w:t>
      </w:r>
      <w:r w:rsidRPr="00AA7A26">
        <w:rPr>
          <w:rtl/>
        </w:rPr>
        <w:t>משפחות</w:t>
      </w:r>
      <w:r>
        <w:rPr>
          <w:rFonts w:hint="cs"/>
          <w:rtl/>
        </w:rPr>
        <w:t>,</w:t>
      </w:r>
      <w:r w:rsidRPr="00AA7A26">
        <w:rPr>
          <w:rtl/>
        </w:rPr>
        <w:t xml:space="preserve"> יכול להיות </w:t>
      </w:r>
      <w:r>
        <w:rPr>
          <w:rFonts w:hint="cs"/>
          <w:rtl/>
        </w:rPr>
        <w:t>בחלוקות, יכול</w:t>
      </w:r>
      <w:r w:rsidRPr="00AA7A26">
        <w:rPr>
          <w:rtl/>
        </w:rPr>
        <w:t xml:space="preserve"> לפגוש אנשים</w:t>
      </w:r>
      <w:r>
        <w:rPr>
          <w:rFonts w:hint="cs"/>
          <w:rtl/>
        </w:rPr>
        <w:t>,</w:t>
      </w:r>
      <w:r w:rsidRPr="00AA7A26">
        <w:rPr>
          <w:rtl/>
        </w:rPr>
        <w:t xml:space="preserve"> מה </w:t>
      </w:r>
      <w:r>
        <w:rPr>
          <w:rFonts w:hint="cs"/>
          <w:rtl/>
        </w:rPr>
        <w:t>שרוצים.</w:t>
      </w:r>
      <w:r w:rsidRPr="00AA7A26">
        <w:rPr>
          <w:rtl/>
        </w:rPr>
        <w:t xml:space="preserve"> </w:t>
      </w:r>
      <w:bookmarkStart w:id="8315" w:name="_ETM_Q27_389000"/>
      <w:bookmarkEnd w:id="8315"/>
      <w:r>
        <w:rPr>
          <w:rtl/>
        </w:rPr>
        <w:t xml:space="preserve">אני </w:t>
      </w:r>
      <w:r>
        <w:rPr>
          <w:rFonts w:hint="cs"/>
          <w:rtl/>
        </w:rPr>
        <w:t>רק</w:t>
      </w:r>
      <w:r>
        <w:rPr>
          <w:rtl/>
        </w:rPr>
        <w:t xml:space="preserve"> אמרתי </w:t>
      </w:r>
      <w:r>
        <w:rPr>
          <w:rFonts w:hint="cs"/>
          <w:rtl/>
        </w:rPr>
        <w:t xml:space="preserve">דבר אחד, </w:t>
      </w:r>
      <w:r>
        <w:rPr>
          <w:rtl/>
        </w:rPr>
        <w:t>ש</w:t>
      </w:r>
      <w:r>
        <w:rPr>
          <w:rFonts w:hint="cs"/>
          <w:rtl/>
        </w:rPr>
        <w:t>תדעו</w:t>
      </w:r>
      <w:r>
        <w:rPr>
          <w:rtl/>
        </w:rPr>
        <w:t xml:space="preserve"> </w:t>
      </w:r>
      <w:r w:rsidRPr="00AA7A26">
        <w:rPr>
          <w:rtl/>
        </w:rPr>
        <w:t>שהכנסת ממשיכה לעבוד בוועדות</w:t>
      </w:r>
      <w:r>
        <w:rPr>
          <w:rFonts w:hint="cs"/>
          <w:rtl/>
        </w:rPr>
        <w:t>.</w:t>
      </w:r>
      <w:r w:rsidRPr="00AA7A26">
        <w:rPr>
          <w:rtl/>
        </w:rPr>
        <w:t xml:space="preserve"> ואם יצטרכו להביא חוקים שהם דחופים</w:t>
      </w:r>
      <w:r>
        <w:rPr>
          <w:rFonts w:hint="cs"/>
          <w:rtl/>
        </w:rPr>
        <w:t>,</w:t>
      </w:r>
      <w:r w:rsidRPr="00AA7A26">
        <w:rPr>
          <w:rtl/>
        </w:rPr>
        <w:t xml:space="preserve"> למען המלחמה</w:t>
      </w:r>
      <w:r>
        <w:rPr>
          <w:rFonts w:hint="cs"/>
          <w:rtl/>
        </w:rPr>
        <w:t xml:space="preserve">, בשביל החטופים, </w:t>
      </w:r>
      <w:bookmarkStart w:id="8316" w:name="_ETM_Q27_401000"/>
      <w:bookmarkEnd w:id="8316"/>
      <w:r>
        <w:rPr>
          <w:rFonts w:hint="cs"/>
          <w:rtl/>
        </w:rPr>
        <w:t xml:space="preserve">זה יגיע לפה. </w:t>
      </w:r>
      <w:r>
        <w:rPr>
          <w:rtl/>
        </w:rPr>
        <w:t>אף פעם לא סוגר</w:t>
      </w:r>
      <w:r>
        <w:rPr>
          <w:rFonts w:hint="cs"/>
          <w:rtl/>
        </w:rPr>
        <w:t>ים את</w:t>
      </w:r>
      <w:r w:rsidRPr="00AA7A26">
        <w:rPr>
          <w:rtl/>
        </w:rPr>
        <w:t xml:space="preserve"> הכנסת </w:t>
      </w:r>
      <w:r>
        <w:rPr>
          <w:rFonts w:hint="cs"/>
          <w:rtl/>
        </w:rPr>
        <w:t>על מנעול</w:t>
      </w:r>
      <w:r w:rsidRPr="00AA7A26">
        <w:rPr>
          <w:rtl/>
        </w:rPr>
        <w:t xml:space="preserve"> ובריח</w:t>
      </w:r>
      <w:r>
        <w:rPr>
          <w:rFonts w:hint="cs"/>
          <w:rtl/>
        </w:rPr>
        <w:t>.</w:t>
      </w:r>
      <w:r w:rsidRPr="00AA7A26">
        <w:rPr>
          <w:rtl/>
        </w:rPr>
        <w:t xml:space="preserve"> השינוי היחיד </w:t>
      </w:r>
      <w:r>
        <w:rPr>
          <w:rFonts w:hint="cs"/>
          <w:rtl/>
        </w:rPr>
        <w:t xml:space="preserve">הוא </w:t>
      </w:r>
      <w:r w:rsidRPr="00AA7A26">
        <w:rPr>
          <w:rtl/>
        </w:rPr>
        <w:t>שיש פה</w:t>
      </w:r>
      <w:r>
        <w:rPr>
          <w:rFonts w:hint="cs"/>
          <w:rtl/>
        </w:rPr>
        <w:t>,</w:t>
      </w:r>
      <w:r w:rsidRPr="00AA7A26">
        <w:rPr>
          <w:rtl/>
        </w:rPr>
        <w:t xml:space="preserve"> אל תשכחו</w:t>
      </w:r>
      <w:r>
        <w:rPr>
          <w:rFonts w:hint="cs"/>
          <w:rtl/>
        </w:rPr>
        <w:t>,</w:t>
      </w:r>
      <w:r w:rsidRPr="00AA7A26">
        <w:rPr>
          <w:rtl/>
        </w:rPr>
        <w:t xml:space="preserve"> גם עוד כמה עובדים</w:t>
      </w:r>
      <w:r>
        <w:rPr>
          <w:rFonts w:hint="cs"/>
          <w:rtl/>
        </w:rPr>
        <w:t>,</w:t>
      </w:r>
      <w:r w:rsidRPr="00AA7A26">
        <w:rPr>
          <w:rtl/>
        </w:rPr>
        <w:t xml:space="preserve"> עשרות</w:t>
      </w:r>
      <w:r>
        <w:rPr>
          <w:rFonts w:hint="cs"/>
          <w:rtl/>
        </w:rPr>
        <w:t>,</w:t>
      </w:r>
      <w:r w:rsidRPr="00AA7A26">
        <w:rPr>
          <w:rtl/>
        </w:rPr>
        <w:t xml:space="preserve"> מאות</w:t>
      </w:r>
      <w:r>
        <w:rPr>
          <w:rtl/>
        </w:rPr>
        <w:t xml:space="preserve"> עובדי </w:t>
      </w:r>
      <w:r>
        <w:rPr>
          <w:rFonts w:hint="cs"/>
          <w:rtl/>
        </w:rPr>
        <w:t>ה</w:t>
      </w:r>
      <w:r w:rsidRPr="00AA7A26">
        <w:rPr>
          <w:rtl/>
        </w:rPr>
        <w:t>כנסת</w:t>
      </w:r>
      <w:r>
        <w:rPr>
          <w:rFonts w:hint="cs"/>
          <w:rtl/>
        </w:rPr>
        <w:t>.</w:t>
      </w:r>
      <w:r w:rsidRPr="00AA7A26">
        <w:rPr>
          <w:rtl/>
        </w:rPr>
        <w:t xml:space="preserve"> </w:t>
      </w:r>
    </w:p>
    <w:p w:rsidR="00B357C0" w:rsidRDefault="00B357C0" w:rsidP="00997E0D">
      <w:pPr>
        <w:rPr>
          <w:rtl/>
        </w:rPr>
      </w:pPr>
    </w:p>
    <w:p w:rsidR="00B357C0" w:rsidRDefault="00B357C0" w:rsidP="00995244">
      <w:pPr>
        <w:pStyle w:val="af6"/>
        <w:keepNext/>
        <w:rPr>
          <w:rtl/>
        </w:rPr>
      </w:pPr>
      <w:r w:rsidRPr="00194769">
        <w:rPr>
          <w:rStyle w:val="TagStyle"/>
          <w:rtl/>
        </w:rPr>
        <w:t xml:space="preserve"> &lt;&lt; יור &gt;&gt; </w:t>
      </w:r>
      <w:r>
        <w:rPr>
          <w:rtl/>
        </w:rPr>
        <w:t>היו"ר חנוך דב מלביצקי:</w:t>
      </w:r>
      <w:r w:rsidRPr="00194769">
        <w:rPr>
          <w:rStyle w:val="TagStyle"/>
          <w:rtl/>
        </w:rPr>
        <w:t xml:space="preserve"> &lt;&lt; יור &gt;&gt;</w:t>
      </w:r>
      <w:r>
        <w:rPr>
          <w:rtl/>
        </w:rPr>
        <w:t xml:space="preserve"> </w:t>
      </w:r>
    </w:p>
    <w:p w:rsidR="00B357C0" w:rsidRPr="00194769" w:rsidRDefault="00B357C0" w:rsidP="00995244">
      <w:pPr>
        <w:rPr>
          <w:rtl/>
        </w:rPr>
      </w:pPr>
      <w:bookmarkStart w:id="8317" w:name="_ETM_Q27_412000"/>
      <w:bookmarkEnd w:id="8317"/>
    </w:p>
    <w:p w:rsidR="00B357C0" w:rsidRDefault="00B357C0" w:rsidP="00995244">
      <w:pPr>
        <w:rPr>
          <w:rtl/>
        </w:rPr>
      </w:pPr>
      <w:bookmarkStart w:id="8318" w:name="_ETM_Q27_411000"/>
      <w:bookmarkEnd w:id="8318"/>
      <w:r w:rsidRPr="00AA7A26">
        <w:rPr>
          <w:rtl/>
        </w:rPr>
        <w:t>אלפים</w:t>
      </w:r>
      <w:r>
        <w:rPr>
          <w:rFonts w:hint="cs"/>
          <w:rtl/>
        </w:rPr>
        <w:t>.</w:t>
      </w:r>
      <w:r w:rsidRPr="00AA7A26">
        <w:rPr>
          <w:rtl/>
        </w:rPr>
        <w:t xml:space="preserve"> </w:t>
      </w:r>
    </w:p>
    <w:p w:rsidR="00B357C0" w:rsidRDefault="00B357C0" w:rsidP="00995244">
      <w:pPr>
        <w:rPr>
          <w:rtl/>
        </w:rPr>
      </w:pPr>
    </w:p>
    <w:p w:rsidR="00B357C0" w:rsidRDefault="003845C0" w:rsidP="003845C0">
      <w:pPr>
        <w:pStyle w:val="-"/>
        <w:rPr>
          <w:rtl/>
        </w:rPr>
      </w:pPr>
      <w:bookmarkStart w:id="8319" w:name="ET_speakercontinue_ינון_אזולאי_בשם_1348"/>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p w:rsidR="003845C0" w:rsidRPr="003845C0" w:rsidRDefault="003845C0" w:rsidP="003845C0">
      <w:pPr>
        <w:rPr>
          <w:rtl/>
          <w:lang w:eastAsia="he-IL"/>
        </w:rPr>
      </w:pPr>
    </w:p>
    <w:bookmarkEnd w:id="8319"/>
    <w:p w:rsidR="00B357C0" w:rsidRDefault="00B357C0" w:rsidP="00911827">
      <w:pPr>
        <w:rPr>
          <w:rtl/>
          <w:lang w:eastAsia="he-IL"/>
        </w:rPr>
      </w:pPr>
      <w:r w:rsidRPr="00AA7A26">
        <w:rPr>
          <w:rtl/>
        </w:rPr>
        <w:t>אמרתי את זה אתמול</w:t>
      </w:r>
      <w:r>
        <w:rPr>
          <w:rFonts w:hint="cs"/>
          <w:rtl/>
        </w:rPr>
        <w:t>.</w:t>
      </w:r>
      <w:r w:rsidRPr="00AA7A26">
        <w:rPr>
          <w:rtl/>
        </w:rPr>
        <w:t xml:space="preserve"> </w:t>
      </w:r>
      <w:r>
        <w:rPr>
          <w:rtl/>
        </w:rPr>
        <w:t xml:space="preserve">פתאום אנשים חוזרים על אותו דבר </w:t>
      </w:r>
      <w:r w:rsidRPr="00AA7A26">
        <w:rPr>
          <w:rtl/>
        </w:rPr>
        <w:t>גם היום</w:t>
      </w:r>
      <w:r>
        <w:rPr>
          <w:rFonts w:hint="cs"/>
          <w:rtl/>
        </w:rPr>
        <w:t>. אז</w:t>
      </w:r>
      <w:r w:rsidRPr="00AA7A26">
        <w:rPr>
          <w:rtl/>
        </w:rPr>
        <w:t xml:space="preserve"> אזרחי מדינת ישראל</w:t>
      </w:r>
      <w:r>
        <w:rPr>
          <w:rFonts w:hint="cs"/>
          <w:rtl/>
        </w:rPr>
        <w:t>,</w:t>
      </w:r>
      <w:r w:rsidRPr="00AA7A26">
        <w:rPr>
          <w:rtl/>
        </w:rPr>
        <w:t xml:space="preserve"> </w:t>
      </w:r>
      <w:r>
        <w:rPr>
          <w:rFonts w:hint="cs"/>
          <w:rtl/>
        </w:rPr>
        <w:t>תדעו</w:t>
      </w:r>
      <w:r w:rsidRPr="00AA7A26">
        <w:rPr>
          <w:rtl/>
        </w:rPr>
        <w:t xml:space="preserve"> לכם </w:t>
      </w:r>
      <w:r>
        <w:rPr>
          <w:rFonts w:hint="cs"/>
          <w:rtl/>
        </w:rPr>
        <w:t>ש</w:t>
      </w:r>
      <w:r w:rsidRPr="00AA7A26">
        <w:rPr>
          <w:rtl/>
        </w:rPr>
        <w:t xml:space="preserve">חברי </w:t>
      </w:r>
      <w:r>
        <w:rPr>
          <w:rFonts w:hint="cs"/>
          <w:rtl/>
        </w:rPr>
        <w:t>ה</w:t>
      </w:r>
      <w:r w:rsidRPr="00AA7A26">
        <w:rPr>
          <w:rtl/>
        </w:rPr>
        <w:t>כנסת שרוצים לעבוד יכולים לעבוד</w:t>
      </w:r>
      <w:r>
        <w:rPr>
          <w:rFonts w:hint="cs"/>
          <w:rtl/>
        </w:rPr>
        <w:t>.</w:t>
      </w:r>
      <w:r w:rsidRPr="00AA7A26">
        <w:rPr>
          <w:rtl/>
        </w:rPr>
        <w:t xml:space="preserve"> לא צריכים להחזיק מאות עובדים שיעבדו בשביל</w:t>
      </w:r>
      <w:r>
        <w:rPr>
          <w:rFonts w:hint="cs"/>
          <w:rtl/>
        </w:rPr>
        <w:t>ם</w:t>
      </w:r>
      <w:r w:rsidRPr="00AA7A26">
        <w:rPr>
          <w:rtl/>
        </w:rPr>
        <w:t xml:space="preserve"> </w:t>
      </w:r>
      <w:r>
        <w:rPr>
          <w:rFonts w:hint="cs"/>
          <w:rtl/>
        </w:rPr>
        <w:t xml:space="preserve">עד </w:t>
      </w:r>
      <w:bookmarkStart w:id="8320" w:name="_ETM_Q27_427000"/>
      <w:bookmarkEnd w:id="8320"/>
      <w:r>
        <w:rPr>
          <w:rFonts w:hint="cs"/>
          <w:rtl/>
        </w:rPr>
        <w:t xml:space="preserve">השעות הקטנות של הלילה; הם עובדים פה ונותנים את </w:t>
      </w:r>
      <w:bookmarkStart w:id="8321" w:name="_ETM_Q27_431000"/>
      <w:bookmarkEnd w:id="8321"/>
      <w:r>
        <w:rPr>
          <w:rFonts w:hint="cs"/>
          <w:rtl/>
        </w:rPr>
        <w:t xml:space="preserve">הנשמה בשבילכם, עם ישראל, ובשבילנו, חברי הכנסת, שנוכל לשרת </w:t>
      </w:r>
      <w:bookmarkStart w:id="8322" w:name="_ETM_Q27_433000"/>
      <w:bookmarkEnd w:id="8322"/>
      <w:r>
        <w:rPr>
          <w:rFonts w:hint="cs"/>
          <w:rtl/>
        </w:rPr>
        <w:t xml:space="preserve">אתכם. אז כל מי שאומר לי שהוא </w:t>
      </w:r>
      <w:r w:rsidRPr="00AA7A26">
        <w:rPr>
          <w:rtl/>
        </w:rPr>
        <w:t xml:space="preserve">רוצה </w:t>
      </w:r>
      <w:r>
        <w:rPr>
          <w:rFonts w:hint="cs"/>
          <w:rtl/>
        </w:rPr>
        <w:t xml:space="preserve">לצאת לפגרה, ואומרים </w:t>
      </w:r>
      <w:bookmarkStart w:id="8323" w:name="_ETM_Q27_435000"/>
      <w:bookmarkEnd w:id="8323"/>
      <w:r>
        <w:rPr>
          <w:rFonts w:hint="cs"/>
          <w:rtl/>
        </w:rPr>
        <w:t xml:space="preserve">פגרה, לא פגרה </w:t>
      </w:r>
      <w:r>
        <w:rPr>
          <w:rFonts w:hint="eastAsia"/>
          <w:rtl/>
        </w:rPr>
        <w:t>–</w:t>
      </w:r>
      <w:r>
        <w:rPr>
          <w:rFonts w:hint="cs"/>
          <w:rtl/>
        </w:rPr>
        <w:t xml:space="preserve"> אף אחד לא מכריח אותנו </w:t>
      </w:r>
      <w:r>
        <w:rPr>
          <w:rtl/>
        </w:rPr>
        <w:t xml:space="preserve">כחברי </w:t>
      </w:r>
      <w:r w:rsidRPr="00AA7A26">
        <w:rPr>
          <w:rtl/>
        </w:rPr>
        <w:t xml:space="preserve">כנסת </w:t>
      </w:r>
      <w:r>
        <w:rPr>
          <w:rFonts w:hint="cs"/>
          <w:rtl/>
        </w:rPr>
        <w:t xml:space="preserve">לצאת לפגרה. </w:t>
      </w:r>
      <w:bookmarkStart w:id="8324" w:name="_ETM_Q27_442000"/>
      <w:bookmarkEnd w:id="8324"/>
      <w:r>
        <w:rPr>
          <w:rFonts w:hint="cs"/>
          <w:rtl/>
        </w:rPr>
        <w:t>פגרה זאת רק הכותרת.</w:t>
      </w:r>
      <w:r w:rsidRPr="00AA7A26">
        <w:rPr>
          <w:rtl/>
        </w:rPr>
        <w:t xml:space="preserve"> </w:t>
      </w:r>
      <w:r>
        <w:rPr>
          <w:rFonts w:hint="cs"/>
          <w:rtl/>
        </w:rPr>
        <w:t xml:space="preserve">הוועדות ימשיכו לעבוד, </w:t>
      </w:r>
      <w:r w:rsidRPr="001308D0">
        <w:rPr>
          <w:rtl/>
          <w:lang w:eastAsia="he-IL"/>
        </w:rPr>
        <w:t>אבל מה שצריך זה ש</w:t>
      </w:r>
      <w:r>
        <w:rPr>
          <w:rFonts w:hint="cs"/>
          <w:rtl/>
          <w:lang w:eastAsia="he-IL"/>
        </w:rPr>
        <w:t>ה</w:t>
      </w:r>
      <w:r w:rsidRPr="001308D0">
        <w:rPr>
          <w:rtl/>
          <w:lang w:eastAsia="he-IL"/>
        </w:rPr>
        <w:t xml:space="preserve">עובדים גם </w:t>
      </w:r>
      <w:r>
        <w:rPr>
          <w:rFonts w:hint="cs"/>
          <w:rtl/>
          <w:lang w:eastAsia="he-IL"/>
        </w:rPr>
        <w:t>יוכלו</w:t>
      </w:r>
      <w:r w:rsidRPr="001308D0">
        <w:rPr>
          <w:rtl/>
          <w:lang w:eastAsia="he-IL"/>
        </w:rPr>
        <w:t xml:space="preserve"> לצאת</w:t>
      </w:r>
      <w:r>
        <w:rPr>
          <w:rFonts w:hint="cs"/>
          <w:rtl/>
          <w:lang w:eastAsia="he-IL"/>
        </w:rPr>
        <w:t>.</w:t>
      </w:r>
      <w:r>
        <w:rPr>
          <w:rtl/>
          <w:lang w:eastAsia="he-IL"/>
        </w:rPr>
        <w:t xml:space="preserve"> </w:t>
      </w:r>
      <w:r>
        <w:rPr>
          <w:rFonts w:hint="cs"/>
          <w:rtl/>
          <w:lang w:eastAsia="he-IL"/>
        </w:rPr>
        <w:t>יש</w:t>
      </w:r>
      <w:r>
        <w:rPr>
          <w:rtl/>
          <w:lang w:eastAsia="he-IL"/>
        </w:rPr>
        <w:t xml:space="preserve"> </w:t>
      </w:r>
      <w:r w:rsidRPr="001308D0">
        <w:rPr>
          <w:rtl/>
          <w:lang w:eastAsia="he-IL"/>
        </w:rPr>
        <w:t xml:space="preserve">עובדים </w:t>
      </w:r>
      <w:r>
        <w:rPr>
          <w:rFonts w:hint="cs"/>
          <w:rtl/>
          <w:lang w:eastAsia="he-IL"/>
        </w:rPr>
        <w:t xml:space="preserve">שחיכו לפגרה הזאת בשביל </w:t>
      </w:r>
      <w:bookmarkStart w:id="8325" w:name="_ETM_Q27_447000"/>
      <w:bookmarkEnd w:id="8325"/>
      <w:r>
        <w:rPr>
          <w:rFonts w:hint="cs"/>
          <w:rtl/>
          <w:lang w:eastAsia="he-IL"/>
        </w:rPr>
        <w:t>להיות קצת עם המשפחה שלהם, י</w:t>
      </w:r>
      <w:r w:rsidRPr="001308D0">
        <w:rPr>
          <w:rtl/>
          <w:lang w:eastAsia="he-IL"/>
        </w:rPr>
        <w:t xml:space="preserve">ש עובדים </w:t>
      </w:r>
      <w:r>
        <w:rPr>
          <w:rFonts w:hint="cs"/>
          <w:rtl/>
          <w:lang w:eastAsia="he-IL"/>
        </w:rPr>
        <w:t xml:space="preserve">שחיכו בשביל איזה </w:t>
      </w:r>
      <w:r>
        <w:rPr>
          <w:rtl/>
          <w:lang w:eastAsia="he-IL"/>
        </w:rPr>
        <w:t>תור לרו</w:t>
      </w:r>
      <w:r>
        <w:rPr>
          <w:rFonts w:hint="cs"/>
          <w:rtl/>
          <w:lang w:eastAsia="he-IL"/>
        </w:rPr>
        <w:t xml:space="preserve">פא, </w:t>
      </w:r>
      <w:bookmarkStart w:id="8326" w:name="_ETM_Q27_452000"/>
      <w:bookmarkEnd w:id="8326"/>
      <w:r>
        <w:rPr>
          <w:rFonts w:hint="cs"/>
          <w:rtl/>
          <w:lang w:eastAsia="he-IL"/>
        </w:rPr>
        <w:t>יש עובדים</w:t>
      </w:r>
      <w:r w:rsidRPr="001308D0">
        <w:rPr>
          <w:rtl/>
          <w:lang w:eastAsia="he-IL"/>
        </w:rPr>
        <w:t xml:space="preserve"> שחיכו בשב</w:t>
      </w:r>
      <w:r>
        <w:rPr>
          <w:rtl/>
          <w:lang w:eastAsia="he-IL"/>
        </w:rPr>
        <w:t>יל איזה ניתוח שלא היה דחוף</w:t>
      </w:r>
      <w:r>
        <w:rPr>
          <w:rFonts w:hint="cs"/>
          <w:rtl/>
          <w:lang w:eastAsia="he-IL"/>
        </w:rPr>
        <w:t>, ואמרו: אנחנו נשאיר אותו</w:t>
      </w:r>
      <w:r w:rsidR="00911827">
        <w:rPr>
          <w:rFonts w:hint="cs"/>
          <w:rtl/>
          <w:lang w:eastAsia="he-IL"/>
        </w:rPr>
        <w:t>, ו</w:t>
      </w:r>
      <w:bookmarkStart w:id="8327" w:name="_ETM_Q27_454000"/>
      <w:bookmarkEnd w:id="8327"/>
      <w:r>
        <w:rPr>
          <w:rFonts w:hint="cs"/>
          <w:rtl/>
          <w:lang w:eastAsia="he-IL"/>
        </w:rPr>
        <w:t xml:space="preserve">במקום לקחת חופשת מחלה, נעשה אותו על חשבון החופשה </w:t>
      </w:r>
      <w:bookmarkStart w:id="8328" w:name="_ETM_Q27_460000"/>
      <w:bookmarkEnd w:id="8328"/>
      <w:r>
        <w:rPr>
          <w:rFonts w:hint="cs"/>
          <w:rtl/>
          <w:lang w:eastAsia="he-IL"/>
        </w:rPr>
        <w:t xml:space="preserve">שלנו </w:t>
      </w:r>
      <w:r>
        <w:rPr>
          <w:rFonts w:hint="eastAsia"/>
          <w:rtl/>
          <w:lang w:eastAsia="he-IL"/>
        </w:rPr>
        <w:t>–</w:t>
      </w:r>
      <w:r>
        <w:rPr>
          <w:rFonts w:hint="cs"/>
          <w:rtl/>
          <w:lang w:eastAsia="he-IL"/>
        </w:rPr>
        <w:t xml:space="preserve"> כי אכפת להם. אז </w:t>
      </w:r>
      <w:r w:rsidRPr="001308D0">
        <w:rPr>
          <w:rtl/>
          <w:lang w:eastAsia="he-IL"/>
        </w:rPr>
        <w:t>העובדים האלה</w:t>
      </w:r>
      <w:r>
        <w:rPr>
          <w:rFonts w:hint="cs"/>
          <w:rtl/>
          <w:lang w:eastAsia="he-IL"/>
        </w:rPr>
        <w:t xml:space="preserve"> </w:t>
      </w:r>
      <w:r>
        <w:rPr>
          <w:rFonts w:hint="eastAsia"/>
          <w:rtl/>
          <w:lang w:eastAsia="he-IL"/>
        </w:rPr>
        <w:t>–</w:t>
      </w:r>
      <w:r w:rsidRPr="001308D0">
        <w:rPr>
          <w:rtl/>
          <w:lang w:eastAsia="he-IL"/>
        </w:rPr>
        <w:t xml:space="preserve"> </w:t>
      </w:r>
      <w:r>
        <w:rPr>
          <w:rFonts w:hint="cs"/>
          <w:rtl/>
          <w:lang w:eastAsia="he-IL"/>
        </w:rPr>
        <w:t>בואו נסתכל</w:t>
      </w:r>
      <w:r w:rsidRPr="001308D0">
        <w:rPr>
          <w:rtl/>
          <w:lang w:eastAsia="he-IL"/>
        </w:rPr>
        <w:t xml:space="preserve"> </w:t>
      </w:r>
      <w:r>
        <w:rPr>
          <w:rFonts w:hint="cs"/>
          <w:rtl/>
          <w:lang w:eastAsia="he-IL"/>
        </w:rPr>
        <w:t>עליכם,</w:t>
      </w:r>
      <w:r w:rsidRPr="001308D0">
        <w:rPr>
          <w:rtl/>
          <w:lang w:eastAsia="he-IL"/>
        </w:rPr>
        <w:t xml:space="preserve"> חברי כנסת שרוצים לא לצאת לפגרה</w:t>
      </w:r>
      <w:r>
        <w:rPr>
          <w:rFonts w:hint="cs"/>
          <w:rtl/>
          <w:lang w:eastAsia="he-IL"/>
        </w:rPr>
        <w:t>,</w:t>
      </w:r>
      <w:r w:rsidRPr="001308D0">
        <w:rPr>
          <w:rtl/>
          <w:lang w:eastAsia="he-IL"/>
        </w:rPr>
        <w:t xml:space="preserve"> תסתכל</w:t>
      </w:r>
      <w:r>
        <w:rPr>
          <w:rFonts w:hint="cs"/>
          <w:rtl/>
          <w:lang w:eastAsia="he-IL"/>
        </w:rPr>
        <w:t>ו</w:t>
      </w:r>
      <w:r w:rsidRPr="001308D0">
        <w:rPr>
          <w:rtl/>
          <w:lang w:eastAsia="he-IL"/>
        </w:rPr>
        <w:t xml:space="preserve"> להם בעיניים ותגידו להם</w:t>
      </w:r>
      <w:r>
        <w:rPr>
          <w:rFonts w:hint="cs"/>
          <w:rtl/>
          <w:lang w:eastAsia="he-IL"/>
        </w:rPr>
        <w:t>:</w:t>
      </w:r>
      <w:r w:rsidRPr="001308D0">
        <w:rPr>
          <w:rtl/>
          <w:lang w:eastAsia="he-IL"/>
        </w:rPr>
        <w:t xml:space="preserve"> אני לא מ</w:t>
      </w:r>
      <w:r>
        <w:rPr>
          <w:rFonts w:hint="cs"/>
          <w:rtl/>
          <w:lang w:eastAsia="he-IL"/>
        </w:rPr>
        <w:t xml:space="preserve">סכים </w:t>
      </w:r>
      <w:bookmarkStart w:id="8329" w:name="_ETM_Q27_466000"/>
      <w:bookmarkEnd w:id="8329"/>
      <w:r>
        <w:rPr>
          <w:rFonts w:hint="cs"/>
          <w:rtl/>
          <w:lang w:eastAsia="he-IL"/>
        </w:rPr>
        <w:t xml:space="preserve">שתצא לפגרה, לחופשה של הימים האלה. גם </w:t>
      </w:r>
      <w:bookmarkStart w:id="8330" w:name="_ETM_Q27_471000"/>
      <w:bookmarkEnd w:id="8330"/>
      <w:r>
        <w:rPr>
          <w:rFonts w:hint="cs"/>
          <w:rtl/>
          <w:lang w:eastAsia="he-IL"/>
        </w:rPr>
        <w:t xml:space="preserve">ככה </w:t>
      </w:r>
      <w:r w:rsidRPr="001308D0">
        <w:rPr>
          <w:rtl/>
          <w:lang w:eastAsia="he-IL"/>
        </w:rPr>
        <w:t>הם לא יוצאים לחופשה כל כך גדולה כל פעם</w:t>
      </w:r>
      <w:r>
        <w:rPr>
          <w:rFonts w:hint="cs"/>
          <w:rtl/>
          <w:lang w:eastAsia="he-IL"/>
        </w:rPr>
        <w:t xml:space="preserve">. לילות הם עושים פה בשבילנו, מהכנת הקפה </w:t>
      </w:r>
      <w:bookmarkStart w:id="8331" w:name="_ETM_Q27_476000"/>
      <w:bookmarkEnd w:id="8331"/>
      <w:r>
        <w:rPr>
          <w:rFonts w:hint="cs"/>
          <w:rtl/>
          <w:lang w:eastAsia="he-IL"/>
        </w:rPr>
        <w:t>והניקיון ו</w:t>
      </w:r>
      <w:r w:rsidRPr="001308D0">
        <w:rPr>
          <w:rtl/>
          <w:lang w:eastAsia="he-IL"/>
        </w:rPr>
        <w:t>התחזוקה והפרוטוקול</w:t>
      </w:r>
      <w:r>
        <w:rPr>
          <w:rFonts w:hint="cs"/>
          <w:rtl/>
          <w:lang w:eastAsia="he-IL"/>
        </w:rPr>
        <w:t xml:space="preserve">ים והמזכירות והייעוץ המשפטי ומשמר הכנסת והסדרנים ובמטבח </w:t>
      </w:r>
      <w:bookmarkStart w:id="8332" w:name="_ETM_Q27_489000"/>
      <w:bookmarkEnd w:id="8332"/>
      <w:r>
        <w:rPr>
          <w:rtl/>
          <w:lang w:eastAsia="he-IL"/>
        </w:rPr>
        <w:t>ובמזנון</w:t>
      </w:r>
      <w:r>
        <w:rPr>
          <w:rFonts w:hint="cs"/>
          <w:rtl/>
          <w:lang w:eastAsia="he-IL"/>
        </w:rPr>
        <w:t xml:space="preserve">. </w:t>
      </w:r>
      <w:r w:rsidRPr="001308D0">
        <w:rPr>
          <w:rtl/>
          <w:lang w:eastAsia="he-IL"/>
        </w:rPr>
        <w:t>לא מגיע להם</w:t>
      </w:r>
      <w:r>
        <w:rPr>
          <w:rFonts w:hint="cs"/>
          <w:rtl/>
          <w:lang w:eastAsia="he-IL"/>
        </w:rPr>
        <w:t>?</w:t>
      </w:r>
      <w:r w:rsidRPr="001308D0">
        <w:rPr>
          <w:rtl/>
          <w:lang w:eastAsia="he-IL"/>
        </w:rPr>
        <w:t xml:space="preserve"> אין להם משפחות</w:t>
      </w:r>
      <w:r>
        <w:rPr>
          <w:rFonts w:hint="cs"/>
          <w:rtl/>
          <w:lang w:eastAsia="he-IL"/>
        </w:rPr>
        <w:t>?</w:t>
      </w:r>
      <w:r w:rsidRPr="001308D0">
        <w:rPr>
          <w:rtl/>
          <w:lang w:eastAsia="he-IL"/>
        </w:rPr>
        <w:t xml:space="preserve"> תפסיקו כל פעם לעלות פה </w:t>
      </w:r>
      <w:r>
        <w:rPr>
          <w:rFonts w:hint="cs"/>
          <w:rtl/>
          <w:lang w:eastAsia="he-IL"/>
        </w:rPr>
        <w:t>ולצעוק על הפגרה.</w:t>
      </w:r>
      <w:r>
        <w:rPr>
          <w:rtl/>
          <w:lang w:eastAsia="he-IL"/>
        </w:rPr>
        <w:t xml:space="preserve"> מי שרוצה לעבוד שי</w:t>
      </w:r>
      <w:r w:rsidRPr="001308D0">
        <w:rPr>
          <w:rtl/>
          <w:lang w:eastAsia="he-IL"/>
        </w:rPr>
        <w:t>צא לעבוד</w:t>
      </w:r>
      <w:r>
        <w:rPr>
          <w:rFonts w:hint="cs"/>
          <w:rtl/>
          <w:lang w:eastAsia="he-IL"/>
        </w:rPr>
        <w:t>.</w:t>
      </w:r>
      <w:r w:rsidRPr="001308D0">
        <w:rPr>
          <w:rtl/>
          <w:lang w:eastAsia="he-IL"/>
        </w:rPr>
        <w:t xml:space="preserve"> בחוץ </w:t>
      </w:r>
      <w:r>
        <w:rPr>
          <w:rFonts w:hint="cs"/>
          <w:rtl/>
          <w:lang w:eastAsia="he-IL"/>
        </w:rPr>
        <w:t>הוא</w:t>
      </w:r>
      <w:r w:rsidRPr="001308D0">
        <w:rPr>
          <w:rtl/>
          <w:lang w:eastAsia="he-IL"/>
        </w:rPr>
        <w:t xml:space="preserve"> יכול לעבוד</w:t>
      </w:r>
      <w:r>
        <w:rPr>
          <w:rFonts w:hint="cs"/>
          <w:rtl/>
          <w:lang w:eastAsia="he-IL"/>
        </w:rPr>
        <w:t>,</w:t>
      </w:r>
      <w:r w:rsidRPr="001308D0">
        <w:rPr>
          <w:rtl/>
          <w:lang w:eastAsia="he-IL"/>
        </w:rPr>
        <w:t xml:space="preserve"> </w:t>
      </w:r>
      <w:r>
        <w:rPr>
          <w:rFonts w:hint="cs"/>
          <w:rtl/>
          <w:lang w:eastAsia="he-IL"/>
        </w:rPr>
        <w:t>ו</w:t>
      </w:r>
      <w:r w:rsidRPr="001308D0">
        <w:rPr>
          <w:rtl/>
          <w:lang w:eastAsia="he-IL"/>
        </w:rPr>
        <w:t xml:space="preserve">יכול לעשות </w:t>
      </w:r>
      <w:r>
        <w:rPr>
          <w:rFonts w:hint="cs"/>
          <w:rtl/>
          <w:lang w:eastAsia="he-IL"/>
        </w:rPr>
        <w:t>פה, ה</w:t>
      </w:r>
      <w:r w:rsidRPr="001308D0">
        <w:rPr>
          <w:rtl/>
          <w:lang w:eastAsia="he-IL"/>
        </w:rPr>
        <w:t>כנסת פתוחה</w:t>
      </w:r>
      <w:r>
        <w:rPr>
          <w:rFonts w:hint="cs"/>
          <w:rtl/>
          <w:lang w:eastAsia="he-IL"/>
        </w:rPr>
        <w:t>,</w:t>
      </w:r>
      <w:r w:rsidRPr="001308D0">
        <w:rPr>
          <w:rtl/>
          <w:lang w:eastAsia="he-IL"/>
        </w:rPr>
        <w:t xml:space="preserve"> לא נועלים לנו אותה</w:t>
      </w:r>
      <w:r>
        <w:rPr>
          <w:rFonts w:hint="cs"/>
          <w:rtl/>
          <w:lang w:eastAsia="he-IL"/>
        </w:rPr>
        <w:t xml:space="preserve">, יש להם רק יום אחד </w:t>
      </w:r>
      <w:bookmarkStart w:id="8333" w:name="_ETM_Q27_500000"/>
      <w:bookmarkEnd w:id="8333"/>
      <w:r>
        <w:rPr>
          <w:rFonts w:hint="cs"/>
          <w:rtl/>
          <w:lang w:eastAsia="he-IL"/>
        </w:rPr>
        <w:t>של הדממה. תעשו</w:t>
      </w:r>
      <w:r w:rsidRPr="001308D0">
        <w:rPr>
          <w:rtl/>
          <w:lang w:eastAsia="he-IL"/>
        </w:rPr>
        <w:t xml:space="preserve"> פה פגישות</w:t>
      </w:r>
      <w:r>
        <w:rPr>
          <w:rFonts w:hint="cs"/>
          <w:rtl/>
          <w:lang w:eastAsia="he-IL"/>
        </w:rPr>
        <w:t>,</w:t>
      </w:r>
      <w:r w:rsidRPr="001308D0">
        <w:rPr>
          <w:rtl/>
          <w:lang w:eastAsia="he-IL"/>
        </w:rPr>
        <w:t xml:space="preserve"> מה הבעיה</w:t>
      </w:r>
      <w:r>
        <w:rPr>
          <w:rFonts w:hint="cs"/>
          <w:rtl/>
          <w:lang w:eastAsia="he-IL"/>
        </w:rPr>
        <w:t xml:space="preserve">? תצאו </w:t>
      </w:r>
      <w:r w:rsidRPr="001308D0">
        <w:rPr>
          <w:rtl/>
          <w:lang w:eastAsia="he-IL"/>
        </w:rPr>
        <w:t>לציבור</w:t>
      </w:r>
      <w:r>
        <w:rPr>
          <w:rFonts w:hint="cs"/>
          <w:rtl/>
          <w:lang w:eastAsia="he-IL"/>
        </w:rPr>
        <w:t xml:space="preserve">, תיסעו, </w:t>
      </w:r>
      <w:r w:rsidRPr="001308D0">
        <w:rPr>
          <w:rtl/>
          <w:lang w:eastAsia="he-IL"/>
        </w:rPr>
        <w:t xml:space="preserve">אנחנו מקבלים </w:t>
      </w:r>
      <w:r>
        <w:rPr>
          <w:rFonts w:hint="cs"/>
          <w:rtl/>
          <w:lang w:eastAsia="he-IL"/>
        </w:rPr>
        <w:t>דלק,</w:t>
      </w:r>
      <w:r w:rsidRPr="001308D0">
        <w:rPr>
          <w:rtl/>
          <w:lang w:eastAsia="he-IL"/>
        </w:rPr>
        <w:t xml:space="preserve"> נכון</w:t>
      </w:r>
      <w:r>
        <w:rPr>
          <w:rFonts w:hint="cs"/>
          <w:rtl/>
          <w:lang w:eastAsia="he-IL"/>
        </w:rPr>
        <w:t xml:space="preserve">? יש לנו רכב עם דלק. נכון, משלמים על זה, הכול בסדר. </w:t>
      </w:r>
    </w:p>
    <w:p w:rsidR="00B357C0" w:rsidRPr="00997E0D" w:rsidRDefault="00B357C0" w:rsidP="00997E0D">
      <w:pPr>
        <w:rPr>
          <w:rtl/>
        </w:rPr>
      </w:pPr>
    </w:p>
    <w:p w:rsidR="00B357C0" w:rsidRPr="00323F46" w:rsidRDefault="00B357C0" w:rsidP="00995244">
      <w:pPr>
        <w:pStyle w:val="af5"/>
        <w:keepNext/>
        <w:rPr>
          <w:rtl/>
        </w:rPr>
      </w:pPr>
      <w:r w:rsidRPr="00323F46">
        <w:rPr>
          <w:rStyle w:val="TagStyle"/>
          <w:rtl/>
        </w:rPr>
        <w:t xml:space="preserve"> &lt;&lt; קריאה &gt;&gt; </w:t>
      </w:r>
      <w:r w:rsidRPr="00323F46">
        <w:rPr>
          <w:rtl/>
        </w:rPr>
        <w:t>נאור שירי (יש עתיד):</w:t>
      </w:r>
      <w:r w:rsidRPr="00323F46">
        <w:rPr>
          <w:rStyle w:val="TagStyle"/>
          <w:rtl/>
        </w:rPr>
        <w:t xml:space="preserve"> &lt;&lt; קריאה &gt;&gt;</w:t>
      </w:r>
      <w:r>
        <w:rPr>
          <w:rtl/>
        </w:rPr>
        <w:t xml:space="preserve"> </w:t>
      </w:r>
    </w:p>
    <w:p w:rsidR="00B357C0" w:rsidRPr="00997E0D" w:rsidRDefault="00B357C0" w:rsidP="00997E0D">
      <w:pPr>
        <w:rPr>
          <w:rtl/>
        </w:rPr>
      </w:pPr>
    </w:p>
    <w:p w:rsidR="00B357C0" w:rsidRPr="00323F46" w:rsidRDefault="00B357C0" w:rsidP="00995244">
      <w:pPr>
        <w:rPr>
          <w:rtl/>
          <w:lang w:eastAsia="he-IL"/>
        </w:rPr>
      </w:pPr>
      <w:r w:rsidRPr="00323F46">
        <w:rPr>
          <w:rFonts w:hint="cs"/>
          <w:rtl/>
          <w:lang w:eastAsia="he-IL"/>
        </w:rPr>
        <w:t>על חשמל</w:t>
      </w:r>
      <w:r>
        <w:rPr>
          <w:rFonts w:hint="cs"/>
          <w:rtl/>
          <w:lang w:eastAsia="he-IL"/>
        </w:rPr>
        <w:t>.</w:t>
      </w:r>
    </w:p>
    <w:p w:rsidR="00B357C0" w:rsidRPr="00997E0D" w:rsidRDefault="00B357C0" w:rsidP="00995244">
      <w:pPr>
        <w:rPr>
          <w:rtl/>
        </w:rPr>
      </w:pPr>
    </w:p>
    <w:p w:rsidR="00B357C0" w:rsidRDefault="003845C0" w:rsidP="003845C0">
      <w:pPr>
        <w:pStyle w:val="-"/>
        <w:rPr>
          <w:rtl/>
        </w:rPr>
      </w:pPr>
      <w:bookmarkStart w:id="8334" w:name="ET_speakercontinue_ינון_אזולאי_בשם_1349"/>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bookmarkEnd w:id="8334"/>
    <w:p w:rsidR="003845C0" w:rsidRDefault="003845C0" w:rsidP="00995244">
      <w:pPr>
        <w:rPr>
          <w:rtl/>
          <w:lang w:eastAsia="he-IL"/>
        </w:rPr>
      </w:pPr>
    </w:p>
    <w:p w:rsidR="00B357C0" w:rsidRDefault="00B357C0" w:rsidP="00995244">
      <w:pPr>
        <w:rPr>
          <w:rtl/>
          <w:lang w:eastAsia="he-IL"/>
        </w:rPr>
      </w:pPr>
      <w:r>
        <w:rPr>
          <w:rFonts w:hint="cs"/>
          <w:rtl/>
          <w:lang w:eastAsia="he-IL"/>
        </w:rPr>
        <w:t xml:space="preserve">או חשמל. אבל הגיע הזמן </w:t>
      </w:r>
      <w:r>
        <w:rPr>
          <w:rtl/>
          <w:lang w:eastAsia="he-IL"/>
        </w:rPr>
        <w:t>–</w:t>
      </w:r>
      <w:r>
        <w:rPr>
          <w:rFonts w:hint="cs"/>
          <w:rtl/>
          <w:lang w:eastAsia="he-IL"/>
        </w:rPr>
        <w:t xml:space="preserve"> תצאו, יש </w:t>
      </w:r>
      <w:bookmarkStart w:id="8335" w:name="_ETM_Q27_519000"/>
      <w:bookmarkEnd w:id="8335"/>
      <w:r>
        <w:rPr>
          <w:rFonts w:hint="cs"/>
          <w:rtl/>
          <w:lang w:eastAsia="he-IL"/>
        </w:rPr>
        <w:t xml:space="preserve">לכם פגרה. </w:t>
      </w:r>
    </w:p>
    <w:p w:rsidR="00B357C0" w:rsidRDefault="00B357C0" w:rsidP="00995244">
      <w:pPr>
        <w:rPr>
          <w:rtl/>
          <w:lang w:eastAsia="he-IL"/>
        </w:rPr>
      </w:pPr>
      <w:bookmarkStart w:id="8336" w:name="_ETM_Q27_520000"/>
      <w:bookmarkEnd w:id="8336"/>
    </w:p>
    <w:p w:rsidR="00B357C0" w:rsidRDefault="00B357C0" w:rsidP="00911827">
      <w:pPr>
        <w:rPr>
          <w:rtl/>
          <w:lang w:eastAsia="he-IL"/>
        </w:rPr>
      </w:pPr>
      <w:bookmarkStart w:id="8337" w:name="_ETM_Q27_526641"/>
      <w:bookmarkStart w:id="8338" w:name="_ETM_Q27_526735"/>
      <w:bookmarkEnd w:id="8337"/>
      <w:bookmarkEnd w:id="8338"/>
      <w:r>
        <w:rPr>
          <w:rFonts w:hint="cs"/>
          <w:rtl/>
          <w:lang w:eastAsia="he-IL"/>
        </w:rPr>
        <w:t xml:space="preserve">מי שלא רוצה לא </w:t>
      </w:r>
      <w:bookmarkStart w:id="8339" w:name="_ETM_Q27_518000"/>
      <w:bookmarkEnd w:id="8339"/>
      <w:r>
        <w:rPr>
          <w:rFonts w:hint="cs"/>
          <w:rtl/>
          <w:lang w:eastAsia="he-IL"/>
        </w:rPr>
        <w:t xml:space="preserve">עובד גם בתוך המושב, גם בתוך הכנס הוא לא </w:t>
      </w:r>
      <w:bookmarkStart w:id="8340" w:name="_ETM_Q27_522000"/>
      <w:bookmarkEnd w:id="8340"/>
      <w:r>
        <w:rPr>
          <w:rFonts w:hint="cs"/>
          <w:rtl/>
          <w:lang w:eastAsia="he-IL"/>
        </w:rPr>
        <w:t>עובד</w:t>
      </w:r>
      <w:bookmarkStart w:id="8341" w:name="_ETM_Q27_511000"/>
      <w:bookmarkEnd w:id="8341"/>
      <w:r>
        <w:rPr>
          <w:rFonts w:hint="cs"/>
          <w:rtl/>
          <w:lang w:eastAsia="he-IL"/>
        </w:rPr>
        <w:t xml:space="preserve">. </w:t>
      </w:r>
      <w:r w:rsidRPr="001308D0">
        <w:rPr>
          <w:rtl/>
          <w:lang w:eastAsia="he-IL"/>
        </w:rPr>
        <w:t>אני לא אומר לכם</w:t>
      </w:r>
      <w:r>
        <w:rPr>
          <w:rFonts w:hint="cs"/>
          <w:rtl/>
          <w:lang w:eastAsia="he-IL"/>
        </w:rPr>
        <w:t>,</w:t>
      </w:r>
      <w:r w:rsidRPr="001308D0">
        <w:rPr>
          <w:rtl/>
          <w:lang w:eastAsia="he-IL"/>
        </w:rPr>
        <w:t xml:space="preserve"> ואני לא אבוא </w:t>
      </w:r>
      <w:r>
        <w:rPr>
          <w:rFonts w:hint="cs"/>
          <w:rtl/>
          <w:lang w:eastAsia="he-IL"/>
        </w:rPr>
        <w:t>לה</w:t>
      </w:r>
      <w:r w:rsidRPr="001308D0">
        <w:rPr>
          <w:rtl/>
          <w:lang w:eastAsia="he-IL"/>
        </w:rPr>
        <w:t>גיד לכם</w:t>
      </w:r>
      <w:r>
        <w:rPr>
          <w:rFonts w:hint="cs"/>
          <w:rtl/>
          <w:lang w:eastAsia="he-IL"/>
        </w:rPr>
        <w:t xml:space="preserve"> שכל אחד</w:t>
      </w:r>
      <w:r w:rsidRPr="001308D0">
        <w:rPr>
          <w:rtl/>
          <w:lang w:eastAsia="he-IL"/>
        </w:rPr>
        <w:t xml:space="preserve"> יסתכל בנוכחות של חברי הכנסת</w:t>
      </w:r>
      <w:r>
        <w:rPr>
          <w:rFonts w:hint="cs"/>
          <w:rtl/>
          <w:lang w:eastAsia="he-IL"/>
        </w:rPr>
        <w:t>.</w:t>
      </w:r>
      <w:r w:rsidRPr="001308D0">
        <w:rPr>
          <w:rtl/>
          <w:lang w:eastAsia="he-IL"/>
        </w:rPr>
        <w:t xml:space="preserve"> כל אז</w:t>
      </w:r>
      <w:r>
        <w:rPr>
          <w:rtl/>
          <w:lang w:eastAsia="he-IL"/>
        </w:rPr>
        <w:t>רח יכול להיכנס ולעשות את זה לבד</w:t>
      </w:r>
      <w:r>
        <w:rPr>
          <w:rFonts w:hint="cs"/>
          <w:rtl/>
          <w:lang w:eastAsia="he-IL"/>
        </w:rPr>
        <w:t>. ש</w:t>
      </w:r>
      <w:r w:rsidRPr="001308D0">
        <w:rPr>
          <w:rtl/>
          <w:lang w:eastAsia="he-IL"/>
        </w:rPr>
        <w:t>יית</w:t>
      </w:r>
      <w:r>
        <w:rPr>
          <w:rFonts w:hint="cs"/>
          <w:rtl/>
          <w:lang w:eastAsia="he-IL"/>
        </w:rPr>
        <w:t>נו</w:t>
      </w:r>
      <w:r w:rsidRPr="001308D0">
        <w:rPr>
          <w:rtl/>
          <w:lang w:eastAsia="he-IL"/>
        </w:rPr>
        <w:t xml:space="preserve"> ל</w:t>
      </w:r>
      <w:r>
        <w:rPr>
          <w:rFonts w:hint="cs"/>
          <w:rtl/>
          <w:lang w:eastAsia="he-IL"/>
        </w:rPr>
        <w:t xml:space="preserve">אזרח </w:t>
      </w:r>
      <w:r>
        <w:rPr>
          <w:rtl/>
          <w:lang w:eastAsia="he-IL"/>
        </w:rPr>
        <w:t>דין וחשבון</w:t>
      </w:r>
      <w:r>
        <w:rPr>
          <w:rFonts w:hint="cs"/>
          <w:rtl/>
          <w:lang w:eastAsia="he-IL"/>
        </w:rPr>
        <w:t xml:space="preserve">. </w:t>
      </w:r>
      <w:r w:rsidRPr="001308D0">
        <w:rPr>
          <w:rtl/>
          <w:lang w:eastAsia="he-IL"/>
        </w:rPr>
        <w:t>אז די</w:t>
      </w:r>
      <w:r>
        <w:rPr>
          <w:rFonts w:hint="cs"/>
          <w:rtl/>
          <w:lang w:eastAsia="he-IL"/>
        </w:rPr>
        <w:t>,</w:t>
      </w:r>
      <w:r w:rsidRPr="001308D0">
        <w:rPr>
          <w:rtl/>
          <w:lang w:eastAsia="he-IL"/>
        </w:rPr>
        <w:t xml:space="preserve"> מספיק</w:t>
      </w:r>
      <w:r>
        <w:rPr>
          <w:rFonts w:hint="cs"/>
          <w:rtl/>
          <w:lang w:eastAsia="he-IL"/>
        </w:rPr>
        <w:t xml:space="preserve">. </w:t>
      </w:r>
      <w:bookmarkStart w:id="8342" w:name="_ETM_Q27_540000"/>
      <w:bookmarkEnd w:id="8342"/>
      <w:r>
        <w:rPr>
          <w:rFonts w:hint="cs"/>
          <w:rtl/>
          <w:lang w:eastAsia="he-IL"/>
        </w:rPr>
        <w:t xml:space="preserve">הקריאות האלה סתם קוראות לפילוג. </w:t>
      </w:r>
    </w:p>
    <w:p w:rsidR="00B357C0" w:rsidRDefault="00B357C0" w:rsidP="00995244">
      <w:pPr>
        <w:rPr>
          <w:rtl/>
          <w:lang w:eastAsia="he-IL"/>
        </w:rPr>
      </w:pPr>
      <w:bookmarkStart w:id="8343" w:name="_ETM_Q27_538000"/>
      <w:bookmarkEnd w:id="8343"/>
    </w:p>
    <w:p w:rsidR="00B357C0" w:rsidRDefault="00B357C0" w:rsidP="00995244">
      <w:pPr>
        <w:pStyle w:val="af5"/>
        <w:keepNext/>
        <w:rPr>
          <w:rtl/>
        </w:rPr>
      </w:pPr>
      <w:r w:rsidRPr="003F3219">
        <w:rPr>
          <w:rStyle w:val="TagStyle"/>
          <w:rtl/>
        </w:rPr>
        <w:t xml:space="preserve"> &lt;&lt; קריאה &gt;&gt; </w:t>
      </w:r>
      <w:r>
        <w:rPr>
          <w:rtl/>
        </w:rPr>
        <w:t>מירב בן ארי (יש עתיד):</w:t>
      </w:r>
      <w:r w:rsidRPr="003F3219">
        <w:rPr>
          <w:rStyle w:val="TagStyle"/>
          <w:rtl/>
        </w:rPr>
        <w:t xml:space="preserve"> &lt;&lt; קריאה &gt;&gt;</w:t>
      </w:r>
      <w:r>
        <w:rPr>
          <w:rtl/>
        </w:rPr>
        <w:t xml:space="preserve"> </w:t>
      </w:r>
    </w:p>
    <w:p w:rsidR="00B357C0" w:rsidRPr="003F3219" w:rsidRDefault="00B357C0" w:rsidP="00995244">
      <w:pPr>
        <w:rPr>
          <w:rtl/>
          <w:lang w:eastAsia="he-IL"/>
        </w:rPr>
      </w:pPr>
    </w:p>
    <w:p w:rsidR="00B357C0" w:rsidRDefault="00B357C0" w:rsidP="00995244">
      <w:pPr>
        <w:rPr>
          <w:rtl/>
          <w:lang w:eastAsia="he-IL"/>
        </w:rPr>
      </w:pPr>
      <w:r>
        <w:rPr>
          <w:rFonts w:hint="cs"/>
          <w:rtl/>
          <w:lang w:eastAsia="he-IL"/>
        </w:rPr>
        <w:t xml:space="preserve">מה עם ועדת האתיקה, תתכנס בפגרה? </w:t>
      </w:r>
    </w:p>
    <w:p w:rsidR="00B357C0" w:rsidRDefault="00B357C0" w:rsidP="00995244">
      <w:pPr>
        <w:rPr>
          <w:rtl/>
          <w:lang w:eastAsia="he-IL"/>
        </w:rPr>
      </w:pPr>
    </w:p>
    <w:p w:rsidR="003845C0" w:rsidRDefault="00911827" w:rsidP="00911827">
      <w:pPr>
        <w:pStyle w:val="-"/>
        <w:rPr>
          <w:rtl/>
        </w:rPr>
      </w:pPr>
      <w:bookmarkStart w:id="8344" w:name="ET_speakercontinue_5726_1350"/>
      <w:r w:rsidRPr="00911827">
        <w:rPr>
          <w:rStyle w:val="TagStyle"/>
          <w:rtl/>
        </w:rPr>
        <w:t xml:space="preserve"> &lt;&lt; דובר_המשך &gt;&gt;</w:t>
      </w:r>
      <w:r w:rsidR="003845C0" w:rsidRPr="003845C0">
        <w:rPr>
          <w:rStyle w:val="TagStyle"/>
          <w:rtl/>
        </w:rPr>
        <w:t xml:space="preserve"> </w:t>
      </w:r>
      <w:r w:rsidR="003845C0">
        <w:rPr>
          <w:rtl/>
        </w:rPr>
        <w:t>ינון אזולאי (</w:t>
      </w:r>
      <w:r>
        <w:rPr>
          <w:rFonts w:hint="cs"/>
          <w:rtl/>
        </w:rPr>
        <w:t>בשם ועדת הכספים</w:t>
      </w:r>
      <w:r w:rsidR="003845C0">
        <w:rPr>
          <w:rtl/>
        </w:rPr>
        <w:t>):</w:t>
      </w:r>
      <w:r w:rsidR="003845C0" w:rsidRPr="003845C0">
        <w:rPr>
          <w:rStyle w:val="TagStyle"/>
          <w:rtl/>
        </w:rPr>
        <w:t xml:space="preserve"> </w:t>
      </w:r>
      <w:r w:rsidRPr="00911827">
        <w:rPr>
          <w:rStyle w:val="TagStyle"/>
          <w:rtl/>
        </w:rPr>
        <w:t xml:space="preserve">&lt;&lt; דובר_המשך &gt;&gt; </w:t>
      </w:r>
      <w:r w:rsidR="003845C0">
        <w:rPr>
          <w:rtl/>
        </w:rPr>
        <w:t xml:space="preserve">   </w:t>
      </w:r>
      <w:bookmarkEnd w:id="8344"/>
    </w:p>
    <w:p w:rsidR="003845C0" w:rsidRDefault="003845C0" w:rsidP="00AB4150">
      <w:pPr>
        <w:rPr>
          <w:rtl/>
          <w:lang w:eastAsia="he-IL"/>
        </w:rPr>
      </w:pPr>
    </w:p>
    <w:p w:rsidR="00B357C0" w:rsidRDefault="00B357C0" w:rsidP="00995244">
      <w:pPr>
        <w:rPr>
          <w:rtl/>
          <w:lang w:eastAsia="he-IL"/>
        </w:rPr>
      </w:pPr>
      <w:bookmarkStart w:id="8345" w:name="_ETM_Q27_539000"/>
      <w:bookmarkEnd w:id="8345"/>
      <w:r>
        <w:rPr>
          <w:rFonts w:hint="cs"/>
          <w:rtl/>
          <w:lang w:eastAsia="he-IL"/>
        </w:rPr>
        <w:t>כן.</w:t>
      </w:r>
    </w:p>
    <w:p w:rsidR="00B357C0" w:rsidRDefault="00B357C0" w:rsidP="00995244">
      <w:pPr>
        <w:rPr>
          <w:rtl/>
          <w:lang w:eastAsia="he-IL"/>
        </w:rPr>
      </w:pPr>
    </w:p>
    <w:p w:rsidR="00B357C0" w:rsidRDefault="00B357C0" w:rsidP="00995244">
      <w:pPr>
        <w:pStyle w:val="af5"/>
        <w:keepNext/>
        <w:rPr>
          <w:rtl/>
        </w:rPr>
      </w:pPr>
      <w:r w:rsidRPr="003F3219">
        <w:rPr>
          <w:rStyle w:val="TagStyle"/>
          <w:rtl/>
        </w:rPr>
        <w:t xml:space="preserve">&lt;&lt; קריאה &gt;&gt; </w:t>
      </w:r>
      <w:r>
        <w:rPr>
          <w:rtl/>
        </w:rPr>
        <w:t>מירב בן ארי (יש עתיד):</w:t>
      </w:r>
      <w:r w:rsidRPr="003F3219">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תודה. אני מחכה. דיברו </w:t>
      </w:r>
      <w:bookmarkStart w:id="8346" w:name="_ETM_Q27_545000"/>
      <w:bookmarkEnd w:id="8346"/>
      <w:r>
        <w:rPr>
          <w:rFonts w:hint="cs"/>
          <w:rtl/>
          <w:lang w:eastAsia="he-IL"/>
        </w:rPr>
        <w:t xml:space="preserve">אליי במליאה 17 דקות. דיברו </w:t>
      </w:r>
      <w:bookmarkStart w:id="8347" w:name="_ETM_Q27_547000"/>
      <w:bookmarkEnd w:id="8347"/>
      <w:r>
        <w:rPr>
          <w:rFonts w:hint="cs"/>
          <w:rtl/>
          <w:lang w:eastAsia="he-IL"/>
        </w:rPr>
        <w:t xml:space="preserve">אליי במליאה, ואני רוצה לדעת </w:t>
      </w:r>
      <w:r w:rsidR="00AB4150">
        <w:rPr>
          <w:rFonts w:hint="cs"/>
          <w:rtl/>
          <w:lang w:eastAsia="he-IL"/>
        </w:rPr>
        <w:t>– – –</w:t>
      </w:r>
    </w:p>
    <w:p w:rsidR="00B357C0" w:rsidRDefault="00B357C0" w:rsidP="00995244">
      <w:pPr>
        <w:rPr>
          <w:rtl/>
          <w:lang w:eastAsia="he-IL"/>
        </w:rPr>
      </w:pPr>
    </w:p>
    <w:p w:rsidR="003845C0" w:rsidRDefault="00911827" w:rsidP="00911827">
      <w:pPr>
        <w:pStyle w:val="-"/>
        <w:rPr>
          <w:rtl/>
        </w:rPr>
      </w:pPr>
      <w:bookmarkStart w:id="8348" w:name="ET_speakercontinue_5726_1351"/>
      <w:r w:rsidRPr="00911827">
        <w:rPr>
          <w:rStyle w:val="TagStyle"/>
          <w:rtl/>
        </w:rPr>
        <w:t xml:space="preserve"> &lt;&lt; דובר_המשך &gt;&gt;</w:t>
      </w:r>
      <w:r w:rsidR="003845C0" w:rsidRPr="003845C0">
        <w:rPr>
          <w:rStyle w:val="TagStyle"/>
          <w:rtl/>
        </w:rPr>
        <w:t xml:space="preserve"> </w:t>
      </w:r>
      <w:r w:rsidR="003845C0">
        <w:rPr>
          <w:rtl/>
        </w:rPr>
        <w:t>ינון אזולאי (</w:t>
      </w:r>
      <w:r>
        <w:rPr>
          <w:rFonts w:hint="cs"/>
          <w:rtl/>
        </w:rPr>
        <w:t>בשם ועדת הכספים</w:t>
      </w:r>
      <w:r w:rsidR="003845C0">
        <w:rPr>
          <w:rtl/>
        </w:rPr>
        <w:t>):</w:t>
      </w:r>
      <w:r w:rsidR="003845C0" w:rsidRPr="003845C0">
        <w:rPr>
          <w:rStyle w:val="TagStyle"/>
          <w:rtl/>
        </w:rPr>
        <w:t xml:space="preserve"> </w:t>
      </w:r>
      <w:r w:rsidRPr="00911827">
        <w:rPr>
          <w:rStyle w:val="TagStyle"/>
          <w:rtl/>
        </w:rPr>
        <w:t xml:space="preserve">&lt;&lt; דובר_המשך &gt;&gt; </w:t>
      </w:r>
      <w:r w:rsidR="003845C0">
        <w:rPr>
          <w:rtl/>
        </w:rPr>
        <w:t xml:space="preserve">   </w:t>
      </w:r>
      <w:bookmarkEnd w:id="8348"/>
    </w:p>
    <w:p w:rsidR="003845C0" w:rsidRDefault="003845C0" w:rsidP="00AB4150">
      <w:pPr>
        <w:rPr>
          <w:rtl/>
          <w:lang w:eastAsia="he-IL"/>
        </w:rPr>
      </w:pPr>
    </w:p>
    <w:p w:rsidR="00B357C0" w:rsidRDefault="00B357C0" w:rsidP="00995244">
      <w:pPr>
        <w:rPr>
          <w:rtl/>
          <w:lang w:eastAsia="he-IL"/>
        </w:rPr>
      </w:pPr>
      <w:r>
        <w:rPr>
          <w:rFonts w:hint="cs"/>
          <w:rtl/>
          <w:lang w:eastAsia="he-IL"/>
        </w:rPr>
        <w:t xml:space="preserve">תודה רבה. כל מה שנוכל </w:t>
      </w:r>
      <w:bookmarkStart w:id="8349" w:name="_ETM_Q27_550000"/>
      <w:bookmarkEnd w:id="8349"/>
      <w:r>
        <w:rPr>
          <w:rFonts w:hint="cs"/>
          <w:rtl/>
          <w:lang w:eastAsia="he-IL"/>
        </w:rPr>
        <w:t>לעשות בפגרה אנחנו נמשיך ונעבוד בפגרה. מירב, אנחנו נעבו</w:t>
      </w:r>
      <w:bookmarkStart w:id="8350" w:name="_ETM_Q27_551000"/>
      <w:bookmarkEnd w:id="8350"/>
      <w:r>
        <w:rPr>
          <w:rFonts w:hint="cs"/>
          <w:rtl/>
          <w:lang w:eastAsia="he-IL"/>
        </w:rPr>
        <w:t xml:space="preserve">ד בפגרה, וחברי הכנסת, </w:t>
      </w:r>
      <w:bookmarkStart w:id="8351" w:name="_ETM_Q27_544000"/>
      <w:bookmarkEnd w:id="8351"/>
      <w:r>
        <w:rPr>
          <w:rFonts w:hint="cs"/>
          <w:rtl/>
          <w:lang w:eastAsia="he-IL"/>
        </w:rPr>
        <w:t xml:space="preserve">וגם את חברת כנסת חרוצה, </w:t>
      </w:r>
      <w:bookmarkStart w:id="8352" w:name="_ETM_Q27_553000"/>
      <w:bookmarkEnd w:id="8352"/>
      <w:r>
        <w:rPr>
          <w:rFonts w:hint="cs"/>
          <w:rtl/>
          <w:lang w:eastAsia="he-IL"/>
        </w:rPr>
        <w:t xml:space="preserve">שאת עובדת בפגרה. </w:t>
      </w:r>
    </w:p>
    <w:p w:rsidR="00B357C0" w:rsidRDefault="00B357C0" w:rsidP="00995244">
      <w:pPr>
        <w:rPr>
          <w:rtl/>
          <w:lang w:eastAsia="he-IL"/>
        </w:rPr>
      </w:pPr>
    </w:p>
    <w:p w:rsidR="00B357C0" w:rsidRDefault="00B357C0" w:rsidP="00995244">
      <w:pPr>
        <w:pStyle w:val="af5"/>
        <w:keepNext/>
        <w:rPr>
          <w:rtl/>
        </w:rPr>
      </w:pPr>
      <w:r w:rsidRPr="007B5BF7">
        <w:rPr>
          <w:rStyle w:val="TagStyle"/>
          <w:rtl/>
        </w:rPr>
        <w:t xml:space="preserve">&lt;&lt; קריאה &gt;&gt; </w:t>
      </w:r>
      <w:r>
        <w:rPr>
          <w:rtl/>
        </w:rPr>
        <w:t>מירב בן ארי (יש עתיד):</w:t>
      </w:r>
      <w:r w:rsidRPr="007B5BF7">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w:t>
      </w:r>
      <w:bookmarkStart w:id="8353" w:name="_ETM_Q27_555000"/>
      <w:bookmarkEnd w:id="8353"/>
      <w:r>
        <w:rPr>
          <w:rFonts w:hint="cs"/>
          <w:rtl/>
          <w:lang w:eastAsia="he-IL"/>
        </w:rPr>
        <w:t>ני אבוא.</w:t>
      </w:r>
    </w:p>
    <w:p w:rsidR="00B357C0" w:rsidRDefault="00B357C0" w:rsidP="00995244">
      <w:pPr>
        <w:rPr>
          <w:rtl/>
          <w:lang w:eastAsia="he-IL"/>
        </w:rPr>
      </w:pPr>
    </w:p>
    <w:p w:rsidR="00B357C0" w:rsidRDefault="00B357C0" w:rsidP="00995244">
      <w:pPr>
        <w:pStyle w:val="-"/>
        <w:keepNext/>
        <w:rPr>
          <w:rtl/>
        </w:rPr>
      </w:pPr>
      <w:r w:rsidRPr="000E0E9C">
        <w:rPr>
          <w:rStyle w:val="TagStyle"/>
          <w:rtl/>
        </w:rPr>
        <w:t xml:space="preserve">&lt;&lt; דובר_המשך &gt;&gt; </w:t>
      </w:r>
      <w:r>
        <w:rPr>
          <w:rtl/>
        </w:rPr>
        <w:t>ינון אזולאי (</w:t>
      </w:r>
      <w:r>
        <w:rPr>
          <w:rFonts w:hint="cs"/>
          <w:rtl/>
        </w:rPr>
        <w:t>בשם ועדת הכספים</w:t>
      </w:r>
      <w:r>
        <w:rPr>
          <w:rtl/>
        </w:rPr>
        <w:t>):</w:t>
      </w:r>
      <w:r w:rsidRPr="000E0E9C">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ולכן, לבוא לפה ולצעוק: פגרה, מה אתם יוצאים לפגרה, איך אתם מצביעים? את יודעת, אני שומע פה את האנשים,</w:t>
      </w:r>
      <w:bookmarkStart w:id="8354" w:name="_ETM_Q27_564000"/>
      <w:bookmarkEnd w:id="8354"/>
      <w:r>
        <w:rPr>
          <w:rFonts w:hint="cs"/>
          <w:rtl/>
          <w:lang w:eastAsia="he-IL"/>
        </w:rPr>
        <w:t xml:space="preserve"> אני אומר: וואו. אבל תדאגו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8355" w:name="_ETM_Q27_560000"/>
      <w:bookmarkEnd w:id="8355"/>
      <w:r w:rsidRPr="007B5BF7">
        <w:rPr>
          <w:rStyle w:val="TagStyle"/>
          <w:rtl/>
        </w:rPr>
        <w:t xml:space="preserve">&lt;&lt; קריאה &gt;&gt; </w:t>
      </w:r>
      <w:r>
        <w:rPr>
          <w:rtl/>
        </w:rPr>
        <w:t>מירב בן ארי (יש עתיד):</w:t>
      </w:r>
      <w:r w:rsidRPr="007B5BF7">
        <w:rPr>
          <w:rStyle w:val="TagStyle"/>
          <w:rtl/>
        </w:rPr>
        <w:t xml:space="preserve"> &lt;&lt; קריאה &gt;&gt;</w:t>
      </w:r>
      <w:r>
        <w:rPr>
          <w:rtl/>
        </w:rPr>
        <w:t xml:space="preserve"> </w:t>
      </w:r>
    </w:p>
    <w:p w:rsidR="00B357C0" w:rsidRPr="00997E0D" w:rsidRDefault="00B357C0" w:rsidP="00997E0D">
      <w:pPr>
        <w:rPr>
          <w:rtl/>
        </w:rPr>
      </w:pPr>
    </w:p>
    <w:p w:rsidR="00B357C0" w:rsidRDefault="00B357C0" w:rsidP="00995244">
      <w:pPr>
        <w:rPr>
          <w:rtl/>
          <w:lang w:eastAsia="he-IL"/>
        </w:rPr>
      </w:pPr>
      <w:r>
        <w:rPr>
          <w:rFonts w:hint="cs"/>
          <w:rtl/>
          <w:lang w:eastAsia="he-IL"/>
        </w:rPr>
        <w:t xml:space="preserve">אני </w:t>
      </w:r>
      <w:bookmarkStart w:id="8356" w:name="_ETM_Q27_556000"/>
      <w:bookmarkEnd w:id="8356"/>
      <w:r>
        <w:rPr>
          <w:rFonts w:hint="cs"/>
          <w:rtl/>
          <w:lang w:eastAsia="he-IL"/>
        </w:rPr>
        <w:t>אבוא. תשמע, אני אמרתי בכל ריאיון שבכל פגרה עובדים. בכל פגרה עובדים. אני מסכימה איתך.</w:t>
      </w:r>
    </w:p>
    <w:p w:rsidR="00B357C0" w:rsidRDefault="00B357C0" w:rsidP="00995244">
      <w:pPr>
        <w:rPr>
          <w:rtl/>
          <w:lang w:eastAsia="he-IL"/>
        </w:rPr>
      </w:pPr>
    </w:p>
    <w:p w:rsidR="00B357C0" w:rsidRDefault="003845C0" w:rsidP="003845C0">
      <w:pPr>
        <w:pStyle w:val="-"/>
        <w:rPr>
          <w:rtl/>
        </w:rPr>
      </w:pPr>
      <w:bookmarkStart w:id="8357" w:name="ET_speakercontinue_ינון_אזולאי_בשם_1352"/>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bookmarkEnd w:id="8357"/>
    <w:p w:rsidR="003845C0" w:rsidRDefault="003845C0" w:rsidP="00995244">
      <w:pPr>
        <w:rPr>
          <w:rtl/>
          <w:lang w:eastAsia="he-IL"/>
        </w:rPr>
      </w:pPr>
    </w:p>
    <w:p w:rsidR="00B357C0" w:rsidRDefault="00B357C0" w:rsidP="00995244">
      <w:pPr>
        <w:rPr>
          <w:rtl/>
          <w:lang w:eastAsia="he-IL"/>
        </w:rPr>
      </w:pPr>
      <w:r>
        <w:rPr>
          <w:rFonts w:hint="cs"/>
          <w:rtl/>
          <w:lang w:eastAsia="he-IL"/>
        </w:rPr>
        <w:t>יופי, תודה. לכן א</w:t>
      </w:r>
      <w:bookmarkStart w:id="8358" w:name="_ETM_Q27_565000"/>
      <w:bookmarkEnd w:id="8358"/>
      <w:r>
        <w:rPr>
          <w:rFonts w:hint="cs"/>
          <w:rtl/>
          <w:lang w:eastAsia="he-IL"/>
        </w:rPr>
        <w:t>ני אומר: תסתכלו על עובדי הכנסת,</w:t>
      </w:r>
      <w:bookmarkStart w:id="8359" w:name="_ETM_Q27_574000"/>
      <w:bookmarkEnd w:id="8359"/>
      <w:r>
        <w:rPr>
          <w:rFonts w:hint="cs"/>
          <w:rtl/>
          <w:lang w:eastAsia="he-IL"/>
        </w:rPr>
        <w:t xml:space="preserve"> בוא ניתן להם את החופש שלהם. אנחנו נמשיך לעבוד, כי </w:t>
      </w:r>
      <w:bookmarkStart w:id="8360" w:name="_ETM_Q27_572000"/>
      <w:bookmarkEnd w:id="8360"/>
      <w:r>
        <w:rPr>
          <w:rFonts w:hint="cs"/>
          <w:rtl/>
          <w:lang w:eastAsia="he-IL"/>
        </w:rPr>
        <w:t xml:space="preserve">כך אנחנו צריכים לעשות. אז באמת, קודם כול תודה </w:t>
      </w:r>
      <w:bookmarkStart w:id="8361" w:name="_ETM_Q27_578000"/>
      <w:bookmarkEnd w:id="8361"/>
      <w:r>
        <w:rPr>
          <w:rFonts w:hint="cs"/>
          <w:rtl/>
          <w:lang w:eastAsia="he-IL"/>
        </w:rPr>
        <w:t>רבה לכולם. אני לא יודע אם יצא לי עו</w:t>
      </w:r>
      <w:bookmarkStart w:id="8362" w:name="_ETM_Q27_579000"/>
      <w:bookmarkEnd w:id="8362"/>
      <w:r>
        <w:rPr>
          <w:rFonts w:hint="cs"/>
          <w:rtl/>
          <w:lang w:eastAsia="he-IL"/>
        </w:rPr>
        <w:t xml:space="preserve">ד פעם לעלות ולדבר פה. אנחנו עוד נפגוש את </w:t>
      </w:r>
      <w:bookmarkStart w:id="8363" w:name="_ETM_Q27_581000"/>
      <w:bookmarkEnd w:id="8363"/>
      <w:r>
        <w:rPr>
          <w:rFonts w:hint="cs"/>
          <w:rtl/>
          <w:lang w:eastAsia="he-IL"/>
        </w:rPr>
        <w:t>כולם, אבל שיהיה פסח כשר ושמח לכולם</w:t>
      </w:r>
      <w:r w:rsidRPr="00611492">
        <w:rPr>
          <w:rFonts w:hint="cs"/>
          <w:rtl/>
          <w:lang w:eastAsia="he-IL"/>
        </w:rPr>
        <w:t xml:space="preserve">. </w:t>
      </w:r>
      <w:r w:rsidRPr="006E4D17">
        <w:rPr>
          <w:rtl/>
          <w:lang w:eastAsia="he-IL"/>
        </w:rPr>
        <w:t xml:space="preserve">כול </w:t>
      </w:r>
      <w:proofErr w:type="spellStart"/>
      <w:r w:rsidRPr="006E4D17">
        <w:rPr>
          <w:rtl/>
          <w:lang w:eastAsia="he-IL"/>
        </w:rPr>
        <w:t>עאם</w:t>
      </w:r>
      <w:proofErr w:type="spellEnd"/>
      <w:r w:rsidRPr="006E4D17">
        <w:rPr>
          <w:rtl/>
          <w:lang w:eastAsia="he-IL"/>
        </w:rPr>
        <w:t xml:space="preserve"> </w:t>
      </w:r>
      <w:proofErr w:type="spellStart"/>
      <w:r w:rsidRPr="006E4D17">
        <w:rPr>
          <w:rtl/>
          <w:lang w:eastAsia="he-IL"/>
        </w:rPr>
        <w:t>אנתום</w:t>
      </w:r>
      <w:proofErr w:type="spellEnd"/>
      <w:r>
        <w:rPr>
          <w:rtl/>
          <w:lang w:eastAsia="he-IL"/>
        </w:rPr>
        <w:t xml:space="preserve"> </w:t>
      </w:r>
      <w:proofErr w:type="spellStart"/>
      <w:r>
        <w:rPr>
          <w:rtl/>
          <w:lang w:eastAsia="he-IL"/>
        </w:rPr>
        <w:t>בח'יר</w:t>
      </w:r>
      <w:proofErr w:type="spellEnd"/>
      <w:r>
        <w:rPr>
          <w:rFonts w:hint="cs"/>
          <w:rtl/>
          <w:lang w:eastAsia="he-IL"/>
        </w:rPr>
        <w:t>, גם.</w:t>
      </w:r>
    </w:p>
    <w:p w:rsidR="00B357C0" w:rsidRDefault="00B357C0" w:rsidP="00995244">
      <w:pPr>
        <w:rPr>
          <w:rtl/>
          <w:lang w:eastAsia="he-IL"/>
        </w:rPr>
      </w:pPr>
    </w:p>
    <w:p w:rsidR="00B357C0" w:rsidRDefault="00B357C0" w:rsidP="00995244">
      <w:pPr>
        <w:pStyle w:val="af5"/>
        <w:keepNext/>
        <w:rPr>
          <w:rtl/>
        </w:rPr>
      </w:pPr>
      <w:r w:rsidRPr="007B5BF7">
        <w:rPr>
          <w:rStyle w:val="TagStyle"/>
          <w:rtl/>
        </w:rPr>
        <w:t xml:space="preserve">&lt;&lt; קריאה &gt;&gt; </w:t>
      </w:r>
      <w:r>
        <w:rPr>
          <w:rtl/>
        </w:rPr>
        <w:t>מירב בן ארי (יש עתיד):</w:t>
      </w:r>
      <w:r w:rsidRPr="007B5BF7">
        <w:rPr>
          <w:rStyle w:val="TagStyle"/>
          <w:rtl/>
        </w:rPr>
        <w:t xml:space="preserve"> &lt;&lt; קריאה &gt;&gt;</w:t>
      </w:r>
      <w:r>
        <w:rPr>
          <w:rtl/>
        </w:rPr>
        <w:t xml:space="preserve"> </w:t>
      </w:r>
    </w:p>
    <w:p w:rsidR="00B357C0" w:rsidRPr="00997E0D" w:rsidRDefault="00B357C0" w:rsidP="00997E0D">
      <w:pPr>
        <w:rPr>
          <w:rtl/>
        </w:rPr>
      </w:pPr>
    </w:p>
    <w:p w:rsidR="00B357C0" w:rsidRDefault="00B357C0" w:rsidP="00995244">
      <w:pPr>
        <w:rPr>
          <w:rtl/>
          <w:lang w:eastAsia="he-IL"/>
        </w:rPr>
      </w:pPr>
      <w:r>
        <w:rPr>
          <w:rFonts w:hint="cs"/>
          <w:rtl/>
          <w:lang w:eastAsia="he-IL"/>
        </w:rPr>
        <w:t xml:space="preserve">שמח </w:t>
      </w:r>
      <w:r>
        <w:rPr>
          <w:rFonts w:hint="eastAsia"/>
          <w:rtl/>
          <w:lang w:eastAsia="he-IL"/>
        </w:rPr>
        <w:t>–</w:t>
      </w:r>
      <w:r>
        <w:rPr>
          <w:rFonts w:hint="cs"/>
          <w:rtl/>
          <w:lang w:eastAsia="he-IL"/>
        </w:rPr>
        <w:t xml:space="preserve"> פחות, נראה לי.</w:t>
      </w:r>
    </w:p>
    <w:p w:rsidR="00B357C0" w:rsidRDefault="00B357C0" w:rsidP="00995244">
      <w:pPr>
        <w:rPr>
          <w:rtl/>
          <w:lang w:eastAsia="he-IL"/>
        </w:rPr>
      </w:pPr>
    </w:p>
    <w:p w:rsidR="00B357C0" w:rsidRDefault="003845C0" w:rsidP="003845C0">
      <w:pPr>
        <w:pStyle w:val="-"/>
        <w:rPr>
          <w:rtl/>
        </w:rPr>
      </w:pPr>
      <w:bookmarkStart w:id="8364" w:name="ET_speakercontinue_ינון_אזולאי_בשם_1353"/>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p w:rsidR="003845C0" w:rsidRDefault="003845C0" w:rsidP="00995244">
      <w:pPr>
        <w:rPr>
          <w:rtl/>
          <w:lang w:eastAsia="he-IL"/>
        </w:rPr>
      </w:pPr>
      <w:bookmarkStart w:id="8365" w:name="_ETM_Q27_590000"/>
      <w:bookmarkEnd w:id="8364"/>
      <w:bookmarkEnd w:id="8365"/>
    </w:p>
    <w:p w:rsidR="00B357C0" w:rsidRDefault="00B357C0" w:rsidP="00995244">
      <w:pPr>
        <w:rPr>
          <w:rtl/>
          <w:lang w:eastAsia="he-IL"/>
        </w:rPr>
      </w:pPr>
      <w:r>
        <w:rPr>
          <w:rFonts w:hint="cs"/>
          <w:rtl/>
          <w:lang w:eastAsia="he-IL"/>
        </w:rPr>
        <w:t xml:space="preserve">אבל אני מבקש מכולנו שנצא לפחות </w:t>
      </w:r>
      <w:r>
        <w:rPr>
          <w:rtl/>
          <w:lang w:eastAsia="he-IL"/>
        </w:rPr>
        <w:t>–</w:t>
      </w:r>
      <w:r>
        <w:rPr>
          <w:rFonts w:hint="cs"/>
          <w:rtl/>
          <w:lang w:eastAsia="he-IL"/>
        </w:rPr>
        <w:t xml:space="preserve"> שמח, ודאי שיהיה לנו פחות</w:t>
      </w:r>
      <w:bookmarkStart w:id="8366" w:name="_ETM_Q27_592000"/>
      <w:bookmarkEnd w:id="8366"/>
      <w:r>
        <w:rPr>
          <w:rFonts w:hint="cs"/>
          <w:rtl/>
          <w:lang w:eastAsia="he-IL"/>
        </w:rPr>
        <w:t>.</w:t>
      </w:r>
    </w:p>
    <w:p w:rsidR="00B357C0" w:rsidRDefault="00B357C0" w:rsidP="00995244">
      <w:pPr>
        <w:rPr>
          <w:rtl/>
          <w:lang w:eastAsia="he-IL"/>
        </w:rPr>
      </w:pPr>
      <w:bookmarkStart w:id="8367" w:name="_ETM_Q27_588000"/>
      <w:bookmarkEnd w:id="8367"/>
    </w:p>
    <w:p w:rsidR="00B357C0" w:rsidRDefault="00B357C0" w:rsidP="00995244">
      <w:pPr>
        <w:pStyle w:val="af5"/>
        <w:keepNext/>
        <w:rPr>
          <w:rtl/>
        </w:rPr>
      </w:pPr>
      <w:r w:rsidRPr="007B5BF7">
        <w:rPr>
          <w:rStyle w:val="TagStyle"/>
          <w:rtl/>
        </w:rPr>
        <w:t xml:space="preserve">&lt;&lt; קריאה &gt;&gt; </w:t>
      </w:r>
      <w:r>
        <w:rPr>
          <w:rtl/>
        </w:rPr>
        <w:t>מירב בן ארי (יש עתיד):</w:t>
      </w:r>
      <w:r w:rsidRPr="007B5BF7">
        <w:rPr>
          <w:rStyle w:val="TagStyle"/>
          <w:rtl/>
        </w:rPr>
        <w:t xml:space="preserve"> &lt;&lt; קריאה &gt;&gt;</w:t>
      </w:r>
      <w:r>
        <w:rPr>
          <w:rtl/>
        </w:rPr>
        <w:t xml:space="preserve"> </w:t>
      </w:r>
    </w:p>
    <w:p w:rsidR="00B357C0" w:rsidRDefault="00B357C0" w:rsidP="00997E0D">
      <w:pPr>
        <w:rPr>
          <w:rtl/>
          <w:lang w:eastAsia="he-IL"/>
        </w:rPr>
      </w:pPr>
    </w:p>
    <w:p w:rsidR="00B357C0" w:rsidRDefault="00B357C0" w:rsidP="00995244">
      <w:pPr>
        <w:rPr>
          <w:rtl/>
          <w:lang w:eastAsia="he-IL"/>
        </w:rPr>
      </w:pPr>
      <w:r>
        <w:rPr>
          <w:rFonts w:hint="cs"/>
          <w:rtl/>
          <w:lang w:eastAsia="he-IL"/>
        </w:rPr>
        <w:t xml:space="preserve">שמח </w:t>
      </w:r>
      <w:r>
        <w:rPr>
          <w:rFonts w:hint="eastAsia"/>
          <w:rtl/>
          <w:lang w:eastAsia="he-IL"/>
        </w:rPr>
        <w:t>–</w:t>
      </w:r>
      <w:r>
        <w:rPr>
          <w:rFonts w:hint="cs"/>
          <w:rtl/>
          <w:lang w:eastAsia="he-IL"/>
        </w:rPr>
        <w:t xml:space="preserve"> פחות.</w:t>
      </w:r>
    </w:p>
    <w:p w:rsidR="00B357C0" w:rsidRPr="004265A3" w:rsidRDefault="00B357C0" w:rsidP="00997E0D">
      <w:pPr>
        <w:rPr>
          <w:rtl/>
          <w:lang w:eastAsia="he-IL"/>
        </w:rPr>
      </w:pPr>
    </w:p>
    <w:p w:rsidR="00B357C0" w:rsidRDefault="003845C0" w:rsidP="003845C0">
      <w:pPr>
        <w:pStyle w:val="-"/>
        <w:rPr>
          <w:rtl/>
        </w:rPr>
      </w:pPr>
      <w:bookmarkStart w:id="8368" w:name="ET_speakercontinue_ינון_אזולאי_בשם_1354"/>
      <w:r w:rsidRPr="003845C0">
        <w:rPr>
          <w:rStyle w:val="TagStyle"/>
          <w:rtl/>
        </w:rPr>
        <w:t xml:space="preserve"> &lt;&lt; דובר_המשך &gt;&gt; </w:t>
      </w:r>
      <w:r>
        <w:rPr>
          <w:rtl/>
        </w:rPr>
        <w:t>ינון אזולאי (</w:t>
      </w:r>
      <w:r>
        <w:rPr>
          <w:rFonts w:hint="cs"/>
          <w:rtl/>
        </w:rPr>
        <w:t>בשם ועדת הכספים</w:t>
      </w:r>
      <w:r>
        <w:rPr>
          <w:rtl/>
        </w:rPr>
        <w:t>):</w:t>
      </w:r>
      <w:r w:rsidRPr="003845C0">
        <w:rPr>
          <w:rStyle w:val="TagStyle"/>
          <w:rtl/>
        </w:rPr>
        <w:t xml:space="preserve"> &lt;&lt; דובר_המשך &gt;&gt; </w:t>
      </w:r>
    </w:p>
    <w:p w:rsidR="003845C0" w:rsidRDefault="003845C0" w:rsidP="00995244">
      <w:pPr>
        <w:rPr>
          <w:rtl/>
          <w:lang w:eastAsia="he-IL"/>
        </w:rPr>
      </w:pPr>
      <w:bookmarkStart w:id="8369" w:name="_ETM_Q27_594000"/>
      <w:bookmarkEnd w:id="8368"/>
      <w:bookmarkEnd w:id="8369"/>
    </w:p>
    <w:p w:rsidR="00B357C0" w:rsidRDefault="00B357C0" w:rsidP="00995244">
      <w:pPr>
        <w:rPr>
          <w:rtl/>
          <w:lang w:eastAsia="he-IL"/>
        </w:rPr>
      </w:pPr>
      <w:r>
        <w:rPr>
          <w:rFonts w:hint="cs"/>
          <w:rtl/>
          <w:lang w:eastAsia="he-IL"/>
        </w:rPr>
        <w:t xml:space="preserve">אני בטוח שיהיה לנו פחות. אבל כל אחד לא ישכח את אותם חיילים שנלחמים בשבילנו, את החטופים שנמצאים שם, את </w:t>
      </w:r>
      <w:bookmarkStart w:id="8370" w:name="_ETM_Q27_598000"/>
      <w:bookmarkEnd w:id="8370"/>
      <w:r>
        <w:rPr>
          <w:rFonts w:hint="cs"/>
          <w:rtl/>
          <w:lang w:eastAsia="he-IL"/>
        </w:rPr>
        <w:t>אזרחי מדינת ישראל. ו</w:t>
      </w:r>
      <w:r>
        <w:rPr>
          <w:rtl/>
          <w:lang w:eastAsia="he-IL"/>
        </w:rPr>
        <w:t xml:space="preserve">כל </w:t>
      </w:r>
      <w:r>
        <w:rPr>
          <w:rFonts w:hint="cs"/>
          <w:rtl/>
          <w:lang w:eastAsia="he-IL"/>
        </w:rPr>
        <w:t>אחד י</w:t>
      </w:r>
      <w:r w:rsidRPr="00F33A8D">
        <w:rPr>
          <w:rtl/>
          <w:lang w:eastAsia="he-IL"/>
        </w:rPr>
        <w:t xml:space="preserve">סתכל </w:t>
      </w:r>
      <w:r>
        <w:rPr>
          <w:rFonts w:hint="cs"/>
          <w:rtl/>
          <w:lang w:eastAsia="he-IL"/>
        </w:rPr>
        <w:t>ל</w:t>
      </w:r>
      <w:r>
        <w:rPr>
          <w:rtl/>
          <w:lang w:eastAsia="he-IL"/>
        </w:rPr>
        <w:t xml:space="preserve">ימין ושמאל </w:t>
      </w:r>
      <w:r w:rsidRPr="00F33A8D">
        <w:rPr>
          <w:rtl/>
          <w:lang w:eastAsia="he-IL"/>
        </w:rPr>
        <w:t>לראות אם יש לו</w:t>
      </w:r>
      <w:r>
        <w:rPr>
          <w:rFonts w:hint="cs"/>
          <w:rtl/>
          <w:lang w:eastAsia="he-IL"/>
        </w:rPr>
        <w:t xml:space="preserve"> שכן שצריך משהו, </w:t>
      </w:r>
      <w:bookmarkStart w:id="8371" w:name="_ETM_Q27_605000"/>
      <w:bookmarkEnd w:id="8371"/>
      <w:r>
        <w:rPr>
          <w:rFonts w:hint="cs"/>
          <w:rtl/>
          <w:lang w:eastAsia="he-IL"/>
        </w:rPr>
        <w:t xml:space="preserve">יש גם מצווה של </w:t>
      </w:r>
      <w:r w:rsidRPr="00F33A8D">
        <w:rPr>
          <w:rtl/>
          <w:lang w:eastAsia="he-IL"/>
        </w:rPr>
        <w:t>קמחא דפסחא</w:t>
      </w:r>
      <w:r>
        <w:rPr>
          <w:rFonts w:hint="cs"/>
          <w:rtl/>
          <w:lang w:eastAsia="he-IL"/>
        </w:rPr>
        <w:t>,</w:t>
      </w:r>
      <w:r>
        <w:rPr>
          <w:rtl/>
          <w:lang w:eastAsia="he-IL"/>
        </w:rPr>
        <w:t xml:space="preserve"> לנסות </w:t>
      </w:r>
      <w:r>
        <w:rPr>
          <w:rFonts w:hint="cs"/>
          <w:rtl/>
          <w:lang w:eastAsia="he-IL"/>
        </w:rPr>
        <w:t>לראות</w:t>
      </w:r>
      <w:r>
        <w:rPr>
          <w:rtl/>
          <w:lang w:eastAsia="he-IL"/>
        </w:rPr>
        <w:t xml:space="preserve"> </w:t>
      </w:r>
      <w:r w:rsidRPr="00F33A8D">
        <w:rPr>
          <w:rtl/>
          <w:lang w:eastAsia="he-IL"/>
        </w:rPr>
        <w:t>איך לעזור להם</w:t>
      </w:r>
      <w:r>
        <w:rPr>
          <w:rFonts w:hint="cs"/>
          <w:rtl/>
          <w:lang w:eastAsia="he-IL"/>
        </w:rPr>
        <w:t>,</w:t>
      </w:r>
      <w:r>
        <w:rPr>
          <w:rtl/>
          <w:lang w:eastAsia="he-IL"/>
        </w:rPr>
        <w:t xml:space="preserve"> כי ז</w:t>
      </w:r>
      <w:r>
        <w:rPr>
          <w:rFonts w:hint="cs"/>
          <w:rtl/>
          <w:lang w:eastAsia="he-IL"/>
        </w:rPr>
        <w:t>את</w:t>
      </w:r>
      <w:r w:rsidRPr="00F33A8D">
        <w:rPr>
          <w:rtl/>
          <w:lang w:eastAsia="he-IL"/>
        </w:rPr>
        <w:t xml:space="preserve"> החובה שלנו</w:t>
      </w:r>
      <w:r>
        <w:rPr>
          <w:rFonts w:hint="cs"/>
          <w:rtl/>
          <w:lang w:eastAsia="he-IL"/>
        </w:rPr>
        <w:t>,</w:t>
      </w:r>
      <w:r w:rsidRPr="00F33A8D">
        <w:rPr>
          <w:rtl/>
          <w:lang w:eastAsia="he-IL"/>
        </w:rPr>
        <w:t xml:space="preserve"> שמי שיש לו שייתן גם למי שאין לו</w:t>
      </w:r>
      <w:r>
        <w:rPr>
          <w:rFonts w:hint="cs"/>
          <w:rtl/>
          <w:lang w:eastAsia="he-IL"/>
        </w:rPr>
        <w:t>.</w:t>
      </w:r>
      <w:r w:rsidRPr="00F33A8D">
        <w:rPr>
          <w:rtl/>
          <w:lang w:eastAsia="he-IL"/>
        </w:rPr>
        <w:t xml:space="preserve"> תודה רבה </w:t>
      </w:r>
      <w:r>
        <w:rPr>
          <w:rFonts w:hint="cs"/>
          <w:rtl/>
          <w:lang w:eastAsia="he-IL"/>
        </w:rPr>
        <w:t>ופסח כשר ושמח.</w:t>
      </w:r>
    </w:p>
    <w:p w:rsidR="00B357C0" w:rsidRDefault="00B357C0" w:rsidP="00997E0D">
      <w:pPr>
        <w:rPr>
          <w:rtl/>
          <w:lang w:eastAsia="he-IL"/>
        </w:rPr>
      </w:pPr>
      <w:bookmarkStart w:id="8372" w:name="_ETM_Q27_611000"/>
      <w:bookmarkEnd w:id="8372"/>
    </w:p>
    <w:p w:rsidR="00B357C0" w:rsidRDefault="00B357C0" w:rsidP="00995244">
      <w:pPr>
        <w:pStyle w:val="af6"/>
        <w:keepNext/>
        <w:rPr>
          <w:rtl/>
        </w:rPr>
      </w:pPr>
      <w:r w:rsidRPr="00600ECA">
        <w:rPr>
          <w:rStyle w:val="TagStyle"/>
          <w:rtl/>
        </w:rPr>
        <w:t xml:space="preserve"> &lt;&lt; יור &gt;&gt; </w:t>
      </w:r>
      <w:r>
        <w:rPr>
          <w:rtl/>
        </w:rPr>
        <w:t>היו"ר חנוך דב מלביצקי:</w:t>
      </w:r>
      <w:r w:rsidRPr="00600ECA">
        <w:rPr>
          <w:rStyle w:val="TagStyle"/>
          <w:rtl/>
        </w:rPr>
        <w:t xml:space="preserve"> &lt;&lt; יור &gt;&gt;</w:t>
      </w:r>
      <w:r>
        <w:rPr>
          <w:rtl/>
        </w:rPr>
        <w:t xml:space="preserve"> </w:t>
      </w:r>
    </w:p>
    <w:p w:rsidR="00B357C0" w:rsidRDefault="00B357C0" w:rsidP="00995244">
      <w:pPr>
        <w:rPr>
          <w:rtl/>
          <w:lang w:eastAsia="he-IL"/>
        </w:rPr>
      </w:pPr>
    </w:p>
    <w:p w:rsidR="00B357C0" w:rsidRDefault="00B357C0" w:rsidP="00AB4150">
      <w:pPr>
        <w:rPr>
          <w:rtl/>
          <w:lang w:eastAsia="he-IL"/>
        </w:rPr>
      </w:pPr>
      <w:bookmarkStart w:id="8373" w:name="_ETM_Q27_616000"/>
      <w:bookmarkEnd w:id="8373"/>
      <w:r>
        <w:rPr>
          <w:rFonts w:hint="cs"/>
          <w:rtl/>
          <w:lang w:eastAsia="he-IL"/>
        </w:rPr>
        <w:t xml:space="preserve">תודה רבה. </w:t>
      </w:r>
      <w:bookmarkStart w:id="8374" w:name="_ETM_Q27_618000"/>
      <w:bookmarkEnd w:id="8374"/>
      <w:r w:rsidRPr="00F33A8D">
        <w:rPr>
          <w:rtl/>
          <w:lang w:eastAsia="he-IL"/>
        </w:rPr>
        <w:t xml:space="preserve">להצעת החוק הוגשו הסתייגויות של קבוצת </w:t>
      </w:r>
      <w:r>
        <w:rPr>
          <w:rFonts w:hint="cs"/>
          <w:rtl/>
          <w:lang w:eastAsia="he-IL"/>
        </w:rPr>
        <w:t xml:space="preserve">סיעת </w:t>
      </w:r>
      <w:r w:rsidRPr="00F33A8D">
        <w:rPr>
          <w:rtl/>
          <w:lang w:eastAsia="he-IL"/>
        </w:rPr>
        <w:t>יש עתיד</w:t>
      </w:r>
      <w:r>
        <w:rPr>
          <w:rFonts w:hint="cs"/>
          <w:rtl/>
          <w:lang w:eastAsia="he-IL"/>
        </w:rPr>
        <w:t xml:space="preserve"> </w:t>
      </w:r>
      <w:r w:rsidR="00AB4150">
        <w:rPr>
          <w:rFonts w:hint="cs"/>
          <w:rtl/>
          <w:lang w:eastAsia="he-IL"/>
        </w:rPr>
        <w:t>– –</w:t>
      </w:r>
      <w:r>
        <w:rPr>
          <w:rFonts w:hint="cs"/>
          <w:rtl/>
          <w:lang w:eastAsia="he-IL"/>
        </w:rPr>
        <w:t xml:space="preserve"> </w:t>
      </w:r>
    </w:p>
    <w:p w:rsidR="00B357C0" w:rsidRDefault="00B357C0" w:rsidP="00997E0D">
      <w:pPr>
        <w:rPr>
          <w:rtl/>
          <w:lang w:eastAsia="he-IL"/>
        </w:rPr>
      </w:pPr>
    </w:p>
    <w:p w:rsidR="00B357C0" w:rsidRDefault="00B357C0" w:rsidP="00995244">
      <w:pPr>
        <w:pStyle w:val="af5"/>
        <w:keepNext/>
        <w:rPr>
          <w:rtl/>
        </w:rPr>
      </w:pPr>
      <w:bookmarkStart w:id="8375" w:name="ET_interruption_5300_19"/>
      <w:r w:rsidRPr="004C3445">
        <w:rPr>
          <w:rStyle w:val="TagStyle"/>
          <w:rtl/>
        </w:rPr>
        <w:t xml:space="preserve"> &lt;&lt; קריאה &gt;&gt; </w:t>
      </w:r>
      <w:r>
        <w:rPr>
          <w:rtl/>
        </w:rPr>
        <w:t>מירב בן ארי (יש עתיד):</w:t>
      </w:r>
      <w:r w:rsidRPr="004C3445">
        <w:rPr>
          <w:rStyle w:val="TagStyle"/>
          <w:rtl/>
        </w:rPr>
        <w:t xml:space="preserve"> &lt;&lt; קריאה &gt;&gt;</w:t>
      </w:r>
      <w:r>
        <w:rPr>
          <w:rtl/>
        </w:rPr>
        <w:t xml:space="preserve"> </w:t>
      </w:r>
      <w:bookmarkEnd w:id="8375"/>
    </w:p>
    <w:p w:rsidR="00B357C0" w:rsidRDefault="00B357C0" w:rsidP="00995244">
      <w:pPr>
        <w:rPr>
          <w:rtl/>
          <w:lang w:eastAsia="he-IL"/>
        </w:rPr>
      </w:pPr>
    </w:p>
    <w:p w:rsidR="00B357C0" w:rsidRDefault="00B357C0" w:rsidP="00995244">
      <w:pPr>
        <w:rPr>
          <w:rtl/>
          <w:lang w:eastAsia="he-IL"/>
        </w:rPr>
      </w:pPr>
      <w:bookmarkStart w:id="8376" w:name="_ETM_Q27_615000"/>
      <w:bookmarkEnd w:id="8376"/>
      <w:r>
        <w:rPr>
          <w:rFonts w:hint="cs"/>
          <w:rtl/>
          <w:lang w:eastAsia="he-IL"/>
        </w:rPr>
        <w:t>קודם הדוברים, יש דוברים, לא?</w:t>
      </w:r>
    </w:p>
    <w:p w:rsidR="00B357C0" w:rsidRDefault="00B357C0" w:rsidP="00997E0D">
      <w:pPr>
        <w:rPr>
          <w:rtl/>
          <w:lang w:eastAsia="he-IL"/>
        </w:rPr>
      </w:pPr>
    </w:p>
    <w:p w:rsidR="00B357C0" w:rsidRDefault="00B357C0" w:rsidP="00995244">
      <w:pPr>
        <w:pStyle w:val="af6"/>
        <w:keepNext/>
        <w:rPr>
          <w:rtl/>
        </w:rPr>
      </w:pPr>
      <w:r w:rsidRPr="004C3445">
        <w:rPr>
          <w:rStyle w:val="TagStyle"/>
          <w:rtl/>
        </w:rPr>
        <w:t xml:space="preserve"> &lt;&lt; יור &gt;&gt; </w:t>
      </w:r>
      <w:r>
        <w:rPr>
          <w:rtl/>
        </w:rPr>
        <w:t>היו"ר חנוך דב מלביצקי:</w:t>
      </w:r>
      <w:r w:rsidRPr="004C3445">
        <w:rPr>
          <w:rStyle w:val="TagStyle"/>
          <w:rtl/>
        </w:rPr>
        <w:t xml:space="preserve"> &lt;&lt; יור &gt;&gt;</w:t>
      </w:r>
      <w:r>
        <w:rPr>
          <w:rtl/>
        </w:rPr>
        <w:t xml:space="preserve"> </w:t>
      </w:r>
    </w:p>
    <w:p w:rsidR="00B357C0" w:rsidRDefault="00B357C0" w:rsidP="00995244">
      <w:pPr>
        <w:rPr>
          <w:rtl/>
          <w:lang w:eastAsia="he-IL"/>
        </w:rPr>
      </w:pPr>
    </w:p>
    <w:p w:rsidR="00B357C0" w:rsidRDefault="00B357C0" w:rsidP="00AB4150">
      <w:pPr>
        <w:rPr>
          <w:rtl/>
          <w:lang w:eastAsia="he-IL"/>
        </w:rPr>
      </w:pPr>
      <w:bookmarkStart w:id="8377" w:name="_ETM_Q27_625000"/>
      <w:bookmarkEnd w:id="8377"/>
      <w:r>
        <w:rPr>
          <w:rFonts w:hint="cs"/>
          <w:rtl/>
          <w:lang w:eastAsia="he-IL"/>
        </w:rPr>
        <w:t xml:space="preserve">כן. </w:t>
      </w:r>
      <w:r w:rsidR="00AB4150">
        <w:rPr>
          <w:rFonts w:hint="cs"/>
          <w:rtl/>
          <w:lang w:eastAsia="he-IL"/>
        </w:rPr>
        <w:t>– –</w:t>
      </w:r>
      <w:r>
        <w:rPr>
          <w:rFonts w:hint="cs"/>
          <w:rtl/>
          <w:lang w:eastAsia="he-IL"/>
        </w:rPr>
        <w:t xml:space="preserve"> </w:t>
      </w:r>
      <w:r w:rsidRPr="004C3445">
        <w:rPr>
          <w:rtl/>
          <w:lang w:eastAsia="he-IL"/>
        </w:rPr>
        <w:t>חבר</w:t>
      </w:r>
      <w:r>
        <w:rPr>
          <w:rFonts w:hint="cs"/>
          <w:rtl/>
          <w:lang w:eastAsia="he-IL"/>
        </w:rPr>
        <w:t>י</w:t>
      </w:r>
      <w:r w:rsidRPr="004C3445">
        <w:rPr>
          <w:rtl/>
          <w:lang w:eastAsia="he-IL"/>
        </w:rPr>
        <w:t xml:space="preserve"> הכנסת יאיר לפיד</w:t>
      </w:r>
      <w:r>
        <w:rPr>
          <w:rFonts w:hint="cs"/>
          <w:rtl/>
          <w:lang w:eastAsia="he-IL"/>
        </w:rPr>
        <w:t>,</w:t>
      </w:r>
      <w:r>
        <w:rPr>
          <w:rtl/>
          <w:lang w:eastAsia="he-IL"/>
        </w:rPr>
        <w:t xml:space="preserve"> מאיר כהן</w:t>
      </w:r>
      <w:r>
        <w:rPr>
          <w:rFonts w:hint="cs"/>
          <w:rtl/>
          <w:lang w:eastAsia="he-IL"/>
        </w:rPr>
        <w:t xml:space="preserve">, </w:t>
      </w:r>
      <w:r w:rsidRPr="004C3445">
        <w:rPr>
          <w:rtl/>
          <w:lang w:eastAsia="he-IL"/>
        </w:rPr>
        <w:t>קארין אלהרר</w:t>
      </w:r>
      <w:r>
        <w:rPr>
          <w:rFonts w:hint="cs"/>
          <w:rtl/>
          <w:lang w:eastAsia="he-IL"/>
        </w:rPr>
        <w:t>,</w:t>
      </w:r>
      <w:r w:rsidRPr="004C3445">
        <w:rPr>
          <w:rtl/>
          <w:lang w:eastAsia="he-IL"/>
        </w:rPr>
        <w:t xml:space="preserve"> מירב כהן</w:t>
      </w:r>
      <w:r>
        <w:rPr>
          <w:rFonts w:hint="cs"/>
          <w:rtl/>
          <w:lang w:eastAsia="he-IL"/>
        </w:rPr>
        <w:t>,</w:t>
      </w:r>
      <w:r w:rsidRPr="004C3445">
        <w:rPr>
          <w:rtl/>
          <w:lang w:eastAsia="he-IL"/>
        </w:rPr>
        <w:t xml:space="preserve"> אלעזר שטרן</w:t>
      </w:r>
      <w:r>
        <w:rPr>
          <w:rFonts w:hint="cs"/>
          <w:rtl/>
          <w:lang w:eastAsia="he-IL"/>
        </w:rPr>
        <w:t>,</w:t>
      </w:r>
      <w:r w:rsidRPr="004C3445">
        <w:rPr>
          <w:rtl/>
          <w:lang w:eastAsia="he-IL"/>
        </w:rPr>
        <w:t xml:space="preserve"> מיקי לוי</w:t>
      </w:r>
      <w:r>
        <w:rPr>
          <w:rFonts w:hint="cs"/>
          <w:rtl/>
          <w:lang w:eastAsia="he-IL"/>
        </w:rPr>
        <w:t>,</w:t>
      </w:r>
      <w:r w:rsidRPr="004C3445">
        <w:rPr>
          <w:rtl/>
          <w:lang w:eastAsia="he-IL"/>
        </w:rPr>
        <w:t xml:space="preserve"> מירב בן ארי</w:t>
      </w:r>
      <w:r>
        <w:rPr>
          <w:rFonts w:hint="cs"/>
          <w:rtl/>
          <w:lang w:eastAsia="he-IL"/>
        </w:rPr>
        <w:t>,</w:t>
      </w:r>
      <w:r w:rsidRPr="004C3445">
        <w:rPr>
          <w:rtl/>
          <w:lang w:eastAsia="he-IL"/>
        </w:rPr>
        <w:t xml:space="preserve"> רם בן ברק</w:t>
      </w:r>
      <w:r>
        <w:rPr>
          <w:rFonts w:hint="cs"/>
          <w:rtl/>
          <w:lang w:eastAsia="he-IL"/>
        </w:rPr>
        <w:t>,</w:t>
      </w:r>
      <w:r w:rsidRPr="004C3445">
        <w:rPr>
          <w:rtl/>
          <w:lang w:eastAsia="he-IL"/>
        </w:rPr>
        <w:t xml:space="preserve"> יואב סגלוביץ'</w:t>
      </w:r>
      <w:r>
        <w:rPr>
          <w:rFonts w:hint="cs"/>
          <w:rtl/>
          <w:lang w:eastAsia="he-IL"/>
        </w:rPr>
        <w:t>,</w:t>
      </w:r>
      <w:r w:rsidRPr="004C3445">
        <w:rPr>
          <w:rtl/>
          <w:lang w:eastAsia="he-IL"/>
        </w:rPr>
        <w:t xml:space="preserve"> בועז טופורובסקי</w:t>
      </w:r>
      <w:r>
        <w:rPr>
          <w:rFonts w:hint="cs"/>
          <w:rtl/>
          <w:lang w:eastAsia="he-IL"/>
        </w:rPr>
        <w:t>,</w:t>
      </w:r>
      <w:r w:rsidRPr="004C3445">
        <w:rPr>
          <w:rtl/>
          <w:lang w:eastAsia="he-IL"/>
        </w:rPr>
        <w:t xml:space="preserve"> מיכל שיר סגמן</w:t>
      </w:r>
      <w:r>
        <w:rPr>
          <w:rFonts w:hint="cs"/>
          <w:rtl/>
          <w:lang w:eastAsia="he-IL"/>
        </w:rPr>
        <w:t>,</w:t>
      </w:r>
      <w:r w:rsidRPr="004C3445">
        <w:rPr>
          <w:rtl/>
          <w:lang w:eastAsia="he-IL"/>
        </w:rPr>
        <w:t xml:space="preserve"> עידן רו</w:t>
      </w:r>
      <w:r>
        <w:rPr>
          <w:rFonts w:hint="cs"/>
          <w:rtl/>
          <w:lang w:eastAsia="he-IL"/>
        </w:rPr>
        <w:t>ל,</w:t>
      </w:r>
      <w:r w:rsidRPr="004C3445">
        <w:rPr>
          <w:rtl/>
          <w:lang w:eastAsia="he-IL"/>
        </w:rPr>
        <w:t xml:space="preserve"> יוראי לה</w:t>
      </w:r>
      <w:r>
        <w:rPr>
          <w:rFonts w:hint="cs"/>
          <w:rtl/>
          <w:lang w:eastAsia="he-IL"/>
        </w:rPr>
        <w:t>ב</w:t>
      </w:r>
      <w:r>
        <w:rPr>
          <w:rtl/>
          <w:lang w:eastAsia="he-IL"/>
        </w:rPr>
        <w:t xml:space="preserve"> </w:t>
      </w:r>
      <w:r>
        <w:rPr>
          <w:rFonts w:hint="cs"/>
          <w:rtl/>
          <w:lang w:eastAsia="he-IL"/>
        </w:rPr>
        <w:t>ה</w:t>
      </w:r>
      <w:r>
        <w:rPr>
          <w:rtl/>
          <w:lang w:eastAsia="he-IL"/>
        </w:rPr>
        <w:t>רצ</w:t>
      </w:r>
      <w:r>
        <w:rPr>
          <w:rFonts w:hint="cs"/>
          <w:rtl/>
          <w:lang w:eastAsia="he-IL"/>
        </w:rPr>
        <w:t>נו,</w:t>
      </w:r>
      <w:r>
        <w:rPr>
          <w:rtl/>
          <w:lang w:eastAsia="he-IL"/>
        </w:rPr>
        <w:t xml:space="preserve"> ולדימיר ב</w:t>
      </w:r>
      <w:r w:rsidRPr="004C3445">
        <w:rPr>
          <w:rtl/>
          <w:lang w:eastAsia="he-IL"/>
        </w:rPr>
        <w:t>ליאק</w:t>
      </w:r>
      <w:r>
        <w:rPr>
          <w:rFonts w:hint="cs"/>
          <w:rtl/>
          <w:lang w:eastAsia="he-IL"/>
        </w:rPr>
        <w:t xml:space="preserve">, רון כץ, </w:t>
      </w:r>
      <w:bookmarkStart w:id="8378" w:name="_ETM_Q27_637000"/>
      <w:bookmarkEnd w:id="8378"/>
      <w:r>
        <w:rPr>
          <w:rFonts w:hint="cs"/>
          <w:rtl/>
          <w:lang w:eastAsia="he-IL"/>
        </w:rPr>
        <w:t>מטי צרפתי הרכבי,</w:t>
      </w:r>
      <w:r w:rsidRPr="004C3445">
        <w:rPr>
          <w:rtl/>
          <w:lang w:eastAsia="he-IL"/>
        </w:rPr>
        <w:t xml:space="preserve"> </w:t>
      </w:r>
      <w:r>
        <w:rPr>
          <w:rtl/>
          <w:lang w:eastAsia="he-IL"/>
        </w:rPr>
        <w:t>טטיאנה מז</w:t>
      </w:r>
      <w:r w:rsidRPr="004C3445">
        <w:rPr>
          <w:rtl/>
          <w:lang w:eastAsia="he-IL"/>
        </w:rPr>
        <w:t>רסקי</w:t>
      </w:r>
      <w:r>
        <w:rPr>
          <w:rFonts w:hint="cs"/>
          <w:rtl/>
          <w:lang w:eastAsia="he-IL"/>
        </w:rPr>
        <w:t>,</w:t>
      </w:r>
      <w:r>
        <w:rPr>
          <w:rtl/>
          <w:lang w:eastAsia="he-IL"/>
        </w:rPr>
        <w:t xml:space="preserve"> </w:t>
      </w:r>
      <w:r>
        <w:rPr>
          <w:rFonts w:hint="cs"/>
          <w:rtl/>
          <w:lang w:eastAsia="he-IL"/>
        </w:rPr>
        <w:t>יס</w:t>
      </w:r>
      <w:r w:rsidRPr="004C3445">
        <w:rPr>
          <w:rtl/>
          <w:lang w:eastAsia="he-IL"/>
        </w:rPr>
        <w:t>מין פרידמן</w:t>
      </w:r>
      <w:r>
        <w:rPr>
          <w:rFonts w:hint="cs"/>
          <w:rtl/>
          <w:lang w:eastAsia="he-IL"/>
        </w:rPr>
        <w:t>,</w:t>
      </w:r>
      <w:r w:rsidRPr="004C3445">
        <w:rPr>
          <w:rtl/>
          <w:lang w:eastAsia="he-IL"/>
        </w:rPr>
        <w:t xml:space="preserve"> דבי ביטון</w:t>
      </w:r>
      <w:r>
        <w:rPr>
          <w:rFonts w:hint="cs"/>
          <w:rtl/>
          <w:lang w:eastAsia="he-IL"/>
        </w:rPr>
        <w:t>,</w:t>
      </w:r>
      <w:r w:rsidRPr="004C3445">
        <w:rPr>
          <w:rtl/>
          <w:lang w:eastAsia="he-IL"/>
        </w:rPr>
        <w:t xml:space="preserve"> </w:t>
      </w:r>
      <w:r>
        <w:rPr>
          <w:rFonts w:hint="cs"/>
          <w:rtl/>
          <w:lang w:eastAsia="he-IL"/>
        </w:rPr>
        <w:t xml:space="preserve">משה טור פז, סימון דוידסון, נאור שירי, שלי טל מירון וירון לוי. </w:t>
      </w:r>
      <w:bookmarkStart w:id="8379" w:name="_ETM_Q27_652000"/>
      <w:bookmarkEnd w:id="837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כן, גברתי, מי עולה ראשון לדבר? לנמק? </w:t>
      </w:r>
      <w:r w:rsidRPr="004C3445">
        <w:rPr>
          <w:rtl/>
          <w:lang w:eastAsia="he-IL"/>
        </w:rPr>
        <w:t xml:space="preserve">חבר הכנסת </w:t>
      </w:r>
      <w:r>
        <w:rPr>
          <w:rFonts w:hint="cs"/>
          <w:rtl/>
          <w:lang w:eastAsia="he-IL"/>
        </w:rPr>
        <w:t xml:space="preserve">יאיר לפיד </w:t>
      </w:r>
      <w:bookmarkStart w:id="8380" w:name="_ETM_Q27_657000"/>
      <w:bookmarkEnd w:id="8380"/>
      <w:r>
        <w:rPr>
          <w:rFonts w:hint="cs"/>
          <w:rtl/>
          <w:lang w:eastAsia="he-IL"/>
        </w:rPr>
        <w:t xml:space="preserve">נמצא? </w:t>
      </w:r>
      <w:bookmarkStart w:id="8381" w:name="_ETM_Q27_659000"/>
      <w:bookmarkStart w:id="8382" w:name="_ETM_Q27_620000"/>
      <w:bookmarkEnd w:id="8381"/>
      <w:bookmarkEnd w:id="8382"/>
      <w:r>
        <w:rPr>
          <w:rFonts w:hint="cs"/>
          <w:rtl/>
          <w:lang w:eastAsia="he-IL"/>
        </w:rPr>
        <w:t>לא.</w:t>
      </w:r>
    </w:p>
    <w:p w:rsidR="00B357C0" w:rsidRDefault="00B357C0" w:rsidP="00995244">
      <w:pPr>
        <w:rPr>
          <w:rtl/>
          <w:lang w:eastAsia="he-IL"/>
        </w:rPr>
      </w:pPr>
      <w:bookmarkStart w:id="8383" w:name="_ETM_Q27_623000"/>
      <w:bookmarkEnd w:id="8383"/>
    </w:p>
    <w:p w:rsidR="00B357C0" w:rsidRDefault="00B357C0" w:rsidP="00995244">
      <w:pPr>
        <w:pStyle w:val="af5"/>
        <w:keepNext/>
        <w:rPr>
          <w:rtl/>
        </w:rPr>
      </w:pPr>
      <w:r w:rsidRPr="007B5BF7">
        <w:rPr>
          <w:rStyle w:val="TagStyle"/>
          <w:rtl/>
        </w:rPr>
        <w:t xml:space="preserve">&lt;&lt; קריאה &gt;&gt; </w:t>
      </w:r>
      <w:r>
        <w:rPr>
          <w:rtl/>
        </w:rPr>
        <w:t>מירב בן ארי (יש עתיד):</w:t>
      </w:r>
      <w:r w:rsidRPr="007B5BF7">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ק</w:t>
      </w:r>
      <w:bookmarkStart w:id="8384" w:name="_ETM_Q27_664000"/>
      <w:bookmarkEnd w:id="8384"/>
      <w:r>
        <w:rPr>
          <w:rFonts w:hint="cs"/>
          <w:rtl/>
          <w:lang w:eastAsia="he-IL"/>
        </w:rPr>
        <w:t xml:space="preserve">ראת כבר את הרשימה. מישהו רוצה לדבר? </w:t>
      </w:r>
    </w:p>
    <w:p w:rsidR="00B357C0" w:rsidRDefault="00B357C0" w:rsidP="00995244">
      <w:pPr>
        <w:rPr>
          <w:rtl/>
          <w:lang w:eastAsia="he-IL"/>
        </w:rPr>
      </w:pPr>
    </w:p>
    <w:p w:rsidR="00B357C0" w:rsidRDefault="00B357C0" w:rsidP="00995244">
      <w:pPr>
        <w:pStyle w:val="af6"/>
        <w:keepNext/>
        <w:rPr>
          <w:rtl/>
        </w:rPr>
      </w:pPr>
      <w:bookmarkStart w:id="8385" w:name="ET_yor_6593_22"/>
      <w:r w:rsidRPr="00E7203C">
        <w:rPr>
          <w:rStyle w:val="TagStyle"/>
          <w:rtl/>
        </w:rPr>
        <w:t xml:space="preserve"> &lt;&lt; יור &gt;&gt; </w:t>
      </w:r>
      <w:r>
        <w:rPr>
          <w:rtl/>
        </w:rPr>
        <w:t>היו"ר חנוך דב מלביצקי:</w:t>
      </w:r>
      <w:r w:rsidRPr="00E7203C">
        <w:rPr>
          <w:rStyle w:val="TagStyle"/>
          <w:rtl/>
        </w:rPr>
        <w:t xml:space="preserve"> &lt;&lt; יור &gt;&gt;</w:t>
      </w:r>
      <w:r>
        <w:rPr>
          <w:rtl/>
        </w:rPr>
        <w:t xml:space="preserve"> </w:t>
      </w:r>
      <w:bookmarkEnd w:id="8385"/>
    </w:p>
    <w:p w:rsidR="00B357C0" w:rsidRPr="00997E0D" w:rsidRDefault="00B357C0" w:rsidP="00997E0D">
      <w:pPr>
        <w:rPr>
          <w:rtl/>
        </w:rPr>
      </w:pPr>
      <w:bookmarkStart w:id="8386" w:name="_ETM_Q27_653000"/>
      <w:bookmarkEnd w:id="8386"/>
    </w:p>
    <w:p w:rsidR="00B357C0" w:rsidRDefault="00B357C0" w:rsidP="00995244">
      <w:pPr>
        <w:rPr>
          <w:rtl/>
        </w:rPr>
      </w:pPr>
      <w:bookmarkStart w:id="8387" w:name="_ETM_Q27_181379"/>
      <w:bookmarkStart w:id="8388" w:name="_ETM_Q27_299460"/>
      <w:bookmarkStart w:id="8389" w:name="_ETM_Q27_365189"/>
      <w:bookmarkStart w:id="8390" w:name="_ETM_Q27_370860"/>
      <w:bookmarkStart w:id="8391" w:name="_ETM_Q27_447020"/>
      <w:bookmarkStart w:id="8392" w:name="_ETM_Q27_505230"/>
      <w:bookmarkStart w:id="8393" w:name="_ETM_Q27_579760"/>
      <w:bookmarkStart w:id="8394" w:name="_ETM_Q27_600090"/>
      <w:bookmarkStart w:id="8395" w:name="_ETM_Q27_629319"/>
      <w:bookmarkEnd w:id="8387"/>
      <w:bookmarkEnd w:id="8388"/>
      <w:bookmarkEnd w:id="8389"/>
      <w:bookmarkEnd w:id="8390"/>
      <w:bookmarkEnd w:id="8391"/>
      <w:bookmarkEnd w:id="8392"/>
      <w:bookmarkEnd w:id="8393"/>
      <w:bookmarkEnd w:id="8394"/>
      <w:bookmarkEnd w:id="8395"/>
      <w:r w:rsidRPr="00AA7A26">
        <w:rPr>
          <w:rtl/>
        </w:rPr>
        <w:t xml:space="preserve">חבר </w:t>
      </w:r>
      <w:bookmarkStart w:id="8396" w:name="_ETM_Q27_629530"/>
      <w:bookmarkEnd w:id="8396"/>
      <w:r w:rsidRPr="00AA7A26">
        <w:rPr>
          <w:rtl/>
        </w:rPr>
        <w:t xml:space="preserve">הכנסת </w:t>
      </w:r>
      <w:bookmarkStart w:id="8397" w:name="_ETM_Q27_629799"/>
      <w:bookmarkStart w:id="8398" w:name="_ETM_Q27_630799"/>
      <w:bookmarkEnd w:id="8397"/>
      <w:bookmarkEnd w:id="8398"/>
      <w:r w:rsidRPr="00AA7A26">
        <w:rPr>
          <w:rtl/>
        </w:rPr>
        <w:t xml:space="preserve">מאיר </w:t>
      </w:r>
      <w:bookmarkStart w:id="8399" w:name="_ETM_Q27_631310"/>
      <w:bookmarkEnd w:id="8399"/>
      <w:r w:rsidRPr="00AA7A26">
        <w:rPr>
          <w:rtl/>
        </w:rPr>
        <w:t>כהן</w:t>
      </w:r>
      <w:r>
        <w:rPr>
          <w:rFonts w:hint="cs"/>
          <w:rtl/>
        </w:rPr>
        <w:t xml:space="preserve"> נמצא? מוותר. מישהו פה רוצה לעלות לנמק?</w:t>
      </w:r>
    </w:p>
    <w:p w:rsidR="00B357C0" w:rsidRDefault="00B357C0" w:rsidP="00AB4150">
      <w:pPr>
        <w:rPr>
          <w:rtl/>
        </w:rPr>
      </w:pPr>
      <w:bookmarkStart w:id="8400" w:name="_ETM_Q27_666000"/>
      <w:bookmarkEnd w:id="8400"/>
    </w:p>
    <w:p w:rsidR="00B357C0" w:rsidRDefault="00B357C0" w:rsidP="00995244">
      <w:pPr>
        <w:pStyle w:val="af5"/>
        <w:keepNext/>
        <w:rPr>
          <w:rtl/>
        </w:rPr>
      </w:pPr>
      <w:r w:rsidRPr="00516FC0">
        <w:rPr>
          <w:rStyle w:val="TagStyle"/>
          <w:rtl/>
        </w:rPr>
        <w:t xml:space="preserve"> &lt;&lt; קריאה &gt;&gt; </w:t>
      </w:r>
      <w:r>
        <w:rPr>
          <w:rtl/>
        </w:rPr>
        <w:t>מירב בן ארי (יש עתיד):</w:t>
      </w:r>
      <w:r w:rsidRPr="00516FC0">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 xml:space="preserve">האם אתה רוצה לעלות לנמק? יש עתיד </w:t>
      </w:r>
      <w:r>
        <w:rPr>
          <w:rFonts w:hint="eastAsia"/>
          <w:rtl/>
        </w:rPr>
        <w:t>–</w:t>
      </w:r>
      <w:r>
        <w:rPr>
          <w:rFonts w:hint="cs"/>
          <w:rtl/>
        </w:rPr>
        <w:t xml:space="preserve"> לא. </w:t>
      </w:r>
      <w:bookmarkStart w:id="8401" w:name="_ETM_Q27_669000"/>
      <w:bookmarkStart w:id="8402" w:name="_ETM_Q27_670000"/>
      <w:bookmarkStart w:id="8403" w:name="_ETM_Q27_673000"/>
      <w:bookmarkStart w:id="8404" w:name="_ETM_Q27_672000"/>
      <w:bookmarkEnd w:id="8401"/>
      <w:bookmarkEnd w:id="8402"/>
      <w:bookmarkEnd w:id="8403"/>
      <w:bookmarkEnd w:id="8404"/>
      <w:r>
        <w:rPr>
          <w:rFonts w:hint="cs"/>
          <w:rtl/>
        </w:rPr>
        <w:t>לישראל ביתנו יש הסתייגויות? בקשות רשות דיבור?</w:t>
      </w:r>
    </w:p>
    <w:p w:rsidR="00B357C0" w:rsidRDefault="00B357C0" w:rsidP="00997E0D">
      <w:pPr>
        <w:rPr>
          <w:rtl/>
        </w:rPr>
      </w:pPr>
    </w:p>
    <w:p w:rsidR="00B357C0" w:rsidRDefault="00B357C0" w:rsidP="00995244">
      <w:pPr>
        <w:pStyle w:val="af6"/>
        <w:keepNext/>
        <w:rPr>
          <w:rtl/>
        </w:rPr>
      </w:pPr>
      <w:r w:rsidRPr="00516FC0">
        <w:rPr>
          <w:rStyle w:val="TagStyle"/>
          <w:rtl/>
        </w:rPr>
        <w:t xml:space="preserve"> &lt;&lt; יור &gt;&gt; </w:t>
      </w:r>
      <w:r>
        <w:rPr>
          <w:rtl/>
        </w:rPr>
        <w:t>היו"ר חנוך דב מלביצקי:</w:t>
      </w:r>
      <w:r w:rsidRPr="00516FC0">
        <w:rPr>
          <w:rStyle w:val="TagStyle"/>
          <w:rtl/>
        </w:rPr>
        <w:t xml:space="preserve"> &lt;&lt; יור &gt;&gt;</w:t>
      </w:r>
      <w:r>
        <w:rPr>
          <w:rtl/>
        </w:rPr>
        <w:t xml:space="preserve"> </w:t>
      </w:r>
    </w:p>
    <w:p w:rsidR="00B357C0" w:rsidRDefault="00B357C0" w:rsidP="00997E0D">
      <w:pPr>
        <w:rPr>
          <w:rtl/>
        </w:rPr>
      </w:pPr>
    </w:p>
    <w:p w:rsidR="00B357C0" w:rsidRDefault="00B357C0" w:rsidP="00995244">
      <w:pPr>
        <w:rPr>
          <w:rtl/>
        </w:rPr>
      </w:pPr>
      <w:r>
        <w:rPr>
          <w:rFonts w:hint="cs"/>
          <w:rtl/>
        </w:rPr>
        <w:t xml:space="preserve">יש בקשות </w:t>
      </w:r>
      <w:bookmarkStart w:id="8405" w:name="_ETM_Q27_676000"/>
      <w:bookmarkEnd w:id="8405"/>
      <w:r>
        <w:rPr>
          <w:rFonts w:hint="cs"/>
          <w:rtl/>
        </w:rPr>
        <w:t xml:space="preserve">רשות דיבור רק. </w:t>
      </w:r>
      <w:bookmarkStart w:id="8406" w:name="_ETM_Q27_693647"/>
      <w:bookmarkStart w:id="8407" w:name="_ETM_Q27_678000"/>
      <w:bookmarkStart w:id="8408" w:name="_ETM_Q27_686160"/>
      <w:bookmarkEnd w:id="8406"/>
      <w:bookmarkEnd w:id="8407"/>
      <w:bookmarkEnd w:id="8408"/>
      <w:r w:rsidRPr="00AA7A26">
        <w:rPr>
          <w:rtl/>
        </w:rPr>
        <w:t xml:space="preserve">אז </w:t>
      </w:r>
      <w:bookmarkStart w:id="8409" w:name="_ETM_Q27_688200"/>
      <w:bookmarkEnd w:id="8409"/>
      <w:r w:rsidRPr="00AA7A26">
        <w:rPr>
          <w:rtl/>
        </w:rPr>
        <w:t xml:space="preserve">הוגשו </w:t>
      </w:r>
      <w:bookmarkStart w:id="8410" w:name="_ETM_Q27_688680"/>
      <w:bookmarkEnd w:id="8410"/>
      <w:r>
        <w:rPr>
          <w:rFonts w:hint="cs"/>
          <w:rtl/>
        </w:rPr>
        <w:t xml:space="preserve">גם </w:t>
      </w:r>
      <w:r w:rsidRPr="00AA7A26">
        <w:rPr>
          <w:rtl/>
        </w:rPr>
        <w:t xml:space="preserve">בקשות </w:t>
      </w:r>
      <w:bookmarkStart w:id="8411" w:name="_ETM_Q27_689100"/>
      <w:bookmarkEnd w:id="8411"/>
      <w:r w:rsidRPr="00AA7A26">
        <w:rPr>
          <w:rtl/>
        </w:rPr>
        <w:t xml:space="preserve">רשות </w:t>
      </w:r>
      <w:bookmarkStart w:id="8412" w:name="_ETM_Q27_689430"/>
      <w:bookmarkEnd w:id="8412"/>
      <w:r w:rsidRPr="00AA7A26">
        <w:rPr>
          <w:rtl/>
        </w:rPr>
        <w:t>דיבור</w:t>
      </w:r>
      <w:r>
        <w:rPr>
          <w:rFonts w:hint="cs"/>
          <w:rtl/>
        </w:rPr>
        <w:t>,</w:t>
      </w:r>
      <w:r w:rsidRPr="00AA7A26">
        <w:rPr>
          <w:rtl/>
        </w:rPr>
        <w:t xml:space="preserve"> </w:t>
      </w:r>
      <w:bookmarkStart w:id="8413" w:name="_ETM_Q27_690569"/>
      <w:bookmarkEnd w:id="8413"/>
      <w:r w:rsidRPr="00AA7A26">
        <w:rPr>
          <w:rtl/>
        </w:rPr>
        <w:t>נכון</w:t>
      </w:r>
      <w:r>
        <w:rPr>
          <w:rFonts w:hint="cs"/>
          <w:rtl/>
        </w:rPr>
        <w:t>?</w:t>
      </w:r>
    </w:p>
    <w:p w:rsidR="00B357C0" w:rsidRDefault="00B357C0" w:rsidP="00995244">
      <w:pPr>
        <w:rPr>
          <w:rtl/>
        </w:rPr>
      </w:pPr>
      <w:bookmarkStart w:id="8414" w:name="_ETM_Q27_694000"/>
      <w:bookmarkEnd w:id="8414"/>
    </w:p>
    <w:p w:rsidR="00B357C0" w:rsidRPr="00AA7A26" w:rsidRDefault="00B357C0" w:rsidP="00995244">
      <w:pPr>
        <w:rPr>
          <w:rtl/>
        </w:rPr>
      </w:pPr>
      <w:bookmarkStart w:id="8415" w:name="_ETM_Q27_691000"/>
      <w:bookmarkStart w:id="8416" w:name="_ETM_Q27_687000"/>
      <w:bookmarkStart w:id="8417" w:name="_ETM_Q27_692240"/>
      <w:bookmarkEnd w:id="8415"/>
      <w:bookmarkEnd w:id="8416"/>
      <w:bookmarkEnd w:id="8417"/>
      <w:r w:rsidRPr="00AA7A26">
        <w:rPr>
          <w:rtl/>
        </w:rPr>
        <w:t xml:space="preserve">בקשות </w:t>
      </w:r>
      <w:bookmarkStart w:id="8418" w:name="_ETM_Q27_692660"/>
      <w:bookmarkEnd w:id="8418"/>
      <w:r w:rsidRPr="00AA7A26">
        <w:rPr>
          <w:rtl/>
        </w:rPr>
        <w:t xml:space="preserve">רשות </w:t>
      </w:r>
      <w:bookmarkStart w:id="8419" w:name="_ETM_Q27_692990"/>
      <w:bookmarkEnd w:id="8419"/>
      <w:r w:rsidRPr="00AA7A26">
        <w:rPr>
          <w:rtl/>
        </w:rPr>
        <w:t>דיבור</w:t>
      </w:r>
      <w:r>
        <w:rPr>
          <w:rFonts w:hint="cs"/>
          <w:rtl/>
        </w:rPr>
        <w:t xml:space="preserve"> </w:t>
      </w:r>
      <w:bookmarkStart w:id="8420" w:name="_ETM_Q27_694150"/>
      <w:bookmarkStart w:id="8421" w:name="_ETM_Q27_707849"/>
      <w:bookmarkEnd w:id="8420"/>
      <w:bookmarkEnd w:id="8421"/>
      <w:r>
        <w:rPr>
          <w:rFonts w:hint="cs"/>
          <w:rtl/>
        </w:rPr>
        <w:t>ל</w:t>
      </w:r>
      <w:r>
        <w:rPr>
          <w:rtl/>
        </w:rPr>
        <w:t>חבר</w:t>
      </w:r>
      <w:r>
        <w:rPr>
          <w:rFonts w:hint="cs"/>
          <w:rtl/>
        </w:rPr>
        <w:t>י</w:t>
      </w:r>
      <w:r w:rsidRPr="00AA7A26">
        <w:rPr>
          <w:rtl/>
        </w:rPr>
        <w:t xml:space="preserve"> </w:t>
      </w:r>
      <w:bookmarkStart w:id="8422" w:name="_ETM_Q27_708179"/>
      <w:bookmarkEnd w:id="8422"/>
      <w:r w:rsidRPr="00AA7A26">
        <w:rPr>
          <w:rtl/>
        </w:rPr>
        <w:t xml:space="preserve">הכנסת </w:t>
      </w:r>
      <w:bookmarkStart w:id="8423" w:name="_ETM_Q27_708779"/>
      <w:bookmarkEnd w:id="8423"/>
      <w:r w:rsidRPr="00AA7A26">
        <w:rPr>
          <w:rtl/>
        </w:rPr>
        <w:t xml:space="preserve">מרב </w:t>
      </w:r>
      <w:bookmarkStart w:id="8424" w:name="_ETM_Q27_709049"/>
      <w:bookmarkEnd w:id="8424"/>
      <w:r w:rsidRPr="00AA7A26">
        <w:rPr>
          <w:rtl/>
        </w:rPr>
        <w:t>מיכאלי</w:t>
      </w:r>
      <w:r>
        <w:rPr>
          <w:rFonts w:hint="cs"/>
          <w:rtl/>
        </w:rPr>
        <w:t xml:space="preserve">, נעמה לזימי, </w:t>
      </w:r>
      <w:bookmarkStart w:id="8425" w:name="_ETM_Q27_705000"/>
      <w:bookmarkEnd w:id="8425"/>
      <w:r>
        <w:rPr>
          <w:rFonts w:hint="cs"/>
          <w:rtl/>
        </w:rPr>
        <w:t xml:space="preserve">גלעד קריב, אפרת רייטן מרום, אביגדור ליברמן, </w:t>
      </w:r>
      <w:bookmarkStart w:id="8426" w:name="_ETM_Q27_709590"/>
      <w:bookmarkStart w:id="8427" w:name="_ETM_Q27_712949"/>
      <w:bookmarkEnd w:id="8426"/>
      <w:bookmarkEnd w:id="8427"/>
      <w:r w:rsidRPr="00AA7A26">
        <w:rPr>
          <w:rtl/>
        </w:rPr>
        <w:t xml:space="preserve">עודד </w:t>
      </w:r>
      <w:bookmarkStart w:id="8428" w:name="_ETM_Q27_713219"/>
      <w:bookmarkEnd w:id="8428"/>
      <w:r w:rsidRPr="00AA7A26">
        <w:rPr>
          <w:rtl/>
        </w:rPr>
        <w:t>פורר</w:t>
      </w:r>
      <w:r>
        <w:rPr>
          <w:rFonts w:hint="cs"/>
          <w:rtl/>
        </w:rPr>
        <w:t>,</w:t>
      </w:r>
      <w:r w:rsidRPr="00AA7A26">
        <w:rPr>
          <w:rtl/>
        </w:rPr>
        <w:t xml:space="preserve"> </w:t>
      </w:r>
      <w:bookmarkStart w:id="8429" w:name="_ETM_Q27_713609"/>
      <w:bookmarkEnd w:id="8429"/>
      <w:r w:rsidRPr="00AA7A26">
        <w:rPr>
          <w:rtl/>
        </w:rPr>
        <w:t xml:space="preserve">יבגני </w:t>
      </w:r>
      <w:bookmarkStart w:id="8430" w:name="_ETM_Q27_713969"/>
      <w:bookmarkEnd w:id="8430"/>
      <w:r w:rsidRPr="00AA7A26">
        <w:rPr>
          <w:rtl/>
        </w:rPr>
        <w:t>סובה</w:t>
      </w:r>
      <w:r>
        <w:rPr>
          <w:rFonts w:hint="cs"/>
          <w:rtl/>
        </w:rPr>
        <w:t>,</w:t>
      </w:r>
      <w:r w:rsidRPr="00AA7A26">
        <w:rPr>
          <w:rtl/>
        </w:rPr>
        <w:t xml:space="preserve"> </w:t>
      </w:r>
      <w:bookmarkStart w:id="8431" w:name="_ETM_Q27_714269"/>
      <w:bookmarkEnd w:id="8431"/>
      <w:r w:rsidRPr="00AA7A26">
        <w:rPr>
          <w:rtl/>
        </w:rPr>
        <w:t xml:space="preserve">שרון </w:t>
      </w:r>
      <w:bookmarkStart w:id="8432" w:name="_ETM_Q27_714599"/>
      <w:bookmarkEnd w:id="8432"/>
      <w:r w:rsidRPr="00AA7A26">
        <w:rPr>
          <w:rtl/>
        </w:rPr>
        <w:t>ניר</w:t>
      </w:r>
      <w:r>
        <w:rPr>
          <w:rFonts w:hint="cs"/>
          <w:rtl/>
        </w:rPr>
        <w:t>.</w:t>
      </w:r>
      <w:bookmarkStart w:id="8433" w:name="_ETM_Q27_721000"/>
      <w:bookmarkStart w:id="8434" w:name="_ETM_Q27_713000"/>
      <w:bookmarkEnd w:id="8433"/>
      <w:bookmarkEnd w:id="8434"/>
      <w:r>
        <w:rPr>
          <w:rFonts w:hint="cs"/>
          <w:rtl/>
        </w:rPr>
        <w:t xml:space="preserve"> </w:t>
      </w:r>
      <w:bookmarkStart w:id="8435" w:name="_ETM_Q27_717480"/>
      <w:bookmarkEnd w:id="8435"/>
      <w:r w:rsidRPr="00AA7A26">
        <w:rPr>
          <w:rtl/>
        </w:rPr>
        <w:t xml:space="preserve">יבגני </w:t>
      </w:r>
      <w:bookmarkStart w:id="8436" w:name="_ETM_Q27_718110"/>
      <w:bookmarkEnd w:id="8436"/>
      <w:r w:rsidRPr="00AA7A26">
        <w:rPr>
          <w:rtl/>
        </w:rPr>
        <w:t>סובה</w:t>
      </w:r>
      <w:r>
        <w:rPr>
          <w:rFonts w:hint="cs"/>
          <w:rtl/>
        </w:rPr>
        <w:t xml:space="preserve">, אתה רוצה? לא. </w:t>
      </w:r>
      <w:bookmarkStart w:id="8437" w:name="_ETM_Q27_717000"/>
      <w:bookmarkEnd w:id="8437"/>
      <w:r>
        <w:rPr>
          <w:rFonts w:hint="cs"/>
          <w:rtl/>
        </w:rPr>
        <w:t xml:space="preserve">חברת הכנסת מלינובסקי, בבקשה. </w:t>
      </w:r>
      <w:bookmarkStart w:id="8438" w:name="_ETM_Q27_724000"/>
      <w:bookmarkStart w:id="8439" w:name="_ETM_Q27_714000"/>
      <w:bookmarkEnd w:id="8438"/>
      <w:bookmarkEnd w:id="8439"/>
    </w:p>
    <w:p w:rsidR="00B357C0" w:rsidRDefault="00B357C0" w:rsidP="00997E0D">
      <w:pPr>
        <w:rPr>
          <w:rtl/>
          <w:lang w:eastAsia="he-IL"/>
        </w:rPr>
      </w:pPr>
    </w:p>
    <w:p w:rsidR="00B357C0" w:rsidRDefault="00B357C0" w:rsidP="00995244">
      <w:pPr>
        <w:pStyle w:val="a4"/>
        <w:keepNext/>
        <w:rPr>
          <w:rtl/>
        </w:rPr>
      </w:pPr>
      <w:bookmarkStart w:id="8440" w:name="ET_speaker_5552_3"/>
      <w:r w:rsidRPr="00162F15">
        <w:rPr>
          <w:rStyle w:val="TagStyle"/>
          <w:rtl/>
        </w:rPr>
        <w:t xml:space="preserve">&lt;&lt; דובר &gt;&gt; </w:t>
      </w:r>
      <w:bookmarkStart w:id="8441" w:name="_Toc163123250"/>
      <w:bookmarkStart w:id="8442" w:name="_Toc163123419"/>
      <w:bookmarkStart w:id="8443" w:name="_Toc163123590"/>
      <w:r>
        <w:rPr>
          <w:rtl/>
        </w:rPr>
        <w:t>יוליה מלינובסקי (ישראל ביתנו):</w:t>
      </w:r>
      <w:bookmarkEnd w:id="8441"/>
      <w:bookmarkEnd w:id="8442"/>
      <w:bookmarkEnd w:id="8443"/>
      <w:r w:rsidRPr="00162F15">
        <w:rPr>
          <w:rStyle w:val="TagStyle"/>
          <w:rtl/>
        </w:rPr>
        <w:t xml:space="preserve"> &lt;&lt; דובר &gt;&gt;</w:t>
      </w:r>
      <w:r>
        <w:rPr>
          <w:rtl/>
        </w:rPr>
        <w:t xml:space="preserve"> </w:t>
      </w:r>
      <w:bookmarkEnd w:id="8440"/>
    </w:p>
    <w:p w:rsidR="00B357C0" w:rsidRDefault="00B357C0" w:rsidP="00995244">
      <w:pPr>
        <w:rPr>
          <w:rtl/>
        </w:rPr>
      </w:pPr>
    </w:p>
    <w:p w:rsidR="00B357C0" w:rsidRDefault="00B357C0" w:rsidP="00A171CB">
      <w:pPr>
        <w:rPr>
          <w:rtl/>
        </w:rPr>
      </w:pPr>
      <w:r>
        <w:rPr>
          <w:rFonts w:hint="cs"/>
          <w:rtl/>
        </w:rPr>
        <w:t xml:space="preserve">אדוני היושב-ראש, אדוני השר – אין שרים? הינה, השר מלכיאלי. חבר הכנסת ואטורי לא פה, </w:t>
      </w:r>
      <w:bookmarkStart w:id="8444" w:name="_ETM_Q28_148000"/>
      <w:bookmarkEnd w:id="8444"/>
      <w:r>
        <w:rPr>
          <w:rFonts w:hint="cs"/>
          <w:rtl/>
        </w:rPr>
        <w:t xml:space="preserve">נכון? אז אפשר לדבר. </w:t>
      </w:r>
      <w:r w:rsidR="00911827">
        <w:rPr>
          <w:rFonts w:hint="cs"/>
          <w:rtl/>
        </w:rPr>
        <w:t xml:space="preserve">אפשר לדבר רגוע. </w:t>
      </w:r>
    </w:p>
    <w:p w:rsidR="00B357C0" w:rsidRDefault="00B357C0" w:rsidP="00995244">
      <w:pPr>
        <w:rPr>
          <w:rtl/>
        </w:rPr>
      </w:pPr>
      <w:bookmarkStart w:id="8445" w:name="_ETM_Q28_154000"/>
      <w:bookmarkEnd w:id="8445"/>
    </w:p>
    <w:p w:rsidR="00B357C0" w:rsidRDefault="00B357C0" w:rsidP="00995244">
      <w:pPr>
        <w:pStyle w:val="af5"/>
        <w:keepNext/>
        <w:rPr>
          <w:rtl/>
        </w:rPr>
      </w:pPr>
      <w:bookmarkStart w:id="8446" w:name="ET_interruption_5300_4"/>
      <w:r w:rsidRPr="00280B35">
        <w:rPr>
          <w:rStyle w:val="TagStyle"/>
          <w:rtl/>
        </w:rPr>
        <w:t xml:space="preserve"> &lt;&lt; קריאה &gt;&gt; </w:t>
      </w:r>
      <w:r>
        <w:rPr>
          <w:rtl/>
        </w:rPr>
        <w:t>מירב בן ארי (יש עתיד):</w:t>
      </w:r>
      <w:r w:rsidRPr="00280B35">
        <w:rPr>
          <w:rStyle w:val="TagStyle"/>
          <w:rtl/>
        </w:rPr>
        <w:t xml:space="preserve"> &lt;&lt; קריאה &gt;&gt;</w:t>
      </w:r>
      <w:r>
        <w:rPr>
          <w:rtl/>
        </w:rPr>
        <w:t xml:space="preserve"> </w:t>
      </w:r>
      <w:bookmarkEnd w:id="8446"/>
    </w:p>
    <w:p w:rsidR="00B357C0" w:rsidRDefault="00B357C0" w:rsidP="00995244">
      <w:pPr>
        <w:rPr>
          <w:rtl/>
        </w:rPr>
      </w:pPr>
    </w:p>
    <w:p w:rsidR="00B357C0" w:rsidRDefault="00B357C0" w:rsidP="00995244">
      <w:pPr>
        <w:rPr>
          <w:rtl/>
        </w:rPr>
      </w:pPr>
      <w:r>
        <w:rPr>
          <w:rFonts w:hint="cs"/>
          <w:rtl/>
        </w:rPr>
        <w:t xml:space="preserve">לא, הוא עסוק. </w:t>
      </w:r>
    </w:p>
    <w:p w:rsidR="00B357C0" w:rsidRDefault="00B357C0" w:rsidP="00995244">
      <w:pPr>
        <w:rPr>
          <w:rtl/>
        </w:rPr>
      </w:pPr>
    </w:p>
    <w:p w:rsidR="00B357C0" w:rsidRDefault="00B357C0" w:rsidP="00995244">
      <w:pPr>
        <w:pStyle w:val="af5"/>
        <w:keepNext/>
        <w:rPr>
          <w:rtl/>
        </w:rPr>
      </w:pPr>
      <w:bookmarkStart w:id="8447" w:name="_ETM_Q28_153000"/>
      <w:bookmarkStart w:id="8448" w:name="ET_interruption_5264_5"/>
      <w:bookmarkEnd w:id="8447"/>
      <w:r w:rsidRPr="00280B35">
        <w:rPr>
          <w:rStyle w:val="TagStyle"/>
          <w:rtl/>
        </w:rPr>
        <w:t xml:space="preserve"> &lt;&lt; קריאה &gt;&gt; </w:t>
      </w:r>
      <w:r>
        <w:rPr>
          <w:rtl/>
        </w:rPr>
        <w:t>אחמד טיבי (חד"ש-תע"ל):</w:t>
      </w:r>
      <w:r w:rsidRPr="00280B35">
        <w:rPr>
          <w:rStyle w:val="TagStyle"/>
          <w:rtl/>
        </w:rPr>
        <w:t xml:space="preserve"> &lt;&lt; קריאה &gt;&gt;</w:t>
      </w:r>
      <w:r>
        <w:rPr>
          <w:rtl/>
        </w:rPr>
        <w:t xml:space="preserve"> </w:t>
      </w:r>
      <w:bookmarkEnd w:id="8448"/>
    </w:p>
    <w:p w:rsidR="00B357C0" w:rsidRDefault="00B357C0" w:rsidP="00995244">
      <w:pPr>
        <w:rPr>
          <w:rtl/>
        </w:rPr>
      </w:pPr>
    </w:p>
    <w:p w:rsidR="00B357C0" w:rsidRDefault="00B357C0" w:rsidP="00995244">
      <w:pPr>
        <w:rPr>
          <w:rtl/>
        </w:rPr>
      </w:pPr>
      <w:r>
        <w:rPr>
          <w:rFonts w:hint="cs"/>
          <w:rtl/>
        </w:rPr>
        <w:t xml:space="preserve"> הוא מטפל בהחזרת חטופים. </w:t>
      </w:r>
    </w:p>
    <w:p w:rsidR="00B357C0" w:rsidRDefault="00B357C0" w:rsidP="00995244">
      <w:pPr>
        <w:rPr>
          <w:rtl/>
        </w:rPr>
      </w:pPr>
    </w:p>
    <w:p w:rsidR="00B357C0" w:rsidRDefault="00B357C0" w:rsidP="00995244">
      <w:pPr>
        <w:pStyle w:val="-"/>
        <w:keepNext/>
        <w:rPr>
          <w:rtl/>
        </w:rPr>
      </w:pPr>
      <w:bookmarkStart w:id="8449" w:name="ET_speakercontinue_5552_7"/>
      <w:r w:rsidRPr="00280B35">
        <w:rPr>
          <w:rStyle w:val="TagStyle"/>
          <w:rtl/>
        </w:rPr>
        <w:t xml:space="preserve"> &lt;&lt; דובר_המשך &gt;&gt; </w:t>
      </w:r>
      <w:r>
        <w:rPr>
          <w:rtl/>
        </w:rPr>
        <w:t>יוליה מלינובסקי (ישראל ביתנו):</w:t>
      </w:r>
      <w:r w:rsidRPr="00280B35">
        <w:rPr>
          <w:rStyle w:val="TagStyle"/>
          <w:rtl/>
        </w:rPr>
        <w:t xml:space="preserve"> &lt;&lt; דובר_המשך &gt;&gt;</w:t>
      </w:r>
      <w:r>
        <w:rPr>
          <w:rtl/>
        </w:rPr>
        <w:t xml:space="preserve"> </w:t>
      </w:r>
      <w:bookmarkEnd w:id="8449"/>
    </w:p>
    <w:p w:rsidR="00B357C0" w:rsidRDefault="00B357C0" w:rsidP="00995244">
      <w:pPr>
        <w:rPr>
          <w:rtl/>
        </w:rPr>
      </w:pPr>
    </w:p>
    <w:p w:rsidR="00B357C0" w:rsidRDefault="00B357C0" w:rsidP="00995244">
      <w:pPr>
        <w:rPr>
          <w:rtl/>
        </w:rPr>
      </w:pPr>
      <w:bookmarkStart w:id="8450" w:name="_ETM_Q28_156000"/>
      <w:bookmarkEnd w:id="8450"/>
      <w:r>
        <w:rPr>
          <w:rFonts w:hint="cs"/>
          <w:rtl/>
        </w:rPr>
        <w:t xml:space="preserve">יופי, מצוין. </w:t>
      </w:r>
    </w:p>
    <w:p w:rsidR="00B357C0" w:rsidRDefault="00B357C0" w:rsidP="00995244">
      <w:pPr>
        <w:rPr>
          <w:rtl/>
        </w:rPr>
      </w:pPr>
      <w:bookmarkStart w:id="8451" w:name="_ETM_Q28_158000"/>
      <w:bookmarkEnd w:id="8451"/>
    </w:p>
    <w:p w:rsidR="00B357C0" w:rsidRDefault="00B357C0" w:rsidP="00995244">
      <w:pPr>
        <w:pStyle w:val="af5"/>
        <w:keepNext/>
        <w:rPr>
          <w:rtl/>
        </w:rPr>
      </w:pPr>
      <w:bookmarkStart w:id="8452" w:name="ET_interruption_5300_8"/>
      <w:r w:rsidRPr="00280B35">
        <w:rPr>
          <w:rStyle w:val="TagStyle"/>
          <w:rtl/>
        </w:rPr>
        <w:t xml:space="preserve"> &lt;&lt; קריאה &gt;&gt; </w:t>
      </w:r>
      <w:r>
        <w:rPr>
          <w:rtl/>
        </w:rPr>
        <w:t>מירב בן ארי (יש עתיד):</w:t>
      </w:r>
      <w:r w:rsidRPr="00280B35">
        <w:rPr>
          <w:rStyle w:val="TagStyle"/>
          <w:rtl/>
        </w:rPr>
        <w:t xml:space="preserve"> &lt;&lt; קריאה &gt;&gt;</w:t>
      </w:r>
      <w:r>
        <w:rPr>
          <w:rtl/>
        </w:rPr>
        <w:t xml:space="preserve"> </w:t>
      </w:r>
      <w:bookmarkEnd w:id="8452"/>
    </w:p>
    <w:p w:rsidR="00B357C0" w:rsidRDefault="00B357C0" w:rsidP="00995244">
      <w:pPr>
        <w:rPr>
          <w:rtl/>
        </w:rPr>
      </w:pPr>
    </w:p>
    <w:p w:rsidR="00B357C0" w:rsidRDefault="00B357C0" w:rsidP="00995244">
      <w:pPr>
        <w:rPr>
          <w:rtl/>
        </w:rPr>
      </w:pPr>
      <w:r>
        <w:rPr>
          <w:rFonts w:hint="cs"/>
          <w:rtl/>
        </w:rPr>
        <w:t xml:space="preserve">הוא עסוק בהחזרת החטופים. </w:t>
      </w:r>
    </w:p>
    <w:p w:rsidR="00B357C0" w:rsidRDefault="00B357C0" w:rsidP="00995244">
      <w:pPr>
        <w:rPr>
          <w:rtl/>
        </w:rPr>
      </w:pPr>
    </w:p>
    <w:p w:rsidR="00B357C0" w:rsidRDefault="00B357C0" w:rsidP="00995244">
      <w:pPr>
        <w:pStyle w:val="-"/>
        <w:keepNext/>
        <w:rPr>
          <w:rtl/>
        </w:rPr>
      </w:pPr>
      <w:bookmarkStart w:id="8453" w:name="ET_speakercontinue_5552_9"/>
      <w:r w:rsidRPr="00280B35">
        <w:rPr>
          <w:rStyle w:val="TagStyle"/>
          <w:rtl/>
        </w:rPr>
        <w:t xml:space="preserve"> &lt;&lt; דובר_המשך &gt;&gt; </w:t>
      </w:r>
      <w:r>
        <w:rPr>
          <w:rtl/>
        </w:rPr>
        <w:t>יוליה מלינובסקי (ישראל ביתנו):</w:t>
      </w:r>
      <w:r w:rsidRPr="00280B35">
        <w:rPr>
          <w:rStyle w:val="TagStyle"/>
          <w:rtl/>
        </w:rPr>
        <w:t xml:space="preserve"> &lt;&lt; דובר_המשך &gt;&gt;</w:t>
      </w:r>
      <w:r>
        <w:rPr>
          <w:rtl/>
        </w:rPr>
        <w:t xml:space="preserve"> </w:t>
      </w:r>
      <w:bookmarkEnd w:id="8453"/>
    </w:p>
    <w:p w:rsidR="00B357C0" w:rsidRDefault="00B357C0" w:rsidP="00995244">
      <w:pPr>
        <w:rPr>
          <w:rtl/>
        </w:rPr>
      </w:pPr>
    </w:p>
    <w:p w:rsidR="00B357C0" w:rsidRDefault="00B357C0" w:rsidP="00995244">
      <w:pPr>
        <w:rPr>
          <w:rtl/>
        </w:rPr>
      </w:pPr>
      <w:bookmarkStart w:id="8454" w:name="_ETM_Q28_162000"/>
      <w:bookmarkEnd w:id="8454"/>
      <w:r>
        <w:rPr>
          <w:rFonts w:hint="cs"/>
          <w:rtl/>
        </w:rPr>
        <w:t xml:space="preserve">בפעם הקודמת שדיברתי, פשוט אני מצטערת, הוא </w:t>
      </w:r>
      <w:bookmarkStart w:id="8455" w:name="_ETM_Q28_161000"/>
      <w:bookmarkEnd w:id="8455"/>
      <w:r>
        <w:rPr>
          <w:rFonts w:hint="cs"/>
          <w:rtl/>
        </w:rPr>
        <w:t xml:space="preserve">אפילו עלה לי על העצבים. לא התכוונתי, אבל הבן </w:t>
      </w:r>
      <w:bookmarkStart w:id="8456" w:name="_ETM_Q28_167000"/>
      <w:bookmarkEnd w:id="8456"/>
      <w:r>
        <w:rPr>
          <w:rFonts w:hint="cs"/>
          <w:rtl/>
        </w:rPr>
        <w:t>אדם מצליח ובגדול.</w:t>
      </w:r>
    </w:p>
    <w:p w:rsidR="00B357C0" w:rsidRDefault="00B357C0" w:rsidP="00995244">
      <w:pPr>
        <w:rPr>
          <w:rtl/>
        </w:rPr>
      </w:pPr>
    </w:p>
    <w:p w:rsidR="00B357C0" w:rsidRDefault="00B357C0" w:rsidP="00B36952">
      <w:pPr>
        <w:rPr>
          <w:rtl/>
        </w:rPr>
      </w:pPr>
      <w:r>
        <w:rPr>
          <w:rFonts w:hint="cs"/>
          <w:rtl/>
        </w:rPr>
        <w:t>תראו, חברים, אתמול קרה מקרה מצער בעזה</w:t>
      </w:r>
      <w:bookmarkStart w:id="8457" w:name="_ETM_Q28_171000"/>
      <w:bookmarkEnd w:id="8457"/>
      <w:r>
        <w:rPr>
          <w:rFonts w:hint="cs"/>
          <w:rtl/>
        </w:rPr>
        <w:t>; מקרה מצער, שב</w:t>
      </w:r>
      <w:r>
        <w:rPr>
          <w:rtl/>
        </w:rPr>
        <w:t xml:space="preserve">טעות </w:t>
      </w:r>
      <w:bookmarkStart w:id="8458" w:name="_ETM_Q28_181589"/>
      <w:bookmarkEnd w:id="8458"/>
      <w:r>
        <w:rPr>
          <w:rtl/>
        </w:rPr>
        <w:t>נהרגו</w:t>
      </w:r>
      <w:bookmarkStart w:id="8459" w:name="_ETM_Q28_182250"/>
      <w:bookmarkStart w:id="8460" w:name="_ETM_Q28_182940"/>
      <w:bookmarkStart w:id="8461" w:name="_ETM_Q28_183199"/>
      <w:bookmarkStart w:id="8462" w:name="_ETM_Q28_185790"/>
      <w:bookmarkEnd w:id="8459"/>
      <w:bookmarkEnd w:id="8460"/>
      <w:bookmarkEnd w:id="8461"/>
      <w:bookmarkEnd w:id="8462"/>
      <w:r>
        <w:rPr>
          <w:rFonts w:hint="cs"/>
          <w:rtl/>
        </w:rPr>
        <w:t xml:space="preserve"> שבעה</w:t>
      </w:r>
      <w:r>
        <w:rPr>
          <w:rtl/>
        </w:rPr>
        <w:t xml:space="preserve"> </w:t>
      </w:r>
      <w:bookmarkStart w:id="8463" w:name="_ETM_Q28_185879"/>
      <w:bookmarkEnd w:id="8463"/>
      <w:r>
        <w:rPr>
          <w:rFonts w:hint="cs"/>
          <w:rtl/>
        </w:rPr>
        <w:t>מ</w:t>
      </w:r>
      <w:r>
        <w:rPr>
          <w:rtl/>
        </w:rPr>
        <w:t xml:space="preserve">איזשהו </w:t>
      </w:r>
      <w:bookmarkStart w:id="8464" w:name="_ETM_Q28_186180"/>
      <w:bookmarkEnd w:id="8464"/>
      <w:r>
        <w:rPr>
          <w:rFonts w:hint="cs"/>
          <w:rtl/>
        </w:rPr>
        <w:t xml:space="preserve">ארגון הומניטרי </w:t>
      </w:r>
      <w:bookmarkStart w:id="8465" w:name="_ETM_Q28_186479"/>
      <w:bookmarkStart w:id="8466" w:name="_ETM_Q28_186689"/>
      <w:bookmarkStart w:id="8467" w:name="_ETM_Q28_186750"/>
      <w:bookmarkStart w:id="8468" w:name="_ETM_Q28_187049"/>
      <w:bookmarkStart w:id="8469" w:name="_ETM_Q28_187229"/>
      <w:bookmarkEnd w:id="8465"/>
      <w:bookmarkEnd w:id="8466"/>
      <w:bookmarkEnd w:id="8467"/>
      <w:bookmarkEnd w:id="8468"/>
      <w:bookmarkEnd w:id="8469"/>
      <w:r>
        <w:rPr>
          <w:rtl/>
        </w:rPr>
        <w:t>ע</w:t>
      </w:r>
      <w:r>
        <w:rPr>
          <w:rFonts w:hint="cs"/>
          <w:rtl/>
        </w:rPr>
        <w:t xml:space="preserve">ל </w:t>
      </w:r>
      <w:r>
        <w:rPr>
          <w:rtl/>
        </w:rPr>
        <w:t>י</w:t>
      </w:r>
      <w:r>
        <w:rPr>
          <w:rFonts w:hint="cs"/>
          <w:rtl/>
        </w:rPr>
        <w:t>די</w:t>
      </w:r>
      <w:r>
        <w:rPr>
          <w:rtl/>
        </w:rPr>
        <w:t xml:space="preserve"> </w:t>
      </w:r>
      <w:bookmarkStart w:id="8470" w:name="_ETM_Q28_187620"/>
      <w:bookmarkEnd w:id="8470"/>
      <w:r>
        <w:rPr>
          <w:rtl/>
        </w:rPr>
        <w:t>כוחותינו</w:t>
      </w:r>
      <w:r>
        <w:rPr>
          <w:rFonts w:hint="cs"/>
          <w:rtl/>
        </w:rPr>
        <w:t>.</w:t>
      </w:r>
      <w:r>
        <w:rPr>
          <w:rtl/>
        </w:rPr>
        <w:t xml:space="preserve"> </w:t>
      </w:r>
      <w:bookmarkStart w:id="8471" w:name="_ETM_Q28_190169"/>
      <w:bookmarkEnd w:id="8471"/>
      <w:r>
        <w:rPr>
          <w:rtl/>
        </w:rPr>
        <w:t xml:space="preserve">זה </w:t>
      </w:r>
      <w:bookmarkStart w:id="8472" w:name="_ETM_Q28_190440"/>
      <w:bookmarkEnd w:id="8472"/>
      <w:r>
        <w:rPr>
          <w:rFonts w:hint="cs"/>
          <w:rtl/>
        </w:rPr>
        <w:t xml:space="preserve">קורה. </w:t>
      </w:r>
      <w:bookmarkStart w:id="8473" w:name="_ETM_Q28_191719"/>
      <w:bookmarkEnd w:id="8473"/>
      <w:r>
        <w:rPr>
          <w:rtl/>
        </w:rPr>
        <w:t xml:space="preserve">מלחמה </w:t>
      </w:r>
      <w:bookmarkStart w:id="8474" w:name="_ETM_Q28_192410"/>
      <w:bookmarkEnd w:id="8474"/>
      <w:r>
        <w:rPr>
          <w:rtl/>
        </w:rPr>
        <w:t xml:space="preserve">זה </w:t>
      </w:r>
      <w:bookmarkStart w:id="8475" w:name="_ETM_Q28_192559"/>
      <w:bookmarkEnd w:id="8475"/>
      <w:r>
        <w:rPr>
          <w:rtl/>
        </w:rPr>
        <w:t xml:space="preserve">דבר </w:t>
      </w:r>
      <w:bookmarkStart w:id="8476" w:name="_ETM_Q28_193369"/>
      <w:bookmarkEnd w:id="8476"/>
      <w:r>
        <w:rPr>
          <w:rtl/>
        </w:rPr>
        <w:t>מלוכלך</w:t>
      </w:r>
      <w:r>
        <w:rPr>
          <w:rFonts w:hint="cs"/>
          <w:rtl/>
        </w:rPr>
        <w:t>.</w:t>
      </w:r>
      <w:r>
        <w:rPr>
          <w:rtl/>
        </w:rPr>
        <w:t xml:space="preserve"> </w:t>
      </w:r>
      <w:bookmarkStart w:id="8477" w:name="_ETM_Q28_195230"/>
      <w:bookmarkEnd w:id="8477"/>
      <w:r>
        <w:rPr>
          <w:rtl/>
        </w:rPr>
        <w:t xml:space="preserve">זה </w:t>
      </w:r>
      <w:bookmarkStart w:id="8478" w:name="_ETM_Q28_195500"/>
      <w:bookmarkEnd w:id="8478"/>
      <w:r>
        <w:rPr>
          <w:rtl/>
        </w:rPr>
        <w:t>מצער</w:t>
      </w:r>
      <w:r>
        <w:rPr>
          <w:rFonts w:hint="cs"/>
          <w:rtl/>
        </w:rPr>
        <w:t>,</w:t>
      </w:r>
      <w:bookmarkStart w:id="8479" w:name="_ETM_Q28_196939"/>
      <w:bookmarkEnd w:id="8479"/>
      <w:r>
        <w:rPr>
          <w:rtl/>
        </w:rPr>
        <w:t xml:space="preserve"> </w:t>
      </w:r>
      <w:bookmarkStart w:id="8480" w:name="_ETM_Q28_197060"/>
      <w:bookmarkEnd w:id="8480"/>
      <w:r>
        <w:rPr>
          <w:rtl/>
        </w:rPr>
        <w:t xml:space="preserve">לא </w:t>
      </w:r>
      <w:bookmarkStart w:id="8481" w:name="_ETM_Q28_197210"/>
      <w:bookmarkEnd w:id="8481"/>
      <w:r>
        <w:rPr>
          <w:rtl/>
        </w:rPr>
        <w:t>התכוונו</w:t>
      </w:r>
      <w:r>
        <w:rPr>
          <w:rFonts w:hint="cs"/>
          <w:rtl/>
        </w:rPr>
        <w:t>,</w:t>
      </w:r>
      <w:r>
        <w:rPr>
          <w:rtl/>
        </w:rPr>
        <w:t xml:space="preserve"> </w:t>
      </w:r>
      <w:bookmarkStart w:id="8482" w:name="_ETM_Q28_199699"/>
      <w:bookmarkEnd w:id="8482"/>
      <w:r>
        <w:rPr>
          <w:rtl/>
        </w:rPr>
        <w:t xml:space="preserve">לא </w:t>
      </w:r>
      <w:bookmarkStart w:id="8483" w:name="_ETM_Q28_199880"/>
      <w:bookmarkEnd w:id="8483"/>
      <w:r>
        <w:rPr>
          <w:rtl/>
        </w:rPr>
        <w:t xml:space="preserve">חיפשנו </w:t>
      </w:r>
      <w:bookmarkStart w:id="8484" w:name="_ETM_Q28_200570"/>
      <w:bookmarkEnd w:id="8484"/>
      <w:r>
        <w:rPr>
          <w:rtl/>
        </w:rPr>
        <w:t>אותם</w:t>
      </w:r>
      <w:r>
        <w:rPr>
          <w:rFonts w:hint="cs"/>
          <w:rtl/>
        </w:rPr>
        <w:t>,</w:t>
      </w:r>
      <w:r>
        <w:rPr>
          <w:rtl/>
        </w:rPr>
        <w:t xml:space="preserve"> </w:t>
      </w:r>
      <w:bookmarkStart w:id="8485" w:name="_ETM_Q28_201920"/>
      <w:bookmarkEnd w:id="8485"/>
      <w:r>
        <w:rPr>
          <w:rtl/>
        </w:rPr>
        <w:t xml:space="preserve">אבל </w:t>
      </w:r>
      <w:bookmarkStart w:id="8486" w:name="_ETM_Q28_202640"/>
      <w:bookmarkEnd w:id="8486"/>
      <w:r>
        <w:rPr>
          <w:rtl/>
        </w:rPr>
        <w:t xml:space="preserve">במלחמות </w:t>
      </w:r>
      <w:bookmarkStart w:id="8487" w:name="_ETM_Q28_203660"/>
      <w:bookmarkEnd w:id="8487"/>
      <w:r>
        <w:rPr>
          <w:rtl/>
        </w:rPr>
        <w:t xml:space="preserve">זה </w:t>
      </w:r>
      <w:bookmarkStart w:id="8488" w:name="_ETM_Q28_203900"/>
      <w:bookmarkEnd w:id="8488"/>
      <w:r>
        <w:rPr>
          <w:rtl/>
        </w:rPr>
        <w:t>קורה</w:t>
      </w:r>
      <w:r>
        <w:rPr>
          <w:rFonts w:hint="cs"/>
          <w:rtl/>
        </w:rPr>
        <w:t xml:space="preserve">, </w:t>
      </w:r>
      <w:bookmarkStart w:id="8489" w:name="_ETM_Q28_208000"/>
      <w:bookmarkStart w:id="8490" w:name="_ETM_Q28_208369"/>
      <w:bookmarkEnd w:id="8489"/>
      <w:bookmarkEnd w:id="8490"/>
      <w:r>
        <w:rPr>
          <w:rtl/>
        </w:rPr>
        <w:t>ל</w:t>
      </w:r>
      <w:r>
        <w:rPr>
          <w:rFonts w:hint="cs"/>
          <w:rtl/>
        </w:rPr>
        <w:t>מ</w:t>
      </w:r>
      <w:r>
        <w:rPr>
          <w:rtl/>
        </w:rPr>
        <w:t xml:space="preserve">רבה </w:t>
      </w:r>
      <w:bookmarkStart w:id="8491" w:name="_ETM_Q28_208820"/>
      <w:bookmarkEnd w:id="8491"/>
      <w:r>
        <w:rPr>
          <w:rFonts w:hint="cs"/>
          <w:rtl/>
        </w:rPr>
        <w:t>הצ</w:t>
      </w:r>
      <w:r>
        <w:rPr>
          <w:rtl/>
        </w:rPr>
        <w:t>ער</w:t>
      </w:r>
      <w:r>
        <w:rPr>
          <w:rFonts w:hint="cs"/>
          <w:rtl/>
        </w:rPr>
        <w:t>.</w:t>
      </w:r>
      <w:bookmarkStart w:id="8492" w:name="_ETM_Q28_212000"/>
      <w:bookmarkStart w:id="8493" w:name="_ETM_Q28_210420"/>
      <w:bookmarkEnd w:id="8492"/>
      <w:bookmarkEnd w:id="8493"/>
      <w:r>
        <w:rPr>
          <w:rFonts w:hint="cs"/>
          <w:rtl/>
        </w:rPr>
        <w:t xml:space="preserve"> </w:t>
      </w:r>
      <w:r>
        <w:rPr>
          <w:rtl/>
        </w:rPr>
        <w:t xml:space="preserve">ואז </w:t>
      </w:r>
      <w:bookmarkStart w:id="8494" w:name="_ETM_Q28_211970"/>
      <w:bookmarkEnd w:id="8494"/>
      <w:r>
        <w:rPr>
          <w:rtl/>
        </w:rPr>
        <w:t xml:space="preserve">כל </w:t>
      </w:r>
      <w:bookmarkStart w:id="8495" w:name="_ETM_Q28_212450"/>
      <w:bookmarkEnd w:id="8495"/>
      <w:r>
        <w:rPr>
          <w:rtl/>
        </w:rPr>
        <w:t xml:space="preserve">העולם </w:t>
      </w:r>
      <w:bookmarkStart w:id="8496" w:name="_ETM_Q28_213559"/>
      <w:bookmarkEnd w:id="8496"/>
      <w:r>
        <w:rPr>
          <w:rtl/>
        </w:rPr>
        <w:t xml:space="preserve">קם </w:t>
      </w:r>
      <w:bookmarkStart w:id="8497" w:name="_ETM_Q28_213920"/>
      <w:bookmarkEnd w:id="8497"/>
      <w:r>
        <w:rPr>
          <w:rtl/>
        </w:rPr>
        <w:t>נגדנו</w:t>
      </w:r>
      <w:bookmarkStart w:id="8498" w:name="_ETM_Q28_215210"/>
      <w:bookmarkEnd w:id="8498"/>
      <w:r>
        <w:rPr>
          <w:rFonts w:hint="cs"/>
          <w:rtl/>
        </w:rPr>
        <w:t xml:space="preserve">: </w:t>
      </w:r>
      <w:bookmarkStart w:id="8499" w:name="_ETM_Q28_215000"/>
      <w:bookmarkEnd w:id="8499"/>
      <w:r>
        <w:rPr>
          <w:rtl/>
        </w:rPr>
        <w:t>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8500" w:name="_ETM_Q28_216800"/>
      <w:bookmarkEnd w:id="8500"/>
      <w:r>
        <w:rPr>
          <w:rtl/>
        </w:rPr>
        <w:t xml:space="preserve">תחקרו </w:t>
      </w:r>
      <w:bookmarkStart w:id="8501" w:name="_ETM_Q28_217460"/>
      <w:bookmarkEnd w:id="8501"/>
      <w:r>
        <w:rPr>
          <w:rtl/>
        </w:rPr>
        <w:t xml:space="preserve">את </w:t>
      </w:r>
      <w:bookmarkStart w:id="8502" w:name="_ETM_Q28_217640"/>
      <w:bookmarkEnd w:id="8502"/>
      <w:r>
        <w:rPr>
          <w:rtl/>
        </w:rPr>
        <w:t>ישראל</w:t>
      </w:r>
      <w:r>
        <w:rPr>
          <w:rFonts w:hint="cs"/>
          <w:rtl/>
        </w:rPr>
        <w:t>.</w:t>
      </w:r>
      <w:r>
        <w:rPr>
          <w:rtl/>
        </w:rPr>
        <w:t xml:space="preserve"> </w:t>
      </w:r>
      <w:bookmarkStart w:id="8503" w:name="_ETM_Q28_218749"/>
      <w:bookmarkEnd w:id="8503"/>
      <w:r>
        <w:rPr>
          <w:rtl/>
        </w:rPr>
        <w:t xml:space="preserve">ראשי </w:t>
      </w:r>
      <w:bookmarkStart w:id="8504" w:name="_ETM_Q28_219229"/>
      <w:bookmarkEnd w:id="8504"/>
      <w:r>
        <w:rPr>
          <w:rtl/>
        </w:rPr>
        <w:t xml:space="preserve">ממשלות </w:t>
      </w:r>
      <w:bookmarkStart w:id="8505" w:name="_ETM_Q28_219949"/>
      <w:bookmarkEnd w:id="8505"/>
      <w:r>
        <w:rPr>
          <w:rtl/>
        </w:rPr>
        <w:t xml:space="preserve">למיניהם </w:t>
      </w:r>
      <w:bookmarkStart w:id="8506" w:name="_ETM_Q28_221729"/>
      <w:bookmarkEnd w:id="8506"/>
      <w:r>
        <w:rPr>
          <w:rFonts w:hint="cs"/>
          <w:rtl/>
        </w:rPr>
        <w:t xml:space="preserve">– </w:t>
      </w:r>
      <w:r>
        <w:rPr>
          <w:rtl/>
        </w:rPr>
        <w:t>מקנדה</w:t>
      </w:r>
      <w:r>
        <w:rPr>
          <w:rFonts w:hint="cs"/>
          <w:rtl/>
        </w:rPr>
        <w:t>,</w:t>
      </w:r>
      <w:r>
        <w:rPr>
          <w:rtl/>
        </w:rPr>
        <w:t xml:space="preserve"> </w:t>
      </w:r>
      <w:bookmarkStart w:id="8507" w:name="_ETM_Q28_222659"/>
      <w:bookmarkEnd w:id="8507"/>
      <w:r>
        <w:rPr>
          <w:rtl/>
        </w:rPr>
        <w:t>מבריטניה</w:t>
      </w:r>
      <w:r>
        <w:rPr>
          <w:rFonts w:hint="cs"/>
          <w:rtl/>
        </w:rPr>
        <w:t>,</w:t>
      </w:r>
      <w:r>
        <w:rPr>
          <w:rtl/>
        </w:rPr>
        <w:t xml:space="preserve"> </w:t>
      </w:r>
      <w:bookmarkStart w:id="8508" w:name="_ETM_Q28_223829"/>
      <w:bookmarkEnd w:id="8508"/>
      <w:r>
        <w:rPr>
          <w:rtl/>
        </w:rPr>
        <w:t xml:space="preserve">כמובן </w:t>
      </w:r>
      <w:bookmarkStart w:id="8509" w:name="_ETM_Q28_224250"/>
      <w:bookmarkEnd w:id="8509"/>
      <w:r>
        <w:rPr>
          <w:rtl/>
        </w:rPr>
        <w:t xml:space="preserve">ארצות </w:t>
      </w:r>
      <w:bookmarkStart w:id="8510" w:name="_ETM_Q28_224579"/>
      <w:bookmarkEnd w:id="8510"/>
      <w:r>
        <w:rPr>
          <w:rtl/>
        </w:rPr>
        <w:t xml:space="preserve">הברית </w:t>
      </w:r>
      <w:bookmarkStart w:id="8511" w:name="_ETM_Q28_227440"/>
      <w:bookmarkEnd w:id="8511"/>
      <w:r>
        <w:rPr>
          <w:rFonts w:hint="cs"/>
          <w:rtl/>
        </w:rPr>
        <w:t xml:space="preserve">– </w:t>
      </w:r>
      <w:r>
        <w:rPr>
          <w:rtl/>
        </w:rPr>
        <w:t xml:space="preserve">צועקים </w:t>
      </w:r>
      <w:bookmarkStart w:id="8512" w:name="_ETM_Q28_227860"/>
      <w:bookmarkEnd w:id="8512"/>
      <w:r>
        <w:rPr>
          <w:rtl/>
        </w:rPr>
        <w:t>ג</w:t>
      </w:r>
      <w:r w:rsidR="00997E0D">
        <w:rPr>
          <w:rFonts w:hint="cs"/>
          <w:rtl/>
        </w:rPr>
        <w:t>ע</w:t>
      </w:r>
      <w:r>
        <w:rPr>
          <w:rFonts w:hint="cs"/>
          <w:rtl/>
        </w:rPr>
        <w:t>וו</w:t>
      </w:r>
      <w:r w:rsidR="00997E0D">
        <w:rPr>
          <w:rFonts w:hint="cs"/>
          <w:rtl/>
        </w:rPr>
        <w:t>א</w:t>
      </w:r>
      <w:r>
        <w:rPr>
          <w:rFonts w:hint="cs"/>
          <w:rtl/>
        </w:rPr>
        <w:t xml:space="preserve">לד, </w:t>
      </w:r>
      <w:bookmarkStart w:id="8513" w:name="_ETM_Q28_228220"/>
      <w:bookmarkStart w:id="8514" w:name="_ETM_Q28_228400"/>
      <w:bookmarkEnd w:id="8513"/>
      <w:bookmarkEnd w:id="8514"/>
      <w:r>
        <w:rPr>
          <w:rFonts w:hint="cs"/>
          <w:rtl/>
        </w:rPr>
        <w:t>א</w:t>
      </w:r>
      <w:r>
        <w:rPr>
          <w:rtl/>
        </w:rPr>
        <w:t xml:space="preserve">יך </w:t>
      </w:r>
      <w:bookmarkStart w:id="8515" w:name="_ETM_Q28_228550"/>
      <w:bookmarkEnd w:id="8515"/>
      <w:r>
        <w:rPr>
          <w:rtl/>
        </w:rPr>
        <w:t xml:space="preserve">זה </w:t>
      </w:r>
      <w:bookmarkStart w:id="8516" w:name="_ETM_Q28_228700"/>
      <w:bookmarkEnd w:id="8516"/>
      <w:r>
        <w:rPr>
          <w:rtl/>
        </w:rPr>
        <w:t xml:space="preserve">יכול </w:t>
      </w:r>
      <w:bookmarkStart w:id="8517" w:name="_ETM_Q28_229090"/>
      <w:bookmarkEnd w:id="8517"/>
      <w:r>
        <w:rPr>
          <w:rtl/>
        </w:rPr>
        <w:t>להיות</w:t>
      </w:r>
      <w:r>
        <w:rPr>
          <w:rFonts w:hint="cs"/>
          <w:rtl/>
        </w:rPr>
        <w:t>,</w:t>
      </w:r>
      <w:r>
        <w:rPr>
          <w:rtl/>
        </w:rPr>
        <w:t xml:space="preserve"> </w:t>
      </w:r>
      <w:bookmarkStart w:id="8518" w:name="_ETM_Q28_230089"/>
      <w:bookmarkEnd w:id="8518"/>
      <w:r>
        <w:rPr>
          <w:rtl/>
        </w:rPr>
        <w:t xml:space="preserve">איזה </w:t>
      </w:r>
      <w:bookmarkStart w:id="8519" w:name="_ETM_Q28_230600"/>
      <w:bookmarkEnd w:id="8519"/>
      <w:r>
        <w:rPr>
          <w:rFonts w:hint="cs"/>
          <w:rtl/>
        </w:rPr>
        <w:t>פ</w:t>
      </w:r>
      <w:r>
        <w:rPr>
          <w:rtl/>
        </w:rPr>
        <w:t>ש</w:t>
      </w:r>
      <w:r>
        <w:rPr>
          <w:rFonts w:hint="cs"/>
          <w:rtl/>
        </w:rPr>
        <w:t>ע</w:t>
      </w:r>
      <w:r>
        <w:rPr>
          <w:rtl/>
        </w:rPr>
        <w:t>י</w:t>
      </w:r>
      <w:bookmarkStart w:id="8520" w:name="_ETM_Q28_231229"/>
      <w:bookmarkStart w:id="8521" w:name="_ETM_Q28_231559"/>
      <w:bookmarkEnd w:id="8520"/>
      <w:bookmarkEnd w:id="8521"/>
      <w:r>
        <w:rPr>
          <w:rFonts w:hint="cs"/>
          <w:rtl/>
        </w:rPr>
        <w:t xml:space="preserve"> </w:t>
      </w:r>
      <w:r>
        <w:rPr>
          <w:rtl/>
        </w:rPr>
        <w:t xml:space="preserve">מלחמה </w:t>
      </w:r>
      <w:bookmarkStart w:id="8522" w:name="_ETM_Q28_232069"/>
      <w:bookmarkEnd w:id="8522"/>
      <w:r>
        <w:rPr>
          <w:rtl/>
        </w:rPr>
        <w:t xml:space="preserve">אנחנו </w:t>
      </w:r>
      <w:bookmarkStart w:id="8523" w:name="_ETM_Q28_232459"/>
      <w:bookmarkEnd w:id="8523"/>
      <w:r>
        <w:rPr>
          <w:rtl/>
        </w:rPr>
        <w:t xml:space="preserve">מבצעים </w:t>
      </w:r>
      <w:bookmarkStart w:id="8524" w:name="_ETM_Q28_232969"/>
      <w:bookmarkEnd w:id="8524"/>
      <w:r>
        <w:rPr>
          <w:rtl/>
        </w:rPr>
        <w:t>בעזה</w:t>
      </w:r>
      <w:r>
        <w:rPr>
          <w:rFonts w:hint="cs"/>
          <w:rtl/>
        </w:rPr>
        <w:t>.</w:t>
      </w:r>
      <w:bookmarkStart w:id="8525" w:name="_ETM_Q28_232000"/>
      <w:bookmarkStart w:id="8526" w:name="_ETM_Q28_235170"/>
      <w:bookmarkEnd w:id="8525"/>
      <w:bookmarkEnd w:id="8526"/>
      <w:r w:rsidR="00B36952">
        <w:rPr>
          <w:rFonts w:hint="cs"/>
          <w:rtl/>
        </w:rPr>
        <w:t xml:space="preserve"> </w:t>
      </w:r>
      <w:r>
        <w:rPr>
          <w:rtl/>
        </w:rPr>
        <w:t xml:space="preserve">אז </w:t>
      </w:r>
      <w:bookmarkStart w:id="8527" w:name="_ETM_Q28_235350"/>
      <w:bookmarkEnd w:id="8527"/>
      <w:r>
        <w:rPr>
          <w:rtl/>
        </w:rPr>
        <w:t xml:space="preserve">אני </w:t>
      </w:r>
      <w:bookmarkStart w:id="8528" w:name="_ETM_Q28_235500"/>
      <w:bookmarkEnd w:id="8528"/>
      <w:r>
        <w:rPr>
          <w:rtl/>
        </w:rPr>
        <w:t xml:space="preserve">רוצה </w:t>
      </w:r>
      <w:bookmarkStart w:id="8529" w:name="_ETM_Q28_235829"/>
      <w:bookmarkEnd w:id="8529"/>
      <w:r>
        <w:rPr>
          <w:rtl/>
        </w:rPr>
        <w:t xml:space="preserve">לבשר </w:t>
      </w:r>
      <w:bookmarkStart w:id="8530" w:name="_ETM_Q28_237570"/>
      <w:bookmarkStart w:id="8531" w:name="_ETM_Q28_237780"/>
      <w:bookmarkStart w:id="8532" w:name="_ETM_Q28_238079"/>
      <w:bookmarkStart w:id="8533" w:name="_ETM_Q28_239920"/>
      <w:bookmarkEnd w:id="8530"/>
      <w:bookmarkEnd w:id="8531"/>
      <w:bookmarkEnd w:id="8532"/>
      <w:bookmarkEnd w:id="8533"/>
      <w:r>
        <w:rPr>
          <w:rtl/>
        </w:rPr>
        <w:t xml:space="preserve">לאותן </w:t>
      </w:r>
      <w:bookmarkStart w:id="8534" w:name="_ETM_Q28_240370"/>
      <w:bookmarkEnd w:id="8534"/>
      <w:r>
        <w:rPr>
          <w:rtl/>
        </w:rPr>
        <w:t xml:space="preserve">מדינות </w:t>
      </w:r>
      <w:bookmarkStart w:id="8535" w:name="_ETM_Q28_241120"/>
      <w:bookmarkEnd w:id="8535"/>
      <w:r>
        <w:rPr>
          <w:rFonts w:hint="cs"/>
          <w:rtl/>
        </w:rPr>
        <w:t>ול</w:t>
      </w:r>
      <w:r>
        <w:rPr>
          <w:rtl/>
        </w:rPr>
        <w:t xml:space="preserve">אותם </w:t>
      </w:r>
      <w:bookmarkStart w:id="8536" w:name="_ETM_Q28_241390"/>
      <w:bookmarkEnd w:id="8536"/>
      <w:r>
        <w:rPr>
          <w:rtl/>
        </w:rPr>
        <w:t>צדיקים</w:t>
      </w:r>
      <w:r>
        <w:rPr>
          <w:rFonts w:hint="cs"/>
          <w:rtl/>
        </w:rPr>
        <w:t xml:space="preserve"> –</w:t>
      </w:r>
      <w:r>
        <w:rPr>
          <w:rtl/>
        </w:rPr>
        <w:t xml:space="preserve"> </w:t>
      </w:r>
      <w:bookmarkStart w:id="8537" w:name="_ETM_Q28_243140"/>
      <w:bookmarkEnd w:id="8537"/>
      <w:r>
        <w:rPr>
          <w:rtl/>
        </w:rPr>
        <w:t xml:space="preserve">ואני </w:t>
      </w:r>
      <w:bookmarkStart w:id="8538" w:name="_ETM_Q28_243650"/>
      <w:bookmarkEnd w:id="8538"/>
      <w:r>
        <w:rPr>
          <w:rtl/>
        </w:rPr>
        <w:t xml:space="preserve">ממש </w:t>
      </w:r>
      <w:bookmarkStart w:id="8539" w:name="_ETM_Q28_243980"/>
      <w:bookmarkEnd w:id="8539"/>
      <w:r>
        <w:rPr>
          <w:rtl/>
        </w:rPr>
        <w:t xml:space="preserve">הכנתי </w:t>
      </w:r>
      <w:bookmarkStart w:id="8540" w:name="_ETM_Q28_244459"/>
      <w:bookmarkEnd w:id="8540"/>
      <w:r>
        <w:rPr>
          <w:rtl/>
        </w:rPr>
        <w:t xml:space="preserve">רשימה </w:t>
      </w:r>
      <w:bookmarkStart w:id="8541" w:name="_ETM_Q28_245630"/>
      <w:bookmarkEnd w:id="8541"/>
      <w:r>
        <w:rPr>
          <w:rtl/>
        </w:rPr>
        <w:t xml:space="preserve">מה </w:t>
      </w:r>
      <w:bookmarkStart w:id="8542" w:name="_ETM_Q28_245959"/>
      <w:bookmarkEnd w:id="8542"/>
      <w:r>
        <w:rPr>
          <w:rtl/>
        </w:rPr>
        <w:t xml:space="preserve">קרה </w:t>
      </w:r>
      <w:bookmarkStart w:id="8543" w:name="_ETM_Q28_246440"/>
      <w:bookmarkEnd w:id="8543"/>
      <w:r>
        <w:rPr>
          <w:rtl/>
        </w:rPr>
        <w:t xml:space="preserve">להם </w:t>
      </w:r>
      <w:bookmarkStart w:id="8544" w:name="_ETM_Q28_247670"/>
      <w:bookmarkEnd w:id="8544"/>
      <w:r>
        <w:rPr>
          <w:rFonts w:hint="cs"/>
          <w:rtl/>
        </w:rPr>
        <w:t>כ</w:t>
      </w:r>
      <w:r>
        <w:rPr>
          <w:rtl/>
        </w:rPr>
        <w:t>ש</w:t>
      </w:r>
      <w:r>
        <w:rPr>
          <w:rFonts w:hint="cs"/>
          <w:rtl/>
        </w:rPr>
        <w:t xml:space="preserve">הם </w:t>
      </w:r>
      <w:bookmarkStart w:id="8545" w:name="_ETM_Q28_248360"/>
      <w:bookmarkEnd w:id="8545"/>
      <w:r>
        <w:rPr>
          <w:rFonts w:hint="cs"/>
          <w:rtl/>
        </w:rPr>
        <w:t xml:space="preserve">ניהלו </w:t>
      </w:r>
      <w:r>
        <w:rPr>
          <w:rtl/>
        </w:rPr>
        <w:t>מלחמות</w:t>
      </w:r>
      <w:r>
        <w:rPr>
          <w:rFonts w:hint="cs"/>
          <w:rtl/>
        </w:rPr>
        <w:t>,</w:t>
      </w:r>
      <w:bookmarkStart w:id="8546" w:name="_ETM_Q28_249860"/>
      <w:bookmarkEnd w:id="8546"/>
      <w:r>
        <w:rPr>
          <w:rFonts w:hint="cs"/>
          <w:rtl/>
        </w:rPr>
        <w:t xml:space="preserve"> </w:t>
      </w:r>
      <w:r>
        <w:rPr>
          <w:rtl/>
        </w:rPr>
        <w:t xml:space="preserve">מה </w:t>
      </w:r>
      <w:bookmarkStart w:id="8547" w:name="_ETM_Q28_250110"/>
      <w:bookmarkEnd w:id="8547"/>
      <w:r>
        <w:rPr>
          <w:rFonts w:hint="cs"/>
          <w:rtl/>
        </w:rPr>
        <w:t>ק</w:t>
      </w:r>
      <w:r>
        <w:rPr>
          <w:rtl/>
        </w:rPr>
        <w:t xml:space="preserve">רה </w:t>
      </w:r>
      <w:bookmarkStart w:id="8548" w:name="_ETM_Q28_250680"/>
      <w:bookmarkEnd w:id="8548"/>
      <w:r>
        <w:rPr>
          <w:rtl/>
        </w:rPr>
        <w:t>לאמריק</w:t>
      </w:r>
      <w:r>
        <w:rPr>
          <w:rFonts w:hint="cs"/>
          <w:rtl/>
        </w:rPr>
        <w:t>נ</w:t>
      </w:r>
      <w:r>
        <w:rPr>
          <w:rtl/>
        </w:rPr>
        <w:t>ים</w:t>
      </w:r>
      <w:r>
        <w:rPr>
          <w:rFonts w:hint="cs"/>
          <w:rtl/>
        </w:rPr>
        <w:t>,</w:t>
      </w:r>
      <w:r>
        <w:rPr>
          <w:rtl/>
        </w:rPr>
        <w:t xml:space="preserve"> </w:t>
      </w:r>
      <w:bookmarkStart w:id="8549" w:name="_ETM_Q28_251640"/>
      <w:bookmarkEnd w:id="8549"/>
      <w:r>
        <w:rPr>
          <w:rtl/>
        </w:rPr>
        <w:t>לבריטים</w:t>
      </w:r>
      <w:r>
        <w:rPr>
          <w:rFonts w:hint="cs"/>
          <w:rtl/>
        </w:rPr>
        <w:t>,</w:t>
      </w:r>
      <w:r>
        <w:rPr>
          <w:rtl/>
        </w:rPr>
        <w:t xml:space="preserve"> </w:t>
      </w:r>
      <w:bookmarkStart w:id="8550" w:name="_ETM_Q28_253020"/>
      <w:bookmarkEnd w:id="8550"/>
      <w:r>
        <w:rPr>
          <w:rtl/>
        </w:rPr>
        <w:t>לקנדים</w:t>
      </w:r>
      <w:r>
        <w:rPr>
          <w:rFonts w:hint="cs"/>
          <w:rtl/>
        </w:rPr>
        <w:t>,</w:t>
      </w:r>
      <w:r>
        <w:rPr>
          <w:rtl/>
        </w:rPr>
        <w:t xml:space="preserve"> </w:t>
      </w:r>
      <w:bookmarkStart w:id="8551" w:name="_ETM_Q28_253800"/>
      <w:bookmarkEnd w:id="8551"/>
      <w:r>
        <w:rPr>
          <w:rtl/>
        </w:rPr>
        <w:t>לצרפתים</w:t>
      </w:r>
      <w:r>
        <w:rPr>
          <w:rFonts w:hint="cs"/>
          <w:rtl/>
        </w:rPr>
        <w:t>,</w:t>
      </w:r>
      <w:r>
        <w:rPr>
          <w:rtl/>
        </w:rPr>
        <w:t xml:space="preserve"> </w:t>
      </w:r>
      <w:bookmarkStart w:id="8552" w:name="_ETM_Q28_254670"/>
      <w:bookmarkEnd w:id="8552"/>
      <w:r>
        <w:rPr>
          <w:rtl/>
        </w:rPr>
        <w:t xml:space="preserve">לכולם </w:t>
      </w:r>
      <w:bookmarkStart w:id="8553" w:name="_ETM_Q28_255729"/>
      <w:bookmarkStart w:id="8554" w:name="_ETM_Q28_257000"/>
      <w:bookmarkEnd w:id="8553"/>
      <w:bookmarkEnd w:id="8554"/>
      <w:r>
        <w:rPr>
          <w:rtl/>
        </w:rPr>
        <w:t>במלחמות</w:t>
      </w:r>
      <w:r>
        <w:rPr>
          <w:rFonts w:hint="cs"/>
          <w:rtl/>
        </w:rPr>
        <w:t xml:space="preserve"> </w:t>
      </w:r>
      <w:r>
        <w:rPr>
          <w:rFonts w:hint="eastAsia"/>
          <w:rtl/>
        </w:rPr>
        <w:t>–</w:t>
      </w:r>
      <w:r>
        <w:rPr>
          <w:rtl/>
        </w:rPr>
        <w:t xml:space="preserve"> </w:t>
      </w:r>
      <w:bookmarkStart w:id="8555" w:name="_ETM_Q28_257400"/>
      <w:bookmarkEnd w:id="8555"/>
      <w:r>
        <w:rPr>
          <w:rtl/>
        </w:rPr>
        <w:t xml:space="preserve">לצערי </w:t>
      </w:r>
      <w:bookmarkStart w:id="8556" w:name="_ETM_Q28_257910"/>
      <w:bookmarkEnd w:id="8556"/>
      <w:r>
        <w:rPr>
          <w:rtl/>
        </w:rPr>
        <w:t>הרב</w:t>
      </w:r>
      <w:r>
        <w:rPr>
          <w:rFonts w:hint="cs"/>
          <w:rtl/>
        </w:rPr>
        <w:t>,</w:t>
      </w:r>
      <w:bookmarkStart w:id="8557" w:name="_ETM_Q28_258360"/>
      <w:bookmarkStart w:id="8558" w:name="_ETM_Q28_258630"/>
      <w:bookmarkEnd w:id="8557"/>
      <w:bookmarkEnd w:id="8558"/>
      <w:r>
        <w:rPr>
          <w:rtl/>
        </w:rPr>
        <w:t xml:space="preserve"> </w:t>
      </w:r>
      <w:bookmarkStart w:id="8559" w:name="_ETM_Q28_259500"/>
      <w:bookmarkEnd w:id="8559"/>
      <w:r>
        <w:rPr>
          <w:rtl/>
        </w:rPr>
        <w:t xml:space="preserve">אין </w:t>
      </w:r>
      <w:bookmarkStart w:id="8560" w:name="_ETM_Q28_259709"/>
      <w:bookmarkEnd w:id="8560"/>
      <w:r>
        <w:rPr>
          <w:rtl/>
        </w:rPr>
        <w:t xml:space="preserve">לי </w:t>
      </w:r>
      <w:bookmarkStart w:id="8561" w:name="_ETM_Q28_259770"/>
      <w:bookmarkEnd w:id="8561"/>
      <w:r>
        <w:rPr>
          <w:rtl/>
        </w:rPr>
        <w:t xml:space="preserve">שמחה </w:t>
      </w:r>
      <w:bookmarkStart w:id="8562" w:name="_ETM_Q28_260220"/>
      <w:bookmarkEnd w:id="8562"/>
      <w:r>
        <w:rPr>
          <w:rtl/>
        </w:rPr>
        <w:t xml:space="preserve">בלב </w:t>
      </w:r>
      <w:bookmarkStart w:id="8563" w:name="_ETM_Q28_260700"/>
      <w:bookmarkEnd w:id="8563"/>
      <w:r>
        <w:rPr>
          <w:rFonts w:hint="cs"/>
          <w:rtl/>
        </w:rPr>
        <w:t>ע</w:t>
      </w:r>
      <w:r>
        <w:rPr>
          <w:rtl/>
        </w:rPr>
        <w:t>ל</w:t>
      </w:r>
      <w:bookmarkStart w:id="8564" w:name="_ETM_Q28_262100"/>
      <w:bookmarkEnd w:id="8564"/>
      <w:r>
        <w:rPr>
          <w:rFonts w:hint="cs"/>
          <w:rtl/>
        </w:rPr>
        <w:t xml:space="preserve"> ה</w:t>
      </w:r>
      <w:r>
        <w:rPr>
          <w:rtl/>
        </w:rPr>
        <w:t xml:space="preserve">מוות </w:t>
      </w:r>
      <w:bookmarkStart w:id="8565" w:name="_ETM_Q28_262549"/>
      <w:bookmarkEnd w:id="8565"/>
      <w:r>
        <w:rPr>
          <w:rtl/>
        </w:rPr>
        <w:t xml:space="preserve">של </w:t>
      </w:r>
      <w:bookmarkStart w:id="8566" w:name="_ETM_Q28_262789"/>
      <w:bookmarkEnd w:id="8566"/>
      <w:r>
        <w:rPr>
          <w:rtl/>
        </w:rPr>
        <w:t>אף</w:t>
      </w:r>
      <w:r>
        <w:rPr>
          <w:rFonts w:hint="cs"/>
          <w:rtl/>
        </w:rPr>
        <w:t xml:space="preserve"> אחד,</w:t>
      </w:r>
      <w:bookmarkStart w:id="8567" w:name="_ETM_Q28_262909"/>
      <w:bookmarkEnd w:id="8567"/>
      <w:r>
        <w:rPr>
          <w:rtl/>
        </w:rPr>
        <w:t xml:space="preserve"> </w:t>
      </w:r>
      <w:bookmarkStart w:id="8568" w:name="_ETM_Q28_263880"/>
      <w:bookmarkEnd w:id="8568"/>
      <w:r>
        <w:rPr>
          <w:rtl/>
        </w:rPr>
        <w:t xml:space="preserve">חוץ </w:t>
      </w:r>
      <w:bookmarkStart w:id="8569" w:name="_ETM_Q28_264209"/>
      <w:bookmarkEnd w:id="8569"/>
      <w:r>
        <w:rPr>
          <w:rtl/>
        </w:rPr>
        <w:t xml:space="preserve">מהמחבלים </w:t>
      </w:r>
      <w:bookmarkStart w:id="8570" w:name="_ETM_Q28_265050"/>
      <w:bookmarkEnd w:id="8570"/>
      <w:r>
        <w:rPr>
          <w:rtl/>
        </w:rPr>
        <w:t>כמובן</w:t>
      </w:r>
      <w:r>
        <w:rPr>
          <w:rFonts w:hint="cs"/>
          <w:rtl/>
        </w:rPr>
        <w:t>.</w:t>
      </w:r>
      <w:bookmarkStart w:id="8571" w:name="_ETM_Q28_267000"/>
      <w:bookmarkStart w:id="8572" w:name="_ETM_Q28_266560"/>
      <w:bookmarkEnd w:id="8571"/>
      <w:bookmarkEnd w:id="8572"/>
      <w:r>
        <w:rPr>
          <w:rFonts w:hint="cs"/>
          <w:rtl/>
        </w:rPr>
        <w:t xml:space="preserve"> </w:t>
      </w:r>
      <w:r>
        <w:rPr>
          <w:rtl/>
        </w:rPr>
        <w:t xml:space="preserve">אז </w:t>
      </w:r>
      <w:bookmarkStart w:id="8573" w:name="_ETM_Q28_266770"/>
      <w:bookmarkEnd w:id="8573"/>
      <w:r>
        <w:rPr>
          <w:rtl/>
        </w:rPr>
        <w:t xml:space="preserve">אני </w:t>
      </w:r>
      <w:bookmarkStart w:id="8574" w:name="_ETM_Q28_266920"/>
      <w:bookmarkEnd w:id="8574"/>
      <w:r>
        <w:rPr>
          <w:rtl/>
        </w:rPr>
        <w:t xml:space="preserve">אתן </w:t>
      </w:r>
      <w:bookmarkStart w:id="8575" w:name="_ETM_Q28_267160"/>
      <w:bookmarkEnd w:id="8575"/>
      <w:r>
        <w:rPr>
          <w:rtl/>
        </w:rPr>
        <w:t xml:space="preserve">כמה </w:t>
      </w:r>
      <w:bookmarkStart w:id="8576" w:name="_ETM_Q28_267459"/>
      <w:bookmarkEnd w:id="8576"/>
      <w:r>
        <w:rPr>
          <w:rtl/>
        </w:rPr>
        <w:t>דוגמאות</w:t>
      </w:r>
      <w:r>
        <w:rPr>
          <w:rFonts w:hint="cs"/>
          <w:rtl/>
        </w:rPr>
        <w:t>.</w:t>
      </w:r>
      <w:r>
        <w:rPr>
          <w:rtl/>
        </w:rPr>
        <w:t xml:space="preserve"> </w:t>
      </w:r>
      <w:bookmarkStart w:id="8577" w:name="_ETM_Q28_269000"/>
      <w:bookmarkEnd w:id="8577"/>
      <w:r>
        <w:rPr>
          <w:rtl/>
        </w:rPr>
        <w:t xml:space="preserve">אדוני </w:t>
      </w:r>
      <w:bookmarkStart w:id="8578" w:name="_ETM_Q28_269360"/>
      <w:bookmarkEnd w:id="8578"/>
      <w:r>
        <w:rPr>
          <w:rtl/>
        </w:rPr>
        <w:t>היושב-ראש</w:t>
      </w:r>
      <w:r>
        <w:rPr>
          <w:rFonts w:hint="cs"/>
          <w:rtl/>
        </w:rPr>
        <w:t>,</w:t>
      </w:r>
      <w:bookmarkStart w:id="8579" w:name="_ETM_Q28_269959"/>
      <w:bookmarkEnd w:id="8579"/>
      <w:r>
        <w:rPr>
          <w:rtl/>
        </w:rPr>
        <w:t xml:space="preserve"> </w:t>
      </w:r>
      <w:bookmarkStart w:id="8580" w:name="_ETM_Q28_270740"/>
      <w:bookmarkEnd w:id="8580"/>
      <w:r>
        <w:rPr>
          <w:rtl/>
        </w:rPr>
        <w:t xml:space="preserve">אני </w:t>
      </w:r>
      <w:bookmarkStart w:id="8581" w:name="_ETM_Q28_270860"/>
      <w:bookmarkStart w:id="8582" w:name="_ETM_Q28_271159"/>
      <w:bookmarkStart w:id="8583" w:name="_ETM_Q28_271250"/>
      <w:bookmarkEnd w:id="8581"/>
      <w:bookmarkEnd w:id="8582"/>
      <w:bookmarkEnd w:id="8583"/>
      <w:r>
        <w:rPr>
          <w:rtl/>
        </w:rPr>
        <w:t xml:space="preserve">ממליצה </w:t>
      </w:r>
      <w:bookmarkStart w:id="8584" w:name="_ETM_Q28_271670"/>
      <w:bookmarkEnd w:id="8584"/>
      <w:r>
        <w:rPr>
          <w:rtl/>
        </w:rPr>
        <w:t xml:space="preserve">לך </w:t>
      </w:r>
      <w:bookmarkStart w:id="8585" w:name="_ETM_Q28_271970"/>
      <w:bookmarkEnd w:id="8585"/>
      <w:r>
        <w:rPr>
          <w:rtl/>
        </w:rPr>
        <w:t>להקשיב</w:t>
      </w:r>
      <w:r>
        <w:rPr>
          <w:rFonts w:hint="cs"/>
          <w:rtl/>
        </w:rPr>
        <w:t>.</w:t>
      </w:r>
    </w:p>
    <w:p w:rsidR="00B357C0" w:rsidRDefault="00B357C0" w:rsidP="00995244">
      <w:pPr>
        <w:rPr>
          <w:rtl/>
        </w:rPr>
      </w:pPr>
    </w:p>
    <w:p w:rsidR="00B357C0" w:rsidRDefault="00B357C0" w:rsidP="00995244">
      <w:pPr>
        <w:pStyle w:val="af6"/>
        <w:keepNext/>
        <w:rPr>
          <w:rtl/>
        </w:rPr>
      </w:pPr>
      <w:bookmarkStart w:id="8586" w:name="ET_yor_6593_10"/>
      <w:r w:rsidRPr="00280B35">
        <w:rPr>
          <w:rStyle w:val="TagStyle"/>
          <w:rtl/>
        </w:rPr>
        <w:t xml:space="preserve"> &lt;&lt; יור &gt;&gt; </w:t>
      </w:r>
      <w:r>
        <w:rPr>
          <w:rtl/>
        </w:rPr>
        <w:t>היו"ר חנוך דב מלביצקי:</w:t>
      </w:r>
      <w:r w:rsidRPr="00280B35">
        <w:rPr>
          <w:rStyle w:val="TagStyle"/>
          <w:rtl/>
        </w:rPr>
        <w:t xml:space="preserve"> &lt;&lt; יור &gt;&gt;</w:t>
      </w:r>
      <w:r>
        <w:rPr>
          <w:rtl/>
        </w:rPr>
        <w:t xml:space="preserve"> </w:t>
      </w:r>
      <w:bookmarkEnd w:id="8586"/>
    </w:p>
    <w:p w:rsidR="00B357C0" w:rsidRDefault="00B357C0" w:rsidP="00995244">
      <w:pPr>
        <w:rPr>
          <w:rtl/>
        </w:rPr>
      </w:pPr>
    </w:p>
    <w:p w:rsidR="00B357C0" w:rsidRDefault="00B357C0" w:rsidP="00995244">
      <w:pPr>
        <w:rPr>
          <w:rtl/>
        </w:rPr>
      </w:pPr>
      <w:bookmarkStart w:id="8587" w:name="_ETM_Q28_270000"/>
      <w:bookmarkStart w:id="8588" w:name="_ETM_Q28_272630"/>
      <w:bookmarkEnd w:id="8587"/>
      <w:bookmarkEnd w:id="8588"/>
      <w:r>
        <w:rPr>
          <w:rtl/>
        </w:rPr>
        <w:t xml:space="preserve">אני </w:t>
      </w:r>
      <w:bookmarkStart w:id="8589" w:name="_ETM_Q28_272720"/>
      <w:bookmarkEnd w:id="8589"/>
      <w:r>
        <w:rPr>
          <w:rtl/>
        </w:rPr>
        <w:t>מקשיב</w:t>
      </w:r>
      <w:r>
        <w:rPr>
          <w:rFonts w:hint="cs"/>
          <w:rtl/>
        </w:rPr>
        <w:t>.</w:t>
      </w:r>
    </w:p>
    <w:p w:rsidR="00B357C0" w:rsidRDefault="00B357C0" w:rsidP="00995244">
      <w:pPr>
        <w:rPr>
          <w:rtl/>
        </w:rPr>
      </w:pPr>
    </w:p>
    <w:p w:rsidR="00B357C0" w:rsidRDefault="00B357C0" w:rsidP="00995244">
      <w:pPr>
        <w:pStyle w:val="-"/>
        <w:keepNext/>
        <w:rPr>
          <w:rtl/>
        </w:rPr>
      </w:pPr>
      <w:bookmarkStart w:id="8590" w:name="ET_speakercontinue_5552_11"/>
      <w:r w:rsidRPr="00280B35">
        <w:rPr>
          <w:rStyle w:val="TagStyle"/>
          <w:rtl/>
        </w:rPr>
        <w:t xml:space="preserve"> &lt;&lt; דובר_המשך &gt;&gt; </w:t>
      </w:r>
      <w:r>
        <w:rPr>
          <w:rtl/>
        </w:rPr>
        <w:t>יוליה מלינובסקי (ישראל ביתנו):</w:t>
      </w:r>
      <w:r w:rsidRPr="00280B35">
        <w:rPr>
          <w:rStyle w:val="TagStyle"/>
          <w:rtl/>
        </w:rPr>
        <w:t xml:space="preserve"> &lt;&lt; דובר_המשך &gt;&gt;</w:t>
      </w:r>
      <w:r>
        <w:rPr>
          <w:rtl/>
        </w:rPr>
        <w:t xml:space="preserve"> </w:t>
      </w:r>
      <w:bookmarkEnd w:id="8590"/>
    </w:p>
    <w:p w:rsidR="00B357C0" w:rsidRDefault="00B357C0" w:rsidP="00995244">
      <w:pPr>
        <w:rPr>
          <w:rtl/>
        </w:rPr>
      </w:pPr>
    </w:p>
    <w:p w:rsidR="00B357C0" w:rsidRDefault="00B357C0" w:rsidP="00995244">
      <w:pPr>
        <w:rPr>
          <w:rtl/>
        </w:rPr>
      </w:pPr>
      <w:bookmarkStart w:id="8591" w:name="_ETM_Q28_273000"/>
      <w:bookmarkStart w:id="8592" w:name="_ETM_Q28_271000"/>
      <w:bookmarkStart w:id="8593" w:name="_ETM_Q28_273810"/>
      <w:bookmarkEnd w:id="8591"/>
      <w:bookmarkEnd w:id="8592"/>
      <w:bookmarkEnd w:id="8593"/>
      <w:r>
        <w:rPr>
          <w:rtl/>
        </w:rPr>
        <w:t>ב</w:t>
      </w:r>
      <w:bookmarkStart w:id="8594" w:name="_ETM_Q28_274200"/>
      <w:bookmarkEnd w:id="8594"/>
      <w:r>
        <w:rPr>
          <w:rtl/>
        </w:rPr>
        <w:t xml:space="preserve">אוקטובר </w:t>
      </w:r>
      <w:bookmarkStart w:id="8595" w:name="_ETM_Q28_274560"/>
      <w:bookmarkEnd w:id="8595"/>
      <w:r>
        <w:rPr>
          <w:rtl/>
        </w:rPr>
        <w:t>2015</w:t>
      </w:r>
      <w:bookmarkStart w:id="8596" w:name="_ETM_Q28_275850"/>
      <w:bookmarkEnd w:id="8596"/>
      <w:r>
        <w:rPr>
          <w:rFonts w:hint="cs"/>
          <w:rtl/>
        </w:rPr>
        <w:t xml:space="preserve">, </w:t>
      </w:r>
      <w:r>
        <w:rPr>
          <w:rtl/>
        </w:rPr>
        <w:t xml:space="preserve">במהלך </w:t>
      </w:r>
      <w:bookmarkStart w:id="8597" w:name="_ETM_Q28_276450"/>
      <w:bookmarkEnd w:id="8597"/>
      <w:r>
        <w:rPr>
          <w:rtl/>
        </w:rPr>
        <w:t xml:space="preserve">המלחמה </w:t>
      </w:r>
      <w:bookmarkStart w:id="8598" w:name="_ETM_Q28_277049"/>
      <w:bookmarkEnd w:id="8598"/>
      <w:r>
        <w:rPr>
          <w:rtl/>
        </w:rPr>
        <w:t>האמריק</w:t>
      </w:r>
      <w:r>
        <w:rPr>
          <w:rFonts w:hint="cs"/>
          <w:rtl/>
        </w:rPr>
        <w:t>נ</w:t>
      </w:r>
      <w:r>
        <w:rPr>
          <w:rtl/>
        </w:rPr>
        <w:t xml:space="preserve">ית </w:t>
      </w:r>
      <w:bookmarkStart w:id="8599" w:name="_ETM_Q28_277649"/>
      <w:bookmarkEnd w:id="8599"/>
      <w:r>
        <w:rPr>
          <w:rtl/>
        </w:rPr>
        <w:t>באפגניסטן</w:t>
      </w:r>
      <w:r>
        <w:rPr>
          <w:rFonts w:hint="cs"/>
          <w:rtl/>
        </w:rPr>
        <w:t xml:space="preserve"> הפגיז </w:t>
      </w:r>
      <w:bookmarkStart w:id="8600" w:name="_ETM_Q28_279200"/>
      <w:bookmarkStart w:id="8601" w:name="_ETM_Q28_279650"/>
      <w:bookmarkStart w:id="8602" w:name="_ETM_Q28_279860"/>
      <w:bookmarkEnd w:id="8600"/>
      <w:bookmarkEnd w:id="8601"/>
      <w:bookmarkEnd w:id="8602"/>
      <w:r>
        <w:rPr>
          <w:rtl/>
        </w:rPr>
        <w:t xml:space="preserve">בטעות </w:t>
      </w:r>
      <w:bookmarkStart w:id="8603" w:name="_ETM_Q28_280430"/>
      <w:bookmarkEnd w:id="8603"/>
      <w:r>
        <w:rPr>
          <w:rtl/>
        </w:rPr>
        <w:t xml:space="preserve">חיל </w:t>
      </w:r>
      <w:bookmarkStart w:id="8604" w:name="_ETM_Q28_280700"/>
      <w:bookmarkEnd w:id="8604"/>
      <w:r>
        <w:rPr>
          <w:rtl/>
        </w:rPr>
        <w:t xml:space="preserve">האוויר </w:t>
      </w:r>
      <w:bookmarkStart w:id="8605" w:name="_ETM_Q28_281360"/>
      <w:bookmarkEnd w:id="8605"/>
      <w:r>
        <w:rPr>
          <w:rtl/>
        </w:rPr>
        <w:t>האמריק</w:t>
      </w:r>
      <w:r>
        <w:rPr>
          <w:rFonts w:hint="cs"/>
          <w:rtl/>
        </w:rPr>
        <w:t>נ</w:t>
      </w:r>
      <w:r>
        <w:rPr>
          <w:rtl/>
        </w:rPr>
        <w:t xml:space="preserve">י </w:t>
      </w:r>
      <w:bookmarkStart w:id="8606" w:name="_ETM_Q28_281900"/>
      <w:bookmarkEnd w:id="8606"/>
      <w:r>
        <w:rPr>
          <w:rtl/>
        </w:rPr>
        <w:t xml:space="preserve">בית </w:t>
      </w:r>
      <w:bookmarkStart w:id="8607" w:name="_ETM_Q28_282200"/>
      <w:bookmarkEnd w:id="8607"/>
      <w:r>
        <w:rPr>
          <w:rtl/>
        </w:rPr>
        <w:t xml:space="preserve">חולים </w:t>
      </w:r>
      <w:bookmarkStart w:id="8608" w:name="_ETM_Q28_284849"/>
      <w:bookmarkEnd w:id="8608"/>
      <w:r>
        <w:rPr>
          <w:rFonts w:hint="cs"/>
          <w:rtl/>
        </w:rPr>
        <w:t xml:space="preserve">– רחמנא ליצלן, </w:t>
      </w:r>
      <w:bookmarkStart w:id="8609" w:name="_ETM_Q28_285090"/>
      <w:bookmarkStart w:id="8610" w:name="_ETM_Q28_285329"/>
      <w:bookmarkStart w:id="8611" w:name="_ETM_Q28_285689"/>
      <w:bookmarkEnd w:id="8609"/>
      <w:bookmarkEnd w:id="8610"/>
      <w:bookmarkEnd w:id="8611"/>
      <w:r>
        <w:rPr>
          <w:rtl/>
        </w:rPr>
        <w:t xml:space="preserve">בית </w:t>
      </w:r>
      <w:bookmarkStart w:id="8612" w:name="_ETM_Q28_285959"/>
      <w:bookmarkEnd w:id="8612"/>
      <w:r>
        <w:rPr>
          <w:rtl/>
        </w:rPr>
        <w:t>חולים</w:t>
      </w:r>
      <w:r>
        <w:rPr>
          <w:rFonts w:hint="cs"/>
          <w:rtl/>
        </w:rPr>
        <w:t>,</w:t>
      </w:r>
      <w:r>
        <w:rPr>
          <w:rtl/>
        </w:rPr>
        <w:t xml:space="preserve"> </w:t>
      </w:r>
      <w:bookmarkStart w:id="8613" w:name="_ETM_Q28_286229"/>
      <w:bookmarkEnd w:id="8613"/>
      <w:r>
        <w:rPr>
          <w:rtl/>
        </w:rPr>
        <w:t>בטעות</w:t>
      </w:r>
      <w:r>
        <w:rPr>
          <w:rFonts w:hint="cs"/>
          <w:rtl/>
        </w:rPr>
        <w:t>,</w:t>
      </w:r>
      <w:r>
        <w:rPr>
          <w:rtl/>
        </w:rPr>
        <w:t xml:space="preserve"> </w:t>
      </w:r>
      <w:bookmarkStart w:id="8614" w:name="_ETM_Q28_286799"/>
      <w:bookmarkEnd w:id="8614"/>
      <w:r>
        <w:rPr>
          <w:rtl/>
        </w:rPr>
        <w:t xml:space="preserve">הם </w:t>
      </w:r>
      <w:bookmarkStart w:id="8615" w:name="_ETM_Q28_287099"/>
      <w:bookmarkEnd w:id="8615"/>
      <w:r>
        <w:rPr>
          <w:rtl/>
        </w:rPr>
        <w:t xml:space="preserve">פספסו </w:t>
      </w:r>
      <w:bookmarkStart w:id="8616" w:name="_ETM_Q28_287609"/>
      <w:bookmarkEnd w:id="8616"/>
      <w:r>
        <w:rPr>
          <w:rtl/>
        </w:rPr>
        <w:t xml:space="preserve">את </w:t>
      </w:r>
      <w:bookmarkStart w:id="8617" w:name="_ETM_Q28_287729"/>
      <w:bookmarkEnd w:id="8617"/>
      <w:r>
        <w:rPr>
          <w:rtl/>
        </w:rPr>
        <w:t xml:space="preserve">בית </w:t>
      </w:r>
      <w:bookmarkStart w:id="8618" w:name="_ETM_Q28_287969"/>
      <w:bookmarkEnd w:id="8618"/>
      <w:r>
        <w:rPr>
          <w:rFonts w:hint="cs"/>
          <w:rtl/>
        </w:rPr>
        <w:t>ה</w:t>
      </w:r>
      <w:r>
        <w:rPr>
          <w:rtl/>
        </w:rPr>
        <w:t xml:space="preserve">חולים </w:t>
      </w:r>
      <w:bookmarkStart w:id="8619" w:name="_ETM_Q28_290560"/>
      <w:bookmarkEnd w:id="8619"/>
      <w:r>
        <w:rPr>
          <w:rFonts w:hint="cs"/>
          <w:rtl/>
        </w:rPr>
        <w:t xml:space="preserve">– </w:t>
      </w:r>
      <w:bookmarkStart w:id="8620" w:name="_ETM_Q28_289000"/>
      <w:bookmarkEnd w:id="8620"/>
      <w:r>
        <w:rPr>
          <w:rFonts w:hint="cs"/>
          <w:rtl/>
        </w:rPr>
        <w:t xml:space="preserve">ואז </w:t>
      </w:r>
      <w:bookmarkStart w:id="8621" w:name="_ETM_Q28_290649"/>
      <w:bookmarkStart w:id="8622" w:name="_ETM_Q28_291009"/>
      <w:bookmarkEnd w:id="8621"/>
      <w:bookmarkEnd w:id="8622"/>
      <w:r>
        <w:rPr>
          <w:rtl/>
        </w:rPr>
        <w:t xml:space="preserve">נהרגו </w:t>
      </w:r>
      <w:bookmarkStart w:id="8623" w:name="_ETM_Q28_291640"/>
      <w:bookmarkEnd w:id="8623"/>
      <w:r>
        <w:rPr>
          <w:rtl/>
        </w:rPr>
        <w:t xml:space="preserve">שם </w:t>
      </w:r>
      <w:bookmarkStart w:id="8624" w:name="_ETM_Q28_291969"/>
      <w:bookmarkEnd w:id="8624"/>
      <w:r>
        <w:rPr>
          <w:rtl/>
        </w:rPr>
        <w:t xml:space="preserve">42 </w:t>
      </w:r>
      <w:bookmarkStart w:id="8625" w:name="_ETM_Q28_292750"/>
      <w:bookmarkEnd w:id="8625"/>
      <w:r>
        <w:rPr>
          <w:rtl/>
        </w:rPr>
        <w:t xml:space="preserve">חפים </w:t>
      </w:r>
      <w:bookmarkStart w:id="8626" w:name="_ETM_Q28_293110"/>
      <w:bookmarkEnd w:id="8626"/>
      <w:r>
        <w:rPr>
          <w:rtl/>
        </w:rPr>
        <w:t>מפשע</w:t>
      </w:r>
      <w:r>
        <w:rPr>
          <w:rFonts w:hint="cs"/>
          <w:rtl/>
        </w:rPr>
        <w:t>,</w:t>
      </w:r>
      <w:r>
        <w:rPr>
          <w:rtl/>
        </w:rPr>
        <w:t xml:space="preserve"> </w:t>
      </w:r>
      <w:bookmarkStart w:id="8627" w:name="_ETM_Q28_293619"/>
      <w:bookmarkEnd w:id="8627"/>
      <w:r>
        <w:rPr>
          <w:rtl/>
        </w:rPr>
        <w:t xml:space="preserve">שזה </w:t>
      </w:r>
      <w:bookmarkStart w:id="8628" w:name="_ETM_Q28_294189"/>
      <w:bookmarkEnd w:id="8628"/>
      <w:r>
        <w:rPr>
          <w:rtl/>
        </w:rPr>
        <w:t>רופאים</w:t>
      </w:r>
      <w:r>
        <w:rPr>
          <w:rFonts w:hint="cs"/>
          <w:rtl/>
        </w:rPr>
        <w:t>,</w:t>
      </w:r>
      <w:r>
        <w:rPr>
          <w:rtl/>
        </w:rPr>
        <w:t xml:space="preserve"> </w:t>
      </w:r>
      <w:bookmarkStart w:id="8629" w:name="_ETM_Q28_294909"/>
      <w:bookmarkEnd w:id="8629"/>
      <w:r>
        <w:rPr>
          <w:rtl/>
        </w:rPr>
        <w:t>אחיות</w:t>
      </w:r>
      <w:r>
        <w:rPr>
          <w:rFonts w:hint="cs"/>
          <w:rtl/>
        </w:rPr>
        <w:t>,</w:t>
      </w:r>
      <w:r>
        <w:rPr>
          <w:rtl/>
        </w:rPr>
        <w:t xml:space="preserve"> </w:t>
      </w:r>
      <w:bookmarkStart w:id="8630" w:name="_ETM_Q28_296159"/>
      <w:bookmarkEnd w:id="8630"/>
      <w:r>
        <w:rPr>
          <w:rtl/>
        </w:rPr>
        <w:t xml:space="preserve">צוות </w:t>
      </w:r>
      <w:bookmarkStart w:id="8631" w:name="_ETM_Q28_296640"/>
      <w:bookmarkEnd w:id="8631"/>
      <w:r>
        <w:rPr>
          <w:rtl/>
        </w:rPr>
        <w:t xml:space="preserve">בית </w:t>
      </w:r>
      <w:bookmarkStart w:id="8632" w:name="_ETM_Q28_297060"/>
      <w:bookmarkEnd w:id="8632"/>
      <w:r>
        <w:rPr>
          <w:rtl/>
        </w:rPr>
        <w:t>חולים</w:t>
      </w:r>
      <w:r>
        <w:rPr>
          <w:rFonts w:hint="cs"/>
          <w:rtl/>
        </w:rPr>
        <w:t>,</w:t>
      </w:r>
      <w:r>
        <w:rPr>
          <w:rtl/>
        </w:rPr>
        <w:t xml:space="preserve"> </w:t>
      </w:r>
      <w:bookmarkStart w:id="8633" w:name="_ETM_Q28_297750"/>
      <w:bookmarkEnd w:id="8633"/>
      <w:r>
        <w:rPr>
          <w:rFonts w:hint="cs"/>
          <w:rtl/>
        </w:rPr>
        <w:t>ו</w:t>
      </w:r>
      <w:r>
        <w:rPr>
          <w:rtl/>
        </w:rPr>
        <w:t xml:space="preserve">עוד </w:t>
      </w:r>
      <w:bookmarkStart w:id="8634" w:name="_ETM_Q28_297990"/>
      <w:bookmarkEnd w:id="8634"/>
      <w:r>
        <w:rPr>
          <w:rtl/>
        </w:rPr>
        <w:t xml:space="preserve">30 </w:t>
      </w:r>
      <w:bookmarkStart w:id="8635" w:name="_ETM_Q28_298500"/>
      <w:bookmarkEnd w:id="8635"/>
      <w:r>
        <w:rPr>
          <w:rtl/>
        </w:rPr>
        <w:t xml:space="preserve">היו </w:t>
      </w:r>
      <w:bookmarkStart w:id="8636" w:name="_ETM_Q28_298829"/>
      <w:bookmarkEnd w:id="8636"/>
      <w:r>
        <w:rPr>
          <w:rFonts w:hint="cs"/>
          <w:rtl/>
        </w:rPr>
        <w:t xml:space="preserve">פצועים. </w:t>
      </w:r>
      <w:bookmarkStart w:id="8637" w:name="_ETM_Q28_300439"/>
      <w:bookmarkEnd w:id="8637"/>
      <w:r>
        <w:rPr>
          <w:rtl/>
        </w:rPr>
        <w:t xml:space="preserve">אז </w:t>
      </w:r>
      <w:bookmarkStart w:id="8638" w:name="_ETM_Q28_300680"/>
      <w:bookmarkEnd w:id="8638"/>
      <w:r>
        <w:rPr>
          <w:rtl/>
        </w:rPr>
        <w:t xml:space="preserve">זה </w:t>
      </w:r>
      <w:bookmarkStart w:id="8639" w:name="_ETM_Q28_300770"/>
      <w:bookmarkEnd w:id="8639"/>
      <w:r>
        <w:rPr>
          <w:rtl/>
        </w:rPr>
        <w:t xml:space="preserve">מה </w:t>
      </w:r>
      <w:bookmarkStart w:id="8640" w:name="_ETM_Q28_300920"/>
      <w:bookmarkEnd w:id="8640"/>
      <w:r>
        <w:rPr>
          <w:rtl/>
        </w:rPr>
        <w:t xml:space="preserve">שעשו </w:t>
      </w:r>
      <w:bookmarkStart w:id="8641" w:name="_ETM_Q28_301310"/>
      <w:bookmarkEnd w:id="8641"/>
      <w:r>
        <w:rPr>
          <w:rtl/>
        </w:rPr>
        <w:t>האמריק</w:t>
      </w:r>
      <w:r>
        <w:rPr>
          <w:rFonts w:hint="cs"/>
          <w:rtl/>
        </w:rPr>
        <w:t>נ</w:t>
      </w:r>
      <w:r>
        <w:rPr>
          <w:rtl/>
        </w:rPr>
        <w:t xml:space="preserve">ים </w:t>
      </w:r>
      <w:bookmarkStart w:id="8642" w:name="_ETM_Q28_301909"/>
      <w:bookmarkEnd w:id="8642"/>
      <w:r>
        <w:rPr>
          <w:rtl/>
        </w:rPr>
        <w:t>ב-2015</w:t>
      </w:r>
      <w:bookmarkStart w:id="8643" w:name="_ETM_Q28_303200"/>
      <w:bookmarkEnd w:id="8643"/>
      <w:r>
        <w:rPr>
          <w:rFonts w:hint="cs"/>
          <w:rtl/>
        </w:rPr>
        <w:t xml:space="preserve">. </w:t>
      </w:r>
      <w:r>
        <w:rPr>
          <w:rtl/>
        </w:rPr>
        <w:t>חמור</w:t>
      </w:r>
      <w:r>
        <w:rPr>
          <w:rFonts w:hint="cs"/>
          <w:rtl/>
        </w:rPr>
        <w:t>?</w:t>
      </w:r>
      <w:r>
        <w:rPr>
          <w:rtl/>
        </w:rPr>
        <w:t xml:space="preserve"> </w:t>
      </w:r>
      <w:bookmarkStart w:id="8644" w:name="_ETM_Q28_303770"/>
      <w:bookmarkEnd w:id="8644"/>
      <w:r>
        <w:rPr>
          <w:rtl/>
        </w:rPr>
        <w:t>חמור</w:t>
      </w:r>
      <w:r>
        <w:rPr>
          <w:rFonts w:hint="cs"/>
          <w:rtl/>
        </w:rPr>
        <w:t>.</w:t>
      </w:r>
      <w:r>
        <w:rPr>
          <w:rtl/>
        </w:rPr>
        <w:t xml:space="preserve"> </w:t>
      </w:r>
      <w:bookmarkStart w:id="8645" w:name="_ETM_Q28_304710"/>
      <w:bookmarkEnd w:id="8645"/>
      <w:r>
        <w:rPr>
          <w:rtl/>
        </w:rPr>
        <w:t xml:space="preserve">אמרנו </w:t>
      </w:r>
      <w:bookmarkStart w:id="8646" w:name="_ETM_Q28_305370"/>
      <w:bookmarkEnd w:id="8646"/>
      <w:r>
        <w:rPr>
          <w:rtl/>
        </w:rPr>
        <w:t xml:space="preserve">שזה </w:t>
      </w:r>
      <w:bookmarkStart w:id="8647" w:name="_ETM_Q28_305610"/>
      <w:bookmarkEnd w:id="8647"/>
      <w:r>
        <w:rPr>
          <w:rtl/>
        </w:rPr>
        <w:t xml:space="preserve">פשע </w:t>
      </w:r>
      <w:bookmarkStart w:id="8648" w:name="_ETM_Q28_305940"/>
      <w:bookmarkEnd w:id="8648"/>
      <w:r>
        <w:rPr>
          <w:rtl/>
        </w:rPr>
        <w:t>מלחמה</w:t>
      </w:r>
      <w:r>
        <w:rPr>
          <w:rFonts w:hint="cs"/>
          <w:rtl/>
        </w:rPr>
        <w:t>?</w:t>
      </w:r>
      <w:r>
        <w:rPr>
          <w:rtl/>
        </w:rPr>
        <w:t xml:space="preserve"> </w:t>
      </w:r>
      <w:bookmarkStart w:id="8649" w:name="_ETM_Q28_307020"/>
      <w:bookmarkEnd w:id="8649"/>
      <w:r>
        <w:rPr>
          <w:rFonts w:hint="cs"/>
          <w:rtl/>
        </w:rPr>
        <w:t xml:space="preserve">לא, </w:t>
      </w:r>
      <w:r>
        <w:rPr>
          <w:rtl/>
        </w:rPr>
        <w:t xml:space="preserve">כי </w:t>
      </w:r>
      <w:bookmarkStart w:id="8650" w:name="_ETM_Q28_307170"/>
      <w:bookmarkEnd w:id="8650"/>
      <w:r>
        <w:rPr>
          <w:rtl/>
        </w:rPr>
        <w:t xml:space="preserve">זה </w:t>
      </w:r>
      <w:bookmarkStart w:id="8651" w:name="_ETM_Q28_307320"/>
      <w:bookmarkEnd w:id="8651"/>
      <w:r>
        <w:rPr>
          <w:rtl/>
        </w:rPr>
        <w:t>קורה</w:t>
      </w:r>
      <w:r>
        <w:rPr>
          <w:rFonts w:hint="cs"/>
          <w:rtl/>
        </w:rPr>
        <w:t>,</w:t>
      </w:r>
      <w:r>
        <w:rPr>
          <w:rtl/>
        </w:rPr>
        <w:t xml:space="preserve"> </w:t>
      </w:r>
      <w:bookmarkStart w:id="8652" w:name="_ETM_Q28_307960"/>
      <w:bookmarkEnd w:id="8652"/>
      <w:r>
        <w:rPr>
          <w:rtl/>
        </w:rPr>
        <w:t xml:space="preserve">לצערי </w:t>
      </w:r>
      <w:bookmarkStart w:id="8653" w:name="_ETM_Q28_308530"/>
      <w:bookmarkEnd w:id="8653"/>
      <w:r>
        <w:rPr>
          <w:rtl/>
        </w:rPr>
        <w:t>הרב</w:t>
      </w:r>
      <w:r>
        <w:rPr>
          <w:rFonts w:hint="cs"/>
          <w:rtl/>
        </w:rPr>
        <w:t>.</w:t>
      </w:r>
    </w:p>
    <w:p w:rsidR="00B357C0" w:rsidRDefault="00B357C0" w:rsidP="00995244">
      <w:pPr>
        <w:rPr>
          <w:rtl/>
        </w:rPr>
      </w:pPr>
    </w:p>
    <w:p w:rsidR="00B357C0" w:rsidRDefault="00B357C0" w:rsidP="00B36952">
      <w:pPr>
        <w:rPr>
          <w:rtl/>
        </w:rPr>
      </w:pPr>
      <w:bookmarkStart w:id="8654" w:name="_ETM_Q28_308000"/>
      <w:bookmarkStart w:id="8655" w:name="_ETM_Q28_310280"/>
      <w:bookmarkEnd w:id="8654"/>
      <w:bookmarkEnd w:id="8655"/>
      <w:r>
        <w:rPr>
          <w:rtl/>
        </w:rPr>
        <w:t>ב-2003</w:t>
      </w:r>
      <w:bookmarkStart w:id="8656" w:name="_ETM_Q28_311419"/>
      <w:bookmarkEnd w:id="8656"/>
      <w:r>
        <w:rPr>
          <w:rFonts w:hint="cs"/>
          <w:rtl/>
        </w:rPr>
        <w:t xml:space="preserve">, </w:t>
      </w:r>
      <w:r>
        <w:rPr>
          <w:rtl/>
        </w:rPr>
        <w:t xml:space="preserve">במהלך </w:t>
      </w:r>
      <w:bookmarkStart w:id="8657" w:name="_ETM_Q28_311930"/>
      <w:bookmarkEnd w:id="8657"/>
      <w:r>
        <w:rPr>
          <w:rFonts w:hint="cs"/>
          <w:rtl/>
        </w:rPr>
        <w:t>ה</w:t>
      </w:r>
      <w:r>
        <w:rPr>
          <w:rtl/>
        </w:rPr>
        <w:t xml:space="preserve">מלחמה </w:t>
      </w:r>
      <w:bookmarkStart w:id="8658" w:name="_ETM_Q28_312379"/>
      <w:bookmarkEnd w:id="8658"/>
      <w:r>
        <w:rPr>
          <w:rFonts w:hint="cs"/>
          <w:rtl/>
        </w:rPr>
        <w:t>ב</w:t>
      </w:r>
      <w:r>
        <w:rPr>
          <w:rtl/>
        </w:rPr>
        <w:t>עיראק</w:t>
      </w:r>
      <w:r>
        <w:rPr>
          <w:rFonts w:hint="cs"/>
          <w:rtl/>
        </w:rPr>
        <w:t>,</w:t>
      </w:r>
      <w:r>
        <w:rPr>
          <w:rtl/>
        </w:rPr>
        <w:t xml:space="preserve"> </w:t>
      </w:r>
      <w:bookmarkStart w:id="8659" w:name="_ETM_Q28_313280"/>
      <w:bookmarkEnd w:id="8659"/>
      <w:r>
        <w:rPr>
          <w:rtl/>
        </w:rPr>
        <w:t xml:space="preserve">היו </w:t>
      </w:r>
      <w:bookmarkStart w:id="8660" w:name="_ETM_Q28_313519"/>
      <w:bookmarkEnd w:id="8660"/>
      <w:r>
        <w:rPr>
          <w:rFonts w:hint="cs"/>
          <w:rtl/>
        </w:rPr>
        <w:t>כ</w:t>
      </w:r>
      <w:r>
        <w:rPr>
          <w:rtl/>
        </w:rPr>
        <w:t>מ</w:t>
      </w:r>
      <w:r>
        <w:rPr>
          <w:rFonts w:hint="cs"/>
          <w:rtl/>
        </w:rPr>
        <w:t>ה</w:t>
      </w:r>
      <w:r>
        <w:rPr>
          <w:rtl/>
        </w:rPr>
        <w:t xml:space="preserve"> </w:t>
      </w:r>
      <w:bookmarkStart w:id="8661" w:name="_ETM_Q28_313909"/>
      <w:bookmarkEnd w:id="8661"/>
      <w:r>
        <w:rPr>
          <w:rtl/>
        </w:rPr>
        <w:t xml:space="preserve">תקריות </w:t>
      </w:r>
      <w:bookmarkStart w:id="8662" w:name="_ETM_Q28_314510"/>
      <w:bookmarkEnd w:id="8662"/>
      <w:r>
        <w:rPr>
          <w:rtl/>
        </w:rPr>
        <w:t>שבה</w:t>
      </w:r>
      <w:r>
        <w:rPr>
          <w:rFonts w:hint="cs"/>
          <w:rtl/>
        </w:rPr>
        <w:t>ן</w:t>
      </w:r>
      <w:r>
        <w:rPr>
          <w:rtl/>
        </w:rPr>
        <w:t xml:space="preserve"> </w:t>
      </w:r>
      <w:bookmarkStart w:id="8663" w:name="_ETM_Q28_315319"/>
      <w:bookmarkEnd w:id="8663"/>
      <w:r>
        <w:rPr>
          <w:rtl/>
        </w:rPr>
        <w:t xml:space="preserve">בטעות </w:t>
      </w:r>
      <w:bookmarkStart w:id="8664" w:name="_ETM_Q28_317069"/>
      <w:bookmarkEnd w:id="8664"/>
      <w:r>
        <w:rPr>
          <w:rtl/>
        </w:rPr>
        <w:t xml:space="preserve">פגעו </w:t>
      </w:r>
      <w:bookmarkStart w:id="8665" w:name="_ETM_Q28_317400"/>
      <w:bookmarkEnd w:id="8665"/>
      <w:r>
        <w:rPr>
          <w:rtl/>
        </w:rPr>
        <w:t xml:space="preserve">כוחות </w:t>
      </w:r>
      <w:bookmarkStart w:id="8666" w:name="_ETM_Q28_317790"/>
      <w:bookmarkEnd w:id="8666"/>
      <w:r>
        <w:rPr>
          <w:rtl/>
        </w:rPr>
        <w:t xml:space="preserve">הקואליציה </w:t>
      </w:r>
      <w:bookmarkStart w:id="8667" w:name="_ETM_Q28_318629"/>
      <w:bookmarkEnd w:id="8667"/>
      <w:r>
        <w:rPr>
          <w:rFonts w:hint="cs"/>
          <w:rtl/>
        </w:rPr>
        <w:t xml:space="preserve">– </w:t>
      </w:r>
      <w:r>
        <w:rPr>
          <w:rtl/>
        </w:rPr>
        <w:t>אגב</w:t>
      </w:r>
      <w:r>
        <w:rPr>
          <w:rFonts w:hint="cs"/>
          <w:rtl/>
        </w:rPr>
        <w:t>,</w:t>
      </w:r>
      <w:r>
        <w:rPr>
          <w:rtl/>
        </w:rPr>
        <w:t xml:space="preserve"> </w:t>
      </w:r>
      <w:bookmarkStart w:id="8668" w:name="_ETM_Q28_318870"/>
      <w:bookmarkEnd w:id="8668"/>
      <w:r>
        <w:rPr>
          <w:rtl/>
        </w:rPr>
        <w:t xml:space="preserve">מי </w:t>
      </w:r>
      <w:bookmarkStart w:id="8669" w:name="_ETM_Q28_319019"/>
      <w:bookmarkEnd w:id="8669"/>
      <w:r>
        <w:rPr>
          <w:rtl/>
        </w:rPr>
        <w:t xml:space="preserve">היה </w:t>
      </w:r>
      <w:bookmarkStart w:id="8670" w:name="_ETM_Q28_319200"/>
      <w:bookmarkEnd w:id="8670"/>
      <w:r>
        <w:rPr>
          <w:rtl/>
        </w:rPr>
        <w:t xml:space="preserve">אז </w:t>
      </w:r>
      <w:bookmarkStart w:id="8671" w:name="_ETM_Q28_319319"/>
      <w:bookmarkEnd w:id="8671"/>
      <w:r>
        <w:rPr>
          <w:rFonts w:hint="cs"/>
          <w:rtl/>
        </w:rPr>
        <w:t xml:space="preserve">קואליציה, </w:t>
      </w:r>
      <w:bookmarkStart w:id="8672" w:name="_ETM_Q28_319590"/>
      <w:bookmarkStart w:id="8673" w:name="_ETM_Q28_320220"/>
      <w:bookmarkEnd w:id="8672"/>
      <w:bookmarkEnd w:id="8673"/>
      <w:r>
        <w:rPr>
          <w:rtl/>
        </w:rPr>
        <w:t xml:space="preserve">כולם </w:t>
      </w:r>
      <w:bookmarkStart w:id="8674" w:name="_ETM_Q28_320549"/>
      <w:bookmarkEnd w:id="8674"/>
      <w:r>
        <w:rPr>
          <w:rtl/>
        </w:rPr>
        <w:t xml:space="preserve">זוכרים </w:t>
      </w:r>
      <w:bookmarkStart w:id="8675" w:name="_ETM_Q28_321750"/>
      <w:bookmarkEnd w:id="8675"/>
      <w:r>
        <w:rPr>
          <w:rFonts w:hint="cs"/>
          <w:rtl/>
        </w:rPr>
        <w:t xml:space="preserve">– </w:t>
      </w:r>
      <w:r>
        <w:rPr>
          <w:rtl/>
        </w:rPr>
        <w:t xml:space="preserve">בעובדי </w:t>
      </w:r>
      <w:bookmarkStart w:id="8676" w:name="_ETM_Q28_322410"/>
      <w:bookmarkEnd w:id="8676"/>
      <w:r>
        <w:rPr>
          <w:rtl/>
        </w:rPr>
        <w:t xml:space="preserve">ארגונים </w:t>
      </w:r>
      <w:bookmarkStart w:id="8677" w:name="_ETM_Q28_322830"/>
      <w:bookmarkStart w:id="8678" w:name="_ETM_Q28_323130"/>
      <w:bookmarkEnd w:id="8677"/>
      <w:bookmarkEnd w:id="8678"/>
      <w:r>
        <w:rPr>
          <w:rtl/>
        </w:rPr>
        <w:t>הומניטריים</w:t>
      </w:r>
      <w:r>
        <w:rPr>
          <w:rFonts w:hint="cs"/>
          <w:rtl/>
        </w:rPr>
        <w:t xml:space="preserve">. אחד </w:t>
      </w:r>
      <w:bookmarkStart w:id="8679" w:name="_ETM_Q28_322000"/>
      <w:bookmarkStart w:id="8680" w:name="_ETM_Q28_325180"/>
      <w:bookmarkStart w:id="8681" w:name="_ETM_Q28_325660"/>
      <w:bookmarkEnd w:id="8679"/>
      <w:bookmarkEnd w:id="8680"/>
      <w:bookmarkEnd w:id="8681"/>
      <w:r>
        <w:rPr>
          <w:rtl/>
        </w:rPr>
        <w:t xml:space="preserve">המקרים </w:t>
      </w:r>
      <w:bookmarkStart w:id="8682" w:name="_ETM_Q28_326050"/>
      <w:bookmarkEnd w:id="8682"/>
      <w:r>
        <w:rPr>
          <w:rFonts w:hint="cs"/>
          <w:rtl/>
        </w:rPr>
        <w:t>ה</w:t>
      </w:r>
      <w:r>
        <w:rPr>
          <w:rtl/>
        </w:rPr>
        <w:t xml:space="preserve">תרחש </w:t>
      </w:r>
      <w:bookmarkStart w:id="8683" w:name="_ETM_Q28_326620"/>
      <w:bookmarkEnd w:id="8683"/>
      <w:r>
        <w:rPr>
          <w:rtl/>
        </w:rPr>
        <w:t xml:space="preserve">כאשר </w:t>
      </w:r>
      <w:bookmarkStart w:id="8684" w:name="_ETM_Q28_327639"/>
      <w:bookmarkEnd w:id="8684"/>
      <w:r>
        <w:rPr>
          <w:rtl/>
        </w:rPr>
        <w:t>ט</w:t>
      </w:r>
      <w:r>
        <w:rPr>
          <w:rFonts w:hint="cs"/>
          <w:rtl/>
        </w:rPr>
        <w:t>נק</w:t>
      </w:r>
      <w:r>
        <w:rPr>
          <w:rtl/>
        </w:rPr>
        <w:t xml:space="preserve"> </w:t>
      </w:r>
      <w:bookmarkStart w:id="8685" w:name="_ETM_Q28_328000"/>
      <w:bookmarkEnd w:id="8685"/>
      <w:r>
        <w:rPr>
          <w:rtl/>
        </w:rPr>
        <w:t>אמריק</w:t>
      </w:r>
      <w:r>
        <w:rPr>
          <w:rFonts w:hint="cs"/>
          <w:rtl/>
        </w:rPr>
        <w:t>נ</w:t>
      </w:r>
      <w:r>
        <w:rPr>
          <w:rtl/>
        </w:rPr>
        <w:t xml:space="preserve">י </w:t>
      </w:r>
      <w:bookmarkStart w:id="8686" w:name="_ETM_Q28_329110"/>
      <w:bookmarkEnd w:id="8686"/>
      <w:r>
        <w:rPr>
          <w:rtl/>
        </w:rPr>
        <w:t xml:space="preserve">פגע </w:t>
      </w:r>
      <w:bookmarkStart w:id="8687" w:name="_ETM_Q28_329440"/>
      <w:bookmarkEnd w:id="8687"/>
      <w:r>
        <w:rPr>
          <w:rtl/>
        </w:rPr>
        <w:t xml:space="preserve">בבית </w:t>
      </w:r>
      <w:bookmarkStart w:id="8688" w:name="_ETM_Q28_329830"/>
      <w:bookmarkEnd w:id="8688"/>
      <w:r>
        <w:rPr>
          <w:rFonts w:hint="cs"/>
          <w:rtl/>
        </w:rPr>
        <w:t>ה</w:t>
      </w:r>
      <w:r>
        <w:rPr>
          <w:rtl/>
        </w:rPr>
        <w:t xml:space="preserve">מלון </w:t>
      </w:r>
      <w:bookmarkStart w:id="8689" w:name="_ETM_Q28_330130"/>
      <w:bookmarkEnd w:id="8689"/>
      <w:r>
        <w:rPr>
          <w:rtl/>
        </w:rPr>
        <w:t>פלסטין</w:t>
      </w:r>
      <w:r>
        <w:rPr>
          <w:rFonts w:hint="cs"/>
          <w:rtl/>
        </w:rPr>
        <w:t>,</w:t>
      </w:r>
      <w:bookmarkStart w:id="8690" w:name="_ETM_Q28_331319"/>
      <w:bookmarkEnd w:id="8690"/>
      <w:r>
        <w:rPr>
          <w:rFonts w:hint="cs"/>
          <w:rtl/>
        </w:rPr>
        <w:t xml:space="preserve"> </w:t>
      </w:r>
      <w:r>
        <w:rPr>
          <w:rtl/>
        </w:rPr>
        <w:t xml:space="preserve">בית </w:t>
      </w:r>
      <w:bookmarkStart w:id="8691" w:name="_ETM_Q28_331709"/>
      <w:bookmarkEnd w:id="8691"/>
      <w:r>
        <w:rPr>
          <w:rFonts w:hint="cs"/>
          <w:rtl/>
        </w:rPr>
        <w:t>ה</w:t>
      </w:r>
      <w:r>
        <w:rPr>
          <w:rtl/>
        </w:rPr>
        <w:t xml:space="preserve">מלון </w:t>
      </w:r>
      <w:bookmarkStart w:id="8692" w:name="_ETM_Q28_332010"/>
      <w:bookmarkEnd w:id="8692"/>
      <w:r>
        <w:rPr>
          <w:rtl/>
        </w:rPr>
        <w:t xml:space="preserve">פלסטין </w:t>
      </w:r>
      <w:bookmarkStart w:id="8693" w:name="_ETM_Q28_332760"/>
      <w:bookmarkEnd w:id="8693"/>
      <w:r>
        <w:rPr>
          <w:rtl/>
        </w:rPr>
        <w:t>בבגד</w:t>
      </w:r>
      <w:r>
        <w:rPr>
          <w:rFonts w:hint="cs"/>
          <w:rtl/>
        </w:rPr>
        <w:t>א</w:t>
      </w:r>
      <w:r>
        <w:rPr>
          <w:rtl/>
        </w:rPr>
        <w:t xml:space="preserve">ד </w:t>
      </w:r>
      <w:bookmarkStart w:id="8694" w:name="_ETM_Q28_333750"/>
      <w:bookmarkEnd w:id="8694"/>
      <w:r>
        <w:rPr>
          <w:rtl/>
        </w:rPr>
        <w:t>ב-2003</w:t>
      </w:r>
      <w:bookmarkStart w:id="8695" w:name="_ETM_Q28_334919"/>
      <w:bookmarkEnd w:id="8695"/>
      <w:r>
        <w:rPr>
          <w:rFonts w:hint="cs"/>
          <w:rtl/>
        </w:rPr>
        <w:t xml:space="preserve">, </w:t>
      </w:r>
      <w:r>
        <w:rPr>
          <w:rtl/>
        </w:rPr>
        <w:t>ט</w:t>
      </w:r>
      <w:r>
        <w:rPr>
          <w:rFonts w:hint="cs"/>
          <w:rtl/>
        </w:rPr>
        <w:t>נק</w:t>
      </w:r>
      <w:r>
        <w:rPr>
          <w:rtl/>
        </w:rPr>
        <w:t xml:space="preserve"> </w:t>
      </w:r>
      <w:bookmarkStart w:id="8696" w:name="_ETM_Q28_335220"/>
      <w:bookmarkEnd w:id="8696"/>
      <w:r>
        <w:rPr>
          <w:rtl/>
        </w:rPr>
        <w:t>אמריק</w:t>
      </w:r>
      <w:r>
        <w:rPr>
          <w:rFonts w:hint="cs"/>
          <w:rtl/>
        </w:rPr>
        <w:t>נ</w:t>
      </w:r>
      <w:r>
        <w:rPr>
          <w:rtl/>
        </w:rPr>
        <w:t>י</w:t>
      </w:r>
      <w:r>
        <w:rPr>
          <w:rFonts w:hint="cs"/>
          <w:rtl/>
        </w:rPr>
        <w:t xml:space="preserve"> </w:t>
      </w:r>
      <w:r>
        <w:rPr>
          <w:rtl/>
        </w:rPr>
        <w:t>–</w:t>
      </w:r>
      <w:r>
        <w:rPr>
          <w:rFonts w:hint="cs"/>
          <w:rtl/>
        </w:rPr>
        <w:t xml:space="preserve"> </w:t>
      </w:r>
      <w:bookmarkStart w:id="8697" w:name="_ETM_Q28_336030"/>
      <w:bookmarkEnd w:id="8697"/>
      <w:r>
        <w:rPr>
          <w:rtl/>
        </w:rPr>
        <w:t xml:space="preserve">צירוף </w:t>
      </w:r>
      <w:bookmarkStart w:id="8698" w:name="_ETM_Q28_336389"/>
      <w:bookmarkEnd w:id="8698"/>
      <w:r>
        <w:rPr>
          <w:rtl/>
        </w:rPr>
        <w:t xml:space="preserve">מקרים </w:t>
      </w:r>
      <w:bookmarkStart w:id="8699" w:name="_ETM_Q28_336790"/>
      <w:bookmarkEnd w:id="8699"/>
      <w:r>
        <w:rPr>
          <w:rFonts w:hint="cs"/>
          <w:rtl/>
        </w:rPr>
        <w:t xml:space="preserve">– </w:t>
      </w:r>
      <w:bookmarkStart w:id="8700" w:name="_ETM_Q28_338560"/>
      <w:bookmarkEnd w:id="8700"/>
      <w:r>
        <w:rPr>
          <w:rFonts w:hint="cs"/>
          <w:rtl/>
        </w:rPr>
        <w:t>ו</w:t>
      </w:r>
      <w:r>
        <w:rPr>
          <w:rtl/>
        </w:rPr>
        <w:t>ה</w:t>
      </w:r>
      <w:r>
        <w:rPr>
          <w:rFonts w:hint="cs"/>
          <w:rtl/>
        </w:rPr>
        <w:t>רג</w:t>
      </w:r>
      <w:r>
        <w:rPr>
          <w:rtl/>
        </w:rPr>
        <w:t xml:space="preserve"> </w:t>
      </w:r>
      <w:bookmarkStart w:id="8701" w:name="_ETM_Q28_339050"/>
      <w:bookmarkEnd w:id="8701"/>
      <w:r>
        <w:rPr>
          <w:rFonts w:hint="cs"/>
          <w:rtl/>
        </w:rPr>
        <w:t xml:space="preserve">שני </w:t>
      </w:r>
      <w:r>
        <w:rPr>
          <w:rtl/>
        </w:rPr>
        <w:t>עיתונאים</w:t>
      </w:r>
      <w:r>
        <w:rPr>
          <w:rFonts w:hint="cs"/>
          <w:rtl/>
        </w:rPr>
        <w:t>.</w:t>
      </w:r>
      <w:r>
        <w:rPr>
          <w:rtl/>
        </w:rPr>
        <w:t xml:space="preserve"> </w:t>
      </w:r>
      <w:bookmarkStart w:id="8702" w:name="_ETM_Q28_341800"/>
      <w:bookmarkEnd w:id="8702"/>
      <w:r>
        <w:rPr>
          <w:rtl/>
        </w:rPr>
        <w:t>אגב</w:t>
      </w:r>
      <w:r>
        <w:rPr>
          <w:rFonts w:hint="cs"/>
          <w:rtl/>
        </w:rPr>
        <w:t>,</w:t>
      </w:r>
      <w:r>
        <w:rPr>
          <w:rtl/>
        </w:rPr>
        <w:t xml:space="preserve"> </w:t>
      </w:r>
      <w:bookmarkStart w:id="8703" w:name="_ETM_Q28_342190"/>
      <w:bookmarkEnd w:id="8703"/>
      <w:r>
        <w:rPr>
          <w:rtl/>
        </w:rPr>
        <w:t xml:space="preserve">בית </w:t>
      </w:r>
      <w:bookmarkStart w:id="8704" w:name="_ETM_Q28_342400"/>
      <w:bookmarkEnd w:id="8704"/>
      <w:r>
        <w:rPr>
          <w:rFonts w:hint="cs"/>
          <w:rtl/>
        </w:rPr>
        <w:t>ה</w:t>
      </w:r>
      <w:r>
        <w:rPr>
          <w:rtl/>
        </w:rPr>
        <w:t xml:space="preserve">מלון </w:t>
      </w:r>
      <w:bookmarkStart w:id="8705" w:name="_ETM_Q28_342700"/>
      <w:bookmarkEnd w:id="8705"/>
      <w:r>
        <w:rPr>
          <w:rtl/>
        </w:rPr>
        <w:t xml:space="preserve">היה </w:t>
      </w:r>
      <w:bookmarkStart w:id="8706" w:name="_ETM_Q28_342880"/>
      <w:bookmarkEnd w:id="8706"/>
      <w:r>
        <w:rPr>
          <w:rtl/>
        </w:rPr>
        <w:t xml:space="preserve">ידוע </w:t>
      </w:r>
      <w:bookmarkStart w:id="8707" w:name="_ETM_Q28_343750"/>
      <w:bookmarkEnd w:id="8707"/>
      <w:r>
        <w:rPr>
          <w:rtl/>
        </w:rPr>
        <w:t>כ</w:t>
      </w:r>
      <w:bookmarkStart w:id="8708" w:name="_ETM_Q28_344169"/>
      <w:bookmarkEnd w:id="8708"/>
      <w:r>
        <w:rPr>
          <w:rtl/>
        </w:rPr>
        <w:t xml:space="preserve">מקום </w:t>
      </w:r>
      <w:bookmarkStart w:id="8709" w:name="_ETM_Q28_344800"/>
      <w:bookmarkEnd w:id="8709"/>
      <w:r>
        <w:rPr>
          <w:rtl/>
        </w:rPr>
        <w:t>ש</w:t>
      </w:r>
      <w:r>
        <w:rPr>
          <w:rFonts w:hint="cs"/>
          <w:rtl/>
        </w:rPr>
        <w:t xml:space="preserve">ל </w:t>
      </w:r>
      <w:bookmarkStart w:id="8710" w:name="_ETM_Q28_346819"/>
      <w:bookmarkEnd w:id="8710"/>
      <w:r>
        <w:rPr>
          <w:rtl/>
        </w:rPr>
        <w:t xml:space="preserve">אזרחים </w:t>
      </w:r>
      <w:bookmarkStart w:id="8711" w:name="_ETM_Q28_347269"/>
      <w:bookmarkEnd w:id="8711"/>
      <w:r>
        <w:rPr>
          <w:rtl/>
        </w:rPr>
        <w:t>זרים</w:t>
      </w:r>
      <w:r>
        <w:rPr>
          <w:rFonts w:hint="cs"/>
          <w:rtl/>
        </w:rPr>
        <w:t>,</w:t>
      </w:r>
      <w:r>
        <w:rPr>
          <w:rtl/>
        </w:rPr>
        <w:t xml:space="preserve"> </w:t>
      </w:r>
      <w:bookmarkStart w:id="8712" w:name="_ETM_Q28_347689"/>
      <w:bookmarkEnd w:id="8712"/>
      <w:r>
        <w:rPr>
          <w:rtl/>
        </w:rPr>
        <w:t xml:space="preserve">עיתונאים </w:t>
      </w:r>
      <w:bookmarkStart w:id="8713" w:name="_ETM_Q28_348379"/>
      <w:bookmarkEnd w:id="8713"/>
      <w:r>
        <w:rPr>
          <w:rtl/>
        </w:rPr>
        <w:t xml:space="preserve">או </w:t>
      </w:r>
      <w:bookmarkStart w:id="8714" w:name="_ETM_Q28_349980"/>
      <w:bookmarkEnd w:id="8714"/>
      <w:r>
        <w:rPr>
          <w:rtl/>
        </w:rPr>
        <w:t>ארגוני</w:t>
      </w:r>
      <w:r>
        <w:rPr>
          <w:rFonts w:hint="cs"/>
          <w:rtl/>
        </w:rPr>
        <w:t>ם</w:t>
      </w:r>
      <w:r>
        <w:rPr>
          <w:rtl/>
        </w:rPr>
        <w:t xml:space="preserve"> </w:t>
      </w:r>
      <w:bookmarkStart w:id="8715" w:name="_ETM_Q28_350459"/>
      <w:bookmarkEnd w:id="8715"/>
      <w:r>
        <w:rPr>
          <w:rtl/>
        </w:rPr>
        <w:t>הומניטריים</w:t>
      </w:r>
      <w:r>
        <w:rPr>
          <w:rFonts w:hint="cs"/>
          <w:rtl/>
        </w:rPr>
        <w:t>,</w:t>
      </w:r>
      <w:r>
        <w:rPr>
          <w:rtl/>
        </w:rPr>
        <w:t xml:space="preserve"> </w:t>
      </w:r>
      <w:bookmarkStart w:id="8716" w:name="_ETM_Q28_351239"/>
      <w:bookmarkEnd w:id="8716"/>
      <w:r>
        <w:rPr>
          <w:rtl/>
        </w:rPr>
        <w:t xml:space="preserve">עובדי </w:t>
      </w:r>
      <w:bookmarkStart w:id="8717" w:name="_ETM_Q28_351510"/>
      <w:bookmarkStart w:id="8718" w:name="_ETM_Q28_351840"/>
      <w:bookmarkEnd w:id="8717"/>
      <w:bookmarkEnd w:id="8718"/>
      <w:r>
        <w:rPr>
          <w:rtl/>
        </w:rPr>
        <w:t>ארגוני</w:t>
      </w:r>
      <w:r>
        <w:rPr>
          <w:rFonts w:hint="cs"/>
          <w:rtl/>
        </w:rPr>
        <w:t xml:space="preserve">ם </w:t>
      </w:r>
      <w:bookmarkStart w:id="8719" w:name="_ETM_Q28_352169"/>
      <w:bookmarkStart w:id="8720" w:name="_ETM_Q28_352379"/>
      <w:bookmarkStart w:id="8721" w:name="_ETM_Q28_352620"/>
      <w:bookmarkEnd w:id="8719"/>
      <w:bookmarkEnd w:id="8720"/>
      <w:bookmarkEnd w:id="8721"/>
      <w:r>
        <w:rPr>
          <w:rtl/>
        </w:rPr>
        <w:t>אמריק</w:t>
      </w:r>
      <w:r>
        <w:rPr>
          <w:rFonts w:hint="cs"/>
          <w:rtl/>
        </w:rPr>
        <w:t>נ</w:t>
      </w:r>
      <w:r>
        <w:rPr>
          <w:rtl/>
        </w:rPr>
        <w:t>י</w:t>
      </w:r>
      <w:r w:rsidR="00B36952">
        <w:rPr>
          <w:rFonts w:hint="cs"/>
          <w:rtl/>
        </w:rPr>
        <w:t>י</w:t>
      </w:r>
      <w:r>
        <w:rPr>
          <w:rtl/>
        </w:rPr>
        <w:t>ם</w:t>
      </w:r>
      <w:r>
        <w:rPr>
          <w:rFonts w:hint="cs"/>
          <w:rtl/>
        </w:rPr>
        <w:t>.</w:t>
      </w:r>
    </w:p>
    <w:p w:rsidR="00B357C0" w:rsidRDefault="00B357C0" w:rsidP="00995244">
      <w:pPr>
        <w:rPr>
          <w:rtl/>
        </w:rPr>
      </w:pPr>
    </w:p>
    <w:p w:rsidR="00B357C0" w:rsidRDefault="00B357C0" w:rsidP="00995244">
      <w:pPr>
        <w:rPr>
          <w:rtl/>
        </w:rPr>
      </w:pPr>
      <w:bookmarkStart w:id="8722" w:name="_ETM_Q28_352000"/>
      <w:bookmarkStart w:id="8723" w:name="_ETM_Q28_355250"/>
      <w:bookmarkEnd w:id="8722"/>
      <w:bookmarkEnd w:id="8723"/>
      <w:r>
        <w:rPr>
          <w:rFonts w:hint="cs"/>
          <w:rtl/>
        </w:rPr>
        <w:t xml:space="preserve">1999 – נלך </w:t>
      </w:r>
      <w:bookmarkStart w:id="8724" w:name="_ETM_Q28_356000"/>
      <w:bookmarkStart w:id="8725" w:name="_ETM_Q28_356240"/>
      <w:bookmarkStart w:id="8726" w:name="_ETM_Q28_356419"/>
      <w:bookmarkEnd w:id="8724"/>
      <w:bookmarkEnd w:id="8725"/>
      <w:bookmarkEnd w:id="8726"/>
      <w:r>
        <w:rPr>
          <w:rtl/>
        </w:rPr>
        <w:t xml:space="preserve">קצת </w:t>
      </w:r>
      <w:bookmarkStart w:id="8727" w:name="_ETM_Q28_356660"/>
      <w:bookmarkEnd w:id="8727"/>
      <w:r>
        <w:rPr>
          <w:rtl/>
        </w:rPr>
        <w:t xml:space="preserve">יותר </w:t>
      </w:r>
      <w:bookmarkStart w:id="8728" w:name="_ETM_Q28_357020"/>
      <w:bookmarkEnd w:id="8728"/>
      <w:r>
        <w:rPr>
          <w:rtl/>
        </w:rPr>
        <w:t>רחוק</w:t>
      </w:r>
      <w:r>
        <w:rPr>
          <w:rFonts w:hint="cs"/>
          <w:rtl/>
        </w:rPr>
        <w:t xml:space="preserve"> –</w:t>
      </w:r>
      <w:r>
        <w:rPr>
          <w:rtl/>
        </w:rPr>
        <w:t xml:space="preserve"> </w:t>
      </w:r>
      <w:bookmarkStart w:id="8729" w:name="_ETM_Q28_357470"/>
      <w:bookmarkEnd w:id="8729"/>
      <w:r>
        <w:rPr>
          <w:rtl/>
        </w:rPr>
        <w:t>יוגוסלביה</w:t>
      </w:r>
      <w:r>
        <w:rPr>
          <w:rFonts w:hint="cs"/>
          <w:rtl/>
        </w:rPr>
        <w:t xml:space="preserve">, מישהו </w:t>
      </w:r>
      <w:bookmarkStart w:id="8730" w:name="_ETM_Q28_357000"/>
      <w:bookmarkStart w:id="8731" w:name="_ETM_Q28_358130"/>
      <w:bookmarkStart w:id="8732" w:name="_ETM_Q28_358639"/>
      <w:bookmarkEnd w:id="8730"/>
      <w:bookmarkEnd w:id="8731"/>
      <w:bookmarkEnd w:id="8732"/>
      <w:r>
        <w:rPr>
          <w:rtl/>
        </w:rPr>
        <w:t>זוכר</w:t>
      </w:r>
      <w:r>
        <w:rPr>
          <w:rFonts w:hint="cs"/>
          <w:rtl/>
        </w:rPr>
        <w:t>?</w:t>
      </w:r>
      <w:r>
        <w:rPr>
          <w:rtl/>
        </w:rPr>
        <w:t xml:space="preserve"> </w:t>
      </w:r>
      <w:bookmarkStart w:id="8733" w:name="_ETM_Q28_359060"/>
      <w:bookmarkEnd w:id="8733"/>
      <w:r>
        <w:rPr>
          <w:rtl/>
        </w:rPr>
        <w:t xml:space="preserve">הייתה </w:t>
      </w:r>
      <w:bookmarkStart w:id="8734" w:name="_ETM_Q28_359270"/>
      <w:bookmarkEnd w:id="8734"/>
      <w:r>
        <w:rPr>
          <w:rtl/>
        </w:rPr>
        <w:t>כז</w:t>
      </w:r>
      <w:r>
        <w:rPr>
          <w:rFonts w:hint="cs"/>
          <w:rtl/>
        </w:rPr>
        <w:t>את</w:t>
      </w:r>
      <w:r>
        <w:rPr>
          <w:rtl/>
        </w:rPr>
        <w:t xml:space="preserve"> </w:t>
      </w:r>
      <w:bookmarkStart w:id="8735" w:name="_ETM_Q28_359570"/>
      <w:bookmarkEnd w:id="8735"/>
      <w:r>
        <w:rPr>
          <w:rtl/>
        </w:rPr>
        <w:t>מדינה</w:t>
      </w:r>
      <w:r>
        <w:rPr>
          <w:rFonts w:hint="cs"/>
          <w:rtl/>
        </w:rPr>
        <w:t>.</w:t>
      </w:r>
      <w:r>
        <w:rPr>
          <w:rtl/>
        </w:rPr>
        <w:t xml:space="preserve"> </w:t>
      </w:r>
      <w:bookmarkStart w:id="8736" w:name="_ETM_Q28_361040"/>
      <w:bookmarkEnd w:id="8736"/>
      <w:r>
        <w:rPr>
          <w:rtl/>
        </w:rPr>
        <w:t xml:space="preserve">גם </w:t>
      </w:r>
      <w:bookmarkStart w:id="8737" w:name="_ETM_Q28_361340"/>
      <w:bookmarkEnd w:id="8737"/>
      <w:r>
        <w:rPr>
          <w:rtl/>
        </w:rPr>
        <w:t>שם</w:t>
      </w:r>
      <w:r w:rsidR="00B36952">
        <w:rPr>
          <w:rFonts w:hint="cs"/>
          <w:rtl/>
        </w:rPr>
        <w:t>,</w:t>
      </w:r>
      <w:r>
        <w:rPr>
          <w:rtl/>
        </w:rPr>
        <w:t xml:space="preserve"> </w:t>
      </w:r>
      <w:bookmarkStart w:id="8738" w:name="_ETM_Q28_361700"/>
      <w:bookmarkEnd w:id="8738"/>
      <w:r>
        <w:rPr>
          <w:rtl/>
        </w:rPr>
        <w:t xml:space="preserve">כוחות </w:t>
      </w:r>
      <w:bookmarkStart w:id="8739" w:name="_ETM_Q28_362030"/>
      <w:bookmarkEnd w:id="8739"/>
      <w:r>
        <w:rPr>
          <w:rFonts w:hint="cs"/>
          <w:rtl/>
        </w:rPr>
        <w:t xml:space="preserve">נאט"ו </w:t>
      </w:r>
      <w:bookmarkStart w:id="8740" w:name="_ETM_Q28_363169"/>
      <w:bookmarkEnd w:id="8740"/>
      <w:r>
        <w:rPr>
          <w:rtl/>
        </w:rPr>
        <w:t xml:space="preserve">הפגיזו </w:t>
      </w:r>
      <w:bookmarkStart w:id="8741" w:name="_ETM_Q28_363680"/>
      <w:bookmarkEnd w:id="8741"/>
      <w:r>
        <w:rPr>
          <w:rtl/>
        </w:rPr>
        <w:t xml:space="preserve">בטעות </w:t>
      </w:r>
      <w:bookmarkStart w:id="8742" w:name="_ETM_Q28_364830"/>
      <w:bookmarkEnd w:id="8742"/>
      <w:r>
        <w:rPr>
          <w:rFonts w:hint="cs"/>
          <w:rtl/>
        </w:rPr>
        <w:t xml:space="preserve">את </w:t>
      </w:r>
      <w:r>
        <w:rPr>
          <w:rtl/>
        </w:rPr>
        <w:t>שג</w:t>
      </w:r>
      <w:r>
        <w:rPr>
          <w:rFonts w:hint="cs"/>
          <w:rtl/>
        </w:rPr>
        <w:t xml:space="preserve">רירות סין וגם </w:t>
      </w:r>
      <w:bookmarkStart w:id="8743" w:name="_ETM_Q28_365340"/>
      <w:bookmarkStart w:id="8744" w:name="_ETM_Q28_367280"/>
      <w:bookmarkEnd w:id="8743"/>
      <w:bookmarkEnd w:id="8744"/>
      <w:r>
        <w:rPr>
          <w:rtl/>
        </w:rPr>
        <w:t xml:space="preserve">הרגו </w:t>
      </w:r>
      <w:bookmarkStart w:id="8745" w:name="_ETM_Q28_367700"/>
      <w:bookmarkEnd w:id="8745"/>
      <w:r>
        <w:rPr>
          <w:rtl/>
        </w:rPr>
        <w:t xml:space="preserve">שם </w:t>
      </w:r>
      <w:bookmarkStart w:id="8746" w:name="_ETM_Q28_369810"/>
      <w:bookmarkEnd w:id="8746"/>
      <w:r>
        <w:rPr>
          <w:rtl/>
        </w:rPr>
        <w:t xml:space="preserve">כמה </w:t>
      </w:r>
      <w:bookmarkStart w:id="8747" w:name="_ETM_Q28_370109"/>
      <w:bookmarkEnd w:id="8747"/>
      <w:r>
        <w:rPr>
          <w:rtl/>
        </w:rPr>
        <w:t xml:space="preserve">עיתונאים </w:t>
      </w:r>
      <w:bookmarkStart w:id="8748" w:name="_ETM_Q28_371099"/>
      <w:bookmarkEnd w:id="8748"/>
      <w:r>
        <w:rPr>
          <w:rtl/>
        </w:rPr>
        <w:t xml:space="preserve">שהיו </w:t>
      </w:r>
      <w:bookmarkStart w:id="8749" w:name="_ETM_Q28_371430"/>
      <w:bookmarkEnd w:id="8749"/>
      <w:r>
        <w:rPr>
          <w:rtl/>
        </w:rPr>
        <w:t>במקום</w:t>
      </w:r>
      <w:r>
        <w:rPr>
          <w:rFonts w:hint="cs"/>
          <w:rtl/>
        </w:rPr>
        <w:t>.</w:t>
      </w:r>
    </w:p>
    <w:p w:rsidR="00B357C0" w:rsidRDefault="00B357C0" w:rsidP="00995244">
      <w:pPr>
        <w:rPr>
          <w:rtl/>
        </w:rPr>
      </w:pPr>
    </w:p>
    <w:p w:rsidR="00B357C0" w:rsidRDefault="00B357C0" w:rsidP="00A171CB">
      <w:pPr>
        <w:rPr>
          <w:rtl/>
        </w:rPr>
      </w:pPr>
      <w:bookmarkStart w:id="8750" w:name="_ETM_Q28_372000"/>
      <w:bookmarkStart w:id="8751" w:name="_ETM_Q28_374440"/>
      <w:bookmarkEnd w:id="8750"/>
      <w:bookmarkEnd w:id="8751"/>
      <w:r>
        <w:rPr>
          <w:rtl/>
        </w:rPr>
        <w:t xml:space="preserve">רק </w:t>
      </w:r>
      <w:bookmarkStart w:id="8752" w:name="_ETM_Q28_374680"/>
      <w:bookmarkEnd w:id="8752"/>
      <w:r>
        <w:rPr>
          <w:rtl/>
        </w:rPr>
        <w:t>שתבי</w:t>
      </w:r>
      <w:r>
        <w:rPr>
          <w:rFonts w:hint="cs"/>
          <w:rtl/>
        </w:rPr>
        <w:t>נו</w:t>
      </w:r>
      <w:r>
        <w:rPr>
          <w:rtl/>
        </w:rPr>
        <w:t xml:space="preserve"> </w:t>
      </w:r>
      <w:bookmarkStart w:id="8753" w:name="_ETM_Q28_375160"/>
      <w:bookmarkEnd w:id="8753"/>
      <w:r>
        <w:rPr>
          <w:rtl/>
        </w:rPr>
        <w:t xml:space="preserve">איפה </w:t>
      </w:r>
      <w:bookmarkStart w:id="8754" w:name="_ETM_Q28_375340"/>
      <w:bookmarkEnd w:id="8754"/>
      <w:r>
        <w:rPr>
          <w:rtl/>
        </w:rPr>
        <w:t xml:space="preserve">אנחנו </w:t>
      </w:r>
      <w:bookmarkStart w:id="8755" w:name="_ETM_Q28_375639"/>
      <w:bookmarkEnd w:id="8755"/>
      <w:r>
        <w:rPr>
          <w:rtl/>
        </w:rPr>
        <w:t>נמצאים</w:t>
      </w:r>
      <w:r>
        <w:rPr>
          <w:rFonts w:hint="cs"/>
          <w:rtl/>
        </w:rPr>
        <w:t xml:space="preserve"> –</w:t>
      </w:r>
      <w:r>
        <w:rPr>
          <w:rtl/>
        </w:rPr>
        <w:t xml:space="preserve"> </w:t>
      </w:r>
      <w:bookmarkStart w:id="8756" w:name="_ETM_Q28_376660"/>
      <w:bookmarkEnd w:id="8756"/>
      <w:r>
        <w:rPr>
          <w:rtl/>
        </w:rPr>
        <w:t>שוב</w:t>
      </w:r>
      <w:r>
        <w:rPr>
          <w:rFonts w:hint="cs"/>
          <w:rtl/>
        </w:rPr>
        <w:t>,</w:t>
      </w:r>
      <w:r>
        <w:rPr>
          <w:rtl/>
        </w:rPr>
        <w:t xml:space="preserve"> </w:t>
      </w:r>
      <w:bookmarkStart w:id="8757" w:name="_ETM_Q28_377139"/>
      <w:bookmarkEnd w:id="8757"/>
      <w:r>
        <w:rPr>
          <w:rtl/>
        </w:rPr>
        <w:t xml:space="preserve">לצערי </w:t>
      </w:r>
      <w:bookmarkStart w:id="8758" w:name="_ETM_Q28_377530"/>
      <w:bookmarkEnd w:id="8758"/>
      <w:r>
        <w:rPr>
          <w:rtl/>
        </w:rPr>
        <w:t>הרב</w:t>
      </w:r>
      <w:r>
        <w:rPr>
          <w:rFonts w:hint="cs"/>
          <w:rtl/>
        </w:rPr>
        <w:t xml:space="preserve"> –</w:t>
      </w:r>
      <w:r>
        <w:rPr>
          <w:rtl/>
        </w:rPr>
        <w:t xml:space="preserve"> </w:t>
      </w:r>
      <w:bookmarkStart w:id="8759" w:name="_ETM_Q28_378400"/>
      <w:bookmarkEnd w:id="8759"/>
      <w:r>
        <w:rPr>
          <w:rtl/>
        </w:rPr>
        <w:t xml:space="preserve">בשנה </w:t>
      </w:r>
      <w:bookmarkStart w:id="8760" w:name="_ETM_Q28_379030"/>
      <w:bookmarkEnd w:id="8760"/>
      <w:r>
        <w:rPr>
          <w:rtl/>
        </w:rPr>
        <w:t xml:space="preserve">בממוצע </w:t>
      </w:r>
      <w:bookmarkStart w:id="8761" w:name="_ETM_Q28_380849"/>
      <w:bookmarkEnd w:id="8761"/>
      <w:r>
        <w:rPr>
          <w:rFonts w:hint="cs"/>
          <w:rtl/>
        </w:rPr>
        <w:t xml:space="preserve">100 </w:t>
      </w:r>
      <w:bookmarkStart w:id="8762" w:name="_ETM_Q28_381150"/>
      <w:bookmarkEnd w:id="8762"/>
      <w:r>
        <w:rPr>
          <w:rtl/>
        </w:rPr>
        <w:t xml:space="preserve">אנשים </w:t>
      </w:r>
      <w:bookmarkStart w:id="8763" w:name="_ETM_Q28_382379"/>
      <w:bookmarkEnd w:id="8763"/>
      <w:r>
        <w:rPr>
          <w:rtl/>
        </w:rPr>
        <w:t>מ</w:t>
      </w:r>
      <w:r>
        <w:rPr>
          <w:rFonts w:hint="cs"/>
          <w:rtl/>
        </w:rPr>
        <w:t>ה</w:t>
      </w:r>
      <w:bookmarkStart w:id="8764" w:name="_ETM_Q28_382919"/>
      <w:bookmarkEnd w:id="8764"/>
      <w:r>
        <w:rPr>
          <w:rFonts w:hint="cs"/>
          <w:rtl/>
        </w:rPr>
        <w:t>כ</w:t>
      </w:r>
      <w:r>
        <w:rPr>
          <w:rtl/>
        </w:rPr>
        <w:t xml:space="preserve">וחות </w:t>
      </w:r>
      <w:bookmarkStart w:id="8765" w:name="_ETM_Q28_383519"/>
      <w:bookmarkEnd w:id="8765"/>
      <w:r>
        <w:rPr>
          <w:rtl/>
        </w:rPr>
        <w:t xml:space="preserve">ההומניטריים </w:t>
      </w:r>
      <w:bookmarkStart w:id="8766" w:name="_ETM_Q28_384900"/>
      <w:bookmarkEnd w:id="8766"/>
      <w:r>
        <w:rPr>
          <w:rtl/>
        </w:rPr>
        <w:t xml:space="preserve">משלמים </w:t>
      </w:r>
      <w:bookmarkStart w:id="8767" w:name="_ETM_Q28_385319"/>
      <w:bookmarkEnd w:id="8767"/>
      <w:r>
        <w:rPr>
          <w:rtl/>
        </w:rPr>
        <w:t>בחייהם</w:t>
      </w:r>
      <w:r>
        <w:rPr>
          <w:rFonts w:hint="cs"/>
          <w:rtl/>
        </w:rPr>
        <w:t>,</w:t>
      </w:r>
      <w:r>
        <w:rPr>
          <w:rtl/>
        </w:rPr>
        <w:t xml:space="preserve"> </w:t>
      </w:r>
      <w:bookmarkStart w:id="8768" w:name="_ETM_Q28_386549"/>
      <w:bookmarkEnd w:id="8768"/>
      <w:r>
        <w:rPr>
          <w:rtl/>
        </w:rPr>
        <w:t xml:space="preserve">נהרגים </w:t>
      </w:r>
      <w:bookmarkStart w:id="8769" w:name="_ETM_Q28_387719"/>
      <w:bookmarkEnd w:id="8769"/>
      <w:r>
        <w:rPr>
          <w:rtl/>
        </w:rPr>
        <w:t xml:space="preserve">בשנה </w:t>
      </w:r>
      <w:bookmarkStart w:id="8770" w:name="_ETM_Q28_388200"/>
      <w:bookmarkEnd w:id="8770"/>
      <w:r>
        <w:rPr>
          <w:rtl/>
        </w:rPr>
        <w:t xml:space="preserve">בממוצע </w:t>
      </w:r>
      <w:bookmarkStart w:id="8771" w:name="_ETM_Q28_388739"/>
      <w:bookmarkEnd w:id="8771"/>
      <w:r>
        <w:rPr>
          <w:rtl/>
        </w:rPr>
        <w:t xml:space="preserve">בכל </w:t>
      </w:r>
      <w:bookmarkStart w:id="8772" w:name="_ETM_Q28_389129"/>
      <w:bookmarkEnd w:id="8772"/>
      <w:r>
        <w:rPr>
          <w:rtl/>
        </w:rPr>
        <w:t xml:space="preserve">העולם </w:t>
      </w:r>
      <w:bookmarkStart w:id="8773" w:name="_ETM_Q28_389639"/>
      <w:bookmarkEnd w:id="8773"/>
      <w:r>
        <w:rPr>
          <w:rtl/>
        </w:rPr>
        <w:t>במלחמות</w:t>
      </w:r>
      <w:r>
        <w:rPr>
          <w:rFonts w:hint="cs"/>
          <w:rtl/>
        </w:rPr>
        <w:t>.</w:t>
      </w:r>
      <w:bookmarkStart w:id="8774" w:name="_ETM_Q28_384000"/>
      <w:bookmarkStart w:id="8775" w:name="_ETM_Q28_391480"/>
      <w:bookmarkEnd w:id="8774"/>
      <w:bookmarkEnd w:id="8775"/>
      <w:r>
        <w:rPr>
          <w:rFonts w:hint="cs"/>
          <w:rtl/>
        </w:rPr>
        <w:t xml:space="preserve"> </w:t>
      </w:r>
      <w:r>
        <w:rPr>
          <w:rtl/>
        </w:rPr>
        <w:t xml:space="preserve">ואז </w:t>
      </w:r>
      <w:bookmarkStart w:id="8776" w:name="_ETM_Q28_391810"/>
      <w:bookmarkEnd w:id="8776"/>
      <w:r>
        <w:rPr>
          <w:rFonts w:hint="cs"/>
          <w:rtl/>
        </w:rPr>
        <w:t xml:space="preserve">מדינת ישראל </w:t>
      </w:r>
      <w:bookmarkStart w:id="8777" w:name="_ETM_Q28_391930"/>
      <w:bookmarkStart w:id="8778" w:name="_ETM_Q28_392400"/>
      <w:bookmarkEnd w:id="8777"/>
      <w:bookmarkEnd w:id="8778"/>
      <w:r>
        <w:rPr>
          <w:rtl/>
        </w:rPr>
        <w:t xml:space="preserve">לא </w:t>
      </w:r>
      <w:bookmarkStart w:id="8779" w:name="_ETM_Q28_392760"/>
      <w:bookmarkEnd w:id="8779"/>
      <w:r>
        <w:rPr>
          <w:rFonts w:hint="cs"/>
          <w:rtl/>
        </w:rPr>
        <w:t>ק</w:t>
      </w:r>
      <w:r>
        <w:rPr>
          <w:rtl/>
        </w:rPr>
        <w:t xml:space="preserve">מה </w:t>
      </w:r>
      <w:bookmarkStart w:id="8780" w:name="_ETM_Q28_393480"/>
      <w:bookmarkEnd w:id="8780"/>
      <w:r>
        <w:rPr>
          <w:rtl/>
        </w:rPr>
        <w:t xml:space="preserve">ולא </w:t>
      </w:r>
      <w:bookmarkStart w:id="8781" w:name="_ETM_Q28_393780"/>
      <w:bookmarkEnd w:id="8781"/>
      <w:r>
        <w:rPr>
          <w:rtl/>
        </w:rPr>
        <w:t>צור</w:t>
      </w:r>
      <w:r>
        <w:rPr>
          <w:rFonts w:hint="cs"/>
          <w:rtl/>
        </w:rPr>
        <w:t>חת</w:t>
      </w:r>
      <w:bookmarkStart w:id="8782" w:name="_ETM_Q28_394110"/>
      <w:bookmarkEnd w:id="8782"/>
      <w:r>
        <w:rPr>
          <w:rtl/>
        </w:rPr>
        <w:t xml:space="preserve"> </w:t>
      </w:r>
      <w:bookmarkStart w:id="8783" w:name="_ETM_Q28_395750"/>
      <w:bookmarkEnd w:id="8783"/>
      <w:r>
        <w:rPr>
          <w:rtl/>
        </w:rPr>
        <w:t xml:space="preserve">שזה </w:t>
      </w:r>
      <w:bookmarkStart w:id="8784" w:name="_ETM_Q28_396140"/>
      <w:bookmarkStart w:id="8785" w:name="_ETM_Q28_396439"/>
      <w:bookmarkEnd w:id="8784"/>
      <w:bookmarkEnd w:id="8785"/>
      <w:r>
        <w:rPr>
          <w:rtl/>
        </w:rPr>
        <w:t xml:space="preserve">פשע </w:t>
      </w:r>
      <w:bookmarkStart w:id="8786" w:name="_ETM_Q28_396890"/>
      <w:bookmarkEnd w:id="8786"/>
      <w:r>
        <w:rPr>
          <w:rtl/>
        </w:rPr>
        <w:t xml:space="preserve">מלחמה </w:t>
      </w:r>
      <w:bookmarkStart w:id="8787" w:name="_ETM_Q28_398090"/>
      <w:bookmarkEnd w:id="8787"/>
      <w:r>
        <w:rPr>
          <w:rtl/>
        </w:rPr>
        <w:t>ו</w:t>
      </w:r>
      <w:r>
        <w:rPr>
          <w:rFonts w:hint="cs"/>
          <w:rtl/>
        </w:rPr>
        <w:t>הרג</w:t>
      </w:r>
      <w:r>
        <w:rPr>
          <w:rtl/>
        </w:rPr>
        <w:t xml:space="preserve"> </w:t>
      </w:r>
      <w:bookmarkStart w:id="8788" w:name="_ETM_Q28_398720"/>
      <w:bookmarkEnd w:id="8788"/>
      <w:r>
        <w:rPr>
          <w:rtl/>
        </w:rPr>
        <w:t xml:space="preserve">חפים </w:t>
      </w:r>
      <w:bookmarkStart w:id="8789" w:name="_ETM_Q28_399019"/>
      <w:bookmarkEnd w:id="8789"/>
      <w:r>
        <w:rPr>
          <w:rtl/>
        </w:rPr>
        <w:t>מפשע</w:t>
      </w:r>
      <w:r>
        <w:rPr>
          <w:rFonts w:hint="cs"/>
          <w:rtl/>
        </w:rPr>
        <w:t>,</w:t>
      </w:r>
      <w:r>
        <w:rPr>
          <w:rtl/>
        </w:rPr>
        <w:t xml:space="preserve"> </w:t>
      </w:r>
      <w:bookmarkStart w:id="8790" w:name="_ETM_Q28_399980"/>
      <w:bookmarkEnd w:id="8790"/>
      <w:r>
        <w:rPr>
          <w:rtl/>
        </w:rPr>
        <w:t>כי</w:t>
      </w:r>
      <w:r>
        <w:rPr>
          <w:rFonts w:hint="cs"/>
          <w:rtl/>
        </w:rPr>
        <w:t xml:space="preserve"> </w:t>
      </w:r>
      <w:bookmarkStart w:id="8791" w:name="_ETM_Q28_398000"/>
      <w:bookmarkEnd w:id="8791"/>
      <w:r>
        <w:rPr>
          <w:rtl/>
        </w:rPr>
        <w:t>ל</w:t>
      </w:r>
      <w:bookmarkStart w:id="8792" w:name="_ETM_Q28_400220"/>
      <w:bookmarkEnd w:id="8792"/>
      <w:r>
        <w:rPr>
          <w:rtl/>
        </w:rPr>
        <w:t xml:space="preserve">כולם </w:t>
      </w:r>
      <w:bookmarkStart w:id="8793" w:name="_ETM_Q28_400599"/>
      <w:bookmarkEnd w:id="8793"/>
      <w:r>
        <w:rPr>
          <w:rtl/>
        </w:rPr>
        <w:t>ב</w:t>
      </w:r>
      <w:r>
        <w:rPr>
          <w:rFonts w:hint="cs"/>
          <w:rtl/>
        </w:rPr>
        <w:t>רור</w:t>
      </w:r>
      <w:bookmarkStart w:id="8794" w:name="_ETM_Q28_400810"/>
      <w:bookmarkEnd w:id="8794"/>
      <w:r>
        <w:rPr>
          <w:rtl/>
        </w:rPr>
        <w:t xml:space="preserve"> </w:t>
      </w:r>
      <w:bookmarkStart w:id="8795" w:name="_ETM_Q28_401760"/>
      <w:bookmarkEnd w:id="8795"/>
      <w:r>
        <w:rPr>
          <w:rtl/>
        </w:rPr>
        <w:t>שבמלחמות</w:t>
      </w:r>
      <w:r>
        <w:rPr>
          <w:rFonts w:hint="cs"/>
          <w:rtl/>
        </w:rPr>
        <w:t>,</w:t>
      </w:r>
      <w:r>
        <w:rPr>
          <w:rtl/>
        </w:rPr>
        <w:t xml:space="preserve"> </w:t>
      </w:r>
      <w:bookmarkStart w:id="8796" w:name="_ETM_Q28_403230"/>
      <w:bookmarkEnd w:id="8796"/>
      <w:r>
        <w:rPr>
          <w:rtl/>
        </w:rPr>
        <w:t xml:space="preserve">באזורים </w:t>
      </w:r>
      <w:bookmarkStart w:id="8797" w:name="_ETM_Q28_403859"/>
      <w:bookmarkEnd w:id="8797"/>
      <w:r>
        <w:rPr>
          <w:rtl/>
        </w:rPr>
        <w:t>מסוכנים</w:t>
      </w:r>
      <w:r>
        <w:rPr>
          <w:rFonts w:hint="cs"/>
          <w:rtl/>
        </w:rPr>
        <w:t>,</w:t>
      </w:r>
      <w:r>
        <w:rPr>
          <w:rtl/>
        </w:rPr>
        <w:t xml:space="preserve"> </w:t>
      </w:r>
      <w:bookmarkStart w:id="8798" w:name="_ETM_Q28_404519"/>
      <w:bookmarkEnd w:id="8798"/>
      <w:r>
        <w:rPr>
          <w:rtl/>
        </w:rPr>
        <w:t xml:space="preserve">זה </w:t>
      </w:r>
      <w:bookmarkStart w:id="8799" w:name="_ETM_Q28_404699"/>
      <w:bookmarkEnd w:id="8799"/>
      <w:r>
        <w:rPr>
          <w:rtl/>
        </w:rPr>
        <w:t xml:space="preserve">יכול </w:t>
      </w:r>
      <w:bookmarkStart w:id="8800" w:name="_ETM_Q28_404999"/>
      <w:bookmarkEnd w:id="8800"/>
      <w:r>
        <w:rPr>
          <w:rtl/>
        </w:rPr>
        <w:t>לקרות</w:t>
      </w:r>
      <w:r>
        <w:rPr>
          <w:rFonts w:hint="cs"/>
          <w:rtl/>
        </w:rPr>
        <w:t>.</w:t>
      </w:r>
      <w:r>
        <w:rPr>
          <w:rtl/>
        </w:rPr>
        <w:t xml:space="preserve"> </w:t>
      </w:r>
      <w:bookmarkStart w:id="8801" w:name="_ETM_Q28_406329"/>
      <w:bookmarkEnd w:id="8801"/>
      <w:r>
        <w:rPr>
          <w:rtl/>
        </w:rPr>
        <w:t xml:space="preserve">זה </w:t>
      </w:r>
      <w:bookmarkStart w:id="8802" w:name="_ETM_Q28_406540"/>
      <w:bookmarkEnd w:id="8802"/>
      <w:r>
        <w:rPr>
          <w:rtl/>
        </w:rPr>
        <w:t>חמור</w:t>
      </w:r>
      <w:r>
        <w:rPr>
          <w:rFonts w:hint="cs"/>
          <w:rtl/>
        </w:rPr>
        <w:t>?</w:t>
      </w:r>
      <w:r>
        <w:rPr>
          <w:rtl/>
        </w:rPr>
        <w:t xml:space="preserve"> </w:t>
      </w:r>
      <w:bookmarkStart w:id="8803" w:name="_ETM_Q28_407079"/>
      <w:bookmarkEnd w:id="8803"/>
      <w:r>
        <w:rPr>
          <w:rtl/>
        </w:rPr>
        <w:t>כן</w:t>
      </w:r>
      <w:r>
        <w:rPr>
          <w:rFonts w:hint="cs"/>
          <w:rtl/>
        </w:rPr>
        <w:t>;</w:t>
      </w:r>
      <w:r>
        <w:rPr>
          <w:rtl/>
        </w:rPr>
        <w:t xml:space="preserve"> </w:t>
      </w:r>
      <w:bookmarkStart w:id="8804" w:name="_ETM_Q28_408200"/>
      <w:bookmarkEnd w:id="8804"/>
      <w:r>
        <w:rPr>
          <w:rtl/>
        </w:rPr>
        <w:t xml:space="preserve">זה </w:t>
      </w:r>
      <w:bookmarkStart w:id="8805" w:name="_ETM_Q28_408410"/>
      <w:bookmarkEnd w:id="8805"/>
      <w:r>
        <w:rPr>
          <w:rtl/>
        </w:rPr>
        <w:t>מצער</w:t>
      </w:r>
      <w:r>
        <w:rPr>
          <w:rFonts w:hint="cs"/>
          <w:rtl/>
        </w:rPr>
        <w:t>?</w:t>
      </w:r>
      <w:r>
        <w:rPr>
          <w:rtl/>
        </w:rPr>
        <w:t xml:space="preserve"> </w:t>
      </w:r>
      <w:bookmarkStart w:id="8806" w:name="_ETM_Q28_409100"/>
      <w:bookmarkEnd w:id="8806"/>
      <w:r>
        <w:rPr>
          <w:rtl/>
        </w:rPr>
        <w:t>כן</w:t>
      </w:r>
      <w:r>
        <w:rPr>
          <w:rFonts w:hint="cs"/>
          <w:rtl/>
        </w:rPr>
        <w:t>;</w:t>
      </w:r>
      <w:r>
        <w:rPr>
          <w:rtl/>
        </w:rPr>
        <w:t xml:space="preserve"> </w:t>
      </w:r>
      <w:bookmarkStart w:id="8807" w:name="_ETM_Q28_410170"/>
      <w:bookmarkStart w:id="8808" w:name="_ETM_Q28_410319"/>
      <w:bookmarkEnd w:id="8807"/>
      <w:bookmarkEnd w:id="8808"/>
      <w:r>
        <w:rPr>
          <w:rtl/>
        </w:rPr>
        <w:t xml:space="preserve">צריך </w:t>
      </w:r>
      <w:bookmarkStart w:id="8809" w:name="_ETM_Q28_410680"/>
      <w:bookmarkEnd w:id="8809"/>
      <w:r>
        <w:rPr>
          <w:rtl/>
        </w:rPr>
        <w:t xml:space="preserve">לתחקר </w:t>
      </w:r>
      <w:bookmarkStart w:id="8810" w:name="_ETM_Q28_411250"/>
      <w:bookmarkEnd w:id="8810"/>
      <w:r>
        <w:rPr>
          <w:rtl/>
        </w:rPr>
        <w:t xml:space="preserve">את </w:t>
      </w:r>
      <w:bookmarkStart w:id="8811" w:name="_ETM_Q28_411370"/>
      <w:bookmarkEnd w:id="8811"/>
      <w:r>
        <w:rPr>
          <w:rtl/>
        </w:rPr>
        <w:t xml:space="preserve">זה </w:t>
      </w:r>
      <w:bookmarkStart w:id="8812" w:name="_ETM_Q28_411489"/>
      <w:bookmarkEnd w:id="8812"/>
      <w:r>
        <w:rPr>
          <w:rtl/>
        </w:rPr>
        <w:t xml:space="preserve">ולבדוק </w:t>
      </w:r>
      <w:bookmarkStart w:id="8813" w:name="_ETM_Q28_412030"/>
      <w:bookmarkEnd w:id="8813"/>
      <w:r>
        <w:rPr>
          <w:rtl/>
        </w:rPr>
        <w:t xml:space="preserve">מה </w:t>
      </w:r>
      <w:bookmarkStart w:id="8814" w:name="_ETM_Q28_412209"/>
      <w:bookmarkEnd w:id="8814"/>
      <w:r>
        <w:rPr>
          <w:rtl/>
        </w:rPr>
        <w:t xml:space="preserve">קרה </w:t>
      </w:r>
      <w:bookmarkStart w:id="8815" w:name="_ETM_Q28_412569"/>
      <w:bookmarkEnd w:id="8815"/>
      <w:r>
        <w:rPr>
          <w:rtl/>
        </w:rPr>
        <w:t>שם</w:t>
      </w:r>
      <w:r>
        <w:rPr>
          <w:rFonts w:hint="cs"/>
          <w:rtl/>
        </w:rPr>
        <w:t>?</w:t>
      </w:r>
      <w:r>
        <w:rPr>
          <w:rtl/>
        </w:rPr>
        <w:t xml:space="preserve"> </w:t>
      </w:r>
      <w:bookmarkStart w:id="8816" w:name="_ETM_Q28_412959"/>
      <w:bookmarkEnd w:id="8816"/>
      <w:r>
        <w:rPr>
          <w:rtl/>
        </w:rPr>
        <w:t>כן</w:t>
      </w:r>
      <w:r>
        <w:rPr>
          <w:rFonts w:hint="cs"/>
          <w:rtl/>
        </w:rPr>
        <w:t>.</w:t>
      </w:r>
      <w:bookmarkStart w:id="8817" w:name="_ETM_Q28_415000"/>
      <w:bookmarkStart w:id="8818" w:name="_ETM_Q28_413959"/>
      <w:bookmarkEnd w:id="8817"/>
      <w:bookmarkEnd w:id="8818"/>
      <w:r>
        <w:rPr>
          <w:rFonts w:hint="cs"/>
          <w:rtl/>
        </w:rPr>
        <w:t xml:space="preserve"> </w:t>
      </w:r>
      <w:r>
        <w:rPr>
          <w:rtl/>
        </w:rPr>
        <w:t xml:space="preserve">אבל </w:t>
      </w:r>
      <w:bookmarkStart w:id="8819" w:name="_ETM_Q28_414200"/>
      <w:bookmarkEnd w:id="8819"/>
      <w:r>
        <w:rPr>
          <w:rtl/>
        </w:rPr>
        <w:t xml:space="preserve">אני </w:t>
      </w:r>
      <w:bookmarkStart w:id="8820" w:name="_ETM_Q28_414439"/>
      <w:bookmarkEnd w:id="8820"/>
      <w:r>
        <w:rPr>
          <w:rtl/>
        </w:rPr>
        <w:t xml:space="preserve">לא </w:t>
      </w:r>
      <w:bookmarkStart w:id="8821" w:name="_ETM_Q28_414590"/>
      <w:bookmarkEnd w:id="8821"/>
      <w:r>
        <w:rPr>
          <w:rtl/>
        </w:rPr>
        <w:t>מוכנה</w:t>
      </w:r>
      <w:r>
        <w:rPr>
          <w:rFonts w:hint="cs"/>
          <w:rtl/>
        </w:rPr>
        <w:t>,</w:t>
      </w:r>
      <w:r>
        <w:rPr>
          <w:rtl/>
        </w:rPr>
        <w:t xml:space="preserve"> </w:t>
      </w:r>
      <w:bookmarkStart w:id="8822" w:name="_ETM_Q28_416310"/>
      <w:bookmarkEnd w:id="8822"/>
      <w:r>
        <w:rPr>
          <w:rtl/>
        </w:rPr>
        <w:t xml:space="preserve">אני </w:t>
      </w:r>
      <w:bookmarkStart w:id="8823" w:name="_ETM_Q28_416580"/>
      <w:bookmarkEnd w:id="8823"/>
      <w:r>
        <w:rPr>
          <w:rtl/>
        </w:rPr>
        <w:t xml:space="preserve">לא </w:t>
      </w:r>
      <w:bookmarkStart w:id="8824" w:name="_ETM_Q28_416790"/>
      <w:bookmarkEnd w:id="8824"/>
      <w:r>
        <w:rPr>
          <w:rtl/>
        </w:rPr>
        <w:t>מוכנה</w:t>
      </w:r>
      <w:r>
        <w:rPr>
          <w:rFonts w:hint="cs"/>
          <w:rtl/>
        </w:rPr>
        <w:t xml:space="preserve"> </w:t>
      </w:r>
      <w:r>
        <w:rPr>
          <w:rFonts w:hint="eastAsia"/>
          <w:rtl/>
        </w:rPr>
        <w:t>–</w:t>
      </w:r>
      <w:r>
        <w:rPr>
          <w:rtl/>
        </w:rPr>
        <w:t xml:space="preserve"> </w:t>
      </w:r>
      <w:bookmarkStart w:id="8825" w:name="_ETM_Q28_417390"/>
      <w:bookmarkEnd w:id="8825"/>
      <w:r>
        <w:rPr>
          <w:rtl/>
        </w:rPr>
        <w:t xml:space="preserve">חברי </w:t>
      </w:r>
      <w:bookmarkStart w:id="8826" w:name="_ETM_Q28_417810"/>
      <w:bookmarkEnd w:id="8826"/>
      <w:r>
        <w:rPr>
          <w:rtl/>
        </w:rPr>
        <w:t xml:space="preserve">הקואליציה </w:t>
      </w:r>
      <w:bookmarkStart w:id="8827" w:name="_ETM_Q28_418560"/>
      <w:bookmarkEnd w:id="8827"/>
      <w:r>
        <w:rPr>
          <w:rtl/>
        </w:rPr>
        <w:t xml:space="preserve">ימין </w:t>
      </w:r>
      <w:bookmarkStart w:id="8828" w:name="_ETM_Q28_419069"/>
      <w:bookmarkEnd w:id="8828"/>
      <w:r>
        <w:rPr>
          <w:rtl/>
        </w:rPr>
        <w:t>מלא</w:t>
      </w:r>
      <w:bookmarkStart w:id="8829" w:name="_ETM_Q28_419489"/>
      <w:bookmarkEnd w:id="8829"/>
      <w:r>
        <w:rPr>
          <w:rFonts w:hint="cs"/>
          <w:rtl/>
        </w:rPr>
        <w:t xml:space="preserve"> </w:t>
      </w:r>
      <w:proofErr w:type="spellStart"/>
      <w:r>
        <w:rPr>
          <w:rtl/>
        </w:rPr>
        <w:t>מלא</w:t>
      </w:r>
      <w:proofErr w:type="spellEnd"/>
      <w:r>
        <w:rPr>
          <w:rtl/>
        </w:rPr>
        <w:t xml:space="preserve"> </w:t>
      </w:r>
      <w:bookmarkStart w:id="8830" w:name="_ETM_Q28_421180"/>
      <w:bookmarkEnd w:id="8830"/>
      <w:r>
        <w:rPr>
          <w:rFonts w:hint="cs"/>
          <w:rtl/>
        </w:rPr>
        <w:t xml:space="preserve">– </w:t>
      </w:r>
      <w:r>
        <w:rPr>
          <w:rtl/>
        </w:rPr>
        <w:t xml:space="preserve">אני </w:t>
      </w:r>
      <w:bookmarkStart w:id="8831" w:name="_ETM_Q28_421480"/>
      <w:bookmarkEnd w:id="8831"/>
      <w:r>
        <w:rPr>
          <w:rtl/>
        </w:rPr>
        <w:t xml:space="preserve">לא </w:t>
      </w:r>
      <w:bookmarkStart w:id="8832" w:name="_ETM_Q28_421690"/>
      <w:bookmarkEnd w:id="8832"/>
      <w:r>
        <w:rPr>
          <w:rtl/>
        </w:rPr>
        <w:t xml:space="preserve">מוכנה </w:t>
      </w:r>
      <w:bookmarkStart w:id="8833" w:name="_ETM_Q28_422410"/>
      <w:bookmarkEnd w:id="8833"/>
      <w:r>
        <w:rPr>
          <w:rtl/>
        </w:rPr>
        <w:t xml:space="preserve">שאנחנו </w:t>
      </w:r>
      <w:bookmarkStart w:id="8834" w:name="_ETM_Q28_423070"/>
      <w:bookmarkEnd w:id="8834"/>
      <w:r>
        <w:rPr>
          <w:rtl/>
        </w:rPr>
        <w:t xml:space="preserve">נהיה </w:t>
      </w:r>
      <w:bookmarkStart w:id="8835" w:name="_ETM_Q28_423520"/>
      <w:bookmarkEnd w:id="8835"/>
      <w:r>
        <w:rPr>
          <w:rtl/>
        </w:rPr>
        <w:t xml:space="preserve">ילד </w:t>
      </w:r>
      <w:bookmarkStart w:id="8836" w:name="_ETM_Q28_424030"/>
      <w:bookmarkEnd w:id="8836"/>
      <w:r>
        <w:rPr>
          <w:rtl/>
        </w:rPr>
        <w:t xml:space="preserve">כאפות </w:t>
      </w:r>
      <w:bookmarkStart w:id="8837" w:name="_ETM_Q28_424600"/>
      <w:bookmarkEnd w:id="8837"/>
      <w:r>
        <w:rPr>
          <w:rtl/>
        </w:rPr>
        <w:t xml:space="preserve">של </w:t>
      </w:r>
      <w:bookmarkStart w:id="8838" w:name="_ETM_Q28_424810"/>
      <w:bookmarkEnd w:id="8838"/>
      <w:r>
        <w:rPr>
          <w:rtl/>
        </w:rPr>
        <w:t xml:space="preserve">כל </w:t>
      </w:r>
      <w:bookmarkStart w:id="8839" w:name="_ETM_Q28_425200"/>
      <w:bookmarkEnd w:id="8839"/>
      <w:r>
        <w:rPr>
          <w:rtl/>
        </w:rPr>
        <w:t>העולם</w:t>
      </w:r>
      <w:r>
        <w:rPr>
          <w:rFonts w:hint="cs"/>
          <w:rtl/>
        </w:rPr>
        <w:t>.</w:t>
      </w:r>
      <w:r>
        <w:rPr>
          <w:rtl/>
        </w:rPr>
        <w:t xml:space="preserve"> </w:t>
      </w:r>
      <w:bookmarkStart w:id="8840" w:name="_ETM_Q28_426760"/>
      <w:bookmarkEnd w:id="8840"/>
      <w:r>
        <w:rPr>
          <w:rtl/>
        </w:rPr>
        <w:t xml:space="preserve">אני </w:t>
      </w:r>
      <w:bookmarkStart w:id="8841" w:name="_ETM_Q28_427060"/>
      <w:bookmarkEnd w:id="8841"/>
      <w:r>
        <w:rPr>
          <w:rtl/>
        </w:rPr>
        <w:t xml:space="preserve">שומעת </w:t>
      </w:r>
      <w:bookmarkStart w:id="8842" w:name="_ETM_Q28_427599"/>
      <w:bookmarkEnd w:id="8842"/>
      <w:r>
        <w:rPr>
          <w:rtl/>
        </w:rPr>
        <w:t xml:space="preserve">עכשיו </w:t>
      </w:r>
      <w:bookmarkStart w:id="8843" w:name="_ETM_Q28_427959"/>
      <w:bookmarkEnd w:id="8843"/>
      <w:r>
        <w:rPr>
          <w:rFonts w:hint="cs"/>
          <w:rtl/>
        </w:rPr>
        <w:t xml:space="preserve">בטלוויזיה שרים </w:t>
      </w:r>
      <w:bookmarkStart w:id="8844" w:name="_ETM_Q28_428230"/>
      <w:bookmarkStart w:id="8845" w:name="_ETM_Q28_428590"/>
      <w:bookmarkStart w:id="8846" w:name="_ETM_Q28_428830"/>
      <w:bookmarkStart w:id="8847" w:name="_ETM_Q28_429310"/>
      <w:bookmarkStart w:id="8848" w:name="_ETM_Q28_430209"/>
      <w:bookmarkEnd w:id="8844"/>
      <w:bookmarkEnd w:id="8845"/>
      <w:bookmarkEnd w:id="8846"/>
      <w:bookmarkEnd w:id="8847"/>
      <w:bookmarkEnd w:id="8848"/>
      <w:r>
        <w:rPr>
          <w:rtl/>
        </w:rPr>
        <w:t xml:space="preserve">ופרשנים </w:t>
      </w:r>
      <w:bookmarkStart w:id="8849" w:name="_ETM_Q28_431709"/>
      <w:bookmarkEnd w:id="8849"/>
      <w:r>
        <w:rPr>
          <w:rtl/>
        </w:rPr>
        <w:t xml:space="preserve">ואנשי </w:t>
      </w:r>
      <w:bookmarkStart w:id="8850" w:name="_ETM_Q28_432280"/>
      <w:bookmarkEnd w:id="8850"/>
      <w:r>
        <w:rPr>
          <w:rtl/>
        </w:rPr>
        <w:t xml:space="preserve">ביטחון </w:t>
      </w:r>
      <w:bookmarkStart w:id="8851" w:name="_ETM_Q28_433569"/>
      <w:bookmarkEnd w:id="8851"/>
      <w:r>
        <w:rPr>
          <w:rtl/>
        </w:rPr>
        <w:t>ו</w:t>
      </w:r>
      <w:r>
        <w:rPr>
          <w:rFonts w:hint="cs"/>
          <w:rtl/>
        </w:rPr>
        <w:t xml:space="preserve">ח"כים: </w:t>
      </w:r>
      <w:bookmarkStart w:id="8852" w:name="_ETM_Q28_434769"/>
      <w:bookmarkEnd w:id="8852"/>
      <w:r>
        <w:rPr>
          <w:rtl/>
        </w:rPr>
        <w:t>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8853" w:name="_ETM_Q28_435879"/>
      <w:bookmarkEnd w:id="8853"/>
      <w:r>
        <w:rPr>
          <w:rtl/>
        </w:rPr>
        <w:t xml:space="preserve">אנחנו </w:t>
      </w:r>
      <w:bookmarkStart w:id="8854" w:name="_ETM_Q28_436330"/>
      <w:bookmarkEnd w:id="8854"/>
      <w:r>
        <w:rPr>
          <w:rtl/>
        </w:rPr>
        <w:t>אשמים</w:t>
      </w:r>
      <w:r>
        <w:rPr>
          <w:rFonts w:hint="cs"/>
          <w:rtl/>
        </w:rPr>
        <w:t>,</w:t>
      </w:r>
      <w:r>
        <w:rPr>
          <w:rtl/>
        </w:rPr>
        <w:t xml:space="preserve"> </w:t>
      </w:r>
      <w:bookmarkStart w:id="8855" w:name="_ETM_Q28_437020"/>
      <w:bookmarkEnd w:id="8855"/>
      <w:r>
        <w:rPr>
          <w:rtl/>
        </w:rPr>
        <w:t xml:space="preserve">אנחנו </w:t>
      </w:r>
      <w:bookmarkStart w:id="8856" w:name="_ETM_Q28_437410"/>
      <w:bookmarkEnd w:id="8856"/>
      <w:r>
        <w:rPr>
          <w:rtl/>
        </w:rPr>
        <w:t xml:space="preserve">לא </w:t>
      </w:r>
      <w:bookmarkStart w:id="8857" w:name="_ETM_Q28_437529"/>
      <w:bookmarkEnd w:id="8857"/>
      <w:r>
        <w:rPr>
          <w:rtl/>
        </w:rPr>
        <w:t>בסדר</w:t>
      </w:r>
      <w:r>
        <w:rPr>
          <w:rFonts w:hint="cs"/>
          <w:rtl/>
        </w:rPr>
        <w:t>.</w:t>
      </w:r>
      <w:r>
        <w:rPr>
          <w:rtl/>
        </w:rPr>
        <w:t xml:space="preserve"> </w:t>
      </w:r>
      <w:bookmarkStart w:id="8858" w:name="_ETM_Q28_439110"/>
      <w:bookmarkEnd w:id="8858"/>
      <w:r>
        <w:rPr>
          <w:rtl/>
        </w:rPr>
        <w:t xml:space="preserve">אנחנו </w:t>
      </w:r>
      <w:bookmarkStart w:id="8859" w:name="_ETM_Q28_439589"/>
      <w:bookmarkEnd w:id="8859"/>
      <w:r>
        <w:rPr>
          <w:rtl/>
        </w:rPr>
        <w:t xml:space="preserve">לא </w:t>
      </w:r>
      <w:bookmarkStart w:id="8860" w:name="_ETM_Q28_439740"/>
      <w:bookmarkEnd w:id="8860"/>
      <w:r>
        <w:rPr>
          <w:rtl/>
        </w:rPr>
        <w:t xml:space="preserve">בסדר </w:t>
      </w:r>
      <w:bookmarkStart w:id="8861" w:name="_ETM_Q28_440370"/>
      <w:bookmarkEnd w:id="8861"/>
      <w:r>
        <w:rPr>
          <w:rtl/>
        </w:rPr>
        <w:t>שע</w:t>
      </w:r>
      <w:r>
        <w:rPr>
          <w:rFonts w:hint="cs"/>
          <w:rtl/>
        </w:rPr>
        <w:t>ז</w:t>
      </w:r>
      <w:r>
        <w:rPr>
          <w:rtl/>
        </w:rPr>
        <w:t xml:space="preserve">ה </w:t>
      </w:r>
      <w:bookmarkStart w:id="8862" w:name="_ETM_Q28_440790"/>
      <w:bookmarkStart w:id="8863" w:name="_ETM_Q28_440970"/>
      <w:bookmarkEnd w:id="8862"/>
      <w:bookmarkEnd w:id="8863"/>
      <w:r>
        <w:rPr>
          <w:rtl/>
        </w:rPr>
        <w:t xml:space="preserve">עדיין </w:t>
      </w:r>
      <w:bookmarkStart w:id="8864" w:name="_ETM_Q28_441300"/>
      <w:bookmarkEnd w:id="8864"/>
      <w:r>
        <w:rPr>
          <w:rtl/>
        </w:rPr>
        <w:t>קיימת</w:t>
      </w:r>
      <w:r>
        <w:rPr>
          <w:rFonts w:hint="cs"/>
          <w:rtl/>
        </w:rPr>
        <w:t xml:space="preserve">, שרפיח </w:t>
      </w:r>
      <w:bookmarkStart w:id="8865" w:name="_ETM_Q28_442200"/>
      <w:bookmarkStart w:id="8866" w:name="_ETM_Q28_443130"/>
      <w:bookmarkEnd w:id="8865"/>
      <w:bookmarkEnd w:id="8866"/>
      <w:r>
        <w:rPr>
          <w:rtl/>
        </w:rPr>
        <w:t xml:space="preserve">עדיין </w:t>
      </w:r>
      <w:bookmarkStart w:id="8867" w:name="_ETM_Q28_443550"/>
      <w:bookmarkEnd w:id="8867"/>
      <w:r>
        <w:rPr>
          <w:rtl/>
        </w:rPr>
        <w:t>קיי</w:t>
      </w:r>
      <w:r>
        <w:rPr>
          <w:rFonts w:hint="cs"/>
          <w:rtl/>
        </w:rPr>
        <w:t>מת,</w:t>
      </w:r>
      <w:r>
        <w:rPr>
          <w:rtl/>
        </w:rPr>
        <w:t xml:space="preserve"> </w:t>
      </w:r>
      <w:bookmarkStart w:id="8868" w:name="_ETM_Q28_444270"/>
      <w:bookmarkEnd w:id="8868"/>
      <w:r>
        <w:rPr>
          <w:rtl/>
        </w:rPr>
        <w:t xml:space="preserve">שהחטופים </w:t>
      </w:r>
      <w:bookmarkStart w:id="8869" w:name="_ETM_Q28_444910"/>
      <w:bookmarkEnd w:id="8869"/>
      <w:r>
        <w:rPr>
          <w:rFonts w:hint="cs"/>
          <w:rtl/>
        </w:rPr>
        <w:t xml:space="preserve">שלנו עדיין </w:t>
      </w:r>
      <w:bookmarkStart w:id="8870" w:name="_ETM_Q28_442000"/>
      <w:bookmarkEnd w:id="8870"/>
      <w:r>
        <w:rPr>
          <w:rFonts w:hint="cs"/>
          <w:rtl/>
        </w:rPr>
        <w:t xml:space="preserve">שם, </w:t>
      </w:r>
      <w:bookmarkStart w:id="8871" w:name="_ETM_Q28_445120"/>
      <w:bookmarkStart w:id="8872" w:name="_ETM_Q28_445570"/>
      <w:bookmarkStart w:id="8873" w:name="_ETM_Q28_445839"/>
      <w:bookmarkStart w:id="8874" w:name="_ETM_Q28_446740"/>
      <w:bookmarkEnd w:id="8871"/>
      <w:bookmarkEnd w:id="8872"/>
      <w:bookmarkEnd w:id="8873"/>
      <w:bookmarkEnd w:id="8874"/>
      <w:r>
        <w:rPr>
          <w:rtl/>
        </w:rPr>
        <w:t xml:space="preserve">ובזה </w:t>
      </w:r>
      <w:bookmarkStart w:id="8875" w:name="_ETM_Q28_447490"/>
      <w:bookmarkEnd w:id="8875"/>
      <w:r>
        <w:rPr>
          <w:rtl/>
        </w:rPr>
        <w:t>ז</w:t>
      </w:r>
      <w:r>
        <w:rPr>
          <w:rFonts w:hint="cs"/>
          <w:rtl/>
        </w:rPr>
        <w:t>ו</w:t>
      </w:r>
      <w:r>
        <w:rPr>
          <w:rtl/>
        </w:rPr>
        <w:t xml:space="preserve"> </w:t>
      </w:r>
      <w:bookmarkStart w:id="8876" w:name="_ETM_Q28_447700"/>
      <w:bookmarkEnd w:id="8876"/>
      <w:r>
        <w:rPr>
          <w:rtl/>
        </w:rPr>
        <w:t xml:space="preserve">טעות </w:t>
      </w:r>
      <w:bookmarkStart w:id="8877" w:name="_ETM_Q28_448150"/>
      <w:bookmarkEnd w:id="8877"/>
      <w:r>
        <w:rPr>
          <w:rtl/>
        </w:rPr>
        <w:t>מצערת</w:t>
      </w:r>
      <w:r>
        <w:rPr>
          <w:rFonts w:hint="cs"/>
          <w:rtl/>
        </w:rPr>
        <w:t>,</w:t>
      </w:r>
      <w:r>
        <w:rPr>
          <w:rtl/>
        </w:rPr>
        <w:t xml:space="preserve"> </w:t>
      </w:r>
      <w:bookmarkStart w:id="8878" w:name="_ETM_Q28_450170"/>
      <w:bookmarkEnd w:id="8878"/>
      <w:r>
        <w:rPr>
          <w:rtl/>
        </w:rPr>
        <w:t xml:space="preserve">ולא </w:t>
      </w:r>
      <w:bookmarkStart w:id="8879" w:name="_ETM_Q28_450650"/>
      <w:bookmarkEnd w:id="8879"/>
      <w:r>
        <w:rPr>
          <w:rFonts w:hint="cs"/>
          <w:rtl/>
        </w:rPr>
        <w:t>א</w:t>
      </w:r>
      <w:r>
        <w:rPr>
          <w:rtl/>
        </w:rPr>
        <w:t xml:space="preserve">שמה </w:t>
      </w:r>
      <w:bookmarkStart w:id="8880" w:name="_ETM_Q28_451160"/>
      <w:bookmarkEnd w:id="8880"/>
      <w:r>
        <w:rPr>
          <w:rtl/>
        </w:rPr>
        <w:t xml:space="preserve">שאנחנו </w:t>
      </w:r>
      <w:bookmarkStart w:id="8881" w:name="_ETM_Q28_451550"/>
      <w:bookmarkEnd w:id="8881"/>
      <w:r>
        <w:rPr>
          <w:rtl/>
        </w:rPr>
        <w:t xml:space="preserve">צריכים </w:t>
      </w:r>
      <w:bookmarkStart w:id="8882" w:name="_ETM_Q28_451880"/>
      <w:bookmarkEnd w:id="8882"/>
      <w:r>
        <w:rPr>
          <w:rtl/>
        </w:rPr>
        <w:t xml:space="preserve">לקחת </w:t>
      </w:r>
      <w:bookmarkStart w:id="8883" w:name="_ETM_Q28_452270"/>
      <w:bookmarkEnd w:id="8883"/>
      <w:r>
        <w:rPr>
          <w:rtl/>
        </w:rPr>
        <w:t xml:space="preserve">על </w:t>
      </w:r>
      <w:bookmarkStart w:id="8884" w:name="_ETM_Q28_452390"/>
      <w:bookmarkEnd w:id="8884"/>
      <w:r>
        <w:rPr>
          <w:rtl/>
        </w:rPr>
        <w:t xml:space="preserve">עצמנו </w:t>
      </w:r>
      <w:bookmarkStart w:id="8885" w:name="_ETM_Q28_453580"/>
      <w:bookmarkStart w:id="8886" w:name="_ETM_Q28_453999"/>
      <w:bookmarkStart w:id="8887" w:name="_ETM_Q28_454240"/>
      <w:bookmarkStart w:id="8888" w:name="_ETM_Q28_454449"/>
      <w:bookmarkStart w:id="8889" w:name="_ETM_Q28_454719"/>
      <w:bookmarkEnd w:id="8885"/>
      <w:bookmarkEnd w:id="8886"/>
      <w:bookmarkEnd w:id="8887"/>
      <w:bookmarkEnd w:id="8888"/>
      <w:bookmarkEnd w:id="8889"/>
      <w:r>
        <w:rPr>
          <w:rtl/>
        </w:rPr>
        <w:t xml:space="preserve">מקצה </w:t>
      </w:r>
      <w:bookmarkStart w:id="8890" w:name="_ETM_Q28_455289"/>
      <w:bookmarkEnd w:id="8890"/>
      <w:r>
        <w:rPr>
          <w:rtl/>
        </w:rPr>
        <w:t>ל</w:t>
      </w:r>
      <w:bookmarkStart w:id="8891" w:name="_ETM_Q28_455379"/>
      <w:bookmarkEnd w:id="8891"/>
      <w:r>
        <w:rPr>
          <w:rtl/>
        </w:rPr>
        <w:t>קצה</w:t>
      </w:r>
      <w:r>
        <w:rPr>
          <w:rFonts w:hint="cs"/>
          <w:rtl/>
        </w:rPr>
        <w:t>.</w:t>
      </w:r>
    </w:p>
    <w:p w:rsidR="00B357C0" w:rsidRDefault="00B357C0" w:rsidP="00995244">
      <w:pPr>
        <w:rPr>
          <w:rtl/>
        </w:rPr>
      </w:pPr>
    </w:p>
    <w:p w:rsidR="00B357C0" w:rsidRDefault="00B357C0" w:rsidP="00A171CB">
      <w:pPr>
        <w:rPr>
          <w:rtl/>
        </w:rPr>
      </w:pPr>
      <w:bookmarkStart w:id="8892" w:name="_ETM_Q28_456000"/>
      <w:bookmarkStart w:id="8893" w:name="_ETM_Q28_458300"/>
      <w:bookmarkEnd w:id="8892"/>
      <w:bookmarkEnd w:id="8893"/>
      <w:r>
        <w:rPr>
          <w:rtl/>
        </w:rPr>
        <w:t xml:space="preserve">אז </w:t>
      </w:r>
      <w:bookmarkStart w:id="8894" w:name="_ETM_Q28_458600"/>
      <w:bookmarkEnd w:id="8894"/>
      <w:r>
        <w:rPr>
          <w:rtl/>
        </w:rPr>
        <w:t>די</w:t>
      </w:r>
      <w:r>
        <w:rPr>
          <w:rFonts w:hint="cs"/>
          <w:rtl/>
        </w:rPr>
        <w:t>.</w:t>
      </w:r>
      <w:r>
        <w:rPr>
          <w:rtl/>
        </w:rPr>
        <w:t xml:space="preserve"> </w:t>
      </w:r>
      <w:bookmarkStart w:id="8895" w:name="_ETM_Q28_459790"/>
      <w:bookmarkEnd w:id="8895"/>
      <w:r>
        <w:rPr>
          <w:rtl/>
        </w:rPr>
        <w:t xml:space="preserve">איבדנו </w:t>
      </w:r>
      <w:bookmarkStart w:id="8896" w:name="_ETM_Q28_460540"/>
      <w:bookmarkEnd w:id="8896"/>
      <w:r>
        <w:rPr>
          <w:rtl/>
        </w:rPr>
        <w:t xml:space="preserve">דבר </w:t>
      </w:r>
      <w:bookmarkStart w:id="8897" w:name="_ETM_Q28_460930"/>
      <w:bookmarkEnd w:id="8897"/>
      <w:r>
        <w:rPr>
          <w:rtl/>
        </w:rPr>
        <w:t xml:space="preserve">מרכזי </w:t>
      </w:r>
      <w:bookmarkStart w:id="8898" w:name="_ETM_Q28_462180"/>
      <w:bookmarkEnd w:id="8898"/>
      <w:r>
        <w:rPr>
          <w:rFonts w:hint="cs"/>
          <w:rtl/>
        </w:rPr>
        <w:t xml:space="preserve">– </w:t>
      </w:r>
      <w:r>
        <w:rPr>
          <w:rtl/>
        </w:rPr>
        <w:t xml:space="preserve">איבדנו </w:t>
      </w:r>
      <w:bookmarkStart w:id="8899" w:name="_ETM_Q28_462900"/>
      <w:bookmarkEnd w:id="8899"/>
      <w:r>
        <w:rPr>
          <w:rFonts w:hint="cs"/>
          <w:rtl/>
        </w:rPr>
        <w:t>את ה</w:t>
      </w:r>
      <w:r>
        <w:rPr>
          <w:rtl/>
        </w:rPr>
        <w:t xml:space="preserve">גאווה </w:t>
      </w:r>
      <w:bookmarkStart w:id="8900" w:name="_ETM_Q28_463589"/>
      <w:bookmarkEnd w:id="8900"/>
      <w:r>
        <w:rPr>
          <w:rFonts w:hint="cs"/>
          <w:rtl/>
        </w:rPr>
        <w:t>ה</w:t>
      </w:r>
      <w:r>
        <w:rPr>
          <w:rtl/>
        </w:rPr>
        <w:t xml:space="preserve">לאומית </w:t>
      </w:r>
      <w:bookmarkStart w:id="8901" w:name="_ETM_Q28_464190"/>
      <w:bookmarkEnd w:id="8901"/>
      <w:r>
        <w:rPr>
          <w:rtl/>
        </w:rPr>
        <w:t>א</w:t>
      </w:r>
      <w:r>
        <w:rPr>
          <w:rFonts w:hint="cs"/>
          <w:rtl/>
        </w:rPr>
        <w:t>י</w:t>
      </w:r>
      <w:r>
        <w:rPr>
          <w:rtl/>
        </w:rPr>
        <w:t>תכם</w:t>
      </w:r>
      <w:r>
        <w:rPr>
          <w:rFonts w:hint="cs"/>
          <w:rtl/>
        </w:rPr>
        <w:t>. ע</w:t>
      </w:r>
      <w:bookmarkStart w:id="8902" w:name="_ETM_Q28_464970"/>
      <w:bookmarkEnd w:id="8902"/>
      <w:r>
        <w:rPr>
          <w:rtl/>
        </w:rPr>
        <w:t xml:space="preserve">ם </w:t>
      </w:r>
      <w:bookmarkStart w:id="8903" w:name="_ETM_Q28_465120"/>
      <w:bookmarkEnd w:id="8903"/>
      <w:r>
        <w:rPr>
          <w:rtl/>
        </w:rPr>
        <w:t xml:space="preserve">ממשלת </w:t>
      </w:r>
      <w:bookmarkStart w:id="8904" w:name="_ETM_Q28_465960"/>
      <w:bookmarkEnd w:id="8904"/>
      <w:r>
        <w:rPr>
          <w:rtl/>
        </w:rPr>
        <w:t>ימין</w:t>
      </w:r>
      <w:r>
        <w:rPr>
          <w:rFonts w:hint="cs"/>
          <w:rtl/>
        </w:rPr>
        <w:t xml:space="preserve"> </w:t>
      </w:r>
      <w:proofErr w:type="spellStart"/>
      <w:r>
        <w:rPr>
          <w:rFonts w:hint="cs"/>
          <w:rtl/>
        </w:rPr>
        <w:t>ימין</w:t>
      </w:r>
      <w:proofErr w:type="spellEnd"/>
      <w:r>
        <w:rPr>
          <w:rtl/>
        </w:rPr>
        <w:t xml:space="preserve"> </w:t>
      </w:r>
      <w:bookmarkStart w:id="8905" w:name="_ETM_Q28_466470"/>
      <w:bookmarkEnd w:id="8905"/>
      <w:r>
        <w:rPr>
          <w:rtl/>
        </w:rPr>
        <w:t>מלא</w:t>
      </w:r>
      <w:bookmarkStart w:id="8906" w:name="_ETM_Q28_466830"/>
      <w:bookmarkEnd w:id="8906"/>
      <w:r>
        <w:rPr>
          <w:rFonts w:hint="cs"/>
          <w:rtl/>
        </w:rPr>
        <w:t xml:space="preserve"> </w:t>
      </w:r>
      <w:proofErr w:type="spellStart"/>
      <w:r>
        <w:rPr>
          <w:rtl/>
        </w:rPr>
        <w:t>מלא</w:t>
      </w:r>
      <w:proofErr w:type="spellEnd"/>
      <w:r>
        <w:rPr>
          <w:rtl/>
        </w:rPr>
        <w:t xml:space="preserve"> </w:t>
      </w:r>
      <w:bookmarkStart w:id="8907" w:name="_ETM_Q28_467570"/>
      <w:bookmarkEnd w:id="8907"/>
      <w:r>
        <w:rPr>
          <w:rtl/>
        </w:rPr>
        <w:t xml:space="preserve">איבדנו </w:t>
      </w:r>
      <w:bookmarkStart w:id="8908" w:name="_ETM_Q28_468260"/>
      <w:bookmarkEnd w:id="8908"/>
      <w:r>
        <w:rPr>
          <w:rtl/>
        </w:rPr>
        <w:t xml:space="preserve">גאווה </w:t>
      </w:r>
      <w:bookmarkStart w:id="8909" w:name="_ETM_Q28_468950"/>
      <w:bookmarkEnd w:id="8909"/>
      <w:r>
        <w:rPr>
          <w:rtl/>
        </w:rPr>
        <w:t>לאומית</w:t>
      </w:r>
      <w:r>
        <w:rPr>
          <w:rFonts w:hint="cs"/>
          <w:rtl/>
        </w:rPr>
        <w:t>.</w:t>
      </w:r>
      <w:r>
        <w:rPr>
          <w:rtl/>
        </w:rPr>
        <w:t xml:space="preserve"> </w:t>
      </w:r>
      <w:bookmarkStart w:id="8910" w:name="_ETM_Q28_469850"/>
      <w:bookmarkEnd w:id="8910"/>
      <w:r>
        <w:rPr>
          <w:rtl/>
        </w:rPr>
        <w:t xml:space="preserve">וטעויות </w:t>
      </w:r>
      <w:bookmarkStart w:id="8911" w:name="_ETM_Q28_470390"/>
      <w:bookmarkEnd w:id="8911"/>
      <w:r>
        <w:rPr>
          <w:rtl/>
        </w:rPr>
        <w:t>קורות</w:t>
      </w:r>
      <w:r>
        <w:rPr>
          <w:rFonts w:hint="cs"/>
          <w:rtl/>
        </w:rPr>
        <w:t>,</w:t>
      </w:r>
      <w:r>
        <w:rPr>
          <w:rtl/>
        </w:rPr>
        <w:t xml:space="preserve"> </w:t>
      </w:r>
      <w:bookmarkStart w:id="8912" w:name="_ETM_Q28_471270"/>
      <w:bookmarkEnd w:id="8912"/>
      <w:r>
        <w:rPr>
          <w:rtl/>
        </w:rPr>
        <w:t>סליחה</w:t>
      </w:r>
      <w:r>
        <w:rPr>
          <w:rFonts w:hint="cs"/>
          <w:rtl/>
        </w:rPr>
        <w:t>.</w:t>
      </w:r>
      <w:r>
        <w:rPr>
          <w:rtl/>
        </w:rPr>
        <w:t xml:space="preserve"> </w:t>
      </w:r>
      <w:bookmarkStart w:id="8913" w:name="_ETM_Q28_472169"/>
      <w:bookmarkEnd w:id="8913"/>
      <w:r>
        <w:rPr>
          <w:rtl/>
        </w:rPr>
        <w:t>תודה</w:t>
      </w:r>
      <w:r>
        <w:rPr>
          <w:rFonts w:hint="cs"/>
          <w:rtl/>
        </w:rPr>
        <w:t>.</w:t>
      </w:r>
    </w:p>
    <w:p w:rsidR="00B357C0" w:rsidRDefault="00B357C0" w:rsidP="00995244">
      <w:pPr>
        <w:rPr>
          <w:rtl/>
        </w:rPr>
      </w:pPr>
    </w:p>
    <w:p w:rsidR="00B357C0" w:rsidRDefault="00B357C0" w:rsidP="00995244">
      <w:pPr>
        <w:pStyle w:val="af6"/>
        <w:keepNext/>
        <w:rPr>
          <w:rtl/>
        </w:rPr>
      </w:pPr>
      <w:r w:rsidRPr="00011ED3">
        <w:rPr>
          <w:rStyle w:val="TagStyle"/>
          <w:rtl/>
        </w:rPr>
        <w:t xml:space="preserve"> &lt;&lt; יור &gt;&gt; </w:t>
      </w:r>
      <w:r>
        <w:rPr>
          <w:rtl/>
        </w:rPr>
        <w:t>היו"ר חנוך דב מלביצקי:</w:t>
      </w:r>
      <w:r w:rsidRPr="00011ED3">
        <w:rPr>
          <w:rStyle w:val="TagStyle"/>
          <w:rtl/>
        </w:rPr>
        <w:t xml:space="preserve"> &lt;&lt; יור &gt;&gt;</w:t>
      </w:r>
      <w:r>
        <w:rPr>
          <w:rtl/>
        </w:rPr>
        <w:t xml:space="preserve"> </w:t>
      </w:r>
    </w:p>
    <w:p w:rsidR="00B357C0" w:rsidRDefault="00B357C0" w:rsidP="00995244">
      <w:pPr>
        <w:rPr>
          <w:rtl/>
        </w:rPr>
      </w:pPr>
    </w:p>
    <w:p w:rsidR="00B357C0" w:rsidRDefault="00B357C0" w:rsidP="00CC235E">
      <w:pPr>
        <w:rPr>
          <w:rtl/>
        </w:rPr>
      </w:pPr>
      <w:bookmarkStart w:id="8914" w:name="_ETM_Q28_474000"/>
      <w:bookmarkStart w:id="8915" w:name="_ETM_Q28_473000"/>
      <w:bookmarkStart w:id="8916" w:name="_ETM_Q28_474520"/>
      <w:bookmarkEnd w:id="8914"/>
      <w:bookmarkEnd w:id="8915"/>
      <w:bookmarkEnd w:id="8916"/>
      <w:r>
        <w:rPr>
          <w:rtl/>
        </w:rPr>
        <w:t xml:space="preserve">תודה </w:t>
      </w:r>
      <w:bookmarkStart w:id="8917" w:name="_ETM_Q28_474940"/>
      <w:bookmarkEnd w:id="8917"/>
      <w:r>
        <w:rPr>
          <w:rtl/>
        </w:rPr>
        <w:t>רבה</w:t>
      </w:r>
      <w:r>
        <w:rPr>
          <w:rFonts w:hint="cs"/>
          <w:rtl/>
        </w:rPr>
        <w:t>.</w:t>
      </w:r>
      <w:r>
        <w:rPr>
          <w:rtl/>
        </w:rPr>
        <w:t xml:space="preserve"> </w:t>
      </w:r>
      <w:bookmarkStart w:id="8918" w:name="_ETM_Q28_475389"/>
      <w:bookmarkEnd w:id="8918"/>
      <w:r>
        <w:rPr>
          <w:rtl/>
        </w:rPr>
        <w:t xml:space="preserve">חבר </w:t>
      </w:r>
      <w:bookmarkStart w:id="8919" w:name="_ETM_Q28_475630"/>
      <w:bookmarkEnd w:id="8919"/>
      <w:r>
        <w:rPr>
          <w:rtl/>
        </w:rPr>
        <w:t xml:space="preserve">הכנסת </w:t>
      </w:r>
      <w:bookmarkStart w:id="8920" w:name="_ETM_Q28_475930"/>
      <w:bookmarkEnd w:id="8920"/>
      <w:r>
        <w:rPr>
          <w:rtl/>
        </w:rPr>
        <w:t xml:space="preserve">חמד </w:t>
      </w:r>
      <w:bookmarkStart w:id="8921" w:name="_ETM_Q28_476229"/>
      <w:bookmarkEnd w:id="8921"/>
      <w:r>
        <w:rPr>
          <w:rtl/>
        </w:rPr>
        <w:t>עמאר</w:t>
      </w:r>
      <w:r>
        <w:rPr>
          <w:rFonts w:hint="cs"/>
          <w:rtl/>
        </w:rPr>
        <w:t>.</w:t>
      </w:r>
      <w:r>
        <w:rPr>
          <w:rtl/>
        </w:rPr>
        <w:t xml:space="preserve"> </w:t>
      </w:r>
      <w:bookmarkStart w:id="8922" w:name="_ETM_Q28_476620"/>
      <w:bookmarkEnd w:id="8922"/>
      <w:r>
        <w:rPr>
          <w:rtl/>
        </w:rPr>
        <w:t xml:space="preserve">חבר </w:t>
      </w:r>
      <w:bookmarkStart w:id="8923" w:name="_ETM_Q28_476889"/>
      <w:bookmarkEnd w:id="8923"/>
      <w:r>
        <w:rPr>
          <w:rtl/>
        </w:rPr>
        <w:t xml:space="preserve">הכנסת </w:t>
      </w:r>
      <w:bookmarkStart w:id="8924" w:name="_ETM_Q28_477220"/>
      <w:bookmarkEnd w:id="8924"/>
      <w:r>
        <w:rPr>
          <w:rtl/>
        </w:rPr>
        <w:t xml:space="preserve">ינון </w:t>
      </w:r>
      <w:bookmarkStart w:id="8925" w:name="_ETM_Q28_477490"/>
      <w:bookmarkEnd w:id="8925"/>
      <w:r>
        <w:rPr>
          <w:rtl/>
        </w:rPr>
        <w:t>אזולאי</w:t>
      </w:r>
      <w:r>
        <w:rPr>
          <w:rFonts w:hint="cs"/>
          <w:rtl/>
        </w:rPr>
        <w:t>.</w:t>
      </w:r>
    </w:p>
    <w:p w:rsidR="00B357C0" w:rsidRDefault="00B357C0" w:rsidP="00995244">
      <w:pPr>
        <w:rPr>
          <w:rtl/>
        </w:rPr>
      </w:pPr>
    </w:p>
    <w:p w:rsidR="00B357C0" w:rsidRDefault="00B357C0" w:rsidP="00995244">
      <w:pPr>
        <w:pStyle w:val="af5"/>
        <w:keepNext/>
        <w:rPr>
          <w:rtl/>
        </w:rPr>
      </w:pPr>
      <w:bookmarkStart w:id="8926" w:name="ET_interruption_קריאה_13"/>
      <w:r w:rsidRPr="00DF5077">
        <w:rPr>
          <w:rStyle w:val="TagStyle"/>
          <w:rtl/>
        </w:rPr>
        <w:t xml:space="preserve"> &lt;&lt; קריאה &gt;&gt; </w:t>
      </w:r>
      <w:r>
        <w:rPr>
          <w:rtl/>
        </w:rPr>
        <w:t>קריאה:</w:t>
      </w:r>
      <w:r w:rsidRPr="00DF5077">
        <w:rPr>
          <w:rStyle w:val="TagStyle"/>
          <w:rtl/>
        </w:rPr>
        <w:t xml:space="preserve"> &lt;&lt; קריאה &gt;&gt;</w:t>
      </w:r>
      <w:r>
        <w:rPr>
          <w:rtl/>
        </w:rPr>
        <w:t xml:space="preserve"> </w:t>
      </w:r>
      <w:bookmarkEnd w:id="8926"/>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r w:rsidRPr="00DF5077">
        <w:rPr>
          <w:rStyle w:val="TagStyle"/>
          <w:rtl/>
        </w:rPr>
        <w:t xml:space="preserve"> &lt;&lt; יור &gt;&gt; </w:t>
      </w:r>
      <w:r>
        <w:rPr>
          <w:rtl/>
        </w:rPr>
        <w:t>היו"ר חנוך דב מלביצקי:</w:t>
      </w:r>
      <w:r w:rsidRPr="00DF5077">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לא. </w:t>
      </w:r>
      <w:bookmarkStart w:id="8927" w:name="_ETM_Q28_478910"/>
      <w:bookmarkStart w:id="8928" w:name="_ETM_Q28_479720"/>
      <w:bookmarkEnd w:id="8927"/>
      <w:bookmarkEnd w:id="8928"/>
      <w:r>
        <w:rPr>
          <w:rtl/>
        </w:rPr>
        <w:t xml:space="preserve">חבר </w:t>
      </w:r>
      <w:bookmarkStart w:id="8929" w:name="_ETM_Q28_480139"/>
      <w:bookmarkEnd w:id="8929"/>
      <w:r>
        <w:rPr>
          <w:rtl/>
        </w:rPr>
        <w:t xml:space="preserve">הכנסת </w:t>
      </w:r>
      <w:bookmarkStart w:id="8930" w:name="_ETM_Q28_480860"/>
      <w:bookmarkEnd w:id="8930"/>
      <w:r>
        <w:rPr>
          <w:rtl/>
        </w:rPr>
        <w:t xml:space="preserve">איימן </w:t>
      </w:r>
      <w:bookmarkStart w:id="8931" w:name="_ETM_Q28_481220"/>
      <w:bookmarkEnd w:id="8931"/>
      <w:r>
        <w:rPr>
          <w:rtl/>
        </w:rPr>
        <w:t>עודה</w:t>
      </w:r>
      <w:r>
        <w:rPr>
          <w:rFonts w:hint="cs"/>
          <w:rtl/>
        </w:rPr>
        <w:t>.</w:t>
      </w:r>
      <w:r>
        <w:rPr>
          <w:rtl/>
        </w:rPr>
        <w:t xml:space="preserve"> </w:t>
      </w:r>
      <w:bookmarkStart w:id="8932" w:name="_ETM_Q28_481490"/>
      <w:bookmarkEnd w:id="8932"/>
      <w:r>
        <w:rPr>
          <w:rtl/>
        </w:rPr>
        <w:t xml:space="preserve">חבר </w:t>
      </w:r>
      <w:bookmarkStart w:id="8933" w:name="_ETM_Q28_481699"/>
      <w:bookmarkEnd w:id="8933"/>
      <w:r>
        <w:rPr>
          <w:rtl/>
        </w:rPr>
        <w:t xml:space="preserve">הכנסת </w:t>
      </w:r>
      <w:bookmarkStart w:id="8934" w:name="_ETM_Q28_481940"/>
      <w:bookmarkEnd w:id="8934"/>
      <w:r>
        <w:rPr>
          <w:rtl/>
        </w:rPr>
        <w:t xml:space="preserve">אחמד </w:t>
      </w:r>
      <w:bookmarkStart w:id="8935" w:name="_ETM_Q28_482150"/>
      <w:bookmarkEnd w:id="8935"/>
      <w:r>
        <w:rPr>
          <w:rtl/>
        </w:rPr>
        <w:t>טיבי</w:t>
      </w:r>
      <w:r>
        <w:rPr>
          <w:rFonts w:hint="cs"/>
          <w:rtl/>
        </w:rPr>
        <w:t>,</w:t>
      </w:r>
      <w:r>
        <w:rPr>
          <w:rtl/>
        </w:rPr>
        <w:t xml:space="preserve"> </w:t>
      </w:r>
      <w:bookmarkStart w:id="8936" w:name="_ETM_Q28_482449"/>
      <w:bookmarkEnd w:id="8936"/>
      <w:r>
        <w:rPr>
          <w:rtl/>
        </w:rPr>
        <w:t>בבקשה</w:t>
      </w:r>
      <w:r>
        <w:rPr>
          <w:rFonts w:hint="cs"/>
          <w:rtl/>
        </w:rPr>
        <w:t>.</w:t>
      </w:r>
    </w:p>
    <w:p w:rsidR="00B357C0" w:rsidRDefault="00B357C0" w:rsidP="00995244">
      <w:pPr>
        <w:rPr>
          <w:rtl/>
        </w:rPr>
      </w:pPr>
    </w:p>
    <w:p w:rsidR="00B357C0" w:rsidRDefault="00B357C0" w:rsidP="00995244">
      <w:pPr>
        <w:pStyle w:val="a4"/>
        <w:keepNext/>
        <w:rPr>
          <w:rtl/>
        </w:rPr>
      </w:pPr>
      <w:bookmarkStart w:id="8937" w:name="ET_speaker_5264_15"/>
      <w:r w:rsidRPr="00DF5077">
        <w:rPr>
          <w:rStyle w:val="TagStyle"/>
          <w:rtl/>
        </w:rPr>
        <w:t xml:space="preserve"> &lt;&lt; דובר &gt;&gt; </w:t>
      </w:r>
      <w:bookmarkStart w:id="8938" w:name="_Toc163123251"/>
      <w:bookmarkStart w:id="8939" w:name="_Toc163123420"/>
      <w:bookmarkStart w:id="8940" w:name="_Toc163123591"/>
      <w:r>
        <w:rPr>
          <w:rtl/>
        </w:rPr>
        <w:t>אחמד טיבי (חד"ש-תע"ל):</w:t>
      </w:r>
      <w:bookmarkEnd w:id="8938"/>
      <w:bookmarkEnd w:id="8939"/>
      <w:bookmarkEnd w:id="8940"/>
      <w:r w:rsidRPr="00DF5077">
        <w:rPr>
          <w:rStyle w:val="TagStyle"/>
          <w:rtl/>
        </w:rPr>
        <w:t xml:space="preserve"> &lt;&lt; דובר &gt;&gt;</w:t>
      </w:r>
      <w:r>
        <w:rPr>
          <w:rtl/>
        </w:rPr>
        <w:t xml:space="preserve"> </w:t>
      </w:r>
      <w:bookmarkEnd w:id="8937"/>
    </w:p>
    <w:p w:rsidR="00B357C0" w:rsidRDefault="00B357C0" w:rsidP="00995244">
      <w:pPr>
        <w:rPr>
          <w:rtl/>
        </w:rPr>
      </w:pPr>
    </w:p>
    <w:p w:rsidR="00B357C0" w:rsidRDefault="00B357C0" w:rsidP="00AB4150">
      <w:pPr>
        <w:rPr>
          <w:rtl/>
        </w:rPr>
      </w:pPr>
      <w:bookmarkStart w:id="8941" w:name="_ETM_Q28_492000"/>
      <w:bookmarkStart w:id="8942" w:name="_ETM_Q28_489000"/>
      <w:bookmarkStart w:id="8943" w:name="_ETM_Q28_480440"/>
      <w:bookmarkStart w:id="8944" w:name="_ETM_Q28_480830"/>
      <w:bookmarkStart w:id="8945" w:name="_ETM_Q28_481550"/>
      <w:bookmarkStart w:id="8946" w:name="_ETM_Q28_481939"/>
      <w:bookmarkStart w:id="8947" w:name="_ETM_Q28_482210"/>
      <w:bookmarkStart w:id="8948" w:name="_ETM_Q28_482629"/>
      <w:bookmarkStart w:id="8949" w:name="_ETM_Q28_482870"/>
      <w:bookmarkStart w:id="8950" w:name="_ETM_Q28_483139"/>
      <w:bookmarkStart w:id="8951" w:name="_ETM_Q28_499130"/>
      <w:bookmarkEnd w:id="8941"/>
      <w:bookmarkEnd w:id="8942"/>
      <w:bookmarkEnd w:id="8943"/>
      <w:bookmarkEnd w:id="8944"/>
      <w:bookmarkEnd w:id="8945"/>
      <w:bookmarkEnd w:id="8946"/>
      <w:bookmarkEnd w:id="8947"/>
      <w:bookmarkEnd w:id="8948"/>
      <w:bookmarkEnd w:id="8949"/>
      <w:bookmarkEnd w:id="8950"/>
      <w:bookmarkEnd w:id="8951"/>
      <w:r>
        <w:rPr>
          <w:rtl/>
        </w:rPr>
        <w:t xml:space="preserve">ביקשתי </w:t>
      </w:r>
      <w:bookmarkStart w:id="8952" w:name="_ETM_Q28_499939"/>
      <w:bookmarkEnd w:id="8952"/>
      <w:r>
        <w:rPr>
          <w:rtl/>
        </w:rPr>
        <w:t xml:space="preserve">הודעה </w:t>
      </w:r>
      <w:bookmarkStart w:id="8953" w:name="_ETM_Q28_500269"/>
      <w:bookmarkEnd w:id="8953"/>
      <w:r>
        <w:rPr>
          <w:rtl/>
        </w:rPr>
        <w:t xml:space="preserve">אישית </w:t>
      </w:r>
      <w:bookmarkStart w:id="8954" w:name="_ETM_Q28_500750"/>
      <w:bookmarkEnd w:id="8954"/>
      <w:r>
        <w:rPr>
          <w:rtl/>
        </w:rPr>
        <w:t xml:space="preserve">אבל </w:t>
      </w:r>
      <w:bookmarkStart w:id="8955" w:name="_ETM_Q28_500990"/>
      <w:bookmarkEnd w:id="8955"/>
      <w:r>
        <w:rPr>
          <w:rtl/>
        </w:rPr>
        <w:t xml:space="preserve">פספסתי </w:t>
      </w:r>
      <w:bookmarkStart w:id="8956" w:name="_ETM_Q28_503320"/>
      <w:bookmarkEnd w:id="8956"/>
      <w:r>
        <w:rPr>
          <w:rtl/>
        </w:rPr>
        <w:t xml:space="preserve">את </w:t>
      </w:r>
      <w:bookmarkStart w:id="8957" w:name="_ETM_Q28_503560"/>
      <w:bookmarkEnd w:id="8957"/>
      <w:r>
        <w:rPr>
          <w:rtl/>
        </w:rPr>
        <w:t>הסעיף</w:t>
      </w:r>
      <w:r>
        <w:rPr>
          <w:rFonts w:hint="cs"/>
          <w:rtl/>
        </w:rPr>
        <w:t>,</w:t>
      </w:r>
      <w:r>
        <w:rPr>
          <w:rtl/>
        </w:rPr>
        <w:t xml:space="preserve"> </w:t>
      </w:r>
      <w:bookmarkStart w:id="8958" w:name="_ETM_Q28_504789"/>
      <w:bookmarkEnd w:id="8958"/>
      <w:r>
        <w:rPr>
          <w:rtl/>
        </w:rPr>
        <w:t xml:space="preserve">כי </w:t>
      </w:r>
      <w:bookmarkStart w:id="8959" w:name="_ETM_Q28_504970"/>
      <w:bookmarkStart w:id="8960" w:name="_ETM_Q28_505710"/>
      <w:bookmarkEnd w:id="8959"/>
      <w:bookmarkEnd w:id="8960"/>
      <w:r>
        <w:rPr>
          <w:rtl/>
        </w:rPr>
        <w:t xml:space="preserve">עלה </w:t>
      </w:r>
      <w:bookmarkStart w:id="8961" w:name="_ETM_Q28_506160"/>
      <w:bookmarkEnd w:id="8961"/>
      <w:r>
        <w:rPr>
          <w:rtl/>
        </w:rPr>
        <w:t xml:space="preserve">לכאן </w:t>
      </w:r>
      <w:bookmarkStart w:id="8962" w:name="_ETM_Q28_506700"/>
      <w:bookmarkEnd w:id="8962"/>
      <w:r>
        <w:rPr>
          <w:rtl/>
        </w:rPr>
        <w:t xml:space="preserve">חבר </w:t>
      </w:r>
      <w:bookmarkStart w:id="8963" w:name="_ETM_Q28_507029"/>
      <w:bookmarkEnd w:id="8963"/>
      <w:r>
        <w:rPr>
          <w:rtl/>
        </w:rPr>
        <w:t xml:space="preserve">כנסת </w:t>
      </w:r>
      <w:bookmarkStart w:id="8964" w:name="_ETM_Q28_507480"/>
      <w:bookmarkEnd w:id="8964"/>
      <w:r>
        <w:rPr>
          <w:rtl/>
        </w:rPr>
        <w:t xml:space="preserve">מתנחל </w:t>
      </w:r>
      <w:bookmarkStart w:id="8965" w:name="_ETM_Q28_508320"/>
      <w:bookmarkEnd w:id="8965"/>
      <w:r>
        <w:rPr>
          <w:rtl/>
        </w:rPr>
        <w:t>פשיסט</w:t>
      </w:r>
      <w:r>
        <w:rPr>
          <w:rFonts w:hint="cs"/>
          <w:rtl/>
        </w:rPr>
        <w:t>,</w:t>
      </w:r>
      <w:r>
        <w:rPr>
          <w:rtl/>
        </w:rPr>
        <w:t xml:space="preserve"> </w:t>
      </w:r>
      <w:bookmarkStart w:id="8966" w:name="_ETM_Q28_511179"/>
      <w:bookmarkEnd w:id="8966"/>
      <w:r>
        <w:rPr>
          <w:rFonts w:hint="cs"/>
          <w:rtl/>
        </w:rPr>
        <w:t>ש</w:t>
      </w:r>
      <w:r>
        <w:rPr>
          <w:rtl/>
        </w:rPr>
        <w:t xml:space="preserve">יש </w:t>
      </w:r>
      <w:bookmarkStart w:id="8967" w:name="_ETM_Q28_511449"/>
      <w:bookmarkEnd w:id="8967"/>
      <w:r>
        <w:rPr>
          <w:rtl/>
        </w:rPr>
        <w:t xml:space="preserve">לו </w:t>
      </w:r>
      <w:bookmarkStart w:id="8968" w:name="_ETM_Q28_511599"/>
      <w:bookmarkEnd w:id="8968"/>
      <w:r>
        <w:rPr>
          <w:rtl/>
        </w:rPr>
        <w:t xml:space="preserve">אחריות </w:t>
      </w:r>
      <w:bookmarkStart w:id="8969" w:name="_ETM_Q28_513010"/>
      <w:bookmarkStart w:id="8970" w:name="_ETM_Q28_513790"/>
      <w:bookmarkEnd w:id="8969"/>
      <w:bookmarkEnd w:id="8970"/>
      <w:r>
        <w:rPr>
          <w:rtl/>
        </w:rPr>
        <w:t xml:space="preserve">באופן </w:t>
      </w:r>
      <w:bookmarkStart w:id="8971" w:name="_ETM_Q28_514149"/>
      <w:bookmarkEnd w:id="8971"/>
      <w:r>
        <w:rPr>
          <w:rtl/>
        </w:rPr>
        <w:t xml:space="preserve">אישי </w:t>
      </w:r>
      <w:bookmarkStart w:id="8972" w:name="_ETM_Q28_514570"/>
      <w:bookmarkEnd w:id="8972"/>
      <w:r>
        <w:rPr>
          <w:rtl/>
        </w:rPr>
        <w:t xml:space="preserve">על </w:t>
      </w:r>
      <w:bookmarkStart w:id="8973" w:name="_ETM_Q28_514720"/>
      <w:bookmarkEnd w:id="8973"/>
      <w:r>
        <w:rPr>
          <w:rtl/>
        </w:rPr>
        <w:t xml:space="preserve">המחדל </w:t>
      </w:r>
      <w:bookmarkStart w:id="8974" w:name="_ETM_Q28_516050"/>
      <w:bookmarkEnd w:id="8974"/>
      <w:r>
        <w:rPr>
          <w:rtl/>
        </w:rPr>
        <w:t xml:space="preserve">ועל </w:t>
      </w:r>
      <w:bookmarkStart w:id="8975" w:name="_ETM_Q28_516350"/>
      <w:bookmarkEnd w:id="8975"/>
      <w:r>
        <w:rPr>
          <w:rtl/>
        </w:rPr>
        <w:t xml:space="preserve">אובדן </w:t>
      </w:r>
      <w:bookmarkStart w:id="8976" w:name="_ETM_Q28_516770"/>
      <w:bookmarkEnd w:id="8976"/>
      <w:r>
        <w:rPr>
          <w:rtl/>
        </w:rPr>
        <w:t xml:space="preserve">חיי </w:t>
      </w:r>
      <w:bookmarkStart w:id="8977" w:name="_ETM_Q28_517160"/>
      <w:bookmarkEnd w:id="8977"/>
      <w:r>
        <w:rPr>
          <w:rtl/>
        </w:rPr>
        <w:t xml:space="preserve">אדם </w:t>
      </w:r>
      <w:bookmarkStart w:id="8978" w:name="_ETM_Q28_519399"/>
      <w:bookmarkEnd w:id="8978"/>
      <w:r>
        <w:rPr>
          <w:rFonts w:hint="cs"/>
          <w:rtl/>
        </w:rPr>
        <w:t xml:space="preserve">– </w:t>
      </w:r>
      <w:r>
        <w:rPr>
          <w:rtl/>
        </w:rPr>
        <w:t xml:space="preserve">ההוא </w:t>
      </w:r>
      <w:bookmarkStart w:id="8979" w:name="_ETM_Q28_519820"/>
      <w:bookmarkEnd w:id="8979"/>
      <w:r>
        <w:rPr>
          <w:rtl/>
        </w:rPr>
        <w:t>מהסוכה</w:t>
      </w:r>
      <w:r>
        <w:rPr>
          <w:rFonts w:hint="cs"/>
          <w:rtl/>
        </w:rPr>
        <w:t>,</w:t>
      </w:r>
      <w:r>
        <w:rPr>
          <w:rtl/>
        </w:rPr>
        <w:t xml:space="preserve"> </w:t>
      </w:r>
      <w:bookmarkStart w:id="8980" w:name="_ETM_Q28_521420"/>
      <w:bookmarkEnd w:id="8980"/>
      <w:r>
        <w:rPr>
          <w:rtl/>
        </w:rPr>
        <w:t xml:space="preserve">ההוא </w:t>
      </w:r>
      <w:bookmarkStart w:id="8981" w:name="_ETM_Q28_521750"/>
      <w:bookmarkEnd w:id="8981"/>
      <w:r>
        <w:rPr>
          <w:rtl/>
        </w:rPr>
        <w:t>מהסוכה</w:t>
      </w:r>
      <w:r>
        <w:rPr>
          <w:rFonts w:hint="cs"/>
          <w:rtl/>
        </w:rPr>
        <w:t>,</w:t>
      </w:r>
      <w:r>
        <w:rPr>
          <w:rtl/>
        </w:rPr>
        <w:t xml:space="preserve"> </w:t>
      </w:r>
      <w:bookmarkStart w:id="8982" w:name="_ETM_Q28_522440"/>
      <w:bookmarkEnd w:id="8982"/>
      <w:r>
        <w:rPr>
          <w:rtl/>
        </w:rPr>
        <w:t xml:space="preserve">שהוא </w:t>
      </w:r>
      <w:bookmarkStart w:id="8983" w:name="_ETM_Q28_522920"/>
      <w:bookmarkEnd w:id="8983"/>
      <w:r>
        <w:rPr>
          <w:rtl/>
        </w:rPr>
        <w:t>ו</w:t>
      </w:r>
      <w:r>
        <w:rPr>
          <w:rFonts w:hint="cs"/>
          <w:rtl/>
        </w:rPr>
        <w:t xml:space="preserve">הסוכה שלו, </w:t>
      </w:r>
      <w:bookmarkStart w:id="8984" w:name="_ETM_Q28_521000"/>
      <w:bookmarkEnd w:id="8984"/>
      <w:r>
        <w:rPr>
          <w:rFonts w:hint="cs"/>
          <w:rtl/>
        </w:rPr>
        <w:t xml:space="preserve">ידיהם </w:t>
      </w:r>
      <w:bookmarkStart w:id="8985" w:name="_ETM_Q28_523460"/>
      <w:bookmarkStart w:id="8986" w:name="_ETM_Q28_524330"/>
      <w:bookmarkStart w:id="8987" w:name="_ETM_Q28_524900"/>
      <w:bookmarkEnd w:id="8985"/>
      <w:bookmarkEnd w:id="8986"/>
      <w:bookmarkEnd w:id="8987"/>
      <w:r>
        <w:rPr>
          <w:rtl/>
        </w:rPr>
        <w:t xml:space="preserve">מגואלות </w:t>
      </w:r>
      <w:bookmarkStart w:id="8988" w:name="_ETM_Q28_525440"/>
      <w:bookmarkEnd w:id="8988"/>
      <w:r>
        <w:rPr>
          <w:rtl/>
        </w:rPr>
        <w:t>בדם</w:t>
      </w:r>
      <w:r>
        <w:rPr>
          <w:rFonts w:hint="cs"/>
          <w:rtl/>
        </w:rPr>
        <w:t>.</w:t>
      </w:r>
      <w:r>
        <w:rPr>
          <w:rtl/>
        </w:rPr>
        <w:t xml:space="preserve"> </w:t>
      </w:r>
      <w:bookmarkStart w:id="8989" w:name="_ETM_Q28_528600"/>
      <w:bookmarkEnd w:id="8989"/>
      <w:r>
        <w:rPr>
          <w:rFonts w:hint="cs"/>
          <w:rtl/>
        </w:rPr>
        <w:t>ו</w:t>
      </w:r>
      <w:r>
        <w:rPr>
          <w:rtl/>
        </w:rPr>
        <w:t xml:space="preserve">מתקפה </w:t>
      </w:r>
      <w:bookmarkStart w:id="8990" w:name="_ETM_Q28_529620"/>
      <w:bookmarkEnd w:id="8990"/>
      <w:r>
        <w:rPr>
          <w:rtl/>
        </w:rPr>
        <w:t xml:space="preserve">חזירית </w:t>
      </w:r>
      <w:bookmarkStart w:id="8991" w:name="_ETM_Q28_531130"/>
      <w:bookmarkEnd w:id="8991"/>
      <w:r>
        <w:rPr>
          <w:rtl/>
        </w:rPr>
        <w:t xml:space="preserve">פעם </w:t>
      </w:r>
      <w:bookmarkStart w:id="8992" w:name="_ETM_Q28_531640"/>
      <w:bookmarkEnd w:id="8992"/>
      <w:r>
        <w:rPr>
          <w:rtl/>
        </w:rPr>
        <w:t xml:space="preserve">אחר </w:t>
      </w:r>
      <w:bookmarkStart w:id="8993" w:name="_ETM_Q28_531910"/>
      <w:bookmarkEnd w:id="8993"/>
      <w:r>
        <w:rPr>
          <w:rtl/>
        </w:rPr>
        <w:t>פעם</w:t>
      </w:r>
      <w:r>
        <w:rPr>
          <w:rFonts w:hint="cs"/>
          <w:rtl/>
        </w:rPr>
        <w:t xml:space="preserve">, אבל תמיד </w:t>
      </w:r>
      <w:r>
        <w:rPr>
          <w:rtl/>
        </w:rPr>
        <w:t xml:space="preserve">לאחרונה </w:t>
      </w:r>
      <w:bookmarkStart w:id="8994" w:name="_ETM_Q28_534770"/>
      <w:bookmarkEnd w:id="8994"/>
      <w:r w:rsidR="00AB4150">
        <w:rPr>
          <w:rFonts w:hint="cs"/>
          <w:rtl/>
        </w:rPr>
        <w:t>– –</w:t>
      </w:r>
    </w:p>
    <w:p w:rsidR="00B357C0" w:rsidRDefault="00B357C0" w:rsidP="00995244">
      <w:pPr>
        <w:rPr>
          <w:rtl/>
        </w:rPr>
      </w:pPr>
    </w:p>
    <w:p w:rsidR="00B357C0" w:rsidRDefault="00B357C0" w:rsidP="00995244">
      <w:pPr>
        <w:pStyle w:val="af5"/>
        <w:keepNext/>
        <w:rPr>
          <w:rtl/>
        </w:rPr>
      </w:pPr>
      <w:bookmarkStart w:id="8995" w:name="ET_interruption_6525_16"/>
      <w:r w:rsidRPr="00314C45">
        <w:rPr>
          <w:rStyle w:val="TagStyle"/>
          <w:rtl/>
        </w:rPr>
        <w:t xml:space="preserve"> &lt;&lt; קריאה &gt;&gt; </w:t>
      </w:r>
      <w:r>
        <w:rPr>
          <w:rtl/>
        </w:rPr>
        <w:t>צבי ידידיה סוכות (הציונות הדתית):</w:t>
      </w:r>
      <w:r w:rsidRPr="00314C45">
        <w:rPr>
          <w:rStyle w:val="TagStyle"/>
          <w:rtl/>
        </w:rPr>
        <w:t xml:space="preserve"> &lt;&lt; קריאה &gt;&gt;</w:t>
      </w:r>
      <w:r>
        <w:rPr>
          <w:rtl/>
        </w:rPr>
        <w:t xml:space="preserve"> </w:t>
      </w:r>
      <w:bookmarkEnd w:id="8995"/>
    </w:p>
    <w:p w:rsidR="00B357C0" w:rsidRDefault="00B357C0" w:rsidP="00995244">
      <w:pPr>
        <w:rPr>
          <w:rtl/>
        </w:rPr>
      </w:pPr>
    </w:p>
    <w:p w:rsidR="00B357C0" w:rsidRDefault="00B357C0" w:rsidP="00995244">
      <w:pPr>
        <w:rPr>
          <w:rtl/>
        </w:rPr>
      </w:pPr>
      <w:r>
        <w:rPr>
          <w:rFonts w:hint="cs"/>
          <w:rtl/>
        </w:rPr>
        <w:t>נמחק לך את החיוך בסוף, אחמד.</w:t>
      </w:r>
      <w:bookmarkStart w:id="8996" w:name="_ETM_Q28_534000"/>
      <w:bookmarkEnd w:id="8996"/>
    </w:p>
    <w:p w:rsidR="00B357C0" w:rsidRDefault="00B357C0" w:rsidP="00995244">
      <w:pPr>
        <w:rPr>
          <w:rtl/>
        </w:rPr>
      </w:pPr>
    </w:p>
    <w:p w:rsidR="00B357C0" w:rsidRDefault="00B357C0" w:rsidP="00995244">
      <w:pPr>
        <w:pStyle w:val="-"/>
        <w:keepNext/>
        <w:rPr>
          <w:rtl/>
        </w:rPr>
      </w:pPr>
      <w:bookmarkStart w:id="8997" w:name="ET_speakercontinue_5264_17"/>
      <w:r w:rsidRPr="00314C45">
        <w:rPr>
          <w:rStyle w:val="TagStyle"/>
          <w:rtl/>
        </w:rPr>
        <w:t xml:space="preserve"> &lt;&lt; דובר_המשך &gt;&gt; </w:t>
      </w:r>
      <w:r>
        <w:rPr>
          <w:rtl/>
        </w:rPr>
        <w:t>אחמד טיבי (חד"ש-תע"ל):</w:t>
      </w:r>
      <w:r w:rsidRPr="00314C45">
        <w:rPr>
          <w:rStyle w:val="TagStyle"/>
          <w:rtl/>
        </w:rPr>
        <w:t xml:space="preserve"> &lt;&lt; דובר_המשך &gt;&gt;</w:t>
      </w:r>
      <w:r>
        <w:rPr>
          <w:rtl/>
        </w:rPr>
        <w:t xml:space="preserve"> </w:t>
      </w:r>
      <w:bookmarkEnd w:id="8997"/>
    </w:p>
    <w:p w:rsidR="00B357C0" w:rsidRDefault="00B357C0" w:rsidP="00995244">
      <w:pPr>
        <w:rPr>
          <w:rtl/>
        </w:rPr>
      </w:pPr>
    </w:p>
    <w:p w:rsidR="00B357C0" w:rsidRDefault="00AB4150" w:rsidP="00AB4150">
      <w:pPr>
        <w:rPr>
          <w:rtl/>
        </w:rPr>
      </w:pPr>
      <w:r>
        <w:rPr>
          <w:rFonts w:hint="cs"/>
          <w:rtl/>
        </w:rPr>
        <w:t>– –</w:t>
      </w:r>
      <w:r w:rsidR="00B357C0">
        <w:rPr>
          <w:rFonts w:hint="cs"/>
          <w:rtl/>
        </w:rPr>
        <w:t xml:space="preserve"> </w:t>
      </w:r>
      <w:r w:rsidR="00B357C0">
        <w:rPr>
          <w:rtl/>
        </w:rPr>
        <w:t xml:space="preserve">תמיד </w:t>
      </w:r>
      <w:bookmarkStart w:id="8998" w:name="_ETM_Q28_535250"/>
      <w:bookmarkEnd w:id="8998"/>
      <w:r w:rsidR="00B357C0">
        <w:rPr>
          <w:rFonts w:hint="cs"/>
          <w:rtl/>
        </w:rPr>
        <w:t>ל</w:t>
      </w:r>
      <w:r w:rsidR="00B357C0">
        <w:rPr>
          <w:rtl/>
        </w:rPr>
        <w:t>אחרונה</w:t>
      </w:r>
      <w:r w:rsidR="00B357C0">
        <w:rPr>
          <w:rFonts w:hint="cs"/>
          <w:rtl/>
        </w:rPr>
        <w:t xml:space="preserve"> </w:t>
      </w:r>
      <w:r>
        <w:rPr>
          <w:rFonts w:hint="cs"/>
          <w:rtl/>
        </w:rPr>
        <w:t>– –</w:t>
      </w:r>
    </w:p>
    <w:p w:rsidR="00B357C0" w:rsidRDefault="00B357C0" w:rsidP="00995244">
      <w:pPr>
        <w:rPr>
          <w:rtl/>
        </w:rPr>
      </w:pPr>
    </w:p>
    <w:p w:rsidR="00B357C0" w:rsidRDefault="00B357C0" w:rsidP="00995244">
      <w:pPr>
        <w:pStyle w:val="af5"/>
        <w:keepNext/>
        <w:rPr>
          <w:rtl/>
        </w:rPr>
      </w:pPr>
      <w:bookmarkStart w:id="8999" w:name="ET_interruption_6525_18"/>
      <w:r w:rsidRPr="00314C45">
        <w:rPr>
          <w:rStyle w:val="TagStyle"/>
          <w:rtl/>
        </w:rPr>
        <w:t xml:space="preserve"> &lt;&lt; קריאה &gt;&gt; </w:t>
      </w:r>
      <w:r>
        <w:rPr>
          <w:rtl/>
        </w:rPr>
        <w:t>צבי ידידיה סוכות (הציונות הדתית):</w:t>
      </w:r>
      <w:r w:rsidRPr="00314C45">
        <w:rPr>
          <w:rStyle w:val="TagStyle"/>
          <w:rtl/>
        </w:rPr>
        <w:t xml:space="preserve"> &lt;&lt; קריאה &gt;&gt;</w:t>
      </w:r>
      <w:r>
        <w:rPr>
          <w:rtl/>
        </w:rPr>
        <w:t xml:space="preserve"> </w:t>
      </w:r>
      <w:bookmarkEnd w:id="8999"/>
    </w:p>
    <w:p w:rsidR="00B357C0" w:rsidRDefault="00B357C0" w:rsidP="00995244">
      <w:pPr>
        <w:rPr>
          <w:rtl/>
        </w:rPr>
      </w:pPr>
    </w:p>
    <w:p w:rsidR="00B357C0" w:rsidRDefault="00B357C0" w:rsidP="00995244">
      <w:pPr>
        <w:rPr>
          <w:rtl/>
        </w:rPr>
      </w:pPr>
      <w:r>
        <w:rPr>
          <w:rFonts w:hint="cs"/>
          <w:rtl/>
        </w:rPr>
        <w:t xml:space="preserve">אתה תתמוך פה בחמאס וחיזבאללה כל החיים. </w:t>
      </w:r>
    </w:p>
    <w:p w:rsidR="00B357C0" w:rsidRDefault="00B357C0" w:rsidP="00995244">
      <w:pPr>
        <w:rPr>
          <w:rtl/>
        </w:rPr>
      </w:pPr>
    </w:p>
    <w:p w:rsidR="00B357C0" w:rsidRDefault="00B357C0" w:rsidP="00995244">
      <w:pPr>
        <w:pStyle w:val="-"/>
        <w:keepNext/>
        <w:rPr>
          <w:rtl/>
        </w:rPr>
      </w:pPr>
      <w:bookmarkStart w:id="9000" w:name="ET_speakercontinue_5264_19"/>
      <w:r w:rsidRPr="00314C45">
        <w:rPr>
          <w:rStyle w:val="TagStyle"/>
          <w:rtl/>
        </w:rPr>
        <w:t xml:space="preserve"> &lt;&lt; דובר_המשך &gt;&gt; </w:t>
      </w:r>
      <w:r>
        <w:rPr>
          <w:rtl/>
        </w:rPr>
        <w:t>אחמד טיבי (חד"ש-תע"ל):</w:t>
      </w:r>
      <w:r w:rsidRPr="00314C45">
        <w:rPr>
          <w:rStyle w:val="TagStyle"/>
          <w:rtl/>
        </w:rPr>
        <w:t xml:space="preserve"> &lt;&lt; דובר_המשך &gt;&gt;</w:t>
      </w:r>
      <w:r>
        <w:rPr>
          <w:rtl/>
        </w:rPr>
        <w:t xml:space="preserve"> </w:t>
      </w:r>
      <w:bookmarkEnd w:id="9000"/>
    </w:p>
    <w:p w:rsidR="00B357C0" w:rsidRDefault="00B357C0" w:rsidP="00995244">
      <w:pPr>
        <w:rPr>
          <w:rtl/>
        </w:rPr>
      </w:pPr>
    </w:p>
    <w:p w:rsidR="00B357C0" w:rsidRDefault="00AB4150" w:rsidP="00AB4150">
      <w:pPr>
        <w:rPr>
          <w:rtl/>
        </w:rPr>
      </w:pPr>
      <w:bookmarkStart w:id="9001" w:name="_ETM_Q28_533000"/>
      <w:bookmarkEnd w:id="9001"/>
      <w:r>
        <w:rPr>
          <w:rFonts w:hint="cs"/>
          <w:rtl/>
        </w:rPr>
        <w:t>– –</w:t>
      </w:r>
      <w:r w:rsidR="00B357C0">
        <w:rPr>
          <w:rFonts w:hint="cs"/>
          <w:rtl/>
        </w:rPr>
        <w:t xml:space="preserve"> </w:t>
      </w:r>
      <w:bookmarkStart w:id="9002" w:name="_ETM_Q28_539410"/>
      <w:bookmarkEnd w:id="9002"/>
      <w:r w:rsidR="00B357C0">
        <w:rPr>
          <w:rFonts w:hint="cs"/>
          <w:rtl/>
        </w:rPr>
        <w:t xml:space="preserve">הוא מכניס אלמנט של איום, אלמנט של איום </w:t>
      </w:r>
      <w:bookmarkStart w:id="9003" w:name="_ETM_Q28_540899"/>
      <w:bookmarkEnd w:id="9003"/>
      <w:r>
        <w:rPr>
          <w:rFonts w:hint="cs"/>
          <w:rtl/>
        </w:rPr>
        <w:t>– – –</w:t>
      </w:r>
    </w:p>
    <w:p w:rsidR="00B357C0" w:rsidRDefault="00B357C0" w:rsidP="00995244">
      <w:pPr>
        <w:rPr>
          <w:rtl/>
        </w:rPr>
      </w:pPr>
    </w:p>
    <w:p w:rsidR="00B357C0" w:rsidRDefault="00B357C0" w:rsidP="00995244">
      <w:pPr>
        <w:pStyle w:val="af5"/>
        <w:keepNext/>
        <w:rPr>
          <w:rtl/>
        </w:rPr>
      </w:pPr>
      <w:bookmarkStart w:id="9004" w:name="ET_interruption_6352_108"/>
      <w:r w:rsidRPr="00B71970">
        <w:rPr>
          <w:rStyle w:val="TagStyle"/>
          <w:rtl/>
        </w:rPr>
        <w:t xml:space="preserve"> &lt;&lt; קריאה &gt;&gt; </w:t>
      </w:r>
      <w:r>
        <w:rPr>
          <w:rtl/>
        </w:rPr>
        <w:t>אלמוג כהן (עוצמה יהודית):</w:t>
      </w:r>
      <w:r w:rsidRPr="00B71970">
        <w:rPr>
          <w:rStyle w:val="TagStyle"/>
          <w:rtl/>
        </w:rPr>
        <w:t xml:space="preserve"> &lt;&lt; קריאה &gt;&gt;</w:t>
      </w:r>
      <w:r>
        <w:rPr>
          <w:rtl/>
        </w:rPr>
        <w:t xml:space="preserve"> </w:t>
      </w:r>
      <w:bookmarkEnd w:id="9004"/>
    </w:p>
    <w:p w:rsidR="00B357C0" w:rsidRDefault="00B357C0" w:rsidP="00995244">
      <w:pPr>
        <w:rPr>
          <w:rtl/>
        </w:rPr>
      </w:pPr>
    </w:p>
    <w:p w:rsidR="00B357C0" w:rsidRDefault="00B357C0" w:rsidP="00AB4150">
      <w:pPr>
        <w:rPr>
          <w:rtl/>
        </w:rPr>
      </w:pPr>
      <w:r>
        <w:rPr>
          <w:rFonts w:hint="cs"/>
          <w:rtl/>
        </w:rPr>
        <w:t xml:space="preserve">איימן </w:t>
      </w:r>
      <w:r w:rsidR="00AB4150">
        <w:rPr>
          <w:rFonts w:hint="cs"/>
          <w:rtl/>
        </w:rPr>
        <w:t>– – –</w:t>
      </w:r>
    </w:p>
    <w:p w:rsidR="00B357C0" w:rsidRDefault="00B357C0" w:rsidP="00995244">
      <w:pPr>
        <w:rPr>
          <w:rtl/>
        </w:rPr>
      </w:pPr>
    </w:p>
    <w:p w:rsidR="00B357C0" w:rsidRDefault="00B357C0" w:rsidP="00995244">
      <w:pPr>
        <w:pStyle w:val="af5"/>
        <w:keepNext/>
        <w:rPr>
          <w:rtl/>
        </w:rPr>
      </w:pPr>
      <w:bookmarkStart w:id="9005" w:name="ET_interruption_6525_20"/>
      <w:r w:rsidRPr="00314C45">
        <w:rPr>
          <w:rStyle w:val="TagStyle"/>
          <w:rtl/>
        </w:rPr>
        <w:t xml:space="preserve"> &lt;&lt; קריאה &gt;&gt; </w:t>
      </w:r>
      <w:r>
        <w:rPr>
          <w:rtl/>
        </w:rPr>
        <w:t>צבי ידידיה סוכות (הציונות הדתית):</w:t>
      </w:r>
      <w:r w:rsidRPr="00314C45">
        <w:rPr>
          <w:rStyle w:val="TagStyle"/>
          <w:rtl/>
        </w:rPr>
        <w:t xml:space="preserve"> &lt;&lt; קריאה &gt;&gt;</w:t>
      </w:r>
      <w:r>
        <w:rPr>
          <w:rtl/>
        </w:rPr>
        <w:t xml:space="preserve"> </w:t>
      </w:r>
      <w:bookmarkEnd w:id="9005"/>
    </w:p>
    <w:p w:rsidR="00B357C0" w:rsidRDefault="00B357C0" w:rsidP="00995244">
      <w:pPr>
        <w:rPr>
          <w:rtl/>
        </w:rPr>
      </w:pPr>
    </w:p>
    <w:p w:rsidR="00B357C0" w:rsidRDefault="00B357C0" w:rsidP="00AB4150">
      <w:pPr>
        <w:rPr>
          <w:rtl/>
        </w:rPr>
      </w:pPr>
      <w:r>
        <w:rPr>
          <w:rFonts w:hint="cs"/>
          <w:rtl/>
        </w:rPr>
        <w:t xml:space="preserve">אתה תומך בחמאס וחיזבאללה </w:t>
      </w:r>
      <w:r w:rsidR="00AB4150">
        <w:rPr>
          <w:rFonts w:hint="cs"/>
          <w:rtl/>
        </w:rPr>
        <w:t>– – –</w:t>
      </w:r>
    </w:p>
    <w:p w:rsidR="00B357C0" w:rsidRDefault="00B357C0" w:rsidP="00995244">
      <w:pPr>
        <w:rPr>
          <w:rtl/>
        </w:rPr>
      </w:pPr>
      <w:bookmarkStart w:id="9006" w:name="_ETM_Q28_540000"/>
      <w:bookmarkEnd w:id="9006"/>
    </w:p>
    <w:p w:rsidR="00B357C0" w:rsidRDefault="00B357C0" w:rsidP="00995244">
      <w:pPr>
        <w:pStyle w:val="-"/>
        <w:keepNext/>
        <w:rPr>
          <w:rtl/>
        </w:rPr>
      </w:pPr>
      <w:bookmarkStart w:id="9007" w:name="ET_speakercontinue_5264_21"/>
      <w:r w:rsidRPr="00314C45">
        <w:rPr>
          <w:rStyle w:val="TagStyle"/>
          <w:rtl/>
        </w:rPr>
        <w:t xml:space="preserve"> &lt;&lt; דובר_המשך &gt;&gt; </w:t>
      </w:r>
      <w:r>
        <w:rPr>
          <w:rtl/>
        </w:rPr>
        <w:t>אחמד טיבי (חד"ש-תע"ל):</w:t>
      </w:r>
      <w:r w:rsidRPr="00314C45">
        <w:rPr>
          <w:rStyle w:val="TagStyle"/>
          <w:rtl/>
        </w:rPr>
        <w:t xml:space="preserve"> &lt;&lt; דובר_המשך &gt;&gt;</w:t>
      </w:r>
      <w:r>
        <w:rPr>
          <w:rtl/>
        </w:rPr>
        <w:t xml:space="preserve"> </w:t>
      </w:r>
      <w:bookmarkEnd w:id="9007"/>
    </w:p>
    <w:p w:rsidR="00B357C0" w:rsidRDefault="00B357C0" w:rsidP="00995244">
      <w:pPr>
        <w:rPr>
          <w:rtl/>
        </w:rPr>
      </w:pPr>
    </w:p>
    <w:p w:rsidR="00B357C0" w:rsidRDefault="00B357C0" w:rsidP="00AB4150">
      <w:pPr>
        <w:rPr>
          <w:rtl/>
        </w:rPr>
      </w:pPr>
      <w:bookmarkStart w:id="9008" w:name="_ETM_Q28_543000"/>
      <w:bookmarkEnd w:id="9008"/>
      <w:r>
        <w:rPr>
          <w:rFonts w:hint="cs"/>
          <w:rtl/>
        </w:rPr>
        <w:t xml:space="preserve">אלמנט של איום </w:t>
      </w:r>
      <w:r w:rsidR="00AB4150">
        <w:rPr>
          <w:rFonts w:hint="cs"/>
          <w:rtl/>
        </w:rPr>
        <w:t>– – –</w:t>
      </w:r>
    </w:p>
    <w:p w:rsidR="00B357C0" w:rsidRDefault="00B357C0" w:rsidP="00995244">
      <w:pPr>
        <w:rPr>
          <w:rtl/>
        </w:rPr>
      </w:pPr>
    </w:p>
    <w:p w:rsidR="00B357C0" w:rsidRDefault="00B357C0" w:rsidP="00995244">
      <w:pPr>
        <w:pStyle w:val="af5"/>
        <w:keepNext/>
        <w:rPr>
          <w:rtl/>
        </w:rPr>
      </w:pPr>
      <w:bookmarkStart w:id="9009" w:name="ET_interruption_קריאות_25"/>
      <w:r w:rsidRPr="00314C45">
        <w:rPr>
          <w:rStyle w:val="TagStyle"/>
          <w:rtl/>
        </w:rPr>
        <w:t xml:space="preserve"> &lt;&lt; קריאה &gt;&gt; </w:t>
      </w:r>
      <w:r>
        <w:rPr>
          <w:rtl/>
        </w:rPr>
        <w:t>קריאות:</w:t>
      </w:r>
      <w:r w:rsidRPr="00314C45">
        <w:rPr>
          <w:rStyle w:val="TagStyle"/>
          <w:rtl/>
        </w:rPr>
        <w:t xml:space="preserve"> &lt;&lt; קריאה &gt;&gt;</w:t>
      </w:r>
      <w:r>
        <w:rPr>
          <w:rtl/>
        </w:rPr>
        <w:t xml:space="preserve"> </w:t>
      </w:r>
      <w:bookmarkEnd w:id="9009"/>
    </w:p>
    <w:p w:rsidR="00B357C0" w:rsidRDefault="00B357C0" w:rsidP="00995244">
      <w:pPr>
        <w:rPr>
          <w:rtl/>
        </w:rPr>
      </w:pPr>
    </w:p>
    <w:p w:rsidR="00B357C0" w:rsidRPr="00314C45"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010" w:name="ET_yor_6593_23"/>
      <w:r w:rsidRPr="00314C45">
        <w:rPr>
          <w:rStyle w:val="TagStyle"/>
          <w:rtl/>
        </w:rPr>
        <w:t xml:space="preserve"> &lt;&lt; יור &gt;&gt; </w:t>
      </w:r>
      <w:r>
        <w:rPr>
          <w:rtl/>
        </w:rPr>
        <w:t>היו"ר חנוך דב מלביצקי:</w:t>
      </w:r>
      <w:r w:rsidRPr="00314C45">
        <w:rPr>
          <w:rStyle w:val="TagStyle"/>
          <w:rtl/>
        </w:rPr>
        <w:t xml:space="preserve"> &lt;&lt; יור &gt;&gt;</w:t>
      </w:r>
      <w:r>
        <w:rPr>
          <w:rtl/>
        </w:rPr>
        <w:t xml:space="preserve"> </w:t>
      </w:r>
      <w:bookmarkEnd w:id="9010"/>
    </w:p>
    <w:p w:rsidR="00B357C0" w:rsidRDefault="00B357C0" w:rsidP="00995244">
      <w:pPr>
        <w:rPr>
          <w:rtl/>
        </w:rPr>
      </w:pPr>
    </w:p>
    <w:p w:rsidR="00B357C0" w:rsidRDefault="00B357C0" w:rsidP="00995244">
      <w:pPr>
        <w:rPr>
          <w:rtl/>
        </w:rPr>
      </w:pPr>
      <w:r>
        <w:rPr>
          <w:rFonts w:hint="cs"/>
          <w:rtl/>
        </w:rPr>
        <w:t>חבר הכנסת כהן, אנא</w:t>
      </w:r>
      <w:bookmarkStart w:id="9011" w:name="_ETM_Q28_542000"/>
      <w:bookmarkEnd w:id="9011"/>
      <w:r>
        <w:rPr>
          <w:rFonts w:hint="cs"/>
          <w:rtl/>
        </w:rPr>
        <w:t>.</w:t>
      </w:r>
    </w:p>
    <w:p w:rsidR="00B357C0" w:rsidRDefault="00B357C0" w:rsidP="00995244">
      <w:pPr>
        <w:rPr>
          <w:rtl/>
        </w:rPr>
      </w:pPr>
    </w:p>
    <w:p w:rsidR="00B357C0" w:rsidRDefault="00B357C0" w:rsidP="00995244">
      <w:pPr>
        <w:pStyle w:val="-"/>
        <w:keepNext/>
        <w:rPr>
          <w:rtl/>
        </w:rPr>
      </w:pPr>
      <w:bookmarkStart w:id="9012" w:name="ET_speakercontinue_5264_24"/>
      <w:r w:rsidRPr="00314C45">
        <w:rPr>
          <w:rStyle w:val="TagStyle"/>
          <w:rtl/>
        </w:rPr>
        <w:t xml:space="preserve"> &lt;&lt; דובר_המשך &gt;&gt; </w:t>
      </w:r>
      <w:r>
        <w:rPr>
          <w:rtl/>
        </w:rPr>
        <w:t>אחמד טיבי (חד"ש-תע"ל):</w:t>
      </w:r>
      <w:r w:rsidRPr="00314C45">
        <w:rPr>
          <w:rStyle w:val="TagStyle"/>
          <w:rtl/>
        </w:rPr>
        <w:t xml:space="preserve"> &lt;&lt; דובר_המשך &gt;&gt;</w:t>
      </w:r>
      <w:r>
        <w:rPr>
          <w:rtl/>
        </w:rPr>
        <w:t xml:space="preserve"> </w:t>
      </w:r>
      <w:bookmarkEnd w:id="9012"/>
    </w:p>
    <w:p w:rsidR="00B357C0" w:rsidRDefault="00B357C0" w:rsidP="00995244">
      <w:pPr>
        <w:rPr>
          <w:rtl/>
        </w:rPr>
      </w:pPr>
    </w:p>
    <w:p w:rsidR="00B357C0" w:rsidRDefault="00B357C0" w:rsidP="00995244">
      <w:pPr>
        <w:rPr>
          <w:rtl/>
        </w:rPr>
      </w:pPr>
      <w:r>
        <w:rPr>
          <w:rFonts w:hint="cs"/>
          <w:rtl/>
        </w:rPr>
        <w:t xml:space="preserve">פתאום אתה לא יכול להרגיע אותם. </w:t>
      </w:r>
    </w:p>
    <w:p w:rsidR="00B357C0" w:rsidRDefault="00B357C0" w:rsidP="00995244">
      <w:pPr>
        <w:rPr>
          <w:rtl/>
        </w:rPr>
      </w:pPr>
      <w:bookmarkStart w:id="9013" w:name="_ETM_Q28_544000"/>
      <w:bookmarkEnd w:id="9013"/>
    </w:p>
    <w:p w:rsidR="00B357C0" w:rsidRDefault="00B357C0" w:rsidP="00995244">
      <w:pPr>
        <w:pStyle w:val="af5"/>
        <w:keepNext/>
        <w:rPr>
          <w:rtl/>
        </w:rPr>
      </w:pPr>
      <w:bookmarkStart w:id="9014" w:name="ET_interruption_קריאות_27"/>
      <w:r w:rsidRPr="00334DC4">
        <w:rPr>
          <w:rStyle w:val="TagStyle"/>
          <w:rtl/>
        </w:rPr>
        <w:t xml:space="preserve"> &lt;&lt; קריאה &gt;&gt; </w:t>
      </w:r>
      <w:r>
        <w:rPr>
          <w:rtl/>
        </w:rPr>
        <w:t>קריאות:</w:t>
      </w:r>
      <w:r w:rsidRPr="00334DC4">
        <w:rPr>
          <w:rStyle w:val="TagStyle"/>
          <w:rtl/>
        </w:rPr>
        <w:t xml:space="preserve"> &lt;&lt; קריאה &gt;&gt;</w:t>
      </w:r>
      <w:r>
        <w:rPr>
          <w:rtl/>
        </w:rPr>
        <w:t xml:space="preserve"> </w:t>
      </w:r>
      <w:bookmarkEnd w:id="9014"/>
    </w:p>
    <w:p w:rsidR="00B357C0" w:rsidRDefault="00B357C0" w:rsidP="00995244">
      <w:pPr>
        <w:rPr>
          <w:rtl/>
        </w:rPr>
      </w:pPr>
    </w:p>
    <w:p w:rsidR="00B357C0" w:rsidRPr="00334DC4" w:rsidRDefault="00AB4150" w:rsidP="00AB4150">
      <w:pPr>
        <w:rPr>
          <w:rtl/>
        </w:rPr>
      </w:pPr>
      <w:bookmarkStart w:id="9015" w:name="_ETM_Q28_546000"/>
      <w:bookmarkEnd w:id="9015"/>
      <w:r>
        <w:rPr>
          <w:rFonts w:hint="cs"/>
          <w:rtl/>
        </w:rPr>
        <w:t>– – –</w:t>
      </w:r>
    </w:p>
    <w:p w:rsidR="00B357C0" w:rsidRDefault="00B357C0" w:rsidP="00995244">
      <w:pPr>
        <w:rPr>
          <w:rtl/>
        </w:rPr>
      </w:pPr>
    </w:p>
    <w:p w:rsidR="00B357C0" w:rsidRDefault="00B357C0" w:rsidP="00995244">
      <w:pPr>
        <w:pStyle w:val="af6"/>
        <w:keepNext/>
        <w:rPr>
          <w:rtl/>
        </w:rPr>
      </w:pPr>
      <w:r w:rsidRPr="00334DC4">
        <w:rPr>
          <w:rStyle w:val="TagStyle"/>
          <w:rtl/>
        </w:rPr>
        <w:t xml:space="preserve"> &lt;&lt; יור &gt;&gt; </w:t>
      </w:r>
      <w:r>
        <w:rPr>
          <w:rtl/>
        </w:rPr>
        <w:t>היו"ר חנוך דב מלביצקי:</w:t>
      </w:r>
      <w:r w:rsidRPr="00334DC4">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חבר הכנסת, אנא. </w:t>
      </w:r>
    </w:p>
    <w:p w:rsidR="00B357C0" w:rsidRDefault="00B357C0" w:rsidP="00995244">
      <w:pPr>
        <w:rPr>
          <w:rtl/>
        </w:rPr>
      </w:pPr>
    </w:p>
    <w:p w:rsidR="00B357C0" w:rsidRDefault="00B357C0" w:rsidP="00995244">
      <w:pPr>
        <w:pStyle w:val="af5"/>
        <w:keepNext/>
        <w:rPr>
          <w:rtl/>
        </w:rPr>
      </w:pPr>
      <w:bookmarkStart w:id="9016" w:name="ET_interruption_6451_28"/>
      <w:r w:rsidRPr="00334DC4">
        <w:rPr>
          <w:rStyle w:val="TagStyle"/>
          <w:rtl/>
        </w:rPr>
        <w:t xml:space="preserve"> &lt;&lt; קריאה &gt;&gt; </w:t>
      </w:r>
      <w:r>
        <w:rPr>
          <w:rtl/>
        </w:rPr>
        <w:t>השרה להתיישבות ומשימות לאומיות אורית מלכה סטרוק:</w:t>
      </w:r>
      <w:r w:rsidRPr="00334DC4">
        <w:rPr>
          <w:rStyle w:val="TagStyle"/>
          <w:rtl/>
        </w:rPr>
        <w:t xml:space="preserve"> &lt;&lt; קריאה &gt;&gt;</w:t>
      </w:r>
      <w:r>
        <w:rPr>
          <w:rtl/>
        </w:rPr>
        <w:t xml:space="preserve"> </w:t>
      </w:r>
      <w:bookmarkEnd w:id="9016"/>
    </w:p>
    <w:p w:rsidR="00B357C0" w:rsidRDefault="00B357C0" w:rsidP="00995244">
      <w:pPr>
        <w:rPr>
          <w:rtl/>
        </w:rPr>
      </w:pPr>
    </w:p>
    <w:p w:rsidR="00B357C0" w:rsidRDefault="00B357C0" w:rsidP="00995244">
      <w:pPr>
        <w:rPr>
          <w:rtl/>
        </w:rPr>
      </w:pPr>
      <w:r>
        <w:rPr>
          <w:rFonts w:hint="cs"/>
          <w:rtl/>
        </w:rPr>
        <w:t xml:space="preserve">אתה חבר של ערפאת. </w:t>
      </w:r>
      <w:bookmarkStart w:id="9017" w:name="_ETM_Q28_549000"/>
      <w:bookmarkEnd w:id="9017"/>
    </w:p>
    <w:p w:rsidR="00B357C0" w:rsidRDefault="00B357C0" w:rsidP="00995244">
      <w:pPr>
        <w:rPr>
          <w:rtl/>
        </w:rPr>
      </w:pPr>
      <w:bookmarkStart w:id="9018" w:name="_ETM_Q28_552000"/>
      <w:bookmarkEnd w:id="9018"/>
    </w:p>
    <w:p w:rsidR="00B357C0" w:rsidRDefault="00B357C0" w:rsidP="00995244">
      <w:pPr>
        <w:pStyle w:val="-"/>
        <w:keepNext/>
        <w:rPr>
          <w:rtl/>
        </w:rPr>
      </w:pPr>
      <w:bookmarkStart w:id="9019" w:name="ET_speakercontinue_5264_29"/>
      <w:r w:rsidRPr="00334DC4">
        <w:rPr>
          <w:rStyle w:val="TagStyle"/>
          <w:rtl/>
        </w:rPr>
        <w:t xml:space="preserve"> &lt;&lt; דובר_המשך &gt;&gt; </w:t>
      </w:r>
      <w:r>
        <w:rPr>
          <w:rtl/>
        </w:rPr>
        <w:t>אחמד טיבי (חד"ש-תע"ל):</w:t>
      </w:r>
      <w:r w:rsidRPr="00334DC4">
        <w:rPr>
          <w:rStyle w:val="TagStyle"/>
          <w:rtl/>
        </w:rPr>
        <w:t xml:space="preserve"> &lt;&lt; דובר_המשך &gt;&gt;</w:t>
      </w:r>
      <w:r>
        <w:rPr>
          <w:rtl/>
        </w:rPr>
        <w:t xml:space="preserve"> </w:t>
      </w:r>
      <w:bookmarkEnd w:id="9019"/>
    </w:p>
    <w:p w:rsidR="00B357C0" w:rsidRDefault="00B357C0" w:rsidP="00995244">
      <w:pPr>
        <w:rPr>
          <w:rtl/>
        </w:rPr>
      </w:pPr>
    </w:p>
    <w:p w:rsidR="00B357C0" w:rsidRDefault="00B357C0" w:rsidP="00AB4150">
      <w:pPr>
        <w:rPr>
          <w:rtl/>
        </w:rPr>
      </w:pPr>
      <w:bookmarkStart w:id="9020" w:name="_ETM_Q28_553000"/>
      <w:bookmarkEnd w:id="9020"/>
      <w:r>
        <w:rPr>
          <w:rFonts w:hint="cs"/>
          <w:rtl/>
        </w:rPr>
        <w:t>אוקיי. אז הפשיסט הזה, שהציבור הישר</w:t>
      </w:r>
      <w:bookmarkStart w:id="9021" w:name="_ETM_Q28_554000"/>
      <w:bookmarkEnd w:id="9021"/>
      <w:r>
        <w:rPr>
          <w:rFonts w:hint="cs"/>
          <w:rtl/>
        </w:rPr>
        <w:t xml:space="preserve">אלי מאשים אותך ואת חבריך באחריות לטבח, אתה </w:t>
      </w:r>
      <w:r w:rsidR="00AB4150">
        <w:rPr>
          <w:rFonts w:hint="cs"/>
          <w:rtl/>
        </w:rPr>
        <w:t>– –</w:t>
      </w:r>
    </w:p>
    <w:p w:rsidR="00B357C0" w:rsidRDefault="00B357C0" w:rsidP="00995244">
      <w:pPr>
        <w:rPr>
          <w:rtl/>
        </w:rPr>
      </w:pPr>
    </w:p>
    <w:p w:rsidR="00B357C0" w:rsidRDefault="00B357C0" w:rsidP="00995244">
      <w:pPr>
        <w:pStyle w:val="af5"/>
        <w:keepNext/>
        <w:rPr>
          <w:rtl/>
        </w:rPr>
      </w:pPr>
      <w:bookmarkStart w:id="9022" w:name="ET_interruption_6525_30"/>
      <w:r w:rsidRPr="00334DC4">
        <w:rPr>
          <w:rStyle w:val="TagStyle"/>
          <w:rtl/>
        </w:rPr>
        <w:t xml:space="preserve"> &lt;&lt; קריאה &gt;&gt; </w:t>
      </w:r>
      <w:r>
        <w:rPr>
          <w:rtl/>
        </w:rPr>
        <w:t>צבי ידידיה סוכות (הציונות הדתית):</w:t>
      </w:r>
      <w:r w:rsidRPr="00334DC4">
        <w:rPr>
          <w:rStyle w:val="TagStyle"/>
          <w:rtl/>
        </w:rPr>
        <w:t xml:space="preserve"> &lt;&lt; קריאה &gt;&gt;</w:t>
      </w:r>
      <w:r>
        <w:rPr>
          <w:rtl/>
        </w:rPr>
        <w:t xml:space="preserve"> </w:t>
      </w:r>
      <w:bookmarkEnd w:id="9022"/>
    </w:p>
    <w:p w:rsidR="00B357C0" w:rsidRDefault="00B357C0" w:rsidP="00995244">
      <w:pPr>
        <w:rPr>
          <w:rtl/>
        </w:rPr>
      </w:pPr>
    </w:p>
    <w:p w:rsidR="00B357C0" w:rsidRDefault="00B357C0" w:rsidP="00995244">
      <w:pPr>
        <w:rPr>
          <w:rtl/>
        </w:rPr>
      </w:pPr>
      <w:r>
        <w:rPr>
          <w:rFonts w:hint="cs"/>
          <w:rtl/>
        </w:rPr>
        <w:t>אתה תמכת בחיזבאללה.</w:t>
      </w:r>
    </w:p>
    <w:p w:rsidR="00B357C0" w:rsidRDefault="00B357C0" w:rsidP="00995244">
      <w:pPr>
        <w:rPr>
          <w:rtl/>
        </w:rPr>
      </w:pPr>
      <w:bookmarkStart w:id="9023" w:name="_ETM_Q28_561000"/>
      <w:bookmarkEnd w:id="9023"/>
    </w:p>
    <w:p w:rsidR="00B357C0" w:rsidRDefault="00B357C0" w:rsidP="00995244">
      <w:pPr>
        <w:pStyle w:val="-"/>
        <w:keepNext/>
        <w:rPr>
          <w:rtl/>
        </w:rPr>
      </w:pPr>
      <w:bookmarkStart w:id="9024" w:name="ET_speakercontinue_5264_31"/>
      <w:r w:rsidRPr="00334DC4">
        <w:rPr>
          <w:rStyle w:val="TagStyle"/>
          <w:rtl/>
        </w:rPr>
        <w:t xml:space="preserve"> &lt;&lt; דובר_המשך &gt;&gt; </w:t>
      </w:r>
      <w:r>
        <w:rPr>
          <w:rtl/>
        </w:rPr>
        <w:t>אחמד טיבי (חד"ש-תע"ל):</w:t>
      </w:r>
      <w:r w:rsidRPr="00334DC4">
        <w:rPr>
          <w:rStyle w:val="TagStyle"/>
          <w:rtl/>
        </w:rPr>
        <w:t xml:space="preserve"> &lt;&lt; דובר_המשך &gt;&gt;</w:t>
      </w:r>
      <w:r>
        <w:rPr>
          <w:rtl/>
        </w:rPr>
        <w:t xml:space="preserve"> </w:t>
      </w:r>
      <w:bookmarkEnd w:id="9024"/>
    </w:p>
    <w:p w:rsidR="00B357C0" w:rsidRDefault="00B357C0" w:rsidP="00995244">
      <w:pPr>
        <w:rPr>
          <w:rtl/>
        </w:rPr>
      </w:pPr>
    </w:p>
    <w:p w:rsidR="00B357C0" w:rsidRDefault="00AB4150" w:rsidP="00AB4150">
      <w:pPr>
        <w:rPr>
          <w:rtl/>
        </w:rPr>
      </w:pPr>
      <w:bookmarkStart w:id="9025" w:name="_ETM_Q28_562000"/>
      <w:bookmarkEnd w:id="9025"/>
      <w:r>
        <w:rPr>
          <w:rFonts w:hint="cs"/>
          <w:rtl/>
        </w:rPr>
        <w:t>– –</w:t>
      </w:r>
      <w:r w:rsidR="00B357C0">
        <w:rPr>
          <w:rFonts w:hint="cs"/>
          <w:rtl/>
        </w:rPr>
        <w:t xml:space="preserve"> הדם על הידיים שלך ושל חבריך, אתה והסוכה שלך.</w:t>
      </w:r>
    </w:p>
    <w:p w:rsidR="00B357C0" w:rsidRDefault="00B357C0" w:rsidP="00995244">
      <w:pPr>
        <w:rPr>
          <w:rtl/>
        </w:rPr>
      </w:pPr>
    </w:p>
    <w:p w:rsidR="00B357C0" w:rsidRDefault="00B357C0" w:rsidP="00995244">
      <w:pPr>
        <w:pStyle w:val="af5"/>
        <w:keepNext/>
        <w:rPr>
          <w:rtl/>
        </w:rPr>
      </w:pPr>
      <w:bookmarkStart w:id="9026" w:name="ET_interruption_6525_32"/>
      <w:r w:rsidRPr="00334DC4">
        <w:rPr>
          <w:rStyle w:val="TagStyle"/>
          <w:rtl/>
        </w:rPr>
        <w:t xml:space="preserve"> &lt;&lt; קריאה &gt;&gt; </w:t>
      </w:r>
      <w:r>
        <w:rPr>
          <w:rtl/>
        </w:rPr>
        <w:t>צבי ידידיה סוכות (הציונות הדתית):</w:t>
      </w:r>
      <w:r w:rsidRPr="00334DC4">
        <w:rPr>
          <w:rStyle w:val="TagStyle"/>
          <w:rtl/>
        </w:rPr>
        <w:t xml:space="preserve"> &lt;&lt; קריאה &gt;&gt;</w:t>
      </w:r>
      <w:r>
        <w:rPr>
          <w:rtl/>
        </w:rPr>
        <w:t xml:space="preserve"> </w:t>
      </w:r>
      <w:bookmarkEnd w:id="9026"/>
    </w:p>
    <w:p w:rsidR="00B357C0" w:rsidRDefault="00B357C0" w:rsidP="00995244">
      <w:pPr>
        <w:rPr>
          <w:rtl/>
        </w:rPr>
      </w:pPr>
    </w:p>
    <w:p w:rsidR="00B357C0" w:rsidRDefault="00B357C0" w:rsidP="00AB4150">
      <w:pPr>
        <w:rPr>
          <w:rtl/>
        </w:rPr>
      </w:pPr>
      <w:r>
        <w:rPr>
          <w:rFonts w:hint="cs"/>
          <w:rtl/>
        </w:rPr>
        <w:t xml:space="preserve">תמכת בפעולות של החמאס והחיזבאללה </w:t>
      </w:r>
      <w:r w:rsidR="00AB4150">
        <w:rPr>
          <w:rFonts w:hint="cs"/>
          <w:rtl/>
        </w:rPr>
        <w:t>– – –</w:t>
      </w:r>
      <w:r>
        <w:rPr>
          <w:rFonts w:hint="cs"/>
          <w:rtl/>
        </w:rPr>
        <w:t xml:space="preserve"> </w:t>
      </w:r>
      <w:bookmarkStart w:id="9027" w:name="_ETM_Q28_564000"/>
      <w:bookmarkEnd w:id="9027"/>
      <w:r>
        <w:rPr>
          <w:rFonts w:hint="cs"/>
          <w:rtl/>
        </w:rPr>
        <w:t>הבית הזה, וזה לא יהיה להרבה זמן.</w:t>
      </w:r>
    </w:p>
    <w:p w:rsidR="00B357C0" w:rsidRDefault="00B357C0" w:rsidP="00995244">
      <w:pPr>
        <w:rPr>
          <w:rtl/>
        </w:rPr>
      </w:pPr>
      <w:bookmarkStart w:id="9028" w:name="_ETM_Q28_566000"/>
      <w:bookmarkEnd w:id="9028"/>
    </w:p>
    <w:p w:rsidR="00B357C0" w:rsidRDefault="00B357C0" w:rsidP="00995244">
      <w:pPr>
        <w:pStyle w:val="-"/>
        <w:keepNext/>
        <w:rPr>
          <w:rtl/>
        </w:rPr>
      </w:pPr>
      <w:bookmarkStart w:id="9029" w:name="ET_speakercontinue_5264_33"/>
      <w:r w:rsidRPr="00AE60C3">
        <w:rPr>
          <w:rStyle w:val="TagStyle"/>
          <w:rtl/>
        </w:rPr>
        <w:t xml:space="preserve"> &lt;&lt; דובר_המשך &gt;&gt; </w:t>
      </w:r>
      <w:r>
        <w:rPr>
          <w:rtl/>
        </w:rPr>
        <w:t>אחמד טיבי (חד"ש-תע"ל):</w:t>
      </w:r>
      <w:r w:rsidRPr="00AE60C3">
        <w:rPr>
          <w:rStyle w:val="TagStyle"/>
          <w:rtl/>
        </w:rPr>
        <w:t xml:space="preserve"> &lt;&lt; דובר_המשך &gt;&gt;</w:t>
      </w:r>
      <w:r>
        <w:rPr>
          <w:rtl/>
        </w:rPr>
        <w:t xml:space="preserve"> </w:t>
      </w:r>
      <w:bookmarkEnd w:id="9029"/>
    </w:p>
    <w:p w:rsidR="00B357C0" w:rsidRDefault="00B357C0" w:rsidP="00995244">
      <w:pPr>
        <w:rPr>
          <w:rtl/>
        </w:rPr>
      </w:pPr>
    </w:p>
    <w:p w:rsidR="00B357C0" w:rsidRDefault="00B357C0" w:rsidP="00AB4150">
      <w:pPr>
        <w:rPr>
          <w:rtl/>
        </w:rPr>
      </w:pPr>
      <w:bookmarkStart w:id="9030" w:name="_ETM_Q28_567000"/>
      <w:bookmarkEnd w:id="9030"/>
      <w:r>
        <w:rPr>
          <w:rFonts w:hint="cs"/>
          <w:rtl/>
        </w:rPr>
        <w:t xml:space="preserve">אתה עולה פה ומאיים באופן חזירי </w:t>
      </w:r>
      <w:r w:rsidR="00AB4150">
        <w:rPr>
          <w:rFonts w:hint="cs"/>
          <w:rtl/>
        </w:rPr>
        <w:t>– –</w:t>
      </w:r>
    </w:p>
    <w:p w:rsidR="00B357C0" w:rsidRDefault="00B357C0" w:rsidP="00995244">
      <w:pPr>
        <w:rPr>
          <w:rtl/>
        </w:rPr>
      </w:pPr>
    </w:p>
    <w:p w:rsidR="00B357C0" w:rsidRDefault="00B357C0" w:rsidP="00995244">
      <w:pPr>
        <w:pStyle w:val="af5"/>
        <w:keepNext/>
        <w:rPr>
          <w:rtl/>
        </w:rPr>
      </w:pPr>
      <w:bookmarkStart w:id="9031" w:name="ET_interruption_6525_34"/>
      <w:r w:rsidRPr="00AE60C3">
        <w:rPr>
          <w:rStyle w:val="TagStyle"/>
          <w:rtl/>
        </w:rPr>
        <w:t xml:space="preserve"> &lt;&lt; קריאה &gt;&gt; </w:t>
      </w:r>
      <w:r>
        <w:rPr>
          <w:rtl/>
        </w:rPr>
        <w:t>צבי ידידיה סוכות (הציונות הדתית):</w:t>
      </w:r>
      <w:r w:rsidRPr="00AE60C3">
        <w:rPr>
          <w:rStyle w:val="TagStyle"/>
          <w:rtl/>
        </w:rPr>
        <w:t xml:space="preserve"> &lt;&lt; קריאה &gt;&gt;</w:t>
      </w:r>
      <w:r>
        <w:rPr>
          <w:rtl/>
        </w:rPr>
        <w:t xml:space="preserve"> </w:t>
      </w:r>
      <w:bookmarkEnd w:id="9031"/>
    </w:p>
    <w:p w:rsidR="00B357C0" w:rsidRDefault="00B357C0" w:rsidP="00995244">
      <w:pPr>
        <w:rPr>
          <w:rtl/>
        </w:rPr>
      </w:pPr>
    </w:p>
    <w:p w:rsidR="00B357C0" w:rsidRDefault="00B357C0" w:rsidP="00995244">
      <w:pPr>
        <w:rPr>
          <w:rtl/>
        </w:rPr>
      </w:pPr>
      <w:r>
        <w:rPr>
          <w:rFonts w:hint="cs"/>
          <w:rtl/>
        </w:rPr>
        <w:t>אנחנו נמחק לך את החיוך, טיבי.</w:t>
      </w:r>
    </w:p>
    <w:p w:rsidR="00B357C0" w:rsidRDefault="00B357C0" w:rsidP="00995244">
      <w:pPr>
        <w:rPr>
          <w:rtl/>
        </w:rPr>
      </w:pPr>
    </w:p>
    <w:p w:rsidR="00B357C0" w:rsidRDefault="00B357C0" w:rsidP="00995244">
      <w:pPr>
        <w:pStyle w:val="-"/>
        <w:keepNext/>
        <w:rPr>
          <w:rtl/>
        </w:rPr>
      </w:pPr>
      <w:bookmarkStart w:id="9032" w:name="ET_speakercontinue_5264_35"/>
      <w:r w:rsidRPr="00AE60C3">
        <w:rPr>
          <w:rStyle w:val="TagStyle"/>
          <w:rtl/>
        </w:rPr>
        <w:t xml:space="preserve"> &lt;&lt; דובר_המשך &gt;&gt; </w:t>
      </w:r>
      <w:r>
        <w:rPr>
          <w:rtl/>
        </w:rPr>
        <w:t>אחמד טיבי (חד"ש-תע"ל):</w:t>
      </w:r>
      <w:r w:rsidRPr="00AE60C3">
        <w:rPr>
          <w:rStyle w:val="TagStyle"/>
          <w:rtl/>
        </w:rPr>
        <w:t xml:space="preserve"> &lt;&lt; דובר_המשך &gt;&gt;</w:t>
      </w:r>
      <w:r>
        <w:rPr>
          <w:rtl/>
        </w:rPr>
        <w:t xml:space="preserve"> </w:t>
      </w:r>
      <w:bookmarkEnd w:id="9032"/>
    </w:p>
    <w:p w:rsidR="00B357C0" w:rsidRDefault="00B357C0" w:rsidP="00995244">
      <w:pPr>
        <w:rPr>
          <w:rtl/>
        </w:rPr>
      </w:pPr>
    </w:p>
    <w:p w:rsidR="00B357C0" w:rsidRDefault="00AB4150" w:rsidP="00AB4150">
      <w:pPr>
        <w:rPr>
          <w:rtl/>
        </w:rPr>
      </w:pPr>
      <w:r>
        <w:rPr>
          <w:rFonts w:hint="cs"/>
          <w:rtl/>
        </w:rPr>
        <w:t>– –</w:t>
      </w:r>
      <w:r w:rsidR="00B357C0">
        <w:rPr>
          <w:rFonts w:hint="cs"/>
          <w:rtl/>
        </w:rPr>
        <w:t xml:space="preserve"> על חברי הכנסת הערבים.</w:t>
      </w:r>
    </w:p>
    <w:p w:rsidR="00B357C0" w:rsidRDefault="00B357C0" w:rsidP="00995244">
      <w:pPr>
        <w:rPr>
          <w:rtl/>
        </w:rPr>
      </w:pPr>
    </w:p>
    <w:p w:rsidR="00B357C0" w:rsidRDefault="00B357C0" w:rsidP="00995244">
      <w:pPr>
        <w:pStyle w:val="af5"/>
        <w:keepNext/>
        <w:rPr>
          <w:rtl/>
        </w:rPr>
      </w:pPr>
      <w:bookmarkStart w:id="9033" w:name="ET_interruption_6525_36"/>
      <w:r w:rsidRPr="00AE60C3">
        <w:rPr>
          <w:rStyle w:val="TagStyle"/>
          <w:rtl/>
        </w:rPr>
        <w:t xml:space="preserve"> &lt;&lt; קריאה &gt;&gt; </w:t>
      </w:r>
      <w:r>
        <w:rPr>
          <w:rtl/>
        </w:rPr>
        <w:t>צבי ידידיה סוכות (הציונות הדתית):</w:t>
      </w:r>
      <w:r w:rsidRPr="00AE60C3">
        <w:rPr>
          <w:rStyle w:val="TagStyle"/>
          <w:rtl/>
        </w:rPr>
        <w:t xml:space="preserve"> &lt;&lt; קריאה &gt;&gt;</w:t>
      </w:r>
      <w:r>
        <w:rPr>
          <w:rtl/>
        </w:rPr>
        <w:t xml:space="preserve"> </w:t>
      </w:r>
      <w:bookmarkEnd w:id="9033"/>
    </w:p>
    <w:p w:rsidR="00B357C0" w:rsidRDefault="00B357C0" w:rsidP="00995244">
      <w:pPr>
        <w:rPr>
          <w:rtl/>
        </w:rPr>
      </w:pPr>
    </w:p>
    <w:p w:rsidR="00B357C0" w:rsidRDefault="00B357C0" w:rsidP="00995244">
      <w:pPr>
        <w:rPr>
          <w:rtl/>
        </w:rPr>
      </w:pPr>
      <w:r>
        <w:rPr>
          <w:rFonts w:hint="cs"/>
          <w:rtl/>
        </w:rPr>
        <w:t xml:space="preserve">נמחק לך את החיוך, אחמד טיבי, אתה לא תהיה פה יותר. </w:t>
      </w:r>
    </w:p>
    <w:p w:rsidR="00B357C0" w:rsidRDefault="00B357C0" w:rsidP="00995244">
      <w:pPr>
        <w:rPr>
          <w:rtl/>
        </w:rPr>
      </w:pPr>
    </w:p>
    <w:p w:rsidR="00B357C0" w:rsidRDefault="00B357C0" w:rsidP="00995244">
      <w:pPr>
        <w:pStyle w:val="-"/>
        <w:keepNext/>
        <w:rPr>
          <w:rtl/>
        </w:rPr>
      </w:pPr>
      <w:bookmarkStart w:id="9034" w:name="ET_speakercontinue_5264_37"/>
      <w:r w:rsidRPr="00AE60C3">
        <w:rPr>
          <w:rStyle w:val="TagStyle"/>
          <w:rtl/>
        </w:rPr>
        <w:t xml:space="preserve"> &lt;&lt; דובר_המשך &gt;&gt; </w:t>
      </w:r>
      <w:r>
        <w:rPr>
          <w:rtl/>
        </w:rPr>
        <w:t>אחמד טיבי (חד"ש-תע"ל):</w:t>
      </w:r>
      <w:r w:rsidRPr="00AE60C3">
        <w:rPr>
          <w:rStyle w:val="TagStyle"/>
          <w:rtl/>
        </w:rPr>
        <w:t xml:space="preserve"> &lt;&lt; דובר_המשך &gt;&gt;</w:t>
      </w:r>
      <w:r>
        <w:rPr>
          <w:rtl/>
        </w:rPr>
        <w:t xml:space="preserve"> </w:t>
      </w:r>
      <w:bookmarkEnd w:id="9034"/>
    </w:p>
    <w:p w:rsidR="00B357C0" w:rsidRDefault="00B357C0" w:rsidP="00995244">
      <w:pPr>
        <w:rPr>
          <w:rtl/>
        </w:rPr>
      </w:pPr>
    </w:p>
    <w:p w:rsidR="00B357C0" w:rsidRDefault="00B357C0" w:rsidP="00995244">
      <w:pPr>
        <w:rPr>
          <w:rtl/>
        </w:rPr>
      </w:pPr>
      <w:r>
        <w:rPr>
          <w:rFonts w:hint="cs"/>
          <w:rtl/>
        </w:rPr>
        <w:t>שב. שתוק. שב, שב.</w:t>
      </w:r>
      <w:bookmarkStart w:id="9035" w:name="_ETM_Q28_573000"/>
      <w:bookmarkEnd w:id="9035"/>
    </w:p>
    <w:p w:rsidR="00B357C0" w:rsidRDefault="00B357C0" w:rsidP="00995244">
      <w:pPr>
        <w:rPr>
          <w:rtl/>
        </w:rPr>
      </w:pPr>
    </w:p>
    <w:p w:rsidR="00B357C0" w:rsidRDefault="00B357C0" w:rsidP="00995244">
      <w:pPr>
        <w:pStyle w:val="af6"/>
        <w:keepNext/>
        <w:rPr>
          <w:rtl/>
        </w:rPr>
      </w:pPr>
      <w:r w:rsidRPr="00AE60C3">
        <w:rPr>
          <w:rStyle w:val="TagStyle"/>
          <w:rtl/>
        </w:rPr>
        <w:t xml:space="preserve"> &lt;&lt; יור &gt;&gt; </w:t>
      </w:r>
      <w:r>
        <w:rPr>
          <w:rtl/>
        </w:rPr>
        <w:t>היו"ר חנוך דב מלביצקי:</w:t>
      </w:r>
      <w:r w:rsidRPr="00AE60C3">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9036" w:name="_ETM_Q28_574000"/>
      <w:bookmarkEnd w:id="9036"/>
      <w:r>
        <w:rPr>
          <w:rFonts w:hint="cs"/>
          <w:rtl/>
        </w:rPr>
        <w:t>חבר הכנסת טיבי, עצור</w:t>
      </w:r>
      <w:r w:rsidR="001F5B83">
        <w:rPr>
          <w:rFonts w:hint="cs"/>
          <w:rtl/>
        </w:rPr>
        <w:t>,</w:t>
      </w:r>
      <w:r>
        <w:rPr>
          <w:rFonts w:hint="cs"/>
          <w:rtl/>
        </w:rPr>
        <w:t xml:space="preserve"> בבקשה.</w:t>
      </w:r>
    </w:p>
    <w:p w:rsidR="00B357C0" w:rsidRDefault="00B357C0" w:rsidP="00995244">
      <w:pPr>
        <w:rPr>
          <w:rtl/>
        </w:rPr>
      </w:pPr>
    </w:p>
    <w:p w:rsidR="00B357C0" w:rsidRDefault="00B357C0" w:rsidP="00995244">
      <w:pPr>
        <w:pStyle w:val="-"/>
        <w:keepNext/>
        <w:rPr>
          <w:rtl/>
        </w:rPr>
      </w:pPr>
      <w:r w:rsidRPr="00AE60C3">
        <w:rPr>
          <w:rStyle w:val="TagStyle"/>
          <w:rtl/>
        </w:rPr>
        <w:t xml:space="preserve">&lt;&lt; דובר_המשך &gt;&gt; </w:t>
      </w:r>
      <w:r>
        <w:rPr>
          <w:rtl/>
        </w:rPr>
        <w:t>אחמד טיבי (חד"ש-תע"ל):</w:t>
      </w:r>
      <w:r w:rsidRPr="00AE60C3">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r>
        <w:rPr>
          <w:rFonts w:hint="cs"/>
          <w:rtl/>
        </w:rPr>
        <w:t>שב.</w:t>
      </w:r>
    </w:p>
    <w:p w:rsidR="00B357C0" w:rsidRDefault="00B357C0" w:rsidP="00995244">
      <w:pPr>
        <w:rPr>
          <w:rtl/>
        </w:rPr>
      </w:pPr>
    </w:p>
    <w:p w:rsidR="00B357C0" w:rsidRDefault="00B357C0" w:rsidP="00995244">
      <w:pPr>
        <w:pStyle w:val="af5"/>
        <w:keepNext/>
        <w:rPr>
          <w:rtl/>
        </w:rPr>
      </w:pPr>
      <w:bookmarkStart w:id="9037" w:name="_ETM_Q28_578000"/>
      <w:bookmarkStart w:id="9038" w:name="ET_interruption_קריאות_42"/>
      <w:bookmarkEnd w:id="9037"/>
      <w:r w:rsidRPr="00AE60C3">
        <w:rPr>
          <w:rStyle w:val="TagStyle"/>
          <w:rtl/>
        </w:rPr>
        <w:t xml:space="preserve"> &lt;&lt; קריאה &gt;&gt; </w:t>
      </w:r>
      <w:r>
        <w:rPr>
          <w:rtl/>
        </w:rPr>
        <w:t>קריאות:</w:t>
      </w:r>
      <w:r w:rsidRPr="00AE60C3">
        <w:rPr>
          <w:rStyle w:val="TagStyle"/>
          <w:rtl/>
        </w:rPr>
        <w:t xml:space="preserve"> &lt;&lt; קריאה &gt;&gt;</w:t>
      </w:r>
      <w:r>
        <w:rPr>
          <w:rtl/>
        </w:rPr>
        <w:t xml:space="preserve"> </w:t>
      </w:r>
      <w:bookmarkEnd w:id="9038"/>
    </w:p>
    <w:p w:rsidR="00B357C0" w:rsidRDefault="00B357C0" w:rsidP="00AB4150">
      <w:pPr>
        <w:rPr>
          <w:rtl/>
        </w:rPr>
      </w:pPr>
    </w:p>
    <w:p w:rsidR="00B357C0" w:rsidRDefault="00AB4150" w:rsidP="00AB4150">
      <w:pPr>
        <w:rPr>
          <w:rtl/>
        </w:rPr>
      </w:pPr>
      <w:bookmarkStart w:id="9039" w:name="_ETM_Q28_580000"/>
      <w:bookmarkEnd w:id="9039"/>
      <w:r>
        <w:rPr>
          <w:rFonts w:hint="cs"/>
          <w:rtl/>
        </w:rPr>
        <w:t>– – –</w:t>
      </w:r>
    </w:p>
    <w:p w:rsidR="00B357C0" w:rsidRDefault="00B357C0" w:rsidP="00995244">
      <w:pPr>
        <w:rPr>
          <w:rtl/>
        </w:rPr>
      </w:pPr>
    </w:p>
    <w:p w:rsidR="00B357C0" w:rsidRDefault="00B357C0" w:rsidP="00995244">
      <w:pPr>
        <w:pStyle w:val="-"/>
        <w:keepNext/>
        <w:rPr>
          <w:rtl/>
        </w:rPr>
      </w:pPr>
      <w:r w:rsidRPr="00AE60C3">
        <w:rPr>
          <w:rStyle w:val="TagStyle"/>
          <w:rtl/>
        </w:rPr>
        <w:t xml:space="preserve">&lt;&lt; דובר_המשך &gt;&gt; </w:t>
      </w:r>
      <w:r>
        <w:rPr>
          <w:rtl/>
        </w:rPr>
        <w:t>אחמד טיבי (חד"ש-תע"ל):</w:t>
      </w:r>
      <w:r w:rsidRPr="00AE60C3">
        <w:rPr>
          <w:rStyle w:val="TagStyle"/>
          <w:rtl/>
        </w:rPr>
        <w:t xml:space="preserve"> &lt;&lt; דובר_המשך &gt;&gt;</w:t>
      </w:r>
      <w:r>
        <w:rPr>
          <w:rtl/>
        </w:rPr>
        <w:t xml:space="preserve"> </w:t>
      </w:r>
    </w:p>
    <w:p w:rsidR="00B357C0" w:rsidRDefault="00B357C0" w:rsidP="00995244">
      <w:pPr>
        <w:rPr>
          <w:rtl/>
        </w:rPr>
      </w:pPr>
    </w:p>
    <w:p w:rsidR="00B357C0" w:rsidRPr="00AE60C3" w:rsidRDefault="00B357C0" w:rsidP="00995244">
      <w:pPr>
        <w:rPr>
          <w:rtl/>
        </w:rPr>
      </w:pPr>
      <w:r>
        <w:rPr>
          <w:rFonts w:hint="cs"/>
          <w:rtl/>
        </w:rPr>
        <w:t>אתה מפריע לי.</w:t>
      </w:r>
    </w:p>
    <w:p w:rsidR="00B357C0" w:rsidRDefault="00B357C0" w:rsidP="00995244">
      <w:pPr>
        <w:rPr>
          <w:rtl/>
        </w:rPr>
      </w:pPr>
    </w:p>
    <w:p w:rsidR="00B357C0" w:rsidRDefault="00B357C0" w:rsidP="00995244">
      <w:pPr>
        <w:pStyle w:val="af6"/>
        <w:keepNext/>
        <w:rPr>
          <w:rtl/>
        </w:rPr>
      </w:pPr>
      <w:bookmarkStart w:id="9040" w:name="ET_yor_6593_41"/>
      <w:r w:rsidRPr="00AE60C3">
        <w:rPr>
          <w:rStyle w:val="TagStyle"/>
          <w:rtl/>
        </w:rPr>
        <w:t xml:space="preserve"> &lt;&lt; יור &gt;&gt; </w:t>
      </w:r>
      <w:r>
        <w:rPr>
          <w:rtl/>
        </w:rPr>
        <w:t>היו"ר חנוך דב מלביצקי:</w:t>
      </w:r>
      <w:r w:rsidRPr="00AE60C3">
        <w:rPr>
          <w:rStyle w:val="TagStyle"/>
          <w:rtl/>
        </w:rPr>
        <w:t xml:space="preserve"> &lt;&lt; יור &gt;&gt;</w:t>
      </w:r>
      <w:r>
        <w:rPr>
          <w:rtl/>
        </w:rPr>
        <w:t xml:space="preserve"> </w:t>
      </w:r>
      <w:bookmarkEnd w:id="9040"/>
    </w:p>
    <w:p w:rsidR="00B357C0" w:rsidRDefault="00B357C0" w:rsidP="00995244">
      <w:pPr>
        <w:rPr>
          <w:rtl/>
        </w:rPr>
      </w:pPr>
    </w:p>
    <w:p w:rsidR="00B357C0" w:rsidRDefault="00B357C0" w:rsidP="00995244">
      <w:pPr>
        <w:rPr>
          <w:rtl/>
        </w:rPr>
      </w:pPr>
      <w:r>
        <w:rPr>
          <w:rFonts w:hint="cs"/>
          <w:rtl/>
        </w:rPr>
        <w:t xml:space="preserve">עצור, בבקשה. חבר הכנסת סוכות, עצור, אני אתן </w:t>
      </w:r>
      <w:bookmarkStart w:id="9041" w:name="_ETM_Q28_582000"/>
      <w:bookmarkEnd w:id="9041"/>
      <w:r>
        <w:rPr>
          <w:rFonts w:hint="cs"/>
          <w:rtl/>
        </w:rPr>
        <w:t xml:space="preserve">לך לדבר. </w:t>
      </w:r>
    </w:p>
    <w:p w:rsidR="00B357C0" w:rsidRDefault="00B357C0" w:rsidP="00995244">
      <w:pPr>
        <w:rPr>
          <w:rtl/>
        </w:rPr>
      </w:pPr>
    </w:p>
    <w:p w:rsidR="00B357C0" w:rsidRDefault="00B357C0" w:rsidP="00995244">
      <w:pPr>
        <w:pStyle w:val="af5"/>
        <w:keepNext/>
        <w:rPr>
          <w:rtl/>
        </w:rPr>
      </w:pPr>
      <w:bookmarkStart w:id="9042" w:name="ET_interruption_6525_43"/>
      <w:r w:rsidRPr="00AE60C3">
        <w:rPr>
          <w:rStyle w:val="TagStyle"/>
          <w:rtl/>
        </w:rPr>
        <w:t xml:space="preserve"> &lt;&lt; קריאה &gt;&gt; </w:t>
      </w:r>
      <w:r>
        <w:rPr>
          <w:rtl/>
        </w:rPr>
        <w:t>צבי ידידיה סוכות (הציונות הדתית):</w:t>
      </w:r>
      <w:r w:rsidRPr="00AE60C3">
        <w:rPr>
          <w:rStyle w:val="TagStyle"/>
          <w:rtl/>
        </w:rPr>
        <w:t xml:space="preserve"> &lt;&lt; קריאה &gt;&gt;</w:t>
      </w:r>
      <w:r>
        <w:rPr>
          <w:rtl/>
        </w:rPr>
        <w:t xml:space="preserve"> </w:t>
      </w:r>
      <w:bookmarkEnd w:id="9042"/>
    </w:p>
    <w:p w:rsidR="00B357C0" w:rsidRDefault="00B357C0" w:rsidP="00995244">
      <w:pPr>
        <w:rPr>
          <w:rtl/>
        </w:rPr>
      </w:pPr>
    </w:p>
    <w:p w:rsidR="00B357C0" w:rsidRDefault="00AB4150" w:rsidP="00AB4150">
      <w:pPr>
        <w:rPr>
          <w:rtl/>
        </w:rPr>
      </w:pPr>
      <w:bookmarkStart w:id="9043" w:name="_ETM_Q28_585000"/>
      <w:bookmarkEnd w:id="9043"/>
      <w:r>
        <w:rPr>
          <w:rFonts w:hint="cs"/>
          <w:rtl/>
        </w:rPr>
        <w:t>– – –</w:t>
      </w:r>
    </w:p>
    <w:p w:rsidR="00B357C0" w:rsidRDefault="00B357C0" w:rsidP="00995244">
      <w:pPr>
        <w:rPr>
          <w:rtl/>
        </w:rPr>
      </w:pPr>
      <w:bookmarkStart w:id="9044" w:name="_ETM_Q28_586000"/>
      <w:bookmarkEnd w:id="9044"/>
    </w:p>
    <w:p w:rsidR="00B357C0" w:rsidRDefault="00B357C0" w:rsidP="00995244">
      <w:pPr>
        <w:pStyle w:val="af6"/>
        <w:keepNext/>
        <w:rPr>
          <w:rtl/>
        </w:rPr>
      </w:pPr>
      <w:bookmarkStart w:id="9045" w:name="ET_yor_6593_44"/>
      <w:r w:rsidRPr="00AE60C3">
        <w:rPr>
          <w:rStyle w:val="TagStyle"/>
          <w:rtl/>
        </w:rPr>
        <w:t xml:space="preserve"> &lt;&lt; יור &gt;&gt; </w:t>
      </w:r>
      <w:r>
        <w:rPr>
          <w:rtl/>
        </w:rPr>
        <w:t>היו"ר חנוך דב מלביצקי:</w:t>
      </w:r>
      <w:r w:rsidRPr="00AE60C3">
        <w:rPr>
          <w:rStyle w:val="TagStyle"/>
          <w:rtl/>
        </w:rPr>
        <w:t xml:space="preserve"> &lt;&lt; יור &gt;&gt;</w:t>
      </w:r>
      <w:r>
        <w:rPr>
          <w:rtl/>
        </w:rPr>
        <w:t xml:space="preserve"> </w:t>
      </w:r>
      <w:bookmarkEnd w:id="9045"/>
    </w:p>
    <w:p w:rsidR="00B357C0" w:rsidRDefault="00B357C0" w:rsidP="00995244">
      <w:pPr>
        <w:rPr>
          <w:rtl/>
        </w:rPr>
      </w:pPr>
    </w:p>
    <w:p w:rsidR="00B357C0" w:rsidRDefault="00B357C0" w:rsidP="00995244">
      <w:pPr>
        <w:rPr>
          <w:rtl/>
        </w:rPr>
      </w:pPr>
      <w:bookmarkStart w:id="9046" w:name="_ETM_Q28_587000"/>
      <w:bookmarkEnd w:id="9046"/>
      <w:r>
        <w:rPr>
          <w:rFonts w:hint="cs"/>
          <w:rtl/>
        </w:rPr>
        <w:t xml:space="preserve">אני אתן לך לדבר. שב, אני אתן </w:t>
      </w:r>
      <w:bookmarkStart w:id="9047" w:name="_ETM_Q28_589000"/>
      <w:bookmarkEnd w:id="9047"/>
      <w:r>
        <w:rPr>
          <w:rFonts w:hint="cs"/>
          <w:rtl/>
        </w:rPr>
        <w:t>לך לדבר. תודה רבה, לא לעזור לי. שב, ואני אתן לך לדבר אחר כך. חבר הכנסת</w:t>
      </w:r>
      <w:bookmarkStart w:id="9048" w:name="_ETM_Q28_593000"/>
      <w:bookmarkEnd w:id="9048"/>
      <w:r>
        <w:rPr>
          <w:rFonts w:hint="cs"/>
          <w:rtl/>
        </w:rPr>
        <w:t xml:space="preserve"> טיבי, תקשיב לי, בבקשה. </w:t>
      </w:r>
    </w:p>
    <w:p w:rsidR="00B357C0" w:rsidRDefault="00B357C0" w:rsidP="00995244">
      <w:pPr>
        <w:rPr>
          <w:rtl/>
        </w:rPr>
      </w:pPr>
    </w:p>
    <w:p w:rsidR="00B357C0" w:rsidRDefault="00B357C0" w:rsidP="00995244">
      <w:pPr>
        <w:pStyle w:val="af5"/>
        <w:keepNext/>
        <w:rPr>
          <w:rtl/>
        </w:rPr>
      </w:pPr>
      <w:bookmarkStart w:id="9049" w:name="ET_interruption_6537_45"/>
      <w:r w:rsidRPr="00AE60C3">
        <w:rPr>
          <w:rStyle w:val="TagStyle"/>
          <w:rtl/>
        </w:rPr>
        <w:t xml:space="preserve"> &lt;&lt; קריאה &gt;&gt; </w:t>
      </w:r>
      <w:r>
        <w:rPr>
          <w:rtl/>
        </w:rPr>
        <w:t>אושר שקלים (הליכוד):</w:t>
      </w:r>
      <w:r w:rsidRPr="00AE60C3">
        <w:rPr>
          <w:rStyle w:val="TagStyle"/>
          <w:rtl/>
        </w:rPr>
        <w:t xml:space="preserve"> &lt;&lt; קריאה &gt;&gt;</w:t>
      </w:r>
      <w:r>
        <w:rPr>
          <w:rtl/>
        </w:rPr>
        <w:t xml:space="preserve"> </w:t>
      </w:r>
      <w:bookmarkEnd w:id="9049"/>
    </w:p>
    <w:p w:rsidR="00B357C0" w:rsidRDefault="00B357C0" w:rsidP="00995244">
      <w:pPr>
        <w:rPr>
          <w:rtl/>
        </w:rPr>
      </w:pPr>
    </w:p>
    <w:p w:rsidR="00B357C0" w:rsidRDefault="00B357C0" w:rsidP="00995244">
      <w:pPr>
        <w:rPr>
          <w:rtl/>
        </w:rPr>
      </w:pPr>
      <w:r>
        <w:rPr>
          <w:rFonts w:hint="cs"/>
          <w:rtl/>
        </w:rPr>
        <w:t xml:space="preserve">ברמאללה תדבר ככה, לא פה. </w:t>
      </w:r>
    </w:p>
    <w:p w:rsidR="00B357C0" w:rsidRDefault="00B357C0" w:rsidP="00995244">
      <w:pPr>
        <w:rPr>
          <w:rtl/>
        </w:rPr>
      </w:pPr>
      <w:bookmarkStart w:id="9050" w:name="_ETM_Q28_597000"/>
      <w:bookmarkEnd w:id="9050"/>
    </w:p>
    <w:p w:rsidR="00B357C0" w:rsidRDefault="00B357C0" w:rsidP="00995244">
      <w:pPr>
        <w:pStyle w:val="af6"/>
        <w:keepNext/>
        <w:rPr>
          <w:rtl/>
        </w:rPr>
      </w:pPr>
      <w:bookmarkStart w:id="9051" w:name="ET_yor_6593_46"/>
      <w:r w:rsidRPr="00AE60C3">
        <w:rPr>
          <w:rStyle w:val="TagStyle"/>
          <w:rtl/>
        </w:rPr>
        <w:t xml:space="preserve"> &lt;&lt; יור &gt;&gt; </w:t>
      </w:r>
      <w:r>
        <w:rPr>
          <w:rtl/>
        </w:rPr>
        <w:t>היו"ר חנוך דב מלביצקי:</w:t>
      </w:r>
      <w:r w:rsidRPr="00AE60C3">
        <w:rPr>
          <w:rStyle w:val="TagStyle"/>
          <w:rtl/>
        </w:rPr>
        <w:t xml:space="preserve"> &lt;&lt; יור &gt;&gt;</w:t>
      </w:r>
      <w:r>
        <w:rPr>
          <w:rtl/>
        </w:rPr>
        <w:t xml:space="preserve"> </w:t>
      </w:r>
      <w:bookmarkEnd w:id="9051"/>
    </w:p>
    <w:p w:rsidR="00B357C0" w:rsidRDefault="00B357C0" w:rsidP="00995244">
      <w:pPr>
        <w:rPr>
          <w:rtl/>
        </w:rPr>
      </w:pPr>
    </w:p>
    <w:p w:rsidR="00B357C0" w:rsidRDefault="00B357C0" w:rsidP="00995244">
      <w:pPr>
        <w:rPr>
          <w:rtl/>
        </w:rPr>
      </w:pPr>
      <w:r>
        <w:rPr>
          <w:rFonts w:hint="cs"/>
          <w:rtl/>
        </w:rPr>
        <w:t xml:space="preserve">חבר הכנסת שקלים, תודה. </w:t>
      </w:r>
      <w:bookmarkStart w:id="9052" w:name="_ETM_Q28_596000"/>
      <w:bookmarkEnd w:id="9052"/>
    </w:p>
    <w:p w:rsidR="00B357C0" w:rsidRDefault="00B357C0" w:rsidP="00995244">
      <w:pPr>
        <w:rPr>
          <w:rtl/>
        </w:rPr>
      </w:pPr>
    </w:p>
    <w:p w:rsidR="00B357C0" w:rsidRDefault="00B357C0" w:rsidP="00995244">
      <w:pPr>
        <w:pStyle w:val="af5"/>
        <w:keepNext/>
        <w:rPr>
          <w:rtl/>
        </w:rPr>
      </w:pPr>
      <w:bookmarkStart w:id="9053" w:name="ET_interruption_6451_48"/>
      <w:r w:rsidRPr="00890D7F">
        <w:rPr>
          <w:rStyle w:val="TagStyle"/>
          <w:rtl/>
        </w:rPr>
        <w:t xml:space="preserve"> &lt;&lt; קריאה &gt;&gt; </w:t>
      </w:r>
      <w:r>
        <w:rPr>
          <w:rtl/>
        </w:rPr>
        <w:t>השרה להתיישבות ומשימות לאומיות אורית מלכה סטרוק:</w:t>
      </w:r>
      <w:r w:rsidRPr="00890D7F">
        <w:rPr>
          <w:rStyle w:val="TagStyle"/>
          <w:rtl/>
        </w:rPr>
        <w:t xml:space="preserve"> &lt;&lt; קריאה &gt;&gt;</w:t>
      </w:r>
      <w:r>
        <w:rPr>
          <w:rtl/>
        </w:rPr>
        <w:t xml:space="preserve"> </w:t>
      </w:r>
      <w:bookmarkEnd w:id="9053"/>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054" w:name="ET_yor_6593_49"/>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54"/>
    </w:p>
    <w:p w:rsidR="00B357C0" w:rsidRDefault="00B357C0" w:rsidP="00995244">
      <w:pPr>
        <w:rPr>
          <w:rtl/>
        </w:rPr>
      </w:pPr>
    </w:p>
    <w:p w:rsidR="00B357C0" w:rsidRDefault="00B357C0" w:rsidP="00995244">
      <w:pPr>
        <w:rPr>
          <w:rtl/>
        </w:rPr>
      </w:pPr>
      <w:r>
        <w:rPr>
          <w:rFonts w:hint="cs"/>
          <w:rtl/>
        </w:rPr>
        <w:t xml:space="preserve">השרה סטרוק, אנא. </w:t>
      </w:r>
    </w:p>
    <w:p w:rsidR="00B357C0" w:rsidRDefault="00B357C0" w:rsidP="00995244">
      <w:pPr>
        <w:rPr>
          <w:rtl/>
        </w:rPr>
      </w:pPr>
    </w:p>
    <w:p w:rsidR="00B357C0" w:rsidRDefault="00B357C0" w:rsidP="00995244">
      <w:pPr>
        <w:pStyle w:val="af5"/>
        <w:keepNext/>
        <w:rPr>
          <w:rtl/>
        </w:rPr>
      </w:pPr>
      <w:bookmarkStart w:id="9055" w:name="ET_interruption_6451_50"/>
      <w:r w:rsidRPr="00890D7F">
        <w:rPr>
          <w:rStyle w:val="TagStyle"/>
          <w:rtl/>
        </w:rPr>
        <w:t xml:space="preserve"> &lt;&lt; קריאה &gt;&gt; </w:t>
      </w:r>
      <w:r>
        <w:rPr>
          <w:rtl/>
        </w:rPr>
        <w:t>השרה להתיישבות ומשימות לאומיות אורית מלכה סטרוק:</w:t>
      </w:r>
      <w:r w:rsidRPr="00890D7F">
        <w:rPr>
          <w:rStyle w:val="TagStyle"/>
          <w:rtl/>
        </w:rPr>
        <w:t xml:space="preserve"> &lt;&lt; קריאה &gt;&gt;</w:t>
      </w:r>
      <w:r>
        <w:rPr>
          <w:rtl/>
        </w:rPr>
        <w:t xml:space="preserve"> </w:t>
      </w:r>
      <w:bookmarkEnd w:id="9055"/>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056" w:name="ET_yor_6593_51"/>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56"/>
    </w:p>
    <w:p w:rsidR="00B357C0" w:rsidRDefault="00B357C0" w:rsidP="00995244">
      <w:pPr>
        <w:rPr>
          <w:rtl/>
        </w:rPr>
      </w:pPr>
    </w:p>
    <w:p w:rsidR="00B357C0" w:rsidRDefault="00B357C0" w:rsidP="00995244">
      <w:pPr>
        <w:rPr>
          <w:rtl/>
        </w:rPr>
      </w:pPr>
      <w:r>
        <w:rPr>
          <w:rFonts w:hint="cs"/>
          <w:rtl/>
        </w:rPr>
        <w:t xml:space="preserve">בסדר. בשביל זה אני פה. בשביל זה אני פה. אני מבקש, בשביל זה אני פה. </w:t>
      </w:r>
    </w:p>
    <w:p w:rsidR="00B357C0" w:rsidRDefault="00B357C0" w:rsidP="00995244">
      <w:pPr>
        <w:rPr>
          <w:rtl/>
        </w:rPr>
      </w:pPr>
    </w:p>
    <w:p w:rsidR="00B357C0" w:rsidRDefault="00B357C0" w:rsidP="00995244">
      <w:pPr>
        <w:pStyle w:val="af5"/>
        <w:keepNext/>
        <w:rPr>
          <w:rtl/>
        </w:rPr>
      </w:pPr>
      <w:bookmarkStart w:id="9057" w:name="ET_interruption_5792_52"/>
      <w:r w:rsidRPr="00890D7F">
        <w:rPr>
          <w:rStyle w:val="TagStyle"/>
          <w:rtl/>
        </w:rPr>
        <w:t xml:space="preserve"> &lt;&lt; קריאה &gt;&gt; </w:t>
      </w:r>
      <w:r>
        <w:rPr>
          <w:rtl/>
        </w:rPr>
        <w:t>יבגני סובה (ישראל ביתנו):</w:t>
      </w:r>
      <w:r w:rsidRPr="00890D7F">
        <w:rPr>
          <w:rStyle w:val="TagStyle"/>
          <w:rtl/>
        </w:rPr>
        <w:t xml:space="preserve"> &lt;&lt; קריאה &gt;&gt;</w:t>
      </w:r>
      <w:r>
        <w:rPr>
          <w:rtl/>
        </w:rPr>
        <w:t xml:space="preserve"> </w:t>
      </w:r>
      <w:bookmarkEnd w:id="9057"/>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058" w:name="ET_yor_6593_53"/>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58"/>
    </w:p>
    <w:p w:rsidR="00B357C0" w:rsidRDefault="00B357C0" w:rsidP="00995244">
      <w:pPr>
        <w:rPr>
          <w:rtl/>
        </w:rPr>
      </w:pPr>
    </w:p>
    <w:p w:rsidR="00B357C0" w:rsidRDefault="00B357C0" w:rsidP="00995244">
      <w:pPr>
        <w:rPr>
          <w:rtl/>
        </w:rPr>
      </w:pPr>
      <w:bookmarkStart w:id="9059" w:name="_ETM_Q28_607000"/>
      <w:bookmarkEnd w:id="9059"/>
      <w:r>
        <w:rPr>
          <w:rFonts w:hint="cs"/>
          <w:rtl/>
        </w:rPr>
        <w:t xml:space="preserve">תודה רבה. </w:t>
      </w:r>
      <w:r w:rsidR="001F5B83">
        <w:rPr>
          <w:rFonts w:hint="cs"/>
          <w:rtl/>
        </w:rPr>
        <w:t xml:space="preserve">חבר הכנסת טיבי. </w:t>
      </w:r>
    </w:p>
    <w:p w:rsidR="00B357C0" w:rsidRDefault="00B357C0" w:rsidP="00995244">
      <w:pPr>
        <w:rPr>
          <w:rtl/>
        </w:rPr>
      </w:pPr>
    </w:p>
    <w:p w:rsidR="00B357C0" w:rsidRDefault="00B357C0" w:rsidP="00995244">
      <w:pPr>
        <w:pStyle w:val="af5"/>
        <w:keepNext/>
        <w:rPr>
          <w:rtl/>
        </w:rPr>
      </w:pPr>
      <w:bookmarkStart w:id="9060" w:name="ET_interruption_6451_54"/>
      <w:r w:rsidRPr="00890D7F">
        <w:rPr>
          <w:rStyle w:val="TagStyle"/>
          <w:rtl/>
        </w:rPr>
        <w:t xml:space="preserve"> &lt;&lt; קריאה &gt;&gt; </w:t>
      </w:r>
      <w:r>
        <w:rPr>
          <w:rtl/>
        </w:rPr>
        <w:t>השרה להתיישבות ומשימות לאומיות אורית מלכה סטרוק:</w:t>
      </w:r>
      <w:r w:rsidRPr="00890D7F">
        <w:rPr>
          <w:rStyle w:val="TagStyle"/>
          <w:rtl/>
        </w:rPr>
        <w:t xml:space="preserve"> &lt;&lt; קריאה &gt;&gt;</w:t>
      </w:r>
      <w:r>
        <w:rPr>
          <w:rtl/>
        </w:rPr>
        <w:t xml:space="preserve"> </w:t>
      </w:r>
      <w:bookmarkEnd w:id="9060"/>
    </w:p>
    <w:p w:rsidR="00B357C0" w:rsidRDefault="00B357C0" w:rsidP="00995244">
      <w:pPr>
        <w:rPr>
          <w:rtl/>
        </w:rPr>
      </w:pPr>
    </w:p>
    <w:p w:rsidR="00B357C0" w:rsidRDefault="00B357C0" w:rsidP="00AB4150">
      <w:pPr>
        <w:rPr>
          <w:rtl/>
        </w:rPr>
      </w:pPr>
      <w:r>
        <w:rPr>
          <w:rFonts w:hint="cs"/>
          <w:rtl/>
        </w:rPr>
        <w:t xml:space="preserve">יש גבול </w:t>
      </w:r>
      <w:r w:rsidR="00AB4150">
        <w:rPr>
          <w:rFonts w:hint="cs"/>
          <w:rtl/>
        </w:rPr>
        <w:t>– – –</w:t>
      </w:r>
    </w:p>
    <w:p w:rsidR="00B357C0" w:rsidRDefault="00B357C0" w:rsidP="00995244">
      <w:pPr>
        <w:rPr>
          <w:rtl/>
        </w:rPr>
      </w:pPr>
    </w:p>
    <w:p w:rsidR="00B357C0" w:rsidRDefault="00B357C0" w:rsidP="00995244">
      <w:pPr>
        <w:pStyle w:val="-"/>
        <w:keepNext/>
        <w:rPr>
          <w:rtl/>
        </w:rPr>
      </w:pPr>
      <w:bookmarkStart w:id="9061" w:name="ET_speakercontinue_5264_56"/>
      <w:r w:rsidRPr="00890D7F">
        <w:rPr>
          <w:rStyle w:val="TagStyle"/>
          <w:rtl/>
        </w:rPr>
        <w:t xml:space="preserve">&lt;&lt; דובר_המשך &gt;&gt; </w:t>
      </w:r>
      <w:r>
        <w:rPr>
          <w:rtl/>
        </w:rPr>
        <w:t>אחמד טיבי (חד"ש-תע"ל):</w:t>
      </w:r>
      <w:r w:rsidRPr="00890D7F">
        <w:rPr>
          <w:rStyle w:val="TagStyle"/>
          <w:rtl/>
        </w:rPr>
        <w:t xml:space="preserve"> &lt;&lt; דובר_המשך &gt;&gt;</w:t>
      </w:r>
      <w:r>
        <w:rPr>
          <w:rtl/>
        </w:rPr>
        <w:t xml:space="preserve"> </w:t>
      </w:r>
      <w:bookmarkEnd w:id="9061"/>
    </w:p>
    <w:p w:rsidR="00B357C0" w:rsidRDefault="00B357C0" w:rsidP="00995244">
      <w:pPr>
        <w:rPr>
          <w:rtl/>
        </w:rPr>
      </w:pPr>
    </w:p>
    <w:p w:rsidR="00B357C0" w:rsidRDefault="00B357C0" w:rsidP="00AB4150">
      <w:pPr>
        <w:rPr>
          <w:rtl/>
        </w:rPr>
      </w:pPr>
      <w:bookmarkStart w:id="9062" w:name="_ETM_Q28_611000"/>
      <w:bookmarkEnd w:id="9062"/>
      <w:r>
        <w:rPr>
          <w:rFonts w:hint="cs"/>
          <w:rtl/>
        </w:rPr>
        <w:t xml:space="preserve">אני מגיב על </w:t>
      </w:r>
      <w:r w:rsidR="00AB4150">
        <w:rPr>
          <w:rFonts w:hint="cs"/>
          <w:rtl/>
        </w:rPr>
        <w:t>– – –</w:t>
      </w:r>
    </w:p>
    <w:p w:rsidR="00B357C0" w:rsidRDefault="00B357C0" w:rsidP="00995244">
      <w:pPr>
        <w:rPr>
          <w:rtl/>
        </w:rPr>
      </w:pPr>
    </w:p>
    <w:p w:rsidR="00B357C0" w:rsidRDefault="00B357C0" w:rsidP="00995244">
      <w:pPr>
        <w:pStyle w:val="af6"/>
        <w:keepNext/>
        <w:rPr>
          <w:rtl/>
        </w:rPr>
      </w:pPr>
      <w:bookmarkStart w:id="9063" w:name="ET_yor_6593_57"/>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63"/>
    </w:p>
    <w:p w:rsidR="00B357C0" w:rsidRDefault="00B357C0" w:rsidP="00995244">
      <w:pPr>
        <w:rPr>
          <w:rtl/>
        </w:rPr>
      </w:pPr>
    </w:p>
    <w:p w:rsidR="00B357C0" w:rsidRDefault="00B357C0" w:rsidP="001F5B83">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אבל להגיב </w:t>
      </w:r>
      <w:r w:rsidR="001F5B83">
        <w:rPr>
          <w:rFonts w:hint="eastAsia"/>
          <w:rtl/>
        </w:rPr>
        <w:t>–</w:t>
      </w:r>
      <w:r w:rsidR="001F5B83">
        <w:rPr>
          <w:rFonts w:hint="cs"/>
          <w:rtl/>
        </w:rPr>
        <w:t xml:space="preserve"> </w:t>
      </w:r>
      <w:r>
        <w:rPr>
          <w:rFonts w:hint="cs"/>
          <w:rtl/>
        </w:rPr>
        <w:t xml:space="preserve">אתה לא יכול להגיד "שתוק". זו </w:t>
      </w:r>
      <w:bookmarkStart w:id="9064" w:name="_ETM_Q28_614000"/>
      <w:bookmarkEnd w:id="9064"/>
      <w:r>
        <w:rPr>
          <w:rFonts w:hint="cs"/>
          <w:rtl/>
        </w:rPr>
        <w:t>לא צורת התבטאות מכובדת.</w:t>
      </w:r>
      <w:r w:rsidR="001F5B83">
        <w:rPr>
          <w:rFonts w:hint="cs"/>
          <w:rtl/>
        </w:rPr>
        <w:t xml:space="preserve"> תקשיב. </w:t>
      </w:r>
    </w:p>
    <w:p w:rsidR="00B357C0" w:rsidRDefault="00B357C0" w:rsidP="00995244">
      <w:pPr>
        <w:rPr>
          <w:rtl/>
        </w:rPr>
      </w:pPr>
    </w:p>
    <w:p w:rsidR="00B357C0" w:rsidRDefault="00B357C0" w:rsidP="00995244">
      <w:pPr>
        <w:pStyle w:val="-"/>
        <w:keepNext/>
        <w:rPr>
          <w:rtl/>
        </w:rPr>
      </w:pPr>
      <w:bookmarkStart w:id="9065" w:name="ET_speakercontinue_5264_58"/>
      <w:r w:rsidRPr="00890D7F">
        <w:rPr>
          <w:rStyle w:val="TagStyle"/>
          <w:rtl/>
        </w:rPr>
        <w:t xml:space="preserve"> &lt;&lt; דובר_המשך &gt;&gt; </w:t>
      </w:r>
      <w:r>
        <w:rPr>
          <w:rtl/>
        </w:rPr>
        <w:t>אחמד טיבי (חד"ש-תע"ל):</w:t>
      </w:r>
      <w:r w:rsidRPr="00890D7F">
        <w:rPr>
          <w:rStyle w:val="TagStyle"/>
          <w:rtl/>
        </w:rPr>
        <w:t xml:space="preserve"> &lt;&lt; דובר_המשך &gt;&gt;</w:t>
      </w:r>
      <w:r>
        <w:rPr>
          <w:rtl/>
        </w:rPr>
        <w:t xml:space="preserve"> </w:t>
      </w:r>
      <w:bookmarkEnd w:id="9065"/>
    </w:p>
    <w:p w:rsidR="00B357C0" w:rsidRDefault="00B357C0" w:rsidP="00995244">
      <w:pPr>
        <w:rPr>
          <w:rtl/>
        </w:rPr>
      </w:pPr>
    </w:p>
    <w:p w:rsidR="00B357C0" w:rsidRDefault="00B357C0" w:rsidP="001F5B83">
      <w:pPr>
        <w:rPr>
          <w:rtl/>
        </w:rPr>
      </w:pPr>
      <w:bookmarkStart w:id="9066" w:name="_ETM_Q28_616000"/>
      <w:bookmarkEnd w:id="9066"/>
      <w:r>
        <w:rPr>
          <w:rFonts w:hint="cs"/>
          <w:rtl/>
        </w:rPr>
        <w:t xml:space="preserve">אתה שמעת מה שהוא אמר? </w:t>
      </w:r>
      <w:r>
        <w:rPr>
          <w:rFonts w:hint="cs"/>
          <w:rtl/>
          <w:lang w:eastAsia="he-IL"/>
        </w:rPr>
        <w:t xml:space="preserve">אני </w:t>
      </w:r>
      <w:r>
        <w:rPr>
          <w:rFonts w:hint="cs"/>
          <w:rtl/>
        </w:rPr>
        <w:t>מבקש</w:t>
      </w:r>
      <w:bookmarkStart w:id="9067" w:name="_ETM_Q28_617000"/>
      <w:bookmarkEnd w:id="9067"/>
      <w:r>
        <w:rPr>
          <w:rFonts w:hint="cs"/>
          <w:rtl/>
        </w:rPr>
        <w:t xml:space="preserve"> ממנו לשתוק כי אתה לא משתיק אותו. </w:t>
      </w:r>
    </w:p>
    <w:p w:rsidR="00B357C0" w:rsidRDefault="00B357C0" w:rsidP="00995244">
      <w:pPr>
        <w:rPr>
          <w:rtl/>
        </w:rPr>
      </w:pPr>
    </w:p>
    <w:p w:rsidR="00B357C0" w:rsidRDefault="00B357C0" w:rsidP="00995244">
      <w:pPr>
        <w:pStyle w:val="af6"/>
        <w:keepNext/>
        <w:rPr>
          <w:rtl/>
        </w:rPr>
      </w:pPr>
      <w:bookmarkStart w:id="9068" w:name="ET_yor_6593_62"/>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68"/>
    </w:p>
    <w:p w:rsidR="00B357C0" w:rsidRDefault="00B357C0" w:rsidP="00995244">
      <w:pPr>
        <w:rPr>
          <w:rtl/>
        </w:rPr>
      </w:pPr>
    </w:p>
    <w:p w:rsidR="00B357C0" w:rsidRDefault="00B357C0" w:rsidP="00995244">
      <w:pPr>
        <w:rPr>
          <w:rtl/>
        </w:rPr>
      </w:pPr>
      <w:bookmarkStart w:id="9069" w:name="_ETM_Q28_620000"/>
      <w:bookmarkEnd w:id="9069"/>
      <w:r>
        <w:rPr>
          <w:rFonts w:hint="cs"/>
          <w:rtl/>
        </w:rPr>
        <w:t>לא, לא נכון. לא נכון.</w:t>
      </w:r>
    </w:p>
    <w:p w:rsidR="00B357C0" w:rsidRDefault="00B357C0" w:rsidP="00995244">
      <w:pPr>
        <w:rPr>
          <w:rtl/>
        </w:rPr>
      </w:pPr>
    </w:p>
    <w:p w:rsidR="00B357C0" w:rsidRDefault="00B357C0" w:rsidP="00995244">
      <w:pPr>
        <w:pStyle w:val="-"/>
        <w:keepNext/>
        <w:rPr>
          <w:rtl/>
        </w:rPr>
      </w:pPr>
      <w:bookmarkStart w:id="9070" w:name="ET_speakercontinue_5264_63"/>
      <w:r w:rsidRPr="00890D7F">
        <w:rPr>
          <w:rStyle w:val="TagStyle"/>
          <w:rtl/>
        </w:rPr>
        <w:t xml:space="preserve"> &lt;&lt; דובר_המשך &gt;&gt; </w:t>
      </w:r>
      <w:r>
        <w:rPr>
          <w:rtl/>
        </w:rPr>
        <w:t>אחמד טיבי (חד"ש-תע"ל):</w:t>
      </w:r>
      <w:r w:rsidRPr="00890D7F">
        <w:rPr>
          <w:rStyle w:val="TagStyle"/>
          <w:rtl/>
        </w:rPr>
        <w:t xml:space="preserve"> &lt;&lt; דובר_המשך &gt;&gt;</w:t>
      </w:r>
      <w:r>
        <w:rPr>
          <w:rtl/>
        </w:rPr>
        <w:t xml:space="preserve"> </w:t>
      </w:r>
      <w:bookmarkEnd w:id="9070"/>
    </w:p>
    <w:p w:rsidR="00B357C0" w:rsidRDefault="00B357C0" w:rsidP="00995244">
      <w:pPr>
        <w:rPr>
          <w:rtl/>
        </w:rPr>
      </w:pPr>
    </w:p>
    <w:p w:rsidR="00B357C0" w:rsidRDefault="00B357C0" w:rsidP="00995244">
      <w:pPr>
        <w:rPr>
          <w:rtl/>
        </w:rPr>
      </w:pPr>
      <w:r>
        <w:rPr>
          <w:rFonts w:hint="cs"/>
          <w:rtl/>
        </w:rPr>
        <w:t xml:space="preserve">אתה משתיק אותו. </w:t>
      </w:r>
    </w:p>
    <w:p w:rsidR="00B357C0" w:rsidRDefault="00B357C0" w:rsidP="00995244">
      <w:pPr>
        <w:rPr>
          <w:rtl/>
        </w:rPr>
      </w:pPr>
      <w:bookmarkStart w:id="9071" w:name="_ETM_Q28_625000"/>
      <w:bookmarkEnd w:id="9071"/>
    </w:p>
    <w:p w:rsidR="00B357C0" w:rsidRDefault="00B357C0" w:rsidP="00995244">
      <w:pPr>
        <w:pStyle w:val="af6"/>
        <w:keepNext/>
        <w:rPr>
          <w:rtl/>
        </w:rPr>
      </w:pPr>
      <w:bookmarkStart w:id="9072" w:name="ET_yor_6593_64"/>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72"/>
    </w:p>
    <w:p w:rsidR="00B357C0" w:rsidRDefault="00B357C0" w:rsidP="00995244">
      <w:pPr>
        <w:rPr>
          <w:rtl/>
        </w:rPr>
      </w:pPr>
    </w:p>
    <w:p w:rsidR="00B357C0" w:rsidRDefault="00B357C0" w:rsidP="00995244">
      <w:pPr>
        <w:rPr>
          <w:rtl/>
        </w:rPr>
      </w:pPr>
      <w:r>
        <w:rPr>
          <w:rFonts w:hint="cs"/>
          <w:rtl/>
        </w:rPr>
        <w:t xml:space="preserve">הינה, </w:t>
      </w:r>
      <w:bookmarkStart w:id="9073" w:name="_ETM_Q28_623000"/>
      <w:bookmarkEnd w:id="9073"/>
      <w:r>
        <w:rPr>
          <w:rFonts w:hint="cs"/>
          <w:rtl/>
        </w:rPr>
        <w:t xml:space="preserve">עובדה שהשתקתי אותו. </w:t>
      </w:r>
    </w:p>
    <w:p w:rsidR="00B357C0" w:rsidRDefault="00B357C0" w:rsidP="00995244">
      <w:pPr>
        <w:rPr>
          <w:rtl/>
        </w:rPr>
      </w:pPr>
      <w:bookmarkStart w:id="9074" w:name="_ETM_Q28_624000"/>
      <w:bookmarkEnd w:id="9074"/>
    </w:p>
    <w:p w:rsidR="00B357C0" w:rsidRDefault="00B357C0" w:rsidP="00995244">
      <w:pPr>
        <w:pStyle w:val="af5"/>
        <w:keepNext/>
        <w:rPr>
          <w:rtl/>
        </w:rPr>
      </w:pPr>
      <w:bookmarkStart w:id="9075" w:name="ET_interruption_6451_65"/>
      <w:r w:rsidRPr="00890D7F">
        <w:rPr>
          <w:rStyle w:val="TagStyle"/>
          <w:rtl/>
        </w:rPr>
        <w:t xml:space="preserve"> &lt;&lt; קריאה &gt;&gt; </w:t>
      </w:r>
      <w:r>
        <w:rPr>
          <w:rtl/>
        </w:rPr>
        <w:t>השרה להתיישבות ומשימות לאומיות אורית מלכה סטרוק:</w:t>
      </w:r>
      <w:r w:rsidRPr="00890D7F">
        <w:rPr>
          <w:rStyle w:val="TagStyle"/>
          <w:rtl/>
        </w:rPr>
        <w:t xml:space="preserve"> &lt;&lt; קריאה &gt;&gt;</w:t>
      </w:r>
      <w:r>
        <w:rPr>
          <w:rtl/>
        </w:rPr>
        <w:t xml:space="preserve"> </w:t>
      </w:r>
      <w:bookmarkEnd w:id="9075"/>
    </w:p>
    <w:p w:rsidR="00B357C0" w:rsidRDefault="00B357C0" w:rsidP="00995244">
      <w:pPr>
        <w:rPr>
          <w:rtl/>
        </w:rPr>
      </w:pPr>
    </w:p>
    <w:p w:rsidR="00B357C0" w:rsidRDefault="00AB4150" w:rsidP="00AB4150">
      <w:pPr>
        <w:rPr>
          <w:rtl/>
        </w:rPr>
      </w:pPr>
      <w:bookmarkStart w:id="9076" w:name="_ETM_Q28_626000"/>
      <w:bookmarkEnd w:id="9076"/>
      <w:r>
        <w:rPr>
          <w:rFonts w:hint="cs"/>
          <w:rtl/>
        </w:rPr>
        <w:t>– – –</w:t>
      </w:r>
    </w:p>
    <w:p w:rsidR="00B357C0" w:rsidRDefault="00B357C0" w:rsidP="00995244">
      <w:pPr>
        <w:rPr>
          <w:rtl/>
        </w:rPr>
      </w:pPr>
    </w:p>
    <w:p w:rsidR="00B357C0" w:rsidRDefault="00B357C0" w:rsidP="00995244">
      <w:pPr>
        <w:pStyle w:val="af6"/>
        <w:keepNext/>
        <w:rPr>
          <w:rtl/>
        </w:rPr>
      </w:pPr>
      <w:bookmarkStart w:id="9077" w:name="ET_yor_6593_66"/>
      <w:r w:rsidRPr="00890D7F">
        <w:rPr>
          <w:rStyle w:val="TagStyle"/>
          <w:rtl/>
        </w:rPr>
        <w:t xml:space="preserve"> &lt;&lt; יור &gt;&gt; </w:t>
      </w:r>
      <w:r>
        <w:rPr>
          <w:rtl/>
        </w:rPr>
        <w:t>היו"ר חנוך דב מלביצקי:</w:t>
      </w:r>
      <w:r w:rsidRPr="00890D7F">
        <w:rPr>
          <w:rStyle w:val="TagStyle"/>
          <w:rtl/>
        </w:rPr>
        <w:t xml:space="preserve"> &lt;&lt; יור &gt;&gt;</w:t>
      </w:r>
      <w:r>
        <w:rPr>
          <w:rtl/>
        </w:rPr>
        <w:t xml:space="preserve"> </w:t>
      </w:r>
      <w:bookmarkEnd w:id="9077"/>
    </w:p>
    <w:p w:rsidR="00B357C0" w:rsidRDefault="00B357C0" w:rsidP="00995244">
      <w:pPr>
        <w:rPr>
          <w:rtl/>
        </w:rPr>
      </w:pPr>
    </w:p>
    <w:p w:rsidR="00B357C0" w:rsidRDefault="00B357C0" w:rsidP="00995244">
      <w:pPr>
        <w:rPr>
          <w:rtl/>
        </w:rPr>
      </w:pPr>
      <w:r>
        <w:rPr>
          <w:rFonts w:hint="cs"/>
          <w:rtl/>
        </w:rPr>
        <w:t xml:space="preserve">ואני מבקש ממך, חבר הכנסת טיבי, לא בשמות תואר. </w:t>
      </w:r>
    </w:p>
    <w:p w:rsidR="00B357C0" w:rsidRDefault="00B357C0" w:rsidP="00995244">
      <w:pPr>
        <w:rPr>
          <w:rtl/>
        </w:rPr>
      </w:pPr>
    </w:p>
    <w:p w:rsidR="00B357C0" w:rsidRDefault="00B357C0" w:rsidP="00995244">
      <w:pPr>
        <w:pStyle w:val="-"/>
        <w:keepNext/>
        <w:rPr>
          <w:rtl/>
        </w:rPr>
      </w:pPr>
      <w:bookmarkStart w:id="9078" w:name="ET_speakercontinue_5264_67"/>
      <w:r w:rsidRPr="00890D7F">
        <w:rPr>
          <w:rStyle w:val="TagStyle"/>
          <w:rtl/>
        </w:rPr>
        <w:t xml:space="preserve"> &lt;&lt; דובר_המשך &gt;&gt; </w:t>
      </w:r>
      <w:r>
        <w:rPr>
          <w:rtl/>
        </w:rPr>
        <w:t>אחמד טיבי (חד"ש-תע"ל):</w:t>
      </w:r>
      <w:r w:rsidRPr="00890D7F">
        <w:rPr>
          <w:rStyle w:val="TagStyle"/>
          <w:rtl/>
        </w:rPr>
        <w:t xml:space="preserve"> &lt;&lt; דובר_המשך &gt;&gt;</w:t>
      </w:r>
      <w:r>
        <w:rPr>
          <w:rtl/>
        </w:rPr>
        <w:t xml:space="preserve"> </w:t>
      </w:r>
      <w:bookmarkEnd w:id="9078"/>
    </w:p>
    <w:p w:rsidR="00B357C0" w:rsidRDefault="00B357C0" w:rsidP="00995244">
      <w:pPr>
        <w:rPr>
          <w:rtl/>
        </w:rPr>
      </w:pPr>
    </w:p>
    <w:p w:rsidR="00B357C0" w:rsidRDefault="00B357C0" w:rsidP="00995244">
      <w:pPr>
        <w:rPr>
          <w:rtl/>
        </w:rPr>
      </w:pPr>
      <w:r>
        <w:rPr>
          <w:rFonts w:hint="cs"/>
          <w:rtl/>
        </w:rPr>
        <w:t xml:space="preserve">עכשיו מפריע לו שאמרתי לו לשתוק? </w:t>
      </w:r>
    </w:p>
    <w:p w:rsidR="00B357C0" w:rsidRDefault="00B357C0" w:rsidP="00995244">
      <w:pPr>
        <w:rPr>
          <w:rtl/>
        </w:rPr>
      </w:pPr>
    </w:p>
    <w:p w:rsidR="00B357C0" w:rsidRDefault="00B357C0" w:rsidP="00995244">
      <w:pPr>
        <w:pStyle w:val="af6"/>
        <w:keepNext/>
        <w:rPr>
          <w:rtl/>
        </w:rPr>
      </w:pPr>
      <w:bookmarkStart w:id="9079" w:name="ET_yor_6593_68"/>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079"/>
    </w:p>
    <w:p w:rsidR="00B357C0" w:rsidRDefault="00B357C0" w:rsidP="00995244">
      <w:pPr>
        <w:rPr>
          <w:rtl/>
        </w:rPr>
      </w:pPr>
    </w:p>
    <w:p w:rsidR="00B357C0" w:rsidRDefault="00B357C0" w:rsidP="00995244">
      <w:pPr>
        <w:rPr>
          <w:rtl/>
        </w:rPr>
      </w:pPr>
      <w:bookmarkStart w:id="9080" w:name="_ETM_Q28_628000"/>
      <w:bookmarkEnd w:id="9080"/>
      <w:r>
        <w:rPr>
          <w:rFonts w:hint="cs"/>
          <w:rtl/>
        </w:rPr>
        <w:t xml:space="preserve">כן, </w:t>
      </w:r>
      <w:bookmarkStart w:id="9081" w:name="_ETM_Q28_629000"/>
      <w:bookmarkEnd w:id="9081"/>
      <w:r>
        <w:rPr>
          <w:rFonts w:hint="cs"/>
          <w:rtl/>
        </w:rPr>
        <w:t>כן. בלי שמות תואר.</w:t>
      </w:r>
    </w:p>
    <w:p w:rsidR="00B357C0" w:rsidRDefault="00B357C0" w:rsidP="00995244">
      <w:pPr>
        <w:rPr>
          <w:rtl/>
        </w:rPr>
      </w:pPr>
    </w:p>
    <w:p w:rsidR="00B357C0" w:rsidRDefault="00B357C0" w:rsidP="00995244">
      <w:pPr>
        <w:pStyle w:val="-"/>
        <w:keepNext/>
        <w:rPr>
          <w:rtl/>
        </w:rPr>
      </w:pPr>
      <w:bookmarkStart w:id="9082" w:name="ET_speakercontinue_5264_69"/>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082"/>
    </w:p>
    <w:p w:rsidR="00B357C0" w:rsidRDefault="00B357C0" w:rsidP="00995244">
      <w:pPr>
        <w:rPr>
          <w:rtl/>
        </w:rPr>
      </w:pPr>
    </w:p>
    <w:p w:rsidR="00B357C0" w:rsidRDefault="00B357C0" w:rsidP="00995244">
      <w:pPr>
        <w:rPr>
          <w:rtl/>
        </w:rPr>
      </w:pPr>
      <w:r>
        <w:rPr>
          <w:rFonts w:hint="cs"/>
          <w:rtl/>
        </w:rPr>
        <w:t>הוא צריך לשתוק כי הוא מפריע לי.</w:t>
      </w:r>
    </w:p>
    <w:p w:rsidR="00B357C0" w:rsidRDefault="00B357C0" w:rsidP="00995244">
      <w:pPr>
        <w:rPr>
          <w:rtl/>
        </w:rPr>
      </w:pPr>
    </w:p>
    <w:p w:rsidR="00B357C0" w:rsidRDefault="00B357C0" w:rsidP="00995244">
      <w:pPr>
        <w:pStyle w:val="af6"/>
        <w:keepNext/>
        <w:rPr>
          <w:rtl/>
        </w:rPr>
      </w:pPr>
      <w:bookmarkStart w:id="9083" w:name="ET_yor_6593_70"/>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083"/>
    </w:p>
    <w:p w:rsidR="00B357C0" w:rsidRDefault="00B357C0" w:rsidP="00995244">
      <w:pPr>
        <w:rPr>
          <w:rtl/>
        </w:rPr>
      </w:pPr>
    </w:p>
    <w:p w:rsidR="00B357C0" w:rsidRDefault="00B357C0" w:rsidP="00995244">
      <w:pPr>
        <w:rPr>
          <w:rtl/>
        </w:rPr>
      </w:pPr>
      <w:bookmarkStart w:id="9084" w:name="_ETM_Q28_631000"/>
      <w:bookmarkEnd w:id="9084"/>
      <w:r>
        <w:rPr>
          <w:rFonts w:hint="cs"/>
          <w:rtl/>
        </w:rPr>
        <w:t xml:space="preserve">בלי </w:t>
      </w:r>
      <w:bookmarkStart w:id="9085" w:name="_ETM_Q28_632000"/>
      <w:bookmarkEnd w:id="9085"/>
      <w:r>
        <w:rPr>
          <w:rFonts w:hint="cs"/>
          <w:rtl/>
        </w:rPr>
        <w:t xml:space="preserve">שמות תואר. </w:t>
      </w:r>
    </w:p>
    <w:p w:rsidR="00B357C0" w:rsidRDefault="00B357C0" w:rsidP="00995244">
      <w:pPr>
        <w:rPr>
          <w:rtl/>
        </w:rPr>
      </w:pPr>
    </w:p>
    <w:p w:rsidR="00B357C0" w:rsidRDefault="00B357C0" w:rsidP="00995244">
      <w:pPr>
        <w:pStyle w:val="-"/>
        <w:keepNext/>
        <w:rPr>
          <w:rtl/>
        </w:rPr>
      </w:pPr>
      <w:bookmarkStart w:id="9086" w:name="ET_speakercontinue_5264_71"/>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086"/>
    </w:p>
    <w:p w:rsidR="00B357C0" w:rsidRDefault="00B357C0" w:rsidP="00995244">
      <w:pPr>
        <w:rPr>
          <w:rtl/>
        </w:rPr>
      </w:pPr>
    </w:p>
    <w:p w:rsidR="00B357C0" w:rsidRDefault="00B357C0" w:rsidP="00995244">
      <w:pPr>
        <w:rPr>
          <w:rtl/>
        </w:rPr>
      </w:pPr>
      <w:r>
        <w:rPr>
          <w:rFonts w:hint="cs"/>
          <w:rtl/>
        </w:rPr>
        <w:t xml:space="preserve">אוקיי. </w:t>
      </w:r>
    </w:p>
    <w:p w:rsidR="00B357C0" w:rsidRDefault="00B357C0" w:rsidP="00995244">
      <w:pPr>
        <w:rPr>
          <w:rtl/>
        </w:rPr>
      </w:pPr>
    </w:p>
    <w:p w:rsidR="00B357C0" w:rsidRDefault="00B357C0" w:rsidP="00995244">
      <w:pPr>
        <w:pStyle w:val="af6"/>
        <w:keepNext/>
        <w:rPr>
          <w:rtl/>
        </w:rPr>
      </w:pPr>
      <w:bookmarkStart w:id="9087" w:name="ET_yor_6593_72"/>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087"/>
    </w:p>
    <w:p w:rsidR="00B357C0" w:rsidRDefault="00B357C0" w:rsidP="00995244">
      <w:pPr>
        <w:rPr>
          <w:rtl/>
        </w:rPr>
      </w:pPr>
    </w:p>
    <w:p w:rsidR="00B357C0" w:rsidRDefault="00B357C0" w:rsidP="00995244">
      <w:pPr>
        <w:rPr>
          <w:rtl/>
        </w:rPr>
      </w:pPr>
      <w:bookmarkStart w:id="9088" w:name="_ETM_Q28_638000"/>
      <w:bookmarkEnd w:id="9088"/>
      <w:r>
        <w:rPr>
          <w:rFonts w:hint="cs"/>
          <w:rtl/>
        </w:rPr>
        <w:t>תודה.</w:t>
      </w:r>
    </w:p>
    <w:p w:rsidR="00B357C0" w:rsidRDefault="00B357C0" w:rsidP="00995244">
      <w:pPr>
        <w:rPr>
          <w:rtl/>
        </w:rPr>
      </w:pPr>
    </w:p>
    <w:p w:rsidR="00B357C0" w:rsidRDefault="00B357C0" w:rsidP="00995244">
      <w:pPr>
        <w:pStyle w:val="af5"/>
        <w:keepNext/>
        <w:rPr>
          <w:rtl/>
        </w:rPr>
      </w:pPr>
      <w:bookmarkStart w:id="9089" w:name="ET_interruption_6451_73"/>
      <w:r w:rsidRPr="009C3F64">
        <w:rPr>
          <w:rStyle w:val="TagStyle"/>
          <w:rtl/>
        </w:rPr>
        <w:t xml:space="preserve"> &lt;&lt; קריאה &gt;&gt; </w:t>
      </w:r>
      <w:r>
        <w:rPr>
          <w:rtl/>
        </w:rPr>
        <w:t>השרה להתיישבות ומשימות לאומיות אורית מלכה סטרוק:</w:t>
      </w:r>
      <w:r w:rsidRPr="009C3F64">
        <w:rPr>
          <w:rStyle w:val="TagStyle"/>
          <w:rtl/>
        </w:rPr>
        <w:t xml:space="preserve"> &lt;&lt; קריאה &gt;&gt;</w:t>
      </w:r>
      <w:r>
        <w:rPr>
          <w:rtl/>
        </w:rPr>
        <w:t xml:space="preserve"> </w:t>
      </w:r>
      <w:bookmarkEnd w:id="9089"/>
    </w:p>
    <w:p w:rsidR="00B357C0" w:rsidRDefault="00B357C0" w:rsidP="00995244">
      <w:pPr>
        <w:rPr>
          <w:rtl/>
        </w:rPr>
      </w:pPr>
    </w:p>
    <w:p w:rsidR="00B357C0" w:rsidRDefault="00AB4150" w:rsidP="00AB4150">
      <w:pPr>
        <w:rPr>
          <w:rtl/>
        </w:rPr>
      </w:pPr>
      <w:bookmarkStart w:id="9090" w:name="_ETM_Q28_635000"/>
      <w:bookmarkEnd w:id="9090"/>
      <w:r>
        <w:rPr>
          <w:rFonts w:hint="cs"/>
          <w:rtl/>
        </w:rPr>
        <w:t>– – –</w:t>
      </w:r>
    </w:p>
    <w:p w:rsidR="00B357C0" w:rsidRDefault="00B357C0" w:rsidP="00995244">
      <w:pPr>
        <w:rPr>
          <w:rtl/>
        </w:rPr>
      </w:pPr>
    </w:p>
    <w:p w:rsidR="00B357C0" w:rsidRDefault="00B357C0" w:rsidP="00995244">
      <w:pPr>
        <w:pStyle w:val="af6"/>
        <w:keepNext/>
        <w:rPr>
          <w:rtl/>
        </w:rPr>
      </w:pPr>
      <w:bookmarkStart w:id="9091" w:name="ET_yor_6593_111"/>
      <w:r w:rsidRPr="00A63513">
        <w:rPr>
          <w:rStyle w:val="TagStyle"/>
          <w:rtl/>
        </w:rPr>
        <w:t xml:space="preserve"> &lt;&lt; יור &gt;&gt; </w:t>
      </w:r>
      <w:r>
        <w:rPr>
          <w:rtl/>
        </w:rPr>
        <w:t>היו"ר חנוך דב מלביצקי:</w:t>
      </w:r>
      <w:r w:rsidRPr="00A63513">
        <w:rPr>
          <w:rStyle w:val="TagStyle"/>
          <w:rtl/>
        </w:rPr>
        <w:t xml:space="preserve"> &lt;&lt; יור &gt;&gt;</w:t>
      </w:r>
      <w:r>
        <w:rPr>
          <w:rtl/>
        </w:rPr>
        <w:t xml:space="preserve"> </w:t>
      </w:r>
      <w:bookmarkEnd w:id="9091"/>
    </w:p>
    <w:p w:rsidR="00B357C0" w:rsidRDefault="00B357C0" w:rsidP="00995244">
      <w:pPr>
        <w:rPr>
          <w:rtl/>
        </w:rPr>
      </w:pPr>
    </w:p>
    <w:p w:rsidR="00B357C0" w:rsidRPr="00A63513" w:rsidRDefault="00B357C0" w:rsidP="00995244">
      <w:pPr>
        <w:rPr>
          <w:rtl/>
        </w:rPr>
      </w:pPr>
      <w:bookmarkStart w:id="9092" w:name="_ETM_Q28_636000"/>
      <w:bookmarkEnd w:id="9092"/>
      <w:r>
        <w:rPr>
          <w:rFonts w:hint="cs"/>
          <w:rtl/>
        </w:rPr>
        <w:t xml:space="preserve">נכון. </w:t>
      </w:r>
    </w:p>
    <w:p w:rsidR="00B357C0" w:rsidRDefault="00B357C0" w:rsidP="00995244">
      <w:pPr>
        <w:rPr>
          <w:rtl/>
        </w:rPr>
      </w:pPr>
    </w:p>
    <w:p w:rsidR="00B357C0" w:rsidRDefault="00B357C0" w:rsidP="00995244">
      <w:pPr>
        <w:pStyle w:val="-"/>
        <w:keepNext/>
        <w:rPr>
          <w:rtl/>
        </w:rPr>
      </w:pPr>
      <w:bookmarkStart w:id="9093" w:name="ET_speakercontinue_5264_74"/>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093"/>
    </w:p>
    <w:p w:rsidR="00B357C0" w:rsidRDefault="00B357C0" w:rsidP="00995244">
      <w:pPr>
        <w:rPr>
          <w:rtl/>
        </w:rPr>
      </w:pPr>
    </w:p>
    <w:p w:rsidR="00B357C0" w:rsidRDefault="00B357C0" w:rsidP="00995244">
      <w:pPr>
        <w:rPr>
          <w:rtl/>
        </w:rPr>
      </w:pPr>
      <w:r>
        <w:rPr>
          <w:rFonts w:hint="cs"/>
          <w:rtl/>
        </w:rPr>
        <w:t xml:space="preserve">אתה לא הערת לו, אגב, בנאום שלו. </w:t>
      </w:r>
    </w:p>
    <w:p w:rsidR="00B357C0" w:rsidRDefault="00B357C0" w:rsidP="00995244">
      <w:pPr>
        <w:rPr>
          <w:rtl/>
        </w:rPr>
      </w:pPr>
    </w:p>
    <w:p w:rsidR="00B357C0" w:rsidRDefault="00B357C0" w:rsidP="00995244">
      <w:pPr>
        <w:pStyle w:val="af6"/>
        <w:keepNext/>
        <w:rPr>
          <w:rtl/>
        </w:rPr>
      </w:pPr>
      <w:bookmarkStart w:id="9094" w:name="ET_yor_6593_112"/>
      <w:r w:rsidRPr="00A63513">
        <w:rPr>
          <w:rStyle w:val="TagStyle"/>
          <w:rtl/>
        </w:rPr>
        <w:t xml:space="preserve"> &lt;&lt; יור &gt;&gt; </w:t>
      </w:r>
      <w:r>
        <w:rPr>
          <w:rtl/>
        </w:rPr>
        <w:t>היו"ר חנוך דב מלביצקי:</w:t>
      </w:r>
      <w:r w:rsidRPr="00A63513">
        <w:rPr>
          <w:rStyle w:val="TagStyle"/>
          <w:rtl/>
        </w:rPr>
        <w:t xml:space="preserve"> &lt;&lt; יור &gt;&gt;</w:t>
      </w:r>
      <w:r>
        <w:rPr>
          <w:rtl/>
        </w:rPr>
        <w:t xml:space="preserve"> </w:t>
      </w:r>
      <w:bookmarkEnd w:id="9094"/>
    </w:p>
    <w:p w:rsidR="00B357C0" w:rsidRDefault="00B357C0" w:rsidP="00995244">
      <w:pPr>
        <w:rPr>
          <w:rtl/>
        </w:rPr>
      </w:pPr>
    </w:p>
    <w:p w:rsidR="00B357C0" w:rsidRDefault="00B357C0" w:rsidP="00995244">
      <w:pPr>
        <w:rPr>
          <w:rtl/>
        </w:rPr>
      </w:pPr>
      <w:bookmarkStart w:id="9095" w:name="_ETM_Q28_637000"/>
      <w:bookmarkEnd w:id="9095"/>
      <w:r>
        <w:rPr>
          <w:rFonts w:hint="cs"/>
          <w:rtl/>
        </w:rPr>
        <w:t>אני הערתי לו כל הזמן.</w:t>
      </w:r>
    </w:p>
    <w:p w:rsidR="00B357C0" w:rsidRDefault="00B357C0" w:rsidP="00995244">
      <w:pPr>
        <w:rPr>
          <w:rtl/>
        </w:rPr>
      </w:pPr>
    </w:p>
    <w:p w:rsidR="00B357C0" w:rsidRDefault="00B357C0" w:rsidP="00995244">
      <w:pPr>
        <w:pStyle w:val="-"/>
        <w:keepNext/>
        <w:rPr>
          <w:rtl/>
        </w:rPr>
      </w:pPr>
      <w:r w:rsidRPr="00AE60C3">
        <w:rPr>
          <w:rStyle w:val="TagStyle"/>
          <w:rtl/>
        </w:rPr>
        <w:t xml:space="preserve">&lt;&lt; דובר_המשך &gt;&gt; </w:t>
      </w:r>
      <w:r>
        <w:rPr>
          <w:rtl/>
        </w:rPr>
        <w:t>אחמד טיבי (חד"ש-תע"ל):</w:t>
      </w:r>
      <w:r w:rsidRPr="00AE60C3">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r>
        <w:rPr>
          <w:rFonts w:hint="cs"/>
          <w:rtl/>
        </w:rPr>
        <w:t xml:space="preserve">בנאום שלו לא הערת לו. </w:t>
      </w:r>
      <w:bookmarkStart w:id="9096" w:name="_ETM_Q28_640000"/>
      <w:bookmarkEnd w:id="9096"/>
      <w:r>
        <w:rPr>
          <w:rFonts w:hint="cs"/>
          <w:rtl/>
        </w:rPr>
        <w:t xml:space="preserve">בנאום שלו הוא שלח </w:t>
      </w:r>
      <w:bookmarkStart w:id="9097" w:name="_ETM_Q28_645000"/>
      <w:bookmarkEnd w:id="9097"/>
      <w:r>
        <w:rPr>
          <w:rFonts w:hint="cs"/>
          <w:rtl/>
        </w:rPr>
        <w:t>איומים. איומים.</w:t>
      </w:r>
    </w:p>
    <w:p w:rsidR="00B357C0" w:rsidRDefault="00B357C0" w:rsidP="00995244">
      <w:pPr>
        <w:rPr>
          <w:rtl/>
        </w:rPr>
      </w:pPr>
    </w:p>
    <w:p w:rsidR="00B357C0" w:rsidRDefault="00B357C0" w:rsidP="00995244">
      <w:pPr>
        <w:pStyle w:val="af6"/>
        <w:keepNext/>
        <w:rPr>
          <w:rtl/>
        </w:rPr>
      </w:pPr>
      <w:bookmarkStart w:id="9098" w:name="ET_yor_6593_75"/>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098"/>
    </w:p>
    <w:p w:rsidR="00B357C0" w:rsidRDefault="00B357C0" w:rsidP="00995244">
      <w:pPr>
        <w:rPr>
          <w:rtl/>
        </w:rPr>
      </w:pPr>
    </w:p>
    <w:p w:rsidR="00B357C0" w:rsidRDefault="00B357C0" w:rsidP="00995244">
      <w:pPr>
        <w:rPr>
          <w:rtl/>
        </w:rPr>
      </w:pPr>
      <w:r>
        <w:rPr>
          <w:rFonts w:hint="cs"/>
          <w:rtl/>
        </w:rPr>
        <w:t xml:space="preserve">אני לא הייתי בנאום. </w:t>
      </w:r>
    </w:p>
    <w:p w:rsidR="00B357C0" w:rsidRDefault="00B357C0" w:rsidP="00995244">
      <w:pPr>
        <w:rPr>
          <w:rtl/>
        </w:rPr>
      </w:pPr>
    </w:p>
    <w:p w:rsidR="00B357C0" w:rsidRDefault="00B357C0" w:rsidP="00995244">
      <w:pPr>
        <w:pStyle w:val="-"/>
        <w:keepNext/>
        <w:rPr>
          <w:rtl/>
        </w:rPr>
      </w:pPr>
      <w:bookmarkStart w:id="9099" w:name="ET_speakercontinue_5264_76"/>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099"/>
    </w:p>
    <w:p w:rsidR="00B357C0" w:rsidRDefault="00B357C0" w:rsidP="00995244">
      <w:pPr>
        <w:rPr>
          <w:rtl/>
        </w:rPr>
      </w:pPr>
    </w:p>
    <w:p w:rsidR="00B357C0" w:rsidRDefault="00B357C0" w:rsidP="00995244">
      <w:pPr>
        <w:rPr>
          <w:rtl/>
        </w:rPr>
      </w:pPr>
      <w:bookmarkStart w:id="9100" w:name="_ETM_Q28_644000"/>
      <w:bookmarkEnd w:id="9100"/>
      <w:r>
        <w:rPr>
          <w:rFonts w:hint="cs"/>
          <w:rtl/>
        </w:rPr>
        <w:t xml:space="preserve"> אז היושב-ראש לא העיר לו. </w:t>
      </w:r>
      <w:bookmarkStart w:id="9101" w:name="_ETM_Q28_646000"/>
      <w:bookmarkEnd w:id="9101"/>
    </w:p>
    <w:p w:rsidR="00B357C0" w:rsidRDefault="00B357C0" w:rsidP="00995244">
      <w:pPr>
        <w:rPr>
          <w:rtl/>
        </w:rPr>
      </w:pPr>
    </w:p>
    <w:p w:rsidR="00B357C0" w:rsidRDefault="00B357C0" w:rsidP="00995244">
      <w:pPr>
        <w:pStyle w:val="af5"/>
        <w:keepNext/>
        <w:rPr>
          <w:rtl/>
        </w:rPr>
      </w:pPr>
      <w:bookmarkStart w:id="9102" w:name="ET_interruption_6451_78"/>
      <w:r w:rsidRPr="009C3F64">
        <w:rPr>
          <w:rStyle w:val="TagStyle"/>
          <w:rtl/>
        </w:rPr>
        <w:t xml:space="preserve"> &lt;&lt; קריאה &gt;&gt; </w:t>
      </w:r>
      <w:r>
        <w:rPr>
          <w:rtl/>
        </w:rPr>
        <w:t>השרה להתיישבות ומשימות לאומיות אורית מלכה סטרוק:</w:t>
      </w:r>
      <w:r w:rsidRPr="009C3F64">
        <w:rPr>
          <w:rStyle w:val="TagStyle"/>
          <w:rtl/>
        </w:rPr>
        <w:t xml:space="preserve"> &lt;&lt; קריאה &gt;&gt;</w:t>
      </w:r>
      <w:r>
        <w:rPr>
          <w:rtl/>
        </w:rPr>
        <w:t xml:space="preserve"> </w:t>
      </w:r>
      <w:bookmarkEnd w:id="9102"/>
    </w:p>
    <w:p w:rsidR="00B357C0" w:rsidRDefault="00B357C0" w:rsidP="00995244">
      <w:pPr>
        <w:rPr>
          <w:rtl/>
        </w:rPr>
      </w:pPr>
    </w:p>
    <w:p w:rsidR="00B357C0" w:rsidRPr="009C3F64"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103" w:name="ET_yor_6593_77"/>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03"/>
    </w:p>
    <w:p w:rsidR="00B357C0" w:rsidRDefault="00B357C0" w:rsidP="00995244">
      <w:pPr>
        <w:rPr>
          <w:rtl/>
        </w:rPr>
      </w:pPr>
    </w:p>
    <w:p w:rsidR="00B357C0" w:rsidRDefault="00B357C0" w:rsidP="00995244">
      <w:pPr>
        <w:rPr>
          <w:rtl/>
        </w:rPr>
      </w:pPr>
      <w:r>
        <w:rPr>
          <w:rFonts w:hint="cs"/>
          <w:rtl/>
        </w:rPr>
        <w:t>בסדר. חברת הכנסת סטרוק, חבר הכנסת סוכות</w:t>
      </w:r>
      <w:bookmarkStart w:id="9104" w:name="_ETM_Q28_649000"/>
      <w:bookmarkEnd w:id="9104"/>
      <w:r>
        <w:rPr>
          <w:rFonts w:hint="cs"/>
          <w:rtl/>
        </w:rPr>
        <w:t xml:space="preserve"> יגיב אחר כך. </w:t>
      </w:r>
    </w:p>
    <w:p w:rsidR="00B357C0" w:rsidRDefault="00B357C0" w:rsidP="00995244">
      <w:pPr>
        <w:rPr>
          <w:rtl/>
        </w:rPr>
      </w:pPr>
      <w:bookmarkStart w:id="9105" w:name="_ETM_Q28_651000"/>
      <w:bookmarkEnd w:id="9105"/>
    </w:p>
    <w:p w:rsidR="00B357C0" w:rsidRDefault="00B357C0" w:rsidP="00995244">
      <w:pPr>
        <w:pStyle w:val="-"/>
        <w:keepNext/>
        <w:rPr>
          <w:rtl/>
        </w:rPr>
      </w:pPr>
      <w:bookmarkStart w:id="9106" w:name="ET_speakercontinue_5264_80"/>
      <w:r w:rsidRPr="009C3F64">
        <w:rPr>
          <w:rStyle w:val="TagStyle"/>
          <w:rtl/>
        </w:rPr>
        <w:t xml:space="preserve">&lt;&lt; דובר_המשך &gt;&gt; </w:t>
      </w:r>
      <w:r>
        <w:rPr>
          <w:rtl/>
        </w:rPr>
        <w:t>אחמד טיבי (חד"ש-תע"ל):</w:t>
      </w:r>
      <w:r w:rsidRPr="009C3F64">
        <w:rPr>
          <w:rStyle w:val="TagStyle"/>
          <w:rtl/>
        </w:rPr>
        <w:t xml:space="preserve"> &lt;&lt; דובר_המשך &gt;&gt;</w:t>
      </w:r>
      <w:r>
        <w:rPr>
          <w:rtl/>
        </w:rPr>
        <w:t xml:space="preserve"> </w:t>
      </w:r>
      <w:bookmarkEnd w:id="9106"/>
    </w:p>
    <w:p w:rsidR="00B357C0" w:rsidRDefault="00B357C0" w:rsidP="00995244">
      <w:pPr>
        <w:rPr>
          <w:rtl/>
        </w:rPr>
      </w:pPr>
    </w:p>
    <w:p w:rsidR="00B357C0" w:rsidRDefault="00B357C0" w:rsidP="00AB4150">
      <w:pPr>
        <w:rPr>
          <w:rtl/>
        </w:rPr>
      </w:pPr>
      <w:bookmarkStart w:id="9107" w:name="_ETM_Q28_656000"/>
      <w:bookmarkEnd w:id="9107"/>
      <w:r>
        <w:rPr>
          <w:rFonts w:hint="cs"/>
          <w:rtl/>
        </w:rPr>
        <w:t xml:space="preserve">האיומים החזיריים שלו, גם ההתנהגות החזירית שלו </w:t>
      </w:r>
      <w:r w:rsidR="00AB4150">
        <w:rPr>
          <w:rFonts w:hint="cs"/>
          <w:rtl/>
        </w:rPr>
        <w:t>– –</w:t>
      </w:r>
      <w:r>
        <w:rPr>
          <w:rFonts w:hint="cs"/>
          <w:rtl/>
        </w:rPr>
        <w:t xml:space="preserve"> </w:t>
      </w:r>
    </w:p>
    <w:p w:rsidR="00B357C0" w:rsidRDefault="00B357C0" w:rsidP="00995244">
      <w:pPr>
        <w:rPr>
          <w:rtl/>
        </w:rPr>
      </w:pPr>
      <w:bookmarkStart w:id="9108" w:name="_ETM_Q28_657000"/>
      <w:bookmarkEnd w:id="9108"/>
    </w:p>
    <w:p w:rsidR="00B357C0" w:rsidRDefault="00B357C0" w:rsidP="00995244">
      <w:pPr>
        <w:pStyle w:val="af6"/>
        <w:keepNext/>
        <w:rPr>
          <w:rtl/>
        </w:rPr>
      </w:pPr>
      <w:bookmarkStart w:id="9109" w:name="ET_yor_6593_81"/>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09"/>
    </w:p>
    <w:p w:rsidR="00B357C0" w:rsidRDefault="00B357C0" w:rsidP="00995244">
      <w:pPr>
        <w:rPr>
          <w:rtl/>
        </w:rPr>
      </w:pPr>
    </w:p>
    <w:p w:rsidR="00B357C0" w:rsidRDefault="00B357C0" w:rsidP="00995244">
      <w:pPr>
        <w:rPr>
          <w:rtl/>
        </w:rPr>
      </w:pPr>
      <w:bookmarkStart w:id="9110" w:name="_ETM_Q28_658000"/>
      <w:bookmarkEnd w:id="9110"/>
      <w:r>
        <w:rPr>
          <w:rFonts w:hint="cs"/>
          <w:rtl/>
        </w:rPr>
        <w:t xml:space="preserve">בסדר, נכון, אבל הוא חבר </w:t>
      </w:r>
      <w:bookmarkStart w:id="9111" w:name="_ETM_Q28_659000"/>
      <w:bookmarkEnd w:id="9111"/>
      <w:r>
        <w:rPr>
          <w:rFonts w:hint="cs"/>
          <w:rtl/>
        </w:rPr>
        <w:t>כנסת ומותר לו לדבר.</w:t>
      </w:r>
    </w:p>
    <w:p w:rsidR="00B357C0" w:rsidRDefault="00B357C0" w:rsidP="00995244">
      <w:pPr>
        <w:rPr>
          <w:rtl/>
        </w:rPr>
      </w:pPr>
    </w:p>
    <w:p w:rsidR="00B357C0" w:rsidRDefault="00B357C0" w:rsidP="00995244">
      <w:pPr>
        <w:pStyle w:val="af5"/>
        <w:keepNext/>
        <w:rPr>
          <w:rtl/>
        </w:rPr>
      </w:pPr>
      <w:bookmarkStart w:id="9112" w:name="ET_interruption_6525_84"/>
      <w:r w:rsidRPr="009C3F64">
        <w:rPr>
          <w:rStyle w:val="TagStyle"/>
          <w:rtl/>
        </w:rPr>
        <w:t xml:space="preserve"> &lt;&lt; קריאה &gt;&gt; </w:t>
      </w:r>
      <w:r>
        <w:rPr>
          <w:rtl/>
        </w:rPr>
        <w:t>צבי ידידיה סוכות (הציונות הדתית):</w:t>
      </w:r>
      <w:r w:rsidRPr="009C3F64">
        <w:rPr>
          <w:rStyle w:val="TagStyle"/>
          <w:rtl/>
        </w:rPr>
        <w:t xml:space="preserve"> &lt;&lt; קריאה &gt;&gt;</w:t>
      </w:r>
      <w:r>
        <w:rPr>
          <w:rtl/>
        </w:rPr>
        <w:t xml:space="preserve"> </w:t>
      </w:r>
      <w:bookmarkEnd w:id="9112"/>
    </w:p>
    <w:p w:rsidR="00B357C0" w:rsidRDefault="00B357C0" w:rsidP="00995244">
      <w:pPr>
        <w:rPr>
          <w:rtl/>
        </w:rPr>
      </w:pPr>
    </w:p>
    <w:p w:rsidR="00B357C0" w:rsidRPr="009C3F64" w:rsidRDefault="00AB4150" w:rsidP="00AB4150">
      <w:pPr>
        <w:rPr>
          <w:rtl/>
        </w:rPr>
      </w:pPr>
      <w:r>
        <w:rPr>
          <w:rFonts w:hint="cs"/>
          <w:rtl/>
        </w:rPr>
        <w:t>– – –</w:t>
      </w:r>
    </w:p>
    <w:p w:rsidR="00B357C0" w:rsidRDefault="00B357C0" w:rsidP="00995244">
      <w:pPr>
        <w:rPr>
          <w:rtl/>
        </w:rPr>
      </w:pPr>
    </w:p>
    <w:p w:rsidR="00B357C0" w:rsidRDefault="00B357C0" w:rsidP="00995244">
      <w:pPr>
        <w:pStyle w:val="-"/>
        <w:keepNext/>
        <w:rPr>
          <w:rtl/>
        </w:rPr>
      </w:pPr>
      <w:bookmarkStart w:id="9113" w:name="ET_speakercontinue_5264_82"/>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113"/>
    </w:p>
    <w:p w:rsidR="00B357C0" w:rsidRDefault="00B357C0" w:rsidP="00995244">
      <w:pPr>
        <w:rPr>
          <w:rtl/>
        </w:rPr>
      </w:pPr>
    </w:p>
    <w:p w:rsidR="00B357C0" w:rsidRDefault="00AB4150" w:rsidP="00AB4150">
      <w:pPr>
        <w:rPr>
          <w:rtl/>
        </w:rPr>
      </w:pPr>
      <w:r>
        <w:rPr>
          <w:rFonts w:hint="cs"/>
          <w:rtl/>
        </w:rPr>
        <w:t>– –</w:t>
      </w:r>
      <w:r w:rsidR="00B357C0">
        <w:rPr>
          <w:rFonts w:hint="cs"/>
          <w:rtl/>
        </w:rPr>
        <w:t xml:space="preserve"> בהתנחלויות, והאחריות שלו, מזכירה לי</w:t>
      </w:r>
      <w:bookmarkStart w:id="9114" w:name="_ETM_Q28_662000"/>
      <w:bookmarkEnd w:id="9114"/>
      <w:r w:rsidR="00B357C0">
        <w:rPr>
          <w:rFonts w:hint="cs"/>
          <w:rtl/>
        </w:rPr>
        <w:t xml:space="preserve"> </w:t>
      </w:r>
      <w:r>
        <w:rPr>
          <w:rFonts w:hint="cs"/>
          <w:rtl/>
        </w:rPr>
        <w:t>– – –</w:t>
      </w:r>
    </w:p>
    <w:p w:rsidR="00B357C0" w:rsidRDefault="00B357C0" w:rsidP="00995244">
      <w:pPr>
        <w:rPr>
          <w:rtl/>
        </w:rPr>
      </w:pPr>
    </w:p>
    <w:p w:rsidR="00B357C0" w:rsidRDefault="00B357C0" w:rsidP="00995244">
      <w:pPr>
        <w:pStyle w:val="af6"/>
        <w:keepNext/>
        <w:rPr>
          <w:rtl/>
        </w:rPr>
      </w:pPr>
      <w:bookmarkStart w:id="9115" w:name="ET_yor_6593_83"/>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15"/>
    </w:p>
    <w:p w:rsidR="00B357C0" w:rsidRDefault="00B357C0" w:rsidP="00995244">
      <w:pPr>
        <w:rPr>
          <w:rtl/>
        </w:rPr>
      </w:pPr>
    </w:p>
    <w:p w:rsidR="00B357C0" w:rsidRDefault="00B357C0" w:rsidP="00995244">
      <w:pPr>
        <w:rPr>
          <w:rtl/>
        </w:rPr>
      </w:pPr>
      <w:r>
        <w:rPr>
          <w:rFonts w:hint="cs"/>
          <w:rtl/>
        </w:rPr>
        <w:t xml:space="preserve">אתה תקבל הודעה אישית, אמרתי לך. בסדר, חבר הכנסת סוכות. </w:t>
      </w:r>
    </w:p>
    <w:p w:rsidR="00B357C0" w:rsidRDefault="00B357C0" w:rsidP="00995244">
      <w:pPr>
        <w:rPr>
          <w:rtl/>
        </w:rPr>
      </w:pPr>
    </w:p>
    <w:p w:rsidR="00B357C0" w:rsidRDefault="00B357C0" w:rsidP="00995244">
      <w:pPr>
        <w:pStyle w:val="-"/>
        <w:keepNext/>
        <w:rPr>
          <w:rtl/>
        </w:rPr>
      </w:pPr>
      <w:bookmarkStart w:id="9116" w:name="ET_speakercontinue_5264_85"/>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116"/>
    </w:p>
    <w:p w:rsidR="00B357C0" w:rsidRDefault="00B357C0" w:rsidP="00995244">
      <w:pPr>
        <w:rPr>
          <w:rtl/>
        </w:rPr>
      </w:pPr>
    </w:p>
    <w:p w:rsidR="00B357C0" w:rsidRDefault="00B357C0" w:rsidP="00995244">
      <w:pPr>
        <w:rPr>
          <w:rtl/>
        </w:rPr>
      </w:pPr>
      <w:bookmarkStart w:id="9117" w:name="_ETM_Q28_666000"/>
      <w:bookmarkEnd w:id="9117"/>
      <w:r>
        <w:rPr>
          <w:rFonts w:hint="cs"/>
          <w:rtl/>
        </w:rPr>
        <w:t>סליחה, אי-אפשר ככה לנהל דיון.</w:t>
      </w:r>
    </w:p>
    <w:p w:rsidR="00B357C0" w:rsidRDefault="00B357C0" w:rsidP="00995244">
      <w:pPr>
        <w:rPr>
          <w:rtl/>
        </w:rPr>
      </w:pPr>
      <w:bookmarkStart w:id="9118" w:name="_ETM_Q28_665000"/>
      <w:bookmarkStart w:id="9119" w:name="_ETM_Q28_667000"/>
      <w:bookmarkEnd w:id="9118"/>
      <w:bookmarkEnd w:id="9119"/>
    </w:p>
    <w:p w:rsidR="00B357C0" w:rsidRDefault="00B357C0" w:rsidP="00995244">
      <w:pPr>
        <w:pStyle w:val="af6"/>
        <w:keepNext/>
        <w:rPr>
          <w:rtl/>
        </w:rPr>
      </w:pPr>
      <w:bookmarkStart w:id="9120" w:name="ET_yor_6593_86"/>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20"/>
    </w:p>
    <w:p w:rsidR="00B357C0" w:rsidRDefault="00B357C0" w:rsidP="00995244">
      <w:pPr>
        <w:rPr>
          <w:rtl/>
        </w:rPr>
      </w:pPr>
    </w:p>
    <w:p w:rsidR="00B357C0" w:rsidRDefault="00B357C0" w:rsidP="00995244">
      <w:pPr>
        <w:rPr>
          <w:rtl/>
        </w:rPr>
      </w:pPr>
      <w:r>
        <w:rPr>
          <w:rFonts w:hint="cs"/>
          <w:rtl/>
        </w:rPr>
        <w:t>אתה תקבל את הזמן שלך.</w:t>
      </w:r>
    </w:p>
    <w:p w:rsidR="00B357C0" w:rsidRDefault="00B357C0" w:rsidP="00995244">
      <w:pPr>
        <w:rPr>
          <w:rtl/>
        </w:rPr>
      </w:pPr>
    </w:p>
    <w:p w:rsidR="00B357C0" w:rsidRDefault="00B357C0" w:rsidP="00995244">
      <w:pPr>
        <w:pStyle w:val="af5"/>
        <w:keepNext/>
        <w:rPr>
          <w:rtl/>
        </w:rPr>
      </w:pPr>
      <w:bookmarkStart w:id="9121" w:name="ET_interruption_6451_87"/>
      <w:r w:rsidRPr="009C3F64">
        <w:rPr>
          <w:rStyle w:val="TagStyle"/>
          <w:rtl/>
        </w:rPr>
        <w:t xml:space="preserve"> &lt;&lt; קריאה &gt;&gt; </w:t>
      </w:r>
      <w:r>
        <w:rPr>
          <w:rtl/>
        </w:rPr>
        <w:t>השרה להתיישבות ומשימות לאומיות אורית מלכה סטרוק:</w:t>
      </w:r>
      <w:r w:rsidRPr="009C3F64">
        <w:rPr>
          <w:rStyle w:val="TagStyle"/>
          <w:rtl/>
        </w:rPr>
        <w:t xml:space="preserve"> &lt;&lt; קריאה &gt;&gt;</w:t>
      </w:r>
      <w:r>
        <w:rPr>
          <w:rtl/>
        </w:rPr>
        <w:t xml:space="preserve"> </w:t>
      </w:r>
      <w:bookmarkEnd w:id="9121"/>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9122" w:name="ET_yor_6593_88"/>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22"/>
    </w:p>
    <w:p w:rsidR="00B357C0" w:rsidRDefault="00B357C0" w:rsidP="00995244">
      <w:pPr>
        <w:rPr>
          <w:rtl/>
        </w:rPr>
      </w:pPr>
    </w:p>
    <w:p w:rsidR="00B357C0" w:rsidRDefault="00B357C0" w:rsidP="00995244">
      <w:pPr>
        <w:rPr>
          <w:rtl/>
        </w:rPr>
      </w:pPr>
      <w:r>
        <w:rPr>
          <w:rFonts w:hint="cs"/>
          <w:rtl/>
        </w:rPr>
        <w:t>השרה סטרוק, השרה</w:t>
      </w:r>
      <w:bookmarkStart w:id="9123" w:name="_ETM_Q28_670000"/>
      <w:bookmarkEnd w:id="9123"/>
      <w:r>
        <w:rPr>
          <w:rFonts w:hint="cs"/>
          <w:rtl/>
        </w:rPr>
        <w:t xml:space="preserve"> סטרוק, תודה רבה. </w:t>
      </w:r>
    </w:p>
    <w:p w:rsidR="00B357C0" w:rsidRDefault="00B357C0" w:rsidP="00995244">
      <w:pPr>
        <w:rPr>
          <w:rtl/>
        </w:rPr>
      </w:pPr>
    </w:p>
    <w:p w:rsidR="00B357C0" w:rsidRDefault="00B357C0" w:rsidP="00995244">
      <w:pPr>
        <w:pStyle w:val="-"/>
        <w:keepNext/>
        <w:rPr>
          <w:rtl/>
        </w:rPr>
      </w:pPr>
      <w:bookmarkStart w:id="9124" w:name="ET_speakercontinue_5264_89"/>
      <w:r w:rsidRPr="009C3F64">
        <w:rPr>
          <w:rStyle w:val="TagStyle"/>
          <w:rtl/>
        </w:rPr>
        <w:t xml:space="preserve"> &lt;&lt; דובר_המשך &gt;&gt; </w:t>
      </w:r>
      <w:r>
        <w:rPr>
          <w:rtl/>
        </w:rPr>
        <w:t>אחמד טיבי (חד"ש-תע"ל):</w:t>
      </w:r>
      <w:r w:rsidRPr="009C3F64">
        <w:rPr>
          <w:rStyle w:val="TagStyle"/>
          <w:rtl/>
        </w:rPr>
        <w:t xml:space="preserve"> &lt;&lt; דובר_המשך &gt;&gt;</w:t>
      </w:r>
      <w:r>
        <w:rPr>
          <w:rtl/>
        </w:rPr>
        <w:t xml:space="preserve"> </w:t>
      </w:r>
      <w:bookmarkEnd w:id="9124"/>
    </w:p>
    <w:p w:rsidR="00B357C0" w:rsidRDefault="00B357C0" w:rsidP="00995244">
      <w:pPr>
        <w:rPr>
          <w:rtl/>
        </w:rPr>
      </w:pPr>
    </w:p>
    <w:p w:rsidR="00B357C0" w:rsidRDefault="00B357C0" w:rsidP="00995244">
      <w:pPr>
        <w:rPr>
          <w:rtl/>
        </w:rPr>
      </w:pPr>
      <w:r>
        <w:rPr>
          <w:rFonts w:hint="cs"/>
          <w:rtl/>
        </w:rPr>
        <w:t xml:space="preserve">אולי היא צריכה לשתוק. אולי היא </w:t>
      </w:r>
      <w:bookmarkStart w:id="9125" w:name="_ETM_Q28_673000"/>
      <w:bookmarkEnd w:id="9125"/>
      <w:r>
        <w:rPr>
          <w:rFonts w:hint="cs"/>
          <w:rtl/>
        </w:rPr>
        <w:t>צריכה, אולי.</w:t>
      </w:r>
    </w:p>
    <w:p w:rsidR="00B357C0" w:rsidRDefault="00B357C0" w:rsidP="00995244">
      <w:pPr>
        <w:rPr>
          <w:rtl/>
        </w:rPr>
      </w:pPr>
      <w:bookmarkStart w:id="9126" w:name="_ETM_Q28_674000"/>
      <w:bookmarkEnd w:id="9126"/>
    </w:p>
    <w:p w:rsidR="00B357C0" w:rsidRDefault="00B357C0" w:rsidP="00995244">
      <w:pPr>
        <w:pStyle w:val="af6"/>
        <w:keepNext/>
        <w:rPr>
          <w:rtl/>
        </w:rPr>
      </w:pPr>
      <w:bookmarkStart w:id="9127" w:name="ET_yor_6593_90"/>
      <w:r w:rsidRPr="009C3F64">
        <w:rPr>
          <w:rStyle w:val="TagStyle"/>
          <w:rtl/>
        </w:rPr>
        <w:t xml:space="preserve"> &lt;&lt; יור &gt;&gt; </w:t>
      </w:r>
      <w:r>
        <w:rPr>
          <w:rtl/>
        </w:rPr>
        <w:t>היו"ר חנוך דב מלביצקי:</w:t>
      </w:r>
      <w:r w:rsidRPr="009C3F64">
        <w:rPr>
          <w:rStyle w:val="TagStyle"/>
          <w:rtl/>
        </w:rPr>
        <w:t xml:space="preserve"> &lt;&lt; יור &gt;&gt;</w:t>
      </w:r>
      <w:r>
        <w:rPr>
          <w:rtl/>
        </w:rPr>
        <w:t xml:space="preserve"> </w:t>
      </w:r>
      <w:bookmarkEnd w:id="9127"/>
    </w:p>
    <w:p w:rsidR="00B357C0" w:rsidRDefault="00B357C0" w:rsidP="00995244">
      <w:pPr>
        <w:rPr>
          <w:rtl/>
        </w:rPr>
      </w:pPr>
    </w:p>
    <w:p w:rsidR="00B357C0" w:rsidRDefault="00B357C0" w:rsidP="00995244">
      <w:pPr>
        <w:rPr>
          <w:rtl/>
        </w:rPr>
      </w:pPr>
      <w:bookmarkStart w:id="9128" w:name="_ETM_Q28_675000"/>
      <w:bookmarkEnd w:id="9128"/>
      <w:r>
        <w:rPr>
          <w:rFonts w:hint="cs"/>
          <w:rtl/>
        </w:rPr>
        <w:t xml:space="preserve">חבר הכנסת טיבי, אם אתה תדבר ככה עוד פעם אני </w:t>
      </w:r>
      <w:bookmarkStart w:id="9129" w:name="_ETM_Q28_676000"/>
      <w:bookmarkEnd w:id="9129"/>
      <w:r>
        <w:rPr>
          <w:rFonts w:hint="cs"/>
          <w:rtl/>
        </w:rPr>
        <w:t xml:space="preserve">לא אוכל לתת לך להמשיך לדבר. </w:t>
      </w:r>
    </w:p>
    <w:p w:rsidR="00B357C0" w:rsidRDefault="00B357C0" w:rsidP="00995244">
      <w:pPr>
        <w:rPr>
          <w:rtl/>
        </w:rPr>
      </w:pPr>
    </w:p>
    <w:p w:rsidR="00B357C0" w:rsidRDefault="00B357C0" w:rsidP="00995244">
      <w:pPr>
        <w:pStyle w:val="-"/>
        <w:keepNext/>
        <w:rPr>
          <w:rtl/>
        </w:rPr>
      </w:pPr>
      <w:bookmarkStart w:id="9130" w:name="ET_speakercontinue_5264_91"/>
      <w:r w:rsidRPr="00A92BAB">
        <w:rPr>
          <w:rStyle w:val="TagStyle"/>
          <w:rtl/>
        </w:rPr>
        <w:t xml:space="preserve"> &lt;&lt; דובר_המשך &gt;&gt; </w:t>
      </w:r>
      <w:r>
        <w:rPr>
          <w:rtl/>
        </w:rPr>
        <w:t>אחמד טיבי (חד"ש-תע"ל):</w:t>
      </w:r>
      <w:r w:rsidRPr="00A92BAB">
        <w:rPr>
          <w:rStyle w:val="TagStyle"/>
          <w:rtl/>
        </w:rPr>
        <w:t xml:space="preserve"> &lt;&lt; דובר_המשך &gt;&gt;</w:t>
      </w:r>
      <w:r>
        <w:rPr>
          <w:rtl/>
        </w:rPr>
        <w:t xml:space="preserve"> </w:t>
      </w:r>
      <w:bookmarkEnd w:id="9130"/>
    </w:p>
    <w:p w:rsidR="00B357C0" w:rsidRDefault="00B357C0" w:rsidP="00995244">
      <w:pPr>
        <w:rPr>
          <w:rtl/>
        </w:rPr>
      </w:pPr>
    </w:p>
    <w:p w:rsidR="00B357C0" w:rsidRDefault="00B357C0" w:rsidP="00995244">
      <w:pPr>
        <w:rPr>
          <w:rtl/>
        </w:rPr>
      </w:pPr>
      <w:r>
        <w:rPr>
          <w:rFonts w:hint="cs"/>
          <w:rtl/>
        </w:rPr>
        <w:t xml:space="preserve">אבל היא לא נותנת </w:t>
      </w:r>
      <w:bookmarkStart w:id="9131" w:name="_ETM_Q28_679000"/>
      <w:bookmarkEnd w:id="9131"/>
      <w:r>
        <w:rPr>
          <w:rFonts w:hint="cs"/>
          <w:rtl/>
        </w:rPr>
        <w:t>לי לדבר.</w:t>
      </w:r>
    </w:p>
    <w:p w:rsidR="00B357C0" w:rsidRDefault="00B357C0" w:rsidP="00995244">
      <w:pPr>
        <w:rPr>
          <w:rtl/>
        </w:rPr>
      </w:pPr>
    </w:p>
    <w:p w:rsidR="00B357C0" w:rsidRDefault="00B357C0" w:rsidP="00995244">
      <w:pPr>
        <w:pStyle w:val="af6"/>
        <w:keepNext/>
        <w:rPr>
          <w:rtl/>
        </w:rPr>
      </w:pPr>
      <w:bookmarkStart w:id="9132" w:name="ET_yor_6593_92"/>
      <w:r w:rsidRPr="00A92BAB">
        <w:rPr>
          <w:rStyle w:val="TagStyle"/>
          <w:rtl/>
        </w:rPr>
        <w:t xml:space="preserve"> &lt;&lt; יור &gt;&gt; </w:t>
      </w:r>
      <w:r>
        <w:rPr>
          <w:rtl/>
        </w:rPr>
        <w:t>היו"ר חנוך דב מלביצקי:</w:t>
      </w:r>
      <w:r w:rsidRPr="00A92BAB">
        <w:rPr>
          <w:rStyle w:val="TagStyle"/>
          <w:rtl/>
        </w:rPr>
        <w:t xml:space="preserve"> &lt;&lt; יור &gt;&gt;</w:t>
      </w:r>
      <w:r>
        <w:rPr>
          <w:rtl/>
        </w:rPr>
        <w:t xml:space="preserve"> </w:t>
      </w:r>
      <w:bookmarkEnd w:id="9132"/>
    </w:p>
    <w:p w:rsidR="00B357C0" w:rsidRDefault="00B357C0" w:rsidP="00995244">
      <w:pPr>
        <w:rPr>
          <w:rtl/>
        </w:rPr>
      </w:pPr>
    </w:p>
    <w:p w:rsidR="00B357C0" w:rsidRDefault="00B357C0" w:rsidP="00995244">
      <w:pPr>
        <w:rPr>
          <w:rtl/>
        </w:rPr>
      </w:pPr>
      <w:r>
        <w:rPr>
          <w:rFonts w:hint="cs"/>
          <w:rtl/>
        </w:rPr>
        <w:t xml:space="preserve">אז בשביל זה אני פה, אתה רואה. </w:t>
      </w:r>
    </w:p>
    <w:p w:rsidR="00B357C0" w:rsidRDefault="00B357C0" w:rsidP="00995244">
      <w:pPr>
        <w:rPr>
          <w:rtl/>
        </w:rPr>
      </w:pPr>
    </w:p>
    <w:p w:rsidR="00B357C0" w:rsidRDefault="00B357C0" w:rsidP="00995244">
      <w:pPr>
        <w:pStyle w:val="-"/>
        <w:keepNext/>
        <w:rPr>
          <w:rtl/>
        </w:rPr>
      </w:pPr>
      <w:bookmarkStart w:id="9133" w:name="ET_speakercontinue_5264_93"/>
      <w:r w:rsidRPr="00A92BAB">
        <w:rPr>
          <w:rStyle w:val="TagStyle"/>
          <w:rtl/>
        </w:rPr>
        <w:t xml:space="preserve"> &lt;&lt; דובר_המשך &gt;&gt; </w:t>
      </w:r>
      <w:r>
        <w:rPr>
          <w:rtl/>
        </w:rPr>
        <w:t>אחמד טיבי (חד"ש-תע"ל):</w:t>
      </w:r>
      <w:r w:rsidRPr="00A92BAB">
        <w:rPr>
          <w:rStyle w:val="TagStyle"/>
          <w:rtl/>
        </w:rPr>
        <w:t xml:space="preserve"> &lt;&lt; דובר_המשך &gt;&gt;</w:t>
      </w:r>
      <w:r>
        <w:rPr>
          <w:rtl/>
        </w:rPr>
        <w:t xml:space="preserve"> </w:t>
      </w:r>
      <w:bookmarkEnd w:id="9133"/>
    </w:p>
    <w:p w:rsidR="00B357C0" w:rsidRDefault="00B357C0" w:rsidP="00995244">
      <w:pPr>
        <w:rPr>
          <w:rtl/>
        </w:rPr>
      </w:pPr>
    </w:p>
    <w:p w:rsidR="00B357C0" w:rsidRDefault="00B357C0" w:rsidP="00995244">
      <w:pPr>
        <w:rPr>
          <w:rtl/>
        </w:rPr>
      </w:pPr>
      <w:bookmarkStart w:id="9134" w:name="_ETM_Q28_680000"/>
      <w:bookmarkEnd w:id="9134"/>
      <w:r>
        <w:rPr>
          <w:rFonts w:hint="cs"/>
          <w:rtl/>
        </w:rPr>
        <w:t>אתה לא משתיק אותה.</w:t>
      </w:r>
    </w:p>
    <w:p w:rsidR="00B357C0" w:rsidRDefault="00B357C0" w:rsidP="00995244">
      <w:pPr>
        <w:rPr>
          <w:rtl/>
        </w:rPr>
      </w:pPr>
    </w:p>
    <w:p w:rsidR="00B357C0" w:rsidRDefault="00B357C0" w:rsidP="00995244">
      <w:pPr>
        <w:pStyle w:val="af6"/>
        <w:keepNext/>
        <w:rPr>
          <w:rtl/>
        </w:rPr>
      </w:pPr>
      <w:bookmarkStart w:id="9135" w:name="ET_yor_6593_94"/>
      <w:r w:rsidRPr="00A92BAB">
        <w:rPr>
          <w:rStyle w:val="TagStyle"/>
          <w:rtl/>
        </w:rPr>
        <w:t xml:space="preserve"> &lt;&lt; יור &gt;&gt; </w:t>
      </w:r>
      <w:r>
        <w:rPr>
          <w:rtl/>
        </w:rPr>
        <w:t>היו"ר חנוך דב מלביצקי:</w:t>
      </w:r>
      <w:r w:rsidRPr="00A92BAB">
        <w:rPr>
          <w:rStyle w:val="TagStyle"/>
          <w:rtl/>
        </w:rPr>
        <w:t xml:space="preserve"> &lt;&lt; יור &gt;&gt;</w:t>
      </w:r>
      <w:r>
        <w:rPr>
          <w:rtl/>
        </w:rPr>
        <w:t xml:space="preserve"> </w:t>
      </w:r>
      <w:bookmarkEnd w:id="9135"/>
    </w:p>
    <w:p w:rsidR="00B357C0" w:rsidRDefault="00B357C0" w:rsidP="00995244">
      <w:pPr>
        <w:rPr>
          <w:rtl/>
        </w:rPr>
      </w:pPr>
    </w:p>
    <w:p w:rsidR="00B357C0" w:rsidRDefault="00B357C0" w:rsidP="00995244">
      <w:pPr>
        <w:rPr>
          <w:rtl/>
        </w:rPr>
      </w:pPr>
      <w:r>
        <w:rPr>
          <w:rFonts w:hint="cs"/>
          <w:rtl/>
        </w:rPr>
        <w:t xml:space="preserve">אתה לא יכול להגיד שאני לא משתיק אותה. </w:t>
      </w:r>
    </w:p>
    <w:p w:rsidR="00B357C0" w:rsidRDefault="00B357C0" w:rsidP="00995244">
      <w:pPr>
        <w:rPr>
          <w:rtl/>
        </w:rPr>
      </w:pPr>
    </w:p>
    <w:p w:rsidR="00B357C0" w:rsidRDefault="00B357C0" w:rsidP="00995244">
      <w:pPr>
        <w:pStyle w:val="af5"/>
        <w:keepNext/>
        <w:rPr>
          <w:rtl/>
        </w:rPr>
      </w:pPr>
      <w:bookmarkStart w:id="9136" w:name="ET_interruption_5696_95"/>
      <w:r w:rsidRPr="00A92BAB">
        <w:rPr>
          <w:rStyle w:val="TagStyle"/>
          <w:rtl/>
        </w:rPr>
        <w:t xml:space="preserve"> &lt;&lt; קריאה &gt;&gt; </w:t>
      </w:r>
      <w:r>
        <w:rPr>
          <w:rtl/>
        </w:rPr>
        <w:t>יוסף עטאונה (חד"ש-תע"ל):</w:t>
      </w:r>
      <w:r w:rsidRPr="00A92BAB">
        <w:rPr>
          <w:rStyle w:val="TagStyle"/>
          <w:rtl/>
        </w:rPr>
        <w:t xml:space="preserve"> &lt;&lt; קריאה &gt;&gt;</w:t>
      </w:r>
      <w:r>
        <w:rPr>
          <w:rtl/>
        </w:rPr>
        <w:t xml:space="preserve"> </w:t>
      </w:r>
      <w:bookmarkEnd w:id="9136"/>
    </w:p>
    <w:p w:rsidR="00B357C0" w:rsidRDefault="00B357C0" w:rsidP="00995244">
      <w:pPr>
        <w:rPr>
          <w:rtl/>
        </w:rPr>
      </w:pPr>
    </w:p>
    <w:p w:rsidR="00B357C0" w:rsidRDefault="00B357C0" w:rsidP="00995244">
      <w:pPr>
        <w:rPr>
          <w:rtl/>
        </w:rPr>
      </w:pPr>
      <w:r>
        <w:rPr>
          <w:rFonts w:hint="cs"/>
          <w:rtl/>
        </w:rPr>
        <w:t>שתפסיק להפריע.</w:t>
      </w:r>
    </w:p>
    <w:p w:rsidR="00B357C0" w:rsidRDefault="00B357C0" w:rsidP="00995244">
      <w:pPr>
        <w:rPr>
          <w:rtl/>
        </w:rPr>
      </w:pPr>
      <w:bookmarkStart w:id="9137" w:name="_ETM_Q28_688000"/>
      <w:bookmarkEnd w:id="9137"/>
    </w:p>
    <w:p w:rsidR="00B357C0" w:rsidRDefault="00B357C0" w:rsidP="00995244">
      <w:pPr>
        <w:pStyle w:val="af5"/>
        <w:keepNext/>
        <w:rPr>
          <w:rtl/>
        </w:rPr>
      </w:pPr>
      <w:bookmarkStart w:id="9138" w:name="ET_interruption_6451_97"/>
      <w:r w:rsidRPr="00A92BAB">
        <w:rPr>
          <w:rStyle w:val="TagStyle"/>
          <w:rtl/>
        </w:rPr>
        <w:t xml:space="preserve"> &lt;&lt; קריאה &gt;&gt; </w:t>
      </w:r>
      <w:r>
        <w:rPr>
          <w:rtl/>
        </w:rPr>
        <w:t>השרה להתיישבות ומשימות לאומיות אורית מלכה סטרוק:</w:t>
      </w:r>
      <w:r w:rsidRPr="00A92BAB">
        <w:rPr>
          <w:rStyle w:val="TagStyle"/>
          <w:rtl/>
        </w:rPr>
        <w:t xml:space="preserve"> &lt;&lt; קריאה &gt;&gt;</w:t>
      </w:r>
      <w:r>
        <w:rPr>
          <w:rtl/>
        </w:rPr>
        <w:t xml:space="preserve"> </w:t>
      </w:r>
      <w:bookmarkEnd w:id="9138"/>
    </w:p>
    <w:p w:rsidR="00B357C0" w:rsidRDefault="00B357C0" w:rsidP="00995244">
      <w:pPr>
        <w:rPr>
          <w:rtl/>
        </w:rPr>
      </w:pPr>
    </w:p>
    <w:p w:rsidR="00B357C0" w:rsidRPr="00A92BAB" w:rsidRDefault="00AB4150" w:rsidP="00AB4150">
      <w:pPr>
        <w:rPr>
          <w:rtl/>
        </w:rPr>
      </w:pPr>
      <w:bookmarkStart w:id="9139" w:name="_ETM_Q28_690000"/>
      <w:bookmarkEnd w:id="9139"/>
      <w:r>
        <w:rPr>
          <w:rFonts w:hint="cs"/>
          <w:rtl/>
        </w:rPr>
        <w:t>– – –</w:t>
      </w:r>
    </w:p>
    <w:p w:rsidR="00B357C0" w:rsidRDefault="00B357C0" w:rsidP="00995244">
      <w:pPr>
        <w:rPr>
          <w:rtl/>
        </w:rPr>
      </w:pPr>
    </w:p>
    <w:p w:rsidR="00B357C0" w:rsidRDefault="00B357C0" w:rsidP="00995244">
      <w:pPr>
        <w:pStyle w:val="af6"/>
        <w:keepNext/>
        <w:rPr>
          <w:rtl/>
        </w:rPr>
      </w:pPr>
      <w:bookmarkStart w:id="9140" w:name="ET_yor_6593_96"/>
      <w:r w:rsidRPr="00A92BAB">
        <w:rPr>
          <w:rStyle w:val="TagStyle"/>
          <w:rtl/>
        </w:rPr>
        <w:t xml:space="preserve"> &lt;&lt; יור &gt;&gt; </w:t>
      </w:r>
      <w:r>
        <w:rPr>
          <w:rtl/>
        </w:rPr>
        <w:t>היו"ר חנוך דב מלביצקי:</w:t>
      </w:r>
      <w:r w:rsidRPr="00A92BAB">
        <w:rPr>
          <w:rStyle w:val="TagStyle"/>
          <w:rtl/>
        </w:rPr>
        <w:t xml:space="preserve"> &lt;&lt; יור &gt;&gt;</w:t>
      </w:r>
      <w:r>
        <w:rPr>
          <w:rtl/>
        </w:rPr>
        <w:t xml:space="preserve"> </w:t>
      </w:r>
      <w:bookmarkEnd w:id="9140"/>
    </w:p>
    <w:p w:rsidR="00B357C0" w:rsidRDefault="00B357C0" w:rsidP="00995244">
      <w:pPr>
        <w:rPr>
          <w:rtl/>
        </w:rPr>
      </w:pPr>
    </w:p>
    <w:p w:rsidR="00B357C0" w:rsidRDefault="00B357C0" w:rsidP="00995244">
      <w:pPr>
        <w:rPr>
          <w:rtl/>
        </w:rPr>
      </w:pPr>
      <w:bookmarkStart w:id="9141" w:name="_ETM_Q28_683000"/>
      <w:bookmarkEnd w:id="9141"/>
      <w:r>
        <w:rPr>
          <w:rFonts w:hint="cs"/>
          <w:rtl/>
        </w:rPr>
        <w:t xml:space="preserve">בבקשה. השרה סטרוק, אנא ממך. השרה </w:t>
      </w:r>
      <w:bookmarkStart w:id="9142" w:name="_ETM_Q28_692000"/>
      <w:bookmarkEnd w:id="9142"/>
      <w:r>
        <w:rPr>
          <w:rFonts w:hint="cs"/>
          <w:rtl/>
        </w:rPr>
        <w:t xml:space="preserve">סטרוק, בבקשה. </w:t>
      </w:r>
    </w:p>
    <w:p w:rsidR="00B357C0" w:rsidRDefault="00B357C0" w:rsidP="00995244">
      <w:pPr>
        <w:rPr>
          <w:rtl/>
        </w:rPr>
      </w:pPr>
      <w:bookmarkStart w:id="9143" w:name="_ETM_Q28_698000"/>
      <w:bookmarkEnd w:id="9143"/>
    </w:p>
    <w:p w:rsidR="00B357C0" w:rsidRDefault="00B357C0" w:rsidP="00995244">
      <w:pPr>
        <w:pStyle w:val="-"/>
        <w:keepNext/>
        <w:rPr>
          <w:rtl/>
        </w:rPr>
      </w:pPr>
      <w:bookmarkStart w:id="9144" w:name="ET_speakercontinue_5264_98"/>
      <w:r w:rsidRPr="00A92BAB">
        <w:rPr>
          <w:rStyle w:val="TagStyle"/>
          <w:rtl/>
        </w:rPr>
        <w:t xml:space="preserve"> &lt;&lt; דובר_המשך &gt;&gt; </w:t>
      </w:r>
      <w:r>
        <w:rPr>
          <w:rtl/>
        </w:rPr>
        <w:t>אחמד טיבי (חד"ש-תע"ל):</w:t>
      </w:r>
      <w:r w:rsidRPr="00A92BAB">
        <w:rPr>
          <w:rStyle w:val="TagStyle"/>
          <w:rtl/>
        </w:rPr>
        <w:t xml:space="preserve"> &lt;&lt; דובר_המשך &gt;&gt;</w:t>
      </w:r>
      <w:r>
        <w:rPr>
          <w:rtl/>
        </w:rPr>
        <w:t xml:space="preserve"> </w:t>
      </w:r>
      <w:bookmarkEnd w:id="9144"/>
    </w:p>
    <w:p w:rsidR="00B357C0" w:rsidRDefault="00B357C0" w:rsidP="00995244">
      <w:pPr>
        <w:rPr>
          <w:rtl/>
        </w:rPr>
      </w:pPr>
    </w:p>
    <w:p w:rsidR="00B357C0" w:rsidRDefault="00B357C0" w:rsidP="00995244">
      <w:pPr>
        <w:rPr>
          <w:rtl/>
        </w:rPr>
      </w:pPr>
      <w:r>
        <w:rPr>
          <w:rFonts w:hint="cs"/>
          <w:rtl/>
        </w:rPr>
        <w:t>תסכיתי, תסכיתי בעברית, תסכיתי.</w:t>
      </w:r>
    </w:p>
    <w:p w:rsidR="00B357C0" w:rsidRDefault="00B357C0" w:rsidP="00995244">
      <w:pPr>
        <w:rPr>
          <w:rtl/>
        </w:rPr>
      </w:pPr>
      <w:bookmarkStart w:id="9145" w:name="_ETM_Q28_699000"/>
      <w:bookmarkEnd w:id="9145"/>
    </w:p>
    <w:p w:rsidR="00B357C0" w:rsidRDefault="00B357C0" w:rsidP="00995244">
      <w:pPr>
        <w:pStyle w:val="af6"/>
        <w:keepNext/>
        <w:rPr>
          <w:rtl/>
        </w:rPr>
      </w:pPr>
      <w:bookmarkStart w:id="9146" w:name="ET_yor_6593_99"/>
      <w:r w:rsidRPr="00A92BAB">
        <w:rPr>
          <w:rStyle w:val="TagStyle"/>
          <w:rtl/>
        </w:rPr>
        <w:t xml:space="preserve"> &lt;&lt; יור &gt;&gt; </w:t>
      </w:r>
      <w:r>
        <w:rPr>
          <w:rtl/>
        </w:rPr>
        <w:t>היו"ר חנוך דב מלביצקי:</w:t>
      </w:r>
      <w:r w:rsidRPr="00A92BAB">
        <w:rPr>
          <w:rStyle w:val="TagStyle"/>
          <w:rtl/>
        </w:rPr>
        <w:t xml:space="preserve"> &lt;&lt; יור &gt;&gt;</w:t>
      </w:r>
      <w:r>
        <w:rPr>
          <w:rtl/>
        </w:rPr>
        <w:t xml:space="preserve"> </w:t>
      </w:r>
      <w:bookmarkEnd w:id="9146"/>
    </w:p>
    <w:p w:rsidR="00B357C0" w:rsidRDefault="00B357C0" w:rsidP="00995244">
      <w:pPr>
        <w:rPr>
          <w:rtl/>
        </w:rPr>
      </w:pPr>
    </w:p>
    <w:p w:rsidR="00B357C0" w:rsidRDefault="00B357C0" w:rsidP="00995244">
      <w:pPr>
        <w:rPr>
          <w:rtl/>
        </w:rPr>
      </w:pPr>
      <w:r>
        <w:rPr>
          <w:rFonts w:hint="cs"/>
          <w:rtl/>
        </w:rPr>
        <w:t>תודה.</w:t>
      </w:r>
    </w:p>
    <w:p w:rsidR="00B357C0" w:rsidRDefault="00B357C0" w:rsidP="00995244">
      <w:pPr>
        <w:rPr>
          <w:rtl/>
        </w:rPr>
      </w:pPr>
    </w:p>
    <w:p w:rsidR="00B357C0" w:rsidRDefault="00B357C0" w:rsidP="00995244">
      <w:pPr>
        <w:pStyle w:val="-"/>
        <w:keepNext/>
        <w:rPr>
          <w:rtl/>
        </w:rPr>
      </w:pPr>
      <w:bookmarkStart w:id="9147" w:name="ET_speakercontinue_5264_100"/>
      <w:r w:rsidRPr="00C422CE">
        <w:rPr>
          <w:rStyle w:val="TagStyle"/>
          <w:rtl/>
        </w:rPr>
        <w:t xml:space="preserve"> &lt;&lt; דובר_המשך &gt;&gt; </w:t>
      </w:r>
      <w:r>
        <w:rPr>
          <w:rtl/>
        </w:rPr>
        <w:t>אחמד טיבי (חד"ש-תע"ל):</w:t>
      </w:r>
      <w:r w:rsidRPr="00C422CE">
        <w:rPr>
          <w:rStyle w:val="TagStyle"/>
          <w:rtl/>
        </w:rPr>
        <w:t xml:space="preserve"> &lt;&lt; דובר_המשך &gt;&gt;</w:t>
      </w:r>
      <w:r>
        <w:rPr>
          <w:rtl/>
        </w:rPr>
        <w:t xml:space="preserve"> </w:t>
      </w:r>
      <w:bookmarkEnd w:id="9147"/>
    </w:p>
    <w:p w:rsidR="00B357C0" w:rsidRDefault="00B357C0" w:rsidP="00995244">
      <w:pPr>
        <w:rPr>
          <w:rtl/>
        </w:rPr>
      </w:pPr>
    </w:p>
    <w:p w:rsidR="00B357C0" w:rsidRDefault="00B357C0" w:rsidP="001F5B83">
      <w:pPr>
        <w:rPr>
          <w:rtl/>
        </w:rPr>
      </w:pPr>
      <w:r>
        <w:rPr>
          <w:rFonts w:hint="cs"/>
          <w:rtl/>
        </w:rPr>
        <w:t xml:space="preserve">אוקיי, אז ההתנהגות </w:t>
      </w:r>
      <w:bookmarkStart w:id="9148" w:name="_ETM_Q28_700000"/>
      <w:bookmarkEnd w:id="9148"/>
      <w:r>
        <w:rPr>
          <w:rFonts w:hint="cs"/>
          <w:rtl/>
        </w:rPr>
        <w:t>החזירית</w:t>
      </w:r>
      <w:r w:rsidR="007036A6">
        <w:rPr>
          <w:rFonts w:hint="cs"/>
          <w:rtl/>
        </w:rPr>
        <w:t xml:space="preserve"> הזאת שלו</w:t>
      </w:r>
      <w:r w:rsidR="001F5B83">
        <w:rPr>
          <w:rFonts w:hint="cs"/>
          <w:rtl/>
        </w:rPr>
        <w:t>,</w:t>
      </w:r>
      <w:r w:rsidR="007036A6">
        <w:rPr>
          <w:rFonts w:hint="cs"/>
          <w:rtl/>
        </w:rPr>
        <w:t xml:space="preserve"> גם כמתנחל, גם כאחראי </w:t>
      </w:r>
      <w:r>
        <w:rPr>
          <w:rFonts w:hint="cs"/>
          <w:rtl/>
        </w:rPr>
        <w:t xml:space="preserve">לטבח, </w:t>
      </w:r>
      <w:bookmarkStart w:id="9149" w:name="_ETM_Q28_705000"/>
      <w:bookmarkEnd w:id="9149"/>
      <w:r>
        <w:rPr>
          <w:rFonts w:hint="cs"/>
          <w:rtl/>
        </w:rPr>
        <w:t>גם כמאיים על חברי הכנסת הערבים, מזכירה לי פ</w:t>
      </w:r>
      <w:bookmarkStart w:id="9150" w:name="_ETM_Q28_711000"/>
      <w:bookmarkEnd w:id="9150"/>
      <w:r>
        <w:rPr>
          <w:rFonts w:hint="cs"/>
          <w:rtl/>
        </w:rPr>
        <w:t>תגם בערבית (אומר בערבית:</w:t>
      </w:r>
      <w:r w:rsidR="00CE0051" w:rsidRPr="00CE0051">
        <w:rPr>
          <w:rtl/>
        </w:rPr>
        <w:t xml:space="preserve"> לכל חזיר יש שלשלת, אפילו אם היה שר.</w:t>
      </w:r>
      <w:r>
        <w:rPr>
          <w:rFonts w:hint="cs"/>
          <w:rtl/>
        </w:rPr>
        <w:t xml:space="preserve">) לכל אחד יש בלמים – </w:t>
      </w:r>
      <w:bookmarkStart w:id="9151" w:name="_ETM_Q28_718000"/>
      <w:bookmarkEnd w:id="9151"/>
      <w:r>
        <w:rPr>
          <w:rFonts w:hint="cs"/>
          <w:rtl/>
        </w:rPr>
        <w:t xml:space="preserve">אותך צריך לבלום. הבחירות קרובות. </w:t>
      </w:r>
    </w:p>
    <w:p w:rsidR="00B357C0" w:rsidRDefault="00B357C0" w:rsidP="00995244">
      <w:pPr>
        <w:rPr>
          <w:rtl/>
        </w:rPr>
      </w:pPr>
      <w:bookmarkStart w:id="9152" w:name="_ETM_Q28_719000"/>
      <w:bookmarkEnd w:id="9152"/>
    </w:p>
    <w:p w:rsidR="00B357C0" w:rsidRDefault="00B357C0" w:rsidP="00995244">
      <w:pPr>
        <w:pStyle w:val="af5"/>
        <w:keepNext/>
        <w:rPr>
          <w:rtl/>
        </w:rPr>
      </w:pPr>
      <w:bookmarkStart w:id="9153" w:name="ET_interruption_קריאות_101"/>
      <w:r w:rsidRPr="00C422CE">
        <w:rPr>
          <w:rStyle w:val="TagStyle"/>
          <w:rtl/>
        </w:rPr>
        <w:t xml:space="preserve"> &lt;&lt; קריאה &gt;&gt; </w:t>
      </w:r>
      <w:r>
        <w:rPr>
          <w:rtl/>
        </w:rPr>
        <w:t>קריאות:</w:t>
      </w:r>
      <w:r w:rsidRPr="00C422CE">
        <w:rPr>
          <w:rStyle w:val="TagStyle"/>
          <w:rtl/>
        </w:rPr>
        <w:t xml:space="preserve"> &lt;&lt; קריאה &gt;&gt;</w:t>
      </w:r>
      <w:r>
        <w:rPr>
          <w:rtl/>
        </w:rPr>
        <w:t xml:space="preserve"> </w:t>
      </w:r>
      <w:bookmarkEnd w:id="9153"/>
    </w:p>
    <w:p w:rsidR="00B357C0" w:rsidRDefault="00B357C0" w:rsidP="00995244">
      <w:pPr>
        <w:rPr>
          <w:rtl/>
        </w:rPr>
      </w:pPr>
    </w:p>
    <w:p w:rsidR="00B357C0" w:rsidRDefault="00AB4150" w:rsidP="00AB4150">
      <w:pPr>
        <w:rPr>
          <w:rtl/>
        </w:rPr>
      </w:pPr>
      <w:bookmarkStart w:id="9154" w:name="_ETM_Q28_721000"/>
      <w:bookmarkEnd w:id="9154"/>
      <w:r>
        <w:rPr>
          <w:rFonts w:hint="cs"/>
          <w:rtl/>
        </w:rPr>
        <w:t>– – –</w:t>
      </w:r>
    </w:p>
    <w:p w:rsidR="00B357C0" w:rsidRDefault="00B357C0" w:rsidP="00995244">
      <w:pPr>
        <w:rPr>
          <w:rtl/>
        </w:rPr>
      </w:pPr>
    </w:p>
    <w:p w:rsidR="00B357C0" w:rsidRDefault="00B357C0" w:rsidP="00995244">
      <w:pPr>
        <w:pStyle w:val="af6"/>
        <w:keepNext/>
        <w:rPr>
          <w:rtl/>
        </w:rPr>
      </w:pPr>
      <w:bookmarkStart w:id="9155" w:name="ET_yor_6593_102"/>
      <w:r w:rsidRPr="00C422CE">
        <w:rPr>
          <w:rStyle w:val="TagStyle"/>
          <w:rtl/>
        </w:rPr>
        <w:t xml:space="preserve"> &lt;&lt; יור &gt;&gt; </w:t>
      </w:r>
      <w:r>
        <w:rPr>
          <w:rtl/>
        </w:rPr>
        <w:t>היו"ר חנוך דב מלביצקי:</w:t>
      </w:r>
      <w:r w:rsidRPr="00C422CE">
        <w:rPr>
          <w:rStyle w:val="TagStyle"/>
          <w:rtl/>
        </w:rPr>
        <w:t xml:space="preserve"> &lt;&lt; יור &gt;&gt;</w:t>
      </w:r>
      <w:r>
        <w:rPr>
          <w:rtl/>
        </w:rPr>
        <w:t xml:space="preserve"> </w:t>
      </w:r>
      <w:bookmarkEnd w:id="9155"/>
    </w:p>
    <w:p w:rsidR="00B357C0" w:rsidRDefault="00B357C0" w:rsidP="00995244">
      <w:pPr>
        <w:rPr>
          <w:rtl/>
        </w:rPr>
      </w:pPr>
    </w:p>
    <w:p w:rsidR="00B357C0" w:rsidRDefault="00B357C0" w:rsidP="00AB4150">
      <w:pPr>
        <w:rPr>
          <w:rtl/>
        </w:rPr>
      </w:pPr>
      <w:r>
        <w:rPr>
          <w:rFonts w:hint="cs"/>
          <w:rtl/>
        </w:rPr>
        <w:t xml:space="preserve">אנחנו אחרי </w:t>
      </w:r>
      <w:bookmarkStart w:id="9156" w:name="_ETM_Q28_724000"/>
      <w:bookmarkEnd w:id="9156"/>
      <w:r>
        <w:rPr>
          <w:rFonts w:hint="cs"/>
          <w:rtl/>
        </w:rPr>
        <w:t xml:space="preserve">ההצבעה ניתן לחבר הכנסת סוכות להשיב. אני רק אומר, חבר </w:t>
      </w:r>
      <w:bookmarkStart w:id="9157" w:name="_ETM_Q28_727000"/>
      <w:bookmarkEnd w:id="9157"/>
      <w:r>
        <w:rPr>
          <w:rFonts w:hint="cs"/>
          <w:rtl/>
        </w:rPr>
        <w:t xml:space="preserve">הכנסת טיבי, חשוב לי </w:t>
      </w:r>
      <w:r w:rsidR="00AB4150">
        <w:rPr>
          <w:rFonts w:hint="cs"/>
          <w:rtl/>
        </w:rPr>
        <w:t>– – –</w:t>
      </w:r>
    </w:p>
    <w:p w:rsidR="00B357C0" w:rsidRDefault="00B357C0" w:rsidP="00995244">
      <w:pPr>
        <w:rPr>
          <w:rtl/>
        </w:rPr>
      </w:pPr>
    </w:p>
    <w:p w:rsidR="00B357C0" w:rsidRDefault="00B357C0" w:rsidP="00995244">
      <w:pPr>
        <w:pStyle w:val="af5"/>
        <w:keepNext/>
        <w:rPr>
          <w:rtl/>
        </w:rPr>
      </w:pPr>
      <w:bookmarkStart w:id="9158" w:name="ET_interruption_5264_103"/>
      <w:r w:rsidRPr="00C422CE">
        <w:rPr>
          <w:rStyle w:val="TagStyle"/>
          <w:rtl/>
        </w:rPr>
        <w:t xml:space="preserve"> &lt;&lt; קריאה &gt;&gt; </w:t>
      </w:r>
      <w:r>
        <w:rPr>
          <w:rtl/>
        </w:rPr>
        <w:t>אחמד טיבי (חד"ש-תע"ל):</w:t>
      </w:r>
      <w:r w:rsidRPr="00C422CE">
        <w:rPr>
          <w:rStyle w:val="TagStyle"/>
          <w:rtl/>
        </w:rPr>
        <w:t xml:space="preserve"> &lt;&lt; קריאה &gt;&gt;</w:t>
      </w:r>
      <w:r>
        <w:rPr>
          <w:rtl/>
        </w:rPr>
        <w:t xml:space="preserve"> </w:t>
      </w:r>
      <w:bookmarkEnd w:id="9158"/>
    </w:p>
    <w:p w:rsidR="00B357C0" w:rsidRDefault="00B357C0" w:rsidP="00995244">
      <w:pPr>
        <w:rPr>
          <w:rtl/>
        </w:rPr>
      </w:pPr>
    </w:p>
    <w:p w:rsidR="00B357C0" w:rsidRDefault="00B357C0" w:rsidP="00995244">
      <w:pPr>
        <w:rPr>
          <w:rtl/>
        </w:rPr>
      </w:pPr>
      <w:r>
        <w:rPr>
          <w:rFonts w:hint="cs"/>
          <w:rtl/>
        </w:rPr>
        <w:t xml:space="preserve">התקנון לא מאפשר, אז אתה יכול. </w:t>
      </w:r>
    </w:p>
    <w:p w:rsidR="00B357C0" w:rsidRDefault="00B357C0" w:rsidP="00995244">
      <w:pPr>
        <w:rPr>
          <w:rtl/>
        </w:rPr>
      </w:pPr>
    </w:p>
    <w:p w:rsidR="00B357C0" w:rsidRDefault="00B357C0" w:rsidP="00995244">
      <w:pPr>
        <w:pStyle w:val="af6"/>
        <w:keepNext/>
        <w:rPr>
          <w:rtl/>
        </w:rPr>
      </w:pPr>
      <w:bookmarkStart w:id="9159" w:name="ET_yor_6593_104"/>
      <w:r w:rsidRPr="00C422CE">
        <w:rPr>
          <w:rStyle w:val="TagStyle"/>
          <w:rtl/>
        </w:rPr>
        <w:t xml:space="preserve"> &lt;&lt; יור &gt;&gt; </w:t>
      </w:r>
      <w:r>
        <w:rPr>
          <w:rtl/>
        </w:rPr>
        <w:t>היו"ר חנוך דב מלביצקי:</w:t>
      </w:r>
      <w:r w:rsidRPr="00C422CE">
        <w:rPr>
          <w:rStyle w:val="TagStyle"/>
          <w:rtl/>
        </w:rPr>
        <w:t xml:space="preserve"> &lt;&lt; יור &gt;&gt;</w:t>
      </w:r>
      <w:r>
        <w:rPr>
          <w:rtl/>
        </w:rPr>
        <w:t xml:space="preserve"> </w:t>
      </w:r>
      <w:bookmarkEnd w:id="9159"/>
    </w:p>
    <w:p w:rsidR="00B357C0" w:rsidRDefault="00B357C0" w:rsidP="00995244">
      <w:pPr>
        <w:rPr>
          <w:rtl/>
        </w:rPr>
      </w:pPr>
    </w:p>
    <w:p w:rsidR="00B357C0" w:rsidRDefault="00B357C0" w:rsidP="00995244">
      <w:pPr>
        <w:rPr>
          <w:rtl/>
        </w:rPr>
      </w:pPr>
      <w:bookmarkStart w:id="9160" w:name="_ETM_Q28_735000"/>
      <w:bookmarkEnd w:id="9160"/>
      <w:r>
        <w:rPr>
          <w:rFonts w:hint="cs"/>
          <w:rtl/>
        </w:rPr>
        <w:t xml:space="preserve">לא. </w:t>
      </w:r>
    </w:p>
    <w:p w:rsidR="00B357C0" w:rsidRDefault="00B357C0" w:rsidP="00995244">
      <w:pPr>
        <w:rPr>
          <w:rtl/>
        </w:rPr>
      </w:pPr>
    </w:p>
    <w:p w:rsidR="00B357C0" w:rsidRDefault="00B357C0" w:rsidP="00995244">
      <w:pPr>
        <w:pStyle w:val="af5"/>
        <w:keepNext/>
        <w:rPr>
          <w:rtl/>
        </w:rPr>
      </w:pPr>
      <w:bookmarkStart w:id="9161" w:name="ET_interruption_5264_105"/>
      <w:r w:rsidRPr="00C422CE">
        <w:rPr>
          <w:rStyle w:val="TagStyle"/>
          <w:rtl/>
        </w:rPr>
        <w:t xml:space="preserve"> &lt;&lt; קריאה &gt;&gt; </w:t>
      </w:r>
      <w:r>
        <w:rPr>
          <w:rtl/>
        </w:rPr>
        <w:t>אחמד טיבי (חד"ש-תע"ל):</w:t>
      </w:r>
      <w:r w:rsidRPr="00C422CE">
        <w:rPr>
          <w:rStyle w:val="TagStyle"/>
          <w:rtl/>
        </w:rPr>
        <w:t xml:space="preserve"> &lt;&lt; קריאה &gt;&gt;</w:t>
      </w:r>
      <w:r>
        <w:rPr>
          <w:rtl/>
        </w:rPr>
        <w:t xml:space="preserve"> </w:t>
      </w:r>
      <w:bookmarkEnd w:id="9161"/>
    </w:p>
    <w:p w:rsidR="00B357C0" w:rsidRDefault="00B357C0" w:rsidP="00995244">
      <w:pPr>
        <w:rPr>
          <w:rtl/>
        </w:rPr>
      </w:pPr>
    </w:p>
    <w:p w:rsidR="00B357C0" w:rsidRDefault="00B357C0" w:rsidP="00995244">
      <w:pPr>
        <w:rPr>
          <w:rtl/>
        </w:rPr>
      </w:pPr>
      <w:bookmarkStart w:id="9162" w:name="_ETM_Q28_734000"/>
      <w:bookmarkEnd w:id="9162"/>
      <w:r>
        <w:rPr>
          <w:rFonts w:hint="cs"/>
          <w:rtl/>
        </w:rPr>
        <w:t>הוא תקף אותי, אז אני עניתי לו</w:t>
      </w:r>
      <w:bookmarkStart w:id="9163" w:name="_ETM_Q28_730000"/>
      <w:bookmarkEnd w:id="9163"/>
      <w:r>
        <w:rPr>
          <w:rFonts w:hint="cs"/>
          <w:rtl/>
        </w:rPr>
        <w:t>.</w:t>
      </w:r>
    </w:p>
    <w:p w:rsidR="00B357C0" w:rsidRDefault="00B357C0" w:rsidP="00995244">
      <w:pPr>
        <w:rPr>
          <w:rtl/>
        </w:rPr>
      </w:pPr>
    </w:p>
    <w:p w:rsidR="00B357C0" w:rsidRDefault="00B357C0" w:rsidP="00995244">
      <w:pPr>
        <w:pStyle w:val="af6"/>
        <w:keepNext/>
        <w:rPr>
          <w:rtl/>
        </w:rPr>
      </w:pPr>
      <w:bookmarkStart w:id="9164" w:name="ET_yor_6593_106"/>
      <w:r w:rsidRPr="00DC22B2">
        <w:rPr>
          <w:rStyle w:val="TagStyle"/>
          <w:rtl/>
        </w:rPr>
        <w:t xml:space="preserve"> &lt;&lt; יור &gt;&gt; </w:t>
      </w:r>
      <w:r>
        <w:rPr>
          <w:rtl/>
        </w:rPr>
        <w:t>היו"ר חנוך דב מלביצקי:</w:t>
      </w:r>
      <w:r w:rsidRPr="00DC22B2">
        <w:rPr>
          <w:rStyle w:val="TagStyle"/>
          <w:rtl/>
        </w:rPr>
        <w:t xml:space="preserve"> &lt;&lt; יור &gt;&gt;</w:t>
      </w:r>
      <w:r>
        <w:rPr>
          <w:rtl/>
        </w:rPr>
        <w:t xml:space="preserve"> </w:t>
      </w:r>
      <w:bookmarkEnd w:id="9164"/>
    </w:p>
    <w:p w:rsidR="00B357C0" w:rsidRDefault="00B357C0" w:rsidP="00995244">
      <w:pPr>
        <w:rPr>
          <w:rtl/>
        </w:rPr>
      </w:pPr>
    </w:p>
    <w:p w:rsidR="00B357C0" w:rsidRDefault="00B357C0" w:rsidP="00AB4150">
      <w:pPr>
        <w:rPr>
          <w:rtl/>
        </w:rPr>
      </w:pPr>
      <w:r>
        <w:rPr>
          <w:rFonts w:hint="cs"/>
          <w:rtl/>
        </w:rPr>
        <w:t xml:space="preserve">אבל חבר הכנסת טיבי, גם כשעונים </w:t>
      </w:r>
      <w:r w:rsidR="00AB4150">
        <w:rPr>
          <w:rFonts w:hint="cs"/>
          <w:rtl/>
        </w:rPr>
        <w:t>– –</w:t>
      </w:r>
      <w:r>
        <w:rPr>
          <w:rFonts w:hint="cs"/>
          <w:rtl/>
        </w:rPr>
        <w:t xml:space="preserve"> </w:t>
      </w:r>
      <w:r w:rsidR="00FA6B4B">
        <w:rPr>
          <w:rFonts w:hint="eastAsia"/>
          <w:rtl/>
        </w:rPr>
        <w:t>–</w:t>
      </w:r>
    </w:p>
    <w:p w:rsidR="00B357C0" w:rsidRDefault="00B357C0" w:rsidP="00995244">
      <w:pPr>
        <w:rPr>
          <w:rtl/>
        </w:rPr>
      </w:pPr>
      <w:bookmarkStart w:id="9165" w:name="_ETM_Q28_732000"/>
      <w:bookmarkEnd w:id="9165"/>
    </w:p>
    <w:p w:rsidR="00B357C0" w:rsidRDefault="00B357C0" w:rsidP="00995244">
      <w:pPr>
        <w:pStyle w:val="-"/>
        <w:keepNext/>
        <w:rPr>
          <w:rtl/>
        </w:rPr>
      </w:pPr>
      <w:bookmarkStart w:id="9166" w:name="ET_speakercontinue_5264_107"/>
      <w:r w:rsidRPr="00DC22B2">
        <w:rPr>
          <w:rStyle w:val="TagStyle"/>
          <w:rtl/>
        </w:rPr>
        <w:t xml:space="preserve"> &lt;&lt; דובר_המשך &gt;&gt; </w:t>
      </w:r>
      <w:r>
        <w:rPr>
          <w:rtl/>
        </w:rPr>
        <w:t>אחמד טיבי (חד"ש-תע"ל):</w:t>
      </w:r>
      <w:r w:rsidRPr="00DC22B2">
        <w:rPr>
          <w:rStyle w:val="TagStyle"/>
          <w:rtl/>
        </w:rPr>
        <w:t xml:space="preserve"> &lt;&lt; דובר_המשך &gt;&gt;</w:t>
      </w:r>
      <w:r>
        <w:rPr>
          <w:rtl/>
        </w:rPr>
        <w:t xml:space="preserve"> </w:t>
      </w:r>
      <w:bookmarkEnd w:id="9166"/>
    </w:p>
    <w:p w:rsidR="00B357C0" w:rsidRDefault="00B357C0" w:rsidP="00995244">
      <w:pPr>
        <w:rPr>
          <w:rtl/>
        </w:rPr>
      </w:pPr>
    </w:p>
    <w:p w:rsidR="00B357C0" w:rsidRDefault="00B357C0" w:rsidP="00995244">
      <w:pPr>
        <w:rPr>
          <w:rtl/>
        </w:rPr>
      </w:pPr>
      <w:bookmarkStart w:id="9167" w:name="_ETM_Q28_733000"/>
      <w:bookmarkEnd w:id="9167"/>
      <w:r>
        <w:rPr>
          <w:rFonts w:hint="cs"/>
          <w:rtl/>
        </w:rPr>
        <w:t>אתם ביקשתם שזה יהיה בסעיף אחר, תשאל את המזכיר.</w:t>
      </w:r>
      <w:bookmarkStart w:id="9168" w:name="_ETM_Q28_739000"/>
      <w:bookmarkEnd w:id="9168"/>
    </w:p>
    <w:p w:rsidR="00B357C0" w:rsidRDefault="00B357C0" w:rsidP="00995244">
      <w:pPr>
        <w:rPr>
          <w:rtl/>
        </w:rPr>
      </w:pPr>
    </w:p>
    <w:p w:rsidR="00B357C0" w:rsidRDefault="00B357C0" w:rsidP="00995244">
      <w:pPr>
        <w:pStyle w:val="af6"/>
        <w:keepNext/>
        <w:rPr>
          <w:rtl/>
        </w:rPr>
      </w:pPr>
      <w:r w:rsidRPr="00BF4931">
        <w:rPr>
          <w:rStyle w:val="TagStyle"/>
          <w:rtl/>
        </w:rPr>
        <w:t xml:space="preserve"> &lt;&lt; יור &gt;&gt; </w:t>
      </w:r>
      <w:r>
        <w:rPr>
          <w:rtl/>
        </w:rPr>
        <w:t>היו"ר חנוך דב מלביצקי:</w:t>
      </w:r>
      <w:r w:rsidRPr="00BF4931">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אני מבקש. אתה מוכן לשמוע אותי רגע?</w:t>
      </w:r>
    </w:p>
    <w:p w:rsidR="00B357C0" w:rsidRDefault="00B357C0" w:rsidP="00995244">
      <w:pPr>
        <w:rPr>
          <w:rtl/>
        </w:rPr>
      </w:pPr>
    </w:p>
    <w:p w:rsidR="00B357C0" w:rsidRDefault="00B357C0" w:rsidP="00995244">
      <w:pPr>
        <w:pStyle w:val="af5"/>
        <w:keepNext/>
        <w:rPr>
          <w:rtl/>
        </w:rPr>
      </w:pPr>
      <w:bookmarkStart w:id="9169" w:name="ET_interruption_5264_110"/>
      <w:r w:rsidRPr="00BF4931">
        <w:rPr>
          <w:rStyle w:val="TagStyle"/>
          <w:rtl/>
        </w:rPr>
        <w:t xml:space="preserve"> &lt;&lt; קריאה &gt;&gt; </w:t>
      </w:r>
      <w:r>
        <w:rPr>
          <w:rtl/>
        </w:rPr>
        <w:t>אחמד טיבי (חד"ש-תע"ל):</w:t>
      </w:r>
      <w:r w:rsidRPr="00BF4931">
        <w:rPr>
          <w:rStyle w:val="TagStyle"/>
          <w:rtl/>
        </w:rPr>
        <w:t xml:space="preserve"> &lt;&lt; קריאה &gt;&gt;</w:t>
      </w:r>
      <w:r>
        <w:rPr>
          <w:rtl/>
        </w:rPr>
        <w:t xml:space="preserve"> </w:t>
      </w:r>
      <w:bookmarkEnd w:id="9169"/>
    </w:p>
    <w:p w:rsidR="00B357C0" w:rsidRDefault="00B357C0" w:rsidP="00995244">
      <w:pPr>
        <w:rPr>
          <w:rtl/>
        </w:rPr>
      </w:pPr>
    </w:p>
    <w:p w:rsidR="00B357C0" w:rsidRDefault="00B357C0" w:rsidP="00995244">
      <w:pPr>
        <w:rPr>
          <w:rtl/>
        </w:rPr>
      </w:pPr>
      <w:r>
        <w:rPr>
          <w:rFonts w:hint="cs"/>
          <w:rtl/>
        </w:rPr>
        <w:t>כן.</w:t>
      </w:r>
    </w:p>
    <w:p w:rsidR="00B357C0" w:rsidRDefault="00B357C0" w:rsidP="00995244">
      <w:pPr>
        <w:rPr>
          <w:rtl/>
        </w:rPr>
      </w:pPr>
    </w:p>
    <w:p w:rsidR="00B357C0" w:rsidRDefault="00B357C0" w:rsidP="00995244">
      <w:pPr>
        <w:pStyle w:val="af6"/>
        <w:keepNext/>
        <w:rPr>
          <w:rtl/>
        </w:rPr>
      </w:pPr>
      <w:r w:rsidRPr="004C0621">
        <w:rPr>
          <w:rStyle w:val="TagStyle"/>
          <w:rtl/>
        </w:rPr>
        <w:t>&lt;&lt; יור &gt;&gt;</w:t>
      </w:r>
      <w:r w:rsidRPr="00960B06">
        <w:rPr>
          <w:rStyle w:val="TagStyle"/>
          <w:rtl/>
        </w:rPr>
        <w:t xml:space="preserve"> </w:t>
      </w:r>
      <w:r>
        <w:rPr>
          <w:rtl/>
        </w:rPr>
        <w:t>היו"ר חנוך דב מלביצקי:</w:t>
      </w:r>
      <w:r w:rsidRPr="00960B06">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995244">
      <w:pPr>
        <w:rPr>
          <w:rtl/>
        </w:rPr>
      </w:pPr>
      <w:bookmarkStart w:id="9170" w:name="_ETM_Q29_145708"/>
      <w:bookmarkEnd w:id="9170"/>
      <w:r>
        <w:rPr>
          <w:rFonts w:hint="cs"/>
          <w:rtl/>
        </w:rPr>
        <w:t xml:space="preserve">תודה. אני מבקש. </w:t>
      </w:r>
      <w:bookmarkStart w:id="9171" w:name="_ETM_Q29_144522"/>
      <w:bookmarkEnd w:id="9171"/>
      <w:r>
        <w:rPr>
          <w:rFonts w:hint="cs"/>
          <w:rtl/>
        </w:rPr>
        <w:t xml:space="preserve">אפשר להשיב. להגיד "שתוק" זה לא במקום גם, ולקרוא חזיר </w:t>
      </w:r>
      <w:bookmarkStart w:id="9172" w:name="_ETM_Q29_149963"/>
      <w:bookmarkEnd w:id="9172"/>
      <w:r>
        <w:rPr>
          <w:rFonts w:hint="cs"/>
          <w:rtl/>
        </w:rPr>
        <w:t xml:space="preserve">זה גם לא במקום. </w:t>
      </w:r>
      <w:bookmarkStart w:id="9173" w:name="_ETM_Q29_147161"/>
      <w:bookmarkEnd w:id="9173"/>
    </w:p>
    <w:p w:rsidR="00B357C0" w:rsidRDefault="00B357C0" w:rsidP="00995244">
      <w:pPr>
        <w:rPr>
          <w:rtl/>
        </w:rPr>
      </w:pPr>
      <w:bookmarkStart w:id="9174" w:name="_ETM_Q29_147322"/>
      <w:bookmarkStart w:id="9175" w:name="_ETM_Q29_147401"/>
      <w:bookmarkStart w:id="9176" w:name="_ETM_Q29_147477"/>
      <w:bookmarkEnd w:id="9174"/>
      <w:bookmarkEnd w:id="9175"/>
      <w:bookmarkEnd w:id="9176"/>
    </w:p>
    <w:p w:rsidR="00B357C0" w:rsidRDefault="00B357C0" w:rsidP="00995244">
      <w:pPr>
        <w:pStyle w:val="af5"/>
        <w:keepNext/>
        <w:rPr>
          <w:rtl/>
        </w:rPr>
      </w:pPr>
      <w:bookmarkStart w:id="9177" w:name="ET_interruption_5264_17"/>
      <w:r w:rsidRPr="004C0621">
        <w:rPr>
          <w:rStyle w:val="TagStyle"/>
          <w:rtl/>
        </w:rPr>
        <w:t xml:space="preserve"> &lt;&lt; קריאה &gt;&gt;</w:t>
      </w:r>
      <w:r w:rsidRPr="00960B06">
        <w:rPr>
          <w:rStyle w:val="TagStyle"/>
          <w:rtl/>
        </w:rPr>
        <w:t xml:space="preserve"> </w:t>
      </w:r>
      <w:r>
        <w:rPr>
          <w:rtl/>
        </w:rPr>
        <w:t>אחמד טיבי (חד"ש-תע"ל):</w:t>
      </w:r>
      <w:r w:rsidRPr="00960B06">
        <w:rPr>
          <w:rStyle w:val="TagStyle"/>
          <w:rtl/>
        </w:rPr>
        <w:t xml:space="preserve"> </w:t>
      </w:r>
      <w:r w:rsidRPr="004C0621">
        <w:rPr>
          <w:rStyle w:val="TagStyle"/>
          <w:rtl/>
        </w:rPr>
        <w:t>&lt;&lt; קריאה &gt;&gt;</w:t>
      </w:r>
      <w:r>
        <w:rPr>
          <w:rtl/>
        </w:rPr>
        <w:t xml:space="preserve">   </w:t>
      </w:r>
      <w:bookmarkEnd w:id="9177"/>
    </w:p>
    <w:p w:rsidR="00B357C0" w:rsidRDefault="00B357C0" w:rsidP="00995244">
      <w:pPr>
        <w:rPr>
          <w:rtl/>
        </w:rPr>
      </w:pPr>
    </w:p>
    <w:p w:rsidR="00B357C0" w:rsidRDefault="00B357C0" w:rsidP="001F5B83">
      <w:pPr>
        <w:rPr>
          <w:rtl/>
        </w:rPr>
      </w:pPr>
      <w:r>
        <w:rPr>
          <w:rFonts w:hint="cs"/>
          <w:rtl/>
        </w:rPr>
        <w:t>אבל הם אומרים לנו "תומכי</w:t>
      </w:r>
      <w:bookmarkStart w:id="9178" w:name="_ETM_Q29_152216"/>
      <w:bookmarkEnd w:id="9178"/>
      <w:r>
        <w:rPr>
          <w:rFonts w:hint="cs"/>
          <w:rtl/>
        </w:rPr>
        <w:t xml:space="preserve"> טרור" </w:t>
      </w:r>
      <w:r w:rsidR="001F5B83">
        <w:rPr>
          <w:rFonts w:hint="eastAsia"/>
          <w:rtl/>
        </w:rPr>
        <w:t>–</w:t>
      </w:r>
      <w:r>
        <w:rPr>
          <w:rFonts w:hint="cs"/>
          <w:rtl/>
        </w:rPr>
        <w:t xml:space="preserve"> אתה שותק. אתה שותק. </w:t>
      </w:r>
    </w:p>
    <w:p w:rsidR="00B357C0" w:rsidRDefault="00B357C0" w:rsidP="00995244">
      <w:pPr>
        <w:rPr>
          <w:rtl/>
        </w:rPr>
      </w:pPr>
    </w:p>
    <w:p w:rsidR="00B357C0" w:rsidRDefault="00B357C0" w:rsidP="00995244">
      <w:pPr>
        <w:pStyle w:val="af6"/>
        <w:keepNext/>
        <w:rPr>
          <w:rtl/>
        </w:rPr>
      </w:pPr>
      <w:r w:rsidRPr="004C0621">
        <w:rPr>
          <w:rStyle w:val="TagStyle"/>
          <w:rtl/>
        </w:rPr>
        <w:t xml:space="preserve"> &lt;&lt; יור &gt;&gt;</w:t>
      </w:r>
      <w:r w:rsidRPr="00960B06">
        <w:rPr>
          <w:rStyle w:val="TagStyle"/>
          <w:rtl/>
        </w:rPr>
        <w:t xml:space="preserve"> </w:t>
      </w:r>
      <w:r>
        <w:rPr>
          <w:rtl/>
        </w:rPr>
        <w:t>היו"ר חנוך דב מלביצקי:</w:t>
      </w:r>
      <w:r w:rsidRPr="00960B06">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A171CB">
      <w:pPr>
        <w:rPr>
          <w:rtl/>
        </w:rPr>
      </w:pPr>
      <w:r>
        <w:rPr>
          <w:rFonts w:hint="cs"/>
          <w:rtl/>
        </w:rPr>
        <w:t xml:space="preserve">"תומך טרור" </w:t>
      </w:r>
      <w:bookmarkStart w:id="9179" w:name="_ETM_Q29_150657"/>
      <w:bookmarkEnd w:id="9179"/>
      <w:r>
        <w:rPr>
          <w:rFonts w:hint="cs"/>
          <w:rtl/>
        </w:rPr>
        <w:t xml:space="preserve">זה לא "חזיר". "תומך טרור" זה </w:t>
      </w:r>
      <w:bookmarkStart w:id="9180" w:name="_ETM_Q29_151092"/>
      <w:bookmarkEnd w:id="9180"/>
      <w:r>
        <w:rPr>
          <w:rFonts w:hint="cs"/>
          <w:rtl/>
        </w:rPr>
        <w:t xml:space="preserve">לא "חזיר". יש גם ועדת אתיקה, יש החלטות ועדת </w:t>
      </w:r>
      <w:bookmarkStart w:id="9181" w:name="_ETM_Q29_157416"/>
      <w:bookmarkEnd w:id="9181"/>
      <w:r>
        <w:rPr>
          <w:rFonts w:hint="cs"/>
          <w:rtl/>
        </w:rPr>
        <w:t xml:space="preserve">אתיקה בנושא. </w:t>
      </w:r>
    </w:p>
    <w:p w:rsidR="00B357C0" w:rsidRDefault="00B357C0" w:rsidP="00995244">
      <w:pPr>
        <w:rPr>
          <w:rtl/>
        </w:rPr>
      </w:pPr>
      <w:bookmarkStart w:id="9182" w:name="_ETM_Q29_163197"/>
      <w:bookmarkStart w:id="9183" w:name="_ETM_Q29_163345"/>
      <w:bookmarkEnd w:id="9182"/>
      <w:bookmarkEnd w:id="9183"/>
    </w:p>
    <w:p w:rsidR="00B357C0" w:rsidRDefault="00B357C0" w:rsidP="00995244">
      <w:pPr>
        <w:pStyle w:val="af5"/>
        <w:keepNext/>
        <w:rPr>
          <w:rtl/>
        </w:rPr>
      </w:pPr>
      <w:bookmarkStart w:id="9184" w:name="_ETM_Q29_163375"/>
      <w:bookmarkStart w:id="9185" w:name="_ETM_Q29_163494"/>
      <w:bookmarkStart w:id="9186" w:name="ET_interruption_5264_19"/>
      <w:bookmarkEnd w:id="9184"/>
      <w:bookmarkEnd w:id="9185"/>
      <w:r w:rsidRPr="004C0621">
        <w:rPr>
          <w:rStyle w:val="TagStyle"/>
          <w:rtl/>
        </w:rPr>
        <w:t xml:space="preserve"> &lt;&lt; קריאה &gt;&gt;</w:t>
      </w:r>
      <w:r w:rsidRPr="00960B06">
        <w:rPr>
          <w:rStyle w:val="TagStyle"/>
          <w:rtl/>
        </w:rPr>
        <w:t xml:space="preserve"> </w:t>
      </w:r>
      <w:r>
        <w:rPr>
          <w:rtl/>
        </w:rPr>
        <w:t>אחמד טיבי (חד"ש-תע"ל):</w:t>
      </w:r>
      <w:r w:rsidRPr="00960B06">
        <w:rPr>
          <w:rStyle w:val="TagStyle"/>
          <w:rtl/>
        </w:rPr>
        <w:t xml:space="preserve"> </w:t>
      </w:r>
      <w:r w:rsidRPr="004C0621">
        <w:rPr>
          <w:rStyle w:val="TagStyle"/>
          <w:rtl/>
        </w:rPr>
        <w:t>&lt;&lt; קריאה &gt;&gt;</w:t>
      </w:r>
      <w:r>
        <w:rPr>
          <w:rtl/>
        </w:rPr>
        <w:t xml:space="preserve">   </w:t>
      </w:r>
      <w:bookmarkEnd w:id="9186"/>
    </w:p>
    <w:p w:rsidR="00B357C0" w:rsidRDefault="00B357C0" w:rsidP="00995244">
      <w:pPr>
        <w:rPr>
          <w:rtl/>
        </w:rPr>
      </w:pPr>
    </w:p>
    <w:p w:rsidR="00B357C0" w:rsidRDefault="00B357C0" w:rsidP="00AB4150">
      <w:pPr>
        <w:rPr>
          <w:rtl/>
        </w:rPr>
      </w:pPr>
      <w:bookmarkStart w:id="9187" w:name="_ETM_Q29_164248"/>
      <w:bookmarkEnd w:id="9187"/>
      <w:r>
        <w:rPr>
          <w:rFonts w:hint="cs"/>
          <w:rtl/>
        </w:rPr>
        <w:t xml:space="preserve">היא אמרה </w:t>
      </w:r>
      <w:r w:rsidR="00AB4150">
        <w:rPr>
          <w:rFonts w:hint="cs"/>
          <w:rtl/>
        </w:rPr>
        <w:t>– – –</w:t>
      </w:r>
    </w:p>
    <w:p w:rsidR="00B357C0" w:rsidRDefault="00B357C0" w:rsidP="00995244">
      <w:pPr>
        <w:rPr>
          <w:rtl/>
        </w:rPr>
      </w:pPr>
    </w:p>
    <w:p w:rsidR="00B357C0" w:rsidRDefault="00B357C0" w:rsidP="00995244">
      <w:pPr>
        <w:pStyle w:val="af5"/>
        <w:keepNext/>
        <w:rPr>
          <w:rtl/>
        </w:rPr>
      </w:pPr>
      <w:r w:rsidRPr="004C0621">
        <w:rPr>
          <w:rStyle w:val="TagStyle"/>
          <w:rtl/>
        </w:rPr>
        <w:t xml:space="preserve"> &lt;&lt; קריאה &gt;&gt;</w:t>
      </w:r>
      <w:r w:rsidRPr="00960B06">
        <w:rPr>
          <w:rStyle w:val="TagStyle"/>
          <w:rtl/>
        </w:rPr>
        <w:t xml:space="preserve"> </w:t>
      </w:r>
      <w:r>
        <w:rPr>
          <w:rtl/>
        </w:rPr>
        <w:t>קריא</w:t>
      </w:r>
      <w:r>
        <w:rPr>
          <w:rFonts w:hint="cs"/>
          <w:rtl/>
        </w:rPr>
        <w:t>ות</w:t>
      </w:r>
      <w:r>
        <w:rPr>
          <w:rtl/>
        </w:rPr>
        <w:t>:</w:t>
      </w:r>
      <w:r w:rsidRPr="00960B06">
        <w:rPr>
          <w:rStyle w:val="TagStyle"/>
          <w:rtl/>
        </w:rPr>
        <w:t xml:space="preserve"> </w:t>
      </w:r>
      <w:r w:rsidRPr="004C0621">
        <w:rPr>
          <w:rStyle w:val="TagStyle"/>
          <w:rtl/>
        </w:rPr>
        <w:t>&lt;&lt; קריאה &gt;&gt;</w:t>
      </w:r>
      <w:r>
        <w:rPr>
          <w:rtl/>
        </w:rPr>
        <w:t xml:space="preserve">   </w:t>
      </w:r>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bookmarkStart w:id="9188" w:name="_ETM_Q29_166235"/>
      <w:bookmarkStart w:id="9189" w:name="_ETM_Q29_166346"/>
      <w:bookmarkStart w:id="9190" w:name="_ETM_Q29_166408"/>
      <w:bookmarkStart w:id="9191" w:name="_ETM_Q29_166513"/>
      <w:bookmarkEnd w:id="9188"/>
      <w:bookmarkEnd w:id="9189"/>
      <w:bookmarkEnd w:id="9190"/>
      <w:bookmarkEnd w:id="9191"/>
    </w:p>
    <w:p w:rsidR="00B357C0" w:rsidRDefault="00B357C0" w:rsidP="00995244">
      <w:pPr>
        <w:pStyle w:val="af5"/>
        <w:keepNext/>
        <w:rPr>
          <w:rtl/>
        </w:rPr>
      </w:pPr>
      <w:bookmarkStart w:id="9192" w:name="ET_interruption_6352_21"/>
      <w:r w:rsidRPr="004C0621">
        <w:rPr>
          <w:rStyle w:val="TagStyle"/>
          <w:rtl/>
        </w:rPr>
        <w:t xml:space="preserve"> &lt;&lt; קריאה &gt;&gt;</w:t>
      </w:r>
      <w:r w:rsidRPr="00960B06">
        <w:rPr>
          <w:rStyle w:val="TagStyle"/>
          <w:rtl/>
        </w:rPr>
        <w:t xml:space="preserve"> </w:t>
      </w:r>
      <w:r>
        <w:rPr>
          <w:rtl/>
        </w:rPr>
        <w:t>אלמוג כהן (עוצמה יהודית):</w:t>
      </w:r>
      <w:r w:rsidRPr="00960B06">
        <w:rPr>
          <w:rStyle w:val="TagStyle"/>
          <w:rtl/>
        </w:rPr>
        <w:t xml:space="preserve"> </w:t>
      </w:r>
      <w:r w:rsidRPr="004C0621">
        <w:rPr>
          <w:rStyle w:val="TagStyle"/>
          <w:rtl/>
        </w:rPr>
        <w:t>&lt;&lt; קריאה &gt;&gt;</w:t>
      </w:r>
      <w:r>
        <w:rPr>
          <w:rtl/>
        </w:rPr>
        <w:t xml:space="preserve">   </w:t>
      </w:r>
      <w:bookmarkEnd w:id="9192"/>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איך נקרא </w:t>
      </w:r>
      <w:bookmarkStart w:id="9193" w:name="_ETM_Q29_166570"/>
      <w:bookmarkEnd w:id="9193"/>
      <w:r>
        <w:rPr>
          <w:rFonts w:hint="cs"/>
          <w:rtl/>
          <w:lang w:eastAsia="he-IL"/>
        </w:rPr>
        <w:t xml:space="preserve">לך, </w:t>
      </w:r>
      <w:proofErr w:type="spellStart"/>
      <w:r>
        <w:rPr>
          <w:rFonts w:hint="cs"/>
          <w:rtl/>
          <w:lang w:eastAsia="he-IL"/>
        </w:rPr>
        <w:t>מאמא</w:t>
      </w:r>
      <w:proofErr w:type="spellEnd"/>
      <w:r>
        <w:rPr>
          <w:rFonts w:hint="cs"/>
          <w:rtl/>
          <w:lang w:eastAsia="he-IL"/>
        </w:rPr>
        <w:t xml:space="preserve"> תרזה? מה, אתה </w:t>
      </w:r>
      <w:r w:rsidR="00AB4150">
        <w:rPr>
          <w:rFonts w:hint="cs"/>
          <w:rtl/>
          <w:lang w:eastAsia="he-IL"/>
        </w:rPr>
        <w:t>– – –</w:t>
      </w:r>
      <w:r>
        <w:rPr>
          <w:rFonts w:hint="cs"/>
          <w:rtl/>
          <w:lang w:eastAsia="he-IL"/>
        </w:rPr>
        <w:t xml:space="preserve"> תרזה? אתה תומך טרור. אתה </w:t>
      </w:r>
      <w:r w:rsidR="00AB4150">
        <w:rPr>
          <w:rFonts w:hint="cs"/>
          <w:rtl/>
          <w:lang w:eastAsia="he-IL"/>
        </w:rPr>
        <w:t>– – –</w:t>
      </w:r>
      <w:r>
        <w:rPr>
          <w:rFonts w:hint="cs"/>
          <w:rtl/>
          <w:lang w:eastAsia="he-IL"/>
        </w:rPr>
        <w:t xml:space="preserve"> הוא </w:t>
      </w:r>
      <w:bookmarkStart w:id="9194" w:name="_ETM_Q29_172962"/>
      <w:bookmarkEnd w:id="9194"/>
      <w:r>
        <w:rPr>
          <w:rFonts w:hint="cs"/>
          <w:rtl/>
          <w:lang w:eastAsia="he-IL"/>
        </w:rPr>
        <w:t xml:space="preserve">תומך טרור. </w:t>
      </w:r>
    </w:p>
    <w:p w:rsidR="00B357C0" w:rsidRDefault="00B357C0" w:rsidP="00995244">
      <w:pPr>
        <w:rPr>
          <w:rtl/>
          <w:lang w:eastAsia="he-IL"/>
        </w:rPr>
      </w:pPr>
    </w:p>
    <w:p w:rsidR="00B357C0" w:rsidRDefault="00B357C0" w:rsidP="00995244">
      <w:pPr>
        <w:pStyle w:val="af6"/>
        <w:keepNext/>
        <w:rPr>
          <w:rtl/>
        </w:rPr>
      </w:pPr>
      <w:bookmarkStart w:id="9195" w:name="_ETM_Q29_169584"/>
      <w:bookmarkStart w:id="9196" w:name="_ETM_Q29_169744"/>
      <w:bookmarkStart w:id="9197" w:name="_ETM_Q29_169793"/>
      <w:bookmarkStart w:id="9198" w:name="_ETM_Q29_169925"/>
      <w:bookmarkEnd w:id="9195"/>
      <w:bookmarkEnd w:id="9196"/>
      <w:bookmarkEnd w:id="9197"/>
      <w:bookmarkEnd w:id="9198"/>
      <w:r w:rsidRPr="004C0621">
        <w:rPr>
          <w:rStyle w:val="TagStyle"/>
          <w:rtl/>
        </w:rPr>
        <w:t xml:space="preserve"> &lt;&lt; יור &gt;&gt;</w:t>
      </w:r>
      <w:r w:rsidRPr="00960B06">
        <w:rPr>
          <w:rStyle w:val="TagStyle"/>
          <w:rtl/>
        </w:rPr>
        <w:t xml:space="preserve"> </w:t>
      </w:r>
      <w:r>
        <w:rPr>
          <w:rtl/>
        </w:rPr>
        <w:t>היו"ר חנוך דב מלביצקי:</w:t>
      </w:r>
      <w:r w:rsidRPr="00960B06">
        <w:rPr>
          <w:rStyle w:val="TagStyle"/>
          <w:rtl/>
        </w:rPr>
        <w:t xml:space="preserve"> </w:t>
      </w:r>
      <w:r w:rsidRPr="004C0621">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9199" w:name="_ETM_Q29_171039"/>
      <w:bookmarkEnd w:id="9199"/>
      <w:r>
        <w:rPr>
          <w:rFonts w:hint="cs"/>
          <w:rtl/>
          <w:lang w:eastAsia="he-IL"/>
        </w:rPr>
        <w:t xml:space="preserve">חבר הכנסת כהן, תודה. חבר הכנסת כהן. תודה. </w:t>
      </w:r>
      <w:bookmarkStart w:id="9200" w:name="_ETM_Q29_173908"/>
      <w:bookmarkEnd w:id="9200"/>
    </w:p>
    <w:p w:rsidR="00B357C0" w:rsidRDefault="00B357C0" w:rsidP="00995244">
      <w:pPr>
        <w:rPr>
          <w:rtl/>
          <w:lang w:eastAsia="he-IL"/>
        </w:rPr>
      </w:pPr>
    </w:p>
    <w:p w:rsidR="00B357C0" w:rsidRDefault="00B357C0" w:rsidP="00995244">
      <w:pPr>
        <w:pStyle w:val="af5"/>
        <w:keepNext/>
        <w:rPr>
          <w:rtl/>
        </w:rPr>
      </w:pPr>
      <w:bookmarkStart w:id="9201" w:name="ET_interruption_5264_23"/>
      <w:r w:rsidRPr="004C0621">
        <w:rPr>
          <w:rStyle w:val="TagStyle"/>
          <w:rtl/>
        </w:rPr>
        <w:t xml:space="preserve"> &lt;&lt; קריאה &gt;&gt;</w:t>
      </w:r>
      <w:r w:rsidRPr="007A2E3A">
        <w:rPr>
          <w:rStyle w:val="TagStyle"/>
          <w:rtl/>
        </w:rPr>
        <w:t xml:space="preserve"> </w:t>
      </w:r>
      <w:r>
        <w:rPr>
          <w:rtl/>
        </w:rPr>
        <w:t>אחמד טיבי (חד"ש-תע"ל):</w:t>
      </w:r>
      <w:r w:rsidRPr="007A2E3A">
        <w:rPr>
          <w:rStyle w:val="TagStyle"/>
          <w:rtl/>
        </w:rPr>
        <w:t xml:space="preserve"> </w:t>
      </w:r>
      <w:r w:rsidRPr="004C0621">
        <w:rPr>
          <w:rStyle w:val="TagStyle"/>
          <w:rtl/>
        </w:rPr>
        <w:t>&lt;&lt; קריאה &gt;&gt;</w:t>
      </w:r>
      <w:r>
        <w:rPr>
          <w:rtl/>
        </w:rPr>
        <w:t xml:space="preserve">   </w:t>
      </w:r>
      <w:bookmarkEnd w:id="9201"/>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bookmarkStart w:id="9202" w:name="_ETM_Q29_182111"/>
      <w:bookmarkStart w:id="9203" w:name="_ETM_Q29_182238"/>
      <w:bookmarkStart w:id="9204" w:name="_ETM_Q29_182290"/>
      <w:bookmarkStart w:id="9205" w:name="_ETM_Q29_182401"/>
      <w:bookmarkEnd w:id="9202"/>
      <w:bookmarkEnd w:id="9203"/>
      <w:bookmarkEnd w:id="9204"/>
      <w:bookmarkEnd w:id="9205"/>
    </w:p>
    <w:p w:rsidR="00B357C0" w:rsidRDefault="00B357C0" w:rsidP="00995244">
      <w:pPr>
        <w:pStyle w:val="af6"/>
        <w:keepNext/>
        <w:rPr>
          <w:rtl/>
        </w:rPr>
      </w:pPr>
      <w:r w:rsidRPr="004C0621">
        <w:rPr>
          <w:rStyle w:val="TagStyle"/>
          <w:rtl/>
        </w:rPr>
        <w:t xml:space="preserve"> &lt;&lt; יור &gt;&gt;</w:t>
      </w:r>
      <w:r w:rsidRPr="007A2E3A">
        <w:rPr>
          <w:rStyle w:val="TagStyle"/>
          <w:rtl/>
        </w:rPr>
        <w:t xml:space="preserve"> </w:t>
      </w:r>
      <w:r>
        <w:rPr>
          <w:rtl/>
        </w:rPr>
        <w:t>היו"ר חנוך דב מלביצקי:</w:t>
      </w:r>
      <w:r w:rsidRPr="007A2E3A">
        <w:rPr>
          <w:rStyle w:val="TagStyle"/>
          <w:rtl/>
        </w:rPr>
        <w:t xml:space="preserve"> </w:t>
      </w:r>
      <w:r w:rsidRPr="004C0621">
        <w:rPr>
          <w:rStyle w:val="TagStyle"/>
          <w:rtl/>
        </w:rPr>
        <w:t>&lt;&lt; יור &gt;&gt;</w:t>
      </w:r>
      <w:r>
        <w:rPr>
          <w:rtl/>
        </w:rPr>
        <w:t xml:space="preserve">   </w:t>
      </w:r>
    </w:p>
    <w:p w:rsidR="00B357C0" w:rsidRDefault="00B357C0" w:rsidP="00995244">
      <w:pPr>
        <w:rPr>
          <w:rtl/>
          <w:lang w:eastAsia="he-IL"/>
        </w:rPr>
      </w:pPr>
    </w:p>
    <w:p w:rsidR="00B357C0" w:rsidRPr="007A2E3A" w:rsidRDefault="00B357C0" w:rsidP="00995244">
      <w:pPr>
        <w:rPr>
          <w:rtl/>
          <w:lang w:eastAsia="he-IL"/>
        </w:rPr>
      </w:pPr>
      <w:bookmarkStart w:id="9206" w:name="_ETM_Q29_183465"/>
      <w:bookmarkEnd w:id="9206"/>
      <w:r>
        <w:rPr>
          <w:rFonts w:hint="cs"/>
          <w:rtl/>
          <w:lang w:eastAsia="he-IL"/>
        </w:rPr>
        <w:t>חבר הכנסת טיבי</w:t>
      </w:r>
      <w:bookmarkStart w:id="9207" w:name="_ETM_Q29_187421"/>
      <w:bookmarkEnd w:id="9207"/>
      <w:r>
        <w:rPr>
          <w:rFonts w:hint="cs"/>
          <w:rtl/>
          <w:lang w:eastAsia="he-IL"/>
        </w:rPr>
        <w:t xml:space="preserve">, תודה. חבר הכנסת כהן, תודה. אני רוצה </w:t>
      </w:r>
      <w:bookmarkStart w:id="9208" w:name="_ETM_Q29_192957"/>
      <w:bookmarkEnd w:id="9208"/>
      <w:r>
        <w:rPr>
          <w:rFonts w:hint="cs"/>
          <w:rtl/>
          <w:lang w:eastAsia="he-IL"/>
        </w:rPr>
        <w:t xml:space="preserve">לעבור להצבעה. </w:t>
      </w:r>
    </w:p>
    <w:p w:rsidR="00B357C0" w:rsidRDefault="00B357C0" w:rsidP="00997E0D">
      <w:pPr>
        <w:rPr>
          <w:rtl/>
          <w:lang w:eastAsia="he-IL"/>
        </w:rPr>
      </w:pPr>
    </w:p>
    <w:p w:rsidR="00B357C0" w:rsidRDefault="00B357C0" w:rsidP="00995244">
      <w:pPr>
        <w:pStyle w:val="af5"/>
        <w:keepNext/>
        <w:rPr>
          <w:rtl/>
        </w:rPr>
      </w:pPr>
      <w:bookmarkStart w:id="9209" w:name="ET_interruption_6361_25"/>
      <w:r w:rsidRPr="004C0621">
        <w:rPr>
          <w:rStyle w:val="TagStyle"/>
          <w:rtl/>
        </w:rPr>
        <w:t xml:space="preserve"> &lt;&lt; קריאה &gt;&gt;</w:t>
      </w:r>
      <w:r w:rsidRPr="007A2E3A">
        <w:rPr>
          <w:rStyle w:val="TagStyle"/>
          <w:rtl/>
        </w:rPr>
        <w:t xml:space="preserve"> </w:t>
      </w:r>
      <w:r>
        <w:rPr>
          <w:rtl/>
        </w:rPr>
        <w:t>נאור שירי (יש עתיד):</w:t>
      </w:r>
      <w:r w:rsidRPr="007A2E3A">
        <w:rPr>
          <w:rStyle w:val="TagStyle"/>
          <w:rtl/>
        </w:rPr>
        <w:t xml:space="preserve"> </w:t>
      </w:r>
      <w:r w:rsidRPr="004C0621">
        <w:rPr>
          <w:rStyle w:val="TagStyle"/>
          <w:rtl/>
        </w:rPr>
        <w:t>&lt;&lt; קריאה &gt;&gt;</w:t>
      </w:r>
      <w:r>
        <w:rPr>
          <w:rtl/>
        </w:rPr>
        <w:t xml:space="preserve">   </w:t>
      </w:r>
      <w:bookmarkEnd w:id="9209"/>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טיבי, הורשע בעבירה, זו תמיכה </w:t>
      </w:r>
      <w:bookmarkStart w:id="9210" w:name="_ETM_Q29_196355"/>
      <w:bookmarkEnd w:id="9210"/>
      <w:r w:rsidR="00B357C0">
        <w:rPr>
          <w:rFonts w:hint="cs"/>
          <w:rtl/>
          <w:lang w:eastAsia="he-IL"/>
        </w:rPr>
        <w:t xml:space="preserve">בטרור. </w:t>
      </w:r>
      <w:bookmarkStart w:id="9211" w:name="_ETM_Q29_201538"/>
      <w:bookmarkEnd w:id="9211"/>
    </w:p>
    <w:p w:rsidR="00B357C0" w:rsidRDefault="00B357C0" w:rsidP="00995244">
      <w:pPr>
        <w:rPr>
          <w:rtl/>
          <w:lang w:eastAsia="he-IL"/>
        </w:rPr>
      </w:pPr>
      <w:bookmarkStart w:id="9212" w:name="_ETM_Q29_201689"/>
      <w:bookmarkStart w:id="9213" w:name="_ETM_Q29_201714"/>
      <w:bookmarkEnd w:id="9212"/>
      <w:bookmarkEnd w:id="9213"/>
    </w:p>
    <w:p w:rsidR="00B357C0" w:rsidRDefault="00B357C0" w:rsidP="00995244">
      <w:pPr>
        <w:pStyle w:val="af6"/>
        <w:keepNext/>
        <w:rPr>
          <w:rtl/>
        </w:rPr>
      </w:pPr>
      <w:bookmarkStart w:id="9214" w:name="_ETM_Q29_201864"/>
      <w:bookmarkEnd w:id="9214"/>
      <w:r w:rsidRPr="004C0621">
        <w:rPr>
          <w:rStyle w:val="TagStyle"/>
          <w:rtl/>
        </w:rPr>
        <w:t xml:space="preserve"> &lt;&lt; יור &gt;&gt;</w:t>
      </w:r>
      <w:r w:rsidRPr="007A2E3A">
        <w:rPr>
          <w:rStyle w:val="TagStyle"/>
          <w:rtl/>
        </w:rPr>
        <w:t xml:space="preserve"> </w:t>
      </w:r>
      <w:r>
        <w:rPr>
          <w:rtl/>
        </w:rPr>
        <w:t>היו"ר חנוך דב מלביצקי:</w:t>
      </w:r>
      <w:r w:rsidRPr="007A2E3A">
        <w:rPr>
          <w:rStyle w:val="TagStyle"/>
          <w:rtl/>
        </w:rPr>
        <w:t xml:space="preserve"> </w:t>
      </w:r>
      <w:r w:rsidRPr="004C0621">
        <w:rPr>
          <w:rStyle w:val="TagStyle"/>
          <w:rtl/>
        </w:rPr>
        <w:t>&lt;&lt; יור &gt;&gt;</w:t>
      </w:r>
      <w:r>
        <w:rPr>
          <w:rtl/>
        </w:rPr>
        <w:t xml:space="preserve">   </w:t>
      </w:r>
    </w:p>
    <w:p w:rsidR="00B357C0" w:rsidRDefault="00B357C0" w:rsidP="00995244">
      <w:pPr>
        <w:rPr>
          <w:rtl/>
          <w:lang w:eastAsia="he-IL"/>
        </w:rPr>
      </w:pPr>
    </w:p>
    <w:p w:rsidR="00B357C0" w:rsidRPr="007A2E3A" w:rsidRDefault="00B357C0" w:rsidP="00995244">
      <w:pPr>
        <w:rPr>
          <w:rtl/>
          <w:lang w:eastAsia="he-IL"/>
        </w:rPr>
      </w:pPr>
      <w:r>
        <w:rPr>
          <w:rFonts w:hint="cs"/>
          <w:rtl/>
          <w:lang w:eastAsia="he-IL"/>
        </w:rPr>
        <w:t xml:space="preserve">חבר הכנסת שירי, אתה רוצה לצאת? די, </w:t>
      </w:r>
      <w:bookmarkStart w:id="9215" w:name="_ETM_Q29_205866"/>
      <w:bookmarkEnd w:id="9215"/>
      <w:r>
        <w:rPr>
          <w:rFonts w:hint="cs"/>
          <w:rtl/>
          <w:lang w:eastAsia="he-IL"/>
        </w:rPr>
        <w:t xml:space="preserve">די. </w:t>
      </w:r>
    </w:p>
    <w:p w:rsidR="00B357C0" w:rsidRDefault="00B357C0" w:rsidP="00995244">
      <w:pPr>
        <w:rPr>
          <w:rtl/>
        </w:rPr>
      </w:pPr>
    </w:p>
    <w:p w:rsidR="00B357C0" w:rsidRDefault="00B357C0" w:rsidP="00995244">
      <w:pPr>
        <w:pStyle w:val="af5"/>
        <w:keepNext/>
        <w:rPr>
          <w:rtl/>
        </w:rPr>
      </w:pPr>
      <w:bookmarkStart w:id="9216" w:name="ET_interruption_6345_28"/>
      <w:r w:rsidRPr="004C0621">
        <w:rPr>
          <w:rStyle w:val="TagStyle"/>
          <w:rtl/>
        </w:rPr>
        <w:t xml:space="preserve"> &lt;&lt; קריאה &gt;&gt;</w:t>
      </w:r>
      <w:r w:rsidRPr="00ED33B7">
        <w:rPr>
          <w:rStyle w:val="TagStyle"/>
          <w:rtl/>
        </w:rPr>
        <w:t xml:space="preserve"> </w:t>
      </w:r>
      <w:r>
        <w:rPr>
          <w:rtl/>
        </w:rPr>
        <w:t>טלי גוטליב (הליכוד):</w:t>
      </w:r>
      <w:r w:rsidRPr="00ED33B7">
        <w:rPr>
          <w:rStyle w:val="TagStyle"/>
          <w:rtl/>
        </w:rPr>
        <w:t xml:space="preserve"> </w:t>
      </w:r>
      <w:r w:rsidRPr="004C0621">
        <w:rPr>
          <w:rStyle w:val="TagStyle"/>
          <w:rtl/>
        </w:rPr>
        <w:t>&lt;&lt; קריאה &gt;&gt;</w:t>
      </w:r>
      <w:r>
        <w:rPr>
          <w:rtl/>
        </w:rPr>
        <w:t xml:space="preserve">   </w:t>
      </w:r>
      <w:bookmarkEnd w:id="9216"/>
    </w:p>
    <w:p w:rsidR="00B357C0" w:rsidRDefault="00B357C0" w:rsidP="00995244">
      <w:pPr>
        <w:rPr>
          <w:rtl/>
        </w:rPr>
      </w:pPr>
    </w:p>
    <w:p w:rsidR="00B357C0" w:rsidRDefault="00AB4150" w:rsidP="00AB4150">
      <w:pPr>
        <w:rPr>
          <w:rtl/>
        </w:rPr>
      </w:pPr>
      <w:bookmarkStart w:id="9217" w:name="_ETM_Q29_210178"/>
      <w:bookmarkEnd w:id="9217"/>
      <w:r>
        <w:rPr>
          <w:rFonts w:hint="cs"/>
          <w:rtl/>
        </w:rPr>
        <w:t>– – –</w:t>
      </w:r>
    </w:p>
    <w:p w:rsidR="00B357C0" w:rsidRDefault="00B357C0" w:rsidP="00995244">
      <w:pPr>
        <w:rPr>
          <w:rtl/>
        </w:rPr>
      </w:pPr>
    </w:p>
    <w:p w:rsidR="00B357C0" w:rsidRDefault="00B357C0" w:rsidP="00995244">
      <w:pPr>
        <w:pStyle w:val="af6"/>
        <w:keepNext/>
        <w:rPr>
          <w:rtl/>
        </w:rPr>
      </w:pPr>
      <w:r w:rsidRPr="004C0621">
        <w:rPr>
          <w:rStyle w:val="TagStyle"/>
          <w:rtl/>
        </w:rPr>
        <w:t xml:space="preserve"> &lt;&lt; יור &gt;&gt;</w:t>
      </w:r>
      <w:r w:rsidRPr="00ED33B7">
        <w:rPr>
          <w:rStyle w:val="TagStyle"/>
          <w:rtl/>
        </w:rPr>
        <w:t xml:space="preserve"> </w:t>
      </w:r>
      <w:r>
        <w:rPr>
          <w:rtl/>
        </w:rPr>
        <w:t>היו"ר חנוך דב מלביצקי:</w:t>
      </w:r>
      <w:r w:rsidRPr="00ED33B7">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1F5B83">
      <w:pPr>
        <w:rPr>
          <w:rtl/>
        </w:rPr>
      </w:pPr>
      <w:r>
        <w:rPr>
          <w:rFonts w:hint="cs"/>
          <w:rtl/>
        </w:rPr>
        <w:t>חברת הכנסת גוטליב, אנא</w:t>
      </w:r>
      <w:r w:rsidR="001F5B83">
        <w:rPr>
          <w:rFonts w:hint="cs"/>
          <w:rtl/>
        </w:rPr>
        <w:t xml:space="preserve">, </w:t>
      </w:r>
      <w:r>
        <w:rPr>
          <w:rFonts w:hint="cs"/>
          <w:rtl/>
        </w:rPr>
        <w:t xml:space="preserve">חזרי למקום. </w:t>
      </w:r>
      <w:bookmarkStart w:id="9218" w:name="_ETM_Q29_208711"/>
      <w:bookmarkEnd w:id="9218"/>
      <w:r>
        <w:rPr>
          <w:rFonts w:hint="cs"/>
          <w:rtl/>
        </w:rPr>
        <w:t>חברת</w:t>
      </w:r>
      <w:bookmarkStart w:id="9219" w:name="_ETM_Q29_215702"/>
      <w:bookmarkEnd w:id="9219"/>
      <w:r>
        <w:rPr>
          <w:rFonts w:hint="cs"/>
          <w:rtl/>
        </w:rPr>
        <w:t xml:space="preserve"> הכנסת גוטליב, תודה. תודה לכולם. </w:t>
      </w:r>
    </w:p>
    <w:p w:rsidR="00B357C0" w:rsidRPr="00ED33B7" w:rsidRDefault="00B357C0" w:rsidP="00995244">
      <w:pPr>
        <w:rPr>
          <w:rtl/>
        </w:rPr>
      </w:pPr>
      <w:bookmarkStart w:id="9220" w:name="_ETM_Q29_208805"/>
      <w:bookmarkEnd w:id="9220"/>
    </w:p>
    <w:p w:rsidR="00B357C0" w:rsidRDefault="00B357C0" w:rsidP="00995244">
      <w:pPr>
        <w:pStyle w:val="af5"/>
        <w:keepNext/>
        <w:rPr>
          <w:rtl/>
        </w:rPr>
      </w:pPr>
      <w:bookmarkStart w:id="9221" w:name="ET_interruption_6352_27"/>
      <w:r w:rsidRPr="004C0621">
        <w:rPr>
          <w:rStyle w:val="TagStyle"/>
          <w:rtl/>
        </w:rPr>
        <w:t xml:space="preserve"> &lt;&lt; קריאה &gt;&gt;</w:t>
      </w:r>
      <w:r w:rsidRPr="00ED33B7">
        <w:rPr>
          <w:rStyle w:val="TagStyle"/>
          <w:rtl/>
        </w:rPr>
        <w:t xml:space="preserve"> </w:t>
      </w:r>
      <w:r>
        <w:rPr>
          <w:rtl/>
        </w:rPr>
        <w:t>אלמוג כהן (עוצמה יהודית):</w:t>
      </w:r>
      <w:r w:rsidRPr="00ED33B7">
        <w:rPr>
          <w:rStyle w:val="TagStyle"/>
          <w:rtl/>
        </w:rPr>
        <w:t xml:space="preserve"> </w:t>
      </w:r>
      <w:r w:rsidRPr="004C0621">
        <w:rPr>
          <w:rStyle w:val="TagStyle"/>
          <w:rtl/>
        </w:rPr>
        <w:t>&lt;&lt; קריאה &gt;&gt;</w:t>
      </w:r>
      <w:r>
        <w:rPr>
          <w:rtl/>
        </w:rPr>
        <w:t xml:space="preserve">   </w:t>
      </w:r>
      <w:bookmarkEnd w:id="9221"/>
    </w:p>
    <w:p w:rsidR="00B357C0" w:rsidRDefault="00B357C0" w:rsidP="00995244">
      <w:pPr>
        <w:rPr>
          <w:rtl/>
        </w:rPr>
      </w:pPr>
    </w:p>
    <w:p w:rsidR="00B357C0" w:rsidRDefault="00B357C0" w:rsidP="00AB4150">
      <w:pPr>
        <w:rPr>
          <w:rtl/>
        </w:rPr>
      </w:pPr>
      <w:bookmarkStart w:id="9222" w:name="_ETM_Q29_210249"/>
      <w:bookmarkStart w:id="9223" w:name="_ETM_Q29_210387"/>
      <w:bookmarkEnd w:id="9222"/>
      <w:bookmarkEnd w:id="9223"/>
      <w:r>
        <w:rPr>
          <w:rFonts w:hint="cs"/>
          <w:rtl/>
        </w:rPr>
        <w:t xml:space="preserve">לא זה </w:t>
      </w:r>
      <w:r w:rsidR="00AB4150">
        <w:rPr>
          <w:rFonts w:hint="cs"/>
          <w:rtl/>
        </w:rPr>
        <w:t>– – –</w:t>
      </w:r>
      <w:r>
        <w:rPr>
          <w:rFonts w:hint="cs"/>
          <w:rtl/>
        </w:rPr>
        <w:t xml:space="preserve"> </w:t>
      </w:r>
      <w:bookmarkStart w:id="9224" w:name="_ETM_Q29_212874"/>
      <w:bookmarkEnd w:id="9224"/>
      <w:r>
        <w:rPr>
          <w:rFonts w:hint="cs"/>
          <w:rtl/>
        </w:rPr>
        <w:t xml:space="preserve">ותסביר למה השארתם אותו פה. תומך טרור </w:t>
      </w:r>
      <w:r w:rsidR="00AB4150">
        <w:rPr>
          <w:rFonts w:hint="cs"/>
          <w:rtl/>
        </w:rPr>
        <w:t>– – –</w:t>
      </w:r>
    </w:p>
    <w:p w:rsidR="00B357C0" w:rsidRDefault="00B357C0" w:rsidP="00995244">
      <w:pPr>
        <w:rPr>
          <w:rtl/>
        </w:rPr>
      </w:pPr>
      <w:bookmarkStart w:id="9225" w:name="_ETM_Q29_222381"/>
      <w:bookmarkStart w:id="9226" w:name="_ETM_Q29_222519"/>
      <w:bookmarkEnd w:id="9225"/>
      <w:bookmarkEnd w:id="9226"/>
    </w:p>
    <w:p w:rsidR="00B357C0" w:rsidRDefault="00B357C0" w:rsidP="00995244">
      <w:pPr>
        <w:pStyle w:val="af6"/>
        <w:keepNext/>
        <w:rPr>
          <w:rtl/>
        </w:rPr>
      </w:pPr>
      <w:bookmarkStart w:id="9227" w:name="_ETM_Q29_222556"/>
      <w:bookmarkStart w:id="9228" w:name="_ETM_Q29_222690"/>
      <w:bookmarkEnd w:id="9227"/>
      <w:bookmarkEnd w:id="9228"/>
      <w:r w:rsidRPr="004C0621">
        <w:rPr>
          <w:rStyle w:val="TagStyle"/>
          <w:rtl/>
        </w:rPr>
        <w:t xml:space="preserve"> &lt;&lt; יור &gt;&gt;</w:t>
      </w:r>
      <w:r w:rsidRPr="00ED33B7">
        <w:rPr>
          <w:rStyle w:val="TagStyle"/>
          <w:rtl/>
        </w:rPr>
        <w:t xml:space="preserve"> </w:t>
      </w:r>
      <w:r>
        <w:rPr>
          <w:rtl/>
        </w:rPr>
        <w:t>היו"ר חנוך דב מלביצקי:</w:t>
      </w:r>
      <w:r w:rsidRPr="00ED33B7">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Pr="00ED33B7" w:rsidRDefault="00B357C0" w:rsidP="00995244">
      <w:pPr>
        <w:rPr>
          <w:rtl/>
        </w:rPr>
      </w:pPr>
      <w:bookmarkStart w:id="9229" w:name="_ETM_Q29_223705"/>
      <w:bookmarkEnd w:id="9229"/>
      <w:r>
        <w:rPr>
          <w:rFonts w:hint="cs"/>
          <w:rtl/>
        </w:rPr>
        <w:t xml:space="preserve">חבר הכנסת כהן, חבר הכנסת כהן, תודה. אנחנו רוצים לעבור </w:t>
      </w:r>
      <w:bookmarkStart w:id="9230" w:name="_ETM_Q29_228097"/>
      <w:bookmarkEnd w:id="9230"/>
      <w:r>
        <w:rPr>
          <w:rFonts w:hint="cs"/>
          <w:rtl/>
        </w:rPr>
        <w:t xml:space="preserve">להצבעה. די. </w:t>
      </w:r>
    </w:p>
    <w:p w:rsidR="00B357C0" w:rsidRDefault="00B357C0" w:rsidP="00995244">
      <w:pPr>
        <w:rPr>
          <w:rtl/>
        </w:rPr>
      </w:pPr>
      <w:bookmarkStart w:id="9231" w:name="_ETM_Q29_219687"/>
      <w:bookmarkStart w:id="9232" w:name="_ETM_Q29_219816"/>
      <w:bookmarkEnd w:id="9231"/>
      <w:bookmarkEnd w:id="9232"/>
    </w:p>
    <w:p w:rsidR="00B357C0" w:rsidRDefault="00B357C0" w:rsidP="00995244">
      <w:pPr>
        <w:pStyle w:val="af5"/>
        <w:keepNext/>
        <w:rPr>
          <w:rtl/>
        </w:rPr>
      </w:pPr>
      <w:bookmarkStart w:id="9233" w:name="_ETM_Q29_226719"/>
      <w:bookmarkStart w:id="9234" w:name="_ETM_Q29_226845"/>
      <w:bookmarkStart w:id="9235" w:name="ET_interruption_5786_31"/>
      <w:bookmarkEnd w:id="9233"/>
      <w:bookmarkEnd w:id="9234"/>
      <w:r w:rsidRPr="004C0621">
        <w:rPr>
          <w:rStyle w:val="TagStyle"/>
          <w:rtl/>
        </w:rPr>
        <w:t xml:space="preserve"> &lt;&lt; קריאה &gt;&gt;</w:t>
      </w:r>
      <w:r w:rsidRPr="00ED33B7">
        <w:rPr>
          <w:rStyle w:val="TagStyle"/>
          <w:rtl/>
        </w:rPr>
        <w:t xml:space="preserve"> </w:t>
      </w:r>
      <w:r>
        <w:rPr>
          <w:rtl/>
        </w:rPr>
        <w:t>אופיר כץ (הליכוד):</w:t>
      </w:r>
      <w:r w:rsidRPr="00ED33B7">
        <w:rPr>
          <w:rStyle w:val="TagStyle"/>
          <w:rtl/>
        </w:rPr>
        <w:t xml:space="preserve"> </w:t>
      </w:r>
      <w:r w:rsidRPr="004C0621">
        <w:rPr>
          <w:rStyle w:val="TagStyle"/>
          <w:rtl/>
        </w:rPr>
        <w:t>&lt;&lt; קריאה &gt;&gt;</w:t>
      </w:r>
      <w:r>
        <w:rPr>
          <w:rtl/>
        </w:rPr>
        <w:t xml:space="preserve">   </w:t>
      </w:r>
      <w:bookmarkEnd w:id="9235"/>
    </w:p>
    <w:p w:rsidR="00B357C0" w:rsidRDefault="00B357C0" w:rsidP="00995244">
      <w:pPr>
        <w:rPr>
          <w:rtl/>
        </w:rPr>
      </w:pPr>
    </w:p>
    <w:p w:rsidR="00B357C0" w:rsidRDefault="00B357C0" w:rsidP="00995244">
      <w:pPr>
        <w:rPr>
          <w:rtl/>
        </w:rPr>
      </w:pPr>
      <w:r>
        <w:rPr>
          <w:rFonts w:hint="cs"/>
          <w:rtl/>
        </w:rPr>
        <w:t xml:space="preserve">נאור, עידן רול יודע שאתה מגן עליו? עידן </w:t>
      </w:r>
      <w:bookmarkStart w:id="9236" w:name="_ETM_Q29_228298"/>
      <w:bookmarkEnd w:id="9236"/>
      <w:r>
        <w:rPr>
          <w:rFonts w:hint="cs"/>
          <w:rtl/>
        </w:rPr>
        <w:t>רול יודע שאתה מגן על טיבי?</w:t>
      </w:r>
      <w:bookmarkStart w:id="9237" w:name="_ETM_Q29_233975"/>
      <w:bookmarkEnd w:id="9237"/>
    </w:p>
    <w:p w:rsidR="00B357C0" w:rsidRDefault="00B357C0" w:rsidP="00995244">
      <w:pPr>
        <w:rPr>
          <w:rtl/>
        </w:rPr>
      </w:pPr>
      <w:bookmarkStart w:id="9238" w:name="_ETM_Q29_234133"/>
      <w:bookmarkStart w:id="9239" w:name="_ETM_Q29_234184"/>
      <w:bookmarkStart w:id="9240" w:name="_ETM_Q29_234319"/>
      <w:bookmarkEnd w:id="9238"/>
      <w:bookmarkEnd w:id="9239"/>
      <w:bookmarkEnd w:id="9240"/>
    </w:p>
    <w:p w:rsidR="00B357C0" w:rsidRDefault="00B357C0" w:rsidP="00995244">
      <w:pPr>
        <w:pStyle w:val="af5"/>
        <w:keepNext/>
        <w:rPr>
          <w:rtl/>
        </w:rPr>
      </w:pPr>
      <w:bookmarkStart w:id="9241" w:name="ET_interruption_6361_32"/>
      <w:r w:rsidRPr="004C0621">
        <w:rPr>
          <w:rStyle w:val="TagStyle"/>
          <w:rtl/>
        </w:rPr>
        <w:t xml:space="preserve"> &lt;&lt; קריאה &gt;&gt;</w:t>
      </w:r>
      <w:r w:rsidRPr="00ED33B7">
        <w:rPr>
          <w:rStyle w:val="TagStyle"/>
          <w:rtl/>
        </w:rPr>
        <w:t xml:space="preserve"> </w:t>
      </w:r>
      <w:r>
        <w:rPr>
          <w:rtl/>
        </w:rPr>
        <w:t>נאור שירי (יש עתיד):</w:t>
      </w:r>
      <w:r w:rsidRPr="00ED33B7">
        <w:rPr>
          <w:rStyle w:val="TagStyle"/>
          <w:rtl/>
        </w:rPr>
        <w:t xml:space="preserve"> </w:t>
      </w:r>
      <w:r w:rsidRPr="004C0621">
        <w:rPr>
          <w:rStyle w:val="TagStyle"/>
          <w:rtl/>
        </w:rPr>
        <w:t>&lt;&lt; קריאה &gt;&gt;</w:t>
      </w:r>
      <w:r>
        <w:rPr>
          <w:rtl/>
        </w:rPr>
        <w:t xml:space="preserve">   </w:t>
      </w:r>
      <w:bookmarkEnd w:id="9241"/>
    </w:p>
    <w:p w:rsidR="00B357C0" w:rsidRDefault="00B357C0" w:rsidP="00995244">
      <w:pPr>
        <w:rPr>
          <w:rtl/>
        </w:rPr>
      </w:pPr>
    </w:p>
    <w:p w:rsidR="00B357C0" w:rsidRDefault="00B357C0" w:rsidP="00995244">
      <w:pPr>
        <w:rPr>
          <w:rtl/>
        </w:rPr>
      </w:pPr>
      <w:r>
        <w:rPr>
          <w:rFonts w:hint="cs"/>
          <w:rtl/>
        </w:rPr>
        <w:t xml:space="preserve">אני לא מגן. ציינתי עובדה </w:t>
      </w:r>
      <w:bookmarkStart w:id="9242" w:name="_ETM_Q29_230122"/>
      <w:bookmarkEnd w:id="9242"/>
      <w:r>
        <w:rPr>
          <w:rFonts w:hint="cs"/>
          <w:rtl/>
        </w:rPr>
        <w:t xml:space="preserve">לאלמוג. </w:t>
      </w:r>
    </w:p>
    <w:p w:rsidR="00B357C0" w:rsidRDefault="00B357C0" w:rsidP="00995244">
      <w:pPr>
        <w:rPr>
          <w:rtl/>
        </w:rPr>
      </w:pPr>
    </w:p>
    <w:p w:rsidR="00B357C0" w:rsidRDefault="00B357C0" w:rsidP="00995244">
      <w:pPr>
        <w:pStyle w:val="af5"/>
        <w:keepNext/>
        <w:rPr>
          <w:rtl/>
        </w:rPr>
      </w:pPr>
      <w:bookmarkStart w:id="9243" w:name="ET_interruption_5786_33"/>
      <w:r w:rsidRPr="004C0621">
        <w:rPr>
          <w:rStyle w:val="TagStyle"/>
          <w:rtl/>
        </w:rPr>
        <w:t xml:space="preserve"> &lt;&lt; קריאה &gt;&gt;</w:t>
      </w:r>
      <w:r w:rsidRPr="000D224E">
        <w:rPr>
          <w:rStyle w:val="TagStyle"/>
          <w:rtl/>
        </w:rPr>
        <w:t xml:space="preserve"> </w:t>
      </w:r>
      <w:r>
        <w:rPr>
          <w:rtl/>
        </w:rPr>
        <w:t>אופיר כץ (הליכוד):</w:t>
      </w:r>
      <w:r w:rsidRPr="000D224E">
        <w:rPr>
          <w:rStyle w:val="TagStyle"/>
          <w:rtl/>
        </w:rPr>
        <w:t xml:space="preserve"> </w:t>
      </w:r>
      <w:r w:rsidRPr="004C0621">
        <w:rPr>
          <w:rStyle w:val="TagStyle"/>
          <w:rtl/>
        </w:rPr>
        <w:t>&lt;&lt; קריאה &gt;&gt;</w:t>
      </w:r>
      <w:r>
        <w:rPr>
          <w:rtl/>
        </w:rPr>
        <w:t xml:space="preserve">   </w:t>
      </w:r>
      <w:bookmarkEnd w:id="9243"/>
    </w:p>
    <w:p w:rsidR="00B357C0" w:rsidRDefault="00B357C0" w:rsidP="00995244">
      <w:pPr>
        <w:rPr>
          <w:rtl/>
        </w:rPr>
      </w:pPr>
    </w:p>
    <w:p w:rsidR="00B357C0" w:rsidRDefault="00B357C0" w:rsidP="00995244">
      <w:pPr>
        <w:rPr>
          <w:rtl/>
        </w:rPr>
      </w:pPr>
      <w:r>
        <w:rPr>
          <w:rFonts w:hint="cs"/>
          <w:rtl/>
        </w:rPr>
        <w:t>לא, רק תעדכן את עידן רול שאתה מגן עליו.</w:t>
      </w:r>
      <w:bookmarkStart w:id="9244" w:name="_ETM_Q29_238273"/>
      <w:bookmarkEnd w:id="9244"/>
      <w:r>
        <w:rPr>
          <w:rFonts w:hint="cs"/>
          <w:rtl/>
        </w:rPr>
        <w:t xml:space="preserve"> </w:t>
      </w:r>
      <w:bookmarkStart w:id="9245" w:name="_ETM_Q29_240631"/>
      <w:bookmarkEnd w:id="9245"/>
    </w:p>
    <w:p w:rsidR="00B357C0" w:rsidRDefault="00B357C0" w:rsidP="00995244">
      <w:pPr>
        <w:rPr>
          <w:rtl/>
        </w:rPr>
      </w:pPr>
      <w:bookmarkStart w:id="9246" w:name="_ETM_Q29_240777"/>
      <w:bookmarkStart w:id="9247" w:name="_ETM_Q29_240804"/>
      <w:bookmarkEnd w:id="9246"/>
      <w:bookmarkEnd w:id="9247"/>
    </w:p>
    <w:p w:rsidR="00B357C0" w:rsidRDefault="00B357C0" w:rsidP="00995244">
      <w:pPr>
        <w:pStyle w:val="af6"/>
        <w:keepNext/>
        <w:rPr>
          <w:rtl/>
        </w:rPr>
      </w:pPr>
      <w:bookmarkStart w:id="9248" w:name="_ETM_Q29_240934"/>
      <w:bookmarkStart w:id="9249" w:name="ET_yor_6593_34"/>
      <w:bookmarkEnd w:id="9248"/>
      <w:r w:rsidRPr="004C0621">
        <w:rPr>
          <w:rStyle w:val="TagStyle"/>
          <w:rtl/>
        </w:rPr>
        <w:t xml:space="preserve"> &lt;&lt; יור &gt;&gt;</w:t>
      </w:r>
      <w:r w:rsidRPr="000D224E">
        <w:rPr>
          <w:rStyle w:val="TagStyle"/>
          <w:rtl/>
        </w:rPr>
        <w:t xml:space="preserve"> </w:t>
      </w:r>
      <w:r>
        <w:rPr>
          <w:rtl/>
        </w:rPr>
        <w:t>היו"ר חנוך דב מלביצקי:</w:t>
      </w:r>
      <w:r w:rsidRPr="000D224E">
        <w:rPr>
          <w:rStyle w:val="TagStyle"/>
          <w:rtl/>
        </w:rPr>
        <w:t xml:space="preserve"> </w:t>
      </w:r>
      <w:r w:rsidRPr="004C0621">
        <w:rPr>
          <w:rStyle w:val="TagStyle"/>
          <w:rtl/>
        </w:rPr>
        <w:t>&lt;&lt; יור &gt;&gt;</w:t>
      </w:r>
      <w:r>
        <w:rPr>
          <w:rtl/>
        </w:rPr>
        <w:t xml:space="preserve">   </w:t>
      </w:r>
      <w:bookmarkEnd w:id="9249"/>
    </w:p>
    <w:p w:rsidR="00B357C0" w:rsidRDefault="00B357C0" w:rsidP="00995244">
      <w:pPr>
        <w:rPr>
          <w:rtl/>
        </w:rPr>
      </w:pPr>
    </w:p>
    <w:p w:rsidR="00B357C0" w:rsidRDefault="00B357C0" w:rsidP="00995244">
      <w:pPr>
        <w:rPr>
          <w:rtl/>
        </w:rPr>
      </w:pPr>
      <w:bookmarkStart w:id="9250" w:name="_ETM_Q29_242102"/>
      <w:bookmarkEnd w:id="9250"/>
      <w:r>
        <w:rPr>
          <w:rFonts w:hint="cs"/>
          <w:rtl/>
        </w:rPr>
        <w:t>חבר הכנסת כסיף, אתה מעוניין לדבר? בבקשה.</w:t>
      </w:r>
    </w:p>
    <w:p w:rsidR="00B357C0" w:rsidRDefault="00B357C0" w:rsidP="00995244">
      <w:pPr>
        <w:rPr>
          <w:rtl/>
        </w:rPr>
      </w:pPr>
      <w:bookmarkStart w:id="9251" w:name="_ETM_Q29_251127"/>
      <w:bookmarkStart w:id="9252" w:name="_ETM_Q29_251277"/>
      <w:bookmarkEnd w:id="9251"/>
      <w:bookmarkEnd w:id="9252"/>
    </w:p>
    <w:p w:rsidR="00B357C0" w:rsidRDefault="00B357C0" w:rsidP="00995244">
      <w:pPr>
        <w:pStyle w:val="af5"/>
        <w:keepNext/>
        <w:rPr>
          <w:rtl/>
        </w:rPr>
      </w:pPr>
      <w:bookmarkStart w:id="9253" w:name="ET_interruption_קריאות_35"/>
      <w:r w:rsidRPr="004C0621">
        <w:rPr>
          <w:rStyle w:val="TagStyle"/>
          <w:rtl/>
        </w:rPr>
        <w:t xml:space="preserve"> &lt;&lt; קריאה &gt;&gt;</w:t>
      </w:r>
      <w:r w:rsidRPr="000D224E">
        <w:rPr>
          <w:rStyle w:val="TagStyle"/>
          <w:rtl/>
        </w:rPr>
        <w:t xml:space="preserve"> </w:t>
      </w:r>
      <w:r>
        <w:rPr>
          <w:rtl/>
        </w:rPr>
        <w:t>קריא</w:t>
      </w:r>
      <w:r>
        <w:rPr>
          <w:rFonts w:hint="cs"/>
          <w:rtl/>
        </w:rPr>
        <w:t>ות</w:t>
      </w:r>
      <w:r>
        <w:rPr>
          <w:rtl/>
        </w:rPr>
        <w:t>:</w:t>
      </w:r>
      <w:r w:rsidRPr="000D224E">
        <w:rPr>
          <w:rStyle w:val="TagStyle"/>
          <w:rtl/>
        </w:rPr>
        <w:t xml:space="preserve"> </w:t>
      </w:r>
      <w:r w:rsidRPr="004C0621">
        <w:rPr>
          <w:rStyle w:val="TagStyle"/>
          <w:rtl/>
        </w:rPr>
        <w:t>&lt;&lt; קריאה &gt;&gt;</w:t>
      </w:r>
      <w:r>
        <w:rPr>
          <w:rtl/>
        </w:rPr>
        <w:t xml:space="preserve">   </w:t>
      </w:r>
      <w:bookmarkEnd w:id="9253"/>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254" w:name="_ETM_Q29_245906"/>
      <w:bookmarkEnd w:id="9254"/>
    </w:p>
    <w:p w:rsidR="00B357C0" w:rsidRDefault="00B357C0" w:rsidP="00995244">
      <w:pPr>
        <w:pStyle w:val="af5"/>
        <w:keepNext/>
        <w:rPr>
          <w:rtl/>
        </w:rPr>
      </w:pPr>
      <w:bookmarkStart w:id="9255" w:name="_ETM_Q29_246071"/>
      <w:bookmarkStart w:id="9256" w:name="_ETM_Q29_246147"/>
      <w:bookmarkStart w:id="9257" w:name="_ETM_Q29_246215"/>
      <w:bookmarkStart w:id="9258" w:name="ET_interruption_5786_36"/>
      <w:bookmarkEnd w:id="9255"/>
      <w:bookmarkEnd w:id="9256"/>
      <w:bookmarkEnd w:id="9257"/>
      <w:r w:rsidRPr="004C0621">
        <w:rPr>
          <w:rStyle w:val="TagStyle"/>
          <w:rtl/>
        </w:rPr>
        <w:t xml:space="preserve"> &lt;&lt; קריאה &gt;&gt;</w:t>
      </w:r>
      <w:r w:rsidRPr="000D224E">
        <w:rPr>
          <w:rStyle w:val="TagStyle"/>
          <w:rtl/>
        </w:rPr>
        <w:t xml:space="preserve"> </w:t>
      </w:r>
      <w:r>
        <w:rPr>
          <w:rtl/>
        </w:rPr>
        <w:t>אופיר כץ (הליכוד):</w:t>
      </w:r>
      <w:r w:rsidRPr="000D224E">
        <w:rPr>
          <w:rStyle w:val="TagStyle"/>
          <w:rtl/>
        </w:rPr>
        <w:t xml:space="preserve"> </w:t>
      </w:r>
      <w:r w:rsidRPr="004C0621">
        <w:rPr>
          <w:rStyle w:val="TagStyle"/>
          <w:rtl/>
        </w:rPr>
        <w:t>&lt;&lt; קריאה &gt;&gt;</w:t>
      </w:r>
      <w:r>
        <w:rPr>
          <w:rtl/>
        </w:rPr>
        <w:t xml:space="preserve">   </w:t>
      </w:r>
      <w:bookmarkEnd w:id="9258"/>
    </w:p>
    <w:p w:rsidR="00B357C0" w:rsidRDefault="00B357C0" w:rsidP="00995244">
      <w:pPr>
        <w:rPr>
          <w:rtl/>
        </w:rPr>
      </w:pPr>
    </w:p>
    <w:p w:rsidR="00B357C0" w:rsidRPr="000D224E" w:rsidRDefault="00B357C0" w:rsidP="00995244">
      <w:pPr>
        <w:rPr>
          <w:rtl/>
        </w:rPr>
      </w:pPr>
      <w:proofErr w:type="spellStart"/>
      <w:r>
        <w:rPr>
          <w:rFonts w:hint="cs"/>
          <w:rtl/>
        </w:rPr>
        <w:t>אוה</w:t>
      </w:r>
      <w:proofErr w:type="spellEnd"/>
      <w:r>
        <w:rPr>
          <w:rFonts w:hint="cs"/>
          <w:rtl/>
        </w:rPr>
        <w:t xml:space="preserve">, </w:t>
      </w:r>
      <w:proofErr w:type="spellStart"/>
      <w:r>
        <w:rPr>
          <w:rFonts w:hint="cs"/>
          <w:rtl/>
        </w:rPr>
        <w:t>אוה</w:t>
      </w:r>
      <w:proofErr w:type="spellEnd"/>
      <w:r>
        <w:rPr>
          <w:rFonts w:hint="cs"/>
          <w:rtl/>
        </w:rPr>
        <w:t xml:space="preserve">, רק </w:t>
      </w:r>
      <w:bookmarkStart w:id="9259" w:name="_ETM_Q29_243908"/>
      <w:bookmarkEnd w:id="9259"/>
      <w:r>
        <w:rPr>
          <w:rFonts w:hint="cs"/>
          <w:rtl/>
        </w:rPr>
        <w:t xml:space="preserve">לך חיכינו. </w:t>
      </w:r>
    </w:p>
    <w:p w:rsidR="00B357C0" w:rsidRDefault="00B357C0" w:rsidP="00995244">
      <w:pPr>
        <w:rPr>
          <w:rtl/>
        </w:rPr>
      </w:pPr>
    </w:p>
    <w:p w:rsidR="00B357C0" w:rsidRDefault="00B357C0" w:rsidP="00995244">
      <w:pPr>
        <w:pStyle w:val="af5"/>
        <w:keepNext/>
        <w:rPr>
          <w:rtl/>
        </w:rPr>
      </w:pPr>
      <w:bookmarkStart w:id="9260" w:name="ET_interruption_6352_37"/>
      <w:r w:rsidRPr="004C0621">
        <w:rPr>
          <w:rStyle w:val="TagStyle"/>
          <w:rtl/>
        </w:rPr>
        <w:t xml:space="preserve"> &lt;&lt; קריאה &gt;&gt;</w:t>
      </w:r>
      <w:r w:rsidRPr="000D224E">
        <w:rPr>
          <w:rStyle w:val="TagStyle"/>
          <w:rtl/>
        </w:rPr>
        <w:t xml:space="preserve"> </w:t>
      </w:r>
      <w:r>
        <w:rPr>
          <w:rtl/>
        </w:rPr>
        <w:t>אלמוג כהן (עוצמה יהודית):</w:t>
      </w:r>
      <w:r w:rsidRPr="000D224E">
        <w:rPr>
          <w:rStyle w:val="TagStyle"/>
          <w:rtl/>
        </w:rPr>
        <w:t xml:space="preserve"> </w:t>
      </w:r>
      <w:r w:rsidRPr="004C0621">
        <w:rPr>
          <w:rStyle w:val="TagStyle"/>
          <w:rtl/>
        </w:rPr>
        <w:t>&lt;&lt; קריאה &gt;&gt;</w:t>
      </w:r>
      <w:r>
        <w:rPr>
          <w:rtl/>
        </w:rPr>
        <w:t xml:space="preserve">   </w:t>
      </w:r>
      <w:bookmarkEnd w:id="9260"/>
    </w:p>
    <w:p w:rsidR="00B357C0" w:rsidRDefault="00B357C0" w:rsidP="00995244">
      <w:pPr>
        <w:rPr>
          <w:rtl/>
        </w:rPr>
      </w:pPr>
    </w:p>
    <w:p w:rsidR="00B357C0" w:rsidRDefault="00B357C0" w:rsidP="00AB4150">
      <w:pPr>
        <w:rPr>
          <w:rtl/>
        </w:rPr>
      </w:pPr>
      <w:bookmarkStart w:id="9261" w:name="_ETM_Q29_247820"/>
      <w:bookmarkEnd w:id="9261"/>
      <w:r>
        <w:rPr>
          <w:rFonts w:hint="cs"/>
          <w:rtl/>
        </w:rPr>
        <w:t xml:space="preserve">אדוני היושב-ראש </w:t>
      </w:r>
      <w:r w:rsidR="00AB4150">
        <w:rPr>
          <w:rFonts w:hint="cs"/>
          <w:rtl/>
        </w:rPr>
        <w:t>– – –</w:t>
      </w:r>
    </w:p>
    <w:p w:rsidR="00B357C0" w:rsidRDefault="00B357C0" w:rsidP="00995244">
      <w:pPr>
        <w:rPr>
          <w:rtl/>
        </w:rPr>
      </w:pPr>
      <w:bookmarkStart w:id="9262" w:name="_ETM_Q29_247998"/>
      <w:bookmarkStart w:id="9263" w:name="_ETM_Q29_248137"/>
      <w:bookmarkStart w:id="9264" w:name="_ETM_Q29_246008"/>
      <w:bookmarkEnd w:id="9262"/>
      <w:bookmarkEnd w:id="9263"/>
      <w:bookmarkEnd w:id="9264"/>
    </w:p>
    <w:p w:rsidR="00B357C0" w:rsidRDefault="00B357C0" w:rsidP="00995244">
      <w:pPr>
        <w:pStyle w:val="af5"/>
        <w:keepNext/>
        <w:rPr>
          <w:rtl/>
        </w:rPr>
      </w:pPr>
      <w:bookmarkStart w:id="9265" w:name="_ETM_Q29_246116"/>
      <w:bookmarkEnd w:id="9265"/>
      <w:r w:rsidRPr="004C0621">
        <w:rPr>
          <w:rStyle w:val="TagStyle"/>
          <w:rtl/>
        </w:rPr>
        <w:t xml:space="preserve"> &lt;&lt; קריאה &gt;&gt;</w:t>
      </w:r>
      <w:r w:rsidRPr="000D224E">
        <w:rPr>
          <w:rStyle w:val="TagStyle"/>
          <w:rtl/>
        </w:rPr>
        <w:t xml:space="preserve"> </w:t>
      </w:r>
      <w:r>
        <w:rPr>
          <w:rtl/>
        </w:rPr>
        <w:t>קריא</w:t>
      </w:r>
      <w:r>
        <w:rPr>
          <w:rFonts w:hint="cs"/>
          <w:rtl/>
        </w:rPr>
        <w:t>ות</w:t>
      </w:r>
      <w:r>
        <w:rPr>
          <w:rtl/>
        </w:rPr>
        <w:t>:</w:t>
      </w:r>
      <w:r w:rsidRPr="000D224E">
        <w:rPr>
          <w:rStyle w:val="TagStyle"/>
          <w:rtl/>
        </w:rPr>
        <w:t xml:space="preserve"> </w:t>
      </w:r>
      <w:r w:rsidRPr="004C0621">
        <w:rPr>
          <w:rStyle w:val="TagStyle"/>
          <w:rtl/>
        </w:rPr>
        <w:t>&lt;&lt; קריאה &gt;&gt;</w:t>
      </w:r>
      <w:r>
        <w:rPr>
          <w:rtl/>
        </w:rPr>
        <w:t xml:space="preserve">   </w:t>
      </w:r>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266" w:name="_ETM_Q29_247959"/>
      <w:bookmarkStart w:id="9267" w:name="_ETM_Q29_248045"/>
      <w:bookmarkEnd w:id="9266"/>
      <w:bookmarkEnd w:id="9267"/>
    </w:p>
    <w:p w:rsidR="00B357C0" w:rsidRDefault="00B357C0" w:rsidP="00995244">
      <w:pPr>
        <w:pStyle w:val="af5"/>
        <w:keepNext/>
        <w:rPr>
          <w:rtl/>
        </w:rPr>
      </w:pPr>
      <w:bookmarkStart w:id="9268" w:name="ET_interruption_6352_38"/>
      <w:r w:rsidRPr="004C0621">
        <w:rPr>
          <w:rStyle w:val="TagStyle"/>
          <w:rtl/>
        </w:rPr>
        <w:t xml:space="preserve"> &lt;&lt; קריאה &gt;&gt;</w:t>
      </w:r>
      <w:r w:rsidRPr="000D224E">
        <w:rPr>
          <w:rStyle w:val="TagStyle"/>
          <w:rtl/>
        </w:rPr>
        <w:t xml:space="preserve"> </w:t>
      </w:r>
      <w:r>
        <w:rPr>
          <w:rtl/>
        </w:rPr>
        <w:t>אלמוג כהן (עוצמה יהודית):</w:t>
      </w:r>
      <w:r w:rsidRPr="000D224E">
        <w:rPr>
          <w:rStyle w:val="TagStyle"/>
          <w:rtl/>
        </w:rPr>
        <w:t xml:space="preserve"> </w:t>
      </w:r>
      <w:r w:rsidRPr="004C0621">
        <w:rPr>
          <w:rStyle w:val="TagStyle"/>
          <w:rtl/>
        </w:rPr>
        <w:t>&lt;&lt; קריאה &gt;&gt;</w:t>
      </w:r>
      <w:r>
        <w:rPr>
          <w:rtl/>
        </w:rPr>
        <w:t xml:space="preserve">   </w:t>
      </w:r>
      <w:bookmarkEnd w:id="9268"/>
    </w:p>
    <w:p w:rsidR="00B357C0" w:rsidRDefault="00B357C0" w:rsidP="00995244">
      <w:pPr>
        <w:rPr>
          <w:rtl/>
        </w:rPr>
      </w:pPr>
    </w:p>
    <w:p w:rsidR="00B357C0" w:rsidRDefault="00B357C0" w:rsidP="00995244">
      <w:pPr>
        <w:rPr>
          <w:rtl/>
        </w:rPr>
      </w:pPr>
      <w:bookmarkStart w:id="9269" w:name="_ETM_Q29_249558"/>
      <w:bookmarkEnd w:id="9269"/>
      <w:r>
        <w:rPr>
          <w:rFonts w:hint="cs"/>
          <w:rtl/>
        </w:rPr>
        <w:t xml:space="preserve">היי, </w:t>
      </w:r>
      <w:r w:rsidR="00787A14">
        <w:rPr>
          <w:rFonts w:hint="cs"/>
          <w:rtl/>
        </w:rPr>
        <w:t>ת</w:t>
      </w:r>
      <w:r>
        <w:rPr>
          <w:rFonts w:hint="cs"/>
          <w:rtl/>
        </w:rPr>
        <w:t xml:space="preserve">זרקו לו </w:t>
      </w:r>
      <w:bookmarkStart w:id="9270" w:name="_ETM_Q29_258641"/>
      <w:bookmarkEnd w:id="9270"/>
      <w:r>
        <w:rPr>
          <w:rFonts w:hint="cs"/>
          <w:rtl/>
        </w:rPr>
        <w:t>עוד גלגל הצלה, שיכפיש את החיילים. תזרקו לו עוד גלגל</w:t>
      </w:r>
      <w:bookmarkStart w:id="9271" w:name="_ETM_Q29_258147"/>
      <w:bookmarkEnd w:id="9271"/>
      <w:r>
        <w:rPr>
          <w:rFonts w:hint="cs"/>
          <w:rtl/>
        </w:rPr>
        <w:t xml:space="preserve"> הצלה. תתביישו לכם. איך הצלתם אותו. בושה. </w:t>
      </w:r>
    </w:p>
    <w:p w:rsidR="00B357C0" w:rsidRDefault="00B357C0" w:rsidP="00995244">
      <w:pPr>
        <w:rPr>
          <w:rtl/>
        </w:rPr>
      </w:pPr>
      <w:bookmarkStart w:id="9272" w:name="_ETM_Q29_267606"/>
      <w:bookmarkStart w:id="9273" w:name="_ETM_Q29_267824"/>
      <w:bookmarkEnd w:id="9272"/>
      <w:bookmarkEnd w:id="9273"/>
    </w:p>
    <w:p w:rsidR="00B357C0" w:rsidRDefault="00B357C0" w:rsidP="00995244">
      <w:pPr>
        <w:pStyle w:val="af5"/>
        <w:keepNext/>
        <w:rPr>
          <w:rtl/>
        </w:rPr>
      </w:pPr>
      <w:bookmarkStart w:id="9274" w:name="_ETM_Q29_267938"/>
      <w:bookmarkStart w:id="9275" w:name="_ETM_Q29_268019"/>
      <w:bookmarkStart w:id="9276" w:name="ET_interruption_קר_אה_39"/>
      <w:bookmarkEnd w:id="9274"/>
      <w:bookmarkEnd w:id="9275"/>
      <w:r w:rsidRPr="004C0621">
        <w:rPr>
          <w:rStyle w:val="TagStyle"/>
          <w:rtl/>
        </w:rPr>
        <w:t xml:space="preserve"> &lt;&lt; קריאה &gt;&gt;</w:t>
      </w:r>
      <w:r w:rsidRPr="000D224E">
        <w:rPr>
          <w:rStyle w:val="TagStyle"/>
          <w:rtl/>
        </w:rPr>
        <w:t xml:space="preserve"> </w:t>
      </w:r>
      <w:r>
        <w:rPr>
          <w:rtl/>
        </w:rPr>
        <w:t>קריאה:</w:t>
      </w:r>
      <w:r w:rsidRPr="000D224E">
        <w:rPr>
          <w:rStyle w:val="TagStyle"/>
          <w:rtl/>
        </w:rPr>
        <w:t xml:space="preserve"> </w:t>
      </w:r>
      <w:r w:rsidRPr="004C0621">
        <w:rPr>
          <w:rStyle w:val="TagStyle"/>
          <w:rtl/>
        </w:rPr>
        <w:t>&lt;&lt; קריאה &gt;&gt;</w:t>
      </w:r>
      <w:r>
        <w:rPr>
          <w:rtl/>
        </w:rPr>
        <w:t xml:space="preserve">   </w:t>
      </w:r>
      <w:bookmarkEnd w:id="9276"/>
    </w:p>
    <w:p w:rsidR="00B357C0" w:rsidRDefault="00B357C0" w:rsidP="00995244">
      <w:pPr>
        <w:rPr>
          <w:rtl/>
        </w:rPr>
      </w:pPr>
    </w:p>
    <w:p w:rsidR="00B357C0" w:rsidRPr="000D224E" w:rsidRDefault="00B357C0" w:rsidP="00995244">
      <w:pPr>
        <w:rPr>
          <w:rtl/>
        </w:rPr>
      </w:pPr>
      <w:r>
        <w:rPr>
          <w:rFonts w:hint="cs"/>
          <w:rtl/>
        </w:rPr>
        <w:t>בית משפט</w:t>
      </w:r>
      <w:bookmarkStart w:id="9277" w:name="_ETM_Q29_266744"/>
      <w:bookmarkEnd w:id="9277"/>
      <w:r>
        <w:rPr>
          <w:rFonts w:hint="cs"/>
          <w:rtl/>
        </w:rPr>
        <w:t xml:space="preserve"> השאיר אותו, לא אנחנו. </w:t>
      </w:r>
    </w:p>
    <w:p w:rsidR="00B357C0" w:rsidRDefault="00B357C0" w:rsidP="00995244">
      <w:pPr>
        <w:rPr>
          <w:rtl/>
        </w:rPr>
      </w:pPr>
      <w:bookmarkStart w:id="9278" w:name="_ETM_Q29_263505"/>
      <w:bookmarkStart w:id="9279" w:name="_ETM_Q29_263552"/>
      <w:bookmarkStart w:id="9280" w:name="_ETM_Q29_276101"/>
      <w:bookmarkStart w:id="9281" w:name="_ETM_Q29_276270"/>
      <w:bookmarkEnd w:id="9278"/>
      <w:bookmarkEnd w:id="9279"/>
      <w:bookmarkEnd w:id="9280"/>
      <w:bookmarkEnd w:id="9281"/>
    </w:p>
    <w:p w:rsidR="00B357C0" w:rsidRDefault="00B357C0" w:rsidP="00995244">
      <w:pPr>
        <w:pStyle w:val="af6"/>
        <w:keepNext/>
        <w:rPr>
          <w:rtl/>
        </w:rPr>
      </w:pPr>
      <w:bookmarkStart w:id="9282" w:name="ET_yor_6593_40"/>
      <w:r w:rsidRPr="004C0621">
        <w:rPr>
          <w:rStyle w:val="TagStyle"/>
          <w:rtl/>
        </w:rPr>
        <w:t xml:space="preserve"> &lt;&lt; יור &gt;&gt;</w:t>
      </w:r>
      <w:r w:rsidRPr="000D224E">
        <w:rPr>
          <w:rStyle w:val="TagStyle"/>
          <w:rtl/>
        </w:rPr>
        <w:t xml:space="preserve"> </w:t>
      </w:r>
      <w:r>
        <w:rPr>
          <w:rtl/>
        </w:rPr>
        <w:t>היו"ר חנוך דב מלביצקי:</w:t>
      </w:r>
      <w:r w:rsidRPr="000D224E">
        <w:rPr>
          <w:rStyle w:val="TagStyle"/>
          <w:rtl/>
        </w:rPr>
        <w:t xml:space="preserve"> </w:t>
      </w:r>
      <w:r w:rsidRPr="004C0621">
        <w:rPr>
          <w:rStyle w:val="TagStyle"/>
          <w:rtl/>
        </w:rPr>
        <w:t>&lt;&lt; יור &gt;&gt;</w:t>
      </w:r>
      <w:r>
        <w:rPr>
          <w:rtl/>
        </w:rPr>
        <w:t xml:space="preserve">   </w:t>
      </w:r>
      <w:bookmarkEnd w:id="9282"/>
    </w:p>
    <w:p w:rsidR="00B357C0" w:rsidRDefault="00B357C0" w:rsidP="00995244">
      <w:pPr>
        <w:rPr>
          <w:rtl/>
        </w:rPr>
      </w:pPr>
    </w:p>
    <w:p w:rsidR="00B357C0" w:rsidRDefault="00B357C0" w:rsidP="00AB4150">
      <w:pPr>
        <w:rPr>
          <w:rtl/>
        </w:rPr>
      </w:pPr>
      <w:r>
        <w:rPr>
          <w:rFonts w:hint="cs"/>
          <w:rtl/>
        </w:rPr>
        <w:t xml:space="preserve">חבר הכנסת עטאונה, לא צועקים פה </w:t>
      </w:r>
      <w:bookmarkStart w:id="9283" w:name="_ETM_Q29_273403"/>
      <w:bookmarkEnd w:id="9283"/>
      <w:r>
        <w:rPr>
          <w:rFonts w:hint="cs"/>
          <w:rtl/>
        </w:rPr>
        <w:t xml:space="preserve">ככה. בסדר? אני מבקש. זה לא מכובד. זה לא מכבד </w:t>
      </w:r>
      <w:bookmarkStart w:id="9284" w:name="_ETM_Q29_279536"/>
      <w:bookmarkEnd w:id="9284"/>
      <w:r>
        <w:rPr>
          <w:rFonts w:hint="cs"/>
          <w:rtl/>
        </w:rPr>
        <w:t xml:space="preserve">לא אותך ולא אף אחד. לא ככה צועקים, ואני לא </w:t>
      </w:r>
      <w:bookmarkStart w:id="9285" w:name="_ETM_Q29_288881"/>
      <w:bookmarkEnd w:id="9285"/>
      <w:r>
        <w:rPr>
          <w:rFonts w:hint="cs"/>
          <w:rtl/>
        </w:rPr>
        <w:t xml:space="preserve">אתן. אני אומר לך, חבר הכנסת עטאונה, חבר הכנסת עטאונה </w:t>
      </w:r>
      <w:bookmarkStart w:id="9286" w:name="_ETM_Q29_289161"/>
      <w:bookmarkEnd w:id="9286"/>
      <w:r w:rsidR="00AB4150">
        <w:rPr>
          <w:rFonts w:hint="cs"/>
          <w:rtl/>
        </w:rPr>
        <w:t>– – –</w:t>
      </w:r>
      <w:r>
        <w:rPr>
          <w:rFonts w:hint="cs"/>
          <w:rtl/>
        </w:rPr>
        <w:t xml:space="preserve"> </w:t>
      </w:r>
    </w:p>
    <w:p w:rsidR="00B357C0" w:rsidRDefault="00B357C0" w:rsidP="00995244">
      <w:pPr>
        <w:rPr>
          <w:rtl/>
        </w:rPr>
      </w:pPr>
      <w:bookmarkStart w:id="9287" w:name="_ETM_Q29_285148"/>
      <w:bookmarkStart w:id="9288" w:name="_ETM_Q29_285372"/>
      <w:bookmarkStart w:id="9289" w:name="_ETM_Q29_285396"/>
      <w:bookmarkStart w:id="9290" w:name="_ETM_Q29_285475"/>
      <w:bookmarkEnd w:id="9287"/>
      <w:bookmarkEnd w:id="9288"/>
      <w:bookmarkEnd w:id="9289"/>
      <w:bookmarkEnd w:id="9290"/>
    </w:p>
    <w:p w:rsidR="00B357C0" w:rsidRDefault="00B357C0" w:rsidP="00995244">
      <w:pPr>
        <w:pStyle w:val="af5"/>
        <w:keepNext/>
        <w:rPr>
          <w:rtl/>
        </w:rPr>
      </w:pPr>
      <w:bookmarkStart w:id="9291" w:name="ET_interruption_6345_41"/>
      <w:r w:rsidRPr="004C0621">
        <w:rPr>
          <w:rStyle w:val="TagStyle"/>
          <w:rtl/>
        </w:rPr>
        <w:t xml:space="preserve"> &lt;&lt; קריאה &gt;&gt;</w:t>
      </w:r>
      <w:r w:rsidRPr="000D224E">
        <w:rPr>
          <w:rStyle w:val="TagStyle"/>
          <w:rtl/>
        </w:rPr>
        <w:t xml:space="preserve"> </w:t>
      </w:r>
      <w:r>
        <w:rPr>
          <w:rtl/>
        </w:rPr>
        <w:t>טלי גוטליב (הליכוד):</w:t>
      </w:r>
      <w:r w:rsidRPr="000D224E">
        <w:rPr>
          <w:rStyle w:val="TagStyle"/>
          <w:rtl/>
        </w:rPr>
        <w:t xml:space="preserve"> </w:t>
      </w:r>
      <w:r w:rsidRPr="004C0621">
        <w:rPr>
          <w:rStyle w:val="TagStyle"/>
          <w:rtl/>
        </w:rPr>
        <w:t>&lt;&lt; קריאה &gt;&gt;</w:t>
      </w:r>
      <w:r>
        <w:rPr>
          <w:rtl/>
        </w:rPr>
        <w:t xml:space="preserve">   </w:t>
      </w:r>
      <w:bookmarkEnd w:id="9291"/>
    </w:p>
    <w:p w:rsidR="00B357C0" w:rsidRDefault="00B357C0" w:rsidP="00995244">
      <w:pPr>
        <w:rPr>
          <w:rtl/>
        </w:rPr>
      </w:pPr>
    </w:p>
    <w:p w:rsidR="00B357C0" w:rsidRDefault="00B357C0" w:rsidP="00995244">
      <w:pPr>
        <w:rPr>
          <w:rtl/>
        </w:rPr>
      </w:pPr>
      <w:r>
        <w:rPr>
          <w:rFonts w:hint="cs"/>
          <w:rtl/>
        </w:rPr>
        <w:t xml:space="preserve">ככה הוא רגיל. הוא לא מכיר משהו </w:t>
      </w:r>
      <w:bookmarkStart w:id="9292" w:name="_ETM_Q29_283466"/>
      <w:bookmarkEnd w:id="9292"/>
      <w:r>
        <w:rPr>
          <w:rFonts w:hint="cs"/>
          <w:rtl/>
        </w:rPr>
        <w:t xml:space="preserve">אחר. </w:t>
      </w:r>
    </w:p>
    <w:p w:rsidR="00B357C0" w:rsidRDefault="00B357C0" w:rsidP="00995244">
      <w:pPr>
        <w:rPr>
          <w:rtl/>
        </w:rPr>
      </w:pPr>
      <w:bookmarkStart w:id="9293" w:name="_ETM_Q29_286440"/>
      <w:bookmarkStart w:id="9294" w:name="_ETM_Q29_286580"/>
      <w:bookmarkStart w:id="9295" w:name="_ETM_Q29_286620"/>
      <w:bookmarkStart w:id="9296" w:name="_ETM_Q29_286770"/>
      <w:bookmarkEnd w:id="9293"/>
      <w:bookmarkEnd w:id="9294"/>
      <w:bookmarkEnd w:id="9295"/>
      <w:bookmarkEnd w:id="9296"/>
    </w:p>
    <w:p w:rsidR="00B357C0" w:rsidRDefault="00B357C0" w:rsidP="00995244">
      <w:pPr>
        <w:pStyle w:val="af6"/>
        <w:keepNext/>
        <w:rPr>
          <w:rtl/>
        </w:rPr>
      </w:pPr>
      <w:bookmarkStart w:id="9297" w:name="ET_yor_6593_42"/>
      <w:r w:rsidRPr="004C0621">
        <w:rPr>
          <w:rStyle w:val="TagStyle"/>
          <w:rtl/>
        </w:rPr>
        <w:t xml:space="preserve"> &lt;&lt; יור &gt;&gt;</w:t>
      </w:r>
      <w:r w:rsidRPr="000D224E">
        <w:rPr>
          <w:rStyle w:val="TagStyle"/>
          <w:rtl/>
        </w:rPr>
        <w:t xml:space="preserve"> </w:t>
      </w:r>
      <w:r>
        <w:rPr>
          <w:rtl/>
        </w:rPr>
        <w:t>היו"ר חנוך דב מלביצקי:</w:t>
      </w:r>
      <w:r w:rsidRPr="000D224E">
        <w:rPr>
          <w:rStyle w:val="TagStyle"/>
          <w:rtl/>
        </w:rPr>
        <w:t xml:space="preserve"> </w:t>
      </w:r>
      <w:r w:rsidRPr="004C0621">
        <w:rPr>
          <w:rStyle w:val="TagStyle"/>
          <w:rtl/>
        </w:rPr>
        <w:t>&lt;&lt; יור &gt;&gt;</w:t>
      </w:r>
      <w:r>
        <w:rPr>
          <w:rtl/>
        </w:rPr>
        <w:t xml:space="preserve">   </w:t>
      </w:r>
      <w:bookmarkEnd w:id="9297"/>
    </w:p>
    <w:p w:rsidR="00B357C0" w:rsidRDefault="00B357C0" w:rsidP="00995244">
      <w:pPr>
        <w:rPr>
          <w:rtl/>
        </w:rPr>
      </w:pPr>
    </w:p>
    <w:p w:rsidR="00B357C0" w:rsidRDefault="00B357C0" w:rsidP="00AB4150">
      <w:pPr>
        <w:rPr>
          <w:rtl/>
        </w:rPr>
      </w:pPr>
      <w:r>
        <w:rPr>
          <w:rFonts w:hint="cs"/>
          <w:rtl/>
        </w:rPr>
        <w:t xml:space="preserve">לא ככה צועקים. ואני לא אתן. אני אומר לך, חבר הכנסת עטאונה </w:t>
      </w:r>
      <w:r w:rsidR="00AB4150">
        <w:rPr>
          <w:rFonts w:hint="cs"/>
          <w:rtl/>
        </w:rPr>
        <w:t>– – –</w:t>
      </w:r>
    </w:p>
    <w:p w:rsidR="00B357C0" w:rsidRDefault="00B357C0" w:rsidP="00995244">
      <w:pPr>
        <w:rPr>
          <w:rtl/>
        </w:rPr>
      </w:pPr>
      <w:bookmarkStart w:id="9298" w:name="_ETM_Q29_283867"/>
      <w:bookmarkStart w:id="9299" w:name="_ETM_Q29_283900"/>
      <w:bookmarkStart w:id="9300" w:name="_ETM_Q29_283938"/>
      <w:bookmarkStart w:id="9301" w:name="_ETM_Q29_284048"/>
      <w:bookmarkEnd w:id="9298"/>
      <w:bookmarkEnd w:id="9299"/>
      <w:bookmarkEnd w:id="9300"/>
      <w:bookmarkEnd w:id="9301"/>
    </w:p>
    <w:p w:rsidR="00B357C0" w:rsidRDefault="00B357C0" w:rsidP="00995244">
      <w:pPr>
        <w:pStyle w:val="af5"/>
        <w:keepNext/>
        <w:rPr>
          <w:rtl/>
        </w:rPr>
      </w:pPr>
      <w:bookmarkStart w:id="9302" w:name="ET_interruption_5696_43"/>
      <w:r w:rsidRPr="004C0621">
        <w:rPr>
          <w:rStyle w:val="TagStyle"/>
          <w:rtl/>
        </w:rPr>
        <w:t xml:space="preserve"> &lt;&lt; קריאה &gt;&gt;</w:t>
      </w:r>
      <w:r w:rsidRPr="000D224E">
        <w:rPr>
          <w:rStyle w:val="TagStyle"/>
          <w:rtl/>
        </w:rPr>
        <w:t xml:space="preserve"> </w:t>
      </w:r>
      <w:r>
        <w:rPr>
          <w:rtl/>
        </w:rPr>
        <w:t>יוסף עטאונה (חד"ש-תע"ל):</w:t>
      </w:r>
      <w:r w:rsidRPr="000D224E">
        <w:rPr>
          <w:rStyle w:val="TagStyle"/>
          <w:rtl/>
        </w:rPr>
        <w:t xml:space="preserve"> </w:t>
      </w:r>
      <w:r w:rsidRPr="004C0621">
        <w:rPr>
          <w:rStyle w:val="TagStyle"/>
          <w:rtl/>
        </w:rPr>
        <w:t>&lt;&lt; קריאה &gt;&gt;</w:t>
      </w:r>
      <w:r>
        <w:rPr>
          <w:rtl/>
        </w:rPr>
        <w:t xml:space="preserve">   </w:t>
      </w:r>
      <w:bookmarkEnd w:id="9302"/>
    </w:p>
    <w:p w:rsidR="00B357C0" w:rsidRDefault="00B357C0" w:rsidP="00995244">
      <w:pPr>
        <w:rPr>
          <w:rtl/>
        </w:rPr>
      </w:pPr>
    </w:p>
    <w:p w:rsidR="00B357C0" w:rsidRDefault="00AB4150" w:rsidP="00AB4150">
      <w:pPr>
        <w:rPr>
          <w:rtl/>
        </w:rPr>
      </w:pPr>
      <w:bookmarkStart w:id="9303" w:name="_ETM_Q29_291510"/>
      <w:bookmarkEnd w:id="9303"/>
      <w:r>
        <w:rPr>
          <w:rFonts w:hint="cs"/>
          <w:rtl/>
        </w:rPr>
        <w:t>– – –</w:t>
      </w:r>
      <w:r w:rsidR="00B357C0">
        <w:rPr>
          <w:rFonts w:hint="cs"/>
          <w:rtl/>
        </w:rPr>
        <w:t xml:space="preserve"> </w:t>
      </w:r>
    </w:p>
    <w:p w:rsidR="00B357C0" w:rsidRDefault="00B357C0" w:rsidP="00995244">
      <w:pPr>
        <w:rPr>
          <w:rtl/>
        </w:rPr>
      </w:pPr>
      <w:bookmarkStart w:id="9304" w:name="_ETM_Q29_291689"/>
      <w:bookmarkStart w:id="9305" w:name="_ETM_Q29_291830"/>
      <w:bookmarkStart w:id="9306" w:name="_ETM_Q29_291884"/>
      <w:bookmarkStart w:id="9307" w:name="_ETM_Q29_291987"/>
      <w:bookmarkEnd w:id="9304"/>
      <w:bookmarkEnd w:id="9305"/>
      <w:bookmarkEnd w:id="9306"/>
      <w:bookmarkEnd w:id="9307"/>
    </w:p>
    <w:p w:rsidR="00B357C0" w:rsidRDefault="00B357C0" w:rsidP="00995244">
      <w:pPr>
        <w:pStyle w:val="af6"/>
        <w:keepNext/>
        <w:rPr>
          <w:rtl/>
        </w:rPr>
      </w:pPr>
      <w:r w:rsidRPr="004C0621">
        <w:rPr>
          <w:rStyle w:val="TagStyle"/>
          <w:rtl/>
        </w:rPr>
        <w:t xml:space="preserve"> &lt;&lt; יור &gt;&gt;</w:t>
      </w:r>
      <w:r w:rsidRPr="00C61C62">
        <w:rPr>
          <w:rStyle w:val="TagStyle"/>
          <w:rtl/>
        </w:rPr>
        <w:t xml:space="preserve"> </w:t>
      </w:r>
      <w:r>
        <w:rPr>
          <w:rtl/>
        </w:rPr>
        <w:t>היו"ר חנוך דב מלביצקי:</w:t>
      </w:r>
      <w:r w:rsidRPr="00C61C62">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חבר </w:t>
      </w:r>
      <w:bookmarkStart w:id="9308" w:name="_ETM_Q29_290264"/>
      <w:bookmarkEnd w:id="9308"/>
      <w:r>
        <w:rPr>
          <w:rFonts w:hint="cs"/>
          <w:rtl/>
        </w:rPr>
        <w:t xml:space="preserve">הכנסת עטאונה, אני לא אאפשר את ההתנהלות הזו פה. אני </w:t>
      </w:r>
      <w:bookmarkStart w:id="9309" w:name="_ETM_Q29_293677"/>
      <w:bookmarkEnd w:id="9309"/>
      <w:r>
        <w:rPr>
          <w:rFonts w:hint="cs"/>
          <w:rtl/>
        </w:rPr>
        <w:t xml:space="preserve">לא רוצה להוציא אותך. אבל אם זה </w:t>
      </w:r>
      <w:bookmarkStart w:id="9310" w:name="_ETM_Q29_300151"/>
      <w:bookmarkEnd w:id="9310"/>
      <w:r>
        <w:rPr>
          <w:rFonts w:hint="cs"/>
          <w:rtl/>
        </w:rPr>
        <w:t xml:space="preserve">יימשך, אני אצטרך להוציא אותך. תודה. </w:t>
      </w:r>
    </w:p>
    <w:p w:rsidR="00B357C0" w:rsidRDefault="00B357C0" w:rsidP="00995244">
      <w:pPr>
        <w:rPr>
          <w:rtl/>
        </w:rPr>
      </w:pPr>
      <w:bookmarkStart w:id="9311" w:name="_ETM_Q29_301978"/>
      <w:bookmarkStart w:id="9312" w:name="_ETM_Q29_302092"/>
      <w:bookmarkEnd w:id="9311"/>
      <w:bookmarkEnd w:id="9312"/>
    </w:p>
    <w:p w:rsidR="00B357C0" w:rsidRDefault="00B357C0" w:rsidP="00995244">
      <w:pPr>
        <w:pStyle w:val="af5"/>
        <w:keepNext/>
        <w:rPr>
          <w:rtl/>
        </w:rPr>
      </w:pPr>
      <w:bookmarkStart w:id="9313" w:name="ET_interruption_5854_47"/>
      <w:r w:rsidRPr="004C0621">
        <w:rPr>
          <w:rStyle w:val="TagStyle"/>
          <w:rtl/>
        </w:rPr>
        <w:t xml:space="preserve"> &lt;&lt; קריאה &gt;&gt;</w:t>
      </w:r>
      <w:r w:rsidRPr="00332A14">
        <w:rPr>
          <w:rStyle w:val="TagStyle"/>
          <w:rtl/>
        </w:rPr>
        <w:t xml:space="preserve"> </w:t>
      </w:r>
      <w:r>
        <w:rPr>
          <w:rtl/>
        </w:rPr>
        <w:t>ווליד טאהא (רע"מ – הרשימה הערבית המאוחדת):</w:t>
      </w:r>
      <w:r w:rsidRPr="00332A14">
        <w:rPr>
          <w:rStyle w:val="TagStyle"/>
          <w:rtl/>
        </w:rPr>
        <w:t xml:space="preserve"> </w:t>
      </w:r>
      <w:r w:rsidRPr="004C0621">
        <w:rPr>
          <w:rStyle w:val="TagStyle"/>
          <w:rtl/>
        </w:rPr>
        <w:t>&lt;&lt; קריאה &gt;&gt;</w:t>
      </w:r>
      <w:r>
        <w:rPr>
          <w:rtl/>
        </w:rPr>
        <w:t xml:space="preserve">   </w:t>
      </w:r>
      <w:bookmarkEnd w:id="9313"/>
    </w:p>
    <w:p w:rsidR="00B357C0" w:rsidRDefault="00B357C0" w:rsidP="00995244">
      <w:pPr>
        <w:rPr>
          <w:rtl/>
        </w:rPr>
      </w:pPr>
    </w:p>
    <w:p w:rsidR="00B357C0" w:rsidRPr="00332A14" w:rsidRDefault="00AB4150" w:rsidP="00AB4150">
      <w:pPr>
        <w:rPr>
          <w:rtl/>
        </w:rPr>
      </w:pPr>
      <w:r>
        <w:rPr>
          <w:rFonts w:hint="cs"/>
          <w:rtl/>
        </w:rPr>
        <w:t>– – –</w:t>
      </w:r>
      <w:r w:rsidR="00B357C0">
        <w:rPr>
          <w:rFonts w:hint="cs"/>
          <w:rtl/>
        </w:rPr>
        <w:t xml:space="preserve"> צעקנות </w:t>
      </w:r>
      <w:r>
        <w:rPr>
          <w:rFonts w:hint="cs"/>
          <w:rtl/>
        </w:rPr>
        <w:t>– – –</w:t>
      </w:r>
    </w:p>
    <w:p w:rsidR="00B357C0" w:rsidRDefault="00B357C0" w:rsidP="00995244">
      <w:pPr>
        <w:rPr>
          <w:rtl/>
        </w:rPr>
      </w:pPr>
    </w:p>
    <w:p w:rsidR="00B357C0" w:rsidRDefault="00B357C0" w:rsidP="00995244">
      <w:pPr>
        <w:pStyle w:val="af5"/>
        <w:keepNext/>
        <w:rPr>
          <w:rtl/>
        </w:rPr>
      </w:pPr>
      <w:bookmarkStart w:id="9314" w:name="_ETM_Q29_299489"/>
      <w:bookmarkStart w:id="9315" w:name="_ETM_Q29_299656"/>
      <w:bookmarkStart w:id="9316" w:name="_ETM_Q29_299742"/>
      <w:bookmarkStart w:id="9317" w:name="_ETM_Q29_299817"/>
      <w:bookmarkStart w:id="9318" w:name="ET_interruption_5696_138"/>
      <w:bookmarkEnd w:id="9314"/>
      <w:bookmarkEnd w:id="9315"/>
      <w:bookmarkEnd w:id="9316"/>
      <w:bookmarkEnd w:id="9317"/>
      <w:r w:rsidRPr="004C0621">
        <w:rPr>
          <w:rStyle w:val="TagStyle"/>
          <w:rtl/>
        </w:rPr>
        <w:t>&lt;&lt; קריאה &gt;&gt;</w:t>
      </w:r>
      <w:r w:rsidRPr="000D224E">
        <w:rPr>
          <w:rStyle w:val="TagStyle"/>
          <w:rtl/>
        </w:rPr>
        <w:t xml:space="preserve"> </w:t>
      </w:r>
      <w:r>
        <w:rPr>
          <w:rtl/>
        </w:rPr>
        <w:t>יוסף עטאונה (חד"ש-תע"ל):</w:t>
      </w:r>
      <w:r w:rsidRPr="000D224E">
        <w:rPr>
          <w:rStyle w:val="TagStyle"/>
          <w:rtl/>
        </w:rPr>
        <w:t xml:space="preserve"> </w:t>
      </w:r>
      <w:r w:rsidRPr="004C0621">
        <w:rPr>
          <w:rStyle w:val="TagStyle"/>
          <w:rtl/>
        </w:rPr>
        <w:t>&lt;&lt; קריאה &gt;&gt;</w:t>
      </w:r>
      <w:bookmarkEnd w:id="9318"/>
      <w:r>
        <w:rPr>
          <w:rtl/>
        </w:rPr>
        <w:t xml:space="preserve"> </w:t>
      </w:r>
    </w:p>
    <w:p w:rsidR="00B357C0" w:rsidRDefault="00B357C0" w:rsidP="00995244">
      <w:pPr>
        <w:rPr>
          <w:rtl/>
        </w:rPr>
      </w:pPr>
    </w:p>
    <w:p w:rsidR="00B357C0" w:rsidRPr="00C61C62" w:rsidRDefault="00B357C0" w:rsidP="00787A14">
      <w:pPr>
        <w:rPr>
          <w:rtl/>
        </w:rPr>
      </w:pPr>
      <w:bookmarkStart w:id="9319" w:name="_ETM_Q29_297856"/>
      <w:bookmarkStart w:id="9320" w:name="_ETM_Q29_297986"/>
      <w:bookmarkEnd w:id="9319"/>
      <w:bookmarkEnd w:id="9320"/>
      <w:r>
        <w:rPr>
          <w:rFonts w:hint="cs"/>
          <w:rtl/>
        </w:rPr>
        <w:t xml:space="preserve">כשהם אומרים </w:t>
      </w:r>
      <w:r w:rsidR="001F5B83">
        <w:rPr>
          <w:rFonts w:hint="cs"/>
          <w:rtl/>
        </w:rPr>
        <w:t>"</w:t>
      </w:r>
      <w:r>
        <w:rPr>
          <w:rFonts w:hint="cs"/>
          <w:rtl/>
        </w:rPr>
        <w:t>תומכי טרור</w:t>
      </w:r>
      <w:r w:rsidR="001F5B83">
        <w:rPr>
          <w:rFonts w:hint="cs"/>
          <w:rtl/>
        </w:rPr>
        <w:t>"</w:t>
      </w:r>
      <w:r>
        <w:rPr>
          <w:rFonts w:hint="cs"/>
          <w:rtl/>
        </w:rPr>
        <w:t xml:space="preserve"> </w:t>
      </w:r>
      <w:bookmarkStart w:id="9321" w:name="_ETM_Q29_302525"/>
      <w:bookmarkEnd w:id="9321"/>
      <w:r w:rsidR="00787A14">
        <w:rPr>
          <w:rFonts w:hint="eastAsia"/>
          <w:rtl/>
        </w:rPr>
        <w:t>–</w:t>
      </w:r>
      <w:r w:rsidR="00787A14">
        <w:rPr>
          <w:rFonts w:hint="cs"/>
          <w:rtl/>
        </w:rPr>
        <w:t xml:space="preserve"> </w:t>
      </w:r>
      <w:r>
        <w:rPr>
          <w:rFonts w:hint="cs"/>
          <w:rtl/>
        </w:rPr>
        <w:t xml:space="preserve">אנחנו לא תומכים בהם, ידוע מי הטרוריסטים.  </w:t>
      </w:r>
    </w:p>
    <w:p w:rsidR="00B357C0" w:rsidRDefault="00B357C0" w:rsidP="00997E0D">
      <w:pPr>
        <w:rPr>
          <w:rtl/>
        </w:rPr>
      </w:pPr>
      <w:bookmarkStart w:id="9322" w:name="_ETM_Q29_263581"/>
      <w:bookmarkStart w:id="9323" w:name="_ETM_Q29_263719"/>
      <w:bookmarkEnd w:id="9322"/>
      <w:bookmarkEnd w:id="9323"/>
    </w:p>
    <w:p w:rsidR="00B357C0" w:rsidRDefault="00B357C0" w:rsidP="00995244">
      <w:pPr>
        <w:pStyle w:val="af5"/>
        <w:keepNext/>
        <w:rPr>
          <w:rtl/>
        </w:rPr>
      </w:pPr>
      <w:bookmarkStart w:id="9324" w:name="ET_interruption_6345_45"/>
      <w:r w:rsidRPr="004C0621">
        <w:rPr>
          <w:rStyle w:val="TagStyle"/>
          <w:rtl/>
        </w:rPr>
        <w:t xml:space="preserve"> &lt;&lt; קריאה &gt;&gt;</w:t>
      </w:r>
      <w:r w:rsidRPr="00332A14">
        <w:rPr>
          <w:rStyle w:val="TagStyle"/>
          <w:rtl/>
        </w:rPr>
        <w:t xml:space="preserve"> </w:t>
      </w:r>
      <w:r>
        <w:rPr>
          <w:rtl/>
        </w:rPr>
        <w:t>טלי גוטליב (הליכוד):</w:t>
      </w:r>
      <w:r w:rsidRPr="00332A14">
        <w:rPr>
          <w:rStyle w:val="TagStyle"/>
          <w:rtl/>
        </w:rPr>
        <w:t xml:space="preserve"> </w:t>
      </w:r>
      <w:r w:rsidRPr="004C0621">
        <w:rPr>
          <w:rStyle w:val="TagStyle"/>
          <w:rtl/>
        </w:rPr>
        <w:t>&lt;&lt; קריאה &gt;&gt;</w:t>
      </w:r>
      <w:r>
        <w:rPr>
          <w:rtl/>
        </w:rPr>
        <w:t xml:space="preserve">   </w:t>
      </w:r>
      <w:bookmarkEnd w:id="9324"/>
    </w:p>
    <w:p w:rsidR="00B357C0" w:rsidRDefault="00B357C0" w:rsidP="00995244">
      <w:pPr>
        <w:rPr>
          <w:rtl/>
        </w:rPr>
      </w:pPr>
    </w:p>
    <w:p w:rsidR="00B357C0" w:rsidRDefault="00B357C0" w:rsidP="00995244">
      <w:pPr>
        <w:rPr>
          <w:rtl/>
        </w:rPr>
      </w:pPr>
      <w:r>
        <w:rPr>
          <w:rFonts w:hint="cs"/>
          <w:rtl/>
        </w:rPr>
        <w:t>תומך</w:t>
      </w:r>
      <w:bookmarkStart w:id="9325" w:name="_ETM_Q29_297254"/>
      <w:bookmarkEnd w:id="9325"/>
      <w:r>
        <w:rPr>
          <w:rFonts w:hint="cs"/>
          <w:rtl/>
        </w:rPr>
        <w:t xml:space="preserve"> </w:t>
      </w:r>
      <w:r w:rsidR="00787A14">
        <w:rPr>
          <w:rFonts w:hint="cs"/>
          <w:rtl/>
        </w:rPr>
        <w:t>ב</w:t>
      </w:r>
      <w:r>
        <w:rPr>
          <w:rFonts w:hint="cs"/>
          <w:rtl/>
        </w:rPr>
        <w:t xml:space="preserve">טרור. תומך בטרור. </w:t>
      </w:r>
      <w:bookmarkStart w:id="9326" w:name="_ETM_Q29_310401"/>
      <w:bookmarkEnd w:id="9326"/>
    </w:p>
    <w:p w:rsidR="00B357C0" w:rsidRDefault="00B357C0" w:rsidP="00995244">
      <w:pPr>
        <w:rPr>
          <w:rtl/>
        </w:rPr>
      </w:pPr>
      <w:bookmarkStart w:id="9327" w:name="_ETM_Q29_312349"/>
      <w:bookmarkStart w:id="9328" w:name="_ETM_Q29_312505"/>
      <w:bookmarkEnd w:id="9327"/>
      <w:bookmarkEnd w:id="9328"/>
    </w:p>
    <w:p w:rsidR="00B357C0" w:rsidRDefault="00B357C0" w:rsidP="00995244">
      <w:pPr>
        <w:pStyle w:val="af6"/>
        <w:keepNext/>
        <w:rPr>
          <w:rtl/>
        </w:rPr>
      </w:pPr>
      <w:bookmarkStart w:id="9329" w:name="ET_yor_6593_48"/>
      <w:r w:rsidRPr="004C0621">
        <w:rPr>
          <w:rStyle w:val="TagStyle"/>
          <w:rtl/>
        </w:rPr>
        <w:t xml:space="preserve"> &lt;&lt; יור &gt;&gt;</w:t>
      </w:r>
      <w:r w:rsidRPr="00332A14">
        <w:rPr>
          <w:rStyle w:val="TagStyle"/>
          <w:rtl/>
        </w:rPr>
        <w:t xml:space="preserve"> </w:t>
      </w:r>
      <w:r>
        <w:rPr>
          <w:rtl/>
        </w:rPr>
        <w:t>היו"ר חנוך דב מלביצקי:</w:t>
      </w:r>
      <w:r w:rsidRPr="00332A14">
        <w:rPr>
          <w:rStyle w:val="TagStyle"/>
          <w:rtl/>
        </w:rPr>
        <w:t xml:space="preserve"> </w:t>
      </w:r>
      <w:r w:rsidRPr="004C0621">
        <w:rPr>
          <w:rStyle w:val="TagStyle"/>
          <w:rtl/>
        </w:rPr>
        <w:t>&lt;&lt; יור &gt;&gt;</w:t>
      </w:r>
      <w:r>
        <w:rPr>
          <w:rtl/>
        </w:rPr>
        <w:t xml:space="preserve">   </w:t>
      </w:r>
      <w:bookmarkEnd w:id="9329"/>
    </w:p>
    <w:p w:rsidR="00B357C0" w:rsidRDefault="00B357C0" w:rsidP="00995244">
      <w:pPr>
        <w:rPr>
          <w:rtl/>
        </w:rPr>
      </w:pPr>
    </w:p>
    <w:p w:rsidR="00B357C0" w:rsidRPr="00332A14" w:rsidRDefault="00B357C0" w:rsidP="00995244">
      <w:pPr>
        <w:rPr>
          <w:rtl/>
        </w:rPr>
      </w:pPr>
      <w:r>
        <w:rPr>
          <w:rFonts w:hint="cs"/>
          <w:rtl/>
        </w:rPr>
        <w:t xml:space="preserve">שמעת? תודה רבה. </w:t>
      </w:r>
    </w:p>
    <w:p w:rsidR="00B357C0" w:rsidRDefault="00B357C0" w:rsidP="00995244">
      <w:pPr>
        <w:rPr>
          <w:rtl/>
        </w:rPr>
      </w:pPr>
    </w:p>
    <w:p w:rsidR="00B357C0" w:rsidRDefault="00B357C0" w:rsidP="00995244">
      <w:pPr>
        <w:pStyle w:val="af5"/>
        <w:keepNext/>
        <w:rPr>
          <w:rtl/>
        </w:rPr>
      </w:pPr>
      <w:bookmarkStart w:id="9330" w:name="ET_interruption_5696_139"/>
      <w:r w:rsidRPr="004C0621">
        <w:rPr>
          <w:rStyle w:val="TagStyle"/>
          <w:rtl/>
        </w:rPr>
        <w:t>&lt;&lt; קריאה &gt;&gt;</w:t>
      </w:r>
      <w:r w:rsidRPr="000D224E">
        <w:rPr>
          <w:rStyle w:val="TagStyle"/>
          <w:rtl/>
        </w:rPr>
        <w:t xml:space="preserve"> </w:t>
      </w:r>
      <w:r>
        <w:rPr>
          <w:rtl/>
        </w:rPr>
        <w:t>יוסף עטאונה (חד"ש-תע"ל):</w:t>
      </w:r>
      <w:r w:rsidRPr="000D224E">
        <w:rPr>
          <w:rStyle w:val="TagStyle"/>
          <w:rtl/>
        </w:rPr>
        <w:t xml:space="preserve"> </w:t>
      </w:r>
      <w:r w:rsidRPr="004C0621">
        <w:rPr>
          <w:rStyle w:val="TagStyle"/>
          <w:rtl/>
        </w:rPr>
        <w:t>&lt;&lt; קריאה &gt;&gt;</w:t>
      </w:r>
      <w:bookmarkEnd w:id="9330"/>
      <w:r>
        <w:rPr>
          <w:rtl/>
        </w:rPr>
        <w:t xml:space="preserve"> </w:t>
      </w:r>
    </w:p>
    <w:p w:rsidR="00B357C0" w:rsidRDefault="00B357C0" w:rsidP="00995244">
      <w:pPr>
        <w:rPr>
          <w:rtl/>
        </w:rPr>
      </w:pPr>
    </w:p>
    <w:p w:rsidR="00B357C0" w:rsidRDefault="00B357C0" w:rsidP="00995244">
      <w:pPr>
        <w:rPr>
          <w:rtl/>
        </w:rPr>
      </w:pPr>
      <w:bookmarkStart w:id="9331" w:name="_ETM_Q29_309138"/>
      <w:bookmarkStart w:id="9332" w:name="_ETM_Q29_309287"/>
      <w:bookmarkEnd w:id="9331"/>
      <w:bookmarkEnd w:id="9332"/>
      <w:r>
        <w:rPr>
          <w:rFonts w:hint="cs"/>
          <w:rtl/>
        </w:rPr>
        <w:t xml:space="preserve">ידוע מי הטרוריסטים. </w:t>
      </w:r>
    </w:p>
    <w:p w:rsidR="00B357C0" w:rsidRDefault="00B357C0" w:rsidP="00995244">
      <w:pPr>
        <w:rPr>
          <w:rtl/>
        </w:rPr>
      </w:pPr>
      <w:bookmarkStart w:id="9333" w:name="_ETM_Q29_303631"/>
      <w:bookmarkEnd w:id="9333"/>
    </w:p>
    <w:p w:rsidR="00B357C0" w:rsidRDefault="00B357C0" w:rsidP="00995244">
      <w:pPr>
        <w:pStyle w:val="af5"/>
        <w:keepNext/>
        <w:rPr>
          <w:rtl/>
        </w:rPr>
      </w:pPr>
      <w:bookmarkStart w:id="9334" w:name="_ETM_Q29_303897"/>
      <w:bookmarkStart w:id="9335" w:name="_ETM_Q29_303928"/>
      <w:bookmarkStart w:id="9336" w:name="_ETM_Q29_304003"/>
      <w:bookmarkStart w:id="9337" w:name="ET_interruption_6345_140"/>
      <w:bookmarkEnd w:id="9334"/>
      <w:bookmarkEnd w:id="9335"/>
      <w:bookmarkEnd w:id="9336"/>
      <w:r w:rsidRPr="004C0621">
        <w:rPr>
          <w:rStyle w:val="TagStyle"/>
          <w:rtl/>
        </w:rPr>
        <w:t>&lt;&lt; קריאה &gt;&gt;</w:t>
      </w:r>
      <w:r w:rsidRPr="00332A14">
        <w:rPr>
          <w:rStyle w:val="TagStyle"/>
          <w:rtl/>
        </w:rPr>
        <w:t xml:space="preserve"> </w:t>
      </w:r>
      <w:r>
        <w:rPr>
          <w:rtl/>
        </w:rPr>
        <w:t>טלי גוטליב (הליכוד):</w:t>
      </w:r>
      <w:r w:rsidRPr="00332A14">
        <w:rPr>
          <w:rStyle w:val="TagStyle"/>
          <w:rtl/>
        </w:rPr>
        <w:t xml:space="preserve"> </w:t>
      </w:r>
      <w:r w:rsidRPr="004C0621">
        <w:rPr>
          <w:rStyle w:val="TagStyle"/>
          <w:rtl/>
        </w:rPr>
        <w:t>&lt;&lt; קריאה &gt;&gt;</w:t>
      </w:r>
      <w:bookmarkEnd w:id="9337"/>
      <w:r>
        <w:rPr>
          <w:rtl/>
        </w:rPr>
        <w:t xml:space="preserve">   </w:t>
      </w:r>
    </w:p>
    <w:p w:rsidR="00B357C0" w:rsidRDefault="00B357C0" w:rsidP="00995244">
      <w:pPr>
        <w:rPr>
          <w:rtl/>
        </w:rPr>
      </w:pPr>
      <w:bookmarkStart w:id="9338" w:name="_ETM_Q29_299977"/>
      <w:bookmarkEnd w:id="9338"/>
    </w:p>
    <w:p w:rsidR="00B357C0" w:rsidRDefault="00B357C0" w:rsidP="00AB4150">
      <w:pPr>
        <w:rPr>
          <w:rtl/>
        </w:rPr>
      </w:pPr>
      <w:bookmarkStart w:id="9339" w:name="_ETM_Q29_300123"/>
      <w:bookmarkEnd w:id="9339"/>
      <w:r>
        <w:rPr>
          <w:rFonts w:hint="cs"/>
          <w:rtl/>
        </w:rPr>
        <w:t xml:space="preserve">תומך בחמאס </w:t>
      </w:r>
      <w:r w:rsidR="00AB4150">
        <w:rPr>
          <w:rFonts w:hint="cs"/>
          <w:rtl/>
        </w:rPr>
        <w:t>– – –</w:t>
      </w:r>
      <w:r>
        <w:rPr>
          <w:rFonts w:hint="cs"/>
          <w:rtl/>
        </w:rPr>
        <w:t xml:space="preserve"> תומך </w:t>
      </w:r>
      <w:r w:rsidR="00AB4150">
        <w:rPr>
          <w:rFonts w:hint="cs"/>
          <w:rtl/>
        </w:rPr>
        <w:t>– – –</w:t>
      </w:r>
      <w:r>
        <w:rPr>
          <w:rFonts w:hint="cs"/>
          <w:rtl/>
        </w:rPr>
        <w:t xml:space="preserve"> </w:t>
      </w:r>
      <w:bookmarkStart w:id="9340" w:name="_ETM_Q29_317160"/>
      <w:bookmarkEnd w:id="9340"/>
    </w:p>
    <w:p w:rsidR="00B357C0" w:rsidRDefault="00B357C0" w:rsidP="00995244">
      <w:pPr>
        <w:rPr>
          <w:rtl/>
        </w:rPr>
      </w:pPr>
    </w:p>
    <w:p w:rsidR="00B357C0" w:rsidRDefault="00B357C0" w:rsidP="00995244">
      <w:pPr>
        <w:pStyle w:val="af6"/>
        <w:keepNext/>
        <w:rPr>
          <w:rtl/>
        </w:rPr>
      </w:pPr>
      <w:r w:rsidRPr="004C0621">
        <w:rPr>
          <w:rStyle w:val="TagStyle"/>
          <w:rtl/>
        </w:rPr>
        <w:t xml:space="preserve"> &lt;&lt; יור &gt;&gt;</w:t>
      </w:r>
      <w:r w:rsidRPr="00332A14">
        <w:rPr>
          <w:rStyle w:val="TagStyle"/>
          <w:rtl/>
        </w:rPr>
        <w:t xml:space="preserve"> </w:t>
      </w:r>
      <w:r>
        <w:rPr>
          <w:rtl/>
        </w:rPr>
        <w:t>היו"ר חנוך דב מלביצקי:</w:t>
      </w:r>
      <w:r w:rsidRPr="00332A14">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תודה רבה. חברת הכנסת גוטליב. חברת הכנסת גוטליב. </w:t>
      </w:r>
    </w:p>
    <w:p w:rsidR="00B357C0" w:rsidRDefault="00B357C0" w:rsidP="00995244">
      <w:pPr>
        <w:rPr>
          <w:rtl/>
        </w:rPr>
      </w:pPr>
    </w:p>
    <w:p w:rsidR="00B357C0" w:rsidRDefault="00B357C0" w:rsidP="00995244">
      <w:pPr>
        <w:pStyle w:val="af5"/>
        <w:keepNext/>
        <w:rPr>
          <w:rtl/>
        </w:rPr>
      </w:pPr>
      <w:bookmarkStart w:id="9341" w:name="ET_interruption_5264_49"/>
      <w:r w:rsidRPr="004C0621">
        <w:rPr>
          <w:rStyle w:val="TagStyle"/>
          <w:rtl/>
        </w:rPr>
        <w:t xml:space="preserve"> &lt;&lt; קריאה &gt;&gt;</w:t>
      </w:r>
      <w:r w:rsidRPr="00332A14">
        <w:rPr>
          <w:rStyle w:val="TagStyle"/>
          <w:rtl/>
        </w:rPr>
        <w:t xml:space="preserve"> </w:t>
      </w:r>
      <w:r>
        <w:rPr>
          <w:rtl/>
        </w:rPr>
        <w:t>אחמד טיבי (חד"ש-תע"ל):</w:t>
      </w:r>
      <w:r w:rsidRPr="00332A14">
        <w:rPr>
          <w:rStyle w:val="TagStyle"/>
          <w:rtl/>
        </w:rPr>
        <w:t xml:space="preserve"> </w:t>
      </w:r>
      <w:r w:rsidRPr="004C0621">
        <w:rPr>
          <w:rStyle w:val="TagStyle"/>
          <w:rtl/>
        </w:rPr>
        <w:t>&lt;&lt; קריאה &gt;&gt;</w:t>
      </w:r>
      <w:r>
        <w:rPr>
          <w:rtl/>
        </w:rPr>
        <w:t xml:space="preserve">   </w:t>
      </w:r>
      <w:bookmarkEnd w:id="9341"/>
    </w:p>
    <w:p w:rsidR="00B357C0" w:rsidRDefault="00B357C0" w:rsidP="00995244">
      <w:pPr>
        <w:rPr>
          <w:rtl/>
        </w:rPr>
      </w:pPr>
    </w:p>
    <w:p w:rsidR="00B357C0" w:rsidRDefault="00B357C0" w:rsidP="00AB4150">
      <w:pPr>
        <w:rPr>
          <w:rtl/>
        </w:rPr>
      </w:pPr>
      <w:r>
        <w:rPr>
          <w:rFonts w:hint="cs"/>
          <w:rtl/>
        </w:rPr>
        <w:t xml:space="preserve">אנחנו לא </w:t>
      </w:r>
      <w:bookmarkStart w:id="9342" w:name="_ETM_Q29_316177"/>
      <w:bookmarkEnd w:id="9342"/>
      <w:r>
        <w:rPr>
          <w:rFonts w:hint="cs"/>
          <w:rtl/>
        </w:rPr>
        <w:t xml:space="preserve">תומכים בכם </w:t>
      </w:r>
      <w:r w:rsidR="00AB4150">
        <w:rPr>
          <w:rFonts w:hint="cs"/>
          <w:rtl/>
        </w:rPr>
        <w:t>– – –</w:t>
      </w:r>
      <w:r>
        <w:rPr>
          <w:rFonts w:hint="cs"/>
          <w:rtl/>
        </w:rPr>
        <w:t xml:space="preserve"> </w:t>
      </w:r>
    </w:p>
    <w:p w:rsidR="00B357C0" w:rsidRDefault="00B357C0" w:rsidP="00995244">
      <w:pPr>
        <w:rPr>
          <w:rtl/>
        </w:rPr>
      </w:pPr>
      <w:bookmarkStart w:id="9343" w:name="_ETM_Q29_319682"/>
      <w:bookmarkStart w:id="9344" w:name="_ETM_Q29_319805"/>
      <w:bookmarkStart w:id="9345" w:name="_ETM_Q29_319851"/>
      <w:bookmarkStart w:id="9346" w:name="_ETM_Q29_319962"/>
      <w:bookmarkEnd w:id="9343"/>
      <w:bookmarkEnd w:id="9344"/>
      <w:bookmarkEnd w:id="9345"/>
      <w:bookmarkEnd w:id="9346"/>
    </w:p>
    <w:p w:rsidR="00B357C0" w:rsidRDefault="00B357C0" w:rsidP="00995244">
      <w:pPr>
        <w:pStyle w:val="af6"/>
        <w:keepNext/>
        <w:rPr>
          <w:rtl/>
        </w:rPr>
      </w:pPr>
      <w:bookmarkStart w:id="9347" w:name="ET_yor_6593_50"/>
      <w:r w:rsidRPr="004C0621">
        <w:rPr>
          <w:rStyle w:val="TagStyle"/>
          <w:rtl/>
        </w:rPr>
        <w:t xml:space="preserve"> &lt;&lt; יור &gt;&gt;</w:t>
      </w:r>
      <w:r w:rsidRPr="00332A14">
        <w:rPr>
          <w:rStyle w:val="TagStyle"/>
          <w:rtl/>
        </w:rPr>
        <w:t xml:space="preserve"> </w:t>
      </w:r>
      <w:r>
        <w:rPr>
          <w:rtl/>
        </w:rPr>
        <w:t>היו"ר חנוך דב מלביצקי:</w:t>
      </w:r>
      <w:r w:rsidRPr="00332A14">
        <w:rPr>
          <w:rStyle w:val="TagStyle"/>
          <w:rtl/>
        </w:rPr>
        <w:t xml:space="preserve"> </w:t>
      </w:r>
      <w:r w:rsidRPr="004C0621">
        <w:rPr>
          <w:rStyle w:val="TagStyle"/>
          <w:rtl/>
        </w:rPr>
        <w:t>&lt;&lt; יור &gt;&gt;</w:t>
      </w:r>
      <w:r>
        <w:rPr>
          <w:rtl/>
        </w:rPr>
        <w:t xml:space="preserve">   </w:t>
      </w:r>
      <w:bookmarkEnd w:id="9347"/>
    </w:p>
    <w:p w:rsidR="00B357C0" w:rsidRDefault="00B357C0" w:rsidP="00995244">
      <w:pPr>
        <w:rPr>
          <w:rtl/>
        </w:rPr>
      </w:pPr>
    </w:p>
    <w:p w:rsidR="00B357C0" w:rsidRDefault="00B357C0" w:rsidP="00995244">
      <w:pPr>
        <w:rPr>
          <w:rtl/>
        </w:rPr>
      </w:pPr>
      <w:bookmarkStart w:id="9348" w:name="_ETM_Q29_321033"/>
      <w:bookmarkEnd w:id="9348"/>
      <w:r>
        <w:rPr>
          <w:rFonts w:hint="cs"/>
          <w:rtl/>
        </w:rPr>
        <w:t>חבר הכנסת טיבי, חבר הכנסת טיבי. צא, תשתה מים, תחזור</w:t>
      </w:r>
      <w:bookmarkStart w:id="9349" w:name="_ETM_Q29_324450"/>
      <w:bookmarkEnd w:id="9349"/>
      <w:r>
        <w:rPr>
          <w:rFonts w:hint="cs"/>
          <w:rtl/>
        </w:rPr>
        <w:t xml:space="preserve"> בעוד כמה דקות. נו, באמת. סליחה. אז די, אז די.</w:t>
      </w:r>
    </w:p>
    <w:p w:rsidR="00B357C0" w:rsidRDefault="00B357C0" w:rsidP="00997E0D">
      <w:pPr>
        <w:rPr>
          <w:rtl/>
        </w:rPr>
      </w:pPr>
      <w:bookmarkStart w:id="9350" w:name="_ETM_Q29_326147"/>
      <w:bookmarkStart w:id="9351" w:name="_ETM_Q29_326314"/>
      <w:bookmarkStart w:id="9352" w:name="_ETM_Q29_326381"/>
      <w:bookmarkStart w:id="9353" w:name="_ETM_Q29_326473"/>
      <w:bookmarkEnd w:id="9350"/>
      <w:bookmarkEnd w:id="9351"/>
      <w:bookmarkEnd w:id="9352"/>
      <w:bookmarkEnd w:id="9353"/>
    </w:p>
    <w:p w:rsidR="00B357C0" w:rsidRDefault="00B357C0" w:rsidP="00995244">
      <w:pPr>
        <w:pStyle w:val="af5"/>
        <w:keepNext/>
        <w:rPr>
          <w:rtl/>
        </w:rPr>
      </w:pPr>
      <w:bookmarkStart w:id="9354" w:name="ET_interruption_6345_53"/>
      <w:r w:rsidRPr="004C0621">
        <w:rPr>
          <w:rStyle w:val="TagStyle"/>
          <w:rtl/>
        </w:rPr>
        <w:t xml:space="preserve"> &lt;&lt; קריאה &gt;&gt;</w:t>
      </w:r>
      <w:r w:rsidRPr="004C7E60">
        <w:rPr>
          <w:rStyle w:val="TagStyle"/>
          <w:rtl/>
        </w:rPr>
        <w:t xml:space="preserve"> </w:t>
      </w:r>
      <w:r>
        <w:rPr>
          <w:rtl/>
        </w:rPr>
        <w:t>טלי גוטליב (הליכוד):</w:t>
      </w:r>
      <w:r w:rsidRPr="004C7E60">
        <w:rPr>
          <w:rStyle w:val="TagStyle"/>
          <w:rtl/>
        </w:rPr>
        <w:t xml:space="preserve"> </w:t>
      </w:r>
      <w:r w:rsidRPr="004C0621">
        <w:rPr>
          <w:rStyle w:val="TagStyle"/>
          <w:rtl/>
        </w:rPr>
        <w:t>&lt;&lt; קריאה &gt;&gt;</w:t>
      </w:r>
      <w:r>
        <w:rPr>
          <w:rtl/>
        </w:rPr>
        <w:t xml:space="preserve">   </w:t>
      </w:r>
      <w:bookmarkEnd w:id="9354"/>
    </w:p>
    <w:p w:rsidR="00B357C0" w:rsidRDefault="00B357C0" w:rsidP="00995244">
      <w:pPr>
        <w:rPr>
          <w:rtl/>
        </w:rPr>
      </w:pPr>
    </w:p>
    <w:p w:rsidR="00B357C0" w:rsidRDefault="00B357C0" w:rsidP="00995244">
      <w:pPr>
        <w:rPr>
          <w:rtl/>
        </w:rPr>
      </w:pPr>
      <w:r>
        <w:rPr>
          <w:rFonts w:hint="cs"/>
          <w:rtl/>
        </w:rPr>
        <w:t xml:space="preserve">צא החוצה. צא. צא. לא רוצים </w:t>
      </w:r>
      <w:bookmarkStart w:id="9355" w:name="_ETM_Q29_329127"/>
      <w:bookmarkEnd w:id="9355"/>
      <w:r>
        <w:rPr>
          <w:rFonts w:hint="cs"/>
          <w:rtl/>
        </w:rPr>
        <w:t xml:space="preserve">אותך כאן. תצא מפה. צא מפה. </w:t>
      </w:r>
    </w:p>
    <w:p w:rsidR="00B357C0" w:rsidRDefault="00B357C0" w:rsidP="00995244">
      <w:pPr>
        <w:rPr>
          <w:rtl/>
        </w:rPr>
      </w:pPr>
      <w:bookmarkStart w:id="9356" w:name="_ETM_Q29_333339"/>
      <w:bookmarkEnd w:id="9356"/>
    </w:p>
    <w:p w:rsidR="00B357C0" w:rsidRDefault="00B357C0" w:rsidP="00995244">
      <w:pPr>
        <w:pStyle w:val="af6"/>
        <w:keepNext/>
        <w:rPr>
          <w:rtl/>
        </w:rPr>
      </w:pPr>
      <w:bookmarkStart w:id="9357" w:name="_ETM_Q29_333530"/>
      <w:bookmarkStart w:id="9358" w:name="_ETM_Q29_333627"/>
      <w:bookmarkStart w:id="9359" w:name="_ETM_Q29_333703"/>
      <w:bookmarkStart w:id="9360" w:name="ET_yor_6593_54"/>
      <w:bookmarkEnd w:id="9357"/>
      <w:bookmarkEnd w:id="9358"/>
      <w:bookmarkEnd w:id="9359"/>
      <w:r w:rsidRPr="004C0621">
        <w:rPr>
          <w:rStyle w:val="TagStyle"/>
          <w:rtl/>
        </w:rPr>
        <w:t xml:space="preserve"> &lt;&lt; יור &gt;&gt;</w:t>
      </w:r>
      <w:r w:rsidRPr="004C7E60">
        <w:rPr>
          <w:rStyle w:val="TagStyle"/>
          <w:rtl/>
        </w:rPr>
        <w:t xml:space="preserve"> </w:t>
      </w:r>
      <w:r>
        <w:rPr>
          <w:rtl/>
        </w:rPr>
        <w:t>היו"ר חנוך דב מלביצקי:</w:t>
      </w:r>
      <w:r w:rsidRPr="004C7E60">
        <w:rPr>
          <w:rStyle w:val="TagStyle"/>
          <w:rtl/>
        </w:rPr>
        <w:t xml:space="preserve"> </w:t>
      </w:r>
      <w:r w:rsidRPr="004C0621">
        <w:rPr>
          <w:rStyle w:val="TagStyle"/>
          <w:rtl/>
        </w:rPr>
        <w:t>&lt;&lt; יור &gt;&gt;</w:t>
      </w:r>
      <w:r>
        <w:rPr>
          <w:rtl/>
        </w:rPr>
        <w:t xml:space="preserve">   </w:t>
      </w:r>
      <w:bookmarkEnd w:id="9360"/>
    </w:p>
    <w:p w:rsidR="00B357C0" w:rsidRDefault="00B357C0" w:rsidP="00995244">
      <w:pPr>
        <w:rPr>
          <w:rtl/>
        </w:rPr>
      </w:pPr>
    </w:p>
    <w:p w:rsidR="00B357C0" w:rsidRDefault="00B357C0" w:rsidP="00995244">
      <w:pPr>
        <w:rPr>
          <w:rtl/>
        </w:rPr>
      </w:pPr>
      <w:bookmarkStart w:id="9361" w:name="_ETM_Q29_335432"/>
      <w:bookmarkEnd w:id="9361"/>
      <w:r>
        <w:rPr>
          <w:rFonts w:hint="cs"/>
          <w:rtl/>
        </w:rPr>
        <w:t>חבר הכנסת גוטליב, חבר</w:t>
      </w:r>
      <w:bookmarkStart w:id="9362" w:name="_ETM_Q29_333252"/>
      <w:bookmarkEnd w:id="9362"/>
      <w:r>
        <w:rPr>
          <w:rFonts w:hint="cs"/>
          <w:rtl/>
        </w:rPr>
        <w:t xml:space="preserve">ת הכנסת גוטליב, בואי נסיים את האירוע. חבל למשוך אותו. </w:t>
      </w:r>
      <w:bookmarkStart w:id="9363" w:name="_ETM_Q29_338734"/>
      <w:bookmarkEnd w:id="9363"/>
    </w:p>
    <w:p w:rsidR="00B357C0" w:rsidRDefault="00B357C0" w:rsidP="00995244">
      <w:pPr>
        <w:rPr>
          <w:rtl/>
        </w:rPr>
      </w:pPr>
      <w:bookmarkStart w:id="9364" w:name="_ETM_Q29_339438"/>
      <w:bookmarkStart w:id="9365" w:name="_ETM_Q29_339604"/>
      <w:bookmarkStart w:id="9366" w:name="_ETM_Q29_339688"/>
      <w:bookmarkStart w:id="9367" w:name="_ETM_Q29_339769"/>
      <w:bookmarkEnd w:id="9364"/>
      <w:bookmarkEnd w:id="9365"/>
      <w:bookmarkEnd w:id="9366"/>
      <w:bookmarkEnd w:id="9367"/>
    </w:p>
    <w:p w:rsidR="00B357C0" w:rsidRDefault="00B357C0" w:rsidP="00995244">
      <w:pPr>
        <w:pStyle w:val="af5"/>
        <w:keepNext/>
        <w:rPr>
          <w:rtl/>
        </w:rPr>
      </w:pPr>
      <w:bookmarkStart w:id="9368" w:name="ET_interruption_קריאות_55"/>
      <w:r w:rsidRPr="004C0621">
        <w:rPr>
          <w:rStyle w:val="TagStyle"/>
          <w:rtl/>
        </w:rPr>
        <w:t xml:space="preserve"> &lt;&lt; קריאה &gt;&gt;</w:t>
      </w:r>
      <w:r w:rsidRPr="004C7E60">
        <w:rPr>
          <w:rStyle w:val="TagStyle"/>
          <w:rtl/>
        </w:rPr>
        <w:t xml:space="preserve"> </w:t>
      </w:r>
      <w:r>
        <w:rPr>
          <w:rtl/>
        </w:rPr>
        <w:t>קריאות:</w:t>
      </w:r>
      <w:r w:rsidRPr="004C7E60">
        <w:rPr>
          <w:rStyle w:val="TagStyle"/>
          <w:rtl/>
        </w:rPr>
        <w:t xml:space="preserve"> </w:t>
      </w:r>
      <w:r w:rsidRPr="004C0621">
        <w:rPr>
          <w:rStyle w:val="TagStyle"/>
          <w:rtl/>
        </w:rPr>
        <w:t>&lt;&lt; קריאה &gt;&gt;</w:t>
      </w:r>
      <w:r>
        <w:rPr>
          <w:rtl/>
        </w:rPr>
        <w:t xml:space="preserve">   </w:t>
      </w:r>
      <w:bookmarkEnd w:id="9368"/>
    </w:p>
    <w:p w:rsidR="00B357C0" w:rsidRDefault="00B357C0" w:rsidP="00995244">
      <w:pPr>
        <w:rPr>
          <w:rtl/>
        </w:rPr>
      </w:pPr>
    </w:p>
    <w:p w:rsidR="00B357C0" w:rsidRDefault="00AB4150" w:rsidP="00AB4150">
      <w:pPr>
        <w:rPr>
          <w:rtl/>
        </w:rPr>
      </w:pPr>
      <w:r>
        <w:rPr>
          <w:rFonts w:hint="cs"/>
          <w:rtl/>
        </w:rPr>
        <w:t>– – –</w:t>
      </w:r>
    </w:p>
    <w:p w:rsidR="00787A14" w:rsidRDefault="00787A14" w:rsidP="00995244">
      <w:pPr>
        <w:rPr>
          <w:rtl/>
        </w:rPr>
      </w:pPr>
    </w:p>
    <w:p w:rsidR="00787A14" w:rsidRDefault="00787A14" w:rsidP="00787A14">
      <w:pPr>
        <w:pStyle w:val="af5"/>
        <w:keepNext/>
        <w:rPr>
          <w:rtl/>
        </w:rPr>
      </w:pPr>
      <w:bookmarkStart w:id="9369" w:name="ET_interruption_6345_57"/>
      <w:r w:rsidRPr="004C0621">
        <w:rPr>
          <w:rStyle w:val="TagStyle"/>
          <w:rtl/>
        </w:rPr>
        <w:t>&lt;&lt; קריאה &gt;&gt;</w:t>
      </w:r>
      <w:r w:rsidRPr="004C7E60">
        <w:rPr>
          <w:rStyle w:val="TagStyle"/>
          <w:rtl/>
        </w:rPr>
        <w:t xml:space="preserve"> </w:t>
      </w:r>
      <w:r>
        <w:rPr>
          <w:rtl/>
        </w:rPr>
        <w:t>טלי גוטליב (הליכוד):</w:t>
      </w:r>
      <w:r w:rsidRPr="004C7E60">
        <w:rPr>
          <w:rStyle w:val="TagStyle"/>
          <w:rtl/>
        </w:rPr>
        <w:t xml:space="preserve"> </w:t>
      </w:r>
      <w:r w:rsidRPr="004C0621">
        <w:rPr>
          <w:rStyle w:val="TagStyle"/>
          <w:rtl/>
        </w:rPr>
        <w:t>&lt;&lt; קריאה &gt;&gt;</w:t>
      </w:r>
      <w:r>
        <w:rPr>
          <w:rtl/>
        </w:rPr>
        <w:t xml:space="preserve">   </w:t>
      </w:r>
      <w:bookmarkEnd w:id="9369"/>
    </w:p>
    <w:p w:rsidR="00787A14" w:rsidRDefault="00787A14" w:rsidP="00787A14">
      <w:pPr>
        <w:rPr>
          <w:rtl/>
        </w:rPr>
      </w:pPr>
    </w:p>
    <w:p w:rsidR="00787A14" w:rsidRPr="004C7E60" w:rsidRDefault="00787A14" w:rsidP="00787A14">
      <w:pPr>
        <w:rPr>
          <w:rtl/>
        </w:rPr>
      </w:pPr>
      <w:r>
        <w:rPr>
          <w:rFonts w:hint="cs"/>
          <w:rtl/>
        </w:rPr>
        <w:t xml:space="preserve">שיצא החוצה. שיצא. </w:t>
      </w:r>
    </w:p>
    <w:p w:rsidR="00787A14" w:rsidRDefault="00787A14" w:rsidP="00995244">
      <w:pPr>
        <w:rPr>
          <w:rtl/>
        </w:rPr>
      </w:pPr>
    </w:p>
    <w:p w:rsidR="00787A14" w:rsidRDefault="00787A14" w:rsidP="00787A14">
      <w:pPr>
        <w:pStyle w:val="af5"/>
        <w:keepNext/>
        <w:rPr>
          <w:rtl/>
        </w:rPr>
      </w:pPr>
      <w:bookmarkStart w:id="9370" w:name="ET_interruption_5696_1324"/>
      <w:r w:rsidRPr="00787A14">
        <w:rPr>
          <w:rStyle w:val="TagStyle"/>
          <w:rtl/>
        </w:rPr>
        <w:t xml:space="preserve"> &lt;&lt; קריאה &gt;&gt; </w:t>
      </w:r>
      <w:r>
        <w:rPr>
          <w:rFonts w:hint="cs"/>
          <w:rtl/>
        </w:rPr>
        <w:t>קריאה</w:t>
      </w:r>
      <w:r>
        <w:rPr>
          <w:rtl/>
        </w:rPr>
        <w:t>:</w:t>
      </w:r>
      <w:r w:rsidRPr="00787A14">
        <w:rPr>
          <w:rStyle w:val="TagStyle"/>
          <w:rtl/>
        </w:rPr>
        <w:t xml:space="preserve"> &lt;&lt; קריאה &gt;&gt;</w:t>
      </w:r>
      <w:r>
        <w:rPr>
          <w:rtl/>
        </w:rPr>
        <w:t xml:space="preserve">   </w:t>
      </w:r>
      <w:bookmarkEnd w:id="9370"/>
    </w:p>
    <w:p w:rsidR="00787A14" w:rsidRDefault="00787A14" w:rsidP="00AB4150">
      <w:pPr>
        <w:rPr>
          <w:rtl/>
          <w:lang w:eastAsia="he-IL"/>
        </w:rPr>
      </w:pPr>
    </w:p>
    <w:p w:rsidR="00B357C0" w:rsidRDefault="00AB4150" w:rsidP="00AB4150">
      <w:pPr>
        <w:rPr>
          <w:rtl/>
        </w:rPr>
      </w:pPr>
      <w:r>
        <w:rPr>
          <w:rFonts w:hint="cs"/>
          <w:rtl/>
          <w:lang w:eastAsia="he-IL"/>
        </w:rPr>
        <w:t>– – –</w:t>
      </w:r>
      <w:r w:rsidR="00787A14">
        <w:rPr>
          <w:rFonts w:hint="cs"/>
          <w:rtl/>
          <w:lang w:eastAsia="he-IL"/>
        </w:rPr>
        <w:t xml:space="preserve"> אוסקוט </w:t>
      </w:r>
      <w:r>
        <w:rPr>
          <w:rFonts w:hint="cs"/>
          <w:rtl/>
          <w:lang w:eastAsia="he-IL"/>
        </w:rPr>
        <w:t>– – –</w:t>
      </w:r>
      <w:r w:rsidR="00787A14">
        <w:rPr>
          <w:rFonts w:hint="cs"/>
          <w:rtl/>
          <w:lang w:eastAsia="he-IL"/>
        </w:rPr>
        <w:t xml:space="preserve"> </w:t>
      </w:r>
    </w:p>
    <w:p w:rsidR="00B357C0" w:rsidRDefault="00B357C0" w:rsidP="00995244">
      <w:pPr>
        <w:rPr>
          <w:rtl/>
        </w:rPr>
      </w:pPr>
      <w:bookmarkStart w:id="9371" w:name="_ETM_Q29_347745"/>
      <w:bookmarkStart w:id="9372" w:name="_ETM_Q29_347872"/>
      <w:bookmarkEnd w:id="9371"/>
      <w:bookmarkEnd w:id="9372"/>
    </w:p>
    <w:p w:rsidR="00B357C0" w:rsidRDefault="00B357C0" w:rsidP="00995244">
      <w:pPr>
        <w:pStyle w:val="af6"/>
        <w:keepNext/>
        <w:rPr>
          <w:rtl/>
        </w:rPr>
      </w:pPr>
      <w:bookmarkStart w:id="9373" w:name="_ETM_Q29_347904"/>
      <w:bookmarkStart w:id="9374" w:name="_ETM_Q29_348031"/>
      <w:bookmarkEnd w:id="9373"/>
      <w:bookmarkEnd w:id="9374"/>
      <w:r w:rsidRPr="004C0621">
        <w:rPr>
          <w:rStyle w:val="TagStyle"/>
          <w:rtl/>
        </w:rPr>
        <w:t xml:space="preserve"> &lt;&lt; יור &gt;&gt;</w:t>
      </w:r>
      <w:r w:rsidRPr="004C7E60">
        <w:rPr>
          <w:rStyle w:val="TagStyle"/>
          <w:rtl/>
        </w:rPr>
        <w:t xml:space="preserve"> </w:t>
      </w:r>
      <w:r>
        <w:rPr>
          <w:rtl/>
        </w:rPr>
        <w:t>היו"ר חנוך דב מלביצקי:</w:t>
      </w:r>
      <w:r w:rsidRPr="004C7E60">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1F5B83">
      <w:pPr>
        <w:rPr>
          <w:rtl/>
        </w:rPr>
      </w:pPr>
      <w:r>
        <w:rPr>
          <w:rFonts w:hint="cs"/>
          <w:rtl/>
        </w:rPr>
        <w:t>כמו</w:t>
      </w:r>
      <w:bookmarkStart w:id="9375" w:name="_ETM_Q29_343668"/>
      <w:bookmarkEnd w:id="9375"/>
      <w:r>
        <w:rPr>
          <w:rFonts w:hint="cs"/>
          <w:rtl/>
        </w:rPr>
        <w:t xml:space="preserve"> שעברתי </w:t>
      </w:r>
      <w:r w:rsidR="001F5B83">
        <w:rPr>
          <w:rFonts w:hint="cs"/>
          <w:rtl/>
        </w:rPr>
        <w:t>בשקט</w:t>
      </w:r>
      <w:r>
        <w:rPr>
          <w:rFonts w:hint="cs"/>
          <w:rtl/>
        </w:rPr>
        <w:t xml:space="preserve"> על זה שאתה צועק "אוסקוט", אני עובר </w:t>
      </w:r>
      <w:r w:rsidR="001F5B83">
        <w:rPr>
          <w:rFonts w:hint="cs"/>
          <w:rtl/>
        </w:rPr>
        <w:t>בשקט</w:t>
      </w:r>
      <w:r>
        <w:rPr>
          <w:rFonts w:hint="cs"/>
          <w:rtl/>
        </w:rPr>
        <w:t xml:space="preserve"> גם </w:t>
      </w:r>
      <w:bookmarkStart w:id="9376" w:name="_ETM_Q29_345506"/>
      <w:bookmarkEnd w:id="9376"/>
      <w:r>
        <w:rPr>
          <w:rFonts w:hint="cs"/>
          <w:rtl/>
        </w:rPr>
        <w:t xml:space="preserve">על זה. </w:t>
      </w:r>
      <w:bookmarkStart w:id="9377" w:name="_ETM_Q29_351251"/>
      <w:bookmarkEnd w:id="9377"/>
    </w:p>
    <w:p w:rsidR="00B357C0" w:rsidRDefault="00B357C0" w:rsidP="00995244">
      <w:pPr>
        <w:rPr>
          <w:rtl/>
        </w:rPr>
      </w:pPr>
      <w:bookmarkStart w:id="9378" w:name="_ETM_Q29_351370"/>
      <w:bookmarkEnd w:id="9378"/>
    </w:p>
    <w:p w:rsidR="00B357C0" w:rsidRDefault="00B357C0" w:rsidP="00995244">
      <w:pPr>
        <w:pStyle w:val="af5"/>
        <w:keepNext/>
        <w:rPr>
          <w:rtl/>
        </w:rPr>
      </w:pPr>
      <w:bookmarkStart w:id="9379" w:name="_ETM_Q29_351444"/>
      <w:bookmarkStart w:id="9380" w:name="_ETM_Q29_351538"/>
      <w:bookmarkStart w:id="9381" w:name="ET_interruption_5854_60"/>
      <w:bookmarkEnd w:id="9379"/>
      <w:bookmarkEnd w:id="9380"/>
      <w:r w:rsidRPr="004C0621">
        <w:rPr>
          <w:rStyle w:val="TagStyle"/>
          <w:rtl/>
        </w:rPr>
        <w:t xml:space="preserve"> &lt;&lt; קריאה &gt;&gt;</w:t>
      </w:r>
      <w:r w:rsidRPr="004C7E60">
        <w:rPr>
          <w:rStyle w:val="TagStyle"/>
          <w:rtl/>
        </w:rPr>
        <w:t xml:space="preserve"> </w:t>
      </w:r>
      <w:r>
        <w:rPr>
          <w:rtl/>
        </w:rPr>
        <w:t>ווליד טאהא (רע"מ – הרשימה הערבית המאוחדת):</w:t>
      </w:r>
      <w:r w:rsidRPr="004C7E60">
        <w:rPr>
          <w:rStyle w:val="TagStyle"/>
          <w:rtl/>
        </w:rPr>
        <w:t xml:space="preserve"> </w:t>
      </w:r>
      <w:r w:rsidRPr="004C0621">
        <w:rPr>
          <w:rStyle w:val="TagStyle"/>
          <w:rtl/>
        </w:rPr>
        <w:t>&lt;&lt; קריאה &gt;&gt;</w:t>
      </w:r>
      <w:r>
        <w:rPr>
          <w:rtl/>
        </w:rPr>
        <w:t xml:space="preserve">   </w:t>
      </w:r>
      <w:bookmarkEnd w:id="9381"/>
    </w:p>
    <w:p w:rsidR="00B357C0" w:rsidRDefault="00B357C0" w:rsidP="00995244">
      <w:pPr>
        <w:rPr>
          <w:rtl/>
        </w:rPr>
      </w:pPr>
    </w:p>
    <w:p w:rsidR="00B357C0" w:rsidRDefault="00B357C0" w:rsidP="00995244">
      <w:pPr>
        <w:rPr>
          <w:rtl/>
        </w:rPr>
      </w:pPr>
      <w:r>
        <w:rPr>
          <w:rFonts w:hint="cs"/>
          <w:rtl/>
        </w:rPr>
        <w:t xml:space="preserve">היושב-ראש, למען ההגינות, אני אמרתי ולא עטאונה. </w:t>
      </w:r>
    </w:p>
    <w:p w:rsidR="00B357C0" w:rsidRDefault="00B357C0" w:rsidP="00995244">
      <w:pPr>
        <w:rPr>
          <w:rtl/>
        </w:rPr>
      </w:pPr>
    </w:p>
    <w:p w:rsidR="00B357C0" w:rsidRDefault="00B357C0" w:rsidP="00995244">
      <w:pPr>
        <w:pStyle w:val="af6"/>
        <w:keepNext/>
        <w:rPr>
          <w:rtl/>
        </w:rPr>
      </w:pPr>
      <w:bookmarkStart w:id="9382" w:name="ET_yor_6593_61"/>
      <w:r w:rsidRPr="004C0621">
        <w:rPr>
          <w:rStyle w:val="TagStyle"/>
          <w:rtl/>
        </w:rPr>
        <w:t xml:space="preserve"> &lt;&lt; יור &gt;&gt;</w:t>
      </w:r>
      <w:r w:rsidRPr="004C7E60">
        <w:rPr>
          <w:rStyle w:val="TagStyle"/>
          <w:rtl/>
        </w:rPr>
        <w:t xml:space="preserve"> </w:t>
      </w:r>
      <w:r>
        <w:rPr>
          <w:rtl/>
        </w:rPr>
        <w:t>היו"ר חנוך דב מלביצקי:</w:t>
      </w:r>
      <w:r w:rsidRPr="004C7E60">
        <w:rPr>
          <w:rStyle w:val="TagStyle"/>
          <w:rtl/>
        </w:rPr>
        <w:t xml:space="preserve"> </w:t>
      </w:r>
      <w:r w:rsidRPr="004C0621">
        <w:rPr>
          <w:rStyle w:val="TagStyle"/>
          <w:rtl/>
        </w:rPr>
        <w:t>&lt;&lt; יור &gt;&gt;</w:t>
      </w:r>
      <w:r>
        <w:rPr>
          <w:rtl/>
        </w:rPr>
        <w:t xml:space="preserve">   </w:t>
      </w:r>
      <w:bookmarkEnd w:id="9382"/>
    </w:p>
    <w:p w:rsidR="00B357C0" w:rsidRDefault="00B357C0" w:rsidP="00995244">
      <w:pPr>
        <w:rPr>
          <w:rtl/>
        </w:rPr>
      </w:pPr>
    </w:p>
    <w:p w:rsidR="00B357C0" w:rsidRDefault="00B357C0" w:rsidP="00995244">
      <w:pPr>
        <w:rPr>
          <w:rtl/>
        </w:rPr>
      </w:pPr>
      <w:r>
        <w:rPr>
          <w:rFonts w:hint="cs"/>
          <w:rtl/>
        </w:rPr>
        <w:t>ס</w:t>
      </w:r>
      <w:bookmarkStart w:id="9383" w:name="_ETM_Q29_351727"/>
      <w:bookmarkEnd w:id="9383"/>
      <w:r>
        <w:rPr>
          <w:rFonts w:hint="cs"/>
          <w:rtl/>
        </w:rPr>
        <w:t xml:space="preserve">ליחה, אז זה אתה. </w:t>
      </w:r>
    </w:p>
    <w:p w:rsidR="00B357C0" w:rsidRDefault="00B357C0" w:rsidP="00995244">
      <w:pPr>
        <w:rPr>
          <w:rtl/>
        </w:rPr>
      </w:pPr>
      <w:bookmarkStart w:id="9384" w:name="_ETM_Q29_354949"/>
      <w:bookmarkStart w:id="9385" w:name="_ETM_Q29_355113"/>
      <w:bookmarkEnd w:id="9384"/>
      <w:bookmarkEnd w:id="9385"/>
    </w:p>
    <w:p w:rsidR="00B357C0" w:rsidRDefault="00B357C0" w:rsidP="00995244">
      <w:pPr>
        <w:pStyle w:val="af5"/>
        <w:keepNext/>
        <w:rPr>
          <w:rtl/>
        </w:rPr>
      </w:pPr>
      <w:bookmarkStart w:id="9386" w:name="_ETM_Q29_359622"/>
      <w:bookmarkStart w:id="9387" w:name="_ETM_Q29_359772"/>
      <w:bookmarkEnd w:id="9386"/>
      <w:bookmarkEnd w:id="9387"/>
      <w:r w:rsidRPr="004C7E60">
        <w:rPr>
          <w:rStyle w:val="TagStyle"/>
          <w:rtl/>
        </w:rPr>
        <w:t xml:space="preserve">&lt;&lt; קריאה &gt;&gt; </w:t>
      </w:r>
      <w:r>
        <w:rPr>
          <w:rtl/>
        </w:rPr>
        <w:t>ווליד טאהא (רע"מ – הרשימה הערבית המאוחדת):</w:t>
      </w:r>
      <w:r w:rsidRPr="004C7E60">
        <w:rPr>
          <w:rStyle w:val="TagStyle"/>
          <w:rtl/>
        </w:rPr>
        <w:t xml:space="preserve"> &lt;&lt; קריאה &gt;&gt;</w:t>
      </w:r>
      <w:r>
        <w:rPr>
          <w:rtl/>
        </w:rPr>
        <w:t xml:space="preserve">   </w:t>
      </w:r>
    </w:p>
    <w:p w:rsidR="00B357C0" w:rsidRDefault="00B357C0" w:rsidP="00995244">
      <w:pPr>
        <w:rPr>
          <w:rtl/>
        </w:rPr>
      </w:pPr>
    </w:p>
    <w:p w:rsidR="00B357C0" w:rsidRDefault="00AB4150" w:rsidP="00AB4150">
      <w:pPr>
        <w:rPr>
          <w:rtl/>
        </w:rPr>
      </w:pPr>
      <w:r>
        <w:rPr>
          <w:rFonts w:hint="cs"/>
          <w:rtl/>
        </w:rPr>
        <w:t>– – –</w:t>
      </w:r>
      <w:r w:rsidR="00B357C0">
        <w:rPr>
          <w:rFonts w:hint="cs"/>
          <w:rtl/>
        </w:rPr>
        <w:t xml:space="preserve"> מגיע שאני אגיד לו "אוסקוט", וגם </w:t>
      </w:r>
      <w:bookmarkStart w:id="9388" w:name="_ETM_Q29_358417"/>
      <w:bookmarkEnd w:id="9388"/>
      <w:r w:rsidR="00B357C0">
        <w:rPr>
          <w:rFonts w:hint="cs"/>
          <w:rtl/>
        </w:rPr>
        <w:t xml:space="preserve">"תשתוק" אם </w:t>
      </w:r>
      <w:r>
        <w:rPr>
          <w:rFonts w:hint="cs"/>
          <w:rtl/>
        </w:rPr>
        <w:t>– – –</w:t>
      </w:r>
      <w:r w:rsidR="00B357C0">
        <w:rPr>
          <w:rFonts w:hint="cs"/>
          <w:rtl/>
        </w:rPr>
        <w:t xml:space="preserve">  </w:t>
      </w:r>
    </w:p>
    <w:p w:rsidR="00B357C0" w:rsidRDefault="00B357C0" w:rsidP="00995244">
      <w:pPr>
        <w:rPr>
          <w:rtl/>
        </w:rPr>
      </w:pPr>
    </w:p>
    <w:p w:rsidR="00B357C0" w:rsidRDefault="00B357C0" w:rsidP="00995244">
      <w:pPr>
        <w:pStyle w:val="af6"/>
        <w:keepNext/>
        <w:rPr>
          <w:rtl/>
        </w:rPr>
      </w:pPr>
      <w:bookmarkStart w:id="9389" w:name="ET_yor_6593_142"/>
      <w:r w:rsidRPr="004C0621">
        <w:rPr>
          <w:rStyle w:val="TagStyle"/>
          <w:rtl/>
        </w:rPr>
        <w:t xml:space="preserve"> &lt;&lt; יור &gt;&gt;</w:t>
      </w:r>
      <w:r w:rsidRPr="004C7E60">
        <w:rPr>
          <w:rStyle w:val="TagStyle"/>
          <w:rtl/>
        </w:rPr>
        <w:t xml:space="preserve"> </w:t>
      </w:r>
      <w:r>
        <w:rPr>
          <w:rtl/>
        </w:rPr>
        <w:t>היו"ר חנוך דב מלביצקי:</w:t>
      </w:r>
      <w:r w:rsidRPr="004C7E60">
        <w:rPr>
          <w:rStyle w:val="TagStyle"/>
          <w:rtl/>
        </w:rPr>
        <w:t xml:space="preserve"> </w:t>
      </w:r>
      <w:r w:rsidRPr="004C0621">
        <w:rPr>
          <w:rStyle w:val="TagStyle"/>
          <w:rtl/>
        </w:rPr>
        <w:t>&lt;&lt; יור &gt;&gt;</w:t>
      </w:r>
      <w:bookmarkEnd w:id="9389"/>
      <w:r>
        <w:rPr>
          <w:rtl/>
        </w:rPr>
        <w:t xml:space="preserve">   </w:t>
      </w:r>
    </w:p>
    <w:p w:rsidR="00B357C0" w:rsidRDefault="00B357C0" w:rsidP="00995244">
      <w:pPr>
        <w:rPr>
          <w:rtl/>
        </w:rPr>
      </w:pPr>
      <w:bookmarkStart w:id="9390" w:name="_ETM_Q29_360837"/>
      <w:bookmarkEnd w:id="9390"/>
    </w:p>
    <w:p w:rsidR="00B357C0" w:rsidRDefault="00B357C0" w:rsidP="00787A14">
      <w:pPr>
        <w:rPr>
          <w:rtl/>
        </w:rPr>
      </w:pPr>
      <w:bookmarkStart w:id="9391" w:name="_ETM_Q29_362578"/>
      <w:bookmarkStart w:id="9392" w:name="_ETM_Q29_362783"/>
      <w:bookmarkEnd w:id="9391"/>
      <w:bookmarkEnd w:id="9392"/>
      <w:r>
        <w:rPr>
          <w:rFonts w:hint="cs"/>
          <w:rtl/>
        </w:rPr>
        <w:t xml:space="preserve">חבר הכנסת טאהא, תודה רבה. </w:t>
      </w:r>
      <w:bookmarkStart w:id="9393" w:name="_ETM_Q29_363900"/>
      <w:bookmarkEnd w:id="9393"/>
      <w:r>
        <w:rPr>
          <w:rFonts w:hint="cs"/>
          <w:rtl/>
        </w:rPr>
        <w:t xml:space="preserve">לשם ההגינות זה נרשם. מספיק. תודה. </w:t>
      </w:r>
    </w:p>
    <w:p w:rsidR="00787A14" w:rsidRDefault="00787A14" w:rsidP="00787A14">
      <w:pPr>
        <w:rPr>
          <w:rtl/>
        </w:rPr>
      </w:pPr>
    </w:p>
    <w:p w:rsidR="00787A14" w:rsidRDefault="00787A14" w:rsidP="00787A14">
      <w:pPr>
        <w:pStyle w:val="af5"/>
        <w:rPr>
          <w:rtl/>
        </w:rPr>
      </w:pPr>
      <w:r w:rsidRPr="00787A14">
        <w:rPr>
          <w:rStyle w:val="TagStyle"/>
          <w:rtl/>
        </w:rPr>
        <w:t xml:space="preserve"> &lt;&lt; קריאה &gt;&gt;</w:t>
      </w:r>
      <w:r w:rsidRPr="004C7E60">
        <w:rPr>
          <w:rStyle w:val="TagStyle"/>
          <w:rtl/>
        </w:rPr>
        <w:t xml:space="preserve"> </w:t>
      </w:r>
      <w:r>
        <w:rPr>
          <w:rtl/>
        </w:rPr>
        <w:t>ווליד טאהא (רע"מ – הרשימה הערבית המאוחדת):</w:t>
      </w:r>
      <w:r w:rsidRPr="004C7E60">
        <w:rPr>
          <w:rStyle w:val="TagStyle"/>
          <w:rtl/>
        </w:rPr>
        <w:t xml:space="preserve"> </w:t>
      </w:r>
      <w:r w:rsidRPr="00787A14">
        <w:rPr>
          <w:rStyle w:val="TagStyle"/>
          <w:rtl/>
        </w:rPr>
        <w:t xml:space="preserve">&lt;&lt; קריאה &gt;&gt; </w:t>
      </w:r>
      <w:r>
        <w:rPr>
          <w:rtl/>
        </w:rPr>
        <w:t xml:space="preserve">  </w:t>
      </w:r>
    </w:p>
    <w:p w:rsidR="00787A14" w:rsidRDefault="00787A14" w:rsidP="00787A14">
      <w:pPr>
        <w:rPr>
          <w:rtl/>
          <w:lang w:eastAsia="he-IL"/>
        </w:rPr>
      </w:pPr>
    </w:p>
    <w:p w:rsidR="00787A14" w:rsidRPr="00787A14" w:rsidRDefault="00787A14" w:rsidP="00787A14">
      <w:pPr>
        <w:rPr>
          <w:rtl/>
          <w:lang w:eastAsia="he-IL"/>
        </w:rPr>
      </w:pPr>
      <w:r>
        <w:rPr>
          <w:rFonts w:hint="cs"/>
          <w:rtl/>
          <w:lang w:eastAsia="he-IL"/>
        </w:rPr>
        <w:t xml:space="preserve">אתה לא נותן להם לענות. </w:t>
      </w:r>
    </w:p>
    <w:p w:rsidR="00B357C0" w:rsidRDefault="00B357C0" w:rsidP="00995244">
      <w:pPr>
        <w:rPr>
          <w:rtl/>
        </w:rPr>
      </w:pPr>
      <w:bookmarkStart w:id="9394" w:name="_ETM_Q29_371323"/>
      <w:bookmarkStart w:id="9395" w:name="_ETM_Q29_371475"/>
      <w:bookmarkEnd w:id="9394"/>
      <w:bookmarkEnd w:id="9395"/>
    </w:p>
    <w:p w:rsidR="00B357C0" w:rsidRDefault="00B357C0" w:rsidP="00995244">
      <w:pPr>
        <w:pStyle w:val="af5"/>
        <w:keepNext/>
        <w:rPr>
          <w:rtl/>
        </w:rPr>
      </w:pPr>
      <w:bookmarkStart w:id="9396" w:name="_ETM_Q29_371517"/>
      <w:bookmarkStart w:id="9397" w:name="_ETM_Q29_371665"/>
      <w:bookmarkStart w:id="9398" w:name="ET_interruption_6345_62"/>
      <w:bookmarkEnd w:id="9396"/>
      <w:bookmarkEnd w:id="9397"/>
      <w:r w:rsidRPr="004C0621">
        <w:rPr>
          <w:rStyle w:val="TagStyle"/>
          <w:rtl/>
        </w:rPr>
        <w:t xml:space="preserve"> &lt;&lt; קריאה &gt;&gt;</w:t>
      </w:r>
      <w:r w:rsidRPr="00B50D28">
        <w:rPr>
          <w:rStyle w:val="TagStyle"/>
          <w:rtl/>
        </w:rPr>
        <w:t xml:space="preserve"> </w:t>
      </w:r>
      <w:r>
        <w:rPr>
          <w:rtl/>
        </w:rPr>
        <w:t>טלי גוטליב (הליכוד):</w:t>
      </w:r>
      <w:r w:rsidRPr="00B50D28">
        <w:rPr>
          <w:rStyle w:val="TagStyle"/>
          <w:rtl/>
        </w:rPr>
        <w:t xml:space="preserve"> </w:t>
      </w:r>
      <w:r w:rsidRPr="004C0621">
        <w:rPr>
          <w:rStyle w:val="TagStyle"/>
          <w:rtl/>
        </w:rPr>
        <w:t>&lt;&lt; קריאה &gt;&gt;</w:t>
      </w:r>
      <w:r>
        <w:rPr>
          <w:rtl/>
        </w:rPr>
        <w:t xml:space="preserve">   </w:t>
      </w:r>
      <w:bookmarkEnd w:id="9398"/>
    </w:p>
    <w:p w:rsidR="00B357C0" w:rsidRDefault="00B357C0" w:rsidP="00995244">
      <w:pPr>
        <w:rPr>
          <w:rtl/>
        </w:rPr>
      </w:pPr>
    </w:p>
    <w:p w:rsidR="00B357C0" w:rsidRDefault="00B357C0" w:rsidP="00AB4150">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איזה </w:t>
      </w:r>
      <w:bookmarkStart w:id="9399" w:name="_ETM_Q29_370395"/>
      <w:bookmarkEnd w:id="9399"/>
      <w:r>
        <w:rPr>
          <w:rFonts w:hint="cs"/>
          <w:rtl/>
        </w:rPr>
        <w:t xml:space="preserve">עצוב, אני עכשיו בוכה </w:t>
      </w:r>
      <w:r w:rsidR="00AB4150">
        <w:rPr>
          <w:rFonts w:hint="cs"/>
          <w:rtl/>
        </w:rPr>
        <w:t>– – –</w:t>
      </w:r>
    </w:p>
    <w:p w:rsidR="00787A14" w:rsidRDefault="00787A14" w:rsidP="00787A14">
      <w:pPr>
        <w:rPr>
          <w:rtl/>
        </w:rPr>
      </w:pPr>
    </w:p>
    <w:p w:rsidR="00787A14" w:rsidRDefault="00787A14" w:rsidP="00787A14">
      <w:pPr>
        <w:pStyle w:val="af5"/>
        <w:rPr>
          <w:rtl/>
        </w:rPr>
      </w:pPr>
      <w:r w:rsidRPr="00787A14">
        <w:rPr>
          <w:rStyle w:val="TagStyle"/>
          <w:rtl/>
        </w:rPr>
        <w:t>&lt;&lt; קריאה &gt;&gt;</w:t>
      </w:r>
      <w:r w:rsidRPr="004C7E60">
        <w:rPr>
          <w:rStyle w:val="TagStyle"/>
          <w:rtl/>
        </w:rPr>
        <w:t xml:space="preserve"> </w:t>
      </w:r>
      <w:r>
        <w:rPr>
          <w:rtl/>
        </w:rPr>
        <w:t>ווליד טאהא (רע"מ – הרשימה הערבית המאוחדת):</w:t>
      </w:r>
      <w:r w:rsidRPr="004C7E60">
        <w:rPr>
          <w:rStyle w:val="TagStyle"/>
          <w:rtl/>
        </w:rPr>
        <w:t xml:space="preserve"> </w:t>
      </w:r>
      <w:r w:rsidRPr="00787A14">
        <w:rPr>
          <w:rStyle w:val="TagStyle"/>
          <w:rtl/>
        </w:rPr>
        <w:t xml:space="preserve">&lt;&lt; קריאה &gt;&gt; </w:t>
      </w:r>
      <w:r>
        <w:rPr>
          <w:rtl/>
        </w:rPr>
        <w:t xml:space="preserve">  </w:t>
      </w:r>
    </w:p>
    <w:p w:rsidR="00787A14" w:rsidRDefault="00787A14" w:rsidP="00787A14">
      <w:pPr>
        <w:rPr>
          <w:rtl/>
        </w:rPr>
      </w:pPr>
    </w:p>
    <w:p w:rsidR="00787A14" w:rsidRDefault="00AB4150" w:rsidP="00AB4150">
      <w:pPr>
        <w:rPr>
          <w:rtl/>
        </w:rPr>
      </w:pPr>
      <w:r>
        <w:rPr>
          <w:rFonts w:hint="cs"/>
          <w:rtl/>
        </w:rPr>
        <w:t>– – –</w:t>
      </w:r>
      <w:r w:rsidR="00787A14">
        <w:rPr>
          <w:rFonts w:hint="cs"/>
          <w:rtl/>
        </w:rPr>
        <w:t xml:space="preserve"> </w:t>
      </w:r>
    </w:p>
    <w:p w:rsidR="00B357C0" w:rsidRDefault="00B357C0" w:rsidP="00995244">
      <w:pPr>
        <w:rPr>
          <w:rtl/>
        </w:rPr>
      </w:pPr>
      <w:bookmarkStart w:id="9400" w:name="_ETM_Q29_368912"/>
      <w:bookmarkStart w:id="9401" w:name="_ETM_Q29_369031"/>
      <w:bookmarkStart w:id="9402" w:name="_ETM_Q29_373103"/>
      <w:bookmarkStart w:id="9403" w:name="_ETM_Q29_373257"/>
      <w:bookmarkStart w:id="9404" w:name="_ETM_Q29_376678"/>
      <w:bookmarkStart w:id="9405" w:name="_ETM_Q29_376718"/>
      <w:bookmarkStart w:id="9406" w:name="_ETM_Q29_376868"/>
      <w:bookmarkEnd w:id="9400"/>
      <w:bookmarkEnd w:id="9401"/>
      <w:bookmarkEnd w:id="9402"/>
      <w:bookmarkEnd w:id="9403"/>
      <w:bookmarkEnd w:id="9404"/>
      <w:bookmarkEnd w:id="9405"/>
      <w:bookmarkEnd w:id="9406"/>
    </w:p>
    <w:p w:rsidR="00B357C0" w:rsidRDefault="00B357C0" w:rsidP="00995244">
      <w:pPr>
        <w:pStyle w:val="af6"/>
        <w:keepNext/>
        <w:rPr>
          <w:rtl/>
        </w:rPr>
      </w:pPr>
      <w:bookmarkStart w:id="9407" w:name="ET_yor_6593_63"/>
      <w:r w:rsidRPr="004C0621">
        <w:rPr>
          <w:rStyle w:val="TagStyle"/>
          <w:rtl/>
        </w:rPr>
        <w:t xml:space="preserve"> &lt;&lt; יור &gt;&gt;</w:t>
      </w:r>
      <w:r w:rsidRPr="00B50D28">
        <w:rPr>
          <w:rStyle w:val="TagStyle"/>
          <w:rtl/>
        </w:rPr>
        <w:t xml:space="preserve"> </w:t>
      </w:r>
      <w:r>
        <w:rPr>
          <w:rtl/>
        </w:rPr>
        <w:t>היו"ר חנוך דב מלביצקי:</w:t>
      </w:r>
      <w:r w:rsidRPr="00B50D28">
        <w:rPr>
          <w:rStyle w:val="TagStyle"/>
          <w:rtl/>
        </w:rPr>
        <w:t xml:space="preserve"> </w:t>
      </w:r>
      <w:r w:rsidRPr="004C0621">
        <w:rPr>
          <w:rStyle w:val="TagStyle"/>
          <w:rtl/>
        </w:rPr>
        <w:t>&lt;&lt; יור &gt;&gt;</w:t>
      </w:r>
      <w:r>
        <w:rPr>
          <w:rtl/>
        </w:rPr>
        <w:t xml:space="preserve">   </w:t>
      </w:r>
      <w:bookmarkEnd w:id="9407"/>
    </w:p>
    <w:p w:rsidR="00B357C0" w:rsidRDefault="00B357C0" w:rsidP="00995244">
      <w:pPr>
        <w:rPr>
          <w:rtl/>
        </w:rPr>
      </w:pPr>
    </w:p>
    <w:p w:rsidR="00B357C0" w:rsidRDefault="00B357C0" w:rsidP="00995244">
      <w:pPr>
        <w:rPr>
          <w:rtl/>
        </w:rPr>
      </w:pPr>
      <w:bookmarkStart w:id="9408" w:name="_ETM_Q29_378005"/>
      <w:bookmarkEnd w:id="9408"/>
      <w:r>
        <w:rPr>
          <w:rFonts w:hint="cs"/>
          <w:rtl/>
        </w:rPr>
        <w:t xml:space="preserve">חבר הכנסת טאהא, צא </w:t>
      </w:r>
      <w:bookmarkStart w:id="9409" w:name="_ETM_Q29_381467"/>
      <w:bookmarkEnd w:id="9409"/>
      <w:r>
        <w:rPr>
          <w:rFonts w:hint="cs"/>
          <w:rtl/>
        </w:rPr>
        <w:t xml:space="preserve">בבקשה לחמש דקות. אני אמרתי הרגע שאני לא מרשה את </w:t>
      </w:r>
      <w:bookmarkStart w:id="9410" w:name="_ETM_Q29_384123"/>
      <w:bookmarkEnd w:id="9410"/>
      <w:r>
        <w:rPr>
          <w:rFonts w:hint="cs"/>
          <w:rtl/>
        </w:rPr>
        <w:t xml:space="preserve">זה. צא בבקשה לחמש דקות, תחזור להצבעה. אני לא מוכן. </w:t>
      </w:r>
      <w:bookmarkStart w:id="9411" w:name="_ETM_Q29_386891"/>
      <w:bookmarkEnd w:id="9411"/>
      <w:r>
        <w:rPr>
          <w:rFonts w:hint="cs"/>
          <w:rtl/>
        </w:rPr>
        <w:t xml:space="preserve">אני לא מוכן. את זה אני לא מוכן. אני אמרתי </w:t>
      </w:r>
      <w:bookmarkStart w:id="9412" w:name="_ETM_Q29_389070"/>
      <w:bookmarkEnd w:id="9412"/>
      <w:r>
        <w:rPr>
          <w:rFonts w:hint="cs"/>
          <w:rtl/>
        </w:rPr>
        <w:t xml:space="preserve">הרגע. </w:t>
      </w:r>
    </w:p>
    <w:p w:rsidR="00B357C0" w:rsidRDefault="00B357C0" w:rsidP="00995244">
      <w:pPr>
        <w:rPr>
          <w:rtl/>
        </w:rPr>
      </w:pPr>
    </w:p>
    <w:p w:rsidR="00B357C0" w:rsidRDefault="00B357C0" w:rsidP="00995244">
      <w:pPr>
        <w:pStyle w:val="af5"/>
        <w:keepNext/>
        <w:rPr>
          <w:rtl/>
        </w:rPr>
      </w:pPr>
      <w:bookmarkStart w:id="9413" w:name="ET_interruption_5854_64"/>
      <w:r w:rsidRPr="004C0621">
        <w:rPr>
          <w:rStyle w:val="TagStyle"/>
          <w:rtl/>
        </w:rPr>
        <w:t xml:space="preserve"> &lt;&lt; קריאה &gt;&gt;</w:t>
      </w:r>
      <w:r w:rsidRPr="00B50D28">
        <w:rPr>
          <w:rStyle w:val="TagStyle"/>
          <w:rtl/>
        </w:rPr>
        <w:t xml:space="preserve"> </w:t>
      </w:r>
      <w:r>
        <w:rPr>
          <w:rtl/>
        </w:rPr>
        <w:t>ווליד טאהא (רע"מ – הרשימה הערבית המאוחדת):</w:t>
      </w:r>
      <w:r w:rsidRPr="00B50D28">
        <w:rPr>
          <w:rStyle w:val="TagStyle"/>
          <w:rtl/>
        </w:rPr>
        <w:t xml:space="preserve"> </w:t>
      </w:r>
      <w:r w:rsidRPr="004C0621">
        <w:rPr>
          <w:rStyle w:val="TagStyle"/>
          <w:rtl/>
        </w:rPr>
        <w:t>&lt;&lt; קריאה &gt;&gt;</w:t>
      </w:r>
      <w:r>
        <w:rPr>
          <w:rtl/>
        </w:rPr>
        <w:t xml:space="preserve">   </w:t>
      </w:r>
      <w:bookmarkEnd w:id="9413"/>
    </w:p>
    <w:p w:rsidR="00B357C0" w:rsidRDefault="00B357C0" w:rsidP="00995244">
      <w:pPr>
        <w:rPr>
          <w:rtl/>
        </w:rPr>
      </w:pPr>
    </w:p>
    <w:p w:rsidR="00B357C0" w:rsidRDefault="00B357C0" w:rsidP="00995244">
      <w:pPr>
        <w:rPr>
          <w:rtl/>
        </w:rPr>
      </w:pPr>
      <w:r>
        <w:rPr>
          <w:rFonts w:hint="cs"/>
          <w:rtl/>
        </w:rPr>
        <w:t xml:space="preserve">אתה קראת שלוש קריאות? </w:t>
      </w:r>
    </w:p>
    <w:p w:rsidR="00B357C0" w:rsidRDefault="00B357C0" w:rsidP="00995244">
      <w:pPr>
        <w:rPr>
          <w:rtl/>
        </w:rPr>
      </w:pPr>
    </w:p>
    <w:p w:rsidR="00B357C0" w:rsidRDefault="00B357C0" w:rsidP="00995244">
      <w:pPr>
        <w:pStyle w:val="af5"/>
        <w:keepNext/>
        <w:rPr>
          <w:rtl/>
        </w:rPr>
      </w:pPr>
      <w:bookmarkStart w:id="9414" w:name="ET_interruption_6345_66"/>
      <w:r w:rsidRPr="004C0621">
        <w:rPr>
          <w:rStyle w:val="TagStyle"/>
          <w:rtl/>
        </w:rPr>
        <w:t xml:space="preserve"> &lt;&lt; קריאה &gt;&gt;</w:t>
      </w:r>
      <w:r w:rsidRPr="00B50D28">
        <w:rPr>
          <w:rStyle w:val="TagStyle"/>
          <w:rtl/>
        </w:rPr>
        <w:t xml:space="preserve"> </w:t>
      </w:r>
      <w:r>
        <w:rPr>
          <w:rtl/>
        </w:rPr>
        <w:t>טלי גוטליב (הליכוד):</w:t>
      </w:r>
      <w:r w:rsidRPr="00B50D28">
        <w:rPr>
          <w:rStyle w:val="TagStyle"/>
          <w:rtl/>
        </w:rPr>
        <w:t xml:space="preserve"> </w:t>
      </w:r>
      <w:r w:rsidRPr="004C0621">
        <w:rPr>
          <w:rStyle w:val="TagStyle"/>
          <w:rtl/>
        </w:rPr>
        <w:t>&lt;&lt; קריאה &gt;&gt;</w:t>
      </w:r>
      <w:r>
        <w:rPr>
          <w:rtl/>
        </w:rPr>
        <w:t xml:space="preserve">   </w:t>
      </w:r>
      <w:bookmarkEnd w:id="9414"/>
    </w:p>
    <w:p w:rsidR="00B357C0" w:rsidRDefault="00B357C0" w:rsidP="00995244">
      <w:pPr>
        <w:rPr>
          <w:rtl/>
        </w:rPr>
      </w:pPr>
    </w:p>
    <w:p w:rsidR="00B357C0" w:rsidRDefault="00B357C0" w:rsidP="00995244">
      <w:pPr>
        <w:rPr>
          <w:rtl/>
        </w:rPr>
      </w:pPr>
      <w:r>
        <w:rPr>
          <w:rFonts w:hint="cs"/>
          <w:rtl/>
        </w:rPr>
        <w:t xml:space="preserve">צא, צא, צא החוצה. החוצה. </w:t>
      </w:r>
      <w:bookmarkStart w:id="9415" w:name="_ETM_Q29_393251"/>
      <w:bookmarkEnd w:id="9415"/>
      <w:r>
        <w:rPr>
          <w:rFonts w:hint="cs"/>
          <w:rtl/>
        </w:rPr>
        <w:t xml:space="preserve">החוצה. בחוץ תגיד "תשתוק". </w:t>
      </w:r>
    </w:p>
    <w:p w:rsidR="00B357C0" w:rsidRPr="00B50D28" w:rsidRDefault="00B357C0" w:rsidP="00995244">
      <w:pPr>
        <w:rPr>
          <w:rtl/>
        </w:rPr>
      </w:pPr>
      <w:bookmarkStart w:id="9416" w:name="_ETM_Q29_399366"/>
      <w:bookmarkStart w:id="9417" w:name="_ETM_Q29_399536"/>
      <w:bookmarkEnd w:id="9416"/>
      <w:bookmarkEnd w:id="9417"/>
    </w:p>
    <w:p w:rsidR="00B357C0" w:rsidRDefault="00B357C0" w:rsidP="00995244">
      <w:pPr>
        <w:pStyle w:val="af6"/>
        <w:keepNext/>
        <w:rPr>
          <w:rtl/>
        </w:rPr>
      </w:pPr>
      <w:bookmarkStart w:id="9418" w:name="_ETM_Q29_388293"/>
      <w:bookmarkStart w:id="9419" w:name="_ETM_Q29_388418"/>
      <w:bookmarkStart w:id="9420" w:name="_ETM_Q29_388453"/>
      <w:bookmarkStart w:id="9421" w:name="_ETM_Q29_388600"/>
      <w:bookmarkStart w:id="9422" w:name="ET_yor_6593_65"/>
      <w:bookmarkEnd w:id="9418"/>
      <w:bookmarkEnd w:id="9419"/>
      <w:bookmarkEnd w:id="9420"/>
      <w:bookmarkEnd w:id="9421"/>
      <w:r w:rsidRPr="004C0621">
        <w:rPr>
          <w:rStyle w:val="TagStyle"/>
          <w:rtl/>
        </w:rPr>
        <w:t xml:space="preserve"> &lt;&lt; יור &gt;&gt;</w:t>
      </w:r>
      <w:r w:rsidRPr="00B50D28">
        <w:rPr>
          <w:rStyle w:val="TagStyle"/>
          <w:rtl/>
        </w:rPr>
        <w:t xml:space="preserve"> </w:t>
      </w:r>
      <w:r>
        <w:rPr>
          <w:rtl/>
        </w:rPr>
        <w:t>היו"ר חנוך דב מלביצקי:</w:t>
      </w:r>
      <w:r w:rsidRPr="00B50D28">
        <w:rPr>
          <w:rStyle w:val="TagStyle"/>
          <w:rtl/>
        </w:rPr>
        <w:t xml:space="preserve"> </w:t>
      </w:r>
      <w:r w:rsidRPr="004C0621">
        <w:rPr>
          <w:rStyle w:val="TagStyle"/>
          <w:rtl/>
        </w:rPr>
        <w:t>&lt;&lt; יור &gt;&gt;</w:t>
      </w:r>
      <w:r>
        <w:rPr>
          <w:rtl/>
        </w:rPr>
        <w:t xml:space="preserve">   </w:t>
      </w:r>
      <w:bookmarkEnd w:id="9422"/>
    </w:p>
    <w:p w:rsidR="00B357C0" w:rsidRDefault="00B357C0" w:rsidP="00995244">
      <w:pPr>
        <w:rPr>
          <w:rtl/>
        </w:rPr>
      </w:pPr>
    </w:p>
    <w:p w:rsidR="00B357C0" w:rsidRDefault="00B357C0" w:rsidP="005A32DD">
      <w:pPr>
        <w:rPr>
          <w:rtl/>
        </w:rPr>
      </w:pPr>
      <w:r>
        <w:rPr>
          <w:rFonts w:hint="cs"/>
          <w:rtl/>
        </w:rPr>
        <w:t xml:space="preserve">לא. אני מוציא אותך פעם ראשונה </w:t>
      </w:r>
      <w:bookmarkStart w:id="9423" w:name="_ETM_Q29_394929"/>
      <w:bookmarkEnd w:id="9423"/>
      <w:r>
        <w:rPr>
          <w:rFonts w:hint="cs"/>
          <w:rtl/>
        </w:rPr>
        <w:t xml:space="preserve">בעקבות הפרה חמורה. אני אמרתי לך את זה הרגע. לא </w:t>
      </w:r>
      <w:bookmarkStart w:id="9424" w:name="_ETM_Q29_397729"/>
      <w:bookmarkEnd w:id="9424"/>
      <w:r>
        <w:rPr>
          <w:rFonts w:hint="cs"/>
          <w:rtl/>
        </w:rPr>
        <w:t xml:space="preserve">צועקים "אוסקוט" ככה במליאה. תודה. </w:t>
      </w:r>
      <w:bookmarkStart w:id="9425" w:name="_ETM_Q29_401893"/>
      <w:bookmarkEnd w:id="9425"/>
    </w:p>
    <w:p w:rsidR="00B357C0" w:rsidRDefault="00B357C0" w:rsidP="00995244">
      <w:pPr>
        <w:rPr>
          <w:rtl/>
        </w:rPr>
      </w:pPr>
    </w:p>
    <w:p w:rsidR="00B357C0" w:rsidRDefault="00B357C0" w:rsidP="00995244">
      <w:pPr>
        <w:pStyle w:val="af5"/>
        <w:keepNext/>
        <w:rPr>
          <w:rtl/>
        </w:rPr>
      </w:pPr>
      <w:bookmarkStart w:id="9426" w:name="_ETM_Q29_402026"/>
      <w:bookmarkStart w:id="9427" w:name="_ETM_Q29_402147"/>
      <w:bookmarkStart w:id="9428" w:name="_ETM_Q29_402299"/>
      <w:bookmarkStart w:id="9429" w:name="ET_interruption_קר_אה_67"/>
      <w:bookmarkEnd w:id="9426"/>
      <w:bookmarkEnd w:id="9427"/>
      <w:bookmarkEnd w:id="9428"/>
      <w:r w:rsidRPr="004C0621">
        <w:rPr>
          <w:rStyle w:val="TagStyle"/>
          <w:rtl/>
        </w:rPr>
        <w:t xml:space="preserve"> &lt;&lt; קריאה &gt;&gt;</w:t>
      </w:r>
      <w:r w:rsidRPr="00B50D28">
        <w:rPr>
          <w:rStyle w:val="TagStyle"/>
          <w:rtl/>
        </w:rPr>
        <w:t xml:space="preserve"> </w:t>
      </w:r>
      <w:r>
        <w:rPr>
          <w:rtl/>
        </w:rPr>
        <w:t>קריאה:</w:t>
      </w:r>
      <w:r w:rsidRPr="00B50D28">
        <w:rPr>
          <w:rStyle w:val="TagStyle"/>
          <w:rtl/>
        </w:rPr>
        <w:t xml:space="preserve"> </w:t>
      </w:r>
      <w:r w:rsidRPr="004C0621">
        <w:rPr>
          <w:rStyle w:val="TagStyle"/>
          <w:rtl/>
        </w:rPr>
        <w:t>&lt;&lt; קריאה &gt;&gt;</w:t>
      </w:r>
      <w:r>
        <w:rPr>
          <w:rtl/>
        </w:rPr>
        <w:t xml:space="preserve">   </w:t>
      </w:r>
      <w:bookmarkEnd w:id="9429"/>
    </w:p>
    <w:p w:rsidR="00B357C0" w:rsidRDefault="00B357C0" w:rsidP="00995244">
      <w:pPr>
        <w:rPr>
          <w:rtl/>
        </w:rPr>
      </w:pPr>
    </w:p>
    <w:p w:rsidR="00B357C0" w:rsidRPr="00B50D28" w:rsidRDefault="00B357C0" w:rsidP="00995244">
      <w:pPr>
        <w:rPr>
          <w:rtl/>
        </w:rPr>
      </w:pPr>
      <w:r>
        <w:rPr>
          <w:rFonts w:hint="cs"/>
          <w:rtl/>
        </w:rPr>
        <w:t xml:space="preserve">שיגיד ככה ברמאללה, לא פה. </w:t>
      </w:r>
      <w:bookmarkStart w:id="9430" w:name="_ETM_Q29_401754"/>
      <w:bookmarkEnd w:id="9430"/>
    </w:p>
    <w:p w:rsidR="00B357C0" w:rsidRDefault="00B357C0" w:rsidP="00995244">
      <w:pPr>
        <w:rPr>
          <w:rtl/>
        </w:rPr>
      </w:pPr>
      <w:bookmarkStart w:id="9431" w:name="_ETM_Q29_369075"/>
      <w:bookmarkStart w:id="9432" w:name="_ETM_Q29_369163"/>
      <w:bookmarkEnd w:id="9431"/>
      <w:bookmarkEnd w:id="9432"/>
    </w:p>
    <w:p w:rsidR="00B357C0" w:rsidRDefault="00B357C0" w:rsidP="001F5B83">
      <w:pPr>
        <w:pStyle w:val="af6"/>
        <w:keepNext/>
      </w:pPr>
      <w:bookmarkStart w:id="9433" w:name="_ETM_Q29_360996"/>
      <w:bookmarkStart w:id="9434" w:name="_ETM_Q29_355157"/>
      <w:bookmarkStart w:id="9435" w:name="_ETM_Q29_355269"/>
      <w:bookmarkStart w:id="9436" w:name="_ETM_Q29_326211"/>
      <w:bookmarkStart w:id="9437" w:name="_ETM_Q29_248192"/>
      <w:bookmarkStart w:id="9438" w:name="_ETM_Q29_248313"/>
      <w:bookmarkStart w:id="9439" w:name="_ETM_Q29_244750"/>
      <w:bookmarkStart w:id="9440" w:name="_ETM_Q29_244908"/>
      <w:bookmarkStart w:id="9441" w:name="_ETM_Q29_244993"/>
      <w:bookmarkStart w:id="9442" w:name="_ETM_Q29_245147"/>
      <w:bookmarkEnd w:id="9433"/>
      <w:bookmarkEnd w:id="9434"/>
      <w:bookmarkEnd w:id="9435"/>
      <w:bookmarkEnd w:id="9436"/>
      <w:bookmarkEnd w:id="9437"/>
      <w:bookmarkEnd w:id="9438"/>
      <w:bookmarkEnd w:id="9439"/>
      <w:bookmarkEnd w:id="9440"/>
      <w:bookmarkEnd w:id="9441"/>
      <w:bookmarkEnd w:id="9442"/>
      <w:r w:rsidRPr="004C0621">
        <w:rPr>
          <w:rStyle w:val="TagStyle"/>
          <w:rFonts w:hint="cs"/>
          <w:rtl/>
        </w:rPr>
        <w:t>&lt;&lt; יור &gt;&gt;</w:t>
      </w:r>
      <w:r>
        <w:rPr>
          <w:rStyle w:val="TagStyle"/>
          <w:rFonts w:hint="cs"/>
          <w:rtl/>
        </w:rPr>
        <w:t xml:space="preserve"> </w:t>
      </w:r>
      <w:r>
        <w:rPr>
          <w:rFonts w:hint="cs"/>
          <w:rtl/>
        </w:rPr>
        <w:t>היו"ר חנוך דב מלביצקי:</w:t>
      </w:r>
      <w:r>
        <w:rPr>
          <w:rStyle w:val="TagStyle"/>
          <w:rtl/>
        </w:rPr>
        <w:t xml:space="preserve"> </w:t>
      </w:r>
      <w:r w:rsidRPr="004C0621">
        <w:rPr>
          <w:rStyle w:val="TagStyle"/>
          <w:rtl/>
        </w:rPr>
        <w:t>&lt;&lt; יור &gt;&gt;</w:t>
      </w:r>
      <w:r>
        <w:rPr>
          <w:rFonts w:hint="cs"/>
          <w:rtl/>
        </w:rPr>
        <w:t xml:space="preserve"> </w:t>
      </w:r>
    </w:p>
    <w:p w:rsidR="00B357C0" w:rsidRDefault="00B357C0" w:rsidP="00995244"/>
    <w:p w:rsidR="00B357C0" w:rsidRPr="0093030C" w:rsidRDefault="00B357C0" w:rsidP="00AB4150">
      <w:r w:rsidRPr="0093030C">
        <w:rPr>
          <w:rFonts w:hint="cs"/>
          <w:rtl/>
        </w:rPr>
        <w:t xml:space="preserve">חברת הכנסת בן ארי </w:t>
      </w:r>
      <w:r w:rsidR="00AB4150">
        <w:rPr>
          <w:rFonts w:hint="cs"/>
          <w:rtl/>
        </w:rPr>
        <w:t>– – –</w:t>
      </w:r>
    </w:p>
    <w:p w:rsidR="00B357C0" w:rsidRDefault="00B357C0" w:rsidP="00AB4150">
      <w:pPr>
        <w:rPr>
          <w:rtl/>
        </w:rPr>
      </w:pPr>
    </w:p>
    <w:p w:rsidR="00B357C0" w:rsidRDefault="00B357C0" w:rsidP="001F5B83">
      <w:pPr>
        <w:pStyle w:val="af5"/>
        <w:keepNext/>
        <w:rPr>
          <w:rtl/>
        </w:rPr>
      </w:pPr>
      <w:bookmarkStart w:id="9443" w:name="ET_interruption_5300_145"/>
      <w:r w:rsidRPr="004C0621">
        <w:rPr>
          <w:rStyle w:val="TagStyle"/>
          <w:rFonts w:hint="cs"/>
          <w:rtl/>
        </w:rPr>
        <w:t>&lt;&lt; קריאה &gt;&gt;</w:t>
      </w:r>
      <w:r>
        <w:rPr>
          <w:rStyle w:val="TagStyle"/>
          <w:rFonts w:hint="cs"/>
          <w:rtl/>
        </w:rPr>
        <w:t xml:space="preserve"> </w:t>
      </w:r>
      <w:r>
        <w:rPr>
          <w:rFonts w:hint="cs"/>
          <w:rtl/>
        </w:rPr>
        <w:t>מירב בן ארי (יש עתיד):</w:t>
      </w:r>
      <w:r>
        <w:rPr>
          <w:rStyle w:val="TagStyle"/>
          <w:rtl/>
        </w:rPr>
        <w:t xml:space="preserve"> </w:t>
      </w:r>
      <w:r w:rsidRPr="004C0621">
        <w:rPr>
          <w:rStyle w:val="TagStyle"/>
          <w:rtl/>
        </w:rPr>
        <w:t>&lt;&lt; קריאה &gt;&gt;</w:t>
      </w:r>
      <w:bookmarkEnd w:id="9443"/>
      <w:r>
        <w:rPr>
          <w:rFonts w:hint="cs"/>
          <w:rtl/>
        </w:rPr>
        <w:t xml:space="preserve"> </w:t>
      </w:r>
    </w:p>
    <w:p w:rsidR="00B357C0" w:rsidRDefault="00B357C0" w:rsidP="00995244">
      <w:pPr>
        <w:rPr>
          <w:rtl/>
        </w:rPr>
      </w:pPr>
    </w:p>
    <w:p w:rsidR="00B357C0" w:rsidRDefault="00B357C0" w:rsidP="00995244">
      <w:pPr>
        <w:rPr>
          <w:rtl/>
        </w:rPr>
      </w:pPr>
      <w:r>
        <w:rPr>
          <w:rFonts w:hint="cs"/>
          <w:rtl/>
        </w:rPr>
        <w:t>אפשר קריאות ביניים.</w:t>
      </w:r>
    </w:p>
    <w:p w:rsidR="00B357C0" w:rsidRDefault="00B357C0" w:rsidP="00995244">
      <w:pPr>
        <w:rPr>
          <w:rtl/>
        </w:rPr>
      </w:pPr>
    </w:p>
    <w:p w:rsidR="00B357C0" w:rsidRDefault="00B357C0" w:rsidP="001F5B83">
      <w:pPr>
        <w:pStyle w:val="af5"/>
        <w:keepNext/>
        <w:rPr>
          <w:rtl/>
        </w:rPr>
      </w:pPr>
      <w:bookmarkStart w:id="9444" w:name="ET_interruption_5080_146"/>
      <w:r w:rsidRPr="004C0621">
        <w:rPr>
          <w:rStyle w:val="TagStyle"/>
          <w:rFonts w:hint="cs"/>
          <w:rtl/>
        </w:rPr>
        <w:t>&lt;&lt; קריאה &gt;&gt;</w:t>
      </w:r>
      <w:r>
        <w:rPr>
          <w:rStyle w:val="TagStyle"/>
          <w:rFonts w:hint="cs"/>
          <w:rtl/>
        </w:rPr>
        <w:t xml:space="preserve"> </w:t>
      </w:r>
      <w:r>
        <w:rPr>
          <w:rFonts w:hint="cs"/>
          <w:rtl/>
        </w:rPr>
        <w:t>בועז טופורובסקי (יש עתיד):</w:t>
      </w:r>
      <w:r>
        <w:rPr>
          <w:rStyle w:val="TagStyle"/>
          <w:rtl/>
        </w:rPr>
        <w:t xml:space="preserve"> </w:t>
      </w:r>
      <w:r w:rsidRPr="004C0621">
        <w:rPr>
          <w:rStyle w:val="TagStyle"/>
          <w:rtl/>
        </w:rPr>
        <w:t>&lt;&lt; קריאה &gt;&gt;</w:t>
      </w:r>
      <w:bookmarkEnd w:id="9444"/>
      <w:r>
        <w:rPr>
          <w:rFonts w:hint="cs"/>
          <w:rtl/>
        </w:rPr>
        <w:t xml:space="preserve"> </w:t>
      </w:r>
    </w:p>
    <w:p w:rsidR="00B357C0" w:rsidRDefault="00B357C0" w:rsidP="00995244">
      <w:pPr>
        <w:rPr>
          <w:rtl/>
        </w:rPr>
      </w:pPr>
    </w:p>
    <w:p w:rsidR="00B357C0" w:rsidRDefault="00B357C0" w:rsidP="00995244">
      <w:pPr>
        <w:rPr>
          <w:rtl/>
        </w:rPr>
      </w:pPr>
      <w:r>
        <w:rPr>
          <w:rFonts w:hint="cs"/>
          <w:rtl/>
        </w:rPr>
        <w:t xml:space="preserve">תוציא אותה. </w:t>
      </w:r>
    </w:p>
    <w:p w:rsidR="00B357C0" w:rsidRDefault="00B357C0" w:rsidP="00995244">
      <w:pPr>
        <w:rPr>
          <w:rtl/>
        </w:rPr>
      </w:pPr>
    </w:p>
    <w:p w:rsidR="00B357C0" w:rsidRDefault="00B357C0" w:rsidP="001F5B83">
      <w:pPr>
        <w:pStyle w:val="af6"/>
        <w:keepNext/>
        <w:rPr>
          <w:rtl/>
        </w:rPr>
      </w:pPr>
      <w:bookmarkStart w:id="9445" w:name="ET_yor_6593_147"/>
      <w:r w:rsidRPr="004C0621">
        <w:rPr>
          <w:rStyle w:val="TagStyle"/>
          <w:rFonts w:hint="cs"/>
          <w:rtl/>
        </w:rPr>
        <w:t>&lt;&lt; יור &gt;&gt;</w:t>
      </w:r>
      <w:r>
        <w:rPr>
          <w:rStyle w:val="TagStyle"/>
          <w:rFonts w:hint="cs"/>
          <w:rtl/>
        </w:rPr>
        <w:t xml:space="preserve"> </w:t>
      </w:r>
      <w:r>
        <w:rPr>
          <w:rFonts w:hint="cs"/>
          <w:rtl/>
        </w:rPr>
        <w:t>היו"ר חנוך דב מלביצקי:</w:t>
      </w:r>
      <w:r>
        <w:rPr>
          <w:rStyle w:val="TagStyle"/>
          <w:rtl/>
        </w:rPr>
        <w:t xml:space="preserve"> </w:t>
      </w:r>
      <w:r w:rsidRPr="004C0621">
        <w:rPr>
          <w:rStyle w:val="TagStyle"/>
          <w:rtl/>
        </w:rPr>
        <w:t>&lt;&lt; יור &gt;&gt;</w:t>
      </w:r>
      <w:bookmarkEnd w:id="9445"/>
      <w:r>
        <w:rPr>
          <w:rFonts w:hint="cs"/>
          <w:rtl/>
        </w:rPr>
        <w:t xml:space="preserve"> </w:t>
      </w:r>
    </w:p>
    <w:p w:rsidR="00B357C0" w:rsidRDefault="00B357C0" w:rsidP="00995244">
      <w:pPr>
        <w:rPr>
          <w:rtl/>
        </w:rPr>
      </w:pPr>
    </w:p>
    <w:p w:rsidR="00B357C0" w:rsidRDefault="00B357C0" w:rsidP="00995244">
      <w:pPr>
        <w:rPr>
          <w:rtl/>
        </w:rPr>
      </w:pPr>
      <w:r>
        <w:rPr>
          <w:rFonts w:hint="cs"/>
          <w:rtl/>
        </w:rPr>
        <w:t>תודה.</w:t>
      </w:r>
    </w:p>
    <w:p w:rsidR="00B357C0" w:rsidRDefault="00B357C0" w:rsidP="00995244">
      <w:pPr>
        <w:rPr>
          <w:rtl/>
        </w:rPr>
      </w:pPr>
      <w:bookmarkStart w:id="9446" w:name="_ETM_Q29_402465"/>
      <w:bookmarkStart w:id="9447" w:name="_ETM_Q29_402652"/>
      <w:bookmarkStart w:id="9448" w:name="_ETM_Q29_402747"/>
      <w:bookmarkStart w:id="9449" w:name="_ETM_Q29_402815"/>
      <w:bookmarkEnd w:id="9446"/>
      <w:bookmarkEnd w:id="9447"/>
      <w:bookmarkEnd w:id="9448"/>
      <w:bookmarkEnd w:id="9449"/>
    </w:p>
    <w:p w:rsidR="00B357C0" w:rsidRDefault="00B357C0" w:rsidP="00995244">
      <w:pPr>
        <w:pStyle w:val="af5"/>
        <w:keepNext/>
        <w:rPr>
          <w:rtl/>
        </w:rPr>
      </w:pPr>
      <w:bookmarkStart w:id="9450" w:name="ET_interruption_5264_68"/>
      <w:r w:rsidRPr="004C0621">
        <w:rPr>
          <w:rStyle w:val="TagStyle"/>
          <w:rtl/>
        </w:rPr>
        <w:t xml:space="preserve"> &lt;&lt; קריאה &gt;&gt;</w:t>
      </w:r>
      <w:r w:rsidRPr="00B50D28">
        <w:rPr>
          <w:rStyle w:val="TagStyle"/>
          <w:rtl/>
        </w:rPr>
        <w:t xml:space="preserve"> </w:t>
      </w:r>
      <w:r>
        <w:rPr>
          <w:rtl/>
        </w:rPr>
        <w:t>אחמד טיבי (חד"ש-תע"ל):</w:t>
      </w:r>
      <w:r w:rsidRPr="00B50D28">
        <w:rPr>
          <w:rStyle w:val="TagStyle"/>
          <w:rtl/>
        </w:rPr>
        <w:t xml:space="preserve"> </w:t>
      </w:r>
      <w:r w:rsidRPr="004C0621">
        <w:rPr>
          <w:rStyle w:val="TagStyle"/>
          <w:rtl/>
        </w:rPr>
        <w:t>&lt;&lt; קריאה &gt;&gt;</w:t>
      </w:r>
      <w:r>
        <w:rPr>
          <w:rtl/>
        </w:rPr>
        <w:t xml:space="preserve">   </w:t>
      </w:r>
      <w:bookmarkEnd w:id="9450"/>
    </w:p>
    <w:p w:rsidR="00B357C0" w:rsidRDefault="00B357C0" w:rsidP="00995244">
      <w:pPr>
        <w:rPr>
          <w:rtl/>
        </w:rPr>
      </w:pPr>
    </w:p>
    <w:p w:rsidR="00B357C0" w:rsidRDefault="00B357C0" w:rsidP="00995244">
      <w:pPr>
        <w:rPr>
          <w:rtl/>
        </w:rPr>
      </w:pPr>
      <w:r>
        <w:rPr>
          <w:rFonts w:hint="cs"/>
          <w:rtl/>
        </w:rPr>
        <w:t xml:space="preserve">לא קראת לו אפילו פעם </w:t>
      </w:r>
      <w:bookmarkStart w:id="9451" w:name="_ETM_Q29_403610"/>
      <w:bookmarkEnd w:id="9451"/>
      <w:r>
        <w:rPr>
          <w:rFonts w:hint="cs"/>
          <w:rtl/>
        </w:rPr>
        <w:t xml:space="preserve">אחת. </w:t>
      </w:r>
    </w:p>
    <w:p w:rsidR="00B357C0" w:rsidRDefault="00B357C0" w:rsidP="00995244">
      <w:pPr>
        <w:rPr>
          <w:rtl/>
        </w:rPr>
      </w:pPr>
      <w:bookmarkStart w:id="9452" w:name="_ETM_Q29_404824"/>
      <w:bookmarkStart w:id="9453" w:name="_ETM_Q29_404960"/>
      <w:bookmarkStart w:id="9454" w:name="_ETM_Q29_405016"/>
      <w:bookmarkStart w:id="9455" w:name="_ETM_Q29_405086"/>
      <w:bookmarkEnd w:id="9452"/>
      <w:bookmarkEnd w:id="9453"/>
      <w:bookmarkEnd w:id="9454"/>
      <w:bookmarkEnd w:id="9455"/>
    </w:p>
    <w:p w:rsidR="00B357C0" w:rsidRDefault="00B357C0" w:rsidP="00995244">
      <w:pPr>
        <w:pStyle w:val="af6"/>
        <w:keepNext/>
        <w:rPr>
          <w:rtl/>
        </w:rPr>
      </w:pPr>
      <w:bookmarkStart w:id="9456" w:name="ET_yor_6593_69"/>
      <w:r w:rsidRPr="004C0621">
        <w:rPr>
          <w:rStyle w:val="TagStyle"/>
          <w:rtl/>
        </w:rPr>
        <w:t xml:space="preserve"> &lt;&lt; יור &gt;&gt;</w:t>
      </w:r>
      <w:r w:rsidRPr="00B50D28">
        <w:rPr>
          <w:rStyle w:val="TagStyle"/>
          <w:rtl/>
        </w:rPr>
        <w:t xml:space="preserve"> </w:t>
      </w:r>
      <w:r>
        <w:rPr>
          <w:rtl/>
        </w:rPr>
        <w:t>היו"ר חנוך דב מלביצקי:</w:t>
      </w:r>
      <w:r w:rsidRPr="00B50D28">
        <w:rPr>
          <w:rStyle w:val="TagStyle"/>
          <w:rtl/>
        </w:rPr>
        <w:t xml:space="preserve"> </w:t>
      </w:r>
      <w:r w:rsidRPr="004C0621">
        <w:rPr>
          <w:rStyle w:val="TagStyle"/>
          <w:rtl/>
        </w:rPr>
        <w:t>&lt;&lt; יור &gt;&gt;</w:t>
      </w:r>
      <w:r>
        <w:rPr>
          <w:rtl/>
        </w:rPr>
        <w:t xml:space="preserve">   </w:t>
      </w:r>
      <w:bookmarkEnd w:id="9456"/>
    </w:p>
    <w:p w:rsidR="00B357C0" w:rsidRDefault="00B357C0" w:rsidP="00995244">
      <w:pPr>
        <w:rPr>
          <w:rtl/>
        </w:rPr>
      </w:pPr>
    </w:p>
    <w:p w:rsidR="00B357C0" w:rsidRPr="00B50D28" w:rsidRDefault="00B357C0" w:rsidP="00995244">
      <w:pPr>
        <w:rPr>
          <w:rtl/>
        </w:rPr>
      </w:pPr>
      <w:r>
        <w:rPr>
          <w:rFonts w:hint="cs"/>
          <w:rtl/>
        </w:rPr>
        <w:t xml:space="preserve">ככה אני, מחמיר. מה אני אעשה? </w:t>
      </w:r>
    </w:p>
    <w:p w:rsidR="00B357C0" w:rsidRDefault="00B357C0" w:rsidP="00995244">
      <w:pPr>
        <w:rPr>
          <w:rFonts w:ascii="Calibri" w:hAnsi="Calibri" w:cs="Calibri"/>
          <w:rtl/>
        </w:rPr>
      </w:pPr>
    </w:p>
    <w:p w:rsidR="00B357C0" w:rsidRDefault="00B357C0" w:rsidP="00995244">
      <w:pPr>
        <w:pStyle w:val="af5"/>
        <w:keepNext/>
        <w:rPr>
          <w:rtl/>
        </w:rPr>
      </w:pPr>
      <w:bookmarkStart w:id="9457" w:name="ET_interruption_5264_71"/>
      <w:r w:rsidRPr="004C0621">
        <w:rPr>
          <w:rStyle w:val="TagStyle"/>
          <w:rtl/>
        </w:rPr>
        <w:t xml:space="preserve"> &lt;&lt; קריאה &gt;&gt;</w:t>
      </w:r>
      <w:r w:rsidRPr="004D3865">
        <w:rPr>
          <w:rStyle w:val="TagStyle"/>
          <w:rtl/>
        </w:rPr>
        <w:t xml:space="preserve"> </w:t>
      </w:r>
      <w:r>
        <w:rPr>
          <w:rtl/>
        </w:rPr>
        <w:t>אחמד טיבי (חד"ש-תע"ל):</w:t>
      </w:r>
      <w:r w:rsidRPr="004D3865">
        <w:rPr>
          <w:rStyle w:val="TagStyle"/>
          <w:rtl/>
        </w:rPr>
        <w:t xml:space="preserve"> </w:t>
      </w:r>
      <w:r w:rsidRPr="004C0621">
        <w:rPr>
          <w:rStyle w:val="TagStyle"/>
          <w:rtl/>
        </w:rPr>
        <w:t>&lt;&lt; קריאה &gt;&gt;</w:t>
      </w:r>
      <w:r>
        <w:rPr>
          <w:rtl/>
        </w:rPr>
        <w:t xml:space="preserve">   </w:t>
      </w:r>
      <w:bookmarkEnd w:id="9457"/>
    </w:p>
    <w:p w:rsidR="00B357C0" w:rsidRDefault="00B357C0" w:rsidP="00995244">
      <w:pPr>
        <w:rPr>
          <w:rtl/>
        </w:rPr>
      </w:pPr>
    </w:p>
    <w:p w:rsidR="00B357C0" w:rsidRDefault="00AB4150" w:rsidP="00AB4150">
      <w:pPr>
        <w:rPr>
          <w:rtl/>
        </w:rPr>
      </w:pPr>
      <w:r>
        <w:rPr>
          <w:rFonts w:hint="cs"/>
          <w:rtl/>
        </w:rPr>
        <w:t>– – –</w:t>
      </w:r>
      <w:r w:rsidR="00B357C0">
        <w:rPr>
          <w:rFonts w:hint="cs"/>
          <w:rtl/>
        </w:rPr>
        <w:t xml:space="preserve"> הם ערבים </w:t>
      </w:r>
      <w:r>
        <w:rPr>
          <w:rFonts w:hint="cs"/>
          <w:rtl/>
        </w:rPr>
        <w:t>– – –</w:t>
      </w:r>
    </w:p>
    <w:p w:rsidR="00B357C0" w:rsidRPr="004D3865" w:rsidRDefault="00B357C0" w:rsidP="00995244">
      <w:pPr>
        <w:rPr>
          <w:rtl/>
        </w:rPr>
      </w:pPr>
      <w:bookmarkStart w:id="9458" w:name="_ETM_Q29_404719"/>
      <w:bookmarkStart w:id="9459" w:name="_ETM_Q29_404847"/>
      <w:bookmarkEnd w:id="9458"/>
      <w:bookmarkEnd w:id="9459"/>
    </w:p>
    <w:p w:rsidR="00B357C0" w:rsidRDefault="00B357C0" w:rsidP="00995244">
      <w:pPr>
        <w:pStyle w:val="af6"/>
        <w:keepNext/>
        <w:rPr>
          <w:rtl/>
        </w:rPr>
      </w:pPr>
      <w:r w:rsidRPr="004C0621">
        <w:rPr>
          <w:rStyle w:val="TagStyle"/>
          <w:rtl/>
        </w:rPr>
        <w:t xml:space="preserve"> &lt;&lt; יור &gt;&gt;</w:t>
      </w:r>
      <w:r w:rsidRPr="004D3865">
        <w:rPr>
          <w:rStyle w:val="TagStyle"/>
          <w:rtl/>
        </w:rPr>
        <w:t xml:space="preserve"> </w:t>
      </w:r>
      <w:r>
        <w:rPr>
          <w:rtl/>
        </w:rPr>
        <w:t>היו"ר חנוך דב מלביצקי:</w:t>
      </w:r>
      <w:r w:rsidRPr="004D3865">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5A32DD">
      <w:pPr>
        <w:rPr>
          <w:rtl/>
        </w:rPr>
      </w:pPr>
      <w:r>
        <w:rPr>
          <w:rFonts w:hint="cs"/>
          <w:rtl/>
        </w:rPr>
        <w:t>לא נכון. לא נכון.</w:t>
      </w:r>
    </w:p>
    <w:p w:rsidR="00B357C0" w:rsidRDefault="00B357C0" w:rsidP="00995244">
      <w:pPr>
        <w:rPr>
          <w:rtl/>
        </w:rPr>
      </w:pPr>
    </w:p>
    <w:p w:rsidR="00B357C0" w:rsidRDefault="00B357C0" w:rsidP="00995244">
      <w:pPr>
        <w:pStyle w:val="af5"/>
        <w:keepNext/>
        <w:rPr>
          <w:rtl/>
        </w:rPr>
      </w:pPr>
      <w:bookmarkStart w:id="9460" w:name="ET_interruption_5264_72"/>
      <w:r w:rsidRPr="004C0621">
        <w:rPr>
          <w:rStyle w:val="TagStyle"/>
          <w:rtl/>
        </w:rPr>
        <w:t xml:space="preserve"> &lt;&lt; קריאה &gt;&gt;</w:t>
      </w:r>
      <w:r w:rsidRPr="004D3865">
        <w:rPr>
          <w:rStyle w:val="TagStyle"/>
          <w:rtl/>
        </w:rPr>
        <w:t xml:space="preserve"> </w:t>
      </w:r>
      <w:r>
        <w:rPr>
          <w:rtl/>
        </w:rPr>
        <w:t>אחמד טיבי (חד"ש-תע"ל):</w:t>
      </w:r>
      <w:r w:rsidRPr="004D3865">
        <w:rPr>
          <w:rStyle w:val="TagStyle"/>
          <w:rtl/>
        </w:rPr>
        <w:t xml:space="preserve"> </w:t>
      </w:r>
      <w:r w:rsidRPr="004C0621">
        <w:rPr>
          <w:rStyle w:val="TagStyle"/>
          <w:rtl/>
        </w:rPr>
        <w:t>&lt;&lt; קריאה &gt;&gt;</w:t>
      </w:r>
      <w:r>
        <w:rPr>
          <w:rtl/>
        </w:rPr>
        <w:t xml:space="preserve">   </w:t>
      </w:r>
      <w:bookmarkEnd w:id="9460"/>
    </w:p>
    <w:p w:rsidR="00B357C0" w:rsidRDefault="00B357C0" w:rsidP="00995244">
      <w:pPr>
        <w:rPr>
          <w:rtl/>
        </w:rPr>
      </w:pPr>
    </w:p>
    <w:p w:rsidR="00B357C0" w:rsidRDefault="00B357C0" w:rsidP="00995244">
      <w:pPr>
        <w:rPr>
          <w:rtl/>
        </w:rPr>
      </w:pPr>
      <w:r>
        <w:rPr>
          <w:rFonts w:hint="cs"/>
          <w:rtl/>
        </w:rPr>
        <w:t xml:space="preserve">זה נכון. </w:t>
      </w:r>
    </w:p>
    <w:p w:rsidR="00B357C0" w:rsidRDefault="00B357C0" w:rsidP="00995244">
      <w:pPr>
        <w:rPr>
          <w:rtl/>
        </w:rPr>
      </w:pPr>
      <w:bookmarkStart w:id="9461" w:name="_ETM_Q29_406723"/>
      <w:bookmarkStart w:id="9462" w:name="_ETM_Q29_406872"/>
      <w:bookmarkStart w:id="9463" w:name="_ETM_Q29_406923"/>
      <w:bookmarkStart w:id="9464" w:name="_ETM_Q29_406999"/>
      <w:bookmarkEnd w:id="9461"/>
      <w:bookmarkEnd w:id="9462"/>
      <w:bookmarkEnd w:id="9463"/>
      <w:bookmarkEnd w:id="9464"/>
    </w:p>
    <w:p w:rsidR="00B357C0" w:rsidRDefault="00B357C0" w:rsidP="00995244">
      <w:pPr>
        <w:pStyle w:val="af6"/>
        <w:keepNext/>
        <w:rPr>
          <w:rtl/>
        </w:rPr>
      </w:pPr>
      <w:bookmarkStart w:id="9465" w:name="ET_yor_6593_73"/>
      <w:r w:rsidRPr="004C0621">
        <w:rPr>
          <w:rStyle w:val="TagStyle"/>
          <w:rtl/>
        </w:rPr>
        <w:t xml:space="preserve"> &lt;&lt; יור &gt;&gt;</w:t>
      </w:r>
      <w:r w:rsidRPr="004D3865">
        <w:rPr>
          <w:rStyle w:val="TagStyle"/>
          <w:rtl/>
        </w:rPr>
        <w:t xml:space="preserve"> </w:t>
      </w:r>
      <w:r>
        <w:rPr>
          <w:rtl/>
        </w:rPr>
        <w:t>היו"ר חנוך דב מלביצקי:</w:t>
      </w:r>
      <w:r w:rsidRPr="004D3865">
        <w:rPr>
          <w:rStyle w:val="TagStyle"/>
          <w:rtl/>
        </w:rPr>
        <w:t xml:space="preserve"> </w:t>
      </w:r>
      <w:r w:rsidRPr="004C0621">
        <w:rPr>
          <w:rStyle w:val="TagStyle"/>
          <w:rtl/>
        </w:rPr>
        <w:t>&lt;&lt; יור &gt;&gt;</w:t>
      </w:r>
      <w:r>
        <w:rPr>
          <w:rtl/>
        </w:rPr>
        <w:t xml:space="preserve">   </w:t>
      </w:r>
      <w:bookmarkEnd w:id="9465"/>
    </w:p>
    <w:p w:rsidR="00B357C0" w:rsidRDefault="00B357C0" w:rsidP="00995244">
      <w:pPr>
        <w:rPr>
          <w:rtl/>
        </w:rPr>
      </w:pPr>
    </w:p>
    <w:p w:rsidR="00B357C0" w:rsidRDefault="00B357C0" w:rsidP="00995244">
      <w:pPr>
        <w:rPr>
          <w:rtl/>
        </w:rPr>
      </w:pPr>
      <w:bookmarkStart w:id="9466" w:name="_ETM_Q29_407854"/>
      <w:bookmarkEnd w:id="9466"/>
      <w:r>
        <w:rPr>
          <w:rFonts w:hint="cs"/>
          <w:rtl/>
        </w:rPr>
        <w:t xml:space="preserve">חבר הכנסת טיבי, </w:t>
      </w:r>
      <w:bookmarkStart w:id="9467" w:name="_ETM_Q29_409579"/>
      <w:bookmarkEnd w:id="9467"/>
      <w:r>
        <w:rPr>
          <w:rFonts w:hint="cs"/>
          <w:rtl/>
        </w:rPr>
        <w:t xml:space="preserve">זה לא נכון, ואתה יודע שזה לא נכון. זה לא </w:t>
      </w:r>
      <w:bookmarkStart w:id="9468" w:name="_ETM_Q29_411242"/>
      <w:bookmarkEnd w:id="9468"/>
      <w:r>
        <w:rPr>
          <w:rFonts w:hint="cs"/>
          <w:rtl/>
        </w:rPr>
        <w:t xml:space="preserve">נכון ואתה יודע שזה לא נכון. כשאת עמדת פה פעם קודמת, אני הוצאתי את חבר הכנסת סוכות </w:t>
      </w:r>
      <w:bookmarkStart w:id="9469" w:name="_ETM_Q29_416185"/>
      <w:bookmarkEnd w:id="9469"/>
      <w:r>
        <w:rPr>
          <w:rFonts w:hint="cs"/>
          <w:rtl/>
        </w:rPr>
        <w:t xml:space="preserve">כי הוא הפריע לך. </w:t>
      </w:r>
    </w:p>
    <w:p w:rsidR="00B357C0" w:rsidRDefault="00B357C0" w:rsidP="00995244">
      <w:pPr>
        <w:rPr>
          <w:rtl/>
        </w:rPr>
      </w:pPr>
      <w:bookmarkStart w:id="9470" w:name="_ETM_Q29_422618"/>
      <w:bookmarkStart w:id="9471" w:name="_ETM_Q29_420033"/>
      <w:bookmarkStart w:id="9472" w:name="_ETM_Q29_420166"/>
      <w:bookmarkEnd w:id="9470"/>
      <w:bookmarkEnd w:id="9471"/>
      <w:bookmarkEnd w:id="9472"/>
    </w:p>
    <w:p w:rsidR="00B357C0" w:rsidRDefault="00B357C0" w:rsidP="00995244">
      <w:pPr>
        <w:pStyle w:val="af5"/>
        <w:keepNext/>
        <w:rPr>
          <w:rtl/>
        </w:rPr>
      </w:pPr>
      <w:bookmarkStart w:id="9473" w:name="ET_interruption_קריאות_74"/>
      <w:r w:rsidRPr="004C0621">
        <w:rPr>
          <w:rStyle w:val="TagStyle"/>
          <w:rtl/>
        </w:rPr>
        <w:t xml:space="preserve"> &lt;&lt; קריאה &gt;&gt;</w:t>
      </w:r>
      <w:r w:rsidRPr="004D3865">
        <w:rPr>
          <w:rStyle w:val="TagStyle"/>
          <w:rtl/>
        </w:rPr>
        <w:t xml:space="preserve"> </w:t>
      </w:r>
      <w:r>
        <w:rPr>
          <w:rtl/>
        </w:rPr>
        <w:t>קריאות:</w:t>
      </w:r>
      <w:r w:rsidRPr="004D3865">
        <w:rPr>
          <w:rStyle w:val="TagStyle"/>
          <w:rtl/>
        </w:rPr>
        <w:t xml:space="preserve"> </w:t>
      </w:r>
      <w:r w:rsidRPr="004C0621">
        <w:rPr>
          <w:rStyle w:val="TagStyle"/>
          <w:rtl/>
        </w:rPr>
        <w:t>&lt;&lt; קריאה &gt;&gt;</w:t>
      </w:r>
      <w:r>
        <w:rPr>
          <w:rtl/>
        </w:rPr>
        <w:t xml:space="preserve">   </w:t>
      </w:r>
      <w:bookmarkEnd w:id="9473"/>
    </w:p>
    <w:p w:rsidR="00B357C0" w:rsidRDefault="00B357C0" w:rsidP="00995244">
      <w:pPr>
        <w:rPr>
          <w:rtl/>
        </w:rPr>
      </w:pPr>
    </w:p>
    <w:p w:rsidR="00B357C0" w:rsidRDefault="00AB4150" w:rsidP="00AB4150">
      <w:pPr>
        <w:rPr>
          <w:rtl/>
        </w:rPr>
      </w:pPr>
      <w:bookmarkStart w:id="9474" w:name="_ETM_Q29_421178"/>
      <w:bookmarkEnd w:id="9474"/>
      <w:r>
        <w:rPr>
          <w:rFonts w:hint="cs"/>
          <w:rtl/>
        </w:rPr>
        <w:t>– – –</w:t>
      </w:r>
    </w:p>
    <w:p w:rsidR="001F5B83" w:rsidRDefault="001F5B83" w:rsidP="00995244">
      <w:pPr>
        <w:rPr>
          <w:rtl/>
        </w:rPr>
      </w:pPr>
    </w:p>
    <w:p w:rsidR="00B357C0" w:rsidRDefault="00B357C0" w:rsidP="00995244">
      <w:pPr>
        <w:pStyle w:val="af6"/>
        <w:keepNext/>
        <w:rPr>
          <w:rtl/>
        </w:rPr>
      </w:pPr>
      <w:bookmarkStart w:id="9475" w:name="_ETM_Q29_426060"/>
      <w:bookmarkStart w:id="9476" w:name="_ETM_Q29_426209"/>
      <w:bookmarkStart w:id="9477" w:name="_ETM_Q29_426246"/>
      <w:bookmarkStart w:id="9478" w:name="_ETM_Q29_426386"/>
      <w:bookmarkEnd w:id="9475"/>
      <w:bookmarkEnd w:id="9476"/>
      <w:bookmarkEnd w:id="9477"/>
      <w:bookmarkEnd w:id="9478"/>
      <w:r w:rsidRPr="004C0621">
        <w:rPr>
          <w:rStyle w:val="TagStyle"/>
          <w:rtl/>
        </w:rPr>
        <w:t xml:space="preserve"> &lt;&lt; יור &gt;&gt;</w:t>
      </w:r>
      <w:r w:rsidRPr="004D3865">
        <w:rPr>
          <w:rStyle w:val="TagStyle"/>
          <w:rtl/>
        </w:rPr>
        <w:t xml:space="preserve"> </w:t>
      </w:r>
      <w:r>
        <w:rPr>
          <w:rtl/>
        </w:rPr>
        <w:t>היו"ר חנוך דב מלביצקי:</w:t>
      </w:r>
      <w:r w:rsidRPr="004D3865">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995244">
      <w:pPr>
        <w:rPr>
          <w:rtl/>
        </w:rPr>
      </w:pPr>
      <w:bookmarkStart w:id="9479" w:name="_ETM_Q29_423075"/>
      <w:bookmarkEnd w:id="9479"/>
      <w:r>
        <w:rPr>
          <w:rFonts w:hint="cs"/>
          <w:rtl/>
        </w:rPr>
        <w:t xml:space="preserve">חברת הכנסת גוטליב, חברת </w:t>
      </w:r>
      <w:bookmarkStart w:id="9480" w:name="_ETM_Q29_424625"/>
      <w:bookmarkEnd w:id="9480"/>
      <w:r>
        <w:rPr>
          <w:rFonts w:hint="cs"/>
          <w:rtl/>
        </w:rPr>
        <w:t xml:space="preserve">הכנסת גוטליב, תודה. </w:t>
      </w:r>
      <w:bookmarkStart w:id="9481" w:name="_ETM_Q29_428573"/>
      <w:bookmarkEnd w:id="9481"/>
      <w:r>
        <w:rPr>
          <w:rFonts w:hint="cs"/>
          <w:rtl/>
        </w:rPr>
        <w:t xml:space="preserve">חבר הכנסת כסיף, בבקשה. </w:t>
      </w:r>
    </w:p>
    <w:p w:rsidR="00B357C0" w:rsidRDefault="00B357C0" w:rsidP="00995244">
      <w:pPr>
        <w:rPr>
          <w:rtl/>
        </w:rPr>
      </w:pPr>
    </w:p>
    <w:p w:rsidR="00B357C0" w:rsidRDefault="00B357C0" w:rsidP="00995244">
      <w:pPr>
        <w:pStyle w:val="af5"/>
        <w:keepNext/>
        <w:rPr>
          <w:rtl/>
        </w:rPr>
      </w:pPr>
      <w:bookmarkStart w:id="9482" w:name="ET_interruption_5696_76"/>
      <w:r w:rsidRPr="004C0621">
        <w:rPr>
          <w:rStyle w:val="TagStyle"/>
          <w:rtl/>
        </w:rPr>
        <w:t xml:space="preserve"> &lt;&lt; קריאה &gt;&gt;</w:t>
      </w:r>
      <w:r w:rsidRPr="00A4489A">
        <w:rPr>
          <w:rStyle w:val="TagStyle"/>
          <w:rtl/>
        </w:rPr>
        <w:t xml:space="preserve"> </w:t>
      </w:r>
      <w:r>
        <w:rPr>
          <w:rtl/>
        </w:rPr>
        <w:t>יוסף עטאונה (חד"ש-תע"ל):</w:t>
      </w:r>
      <w:r w:rsidRPr="00A4489A">
        <w:rPr>
          <w:rStyle w:val="TagStyle"/>
          <w:rtl/>
        </w:rPr>
        <w:t xml:space="preserve"> </w:t>
      </w:r>
      <w:r w:rsidRPr="004C0621">
        <w:rPr>
          <w:rStyle w:val="TagStyle"/>
          <w:rtl/>
        </w:rPr>
        <w:t>&lt;&lt; קריאה &gt;&gt;</w:t>
      </w:r>
      <w:r>
        <w:rPr>
          <w:rtl/>
        </w:rPr>
        <w:t xml:space="preserve">   </w:t>
      </w:r>
      <w:bookmarkEnd w:id="9482"/>
    </w:p>
    <w:p w:rsidR="00B357C0" w:rsidRDefault="00B357C0" w:rsidP="00995244">
      <w:pPr>
        <w:rPr>
          <w:rtl/>
        </w:rPr>
      </w:pPr>
    </w:p>
    <w:p w:rsidR="00B357C0" w:rsidRPr="00A4489A" w:rsidRDefault="00AB4150" w:rsidP="00AB4150">
      <w:pPr>
        <w:rPr>
          <w:rtl/>
        </w:rPr>
      </w:pPr>
      <w:bookmarkStart w:id="9483" w:name="_ETM_Q29_428556"/>
      <w:bookmarkEnd w:id="9483"/>
      <w:r>
        <w:rPr>
          <w:rFonts w:hint="cs"/>
          <w:rtl/>
        </w:rPr>
        <w:t>– – –</w:t>
      </w:r>
      <w:r w:rsidR="00B357C0">
        <w:rPr>
          <w:rFonts w:hint="cs"/>
          <w:rtl/>
        </w:rPr>
        <w:t xml:space="preserve"> נתניהו הצטרף לערפאת </w:t>
      </w:r>
      <w:r>
        <w:rPr>
          <w:rFonts w:hint="cs"/>
          <w:rtl/>
        </w:rPr>
        <w:t>– – –</w:t>
      </w:r>
    </w:p>
    <w:p w:rsidR="00B357C0" w:rsidRDefault="00B357C0" w:rsidP="00995244">
      <w:pPr>
        <w:rPr>
          <w:rtl/>
        </w:rPr>
      </w:pPr>
      <w:bookmarkStart w:id="9484" w:name="_ETM_Q29_428716"/>
      <w:bookmarkStart w:id="9485" w:name="_ETM_Q29_444791"/>
      <w:bookmarkEnd w:id="9484"/>
      <w:bookmarkEnd w:id="9485"/>
    </w:p>
    <w:p w:rsidR="00B357C0" w:rsidRDefault="00B357C0" w:rsidP="00995244">
      <w:pPr>
        <w:pStyle w:val="af5"/>
        <w:keepNext/>
        <w:rPr>
          <w:rtl/>
        </w:rPr>
      </w:pPr>
      <w:bookmarkStart w:id="9486" w:name="_ETM_Q29_444947"/>
      <w:bookmarkStart w:id="9487" w:name="ET_interruption_קריאות_148"/>
      <w:bookmarkEnd w:id="9486"/>
      <w:r w:rsidRPr="004C0621">
        <w:rPr>
          <w:rStyle w:val="TagStyle"/>
          <w:rtl/>
        </w:rPr>
        <w:t xml:space="preserve"> &lt;&lt; קריאה &gt;&gt;</w:t>
      </w:r>
      <w:r w:rsidRPr="004D3865">
        <w:rPr>
          <w:rStyle w:val="TagStyle"/>
          <w:rtl/>
        </w:rPr>
        <w:t xml:space="preserve"> </w:t>
      </w:r>
      <w:r>
        <w:rPr>
          <w:rtl/>
        </w:rPr>
        <w:t>קריאות:</w:t>
      </w:r>
      <w:r w:rsidRPr="004D3865">
        <w:rPr>
          <w:rStyle w:val="TagStyle"/>
          <w:rtl/>
        </w:rPr>
        <w:t xml:space="preserve"> </w:t>
      </w:r>
      <w:r w:rsidRPr="004C0621">
        <w:rPr>
          <w:rStyle w:val="TagStyle"/>
          <w:rtl/>
        </w:rPr>
        <w:t>&lt;&lt; קריאה &gt;&gt;</w:t>
      </w:r>
      <w:bookmarkEnd w:id="9487"/>
      <w:r>
        <w:rPr>
          <w:rtl/>
        </w:rPr>
        <w:t xml:space="preserve">   </w:t>
      </w:r>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488" w:name="_ETM_Q29_449591"/>
      <w:bookmarkEnd w:id="9488"/>
    </w:p>
    <w:p w:rsidR="00B357C0" w:rsidRDefault="00B357C0" w:rsidP="00995244">
      <w:pPr>
        <w:pStyle w:val="a4"/>
        <w:keepNext/>
        <w:rPr>
          <w:rtl/>
        </w:rPr>
      </w:pPr>
      <w:bookmarkStart w:id="9489" w:name="ET_speaker_5785_126"/>
      <w:r w:rsidRPr="0093030C">
        <w:rPr>
          <w:rStyle w:val="TagStyle"/>
          <w:rtl/>
        </w:rPr>
        <w:t xml:space="preserve"> &lt;&lt; דובר &gt;&gt; </w:t>
      </w:r>
      <w:bookmarkStart w:id="9490" w:name="_Toc163123252"/>
      <w:bookmarkStart w:id="9491" w:name="_Toc163123421"/>
      <w:bookmarkStart w:id="9492" w:name="_Toc163123592"/>
      <w:r>
        <w:rPr>
          <w:rtl/>
        </w:rPr>
        <w:t>עופר כסיף (חד"ש-תע"ל):</w:t>
      </w:r>
      <w:bookmarkEnd w:id="9490"/>
      <w:bookmarkEnd w:id="9491"/>
      <w:bookmarkEnd w:id="9492"/>
      <w:r w:rsidRPr="0093030C">
        <w:rPr>
          <w:rStyle w:val="TagStyle"/>
          <w:rtl/>
        </w:rPr>
        <w:t xml:space="preserve"> &lt;&lt; דובר &gt;&gt;</w:t>
      </w:r>
      <w:r>
        <w:rPr>
          <w:rtl/>
        </w:rPr>
        <w:t xml:space="preserve">   </w:t>
      </w:r>
      <w:bookmarkEnd w:id="9489"/>
    </w:p>
    <w:p w:rsidR="00B357C0" w:rsidRDefault="00B357C0" w:rsidP="00995244">
      <w:pPr>
        <w:rPr>
          <w:rtl/>
        </w:rPr>
      </w:pPr>
    </w:p>
    <w:p w:rsidR="00B357C0" w:rsidRDefault="00B357C0" w:rsidP="00995244">
      <w:pPr>
        <w:rPr>
          <w:rtl/>
        </w:rPr>
      </w:pPr>
      <w:r>
        <w:rPr>
          <w:rFonts w:hint="cs"/>
          <w:rtl/>
        </w:rPr>
        <w:t xml:space="preserve">כשיהיה שקט אני אתחיל. </w:t>
      </w:r>
    </w:p>
    <w:p w:rsidR="00B357C0" w:rsidRDefault="00B357C0" w:rsidP="00995244">
      <w:pPr>
        <w:rPr>
          <w:rtl/>
        </w:rPr>
      </w:pPr>
    </w:p>
    <w:p w:rsidR="00B357C0" w:rsidRDefault="00B357C0" w:rsidP="00995244">
      <w:pPr>
        <w:pStyle w:val="af6"/>
        <w:keepNext/>
        <w:rPr>
          <w:rtl/>
        </w:rPr>
      </w:pPr>
      <w:bookmarkStart w:id="9493" w:name="ET_yor_6593_127"/>
      <w:r w:rsidRPr="003C543E">
        <w:rPr>
          <w:rStyle w:val="TagStyle"/>
          <w:rtl/>
        </w:rPr>
        <w:t xml:space="preserve"> &lt;&lt; יור &gt;&gt; </w:t>
      </w:r>
      <w:r>
        <w:rPr>
          <w:rtl/>
        </w:rPr>
        <w:t>היו"ר חנוך דב מלביצקי:</w:t>
      </w:r>
      <w:r w:rsidRPr="003C543E">
        <w:rPr>
          <w:rStyle w:val="TagStyle"/>
          <w:rtl/>
        </w:rPr>
        <w:t xml:space="preserve"> &lt;&lt; יור &gt;&gt;</w:t>
      </w:r>
      <w:r>
        <w:rPr>
          <w:rtl/>
        </w:rPr>
        <w:t xml:space="preserve">   </w:t>
      </w:r>
      <w:bookmarkEnd w:id="9493"/>
    </w:p>
    <w:p w:rsidR="00B357C0" w:rsidRDefault="00B357C0" w:rsidP="00995244">
      <w:pPr>
        <w:rPr>
          <w:rtl/>
        </w:rPr>
      </w:pPr>
    </w:p>
    <w:p w:rsidR="00B357C0" w:rsidRDefault="00B357C0" w:rsidP="00995244">
      <w:pPr>
        <w:rPr>
          <w:rtl/>
        </w:rPr>
      </w:pPr>
      <w:r>
        <w:rPr>
          <w:rFonts w:hint="cs"/>
          <w:rtl/>
        </w:rPr>
        <w:t xml:space="preserve">הזמן </w:t>
      </w:r>
      <w:bookmarkStart w:id="9494" w:name="_ETM_Q29_442305"/>
      <w:bookmarkEnd w:id="9494"/>
      <w:r>
        <w:rPr>
          <w:rFonts w:hint="cs"/>
          <w:rtl/>
        </w:rPr>
        <w:t xml:space="preserve">שלך רץ. </w:t>
      </w:r>
      <w:r w:rsidR="001F5B83">
        <w:rPr>
          <w:rFonts w:hint="cs"/>
          <w:rtl/>
        </w:rPr>
        <w:t xml:space="preserve">הזמן שלך רץ. </w:t>
      </w:r>
    </w:p>
    <w:p w:rsidR="00B357C0" w:rsidRDefault="00B357C0" w:rsidP="00995244">
      <w:pPr>
        <w:rPr>
          <w:rtl/>
        </w:rPr>
      </w:pPr>
    </w:p>
    <w:p w:rsidR="00B357C0" w:rsidRDefault="00B357C0" w:rsidP="00995244">
      <w:pPr>
        <w:pStyle w:val="-"/>
        <w:keepNext/>
        <w:rPr>
          <w:rtl/>
        </w:rPr>
      </w:pPr>
      <w:bookmarkStart w:id="9495" w:name="ET_speakercontinue_5785_128"/>
      <w:r w:rsidRPr="003C543E">
        <w:rPr>
          <w:rStyle w:val="TagStyle"/>
          <w:rtl/>
        </w:rPr>
        <w:t xml:space="preserve"> &lt;&lt; דובר_המשך &gt;&gt; </w:t>
      </w:r>
      <w:r>
        <w:rPr>
          <w:rtl/>
        </w:rPr>
        <w:t>עופר כסיף (חד"ש-תע"ל):</w:t>
      </w:r>
      <w:r w:rsidRPr="003C543E">
        <w:rPr>
          <w:rStyle w:val="TagStyle"/>
          <w:rtl/>
        </w:rPr>
        <w:t xml:space="preserve"> &lt;&lt; דובר_המשך &gt;&gt;</w:t>
      </w:r>
      <w:r>
        <w:rPr>
          <w:rtl/>
        </w:rPr>
        <w:t xml:space="preserve">   </w:t>
      </w:r>
      <w:bookmarkEnd w:id="9495"/>
    </w:p>
    <w:p w:rsidR="00B357C0" w:rsidRDefault="00B357C0" w:rsidP="00995244">
      <w:pPr>
        <w:rPr>
          <w:rtl/>
        </w:rPr>
      </w:pPr>
    </w:p>
    <w:p w:rsidR="00B357C0" w:rsidRDefault="00B357C0" w:rsidP="001F5B83">
      <w:pPr>
        <w:rPr>
          <w:rtl/>
        </w:rPr>
      </w:pPr>
      <w:r>
        <w:rPr>
          <w:rFonts w:hint="cs"/>
          <w:rtl/>
        </w:rPr>
        <w:t xml:space="preserve">לא, אני רוצה שתשתיק את האנשים. </w:t>
      </w:r>
      <w:bookmarkStart w:id="9496" w:name="_ETM_Q29_443605"/>
      <w:bookmarkStart w:id="9497" w:name="_ETM_Q29_443700"/>
      <w:bookmarkStart w:id="9498" w:name="_ETM_Q29_444933"/>
      <w:bookmarkEnd w:id="9496"/>
      <w:bookmarkEnd w:id="9497"/>
      <w:bookmarkEnd w:id="9498"/>
      <w:r>
        <w:rPr>
          <w:rFonts w:hint="cs"/>
          <w:rtl/>
        </w:rPr>
        <w:t xml:space="preserve">תשים זמן מההתחלה. </w:t>
      </w:r>
      <w:bookmarkStart w:id="9499" w:name="_ETM_Q29_447549"/>
      <w:bookmarkEnd w:id="9499"/>
    </w:p>
    <w:p w:rsidR="00B357C0" w:rsidRPr="003C543E" w:rsidRDefault="00B357C0" w:rsidP="00995244">
      <w:pPr>
        <w:rPr>
          <w:rtl/>
        </w:rPr>
      </w:pPr>
      <w:bookmarkStart w:id="9500" w:name="_ETM_Q29_447644"/>
      <w:bookmarkEnd w:id="9500"/>
    </w:p>
    <w:p w:rsidR="00B357C0" w:rsidRDefault="00B357C0" w:rsidP="00995244">
      <w:pPr>
        <w:pStyle w:val="af5"/>
        <w:keepNext/>
        <w:rPr>
          <w:rtl/>
        </w:rPr>
      </w:pPr>
      <w:bookmarkStart w:id="9501" w:name="ET_interruption_6345_77"/>
      <w:r w:rsidRPr="004C0621">
        <w:rPr>
          <w:rStyle w:val="TagStyle"/>
          <w:rtl/>
        </w:rPr>
        <w:t xml:space="preserve"> &lt;&lt; קריאה &gt;&gt;</w:t>
      </w:r>
      <w:r w:rsidRPr="00A4489A">
        <w:rPr>
          <w:rStyle w:val="TagStyle"/>
          <w:rtl/>
        </w:rPr>
        <w:t xml:space="preserve"> </w:t>
      </w:r>
      <w:r>
        <w:rPr>
          <w:rtl/>
        </w:rPr>
        <w:t>טלי גוטליב (הליכוד):</w:t>
      </w:r>
      <w:r w:rsidRPr="00A4489A">
        <w:rPr>
          <w:rStyle w:val="TagStyle"/>
          <w:rtl/>
        </w:rPr>
        <w:t xml:space="preserve"> </w:t>
      </w:r>
      <w:r w:rsidRPr="004C0621">
        <w:rPr>
          <w:rStyle w:val="TagStyle"/>
          <w:rtl/>
        </w:rPr>
        <w:t>&lt;&lt; קריאה &gt;&gt;</w:t>
      </w:r>
      <w:r>
        <w:rPr>
          <w:rtl/>
        </w:rPr>
        <w:t xml:space="preserve">   </w:t>
      </w:r>
      <w:bookmarkEnd w:id="9501"/>
    </w:p>
    <w:p w:rsidR="00B357C0" w:rsidRDefault="00B357C0" w:rsidP="00995244">
      <w:pPr>
        <w:rPr>
          <w:rtl/>
        </w:rPr>
      </w:pPr>
    </w:p>
    <w:p w:rsidR="00B357C0" w:rsidRDefault="00B357C0" w:rsidP="001F5B83">
      <w:pPr>
        <w:rPr>
          <w:rtl/>
        </w:rPr>
      </w:pPr>
      <w:bookmarkStart w:id="9502" w:name="_ETM_Q29_445353"/>
      <w:bookmarkEnd w:id="9502"/>
      <w:r>
        <w:rPr>
          <w:rFonts w:hint="cs"/>
          <w:rtl/>
        </w:rPr>
        <w:t>שקט.</w:t>
      </w:r>
      <w:bookmarkStart w:id="9503" w:name="_ETM_Q29_447028"/>
      <w:bookmarkEnd w:id="9503"/>
      <w:r>
        <w:rPr>
          <w:rFonts w:hint="cs"/>
          <w:rtl/>
        </w:rPr>
        <w:t xml:space="preserve"> אדוני</w:t>
      </w:r>
      <w:r w:rsidR="001F5B83">
        <w:rPr>
          <w:rFonts w:hint="cs"/>
          <w:rtl/>
        </w:rPr>
        <w:t>,</w:t>
      </w:r>
      <w:r>
        <w:rPr>
          <w:rFonts w:hint="cs"/>
          <w:rtl/>
        </w:rPr>
        <w:t xml:space="preserve"> הוא קרא לבן שלו </w:t>
      </w:r>
      <w:r w:rsidR="001F5B83">
        <w:rPr>
          <w:rFonts w:hint="cs"/>
          <w:rtl/>
        </w:rPr>
        <w:t>"</w:t>
      </w:r>
      <w:r>
        <w:rPr>
          <w:rFonts w:hint="cs"/>
          <w:rtl/>
        </w:rPr>
        <w:t>מחבל</w:t>
      </w:r>
      <w:r w:rsidR="001F5B83">
        <w:rPr>
          <w:rFonts w:hint="cs"/>
          <w:rtl/>
        </w:rPr>
        <w:t>"</w:t>
      </w:r>
      <w:r>
        <w:rPr>
          <w:rFonts w:hint="cs"/>
          <w:rtl/>
        </w:rPr>
        <w:t xml:space="preserve">. </w:t>
      </w:r>
    </w:p>
    <w:p w:rsidR="00B357C0" w:rsidRDefault="00B357C0" w:rsidP="00995244">
      <w:pPr>
        <w:rPr>
          <w:rtl/>
        </w:rPr>
      </w:pPr>
      <w:bookmarkStart w:id="9504" w:name="_ETM_Q29_452965"/>
      <w:bookmarkStart w:id="9505" w:name="_ETM_Q29_453087"/>
      <w:bookmarkStart w:id="9506" w:name="_ETM_Q29_453124"/>
      <w:bookmarkStart w:id="9507" w:name="_ETM_Q29_453231"/>
      <w:bookmarkEnd w:id="9504"/>
      <w:bookmarkEnd w:id="9505"/>
      <w:bookmarkEnd w:id="9506"/>
      <w:bookmarkEnd w:id="9507"/>
    </w:p>
    <w:p w:rsidR="00B357C0" w:rsidRDefault="00B357C0" w:rsidP="00995244">
      <w:pPr>
        <w:pStyle w:val="af6"/>
        <w:keepNext/>
        <w:rPr>
          <w:rtl/>
        </w:rPr>
      </w:pPr>
      <w:bookmarkStart w:id="9508" w:name="ET_yor_6593_78"/>
      <w:r w:rsidRPr="004C0621">
        <w:rPr>
          <w:rStyle w:val="TagStyle"/>
          <w:rtl/>
        </w:rPr>
        <w:t xml:space="preserve"> &lt;&lt; יור &gt;&gt;</w:t>
      </w:r>
      <w:r w:rsidRPr="00A4489A">
        <w:rPr>
          <w:rStyle w:val="TagStyle"/>
          <w:rtl/>
        </w:rPr>
        <w:t xml:space="preserve"> </w:t>
      </w:r>
      <w:r>
        <w:rPr>
          <w:rtl/>
        </w:rPr>
        <w:t>היו"ר חנוך דב מלביצקי:</w:t>
      </w:r>
      <w:r w:rsidRPr="00A4489A">
        <w:rPr>
          <w:rStyle w:val="TagStyle"/>
          <w:rtl/>
        </w:rPr>
        <w:t xml:space="preserve"> </w:t>
      </w:r>
      <w:r w:rsidRPr="004C0621">
        <w:rPr>
          <w:rStyle w:val="TagStyle"/>
          <w:rtl/>
        </w:rPr>
        <w:t>&lt;&lt; יור &gt;&gt;</w:t>
      </w:r>
      <w:r>
        <w:rPr>
          <w:rtl/>
        </w:rPr>
        <w:t xml:space="preserve">   </w:t>
      </w:r>
      <w:bookmarkEnd w:id="9508"/>
    </w:p>
    <w:p w:rsidR="00B357C0" w:rsidRDefault="00B357C0" w:rsidP="00995244">
      <w:pPr>
        <w:rPr>
          <w:rtl/>
        </w:rPr>
      </w:pPr>
    </w:p>
    <w:p w:rsidR="00B357C0" w:rsidRDefault="00B357C0" w:rsidP="00995244">
      <w:pPr>
        <w:rPr>
          <w:rtl/>
        </w:rPr>
      </w:pPr>
      <w:r>
        <w:rPr>
          <w:rFonts w:hint="cs"/>
          <w:rtl/>
        </w:rPr>
        <w:t xml:space="preserve">חברת הכנסת גוטליב, די, </w:t>
      </w:r>
      <w:bookmarkStart w:id="9509" w:name="_ETM_Q29_452783"/>
      <w:bookmarkEnd w:id="9509"/>
      <w:r>
        <w:rPr>
          <w:rFonts w:hint="cs"/>
          <w:rtl/>
        </w:rPr>
        <w:t xml:space="preserve">די, די, מספיק. </w:t>
      </w:r>
    </w:p>
    <w:p w:rsidR="00B357C0" w:rsidRDefault="00B357C0" w:rsidP="00995244">
      <w:pPr>
        <w:rPr>
          <w:rtl/>
        </w:rPr>
      </w:pPr>
    </w:p>
    <w:p w:rsidR="00B357C0" w:rsidRDefault="00B357C0" w:rsidP="00995244">
      <w:pPr>
        <w:pStyle w:val="af5"/>
        <w:keepNext/>
        <w:rPr>
          <w:rtl/>
        </w:rPr>
      </w:pPr>
      <w:bookmarkStart w:id="9510" w:name="ET_interruption_6345_79"/>
      <w:r w:rsidRPr="004C0621">
        <w:rPr>
          <w:rStyle w:val="TagStyle"/>
          <w:rtl/>
        </w:rPr>
        <w:t xml:space="preserve"> &lt;&lt; קריאה &gt;&gt;</w:t>
      </w:r>
      <w:r w:rsidRPr="00A4489A">
        <w:rPr>
          <w:rStyle w:val="TagStyle"/>
          <w:rtl/>
        </w:rPr>
        <w:t xml:space="preserve"> </w:t>
      </w:r>
      <w:r>
        <w:rPr>
          <w:rtl/>
        </w:rPr>
        <w:t>טלי גוטליב (הליכוד):</w:t>
      </w:r>
      <w:r w:rsidRPr="00A4489A">
        <w:rPr>
          <w:rStyle w:val="TagStyle"/>
          <w:rtl/>
        </w:rPr>
        <w:t xml:space="preserve"> </w:t>
      </w:r>
      <w:r w:rsidRPr="004C0621">
        <w:rPr>
          <w:rStyle w:val="TagStyle"/>
          <w:rtl/>
        </w:rPr>
        <w:t>&lt;&lt; קריאה &gt;&gt;</w:t>
      </w:r>
      <w:r>
        <w:rPr>
          <w:rtl/>
        </w:rPr>
        <w:t xml:space="preserve">   </w:t>
      </w:r>
      <w:bookmarkEnd w:id="9510"/>
    </w:p>
    <w:p w:rsidR="00B357C0" w:rsidRDefault="00B357C0" w:rsidP="00995244">
      <w:pPr>
        <w:rPr>
          <w:rtl/>
        </w:rPr>
      </w:pPr>
    </w:p>
    <w:p w:rsidR="00B357C0" w:rsidRDefault="00B357C0" w:rsidP="00995244">
      <w:pPr>
        <w:rPr>
          <w:rtl/>
        </w:rPr>
      </w:pPr>
      <w:r>
        <w:rPr>
          <w:rFonts w:hint="cs"/>
          <w:rtl/>
        </w:rPr>
        <w:t xml:space="preserve">שיעוף מפה כבר. די. </w:t>
      </w:r>
    </w:p>
    <w:p w:rsidR="00B357C0" w:rsidRDefault="00B357C0" w:rsidP="00995244">
      <w:pPr>
        <w:rPr>
          <w:rtl/>
        </w:rPr>
      </w:pPr>
      <w:bookmarkStart w:id="9511" w:name="_ETM_Q29_460254"/>
      <w:bookmarkStart w:id="9512" w:name="_ETM_Q29_460412"/>
      <w:bookmarkEnd w:id="9511"/>
      <w:bookmarkEnd w:id="9512"/>
    </w:p>
    <w:p w:rsidR="00B357C0" w:rsidRDefault="00B357C0" w:rsidP="00995244">
      <w:pPr>
        <w:pStyle w:val="-"/>
        <w:rPr>
          <w:rtl/>
        </w:rPr>
      </w:pPr>
      <w:bookmarkStart w:id="9513" w:name="_ETM_Q29_460464"/>
      <w:bookmarkStart w:id="9514" w:name="_ETM_Q29_460592"/>
      <w:bookmarkStart w:id="9515" w:name="ET_speakercontinue_5785_80"/>
      <w:bookmarkEnd w:id="9513"/>
      <w:bookmarkEnd w:id="9514"/>
      <w:r w:rsidRPr="00255135">
        <w:rPr>
          <w:rStyle w:val="TagStyle"/>
          <w:rtl/>
        </w:rPr>
        <w:t xml:space="preserve"> &lt;&lt; דובר_המשך &gt;&gt;</w:t>
      </w:r>
      <w:r w:rsidRPr="00A4489A">
        <w:rPr>
          <w:rStyle w:val="TagStyle"/>
          <w:rtl/>
        </w:rPr>
        <w:t xml:space="preserve"> </w:t>
      </w:r>
      <w:r>
        <w:rPr>
          <w:rtl/>
        </w:rPr>
        <w:t>עופר כסיף (חד"ש-תע"ל):</w:t>
      </w:r>
      <w:r w:rsidRPr="00A4489A">
        <w:rPr>
          <w:rStyle w:val="TagStyle"/>
          <w:rtl/>
        </w:rPr>
        <w:t xml:space="preserve"> </w:t>
      </w:r>
      <w:r w:rsidRPr="00255135">
        <w:rPr>
          <w:rStyle w:val="TagStyle"/>
          <w:rtl/>
        </w:rPr>
        <w:t xml:space="preserve">&lt;&lt; דובר_המשך &gt;&gt; </w:t>
      </w:r>
      <w:r>
        <w:rPr>
          <w:rtl/>
        </w:rPr>
        <w:t xml:space="preserve">   </w:t>
      </w:r>
      <w:bookmarkEnd w:id="9515"/>
    </w:p>
    <w:p w:rsidR="00B357C0" w:rsidRDefault="00B357C0" w:rsidP="00995244">
      <w:pPr>
        <w:rPr>
          <w:rtl/>
        </w:rPr>
      </w:pPr>
    </w:p>
    <w:p w:rsidR="00B357C0" w:rsidRDefault="00B357C0" w:rsidP="00AB4150">
      <w:pPr>
        <w:rPr>
          <w:rtl/>
        </w:rPr>
      </w:pPr>
      <w:r>
        <w:rPr>
          <w:rFonts w:hint="cs"/>
          <w:rtl/>
        </w:rPr>
        <w:t xml:space="preserve">בתי חולים לעולם לא </w:t>
      </w:r>
      <w:bookmarkStart w:id="9516" w:name="_ETM_Q29_459609"/>
      <w:bookmarkEnd w:id="9516"/>
      <w:r>
        <w:rPr>
          <w:rFonts w:hint="cs"/>
          <w:rtl/>
        </w:rPr>
        <w:t xml:space="preserve">צריכים להפוך לזירת קרב. ההגנה על פעוטות, חולים, צוות רפואי </w:t>
      </w:r>
      <w:bookmarkStart w:id="9517" w:name="_ETM_Q29_463224"/>
      <w:bookmarkEnd w:id="9517"/>
      <w:r>
        <w:rPr>
          <w:rFonts w:hint="cs"/>
          <w:rtl/>
        </w:rPr>
        <w:t xml:space="preserve">וכלל האזרחים </w:t>
      </w:r>
      <w:bookmarkStart w:id="9518" w:name="_ETM_Q0_472588"/>
      <w:bookmarkStart w:id="9519" w:name="_ETM_Q0_472962"/>
      <w:r>
        <w:rPr>
          <w:rFonts w:hint="cs"/>
          <w:rtl/>
        </w:rPr>
        <w:t>חייבת להיות</w:t>
      </w:r>
      <w:bookmarkEnd w:id="9518"/>
      <w:bookmarkEnd w:id="9519"/>
      <w:r>
        <w:rPr>
          <w:rFonts w:hint="cs"/>
          <w:rtl/>
        </w:rPr>
        <w:t xml:space="preserve"> בראש סדר העדיפויות </w:t>
      </w:r>
      <w:r w:rsidR="00AB4150">
        <w:rPr>
          <w:rFonts w:hint="cs"/>
          <w:rtl/>
        </w:rPr>
        <w:t>– –</w:t>
      </w:r>
      <w:r>
        <w:rPr>
          <w:rFonts w:hint="cs"/>
          <w:rtl/>
        </w:rPr>
        <w:t xml:space="preserve"> </w:t>
      </w:r>
    </w:p>
    <w:p w:rsidR="00B357C0" w:rsidRDefault="00B357C0" w:rsidP="00995244">
      <w:pPr>
        <w:rPr>
          <w:rtl/>
        </w:rPr>
      </w:pPr>
    </w:p>
    <w:p w:rsidR="00B357C0" w:rsidRDefault="00B357C0" w:rsidP="00995244">
      <w:pPr>
        <w:pStyle w:val="af5"/>
        <w:keepNext/>
        <w:rPr>
          <w:rtl/>
        </w:rPr>
      </w:pPr>
      <w:bookmarkStart w:id="9520" w:name="ET_interruption_5786_82"/>
      <w:r w:rsidRPr="004C0621">
        <w:rPr>
          <w:rStyle w:val="TagStyle"/>
          <w:rtl/>
        </w:rPr>
        <w:t xml:space="preserve"> &lt;&lt; קריאה &gt;&gt;</w:t>
      </w:r>
      <w:r w:rsidRPr="00325AD7">
        <w:rPr>
          <w:rStyle w:val="TagStyle"/>
          <w:rtl/>
        </w:rPr>
        <w:t xml:space="preserve"> </w:t>
      </w:r>
      <w:r>
        <w:rPr>
          <w:rtl/>
        </w:rPr>
        <w:t>אופיר כץ (הליכוד):</w:t>
      </w:r>
      <w:r w:rsidRPr="00325AD7">
        <w:rPr>
          <w:rStyle w:val="TagStyle"/>
          <w:rtl/>
        </w:rPr>
        <w:t xml:space="preserve"> </w:t>
      </w:r>
      <w:r w:rsidRPr="004C0621">
        <w:rPr>
          <w:rStyle w:val="TagStyle"/>
          <w:rtl/>
        </w:rPr>
        <w:t>&lt;&lt; קריאה &gt;&gt;</w:t>
      </w:r>
      <w:r>
        <w:rPr>
          <w:rtl/>
        </w:rPr>
        <w:t xml:space="preserve">   </w:t>
      </w:r>
      <w:bookmarkEnd w:id="9520"/>
    </w:p>
    <w:p w:rsidR="00B357C0" w:rsidRDefault="00B357C0" w:rsidP="00995244">
      <w:pPr>
        <w:rPr>
          <w:rtl/>
        </w:rPr>
      </w:pPr>
    </w:p>
    <w:p w:rsidR="00B357C0" w:rsidRDefault="00B357C0" w:rsidP="00995244">
      <w:pPr>
        <w:rPr>
          <w:rtl/>
        </w:rPr>
      </w:pPr>
      <w:bookmarkStart w:id="9521" w:name="_ETM_Q29_463254"/>
      <w:bookmarkStart w:id="9522" w:name="_ETM_Q29_463413"/>
      <w:bookmarkEnd w:id="9521"/>
      <w:bookmarkEnd w:id="9522"/>
      <w:r>
        <w:rPr>
          <w:rFonts w:hint="cs"/>
          <w:rtl/>
        </w:rPr>
        <w:t xml:space="preserve">בתי חולים לא צריכים להיות מקום </w:t>
      </w:r>
      <w:bookmarkStart w:id="9523" w:name="_ETM_Q29_467315"/>
      <w:bookmarkStart w:id="9524" w:name="_ETM_Q29_466670"/>
      <w:bookmarkEnd w:id="9523"/>
      <w:bookmarkEnd w:id="9524"/>
      <w:r>
        <w:rPr>
          <w:rFonts w:hint="cs"/>
          <w:rtl/>
        </w:rPr>
        <w:t xml:space="preserve">של טרוריסטים. </w:t>
      </w:r>
      <w:bookmarkStart w:id="9525" w:name="_ETM_Q29_470176"/>
      <w:bookmarkEnd w:id="9525"/>
    </w:p>
    <w:p w:rsidR="00B357C0" w:rsidRDefault="00B357C0" w:rsidP="00995244">
      <w:pPr>
        <w:rPr>
          <w:rtl/>
        </w:rPr>
      </w:pPr>
      <w:bookmarkStart w:id="9526" w:name="_ETM_Q29_470321"/>
      <w:bookmarkEnd w:id="9526"/>
    </w:p>
    <w:p w:rsidR="00B357C0" w:rsidRDefault="00B357C0" w:rsidP="00995244">
      <w:pPr>
        <w:pStyle w:val="af5"/>
        <w:keepNext/>
        <w:rPr>
          <w:rtl/>
        </w:rPr>
      </w:pPr>
      <w:bookmarkStart w:id="9527" w:name="_ETM_Q29_470401"/>
      <w:bookmarkStart w:id="9528" w:name="_ETM_Q29_470548"/>
      <w:bookmarkStart w:id="9529" w:name="ET_interruption_6357_83"/>
      <w:bookmarkEnd w:id="9527"/>
      <w:bookmarkEnd w:id="9528"/>
      <w:r w:rsidRPr="004C0621">
        <w:rPr>
          <w:rStyle w:val="TagStyle"/>
          <w:rtl/>
        </w:rPr>
        <w:t xml:space="preserve"> &lt;&lt; קריאה &gt;&gt;</w:t>
      </w:r>
      <w:r w:rsidRPr="00325AD7">
        <w:rPr>
          <w:rStyle w:val="TagStyle"/>
          <w:rtl/>
        </w:rPr>
        <w:t xml:space="preserve"> </w:t>
      </w:r>
      <w:r>
        <w:rPr>
          <w:rtl/>
        </w:rPr>
        <w:t>משה סעדה (הליכוד):</w:t>
      </w:r>
      <w:r w:rsidRPr="00325AD7">
        <w:rPr>
          <w:rStyle w:val="TagStyle"/>
          <w:rtl/>
        </w:rPr>
        <w:t xml:space="preserve"> </w:t>
      </w:r>
      <w:r w:rsidRPr="004C0621">
        <w:rPr>
          <w:rStyle w:val="TagStyle"/>
          <w:rtl/>
        </w:rPr>
        <w:t>&lt;&lt; קריאה &gt;&gt;</w:t>
      </w:r>
      <w:r>
        <w:rPr>
          <w:rtl/>
        </w:rPr>
        <w:t xml:space="preserve">   </w:t>
      </w:r>
      <w:bookmarkEnd w:id="9529"/>
    </w:p>
    <w:p w:rsidR="00B357C0" w:rsidRDefault="00B357C0" w:rsidP="00995244">
      <w:pPr>
        <w:rPr>
          <w:rtl/>
        </w:rPr>
      </w:pPr>
    </w:p>
    <w:p w:rsidR="00B357C0" w:rsidRDefault="00AB4150" w:rsidP="00AB4150">
      <w:pPr>
        <w:rPr>
          <w:rtl/>
        </w:rPr>
      </w:pPr>
      <w:bookmarkStart w:id="9530" w:name="_ETM_Q29_469517"/>
      <w:bookmarkEnd w:id="9530"/>
      <w:r>
        <w:rPr>
          <w:rFonts w:hint="cs"/>
          <w:rtl/>
        </w:rPr>
        <w:t>– – –</w:t>
      </w:r>
      <w:r w:rsidR="00B357C0">
        <w:rPr>
          <w:rFonts w:hint="cs"/>
          <w:rtl/>
        </w:rPr>
        <w:t xml:space="preserve"> אתה הדובר שלהם?</w:t>
      </w:r>
    </w:p>
    <w:p w:rsidR="00B357C0" w:rsidRDefault="00B357C0" w:rsidP="00995244">
      <w:pPr>
        <w:rPr>
          <w:rtl/>
        </w:rPr>
      </w:pPr>
    </w:p>
    <w:p w:rsidR="00B357C0" w:rsidRDefault="00B357C0" w:rsidP="00995244">
      <w:pPr>
        <w:pStyle w:val="-"/>
        <w:keepNext/>
        <w:rPr>
          <w:rtl/>
        </w:rPr>
      </w:pPr>
      <w:bookmarkStart w:id="9531" w:name="ET_speakercontinue_5785_84"/>
      <w:r w:rsidRPr="004C0621">
        <w:rPr>
          <w:rStyle w:val="TagStyle"/>
          <w:rtl/>
        </w:rPr>
        <w:t xml:space="preserve"> &lt;&lt; דובר_המשך &gt;&gt;</w:t>
      </w:r>
      <w:r w:rsidRPr="00325AD7">
        <w:rPr>
          <w:rStyle w:val="TagStyle"/>
          <w:rtl/>
        </w:rPr>
        <w:t xml:space="preserve"> </w:t>
      </w:r>
      <w:r>
        <w:rPr>
          <w:rtl/>
        </w:rPr>
        <w:t>עופר כסיף (חד"ש-תע"ל):</w:t>
      </w:r>
      <w:r w:rsidRPr="00325AD7">
        <w:rPr>
          <w:rStyle w:val="TagStyle"/>
          <w:rtl/>
        </w:rPr>
        <w:t xml:space="preserve"> </w:t>
      </w:r>
      <w:r w:rsidRPr="004C0621">
        <w:rPr>
          <w:rStyle w:val="TagStyle"/>
          <w:rtl/>
        </w:rPr>
        <w:t>&lt;&lt; דובר_המשך &gt;&gt;</w:t>
      </w:r>
      <w:r>
        <w:rPr>
          <w:rtl/>
        </w:rPr>
        <w:t xml:space="preserve">   </w:t>
      </w:r>
      <w:bookmarkEnd w:id="9531"/>
    </w:p>
    <w:p w:rsidR="00B357C0" w:rsidRDefault="00B357C0" w:rsidP="00995244">
      <w:pPr>
        <w:rPr>
          <w:rtl/>
        </w:rPr>
      </w:pPr>
    </w:p>
    <w:p w:rsidR="00B357C0" w:rsidRDefault="00AB4150" w:rsidP="00AB4150">
      <w:pPr>
        <w:rPr>
          <w:rtl/>
        </w:rPr>
      </w:pPr>
      <w:bookmarkStart w:id="9532" w:name="_ETM_Q29_464279"/>
      <w:bookmarkEnd w:id="9532"/>
      <w:r>
        <w:rPr>
          <w:rFonts w:hint="cs"/>
          <w:rtl/>
        </w:rPr>
        <w:t>– –</w:t>
      </w:r>
      <w:r w:rsidR="00B357C0">
        <w:rPr>
          <w:rFonts w:hint="cs"/>
          <w:rtl/>
        </w:rPr>
        <w:t xml:space="preserve"> כך אמר יושב-ראש </w:t>
      </w:r>
      <w:bookmarkStart w:id="9533" w:name="_ETM_Q29_469767"/>
      <w:bookmarkEnd w:id="9533"/>
      <w:r w:rsidR="00B357C0">
        <w:rPr>
          <w:rFonts w:hint="cs"/>
          <w:rtl/>
        </w:rPr>
        <w:t xml:space="preserve">ארגון הבריאות העולמי בעקבות תחילתם של המתקפה והמצור על בית החולים </w:t>
      </w:r>
      <w:bookmarkStart w:id="9534" w:name="_ETM_Q29_480084"/>
      <w:bookmarkEnd w:id="9534"/>
      <w:proofErr w:type="spellStart"/>
      <w:r w:rsidR="00B357C0">
        <w:rPr>
          <w:rFonts w:hint="cs"/>
          <w:rtl/>
        </w:rPr>
        <w:t>שיפא</w:t>
      </w:r>
      <w:proofErr w:type="spellEnd"/>
      <w:r w:rsidR="00B357C0">
        <w:rPr>
          <w:rFonts w:hint="cs"/>
          <w:rtl/>
        </w:rPr>
        <w:t xml:space="preserve"> בעזה.</w:t>
      </w:r>
    </w:p>
    <w:p w:rsidR="00B357C0" w:rsidRDefault="00B357C0" w:rsidP="00995244">
      <w:pPr>
        <w:rPr>
          <w:rtl/>
        </w:rPr>
      </w:pPr>
    </w:p>
    <w:p w:rsidR="00B357C0" w:rsidRDefault="00B357C0" w:rsidP="00995244">
      <w:pPr>
        <w:pStyle w:val="af5"/>
        <w:keepNext/>
        <w:rPr>
          <w:rtl/>
        </w:rPr>
      </w:pPr>
      <w:bookmarkStart w:id="9535" w:name="ET_interruption_קריאות_81"/>
      <w:r w:rsidRPr="004C0621">
        <w:rPr>
          <w:rStyle w:val="TagStyle"/>
          <w:rtl/>
        </w:rPr>
        <w:t xml:space="preserve"> &lt;&lt; קריאה &gt;&gt;</w:t>
      </w:r>
      <w:r w:rsidRPr="00325AD7">
        <w:rPr>
          <w:rStyle w:val="TagStyle"/>
          <w:rtl/>
        </w:rPr>
        <w:t xml:space="preserve"> </w:t>
      </w:r>
      <w:r>
        <w:rPr>
          <w:rtl/>
        </w:rPr>
        <w:t>קריאות:</w:t>
      </w:r>
      <w:r w:rsidRPr="00325AD7">
        <w:rPr>
          <w:rStyle w:val="TagStyle"/>
          <w:rtl/>
        </w:rPr>
        <w:t xml:space="preserve"> </w:t>
      </w:r>
      <w:r w:rsidRPr="004C0621">
        <w:rPr>
          <w:rStyle w:val="TagStyle"/>
          <w:rtl/>
        </w:rPr>
        <w:t>&lt;&lt; קריאה &gt;&gt;</w:t>
      </w:r>
      <w:r>
        <w:rPr>
          <w:rtl/>
        </w:rPr>
        <w:t xml:space="preserve">   </w:t>
      </w:r>
      <w:bookmarkEnd w:id="9535"/>
    </w:p>
    <w:p w:rsidR="00B357C0" w:rsidRDefault="00B357C0" w:rsidP="00995244">
      <w:pPr>
        <w:rPr>
          <w:rtl/>
        </w:rPr>
      </w:pPr>
      <w:bookmarkStart w:id="9536" w:name="_ETM_Q29_456365"/>
      <w:bookmarkEnd w:id="9536"/>
    </w:p>
    <w:p w:rsidR="00B357C0" w:rsidRDefault="00AB4150" w:rsidP="00AB4150">
      <w:pPr>
        <w:rPr>
          <w:rtl/>
        </w:rPr>
      </w:pPr>
      <w:bookmarkStart w:id="9537" w:name="_ETM_Q29_456491"/>
      <w:bookmarkEnd w:id="9537"/>
      <w:r>
        <w:rPr>
          <w:rFonts w:hint="cs"/>
          <w:rtl/>
        </w:rPr>
        <w:t>– – –</w:t>
      </w:r>
      <w:bookmarkStart w:id="9538" w:name="_ETM_Q29_458409"/>
      <w:bookmarkEnd w:id="9538"/>
    </w:p>
    <w:p w:rsidR="00B357C0" w:rsidRDefault="00B357C0" w:rsidP="00995244">
      <w:pPr>
        <w:rPr>
          <w:rtl/>
        </w:rPr>
      </w:pPr>
      <w:bookmarkStart w:id="9539" w:name="_ETM_Q29_481230"/>
      <w:bookmarkStart w:id="9540" w:name="_ETM_Q29_481373"/>
      <w:bookmarkStart w:id="9541" w:name="_ETM_Q29_481402"/>
      <w:bookmarkStart w:id="9542" w:name="_ETM_Q29_481501"/>
      <w:bookmarkEnd w:id="9539"/>
      <w:bookmarkEnd w:id="9540"/>
      <w:bookmarkEnd w:id="9541"/>
      <w:bookmarkEnd w:id="9542"/>
    </w:p>
    <w:p w:rsidR="00B357C0" w:rsidRDefault="00B357C0" w:rsidP="00995244">
      <w:pPr>
        <w:pStyle w:val="-"/>
        <w:keepNext/>
        <w:rPr>
          <w:rtl/>
        </w:rPr>
      </w:pPr>
      <w:bookmarkStart w:id="9543" w:name="ET_speakercontinue_5785_85"/>
      <w:r w:rsidRPr="004C0621">
        <w:rPr>
          <w:rStyle w:val="TagStyle"/>
          <w:rtl/>
        </w:rPr>
        <w:t xml:space="preserve"> &lt;&lt; דובר_המשך &gt;&gt;</w:t>
      </w:r>
      <w:r w:rsidRPr="00E25A52">
        <w:rPr>
          <w:rStyle w:val="TagStyle"/>
          <w:rtl/>
        </w:rPr>
        <w:t xml:space="preserve"> </w:t>
      </w:r>
      <w:r>
        <w:rPr>
          <w:rtl/>
        </w:rPr>
        <w:t>עופר כסיף (חד"ש-תע"ל):</w:t>
      </w:r>
      <w:r w:rsidRPr="00E25A52">
        <w:rPr>
          <w:rStyle w:val="TagStyle"/>
          <w:rtl/>
        </w:rPr>
        <w:t xml:space="preserve"> </w:t>
      </w:r>
      <w:r w:rsidRPr="004C0621">
        <w:rPr>
          <w:rStyle w:val="TagStyle"/>
          <w:rtl/>
        </w:rPr>
        <w:t>&lt;&lt; דובר_המשך &gt;&gt;</w:t>
      </w:r>
      <w:r>
        <w:rPr>
          <w:rtl/>
        </w:rPr>
        <w:t xml:space="preserve">   </w:t>
      </w:r>
      <w:bookmarkEnd w:id="9543"/>
    </w:p>
    <w:p w:rsidR="00B357C0" w:rsidRDefault="00B357C0" w:rsidP="00995244">
      <w:pPr>
        <w:rPr>
          <w:rtl/>
        </w:rPr>
      </w:pPr>
    </w:p>
    <w:p w:rsidR="00B357C0" w:rsidRDefault="00B357C0" w:rsidP="00AB4150">
      <w:pPr>
        <w:rPr>
          <w:rtl/>
        </w:rPr>
      </w:pPr>
      <w:bookmarkStart w:id="9544" w:name="_ETM_Q29_482824"/>
      <w:bookmarkEnd w:id="9544"/>
      <w:r>
        <w:rPr>
          <w:rFonts w:hint="cs"/>
          <w:rtl/>
        </w:rPr>
        <w:t xml:space="preserve">טרם הפלישה לבית החולים מצאו בו מקלט אלפי פלסטינים עקורים ופליטים שחיפשו </w:t>
      </w:r>
      <w:bookmarkStart w:id="9545" w:name="_ETM_Q29_487914"/>
      <w:bookmarkEnd w:id="9545"/>
      <w:r>
        <w:rPr>
          <w:rFonts w:hint="cs"/>
          <w:rtl/>
        </w:rPr>
        <w:t>מחסה מאימת המלחמה</w:t>
      </w:r>
      <w:bookmarkStart w:id="9546" w:name="_ETM_Q29_487503"/>
      <w:bookmarkEnd w:id="9546"/>
      <w:r>
        <w:rPr>
          <w:rFonts w:hint="cs"/>
          <w:rtl/>
        </w:rPr>
        <w:t xml:space="preserve"> </w:t>
      </w:r>
      <w:r w:rsidR="00AB4150">
        <w:rPr>
          <w:rFonts w:hint="cs"/>
          <w:rtl/>
        </w:rPr>
        <w:t>– –</w:t>
      </w:r>
    </w:p>
    <w:p w:rsidR="00B357C0" w:rsidRDefault="00B357C0" w:rsidP="00995244">
      <w:pPr>
        <w:rPr>
          <w:rtl/>
        </w:rPr>
      </w:pPr>
    </w:p>
    <w:p w:rsidR="00B357C0" w:rsidRDefault="00B357C0" w:rsidP="00995244">
      <w:pPr>
        <w:pStyle w:val="af5"/>
        <w:keepNext/>
        <w:rPr>
          <w:rtl/>
        </w:rPr>
      </w:pPr>
      <w:bookmarkStart w:id="9547" w:name="ET_interruption_6345_87"/>
      <w:r w:rsidRPr="004C0621">
        <w:rPr>
          <w:rStyle w:val="TagStyle"/>
          <w:rtl/>
        </w:rPr>
        <w:t xml:space="preserve"> &lt;&lt; קריאה &gt;&gt;</w:t>
      </w:r>
      <w:r w:rsidRPr="00E25A52">
        <w:rPr>
          <w:rStyle w:val="TagStyle"/>
          <w:rtl/>
        </w:rPr>
        <w:t xml:space="preserve"> </w:t>
      </w:r>
      <w:r>
        <w:rPr>
          <w:rtl/>
        </w:rPr>
        <w:t>טלי גוטליב (הליכוד):</w:t>
      </w:r>
      <w:r w:rsidRPr="00E25A52">
        <w:rPr>
          <w:rStyle w:val="TagStyle"/>
          <w:rtl/>
        </w:rPr>
        <w:t xml:space="preserve"> </w:t>
      </w:r>
      <w:r w:rsidRPr="004C0621">
        <w:rPr>
          <w:rStyle w:val="TagStyle"/>
          <w:rtl/>
        </w:rPr>
        <w:t>&lt;&lt; קריאה &gt;&gt;</w:t>
      </w:r>
      <w:r>
        <w:rPr>
          <w:rtl/>
        </w:rPr>
        <w:t xml:space="preserve">   </w:t>
      </w:r>
      <w:bookmarkEnd w:id="9547"/>
    </w:p>
    <w:p w:rsidR="00B357C0" w:rsidRDefault="00B357C0" w:rsidP="00995244">
      <w:pPr>
        <w:rPr>
          <w:rtl/>
        </w:rPr>
      </w:pPr>
    </w:p>
    <w:p w:rsidR="00B357C0" w:rsidRDefault="00B357C0" w:rsidP="00995244">
      <w:pPr>
        <w:rPr>
          <w:rtl/>
        </w:rPr>
      </w:pPr>
      <w:r>
        <w:rPr>
          <w:rFonts w:hint="cs"/>
          <w:rtl/>
        </w:rPr>
        <w:t xml:space="preserve">מפקדות טרור. </w:t>
      </w:r>
      <w:bookmarkStart w:id="9548" w:name="_ETM_Q29_484338"/>
      <w:bookmarkEnd w:id="9548"/>
    </w:p>
    <w:p w:rsidR="00B357C0" w:rsidRDefault="00B357C0" w:rsidP="00995244">
      <w:pPr>
        <w:rPr>
          <w:rtl/>
        </w:rPr>
      </w:pPr>
    </w:p>
    <w:p w:rsidR="00B357C0" w:rsidRDefault="00B357C0" w:rsidP="00995244">
      <w:pPr>
        <w:pStyle w:val="af5"/>
        <w:keepNext/>
        <w:rPr>
          <w:rtl/>
        </w:rPr>
      </w:pPr>
      <w:bookmarkStart w:id="9549" w:name="ET_interruption_5786_88"/>
      <w:r w:rsidRPr="004C0621">
        <w:rPr>
          <w:rStyle w:val="TagStyle"/>
          <w:rtl/>
        </w:rPr>
        <w:t xml:space="preserve"> &lt;&lt; קריאה &gt;&gt;</w:t>
      </w:r>
      <w:r w:rsidRPr="00E25A52">
        <w:rPr>
          <w:rStyle w:val="TagStyle"/>
          <w:rtl/>
        </w:rPr>
        <w:t xml:space="preserve"> </w:t>
      </w:r>
      <w:r>
        <w:rPr>
          <w:rtl/>
        </w:rPr>
        <w:t>אופיר כץ (הליכוד):</w:t>
      </w:r>
      <w:r w:rsidRPr="00E25A52">
        <w:rPr>
          <w:rStyle w:val="TagStyle"/>
          <w:rtl/>
        </w:rPr>
        <w:t xml:space="preserve"> </w:t>
      </w:r>
      <w:r w:rsidRPr="004C0621">
        <w:rPr>
          <w:rStyle w:val="TagStyle"/>
          <w:rtl/>
        </w:rPr>
        <w:t>&lt;&lt; קריאה &gt;&gt;</w:t>
      </w:r>
      <w:r>
        <w:rPr>
          <w:rtl/>
        </w:rPr>
        <w:t xml:space="preserve">   </w:t>
      </w:r>
      <w:bookmarkEnd w:id="9549"/>
    </w:p>
    <w:p w:rsidR="00B357C0" w:rsidRDefault="00B357C0" w:rsidP="00995244">
      <w:pPr>
        <w:rPr>
          <w:rtl/>
        </w:rPr>
      </w:pPr>
    </w:p>
    <w:p w:rsidR="00B357C0" w:rsidRDefault="001F5B83" w:rsidP="001F5B83">
      <w:pPr>
        <w:rPr>
          <w:rtl/>
        </w:rPr>
      </w:pPr>
      <w:r>
        <w:rPr>
          <w:rFonts w:hint="cs"/>
          <w:rtl/>
        </w:rPr>
        <w:t xml:space="preserve">ראית כמה נשק היה שם? </w:t>
      </w:r>
      <w:r w:rsidR="00B357C0">
        <w:rPr>
          <w:rFonts w:hint="cs"/>
          <w:rtl/>
        </w:rPr>
        <w:t>ראית כמה נשק היה שם? זה לא מעניין אותך?</w:t>
      </w:r>
      <w:bookmarkStart w:id="9550" w:name="_ETM_Q29_494578"/>
      <w:bookmarkEnd w:id="9550"/>
    </w:p>
    <w:p w:rsidR="00B357C0" w:rsidRDefault="00B357C0" w:rsidP="00995244">
      <w:pPr>
        <w:rPr>
          <w:rtl/>
        </w:rPr>
      </w:pPr>
      <w:bookmarkStart w:id="9551" w:name="_ETM_Q29_494887"/>
      <w:bookmarkStart w:id="9552" w:name="_ETM_Q29_494912"/>
      <w:bookmarkStart w:id="9553" w:name="_ETM_Q29_494987"/>
      <w:bookmarkEnd w:id="9551"/>
      <w:bookmarkEnd w:id="9552"/>
      <w:bookmarkEnd w:id="9553"/>
    </w:p>
    <w:p w:rsidR="00B357C0" w:rsidRDefault="00B357C0" w:rsidP="00995244">
      <w:pPr>
        <w:pStyle w:val="-"/>
        <w:keepNext/>
        <w:rPr>
          <w:rtl/>
        </w:rPr>
      </w:pPr>
      <w:bookmarkStart w:id="9554" w:name="ET_speakercontinue_5785_89"/>
      <w:r w:rsidRPr="004C0621">
        <w:rPr>
          <w:rStyle w:val="TagStyle"/>
          <w:rtl/>
        </w:rPr>
        <w:t xml:space="preserve"> &lt;&lt; דובר_המשך &gt;&gt;</w:t>
      </w:r>
      <w:r w:rsidRPr="00E25A52">
        <w:rPr>
          <w:rStyle w:val="TagStyle"/>
          <w:rtl/>
        </w:rPr>
        <w:t xml:space="preserve"> </w:t>
      </w:r>
      <w:r>
        <w:rPr>
          <w:rtl/>
        </w:rPr>
        <w:t>עופר כסיף (חד"ש-תע"ל):</w:t>
      </w:r>
      <w:r w:rsidRPr="00E25A52">
        <w:rPr>
          <w:rStyle w:val="TagStyle"/>
          <w:rtl/>
        </w:rPr>
        <w:t xml:space="preserve"> </w:t>
      </w:r>
      <w:r w:rsidRPr="004C0621">
        <w:rPr>
          <w:rStyle w:val="TagStyle"/>
          <w:rtl/>
        </w:rPr>
        <w:t>&lt;&lt; דובר_המשך &gt;&gt;</w:t>
      </w:r>
      <w:r>
        <w:rPr>
          <w:rtl/>
        </w:rPr>
        <w:t xml:space="preserve">   </w:t>
      </w:r>
      <w:bookmarkEnd w:id="9554"/>
    </w:p>
    <w:p w:rsidR="00B357C0" w:rsidRDefault="00B357C0" w:rsidP="00995244">
      <w:pPr>
        <w:rPr>
          <w:rtl/>
        </w:rPr>
      </w:pPr>
    </w:p>
    <w:p w:rsidR="00B357C0" w:rsidRPr="00E25A52" w:rsidRDefault="00AB4150" w:rsidP="00AB4150">
      <w:pPr>
        <w:rPr>
          <w:rtl/>
        </w:rPr>
      </w:pPr>
      <w:bookmarkStart w:id="9555" w:name="_ETM_Q29_495931"/>
      <w:bookmarkEnd w:id="9555"/>
      <w:r>
        <w:rPr>
          <w:rFonts w:hint="cs"/>
          <w:rtl/>
        </w:rPr>
        <w:t>– –</w:t>
      </w:r>
      <w:r w:rsidR="00B357C0">
        <w:rPr>
          <w:rFonts w:hint="cs"/>
          <w:rtl/>
        </w:rPr>
        <w:t xml:space="preserve"> אך אימת המלחמה, אימת פשעי המלחמה </w:t>
      </w:r>
      <w:r>
        <w:rPr>
          <w:rFonts w:hint="cs"/>
          <w:rtl/>
        </w:rPr>
        <w:t>– –</w:t>
      </w:r>
      <w:r w:rsidR="00B357C0">
        <w:rPr>
          <w:rFonts w:hint="cs"/>
          <w:rtl/>
        </w:rPr>
        <w:t xml:space="preserve"> </w:t>
      </w:r>
    </w:p>
    <w:p w:rsidR="00B357C0" w:rsidRDefault="00B357C0" w:rsidP="00995244">
      <w:pPr>
        <w:rPr>
          <w:rtl/>
        </w:rPr>
      </w:pPr>
      <w:bookmarkStart w:id="9556" w:name="_ETM_Q29_458545"/>
      <w:bookmarkEnd w:id="9556"/>
    </w:p>
    <w:p w:rsidR="00B357C0" w:rsidRDefault="00B357C0" w:rsidP="00995244">
      <w:pPr>
        <w:pStyle w:val="af5"/>
        <w:keepNext/>
        <w:rPr>
          <w:rtl/>
        </w:rPr>
      </w:pPr>
      <w:bookmarkStart w:id="9557" w:name="_ETM_Q29_458602"/>
      <w:bookmarkStart w:id="9558" w:name="_ETM_Q29_458761"/>
      <w:bookmarkStart w:id="9559" w:name="ET_interruption_קריאות_90"/>
      <w:bookmarkEnd w:id="9557"/>
      <w:bookmarkEnd w:id="9558"/>
      <w:r w:rsidRPr="004C0621">
        <w:rPr>
          <w:rStyle w:val="TagStyle"/>
          <w:rtl/>
        </w:rPr>
        <w:t xml:space="preserve"> &lt;&lt; קריאה &gt;&gt;</w:t>
      </w:r>
      <w:r w:rsidRPr="00E25A52">
        <w:rPr>
          <w:rStyle w:val="TagStyle"/>
          <w:rtl/>
        </w:rPr>
        <w:t xml:space="preserve"> </w:t>
      </w:r>
      <w:r>
        <w:rPr>
          <w:rtl/>
        </w:rPr>
        <w:t>קריאות:</w:t>
      </w:r>
      <w:r w:rsidRPr="00E25A52">
        <w:rPr>
          <w:rStyle w:val="TagStyle"/>
          <w:rtl/>
        </w:rPr>
        <w:t xml:space="preserve"> </w:t>
      </w:r>
      <w:r w:rsidRPr="004C0621">
        <w:rPr>
          <w:rStyle w:val="TagStyle"/>
          <w:rtl/>
        </w:rPr>
        <w:t>&lt;&lt; קריאה &gt;&gt;</w:t>
      </w:r>
      <w:r>
        <w:rPr>
          <w:rtl/>
        </w:rPr>
        <w:t xml:space="preserve">   </w:t>
      </w:r>
      <w:bookmarkEnd w:id="9559"/>
    </w:p>
    <w:p w:rsidR="00B357C0" w:rsidRDefault="00B357C0" w:rsidP="00995244">
      <w:pPr>
        <w:rPr>
          <w:rtl/>
        </w:rPr>
      </w:pPr>
    </w:p>
    <w:p w:rsidR="00B357C0" w:rsidRDefault="00AB4150" w:rsidP="00AB4150">
      <w:pPr>
        <w:rPr>
          <w:rtl/>
        </w:rPr>
      </w:pPr>
      <w:bookmarkStart w:id="9560" w:name="_ETM_Q29_496193"/>
      <w:bookmarkEnd w:id="9560"/>
      <w:r>
        <w:rPr>
          <w:rFonts w:hint="cs"/>
          <w:rtl/>
        </w:rPr>
        <w:t>– – –</w:t>
      </w:r>
      <w:r w:rsidR="00B357C0">
        <w:rPr>
          <w:rFonts w:hint="cs"/>
          <w:rtl/>
        </w:rPr>
        <w:t xml:space="preserve"> </w:t>
      </w:r>
    </w:p>
    <w:p w:rsidR="00B357C0" w:rsidRDefault="00B357C0" w:rsidP="00995244">
      <w:pPr>
        <w:ind w:firstLine="0"/>
        <w:rPr>
          <w:rtl/>
        </w:rPr>
      </w:pPr>
      <w:bookmarkStart w:id="9561" w:name="_ETM_Q29_505371"/>
      <w:bookmarkStart w:id="9562" w:name="_ETM_Q29_505463"/>
      <w:bookmarkEnd w:id="9561"/>
      <w:bookmarkEnd w:id="9562"/>
    </w:p>
    <w:p w:rsidR="00B357C0" w:rsidRDefault="00B357C0" w:rsidP="00995244">
      <w:pPr>
        <w:pStyle w:val="af6"/>
        <w:keepNext/>
        <w:rPr>
          <w:rtl/>
        </w:rPr>
      </w:pPr>
      <w:bookmarkStart w:id="9563" w:name="ET_yor_6593_132"/>
      <w:r w:rsidRPr="00615BFD">
        <w:rPr>
          <w:rStyle w:val="TagStyle"/>
          <w:rtl/>
        </w:rPr>
        <w:t xml:space="preserve"> &lt;&lt; יור &gt;&gt; </w:t>
      </w:r>
      <w:r>
        <w:rPr>
          <w:rtl/>
        </w:rPr>
        <w:t>היו"ר חנוך דב מלביצקי:</w:t>
      </w:r>
      <w:r w:rsidRPr="00615BFD">
        <w:rPr>
          <w:rStyle w:val="TagStyle"/>
          <w:rtl/>
        </w:rPr>
        <w:t xml:space="preserve"> &lt;&lt; יור &gt;&gt;</w:t>
      </w:r>
      <w:r>
        <w:rPr>
          <w:rtl/>
        </w:rPr>
        <w:t xml:space="preserve">   </w:t>
      </w:r>
      <w:bookmarkEnd w:id="9563"/>
    </w:p>
    <w:p w:rsidR="00B357C0" w:rsidRDefault="00B357C0" w:rsidP="00995244">
      <w:pPr>
        <w:rPr>
          <w:rtl/>
        </w:rPr>
      </w:pPr>
    </w:p>
    <w:p w:rsidR="00B357C0" w:rsidRPr="00615BFD" w:rsidRDefault="00B357C0" w:rsidP="00995244">
      <w:pPr>
        <w:rPr>
          <w:rtl/>
        </w:rPr>
      </w:pPr>
      <w:r>
        <w:rPr>
          <w:rFonts w:hint="cs"/>
          <w:rtl/>
        </w:rPr>
        <w:t>חבר הכנסת כהן, תודה</w:t>
      </w:r>
      <w:bookmarkStart w:id="9564" w:name="_ETM_Q29_503177"/>
      <w:bookmarkEnd w:id="9564"/>
      <w:r>
        <w:rPr>
          <w:rFonts w:hint="cs"/>
          <w:rtl/>
        </w:rPr>
        <w:t xml:space="preserve">, תודה, תודה. </w:t>
      </w:r>
    </w:p>
    <w:p w:rsidR="00B357C0" w:rsidRDefault="00B357C0" w:rsidP="00995244">
      <w:pPr>
        <w:rPr>
          <w:rtl/>
        </w:rPr>
      </w:pPr>
    </w:p>
    <w:p w:rsidR="00B357C0" w:rsidRDefault="00B357C0" w:rsidP="00995244">
      <w:pPr>
        <w:pStyle w:val="-"/>
        <w:keepNext/>
        <w:rPr>
          <w:rtl/>
        </w:rPr>
      </w:pPr>
      <w:bookmarkStart w:id="9565" w:name="ET_speakercontinue_5785_134"/>
      <w:r w:rsidRPr="00615BFD">
        <w:rPr>
          <w:rStyle w:val="TagStyle"/>
          <w:rtl/>
        </w:rPr>
        <w:t xml:space="preserve"> &lt;&lt; דובר_המשך &gt;&gt; </w:t>
      </w:r>
      <w:r>
        <w:rPr>
          <w:rtl/>
        </w:rPr>
        <w:t>עופר כסיף (חד"ש-תע"ל):</w:t>
      </w:r>
      <w:r w:rsidRPr="00615BFD">
        <w:rPr>
          <w:rStyle w:val="TagStyle"/>
          <w:rtl/>
        </w:rPr>
        <w:t xml:space="preserve"> &lt;&lt; דובר_המשך &gt;&gt;</w:t>
      </w:r>
      <w:r>
        <w:rPr>
          <w:rtl/>
        </w:rPr>
        <w:t xml:space="preserve">   </w:t>
      </w:r>
      <w:bookmarkEnd w:id="9565"/>
    </w:p>
    <w:p w:rsidR="00B357C0" w:rsidRDefault="00B357C0" w:rsidP="00995244">
      <w:pPr>
        <w:rPr>
          <w:rtl/>
        </w:rPr>
      </w:pPr>
    </w:p>
    <w:p w:rsidR="00B357C0" w:rsidRDefault="00AB4150" w:rsidP="00AB4150">
      <w:pPr>
        <w:rPr>
          <w:rtl/>
        </w:rPr>
      </w:pPr>
      <w:r>
        <w:rPr>
          <w:rFonts w:hint="cs"/>
          <w:rtl/>
        </w:rPr>
        <w:t>– –</w:t>
      </w:r>
      <w:r w:rsidR="00B357C0">
        <w:rPr>
          <w:rFonts w:hint="cs"/>
          <w:rtl/>
        </w:rPr>
        <w:t xml:space="preserve"> רדפ</w:t>
      </w:r>
      <w:r w:rsidR="001F5B83">
        <w:rPr>
          <w:rFonts w:hint="cs"/>
          <w:rtl/>
        </w:rPr>
        <w:t>ה</w:t>
      </w:r>
      <w:r w:rsidR="00B357C0">
        <w:rPr>
          <w:rFonts w:hint="cs"/>
          <w:rtl/>
        </w:rPr>
        <w:t xml:space="preserve"> אחרים גם לתוך שעריו המוגנים של בית החולים. כעת, עם יציאת כוחות הצבא </w:t>
      </w:r>
      <w:bookmarkStart w:id="9566" w:name="_ETM_Q29_514235"/>
      <w:bookmarkEnd w:id="9566"/>
      <w:r w:rsidR="00B357C0">
        <w:rPr>
          <w:rFonts w:hint="cs"/>
          <w:rtl/>
        </w:rPr>
        <w:t xml:space="preserve">מבית החולים, מתחילות לצאת </w:t>
      </w:r>
      <w:bookmarkStart w:id="9567" w:name="_ETM_Q29_517173"/>
      <w:bookmarkEnd w:id="9567"/>
      <w:r w:rsidR="00B357C0">
        <w:rPr>
          <w:rFonts w:hint="cs"/>
          <w:rtl/>
        </w:rPr>
        <w:t>החוצה גם העדויות הקשות על ההרס והחורבן הנוראי</w:t>
      </w:r>
      <w:r w:rsidR="001F5B83">
        <w:rPr>
          <w:rFonts w:hint="cs"/>
          <w:rtl/>
        </w:rPr>
        <w:t>י</w:t>
      </w:r>
      <w:r w:rsidR="00B357C0">
        <w:rPr>
          <w:rFonts w:hint="cs"/>
          <w:rtl/>
        </w:rPr>
        <w:t xml:space="preserve">ם </w:t>
      </w:r>
      <w:r>
        <w:rPr>
          <w:rFonts w:hint="cs"/>
          <w:rtl/>
        </w:rPr>
        <w:t>– –</w:t>
      </w:r>
      <w:r w:rsidR="00B357C0">
        <w:rPr>
          <w:rFonts w:hint="cs"/>
          <w:rtl/>
        </w:rPr>
        <w:t xml:space="preserve"> </w:t>
      </w:r>
    </w:p>
    <w:p w:rsidR="00B357C0" w:rsidRDefault="00B357C0" w:rsidP="00995244">
      <w:pPr>
        <w:rPr>
          <w:rtl/>
        </w:rPr>
      </w:pPr>
    </w:p>
    <w:p w:rsidR="00B357C0" w:rsidRDefault="00B357C0" w:rsidP="00995244">
      <w:pPr>
        <w:pStyle w:val="af5"/>
        <w:keepNext/>
        <w:rPr>
          <w:rtl/>
        </w:rPr>
      </w:pPr>
      <w:bookmarkStart w:id="9568" w:name="_ETM_Q29_519155"/>
      <w:bookmarkStart w:id="9569" w:name="_ETM_Q29_519257"/>
      <w:bookmarkStart w:id="9570" w:name="ET_interruption_6357_135"/>
      <w:bookmarkEnd w:id="9568"/>
      <w:bookmarkEnd w:id="9569"/>
      <w:r w:rsidRPr="00615BFD">
        <w:rPr>
          <w:rStyle w:val="TagStyle"/>
          <w:rtl/>
        </w:rPr>
        <w:t xml:space="preserve"> &lt;&lt; קריאה &gt;&gt; </w:t>
      </w:r>
      <w:r>
        <w:rPr>
          <w:rtl/>
        </w:rPr>
        <w:t>משה סעדה (הליכוד):</w:t>
      </w:r>
      <w:r w:rsidRPr="00615BFD">
        <w:rPr>
          <w:rStyle w:val="TagStyle"/>
          <w:rtl/>
        </w:rPr>
        <w:t xml:space="preserve"> &lt;&lt; קריאה &gt;&gt;</w:t>
      </w:r>
      <w:r>
        <w:rPr>
          <w:rtl/>
        </w:rPr>
        <w:t xml:space="preserve">   </w:t>
      </w:r>
      <w:bookmarkEnd w:id="9570"/>
    </w:p>
    <w:p w:rsidR="00B357C0" w:rsidRDefault="00B357C0" w:rsidP="00995244">
      <w:pPr>
        <w:rPr>
          <w:rtl/>
        </w:rPr>
      </w:pPr>
    </w:p>
    <w:p w:rsidR="00B357C0" w:rsidRDefault="00AB4150" w:rsidP="00AB4150">
      <w:pPr>
        <w:rPr>
          <w:rtl/>
        </w:rPr>
      </w:pPr>
      <w:r>
        <w:rPr>
          <w:rFonts w:hint="cs"/>
          <w:rtl/>
        </w:rPr>
        <w:t>– – –</w:t>
      </w:r>
      <w:r w:rsidR="00B357C0">
        <w:rPr>
          <w:rFonts w:hint="cs"/>
          <w:rtl/>
        </w:rPr>
        <w:t xml:space="preserve"> מה זה? </w:t>
      </w:r>
      <w:bookmarkStart w:id="9571" w:name="_ETM_Q29_524838"/>
      <w:bookmarkEnd w:id="9571"/>
    </w:p>
    <w:p w:rsidR="00B357C0" w:rsidRDefault="00B357C0" w:rsidP="00995244">
      <w:pPr>
        <w:ind w:firstLine="0"/>
        <w:rPr>
          <w:rtl/>
        </w:rPr>
      </w:pPr>
      <w:bookmarkStart w:id="9572" w:name="_ETM_Q29_524912"/>
      <w:bookmarkEnd w:id="9572"/>
    </w:p>
    <w:p w:rsidR="00B357C0" w:rsidRDefault="00B357C0" w:rsidP="00995244">
      <w:pPr>
        <w:pStyle w:val="af5"/>
        <w:keepNext/>
        <w:rPr>
          <w:rtl/>
        </w:rPr>
      </w:pPr>
      <w:bookmarkStart w:id="9573" w:name="ET_interruption_קריאות_136"/>
      <w:r w:rsidRPr="00615BFD">
        <w:rPr>
          <w:rStyle w:val="TagStyle"/>
          <w:rtl/>
        </w:rPr>
        <w:t xml:space="preserve"> &lt;&lt; קריאה &gt;&gt; </w:t>
      </w:r>
      <w:r>
        <w:rPr>
          <w:rtl/>
        </w:rPr>
        <w:t>קריאות:</w:t>
      </w:r>
      <w:r w:rsidRPr="00615BFD">
        <w:rPr>
          <w:rStyle w:val="TagStyle"/>
          <w:rtl/>
        </w:rPr>
        <w:t xml:space="preserve"> &lt;&lt; קריאה &gt;&gt;</w:t>
      </w:r>
      <w:r>
        <w:rPr>
          <w:rtl/>
        </w:rPr>
        <w:t xml:space="preserve">   </w:t>
      </w:r>
      <w:bookmarkEnd w:id="9573"/>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574" w:name="_ETM_Q29_527201"/>
      <w:bookmarkStart w:id="9575" w:name="_ETM_Q29_527258"/>
      <w:bookmarkEnd w:id="9574"/>
      <w:bookmarkEnd w:id="9575"/>
    </w:p>
    <w:p w:rsidR="00B357C0" w:rsidRDefault="00B357C0" w:rsidP="00995244">
      <w:pPr>
        <w:pStyle w:val="-"/>
        <w:keepNext/>
        <w:rPr>
          <w:rtl/>
        </w:rPr>
      </w:pPr>
      <w:bookmarkStart w:id="9576" w:name="ET_speakercontinue_5785_137"/>
      <w:r w:rsidRPr="00615BFD">
        <w:rPr>
          <w:rStyle w:val="TagStyle"/>
          <w:rtl/>
        </w:rPr>
        <w:t xml:space="preserve"> &lt;&lt; דובר_המשך &gt;&gt; </w:t>
      </w:r>
      <w:r>
        <w:rPr>
          <w:rtl/>
        </w:rPr>
        <w:t>עופר כסיף (חד"ש-תע"ל):</w:t>
      </w:r>
      <w:r w:rsidRPr="00615BFD">
        <w:rPr>
          <w:rStyle w:val="TagStyle"/>
          <w:rtl/>
        </w:rPr>
        <w:t xml:space="preserve"> &lt;&lt; דובר_המשך &gt;&gt;</w:t>
      </w:r>
      <w:r>
        <w:rPr>
          <w:rtl/>
        </w:rPr>
        <w:t xml:space="preserve">   </w:t>
      </w:r>
      <w:bookmarkEnd w:id="9576"/>
    </w:p>
    <w:p w:rsidR="00B357C0" w:rsidRDefault="00B357C0" w:rsidP="00995244">
      <w:pPr>
        <w:rPr>
          <w:rtl/>
        </w:rPr>
      </w:pPr>
    </w:p>
    <w:p w:rsidR="00B357C0" w:rsidRDefault="00B357C0" w:rsidP="00AB4150">
      <w:pPr>
        <w:rPr>
          <w:rtl/>
        </w:rPr>
      </w:pPr>
      <w:r>
        <w:rPr>
          <w:rFonts w:hint="cs"/>
          <w:rtl/>
        </w:rPr>
        <w:t xml:space="preserve"> </w:t>
      </w:r>
      <w:r w:rsidR="00AB4150">
        <w:rPr>
          <w:rFonts w:hint="cs"/>
          <w:rtl/>
        </w:rPr>
        <w:t>– –</w:t>
      </w:r>
      <w:r>
        <w:rPr>
          <w:rFonts w:hint="cs"/>
          <w:rtl/>
        </w:rPr>
        <w:t xml:space="preserve"> סיפורי הזוועה והאימה של הניצולים הלכודים בפנים.</w:t>
      </w:r>
    </w:p>
    <w:p w:rsidR="00B357C0" w:rsidRDefault="00B357C0" w:rsidP="00995244">
      <w:pPr>
        <w:rPr>
          <w:rtl/>
        </w:rPr>
      </w:pPr>
      <w:bookmarkStart w:id="9577" w:name="_ETM_Q29_533442"/>
      <w:bookmarkStart w:id="9578" w:name="_ETM_Q29_533511"/>
      <w:bookmarkEnd w:id="9577"/>
      <w:bookmarkEnd w:id="9578"/>
    </w:p>
    <w:p w:rsidR="00B357C0" w:rsidRDefault="00B357C0" w:rsidP="00995244">
      <w:pPr>
        <w:pStyle w:val="af5"/>
        <w:keepNext/>
        <w:rPr>
          <w:rtl/>
        </w:rPr>
      </w:pPr>
      <w:bookmarkStart w:id="9579" w:name="ET_interruption_6525_138"/>
      <w:r w:rsidRPr="00615BFD">
        <w:rPr>
          <w:rStyle w:val="TagStyle"/>
          <w:rtl/>
        </w:rPr>
        <w:t xml:space="preserve"> &lt;&lt; קריאה &gt;&gt; </w:t>
      </w:r>
      <w:r>
        <w:rPr>
          <w:rtl/>
        </w:rPr>
        <w:t>צבי ידידיה סוכות (הציונות הדתית):</w:t>
      </w:r>
      <w:r w:rsidRPr="00615BFD">
        <w:rPr>
          <w:rStyle w:val="TagStyle"/>
          <w:rtl/>
        </w:rPr>
        <w:t xml:space="preserve"> &lt;&lt; קריאה &gt;&gt;</w:t>
      </w:r>
      <w:r>
        <w:rPr>
          <w:rtl/>
        </w:rPr>
        <w:t xml:space="preserve">   </w:t>
      </w:r>
      <w:bookmarkEnd w:id="9579"/>
    </w:p>
    <w:p w:rsidR="00B357C0" w:rsidRDefault="00B357C0" w:rsidP="00995244">
      <w:pPr>
        <w:rPr>
          <w:rtl/>
        </w:rPr>
      </w:pPr>
    </w:p>
    <w:p w:rsidR="00B357C0" w:rsidRDefault="00B357C0" w:rsidP="00AB4150">
      <w:pPr>
        <w:rPr>
          <w:rtl/>
        </w:rPr>
      </w:pPr>
      <w:bookmarkStart w:id="9580" w:name="_ETM_Q29_536882"/>
      <w:bookmarkStart w:id="9581" w:name="_ETM_Q29_537122"/>
      <w:bookmarkStart w:id="9582" w:name="_ETM_Q29_537187"/>
      <w:bookmarkEnd w:id="9580"/>
      <w:bookmarkEnd w:id="9581"/>
      <w:bookmarkEnd w:id="9582"/>
      <w:r>
        <w:rPr>
          <w:rFonts w:hint="cs"/>
          <w:rtl/>
        </w:rPr>
        <w:t xml:space="preserve">הוא לא ידבר על החיילים, הוא לא ידבר על החיילים </w:t>
      </w:r>
      <w:r w:rsidR="00AB4150">
        <w:rPr>
          <w:rFonts w:hint="cs"/>
          <w:rtl/>
        </w:rPr>
        <w:t>– – –</w:t>
      </w:r>
    </w:p>
    <w:p w:rsidR="00B357C0" w:rsidRDefault="00B357C0" w:rsidP="00995244">
      <w:pPr>
        <w:rPr>
          <w:rtl/>
        </w:rPr>
      </w:pPr>
    </w:p>
    <w:p w:rsidR="00B357C0" w:rsidRDefault="00B357C0" w:rsidP="00995244">
      <w:pPr>
        <w:pStyle w:val="af6"/>
        <w:keepNext/>
        <w:rPr>
          <w:rtl/>
        </w:rPr>
      </w:pPr>
      <w:bookmarkStart w:id="9583" w:name="ET_yor_6593_134"/>
      <w:r w:rsidRPr="00813542">
        <w:rPr>
          <w:rStyle w:val="TagStyle"/>
          <w:rtl/>
        </w:rPr>
        <w:t xml:space="preserve"> &lt;&lt; יור &gt;&gt; </w:t>
      </w:r>
      <w:r>
        <w:rPr>
          <w:rtl/>
        </w:rPr>
        <w:t>היו"ר חנוך דב מלביצקי:</w:t>
      </w:r>
      <w:r w:rsidRPr="00813542">
        <w:rPr>
          <w:rStyle w:val="TagStyle"/>
          <w:rtl/>
        </w:rPr>
        <w:t xml:space="preserve"> &lt;&lt; יור &gt;&gt;</w:t>
      </w:r>
      <w:r>
        <w:rPr>
          <w:rtl/>
        </w:rPr>
        <w:t xml:space="preserve">   </w:t>
      </w:r>
      <w:bookmarkEnd w:id="9583"/>
    </w:p>
    <w:p w:rsidR="00B357C0" w:rsidRDefault="00B357C0" w:rsidP="00995244">
      <w:pPr>
        <w:rPr>
          <w:rtl/>
        </w:rPr>
      </w:pPr>
    </w:p>
    <w:p w:rsidR="00B357C0" w:rsidRPr="00813542" w:rsidRDefault="00B357C0" w:rsidP="00995244">
      <w:pPr>
        <w:rPr>
          <w:rtl/>
        </w:rPr>
      </w:pPr>
      <w:r>
        <w:rPr>
          <w:rFonts w:hint="cs"/>
          <w:rtl/>
        </w:rPr>
        <w:t>תודה.</w:t>
      </w:r>
    </w:p>
    <w:p w:rsidR="00B357C0" w:rsidRPr="00615BFD" w:rsidRDefault="00B357C0" w:rsidP="00995244">
      <w:pPr>
        <w:rPr>
          <w:rtl/>
        </w:rPr>
      </w:pPr>
    </w:p>
    <w:p w:rsidR="00B357C0" w:rsidRDefault="00B357C0" w:rsidP="00995244">
      <w:pPr>
        <w:pStyle w:val="af5"/>
        <w:keepNext/>
        <w:rPr>
          <w:rtl/>
        </w:rPr>
      </w:pPr>
      <w:bookmarkStart w:id="9584" w:name="_ETM_Q29_490153"/>
      <w:bookmarkStart w:id="9585" w:name="_ETM_Q29_490359"/>
      <w:bookmarkStart w:id="9586" w:name="_ETM_Q29_499245"/>
      <w:bookmarkStart w:id="9587" w:name="_ETM_Q29_499342"/>
      <w:bookmarkStart w:id="9588" w:name="ET_interruption_6352_93"/>
      <w:bookmarkEnd w:id="9584"/>
      <w:bookmarkEnd w:id="9585"/>
      <w:bookmarkEnd w:id="9586"/>
      <w:bookmarkEnd w:id="9587"/>
      <w:r w:rsidRPr="004C0621">
        <w:rPr>
          <w:rStyle w:val="TagStyle"/>
          <w:rtl/>
        </w:rPr>
        <w:t xml:space="preserve"> &lt;&lt; קריאה &gt;&gt;</w:t>
      </w:r>
      <w:r w:rsidRPr="00E25A52">
        <w:rPr>
          <w:rStyle w:val="TagStyle"/>
          <w:rtl/>
        </w:rPr>
        <w:t xml:space="preserve"> </w:t>
      </w:r>
      <w:r>
        <w:rPr>
          <w:rtl/>
        </w:rPr>
        <w:t>אלמוג כהן (עוצמה יהודית):</w:t>
      </w:r>
      <w:r w:rsidRPr="00E25A52">
        <w:rPr>
          <w:rStyle w:val="TagStyle"/>
          <w:rtl/>
        </w:rPr>
        <w:t xml:space="preserve"> </w:t>
      </w:r>
      <w:r w:rsidRPr="004C0621">
        <w:rPr>
          <w:rStyle w:val="TagStyle"/>
          <w:rtl/>
        </w:rPr>
        <w:t>&lt;&lt; קריאה &gt;&gt;</w:t>
      </w:r>
      <w:r>
        <w:rPr>
          <w:rtl/>
        </w:rPr>
        <w:t xml:space="preserve">   </w:t>
      </w:r>
      <w:bookmarkEnd w:id="9588"/>
    </w:p>
    <w:p w:rsidR="00B357C0" w:rsidRDefault="00B357C0" w:rsidP="00995244">
      <w:pPr>
        <w:rPr>
          <w:rtl/>
        </w:rPr>
      </w:pPr>
    </w:p>
    <w:p w:rsidR="00B357C0" w:rsidRDefault="00B357C0" w:rsidP="00995244">
      <w:pPr>
        <w:rPr>
          <w:rtl/>
        </w:rPr>
      </w:pPr>
      <w:r>
        <w:rPr>
          <w:rFonts w:hint="cs"/>
          <w:rtl/>
        </w:rPr>
        <w:t xml:space="preserve">אדוני היושב-ראש, הוא לא יכול </w:t>
      </w:r>
      <w:bookmarkStart w:id="9589" w:name="_ETM_Q29_500074"/>
      <w:bookmarkEnd w:id="9589"/>
      <w:r>
        <w:rPr>
          <w:rFonts w:hint="cs"/>
          <w:rtl/>
        </w:rPr>
        <w:t xml:space="preserve">להכפיש את החיילים, אנחנו שלחנו אותם. אנחנו שלחנו אותם </w:t>
      </w:r>
      <w:proofErr w:type="spellStart"/>
      <w:r>
        <w:rPr>
          <w:rFonts w:hint="cs"/>
          <w:rtl/>
        </w:rPr>
        <w:t>לשיפא</w:t>
      </w:r>
      <w:proofErr w:type="spellEnd"/>
      <w:r>
        <w:rPr>
          <w:rFonts w:hint="cs"/>
          <w:rtl/>
        </w:rPr>
        <w:t xml:space="preserve">. תוריד אותו. </w:t>
      </w:r>
      <w:bookmarkStart w:id="9590" w:name="_ETM_Q29_495304"/>
      <w:bookmarkEnd w:id="9590"/>
      <w:r>
        <w:rPr>
          <w:rFonts w:hint="cs"/>
          <w:rtl/>
        </w:rPr>
        <w:t xml:space="preserve">הוא לא יכול </w:t>
      </w:r>
      <w:bookmarkStart w:id="9591" w:name="_ETM_Q29_506882"/>
      <w:bookmarkEnd w:id="9591"/>
      <w:r>
        <w:rPr>
          <w:rFonts w:hint="cs"/>
          <w:rtl/>
        </w:rPr>
        <w:t xml:space="preserve">לדבר כך על החיילים. הוא לא יכול לדבר על החיילים. </w:t>
      </w:r>
    </w:p>
    <w:p w:rsidR="00B357C0" w:rsidRDefault="00B357C0" w:rsidP="008B177A">
      <w:pPr>
        <w:rPr>
          <w:rtl/>
        </w:rPr>
      </w:pPr>
      <w:bookmarkStart w:id="9592" w:name="_ETM_Q29_508835"/>
      <w:bookmarkStart w:id="9593" w:name="_ETM_Q29_509077"/>
      <w:bookmarkStart w:id="9594" w:name="_ETM_Q29_509167"/>
      <w:bookmarkStart w:id="9595" w:name="_ETM_Q29_509252"/>
      <w:bookmarkEnd w:id="9592"/>
      <w:bookmarkEnd w:id="9593"/>
      <w:bookmarkEnd w:id="9594"/>
      <w:bookmarkEnd w:id="9595"/>
    </w:p>
    <w:p w:rsidR="00B357C0" w:rsidRDefault="00B357C0" w:rsidP="00995244">
      <w:pPr>
        <w:pStyle w:val="af6"/>
        <w:keepNext/>
        <w:rPr>
          <w:rtl/>
        </w:rPr>
      </w:pPr>
      <w:bookmarkStart w:id="9596" w:name="ET_yor_6593_98"/>
      <w:r w:rsidRPr="004C0621">
        <w:rPr>
          <w:rStyle w:val="TagStyle"/>
          <w:rtl/>
        </w:rPr>
        <w:t xml:space="preserve"> &lt;&lt; יור &gt;&gt;</w:t>
      </w:r>
      <w:r w:rsidRPr="002007EA">
        <w:rPr>
          <w:rStyle w:val="TagStyle"/>
          <w:rtl/>
        </w:rPr>
        <w:t xml:space="preserve"> </w:t>
      </w:r>
      <w:r>
        <w:rPr>
          <w:rtl/>
        </w:rPr>
        <w:t>היו"ר חנוך דב מלביצקי:</w:t>
      </w:r>
      <w:r w:rsidRPr="002007EA">
        <w:rPr>
          <w:rStyle w:val="TagStyle"/>
          <w:rtl/>
        </w:rPr>
        <w:t xml:space="preserve"> </w:t>
      </w:r>
      <w:r w:rsidRPr="004C0621">
        <w:rPr>
          <w:rStyle w:val="TagStyle"/>
          <w:rtl/>
        </w:rPr>
        <w:t>&lt;&lt; יור &gt;&gt;</w:t>
      </w:r>
      <w:r>
        <w:rPr>
          <w:rtl/>
        </w:rPr>
        <w:t xml:space="preserve">   </w:t>
      </w:r>
      <w:bookmarkEnd w:id="9596"/>
    </w:p>
    <w:p w:rsidR="00B357C0" w:rsidRDefault="00B357C0" w:rsidP="00995244">
      <w:pPr>
        <w:rPr>
          <w:rtl/>
        </w:rPr>
      </w:pPr>
    </w:p>
    <w:p w:rsidR="00B357C0" w:rsidRDefault="00B357C0" w:rsidP="00995244">
      <w:pPr>
        <w:rPr>
          <w:rtl/>
        </w:rPr>
      </w:pPr>
      <w:r>
        <w:rPr>
          <w:rFonts w:hint="cs"/>
          <w:rtl/>
        </w:rPr>
        <w:t xml:space="preserve">חבר הכנסת כסיף, אתה תצא החוצה. אני </w:t>
      </w:r>
      <w:bookmarkStart w:id="9597" w:name="_ETM_Q29_546726"/>
      <w:bookmarkEnd w:id="9597"/>
      <w:r>
        <w:rPr>
          <w:rFonts w:hint="cs"/>
          <w:rtl/>
        </w:rPr>
        <w:t>מבקש ממך לא לענות.</w:t>
      </w:r>
    </w:p>
    <w:p w:rsidR="00B357C0" w:rsidRDefault="00B357C0" w:rsidP="00995244">
      <w:pPr>
        <w:rPr>
          <w:rtl/>
        </w:rPr>
      </w:pPr>
    </w:p>
    <w:p w:rsidR="00B357C0" w:rsidRDefault="00B357C0" w:rsidP="00995244">
      <w:pPr>
        <w:pStyle w:val="-"/>
        <w:keepNext/>
        <w:rPr>
          <w:rtl/>
        </w:rPr>
      </w:pPr>
      <w:bookmarkStart w:id="9598" w:name="ET_speakercontinue_5785_135"/>
      <w:r w:rsidRPr="004E3F12">
        <w:rPr>
          <w:rStyle w:val="TagStyle"/>
          <w:rtl/>
        </w:rPr>
        <w:t xml:space="preserve"> &lt;&lt; דובר_המשך &gt;&gt; </w:t>
      </w:r>
      <w:r>
        <w:rPr>
          <w:rtl/>
        </w:rPr>
        <w:t>עופר כסיף (חד"ש-תע"ל):</w:t>
      </w:r>
      <w:r w:rsidRPr="004E3F12">
        <w:rPr>
          <w:rStyle w:val="TagStyle"/>
          <w:rtl/>
        </w:rPr>
        <w:t xml:space="preserve"> &lt;&lt; דובר_המשך &gt;&gt;</w:t>
      </w:r>
      <w:r>
        <w:rPr>
          <w:rtl/>
        </w:rPr>
        <w:t xml:space="preserve">   </w:t>
      </w:r>
      <w:bookmarkEnd w:id="9598"/>
    </w:p>
    <w:p w:rsidR="00B357C0" w:rsidRDefault="00B357C0" w:rsidP="00995244">
      <w:pPr>
        <w:rPr>
          <w:rtl/>
        </w:rPr>
      </w:pPr>
    </w:p>
    <w:p w:rsidR="00B357C0" w:rsidRDefault="00B357C0" w:rsidP="00AB4150">
      <w:pPr>
        <w:rPr>
          <w:rtl/>
        </w:rPr>
      </w:pPr>
      <w:bookmarkStart w:id="9599" w:name="_ETM_Q29_547478"/>
      <w:bookmarkEnd w:id="9599"/>
      <w:r>
        <w:rPr>
          <w:rFonts w:hint="cs"/>
          <w:rtl/>
        </w:rPr>
        <w:t xml:space="preserve">תשתיק אותם </w:t>
      </w:r>
      <w:r w:rsidR="00AB4150">
        <w:rPr>
          <w:rFonts w:hint="cs"/>
          <w:rtl/>
        </w:rPr>
        <w:t>– – –</w:t>
      </w:r>
      <w:r>
        <w:rPr>
          <w:rFonts w:hint="cs"/>
          <w:rtl/>
        </w:rPr>
        <w:t xml:space="preserve"> </w:t>
      </w:r>
    </w:p>
    <w:p w:rsidR="00B357C0" w:rsidRDefault="00B357C0" w:rsidP="00995244">
      <w:pPr>
        <w:rPr>
          <w:rtl/>
        </w:rPr>
      </w:pPr>
      <w:bookmarkStart w:id="9600" w:name="_ETM_Q29_548039"/>
      <w:bookmarkStart w:id="9601" w:name="_ETM_Q29_548105"/>
      <w:bookmarkEnd w:id="9600"/>
      <w:bookmarkEnd w:id="9601"/>
    </w:p>
    <w:p w:rsidR="00B357C0" w:rsidRDefault="00B357C0" w:rsidP="00995244">
      <w:pPr>
        <w:pStyle w:val="af6"/>
        <w:keepNext/>
        <w:rPr>
          <w:rtl/>
        </w:rPr>
      </w:pPr>
      <w:bookmarkStart w:id="9602" w:name="ET_yor_6593_136"/>
      <w:r w:rsidRPr="004E3F12">
        <w:rPr>
          <w:rStyle w:val="TagStyle"/>
          <w:rtl/>
        </w:rPr>
        <w:t xml:space="preserve"> &lt;&lt; יור &gt;&gt; </w:t>
      </w:r>
      <w:r>
        <w:rPr>
          <w:rtl/>
        </w:rPr>
        <w:t>היו"ר חנוך דב מלביצקי:</w:t>
      </w:r>
      <w:r w:rsidRPr="004E3F12">
        <w:rPr>
          <w:rStyle w:val="TagStyle"/>
          <w:rtl/>
        </w:rPr>
        <w:t xml:space="preserve"> &lt;&lt; יור &gt;&gt;</w:t>
      </w:r>
      <w:r>
        <w:rPr>
          <w:rtl/>
        </w:rPr>
        <w:t xml:space="preserve">   </w:t>
      </w:r>
      <w:bookmarkEnd w:id="9602"/>
    </w:p>
    <w:p w:rsidR="00B357C0" w:rsidRDefault="00B357C0" w:rsidP="00995244">
      <w:pPr>
        <w:rPr>
          <w:rtl/>
        </w:rPr>
      </w:pPr>
    </w:p>
    <w:p w:rsidR="00B357C0" w:rsidRDefault="00B357C0" w:rsidP="00995244">
      <w:pPr>
        <w:rPr>
          <w:rtl/>
        </w:rPr>
      </w:pPr>
      <w:bookmarkStart w:id="9603" w:name="_ETM_Q29_547821"/>
      <w:bookmarkEnd w:id="9603"/>
      <w:r>
        <w:rPr>
          <w:rFonts w:hint="cs"/>
          <w:rtl/>
        </w:rPr>
        <w:t>אל תצעק עליי ואל תרים עליי את הקול. אל תצעק עליי ואל תרים עליי את הקול. צא החוצה. צא החוצה.</w:t>
      </w:r>
      <w:bookmarkStart w:id="9604" w:name="_ETM_Q29_553353"/>
      <w:bookmarkEnd w:id="9604"/>
    </w:p>
    <w:p w:rsidR="00B357C0" w:rsidRDefault="00B357C0" w:rsidP="00995244">
      <w:pPr>
        <w:rPr>
          <w:rtl/>
        </w:rPr>
      </w:pPr>
      <w:bookmarkStart w:id="9605" w:name="_ETM_Q29_553434"/>
      <w:bookmarkEnd w:id="9605"/>
    </w:p>
    <w:p w:rsidR="00B357C0" w:rsidRDefault="00B357C0" w:rsidP="00995244">
      <w:pPr>
        <w:pStyle w:val="af5"/>
        <w:keepNext/>
        <w:rPr>
          <w:rtl/>
        </w:rPr>
      </w:pPr>
      <w:bookmarkStart w:id="9606" w:name="_ETM_Q29_550798"/>
      <w:bookmarkStart w:id="9607" w:name="_ETM_Q29_550870"/>
      <w:bookmarkStart w:id="9608" w:name="ET_interruption_קריאות_137"/>
      <w:bookmarkEnd w:id="9606"/>
      <w:bookmarkEnd w:id="9607"/>
      <w:r w:rsidRPr="004E3F12">
        <w:rPr>
          <w:rStyle w:val="TagStyle"/>
          <w:rtl/>
        </w:rPr>
        <w:t xml:space="preserve"> &lt;&lt; קריאה &gt;&gt; </w:t>
      </w:r>
      <w:r>
        <w:rPr>
          <w:rtl/>
        </w:rPr>
        <w:t>קריאות:</w:t>
      </w:r>
      <w:r w:rsidRPr="004E3F12">
        <w:rPr>
          <w:rStyle w:val="TagStyle"/>
          <w:rtl/>
        </w:rPr>
        <w:t xml:space="preserve"> &lt;&lt; קריאה &gt;&gt;</w:t>
      </w:r>
      <w:r>
        <w:rPr>
          <w:rtl/>
        </w:rPr>
        <w:t xml:space="preserve">   </w:t>
      </w:r>
      <w:bookmarkEnd w:id="9608"/>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609" w:name="_ETM_Q29_554413"/>
      <w:bookmarkStart w:id="9610" w:name="_ETM_Q29_554475"/>
      <w:bookmarkStart w:id="9611" w:name="_ETM_Q29_501226"/>
      <w:bookmarkStart w:id="9612" w:name="_ETM_Q29_501394"/>
      <w:bookmarkStart w:id="9613" w:name="_ETM_Q29_544375"/>
      <w:bookmarkStart w:id="9614" w:name="_ETM_Q29_544507"/>
      <w:bookmarkStart w:id="9615" w:name="_ETM_Q29_544556"/>
      <w:bookmarkStart w:id="9616" w:name="_ETM_Q29_544689"/>
      <w:bookmarkEnd w:id="9609"/>
      <w:bookmarkEnd w:id="9610"/>
      <w:bookmarkEnd w:id="9611"/>
      <w:bookmarkEnd w:id="9612"/>
      <w:bookmarkEnd w:id="9613"/>
      <w:bookmarkEnd w:id="9614"/>
      <w:bookmarkEnd w:id="9615"/>
      <w:bookmarkEnd w:id="9616"/>
    </w:p>
    <w:p w:rsidR="00B357C0" w:rsidRDefault="00B357C0" w:rsidP="00995244">
      <w:pPr>
        <w:pStyle w:val="af6"/>
        <w:keepNext/>
        <w:rPr>
          <w:rtl/>
        </w:rPr>
      </w:pPr>
      <w:bookmarkStart w:id="9617" w:name="ET_yor_6593_113"/>
      <w:r w:rsidRPr="004C0621">
        <w:rPr>
          <w:rStyle w:val="TagStyle"/>
          <w:rtl/>
        </w:rPr>
        <w:t xml:space="preserve"> &lt;&lt; יור &gt;&gt;</w:t>
      </w:r>
      <w:r w:rsidRPr="002007EA">
        <w:rPr>
          <w:rStyle w:val="TagStyle"/>
          <w:rtl/>
        </w:rPr>
        <w:t xml:space="preserve"> </w:t>
      </w:r>
      <w:r>
        <w:rPr>
          <w:rtl/>
        </w:rPr>
        <w:t>היו"ר חנוך דב מלביצקי:</w:t>
      </w:r>
      <w:r w:rsidRPr="002007EA">
        <w:rPr>
          <w:rStyle w:val="TagStyle"/>
          <w:rtl/>
        </w:rPr>
        <w:t xml:space="preserve"> </w:t>
      </w:r>
      <w:r w:rsidRPr="004C0621">
        <w:rPr>
          <w:rStyle w:val="TagStyle"/>
          <w:rtl/>
        </w:rPr>
        <w:t>&lt;&lt; יור &gt;&gt;</w:t>
      </w:r>
      <w:r>
        <w:rPr>
          <w:rtl/>
        </w:rPr>
        <w:t xml:space="preserve">   </w:t>
      </w:r>
      <w:bookmarkEnd w:id="9617"/>
    </w:p>
    <w:p w:rsidR="00B357C0" w:rsidRDefault="00B357C0" w:rsidP="00995244">
      <w:pPr>
        <w:rPr>
          <w:rtl/>
        </w:rPr>
      </w:pPr>
    </w:p>
    <w:p w:rsidR="00B357C0" w:rsidRDefault="00B357C0" w:rsidP="005818C3">
      <w:pPr>
        <w:rPr>
          <w:rtl/>
        </w:rPr>
      </w:pPr>
      <w:bookmarkStart w:id="9618" w:name="_ETM_Q29_545787"/>
      <w:bookmarkEnd w:id="9618"/>
      <w:r>
        <w:rPr>
          <w:rFonts w:hint="cs"/>
          <w:rtl/>
        </w:rPr>
        <w:t xml:space="preserve">בבקשה להוציא </w:t>
      </w:r>
      <w:bookmarkStart w:id="9619" w:name="_ETM_Q29_555484"/>
      <w:bookmarkEnd w:id="9619"/>
      <w:r>
        <w:rPr>
          <w:rFonts w:hint="cs"/>
          <w:rtl/>
        </w:rPr>
        <w:t xml:space="preserve">את חבר הכנסת כסיף מהמקום. בבקשה להוציא את חבר הכנסת </w:t>
      </w:r>
      <w:bookmarkStart w:id="9620" w:name="_ETM_Q29_557973"/>
      <w:bookmarkEnd w:id="9620"/>
      <w:r>
        <w:rPr>
          <w:rFonts w:hint="cs"/>
          <w:rtl/>
        </w:rPr>
        <w:t>כסיף.</w:t>
      </w:r>
    </w:p>
    <w:p w:rsidR="00B357C0" w:rsidRDefault="00B357C0" w:rsidP="00995244">
      <w:pPr>
        <w:rPr>
          <w:rtl/>
        </w:rPr>
      </w:pPr>
      <w:bookmarkStart w:id="9621" w:name="_ETM_Q29_548921"/>
      <w:bookmarkStart w:id="9622" w:name="_ETM_Q29_549056"/>
      <w:bookmarkStart w:id="9623" w:name="_ETM_Q29_543117"/>
      <w:bookmarkStart w:id="9624" w:name="_ETM_Q29_543237"/>
      <w:bookmarkStart w:id="9625" w:name="_ETM_Q29_563646"/>
      <w:bookmarkStart w:id="9626" w:name="_ETM_Q29_563778"/>
      <w:bookmarkEnd w:id="9621"/>
      <w:bookmarkEnd w:id="9622"/>
      <w:bookmarkEnd w:id="9623"/>
      <w:bookmarkEnd w:id="9624"/>
      <w:bookmarkEnd w:id="9625"/>
      <w:bookmarkEnd w:id="9626"/>
    </w:p>
    <w:p w:rsidR="00B357C0" w:rsidRDefault="00B357C0" w:rsidP="00995244">
      <w:pPr>
        <w:pStyle w:val="af5"/>
        <w:keepNext/>
        <w:rPr>
          <w:rtl/>
        </w:rPr>
      </w:pPr>
      <w:bookmarkStart w:id="9627" w:name="ET_interruption_קריאות_138"/>
      <w:r w:rsidRPr="004E3F12">
        <w:rPr>
          <w:rStyle w:val="TagStyle"/>
          <w:rtl/>
        </w:rPr>
        <w:t xml:space="preserve"> &lt;&lt; קריאה &gt;&gt; </w:t>
      </w:r>
      <w:r>
        <w:rPr>
          <w:rtl/>
        </w:rPr>
        <w:t>קריאות:</w:t>
      </w:r>
      <w:r w:rsidRPr="004E3F12">
        <w:rPr>
          <w:rStyle w:val="TagStyle"/>
          <w:rtl/>
        </w:rPr>
        <w:t xml:space="preserve"> &lt;&lt; קריאה &gt;&gt;</w:t>
      </w:r>
      <w:r>
        <w:rPr>
          <w:rtl/>
        </w:rPr>
        <w:t xml:space="preserve">   </w:t>
      </w:r>
      <w:bookmarkEnd w:id="9627"/>
    </w:p>
    <w:p w:rsidR="00B357C0" w:rsidRDefault="00B357C0" w:rsidP="00995244">
      <w:pPr>
        <w:rPr>
          <w:rtl/>
        </w:rPr>
      </w:pPr>
    </w:p>
    <w:p w:rsidR="00B357C0" w:rsidRDefault="00AB4150" w:rsidP="00AB4150">
      <w:pPr>
        <w:rPr>
          <w:rtl/>
        </w:rPr>
      </w:pPr>
      <w:r>
        <w:rPr>
          <w:rFonts w:hint="cs"/>
          <w:rtl/>
        </w:rPr>
        <w:t>– – –</w:t>
      </w:r>
      <w:bookmarkStart w:id="9628" w:name="_ETM_Q29_560094"/>
      <w:bookmarkEnd w:id="9628"/>
    </w:p>
    <w:p w:rsidR="00B357C0" w:rsidRDefault="00B357C0" w:rsidP="00995244">
      <w:pPr>
        <w:rPr>
          <w:rtl/>
        </w:rPr>
      </w:pPr>
      <w:bookmarkStart w:id="9629" w:name="_ETM_Q29_560172"/>
      <w:bookmarkEnd w:id="9629"/>
    </w:p>
    <w:p w:rsidR="00B357C0" w:rsidRDefault="00B357C0" w:rsidP="00995244">
      <w:pPr>
        <w:pStyle w:val="af6"/>
        <w:keepNext/>
        <w:rPr>
          <w:rtl/>
        </w:rPr>
      </w:pPr>
      <w:bookmarkStart w:id="9630" w:name="ET_yor_6593_139"/>
      <w:r w:rsidRPr="004E3F12">
        <w:rPr>
          <w:rStyle w:val="TagStyle"/>
          <w:rtl/>
        </w:rPr>
        <w:t xml:space="preserve"> &lt;&lt; יור &gt;&gt; </w:t>
      </w:r>
      <w:r>
        <w:rPr>
          <w:rtl/>
        </w:rPr>
        <w:t>היו"ר חנוך דב מלביצקי:</w:t>
      </w:r>
      <w:r w:rsidRPr="004E3F12">
        <w:rPr>
          <w:rStyle w:val="TagStyle"/>
          <w:rtl/>
        </w:rPr>
        <w:t xml:space="preserve"> &lt;&lt; יור &gt;&gt;</w:t>
      </w:r>
      <w:r>
        <w:rPr>
          <w:rtl/>
        </w:rPr>
        <w:t xml:space="preserve">   </w:t>
      </w:r>
      <w:bookmarkEnd w:id="9630"/>
    </w:p>
    <w:p w:rsidR="00B357C0" w:rsidRDefault="00B357C0" w:rsidP="00995244">
      <w:pPr>
        <w:rPr>
          <w:rtl/>
        </w:rPr>
      </w:pPr>
    </w:p>
    <w:p w:rsidR="00B357C0" w:rsidRPr="004E3F12" w:rsidRDefault="00B357C0" w:rsidP="00995244">
      <w:pPr>
        <w:rPr>
          <w:rtl/>
        </w:rPr>
      </w:pPr>
      <w:bookmarkStart w:id="9631" w:name="_ETM_Q29_560273"/>
      <w:bookmarkEnd w:id="9631"/>
      <w:r>
        <w:rPr>
          <w:rFonts w:hint="cs"/>
          <w:rtl/>
        </w:rPr>
        <w:t xml:space="preserve">להוריד אותו מהאולם. להוציא אותו מהאולם, בבקשה. להוציא </w:t>
      </w:r>
      <w:bookmarkStart w:id="9632" w:name="_ETM_Q29_564501"/>
      <w:bookmarkEnd w:id="9632"/>
      <w:r>
        <w:rPr>
          <w:rFonts w:hint="cs"/>
          <w:rtl/>
        </w:rPr>
        <w:t>אותו מהאולם. אתה רוצה להצטרף אליו? אתה רוצה להצטרף אליו?</w:t>
      </w:r>
      <w:bookmarkStart w:id="9633" w:name="_ETM_Q29_570762"/>
      <w:bookmarkEnd w:id="9633"/>
      <w:r>
        <w:rPr>
          <w:rFonts w:hint="cs"/>
          <w:rtl/>
        </w:rPr>
        <w:t xml:space="preserve"> חבר הכנסת עטאונה, גש למקום שלך.</w:t>
      </w:r>
    </w:p>
    <w:p w:rsidR="00B357C0" w:rsidRPr="004E3F12" w:rsidRDefault="00B357C0" w:rsidP="00995244">
      <w:pPr>
        <w:rPr>
          <w:rtl/>
        </w:rPr>
      </w:pPr>
    </w:p>
    <w:p w:rsidR="00B357C0" w:rsidRDefault="00B357C0" w:rsidP="00995244">
      <w:pPr>
        <w:pStyle w:val="af5"/>
        <w:keepNext/>
        <w:rPr>
          <w:rtl/>
        </w:rPr>
      </w:pPr>
      <w:bookmarkStart w:id="9634" w:name="_ETM_Q29_563820"/>
      <w:bookmarkStart w:id="9635" w:name="_ETM_Q29_563978"/>
      <w:bookmarkStart w:id="9636" w:name="ET_interruption_קריאות_119"/>
      <w:bookmarkEnd w:id="9634"/>
      <w:bookmarkEnd w:id="9635"/>
      <w:r w:rsidRPr="004C0621">
        <w:rPr>
          <w:rStyle w:val="TagStyle"/>
          <w:rtl/>
        </w:rPr>
        <w:t xml:space="preserve"> &lt;&lt; קריאה &gt;&gt;</w:t>
      </w:r>
      <w:r w:rsidRPr="00CB1123">
        <w:rPr>
          <w:rStyle w:val="TagStyle"/>
          <w:rtl/>
        </w:rPr>
        <w:t xml:space="preserve"> </w:t>
      </w:r>
      <w:r>
        <w:rPr>
          <w:rtl/>
        </w:rPr>
        <w:t>קריאות:</w:t>
      </w:r>
      <w:r w:rsidRPr="00CB1123">
        <w:rPr>
          <w:rStyle w:val="TagStyle"/>
          <w:rtl/>
        </w:rPr>
        <w:t xml:space="preserve"> </w:t>
      </w:r>
      <w:r w:rsidRPr="004C0621">
        <w:rPr>
          <w:rStyle w:val="TagStyle"/>
          <w:rtl/>
        </w:rPr>
        <w:t>&lt;&lt; קריאה &gt;&gt;</w:t>
      </w:r>
      <w:r>
        <w:rPr>
          <w:rtl/>
        </w:rPr>
        <w:t xml:space="preserve">   </w:t>
      </w:r>
      <w:bookmarkEnd w:id="9636"/>
    </w:p>
    <w:p w:rsidR="00B357C0" w:rsidRDefault="00B357C0" w:rsidP="00995244">
      <w:pPr>
        <w:rPr>
          <w:rtl/>
        </w:rPr>
      </w:pPr>
    </w:p>
    <w:p w:rsidR="005818C3" w:rsidRDefault="00B357C0" w:rsidP="005818C3">
      <w:pPr>
        <w:rPr>
          <w:rtl/>
        </w:rPr>
      </w:pPr>
      <w:r>
        <w:rPr>
          <w:rFonts w:hint="cs"/>
          <w:rtl/>
        </w:rPr>
        <w:t>צא.</w:t>
      </w:r>
      <w:bookmarkStart w:id="9637" w:name="_ETM_Q29_564124"/>
      <w:bookmarkEnd w:id="9637"/>
      <w:r>
        <w:rPr>
          <w:rFonts w:hint="cs"/>
          <w:rtl/>
        </w:rPr>
        <w:t xml:space="preserve"> צא. רד. רד. רד. רד. רד. רד. רד</w:t>
      </w:r>
      <w:r w:rsidR="005818C3">
        <w:rPr>
          <w:rFonts w:hint="cs"/>
          <w:rtl/>
        </w:rPr>
        <w:t>.</w:t>
      </w:r>
      <w:r>
        <w:rPr>
          <w:rFonts w:hint="cs"/>
          <w:rtl/>
        </w:rPr>
        <w:t xml:space="preserve"> </w:t>
      </w:r>
    </w:p>
    <w:p w:rsidR="005818C3" w:rsidRDefault="005818C3" w:rsidP="005818C3">
      <w:pPr>
        <w:pStyle w:val="af5"/>
        <w:rPr>
          <w:rtl/>
        </w:rPr>
      </w:pPr>
      <w:r w:rsidRPr="005818C3">
        <w:rPr>
          <w:rStyle w:val="TagStyle"/>
          <w:rtl/>
        </w:rPr>
        <w:t xml:space="preserve"> &lt;&lt; קריאה &gt;&gt;</w:t>
      </w:r>
      <w:r w:rsidRPr="00CB1123">
        <w:rPr>
          <w:rStyle w:val="TagStyle"/>
          <w:rtl/>
        </w:rPr>
        <w:t xml:space="preserve"> </w:t>
      </w:r>
      <w:r>
        <w:rPr>
          <w:rtl/>
        </w:rPr>
        <w:t>קריא</w:t>
      </w:r>
      <w:r>
        <w:rPr>
          <w:rFonts w:hint="cs"/>
          <w:rtl/>
        </w:rPr>
        <w:t>ה</w:t>
      </w:r>
      <w:r>
        <w:rPr>
          <w:rtl/>
        </w:rPr>
        <w:t>:</w:t>
      </w:r>
      <w:r w:rsidRPr="00CB1123">
        <w:rPr>
          <w:rStyle w:val="TagStyle"/>
          <w:rtl/>
        </w:rPr>
        <w:t xml:space="preserve"> </w:t>
      </w:r>
      <w:r w:rsidRPr="005818C3">
        <w:rPr>
          <w:rStyle w:val="TagStyle"/>
          <w:rtl/>
        </w:rPr>
        <w:t xml:space="preserve">&lt;&lt; קריאה &gt;&gt; </w:t>
      </w:r>
      <w:r>
        <w:rPr>
          <w:rtl/>
        </w:rPr>
        <w:t xml:space="preserve">   </w:t>
      </w:r>
    </w:p>
    <w:p w:rsidR="005818C3" w:rsidRPr="005818C3" w:rsidRDefault="005818C3" w:rsidP="005818C3">
      <w:pPr>
        <w:rPr>
          <w:rtl/>
          <w:lang w:eastAsia="he-IL"/>
        </w:rPr>
      </w:pPr>
    </w:p>
    <w:p w:rsidR="00B357C0" w:rsidRDefault="00B357C0" w:rsidP="005818C3">
      <w:pPr>
        <w:rPr>
          <w:rtl/>
        </w:rPr>
      </w:pPr>
      <w:r>
        <w:rPr>
          <w:rFonts w:hint="cs"/>
          <w:rtl/>
        </w:rPr>
        <w:t xml:space="preserve">יא תומך טרור. </w:t>
      </w:r>
    </w:p>
    <w:p w:rsidR="00B357C0" w:rsidRDefault="00B357C0" w:rsidP="00995244">
      <w:pPr>
        <w:rPr>
          <w:rtl/>
        </w:rPr>
      </w:pPr>
    </w:p>
    <w:p w:rsidR="00B357C0" w:rsidRDefault="00B357C0" w:rsidP="00995244">
      <w:pPr>
        <w:pStyle w:val="af6"/>
        <w:keepNext/>
        <w:rPr>
          <w:rtl/>
        </w:rPr>
      </w:pPr>
      <w:bookmarkStart w:id="9638" w:name="ET_yor_6593_140"/>
      <w:r w:rsidRPr="004E3F12">
        <w:rPr>
          <w:rStyle w:val="TagStyle"/>
          <w:rtl/>
        </w:rPr>
        <w:t xml:space="preserve"> &lt;&lt; יור &gt;&gt; </w:t>
      </w:r>
      <w:r>
        <w:rPr>
          <w:rtl/>
        </w:rPr>
        <w:t>היו"ר חנוך דב מלביצקי:</w:t>
      </w:r>
      <w:r w:rsidRPr="004E3F12">
        <w:rPr>
          <w:rStyle w:val="TagStyle"/>
          <w:rtl/>
        </w:rPr>
        <w:t xml:space="preserve"> &lt;&lt; יור &gt;&gt;</w:t>
      </w:r>
      <w:r>
        <w:rPr>
          <w:rtl/>
        </w:rPr>
        <w:t xml:space="preserve">   </w:t>
      </w:r>
      <w:bookmarkEnd w:id="9638"/>
    </w:p>
    <w:p w:rsidR="00B357C0" w:rsidRDefault="00B357C0" w:rsidP="00995244">
      <w:pPr>
        <w:rPr>
          <w:rtl/>
        </w:rPr>
      </w:pPr>
    </w:p>
    <w:p w:rsidR="00B357C0" w:rsidRPr="004E3F12" w:rsidRDefault="00B357C0" w:rsidP="00995244">
      <w:pPr>
        <w:rPr>
          <w:rtl/>
        </w:rPr>
      </w:pPr>
      <w:bookmarkStart w:id="9639" w:name="_ETM_Q29_577276"/>
      <w:bookmarkEnd w:id="9639"/>
      <w:r>
        <w:rPr>
          <w:rFonts w:hint="cs"/>
          <w:rtl/>
        </w:rPr>
        <w:t>החוצה.</w:t>
      </w:r>
    </w:p>
    <w:p w:rsidR="00B357C0" w:rsidRDefault="00B357C0" w:rsidP="00995244">
      <w:pPr>
        <w:rPr>
          <w:rtl/>
        </w:rPr>
      </w:pPr>
      <w:bookmarkStart w:id="9640" w:name="_ETM_Q29_583345"/>
      <w:bookmarkStart w:id="9641" w:name="_ETM_Q29_583511"/>
      <w:bookmarkEnd w:id="9640"/>
      <w:bookmarkEnd w:id="9641"/>
    </w:p>
    <w:p w:rsidR="00B357C0" w:rsidRPr="00CB1123" w:rsidRDefault="00B357C0" w:rsidP="00995244">
      <w:pPr>
        <w:ind w:firstLine="0"/>
        <w:jc w:val="center"/>
        <w:rPr>
          <w:rtl/>
        </w:rPr>
      </w:pPr>
      <w:r>
        <w:rPr>
          <w:rFonts w:hint="cs"/>
          <w:rtl/>
        </w:rPr>
        <w:t>(חבר הכנסת עופר כסיף יוצא מאולם המליאה.)</w:t>
      </w:r>
    </w:p>
    <w:p w:rsidR="00B357C0" w:rsidRDefault="00B357C0" w:rsidP="00995244">
      <w:pPr>
        <w:rPr>
          <w:rtl/>
        </w:rPr>
      </w:pPr>
      <w:bookmarkStart w:id="9642" w:name="_ETM_Q29_570008"/>
      <w:bookmarkStart w:id="9643" w:name="_ETM_Q29_570140"/>
      <w:bookmarkEnd w:id="9642"/>
      <w:bookmarkEnd w:id="9643"/>
    </w:p>
    <w:p w:rsidR="00B357C0" w:rsidRDefault="00B357C0" w:rsidP="00995244">
      <w:pPr>
        <w:pStyle w:val="af6"/>
        <w:keepNext/>
        <w:rPr>
          <w:rtl/>
        </w:rPr>
      </w:pPr>
      <w:bookmarkStart w:id="9644" w:name="_ETM_Q29_570166"/>
      <w:bookmarkStart w:id="9645" w:name="_ETM_Q29_570304"/>
      <w:bookmarkEnd w:id="9644"/>
      <w:bookmarkEnd w:id="9645"/>
      <w:r w:rsidRPr="004C0621">
        <w:rPr>
          <w:rStyle w:val="TagStyle"/>
          <w:rFonts w:hint="cs"/>
          <w:rtl/>
        </w:rPr>
        <w:t xml:space="preserve"> </w:t>
      </w:r>
      <w:bookmarkStart w:id="9646" w:name="_ETM_Q29_550747"/>
      <w:bookmarkStart w:id="9647" w:name="ET_yor_6593_120"/>
      <w:bookmarkEnd w:id="9646"/>
      <w:r w:rsidRPr="004C0621">
        <w:rPr>
          <w:rStyle w:val="TagStyle"/>
          <w:rtl/>
        </w:rPr>
        <w:t xml:space="preserve"> &lt;&lt; יור &gt;&gt;</w:t>
      </w:r>
      <w:r w:rsidRPr="00CB1123">
        <w:rPr>
          <w:rStyle w:val="TagStyle"/>
          <w:rtl/>
        </w:rPr>
        <w:t xml:space="preserve"> </w:t>
      </w:r>
      <w:r>
        <w:rPr>
          <w:rtl/>
        </w:rPr>
        <w:t>היו"ר חנוך דב מלביצקי:</w:t>
      </w:r>
      <w:r w:rsidRPr="00CB1123">
        <w:rPr>
          <w:rStyle w:val="TagStyle"/>
          <w:rtl/>
        </w:rPr>
        <w:t xml:space="preserve"> </w:t>
      </w:r>
      <w:r w:rsidRPr="004C0621">
        <w:rPr>
          <w:rStyle w:val="TagStyle"/>
          <w:rtl/>
        </w:rPr>
        <w:t>&lt;&lt; יור &gt;&gt;</w:t>
      </w:r>
      <w:r>
        <w:rPr>
          <w:rtl/>
        </w:rPr>
        <w:t xml:space="preserve">   </w:t>
      </w:r>
      <w:bookmarkEnd w:id="9647"/>
    </w:p>
    <w:p w:rsidR="00B357C0" w:rsidRDefault="00B357C0" w:rsidP="00995244">
      <w:pPr>
        <w:rPr>
          <w:rtl/>
        </w:rPr>
      </w:pPr>
    </w:p>
    <w:p w:rsidR="00B357C0" w:rsidRDefault="00B357C0" w:rsidP="00995244">
      <w:pPr>
        <w:rPr>
          <w:rtl/>
        </w:rPr>
      </w:pPr>
      <w:bookmarkStart w:id="9648" w:name="_ETM_Q29_576440"/>
      <w:bookmarkEnd w:id="9648"/>
      <w:r>
        <w:rPr>
          <w:rFonts w:hint="cs"/>
          <w:rtl/>
        </w:rPr>
        <w:t>החוצה.</w:t>
      </w:r>
      <w:bookmarkStart w:id="9649" w:name="_ETM_Q29_577992"/>
      <w:bookmarkEnd w:id="9649"/>
      <w:r>
        <w:rPr>
          <w:rFonts w:hint="cs"/>
          <w:rtl/>
        </w:rPr>
        <w:t xml:space="preserve"> החוצה. </w:t>
      </w:r>
    </w:p>
    <w:p w:rsidR="00B357C0" w:rsidRDefault="00B357C0" w:rsidP="00995244">
      <w:pPr>
        <w:rPr>
          <w:rtl/>
        </w:rPr>
      </w:pPr>
    </w:p>
    <w:p w:rsidR="00B357C0" w:rsidRDefault="00B357C0" w:rsidP="00995244">
      <w:pPr>
        <w:pStyle w:val="af5"/>
        <w:keepNext/>
        <w:rPr>
          <w:rtl/>
        </w:rPr>
      </w:pPr>
      <w:bookmarkStart w:id="9650" w:name="ET_interruption_6357_121"/>
      <w:r w:rsidRPr="004C0621">
        <w:rPr>
          <w:rStyle w:val="TagStyle"/>
          <w:rtl/>
        </w:rPr>
        <w:t xml:space="preserve"> &lt;&lt; קריאה &gt;&gt;</w:t>
      </w:r>
      <w:r w:rsidRPr="00CB1123">
        <w:rPr>
          <w:rStyle w:val="TagStyle"/>
          <w:rtl/>
        </w:rPr>
        <w:t xml:space="preserve"> </w:t>
      </w:r>
      <w:r>
        <w:rPr>
          <w:rtl/>
        </w:rPr>
        <w:t>משה סעדה (הליכוד):</w:t>
      </w:r>
      <w:r w:rsidRPr="00CB1123">
        <w:rPr>
          <w:rStyle w:val="TagStyle"/>
          <w:rtl/>
        </w:rPr>
        <w:t xml:space="preserve"> </w:t>
      </w:r>
      <w:r w:rsidRPr="004C0621">
        <w:rPr>
          <w:rStyle w:val="TagStyle"/>
          <w:rtl/>
        </w:rPr>
        <w:t>&lt;&lt; קריאה &gt;&gt;</w:t>
      </w:r>
      <w:r>
        <w:rPr>
          <w:rtl/>
        </w:rPr>
        <w:t xml:space="preserve">   </w:t>
      </w:r>
      <w:bookmarkEnd w:id="9650"/>
    </w:p>
    <w:p w:rsidR="00B357C0" w:rsidRDefault="00B357C0" w:rsidP="00995244">
      <w:pPr>
        <w:rPr>
          <w:rtl/>
        </w:rPr>
      </w:pPr>
    </w:p>
    <w:p w:rsidR="00B357C0" w:rsidRDefault="00B357C0" w:rsidP="00995244">
      <w:pPr>
        <w:rPr>
          <w:rtl/>
        </w:rPr>
      </w:pPr>
      <w:r>
        <w:rPr>
          <w:rFonts w:hint="cs"/>
          <w:rtl/>
        </w:rPr>
        <w:t xml:space="preserve">זה האיש שיש עתיד השאירו אותו. </w:t>
      </w:r>
      <w:bookmarkStart w:id="9651" w:name="_ETM_Q29_587119"/>
      <w:bookmarkEnd w:id="9651"/>
    </w:p>
    <w:p w:rsidR="00B357C0" w:rsidRDefault="00B357C0" w:rsidP="00995244">
      <w:pPr>
        <w:rPr>
          <w:rtl/>
        </w:rPr>
      </w:pPr>
      <w:bookmarkStart w:id="9652" w:name="_ETM_Q29_587258"/>
      <w:bookmarkEnd w:id="9652"/>
    </w:p>
    <w:p w:rsidR="00B357C0" w:rsidRDefault="00B357C0" w:rsidP="00995244">
      <w:pPr>
        <w:pStyle w:val="af5"/>
        <w:keepNext/>
        <w:rPr>
          <w:rtl/>
        </w:rPr>
      </w:pPr>
      <w:bookmarkStart w:id="9653" w:name="_ETM_Q29_587284"/>
      <w:bookmarkStart w:id="9654" w:name="_ETM_Q29_587418"/>
      <w:bookmarkStart w:id="9655" w:name="ET_interruption_6352_122"/>
      <w:bookmarkEnd w:id="9653"/>
      <w:bookmarkEnd w:id="9654"/>
      <w:r w:rsidRPr="004C0621">
        <w:rPr>
          <w:rStyle w:val="TagStyle"/>
          <w:rtl/>
        </w:rPr>
        <w:t xml:space="preserve"> &lt;&lt; קריאה &gt;&gt;</w:t>
      </w:r>
      <w:r w:rsidRPr="00CB1123">
        <w:rPr>
          <w:rStyle w:val="TagStyle"/>
          <w:rtl/>
        </w:rPr>
        <w:t xml:space="preserve"> </w:t>
      </w:r>
      <w:r>
        <w:rPr>
          <w:rtl/>
        </w:rPr>
        <w:t>אלמוג כהן (עוצמה יהודית):</w:t>
      </w:r>
      <w:r w:rsidRPr="00CB1123">
        <w:rPr>
          <w:rStyle w:val="TagStyle"/>
          <w:rtl/>
        </w:rPr>
        <w:t xml:space="preserve"> </w:t>
      </w:r>
      <w:r w:rsidRPr="004C0621">
        <w:rPr>
          <w:rStyle w:val="TagStyle"/>
          <w:rtl/>
        </w:rPr>
        <w:t>&lt;&lt; קריאה &gt;&gt;</w:t>
      </w:r>
      <w:r>
        <w:rPr>
          <w:rtl/>
        </w:rPr>
        <w:t xml:space="preserve">   </w:t>
      </w:r>
      <w:bookmarkEnd w:id="9655"/>
    </w:p>
    <w:p w:rsidR="00B357C0" w:rsidRDefault="00B357C0" w:rsidP="00995244">
      <w:pPr>
        <w:rPr>
          <w:rtl/>
        </w:rPr>
      </w:pPr>
    </w:p>
    <w:p w:rsidR="00B357C0" w:rsidRPr="00CB1123" w:rsidRDefault="00B357C0" w:rsidP="00995244">
      <w:pPr>
        <w:rPr>
          <w:rtl/>
        </w:rPr>
      </w:pPr>
      <w:r>
        <w:rPr>
          <w:rFonts w:hint="cs"/>
          <w:rtl/>
        </w:rPr>
        <w:t>אתה לא תדבר</w:t>
      </w:r>
      <w:bookmarkStart w:id="9656" w:name="_ETM_Q29_582372"/>
      <w:bookmarkEnd w:id="9656"/>
      <w:r>
        <w:rPr>
          <w:rFonts w:hint="cs"/>
          <w:rtl/>
        </w:rPr>
        <w:t xml:space="preserve"> על החיילים שלנו. תסתום את הפה ואל תדבר. </w:t>
      </w:r>
    </w:p>
    <w:p w:rsidR="00B357C0" w:rsidRDefault="00B357C0" w:rsidP="00995244">
      <w:pPr>
        <w:rPr>
          <w:rtl/>
        </w:rPr>
      </w:pPr>
      <w:bookmarkStart w:id="9657" w:name="_ETM_Q29_552429"/>
      <w:bookmarkStart w:id="9658" w:name="_ETM_Q29_552537"/>
      <w:bookmarkStart w:id="9659" w:name="_ETM_Q29_552618"/>
      <w:bookmarkStart w:id="9660" w:name="_ETM_Q29_552729"/>
      <w:bookmarkEnd w:id="9657"/>
      <w:bookmarkEnd w:id="9658"/>
      <w:bookmarkEnd w:id="9659"/>
      <w:bookmarkEnd w:id="9660"/>
    </w:p>
    <w:p w:rsidR="005818C3" w:rsidRDefault="005818C3" w:rsidP="005818C3">
      <w:pPr>
        <w:pStyle w:val="af5"/>
        <w:keepNext/>
        <w:rPr>
          <w:rtl/>
        </w:rPr>
      </w:pPr>
      <w:r w:rsidRPr="004C0621">
        <w:rPr>
          <w:rStyle w:val="TagStyle"/>
          <w:rtl/>
        </w:rPr>
        <w:t>&lt;&lt; קריאה &gt;&gt;</w:t>
      </w:r>
      <w:r w:rsidRPr="00825173">
        <w:rPr>
          <w:rStyle w:val="TagStyle"/>
          <w:rtl/>
        </w:rPr>
        <w:t xml:space="preserve"> </w:t>
      </w:r>
      <w:r>
        <w:rPr>
          <w:rtl/>
        </w:rPr>
        <w:t>קריאות:</w:t>
      </w:r>
      <w:r w:rsidRPr="00825173">
        <w:rPr>
          <w:rStyle w:val="TagStyle"/>
          <w:rtl/>
        </w:rPr>
        <w:t xml:space="preserve"> </w:t>
      </w:r>
      <w:r w:rsidRPr="004C0621">
        <w:rPr>
          <w:rStyle w:val="TagStyle"/>
          <w:rtl/>
        </w:rPr>
        <w:t>&lt;&lt; קריאה &gt;&gt;</w:t>
      </w:r>
      <w:r>
        <w:rPr>
          <w:rtl/>
        </w:rPr>
        <w:t xml:space="preserve">   </w:t>
      </w:r>
    </w:p>
    <w:p w:rsidR="005818C3" w:rsidRDefault="005818C3" w:rsidP="005818C3">
      <w:pPr>
        <w:rPr>
          <w:rtl/>
        </w:rPr>
      </w:pPr>
    </w:p>
    <w:p w:rsidR="005818C3" w:rsidRDefault="00AB4150" w:rsidP="00AB4150">
      <w:pPr>
        <w:rPr>
          <w:rtl/>
        </w:rPr>
      </w:pPr>
      <w:r>
        <w:rPr>
          <w:rFonts w:hint="cs"/>
          <w:rtl/>
        </w:rPr>
        <w:t>– – –</w:t>
      </w:r>
    </w:p>
    <w:p w:rsidR="005818C3" w:rsidRDefault="005818C3" w:rsidP="00995244">
      <w:pPr>
        <w:rPr>
          <w:rtl/>
        </w:rPr>
      </w:pPr>
    </w:p>
    <w:p w:rsidR="00B357C0" w:rsidRDefault="00B357C0" w:rsidP="00995244">
      <w:pPr>
        <w:pStyle w:val="af6"/>
        <w:keepNext/>
        <w:rPr>
          <w:rtl/>
        </w:rPr>
      </w:pPr>
      <w:bookmarkStart w:id="9661" w:name="ET_yor_6593_117"/>
      <w:r w:rsidRPr="004C0621">
        <w:rPr>
          <w:rStyle w:val="TagStyle"/>
          <w:rtl/>
        </w:rPr>
        <w:t xml:space="preserve"> &lt;&lt; יור &gt;&gt;</w:t>
      </w:r>
      <w:r w:rsidRPr="002007EA">
        <w:rPr>
          <w:rStyle w:val="TagStyle"/>
          <w:rtl/>
        </w:rPr>
        <w:t xml:space="preserve"> </w:t>
      </w:r>
      <w:r>
        <w:rPr>
          <w:rtl/>
        </w:rPr>
        <w:t>היו"ר חנוך דב מלביצקי:</w:t>
      </w:r>
      <w:r w:rsidRPr="002007EA">
        <w:rPr>
          <w:rStyle w:val="TagStyle"/>
          <w:rtl/>
        </w:rPr>
        <w:t xml:space="preserve"> </w:t>
      </w:r>
      <w:r w:rsidRPr="004C0621">
        <w:rPr>
          <w:rStyle w:val="TagStyle"/>
          <w:rtl/>
        </w:rPr>
        <w:t>&lt;&lt; יור &gt;&gt;</w:t>
      </w:r>
      <w:r>
        <w:rPr>
          <w:rtl/>
        </w:rPr>
        <w:t xml:space="preserve">   </w:t>
      </w:r>
      <w:bookmarkEnd w:id="9661"/>
    </w:p>
    <w:p w:rsidR="00B357C0" w:rsidRDefault="00B357C0" w:rsidP="00995244">
      <w:pPr>
        <w:rPr>
          <w:rtl/>
        </w:rPr>
      </w:pPr>
      <w:bookmarkStart w:id="9662" w:name="_ETM_Q29_585415"/>
      <w:bookmarkEnd w:id="9662"/>
    </w:p>
    <w:p w:rsidR="00B357C0" w:rsidRDefault="00B357C0" w:rsidP="00995244">
      <w:pPr>
        <w:rPr>
          <w:rtl/>
        </w:rPr>
      </w:pPr>
      <w:bookmarkStart w:id="9663" w:name="_ETM_Q29_585565"/>
      <w:bookmarkEnd w:id="9663"/>
      <w:r>
        <w:rPr>
          <w:rFonts w:hint="cs"/>
          <w:rtl/>
        </w:rPr>
        <w:t>חבר הכנסת</w:t>
      </w:r>
      <w:bookmarkStart w:id="9664" w:name="_ETM_Q29_587030"/>
      <w:bookmarkEnd w:id="9664"/>
      <w:r>
        <w:rPr>
          <w:rFonts w:hint="cs"/>
          <w:rtl/>
        </w:rPr>
        <w:t xml:space="preserve"> עטאונה, אני קורא אותך לסדר פעם ראשונה. חבר הכנסת עטאונה, </w:t>
      </w:r>
      <w:bookmarkStart w:id="9665" w:name="_ETM_Q29_589062"/>
      <w:bookmarkEnd w:id="9665"/>
      <w:r>
        <w:rPr>
          <w:rFonts w:hint="cs"/>
          <w:rtl/>
        </w:rPr>
        <w:t xml:space="preserve">אני קורא אותך לסדר פעם שנייה. חבר הכנסת עטאונה, אני קורא אותך לסדר פעם שנייה. אני צריך לקרוא אותך עוד </w:t>
      </w:r>
      <w:bookmarkStart w:id="9666" w:name="_ETM_Q29_599353"/>
      <w:bookmarkEnd w:id="9666"/>
      <w:r>
        <w:rPr>
          <w:rFonts w:hint="cs"/>
          <w:rtl/>
        </w:rPr>
        <w:t xml:space="preserve">פעם? חבר הכנסת כהן, נא לשבת במקום. חבר הכנסת שקלים, </w:t>
      </w:r>
      <w:bookmarkStart w:id="9667" w:name="_ETM_Q29_609572"/>
      <w:bookmarkEnd w:id="9667"/>
      <w:r>
        <w:rPr>
          <w:rFonts w:hint="cs"/>
          <w:rtl/>
        </w:rPr>
        <w:t xml:space="preserve">נא לגשת למקום. תודה. </w:t>
      </w:r>
    </w:p>
    <w:p w:rsidR="00B357C0" w:rsidRDefault="00B357C0" w:rsidP="00995244">
      <w:pPr>
        <w:rPr>
          <w:rtl/>
        </w:rPr>
      </w:pPr>
      <w:bookmarkStart w:id="9668" w:name="_ETM_Q29_610677"/>
      <w:bookmarkStart w:id="9669" w:name="_ETM_Q29_610789"/>
      <w:bookmarkEnd w:id="9668"/>
      <w:bookmarkEnd w:id="9669"/>
    </w:p>
    <w:p w:rsidR="00B357C0" w:rsidRDefault="00B357C0" w:rsidP="00995244">
      <w:pPr>
        <w:pStyle w:val="af5"/>
        <w:keepNext/>
        <w:rPr>
          <w:rtl/>
        </w:rPr>
      </w:pPr>
      <w:bookmarkStart w:id="9670" w:name="ET_interruption_קריאות_123"/>
      <w:r w:rsidRPr="004C0621">
        <w:rPr>
          <w:rStyle w:val="TagStyle"/>
          <w:rtl/>
        </w:rPr>
        <w:t xml:space="preserve"> &lt;&lt; קריאה &gt;&gt;</w:t>
      </w:r>
      <w:r w:rsidRPr="00825173">
        <w:rPr>
          <w:rStyle w:val="TagStyle"/>
          <w:rtl/>
        </w:rPr>
        <w:t xml:space="preserve"> </w:t>
      </w:r>
      <w:r>
        <w:rPr>
          <w:rtl/>
        </w:rPr>
        <w:t>קריאות:</w:t>
      </w:r>
      <w:r w:rsidRPr="00825173">
        <w:rPr>
          <w:rStyle w:val="TagStyle"/>
          <w:rtl/>
        </w:rPr>
        <w:t xml:space="preserve"> </w:t>
      </w:r>
      <w:r w:rsidRPr="004C0621">
        <w:rPr>
          <w:rStyle w:val="TagStyle"/>
          <w:rtl/>
        </w:rPr>
        <w:t>&lt;&lt; קריאה &gt;&gt;</w:t>
      </w:r>
      <w:r>
        <w:rPr>
          <w:rtl/>
        </w:rPr>
        <w:t xml:space="preserve">   </w:t>
      </w:r>
      <w:bookmarkEnd w:id="9670"/>
    </w:p>
    <w:p w:rsidR="00B357C0" w:rsidRDefault="00B357C0" w:rsidP="00995244">
      <w:pPr>
        <w:rPr>
          <w:rtl/>
        </w:rPr>
      </w:pPr>
    </w:p>
    <w:p w:rsidR="00B357C0" w:rsidRDefault="00AB4150" w:rsidP="00AB4150">
      <w:pPr>
        <w:rPr>
          <w:rtl/>
        </w:rPr>
      </w:pPr>
      <w:bookmarkStart w:id="9671" w:name="_ETM_Q29_611045"/>
      <w:bookmarkEnd w:id="9671"/>
      <w:r>
        <w:rPr>
          <w:rFonts w:hint="cs"/>
          <w:rtl/>
        </w:rPr>
        <w:t>– – –</w:t>
      </w:r>
    </w:p>
    <w:p w:rsidR="00B357C0" w:rsidRDefault="00B357C0" w:rsidP="00995244">
      <w:pPr>
        <w:rPr>
          <w:rtl/>
        </w:rPr>
      </w:pPr>
    </w:p>
    <w:p w:rsidR="00B357C0" w:rsidRDefault="00B357C0" w:rsidP="00995244">
      <w:pPr>
        <w:pStyle w:val="af6"/>
        <w:keepNext/>
        <w:rPr>
          <w:rtl/>
        </w:rPr>
      </w:pPr>
      <w:bookmarkStart w:id="9672" w:name="ET_yor_6593_124"/>
      <w:r w:rsidRPr="004C0621">
        <w:rPr>
          <w:rStyle w:val="TagStyle"/>
          <w:rtl/>
        </w:rPr>
        <w:t xml:space="preserve"> &lt;&lt; יור &gt;&gt;</w:t>
      </w:r>
      <w:r w:rsidRPr="00825173">
        <w:rPr>
          <w:rStyle w:val="TagStyle"/>
          <w:rtl/>
        </w:rPr>
        <w:t xml:space="preserve"> </w:t>
      </w:r>
      <w:r>
        <w:rPr>
          <w:rtl/>
        </w:rPr>
        <w:t>היו"ר חנוך דב מלביצקי:</w:t>
      </w:r>
      <w:r w:rsidRPr="00825173">
        <w:rPr>
          <w:rStyle w:val="TagStyle"/>
          <w:rtl/>
        </w:rPr>
        <w:t xml:space="preserve"> </w:t>
      </w:r>
      <w:r w:rsidRPr="004C0621">
        <w:rPr>
          <w:rStyle w:val="TagStyle"/>
          <w:rtl/>
        </w:rPr>
        <w:t>&lt;&lt; יור &gt;&gt;</w:t>
      </w:r>
      <w:r>
        <w:rPr>
          <w:rtl/>
        </w:rPr>
        <w:t xml:space="preserve">   </w:t>
      </w:r>
      <w:bookmarkEnd w:id="9672"/>
    </w:p>
    <w:p w:rsidR="00B357C0" w:rsidRDefault="00B357C0" w:rsidP="00995244">
      <w:pPr>
        <w:rPr>
          <w:rtl/>
        </w:rPr>
      </w:pPr>
    </w:p>
    <w:p w:rsidR="00B357C0" w:rsidRDefault="00B357C0" w:rsidP="00995244">
      <w:pPr>
        <w:rPr>
          <w:rtl/>
        </w:rPr>
      </w:pPr>
      <w:r>
        <w:rPr>
          <w:rFonts w:hint="cs"/>
          <w:rtl/>
        </w:rPr>
        <w:t xml:space="preserve">חבר הכנסת עטאונה, אני </w:t>
      </w:r>
      <w:bookmarkStart w:id="9673" w:name="_ETM_Q29_613987"/>
      <w:bookmarkEnd w:id="9673"/>
      <w:r>
        <w:rPr>
          <w:rFonts w:hint="cs"/>
          <w:rtl/>
        </w:rPr>
        <w:t xml:space="preserve">קורא אותך לסדר פעם שלישית. נא לחכות בחוץ. תודה. חברת </w:t>
      </w:r>
      <w:bookmarkStart w:id="9674" w:name="_ETM_Q29_621176"/>
      <w:bookmarkEnd w:id="9674"/>
      <w:r>
        <w:rPr>
          <w:rFonts w:hint="cs"/>
          <w:rtl/>
        </w:rPr>
        <w:t xml:space="preserve">הכנסת גוטליב. חברת הכנסת גוטליב. חבר הכנסת כהן. חבר הכנסת </w:t>
      </w:r>
      <w:bookmarkStart w:id="9675" w:name="_ETM_Q29_627849"/>
      <w:bookmarkEnd w:id="9675"/>
      <w:r>
        <w:rPr>
          <w:rFonts w:hint="cs"/>
          <w:rtl/>
        </w:rPr>
        <w:t xml:space="preserve">אלמוג כהן. אלמוג, צא החוצה, </w:t>
      </w:r>
      <w:bookmarkStart w:id="9676" w:name="_ETM_Q29_632719"/>
      <w:bookmarkEnd w:id="9676"/>
      <w:r>
        <w:rPr>
          <w:rFonts w:hint="cs"/>
          <w:rtl/>
        </w:rPr>
        <w:t>תשתה קצת.</w:t>
      </w:r>
    </w:p>
    <w:p w:rsidR="00B357C0" w:rsidRDefault="00B357C0" w:rsidP="00995244">
      <w:pPr>
        <w:rPr>
          <w:rtl/>
        </w:rPr>
      </w:pPr>
      <w:bookmarkStart w:id="9677" w:name="_ETM_Q29_636543"/>
      <w:bookmarkStart w:id="9678" w:name="_ETM_Q29_636689"/>
      <w:bookmarkEnd w:id="9677"/>
      <w:bookmarkEnd w:id="9678"/>
    </w:p>
    <w:p w:rsidR="00B357C0" w:rsidRDefault="00B357C0" w:rsidP="00995244">
      <w:pPr>
        <w:pStyle w:val="af5"/>
        <w:keepNext/>
        <w:rPr>
          <w:rtl/>
        </w:rPr>
      </w:pPr>
      <w:bookmarkStart w:id="9679" w:name="_ETM_Q29_636739"/>
      <w:bookmarkStart w:id="9680" w:name="_ETM_Q29_636858"/>
      <w:bookmarkStart w:id="9681" w:name="ET_interruption_קריאות_125"/>
      <w:bookmarkEnd w:id="9679"/>
      <w:bookmarkEnd w:id="9680"/>
      <w:r w:rsidRPr="004C0621">
        <w:rPr>
          <w:rStyle w:val="TagStyle"/>
          <w:rtl/>
        </w:rPr>
        <w:t xml:space="preserve"> &lt;&lt; קריאה &gt;&gt;</w:t>
      </w:r>
      <w:r w:rsidRPr="00825173">
        <w:rPr>
          <w:rStyle w:val="TagStyle"/>
          <w:rtl/>
        </w:rPr>
        <w:t xml:space="preserve"> </w:t>
      </w:r>
      <w:r>
        <w:rPr>
          <w:rtl/>
        </w:rPr>
        <w:t>קריאות:</w:t>
      </w:r>
      <w:r w:rsidRPr="00825173">
        <w:rPr>
          <w:rStyle w:val="TagStyle"/>
          <w:rtl/>
        </w:rPr>
        <w:t xml:space="preserve"> </w:t>
      </w:r>
      <w:r w:rsidRPr="004C0621">
        <w:rPr>
          <w:rStyle w:val="TagStyle"/>
          <w:rtl/>
        </w:rPr>
        <w:t>&lt;&lt; קריאה &gt;&gt;</w:t>
      </w:r>
      <w:r>
        <w:rPr>
          <w:rtl/>
        </w:rPr>
        <w:t xml:space="preserve">   </w:t>
      </w:r>
      <w:bookmarkEnd w:id="9681"/>
    </w:p>
    <w:p w:rsidR="00B357C0" w:rsidRDefault="00B357C0" w:rsidP="00995244">
      <w:pPr>
        <w:rPr>
          <w:rtl/>
        </w:rPr>
      </w:pPr>
    </w:p>
    <w:p w:rsidR="00B357C0" w:rsidRDefault="00AB4150" w:rsidP="00AB4150">
      <w:pPr>
        <w:rPr>
          <w:rtl/>
        </w:rPr>
      </w:pPr>
      <w:bookmarkStart w:id="9682" w:name="_ETM_Q29_641231"/>
      <w:bookmarkEnd w:id="9682"/>
      <w:r>
        <w:rPr>
          <w:rFonts w:hint="cs"/>
          <w:rtl/>
        </w:rPr>
        <w:t>– – –</w:t>
      </w:r>
    </w:p>
    <w:p w:rsidR="005818C3" w:rsidRDefault="005818C3" w:rsidP="005818C3">
      <w:pPr>
        <w:ind w:firstLine="0"/>
        <w:rPr>
          <w:rtl/>
        </w:rPr>
      </w:pPr>
      <w:bookmarkStart w:id="9683" w:name="_ETM_Q29_643452"/>
      <w:bookmarkStart w:id="9684" w:name="_ETM_Q29_643617"/>
      <w:bookmarkStart w:id="9685" w:name="_ETM_Q29_643668"/>
      <w:bookmarkStart w:id="9686" w:name="_ETM_Q29_643782"/>
      <w:bookmarkEnd w:id="9683"/>
      <w:bookmarkEnd w:id="9684"/>
      <w:bookmarkEnd w:id="9685"/>
      <w:bookmarkEnd w:id="9686"/>
    </w:p>
    <w:p w:rsidR="00B357C0" w:rsidRDefault="00B357C0" w:rsidP="005818C3">
      <w:pPr>
        <w:ind w:firstLine="0"/>
        <w:jc w:val="center"/>
        <w:rPr>
          <w:rtl/>
        </w:rPr>
      </w:pPr>
      <w:r>
        <w:rPr>
          <w:rFonts w:hint="cs"/>
          <w:rtl/>
        </w:rPr>
        <w:t xml:space="preserve">(חבר הכנסת יוסף עטאונה יוצא מאולם </w:t>
      </w:r>
      <w:bookmarkStart w:id="9687" w:name="_ETM_Q29_652633"/>
      <w:bookmarkEnd w:id="9687"/>
      <w:r>
        <w:rPr>
          <w:rFonts w:hint="cs"/>
          <w:rtl/>
        </w:rPr>
        <w:t>המליאה.)</w:t>
      </w:r>
      <w:bookmarkStart w:id="9688" w:name="_ETM_Q29_656645"/>
      <w:bookmarkEnd w:id="9688"/>
    </w:p>
    <w:p w:rsidR="00B357C0" w:rsidRDefault="00B357C0" w:rsidP="00995244">
      <w:pPr>
        <w:rPr>
          <w:rtl/>
        </w:rPr>
      </w:pPr>
      <w:bookmarkStart w:id="9689" w:name="_ETM_Q29_656781"/>
      <w:bookmarkEnd w:id="9689"/>
    </w:p>
    <w:p w:rsidR="00B357C0" w:rsidRDefault="00B357C0" w:rsidP="00995244">
      <w:pPr>
        <w:pStyle w:val="af6"/>
        <w:keepNext/>
        <w:rPr>
          <w:rtl/>
        </w:rPr>
      </w:pPr>
      <w:bookmarkStart w:id="9690" w:name="_ETM_Q29_656825"/>
      <w:bookmarkStart w:id="9691" w:name="_ETM_Q29_656936"/>
      <w:bookmarkStart w:id="9692" w:name="ET_yor_6593_126"/>
      <w:bookmarkEnd w:id="9690"/>
      <w:bookmarkEnd w:id="9691"/>
      <w:r w:rsidRPr="004C0621">
        <w:rPr>
          <w:rStyle w:val="TagStyle"/>
          <w:rtl/>
        </w:rPr>
        <w:t xml:space="preserve"> &lt;&lt; יור &gt;&gt;</w:t>
      </w:r>
      <w:r w:rsidRPr="00825173">
        <w:rPr>
          <w:rStyle w:val="TagStyle"/>
          <w:rtl/>
        </w:rPr>
        <w:t xml:space="preserve"> </w:t>
      </w:r>
      <w:r>
        <w:rPr>
          <w:rtl/>
        </w:rPr>
        <w:t>היו"ר חנוך דב מלביצקי:</w:t>
      </w:r>
      <w:r w:rsidRPr="00825173">
        <w:rPr>
          <w:rStyle w:val="TagStyle"/>
          <w:rtl/>
        </w:rPr>
        <w:t xml:space="preserve"> </w:t>
      </w:r>
      <w:r w:rsidRPr="004C0621">
        <w:rPr>
          <w:rStyle w:val="TagStyle"/>
          <w:rtl/>
        </w:rPr>
        <w:t>&lt;&lt; יור &gt;&gt;</w:t>
      </w:r>
      <w:r>
        <w:rPr>
          <w:rtl/>
        </w:rPr>
        <w:t xml:space="preserve">   </w:t>
      </w:r>
      <w:bookmarkEnd w:id="9692"/>
    </w:p>
    <w:p w:rsidR="00B357C0" w:rsidRDefault="00B357C0" w:rsidP="00995244">
      <w:pPr>
        <w:rPr>
          <w:rtl/>
        </w:rPr>
      </w:pPr>
    </w:p>
    <w:p w:rsidR="00B357C0" w:rsidRDefault="00B357C0" w:rsidP="00995244">
      <w:pPr>
        <w:rPr>
          <w:rtl/>
        </w:rPr>
      </w:pPr>
      <w:bookmarkStart w:id="9693" w:name="_ETM_Q29_658219"/>
      <w:bookmarkEnd w:id="9693"/>
      <w:r>
        <w:rPr>
          <w:rFonts w:hint="cs"/>
          <w:rtl/>
        </w:rPr>
        <w:t>חבר הכנסת כהן.</w:t>
      </w:r>
    </w:p>
    <w:p w:rsidR="00B357C0" w:rsidRDefault="00B357C0" w:rsidP="00995244">
      <w:pPr>
        <w:rPr>
          <w:rtl/>
        </w:rPr>
      </w:pPr>
    </w:p>
    <w:p w:rsidR="00B357C0" w:rsidRDefault="00B357C0" w:rsidP="00995244">
      <w:pPr>
        <w:pStyle w:val="af5"/>
        <w:keepNext/>
        <w:rPr>
          <w:rtl/>
        </w:rPr>
      </w:pPr>
      <w:bookmarkStart w:id="9694" w:name="ET_interruption_6352_142"/>
      <w:r w:rsidRPr="004E3F12">
        <w:rPr>
          <w:rStyle w:val="TagStyle"/>
          <w:rtl/>
        </w:rPr>
        <w:t xml:space="preserve"> &lt;&lt; קריאה &gt;&gt; </w:t>
      </w:r>
      <w:r>
        <w:rPr>
          <w:rtl/>
        </w:rPr>
        <w:t>אלמוג כהן (עוצמה יהודית):</w:t>
      </w:r>
      <w:r w:rsidRPr="004E3F12">
        <w:rPr>
          <w:rStyle w:val="TagStyle"/>
          <w:rtl/>
        </w:rPr>
        <w:t xml:space="preserve"> &lt;&lt; קריאה &gt;&gt;</w:t>
      </w:r>
      <w:r>
        <w:rPr>
          <w:rtl/>
        </w:rPr>
        <w:t xml:space="preserve">   </w:t>
      </w:r>
      <w:bookmarkEnd w:id="9694"/>
    </w:p>
    <w:p w:rsidR="00B357C0" w:rsidRDefault="00B357C0" w:rsidP="00995244">
      <w:pPr>
        <w:rPr>
          <w:rtl/>
        </w:rPr>
      </w:pPr>
    </w:p>
    <w:p w:rsidR="00B357C0" w:rsidRDefault="00AB4150" w:rsidP="00AB4150">
      <w:pPr>
        <w:rPr>
          <w:rtl/>
        </w:rPr>
      </w:pPr>
      <w:r>
        <w:rPr>
          <w:rFonts w:hint="cs"/>
          <w:rtl/>
        </w:rPr>
        <w:t>– – –</w:t>
      </w:r>
      <w:r w:rsidR="00B357C0">
        <w:rPr>
          <w:rFonts w:hint="cs"/>
          <w:rtl/>
        </w:rPr>
        <w:t xml:space="preserve"> תגנו עליהם, תגנו על החיילים </w:t>
      </w:r>
      <w:r>
        <w:rPr>
          <w:rFonts w:hint="cs"/>
          <w:rtl/>
        </w:rPr>
        <w:t>– – –</w:t>
      </w:r>
    </w:p>
    <w:p w:rsidR="00B357C0" w:rsidRDefault="00B357C0" w:rsidP="00995244">
      <w:pPr>
        <w:rPr>
          <w:rtl/>
        </w:rPr>
      </w:pPr>
      <w:bookmarkStart w:id="9695" w:name="_ETM_Q29_647283"/>
      <w:bookmarkStart w:id="9696" w:name="_ETM_Q29_647351"/>
      <w:bookmarkEnd w:id="9695"/>
      <w:bookmarkEnd w:id="9696"/>
    </w:p>
    <w:p w:rsidR="00B357C0" w:rsidRDefault="00B357C0" w:rsidP="00995244">
      <w:pPr>
        <w:pStyle w:val="af5"/>
        <w:keepNext/>
        <w:rPr>
          <w:rtl/>
        </w:rPr>
      </w:pPr>
      <w:bookmarkStart w:id="9697" w:name="ET_interruption_קריאות_143"/>
      <w:r w:rsidRPr="004E3F12">
        <w:rPr>
          <w:rStyle w:val="TagStyle"/>
          <w:rtl/>
        </w:rPr>
        <w:t xml:space="preserve"> &lt;&lt; קריאה &gt;&gt; </w:t>
      </w:r>
      <w:r>
        <w:rPr>
          <w:rtl/>
        </w:rPr>
        <w:t>קריאות:</w:t>
      </w:r>
      <w:r w:rsidRPr="004E3F12">
        <w:rPr>
          <w:rStyle w:val="TagStyle"/>
          <w:rtl/>
        </w:rPr>
        <w:t xml:space="preserve"> &lt;&lt; קריאה &gt;&gt;</w:t>
      </w:r>
      <w:r>
        <w:rPr>
          <w:rtl/>
        </w:rPr>
        <w:t xml:space="preserve">   </w:t>
      </w:r>
      <w:bookmarkEnd w:id="9697"/>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9698" w:name="_ETM_Q29_648664"/>
      <w:bookmarkStart w:id="9699" w:name="_ETM_Q29_648734"/>
      <w:bookmarkEnd w:id="9698"/>
      <w:bookmarkEnd w:id="9699"/>
    </w:p>
    <w:p w:rsidR="00B357C0" w:rsidRDefault="00B357C0" w:rsidP="00995244">
      <w:pPr>
        <w:pStyle w:val="af6"/>
        <w:keepNext/>
        <w:rPr>
          <w:rtl/>
        </w:rPr>
      </w:pPr>
      <w:bookmarkStart w:id="9700" w:name="ET_yor_6593_144"/>
      <w:r w:rsidRPr="004E3F12">
        <w:rPr>
          <w:rStyle w:val="TagStyle"/>
          <w:rtl/>
        </w:rPr>
        <w:t xml:space="preserve"> &lt;&lt; יור &gt;&gt; </w:t>
      </w:r>
      <w:r>
        <w:rPr>
          <w:rtl/>
        </w:rPr>
        <w:t>היו"ר חנוך דב מלביצקי:</w:t>
      </w:r>
      <w:r w:rsidRPr="004E3F12">
        <w:rPr>
          <w:rStyle w:val="TagStyle"/>
          <w:rtl/>
        </w:rPr>
        <w:t xml:space="preserve"> &lt;&lt; יור &gt;&gt;</w:t>
      </w:r>
      <w:r>
        <w:rPr>
          <w:rtl/>
        </w:rPr>
        <w:t xml:space="preserve">   </w:t>
      </w:r>
      <w:bookmarkEnd w:id="9700"/>
    </w:p>
    <w:p w:rsidR="00B357C0" w:rsidRDefault="00B357C0" w:rsidP="00995244">
      <w:pPr>
        <w:rPr>
          <w:rtl/>
        </w:rPr>
      </w:pPr>
    </w:p>
    <w:p w:rsidR="00B357C0" w:rsidRDefault="00B357C0" w:rsidP="00995244">
      <w:pPr>
        <w:rPr>
          <w:rtl/>
        </w:rPr>
      </w:pPr>
      <w:bookmarkStart w:id="9701" w:name="_ETM_Q29_648803"/>
      <w:bookmarkEnd w:id="9701"/>
      <w:r>
        <w:rPr>
          <w:rFonts w:hint="cs"/>
          <w:rtl/>
        </w:rPr>
        <w:t xml:space="preserve">חבר הכנסת שירי, תודה רבה. חבר הכנסת </w:t>
      </w:r>
      <w:bookmarkStart w:id="9702" w:name="_ETM_Q0_668679"/>
      <w:bookmarkStart w:id="9703" w:name="_ETM_Q0_669230"/>
      <w:r>
        <w:rPr>
          <w:rFonts w:hint="cs"/>
          <w:rtl/>
        </w:rPr>
        <w:t>בליאק</w:t>
      </w:r>
      <w:bookmarkEnd w:id="9702"/>
      <w:bookmarkEnd w:id="9703"/>
      <w:r>
        <w:rPr>
          <w:rFonts w:hint="cs"/>
          <w:rtl/>
        </w:rPr>
        <w:t>. תודה רבה.</w:t>
      </w:r>
      <w:bookmarkStart w:id="9704" w:name="_ETM_Q29_661652"/>
      <w:bookmarkEnd w:id="9704"/>
      <w:r>
        <w:rPr>
          <w:rFonts w:hint="cs"/>
          <w:rtl/>
        </w:rPr>
        <w:t xml:space="preserve"> חבר הכנסת שירי, תודה רבה. חבר הכנסת בליאק, חבר הכנסת</w:t>
      </w:r>
      <w:bookmarkStart w:id="9705" w:name="_ETM_Q29_667707"/>
      <w:bookmarkEnd w:id="9705"/>
      <w:r>
        <w:rPr>
          <w:rFonts w:hint="cs"/>
          <w:rtl/>
        </w:rPr>
        <w:t xml:space="preserve"> בליאק, </w:t>
      </w:r>
      <w:bookmarkStart w:id="9706" w:name="_ETM_Q0_674302"/>
      <w:bookmarkStart w:id="9707" w:name="_ETM_Q0_674563"/>
      <w:r>
        <w:rPr>
          <w:rFonts w:hint="cs"/>
          <w:rtl/>
        </w:rPr>
        <w:t>זה לא יהיה פה</w:t>
      </w:r>
      <w:bookmarkEnd w:id="9706"/>
      <w:bookmarkEnd w:id="9707"/>
      <w:r>
        <w:rPr>
          <w:rFonts w:hint="cs"/>
          <w:rtl/>
        </w:rPr>
        <w:t xml:space="preserve"> עכשיו. כמו שאמרתי להם, זה </w:t>
      </w:r>
      <w:bookmarkStart w:id="9708" w:name="_ETM_Q29_669591"/>
      <w:bookmarkEnd w:id="9708"/>
      <w:r>
        <w:rPr>
          <w:rFonts w:hint="cs"/>
          <w:rtl/>
        </w:rPr>
        <w:t xml:space="preserve">לא יהיה פה עכשיו. התנועות האלה לא יהיו פה. </w:t>
      </w:r>
      <w:bookmarkStart w:id="9709" w:name="_ETM_Q29_671628"/>
      <w:bookmarkEnd w:id="9709"/>
    </w:p>
    <w:p w:rsidR="00B357C0" w:rsidRDefault="00B357C0" w:rsidP="00995244">
      <w:pPr>
        <w:rPr>
          <w:rtl/>
        </w:rPr>
      </w:pPr>
    </w:p>
    <w:p w:rsidR="00B357C0" w:rsidRDefault="00B357C0" w:rsidP="00995244">
      <w:pPr>
        <w:pStyle w:val="af5"/>
        <w:keepNext/>
        <w:rPr>
          <w:rtl/>
        </w:rPr>
      </w:pPr>
      <w:bookmarkStart w:id="9710" w:name="ET_interruption_6127_145"/>
      <w:r w:rsidRPr="00011961">
        <w:rPr>
          <w:rStyle w:val="TagStyle"/>
          <w:rtl/>
        </w:rPr>
        <w:t xml:space="preserve"> &lt;&lt; קריאה &gt;&gt; </w:t>
      </w:r>
      <w:r>
        <w:rPr>
          <w:rtl/>
        </w:rPr>
        <w:t>ולדימיר בליאק (יש עתיד):</w:t>
      </w:r>
      <w:r w:rsidRPr="00011961">
        <w:rPr>
          <w:rStyle w:val="TagStyle"/>
          <w:rtl/>
        </w:rPr>
        <w:t xml:space="preserve"> &lt;&lt; קריאה &gt;&gt;</w:t>
      </w:r>
      <w:r>
        <w:rPr>
          <w:rtl/>
        </w:rPr>
        <w:t xml:space="preserve">   </w:t>
      </w:r>
      <w:bookmarkEnd w:id="9710"/>
    </w:p>
    <w:p w:rsidR="00B357C0" w:rsidRDefault="00B357C0" w:rsidP="00995244">
      <w:pPr>
        <w:rPr>
          <w:rtl/>
        </w:rPr>
      </w:pPr>
    </w:p>
    <w:p w:rsidR="00B357C0" w:rsidRDefault="00B357C0" w:rsidP="00AB4150">
      <w:pPr>
        <w:rPr>
          <w:rtl/>
        </w:rPr>
      </w:pPr>
      <w:r>
        <w:rPr>
          <w:rFonts w:hint="cs"/>
          <w:rtl/>
        </w:rPr>
        <w:t xml:space="preserve">אז תעיר לו </w:t>
      </w:r>
      <w:r w:rsidR="00AB4150">
        <w:rPr>
          <w:rFonts w:hint="cs"/>
          <w:rtl/>
        </w:rPr>
        <w:t>– – –</w:t>
      </w:r>
    </w:p>
    <w:p w:rsidR="00B357C0" w:rsidRDefault="00B357C0" w:rsidP="00995244">
      <w:pPr>
        <w:rPr>
          <w:rtl/>
        </w:rPr>
      </w:pPr>
      <w:bookmarkStart w:id="9711" w:name="_ETM_Q29_671883"/>
      <w:bookmarkStart w:id="9712" w:name="_ETM_Q29_671960"/>
      <w:bookmarkEnd w:id="9711"/>
      <w:bookmarkEnd w:id="9712"/>
    </w:p>
    <w:p w:rsidR="00B357C0" w:rsidRDefault="00B357C0" w:rsidP="00995244">
      <w:pPr>
        <w:pStyle w:val="af6"/>
        <w:keepNext/>
        <w:rPr>
          <w:rtl/>
        </w:rPr>
      </w:pPr>
      <w:bookmarkStart w:id="9713" w:name="ET_yor_6593_146"/>
      <w:r w:rsidRPr="00011961">
        <w:rPr>
          <w:rStyle w:val="TagStyle"/>
          <w:rtl/>
        </w:rPr>
        <w:t xml:space="preserve"> &lt;&lt; יור &gt;&gt; </w:t>
      </w:r>
      <w:r>
        <w:rPr>
          <w:rtl/>
        </w:rPr>
        <w:t>היו"ר חנוך דב מלביצקי:</w:t>
      </w:r>
      <w:r w:rsidRPr="00011961">
        <w:rPr>
          <w:rStyle w:val="TagStyle"/>
          <w:rtl/>
        </w:rPr>
        <w:t xml:space="preserve"> &lt;&lt; יור &gt;&gt;</w:t>
      </w:r>
      <w:r>
        <w:rPr>
          <w:rtl/>
        </w:rPr>
        <w:t xml:space="preserve">   </w:t>
      </w:r>
      <w:bookmarkEnd w:id="9713"/>
    </w:p>
    <w:p w:rsidR="00B357C0" w:rsidRDefault="00B357C0" w:rsidP="00995244">
      <w:pPr>
        <w:rPr>
          <w:rtl/>
        </w:rPr>
      </w:pPr>
    </w:p>
    <w:p w:rsidR="00B357C0" w:rsidRDefault="00B357C0" w:rsidP="005818C3">
      <w:pPr>
        <w:rPr>
          <w:rtl/>
        </w:rPr>
      </w:pPr>
      <w:bookmarkStart w:id="9714" w:name="_ETM_Q29_673801"/>
      <w:bookmarkEnd w:id="9714"/>
      <w:r>
        <w:rPr>
          <w:rFonts w:hint="cs"/>
          <w:rtl/>
        </w:rPr>
        <w:t xml:space="preserve">אני אעיר לכל מי שאני רואה. לכל מי שאני רואה. התנועות האלה </w:t>
      </w:r>
      <w:bookmarkStart w:id="9715" w:name="_ETM_Q29_675842"/>
      <w:bookmarkEnd w:id="9715"/>
      <w:r>
        <w:rPr>
          <w:rFonts w:hint="eastAsia"/>
          <w:rtl/>
        </w:rPr>
        <w:t xml:space="preserve">– </w:t>
      </w:r>
      <w:r>
        <w:rPr>
          <w:rFonts w:hint="cs"/>
          <w:rtl/>
        </w:rPr>
        <w:t>זה לא יהי</w:t>
      </w:r>
      <w:r w:rsidR="005818C3">
        <w:rPr>
          <w:rFonts w:hint="cs"/>
          <w:rtl/>
        </w:rPr>
        <w:t>ה</w:t>
      </w:r>
      <w:r>
        <w:rPr>
          <w:rFonts w:hint="cs"/>
          <w:rtl/>
        </w:rPr>
        <w:t xml:space="preserve"> פה. </w:t>
      </w:r>
    </w:p>
    <w:p w:rsidR="00B357C0" w:rsidRDefault="00B357C0" w:rsidP="00995244">
      <w:pPr>
        <w:rPr>
          <w:rtl/>
        </w:rPr>
      </w:pPr>
    </w:p>
    <w:p w:rsidR="00B357C0" w:rsidRDefault="00B357C0" w:rsidP="00995244">
      <w:pPr>
        <w:pStyle w:val="af5"/>
        <w:keepNext/>
        <w:rPr>
          <w:rtl/>
        </w:rPr>
      </w:pPr>
      <w:bookmarkStart w:id="9716" w:name="ET_interruption_6127_147"/>
      <w:r w:rsidRPr="00011961">
        <w:rPr>
          <w:rStyle w:val="TagStyle"/>
          <w:rtl/>
        </w:rPr>
        <w:t xml:space="preserve"> &lt;&lt; קריאה &gt;&gt; </w:t>
      </w:r>
      <w:r>
        <w:rPr>
          <w:rtl/>
        </w:rPr>
        <w:t>ולדימיר בליאק (יש עתיד):</w:t>
      </w:r>
      <w:r w:rsidRPr="00011961">
        <w:rPr>
          <w:rStyle w:val="TagStyle"/>
          <w:rtl/>
        </w:rPr>
        <w:t xml:space="preserve"> &lt;&lt; קריאה &gt;&gt;</w:t>
      </w:r>
      <w:r>
        <w:rPr>
          <w:rtl/>
        </w:rPr>
        <w:t xml:space="preserve">   </w:t>
      </w:r>
      <w:bookmarkEnd w:id="9716"/>
    </w:p>
    <w:p w:rsidR="00B357C0" w:rsidRDefault="00B357C0" w:rsidP="00995244">
      <w:pPr>
        <w:rPr>
          <w:rtl/>
        </w:rPr>
      </w:pPr>
    </w:p>
    <w:p w:rsidR="00B357C0" w:rsidRDefault="00B357C0" w:rsidP="00995244">
      <w:pPr>
        <w:rPr>
          <w:rtl/>
        </w:rPr>
      </w:pPr>
      <w:r>
        <w:rPr>
          <w:rFonts w:hint="cs"/>
          <w:rtl/>
        </w:rPr>
        <w:t>באמת?</w:t>
      </w:r>
    </w:p>
    <w:p w:rsidR="00B357C0" w:rsidRDefault="00B357C0" w:rsidP="00995244">
      <w:pPr>
        <w:rPr>
          <w:rtl/>
        </w:rPr>
      </w:pPr>
    </w:p>
    <w:p w:rsidR="00B357C0" w:rsidRDefault="00B357C0" w:rsidP="00995244">
      <w:pPr>
        <w:pStyle w:val="af6"/>
        <w:keepNext/>
        <w:rPr>
          <w:rtl/>
        </w:rPr>
      </w:pPr>
      <w:bookmarkStart w:id="9717" w:name="ET_yor_6593_148"/>
      <w:r w:rsidRPr="00011961">
        <w:rPr>
          <w:rStyle w:val="TagStyle"/>
          <w:rtl/>
        </w:rPr>
        <w:t xml:space="preserve"> &lt;&lt; יור &gt;&gt; </w:t>
      </w:r>
      <w:r>
        <w:rPr>
          <w:rtl/>
        </w:rPr>
        <w:t>היו"ר חנוך דב מלביצקי:</w:t>
      </w:r>
      <w:r w:rsidRPr="00011961">
        <w:rPr>
          <w:rStyle w:val="TagStyle"/>
          <w:rtl/>
        </w:rPr>
        <w:t xml:space="preserve"> &lt;&lt; יור &gt;&gt;</w:t>
      </w:r>
      <w:r>
        <w:rPr>
          <w:rtl/>
        </w:rPr>
        <w:t xml:space="preserve">   </w:t>
      </w:r>
      <w:bookmarkEnd w:id="9717"/>
    </w:p>
    <w:p w:rsidR="00B357C0" w:rsidRDefault="00B357C0" w:rsidP="00995244">
      <w:pPr>
        <w:rPr>
          <w:rtl/>
        </w:rPr>
      </w:pPr>
    </w:p>
    <w:p w:rsidR="00B357C0" w:rsidRDefault="00B357C0" w:rsidP="00995244">
      <w:pPr>
        <w:rPr>
          <w:rtl/>
        </w:rPr>
      </w:pPr>
      <w:r>
        <w:rPr>
          <w:rFonts w:hint="cs"/>
          <w:rtl/>
        </w:rPr>
        <w:t xml:space="preserve">באמת. תודה. </w:t>
      </w:r>
    </w:p>
    <w:p w:rsidR="00B357C0" w:rsidRDefault="00B357C0" w:rsidP="00995244">
      <w:pPr>
        <w:rPr>
          <w:rtl/>
        </w:rPr>
      </w:pPr>
      <w:bookmarkStart w:id="9718" w:name="_ETM_Q29_683393"/>
      <w:bookmarkStart w:id="9719" w:name="_ETM_Q29_683533"/>
      <w:bookmarkStart w:id="9720" w:name="_ETM_Q29_683570"/>
      <w:bookmarkEnd w:id="9718"/>
      <w:bookmarkEnd w:id="9719"/>
      <w:bookmarkEnd w:id="9720"/>
    </w:p>
    <w:p w:rsidR="00B357C0" w:rsidRDefault="00B357C0" w:rsidP="00995244">
      <w:pPr>
        <w:pStyle w:val="af5"/>
        <w:keepNext/>
        <w:rPr>
          <w:rtl/>
        </w:rPr>
      </w:pPr>
      <w:bookmarkStart w:id="9721" w:name="_ETM_Q29_683703"/>
      <w:bookmarkStart w:id="9722" w:name="ET_interruption_5264_127"/>
      <w:bookmarkEnd w:id="9721"/>
      <w:r w:rsidRPr="004C0621">
        <w:rPr>
          <w:rStyle w:val="TagStyle"/>
          <w:rtl/>
        </w:rPr>
        <w:t xml:space="preserve"> &lt;&lt; קריאה &gt;&gt;</w:t>
      </w:r>
      <w:r w:rsidRPr="00825173">
        <w:rPr>
          <w:rStyle w:val="TagStyle"/>
          <w:rtl/>
        </w:rPr>
        <w:t xml:space="preserve"> </w:t>
      </w:r>
      <w:r>
        <w:rPr>
          <w:rtl/>
        </w:rPr>
        <w:t>אחמד טיבי (חד"ש-תע"ל):</w:t>
      </w:r>
      <w:r w:rsidRPr="00825173">
        <w:rPr>
          <w:rStyle w:val="TagStyle"/>
          <w:rtl/>
        </w:rPr>
        <w:t xml:space="preserve"> </w:t>
      </w:r>
      <w:r w:rsidRPr="004C0621">
        <w:rPr>
          <w:rStyle w:val="TagStyle"/>
          <w:rtl/>
        </w:rPr>
        <w:t>&lt;&lt; קריאה &gt;&gt;</w:t>
      </w:r>
      <w:r>
        <w:rPr>
          <w:rtl/>
        </w:rPr>
        <w:t xml:space="preserve">   </w:t>
      </w:r>
      <w:bookmarkEnd w:id="9722"/>
    </w:p>
    <w:p w:rsidR="00B357C0" w:rsidRDefault="00B357C0" w:rsidP="00995244">
      <w:pPr>
        <w:rPr>
          <w:rtl/>
        </w:rPr>
      </w:pPr>
    </w:p>
    <w:p w:rsidR="00B357C0" w:rsidRDefault="00B357C0" w:rsidP="00AB4150">
      <w:pPr>
        <w:rPr>
          <w:rtl/>
        </w:rPr>
      </w:pPr>
      <w:r>
        <w:rPr>
          <w:rFonts w:hint="cs"/>
          <w:rtl/>
        </w:rPr>
        <w:t xml:space="preserve">אתה התעלמת מכל </w:t>
      </w:r>
      <w:bookmarkStart w:id="9723" w:name="_ETM_Q29_679710"/>
      <w:bookmarkEnd w:id="9723"/>
      <w:r>
        <w:rPr>
          <w:rFonts w:hint="cs"/>
          <w:rtl/>
        </w:rPr>
        <w:t xml:space="preserve">מה שהחברים שלך עשו </w:t>
      </w:r>
      <w:r w:rsidR="00AB4150">
        <w:rPr>
          <w:rFonts w:hint="cs"/>
          <w:rtl/>
        </w:rPr>
        <w:t>– – –</w:t>
      </w:r>
      <w:r>
        <w:rPr>
          <w:rFonts w:hint="cs"/>
          <w:rtl/>
        </w:rPr>
        <w:t xml:space="preserve"> </w:t>
      </w:r>
    </w:p>
    <w:p w:rsidR="00B357C0" w:rsidRDefault="00B357C0" w:rsidP="00995244">
      <w:pPr>
        <w:rPr>
          <w:rtl/>
        </w:rPr>
      </w:pPr>
      <w:bookmarkStart w:id="9724" w:name="_ETM_Q29_682957"/>
      <w:bookmarkStart w:id="9725" w:name="_ETM_Q29_683087"/>
      <w:bookmarkEnd w:id="9724"/>
      <w:bookmarkEnd w:id="9725"/>
    </w:p>
    <w:p w:rsidR="00B357C0" w:rsidRDefault="00B357C0" w:rsidP="00995244">
      <w:pPr>
        <w:pStyle w:val="af5"/>
        <w:keepNext/>
        <w:rPr>
          <w:rtl/>
        </w:rPr>
      </w:pPr>
      <w:bookmarkStart w:id="9726" w:name="_ETM_Q29_683114"/>
      <w:bookmarkStart w:id="9727" w:name="_ETM_Q29_683247"/>
      <w:bookmarkStart w:id="9728" w:name="ET_interruption_קריאות_128"/>
      <w:bookmarkEnd w:id="9726"/>
      <w:bookmarkEnd w:id="9727"/>
      <w:r w:rsidRPr="004C0621">
        <w:rPr>
          <w:rStyle w:val="TagStyle"/>
          <w:rtl/>
        </w:rPr>
        <w:t xml:space="preserve"> &lt;&lt; קריאה &gt;&gt;</w:t>
      </w:r>
      <w:r w:rsidRPr="00825173">
        <w:rPr>
          <w:rStyle w:val="TagStyle"/>
          <w:rtl/>
        </w:rPr>
        <w:t xml:space="preserve"> </w:t>
      </w:r>
      <w:r>
        <w:rPr>
          <w:rtl/>
        </w:rPr>
        <w:t>קריאות:</w:t>
      </w:r>
      <w:r w:rsidRPr="00825173">
        <w:rPr>
          <w:rStyle w:val="TagStyle"/>
          <w:rtl/>
        </w:rPr>
        <w:t xml:space="preserve"> </w:t>
      </w:r>
      <w:r w:rsidRPr="004C0621">
        <w:rPr>
          <w:rStyle w:val="TagStyle"/>
          <w:rtl/>
        </w:rPr>
        <w:t>&lt;&lt; קריאה &gt;&gt;</w:t>
      </w:r>
      <w:r>
        <w:rPr>
          <w:rtl/>
        </w:rPr>
        <w:t xml:space="preserve">   </w:t>
      </w:r>
      <w:bookmarkEnd w:id="9728"/>
    </w:p>
    <w:p w:rsidR="00B357C0" w:rsidRDefault="00B357C0" w:rsidP="00995244">
      <w:pPr>
        <w:rPr>
          <w:rtl/>
        </w:rPr>
      </w:pPr>
    </w:p>
    <w:p w:rsidR="00B357C0" w:rsidRPr="00825173" w:rsidRDefault="00AB4150" w:rsidP="00AB4150">
      <w:pPr>
        <w:rPr>
          <w:rtl/>
        </w:rPr>
      </w:pPr>
      <w:bookmarkStart w:id="9729" w:name="_ETM_Q29_693230"/>
      <w:bookmarkEnd w:id="9729"/>
      <w:r>
        <w:rPr>
          <w:rFonts w:hint="cs"/>
          <w:rtl/>
        </w:rPr>
        <w:t>– – –</w:t>
      </w:r>
    </w:p>
    <w:p w:rsidR="00B357C0" w:rsidRDefault="00B357C0" w:rsidP="00995244">
      <w:pPr>
        <w:rPr>
          <w:rtl/>
        </w:rPr>
      </w:pPr>
      <w:bookmarkStart w:id="9730" w:name="_ETM_Q29_610847"/>
      <w:bookmarkStart w:id="9731" w:name="_ETM_Q29_610967"/>
      <w:bookmarkStart w:id="9732" w:name="_ETM_Q29_702332"/>
      <w:bookmarkStart w:id="9733" w:name="_ETM_Q29_702438"/>
      <w:bookmarkEnd w:id="9730"/>
      <w:bookmarkEnd w:id="9731"/>
      <w:bookmarkEnd w:id="9732"/>
      <w:bookmarkEnd w:id="9733"/>
    </w:p>
    <w:p w:rsidR="00B357C0" w:rsidRDefault="00B357C0" w:rsidP="00995244">
      <w:pPr>
        <w:pStyle w:val="af6"/>
        <w:keepNext/>
        <w:rPr>
          <w:rtl/>
        </w:rPr>
      </w:pPr>
      <w:r w:rsidRPr="004C0621">
        <w:rPr>
          <w:rStyle w:val="TagStyle"/>
          <w:rtl/>
        </w:rPr>
        <w:t xml:space="preserve"> &lt;&lt; יור &gt;&gt;</w:t>
      </w:r>
      <w:r w:rsidRPr="00825173">
        <w:rPr>
          <w:rStyle w:val="TagStyle"/>
          <w:rtl/>
        </w:rPr>
        <w:t xml:space="preserve"> </w:t>
      </w:r>
      <w:r>
        <w:rPr>
          <w:rtl/>
        </w:rPr>
        <w:t>היו"ר חנוך דב מלביצקי:</w:t>
      </w:r>
      <w:r w:rsidRPr="00825173">
        <w:rPr>
          <w:rStyle w:val="TagStyle"/>
          <w:rtl/>
        </w:rPr>
        <w:t xml:space="preserve"> </w:t>
      </w:r>
      <w:r w:rsidRPr="004C0621">
        <w:rPr>
          <w:rStyle w:val="TagStyle"/>
          <w:rtl/>
        </w:rPr>
        <w:t>&lt;&lt;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לא. אני לא מסכים </w:t>
      </w:r>
      <w:bookmarkStart w:id="9734" w:name="_ETM_Q29_698536"/>
      <w:bookmarkEnd w:id="9734"/>
      <w:r>
        <w:rPr>
          <w:rFonts w:hint="cs"/>
          <w:rtl/>
        </w:rPr>
        <w:t xml:space="preserve">לזה. לא. בשום פנים ואופן לא. זה לא יהיה. </w:t>
      </w:r>
    </w:p>
    <w:p w:rsidR="00B357C0" w:rsidRDefault="00B357C0" w:rsidP="00995244">
      <w:pPr>
        <w:rPr>
          <w:rtl/>
        </w:rPr>
      </w:pPr>
      <w:bookmarkStart w:id="9735" w:name="_ETM_Q29_709977"/>
      <w:bookmarkStart w:id="9736" w:name="_ETM_Q29_710100"/>
      <w:bookmarkStart w:id="9737" w:name="_ETM_Q29_710153"/>
      <w:bookmarkStart w:id="9738" w:name="_ETM_Q29_710271"/>
      <w:bookmarkEnd w:id="9735"/>
      <w:bookmarkEnd w:id="9736"/>
      <w:bookmarkEnd w:id="9737"/>
      <w:bookmarkEnd w:id="9738"/>
    </w:p>
    <w:p w:rsidR="00B357C0" w:rsidRDefault="00B357C0" w:rsidP="00995244">
      <w:pPr>
        <w:pStyle w:val="af5"/>
        <w:keepNext/>
        <w:rPr>
          <w:rtl/>
        </w:rPr>
      </w:pPr>
      <w:bookmarkStart w:id="9739" w:name="ET_interruption_6361_130"/>
      <w:r w:rsidRPr="004C0621">
        <w:rPr>
          <w:rStyle w:val="TagStyle"/>
          <w:rtl/>
        </w:rPr>
        <w:t xml:space="preserve"> &lt;&lt; קריאה &gt;&gt;</w:t>
      </w:r>
      <w:r w:rsidRPr="00825173">
        <w:rPr>
          <w:rStyle w:val="TagStyle"/>
          <w:rtl/>
        </w:rPr>
        <w:t xml:space="preserve"> </w:t>
      </w:r>
      <w:r>
        <w:rPr>
          <w:rtl/>
        </w:rPr>
        <w:t>נאור שירי (יש עתיד):</w:t>
      </w:r>
      <w:r w:rsidRPr="00825173">
        <w:rPr>
          <w:rStyle w:val="TagStyle"/>
          <w:rtl/>
        </w:rPr>
        <w:t xml:space="preserve"> </w:t>
      </w:r>
      <w:r w:rsidRPr="004C0621">
        <w:rPr>
          <w:rStyle w:val="TagStyle"/>
          <w:rtl/>
        </w:rPr>
        <w:t>&lt;&lt; קריאה &gt;&gt;</w:t>
      </w:r>
      <w:r>
        <w:rPr>
          <w:rtl/>
        </w:rPr>
        <w:t xml:space="preserve">   </w:t>
      </w:r>
      <w:bookmarkEnd w:id="9739"/>
    </w:p>
    <w:p w:rsidR="00B357C0" w:rsidRDefault="00B357C0" w:rsidP="00995244">
      <w:pPr>
        <w:rPr>
          <w:rtl/>
        </w:rPr>
      </w:pPr>
    </w:p>
    <w:p w:rsidR="00B357C0" w:rsidRDefault="00B357C0" w:rsidP="00995244">
      <w:pPr>
        <w:rPr>
          <w:rtl/>
        </w:rPr>
      </w:pPr>
      <w:r>
        <w:rPr>
          <w:rFonts w:hint="cs"/>
          <w:rtl/>
        </w:rPr>
        <w:t xml:space="preserve">מה </w:t>
      </w:r>
      <w:bookmarkStart w:id="9740" w:name="_ETM_Q29_705983"/>
      <w:bookmarkEnd w:id="9740"/>
      <w:r>
        <w:rPr>
          <w:rFonts w:hint="cs"/>
          <w:rtl/>
        </w:rPr>
        <w:t>לא יהיה? תפסיק את התנועות האלה</w:t>
      </w:r>
      <w:r w:rsidR="005818C3">
        <w:rPr>
          <w:rFonts w:hint="cs"/>
          <w:rtl/>
        </w:rPr>
        <w:t>,</w:t>
      </w:r>
      <w:r>
        <w:rPr>
          <w:rFonts w:hint="cs"/>
          <w:rtl/>
        </w:rPr>
        <w:t xml:space="preserve"> וזה לא יהיה, </w:t>
      </w:r>
      <w:bookmarkStart w:id="9741" w:name="_ETM_Q29_711351"/>
      <w:bookmarkEnd w:id="9741"/>
      <w:r>
        <w:rPr>
          <w:rFonts w:hint="cs"/>
          <w:rtl/>
        </w:rPr>
        <w:t xml:space="preserve">אבל זה כולם. </w:t>
      </w:r>
    </w:p>
    <w:p w:rsidR="00B357C0" w:rsidRDefault="00B357C0" w:rsidP="00995244">
      <w:pPr>
        <w:rPr>
          <w:rtl/>
        </w:rPr>
      </w:pPr>
      <w:bookmarkStart w:id="9742" w:name="_ETM_Q29_708082"/>
      <w:bookmarkStart w:id="9743" w:name="_ETM_Q29_708177"/>
      <w:bookmarkStart w:id="9744" w:name="_ETM_Q29_708221"/>
      <w:bookmarkStart w:id="9745" w:name="_ETM_Q29_708309"/>
      <w:bookmarkEnd w:id="9742"/>
      <w:bookmarkEnd w:id="9743"/>
      <w:bookmarkEnd w:id="9744"/>
      <w:bookmarkEnd w:id="9745"/>
    </w:p>
    <w:p w:rsidR="00B357C0" w:rsidRDefault="00B357C0" w:rsidP="00995244">
      <w:pPr>
        <w:pStyle w:val="af6"/>
        <w:keepNext/>
        <w:rPr>
          <w:rtl/>
        </w:rPr>
      </w:pPr>
      <w:bookmarkStart w:id="9746" w:name="ET_yor_6593_131"/>
      <w:r w:rsidRPr="004C0621">
        <w:rPr>
          <w:rStyle w:val="TagStyle"/>
          <w:rtl/>
        </w:rPr>
        <w:t xml:space="preserve"> &lt;&lt; יור &gt;&gt;</w:t>
      </w:r>
      <w:r w:rsidRPr="00825173">
        <w:rPr>
          <w:rStyle w:val="TagStyle"/>
          <w:rtl/>
        </w:rPr>
        <w:t xml:space="preserve"> </w:t>
      </w:r>
      <w:r>
        <w:rPr>
          <w:rtl/>
        </w:rPr>
        <w:t>היו"ר חנוך דב מלביצקי:</w:t>
      </w:r>
      <w:r w:rsidRPr="00825173">
        <w:rPr>
          <w:rStyle w:val="TagStyle"/>
          <w:rtl/>
        </w:rPr>
        <w:t xml:space="preserve"> </w:t>
      </w:r>
      <w:r w:rsidRPr="004C0621">
        <w:rPr>
          <w:rStyle w:val="TagStyle"/>
          <w:rtl/>
        </w:rPr>
        <w:t>&lt;&lt; יור &gt;&gt;</w:t>
      </w:r>
      <w:r>
        <w:rPr>
          <w:rtl/>
        </w:rPr>
        <w:t xml:space="preserve">   </w:t>
      </w:r>
      <w:bookmarkEnd w:id="9746"/>
    </w:p>
    <w:p w:rsidR="00B357C0" w:rsidRDefault="00B357C0" w:rsidP="00995244">
      <w:pPr>
        <w:rPr>
          <w:rtl/>
        </w:rPr>
      </w:pPr>
    </w:p>
    <w:p w:rsidR="00B357C0" w:rsidRDefault="00B357C0" w:rsidP="00995244">
      <w:pPr>
        <w:rPr>
          <w:rtl/>
        </w:rPr>
      </w:pPr>
      <w:bookmarkStart w:id="9747" w:name="_ETM_Q29_709329"/>
      <w:bookmarkEnd w:id="9747"/>
      <w:r>
        <w:rPr>
          <w:rFonts w:hint="cs"/>
          <w:rtl/>
        </w:rPr>
        <w:t>חבר הכנסת שירי, אתה רוצה לצאת החוצה?</w:t>
      </w:r>
      <w:bookmarkStart w:id="9748" w:name="_ETM_Q29_714890"/>
      <w:bookmarkEnd w:id="9748"/>
      <w:r>
        <w:rPr>
          <w:rFonts w:hint="cs"/>
          <w:rtl/>
        </w:rPr>
        <w:t xml:space="preserve"> אתה רוצה לצאת החוצה? תודה. חברת הכנסת גוטליב, תודה. את </w:t>
      </w:r>
      <w:bookmarkStart w:id="9749" w:name="_ETM_Q29_722470"/>
      <w:bookmarkEnd w:id="9749"/>
      <w:r>
        <w:rPr>
          <w:rFonts w:hint="cs"/>
          <w:rtl/>
        </w:rPr>
        <w:t xml:space="preserve">רוצה לצאת? </w:t>
      </w:r>
    </w:p>
    <w:p w:rsidR="00B357C0" w:rsidRDefault="00B357C0" w:rsidP="00995244">
      <w:pPr>
        <w:rPr>
          <w:rtl/>
        </w:rPr>
      </w:pPr>
    </w:p>
    <w:p w:rsidR="00B357C0" w:rsidRDefault="00B357C0" w:rsidP="00995244">
      <w:pPr>
        <w:pStyle w:val="af5"/>
        <w:keepNext/>
        <w:rPr>
          <w:rtl/>
        </w:rPr>
      </w:pPr>
      <w:bookmarkStart w:id="9750" w:name="ET_interruption_6345_149"/>
      <w:r w:rsidRPr="00011961">
        <w:rPr>
          <w:rStyle w:val="TagStyle"/>
          <w:rtl/>
        </w:rPr>
        <w:t xml:space="preserve"> &lt;&lt; קריאה &gt;&gt; </w:t>
      </w:r>
      <w:r>
        <w:rPr>
          <w:rtl/>
        </w:rPr>
        <w:t>טלי גוטליב (הליכוד):</w:t>
      </w:r>
      <w:r w:rsidRPr="00011961">
        <w:rPr>
          <w:rStyle w:val="TagStyle"/>
          <w:rtl/>
        </w:rPr>
        <w:t xml:space="preserve"> &lt;&lt; קריאה &gt;&gt;</w:t>
      </w:r>
      <w:r>
        <w:rPr>
          <w:rtl/>
        </w:rPr>
        <w:t xml:space="preserve">   </w:t>
      </w:r>
      <w:bookmarkEnd w:id="9750"/>
    </w:p>
    <w:p w:rsidR="00B357C0" w:rsidRDefault="00B357C0" w:rsidP="00995244">
      <w:pPr>
        <w:rPr>
          <w:rtl/>
        </w:rPr>
      </w:pPr>
    </w:p>
    <w:p w:rsidR="00B357C0" w:rsidRDefault="00B357C0" w:rsidP="00995244">
      <w:pPr>
        <w:rPr>
          <w:rtl/>
        </w:rPr>
      </w:pPr>
      <w:r>
        <w:rPr>
          <w:rFonts w:hint="cs"/>
          <w:rtl/>
        </w:rPr>
        <w:t>לא. אלא אם כן תגיד לי.</w:t>
      </w:r>
    </w:p>
    <w:p w:rsidR="00B357C0" w:rsidRDefault="00B357C0" w:rsidP="00995244">
      <w:pPr>
        <w:rPr>
          <w:rtl/>
        </w:rPr>
      </w:pPr>
      <w:bookmarkStart w:id="9751" w:name="_ETM_Q29_726689"/>
      <w:bookmarkStart w:id="9752" w:name="_ETM_Q29_726737"/>
      <w:bookmarkEnd w:id="9751"/>
      <w:bookmarkEnd w:id="9752"/>
    </w:p>
    <w:p w:rsidR="00B357C0" w:rsidRDefault="00B357C0" w:rsidP="00995244">
      <w:pPr>
        <w:pStyle w:val="af6"/>
        <w:keepNext/>
        <w:rPr>
          <w:rtl/>
        </w:rPr>
      </w:pPr>
      <w:bookmarkStart w:id="9753" w:name="ET_yor_6593_150"/>
      <w:r w:rsidRPr="00011961">
        <w:rPr>
          <w:rStyle w:val="TagStyle"/>
          <w:rtl/>
        </w:rPr>
        <w:t xml:space="preserve"> &lt;&lt; יור &gt;&gt; </w:t>
      </w:r>
      <w:r>
        <w:rPr>
          <w:rtl/>
        </w:rPr>
        <w:t>היו"ר חנוך דב מלביצקי:</w:t>
      </w:r>
      <w:r w:rsidRPr="00011961">
        <w:rPr>
          <w:rStyle w:val="TagStyle"/>
          <w:rtl/>
        </w:rPr>
        <w:t xml:space="preserve"> &lt;&lt; יור &gt;&gt;</w:t>
      </w:r>
      <w:r>
        <w:rPr>
          <w:rtl/>
        </w:rPr>
        <w:t xml:space="preserve">   </w:t>
      </w:r>
      <w:bookmarkEnd w:id="9753"/>
    </w:p>
    <w:p w:rsidR="00B357C0" w:rsidRDefault="00B357C0" w:rsidP="00995244">
      <w:pPr>
        <w:rPr>
          <w:rtl/>
        </w:rPr>
      </w:pPr>
    </w:p>
    <w:p w:rsidR="00B357C0" w:rsidRDefault="00B357C0" w:rsidP="005818C3">
      <w:pPr>
        <w:rPr>
          <w:rtl/>
        </w:rPr>
      </w:pPr>
      <w:bookmarkStart w:id="9754" w:name="_ETM_Q29_727274"/>
      <w:bookmarkEnd w:id="9754"/>
      <w:r>
        <w:rPr>
          <w:rFonts w:hint="cs"/>
          <w:rtl/>
        </w:rPr>
        <w:t xml:space="preserve">את רוצה לצאת לשתות מים, להירגע חמש </w:t>
      </w:r>
      <w:bookmarkStart w:id="9755" w:name="_ETM_Q29_730273"/>
      <w:bookmarkEnd w:id="9755"/>
      <w:r>
        <w:rPr>
          <w:rFonts w:hint="cs"/>
          <w:rtl/>
        </w:rPr>
        <w:t xml:space="preserve">דקות? תודה רבה. אני מבקש מכולם. אוקיי, אז </w:t>
      </w:r>
      <w:bookmarkStart w:id="9756" w:name="_ETM_Q29_741627"/>
      <w:bookmarkEnd w:id="9756"/>
      <w:r>
        <w:rPr>
          <w:rFonts w:hint="cs"/>
          <w:rtl/>
        </w:rPr>
        <w:t xml:space="preserve">נעשה את זה מאוד </w:t>
      </w:r>
      <w:bookmarkStart w:id="9757" w:name="_ETM_Q29_738948"/>
      <w:bookmarkEnd w:id="9757"/>
      <w:r>
        <w:rPr>
          <w:rFonts w:hint="cs"/>
          <w:rtl/>
        </w:rPr>
        <w:t xml:space="preserve">קל, אוקיי? מעכשיו כל אחד שמדבר בלי רשות דיבור </w:t>
      </w:r>
      <w:r>
        <w:rPr>
          <w:rFonts w:hint="eastAsia"/>
          <w:rtl/>
        </w:rPr>
        <w:t>–</w:t>
      </w:r>
      <w:r>
        <w:rPr>
          <w:rFonts w:hint="cs"/>
          <w:rtl/>
        </w:rPr>
        <w:t xml:space="preserve"> קריאה ראשונה, </w:t>
      </w:r>
      <w:bookmarkStart w:id="9758" w:name="_ETM_Q29_739066"/>
      <w:bookmarkEnd w:id="9758"/>
      <w:r>
        <w:rPr>
          <w:rFonts w:hint="cs"/>
          <w:rtl/>
        </w:rPr>
        <w:t xml:space="preserve">שנייה, שלישית, בלי אזהרות, בלי עניינים. תדעו. בסדר? מעכשיו </w:t>
      </w:r>
      <w:bookmarkStart w:id="9759" w:name="_ETM_Q29_746510"/>
      <w:bookmarkEnd w:id="9759"/>
      <w:r>
        <w:rPr>
          <w:rFonts w:hint="cs"/>
          <w:rtl/>
        </w:rPr>
        <w:t>כל אחד, ללא הבדל שיוך מפלגתי, שמדבר ללא רשות דיבור</w:t>
      </w:r>
      <w:bookmarkStart w:id="9760" w:name="_ETM_Q29_750523"/>
      <w:bookmarkEnd w:id="9760"/>
      <w:r>
        <w:rPr>
          <w:rFonts w:hint="cs"/>
          <w:rtl/>
        </w:rPr>
        <w:t xml:space="preserve"> </w:t>
      </w:r>
      <w:r>
        <w:rPr>
          <w:rFonts w:hint="eastAsia"/>
          <w:rtl/>
        </w:rPr>
        <w:t>–</w:t>
      </w:r>
      <w:r>
        <w:rPr>
          <w:rFonts w:hint="cs"/>
          <w:rtl/>
        </w:rPr>
        <w:t xml:space="preserve"> נתחיל קריאות. בסדר? תודה. </w:t>
      </w:r>
      <w:bookmarkStart w:id="9761" w:name="_ETM_Q29_748298"/>
      <w:bookmarkStart w:id="9762" w:name="_ETM_Q29_753997"/>
      <w:bookmarkStart w:id="9763" w:name="_ETM_Q29_754066"/>
      <w:bookmarkStart w:id="9764" w:name="_ETM_Q29_754078"/>
      <w:bookmarkStart w:id="9765" w:name="_ETM_Q29_754115"/>
      <w:bookmarkStart w:id="9766" w:name="_ETM_Q30_110596"/>
      <w:bookmarkStart w:id="9767" w:name="_ETM_Q30_101672"/>
      <w:bookmarkStart w:id="9768" w:name="_ETM_Q30_101738"/>
      <w:bookmarkEnd w:id="9761"/>
      <w:bookmarkEnd w:id="9762"/>
      <w:bookmarkEnd w:id="9763"/>
      <w:bookmarkEnd w:id="9764"/>
      <w:bookmarkEnd w:id="9765"/>
      <w:bookmarkEnd w:id="9766"/>
      <w:bookmarkEnd w:id="9767"/>
      <w:bookmarkEnd w:id="9768"/>
      <w:r>
        <w:rPr>
          <w:rFonts w:hint="cs"/>
          <w:rtl/>
        </w:rPr>
        <w:t>חברת הכנסת בן ארי.</w:t>
      </w:r>
    </w:p>
    <w:p w:rsidR="00B357C0" w:rsidRDefault="00B357C0" w:rsidP="00AB4150">
      <w:pPr>
        <w:rPr>
          <w:rtl/>
        </w:rPr>
      </w:pPr>
      <w:bookmarkStart w:id="9769" w:name="_ETM_Q30_152958"/>
      <w:bookmarkStart w:id="9770" w:name="_ETM_Q30_153048"/>
      <w:bookmarkEnd w:id="9769"/>
      <w:bookmarkEnd w:id="9770"/>
    </w:p>
    <w:p w:rsidR="00B357C0" w:rsidRDefault="00B357C0" w:rsidP="00995244">
      <w:pPr>
        <w:pStyle w:val="af5"/>
        <w:keepNext/>
        <w:rPr>
          <w:rtl/>
        </w:rPr>
      </w:pPr>
      <w:bookmarkStart w:id="9771" w:name="ET_interruption_5300_3"/>
      <w:r w:rsidRPr="0040224E">
        <w:rPr>
          <w:rStyle w:val="TagStyle"/>
          <w:rtl/>
        </w:rPr>
        <w:t xml:space="preserve"> &lt;&lt; קריאה &gt;&gt; </w:t>
      </w:r>
      <w:r>
        <w:rPr>
          <w:rtl/>
        </w:rPr>
        <w:t>מירב בן ארי (יש עתיד):</w:t>
      </w:r>
      <w:r w:rsidRPr="0040224E">
        <w:rPr>
          <w:rStyle w:val="TagStyle"/>
          <w:rtl/>
        </w:rPr>
        <w:t xml:space="preserve"> &lt;&lt; קריאה &gt;&gt;</w:t>
      </w:r>
      <w:r>
        <w:rPr>
          <w:rtl/>
        </w:rPr>
        <w:t xml:space="preserve">   </w:t>
      </w:r>
      <w:bookmarkEnd w:id="9771"/>
    </w:p>
    <w:p w:rsidR="00B357C0" w:rsidRDefault="00B357C0" w:rsidP="00995244">
      <w:pPr>
        <w:rPr>
          <w:rtl/>
        </w:rPr>
      </w:pPr>
    </w:p>
    <w:p w:rsidR="00B357C0" w:rsidRDefault="00B357C0" w:rsidP="00AB4150">
      <w:pPr>
        <w:rPr>
          <w:rtl/>
        </w:rPr>
      </w:pPr>
      <w:r>
        <w:rPr>
          <w:rFonts w:hint="cs"/>
          <w:rtl/>
        </w:rPr>
        <w:t xml:space="preserve">אפשר קריאות ביניים </w:t>
      </w:r>
      <w:r w:rsidR="00AB4150">
        <w:rPr>
          <w:rFonts w:hint="cs"/>
          <w:rtl/>
        </w:rPr>
        <w:t>– – –</w:t>
      </w:r>
      <w:r>
        <w:rPr>
          <w:rFonts w:hint="cs"/>
          <w:rtl/>
        </w:rPr>
        <w:t xml:space="preserve"> צרחות. </w:t>
      </w:r>
    </w:p>
    <w:p w:rsidR="00B357C0" w:rsidRDefault="00B357C0" w:rsidP="00995244">
      <w:pPr>
        <w:rPr>
          <w:rtl/>
        </w:rPr>
      </w:pPr>
    </w:p>
    <w:p w:rsidR="00B357C0" w:rsidRDefault="00B357C0" w:rsidP="00995244">
      <w:pPr>
        <w:pStyle w:val="af5"/>
        <w:keepNext/>
        <w:rPr>
          <w:rtl/>
        </w:rPr>
      </w:pPr>
      <w:bookmarkStart w:id="9772" w:name="ET_interruption_5080_4"/>
      <w:r w:rsidRPr="0040224E">
        <w:rPr>
          <w:rStyle w:val="TagStyle"/>
          <w:rtl/>
        </w:rPr>
        <w:t xml:space="preserve"> &lt;&lt; קריאה &gt;&gt; </w:t>
      </w:r>
      <w:r>
        <w:rPr>
          <w:rtl/>
        </w:rPr>
        <w:t>בועז טופורובסקי (יש עתיד):</w:t>
      </w:r>
      <w:r w:rsidRPr="0040224E">
        <w:rPr>
          <w:rStyle w:val="TagStyle"/>
          <w:rtl/>
        </w:rPr>
        <w:t xml:space="preserve"> &lt;&lt; קריאה &gt;&gt;</w:t>
      </w:r>
      <w:r>
        <w:rPr>
          <w:rtl/>
        </w:rPr>
        <w:t xml:space="preserve">   </w:t>
      </w:r>
      <w:bookmarkEnd w:id="9772"/>
    </w:p>
    <w:p w:rsidR="00B357C0" w:rsidRDefault="00B357C0" w:rsidP="00995244">
      <w:pPr>
        <w:rPr>
          <w:rtl/>
        </w:rPr>
      </w:pPr>
    </w:p>
    <w:p w:rsidR="00B357C0" w:rsidRDefault="00B357C0" w:rsidP="00995244">
      <w:pPr>
        <w:rPr>
          <w:rtl/>
        </w:rPr>
      </w:pPr>
      <w:r>
        <w:rPr>
          <w:rFonts w:hint="cs"/>
          <w:rtl/>
        </w:rPr>
        <w:t xml:space="preserve">תוציא אותה. </w:t>
      </w:r>
      <w:bookmarkStart w:id="9773" w:name="_ETM_Q30_156229"/>
      <w:bookmarkStart w:id="9774" w:name="_ETM_Q30_157137"/>
      <w:bookmarkEnd w:id="9773"/>
      <w:bookmarkEnd w:id="9774"/>
    </w:p>
    <w:p w:rsidR="00B357C0" w:rsidRDefault="00B357C0" w:rsidP="00995244">
      <w:pPr>
        <w:rPr>
          <w:rtl/>
        </w:rPr>
      </w:pPr>
      <w:bookmarkStart w:id="9775" w:name="_ETM_Q30_157192"/>
      <w:bookmarkEnd w:id="9775"/>
    </w:p>
    <w:p w:rsidR="00B357C0" w:rsidRDefault="00B357C0" w:rsidP="00995244">
      <w:pPr>
        <w:pStyle w:val="af6"/>
        <w:keepNext/>
        <w:rPr>
          <w:rtl/>
        </w:rPr>
      </w:pPr>
      <w:r w:rsidRPr="0040224E">
        <w:rPr>
          <w:rStyle w:val="TagStyle"/>
          <w:rtl/>
        </w:rPr>
        <w:t xml:space="preserve"> &lt;&lt; יור &gt;&gt; </w:t>
      </w:r>
      <w:r>
        <w:rPr>
          <w:rtl/>
        </w:rPr>
        <w:t>היו"ר חנוך דב מלביצקי:</w:t>
      </w:r>
      <w:r w:rsidRPr="0040224E">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חברת הכנסת בן ארי, אני לא רוצה לקרוא אותך לסדר. תודה. </w:t>
      </w:r>
    </w:p>
    <w:p w:rsidR="00B357C0" w:rsidRDefault="00B357C0" w:rsidP="00995244">
      <w:pPr>
        <w:rPr>
          <w:rtl/>
        </w:rPr>
      </w:pPr>
    </w:p>
    <w:p w:rsidR="00B357C0" w:rsidRDefault="00B357C0" w:rsidP="00995244">
      <w:pPr>
        <w:pStyle w:val="af5"/>
        <w:keepNext/>
        <w:rPr>
          <w:rtl/>
        </w:rPr>
      </w:pPr>
      <w:r w:rsidRPr="0040224E">
        <w:rPr>
          <w:rStyle w:val="TagStyle"/>
          <w:rtl/>
        </w:rPr>
        <w:t xml:space="preserve"> &lt;&lt; קריאה &gt;&gt; </w:t>
      </w:r>
      <w:r>
        <w:rPr>
          <w:rtl/>
        </w:rPr>
        <w:t>מירב בן ארי (יש עתיד):</w:t>
      </w:r>
      <w:r w:rsidRPr="0040224E">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אין לך מה</w:t>
      </w:r>
      <w:bookmarkStart w:id="9776" w:name="_ETM_Q30_159241"/>
      <w:bookmarkStart w:id="9777" w:name="_ETM_Q30_159304"/>
      <w:bookmarkEnd w:id="9776"/>
      <w:bookmarkEnd w:id="9777"/>
      <w:r>
        <w:rPr>
          <w:rFonts w:hint="cs"/>
          <w:rtl/>
        </w:rPr>
        <w:t>, מה הערתי?</w:t>
      </w:r>
      <w:r>
        <w:rPr>
          <w:rFonts w:hint="cs"/>
        </w:rPr>
        <w:t xml:space="preserve"> </w:t>
      </w:r>
      <w:r>
        <w:rPr>
          <w:rFonts w:hint="cs"/>
          <w:rtl/>
        </w:rPr>
        <w:t xml:space="preserve">מותר לחברי כנסת להעיר </w:t>
      </w:r>
      <w:bookmarkStart w:id="9778" w:name="_ETM_Q30_161799"/>
      <w:bookmarkEnd w:id="9778"/>
      <w:r>
        <w:rPr>
          <w:rFonts w:hint="cs"/>
          <w:rtl/>
        </w:rPr>
        <w:t>בקריאות ביניים.</w:t>
      </w:r>
    </w:p>
    <w:p w:rsidR="00B357C0" w:rsidRDefault="00B357C0" w:rsidP="00995244">
      <w:pPr>
        <w:rPr>
          <w:rtl/>
        </w:rPr>
      </w:pPr>
      <w:bookmarkStart w:id="9779" w:name="_ETM_Q30_161928"/>
      <w:bookmarkStart w:id="9780" w:name="_ETM_Q30_161987"/>
      <w:bookmarkEnd w:id="9779"/>
      <w:bookmarkEnd w:id="9780"/>
    </w:p>
    <w:p w:rsidR="00B357C0" w:rsidRDefault="00B357C0" w:rsidP="00995244">
      <w:pPr>
        <w:pStyle w:val="af5"/>
        <w:keepNext/>
        <w:rPr>
          <w:rtl/>
        </w:rPr>
      </w:pPr>
      <w:bookmarkStart w:id="9781" w:name="ET_interruption_5080_7"/>
      <w:r w:rsidRPr="0040224E">
        <w:rPr>
          <w:rStyle w:val="TagStyle"/>
          <w:rtl/>
        </w:rPr>
        <w:t xml:space="preserve"> &lt;&lt; קריאה &gt;&gt; </w:t>
      </w:r>
      <w:r>
        <w:rPr>
          <w:rtl/>
        </w:rPr>
        <w:t>בועז טופורובסקי (יש עתיד):</w:t>
      </w:r>
      <w:r w:rsidRPr="0040224E">
        <w:rPr>
          <w:rStyle w:val="TagStyle"/>
          <w:rtl/>
        </w:rPr>
        <w:t xml:space="preserve"> &lt;&lt; קריאה &gt;&gt;</w:t>
      </w:r>
      <w:r>
        <w:rPr>
          <w:rtl/>
        </w:rPr>
        <w:t xml:space="preserve">   </w:t>
      </w:r>
      <w:bookmarkEnd w:id="9781"/>
    </w:p>
    <w:p w:rsidR="00B357C0" w:rsidRDefault="00B357C0" w:rsidP="00995244">
      <w:pPr>
        <w:rPr>
          <w:rtl/>
        </w:rPr>
      </w:pPr>
    </w:p>
    <w:p w:rsidR="00B357C0" w:rsidRDefault="00B357C0" w:rsidP="00AB4150">
      <w:pPr>
        <w:rPr>
          <w:rtl/>
        </w:rPr>
      </w:pPr>
      <w:r>
        <w:rPr>
          <w:rFonts w:hint="cs"/>
          <w:rtl/>
        </w:rPr>
        <w:t xml:space="preserve">זה לא היא, זה </w:t>
      </w:r>
      <w:r w:rsidR="00AB4150">
        <w:rPr>
          <w:rFonts w:hint="cs"/>
          <w:rtl/>
        </w:rPr>
        <w:t>– – –</w:t>
      </w:r>
    </w:p>
    <w:p w:rsidR="00B357C0" w:rsidRDefault="00B357C0" w:rsidP="00995244">
      <w:pPr>
        <w:rPr>
          <w:rtl/>
        </w:rPr>
      </w:pPr>
      <w:bookmarkStart w:id="9782" w:name="_ETM_Q30_162354"/>
      <w:bookmarkStart w:id="9783" w:name="_ETM_Q30_162407"/>
      <w:bookmarkEnd w:id="9782"/>
      <w:bookmarkEnd w:id="9783"/>
    </w:p>
    <w:p w:rsidR="00B357C0" w:rsidRDefault="00B357C0" w:rsidP="00995244">
      <w:pPr>
        <w:pStyle w:val="af6"/>
        <w:keepNext/>
        <w:rPr>
          <w:rtl/>
        </w:rPr>
      </w:pPr>
      <w:r w:rsidRPr="0040224E">
        <w:rPr>
          <w:rStyle w:val="TagStyle"/>
          <w:rtl/>
        </w:rPr>
        <w:t xml:space="preserve"> &lt;&lt; יור &gt;&gt; </w:t>
      </w:r>
      <w:r>
        <w:rPr>
          <w:rtl/>
        </w:rPr>
        <w:t>היו"ר חנוך דב מלביצקי:</w:t>
      </w:r>
      <w:r w:rsidRPr="0040224E">
        <w:rPr>
          <w:rStyle w:val="TagStyle"/>
          <w:rtl/>
        </w:rPr>
        <w:t xml:space="preserve"> &lt;&lt; יור &gt;&gt;</w:t>
      </w:r>
      <w:r>
        <w:rPr>
          <w:rtl/>
        </w:rPr>
        <w:t xml:space="preserve">   </w:t>
      </w:r>
    </w:p>
    <w:p w:rsidR="00B357C0" w:rsidRDefault="00B357C0" w:rsidP="00995244">
      <w:pPr>
        <w:rPr>
          <w:rtl/>
        </w:rPr>
      </w:pPr>
    </w:p>
    <w:p w:rsidR="00B357C0" w:rsidRDefault="00B357C0" w:rsidP="00F23F38">
      <w:pPr>
        <w:rPr>
          <w:rtl/>
        </w:rPr>
      </w:pPr>
      <w:bookmarkStart w:id="9784" w:name="_ETM_Q30_163115"/>
      <w:bookmarkEnd w:id="9784"/>
      <w:r>
        <w:rPr>
          <w:rFonts w:hint="cs"/>
          <w:rtl/>
        </w:rPr>
        <w:t xml:space="preserve">חבר הכנסת עבאס, </w:t>
      </w:r>
      <w:bookmarkStart w:id="9785" w:name="_ETM_Q30_165483"/>
      <w:bookmarkEnd w:id="9785"/>
      <w:r>
        <w:rPr>
          <w:rFonts w:hint="cs"/>
          <w:rtl/>
        </w:rPr>
        <w:t xml:space="preserve">תודה. חבר הכנסת טאהא </w:t>
      </w:r>
      <w:r>
        <w:rPr>
          <w:rtl/>
        </w:rPr>
        <w:t>–</w:t>
      </w:r>
      <w:r>
        <w:rPr>
          <w:rFonts w:hint="cs"/>
          <w:rtl/>
        </w:rPr>
        <w:t xml:space="preserve"> איננו</w:t>
      </w:r>
      <w:r w:rsidR="00F23F38">
        <w:rPr>
          <w:rFonts w:hint="cs"/>
          <w:rtl/>
        </w:rPr>
        <w:t>.</w:t>
      </w:r>
      <w:r>
        <w:rPr>
          <w:rFonts w:hint="cs"/>
          <w:rtl/>
        </w:rPr>
        <w:t xml:space="preserve"> חבר הכנסת ואליד אלהואשלה, בבקשה.</w:t>
      </w:r>
    </w:p>
    <w:p w:rsidR="00B357C0" w:rsidRDefault="00B357C0" w:rsidP="00995244">
      <w:pPr>
        <w:rPr>
          <w:rtl/>
        </w:rPr>
      </w:pPr>
      <w:bookmarkStart w:id="9786" w:name="_ETM_Q30_163802"/>
      <w:bookmarkStart w:id="9787" w:name="_ETM_Q30_163872"/>
      <w:bookmarkEnd w:id="9786"/>
      <w:bookmarkEnd w:id="9787"/>
    </w:p>
    <w:p w:rsidR="00B357C0" w:rsidRDefault="00B357C0" w:rsidP="00995244">
      <w:pPr>
        <w:pStyle w:val="af5"/>
        <w:keepNext/>
        <w:rPr>
          <w:rtl/>
        </w:rPr>
      </w:pPr>
      <w:r w:rsidRPr="0040224E">
        <w:rPr>
          <w:rStyle w:val="TagStyle"/>
          <w:rtl/>
        </w:rPr>
        <w:t xml:space="preserve"> &lt;&lt; קריאה &gt;&gt; </w:t>
      </w:r>
      <w:r>
        <w:rPr>
          <w:rtl/>
        </w:rPr>
        <w:t>בועז טופורובסקי (יש עתיד):</w:t>
      </w:r>
      <w:r w:rsidRPr="0040224E">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מה עם מיקי?</w:t>
      </w:r>
    </w:p>
    <w:p w:rsidR="00B357C0" w:rsidRDefault="00B357C0" w:rsidP="00995244">
      <w:pPr>
        <w:rPr>
          <w:rtl/>
        </w:rPr>
      </w:pPr>
    </w:p>
    <w:p w:rsidR="00B357C0" w:rsidRDefault="00B357C0" w:rsidP="00995244">
      <w:pPr>
        <w:pStyle w:val="af5"/>
        <w:keepNext/>
        <w:rPr>
          <w:rtl/>
        </w:rPr>
      </w:pPr>
      <w:bookmarkStart w:id="9788" w:name="ET_interruption_5084_12"/>
      <w:r w:rsidRPr="0040224E">
        <w:rPr>
          <w:rStyle w:val="TagStyle"/>
          <w:rtl/>
        </w:rPr>
        <w:t xml:space="preserve"> &lt;&lt; קריאה &gt;&gt; </w:t>
      </w:r>
      <w:r>
        <w:rPr>
          <w:rtl/>
        </w:rPr>
        <w:t>מיקי לוי (יש עתיד):</w:t>
      </w:r>
      <w:r w:rsidRPr="0040224E">
        <w:rPr>
          <w:rStyle w:val="TagStyle"/>
          <w:rtl/>
        </w:rPr>
        <w:t xml:space="preserve"> &lt;&lt; קריאה &gt;&gt;</w:t>
      </w:r>
      <w:r>
        <w:rPr>
          <w:rtl/>
        </w:rPr>
        <w:t xml:space="preserve">   </w:t>
      </w:r>
      <w:bookmarkEnd w:id="9788"/>
    </w:p>
    <w:p w:rsidR="00B357C0" w:rsidRDefault="00B357C0" w:rsidP="00995244">
      <w:pPr>
        <w:rPr>
          <w:rtl/>
        </w:rPr>
      </w:pPr>
    </w:p>
    <w:p w:rsidR="00B357C0" w:rsidRDefault="00B357C0" w:rsidP="00995244">
      <w:pPr>
        <w:rPr>
          <w:rtl/>
        </w:rPr>
      </w:pPr>
      <w:r>
        <w:rPr>
          <w:rFonts w:hint="cs"/>
          <w:rtl/>
        </w:rPr>
        <w:t>אני לא הייתי פה.</w:t>
      </w:r>
      <w:bookmarkStart w:id="9789" w:name="_ETM_Q30_174665"/>
      <w:bookmarkStart w:id="9790" w:name="_ETM_Q30_179905"/>
      <w:bookmarkEnd w:id="9789"/>
      <w:bookmarkEnd w:id="9790"/>
    </w:p>
    <w:p w:rsidR="00B357C0" w:rsidRDefault="00B357C0" w:rsidP="00995244">
      <w:pPr>
        <w:rPr>
          <w:rtl/>
        </w:rPr>
      </w:pPr>
    </w:p>
    <w:p w:rsidR="00B357C0" w:rsidRDefault="00B357C0" w:rsidP="00995244">
      <w:pPr>
        <w:pStyle w:val="af5"/>
        <w:keepNext/>
        <w:rPr>
          <w:rtl/>
        </w:rPr>
      </w:pPr>
      <w:bookmarkStart w:id="9791" w:name="ET_interruption_5792_57"/>
      <w:r w:rsidRPr="00A95BFA">
        <w:rPr>
          <w:rStyle w:val="TagStyle"/>
          <w:rtl/>
        </w:rPr>
        <w:t xml:space="preserve"> &lt;&lt; קריאה &gt;&gt; </w:t>
      </w:r>
      <w:r>
        <w:rPr>
          <w:rtl/>
        </w:rPr>
        <w:t>יבגני סובה (ישראל ביתנו):</w:t>
      </w:r>
      <w:r w:rsidRPr="00A95BFA">
        <w:rPr>
          <w:rStyle w:val="TagStyle"/>
          <w:rtl/>
        </w:rPr>
        <w:t xml:space="preserve"> &lt;&lt; קריאה &gt;&gt;</w:t>
      </w:r>
      <w:r>
        <w:rPr>
          <w:rtl/>
        </w:rPr>
        <w:t xml:space="preserve">   </w:t>
      </w:r>
      <w:bookmarkEnd w:id="9791"/>
    </w:p>
    <w:p w:rsidR="00B357C0" w:rsidRDefault="00B357C0" w:rsidP="00995244">
      <w:pPr>
        <w:rPr>
          <w:rtl/>
          <w:lang w:eastAsia="he-IL"/>
        </w:rPr>
      </w:pPr>
    </w:p>
    <w:p w:rsidR="00B357C0" w:rsidRPr="00A95BFA" w:rsidRDefault="00AB4150" w:rsidP="00AB4150">
      <w:pPr>
        <w:rPr>
          <w:rtl/>
          <w:lang w:eastAsia="he-IL"/>
        </w:rPr>
      </w:pPr>
      <w:r>
        <w:rPr>
          <w:rFonts w:hint="cs"/>
          <w:rtl/>
          <w:lang w:eastAsia="he-IL"/>
        </w:rPr>
        <w:t>– – –</w:t>
      </w:r>
      <w:r w:rsidR="00B357C0">
        <w:rPr>
          <w:rFonts w:hint="cs"/>
          <w:rtl/>
          <w:lang w:eastAsia="he-IL"/>
        </w:rPr>
        <w:t xml:space="preserve"> זה נשק יום הדין. </w:t>
      </w:r>
    </w:p>
    <w:p w:rsidR="00B357C0" w:rsidRDefault="00B357C0" w:rsidP="00995244">
      <w:pPr>
        <w:rPr>
          <w:rtl/>
        </w:rPr>
      </w:pPr>
      <w:bookmarkStart w:id="9792" w:name="_ETM_Q30_179962"/>
      <w:bookmarkEnd w:id="9792"/>
    </w:p>
    <w:p w:rsidR="00B357C0" w:rsidRDefault="00B357C0" w:rsidP="00995244">
      <w:pPr>
        <w:pStyle w:val="af5"/>
        <w:keepNext/>
        <w:rPr>
          <w:rtl/>
        </w:rPr>
      </w:pPr>
      <w:bookmarkStart w:id="9793" w:name="ET_interruption_5080_13"/>
      <w:r w:rsidRPr="0040224E">
        <w:rPr>
          <w:rStyle w:val="TagStyle"/>
          <w:rtl/>
        </w:rPr>
        <w:t xml:space="preserve"> &lt;&lt; קריאה &gt;&gt; </w:t>
      </w:r>
      <w:r>
        <w:rPr>
          <w:rtl/>
        </w:rPr>
        <w:t>בועז טופורובסקי (יש עתיד):</w:t>
      </w:r>
      <w:r w:rsidRPr="0040224E">
        <w:rPr>
          <w:rStyle w:val="TagStyle"/>
          <w:rtl/>
        </w:rPr>
        <w:t xml:space="preserve"> &lt;&lt; קריאה &gt;&gt;</w:t>
      </w:r>
      <w:r>
        <w:rPr>
          <w:rtl/>
        </w:rPr>
        <w:t xml:space="preserve">   </w:t>
      </w:r>
      <w:bookmarkEnd w:id="9793"/>
    </w:p>
    <w:p w:rsidR="00B357C0" w:rsidRDefault="00B357C0" w:rsidP="00995244">
      <w:pPr>
        <w:rPr>
          <w:rtl/>
        </w:rPr>
      </w:pPr>
    </w:p>
    <w:p w:rsidR="00B357C0" w:rsidRDefault="00B357C0" w:rsidP="00995244">
      <w:pPr>
        <w:rPr>
          <w:rtl/>
        </w:rPr>
      </w:pPr>
      <w:bookmarkStart w:id="9794" w:name="_ETM_Q30_181609"/>
      <w:bookmarkEnd w:id="9794"/>
      <w:r>
        <w:rPr>
          <w:rFonts w:hint="cs"/>
          <w:rtl/>
        </w:rPr>
        <w:t>תוציא אותו.</w:t>
      </w:r>
      <w:bookmarkStart w:id="9795" w:name="_ETM_Q30_184530"/>
      <w:bookmarkStart w:id="9796" w:name="_ETM_Q30_184590"/>
      <w:bookmarkEnd w:id="9795"/>
      <w:bookmarkEnd w:id="9796"/>
      <w:r>
        <w:rPr>
          <w:rFonts w:hint="cs"/>
          <w:rtl/>
        </w:rPr>
        <w:t xml:space="preserve"> תוציא אותם. תוציא אותנו. </w:t>
      </w:r>
    </w:p>
    <w:p w:rsidR="00B357C0" w:rsidRDefault="00B357C0" w:rsidP="00995244">
      <w:pPr>
        <w:rPr>
          <w:rtl/>
        </w:rPr>
      </w:pPr>
    </w:p>
    <w:p w:rsidR="00B357C0" w:rsidRDefault="00B357C0" w:rsidP="00995244">
      <w:pPr>
        <w:pStyle w:val="a4"/>
        <w:keepNext/>
        <w:rPr>
          <w:rtl/>
        </w:rPr>
      </w:pPr>
      <w:bookmarkStart w:id="9797" w:name="ET_speaker_6340_14"/>
      <w:r w:rsidRPr="0040224E">
        <w:rPr>
          <w:rStyle w:val="TagStyle"/>
          <w:rtl/>
        </w:rPr>
        <w:t xml:space="preserve"> &lt;&lt; דובר &gt;&gt; </w:t>
      </w:r>
      <w:bookmarkStart w:id="9798" w:name="_Toc163123253"/>
      <w:bookmarkStart w:id="9799" w:name="_Toc163123422"/>
      <w:bookmarkStart w:id="9800" w:name="_Toc163123593"/>
      <w:r>
        <w:rPr>
          <w:rtl/>
        </w:rPr>
        <w:t>ואליד אלהואשלה (רע"מ – הרשימה הערבית המאוחדת):</w:t>
      </w:r>
      <w:bookmarkEnd w:id="9798"/>
      <w:bookmarkEnd w:id="9799"/>
      <w:bookmarkEnd w:id="9800"/>
      <w:r w:rsidRPr="0040224E">
        <w:rPr>
          <w:rStyle w:val="TagStyle"/>
          <w:rtl/>
        </w:rPr>
        <w:t xml:space="preserve"> &lt;&lt; דובר &gt;&gt;</w:t>
      </w:r>
      <w:r>
        <w:rPr>
          <w:rtl/>
        </w:rPr>
        <w:t xml:space="preserve">   </w:t>
      </w:r>
      <w:bookmarkEnd w:id="9797"/>
    </w:p>
    <w:p w:rsidR="00B357C0" w:rsidRDefault="00B357C0" w:rsidP="00995244">
      <w:pPr>
        <w:rPr>
          <w:rtl/>
        </w:rPr>
      </w:pPr>
    </w:p>
    <w:p w:rsidR="00B357C0" w:rsidRDefault="00B357C0" w:rsidP="00AB4150">
      <w:pPr>
        <w:rPr>
          <w:rtl/>
        </w:rPr>
      </w:pPr>
      <w:bookmarkStart w:id="9801" w:name="_ETM_Q30_174726"/>
      <w:bookmarkStart w:id="9802" w:name="_ETM_Q30_163016"/>
      <w:bookmarkStart w:id="9803" w:name="_ETM_Q30_163084"/>
      <w:bookmarkStart w:id="9804" w:name="_ETM_Q30_117047"/>
      <w:bookmarkStart w:id="9805" w:name="_ETM_Q30_117115"/>
      <w:bookmarkStart w:id="9806" w:name="_ETM_Q30_192340"/>
      <w:bookmarkEnd w:id="9801"/>
      <w:bookmarkEnd w:id="9802"/>
      <w:bookmarkEnd w:id="9803"/>
      <w:bookmarkEnd w:id="9804"/>
      <w:bookmarkEnd w:id="9805"/>
      <w:bookmarkEnd w:id="9806"/>
      <w:r w:rsidRPr="0038604C">
        <w:rPr>
          <w:rtl/>
        </w:rPr>
        <w:t xml:space="preserve">מכובדי </w:t>
      </w:r>
      <w:bookmarkStart w:id="9807" w:name="_ETM_Q30_192700"/>
      <w:bookmarkEnd w:id="9807"/>
      <w:r w:rsidRPr="0038604C">
        <w:rPr>
          <w:rtl/>
        </w:rPr>
        <w:t>היושב-ראש</w:t>
      </w:r>
      <w:r>
        <w:rPr>
          <w:rFonts w:hint="cs"/>
          <w:rtl/>
        </w:rPr>
        <w:t>,</w:t>
      </w:r>
      <w:r w:rsidRPr="0038604C">
        <w:rPr>
          <w:rtl/>
        </w:rPr>
        <w:t xml:space="preserve"> </w:t>
      </w:r>
      <w:bookmarkStart w:id="9808" w:name="_ETM_Q30_194490"/>
      <w:bookmarkEnd w:id="9808"/>
      <w:r w:rsidRPr="0038604C">
        <w:rPr>
          <w:rtl/>
        </w:rPr>
        <w:t>חברי</w:t>
      </w:r>
      <w:r>
        <w:rPr>
          <w:rFonts w:hint="cs"/>
          <w:rtl/>
        </w:rPr>
        <w:t>י</w:t>
      </w:r>
      <w:r w:rsidRPr="0038604C">
        <w:rPr>
          <w:rtl/>
        </w:rPr>
        <w:t xml:space="preserve"> </w:t>
      </w:r>
      <w:bookmarkStart w:id="9809" w:name="_ETM_Q30_194940"/>
      <w:bookmarkEnd w:id="9809"/>
      <w:r w:rsidRPr="0038604C">
        <w:rPr>
          <w:rtl/>
        </w:rPr>
        <w:t xml:space="preserve">חברי </w:t>
      </w:r>
      <w:bookmarkStart w:id="9810" w:name="_ETM_Q30_195300"/>
      <w:bookmarkEnd w:id="9810"/>
      <w:r w:rsidRPr="0038604C">
        <w:rPr>
          <w:rtl/>
        </w:rPr>
        <w:t>הכנסת</w:t>
      </w:r>
      <w:r>
        <w:rPr>
          <w:rFonts w:hint="cs"/>
          <w:rtl/>
        </w:rPr>
        <w:t xml:space="preserve"> </w:t>
      </w:r>
      <w:r w:rsidR="00AB4150">
        <w:rPr>
          <w:rFonts w:hint="cs"/>
          <w:rtl/>
        </w:rPr>
        <w:t>– –</w:t>
      </w:r>
    </w:p>
    <w:p w:rsidR="00B357C0" w:rsidRDefault="00B357C0" w:rsidP="00AB4150">
      <w:pPr>
        <w:rPr>
          <w:rtl/>
        </w:rPr>
      </w:pPr>
    </w:p>
    <w:p w:rsidR="00B357C0" w:rsidRDefault="00B357C0" w:rsidP="00995244">
      <w:pPr>
        <w:pStyle w:val="af5"/>
        <w:keepNext/>
        <w:rPr>
          <w:rtl/>
        </w:rPr>
      </w:pPr>
      <w:bookmarkStart w:id="9811" w:name="ET_interruption_5080_15"/>
      <w:r w:rsidRPr="0040224E">
        <w:rPr>
          <w:rStyle w:val="TagStyle"/>
          <w:rtl/>
        </w:rPr>
        <w:t xml:space="preserve"> &lt;&lt; קריאה &gt;&gt; </w:t>
      </w:r>
      <w:r>
        <w:rPr>
          <w:rtl/>
        </w:rPr>
        <w:t>בועז טופורובסקי (יש עתיד):</w:t>
      </w:r>
      <w:r w:rsidRPr="0040224E">
        <w:rPr>
          <w:rStyle w:val="TagStyle"/>
          <w:rtl/>
        </w:rPr>
        <w:t xml:space="preserve"> &lt;&lt; קריאה &gt;&gt;</w:t>
      </w:r>
      <w:r>
        <w:rPr>
          <w:rtl/>
        </w:rPr>
        <w:t xml:space="preserve">   </w:t>
      </w:r>
      <w:bookmarkEnd w:id="9811"/>
    </w:p>
    <w:p w:rsidR="00B357C0" w:rsidRDefault="00B357C0" w:rsidP="00995244">
      <w:pPr>
        <w:rPr>
          <w:rtl/>
        </w:rPr>
      </w:pPr>
    </w:p>
    <w:p w:rsidR="00B357C0" w:rsidRDefault="00B357C0" w:rsidP="00995244">
      <w:pPr>
        <w:rPr>
          <w:rtl/>
        </w:rPr>
      </w:pPr>
      <w:r>
        <w:rPr>
          <w:rFonts w:hint="cs"/>
          <w:rtl/>
        </w:rPr>
        <w:t>הוא צועק. תוציא אותו.</w:t>
      </w:r>
    </w:p>
    <w:p w:rsidR="00B357C0" w:rsidRDefault="00B357C0" w:rsidP="00995244">
      <w:pPr>
        <w:rPr>
          <w:rtl/>
        </w:rPr>
      </w:pPr>
    </w:p>
    <w:p w:rsidR="00B357C0" w:rsidRDefault="00B357C0" w:rsidP="00995244">
      <w:pPr>
        <w:pStyle w:val="-"/>
        <w:keepNext/>
        <w:rPr>
          <w:rtl/>
        </w:rPr>
      </w:pPr>
      <w:bookmarkStart w:id="9812" w:name="ET_speakercontinue_6340_16"/>
      <w:r w:rsidRPr="0040224E">
        <w:rPr>
          <w:rStyle w:val="TagStyle"/>
          <w:rtl/>
        </w:rPr>
        <w:t xml:space="preserve"> &lt;&lt; דובר_המשך &gt;&gt; </w:t>
      </w:r>
      <w:r>
        <w:rPr>
          <w:rtl/>
        </w:rPr>
        <w:t>ואליד אלהואשלה (רע"מ – הרשימה הערבית המאוחדת):</w:t>
      </w:r>
      <w:r w:rsidRPr="0040224E">
        <w:rPr>
          <w:rStyle w:val="TagStyle"/>
          <w:rtl/>
        </w:rPr>
        <w:t xml:space="preserve"> &lt;&lt; דובר_המשך &gt;&gt;</w:t>
      </w:r>
      <w:r>
        <w:rPr>
          <w:rtl/>
        </w:rPr>
        <w:t xml:space="preserve">   </w:t>
      </w:r>
      <w:bookmarkEnd w:id="9812"/>
    </w:p>
    <w:p w:rsidR="00B357C0" w:rsidRDefault="00B357C0" w:rsidP="00995244">
      <w:pPr>
        <w:rPr>
          <w:rtl/>
        </w:rPr>
      </w:pPr>
    </w:p>
    <w:p w:rsidR="00B357C0" w:rsidRDefault="00AB4150" w:rsidP="00AB4150">
      <w:pPr>
        <w:rPr>
          <w:rtl/>
        </w:rPr>
      </w:pPr>
      <w:bookmarkStart w:id="9813" w:name="_ETM_Q30_197820"/>
      <w:bookmarkEnd w:id="9813"/>
      <w:r>
        <w:rPr>
          <w:rFonts w:hint="cs"/>
          <w:rtl/>
        </w:rPr>
        <w:t>– –</w:t>
      </w:r>
      <w:r w:rsidR="005818C3">
        <w:rPr>
          <w:rFonts w:hint="cs"/>
          <w:rtl/>
        </w:rPr>
        <w:t xml:space="preserve"> </w:t>
      </w:r>
      <w:r w:rsidR="00B357C0" w:rsidRPr="0038604C">
        <w:rPr>
          <w:rtl/>
        </w:rPr>
        <w:t>המר</w:t>
      </w:r>
      <w:r w:rsidR="00B357C0">
        <w:rPr>
          <w:rFonts w:hint="cs"/>
          <w:rtl/>
        </w:rPr>
        <w:t>א</w:t>
      </w:r>
      <w:r w:rsidR="00B357C0" w:rsidRPr="0038604C">
        <w:rPr>
          <w:rtl/>
        </w:rPr>
        <w:t xml:space="preserve">ות </w:t>
      </w:r>
      <w:bookmarkStart w:id="9814" w:name="_ETM_Q30_198329"/>
      <w:bookmarkEnd w:id="9814"/>
      <w:r w:rsidR="00B357C0" w:rsidRPr="0038604C">
        <w:rPr>
          <w:rtl/>
        </w:rPr>
        <w:t xml:space="preserve">האלה </w:t>
      </w:r>
      <w:bookmarkStart w:id="9815" w:name="_ETM_Q30_198660"/>
      <w:bookmarkEnd w:id="9815"/>
      <w:r w:rsidR="00B357C0" w:rsidRPr="0038604C">
        <w:rPr>
          <w:rtl/>
        </w:rPr>
        <w:t xml:space="preserve">לא </w:t>
      </w:r>
      <w:bookmarkStart w:id="9816" w:name="_ETM_Q30_198779"/>
      <w:bookmarkEnd w:id="9816"/>
      <w:r w:rsidR="00B357C0" w:rsidRPr="0038604C">
        <w:rPr>
          <w:rtl/>
        </w:rPr>
        <w:t>מכבד</w:t>
      </w:r>
      <w:r w:rsidR="00B357C0">
        <w:rPr>
          <w:rFonts w:hint="cs"/>
          <w:rtl/>
        </w:rPr>
        <w:t>ים</w:t>
      </w:r>
      <w:r w:rsidR="00B357C0" w:rsidRPr="0038604C">
        <w:rPr>
          <w:rtl/>
        </w:rPr>
        <w:t xml:space="preserve"> </w:t>
      </w:r>
      <w:bookmarkStart w:id="9817" w:name="_ETM_Q30_200510"/>
      <w:bookmarkEnd w:id="9817"/>
      <w:r w:rsidR="00B357C0" w:rsidRPr="0038604C">
        <w:rPr>
          <w:rtl/>
        </w:rPr>
        <w:t xml:space="preserve">את </w:t>
      </w:r>
      <w:bookmarkStart w:id="9818" w:name="_ETM_Q30_201590"/>
      <w:bookmarkEnd w:id="9818"/>
      <w:r w:rsidR="00B357C0" w:rsidRPr="0038604C">
        <w:rPr>
          <w:rtl/>
        </w:rPr>
        <w:t>הכנסת</w:t>
      </w:r>
      <w:r w:rsidR="00B357C0">
        <w:rPr>
          <w:rFonts w:hint="cs"/>
          <w:rtl/>
        </w:rPr>
        <w:t>,</w:t>
      </w:r>
      <w:r w:rsidR="00B357C0" w:rsidRPr="0038604C">
        <w:rPr>
          <w:rtl/>
        </w:rPr>
        <w:t xml:space="preserve"> </w:t>
      </w:r>
      <w:bookmarkStart w:id="9819" w:name="_ETM_Q30_204369"/>
      <w:bookmarkEnd w:id="9819"/>
      <w:r w:rsidR="00B357C0" w:rsidRPr="0038604C">
        <w:rPr>
          <w:rtl/>
        </w:rPr>
        <w:t xml:space="preserve">ואני </w:t>
      </w:r>
      <w:bookmarkStart w:id="9820" w:name="_ETM_Q30_205300"/>
      <w:bookmarkEnd w:id="9820"/>
      <w:r w:rsidR="00B357C0">
        <w:rPr>
          <w:rFonts w:hint="cs"/>
          <w:rtl/>
        </w:rPr>
        <w:t>תוהה</w:t>
      </w:r>
      <w:r w:rsidR="00B357C0" w:rsidRPr="0038604C">
        <w:rPr>
          <w:rtl/>
        </w:rPr>
        <w:t xml:space="preserve"> </w:t>
      </w:r>
      <w:bookmarkStart w:id="9821" w:name="_ETM_Q30_207189"/>
      <w:bookmarkEnd w:id="9821"/>
      <w:r w:rsidR="00B357C0" w:rsidRPr="0038604C">
        <w:rPr>
          <w:rtl/>
        </w:rPr>
        <w:t xml:space="preserve">איך </w:t>
      </w:r>
      <w:bookmarkStart w:id="9822" w:name="_ETM_Q30_207490"/>
      <w:bookmarkEnd w:id="9822"/>
      <w:r w:rsidR="00B357C0" w:rsidRPr="0038604C">
        <w:rPr>
          <w:rtl/>
        </w:rPr>
        <w:t xml:space="preserve">יושב-ראש </w:t>
      </w:r>
      <w:bookmarkStart w:id="9823" w:name="_ETM_Q30_208029"/>
      <w:bookmarkEnd w:id="9823"/>
      <w:r w:rsidR="00B357C0" w:rsidRPr="0038604C">
        <w:rPr>
          <w:rtl/>
        </w:rPr>
        <w:t xml:space="preserve">הישיבה </w:t>
      </w:r>
      <w:bookmarkStart w:id="9824" w:name="_ETM_Q30_209509"/>
      <w:bookmarkEnd w:id="9824"/>
      <w:r w:rsidR="00B357C0" w:rsidRPr="0038604C">
        <w:rPr>
          <w:rtl/>
        </w:rPr>
        <w:t xml:space="preserve">ככה </w:t>
      </w:r>
      <w:bookmarkStart w:id="9825" w:name="_ETM_Q30_210079"/>
      <w:bookmarkEnd w:id="9825"/>
      <w:r w:rsidR="00B357C0" w:rsidRPr="0038604C">
        <w:rPr>
          <w:rtl/>
        </w:rPr>
        <w:t xml:space="preserve">מנהל </w:t>
      </w:r>
      <w:bookmarkStart w:id="9826" w:name="_ETM_Q30_210439"/>
      <w:bookmarkEnd w:id="9826"/>
      <w:r w:rsidR="00B357C0" w:rsidRPr="0038604C">
        <w:rPr>
          <w:rtl/>
        </w:rPr>
        <w:t xml:space="preserve">את </w:t>
      </w:r>
      <w:bookmarkStart w:id="9827" w:name="_ETM_Q30_210529"/>
      <w:bookmarkEnd w:id="9827"/>
      <w:r w:rsidR="00B357C0" w:rsidRPr="0038604C">
        <w:rPr>
          <w:rtl/>
        </w:rPr>
        <w:t>הישיבה</w:t>
      </w:r>
      <w:r w:rsidR="00B357C0">
        <w:rPr>
          <w:rFonts w:hint="cs"/>
          <w:rtl/>
        </w:rPr>
        <w:t>.</w:t>
      </w:r>
      <w:r w:rsidR="00B357C0" w:rsidRPr="0038604C">
        <w:rPr>
          <w:rtl/>
        </w:rPr>
        <w:t xml:space="preserve"> </w:t>
      </w:r>
      <w:bookmarkStart w:id="9828" w:name="_ETM_Q30_212380"/>
      <w:bookmarkEnd w:id="9828"/>
      <w:r w:rsidR="00B357C0" w:rsidRPr="0038604C">
        <w:rPr>
          <w:rtl/>
        </w:rPr>
        <w:t xml:space="preserve">הוא </w:t>
      </w:r>
      <w:bookmarkStart w:id="9829" w:name="_ETM_Q30_212500"/>
      <w:bookmarkEnd w:id="9829"/>
      <w:r w:rsidR="00B357C0" w:rsidRPr="0038604C">
        <w:rPr>
          <w:rtl/>
        </w:rPr>
        <w:t xml:space="preserve">מסתכל </w:t>
      </w:r>
      <w:bookmarkStart w:id="9830" w:name="_ETM_Q30_213159"/>
      <w:bookmarkEnd w:id="9830"/>
      <w:r w:rsidR="00B357C0" w:rsidRPr="0038604C">
        <w:rPr>
          <w:rtl/>
        </w:rPr>
        <w:t xml:space="preserve">רק </w:t>
      </w:r>
      <w:bookmarkStart w:id="9831" w:name="_ETM_Q30_213489"/>
      <w:bookmarkEnd w:id="9831"/>
      <w:r w:rsidR="00B357C0" w:rsidRPr="0038604C">
        <w:rPr>
          <w:rtl/>
        </w:rPr>
        <w:t xml:space="preserve">לצד </w:t>
      </w:r>
      <w:bookmarkStart w:id="9832" w:name="_ETM_Q30_213970"/>
      <w:bookmarkEnd w:id="9832"/>
      <w:r w:rsidR="00B357C0" w:rsidRPr="0038604C">
        <w:rPr>
          <w:rtl/>
        </w:rPr>
        <w:t xml:space="preserve">של </w:t>
      </w:r>
      <w:bookmarkStart w:id="9833" w:name="_ETM_Q30_214180"/>
      <w:bookmarkEnd w:id="9833"/>
      <w:r w:rsidR="00B357C0" w:rsidRPr="0038604C">
        <w:rPr>
          <w:rtl/>
        </w:rPr>
        <w:t xml:space="preserve">האופוזיציה </w:t>
      </w:r>
      <w:bookmarkStart w:id="9834" w:name="_ETM_Q30_216019"/>
      <w:bookmarkEnd w:id="9834"/>
      <w:r w:rsidR="00B357C0" w:rsidRPr="0038604C">
        <w:rPr>
          <w:rtl/>
        </w:rPr>
        <w:t>ו</w:t>
      </w:r>
      <w:bookmarkStart w:id="9835" w:name="_ETM_Q30_217229"/>
      <w:bookmarkStart w:id="9836" w:name="_ETM_Q30_219989"/>
      <w:bookmarkEnd w:id="9835"/>
      <w:bookmarkEnd w:id="9836"/>
      <w:r w:rsidR="00B357C0" w:rsidRPr="0038604C">
        <w:rPr>
          <w:rtl/>
        </w:rPr>
        <w:t xml:space="preserve">הרחיק </w:t>
      </w:r>
      <w:bookmarkStart w:id="9837" w:name="_ETM_Q30_220409"/>
      <w:bookmarkEnd w:id="9837"/>
      <w:r w:rsidR="00B357C0">
        <w:rPr>
          <w:rFonts w:hint="cs"/>
          <w:rtl/>
        </w:rPr>
        <w:t xml:space="preserve">כמעט </w:t>
      </w:r>
      <w:r w:rsidR="00B357C0" w:rsidRPr="0038604C">
        <w:rPr>
          <w:rtl/>
        </w:rPr>
        <w:t xml:space="preserve">את </w:t>
      </w:r>
      <w:bookmarkStart w:id="9838" w:name="_ETM_Q30_220589"/>
      <w:bookmarkEnd w:id="9838"/>
      <w:r w:rsidR="00B357C0" w:rsidRPr="0038604C">
        <w:rPr>
          <w:rtl/>
        </w:rPr>
        <w:t xml:space="preserve">כל </w:t>
      </w:r>
      <w:bookmarkStart w:id="9839" w:name="_ETM_Q30_220920"/>
      <w:bookmarkEnd w:id="9839"/>
      <w:r w:rsidR="00B357C0" w:rsidRPr="0038604C">
        <w:rPr>
          <w:rtl/>
        </w:rPr>
        <w:t xml:space="preserve">חברי </w:t>
      </w:r>
      <w:bookmarkStart w:id="9840" w:name="_ETM_Q30_221550"/>
      <w:bookmarkEnd w:id="9840"/>
      <w:r w:rsidR="00B357C0" w:rsidRPr="0038604C">
        <w:rPr>
          <w:rtl/>
        </w:rPr>
        <w:t xml:space="preserve">האופוזיציה </w:t>
      </w:r>
      <w:bookmarkStart w:id="9841" w:name="_ETM_Q30_222600"/>
      <w:bookmarkEnd w:id="9841"/>
      <w:r w:rsidR="00B357C0" w:rsidRPr="0038604C">
        <w:rPr>
          <w:rtl/>
        </w:rPr>
        <w:t xml:space="preserve">מהמפלגות </w:t>
      </w:r>
      <w:bookmarkStart w:id="9842" w:name="_ETM_Q30_223109"/>
      <w:bookmarkEnd w:id="9842"/>
      <w:r w:rsidR="00B357C0" w:rsidRPr="0038604C">
        <w:rPr>
          <w:rtl/>
        </w:rPr>
        <w:t>הערביות</w:t>
      </w:r>
      <w:r w:rsidR="00B357C0">
        <w:rPr>
          <w:rFonts w:hint="cs"/>
          <w:rtl/>
        </w:rPr>
        <w:t xml:space="preserve">: ווליד טאהא, יוסף </w:t>
      </w:r>
      <w:bookmarkStart w:id="9843" w:name="_ETM_Q30_223714"/>
      <w:bookmarkEnd w:id="9843"/>
      <w:r w:rsidR="00B357C0">
        <w:rPr>
          <w:rFonts w:hint="cs"/>
          <w:rtl/>
        </w:rPr>
        <w:t>עטאונה וכסיף.</w:t>
      </w:r>
      <w:r w:rsidR="00B357C0" w:rsidRPr="0038604C">
        <w:rPr>
          <w:rtl/>
        </w:rPr>
        <w:t xml:space="preserve"> </w:t>
      </w:r>
      <w:bookmarkStart w:id="9844" w:name="_ETM_Q30_223949"/>
      <w:bookmarkStart w:id="9845" w:name="_ETM_Q30_228280"/>
      <w:bookmarkEnd w:id="9844"/>
      <w:bookmarkEnd w:id="9845"/>
      <w:r w:rsidR="00B357C0" w:rsidRPr="0038604C">
        <w:rPr>
          <w:rtl/>
        </w:rPr>
        <w:t xml:space="preserve">ככה </w:t>
      </w:r>
      <w:bookmarkStart w:id="9846" w:name="_ETM_Q30_228639"/>
      <w:bookmarkEnd w:id="9846"/>
      <w:r w:rsidR="00B357C0" w:rsidRPr="0038604C">
        <w:rPr>
          <w:rtl/>
        </w:rPr>
        <w:t xml:space="preserve">לא </w:t>
      </w:r>
      <w:bookmarkStart w:id="9847" w:name="_ETM_Q30_228760"/>
      <w:bookmarkEnd w:id="9847"/>
      <w:r w:rsidR="00B357C0" w:rsidRPr="0038604C">
        <w:rPr>
          <w:rtl/>
        </w:rPr>
        <w:t xml:space="preserve">מנהלים </w:t>
      </w:r>
      <w:bookmarkStart w:id="9848" w:name="_ETM_Q30_229239"/>
      <w:bookmarkEnd w:id="9848"/>
      <w:r w:rsidR="00B357C0" w:rsidRPr="0038604C">
        <w:rPr>
          <w:rtl/>
        </w:rPr>
        <w:t>ישיבה</w:t>
      </w:r>
      <w:r w:rsidR="00B357C0">
        <w:rPr>
          <w:rFonts w:hint="cs"/>
          <w:rtl/>
        </w:rPr>
        <w:t>,</w:t>
      </w:r>
      <w:r w:rsidR="00B357C0" w:rsidRPr="0038604C">
        <w:rPr>
          <w:rtl/>
        </w:rPr>
        <w:t xml:space="preserve"> </w:t>
      </w:r>
      <w:bookmarkStart w:id="9849" w:name="_ETM_Q30_229690"/>
      <w:bookmarkEnd w:id="9849"/>
      <w:r w:rsidR="00B357C0" w:rsidRPr="0038604C">
        <w:rPr>
          <w:rtl/>
        </w:rPr>
        <w:t xml:space="preserve">ככה </w:t>
      </w:r>
      <w:bookmarkStart w:id="9850" w:name="_ETM_Q30_230019"/>
      <w:bookmarkEnd w:id="9850"/>
      <w:r w:rsidR="00B357C0" w:rsidRPr="0038604C">
        <w:rPr>
          <w:rtl/>
        </w:rPr>
        <w:t xml:space="preserve">לא </w:t>
      </w:r>
      <w:bookmarkStart w:id="9851" w:name="_ETM_Q30_230139"/>
      <w:bookmarkEnd w:id="9851"/>
      <w:r w:rsidR="00B357C0" w:rsidRPr="0038604C">
        <w:rPr>
          <w:rtl/>
        </w:rPr>
        <w:t xml:space="preserve">מנהלים </w:t>
      </w:r>
      <w:bookmarkStart w:id="9852" w:name="_ETM_Q30_230530"/>
      <w:bookmarkEnd w:id="9852"/>
      <w:r w:rsidR="00B357C0" w:rsidRPr="0038604C">
        <w:rPr>
          <w:rtl/>
        </w:rPr>
        <w:t>שיח</w:t>
      </w:r>
      <w:r w:rsidR="00B357C0">
        <w:rPr>
          <w:rFonts w:hint="cs"/>
          <w:rtl/>
        </w:rPr>
        <w:t>,</w:t>
      </w:r>
      <w:r w:rsidR="00B357C0" w:rsidRPr="0038604C">
        <w:rPr>
          <w:rtl/>
        </w:rPr>
        <w:t xml:space="preserve"> </w:t>
      </w:r>
      <w:bookmarkStart w:id="9853" w:name="_ETM_Q30_231479"/>
      <w:bookmarkEnd w:id="9853"/>
      <w:r w:rsidR="00B357C0" w:rsidRPr="0038604C">
        <w:rPr>
          <w:rtl/>
        </w:rPr>
        <w:t xml:space="preserve">ככה </w:t>
      </w:r>
      <w:bookmarkStart w:id="9854" w:name="_ETM_Q30_232690"/>
      <w:bookmarkEnd w:id="9854"/>
      <w:r w:rsidR="00B357C0" w:rsidRPr="0038604C">
        <w:rPr>
          <w:rtl/>
        </w:rPr>
        <w:t xml:space="preserve">לא </w:t>
      </w:r>
      <w:bookmarkStart w:id="9855" w:name="_ETM_Q30_232930"/>
      <w:bookmarkEnd w:id="9855"/>
      <w:r w:rsidR="00B357C0" w:rsidRPr="0038604C">
        <w:rPr>
          <w:rtl/>
        </w:rPr>
        <w:t>מתנהלים</w:t>
      </w:r>
      <w:r w:rsidR="00B357C0">
        <w:rPr>
          <w:rFonts w:hint="cs"/>
          <w:rtl/>
        </w:rPr>
        <w:t>.</w:t>
      </w:r>
      <w:bookmarkStart w:id="9856" w:name="_ETM_Q30_234940"/>
      <w:bookmarkEnd w:id="9856"/>
    </w:p>
    <w:p w:rsidR="00B357C0" w:rsidRDefault="00B357C0" w:rsidP="00995244">
      <w:pPr>
        <w:rPr>
          <w:rtl/>
        </w:rPr>
      </w:pPr>
    </w:p>
    <w:p w:rsidR="00B357C0" w:rsidRDefault="00B357C0" w:rsidP="00995244">
      <w:pPr>
        <w:rPr>
          <w:rtl/>
        </w:rPr>
      </w:pPr>
      <w:r w:rsidRPr="0038604C">
        <w:rPr>
          <w:rtl/>
        </w:rPr>
        <w:t xml:space="preserve">אתם </w:t>
      </w:r>
      <w:bookmarkStart w:id="9857" w:name="_ETM_Q30_235480"/>
      <w:bookmarkEnd w:id="9857"/>
      <w:r w:rsidRPr="0038604C">
        <w:rPr>
          <w:rtl/>
        </w:rPr>
        <w:t xml:space="preserve">נכשלתם </w:t>
      </w:r>
      <w:bookmarkStart w:id="9858" w:name="_ETM_Q30_236079"/>
      <w:bookmarkEnd w:id="9858"/>
      <w:r>
        <w:rPr>
          <w:rFonts w:hint="cs"/>
          <w:rtl/>
        </w:rPr>
        <w:t>בהחזרת החטופים,</w:t>
      </w:r>
      <w:r w:rsidRPr="0038604C">
        <w:rPr>
          <w:rtl/>
        </w:rPr>
        <w:t xml:space="preserve"> </w:t>
      </w:r>
      <w:bookmarkStart w:id="9859" w:name="_ETM_Q30_236680"/>
      <w:bookmarkStart w:id="9860" w:name="_ETM_Q30_237950"/>
      <w:bookmarkEnd w:id="9859"/>
      <w:bookmarkEnd w:id="9860"/>
      <w:r w:rsidRPr="0038604C">
        <w:rPr>
          <w:rtl/>
        </w:rPr>
        <w:t xml:space="preserve">ועל </w:t>
      </w:r>
      <w:bookmarkStart w:id="9861" w:name="_ETM_Q30_238280"/>
      <w:bookmarkEnd w:id="9861"/>
      <w:r w:rsidRPr="0038604C">
        <w:rPr>
          <w:rtl/>
        </w:rPr>
        <w:t xml:space="preserve">מנת </w:t>
      </w:r>
      <w:bookmarkStart w:id="9862" w:name="_ETM_Q30_238640"/>
      <w:bookmarkEnd w:id="9862"/>
      <w:r w:rsidRPr="0038604C">
        <w:rPr>
          <w:rtl/>
        </w:rPr>
        <w:t xml:space="preserve">לכסות </w:t>
      </w:r>
      <w:bookmarkStart w:id="9863" w:name="_ETM_Q30_239810"/>
      <w:bookmarkEnd w:id="9863"/>
      <w:r w:rsidRPr="0038604C">
        <w:rPr>
          <w:rtl/>
        </w:rPr>
        <w:t xml:space="preserve">על </w:t>
      </w:r>
      <w:bookmarkStart w:id="9864" w:name="_ETM_Q30_240050"/>
      <w:bookmarkEnd w:id="9864"/>
      <w:r w:rsidRPr="0038604C">
        <w:rPr>
          <w:rtl/>
        </w:rPr>
        <w:t xml:space="preserve">הכישלון </w:t>
      </w:r>
      <w:bookmarkStart w:id="9865" w:name="_ETM_Q30_240620"/>
      <w:bookmarkEnd w:id="9865"/>
      <w:r w:rsidRPr="0038604C">
        <w:rPr>
          <w:rtl/>
        </w:rPr>
        <w:t xml:space="preserve">הפוליטי </w:t>
      </w:r>
      <w:bookmarkStart w:id="9866" w:name="_ETM_Q30_241160"/>
      <w:bookmarkEnd w:id="9866"/>
      <w:r w:rsidRPr="0038604C">
        <w:rPr>
          <w:rtl/>
        </w:rPr>
        <w:t xml:space="preserve">האסטרטגי </w:t>
      </w:r>
      <w:bookmarkStart w:id="9867" w:name="_ETM_Q30_241820"/>
      <w:bookmarkEnd w:id="9867"/>
      <w:r w:rsidRPr="0038604C">
        <w:rPr>
          <w:rtl/>
        </w:rPr>
        <w:t>שלכם</w:t>
      </w:r>
      <w:r>
        <w:rPr>
          <w:rFonts w:hint="cs"/>
          <w:rtl/>
        </w:rPr>
        <w:t>,</w:t>
      </w:r>
      <w:r w:rsidRPr="0038604C">
        <w:rPr>
          <w:rtl/>
        </w:rPr>
        <w:t xml:space="preserve"> </w:t>
      </w:r>
      <w:bookmarkStart w:id="9868" w:name="_ETM_Q30_242999"/>
      <w:bookmarkEnd w:id="9868"/>
      <w:r w:rsidRPr="0038604C">
        <w:rPr>
          <w:rtl/>
        </w:rPr>
        <w:t xml:space="preserve">אתם </w:t>
      </w:r>
      <w:bookmarkStart w:id="9869" w:name="_ETM_Q30_243390"/>
      <w:bookmarkEnd w:id="9869"/>
      <w:r w:rsidRPr="0038604C">
        <w:rPr>
          <w:rtl/>
        </w:rPr>
        <w:t xml:space="preserve">מנסים </w:t>
      </w:r>
      <w:bookmarkStart w:id="9870" w:name="_ETM_Q30_243780"/>
      <w:bookmarkEnd w:id="9870"/>
      <w:r w:rsidRPr="0038604C">
        <w:rPr>
          <w:rtl/>
        </w:rPr>
        <w:t xml:space="preserve">עכשיו </w:t>
      </w:r>
      <w:bookmarkStart w:id="9871" w:name="_ETM_Q30_244909"/>
      <w:bookmarkEnd w:id="9871"/>
      <w:r w:rsidRPr="0038604C">
        <w:rPr>
          <w:rtl/>
        </w:rPr>
        <w:t xml:space="preserve">לעסוק </w:t>
      </w:r>
      <w:bookmarkStart w:id="9872" w:name="_ETM_Q30_245420"/>
      <w:bookmarkEnd w:id="9872"/>
      <w:r w:rsidRPr="0038604C">
        <w:rPr>
          <w:rtl/>
        </w:rPr>
        <w:t xml:space="preserve">בדברים </w:t>
      </w:r>
      <w:bookmarkStart w:id="9873" w:name="_ETM_Q30_245869"/>
      <w:bookmarkEnd w:id="9873"/>
      <w:r w:rsidRPr="0038604C">
        <w:rPr>
          <w:rtl/>
        </w:rPr>
        <w:t>קטנים</w:t>
      </w:r>
      <w:r>
        <w:rPr>
          <w:rFonts w:hint="cs"/>
          <w:rtl/>
        </w:rPr>
        <w:t>.</w:t>
      </w:r>
      <w:r w:rsidRPr="0038604C">
        <w:rPr>
          <w:rtl/>
        </w:rPr>
        <w:t xml:space="preserve"> </w:t>
      </w:r>
      <w:bookmarkStart w:id="9874" w:name="_ETM_Q30_247250"/>
      <w:bookmarkEnd w:id="9874"/>
      <w:r w:rsidRPr="0038604C">
        <w:rPr>
          <w:rtl/>
        </w:rPr>
        <w:t xml:space="preserve">זה </w:t>
      </w:r>
      <w:bookmarkStart w:id="9875" w:name="_ETM_Q30_247520"/>
      <w:bookmarkEnd w:id="9875"/>
      <w:r w:rsidRPr="0038604C">
        <w:rPr>
          <w:rtl/>
        </w:rPr>
        <w:t xml:space="preserve">לא </w:t>
      </w:r>
      <w:bookmarkStart w:id="9876" w:name="_ETM_Q30_247610"/>
      <w:bookmarkEnd w:id="9876"/>
      <w:r w:rsidRPr="0038604C">
        <w:rPr>
          <w:rtl/>
        </w:rPr>
        <w:t xml:space="preserve">יכול </w:t>
      </w:r>
      <w:bookmarkStart w:id="9877" w:name="_ETM_Q30_247909"/>
      <w:bookmarkEnd w:id="9877"/>
      <w:r w:rsidRPr="0038604C">
        <w:rPr>
          <w:rtl/>
        </w:rPr>
        <w:t>להיות</w:t>
      </w:r>
      <w:r>
        <w:rPr>
          <w:rFonts w:hint="cs"/>
          <w:rtl/>
        </w:rPr>
        <w:t>.</w:t>
      </w:r>
      <w:r w:rsidRPr="0038604C">
        <w:rPr>
          <w:rtl/>
        </w:rPr>
        <w:t xml:space="preserve"> </w:t>
      </w:r>
      <w:bookmarkStart w:id="9878" w:name="_ETM_Q30_248209"/>
      <w:bookmarkEnd w:id="9878"/>
      <w:r w:rsidRPr="0038604C">
        <w:rPr>
          <w:rtl/>
        </w:rPr>
        <w:t>ו</w:t>
      </w:r>
      <w:bookmarkStart w:id="9879" w:name="_ETM_Q30_248479"/>
      <w:bookmarkEnd w:id="9879"/>
      <w:r w:rsidRPr="0038604C">
        <w:rPr>
          <w:rtl/>
        </w:rPr>
        <w:t xml:space="preserve">מכאן </w:t>
      </w:r>
      <w:bookmarkStart w:id="9880" w:name="_ETM_Q30_248869"/>
      <w:bookmarkEnd w:id="9880"/>
      <w:r w:rsidRPr="0038604C">
        <w:rPr>
          <w:rtl/>
        </w:rPr>
        <w:t xml:space="preserve">אני </w:t>
      </w:r>
      <w:bookmarkStart w:id="9881" w:name="_ETM_Q30_249049"/>
      <w:bookmarkEnd w:id="9881"/>
      <w:r w:rsidRPr="0038604C">
        <w:rPr>
          <w:rtl/>
        </w:rPr>
        <w:t>פונה</w:t>
      </w:r>
      <w:r>
        <w:rPr>
          <w:rFonts w:hint="cs"/>
          <w:rtl/>
        </w:rPr>
        <w:t>:</w:t>
      </w:r>
      <w:r w:rsidRPr="0038604C">
        <w:rPr>
          <w:rtl/>
        </w:rPr>
        <w:t xml:space="preserve"> </w:t>
      </w:r>
      <w:bookmarkStart w:id="9882" w:name="_ETM_Q30_250180"/>
      <w:bookmarkEnd w:id="9882"/>
      <w:r w:rsidRPr="0038604C">
        <w:rPr>
          <w:rtl/>
        </w:rPr>
        <w:t xml:space="preserve">ראש </w:t>
      </w:r>
      <w:bookmarkStart w:id="9883" w:name="_ETM_Q30_250480"/>
      <w:bookmarkEnd w:id="9883"/>
      <w:r w:rsidRPr="0038604C">
        <w:rPr>
          <w:rtl/>
        </w:rPr>
        <w:t xml:space="preserve">הממשלה </w:t>
      </w:r>
      <w:bookmarkStart w:id="9884" w:name="_ETM_Q30_250959"/>
      <w:bookmarkEnd w:id="9884"/>
      <w:r w:rsidRPr="0038604C">
        <w:rPr>
          <w:rtl/>
        </w:rPr>
        <w:t xml:space="preserve">נכשל </w:t>
      </w:r>
      <w:bookmarkStart w:id="9885" w:name="_ETM_Q30_251440"/>
      <w:bookmarkEnd w:id="9885"/>
      <w:r w:rsidRPr="0038604C">
        <w:rPr>
          <w:rtl/>
        </w:rPr>
        <w:t xml:space="preserve">בתפקיד </w:t>
      </w:r>
      <w:bookmarkStart w:id="9886" w:name="_ETM_Q30_251860"/>
      <w:bookmarkEnd w:id="9886"/>
      <w:r w:rsidRPr="0038604C">
        <w:rPr>
          <w:rtl/>
        </w:rPr>
        <w:t>שלו</w:t>
      </w:r>
      <w:r>
        <w:rPr>
          <w:rFonts w:hint="cs"/>
          <w:rtl/>
        </w:rPr>
        <w:t>, הוא</w:t>
      </w:r>
      <w:r w:rsidRPr="0038604C">
        <w:rPr>
          <w:rtl/>
        </w:rPr>
        <w:t xml:space="preserve"> </w:t>
      </w:r>
      <w:bookmarkStart w:id="9887" w:name="_ETM_Q30_252880"/>
      <w:bookmarkEnd w:id="9887"/>
      <w:r w:rsidRPr="0038604C">
        <w:rPr>
          <w:rtl/>
        </w:rPr>
        <w:t xml:space="preserve">צריך </w:t>
      </w:r>
      <w:bookmarkStart w:id="9888" w:name="_ETM_Q30_253180"/>
      <w:bookmarkEnd w:id="9888"/>
      <w:r w:rsidRPr="0038604C">
        <w:rPr>
          <w:rtl/>
        </w:rPr>
        <w:t xml:space="preserve">לסגור </w:t>
      </w:r>
      <w:bookmarkStart w:id="9889" w:name="_ETM_Q30_253959"/>
      <w:bookmarkEnd w:id="9889"/>
      <w:r w:rsidRPr="0038604C">
        <w:rPr>
          <w:rtl/>
        </w:rPr>
        <w:t xml:space="preserve">את </w:t>
      </w:r>
      <w:bookmarkStart w:id="9890" w:name="_ETM_Q30_254140"/>
      <w:bookmarkEnd w:id="9890"/>
      <w:r w:rsidRPr="0038604C">
        <w:rPr>
          <w:rtl/>
        </w:rPr>
        <w:t xml:space="preserve">הבסטה </w:t>
      </w:r>
      <w:bookmarkStart w:id="9891" w:name="_ETM_Q30_254649"/>
      <w:bookmarkEnd w:id="9891"/>
      <w:r w:rsidRPr="0038604C">
        <w:rPr>
          <w:rtl/>
        </w:rPr>
        <w:t xml:space="preserve">וללכת </w:t>
      </w:r>
      <w:bookmarkStart w:id="9892" w:name="_ETM_Q30_255130"/>
      <w:bookmarkEnd w:id="9892"/>
      <w:r w:rsidRPr="0038604C">
        <w:rPr>
          <w:rtl/>
        </w:rPr>
        <w:t>הביתה</w:t>
      </w:r>
      <w:r>
        <w:rPr>
          <w:rFonts w:hint="cs"/>
          <w:rtl/>
        </w:rPr>
        <w:t>.</w:t>
      </w:r>
      <w:bookmarkStart w:id="9893" w:name="_ETM_Q30_256229"/>
      <w:bookmarkEnd w:id="9893"/>
      <w:r>
        <w:rPr>
          <w:rFonts w:hint="cs"/>
          <w:rtl/>
        </w:rPr>
        <w:t xml:space="preserve"> </w:t>
      </w:r>
      <w:bookmarkStart w:id="9894" w:name="_ETM_Q30_257134"/>
      <w:bookmarkStart w:id="9895" w:name="_ETM_Q30_257237"/>
      <w:bookmarkStart w:id="9896" w:name="_ETM_Q30_257278"/>
      <w:bookmarkStart w:id="9897" w:name="_ETM_Q30_257356"/>
      <w:bookmarkEnd w:id="9894"/>
      <w:bookmarkEnd w:id="9895"/>
      <w:bookmarkEnd w:id="9896"/>
      <w:bookmarkEnd w:id="9897"/>
      <w:r w:rsidRPr="0038604C">
        <w:rPr>
          <w:rtl/>
        </w:rPr>
        <w:t xml:space="preserve">ואני </w:t>
      </w:r>
      <w:bookmarkStart w:id="9898" w:name="_ETM_Q30_256529"/>
      <w:bookmarkEnd w:id="9898"/>
      <w:r w:rsidRPr="0038604C">
        <w:rPr>
          <w:rtl/>
        </w:rPr>
        <w:t xml:space="preserve">מכאן </w:t>
      </w:r>
      <w:bookmarkStart w:id="9899" w:name="_ETM_Q30_256950"/>
      <w:bookmarkStart w:id="9900" w:name="_ETM_Q30_257369"/>
      <w:bookmarkEnd w:id="9899"/>
      <w:bookmarkEnd w:id="9900"/>
      <w:r w:rsidRPr="0038604C">
        <w:rPr>
          <w:rtl/>
        </w:rPr>
        <w:t xml:space="preserve">רוצה </w:t>
      </w:r>
      <w:bookmarkStart w:id="9901" w:name="_ETM_Q30_257609"/>
      <w:bookmarkEnd w:id="9901"/>
      <w:r w:rsidRPr="0038604C">
        <w:rPr>
          <w:rtl/>
        </w:rPr>
        <w:t xml:space="preserve">לפנות </w:t>
      </w:r>
      <w:bookmarkStart w:id="9902" w:name="_ETM_Q30_257999"/>
      <w:bookmarkEnd w:id="9902"/>
      <w:r w:rsidRPr="0038604C">
        <w:rPr>
          <w:rtl/>
        </w:rPr>
        <w:t xml:space="preserve">גם </w:t>
      </w:r>
      <w:bookmarkStart w:id="9903" w:name="_ETM_Q30_258329"/>
      <w:bookmarkEnd w:id="9903"/>
      <w:r w:rsidRPr="0038604C">
        <w:rPr>
          <w:rtl/>
        </w:rPr>
        <w:t xml:space="preserve">למצרים </w:t>
      </w:r>
      <w:bookmarkStart w:id="9904" w:name="_ETM_Q30_259649"/>
      <w:bookmarkEnd w:id="9904"/>
      <w:r w:rsidRPr="0038604C">
        <w:rPr>
          <w:rtl/>
        </w:rPr>
        <w:t xml:space="preserve">וגם </w:t>
      </w:r>
      <w:bookmarkStart w:id="9905" w:name="_ETM_Q30_260100"/>
      <w:bookmarkEnd w:id="9905"/>
      <w:r w:rsidRPr="0038604C">
        <w:rPr>
          <w:rtl/>
        </w:rPr>
        <w:t>ל</w:t>
      </w:r>
      <w:bookmarkStart w:id="9906" w:name="_ETM_Q30_260219"/>
      <w:bookmarkEnd w:id="9906"/>
      <w:r w:rsidRPr="0038604C">
        <w:rPr>
          <w:rtl/>
        </w:rPr>
        <w:t>קט</w:t>
      </w:r>
      <w:r>
        <w:rPr>
          <w:rFonts w:hint="cs"/>
          <w:rtl/>
        </w:rPr>
        <w:t>ר,</w:t>
      </w:r>
      <w:r w:rsidRPr="0038604C">
        <w:rPr>
          <w:rtl/>
        </w:rPr>
        <w:t xml:space="preserve"> </w:t>
      </w:r>
      <w:bookmarkStart w:id="9907" w:name="_ETM_Q30_261479"/>
      <w:bookmarkEnd w:id="9907"/>
      <w:r w:rsidRPr="0038604C">
        <w:rPr>
          <w:rtl/>
        </w:rPr>
        <w:t xml:space="preserve">שיגידו </w:t>
      </w:r>
      <w:bookmarkStart w:id="9908" w:name="_ETM_Q30_262200"/>
      <w:bookmarkEnd w:id="9908"/>
      <w:r w:rsidRPr="0038604C">
        <w:rPr>
          <w:rtl/>
        </w:rPr>
        <w:t xml:space="preserve">באופן </w:t>
      </w:r>
      <w:bookmarkStart w:id="9909" w:name="_ETM_Q30_262740"/>
      <w:bookmarkEnd w:id="9909"/>
      <w:r w:rsidRPr="0038604C">
        <w:rPr>
          <w:rtl/>
        </w:rPr>
        <w:t xml:space="preserve">מפורש </w:t>
      </w:r>
      <w:bookmarkStart w:id="9910" w:name="_ETM_Q30_263549"/>
      <w:bookmarkEnd w:id="9910"/>
      <w:r w:rsidRPr="0038604C">
        <w:rPr>
          <w:rtl/>
        </w:rPr>
        <w:t xml:space="preserve">מי </w:t>
      </w:r>
      <w:bookmarkStart w:id="9911" w:name="_ETM_Q30_263729"/>
      <w:bookmarkEnd w:id="9911"/>
      <w:r w:rsidRPr="0038604C">
        <w:rPr>
          <w:rtl/>
        </w:rPr>
        <w:t xml:space="preserve">מכשיל </w:t>
      </w:r>
      <w:bookmarkStart w:id="9912" w:name="_ETM_Q30_264060"/>
      <w:bookmarkEnd w:id="9912"/>
      <w:r w:rsidRPr="0038604C">
        <w:rPr>
          <w:rtl/>
        </w:rPr>
        <w:t xml:space="preserve">את </w:t>
      </w:r>
      <w:bookmarkStart w:id="9913" w:name="_ETM_Q30_264180"/>
      <w:bookmarkEnd w:id="9913"/>
      <w:r w:rsidRPr="0038604C">
        <w:rPr>
          <w:rtl/>
        </w:rPr>
        <w:t>העסקה</w:t>
      </w:r>
      <w:r>
        <w:rPr>
          <w:rFonts w:hint="cs"/>
          <w:rtl/>
        </w:rPr>
        <w:t>,</w:t>
      </w:r>
      <w:r w:rsidRPr="0038604C">
        <w:rPr>
          <w:rtl/>
        </w:rPr>
        <w:t xml:space="preserve"> </w:t>
      </w:r>
      <w:bookmarkStart w:id="9914" w:name="_ETM_Q30_265930"/>
      <w:bookmarkEnd w:id="9914"/>
      <w:r w:rsidRPr="0038604C">
        <w:rPr>
          <w:rtl/>
        </w:rPr>
        <w:t xml:space="preserve">מי </w:t>
      </w:r>
      <w:bookmarkStart w:id="9915" w:name="_ETM_Q30_266260"/>
      <w:bookmarkEnd w:id="9915"/>
      <w:r w:rsidRPr="0038604C">
        <w:rPr>
          <w:rtl/>
        </w:rPr>
        <w:t xml:space="preserve">לא </w:t>
      </w:r>
      <w:bookmarkStart w:id="9916" w:name="_ETM_Q30_266380"/>
      <w:bookmarkEnd w:id="9916"/>
      <w:r w:rsidRPr="0038604C">
        <w:rPr>
          <w:rtl/>
        </w:rPr>
        <w:t xml:space="preserve">רוצה </w:t>
      </w:r>
      <w:bookmarkStart w:id="9917" w:name="_ETM_Q30_266709"/>
      <w:bookmarkEnd w:id="9917"/>
      <w:r w:rsidRPr="0038604C">
        <w:rPr>
          <w:rtl/>
        </w:rPr>
        <w:t xml:space="preserve">להחזיר </w:t>
      </w:r>
      <w:bookmarkStart w:id="9918" w:name="_ETM_Q30_267190"/>
      <w:bookmarkEnd w:id="9918"/>
      <w:r w:rsidRPr="0038604C">
        <w:rPr>
          <w:rtl/>
        </w:rPr>
        <w:t xml:space="preserve">את </w:t>
      </w:r>
      <w:bookmarkStart w:id="9919" w:name="_ETM_Q30_267280"/>
      <w:bookmarkEnd w:id="9919"/>
      <w:r w:rsidRPr="0038604C">
        <w:rPr>
          <w:rtl/>
        </w:rPr>
        <w:t>החטופים</w:t>
      </w:r>
      <w:r>
        <w:rPr>
          <w:rFonts w:hint="cs"/>
          <w:rtl/>
        </w:rPr>
        <w:t>,</w:t>
      </w:r>
      <w:r w:rsidRPr="0038604C">
        <w:rPr>
          <w:rtl/>
        </w:rPr>
        <w:t xml:space="preserve"> </w:t>
      </w:r>
      <w:bookmarkStart w:id="9920" w:name="_ETM_Q30_268360"/>
      <w:bookmarkEnd w:id="9920"/>
      <w:r w:rsidRPr="0038604C">
        <w:rPr>
          <w:rtl/>
        </w:rPr>
        <w:t xml:space="preserve">מי </w:t>
      </w:r>
      <w:bookmarkStart w:id="9921" w:name="_ETM_Q30_268659"/>
      <w:bookmarkEnd w:id="9921"/>
      <w:r w:rsidRPr="0038604C">
        <w:rPr>
          <w:rtl/>
        </w:rPr>
        <w:t xml:space="preserve">רוצה </w:t>
      </w:r>
      <w:bookmarkStart w:id="9922" w:name="_ETM_Q30_270230"/>
      <w:bookmarkEnd w:id="9922"/>
      <w:r w:rsidRPr="0038604C">
        <w:rPr>
          <w:rtl/>
        </w:rPr>
        <w:t xml:space="preserve">עוד </w:t>
      </w:r>
      <w:bookmarkStart w:id="9923" w:name="_ETM_Q30_271429"/>
      <w:bookmarkStart w:id="9924" w:name="_ETM_Q30_271939"/>
      <w:bookmarkEnd w:id="9923"/>
      <w:bookmarkEnd w:id="9924"/>
      <w:r w:rsidRPr="0038604C">
        <w:rPr>
          <w:rtl/>
        </w:rPr>
        <w:t xml:space="preserve">להמשיך </w:t>
      </w:r>
      <w:bookmarkStart w:id="9925" w:name="_ETM_Q30_272450"/>
      <w:bookmarkEnd w:id="9925"/>
      <w:r w:rsidRPr="0038604C">
        <w:rPr>
          <w:rtl/>
        </w:rPr>
        <w:t xml:space="preserve">בשלטון </w:t>
      </w:r>
      <w:bookmarkStart w:id="9926" w:name="_ETM_Q30_273049"/>
      <w:bookmarkEnd w:id="9926"/>
      <w:r w:rsidRPr="0038604C">
        <w:rPr>
          <w:rtl/>
        </w:rPr>
        <w:t xml:space="preserve">על </w:t>
      </w:r>
      <w:bookmarkStart w:id="9927" w:name="_ETM_Q30_273229"/>
      <w:bookmarkEnd w:id="9927"/>
      <w:r w:rsidRPr="0038604C">
        <w:rPr>
          <w:rtl/>
        </w:rPr>
        <w:t xml:space="preserve">חשבון </w:t>
      </w:r>
      <w:bookmarkStart w:id="9928" w:name="_ETM_Q30_273619"/>
      <w:bookmarkEnd w:id="9928"/>
      <w:r w:rsidRPr="0038604C">
        <w:rPr>
          <w:rtl/>
        </w:rPr>
        <w:t>המשפחות</w:t>
      </w:r>
      <w:r>
        <w:rPr>
          <w:rFonts w:hint="cs"/>
          <w:rtl/>
        </w:rPr>
        <w:t>.</w:t>
      </w:r>
      <w:r w:rsidRPr="0038604C">
        <w:rPr>
          <w:rtl/>
        </w:rPr>
        <w:t xml:space="preserve"> </w:t>
      </w:r>
      <w:bookmarkStart w:id="9929" w:name="_ETM_Q30_275140"/>
      <w:bookmarkEnd w:id="9929"/>
      <w:r w:rsidRPr="0038604C">
        <w:rPr>
          <w:rtl/>
        </w:rPr>
        <w:t>חבל</w:t>
      </w:r>
      <w:r>
        <w:rPr>
          <w:rFonts w:hint="cs"/>
          <w:rtl/>
        </w:rPr>
        <w:t>,</w:t>
      </w:r>
      <w:r w:rsidRPr="0038604C">
        <w:rPr>
          <w:rtl/>
        </w:rPr>
        <w:t xml:space="preserve"> </w:t>
      </w:r>
      <w:bookmarkStart w:id="9930" w:name="_ETM_Q30_276509"/>
      <w:bookmarkEnd w:id="9930"/>
      <w:r w:rsidRPr="0038604C">
        <w:rPr>
          <w:rtl/>
        </w:rPr>
        <w:t>ל</w:t>
      </w:r>
      <w:r>
        <w:rPr>
          <w:rFonts w:hint="cs"/>
          <w:rtl/>
        </w:rPr>
        <w:t>א כך</w:t>
      </w:r>
      <w:r w:rsidRPr="0038604C">
        <w:rPr>
          <w:rtl/>
        </w:rPr>
        <w:t xml:space="preserve"> </w:t>
      </w:r>
      <w:bookmarkStart w:id="9931" w:name="_ETM_Q30_277200"/>
      <w:bookmarkEnd w:id="9931"/>
      <w:r w:rsidRPr="0038604C">
        <w:rPr>
          <w:rtl/>
        </w:rPr>
        <w:t xml:space="preserve">מנהלים </w:t>
      </w:r>
      <w:bookmarkStart w:id="9932" w:name="_ETM_Q30_277679"/>
      <w:bookmarkEnd w:id="9932"/>
      <w:r w:rsidRPr="0038604C">
        <w:rPr>
          <w:rtl/>
        </w:rPr>
        <w:t xml:space="preserve">מדינה </w:t>
      </w:r>
      <w:bookmarkStart w:id="9933" w:name="_ETM_Q30_278649"/>
      <w:bookmarkEnd w:id="9933"/>
      <w:r w:rsidRPr="0038604C">
        <w:rPr>
          <w:rtl/>
        </w:rPr>
        <w:t xml:space="preserve">ולא </w:t>
      </w:r>
      <w:bookmarkStart w:id="9934" w:name="_ETM_Q30_279100"/>
      <w:bookmarkEnd w:id="9934"/>
      <w:r w:rsidRPr="0038604C">
        <w:rPr>
          <w:rtl/>
        </w:rPr>
        <w:t xml:space="preserve">כך </w:t>
      </w:r>
      <w:bookmarkStart w:id="9935" w:name="_ETM_Q30_279430"/>
      <w:bookmarkEnd w:id="9935"/>
      <w:r w:rsidRPr="0038604C">
        <w:rPr>
          <w:rtl/>
        </w:rPr>
        <w:t xml:space="preserve">מנהלים </w:t>
      </w:r>
      <w:bookmarkStart w:id="9936" w:name="_ETM_Q30_279850"/>
      <w:bookmarkEnd w:id="9936"/>
      <w:r w:rsidRPr="0038604C">
        <w:rPr>
          <w:rtl/>
        </w:rPr>
        <w:t xml:space="preserve">כנסת </w:t>
      </w:r>
      <w:bookmarkStart w:id="9937" w:name="_ETM_Q30_280840"/>
      <w:bookmarkEnd w:id="9937"/>
      <w:r w:rsidRPr="0038604C">
        <w:rPr>
          <w:rtl/>
        </w:rPr>
        <w:t>ול</w:t>
      </w:r>
      <w:r>
        <w:rPr>
          <w:rFonts w:hint="cs"/>
          <w:rtl/>
        </w:rPr>
        <w:t>א כך</w:t>
      </w:r>
      <w:r w:rsidRPr="0038604C">
        <w:rPr>
          <w:rtl/>
        </w:rPr>
        <w:t xml:space="preserve"> </w:t>
      </w:r>
      <w:bookmarkStart w:id="9938" w:name="_ETM_Q30_281409"/>
      <w:bookmarkEnd w:id="9938"/>
      <w:r w:rsidRPr="0038604C">
        <w:rPr>
          <w:rtl/>
        </w:rPr>
        <w:t>מנהלים</w:t>
      </w:r>
      <w:r>
        <w:rPr>
          <w:rFonts w:hint="cs"/>
          <w:rtl/>
        </w:rPr>
        <w:t xml:space="preserve"> ישיבה.</w:t>
      </w:r>
      <w:bookmarkStart w:id="9939" w:name="_ETM_Q30_281860"/>
      <w:bookmarkEnd w:id="9939"/>
      <w:r w:rsidRPr="0038604C">
        <w:rPr>
          <w:rtl/>
        </w:rPr>
        <w:t xml:space="preserve"> </w:t>
      </w:r>
      <w:bookmarkStart w:id="9940" w:name="_ETM_Q30_282490"/>
      <w:bookmarkEnd w:id="9940"/>
      <w:r w:rsidRPr="0038604C">
        <w:rPr>
          <w:rtl/>
        </w:rPr>
        <w:t>תודה</w:t>
      </w:r>
      <w:r>
        <w:rPr>
          <w:rFonts w:hint="cs"/>
          <w:rtl/>
        </w:rPr>
        <w:t>.</w:t>
      </w:r>
    </w:p>
    <w:p w:rsidR="00B357C0" w:rsidRDefault="00B357C0" w:rsidP="00995244">
      <w:pPr>
        <w:rPr>
          <w:rtl/>
        </w:rPr>
      </w:pPr>
      <w:bookmarkStart w:id="9941" w:name="_ETM_Q30_282138"/>
      <w:bookmarkStart w:id="9942" w:name="_ETM_Q30_282274"/>
      <w:bookmarkEnd w:id="9941"/>
      <w:bookmarkEnd w:id="9942"/>
    </w:p>
    <w:p w:rsidR="00B357C0" w:rsidRDefault="00B357C0" w:rsidP="00995244">
      <w:pPr>
        <w:pStyle w:val="af6"/>
        <w:keepNext/>
        <w:rPr>
          <w:rtl/>
        </w:rPr>
      </w:pPr>
      <w:r w:rsidRPr="009964ED">
        <w:rPr>
          <w:rStyle w:val="TagStyle"/>
          <w:rtl/>
        </w:rPr>
        <w:t xml:space="preserve"> &lt;&lt; יור &gt;&gt; </w:t>
      </w:r>
      <w:r>
        <w:rPr>
          <w:rtl/>
        </w:rPr>
        <w:t>היו"ר חנוך דב מלביצקי:</w:t>
      </w:r>
      <w:r w:rsidRPr="009964ED">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9943" w:name="_ETM_Q30_283097"/>
      <w:bookmarkEnd w:id="9943"/>
      <w:r>
        <w:rPr>
          <w:rFonts w:hint="cs"/>
          <w:rtl/>
        </w:rPr>
        <w:t>תודה.</w:t>
      </w:r>
      <w:bookmarkStart w:id="9944" w:name="_ETM_Q30_284340"/>
      <w:bookmarkEnd w:id="9944"/>
      <w:r w:rsidRPr="0038604C">
        <w:rPr>
          <w:rtl/>
        </w:rPr>
        <w:t xml:space="preserve"> </w:t>
      </w:r>
      <w:bookmarkStart w:id="9945" w:name="_ETM_Q30_287450"/>
      <w:bookmarkEnd w:id="9945"/>
      <w:r w:rsidRPr="0038604C">
        <w:rPr>
          <w:rtl/>
        </w:rPr>
        <w:t xml:space="preserve">חברת </w:t>
      </w:r>
      <w:bookmarkStart w:id="9946" w:name="_ETM_Q30_287840"/>
      <w:bookmarkEnd w:id="9946"/>
      <w:r w:rsidRPr="0038604C">
        <w:rPr>
          <w:rtl/>
        </w:rPr>
        <w:t xml:space="preserve">הכנסת </w:t>
      </w:r>
      <w:bookmarkStart w:id="9947" w:name="_ETM_Q30_288140"/>
      <w:bookmarkEnd w:id="9947"/>
      <w:r w:rsidRPr="0038604C">
        <w:rPr>
          <w:rtl/>
        </w:rPr>
        <w:t>ח</w:t>
      </w:r>
      <w:r>
        <w:rPr>
          <w:rFonts w:hint="cs"/>
          <w:rtl/>
        </w:rPr>
        <w:t>'</w:t>
      </w:r>
      <w:r w:rsidRPr="0038604C">
        <w:rPr>
          <w:rtl/>
        </w:rPr>
        <w:t xml:space="preserve">טיב </w:t>
      </w:r>
      <w:bookmarkStart w:id="9948" w:name="_ETM_Q30_288409"/>
      <w:bookmarkEnd w:id="9948"/>
      <w:r w:rsidRPr="0038604C">
        <w:rPr>
          <w:rtl/>
        </w:rPr>
        <w:t>יאסין</w:t>
      </w:r>
      <w:r>
        <w:rPr>
          <w:rFonts w:hint="cs"/>
          <w:rtl/>
        </w:rPr>
        <w:t xml:space="preserve"> </w:t>
      </w:r>
      <w:r>
        <w:rPr>
          <w:rFonts w:hint="eastAsia"/>
        </w:rPr>
        <w:t>–</w:t>
      </w:r>
      <w:r w:rsidRPr="0038604C">
        <w:rPr>
          <w:rtl/>
        </w:rPr>
        <w:t xml:space="preserve"> </w:t>
      </w:r>
      <w:bookmarkStart w:id="9949" w:name="_ETM_Q30_288740"/>
      <w:bookmarkEnd w:id="9949"/>
      <w:r w:rsidRPr="0038604C">
        <w:rPr>
          <w:rtl/>
        </w:rPr>
        <w:t>איננה</w:t>
      </w:r>
      <w:r>
        <w:rPr>
          <w:rFonts w:hint="cs"/>
          <w:rtl/>
        </w:rPr>
        <w:t>;</w:t>
      </w:r>
      <w:bookmarkStart w:id="9950" w:name="_ETM_Q30_289159"/>
      <w:bookmarkEnd w:id="9950"/>
      <w:r>
        <w:rPr>
          <w:rFonts w:hint="cs"/>
          <w:rtl/>
        </w:rPr>
        <w:t xml:space="preserve"> חבר הכנסת</w:t>
      </w:r>
      <w:r w:rsidRPr="0038604C">
        <w:rPr>
          <w:rtl/>
        </w:rPr>
        <w:t xml:space="preserve"> </w:t>
      </w:r>
      <w:bookmarkStart w:id="9951" w:name="_ETM_Q30_289850"/>
      <w:bookmarkEnd w:id="9951"/>
      <w:r w:rsidRPr="0038604C">
        <w:rPr>
          <w:rtl/>
        </w:rPr>
        <w:t>חוג'יראת</w:t>
      </w:r>
      <w:r>
        <w:rPr>
          <w:rFonts w:hint="cs"/>
          <w:rtl/>
        </w:rPr>
        <w:t>,</w:t>
      </w:r>
      <w:r w:rsidRPr="0038604C">
        <w:rPr>
          <w:rtl/>
        </w:rPr>
        <w:t xml:space="preserve"> </w:t>
      </w:r>
      <w:bookmarkStart w:id="9952" w:name="_ETM_Q30_290999"/>
      <w:bookmarkEnd w:id="9952"/>
      <w:r w:rsidRPr="0038604C">
        <w:rPr>
          <w:rtl/>
        </w:rPr>
        <w:t xml:space="preserve">אתה </w:t>
      </w:r>
      <w:bookmarkStart w:id="9953" w:name="_ETM_Q30_291149"/>
      <w:bookmarkEnd w:id="9953"/>
      <w:r w:rsidRPr="0038604C">
        <w:rPr>
          <w:rtl/>
        </w:rPr>
        <w:t xml:space="preserve">מעוניין </w:t>
      </w:r>
      <w:bookmarkStart w:id="9954" w:name="_ETM_Q30_291479"/>
      <w:bookmarkEnd w:id="9954"/>
      <w:r w:rsidRPr="0038604C">
        <w:rPr>
          <w:rtl/>
        </w:rPr>
        <w:t>לדבר</w:t>
      </w:r>
      <w:r>
        <w:rPr>
          <w:rFonts w:hint="cs"/>
          <w:rtl/>
        </w:rPr>
        <w:t>?</w:t>
      </w:r>
      <w:r w:rsidRPr="0038604C">
        <w:rPr>
          <w:rtl/>
        </w:rPr>
        <w:t xml:space="preserve"> </w:t>
      </w:r>
      <w:bookmarkStart w:id="9955" w:name="_ETM_Q30_291810"/>
      <w:bookmarkEnd w:id="9955"/>
      <w:r w:rsidRPr="0038604C">
        <w:rPr>
          <w:rtl/>
        </w:rPr>
        <w:t>מוותר</w:t>
      </w:r>
      <w:r>
        <w:rPr>
          <w:rFonts w:hint="cs"/>
          <w:rtl/>
        </w:rPr>
        <w:t>.</w:t>
      </w:r>
      <w:r w:rsidRPr="0038604C">
        <w:rPr>
          <w:rtl/>
        </w:rPr>
        <w:t xml:space="preserve"> </w:t>
      </w:r>
      <w:bookmarkStart w:id="9956" w:name="_ETM_Q30_292469"/>
      <w:bookmarkEnd w:id="9956"/>
      <w:r w:rsidRPr="0038604C">
        <w:rPr>
          <w:rtl/>
        </w:rPr>
        <w:t>אוקיי</w:t>
      </w:r>
      <w:r>
        <w:rPr>
          <w:rFonts w:hint="cs"/>
          <w:rtl/>
        </w:rPr>
        <w:t>.</w:t>
      </w:r>
      <w:r w:rsidRPr="0038604C">
        <w:rPr>
          <w:rtl/>
        </w:rPr>
        <w:t xml:space="preserve"> </w:t>
      </w:r>
      <w:bookmarkStart w:id="9957" w:name="_ETM_Q30_296499"/>
      <w:bookmarkEnd w:id="9957"/>
      <w:r>
        <w:rPr>
          <w:rFonts w:hint="cs"/>
          <w:rtl/>
        </w:rPr>
        <w:t>אז</w:t>
      </w:r>
      <w:r w:rsidRPr="0038604C">
        <w:rPr>
          <w:rtl/>
        </w:rPr>
        <w:t xml:space="preserve"> </w:t>
      </w:r>
      <w:bookmarkStart w:id="9958" w:name="_ETM_Q30_296649"/>
      <w:bookmarkEnd w:id="9958"/>
      <w:r w:rsidRPr="0038604C">
        <w:rPr>
          <w:rtl/>
        </w:rPr>
        <w:t xml:space="preserve">אנחנו </w:t>
      </w:r>
      <w:bookmarkStart w:id="9959" w:name="_ETM_Q30_296979"/>
      <w:bookmarkEnd w:id="9959"/>
      <w:r w:rsidRPr="0038604C">
        <w:rPr>
          <w:rtl/>
        </w:rPr>
        <w:t xml:space="preserve">נעבור </w:t>
      </w:r>
      <w:bookmarkStart w:id="9960" w:name="_ETM_Q30_299229"/>
      <w:bookmarkEnd w:id="9960"/>
      <w:r w:rsidRPr="0038604C">
        <w:rPr>
          <w:rtl/>
        </w:rPr>
        <w:t>להצבעה</w:t>
      </w:r>
      <w:r>
        <w:rPr>
          <w:rFonts w:hint="cs"/>
          <w:rtl/>
        </w:rPr>
        <w:t>.</w:t>
      </w:r>
    </w:p>
    <w:p w:rsidR="00B357C0" w:rsidRDefault="00B357C0" w:rsidP="00995244">
      <w:pPr>
        <w:rPr>
          <w:rtl/>
        </w:rPr>
      </w:pPr>
    </w:p>
    <w:p w:rsidR="00B357C0" w:rsidRDefault="00B357C0" w:rsidP="00995244">
      <w:pPr>
        <w:pStyle w:val="af5"/>
        <w:keepNext/>
        <w:rPr>
          <w:rtl/>
        </w:rPr>
      </w:pPr>
      <w:bookmarkStart w:id="9961" w:name="ET_interruption_6448_18"/>
      <w:r w:rsidRPr="009964ED">
        <w:rPr>
          <w:rStyle w:val="TagStyle"/>
          <w:rtl/>
        </w:rPr>
        <w:t xml:space="preserve"> &lt;&lt; קריאה &gt;&gt; </w:t>
      </w:r>
      <w:r>
        <w:rPr>
          <w:rtl/>
        </w:rPr>
        <w:t>השר לשירותי דת מיכאל מלכיאלי:</w:t>
      </w:r>
      <w:r w:rsidRPr="009964ED">
        <w:rPr>
          <w:rStyle w:val="TagStyle"/>
          <w:rtl/>
        </w:rPr>
        <w:t xml:space="preserve"> &lt;&lt; קריאה &gt;&gt;</w:t>
      </w:r>
      <w:r>
        <w:rPr>
          <w:rtl/>
        </w:rPr>
        <w:t xml:space="preserve">   </w:t>
      </w:r>
      <w:bookmarkEnd w:id="9961"/>
    </w:p>
    <w:p w:rsidR="00B357C0" w:rsidRDefault="00B357C0" w:rsidP="00995244">
      <w:pPr>
        <w:rPr>
          <w:rtl/>
        </w:rPr>
      </w:pPr>
    </w:p>
    <w:p w:rsidR="00B357C0" w:rsidRDefault="00B357C0" w:rsidP="00AB4150">
      <w:pPr>
        <w:rPr>
          <w:rtl/>
        </w:rPr>
      </w:pPr>
      <w:r>
        <w:rPr>
          <w:rFonts w:hint="cs"/>
          <w:rtl/>
        </w:rPr>
        <w:t xml:space="preserve">רגע </w:t>
      </w:r>
      <w:r w:rsidR="00AB4150">
        <w:rPr>
          <w:rFonts w:hint="cs"/>
          <w:rtl/>
        </w:rPr>
        <w:t>– – –</w:t>
      </w:r>
    </w:p>
    <w:p w:rsidR="00B357C0" w:rsidRDefault="00B357C0" w:rsidP="00995244">
      <w:pPr>
        <w:rPr>
          <w:rtl/>
        </w:rPr>
      </w:pPr>
    </w:p>
    <w:p w:rsidR="00B357C0" w:rsidRDefault="00B357C0" w:rsidP="00995244">
      <w:pPr>
        <w:pStyle w:val="af6"/>
        <w:keepNext/>
        <w:rPr>
          <w:rtl/>
        </w:rPr>
      </w:pPr>
      <w:r w:rsidRPr="009964ED">
        <w:rPr>
          <w:rStyle w:val="TagStyle"/>
          <w:rtl/>
        </w:rPr>
        <w:t xml:space="preserve"> &lt;&lt; יור &gt;&gt; </w:t>
      </w:r>
      <w:r>
        <w:rPr>
          <w:rtl/>
        </w:rPr>
        <w:t>היו"ר חנוך דב מלביצקי:</w:t>
      </w:r>
      <w:r w:rsidRPr="009964ED">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9962" w:name="_ETM_Q30_304979"/>
      <w:bookmarkEnd w:id="9962"/>
      <w:r w:rsidRPr="0038604C">
        <w:rPr>
          <w:rtl/>
        </w:rPr>
        <w:t>כן</w:t>
      </w:r>
      <w:r>
        <w:rPr>
          <w:rFonts w:hint="cs"/>
          <w:rtl/>
        </w:rPr>
        <w:t>.</w:t>
      </w:r>
      <w:r w:rsidRPr="0038604C">
        <w:rPr>
          <w:rtl/>
        </w:rPr>
        <w:t xml:space="preserve"> </w:t>
      </w:r>
      <w:bookmarkStart w:id="9963" w:name="_ETM_Q30_305399"/>
      <w:bookmarkEnd w:id="9963"/>
      <w:r w:rsidRPr="0038604C">
        <w:rPr>
          <w:rtl/>
        </w:rPr>
        <w:t xml:space="preserve">אתה </w:t>
      </w:r>
      <w:bookmarkStart w:id="9964" w:name="_ETM_Q30_305549"/>
      <w:bookmarkEnd w:id="9964"/>
      <w:r w:rsidRPr="0038604C">
        <w:rPr>
          <w:rtl/>
        </w:rPr>
        <w:t xml:space="preserve">רוצה </w:t>
      </w:r>
      <w:bookmarkStart w:id="9965" w:name="_ETM_Q30_305789"/>
      <w:bookmarkEnd w:id="9965"/>
      <w:r w:rsidRPr="0038604C">
        <w:rPr>
          <w:rtl/>
        </w:rPr>
        <w:t>לסכם</w:t>
      </w:r>
      <w:bookmarkStart w:id="9966" w:name="_ETM_Q30_310260"/>
      <w:bookmarkEnd w:id="9966"/>
      <w:r>
        <w:rPr>
          <w:rFonts w:hint="cs"/>
          <w:rtl/>
        </w:rPr>
        <w:t>, חבר הכנסת מלכיאלי?</w:t>
      </w:r>
      <w:bookmarkStart w:id="9967" w:name="_ETM_Q30_321230"/>
      <w:bookmarkEnd w:id="9967"/>
    </w:p>
    <w:p w:rsidR="00B357C0" w:rsidRDefault="00B357C0" w:rsidP="00995244">
      <w:pPr>
        <w:rPr>
          <w:rtl/>
        </w:rPr>
      </w:pPr>
    </w:p>
    <w:p w:rsidR="00B357C0" w:rsidRDefault="00B357C0" w:rsidP="00995244">
      <w:pPr>
        <w:pStyle w:val="af5"/>
        <w:keepNext/>
        <w:rPr>
          <w:rtl/>
        </w:rPr>
      </w:pPr>
      <w:r w:rsidRPr="009964ED">
        <w:rPr>
          <w:rStyle w:val="TagStyle"/>
          <w:rtl/>
        </w:rPr>
        <w:t xml:space="preserve"> &lt;&lt; קריאה &gt;&gt; </w:t>
      </w:r>
      <w:r>
        <w:rPr>
          <w:rtl/>
        </w:rPr>
        <w:t>קריאות:</w:t>
      </w:r>
      <w:r w:rsidRPr="009964ED">
        <w:rPr>
          <w:rStyle w:val="TagStyle"/>
          <w:rtl/>
        </w:rPr>
        <w:t xml:space="preserve"> &lt;&lt; קריאה &gt;&gt;</w:t>
      </w:r>
      <w:r>
        <w:rPr>
          <w:rtl/>
        </w:rPr>
        <w:t xml:space="preserve">   </w:t>
      </w:r>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r w:rsidRPr="009964ED">
        <w:rPr>
          <w:rStyle w:val="TagStyle"/>
          <w:rtl/>
        </w:rPr>
        <w:t xml:space="preserve"> &lt;&lt; יור &gt;&gt; </w:t>
      </w:r>
      <w:r>
        <w:rPr>
          <w:rtl/>
        </w:rPr>
        <w:t>היו"ר חנוך דב מלביצקי:</w:t>
      </w:r>
      <w:r w:rsidRPr="009964ED">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9968" w:name="_ETM_Q30_322184"/>
      <w:bookmarkEnd w:id="9968"/>
      <w:r>
        <w:rPr>
          <w:rFonts w:hint="cs"/>
          <w:rtl/>
        </w:rPr>
        <w:t xml:space="preserve">טוב. </w:t>
      </w:r>
      <w:r w:rsidRPr="0038604C">
        <w:rPr>
          <w:rtl/>
        </w:rPr>
        <w:t xml:space="preserve">אנחנו </w:t>
      </w:r>
      <w:bookmarkStart w:id="9969" w:name="_ETM_Q30_321680"/>
      <w:bookmarkEnd w:id="9969"/>
      <w:r w:rsidRPr="0038604C">
        <w:rPr>
          <w:rtl/>
        </w:rPr>
        <w:t xml:space="preserve">נעבור </w:t>
      </w:r>
      <w:bookmarkStart w:id="9970" w:name="_ETM_Q30_322250"/>
      <w:bookmarkEnd w:id="9970"/>
      <w:r w:rsidRPr="0038604C">
        <w:rPr>
          <w:rtl/>
        </w:rPr>
        <w:t xml:space="preserve">להצבעה </w:t>
      </w:r>
      <w:bookmarkStart w:id="9971" w:name="_ETM_Q30_325720"/>
      <w:bookmarkEnd w:id="9971"/>
      <w:r w:rsidRPr="0038604C">
        <w:rPr>
          <w:rtl/>
        </w:rPr>
        <w:t xml:space="preserve">בקריאה </w:t>
      </w:r>
      <w:bookmarkStart w:id="9972" w:name="_ETM_Q30_326350"/>
      <w:bookmarkEnd w:id="9972"/>
      <w:r w:rsidRPr="0038604C">
        <w:rPr>
          <w:rtl/>
        </w:rPr>
        <w:t>השנייה</w:t>
      </w:r>
      <w:r>
        <w:rPr>
          <w:rFonts w:hint="cs"/>
          <w:rtl/>
        </w:rPr>
        <w:t>.</w:t>
      </w:r>
      <w:r w:rsidRPr="0038604C">
        <w:rPr>
          <w:rtl/>
        </w:rPr>
        <w:t xml:space="preserve"> </w:t>
      </w:r>
      <w:bookmarkStart w:id="9973" w:name="_ETM_Q30_330230"/>
      <w:bookmarkEnd w:id="9973"/>
      <w:r w:rsidRPr="0038604C">
        <w:rPr>
          <w:rtl/>
        </w:rPr>
        <w:t xml:space="preserve">אנחנו </w:t>
      </w:r>
      <w:bookmarkStart w:id="9974" w:name="_ETM_Q30_330919"/>
      <w:bookmarkEnd w:id="9974"/>
      <w:r w:rsidRPr="0038604C">
        <w:rPr>
          <w:rtl/>
        </w:rPr>
        <w:t xml:space="preserve">נתחיל </w:t>
      </w:r>
      <w:bookmarkStart w:id="9975" w:name="_ETM_Q30_331909"/>
      <w:bookmarkEnd w:id="9975"/>
      <w:r>
        <w:rPr>
          <w:rFonts w:hint="cs"/>
          <w:rtl/>
        </w:rPr>
        <w:t>ב</w:t>
      </w:r>
      <w:r w:rsidRPr="0038604C">
        <w:rPr>
          <w:rtl/>
        </w:rPr>
        <w:t>הסתייגויות</w:t>
      </w:r>
      <w:r>
        <w:rPr>
          <w:rFonts w:hint="cs"/>
          <w:rtl/>
        </w:rPr>
        <w:t>.</w:t>
      </w:r>
      <w:r w:rsidRPr="0038604C">
        <w:rPr>
          <w:rtl/>
        </w:rPr>
        <w:t xml:space="preserve"> </w:t>
      </w:r>
      <w:bookmarkStart w:id="9976" w:name="_ETM_Q30_332959"/>
      <w:bookmarkEnd w:id="9976"/>
      <w:r>
        <w:rPr>
          <w:rFonts w:hint="cs"/>
          <w:rtl/>
        </w:rPr>
        <w:t>חברת הכנסת בן ארי, כן?</w:t>
      </w:r>
    </w:p>
    <w:p w:rsidR="00B357C0" w:rsidRDefault="00B357C0" w:rsidP="00995244">
      <w:pPr>
        <w:rPr>
          <w:rtl/>
        </w:rPr>
      </w:pPr>
      <w:bookmarkStart w:id="9977" w:name="_ETM_Q30_334362"/>
      <w:bookmarkStart w:id="9978" w:name="_ETM_Q30_334446"/>
      <w:bookmarkEnd w:id="9977"/>
      <w:bookmarkEnd w:id="9978"/>
    </w:p>
    <w:p w:rsidR="00B357C0" w:rsidRDefault="00B357C0" w:rsidP="00995244">
      <w:pPr>
        <w:pStyle w:val="af5"/>
        <w:keepNext/>
        <w:rPr>
          <w:rtl/>
        </w:rPr>
      </w:pPr>
      <w:bookmarkStart w:id="9979" w:name="ET_interruption_5300_22"/>
      <w:r w:rsidRPr="009964ED">
        <w:rPr>
          <w:rStyle w:val="TagStyle"/>
          <w:rtl/>
        </w:rPr>
        <w:t xml:space="preserve"> &lt;&lt; קריאה &gt;&gt; </w:t>
      </w:r>
      <w:r>
        <w:rPr>
          <w:rtl/>
        </w:rPr>
        <w:t>מירב בן ארי (יש עתיד):</w:t>
      </w:r>
      <w:r w:rsidRPr="009964ED">
        <w:rPr>
          <w:rStyle w:val="TagStyle"/>
          <w:rtl/>
        </w:rPr>
        <w:t xml:space="preserve"> &lt;&lt; קריאה &gt;&gt;</w:t>
      </w:r>
      <w:r>
        <w:rPr>
          <w:rtl/>
        </w:rPr>
        <w:t xml:space="preserve">   </w:t>
      </w:r>
      <w:bookmarkEnd w:id="9979"/>
    </w:p>
    <w:p w:rsidR="00B357C0" w:rsidRDefault="00B357C0" w:rsidP="00995244">
      <w:pPr>
        <w:rPr>
          <w:rtl/>
        </w:rPr>
      </w:pPr>
    </w:p>
    <w:p w:rsidR="00B357C0" w:rsidRDefault="00B357C0" w:rsidP="00995244">
      <w:pPr>
        <w:rPr>
          <w:rtl/>
        </w:rPr>
      </w:pPr>
      <w:r>
        <w:rPr>
          <w:rFonts w:hint="cs"/>
          <w:rtl/>
        </w:rPr>
        <w:t>אני מבקשת</w:t>
      </w:r>
      <w:bookmarkStart w:id="9980" w:name="_ETM_Q30_333439"/>
      <w:bookmarkStart w:id="9981" w:name="_ETM_Q30_333650"/>
      <w:bookmarkStart w:id="9982" w:name="_ETM_Q30_333829"/>
      <w:bookmarkStart w:id="9983" w:name="_ETM_Q30_334099"/>
      <w:bookmarkStart w:id="9984" w:name="_ETM_Q30_335989"/>
      <w:bookmarkEnd w:id="9980"/>
      <w:bookmarkEnd w:id="9981"/>
      <w:bookmarkEnd w:id="9982"/>
      <w:bookmarkEnd w:id="9983"/>
      <w:bookmarkEnd w:id="9984"/>
      <w:r>
        <w:rPr>
          <w:rFonts w:hint="cs"/>
          <w:rtl/>
        </w:rPr>
        <w:t xml:space="preserve"> </w:t>
      </w:r>
      <w:r w:rsidRPr="0038604C">
        <w:rPr>
          <w:rtl/>
        </w:rPr>
        <w:t>להסיר</w:t>
      </w:r>
      <w:r>
        <w:rPr>
          <w:rFonts w:hint="cs"/>
          <w:rtl/>
        </w:rPr>
        <w:t xml:space="preserve"> את ההסתייגויות.</w:t>
      </w:r>
    </w:p>
    <w:p w:rsidR="00B357C0" w:rsidRDefault="00B357C0" w:rsidP="00995244">
      <w:pPr>
        <w:rPr>
          <w:rtl/>
        </w:rPr>
      </w:pPr>
    </w:p>
    <w:p w:rsidR="00B357C0" w:rsidRDefault="00B357C0" w:rsidP="00995244">
      <w:pPr>
        <w:pStyle w:val="af6"/>
        <w:keepNext/>
        <w:rPr>
          <w:rtl/>
        </w:rPr>
      </w:pPr>
      <w:r w:rsidRPr="009964ED">
        <w:rPr>
          <w:rStyle w:val="TagStyle"/>
          <w:rtl/>
        </w:rPr>
        <w:t xml:space="preserve"> &lt;&lt; יור &gt;&gt; </w:t>
      </w:r>
      <w:r>
        <w:rPr>
          <w:rtl/>
        </w:rPr>
        <w:t>היו"ר חנוך דב מלביצקי:</w:t>
      </w:r>
      <w:r w:rsidRPr="009964ED">
        <w:rPr>
          <w:rStyle w:val="TagStyle"/>
          <w:rtl/>
        </w:rPr>
        <w:t xml:space="preserve"> &lt;&lt; יור &gt;&gt;</w:t>
      </w:r>
      <w:r>
        <w:rPr>
          <w:rtl/>
        </w:rPr>
        <w:t xml:space="preserve">   </w:t>
      </w:r>
    </w:p>
    <w:p w:rsidR="00B357C0" w:rsidRDefault="00B357C0" w:rsidP="00995244">
      <w:pPr>
        <w:rPr>
          <w:rtl/>
        </w:rPr>
      </w:pPr>
    </w:p>
    <w:p w:rsidR="00B357C0" w:rsidRDefault="00B357C0" w:rsidP="00AB4150">
      <w:pPr>
        <w:rPr>
          <w:rtl/>
        </w:rPr>
      </w:pPr>
      <w:r>
        <w:rPr>
          <w:rFonts w:hint="cs"/>
          <w:rtl/>
        </w:rPr>
        <w:t>להסיר</w:t>
      </w:r>
      <w:r w:rsidRPr="0038604C">
        <w:rPr>
          <w:rtl/>
        </w:rPr>
        <w:t xml:space="preserve"> </w:t>
      </w:r>
      <w:bookmarkStart w:id="9985" w:name="_ETM_Q30_336409"/>
      <w:bookmarkEnd w:id="9985"/>
      <w:r w:rsidRPr="0038604C">
        <w:rPr>
          <w:rtl/>
        </w:rPr>
        <w:t xml:space="preserve">את </w:t>
      </w:r>
      <w:bookmarkStart w:id="9986" w:name="_ETM_Q30_336529"/>
      <w:bookmarkEnd w:id="9986"/>
      <w:r w:rsidRPr="0038604C">
        <w:rPr>
          <w:rtl/>
        </w:rPr>
        <w:t>כול</w:t>
      </w:r>
      <w:r>
        <w:rPr>
          <w:rFonts w:hint="cs"/>
          <w:rtl/>
        </w:rPr>
        <w:t>ן?</w:t>
      </w:r>
      <w:r w:rsidRPr="0038604C">
        <w:rPr>
          <w:rtl/>
        </w:rPr>
        <w:t xml:space="preserve"> </w:t>
      </w:r>
      <w:bookmarkStart w:id="9987" w:name="_ETM_Q30_339040"/>
      <w:bookmarkEnd w:id="9987"/>
      <w:r w:rsidRPr="0038604C">
        <w:rPr>
          <w:rtl/>
        </w:rPr>
        <w:t>אוקיי</w:t>
      </w:r>
      <w:r>
        <w:rPr>
          <w:rFonts w:hint="cs"/>
          <w:rtl/>
        </w:rPr>
        <w:t>.</w:t>
      </w:r>
      <w:r w:rsidRPr="0038604C">
        <w:rPr>
          <w:rtl/>
        </w:rPr>
        <w:t xml:space="preserve"> </w:t>
      </w:r>
      <w:bookmarkStart w:id="9988" w:name="_ETM_Q30_339730"/>
      <w:bookmarkEnd w:id="9988"/>
      <w:r w:rsidRPr="0038604C">
        <w:rPr>
          <w:rtl/>
        </w:rPr>
        <w:t xml:space="preserve">אז </w:t>
      </w:r>
      <w:bookmarkStart w:id="9989" w:name="_ETM_Q30_340270"/>
      <w:bookmarkEnd w:id="9989"/>
      <w:r w:rsidRPr="0038604C">
        <w:rPr>
          <w:rtl/>
        </w:rPr>
        <w:t xml:space="preserve">מאחר </w:t>
      </w:r>
      <w:bookmarkStart w:id="9990" w:name="_ETM_Q30_340660"/>
      <w:bookmarkEnd w:id="9990"/>
      <w:r w:rsidRPr="0038604C">
        <w:rPr>
          <w:rtl/>
        </w:rPr>
        <w:t xml:space="preserve">שההסתייגויות </w:t>
      </w:r>
      <w:bookmarkStart w:id="9991" w:name="_ETM_Q30_341410"/>
      <w:bookmarkEnd w:id="9991"/>
      <w:r w:rsidRPr="0038604C">
        <w:rPr>
          <w:rtl/>
        </w:rPr>
        <w:t>כול</w:t>
      </w:r>
      <w:r>
        <w:rPr>
          <w:rFonts w:hint="cs"/>
          <w:rtl/>
        </w:rPr>
        <w:t>ן</w:t>
      </w:r>
      <w:r w:rsidRPr="0038604C">
        <w:rPr>
          <w:rtl/>
        </w:rPr>
        <w:t xml:space="preserve"> </w:t>
      </w:r>
      <w:bookmarkStart w:id="9992" w:name="_ETM_Q30_341710"/>
      <w:bookmarkEnd w:id="9992"/>
      <w:r>
        <w:rPr>
          <w:rFonts w:hint="cs"/>
          <w:rtl/>
        </w:rPr>
        <w:t>הוסרו,</w:t>
      </w:r>
      <w:r w:rsidRPr="0038604C">
        <w:rPr>
          <w:rtl/>
        </w:rPr>
        <w:t xml:space="preserve"> </w:t>
      </w:r>
      <w:bookmarkStart w:id="9993" w:name="_ETM_Q30_342970"/>
      <w:bookmarkEnd w:id="9993"/>
      <w:r w:rsidRPr="0038604C">
        <w:rPr>
          <w:rtl/>
        </w:rPr>
        <w:t xml:space="preserve">אנחנו </w:t>
      </w:r>
      <w:bookmarkStart w:id="9994" w:name="_ETM_Q30_343450"/>
      <w:bookmarkEnd w:id="9994"/>
      <w:r w:rsidRPr="0038604C">
        <w:rPr>
          <w:rtl/>
        </w:rPr>
        <w:t>נצביע</w:t>
      </w:r>
      <w:r>
        <w:rPr>
          <w:rFonts w:hint="cs"/>
          <w:rtl/>
        </w:rPr>
        <w:t xml:space="preserve"> </w:t>
      </w:r>
      <w:r w:rsidR="00AB4150">
        <w:rPr>
          <w:rFonts w:hint="cs"/>
          <w:rtl/>
        </w:rPr>
        <w:t>– – –</w:t>
      </w:r>
    </w:p>
    <w:p w:rsidR="00B357C0" w:rsidRDefault="00B357C0" w:rsidP="00995244">
      <w:pPr>
        <w:rPr>
          <w:rtl/>
        </w:rPr>
      </w:pPr>
    </w:p>
    <w:p w:rsidR="00B357C0" w:rsidRDefault="00B357C0" w:rsidP="00995244">
      <w:pPr>
        <w:pStyle w:val="af5"/>
        <w:keepNext/>
        <w:rPr>
          <w:rtl/>
        </w:rPr>
      </w:pPr>
      <w:r w:rsidRPr="009964ED">
        <w:rPr>
          <w:rStyle w:val="TagStyle"/>
          <w:rtl/>
        </w:rPr>
        <w:t xml:space="preserve"> &lt;&lt; קריאה &gt;&gt; </w:t>
      </w:r>
      <w:r>
        <w:rPr>
          <w:rtl/>
        </w:rPr>
        <w:t>אחמד טיבי (חד"ש-תע"ל):</w:t>
      </w:r>
      <w:r w:rsidRPr="009964ED">
        <w:rPr>
          <w:rStyle w:val="TagStyle"/>
          <w:rtl/>
        </w:rPr>
        <w:t xml:space="preserve"> &lt;&lt; קריאה &gt;&gt;</w:t>
      </w:r>
      <w:r>
        <w:rPr>
          <w:rtl/>
        </w:rPr>
        <w:t xml:space="preserve">   </w:t>
      </w:r>
    </w:p>
    <w:p w:rsidR="00B357C0" w:rsidRDefault="00B357C0" w:rsidP="00995244">
      <w:pPr>
        <w:rPr>
          <w:rtl/>
        </w:rPr>
      </w:pPr>
    </w:p>
    <w:p w:rsidR="00B357C0" w:rsidRDefault="00B357C0" w:rsidP="00AB4150">
      <w:pPr>
        <w:rPr>
          <w:rtl/>
        </w:rPr>
      </w:pPr>
      <w:r>
        <w:rPr>
          <w:rFonts w:hint="cs"/>
          <w:rtl/>
        </w:rPr>
        <w:t xml:space="preserve">יש לך תפקיד </w:t>
      </w:r>
      <w:r w:rsidR="00AB4150">
        <w:rPr>
          <w:rFonts w:hint="cs"/>
          <w:rtl/>
        </w:rPr>
        <w:t>– – –</w:t>
      </w:r>
      <w:r>
        <w:rPr>
          <w:rFonts w:hint="cs"/>
          <w:rtl/>
        </w:rPr>
        <w:t xml:space="preserve"> אתה מזכיר הכנסת</w:t>
      </w:r>
      <w:bookmarkStart w:id="9995" w:name="_ETM_Q30_348959"/>
      <w:bookmarkEnd w:id="9995"/>
      <w:r>
        <w:rPr>
          <w:rFonts w:hint="cs"/>
          <w:rtl/>
        </w:rPr>
        <w:t xml:space="preserve"> </w:t>
      </w:r>
      <w:r w:rsidR="00AB4150">
        <w:rPr>
          <w:rFonts w:hint="cs"/>
          <w:rtl/>
        </w:rPr>
        <w:t>– – –</w:t>
      </w:r>
    </w:p>
    <w:p w:rsidR="00B357C0" w:rsidRDefault="00B357C0" w:rsidP="00995244">
      <w:pPr>
        <w:rPr>
          <w:rtl/>
        </w:rPr>
      </w:pPr>
      <w:bookmarkStart w:id="9996" w:name="_ETM_Q30_348231"/>
      <w:bookmarkStart w:id="9997" w:name="_ETM_Q30_348336"/>
      <w:bookmarkEnd w:id="9996"/>
      <w:bookmarkEnd w:id="9997"/>
    </w:p>
    <w:p w:rsidR="00B357C0" w:rsidRDefault="00B357C0" w:rsidP="00995244">
      <w:pPr>
        <w:pStyle w:val="af6"/>
        <w:keepNext/>
        <w:rPr>
          <w:rtl/>
        </w:rPr>
      </w:pPr>
      <w:r w:rsidRPr="009964ED">
        <w:rPr>
          <w:rStyle w:val="TagStyle"/>
          <w:rtl/>
        </w:rPr>
        <w:t xml:space="preserve"> &lt;&lt; יור &gt;&gt; </w:t>
      </w:r>
      <w:r>
        <w:rPr>
          <w:rtl/>
        </w:rPr>
        <w:t>היו"ר חנוך דב מלביצקי:</w:t>
      </w:r>
      <w:r w:rsidRPr="009964ED">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9998" w:name="_ETM_Q30_347738"/>
      <w:bookmarkStart w:id="9999" w:name="_ETM_Q30_348930"/>
      <w:bookmarkEnd w:id="9998"/>
      <w:bookmarkEnd w:id="9999"/>
      <w:r w:rsidRPr="0038604C">
        <w:rPr>
          <w:rtl/>
        </w:rPr>
        <w:t xml:space="preserve">חבר </w:t>
      </w:r>
      <w:bookmarkStart w:id="10000" w:name="_ETM_Q30_349379"/>
      <w:bookmarkEnd w:id="10000"/>
      <w:r w:rsidRPr="0038604C">
        <w:rPr>
          <w:rtl/>
        </w:rPr>
        <w:t xml:space="preserve">הכנסת </w:t>
      </w:r>
      <w:bookmarkStart w:id="10001" w:name="_ETM_Q30_349680"/>
      <w:bookmarkEnd w:id="10001"/>
      <w:r w:rsidRPr="0038604C">
        <w:rPr>
          <w:rtl/>
        </w:rPr>
        <w:t>טיבי</w:t>
      </w:r>
      <w:r>
        <w:rPr>
          <w:rFonts w:hint="cs"/>
          <w:rtl/>
        </w:rPr>
        <w:t>,</w:t>
      </w:r>
      <w:r w:rsidRPr="0038604C">
        <w:rPr>
          <w:rtl/>
        </w:rPr>
        <w:t xml:space="preserve"> </w:t>
      </w:r>
      <w:bookmarkStart w:id="10002" w:name="_ETM_Q30_349889"/>
      <w:bookmarkEnd w:id="10002"/>
      <w:r w:rsidRPr="0038604C">
        <w:rPr>
          <w:rtl/>
        </w:rPr>
        <w:t xml:space="preserve">אתה </w:t>
      </w:r>
      <w:bookmarkStart w:id="10003" w:name="_ETM_Q30_350040"/>
      <w:bookmarkEnd w:id="10003"/>
      <w:r w:rsidRPr="0038604C">
        <w:rPr>
          <w:rtl/>
        </w:rPr>
        <w:t xml:space="preserve">מפריע </w:t>
      </w:r>
      <w:bookmarkStart w:id="10004" w:name="_ETM_Q30_350400"/>
      <w:bookmarkEnd w:id="10004"/>
      <w:r w:rsidRPr="0038604C">
        <w:rPr>
          <w:rtl/>
        </w:rPr>
        <w:t xml:space="preserve">בהצבעה </w:t>
      </w:r>
      <w:bookmarkStart w:id="10005" w:name="_ETM_Q30_350849"/>
      <w:bookmarkEnd w:id="10005"/>
      <w:r w:rsidRPr="0038604C">
        <w:rPr>
          <w:rtl/>
        </w:rPr>
        <w:t>עכשיו</w:t>
      </w:r>
      <w:r>
        <w:rPr>
          <w:rFonts w:hint="cs"/>
          <w:rtl/>
        </w:rPr>
        <w:t>.</w:t>
      </w:r>
    </w:p>
    <w:p w:rsidR="00B357C0" w:rsidRDefault="00B357C0" w:rsidP="00995244">
      <w:pPr>
        <w:rPr>
          <w:rtl/>
        </w:rPr>
      </w:pPr>
      <w:bookmarkStart w:id="10006" w:name="_ETM_Q30_350961"/>
      <w:bookmarkStart w:id="10007" w:name="_ETM_Q30_351077"/>
      <w:bookmarkEnd w:id="10006"/>
      <w:bookmarkEnd w:id="10007"/>
    </w:p>
    <w:p w:rsidR="00B357C0" w:rsidRDefault="00B357C0" w:rsidP="00995244">
      <w:pPr>
        <w:pStyle w:val="af5"/>
        <w:keepNext/>
        <w:rPr>
          <w:rtl/>
        </w:rPr>
      </w:pPr>
      <w:bookmarkStart w:id="10008" w:name="ET_interruption_5080_26"/>
      <w:r w:rsidRPr="009964ED">
        <w:rPr>
          <w:rStyle w:val="TagStyle"/>
          <w:rtl/>
        </w:rPr>
        <w:t xml:space="preserve"> &lt;&lt; קריאה &gt;&gt; </w:t>
      </w:r>
      <w:r>
        <w:rPr>
          <w:rtl/>
        </w:rPr>
        <w:t>בועז טופורובסקי (יש עתיד):</w:t>
      </w:r>
      <w:r w:rsidRPr="009964ED">
        <w:rPr>
          <w:rStyle w:val="TagStyle"/>
          <w:rtl/>
        </w:rPr>
        <w:t xml:space="preserve"> &lt;&lt; קריאה &gt;&gt;</w:t>
      </w:r>
      <w:r>
        <w:rPr>
          <w:rtl/>
        </w:rPr>
        <w:t xml:space="preserve">   </w:t>
      </w:r>
      <w:bookmarkEnd w:id="10008"/>
    </w:p>
    <w:p w:rsidR="00B357C0" w:rsidRDefault="00B357C0" w:rsidP="00995244">
      <w:pPr>
        <w:rPr>
          <w:rtl/>
        </w:rPr>
      </w:pPr>
    </w:p>
    <w:p w:rsidR="00B357C0" w:rsidRDefault="00B357C0" w:rsidP="00995244">
      <w:pPr>
        <w:rPr>
          <w:rtl/>
        </w:rPr>
      </w:pPr>
      <w:r>
        <w:rPr>
          <w:rFonts w:hint="cs"/>
          <w:rtl/>
        </w:rPr>
        <w:t>תוציא אותו.</w:t>
      </w:r>
    </w:p>
    <w:p w:rsidR="00B357C0" w:rsidRDefault="00B357C0" w:rsidP="00995244">
      <w:pPr>
        <w:rPr>
          <w:rtl/>
        </w:rPr>
      </w:pPr>
      <w:bookmarkStart w:id="10009" w:name="_ETM_Q30_353612"/>
      <w:bookmarkStart w:id="10010" w:name="_ETM_Q30_353718"/>
      <w:bookmarkEnd w:id="10009"/>
      <w:bookmarkEnd w:id="10010"/>
    </w:p>
    <w:p w:rsidR="00B357C0" w:rsidRDefault="00B357C0" w:rsidP="00995244">
      <w:pPr>
        <w:pStyle w:val="af5"/>
        <w:keepNext/>
        <w:rPr>
          <w:rtl/>
        </w:rPr>
      </w:pPr>
      <w:bookmarkStart w:id="10011" w:name="ET_interruption_5264_27"/>
      <w:r w:rsidRPr="00014475">
        <w:rPr>
          <w:rStyle w:val="TagStyle"/>
          <w:rtl/>
        </w:rPr>
        <w:t xml:space="preserve"> &lt;&lt; קריאה &gt;&gt; </w:t>
      </w:r>
      <w:r>
        <w:rPr>
          <w:rtl/>
        </w:rPr>
        <w:t>אחמד טיבי (חד"ש-תע"ל):</w:t>
      </w:r>
      <w:r w:rsidRPr="00014475">
        <w:rPr>
          <w:rStyle w:val="TagStyle"/>
          <w:rtl/>
        </w:rPr>
        <w:t xml:space="preserve"> &lt;&lt; קריאה &gt;&gt;</w:t>
      </w:r>
      <w:r>
        <w:rPr>
          <w:rtl/>
        </w:rPr>
        <w:t xml:space="preserve">   </w:t>
      </w:r>
      <w:bookmarkEnd w:id="10011"/>
    </w:p>
    <w:p w:rsidR="00B357C0" w:rsidRDefault="00B357C0" w:rsidP="00995244">
      <w:pPr>
        <w:rPr>
          <w:rtl/>
        </w:rPr>
      </w:pPr>
    </w:p>
    <w:p w:rsidR="00B357C0" w:rsidRDefault="00B357C0" w:rsidP="00995244">
      <w:pPr>
        <w:rPr>
          <w:rtl/>
        </w:rPr>
      </w:pPr>
      <w:bookmarkStart w:id="10012" w:name="_ETM_Q30_355189"/>
      <w:bookmarkEnd w:id="10012"/>
      <w:r>
        <w:rPr>
          <w:rFonts w:hint="cs"/>
          <w:rtl/>
        </w:rPr>
        <w:t>גם</w:t>
      </w:r>
      <w:r w:rsidRPr="0038604C">
        <w:rPr>
          <w:rtl/>
        </w:rPr>
        <w:t xml:space="preserve"> </w:t>
      </w:r>
      <w:bookmarkStart w:id="10013" w:name="_ETM_Q30_355489"/>
      <w:bookmarkEnd w:id="10013"/>
      <w:r w:rsidRPr="0038604C">
        <w:rPr>
          <w:rtl/>
        </w:rPr>
        <w:t xml:space="preserve">למזכיר </w:t>
      </w:r>
      <w:bookmarkStart w:id="10014" w:name="_ETM_Q30_355969"/>
      <w:bookmarkEnd w:id="10014"/>
      <w:r w:rsidRPr="0038604C">
        <w:rPr>
          <w:rtl/>
        </w:rPr>
        <w:t>הכנסת</w:t>
      </w:r>
      <w:r>
        <w:rPr>
          <w:rFonts w:hint="cs"/>
          <w:rtl/>
        </w:rPr>
        <w:t xml:space="preserve"> יש תפקיד בכנסת. אתה מכיר את התקנון. </w:t>
      </w:r>
    </w:p>
    <w:p w:rsidR="00B357C0" w:rsidRDefault="00B357C0" w:rsidP="00995244">
      <w:pPr>
        <w:rPr>
          <w:rtl/>
        </w:rPr>
      </w:pPr>
      <w:bookmarkStart w:id="10015" w:name="_ETM_Q30_356949"/>
      <w:bookmarkStart w:id="10016" w:name="_ETM_Q30_357026"/>
      <w:bookmarkEnd w:id="10015"/>
      <w:bookmarkEnd w:id="10016"/>
    </w:p>
    <w:p w:rsidR="00B357C0" w:rsidRDefault="00B357C0" w:rsidP="00995244">
      <w:pPr>
        <w:pStyle w:val="af6"/>
        <w:keepNext/>
        <w:rPr>
          <w:rtl/>
        </w:rPr>
      </w:pPr>
      <w:bookmarkStart w:id="10017" w:name="ET_yor_6593_28"/>
      <w:r w:rsidRPr="00014475">
        <w:rPr>
          <w:rStyle w:val="TagStyle"/>
          <w:rtl/>
        </w:rPr>
        <w:t xml:space="preserve"> &lt;&lt; יור &gt;&gt; </w:t>
      </w:r>
      <w:r>
        <w:rPr>
          <w:rtl/>
        </w:rPr>
        <w:t>היו"ר חנוך דב מלביצקי:</w:t>
      </w:r>
      <w:r w:rsidRPr="00014475">
        <w:rPr>
          <w:rStyle w:val="TagStyle"/>
          <w:rtl/>
        </w:rPr>
        <w:t xml:space="preserve"> &lt;&lt; יור &gt;&gt;</w:t>
      </w:r>
      <w:r>
        <w:rPr>
          <w:rtl/>
        </w:rPr>
        <w:t xml:space="preserve">   </w:t>
      </w:r>
      <w:bookmarkEnd w:id="10017"/>
    </w:p>
    <w:p w:rsidR="00B357C0" w:rsidRDefault="00B357C0" w:rsidP="00995244">
      <w:pPr>
        <w:rPr>
          <w:rtl/>
        </w:rPr>
      </w:pPr>
    </w:p>
    <w:p w:rsidR="00B357C0" w:rsidRDefault="00B357C0" w:rsidP="00995244">
      <w:pPr>
        <w:rPr>
          <w:rtl/>
        </w:rPr>
      </w:pPr>
      <w:bookmarkStart w:id="10018" w:name="_ETM_Q30_357500"/>
      <w:bookmarkEnd w:id="10018"/>
      <w:r w:rsidRPr="0038604C">
        <w:rPr>
          <w:rtl/>
        </w:rPr>
        <w:t xml:space="preserve">אתה </w:t>
      </w:r>
      <w:bookmarkStart w:id="10019" w:name="_ETM_Q30_358189"/>
      <w:bookmarkEnd w:id="10019"/>
      <w:r w:rsidRPr="0038604C">
        <w:rPr>
          <w:rtl/>
        </w:rPr>
        <w:t>מפריע</w:t>
      </w:r>
      <w:r>
        <w:rPr>
          <w:rFonts w:hint="cs"/>
          <w:rtl/>
        </w:rPr>
        <w:t>,</w:t>
      </w:r>
      <w:r w:rsidRPr="0038604C">
        <w:rPr>
          <w:rtl/>
        </w:rPr>
        <w:t xml:space="preserve"> </w:t>
      </w:r>
      <w:bookmarkStart w:id="10020" w:name="_ETM_Q30_359090"/>
      <w:bookmarkEnd w:id="10020"/>
      <w:r w:rsidRPr="0038604C">
        <w:rPr>
          <w:rtl/>
        </w:rPr>
        <w:t xml:space="preserve">חבר </w:t>
      </w:r>
      <w:bookmarkStart w:id="10021" w:name="_ETM_Q30_359239"/>
      <w:bookmarkEnd w:id="10021"/>
      <w:r w:rsidRPr="0038604C">
        <w:rPr>
          <w:rtl/>
        </w:rPr>
        <w:t xml:space="preserve">הכנסת </w:t>
      </w:r>
      <w:bookmarkStart w:id="10022" w:name="_ETM_Q30_359629"/>
      <w:bookmarkEnd w:id="10022"/>
      <w:r w:rsidRPr="0038604C">
        <w:rPr>
          <w:rtl/>
        </w:rPr>
        <w:t>טיבי</w:t>
      </w:r>
      <w:r>
        <w:rPr>
          <w:rFonts w:hint="cs"/>
          <w:rtl/>
        </w:rPr>
        <w:t>.</w:t>
      </w:r>
    </w:p>
    <w:p w:rsidR="00B357C0" w:rsidRDefault="00B357C0" w:rsidP="00995244">
      <w:pPr>
        <w:rPr>
          <w:rtl/>
        </w:rPr>
      </w:pPr>
    </w:p>
    <w:p w:rsidR="00B357C0" w:rsidRDefault="00B357C0" w:rsidP="00995244">
      <w:pPr>
        <w:pStyle w:val="af5"/>
        <w:keepNext/>
        <w:rPr>
          <w:rtl/>
        </w:rPr>
      </w:pPr>
      <w:bookmarkStart w:id="10023" w:name="ET_interruption_קריאה_29"/>
      <w:r w:rsidRPr="00014475">
        <w:rPr>
          <w:rStyle w:val="TagStyle"/>
          <w:rtl/>
        </w:rPr>
        <w:t xml:space="preserve"> &lt;&lt; קריאה &gt;&gt; </w:t>
      </w:r>
      <w:r>
        <w:rPr>
          <w:rtl/>
        </w:rPr>
        <w:t>קריאה:</w:t>
      </w:r>
      <w:r w:rsidRPr="00014475">
        <w:rPr>
          <w:rStyle w:val="TagStyle"/>
          <w:rtl/>
        </w:rPr>
        <w:t xml:space="preserve"> &lt;&lt; קריאה &gt;&gt;</w:t>
      </w:r>
      <w:r>
        <w:rPr>
          <w:rtl/>
        </w:rPr>
        <w:t xml:space="preserve">   </w:t>
      </w:r>
      <w:bookmarkEnd w:id="10023"/>
    </w:p>
    <w:p w:rsidR="00B357C0" w:rsidRDefault="00B357C0" w:rsidP="00995244">
      <w:pPr>
        <w:rPr>
          <w:rtl/>
        </w:rPr>
      </w:pPr>
    </w:p>
    <w:p w:rsidR="00B357C0" w:rsidRDefault="00B357C0" w:rsidP="00995244">
      <w:pPr>
        <w:rPr>
          <w:rtl/>
        </w:rPr>
      </w:pPr>
      <w:r>
        <w:rPr>
          <w:rFonts w:hint="cs"/>
          <w:rtl/>
        </w:rPr>
        <w:t>אתה זוכר שהיושב-ראש הוא הריבון?</w:t>
      </w:r>
    </w:p>
    <w:p w:rsidR="00B357C0" w:rsidRDefault="00B357C0" w:rsidP="00995244">
      <w:pPr>
        <w:rPr>
          <w:rtl/>
        </w:rPr>
      </w:pPr>
      <w:bookmarkStart w:id="10024" w:name="_ETM_Q30_365905"/>
      <w:bookmarkStart w:id="10025" w:name="_ETM_Q30_365971"/>
      <w:bookmarkEnd w:id="10024"/>
      <w:bookmarkEnd w:id="10025"/>
    </w:p>
    <w:p w:rsidR="00B357C0" w:rsidRDefault="00B357C0" w:rsidP="00995244">
      <w:pPr>
        <w:pStyle w:val="af5"/>
        <w:keepNext/>
        <w:rPr>
          <w:rtl/>
        </w:rPr>
      </w:pPr>
      <w:bookmarkStart w:id="10026" w:name="_ETM_Q30_364532"/>
      <w:bookmarkStart w:id="10027" w:name="ET_interruption_6345_31"/>
      <w:bookmarkEnd w:id="10026"/>
      <w:r w:rsidRPr="00014475">
        <w:rPr>
          <w:rStyle w:val="TagStyle"/>
          <w:rtl/>
        </w:rPr>
        <w:t xml:space="preserve"> &lt;&lt; קריאה &gt;&gt; </w:t>
      </w:r>
      <w:r>
        <w:rPr>
          <w:rtl/>
        </w:rPr>
        <w:t>טלי גוטליב (הליכוד):</w:t>
      </w:r>
      <w:r w:rsidRPr="00014475">
        <w:rPr>
          <w:rStyle w:val="TagStyle"/>
          <w:rtl/>
        </w:rPr>
        <w:t xml:space="preserve"> &lt;&lt; קריאה &gt;&gt;</w:t>
      </w:r>
      <w:r>
        <w:rPr>
          <w:rtl/>
        </w:rPr>
        <w:t xml:space="preserve">   </w:t>
      </w:r>
      <w:bookmarkEnd w:id="10027"/>
    </w:p>
    <w:p w:rsidR="00B357C0" w:rsidRDefault="00B357C0" w:rsidP="00995244">
      <w:pPr>
        <w:rPr>
          <w:rtl/>
        </w:rPr>
      </w:pPr>
    </w:p>
    <w:p w:rsidR="00B357C0" w:rsidRDefault="00B357C0" w:rsidP="00995244">
      <w:pPr>
        <w:rPr>
          <w:rtl/>
        </w:rPr>
      </w:pPr>
      <w:r>
        <w:rPr>
          <w:rFonts w:hint="cs"/>
          <w:rtl/>
        </w:rPr>
        <w:t xml:space="preserve">ככה טיבי אמר, שהיושב-ראש הוא </w:t>
      </w:r>
      <w:bookmarkStart w:id="10028" w:name="_ETM_Q30_366294"/>
      <w:bookmarkEnd w:id="10028"/>
      <w:r>
        <w:rPr>
          <w:rFonts w:hint="cs"/>
          <w:rtl/>
        </w:rPr>
        <w:t>הריבון.</w:t>
      </w:r>
      <w:bookmarkStart w:id="10029" w:name="_ETM_Q30_368570"/>
      <w:bookmarkEnd w:id="10029"/>
    </w:p>
    <w:p w:rsidR="00B357C0" w:rsidRDefault="00B357C0" w:rsidP="00995244">
      <w:pPr>
        <w:rPr>
          <w:rtl/>
        </w:rPr>
      </w:pPr>
    </w:p>
    <w:p w:rsidR="00B357C0" w:rsidRDefault="00B357C0" w:rsidP="00995244">
      <w:pPr>
        <w:pStyle w:val="af5"/>
        <w:keepNext/>
        <w:rPr>
          <w:rtl/>
        </w:rPr>
      </w:pPr>
      <w:bookmarkStart w:id="10030" w:name="ET_interruption_5080_33"/>
      <w:r w:rsidRPr="00014475">
        <w:rPr>
          <w:rStyle w:val="TagStyle"/>
          <w:rtl/>
        </w:rPr>
        <w:t xml:space="preserve"> &lt;&lt; קריאה &gt;&gt; </w:t>
      </w:r>
      <w:r>
        <w:rPr>
          <w:rtl/>
        </w:rPr>
        <w:t>בועז טופורובסקי (יש עתיד):</w:t>
      </w:r>
      <w:r w:rsidRPr="00014475">
        <w:rPr>
          <w:rStyle w:val="TagStyle"/>
          <w:rtl/>
        </w:rPr>
        <w:t xml:space="preserve"> &lt;&lt; קריאה &gt;&gt;</w:t>
      </w:r>
      <w:r>
        <w:rPr>
          <w:rtl/>
        </w:rPr>
        <w:t xml:space="preserve">   </w:t>
      </w:r>
      <w:bookmarkEnd w:id="10030"/>
    </w:p>
    <w:p w:rsidR="00B357C0" w:rsidRDefault="00B357C0" w:rsidP="00995244">
      <w:pPr>
        <w:rPr>
          <w:rtl/>
        </w:rPr>
      </w:pPr>
    </w:p>
    <w:p w:rsidR="00B357C0" w:rsidRDefault="00B357C0" w:rsidP="00AB4150">
      <w:pPr>
        <w:rPr>
          <w:rtl/>
        </w:rPr>
      </w:pPr>
      <w:r>
        <w:rPr>
          <w:rFonts w:hint="cs"/>
          <w:rtl/>
        </w:rPr>
        <w:t xml:space="preserve">מה יהיה </w:t>
      </w:r>
      <w:r w:rsidR="00AB4150">
        <w:rPr>
          <w:rFonts w:hint="cs"/>
          <w:rtl/>
        </w:rPr>
        <w:t>– – –</w:t>
      </w:r>
    </w:p>
    <w:p w:rsidR="00B357C0" w:rsidRDefault="00B357C0" w:rsidP="00995244">
      <w:pPr>
        <w:rPr>
          <w:rtl/>
        </w:rPr>
      </w:pPr>
    </w:p>
    <w:p w:rsidR="00B357C0" w:rsidRDefault="00B357C0" w:rsidP="00995244">
      <w:pPr>
        <w:pStyle w:val="af5"/>
        <w:keepNext/>
        <w:rPr>
          <w:rtl/>
        </w:rPr>
      </w:pPr>
      <w:bookmarkStart w:id="10031" w:name="ET_interruption_6361_34"/>
      <w:r w:rsidRPr="00CD1824">
        <w:rPr>
          <w:rStyle w:val="TagStyle"/>
          <w:rtl/>
        </w:rPr>
        <w:t xml:space="preserve"> &lt;&lt; קריאה &gt;&gt; </w:t>
      </w:r>
      <w:r>
        <w:rPr>
          <w:rtl/>
        </w:rPr>
        <w:t>נאור שירי (יש עתיד):</w:t>
      </w:r>
      <w:r w:rsidRPr="00CD1824">
        <w:rPr>
          <w:rStyle w:val="TagStyle"/>
          <w:rtl/>
        </w:rPr>
        <w:t xml:space="preserve"> &lt;&lt; קריאה &gt;&gt;</w:t>
      </w:r>
      <w:r>
        <w:rPr>
          <w:rtl/>
        </w:rPr>
        <w:t xml:space="preserve">   </w:t>
      </w:r>
      <w:bookmarkEnd w:id="10031"/>
    </w:p>
    <w:p w:rsidR="00B357C0" w:rsidRDefault="00B357C0" w:rsidP="00995244">
      <w:pPr>
        <w:rPr>
          <w:rtl/>
        </w:rPr>
      </w:pPr>
    </w:p>
    <w:p w:rsidR="00B357C0" w:rsidRPr="00CD1824" w:rsidRDefault="00AB4150" w:rsidP="00AB4150">
      <w:pPr>
        <w:rPr>
          <w:rtl/>
        </w:rPr>
      </w:pPr>
      <w:r>
        <w:rPr>
          <w:rFonts w:hint="cs"/>
          <w:rtl/>
        </w:rPr>
        <w:t>– – –</w:t>
      </w:r>
    </w:p>
    <w:p w:rsidR="00B357C0" w:rsidRDefault="00B357C0" w:rsidP="00995244">
      <w:pPr>
        <w:rPr>
          <w:rtl/>
        </w:rPr>
      </w:pPr>
      <w:bookmarkStart w:id="10032" w:name="_ETM_Q30_367591"/>
      <w:bookmarkStart w:id="10033" w:name="_ETM_Q30_367642"/>
      <w:bookmarkEnd w:id="10032"/>
      <w:bookmarkEnd w:id="10033"/>
    </w:p>
    <w:p w:rsidR="00B357C0" w:rsidRDefault="00B357C0" w:rsidP="00995244">
      <w:pPr>
        <w:pStyle w:val="af6"/>
        <w:keepNext/>
        <w:rPr>
          <w:rtl/>
        </w:rPr>
      </w:pPr>
      <w:r w:rsidRPr="00014475">
        <w:rPr>
          <w:rStyle w:val="TagStyle"/>
          <w:rtl/>
        </w:rPr>
        <w:t xml:space="preserve"> &lt;&lt; יור &gt;&gt; </w:t>
      </w:r>
      <w:r>
        <w:rPr>
          <w:rtl/>
        </w:rPr>
        <w:t>היו"ר חנוך דב מלביצקי:</w:t>
      </w:r>
      <w:r w:rsidRPr="00014475">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034" w:name="_ETM_Q30_368507"/>
      <w:bookmarkStart w:id="10035" w:name="_ETM_Q30_368642"/>
      <w:bookmarkStart w:id="10036" w:name="_ETM_Q30_363330"/>
      <w:bookmarkStart w:id="10037" w:name="_ETM_Q30_363389"/>
      <w:bookmarkStart w:id="10038" w:name="_ETM_Q30_368060"/>
      <w:bookmarkEnd w:id="10034"/>
      <w:bookmarkEnd w:id="10035"/>
      <w:bookmarkEnd w:id="10036"/>
      <w:bookmarkEnd w:id="10037"/>
      <w:bookmarkEnd w:id="10038"/>
      <w:r w:rsidRPr="0038604C">
        <w:rPr>
          <w:rtl/>
        </w:rPr>
        <w:t xml:space="preserve">אנחנו </w:t>
      </w:r>
      <w:bookmarkStart w:id="10039" w:name="_ETM_Q30_368600"/>
      <w:bookmarkEnd w:id="10039"/>
      <w:r w:rsidRPr="0038604C">
        <w:rPr>
          <w:rtl/>
        </w:rPr>
        <w:t xml:space="preserve">נעבור </w:t>
      </w:r>
      <w:bookmarkStart w:id="10040" w:name="_ETM_Q30_369260"/>
      <w:bookmarkEnd w:id="10040"/>
      <w:r w:rsidRPr="0038604C">
        <w:rPr>
          <w:rtl/>
        </w:rPr>
        <w:t>להצבעה</w:t>
      </w:r>
      <w:r>
        <w:rPr>
          <w:rFonts w:hint="cs"/>
          <w:rtl/>
        </w:rPr>
        <w:t>.</w:t>
      </w:r>
      <w:r w:rsidRPr="0038604C">
        <w:rPr>
          <w:rtl/>
        </w:rPr>
        <w:t xml:space="preserve"> </w:t>
      </w:r>
      <w:bookmarkStart w:id="10041" w:name="_ETM_Q30_370730"/>
      <w:bookmarkEnd w:id="10041"/>
      <w:r w:rsidRPr="0038604C">
        <w:rPr>
          <w:rtl/>
        </w:rPr>
        <w:t xml:space="preserve">חבר </w:t>
      </w:r>
      <w:bookmarkStart w:id="10042" w:name="_ETM_Q30_371209"/>
      <w:bookmarkEnd w:id="10042"/>
      <w:r w:rsidRPr="0038604C">
        <w:rPr>
          <w:rtl/>
        </w:rPr>
        <w:t xml:space="preserve">הכנסת </w:t>
      </w:r>
      <w:bookmarkStart w:id="10043" w:name="_ETM_Q30_371660"/>
      <w:bookmarkEnd w:id="10043"/>
      <w:r w:rsidRPr="0038604C">
        <w:rPr>
          <w:rtl/>
        </w:rPr>
        <w:t>טופורובסקי</w:t>
      </w:r>
      <w:r>
        <w:rPr>
          <w:rFonts w:hint="cs"/>
          <w:rtl/>
        </w:rPr>
        <w:t>,</w:t>
      </w:r>
      <w:r w:rsidRPr="0038604C">
        <w:rPr>
          <w:rtl/>
        </w:rPr>
        <w:t xml:space="preserve"> </w:t>
      </w:r>
      <w:bookmarkStart w:id="10044" w:name="_ETM_Q30_372290"/>
      <w:bookmarkEnd w:id="10044"/>
      <w:r w:rsidRPr="0038604C">
        <w:rPr>
          <w:rtl/>
        </w:rPr>
        <w:t>תודה</w:t>
      </w:r>
      <w:r>
        <w:rPr>
          <w:rFonts w:hint="cs"/>
          <w:rtl/>
        </w:rPr>
        <w:t>.</w:t>
      </w:r>
      <w:r w:rsidRPr="0038604C">
        <w:rPr>
          <w:rtl/>
        </w:rPr>
        <w:t xml:space="preserve"> </w:t>
      </w:r>
      <w:bookmarkStart w:id="10045" w:name="_ETM_Q30_374409"/>
      <w:bookmarkEnd w:id="10045"/>
      <w:r w:rsidRPr="0038604C">
        <w:rPr>
          <w:rtl/>
        </w:rPr>
        <w:t xml:space="preserve">חבר </w:t>
      </w:r>
      <w:bookmarkStart w:id="10046" w:name="_ETM_Q30_374739"/>
      <w:bookmarkEnd w:id="10046"/>
      <w:r w:rsidRPr="0038604C">
        <w:rPr>
          <w:rtl/>
        </w:rPr>
        <w:t xml:space="preserve">הכנסת </w:t>
      </w:r>
      <w:bookmarkStart w:id="10047" w:name="_ETM_Q30_375069"/>
      <w:bookmarkEnd w:id="10047"/>
      <w:r w:rsidRPr="0038604C">
        <w:rPr>
          <w:rtl/>
        </w:rPr>
        <w:t>שירי</w:t>
      </w:r>
      <w:r>
        <w:rPr>
          <w:rFonts w:hint="cs"/>
          <w:rtl/>
        </w:rPr>
        <w:t>,</w:t>
      </w:r>
      <w:r w:rsidRPr="0038604C">
        <w:rPr>
          <w:rtl/>
        </w:rPr>
        <w:t xml:space="preserve"> </w:t>
      </w:r>
      <w:bookmarkStart w:id="10048" w:name="_ETM_Q30_375370"/>
      <w:bookmarkEnd w:id="10048"/>
      <w:r w:rsidRPr="0038604C">
        <w:rPr>
          <w:rtl/>
        </w:rPr>
        <w:t xml:space="preserve">אני </w:t>
      </w:r>
      <w:bookmarkStart w:id="10049" w:name="_ETM_Q30_375489"/>
      <w:bookmarkEnd w:id="10049"/>
      <w:r w:rsidRPr="0038604C">
        <w:rPr>
          <w:rtl/>
        </w:rPr>
        <w:t xml:space="preserve">קורא </w:t>
      </w:r>
      <w:bookmarkStart w:id="10050" w:name="_ETM_Q30_375669"/>
      <w:bookmarkEnd w:id="10050"/>
      <w:r w:rsidRPr="0038604C">
        <w:rPr>
          <w:rtl/>
        </w:rPr>
        <w:t xml:space="preserve">אותך </w:t>
      </w:r>
      <w:bookmarkStart w:id="10051" w:name="_ETM_Q30_375819"/>
      <w:bookmarkEnd w:id="10051"/>
      <w:r w:rsidRPr="0038604C">
        <w:rPr>
          <w:rtl/>
        </w:rPr>
        <w:t xml:space="preserve">לסדר </w:t>
      </w:r>
      <w:bookmarkStart w:id="10052" w:name="_ETM_Q30_376180"/>
      <w:bookmarkEnd w:id="10052"/>
      <w:r w:rsidRPr="0038604C">
        <w:rPr>
          <w:rtl/>
        </w:rPr>
        <w:t xml:space="preserve">פעם </w:t>
      </w:r>
      <w:bookmarkStart w:id="10053" w:name="_ETM_Q30_376389"/>
      <w:bookmarkEnd w:id="10053"/>
      <w:r w:rsidRPr="0038604C">
        <w:rPr>
          <w:rtl/>
        </w:rPr>
        <w:t>ראשונה</w:t>
      </w:r>
      <w:r>
        <w:rPr>
          <w:rFonts w:hint="cs"/>
          <w:rtl/>
        </w:rPr>
        <w:t>.</w:t>
      </w:r>
    </w:p>
    <w:p w:rsidR="00B357C0" w:rsidRDefault="00B357C0" w:rsidP="00995244">
      <w:pPr>
        <w:rPr>
          <w:rtl/>
        </w:rPr>
      </w:pPr>
    </w:p>
    <w:p w:rsidR="00B357C0" w:rsidRDefault="00B357C0" w:rsidP="00995244">
      <w:pPr>
        <w:pStyle w:val="af5"/>
        <w:keepNext/>
        <w:rPr>
          <w:rtl/>
        </w:rPr>
      </w:pPr>
      <w:r w:rsidRPr="00CD1824">
        <w:rPr>
          <w:rStyle w:val="TagStyle"/>
          <w:rtl/>
        </w:rPr>
        <w:t xml:space="preserve"> &lt;&lt; קריאה &gt;&gt; </w:t>
      </w:r>
      <w:r>
        <w:rPr>
          <w:rtl/>
        </w:rPr>
        <w:t>אחמד טיבי (חד"ש-תע"ל):</w:t>
      </w:r>
      <w:r w:rsidRPr="00CD1824">
        <w:rPr>
          <w:rStyle w:val="TagStyle"/>
          <w:rtl/>
        </w:rPr>
        <w:t xml:space="preserve"> &lt;&lt; קריאה &gt;&gt;</w:t>
      </w:r>
      <w:r>
        <w:rPr>
          <w:rtl/>
        </w:rPr>
        <w:t xml:space="preserve">   </w:t>
      </w:r>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10054" w:name="_ETM_Q30_377428"/>
      <w:bookmarkStart w:id="10055" w:name="_ETM_Q30_377525"/>
      <w:bookmarkEnd w:id="10054"/>
      <w:bookmarkEnd w:id="10055"/>
    </w:p>
    <w:p w:rsidR="00B357C0" w:rsidRDefault="00B357C0" w:rsidP="00995244">
      <w:pPr>
        <w:pStyle w:val="af6"/>
        <w:keepNext/>
        <w:rPr>
          <w:rtl/>
        </w:rPr>
      </w:pPr>
      <w:r w:rsidRPr="00CD1824">
        <w:rPr>
          <w:rStyle w:val="TagStyle"/>
          <w:rtl/>
        </w:rPr>
        <w:t xml:space="preserve"> &lt;&lt; יור &gt;&gt; </w:t>
      </w:r>
      <w:r>
        <w:rPr>
          <w:rtl/>
        </w:rPr>
        <w:t>היו"ר חנוך דב מלביצקי:</w:t>
      </w:r>
      <w:r w:rsidRPr="00CD1824">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056" w:name="_ETM_Q30_379059"/>
      <w:bookmarkStart w:id="10057" w:name="_ETM_Q30_378090"/>
      <w:bookmarkEnd w:id="10056"/>
      <w:bookmarkEnd w:id="10057"/>
      <w:r w:rsidRPr="0038604C">
        <w:rPr>
          <w:rtl/>
        </w:rPr>
        <w:t xml:space="preserve">חבר </w:t>
      </w:r>
      <w:bookmarkStart w:id="10058" w:name="_ETM_Q30_378419"/>
      <w:bookmarkEnd w:id="10058"/>
      <w:r w:rsidRPr="0038604C">
        <w:rPr>
          <w:rtl/>
        </w:rPr>
        <w:t xml:space="preserve">הכנסת </w:t>
      </w:r>
      <w:bookmarkStart w:id="10059" w:name="_ETM_Q30_378840"/>
      <w:bookmarkEnd w:id="10059"/>
      <w:r w:rsidRPr="0038604C">
        <w:rPr>
          <w:rtl/>
        </w:rPr>
        <w:t>טיבי</w:t>
      </w:r>
      <w:r>
        <w:rPr>
          <w:rFonts w:hint="cs"/>
          <w:rtl/>
        </w:rPr>
        <w:t>,</w:t>
      </w:r>
      <w:r w:rsidRPr="0038604C">
        <w:rPr>
          <w:rtl/>
        </w:rPr>
        <w:t xml:space="preserve"> </w:t>
      </w:r>
      <w:bookmarkStart w:id="10060" w:name="_ETM_Q30_379139"/>
      <w:bookmarkEnd w:id="10060"/>
      <w:r w:rsidRPr="0038604C">
        <w:rPr>
          <w:rtl/>
        </w:rPr>
        <w:t xml:space="preserve">אני </w:t>
      </w:r>
      <w:bookmarkStart w:id="10061" w:name="_ETM_Q30_379290"/>
      <w:bookmarkEnd w:id="10061"/>
      <w:r w:rsidRPr="0038604C">
        <w:rPr>
          <w:rtl/>
        </w:rPr>
        <w:t xml:space="preserve">קורא </w:t>
      </w:r>
      <w:bookmarkStart w:id="10062" w:name="_ETM_Q30_379470"/>
      <w:bookmarkEnd w:id="10062"/>
      <w:r w:rsidRPr="0038604C">
        <w:rPr>
          <w:rtl/>
        </w:rPr>
        <w:t xml:space="preserve">אותך </w:t>
      </w:r>
      <w:bookmarkStart w:id="10063" w:name="_ETM_Q30_379650"/>
      <w:bookmarkEnd w:id="10063"/>
      <w:r w:rsidRPr="0038604C">
        <w:rPr>
          <w:rtl/>
        </w:rPr>
        <w:t xml:space="preserve">לסדר </w:t>
      </w:r>
      <w:bookmarkStart w:id="10064" w:name="_ETM_Q30_379980"/>
      <w:bookmarkEnd w:id="10064"/>
      <w:r w:rsidRPr="0038604C">
        <w:rPr>
          <w:rtl/>
        </w:rPr>
        <w:t xml:space="preserve">פעם </w:t>
      </w:r>
      <w:bookmarkStart w:id="10065" w:name="_ETM_Q30_380220"/>
      <w:bookmarkEnd w:id="10065"/>
      <w:r w:rsidRPr="0038604C">
        <w:rPr>
          <w:rtl/>
        </w:rPr>
        <w:t>ראשונה</w:t>
      </w:r>
      <w:r>
        <w:rPr>
          <w:rFonts w:hint="cs"/>
          <w:rtl/>
        </w:rPr>
        <w:t>.</w:t>
      </w:r>
    </w:p>
    <w:p w:rsidR="00B357C0" w:rsidRDefault="00B357C0" w:rsidP="00995244">
      <w:pPr>
        <w:rPr>
          <w:rtl/>
        </w:rPr>
      </w:pPr>
    </w:p>
    <w:p w:rsidR="00B357C0" w:rsidRDefault="00B357C0" w:rsidP="00995244">
      <w:pPr>
        <w:pStyle w:val="af5"/>
        <w:keepNext/>
        <w:rPr>
          <w:rtl/>
        </w:rPr>
      </w:pPr>
      <w:bookmarkStart w:id="10066" w:name="ET_interruption_6127_37"/>
      <w:r w:rsidRPr="00CD1824">
        <w:rPr>
          <w:rStyle w:val="TagStyle"/>
          <w:rtl/>
        </w:rPr>
        <w:t xml:space="preserve"> &lt;&lt; קריאה &gt;&gt; </w:t>
      </w:r>
      <w:r>
        <w:rPr>
          <w:rtl/>
        </w:rPr>
        <w:t>ולדימיר בליאק (יש עתיד):</w:t>
      </w:r>
      <w:r w:rsidRPr="00CD1824">
        <w:rPr>
          <w:rStyle w:val="TagStyle"/>
          <w:rtl/>
        </w:rPr>
        <w:t xml:space="preserve"> &lt;&lt; קריאה &gt;&gt;</w:t>
      </w:r>
      <w:r>
        <w:rPr>
          <w:rtl/>
        </w:rPr>
        <w:t xml:space="preserve">   </w:t>
      </w:r>
      <w:bookmarkEnd w:id="10066"/>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r w:rsidRPr="00CD1824">
        <w:rPr>
          <w:rStyle w:val="TagStyle"/>
          <w:rtl/>
        </w:rPr>
        <w:t xml:space="preserve"> &lt;&lt; יור &gt;&gt; </w:t>
      </w:r>
      <w:r>
        <w:rPr>
          <w:rtl/>
        </w:rPr>
        <w:t>היו"ר חנוך דב מלביצקי:</w:t>
      </w:r>
      <w:r w:rsidRPr="00CD1824">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067" w:name="_ETM_Q30_381290"/>
      <w:bookmarkEnd w:id="10067"/>
      <w:r w:rsidRPr="0038604C">
        <w:rPr>
          <w:rtl/>
        </w:rPr>
        <w:t xml:space="preserve">חבר </w:t>
      </w:r>
      <w:bookmarkStart w:id="10068" w:name="_ETM_Q30_381560"/>
      <w:bookmarkEnd w:id="10068"/>
      <w:r w:rsidRPr="0038604C">
        <w:rPr>
          <w:rtl/>
        </w:rPr>
        <w:t xml:space="preserve">הכנסת </w:t>
      </w:r>
      <w:bookmarkStart w:id="10069" w:name="_ETM_Q30_381950"/>
      <w:bookmarkEnd w:id="10069"/>
      <w:r>
        <w:rPr>
          <w:rFonts w:hint="cs"/>
          <w:rtl/>
        </w:rPr>
        <w:t>בליאק,</w:t>
      </w:r>
      <w:r w:rsidRPr="0038604C">
        <w:rPr>
          <w:rtl/>
        </w:rPr>
        <w:t xml:space="preserve"> </w:t>
      </w:r>
      <w:bookmarkStart w:id="10070" w:name="_ETM_Q30_382310"/>
      <w:bookmarkEnd w:id="10070"/>
      <w:r w:rsidRPr="0038604C">
        <w:rPr>
          <w:rtl/>
        </w:rPr>
        <w:t xml:space="preserve">אני </w:t>
      </w:r>
      <w:bookmarkStart w:id="10071" w:name="_ETM_Q30_382459"/>
      <w:bookmarkEnd w:id="10071"/>
      <w:r w:rsidRPr="0038604C">
        <w:rPr>
          <w:rtl/>
        </w:rPr>
        <w:t xml:space="preserve">קורא </w:t>
      </w:r>
      <w:bookmarkStart w:id="10072" w:name="_ETM_Q30_382639"/>
      <w:bookmarkEnd w:id="10072"/>
      <w:r w:rsidRPr="0038604C">
        <w:rPr>
          <w:rtl/>
        </w:rPr>
        <w:t xml:space="preserve">אותך </w:t>
      </w:r>
      <w:bookmarkStart w:id="10073" w:name="_ETM_Q30_382790"/>
      <w:bookmarkEnd w:id="10073"/>
      <w:r w:rsidRPr="0038604C">
        <w:rPr>
          <w:rtl/>
        </w:rPr>
        <w:t xml:space="preserve">לסדר </w:t>
      </w:r>
      <w:bookmarkStart w:id="10074" w:name="_ETM_Q30_383180"/>
      <w:bookmarkEnd w:id="10074"/>
      <w:r w:rsidRPr="0038604C">
        <w:rPr>
          <w:rtl/>
        </w:rPr>
        <w:t xml:space="preserve">פעם </w:t>
      </w:r>
      <w:bookmarkStart w:id="10075" w:name="_ETM_Q30_383419"/>
      <w:bookmarkEnd w:id="10075"/>
      <w:r w:rsidRPr="0038604C">
        <w:rPr>
          <w:rtl/>
        </w:rPr>
        <w:t>ראשונה</w:t>
      </w:r>
      <w:r>
        <w:rPr>
          <w:rFonts w:hint="cs"/>
          <w:rtl/>
        </w:rPr>
        <w:t>.</w:t>
      </w:r>
    </w:p>
    <w:p w:rsidR="00B357C0" w:rsidRDefault="00B357C0" w:rsidP="00995244">
      <w:pPr>
        <w:rPr>
          <w:rtl/>
        </w:rPr>
      </w:pPr>
    </w:p>
    <w:p w:rsidR="00B357C0" w:rsidRDefault="00B357C0" w:rsidP="00995244">
      <w:pPr>
        <w:pStyle w:val="af5"/>
        <w:keepNext/>
        <w:rPr>
          <w:rtl/>
        </w:rPr>
      </w:pPr>
      <w:bookmarkStart w:id="10076" w:name="ET_interruption_6361_39"/>
      <w:r w:rsidRPr="00CD1824">
        <w:rPr>
          <w:rStyle w:val="TagStyle"/>
          <w:rtl/>
        </w:rPr>
        <w:t xml:space="preserve"> &lt;&lt; קריאה &gt;&gt; </w:t>
      </w:r>
      <w:r>
        <w:rPr>
          <w:rtl/>
        </w:rPr>
        <w:t>נאור שירי (יש עתיד):</w:t>
      </w:r>
      <w:r w:rsidRPr="00CD1824">
        <w:rPr>
          <w:rStyle w:val="TagStyle"/>
          <w:rtl/>
        </w:rPr>
        <w:t xml:space="preserve"> &lt;&lt; קריאה &gt;&gt;</w:t>
      </w:r>
      <w:r>
        <w:rPr>
          <w:rtl/>
        </w:rPr>
        <w:t xml:space="preserve">   </w:t>
      </w:r>
      <w:bookmarkEnd w:id="10076"/>
    </w:p>
    <w:p w:rsidR="00B357C0" w:rsidRDefault="00B357C0" w:rsidP="00995244">
      <w:pPr>
        <w:rPr>
          <w:rtl/>
        </w:rPr>
      </w:pPr>
    </w:p>
    <w:p w:rsidR="00B357C0" w:rsidRDefault="00AB4150" w:rsidP="00AB4150">
      <w:pPr>
        <w:rPr>
          <w:rtl/>
        </w:rPr>
      </w:pPr>
      <w:r>
        <w:rPr>
          <w:rFonts w:hint="cs"/>
          <w:rtl/>
        </w:rPr>
        <w:t>– – –</w:t>
      </w:r>
      <w:r w:rsidR="00B357C0">
        <w:rPr>
          <w:rFonts w:hint="cs"/>
          <w:rtl/>
        </w:rPr>
        <w:t xml:space="preserve"> כי היום זה הוא, מחר זה </w:t>
      </w:r>
      <w:r>
        <w:rPr>
          <w:rFonts w:hint="cs"/>
          <w:rtl/>
        </w:rPr>
        <w:t>– – –</w:t>
      </w:r>
    </w:p>
    <w:p w:rsidR="00B357C0" w:rsidRDefault="00B357C0" w:rsidP="00995244">
      <w:pPr>
        <w:rPr>
          <w:rtl/>
        </w:rPr>
      </w:pPr>
      <w:bookmarkStart w:id="10077" w:name="_ETM_Q30_384783"/>
      <w:bookmarkStart w:id="10078" w:name="_ETM_Q30_384869"/>
      <w:bookmarkEnd w:id="10077"/>
      <w:bookmarkEnd w:id="10078"/>
    </w:p>
    <w:p w:rsidR="00B357C0" w:rsidRDefault="00B357C0" w:rsidP="00995244">
      <w:pPr>
        <w:pStyle w:val="af6"/>
        <w:keepNext/>
        <w:rPr>
          <w:rtl/>
        </w:rPr>
      </w:pPr>
      <w:r w:rsidRPr="00CD1824">
        <w:rPr>
          <w:rStyle w:val="TagStyle"/>
          <w:rtl/>
        </w:rPr>
        <w:t xml:space="preserve"> &lt;&lt; יור &gt;&gt; </w:t>
      </w:r>
      <w:r>
        <w:rPr>
          <w:rtl/>
        </w:rPr>
        <w:t>היו"ר חנוך דב מלביצקי:</w:t>
      </w:r>
      <w:r w:rsidRPr="00CD1824">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079" w:name="_ETM_Q30_385739"/>
      <w:bookmarkEnd w:id="10079"/>
      <w:r w:rsidRPr="0038604C">
        <w:rPr>
          <w:rtl/>
        </w:rPr>
        <w:t xml:space="preserve">חבר </w:t>
      </w:r>
      <w:bookmarkStart w:id="10080" w:name="_ETM_Q30_386129"/>
      <w:bookmarkEnd w:id="10080"/>
      <w:r w:rsidRPr="0038604C">
        <w:rPr>
          <w:rtl/>
        </w:rPr>
        <w:t xml:space="preserve">הכנסת </w:t>
      </w:r>
      <w:bookmarkStart w:id="10081" w:name="_ETM_Q30_386639"/>
      <w:bookmarkEnd w:id="10081"/>
      <w:r w:rsidRPr="0038604C">
        <w:rPr>
          <w:rtl/>
        </w:rPr>
        <w:t>ש</w:t>
      </w:r>
      <w:r>
        <w:rPr>
          <w:rFonts w:hint="cs"/>
          <w:rtl/>
        </w:rPr>
        <w:t>ירי,</w:t>
      </w:r>
      <w:r w:rsidRPr="0038604C">
        <w:rPr>
          <w:rtl/>
        </w:rPr>
        <w:t xml:space="preserve"> </w:t>
      </w:r>
      <w:bookmarkStart w:id="10082" w:name="_ETM_Q30_387030"/>
      <w:bookmarkEnd w:id="10082"/>
      <w:r w:rsidRPr="0038604C">
        <w:rPr>
          <w:rtl/>
        </w:rPr>
        <w:t xml:space="preserve">אני </w:t>
      </w:r>
      <w:bookmarkStart w:id="10083" w:name="_ETM_Q30_387150"/>
      <w:bookmarkEnd w:id="10083"/>
      <w:r w:rsidRPr="0038604C">
        <w:rPr>
          <w:rtl/>
        </w:rPr>
        <w:t xml:space="preserve">קורא </w:t>
      </w:r>
      <w:bookmarkStart w:id="10084" w:name="_ETM_Q30_387359"/>
      <w:bookmarkEnd w:id="10084"/>
      <w:r w:rsidRPr="0038604C">
        <w:rPr>
          <w:rtl/>
        </w:rPr>
        <w:t xml:space="preserve">אותך </w:t>
      </w:r>
      <w:bookmarkStart w:id="10085" w:name="_ETM_Q30_387510"/>
      <w:bookmarkEnd w:id="10085"/>
      <w:r w:rsidRPr="0038604C">
        <w:rPr>
          <w:rtl/>
        </w:rPr>
        <w:t xml:space="preserve">לסדר </w:t>
      </w:r>
      <w:bookmarkStart w:id="10086" w:name="_ETM_Q30_387930"/>
      <w:bookmarkEnd w:id="10086"/>
      <w:r w:rsidRPr="0038604C">
        <w:rPr>
          <w:rtl/>
        </w:rPr>
        <w:t xml:space="preserve">פעם </w:t>
      </w:r>
      <w:bookmarkStart w:id="10087" w:name="_ETM_Q30_388169"/>
      <w:bookmarkEnd w:id="10087"/>
      <w:r w:rsidRPr="0038604C">
        <w:rPr>
          <w:rtl/>
        </w:rPr>
        <w:t>שנייה</w:t>
      </w:r>
      <w:r>
        <w:rPr>
          <w:rFonts w:hint="cs"/>
          <w:rtl/>
        </w:rPr>
        <w:t xml:space="preserve">. תודה. </w:t>
      </w:r>
    </w:p>
    <w:p w:rsidR="00B357C0" w:rsidRDefault="00B357C0" w:rsidP="00995244">
      <w:pPr>
        <w:rPr>
          <w:rtl/>
        </w:rPr>
      </w:pPr>
      <w:bookmarkStart w:id="10088" w:name="_ETM_Q30_387790"/>
      <w:bookmarkStart w:id="10089" w:name="_ETM_Q30_387852"/>
      <w:bookmarkEnd w:id="10088"/>
      <w:bookmarkEnd w:id="10089"/>
    </w:p>
    <w:p w:rsidR="00B357C0" w:rsidRDefault="00B357C0" w:rsidP="00995244">
      <w:pPr>
        <w:pStyle w:val="af5"/>
        <w:keepNext/>
        <w:rPr>
          <w:rtl/>
        </w:rPr>
      </w:pPr>
      <w:bookmarkStart w:id="10090" w:name="ET_interruption_5080_41"/>
      <w:r w:rsidRPr="00CD1824">
        <w:rPr>
          <w:rStyle w:val="TagStyle"/>
          <w:rtl/>
        </w:rPr>
        <w:t xml:space="preserve"> &lt;&lt; קריאה &gt;&gt; </w:t>
      </w:r>
      <w:r>
        <w:rPr>
          <w:rtl/>
        </w:rPr>
        <w:t>בועז טופורובסקי (יש עתיד):</w:t>
      </w:r>
      <w:r w:rsidRPr="00CD1824">
        <w:rPr>
          <w:rStyle w:val="TagStyle"/>
          <w:rtl/>
        </w:rPr>
        <w:t xml:space="preserve"> &lt;&lt; קריאה &gt;&gt;</w:t>
      </w:r>
      <w:r>
        <w:rPr>
          <w:rtl/>
        </w:rPr>
        <w:t xml:space="preserve">   </w:t>
      </w:r>
      <w:bookmarkEnd w:id="10090"/>
    </w:p>
    <w:p w:rsidR="00B357C0" w:rsidRDefault="00B357C0" w:rsidP="00995244">
      <w:pPr>
        <w:rPr>
          <w:rtl/>
        </w:rPr>
      </w:pPr>
    </w:p>
    <w:p w:rsidR="00B357C0" w:rsidRDefault="00B357C0" w:rsidP="00AB4150">
      <w:pPr>
        <w:rPr>
          <w:rtl/>
        </w:rPr>
      </w:pPr>
      <w:r>
        <w:rPr>
          <w:rFonts w:hint="cs"/>
          <w:rtl/>
        </w:rPr>
        <w:t xml:space="preserve">תוציא אותם. הם מפריעים לי </w:t>
      </w:r>
      <w:r w:rsidR="00AB4150">
        <w:rPr>
          <w:rFonts w:hint="cs"/>
          <w:rtl/>
        </w:rPr>
        <w:t>– – –</w:t>
      </w:r>
    </w:p>
    <w:p w:rsidR="00B357C0" w:rsidRDefault="00B357C0" w:rsidP="00995244">
      <w:pPr>
        <w:rPr>
          <w:rtl/>
        </w:rPr>
      </w:pPr>
      <w:bookmarkStart w:id="10091" w:name="_ETM_Q30_390441"/>
      <w:bookmarkStart w:id="10092" w:name="_ETM_Q30_390498"/>
      <w:bookmarkEnd w:id="10091"/>
      <w:bookmarkEnd w:id="10092"/>
    </w:p>
    <w:p w:rsidR="00B357C0" w:rsidRDefault="00B357C0" w:rsidP="00995244">
      <w:pPr>
        <w:pStyle w:val="af5"/>
        <w:keepNext/>
        <w:rPr>
          <w:rtl/>
        </w:rPr>
      </w:pPr>
      <w:bookmarkStart w:id="10093" w:name="ET_interruption_6127_43"/>
      <w:r w:rsidRPr="00CD1824">
        <w:rPr>
          <w:rStyle w:val="TagStyle"/>
          <w:rtl/>
        </w:rPr>
        <w:t xml:space="preserve"> &lt;&lt; קריאה &gt;&gt; </w:t>
      </w:r>
      <w:r>
        <w:rPr>
          <w:rtl/>
        </w:rPr>
        <w:t>ולדימיר בליאק (יש עתיד):</w:t>
      </w:r>
      <w:r w:rsidRPr="00CD1824">
        <w:rPr>
          <w:rStyle w:val="TagStyle"/>
          <w:rtl/>
        </w:rPr>
        <w:t xml:space="preserve"> &lt;&lt; קריאה &gt;&gt;</w:t>
      </w:r>
      <w:r>
        <w:rPr>
          <w:rtl/>
        </w:rPr>
        <w:t xml:space="preserve">   </w:t>
      </w:r>
      <w:bookmarkEnd w:id="10093"/>
    </w:p>
    <w:p w:rsidR="00B357C0" w:rsidRDefault="00B357C0" w:rsidP="00995244">
      <w:pPr>
        <w:rPr>
          <w:rtl/>
        </w:rPr>
      </w:pPr>
    </w:p>
    <w:p w:rsidR="00B357C0" w:rsidRDefault="00B357C0" w:rsidP="00995244">
      <w:pPr>
        <w:rPr>
          <w:rtl/>
        </w:rPr>
      </w:pPr>
      <w:r>
        <w:rPr>
          <w:rFonts w:hint="cs"/>
          <w:rtl/>
        </w:rPr>
        <w:t xml:space="preserve">קודם </w:t>
      </w:r>
      <w:bookmarkStart w:id="10094" w:name="_ETM_Q30_392857"/>
      <w:bookmarkEnd w:id="10094"/>
      <w:r>
        <w:rPr>
          <w:rFonts w:hint="cs"/>
          <w:rtl/>
        </w:rPr>
        <w:t>כול, זה לא עושה עלינו רושם.</w:t>
      </w:r>
    </w:p>
    <w:p w:rsidR="00B357C0" w:rsidRDefault="00B357C0" w:rsidP="00995244">
      <w:pPr>
        <w:rPr>
          <w:rtl/>
        </w:rPr>
      </w:pPr>
      <w:bookmarkStart w:id="10095" w:name="_ETM_Q30_395210"/>
      <w:bookmarkStart w:id="10096" w:name="_ETM_Q30_395319"/>
      <w:bookmarkEnd w:id="10095"/>
      <w:bookmarkEnd w:id="10096"/>
    </w:p>
    <w:p w:rsidR="00B357C0" w:rsidRDefault="00B357C0" w:rsidP="00995244">
      <w:pPr>
        <w:pStyle w:val="af6"/>
        <w:keepNext/>
        <w:rPr>
          <w:rtl/>
        </w:rPr>
      </w:pPr>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097" w:name="_ETM_Q30_395549"/>
      <w:bookmarkEnd w:id="10097"/>
      <w:r w:rsidRPr="0038604C">
        <w:rPr>
          <w:rtl/>
        </w:rPr>
        <w:t xml:space="preserve">לפני </w:t>
      </w:r>
      <w:bookmarkStart w:id="10098" w:name="_ETM_Q30_395939"/>
      <w:bookmarkEnd w:id="10098"/>
      <w:r w:rsidRPr="0038604C">
        <w:rPr>
          <w:rtl/>
        </w:rPr>
        <w:t>ההצבע</w:t>
      </w:r>
      <w:r>
        <w:rPr>
          <w:rFonts w:hint="cs"/>
          <w:rtl/>
        </w:rPr>
        <w:t>ות</w:t>
      </w:r>
      <w:r w:rsidRPr="0038604C">
        <w:rPr>
          <w:rtl/>
        </w:rPr>
        <w:t xml:space="preserve"> </w:t>
      </w:r>
      <w:bookmarkStart w:id="10099" w:name="_ETM_Q30_396510"/>
      <w:bookmarkEnd w:id="10099"/>
      <w:r w:rsidRPr="0038604C">
        <w:rPr>
          <w:rtl/>
        </w:rPr>
        <w:t xml:space="preserve">אני </w:t>
      </w:r>
      <w:bookmarkStart w:id="10100" w:name="_ETM_Q30_396629"/>
      <w:bookmarkEnd w:id="10100"/>
      <w:r w:rsidRPr="0038604C">
        <w:rPr>
          <w:rtl/>
        </w:rPr>
        <w:t xml:space="preserve">מבקש </w:t>
      </w:r>
      <w:bookmarkStart w:id="10101" w:name="_ETM_Q30_396930"/>
      <w:bookmarkEnd w:id="10101"/>
      <w:r w:rsidRPr="0038604C">
        <w:rPr>
          <w:rtl/>
        </w:rPr>
        <w:t xml:space="preserve">להחזיר </w:t>
      </w:r>
      <w:bookmarkStart w:id="10102" w:name="_ETM_Q30_397319"/>
      <w:bookmarkEnd w:id="10102"/>
      <w:r w:rsidRPr="0038604C">
        <w:rPr>
          <w:rtl/>
        </w:rPr>
        <w:t xml:space="preserve">את </w:t>
      </w:r>
      <w:bookmarkStart w:id="10103" w:name="_ETM_Q30_397409"/>
      <w:bookmarkEnd w:id="10103"/>
      <w:r w:rsidRPr="0038604C">
        <w:rPr>
          <w:rtl/>
        </w:rPr>
        <w:t xml:space="preserve">כל </w:t>
      </w:r>
      <w:bookmarkStart w:id="10104" w:name="_ETM_Q30_397560"/>
      <w:bookmarkEnd w:id="10104"/>
      <w:r w:rsidRPr="0038604C">
        <w:rPr>
          <w:rtl/>
        </w:rPr>
        <w:t xml:space="preserve">מי </w:t>
      </w:r>
      <w:bookmarkStart w:id="10105" w:name="_ETM_Q30_397680"/>
      <w:bookmarkEnd w:id="10105"/>
      <w:r w:rsidRPr="0038604C">
        <w:rPr>
          <w:rtl/>
        </w:rPr>
        <w:t>שיצא</w:t>
      </w:r>
      <w:r>
        <w:rPr>
          <w:rFonts w:hint="cs"/>
          <w:rtl/>
        </w:rPr>
        <w:t>.</w:t>
      </w:r>
      <w:bookmarkStart w:id="10106" w:name="_ETM_Q30_401199"/>
      <w:bookmarkEnd w:id="10106"/>
    </w:p>
    <w:p w:rsidR="00B357C0" w:rsidRDefault="00B357C0" w:rsidP="00995244">
      <w:pPr>
        <w:rPr>
          <w:rtl/>
        </w:rPr>
      </w:pPr>
    </w:p>
    <w:p w:rsidR="00B357C0" w:rsidRDefault="00B357C0" w:rsidP="00995244">
      <w:pPr>
        <w:pStyle w:val="af5"/>
        <w:keepNext/>
        <w:rPr>
          <w:rtl/>
        </w:rPr>
      </w:pPr>
      <w:r w:rsidRPr="003C559C">
        <w:rPr>
          <w:rStyle w:val="TagStyle"/>
          <w:rtl/>
        </w:rPr>
        <w:t xml:space="preserve"> &lt;&lt; קריאה &gt;&gt; </w:t>
      </w:r>
      <w:r>
        <w:rPr>
          <w:rtl/>
        </w:rPr>
        <w:t>מירב בן ארי (יש עתיד):</w:t>
      </w:r>
      <w:r w:rsidRPr="003C559C">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אפשר להחזיר את כולם?</w:t>
      </w:r>
    </w:p>
    <w:p w:rsidR="00B357C0" w:rsidRDefault="00B357C0" w:rsidP="00995244">
      <w:pPr>
        <w:rPr>
          <w:rtl/>
        </w:rPr>
      </w:pPr>
    </w:p>
    <w:p w:rsidR="00B357C0" w:rsidRDefault="00B357C0" w:rsidP="00995244">
      <w:pPr>
        <w:pStyle w:val="af6"/>
        <w:keepNext/>
        <w:rPr>
          <w:rtl/>
        </w:rPr>
      </w:pPr>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sidRPr="0038604C">
        <w:rPr>
          <w:rtl/>
        </w:rPr>
        <w:t>כן</w:t>
      </w:r>
      <w:r>
        <w:rPr>
          <w:rFonts w:hint="cs"/>
          <w:rtl/>
        </w:rPr>
        <w:t>.</w:t>
      </w:r>
      <w:r w:rsidRPr="0038604C">
        <w:rPr>
          <w:rtl/>
        </w:rPr>
        <w:t xml:space="preserve"> </w:t>
      </w:r>
      <w:bookmarkStart w:id="10107" w:name="_ETM_Q30_401499"/>
      <w:bookmarkEnd w:id="10107"/>
      <w:r w:rsidRPr="0038604C">
        <w:rPr>
          <w:rtl/>
        </w:rPr>
        <w:t xml:space="preserve">כל </w:t>
      </w:r>
      <w:bookmarkStart w:id="10108" w:name="_ETM_Q30_401680"/>
      <w:bookmarkEnd w:id="10108"/>
      <w:r w:rsidRPr="0038604C">
        <w:rPr>
          <w:rtl/>
        </w:rPr>
        <w:t xml:space="preserve">מי </w:t>
      </w:r>
      <w:bookmarkStart w:id="10109" w:name="_ETM_Q30_401769"/>
      <w:bookmarkEnd w:id="10109"/>
      <w:r w:rsidRPr="0038604C">
        <w:rPr>
          <w:rtl/>
        </w:rPr>
        <w:t>שיצא</w:t>
      </w:r>
      <w:r>
        <w:rPr>
          <w:rFonts w:hint="cs"/>
          <w:rtl/>
        </w:rPr>
        <w:t>.</w:t>
      </w:r>
    </w:p>
    <w:p w:rsidR="00B357C0" w:rsidRDefault="00B357C0" w:rsidP="00995244">
      <w:pPr>
        <w:rPr>
          <w:rtl/>
        </w:rPr>
      </w:pPr>
    </w:p>
    <w:p w:rsidR="00B357C0" w:rsidRDefault="00B357C0" w:rsidP="00995244">
      <w:pPr>
        <w:pStyle w:val="af5"/>
        <w:keepNext/>
        <w:rPr>
          <w:rtl/>
        </w:rPr>
      </w:pPr>
      <w:bookmarkStart w:id="10110" w:name="ET_interruption_5080_47"/>
      <w:r w:rsidRPr="003C559C">
        <w:rPr>
          <w:rStyle w:val="TagStyle"/>
          <w:rtl/>
        </w:rPr>
        <w:t xml:space="preserve"> &lt;&lt; קריאה &gt;&gt; </w:t>
      </w:r>
      <w:r>
        <w:rPr>
          <w:rtl/>
        </w:rPr>
        <w:t>בועז טופורובסקי (יש עתיד):</w:t>
      </w:r>
      <w:r w:rsidRPr="003C559C">
        <w:rPr>
          <w:rStyle w:val="TagStyle"/>
          <w:rtl/>
        </w:rPr>
        <w:t xml:space="preserve"> &lt;&lt; קריאה &gt;&gt;</w:t>
      </w:r>
      <w:r>
        <w:rPr>
          <w:rtl/>
        </w:rPr>
        <w:t xml:space="preserve">   </w:t>
      </w:r>
      <w:bookmarkEnd w:id="10110"/>
    </w:p>
    <w:p w:rsidR="00B357C0" w:rsidRDefault="00B357C0" w:rsidP="00995244">
      <w:pPr>
        <w:rPr>
          <w:rtl/>
        </w:rPr>
      </w:pPr>
    </w:p>
    <w:p w:rsidR="00B357C0" w:rsidRDefault="00B357C0" w:rsidP="00995244">
      <w:pPr>
        <w:rPr>
          <w:rtl/>
        </w:rPr>
      </w:pPr>
      <w:r>
        <w:rPr>
          <w:rFonts w:hint="cs"/>
          <w:rtl/>
        </w:rPr>
        <w:t xml:space="preserve">גם את </w:t>
      </w:r>
      <w:bookmarkStart w:id="10111" w:name="_ETM_Q30_401839"/>
      <w:bookmarkEnd w:id="10111"/>
      <w:r>
        <w:rPr>
          <w:rFonts w:hint="cs"/>
          <w:rtl/>
        </w:rPr>
        <w:t>ביבי?</w:t>
      </w:r>
    </w:p>
    <w:p w:rsidR="00B357C0" w:rsidRDefault="00B357C0" w:rsidP="00995244">
      <w:pPr>
        <w:rPr>
          <w:rtl/>
        </w:rPr>
      </w:pPr>
      <w:bookmarkStart w:id="10112" w:name="_ETM_Q30_413507"/>
      <w:bookmarkStart w:id="10113" w:name="_ETM_Q30_413566"/>
      <w:bookmarkEnd w:id="10112"/>
      <w:bookmarkEnd w:id="10113"/>
    </w:p>
    <w:p w:rsidR="00B357C0" w:rsidRDefault="00B357C0" w:rsidP="00995244">
      <w:pPr>
        <w:pStyle w:val="af6"/>
        <w:keepNext/>
        <w:rPr>
          <w:rtl/>
        </w:rPr>
      </w:pPr>
      <w:bookmarkStart w:id="10114" w:name="ET_yor_6593_52"/>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bookmarkEnd w:id="10114"/>
    </w:p>
    <w:p w:rsidR="00B357C0" w:rsidRDefault="00B357C0" w:rsidP="00995244">
      <w:pPr>
        <w:rPr>
          <w:rtl/>
        </w:rPr>
      </w:pPr>
    </w:p>
    <w:p w:rsidR="00B357C0" w:rsidRDefault="00B357C0" w:rsidP="005A32DD">
      <w:pPr>
        <w:rPr>
          <w:rtl/>
        </w:rPr>
      </w:pPr>
      <w:bookmarkStart w:id="10115" w:name="_ETM_Q30_445390"/>
      <w:bookmarkEnd w:id="10115"/>
      <w:r w:rsidRPr="0038604C">
        <w:rPr>
          <w:rtl/>
        </w:rPr>
        <w:t>טוב</w:t>
      </w:r>
      <w:r>
        <w:rPr>
          <w:rFonts w:hint="cs"/>
          <w:rtl/>
        </w:rPr>
        <w:t>,</w:t>
      </w:r>
      <w:r w:rsidRPr="0038604C">
        <w:rPr>
          <w:rtl/>
        </w:rPr>
        <w:t xml:space="preserve"> </w:t>
      </w:r>
      <w:bookmarkStart w:id="10116" w:name="_ETM_Q30_445720"/>
      <w:bookmarkEnd w:id="10116"/>
      <w:r w:rsidRPr="0038604C">
        <w:rPr>
          <w:rtl/>
        </w:rPr>
        <w:t xml:space="preserve">אנחנו </w:t>
      </w:r>
      <w:bookmarkStart w:id="10117" w:name="_ETM_Q30_446200"/>
      <w:bookmarkEnd w:id="10117"/>
      <w:r w:rsidRPr="0038604C">
        <w:rPr>
          <w:rtl/>
        </w:rPr>
        <w:t xml:space="preserve">נעבור </w:t>
      </w:r>
      <w:bookmarkStart w:id="10118" w:name="_ETM_Q30_447070"/>
      <w:bookmarkEnd w:id="10118"/>
      <w:r w:rsidRPr="0038604C">
        <w:rPr>
          <w:rtl/>
        </w:rPr>
        <w:t xml:space="preserve">להצבעה </w:t>
      </w:r>
      <w:bookmarkStart w:id="10119" w:name="_ETM_Q30_447970"/>
      <w:bookmarkEnd w:id="10119"/>
      <w:r w:rsidRPr="0038604C">
        <w:rPr>
          <w:rtl/>
        </w:rPr>
        <w:t xml:space="preserve">בקריאה </w:t>
      </w:r>
      <w:bookmarkStart w:id="10120" w:name="_ETM_Q30_448540"/>
      <w:bookmarkEnd w:id="10120"/>
      <w:r w:rsidRPr="0038604C">
        <w:rPr>
          <w:rtl/>
        </w:rPr>
        <w:t xml:space="preserve">שנייה </w:t>
      </w:r>
      <w:bookmarkStart w:id="10121" w:name="_ETM_Q30_449260"/>
      <w:bookmarkEnd w:id="10121"/>
      <w:r w:rsidRPr="0038604C">
        <w:rPr>
          <w:rtl/>
        </w:rPr>
        <w:t xml:space="preserve">על </w:t>
      </w:r>
      <w:bookmarkStart w:id="10122" w:name="_ETM_Q30_449440"/>
      <w:bookmarkEnd w:id="10122"/>
      <w:r w:rsidRPr="0038604C">
        <w:rPr>
          <w:rtl/>
        </w:rPr>
        <w:t xml:space="preserve">הצעת </w:t>
      </w:r>
      <w:bookmarkStart w:id="10123" w:name="_ETM_Q30_449920"/>
      <w:bookmarkEnd w:id="10123"/>
      <w:r w:rsidRPr="0038604C">
        <w:rPr>
          <w:rtl/>
        </w:rPr>
        <w:t xml:space="preserve">חוק </w:t>
      </w:r>
      <w:bookmarkStart w:id="10124" w:name="_ETM_Q30_450160"/>
      <w:bookmarkEnd w:id="10124"/>
      <w:r w:rsidRPr="0038604C">
        <w:rPr>
          <w:rtl/>
        </w:rPr>
        <w:t xml:space="preserve">שירותי </w:t>
      </w:r>
      <w:bookmarkStart w:id="10125" w:name="_ETM_Q30_450640"/>
      <w:bookmarkEnd w:id="10125"/>
      <w:r w:rsidRPr="0038604C">
        <w:rPr>
          <w:rtl/>
        </w:rPr>
        <w:t xml:space="preserve">הדת </w:t>
      </w:r>
      <w:bookmarkStart w:id="10126" w:name="_ETM_Q30_450910"/>
      <w:bookmarkEnd w:id="10126"/>
      <w:r w:rsidRPr="0038604C">
        <w:rPr>
          <w:rtl/>
        </w:rPr>
        <w:t>היהודיים</w:t>
      </w:r>
      <w:r>
        <w:rPr>
          <w:rFonts w:hint="cs"/>
          <w:rtl/>
        </w:rPr>
        <w:t xml:space="preserve"> (</w:t>
      </w:r>
      <w:bookmarkStart w:id="10127" w:name="_ETM_Q30_452069"/>
      <w:bookmarkEnd w:id="10127"/>
      <w:r w:rsidRPr="0038604C">
        <w:rPr>
          <w:rtl/>
        </w:rPr>
        <w:t xml:space="preserve">תיקון </w:t>
      </w:r>
      <w:bookmarkStart w:id="10128" w:name="_ETM_Q30_452490"/>
      <w:bookmarkEnd w:id="10128"/>
      <w:r w:rsidRPr="0038604C">
        <w:rPr>
          <w:rtl/>
        </w:rPr>
        <w:t>מס</w:t>
      </w:r>
      <w:r>
        <w:rPr>
          <w:rFonts w:hint="cs"/>
          <w:rtl/>
        </w:rPr>
        <w:t>'</w:t>
      </w:r>
      <w:r w:rsidRPr="0038604C">
        <w:rPr>
          <w:rtl/>
        </w:rPr>
        <w:t xml:space="preserve"> </w:t>
      </w:r>
      <w:bookmarkStart w:id="10129" w:name="_ETM_Q30_452909"/>
      <w:bookmarkEnd w:id="10129"/>
      <w:r>
        <w:rPr>
          <w:rFonts w:hint="cs"/>
          <w:rtl/>
        </w:rPr>
        <w:t>26), התשפ"ד</w:t>
      </w:r>
      <w:r>
        <w:rPr>
          <w:rFonts w:hint="eastAsia"/>
        </w:rPr>
        <w:t>–</w:t>
      </w:r>
      <w:r>
        <w:rPr>
          <w:rFonts w:hint="cs"/>
          <w:rtl/>
        </w:rPr>
        <w:t>2024</w:t>
      </w:r>
      <w:bookmarkStart w:id="10130" w:name="_ETM_Q30_453659"/>
      <w:bookmarkStart w:id="10131" w:name="_ETM_Q30_454259"/>
      <w:bookmarkStart w:id="10132" w:name="_ETM_Q30_454589"/>
      <w:bookmarkStart w:id="10133" w:name="_ETM_Q30_455669"/>
      <w:bookmarkEnd w:id="10130"/>
      <w:bookmarkEnd w:id="10131"/>
      <w:bookmarkEnd w:id="10132"/>
      <w:bookmarkEnd w:id="10133"/>
      <w:r>
        <w:rPr>
          <w:rFonts w:hint="cs"/>
          <w:rtl/>
        </w:rPr>
        <w:t>, כ</w:t>
      </w:r>
      <w:r w:rsidRPr="0038604C">
        <w:rPr>
          <w:rtl/>
        </w:rPr>
        <w:t xml:space="preserve">נוסח </w:t>
      </w:r>
      <w:bookmarkStart w:id="10134" w:name="_ETM_Q30_456419"/>
      <w:bookmarkEnd w:id="10134"/>
      <w:r w:rsidRPr="0038604C">
        <w:rPr>
          <w:rtl/>
        </w:rPr>
        <w:t>הוועדה</w:t>
      </w:r>
      <w:r>
        <w:rPr>
          <w:rFonts w:hint="cs"/>
          <w:rtl/>
        </w:rPr>
        <w:t>.</w:t>
      </w:r>
    </w:p>
    <w:p w:rsidR="00B357C0" w:rsidRDefault="00B357C0" w:rsidP="00995244">
      <w:pPr>
        <w:keepNext/>
        <w:rPr>
          <w:rtl/>
        </w:rPr>
      </w:pPr>
      <w:bookmarkStart w:id="10135" w:name="_ETM_Q30_459142"/>
      <w:bookmarkStart w:id="10136" w:name="_ETM_Q30_459251"/>
      <w:bookmarkEnd w:id="10135"/>
      <w:bookmarkEnd w:id="10136"/>
    </w:p>
    <w:p w:rsidR="00B357C0" w:rsidRDefault="00B357C0" w:rsidP="00995244">
      <w:pPr>
        <w:pStyle w:val="af1"/>
        <w:keepNext/>
        <w:rPr>
          <w:rtl/>
        </w:rPr>
      </w:pPr>
      <w:r>
        <w:rPr>
          <w:rtl/>
        </w:rPr>
        <w:t>הצבעה מס'</w:t>
      </w:r>
      <w:r>
        <w:rPr>
          <w:rFonts w:hint="cs"/>
          <w:rtl/>
        </w:rPr>
        <w:t xml:space="preserve"> 4</w:t>
      </w:r>
    </w:p>
    <w:p w:rsidR="00B357C0" w:rsidRDefault="00B357C0" w:rsidP="00995244">
      <w:pPr>
        <w:pStyle w:val="--"/>
        <w:keepNext/>
        <w:rPr>
          <w:rtl/>
        </w:rPr>
      </w:pPr>
    </w:p>
    <w:p w:rsidR="00B357C0" w:rsidRDefault="00B357C0" w:rsidP="00995244">
      <w:pPr>
        <w:pStyle w:val="--"/>
        <w:keepNext/>
        <w:rPr>
          <w:rtl/>
        </w:rPr>
      </w:pPr>
      <w:r>
        <w:rPr>
          <w:rtl/>
        </w:rPr>
        <w:t>בעד סעיפים</w:t>
      </w:r>
      <w:r>
        <w:rPr>
          <w:rFonts w:hint="cs"/>
          <w:rtl/>
        </w:rPr>
        <w:t xml:space="preserve"> 1</w:t>
      </w:r>
      <w:r>
        <w:rPr>
          <w:rFonts w:hint="eastAsia"/>
          <w:rtl/>
        </w:rPr>
        <w:t>–</w:t>
      </w:r>
      <w:r>
        <w:rPr>
          <w:rFonts w:hint="cs"/>
          <w:rtl/>
        </w:rPr>
        <w:t>4</w:t>
      </w:r>
      <w:r>
        <w:rPr>
          <w:rtl/>
        </w:rPr>
        <w:t xml:space="preserve"> –</w:t>
      </w:r>
      <w:r>
        <w:rPr>
          <w:rFonts w:hint="cs"/>
          <w:rtl/>
        </w:rPr>
        <w:t xml:space="preserve"> 40</w:t>
      </w:r>
    </w:p>
    <w:p w:rsidR="00B357C0" w:rsidRDefault="00B357C0" w:rsidP="00995244">
      <w:pPr>
        <w:pStyle w:val="--"/>
        <w:keepNext/>
        <w:rPr>
          <w:rtl/>
        </w:rPr>
      </w:pPr>
      <w:r>
        <w:rPr>
          <w:rtl/>
        </w:rPr>
        <w:t xml:space="preserve">נגד – </w:t>
      </w:r>
      <w:r>
        <w:rPr>
          <w:rFonts w:hint="cs"/>
          <w:rtl/>
        </w:rPr>
        <w:t>6</w:t>
      </w:r>
    </w:p>
    <w:p w:rsidR="00B357C0" w:rsidRDefault="00B357C0" w:rsidP="00995244">
      <w:pPr>
        <w:pStyle w:val="--"/>
        <w:keepNext/>
        <w:rPr>
          <w:rtl/>
        </w:rPr>
      </w:pPr>
      <w:r>
        <w:rPr>
          <w:rtl/>
        </w:rPr>
        <w:t xml:space="preserve">נמנעים – </w:t>
      </w:r>
      <w:r>
        <w:rPr>
          <w:rFonts w:hint="cs"/>
          <w:rtl/>
        </w:rPr>
        <w:t>2</w:t>
      </w:r>
    </w:p>
    <w:p w:rsidR="00B357C0" w:rsidRDefault="00B357C0" w:rsidP="00995244">
      <w:pPr>
        <w:pStyle w:val="af2"/>
        <w:rPr>
          <w:rtl/>
        </w:rPr>
      </w:pPr>
      <w:r>
        <w:rPr>
          <w:rFonts w:hint="cs"/>
          <w:rtl/>
        </w:rPr>
        <w:t>סעיפים 1</w:t>
      </w:r>
      <w:r>
        <w:rPr>
          <w:rFonts w:hint="eastAsia"/>
          <w:rtl/>
        </w:rPr>
        <w:t>–</w:t>
      </w:r>
      <w:r>
        <w:rPr>
          <w:rFonts w:hint="cs"/>
          <w:rtl/>
        </w:rPr>
        <w:t>4 נתקבלו.</w:t>
      </w:r>
    </w:p>
    <w:p w:rsidR="00B357C0" w:rsidRDefault="00B357C0" w:rsidP="00995244">
      <w:pPr>
        <w:rPr>
          <w:rtl/>
        </w:rPr>
      </w:pPr>
    </w:p>
    <w:p w:rsidR="00B357C0" w:rsidRDefault="00B357C0" w:rsidP="00995244">
      <w:pPr>
        <w:pStyle w:val="af6"/>
        <w:keepNext/>
        <w:rPr>
          <w:rtl/>
        </w:rPr>
      </w:pPr>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137" w:name="_ETM_Q30_470650"/>
      <w:bookmarkEnd w:id="10137"/>
      <w:r w:rsidRPr="0038604C">
        <w:rPr>
          <w:rtl/>
        </w:rPr>
        <w:t xml:space="preserve">40 </w:t>
      </w:r>
      <w:bookmarkStart w:id="10138" w:name="_ETM_Q30_471249"/>
      <w:bookmarkEnd w:id="10138"/>
      <w:r w:rsidRPr="0038604C">
        <w:rPr>
          <w:rtl/>
        </w:rPr>
        <w:t>בעד</w:t>
      </w:r>
      <w:r>
        <w:rPr>
          <w:rFonts w:hint="cs"/>
          <w:rtl/>
        </w:rPr>
        <w:t>,</w:t>
      </w:r>
      <w:r w:rsidRPr="0038604C">
        <w:rPr>
          <w:rtl/>
        </w:rPr>
        <w:t xml:space="preserve"> </w:t>
      </w:r>
      <w:bookmarkStart w:id="10139" w:name="_ETM_Q30_471699"/>
      <w:bookmarkEnd w:id="10139"/>
      <w:r>
        <w:rPr>
          <w:rFonts w:hint="cs"/>
          <w:rtl/>
        </w:rPr>
        <w:t>שישה</w:t>
      </w:r>
      <w:r w:rsidRPr="0038604C">
        <w:rPr>
          <w:rtl/>
        </w:rPr>
        <w:t xml:space="preserve"> </w:t>
      </w:r>
      <w:bookmarkStart w:id="10140" w:name="_ETM_Q30_472029"/>
      <w:bookmarkEnd w:id="10140"/>
      <w:r w:rsidRPr="0038604C">
        <w:rPr>
          <w:rtl/>
        </w:rPr>
        <w:t>מתנגדים</w:t>
      </w:r>
      <w:r>
        <w:rPr>
          <w:rFonts w:hint="cs"/>
          <w:rtl/>
        </w:rPr>
        <w:t>,</w:t>
      </w:r>
      <w:r w:rsidRPr="0038604C">
        <w:rPr>
          <w:rtl/>
        </w:rPr>
        <w:t xml:space="preserve"> </w:t>
      </w:r>
      <w:bookmarkStart w:id="10141" w:name="_ETM_Q30_472569"/>
      <w:bookmarkEnd w:id="10141"/>
      <w:r w:rsidRPr="0038604C">
        <w:rPr>
          <w:rtl/>
        </w:rPr>
        <w:t xml:space="preserve">שני </w:t>
      </w:r>
      <w:bookmarkStart w:id="10142" w:name="_ETM_Q30_472809"/>
      <w:bookmarkEnd w:id="10142"/>
      <w:r w:rsidRPr="0038604C">
        <w:rPr>
          <w:rtl/>
        </w:rPr>
        <w:t>נמנעים</w:t>
      </w:r>
      <w:r>
        <w:rPr>
          <w:rFonts w:hint="cs"/>
          <w:rtl/>
        </w:rPr>
        <w:t>.</w:t>
      </w:r>
      <w:r w:rsidRPr="0038604C">
        <w:rPr>
          <w:rtl/>
        </w:rPr>
        <w:t xml:space="preserve"> </w:t>
      </w:r>
      <w:bookmarkStart w:id="10143" w:name="_ETM_Q30_473259"/>
      <w:bookmarkEnd w:id="10143"/>
      <w:r w:rsidRPr="0038604C">
        <w:rPr>
          <w:rtl/>
        </w:rPr>
        <w:t xml:space="preserve">אני </w:t>
      </w:r>
      <w:bookmarkStart w:id="10144" w:name="_ETM_Q30_473439"/>
      <w:bookmarkEnd w:id="10144"/>
      <w:r w:rsidRPr="0038604C">
        <w:rPr>
          <w:rtl/>
        </w:rPr>
        <w:t xml:space="preserve">קובע </w:t>
      </w:r>
      <w:bookmarkStart w:id="10145" w:name="_ETM_Q30_473889"/>
      <w:bookmarkEnd w:id="10145"/>
      <w:r w:rsidRPr="0038604C">
        <w:rPr>
          <w:rtl/>
        </w:rPr>
        <w:t xml:space="preserve">כי </w:t>
      </w:r>
      <w:bookmarkStart w:id="10146" w:name="_ETM_Q30_474009"/>
      <w:bookmarkEnd w:id="10146"/>
      <w:r w:rsidRPr="0038604C">
        <w:rPr>
          <w:rtl/>
        </w:rPr>
        <w:t xml:space="preserve">הצעת </w:t>
      </w:r>
      <w:bookmarkStart w:id="10147" w:name="_ETM_Q30_474339"/>
      <w:bookmarkEnd w:id="10147"/>
      <w:r w:rsidRPr="0038604C">
        <w:rPr>
          <w:rtl/>
        </w:rPr>
        <w:t xml:space="preserve">החוק </w:t>
      </w:r>
      <w:bookmarkStart w:id="10148" w:name="_ETM_Q30_474580"/>
      <w:bookmarkEnd w:id="10148"/>
      <w:r w:rsidRPr="0038604C">
        <w:rPr>
          <w:rtl/>
        </w:rPr>
        <w:t xml:space="preserve">אושרה </w:t>
      </w:r>
      <w:bookmarkStart w:id="10149" w:name="_ETM_Q30_474969"/>
      <w:bookmarkEnd w:id="10149"/>
      <w:r w:rsidRPr="0038604C">
        <w:rPr>
          <w:rtl/>
        </w:rPr>
        <w:t xml:space="preserve">בקריאה </w:t>
      </w:r>
      <w:bookmarkStart w:id="10150" w:name="_ETM_Q30_475389"/>
      <w:bookmarkEnd w:id="10150"/>
      <w:r>
        <w:rPr>
          <w:rFonts w:hint="cs"/>
          <w:rtl/>
        </w:rPr>
        <w:t>ה</w:t>
      </w:r>
      <w:r w:rsidRPr="0038604C">
        <w:rPr>
          <w:rtl/>
        </w:rPr>
        <w:t>שנייה</w:t>
      </w:r>
      <w:r>
        <w:rPr>
          <w:rFonts w:hint="cs"/>
          <w:rtl/>
        </w:rPr>
        <w:t>.</w:t>
      </w:r>
      <w:bookmarkStart w:id="10151" w:name="_ETM_Q30_475930"/>
      <w:bookmarkEnd w:id="10151"/>
    </w:p>
    <w:p w:rsidR="00B357C0" w:rsidRDefault="00B357C0" w:rsidP="00995244">
      <w:pPr>
        <w:rPr>
          <w:rtl/>
        </w:rPr>
      </w:pPr>
    </w:p>
    <w:p w:rsidR="00B357C0" w:rsidRDefault="00B357C0" w:rsidP="00995244">
      <w:pPr>
        <w:rPr>
          <w:rtl/>
        </w:rPr>
      </w:pPr>
      <w:bookmarkStart w:id="10152" w:name="_ETM_Q30_474935"/>
      <w:bookmarkStart w:id="10153" w:name="_ETM_Q30_474981"/>
      <w:bookmarkEnd w:id="10152"/>
      <w:bookmarkEnd w:id="10153"/>
      <w:r w:rsidRPr="0038604C">
        <w:rPr>
          <w:rtl/>
        </w:rPr>
        <w:t xml:space="preserve">נעבור </w:t>
      </w:r>
      <w:bookmarkStart w:id="10154" w:name="_ETM_Q30_476289"/>
      <w:bookmarkEnd w:id="10154"/>
      <w:r w:rsidRPr="0038604C">
        <w:rPr>
          <w:rtl/>
        </w:rPr>
        <w:t xml:space="preserve">להצבעה </w:t>
      </w:r>
      <w:bookmarkStart w:id="10155" w:name="_ETM_Q30_476620"/>
      <w:bookmarkEnd w:id="10155"/>
      <w:r w:rsidRPr="0038604C">
        <w:rPr>
          <w:rtl/>
        </w:rPr>
        <w:t xml:space="preserve">בקריאה </w:t>
      </w:r>
      <w:bookmarkStart w:id="10156" w:name="_ETM_Q30_476979"/>
      <w:bookmarkEnd w:id="10156"/>
      <w:r w:rsidRPr="0038604C">
        <w:rPr>
          <w:rtl/>
        </w:rPr>
        <w:t xml:space="preserve">השלישית </w:t>
      </w:r>
      <w:bookmarkStart w:id="10157" w:name="_ETM_Q30_478220"/>
      <w:bookmarkEnd w:id="10157"/>
      <w:r>
        <w:rPr>
          <w:rFonts w:hint="cs"/>
          <w:rtl/>
        </w:rPr>
        <w:t xml:space="preserve">על </w:t>
      </w:r>
      <w:bookmarkStart w:id="10158" w:name="_ETM_Q30_483300"/>
      <w:bookmarkEnd w:id="10158"/>
      <w:r w:rsidRPr="0038604C">
        <w:rPr>
          <w:rtl/>
        </w:rPr>
        <w:t>הצעת חוק שירותי הדת היהודיים</w:t>
      </w:r>
      <w:r>
        <w:rPr>
          <w:rFonts w:hint="cs"/>
          <w:rtl/>
        </w:rPr>
        <w:t xml:space="preserve"> (</w:t>
      </w:r>
      <w:r w:rsidRPr="0038604C">
        <w:rPr>
          <w:rtl/>
        </w:rPr>
        <w:t>תיקון מס</w:t>
      </w:r>
      <w:r>
        <w:rPr>
          <w:rFonts w:hint="cs"/>
          <w:rtl/>
        </w:rPr>
        <w:t>'</w:t>
      </w:r>
      <w:r w:rsidRPr="0038604C">
        <w:rPr>
          <w:rtl/>
        </w:rPr>
        <w:t xml:space="preserve"> </w:t>
      </w:r>
      <w:r>
        <w:rPr>
          <w:rFonts w:hint="cs"/>
          <w:rtl/>
        </w:rPr>
        <w:t>26), התשפ"ד</w:t>
      </w:r>
      <w:r>
        <w:rPr>
          <w:rFonts w:hint="eastAsia"/>
        </w:rPr>
        <w:t>–</w:t>
      </w:r>
      <w:r>
        <w:rPr>
          <w:rFonts w:hint="cs"/>
          <w:rtl/>
        </w:rPr>
        <w:t xml:space="preserve">2024. </w:t>
      </w:r>
      <w:r w:rsidRPr="0038604C">
        <w:rPr>
          <w:rtl/>
        </w:rPr>
        <w:t>הצבעה</w:t>
      </w:r>
      <w:r>
        <w:rPr>
          <w:rFonts w:hint="cs"/>
          <w:rtl/>
        </w:rPr>
        <w:t>.</w:t>
      </w:r>
    </w:p>
    <w:p w:rsidR="00B357C0" w:rsidRDefault="00B357C0" w:rsidP="00995244">
      <w:pPr>
        <w:rPr>
          <w:rtl/>
        </w:rPr>
      </w:pPr>
      <w:bookmarkStart w:id="10159" w:name="_ETM_Q30_483668"/>
      <w:bookmarkStart w:id="10160" w:name="_ETM_Q30_483780"/>
      <w:bookmarkEnd w:id="10159"/>
      <w:bookmarkEnd w:id="10160"/>
    </w:p>
    <w:p w:rsidR="00B357C0" w:rsidRDefault="00B357C0" w:rsidP="00995244">
      <w:pPr>
        <w:pStyle w:val="af1"/>
        <w:keepNext/>
        <w:rPr>
          <w:rtl/>
        </w:rPr>
      </w:pPr>
      <w:r>
        <w:rPr>
          <w:rtl/>
        </w:rPr>
        <w:t>הצבעה מס'</w:t>
      </w:r>
      <w:r>
        <w:rPr>
          <w:rFonts w:hint="cs"/>
          <w:rtl/>
        </w:rPr>
        <w:t xml:space="preserve"> 5</w:t>
      </w:r>
    </w:p>
    <w:p w:rsidR="00B357C0" w:rsidRDefault="00B357C0" w:rsidP="00995244">
      <w:pPr>
        <w:keepNext/>
        <w:rPr>
          <w:rtl/>
        </w:rPr>
      </w:pPr>
    </w:p>
    <w:p w:rsidR="00B357C0" w:rsidRDefault="00B357C0" w:rsidP="00995244">
      <w:pPr>
        <w:pStyle w:val="--"/>
        <w:keepNext/>
        <w:rPr>
          <w:rtl/>
        </w:rPr>
      </w:pPr>
      <w:r>
        <w:rPr>
          <w:rtl/>
        </w:rPr>
        <w:t>בעד החוק –</w:t>
      </w:r>
      <w:r>
        <w:rPr>
          <w:rFonts w:hint="cs"/>
          <w:rtl/>
        </w:rPr>
        <w:t xml:space="preserve"> 40</w:t>
      </w:r>
    </w:p>
    <w:p w:rsidR="00B357C0" w:rsidRDefault="00B357C0" w:rsidP="00995244">
      <w:pPr>
        <w:pStyle w:val="--"/>
        <w:keepNext/>
        <w:rPr>
          <w:rtl/>
        </w:rPr>
      </w:pPr>
      <w:r>
        <w:rPr>
          <w:rtl/>
        </w:rPr>
        <w:t xml:space="preserve">נגד – </w:t>
      </w:r>
      <w:r>
        <w:rPr>
          <w:rFonts w:hint="cs"/>
          <w:rtl/>
        </w:rPr>
        <w:t>6</w:t>
      </w:r>
    </w:p>
    <w:p w:rsidR="00B357C0" w:rsidRDefault="00B357C0" w:rsidP="00995244">
      <w:pPr>
        <w:pStyle w:val="--"/>
        <w:keepNext/>
        <w:rPr>
          <w:rtl/>
        </w:rPr>
      </w:pPr>
      <w:r>
        <w:rPr>
          <w:rtl/>
        </w:rPr>
        <w:t xml:space="preserve">נמנעים – </w:t>
      </w:r>
      <w:r>
        <w:rPr>
          <w:rFonts w:hint="cs"/>
          <w:rtl/>
        </w:rPr>
        <w:t>3</w:t>
      </w:r>
    </w:p>
    <w:p w:rsidR="00B357C0" w:rsidRDefault="00B357C0" w:rsidP="00995244">
      <w:pPr>
        <w:pStyle w:val="af2"/>
        <w:rPr>
          <w:rtl/>
        </w:rPr>
      </w:pPr>
      <w:r w:rsidRPr="0038604C">
        <w:rPr>
          <w:rtl/>
        </w:rPr>
        <w:t>חוק שירותי הדת היהודיים</w:t>
      </w:r>
      <w:r>
        <w:rPr>
          <w:rFonts w:hint="cs"/>
          <w:rtl/>
        </w:rPr>
        <w:t xml:space="preserve"> (</w:t>
      </w:r>
      <w:r w:rsidRPr="0038604C">
        <w:rPr>
          <w:rtl/>
        </w:rPr>
        <w:t>תיקון מס</w:t>
      </w:r>
      <w:r>
        <w:rPr>
          <w:rFonts w:hint="cs"/>
          <w:rtl/>
        </w:rPr>
        <w:t>'</w:t>
      </w:r>
      <w:r w:rsidRPr="0038604C">
        <w:rPr>
          <w:rtl/>
        </w:rPr>
        <w:t xml:space="preserve"> </w:t>
      </w:r>
      <w:r>
        <w:rPr>
          <w:rFonts w:hint="cs"/>
          <w:rtl/>
        </w:rPr>
        <w:t>26), התשפ"ד</w:t>
      </w:r>
      <w:r>
        <w:rPr>
          <w:rFonts w:hint="eastAsia"/>
        </w:rPr>
        <w:t>–</w:t>
      </w:r>
      <w:r>
        <w:rPr>
          <w:rFonts w:hint="cs"/>
          <w:rtl/>
        </w:rPr>
        <w:t>2024, נתקבל.</w:t>
      </w:r>
    </w:p>
    <w:p w:rsidR="00B357C0" w:rsidRDefault="00B357C0" w:rsidP="00995244">
      <w:pPr>
        <w:rPr>
          <w:rtl/>
        </w:rPr>
      </w:pPr>
    </w:p>
    <w:p w:rsidR="00B357C0" w:rsidRDefault="00B357C0" w:rsidP="00995244">
      <w:pPr>
        <w:pStyle w:val="af6"/>
        <w:keepNext/>
        <w:rPr>
          <w:rtl/>
        </w:rPr>
      </w:pPr>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p>
    <w:p w:rsidR="00B357C0" w:rsidRPr="003C559C" w:rsidRDefault="00B357C0" w:rsidP="00995244">
      <w:pPr>
        <w:rPr>
          <w:rtl/>
        </w:rPr>
      </w:pPr>
    </w:p>
    <w:p w:rsidR="00B357C0" w:rsidRDefault="00B357C0" w:rsidP="005818C3">
      <w:pPr>
        <w:rPr>
          <w:rtl/>
        </w:rPr>
      </w:pPr>
      <w:bookmarkStart w:id="10161" w:name="_ETM_Q30_497009"/>
      <w:bookmarkEnd w:id="10161"/>
      <w:r w:rsidRPr="0038604C">
        <w:rPr>
          <w:rtl/>
        </w:rPr>
        <w:t xml:space="preserve">40 </w:t>
      </w:r>
      <w:bookmarkStart w:id="10162" w:name="_ETM_Q30_497550"/>
      <w:bookmarkEnd w:id="10162"/>
      <w:r w:rsidRPr="0038604C">
        <w:rPr>
          <w:rtl/>
        </w:rPr>
        <w:t>בעד</w:t>
      </w:r>
      <w:r>
        <w:rPr>
          <w:rFonts w:hint="cs"/>
          <w:rtl/>
        </w:rPr>
        <w:t>,</w:t>
      </w:r>
      <w:r w:rsidRPr="0038604C">
        <w:rPr>
          <w:rtl/>
        </w:rPr>
        <w:t xml:space="preserve"> </w:t>
      </w:r>
      <w:bookmarkStart w:id="10163" w:name="_ETM_Q30_497849"/>
      <w:bookmarkEnd w:id="10163"/>
      <w:r>
        <w:rPr>
          <w:rFonts w:hint="cs"/>
          <w:rtl/>
        </w:rPr>
        <w:t>שישה</w:t>
      </w:r>
      <w:r w:rsidRPr="0038604C">
        <w:rPr>
          <w:rtl/>
        </w:rPr>
        <w:t xml:space="preserve"> </w:t>
      </w:r>
      <w:bookmarkStart w:id="10164" w:name="_ETM_Q30_498240"/>
      <w:bookmarkEnd w:id="10164"/>
      <w:r w:rsidRPr="0038604C">
        <w:rPr>
          <w:rtl/>
        </w:rPr>
        <w:t>מתנגדים</w:t>
      </w:r>
      <w:r>
        <w:rPr>
          <w:rFonts w:hint="cs"/>
          <w:rtl/>
        </w:rPr>
        <w:t>,</w:t>
      </w:r>
      <w:r w:rsidRPr="0038604C">
        <w:rPr>
          <w:rtl/>
        </w:rPr>
        <w:t xml:space="preserve"> </w:t>
      </w:r>
      <w:bookmarkStart w:id="10165" w:name="_ETM_Q30_498960"/>
      <w:bookmarkEnd w:id="10165"/>
      <w:r>
        <w:rPr>
          <w:rFonts w:hint="cs"/>
          <w:rtl/>
        </w:rPr>
        <w:t>שלושה</w:t>
      </w:r>
      <w:r w:rsidRPr="0038604C">
        <w:rPr>
          <w:rtl/>
        </w:rPr>
        <w:t xml:space="preserve"> </w:t>
      </w:r>
      <w:bookmarkStart w:id="10166" w:name="_ETM_Q30_499500"/>
      <w:bookmarkEnd w:id="10166"/>
      <w:r w:rsidRPr="0038604C">
        <w:rPr>
          <w:rtl/>
        </w:rPr>
        <w:t>נמנעים</w:t>
      </w:r>
      <w:r>
        <w:rPr>
          <w:rFonts w:hint="cs"/>
          <w:rtl/>
        </w:rPr>
        <w:t>.</w:t>
      </w:r>
      <w:r w:rsidRPr="0038604C">
        <w:rPr>
          <w:rtl/>
        </w:rPr>
        <w:t xml:space="preserve"> </w:t>
      </w:r>
      <w:bookmarkStart w:id="10167" w:name="_ETM_Q30_500910"/>
      <w:bookmarkEnd w:id="10167"/>
      <w:r w:rsidRPr="0038604C">
        <w:rPr>
          <w:rtl/>
        </w:rPr>
        <w:t xml:space="preserve">אני </w:t>
      </w:r>
      <w:bookmarkStart w:id="10168" w:name="_ETM_Q30_501119"/>
      <w:bookmarkEnd w:id="10168"/>
      <w:r w:rsidRPr="0038604C">
        <w:rPr>
          <w:rtl/>
        </w:rPr>
        <w:t xml:space="preserve">קובע </w:t>
      </w:r>
      <w:bookmarkStart w:id="10169" w:name="_ETM_Q30_501660"/>
      <w:bookmarkEnd w:id="10169"/>
      <w:r w:rsidRPr="0038604C">
        <w:rPr>
          <w:rtl/>
        </w:rPr>
        <w:t xml:space="preserve">כי </w:t>
      </w:r>
      <w:bookmarkStart w:id="10170" w:name="_ETM_Q30_501779"/>
      <w:bookmarkEnd w:id="10170"/>
      <w:r w:rsidRPr="0038604C">
        <w:rPr>
          <w:rtl/>
        </w:rPr>
        <w:t>הצעת חוק שירותי הדת היהודיים</w:t>
      </w:r>
      <w:r>
        <w:rPr>
          <w:rFonts w:hint="cs"/>
          <w:rtl/>
        </w:rPr>
        <w:t xml:space="preserve"> (</w:t>
      </w:r>
      <w:r w:rsidRPr="0038604C">
        <w:rPr>
          <w:rtl/>
        </w:rPr>
        <w:t>תיקון מס</w:t>
      </w:r>
      <w:r>
        <w:rPr>
          <w:rFonts w:hint="cs"/>
          <w:rtl/>
        </w:rPr>
        <w:t>'</w:t>
      </w:r>
      <w:r w:rsidRPr="0038604C">
        <w:rPr>
          <w:rtl/>
        </w:rPr>
        <w:t xml:space="preserve"> </w:t>
      </w:r>
      <w:r>
        <w:rPr>
          <w:rFonts w:hint="cs"/>
          <w:rtl/>
        </w:rPr>
        <w:t>26), התשפ"ד</w:t>
      </w:r>
      <w:r>
        <w:rPr>
          <w:rFonts w:hint="eastAsia"/>
        </w:rPr>
        <w:t>–</w:t>
      </w:r>
      <w:r>
        <w:rPr>
          <w:rFonts w:hint="cs"/>
          <w:rtl/>
        </w:rPr>
        <w:t>2024,</w:t>
      </w:r>
      <w:r w:rsidRPr="0038604C">
        <w:rPr>
          <w:rtl/>
        </w:rPr>
        <w:t xml:space="preserve"> </w:t>
      </w:r>
      <w:bookmarkStart w:id="10171" w:name="_ETM_Q30_505919"/>
      <w:bookmarkEnd w:id="10171"/>
      <w:r w:rsidRPr="0038604C">
        <w:rPr>
          <w:rtl/>
        </w:rPr>
        <w:t xml:space="preserve">התקבלה </w:t>
      </w:r>
      <w:bookmarkStart w:id="10172" w:name="_ETM_Q30_506460"/>
      <w:bookmarkEnd w:id="10172"/>
      <w:r w:rsidRPr="0038604C">
        <w:rPr>
          <w:rtl/>
        </w:rPr>
        <w:t xml:space="preserve">בקריאה </w:t>
      </w:r>
      <w:bookmarkStart w:id="10173" w:name="_ETM_Q30_506820"/>
      <w:bookmarkEnd w:id="10173"/>
      <w:r w:rsidRPr="0038604C">
        <w:rPr>
          <w:rtl/>
        </w:rPr>
        <w:t xml:space="preserve">השנייה </w:t>
      </w:r>
      <w:bookmarkStart w:id="10174" w:name="_ETM_Q30_507119"/>
      <w:bookmarkEnd w:id="10174"/>
      <w:r w:rsidRPr="0038604C">
        <w:rPr>
          <w:rtl/>
        </w:rPr>
        <w:t>והשלישית</w:t>
      </w:r>
      <w:r w:rsidR="00FA6B4B">
        <w:rPr>
          <w:rFonts w:hint="cs"/>
          <w:rtl/>
        </w:rPr>
        <w:t>,</w:t>
      </w:r>
      <w:r w:rsidRPr="0038604C">
        <w:rPr>
          <w:rtl/>
        </w:rPr>
        <w:t xml:space="preserve"> </w:t>
      </w:r>
      <w:bookmarkStart w:id="10175" w:name="_ETM_Q30_508050"/>
      <w:bookmarkEnd w:id="10175"/>
      <w:r w:rsidRPr="0038604C">
        <w:rPr>
          <w:rtl/>
        </w:rPr>
        <w:t xml:space="preserve">ותיכנס </w:t>
      </w:r>
      <w:bookmarkStart w:id="10176" w:name="_ETM_Q30_508589"/>
      <w:bookmarkEnd w:id="10176"/>
      <w:r w:rsidRPr="0038604C">
        <w:rPr>
          <w:rtl/>
        </w:rPr>
        <w:t xml:space="preserve">לספר </w:t>
      </w:r>
      <w:bookmarkStart w:id="10177" w:name="_ETM_Q30_508949"/>
      <w:bookmarkEnd w:id="10177"/>
      <w:r w:rsidRPr="0038604C">
        <w:rPr>
          <w:rtl/>
        </w:rPr>
        <w:t>החוקים</w:t>
      </w:r>
      <w:r>
        <w:rPr>
          <w:rFonts w:hint="cs"/>
          <w:rtl/>
        </w:rPr>
        <w:t xml:space="preserve">. </w:t>
      </w:r>
    </w:p>
    <w:p w:rsidR="00B357C0" w:rsidRDefault="00B357C0" w:rsidP="00995244">
      <w:pPr>
        <w:rPr>
          <w:rtl/>
        </w:rPr>
      </w:pPr>
    </w:p>
    <w:p w:rsidR="00B357C0" w:rsidRDefault="00B357C0" w:rsidP="00995244">
      <w:pPr>
        <w:rPr>
          <w:rtl/>
        </w:rPr>
      </w:pPr>
    </w:p>
    <w:p w:rsidR="00B357C0" w:rsidRDefault="00B357C0" w:rsidP="00995244">
      <w:pPr>
        <w:pStyle w:val="a6"/>
        <w:rPr>
          <w:rtl/>
        </w:rPr>
      </w:pPr>
      <w:bookmarkStart w:id="10178" w:name="ET_subject_הודעה_אישית_של_חבר_הכנס_55"/>
      <w:r w:rsidRPr="003C559C">
        <w:rPr>
          <w:rStyle w:val="TagStyle"/>
          <w:rtl/>
        </w:rPr>
        <w:t xml:space="preserve"> &lt;&lt; נושא &gt;&gt; </w:t>
      </w:r>
      <w:bookmarkStart w:id="10179" w:name="_Toc163123254"/>
      <w:bookmarkStart w:id="10180" w:name="_Toc163123423"/>
      <w:bookmarkStart w:id="10181" w:name="_Toc163123594"/>
      <w:r>
        <w:rPr>
          <w:rtl/>
        </w:rPr>
        <w:t>הודעה אישית של חבר הכנסת צבי ידידיה סוכות</w:t>
      </w:r>
      <w:bookmarkEnd w:id="10179"/>
      <w:bookmarkEnd w:id="10180"/>
      <w:bookmarkEnd w:id="10181"/>
      <w:r w:rsidRPr="003C559C">
        <w:rPr>
          <w:rStyle w:val="TagStyle"/>
          <w:rtl/>
        </w:rPr>
        <w:t xml:space="preserve"> &lt;&lt; נושא &gt;&gt;</w:t>
      </w:r>
      <w:r>
        <w:rPr>
          <w:rtl/>
        </w:rPr>
        <w:t xml:space="preserve">   </w:t>
      </w:r>
      <w:bookmarkEnd w:id="10178"/>
    </w:p>
    <w:p w:rsidR="00B357C0" w:rsidRDefault="00B357C0" w:rsidP="00995244">
      <w:pPr>
        <w:rPr>
          <w:rtl/>
        </w:rPr>
      </w:pPr>
    </w:p>
    <w:p w:rsidR="00B357C0" w:rsidRDefault="00B357C0" w:rsidP="00995244">
      <w:pPr>
        <w:pStyle w:val="af6"/>
        <w:keepNext/>
        <w:rPr>
          <w:rtl/>
        </w:rPr>
      </w:pPr>
      <w:r w:rsidRPr="003C559C">
        <w:rPr>
          <w:rStyle w:val="TagStyle"/>
          <w:rtl/>
        </w:rPr>
        <w:t xml:space="preserve"> &lt;&lt; יור &gt;&gt; </w:t>
      </w:r>
      <w:r>
        <w:rPr>
          <w:rtl/>
        </w:rPr>
        <w:t>היו"ר חנוך דב מלביצקי:</w:t>
      </w:r>
      <w:r w:rsidRPr="003C559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182" w:name="_ETM_Q30_509399"/>
      <w:bookmarkEnd w:id="10182"/>
      <w:r w:rsidRPr="0038604C">
        <w:rPr>
          <w:rtl/>
        </w:rPr>
        <w:t>ח</w:t>
      </w:r>
      <w:r>
        <w:rPr>
          <w:rFonts w:hint="cs"/>
          <w:rtl/>
        </w:rPr>
        <w:t xml:space="preserve">בר </w:t>
      </w:r>
      <w:bookmarkStart w:id="10183" w:name="_ETM_Q30_508719"/>
      <w:bookmarkEnd w:id="10183"/>
      <w:r>
        <w:rPr>
          <w:rFonts w:hint="cs"/>
          <w:rtl/>
        </w:rPr>
        <w:t>הכנסת</w:t>
      </w:r>
      <w:r w:rsidRPr="0038604C">
        <w:rPr>
          <w:rtl/>
        </w:rPr>
        <w:t xml:space="preserve"> </w:t>
      </w:r>
      <w:bookmarkStart w:id="10184" w:name="_ETM_Q30_509880"/>
      <w:bookmarkEnd w:id="10184"/>
      <w:r w:rsidRPr="0038604C">
        <w:rPr>
          <w:rtl/>
        </w:rPr>
        <w:t>סוכות</w:t>
      </w:r>
      <w:r>
        <w:rPr>
          <w:rFonts w:hint="cs"/>
          <w:rtl/>
        </w:rPr>
        <w:t>,</w:t>
      </w:r>
      <w:r w:rsidRPr="0038604C">
        <w:rPr>
          <w:rtl/>
        </w:rPr>
        <w:t xml:space="preserve"> </w:t>
      </w:r>
      <w:bookmarkStart w:id="10185" w:name="_ETM_Q30_510210"/>
      <w:bookmarkEnd w:id="10185"/>
      <w:r w:rsidRPr="0038604C">
        <w:rPr>
          <w:rtl/>
        </w:rPr>
        <w:t xml:space="preserve">הודעה </w:t>
      </w:r>
      <w:bookmarkStart w:id="10186" w:name="_ETM_Q30_510419"/>
      <w:bookmarkEnd w:id="10186"/>
      <w:r w:rsidRPr="0038604C">
        <w:rPr>
          <w:rtl/>
        </w:rPr>
        <w:t>אישית</w:t>
      </w:r>
      <w:r>
        <w:rPr>
          <w:rFonts w:hint="cs"/>
          <w:rtl/>
        </w:rPr>
        <w:t>,</w:t>
      </w:r>
      <w:r w:rsidRPr="0038604C">
        <w:rPr>
          <w:rtl/>
        </w:rPr>
        <w:t xml:space="preserve"> </w:t>
      </w:r>
      <w:bookmarkStart w:id="10187" w:name="_ETM_Q30_510719"/>
      <w:bookmarkEnd w:id="10187"/>
      <w:r w:rsidRPr="0038604C">
        <w:rPr>
          <w:rtl/>
        </w:rPr>
        <w:t>בבקשה</w:t>
      </w:r>
      <w:r>
        <w:rPr>
          <w:rFonts w:hint="cs"/>
          <w:rtl/>
        </w:rPr>
        <w:t>.</w:t>
      </w:r>
    </w:p>
    <w:p w:rsidR="00B357C0" w:rsidRDefault="00B357C0" w:rsidP="00995244">
      <w:pPr>
        <w:rPr>
          <w:rtl/>
        </w:rPr>
      </w:pPr>
    </w:p>
    <w:p w:rsidR="00B357C0" w:rsidRDefault="00B357C0" w:rsidP="00995244">
      <w:pPr>
        <w:pStyle w:val="a4"/>
        <w:keepNext/>
        <w:rPr>
          <w:rtl/>
        </w:rPr>
      </w:pPr>
      <w:bookmarkStart w:id="10188" w:name="ET_speaker_6525_57"/>
      <w:r w:rsidRPr="003C559C">
        <w:rPr>
          <w:rStyle w:val="TagStyle"/>
          <w:rtl/>
        </w:rPr>
        <w:t xml:space="preserve"> &lt;&lt; דובר &gt;&gt; </w:t>
      </w:r>
      <w:bookmarkStart w:id="10189" w:name="_Toc163123255"/>
      <w:bookmarkStart w:id="10190" w:name="_Toc163123424"/>
      <w:bookmarkStart w:id="10191" w:name="_Toc163123595"/>
      <w:r>
        <w:rPr>
          <w:rtl/>
        </w:rPr>
        <w:t>צבי ידידיה סוכות (הציונות הדתית):</w:t>
      </w:r>
      <w:bookmarkEnd w:id="10189"/>
      <w:bookmarkEnd w:id="10190"/>
      <w:bookmarkEnd w:id="10191"/>
      <w:r w:rsidRPr="003C559C">
        <w:rPr>
          <w:rStyle w:val="TagStyle"/>
          <w:rtl/>
        </w:rPr>
        <w:t xml:space="preserve"> &lt;&lt; דובר &gt;&gt;</w:t>
      </w:r>
      <w:r>
        <w:rPr>
          <w:rtl/>
        </w:rPr>
        <w:t xml:space="preserve">   </w:t>
      </w:r>
      <w:bookmarkEnd w:id="10188"/>
    </w:p>
    <w:p w:rsidR="00B357C0" w:rsidRDefault="00B357C0" w:rsidP="00995244">
      <w:pPr>
        <w:rPr>
          <w:rtl/>
        </w:rPr>
      </w:pPr>
    </w:p>
    <w:p w:rsidR="00B357C0" w:rsidRDefault="00B357C0" w:rsidP="00995244">
      <w:pPr>
        <w:rPr>
          <w:rtl/>
        </w:rPr>
      </w:pPr>
      <w:bookmarkStart w:id="10192" w:name="_ETM_Q30_516100"/>
      <w:bookmarkEnd w:id="10192"/>
      <w:r w:rsidRPr="0038604C">
        <w:rPr>
          <w:rtl/>
        </w:rPr>
        <w:t xml:space="preserve">חבר </w:t>
      </w:r>
      <w:bookmarkStart w:id="10193" w:name="_ETM_Q30_516460"/>
      <w:bookmarkEnd w:id="10193"/>
      <w:r w:rsidRPr="0038604C">
        <w:rPr>
          <w:rtl/>
        </w:rPr>
        <w:t xml:space="preserve">הכנסת </w:t>
      </w:r>
      <w:bookmarkStart w:id="10194" w:name="_ETM_Q30_516880"/>
      <w:bookmarkEnd w:id="10194"/>
      <w:r w:rsidRPr="0038604C">
        <w:rPr>
          <w:rtl/>
        </w:rPr>
        <w:t>טיבי</w:t>
      </w:r>
      <w:r>
        <w:rPr>
          <w:rFonts w:hint="cs"/>
          <w:rtl/>
        </w:rPr>
        <w:t>,</w:t>
      </w:r>
      <w:r w:rsidRPr="0038604C">
        <w:rPr>
          <w:rtl/>
        </w:rPr>
        <w:t xml:space="preserve"> </w:t>
      </w:r>
      <w:bookmarkStart w:id="10195" w:name="_ETM_Q30_517510"/>
      <w:bookmarkEnd w:id="10195"/>
      <w:r w:rsidRPr="0038604C">
        <w:rPr>
          <w:rtl/>
        </w:rPr>
        <w:t xml:space="preserve">התחלת </w:t>
      </w:r>
      <w:bookmarkStart w:id="10196" w:name="_ETM_Q30_517870"/>
      <w:bookmarkEnd w:id="10196"/>
      <w:r>
        <w:rPr>
          <w:rFonts w:hint="cs"/>
          <w:rtl/>
        </w:rPr>
        <w:t xml:space="preserve">עם </w:t>
      </w:r>
      <w:r w:rsidRPr="0038604C">
        <w:rPr>
          <w:rtl/>
        </w:rPr>
        <w:t xml:space="preserve">פתגמים </w:t>
      </w:r>
      <w:bookmarkStart w:id="10197" w:name="_ETM_Q30_518290"/>
      <w:bookmarkEnd w:id="10197"/>
      <w:r w:rsidRPr="0038604C">
        <w:rPr>
          <w:rtl/>
        </w:rPr>
        <w:t>בערבית</w:t>
      </w:r>
      <w:r>
        <w:rPr>
          <w:rFonts w:hint="cs"/>
          <w:rtl/>
        </w:rPr>
        <w:t>,</w:t>
      </w:r>
      <w:r w:rsidRPr="0038604C">
        <w:rPr>
          <w:rtl/>
        </w:rPr>
        <w:t xml:space="preserve"> </w:t>
      </w:r>
      <w:bookmarkStart w:id="10198" w:name="_ETM_Q30_519160"/>
      <w:bookmarkEnd w:id="10198"/>
      <w:r w:rsidRPr="0038604C">
        <w:rPr>
          <w:rtl/>
        </w:rPr>
        <w:t>אומרים</w:t>
      </w:r>
      <w:r>
        <w:rPr>
          <w:rFonts w:hint="cs"/>
          <w:rtl/>
        </w:rPr>
        <w:t>: כלב א-שייח', סר ש</w:t>
      </w:r>
      <w:bookmarkStart w:id="10199" w:name="_ETM_Q30_519850"/>
      <w:bookmarkStart w:id="10200" w:name="_ETM_Q30_520809"/>
      <w:bookmarkStart w:id="10201" w:name="_ETM_Q30_521110"/>
      <w:bookmarkEnd w:id="10199"/>
      <w:bookmarkEnd w:id="10200"/>
      <w:bookmarkEnd w:id="10201"/>
      <w:r>
        <w:rPr>
          <w:rFonts w:hint="cs"/>
          <w:rtl/>
        </w:rPr>
        <w:t>י</w:t>
      </w:r>
      <w:r w:rsidRPr="0038604C">
        <w:rPr>
          <w:rtl/>
        </w:rPr>
        <w:t>יח'</w:t>
      </w:r>
      <w:r>
        <w:rPr>
          <w:rFonts w:hint="cs"/>
          <w:rtl/>
        </w:rPr>
        <w:t>.</w:t>
      </w:r>
      <w:r w:rsidRPr="0038604C">
        <w:rPr>
          <w:rtl/>
        </w:rPr>
        <w:t xml:space="preserve"> </w:t>
      </w:r>
      <w:bookmarkStart w:id="10202" w:name="_ETM_Q30_521890"/>
      <w:bookmarkEnd w:id="10202"/>
      <w:r w:rsidRPr="0038604C">
        <w:rPr>
          <w:rtl/>
        </w:rPr>
        <w:t xml:space="preserve">זה </w:t>
      </w:r>
      <w:bookmarkStart w:id="10203" w:name="_ETM_Q30_522040"/>
      <w:bookmarkEnd w:id="10203"/>
      <w:r w:rsidRPr="0038604C">
        <w:rPr>
          <w:rtl/>
        </w:rPr>
        <w:t xml:space="preserve">שהיית </w:t>
      </w:r>
      <w:bookmarkStart w:id="10204" w:name="_ETM_Q30_522460"/>
      <w:bookmarkEnd w:id="10204"/>
      <w:r>
        <w:rPr>
          <w:rFonts w:hint="cs"/>
          <w:rtl/>
        </w:rPr>
        <w:t>יועץ של</w:t>
      </w:r>
      <w:r w:rsidRPr="0038604C">
        <w:rPr>
          <w:rtl/>
        </w:rPr>
        <w:t xml:space="preserve"> </w:t>
      </w:r>
      <w:bookmarkStart w:id="10205" w:name="_ETM_Q30_522700"/>
      <w:bookmarkEnd w:id="10205"/>
      <w:r w:rsidRPr="0038604C">
        <w:rPr>
          <w:rtl/>
        </w:rPr>
        <w:t>ערפאת</w:t>
      </w:r>
      <w:r>
        <w:rPr>
          <w:rFonts w:hint="cs"/>
          <w:rtl/>
        </w:rPr>
        <w:t xml:space="preserve"> לא</w:t>
      </w:r>
      <w:r w:rsidRPr="0038604C">
        <w:rPr>
          <w:rtl/>
        </w:rPr>
        <w:t xml:space="preserve"> </w:t>
      </w:r>
      <w:bookmarkStart w:id="10206" w:name="_ETM_Q30_523120"/>
      <w:bookmarkEnd w:id="10206"/>
      <w:r w:rsidRPr="0038604C">
        <w:rPr>
          <w:rtl/>
        </w:rPr>
        <w:t xml:space="preserve">הופך </w:t>
      </w:r>
      <w:bookmarkStart w:id="10207" w:name="_ETM_Q30_523420"/>
      <w:bookmarkEnd w:id="10207"/>
      <w:r w:rsidRPr="0038604C">
        <w:rPr>
          <w:rtl/>
        </w:rPr>
        <w:t xml:space="preserve">אותך </w:t>
      </w:r>
      <w:bookmarkStart w:id="10208" w:name="_ETM_Q30_523660"/>
      <w:bookmarkEnd w:id="10208"/>
      <w:r w:rsidRPr="0038604C">
        <w:rPr>
          <w:rtl/>
        </w:rPr>
        <w:t>ל</w:t>
      </w:r>
      <w:r>
        <w:rPr>
          <w:rFonts w:hint="cs"/>
          <w:rtl/>
        </w:rPr>
        <w:t xml:space="preserve">משהו. </w:t>
      </w:r>
      <w:bookmarkStart w:id="10209" w:name="_ETM_Q30_524529"/>
      <w:bookmarkEnd w:id="10209"/>
      <w:r w:rsidRPr="0038604C">
        <w:rPr>
          <w:rtl/>
        </w:rPr>
        <w:t xml:space="preserve">אתה </w:t>
      </w:r>
      <w:bookmarkStart w:id="10210" w:name="_ETM_Q30_524710"/>
      <w:bookmarkEnd w:id="10210"/>
      <w:r w:rsidRPr="0038604C">
        <w:rPr>
          <w:rtl/>
        </w:rPr>
        <w:t xml:space="preserve">תומך </w:t>
      </w:r>
      <w:bookmarkStart w:id="10211" w:name="_ETM_Q30_525010"/>
      <w:bookmarkEnd w:id="10211"/>
      <w:r w:rsidRPr="0038604C">
        <w:rPr>
          <w:rtl/>
        </w:rPr>
        <w:t xml:space="preserve">טרור </w:t>
      </w:r>
      <w:bookmarkStart w:id="10212" w:name="_ETM_Q30_525339"/>
      <w:bookmarkEnd w:id="10212"/>
      <w:r w:rsidRPr="0038604C">
        <w:rPr>
          <w:rtl/>
        </w:rPr>
        <w:t xml:space="preserve">ואנחנו </w:t>
      </w:r>
      <w:bookmarkStart w:id="10213" w:name="_ETM_Q30_525670"/>
      <w:bookmarkEnd w:id="10213"/>
      <w:r>
        <w:rPr>
          <w:rFonts w:hint="cs"/>
          <w:rtl/>
        </w:rPr>
        <w:t xml:space="preserve">נראה פה </w:t>
      </w:r>
      <w:bookmarkStart w:id="10214" w:name="_ETM_Q30_525716"/>
      <w:bookmarkEnd w:id="10214"/>
      <w:r>
        <w:rPr>
          <w:rFonts w:hint="cs"/>
          <w:rtl/>
        </w:rPr>
        <w:t>לכולם את ההבדל בין טיבי בעברית לטיבי בערבית.</w:t>
      </w:r>
    </w:p>
    <w:p w:rsidR="00B357C0" w:rsidRDefault="00B357C0" w:rsidP="00995244">
      <w:pPr>
        <w:rPr>
          <w:rtl/>
        </w:rPr>
      </w:pPr>
      <w:bookmarkStart w:id="10215" w:name="_ETM_Q30_524315"/>
      <w:bookmarkStart w:id="10216" w:name="_ETM_Q30_524370"/>
      <w:bookmarkEnd w:id="10215"/>
      <w:bookmarkEnd w:id="10216"/>
    </w:p>
    <w:p w:rsidR="00B357C0" w:rsidRDefault="00B357C0" w:rsidP="00995244">
      <w:pPr>
        <w:pStyle w:val="af5"/>
        <w:keepNext/>
        <w:rPr>
          <w:rtl/>
        </w:rPr>
      </w:pPr>
      <w:bookmarkStart w:id="10217" w:name="ET_interruption_5264_58"/>
      <w:r w:rsidRPr="004E1DCB">
        <w:rPr>
          <w:rStyle w:val="TagStyle"/>
          <w:rtl/>
        </w:rPr>
        <w:t xml:space="preserve"> &lt;&lt; קריאה &gt;&gt; </w:t>
      </w:r>
      <w:r>
        <w:rPr>
          <w:rtl/>
        </w:rPr>
        <w:t>אחמד טיבי (חד"ש-תע"ל):</w:t>
      </w:r>
      <w:r w:rsidRPr="004E1DCB">
        <w:rPr>
          <w:rStyle w:val="TagStyle"/>
          <w:rtl/>
        </w:rPr>
        <w:t xml:space="preserve"> &lt;&lt; קריאה &gt;&gt;</w:t>
      </w:r>
      <w:r>
        <w:rPr>
          <w:rtl/>
        </w:rPr>
        <w:t xml:space="preserve">   </w:t>
      </w:r>
      <w:bookmarkEnd w:id="10217"/>
    </w:p>
    <w:p w:rsidR="00B357C0" w:rsidRDefault="00B357C0" w:rsidP="00995244">
      <w:pPr>
        <w:rPr>
          <w:rtl/>
        </w:rPr>
      </w:pPr>
    </w:p>
    <w:p w:rsidR="00B357C0" w:rsidRDefault="00B357C0" w:rsidP="00AB4150">
      <w:pPr>
        <w:rPr>
          <w:rtl/>
        </w:rPr>
      </w:pPr>
      <w:bookmarkStart w:id="10218" w:name="_ETM_Q30_526626"/>
      <w:bookmarkEnd w:id="10218"/>
      <w:r>
        <w:rPr>
          <w:rFonts w:hint="cs"/>
          <w:rtl/>
        </w:rPr>
        <w:t xml:space="preserve">הנעל שלו שווה את הראש שלך. הנעל שלו </w:t>
      </w:r>
      <w:r w:rsidR="00AB4150">
        <w:rPr>
          <w:rFonts w:hint="cs"/>
          <w:rtl/>
        </w:rPr>
        <w:t>– – –</w:t>
      </w:r>
    </w:p>
    <w:p w:rsidR="00B357C0" w:rsidRDefault="00B357C0" w:rsidP="00995244">
      <w:pPr>
        <w:rPr>
          <w:rtl/>
        </w:rPr>
      </w:pPr>
    </w:p>
    <w:p w:rsidR="00B357C0" w:rsidRDefault="00B357C0" w:rsidP="00995244">
      <w:pPr>
        <w:pStyle w:val="af6"/>
        <w:keepNext/>
        <w:rPr>
          <w:rtl/>
        </w:rPr>
      </w:pPr>
      <w:r w:rsidRPr="004E1DCB">
        <w:rPr>
          <w:rStyle w:val="TagStyle"/>
          <w:rtl/>
        </w:rPr>
        <w:t xml:space="preserve"> &lt;&lt; יור &gt;&gt; </w:t>
      </w:r>
      <w:r>
        <w:rPr>
          <w:rtl/>
        </w:rPr>
        <w:t>היו"ר חנוך דב מלביצקי:</w:t>
      </w:r>
      <w:r w:rsidRPr="004E1DCB">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219" w:name="_ETM_Q30_528764"/>
      <w:bookmarkEnd w:id="10219"/>
      <w:r>
        <w:rPr>
          <w:rFonts w:hint="cs"/>
          <w:rtl/>
        </w:rPr>
        <w:t>לא, לא</w:t>
      </w:r>
      <w:bookmarkStart w:id="10220" w:name="_ETM_Q30_529961"/>
      <w:bookmarkEnd w:id="10220"/>
      <w:r>
        <w:rPr>
          <w:rFonts w:hint="cs"/>
          <w:rtl/>
        </w:rPr>
        <w:t>. לא מוחאים כפיים.</w:t>
      </w:r>
      <w:bookmarkStart w:id="10221" w:name="_ETM_Q30_532610"/>
      <w:bookmarkEnd w:id="10221"/>
    </w:p>
    <w:p w:rsidR="00B357C0" w:rsidRDefault="00B357C0" w:rsidP="00995244">
      <w:pPr>
        <w:rPr>
          <w:rtl/>
        </w:rPr>
      </w:pPr>
      <w:bookmarkStart w:id="10222" w:name="_ETM_Q30_532660"/>
      <w:bookmarkEnd w:id="10222"/>
    </w:p>
    <w:p w:rsidR="00B357C0" w:rsidRDefault="00B357C0" w:rsidP="00995244">
      <w:pPr>
        <w:pStyle w:val="-"/>
        <w:keepNext/>
        <w:rPr>
          <w:rtl/>
        </w:rPr>
      </w:pPr>
      <w:bookmarkStart w:id="10223" w:name="ET_speakercontinue_6525_60"/>
      <w:r w:rsidRPr="004E1DCB">
        <w:rPr>
          <w:rStyle w:val="TagStyle"/>
          <w:rtl/>
        </w:rPr>
        <w:t xml:space="preserve"> &lt;&lt; דובר_המשך &gt;&gt; </w:t>
      </w:r>
      <w:r>
        <w:rPr>
          <w:rtl/>
        </w:rPr>
        <w:t>צבי ידידיה סוכות (הציונות הדתית):</w:t>
      </w:r>
      <w:r w:rsidRPr="004E1DCB">
        <w:rPr>
          <w:rStyle w:val="TagStyle"/>
          <w:rtl/>
        </w:rPr>
        <w:t xml:space="preserve"> &lt;&lt; דובר_המשך &gt;&gt;</w:t>
      </w:r>
      <w:r>
        <w:rPr>
          <w:rtl/>
        </w:rPr>
        <w:t xml:space="preserve">   </w:t>
      </w:r>
      <w:bookmarkEnd w:id="10223"/>
    </w:p>
    <w:p w:rsidR="00B357C0" w:rsidRDefault="00B357C0" w:rsidP="00995244">
      <w:pPr>
        <w:rPr>
          <w:rtl/>
        </w:rPr>
      </w:pPr>
    </w:p>
    <w:p w:rsidR="00B357C0" w:rsidRDefault="00B357C0" w:rsidP="00995244">
      <w:pPr>
        <w:rPr>
          <w:rtl/>
        </w:rPr>
      </w:pPr>
      <w:bookmarkStart w:id="10224" w:name="_ETM_Q30_528687"/>
      <w:bookmarkEnd w:id="10224"/>
      <w:r>
        <w:rPr>
          <w:rFonts w:hint="cs"/>
          <w:rtl/>
        </w:rPr>
        <w:t xml:space="preserve">טיבי בעברית, </w:t>
      </w:r>
      <w:bookmarkStart w:id="10225" w:name="_ETM_Q30_530526"/>
      <w:bookmarkEnd w:id="10225"/>
      <w:r>
        <w:rPr>
          <w:rFonts w:hint="cs"/>
          <w:rtl/>
        </w:rPr>
        <w:t>שעומד ומדבר מילים יפות, ובערבית הולך ותומך בטרור. תודה.</w:t>
      </w:r>
      <w:bookmarkStart w:id="10226" w:name="_ETM_Q30_535824"/>
      <w:bookmarkStart w:id="10227" w:name="_ETM_Q30_535876"/>
      <w:bookmarkEnd w:id="10226"/>
      <w:bookmarkEnd w:id="10227"/>
    </w:p>
    <w:p w:rsidR="00B357C0" w:rsidRDefault="00B357C0" w:rsidP="00995244">
      <w:pPr>
        <w:rPr>
          <w:rtl/>
        </w:rPr>
      </w:pPr>
    </w:p>
    <w:p w:rsidR="00B357C0" w:rsidRDefault="00B357C0" w:rsidP="00995244">
      <w:pPr>
        <w:rPr>
          <w:rtl/>
        </w:rPr>
      </w:pPr>
    </w:p>
    <w:p w:rsidR="00B357C0" w:rsidRDefault="00B357C0" w:rsidP="00995244">
      <w:pPr>
        <w:pStyle w:val="a6"/>
        <w:rPr>
          <w:rtl/>
        </w:rPr>
      </w:pPr>
      <w:bookmarkStart w:id="10228" w:name="ET_hatsach_642278_64"/>
      <w:r w:rsidRPr="004E1DCB">
        <w:rPr>
          <w:rStyle w:val="TagStyle"/>
          <w:rtl/>
        </w:rPr>
        <w:t xml:space="preserve"> &lt;&lt; הצח &gt;&gt; </w:t>
      </w:r>
      <w:bookmarkStart w:id="10229" w:name="_Toc163123256"/>
      <w:bookmarkStart w:id="10230" w:name="_Toc163123425"/>
      <w:bookmarkStart w:id="10231" w:name="_Toc163123596"/>
      <w:r>
        <w:rPr>
          <w:rtl/>
        </w:rPr>
        <w:t>הצעת חוק הכניסה לישראל (תיקון מס' 38), התשפ"ד–2024</w:t>
      </w:r>
      <w:bookmarkEnd w:id="10229"/>
      <w:bookmarkEnd w:id="10230"/>
      <w:bookmarkEnd w:id="10231"/>
      <w:r w:rsidRPr="004E1DCB">
        <w:rPr>
          <w:rStyle w:val="TagStyle"/>
          <w:rtl/>
        </w:rPr>
        <w:t xml:space="preserve"> &lt;&lt; הצח &gt;&gt;</w:t>
      </w:r>
      <w:r>
        <w:rPr>
          <w:rtl/>
        </w:rPr>
        <w:t xml:space="preserve">   </w:t>
      </w:r>
      <w:bookmarkEnd w:id="10228"/>
    </w:p>
    <w:p w:rsidR="00B357C0" w:rsidRDefault="00B357C0" w:rsidP="00995244">
      <w:pPr>
        <w:rPr>
          <w:rtl/>
        </w:rPr>
      </w:pPr>
      <w:r>
        <w:rPr>
          <w:rFonts w:hint="cs"/>
          <w:rtl/>
        </w:rPr>
        <w:t xml:space="preserve">[מס' כ/1002 </w:t>
      </w:r>
      <w:proofErr w:type="spellStart"/>
      <w:r>
        <w:rPr>
          <w:rFonts w:hint="cs"/>
          <w:rtl/>
        </w:rPr>
        <w:t>ופ</w:t>
      </w:r>
      <w:proofErr w:type="spellEnd"/>
      <w:r>
        <w:rPr>
          <w:rFonts w:hint="cs"/>
          <w:rtl/>
        </w:rPr>
        <w:t>/4409; דברי הכנסת, חוב' כ"ד, ישיבה 164; נספחות.]</w:t>
      </w:r>
    </w:p>
    <w:p w:rsidR="00B357C0" w:rsidRDefault="00B357C0" w:rsidP="00995244">
      <w:pPr>
        <w:pStyle w:val="-0"/>
        <w:rPr>
          <w:rtl/>
        </w:rPr>
      </w:pPr>
      <w:r>
        <w:rPr>
          <w:rtl/>
        </w:rPr>
        <w:t>(קריאה שנייה וקריאה שלישית)</w:t>
      </w:r>
    </w:p>
    <w:p w:rsidR="00B357C0" w:rsidRPr="004E1DCB" w:rsidRDefault="00B357C0" w:rsidP="00995244">
      <w:pPr>
        <w:rPr>
          <w:rtl/>
        </w:rPr>
      </w:pPr>
    </w:p>
    <w:p w:rsidR="00B357C0" w:rsidRDefault="00B357C0" w:rsidP="00995244">
      <w:pPr>
        <w:pStyle w:val="af6"/>
        <w:keepNext/>
        <w:rPr>
          <w:rtl/>
        </w:rPr>
      </w:pPr>
      <w:r w:rsidRPr="004E1DCB">
        <w:rPr>
          <w:rStyle w:val="TagStyle"/>
          <w:rtl/>
        </w:rPr>
        <w:t xml:space="preserve"> &lt;&lt; יור &gt;&gt; </w:t>
      </w:r>
      <w:r>
        <w:rPr>
          <w:rtl/>
        </w:rPr>
        <w:t>היו"ר חנוך דב מלביצקי:</w:t>
      </w:r>
      <w:r w:rsidRPr="004E1DCB">
        <w:rPr>
          <w:rStyle w:val="TagStyle"/>
          <w:rtl/>
        </w:rPr>
        <w:t xml:space="preserve"> &lt;&lt; יור &gt;&gt;</w:t>
      </w:r>
      <w:r>
        <w:rPr>
          <w:rtl/>
        </w:rPr>
        <w:t xml:space="preserve">   </w:t>
      </w:r>
    </w:p>
    <w:p w:rsidR="00B357C0" w:rsidRDefault="00B357C0" w:rsidP="00995244">
      <w:pPr>
        <w:rPr>
          <w:rtl/>
        </w:rPr>
      </w:pPr>
    </w:p>
    <w:p w:rsidR="00B357C0" w:rsidRDefault="00B357C0" w:rsidP="00AB4150">
      <w:pPr>
        <w:rPr>
          <w:rtl/>
        </w:rPr>
      </w:pPr>
      <w:bookmarkStart w:id="10232" w:name="_ETM_Q30_543060"/>
      <w:bookmarkEnd w:id="10232"/>
      <w:r w:rsidRPr="0038604C">
        <w:rPr>
          <w:rtl/>
        </w:rPr>
        <w:t xml:space="preserve">הנושא </w:t>
      </w:r>
      <w:bookmarkStart w:id="10233" w:name="_ETM_Q30_543510"/>
      <w:bookmarkEnd w:id="10233"/>
      <w:r w:rsidRPr="0038604C">
        <w:rPr>
          <w:rtl/>
        </w:rPr>
        <w:t xml:space="preserve">הבא </w:t>
      </w:r>
      <w:bookmarkStart w:id="10234" w:name="_ETM_Q30_543750"/>
      <w:bookmarkEnd w:id="10234"/>
      <w:r w:rsidRPr="0038604C">
        <w:rPr>
          <w:rtl/>
        </w:rPr>
        <w:t xml:space="preserve">על </w:t>
      </w:r>
      <w:bookmarkStart w:id="10235" w:name="_ETM_Q30_543839"/>
      <w:bookmarkEnd w:id="10235"/>
      <w:r w:rsidRPr="0038604C">
        <w:rPr>
          <w:rtl/>
        </w:rPr>
        <w:t>סדר</w:t>
      </w:r>
      <w:bookmarkStart w:id="10236" w:name="_ETM_Q30_544200"/>
      <w:bookmarkEnd w:id="10236"/>
      <w:r>
        <w:rPr>
          <w:rFonts w:hint="cs"/>
          <w:rtl/>
        </w:rPr>
        <w:t>-</w:t>
      </w:r>
      <w:r w:rsidRPr="0038604C">
        <w:rPr>
          <w:rtl/>
        </w:rPr>
        <w:t xml:space="preserve">היום </w:t>
      </w:r>
      <w:bookmarkStart w:id="10237" w:name="_ETM_Q30_544529"/>
      <w:bookmarkEnd w:id="10237"/>
      <w:r>
        <w:rPr>
          <w:rFonts w:hint="cs"/>
          <w:rtl/>
        </w:rPr>
        <w:t xml:space="preserve">– </w:t>
      </w:r>
      <w:r w:rsidRPr="0038604C">
        <w:rPr>
          <w:rtl/>
        </w:rPr>
        <w:t xml:space="preserve">הצעת </w:t>
      </w:r>
      <w:bookmarkStart w:id="10238" w:name="_ETM_Q30_544830"/>
      <w:bookmarkEnd w:id="10238"/>
      <w:r w:rsidRPr="0038604C">
        <w:rPr>
          <w:rtl/>
        </w:rPr>
        <w:t xml:space="preserve">חוק </w:t>
      </w:r>
      <w:bookmarkStart w:id="10239" w:name="_ETM_Q30_544950"/>
      <w:bookmarkEnd w:id="10239"/>
      <w:r w:rsidRPr="0038604C">
        <w:rPr>
          <w:rtl/>
        </w:rPr>
        <w:t xml:space="preserve">הכניסה </w:t>
      </w:r>
      <w:bookmarkStart w:id="10240" w:name="_ETM_Q30_545370"/>
      <w:bookmarkEnd w:id="10240"/>
      <w:r w:rsidRPr="0038604C">
        <w:rPr>
          <w:rtl/>
        </w:rPr>
        <w:t xml:space="preserve">לישראל </w:t>
      </w:r>
      <w:bookmarkStart w:id="10241" w:name="_ETM_Q30_546300"/>
      <w:bookmarkEnd w:id="10241"/>
      <w:r>
        <w:rPr>
          <w:rFonts w:hint="cs"/>
          <w:rtl/>
        </w:rPr>
        <w:t>(</w:t>
      </w:r>
      <w:r w:rsidRPr="0038604C">
        <w:rPr>
          <w:rtl/>
        </w:rPr>
        <w:t xml:space="preserve">תיקון </w:t>
      </w:r>
      <w:bookmarkStart w:id="10242" w:name="_ETM_Q30_546570"/>
      <w:bookmarkEnd w:id="10242"/>
      <w:r w:rsidRPr="0038604C">
        <w:rPr>
          <w:rtl/>
        </w:rPr>
        <w:t>מס</w:t>
      </w:r>
      <w:r>
        <w:rPr>
          <w:rFonts w:hint="cs"/>
          <w:rtl/>
        </w:rPr>
        <w:t>'</w:t>
      </w:r>
      <w:r w:rsidRPr="0038604C">
        <w:rPr>
          <w:rtl/>
        </w:rPr>
        <w:t xml:space="preserve"> </w:t>
      </w:r>
      <w:bookmarkStart w:id="10243" w:name="_ETM_Q30_546930"/>
      <w:bookmarkEnd w:id="10243"/>
      <w:r w:rsidRPr="0038604C">
        <w:rPr>
          <w:rtl/>
        </w:rPr>
        <w:t>38</w:t>
      </w:r>
      <w:r>
        <w:rPr>
          <w:rFonts w:hint="cs"/>
          <w:rtl/>
        </w:rPr>
        <w:t>)</w:t>
      </w:r>
      <w:bookmarkStart w:id="10244" w:name="_ETM_Q30_548783"/>
      <w:bookmarkEnd w:id="10244"/>
      <w:r>
        <w:rPr>
          <w:rFonts w:hint="cs"/>
          <w:rtl/>
        </w:rPr>
        <w:t>, התשפ"ד</w:t>
      </w:r>
      <w:r>
        <w:rPr>
          <w:rFonts w:hint="eastAsia"/>
          <w:rtl/>
        </w:rPr>
        <w:t>–</w:t>
      </w:r>
      <w:r>
        <w:rPr>
          <w:rFonts w:hint="cs"/>
          <w:rtl/>
        </w:rPr>
        <w:t>2024</w:t>
      </w:r>
      <w:r w:rsidR="00AB4150">
        <w:rPr>
          <w:rFonts w:hint="cs"/>
          <w:rtl/>
        </w:rPr>
        <w:t xml:space="preserve"> </w:t>
      </w:r>
      <w:r w:rsidR="00AB4150">
        <w:rPr>
          <w:rFonts w:hint="eastAsia"/>
          <w:rtl/>
        </w:rPr>
        <w:t>–</w:t>
      </w:r>
      <w:r w:rsidR="00AB4150">
        <w:rPr>
          <w:rFonts w:hint="cs"/>
          <w:rtl/>
        </w:rPr>
        <w:t xml:space="preserve"> </w:t>
      </w:r>
      <w:r>
        <w:rPr>
          <w:rFonts w:hint="cs"/>
          <w:rtl/>
        </w:rPr>
        <w:t>החמרת</w:t>
      </w:r>
      <w:r>
        <w:rPr>
          <w:rtl/>
        </w:rPr>
        <w:t xml:space="preserve"> הענישה </w:t>
      </w:r>
      <w:r>
        <w:rPr>
          <w:rFonts w:hint="cs"/>
          <w:rtl/>
        </w:rPr>
        <w:t>ב</w:t>
      </w:r>
      <w:r>
        <w:rPr>
          <w:rtl/>
        </w:rPr>
        <w:t>עבירות</w:t>
      </w:r>
      <w:r>
        <w:rPr>
          <w:rFonts w:hint="cs"/>
          <w:rtl/>
        </w:rPr>
        <w:t xml:space="preserve"> של</w:t>
      </w:r>
      <w:r>
        <w:rPr>
          <w:rtl/>
        </w:rPr>
        <w:t xml:space="preserve"> הסעה, הלנה </w:t>
      </w:r>
      <w:r>
        <w:rPr>
          <w:rFonts w:hint="cs"/>
          <w:rtl/>
        </w:rPr>
        <w:t>ו</w:t>
      </w:r>
      <w:r>
        <w:rPr>
          <w:rtl/>
        </w:rPr>
        <w:t xml:space="preserve">העסקה של שוהים </w:t>
      </w:r>
      <w:r>
        <w:rPr>
          <w:rFonts w:hint="cs"/>
          <w:rtl/>
        </w:rPr>
        <w:t xml:space="preserve">שלא כדין </w:t>
      </w:r>
      <w:r>
        <w:rPr>
          <w:rFonts w:hint="eastAsia"/>
        </w:rPr>
        <w:t>–</w:t>
      </w:r>
      <w:r>
        <w:rPr>
          <w:rFonts w:hint="cs"/>
          <w:rtl/>
        </w:rPr>
        <w:t xml:space="preserve"> לקריאה</w:t>
      </w:r>
      <w:bookmarkStart w:id="10245" w:name="_ETM_Q30_553350"/>
      <w:bookmarkStart w:id="10246" w:name="_ETM_Q30_553680"/>
      <w:bookmarkEnd w:id="10245"/>
      <w:bookmarkEnd w:id="10246"/>
      <w:r>
        <w:rPr>
          <w:rFonts w:hint="cs"/>
          <w:rtl/>
        </w:rPr>
        <w:t xml:space="preserve"> </w:t>
      </w:r>
      <w:r w:rsidRPr="0038604C">
        <w:rPr>
          <w:rtl/>
        </w:rPr>
        <w:t xml:space="preserve">השנייה </w:t>
      </w:r>
      <w:bookmarkStart w:id="10247" w:name="_ETM_Q30_553950"/>
      <w:bookmarkEnd w:id="10247"/>
      <w:r w:rsidRPr="0038604C">
        <w:rPr>
          <w:rtl/>
        </w:rPr>
        <w:t>והשלישית</w:t>
      </w:r>
      <w:r>
        <w:rPr>
          <w:rFonts w:hint="cs"/>
          <w:rtl/>
        </w:rPr>
        <w:t>.</w:t>
      </w:r>
      <w:r w:rsidRPr="0038604C">
        <w:rPr>
          <w:rtl/>
        </w:rPr>
        <w:t xml:space="preserve"> </w:t>
      </w:r>
      <w:bookmarkStart w:id="10248" w:name="_ETM_Q30_555210"/>
      <w:bookmarkEnd w:id="10248"/>
      <w:r>
        <w:rPr>
          <w:rFonts w:hint="cs"/>
          <w:rtl/>
        </w:rPr>
        <w:t xml:space="preserve">אני </w:t>
      </w:r>
      <w:r w:rsidRPr="0038604C">
        <w:rPr>
          <w:rtl/>
        </w:rPr>
        <w:t xml:space="preserve">מזמין </w:t>
      </w:r>
      <w:bookmarkStart w:id="10249" w:name="_ETM_Q30_555600"/>
      <w:bookmarkEnd w:id="10249"/>
      <w:r w:rsidRPr="0038604C">
        <w:rPr>
          <w:rtl/>
        </w:rPr>
        <w:t xml:space="preserve">את </w:t>
      </w:r>
      <w:bookmarkStart w:id="10250" w:name="_ETM_Q30_555720"/>
      <w:bookmarkEnd w:id="10250"/>
      <w:r w:rsidRPr="0038604C">
        <w:rPr>
          <w:rtl/>
        </w:rPr>
        <w:t xml:space="preserve">חבר </w:t>
      </w:r>
      <w:bookmarkStart w:id="10251" w:name="_ETM_Q30_555990"/>
      <w:bookmarkEnd w:id="10251"/>
      <w:r w:rsidRPr="0038604C">
        <w:rPr>
          <w:rtl/>
        </w:rPr>
        <w:t xml:space="preserve">הכנסת </w:t>
      </w:r>
      <w:bookmarkStart w:id="10252" w:name="_ETM_Q30_556320"/>
      <w:bookmarkEnd w:id="10252"/>
      <w:r w:rsidRPr="0038604C">
        <w:rPr>
          <w:rtl/>
        </w:rPr>
        <w:t xml:space="preserve">צביקה </w:t>
      </w:r>
      <w:bookmarkStart w:id="10253" w:name="_ETM_Q30_556590"/>
      <w:bookmarkEnd w:id="10253"/>
      <w:r w:rsidRPr="0038604C">
        <w:rPr>
          <w:rtl/>
        </w:rPr>
        <w:t>פוגל</w:t>
      </w:r>
      <w:bookmarkStart w:id="10254" w:name="_ETM_Q30_556980"/>
      <w:bookmarkEnd w:id="10254"/>
      <w:r>
        <w:rPr>
          <w:rFonts w:hint="cs"/>
          <w:rtl/>
        </w:rPr>
        <w:t xml:space="preserve">, יושב-ראש הוועדה לביטחון לאומי, </w:t>
      </w:r>
      <w:bookmarkStart w:id="10255" w:name="_ETM_Q30_558390"/>
      <w:bookmarkEnd w:id="10255"/>
      <w:r w:rsidRPr="0038604C">
        <w:rPr>
          <w:rtl/>
        </w:rPr>
        <w:t xml:space="preserve">להציג </w:t>
      </w:r>
      <w:bookmarkStart w:id="10256" w:name="_ETM_Q30_558750"/>
      <w:bookmarkEnd w:id="10256"/>
      <w:r w:rsidRPr="0038604C">
        <w:rPr>
          <w:rtl/>
        </w:rPr>
        <w:t xml:space="preserve">את </w:t>
      </w:r>
      <w:bookmarkStart w:id="10257" w:name="_ETM_Q30_558870"/>
      <w:bookmarkEnd w:id="10257"/>
      <w:r w:rsidRPr="0038604C">
        <w:rPr>
          <w:rtl/>
        </w:rPr>
        <w:t xml:space="preserve">הצעת </w:t>
      </w:r>
      <w:bookmarkStart w:id="10258" w:name="_ETM_Q30_559170"/>
      <w:bookmarkEnd w:id="10258"/>
      <w:r w:rsidRPr="0038604C">
        <w:rPr>
          <w:rtl/>
        </w:rPr>
        <w:t>החוק</w:t>
      </w:r>
      <w:r>
        <w:rPr>
          <w:rFonts w:hint="cs"/>
          <w:rtl/>
        </w:rPr>
        <w:t>.</w:t>
      </w:r>
      <w:r w:rsidRPr="0038604C">
        <w:rPr>
          <w:rtl/>
        </w:rPr>
        <w:t xml:space="preserve"> </w:t>
      </w:r>
      <w:bookmarkStart w:id="10259" w:name="_ETM_Q30_560050"/>
      <w:bookmarkEnd w:id="10259"/>
      <w:r w:rsidRPr="0038604C">
        <w:rPr>
          <w:rtl/>
        </w:rPr>
        <w:t>בבקשה</w:t>
      </w:r>
      <w:r>
        <w:rPr>
          <w:rFonts w:hint="cs"/>
          <w:rtl/>
        </w:rPr>
        <w:t>.</w:t>
      </w:r>
    </w:p>
    <w:p w:rsidR="00B357C0" w:rsidRDefault="00B357C0" w:rsidP="00995244">
      <w:pPr>
        <w:rPr>
          <w:rtl/>
        </w:rPr>
      </w:pPr>
      <w:bookmarkStart w:id="10260" w:name="_ETM_Q30_559394"/>
      <w:bookmarkStart w:id="10261" w:name="_ETM_Q30_559483"/>
      <w:bookmarkEnd w:id="10260"/>
      <w:bookmarkEnd w:id="10261"/>
    </w:p>
    <w:p w:rsidR="00B357C0" w:rsidRDefault="00B357C0" w:rsidP="00995244">
      <w:pPr>
        <w:pStyle w:val="a4"/>
        <w:keepNext/>
        <w:rPr>
          <w:rtl/>
        </w:rPr>
      </w:pPr>
      <w:bookmarkStart w:id="10262" w:name="ET_speaker_6511_65"/>
      <w:r w:rsidRPr="004E1DCB">
        <w:rPr>
          <w:rStyle w:val="TagStyle"/>
          <w:rtl/>
        </w:rPr>
        <w:t xml:space="preserve"> &lt;&lt; דובר &gt;&gt; </w:t>
      </w:r>
      <w:bookmarkStart w:id="10263" w:name="_Toc163123257"/>
      <w:bookmarkStart w:id="10264" w:name="_Toc163123426"/>
      <w:bookmarkStart w:id="10265" w:name="_Toc163123597"/>
      <w:r>
        <w:rPr>
          <w:rtl/>
        </w:rPr>
        <w:t>צביקה פוגל (יו"ר הוועדה לביטחון לאומי):</w:t>
      </w:r>
      <w:bookmarkEnd w:id="10263"/>
      <w:bookmarkEnd w:id="10264"/>
      <w:bookmarkEnd w:id="10265"/>
      <w:r w:rsidRPr="004E1DCB">
        <w:rPr>
          <w:rStyle w:val="TagStyle"/>
          <w:rtl/>
        </w:rPr>
        <w:t xml:space="preserve"> &lt;&lt; דובר &gt;&gt;</w:t>
      </w:r>
      <w:r>
        <w:rPr>
          <w:rtl/>
        </w:rPr>
        <w:t xml:space="preserve">   </w:t>
      </w:r>
      <w:bookmarkEnd w:id="10262"/>
    </w:p>
    <w:p w:rsidR="00B357C0" w:rsidRDefault="00B357C0" w:rsidP="00995244">
      <w:pPr>
        <w:rPr>
          <w:rtl/>
        </w:rPr>
      </w:pPr>
    </w:p>
    <w:p w:rsidR="00B357C0" w:rsidRDefault="00B357C0" w:rsidP="00995244">
      <w:pPr>
        <w:rPr>
          <w:rtl/>
        </w:rPr>
      </w:pPr>
      <w:r w:rsidRPr="0038604C">
        <w:rPr>
          <w:rtl/>
        </w:rPr>
        <w:t xml:space="preserve"> </w:t>
      </w:r>
      <w:bookmarkStart w:id="10266" w:name="_ETM_Q30_585849"/>
      <w:bookmarkEnd w:id="10266"/>
      <w:r w:rsidRPr="0038604C">
        <w:rPr>
          <w:rtl/>
        </w:rPr>
        <w:t xml:space="preserve">אדוני </w:t>
      </w:r>
      <w:bookmarkStart w:id="10267" w:name="_ETM_Q30_586239"/>
      <w:bookmarkEnd w:id="10267"/>
      <w:r w:rsidRPr="0038604C">
        <w:rPr>
          <w:rtl/>
        </w:rPr>
        <w:t>היושב-ראש</w:t>
      </w:r>
      <w:r>
        <w:rPr>
          <w:rFonts w:hint="cs"/>
          <w:rtl/>
        </w:rPr>
        <w:t>,</w:t>
      </w:r>
      <w:r w:rsidRPr="0038604C">
        <w:rPr>
          <w:rtl/>
        </w:rPr>
        <w:t xml:space="preserve"> </w:t>
      </w:r>
      <w:bookmarkStart w:id="10268" w:name="_ETM_Q30_586959"/>
      <w:bookmarkEnd w:id="10268"/>
      <w:r w:rsidRPr="0038604C">
        <w:rPr>
          <w:rtl/>
        </w:rPr>
        <w:t xml:space="preserve">כנסת </w:t>
      </w:r>
      <w:bookmarkStart w:id="10269" w:name="_ETM_Q30_587409"/>
      <w:bookmarkEnd w:id="10269"/>
      <w:r w:rsidRPr="0038604C">
        <w:rPr>
          <w:rtl/>
        </w:rPr>
        <w:t>נכבדה</w:t>
      </w:r>
      <w:r>
        <w:rPr>
          <w:rFonts w:hint="cs"/>
          <w:rtl/>
        </w:rPr>
        <w:t>,</w:t>
      </w:r>
      <w:r w:rsidRPr="0038604C">
        <w:rPr>
          <w:rtl/>
        </w:rPr>
        <w:t xml:space="preserve"> </w:t>
      </w:r>
      <w:bookmarkStart w:id="10270" w:name="_ETM_Q30_588219"/>
      <w:bookmarkEnd w:id="10270"/>
      <w:r w:rsidRPr="0038604C">
        <w:rPr>
          <w:rtl/>
        </w:rPr>
        <w:t>מכובדי</w:t>
      </w:r>
      <w:r>
        <w:rPr>
          <w:rFonts w:hint="cs"/>
          <w:rtl/>
        </w:rPr>
        <w:t>י</w:t>
      </w:r>
      <w:r w:rsidRPr="0038604C">
        <w:rPr>
          <w:rtl/>
        </w:rPr>
        <w:t xml:space="preserve"> </w:t>
      </w:r>
      <w:bookmarkStart w:id="10271" w:name="_ETM_Q30_588849"/>
      <w:bookmarkEnd w:id="10271"/>
      <w:r w:rsidRPr="0038604C">
        <w:rPr>
          <w:rtl/>
        </w:rPr>
        <w:t>השרים</w:t>
      </w:r>
      <w:r>
        <w:rPr>
          <w:rFonts w:hint="cs"/>
          <w:rtl/>
        </w:rPr>
        <w:t>,</w:t>
      </w:r>
      <w:r w:rsidRPr="0038604C">
        <w:rPr>
          <w:rtl/>
        </w:rPr>
        <w:t xml:space="preserve"> </w:t>
      </w:r>
      <w:bookmarkStart w:id="10272" w:name="_ETM_Q30_591359"/>
      <w:bookmarkEnd w:id="10272"/>
      <w:r w:rsidRPr="0038604C">
        <w:rPr>
          <w:rtl/>
        </w:rPr>
        <w:t xml:space="preserve">המציאות </w:t>
      </w:r>
      <w:bookmarkStart w:id="10273" w:name="_ETM_Q30_592020"/>
      <w:bookmarkEnd w:id="10273"/>
      <w:r>
        <w:rPr>
          <w:rFonts w:hint="cs"/>
          <w:rtl/>
        </w:rPr>
        <w:t>ש</w:t>
      </w:r>
      <w:r w:rsidRPr="0038604C">
        <w:rPr>
          <w:rtl/>
        </w:rPr>
        <w:t xml:space="preserve">אותה </w:t>
      </w:r>
      <w:bookmarkStart w:id="10274" w:name="_ETM_Q30_592289"/>
      <w:bookmarkEnd w:id="10274"/>
      <w:r w:rsidRPr="0038604C">
        <w:rPr>
          <w:rtl/>
        </w:rPr>
        <w:t xml:space="preserve">אנחנו </w:t>
      </w:r>
      <w:bookmarkStart w:id="10275" w:name="_ETM_Q30_592710"/>
      <w:bookmarkEnd w:id="10275"/>
      <w:r w:rsidRPr="0038604C">
        <w:rPr>
          <w:rtl/>
        </w:rPr>
        <w:t xml:space="preserve">חווים </w:t>
      </w:r>
      <w:bookmarkStart w:id="10276" w:name="_ETM_Q30_594060"/>
      <w:bookmarkEnd w:id="10276"/>
      <w:r w:rsidRPr="0038604C">
        <w:rPr>
          <w:rtl/>
        </w:rPr>
        <w:t xml:space="preserve">מאז </w:t>
      </w:r>
      <w:bookmarkStart w:id="10277" w:name="_ETM_Q30_594420"/>
      <w:bookmarkEnd w:id="10277"/>
      <w:r w:rsidRPr="0038604C">
        <w:rPr>
          <w:rtl/>
        </w:rPr>
        <w:t xml:space="preserve">טבח </w:t>
      </w:r>
      <w:bookmarkStart w:id="10278" w:name="_ETM_Q30_594779"/>
      <w:bookmarkEnd w:id="10278"/>
      <w:r w:rsidRPr="0038604C">
        <w:rPr>
          <w:rtl/>
        </w:rPr>
        <w:t xml:space="preserve">שמחת </w:t>
      </w:r>
      <w:bookmarkStart w:id="10279" w:name="_ETM_Q30_595319"/>
      <w:bookmarkEnd w:id="10279"/>
      <w:r w:rsidRPr="0038604C">
        <w:rPr>
          <w:rtl/>
        </w:rPr>
        <w:t xml:space="preserve">תורה </w:t>
      </w:r>
      <w:bookmarkStart w:id="10280" w:name="_ETM_Q30_596619"/>
      <w:bookmarkEnd w:id="10280"/>
      <w:r w:rsidRPr="0038604C">
        <w:rPr>
          <w:rtl/>
        </w:rPr>
        <w:t xml:space="preserve">מחייבת </w:t>
      </w:r>
      <w:bookmarkStart w:id="10281" w:name="_ETM_Q30_597250"/>
      <w:bookmarkEnd w:id="10281"/>
      <w:r w:rsidRPr="0038604C">
        <w:rPr>
          <w:rtl/>
        </w:rPr>
        <w:t xml:space="preserve">אותנו </w:t>
      </w:r>
      <w:bookmarkStart w:id="10282" w:name="_ETM_Q30_597640"/>
      <w:bookmarkEnd w:id="10282"/>
      <w:r w:rsidRPr="0038604C">
        <w:rPr>
          <w:rtl/>
        </w:rPr>
        <w:t xml:space="preserve">להפנים </w:t>
      </w:r>
      <w:bookmarkStart w:id="10283" w:name="_ETM_Q30_598930"/>
      <w:bookmarkEnd w:id="10283"/>
      <w:r w:rsidRPr="0038604C">
        <w:rPr>
          <w:rtl/>
        </w:rPr>
        <w:t xml:space="preserve">את </w:t>
      </w:r>
      <w:bookmarkStart w:id="10284" w:name="_ETM_Q30_599140"/>
      <w:bookmarkEnd w:id="10284"/>
      <w:r w:rsidRPr="0038604C">
        <w:rPr>
          <w:rtl/>
        </w:rPr>
        <w:t xml:space="preserve">גודל </w:t>
      </w:r>
      <w:bookmarkStart w:id="10285" w:name="_ETM_Q30_599950"/>
      <w:bookmarkEnd w:id="10285"/>
      <w:r w:rsidRPr="0038604C">
        <w:rPr>
          <w:rtl/>
        </w:rPr>
        <w:t xml:space="preserve">ועוצמת </w:t>
      </w:r>
      <w:bookmarkStart w:id="10286" w:name="_ETM_Q30_600700"/>
      <w:bookmarkEnd w:id="10286"/>
      <w:r w:rsidRPr="0038604C">
        <w:rPr>
          <w:rtl/>
        </w:rPr>
        <w:t>האיום</w:t>
      </w:r>
      <w:r>
        <w:rPr>
          <w:rFonts w:hint="cs"/>
          <w:rtl/>
        </w:rPr>
        <w:t>,</w:t>
      </w:r>
      <w:r w:rsidRPr="0038604C">
        <w:rPr>
          <w:rtl/>
        </w:rPr>
        <w:t xml:space="preserve"> </w:t>
      </w:r>
      <w:bookmarkStart w:id="10287" w:name="_ETM_Q30_601970"/>
      <w:bookmarkEnd w:id="10287"/>
      <w:r w:rsidRPr="0038604C">
        <w:rPr>
          <w:rtl/>
        </w:rPr>
        <w:t xml:space="preserve">זה </w:t>
      </w:r>
      <w:bookmarkStart w:id="10288" w:name="_ETM_Q30_602300"/>
      <w:bookmarkEnd w:id="10288"/>
      <w:r w:rsidRPr="0038604C">
        <w:rPr>
          <w:rtl/>
        </w:rPr>
        <w:t>ש</w:t>
      </w:r>
      <w:r>
        <w:rPr>
          <w:rFonts w:hint="cs"/>
          <w:rtl/>
        </w:rPr>
        <w:t>אירע</w:t>
      </w:r>
      <w:r w:rsidRPr="0038604C">
        <w:rPr>
          <w:rtl/>
        </w:rPr>
        <w:t xml:space="preserve"> </w:t>
      </w:r>
      <w:bookmarkStart w:id="10289" w:name="_ETM_Q30_603620"/>
      <w:bookmarkEnd w:id="10289"/>
      <w:r w:rsidRPr="0038604C">
        <w:rPr>
          <w:rtl/>
        </w:rPr>
        <w:t xml:space="preserve">וזה </w:t>
      </w:r>
      <w:bookmarkStart w:id="10290" w:name="_ETM_Q30_603980"/>
      <w:bookmarkEnd w:id="10290"/>
      <w:r w:rsidRPr="0038604C">
        <w:rPr>
          <w:rtl/>
        </w:rPr>
        <w:t xml:space="preserve">שעלול </w:t>
      </w:r>
      <w:bookmarkStart w:id="10291" w:name="_ETM_Q30_604430"/>
      <w:bookmarkEnd w:id="10291"/>
      <w:r w:rsidRPr="0038604C">
        <w:rPr>
          <w:rtl/>
        </w:rPr>
        <w:t>לקרות</w:t>
      </w:r>
      <w:r>
        <w:rPr>
          <w:rFonts w:hint="cs"/>
          <w:rtl/>
        </w:rPr>
        <w:t>.</w:t>
      </w:r>
      <w:r w:rsidRPr="0038604C">
        <w:rPr>
          <w:rtl/>
        </w:rPr>
        <w:t xml:space="preserve"> </w:t>
      </w:r>
      <w:bookmarkStart w:id="10292" w:name="_ETM_Q30_606009"/>
      <w:bookmarkEnd w:id="10292"/>
      <w:r w:rsidRPr="0038604C">
        <w:rPr>
          <w:rtl/>
        </w:rPr>
        <w:t xml:space="preserve">אני </w:t>
      </w:r>
      <w:bookmarkStart w:id="10293" w:name="_ETM_Q30_606249"/>
      <w:bookmarkEnd w:id="10293"/>
      <w:r w:rsidRPr="0038604C">
        <w:rPr>
          <w:rtl/>
        </w:rPr>
        <w:t xml:space="preserve">מתכבד </w:t>
      </w:r>
      <w:bookmarkStart w:id="10294" w:name="_ETM_Q30_606759"/>
      <w:bookmarkEnd w:id="10294"/>
      <w:r w:rsidRPr="0038604C">
        <w:rPr>
          <w:rtl/>
        </w:rPr>
        <w:t xml:space="preserve">על </w:t>
      </w:r>
      <w:bookmarkStart w:id="10295" w:name="_ETM_Q30_606880"/>
      <w:bookmarkEnd w:id="10295"/>
      <w:r w:rsidRPr="0038604C">
        <w:rPr>
          <w:rtl/>
        </w:rPr>
        <w:t xml:space="preserve">כן </w:t>
      </w:r>
      <w:bookmarkStart w:id="10296" w:name="_ETM_Q30_607179"/>
      <w:bookmarkEnd w:id="10296"/>
      <w:r w:rsidRPr="0038604C">
        <w:rPr>
          <w:rtl/>
        </w:rPr>
        <w:t xml:space="preserve">להציג </w:t>
      </w:r>
      <w:bookmarkStart w:id="10297" w:name="_ETM_Q30_607600"/>
      <w:bookmarkEnd w:id="10297"/>
      <w:r w:rsidRPr="0038604C">
        <w:rPr>
          <w:rtl/>
        </w:rPr>
        <w:t xml:space="preserve">בפני </w:t>
      </w:r>
      <w:bookmarkStart w:id="10298" w:name="_ETM_Q30_607899"/>
      <w:bookmarkEnd w:id="10298"/>
      <w:r w:rsidRPr="0038604C">
        <w:rPr>
          <w:rtl/>
        </w:rPr>
        <w:t xml:space="preserve">הכנסת </w:t>
      </w:r>
      <w:bookmarkStart w:id="10299" w:name="_ETM_Q30_608409"/>
      <w:bookmarkEnd w:id="10299"/>
      <w:r w:rsidRPr="0038604C">
        <w:rPr>
          <w:rtl/>
        </w:rPr>
        <w:t xml:space="preserve">לקריאה </w:t>
      </w:r>
      <w:bookmarkStart w:id="10300" w:name="_ETM_Q30_608860"/>
      <w:bookmarkEnd w:id="10300"/>
      <w:r w:rsidRPr="0038604C">
        <w:rPr>
          <w:rtl/>
        </w:rPr>
        <w:t xml:space="preserve">השנייה </w:t>
      </w:r>
      <w:bookmarkStart w:id="10301" w:name="_ETM_Q30_609250"/>
      <w:bookmarkEnd w:id="10301"/>
      <w:r w:rsidRPr="0038604C">
        <w:rPr>
          <w:rtl/>
        </w:rPr>
        <w:t xml:space="preserve">ולקריאה </w:t>
      </w:r>
      <w:bookmarkStart w:id="10302" w:name="_ETM_Q30_609760"/>
      <w:bookmarkEnd w:id="10302"/>
      <w:r w:rsidRPr="0038604C">
        <w:rPr>
          <w:rtl/>
        </w:rPr>
        <w:t xml:space="preserve">השלישית </w:t>
      </w:r>
      <w:bookmarkStart w:id="10303" w:name="_ETM_Q30_610910"/>
      <w:bookmarkEnd w:id="10303"/>
      <w:r w:rsidRPr="0038604C">
        <w:rPr>
          <w:rtl/>
        </w:rPr>
        <w:t xml:space="preserve">את </w:t>
      </w:r>
      <w:bookmarkStart w:id="10304" w:name="_ETM_Q30_611090"/>
      <w:bookmarkEnd w:id="10304"/>
      <w:r w:rsidRPr="0038604C">
        <w:rPr>
          <w:rtl/>
        </w:rPr>
        <w:t xml:space="preserve">הצעת </w:t>
      </w:r>
      <w:bookmarkStart w:id="10305" w:name="_ETM_Q30_611510"/>
      <w:bookmarkEnd w:id="10305"/>
      <w:r w:rsidRPr="0038604C">
        <w:rPr>
          <w:rtl/>
        </w:rPr>
        <w:t xml:space="preserve">חוק </w:t>
      </w:r>
      <w:bookmarkStart w:id="10306" w:name="_ETM_Q30_611780"/>
      <w:bookmarkEnd w:id="10306"/>
      <w:r w:rsidRPr="0038604C">
        <w:rPr>
          <w:rtl/>
        </w:rPr>
        <w:t xml:space="preserve">הכניסה </w:t>
      </w:r>
      <w:bookmarkStart w:id="10307" w:name="_ETM_Q30_612320"/>
      <w:bookmarkEnd w:id="10307"/>
      <w:r w:rsidRPr="0038604C">
        <w:rPr>
          <w:rtl/>
        </w:rPr>
        <w:t>לישראל</w:t>
      </w:r>
      <w:bookmarkStart w:id="10308" w:name="_ETM_Q30_613460"/>
      <w:bookmarkEnd w:id="10308"/>
      <w:r>
        <w:rPr>
          <w:rFonts w:hint="cs"/>
          <w:rtl/>
        </w:rPr>
        <w:t xml:space="preserve"> (</w:t>
      </w:r>
      <w:r w:rsidRPr="0038604C">
        <w:rPr>
          <w:rtl/>
        </w:rPr>
        <w:t xml:space="preserve">תיקון </w:t>
      </w:r>
      <w:bookmarkStart w:id="10309" w:name="_ETM_Q30_613790"/>
      <w:bookmarkEnd w:id="10309"/>
      <w:r w:rsidRPr="0038604C">
        <w:rPr>
          <w:rtl/>
        </w:rPr>
        <w:t>מס</w:t>
      </w:r>
      <w:r>
        <w:rPr>
          <w:rFonts w:hint="cs"/>
          <w:rtl/>
        </w:rPr>
        <w:t>'</w:t>
      </w:r>
      <w:r w:rsidRPr="0038604C">
        <w:rPr>
          <w:rtl/>
        </w:rPr>
        <w:t xml:space="preserve"> </w:t>
      </w:r>
      <w:bookmarkStart w:id="10310" w:name="_ETM_Q30_614120"/>
      <w:bookmarkEnd w:id="10310"/>
      <w:r w:rsidRPr="0038604C">
        <w:rPr>
          <w:rtl/>
        </w:rPr>
        <w:t>38</w:t>
      </w:r>
      <w:r>
        <w:rPr>
          <w:rFonts w:hint="cs"/>
          <w:rtl/>
        </w:rPr>
        <w:t>), התשפ"ד</w:t>
      </w:r>
      <w:r>
        <w:rPr>
          <w:rFonts w:hint="eastAsia"/>
          <w:rtl/>
        </w:rPr>
        <w:t>–</w:t>
      </w:r>
      <w:r>
        <w:rPr>
          <w:rFonts w:hint="cs"/>
          <w:rtl/>
        </w:rPr>
        <w:t>2024</w:t>
      </w:r>
      <w:bookmarkStart w:id="10311" w:name="_ETM_Q30_614990"/>
      <w:bookmarkStart w:id="10312" w:name="_ETM_Q30_616040"/>
      <w:bookmarkStart w:id="10313" w:name="_ETM_Q30_616400"/>
      <w:bookmarkEnd w:id="10311"/>
      <w:bookmarkEnd w:id="10312"/>
      <w:bookmarkEnd w:id="10313"/>
      <w:r>
        <w:rPr>
          <w:rFonts w:hint="cs"/>
          <w:rtl/>
        </w:rPr>
        <w:t xml:space="preserve">, </w:t>
      </w:r>
      <w:bookmarkStart w:id="10314" w:name="_ETM_Q30_617790"/>
      <w:bookmarkEnd w:id="10314"/>
      <w:r w:rsidRPr="0038604C">
        <w:rPr>
          <w:rtl/>
        </w:rPr>
        <w:t>שיזמתי</w:t>
      </w:r>
      <w:r>
        <w:rPr>
          <w:rFonts w:hint="cs"/>
          <w:rtl/>
        </w:rPr>
        <w:t>,</w:t>
      </w:r>
      <w:r w:rsidRPr="0038604C">
        <w:rPr>
          <w:rtl/>
        </w:rPr>
        <w:t xml:space="preserve"> </w:t>
      </w:r>
      <w:bookmarkStart w:id="10315" w:name="_ETM_Q30_619139"/>
      <w:bookmarkEnd w:id="10315"/>
      <w:r w:rsidRPr="0038604C">
        <w:rPr>
          <w:rtl/>
        </w:rPr>
        <w:t xml:space="preserve">ואליה </w:t>
      </w:r>
      <w:bookmarkStart w:id="10316" w:name="_ETM_Q30_619590"/>
      <w:bookmarkEnd w:id="10316"/>
      <w:r w:rsidRPr="0038604C">
        <w:rPr>
          <w:rtl/>
        </w:rPr>
        <w:t xml:space="preserve">הצטרף </w:t>
      </w:r>
      <w:bookmarkStart w:id="10317" w:name="_ETM_Q30_620189"/>
      <w:bookmarkEnd w:id="10317"/>
      <w:r w:rsidRPr="0038604C">
        <w:rPr>
          <w:rtl/>
        </w:rPr>
        <w:t xml:space="preserve">גם </w:t>
      </w:r>
      <w:bookmarkStart w:id="10318" w:name="_ETM_Q30_620870"/>
      <w:bookmarkEnd w:id="10318"/>
      <w:r w:rsidRPr="0038604C">
        <w:rPr>
          <w:rtl/>
        </w:rPr>
        <w:t xml:space="preserve">חבר </w:t>
      </w:r>
      <w:bookmarkStart w:id="10319" w:name="_ETM_Q30_621260"/>
      <w:bookmarkEnd w:id="10319"/>
      <w:r w:rsidRPr="0038604C">
        <w:rPr>
          <w:rtl/>
        </w:rPr>
        <w:t xml:space="preserve">הכנסת </w:t>
      </w:r>
      <w:bookmarkStart w:id="10320" w:name="_ETM_Q30_621770"/>
      <w:bookmarkEnd w:id="10320"/>
      <w:r w:rsidRPr="0038604C">
        <w:rPr>
          <w:rtl/>
        </w:rPr>
        <w:t xml:space="preserve">יבגני </w:t>
      </w:r>
      <w:bookmarkStart w:id="10321" w:name="_ETM_Q30_622220"/>
      <w:bookmarkEnd w:id="10321"/>
      <w:r w:rsidRPr="0038604C">
        <w:rPr>
          <w:rtl/>
        </w:rPr>
        <w:t>סובה</w:t>
      </w:r>
      <w:r>
        <w:rPr>
          <w:rFonts w:hint="cs"/>
          <w:rtl/>
        </w:rPr>
        <w:t>.</w:t>
      </w:r>
      <w:bookmarkStart w:id="10322" w:name="_ETM_Q30_623659"/>
      <w:bookmarkEnd w:id="10322"/>
    </w:p>
    <w:p w:rsidR="00B357C0" w:rsidRDefault="00B357C0" w:rsidP="00995244">
      <w:pPr>
        <w:rPr>
          <w:rtl/>
        </w:rPr>
      </w:pPr>
      <w:bookmarkStart w:id="10323" w:name="_ETM_Q30_624383"/>
      <w:bookmarkStart w:id="10324" w:name="_ETM_Q30_624437"/>
      <w:bookmarkEnd w:id="10323"/>
      <w:bookmarkEnd w:id="10324"/>
    </w:p>
    <w:p w:rsidR="00B357C0" w:rsidRDefault="00B357C0" w:rsidP="00995244">
      <w:pPr>
        <w:rPr>
          <w:rtl/>
        </w:rPr>
      </w:pPr>
      <w:r w:rsidRPr="0038604C">
        <w:rPr>
          <w:rtl/>
        </w:rPr>
        <w:t xml:space="preserve">הצעת </w:t>
      </w:r>
      <w:bookmarkStart w:id="10325" w:name="_ETM_Q30_624109"/>
      <w:bookmarkEnd w:id="10325"/>
      <w:r w:rsidRPr="0038604C">
        <w:rPr>
          <w:rtl/>
        </w:rPr>
        <w:t>החוק</w:t>
      </w:r>
      <w:bookmarkStart w:id="10326" w:name="_ETM_Q30_624439"/>
      <w:bookmarkEnd w:id="10326"/>
      <w:r w:rsidRPr="0038604C">
        <w:rPr>
          <w:rtl/>
        </w:rPr>
        <w:t xml:space="preserve"> </w:t>
      </w:r>
      <w:bookmarkStart w:id="10327" w:name="_ETM_Q30_625069"/>
      <w:bookmarkEnd w:id="10327"/>
      <w:r w:rsidRPr="0038604C">
        <w:rPr>
          <w:rtl/>
        </w:rPr>
        <w:t xml:space="preserve">המונחת </w:t>
      </w:r>
      <w:bookmarkStart w:id="10328" w:name="_ETM_Q30_625639"/>
      <w:bookmarkEnd w:id="10328"/>
      <w:r w:rsidRPr="0038604C">
        <w:rPr>
          <w:rtl/>
        </w:rPr>
        <w:t xml:space="preserve">בפניכם </w:t>
      </w:r>
      <w:bookmarkStart w:id="10329" w:name="_ETM_Q30_627000"/>
      <w:bookmarkEnd w:id="10329"/>
      <w:r w:rsidRPr="0038604C">
        <w:rPr>
          <w:rtl/>
        </w:rPr>
        <w:t>מבקשת</w:t>
      </w:r>
      <w:r>
        <w:rPr>
          <w:rFonts w:hint="cs"/>
          <w:rtl/>
        </w:rPr>
        <w:t>,</w:t>
      </w:r>
      <w:r w:rsidRPr="0038604C">
        <w:rPr>
          <w:rtl/>
        </w:rPr>
        <w:t xml:space="preserve"> </w:t>
      </w:r>
      <w:bookmarkStart w:id="10330" w:name="_ETM_Q30_627720"/>
      <w:bookmarkEnd w:id="10330"/>
      <w:r w:rsidRPr="0038604C">
        <w:rPr>
          <w:rtl/>
        </w:rPr>
        <w:t xml:space="preserve">אדוני </w:t>
      </w:r>
      <w:bookmarkStart w:id="10331" w:name="_ETM_Q30_628050"/>
      <w:bookmarkEnd w:id="10331"/>
      <w:r w:rsidRPr="0038604C">
        <w:rPr>
          <w:rtl/>
        </w:rPr>
        <w:t>היושב-ראש</w:t>
      </w:r>
      <w:r>
        <w:rPr>
          <w:rFonts w:hint="cs"/>
          <w:rtl/>
        </w:rPr>
        <w:t>,</w:t>
      </w:r>
      <w:r w:rsidRPr="0038604C">
        <w:rPr>
          <w:rtl/>
        </w:rPr>
        <w:t xml:space="preserve"> </w:t>
      </w:r>
      <w:bookmarkStart w:id="10332" w:name="_ETM_Q30_628650"/>
      <w:bookmarkEnd w:id="10332"/>
      <w:r w:rsidRPr="0038604C">
        <w:rPr>
          <w:rtl/>
        </w:rPr>
        <w:t xml:space="preserve">להניח </w:t>
      </w:r>
      <w:bookmarkStart w:id="10333" w:name="_ETM_Q30_629220"/>
      <w:bookmarkEnd w:id="10333"/>
      <w:r w:rsidRPr="0038604C">
        <w:rPr>
          <w:rtl/>
        </w:rPr>
        <w:t xml:space="preserve">אבן </w:t>
      </w:r>
      <w:bookmarkStart w:id="10334" w:name="_ETM_Q30_629550"/>
      <w:bookmarkEnd w:id="10334"/>
      <w:r w:rsidRPr="0038604C">
        <w:rPr>
          <w:rtl/>
        </w:rPr>
        <w:t xml:space="preserve">נוספת </w:t>
      </w:r>
      <w:bookmarkStart w:id="10335" w:name="_ETM_Q30_630760"/>
      <w:bookmarkEnd w:id="10335"/>
      <w:r w:rsidRPr="0038604C">
        <w:rPr>
          <w:rtl/>
        </w:rPr>
        <w:t xml:space="preserve">בחומת </w:t>
      </w:r>
      <w:bookmarkStart w:id="10336" w:name="_ETM_Q30_631480"/>
      <w:bookmarkEnd w:id="10336"/>
      <w:r>
        <w:rPr>
          <w:rFonts w:hint="cs"/>
          <w:rtl/>
        </w:rPr>
        <w:t>ה</w:t>
      </w:r>
      <w:r w:rsidRPr="0038604C">
        <w:rPr>
          <w:rtl/>
        </w:rPr>
        <w:t xml:space="preserve">מגן </w:t>
      </w:r>
      <w:bookmarkStart w:id="10337" w:name="_ETM_Q30_631930"/>
      <w:bookmarkEnd w:id="10337"/>
      <w:r w:rsidRPr="0038604C">
        <w:rPr>
          <w:rtl/>
        </w:rPr>
        <w:t xml:space="preserve">של </w:t>
      </w:r>
      <w:bookmarkStart w:id="10338" w:name="_ETM_Q30_632140"/>
      <w:bookmarkEnd w:id="10338"/>
      <w:r w:rsidRPr="0038604C">
        <w:rPr>
          <w:rtl/>
        </w:rPr>
        <w:t xml:space="preserve">המאבק </w:t>
      </w:r>
      <w:bookmarkStart w:id="10339" w:name="_ETM_Q30_633510"/>
      <w:bookmarkEnd w:id="10339"/>
      <w:r w:rsidRPr="0038604C">
        <w:rPr>
          <w:rtl/>
        </w:rPr>
        <w:t xml:space="preserve">נגד </w:t>
      </w:r>
      <w:bookmarkStart w:id="10340" w:name="_ETM_Q30_633870"/>
      <w:bookmarkEnd w:id="10340"/>
      <w:r w:rsidRPr="0038604C">
        <w:rPr>
          <w:rtl/>
        </w:rPr>
        <w:t xml:space="preserve">תופעת </w:t>
      </w:r>
      <w:bookmarkStart w:id="10341" w:name="_ETM_Q30_634410"/>
      <w:bookmarkEnd w:id="10341"/>
      <w:r w:rsidRPr="0038604C">
        <w:rPr>
          <w:rtl/>
        </w:rPr>
        <w:t xml:space="preserve">הכניסה </w:t>
      </w:r>
      <w:bookmarkStart w:id="10342" w:name="_ETM_Q30_635010"/>
      <w:bookmarkEnd w:id="10342"/>
      <w:r w:rsidRPr="0038604C">
        <w:rPr>
          <w:rtl/>
        </w:rPr>
        <w:t xml:space="preserve">והשהייה </w:t>
      </w:r>
      <w:bookmarkStart w:id="10343" w:name="_ETM_Q30_636510"/>
      <w:bookmarkEnd w:id="10343"/>
      <w:r w:rsidRPr="0038604C">
        <w:rPr>
          <w:rtl/>
        </w:rPr>
        <w:t xml:space="preserve">של </w:t>
      </w:r>
      <w:bookmarkStart w:id="10344" w:name="_ETM_Q30_636810"/>
      <w:bookmarkEnd w:id="10344"/>
      <w:r w:rsidRPr="0038604C">
        <w:rPr>
          <w:rtl/>
        </w:rPr>
        <w:t xml:space="preserve">שוהים </w:t>
      </w:r>
      <w:bookmarkStart w:id="10345" w:name="_ETM_Q30_637290"/>
      <w:bookmarkEnd w:id="10345"/>
      <w:r w:rsidRPr="0038604C">
        <w:rPr>
          <w:rtl/>
        </w:rPr>
        <w:t xml:space="preserve">שלא </w:t>
      </w:r>
      <w:bookmarkStart w:id="10346" w:name="_ETM_Q30_637620"/>
      <w:bookmarkEnd w:id="10346"/>
      <w:r w:rsidRPr="0038604C">
        <w:rPr>
          <w:rtl/>
        </w:rPr>
        <w:t xml:space="preserve">כדין </w:t>
      </w:r>
      <w:bookmarkStart w:id="10347" w:name="_ETM_Q30_638810"/>
      <w:bookmarkEnd w:id="10347"/>
      <w:r w:rsidRPr="0038604C">
        <w:rPr>
          <w:rtl/>
        </w:rPr>
        <w:t xml:space="preserve">תושבי </w:t>
      </w:r>
      <w:bookmarkStart w:id="10348" w:name="_ETM_Q30_639379"/>
      <w:bookmarkEnd w:id="10348"/>
      <w:r w:rsidRPr="0038604C">
        <w:rPr>
          <w:rtl/>
        </w:rPr>
        <w:t xml:space="preserve">יהודה </w:t>
      </w:r>
      <w:bookmarkStart w:id="10349" w:name="_ETM_Q30_639860"/>
      <w:bookmarkEnd w:id="10349"/>
      <w:r w:rsidRPr="0038604C">
        <w:rPr>
          <w:rtl/>
        </w:rPr>
        <w:t xml:space="preserve">שומרון </w:t>
      </w:r>
      <w:bookmarkStart w:id="10350" w:name="_ETM_Q30_640819"/>
      <w:bookmarkEnd w:id="10350"/>
      <w:r w:rsidRPr="0038604C">
        <w:rPr>
          <w:rtl/>
        </w:rPr>
        <w:t xml:space="preserve">וחבל </w:t>
      </w:r>
      <w:bookmarkStart w:id="10351" w:name="_ETM_Q30_641330"/>
      <w:bookmarkEnd w:id="10351"/>
      <w:r w:rsidRPr="0038604C">
        <w:rPr>
          <w:rtl/>
        </w:rPr>
        <w:t xml:space="preserve">עזה </w:t>
      </w:r>
      <w:bookmarkStart w:id="10352" w:name="_ETM_Q30_642140"/>
      <w:bookmarkEnd w:id="10352"/>
      <w:r w:rsidRPr="0038604C">
        <w:rPr>
          <w:rtl/>
        </w:rPr>
        <w:t xml:space="preserve">למדינת </w:t>
      </w:r>
      <w:bookmarkStart w:id="10353" w:name="_ETM_Q30_642769"/>
      <w:bookmarkEnd w:id="10353"/>
      <w:r w:rsidRPr="0038604C">
        <w:rPr>
          <w:rtl/>
        </w:rPr>
        <w:t>ישראל</w:t>
      </w:r>
      <w:r>
        <w:rPr>
          <w:rFonts w:hint="cs"/>
          <w:rtl/>
        </w:rPr>
        <w:t>.</w:t>
      </w:r>
      <w:bookmarkStart w:id="10354" w:name="_ETM_Q30_644400"/>
      <w:bookmarkEnd w:id="10354"/>
      <w:r>
        <w:rPr>
          <w:rFonts w:hint="cs"/>
          <w:rtl/>
        </w:rPr>
        <w:t xml:space="preserve"> </w:t>
      </w:r>
      <w:bookmarkStart w:id="10355" w:name="_ETM_Q30_643424"/>
      <w:bookmarkStart w:id="10356" w:name="_ETM_Q30_643479"/>
      <w:bookmarkStart w:id="10357" w:name="_ETM_Q30_643857"/>
      <w:bookmarkStart w:id="10358" w:name="_ETM_Q30_643900"/>
      <w:bookmarkEnd w:id="10355"/>
      <w:bookmarkEnd w:id="10356"/>
      <w:bookmarkEnd w:id="10357"/>
      <w:bookmarkEnd w:id="10358"/>
      <w:r>
        <w:rPr>
          <w:rFonts w:hint="cs"/>
          <w:rtl/>
        </w:rPr>
        <w:t>ל</w:t>
      </w:r>
      <w:r w:rsidRPr="0038604C">
        <w:rPr>
          <w:rtl/>
        </w:rPr>
        <w:t>חלקם</w:t>
      </w:r>
      <w:r>
        <w:rPr>
          <w:rFonts w:hint="cs"/>
          <w:rtl/>
        </w:rPr>
        <w:t>,</w:t>
      </w:r>
      <w:r w:rsidRPr="0038604C">
        <w:rPr>
          <w:rtl/>
        </w:rPr>
        <w:t xml:space="preserve"> </w:t>
      </w:r>
      <w:bookmarkStart w:id="10359" w:name="_ETM_Q30_645180"/>
      <w:bookmarkEnd w:id="10359"/>
      <w:r w:rsidRPr="0038604C">
        <w:rPr>
          <w:rtl/>
        </w:rPr>
        <w:t xml:space="preserve">חבריי </w:t>
      </w:r>
      <w:bookmarkStart w:id="10360" w:name="_ETM_Q30_645629"/>
      <w:bookmarkEnd w:id="10360"/>
      <w:r w:rsidRPr="0038604C">
        <w:rPr>
          <w:rtl/>
        </w:rPr>
        <w:t xml:space="preserve">חברי </w:t>
      </w:r>
      <w:bookmarkStart w:id="10361" w:name="_ETM_Q30_645989"/>
      <w:bookmarkEnd w:id="10361"/>
      <w:r w:rsidRPr="0038604C">
        <w:rPr>
          <w:rtl/>
        </w:rPr>
        <w:t>הכנסת</w:t>
      </w:r>
      <w:r>
        <w:rPr>
          <w:rFonts w:hint="cs"/>
          <w:rtl/>
        </w:rPr>
        <w:t>,</w:t>
      </w:r>
      <w:r w:rsidRPr="0038604C">
        <w:rPr>
          <w:rtl/>
        </w:rPr>
        <w:t xml:space="preserve"> </w:t>
      </w:r>
      <w:bookmarkStart w:id="10362" w:name="_ETM_Q30_646530"/>
      <w:bookmarkEnd w:id="10362"/>
      <w:r w:rsidRPr="0038604C">
        <w:rPr>
          <w:rtl/>
        </w:rPr>
        <w:t xml:space="preserve">יש </w:t>
      </w:r>
      <w:bookmarkStart w:id="10363" w:name="_ETM_Q30_646739"/>
      <w:bookmarkEnd w:id="10363"/>
      <w:r w:rsidRPr="0038604C">
        <w:rPr>
          <w:rtl/>
        </w:rPr>
        <w:t xml:space="preserve">את </w:t>
      </w:r>
      <w:bookmarkStart w:id="10364" w:name="_ETM_Q30_646890"/>
      <w:bookmarkEnd w:id="10364"/>
      <w:r w:rsidRPr="0038604C">
        <w:rPr>
          <w:rtl/>
        </w:rPr>
        <w:t xml:space="preserve">אותו </w:t>
      </w:r>
      <w:bookmarkStart w:id="10365" w:name="_ETM_Q30_647280"/>
      <w:bookmarkEnd w:id="10365"/>
      <w:r>
        <w:rPr>
          <w:rFonts w:hint="cs"/>
          <w:rtl/>
        </w:rPr>
        <w:t>דנ"א</w:t>
      </w:r>
      <w:r w:rsidRPr="0038604C">
        <w:rPr>
          <w:rtl/>
        </w:rPr>
        <w:t xml:space="preserve"> </w:t>
      </w:r>
      <w:bookmarkStart w:id="10366" w:name="_ETM_Q30_648510"/>
      <w:bookmarkEnd w:id="10366"/>
      <w:r w:rsidRPr="0038604C">
        <w:rPr>
          <w:rtl/>
        </w:rPr>
        <w:t xml:space="preserve">של </w:t>
      </w:r>
      <w:bookmarkStart w:id="10367" w:name="_ETM_Q30_648840"/>
      <w:bookmarkEnd w:id="10367"/>
      <w:r w:rsidRPr="0038604C">
        <w:rPr>
          <w:rtl/>
        </w:rPr>
        <w:t xml:space="preserve">רוע </w:t>
      </w:r>
      <w:bookmarkStart w:id="10368" w:name="_ETM_Q30_649200"/>
      <w:bookmarkEnd w:id="10368"/>
      <w:r w:rsidRPr="0038604C">
        <w:rPr>
          <w:rtl/>
        </w:rPr>
        <w:t xml:space="preserve">ושנאה </w:t>
      </w:r>
      <w:bookmarkStart w:id="10369" w:name="_ETM_Q30_650489"/>
      <w:bookmarkEnd w:id="10369"/>
      <w:r w:rsidRPr="0038604C">
        <w:rPr>
          <w:rtl/>
        </w:rPr>
        <w:t xml:space="preserve">שפגשנו </w:t>
      </w:r>
      <w:bookmarkStart w:id="10370" w:name="_ETM_Q30_651360"/>
      <w:bookmarkEnd w:id="10370"/>
      <w:r w:rsidRPr="0038604C">
        <w:rPr>
          <w:rtl/>
        </w:rPr>
        <w:t>ב</w:t>
      </w:r>
      <w:r>
        <w:rPr>
          <w:rFonts w:hint="cs"/>
          <w:rtl/>
        </w:rPr>
        <w:t>-</w:t>
      </w:r>
      <w:bookmarkStart w:id="10371" w:name="_ETM_Q30_651510"/>
      <w:bookmarkEnd w:id="10371"/>
      <w:r w:rsidRPr="0038604C">
        <w:rPr>
          <w:rtl/>
        </w:rPr>
        <w:t xml:space="preserve">7 </w:t>
      </w:r>
      <w:bookmarkStart w:id="10372" w:name="_ETM_Q30_651930"/>
      <w:bookmarkEnd w:id="10372"/>
      <w:r w:rsidRPr="0038604C">
        <w:rPr>
          <w:rtl/>
        </w:rPr>
        <w:t>באוקטובר</w:t>
      </w:r>
      <w:r>
        <w:rPr>
          <w:rFonts w:hint="cs"/>
          <w:rtl/>
        </w:rPr>
        <w:t>.</w:t>
      </w:r>
      <w:r w:rsidRPr="0038604C">
        <w:rPr>
          <w:rtl/>
        </w:rPr>
        <w:t xml:space="preserve"> </w:t>
      </w:r>
      <w:bookmarkStart w:id="10373" w:name="_ETM_Q30_654340"/>
      <w:bookmarkEnd w:id="10373"/>
      <w:r w:rsidRPr="0038604C">
        <w:rPr>
          <w:rtl/>
        </w:rPr>
        <w:t xml:space="preserve">רק </w:t>
      </w:r>
      <w:bookmarkStart w:id="10374" w:name="_ETM_Q30_654610"/>
      <w:bookmarkEnd w:id="10374"/>
      <w:r w:rsidRPr="0038604C">
        <w:rPr>
          <w:rtl/>
        </w:rPr>
        <w:t xml:space="preserve">ביום </w:t>
      </w:r>
      <w:bookmarkStart w:id="10375" w:name="_ETM_Q30_654909"/>
      <w:bookmarkEnd w:id="10375"/>
      <w:r w:rsidRPr="0038604C">
        <w:rPr>
          <w:rtl/>
        </w:rPr>
        <w:t xml:space="preserve">שני </w:t>
      </w:r>
      <w:bookmarkStart w:id="10376" w:name="_ETM_Q30_655269"/>
      <w:bookmarkEnd w:id="10376"/>
      <w:r w:rsidRPr="0038604C">
        <w:rPr>
          <w:rtl/>
        </w:rPr>
        <w:t>האחרון</w:t>
      </w:r>
      <w:r>
        <w:rPr>
          <w:rFonts w:hint="cs"/>
          <w:rtl/>
        </w:rPr>
        <w:t>,</w:t>
      </w:r>
      <w:r w:rsidRPr="0038604C">
        <w:rPr>
          <w:rtl/>
        </w:rPr>
        <w:t xml:space="preserve"> </w:t>
      </w:r>
      <w:bookmarkStart w:id="10377" w:name="_ETM_Q30_655840"/>
      <w:bookmarkEnd w:id="10377"/>
      <w:r w:rsidRPr="0038604C">
        <w:rPr>
          <w:rtl/>
        </w:rPr>
        <w:t xml:space="preserve">אדוני </w:t>
      </w:r>
      <w:bookmarkStart w:id="10378" w:name="_ETM_Q30_656170"/>
      <w:bookmarkEnd w:id="10378"/>
      <w:r w:rsidRPr="0038604C">
        <w:rPr>
          <w:rtl/>
        </w:rPr>
        <w:t>היושב-ראש</w:t>
      </w:r>
      <w:r>
        <w:rPr>
          <w:rFonts w:hint="cs"/>
          <w:rtl/>
        </w:rPr>
        <w:t>,</w:t>
      </w:r>
      <w:r w:rsidRPr="0038604C">
        <w:rPr>
          <w:rtl/>
        </w:rPr>
        <w:t xml:space="preserve"> </w:t>
      </w:r>
      <w:bookmarkStart w:id="10379" w:name="_ETM_Q30_657310"/>
      <w:bookmarkEnd w:id="10379"/>
      <w:r w:rsidRPr="0038604C">
        <w:rPr>
          <w:rtl/>
        </w:rPr>
        <w:t xml:space="preserve">קיבלנו </w:t>
      </w:r>
      <w:bookmarkStart w:id="10380" w:name="_ETM_Q30_657790"/>
      <w:bookmarkEnd w:id="10380"/>
      <w:r w:rsidRPr="0038604C">
        <w:rPr>
          <w:rtl/>
        </w:rPr>
        <w:t xml:space="preserve">עדות </w:t>
      </w:r>
      <w:bookmarkStart w:id="10381" w:name="_ETM_Q30_658150"/>
      <w:bookmarkStart w:id="10382" w:name="_ETM_Q30_658599"/>
      <w:bookmarkEnd w:id="10381"/>
      <w:bookmarkEnd w:id="10382"/>
      <w:r w:rsidRPr="0038604C">
        <w:rPr>
          <w:rtl/>
        </w:rPr>
        <w:t xml:space="preserve">כואבת </w:t>
      </w:r>
      <w:bookmarkStart w:id="10383" w:name="_ETM_Q30_659870"/>
      <w:bookmarkEnd w:id="10383"/>
      <w:r w:rsidRPr="0038604C">
        <w:rPr>
          <w:rtl/>
        </w:rPr>
        <w:t xml:space="preserve">לנחיצות </w:t>
      </w:r>
      <w:bookmarkStart w:id="10384" w:name="_ETM_Q30_660620"/>
      <w:bookmarkEnd w:id="10384"/>
      <w:r w:rsidRPr="0038604C">
        <w:rPr>
          <w:rtl/>
        </w:rPr>
        <w:t xml:space="preserve">החוק </w:t>
      </w:r>
      <w:bookmarkStart w:id="10385" w:name="_ETM_Q30_661629"/>
      <w:bookmarkEnd w:id="10385"/>
      <w:r w:rsidRPr="0038604C">
        <w:rPr>
          <w:rtl/>
        </w:rPr>
        <w:t xml:space="preserve">כשמחבל </w:t>
      </w:r>
      <w:bookmarkStart w:id="10386" w:name="_ETM_Q30_662469"/>
      <w:bookmarkEnd w:id="10386"/>
      <w:r>
        <w:rPr>
          <w:rFonts w:hint="cs"/>
          <w:rtl/>
        </w:rPr>
        <w:t>ארור</w:t>
      </w:r>
      <w:r w:rsidRPr="0038604C">
        <w:rPr>
          <w:rtl/>
        </w:rPr>
        <w:t xml:space="preserve"> </w:t>
      </w:r>
      <w:bookmarkStart w:id="10387" w:name="_ETM_Q30_663400"/>
      <w:bookmarkEnd w:id="10387"/>
      <w:r w:rsidRPr="0038604C">
        <w:rPr>
          <w:rtl/>
        </w:rPr>
        <w:t xml:space="preserve">ביצע </w:t>
      </w:r>
      <w:bookmarkStart w:id="10388" w:name="_ETM_Q30_663879"/>
      <w:bookmarkEnd w:id="10388"/>
      <w:r w:rsidRPr="0038604C">
        <w:rPr>
          <w:rtl/>
        </w:rPr>
        <w:t xml:space="preserve">פיגוע </w:t>
      </w:r>
      <w:bookmarkStart w:id="10389" w:name="_ETM_Q30_664329"/>
      <w:bookmarkEnd w:id="10389"/>
      <w:r w:rsidRPr="0038604C">
        <w:rPr>
          <w:rtl/>
        </w:rPr>
        <w:t xml:space="preserve">דקירה </w:t>
      </w:r>
      <w:bookmarkStart w:id="10390" w:name="_ETM_Q30_664779"/>
      <w:bookmarkEnd w:id="10390"/>
      <w:r w:rsidRPr="0038604C">
        <w:rPr>
          <w:rtl/>
        </w:rPr>
        <w:t xml:space="preserve">בקניון </w:t>
      </w:r>
      <w:bookmarkStart w:id="10391" w:name="_ETM_Q30_665290"/>
      <w:bookmarkEnd w:id="10391"/>
      <w:r>
        <w:rPr>
          <w:rFonts w:hint="cs"/>
          <w:rtl/>
        </w:rPr>
        <w:t>גן יבנה</w:t>
      </w:r>
      <w:bookmarkStart w:id="10392" w:name="_ETM_Q30_665620"/>
      <w:bookmarkEnd w:id="10392"/>
      <w:r>
        <w:rPr>
          <w:rFonts w:hint="cs"/>
          <w:rtl/>
        </w:rPr>
        <w:t>,</w:t>
      </w:r>
      <w:r w:rsidRPr="0038604C">
        <w:rPr>
          <w:rtl/>
        </w:rPr>
        <w:t xml:space="preserve"> </w:t>
      </w:r>
      <w:bookmarkStart w:id="10393" w:name="_ETM_Q30_666489"/>
      <w:bookmarkEnd w:id="10393"/>
      <w:r w:rsidRPr="0038604C">
        <w:rPr>
          <w:rtl/>
        </w:rPr>
        <w:t xml:space="preserve">שבנס </w:t>
      </w:r>
      <w:bookmarkStart w:id="10394" w:name="_ETM_Q30_667879"/>
      <w:bookmarkEnd w:id="10394"/>
      <w:r w:rsidRPr="0038604C">
        <w:rPr>
          <w:rtl/>
        </w:rPr>
        <w:t xml:space="preserve">לא </w:t>
      </w:r>
      <w:bookmarkStart w:id="10395" w:name="_ETM_Q30_668089"/>
      <w:bookmarkEnd w:id="10395"/>
      <w:r w:rsidRPr="0038604C">
        <w:rPr>
          <w:rtl/>
        </w:rPr>
        <w:t xml:space="preserve">גבה </w:t>
      </w:r>
      <w:bookmarkStart w:id="10396" w:name="_ETM_Q30_668480"/>
      <w:bookmarkEnd w:id="10396"/>
      <w:r w:rsidRPr="0038604C">
        <w:rPr>
          <w:rtl/>
        </w:rPr>
        <w:t xml:space="preserve">את </w:t>
      </w:r>
      <w:bookmarkStart w:id="10397" w:name="_ETM_Q30_668599"/>
      <w:bookmarkEnd w:id="10397"/>
      <w:r w:rsidRPr="0038604C">
        <w:rPr>
          <w:rtl/>
        </w:rPr>
        <w:t xml:space="preserve">חייהם </w:t>
      </w:r>
      <w:bookmarkStart w:id="10398" w:name="_ETM_Q30_669049"/>
      <w:bookmarkEnd w:id="10398"/>
      <w:r w:rsidRPr="0038604C">
        <w:rPr>
          <w:rtl/>
        </w:rPr>
        <w:t xml:space="preserve">של </w:t>
      </w:r>
      <w:bookmarkStart w:id="10399" w:name="_ETM_Q30_669230"/>
      <w:bookmarkEnd w:id="10399"/>
      <w:r>
        <w:rPr>
          <w:rFonts w:hint="cs"/>
          <w:rtl/>
        </w:rPr>
        <w:t>שלושה</w:t>
      </w:r>
      <w:r w:rsidRPr="0038604C">
        <w:rPr>
          <w:rtl/>
        </w:rPr>
        <w:t xml:space="preserve"> </w:t>
      </w:r>
      <w:bookmarkStart w:id="10400" w:name="_ETM_Q30_669650"/>
      <w:bookmarkEnd w:id="10400"/>
      <w:r w:rsidRPr="0038604C">
        <w:rPr>
          <w:rtl/>
        </w:rPr>
        <w:t xml:space="preserve">אזרחים </w:t>
      </w:r>
      <w:bookmarkStart w:id="10401" w:name="_ETM_Q30_670870"/>
      <w:bookmarkEnd w:id="10401"/>
      <w:r w:rsidRPr="0038604C">
        <w:rPr>
          <w:rtl/>
        </w:rPr>
        <w:t>ש</w:t>
      </w:r>
      <w:r>
        <w:rPr>
          <w:rFonts w:hint="cs"/>
          <w:rtl/>
        </w:rPr>
        <w:t>"</w:t>
      </w:r>
      <w:r w:rsidRPr="0038604C">
        <w:rPr>
          <w:rtl/>
        </w:rPr>
        <w:t>רק</w:t>
      </w:r>
      <w:r>
        <w:rPr>
          <w:rFonts w:hint="cs"/>
          <w:rtl/>
        </w:rPr>
        <w:t>"</w:t>
      </w:r>
      <w:r w:rsidRPr="0038604C">
        <w:rPr>
          <w:rtl/>
        </w:rPr>
        <w:t xml:space="preserve"> </w:t>
      </w:r>
      <w:bookmarkStart w:id="10402" w:name="_ETM_Q30_671590"/>
      <w:bookmarkEnd w:id="10402"/>
      <w:r w:rsidRPr="0038604C">
        <w:rPr>
          <w:rtl/>
        </w:rPr>
        <w:t xml:space="preserve">נפצעו </w:t>
      </w:r>
      <w:bookmarkStart w:id="10403" w:name="_ETM_Q30_672780"/>
      <w:bookmarkEnd w:id="10403"/>
      <w:r w:rsidRPr="0038604C">
        <w:rPr>
          <w:rtl/>
        </w:rPr>
        <w:t xml:space="preserve">באופן </w:t>
      </w:r>
      <w:bookmarkStart w:id="10404" w:name="_ETM_Q30_673319"/>
      <w:bookmarkEnd w:id="10404"/>
      <w:r w:rsidRPr="0038604C">
        <w:rPr>
          <w:rtl/>
        </w:rPr>
        <w:t>קשה</w:t>
      </w:r>
      <w:bookmarkStart w:id="10405" w:name="_ETM_Q30_674380"/>
      <w:bookmarkEnd w:id="10405"/>
      <w:r>
        <w:rPr>
          <w:rFonts w:hint="cs"/>
          <w:rtl/>
        </w:rPr>
        <w:t xml:space="preserve"> </w:t>
      </w:r>
      <w:r>
        <w:rPr>
          <w:rFonts w:hint="eastAsia"/>
          <w:rtl/>
        </w:rPr>
        <w:t>–</w:t>
      </w:r>
      <w:r>
        <w:rPr>
          <w:rFonts w:hint="cs"/>
          <w:rtl/>
        </w:rPr>
        <w:t xml:space="preserve"> כ</w:t>
      </w:r>
      <w:r w:rsidRPr="0038604C">
        <w:rPr>
          <w:rtl/>
        </w:rPr>
        <w:t xml:space="preserve">שאותו </w:t>
      </w:r>
      <w:bookmarkStart w:id="10406" w:name="_ETM_Q30_674800"/>
      <w:bookmarkEnd w:id="10406"/>
      <w:r w:rsidRPr="0038604C">
        <w:rPr>
          <w:rtl/>
        </w:rPr>
        <w:t>מחבל</w:t>
      </w:r>
      <w:r>
        <w:rPr>
          <w:rFonts w:hint="cs"/>
          <w:rtl/>
        </w:rPr>
        <w:t>,</w:t>
      </w:r>
      <w:r w:rsidRPr="0038604C">
        <w:rPr>
          <w:rtl/>
        </w:rPr>
        <w:t xml:space="preserve"> </w:t>
      </w:r>
      <w:bookmarkStart w:id="10407" w:name="_ETM_Q30_676140"/>
      <w:bookmarkEnd w:id="10407"/>
      <w:r w:rsidRPr="0038604C">
        <w:rPr>
          <w:rtl/>
        </w:rPr>
        <w:t xml:space="preserve">חשוב </w:t>
      </w:r>
      <w:bookmarkStart w:id="10408" w:name="_ETM_Q30_676650"/>
      <w:bookmarkEnd w:id="10408"/>
      <w:r w:rsidRPr="0038604C">
        <w:rPr>
          <w:rtl/>
        </w:rPr>
        <w:t>להזכיר</w:t>
      </w:r>
      <w:r>
        <w:rPr>
          <w:rFonts w:hint="cs"/>
          <w:rtl/>
        </w:rPr>
        <w:t>,</w:t>
      </w:r>
      <w:r w:rsidRPr="0038604C">
        <w:rPr>
          <w:rtl/>
        </w:rPr>
        <w:t xml:space="preserve"> </w:t>
      </w:r>
      <w:bookmarkStart w:id="10409" w:name="_ETM_Q30_677740"/>
      <w:bookmarkEnd w:id="10409"/>
      <w:r w:rsidRPr="0038604C">
        <w:rPr>
          <w:rtl/>
        </w:rPr>
        <w:t xml:space="preserve">היה </w:t>
      </w:r>
      <w:bookmarkStart w:id="10410" w:name="_ETM_Q30_678010"/>
      <w:bookmarkEnd w:id="10410"/>
      <w:r w:rsidRPr="0038604C">
        <w:rPr>
          <w:rtl/>
        </w:rPr>
        <w:t xml:space="preserve">שוהה </w:t>
      </w:r>
      <w:bookmarkStart w:id="10411" w:name="_ETM_Q30_678430"/>
      <w:bookmarkEnd w:id="10411"/>
      <w:r w:rsidRPr="0038604C">
        <w:rPr>
          <w:rtl/>
        </w:rPr>
        <w:t xml:space="preserve">בלתי </w:t>
      </w:r>
      <w:bookmarkStart w:id="10412" w:name="_ETM_Q30_678790"/>
      <w:bookmarkEnd w:id="10412"/>
      <w:r w:rsidRPr="0038604C">
        <w:rPr>
          <w:rtl/>
        </w:rPr>
        <w:t xml:space="preserve">חוקי </w:t>
      </w:r>
      <w:bookmarkStart w:id="10413" w:name="_ETM_Q30_679790"/>
      <w:bookmarkEnd w:id="10413"/>
      <w:r w:rsidRPr="0038604C">
        <w:rPr>
          <w:rtl/>
        </w:rPr>
        <w:t xml:space="preserve">שעבד </w:t>
      </w:r>
      <w:bookmarkStart w:id="10414" w:name="_ETM_Q30_680299"/>
      <w:bookmarkEnd w:id="10414"/>
      <w:r w:rsidRPr="0038604C">
        <w:rPr>
          <w:rtl/>
        </w:rPr>
        <w:t xml:space="preserve">באתרי </w:t>
      </w:r>
      <w:bookmarkStart w:id="10415" w:name="_ETM_Q30_680780"/>
      <w:bookmarkEnd w:id="10415"/>
      <w:r w:rsidRPr="0038604C">
        <w:rPr>
          <w:rtl/>
        </w:rPr>
        <w:t xml:space="preserve">בנייה </w:t>
      </w:r>
      <w:bookmarkStart w:id="10416" w:name="_ETM_Q30_681200"/>
      <w:bookmarkEnd w:id="10416"/>
      <w:r w:rsidRPr="0038604C">
        <w:rPr>
          <w:rtl/>
        </w:rPr>
        <w:t>באזור</w:t>
      </w:r>
      <w:r>
        <w:rPr>
          <w:rFonts w:hint="cs"/>
          <w:rtl/>
        </w:rPr>
        <w:t>.</w:t>
      </w:r>
      <w:bookmarkStart w:id="10417" w:name="_ETM_Q30_682739"/>
      <w:bookmarkStart w:id="10418" w:name="_ETM_Q30_682160"/>
      <w:bookmarkStart w:id="10419" w:name="_ETM_Q30_682241"/>
      <w:bookmarkStart w:id="10420" w:name="_ETM_Q30_682288"/>
      <w:bookmarkStart w:id="10421" w:name="_ETM_Q30_682338"/>
      <w:bookmarkEnd w:id="10417"/>
      <w:bookmarkEnd w:id="10418"/>
      <w:bookmarkEnd w:id="10419"/>
      <w:bookmarkEnd w:id="10420"/>
      <w:bookmarkEnd w:id="10421"/>
      <w:r>
        <w:rPr>
          <w:rFonts w:hint="cs"/>
          <w:rtl/>
        </w:rPr>
        <w:t xml:space="preserve"> </w:t>
      </w:r>
      <w:r w:rsidRPr="0038604C">
        <w:rPr>
          <w:rtl/>
        </w:rPr>
        <w:t xml:space="preserve">מכובדיי </w:t>
      </w:r>
      <w:bookmarkStart w:id="10422" w:name="_ETM_Q30_683400"/>
      <w:bookmarkEnd w:id="10422"/>
      <w:r w:rsidRPr="0038604C">
        <w:rPr>
          <w:rtl/>
        </w:rPr>
        <w:t xml:space="preserve">חברי </w:t>
      </w:r>
      <w:bookmarkStart w:id="10423" w:name="_ETM_Q30_683939"/>
      <w:bookmarkEnd w:id="10423"/>
      <w:r w:rsidRPr="0038604C">
        <w:rPr>
          <w:rtl/>
        </w:rPr>
        <w:t>הכנסת</w:t>
      </w:r>
      <w:r>
        <w:rPr>
          <w:rFonts w:hint="cs"/>
          <w:rtl/>
        </w:rPr>
        <w:t>,</w:t>
      </w:r>
      <w:r w:rsidRPr="0038604C">
        <w:rPr>
          <w:rtl/>
        </w:rPr>
        <w:t xml:space="preserve"> </w:t>
      </w:r>
      <w:bookmarkStart w:id="10424" w:name="_ETM_Q30_685359"/>
      <w:bookmarkEnd w:id="10424"/>
      <w:r w:rsidRPr="0038604C">
        <w:rPr>
          <w:rtl/>
        </w:rPr>
        <w:t xml:space="preserve">חשוב </w:t>
      </w:r>
      <w:bookmarkStart w:id="10425" w:name="_ETM_Q30_685810"/>
      <w:bookmarkEnd w:id="10425"/>
      <w:r w:rsidRPr="0038604C">
        <w:rPr>
          <w:rtl/>
        </w:rPr>
        <w:t>להבהיר</w:t>
      </w:r>
      <w:r>
        <w:rPr>
          <w:rFonts w:hint="cs"/>
          <w:rtl/>
        </w:rPr>
        <w:t>,</w:t>
      </w:r>
      <w:r w:rsidRPr="0038604C">
        <w:rPr>
          <w:rtl/>
        </w:rPr>
        <w:t xml:space="preserve"> </w:t>
      </w:r>
      <w:bookmarkStart w:id="10426" w:name="_ETM_Q30_686379"/>
      <w:bookmarkEnd w:id="10426"/>
      <w:r w:rsidRPr="0038604C">
        <w:rPr>
          <w:rtl/>
        </w:rPr>
        <w:t>לדוגמה</w:t>
      </w:r>
      <w:r>
        <w:rPr>
          <w:rFonts w:hint="cs"/>
          <w:rtl/>
        </w:rPr>
        <w:t>,</w:t>
      </w:r>
      <w:r w:rsidRPr="0038604C">
        <w:rPr>
          <w:rtl/>
        </w:rPr>
        <w:t xml:space="preserve"> </w:t>
      </w:r>
      <w:bookmarkStart w:id="10427" w:name="_ETM_Q30_687630"/>
      <w:bookmarkEnd w:id="10427"/>
      <w:r w:rsidRPr="0038604C">
        <w:rPr>
          <w:rtl/>
        </w:rPr>
        <w:t xml:space="preserve">כי </w:t>
      </w:r>
      <w:bookmarkStart w:id="10428" w:name="_ETM_Q30_687870"/>
      <w:bookmarkEnd w:id="10428"/>
      <w:r w:rsidRPr="0038604C">
        <w:rPr>
          <w:rtl/>
        </w:rPr>
        <w:t xml:space="preserve">רק </w:t>
      </w:r>
      <w:bookmarkStart w:id="10429" w:name="_ETM_Q30_688140"/>
      <w:bookmarkEnd w:id="10429"/>
      <w:r w:rsidRPr="0038604C">
        <w:rPr>
          <w:rtl/>
        </w:rPr>
        <w:t xml:space="preserve">בשנת </w:t>
      </w:r>
      <w:bookmarkStart w:id="10430" w:name="_ETM_Q30_688650"/>
      <w:bookmarkEnd w:id="10430"/>
      <w:r w:rsidRPr="0038604C">
        <w:rPr>
          <w:rtl/>
        </w:rPr>
        <w:t>2018</w:t>
      </w:r>
      <w:r>
        <w:rPr>
          <w:rFonts w:hint="cs"/>
          <w:rtl/>
        </w:rPr>
        <w:t>,</w:t>
      </w:r>
      <w:r w:rsidRPr="0038604C">
        <w:rPr>
          <w:rtl/>
        </w:rPr>
        <w:t xml:space="preserve"> </w:t>
      </w:r>
      <w:bookmarkStart w:id="10431" w:name="_ETM_Q30_690579"/>
      <w:bookmarkEnd w:id="10431"/>
      <w:r w:rsidRPr="0038604C">
        <w:rPr>
          <w:rtl/>
        </w:rPr>
        <w:t xml:space="preserve">50% </w:t>
      </w:r>
      <w:bookmarkStart w:id="10432" w:name="_ETM_Q30_692230"/>
      <w:bookmarkEnd w:id="10432"/>
      <w:r w:rsidRPr="0038604C">
        <w:rPr>
          <w:rtl/>
        </w:rPr>
        <w:t xml:space="preserve">מכלל </w:t>
      </w:r>
      <w:bookmarkStart w:id="10433" w:name="_ETM_Q30_692739"/>
      <w:bookmarkEnd w:id="10433"/>
      <w:r w:rsidRPr="0038604C">
        <w:rPr>
          <w:rtl/>
        </w:rPr>
        <w:t xml:space="preserve">הפיגועים </w:t>
      </w:r>
      <w:bookmarkStart w:id="10434" w:name="_ETM_Q30_693400"/>
      <w:bookmarkEnd w:id="10434"/>
      <w:r w:rsidRPr="0038604C">
        <w:rPr>
          <w:rtl/>
        </w:rPr>
        <w:t xml:space="preserve">במדינת </w:t>
      </w:r>
      <w:bookmarkStart w:id="10435" w:name="_ETM_Q30_693879"/>
      <w:bookmarkEnd w:id="10435"/>
      <w:r w:rsidRPr="0038604C">
        <w:rPr>
          <w:rtl/>
        </w:rPr>
        <w:t xml:space="preserve">ישראל </w:t>
      </w:r>
      <w:bookmarkStart w:id="10436" w:name="_ETM_Q30_695010"/>
      <w:bookmarkEnd w:id="10436"/>
      <w:r w:rsidRPr="0038604C">
        <w:rPr>
          <w:rtl/>
        </w:rPr>
        <w:t xml:space="preserve">היו </w:t>
      </w:r>
      <w:bookmarkStart w:id="10437" w:name="_ETM_Q30_696150"/>
      <w:bookmarkEnd w:id="10437"/>
      <w:r w:rsidRPr="0038604C">
        <w:rPr>
          <w:rtl/>
        </w:rPr>
        <w:t xml:space="preserve">כאלה </w:t>
      </w:r>
      <w:bookmarkStart w:id="10438" w:name="_ETM_Q30_696750"/>
      <w:bookmarkEnd w:id="10438"/>
      <w:r w:rsidRPr="0038604C">
        <w:rPr>
          <w:rtl/>
        </w:rPr>
        <w:t xml:space="preserve">שמעורבים </w:t>
      </w:r>
      <w:bookmarkStart w:id="10439" w:name="_ETM_Q30_697590"/>
      <w:bookmarkEnd w:id="10439"/>
      <w:r w:rsidRPr="0038604C">
        <w:rPr>
          <w:rtl/>
        </w:rPr>
        <w:t xml:space="preserve">בהם </w:t>
      </w:r>
      <w:bookmarkStart w:id="10440" w:name="_ETM_Q30_697829"/>
      <w:bookmarkEnd w:id="10440"/>
      <w:r w:rsidRPr="0038604C">
        <w:rPr>
          <w:rtl/>
        </w:rPr>
        <w:t>שב"חים</w:t>
      </w:r>
      <w:r>
        <w:rPr>
          <w:rFonts w:hint="cs"/>
          <w:rtl/>
        </w:rPr>
        <w:t>.</w:t>
      </w:r>
      <w:r w:rsidRPr="0038604C">
        <w:rPr>
          <w:rtl/>
        </w:rPr>
        <w:t xml:space="preserve"> </w:t>
      </w:r>
      <w:bookmarkStart w:id="10441" w:name="_ETM_Q30_699319"/>
      <w:bookmarkEnd w:id="10441"/>
      <w:r w:rsidRPr="0038604C">
        <w:rPr>
          <w:rtl/>
        </w:rPr>
        <w:t xml:space="preserve">גם </w:t>
      </w:r>
      <w:bookmarkStart w:id="10442" w:name="_ETM_Q30_699919"/>
      <w:bookmarkEnd w:id="10442"/>
      <w:r w:rsidRPr="0038604C">
        <w:rPr>
          <w:rtl/>
        </w:rPr>
        <w:t xml:space="preserve">בפשיעה </w:t>
      </w:r>
      <w:bookmarkStart w:id="10443" w:name="_ETM_Q30_700549"/>
      <w:bookmarkEnd w:id="10443"/>
      <w:r w:rsidRPr="0038604C">
        <w:rPr>
          <w:rtl/>
        </w:rPr>
        <w:t xml:space="preserve">הכלכלית </w:t>
      </w:r>
      <w:bookmarkStart w:id="10444" w:name="_ETM_Q30_701389"/>
      <w:bookmarkEnd w:id="10444"/>
      <w:r w:rsidRPr="0038604C">
        <w:rPr>
          <w:rtl/>
        </w:rPr>
        <w:t xml:space="preserve">ובפשיעה </w:t>
      </w:r>
      <w:bookmarkStart w:id="10445" w:name="_ETM_Q30_702049"/>
      <w:bookmarkEnd w:id="10445"/>
      <w:r w:rsidRPr="0038604C">
        <w:rPr>
          <w:rtl/>
        </w:rPr>
        <w:t xml:space="preserve">הפלילית </w:t>
      </w:r>
      <w:bookmarkStart w:id="10446" w:name="_ETM_Q30_703159"/>
      <w:bookmarkEnd w:id="10446"/>
      <w:r w:rsidRPr="0038604C">
        <w:rPr>
          <w:rtl/>
        </w:rPr>
        <w:t xml:space="preserve">קיימים </w:t>
      </w:r>
      <w:bookmarkStart w:id="10447" w:name="_ETM_Q30_703730"/>
      <w:bookmarkEnd w:id="10447"/>
      <w:r w:rsidRPr="0038604C">
        <w:rPr>
          <w:rtl/>
        </w:rPr>
        <w:t xml:space="preserve">נתונים </w:t>
      </w:r>
      <w:bookmarkStart w:id="10448" w:name="_ETM_Q30_704239"/>
      <w:bookmarkEnd w:id="10448"/>
      <w:r w:rsidRPr="0038604C">
        <w:rPr>
          <w:rtl/>
        </w:rPr>
        <w:t>מדאיגים</w:t>
      </w:r>
      <w:r>
        <w:rPr>
          <w:rFonts w:hint="cs"/>
          <w:rtl/>
        </w:rPr>
        <w:t>,</w:t>
      </w:r>
      <w:r w:rsidRPr="0038604C">
        <w:rPr>
          <w:rtl/>
        </w:rPr>
        <w:t xml:space="preserve"> </w:t>
      </w:r>
      <w:bookmarkStart w:id="10449" w:name="_ETM_Q30_705230"/>
      <w:bookmarkEnd w:id="10449"/>
      <w:r w:rsidRPr="0038604C">
        <w:rPr>
          <w:rtl/>
        </w:rPr>
        <w:t xml:space="preserve">כאשר </w:t>
      </w:r>
      <w:bookmarkStart w:id="10450" w:name="_ETM_Q30_705650"/>
      <w:bookmarkEnd w:id="10450"/>
      <w:r w:rsidRPr="0038604C">
        <w:rPr>
          <w:rtl/>
        </w:rPr>
        <w:t xml:space="preserve">למעלה </w:t>
      </w:r>
      <w:bookmarkStart w:id="10451" w:name="_ETM_Q30_706189"/>
      <w:bookmarkEnd w:id="10451"/>
      <w:r w:rsidRPr="0038604C">
        <w:rPr>
          <w:rtl/>
        </w:rPr>
        <w:t xml:space="preserve">מ-80% </w:t>
      </w:r>
      <w:bookmarkStart w:id="10452" w:name="_ETM_Q30_707120"/>
      <w:bookmarkEnd w:id="10452"/>
      <w:r>
        <w:rPr>
          <w:rFonts w:hint="cs"/>
          <w:rtl/>
        </w:rPr>
        <w:t>מה</w:t>
      </w:r>
      <w:r w:rsidRPr="0038604C">
        <w:rPr>
          <w:rtl/>
        </w:rPr>
        <w:t xml:space="preserve">עבירות </w:t>
      </w:r>
      <w:bookmarkStart w:id="10453" w:name="_ETM_Q30_707659"/>
      <w:bookmarkEnd w:id="10453"/>
      <w:r w:rsidRPr="0038604C">
        <w:rPr>
          <w:rtl/>
        </w:rPr>
        <w:t xml:space="preserve">הפליליות </w:t>
      </w:r>
      <w:bookmarkStart w:id="10454" w:name="_ETM_Q30_708900"/>
      <w:bookmarkEnd w:id="10454"/>
      <w:r w:rsidRPr="0038604C">
        <w:rPr>
          <w:rtl/>
        </w:rPr>
        <w:t xml:space="preserve">מבוצעות </w:t>
      </w:r>
      <w:bookmarkStart w:id="10455" w:name="_ETM_Q30_709650"/>
      <w:bookmarkEnd w:id="10455"/>
      <w:r>
        <w:rPr>
          <w:rtl/>
        </w:rPr>
        <w:t>ע</w:t>
      </w:r>
      <w:r>
        <w:rPr>
          <w:rFonts w:hint="cs"/>
          <w:rtl/>
        </w:rPr>
        <w:t>ל ידי</w:t>
      </w:r>
      <w:r w:rsidRPr="0038604C">
        <w:rPr>
          <w:rtl/>
        </w:rPr>
        <w:t xml:space="preserve"> </w:t>
      </w:r>
      <w:bookmarkStart w:id="10456" w:name="_ETM_Q30_710010"/>
      <w:bookmarkEnd w:id="10456"/>
      <w:r w:rsidRPr="0038604C">
        <w:rPr>
          <w:rtl/>
        </w:rPr>
        <w:t>שב"</w:t>
      </w:r>
      <w:r>
        <w:rPr>
          <w:rFonts w:hint="cs"/>
          <w:rtl/>
        </w:rPr>
        <w:t>חים.</w:t>
      </w:r>
      <w:bookmarkStart w:id="10457" w:name="_ETM_Q30_710400"/>
      <w:bookmarkEnd w:id="10457"/>
    </w:p>
    <w:p w:rsidR="00B357C0" w:rsidRDefault="00B357C0" w:rsidP="00995244">
      <w:pPr>
        <w:rPr>
          <w:rtl/>
        </w:rPr>
      </w:pPr>
    </w:p>
    <w:p w:rsidR="00B357C0" w:rsidRDefault="00B357C0" w:rsidP="00995244">
      <w:pPr>
        <w:rPr>
          <w:rtl/>
        </w:rPr>
      </w:pPr>
      <w:bookmarkStart w:id="10458" w:name="_ETM_Q30_711362"/>
      <w:bookmarkStart w:id="10459" w:name="_ETM_Q30_710549"/>
      <w:bookmarkStart w:id="10460" w:name="_ETM_Q30_711569"/>
      <w:bookmarkEnd w:id="10458"/>
      <w:bookmarkEnd w:id="10459"/>
      <w:bookmarkEnd w:id="10460"/>
      <w:r w:rsidRPr="0038604C">
        <w:rPr>
          <w:rtl/>
        </w:rPr>
        <w:t xml:space="preserve">חבריי </w:t>
      </w:r>
      <w:bookmarkStart w:id="10461" w:name="_ETM_Q30_712250"/>
      <w:bookmarkEnd w:id="10461"/>
      <w:r w:rsidRPr="0038604C">
        <w:rPr>
          <w:rtl/>
        </w:rPr>
        <w:t xml:space="preserve">חברי </w:t>
      </w:r>
      <w:bookmarkStart w:id="10462" w:name="_ETM_Q30_712579"/>
      <w:bookmarkEnd w:id="10462"/>
      <w:r w:rsidRPr="0038604C">
        <w:rPr>
          <w:rtl/>
        </w:rPr>
        <w:t>הכנסת</w:t>
      </w:r>
      <w:r>
        <w:rPr>
          <w:rFonts w:hint="cs"/>
          <w:rtl/>
        </w:rPr>
        <w:t>,</w:t>
      </w:r>
      <w:r w:rsidRPr="0038604C">
        <w:rPr>
          <w:rtl/>
        </w:rPr>
        <w:t xml:space="preserve"> </w:t>
      </w:r>
      <w:bookmarkStart w:id="10463" w:name="_ETM_Q30_713000"/>
      <w:bookmarkEnd w:id="10463"/>
      <w:r w:rsidRPr="0038604C">
        <w:rPr>
          <w:rtl/>
        </w:rPr>
        <w:t xml:space="preserve">במדינת </w:t>
      </w:r>
      <w:bookmarkStart w:id="10464" w:name="_ETM_Q30_713540"/>
      <w:bookmarkEnd w:id="10464"/>
      <w:r w:rsidRPr="0038604C">
        <w:rPr>
          <w:rtl/>
        </w:rPr>
        <w:t xml:space="preserve">ישראל </w:t>
      </w:r>
      <w:bookmarkStart w:id="10465" w:name="_ETM_Q30_714620"/>
      <w:bookmarkEnd w:id="10465"/>
      <w:r w:rsidRPr="0038604C">
        <w:rPr>
          <w:rtl/>
        </w:rPr>
        <w:t xml:space="preserve">קיימת </w:t>
      </w:r>
      <w:bookmarkStart w:id="10466" w:name="_ETM_Q30_715129"/>
      <w:bookmarkEnd w:id="10466"/>
      <w:r w:rsidRPr="0038604C">
        <w:rPr>
          <w:rtl/>
        </w:rPr>
        <w:t xml:space="preserve">תופעה </w:t>
      </w:r>
      <w:bookmarkStart w:id="10467" w:name="_ETM_Q30_715549"/>
      <w:bookmarkEnd w:id="10467"/>
      <w:r w:rsidRPr="0038604C">
        <w:rPr>
          <w:rtl/>
        </w:rPr>
        <w:t xml:space="preserve">רחבה </w:t>
      </w:r>
      <w:bookmarkStart w:id="10468" w:name="_ETM_Q30_716750"/>
      <w:bookmarkEnd w:id="10468"/>
      <w:r w:rsidRPr="0038604C">
        <w:rPr>
          <w:rtl/>
        </w:rPr>
        <w:t xml:space="preserve">של </w:t>
      </w:r>
      <w:bookmarkStart w:id="10469" w:name="_ETM_Q30_717020"/>
      <w:bookmarkEnd w:id="10469"/>
      <w:r w:rsidRPr="0038604C">
        <w:rPr>
          <w:rtl/>
        </w:rPr>
        <w:t xml:space="preserve">כניסה </w:t>
      </w:r>
      <w:bookmarkStart w:id="10470" w:name="_ETM_Q30_717559"/>
      <w:bookmarkEnd w:id="10470"/>
      <w:r w:rsidRPr="0038604C">
        <w:rPr>
          <w:rtl/>
        </w:rPr>
        <w:t xml:space="preserve">ושהייה </w:t>
      </w:r>
      <w:bookmarkStart w:id="10471" w:name="_ETM_Q30_718160"/>
      <w:bookmarkEnd w:id="10471"/>
      <w:r w:rsidRPr="0038604C">
        <w:rPr>
          <w:rtl/>
        </w:rPr>
        <w:t xml:space="preserve">שלא </w:t>
      </w:r>
      <w:bookmarkStart w:id="10472" w:name="_ETM_Q30_718490"/>
      <w:bookmarkEnd w:id="10472"/>
      <w:r w:rsidRPr="0038604C">
        <w:rPr>
          <w:rtl/>
        </w:rPr>
        <w:t xml:space="preserve">כדין </w:t>
      </w:r>
      <w:bookmarkStart w:id="10473" w:name="_ETM_Q30_719510"/>
      <w:bookmarkEnd w:id="10473"/>
      <w:r w:rsidRPr="0038604C">
        <w:rPr>
          <w:rtl/>
        </w:rPr>
        <w:t xml:space="preserve">של </w:t>
      </w:r>
      <w:bookmarkStart w:id="10474" w:name="_ETM_Q30_719840"/>
      <w:bookmarkEnd w:id="10474"/>
      <w:r w:rsidRPr="0038604C">
        <w:rPr>
          <w:rtl/>
        </w:rPr>
        <w:t>זרים</w:t>
      </w:r>
      <w:r>
        <w:rPr>
          <w:rFonts w:hint="cs"/>
          <w:rtl/>
        </w:rPr>
        <w:t>.</w:t>
      </w:r>
      <w:r w:rsidRPr="0038604C">
        <w:rPr>
          <w:rtl/>
        </w:rPr>
        <w:t xml:space="preserve"> </w:t>
      </w:r>
      <w:bookmarkStart w:id="10475" w:name="_ETM_Q30_721190"/>
      <w:bookmarkEnd w:id="10475"/>
      <w:r w:rsidRPr="0038604C">
        <w:rPr>
          <w:rtl/>
        </w:rPr>
        <w:t xml:space="preserve">לתופעה </w:t>
      </w:r>
      <w:bookmarkStart w:id="10476" w:name="_ETM_Q30_721880"/>
      <w:bookmarkEnd w:id="10476"/>
      <w:r w:rsidRPr="0038604C">
        <w:rPr>
          <w:rtl/>
        </w:rPr>
        <w:t xml:space="preserve">הזו </w:t>
      </w:r>
      <w:bookmarkStart w:id="10477" w:name="_ETM_Q30_722690"/>
      <w:bookmarkEnd w:id="10477"/>
      <w:r w:rsidRPr="0038604C">
        <w:rPr>
          <w:rtl/>
        </w:rPr>
        <w:t xml:space="preserve">השלכות </w:t>
      </w:r>
      <w:bookmarkStart w:id="10478" w:name="_ETM_Q30_723200"/>
      <w:bookmarkEnd w:id="10478"/>
      <w:r w:rsidRPr="0038604C">
        <w:rPr>
          <w:rtl/>
        </w:rPr>
        <w:t>ביטחוניות</w:t>
      </w:r>
      <w:r>
        <w:rPr>
          <w:rFonts w:hint="cs"/>
          <w:rtl/>
        </w:rPr>
        <w:t>,</w:t>
      </w:r>
      <w:r w:rsidRPr="0038604C">
        <w:rPr>
          <w:rtl/>
        </w:rPr>
        <w:t xml:space="preserve"> </w:t>
      </w:r>
      <w:bookmarkStart w:id="10479" w:name="_ETM_Q30_724530"/>
      <w:bookmarkEnd w:id="10479"/>
      <w:r w:rsidRPr="0038604C">
        <w:rPr>
          <w:rtl/>
        </w:rPr>
        <w:t xml:space="preserve">חברתיות </w:t>
      </w:r>
      <w:bookmarkStart w:id="10480" w:name="_ETM_Q30_725309"/>
      <w:bookmarkEnd w:id="10480"/>
      <w:r w:rsidRPr="0038604C">
        <w:rPr>
          <w:rtl/>
        </w:rPr>
        <w:t>וכלכליות</w:t>
      </w:r>
      <w:r>
        <w:rPr>
          <w:rFonts w:hint="cs"/>
          <w:rtl/>
        </w:rPr>
        <w:t>.</w:t>
      </w:r>
      <w:bookmarkStart w:id="10481" w:name="_ETM_Q30_727000"/>
      <w:bookmarkStart w:id="10482" w:name="_ETM_Q30_727420"/>
      <w:bookmarkEnd w:id="10481"/>
      <w:bookmarkEnd w:id="10482"/>
      <w:r>
        <w:rPr>
          <w:rFonts w:hint="cs"/>
          <w:rtl/>
        </w:rPr>
        <w:t xml:space="preserve"> אחת </w:t>
      </w:r>
      <w:r w:rsidRPr="0038604C">
        <w:rPr>
          <w:rtl/>
        </w:rPr>
        <w:t xml:space="preserve">הדרכים </w:t>
      </w:r>
      <w:bookmarkStart w:id="10483" w:name="_ETM_Q30_728600"/>
      <w:bookmarkEnd w:id="10483"/>
      <w:r w:rsidRPr="0038604C">
        <w:rPr>
          <w:rtl/>
        </w:rPr>
        <w:t xml:space="preserve">לתקיפת </w:t>
      </w:r>
      <w:bookmarkStart w:id="10484" w:name="_ETM_Q30_729440"/>
      <w:bookmarkEnd w:id="10484"/>
      <w:r w:rsidRPr="0038604C">
        <w:rPr>
          <w:rtl/>
        </w:rPr>
        <w:t xml:space="preserve">התופעה </w:t>
      </w:r>
      <w:bookmarkStart w:id="10485" w:name="_ETM_Q30_730590"/>
      <w:bookmarkEnd w:id="10485"/>
      <w:r>
        <w:rPr>
          <w:rFonts w:hint="cs"/>
          <w:rtl/>
        </w:rPr>
        <w:t>היא</w:t>
      </w:r>
      <w:r w:rsidRPr="0038604C">
        <w:rPr>
          <w:rtl/>
        </w:rPr>
        <w:t xml:space="preserve"> </w:t>
      </w:r>
      <w:bookmarkStart w:id="10486" w:name="_ETM_Q30_730769"/>
      <w:bookmarkEnd w:id="10486"/>
      <w:r w:rsidRPr="0038604C">
        <w:rPr>
          <w:rtl/>
        </w:rPr>
        <w:t xml:space="preserve">ביצוע </w:t>
      </w:r>
      <w:bookmarkStart w:id="10487" w:name="_ETM_Q30_731219"/>
      <w:bookmarkEnd w:id="10487"/>
      <w:r w:rsidRPr="0038604C">
        <w:rPr>
          <w:rtl/>
        </w:rPr>
        <w:t xml:space="preserve">פעולות </w:t>
      </w:r>
      <w:bookmarkStart w:id="10488" w:name="_ETM_Q30_731670"/>
      <w:bookmarkEnd w:id="10488"/>
      <w:r w:rsidRPr="0038604C">
        <w:rPr>
          <w:rtl/>
        </w:rPr>
        <w:t xml:space="preserve">אכיפה </w:t>
      </w:r>
      <w:bookmarkStart w:id="10489" w:name="_ETM_Q30_732750"/>
      <w:bookmarkEnd w:id="10489"/>
      <w:r w:rsidRPr="0038604C">
        <w:rPr>
          <w:rtl/>
        </w:rPr>
        <w:t xml:space="preserve">נגד </w:t>
      </w:r>
      <w:bookmarkStart w:id="10490" w:name="_ETM_Q30_733230"/>
      <w:bookmarkEnd w:id="10490"/>
      <w:r w:rsidRPr="0038604C">
        <w:rPr>
          <w:rtl/>
        </w:rPr>
        <w:t xml:space="preserve">אלו </w:t>
      </w:r>
      <w:bookmarkStart w:id="10491" w:name="_ETM_Q30_733950"/>
      <w:bookmarkEnd w:id="10491"/>
      <w:r w:rsidRPr="0038604C">
        <w:rPr>
          <w:rtl/>
        </w:rPr>
        <w:t xml:space="preserve">המסייעים </w:t>
      </w:r>
      <w:bookmarkStart w:id="10492" w:name="_ETM_Q30_734760"/>
      <w:bookmarkEnd w:id="10492"/>
      <w:r w:rsidRPr="0038604C">
        <w:rPr>
          <w:rtl/>
        </w:rPr>
        <w:t>ומ</w:t>
      </w:r>
      <w:r>
        <w:rPr>
          <w:rFonts w:hint="cs"/>
          <w:rtl/>
        </w:rPr>
        <w:t>קי</w:t>
      </w:r>
      <w:r w:rsidRPr="0038604C">
        <w:rPr>
          <w:rtl/>
        </w:rPr>
        <w:t xml:space="preserve">לים </w:t>
      </w:r>
      <w:bookmarkStart w:id="10493" w:name="_ETM_Q30_735420"/>
      <w:bookmarkEnd w:id="10493"/>
      <w:r w:rsidRPr="0038604C">
        <w:rPr>
          <w:rtl/>
        </w:rPr>
        <w:t xml:space="preserve">על </w:t>
      </w:r>
      <w:bookmarkStart w:id="10494" w:name="_ETM_Q30_735540"/>
      <w:bookmarkEnd w:id="10494"/>
      <w:r w:rsidRPr="0038604C">
        <w:rPr>
          <w:rtl/>
        </w:rPr>
        <w:t xml:space="preserve">הכניסה </w:t>
      </w:r>
      <w:bookmarkStart w:id="10495" w:name="_ETM_Q30_736110"/>
      <w:bookmarkEnd w:id="10495"/>
      <w:r w:rsidRPr="0038604C">
        <w:rPr>
          <w:rtl/>
        </w:rPr>
        <w:t xml:space="preserve">והשהיה </w:t>
      </w:r>
      <w:bookmarkStart w:id="10496" w:name="_ETM_Q30_737300"/>
      <w:bookmarkEnd w:id="10496"/>
      <w:r w:rsidRPr="0038604C">
        <w:rPr>
          <w:rtl/>
        </w:rPr>
        <w:t xml:space="preserve">שלא </w:t>
      </w:r>
      <w:bookmarkStart w:id="10497" w:name="_ETM_Q30_737659"/>
      <w:bookmarkEnd w:id="10497"/>
      <w:r w:rsidRPr="0038604C">
        <w:rPr>
          <w:rtl/>
        </w:rPr>
        <w:t>כדין</w:t>
      </w:r>
      <w:bookmarkStart w:id="10498" w:name="_ETM_Q30_739059"/>
      <w:bookmarkEnd w:id="10498"/>
      <w:r>
        <w:rPr>
          <w:rFonts w:hint="cs"/>
          <w:rtl/>
        </w:rPr>
        <w:t>.</w:t>
      </w:r>
      <w:bookmarkStart w:id="10499" w:name="TOR_Q31"/>
      <w:bookmarkEnd w:id="10499"/>
      <w:r>
        <w:rPr>
          <w:rFonts w:hint="cs"/>
          <w:rtl/>
        </w:rPr>
        <w:t xml:space="preserve"> </w:t>
      </w:r>
      <w:r>
        <w:rPr>
          <w:rFonts w:hint="cs"/>
          <w:rtl/>
          <w:lang w:eastAsia="he-IL"/>
        </w:rPr>
        <w:t>בהתאם לכך</w:t>
      </w:r>
      <w:r>
        <w:rPr>
          <w:rtl/>
          <w:lang w:eastAsia="he-IL"/>
        </w:rPr>
        <w:t xml:space="preserve"> נקבעו בחוק הכניסה לישראל</w:t>
      </w:r>
      <w:r w:rsidRPr="00911AF9">
        <w:rPr>
          <w:rtl/>
          <w:lang w:eastAsia="he-IL"/>
        </w:rPr>
        <w:t xml:space="preserve"> עבירות העוסקות בהסעה, הלנה והעסקה של מי שנכנסו לישראל או שוהים במדינה שלא כדין. עבירות אלו נפוצות, והמבצעים אותן מעדיפים פעמים רבות את בצע הכסף על פני השמירה על ביטחון הציבור. </w:t>
      </w:r>
      <w:r>
        <w:rPr>
          <w:rFonts w:hint="cs"/>
          <w:rtl/>
          <w:lang w:eastAsia="he-IL"/>
        </w:rPr>
        <w:t xml:space="preserve">כן, הם מעדיפים את בצע הכסף </w:t>
      </w:r>
      <w:bookmarkStart w:id="10500" w:name="_ETM_Q31_167000"/>
      <w:bookmarkEnd w:id="10500"/>
      <w:r>
        <w:rPr>
          <w:rFonts w:hint="cs"/>
          <w:rtl/>
          <w:lang w:eastAsia="he-IL"/>
        </w:rPr>
        <w:t xml:space="preserve">על השמירה על ביטחון הציבור. </w:t>
      </w:r>
      <w:bookmarkStart w:id="10501" w:name="_ETM_Q31_171000"/>
      <w:bookmarkEnd w:id="10501"/>
    </w:p>
    <w:p w:rsidR="00B357C0" w:rsidRDefault="00B357C0" w:rsidP="00995244">
      <w:pPr>
        <w:rPr>
          <w:rtl/>
          <w:lang w:eastAsia="he-IL"/>
        </w:rPr>
      </w:pPr>
    </w:p>
    <w:p w:rsidR="00B357C0" w:rsidRDefault="00B357C0" w:rsidP="005818C3">
      <w:pPr>
        <w:rPr>
          <w:rtl/>
          <w:lang w:eastAsia="he-IL"/>
        </w:rPr>
      </w:pPr>
      <w:r w:rsidRPr="00911AF9">
        <w:rPr>
          <w:rtl/>
          <w:lang w:eastAsia="he-IL"/>
        </w:rPr>
        <w:t>בעקבות הגידול שחל בשנים האחרונות בהיקף התופעה</w:t>
      </w:r>
      <w:r>
        <w:rPr>
          <w:rFonts w:hint="cs"/>
          <w:rtl/>
          <w:lang w:eastAsia="he-IL"/>
        </w:rPr>
        <w:t xml:space="preserve">, אדוני היושב-ראש, </w:t>
      </w:r>
      <w:bookmarkStart w:id="10502" w:name="_ETM_Q31_178000"/>
      <w:bookmarkEnd w:id="10502"/>
      <w:r w:rsidRPr="00911AF9">
        <w:rPr>
          <w:rtl/>
          <w:lang w:eastAsia="he-IL"/>
        </w:rPr>
        <w:t>מצד תושבי אזור יהודה ושומרון וחבל עזה, ו</w:t>
      </w:r>
      <w:r>
        <w:rPr>
          <w:rFonts w:hint="cs"/>
          <w:rtl/>
          <w:lang w:eastAsia="he-IL"/>
        </w:rPr>
        <w:t xml:space="preserve">בעקבות </w:t>
      </w:r>
      <w:r w:rsidRPr="00911AF9">
        <w:rPr>
          <w:rtl/>
          <w:lang w:eastAsia="he-IL"/>
        </w:rPr>
        <w:t xml:space="preserve">המצב הביטחוני ומעורבותם בפעילות טרור </w:t>
      </w:r>
      <w:r>
        <w:rPr>
          <w:rFonts w:hint="cs"/>
          <w:rtl/>
          <w:lang w:eastAsia="he-IL"/>
        </w:rPr>
        <w:t>כ</w:t>
      </w:r>
      <w:r w:rsidRPr="00911AF9">
        <w:rPr>
          <w:rtl/>
          <w:lang w:eastAsia="he-IL"/>
        </w:rPr>
        <w:t>נגד אזרחי ישראל</w:t>
      </w:r>
      <w:r>
        <w:rPr>
          <w:rFonts w:hint="cs"/>
          <w:rtl/>
          <w:lang w:eastAsia="he-IL"/>
        </w:rPr>
        <w:t>,</w:t>
      </w:r>
      <w:r w:rsidRPr="00911AF9">
        <w:rPr>
          <w:rtl/>
          <w:lang w:eastAsia="he-IL"/>
        </w:rPr>
        <w:t xml:space="preserve"> תוקן ב-2018 חוק הכניסה לישראל</w:t>
      </w:r>
      <w:r>
        <w:rPr>
          <w:rFonts w:hint="cs"/>
          <w:rtl/>
          <w:lang w:eastAsia="he-IL"/>
        </w:rPr>
        <w:t>,</w:t>
      </w:r>
      <w:r w:rsidRPr="00911AF9">
        <w:rPr>
          <w:rtl/>
          <w:lang w:eastAsia="he-IL"/>
        </w:rPr>
        <w:t xml:space="preserve"> כדי להתמודד עם מציאות זו. </w:t>
      </w:r>
      <w:r>
        <w:rPr>
          <w:rtl/>
          <w:lang w:eastAsia="he-IL"/>
        </w:rPr>
        <w:t>במסגרת זאת</w:t>
      </w:r>
      <w:r>
        <w:rPr>
          <w:rFonts w:hint="cs"/>
          <w:rtl/>
          <w:lang w:eastAsia="he-IL"/>
        </w:rPr>
        <w:t xml:space="preserve"> </w:t>
      </w:r>
      <w:r w:rsidRPr="00911AF9">
        <w:rPr>
          <w:rtl/>
          <w:lang w:eastAsia="he-IL"/>
        </w:rPr>
        <w:t xml:space="preserve">הוחמרה הענישה הקבועה בחוק בגין עבירות של הסעה, הלנה והעסקה, וכן נקבעו מנגנונים לאכיפת עבירות אלה. נקבעו קנסות בגין עבירות הסעה בנסיבות מחמירות, ניהול או ארגון שירותי הסעה במטרה לאפשר כניסה או שהייה שלא כדין בישראל, </w:t>
      </w:r>
      <w:r>
        <w:rPr>
          <w:rFonts w:hint="cs"/>
          <w:rtl/>
          <w:lang w:eastAsia="he-IL"/>
        </w:rPr>
        <w:t xml:space="preserve">וגם לגבי </w:t>
      </w:r>
      <w:r w:rsidRPr="00911AF9">
        <w:rPr>
          <w:rtl/>
          <w:lang w:eastAsia="he-IL"/>
        </w:rPr>
        <w:t>הלנה והעסקה שלא כדין</w:t>
      </w:r>
      <w:r>
        <w:rPr>
          <w:rFonts w:hint="cs"/>
          <w:rtl/>
          <w:lang w:eastAsia="he-IL"/>
        </w:rPr>
        <w:t>. כל אלה נקבעו כהו</w:t>
      </w:r>
      <w:r w:rsidRPr="00911AF9">
        <w:rPr>
          <w:rtl/>
          <w:lang w:eastAsia="he-IL"/>
        </w:rPr>
        <w:t>ראת שעה לשלוש שנים</w:t>
      </w:r>
      <w:r>
        <w:rPr>
          <w:rFonts w:hint="cs"/>
          <w:rtl/>
          <w:lang w:eastAsia="he-IL"/>
        </w:rPr>
        <w:t>,</w:t>
      </w:r>
      <w:r w:rsidRPr="00911AF9">
        <w:rPr>
          <w:rtl/>
          <w:lang w:eastAsia="he-IL"/>
        </w:rPr>
        <w:t xml:space="preserve"> שתוקפה הוארך עד ליום כ</w:t>
      </w:r>
      <w:r>
        <w:rPr>
          <w:rFonts w:hint="cs"/>
          <w:rtl/>
          <w:lang w:eastAsia="he-IL"/>
        </w:rPr>
        <w:t>"</w:t>
      </w:r>
      <w:r w:rsidRPr="00911AF9">
        <w:rPr>
          <w:rtl/>
          <w:lang w:eastAsia="he-IL"/>
        </w:rPr>
        <w:t>ו בתמוז התשפ</w:t>
      </w:r>
      <w:r>
        <w:rPr>
          <w:rFonts w:hint="cs"/>
          <w:rtl/>
          <w:lang w:eastAsia="he-IL"/>
        </w:rPr>
        <w:t>"</w:t>
      </w:r>
      <w:r w:rsidRPr="00911AF9">
        <w:rPr>
          <w:rtl/>
          <w:lang w:eastAsia="he-IL"/>
        </w:rPr>
        <w:t>א</w:t>
      </w:r>
      <w:r>
        <w:rPr>
          <w:rFonts w:hint="cs"/>
          <w:rtl/>
          <w:lang w:eastAsia="he-IL"/>
        </w:rPr>
        <w:t xml:space="preserve">, </w:t>
      </w:r>
      <w:r>
        <w:rPr>
          <w:rtl/>
          <w:lang w:eastAsia="he-IL"/>
        </w:rPr>
        <w:t>6 ביולי 2021</w:t>
      </w:r>
      <w:r>
        <w:rPr>
          <w:rFonts w:hint="cs"/>
          <w:rtl/>
          <w:lang w:eastAsia="he-IL"/>
        </w:rPr>
        <w:t>.</w:t>
      </w:r>
    </w:p>
    <w:p w:rsidR="00B357C0" w:rsidRDefault="00B357C0" w:rsidP="00995244">
      <w:pPr>
        <w:rPr>
          <w:rtl/>
          <w:lang w:eastAsia="he-IL"/>
        </w:rPr>
      </w:pPr>
    </w:p>
    <w:p w:rsidR="00B357C0" w:rsidRDefault="00B357C0" w:rsidP="005818C3">
      <w:pPr>
        <w:rPr>
          <w:rtl/>
          <w:lang w:eastAsia="he-IL"/>
        </w:rPr>
      </w:pPr>
      <w:bookmarkStart w:id="10503" w:name="_ETM_Q31_237000"/>
      <w:bookmarkEnd w:id="10503"/>
      <w:r w:rsidRPr="00911AF9">
        <w:rPr>
          <w:rtl/>
          <w:lang w:eastAsia="he-IL"/>
        </w:rPr>
        <w:t xml:space="preserve"> כעת, </w:t>
      </w:r>
      <w:r>
        <w:rPr>
          <w:rFonts w:hint="cs"/>
          <w:rtl/>
          <w:lang w:eastAsia="he-IL"/>
        </w:rPr>
        <w:t xml:space="preserve">חבריי חברי </w:t>
      </w:r>
      <w:bookmarkStart w:id="10504" w:name="_ETM_Q31_238000"/>
      <w:bookmarkEnd w:id="10504"/>
      <w:r>
        <w:rPr>
          <w:rFonts w:hint="cs"/>
          <w:rtl/>
          <w:lang w:eastAsia="he-IL"/>
        </w:rPr>
        <w:t xml:space="preserve">הכנסת, </w:t>
      </w:r>
      <w:r w:rsidRPr="00911AF9">
        <w:rPr>
          <w:rtl/>
          <w:lang w:eastAsia="he-IL"/>
        </w:rPr>
        <w:t xml:space="preserve">בעקבות היקף </w:t>
      </w:r>
      <w:r>
        <w:rPr>
          <w:rFonts w:hint="cs"/>
          <w:rtl/>
          <w:lang w:eastAsia="he-IL"/>
        </w:rPr>
        <w:t>ה</w:t>
      </w:r>
      <w:r w:rsidRPr="00911AF9">
        <w:rPr>
          <w:rtl/>
          <w:lang w:eastAsia="he-IL"/>
        </w:rPr>
        <w:t>תופעה ולנוכח השלכותיה על ביטחון אזרחי ישראל, אנ</w:t>
      </w:r>
      <w:r>
        <w:rPr>
          <w:rFonts w:hint="cs"/>
          <w:rtl/>
          <w:lang w:eastAsia="he-IL"/>
        </w:rPr>
        <w:t>חנ</w:t>
      </w:r>
      <w:r w:rsidRPr="00911AF9">
        <w:rPr>
          <w:rtl/>
          <w:lang w:eastAsia="he-IL"/>
        </w:rPr>
        <w:t>ו מבקשים להחמיר את הענישה בגין עבירות אלו</w:t>
      </w:r>
      <w:r>
        <w:rPr>
          <w:rFonts w:hint="cs"/>
          <w:rtl/>
          <w:lang w:eastAsia="he-IL"/>
        </w:rPr>
        <w:t xml:space="preserve"> ו</w:t>
      </w:r>
      <w:r w:rsidRPr="00911AF9">
        <w:rPr>
          <w:rtl/>
          <w:lang w:eastAsia="he-IL"/>
        </w:rPr>
        <w:t xml:space="preserve">לייעל את </w:t>
      </w:r>
      <w:r>
        <w:rPr>
          <w:rFonts w:hint="cs"/>
          <w:rtl/>
          <w:lang w:eastAsia="he-IL"/>
        </w:rPr>
        <w:t>ה</w:t>
      </w:r>
      <w:r w:rsidRPr="00911AF9">
        <w:rPr>
          <w:rtl/>
          <w:lang w:eastAsia="he-IL"/>
        </w:rPr>
        <w:t>אפשרות של גורמי האכיפה להפעיל סמכויות מ</w:t>
      </w:r>
      <w:r>
        <w:rPr>
          <w:rFonts w:hint="cs"/>
          <w:rtl/>
          <w:lang w:eastAsia="he-IL"/>
        </w:rPr>
        <w:t>י</w:t>
      </w:r>
      <w:r w:rsidRPr="00911AF9">
        <w:rPr>
          <w:rtl/>
          <w:lang w:eastAsia="he-IL"/>
        </w:rPr>
        <w:t xml:space="preserve">נהליות ולקבוע מחדש את הוראת השעה בנוגע לקנסות </w:t>
      </w:r>
      <w:r>
        <w:rPr>
          <w:rFonts w:hint="cs"/>
          <w:rtl/>
          <w:lang w:eastAsia="he-IL"/>
        </w:rPr>
        <w:t xml:space="preserve">ולמאסרים. </w:t>
      </w:r>
      <w:bookmarkStart w:id="10505" w:name="_ETM_Q31_262000"/>
      <w:bookmarkEnd w:id="10505"/>
      <w:r w:rsidRPr="008661C4">
        <w:rPr>
          <w:rtl/>
          <w:lang w:eastAsia="he-IL"/>
        </w:rPr>
        <w:t>ההסדרים המרכזיים שהכנסנו בהצעת החוק:</w:t>
      </w:r>
      <w:r>
        <w:rPr>
          <w:rFonts w:hint="cs"/>
          <w:rtl/>
          <w:lang w:eastAsia="he-IL"/>
        </w:rPr>
        <w:t xml:space="preserve"> הראשון שבהם</w:t>
      </w:r>
      <w:r w:rsidRPr="008661C4">
        <w:rPr>
          <w:rtl/>
          <w:lang w:eastAsia="he-IL"/>
        </w:rPr>
        <w:t xml:space="preserve"> </w:t>
      </w:r>
      <w:r>
        <w:rPr>
          <w:rFonts w:hint="cs"/>
          <w:rtl/>
          <w:lang w:eastAsia="he-IL"/>
        </w:rPr>
        <w:t xml:space="preserve">– </w:t>
      </w:r>
      <w:r w:rsidRPr="008661C4">
        <w:rPr>
          <w:rtl/>
          <w:lang w:eastAsia="he-IL"/>
        </w:rPr>
        <w:t>החמרת הענישה בעבירות הסעה, הלנה והעסקה ש</w:t>
      </w:r>
      <w:r>
        <w:rPr>
          <w:rtl/>
          <w:lang w:eastAsia="he-IL"/>
        </w:rPr>
        <w:t>לא כדין על מנת להגביר את ההרתעה</w:t>
      </w:r>
      <w:r>
        <w:rPr>
          <w:rFonts w:hint="cs"/>
          <w:rtl/>
          <w:lang w:eastAsia="he-IL"/>
        </w:rPr>
        <w:t>.</w:t>
      </w:r>
      <w:r w:rsidRPr="008661C4">
        <w:rPr>
          <w:rtl/>
          <w:lang w:eastAsia="he-IL"/>
        </w:rPr>
        <w:t xml:space="preserve"> הצעת החוק מבקשת להחמיר את הענישה בעבירות הסעה, הלנה והעסקה של אלו על תצורותיהן השונות. בפרט מוצע לשנות את עונש המאסר הקבוע בעבירת הסע</w:t>
      </w:r>
      <w:r>
        <w:rPr>
          <w:rFonts w:hint="cs"/>
          <w:rtl/>
          <w:lang w:eastAsia="he-IL"/>
        </w:rPr>
        <w:t xml:space="preserve">ה של </w:t>
      </w:r>
      <w:r w:rsidRPr="008661C4">
        <w:rPr>
          <w:rtl/>
          <w:lang w:eastAsia="he-IL"/>
        </w:rPr>
        <w:t>שוהה שלא כדין</w:t>
      </w:r>
      <w:r w:rsidR="005818C3">
        <w:rPr>
          <w:rFonts w:hint="cs"/>
          <w:rtl/>
          <w:lang w:eastAsia="he-IL"/>
        </w:rPr>
        <w:t>;</w:t>
      </w:r>
      <w:r w:rsidRPr="008661C4">
        <w:rPr>
          <w:rtl/>
          <w:lang w:eastAsia="he-IL"/>
        </w:rPr>
        <w:t xml:space="preserve"> בעביר</w:t>
      </w:r>
      <w:r>
        <w:rPr>
          <w:rFonts w:hint="cs"/>
          <w:rtl/>
          <w:lang w:eastAsia="he-IL"/>
        </w:rPr>
        <w:t>ה</w:t>
      </w:r>
      <w:r w:rsidRPr="008661C4">
        <w:rPr>
          <w:rtl/>
          <w:lang w:eastAsia="he-IL"/>
        </w:rPr>
        <w:t xml:space="preserve"> המרשה לשוהה שלא כדין שאינו רשאי לנהוג ברכב בישראל</w:t>
      </w:r>
      <w:r>
        <w:rPr>
          <w:rFonts w:hint="cs"/>
          <w:rtl/>
          <w:lang w:eastAsia="he-IL"/>
        </w:rPr>
        <w:t>,</w:t>
      </w:r>
      <w:r w:rsidRPr="008661C4">
        <w:rPr>
          <w:rtl/>
          <w:lang w:eastAsia="he-IL"/>
        </w:rPr>
        <w:t xml:space="preserve"> לנהוג ברכב הרשום בישראל</w:t>
      </w:r>
      <w:r w:rsidR="005818C3">
        <w:rPr>
          <w:rFonts w:hint="cs"/>
          <w:rtl/>
          <w:lang w:eastAsia="he-IL"/>
        </w:rPr>
        <w:t>;</w:t>
      </w:r>
      <w:r w:rsidRPr="008661C4">
        <w:rPr>
          <w:rtl/>
          <w:lang w:eastAsia="he-IL"/>
        </w:rPr>
        <w:t xml:space="preserve"> בעבירות הלנה והעסקה של שוהה שלא כדין </w:t>
      </w:r>
      <w:r w:rsidR="005818C3">
        <w:rPr>
          <w:rFonts w:hint="cs"/>
          <w:rtl/>
          <w:lang w:eastAsia="he-IL"/>
        </w:rPr>
        <w:t xml:space="preserve">– </w:t>
      </w:r>
      <w:r w:rsidRPr="008661C4">
        <w:rPr>
          <w:rtl/>
          <w:lang w:eastAsia="he-IL"/>
        </w:rPr>
        <w:t>משנתיים</w:t>
      </w:r>
      <w:r>
        <w:rPr>
          <w:rFonts w:hint="cs"/>
          <w:rtl/>
          <w:lang w:eastAsia="he-IL"/>
        </w:rPr>
        <w:t>,</w:t>
      </w:r>
      <w:r w:rsidRPr="008661C4">
        <w:rPr>
          <w:rtl/>
          <w:lang w:eastAsia="he-IL"/>
        </w:rPr>
        <w:t xml:space="preserve"> לארבע שנות מאסר</w:t>
      </w:r>
      <w:r w:rsidR="005818C3">
        <w:rPr>
          <w:rFonts w:hint="cs"/>
          <w:rtl/>
          <w:lang w:eastAsia="he-IL"/>
        </w:rPr>
        <w:t>.</w:t>
      </w:r>
      <w:r w:rsidRPr="008661C4">
        <w:rPr>
          <w:rtl/>
          <w:lang w:eastAsia="he-IL"/>
        </w:rPr>
        <w:t xml:space="preserve"> ו</w:t>
      </w:r>
      <w:r>
        <w:rPr>
          <w:rFonts w:hint="cs"/>
          <w:rtl/>
          <w:lang w:eastAsia="he-IL"/>
        </w:rPr>
        <w:t>ל</w:t>
      </w:r>
      <w:r w:rsidRPr="008661C4">
        <w:rPr>
          <w:rtl/>
          <w:lang w:eastAsia="he-IL"/>
        </w:rPr>
        <w:t xml:space="preserve">אלה שבוצעו בנסיבות מחמירות הקבועות בחוק </w:t>
      </w:r>
      <w:r>
        <w:rPr>
          <w:rFonts w:hint="cs"/>
          <w:rtl/>
          <w:lang w:eastAsia="he-IL"/>
        </w:rPr>
        <w:t xml:space="preserve">– </w:t>
      </w:r>
      <w:r w:rsidRPr="008661C4">
        <w:rPr>
          <w:rtl/>
          <w:lang w:eastAsia="he-IL"/>
        </w:rPr>
        <w:t>מחמש לשבע שנות מאסר. בנוסף, מוצע להחמיר את עונש המאסר הקבוע בגין ארגון או ניהול שירותי הסעה במטרה לאפשר</w:t>
      </w:r>
      <w:r>
        <w:rPr>
          <w:rFonts w:hint="cs"/>
          <w:rtl/>
          <w:lang w:eastAsia="he-IL"/>
        </w:rPr>
        <w:t xml:space="preserve"> </w:t>
      </w:r>
      <w:bookmarkStart w:id="10506" w:name="_ETM_Q31_320000"/>
      <w:bookmarkEnd w:id="10506"/>
      <w:r>
        <w:rPr>
          <w:rFonts w:hint="cs"/>
          <w:rtl/>
          <w:lang w:eastAsia="he-IL"/>
        </w:rPr>
        <w:t xml:space="preserve">כניסה לישראל או שהייה בה שלא כדין </w:t>
      </w:r>
      <w:r w:rsidR="005818C3">
        <w:rPr>
          <w:rFonts w:hint="eastAsia"/>
          <w:rtl/>
          <w:lang w:eastAsia="he-IL"/>
        </w:rPr>
        <w:t>–</w:t>
      </w:r>
      <w:r w:rsidR="005818C3">
        <w:rPr>
          <w:rFonts w:hint="cs"/>
          <w:rtl/>
          <w:lang w:eastAsia="he-IL"/>
        </w:rPr>
        <w:t xml:space="preserve"> </w:t>
      </w:r>
      <w:r>
        <w:rPr>
          <w:rFonts w:hint="cs"/>
          <w:rtl/>
          <w:lang w:eastAsia="he-IL"/>
        </w:rPr>
        <w:t xml:space="preserve">מחמש לשבע שנות מאסר. </w:t>
      </w:r>
    </w:p>
    <w:p w:rsidR="00B357C0" w:rsidRDefault="00B357C0" w:rsidP="00995244">
      <w:pPr>
        <w:rPr>
          <w:rtl/>
          <w:lang w:eastAsia="he-IL"/>
        </w:rPr>
      </w:pPr>
    </w:p>
    <w:p w:rsidR="00B357C0" w:rsidRDefault="00B357C0" w:rsidP="005818C3">
      <w:pPr>
        <w:rPr>
          <w:rtl/>
          <w:lang w:eastAsia="he-IL"/>
        </w:rPr>
      </w:pPr>
      <w:bookmarkStart w:id="10507" w:name="_ETM_Q31_330000"/>
      <w:bookmarkEnd w:id="10507"/>
      <w:r>
        <w:rPr>
          <w:rFonts w:hint="cs"/>
          <w:rtl/>
          <w:lang w:eastAsia="he-IL"/>
        </w:rPr>
        <w:t xml:space="preserve">כמו כן, ביקשנו להאריך את הוראת השעה </w:t>
      </w:r>
      <w:bookmarkStart w:id="10508" w:name="_ETM_Q31_327000"/>
      <w:bookmarkStart w:id="10509" w:name="_ETM_Q31_328000"/>
      <w:bookmarkEnd w:id="10508"/>
      <w:bookmarkEnd w:id="10509"/>
      <w:r>
        <w:rPr>
          <w:rtl/>
          <w:lang w:eastAsia="he-IL"/>
        </w:rPr>
        <w:t>לקביעת קנסות מזעריים</w:t>
      </w:r>
      <w:r>
        <w:rPr>
          <w:rFonts w:hint="cs"/>
          <w:rtl/>
          <w:lang w:eastAsia="he-IL"/>
        </w:rPr>
        <w:t>.</w:t>
      </w:r>
      <w:r>
        <w:rPr>
          <w:rtl/>
          <w:lang w:eastAsia="he-IL"/>
        </w:rPr>
        <w:t xml:space="preserve"> הצעת החוק מבקשת לקבוע מחדש את הוראת השעה ב</w:t>
      </w:r>
      <w:r>
        <w:rPr>
          <w:rFonts w:hint="cs"/>
          <w:rtl/>
          <w:lang w:eastAsia="he-IL"/>
        </w:rPr>
        <w:t>ע</w:t>
      </w:r>
      <w:r>
        <w:rPr>
          <w:rtl/>
          <w:lang w:eastAsia="he-IL"/>
        </w:rPr>
        <w:t>ניין הטלת קנסות מזעריים לתקופה שעד יום כ</w:t>
      </w:r>
      <w:r>
        <w:rPr>
          <w:rFonts w:hint="cs"/>
          <w:rtl/>
          <w:lang w:eastAsia="he-IL"/>
        </w:rPr>
        <w:t>"</w:t>
      </w:r>
      <w:r>
        <w:rPr>
          <w:rtl/>
          <w:lang w:eastAsia="he-IL"/>
        </w:rPr>
        <w:t xml:space="preserve">ד בניסן </w:t>
      </w:r>
      <w:proofErr w:type="spellStart"/>
      <w:r>
        <w:rPr>
          <w:rtl/>
          <w:lang w:eastAsia="he-IL"/>
        </w:rPr>
        <w:t>התשפ</w:t>
      </w:r>
      <w:r>
        <w:rPr>
          <w:rFonts w:hint="cs"/>
          <w:rtl/>
          <w:lang w:eastAsia="he-IL"/>
        </w:rPr>
        <w:t>"ז</w:t>
      </w:r>
      <w:bookmarkStart w:id="10510" w:name="_ETM_Q31_347000"/>
      <w:bookmarkEnd w:id="10510"/>
      <w:proofErr w:type="spellEnd"/>
      <w:r>
        <w:rPr>
          <w:rFonts w:hint="cs"/>
          <w:rtl/>
          <w:lang w:eastAsia="he-IL"/>
        </w:rPr>
        <w:t xml:space="preserve">, </w:t>
      </w:r>
      <w:r>
        <w:rPr>
          <w:rtl/>
          <w:lang w:eastAsia="he-IL"/>
        </w:rPr>
        <w:t>1 במאי 2027</w:t>
      </w:r>
      <w:r>
        <w:rPr>
          <w:rFonts w:hint="cs"/>
          <w:rtl/>
          <w:lang w:eastAsia="he-IL"/>
        </w:rPr>
        <w:t xml:space="preserve">, כלומר לשלוש השנים הקרובות. </w:t>
      </w:r>
      <w:r>
        <w:rPr>
          <w:rtl/>
          <w:lang w:eastAsia="he-IL"/>
        </w:rPr>
        <w:t>על כן מוצע</w:t>
      </w:r>
      <w:r>
        <w:rPr>
          <w:rFonts w:hint="cs"/>
          <w:rtl/>
          <w:lang w:eastAsia="he-IL"/>
        </w:rPr>
        <w:t xml:space="preserve"> </w:t>
      </w:r>
      <w:r>
        <w:rPr>
          <w:rtl/>
          <w:lang w:eastAsia="he-IL"/>
        </w:rPr>
        <w:t>–</w:t>
      </w:r>
      <w:r>
        <w:rPr>
          <w:rFonts w:hint="cs"/>
          <w:rtl/>
          <w:lang w:eastAsia="he-IL"/>
        </w:rPr>
        <w:t xml:space="preserve"> וכדאי </w:t>
      </w:r>
      <w:bookmarkStart w:id="10511" w:name="_ETM_Q31_354000"/>
      <w:bookmarkEnd w:id="10511"/>
      <w:r>
        <w:rPr>
          <w:rFonts w:hint="cs"/>
          <w:rtl/>
          <w:lang w:eastAsia="he-IL"/>
        </w:rPr>
        <w:t xml:space="preserve">לשים לב, אדוני היושב-ראש </w:t>
      </w:r>
      <w:r>
        <w:rPr>
          <w:rtl/>
          <w:lang w:eastAsia="he-IL"/>
        </w:rPr>
        <w:t>–</w:t>
      </w:r>
      <w:r>
        <w:rPr>
          <w:rFonts w:hint="cs"/>
          <w:rtl/>
          <w:lang w:eastAsia="he-IL"/>
        </w:rPr>
        <w:t xml:space="preserve"> </w:t>
      </w:r>
      <w:r>
        <w:rPr>
          <w:rtl/>
          <w:lang w:eastAsia="he-IL"/>
        </w:rPr>
        <w:t>כי בגין עבירת הסעה בנסיבות מחמירות, הקנס המוטל לא יפחת מ-10,000</w:t>
      </w:r>
      <w:r>
        <w:rPr>
          <w:rFonts w:hint="cs"/>
          <w:rtl/>
          <w:lang w:eastAsia="he-IL"/>
        </w:rPr>
        <w:t xml:space="preserve"> שקלים חדשים </w:t>
      </w:r>
      <w:r>
        <w:rPr>
          <w:rtl/>
          <w:lang w:eastAsia="he-IL"/>
        </w:rPr>
        <w:t>עבור יחיד או</w:t>
      </w:r>
      <w:r>
        <w:rPr>
          <w:rFonts w:hint="cs"/>
          <w:rtl/>
          <w:lang w:eastAsia="he-IL"/>
        </w:rPr>
        <w:t xml:space="preserve"> לא </w:t>
      </w:r>
      <w:bookmarkStart w:id="10512" w:name="_ETM_Q31_367000"/>
      <w:bookmarkEnd w:id="10512"/>
      <w:r>
        <w:rPr>
          <w:rFonts w:hint="cs"/>
          <w:rtl/>
          <w:lang w:eastAsia="he-IL"/>
        </w:rPr>
        <w:t>פחות מ-</w:t>
      </w:r>
      <w:r>
        <w:rPr>
          <w:rtl/>
          <w:lang w:eastAsia="he-IL"/>
        </w:rPr>
        <w:t xml:space="preserve">40,000 </w:t>
      </w:r>
      <w:r>
        <w:rPr>
          <w:rFonts w:hint="cs"/>
          <w:rtl/>
          <w:lang w:eastAsia="he-IL"/>
        </w:rPr>
        <w:t xml:space="preserve">שקלים </w:t>
      </w:r>
      <w:r>
        <w:rPr>
          <w:rtl/>
          <w:lang w:eastAsia="he-IL"/>
        </w:rPr>
        <w:t xml:space="preserve">עבור תאגיד; </w:t>
      </w:r>
      <w:r>
        <w:rPr>
          <w:rFonts w:hint="cs"/>
          <w:rtl/>
          <w:lang w:eastAsia="he-IL"/>
        </w:rPr>
        <w:t xml:space="preserve">בגין </w:t>
      </w:r>
      <w:r>
        <w:rPr>
          <w:rtl/>
          <w:lang w:eastAsia="he-IL"/>
        </w:rPr>
        <w:t>עבירת ארגון או ניהול שירותי הסעה עבור שוהים שלא כדי</w:t>
      </w:r>
      <w:r>
        <w:rPr>
          <w:rFonts w:hint="cs"/>
          <w:rtl/>
          <w:lang w:eastAsia="he-IL"/>
        </w:rPr>
        <w:t>ן</w:t>
      </w:r>
      <w:r>
        <w:rPr>
          <w:rtl/>
          <w:lang w:eastAsia="he-IL"/>
        </w:rPr>
        <w:t xml:space="preserve"> מוצע כי הקנס המוטל לא יפחת מ-40,000 </w:t>
      </w:r>
      <w:r>
        <w:rPr>
          <w:rFonts w:hint="cs"/>
          <w:rtl/>
          <w:lang w:eastAsia="he-IL"/>
        </w:rPr>
        <w:t>שקלים ע</w:t>
      </w:r>
      <w:r>
        <w:rPr>
          <w:rtl/>
          <w:lang w:eastAsia="he-IL"/>
        </w:rPr>
        <w:t>בור יחיד, או מ-</w:t>
      </w:r>
      <w:r>
        <w:rPr>
          <w:rFonts w:hint="cs"/>
          <w:rtl/>
          <w:lang w:eastAsia="he-IL"/>
        </w:rPr>
        <w:t xml:space="preserve">160,000 שקלים </w:t>
      </w:r>
      <w:r>
        <w:rPr>
          <w:rtl/>
          <w:lang w:eastAsia="he-IL"/>
        </w:rPr>
        <w:t>עבור תאגיד; בגין עבירות הלנה או העסקה של שוהה שלא כדי</w:t>
      </w:r>
      <w:r>
        <w:rPr>
          <w:rFonts w:hint="cs"/>
          <w:rtl/>
          <w:lang w:eastAsia="he-IL"/>
        </w:rPr>
        <w:t xml:space="preserve">ן </w:t>
      </w:r>
      <w:r>
        <w:rPr>
          <w:rtl/>
          <w:lang w:eastAsia="he-IL"/>
        </w:rPr>
        <w:t xml:space="preserve">הקנס המוטל לא יפחת מ-5,000 </w:t>
      </w:r>
      <w:r>
        <w:rPr>
          <w:rFonts w:hint="cs"/>
          <w:rtl/>
          <w:lang w:eastAsia="he-IL"/>
        </w:rPr>
        <w:t xml:space="preserve">שקלים, או </w:t>
      </w:r>
      <w:r>
        <w:rPr>
          <w:rtl/>
          <w:lang w:eastAsia="he-IL"/>
        </w:rPr>
        <w:t xml:space="preserve">20,000 </w:t>
      </w:r>
      <w:r>
        <w:rPr>
          <w:rFonts w:hint="cs"/>
          <w:rtl/>
          <w:lang w:eastAsia="he-IL"/>
        </w:rPr>
        <w:t xml:space="preserve">שקלים </w:t>
      </w:r>
      <w:bookmarkStart w:id="10513" w:name="_ETM_Q31_395000"/>
      <w:bookmarkEnd w:id="10513"/>
      <w:r>
        <w:rPr>
          <w:rFonts w:hint="cs"/>
          <w:rtl/>
          <w:lang w:eastAsia="he-IL"/>
        </w:rPr>
        <w:t>א</w:t>
      </w:r>
      <w:r>
        <w:rPr>
          <w:rtl/>
          <w:lang w:eastAsia="he-IL"/>
        </w:rPr>
        <w:t>ם מדובר בתאגיד</w:t>
      </w:r>
      <w:r>
        <w:rPr>
          <w:rFonts w:hint="cs"/>
          <w:rtl/>
          <w:lang w:eastAsia="he-IL"/>
        </w:rPr>
        <w:t>,</w:t>
      </w:r>
      <w:r>
        <w:rPr>
          <w:rtl/>
          <w:lang w:eastAsia="he-IL"/>
        </w:rPr>
        <w:t xml:space="preserve"> ובגין עביר</w:t>
      </w:r>
      <w:r>
        <w:rPr>
          <w:rFonts w:hint="cs"/>
          <w:rtl/>
          <w:lang w:eastAsia="he-IL"/>
        </w:rPr>
        <w:t>ה של</w:t>
      </w:r>
      <w:r>
        <w:rPr>
          <w:rtl/>
          <w:lang w:eastAsia="he-IL"/>
        </w:rPr>
        <w:t xml:space="preserve"> הלנה או העסקה שבוצעו בנסיבות מחמירות, הקנס המוטל לא יפחת מ־10,000 </w:t>
      </w:r>
      <w:r>
        <w:rPr>
          <w:rFonts w:hint="cs"/>
          <w:rtl/>
          <w:lang w:eastAsia="he-IL"/>
        </w:rPr>
        <w:t xml:space="preserve">שקלים על יחיד, או </w:t>
      </w:r>
      <w:r>
        <w:rPr>
          <w:rtl/>
          <w:lang w:eastAsia="he-IL"/>
        </w:rPr>
        <w:t xml:space="preserve">40,000 </w:t>
      </w:r>
      <w:r>
        <w:rPr>
          <w:rFonts w:hint="cs"/>
          <w:rtl/>
          <w:lang w:eastAsia="he-IL"/>
        </w:rPr>
        <w:t xml:space="preserve">שקלים </w:t>
      </w:r>
      <w:r>
        <w:rPr>
          <w:rtl/>
          <w:lang w:eastAsia="he-IL"/>
        </w:rPr>
        <w:t>אם מדובר בתאגיד.</w:t>
      </w:r>
      <w:r>
        <w:rPr>
          <w:rFonts w:hint="cs"/>
          <w:rtl/>
          <w:lang w:eastAsia="he-IL"/>
        </w:rPr>
        <w:t xml:space="preserve"> </w:t>
      </w:r>
      <w:r>
        <w:rPr>
          <w:rtl/>
          <w:lang w:eastAsia="he-IL"/>
        </w:rPr>
        <w:t>בהוראות המורות על הטלת קנסות מזעריים מוצע לקבוע</w:t>
      </w:r>
      <w:r>
        <w:rPr>
          <w:rFonts w:hint="cs"/>
          <w:rtl/>
          <w:lang w:eastAsia="he-IL"/>
        </w:rPr>
        <w:t xml:space="preserve"> </w:t>
      </w:r>
      <w:bookmarkStart w:id="10514" w:name="_ETM_Q31_415000"/>
      <w:bookmarkEnd w:id="10514"/>
      <w:r>
        <w:rPr>
          <w:rtl/>
          <w:lang w:eastAsia="he-IL"/>
        </w:rPr>
        <w:t>כי לבי</w:t>
      </w:r>
      <w:r>
        <w:rPr>
          <w:rFonts w:hint="cs"/>
          <w:rtl/>
          <w:lang w:eastAsia="he-IL"/>
        </w:rPr>
        <w:t>ת</w:t>
      </w:r>
      <w:r>
        <w:rPr>
          <w:rtl/>
          <w:lang w:eastAsia="he-IL"/>
        </w:rPr>
        <w:t xml:space="preserve"> המשפט תהיה הסמכות להקל ולסטות מסכומים אלו, אם סבר כי קיימים טעמים מיוחדים לכך.</w:t>
      </w:r>
      <w:r>
        <w:rPr>
          <w:rFonts w:hint="cs"/>
          <w:rtl/>
          <w:lang w:eastAsia="he-IL"/>
        </w:rPr>
        <w:t xml:space="preserve"> </w:t>
      </w:r>
    </w:p>
    <w:p w:rsidR="00B357C0" w:rsidRDefault="00B357C0" w:rsidP="00995244">
      <w:pPr>
        <w:rPr>
          <w:rtl/>
          <w:lang w:eastAsia="he-IL"/>
        </w:rPr>
      </w:pPr>
    </w:p>
    <w:p w:rsidR="00B357C0" w:rsidRDefault="00B357C0" w:rsidP="005818C3">
      <w:pPr>
        <w:rPr>
          <w:rtl/>
          <w:lang w:eastAsia="he-IL"/>
        </w:rPr>
      </w:pPr>
      <w:bookmarkStart w:id="10515" w:name="_ETM_Q31_426000"/>
      <w:bookmarkEnd w:id="10515"/>
      <w:r>
        <w:rPr>
          <w:rFonts w:hint="cs"/>
          <w:rtl/>
          <w:lang w:eastAsia="he-IL"/>
        </w:rPr>
        <w:t>אין ספק, אדוני היושב-ראש, שהחמרה בקנסות באה</w:t>
      </w:r>
      <w:bookmarkStart w:id="10516" w:name="_ETM_Q31_432000"/>
      <w:bookmarkEnd w:id="10516"/>
      <w:r>
        <w:rPr>
          <w:rFonts w:hint="cs"/>
          <w:rtl/>
          <w:lang w:eastAsia="he-IL"/>
        </w:rPr>
        <w:t xml:space="preserve"> לפגוע בכל אלה שבצע הכסף גורם להם לעשות את העבירות </w:t>
      </w:r>
      <w:bookmarkStart w:id="10517" w:name="_ETM_Q31_434000"/>
      <w:bookmarkEnd w:id="10517"/>
      <w:r>
        <w:rPr>
          <w:rFonts w:hint="cs"/>
          <w:rtl/>
          <w:lang w:eastAsia="he-IL"/>
        </w:rPr>
        <w:t xml:space="preserve">המאיימות על שגרת חיינו. הוספנו לכך כלים מינהליים. </w:t>
      </w:r>
      <w:r>
        <w:rPr>
          <w:rtl/>
          <w:lang w:eastAsia="he-IL"/>
        </w:rPr>
        <w:t>כיום, לקציני משטרה נתונה האפשרות לעשות שימוש בכלי המ</w:t>
      </w:r>
      <w:r>
        <w:rPr>
          <w:rFonts w:hint="cs"/>
          <w:rtl/>
          <w:lang w:eastAsia="he-IL"/>
        </w:rPr>
        <w:t>י</w:t>
      </w:r>
      <w:r>
        <w:rPr>
          <w:rtl/>
          <w:lang w:eastAsia="he-IL"/>
        </w:rPr>
        <w:t>נהלי של פסילת רישיון נהיגה של מי שביצע עבירת הסעה של שוהה שלא כדין למשך 20 ימים ובלבד שהורשע בעבר בעבירה זהה. בכדי לייעל את האפשרות</w:t>
      </w:r>
      <w:r>
        <w:rPr>
          <w:rFonts w:hint="cs"/>
          <w:rtl/>
          <w:lang w:eastAsia="he-IL"/>
        </w:rPr>
        <w:t xml:space="preserve"> ולתת </w:t>
      </w:r>
      <w:bookmarkStart w:id="10518" w:name="_ETM_Q31_460000"/>
      <w:bookmarkEnd w:id="10518"/>
      <w:r>
        <w:rPr>
          <w:rFonts w:hint="cs"/>
          <w:rtl/>
          <w:lang w:eastAsia="he-IL"/>
        </w:rPr>
        <w:t>כוח לשוטרי</w:t>
      </w:r>
      <w:r>
        <w:rPr>
          <w:rtl/>
          <w:lang w:eastAsia="he-IL"/>
        </w:rPr>
        <w:t xml:space="preserve"> משטרת ישראל לנקוט כלי זה, </w:t>
      </w:r>
      <w:r>
        <w:rPr>
          <w:rFonts w:hint="cs"/>
          <w:rtl/>
          <w:lang w:eastAsia="he-IL"/>
        </w:rPr>
        <w:t>הצענו</w:t>
      </w:r>
      <w:r>
        <w:rPr>
          <w:rtl/>
          <w:lang w:eastAsia="he-IL"/>
        </w:rPr>
        <w:t xml:space="preserve"> לאפשר פסילת רישיון גם ללא התקיימות התנאי של הרשעה קודמת.</w:t>
      </w:r>
      <w:r>
        <w:rPr>
          <w:rFonts w:hint="cs"/>
          <w:rtl/>
          <w:lang w:eastAsia="he-IL"/>
        </w:rPr>
        <w:t xml:space="preserve"> </w:t>
      </w:r>
    </w:p>
    <w:p w:rsidR="00B357C0" w:rsidRDefault="00B357C0" w:rsidP="00995244">
      <w:pPr>
        <w:rPr>
          <w:rtl/>
          <w:lang w:eastAsia="he-IL"/>
        </w:rPr>
      </w:pPr>
    </w:p>
    <w:p w:rsidR="00B357C0" w:rsidRDefault="00B357C0" w:rsidP="005818C3">
      <w:pPr>
        <w:rPr>
          <w:rtl/>
          <w:lang w:eastAsia="he-IL"/>
        </w:rPr>
      </w:pPr>
      <w:bookmarkStart w:id="10519" w:name="_ETM_Q31_473000"/>
      <w:bookmarkEnd w:id="10519"/>
      <w:r>
        <w:rPr>
          <w:rFonts w:hint="cs"/>
          <w:rtl/>
          <w:lang w:eastAsia="he-IL"/>
        </w:rPr>
        <w:t xml:space="preserve">הוספנו, אדוני היושב-ראש, </w:t>
      </w:r>
      <w:r>
        <w:rPr>
          <w:rtl/>
          <w:lang w:eastAsia="he-IL"/>
        </w:rPr>
        <w:t>הוראות בעניין חילוט בשווי רכוש</w:t>
      </w:r>
      <w:r>
        <w:rPr>
          <w:rFonts w:hint="cs"/>
          <w:rtl/>
          <w:lang w:eastAsia="he-IL"/>
        </w:rPr>
        <w:t>, שזה תהליך שעד</w:t>
      </w:r>
      <w:bookmarkStart w:id="10520" w:name="_ETM_Q31_479000"/>
      <w:bookmarkEnd w:id="10520"/>
      <w:r>
        <w:rPr>
          <w:rFonts w:hint="cs"/>
          <w:rtl/>
          <w:lang w:eastAsia="he-IL"/>
        </w:rPr>
        <w:t xml:space="preserve"> היום מיעטנו להשתמש בו.</w:t>
      </w:r>
      <w:r>
        <w:rPr>
          <w:rtl/>
          <w:lang w:eastAsia="he-IL"/>
        </w:rPr>
        <w:t xml:space="preserve"> החוק קובע היום הוראות לחילוט רכושו של אדם שהורשע בגין הסעת שוהה שלא כדין, הרשאה לשוהה שלא כדין לנהוג ברכב הרשום בישראל או ניהול או העמדת שירותי הסעה במטרה לאפשר כניסה לישראל </w:t>
      </w:r>
      <w:r>
        <w:rPr>
          <w:rFonts w:hint="cs"/>
          <w:rtl/>
          <w:lang w:eastAsia="he-IL"/>
        </w:rPr>
        <w:t>ש</w:t>
      </w:r>
      <w:r>
        <w:rPr>
          <w:rtl/>
          <w:lang w:eastAsia="he-IL"/>
        </w:rPr>
        <w:t>ל</w:t>
      </w:r>
      <w:r>
        <w:rPr>
          <w:rFonts w:hint="cs"/>
          <w:rtl/>
          <w:lang w:eastAsia="he-IL"/>
        </w:rPr>
        <w:t xml:space="preserve"> </w:t>
      </w:r>
      <w:r>
        <w:rPr>
          <w:rtl/>
          <w:lang w:eastAsia="he-IL"/>
        </w:rPr>
        <w:t xml:space="preserve">שוהים שלא כדין. בפרט קובע החוק כי בנוסף לכל עונש בית המשפט רשאי להורות על חילוט הרכב </w:t>
      </w:r>
      <w:r>
        <w:rPr>
          <w:rFonts w:hint="cs"/>
          <w:rtl/>
          <w:lang w:eastAsia="he-IL"/>
        </w:rPr>
        <w:t>שב</w:t>
      </w:r>
      <w:r>
        <w:rPr>
          <w:rtl/>
          <w:lang w:eastAsia="he-IL"/>
        </w:rPr>
        <w:t>ו נעברה העבירה</w:t>
      </w:r>
      <w:r>
        <w:rPr>
          <w:rFonts w:hint="cs"/>
          <w:rtl/>
          <w:lang w:eastAsia="he-IL"/>
        </w:rPr>
        <w:t>,</w:t>
      </w:r>
      <w:r>
        <w:rPr>
          <w:rtl/>
          <w:lang w:eastAsia="he-IL"/>
        </w:rPr>
        <w:t xml:space="preserve"> אם האדם שהורשע </w:t>
      </w:r>
      <w:r>
        <w:rPr>
          <w:rFonts w:hint="cs"/>
          <w:rtl/>
          <w:lang w:eastAsia="he-IL"/>
        </w:rPr>
        <w:t>הוא</w:t>
      </w:r>
      <w:r>
        <w:rPr>
          <w:rtl/>
          <w:lang w:eastAsia="he-IL"/>
        </w:rPr>
        <w:t xml:space="preserve"> בעל הרכב או מחזיק בו דרך קבע. עוד קבוע כי אם לא ניתן להורות על חילוט הרכב מפני שמבצע העבירה אינו בעליו או לא מחזיק בו, רשאי בית המשפט להתחשב בשווי הרכב בבואו לקבוע את גובה הקנס. כדי להגביר את ההרתעה מביצוע עבירה זו </w:t>
      </w:r>
      <w:r>
        <w:rPr>
          <w:rFonts w:hint="cs"/>
          <w:rtl/>
          <w:lang w:eastAsia="he-IL"/>
        </w:rPr>
        <w:t xml:space="preserve">הצענו, חבריי חברי הכנסת, </w:t>
      </w:r>
      <w:r>
        <w:rPr>
          <w:rtl/>
          <w:lang w:eastAsia="he-IL"/>
        </w:rPr>
        <w:t>לקבוע בהוראת שעה עד ל</w:t>
      </w:r>
      <w:r>
        <w:rPr>
          <w:rFonts w:hint="cs"/>
          <w:rtl/>
          <w:lang w:eastAsia="he-IL"/>
        </w:rPr>
        <w:t xml:space="preserve">אותו </w:t>
      </w:r>
      <w:bookmarkStart w:id="10521" w:name="_ETM_Q31_540000"/>
      <w:bookmarkEnd w:id="10521"/>
      <w:r>
        <w:rPr>
          <w:rtl/>
          <w:lang w:eastAsia="he-IL"/>
        </w:rPr>
        <w:t>יום</w:t>
      </w:r>
      <w:r>
        <w:rPr>
          <w:rFonts w:hint="cs"/>
          <w:rtl/>
          <w:lang w:eastAsia="he-IL"/>
        </w:rPr>
        <w:t>,</w:t>
      </w:r>
      <w:r>
        <w:rPr>
          <w:rtl/>
          <w:lang w:eastAsia="he-IL"/>
        </w:rPr>
        <w:t xml:space="preserve"> כ</w:t>
      </w:r>
      <w:r>
        <w:rPr>
          <w:rFonts w:hint="cs"/>
          <w:rtl/>
          <w:lang w:eastAsia="he-IL"/>
        </w:rPr>
        <w:t>"</w:t>
      </w:r>
      <w:r>
        <w:rPr>
          <w:rtl/>
          <w:lang w:eastAsia="he-IL"/>
        </w:rPr>
        <w:t xml:space="preserve">ד בניסן </w:t>
      </w:r>
      <w:proofErr w:type="spellStart"/>
      <w:r>
        <w:rPr>
          <w:rtl/>
          <w:lang w:eastAsia="he-IL"/>
        </w:rPr>
        <w:t>התשפ</w:t>
      </w:r>
      <w:r>
        <w:rPr>
          <w:rFonts w:hint="cs"/>
          <w:rtl/>
          <w:lang w:eastAsia="he-IL"/>
        </w:rPr>
        <w:t>"</w:t>
      </w:r>
      <w:r>
        <w:rPr>
          <w:rtl/>
          <w:lang w:eastAsia="he-IL"/>
        </w:rPr>
        <w:t>ז</w:t>
      </w:r>
      <w:proofErr w:type="spellEnd"/>
      <w:r>
        <w:rPr>
          <w:rFonts w:hint="cs"/>
          <w:rtl/>
          <w:lang w:eastAsia="he-IL"/>
        </w:rPr>
        <w:t xml:space="preserve">, </w:t>
      </w:r>
      <w:r>
        <w:rPr>
          <w:rtl/>
          <w:lang w:eastAsia="he-IL"/>
        </w:rPr>
        <w:t>1 במאי 2027</w:t>
      </w:r>
      <w:r>
        <w:rPr>
          <w:rFonts w:hint="cs"/>
          <w:rtl/>
          <w:lang w:eastAsia="he-IL"/>
        </w:rPr>
        <w:t xml:space="preserve">, </w:t>
      </w:r>
      <w:r>
        <w:rPr>
          <w:rtl/>
          <w:lang w:eastAsia="he-IL"/>
        </w:rPr>
        <w:t xml:space="preserve">חילוט בשווי אשר לא יפחת ממחצית </w:t>
      </w:r>
      <w:r>
        <w:rPr>
          <w:rFonts w:hint="cs"/>
          <w:rtl/>
          <w:lang w:eastAsia="he-IL"/>
        </w:rPr>
        <w:t>מ</w:t>
      </w:r>
      <w:r>
        <w:rPr>
          <w:rtl/>
          <w:lang w:eastAsia="he-IL"/>
        </w:rPr>
        <w:t>שווי</w:t>
      </w:r>
      <w:r>
        <w:rPr>
          <w:rFonts w:hint="cs"/>
          <w:rtl/>
          <w:lang w:eastAsia="he-IL"/>
        </w:rPr>
        <w:t xml:space="preserve"> של</w:t>
      </w:r>
      <w:r>
        <w:rPr>
          <w:rtl/>
          <w:lang w:eastAsia="he-IL"/>
        </w:rPr>
        <w:t xml:space="preserve"> הרכב, אלא אם </w:t>
      </w:r>
      <w:r w:rsidR="005818C3">
        <w:rPr>
          <w:rFonts w:hint="cs"/>
          <w:rtl/>
          <w:lang w:eastAsia="he-IL"/>
        </w:rPr>
        <w:t xml:space="preserve">כן </w:t>
      </w:r>
      <w:r>
        <w:rPr>
          <w:rFonts w:hint="cs"/>
          <w:rtl/>
          <w:lang w:eastAsia="he-IL"/>
        </w:rPr>
        <w:t xml:space="preserve">סבר </w:t>
      </w:r>
      <w:r>
        <w:rPr>
          <w:rtl/>
          <w:lang w:eastAsia="he-IL"/>
        </w:rPr>
        <w:t xml:space="preserve">בית המשפט שיש לסטות מכך מטעמים מיוחדים. </w:t>
      </w:r>
    </w:p>
    <w:p w:rsidR="00B357C0" w:rsidRDefault="00B357C0" w:rsidP="00995244">
      <w:pPr>
        <w:rPr>
          <w:rtl/>
          <w:lang w:eastAsia="he-IL"/>
        </w:rPr>
      </w:pPr>
    </w:p>
    <w:p w:rsidR="00B357C0" w:rsidRDefault="00B357C0" w:rsidP="00995244">
      <w:pPr>
        <w:rPr>
          <w:rtl/>
        </w:rPr>
      </w:pPr>
      <w:bookmarkStart w:id="10522" w:name="_ETM_Q31_559000"/>
      <w:bookmarkEnd w:id="10522"/>
      <w:r>
        <w:rPr>
          <w:rFonts w:hint="cs"/>
          <w:rtl/>
          <w:lang w:eastAsia="he-IL"/>
        </w:rPr>
        <w:t xml:space="preserve">הוספנו בהצעת </w:t>
      </w:r>
      <w:bookmarkStart w:id="10523" w:name="_ETM_Q31_558000"/>
      <w:bookmarkEnd w:id="10523"/>
      <w:r>
        <w:rPr>
          <w:rFonts w:hint="cs"/>
          <w:rtl/>
          <w:lang w:eastAsia="he-IL"/>
        </w:rPr>
        <w:t xml:space="preserve">החוק, חבריי חברי הכנסת, נושא של </w:t>
      </w:r>
      <w:r>
        <w:rPr>
          <w:rtl/>
          <w:lang w:eastAsia="he-IL"/>
        </w:rPr>
        <w:t>התליית רישיון או היתר עיסוק</w:t>
      </w:r>
      <w:r>
        <w:rPr>
          <w:rFonts w:hint="cs"/>
          <w:rtl/>
          <w:lang w:eastAsia="he-IL"/>
        </w:rPr>
        <w:t xml:space="preserve">. </w:t>
      </w:r>
      <w:r w:rsidRPr="00487A52">
        <w:rPr>
          <w:rtl/>
        </w:rPr>
        <w:t>הוראות חוק הכניסה לישראל מאפשרות לבית המשפט להורות על התליה לתקופות שונות של רישיון או היתר עיסוק של מי שחשוד או מי שהוגש נגדו כתב אישום בגין עבירות העסקה או הלנה של שוהה שלא כדין. כעת</w:t>
      </w:r>
      <w:r>
        <w:rPr>
          <w:rFonts w:hint="cs"/>
          <w:rtl/>
        </w:rPr>
        <w:t xml:space="preserve"> הצענו</w:t>
      </w:r>
      <w:r w:rsidRPr="00487A52">
        <w:rPr>
          <w:rtl/>
        </w:rPr>
        <w:t xml:space="preserve"> להוסיף לבית המשפט סמכות </w:t>
      </w:r>
      <w:r>
        <w:rPr>
          <w:rFonts w:hint="cs"/>
          <w:rtl/>
        </w:rPr>
        <w:t xml:space="preserve">גם </w:t>
      </w:r>
      <w:r w:rsidRPr="00487A52">
        <w:rPr>
          <w:rtl/>
        </w:rPr>
        <w:t>להורות על התליית רישיונו של מי שחשוד או מי שמוגש נגדו כתב אישום בגין עבירות</w:t>
      </w:r>
      <w:r>
        <w:rPr>
          <w:rFonts w:hint="cs"/>
          <w:rtl/>
        </w:rPr>
        <w:t xml:space="preserve"> של</w:t>
      </w:r>
      <w:r w:rsidRPr="00487A52">
        <w:rPr>
          <w:rtl/>
        </w:rPr>
        <w:t xml:space="preserve"> הסעת שוהה שלא כדין.</w:t>
      </w:r>
    </w:p>
    <w:p w:rsidR="00B357C0" w:rsidRDefault="00B357C0" w:rsidP="00995244">
      <w:pPr>
        <w:rPr>
          <w:rtl/>
        </w:rPr>
      </w:pPr>
      <w:bookmarkStart w:id="10524" w:name="_ETM_Q31_598000"/>
      <w:bookmarkEnd w:id="10524"/>
    </w:p>
    <w:p w:rsidR="00B357C0" w:rsidRDefault="00B357C0" w:rsidP="00995244">
      <w:pPr>
        <w:rPr>
          <w:rtl/>
        </w:rPr>
      </w:pPr>
      <w:bookmarkStart w:id="10525" w:name="_ETM_Q31_595000"/>
      <w:bookmarkEnd w:id="10525"/>
      <w:r>
        <w:rPr>
          <w:rFonts w:hint="cs"/>
          <w:rtl/>
        </w:rPr>
        <w:t xml:space="preserve">עשינו בהצעת החוק הזאת, </w:t>
      </w:r>
      <w:bookmarkStart w:id="10526" w:name="_ETM_Q31_596000"/>
      <w:bookmarkEnd w:id="10526"/>
      <w:r>
        <w:rPr>
          <w:rFonts w:hint="cs"/>
          <w:rtl/>
        </w:rPr>
        <w:t xml:space="preserve">אדוני היושב-ראש, </w:t>
      </w:r>
      <w:bookmarkStart w:id="10527" w:name="_ETM_Q31_599000"/>
      <w:bookmarkEnd w:id="10527"/>
      <w:r>
        <w:rPr>
          <w:rFonts w:hint="cs"/>
          <w:rtl/>
        </w:rPr>
        <w:t xml:space="preserve">צעד נוסף בקביעת עונש מזערי. </w:t>
      </w:r>
      <w:bookmarkStart w:id="10528" w:name="_ETM_Q31_605000"/>
      <w:bookmarkEnd w:id="10528"/>
      <w:r w:rsidRPr="00487A52">
        <w:rPr>
          <w:rtl/>
        </w:rPr>
        <w:t xml:space="preserve">במהלך דיוני הוועדה בהצעת החוק הוצגו בפניה נתונים המעידים על כך כי הרף </w:t>
      </w:r>
      <w:proofErr w:type="spellStart"/>
      <w:r w:rsidRPr="00487A52">
        <w:rPr>
          <w:rtl/>
        </w:rPr>
        <w:t>העונשי</w:t>
      </w:r>
      <w:proofErr w:type="spellEnd"/>
      <w:r w:rsidRPr="00487A52">
        <w:rPr>
          <w:rtl/>
        </w:rPr>
        <w:t xml:space="preserve"> הקבוע ב</w:t>
      </w:r>
      <w:r>
        <w:rPr>
          <w:rFonts w:hint="cs"/>
          <w:rtl/>
        </w:rPr>
        <w:t>עונשי עבירות</w:t>
      </w:r>
      <w:r w:rsidRPr="00487A52">
        <w:rPr>
          <w:rtl/>
        </w:rPr>
        <w:t xml:space="preserve"> הסעה, הלנה והעסקה של מי ששוהה שלא כדין אינו מחמיר דיו. על כן, </w:t>
      </w:r>
      <w:r>
        <w:rPr>
          <w:rtl/>
        </w:rPr>
        <w:t>ובהמשך לתיקונים המוצעים שפירטתי</w:t>
      </w:r>
      <w:r w:rsidR="005818C3">
        <w:rPr>
          <w:rFonts w:hint="cs"/>
          <w:rtl/>
        </w:rPr>
        <w:t>,</w:t>
      </w:r>
      <w:r w:rsidRPr="00487A52">
        <w:rPr>
          <w:rtl/>
        </w:rPr>
        <w:t xml:space="preserve"> </w:t>
      </w:r>
      <w:r>
        <w:rPr>
          <w:rFonts w:hint="cs"/>
          <w:rtl/>
        </w:rPr>
        <w:t xml:space="preserve">הצענו </w:t>
      </w:r>
      <w:r w:rsidRPr="00487A52">
        <w:rPr>
          <w:rtl/>
        </w:rPr>
        <w:t>לקבוע כהוראת שעה</w:t>
      </w:r>
      <w:r>
        <w:rPr>
          <w:rFonts w:hint="cs"/>
          <w:rtl/>
        </w:rPr>
        <w:t>,</w:t>
      </w:r>
      <w:r w:rsidRPr="00487A52">
        <w:rPr>
          <w:rtl/>
        </w:rPr>
        <w:t xml:space="preserve"> עד ליום כ</w:t>
      </w:r>
      <w:r>
        <w:rPr>
          <w:rFonts w:hint="cs"/>
          <w:rtl/>
        </w:rPr>
        <w:t>"</w:t>
      </w:r>
      <w:r w:rsidRPr="00487A52">
        <w:rPr>
          <w:rtl/>
        </w:rPr>
        <w:t xml:space="preserve">ד בניסן </w:t>
      </w:r>
      <w:proofErr w:type="spellStart"/>
      <w:r w:rsidRPr="00487A52">
        <w:rPr>
          <w:rtl/>
        </w:rPr>
        <w:t>התשפ</w:t>
      </w:r>
      <w:r>
        <w:rPr>
          <w:rFonts w:hint="cs"/>
          <w:rtl/>
        </w:rPr>
        <w:t>"ז</w:t>
      </w:r>
      <w:proofErr w:type="spellEnd"/>
      <w:r>
        <w:rPr>
          <w:rFonts w:hint="cs"/>
          <w:rtl/>
        </w:rPr>
        <w:t>, 1</w:t>
      </w:r>
      <w:r w:rsidRPr="00487A52">
        <w:rPr>
          <w:b/>
          <w:bCs/>
          <w:rtl/>
        </w:rPr>
        <w:t xml:space="preserve"> </w:t>
      </w:r>
      <w:r w:rsidRPr="00487A52">
        <w:rPr>
          <w:rtl/>
        </w:rPr>
        <w:t>במאי</w:t>
      </w:r>
      <w:r>
        <w:rPr>
          <w:rFonts w:hint="cs"/>
          <w:rtl/>
        </w:rPr>
        <w:t xml:space="preserve"> 2027, </w:t>
      </w:r>
      <w:bookmarkStart w:id="10529" w:name="_ETM_Q31_634000"/>
      <w:bookmarkEnd w:id="10529"/>
      <w:r w:rsidRPr="00487A52">
        <w:rPr>
          <w:rtl/>
        </w:rPr>
        <w:t xml:space="preserve">עונש מזערי על עבירות ההסעה השונות </w:t>
      </w:r>
      <w:r>
        <w:rPr>
          <w:rFonts w:hint="cs"/>
          <w:rtl/>
        </w:rPr>
        <w:t>ו</w:t>
      </w:r>
      <w:r w:rsidRPr="00487A52">
        <w:rPr>
          <w:rtl/>
        </w:rPr>
        <w:t>על עבירות העסקה והלנה של שוהה שלא כדין, כך שהעונש שיטיל בית המשפט לא יפחת מרבע העונש המרבי הקבוע לעבירות אלו.</w:t>
      </w:r>
      <w:r>
        <w:rPr>
          <w:rFonts w:hint="cs"/>
          <w:rtl/>
        </w:rPr>
        <w:t xml:space="preserve"> לא נראה, אדוני היושב-ראש, מקרים נוספים של אנשים </w:t>
      </w:r>
      <w:bookmarkStart w:id="10530" w:name="_ETM_Q31_655000"/>
      <w:bookmarkEnd w:id="10530"/>
      <w:r>
        <w:rPr>
          <w:rFonts w:hint="cs"/>
          <w:rtl/>
        </w:rPr>
        <w:t xml:space="preserve">שמשלמים במאסר של שבועיים או קנס של שקלים בודדים. </w:t>
      </w:r>
      <w:r w:rsidRPr="00487A52">
        <w:rPr>
          <w:rtl/>
        </w:rPr>
        <w:t>הוועדה סב</w:t>
      </w:r>
      <w:r>
        <w:rPr>
          <w:rFonts w:hint="cs"/>
          <w:rtl/>
        </w:rPr>
        <w:t>ו</w:t>
      </w:r>
      <w:r w:rsidRPr="00487A52">
        <w:rPr>
          <w:rtl/>
        </w:rPr>
        <w:t>רה כי קביעת עונש</w:t>
      </w:r>
      <w:r>
        <w:rPr>
          <w:rFonts w:hint="cs"/>
          <w:rtl/>
        </w:rPr>
        <w:t>י מינימום</w:t>
      </w:r>
      <w:bookmarkStart w:id="10531" w:name="_ETM_Q31_667000"/>
      <w:bookmarkEnd w:id="10531"/>
      <w:r>
        <w:rPr>
          <w:rFonts w:hint="cs"/>
          <w:rtl/>
        </w:rPr>
        <w:t xml:space="preserve"> </w:t>
      </w:r>
      <w:r w:rsidRPr="00487A52">
        <w:rPr>
          <w:rtl/>
        </w:rPr>
        <w:t>בעבירות אלו תיתן ביטוי לתכלית ההרתעתית שלהן. עם זאת, מוצע להותיר בידי בית המשפט שיקול דעת בנסיבות מתאימות</w:t>
      </w:r>
      <w:r>
        <w:rPr>
          <w:rFonts w:hint="cs"/>
          <w:rtl/>
        </w:rPr>
        <w:t xml:space="preserve"> כדי </w:t>
      </w:r>
      <w:r w:rsidRPr="00487A52">
        <w:rPr>
          <w:rtl/>
        </w:rPr>
        <w:t>שיוכל להקל בעונש מטעמים מיוחדים.</w:t>
      </w:r>
    </w:p>
    <w:p w:rsidR="00B357C0" w:rsidRDefault="00B357C0" w:rsidP="00995244">
      <w:pPr>
        <w:rPr>
          <w:rtl/>
        </w:rPr>
      </w:pPr>
      <w:bookmarkStart w:id="10532" w:name="_ETM_Q31_682000"/>
      <w:bookmarkStart w:id="10533" w:name="_ETM_Q31_683000"/>
      <w:bookmarkEnd w:id="10532"/>
      <w:bookmarkEnd w:id="10533"/>
    </w:p>
    <w:p w:rsidR="00B357C0" w:rsidRDefault="00B357C0" w:rsidP="005818C3">
      <w:pPr>
        <w:rPr>
          <w:rtl/>
        </w:rPr>
      </w:pPr>
      <w:r>
        <w:rPr>
          <w:rFonts w:hint="cs"/>
          <w:rtl/>
        </w:rPr>
        <w:t xml:space="preserve">דבר אחרון שביקשנו להבליט בהצעת החוק הוא חובת </w:t>
      </w:r>
      <w:bookmarkStart w:id="10534" w:name="_ETM_Q31_686000"/>
      <w:bookmarkEnd w:id="10534"/>
      <w:r>
        <w:rPr>
          <w:rFonts w:hint="cs"/>
          <w:rtl/>
        </w:rPr>
        <w:t xml:space="preserve">הדיווח. </w:t>
      </w:r>
      <w:bookmarkStart w:id="10535" w:name="_ETM_Q31_680000"/>
      <w:bookmarkEnd w:id="10535"/>
      <w:r w:rsidRPr="00487A52">
        <w:rPr>
          <w:rtl/>
        </w:rPr>
        <w:t>כפי שהצגתי</w:t>
      </w:r>
      <w:r>
        <w:rPr>
          <w:rFonts w:hint="cs"/>
          <w:rtl/>
        </w:rPr>
        <w:t xml:space="preserve"> עד כאן</w:t>
      </w:r>
      <w:r w:rsidRPr="00487A52">
        <w:rPr>
          <w:rtl/>
        </w:rPr>
        <w:t xml:space="preserve">, בהצעת החוק נקבעו הוראות שמטרתן השגת הרתעה בגין ביצוע עבירות הסעה, הלנה והעסקה. </w:t>
      </w:r>
      <w:r>
        <w:rPr>
          <w:rFonts w:hint="cs"/>
          <w:rtl/>
        </w:rPr>
        <w:t xml:space="preserve">קראנו לזה שלושת המ"מים: המסיע, </w:t>
      </w:r>
      <w:bookmarkStart w:id="10536" w:name="_ETM_Q31_701000"/>
      <w:bookmarkEnd w:id="10536"/>
      <w:r>
        <w:rPr>
          <w:rFonts w:hint="cs"/>
          <w:rtl/>
        </w:rPr>
        <w:t xml:space="preserve">המלין או המעסיק. </w:t>
      </w:r>
      <w:r w:rsidRPr="00487A52">
        <w:rPr>
          <w:rtl/>
        </w:rPr>
        <w:t>על כן, לשם בחינת יעילות ההסדרים המוצעים ומילוי חובת הפיקוח על יישומ</w:t>
      </w:r>
      <w:r w:rsidR="005818C3">
        <w:rPr>
          <w:rFonts w:hint="cs"/>
          <w:rtl/>
        </w:rPr>
        <w:t>ם</w:t>
      </w:r>
      <w:r w:rsidRPr="00487A52">
        <w:rPr>
          <w:rtl/>
        </w:rPr>
        <w:t xml:space="preserve">, הוועדה ראתה לנכון להוסיף חובת דיווח שנתית על השר לביטחון לאומי בעניין מספר החקירות שנפתחו בגין העבירות שמניתי, מספר החקירות שהסתיימו ללא הגשת כתב אישום </w:t>
      </w:r>
      <w:r>
        <w:rPr>
          <w:rFonts w:hint="cs"/>
          <w:rtl/>
        </w:rPr>
        <w:t>ו</w:t>
      </w:r>
      <w:r w:rsidRPr="00487A52">
        <w:rPr>
          <w:rtl/>
        </w:rPr>
        <w:t xml:space="preserve">מספר המקרים </w:t>
      </w:r>
      <w:r>
        <w:rPr>
          <w:rFonts w:hint="cs"/>
          <w:rtl/>
        </w:rPr>
        <w:t>ש</w:t>
      </w:r>
      <w:r w:rsidRPr="00487A52">
        <w:rPr>
          <w:rtl/>
        </w:rPr>
        <w:t>בהם הוגש כתב אישום בשל עבירות אלו, ומספר פסקי הדין וגזרי הדין שניתנו ותוצאותיהם.</w:t>
      </w:r>
      <w:r>
        <w:rPr>
          <w:rFonts w:hint="cs"/>
          <w:rtl/>
        </w:rPr>
        <w:t xml:space="preserve"> אנחנו, בתום שלוש השנים שהחוק </w:t>
      </w:r>
      <w:bookmarkStart w:id="10537" w:name="_ETM_Q31_734000"/>
      <w:bookmarkEnd w:id="10537"/>
      <w:r>
        <w:rPr>
          <w:rFonts w:hint="cs"/>
          <w:rtl/>
        </w:rPr>
        <w:t xml:space="preserve">הזה יושת בהן, </w:t>
      </w:r>
      <w:bookmarkStart w:id="10538" w:name="_ETM_Q31_736000"/>
      <w:bookmarkEnd w:id="10538"/>
      <w:r>
        <w:rPr>
          <w:rFonts w:hint="cs"/>
          <w:rtl/>
        </w:rPr>
        <w:t xml:space="preserve">נוכל לראות אם צריך להחמיר ואם ניתן לקבוע את </w:t>
      </w:r>
      <w:bookmarkStart w:id="10539" w:name="_ETM_Q31_741000"/>
      <w:bookmarkEnd w:id="10539"/>
      <w:r>
        <w:rPr>
          <w:rFonts w:hint="cs"/>
          <w:rtl/>
        </w:rPr>
        <w:t xml:space="preserve">הצעת החוק כהוראת קבע. </w:t>
      </w:r>
    </w:p>
    <w:p w:rsidR="00B357C0" w:rsidRDefault="00B357C0" w:rsidP="00995244">
      <w:pPr>
        <w:rPr>
          <w:rtl/>
        </w:rPr>
      </w:pPr>
    </w:p>
    <w:p w:rsidR="00B357C0" w:rsidRDefault="00B357C0" w:rsidP="005818C3">
      <w:pPr>
        <w:rPr>
          <w:rtl/>
        </w:rPr>
      </w:pPr>
      <w:bookmarkStart w:id="10540" w:name="TOR_Q32"/>
      <w:bookmarkStart w:id="10541" w:name="_ETM_Q32_180000"/>
      <w:bookmarkEnd w:id="10540"/>
      <w:bookmarkEnd w:id="10541"/>
      <w:r>
        <w:rPr>
          <w:rFonts w:hint="cs"/>
          <w:rtl/>
        </w:rPr>
        <w:t>מכובדיי כולם,</w:t>
      </w:r>
      <w:r>
        <w:rPr>
          <w:rtl/>
        </w:rPr>
        <w:t xml:space="preserve"> מדובר בהצעת חוק חשובה ומשמעותית. ההסדרים המוצעים בהצעת החוק</w:t>
      </w:r>
      <w:r>
        <w:rPr>
          <w:rFonts w:hint="cs"/>
          <w:rtl/>
        </w:rPr>
        <w:t>,</w:t>
      </w:r>
      <w:r>
        <w:rPr>
          <w:rtl/>
        </w:rPr>
        <w:t xml:space="preserve"> כמו החמרת ענישה, עונשי מינימום, הגדלת קנסות וכלים</w:t>
      </w:r>
      <w:r>
        <w:rPr>
          <w:rFonts w:hint="cs"/>
          <w:rtl/>
        </w:rPr>
        <w:t xml:space="preserve"> </w:t>
      </w:r>
      <w:r>
        <w:rPr>
          <w:rtl/>
        </w:rPr>
        <w:t xml:space="preserve">מינהליים, יקנו לגורמי אכיפת החוק את הכלים הנדרשים להתמודד עם המקרים הרבים של כניסה ושהייה בישראל שלא כדין, וכן יגבירו את ההרתעה. אין חולק שבמיוחד בתקופה זו, </w:t>
      </w:r>
      <w:r>
        <w:rPr>
          <w:rFonts w:hint="cs"/>
          <w:rtl/>
        </w:rPr>
        <w:t>ש</w:t>
      </w:r>
      <w:r>
        <w:rPr>
          <w:rtl/>
        </w:rPr>
        <w:t>בה קיימת החמרה של המצב הביטחוני</w:t>
      </w:r>
      <w:r>
        <w:rPr>
          <w:rFonts w:hint="cs"/>
          <w:rtl/>
        </w:rPr>
        <w:t>,</w:t>
      </w:r>
      <w:r>
        <w:rPr>
          <w:rtl/>
        </w:rPr>
        <w:t xml:space="preserve"> יש חשיבות גדולה מאין כמוה להעמדת </w:t>
      </w:r>
      <w:r>
        <w:rPr>
          <w:rFonts w:hint="cs"/>
          <w:rtl/>
        </w:rPr>
        <w:t xml:space="preserve">כל </w:t>
      </w:r>
      <w:r>
        <w:rPr>
          <w:rtl/>
        </w:rPr>
        <w:t>האמצעים הנדרשים למנ</w:t>
      </w:r>
      <w:r>
        <w:rPr>
          <w:rFonts w:hint="cs"/>
          <w:rtl/>
        </w:rPr>
        <w:t>וע</w:t>
      </w:r>
      <w:r>
        <w:rPr>
          <w:rtl/>
        </w:rPr>
        <w:t xml:space="preserve"> ביצוע של עבירות טרור ועבירות של סיוע להן</w:t>
      </w:r>
      <w:r>
        <w:rPr>
          <w:rFonts w:hint="cs"/>
          <w:rtl/>
        </w:rPr>
        <w:t xml:space="preserve">. </w:t>
      </w:r>
      <w:r>
        <w:rPr>
          <w:rtl/>
        </w:rPr>
        <w:t xml:space="preserve">הצעת החוק </w:t>
      </w:r>
      <w:r>
        <w:rPr>
          <w:rFonts w:hint="cs"/>
          <w:rtl/>
        </w:rPr>
        <w:t xml:space="preserve">שהצענו והגשנו עכשיו </w:t>
      </w:r>
      <w:r>
        <w:rPr>
          <w:rtl/>
        </w:rPr>
        <w:t xml:space="preserve">תסייע </w:t>
      </w:r>
      <w:r>
        <w:rPr>
          <w:rFonts w:hint="cs"/>
          <w:rtl/>
        </w:rPr>
        <w:t>רבות ב</w:t>
      </w:r>
      <w:r>
        <w:rPr>
          <w:rtl/>
        </w:rPr>
        <w:t>מטרה חשובה זו.</w:t>
      </w:r>
      <w:r w:rsidR="005818C3">
        <w:rPr>
          <w:rFonts w:hint="cs"/>
          <w:rtl/>
        </w:rPr>
        <w:t xml:space="preserve"> </w:t>
      </w:r>
      <w:bookmarkStart w:id="10542" w:name="_ETM_Q32_195000"/>
      <w:bookmarkEnd w:id="10542"/>
      <w:r>
        <w:rPr>
          <w:rtl/>
        </w:rPr>
        <w:t>אדוני הי</w:t>
      </w:r>
      <w:r>
        <w:rPr>
          <w:rFonts w:hint="cs"/>
          <w:rtl/>
        </w:rPr>
        <w:t>ושב-ראש</w:t>
      </w:r>
      <w:r>
        <w:rPr>
          <w:rtl/>
        </w:rPr>
        <w:t>, מכובדי</w:t>
      </w:r>
      <w:r>
        <w:rPr>
          <w:rFonts w:hint="cs"/>
          <w:rtl/>
        </w:rPr>
        <w:t>י</w:t>
      </w:r>
      <w:r>
        <w:rPr>
          <w:rtl/>
        </w:rPr>
        <w:t xml:space="preserve"> חברי הכנסת, מותר לנו</w:t>
      </w:r>
      <w:r>
        <w:rPr>
          <w:rFonts w:hint="cs"/>
          <w:rtl/>
        </w:rPr>
        <w:t xml:space="preserve">, </w:t>
      </w:r>
      <w:r>
        <w:rPr>
          <w:rtl/>
        </w:rPr>
        <w:t>ולעיתים קרובות חלה עלינו החובה</w:t>
      </w:r>
      <w:r>
        <w:rPr>
          <w:rFonts w:hint="cs"/>
          <w:rtl/>
        </w:rPr>
        <w:t xml:space="preserve">, </w:t>
      </w:r>
      <w:r>
        <w:rPr>
          <w:rtl/>
        </w:rPr>
        <w:t>לחוקק חוקים שיאפשרו לנו להגן על עצמנו, על שגרת</w:t>
      </w:r>
      <w:r>
        <w:rPr>
          <w:rFonts w:hint="cs"/>
          <w:rtl/>
        </w:rPr>
        <w:t xml:space="preserve"> חיינו</w:t>
      </w:r>
      <w:r>
        <w:rPr>
          <w:rtl/>
        </w:rPr>
        <w:t xml:space="preserve"> ואיכות חיינו</w:t>
      </w:r>
      <w:r>
        <w:rPr>
          <w:rFonts w:hint="cs"/>
          <w:rtl/>
        </w:rPr>
        <w:t>.</w:t>
      </w:r>
    </w:p>
    <w:p w:rsidR="00B357C0" w:rsidRPr="00F71B82" w:rsidRDefault="00B357C0" w:rsidP="00995244">
      <w:pPr>
        <w:rPr>
          <w:rtl/>
        </w:rPr>
      </w:pPr>
      <w:bookmarkStart w:id="10543" w:name="_ETM_Q32_211000"/>
      <w:bookmarkEnd w:id="10543"/>
    </w:p>
    <w:p w:rsidR="00B357C0" w:rsidRDefault="00B357C0" w:rsidP="005818C3">
      <w:pPr>
        <w:rPr>
          <w:rtl/>
        </w:rPr>
      </w:pPr>
      <w:r>
        <w:rPr>
          <w:rtl/>
        </w:rPr>
        <w:t xml:space="preserve">אני רוצה </w:t>
      </w:r>
      <w:r>
        <w:rPr>
          <w:rFonts w:hint="cs"/>
          <w:rtl/>
        </w:rPr>
        <w:t xml:space="preserve">בהזדמנות </w:t>
      </w:r>
      <w:bookmarkStart w:id="10544" w:name="_ETM_Q32_208000"/>
      <w:bookmarkEnd w:id="10544"/>
      <w:r>
        <w:rPr>
          <w:rFonts w:hint="cs"/>
          <w:rtl/>
        </w:rPr>
        <w:t xml:space="preserve">זאת </w:t>
      </w:r>
      <w:r>
        <w:rPr>
          <w:rtl/>
        </w:rPr>
        <w:t>להודות לכלל השותפים בהצעת החוק החשובה הזו</w:t>
      </w:r>
      <w:r>
        <w:rPr>
          <w:rFonts w:hint="cs"/>
          <w:rtl/>
        </w:rPr>
        <w:t>:</w:t>
      </w:r>
      <w:r>
        <w:rPr>
          <w:rtl/>
        </w:rPr>
        <w:t xml:space="preserve"> לייעוץ</w:t>
      </w:r>
      <w:r>
        <w:rPr>
          <w:rFonts w:hint="cs"/>
          <w:rtl/>
        </w:rPr>
        <w:t xml:space="preserve"> </w:t>
      </w:r>
      <w:r>
        <w:rPr>
          <w:rtl/>
        </w:rPr>
        <w:t>המשפטי לוועדה</w:t>
      </w:r>
      <w:r>
        <w:rPr>
          <w:rFonts w:hint="cs"/>
          <w:rtl/>
        </w:rPr>
        <w:t xml:space="preserve"> </w:t>
      </w:r>
      <w:r>
        <w:rPr>
          <w:rtl/>
        </w:rPr>
        <w:t>–</w:t>
      </w:r>
      <w:r>
        <w:rPr>
          <w:rFonts w:hint="cs"/>
          <w:rtl/>
        </w:rPr>
        <w:t xml:space="preserve"> עו"ד </w:t>
      </w:r>
      <w:r>
        <w:rPr>
          <w:rtl/>
        </w:rPr>
        <w:t xml:space="preserve">מירי פרנקל שור, </w:t>
      </w:r>
      <w:r>
        <w:rPr>
          <w:rFonts w:hint="cs"/>
          <w:rtl/>
        </w:rPr>
        <w:t xml:space="preserve">עו"ד </w:t>
      </w:r>
      <w:bookmarkStart w:id="10545" w:name="_ETM_Q32_217000"/>
      <w:bookmarkEnd w:id="10545"/>
      <w:r>
        <w:rPr>
          <w:rtl/>
        </w:rPr>
        <w:t xml:space="preserve">גלעד </w:t>
      </w:r>
      <w:proofErr w:type="spellStart"/>
      <w:r>
        <w:rPr>
          <w:rtl/>
        </w:rPr>
        <w:t>נוה</w:t>
      </w:r>
      <w:proofErr w:type="spellEnd"/>
      <w:r>
        <w:rPr>
          <w:rFonts w:hint="cs"/>
          <w:rtl/>
        </w:rPr>
        <w:t xml:space="preserve"> ולעו</w:t>
      </w:r>
      <w:r w:rsidR="005818C3">
        <w:rPr>
          <w:rFonts w:hint="cs"/>
          <w:rtl/>
        </w:rPr>
        <w:t>"ד</w:t>
      </w:r>
      <w:r>
        <w:rPr>
          <w:rFonts w:hint="cs"/>
          <w:rtl/>
        </w:rPr>
        <w:t xml:space="preserve"> </w:t>
      </w:r>
      <w:r>
        <w:rPr>
          <w:rtl/>
        </w:rPr>
        <w:t>לעתיד</w:t>
      </w:r>
      <w:r>
        <w:rPr>
          <w:rFonts w:hint="cs"/>
          <w:rtl/>
        </w:rPr>
        <w:t xml:space="preserve"> </w:t>
      </w:r>
      <w:r>
        <w:rPr>
          <w:rtl/>
        </w:rPr>
        <w:t xml:space="preserve">אריאל </w:t>
      </w:r>
      <w:proofErr w:type="spellStart"/>
      <w:r>
        <w:rPr>
          <w:rtl/>
        </w:rPr>
        <w:t>לוביק</w:t>
      </w:r>
      <w:proofErr w:type="spellEnd"/>
      <w:r>
        <w:rPr>
          <w:rtl/>
        </w:rPr>
        <w:t>,</w:t>
      </w:r>
      <w:r>
        <w:rPr>
          <w:rFonts w:hint="cs"/>
          <w:rtl/>
        </w:rPr>
        <w:t xml:space="preserve"> שסייעו; </w:t>
      </w:r>
      <w:r>
        <w:rPr>
          <w:rtl/>
        </w:rPr>
        <w:t>לצוות הוועדה</w:t>
      </w:r>
      <w:r>
        <w:rPr>
          <w:rFonts w:hint="cs"/>
          <w:rtl/>
        </w:rPr>
        <w:t xml:space="preserve">: </w:t>
      </w:r>
      <w:r>
        <w:rPr>
          <w:rtl/>
        </w:rPr>
        <w:t>ג</w:t>
      </w:r>
      <w:r>
        <w:rPr>
          <w:rFonts w:hint="cs"/>
          <w:rtl/>
        </w:rPr>
        <w:t>ב'</w:t>
      </w:r>
      <w:r>
        <w:rPr>
          <w:rtl/>
        </w:rPr>
        <w:t xml:space="preserve"> לאה גופר</w:t>
      </w:r>
      <w:r>
        <w:rPr>
          <w:rFonts w:hint="cs"/>
          <w:rtl/>
        </w:rPr>
        <w:t>,</w:t>
      </w:r>
      <w:r>
        <w:rPr>
          <w:rtl/>
        </w:rPr>
        <w:t xml:space="preserve"> מנהלת הוועדה</w:t>
      </w:r>
      <w:r>
        <w:rPr>
          <w:rFonts w:hint="cs"/>
          <w:rtl/>
        </w:rPr>
        <w:t>,</w:t>
      </w:r>
      <w:r>
        <w:rPr>
          <w:rtl/>
        </w:rPr>
        <w:t xml:space="preserve"> ולצוות שלה</w:t>
      </w:r>
      <w:r>
        <w:rPr>
          <w:rFonts w:hint="cs"/>
          <w:rtl/>
        </w:rPr>
        <w:t xml:space="preserve"> </w:t>
      </w:r>
      <w:bookmarkStart w:id="10546" w:name="_ETM_Q32_229000"/>
      <w:bookmarkEnd w:id="10546"/>
      <w:r>
        <w:rPr>
          <w:rtl/>
        </w:rPr>
        <w:t xml:space="preserve">שי </w:t>
      </w:r>
      <w:proofErr w:type="spellStart"/>
      <w:r>
        <w:rPr>
          <w:rtl/>
        </w:rPr>
        <w:t>באב</w:t>
      </w:r>
      <w:r>
        <w:rPr>
          <w:rFonts w:hint="cs"/>
          <w:rtl/>
        </w:rPr>
        <w:t>א</w:t>
      </w:r>
      <w:r>
        <w:rPr>
          <w:rtl/>
        </w:rPr>
        <w:t>י</w:t>
      </w:r>
      <w:proofErr w:type="spellEnd"/>
      <w:r>
        <w:rPr>
          <w:rtl/>
        </w:rPr>
        <w:t xml:space="preserve"> ורו</w:t>
      </w:r>
      <w:r>
        <w:rPr>
          <w:rFonts w:hint="cs"/>
          <w:rtl/>
        </w:rPr>
        <w:t>ן</w:t>
      </w:r>
      <w:r>
        <w:rPr>
          <w:rtl/>
        </w:rPr>
        <w:t xml:space="preserve"> רומן</w:t>
      </w:r>
      <w:r>
        <w:rPr>
          <w:rFonts w:hint="cs"/>
          <w:rtl/>
        </w:rPr>
        <w:t xml:space="preserve">; לעו"ד </w:t>
      </w:r>
      <w:r>
        <w:rPr>
          <w:rtl/>
        </w:rPr>
        <w:t>יאיר מתוק</w:t>
      </w:r>
      <w:r>
        <w:rPr>
          <w:rFonts w:hint="cs"/>
          <w:rtl/>
        </w:rPr>
        <w:t>,</w:t>
      </w:r>
      <w:r>
        <w:rPr>
          <w:rtl/>
        </w:rPr>
        <w:t xml:space="preserve"> האמון על החקיקה הביטחונית</w:t>
      </w:r>
      <w:r>
        <w:rPr>
          <w:rFonts w:hint="cs"/>
          <w:rtl/>
        </w:rPr>
        <w:t xml:space="preserve"> </w:t>
      </w:r>
      <w:r>
        <w:rPr>
          <w:rtl/>
        </w:rPr>
        <w:t>במשרד לביטחון לאומי</w:t>
      </w:r>
      <w:r>
        <w:rPr>
          <w:rFonts w:hint="cs"/>
          <w:rtl/>
        </w:rPr>
        <w:t xml:space="preserve">; לחברי הכנסת בוועדה שסייעו </w:t>
      </w:r>
      <w:bookmarkStart w:id="10547" w:name="_ETM_Q32_238000"/>
      <w:bookmarkEnd w:id="10547"/>
      <w:r>
        <w:rPr>
          <w:rFonts w:hint="cs"/>
          <w:rtl/>
        </w:rPr>
        <w:t>מאוד לגיבוש ההצעה הזו; לשר</w:t>
      </w:r>
      <w:r>
        <w:rPr>
          <w:rtl/>
        </w:rPr>
        <w:t xml:space="preserve"> לביטחון לאומי</w:t>
      </w:r>
      <w:r>
        <w:rPr>
          <w:rFonts w:hint="cs"/>
          <w:rtl/>
        </w:rPr>
        <w:t xml:space="preserve"> חבר הכנסת </w:t>
      </w:r>
      <w:r>
        <w:rPr>
          <w:rtl/>
        </w:rPr>
        <w:t>איתמר בן גביר</w:t>
      </w:r>
      <w:r>
        <w:rPr>
          <w:rFonts w:hint="cs"/>
          <w:rtl/>
        </w:rPr>
        <w:t>,</w:t>
      </w:r>
      <w:r>
        <w:rPr>
          <w:rtl/>
        </w:rPr>
        <w:t xml:space="preserve"> שתמך</w:t>
      </w:r>
      <w:r>
        <w:rPr>
          <w:rFonts w:hint="cs"/>
          <w:rtl/>
        </w:rPr>
        <w:t xml:space="preserve"> </w:t>
      </w:r>
      <w:r>
        <w:rPr>
          <w:rtl/>
        </w:rPr>
        <w:t>בתהליך לכל אורכו.</w:t>
      </w:r>
      <w:r>
        <w:rPr>
          <w:rFonts w:hint="cs"/>
          <w:rtl/>
        </w:rPr>
        <w:t xml:space="preserve"> </w:t>
      </w:r>
      <w:bookmarkStart w:id="10548" w:name="_ETM_Q32_250000"/>
      <w:bookmarkEnd w:id="10548"/>
      <w:r>
        <w:rPr>
          <w:rtl/>
        </w:rPr>
        <w:t>תודה לכם</w:t>
      </w:r>
      <w:r>
        <w:rPr>
          <w:rFonts w:hint="cs"/>
          <w:rtl/>
        </w:rPr>
        <w:t>.</w:t>
      </w:r>
      <w:r>
        <w:rPr>
          <w:rtl/>
        </w:rPr>
        <w:t xml:space="preserve"> בלעדי המע</w:t>
      </w:r>
      <w:r>
        <w:rPr>
          <w:rFonts w:hint="cs"/>
          <w:rtl/>
        </w:rPr>
        <w:t>ו</w:t>
      </w:r>
      <w:r>
        <w:rPr>
          <w:rtl/>
        </w:rPr>
        <w:t>רבות המשמעותית של</w:t>
      </w:r>
      <w:r>
        <w:rPr>
          <w:rFonts w:hint="cs"/>
          <w:rtl/>
        </w:rPr>
        <w:t xml:space="preserve"> כולכם</w:t>
      </w:r>
      <w:r>
        <w:rPr>
          <w:rtl/>
        </w:rPr>
        <w:t xml:space="preserve"> הצעה זו לא הייתה מונחת כאן היום.</w:t>
      </w:r>
    </w:p>
    <w:p w:rsidR="00B357C0" w:rsidRPr="00692B35" w:rsidRDefault="00B357C0" w:rsidP="00995244">
      <w:pPr>
        <w:rPr>
          <w:rtl/>
        </w:rPr>
      </w:pPr>
      <w:bookmarkStart w:id="10549" w:name="_ETM_Q32_259000"/>
      <w:bookmarkEnd w:id="10549"/>
    </w:p>
    <w:p w:rsidR="00B357C0" w:rsidRDefault="00B357C0" w:rsidP="00995244">
      <w:pPr>
        <w:rPr>
          <w:rtl/>
        </w:rPr>
      </w:pPr>
      <w:r>
        <w:rPr>
          <w:rtl/>
        </w:rPr>
        <w:t>להצע</w:t>
      </w:r>
      <w:r>
        <w:rPr>
          <w:rFonts w:hint="cs"/>
          <w:rtl/>
        </w:rPr>
        <w:t>ה הזו, אדוני היושב-ראש,</w:t>
      </w:r>
      <w:r>
        <w:rPr>
          <w:rtl/>
        </w:rPr>
        <w:t xml:space="preserve"> לא הוגשו הסתייגויות. </w:t>
      </w:r>
      <w:r>
        <w:rPr>
          <w:rFonts w:hint="cs"/>
          <w:rtl/>
        </w:rPr>
        <w:t xml:space="preserve">לכן </w:t>
      </w:r>
      <w:r>
        <w:rPr>
          <w:rtl/>
        </w:rPr>
        <w:t>אבקש מחברי הכנסת לאשר את הצעת החוק בקריאה השנייה ו</w:t>
      </w:r>
      <w:r>
        <w:rPr>
          <w:rFonts w:hint="cs"/>
          <w:rtl/>
        </w:rPr>
        <w:t xml:space="preserve">בקריאה </w:t>
      </w:r>
      <w:r>
        <w:rPr>
          <w:rtl/>
        </w:rPr>
        <w:t>השלישית.</w:t>
      </w:r>
      <w:r>
        <w:rPr>
          <w:rFonts w:hint="cs"/>
          <w:rtl/>
        </w:rPr>
        <w:t xml:space="preserve"> תודה.</w:t>
      </w:r>
    </w:p>
    <w:p w:rsidR="00B357C0" w:rsidRDefault="00B357C0" w:rsidP="00995244">
      <w:pPr>
        <w:rPr>
          <w:rtl/>
        </w:rPr>
      </w:pPr>
      <w:bookmarkStart w:id="10550" w:name="_ETM_Q32_267000"/>
      <w:bookmarkEnd w:id="10550"/>
    </w:p>
    <w:p w:rsidR="00B357C0" w:rsidRDefault="00B357C0" w:rsidP="00995244">
      <w:pPr>
        <w:pStyle w:val="af6"/>
        <w:keepNext/>
        <w:rPr>
          <w:rtl/>
        </w:rPr>
      </w:pPr>
      <w:r w:rsidRPr="00692B35">
        <w:rPr>
          <w:rStyle w:val="TagStyle"/>
          <w:rtl/>
        </w:rPr>
        <w:t xml:space="preserve"> &lt;&lt; יור &gt;&gt; </w:t>
      </w:r>
      <w:r>
        <w:rPr>
          <w:rtl/>
        </w:rPr>
        <w:t>היו"ר חנוך דב מלביצקי:</w:t>
      </w:r>
      <w:r w:rsidRPr="00692B35">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551" w:name="_ETM_Q32_269569"/>
      <w:bookmarkEnd w:id="10551"/>
      <w:r>
        <w:rPr>
          <w:rtl/>
        </w:rPr>
        <w:t xml:space="preserve">תודה </w:t>
      </w:r>
      <w:bookmarkStart w:id="10552" w:name="_ETM_Q32_269990"/>
      <w:bookmarkEnd w:id="10552"/>
      <w:r>
        <w:rPr>
          <w:rtl/>
        </w:rPr>
        <w:t>רבה</w:t>
      </w:r>
      <w:r>
        <w:rPr>
          <w:rFonts w:hint="cs"/>
          <w:rtl/>
        </w:rPr>
        <w:t>.</w:t>
      </w:r>
      <w:r>
        <w:rPr>
          <w:rtl/>
        </w:rPr>
        <w:t xml:space="preserve"> </w:t>
      </w:r>
      <w:bookmarkStart w:id="10553" w:name="_ETM_Q32_270380"/>
      <w:bookmarkEnd w:id="10553"/>
      <w:r>
        <w:rPr>
          <w:rtl/>
        </w:rPr>
        <w:t xml:space="preserve">להצעת </w:t>
      </w:r>
      <w:bookmarkStart w:id="10554" w:name="_ETM_Q32_270800"/>
      <w:bookmarkEnd w:id="10554"/>
      <w:r>
        <w:rPr>
          <w:rtl/>
        </w:rPr>
        <w:t>החוק</w:t>
      </w:r>
      <w:r>
        <w:rPr>
          <w:rFonts w:hint="cs"/>
          <w:rtl/>
        </w:rPr>
        <w:t>,</w:t>
      </w:r>
      <w:r>
        <w:rPr>
          <w:rtl/>
        </w:rPr>
        <w:t xml:space="preserve"> </w:t>
      </w:r>
      <w:bookmarkStart w:id="10555" w:name="_ETM_Q32_271040"/>
      <w:bookmarkEnd w:id="10555"/>
      <w:r>
        <w:rPr>
          <w:rtl/>
        </w:rPr>
        <w:t>כאמור</w:t>
      </w:r>
      <w:bookmarkStart w:id="10556" w:name="_ETM_Q32_271280"/>
      <w:bookmarkEnd w:id="10556"/>
      <w:r>
        <w:rPr>
          <w:rFonts w:hint="cs"/>
          <w:rtl/>
        </w:rPr>
        <w:t xml:space="preserve">, </w:t>
      </w:r>
      <w:bookmarkStart w:id="10557" w:name="_ETM_Q32_271000"/>
      <w:bookmarkEnd w:id="10557"/>
      <w:r>
        <w:rPr>
          <w:rtl/>
        </w:rPr>
        <w:t xml:space="preserve">לא </w:t>
      </w:r>
      <w:bookmarkStart w:id="10558" w:name="_ETM_Q32_271370"/>
      <w:bookmarkEnd w:id="10558"/>
      <w:r>
        <w:rPr>
          <w:rtl/>
        </w:rPr>
        <w:t xml:space="preserve">הוגשו </w:t>
      </w:r>
      <w:bookmarkStart w:id="10559" w:name="_ETM_Q32_271610"/>
      <w:bookmarkEnd w:id="10559"/>
      <w:r>
        <w:rPr>
          <w:rtl/>
        </w:rPr>
        <w:t>הסתייגויות</w:t>
      </w:r>
      <w:r>
        <w:rPr>
          <w:rFonts w:hint="cs"/>
          <w:rtl/>
        </w:rPr>
        <w:t>.</w:t>
      </w:r>
      <w:r>
        <w:rPr>
          <w:rtl/>
        </w:rPr>
        <w:t xml:space="preserve"> </w:t>
      </w:r>
      <w:bookmarkStart w:id="10560" w:name="_ETM_Q32_272209"/>
      <w:bookmarkEnd w:id="10560"/>
      <w:r>
        <w:rPr>
          <w:rtl/>
        </w:rPr>
        <w:t xml:space="preserve">אך </w:t>
      </w:r>
      <w:bookmarkStart w:id="10561" w:name="_ETM_Q32_272330"/>
      <w:bookmarkEnd w:id="10561"/>
      <w:r>
        <w:rPr>
          <w:rtl/>
        </w:rPr>
        <w:t xml:space="preserve">הוגשו </w:t>
      </w:r>
      <w:bookmarkStart w:id="10562" w:name="_ETM_Q32_272569"/>
      <w:bookmarkEnd w:id="10562"/>
      <w:r>
        <w:rPr>
          <w:rtl/>
        </w:rPr>
        <w:t>בקשות</w:t>
      </w:r>
      <w:bookmarkStart w:id="10563" w:name="_ETM_Q32_272689"/>
      <w:bookmarkEnd w:id="10563"/>
      <w:r>
        <w:rPr>
          <w:rtl/>
        </w:rPr>
        <w:t xml:space="preserve"> </w:t>
      </w:r>
      <w:bookmarkStart w:id="10564" w:name="_ETM_Q32_272959"/>
      <w:bookmarkEnd w:id="10564"/>
      <w:r>
        <w:rPr>
          <w:rtl/>
        </w:rPr>
        <w:t xml:space="preserve">רשות </w:t>
      </w:r>
      <w:bookmarkStart w:id="10565" w:name="_ETM_Q32_273259"/>
      <w:bookmarkEnd w:id="10565"/>
      <w:r>
        <w:rPr>
          <w:rtl/>
        </w:rPr>
        <w:t>דיבור</w:t>
      </w:r>
      <w:r>
        <w:rPr>
          <w:rFonts w:hint="cs"/>
          <w:rtl/>
        </w:rPr>
        <w:t>.</w:t>
      </w:r>
      <w:r>
        <w:rPr>
          <w:rtl/>
        </w:rPr>
        <w:t xml:space="preserve"> </w:t>
      </w:r>
      <w:bookmarkStart w:id="10566" w:name="_ETM_Q32_274470"/>
      <w:bookmarkEnd w:id="10566"/>
      <w:r>
        <w:rPr>
          <w:rtl/>
        </w:rPr>
        <w:t xml:space="preserve">חברת </w:t>
      </w:r>
      <w:bookmarkStart w:id="10567" w:name="_ETM_Q32_274799"/>
      <w:bookmarkEnd w:id="10567"/>
      <w:r>
        <w:rPr>
          <w:rtl/>
        </w:rPr>
        <w:t xml:space="preserve">הכנסת </w:t>
      </w:r>
      <w:bookmarkStart w:id="10568" w:name="_ETM_Q32_275040"/>
      <w:bookmarkEnd w:id="10568"/>
      <w:r>
        <w:rPr>
          <w:rtl/>
        </w:rPr>
        <w:t xml:space="preserve">מרב </w:t>
      </w:r>
      <w:bookmarkStart w:id="10569" w:name="_ETM_Q32_275250"/>
      <w:bookmarkEnd w:id="10569"/>
      <w:r>
        <w:rPr>
          <w:rtl/>
        </w:rPr>
        <w:t xml:space="preserve">מיכאלי </w:t>
      </w:r>
      <w:bookmarkStart w:id="10570" w:name="_ETM_Q32_276180"/>
      <w:bookmarkEnd w:id="10570"/>
      <w:r>
        <w:rPr>
          <w:rtl/>
        </w:rPr>
        <w:t>–</w:t>
      </w:r>
      <w:r>
        <w:rPr>
          <w:rFonts w:hint="cs"/>
          <w:rtl/>
        </w:rPr>
        <w:t xml:space="preserve"> </w:t>
      </w:r>
      <w:r>
        <w:rPr>
          <w:rtl/>
        </w:rPr>
        <w:t>איננה</w:t>
      </w:r>
      <w:r>
        <w:rPr>
          <w:rFonts w:hint="cs"/>
          <w:rtl/>
        </w:rPr>
        <w:t xml:space="preserve">; חברת הכנסת לזימי </w:t>
      </w:r>
      <w:r>
        <w:rPr>
          <w:rtl/>
        </w:rPr>
        <w:t>–</w:t>
      </w:r>
      <w:r>
        <w:rPr>
          <w:rFonts w:hint="cs"/>
          <w:rtl/>
        </w:rPr>
        <w:t xml:space="preserve"> איננה;</w:t>
      </w:r>
      <w:bookmarkStart w:id="10571" w:name="_ETM_Q32_276659"/>
      <w:bookmarkStart w:id="10572" w:name="_ETM_Q32_276990"/>
      <w:bookmarkStart w:id="10573" w:name="_ETM_Q32_277650"/>
      <w:bookmarkStart w:id="10574" w:name="_ETM_Q32_277979"/>
      <w:bookmarkEnd w:id="10571"/>
      <w:bookmarkEnd w:id="10572"/>
      <w:bookmarkEnd w:id="10573"/>
      <w:bookmarkEnd w:id="10574"/>
      <w:r>
        <w:rPr>
          <w:rFonts w:hint="cs"/>
          <w:rtl/>
        </w:rPr>
        <w:t xml:space="preserve"> חבר</w:t>
      </w:r>
      <w:r>
        <w:rPr>
          <w:rtl/>
        </w:rPr>
        <w:t xml:space="preserve"> </w:t>
      </w:r>
      <w:bookmarkStart w:id="10575" w:name="_ETM_Q32_278220"/>
      <w:bookmarkEnd w:id="10575"/>
      <w:r>
        <w:rPr>
          <w:rtl/>
        </w:rPr>
        <w:t xml:space="preserve">הכנסת </w:t>
      </w:r>
      <w:bookmarkStart w:id="10576" w:name="_ETM_Q32_278430"/>
      <w:bookmarkEnd w:id="10576"/>
      <w:r>
        <w:rPr>
          <w:rtl/>
        </w:rPr>
        <w:t xml:space="preserve">קריב </w:t>
      </w:r>
      <w:bookmarkStart w:id="10577" w:name="_ETM_Q32_278760"/>
      <w:bookmarkEnd w:id="10577"/>
      <w:r>
        <w:rPr>
          <w:rtl/>
        </w:rPr>
        <w:t>–</w:t>
      </w:r>
      <w:r>
        <w:rPr>
          <w:rFonts w:hint="cs"/>
          <w:rtl/>
        </w:rPr>
        <w:t xml:space="preserve"> </w:t>
      </w:r>
      <w:bookmarkStart w:id="10578" w:name="_ETM_Q32_275000"/>
      <w:bookmarkEnd w:id="10578"/>
      <w:r>
        <w:rPr>
          <w:rtl/>
        </w:rPr>
        <w:t>איננו</w:t>
      </w:r>
      <w:r>
        <w:rPr>
          <w:rFonts w:hint="cs"/>
          <w:rtl/>
        </w:rPr>
        <w:t>;</w:t>
      </w:r>
      <w:r>
        <w:rPr>
          <w:rtl/>
        </w:rPr>
        <w:t xml:space="preserve"> </w:t>
      </w:r>
      <w:bookmarkStart w:id="10579" w:name="_ETM_Q32_279479"/>
      <w:bookmarkEnd w:id="10579"/>
      <w:r>
        <w:rPr>
          <w:rtl/>
        </w:rPr>
        <w:t>חבר</w:t>
      </w:r>
      <w:r>
        <w:rPr>
          <w:rFonts w:hint="cs"/>
          <w:rtl/>
        </w:rPr>
        <w:t>ת</w:t>
      </w:r>
      <w:r>
        <w:rPr>
          <w:rtl/>
        </w:rPr>
        <w:t xml:space="preserve"> </w:t>
      </w:r>
      <w:bookmarkStart w:id="10580" w:name="_ETM_Q32_279780"/>
      <w:bookmarkEnd w:id="10580"/>
      <w:r>
        <w:rPr>
          <w:rtl/>
        </w:rPr>
        <w:t xml:space="preserve">הכנסת </w:t>
      </w:r>
      <w:bookmarkStart w:id="10581" w:name="_ETM_Q32_280170"/>
      <w:bookmarkEnd w:id="10581"/>
      <w:r>
        <w:rPr>
          <w:rFonts w:hint="cs"/>
          <w:rtl/>
        </w:rPr>
        <w:t xml:space="preserve">רייטן מרום </w:t>
      </w:r>
      <w:r>
        <w:rPr>
          <w:rtl/>
        </w:rPr>
        <w:t>–</w:t>
      </w:r>
      <w:bookmarkStart w:id="10582" w:name="_ETM_Q32_280500"/>
      <w:bookmarkStart w:id="10583" w:name="_ETM_Q32_281100"/>
      <w:bookmarkEnd w:id="10582"/>
      <w:bookmarkEnd w:id="10583"/>
      <w:r>
        <w:rPr>
          <w:rFonts w:hint="cs"/>
          <w:rtl/>
        </w:rPr>
        <w:t xml:space="preserve"> </w:t>
      </w:r>
      <w:r>
        <w:rPr>
          <w:rtl/>
        </w:rPr>
        <w:t>איננה</w:t>
      </w:r>
      <w:r>
        <w:rPr>
          <w:rFonts w:hint="cs"/>
          <w:rtl/>
        </w:rPr>
        <w:t>;</w:t>
      </w:r>
      <w:r>
        <w:rPr>
          <w:rtl/>
        </w:rPr>
        <w:t xml:space="preserve"> </w:t>
      </w:r>
      <w:bookmarkStart w:id="10584" w:name="_ETM_Q32_282120"/>
      <w:bookmarkEnd w:id="10584"/>
      <w:r>
        <w:rPr>
          <w:rFonts w:hint="cs"/>
          <w:rtl/>
        </w:rPr>
        <w:t xml:space="preserve">חבר הכנסת עודה </w:t>
      </w:r>
      <w:r>
        <w:rPr>
          <w:rtl/>
        </w:rPr>
        <w:t>–</w:t>
      </w:r>
      <w:r>
        <w:rPr>
          <w:rFonts w:hint="cs"/>
          <w:rtl/>
        </w:rPr>
        <w:t xml:space="preserve"> בחוץ; </w:t>
      </w:r>
      <w:bookmarkStart w:id="10585" w:name="_ETM_Q32_283140"/>
      <w:bookmarkStart w:id="10586" w:name="_ETM_Q32_283770"/>
      <w:bookmarkStart w:id="10587" w:name="_ETM_Q32_284280"/>
      <w:bookmarkEnd w:id="10585"/>
      <w:bookmarkEnd w:id="10586"/>
      <w:bookmarkEnd w:id="10587"/>
      <w:r>
        <w:rPr>
          <w:rtl/>
        </w:rPr>
        <w:t xml:space="preserve">חבר </w:t>
      </w:r>
      <w:bookmarkStart w:id="10588" w:name="_ETM_Q32_284490"/>
      <w:bookmarkEnd w:id="10588"/>
      <w:r>
        <w:rPr>
          <w:rtl/>
        </w:rPr>
        <w:t xml:space="preserve">הכנסת </w:t>
      </w:r>
      <w:bookmarkStart w:id="10589" w:name="_ETM_Q32_284730"/>
      <w:bookmarkEnd w:id="10589"/>
      <w:r>
        <w:rPr>
          <w:rtl/>
        </w:rPr>
        <w:t xml:space="preserve">אחמד </w:t>
      </w:r>
      <w:bookmarkStart w:id="10590" w:name="_ETM_Q32_285000"/>
      <w:bookmarkEnd w:id="10590"/>
      <w:r>
        <w:rPr>
          <w:rtl/>
        </w:rPr>
        <w:t xml:space="preserve">טיבי </w:t>
      </w:r>
      <w:bookmarkStart w:id="10591" w:name="_ETM_Q32_286360"/>
      <w:bookmarkEnd w:id="10591"/>
      <w:r>
        <w:rPr>
          <w:rtl/>
        </w:rPr>
        <w:t>–</w:t>
      </w:r>
      <w:bookmarkStart w:id="10592" w:name="_ETM_Q32_283000"/>
      <w:bookmarkEnd w:id="10592"/>
      <w:r>
        <w:rPr>
          <w:rFonts w:hint="cs"/>
          <w:rtl/>
        </w:rPr>
        <w:t xml:space="preserve"> </w:t>
      </w:r>
      <w:r>
        <w:rPr>
          <w:rtl/>
        </w:rPr>
        <w:t>איננו</w:t>
      </w:r>
      <w:r>
        <w:rPr>
          <w:rFonts w:hint="cs"/>
          <w:rtl/>
        </w:rPr>
        <w:t>.</w:t>
      </w:r>
      <w:r>
        <w:rPr>
          <w:rtl/>
        </w:rPr>
        <w:t xml:space="preserve"> </w:t>
      </w:r>
      <w:bookmarkStart w:id="10593" w:name="_ETM_Q32_287079"/>
      <w:bookmarkEnd w:id="10593"/>
      <w:r>
        <w:rPr>
          <w:rtl/>
        </w:rPr>
        <w:t xml:space="preserve">חברת </w:t>
      </w:r>
      <w:bookmarkStart w:id="10594" w:name="_ETM_Q32_287500"/>
      <w:bookmarkEnd w:id="10594"/>
      <w:r>
        <w:rPr>
          <w:rtl/>
        </w:rPr>
        <w:t xml:space="preserve">הכנסת </w:t>
      </w:r>
      <w:bookmarkStart w:id="10595" w:name="_ETM_Q32_287799"/>
      <w:bookmarkEnd w:id="10595"/>
      <w:r>
        <w:rPr>
          <w:rtl/>
        </w:rPr>
        <w:t xml:space="preserve">עאידה </w:t>
      </w:r>
      <w:bookmarkStart w:id="10596" w:name="_ETM_Q32_287979"/>
      <w:bookmarkEnd w:id="10596"/>
      <w:r>
        <w:rPr>
          <w:rtl/>
        </w:rPr>
        <w:t xml:space="preserve">תומא </w:t>
      </w:r>
      <w:bookmarkStart w:id="10597" w:name="_ETM_Q32_288220"/>
      <w:bookmarkEnd w:id="10597"/>
      <w:r>
        <w:rPr>
          <w:rtl/>
        </w:rPr>
        <w:t>סלימאן</w:t>
      </w:r>
      <w:r>
        <w:rPr>
          <w:rFonts w:hint="cs"/>
          <w:rtl/>
        </w:rPr>
        <w:t>,</w:t>
      </w:r>
      <w:r>
        <w:rPr>
          <w:rtl/>
        </w:rPr>
        <w:t xml:space="preserve"> </w:t>
      </w:r>
      <w:bookmarkStart w:id="10598" w:name="_ETM_Q32_290039"/>
      <w:bookmarkEnd w:id="10598"/>
      <w:r>
        <w:rPr>
          <w:rtl/>
        </w:rPr>
        <w:t>בבקשה</w:t>
      </w:r>
      <w:bookmarkStart w:id="10599" w:name="_ETM_Q32_315000"/>
      <w:bookmarkEnd w:id="10599"/>
      <w:r>
        <w:rPr>
          <w:rFonts w:hint="cs"/>
          <w:rtl/>
        </w:rPr>
        <w:t>.</w:t>
      </w:r>
    </w:p>
    <w:p w:rsidR="00B357C0" w:rsidRDefault="00B357C0" w:rsidP="00995244">
      <w:pPr>
        <w:rPr>
          <w:rtl/>
        </w:rPr>
      </w:pPr>
      <w:bookmarkStart w:id="10600" w:name="_ETM_Q32_291000"/>
      <w:bookmarkEnd w:id="10600"/>
    </w:p>
    <w:p w:rsidR="00B357C0" w:rsidRDefault="00B357C0" w:rsidP="00995244">
      <w:pPr>
        <w:pStyle w:val="a4"/>
        <w:keepNext/>
        <w:rPr>
          <w:rtl/>
        </w:rPr>
      </w:pPr>
      <w:bookmarkStart w:id="10601" w:name="ET_speaker_5761_2"/>
      <w:r w:rsidRPr="00692B35">
        <w:rPr>
          <w:rStyle w:val="TagStyle"/>
          <w:rtl/>
        </w:rPr>
        <w:t xml:space="preserve"> &lt;&lt; דובר &gt;&gt; </w:t>
      </w:r>
      <w:bookmarkStart w:id="10602" w:name="_Toc163123258"/>
      <w:bookmarkStart w:id="10603" w:name="_Toc163123427"/>
      <w:bookmarkStart w:id="10604" w:name="_Toc163123598"/>
      <w:r>
        <w:rPr>
          <w:rtl/>
        </w:rPr>
        <w:t>עאידה תומא סלימאן (חד"ש-תע"ל):</w:t>
      </w:r>
      <w:bookmarkEnd w:id="10602"/>
      <w:bookmarkEnd w:id="10603"/>
      <w:bookmarkEnd w:id="10604"/>
      <w:r w:rsidRPr="00692B35">
        <w:rPr>
          <w:rStyle w:val="TagStyle"/>
          <w:rtl/>
        </w:rPr>
        <w:t xml:space="preserve"> &lt;&lt; דובר &gt;&gt;</w:t>
      </w:r>
      <w:r>
        <w:rPr>
          <w:rtl/>
        </w:rPr>
        <w:t xml:space="preserve">   </w:t>
      </w:r>
      <w:bookmarkEnd w:id="10601"/>
    </w:p>
    <w:p w:rsidR="00B357C0" w:rsidRDefault="00B357C0" w:rsidP="00995244">
      <w:pPr>
        <w:rPr>
          <w:rtl/>
        </w:rPr>
      </w:pPr>
    </w:p>
    <w:p w:rsidR="00B357C0" w:rsidRDefault="00B357C0" w:rsidP="00995244">
      <w:pPr>
        <w:rPr>
          <w:rtl/>
        </w:rPr>
      </w:pPr>
      <w:bookmarkStart w:id="10605" w:name="_ETM_Q32_295000"/>
      <w:bookmarkEnd w:id="10605"/>
      <w:r>
        <w:rPr>
          <w:rtl/>
        </w:rPr>
        <w:t xml:space="preserve">כבוד </w:t>
      </w:r>
      <w:bookmarkStart w:id="10606" w:name="_ETM_Q32_315270"/>
      <w:bookmarkEnd w:id="10606"/>
      <w:r>
        <w:rPr>
          <w:rtl/>
        </w:rPr>
        <w:t>היושב-ראש</w:t>
      </w:r>
      <w:r>
        <w:rPr>
          <w:rFonts w:hint="cs"/>
          <w:rtl/>
        </w:rPr>
        <w:t>,</w:t>
      </w:r>
      <w:r>
        <w:rPr>
          <w:rtl/>
        </w:rPr>
        <w:t xml:space="preserve"> </w:t>
      </w:r>
      <w:bookmarkStart w:id="10607" w:name="_ETM_Q32_315960"/>
      <w:bookmarkEnd w:id="10607"/>
      <w:r>
        <w:rPr>
          <w:rtl/>
        </w:rPr>
        <w:t xml:space="preserve">חברי </w:t>
      </w:r>
      <w:bookmarkStart w:id="10608" w:name="_ETM_Q32_316290"/>
      <w:bookmarkEnd w:id="10608"/>
      <w:r>
        <w:rPr>
          <w:rtl/>
        </w:rPr>
        <w:t xml:space="preserve">וחברות </w:t>
      </w:r>
      <w:bookmarkStart w:id="10609" w:name="_ETM_Q32_316860"/>
      <w:bookmarkEnd w:id="10609"/>
      <w:r>
        <w:rPr>
          <w:rtl/>
        </w:rPr>
        <w:t>הכנסת</w:t>
      </w:r>
      <w:r>
        <w:rPr>
          <w:rFonts w:hint="cs"/>
          <w:rtl/>
        </w:rPr>
        <w:t>,</w:t>
      </w:r>
      <w:r>
        <w:rPr>
          <w:rtl/>
        </w:rPr>
        <w:t xml:space="preserve"> </w:t>
      </w:r>
      <w:bookmarkStart w:id="10610" w:name="_ETM_Q32_318300"/>
      <w:bookmarkEnd w:id="10610"/>
      <w:r>
        <w:rPr>
          <w:rtl/>
        </w:rPr>
        <w:t>א</w:t>
      </w:r>
      <w:r>
        <w:rPr>
          <w:rFonts w:hint="cs"/>
          <w:rtl/>
        </w:rPr>
        <w:t>ו</w:t>
      </w:r>
      <w:r>
        <w:rPr>
          <w:rtl/>
        </w:rPr>
        <w:t xml:space="preserve">מנם </w:t>
      </w:r>
      <w:bookmarkStart w:id="10611" w:name="_ETM_Q32_318720"/>
      <w:bookmarkStart w:id="10612" w:name="_ETM_Q32_318930"/>
      <w:bookmarkEnd w:id="10611"/>
      <w:bookmarkEnd w:id="10612"/>
      <w:r>
        <w:rPr>
          <w:rtl/>
        </w:rPr>
        <w:t xml:space="preserve">החוק </w:t>
      </w:r>
      <w:bookmarkStart w:id="10613" w:name="_ETM_Q32_319769"/>
      <w:bookmarkEnd w:id="10613"/>
      <w:r>
        <w:rPr>
          <w:rtl/>
        </w:rPr>
        <w:t>הזה</w:t>
      </w:r>
      <w:r>
        <w:rPr>
          <w:rFonts w:hint="cs"/>
          <w:rtl/>
        </w:rPr>
        <w:t xml:space="preserve"> הוא</w:t>
      </w:r>
      <w:r>
        <w:rPr>
          <w:rtl/>
        </w:rPr>
        <w:t xml:space="preserve"> </w:t>
      </w:r>
      <w:bookmarkStart w:id="10614" w:name="_ETM_Q32_321300"/>
      <w:bookmarkEnd w:id="10614"/>
      <w:r>
        <w:rPr>
          <w:rtl/>
        </w:rPr>
        <w:t xml:space="preserve">חוק </w:t>
      </w:r>
      <w:bookmarkStart w:id="10615" w:name="_ETM_Q32_321629"/>
      <w:bookmarkEnd w:id="10615"/>
      <w:r>
        <w:rPr>
          <w:rtl/>
        </w:rPr>
        <w:t xml:space="preserve">שאנחנו </w:t>
      </w:r>
      <w:bookmarkStart w:id="10616" w:name="_ETM_Q32_322080"/>
      <w:bookmarkEnd w:id="10616"/>
      <w:r>
        <w:rPr>
          <w:rtl/>
        </w:rPr>
        <w:t xml:space="preserve">מתנגדים </w:t>
      </w:r>
      <w:bookmarkStart w:id="10617" w:name="_ETM_Q32_322709"/>
      <w:bookmarkEnd w:id="10617"/>
      <w:r>
        <w:rPr>
          <w:rtl/>
        </w:rPr>
        <w:t>לו</w:t>
      </w:r>
      <w:r>
        <w:rPr>
          <w:rFonts w:hint="cs"/>
          <w:rtl/>
        </w:rPr>
        <w:t xml:space="preserve">, </w:t>
      </w:r>
      <w:bookmarkStart w:id="10618" w:name="_ETM_Q32_323519"/>
      <w:bookmarkStart w:id="10619" w:name="_ETM_Q32_324000"/>
      <w:bookmarkEnd w:id="10618"/>
      <w:bookmarkEnd w:id="10619"/>
      <w:r>
        <w:rPr>
          <w:rFonts w:hint="cs"/>
          <w:rtl/>
        </w:rPr>
        <w:t>ו</w:t>
      </w:r>
      <w:bookmarkStart w:id="10620" w:name="_ETM_Q32_324360"/>
      <w:bookmarkEnd w:id="10620"/>
      <w:r>
        <w:rPr>
          <w:rtl/>
        </w:rPr>
        <w:t xml:space="preserve">גם </w:t>
      </w:r>
      <w:bookmarkStart w:id="10621" w:name="_ETM_Q32_324900"/>
      <w:bookmarkEnd w:id="10621"/>
      <w:r>
        <w:rPr>
          <w:rtl/>
        </w:rPr>
        <w:t xml:space="preserve">השתתפתי </w:t>
      </w:r>
      <w:bookmarkStart w:id="10622" w:name="_ETM_Q32_325560"/>
      <w:bookmarkEnd w:id="10622"/>
      <w:r>
        <w:rPr>
          <w:rtl/>
        </w:rPr>
        <w:t xml:space="preserve">בדיונים </w:t>
      </w:r>
      <w:bookmarkStart w:id="10623" w:name="_ETM_Q32_326160"/>
      <w:bookmarkEnd w:id="10623"/>
      <w:r>
        <w:rPr>
          <w:rtl/>
        </w:rPr>
        <w:t xml:space="preserve">שהתקיימו </w:t>
      </w:r>
      <w:bookmarkStart w:id="10624" w:name="_ETM_Q32_326760"/>
      <w:bookmarkEnd w:id="10624"/>
      <w:r>
        <w:rPr>
          <w:rFonts w:hint="cs"/>
          <w:rtl/>
        </w:rPr>
        <w:t xml:space="preserve">בו </w:t>
      </w:r>
      <w:r>
        <w:rPr>
          <w:rtl/>
        </w:rPr>
        <w:t xml:space="preserve">בוועדה </w:t>
      </w:r>
      <w:bookmarkStart w:id="10625" w:name="_ETM_Q32_327900"/>
      <w:bookmarkEnd w:id="10625"/>
      <w:r>
        <w:rPr>
          <w:rtl/>
        </w:rPr>
        <w:t xml:space="preserve">לביטחון </w:t>
      </w:r>
      <w:bookmarkStart w:id="10626" w:name="_ETM_Q32_328560"/>
      <w:bookmarkEnd w:id="10626"/>
      <w:r>
        <w:rPr>
          <w:rtl/>
        </w:rPr>
        <w:t>לאומי</w:t>
      </w:r>
      <w:r>
        <w:rPr>
          <w:rFonts w:hint="cs"/>
          <w:rtl/>
        </w:rPr>
        <w:t>,</w:t>
      </w:r>
      <w:r>
        <w:rPr>
          <w:rtl/>
        </w:rPr>
        <w:t xml:space="preserve"> </w:t>
      </w:r>
      <w:bookmarkStart w:id="10627" w:name="_ETM_Q32_329040"/>
      <w:bookmarkEnd w:id="10627"/>
      <w:r>
        <w:rPr>
          <w:rtl/>
        </w:rPr>
        <w:t>א</w:t>
      </w:r>
      <w:bookmarkStart w:id="10628" w:name="_ETM_Q32_329730"/>
      <w:bookmarkStart w:id="10629" w:name="_ETM_Q32_330120"/>
      <w:bookmarkEnd w:id="10628"/>
      <w:bookmarkEnd w:id="10629"/>
      <w:r>
        <w:rPr>
          <w:rFonts w:hint="cs"/>
          <w:rtl/>
        </w:rPr>
        <w:t>בל</w:t>
      </w:r>
      <w:r>
        <w:rPr>
          <w:rtl/>
        </w:rPr>
        <w:t xml:space="preserve"> </w:t>
      </w:r>
      <w:bookmarkStart w:id="10630" w:name="_ETM_Q32_331849"/>
      <w:bookmarkEnd w:id="10630"/>
      <w:r>
        <w:rPr>
          <w:rtl/>
        </w:rPr>
        <w:t xml:space="preserve">אני </w:t>
      </w:r>
      <w:bookmarkStart w:id="10631" w:name="_ETM_Q32_332120"/>
      <w:bookmarkEnd w:id="10631"/>
      <w:r>
        <w:rPr>
          <w:rtl/>
        </w:rPr>
        <w:t xml:space="preserve">רוצה </w:t>
      </w:r>
      <w:bookmarkStart w:id="10632" w:name="_ETM_Q32_332450"/>
      <w:bookmarkEnd w:id="10632"/>
      <w:r>
        <w:rPr>
          <w:rtl/>
        </w:rPr>
        <w:t xml:space="preserve">להקדיש </w:t>
      </w:r>
      <w:bookmarkStart w:id="10633" w:name="_ETM_Q32_332959"/>
      <w:bookmarkEnd w:id="10633"/>
      <w:r>
        <w:rPr>
          <w:rtl/>
        </w:rPr>
        <w:t xml:space="preserve">את </w:t>
      </w:r>
      <w:bookmarkStart w:id="10634" w:name="_ETM_Q32_333139"/>
      <w:bookmarkEnd w:id="10634"/>
      <w:r>
        <w:rPr>
          <w:rtl/>
        </w:rPr>
        <w:t xml:space="preserve">הנאום </w:t>
      </w:r>
      <w:bookmarkStart w:id="10635" w:name="_ETM_Q32_333889"/>
      <w:bookmarkEnd w:id="10635"/>
      <w:r>
        <w:rPr>
          <w:rtl/>
        </w:rPr>
        <w:t xml:space="preserve">הזה </w:t>
      </w:r>
      <w:bookmarkStart w:id="10636" w:name="_ETM_Q32_334280"/>
      <w:bookmarkEnd w:id="10636"/>
      <w:r>
        <w:rPr>
          <w:rtl/>
        </w:rPr>
        <w:t xml:space="preserve">למהומה </w:t>
      </w:r>
      <w:bookmarkStart w:id="10637" w:name="_ETM_Q32_334849"/>
      <w:bookmarkEnd w:id="10637"/>
      <w:r>
        <w:rPr>
          <w:rtl/>
        </w:rPr>
        <w:t xml:space="preserve">שהייתה </w:t>
      </w:r>
      <w:bookmarkStart w:id="10638" w:name="_ETM_Q32_335599"/>
      <w:bookmarkEnd w:id="10638"/>
      <w:r>
        <w:rPr>
          <w:rtl/>
        </w:rPr>
        <w:t xml:space="preserve">לפני </w:t>
      </w:r>
      <w:bookmarkStart w:id="10639" w:name="_ETM_Q32_338020"/>
      <w:bookmarkEnd w:id="10639"/>
      <w:r>
        <w:rPr>
          <w:rtl/>
        </w:rPr>
        <w:t xml:space="preserve">כמה </w:t>
      </w:r>
      <w:bookmarkStart w:id="10640" w:name="_ETM_Q32_338440"/>
      <w:bookmarkStart w:id="10641" w:name="_ETM_Q32_339160"/>
      <w:bookmarkEnd w:id="10640"/>
      <w:bookmarkEnd w:id="10641"/>
      <w:r>
        <w:rPr>
          <w:rtl/>
        </w:rPr>
        <w:t xml:space="preserve">עשרות </w:t>
      </w:r>
      <w:bookmarkStart w:id="10642" w:name="_ETM_Q32_339639"/>
      <w:bookmarkEnd w:id="10642"/>
      <w:r>
        <w:rPr>
          <w:rtl/>
        </w:rPr>
        <w:t xml:space="preserve">דקות </w:t>
      </w:r>
      <w:bookmarkStart w:id="10643" w:name="_ETM_Q32_340210"/>
      <w:bookmarkEnd w:id="10643"/>
      <w:r>
        <w:rPr>
          <w:rtl/>
        </w:rPr>
        <w:t>פה</w:t>
      </w:r>
      <w:r>
        <w:rPr>
          <w:rFonts w:hint="cs"/>
          <w:rtl/>
        </w:rPr>
        <w:t>,</w:t>
      </w:r>
      <w:r>
        <w:rPr>
          <w:rtl/>
        </w:rPr>
        <w:t xml:space="preserve"> </w:t>
      </w:r>
      <w:bookmarkStart w:id="10644" w:name="_ETM_Q32_340450"/>
      <w:bookmarkEnd w:id="10644"/>
      <w:r>
        <w:rPr>
          <w:rtl/>
        </w:rPr>
        <w:t>במליאה</w:t>
      </w:r>
      <w:r>
        <w:rPr>
          <w:rFonts w:hint="cs"/>
          <w:rtl/>
        </w:rPr>
        <w:t>,</w:t>
      </w:r>
      <w:r>
        <w:rPr>
          <w:rtl/>
        </w:rPr>
        <w:t xml:space="preserve"> </w:t>
      </w:r>
      <w:bookmarkStart w:id="10645" w:name="_ETM_Q32_342689"/>
      <w:bookmarkEnd w:id="10645"/>
      <w:r>
        <w:rPr>
          <w:rtl/>
        </w:rPr>
        <w:t xml:space="preserve">המהומה </w:t>
      </w:r>
      <w:bookmarkStart w:id="10646" w:name="_ETM_Q32_343349"/>
      <w:bookmarkEnd w:id="10646"/>
      <w:r>
        <w:rPr>
          <w:rtl/>
        </w:rPr>
        <w:t xml:space="preserve">שמעידה </w:t>
      </w:r>
      <w:bookmarkStart w:id="10647" w:name="_ETM_Q32_344279"/>
      <w:bookmarkEnd w:id="10647"/>
      <w:r>
        <w:rPr>
          <w:rtl/>
        </w:rPr>
        <w:t xml:space="preserve">לאיזה </w:t>
      </w:r>
      <w:bookmarkStart w:id="10648" w:name="_ETM_Q32_345580"/>
      <w:bookmarkEnd w:id="10648"/>
      <w:r>
        <w:rPr>
          <w:rtl/>
        </w:rPr>
        <w:t>מדרו</w:t>
      </w:r>
      <w:r>
        <w:rPr>
          <w:rFonts w:hint="cs"/>
          <w:rtl/>
        </w:rPr>
        <w:t>ן –</w:t>
      </w:r>
      <w:r>
        <w:rPr>
          <w:rtl/>
        </w:rPr>
        <w:t xml:space="preserve"> </w:t>
      </w:r>
      <w:bookmarkStart w:id="10649" w:name="_ETM_Q32_347010"/>
      <w:bookmarkEnd w:id="10649"/>
      <w:r>
        <w:rPr>
          <w:rtl/>
        </w:rPr>
        <w:t xml:space="preserve">או </w:t>
      </w:r>
      <w:bookmarkStart w:id="10650" w:name="_ETM_Q32_347190"/>
      <w:bookmarkStart w:id="10651" w:name="_ETM_Q32_347340"/>
      <w:bookmarkEnd w:id="10650"/>
      <w:bookmarkEnd w:id="10651"/>
      <w:r>
        <w:rPr>
          <w:rtl/>
        </w:rPr>
        <w:t>אפילו</w:t>
      </w:r>
      <w:r>
        <w:rPr>
          <w:rFonts w:hint="cs"/>
          <w:rtl/>
        </w:rPr>
        <w:t xml:space="preserve"> לא</w:t>
      </w:r>
      <w:r>
        <w:rPr>
          <w:rtl/>
        </w:rPr>
        <w:t xml:space="preserve"> </w:t>
      </w:r>
      <w:bookmarkStart w:id="10652" w:name="_ETM_Q32_347790"/>
      <w:bookmarkEnd w:id="10652"/>
      <w:r>
        <w:rPr>
          <w:rtl/>
        </w:rPr>
        <w:t>מדרו</w:t>
      </w:r>
      <w:r>
        <w:rPr>
          <w:rFonts w:hint="cs"/>
          <w:rtl/>
        </w:rPr>
        <w:t>ן –</w:t>
      </w:r>
      <w:r>
        <w:rPr>
          <w:rtl/>
        </w:rPr>
        <w:t xml:space="preserve"> </w:t>
      </w:r>
      <w:bookmarkStart w:id="10653" w:name="_ETM_Q32_348419"/>
      <w:bookmarkEnd w:id="10653"/>
      <w:r>
        <w:rPr>
          <w:rtl/>
        </w:rPr>
        <w:t xml:space="preserve">לאן </w:t>
      </w:r>
      <w:bookmarkStart w:id="10654" w:name="_ETM_Q32_348840"/>
      <w:bookmarkStart w:id="10655" w:name="_ETM_Q32_349860"/>
      <w:bookmarkEnd w:id="10654"/>
      <w:bookmarkEnd w:id="10655"/>
      <w:r>
        <w:rPr>
          <w:rtl/>
        </w:rPr>
        <w:t xml:space="preserve">הידרדר </w:t>
      </w:r>
      <w:bookmarkStart w:id="10656" w:name="_ETM_Q32_350580"/>
      <w:bookmarkEnd w:id="10656"/>
      <w:r>
        <w:rPr>
          <w:rtl/>
        </w:rPr>
        <w:t xml:space="preserve">המצב </w:t>
      </w:r>
      <w:bookmarkStart w:id="10657" w:name="_ETM_Q32_351270"/>
      <w:bookmarkEnd w:id="10657"/>
      <w:r>
        <w:rPr>
          <w:rtl/>
        </w:rPr>
        <w:t xml:space="preserve">בתוך </w:t>
      </w:r>
      <w:bookmarkStart w:id="10658" w:name="_ETM_Q32_351720"/>
      <w:bookmarkEnd w:id="10658"/>
      <w:r>
        <w:rPr>
          <w:rtl/>
        </w:rPr>
        <w:t xml:space="preserve">המליאה </w:t>
      </w:r>
      <w:bookmarkStart w:id="10659" w:name="_ETM_Q32_352290"/>
      <w:bookmarkEnd w:id="10659"/>
      <w:r>
        <w:rPr>
          <w:rtl/>
        </w:rPr>
        <w:t>הזו</w:t>
      </w:r>
      <w:r>
        <w:rPr>
          <w:rFonts w:hint="cs"/>
          <w:rtl/>
        </w:rPr>
        <w:t>.</w:t>
      </w:r>
    </w:p>
    <w:p w:rsidR="00B357C0" w:rsidRDefault="00B357C0" w:rsidP="00995244">
      <w:pPr>
        <w:rPr>
          <w:rtl/>
        </w:rPr>
      </w:pPr>
    </w:p>
    <w:p w:rsidR="00B357C0" w:rsidRDefault="00B357C0" w:rsidP="00995244">
      <w:pPr>
        <w:pStyle w:val="af5"/>
        <w:keepNext/>
        <w:rPr>
          <w:rtl/>
        </w:rPr>
      </w:pPr>
      <w:bookmarkStart w:id="10660" w:name="ET_interruption_6345_3"/>
      <w:r w:rsidRPr="00692B35">
        <w:rPr>
          <w:rStyle w:val="TagStyle"/>
          <w:rtl/>
        </w:rPr>
        <w:t xml:space="preserve"> &lt;&lt; קריאה &gt;&gt; </w:t>
      </w:r>
      <w:r>
        <w:rPr>
          <w:rtl/>
        </w:rPr>
        <w:t>טלי גוטליב (הליכוד):</w:t>
      </w:r>
      <w:r w:rsidRPr="00692B35">
        <w:rPr>
          <w:rStyle w:val="TagStyle"/>
          <w:rtl/>
        </w:rPr>
        <w:t xml:space="preserve"> &lt;&lt; קריאה &gt;&gt;</w:t>
      </w:r>
      <w:r>
        <w:rPr>
          <w:rtl/>
        </w:rPr>
        <w:t xml:space="preserve">   </w:t>
      </w:r>
      <w:bookmarkEnd w:id="10660"/>
    </w:p>
    <w:p w:rsidR="00B357C0" w:rsidRDefault="00B357C0" w:rsidP="00995244">
      <w:pPr>
        <w:rPr>
          <w:rtl/>
        </w:rPr>
      </w:pPr>
    </w:p>
    <w:p w:rsidR="00B357C0" w:rsidRDefault="00B357C0" w:rsidP="00995244">
      <w:pPr>
        <w:rPr>
          <w:rtl/>
        </w:rPr>
      </w:pPr>
      <w:r>
        <w:rPr>
          <w:rFonts w:hint="cs"/>
          <w:rtl/>
        </w:rPr>
        <w:t xml:space="preserve">זה בגללך. </w:t>
      </w:r>
      <w:bookmarkStart w:id="10661" w:name="_ETM_Q32_351000"/>
      <w:bookmarkEnd w:id="10661"/>
      <w:r>
        <w:rPr>
          <w:rFonts w:hint="cs"/>
          <w:rtl/>
        </w:rPr>
        <w:t xml:space="preserve">את התחלת את השקרים שלך. </w:t>
      </w:r>
    </w:p>
    <w:p w:rsidR="00B357C0" w:rsidRDefault="00B357C0" w:rsidP="00995244">
      <w:pPr>
        <w:rPr>
          <w:rtl/>
        </w:rPr>
      </w:pPr>
      <w:bookmarkStart w:id="10662" w:name="_ETM_Q32_347000"/>
      <w:bookmarkStart w:id="10663" w:name="_ETM_Q32_348000"/>
      <w:bookmarkEnd w:id="10662"/>
      <w:bookmarkEnd w:id="10663"/>
    </w:p>
    <w:p w:rsidR="00B357C0" w:rsidRDefault="00B357C0" w:rsidP="00995244">
      <w:pPr>
        <w:pStyle w:val="af6"/>
        <w:keepNext/>
        <w:rPr>
          <w:rtl/>
        </w:rPr>
      </w:pPr>
      <w:r w:rsidRPr="00692B35">
        <w:rPr>
          <w:rStyle w:val="TagStyle"/>
          <w:rtl/>
        </w:rPr>
        <w:t xml:space="preserve"> &lt;&lt; יור &gt;&gt; </w:t>
      </w:r>
      <w:r>
        <w:rPr>
          <w:rtl/>
        </w:rPr>
        <w:t>היו"ר חנוך דב מלביצקי:</w:t>
      </w:r>
      <w:r w:rsidRPr="00692B35">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664" w:name="_ETM_Q32_349000"/>
      <w:bookmarkEnd w:id="10664"/>
      <w:r>
        <w:rPr>
          <w:rFonts w:hint="cs"/>
          <w:rtl/>
        </w:rPr>
        <w:t xml:space="preserve">חברת </w:t>
      </w:r>
      <w:bookmarkStart w:id="10665" w:name="_ETM_Q32_353440"/>
      <w:bookmarkStart w:id="10666" w:name="_ETM_Q32_354160"/>
      <w:bookmarkStart w:id="10667" w:name="_ETM_Q32_354520"/>
      <w:bookmarkEnd w:id="10665"/>
      <w:bookmarkEnd w:id="10666"/>
      <w:bookmarkEnd w:id="10667"/>
      <w:r>
        <w:rPr>
          <w:rtl/>
        </w:rPr>
        <w:t xml:space="preserve">הכנסת </w:t>
      </w:r>
      <w:bookmarkStart w:id="10668" w:name="_ETM_Q32_355150"/>
      <w:bookmarkEnd w:id="10668"/>
      <w:r>
        <w:rPr>
          <w:rFonts w:hint="cs"/>
          <w:rtl/>
        </w:rPr>
        <w:t>גוטליב, תודה.</w:t>
      </w:r>
    </w:p>
    <w:p w:rsidR="00B357C0" w:rsidRDefault="00B357C0" w:rsidP="00995244">
      <w:pPr>
        <w:rPr>
          <w:rtl/>
        </w:rPr>
      </w:pPr>
      <w:bookmarkStart w:id="10669" w:name="_ETM_Q32_352000"/>
      <w:bookmarkEnd w:id="10669"/>
    </w:p>
    <w:p w:rsidR="00B357C0" w:rsidRDefault="00B357C0" w:rsidP="00995244">
      <w:pPr>
        <w:pStyle w:val="af5"/>
        <w:keepNext/>
        <w:rPr>
          <w:rtl/>
        </w:rPr>
      </w:pPr>
      <w:r w:rsidRPr="00692B35">
        <w:rPr>
          <w:rStyle w:val="TagStyle"/>
          <w:rtl/>
        </w:rPr>
        <w:t xml:space="preserve"> &lt;&lt; קריאה &gt;&gt; </w:t>
      </w:r>
      <w:r>
        <w:rPr>
          <w:rtl/>
        </w:rPr>
        <w:t>טלי גוטליב (הליכוד):</w:t>
      </w:r>
      <w:r w:rsidRPr="00692B35">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 xml:space="preserve">זרחן בבית חולים </w:t>
      </w:r>
      <w:proofErr w:type="spellStart"/>
      <w:r>
        <w:rPr>
          <w:rFonts w:hint="cs"/>
          <w:rtl/>
        </w:rPr>
        <w:t>שיפא</w:t>
      </w:r>
      <w:proofErr w:type="spellEnd"/>
      <w:r>
        <w:rPr>
          <w:rFonts w:hint="cs"/>
          <w:rtl/>
        </w:rPr>
        <w:t xml:space="preserve">. זרחן בבית חולים </w:t>
      </w:r>
      <w:proofErr w:type="spellStart"/>
      <w:r>
        <w:rPr>
          <w:rFonts w:hint="cs"/>
          <w:rtl/>
        </w:rPr>
        <w:t>שיפא</w:t>
      </w:r>
      <w:proofErr w:type="spellEnd"/>
      <w:r>
        <w:rPr>
          <w:rFonts w:hint="cs"/>
          <w:rtl/>
        </w:rPr>
        <w:t>.</w:t>
      </w:r>
    </w:p>
    <w:p w:rsidR="00B357C0" w:rsidRPr="00692B35" w:rsidRDefault="00B357C0" w:rsidP="00995244">
      <w:pPr>
        <w:rPr>
          <w:rtl/>
        </w:rPr>
      </w:pPr>
      <w:bookmarkStart w:id="10670" w:name="_ETM_Q32_354000"/>
      <w:bookmarkEnd w:id="10670"/>
    </w:p>
    <w:p w:rsidR="00B357C0" w:rsidRDefault="00B357C0" w:rsidP="00995244">
      <w:pPr>
        <w:pStyle w:val="-"/>
        <w:keepNext/>
        <w:rPr>
          <w:rtl/>
        </w:rPr>
      </w:pPr>
      <w:bookmarkStart w:id="10671" w:name="ET_speakercontinue_5761_5"/>
      <w:r w:rsidRPr="00692B35">
        <w:rPr>
          <w:rStyle w:val="TagStyle"/>
          <w:rtl/>
        </w:rPr>
        <w:t xml:space="preserve"> &lt;&lt; דובר_המשך &gt;&gt; </w:t>
      </w:r>
      <w:r>
        <w:rPr>
          <w:rtl/>
        </w:rPr>
        <w:t>עאידה תומא סלימאן (חד"ש-תע"ל):</w:t>
      </w:r>
      <w:r w:rsidRPr="00692B35">
        <w:rPr>
          <w:rStyle w:val="TagStyle"/>
          <w:rtl/>
        </w:rPr>
        <w:t xml:space="preserve"> &lt;&lt; דובר_המשך &gt;&gt;</w:t>
      </w:r>
      <w:r>
        <w:rPr>
          <w:rtl/>
        </w:rPr>
        <w:t xml:space="preserve">   </w:t>
      </w:r>
      <w:bookmarkEnd w:id="10671"/>
    </w:p>
    <w:p w:rsidR="00B357C0" w:rsidRDefault="00B357C0" w:rsidP="00995244">
      <w:pPr>
        <w:rPr>
          <w:rtl/>
        </w:rPr>
      </w:pPr>
    </w:p>
    <w:p w:rsidR="00B357C0" w:rsidRDefault="00B357C0" w:rsidP="00AB4150">
      <w:pPr>
        <w:rPr>
          <w:rtl/>
        </w:rPr>
      </w:pPr>
      <w:bookmarkStart w:id="10672" w:name="_ETM_Q32_353000"/>
      <w:bookmarkEnd w:id="10672"/>
      <w:r>
        <w:rPr>
          <w:rFonts w:hint="cs"/>
          <w:rtl/>
        </w:rPr>
        <w:t xml:space="preserve">אני חושבת שהגיע הזמן </w:t>
      </w:r>
      <w:bookmarkStart w:id="10673" w:name="_ETM_Q32_355000"/>
      <w:bookmarkEnd w:id="10673"/>
      <w:r>
        <w:rPr>
          <w:rFonts w:hint="cs"/>
          <w:rtl/>
        </w:rPr>
        <w:t xml:space="preserve">להגיד את זה בצורה הכי ברורה, מאחר שאנחנו מרגישים </w:t>
      </w:r>
      <w:bookmarkStart w:id="10674" w:name="_ETM_Q32_363000"/>
      <w:bookmarkStart w:id="10675" w:name="_ETM_Q32_355430"/>
      <w:bookmarkStart w:id="10676" w:name="_ETM_Q32_355489"/>
      <w:bookmarkStart w:id="10677" w:name="_ETM_Q32_356719"/>
      <w:bookmarkStart w:id="10678" w:name="_ETM_Q32_357079"/>
      <w:bookmarkStart w:id="10679" w:name="_ETM_Q32_358069"/>
      <w:bookmarkStart w:id="10680" w:name="_ETM_Q32_360610"/>
      <w:bookmarkStart w:id="10681" w:name="_ETM_Q32_362250"/>
      <w:bookmarkStart w:id="10682" w:name="_ETM_Q32_362520"/>
      <w:bookmarkStart w:id="10683" w:name="_ETM_Q32_364480"/>
      <w:bookmarkStart w:id="10684" w:name="_ETM_Q32_364989"/>
      <w:bookmarkStart w:id="10685" w:name="_ETM_Q32_365080"/>
      <w:bookmarkStart w:id="10686" w:name="_ETM_Q32_365290"/>
      <w:bookmarkStart w:id="10687" w:name="_ETM_Q32_365919"/>
      <w:bookmarkStart w:id="10688" w:name="_ETM_Q32_366220"/>
      <w:bookmarkStart w:id="10689" w:name="_ETM_Q32_366790"/>
      <w:bookmarkStart w:id="10690" w:name="_ETM_Q32_367510"/>
      <w:bookmarkStart w:id="10691" w:name="_ETM_Q32_368139"/>
      <w:bookmarkStart w:id="10692" w:name="_ETM_Q32_369700"/>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r>
        <w:rPr>
          <w:rtl/>
        </w:rPr>
        <w:t xml:space="preserve">שגם </w:t>
      </w:r>
      <w:bookmarkStart w:id="10693" w:name="_ETM_Q32_370210"/>
      <w:bookmarkEnd w:id="10693"/>
      <w:r>
        <w:rPr>
          <w:rtl/>
        </w:rPr>
        <w:t xml:space="preserve">פניות </w:t>
      </w:r>
      <w:bookmarkStart w:id="10694" w:name="_ETM_Q32_370900"/>
      <w:bookmarkEnd w:id="10694"/>
      <w:r>
        <w:rPr>
          <w:rtl/>
        </w:rPr>
        <w:t xml:space="preserve">לוועדת </w:t>
      </w:r>
      <w:bookmarkStart w:id="10695" w:name="_ETM_Q32_371590"/>
      <w:bookmarkEnd w:id="10695"/>
      <w:r>
        <w:rPr>
          <w:rtl/>
        </w:rPr>
        <w:t xml:space="preserve">האתיקה </w:t>
      </w:r>
      <w:bookmarkStart w:id="10696" w:name="_ETM_Q32_371950"/>
      <w:bookmarkEnd w:id="10696"/>
      <w:r>
        <w:rPr>
          <w:rtl/>
        </w:rPr>
        <w:t xml:space="preserve">לא </w:t>
      </w:r>
      <w:bookmarkStart w:id="10697" w:name="_ETM_Q32_372100"/>
      <w:bookmarkEnd w:id="10697"/>
      <w:r>
        <w:rPr>
          <w:rtl/>
        </w:rPr>
        <w:t xml:space="preserve">ממש </w:t>
      </w:r>
      <w:bookmarkStart w:id="10698" w:name="_ETM_Q32_372580"/>
      <w:bookmarkEnd w:id="10698"/>
      <w:r>
        <w:rPr>
          <w:rtl/>
        </w:rPr>
        <w:t>עוזרות</w:t>
      </w:r>
      <w:r>
        <w:rPr>
          <w:rFonts w:hint="cs"/>
          <w:rtl/>
        </w:rPr>
        <w:t>,</w:t>
      </w:r>
      <w:r>
        <w:rPr>
          <w:rtl/>
        </w:rPr>
        <w:t xml:space="preserve"> </w:t>
      </w:r>
      <w:bookmarkStart w:id="10699" w:name="_ETM_Q32_373210"/>
      <w:bookmarkEnd w:id="10699"/>
      <w:r>
        <w:rPr>
          <w:rtl/>
        </w:rPr>
        <w:t xml:space="preserve">גם </w:t>
      </w:r>
      <w:bookmarkStart w:id="10700" w:name="_ETM_Q32_373540"/>
      <w:bookmarkEnd w:id="10700"/>
      <w:r>
        <w:rPr>
          <w:rtl/>
        </w:rPr>
        <w:t xml:space="preserve">פניות </w:t>
      </w:r>
      <w:bookmarkStart w:id="10701" w:name="_ETM_Q32_374080"/>
      <w:bookmarkEnd w:id="10701"/>
      <w:r>
        <w:rPr>
          <w:rtl/>
        </w:rPr>
        <w:t xml:space="preserve">ליושב-ראש </w:t>
      </w:r>
      <w:bookmarkStart w:id="10702" w:name="_ETM_Q32_374980"/>
      <w:bookmarkEnd w:id="10702"/>
      <w:r>
        <w:rPr>
          <w:rtl/>
        </w:rPr>
        <w:t xml:space="preserve">לא </w:t>
      </w:r>
      <w:bookmarkStart w:id="10703" w:name="_ETM_Q32_375100"/>
      <w:bookmarkEnd w:id="10703"/>
      <w:r>
        <w:rPr>
          <w:rtl/>
        </w:rPr>
        <w:t xml:space="preserve">ממש </w:t>
      </w:r>
      <w:bookmarkStart w:id="10704" w:name="_ETM_Q32_375490"/>
      <w:bookmarkEnd w:id="10704"/>
      <w:r>
        <w:rPr>
          <w:rFonts w:hint="cs"/>
          <w:rtl/>
        </w:rPr>
        <w:t xml:space="preserve">עוזרות </w:t>
      </w:r>
      <w:r w:rsidR="00AB4150">
        <w:rPr>
          <w:rFonts w:hint="cs"/>
          <w:rtl/>
        </w:rPr>
        <w:t>– –</w:t>
      </w:r>
    </w:p>
    <w:p w:rsidR="00B357C0" w:rsidRDefault="00B357C0" w:rsidP="00995244">
      <w:pPr>
        <w:rPr>
          <w:rtl/>
        </w:rPr>
      </w:pPr>
    </w:p>
    <w:p w:rsidR="00B357C0" w:rsidRDefault="00B357C0" w:rsidP="00995244">
      <w:pPr>
        <w:pStyle w:val="af5"/>
        <w:keepNext/>
        <w:rPr>
          <w:rtl/>
        </w:rPr>
      </w:pPr>
      <w:bookmarkStart w:id="10705" w:name="ET_interruption_6345_7"/>
      <w:r w:rsidRPr="00692B35">
        <w:rPr>
          <w:rStyle w:val="TagStyle"/>
          <w:rtl/>
        </w:rPr>
        <w:t xml:space="preserve"> &lt;&lt; קריאה &gt;&gt; </w:t>
      </w:r>
      <w:r>
        <w:rPr>
          <w:rtl/>
        </w:rPr>
        <w:t>טלי גוטליב (הליכוד):</w:t>
      </w:r>
      <w:r w:rsidRPr="00692B35">
        <w:rPr>
          <w:rStyle w:val="TagStyle"/>
          <w:rtl/>
        </w:rPr>
        <w:t xml:space="preserve"> &lt;&lt; קריאה &gt;&gt;</w:t>
      </w:r>
      <w:r>
        <w:rPr>
          <w:rtl/>
        </w:rPr>
        <w:t xml:space="preserve">   </w:t>
      </w:r>
      <w:bookmarkEnd w:id="10705"/>
    </w:p>
    <w:p w:rsidR="00B357C0" w:rsidRDefault="00B357C0" w:rsidP="00995244">
      <w:pPr>
        <w:rPr>
          <w:rtl/>
        </w:rPr>
      </w:pPr>
    </w:p>
    <w:p w:rsidR="00B357C0" w:rsidRDefault="00B357C0" w:rsidP="00AB4150">
      <w:pPr>
        <w:rPr>
          <w:rtl/>
        </w:rPr>
      </w:pPr>
      <w:bookmarkStart w:id="10706" w:name="_ETM_Q32_374000"/>
      <w:bookmarkEnd w:id="10706"/>
      <w:r>
        <w:rPr>
          <w:rFonts w:hint="cs"/>
          <w:rtl/>
        </w:rPr>
        <w:t xml:space="preserve">ושוב </w:t>
      </w:r>
      <w:r w:rsidR="00AB4150">
        <w:rPr>
          <w:rFonts w:hint="cs"/>
          <w:rtl/>
        </w:rPr>
        <w:t>– – –</w:t>
      </w:r>
      <w:r>
        <w:rPr>
          <w:rFonts w:hint="cs"/>
          <w:rtl/>
        </w:rPr>
        <w:t xml:space="preserve"> משקרים. משקרים, משקרים ומשקרים.</w:t>
      </w:r>
    </w:p>
    <w:p w:rsidR="00B357C0" w:rsidRDefault="00B357C0" w:rsidP="00995244">
      <w:pPr>
        <w:rPr>
          <w:rtl/>
        </w:rPr>
      </w:pPr>
      <w:bookmarkStart w:id="10707" w:name="_ETM_Q32_371000"/>
      <w:bookmarkEnd w:id="10707"/>
    </w:p>
    <w:p w:rsidR="00B357C0" w:rsidRDefault="00B357C0" w:rsidP="00995244">
      <w:pPr>
        <w:pStyle w:val="-"/>
        <w:keepNext/>
        <w:rPr>
          <w:rtl/>
        </w:rPr>
      </w:pPr>
      <w:bookmarkStart w:id="10708" w:name="ET_speakercontinue_5761_8"/>
      <w:r w:rsidRPr="00692B35">
        <w:rPr>
          <w:rStyle w:val="TagStyle"/>
          <w:rtl/>
        </w:rPr>
        <w:t xml:space="preserve"> &lt;&lt; דובר_המשך &gt;&gt; </w:t>
      </w:r>
      <w:r>
        <w:rPr>
          <w:rtl/>
        </w:rPr>
        <w:t>עאידה תומא סלימאן (חד"ש-תע"ל):</w:t>
      </w:r>
      <w:r w:rsidRPr="00692B35">
        <w:rPr>
          <w:rStyle w:val="TagStyle"/>
          <w:rtl/>
        </w:rPr>
        <w:t xml:space="preserve"> &lt;&lt; דובר_המשך &gt;&gt;</w:t>
      </w:r>
      <w:r>
        <w:rPr>
          <w:rtl/>
        </w:rPr>
        <w:t xml:space="preserve">   </w:t>
      </w:r>
      <w:bookmarkEnd w:id="10708"/>
    </w:p>
    <w:p w:rsidR="00B357C0" w:rsidRDefault="00B357C0" w:rsidP="00995244">
      <w:pPr>
        <w:rPr>
          <w:rtl/>
        </w:rPr>
      </w:pPr>
    </w:p>
    <w:p w:rsidR="00B357C0" w:rsidRDefault="00AB4150" w:rsidP="00AB4150">
      <w:pPr>
        <w:rPr>
          <w:rtl/>
        </w:rPr>
      </w:pPr>
      <w:bookmarkStart w:id="10709" w:name="_ETM_Q32_372000"/>
      <w:bookmarkStart w:id="10710" w:name="_ETM_Q32_376510"/>
      <w:bookmarkStart w:id="10711" w:name="_ETM_Q32_376840"/>
      <w:bookmarkEnd w:id="10709"/>
      <w:bookmarkEnd w:id="10710"/>
      <w:bookmarkEnd w:id="10711"/>
      <w:r>
        <w:rPr>
          <w:rFonts w:hint="cs"/>
          <w:rtl/>
        </w:rPr>
        <w:t>– –</w:t>
      </w:r>
      <w:r w:rsidR="00B357C0">
        <w:rPr>
          <w:rFonts w:hint="cs"/>
          <w:rtl/>
        </w:rPr>
        <w:t xml:space="preserve"> גם פניות</w:t>
      </w:r>
      <w:r w:rsidR="00B357C0">
        <w:rPr>
          <w:rtl/>
        </w:rPr>
        <w:t xml:space="preserve"> </w:t>
      </w:r>
      <w:bookmarkStart w:id="10712" w:name="_ETM_Q32_377500"/>
      <w:bookmarkEnd w:id="10712"/>
      <w:r w:rsidR="00B357C0">
        <w:rPr>
          <w:rtl/>
        </w:rPr>
        <w:t xml:space="preserve">לייעוץ </w:t>
      </w:r>
      <w:bookmarkStart w:id="10713" w:name="_ETM_Q32_378250"/>
      <w:bookmarkEnd w:id="10713"/>
      <w:r w:rsidR="00B357C0">
        <w:rPr>
          <w:rtl/>
        </w:rPr>
        <w:t xml:space="preserve">המשפטי </w:t>
      </w:r>
      <w:bookmarkStart w:id="10714" w:name="_ETM_Q32_378910"/>
      <w:bookmarkEnd w:id="10714"/>
      <w:r w:rsidR="00B357C0">
        <w:rPr>
          <w:rtl/>
        </w:rPr>
        <w:t xml:space="preserve">לא </w:t>
      </w:r>
      <w:bookmarkStart w:id="10715" w:name="_ETM_Q32_381400"/>
      <w:bookmarkEnd w:id="10715"/>
      <w:r w:rsidR="00B357C0">
        <w:rPr>
          <w:rFonts w:hint="cs"/>
          <w:rtl/>
        </w:rPr>
        <w:t xml:space="preserve">עוזרות בינתיים. אז </w:t>
      </w:r>
      <w:bookmarkStart w:id="10716" w:name="_ETM_Q32_379000"/>
      <w:bookmarkEnd w:id="10716"/>
      <w:r w:rsidR="00B357C0">
        <w:rPr>
          <w:rFonts w:hint="cs"/>
          <w:rtl/>
        </w:rPr>
        <w:t>הגיע הזמן להגיד את זה מעל הדוכן לציבור באופ</w:t>
      </w:r>
      <w:bookmarkStart w:id="10717" w:name="_ETM_Q32_383000"/>
      <w:bookmarkEnd w:id="10717"/>
      <w:r w:rsidR="00B357C0">
        <w:rPr>
          <w:rFonts w:hint="cs"/>
          <w:rtl/>
        </w:rPr>
        <w:t xml:space="preserve">ן הכי ברור. </w:t>
      </w:r>
      <w:bookmarkStart w:id="10718" w:name="_ETM_Q32_385200"/>
      <w:bookmarkStart w:id="10719" w:name="_ETM_Q32_386439"/>
      <w:bookmarkStart w:id="10720" w:name="_ETM_Q32_387370"/>
      <w:bookmarkEnd w:id="10718"/>
      <w:bookmarkEnd w:id="10719"/>
      <w:bookmarkEnd w:id="10720"/>
      <w:r w:rsidR="00B357C0">
        <w:rPr>
          <w:rtl/>
        </w:rPr>
        <w:t xml:space="preserve">כבוד </w:t>
      </w:r>
      <w:bookmarkStart w:id="10721" w:name="_ETM_Q32_389020"/>
      <w:bookmarkEnd w:id="10721"/>
      <w:r w:rsidR="00B357C0">
        <w:rPr>
          <w:rFonts w:hint="cs"/>
          <w:rtl/>
        </w:rPr>
        <w:t xml:space="preserve">היושב-ראש, אתה </w:t>
      </w:r>
      <w:bookmarkStart w:id="10722" w:name="_ETM_Q32_389560"/>
      <w:bookmarkEnd w:id="10722"/>
      <w:r w:rsidR="00B357C0">
        <w:rPr>
          <w:rFonts w:hint="cs"/>
          <w:rtl/>
        </w:rPr>
        <w:t>עברת</w:t>
      </w:r>
      <w:r w:rsidR="00B357C0">
        <w:rPr>
          <w:rtl/>
        </w:rPr>
        <w:t xml:space="preserve"> </w:t>
      </w:r>
      <w:bookmarkStart w:id="10723" w:name="_ETM_Q32_390370"/>
      <w:bookmarkEnd w:id="10723"/>
      <w:r w:rsidR="00B357C0">
        <w:rPr>
          <w:rtl/>
        </w:rPr>
        <w:t>עכשיו</w:t>
      </w:r>
      <w:r w:rsidR="00B357C0">
        <w:rPr>
          <w:rFonts w:hint="cs"/>
          <w:rtl/>
        </w:rPr>
        <w:t>,</w:t>
      </w:r>
      <w:r w:rsidR="00B357C0">
        <w:rPr>
          <w:rtl/>
        </w:rPr>
        <w:t xml:space="preserve"> </w:t>
      </w:r>
      <w:bookmarkStart w:id="10724" w:name="_ETM_Q32_391030"/>
      <w:bookmarkEnd w:id="10724"/>
      <w:r w:rsidR="00B357C0">
        <w:rPr>
          <w:rtl/>
        </w:rPr>
        <w:t xml:space="preserve">בניהול </w:t>
      </w:r>
      <w:bookmarkStart w:id="10725" w:name="_ETM_Q32_391540"/>
      <w:bookmarkEnd w:id="10725"/>
      <w:r w:rsidR="00B357C0">
        <w:rPr>
          <w:rtl/>
        </w:rPr>
        <w:t xml:space="preserve">הישיבה </w:t>
      </w:r>
      <w:bookmarkStart w:id="10726" w:name="_ETM_Q32_392200"/>
      <w:bookmarkEnd w:id="10726"/>
      <w:r w:rsidR="00B357C0">
        <w:rPr>
          <w:rtl/>
        </w:rPr>
        <w:t>הזו</w:t>
      </w:r>
      <w:r w:rsidR="00B357C0">
        <w:rPr>
          <w:rFonts w:hint="cs"/>
          <w:rtl/>
        </w:rPr>
        <w:t>,</w:t>
      </w:r>
      <w:r w:rsidR="00B357C0">
        <w:rPr>
          <w:rtl/>
        </w:rPr>
        <w:t xml:space="preserve"> </w:t>
      </w:r>
      <w:bookmarkStart w:id="10727" w:name="_ETM_Q32_393010"/>
      <w:bookmarkEnd w:id="10727"/>
      <w:r w:rsidR="00B357C0">
        <w:rPr>
          <w:rtl/>
        </w:rPr>
        <w:t>לפחות</w:t>
      </w:r>
      <w:r w:rsidR="00B357C0">
        <w:rPr>
          <w:rFonts w:hint="cs"/>
          <w:rtl/>
        </w:rPr>
        <w:t xml:space="preserve"> שלוש </w:t>
      </w:r>
      <w:bookmarkStart w:id="10728" w:name="_ETM_Q32_393629"/>
      <w:bookmarkStart w:id="10729" w:name="_ETM_Q32_394260"/>
      <w:bookmarkEnd w:id="10728"/>
      <w:bookmarkEnd w:id="10729"/>
      <w:r w:rsidR="00B357C0">
        <w:rPr>
          <w:rtl/>
        </w:rPr>
        <w:t xml:space="preserve">פעמים </w:t>
      </w:r>
      <w:bookmarkStart w:id="10730" w:name="_ETM_Q32_394769"/>
      <w:bookmarkEnd w:id="10730"/>
      <w:r w:rsidR="00B357C0">
        <w:rPr>
          <w:rtl/>
        </w:rPr>
        <w:t xml:space="preserve">על </w:t>
      </w:r>
      <w:bookmarkStart w:id="10731" w:name="_ETM_Q32_394950"/>
      <w:bookmarkEnd w:id="10731"/>
      <w:r w:rsidR="00B357C0">
        <w:rPr>
          <w:rtl/>
        </w:rPr>
        <w:t xml:space="preserve">תקנון </w:t>
      </w:r>
      <w:bookmarkStart w:id="10732" w:name="_ETM_Q32_396239"/>
      <w:bookmarkEnd w:id="10732"/>
      <w:r w:rsidR="00B357C0">
        <w:rPr>
          <w:rtl/>
        </w:rPr>
        <w:t>הכנסת</w:t>
      </w:r>
      <w:r w:rsidR="00B357C0">
        <w:rPr>
          <w:rFonts w:hint="cs"/>
          <w:rtl/>
        </w:rPr>
        <w:t>.</w:t>
      </w:r>
      <w:r w:rsidR="00B357C0">
        <w:rPr>
          <w:rtl/>
        </w:rPr>
        <w:t xml:space="preserve"> </w:t>
      </w:r>
      <w:bookmarkStart w:id="10733" w:name="_ETM_Q32_397410"/>
      <w:bookmarkEnd w:id="10733"/>
      <w:r w:rsidR="00B357C0">
        <w:rPr>
          <w:rtl/>
        </w:rPr>
        <w:t xml:space="preserve">ואני </w:t>
      </w:r>
      <w:bookmarkStart w:id="10734" w:name="_ETM_Q32_397770"/>
      <w:bookmarkEnd w:id="10734"/>
      <w:r w:rsidR="00B357C0">
        <w:rPr>
          <w:rFonts w:hint="cs"/>
          <w:rtl/>
        </w:rPr>
        <w:t>אוכל לפרט</w:t>
      </w:r>
      <w:bookmarkStart w:id="10735" w:name="_ETM_Q32_397000"/>
      <w:bookmarkEnd w:id="10735"/>
      <w:r w:rsidR="00B357C0">
        <w:rPr>
          <w:rFonts w:hint="cs"/>
          <w:rtl/>
        </w:rPr>
        <w:t xml:space="preserve"> את זה. </w:t>
      </w:r>
      <w:bookmarkStart w:id="10736" w:name="_ETM_Q32_398850"/>
      <w:bookmarkStart w:id="10737" w:name="_ETM_Q32_398970"/>
      <w:bookmarkStart w:id="10738" w:name="_ETM_Q32_400969"/>
      <w:bookmarkStart w:id="10739" w:name="_ETM_Q32_401209"/>
      <w:bookmarkStart w:id="10740" w:name="_ETM_Q32_402290"/>
      <w:bookmarkEnd w:id="10736"/>
      <w:bookmarkEnd w:id="10737"/>
      <w:bookmarkEnd w:id="10738"/>
      <w:bookmarkEnd w:id="10739"/>
      <w:bookmarkEnd w:id="10740"/>
      <w:r w:rsidR="00B357C0">
        <w:rPr>
          <w:rFonts w:hint="cs"/>
          <w:rtl/>
        </w:rPr>
        <w:t>למה? אני גם או</w:t>
      </w:r>
      <w:r w:rsidR="00B357C0">
        <w:rPr>
          <w:rtl/>
        </w:rPr>
        <w:t xml:space="preserve">סיף </w:t>
      </w:r>
      <w:bookmarkStart w:id="10741" w:name="_ETM_Q32_402800"/>
      <w:bookmarkEnd w:id="10741"/>
      <w:r w:rsidR="00B357C0">
        <w:rPr>
          <w:rtl/>
        </w:rPr>
        <w:t>ל</w:t>
      </w:r>
      <w:bookmarkStart w:id="10742" w:name="_ETM_Q32_402950"/>
      <w:bookmarkStart w:id="10743" w:name="_ETM_Q32_403010"/>
      <w:bookmarkEnd w:id="10742"/>
      <w:bookmarkEnd w:id="10743"/>
      <w:r w:rsidR="00B357C0">
        <w:rPr>
          <w:rtl/>
        </w:rPr>
        <w:t>זה</w:t>
      </w:r>
      <w:bookmarkStart w:id="10744" w:name="_ETM_Q32_403129"/>
      <w:bookmarkEnd w:id="10744"/>
      <w:r w:rsidR="00B357C0">
        <w:rPr>
          <w:rFonts w:hint="cs"/>
          <w:rtl/>
        </w:rPr>
        <w:t xml:space="preserve">. חוץ מהעבירות </w:t>
      </w:r>
      <w:bookmarkStart w:id="10745" w:name="_ETM_Q32_402000"/>
      <w:bookmarkStart w:id="10746" w:name="_ETM_Q32_404010"/>
      <w:bookmarkStart w:id="10747" w:name="_ETM_Q32_404700"/>
      <w:bookmarkEnd w:id="10745"/>
      <w:bookmarkEnd w:id="10746"/>
      <w:bookmarkEnd w:id="10747"/>
      <w:r w:rsidR="00B357C0">
        <w:rPr>
          <w:rtl/>
        </w:rPr>
        <w:t xml:space="preserve">שביצעת </w:t>
      </w:r>
      <w:bookmarkStart w:id="10748" w:name="_ETM_Q32_406060"/>
      <w:bookmarkEnd w:id="10748"/>
      <w:r w:rsidR="00B357C0">
        <w:rPr>
          <w:rtl/>
        </w:rPr>
        <w:t xml:space="preserve">בניהול </w:t>
      </w:r>
      <w:bookmarkStart w:id="10749" w:name="_ETM_Q32_406810"/>
      <w:bookmarkEnd w:id="10749"/>
      <w:r w:rsidR="00B357C0">
        <w:rPr>
          <w:rtl/>
        </w:rPr>
        <w:t xml:space="preserve">הישיבה </w:t>
      </w:r>
      <w:bookmarkStart w:id="10750" w:name="_ETM_Q32_408010"/>
      <w:bookmarkEnd w:id="10750"/>
      <w:r w:rsidR="00B357C0">
        <w:rPr>
          <w:rFonts w:hint="cs"/>
          <w:rtl/>
        </w:rPr>
        <w:t xml:space="preserve">והפרת </w:t>
      </w:r>
      <w:bookmarkStart w:id="10751" w:name="_ETM_Q32_408909"/>
      <w:bookmarkEnd w:id="10751"/>
      <w:r w:rsidR="00B357C0">
        <w:rPr>
          <w:rFonts w:hint="cs"/>
          <w:rtl/>
        </w:rPr>
        <w:t>את ה</w:t>
      </w:r>
      <w:r w:rsidR="00B357C0">
        <w:rPr>
          <w:rtl/>
        </w:rPr>
        <w:t xml:space="preserve">תקנון </w:t>
      </w:r>
      <w:bookmarkStart w:id="10752" w:name="_ETM_Q32_409629"/>
      <w:bookmarkEnd w:id="10752"/>
      <w:r w:rsidR="00B357C0">
        <w:rPr>
          <w:rtl/>
        </w:rPr>
        <w:t>במכוון</w:t>
      </w:r>
      <w:r w:rsidR="00B357C0">
        <w:rPr>
          <w:rFonts w:hint="cs"/>
          <w:rtl/>
        </w:rPr>
        <w:t xml:space="preserve"> </w:t>
      </w:r>
      <w:r w:rsidR="00B357C0">
        <w:rPr>
          <w:rFonts w:hint="eastAsia"/>
          <w:rtl/>
        </w:rPr>
        <w:t>–</w:t>
      </w:r>
      <w:r w:rsidR="00B357C0">
        <w:rPr>
          <w:rFonts w:hint="cs"/>
          <w:rtl/>
        </w:rPr>
        <w:t xml:space="preserve"> כי אני יודעת </w:t>
      </w:r>
      <w:bookmarkStart w:id="10753" w:name="_ETM_Q32_410560"/>
      <w:bookmarkStart w:id="10754" w:name="_ETM_Q32_410859"/>
      <w:bookmarkEnd w:id="10753"/>
      <w:bookmarkEnd w:id="10754"/>
      <w:r w:rsidR="00B357C0">
        <w:rPr>
          <w:rFonts w:hint="cs"/>
          <w:rtl/>
        </w:rPr>
        <w:t xml:space="preserve">שעשית את זה בעבר, והיו הערות על זה </w:t>
      </w:r>
      <w:r>
        <w:rPr>
          <w:rFonts w:hint="cs"/>
          <w:rtl/>
        </w:rPr>
        <w:t>– –</w:t>
      </w:r>
    </w:p>
    <w:p w:rsidR="00B357C0" w:rsidRDefault="00B357C0" w:rsidP="00995244">
      <w:pPr>
        <w:rPr>
          <w:rtl/>
        </w:rPr>
      </w:pPr>
      <w:bookmarkStart w:id="10755" w:name="_ETM_Q32_410000"/>
      <w:bookmarkEnd w:id="10755"/>
    </w:p>
    <w:p w:rsidR="00B357C0" w:rsidRDefault="00B357C0" w:rsidP="00995244">
      <w:pPr>
        <w:pStyle w:val="af5"/>
        <w:keepNext/>
        <w:rPr>
          <w:rtl/>
        </w:rPr>
      </w:pPr>
      <w:r w:rsidRPr="00EC2F31">
        <w:rPr>
          <w:rStyle w:val="TagStyle"/>
          <w:rtl/>
        </w:rPr>
        <w:t xml:space="preserve"> &lt;&lt; קריאה &gt;&gt; </w:t>
      </w:r>
      <w:r>
        <w:rPr>
          <w:rtl/>
        </w:rPr>
        <w:t>טלי גוטליב (הליכוד):</w:t>
      </w:r>
      <w:r w:rsidRPr="00EC2F31">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bookmarkStart w:id="10756" w:name="_ETM_Q32_413000"/>
      <w:bookmarkEnd w:id="10756"/>
      <w:r>
        <w:rPr>
          <w:rFonts w:hint="cs"/>
          <w:rtl/>
        </w:rPr>
        <w:t xml:space="preserve">את </w:t>
      </w:r>
      <w:bookmarkStart w:id="10757" w:name="_ETM_Q32_409000"/>
      <w:bookmarkEnd w:id="10757"/>
      <w:r>
        <w:rPr>
          <w:rFonts w:hint="cs"/>
          <w:rtl/>
        </w:rPr>
        <w:t>גם ידעת? מדהים.</w:t>
      </w:r>
    </w:p>
    <w:p w:rsidR="00B357C0" w:rsidRDefault="00B357C0" w:rsidP="00995244">
      <w:pPr>
        <w:rPr>
          <w:rtl/>
        </w:rPr>
      </w:pPr>
    </w:p>
    <w:p w:rsidR="00B357C0" w:rsidRDefault="00B357C0" w:rsidP="00995244">
      <w:pPr>
        <w:pStyle w:val="af6"/>
        <w:keepNext/>
        <w:rPr>
          <w:rtl/>
        </w:rPr>
      </w:pPr>
      <w:r w:rsidRPr="00EC2F31">
        <w:rPr>
          <w:rStyle w:val="TagStyle"/>
          <w:rtl/>
        </w:rPr>
        <w:t xml:space="preserve"> &lt;&lt; יור &gt;&gt; </w:t>
      </w:r>
      <w:r>
        <w:rPr>
          <w:rtl/>
        </w:rPr>
        <w:t>היו"ר חנוך דב מלביצקי:</w:t>
      </w:r>
      <w:r w:rsidRPr="00EC2F31">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758" w:name="_ETM_Q32_407000"/>
      <w:bookmarkEnd w:id="10758"/>
      <w:r>
        <w:rPr>
          <w:rFonts w:hint="cs"/>
          <w:rtl/>
        </w:rPr>
        <w:t xml:space="preserve">חברת הכנסת גוטליב, </w:t>
      </w:r>
      <w:bookmarkStart w:id="10759" w:name="_ETM_Q32_415000"/>
      <w:bookmarkEnd w:id="10759"/>
      <w:r>
        <w:rPr>
          <w:rFonts w:hint="cs"/>
          <w:rtl/>
        </w:rPr>
        <w:t>תודה.</w:t>
      </w:r>
    </w:p>
    <w:p w:rsidR="00B357C0" w:rsidRDefault="00B357C0" w:rsidP="00995244">
      <w:pPr>
        <w:rPr>
          <w:rtl/>
        </w:rPr>
      </w:pPr>
    </w:p>
    <w:p w:rsidR="00B357C0" w:rsidRDefault="00B357C0" w:rsidP="00995244">
      <w:pPr>
        <w:pStyle w:val="-"/>
        <w:keepNext/>
        <w:rPr>
          <w:rtl/>
        </w:rPr>
      </w:pPr>
      <w:bookmarkStart w:id="10760" w:name="ET_speakercontinue_5761_11"/>
      <w:r w:rsidRPr="00EC2F31">
        <w:rPr>
          <w:rStyle w:val="TagStyle"/>
          <w:rtl/>
        </w:rPr>
        <w:t xml:space="preserve"> &lt;&lt; דובר_המשך &gt;&gt; </w:t>
      </w:r>
      <w:r>
        <w:rPr>
          <w:rtl/>
        </w:rPr>
        <w:t>עאידה תומא סלימאן (חד"ש-תע"ל):</w:t>
      </w:r>
      <w:r w:rsidRPr="00EC2F31">
        <w:rPr>
          <w:rStyle w:val="TagStyle"/>
          <w:rtl/>
        </w:rPr>
        <w:t xml:space="preserve"> &lt;&lt; דובר_המשך &gt;&gt;</w:t>
      </w:r>
      <w:r>
        <w:rPr>
          <w:rtl/>
        </w:rPr>
        <w:t xml:space="preserve">   </w:t>
      </w:r>
      <w:bookmarkEnd w:id="10760"/>
    </w:p>
    <w:p w:rsidR="00B357C0" w:rsidRDefault="00B357C0" w:rsidP="00995244">
      <w:pPr>
        <w:rPr>
          <w:rtl/>
        </w:rPr>
      </w:pPr>
    </w:p>
    <w:p w:rsidR="00B357C0" w:rsidRDefault="00AB4150" w:rsidP="00AB4150">
      <w:pPr>
        <w:rPr>
          <w:rtl/>
        </w:rPr>
      </w:pPr>
      <w:r>
        <w:rPr>
          <w:rFonts w:hint="cs"/>
          <w:rtl/>
        </w:rPr>
        <w:t>– –</w:t>
      </w:r>
      <w:bookmarkStart w:id="10761" w:name="_ETM_Q32_412000"/>
      <w:bookmarkStart w:id="10762" w:name="_ETM_Q32_412069"/>
      <w:bookmarkEnd w:id="10761"/>
      <w:bookmarkEnd w:id="10762"/>
      <w:r w:rsidR="00B357C0">
        <w:rPr>
          <w:rFonts w:hint="cs"/>
          <w:rtl/>
        </w:rPr>
        <w:t xml:space="preserve"> אני רוצה גם להעיר על </w:t>
      </w:r>
      <w:bookmarkStart w:id="10763" w:name="_ETM_Q32_414000"/>
      <w:bookmarkEnd w:id="10763"/>
      <w:r w:rsidR="00B357C0">
        <w:rPr>
          <w:rFonts w:hint="cs"/>
          <w:rtl/>
        </w:rPr>
        <w:t xml:space="preserve">זה שאנחנו לא בבית ספר </w:t>
      </w:r>
      <w:r w:rsidR="00B357C0">
        <w:rPr>
          <w:rFonts w:hint="eastAsia"/>
          <w:rtl/>
        </w:rPr>
        <w:t>–</w:t>
      </w:r>
      <w:r w:rsidR="00B357C0">
        <w:rPr>
          <w:rFonts w:hint="cs"/>
          <w:rtl/>
        </w:rPr>
        <w:t xml:space="preserve"> שהמנהל מלמד אותנו </w:t>
      </w:r>
      <w:bookmarkStart w:id="10764" w:name="_ETM_Q32_420000"/>
      <w:bookmarkEnd w:id="10764"/>
      <w:r w:rsidR="00B357C0">
        <w:rPr>
          <w:rFonts w:hint="cs"/>
          <w:rtl/>
        </w:rPr>
        <w:t>איך נדבר ומה מקובל ומה לא מקובל, ואני</w:t>
      </w:r>
      <w:bookmarkStart w:id="10765" w:name="_ETM_Q32_428000"/>
      <w:bookmarkEnd w:id="10765"/>
      <w:r w:rsidR="00B357C0">
        <w:rPr>
          <w:rFonts w:hint="cs"/>
          <w:rtl/>
        </w:rPr>
        <w:t xml:space="preserve"> לא מרשה שתתבטאו בצורה כזו</w:t>
      </w:r>
      <w:r w:rsidR="00B357C0" w:rsidRPr="006D77B9">
        <w:rPr>
          <w:rFonts w:hint="cs"/>
          <w:rtl/>
        </w:rPr>
        <w:t xml:space="preserve"> </w:t>
      </w:r>
      <w:r w:rsidR="00B357C0">
        <w:rPr>
          <w:rFonts w:hint="cs"/>
          <w:rtl/>
        </w:rPr>
        <w:t>כשאני מנהל את הישיבה.</w:t>
      </w:r>
    </w:p>
    <w:p w:rsidR="00B357C0" w:rsidRDefault="00B357C0" w:rsidP="00995244">
      <w:pPr>
        <w:rPr>
          <w:rtl/>
        </w:rPr>
      </w:pPr>
      <w:bookmarkStart w:id="10766" w:name="_ETM_Q32_429000"/>
      <w:bookmarkEnd w:id="10766"/>
    </w:p>
    <w:p w:rsidR="00B357C0" w:rsidRDefault="00B357C0" w:rsidP="00995244">
      <w:pPr>
        <w:pStyle w:val="af5"/>
        <w:keepNext/>
        <w:rPr>
          <w:rtl/>
        </w:rPr>
      </w:pPr>
      <w:bookmarkStart w:id="10767" w:name="ET_interruption_6345_12"/>
      <w:r w:rsidRPr="00EC2F31">
        <w:rPr>
          <w:rStyle w:val="TagStyle"/>
          <w:rtl/>
        </w:rPr>
        <w:t xml:space="preserve"> &lt;&lt; קריאה &gt;&gt; </w:t>
      </w:r>
      <w:r>
        <w:rPr>
          <w:rtl/>
        </w:rPr>
        <w:t>טלי גוטליב (הליכוד):</w:t>
      </w:r>
      <w:r w:rsidRPr="00EC2F31">
        <w:rPr>
          <w:rStyle w:val="TagStyle"/>
          <w:rtl/>
        </w:rPr>
        <w:t xml:space="preserve"> &lt;&lt; קריאה &gt;&gt;</w:t>
      </w:r>
      <w:r>
        <w:rPr>
          <w:rtl/>
        </w:rPr>
        <w:t xml:space="preserve">   </w:t>
      </w:r>
      <w:bookmarkEnd w:id="10767"/>
    </w:p>
    <w:p w:rsidR="00B357C0" w:rsidRDefault="00B357C0" w:rsidP="00995244">
      <w:pPr>
        <w:rPr>
          <w:rtl/>
        </w:rPr>
      </w:pPr>
    </w:p>
    <w:p w:rsidR="00B357C0" w:rsidRDefault="00B357C0" w:rsidP="00995244">
      <w:pPr>
        <w:rPr>
          <w:rtl/>
        </w:rPr>
      </w:pPr>
      <w:bookmarkStart w:id="10768" w:name="_ETM_Q32_430000"/>
      <w:bookmarkEnd w:id="10768"/>
      <w:r>
        <w:rPr>
          <w:rFonts w:hint="cs"/>
          <w:rtl/>
        </w:rPr>
        <w:t>את לא תפגעי בחיילים שלנו. לא ניתן לכם.</w:t>
      </w:r>
      <w:bookmarkStart w:id="10769" w:name="_ETM_Q32_431000"/>
      <w:bookmarkEnd w:id="10769"/>
      <w:r>
        <w:rPr>
          <w:rFonts w:hint="cs"/>
          <w:rtl/>
        </w:rPr>
        <w:t xml:space="preserve"> לא ניתן. עד הקבר שלי לא אתן לך.</w:t>
      </w:r>
    </w:p>
    <w:p w:rsidR="00B357C0" w:rsidRDefault="00B357C0" w:rsidP="00995244">
      <w:pPr>
        <w:rPr>
          <w:rtl/>
        </w:rPr>
      </w:pPr>
    </w:p>
    <w:p w:rsidR="00B357C0" w:rsidRDefault="00B357C0" w:rsidP="00995244">
      <w:pPr>
        <w:pStyle w:val="af6"/>
        <w:keepNext/>
        <w:rPr>
          <w:rtl/>
        </w:rPr>
      </w:pPr>
      <w:r w:rsidRPr="00EC2F31">
        <w:rPr>
          <w:rStyle w:val="TagStyle"/>
          <w:rtl/>
        </w:rPr>
        <w:t xml:space="preserve"> &lt;&lt; יור &gt;&gt; </w:t>
      </w:r>
      <w:r>
        <w:rPr>
          <w:rtl/>
        </w:rPr>
        <w:t>היו"ר חנוך דב מלביצקי:</w:t>
      </w:r>
      <w:r w:rsidRPr="00EC2F31">
        <w:rPr>
          <w:rStyle w:val="TagStyle"/>
          <w:rtl/>
        </w:rPr>
        <w:t xml:space="preserve"> &lt;&lt; יור &gt;&gt;</w:t>
      </w:r>
      <w:r>
        <w:rPr>
          <w:rtl/>
        </w:rPr>
        <w:t xml:space="preserve">   </w:t>
      </w:r>
    </w:p>
    <w:p w:rsidR="00B357C0" w:rsidRDefault="00B357C0" w:rsidP="00995244">
      <w:pPr>
        <w:rPr>
          <w:rtl/>
        </w:rPr>
      </w:pPr>
    </w:p>
    <w:p w:rsidR="00B357C0" w:rsidRDefault="00B357C0" w:rsidP="005818C3">
      <w:pPr>
        <w:rPr>
          <w:rtl/>
        </w:rPr>
      </w:pPr>
      <w:bookmarkStart w:id="10770" w:name="_ETM_Q32_439000"/>
      <w:bookmarkEnd w:id="10770"/>
      <w:r>
        <w:rPr>
          <w:rFonts w:hint="cs"/>
          <w:rtl/>
        </w:rPr>
        <w:t>חברת</w:t>
      </w:r>
      <w:r w:rsidR="005818C3">
        <w:rPr>
          <w:rFonts w:hint="cs"/>
          <w:rtl/>
        </w:rPr>
        <w:t xml:space="preserve"> </w:t>
      </w:r>
      <w:r>
        <w:rPr>
          <w:rFonts w:hint="cs"/>
          <w:rtl/>
        </w:rPr>
        <w:t>הכנסת גוטליב, חברת הכנסת גוטליב, את רוצה לצאת, את רוצה לצאת כמה דקות?</w:t>
      </w:r>
    </w:p>
    <w:p w:rsidR="00B357C0" w:rsidRDefault="00B357C0" w:rsidP="00995244">
      <w:pPr>
        <w:rPr>
          <w:rtl/>
        </w:rPr>
      </w:pPr>
    </w:p>
    <w:p w:rsidR="00B357C0" w:rsidRDefault="00B357C0" w:rsidP="00995244">
      <w:pPr>
        <w:pStyle w:val="af5"/>
        <w:keepNext/>
        <w:rPr>
          <w:rtl/>
        </w:rPr>
      </w:pPr>
      <w:r w:rsidRPr="00EC2F31">
        <w:rPr>
          <w:rStyle w:val="TagStyle"/>
          <w:rtl/>
        </w:rPr>
        <w:t xml:space="preserve"> &lt;&lt; קריאה &gt;&gt; </w:t>
      </w:r>
      <w:r>
        <w:rPr>
          <w:rtl/>
        </w:rPr>
        <w:t>טלי גוטליב (הליכוד):</w:t>
      </w:r>
      <w:r w:rsidRPr="00EC2F31">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bookmarkStart w:id="10771" w:name="_ETM_Q32_436000"/>
      <w:bookmarkEnd w:id="10771"/>
      <w:r>
        <w:rPr>
          <w:rFonts w:hint="cs"/>
          <w:rtl/>
        </w:rPr>
        <w:t>לא. למה שאני אתן לה לעשות את זה?</w:t>
      </w:r>
    </w:p>
    <w:p w:rsidR="00B357C0" w:rsidRDefault="00B357C0" w:rsidP="00995244">
      <w:pPr>
        <w:rPr>
          <w:rtl/>
        </w:rPr>
      </w:pPr>
    </w:p>
    <w:p w:rsidR="00B357C0" w:rsidRDefault="00B357C0" w:rsidP="00995244">
      <w:pPr>
        <w:pStyle w:val="af6"/>
        <w:keepNext/>
        <w:rPr>
          <w:rtl/>
        </w:rPr>
      </w:pPr>
      <w:r w:rsidRPr="00EC2F31">
        <w:rPr>
          <w:rStyle w:val="TagStyle"/>
          <w:rtl/>
        </w:rPr>
        <w:t xml:space="preserve"> &lt;&lt; יור &gt;&gt; </w:t>
      </w:r>
      <w:r>
        <w:rPr>
          <w:rtl/>
        </w:rPr>
        <w:t>היו"ר חנוך דב מלביצקי:</w:t>
      </w:r>
      <w:r w:rsidRPr="00EC2F31">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772" w:name="_ETM_Q32_437000"/>
      <w:bookmarkEnd w:id="10772"/>
      <w:r>
        <w:rPr>
          <w:rFonts w:hint="cs"/>
          <w:rtl/>
        </w:rPr>
        <w:t>אז</w:t>
      </w:r>
      <w:bookmarkStart w:id="10773" w:name="_ETM_Q32_438000"/>
      <w:bookmarkEnd w:id="10773"/>
      <w:r>
        <w:rPr>
          <w:rFonts w:hint="cs"/>
          <w:rtl/>
        </w:rPr>
        <w:t xml:space="preserve"> די, אז די. אני מבקש, די.</w:t>
      </w:r>
    </w:p>
    <w:p w:rsidR="00B357C0" w:rsidRDefault="00B357C0" w:rsidP="00995244">
      <w:pPr>
        <w:rPr>
          <w:rtl/>
        </w:rPr>
      </w:pPr>
    </w:p>
    <w:p w:rsidR="00B357C0" w:rsidRDefault="00B357C0" w:rsidP="00995244">
      <w:pPr>
        <w:pStyle w:val="af5"/>
        <w:keepNext/>
        <w:rPr>
          <w:rtl/>
        </w:rPr>
      </w:pPr>
      <w:bookmarkStart w:id="10774" w:name="ET_interruption_6345_19"/>
      <w:r w:rsidRPr="00EC2F31">
        <w:rPr>
          <w:rStyle w:val="TagStyle"/>
          <w:rtl/>
        </w:rPr>
        <w:t xml:space="preserve"> &lt;&lt; קריאה &gt;&gt; </w:t>
      </w:r>
      <w:r>
        <w:rPr>
          <w:rtl/>
        </w:rPr>
        <w:t>טלי גוטליב (הליכוד):</w:t>
      </w:r>
      <w:r w:rsidRPr="00EC2F31">
        <w:rPr>
          <w:rStyle w:val="TagStyle"/>
          <w:rtl/>
        </w:rPr>
        <w:t xml:space="preserve"> &lt;&lt; קריאה &gt;&gt;</w:t>
      </w:r>
      <w:r>
        <w:rPr>
          <w:rtl/>
        </w:rPr>
        <w:t xml:space="preserve">   </w:t>
      </w:r>
      <w:bookmarkEnd w:id="10774"/>
    </w:p>
    <w:p w:rsidR="00B357C0" w:rsidRDefault="00B357C0" w:rsidP="00995244">
      <w:pPr>
        <w:rPr>
          <w:rtl/>
        </w:rPr>
      </w:pPr>
    </w:p>
    <w:p w:rsidR="00B357C0" w:rsidRDefault="00B357C0" w:rsidP="005818C3">
      <w:pPr>
        <w:rPr>
          <w:rtl/>
        </w:rPr>
      </w:pPr>
      <w:r>
        <w:rPr>
          <w:rFonts w:hint="cs"/>
          <w:rtl/>
        </w:rPr>
        <w:t xml:space="preserve">את לא תשקרי פה על </w:t>
      </w:r>
      <w:bookmarkStart w:id="10775" w:name="_ETM_Q32_443000"/>
      <w:bookmarkEnd w:id="10775"/>
      <w:r>
        <w:rPr>
          <w:rFonts w:hint="cs"/>
          <w:rtl/>
        </w:rPr>
        <w:t xml:space="preserve">חיילינו. </w:t>
      </w:r>
      <w:bookmarkStart w:id="10776" w:name="_ETM_Q32_441000"/>
      <w:bookmarkEnd w:id="10776"/>
      <w:r>
        <w:rPr>
          <w:rFonts w:hint="cs"/>
          <w:rtl/>
        </w:rPr>
        <w:t xml:space="preserve">לא משקרים פה על חיילינו. </w:t>
      </w:r>
    </w:p>
    <w:p w:rsidR="00B357C0" w:rsidRDefault="00B357C0" w:rsidP="00995244">
      <w:pPr>
        <w:rPr>
          <w:rtl/>
        </w:rPr>
      </w:pPr>
      <w:bookmarkStart w:id="10777" w:name="_ETM_Q32_440000"/>
      <w:bookmarkEnd w:id="10777"/>
    </w:p>
    <w:p w:rsidR="00B357C0" w:rsidRDefault="00B357C0" w:rsidP="00995244">
      <w:pPr>
        <w:pStyle w:val="af6"/>
        <w:keepNext/>
        <w:rPr>
          <w:rtl/>
        </w:rPr>
      </w:pPr>
      <w:r w:rsidRPr="00EC2F31">
        <w:rPr>
          <w:rStyle w:val="TagStyle"/>
          <w:rtl/>
        </w:rPr>
        <w:t xml:space="preserve"> &lt;&lt; יור &gt;&gt; </w:t>
      </w:r>
      <w:r>
        <w:rPr>
          <w:rtl/>
        </w:rPr>
        <w:t>היו"ר חנוך דב מלביצקי:</w:t>
      </w:r>
      <w:r w:rsidRPr="00EC2F31">
        <w:rPr>
          <w:rStyle w:val="TagStyle"/>
          <w:rtl/>
        </w:rPr>
        <w:t xml:space="preserve"> &lt;&lt; יור &gt;&gt;</w:t>
      </w:r>
      <w:r>
        <w:rPr>
          <w:rtl/>
        </w:rPr>
        <w:t xml:space="preserve">   </w:t>
      </w:r>
    </w:p>
    <w:p w:rsidR="00B357C0" w:rsidRDefault="00B357C0" w:rsidP="00995244">
      <w:pPr>
        <w:rPr>
          <w:rtl/>
        </w:rPr>
      </w:pPr>
    </w:p>
    <w:p w:rsidR="00B357C0" w:rsidRPr="00EC2F31" w:rsidRDefault="00B357C0" w:rsidP="00995244">
      <w:pPr>
        <w:rPr>
          <w:rtl/>
        </w:rPr>
      </w:pPr>
      <w:bookmarkStart w:id="10778" w:name="_ETM_Q32_442000"/>
      <w:bookmarkEnd w:id="10778"/>
      <w:r>
        <w:rPr>
          <w:rFonts w:hint="cs"/>
          <w:rtl/>
        </w:rPr>
        <w:t>חברת הכנסת גוטליב, אני קורא אותך לסדר פעם ראשונה.</w:t>
      </w:r>
    </w:p>
    <w:p w:rsidR="00B357C0" w:rsidRDefault="00B357C0" w:rsidP="00995244">
      <w:pPr>
        <w:rPr>
          <w:rtl/>
        </w:rPr>
      </w:pPr>
      <w:bookmarkStart w:id="10779" w:name="_ETM_Q32_434000"/>
      <w:bookmarkEnd w:id="10779"/>
    </w:p>
    <w:p w:rsidR="00B357C0" w:rsidRDefault="00B357C0" w:rsidP="00995244">
      <w:pPr>
        <w:pStyle w:val="-"/>
        <w:rPr>
          <w:rtl/>
        </w:rPr>
      </w:pPr>
      <w:bookmarkStart w:id="10780" w:name="ET_speakercontinue_5761_14"/>
      <w:r w:rsidRPr="00301128">
        <w:rPr>
          <w:rStyle w:val="TagStyle"/>
          <w:rtl/>
        </w:rPr>
        <w:t xml:space="preserve"> &lt;&lt; דובר_המשך &gt;&gt;</w:t>
      </w:r>
      <w:r w:rsidRPr="00EC2F31">
        <w:rPr>
          <w:rStyle w:val="TagStyle"/>
          <w:rtl/>
        </w:rPr>
        <w:t xml:space="preserve"> </w:t>
      </w:r>
      <w:r>
        <w:rPr>
          <w:rtl/>
        </w:rPr>
        <w:t>עאידה תומא סלימאן (חד"ש-תע"ל):</w:t>
      </w:r>
      <w:r w:rsidRPr="00EC2F31">
        <w:rPr>
          <w:rStyle w:val="TagStyle"/>
          <w:rtl/>
        </w:rPr>
        <w:t xml:space="preserve"> </w:t>
      </w:r>
      <w:r w:rsidRPr="00301128">
        <w:rPr>
          <w:rStyle w:val="TagStyle"/>
          <w:rtl/>
        </w:rPr>
        <w:t xml:space="preserve">&lt;&lt; דובר_המשך &gt;&gt; </w:t>
      </w:r>
      <w:r>
        <w:rPr>
          <w:rStyle w:val="TagStyle"/>
          <w:rtl/>
        </w:rPr>
        <w:t xml:space="preserve"> </w:t>
      </w:r>
      <w:r w:rsidRPr="00301128">
        <w:rPr>
          <w:rStyle w:val="TagStyle"/>
          <w:rtl/>
        </w:rPr>
        <w:t xml:space="preserve">  </w:t>
      </w:r>
      <w:r>
        <w:rPr>
          <w:rtl/>
        </w:rPr>
        <w:t xml:space="preserve">   </w:t>
      </w:r>
      <w:bookmarkEnd w:id="10780"/>
    </w:p>
    <w:p w:rsidR="00B357C0" w:rsidRDefault="00B357C0" w:rsidP="00995244">
      <w:pPr>
        <w:rPr>
          <w:rtl/>
        </w:rPr>
      </w:pPr>
    </w:p>
    <w:p w:rsidR="00B357C0" w:rsidRDefault="00B357C0" w:rsidP="00995244">
      <w:pPr>
        <w:rPr>
          <w:rtl/>
        </w:rPr>
      </w:pPr>
      <w:bookmarkStart w:id="10781" w:name="_ETM_Q32_435000"/>
      <w:bookmarkEnd w:id="10781"/>
      <w:r>
        <w:rPr>
          <w:rFonts w:hint="cs"/>
          <w:rtl/>
        </w:rPr>
        <w:t xml:space="preserve">ואללה, ידוע </w:t>
      </w:r>
      <w:bookmarkStart w:id="10782" w:name="_ETM_Q32_446000"/>
      <w:bookmarkEnd w:id="10782"/>
      <w:r>
        <w:rPr>
          <w:rFonts w:hint="cs"/>
          <w:rtl/>
        </w:rPr>
        <w:t xml:space="preserve">בציבור מי משקר, מי מדליף. ידוע. </w:t>
      </w:r>
    </w:p>
    <w:p w:rsidR="00B357C0" w:rsidRDefault="00B357C0" w:rsidP="00995244">
      <w:pPr>
        <w:rPr>
          <w:rtl/>
        </w:rPr>
      </w:pPr>
      <w:bookmarkStart w:id="10783" w:name="_ETM_Q32_507000"/>
      <w:bookmarkEnd w:id="10783"/>
    </w:p>
    <w:p w:rsidR="00B357C0" w:rsidRDefault="00B357C0" w:rsidP="00995244">
      <w:pPr>
        <w:pStyle w:val="af5"/>
        <w:keepNext/>
        <w:rPr>
          <w:rtl/>
        </w:rPr>
      </w:pPr>
      <w:bookmarkStart w:id="10784" w:name="_ETM_Q32_503000"/>
      <w:bookmarkStart w:id="10785" w:name="ET_interruption_6342_21"/>
      <w:bookmarkEnd w:id="10784"/>
      <w:r w:rsidRPr="00EC2F31">
        <w:rPr>
          <w:rStyle w:val="TagStyle"/>
          <w:rtl/>
        </w:rPr>
        <w:t xml:space="preserve"> &lt;&lt; קריאה &gt;&gt; </w:t>
      </w:r>
      <w:r>
        <w:rPr>
          <w:rtl/>
        </w:rPr>
        <w:t>בועז ביסמוט (הליכוד):</w:t>
      </w:r>
      <w:r w:rsidRPr="00EC2F31">
        <w:rPr>
          <w:rStyle w:val="TagStyle"/>
          <w:rtl/>
        </w:rPr>
        <w:t xml:space="preserve"> &lt;&lt; קריאה &gt;&gt;</w:t>
      </w:r>
      <w:r>
        <w:rPr>
          <w:rtl/>
        </w:rPr>
        <w:t xml:space="preserve">   </w:t>
      </w:r>
      <w:bookmarkEnd w:id="10785"/>
    </w:p>
    <w:p w:rsidR="00B357C0" w:rsidRDefault="00B357C0" w:rsidP="00995244">
      <w:pPr>
        <w:rPr>
          <w:rtl/>
        </w:rPr>
      </w:pPr>
    </w:p>
    <w:p w:rsidR="00B357C0" w:rsidRDefault="00B357C0" w:rsidP="00995244">
      <w:pPr>
        <w:rPr>
          <w:rtl/>
        </w:rPr>
      </w:pPr>
      <w:r>
        <w:rPr>
          <w:rFonts w:hint="cs"/>
          <w:rtl/>
        </w:rPr>
        <w:t>מה? מה?</w:t>
      </w:r>
    </w:p>
    <w:p w:rsidR="00B357C0" w:rsidRDefault="00B357C0" w:rsidP="00995244">
      <w:pPr>
        <w:rPr>
          <w:rtl/>
        </w:rPr>
      </w:pPr>
      <w:bookmarkStart w:id="10786" w:name="_ETM_Q32_451000"/>
      <w:bookmarkEnd w:id="10786"/>
    </w:p>
    <w:p w:rsidR="00B357C0" w:rsidRDefault="00B357C0" w:rsidP="00995244">
      <w:pPr>
        <w:pStyle w:val="-"/>
        <w:keepNext/>
        <w:rPr>
          <w:rtl/>
        </w:rPr>
      </w:pPr>
      <w:bookmarkStart w:id="10787" w:name="ET_speakercontinue_5761_22"/>
      <w:r w:rsidRPr="00EC2F31">
        <w:rPr>
          <w:rStyle w:val="TagStyle"/>
          <w:rtl/>
        </w:rPr>
        <w:t xml:space="preserve"> &lt;&lt; דובר_המשך &gt;&gt; </w:t>
      </w:r>
      <w:r>
        <w:rPr>
          <w:rtl/>
        </w:rPr>
        <w:t>עאידה תומא סלימאן (חד"ש-תע"ל):</w:t>
      </w:r>
      <w:r w:rsidRPr="00EC2F31">
        <w:rPr>
          <w:rStyle w:val="TagStyle"/>
          <w:rtl/>
        </w:rPr>
        <w:t xml:space="preserve"> &lt;&lt; דובר_המשך &gt;&gt;</w:t>
      </w:r>
      <w:r>
        <w:rPr>
          <w:rtl/>
        </w:rPr>
        <w:t xml:space="preserve">   </w:t>
      </w:r>
      <w:bookmarkEnd w:id="10787"/>
    </w:p>
    <w:p w:rsidR="00B357C0" w:rsidRDefault="00B357C0" w:rsidP="00995244">
      <w:pPr>
        <w:rPr>
          <w:rtl/>
        </w:rPr>
      </w:pPr>
    </w:p>
    <w:p w:rsidR="00B357C0" w:rsidRDefault="00B357C0" w:rsidP="00995244">
      <w:pPr>
        <w:rPr>
          <w:rtl/>
        </w:rPr>
      </w:pPr>
      <w:bookmarkStart w:id="10788" w:name="_ETM_Q32_453000"/>
      <w:bookmarkStart w:id="10789" w:name="_ETM_Q32_454860"/>
      <w:bookmarkEnd w:id="10788"/>
      <w:bookmarkEnd w:id="10789"/>
      <w:r>
        <w:rPr>
          <w:rtl/>
        </w:rPr>
        <w:t xml:space="preserve">אני </w:t>
      </w:r>
      <w:bookmarkStart w:id="10790" w:name="_ETM_Q32_455190"/>
      <w:bookmarkEnd w:id="10790"/>
      <w:r>
        <w:rPr>
          <w:rtl/>
        </w:rPr>
        <w:t xml:space="preserve">חושבת </w:t>
      </w:r>
      <w:bookmarkStart w:id="10791" w:name="_ETM_Q32_457389"/>
      <w:bookmarkEnd w:id="10791"/>
      <w:r>
        <w:rPr>
          <w:rtl/>
        </w:rPr>
        <w:t>שז</w:t>
      </w:r>
      <w:bookmarkStart w:id="10792" w:name="_ETM_Q32_457839"/>
      <w:bookmarkEnd w:id="10792"/>
      <w:r>
        <w:rPr>
          <w:rFonts w:hint="cs"/>
          <w:rtl/>
        </w:rPr>
        <w:t>ו</w:t>
      </w:r>
      <w:bookmarkStart w:id="10793" w:name="_ETM_Q32_458000"/>
      <w:bookmarkStart w:id="10794" w:name="_ETM_Q32_458060"/>
      <w:bookmarkEnd w:id="10793"/>
      <w:bookmarkEnd w:id="10794"/>
      <w:r>
        <w:rPr>
          <w:rFonts w:hint="cs"/>
          <w:rtl/>
        </w:rPr>
        <w:t xml:space="preserve"> לא</w:t>
      </w:r>
      <w:r>
        <w:rPr>
          <w:rtl/>
        </w:rPr>
        <w:t xml:space="preserve"> </w:t>
      </w:r>
      <w:bookmarkStart w:id="10795" w:name="_ETM_Q32_458690"/>
      <w:bookmarkEnd w:id="10795"/>
      <w:r>
        <w:rPr>
          <w:rtl/>
        </w:rPr>
        <w:t xml:space="preserve">צורה </w:t>
      </w:r>
      <w:bookmarkStart w:id="10796" w:name="_ETM_Q32_459410"/>
      <w:bookmarkEnd w:id="10796"/>
      <w:r>
        <w:rPr>
          <w:rtl/>
        </w:rPr>
        <w:t xml:space="preserve">שמנהלים </w:t>
      </w:r>
      <w:bookmarkStart w:id="10797" w:name="_ETM_Q32_460310"/>
      <w:bookmarkEnd w:id="10797"/>
      <w:r>
        <w:rPr>
          <w:rtl/>
        </w:rPr>
        <w:t>ב</w:t>
      </w:r>
      <w:r>
        <w:rPr>
          <w:rFonts w:hint="cs"/>
          <w:rtl/>
        </w:rPr>
        <w:t xml:space="preserve">ה </w:t>
      </w:r>
      <w:bookmarkStart w:id="10798" w:name="_ETM_Q32_457000"/>
      <w:bookmarkEnd w:id="10798"/>
      <w:r>
        <w:rPr>
          <w:rtl/>
        </w:rPr>
        <w:t xml:space="preserve">דיון </w:t>
      </w:r>
      <w:bookmarkStart w:id="10799" w:name="_ETM_Q32_461810"/>
      <w:bookmarkEnd w:id="10799"/>
      <w:r>
        <w:rPr>
          <w:rtl/>
        </w:rPr>
        <w:t xml:space="preserve">בפרלמנט </w:t>
      </w:r>
      <w:bookmarkStart w:id="10800" w:name="_ETM_Q32_462800"/>
      <w:bookmarkEnd w:id="10800"/>
      <w:r>
        <w:rPr>
          <w:rtl/>
        </w:rPr>
        <w:t>בתקופה</w:t>
      </w:r>
      <w:bookmarkStart w:id="10801" w:name="_ETM_Q32_465009"/>
      <w:bookmarkEnd w:id="10801"/>
      <w:r>
        <w:rPr>
          <w:rFonts w:hint="cs"/>
          <w:rtl/>
        </w:rPr>
        <w:t xml:space="preserve"> שאנחנו יודעים מראש</w:t>
      </w:r>
      <w:r>
        <w:rPr>
          <w:rtl/>
        </w:rPr>
        <w:t xml:space="preserve"> </w:t>
      </w:r>
      <w:bookmarkStart w:id="10802" w:name="_ETM_Q32_465850"/>
      <w:bookmarkEnd w:id="10802"/>
      <w:r>
        <w:rPr>
          <w:rtl/>
        </w:rPr>
        <w:t xml:space="preserve">שיש </w:t>
      </w:r>
      <w:bookmarkStart w:id="10803" w:name="_ETM_Q32_466390"/>
      <w:bookmarkEnd w:id="10803"/>
      <w:r>
        <w:rPr>
          <w:rtl/>
        </w:rPr>
        <w:t xml:space="preserve">חילוקי </w:t>
      </w:r>
      <w:bookmarkStart w:id="10804" w:name="_ETM_Q32_467260"/>
      <w:bookmarkEnd w:id="10804"/>
      <w:r>
        <w:rPr>
          <w:rtl/>
        </w:rPr>
        <w:t xml:space="preserve">דעות </w:t>
      </w:r>
      <w:bookmarkStart w:id="10805" w:name="_ETM_Q32_467790"/>
      <w:bookmarkEnd w:id="10805"/>
      <w:r>
        <w:rPr>
          <w:rFonts w:hint="cs"/>
          <w:rtl/>
        </w:rPr>
        <w:t xml:space="preserve">קשים </w:t>
      </w:r>
      <w:bookmarkStart w:id="10806" w:name="_ETM_Q32_468540"/>
      <w:bookmarkEnd w:id="10806"/>
      <w:r>
        <w:rPr>
          <w:rFonts w:hint="cs"/>
          <w:rtl/>
        </w:rPr>
        <w:t>בתוך הבניי</w:t>
      </w:r>
      <w:r>
        <w:rPr>
          <w:rtl/>
        </w:rPr>
        <w:t xml:space="preserve">ן </w:t>
      </w:r>
      <w:bookmarkStart w:id="10807" w:name="_ETM_Q32_468750"/>
      <w:bookmarkStart w:id="10808" w:name="_ETM_Q32_469639"/>
      <w:bookmarkStart w:id="10809" w:name="_ETM_Q32_470330"/>
      <w:bookmarkEnd w:id="10807"/>
      <w:bookmarkEnd w:id="10808"/>
      <w:bookmarkEnd w:id="10809"/>
      <w:r>
        <w:rPr>
          <w:rtl/>
        </w:rPr>
        <w:t>הזה</w:t>
      </w:r>
      <w:bookmarkStart w:id="10810" w:name="_ETM_Q32_470779"/>
      <w:bookmarkEnd w:id="10810"/>
      <w:r>
        <w:rPr>
          <w:rFonts w:hint="cs"/>
          <w:rtl/>
        </w:rPr>
        <w:t xml:space="preserve"> על כל</w:t>
      </w:r>
      <w:r>
        <w:rPr>
          <w:rtl/>
        </w:rPr>
        <w:t xml:space="preserve"> </w:t>
      </w:r>
      <w:bookmarkStart w:id="10811" w:name="_ETM_Q32_471370"/>
      <w:bookmarkEnd w:id="10811"/>
      <w:r>
        <w:rPr>
          <w:rtl/>
        </w:rPr>
        <w:t xml:space="preserve">מה </w:t>
      </w:r>
      <w:bookmarkStart w:id="10812" w:name="_ETM_Q32_471520"/>
      <w:bookmarkEnd w:id="10812"/>
      <w:r>
        <w:rPr>
          <w:rtl/>
        </w:rPr>
        <w:t>שקורה</w:t>
      </w:r>
      <w:r>
        <w:rPr>
          <w:rFonts w:hint="cs"/>
          <w:rtl/>
        </w:rPr>
        <w:t>,</w:t>
      </w:r>
      <w:r>
        <w:rPr>
          <w:rtl/>
        </w:rPr>
        <w:t xml:space="preserve"> </w:t>
      </w:r>
      <w:bookmarkStart w:id="10813" w:name="_ETM_Q32_472600"/>
      <w:bookmarkEnd w:id="10813"/>
      <w:r>
        <w:rPr>
          <w:rtl/>
        </w:rPr>
        <w:t>וזה</w:t>
      </w:r>
      <w:bookmarkStart w:id="10814" w:name="_ETM_Q32_472889"/>
      <w:bookmarkEnd w:id="10814"/>
      <w:r>
        <w:rPr>
          <w:rtl/>
        </w:rPr>
        <w:t xml:space="preserve"> </w:t>
      </w:r>
      <w:bookmarkStart w:id="10815" w:name="_ETM_Q32_473129"/>
      <w:bookmarkEnd w:id="10815"/>
      <w:r>
        <w:rPr>
          <w:rtl/>
        </w:rPr>
        <w:t xml:space="preserve">הולך </w:t>
      </w:r>
      <w:bookmarkStart w:id="10816" w:name="_ETM_Q32_473610"/>
      <w:bookmarkEnd w:id="10816"/>
      <w:r>
        <w:rPr>
          <w:rtl/>
        </w:rPr>
        <w:t xml:space="preserve">ומתחדד </w:t>
      </w:r>
      <w:bookmarkStart w:id="10817" w:name="_ETM_Q32_474479"/>
      <w:bookmarkEnd w:id="10817"/>
      <w:r>
        <w:rPr>
          <w:rtl/>
        </w:rPr>
        <w:t xml:space="preserve">עוד </w:t>
      </w:r>
      <w:bookmarkStart w:id="10818" w:name="_ETM_Q32_474689"/>
      <w:bookmarkEnd w:id="10818"/>
      <w:r>
        <w:rPr>
          <w:rtl/>
        </w:rPr>
        <w:t>יותר</w:t>
      </w:r>
      <w:r>
        <w:rPr>
          <w:rFonts w:hint="cs"/>
          <w:rtl/>
        </w:rPr>
        <w:t>.</w:t>
      </w:r>
      <w:r>
        <w:rPr>
          <w:rtl/>
        </w:rPr>
        <w:t xml:space="preserve"> </w:t>
      </w:r>
      <w:bookmarkStart w:id="10819" w:name="_ETM_Q32_475830"/>
      <w:bookmarkEnd w:id="10819"/>
      <w:r>
        <w:rPr>
          <w:rtl/>
        </w:rPr>
        <w:t xml:space="preserve">ואם </w:t>
      </w:r>
      <w:bookmarkStart w:id="10820" w:name="_ETM_Q32_476339"/>
      <w:bookmarkEnd w:id="10820"/>
      <w:r>
        <w:rPr>
          <w:rtl/>
        </w:rPr>
        <w:t xml:space="preserve">יש </w:t>
      </w:r>
      <w:bookmarkStart w:id="10821" w:name="_ETM_Q32_477060"/>
      <w:bookmarkEnd w:id="10821"/>
      <w:r>
        <w:rPr>
          <w:rFonts w:hint="cs"/>
          <w:rtl/>
        </w:rPr>
        <w:t xml:space="preserve">למישהו </w:t>
      </w:r>
      <w:bookmarkStart w:id="10822" w:name="_ETM_Q32_474000"/>
      <w:bookmarkEnd w:id="10822"/>
      <w:r>
        <w:rPr>
          <w:rFonts w:hint="cs"/>
          <w:rtl/>
        </w:rPr>
        <w:t xml:space="preserve">בעיה </w:t>
      </w:r>
      <w:bookmarkStart w:id="10823" w:name="_ETM_Q32_477120"/>
      <w:bookmarkStart w:id="10824" w:name="_ETM_Q32_477449"/>
      <w:bookmarkStart w:id="10825" w:name="_ETM_Q32_478139"/>
      <w:bookmarkEnd w:id="10823"/>
      <w:bookmarkEnd w:id="10824"/>
      <w:bookmarkEnd w:id="10825"/>
      <w:r>
        <w:rPr>
          <w:rtl/>
        </w:rPr>
        <w:t xml:space="preserve">עם </w:t>
      </w:r>
      <w:bookmarkStart w:id="10826" w:name="_ETM_Q32_478289"/>
      <w:bookmarkEnd w:id="10826"/>
      <w:r>
        <w:rPr>
          <w:rtl/>
        </w:rPr>
        <w:t xml:space="preserve">הדברים </w:t>
      </w:r>
      <w:bookmarkStart w:id="10827" w:name="_ETM_Q32_478800"/>
      <w:bookmarkEnd w:id="10827"/>
      <w:r>
        <w:rPr>
          <w:rtl/>
        </w:rPr>
        <w:t xml:space="preserve">שנשמעים </w:t>
      </w:r>
      <w:bookmarkStart w:id="10828" w:name="_ETM_Q32_479520"/>
      <w:bookmarkEnd w:id="10828"/>
      <w:r>
        <w:rPr>
          <w:rtl/>
        </w:rPr>
        <w:t xml:space="preserve">מעל </w:t>
      </w:r>
      <w:bookmarkStart w:id="10829" w:name="_ETM_Q32_479789"/>
      <w:bookmarkEnd w:id="10829"/>
      <w:r>
        <w:rPr>
          <w:rtl/>
        </w:rPr>
        <w:t>הדוכן</w:t>
      </w:r>
      <w:bookmarkStart w:id="10830" w:name="_ETM_Q32_481350"/>
      <w:bookmarkEnd w:id="10830"/>
      <w:r>
        <w:rPr>
          <w:rFonts w:hint="cs"/>
          <w:rtl/>
        </w:rPr>
        <w:t xml:space="preserve">, הוא יוכל לעלות </w:t>
      </w:r>
      <w:bookmarkStart w:id="10831" w:name="_ETM_Q32_480950"/>
      <w:bookmarkEnd w:id="10831"/>
      <w:r>
        <w:rPr>
          <w:rFonts w:hint="cs"/>
          <w:rtl/>
        </w:rPr>
        <w:t>ולהתווכח עם מה שנאמר.</w:t>
      </w:r>
      <w:bookmarkStart w:id="10832" w:name="_ETM_Q32_482000"/>
      <w:bookmarkEnd w:id="10832"/>
      <w:r>
        <w:rPr>
          <w:rFonts w:hint="cs"/>
          <w:rtl/>
        </w:rPr>
        <w:t xml:space="preserve"> </w:t>
      </w:r>
      <w:bookmarkStart w:id="10833" w:name="_ETM_Q32_482540"/>
      <w:bookmarkStart w:id="10834" w:name="_ETM_Q32_482719"/>
      <w:bookmarkStart w:id="10835" w:name="_ETM_Q32_484010"/>
      <w:bookmarkStart w:id="10836" w:name="_ETM_Q32_481000"/>
      <w:bookmarkEnd w:id="10833"/>
      <w:bookmarkEnd w:id="10834"/>
      <w:bookmarkEnd w:id="10835"/>
      <w:bookmarkEnd w:id="10836"/>
      <w:r>
        <w:rPr>
          <w:rtl/>
        </w:rPr>
        <w:t xml:space="preserve">אבל </w:t>
      </w:r>
      <w:bookmarkStart w:id="10837" w:name="_ETM_Q32_485499"/>
      <w:bookmarkEnd w:id="10837"/>
      <w:r>
        <w:rPr>
          <w:rtl/>
        </w:rPr>
        <w:t xml:space="preserve">זה </w:t>
      </w:r>
      <w:bookmarkStart w:id="10838" w:name="_ETM_Q32_485829"/>
      <w:bookmarkEnd w:id="10838"/>
      <w:r>
        <w:rPr>
          <w:rtl/>
        </w:rPr>
        <w:t xml:space="preserve">לא </w:t>
      </w:r>
      <w:bookmarkStart w:id="10839" w:name="_ETM_Q32_489300"/>
      <w:bookmarkEnd w:id="10839"/>
      <w:r>
        <w:rPr>
          <w:rFonts w:hint="cs"/>
          <w:rtl/>
        </w:rPr>
        <w:t xml:space="preserve">אומר שמישהו יכתיב לנו לא מה נגיד ולא איך נגיד </w:t>
      </w:r>
      <w:bookmarkStart w:id="10840" w:name="_ETM_Q32_488000"/>
      <w:bookmarkEnd w:id="10840"/>
      <w:r>
        <w:rPr>
          <w:rFonts w:hint="cs"/>
          <w:rtl/>
        </w:rPr>
        <w:t xml:space="preserve">את זה. שיהיה ברור, העמדות שלנו </w:t>
      </w:r>
      <w:bookmarkStart w:id="10841" w:name="_ETM_Q32_490790"/>
      <w:bookmarkStart w:id="10842" w:name="_ETM_Q32_492070"/>
      <w:bookmarkStart w:id="10843" w:name="_ETM_Q32_492219"/>
      <w:bookmarkStart w:id="10844" w:name="_ETM_Q32_493349"/>
      <w:bookmarkStart w:id="10845" w:name="_ETM_Q32_497680"/>
      <w:bookmarkStart w:id="10846" w:name="_ETM_Q32_498330"/>
      <w:bookmarkStart w:id="10847" w:name="_ETM_Q32_499289"/>
      <w:bookmarkEnd w:id="10841"/>
      <w:bookmarkEnd w:id="10842"/>
      <w:bookmarkEnd w:id="10843"/>
      <w:bookmarkEnd w:id="10844"/>
      <w:bookmarkEnd w:id="10845"/>
      <w:bookmarkEnd w:id="10846"/>
      <w:bookmarkEnd w:id="10847"/>
      <w:r>
        <w:rPr>
          <w:rFonts w:hint="cs"/>
          <w:rtl/>
        </w:rPr>
        <w:t>לא מקובלות. אנחנו יודעים</w:t>
      </w:r>
      <w:bookmarkStart w:id="10848" w:name="_ETM_Q32_493000"/>
      <w:bookmarkEnd w:id="10848"/>
      <w:r>
        <w:rPr>
          <w:rFonts w:hint="cs"/>
          <w:rtl/>
        </w:rPr>
        <w:t xml:space="preserve"> את זה. </w:t>
      </w:r>
    </w:p>
    <w:p w:rsidR="00B357C0" w:rsidRDefault="00B357C0" w:rsidP="00995244">
      <w:pPr>
        <w:rPr>
          <w:rtl/>
        </w:rPr>
      </w:pPr>
    </w:p>
    <w:p w:rsidR="00B357C0" w:rsidRDefault="00B357C0" w:rsidP="00AB4150">
      <w:pPr>
        <w:rPr>
          <w:rtl/>
        </w:rPr>
      </w:pPr>
      <w:bookmarkStart w:id="10849" w:name="_ETM_Q32_499000"/>
      <w:bookmarkEnd w:id="10849"/>
      <w:r>
        <w:rPr>
          <w:rtl/>
        </w:rPr>
        <w:t xml:space="preserve">על </w:t>
      </w:r>
      <w:bookmarkStart w:id="10850" w:name="_ETM_Q32_499560"/>
      <w:bookmarkEnd w:id="10850"/>
      <w:r>
        <w:rPr>
          <w:rtl/>
        </w:rPr>
        <w:t xml:space="preserve">מה </w:t>
      </w:r>
      <w:bookmarkStart w:id="10851" w:name="_ETM_Q32_501539"/>
      <w:bookmarkEnd w:id="10851"/>
      <w:r>
        <w:rPr>
          <w:rFonts w:hint="cs"/>
          <w:rtl/>
        </w:rPr>
        <w:t xml:space="preserve">כל המהומה? דפנה ליאל מצטטת מהמליאה שעופר כסיף </w:t>
      </w:r>
      <w:bookmarkStart w:id="10852" w:name="_ETM_Q32_502000"/>
      <w:bookmarkEnd w:id="10852"/>
      <w:r>
        <w:rPr>
          <w:rFonts w:hint="cs"/>
          <w:rtl/>
        </w:rPr>
        <w:t xml:space="preserve">אמר שחיילי צה"ל נכנסים לבתי חולים ומביאים איתם את </w:t>
      </w:r>
      <w:bookmarkStart w:id="10853" w:name="_ETM_Q32_503339"/>
      <w:bookmarkStart w:id="10854" w:name="_ETM_Q32_504199"/>
      <w:bookmarkStart w:id="10855" w:name="_ETM_Q32_506529"/>
      <w:bookmarkStart w:id="10856" w:name="_ETM_Q32_507099"/>
      <w:bookmarkStart w:id="10857" w:name="_ETM_Q32_509309"/>
      <w:bookmarkStart w:id="10858" w:name="_ETM_Q32_510300"/>
      <w:bookmarkStart w:id="10859" w:name="_ETM_Q32_510539"/>
      <w:bookmarkStart w:id="10860" w:name="_ETM_Q32_511019"/>
      <w:bookmarkStart w:id="10861" w:name="_ETM_Q32_511559"/>
      <w:bookmarkEnd w:id="10853"/>
      <w:bookmarkEnd w:id="10854"/>
      <w:bookmarkEnd w:id="10855"/>
      <w:bookmarkEnd w:id="10856"/>
      <w:bookmarkEnd w:id="10857"/>
      <w:bookmarkEnd w:id="10858"/>
      <w:bookmarkEnd w:id="10859"/>
      <w:bookmarkEnd w:id="10860"/>
      <w:bookmarkEnd w:id="10861"/>
      <w:r>
        <w:rPr>
          <w:rFonts w:hint="cs"/>
          <w:rtl/>
        </w:rPr>
        <w:t>ה</w:t>
      </w:r>
      <w:r>
        <w:rPr>
          <w:rtl/>
        </w:rPr>
        <w:t>מלחמה</w:t>
      </w:r>
      <w:r>
        <w:rPr>
          <w:rFonts w:hint="cs"/>
          <w:rtl/>
        </w:rPr>
        <w:t xml:space="preserve">. וואי </w:t>
      </w:r>
      <w:proofErr w:type="spellStart"/>
      <w:r>
        <w:rPr>
          <w:rFonts w:hint="cs"/>
          <w:rtl/>
        </w:rPr>
        <w:t>וואי</w:t>
      </w:r>
      <w:proofErr w:type="spellEnd"/>
      <w:r w:rsidR="00AB4150">
        <w:rPr>
          <w:rFonts w:hint="cs"/>
          <w:rtl/>
        </w:rPr>
        <w:t xml:space="preserve"> </w:t>
      </w:r>
      <w:proofErr w:type="spellStart"/>
      <w:r>
        <w:rPr>
          <w:rFonts w:hint="cs"/>
          <w:rtl/>
        </w:rPr>
        <w:t>וואי</w:t>
      </w:r>
      <w:proofErr w:type="spellEnd"/>
      <w:r>
        <w:rPr>
          <w:rFonts w:hint="cs"/>
          <w:rtl/>
        </w:rPr>
        <w:t>. עופר, איך אתה מעז להגיד את זה?</w:t>
      </w:r>
    </w:p>
    <w:p w:rsidR="00B357C0" w:rsidRDefault="00B357C0" w:rsidP="00995244">
      <w:pPr>
        <w:rPr>
          <w:rtl/>
        </w:rPr>
      </w:pPr>
    </w:p>
    <w:p w:rsidR="00B357C0" w:rsidRDefault="00B357C0" w:rsidP="00995244">
      <w:pPr>
        <w:pStyle w:val="af5"/>
        <w:keepNext/>
        <w:rPr>
          <w:rtl/>
        </w:rPr>
      </w:pPr>
      <w:bookmarkStart w:id="10862" w:name="ET_interruption_6345_23"/>
      <w:r w:rsidRPr="009A40C9">
        <w:rPr>
          <w:rStyle w:val="TagStyle"/>
          <w:rtl/>
        </w:rPr>
        <w:t xml:space="preserve"> &lt;&lt; קריאה &gt;&gt; </w:t>
      </w:r>
      <w:r>
        <w:rPr>
          <w:rtl/>
        </w:rPr>
        <w:t>טלי גוטליב (הליכוד):</w:t>
      </w:r>
      <w:r w:rsidRPr="009A40C9">
        <w:rPr>
          <w:rStyle w:val="TagStyle"/>
          <w:rtl/>
        </w:rPr>
        <w:t xml:space="preserve"> &lt;&lt; קריאה &gt;&gt;</w:t>
      </w:r>
      <w:r>
        <w:rPr>
          <w:rtl/>
        </w:rPr>
        <w:t xml:space="preserve">   </w:t>
      </w:r>
      <w:bookmarkEnd w:id="10862"/>
    </w:p>
    <w:p w:rsidR="00B357C0" w:rsidRDefault="00B357C0" w:rsidP="00995244">
      <w:pPr>
        <w:rPr>
          <w:rtl/>
        </w:rPr>
      </w:pPr>
    </w:p>
    <w:p w:rsidR="00B357C0" w:rsidRDefault="00B357C0" w:rsidP="00AB4150">
      <w:pPr>
        <w:rPr>
          <w:rtl/>
        </w:rPr>
      </w:pPr>
      <w:r>
        <w:rPr>
          <w:rFonts w:hint="cs"/>
          <w:rtl/>
        </w:rPr>
        <w:t xml:space="preserve">תראי איך </w:t>
      </w:r>
      <w:bookmarkStart w:id="10863" w:name="_ETM_Q32_511000"/>
      <w:bookmarkEnd w:id="10863"/>
      <w:r>
        <w:rPr>
          <w:rFonts w:hint="cs"/>
          <w:rtl/>
        </w:rPr>
        <w:t xml:space="preserve">את מעיזה </w:t>
      </w:r>
      <w:r w:rsidR="00AB4150">
        <w:rPr>
          <w:rFonts w:hint="cs"/>
          <w:rtl/>
        </w:rPr>
        <w:t>– – –</w:t>
      </w:r>
    </w:p>
    <w:p w:rsidR="00B357C0" w:rsidRDefault="00B357C0" w:rsidP="00995244">
      <w:pPr>
        <w:rPr>
          <w:rtl/>
        </w:rPr>
      </w:pPr>
      <w:bookmarkStart w:id="10864" w:name="_ETM_Q32_513000"/>
      <w:bookmarkEnd w:id="10864"/>
    </w:p>
    <w:p w:rsidR="00B357C0" w:rsidRDefault="00B357C0" w:rsidP="00995244">
      <w:pPr>
        <w:pStyle w:val="af6"/>
        <w:keepNext/>
        <w:rPr>
          <w:rtl/>
        </w:rPr>
      </w:pPr>
      <w:r w:rsidRPr="009A40C9">
        <w:rPr>
          <w:rStyle w:val="TagStyle"/>
          <w:rtl/>
        </w:rPr>
        <w:t xml:space="preserve"> &lt;&lt; יור &gt;&gt; </w:t>
      </w:r>
      <w:r>
        <w:rPr>
          <w:rtl/>
        </w:rPr>
        <w:t>היו"ר חנוך דב מלביצקי:</w:t>
      </w:r>
      <w:r w:rsidRPr="009A40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חברת</w:t>
      </w:r>
      <w:bookmarkStart w:id="10865" w:name="_ETM_Q32_512000"/>
      <w:bookmarkEnd w:id="10865"/>
      <w:r>
        <w:rPr>
          <w:rFonts w:hint="cs"/>
          <w:rtl/>
        </w:rPr>
        <w:t xml:space="preserve"> הכנסת גוטליב, די, די.</w:t>
      </w:r>
    </w:p>
    <w:p w:rsidR="00B357C0" w:rsidRDefault="00B357C0" w:rsidP="00995244">
      <w:pPr>
        <w:rPr>
          <w:rtl/>
        </w:rPr>
      </w:pPr>
    </w:p>
    <w:p w:rsidR="00B357C0" w:rsidRDefault="00B357C0" w:rsidP="00995244">
      <w:pPr>
        <w:pStyle w:val="af5"/>
        <w:keepNext/>
        <w:rPr>
          <w:rtl/>
        </w:rPr>
      </w:pPr>
      <w:bookmarkStart w:id="10866" w:name="ET_interruption_6345_27"/>
      <w:r w:rsidRPr="009A40C9">
        <w:rPr>
          <w:rStyle w:val="TagStyle"/>
          <w:rtl/>
        </w:rPr>
        <w:t xml:space="preserve"> &lt;&lt; קריאה &gt;&gt; </w:t>
      </w:r>
      <w:r>
        <w:rPr>
          <w:rtl/>
        </w:rPr>
        <w:t>טלי גוטליב (הליכוד):</w:t>
      </w:r>
      <w:r w:rsidRPr="009A40C9">
        <w:rPr>
          <w:rStyle w:val="TagStyle"/>
          <w:rtl/>
        </w:rPr>
        <w:t xml:space="preserve"> &lt;&lt; קריאה &gt;&gt;</w:t>
      </w:r>
      <w:r>
        <w:rPr>
          <w:rtl/>
        </w:rPr>
        <w:t xml:space="preserve">   </w:t>
      </w:r>
      <w:bookmarkEnd w:id="10866"/>
    </w:p>
    <w:p w:rsidR="00B357C0" w:rsidRDefault="00B357C0" w:rsidP="00995244">
      <w:pPr>
        <w:rPr>
          <w:rtl/>
        </w:rPr>
      </w:pPr>
    </w:p>
    <w:p w:rsidR="00B357C0" w:rsidRDefault="00B357C0" w:rsidP="00995244">
      <w:pPr>
        <w:rPr>
          <w:rtl/>
        </w:rPr>
      </w:pPr>
      <w:bookmarkStart w:id="10867" w:name="_ETM_Q32_514000"/>
      <w:bookmarkEnd w:id="10867"/>
      <w:r>
        <w:rPr>
          <w:rFonts w:hint="cs"/>
          <w:rtl/>
        </w:rPr>
        <w:t>מה זה? מה זה?</w:t>
      </w:r>
    </w:p>
    <w:p w:rsidR="00B357C0" w:rsidRPr="009A40C9" w:rsidRDefault="00B357C0" w:rsidP="00995244">
      <w:pPr>
        <w:rPr>
          <w:rtl/>
        </w:rPr>
      </w:pPr>
    </w:p>
    <w:p w:rsidR="00B357C0" w:rsidRDefault="00B357C0" w:rsidP="00995244">
      <w:pPr>
        <w:pStyle w:val="af6"/>
        <w:keepNext/>
        <w:rPr>
          <w:rtl/>
        </w:rPr>
      </w:pPr>
      <w:r w:rsidRPr="009A40C9">
        <w:rPr>
          <w:rStyle w:val="TagStyle"/>
          <w:rtl/>
        </w:rPr>
        <w:t xml:space="preserve"> &lt;&lt; יור &gt;&gt; </w:t>
      </w:r>
      <w:r>
        <w:rPr>
          <w:rtl/>
        </w:rPr>
        <w:t>היו"ר חנוך דב מלביצקי:</w:t>
      </w:r>
      <w:r w:rsidRPr="009A40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868" w:name="_ETM_Q32_515000"/>
      <w:bookmarkEnd w:id="10868"/>
      <w:r>
        <w:rPr>
          <w:rFonts w:hint="cs"/>
          <w:rtl/>
        </w:rPr>
        <w:t xml:space="preserve">חברת </w:t>
      </w:r>
      <w:bookmarkStart w:id="10869" w:name="_ETM_Q32_516000"/>
      <w:bookmarkEnd w:id="10869"/>
      <w:r>
        <w:rPr>
          <w:rFonts w:hint="cs"/>
          <w:rtl/>
        </w:rPr>
        <w:t xml:space="preserve">הכנסת גוטליב, די, די. </w:t>
      </w:r>
    </w:p>
    <w:p w:rsidR="005818C3" w:rsidRDefault="005818C3" w:rsidP="00995244">
      <w:pPr>
        <w:rPr>
          <w:rtl/>
        </w:rPr>
      </w:pPr>
    </w:p>
    <w:p w:rsidR="005818C3" w:rsidRDefault="005818C3" w:rsidP="005818C3">
      <w:pPr>
        <w:pStyle w:val="-"/>
        <w:keepNext/>
        <w:rPr>
          <w:rtl/>
        </w:rPr>
      </w:pPr>
      <w:bookmarkStart w:id="10870" w:name="ET_speakercontinue_5761_25"/>
      <w:r w:rsidRPr="009A40C9">
        <w:rPr>
          <w:rStyle w:val="TagStyle"/>
          <w:rtl/>
        </w:rPr>
        <w:t xml:space="preserve">&lt;&lt; דובר_המשך &gt;&gt; </w:t>
      </w:r>
      <w:r>
        <w:rPr>
          <w:rtl/>
        </w:rPr>
        <w:t>עאידה תומא סלימאן (חד"ש-תע"ל):</w:t>
      </w:r>
      <w:r w:rsidRPr="009A40C9">
        <w:rPr>
          <w:rStyle w:val="TagStyle"/>
          <w:rtl/>
        </w:rPr>
        <w:t xml:space="preserve"> &lt;&lt; דובר_המשך &gt;&gt;</w:t>
      </w:r>
      <w:r>
        <w:rPr>
          <w:rtl/>
        </w:rPr>
        <w:t xml:space="preserve">   </w:t>
      </w:r>
      <w:bookmarkEnd w:id="10870"/>
    </w:p>
    <w:p w:rsidR="005818C3" w:rsidRDefault="005818C3" w:rsidP="005818C3">
      <w:pPr>
        <w:rPr>
          <w:rtl/>
        </w:rPr>
      </w:pPr>
    </w:p>
    <w:p w:rsidR="00B357C0" w:rsidRDefault="005818C3" w:rsidP="005818C3">
      <w:pPr>
        <w:rPr>
          <w:rtl/>
        </w:rPr>
      </w:pPr>
      <w:r>
        <w:rPr>
          <w:rFonts w:hint="cs"/>
          <w:rtl/>
        </w:rPr>
        <w:t xml:space="preserve">איך אתה אומר את זה בכלל? </w:t>
      </w:r>
      <w:r w:rsidR="00B357C0">
        <w:rPr>
          <w:rFonts w:hint="cs"/>
          <w:rtl/>
        </w:rPr>
        <w:t>כל העולם יודע את זה. למה גילית את הסוד, יא עופר?</w:t>
      </w:r>
    </w:p>
    <w:p w:rsidR="00B357C0" w:rsidRDefault="00B357C0" w:rsidP="00995244">
      <w:pPr>
        <w:rPr>
          <w:rtl/>
        </w:rPr>
      </w:pPr>
    </w:p>
    <w:p w:rsidR="00B357C0" w:rsidRDefault="00B357C0" w:rsidP="00995244">
      <w:pPr>
        <w:pStyle w:val="af5"/>
        <w:keepNext/>
        <w:rPr>
          <w:rtl/>
        </w:rPr>
      </w:pPr>
      <w:bookmarkStart w:id="10871" w:name="ET_interruption_6527_29"/>
      <w:r w:rsidRPr="009A40C9">
        <w:rPr>
          <w:rStyle w:val="TagStyle"/>
          <w:rtl/>
        </w:rPr>
        <w:t xml:space="preserve"> &lt;&lt; קריאה &gt;&gt; </w:t>
      </w:r>
      <w:r>
        <w:rPr>
          <w:rtl/>
        </w:rPr>
        <w:t>צגה מלקו (הליכוד):</w:t>
      </w:r>
      <w:r w:rsidRPr="009A40C9">
        <w:rPr>
          <w:rStyle w:val="TagStyle"/>
          <w:rtl/>
        </w:rPr>
        <w:t xml:space="preserve"> &lt;&lt; קריאה &gt;&gt;</w:t>
      </w:r>
      <w:r>
        <w:rPr>
          <w:rtl/>
        </w:rPr>
        <w:t xml:space="preserve">   </w:t>
      </w:r>
      <w:bookmarkEnd w:id="10871"/>
    </w:p>
    <w:p w:rsidR="00B357C0" w:rsidRDefault="00B357C0" w:rsidP="00995244">
      <w:pPr>
        <w:rPr>
          <w:rtl/>
        </w:rPr>
      </w:pPr>
    </w:p>
    <w:p w:rsidR="00B357C0" w:rsidRDefault="00AB4150" w:rsidP="00AB4150">
      <w:pPr>
        <w:rPr>
          <w:rtl/>
        </w:rPr>
      </w:pPr>
      <w:bookmarkStart w:id="10872" w:name="_ETM_Q32_523000"/>
      <w:bookmarkEnd w:id="10872"/>
      <w:r>
        <w:rPr>
          <w:rFonts w:hint="cs"/>
          <w:rtl/>
        </w:rPr>
        <w:t>– – –</w:t>
      </w:r>
    </w:p>
    <w:p w:rsidR="00B357C0" w:rsidRDefault="00B357C0" w:rsidP="00995244">
      <w:pPr>
        <w:rPr>
          <w:rtl/>
        </w:rPr>
      </w:pPr>
      <w:bookmarkStart w:id="10873" w:name="_ETM_Q32_519000"/>
      <w:bookmarkEnd w:id="10873"/>
    </w:p>
    <w:p w:rsidR="00B357C0" w:rsidRDefault="00B357C0" w:rsidP="00995244">
      <w:pPr>
        <w:pStyle w:val="af6"/>
        <w:keepNext/>
        <w:rPr>
          <w:rtl/>
        </w:rPr>
      </w:pPr>
      <w:r w:rsidRPr="009A40C9">
        <w:rPr>
          <w:rStyle w:val="TagStyle"/>
          <w:rtl/>
        </w:rPr>
        <w:t xml:space="preserve"> &lt;&lt; יור &gt;&gt; </w:t>
      </w:r>
      <w:r>
        <w:rPr>
          <w:rtl/>
        </w:rPr>
        <w:t>היו"ר חנוך דב מלביצקי:</w:t>
      </w:r>
      <w:r w:rsidRPr="009A40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874" w:name="_ETM_Q32_520000"/>
      <w:bookmarkEnd w:id="10874"/>
      <w:r>
        <w:rPr>
          <w:rFonts w:hint="cs"/>
          <w:rtl/>
        </w:rPr>
        <w:t xml:space="preserve">חברת </w:t>
      </w:r>
      <w:bookmarkStart w:id="10875" w:name="_ETM_Q32_522000"/>
      <w:bookmarkEnd w:id="10875"/>
      <w:r>
        <w:rPr>
          <w:rFonts w:hint="cs"/>
          <w:rtl/>
        </w:rPr>
        <w:t>הכנסת מלקו, תודה.</w:t>
      </w:r>
    </w:p>
    <w:p w:rsidR="00B357C0" w:rsidRDefault="00B357C0" w:rsidP="00995244">
      <w:pPr>
        <w:rPr>
          <w:rtl/>
        </w:rPr>
      </w:pPr>
      <w:bookmarkStart w:id="10876" w:name="_ETM_Q32_525000"/>
      <w:bookmarkEnd w:id="10876"/>
    </w:p>
    <w:p w:rsidR="00B357C0" w:rsidRDefault="00B357C0" w:rsidP="00995244">
      <w:pPr>
        <w:pStyle w:val="-"/>
        <w:keepNext/>
        <w:rPr>
          <w:rtl/>
        </w:rPr>
      </w:pPr>
      <w:bookmarkStart w:id="10877" w:name="ET_speakercontinue_5761_31"/>
      <w:r w:rsidRPr="009A40C9">
        <w:rPr>
          <w:rStyle w:val="TagStyle"/>
          <w:rtl/>
        </w:rPr>
        <w:t xml:space="preserve"> &lt;&lt; דובר_המשך &gt;&gt; </w:t>
      </w:r>
      <w:r>
        <w:rPr>
          <w:rtl/>
        </w:rPr>
        <w:t>עאידה תומא סלימאן (חד"ש-תע"ל):</w:t>
      </w:r>
      <w:r w:rsidRPr="009A40C9">
        <w:rPr>
          <w:rStyle w:val="TagStyle"/>
          <w:rtl/>
        </w:rPr>
        <w:t xml:space="preserve"> &lt;&lt; דובר_המשך &gt;&gt;</w:t>
      </w:r>
      <w:r>
        <w:rPr>
          <w:rtl/>
        </w:rPr>
        <w:t xml:space="preserve">   </w:t>
      </w:r>
      <w:bookmarkEnd w:id="10877"/>
    </w:p>
    <w:p w:rsidR="00B357C0" w:rsidRDefault="00B357C0" w:rsidP="00995244">
      <w:pPr>
        <w:rPr>
          <w:rtl/>
        </w:rPr>
      </w:pPr>
    </w:p>
    <w:p w:rsidR="00B357C0" w:rsidRDefault="00B357C0" w:rsidP="00995244">
      <w:pPr>
        <w:rPr>
          <w:rtl/>
        </w:rPr>
      </w:pPr>
      <w:bookmarkStart w:id="10878" w:name="_ETM_Q32_526000"/>
      <w:bookmarkEnd w:id="10878"/>
      <w:r>
        <w:rPr>
          <w:rFonts w:hint="cs"/>
          <w:rtl/>
        </w:rPr>
        <w:t xml:space="preserve">למה? למה גילית את הסוד שכל העולם </w:t>
      </w:r>
      <w:bookmarkStart w:id="10879" w:name="_ETM_Q32_524000"/>
      <w:bookmarkEnd w:id="10879"/>
      <w:r>
        <w:rPr>
          <w:rFonts w:hint="cs"/>
          <w:rtl/>
        </w:rPr>
        <w:t>יודע אותו? למה דיברת על דבר שהחיילים מתפארים בו?</w:t>
      </w:r>
    </w:p>
    <w:p w:rsidR="00B357C0" w:rsidRDefault="00B357C0" w:rsidP="00995244">
      <w:pPr>
        <w:rPr>
          <w:rtl/>
        </w:rPr>
      </w:pPr>
    </w:p>
    <w:p w:rsidR="00B357C0" w:rsidRDefault="00B357C0" w:rsidP="00995244">
      <w:pPr>
        <w:pStyle w:val="af5"/>
        <w:keepNext/>
        <w:rPr>
          <w:rtl/>
        </w:rPr>
      </w:pPr>
      <w:bookmarkStart w:id="10880" w:name="ET_interruption_5520_32"/>
      <w:r w:rsidRPr="009A40C9">
        <w:rPr>
          <w:rStyle w:val="TagStyle"/>
          <w:rtl/>
        </w:rPr>
        <w:t xml:space="preserve"> &lt;&lt; קריאה &gt;&gt; </w:t>
      </w:r>
      <w:r>
        <w:rPr>
          <w:rtl/>
        </w:rPr>
        <w:t>עודד פורר (ישראל ביתנו):</w:t>
      </w:r>
      <w:r w:rsidRPr="009A40C9">
        <w:rPr>
          <w:rStyle w:val="TagStyle"/>
          <w:rtl/>
        </w:rPr>
        <w:t xml:space="preserve"> &lt;&lt; קריאה &gt;&gt;</w:t>
      </w:r>
      <w:r>
        <w:rPr>
          <w:rtl/>
        </w:rPr>
        <w:t xml:space="preserve">   </w:t>
      </w:r>
      <w:bookmarkEnd w:id="10880"/>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bookmarkStart w:id="10881" w:name="ET_yor_6593_33"/>
      <w:r w:rsidRPr="009A40C9">
        <w:rPr>
          <w:rStyle w:val="TagStyle"/>
          <w:rtl/>
        </w:rPr>
        <w:t xml:space="preserve"> &lt;&lt; יור &gt;&gt; </w:t>
      </w:r>
      <w:r>
        <w:rPr>
          <w:rtl/>
        </w:rPr>
        <w:t>היו"ר חנוך דב מלביצקי:</w:t>
      </w:r>
      <w:r w:rsidRPr="009A40C9">
        <w:rPr>
          <w:rStyle w:val="TagStyle"/>
          <w:rtl/>
        </w:rPr>
        <w:t xml:space="preserve"> &lt;&lt; יור &gt;&gt;</w:t>
      </w:r>
      <w:r>
        <w:rPr>
          <w:rtl/>
        </w:rPr>
        <w:t xml:space="preserve">   </w:t>
      </w:r>
      <w:bookmarkEnd w:id="10881"/>
    </w:p>
    <w:p w:rsidR="00B357C0" w:rsidRDefault="00B357C0" w:rsidP="00995244">
      <w:pPr>
        <w:rPr>
          <w:rtl/>
        </w:rPr>
      </w:pPr>
    </w:p>
    <w:p w:rsidR="00B357C0" w:rsidRDefault="00B357C0" w:rsidP="00787A14">
      <w:pPr>
        <w:rPr>
          <w:rtl/>
        </w:rPr>
      </w:pPr>
      <w:r>
        <w:rPr>
          <w:rFonts w:hint="cs"/>
          <w:rtl/>
        </w:rPr>
        <w:t xml:space="preserve">חבר הכנסת פורר, תודה. </w:t>
      </w:r>
      <w:bookmarkStart w:id="10882" w:name="_ETM_Q32_529000"/>
      <w:bookmarkEnd w:id="10882"/>
      <w:r>
        <w:rPr>
          <w:rFonts w:hint="cs"/>
          <w:rtl/>
        </w:rPr>
        <w:t>חבר הכנסת פורר, תודה.</w:t>
      </w:r>
    </w:p>
    <w:p w:rsidR="00B357C0" w:rsidRDefault="00B357C0" w:rsidP="00995244">
      <w:pPr>
        <w:rPr>
          <w:rtl/>
        </w:rPr>
      </w:pPr>
      <w:bookmarkStart w:id="10883" w:name="_ETM_Q32_535000"/>
      <w:bookmarkEnd w:id="10883"/>
    </w:p>
    <w:p w:rsidR="00B357C0" w:rsidRDefault="00B357C0" w:rsidP="00995244">
      <w:pPr>
        <w:pStyle w:val="af5"/>
        <w:rPr>
          <w:rtl/>
        </w:rPr>
      </w:pPr>
      <w:bookmarkStart w:id="10884" w:name="ET_interruption_6345_76"/>
      <w:r w:rsidRPr="00301128">
        <w:rPr>
          <w:rStyle w:val="TagStyle"/>
          <w:rtl/>
        </w:rPr>
        <w:t xml:space="preserve"> &lt;&lt; קריאה &gt;&gt;</w:t>
      </w:r>
      <w:r w:rsidRPr="00B029BD">
        <w:rPr>
          <w:rStyle w:val="TagStyle"/>
          <w:rtl/>
        </w:rPr>
        <w:t xml:space="preserve"> </w:t>
      </w:r>
      <w:r>
        <w:rPr>
          <w:rtl/>
        </w:rPr>
        <w:t>טלי גוטליב (הליכוד):</w:t>
      </w:r>
      <w:r w:rsidRPr="00B029BD">
        <w:rPr>
          <w:rStyle w:val="TagStyle"/>
          <w:rtl/>
        </w:rPr>
        <w:t xml:space="preserve"> </w:t>
      </w:r>
      <w:r w:rsidRPr="00301128">
        <w:rPr>
          <w:rStyle w:val="TagStyle"/>
          <w:rtl/>
        </w:rPr>
        <w:t xml:space="preserve">&lt;&lt; קריאה &gt;&gt; </w:t>
      </w:r>
      <w:r>
        <w:rPr>
          <w:rtl/>
        </w:rPr>
        <w:t xml:space="preserve">   </w:t>
      </w:r>
      <w:bookmarkEnd w:id="10884"/>
    </w:p>
    <w:p w:rsidR="00B357C0" w:rsidRDefault="00B357C0" w:rsidP="00995244">
      <w:pPr>
        <w:rPr>
          <w:rtl/>
        </w:rPr>
      </w:pPr>
    </w:p>
    <w:p w:rsidR="00B357C0" w:rsidRDefault="00B357C0" w:rsidP="00995244">
      <w:pPr>
        <w:rPr>
          <w:rtl/>
        </w:rPr>
      </w:pPr>
      <w:bookmarkStart w:id="10885" w:name="_ETM_Q32_533000"/>
      <w:bookmarkEnd w:id="10885"/>
      <w:r>
        <w:rPr>
          <w:rFonts w:hint="cs"/>
          <w:rtl/>
        </w:rPr>
        <w:t xml:space="preserve">שקרנית. אדוני, אל תיתן. </w:t>
      </w:r>
    </w:p>
    <w:p w:rsidR="00B357C0" w:rsidRPr="00B029BD" w:rsidRDefault="00B357C0" w:rsidP="00995244">
      <w:pPr>
        <w:rPr>
          <w:rtl/>
        </w:rPr>
      </w:pPr>
      <w:bookmarkStart w:id="10886" w:name="_ETM_Q32_538000"/>
      <w:bookmarkEnd w:id="10886"/>
    </w:p>
    <w:p w:rsidR="00B357C0" w:rsidRDefault="00B357C0" w:rsidP="00995244">
      <w:pPr>
        <w:pStyle w:val="-"/>
        <w:keepNext/>
        <w:rPr>
          <w:rtl/>
        </w:rPr>
      </w:pPr>
      <w:bookmarkStart w:id="10887" w:name="ET_speakercontinue_5761_36"/>
      <w:r w:rsidRPr="009A40C9">
        <w:rPr>
          <w:rStyle w:val="TagStyle"/>
          <w:rtl/>
        </w:rPr>
        <w:t xml:space="preserve"> &lt;&lt; דובר_המשך &gt;&gt; </w:t>
      </w:r>
      <w:r>
        <w:rPr>
          <w:rtl/>
        </w:rPr>
        <w:t>עאידה תומא סלימאן (חד"ש-תע"ל):</w:t>
      </w:r>
      <w:r w:rsidRPr="009A40C9">
        <w:rPr>
          <w:rStyle w:val="TagStyle"/>
          <w:rtl/>
        </w:rPr>
        <w:t xml:space="preserve"> &lt;&lt; דובר_המשך &gt;&gt;</w:t>
      </w:r>
      <w:r>
        <w:rPr>
          <w:rtl/>
        </w:rPr>
        <w:t xml:space="preserve">   </w:t>
      </w:r>
      <w:bookmarkEnd w:id="10887"/>
    </w:p>
    <w:p w:rsidR="00B357C0" w:rsidRDefault="00B357C0" w:rsidP="00995244">
      <w:pPr>
        <w:rPr>
          <w:rtl/>
        </w:rPr>
      </w:pPr>
    </w:p>
    <w:p w:rsidR="00B357C0" w:rsidRDefault="00B357C0" w:rsidP="00995244">
      <w:pPr>
        <w:rPr>
          <w:rtl/>
        </w:rPr>
      </w:pPr>
      <w:bookmarkStart w:id="10888" w:name="_ETM_Q32_532000"/>
      <w:bookmarkEnd w:id="10888"/>
      <w:r>
        <w:rPr>
          <w:rFonts w:hint="cs"/>
          <w:rtl/>
        </w:rPr>
        <w:t>החיילים</w:t>
      </w:r>
      <w:bookmarkStart w:id="10889" w:name="_ETM_Q32_536000"/>
      <w:bookmarkEnd w:id="10889"/>
      <w:r>
        <w:rPr>
          <w:rFonts w:hint="cs"/>
          <w:rtl/>
        </w:rPr>
        <w:t xml:space="preserve"> מוציאים וידיאו. מוציאים לרשתות החברתיות כל מיני סרטונים מבישים.</w:t>
      </w:r>
    </w:p>
    <w:p w:rsidR="00B357C0" w:rsidRDefault="00B357C0" w:rsidP="00995244">
      <w:pPr>
        <w:rPr>
          <w:rtl/>
        </w:rPr>
      </w:pPr>
    </w:p>
    <w:p w:rsidR="00B357C0" w:rsidRDefault="00B357C0" w:rsidP="00995244">
      <w:pPr>
        <w:pStyle w:val="af6"/>
        <w:keepNext/>
        <w:rPr>
          <w:rtl/>
        </w:rPr>
      </w:pPr>
      <w:r w:rsidRPr="009A40C9">
        <w:rPr>
          <w:rStyle w:val="TagStyle"/>
          <w:rtl/>
        </w:rPr>
        <w:t xml:space="preserve"> &lt;&lt; יור &gt;&gt; </w:t>
      </w:r>
      <w:r>
        <w:rPr>
          <w:rtl/>
        </w:rPr>
        <w:t>היו"ר חנוך דב מלביצקי:</w:t>
      </w:r>
      <w:r w:rsidRPr="009A40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חברת </w:t>
      </w:r>
      <w:bookmarkStart w:id="10890" w:name="_ETM_Q32_537000"/>
      <w:bookmarkEnd w:id="10890"/>
      <w:r>
        <w:rPr>
          <w:rFonts w:hint="cs"/>
          <w:rtl/>
        </w:rPr>
        <w:t xml:space="preserve">הכנסת גוטליב, אני אצטרך להוציא אותך. אז תצאי, </w:t>
      </w:r>
      <w:bookmarkStart w:id="10891" w:name="_ETM_Q32_539000"/>
      <w:bookmarkEnd w:id="10891"/>
      <w:r>
        <w:rPr>
          <w:rFonts w:hint="cs"/>
          <w:rtl/>
        </w:rPr>
        <w:t xml:space="preserve">בבקשה. </w:t>
      </w:r>
    </w:p>
    <w:p w:rsidR="00B357C0" w:rsidRDefault="00B357C0" w:rsidP="00995244">
      <w:pPr>
        <w:rPr>
          <w:rtl/>
        </w:rPr>
      </w:pPr>
      <w:bookmarkStart w:id="10892" w:name="_ETM_Q32_540000"/>
      <w:bookmarkEnd w:id="10892"/>
    </w:p>
    <w:p w:rsidR="00B357C0" w:rsidRDefault="00B357C0" w:rsidP="00995244">
      <w:pPr>
        <w:pStyle w:val="af5"/>
        <w:keepNext/>
        <w:rPr>
          <w:rtl/>
        </w:rPr>
      </w:pPr>
      <w:bookmarkStart w:id="10893" w:name="ET_interruption_6345_38"/>
      <w:r w:rsidRPr="009A40C9">
        <w:rPr>
          <w:rStyle w:val="TagStyle"/>
          <w:rtl/>
        </w:rPr>
        <w:t xml:space="preserve"> &lt;&lt; קריאה &gt;&gt; </w:t>
      </w:r>
      <w:r>
        <w:rPr>
          <w:rtl/>
        </w:rPr>
        <w:t>טלי גוטליב (הליכוד):</w:t>
      </w:r>
      <w:r w:rsidRPr="009A40C9">
        <w:rPr>
          <w:rStyle w:val="TagStyle"/>
          <w:rtl/>
        </w:rPr>
        <w:t xml:space="preserve"> &lt;&lt; קריאה &gt;&gt;</w:t>
      </w:r>
      <w:r>
        <w:rPr>
          <w:rtl/>
        </w:rPr>
        <w:t xml:space="preserve">   </w:t>
      </w:r>
      <w:bookmarkEnd w:id="10893"/>
    </w:p>
    <w:p w:rsidR="00B357C0" w:rsidRDefault="00B357C0" w:rsidP="00995244">
      <w:pPr>
        <w:rPr>
          <w:rtl/>
        </w:rPr>
      </w:pPr>
    </w:p>
    <w:p w:rsidR="00B357C0" w:rsidRDefault="00B357C0" w:rsidP="00995244">
      <w:pPr>
        <w:rPr>
          <w:rtl/>
        </w:rPr>
      </w:pPr>
      <w:r>
        <w:rPr>
          <w:rFonts w:hint="cs"/>
          <w:rtl/>
        </w:rPr>
        <w:t>תהיי בשקט. די כבר.</w:t>
      </w:r>
    </w:p>
    <w:p w:rsidR="00B357C0" w:rsidRDefault="00B357C0" w:rsidP="00995244">
      <w:pPr>
        <w:rPr>
          <w:rtl/>
        </w:rPr>
      </w:pPr>
    </w:p>
    <w:p w:rsidR="00B357C0" w:rsidRDefault="00B357C0" w:rsidP="00995244">
      <w:pPr>
        <w:pStyle w:val="af5"/>
        <w:keepNext/>
        <w:rPr>
          <w:rtl/>
        </w:rPr>
      </w:pPr>
      <w:bookmarkStart w:id="10894" w:name="ET_interruption_5300_39"/>
      <w:r w:rsidRPr="00C368E5">
        <w:rPr>
          <w:rStyle w:val="TagStyle"/>
          <w:rtl/>
        </w:rPr>
        <w:t xml:space="preserve"> &lt;&lt; קריאה &gt;&gt; </w:t>
      </w:r>
      <w:r>
        <w:rPr>
          <w:rtl/>
        </w:rPr>
        <w:t>מירב בן ארי (יש עתיד):</w:t>
      </w:r>
      <w:r w:rsidRPr="00C368E5">
        <w:rPr>
          <w:rStyle w:val="TagStyle"/>
          <w:rtl/>
        </w:rPr>
        <w:t xml:space="preserve"> &lt;&lt; קריאה &gt;&gt;</w:t>
      </w:r>
      <w:r>
        <w:rPr>
          <w:rtl/>
        </w:rPr>
        <w:t xml:space="preserve">   </w:t>
      </w:r>
      <w:bookmarkEnd w:id="10894"/>
    </w:p>
    <w:p w:rsidR="00B357C0" w:rsidRDefault="00B357C0" w:rsidP="00995244">
      <w:pPr>
        <w:rPr>
          <w:rtl/>
        </w:rPr>
      </w:pPr>
    </w:p>
    <w:p w:rsidR="00B357C0" w:rsidRDefault="00B357C0" w:rsidP="00995244">
      <w:pPr>
        <w:rPr>
          <w:rtl/>
        </w:rPr>
      </w:pPr>
      <w:r>
        <w:rPr>
          <w:rFonts w:hint="cs"/>
          <w:rtl/>
        </w:rPr>
        <w:t xml:space="preserve">תפסיקי כבר להתקרב לדוכן כל </w:t>
      </w:r>
      <w:bookmarkStart w:id="10895" w:name="_ETM_Q32_543000"/>
      <w:bookmarkEnd w:id="10895"/>
      <w:r>
        <w:rPr>
          <w:rFonts w:hint="cs"/>
          <w:rtl/>
        </w:rPr>
        <w:t xml:space="preserve">הזמן. תצאי מפה. </w:t>
      </w:r>
    </w:p>
    <w:p w:rsidR="00B357C0" w:rsidRDefault="00B357C0" w:rsidP="00995244">
      <w:pPr>
        <w:rPr>
          <w:rtl/>
        </w:rPr>
      </w:pPr>
    </w:p>
    <w:p w:rsidR="00B357C0" w:rsidRDefault="00B357C0" w:rsidP="00995244">
      <w:pPr>
        <w:pStyle w:val="af5"/>
        <w:keepNext/>
        <w:rPr>
          <w:rtl/>
        </w:rPr>
      </w:pPr>
      <w:bookmarkStart w:id="10896" w:name="ET_interruption_6345_40"/>
      <w:r w:rsidRPr="00C368E5">
        <w:rPr>
          <w:rStyle w:val="TagStyle"/>
          <w:rtl/>
        </w:rPr>
        <w:t xml:space="preserve"> &lt;&lt; קריאה &gt;&gt; </w:t>
      </w:r>
      <w:r>
        <w:rPr>
          <w:rtl/>
        </w:rPr>
        <w:t>טלי גוטליב (הליכוד):</w:t>
      </w:r>
      <w:r w:rsidRPr="00C368E5">
        <w:rPr>
          <w:rStyle w:val="TagStyle"/>
          <w:rtl/>
        </w:rPr>
        <w:t xml:space="preserve"> &lt;&lt; קריאה &gt;&gt;</w:t>
      </w:r>
      <w:r>
        <w:rPr>
          <w:rtl/>
        </w:rPr>
        <w:t xml:space="preserve">   </w:t>
      </w:r>
      <w:bookmarkEnd w:id="10896"/>
    </w:p>
    <w:p w:rsidR="00B357C0" w:rsidRDefault="00B357C0" w:rsidP="00995244">
      <w:pPr>
        <w:rPr>
          <w:rtl/>
        </w:rPr>
      </w:pPr>
    </w:p>
    <w:p w:rsidR="00B357C0" w:rsidRDefault="00B357C0" w:rsidP="00995244">
      <w:pPr>
        <w:rPr>
          <w:rtl/>
        </w:rPr>
      </w:pPr>
      <w:r>
        <w:rPr>
          <w:rFonts w:hint="cs"/>
          <w:rtl/>
        </w:rPr>
        <w:t>אל תחנכי אותי.</w:t>
      </w:r>
    </w:p>
    <w:p w:rsidR="00B357C0" w:rsidRDefault="00B357C0" w:rsidP="00995244">
      <w:pPr>
        <w:rPr>
          <w:rtl/>
        </w:rPr>
      </w:pPr>
      <w:bookmarkStart w:id="10897" w:name="_ETM_Q32_550000"/>
      <w:bookmarkEnd w:id="10897"/>
    </w:p>
    <w:p w:rsidR="00B357C0" w:rsidRDefault="00B357C0" w:rsidP="00995244">
      <w:pPr>
        <w:pStyle w:val="af6"/>
        <w:keepNext/>
        <w:rPr>
          <w:rtl/>
        </w:rPr>
      </w:pPr>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חברת </w:t>
      </w:r>
      <w:bookmarkStart w:id="10898" w:name="_ETM_Q32_544000"/>
      <w:bookmarkEnd w:id="10898"/>
      <w:r>
        <w:rPr>
          <w:rFonts w:hint="cs"/>
          <w:rtl/>
        </w:rPr>
        <w:t xml:space="preserve">הכנסת גוטליב, אני קורא אותך לסדר פעם שנייה. </w:t>
      </w:r>
    </w:p>
    <w:p w:rsidR="00B357C0" w:rsidRDefault="00B357C0" w:rsidP="00995244">
      <w:pPr>
        <w:rPr>
          <w:rtl/>
        </w:rPr>
      </w:pPr>
      <w:bookmarkStart w:id="10899" w:name="_ETM_Q32_547000"/>
      <w:bookmarkEnd w:id="10899"/>
    </w:p>
    <w:p w:rsidR="00B357C0" w:rsidRDefault="00B357C0" w:rsidP="00995244">
      <w:pPr>
        <w:pStyle w:val="af5"/>
        <w:keepNext/>
        <w:rPr>
          <w:rtl/>
        </w:rPr>
      </w:pPr>
      <w:bookmarkStart w:id="10900" w:name="ET_interruption_6345_42"/>
      <w:r w:rsidRPr="00C368E5">
        <w:rPr>
          <w:rStyle w:val="TagStyle"/>
          <w:rtl/>
        </w:rPr>
        <w:t xml:space="preserve"> &lt;&lt; קריאה &gt;&gt; </w:t>
      </w:r>
      <w:r>
        <w:rPr>
          <w:rtl/>
        </w:rPr>
        <w:t>טלי גוטליב (הליכוד):</w:t>
      </w:r>
      <w:r w:rsidRPr="00C368E5">
        <w:rPr>
          <w:rStyle w:val="TagStyle"/>
          <w:rtl/>
        </w:rPr>
        <w:t xml:space="preserve"> &lt;&lt; קריאה &gt;&gt;</w:t>
      </w:r>
      <w:r>
        <w:rPr>
          <w:rtl/>
        </w:rPr>
        <w:t xml:space="preserve">   </w:t>
      </w:r>
      <w:bookmarkEnd w:id="10900"/>
    </w:p>
    <w:p w:rsidR="00B357C0" w:rsidRDefault="00B357C0" w:rsidP="00995244">
      <w:pPr>
        <w:rPr>
          <w:rtl/>
        </w:rPr>
      </w:pPr>
    </w:p>
    <w:p w:rsidR="00B357C0" w:rsidRDefault="00B357C0" w:rsidP="00995244">
      <w:pPr>
        <w:rPr>
          <w:rtl/>
        </w:rPr>
      </w:pPr>
      <w:r>
        <w:rPr>
          <w:rFonts w:hint="cs"/>
          <w:rtl/>
        </w:rPr>
        <w:t xml:space="preserve">את שקרנית. פוגעת בחיילי </w:t>
      </w:r>
      <w:bookmarkStart w:id="10901" w:name="_ETM_Q32_549000"/>
      <w:bookmarkEnd w:id="10901"/>
      <w:r>
        <w:rPr>
          <w:rFonts w:hint="cs"/>
          <w:rtl/>
        </w:rPr>
        <w:t xml:space="preserve">צה"ל. את שקרנית. </w:t>
      </w:r>
    </w:p>
    <w:p w:rsidR="00B357C0" w:rsidRDefault="00B357C0" w:rsidP="00995244">
      <w:pPr>
        <w:rPr>
          <w:rtl/>
        </w:rPr>
      </w:pPr>
    </w:p>
    <w:p w:rsidR="00B357C0" w:rsidRDefault="00B357C0" w:rsidP="00995244">
      <w:pPr>
        <w:pStyle w:val="af6"/>
        <w:keepNext/>
        <w:rPr>
          <w:rtl/>
        </w:rPr>
      </w:pPr>
      <w:bookmarkStart w:id="10902" w:name="ET_yor_6593_43"/>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bookmarkEnd w:id="10902"/>
    </w:p>
    <w:p w:rsidR="00B357C0" w:rsidRDefault="00B357C0" w:rsidP="00995244">
      <w:pPr>
        <w:rPr>
          <w:rtl/>
        </w:rPr>
      </w:pPr>
    </w:p>
    <w:p w:rsidR="00B357C0" w:rsidRDefault="00B357C0" w:rsidP="00995244">
      <w:pPr>
        <w:rPr>
          <w:rtl/>
        </w:rPr>
      </w:pPr>
      <w:bookmarkStart w:id="10903" w:name="_ETM_Q32_548000"/>
      <w:bookmarkEnd w:id="10903"/>
      <w:r>
        <w:rPr>
          <w:rFonts w:hint="cs"/>
          <w:rtl/>
        </w:rPr>
        <w:t xml:space="preserve">חברת הכנסת גוטליב, אנא, אני קורא אותך לסדר פעם שלישית. נא לצאת החוצה. </w:t>
      </w:r>
    </w:p>
    <w:p w:rsidR="00B357C0" w:rsidRDefault="00B357C0" w:rsidP="00995244">
      <w:pPr>
        <w:rPr>
          <w:rtl/>
        </w:rPr>
      </w:pPr>
      <w:bookmarkStart w:id="10904" w:name="_ETM_Q32_552000"/>
      <w:bookmarkEnd w:id="10904"/>
    </w:p>
    <w:p w:rsidR="00B357C0" w:rsidRDefault="00B357C0" w:rsidP="00995244">
      <w:pPr>
        <w:pStyle w:val="af5"/>
        <w:keepNext/>
        <w:rPr>
          <w:rtl/>
        </w:rPr>
      </w:pPr>
      <w:r w:rsidRPr="00C368E5">
        <w:rPr>
          <w:rStyle w:val="TagStyle"/>
          <w:rtl/>
        </w:rPr>
        <w:t xml:space="preserve"> &lt;&lt; קריאה &gt;&gt; </w:t>
      </w:r>
      <w:r>
        <w:rPr>
          <w:rtl/>
        </w:rPr>
        <w:t>טלי גוטליב (הליכוד):</w:t>
      </w:r>
      <w:r w:rsidRPr="00C368E5">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שקרנית.</w:t>
      </w:r>
    </w:p>
    <w:p w:rsidR="00B357C0" w:rsidRDefault="00B357C0" w:rsidP="00995244">
      <w:pPr>
        <w:rPr>
          <w:rtl/>
        </w:rPr>
      </w:pPr>
      <w:bookmarkStart w:id="10905" w:name="_ETM_Q32_555000"/>
      <w:bookmarkEnd w:id="10905"/>
    </w:p>
    <w:p w:rsidR="00B357C0" w:rsidRDefault="00B357C0" w:rsidP="00995244">
      <w:pPr>
        <w:pStyle w:val="-"/>
        <w:keepNext/>
        <w:rPr>
          <w:rtl/>
        </w:rPr>
      </w:pPr>
      <w:bookmarkStart w:id="10906" w:name="ET_speakercontinue_5761_46"/>
      <w:r w:rsidRPr="00C368E5">
        <w:rPr>
          <w:rStyle w:val="TagStyle"/>
          <w:rtl/>
        </w:rPr>
        <w:t xml:space="preserve"> &lt;&lt; דובר_המשך &gt;&gt; </w:t>
      </w:r>
      <w:r>
        <w:rPr>
          <w:rtl/>
        </w:rPr>
        <w:t>עאידה תומא סלימאן (חד"ש-תע"ל):</w:t>
      </w:r>
      <w:r w:rsidRPr="00C368E5">
        <w:rPr>
          <w:rStyle w:val="TagStyle"/>
          <w:rtl/>
        </w:rPr>
        <w:t xml:space="preserve"> &lt;&lt; דובר_המשך &gt;&gt;</w:t>
      </w:r>
      <w:r>
        <w:rPr>
          <w:rtl/>
        </w:rPr>
        <w:t xml:space="preserve">   </w:t>
      </w:r>
      <w:bookmarkEnd w:id="10906"/>
    </w:p>
    <w:p w:rsidR="00B357C0" w:rsidRDefault="00B357C0" w:rsidP="00995244">
      <w:pPr>
        <w:rPr>
          <w:rtl/>
        </w:rPr>
      </w:pPr>
    </w:p>
    <w:p w:rsidR="00B357C0" w:rsidRDefault="00B357C0" w:rsidP="00995244">
      <w:pPr>
        <w:rPr>
          <w:rtl/>
        </w:rPr>
      </w:pPr>
      <w:r>
        <w:rPr>
          <w:rFonts w:hint="cs"/>
          <w:rtl/>
        </w:rPr>
        <w:t xml:space="preserve">תשמעי פעם אחת ולתמיד, את לא מפחידה. אני מרחמת עלייך. </w:t>
      </w:r>
    </w:p>
    <w:p w:rsidR="00B357C0" w:rsidRDefault="00B357C0" w:rsidP="00995244">
      <w:pPr>
        <w:rPr>
          <w:rtl/>
        </w:rPr>
      </w:pPr>
    </w:p>
    <w:p w:rsidR="00B357C0" w:rsidRDefault="00B357C0" w:rsidP="00995244">
      <w:pPr>
        <w:pStyle w:val="af6"/>
        <w:keepNext/>
        <w:rPr>
          <w:rtl/>
        </w:rPr>
      </w:pPr>
      <w:bookmarkStart w:id="10907" w:name="ET_yor_6593_47"/>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bookmarkEnd w:id="10907"/>
    </w:p>
    <w:p w:rsidR="00B357C0" w:rsidRDefault="00B357C0" w:rsidP="00995244">
      <w:pPr>
        <w:rPr>
          <w:rtl/>
        </w:rPr>
      </w:pPr>
    </w:p>
    <w:p w:rsidR="00B357C0" w:rsidRDefault="00B357C0" w:rsidP="00995244">
      <w:pPr>
        <w:rPr>
          <w:rtl/>
        </w:rPr>
      </w:pPr>
      <w:bookmarkStart w:id="10908" w:name="_ETM_Q32_551000"/>
      <w:bookmarkEnd w:id="10908"/>
      <w:r>
        <w:rPr>
          <w:rFonts w:hint="cs"/>
          <w:rtl/>
        </w:rPr>
        <w:t xml:space="preserve">חברת הכנסת גוטליב, נא לצאת החוצה. תודה רבה. חברת הכנסת </w:t>
      </w:r>
      <w:bookmarkStart w:id="10909" w:name="_ETM_Q32_556000"/>
      <w:bookmarkEnd w:id="10909"/>
      <w:r>
        <w:rPr>
          <w:rFonts w:hint="cs"/>
          <w:rtl/>
        </w:rPr>
        <w:t xml:space="preserve">בן ארי, שבי, בבקשה, תודה. </w:t>
      </w:r>
    </w:p>
    <w:p w:rsidR="00B357C0" w:rsidRDefault="00B357C0" w:rsidP="00995244">
      <w:pPr>
        <w:rPr>
          <w:rtl/>
        </w:rPr>
      </w:pPr>
    </w:p>
    <w:p w:rsidR="00B357C0" w:rsidRDefault="00B357C0" w:rsidP="00995244">
      <w:pPr>
        <w:pStyle w:val="-"/>
        <w:keepNext/>
        <w:rPr>
          <w:rtl/>
        </w:rPr>
      </w:pPr>
      <w:bookmarkStart w:id="10910" w:name="ET_speakercontinue_5761_48"/>
      <w:r w:rsidRPr="00C368E5">
        <w:rPr>
          <w:rStyle w:val="TagStyle"/>
          <w:rtl/>
        </w:rPr>
        <w:t xml:space="preserve"> &lt;&lt; דובר_המשך &gt;&gt; </w:t>
      </w:r>
      <w:r>
        <w:rPr>
          <w:rtl/>
        </w:rPr>
        <w:t>עאידה תומא סלימאן (חד"ש-תע"ל):</w:t>
      </w:r>
      <w:r w:rsidRPr="00C368E5">
        <w:rPr>
          <w:rStyle w:val="TagStyle"/>
          <w:rtl/>
        </w:rPr>
        <w:t xml:space="preserve"> &lt;&lt; דובר_המשך &gt;&gt;</w:t>
      </w:r>
      <w:r>
        <w:rPr>
          <w:rtl/>
        </w:rPr>
        <w:t xml:space="preserve">   </w:t>
      </w:r>
      <w:bookmarkEnd w:id="10910"/>
    </w:p>
    <w:p w:rsidR="00B357C0" w:rsidRDefault="00B357C0" w:rsidP="00995244">
      <w:pPr>
        <w:rPr>
          <w:rtl/>
        </w:rPr>
      </w:pPr>
    </w:p>
    <w:p w:rsidR="00B357C0" w:rsidRDefault="00B357C0" w:rsidP="00995244">
      <w:pPr>
        <w:rPr>
          <w:rtl/>
        </w:rPr>
      </w:pPr>
      <w:bookmarkStart w:id="10911" w:name="_ETM_Q32_557000"/>
      <w:bookmarkEnd w:id="10911"/>
      <w:r>
        <w:rPr>
          <w:rFonts w:hint="cs"/>
          <w:rtl/>
        </w:rPr>
        <w:t xml:space="preserve">אני מרחמת עלייך. בגלל זה </w:t>
      </w:r>
      <w:bookmarkStart w:id="10912" w:name="_ETM_Q32_560000"/>
      <w:bookmarkEnd w:id="10912"/>
      <w:r>
        <w:rPr>
          <w:rFonts w:hint="cs"/>
          <w:rtl/>
        </w:rPr>
        <w:t xml:space="preserve">לא עונה. </w:t>
      </w:r>
    </w:p>
    <w:p w:rsidR="00B357C0" w:rsidRDefault="00B357C0" w:rsidP="00995244">
      <w:pPr>
        <w:rPr>
          <w:rtl/>
        </w:rPr>
      </w:pPr>
    </w:p>
    <w:p w:rsidR="00B357C0" w:rsidRDefault="00B357C0" w:rsidP="00995244">
      <w:pPr>
        <w:pStyle w:val="af6"/>
        <w:keepNext/>
        <w:rPr>
          <w:rtl/>
        </w:rPr>
      </w:pPr>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p>
    <w:p w:rsidR="00B357C0" w:rsidRDefault="00B357C0" w:rsidP="00995244">
      <w:pPr>
        <w:rPr>
          <w:rtl/>
        </w:rPr>
      </w:pPr>
    </w:p>
    <w:p w:rsidR="00B357C0" w:rsidRPr="00C368E5" w:rsidRDefault="00B357C0" w:rsidP="00995244">
      <w:pPr>
        <w:rPr>
          <w:rtl/>
        </w:rPr>
      </w:pPr>
      <w:r>
        <w:rPr>
          <w:rFonts w:hint="cs"/>
          <w:rtl/>
        </w:rPr>
        <w:t xml:space="preserve">חברת הכנסת </w:t>
      </w:r>
      <w:bookmarkStart w:id="10913" w:name="_ETM_Q32_561000"/>
      <w:bookmarkEnd w:id="10913"/>
      <w:r>
        <w:rPr>
          <w:rFonts w:hint="cs"/>
          <w:rtl/>
        </w:rPr>
        <w:t>גוטליב, בחוץ.</w:t>
      </w:r>
    </w:p>
    <w:p w:rsidR="00B357C0" w:rsidRDefault="00B357C0" w:rsidP="00995244">
      <w:pPr>
        <w:rPr>
          <w:rtl/>
        </w:rPr>
      </w:pPr>
    </w:p>
    <w:p w:rsidR="00B357C0" w:rsidRDefault="00B357C0" w:rsidP="00995244">
      <w:pPr>
        <w:pStyle w:val="af5"/>
        <w:keepNext/>
        <w:rPr>
          <w:rtl/>
        </w:rPr>
      </w:pPr>
      <w:bookmarkStart w:id="10914" w:name="ET_interruption_5854_49"/>
      <w:r w:rsidRPr="00C368E5">
        <w:rPr>
          <w:rStyle w:val="TagStyle"/>
          <w:rtl/>
        </w:rPr>
        <w:t xml:space="preserve"> &lt;&lt; קריאה &gt;&gt; </w:t>
      </w:r>
      <w:r>
        <w:rPr>
          <w:rtl/>
        </w:rPr>
        <w:t>ווליד טאהא (רע"מ – הרשימה הערבית המאוחדת):</w:t>
      </w:r>
      <w:r w:rsidRPr="00C368E5">
        <w:rPr>
          <w:rStyle w:val="TagStyle"/>
          <w:rtl/>
        </w:rPr>
        <w:t xml:space="preserve"> &lt;&lt; קריאה &gt;&gt;</w:t>
      </w:r>
      <w:r>
        <w:rPr>
          <w:rtl/>
        </w:rPr>
        <w:t xml:space="preserve">   </w:t>
      </w:r>
      <w:bookmarkEnd w:id="10914"/>
    </w:p>
    <w:p w:rsidR="00B357C0" w:rsidRDefault="00B357C0" w:rsidP="00995244">
      <w:pPr>
        <w:rPr>
          <w:rtl/>
        </w:rPr>
      </w:pPr>
    </w:p>
    <w:p w:rsidR="00B357C0" w:rsidRDefault="00B357C0" w:rsidP="00995244">
      <w:pPr>
        <w:rPr>
          <w:rtl/>
        </w:rPr>
      </w:pPr>
      <w:bookmarkStart w:id="10915" w:name="_ETM_Q32_563000"/>
      <w:bookmarkEnd w:id="10915"/>
      <w:r>
        <w:rPr>
          <w:rFonts w:hint="cs"/>
          <w:rtl/>
        </w:rPr>
        <w:t xml:space="preserve">תעופי, תעופי עליה. תעופי עליה. </w:t>
      </w:r>
    </w:p>
    <w:p w:rsidR="00B357C0" w:rsidRDefault="00B357C0" w:rsidP="00995244">
      <w:pPr>
        <w:rPr>
          <w:rtl/>
        </w:rPr>
      </w:pPr>
    </w:p>
    <w:p w:rsidR="00B357C0" w:rsidRDefault="00B357C0" w:rsidP="00995244">
      <w:pPr>
        <w:pStyle w:val="af6"/>
        <w:keepNext/>
        <w:rPr>
          <w:rtl/>
        </w:rPr>
      </w:pPr>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חבר הכנסת טאהא, תודה.</w:t>
      </w:r>
    </w:p>
    <w:p w:rsidR="00B357C0" w:rsidRDefault="00B357C0" w:rsidP="00995244">
      <w:pPr>
        <w:rPr>
          <w:rtl/>
        </w:rPr>
      </w:pPr>
    </w:p>
    <w:p w:rsidR="00B357C0" w:rsidRDefault="00B357C0" w:rsidP="00995244">
      <w:pPr>
        <w:pStyle w:val="-"/>
        <w:keepNext/>
        <w:rPr>
          <w:rtl/>
        </w:rPr>
      </w:pPr>
      <w:bookmarkStart w:id="10916" w:name="ET_speakercontinue_5761_52"/>
      <w:r w:rsidRPr="00C368E5">
        <w:rPr>
          <w:rStyle w:val="TagStyle"/>
          <w:rtl/>
        </w:rPr>
        <w:t xml:space="preserve"> &lt;&lt; דובר_המשך &gt;&gt; </w:t>
      </w:r>
      <w:r>
        <w:rPr>
          <w:rtl/>
        </w:rPr>
        <w:t>עאידה תומא סלימאן (חד"ש-תע"ל):</w:t>
      </w:r>
      <w:r w:rsidRPr="00C368E5">
        <w:rPr>
          <w:rStyle w:val="TagStyle"/>
          <w:rtl/>
        </w:rPr>
        <w:t xml:space="preserve"> &lt;&lt; דובר_המשך &gt;&gt;</w:t>
      </w:r>
      <w:r>
        <w:rPr>
          <w:rtl/>
        </w:rPr>
        <w:t xml:space="preserve">   </w:t>
      </w:r>
      <w:bookmarkEnd w:id="10916"/>
    </w:p>
    <w:p w:rsidR="00B357C0" w:rsidRDefault="00B357C0" w:rsidP="00995244">
      <w:pPr>
        <w:rPr>
          <w:rtl/>
        </w:rPr>
      </w:pPr>
    </w:p>
    <w:p w:rsidR="00B357C0" w:rsidRDefault="00B357C0" w:rsidP="00995244">
      <w:pPr>
        <w:rPr>
          <w:rtl/>
        </w:rPr>
      </w:pPr>
      <w:bookmarkStart w:id="10917" w:name="_ETM_Q32_565000"/>
      <w:bookmarkEnd w:id="10917"/>
      <w:r>
        <w:rPr>
          <w:rFonts w:hint="cs"/>
          <w:rtl/>
        </w:rPr>
        <w:t xml:space="preserve">אני מרחמת עלייך. בגלל </w:t>
      </w:r>
      <w:bookmarkStart w:id="10918" w:name="_ETM_Q32_564000"/>
      <w:bookmarkEnd w:id="10918"/>
      <w:r>
        <w:rPr>
          <w:rFonts w:hint="cs"/>
          <w:rtl/>
        </w:rPr>
        <w:t>זה לא עונה לך.</w:t>
      </w:r>
    </w:p>
    <w:p w:rsidR="00B357C0" w:rsidRDefault="00B357C0" w:rsidP="00995244">
      <w:pPr>
        <w:rPr>
          <w:rtl/>
        </w:rPr>
      </w:pPr>
      <w:bookmarkStart w:id="10919" w:name="_ETM_Q32_567000"/>
      <w:bookmarkEnd w:id="10919"/>
    </w:p>
    <w:p w:rsidR="00B357C0" w:rsidRDefault="00B357C0" w:rsidP="00995244">
      <w:pPr>
        <w:pStyle w:val="af5"/>
        <w:keepNext/>
        <w:rPr>
          <w:rtl/>
        </w:rPr>
      </w:pPr>
      <w:bookmarkStart w:id="10920" w:name="ET_interruption_5854_53"/>
      <w:r w:rsidRPr="00C368E5">
        <w:rPr>
          <w:rStyle w:val="TagStyle"/>
          <w:rtl/>
        </w:rPr>
        <w:t xml:space="preserve"> &lt;&lt; קריאה &gt;&gt; </w:t>
      </w:r>
      <w:r>
        <w:rPr>
          <w:rtl/>
        </w:rPr>
        <w:t>ווליד טאהא (רע"מ – הרשימה הערבית המאוחדת):</w:t>
      </w:r>
      <w:r w:rsidRPr="00C368E5">
        <w:rPr>
          <w:rStyle w:val="TagStyle"/>
          <w:rtl/>
        </w:rPr>
        <w:t xml:space="preserve"> &lt;&lt; קריאה &gt;&gt;</w:t>
      </w:r>
      <w:r>
        <w:rPr>
          <w:rtl/>
        </w:rPr>
        <w:t xml:space="preserve">   </w:t>
      </w:r>
      <w:bookmarkEnd w:id="10920"/>
    </w:p>
    <w:p w:rsidR="00B357C0" w:rsidRDefault="00B357C0" w:rsidP="00995244">
      <w:pPr>
        <w:rPr>
          <w:rtl/>
        </w:rPr>
      </w:pPr>
    </w:p>
    <w:p w:rsidR="00B357C0" w:rsidRDefault="00B357C0" w:rsidP="00995244">
      <w:pPr>
        <w:rPr>
          <w:rtl/>
        </w:rPr>
      </w:pPr>
      <w:r>
        <w:rPr>
          <w:rFonts w:hint="cs"/>
          <w:rtl/>
        </w:rPr>
        <w:t xml:space="preserve">תעופי עליה, תעופי. </w:t>
      </w:r>
    </w:p>
    <w:p w:rsidR="00B357C0" w:rsidRDefault="00B357C0" w:rsidP="00995244">
      <w:pPr>
        <w:rPr>
          <w:rtl/>
        </w:rPr>
      </w:pPr>
      <w:bookmarkStart w:id="10921" w:name="_ETM_Q32_569000"/>
      <w:bookmarkEnd w:id="10921"/>
    </w:p>
    <w:p w:rsidR="00B357C0" w:rsidRDefault="00B357C0" w:rsidP="00995244">
      <w:pPr>
        <w:pStyle w:val="af6"/>
        <w:keepNext/>
        <w:rPr>
          <w:rtl/>
        </w:rPr>
      </w:pPr>
      <w:r w:rsidRPr="00C368E5">
        <w:rPr>
          <w:rStyle w:val="TagStyle"/>
          <w:rtl/>
        </w:rPr>
        <w:t xml:space="preserve"> &lt;&lt; יור &gt;&gt; </w:t>
      </w:r>
      <w:r>
        <w:rPr>
          <w:rtl/>
        </w:rPr>
        <w:t>היו"ר חנוך דב מלביצקי:</w:t>
      </w:r>
      <w:r w:rsidRPr="00C368E5">
        <w:rPr>
          <w:rStyle w:val="TagStyle"/>
          <w:rtl/>
        </w:rPr>
        <w:t xml:space="preserve"> &lt;&lt; יור &gt;&gt;</w:t>
      </w:r>
      <w:r>
        <w:rPr>
          <w:rtl/>
        </w:rPr>
        <w:t xml:space="preserve">   </w:t>
      </w:r>
    </w:p>
    <w:p w:rsidR="00B357C0" w:rsidRDefault="00B357C0" w:rsidP="00995244">
      <w:pPr>
        <w:rPr>
          <w:rtl/>
        </w:rPr>
      </w:pPr>
    </w:p>
    <w:p w:rsidR="00B357C0" w:rsidRPr="00C368E5" w:rsidRDefault="00B357C0" w:rsidP="00995244">
      <w:pPr>
        <w:rPr>
          <w:rtl/>
        </w:rPr>
      </w:pPr>
      <w:bookmarkStart w:id="10922" w:name="_ETM_Q32_570000"/>
      <w:bookmarkEnd w:id="10922"/>
      <w:r>
        <w:rPr>
          <w:rFonts w:hint="cs"/>
          <w:rtl/>
        </w:rPr>
        <w:t xml:space="preserve">חבר הכנסת עטאונה. לא עטאונה </w:t>
      </w:r>
      <w:bookmarkStart w:id="10923" w:name="_ETM_Q32_571000"/>
      <w:bookmarkEnd w:id="10923"/>
      <w:r>
        <w:rPr>
          <w:rtl/>
        </w:rPr>
        <w:t>–</w:t>
      </w:r>
      <w:r>
        <w:rPr>
          <w:rFonts w:hint="cs"/>
          <w:rtl/>
        </w:rPr>
        <w:t xml:space="preserve"> סליחה</w:t>
      </w:r>
      <w:bookmarkStart w:id="10924" w:name="_ETM_Q32_574000"/>
      <w:bookmarkEnd w:id="10924"/>
      <w:r>
        <w:rPr>
          <w:rFonts w:hint="cs"/>
          <w:rtl/>
        </w:rPr>
        <w:t xml:space="preserve">, טאהא. סליחה. </w:t>
      </w:r>
    </w:p>
    <w:p w:rsidR="00B357C0" w:rsidRDefault="00B357C0" w:rsidP="00995244">
      <w:pPr>
        <w:rPr>
          <w:rtl/>
        </w:rPr>
      </w:pPr>
    </w:p>
    <w:p w:rsidR="00B357C0" w:rsidRDefault="00B357C0" w:rsidP="00995244">
      <w:pPr>
        <w:pStyle w:val="-"/>
        <w:keepNext/>
        <w:rPr>
          <w:rtl/>
        </w:rPr>
      </w:pPr>
      <w:bookmarkStart w:id="10925" w:name="ET_speakercontinue_5761_54"/>
      <w:r w:rsidRPr="00C368E5">
        <w:rPr>
          <w:rStyle w:val="TagStyle"/>
          <w:rtl/>
        </w:rPr>
        <w:t xml:space="preserve"> &lt;&lt; דובר_המשך &gt;&gt; </w:t>
      </w:r>
      <w:r>
        <w:rPr>
          <w:rtl/>
        </w:rPr>
        <w:t>עאידה תומא סלימאן (חד"ש-תע"ל):</w:t>
      </w:r>
      <w:r w:rsidRPr="00C368E5">
        <w:rPr>
          <w:rStyle w:val="TagStyle"/>
          <w:rtl/>
        </w:rPr>
        <w:t xml:space="preserve"> &lt;&lt; דובר_המשך &gt;&gt;</w:t>
      </w:r>
      <w:r>
        <w:rPr>
          <w:rtl/>
        </w:rPr>
        <w:t xml:space="preserve">   </w:t>
      </w:r>
      <w:bookmarkEnd w:id="10925"/>
    </w:p>
    <w:p w:rsidR="00B357C0" w:rsidRDefault="00B357C0" w:rsidP="00995244">
      <w:pPr>
        <w:rPr>
          <w:rtl/>
        </w:rPr>
      </w:pPr>
    </w:p>
    <w:p w:rsidR="00B357C0" w:rsidRDefault="00B357C0" w:rsidP="00995244">
      <w:pPr>
        <w:rPr>
          <w:rtl/>
        </w:rPr>
      </w:pPr>
      <w:r>
        <w:rPr>
          <w:rFonts w:hint="cs"/>
          <w:rtl/>
        </w:rPr>
        <w:t>מספיק כבר. מתעלקת כדי לעשות הון פוליטי. נו, באמת. מה זה?</w:t>
      </w:r>
    </w:p>
    <w:p w:rsidR="00B357C0" w:rsidRDefault="00B357C0" w:rsidP="00995244">
      <w:pPr>
        <w:rPr>
          <w:rtl/>
        </w:rPr>
      </w:pPr>
    </w:p>
    <w:p w:rsidR="00B357C0" w:rsidRDefault="00B357C0" w:rsidP="00995244">
      <w:pPr>
        <w:pStyle w:val="af5"/>
        <w:keepNext/>
        <w:rPr>
          <w:rtl/>
        </w:rPr>
      </w:pPr>
      <w:bookmarkStart w:id="10926" w:name="ET_interruption_5854_57"/>
      <w:r w:rsidRPr="006E64C9">
        <w:rPr>
          <w:rStyle w:val="TagStyle"/>
          <w:rtl/>
        </w:rPr>
        <w:t xml:space="preserve"> &lt;&lt; קריאה &gt;&gt; </w:t>
      </w:r>
      <w:r>
        <w:rPr>
          <w:rtl/>
        </w:rPr>
        <w:t>ווליד טאהא (רע"מ – הרשימה הערבית המאוחדת):</w:t>
      </w:r>
      <w:r w:rsidRPr="006E64C9">
        <w:rPr>
          <w:rStyle w:val="TagStyle"/>
          <w:rtl/>
        </w:rPr>
        <w:t xml:space="preserve"> &lt;&lt; קריאה &gt;&gt;</w:t>
      </w:r>
      <w:r>
        <w:rPr>
          <w:rtl/>
        </w:rPr>
        <w:t xml:space="preserve">   </w:t>
      </w:r>
      <w:bookmarkEnd w:id="10926"/>
    </w:p>
    <w:p w:rsidR="00B357C0" w:rsidRDefault="00B357C0" w:rsidP="00995244">
      <w:pPr>
        <w:rPr>
          <w:rtl/>
        </w:rPr>
      </w:pPr>
    </w:p>
    <w:p w:rsidR="00B357C0" w:rsidRDefault="00B357C0" w:rsidP="00AB4150">
      <w:pPr>
        <w:rPr>
          <w:rtl/>
        </w:rPr>
      </w:pPr>
      <w:r>
        <w:rPr>
          <w:rFonts w:hint="cs"/>
          <w:rtl/>
        </w:rPr>
        <w:t>מה יש לך</w:t>
      </w:r>
      <w:r w:rsidR="00AB4150">
        <w:rPr>
          <w:rFonts w:hint="cs"/>
          <w:rtl/>
        </w:rPr>
        <w:t xml:space="preserve"> </w:t>
      </w:r>
      <w:r>
        <w:rPr>
          <w:rFonts w:hint="cs"/>
          <w:rtl/>
        </w:rPr>
        <w:t xml:space="preserve">נגד עטאונה, יא </w:t>
      </w:r>
      <w:proofErr w:type="spellStart"/>
      <w:r>
        <w:rPr>
          <w:rFonts w:hint="cs"/>
          <w:rtl/>
        </w:rPr>
        <w:t>זלמה</w:t>
      </w:r>
      <w:proofErr w:type="spellEnd"/>
      <w:r>
        <w:rPr>
          <w:rFonts w:hint="cs"/>
          <w:rtl/>
        </w:rPr>
        <w:t>?</w:t>
      </w:r>
    </w:p>
    <w:p w:rsidR="00B357C0" w:rsidRPr="006E64C9" w:rsidRDefault="00B357C0" w:rsidP="00995244">
      <w:pPr>
        <w:rPr>
          <w:rtl/>
        </w:rPr>
      </w:pPr>
      <w:bookmarkStart w:id="10927" w:name="_ETM_Q32_584000"/>
      <w:bookmarkEnd w:id="10927"/>
    </w:p>
    <w:p w:rsidR="00B357C0" w:rsidRDefault="00B357C0" w:rsidP="00995244">
      <w:pPr>
        <w:pStyle w:val="af6"/>
        <w:keepNext/>
        <w:rPr>
          <w:rtl/>
        </w:rPr>
      </w:pPr>
      <w:r w:rsidRPr="006E64C9">
        <w:rPr>
          <w:rStyle w:val="TagStyle"/>
          <w:rtl/>
        </w:rPr>
        <w:t xml:space="preserve"> &lt;&lt; יור &gt;&gt; </w:t>
      </w:r>
      <w:r>
        <w:rPr>
          <w:rtl/>
        </w:rPr>
        <w:t>היו"ר חנוך דב מלביצקי:</w:t>
      </w:r>
      <w:r w:rsidRPr="006E64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928" w:name="_ETM_Q32_580000"/>
      <w:bookmarkEnd w:id="10928"/>
      <w:r>
        <w:rPr>
          <w:rFonts w:hint="cs"/>
          <w:rtl/>
        </w:rPr>
        <w:t>זה</w:t>
      </w:r>
      <w:bookmarkStart w:id="10929" w:name="_ETM_Q32_583000"/>
      <w:bookmarkEnd w:id="10929"/>
      <w:r>
        <w:rPr>
          <w:rFonts w:hint="cs"/>
          <w:rtl/>
        </w:rPr>
        <w:t xml:space="preserve"> כי אני אוהב אותך מאוד, פשוט.</w:t>
      </w:r>
    </w:p>
    <w:p w:rsidR="00B357C0" w:rsidRDefault="00B357C0" w:rsidP="00995244">
      <w:pPr>
        <w:rPr>
          <w:rtl/>
        </w:rPr>
      </w:pPr>
      <w:bookmarkStart w:id="10930" w:name="_ETM_Q32_585000"/>
      <w:bookmarkEnd w:id="10930"/>
    </w:p>
    <w:p w:rsidR="00B357C0" w:rsidRDefault="00B357C0" w:rsidP="00995244">
      <w:pPr>
        <w:pStyle w:val="-"/>
        <w:keepNext/>
        <w:rPr>
          <w:rtl/>
        </w:rPr>
      </w:pPr>
      <w:bookmarkStart w:id="10931" w:name="ET_speakercontinue_5761_58"/>
      <w:r w:rsidRPr="006E64C9">
        <w:rPr>
          <w:rStyle w:val="TagStyle"/>
          <w:rtl/>
        </w:rPr>
        <w:t xml:space="preserve"> &lt;&lt; דובר_המשך &gt;&gt; </w:t>
      </w:r>
      <w:r>
        <w:rPr>
          <w:rtl/>
        </w:rPr>
        <w:t>עאידה תומא סלימאן (חד"ש-תע"ל):</w:t>
      </w:r>
      <w:r w:rsidRPr="006E64C9">
        <w:rPr>
          <w:rStyle w:val="TagStyle"/>
          <w:rtl/>
        </w:rPr>
        <w:t xml:space="preserve"> &lt;&lt; דובר_המשך &gt;&gt;</w:t>
      </w:r>
      <w:r>
        <w:rPr>
          <w:rtl/>
        </w:rPr>
        <w:t xml:space="preserve">   </w:t>
      </w:r>
      <w:bookmarkEnd w:id="10931"/>
    </w:p>
    <w:p w:rsidR="00B357C0" w:rsidRDefault="00B357C0" w:rsidP="00995244">
      <w:pPr>
        <w:rPr>
          <w:rtl/>
        </w:rPr>
      </w:pPr>
    </w:p>
    <w:p w:rsidR="00B357C0" w:rsidRDefault="00B357C0" w:rsidP="00995244">
      <w:pPr>
        <w:rPr>
          <w:rtl/>
        </w:rPr>
      </w:pPr>
      <w:bookmarkStart w:id="10932" w:name="_ETM_Q32_586000"/>
      <w:bookmarkEnd w:id="10932"/>
      <w:r>
        <w:rPr>
          <w:rFonts w:hint="cs"/>
          <w:rtl/>
        </w:rPr>
        <w:t>הבעיה היא שכשהאף והעיניים בשמיים, לא רואים מלמטה. זה</w:t>
      </w:r>
      <w:r w:rsidR="00787A14">
        <w:rPr>
          <w:rFonts w:hint="cs"/>
          <w:rtl/>
        </w:rPr>
        <w:t>ו,</w:t>
      </w:r>
      <w:r>
        <w:rPr>
          <w:rFonts w:hint="cs"/>
          <w:rtl/>
        </w:rPr>
        <w:t xml:space="preserve"> זהו.</w:t>
      </w:r>
    </w:p>
    <w:p w:rsidR="00B357C0" w:rsidRDefault="00B357C0" w:rsidP="00995244">
      <w:pPr>
        <w:rPr>
          <w:rtl/>
        </w:rPr>
      </w:pPr>
      <w:bookmarkStart w:id="10933" w:name="_ETM_Q32_590000"/>
      <w:bookmarkEnd w:id="10933"/>
    </w:p>
    <w:p w:rsidR="00B357C0" w:rsidRDefault="00B357C0" w:rsidP="00995244">
      <w:pPr>
        <w:pStyle w:val="af5"/>
        <w:keepNext/>
        <w:rPr>
          <w:rtl/>
        </w:rPr>
      </w:pPr>
      <w:bookmarkStart w:id="10934" w:name="ET_interruption_6342_59"/>
      <w:r w:rsidRPr="006E64C9">
        <w:rPr>
          <w:rStyle w:val="TagStyle"/>
          <w:rtl/>
        </w:rPr>
        <w:t xml:space="preserve"> &lt;&lt; קריאה &gt;&gt; </w:t>
      </w:r>
      <w:r>
        <w:rPr>
          <w:rtl/>
        </w:rPr>
        <w:t>בועז ביסמוט (הליכוד):</w:t>
      </w:r>
      <w:r w:rsidRPr="006E64C9">
        <w:rPr>
          <w:rStyle w:val="TagStyle"/>
          <w:rtl/>
        </w:rPr>
        <w:t xml:space="preserve"> &lt;&lt; קריאה &gt;&gt;</w:t>
      </w:r>
      <w:r>
        <w:rPr>
          <w:rtl/>
        </w:rPr>
        <w:t xml:space="preserve">   </w:t>
      </w:r>
      <w:bookmarkEnd w:id="10934"/>
    </w:p>
    <w:p w:rsidR="00B357C0" w:rsidRDefault="00B357C0" w:rsidP="00995244">
      <w:pPr>
        <w:rPr>
          <w:rtl/>
        </w:rPr>
      </w:pPr>
    </w:p>
    <w:p w:rsidR="00B357C0" w:rsidRDefault="00AB4150" w:rsidP="00AB4150">
      <w:pPr>
        <w:rPr>
          <w:rtl/>
        </w:rPr>
      </w:pPr>
      <w:bookmarkStart w:id="10935" w:name="_ETM_Q32_595000"/>
      <w:bookmarkEnd w:id="10935"/>
      <w:r>
        <w:rPr>
          <w:rFonts w:hint="cs"/>
          <w:rtl/>
        </w:rPr>
        <w:t>– – –</w:t>
      </w:r>
    </w:p>
    <w:p w:rsidR="00B357C0" w:rsidRDefault="00B357C0" w:rsidP="00995244">
      <w:pPr>
        <w:rPr>
          <w:rtl/>
        </w:rPr>
      </w:pPr>
    </w:p>
    <w:p w:rsidR="00B357C0" w:rsidRDefault="00B357C0" w:rsidP="00995244">
      <w:pPr>
        <w:pStyle w:val="-"/>
        <w:keepNext/>
        <w:rPr>
          <w:rtl/>
        </w:rPr>
      </w:pPr>
      <w:bookmarkStart w:id="10936" w:name="ET_speakercontinue_5761_60"/>
      <w:r w:rsidRPr="006E64C9">
        <w:rPr>
          <w:rStyle w:val="TagStyle"/>
          <w:rtl/>
        </w:rPr>
        <w:t xml:space="preserve"> &lt;&lt; דובר_המשך &gt;&gt; </w:t>
      </w:r>
      <w:r>
        <w:rPr>
          <w:rtl/>
        </w:rPr>
        <w:t>עאידה תומא סלימאן (חד"ש-תע"ל):</w:t>
      </w:r>
      <w:r w:rsidRPr="006E64C9">
        <w:rPr>
          <w:rStyle w:val="TagStyle"/>
          <w:rtl/>
        </w:rPr>
        <w:t xml:space="preserve"> &lt;&lt; דובר_המשך &gt;&gt;</w:t>
      </w:r>
      <w:r>
        <w:rPr>
          <w:rtl/>
        </w:rPr>
        <w:t xml:space="preserve">   </w:t>
      </w:r>
      <w:bookmarkEnd w:id="10936"/>
    </w:p>
    <w:p w:rsidR="00B357C0" w:rsidRDefault="00B357C0" w:rsidP="00995244">
      <w:pPr>
        <w:rPr>
          <w:rtl/>
        </w:rPr>
      </w:pPr>
    </w:p>
    <w:p w:rsidR="00B357C0" w:rsidRDefault="00B357C0" w:rsidP="00AB4150">
      <w:pPr>
        <w:rPr>
          <w:rtl/>
        </w:rPr>
      </w:pPr>
      <w:bookmarkStart w:id="10937" w:name="_ETM_Q32_592000"/>
      <w:bookmarkStart w:id="10938" w:name="_ETM_Q32_588000"/>
      <w:bookmarkEnd w:id="10937"/>
      <w:bookmarkEnd w:id="10938"/>
      <w:r>
        <w:rPr>
          <w:rFonts w:hint="cs"/>
          <w:rtl/>
        </w:rPr>
        <w:t>זהו, תעזוב, חלאס</w:t>
      </w:r>
      <w:bookmarkStart w:id="10939" w:name="_ETM_Q32_597000"/>
      <w:bookmarkEnd w:id="10939"/>
      <w:r>
        <w:rPr>
          <w:rFonts w:hint="cs"/>
          <w:rtl/>
        </w:rPr>
        <w:t xml:space="preserve">. הזחיחות והעליונות והפטרוניות </w:t>
      </w:r>
      <w:r w:rsidR="00787A14">
        <w:rPr>
          <w:rFonts w:hint="cs"/>
          <w:rtl/>
        </w:rPr>
        <w:t>כ</w:t>
      </w:r>
      <w:r>
        <w:rPr>
          <w:rFonts w:hint="cs"/>
          <w:rtl/>
        </w:rPr>
        <w:t xml:space="preserve">שאתם </w:t>
      </w:r>
      <w:bookmarkStart w:id="10940" w:name="_ETM_Q32_602839"/>
      <w:bookmarkEnd w:id="10940"/>
      <w:r>
        <w:rPr>
          <w:rFonts w:hint="cs"/>
          <w:rtl/>
        </w:rPr>
        <w:t xml:space="preserve">מדברים </w:t>
      </w:r>
      <w:bookmarkStart w:id="10941" w:name="_ETM_Q32_602000"/>
      <w:bookmarkEnd w:id="10941"/>
      <w:r>
        <w:rPr>
          <w:rFonts w:hint="cs"/>
          <w:rtl/>
        </w:rPr>
        <w:t>רק מעיד</w:t>
      </w:r>
      <w:r w:rsidR="00787A14">
        <w:rPr>
          <w:rFonts w:hint="cs"/>
          <w:rtl/>
        </w:rPr>
        <w:t>ות</w:t>
      </w:r>
      <w:r>
        <w:rPr>
          <w:rFonts w:hint="cs"/>
          <w:rtl/>
        </w:rPr>
        <w:t xml:space="preserve"> על דעות גזעניות, פשיסטיות </w:t>
      </w:r>
      <w:r>
        <w:rPr>
          <w:rFonts w:hint="eastAsia"/>
          <w:rtl/>
        </w:rPr>
        <w:t>–</w:t>
      </w:r>
      <w:r>
        <w:rPr>
          <w:rFonts w:hint="cs"/>
          <w:rtl/>
        </w:rPr>
        <w:t xml:space="preserve"> חושבים </w:t>
      </w:r>
      <w:bookmarkStart w:id="10942" w:name="_ETM_Q32_611000"/>
      <w:bookmarkEnd w:id="10942"/>
      <w:r>
        <w:rPr>
          <w:rFonts w:hint="cs"/>
          <w:rtl/>
        </w:rPr>
        <w:t xml:space="preserve">שאתם תפחידו אותי </w:t>
      </w:r>
      <w:r w:rsidR="00AB4150">
        <w:rPr>
          <w:rFonts w:hint="cs"/>
          <w:rtl/>
        </w:rPr>
        <w:t>– –</w:t>
      </w:r>
    </w:p>
    <w:p w:rsidR="00B357C0" w:rsidRDefault="00B357C0" w:rsidP="00995244">
      <w:pPr>
        <w:rPr>
          <w:rtl/>
        </w:rPr>
      </w:pPr>
      <w:bookmarkStart w:id="10943" w:name="_ETM_Q32_615000"/>
      <w:bookmarkEnd w:id="10943"/>
    </w:p>
    <w:p w:rsidR="00B357C0" w:rsidRDefault="00B357C0" w:rsidP="00995244">
      <w:pPr>
        <w:pStyle w:val="af5"/>
        <w:keepNext/>
        <w:rPr>
          <w:rtl/>
        </w:rPr>
      </w:pPr>
      <w:bookmarkStart w:id="10944" w:name="ET_interruption_6537_62"/>
      <w:r w:rsidRPr="006E64C9">
        <w:rPr>
          <w:rStyle w:val="TagStyle"/>
          <w:rtl/>
        </w:rPr>
        <w:t xml:space="preserve"> &lt;&lt; קריאה &gt;&gt; </w:t>
      </w:r>
      <w:r>
        <w:rPr>
          <w:rtl/>
        </w:rPr>
        <w:t>אושר שקלים (הליכוד):</w:t>
      </w:r>
      <w:r w:rsidRPr="006E64C9">
        <w:rPr>
          <w:rStyle w:val="TagStyle"/>
          <w:rtl/>
        </w:rPr>
        <w:t xml:space="preserve"> &lt;&lt; קריאה &gt;&gt;</w:t>
      </w:r>
      <w:r>
        <w:rPr>
          <w:rtl/>
        </w:rPr>
        <w:t xml:space="preserve">   </w:t>
      </w:r>
      <w:bookmarkEnd w:id="10944"/>
    </w:p>
    <w:p w:rsidR="00B357C0" w:rsidRDefault="00B357C0" w:rsidP="00995244">
      <w:pPr>
        <w:rPr>
          <w:rtl/>
        </w:rPr>
      </w:pPr>
    </w:p>
    <w:p w:rsidR="00B357C0" w:rsidRPr="006E64C9" w:rsidRDefault="00AB4150" w:rsidP="00AB4150">
      <w:pPr>
        <w:rPr>
          <w:rtl/>
        </w:rPr>
      </w:pPr>
      <w:bookmarkStart w:id="10945" w:name="_ETM_Q32_610000"/>
      <w:bookmarkEnd w:id="10945"/>
      <w:r>
        <w:rPr>
          <w:rFonts w:hint="cs"/>
          <w:rtl/>
        </w:rPr>
        <w:t>– – –</w:t>
      </w:r>
    </w:p>
    <w:p w:rsidR="00B357C0" w:rsidRDefault="00B357C0" w:rsidP="00995244">
      <w:pPr>
        <w:rPr>
          <w:rtl/>
        </w:rPr>
      </w:pPr>
      <w:bookmarkStart w:id="10946" w:name="_ETM_Q32_617000"/>
      <w:bookmarkEnd w:id="10946"/>
    </w:p>
    <w:p w:rsidR="00B357C0" w:rsidRDefault="00B357C0" w:rsidP="00995244">
      <w:pPr>
        <w:pStyle w:val="af6"/>
        <w:keepNext/>
        <w:rPr>
          <w:rtl/>
        </w:rPr>
      </w:pPr>
      <w:r w:rsidRPr="006E64C9">
        <w:rPr>
          <w:rStyle w:val="TagStyle"/>
          <w:rtl/>
        </w:rPr>
        <w:t xml:space="preserve"> &lt;&lt; יור &gt;&gt; </w:t>
      </w:r>
      <w:r>
        <w:rPr>
          <w:rtl/>
        </w:rPr>
        <w:t>היו"ר חנוך דב מלביצקי:</w:t>
      </w:r>
      <w:r w:rsidRPr="006E64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תודה, חבר הכנסת שקלים.</w:t>
      </w:r>
    </w:p>
    <w:p w:rsidR="00B357C0" w:rsidRDefault="00B357C0" w:rsidP="00995244">
      <w:pPr>
        <w:rPr>
          <w:rtl/>
        </w:rPr>
      </w:pPr>
      <w:bookmarkStart w:id="10947" w:name="_ETM_Q32_613000"/>
      <w:bookmarkEnd w:id="10947"/>
    </w:p>
    <w:p w:rsidR="00B357C0" w:rsidRDefault="00B357C0" w:rsidP="00995244">
      <w:pPr>
        <w:pStyle w:val="-"/>
        <w:keepNext/>
        <w:rPr>
          <w:rtl/>
        </w:rPr>
      </w:pPr>
      <w:bookmarkStart w:id="10948" w:name="ET_speakercontinue_5761_63"/>
      <w:r w:rsidRPr="006E64C9">
        <w:rPr>
          <w:rStyle w:val="TagStyle"/>
          <w:rtl/>
        </w:rPr>
        <w:t xml:space="preserve"> &lt;&lt; דובר_המשך &gt;&gt; </w:t>
      </w:r>
      <w:r>
        <w:rPr>
          <w:rtl/>
        </w:rPr>
        <w:t>עאידה תומא סלימאן (חד"ש-תע"ל):</w:t>
      </w:r>
      <w:r w:rsidRPr="006E64C9">
        <w:rPr>
          <w:rStyle w:val="TagStyle"/>
          <w:rtl/>
        </w:rPr>
        <w:t xml:space="preserve"> &lt;&lt; דובר_המשך &gt;&gt;</w:t>
      </w:r>
      <w:r>
        <w:rPr>
          <w:rtl/>
        </w:rPr>
        <w:t xml:space="preserve">   </w:t>
      </w:r>
      <w:bookmarkEnd w:id="10948"/>
    </w:p>
    <w:p w:rsidR="00B357C0" w:rsidRDefault="00B357C0" w:rsidP="00995244">
      <w:pPr>
        <w:rPr>
          <w:rtl/>
        </w:rPr>
      </w:pPr>
    </w:p>
    <w:p w:rsidR="00B357C0" w:rsidRDefault="00AB4150" w:rsidP="00AB4150">
      <w:pPr>
        <w:rPr>
          <w:rtl/>
        </w:rPr>
      </w:pPr>
      <w:r>
        <w:rPr>
          <w:rFonts w:hint="cs"/>
          <w:rtl/>
        </w:rPr>
        <w:t>– –</w:t>
      </w:r>
      <w:r w:rsidR="00B357C0" w:rsidRPr="006E64C9">
        <w:rPr>
          <w:rFonts w:hint="cs"/>
          <w:rtl/>
        </w:rPr>
        <w:t xml:space="preserve"> </w:t>
      </w:r>
      <w:r w:rsidR="00B357C0">
        <w:rPr>
          <w:rFonts w:hint="cs"/>
          <w:rtl/>
        </w:rPr>
        <w:t xml:space="preserve">או תיתנו לי להרגיש </w:t>
      </w:r>
      <w:r w:rsidR="00B357C0">
        <w:rPr>
          <w:rFonts w:hint="eastAsia"/>
          <w:rtl/>
        </w:rPr>
        <w:t>–</w:t>
      </w:r>
      <w:r w:rsidR="00B357C0">
        <w:rPr>
          <w:rFonts w:hint="cs"/>
          <w:rtl/>
        </w:rPr>
        <w:t xml:space="preserve"> ואללה, חסר לי מה להגיד מול הגאונים מהצד השני.</w:t>
      </w:r>
    </w:p>
    <w:p w:rsidR="00B357C0" w:rsidRDefault="00B357C0" w:rsidP="00995244">
      <w:pPr>
        <w:rPr>
          <w:rtl/>
        </w:rPr>
      </w:pPr>
    </w:p>
    <w:p w:rsidR="00B357C0" w:rsidRDefault="00B357C0" w:rsidP="00995244">
      <w:pPr>
        <w:pStyle w:val="af6"/>
        <w:keepNext/>
        <w:rPr>
          <w:rtl/>
        </w:rPr>
      </w:pPr>
      <w:r w:rsidRPr="006E64C9">
        <w:rPr>
          <w:rStyle w:val="TagStyle"/>
          <w:rtl/>
        </w:rPr>
        <w:t xml:space="preserve"> &lt;&lt; יור &gt;&gt; </w:t>
      </w:r>
      <w:r>
        <w:rPr>
          <w:rtl/>
        </w:rPr>
        <w:t>היו"ר חנוך דב מלביצקי:</w:t>
      </w:r>
      <w:r w:rsidRPr="006E64C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0949" w:name="_ETM_Q32_619000"/>
      <w:bookmarkEnd w:id="10949"/>
      <w:r>
        <w:rPr>
          <w:rFonts w:hint="cs"/>
          <w:rtl/>
        </w:rPr>
        <w:t>הזמן עבר. נא לסיים.</w:t>
      </w:r>
    </w:p>
    <w:p w:rsidR="00B357C0" w:rsidRDefault="00B357C0" w:rsidP="00995244">
      <w:pPr>
        <w:rPr>
          <w:rtl/>
        </w:rPr>
      </w:pPr>
      <w:bookmarkStart w:id="10950" w:name="_ETM_Q32_620000"/>
      <w:bookmarkEnd w:id="10950"/>
    </w:p>
    <w:p w:rsidR="00B357C0" w:rsidRDefault="00B357C0" w:rsidP="00995244">
      <w:pPr>
        <w:pStyle w:val="-"/>
        <w:keepNext/>
        <w:rPr>
          <w:rtl/>
        </w:rPr>
      </w:pPr>
      <w:bookmarkStart w:id="10951" w:name="ET_speakercontinue_5761_65"/>
      <w:r w:rsidRPr="006E64C9">
        <w:rPr>
          <w:rStyle w:val="TagStyle"/>
          <w:rtl/>
        </w:rPr>
        <w:t xml:space="preserve"> &lt;&lt; דובר_המשך &gt;&gt; </w:t>
      </w:r>
      <w:r>
        <w:rPr>
          <w:rtl/>
        </w:rPr>
        <w:t>עאידה תומא סלימאן (חד"ש-תע"ל):</w:t>
      </w:r>
      <w:r w:rsidRPr="006E64C9">
        <w:rPr>
          <w:rStyle w:val="TagStyle"/>
          <w:rtl/>
        </w:rPr>
        <w:t xml:space="preserve"> &lt;&lt; דובר_המשך &gt;&gt;</w:t>
      </w:r>
      <w:r>
        <w:rPr>
          <w:rtl/>
        </w:rPr>
        <w:t xml:space="preserve">   </w:t>
      </w:r>
      <w:bookmarkEnd w:id="10951"/>
    </w:p>
    <w:p w:rsidR="00B357C0" w:rsidRDefault="00B357C0" w:rsidP="00995244">
      <w:pPr>
        <w:rPr>
          <w:rtl/>
        </w:rPr>
      </w:pPr>
    </w:p>
    <w:p w:rsidR="00B357C0" w:rsidRDefault="00B357C0" w:rsidP="00787A14">
      <w:pPr>
        <w:rPr>
          <w:rtl/>
        </w:rPr>
      </w:pPr>
      <w:bookmarkStart w:id="10952" w:name="_ETM_Q32_621000"/>
      <w:bookmarkEnd w:id="10952"/>
      <w:r>
        <w:rPr>
          <w:rFonts w:hint="cs"/>
          <w:rtl/>
        </w:rPr>
        <w:t xml:space="preserve">אז אני </w:t>
      </w:r>
      <w:bookmarkStart w:id="10953" w:name="_ETM_Q32_624000"/>
      <w:bookmarkEnd w:id="10953"/>
      <w:r>
        <w:rPr>
          <w:rFonts w:hint="cs"/>
          <w:rtl/>
        </w:rPr>
        <w:t>אומרת לכם: לא תפחידו אותנו, לא תגרמו לנו להרגיש</w:t>
      </w:r>
      <w:bookmarkStart w:id="10954" w:name="_ETM_Q32_631000"/>
      <w:bookmarkEnd w:id="10954"/>
      <w:r>
        <w:rPr>
          <w:rFonts w:hint="cs"/>
          <w:rtl/>
        </w:rPr>
        <w:t xml:space="preserve"> חסרי תועלת.</w:t>
      </w:r>
      <w:bookmarkStart w:id="10955" w:name="_ETM_Q32_607270"/>
      <w:bookmarkStart w:id="10956" w:name="_ETM_Q32_608470"/>
      <w:bookmarkStart w:id="10957" w:name="_ETM_Q32_608800"/>
      <w:bookmarkStart w:id="10958" w:name="_ETM_Q32_609640"/>
      <w:bookmarkStart w:id="10959" w:name="_ETM_Q32_611240"/>
      <w:bookmarkStart w:id="10960" w:name="_ETM_Q32_612810"/>
      <w:bookmarkStart w:id="10961" w:name="_ETM_Q32_614370"/>
      <w:bookmarkStart w:id="10962" w:name="_ETM_Q32_614909"/>
      <w:bookmarkStart w:id="10963" w:name="_ETM_Q32_615720"/>
      <w:bookmarkStart w:id="10964" w:name="_ETM_Q32_616080"/>
      <w:bookmarkStart w:id="10965" w:name="_ETM_Q32_616379"/>
      <w:bookmarkStart w:id="10966" w:name="_ETM_Q32_616739"/>
      <w:bookmarkStart w:id="10967" w:name="_ETM_Q32_617900"/>
      <w:bookmarkStart w:id="10968" w:name="_ETM_Q32_618079"/>
      <w:bookmarkStart w:id="10969" w:name="_ETM_Q32_619250"/>
      <w:bookmarkStart w:id="10970" w:name="_ETM_Q32_619879"/>
      <w:bookmarkStart w:id="10971" w:name="_ETM_Q32_620299"/>
      <w:bookmarkStart w:id="10972" w:name="_ETM_Q32_620659"/>
      <w:bookmarkStart w:id="10973" w:name="_ETM_Q32_621170"/>
      <w:bookmarkStart w:id="10974" w:name="_ETM_Q32_622280"/>
      <w:bookmarkStart w:id="10975" w:name="_ETM_Q32_624110"/>
      <w:bookmarkStart w:id="10976" w:name="_ETM_Q32_624439"/>
      <w:bookmarkStart w:id="10977" w:name="_ETM_Q32_624920"/>
      <w:bookmarkStart w:id="10978" w:name="_ETM_Q32_625800"/>
      <w:bookmarkStart w:id="10979" w:name="_ETM_Q32_626069"/>
      <w:bookmarkStart w:id="10980" w:name="_ETM_Q32_626760"/>
      <w:bookmarkStart w:id="10981" w:name="_ETM_Q32_628900"/>
      <w:bookmarkStart w:id="10982" w:name="_ETM_Q32_629320"/>
      <w:bookmarkStart w:id="10983" w:name="_ETM_Q32_630340"/>
      <w:bookmarkStart w:id="10984" w:name="_ETM_Q32_631600"/>
      <w:bookmarkStart w:id="10985" w:name="_ETM_Q32_632380"/>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r>
        <w:rPr>
          <w:rFonts w:hint="cs"/>
          <w:rtl/>
        </w:rPr>
        <w:t xml:space="preserve"> </w:t>
      </w:r>
      <w:r>
        <w:rPr>
          <w:rtl/>
        </w:rPr>
        <w:t>אנחנו</w:t>
      </w:r>
      <w:r>
        <w:rPr>
          <w:rFonts w:hint="cs"/>
          <w:rtl/>
        </w:rPr>
        <w:t xml:space="preserve"> מייצגים את הציבור.</w:t>
      </w:r>
      <w:r w:rsidR="00787A14">
        <w:rPr>
          <w:rFonts w:hint="cs"/>
          <w:rtl/>
        </w:rPr>
        <w:t xml:space="preserve"> </w:t>
      </w:r>
      <w:bookmarkStart w:id="10986" w:name="_ETM_Q32_632000"/>
      <w:bookmarkStart w:id="10987" w:name="_ETM_Q32_636000"/>
      <w:bookmarkEnd w:id="10986"/>
      <w:bookmarkEnd w:id="10987"/>
      <w:r>
        <w:rPr>
          <w:rFonts w:hint="cs"/>
          <w:rtl/>
        </w:rPr>
        <w:t>וכשתגיע למספר החוקים שחוקק</w:t>
      </w:r>
      <w:bookmarkStart w:id="10988" w:name="_ETM_Q32_638000"/>
      <w:bookmarkEnd w:id="10988"/>
      <w:r>
        <w:rPr>
          <w:rFonts w:hint="cs"/>
          <w:rtl/>
        </w:rPr>
        <w:t>תי, תפתח את הפה.</w:t>
      </w:r>
    </w:p>
    <w:p w:rsidR="00B357C0" w:rsidRDefault="00B357C0" w:rsidP="00995244">
      <w:pPr>
        <w:rPr>
          <w:rtl/>
        </w:rPr>
      </w:pPr>
      <w:bookmarkStart w:id="10989" w:name="_ETM_Q32_642000"/>
      <w:bookmarkEnd w:id="10989"/>
    </w:p>
    <w:p w:rsidR="00B357C0" w:rsidRDefault="00B357C0" w:rsidP="00995244">
      <w:pPr>
        <w:pStyle w:val="af6"/>
        <w:keepNext/>
        <w:rPr>
          <w:rtl/>
        </w:rPr>
      </w:pPr>
      <w:r w:rsidRPr="006E64C9">
        <w:rPr>
          <w:rStyle w:val="TagStyle"/>
          <w:rtl/>
        </w:rPr>
        <w:t xml:space="preserve"> &lt;&lt; יור &gt;&gt; </w:t>
      </w:r>
      <w:r>
        <w:rPr>
          <w:rtl/>
        </w:rPr>
        <w:t>היו"ר חנוך דב מלביצקי:</w:t>
      </w:r>
      <w:r w:rsidRPr="006E64C9">
        <w:rPr>
          <w:rStyle w:val="TagStyle"/>
          <w:rtl/>
        </w:rPr>
        <w:t xml:space="preserve"> &lt;&lt; יור &gt;&gt;</w:t>
      </w:r>
      <w:r>
        <w:rPr>
          <w:rtl/>
        </w:rPr>
        <w:t xml:space="preserve">   </w:t>
      </w:r>
    </w:p>
    <w:p w:rsidR="00B357C0" w:rsidRDefault="00B357C0" w:rsidP="00995244">
      <w:pPr>
        <w:rPr>
          <w:rtl/>
        </w:rPr>
      </w:pPr>
    </w:p>
    <w:p w:rsidR="00B357C0" w:rsidRDefault="00787A14" w:rsidP="00995244">
      <w:pPr>
        <w:rPr>
          <w:rtl/>
        </w:rPr>
      </w:pPr>
      <w:bookmarkStart w:id="10990" w:name="_ETM_Q32_645000"/>
      <w:bookmarkEnd w:id="10990"/>
      <w:r>
        <w:rPr>
          <w:rFonts w:hint="cs"/>
          <w:rtl/>
        </w:rPr>
        <w:t xml:space="preserve">תודה רבה. </w:t>
      </w:r>
      <w:r w:rsidR="00B357C0">
        <w:rPr>
          <w:rFonts w:hint="cs"/>
          <w:rtl/>
        </w:rPr>
        <w:t>חבר הכנסת כסיף.</w:t>
      </w:r>
    </w:p>
    <w:p w:rsidR="00B357C0" w:rsidRDefault="00B357C0" w:rsidP="00995244">
      <w:pPr>
        <w:rPr>
          <w:rtl/>
        </w:rPr>
      </w:pPr>
      <w:bookmarkStart w:id="10991" w:name="_ETM_Q32_648000"/>
      <w:bookmarkEnd w:id="10991"/>
    </w:p>
    <w:p w:rsidR="00B357C0" w:rsidRDefault="00B357C0" w:rsidP="00995244">
      <w:pPr>
        <w:pStyle w:val="a4"/>
        <w:keepNext/>
        <w:rPr>
          <w:rtl/>
        </w:rPr>
      </w:pPr>
      <w:bookmarkStart w:id="10992" w:name="ET_speaker_5785_69"/>
      <w:r w:rsidRPr="006E64C9">
        <w:rPr>
          <w:rStyle w:val="TagStyle"/>
          <w:rtl/>
        </w:rPr>
        <w:t xml:space="preserve"> &lt;&lt; דובר &gt;&gt; </w:t>
      </w:r>
      <w:bookmarkStart w:id="10993" w:name="_Toc163123259"/>
      <w:bookmarkStart w:id="10994" w:name="_Toc163123428"/>
      <w:bookmarkStart w:id="10995" w:name="_Toc163123599"/>
      <w:r>
        <w:rPr>
          <w:rtl/>
        </w:rPr>
        <w:t>עופר כסיף (חד"ש-תע"ל):</w:t>
      </w:r>
      <w:bookmarkEnd w:id="10993"/>
      <w:bookmarkEnd w:id="10994"/>
      <w:bookmarkEnd w:id="10995"/>
      <w:r w:rsidRPr="006E64C9">
        <w:rPr>
          <w:rStyle w:val="TagStyle"/>
          <w:rtl/>
        </w:rPr>
        <w:t xml:space="preserve"> &lt;&lt; דובר &gt;&gt;</w:t>
      </w:r>
      <w:r>
        <w:rPr>
          <w:rtl/>
        </w:rPr>
        <w:t xml:space="preserve">   </w:t>
      </w:r>
      <w:bookmarkEnd w:id="10992"/>
    </w:p>
    <w:p w:rsidR="00B357C0" w:rsidRDefault="00B357C0" w:rsidP="00995244">
      <w:pPr>
        <w:rPr>
          <w:rtl/>
        </w:rPr>
      </w:pPr>
    </w:p>
    <w:p w:rsidR="00B357C0" w:rsidRDefault="00B357C0" w:rsidP="00787A14">
      <w:pPr>
        <w:rPr>
          <w:rtl/>
        </w:rPr>
      </w:pPr>
      <w:bookmarkStart w:id="10996" w:name="_ETM_Q32_658000"/>
      <w:bookmarkStart w:id="10997" w:name="_ETM_Q32_632920"/>
      <w:bookmarkEnd w:id="10996"/>
      <w:bookmarkEnd w:id="10997"/>
      <w:r>
        <w:rPr>
          <w:rFonts w:hint="cs"/>
          <w:rtl/>
        </w:rPr>
        <w:t xml:space="preserve">חברי הכנסת, </w:t>
      </w:r>
      <w:bookmarkStart w:id="10998" w:name="_ETM_Q32_634060"/>
      <w:bookmarkStart w:id="10999" w:name="_ETM_Q32_634540"/>
      <w:bookmarkStart w:id="11000" w:name="_ETM_Q32_636370"/>
      <w:bookmarkStart w:id="11001" w:name="_ETM_Q32_638090"/>
      <w:bookmarkStart w:id="11002" w:name="_ETM_Q32_638720"/>
      <w:bookmarkStart w:id="11003" w:name="_ETM_Q32_639170"/>
      <w:bookmarkStart w:id="11004" w:name="_ETM_Q32_640060"/>
      <w:bookmarkStart w:id="11005" w:name="_ETM_Q32_640660"/>
      <w:bookmarkStart w:id="11006" w:name="_ETM_Q32_640810"/>
      <w:bookmarkStart w:id="11007" w:name="_ETM_Q32_645159"/>
      <w:bookmarkStart w:id="11008" w:name="_ETM_Q32_645670"/>
      <w:bookmarkStart w:id="11009" w:name="_ETM_Q32_646030"/>
      <w:bookmarkStart w:id="11010" w:name="_ETM_Q32_672739"/>
      <w:bookmarkStart w:id="11011" w:name="_ETM_Q32_673069"/>
      <w:bookmarkStart w:id="11012" w:name="_ETM_Q32_673489"/>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r>
        <w:rPr>
          <w:rtl/>
        </w:rPr>
        <w:t xml:space="preserve">לפני </w:t>
      </w:r>
      <w:bookmarkStart w:id="11013" w:name="_ETM_Q32_673700"/>
      <w:bookmarkEnd w:id="11013"/>
      <w:r>
        <w:rPr>
          <w:rtl/>
        </w:rPr>
        <w:t xml:space="preserve">שאני </w:t>
      </w:r>
      <w:bookmarkStart w:id="11014" w:name="_ETM_Q32_673970"/>
      <w:bookmarkEnd w:id="11014"/>
      <w:r>
        <w:rPr>
          <w:rtl/>
        </w:rPr>
        <w:t xml:space="preserve">מתחיל </w:t>
      </w:r>
      <w:bookmarkStart w:id="11015" w:name="_ETM_Q32_674299"/>
      <w:bookmarkEnd w:id="11015"/>
      <w:r>
        <w:rPr>
          <w:rtl/>
        </w:rPr>
        <w:t>מהתחל</w:t>
      </w:r>
      <w:bookmarkStart w:id="11016" w:name="_ETM_Q32_674720"/>
      <w:bookmarkEnd w:id="11016"/>
      <w:r>
        <w:rPr>
          <w:rtl/>
        </w:rPr>
        <w:t xml:space="preserve">ת </w:t>
      </w:r>
      <w:bookmarkStart w:id="11017" w:name="_ETM_Q32_674810"/>
      <w:bookmarkEnd w:id="11017"/>
      <w:r>
        <w:rPr>
          <w:rtl/>
        </w:rPr>
        <w:t xml:space="preserve">הנאום </w:t>
      </w:r>
      <w:bookmarkStart w:id="11018" w:name="_ETM_Q32_675109"/>
      <w:bookmarkEnd w:id="11018"/>
      <w:r>
        <w:rPr>
          <w:rtl/>
        </w:rPr>
        <w:t xml:space="preserve">הקודם </w:t>
      </w:r>
      <w:bookmarkStart w:id="11019" w:name="_ETM_Q32_675560"/>
      <w:bookmarkEnd w:id="11019"/>
      <w:r>
        <w:rPr>
          <w:rtl/>
        </w:rPr>
        <w:t xml:space="preserve">שהופסק </w:t>
      </w:r>
      <w:bookmarkStart w:id="11020" w:name="_ETM_Q32_677540"/>
      <w:bookmarkEnd w:id="11020"/>
      <w:r>
        <w:rPr>
          <w:rtl/>
        </w:rPr>
        <w:t>באיבו</w:t>
      </w:r>
      <w:r>
        <w:rPr>
          <w:rFonts w:hint="cs"/>
          <w:rtl/>
        </w:rPr>
        <w:t xml:space="preserve"> </w:t>
      </w:r>
      <w:r>
        <w:rPr>
          <w:rFonts w:hint="eastAsia"/>
          <w:rtl/>
        </w:rPr>
        <w:t>–</w:t>
      </w:r>
      <w:r>
        <w:rPr>
          <w:rtl/>
        </w:rPr>
        <w:t xml:space="preserve"> </w:t>
      </w:r>
      <w:bookmarkStart w:id="11021" w:name="_ETM_Q32_679030"/>
      <w:bookmarkEnd w:id="11021"/>
      <w:r>
        <w:rPr>
          <w:rtl/>
        </w:rPr>
        <w:t xml:space="preserve">כמה </w:t>
      </w:r>
      <w:bookmarkStart w:id="11022" w:name="_ETM_Q32_679360"/>
      <w:bookmarkEnd w:id="11022"/>
      <w:r>
        <w:rPr>
          <w:rtl/>
        </w:rPr>
        <w:t>מילים</w:t>
      </w:r>
      <w:r>
        <w:rPr>
          <w:rFonts w:hint="cs"/>
          <w:rtl/>
        </w:rPr>
        <w:t>.</w:t>
      </w:r>
      <w:r>
        <w:rPr>
          <w:rtl/>
        </w:rPr>
        <w:t xml:space="preserve"> </w:t>
      </w:r>
      <w:bookmarkStart w:id="11023" w:name="_ETM_Q32_680140"/>
      <w:bookmarkEnd w:id="11023"/>
      <w:r>
        <w:rPr>
          <w:rtl/>
        </w:rPr>
        <w:t xml:space="preserve">יש </w:t>
      </w:r>
      <w:bookmarkStart w:id="11024" w:name="_ETM_Q32_680350"/>
      <w:bookmarkEnd w:id="11024"/>
      <w:r>
        <w:rPr>
          <w:rtl/>
        </w:rPr>
        <w:t xml:space="preserve">לי </w:t>
      </w:r>
      <w:bookmarkStart w:id="11025" w:name="_ETM_Q32_680470"/>
      <w:bookmarkEnd w:id="11025"/>
      <w:r>
        <w:rPr>
          <w:rtl/>
        </w:rPr>
        <w:t xml:space="preserve">את </w:t>
      </w:r>
      <w:bookmarkStart w:id="11026" w:name="_ETM_Q32_680590"/>
      <w:bookmarkEnd w:id="11026"/>
      <w:r>
        <w:rPr>
          <w:rtl/>
        </w:rPr>
        <w:t>הזמן</w:t>
      </w:r>
      <w:r>
        <w:rPr>
          <w:rFonts w:hint="cs"/>
          <w:rtl/>
        </w:rPr>
        <w:t>,</w:t>
      </w:r>
      <w:r>
        <w:rPr>
          <w:rtl/>
        </w:rPr>
        <w:t xml:space="preserve"> </w:t>
      </w:r>
      <w:bookmarkStart w:id="11027" w:name="_ETM_Q32_681040"/>
      <w:bookmarkEnd w:id="11027"/>
      <w:r>
        <w:rPr>
          <w:rtl/>
        </w:rPr>
        <w:t>לשמחתי</w:t>
      </w:r>
      <w:r>
        <w:rPr>
          <w:rFonts w:hint="cs"/>
          <w:rtl/>
        </w:rPr>
        <w:t>.</w:t>
      </w:r>
      <w:r>
        <w:rPr>
          <w:rtl/>
        </w:rPr>
        <w:t xml:space="preserve"> </w:t>
      </w:r>
      <w:bookmarkStart w:id="11028" w:name="_ETM_Q32_682379"/>
      <w:bookmarkEnd w:id="11028"/>
      <w:r>
        <w:rPr>
          <w:rtl/>
        </w:rPr>
        <w:t xml:space="preserve">דבר </w:t>
      </w:r>
      <w:bookmarkStart w:id="11029" w:name="_ETM_Q32_682709"/>
      <w:bookmarkEnd w:id="11029"/>
      <w:r>
        <w:rPr>
          <w:rtl/>
        </w:rPr>
        <w:t>ראשון</w:t>
      </w:r>
      <w:r>
        <w:rPr>
          <w:rFonts w:hint="cs"/>
          <w:rtl/>
        </w:rPr>
        <w:t>,</w:t>
      </w:r>
      <w:r>
        <w:rPr>
          <w:rtl/>
        </w:rPr>
        <w:t xml:space="preserve"> </w:t>
      </w:r>
      <w:bookmarkStart w:id="11030" w:name="_ETM_Q32_683249"/>
      <w:bookmarkEnd w:id="11030"/>
      <w:r>
        <w:rPr>
          <w:rtl/>
        </w:rPr>
        <w:t xml:space="preserve">יש </w:t>
      </w:r>
      <w:bookmarkStart w:id="11031" w:name="_ETM_Q32_683459"/>
      <w:bookmarkEnd w:id="11031"/>
      <w:r>
        <w:rPr>
          <w:rtl/>
        </w:rPr>
        <w:t xml:space="preserve">ביטוי </w:t>
      </w:r>
      <w:bookmarkStart w:id="11032" w:name="_ETM_Q32_683849"/>
      <w:bookmarkEnd w:id="11032"/>
      <w:r>
        <w:rPr>
          <w:rtl/>
        </w:rPr>
        <w:t>במקר</w:t>
      </w:r>
      <w:r>
        <w:rPr>
          <w:rFonts w:hint="cs"/>
          <w:rtl/>
        </w:rPr>
        <w:t>א,</w:t>
      </w:r>
      <w:r>
        <w:rPr>
          <w:rtl/>
        </w:rPr>
        <w:t xml:space="preserve"> </w:t>
      </w:r>
      <w:bookmarkStart w:id="11033" w:name="_ETM_Q32_684389"/>
      <w:bookmarkEnd w:id="11033"/>
      <w:r>
        <w:rPr>
          <w:rtl/>
        </w:rPr>
        <w:t xml:space="preserve">בספר </w:t>
      </w:r>
      <w:bookmarkStart w:id="11034" w:name="_ETM_Q32_684810"/>
      <w:bookmarkEnd w:id="11034"/>
      <w:r>
        <w:rPr>
          <w:rtl/>
        </w:rPr>
        <w:t>משלי</w:t>
      </w:r>
      <w:r>
        <w:rPr>
          <w:rFonts w:hint="cs"/>
          <w:rtl/>
        </w:rPr>
        <w:t>,</w:t>
      </w:r>
      <w:r>
        <w:rPr>
          <w:rtl/>
        </w:rPr>
        <w:t xml:space="preserve"> </w:t>
      </w:r>
      <w:bookmarkStart w:id="11035" w:name="_ETM_Q32_685319"/>
      <w:bookmarkEnd w:id="11035"/>
      <w:r>
        <w:rPr>
          <w:rtl/>
        </w:rPr>
        <w:t xml:space="preserve">שנקרא </w:t>
      </w:r>
      <w:bookmarkStart w:id="11036" w:name="_ETM_Q32_685859"/>
      <w:bookmarkEnd w:id="11036"/>
      <w:r>
        <w:rPr>
          <w:rFonts w:hint="cs"/>
          <w:rtl/>
        </w:rPr>
        <w:t>"</w:t>
      </w:r>
      <w:r>
        <w:rPr>
          <w:rtl/>
        </w:rPr>
        <w:t xml:space="preserve">עבד </w:t>
      </w:r>
      <w:bookmarkStart w:id="11037" w:name="_ETM_Q32_686249"/>
      <w:bookmarkEnd w:id="11037"/>
      <w:r>
        <w:rPr>
          <w:rtl/>
        </w:rPr>
        <w:t xml:space="preserve">כי </w:t>
      </w:r>
      <w:bookmarkStart w:id="11038" w:name="_ETM_Q32_686430"/>
      <w:bookmarkEnd w:id="11038"/>
      <w:r>
        <w:rPr>
          <w:rtl/>
        </w:rPr>
        <w:t>ימל</w:t>
      </w:r>
      <w:r>
        <w:rPr>
          <w:rFonts w:hint="cs"/>
          <w:rtl/>
        </w:rPr>
        <w:t>ו</w:t>
      </w:r>
      <w:r>
        <w:rPr>
          <w:rtl/>
        </w:rPr>
        <w:t>ך</w:t>
      </w:r>
      <w:r>
        <w:rPr>
          <w:rFonts w:hint="cs"/>
          <w:rtl/>
        </w:rPr>
        <w:t>".</w:t>
      </w:r>
      <w:r>
        <w:rPr>
          <w:rtl/>
        </w:rPr>
        <w:t xml:space="preserve"> </w:t>
      </w:r>
      <w:bookmarkStart w:id="11039" w:name="_ETM_Q32_687469"/>
      <w:bookmarkEnd w:id="11039"/>
      <w:r>
        <w:rPr>
          <w:rtl/>
        </w:rPr>
        <w:t>לצערי</w:t>
      </w:r>
      <w:r>
        <w:rPr>
          <w:rFonts w:hint="cs"/>
          <w:rtl/>
        </w:rPr>
        <w:t>,</w:t>
      </w:r>
      <w:r>
        <w:rPr>
          <w:rtl/>
        </w:rPr>
        <w:t xml:space="preserve"> </w:t>
      </w:r>
      <w:bookmarkStart w:id="11040" w:name="_ETM_Q32_688159"/>
      <w:bookmarkEnd w:id="11040"/>
      <w:r>
        <w:rPr>
          <w:rtl/>
        </w:rPr>
        <w:t xml:space="preserve">יש </w:t>
      </w:r>
      <w:bookmarkStart w:id="11041" w:name="_ETM_Q32_688340"/>
      <w:bookmarkEnd w:id="11041"/>
      <w:r>
        <w:rPr>
          <w:rtl/>
        </w:rPr>
        <w:t xml:space="preserve">כמה </w:t>
      </w:r>
      <w:bookmarkStart w:id="11042" w:name="_ETM_Q32_688669"/>
      <w:bookmarkEnd w:id="11042"/>
      <w:r>
        <w:rPr>
          <w:rtl/>
        </w:rPr>
        <w:t xml:space="preserve">כאלה </w:t>
      </w:r>
      <w:bookmarkStart w:id="11043" w:name="_ETM_Q32_689029"/>
      <w:bookmarkEnd w:id="11043"/>
      <w:r>
        <w:rPr>
          <w:rtl/>
        </w:rPr>
        <w:t>בבניין</w:t>
      </w:r>
      <w:r>
        <w:rPr>
          <w:rFonts w:hint="cs"/>
          <w:rtl/>
        </w:rPr>
        <w:t>.</w:t>
      </w:r>
      <w:r>
        <w:rPr>
          <w:rtl/>
        </w:rPr>
        <w:t xml:space="preserve"> </w:t>
      </w:r>
      <w:bookmarkStart w:id="11044" w:name="_ETM_Q32_690319"/>
      <w:bookmarkEnd w:id="11044"/>
      <w:r>
        <w:rPr>
          <w:rtl/>
        </w:rPr>
        <w:t xml:space="preserve">ומי </w:t>
      </w:r>
      <w:bookmarkStart w:id="11045" w:name="_ETM_Q32_690620"/>
      <w:bookmarkEnd w:id="11045"/>
      <w:r>
        <w:rPr>
          <w:rtl/>
        </w:rPr>
        <w:t xml:space="preserve">שקודם </w:t>
      </w:r>
      <w:bookmarkStart w:id="11046" w:name="_ETM_Q32_691340"/>
      <w:bookmarkEnd w:id="11046"/>
      <w:r>
        <w:rPr>
          <w:rtl/>
        </w:rPr>
        <w:t xml:space="preserve">הייתה </w:t>
      </w:r>
      <w:bookmarkStart w:id="11047" w:name="_ETM_Q32_691670"/>
      <w:bookmarkEnd w:id="11047"/>
      <w:r>
        <w:rPr>
          <w:rtl/>
        </w:rPr>
        <w:t>ל</w:t>
      </w:r>
      <w:r>
        <w:rPr>
          <w:rFonts w:hint="cs"/>
          <w:rtl/>
        </w:rPr>
        <w:t>ו</w:t>
      </w:r>
      <w:r>
        <w:rPr>
          <w:rtl/>
        </w:rPr>
        <w:t xml:space="preserve"> </w:t>
      </w:r>
      <w:bookmarkStart w:id="11048" w:name="_ETM_Q32_691790"/>
      <w:bookmarkStart w:id="11049" w:name="_ETM_Q32_691999"/>
      <w:bookmarkEnd w:id="11048"/>
      <w:bookmarkEnd w:id="11049"/>
      <w:r>
        <w:rPr>
          <w:rFonts w:hint="cs"/>
          <w:rtl/>
        </w:rPr>
        <w:t>ה</w:t>
      </w:r>
      <w:r>
        <w:rPr>
          <w:rtl/>
        </w:rPr>
        <w:t xml:space="preserve">חוצפה </w:t>
      </w:r>
      <w:bookmarkStart w:id="11050" w:name="_ETM_Q32_692569"/>
      <w:bookmarkEnd w:id="11050"/>
      <w:r>
        <w:rPr>
          <w:rtl/>
        </w:rPr>
        <w:t xml:space="preserve">ועזות </w:t>
      </w:r>
      <w:bookmarkStart w:id="11051" w:name="_ETM_Q32_693079"/>
      <w:bookmarkEnd w:id="11051"/>
      <w:r>
        <w:rPr>
          <w:rtl/>
        </w:rPr>
        <w:t>המצח</w:t>
      </w:r>
      <w:r>
        <w:rPr>
          <w:rFonts w:hint="cs"/>
          <w:rtl/>
        </w:rPr>
        <w:t xml:space="preserve"> –</w:t>
      </w:r>
      <w:r>
        <w:rPr>
          <w:rtl/>
        </w:rPr>
        <w:t xml:space="preserve"> </w:t>
      </w:r>
      <w:bookmarkStart w:id="11052" w:name="_ETM_Q32_693739"/>
      <w:bookmarkEnd w:id="11052"/>
      <w:r>
        <w:rPr>
          <w:rtl/>
        </w:rPr>
        <w:t>של</w:t>
      </w:r>
      <w:r>
        <w:rPr>
          <w:rFonts w:hint="cs"/>
          <w:rtl/>
        </w:rPr>
        <w:t>א</w:t>
      </w:r>
      <w:r>
        <w:rPr>
          <w:rtl/>
        </w:rPr>
        <w:t xml:space="preserve"> </w:t>
      </w:r>
      <w:bookmarkStart w:id="11053" w:name="_ETM_Q32_694279"/>
      <w:bookmarkEnd w:id="11053"/>
      <w:r>
        <w:rPr>
          <w:rtl/>
        </w:rPr>
        <w:t>לומר</w:t>
      </w:r>
      <w:r>
        <w:rPr>
          <w:rFonts w:hint="cs"/>
          <w:rtl/>
        </w:rPr>
        <w:t>,</w:t>
      </w:r>
      <w:r>
        <w:rPr>
          <w:rtl/>
        </w:rPr>
        <w:t xml:space="preserve"> </w:t>
      </w:r>
      <w:bookmarkStart w:id="11054" w:name="_ETM_Q32_694639"/>
      <w:bookmarkEnd w:id="11054"/>
      <w:r>
        <w:rPr>
          <w:rtl/>
        </w:rPr>
        <w:t xml:space="preserve">כפי </w:t>
      </w:r>
      <w:bookmarkStart w:id="11055" w:name="_ETM_Q32_694819"/>
      <w:bookmarkEnd w:id="11055"/>
      <w:r>
        <w:rPr>
          <w:rtl/>
        </w:rPr>
        <w:t xml:space="preserve">שאמרה </w:t>
      </w:r>
      <w:bookmarkStart w:id="11056" w:name="_ETM_Q32_695120"/>
      <w:bookmarkEnd w:id="11056"/>
      <w:r>
        <w:rPr>
          <w:rtl/>
        </w:rPr>
        <w:t xml:space="preserve">חברתי </w:t>
      </w:r>
      <w:bookmarkStart w:id="11057" w:name="_ETM_Q32_695569"/>
      <w:bookmarkEnd w:id="11057"/>
      <w:r>
        <w:rPr>
          <w:rtl/>
        </w:rPr>
        <w:t xml:space="preserve">חברת </w:t>
      </w:r>
      <w:bookmarkStart w:id="11058" w:name="_ETM_Q32_695870"/>
      <w:bookmarkEnd w:id="11058"/>
      <w:r>
        <w:rPr>
          <w:rtl/>
        </w:rPr>
        <w:t xml:space="preserve">הכנסת </w:t>
      </w:r>
      <w:bookmarkStart w:id="11059" w:name="_ETM_Q32_696169"/>
      <w:bookmarkEnd w:id="11059"/>
      <w:r>
        <w:rPr>
          <w:rtl/>
        </w:rPr>
        <w:t xml:space="preserve">תומא </w:t>
      </w:r>
      <w:bookmarkStart w:id="11060" w:name="_ETM_Q32_696379"/>
      <w:bookmarkEnd w:id="11060"/>
      <w:r>
        <w:rPr>
          <w:rtl/>
        </w:rPr>
        <w:t>סלימאן</w:t>
      </w:r>
      <w:r>
        <w:rPr>
          <w:rFonts w:hint="cs"/>
          <w:rtl/>
        </w:rPr>
        <w:t>,</w:t>
      </w:r>
      <w:r>
        <w:rPr>
          <w:rtl/>
        </w:rPr>
        <w:t xml:space="preserve"> </w:t>
      </w:r>
      <w:bookmarkStart w:id="11061" w:name="_ETM_Q32_697170"/>
      <w:bookmarkEnd w:id="11061"/>
      <w:r>
        <w:rPr>
          <w:rtl/>
        </w:rPr>
        <w:t xml:space="preserve">להפר </w:t>
      </w:r>
      <w:bookmarkStart w:id="11062" w:name="_ETM_Q32_697709"/>
      <w:bookmarkEnd w:id="11062"/>
      <w:r>
        <w:rPr>
          <w:rtl/>
        </w:rPr>
        <w:t xml:space="preserve">פעם </w:t>
      </w:r>
      <w:bookmarkStart w:id="11063" w:name="_ETM_Q32_697950"/>
      <w:bookmarkEnd w:id="11063"/>
      <w:r>
        <w:rPr>
          <w:rtl/>
        </w:rPr>
        <w:t xml:space="preserve">אחר </w:t>
      </w:r>
      <w:bookmarkStart w:id="11064" w:name="_ETM_Q32_698190"/>
      <w:bookmarkEnd w:id="11064"/>
      <w:r>
        <w:rPr>
          <w:rtl/>
        </w:rPr>
        <w:t xml:space="preserve">פעם </w:t>
      </w:r>
      <w:bookmarkStart w:id="11065" w:name="_ETM_Q32_698459"/>
      <w:bookmarkEnd w:id="11065"/>
      <w:r>
        <w:rPr>
          <w:rtl/>
        </w:rPr>
        <w:t xml:space="preserve">את </w:t>
      </w:r>
      <w:bookmarkStart w:id="11066" w:name="_ETM_Q32_698580"/>
      <w:bookmarkEnd w:id="11066"/>
      <w:r>
        <w:rPr>
          <w:rtl/>
        </w:rPr>
        <w:t>התקנון</w:t>
      </w:r>
      <w:r>
        <w:rPr>
          <w:rFonts w:hint="cs"/>
          <w:rtl/>
        </w:rPr>
        <w:t xml:space="preserve"> –</w:t>
      </w:r>
      <w:r>
        <w:rPr>
          <w:rtl/>
        </w:rPr>
        <w:t xml:space="preserve"> </w:t>
      </w:r>
      <w:bookmarkStart w:id="11067" w:name="_ETM_Q32_699980"/>
      <w:bookmarkEnd w:id="11067"/>
      <w:r>
        <w:rPr>
          <w:rtl/>
        </w:rPr>
        <w:t xml:space="preserve">הוא </w:t>
      </w:r>
      <w:bookmarkStart w:id="11068" w:name="_ETM_Q32_700190"/>
      <w:bookmarkEnd w:id="11068"/>
      <w:r>
        <w:rPr>
          <w:rtl/>
        </w:rPr>
        <w:t xml:space="preserve">דוגמה </w:t>
      </w:r>
      <w:bookmarkStart w:id="11069" w:name="_ETM_Q32_700610"/>
      <w:bookmarkEnd w:id="11069"/>
      <w:r>
        <w:rPr>
          <w:rtl/>
        </w:rPr>
        <w:t xml:space="preserve">בולטת </w:t>
      </w:r>
      <w:bookmarkStart w:id="11070" w:name="_ETM_Q32_701270"/>
      <w:bookmarkEnd w:id="11070"/>
      <w:r>
        <w:rPr>
          <w:rtl/>
        </w:rPr>
        <w:t xml:space="preserve">למה </w:t>
      </w:r>
      <w:bookmarkStart w:id="11071" w:name="_ETM_Q32_701540"/>
      <w:bookmarkEnd w:id="11071"/>
      <w:r>
        <w:rPr>
          <w:rtl/>
        </w:rPr>
        <w:t xml:space="preserve">זה </w:t>
      </w:r>
      <w:bookmarkStart w:id="11072" w:name="_ETM_Q32_701720"/>
      <w:bookmarkEnd w:id="11072"/>
      <w:r>
        <w:rPr>
          <w:rFonts w:hint="cs"/>
          <w:rtl/>
        </w:rPr>
        <w:t>"</w:t>
      </w:r>
      <w:r>
        <w:rPr>
          <w:rtl/>
        </w:rPr>
        <w:t xml:space="preserve">עבד </w:t>
      </w:r>
      <w:bookmarkStart w:id="11073" w:name="_ETM_Q32_702020"/>
      <w:bookmarkEnd w:id="11073"/>
      <w:r>
        <w:rPr>
          <w:rtl/>
        </w:rPr>
        <w:t xml:space="preserve">כי </w:t>
      </w:r>
      <w:bookmarkStart w:id="11074" w:name="_ETM_Q32_702200"/>
      <w:bookmarkEnd w:id="11074"/>
      <w:r>
        <w:rPr>
          <w:rtl/>
        </w:rPr>
        <w:t>ימלוך</w:t>
      </w:r>
      <w:r>
        <w:rPr>
          <w:rFonts w:hint="cs"/>
          <w:rtl/>
        </w:rPr>
        <w:t>".</w:t>
      </w:r>
      <w:r>
        <w:rPr>
          <w:rtl/>
        </w:rPr>
        <w:t xml:space="preserve"> </w:t>
      </w:r>
      <w:bookmarkStart w:id="11075" w:name="_ETM_Q32_704200"/>
      <w:bookmarkEnd w:id="11075"/>
      <w:r>
        <w:rPr>
          <w:rtl/>
        </w:rPr>
        <w:t xml:space="preserve">דרך </w:t>
      </w:r>
      <w:bookmarkStart w:id="11076" w:name="_ETM_Q32_705040"/>
      <w:bookmarkEnd w:id="11076"/>
      <w:r>
        <w:rPr>
          <w:rtl/>
        </w:rPr>
        <w:t>אגב</w:t>
      </w:r>
      <w:r>
        <w:rPr>
          <w:rFonts w:hint="cs"/>
          <w:rtl/>
        </w:rPr>
        <w:t>,</w:t>
      </w:r>
      <w:r>
        <w:rPr>
          <w:rtl/>
        </w:rPr>
        <w:t xml:space="preserve"> העובדה </w:t>
      </w:r>
      <w:bookmarkStart w:id="11077" w:name="_ETM_Q32_704709"/>
      <w:bookmarkStart w:id="11078" w:name="_ETM_Q32_705340"/>
      <w:bookmarkEnd w:id="11077"/>
      <w:bookmarkEnd w:id="11078"/>
      <w:r>
        <w:rPr>
          <w:rtl/>
        </w:rPr>
        <w:t>הפתטית</w:t>
      </w:r>
      <w:r>
        <w:rPr>
          <w:rFonts w:hint="cs"/>
          <w:rtl/>
        </w:rPr>
        <w:t>,</w:t>
      </w:r>
      <w:r>
        <w:rPr>
          <w:rtl/>
        </w:rPr>
        <w:t xml:space="preserve"> </w:t>
      </w:r>
      <w:bookmarkStart w:id="11079" w:name="_ETM_Q32_706980"/>
      <w:bookmarkEnd w:id="11079"/>
      <w:r>
        <w:rPr>
          <w:rtl/>
        </w:rPr>
        <w:t xml:space="preserve">שלא </w:t>
      </w:r>
      <w:bookmarkStart w:id="11080" w:name="_ETM_Q32_707309"/>
      <w:bookmarkEnd w:id="11080"/>
      <w:r>
        <w:rPr>
          <w:rtl/>
        </w:rPr>
        <w:t xml:space="preserve">לומר </w:t>
      </w:r>
      <w:bookmarkStart w:id="11081" w:name="_ETM_Q32_707640"/>
      <w:bookmarkEnd w:id="11081"/>
      <w:r>
        <w:rPr>
          <w:rtl/>
        </w:rPr>
        <w:t>אינפנטילית</w:t>
      </w:r>
      <w:r>
        <w:rPr>
          <w:rFonts w:hint="cs"/>
          <w:rtl/>
        </w:rPr>
        <w:t>,</w:t>
      </w:r>
      <w:r>
        <w:rPr>
          <w:rtl/>
        </w:rPr>
        <w:t xml:space="preserve"> </w:t>
      </w:r>
      <w:bookmarkStart w:id="11082" w:name="_ETM_Q32_708540"/>
      <w:bookmarkEnd w:id="11082"/>
      <w:r>
        <w:rPr>
          <w:rtl/>
        </w:rPr>
        <w:t xml:space="preserve">של </w:t>
      </w:r>
      <w:bookmarkStart w:id="11083" w:name="_ETM_Q32_708690"/>
      <w:bookmarkEnd w:id="11083"/>
      <w:r>
        <w:rPr>
          <w:rFonts w:hint="cs"/>
          <w:rtl/>
        </w:rPr>
        <w:t xml:space="preserve">הפניית </w:t>
      </w:r>
      <w:bookmarkStart w:id="11084" w:name="_ETM_Q32_709200"/>
      <w:bookmarkEnd w:id="11084"/>
      <w:r>
        <w:rPr>
          <w:rFonts w:hint="cs"/>
          <w:rtl/>
        </w:rPr>
        <w:t>ה</w:t>
      </w:r>
      <w:r>
        <w:rPr>
          <w:rtl/>
        </w:rPr>
        <w:t xml:space="preserve">גב </w:t>
      </w:r>
      <w:bookmarkStart w:id="11085" w:name="_ETM_Q32_709590"/>
      <w:bookmarkEnd w:id="11085"/>
      <w:r>
        <w:rPr>
          <w:rtl/>
        </w:rPr>
        <w:t>כלפיי</w:t>
      </w:r>
      <w:r>
        <w:rPr>
          <w:rFonts w:hint="cs"/>
          <w:rtl/>
        </w:rPr>
        <w:t xml:space="preserve"> </w:t>
      </w:r>
      <w:r>
        <w:rPr>
          <w:rFonts w:hint="eastAsia"/>
          <w:rtl/>
        </w:rPr>
        <w:t>–</w:t>
      </w:r>
      <w:r>
        <w:rPr>
          <w:rtl/>
        </w:rPr>
        <w:t xml:space="preserve"> </w:t>
      </w:r>
      <w:bookmarkStart w:id="11086" w:name="_ETM_Q32_710069"/>
      <w:bookmarkEnd w:id="11086"/>
      <w:r>
        <w:rPr>
          <w:rtl/>
        </w:rPr>
        <w:t xml:space="preserve">אני </w:t>
      </w:r>
      <w:bookmarkStart w:id="11087" w:name="_ETM_Q32_710220"/>
      <w:bookmarkEnd w:id="11087"/>
      <w:r>
        <w:rPr>
          <w:rtl/>
        </w:rPr>
        <w:t xml:space="preserve">חייב </w:t>
      </w:r>
      <w:bookmarkStart w:id="11088" w:name="_ETM_Q32_710610"/>
      <w:bookmarkEnd w:id="11088"/>
      <w:r>
        <w:rPr>
          <w:rtl/>
        </w:rPr>
        <w:t xml:space="preserve">לומר </w:t>
      </w:r>
      <w:bookmarkStart w:id="11089" w:name="_ETM_Q32_711480"/>
      <w:bookmarkEnd w:id="11089"/>
      <w:r>
        <w:rPr>
          <w:rtl/>
        </w:rPr>
        <w:t xml:space="preserve">שמעבר </w:t>
      </w:r>
      <w:bookmarkStart w:id="11090" w:name="_ETM_Q32_712019"/>
      <w:bookmarkEnd w:id="11090"/>
      <w:r>
        <w:rPr>
          <w:rtl/>
        </w:rPr>
        <w:t xml:space="preserve">לכך </w:t>
      </w:r>
      <w:bookmarkStart w:id="11091" w:name="_ETM_Q32_712349"/>
      <w:bookmarkEnd w:id="11091"/>
      <w:r>
        <w:rPr>
          <w:rtl/>
        </w:rPr>
        <w:t xml:space="preserve">שהיא </w:t>
      </w:r>
      <w:bookmarkStart w:id="11092" w:name="_ETM_Q32_712530"/>
      <w:bookmarkEnd w:id="11092"/>
      <w:r>
        <w:rPr>
          <w:rtl/>
        </w:rPr>
        <w:t xml:space="preserve">משעשעת </w:t>
      </w:r>
      <w:bookmarkStart w:id="11093" w:name="_ETM_Q32_713340"/>
      <w:bookmarkEnd w:id="11093"/>
      <w:r>
        <w:rPr>
          <w:rtl/>
        </w:rPr>
        <w:t xml:space="preserve">אותי </w:t>
      </w:r>
      <w:bookmarkStart w:id="11094" w:name="_ETM_Q32_714340"/>
      <w:bookmarkEnd w:id="11094"/>
      <w:r>
        <w:rPr>
          <w:rtl/>
        </w:rPr>
        <w:t xml:space="preserve">היא </w:t>
      </w:r>
      <w:bookmarkStart w:id="11095" w:name="_ETM_Q32_714489"/>
      <w:bookmarkEnd w:id="11095"/>
      <w:r>
        <w:rPr>
          <w:rtl/>
        </w:rPr>
        <w:t xml:space="preserve">גם </w:t>
      </w:r>
      <w:bookmarkStart w:id="11096" w:name="_ETM_Q32_714670"/>
      <w:bookmarkEnd w:id="11096"/>
      <w:r>
        <w:rPr>
          <w:rtl/>
        </w:rPr>
        <w:t xml:space="preserve">נוסכת </w:t>
      </w:r>
      <w:bookmarkStart w:id="11097" w:name="_ETM_Q32_715179"/>
      <w:bookmarkEnd w:id="11097"/>
      <w:r>
        <w:rPr>
          <w:rtl/>
        </w:rPr>
        <w:t>ב</w:t>
      </w:r>
      <w:r>
        <w:rPr>
          <w:rFonts w:hint="cs"/>
          <w:rtl/>
        </w:rPr>
        <w:t xml:space="preserve">י </w:t>
      </w:r>
      <w:r>
        <w:rPr>
          <w:rtl/>
        </w:rPr>
        <w:t>ביטחון</w:t>
      </w:r>
      <w:bookmarkStart w:id="11098" w:name="_ETM_Q32_716349"/>
      <w:bookmarkEnd w:id="11098"/>
      <w:r>
        <w:rPr>
          <w:rFonts w:hint="cs"/>
          <w:rtl/>
        </w:rPr>
        <w:t xml:space="preserve">, </w:t>
      </w:r>
      <w:r>
        <w:rPr>
          <w:rtl/>
        </w:rPr>
        <w:t xml:space="preserve">כי </w:t>
      </w:r>
      <w:bookmarkStart w:id="11099" w:name="_ETM_Q32_716530"/>
      <w:bookmarkEnd w:id="11099"/>
      <w:r>
        <w:rPr>
          <w:rtl/>
        </w:rPr>
        <w:t xml:space="preserve">מדובר </w:t>
      </w:r>
      <w:bookmarkStart w:id="11100" w:name="_ETM_Q32_716980"/>
      <w:bookmarkEnd w:id="11100"/>
      <w:r>
        <w:rPr>
          <w:rtl/>
        </w:rPr>
        <w:t xml:space="preserve">באדם </w:t>
      </w:r>
      <w:bookmarkStart w:id="11101" w:name="_ETM_Q32_717579"/>
      <w:bookmarkEnd w:id="11101"/>
      <w:r>
        <w:rPr>
          <w:rtl/>
        </w:rPr>
        <w:t xml:space="preserve">אלים </w:t>
      </w:r>
      <w:bookmarkStart w:id="11102" w:name="_ETM_Q32_718809"/>
      <w:bookmarkEnd w:id="11102"/>
      <w:r>
        <w:rPr>
          <w:rtl/>
        </w:rPr>
        <w:t xml:space="preserve">באופן </w:t>
      </w:r>
      <w:bookmarkStart w:id="11103" w:name="_ETM_Q32_719319"/>
      <w:bookmarkEnd w:id="11103"/>
      <w:r>
        <w:rPr>
          <w:rtl/>
        </w:rPr>
        <w:t xml:space="preserve">שיטתי </w:t>
      </w:r>
      <w:bookmarkStart w:id="11104" w:name="_ETM_Q32_719830"/>
      <w:bookmarkEnd w:id="11104"/>
      <w:r>
        <w:rPr>
          <w:rtl/>
        </w:rPr>
        <w:t>וסדרתי</w:t>
      </w:r>
      <w:r>
        <w:rPr>
          <w:rFonts w:hint="cs"/>
          <w:rtl/>
        </w:rPr>
        <w:t>,</w:t>
      </w:r>
      <w:r>
        <w:rPr>
          <w:rtl/>
        </w:rPr>
        <w:t xml:space="preserve"> </w:t>
      </w:r>
      <w:bookmarkStart w:id="11105" w:name="_ETM_Q32_720730"/>
      <w:bookmarkEnd w:id="11105"/>
      <w:r>
        <w:rPr>
          <w:rtl/>
        </w:rPr>
        <w:t xml:space="preserve">אולי </w:t>
      </w:r>
      <w:bookmarkStart w:id="11106" w:name="_ETM_Q32_721120"/>
      <w:bookmarkEnd w:id="11106"/>
      <w:r>
        <w:rPr>
          <w:rtl/>
        </w:rPr>
        <w:t xml:space="preserve">שבר </w:t>
      </w:r>
      <w:bookmarkStart w:id="11107" w:name="_ETM_Q32_721510"/>
      <w:bookmarkEnd w:id="11107"/>
      <w:r>
        <w:rPr>
          <w:rtl/>
        </w:rPr>
        <w:t xml:space="preserve">את </w:t>
      </w:r>
      <w:bookmarkStart w:id="11108" w:name="_ETM_Q32_721660"/>
      <w:bookmarkEnd w:id="11108"/>
      <w:r>
        <w:rPr>
          <w:rtl/>
        </w:rPr>
        <w:t xml:space="preserve">השיא </w:t>
      </w:r>
      <w:bookmarkStart w:id="11109" w:name="_ETM_Q32_721929"/>
      <w:bookmarkEnd w:id="11109"/>
      <w:r>
        <w:rPr>
          <w:rtl/>
        </w:rPr>
        <w:t xml:space="preserve">של </w:t>
      </w:r>
      <w:bookmarkStart w:id="11110" w:name="_ETM_Q32_722140"/>
      <w:bookmarkEnd w:id="11110"/>
      <w:r>
        <w:rPr>
          <w:rtl/>
        </w:rPr>
        <w:t>כל</w:t>
      </w:r>
      <w:bookmarkStart w:id="11111" w:name="_ETM_Q32_722410"/>
      <w:bookmarkStart w:id="11112" w:name="_ETM_Q32_722769"/>
      <w:bookmarkEnd w:id="11111"/>
      <w:bookmarkEnd w:id="11112"/>
      <w:r>
        <w:rPr>
          <w:rtl/>
        </w:rPr>
        <w:t xml:space="preserve"> </w:t>
      </w:r>
      <w:bookmarkStart w:id="11113" w:name="_ETM_Q32_723099"/>
      <w:bookmarkEnd w:id="11113"/>
      <w:r>
        <w:rPr>
          <w:rtl/>
        </w:rPr>
        <w:t xml:space="preserve">ימי </w:t>
      </w:r>
      <w:bookmarkStart w:id="11114" w:name="_ETM_Q32_723429"/>
      <w:bookmarkEnd w:id="11114"/>
      <w:r>
        <w:rPr>
          <w:rtl/>
        </w:rPr>
        <w:t xml:space="preserve">הכנסת </w:t>
      </w:r>
      <w:bookmarkStart w:id="11115" w:name="_ETM_Q32_726269"/>
      <w:bookmarkEnd w:id="11115"/>
      <w:r>
        <w:rPr>
          <w:rFonts w:hint="cs"/>
          <w:rtl/>
        </w:rPr>
        <w:t>ב</w:t>
      </w:r>
      <w:r>
        <w:rPr>
          <w:rtl/>
        </w:rPr>
        <w:t xml:space="preserve">איומים </w:t>
      </w:r>
      <w:bookmarkStart w:id="11116" w:name="_ETM_Q32_726929"/>
      <w:bookmarkEnd w:id="11116"/>
      <w:r>
        <w:rPr>
          <w:rtl/>
        </w:rPr>
        <w:t xml:space="preserve">וכמעט </w:t>
      </w:r>
      <w:bookmarkStart w:id="11117" w:name="_ETM_Q32_727650"/>
      <w:bookmarkEnd w:id="11117"/>
      <w:r>
        <w:rPr>
          <w:rtl/>
        </w:rPr>
        <w:t xml:space="preserve">תגרות </w:t>
      </w:r>
      <w:bookmarkStart w:id="11118" w:name="_ETM_Q32_728099"/>
      <w:bookmarkEnd w:id="11118"/>
      <w:r>
        <w:rPr>
          <w:rtl/>
        </w:rPr>
        <w:t>ידיים</w:t>
      </w:r>
      <w:r>
        <w:rPr>
          <w:rFonts w:hint="cs"/>
          <w:rtl/>
        </w:rPr>
        <w:t>.</w:t>
      </w:r>
      <w:r>
        <w:rPr>
          <w:rtl/>
        </w:rPr>
        <w:t xml:space="preserve"> </w:t>
      </w:r>
      <w:bookmarkStart w:id="11119" w:name="_ETM_Q32_728579"/>
      <w:bookmarkEnd w:id="11119"/>
      <w:r>
        <w:rPr>
          <w:rtl/>
        </w:rPr>
        <w:t xml:space="preserve">אני </w:t>
      </w:r>
      <w:bookmarkStart w:id="11120" w:name="_ETM_Q32_728700"/>
      <w:bookmarkEnd w:id="11120"/>
      <w:r>
        <w:rPr>
          <w:rtl/>
        </w:rPr>
        <w:t xml:space="preserve">חושב </w:t>
      </w:r>
      <w:bookmarkStart w:id="11121" w:name="_ETM_Q32_729030"/>
      <w:bookmarkEnd w:id="11121"/>
      <w:r>
        <w:rPr>
          <w:rtl/>
        </w:rPr>
        <w:t xml:space="preserve">שמעולם </w:t>
      </w:r>
      <w:bookmarkStart w:id="11122" w:name="_ETM_Q32_729629"/>
      <w:bookmarkEnd w:id="11122"/>
      <w:r>
        <w:rPr>
          <w:rtl/>
        </w:rPr>
        <w:t xml:space="preserve">לא </w:t>
      </w:r>
      <w:bookmarkStart w:id="11123" w:name="_ETM_Q32_729780"/>
      <w:bookmarkEnd w:id="11123"/>
      <w:r>
        <w:rPr>
          <w:rtl/>
        </w:rPr>
        <w:t xml:space="preserve">היה </w:t>
      </w:r>
      <w:bookmarkStart w:id="11124" w:name="_ETM_Q32_729989"/>
      <w:bookmarkEnd w:id="11124"/>
      <w:r>
        <w:rPr>
          <w:rtl/>
        </w:rPr>
        <w:t xml:space="preserve">פה </w:t>
      </w:r>
      <w:bookmarkStart w:id="11125" w:name="_ETM_Q32_730140"/>
      <w:bookmarkEnd w:id="11125"/>
      <w:r>
        <w:rPr>
          <w:rtl/>
        </w:rPr>
        <w:t xml:space="preserve">חבר </w:t>
      </w:r>
      <w:bookmarkStart w:id="11126" w:name="_ETM_Q32_730439"/>
      <w:bookmarkEnd w:id="11126"/>
      <w:r>
        <w:rPr>
          <w:rtl/>
        </w:rPr>
        <w:t xml:space="preserve">כנסת </w:t>
      </w:r>
      <w:bookmarkStart w:id="11127" w:name="_ETM_Q32_730829"/>
      <w:bookmarkEnd w:id="11127"/>
      <w:r>
        <w:rPr>
          <w:rtl/>
        </w:rPr>
        <w:t xml:space="preserve">שכל </w:t>
      </w:r>
      <w:bookmarkStart w:id="11128" w:name="_ETM_Q32_731069"/>
      <w:bookmarkEnd w:id="11128"/>
      <w:r>
        <w:rPr>
          <w:rtl/>
        </w:rPr>
        <w:t xml:space="preserve">כך </w:t>
      </w:r>
      <w:bookmarkStart w:id="11129" w:name="_ETM_Q32_731280"/>
      <w:bookmarkEnd w:id="11129"/>
      <w:r>
        <w:rPr>
          <w:rtl/>
        </w:rPr>
        <w:t xml:space="preserve">הרבה </w:t>
      </w:r>
      <w:bookmarkStart w:id="11130" w:name="_ETM_Q32_731549"/>
      <w:bookmarkEnd w:id="11130"/>
      <w:r>
        <w:rPr>
          <w:rtl/>
        </w:rPr>
        <w:t xml:space="preserve">פעמים </w:t>
      </w:r>
      <w:bookmarkStart w:id="11131" w:name="_ETM_Q32_731969"/>
      <w:bookmarkEnd w:id="11131"/>
      <w:r>
        <w:rPr>
          <w:rtl/>
        </w:rPr>
        <w:t xml:space="preserve">כמעט </w:t>
      </w:r>
      <w:bookmarkStart w:id="11132" w:name="_ETM_Q32_732929"/>
      <w:bookmarkEnd w:id="11132"/>
      <w:r>
        <w:rPr>
          <w:rtl/>
        </w:rPr>
        <w:t xml:space="preserve">הרים </w:t>
      </w:r>
      <w:bookmarkStart w:id="11133" w:name="_ETM_Q32_733379"/>
      <w:bookmarkEnd w:id="11133"/>
      <w:r>
        <w:rPr>
          <w:rtl/>
        </w:rPr>
        <w:t>ידו</w:t>
      </w:r>
      <w:r>
        <w:rPr>
          <w:rFonts w:hint="cs"/>
          <w:rtl/>
        </w:rPr>
        <w:t>.</w:t>
      </w:r>
      <w:r>
        <w:rPr>
          <w:rtl/>
        </w:rPr>
        <w:t xml:space="preserve"> </w:t>
      </w:r>
      <w:bookmarkStart w:id="11134" w:name="_ETM_Q32_734429"/>
      <w:bookmarkEnd w:id="11134"/>
      <w:r>
        <w:rPr>
          <w:rtl/>
        </w:rPr>
        <w:t xml:space="preserve">הודות </w:t>
      </w:r>
      <w:bookmarkStart w:id="11135" w:name="_ETM_Q32_734819"/>
      <w:bookmarkEnd w:id="11135"/>
      <w:r>
        <w:rPr>
          <w:rtl/>
        </w:rPr>
        <w:t xml:space="preserve">לסדרנים </w:t>
      </w:r>
      <w:bookmarkStart w:id="11136" w:name="_ETM_Q32_735479"/>
      <w:bookmarkEnd w:id="11136"/>
      <w:r>
        <w:rPr>
          <w:rtl/>
        </w:rPr>
        <w:t xml:space="preserve">הוא </w:t>
      </w:r>
      <w:bookmarkStart w:id="11137" w:name="_ETM_Q32_735540"/>
      <w:bookmarkEnd w:id="11137"/>
      <w:r>
        <w:rPr>
          <w:rtl/>
        </w:rPr>
        <w:t xml:space="preserve">לא </w:t>
      </w:r>
      <w:bookmarkStart w:id="11138" w:name="_ETM_Q32_735659"/>
      <w:bookmarkEnd w:id="11138"/>
      <w:r>
        <w:rPr>
          <w:rtl/>
        </w:rPr>
        <w:t>הצליח</w:t>
      </w:r>
      <w:r>
        <w:rPr>
          <w:rFonts w:hint="cs"/>
          <w:rtl/>
        </w:rPr>
        <w:t>,</w:t>
      </w:r>
      <w:r>
        <w:rPr>
          <w:rtl/>
        </w:rPr>
        <w:t xml:space="preserve"> </w:t>
      </w:r>
      <w:bookmarkStart w:id="11139" w:name="_ETM_Q32_736080"/>
      <w:bookmarkEnd w:id="11139"/>
      <w:r>
        <w:rPr>
          <w:rtl/>
        </w:rPr>
        <w:t xml:space="preserve">לא </w:t>
      </w:r>
      <w:bookmarkStart w:id="11140" w:name="_ETM_Q32_736229"/>
      <w:bookmarkEnd w:id="11140"/>
      <w:r>
        <w:rPr>
          <w:rtl/>
        </w:rPr>
        <w:t>בגלל</w:t>
      </w:r>
      <w:bookmarkStart w:id="11141" w:name="_ETM_Q32_736590"/>
      <w:bookmarkEnd w:id="11141"/>
      <w:r>
        <w:rPr>
          <w:rtl/>
        </w:rPr>
        <w:t xml:space="preserve"> </w:t>
      </w:r>
      <w:bookmarkStart w:id="11142" w:name="_ETM_Q32_738509"/>
      <w:bookmarkEnd w:id="11142"/>
      <w:r>
        <w:rPr>
          <w:rtl/>
        </w:rPr>
        <w:t xml:space="preserve">איזשהו </w:t>
      </w:r>
      <w:bookmarkStart w:id="11143" w:name="_ETM_Q32_739080"/>
      <w:bookmarkEnd w:id="11143"/>
      <w:r>
        <w:rPr>
          <w:rtl/>
        </w:rPr>
        <w:t xml:space="preserve">ריסון </w:t>
      </w:r>
      <w:bookmarkStart w:id="11144" w:name="_ETM_Q32_739590"/>
      <w:bookmarkEnd w:id="11144"/>
      <w:r>
        <w:rPr>
          <w:rtl/>
        </w:rPr>
        <w:t>עצמי</w:t>
      </w:r>
      <w:r>
        <w:rPr>
          <w:rFonts w:hint="cs"/>
          <w:rtl/>
        </w:rPr>
        <w:t>.</w:t>
      </w:r>
    </w:p>
    <w:p w:rsidR="00B357C0" w:rsidRDefault="00B357C0" w:rsidP="00995244">
      <w:pPr>
        <w:rPr>
          <w:rtl/>
        </w:rPr>
      </w:pPr>
      <w:bookmarkStart w:id="11145" w:name="_ETM_Q32_741000"/>
      <w:bookmarkEnd w:id="11145"/>
    </w:p>
    <w:p w:rsidR="00B357C0" w:rsidRDefault="00B357C0" w:rsidP="00995244">
      <w:pPr>
        <w:pStyle w:val="af5"/>
        <w:keepNext/>
        <w:rPr>
          <w:rtl/>
        </w:rPr>
      </w:pPr>
      <w:bookmarkStart w:id="11146" w:name="ET_interruption_5520_77"/>
      <w:r w:rsidRPr="00960D15">
        <w:rPr>
          <w:rStyle w:val="TagStyle"/>
          <w:rtl/>
        </w:rPr>
        <w:t xml:space="preserve"> &lt;&lt; קריאה &gt;&gt; </w:t>
      </w:r>
      <w:r>
        <w:rPr>
          <w:rtl/>
        </w:rPr>
        <w:t>עודד פורר (ישראל ביתנו):</w:t>
      </w:r>
      <w:r w:rsidRPr="00960D15">
        <w:rPr>
          <w:rStyle w:val="TagStyle"/>
          <w:rtl/>
        </w:rPr>
        <w:t xml:space="preserve"> &lt;&lt; קריאה &gt;&gt;</w:t>
      </w:r>
      <w:r>
        <w:rPr>
          <w:rtl/>
        </w:rPr>
        <w:t xml:space="preserve">   </w:t>
      </w:r>
      <w:bookmarkEnd w:id="11146"/>
    </w:p>
    <w:p w:rsidR="00B357C0" w:rsidRDefault="00B357C0" w:rsidP="00995244">
      <w:pPr>
        <w:rPr>
          <w:rtl/>
        </w:rPr>
      </w:pPr>
    </w:p>
    <w:p w:rsidR="00B357C0" w:rsidRDefault="00B357C0" w:rsidP="00995244">
      <w:pPr>
        <w:rPr>
          <w:rtl/>
        </w:rPr>
      </w:pPr>
      <w:r>
        <w:rPr>
          <w:rFonts w:hint="cs"/>
          <w:rtl/>
        </w:rPr>
        <w:t>אתה ירקת לעבר שוטר.</w:t>
      </w:r>
    </w:p>
    <w:p w:rsidR="00B357C0" w:rsidRDefault="00B357C0" w:rsidP="00995244">
      <w:pPr>
        <w:rPr>
          <w:rtl/>
        </w:rPr>
      </w:pPr>
      <w:bookmarkStart w:id="11147" w:name="_ETM_Q32_735000"/>
      <w:bookmarkEnd w:id="11147"/>
    </w:p>
    <w:p w:rsidR="00B357C0" w:rsidRDefault="00B357C0" w:rsidP="00995244">
      <w:pPr>
        <w:pStyle w:val="af5"/>
        <w:keepNext/>
        <w:rPr>
          <w:rtl/>
        </w:rPr>
      </w:pPr>
      <w:bookmarkStart w:id="11148" w:name="ET_interruption_5786_80"/>
      <w:r w:rsidRPr="00960D15">
        <w:rPr>
          <w:rStyle w:val="TagStyle"/>
          <w:rtl/>
        </w:rPr>
        <w:t xml:space="preserve"> &lt;&lt; קריאה &gt;&gt; </w:t>
      </w:r>
      <w:r>
        <w:rPr>
          <w:rtl/>
        </w:rPr>
        <w:t>אופיר כץ (הליכוד):</w:t>
      </w:r>
      <w:r w:rsidRPr="00960D15">
        <w:rPr>
          <w:rStyle w:val="TagStyle"/>
          <w:rtl/>
        </w:rPr>
        <w:t xml:space="preserve"> &lt;&lt; קריאה &gt;&gt;</w:t>
      </w:r>
      <w:r>
        <w:rPr>
          <w:rtl/>
        </w:rPr>
        <w:t xml:space="preserve">   </w:t>
      </w:r>
      <w:bookmarkEnd w:id="11148"/>
    </w:p>
    <w:p w:rsidR="00B357C0" w:rsidRDefault="00B357C0" w:rsidP="00995244">
      <w:pPr>
        <w:rPr>
          <w:rtl/>
        </w:rPr>
      </w:pPr>
    </w:p>
    <w:p w:rsidR="00B357C0" w:rsidRDefault="00B357C0" w:rsidP="00995244">
      <w:pPr>
        <w:rPr>
          <w:rtl/>
        </w:rPr>
      </w:pPr>
      <w:bookmarkStart w:id="11149" w:name="_ETM_Q32_738000"/>
      <w:bookmarkEnd w:id="11149"/>
      <w:r>
        <w:rPr>
          <w:rFonts w:hint="cs"/>
          <w:rtl/>
        </w:rPr>
        <w:t>אתה הרבצת לשוטר. אתה הרבצת לשוטר. אתה הרבצת לשוטר.</w:t>
      </w:r>
      <w:bookmarkStart w:id="11150" w:name="_ETM_Q32_740000"/>
      <w:bookmarkStart w:id="11151" w:name="_ETM_Q32_736000"/>
      <w:bookmarkEnd w:id="11150"/>
      <w:bookmarkEnd w:id="11151"/>
    </w:p>
    <w:p w:rsidR="00B357C0" w:rsidRDefault="00B357C0" w:rsidP="00995244">
      <w:pPr>
        <w:rPr>
          <w:rtl/>
        </w:rPr>
      </w:pPr>
    </w:p>
    <w:p w:rsidR="00B357C0" w:rsidRDefault="00B357C0" w:rsidP="00995244">
      <w:pPr>
        <w:pStyle w:val="af5"/>
        <w:keepNext/>
        <w:rPr>
          <w:rtl/>
        </w:rPr>
      </w:pPr>
      <w:bookmarkStart w:id="11152" w:name="ET_interruption_6605_78"/>
      <w:r w:rsidRPr="00960D15">
        <w:rPr>
          <w:rStyle w:val="TagStyle"/>
          <w:rtl/>
        </w:rPr>
        <w:t xml:space="preserve"> &lt;&lt; קריאה &gt;&gt; </w:t>
      </w:r>
      <w:r>
        <w:rPr>
          <w:rtl/>
        </w:rPr>
        <w:t>השרה לשוויון חברתי וקידום מעמד האישה מאי גולן:</w:t>
      </w:r>
      <w:r w:rsidRPr="00960D15">
        <w:rPr>
          <w:rStyle w:val="TagStyle"/>
          <w:rtl/>
        </w:rPr>
        <w:t xml:space="preserve"> &lt;&lt; קריאה &gt;&gt;</w:t>
      </w:r>
      <w:r>
        <w:rPr>
          <w:rtl/>
        </w:rPr>
        <w:t xml:space="preserve">   </w:t>
      </w:r>
      <w:bookmarkEnd w:id="11152"/>
    </w:p>
    <w:p w:rsidR="00B357C0" w:rsidRDefault="00B357C0" w:rsidP="00995244">
      <w:pPr>
        <w:rPr>
          <w:rtl/>
        </w:rPr>
      </w:pPr>
    </w:p>
    <w:p w:rsidR="00B357C0" w:rsidRDefault="00B357C0" w:rsidP="00995244">
      <w:pPr>
        <w:rPr>
          <w:rtl/>
        </w:rPr>
      </w:pPr>
      <w:r>
        <w:rPr>
          <w:rFonts w:hint="cs"/>
          <w:rtl/>
        </w:rPr>
        <w:t>קומדיה במיטבה.</w:t>
      </w:r>
    </w:p>
    <w:p w:rsidR="00B357C0" w:rsidRDefault="00B357C0" w:rsidP="00995244">
      <w:pPr>
        <w:rPr>
          <w:rtl/>
        </w:rPr>
      </w:pPr>
      <w:bookmarkStart w:id="11153" w:name="_ETM_Q32_737000"/>
      <w:bookmarkEnd w:id="11153"/>
    </w:p>
    <w:p w:rsidR="00B357C0" w:rsidRDefault="00B357C0" w:rsidP="00995244">
      <w:pPr>
        <w:pStyle w:val="-"/>
        <w:rPr>
          <w:rtl/>
        </w:rPr>
      </w:pPr>
      <w:bookmarkStart w:id="11154" w:name="ET_speakercontinue_5785_79"/>
      <w:r w:rsidRPr="00301128">
        <w:rPr>
          <w:rStyle w:val="TagStyle"/>
          <w:rtl/>
        </w:rPr>
        <w:t xml:space="preserve"> &lt;&lt; דובר_המשך &gt;&gt;</w:t>
      </w:r>
      <w:r w:rsidRPr="00960D15">
        <w:rPr>
          <w:rStyle w:val="TagStyle"/>
          <w:rtl/>
        </w:rPr>
        <w:t xml:space="preserve"> </w:t>
      </w:r>
      <w:r>
        <w:rPr>
          <w:rtl/>
        </w:rPr>
        <w:t>עופר כסיף (חד"ש-תע"ל):</w:t>
      </w:r>
      <w:r w:rsidRPr="00960D15">
        <w:rPr>
          <w:rStyle w:val="TagStyle"/>
          <w:rtl/>
        </w:rPr>
        <w:t xml:space="preserve"> </w:t>
      </w:r>
      <w:r w:rsidRPr="00301128">
        <w:rPr>
          <w:rStyle w:val="TagStyle"/>
          <w:rtl/>
        </w:rPr>
        <w:t xml:space="preserve">&lt;&lt; דובר_המשך &gt;&gt; </w:t>
      </w:r>
      <w:r>
        <w:rPr>
          <w:rtl/>
        </w:rPr>
        <w:t xml:space="preserve">   </w:t>
      </w:r>
      <w:bookmarkEnd w:id="11154"/>
    </w:p>
    <w:p w:rsidR="00B357C0" w:rsidRDefault="00B357C0" w:rsidP="00995244">
      <w:pPr>
        <w:rPr>
          <w:rtl/>
        </w:rPr>
      </w:pPr>
    </w:p>
    <w:p w:rsidR="00B357C0" w:rsidRDefault="00B357C0" w:rsidP="00995244">
      <w:pPr>
        <w:rPr>
          <w:rtl/>
        </w:rPr>
      </w:pPr>
      <w:r>
        <w:rPr>
          <w:rFonts w:hint="cs"/>
          <w:rtl/>
        </w:rPr>
        <w:t>לכן אותו אחד,</w:t>
      </w:r>
      <w:r>
        <w:rPr>
          <w:rtl/>
        </w:rPr>
        <w:t xml:space="preserve"> </w:t>
      </w:r>
      <w:bookmarkStart w:id="11155" w:name="_ETM_Q32_744610"/>
      <w:bookmarkEnd w:id="11155"/>
      <w:r>
        <w:rPr>
          <w:rFonts w:hint="cs"/>
          <w:rtl/>
        </w:rPr>
        <w:t>כ</w:t>
      </w:r>
      <w:r>
        <w:rPr>
          <w:rtl/>
        </w:rPr>
        <w:t>שהוא</w:t>
      </w:r>
      <w:bookmarkStart w:id="11156" w:name="_ETM_Q32_744820"/>
      <w:bookmarkEnd w:id="11156"/>
      <w:r>
        <w:rPr>
          <w:rFonts w:hint="cs"/>
          <w:rtl/>
        </w:rPr>
        <w:t xml:space="preserve"> </w:t>
      </w:r>
      <w:r>
        <w:rPr>
          <w:rtl/>
        </w:rPr>
        <w:t xml:space="preserve">מפנה </w:t>
      </w:r>
      <w:bookmarkStart w:id="11157" w:name="_ETM_Q32_745270"/>
      <w:bookmarkEnd w:id="11157"/>
      <w:r>
        <w:rPr>
          <w:rtl/>
        </w:rPr>
        <w:t>אלי</w:t>
      </w:r>
      <w:r>
        <w:rPr>
          <w:rFonts w:hint="cs"/>
          <w:rtl/>
        </w:rPr>
        <w:t>י</w:t>
      </w:r>
      <w:r>
        <w:rPr>
          <w:rtl/>
        </w:rPr>
        <w:t xml:space="preserve"> </w:t>
      </w:r>
      <w:bookmarkStart w:id="11158" w:name="_ETM_Q32_745570"/>
      <w:bookmarkEnd w:id="11158"/>
      <w:r>
        <w:rPr>
          <w:rtl/>
        </w:rPr>
        <w:t xml:space="preserve">את </w:t>
      </w:r>
      <w:bookmarkStart w:id="11159" w:name="_ETM_Q32_746710"/>
      <w:bookmarkEnd w:id="11159"/>
      <w:r>
        <w:rPr>
          <w:rFonts w:hint="cs"/>
          <w:rtl/>
        </w:rPr>
        <w:t xml:space="preserve">הגב </w:t>
      </w:r>
      <w:r>
        <w:rPr>
          <w:rFonts w:hint="eastAsia"/>
          <w:rtl/>
        </w:rPr>
        <w:t>–</w:t>
      </w:r>
      <w:r>
        <w:rPr>
          <w:rFonts w:hint="cs"/>
          <w:rtl/>
        </w:rPr>
        <w:t xml:space="preserve"> אני מרגיש </w:t>
      </w:r>
      <w:bookmarkStart w:id="11160" w:name="_ETM_Q32_747010"/>
      <w:bookmarkEnd w:id="11160"/>
      <w:r>
        <w:rPr>
          <w:rFonts w:hint="cs"/>
          <w:rtl/>
        </w:rPr>
        <w:t>בטוח</w:t>
      </w:r>
      <w:r>
        <w:rPr>
          <w:rtl/>
        </w:rPr>
        <w:t xml:space="preserve"> </w:t>
      </w:r>
      <w:bookmarkStart w:id="11161" w:name="_ETM_Q32_747850"/>
      <w:bookmarkEnd w:id="11161"/>
      <w:r>
        <w:rPr>
          <w:rtl/>
        </w:rPr>
        <w:t>יותר</w:t>
      </w:r>
      <w:r>
        <w:rPr>
          <w:rFonts w:hint="cs"/>
          <w:rtl/>
        </w:rPr>
        <w:t>.</w:t>
      </w:r>
    </w:p>
    <w:p w:rsidR="00B357C0" w:rsidRDefault="00B357C0" w:rsidP="00995244">
      <w:pPr>
        <w:rPr>
          <w:rtl/>
        </w:rPr>
      </w:pPr>
      <w:bookmarkStart w:id="11162" w:name="_ETM_Q32_742000"/>
      <w:bookmarkEnd w:id="11162"/>
    </w:p>
    <w:p w:rsidR="00B357C0" w:rsidRDefault="00B357C0" w:rsidP="00995244">
      <w:pPr>
        <w:pStyle w:val="af5"/>
        <w:keepNext/>
        <w:rPr>
          <w:rtl/>
        </w:rPr>
      </w:pPr>
      <w:bookmarkStart w:id="11163" w:name="ET_interruption_5786_72"/>
      <w:r w:rsidRPr="00D2442B">
        <w:rPr>
          <w:rStyle w:val="TagStyle"/>
          <w:rtl/>
        </w:rPr>
        <w:t xml:space="preserve"> &lt;&lt; קריאה &gt;&gt; </w:t>
      </w:r>
      <w:r>
        <w:rPr>
          <w:rtl/>
        </w:rPr>
        <w:t>אופיר כץ (הליכוד):</w:t>
      </w:r>
      <w:r w:rsidRPr="00D2442B">
        <w:rPr>
          <w:rStyle w:val="TagStyle"/>
          <w:rtl/>
        </w:rPr>
        <w:t xml:space="preserve"> &lt;&lt; קריאה &gt;&gt;</w:t>
      </w:r>
      <w:r>
        <w:rPr>
          <w:rtl/>
        </w:rPr>
        <w:t xml:space="preserve">   </w:t>
      </w:r>
      <w:bookmarkEnd w:id="11163"/>
    </w:p>
    <w:p w:rsidR="00B357C0" w:rsidRDefault="00B357C0" w:rsidP="00AB4150">
      <w:pPr>
        <w:rPr>
          <w:rtl/>
        </w:rPr>
      </w:pPr>
    </w:p>
    <w:p w:rsidR="00B357C0" w:rsidRDefault="00B357C0" w:rsidP="00995244">
      <w:pPr>
        <w:rPr>
          <w:rtl/>
        </w:rPr>
      </w:pPr>
      <w:r>
        <w:rPr>
          <w:rFonts w:hint="cs"/>
          <w:rtl/>
        </w:rPr>
        <w:t>אתה הרבצת לשוטר. אתה הכי אלים בבית הזה.</w:t>
      </w:r>
    </w:p>
    <w:p w:rsidR="00B357C0" w:rsidRDefault="00B357C0" w:rsidP="00995244">
      <w:pPr>
        <w:rPr>
          <w:rtl/>
        </w:rPr>
      </w:pPr>
      <w:bookmarkStart w:id="11164" w:name="_ETM_Q32_746000"/>
      <w:bookmarkStart w:id="11165" w:name="_ETM_Q32_747000"/>
      <w:bookmarkEnd w:id="11164"/>
      <w:bookmarkEnd w:id="11165"/>
    </w:p>
    <w:p w:rsidR="00B357C0" w:rsidRDefault="00B357C0" w:rsidP="00995244">
      <w:pPr>
        <w:pStyle w:val="-"/>
        <w:keepNext/>
        <w:rPr>
          <w:rtl/>
        </w:rPr>
      </w:pPr>
      <w:bookmarkStart w:id="11166" w:name="ET_speakercontinue_5785_81"/>
      <w:r w:rsidRPr="00960D15">
        <w:rPr>
          <w:rStyle w:val="TagStyle"/>
          <w:rtl/>
        </w:rPr>
        <w:t xml:space="preserve"> &lt;&lt; דובר_המשך &gt;&gt; </w:t>
      </w:r>
      <w:r>
        <w:rPr>
          <w:rtl/>
        </w:rPr>
        <w:t>עופר כסיף (חד"ש-תע"ל):</w:t>
      </w:r>
      <w:r w:rsidRPr="00960D15">
        <w:rPr>
          <w:rStyle w:val="TagStyle"/>
          <w:rtl/>
        </w:rPr>
        <w:t xml:space="preserve"> &lt;&lt; דובר_המשך &gt;&gt;</w:t>
      </w:r>
      <w:r>
        <w:rPr>
          <w:rtl/>
        </w:rPr>
        <w:t xml:space="preserve">   </w:t>
      </w:r>
      <w:bookmarkEnd w:id="11166"/>
    </w:p>
    <w:p w:rsidR="00B357C0" w:rsidRDefault="00B357C0" w:rsidP="00995244">
      <w:pPr>
        <w:rPr>
          <w:rtl/>
        </w:rPr>
      </w:pPr>
    </w:p>
    <w:p w:rsidR="00787A14" w:rsidRDefault="00B357C0" w:rsidP="00995244">
      <w:pPr>
        <w:rPr>
          <w:rtl/>
          <w:lang w:eastAsia="he-IL"/>
        </w:rPr>
      </w:pPr>
      <w:r>
        <w:rPr>
          <w:rFonts w:hint="cs"/>
          <w:rtl/>
        </w:rPr>
        <w:t xml:space="preserve">כי </w:t>
      </w:r>
      <w:bookmarkStart w:id="11167" w:name="_ETM_Q32_749320"/>
      <w:bookmarkEnd w:id="11167"/>
      <w:r>
        <w:rPr>
          <w:rtl/>
        </w:rPr>
        <w:t xml:space="preserve">אדם </w:t>
      </w:r>
      <w:bookmarkStart w:id="11168" w:name="_ETM_Q32_749830"/>
      <w:bookmarkEnd w:id="11168"/>
      <w:r>
        <w:rPr>
          <w:rtl/>
        </w:rPr>
        <w:t>כזה</w:t>
      </w:r>
      <w:bookmarkStart w:id="11169" w:name="_ETM_Q32_750309"/>
      <w:bookmarkEnd w:id="11169"/>
      <w:r>
        <w:rPr>
          <w:rFonts w:hint="cs"/>
          <w:rtl/>
        </w:rPr>
        <w:t>, כש</w:t>
      </w:r>
      <w:r>
        <w:rPr>
          <w:rtl/>
        </w:rPr>
        <w:t xml:space="preserve">הוא </w:t>
      </w:r>
      <w:bookmarkStart w:id="11170" w:name="_ETM_Q32_750370"/>
      <w:bookmarkEnd w:id="11170"/>
      <w:r>
        <w:rPr>
          <w:rtl/>
        </w:rPr>
        <w:t xml:space="preserve">מפנה </w:t>
      </w:r>
      <w:bookmarkStart w:id="11171" w:name="_ETM_Q32_750820"/>
      <w:bookmarkEnd w:id="11171"/>
      <w:r>
        <w:rPr>
          <w:rtl/>
        </w:rPr>
        <w:t xml:space="preserve">אליך </w:t>
      </w:r>
      <w:bookmarkStart w:id="11172" w:name="_ETM_Q32_751210"/>
      <w:bookmarkEnd w:id="11172"/>
      <w:r>
        <w:rPr>
          <w:rFonts w:hint="cs"/>
          <w:rtl/>
        </w:rPr>
        <w:t xml:space="preserve">את </w:t>
      </w:r>
      <w:r>
        <w:rPr>
          <w:rtl/>
        </w:rPr>
        <w:t>פניו</w:t>
      </w:r>
      <w:r>
        <w:rPr>
          <w:rFonts w:hint="cs"/>
          <w:rtl/>
        </w:rPr>
        <w:t xml:space="preserve"> –</w:t>
      </w:r>
      <w:r>
        <w:rPr>
          <w:rtl/>
        </w:rPr>
        <w:t xml:space="preserve"> </w:t>
      </w:r>
      <w:bookmarkStart w:id="11173" w:name="_ETM_Q32_752320"/>
      <w:bookmarkEnd w:id="11173"/>
      <w:r>
        <w:rPr>
          <w:rtl/>
        </w:rPr>
        <w:t xml:space="preserve">לך </w:t>
      </w:r>
      <w:bookmarkStart w:id="11174" w:name="_ETM_Q32_752530"/>
      <w:bookmarkEnd w:id="11174"/>
      <w:r>
        <w:rPr>
          <w:rtl/>
        </w:rPr>
        <w:t xml:space="preserve">תדע </w:t>
      </w:r>
      <w:bookmarkStart w:id="11175" w:name="_ETM_Q32_752830"/>
      <w:bookmarkEnd w:id="11175"/>
      <w:r>
        <w:rPr>
          <w:rtl/>
        </w:rPr>
        <w:t xml:space="preserve">מה </w:t>
      </w:r>
      <w:bookmarkStart w:id="11176" w:name="_ETM_Q32_752950"/>
      <w:bookmarkEnd w:id="11176"/>
      <w:r>
        <w:rPr>
          <w:rtl/>
        </w:rPr>
        <w:t xml:space="preserve">הוא </w:t>
      </w:r>
      <w:bookmarkStart w:id="11177" w:name="_ETM_Q32_753100"/>
      <w:bookmarkEnd w:id="11177"/>
      <w:r>
        <w:rPr>
          <w:rFonts w:hint="cs"/>
          <w:rtl/>
        </w:rPr>
        <w:t>יעש</w:t>
      </w:r>
      <w:r>
        <w:rPr>
          <w:rtl/>
        </w:rPr>
        <w:t xml:space="preserve">ה </w:t>
      </w:r>
      <w:bookmarkStart w:id="11178" w:name="_ETM_Q32_753370"/>
      <w:bookmarkEnd w:id="11178"/>
      <w:r>
        <w:rPr>
          <w:rtl/>
        </w:rPr>
        <w:t>לך</w:t>
      </w:r>
      <w:r>
        <w:rPr>
          <w:rFonts w:hint="cs"/>
          <w:rtl/>
        </w:rPr>
        <w:t>.</w:t>
      </w:r>
      <w:bookmarkStart w:id="11179" w:name="_ETM_Q32_749000"/>
      <w:bookmarkEnd w:id="11179"/>
      <w:r>
        <w:rPr>
          <w:rFonts w:hint="cs"/>
          <w:rtl/>
        </w:rPr>
        <w:t xml:space="preserve"> </w:t>
      </w:r>
      <w:bookmarkStart w:id="11180" w:name="TOR_Q33"/>
      <w:bookmarkStart w:id="11181" w:name="_ETM_Q33_152275"/>
      <w:bookmarkEnd w:id="11180"/>
      <w:bookmarkEnd w:id="11181"/>
      <w:r>
        <w:rPr>
          <w:rFonts w:hint="cs"/>
          <w:rtl/>
          <w:lang w:eastAsia="he-IL"/>
        </w:rPr>
        <w:t>אז אני מודה לו, לפחות על הביטחון שהוא נוסך בי</w:t>
      </w:r>
      <w:bookmarkStart w:id="11182" w:name="_ETM_Q33_121835"/>
      <w:bookmarkEnd w:id="11182"/>
      <w:r>
        <w:rPr>
          <w:rFonts w:hint="cs"/>
          <w:rtl/>
          <w:lang w:eastAsia="he-IL"/>
        </w:rPr>
        <w:t xml:space="preserve">. </w:t>
      </w:r>
    </w:p>
    <w:p w:rsidR="00787A14" w:rsidRDefault="00787A14" w:rsidP="00995244">
      <w:pPr>
        <w:rPr>
          <w:rtl/>
          <w:lang w:eastAsia="he-IL"/>
        </w:rPr>
      </w:pPr>
    </w:p>
    <w:p w:rsidR="00B357C0" w:rsidRDefault="00B357C0" w:rsidP="00787A14">
      <w:pPr>
        <w:rPr>
          <w:rtl/>
          <w:lang w:eastAsia="he-IL"/>
        </w:rPr>
      </w:pPr>
      <w:r>
        <w:rPr>
          <w:rFonts w:hint="cs"/>
          <w:rtl/>
          <w:lang w:eastAsia="he-IL"/>
        </w:rPr>
        <w:t>ועכשיו לענייני</w:t>
      </w:r>
      <w:bookmarkStart w:id="11183" w:name="_ETM_Q33_155125"/>
      <w:bookmarkEnd w:id="11183"/>
      <w:r>
        <w:rPr>
          <w:rFonts w:hint="cs"/>
          <w:rtl/>
          <w:lang w:eastAsia="he-IL"/>
        </w:rPr>
        <w:t xml:space="preserve">, אני אקרא את הנאום מהתחלה: </w:t>
      </w:r>
      <w:bookmarkStart w:id="11184" w:name="_ETM_Q33_157265"/>
      <w:bookmarkStart w:id="11185" w:name="_ETM_Q33_154265"/>
      <w:bookmarkEnd w:id="11184"/>
      <w:bookmarkEnd w:id="11185"/>
      <w:r>
        <w:rPr>
          <w:rFonts w:hint="cs"/>
          <w:rtl/>
          <w:lang w:eastAsia="he-IL"/>
        </w:rPr>
        <w:t xml:space="preserve">בתי חולים לעולם לא צריכים להפוך לזירת קרב. ההגנה על פעוטות, חולים, צוות רפואי וכלל </w:t>
      </w:r>
      <w:bookmarkStart w:id="11186" w:name="_ETM_Q33_174682"/>
      <w:bookmarkEnd w:id="11186"/>
      <w:r>
        <w:rPr>
          <w:rFonts w:hint="cs"/>
          <w:rtl/>
          <w:lang w:eastAsia="he-IL"/>
        </w:rPr>
        <w:t xml:space="preserve">האזרחים חייבת להיות בראש סדר העדיפויות </w:t>
      </w:r>
      <w:r w:rsidR="00787A14">
        <w:rPr>
          <w:rFonts w:hint="eastAsia"/>
          <w:rtl/>
          <w:lang w:eastAsia="he-IL"/>
        </w:rPr>
        <w:t>–</w:t>
      </w:r>
      <w:r w:rsidR="00787A14">
        <w:rPr>
          <w:rFonts w:hint="cs"/>
          <w:rtl/>
          <w:lang w:eastAsia="he-IL"/>
        </w:rPr>
        <w:t xml:space="preserve"> </w:t>
      </w:r>
      <w:r>
        <w:rPr>
          <w:rFonts w:hint="cs"/>
          <w:rtl/>
          <w:lang w:eastAsia="he-IL"/>
        </w:rPr>
        <w:t xml:space="preserve">כך אמר יושב-ראש ארגון הבריאות העולמי בעקבות </w:t>
      </w:r>
      <w:bookmarkStart w:id="11187" w:name="_ETM_Q33_182970"/>
      <w:bookmarkEnd w:id="11187"/>
      <w:r>
        <w:rPr>
          <w:rFonts w:hint="cs"/>
          <w:rtl/>
          <w:lang w:eastAsia="he-IL"/>
        </w:rPr>
        <w:t xml:space="preserve">תחילתם של המתקפה והמצור על בית החולים </w:t>
      </w:r>
      <w:proofErr w:type="spellStart"/>
      <w:r>
        <w:rPr>
          <w:rFonts w:hint="cs"/>
          <w:rtl/>
          <w:lang w:eastAsia="he-IL"/>
        </w:rPr>
        <w:t>שיפא</w:t>
      </w:r>
      <w:proofErr w:type="spellEnd"/>
      <w:r>
        <w:rPr>
          <w:rFonts w:hint="cs"/>
          <w:rtl/>
          <w:lang w:eastAsia="he-IL"/>
        </w:rPr>
        <w:t xml:space="preserve"> בעזה</w:t>
      </w:r>
      <w:bookmarkStart w:id="11188" w:name="_ETM_Q33_181005"/>
      <w:bookmarkEnd w:id="11188"/>
      <w:r>
        <w:rPr>
          <w:rFonts w:hint="cs"/>
          <w:rtl/>
          <w:lang w:eastAsia="he-IL"/>
        </w:rPr>
        <w:t>.</w:t>
      </w:r>
      <w:bookmarkStart w:id="11189" w:name="_ETM_Q33_174445"/>
      <w:bookmarkEnd w:id="11189"/>
    </w:p>
    <w:p w:rsidR="00B357C0" w:rsidRDefault="00B357C0" w:rsidP="00995244">
      <w:pPr>
        <w:rPr>
          <w:rtl/>
          <w:lang w:eastAsia="he-IL"/>
        </w:rPr>
      </w:pPr>
    </w:p>
    <w:p w:rsidR="00B357C0" w:rsidRDefault="00B357C0" w:rsidP="00995244">
      <w:pPr>
        <w:pStyle w:val="af5"/>
        <w:keepNext/>
        <w:rPr>
          <w:rtl/>
        </w:rPr>
      </w:pPr>
      <w:r w:rsidRPr="003B7321">
        <w:rPr>
          <w:rStyle w:val="TagStyle"/>
          <w:rtl/>
        </w:rPr>
        <w:t xml:space="preserve"> &lt;&lt; קריאה &gt;&gt; </w:t>
      </w:r>
      <w:r>
        <w:rPr>
          <w:rtl/>
        </w:rPr>
        <w:t>טלי גוטליב (הליכוד):</w:t>
      </w:r>
      <w:r w:rsidRPr="003B7321">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בית חולים שהוא </w:t>
      </w:r>
      <w:r w:rsidR="00AB4150">
        <w:rPr>
          <w:rFonts w:hint="cs"/>
          <w:rtl/>
          <w:lang w:eastAsia="he-IL"/>
        </w:rPr>
        <w:t>– – –</w:t>
      </w:r>
      <w:r>
        <w:rPr>
          <w:rFonts w:hint="cs"/>
          <w:rtl/>
          <w:lang w:eastAsia="he-IL"/>
        </w:rPr>
        <w:t xml:space="preserve"> טרור.</w:t>
      </w:r>
      <w:bookmarkStart w:id="11190" w:name="_ETM_Q33_182346"/>
      <w:bookmarkEnd w:id="11190"/>
    </w:p>
    <w:p w:rsidR="00B357C0" w:rsidRDefault="00B357C0" w:rsidP="00995244">
      <w:pPr>
        <w:rPr>
          <w:rtl/>
          <w:lang w:eastAsia="he-IL"/>
        </w:rPr>
      </w:pPr>
    </w:p>
    <w:p w:rsidR="00B357C0" w:rsidRDefault="00B357C0" w:rsidP="00995244">
      <w:pPr>
        <w:pStyle w:val="af5"/>
        <w:keepNext/>
        <w:rPr>
          <w:rtl/>
        </w:rPr>
      </w:pPr>
      <w:bookmarkStart w:id="11191" w:name="ET_interruption_6352_4"/>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191"/>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אתה לא שווה את הסוליה, את הסוליה של הנעל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1192" w:name="ET_interruption_קר_אה_63"/>
      <w:r w:rsidRPr="00AC1CA0">
        <w:rPr>
          <w:rStyle w:val="TagStyle"/>
          <w:rtl/>
        </w:rPr>
        <w:t xml:space="preserve"> &lt;&lt; קריאה &gt;&gt; </w:t>
      </w:r>
      <w:r>
        <w:rPr>
          <w:rtl/>
        </w:rPr>
        <w:t>קריאה:</w:t>
      </w:r>
      <w:r w:rsidRPr="00AC1CA0">
        <w:rPr>
          <w:rStyle w:val="TagStyle"/>
          <w:rtl/>
        </w:rPr>
        <w:t xml:space="preserve"> &lt;&lt; קריאה &gt;&gt;</w:t>
      </w:r>
      <w:r>
        <w:rPr>
          <w:rtl/>
        </w:rPr>
        <w:t xml:space="preserve">   </w:t>
      </w:r>
      <w:bookmarkEnd w:id="11192"/>
    </w:p>
    <w:p w:rsidR="00B357C0" w:rsidRDefault="00B357C0" w:rsidP="00995244">
      <w:pPr>
        <w:rPr>
          <w:rtl/>
          <w:lang w:eastAsia="he-IL"/>
        </w:rPr>
      </w:pPr>
    </w:p>
    <w:p w:rsidR="00B357C0" w:rsidRDefault="00AB4150" w:rsidP="00AB4150">
      <w:pPr>
        <w:rPr>
          <w:rtl/>
          <w:lang w:eastAsia="he-IL"/>
        </w:rPr>
      </w:pPr>
      <w:bookmarkStart w:id="11193" w:name="_ETM_Q33_183515"/>
      <w:bookmarkEnd w:id="11193"/>
      <w:r>
        <w:rPr>
          <w:rFonts w:hint="cs"/>
          <w:rtl/>
          <w:lang w:eastAsia="he-IL"/>
        </w:rPr>
        <w:t>– – –</w:t>
      </w:r>
      <w:r w:rsidR="00B357C0">
        <w:rPr>
          <w:rFonts w:hint="cs"/>
          <w:rtl/>
          <w:lang w:eastAsia="he-IL"/>
        </w:rPr>
        <w:t xml:space="preserve"> יא חתיכת אפס.</w:t>
      </w:r>
    </w:p>
    <w:p w:rsidR="00B357C0" w:rsidRDefault="00B357C0" w:rsidP="00995244">
      <w:pPr>
        <w:rPr>
          <w:rtl/>
          <w:lang w:eastAsia="he-IL"/>
        </w:rPr>
      </w:pPr>
      <w:bookmarkStart w:id="11194" w:name="_ETM_Q33_184405"/>
      <w:bookmarkEnd w:id="11194"/>
    </w:p>
    <w:p w:rsidR="00B357C0" w:rsidRDefault="00B357C0" w:rsidP="00995244">
      <w:pPr>
        <w:pStyle w:val="-"/>
        <w:keepNext/>
        <w:rPr>
          <w:rtl/>
        </w:rPr>
      </w:pPr>
      <w:bookmarkStart w:id="11195" w:name="ET_speakercontinue_5785_5"/>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195"/>
    </w:p>
    <w:p w:rsidR="00B357C0" w:rsidRDefault="00B357C0" w:rsidP="00995244">
      <w:pPr>
        <w:rPr>
          <w:rtl/>
          <w:lang w:eastAsia="he-IL"/>
        </w:rPr>
      </w:pPr>
    </w:p>
    <w:p w:rsidR="00B357C0" w:rsidRPr="00C96A70" w:rsidRDefault="00B357C0" w:rsidP="00964B37">
      <w:pPr>
        <w:rPr>
          <w:rtl/>
          <w:lang w:eastAsia="he-IL"/>
        </w:rPr>
      </w:pPr>
      <w:r>
        <w:rPr>
          <w:rFonts w:hint="cs"/>
          <w:rtl/>
          <w:lang w:eastAsia="he-IL"/>
        </w:rPr>
        <w:t xml:space="preserve">עוד הפרה של התקנון </w:t>
      </w:r>
      <w:bookmarkStart w:id="11196" w:name="_ETM_Q33_187175"/>
      <w:bookmarkStart w:id="11197" w:name="_ETM_Q33_184175"/>
      <w:bookmarkStart w:id="11198" w:name="_ETM_Q33_192255"/>
      <w:bookmarkEnd w:id="11196"/>
      <w:bookmarkEnd w:id="11197"/>
      <w:bookmarkEnd w:id="11198"/>
      <w:r>
        <w:rPr>
          <w:rFonts w:hint="cs"/>
          <w:rtl/>
          <w:lang w:eastAsia="he-IL"/>
        </w:rPr>
        <w:t>זה ש</w:t>
      </w:r>
      <w:bookmarkStart w:id="11199" w:name="_ETM_Q33_190215"/>
      <w:bookmarkEnd w:id="11199"/>
      <w:r>
        <w:rPr>
          <w:rFonts w:hint="cs"/>
          <w:rtl/>
          <w:lang w:eastAsia="he-IL"/>
        </w:rPr>
        <w:t>יושב-ראש הישיבה לא מאפשר לי להשלים את דברי</w:t>
      </w:r>
      <w:bookmarkStart w:id="11200" w:name="_ETM_Q33_192435"/>
      <w:bookmarkEnd w:id="11200"/>
      <w:r>
        <w:rPr>
          <w:rFonts w:hint="cs"/>
          <w:rtl/>
          <w:lang w:eastAsia="he-IL"/>
        </w:rPr>
        <w:t>י.</w:t>
      </w:r>
    </w:p>
    <w:p w:rsidR="00B357C0" w:rsidRDefault="00B357C0" w:rsidP="00995244">
      <w:pPr>
        <w:rPr>
          <w:rtl/>
          <w:lang w:eastAsia="he-IL"/>
        </w:rPr>
      </w:pPr>
    </w:p>
    <w:p w:rsidR="00B357C0" w:rsidRDefault="00B357C0" w:rsidP="00995244">
      <w:pPr>
        <w:pStyle w:val="af5"/>
        <w:keepNext/>
        <w:rPr>
          <w:rtl/>
        </w:rPr>
      </w:pPr>
      <w:bookmarkStart w:id="11201" w:name="ET_interruption_6352_6"/>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201"/>
    </w:p>
    <w:p w:rsidR="00B357C0" w:rsidRDefault="00B357C0" w:rsidP="00995244">
      <w:pPr>
        <w:rPr>
          <w:rtl/>
          <w:lang w:eastAsia="he-IL"/>
        </w:rPr>
      </w:pPr>
    </w:p>
    <w:p w:rsidR="00B357C0" w:rsidRDefault="00B357C0" w:rsidP="00995244">
      <w:pPr>
        <w:rPr>
          <w:rtl/>
          <w:lang w:eastAsia="he-IL"/>
        </w:rPr>
      </w:pPr>
      <w:r>
        <w:rPr>
          <w:rFonts w:hint="cs"/>
          <w:rtl/>
          <w:lang w:eastAsia="he-IL"/>
        </w:rPr>
        <w:t>אתה לא שווה את הסוליה של הנעל של החיילים.</w:t>
      </w:r>
    </w:p>
    <w:p w:rsidR="00B357C0" w:rsidRDefault="00B357C0" w:rsidP="00995244">
      <w:pPr>
        <w:rPr>
          <w:rtl/>
          <w:lang w:eastAsia="he-IL"/>
        </w:rPr>
      </w:pPr>
    </w:p>
    <w:p w:rsidR="00B357C0" w:rsidRDefault="00B357C0" w:rsidP="00995244">
      <w:pPr>
        <w:pStyle w:val="af6"/>
        <w:keepNext/>
        <w:rPr>
          <w:rtl/>
        </w:rPr>
      </w:pPr>
      <w:r w:rsidRPr="00AC1CA0">
        <w:rPr>
          <w:rStyle w:val="TagStyle"/>
          <w:rtl/>
        </w:rPr>
        <w:t xml:space="preserve"> &lt;&lt; יור &gt;&gt; </w:t>
      </w:r>
      <w:r>
        <w:rPr>
          <w:rtl/>
        </w:rPr>
        <w:t>היו"ר חנוך דב מלביצקי:</w:t>
      </w:r>
      <w:r w:rsidRPr="00AC1CA0">
        <w:rPr>
          <w:rStyle w:val="TagStyle"/>
          <w:rtl/>
        </w:rPr>
        <w:t xml:space="preserve"> &lt;&lt; יור &gt;&gt;</w:t>
      </w:r>
      <w:r>
        <w:rPr>
          <w:rtl/>
        </w:rPr>
        <w:t xml:space="preserve">   </w:t>
      </w:r>
    </w:p>
    <w:p w:rsidR="00B357C0" w:rsidRDefault="00B357C0" w:rsidP="00995244">
      <w:pPr>
        <w:rPr>
          <w:rtl/>
          <w:lang w:eastAsia="he-IL"/>
        </w:rPr>
      </w:pPr>
    </w:p>
    <w:p w:rsidR="00B357C0" w:rsidRPr="00AC1CA0" w:rsidRDefault="00B357C0" w:rsidP="00995244">
      <w:pPr>
        <w:rPr>
          <w:rtl/>
          <w:lang w:eastAsia="he-IL"/>
        </w:rPr>
      </w:pPr>
      <w:r>
        <w:rPr>
          <w:rFonts w:hint="cs"/>
          <w:rtl/>
          <w:lang w:eastAsia="he-IL"/>
        </w:rPr>
        <w:t>חבר הכנסת כהן, תודה רבה.</w:t>
      </w:r>
      <w:bookmarkStart w:id="11202" w:name="_ETM_Q33_189925"/>
      <w:bookmarkEnd w:id="11202"/>
      <w:r>
        <w:rPr>
          <w:rFonts w:hint="cs"/>
          <w:rtl/>
          <w:lang w:eastAsia="he-IL"/>
        </w:rPr>
        <w:t xml:space="preserve"> חבר הכנסת כהן, תודה רבה.</w:t>
      </w:r>
      <w:bookmarkStart w:id="11203" w:name="_ETM_Q33_193645"/>
      <w:bookmarkStart w:id="11204" w:name="_ETM_Q33_190555"/>
      <w:bookmarkStart w:id="11205" w:name="_ETM_Q33_191465"/>
      <w:bookmarkEnd w:id="11203"/>
      <w:bookmarkEnd w:id="11204"/>
      <w:bookmarkEnd w:id="11205"/>
    </w:p>
    <w:p w:rsidR="00B357C0" w:rsidRDefault="00B357C0" w:rsidP="00995244">
      <w:pPr>
        <w:rPr>
          <w:rtl/>
          <w:lang w:eastAsia="he-IL"/>
        </w:rPr>
      </w:pPr>
    </w:p>
    <w:p w:rsidR="00B357C0" w:rsidRDefault="00B357C0" w:rsidP="00995244">
      <w:pPr>
        <w:pStyle w:val="-"/>
        <w:keepNext/>
        <w:rPr>
          <w:rtl/>
        </w:rPr>
      </w:pPr>
      <w:bookmarkStart w:id="11206" w:name="ET_speakercontinue_5785_7"/>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06"/>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גם זאת הפרה. </w:t>
      </w:r>
      <w:bookmarkStart w:id="11207" w:name="_ETM_Q33_196875"/>
      <w:bookmarkEnd w:id="11207"/>
    </w:p>
    <w:p w:rsidR="00B357C0" w:rsidRDefault="00B357C0" w:rsidP="00995244">
      <w:pPr>
        <w:rPr>
          <w:rtl/>
          <w:lang w:eastAsia="he-IL"/>
        </w:rPr>
      </w:pPr>
    </w:p>
    <w:p w:rsidR="00B357C0" w:rsidRPr="00C96A70" w:rsidRDefault="00B357C0" w:rsidP="00AB4150">
      <w:pPr>
        <w:rPr>
          <w:rtl/>
          <w:lang w:eastAsia="he-IL"/>
        </w:rPr>
      </w:pPr>
      <w:r>
        <w:rPr>
          <w:rFonts w:hint="cs"/>
          <w:rtl/>
          <w:lang w:eastAsia="he-IL"/>
        </w:rPr>
        <w:t xml:space="preserve">טרם הפלישה לבית החולים מצאו בו מקלט אלפי פלסטינים, עקורים </w:t>
      </w:r>
      <w:bookmarkStart w:id="11208" w:name="_ETM_Q33_201885"/>
      <w:bookmarkStart w:id="11209" w:name="_ETM_Q33_205474"/>
      <w:bookmarkEnd w:id="11208"/>
      <w:bookmarkEnd w:id="11209"/>
      <w:r>
        <w:rPr>
          <w:rFonts w:hint="cs"/>
          <w:rtl/>
          <w:lang w:eastAsia="he-IL"/>
        </w:rPr>
        <w:t xml:space="preserve">ופליטים שחיפשו מחסה </w:t>
      </w:r>
      <w:bookmarkStart w:id="11210" w:name="_ETM_Q33_205834"/>
      <w:bookmarkEnd w:id="11210"/>
      <w:r>
        <w:rPr>
          <w:rFonts w:hint="cs"/>
          <w:rtl/>
          <w:lang w:eastAsia="he-IL"/>
        </w:rPr>
        <w:t>מאימת המלחמה</w:t>
      </w:r>
      <w:bookmarkStart w:id="11211" w:name="_ETM_Q33_207313"/>
      <w:bookmarkEnd w:id="11211"/>
      <w:r>
        <w:rPr>
          <w:rFonts w:hint="cs"/>
          <w:rtl/>
          <w:lang w:eastAsia="he-IL"/>
        </w:rPr>
        <w:t xml:space="preserve"> </w:t>
      </w:r>
      <w:r w:rsidR="00AB4150">
        <w:rPr>
          <w:rFonts w:hint="cs"/>
          <w:rtl/>
          <w:lang w:eastAsia="he-IL"/>
        </w:rPr>
        <w:t>– –</w:t>
      </w:r>
    </w:p>
    <w:p w:rsidR="00B357C0" w:rsidRDefault="00B357C0" w:rsidP="00995244">
      <w:pPr>
        <w:rPr>
          <w:rtl/>
          <w:lang w:eastAsia="he-IL"/>
        </w:rPr>
      </w:pPr>
    </w:p>
    <w:p w:rsidR="00B357C0" w:rsidRDefault="00B357C0" w:rsidP="00995244">
      <w:pPr>
        <w:pStyle w:val="af5"/>
        <w:keepNext/>
        <w:rPr>
          <w:rtl/>
        </w:rPr>
      </w:pPr>
      <w:bookmarkStart w:id="11212" w:name="ET_interruption_6352_8"/>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212"/>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אתה לא שווה את הסוליה של הנעל החיילים, הסוליה יותר ממך. </w:t>
      </w:r>
      <w:bookmarkStart w:id="11213" w:name="_ETM_Q33_203105"/>
      <w:bookmarkEnd w:id="11213"/>
    </w:p>
    <w:p w:rsidR="00B357C0" w:rsidRDefault="00B357C0" w:rsidP="00995244">
      <w:pPr>
        <w:rPr>
          <w:rtl/>
          <w:lang w:eastAsia="he-IL"/>
        </w:rPr>
      </w:pPr>
    </w:p>
    <w:p w:rsidR="00B357C0" w:rsidRDefault="00B357C0" w:rsidP="00995244">
      <w:pPr>
        <w:pStyle w:val="af6"/>
        <w:keepNext/>
        <w:rPr>
          <w:rtl/>
        </w:rPr>
      </w:pPr>
      <w:r w:rsidRPr="00B85967">
        <w:rPr>
          <w:rStyle w:val="TagStyle"/>
          <w:rtl/>
        </w:rPr>
        <w:t xml:space="preserve"> &lt;&lt; יור &gt;&gt; </w:t>
      </w:r>
      <w:r>
        <w:rPr>
          <w:rtl/>
        </w:rPr>
        <w:t>היו"ר חנוך דב מלביצקי:</w:t>
      </w:r>
      <w:r w:rsidRPr="00B85967">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כהן, תודה.</w:t>
      </w:r>
    </w:p>
    <w:p w:rsidR="00B357C0" w:rsidRDefault="00B357C0" w:rsidP="00995244">
      <w:pPr>
        <w:rPr>
          <w:rtl/>
          <w:lang w:eastAsia="he-IL"/>
        </w:rPr>
      </w:pPr>
    </w:p>
    <w:p w:rsidR="00B357C0" w:rsidRDefault="00B357C0" w:rsidP="00995244">
      <w:pPr>
        <w:pStyle w:val="-"/>
        <w:keepNext/>
        <w:rPr>
          <w:rtl/>
        </w:rPr>
      </w:pPr>
      <w:bookmarkStart w:id="11214" w:name="ET_speakercontinue_5785_70"/>
      <w:r w:rsidRPr="00B85967">
        <w:rPr>
          <w:rStyle w:val="TagStyle"/>
          <w:rtl/>
        </w:rPr>
        <w:t xml:space="preserve"> &lt;&lt; דובר_המשך &gt;&gt; </w:t>
      </w:r>
      <w:r>
        <w:rPr>
          <w:rtl/>
        </w:rPr>
        <w:t>עופר כסיף (חד"ש-תע"ל):</w:t>
      </w:r>
      <w:r w:rsidRPr="00B85967">
        <w:rPr>
          <w:rStyle w:val="TagStyle"/>
          <w:rtl/>
        </w:rPr>
        <w:t xml:space="preserve"> &lt;&lt; דובר_המשך &gt;&gt;</w:t>
      </w:r>
      <w:r>
        <w:rPr>
          <w:rtl/>
        </w:rPr>
        <w:t xml:space="preserve">   </w:t>
      </w:r>
      <w:bookmarkEnd w:id="11214"/>
    </w:p>
    <w:p w:rsidR="00B357C0" w:rsidRDefault="00B357C0" w:rsidP="00995244">
      <w:pPr>
        <w:rPr>
          <w:rtl/>
          <w:lang w:eastAsia="he-IL"/>
        </w:rPr>
      </w:pPr>
    </w:p>
    <w:p w:rsidR="00B357C0" w:rsidRPr="00B85967" w:rsidRDefault="00AB4150" w:rsidP="00AB4150">
      <w:pPr>
        <w:rPr>
          <w:rtl/>
          <w:lang w:eastAsia="he-IL"/>
        </w:rPr>
      </w:pPr>
      <w:r>
        <w:rPr>
          <w:rFonts w:hint="cs"/>
          <w:rtl/>
          <w:lang w:eastAsia="he-IL"/>
        </w:rPr>
        <w:t>– –</w:t>
      </w:r>
      <w:r w:rsidR="00B357C0">
        <w:rPr>
          <w:rFonts w:hint="cs"/>
          <w:rtl/>
          <w:lang w:eastAsia="he-IL"/>
        </w:rPr>
        <w:t xml:space="preserve"> אך אימת המלחמה </w:t>
      </w:r>
      <w:r w:rsidR="00787A14">
        <w:rPr>
          <w:rFonts w:hint="cs"/>
          <w:rtl/>
          <w:lang w:eastAsia="he-IL"/>
        </w:rPr>
        <w:t>ו</w:t>
      </w:r>
      <w:r w:rsidR="00B357C0">
        <w:rPr>
          <w:rFonts w:hint="cs"/>
          <w:rtl/>
          <w:lang w:eastAsia="he-IL"/>
        </w:rPr>
        <w:t xml:space="preserve">אימת </w:t>
      </w:r>
      <w:bookmarkStart w:id="11215" w:name="_ETM_Q33_210152"/>
      <w:bookmarkEnd w:id="11215"/>
      <w:r w:rsidR="00B357C0">
        <w:rPr>
          <w:rFonts w:hint="cs"/>
          <w:rtl/>
          <w:lang w:eastAsia="he-IL"/>
        </w:rPr>
        <w:t xml:space="preserve">פשעי המלחמה רדפו </w:t>
      </w:r>
      <w:bookmarkStart w:id="11216" w:name="_ETM_Q33_218360"/>
      <w:bookmarkEnd w:id="11216"/>
      <w:r w:rsidR="00B357C0">
        <w:rPr>
          <w:rFonts w:hint="cs"/>
          <w:rtl/>
          <w:lang w:eastAsia="he-IL"/>
        </w:rPr>
        <w:t xml:space="preserve">אחריהם גם לתוך שעריו המוגנים של בית החולים. כעת, עם יציאת כוחות הצבא </w:t>
      </w:r>
      <w:bookmarkStart w:id="11217" w:name="_ETM_Q33_220213"/>
      <w:bookmarkEnd w:id="11217"/>
      <w:r w:rsidR="00B357C0">
        <w:rPr>
          <w:rFonts w:hint="cs"/>
          <w:rtl/>
          <w:lang w:eastAsia="he-IL"/>
        </w:rPr>
        <w:t xml:space="preserve">מבית החולים </w:t>
      </w:r>
      <w:r>
        <w:rPr>
          <w:rFonts w:hint="cs"/>
          <w:rtl/>
          <w:lang w:eastAsia="he-IL"/>
        </w:rPr>
        <w:t>– –</w:t>
      </w:r>
      <w:r w:rsidR="00B357C0">
        <w:rPr>
          <w:rFonts w:hint="cs"/>
          <w:rtl/>
          <w:lang w:eastAsia="he-IL"/>
        </w:rPr>
        <w:t xml:space="preserve"> </w:t>
      </w:r>
    </w:p>
    <w:p w:rsidR="00B357C0" w:rsidRDefault="00B357C0" w:rsidP="00995244">
      <w:pPr>
        <w:rPr>
          <w:rtl/>
          <w:lang w:eastAsia="he-IL"/>
        </w:rPr>
      </w:pPr>
    </w:p>
    <w:p w:rsidR="00B357C0" w:rsidRDefault="00B357C0" w:rsidP="00995244">
      <w:pPr>
        <w:pStyle w:val="af5"/>
        <w:keepNext/>
        <w:rPr>
          <w:rtl/>
        </w:rPr>
      </w:pPr>
      <w:bookmarkStart w:id="11218" w:name="ET_interruption_6352_68"/>
      <w:r w:rsidRPr="00B85967">
        <w:rPr>
          <w:rStyle w:val="TagStyle"/>
          <w:rtl/>
        </w:rPr>
        <w:t xml:space="preserve"> &lt;&lt; קריאה &gt;&gt; </w:t>
      </w:r>
      <w:r>
        <w:rPr>
          <w:rtl/>
        </w:rPr>
        <w:t>אלמוג כהן (עוצמה יהודית):</w:t>
      </w:r>
      <w:r w:rsidRPr="00B85967">
        <w:rPr>
          <w:rStyle w:val="TagStyle"/>
          <w:rtl/>
        </w:rPr>
        <w:t xml:space="preserve"> &lt;&lt; קריאה &gt;&gt;</w:t>
      </w:r>
      <w:r>
        <w:rPr>
          <w:rtl/>
        </w:rPr>
        <w:t xml:space="preserve">   </w:t>
      </w:r>
      <w:bookmarkEnd w:id="11218"/>
    </w:p>
    <w:p w:rsidR="00B357C0" w:rsidRDefault="00B357C0" w:rsidP="00995244">
      <w:pPr>
        <w:rPr>
          <w:rtl/>
          <w:lang w:eastAsia="he-IL"/>
        </w:rPr>
      </w:pPr>
    </w:p>
    <w:p w:rsidR="00B357C0" w:rsidRDefault="00B357C0" w:rsidP="00995244">
      <w:pPr>
        <w:rPr>
          <w:rtl/>
          <w:lang w:eastAsia="he-IL"/>
        </w:rPr>
      </w:pPr>
      <w:bookmarkStart w:id="11219" w:name="_ETM_Q33_207292"/>
      <w:bookmarkEnd w:id="11219"/>
      <w:r>
        <w:rPr>
          <w:rFonts w:hint="cs"/>
          <w:rtl/>
          <w:lang w:eastAsia="he-IL"/>
        </w:rPr>
        <w:t>כל מי שירצח יהודים יקבל דם.</w:t>
      </w:r>
    </w:p>
    <w:p w:rsidR="00B357C0" w:rsidRDefault="00B357C0" w:rsidP="00995244">
      <w:pPr>
        <w:rPr>
          <w:rtl/>
          <w:lang w:eastAsia="he-IL"/>
        </w:rPr>
      </w:pPr>
    </w:p>
    <w:p w:rsidR="00B357C0" w:rsidRDefault="00B357C0" w:rsidP="00995244">
      <w:pPr>
        <w:pStyle w:val="af6"/>
        <w:keepNext/>
        <w:rPr>
          <w:rtl/>
        </w:rPr>
      </w:pPr>
      <w:bookmarkStart w:id="11220" w:name="ET_yor_6593_71"/>
      <w:r w:rsidRPr="00B85967">
        <w:rPr>
          <w:rStyle w:val="TagStyle"/>
          <w:rtl/>
        </w:rPr>
        <w:t xml:space="preserve"> &lt;&lt; יור &gt;&gt; </w:t>
      </w:r>
      <w:r>
        <w:rPr>
          <w:rtl/>
        </w:rPr>
        <w:t>היו"ר חנוך דב מלביצקי:</w:t>
      </w:r>
      <w:r w:rsidRPr="00B85967">
        <w:rPr>
          <w:rStyle w:val="TagStyle"/>
          <w:rtl/>
        </w:rPr>
        <w:t xml:space="preserve"> &lt;&lt; יור &gt;&gt;</w:t>
      </w:r>
      <w:r>
        <w:rPr>
          <w:rtl/>
        </w:rPr>
        <w:t xml:space="preserve">   </w:t>
      </w:r>
      <w:bookmarkEnd w:id="11220"/>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כהן, אני קורא אותך לסדר פעם ראשונה.</w:t>
      </w:r>
    </w:p>
    <w:p w:rsidR="00B357C0" w:rsidRDefault="00B357C0" w:rsidP="00995244">
      <w:pPr>
        <w:rPr>
          <w:rtl/>
          <w:lang w:eastAsia="he-IL"/>
        </w:rPr>
      </w:pPr>
    </w:p>
    <w:p w:rsidR="00B357C0" w:rsidRDefault="00B357C0" w:rsidP="00995244">
      <w:pPr>
        <w:pStyle w:val="af5"/>
        <w:keepNext/>
        <w:rPr>
          <w:rtl/>
        </w:rPr>
      </w:pPr>
      <w:bookmarkStart w:id="11221" w:name="ET_interruption_6352_72"/>
      <w:r w:rsidRPr="00B85967">
        <w:rPr>
          <w:rStyle w:val="TagStyle"/>
          <w:rtl/>
        </w:rPr>
        <w:t xml:space="preserve"> &lt;&lt; קריאה &gt;&gt; </w:t>
      </w:r>
      <w:r>
        <w:rPr>
          <w:rtl/>
        </w:rPr>
        <w:t>אלמוג כהן (עוצמה יהודית):</w:t>
      </w:r>
      <w:r w:rsidRPr="00B85967">
        <w:rPr>
          <w:rStyle w:val="TagStyle"/>
          <w:rtl/>
        </w:rPr>
        <w:t xml:space="preserve"> &lt;&lt; קריאה &gt;&gt;</w:t>
      </w:r>
      <w:r>
        <w:rPr>
          <w:rtl/>
        </w:rPr>
        <w:t xml:space="preserve">   </w:t>
      </w:r>
      <w:bookmarkEnd w:id="11221"/>
    </w:p>
    <w:p w:rsidR="00B357C0" w:rsidRDefault="00B357C0" w:rsidP="00995244">
      <w:pPr>
        <w:rPr>
          <w:rtl/>
          <w:lang w:eastAsia="he-IL"/>
        </w:rPr>
      </w:pPr>
    </w:p>
    <w:p w:rsidR="00B357C0" w:rsidRDefault="00B357C0" w:rsidP="00995244">
      <w:pPr>
        <w:rPr>
          <w:rtl/>
          <w:lang w:eastAsia="he-IL"/>
        </w:rPr>
      </w:pPr>
      <w:bookmarkStart w:id="11222" w:name="_ETM_Q33_222344"/>
      <w:bookmarkEnd w:id="11222"/>
      <w:r>
        <w:rPr>
          <w:rFonts w:hint="cs"/>
          <w:rtl/>
          <w:lang w:eastAsia="he-IL"/>
        </w:rPr>
        <w:t>מי שרוצח יהודים יקבל דם</w:t>
      </w:r>
      <w:bookmarkStart w:id="11223" w:name="_ETM_Q33_225064"/>
      <w:bookmarkEnd w:id="11223"/>
      <w:r>
        <w:rPr>
          <w:rFonts w:hint="cs"/>
          <w:rtl/>
          <w:lang w:eastAsia="he-IL"/>
        </w:rPr>
        <w:t xml:space="preserve"> ודמעות ואש.</w:t>
      </w:r>
      <w:bookmarkStart w:id="11224" w:name="_ETM_Q33_225982"/>
      <w:bookmarkEnd w:id="11224"/>
      <w:r>
        <w:rPr>
          <w:rFonts w:hint="cs"/>
          <w:rtl/>
          <w:lang w:eastAsia="he-IL"/>
        </w:rPr>
        <w:t xml:space="preserve"> זהו, לא מסובך.</w:t>
      </w:r>
      <w:bookmarkStart w:id="11225" w:name="_ETM_Q33_228883"/>
      <w:bookmarkEnd w:id="11225"/>
    </w:p>
    <w:p w:rsidR="00B357C0" w:rsidRDefault="00B357C0" w:rsidP="00995244">
      <w:pPr>
        <w:rPr>
          <w:rtl/>
          <w:lang w:eastAsia="he-IL"/>
        </w:rPr>
      </w:pPr>
    </w:p>
    <w:p w:rsidR="00B357C0" w:rsidRDefault="00B357C0" w:rsidP="00995244">
      <w:pPr>
        <w:pStyle w:val="-"/>
        <w:keepNext/>
        <w:rPr>
          <w:rtl/>
        </w:rPr>
      </w:pPr>
      <w:bookmarkStart w:id="11226" w:name="ET_speakercontinue_5785_73"/>
      <w:r w:rsidRPr="00B85967">
        <w:rPr>
          <w:rStyle w:val="TagStyle"/>
          <w:rtl/>
        </w:rPr>
        <w:t xml:space="preserve"> &lt;&lt; דובר_המשך &gt;&gt; </w:t>
      </w:r>
      <w:r>
        <w:rPr>
          <w:rtl/>
        </w:rPr>
        <w:t>עופר כסיף (חד"ש-תע"ל):</w:t>
      </w:r>
      <w:r w:rsidRPr="00B85967">
        <w:rPr>
          <w:rStyle w:val="TagStyle"/>
          <w:rtl/>
        </w:rPr>
        <w:t xml:space="preserve"> &lt;&lt; דובר_המשך &gt;&gt;</w:t>
      </w:r>
      <w:r>
        <w:rPr>
          <w:rtl/>
        </w:rPr>
        <w:t xml:space="preserve">   </w:t>
      </w:r>
      <w:bookmarkEnd w:id="11226"/>
    </w:p>
    <w:p w:rsidR="00B357C0" w:rsidRDefault="00B357C0" w:rsidP="00995244">
      <w:pPr>
        <w:rPr>
          <w:rtl/>
          <w:lang w:eastAsia="he-IL"/>
        </w:rPr>
      </w:pPr>
    </w:p>
    <w:p w:rsidR="00B357C0" w:rsidRPr="00B85967" w:rsidRDefault="00AB4150" w:rsidP="00AB4150">
      <w:pPr>
        <w:rPr>
          <w:rtl/>
          <w:lang w:eastAsia="he-IL"/>
        </w:rPr>
      </w:pPr>
      <w:bookmarkStart w:id="11227" w:name="_ETM_Q33_225772"/>
      <w:bookmarkEnd w:id="11227"/>
      <w:r>
        <w:rPr>
          <w:rFonts w:hint="cs"/>
          <w:rtl/>
          <w:lang w:eastAsia="he-IL"/>
        </w:rPr>
        <w:t>– –</w:t>
      </w:r>
      <w:r w:rsidR="00B357C0">
        <w:rPr>
          <w:rFonts w:hint="cs"/>
          <w:rtl/>
          <w:lang w:eastAsia="he-IL"/>
        </w:rPr>
        <w:t xml:space="preserve"> מתחילות לצאת החוצה</w:t>
      </w:r>
      <w:bookmarkStart w:id="11228" w:name="_ETM_Q33_229634"/>
      <w:bookmarkStart w:id="11229" w:name="_ETM_Q33_227864"/>
      <w:bookmarkStart w:id="11230" w:name="_ETM_Q33_224523"/>
      <w:bookmarkEnd w:id="11228"/>
      <w:bookmarkEnd w:id="11229"/>
      <w:bookmarkEnd w:id="11230"/>
      <w:r w:rsidR="00B357C0">
        <w:rPr>
          <w:rFonts w:hint="cs"/>
          <w:rtl/>
          <w:lang w:eastAsia="he-IL"/>
        </w:rPr>
        <w:t xml:space="preserve"> </w:t>
      </w:r>
      <w:r>
        <w:rPr>
          <w:rFonts w:hint="cs"/>
          <w:rtl/>
          <w:lang w:eastAsia="he-IL"/>
        </w:rPr>
        <w:t>– – –</w:t>
      </w:r>
      <w:bookmarkStart w:id="11231" w:name="_ETM_Q33_229673"/>
      <w:bookmarkEnd w:id="11231"/>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כהן, אני קורא אותך לסדר פעם שנייה.</w:t>
      </w:r>
      <w:bookmarkStart w:id="11232" w:name="_ETM_Q33_229873"/>
      <w:bookmarkEnd w:id="11232"/>
    </w:p>
    <w:p w:rsidR="00B357C0" w:rsidRDefault="00B357C0" w:rsidP="00995244">
      <w:pPr>
        <w:rPr>
          <w:rtl/>
          <w:lang w:eastAsia="he-IL"/>
        </w:rPr>
      </w:pPr>
    </w:p>
    <w:p w:rsidR="00B357C0" w:rsidRDefault="00B357C0" w:rsidP="00995244">
      <w:pPr>
        <w:pStyle w:val="-"/>
        <w:keepNext/>
        <w:rPr>
          <w:rtl/>
        </w:rPr>
      </w:pPr>
      <w:bookmarkStart w:id="11233" w:name="ET_speakercontinue_5785_10"/>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33"/>
    </w:p>
    <w:p w:rsidR="00B357C0" w:rsidRDefault="00B357C0" w:rsidP="00995244">
      <w:pPr>
        <w:rPr>
          <w:rtl/>
          <w:lang w:eastAsia="he-IL"/>
        </w:rPr>
      </w:pPr>
    </w:p>
    <w:p w:rsidR="00B357C0" w:rsidRDefault="00B357C0" w:rsidP="00787A14">
      <w:pPr>
        <w:rPr>
          <w:rtl/>
          <w:lang w:eastAsia="he-IL"/>
        </w:rPr>
      </w:pPr>
      <w:r>
        <w:rPr>
          <w:rFonts w:hint="cs"/>
          <w:rtl/>
          <w:lang w:eastAsia="he-IL"/>
        </w:rPr>
        <w:t>כעת, עם יציאת כוחות הצבא מבית החולים, מתחיל</w:t>
      </w:r>
      <w:r w:rsidR="00787A14">
        <w:rPr>
          <w:rFonts w:hint="cs"/>
          <w:rtl/>
          <w:lang w:eastAsia="he-IL"/>
        </w:rPr>
        <w:t>ים</w:t>
      </w:r>
      <w:r>
        <w:rPr>
          <w:rFonts w:hint="cs"/>
          <w:rtl/>
          <w:lang w:eastAsia="he-IL"/>
        </w:rPr>
        <w:t xml:space="preserve"> לצאת החוצה גם העדויות הקשות, תמונות ההרס </w:t>
      </w:r>
      <w:bookmarkStart w:id="11234" w:name="_ETM_Q33_238973"/>
      <w:bookmarkEnd w:id="11234"/>
      <w:r>
        <w:rPr>
          <w:rFonts w:hint="cs"/>
          <w:rtl/>
          <w:lang w:eastAsia="he-IL"/>
        </w:rPr>
        <w:t xml:space="preserve">והחורבן הנוראיות, סיפורי הזוועה והאימה של </w:t>
      </w:r>
      <w:bookmarkStart w:id="11235" w:name="_ETM_Q33_250501"/>
      <w:bookmarkEnd w:id="11235"/>
      <w:r>
        <w:rPr>
          <w:rFonts w:hint="cs"/>
          <w:rtl/>
          <w:lang w:eastAsia="he-IL"/>
        </w:rPr>
        <w:t xml:space="preserve">הניצולים הלכודים בפנים. </w:t>
      </w:r>
      <w:bookmarkStart w:id="11236" w:name="_ETM_Q33_251593"/>
      <w:bookmarkStart w:id="11237" w:name="_ETM_Q33_247603"/>
      <w:bookmarkStart w:id="11238" w:name="_ETM_Q33_243703"/>
      <w:bookmarkEnd w:id="11236"/>
      <w:bookmarkEnd w:id="11237"/>
      <w:bookmarkEnd w:id="11238"/>
    </w:p>
    <w:p w:rsidR="00B357C0" w:rsidRDefault="00B357C0" w:rsidP="00995244">
      <w:pPr>
        <w:rPr>
          <w:rtl/>
          <w:lang w:eastAsia="he-IL"/>
        </w:rPr>
      </w:pPr>
      <w:bookmarkStart w:id="11239" w:name="_ETM_Q33_239072"/>
      <w:bookmarkStart w:id="11240" w:name="_ETM_Q33_239231"/>
      <w:bookmarkEnd w:id="11239"/>
      <w:bookmarkEnd w:id="11240"/>
    </w:p>
    <w:p w:rsidR="00B357C0" w:rsidRDefault="00B357C0" w:rsidP="00995244">
      <w:pPr>
        <w:pStyle w:val="af5"/>
        <w:keepNext/>
        <w:rPr>
          <w:rtl/>
        </w:rPr>
      </w:pPr>
      <w:bookmarkStart w:id="11241" w:name="ET_interruption_6537_11"/>
      <w:r w:rsidRPr="003B7321">
        <w:rPr>
          <w:rStyle w:val="TagStyle"/>
          <w:rtl/>
        </w:rPr>
        <w:t xml:space="preserve"> &lt;&lt; קריאה &gt;&gt; </w:t>
      </w:r>
      <w:r>
        <w:rPr>
          <w:rtl/>
        </w:rPr>
        <w:t>אושר שקלים (הליכוד):</w:t>
      </w:r>
      <w:r w:rsidRPr="003B7321">
        <w:rPr>
          <w:rStyle w:val="TagStyle"/>
          <w:rtl/>
        </w:rPr>
        <w:t xml:space="preserve"> &lt;&lt; קריאה &gt;&gt;</w:t>
      </w:r>
      <w:r>
        <w:rPr>
          <w:rtl/>
        </w:rPr>
        <w:t xml:space="preserve">   </w:t>
      </w:r>
      <w:bookmarkEnd w:id="11241"/>
    </w:p>
    <w:p w:rsidR="00B357C0" w:rsidRDefault="00B357C0" w:rsidP="00995244">
      <w:pPr>
        <w:rPr>
          <w:rtl/>
          <w:lang w:eastAsia="he-IL"/>
        </w:rPr>
      </w:pPr>
    </w:p>
    <w:p w:rsidR="00B357C0" w:rsidRPr="00C96A70" w:rsidRDefault="00AB4150" w:rsidP="00AB4150">
      <w:pPr>
        <w:rPr>
          <w:rtl/>
          <w:lang w:eastAsia="he-IL"/>
        </w:rPr>
      </w:pPr>
      <w:bookmarkStart w:id="11242" w:name="_ETM_Q33_247813"/>
      <w:bookmarkEnd w:id="11242"/>
      <w:r>
        <w:rPr>
          <w:rFonts w:hint="cs"/>
          <w:rtl/>
          <w:lang w:eastAsia="he-IL"/>
        </w:rPr>
        <w:t>– – –</w:t>
      </w:r>
    </w:p>
    <w:p w:rsidR="00B357C0" w:rsidRDefault="00B357C0" w:rsidP="00995244">
      <w:pPr>
        <w:rPr>
          <w:rtl/>
          <w:lang w:eastAsia="he-IL"/>
        </w:rPr>
      </w:pPr>
    </w:p>
    <w:p w:rsidR="00B357C0" w:rsidRDefault="00B357C0" w:rsidP="00995244">
      <w:pPr>
        <w:pStyle w:val="-"/>
        <w:keepNext/>
        <w:rPr>
          <w:rtl/>
        </w:rPr>
      </w:pPr>
      <w:bookmarkStart w:id="11243" w:name="ET_speakercontinue_5785_12"/>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43"/>
    </w:p>
    <w:p w:rsidR="00B357C0" w:rsidRDefault="00B357C0" w:rsidP="00995244">
      <w:pPr>
        <w:rPr>
          <w:rtl/>
          <w:lang w:eastAsia="he-IL"/>
        </w:rPr>
      </w:pPr>
    </w:p>
    <w:p w:rsidR="00B357C0" w:rsidRDefault="00B357C0" w:rsidP="00995244">
      <w:pPr>
        <w:rPr>
          <w:rtl/>
          <w:lang w:eastAsia="he-IL"/>
        </w:rPr>
      </w:pPr>
      <w:r>
        <w:rPr>
          <w:rFonts w:hint="cs"/>
          <w:rtl/>
          <w:lang w:eastAsia="he-IL"/>
        </w:rPr>
        <w:t>מאות רבות של גופות מפוזרות במתחם בית החולים</w:t>
      </w:r>
      <w:bookmarkStart w:id="11244" w:name="_ETM_Q33_253143"/>
      <w:bookmarkEnd w:id="11244"/>
      <w:r>
        <w:rPr>
          <w:rFonts w:hint="cs"/>
          <w:rtl/>
          <w:lang w:eastAsia="he-IL"/>
        </w:rPr>
        <w:t>, עזובות, נרקבות</w:t>
      </w:r>
      <w:bookmarkStart w:id="11245" w:name="_ETM_Q33_255542"/>
      <w:bookmarkEnd w:id="11245"/>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1246" w:name="_ETM_Q33_253972"/>
      <w:bookmarkStart w:id="11247" w:name="ET_interruption_6352_74"/>
      <w:bookmarkEnd w:id="11246"/>
      <w:r w:rsidRPr="00B85967">
        <w:rPr>
          <w:rStyle w:val="TagStyle"/>
          <w:rtl/>
        </w:rPr>
        <w:t xml:space="preserve"> &lt;&lt; קריאה &gt;&gt; </w:t>
      </w:r>
      <w:r>
        <w:rPr>
          <w:rtl/>
        </w:rPr>
        <w:t>אלמוג כהן (עוצמה יהודית):</w:t>
      </w:r>
      <w:r w:rsidRPr="00B85967">
        <w:rPr>
          <w:rStyle w:val="TagStyle"/>
          <w:rtl/>
        </w:rPr>
        <w:t xml:space="preserve"> &lt;&lt; קריאה &gt;&gt;</w:t>
      </w:r>
      <w:r>
        <w:rPr>
          <w:rtl/>
        </w:rPr>
        <w:t xml:space="preserve">   </w:t>
      </w:r>
      <w:bookmarkEnd w:id="1124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אתה תומך טרור. אני יושב </w:t>
      </w:r>
      <w:r>
        <w:rPr>
          <w:rFonts w:hint="eastAsia"/>
          <w:rtl/>
          <w:lang w:eastAsia="he-IL"/>
        </w:rPr>
        <w:t>–</w:t>
      </w:r>
      <w:r>
        <w:rPr>
          <w:rFonts w:hint="cs"/>
          <w:rtl/>
          <w:lang w:eastAsia="he-IL"/>
        </w:rPr>
        <w:t xml:space="preserve"> צעקות מהמקום.</w:t>
      </w:r>
      <w:bookmarkStart w:id="11248" w:name="_ETM_Q33_256272"/>
      <w:bookmarkStart w:id="11249" w:name="_ETM_Q33_256022"/>
      <w:bookmarkEnd w:id="11248"/>
      <w:bookmarkEnd w:id="11249"/>
    </w:p>
    <w:p w:rsidR="00B357C0" w:rsidRDefault="00B357C0" w:rsidP="00995244">
      <w:pPr>
        <w:rPr>
          <w:rtl/>
          <w:lang w:eastAsia="he-IL"/>
        </w:rPr>
      </w:pPr>
      <w:bookmarkStart w:id="11250" w:name="_ETM_Q33_253043"/>
      <w:bookmarkStart w:id="11251" w:name="_ETM_Q33_256991"/>
      <w:bookmarkEnd w:id="11250"/>
      <w:bookmarkEnd w:id="11251"/>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שקלים, תודה רבה.</w:t>
      </w:r>
    </w:p>
    <w:p w:rsidR="00B357C0" w:rsidRDefault="00B357C0" w:rsidP="00995244">
      <w:pPr>
        <w:rPr>
          <w:rtl/>
          <w:lang w:eastAsia="he-IL"/>
        </w:rPr>
      </w:pPr>
    </w:p>
    <w:p w:rsidR="00B357C0" w:rsidRDefault="00B357C0" w:rsidP="00995244">
      <w:pPr>
        <w:pStyle w:val="-"/>
        <w:keepNext/>
        <w:rPr>
          <w:rtl/>
        </w:rPr>
      </w:pPr>
      <w:bookmarkStart w:id="11252" w:name="ET_speakercontinue_5785_16"/>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52"/>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תשתיות המבנה </w:t>
      </w:r>
      <w:bookmarkStart w:id="11253" w:name="_ETM_Q33_266715"/>
      <w:bookmarkEnd w:id="11253"/>
      <w:r>
        <w:rPr>
          <w:rFonts w:hint="cs"/>
          <w:rtl/>
          <w:lang w:eastAsia="he-IL"/>
        </w:rPr>
        <w:t xml:space="preserve">הרוסות לחלוטין, כבישי הגישה חסומים לאמבולנסים, מחלות זיהומיות ומגפות </w:t>
      </w:r>
      <w:bookmarkStart w:id="11254" w:name="_ETM_Q33_265930"/>
      <w:bookmarkEnd w:id="11254"/>
      <w:r>
        <w:rPr>
          <w:rFonts w:hint="cs"/>
          <w:rtl/>
          <w:lang w:eastAsia="he-IL"/>
        </w:rPr>
        <w:t xml:space="preserve">משתוללות בשל התנאים הסניטריים הירודים </w:t>
      </w:r>
      <w:r w:rsidR="00AB4150">
        <w:rPr>
          <w:rFonts w:hint="cs"/>
          <w:rtl/>
          <w:lang w:eastAsia="he-IL"/>
        </w:rPr>
        <w:t>– –</w:t>
      </w:r>
    </w:p>
    <w:p w:rsidR="00B357C0" w:rsidRDefault="00B357C0" w:rsidP="00995244">
      <w:pPr>
        <w:rPr>
          <w:rtl/>
          <w:lang w:eastAsia="he-IL"/>
        </w:rPr>
      </w:pPr>
    </w:p>
    <w:p w:rsidR="00B357C0" w:rsidRDefault="00B357C0" w:rsidP="00995244">
      <w:pPr>
        <w:pStyle w:val="af5"/>
        <w:keepNext/>
        <w:rPr>
          <w:rtl/>
        </w:rPr>
      </w:pPr>
      <w:bookmarkStart w:id="11255" w:name="ET_interruption_6352_76"/>
      <w:r w:rsidRPr="00B85967">
        <w:rPr>
          <w:rStyle w:val="TagStyle"/>
          <w:rtl/>
        </w:rPr>
        <w:t xml:space="preserve"> &lt;&lt; קריאה &gt;&gt; </w:t>
      </w:r>
      <w:r>
        <w:rPr>
          <w:rtl/>
        </w:rPr>
        <w:t>אלמוג כהן (עוצמה יהודית):</w:t>
      </w:r>
      <w:r w:rsidRPr="00B85967">
        <w:rPr>
          <w:rStyle w:val="TagStyle"/>
          <w:rtl/>
        </w:rPr>
        <w:t xml:space="preserve"> &lt;&lt; קריאה &gt;&gt;</w:t>
      </w:r>
      <w:r>
        <w:rPr>
          <w:rtl/>
        </w:rPr>
        <w:t xml:space="preserve">   </w:t>
      </w:r>
      <w:bookmarkEnd w:id="11255"/>
    </w:p>
    <w:p w:rsidR="00B357C0" w:rsidRPr="00B85967" w:rsidRDefault="00B357C0" w:rsidP="00995244">
      <w:pPr>
        <w:rPr>
          <w:rtl/>
          <w:lang w:eastAsia="he-IL"/>
        </w:rPr>
      </w:pPr>
    </w:p>
    <w:p w:rsidR="00B357C0" w:rsidRDefault="00B357C0" w:rsidP="00995244">
      <w:pPr>
        <w:rPr>
          <w:rtl/>
          <w:lang w:eastAsia="he-IL"/>
        </w:rPr>
      </w:pPr>
      <w:r>
        <w:rPr>
          <w:rFonts w:hint="cs"/>
          <w:rtl/>
          <w:lang w:eastAsia="he-IL"/>
        </w:rPr>
        <w:t>שלא ירצחו יהודים.</w:t>
      </w:r>
    </w:p>
    <w:p w:rsidR="00B357C0" w:rsidRDefault="00B357C0" w:rsidP="00995244">
      <w:pPr>
        <w:rPr>
          <w:rtl/>
          <w:lang w:eastAsia="he-IL"/>
        </w:rPr>
      </w:pPr>
    </w:p>
    <w:p w:rsidR="00B357C0" w:rsidRDefault="00B357C0" w:rsidP="00995244">
      <w:pPr>
        <w:pStyle w:val="af6"/>
        <w:keepNext/>
        <w:rPr>
          <w:rtl/>
        </w:rPr>
      </w:pPr>
      <w:r w:rsidRPr="00B85967">
        <w:rPr>
          <w:rStyle w:val="TagStyle"/>
          <w:rtl/>
        </w:rPr>
        <w:t xml:space="preserve"> &lt;&lt; יור &gt;&gt; </w:t>
      </w:r>
      <w:r>
        <w:rPr>
          <w:rtl/>
        </w:rPr>
        <w:t>היו"ר חנוך דב מלביצקי:</w:t>
      </w:r>
      <w:r w:rsidRPr="00B85967">
        <w:rPr>
          <w:rStyle w:val="TagStyle"/>
          <w:rtl/>
        </w:rPr>
        <w:t xml:space="preserve"> &lt;&lt; יור &gt;&gt;</w:t>
      </w:r>
      <w:r>
        <w:rPr>
          <w:rtl/>
        </w:rPr>
        <w:t xml:space="preserve">   </w:t>
      </w:r>
    </w:p>
    <w:p w:rsidR="00B357C0" w:rsidRPr="00B85967" w:rsidRDefault="00B357C0" w:rsidP="00995244">
      <w:pPr>
        <w:rPr>
          <w:rtl/>
          <w:lang w:eastAsia="he-IL"/>
        </w:rPr>
      </w:pPr>
    </w:p>
    <w:p w:rsidR="00B357C0" w:rsidRDefault="00B357C0" w:rsidP="00995244">
      <w:pPr>
        <w:rPr>
          <w:rtl/>
          <w:lang w:eastAsia="he-IL"/>
        </w:rPr>
      </w:pPr>
      <w:r>
        <w:rPr>
          <w:rFonts w:hint="cs"/>
          <w:rtl/>
          <w:lang w:eastAsia="he-IL"/>
        </w:rPr>
        <w:t>חבר הכנסת כהן, די.</w:t>
      </w:r>
      <w:bookmarkStart w:id="11256" w:name="_ETM_Q33_273549"/>
      <w:bookmarkEnd w:id="11256"/>
    </w:p>
    <w:p w:rsidR="00B357C0" w:rsidRDefault="00B357C0" w:rsidP="00995244">
      <w:pPr>
        <w:rPr>
          <w:rtl/>
          <w:lang w:eastAsia="he-IL"/>
        </w:rPr>
      </w:pPr>
    </w:p>
    <w:p w:rsidR="00B357C0" w:rsidRDefault="00B357C0" w:rsidP="00995244">
      <w:pPr>
        <w:pStyle w:val="-"/>
        <w:keepNext/>
        <w:rPr>
          <w:rtl/>
        </w:rPr>
      </w:pPr>
      <w:bookmarkStart w:id="11257" w:name="ET_speakercontinue_5785_77"/>
      <w:r w:rsidRPr="00B85967">
        <w:rPr>
          <w:rStyle w:val="TagStyle"/>
          <w:rtl/>
        </w:rPr>
        <w:t xml:space="preserve"> &lt;&lt; דובר_המשך &gt;&gt; </w:t>
      </w:r>
      <w:r>
        <w:rPr>
          <w:rtl/>
        </w:rPr>
        <w:t>עופר כסיף (חד"ש-תע"ל):</w:t>
      </w:r>
      <w:r w:rsidRPr="00B85967">
        <w:rPr>
          <w:rStyle w:val="TagStyle"/>
          <w:rtl/>
        </w:rPr>
        <w:t xml:space="preserve"> &lt;&lt; דובר_המשך &gt;&gt;</w:t>
      </w:r>
      <w:r>
        <w:rPr>
          <w:rtl/>
        </w:rPr>
        <w:t xml:space="preserve">   </w:t>
      </w:r>
      <w:bookmarkEnd w:id="11257"/>
    </w:p>
    <w:p w:rsidR="00B357C0" w:rsidRDefault="00B357C0" w:rsidP="00995244">
      <w:pPr>
        <w:rPr>
          <w:rtl/>
          <w:lang w:eastAsia="he-IL"/>
        </w:rPr>
      </w:pPr>
    </w:p>
    <w:p w:rsidR="00B357C0" w:rsidRPr="00B85967" w:rsidRDefault="00AB4150" w:rsidP="00AB4150">
      <w:pPr>
        <w:rPr>
          <w:rtl/>
          <w:lang w:eastAsia="he-IL"/>
        </w:rPr>
      </w:pPr>
      <w:r>
        <w:rPr>
          <w:rFonts w:hint="cs"/>
          <w:rtl/>
          <w:lang w:eastAsia="he-IL"/>
        </w:rPr>
        <w:t>– –</w:t>
      </w:r>
      <w:r w:rsidR="00B357C0">
        <w:rPr>
          <w:rFonts w:hint="cs"/>
          <w:rtl/>
          <w:lang w:eastAsia="he-IL"/>
        </w:rPr>
        <w:t xml:space="preserve"> והניצולים אינם מקבלים </w:t>
      </w:r>
      <w:bookmarkStart w:id="11258" w:name="_ETM_Q33_273470"/>
      <w:bookmarkStart w:id="11259" w:name="_ETM_Q33_269170"/>
      <w:bookmarkStart w:id="11260" w:name="_ETM_Q33_266049"/>
      <w:bookmarkEnd w:id="11258"/>
      <w:bookmarkEnd w:id="11259"/>
      <w:bookmarkEnd w:id="11260"/>
      <w:r w:rsidR="00B357C0">
        <w:rPr>
          <w:rFonts w:hint="cs"/>
          <w:rtl/>
          <w:lang w:eastAsia="he-IL"/>
        </w:rPr>
        <w:t>די מזון ושתייה</w:t>
      </w:r>
      <w:r w:rsidR="00787A14">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1261" w:name="ET_interruption_6352_19"/>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261"/>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קריאת ביניים </w:t>
      </w:r>
      <w:r>
        <w:rPr>
          <w:rFonts w:hint="eastAsia"/>
          <w:rtl/>
          <w:lang w:eastAsia="he-IL"/>
        </w:rPr>
        <w:t>–</w:t>
      </w:r>
      <w:r>
        <w:rPr>
          <w:rFonts w:hint="cs"/>
          <w:rtl/>
          <w:lang w:eastAsia="he-IL"/>
        </w:rPr>
        <w:t xml:space="preserve"> מותר. קריאות ביניים.</w:t>
      </w:r>
    </w:p>
    <w:p w:rsidR="00B357C0" w:rsidRDefault="00B357C0" w:rsidP="00995244">
      <w:pPr>
        <w:rPr>
          <w:rtl/>
          <w:lang w:eastAsia="he-IL"/>
        </w:rPr>
      </w:pPr>
    </w:p>
    <w:p w:rsidR="00B357C0" w:rsidRDefault="00B357C0" w:rsidP="00995244">
      <w:pPr>
        <w:pStyle w:val="-"/>
        <w:keepNext/>
        <w:rPr>
          <w:rtl/>
        </w:rPr>
      </w:pPr>
      <w:bookmarkStart w:id="11262" w:name="ET_speakercontinue_5785_20"/>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62"/>
    </w:p>
    <w:p w:rsidR="00B357C0" w:rsidRDefault="00B357C0" w:rsidP="00995244">
      <w:pPr>
        <w:rPr>
          <w:rtl/>
          <w:lang w:eastAsia="he-IL"/>
        </w:rPr>
      </w:pPr>
    </w:p>
    <w:p w:rsidR="00B357C0" w:rsidRDefault="00B357C0" w:rsidP="00787A14">
      <w:pPr>
        <w:rPr>
          <w:rtl/>
          <w:lang w:eastAsia="he-IL"/>
        </w:rPr>
      </w:pPr>
      <w:r>
        <w:rPr>
          <w:rFonts w:hint="cs"/>
          <w:rtl/>
          <w:lang w:eastAsia="he-IL"/>
        </w:rPr>
        <w:t>בקבוק שתייה אחד לכל 15 אנשים</w:t>
      </w:r>
      <w:bookmarkStart w:id="11263" w:name="_ETM_Q33_279140"/>
      <w:bookmarkEnd w:id="11263"/>
      <w:r w:rsidR="00787A14">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1264" w:name="ET_interruption_6352_78"/>
      <w:r w:rsidRPr="00B85967">
        <w:rPr>
          <w:rStyle w:val="TagStyle"/>
          <w:rtl/>
        </w:rPr>
        <w:t xml:space="preserve"> &lt;&lt; קריאה &gt;&gt; </w:t>
      </w:r>
      <w:r>
        <w:rPr>
          <w:rtl/>
        </w:rPr>
        <w:t>אלמוג כהן (עוצמה יהודית):</w:t>
      </w:r>
      <w:r w:rsidRPr="00B85967">
        <w:rPr>
          <w:rStyle w:val="TagStyle"/>
          <w:rtl/>
        </w:rPr>
        <w:t xml:space="preserve"> &lt;&lt; קריאה &gt;&gt;</w:t>
      </w:r>
      <w:r>
        <w:rPr>
          <w:rtl/>
        </w:rPr>
        <w:t xml:space="preserve">   </w:t>
      </w:r>
      <w:bookmarkEnd w:id="11264"/>
    </w:p>
    <w:p w:rsidR="00B357C0" w:rsidRDefault="00B357C0" w:rsidP="00995244">
      <w:pPr>
        <w:rPr>
          <w:rtl/>
          <w:lang w:eastAsia="he-IL"/>
        </w:rPr>
      </w:pPr>
    </w:p>
    <w:p w:rsidR="00B357C0" w:rsidRDefault="00B357C0" w:rsidP="00995244">
      <w:pPr>
        <w:rPr>
          <w:rtl/>
          <w:lang w:eastAsia="he-IL"/>
        </w:rPr>
      </w:pPr>
      <w:r>
        <w:rPr>
          <w:rFonts w:hint="cs"/>
          <w:rtl/>
          <w:lang w:eastAsia="he-IL"/>
        </w:rPr>
        <w:t>טוב מאוד.</w:t>
      </w:r>
    </w:p>
    <w:p w:rsidR="00B357C0" w:rsidRDefault="00B357C0" w:rsidP="00995244">
      <w:pPr>
        <w:rPr>
          <w:rtl/>
          <w:lang w:eastAsia="he-IL"/>
        </w:rPr>
      </w:pPr>
    </w:p>
    <w:p w:rsidR="00B357C0" w:rsidRDefault="00B357C0" w:rsidP="00995244">
      <w:pPr>
        <w:pStyle w:val="-"/>
        <w:keepNext/>
        <w:rPr>
          <w:rtl/>
        </w:rPr>
      </w:pPr>
      <w:r w:rsidRPr="00B85967">
        <w:rPr>
          <w:rStyle w:val="TagStyle"/>
          <w:rtl/>
        </w:rPr>
        <w:t xml:space="preserve"> &lt;&lt; דובר_המשך &gt;&gt; </w:t>
      </w:r>
      <w:r>
        <w:rPr>
          <w:rtl/>
        </w:rPr>
        <w:t>עופר כסיף (חד"ש-תע"ל):</w:t>
      </w:r>
      <w:r w:rsidRPr="00B85967">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AB4150">
      <w:pPr>
        <w:rPr>
          <w:rtl/>
          <w:lang w:eastAsia="he-IL"/>
        </w:rPr>
      </w:pPr>
      <w:bookmarkStart w:id="11265" w:name="_ETM_Q33_280771"/>
      <w:bookmarkEnd w:id="11265"/>
      <w:r>
        <w:rPr>
          <w:rFonts w:hint="cs"/>
          <w:rtl/>
          <w:lang w:eastAsia="he-IL"/>
        </w:rPr>
        <w:t>אך התמונות הללו אינן משודרות בטלוויזי</w:t>
      </w:r>
      <w:r>
        <w:rPr>
          <w:rFonts w:hint="eastAsia"/>
          <w:rtl/>
          <w:lang w:eastAsia="he-IL"/>
        </w:rPr>
        <w:t>ה</w:t>
      </w:r>
      <w:r>
        <w:rPr>
          <w:rFonts w:hint="cs"/>
          <w:rtl/>
          <w:lang w:eastAsia="he-IL"/>
        </w:rPr>
        <w:t xml:space="preserve"> הישראלית. בערוץ </w:t>
      </w:r>
      <w:r>
        <w:rPr>
          <w:rFonts w:hint="cs"/>
          <w:lang w:eastAsia="he-IL"/>
        </w:rPr>
        <w:t>CNN</w:t>
      </w:r>
      <w:r>
        <w:rPr>
          <w:rFonts w:hint="cs"/>
          <w:rtl/>
          <w:lang w:eastAsia="he-IL"/>
        </w:rPr>
        <w:t xml:space="preserve"> שידרו קטע מעורר אימה</w:t>
      </w:r>
      <w:bookmarkStart w:id="11266" w:name="_ETM_Q33_289741"/>
      <w:bookmarkEnd w:id="11266"/>
      <w:r>
        <w:rPr>
          <w:rFonts w:hint="cs"/>
          <w:rtl/>
          <w:lang w:eastAsia="he-IL"/>
        </w:rPr>
        <w:t>, ואני מצטט מילה במילה מהתיאור שלהם</w:t>
      </w:r>
      <w:r w:rsidR="00787A14">
        <w:rPr>
          <w:rFonts w:hint="cs"/>
          <w:rtl/>
          <w:lang w:eastAsia="he-IL"/>
        </w:rPr>
        <w:t>: כמה</w:t>
      </w:r>
      <w:r>
        <w:rPr>
          <w:rFonts w:hint="cs"/>
          <w:rtl/>
          <w:lang w:eastAsia="he-IL"/>
        </w:rPr>
        <w:t xml:space="preserve"> </w:t>
      </w:r>
      <w:r w:rsidR="00AB4150">
        <w:rPr>
          <w:rFonts w:hint="cs"/>
          <w:rtl/>
          <w:lang w:eastAsia="he-IL"/>
        </w:rPr>
        <w:t>– –</w:t>
      </w:r>
      <w:r>
        <w:rPr>
          <w:rFonts w:hint="cs"/>
          <w:rtl/>
          <w:lang w:eastAsia="he-IL"/>
        </w:rPr>
        <w:t xml:space="preserve"> </w:t>
      </w:r>
    </w:p>
    <w:p w:rsidR="00B357C0" w:rsidRDefault="00B357C0" w:rsidP="00995244">
      <w:pPr>
        <w:rPr>
          <w:rtl/>
          <w:lang w:eastAsia="he-IL"/>
        </w:rPr>
      </w:pPr>
    </w:p>
    <w:p w:rsidR="00B357C0" w:rsidRDefault="00B357C0" w:rsidP="00995244">
      <w:pPr>
        <w:pStyle w:val="af5"/>
        <w:keepNext/>
        <w:rPr>
          <w:rtl/>
        </w:rPr>
      </w:pPr>
      <w:bookmarkStart w:id="11267" w:name="ET_interruption_6537_21"/>
      <w:r w:rsidRPr="003B7321">
        <w:rPr>
          <w:rStyle w:val="TagStyle"/>
          <w:rtl/>
        </w:rPr>
        <w:t xml:space="preserve"> &lt;&lt; קריאה &gt;&gt; </w:t>
      </w:r>
      <w:r>
        <w:rPr>
          <w:rtl/>
        </w:rPr>
        <w:t>אושר שקלים (הליכוד):</w:t>
      </w:r>
      <w:r w:rsidRPr="003B7321">
        <w:rPr>
          <w:rStyle w:val="TagStyle"/>
          <w:rtl/>
        </w:rPr>
        <w:t xml:space="preserve"> &lt;&lt; קריאה &gt;&gt;</w:t>
      </w:r>
      <w:r>
        <w:rPr>
          <w:rtl/>
        </w:rPr>
        <w:t xml:space="preserve">   </w:t>
      </w:r>
      <w:bookmarkEnd w:id="1126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הם לא שידרו מה שהיה </w:t>
      </w:r>
      <w:bookmarkStart w:id="11268" w:name="_ETM_Q33_293800"/>
      <w:bookmarkEnd w:id="11268"/>
      <w:r>
        <w:rPr>
          <w:rFonts w:hint="cs"/>
          <w:rtl/>
          <w:lang w:eastAsia="he-IL"/>
        </w:rPr>
        <w:t>ב-7 באוקטובר.</w:t>
      </w:r>
      <w:bookmarkStart w:id="11269" w:name="_ETM_Q33_294950"/>
      <w:bookmarkEnd w:id="11269"/>
    </w:p>
    <w:p w:rsidR="00787A14" w:rsidRDefault="00787A14" w:rsidP="00995244">
      <w:pPr>
        <w:rPr>
          <w:rtl/>
          <w:lang w:eastAsia="he-IL"/>
        </w:rPr>
      </w:pPr>
    </w:p>
    <w:p w:rsidR="00787A14" w:rsidRDefault="00787A14" w:rsidP="00787A14">
      <w:pPr>
        <w:pStyle w:val="af5"/>
        <w:keepNext/>
        <w:rPr>
          <w:rtl/>
        </w:rPr>
      </w:pPr>
      <w:r w:rsidRPr="003B7321">
        <w:rPr>
          <w:rStyle w:val="TagStyle"/>
          <w:rtl/>
        </w:rPr>
        <w:t xml:space="preserve">&lt;&lt; קריאה &gt;&gt; </w:t>
      </w:r>
      <w:r>
        <w:rPr>
          <w:rtl/>
        </w:rPr>
        <w:t>אלמוג כהן (עוצמה יהודית):</w:t>
      </w:r>
      <w:r w:rsidRPr="003B7321">
        <w:rPr>
          <w:rStyle w:val="TagStyle"/>
          <w:rtl/>
        </w:rPr>
        <w:t xml:space="preserve"> &lt;&lt; קריאה &gt;&gt;</w:t>
      </w:r>
      <w:r>
        <w:rPr>
          <w:rtl/>
        </w:rPr>
        <w:t xml:space="preserve">   </w:t>
      </w:r>
    </w:p>
    <w:p w:rsidR="00787A14" w:rsidRDefault="00787A14" w:rsidP="00787A14">
      <w:pPr>
        <w:rPr>
          <w:rtl/>
          <w:lang w:eastAsia="he-IL"/>
        </w:rPr>
      </w:pPr>
    </w:p>
    <w:p w:rsidR="00787A14" w:rsidRDefault="00787A14" w:rsidP="00787A14">
      <w:pPr>
        <w:rPr>
          <w:rtl/>
          <w:lang w:eastAsia="he-IL"/>
        </w:rPr>
      </w:pPr>
      <w:r>
        <w:rPr>
          <w:rFonts w:hint="cs"/>
          <w:rtl/>
          <w:lang w:eastAsia="he-IL"/>
        </w:rPr>
        <w:t>אתה תומך טרור, אתה תומך טרור.</w:t>
      </w:r>
    </w:p>
    <w:p w:rsidR="00B357C0" w:rsidRDefault="00B357C0" w:rsidP="00995244">
      <w:pPr>
        <w:rPr>
          <w:rtl/>
          <w:lang w:eastAsia="he-IL"/>
        </w:rPr>
      </w:pPr>
    </w:p>
    <w:p w:rsidR="00B357C0" w:rsidRDefault="00B357C0" w:rsidP="00995244">
      <w:pPr>
        <w:pStyle w:val="-"/>
        <w:keepNext/>
        <w:rPr>
          <w:rtl/>
        </w:rPr>
      </w:pPr>
      <w:bookmarkStart w:id="11270" w:name="ET_speakercontinue_5785_22"/>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270"/>
    </w:p>
    <w:p w:rsidR="00B357C0" w:rsidRDefault="00B357C0" w:rsidP="00995244">
      <w:pPr>
        <w:rPr>
          <w:rtl/>
          <w:lang w:eastAsia="he-IL"/>
        </w:rPr>
      </w:pPr>
    </w:p>
    <w:p w:rsidR="00B357C0" w:rsidRPr="00C96A70" w:rsidRDefault="00AB4150" w:rsidP="00AB4150">
      <w:pPr>
        <w:rPr>
          <w:rtl/>
          <w:lang w:eastAsia="he-IL"/>
        </w:rPr>
      </w:pPr>
      <w:r>
        <w:rPr>
          <w:rFonts w:hint="cs"/>
          <w:rtl/>
          <w:lang w:eastAsia="he-IL"/>
        </w:rPr>
        <w:t>– –</w:t>
      </w:r>
      <w:r w:rsidR="00B357C0">
        <w:rPr>
          <w:rFonts w:hint="cs"/>
          <w:rtl/>
          <w:lang w:eastAsia="he-IL"/>
        </w:rPr>
        <w:t xml:space="preserve"> גופות אדם נרקבות </w:t>
      </w:r>
      <w:bookmarkStart w:id="11271" w:name="_ETM_Q33_296721"/>
      <w:bookmarkEnd w:id="11271"/>
      <w:r w:rsidR="00B357C0">
        <w:rPr>
          <w:rFonts w:hint="cs"/>
          <w:rtl/>
          <w:lang w:eastAsia="he-IL"/>
        </w:rPr>
        <w:t>ומעוותות הוצאו מתוך הריסות החצץ</w:t>
      </w:r>
      <w:bookmarkStart w:id="11272" w:name="_ETM_Q33_301261"/>
      <w:bookmarkEnd w:id="11272"/>
      <w:r w:rsidR="00B357C0">
        <w:rPr>
          <w:rFonts w:hint="cs"/>
          <w:rtl/>
          <w:lang w:eastAsia="he-IL"/>
        </w:rPr>
        <w:t xml:space="preserve"> של מה שהיה פעם המבנה של בית החולים.</w:t>
      </w:r>
      <w:bookmarkStart w:id="11273" w:name="_ETM_Q33_306041"/>
      <w:bookmarkStart w:id="11274" w:name="_ETM_Q33_302420"/>
      <w:bookmarkEnd w:id="11273"/>
      <w:bookmarkEnd w:id="11274"/>
    </w:p>
    <w:p w:rsidR="00787A14" w:rsidRDefault="00787A14" w:rsidP="00787A14">
      <w:pPr>
        <w:rPr>
          <w:rtl/>
          <w:lang w:eastAsia="he-IL"/>
        </w:rPr>
      </w:pPr>
    </w:p>
    <w:p w:rsidR="00787A14" w:rsidRDefault="00787A14" w:rsidP="00787A14">
      <w:pPr>
        <w:pStyle w:val="af5"/>
        <w:keepNext/>
        <w:rPr>
          <w:rtl/>
        </w:rPr>
      </w:pPr>
      <w:bookmarkStart w:id="11275" w:name="ET_interruption_6352_25"/>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275"/>
    </w:p>
    <w:p w:rsidR="00787A14" w:rsidRDefault="00787A14" w:rsidP="00787A14">
      <w:pPr>
        <w:rPr>
          <w:rtl/>
          <w:lang w:eastAsia="he-IL"/>
        </w:rPr>
      </w:pPr>
    </w:p>
    <w:p w:rsidR="00787A14" w:rsidRDefault="00787A14" w:rsidP="00787A14">
      <w:pPr>
        <w:rPr>
          <w:rtl/>
          <w:lang w:eastAsia="he-IL"/>
        </w:rPr>
      </w:pPr>
      <w:r>
        <w:rPr>
          <w:rFonts w:hint="cs"/>
          <w:rtl/>
          <w:lang w:eastAsia="he-IL"/>
        </w:rPr>
        <w:t>בית טרור, בית טרור.</w:t>
      </w:r>
    </w:p>
    <w:p w:rsidR="00787A14" w:rsidRDefault="00787A14" w:rsidP="00787A14">
      <w:pPr>
        <w:rPr>
          <w:rtl/>
          <w:lang w:eastAsia="he-IL"/>
        </w:rPr>
      </w:pPr>
    </w:p>
    <w:p w:rsidR="00B357C0" w:rsidRDefault="00B357C0" w:rsidP="00995244">
      <w:pPr>
        <w:pStyle w:val="af5"/>
        <w:keepNext/>
        <w:rPr>
          <w:rtl/>
        </w:rPr>
      </w:pPr>
      <w:bookmarkStart w:id="11276" w:name="ET_interruption_6537_80"/>
      <w:r w:rsidRPr="003B157F">
        <w:rPr>
          <w:rStyle w:val="TagStyle"/>
          <w:rtl/>
        </w:rPr>
        <w:t xml:space="preserve"> &lt;&lt; קריאה &gt;&gt; </w:t>
      </w:r>
      <w:r>
        <w:rPr>
          <w:rtl/>
        </w:rPr>
        <w:t>אושר שקלים (הליכוד):</w:t>
      </w:r>
      <w:r w:rsidRPr="003B157F">
        <w:rPr>
          <w:rStyle w:val="TagStyle"/>
          <w:rtl/>
        </w:rPr>
        <w:t xml:space="preserve"> &lt;&lt; קריאה &gt;&gt;</w:t>
      </w:r>
      <w:r>
        <w:rPr>
          <w:rtl/>
        </w:rPr>
        <w:t xml:space="preserve">   </w:t>
      </w:r>
      <w:bookmarkEnd w:id="11276"/>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אתה הלכת לקבל </w:t>
      </w:r>
      <w:r w:rsidR="00AB4150">
        <w:rPr>
          <w:rFonts w:hint="cs"/>
          <w:rtl/>
          <w:lang w:eastAsia="he-IL"/>
        </w:rPr>
        <w:t>– – –</w:t>
      </w:r>
      <w:bookmarkStart w:id="11277" w:name="_ETM_Q33_303650"/>
      <w:bookmarkEnd w:id="11277"/>
    </w:p>
    <w:p w:rsidR="00787A14" w:rsidRPr="003B157F" w:rsidRDefault="00787A14" w:rsidP="00995244">
      <w:pPr>
        <w:rPr>
          <w:rtl/>
          <w:lang w:eastAsia="he-IL"/>
        </w:rPr>
      </w:pPr>
    </w:p>
    <w:p w:rsidR="00B357C0" w:rsidRDefault="00B357C0" w:rsidP="00995244">
      <w:pPr>
        <w:pStyle w:val="-"/>
        <w:keepNext/>
        <w:rPr>
          <w:rtl/>
        </w:rPr>
      </w:pPr>
      <w:r w:rsidRPr="003B7321">
        <w:rPr>
          <w:rStyle w:val="TagStyle"/>
          <w:rtl/>
        </w:rPr>
        <w:t xml:space="preserve">&lt;&lt; דובר_המשך &gt;&gt; </w:t>
      </w:r>
      <w:r>
        <w:rPr>
          <w:rtl/>
        </w:rPr>
        <w:t>עופר כסיף (חד"ש-תע"ל):</w:t>
      </w:r>
      <w:r w:rsidRPr="003B7321">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787A14">
      <w:pPr>
        <w:rPr>
          <w:rtl/>
          <w:lang w:eastAsia="he-IL"/>
        </w:rPr>
      </w:pPr>
      <w:bookmarkStart w:id="11278" w:name="_ETM_Q33_309700"/>
      <w:bookmarkStart w:id="11279" w:name="_ETM_Q0_481276"/>
      <w:bookmarkStart w:id="11280" w:name="_ETM_Q0_481398"/>
      <w:bookmarkEnd w:id="11278"/>
      <w:bookmarkEnd w:id="11279"/>
      <w:bookmarkEnd w:id="11280"/>
      <w:r>
        <w:rPr>
          <w:rFonts w:hint="cs"/>
          <w:rtl/>
          <w:lang w:eastAsia="he-IL"/>
        </w:rPr>
        <w:t xml:space="preserve">אבל בטלוויזיה הישראלית </w:t>
      </w:r>
      <w:r>
        <w:rPr>
          <w:rFonts w:hint="eastAsia"/>
          <w:rtl/>
          <w:lang w:eastAsia="he-IL"/>
        </w:rPr>
        <w:t xml:space="preserve">– </w:t>
      </w:r>
      <w:r>
        <w:rPr>
          <w:rFonts w:hint="cs"/>
          <w:rtl/>
          <w:lang w:eastAsia="he-IL"/>
        </w:rPr>
        <w:t xml:space="preserve">שקט ודממה. </w:t>
      </w:r>
      <w:bookmarkStart w:id="11281" w:name="_ETM_Q33_317765"/>
      <w:bookmarkEnd w:id="11281"/>
      <w:r>
        <w:rPr>
          <w:rFonts w:hint="cs"/>
          <w:rtl/>
          <w:lang w:eastAsia="he-IL"/>
        </w:rPr>
        <w:t xml:space="preserve">שם מעדיפים להתמקד בהודעות הדובר הצבאי, שהגדיר את המבצע </w:t>
      </w:r>
      <w:bookmarkStart w:id="11282" w:name="_ETM_Q33_316430"/>
      <w:bookmarkEnd w:id="11282"/>
      <w:r>
        <w:rPr>
          <w:rFonts w:hint="cs"/>
          <w:rtl/>
          <w:lang w:eastAsia="he-IL"/>
        </w:rPr>
        <w:t>כ</w:t>
      </w:r>
      <w:r w:rsidR="00DF1CB7">
        <w:rPr>
          <w:rFonts w:hint="cs"/>
          <w:rtl/>
          <w:lang w:eastAsia="he-IL"/>
        </w:rPr>
        <w:t>"</w:t>
      </w:r>
      <w:r>
        <w:rPr>
          <w:rFonts w:hint="cs"/>
          <w:rtl/>
          <w:lang w:eastAsia="he-IL"/>
        </w:rPr>
        <w:t>ניצחון</w:t>
      </w:r>
      <w:r w:rsidR="00DF1CB7">
        <w:rPr>
          <w:rFonts w:hint="cs"/>
          <w:rtl/>
          <w:lang w:eastAsia="he-IL"/>
        </w:rPr>
        <w:t>"</w:t>
      </w:r>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1283" w:name="ET_interruption_6352_82"/>
      <w:r w:rsidRPr="003B157F">
        <w:rPr>
          <w:rStyle w:val="TagStyle"/>
          <w:rtl/>
        </w:rPr>
        <w:t xml:space="preserve"> &lt;&lt; קריאה &gt;&gt; </w:t>
      </w:r>
      <w:r>
        <w:rPr>
          <w:rtl/>
        </w:rPr>
        <w:t>אלמוג כהן (עוצמה יהודית):</w:t>
      </w:r>
      <w:r w:rsidRPr="003B157F">
        <w:rPr>
          <w:rStyle w:val="TagStyle"/>
          <w:rtl/>
        </w:rPr>
        <w:t xml:space="preserve"> &lt;&lt; קריאה &gt;&gt;</w:t>
      </w:r>
      <w:r>
        <w:rPr>
          <w:rtl/>
        </w:rPr>
        <w:t xml:space="preserve">   </w:t>
      </w:r>
      <w:bookmarkEnd w:id="11283"/>
    </w:p>
    <w:p w:rsidR="00B357C0" w:rsidRDefault="00B357C0" w:rsidP="00995244">
      <w:pPr>
        <w:rPr>
          <w:rtl/>
          <w:lang w:eastAsia="he-IL"/>
        </w:rPr>
      </w:pPr>
    </w:p>
    <w:p w:rsidR="00B357C0" w:rsidRDefault="00B357C0" w:rsidP="00995244">
      <w:pPr>
        <w:rPr>
          <w:rtl/>
          <w:lang w:eastAsia="he-IL"/>
        </w:rPr>
      </w:pPr>
      <w:r>
        <w:rPr>
          <w:rFonts w:hint="cs"/>
          <w:rtl/>
          <w:lang w:eastAsia="he-IL"/>
        </w:rPr>
        <w:t>בדיוק. בדיוק.</w:t>
      </w:r>
      <w:bookmarkStart w:id="11284" w:name="_ETM_Q33_319880"/>
      <w:bookmarkEnd w:id="11284"/>
    </w:p>
    <w:p w:rsidR="00B357C0" w:rsidRDefault="00B357C0" w:rsidP="00995244">
      <w:pPr>
        <w:rPr>
          <w:rtl/>
          <w:lang w:eastAsia="he-IL"/>
        </w:rPr>
      </w:pPr>
    </w:p>
    <w:p w:rsidR="00B357C0" w:rsidRDefault="00B357C0" w:rsidP="00995244">
      <w:pPr>
        <w:pStyle w:val="-"/>
        <w:keepNext/>
        <w:rPr>
          <w:rtl/>
        </w:rPr>
      </w:pPr>
      <w:bookmarkStart w:id="11285" w:name="ET_speakercontinue_5785_83"/>
      <w:r w:rsidRPr="003B157F">
        <w:rPr>
          <w:rStyle w:val="TagStyle"/>
          <w:rtl/>
        </w:rPr>
        <w:t xml:space="preserve"> &lt;&lt; דובר_המשך &gt;&gt; </w:t>
      </w:r>
      <w:r>
        <w:rPr>
          <w:rtl/>
        </w:rPr>
        <w:t>עופר כסיף (חד"ש-תע"ל):</w:t>
      </w:r>
      <w:r w:rsidRPr="003B157F">
        <w:rPr>
          <w:rStyle w:val="TagStyle"/>
          <w:rtl/>
        </w:rPr>
        <w:t xml:space="preserve"> &lt;&lt; דובר_המשך &gt;&gt;</w:t>
      </w:r>
      <w:r>
        <w:rPr>
          <w:rtl/>
        </w:rPr>
        <w:t xml:space="preserve">   </w:t>
      </w:r>
      <w:bookmarkEnd w:id="11285"/>
    </w:p>
    <w:p w:rsidR="00B357C0" w:rsidRDefault="00B357C0" w:rsidP="00995244">
      <w:pPr>
        <w:rPr>
          <w:rtl/>
          <w:lang w:eastAsia="he-IL"/>
        </w:rPr>
      </w:pPr>
    </w:p>
    <w:p w:rsidR="00B357C0" w:rsidRDefault="00B357C0" w:rsidP="00787A14">
      <w:pPr>
        <w:rPr>
          <w:rtl/>
          <w:lang w:eastAsia="he-IL"/>
        </w:rPr>
      </w:pPr>
      <w:bookmarkStart w:id="11286" w:name="_ETM_Q33_317110"/>
      <w:bookmarkEnd w:id="11286"/>
      <w:r>
        <w:rPr>
          <w:rFonts w:hint="cs"/>
          <w:rtl/>
          <w:lang w:eastAsia="he-IL"/>
        </w:rPr>
        <w:t>איזהו ניצחון</w:t>
      </w:r>
      <w:r w:rsidR="00787A14">
        <w:rPr>
          <w:rFonts w:hint="cs"/>
          <w:rtl/>
          <w:lang w:eastAsia="he-IL"/>
        </w:rPr>
        <w:t>,</w:t>
      </w:r>
      <w:r>
        <w:rPr>
          <w:rFonts w:hint="cs"/>
          <w:rtl/>
          <w:lang w:eastAsia="he-IL"/>
        </w:rPr>
        <w:t xml:space="preserve"> שבעטיו נטבחו מאות? איזהו ניצחון</w:t>
      </w:r>
      <w:r w:rsidR="00787A14">
        <w:rPr>
          <w:rFonts w:hint="cs"/>
          <w:rtl/>
          <w:lang w:eastAsia="he-IL"/>
        </w:rPr>
        <w:t>,</w:t>
      </w:r>
      <w:r>
        <w:rPr>
          <w:rFonts w:hint="cs"/>
          <w:rtl/>
          <w:lang w:eastAsia="he-IL"/>
        </w:rPr>
        <w:t xml:space="preserve"> </w:t>
      </w:r>
      <w:bookmarkStart w:id="11287" w:name="_ETM_Q33_323370"/>
      <w:bookmarkEnd w:id="11287"/>
      <w:r>
        <w:rPr>
          <w:rFonts w:hint="cs"/>
          <w:rtl/>
          <w:lang w:eastAsia="he-IL"/>
        </w:rPr>
        <w:t>שבעקבותיו נחשפות גופות אזרחים נרקבות, גם של ילדים</w:t>
      </w:r>
      <w:bookmarkStart w:id="11288" w:name="_ETM_Q33_329429"/>
      <w:bookmarkEnd w:id="11288"/>
      <w:r>
        <w:rPr>
          <w:rFonts w:hint="cs"/>
          <w:rtl/>
          <w:lang w:eastAsia="he-IL"/>
        </w:rPr>
        <w:t>?</w:t>
      </w:r>
      <w:bookmarkStart w:id="11289" w:name="_ETM_Q33_337770"/>
      <w:bookmarkEnd w:id="11289"/>
    </w:p>
    <w:p w:rsidR="00B357C0" w:rsidRDefault="00B357C0" w:rsidP="00995244">
      <w:pPr>
        <w:rPr>
          <w:rtl/>
          <w:lang w:eastAsia="he-IL"/>
        </w:rPr>
      </w:pPr>
      <w:bookmarkStart w:id="11290" w:name="_ETM_Q33_326325"/>
      <w:bookmarkStart w:id="11291" w:name="_ETM_Q33_326428"/>
      <w:bookmarkEnd w:id="11290"/>
      <w:bookmarkEnd w:id="11291"/>
    </w:p>
    <w:p w:rsidR="00B357C0" w:rsidRDefault="00B357C0" w:rsidP="00995244">
      <w:pPr>
        <w:pStyle w:val="af5"/>
        <w:keepNext/>
        <w:rPr>
          <w:rtl/>
        </w:rPr>
      </w:pPr>
      <w:bookmarkStart w:id="11292" w:name="ET_interruption_6537_84"/>
      <w:r w:rsidRPr="00CB79CE">
        <w:rPr>
          <w:rStyle w:val="TagStyle"/>
          <w:rtl/>
        </w:rPr>
        <w:t xml:space="preserve"> &lt;&lt; קריאה &gt;&gt; </w:t>
      </w:r>
      <w:r>
        <w:rPr>
          <w:rtl/>
        </w:rPr>
        <w:t>אושר שקלים (הליכוד):</w:t>
      </w:r>
      <w:r w:rsidRPr="00CB79CE">
        <w:rPr>
          <w:rStyle w:val="TagStyle"/>
          <w:rtl/>
        </w:rPr>
        <w:t xml:space="preserve"> &lt;&lt; קריאה &gt;&gt;</w:t>
      </w:r>
      <w:r>
        <w:rPr>
          <w:rtl/>
        </w:rPr>
        <w:t xml:space="preserve">   </w:t>
      </w:r>
      <w:bookmarkEnd w:id="11292"/>
    </w:p>
    <w:p w:rsidR="00B357C0" w:rsidRDefault="00B357C0" w:rsidP="00995244">
      <w:pPr>
        <w:rPr>
          <w:rtl/>
          <w:lang w:eastAsia="he-IL"/>
        </w:rPr>
      </w:pPr>
    </w:p>
    <w:p w:rsidR="00B357C0" w:rsidRPr="00CB79CE" w:rsidRDefault="00AB4150" w:rsidP="00AB4150">
      <w:pPr>
        <w:rPr>
          <w:rtl/>
          <w:lang w:eastAsia="he-IL"/>
        </w:rPr>
      </w:pPr>
      <w:bookmarkStart w:id="11293" w:name="_ETM_Q33_328466"/>
      <w:bookmarkEnd w:id="11293"/>
      <w:r>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1294" w:name="ET_interruption_6605_27"/>
      <w:r w:rsidRPr="003B7321">
        <w:rPr>
          <w:rStyle w:val="TagStyle"/>
          <w:rtl/>
        </w:rPr>
        <w:t xml:space="preserve"> &lt;&lt; קריאה &gt;&gt; </w:t>
      </w:r>
      <w:r>
        <w:rPr>
          <w:rtl/>
        </w:rPr>
        <w:t>השרה לשוויון חברתי וקידום מעמד האישה מאי גולן:</w:t>
      </w:r>
      <w:r w:rsidRPr="003B7321">
        <w:rPr>
          <w:rStyle w:val="TagStyle"/>
          <w:rtl/>
        </w:rPr>
        <w:t xml:space="preserve"> &lt;&lt; קריאה &gt;&gt;</w:t>
      </w:r>
      <w:r>
        <w:rPr>
          <w:rtl/>
        </w:rPr>
        <w:t xml:space="preserve">   </w:t>
      </w:r>
      <w:bookmarkEnd w:id="11294"/>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לך תעזור להם, לך תיכנס </w:t>
      </w:r>
      <w:r w:rsidR="00AB4150">
        <w:rPr>
          <w:rFonts w:hint="cs"/>
          <w:rtl/>
          <w:lang w:eastAsia="he-IL"/>
        </w:rPr>
        <w:t>– – –</w:t>
      </w:r>
    </w:p>
    <w:p w:rsidR="00B357C0" w:rsidRDefault="00B357C0" w:rsidP="00995244">
      <w:pPr>
        <w:rPr>
          <w:rtl/>
          <w:lang w:eastAsia="he-IL"/>
        </w:rPr>
      </w:pPr>
    </w:p>
    <w:p w:rsidR="00B357C0" w:rsidRDefault="00B357C0" w:rsidP="00995244">
      <w:pPr>
        <w:pStyle w:val="af6"/>
        <w:keepNext/>
        <w:rPr>
          <w:rtl/>
        </w:rPr>
      </w:pPr>
      <w:bookmarkStart w:id="11295" w:name="ET_yor_6593_85"/>
      <w:r w:rsidRPr="009D120D">
        <w:rPr>
          <w:rStyle w:val="TagStyle"/>
          <w:rtl/>
        </w:rPr>
        <w:t xml:space="preserve"> &lt;&lt; יור &gt;&gt; </w:t>
      </w:r>
      <w:r>
        <w:rPr>
          <w:rtl/>
        </w:rPr>
        <w:t>היו"ר חנוך דב מלביצקי:</w:t>
      </w:r>
      <w:r w:rsidRPr="009D120D">
        <w:rPr>
          <w:rStyle w:val="TagStyle"/>
          <w:rtl/>
        </w:rPr>
        <w:t xml:space="preserve"> &lt;&lt; יור &gt;&gt;</w:t>
      </w:r>
      <w:r>
        <w:rPr>
          <w:rtl/>
        </w:rPr>
        <w:t xml:space="preserve">   </w:t>
      </w:r>
      <w:bookmarkEnd w:id="11295"/>
    </w:p>
    <w:p w:rsidR="00B357C0" w:rsidRDefault="00B357C0" w:rsidP="00995244">
      <w:pPr>
        <w:rPr>
          <w:rtl/>
          <w:lang w:eastAsia="he-IL"/>
        </w:rPr>
      </w:pPr>
    </w:p>
    <w:p w:rsidR="00B357C0" w:rsidRPr="009D120D" w:rsidRDefault="00B357C0" w:rsidP="00964B37">
      <w:pPr>
        <w:rPr>
          <w:rtl/>
          <w:lang w:eastAsia="he-IL"/>
        </w:rPr>
      </w:pPr>
      <w:r>
        <w:rPr>
          <w:rFonts w:hint="cs"/>
          <w:rtl/>
          <w:lang w:eastAsia="he-IL"/>
        </w:rPr>
        <w:t>תודה רבה, השרה מאי גולן. תודה רבה.</w:t>
      </w:r>
      <w:bookmarkStart w:id="11296" w:name="_ETM_Q33_334450"/>
      <w:bookmarkEnd w:id="11296"/>
    </w:p>
    <w:p w:rsidR="00B357C0" w:rsidRDefault="00B357C0" w:rsidP="00995244">
      <w:pPr>
        <w:rPr>
          <w:rtl/>
          <w:lang w:eastAsia="he-IL"/>
        </w:rPr>
      </w:pPr>
    </w:p>
    <w:p w:rsidR="00B357C0" w:rsidRDefault="00B357C0" w:rsidP="00995244">
      <w:pPr>
        <w:pStyle w:val="-"/>
        <w:keepNext/>
        <w:rPr>
          <w:rtl/>
        </w:rPr>
      </w:pPr>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p>
    <w:p w:rsidR="00B357C0" w:rsidRDefault="00B357C0" w:rsidP="00995244">
      <w:pPr>
        <w:rPr>
          <w:rtl/>
          <w:lang w:eastAsia="he-IL"/>
        </w:rPr>
      </w:pPr>
      <w:bookmarkStart w:id="11297" w:name="_ETM_Q33_322707"/>
      <w:bookmarkEnd w:id="11297"/>
    </w:p>
    <w:p w:rsidR="00B357C0" w:rsidRPr="00CB79CE" w:rsidRDefault="00B357C0" w:rsidP="00787A14">
      <w:pPr>
        <w:rPr>
          <w:rtl/>
          <w:lang w:eastAsia="he-IL"/>
        </w:rPr>
      </w:pPr>
      <w:bookmarkStart w:id="11298" w:name="_ETM_Q33_323455"/>
      <w:bookmarkStart w:id="11299" w:name="_ETM_Q33_321350"/>
      <w:bookmarkStart w:id="11300" w:name="_ETM_Q33_316850"/>
      <w:bookmarkEnd w:id="11298"/>
      <w:bookmarkEnd w:id="11299"/>
      <w:bookmarkEnd w:id="11300"/>
      <w:r>
        <w:rPr>
          <w:rFonts w:hint="cs"/>
          <w:rtl/>
          <w:lang w:eastAsia="he-IL"/>
        </w:rPr>
        <w:t>איזהו ניצחון</w:t>
      </w:r>
      <w:r w:rsidR="00787A14">
        <w:rPr>
          <w:rFonts w:hint="cs"/>
          <w:rtl/>
          <w:lang w:eastAsia="he-IL"/>
        </w:rPr>
        <w:t>,</w:t>
      </w:r>
      <w:r>
        <w:rPr>
          <w:rFonts w:hint="cs"/>
          <w:rtl/>
          <w:lang w:eastAsia="he-IL"/>
        </w:rPr>
        <w:t xml:space="preserve"> שבעבורו </w:t>
      </w:r>
      <w:r w:rsidR="00787A14">
        <w:rPr>
          <w:rFonts w:hint="cs"/>
          <w:rtl/>
          <w:lang w:eastAsia="he-IL"/>
        </w:rPr>
        <w:t>הוקרבו</w:t>
      </w:r>
      <w:r>
        <w:rPr>
          <w:rFonts w:hint="cs"/>
          <w:rtl/>
          <w:lang w:eastAsia="he-IL"/>
        </w:rPr>
        <w:t xml:space="preserve"> נשים וילדים? איזהו ניצחון</w:t>
      </w:r>
      <w:r w:rsidR="00787A14">
        <w:rPr>
          <w:rFonts w:hint="cs"/>
          <w:rtl/>
          <w:lang w:eastAsia="he-IL"/>
        </w:rPr>
        <w:t>,</w:t>
      </w:r>
      <w:r>
        <w:rPr>
          <w:rFonts w:hint="cs"/>
          <w:rtl/>
          <w:lang w:eastAsia="he-IL"/>
        </w:rPr>
        <w:t xml:space="preserve"> </w:t>
      </w:r>
      <w:bookmarkStart w:id="11301" w:name="_ETM_Q33_336430"/>
      <w:bookmarkEnd w:id="11301"/>
      <w:r>
        <w:rPr>
          <w:rFonts w:hint="cs"/>
          <w:rtl/>
          <w:lang w:eastAsia="he-IL"/>
        </w:rPr>
        <w:t>שבהשמדת בית חולים?</w:t>
      </w:r>
      <w:bookmarkStart w:id="11302" w:name="_ETM_Q33_338930"/>
      <w:bookmarkEnd w:id="11302"/>
    </w:p>
    <w:p w:rsidR="00B357C0" w:rsidRDefault="00B357C0" w:rsidP="00995244">
      <w:pPr>
        <w:rPr>
          <w:rtl/>
          <w:lang w:eastAsia="he-IL"/>
        </w:rPr>
      </w:pPr>
    </w:p>
    <w:p w:rsidR="00B357C0" w:rsidRDefault="00B357C0" w:rsidP="00995244">
      <w:pPr>
        <w:pStyle w:val="af5"/>
        <w:keepNext/>
        <w:rPr>
          <w:rtl/>
        </w:rPr>
      </w:pPr>
      <w:bookmarkStart w:id="11303" w:name="ET_interruption_6605_29"/>
      <w:r w:rsidRPr="003B7321">
        <w:rPr>
          <w:rStyle w:val="TagStyle"/>
          <w:rtl/>
        </w:rPr>
        <w:t xml:space="preserve"> &lt;&lt; קריאה &gt;&gt; </w:t>
      </w:r>
      <w:r>
        <w:rPr>
          <w:rtl/>
        </w:rPr>
        <w:t>השרה לשוויון חברתי וקידום מעמד האישה מאי גולן:</w:t>
      </w:r>
      <w:r w:rsidRPr="003B7321">
        <w:rPr>
          <w:rStyle w:val="TagStyle"/>
          <w:rtl/>
        </w:rPr>
        <w:t xml:space="preserve"> &lt;&lt; קריאה &gt;&gt;</w:t>
      </w:r>
      <w:r>
        <w:rPr>
          <w:rtl/>
        </w:rPr>
        <w:t xml:space="preserve">   </w:t>
      </w:r>
      <w:bookmarkEnd w:id="11303"/>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חדשים. כסיף </w:t>
      </w:r>
      <w:r>
        <w:rPr>
          <w:rFonts w:hint="cs"/>
          <w:rtl/>
          <w:lang w:eastAsia="he-IL"/>
        </w:rPr>
        <w:t>– – –</w:t>
      </w:r>
      <w:bookmarkStart w:id="11304" w:name="_ETM_Q33_343970"/>
      <w:bookmarkEnd w:id="11304"/>
    </w:p>
    <w:p w:rsidR="00B357C0" w:rsidRDefault="00B357C0" w:rsidP="00995244">
      <w:pPr>
        <w:rPr>
          <w:rtl/>
          <w:lang w:eastAsia="he-IL"/>
        </w:rPr>
      </w:pPr>
    </w:p>
    <w:p w:rsidR="00B357C0" w:rsidRDefault="00B357C0" w:rsidP="00995244">
      <w:pPr>
        <w:pStyle w:val="-"/>
        <w:keepNext/>
        <w:rPr>
          <w:rtl/>
        </w:rPr>
      </w:pPr>
      <w:bookmarkStart w:id="11305" w:name="ET_speakercontinue_5785_30"/>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305"/>
    </w:p>
    <w:p w:rsidR="00B357C0" w:rsidRDefault="00B357C0" w:rsidP="00995244">
      <w:pPr>
        <w:rPr>
          <w:rtl/>
          <w:lang w:eastAsia="he-IL"/>
        </w:rPr>
      </w:pPr>
    </w:p>
    <w:p w:rsidR="00B357C0" w:rsidRPr="00C96A70" w:rsidRDefault="00B357C0" w:rsidP="00AB4150">
      <w:pPr>
        <w:rPr>
          <w:rtl/>
          <w:lang w:eastAsia="he-IL"/>
        </w:rPr>
      </w:pPr>
      <w:r>
        <w:rPr>
          <w:rFonts w:hint="cs"/>
          <w:rtl/>
          <w:lang w:eastAsia="he-IL"/>
        </w:rPr>
        <w:t xml:space="preserve">בחודש נובמבר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1306" w:name="ET_interruption_6352_31"/>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306"/>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זה לא בית חולים, </w:t>
      </w:r>
      <w:bookmarkStart w:id="11307" w:name="_ETM_Q33_342953"/>
      <w:bookmarkEnd w:id="11307"/>
      <w:r>
        <w:rPr>
          <w:rFonts w:hint="cs"/>
          <w:rtl/>
          <w:lang w:eastAsia="he-IL"/>
        </w:rPr>
        <w:t>זה בית טרור.</w:t>
      </w:r>
      <w:bookmarkStart w:id="11308" w:name="_ETM_Q33_343911"/>
      <w:bookmarkEnd w:id="11308"/>
    </w:p>
    <w:p w:rsidR="00B357C0" w:rsidRDefault="00B357C0" w:rsidP="00995244">
      <w:pPr>
        <w:rPr>
          <w:rtl/>
          <w:lang w:eastAsia="he-IL"/>
        </w:rPr>
      </w:pPr>
    </w:p>
    <w:p w:rsidR="00B357C0" w:rsidRDefault="00B357C0" w:rsidP="00995244">
      <w:pPr>
        <w:pStyle w:val="-"/>
        <w:keepNext/>
        <w:rPr>
          <w:rtl/>
        </w:rPr>
      </w:pPr>
      <w:bookmarkStart w:id="11309" w:name="ET_speakercontinue_5785_32"/>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309"/>
    </w:p>
    <w:p w:rsidR="00B357C0" w:rsidRDefault="00B357C0" w:rsidP="00995244">
      <w:pPr>
        <w:rPr>
          <w:rtl/>
          <w:lang w:eastAsia="he-IL"/>
        </w:rPr>
      </w:pPr>
    </w:p>
    <w:p w:rsidR="00B357C0" w:rsidRDefault="00B357C0" w:rsidP="00237E73">
      <w:pPr>
        <w:rPr>
          <w:rtl/>
          <w:lang w:eastAsia="he-IL"/>
        </w:rPr>
      </w:pPr>
      <w:r>
        <w:rPr>
          <w:rFonts w:hint="cs"/>
          <w:rtl/>
          <w:lang w:eastAsia="he-IL"/>
        </w:rPr>
        <w:t xml:space="preserve">בחודש נובמבר הטילה ועדת האתיקה סנקציה נבזית </w:t>
      </w:r>
      <w:bookmarkStart w:id="11310" w:name="_ETM_Q33_346952"/>
      <w:bookmarkStart w:id="11311" w:name="_ETM_Q33_344132"/>
      <w:bookmarkEnd w:id="11310"/>
      <w:bookmarkEnd w:id="11311"/>
      <w:r>
        <w:rPr>
          <w:rFonts w:hint="cs"/>
          <w:rtl/>
          <w:lang w:eastAsia="he-IL"/>
        </w:rPr>
        <w:t xml:space="preserve">ואנטי-דמוקרטית כנגד חברתי חברת הכנסת </w:t>
      </w:r>
      <w:bookmarkStart w:id="11312" w:name="_ETM_Q33_349971"/>
      <w:bookmarkEnd w:id="11312"/>
      <w:r>
        <w:rPr>
          <w:rFonts w:hint="cs"/>
          <w:rtl/>
          <w:lang w:eastAsia="he-IL"/>
        </w:rPr>
        <w:t xml:space="preserve">עאידה תומא סלימאן בעקבות </w:t>
      </w:r>
      <w:bookmarkStart w:id="11313" w:name="_ETM_Q33_352332"/>
      <w:bookmarkEnd w:id="11313"/>
      <w:r>
        <w:rPr>
          <w:rFonts w:hint="cs"/>
          <w:rtl/>
          <w:lang w:eastAsia="he-IL"/>
        </w:rPr>
        <w:t xml:space="preserve">ציוץ שלה שבו התריעה על התקפות נגד בית החולים </w:t>
      </w:r>
      <w:proofErr w:type="spellStart"/>
      <w:r>
        <w:rPr>
          <w:rFonts w:hint="cs"/>
          <w:rtl/>
          <w:lang w:eastAsia="he-IL"/>
        </w:rPr>
        <w:t>שיפא</w:t>
      </w:r>
      <w:proofErr w:type="spellEnd"/>
      <w:r>
        <w:rPr>
          <w:rFonts w:hint="cs"/>
          <w:rtl/>
          <w:lang w:eastAsia="he-IL"/>
        </w:rPr>
        <w:t xml:space="preserve">, </w:t>
      </w:r>
      <w:bookmarkStart w:id="11314" w:name="_ETM_Q33_357071"/>
      <w:bookmarkEnd w:id="11314"/>
      <w:r>
        <w:rPr>
          <w:rFonts w:hint="cs"/>
          <w:rtl/>
          <w:lang w:eastAsia="he-IL"/>
        </w:rPr>
        <w:t>שבו שיתפה כתבת עיתונות</w:t>
      </w:r>
      <w:bookmarkStart w:id="11315" w:name="_ETM_Q33_361191"/>
      <w:bookmarkEnd w:id="11315"/>
      <w:r>
        <w:rPr>
          <w:rFonts w:hint="cs"/>
          <w:rtl/>
          <w:lang w:eastAsia="he-IL"/>
        </w:rPr>
        <w:t xml:space="preserve"> בריטית שהזהירה מהפגיעה בחפים מפשע</w:t>
      </w:r>
      <w:bookmarkStart w:id="11316" w:name="_ETM_Q33_369554"/>
      <w:bookmarkEnd w:id="11316"/>
      <w:r>
        <w:rPr>
          <w:rFonts w:hint="cs"/>
          <w:rtl/>
          <w:lang w:eastAsia="he-IL"/>
        </w:rPr>
        <w:t>, בחולים, בילדים ובצוות רפואי.</w:t>
      </w:r>
      <w:bookmarkStart w:id="11317" w:name="_ETM_Q33_367211"/>
      <w:bookmarkEnd w:id="11317"/>
    </w:p>
    <w:p w:rsidR="00B357C0" w:rsidRDefault="00B357C0" w:rsidP="00995244">
      <w:pPr>
        <w:rPr>
          <w:rtl/>
          <w:lang w:eastAsia="he-IL"/>
        </w:rPr>
      </w:pPr>
    </w:p>
    <w:p w:rsidR="00B357C0" w:rsidRDefault="00B357C0" w:rsidP="00995244">
      <w:pPr>
        <w:pStyle w:val="af5"/>
        <w:keepNext/>
        <w:rPr>
          <w:rtl/>
        </w:rPr>
      </w:pPr>
      <w:bookmarkStart w:id="11318" w:name="ET_interruption_6537_33"/>
      <w:r w:rsidRPr="003B7321">
        <w:rPr>
          <w:rStyle w:val="TagStyle"/>
          <w:rtl/>
        </w:rPr>
        <w:t xml:space="preserve"> &lt;&lt; קריאה &gt;&gt; </w:t>
      </w:r>
      <w:r>
        <w:rPr>
          <w:rtl/>
        </w:rPr>
        <w:t>אושר שקלים (הליכוד):</w:t>
      </w:r>
      <w:r w:rsidRPr="003B7321">
        <w:rPr>
          <w:rStyle w:val="TagStyle"/>
          <w:rtl/>
        </w:rPr>
        <w:t xml:space="preserve"> &lt;&lt; קריאה &gt;&gt;</w:t>
      </w:r>
      <w:r>
        <w:rPr>
          <w:rtl/>
        </w:rPr>
        <w:t xml:space="preserve">   </w:t>
      </w:r>
      <w:bookmarkEnd w:id="11318"/>
    </w:p>
    <w:p w:rsidR="00B357C0" w:rsidRDefault="00B357C0" w:rsidP="00995244">
      <w:pPr>
        <w:rPr>
          <w:rtl/>
          <w:lang w:eastAsia="he-IL"/>
        </w:rPr>
      </w:pPr>
    </w:p>
    <w:p w:rsidR="00B357C0" w:rsidRPr="00C96A70" w:rsidRDefault="00AB4150" w:rsidP="00AB4150">
      <w:pPr>
        <w:rPr>
          <w:rtl/>
          <w:lang w:eastAsia="he-IL"/>
        </w:rPr>
      </w:pPr>
      <w:r>
        <w:rPr>
          <w:rFonts w:hint="cs"/>
          <w:rtl/>
          <w:lang w:eastAsia="he-IL"/>
        </w:rPr>
        <w:t>– – –</w:t>
      </w:r>
      <w:bookmarkStart w:id="11319" w:name="_ETM_Q33_367931"/>
      <w:bookmarkEnd w:id="11319"/>
      <w:r w:rsidR="00B357C0">
        <w:rPr>
          <w:rFonts w:hint="cs"/>
          <w:rtl/>
          <w:lang w:eastAsia="he-IL"/>
        </w:rPr>
        <w:t xml:space="preserve"> </w:t>
      </w:r>
      <w:proofErr w:type="spellStart"/>
      <w:r w:rsidR="00B357C0">
        <w:rPr>
          <w:rFonts w:hint="cs"/>
          <w:rtl/>
          <w:lang w:eastAsia="he-IL"/>
        </w:rPr>
        <w:t>בשיפא</w:t>
      </w:r>
      <w:proofErr w:type="spellEnd"/>
      <w:r w:rsidR="00B357C0">
        <w:rPr>
          <w:rFonts w:hint="cs"/>
          <w:rtl/>
          <w:lang w:eastAsia="he-IL"/>
        </w:rPr>
        <w:t xml:space="preserve"> </w:t>
      </w:r>
      <w:r>
        <w:rPr>
          <w:rFonts w:hint="cs"/>
          <w:rtl/>
          <w:lang w:eastAsia="he-IL"/>
        </w:rPr>
        <w:t>– – –</w:t>
      </w:r>
    </w:p>
    <w:p w:rsidR="00B357C0" w:rsidRDefault="00B357C0" w:rsidP="00995244">
      <w:pPr>
        <w:rPr>
          <w:rtl/>
          <w:lang w:eastAsia="he-IL"/>
        </w:rPr>
      </w:pPr>
    </w:p>
    <w:p w:rsidR="00B357C0" w:rsidRDefault="00B357C0" w:rsidP="00995244">
      <w:pPr>
        <w:pStyle w:val="-"/>
        <w:keepNext/>
        <w:rPr>
          <w:rtl/>
        </w:rPr>
      </w:pPr>
      <w:bookmarkStart w:id="11320" w:name="ET_speakercontinue_5785_34"/>
      <w:r w:rsidRPr="003B7321">
        <w:rPr>
          <w:rStyle w:val="TagStyle"/>
          <w:rtl/>
        </w:rPr>
        <w:t xml:space="preserve"> &lt;&lt; דובר_המשך &gt;&gt; </w:t>
      </w:r>
      <w:r>
        <w:rPr>
          <w:rtl/>
        </w:rPr>
        <w:t>עופר כסיף (חד"ש-תע"ל):</w:t>
      </w:r>
      <w:r w:rsidRPr="003B7321">
        <w:rPr>
          <w:rStyle w:val="TagStyle"/>
          <w:rtl/>
        </w:rPr>
        <w:t xml:space="preserve"> &lt;&lt; דובר_המשך &gt;&gt;</w:t>
      </w:r>
      <w:r>
        <w:rPr>
          <w:rtl/>
        </w:rPr>
        <w:t xml:space="preserve">   </w:t>
      </w:r>
      <w:bookmarkEnd w:id="11320"/>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אז אני קובע מעל דוכן זה </w:t>
      </w:r>
      <w:r w:rsidR="00AB4150">
        <w:rPr>
          <w:rFonts w:hint="cs"/>
          <w:rtl/>
          <w:lang w:eastAsia="he-IL"/>
        </w:rPr>
        <w:t>– –</w:t>
      </w:r>
      <w:r>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נא לסיים.</w:t>
      </w:r>
    </w:p>
    <w:p w:rsidR="00B357C0" w:rsidRDefault="00B357C0" w:rsidP="00995244">
      <w:pPr>
        <w:rPr>
          <w:rtl/>
          <w:lang w:eastAsia="he-IL"/>
        </w:rPr>
      </w:pPr>
    </w:p>
    <w:p w:rsidR="00B357C0" w:rsidRDefault="00B357C0" w:rsidP="00995244">
      <w:pPr>
        <w:pStyle w:val="-"/>
        <w:keepNext/>
        <w:rPr>
          <w:rtl/>
        </w:rPr>
      </w:pPr>
      <w:bookmarkStart w:id="11321" w:name="ET_speakercontinue_5785_86"/>
      <w:r w:rsidRPr="009D120D">
        <w:rPr>
          <w:rStyle w:val="TagStyle"/>
          <w:rtl/>
        </w:rPr>
        <w:t xml:space="preserve"> &lt;&lt; דובר_המשך &gt;&gt; </w:t>
      </w:r>
      <w:r>
        <w:rPr>
          <w:rtl/>
        </w:rPr>
        <w:t>עופר כסיף (חד"ש-תע"ל):</w:t>
      </w:r>
      <w:r w:rsidRPr="009D120D">
        <w:rPr>
          <w:rStyle w:val="TagStyle"/>
          <w:rtl/>
        </w:rPr>
        <w:t xml:space="preserve"> &lt;&lt; דובר_המשך &gt;&gt;</w:t>
      </w:r>
      <w:r>
        <w:rPr>
          <w:rtl/>
        </w:rPr>
        <w:t xml:space="preserve">   </w:t>
      </w:r>
      <w:bookmarkEnd w:id="11321"/>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ההתקפה על </w:t>
      </w:r>
      <w:proofErr w:type="spellStart"/>
      <w:r w:rsidR="00B357C0">
        <w:rPr>
          <w:rFonts w:hint="cs"/>
          <w:rtl/>
          <w:lang w:eastAsia="he-IL"/>
        </w:rPr>
        <w:t>שיפא</w:t>
      </w:r>
      <w:proofErr w:type="spellEnd"/>
      <w:r w:rsidR="00B357C0">
        <w:rPr>
          <w:rFonts w:hint="cs"/>
          <w:rtl/>
          <w:lang w:eastAsia="he-IL"/>
        </w:rPr>
        <w:t xml:space="preserve"> </w:t>
      </w:r>
      <w:bookmarkStart w:id="11322" w:name="_ETM_Q33_371111"/>
      <w:bookmarkEnd w:id="11322"/>
      <w:r w:rsidR="00B357C0">
        <w:rPr>
          <w:rFonts w:hint="cs"/>
          <w:rtl/>
          <w:lang w:eastAsia="he-IL"/>
        </w:rPr>
        <w:t>הייתה והיא</w:t>
      </w:r>
      <w:bookmarkStart w:id="11323" w:name="_ETM_Q33_377582"/>
      <w:bookmarkEnd w:id="11323"/>
      <w:r w:rsidR="00B357C0">
        <w:rPr>
          <w:rFonts w:hint="cs"/>
          <w:rtl/>
          <w:lang w:eastAsia="he-IL"/>
        </w:rPr>
        <w:t xml:space="preserve"> פשע מלחמה.</w:t>
      </w:r>
    </w:p>
    <w:p w:rsidR="00B357C0" w:rsidRDefault="00B357C0" w:rsidP="00995244">
      <w:pPr>
        <w:rPr>
          <w:rtl/>
          <w:lang w:eastAsia="he-IL"/>
        </w:rPr>
      </w:pPr>
    </w:p>
    <w:p w:rsidR="00B357C0" w:rsidRDefault="00B357C0" w:rsidP="00995244">
      <w:pPr>
        <w:pStyle w:val="af5"/>
        <w:keepNext/>
        <w:rPr>
          <w:rtl/>
        </w:rPr>
      </w:pPr>
      <w:bookmarkStart w:id="11324" w:name="ET_interruption_6352_101"/>
      <w:r w:rsidRPr="00FB5210">
        <w:rPr>
          <w:rStyle w:val="TagStyle"/>
          <w:rtl/>
        </w:rPr>
        <w:t xml:space="preserve"> &lt;&lt; קריאה &gt;&gt; </w:t>
      </w:r>
      <w:r>
        <w:rPr>
          <w:rtl/>
        </w:rPr>
        <w:t>אלמוג כהן (עוצמה יהודית):</w:t>
      </w:r>
      <w:r w:rsidRPr="00FB5210">
        <w:rPr>
          <w:rStyle w:val="TagStyle"/>
          <w:rtl/>
        </w:rPr>
        <w:t xml:space="preserve"> &lt;&lt; קריאה &gt;&gt;</w:t>
      </w:r>
      <w:r>
        <w:rPr>
          <w:rtl/>
        </w:rPr>
        <w:t xml:space="preserve">   </w:t>
      </w:r>
      <w:bookmarkEnd w:id="11324"/>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הסוליה</w:t>
      </w:r>
      <w:bookmarkStart w:id="11325" w:name="_ETM_Q33_383618"/>
      <w:bookmarkEnd w:id="11325"/>
      <w:r w:rsidR="00B357C0">
        <w:rPr>
          <w:rFonts w:hint="cs"/>
          <w:rtl/>
          <w:lang w:eastAsia="he-IL"/>
        </w:rPr>
        <w:t xml:space="preserve"> של החיילים </w:t>
      </w:r>
      <w:r>
        <w:rPr>
          <w:rFonts w:hint="cs"/>
          <w:rtl/>
          <w:lang w:eastAsia="he-IL"/>
        </w:rPr>
        <w:t>– – –</w:t>
      </w:r>
      <w:bookmarkStart w:id="11326" w:name="_ETM_Q33_382729"/>
      <w:bookmarkEnd w:id="11326"/>
    </w:p>
    <w:p w:rsidR="00B357C0" w:rsidRPr="00FB5210" w:rsidRDefault="00B357C0" w:rsidP="00995244">
      <w:pPr>
        <w:rPr>
          <w:rtl/>
          <w:lang w:eastAsia="he-IL"/>
        </w:rPr>
      </w:pPr>
      <w:bookmarkStart w:id="11327" w:name="_ETM_Q33_382850"/>
      <w:bookmarkEnd w:id="11327"/>
    </w:p>
    <w:p w:rsidR="00B357C0" w:rsidRDefault="00B357C0" w:rsidP="00995244">
      <w:pPr>
        <w:pStyle w:val="af6"/>
        <w:keepNext/>
        <w:rPr>
          <w:rtl/>
        </w:rPr>
      </w:pPr>
      <w:bookmarkStart w:id="11328" w:name="ET_yor_6593_87"/>
      <w:r w:rsidRPr="009D120D">
        <w:rPr>
          <w:rStyle w:val="TagStyle"/>
          <w:rtl/>
        </w:rPr>
        <w:t xml:space="preserve">&lt;&lt; יור &gt;&gt; </w:t>
      </w:r>
      <w:r>
        <w:rPr>
          <w:rtl/>
        </w:rPr>
        <w:t>היו"ר חנוך דב מלביצקי:</w:t>
      </w:r>
      <w:r w:rsidRPr="009D120D">
        <w:rPr>
          <w:rStyle w:val="TagStyle"/>
          <w:rtl/>
        </w:rPr>
        <w:t xml:space="preserve"> &lt;&lt; יור &gt;&gt;</w:t>
      </w:r>
      <w:r>
        <w:rPr>
          <w:rtl/>
        </w:rPr>
        <w:t xml:space="preserve">   </w:t>
      </w:r>
      <w:bookmarkEnd w:id="11328"/>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אתה סיימת.</w:t>
      </w:r>
      <w:bookmarkStart w:id="11329" w:name="_ETM_Q33_375391"/>
      <w:bookmarkEnd w:id="11329"/>
      <w:r>
        <w:rPr>
          <w:rFonts w:hint="cs"/>
          <w:rtl/>
          <w:lang w:eastAsia="he-IL"/>
        </w:rPr>
        <w:t xml:space="preserve"> אני קורא אותך לסדר פעם ראשונה</w:t>
      </w:r>
      <w:bookmarkStart w:id="11330" w:name="_ETM_Q33_377902"/>
      <w:bookmarkEnd w:id="11330"/>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1331" w:name="ET_interruption_6352_102"/>
      <w:r w:rsidRPr="00FB5210">
        <w:rPr>
          <w:rStyle w:val="TagStyle"/>
          <w:rtl/>
        </w:rPr>
        <w:t xml:space="preserve"> &lt;&lt; קריאה &gt;&gt; </w:t>
      </w:r>
      <w:r>
        <w:rPr>
          <w:rtl/>
        </w:rPr>
        <w:t>אלמוג כהן (עוצמה יהודית):</w:t>
      </w:r>
      <w:r w:rsidRPr="00FB5210">
        <w:rPr>
          <w:rStyle w:val="TagStyle"/>
          <w:rtl/>
        </w:rPr>
        <w:t xml:space="preserve"> &lt;&lt; קריאה &gt;&gt;</w:t>
      </w:r>
      <w:r>
        <w:rPr>
          <w:rtl/>
        </w:rPr>
        <w:t xml:space="preserve">   </w:t>
      </w:r>
      <w:bookmarkEnd w:id="11331"/>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הסוליה שלהם </w:t>
      </w:r>
      <w:r>
        <w:rPr>
          <w:rFonts w:hint="cs"/>
          <w:rtl/>
          <w:lang w:eastAsia="he-IL"/>
        </w:rPr>
        <w:t>– – –</w:t>
      </w:r>
      <w:bookmarkStart w:id="11332" w:name="_ETM_Q33_386640"/>
      <w:bookmarkEnd w:id="11332"/>
    </w:p>
    <w:p w:rsidR="00B357C0" w:rsidRPr="00FB5210" w:rsidRDefault="00B357C0" w:rsidP="00995244">
      <w:pPr>
        <w:rPr>
          <w:rtl/>
          <w:lang w:eastAsia="he-IL"/>
        </w:rPr>
      </w:pPr>
      <w:bookmarkStart w:id="11333" w:name="_ETM_Q33_386734"/>
      <w:bookmarkEnd w:id="11333"/>
    </w:p>
    <w:p w:rsidR="00B357C0" w:rsidRDefault="00B357C0" w:rsidP="00995244">
      <w:pPr>
        <w:pStyle w:val="-"/>
        <w:keepNext/>
        <w:rPr>
          <w:rtl/>
        </w:rPr>
      </w:pPr>
      <w:bookmarkStart w:id="11334" w:name="ET_speakercontinue_5785_88"/>
      <w:r w:rsidRPr="009D120D">
        <w:rPr>
          <w:rStyle w:val="TagStyle"/>
          <w:rtl/>
        </w:rPr>
        <w:t xml:space="preserve"> &lt;&lt; דובר_המשך &gt;&gt; </w:t>
      </w:r>
      <w:r>
        <w:rPr>
          <w:rtl/>
        </w:rPr>
        <w:t>עופר כסיף (חד"ש-תע"ל):</w:t>
      </w:r>
      <w:r w:rsidRPr="009D120D">
        <w:rPr>
          <w:rStyle w:val="TagStyle"/>
          <w:rtl/>
        </w:rPr>
        <w:t xml:space="preserve"> &lt;&lt; דובר_המשך &gt;&gt;</w:t>
      </w:r>
      <w:r>
        <w:rPr>
          <w:rtl/>
        </w:rPr>
        <w:t xml:space="preserve">   </w:t>
      </w:r>
      <w:bookmarkEnd w:id="11334"/>
    </w:p>
    <w:p w:rsidR="00B357C0" w:rsidRDefault="00B357C0" w:rsidP="00995244">
      <w:pPr>
        <w:rPr>
          <w:rtl/>
          <w:lang w:eastAsia="he-IL"/>
        </w:rPr>
      </w:pPr>
    </w:p>
    <w:p w:rsidR="00B357C0" w:rsidRDefault="00B357C0" w:rsidP="00995244">
      <w:pPr>
        <w:rPr>
          <w:rtl/>
          <w:lang w:eastAsia="he-IL"/>
        </w:rPr>
      </w:pPr>
      <w:r>
        <w:rPr>
          <w:rFonts w:hint="cs"/>
          <w:rtl/>
          <w:lang w:eastAsia="he-IL"/>
        </w:rPr>
        <w:t>התקפה על בית חולים היא פשע מלחמה.</w:t>
      </w:r>
      <w:bookmarkStart w:id="11335" w:name="_ETM_Q33_377501"/>
      <w:bookmarkEnd w:id="11335"/>
      <w:r>
        <w:rPr>
          <w:rFonts w:hint="cs"/>
          <w:rtl/>
          <w:lang w:eastAsia="he-IL"/>
        </w:rPr>
        <w:t xml:space="preserve"> התקפה על בית חולים היא פשע מלחמה.</w:t>
      </w:r>
      <w:bookmarkStart w:id="11336" w:name="_ETM_Q33_379092"/>
      <w:bookmarkEnd w:id="11336"/>
    </w:p>
    <w:p w:rsidR="00B357C0" w:rsidRDefault="00B357C0" w:rsidP="00995244">
      <w:pPr>
        <w:rPr>
          <w:rtl/>
          <w:lang w:eastAsia="he-IL"/>
        </w:rPr>
      </w:pPr>
    </w:p>
    <w:p w:rsidR="00B357C0" w:rsidRDefault="00B357C0" w:rsidP="00995244">
      <w:pPr>
        <w:pStyle w:val="af6"/>
        <w:keepNext/>
        <w:rPr>
          <w:rtl/>
        </w:rPr>
      </w:pPr>
      <w:bookmarkStart w:id="11337" w:name="ET_yor_6593_89"/>
      <w:r w:rsidRPr="00B90ABE">
        <w:rPr>
          <w:rStyle w:val="TagStyle"/>
          <w:rtl/>
        </w:rPr>
        <w:t xml:space="preserve"> &lt;&lt; יור &gt;&gt; </w:t>
      </w:r>
      <w:r>
        <w:rPr>
          <w:rtl/>
        </w:rPr>
        <w:t>היו"ר חנוך דב מלביצקי:</w:t>
      </w:r>
      <w:r w:rsidRPr="00B90ABE">
        <w:rPr>
          <w:rStyle w:val="TagStyle"/>
          <w:rtl/>
        </w:rPr>
        <w:t xml:space="preserve"> &lt;&lt; יור &gt;&gt;</w:t>
      </w:r>
      <w:r>
        <w:rPr>
          <w:rtl/>
        </w:rPr>
        <w:t xml:space="preserve">   </w:t>
      </w:r>
      <w:bookmarkEnd w:id="11337"/>
    </w:p>
    <w:p w:rsidR="00B357C0" w:rsidRDefault="00B357C0" w:rsidP="00995244">
      <w:pPr>
        <w:rPr>
          <w:rtl/>
          <w:lang w:eastAsia="he-IL"/>
        </w:rPr>
      </w:pPr>
    </w:p>
    <w:p w:rsidR="00B357C0" w:rsidRPr="00B90ABE" w:rsidRDefault="00B357C0" w:rsidP="00995244">
      <w:pPr>
        <w:rPr>
          <w:rtl/>
          <w:lang w:eastAsia="he-IL"/>
        </w:rPr>
      </w:pPr>
      <w:r>
        <w:rPr>
          <w:rFonts w:hint="cs"/>
          <w:rtl/>
          <w:lang w:eastAsia="he-IL"/>
        </w:rPr>
        <w:t>אני קורא אותך לסדר פעם שנייה. החוצה, בבקשה.</w:t>
      </w:r>
      <w:bookmarkStart w:id="11338" w:name="_ETM_Q33_380853"/>
      <w:bookmarkEnd w:id="11338"/>
    </w:p>
    <w:p w:rsidR="00B357C0" w:rsidRDefault="00B357C0" w:rsidP="00995244">
      <w:pPr>
        <w:rPr>
          <w:rtl/>
          <w:lang w:eastAsia="he-IL"/>
        </w:rPr>
      </w:pPr>
    </w:p>
    <w:p w:rsidR="00B357C0" w:rsidRDefault="00B357C0" w:rsidP="00995244">
      <w:pPr>
        <w:pStyle w:val="af5"/>
        <w:keepNext/>
        <w:rPr>
          <w:rtl/>
        </w:rPr>
      </w:pPr>
      <w:bookmarkStart w:id="11339" w:name="ET_interruption_6352_36"/>
      <w:r w:rsidRPr="003B7321">
        <w:rPr>
          <w:rStyle w:val="TagStyle"/>
          <w:rtl/>
        </w:rPr>
        <w:t xml:space="preserve"> &lt;&lt; קריאה &gt;&gt; </w:t>
      </w:r>
      <w:r>
        <w:rPr>
          <w:rtl/>
        </w:rPr>
        <w:t>אלמוג כהן (עוצמה יהודית):</w:t>
      </w:r>
      <w:r w:rsidRPr="003B7321">
        <w:rPr>
          <w:rStyle w:val="TagStyle"/>
          <w:rtl/>
        </w:rPr>
        <w:t xml:space="preserve"> &lt;&lt; קריאה &gt;&gt;</w:t>
      </w:r>
      <w:r>
        <w:rPr>
          <w:rtl/>
        </w:rPr>
        <w:t xml:space="preserve">   </w:t>
      </w:r>
      <w:bookmarkEnd w:id="1133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אתה לא מגיע לסוליה שלהם. </w:t>
      </w:r>
      <w:bookmarkStart w:id="11340" w:name="_ETM_Q33_379852"/>
      <w:bookmarkEnd w:id="11340"/>
      <w:r>
        <w:rPr>
          <w:rFonts w:hint="cs"/>
          <w:rtl/>
          <w:lang w:eastAsia="he-IL"/>
        </w:rPr>
        <w:t>הסוליה של החיילים, הסוליה, הסוליה שלהם שווה יותר ממך. אתה תומך טרור, אתה אפס.</w:t>
      </w:r>
      <w:bookmarkStart w:id="11341" w:name="_ETM_Q33_385763"/>
      <w:bookmarkEnd w:id="11341"/>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64B37">
      <w:pPr>
        <w:rPr>
          <w:rtl/>
          <w:lang w:eastAsia="he-IL"/>
        </w:rPr>
      </w:pPr>
      <w:r>
        <w:rPr>
          <w:rFonts w:hint="cs"/>
          <w:rtl/>
          <w:lang w:eastAsia="he-IL"/>
        </w:rPr>
        <w:t xml:space="preserve">חבר הכנסת כהן, </w:t>
      </w:r>
      <w:bookmarkStart w:id="11342" w:name="_ETM_Q33_384473"/>
      <w:bookmarkEnd w:id="11342"/>
      <w:r>
        <w:rPr>
          <w:rFonts w:hint="cs"/>
          <w:rtl/>
          <w:lang w:eastAsia="he-IL"/>
        </w:rPr>
        <w:t>אני קורא אותך לסדר פעם שלישית. אני קורא אותך לסדר פעם שלישית</w:t>
      </w:r>
      <w:bookmarkStart w:id="11343" w:name="_ETM_Q33_389291"/>
      <w:bookmarkEnd w:id="11343"/>
      <w:r>
        <w:rPr>
          <w:rFonts w:hint="cs"/>
          <w:rtl/>
          <w:lang w:eastAsia="he-IL"/>
        </w:rPr>
        <w:t>.</w:t>
      </w:r>
      <w:bookmarkStart w:id="11344" w:name="_ETM_Q33_386902"/>
      <w:bookmarkEnd w:id="11344"/>
    </w:p>
    <w:p w:rsidR="00B357C0" w:rsidRDefault="00B357C0" w:rsidP="00995244">
      <w:pPr>
        <w:rPr>
          <w:rtl/>
          <w:lang w:eastAsia="he-IL"/>
        </w:rPr>
      </w:pPr>
      <w:bookmarkStart w:id="11345" w:name="_ETM_Q33_387052"/>
      <w:bookmarkEnd w:id="11345"/>
    </w:p>
    <w:p w:rsidR="00B357C0" w:rsidRDefault="00B357C0" w:rsidP="00995244">
      <w:pPr>
        <w:pStyle w:val="-"/>
        <w:rPr>
          <w:rtl/>
        </w:rPr>
      </w:pPr>
      <w:bookmarkStart w:id="11346" w:name="ET_speakercontinue_5785_38"/>
      <w:r w:rsidRPr="004D1283">
        <w:rPr>
          <w:rStyle w:val="TagStyle"/>
          <w:rtl/>
        </w:rPr>
        <w:t xml:space="preserve"> &lt;&lt; דובר_המשך &gt;&gt;</w:t>
      </w:r>
      <w:r w:rsidRPr="003B7321">
        <w:rPr>
          <w:rStyle w:val="TagStyle"/>
          <w:rtl/>
        </w:rPr>
        <w:t xml:space="preserve"> </w:t>
      </w:r>
      <w:r>
        <w:rPr>
          <w:rtl/>
        </w:rPr>
        <w:t>עופר כסיף (חד"ש-תע"ל):</w:t>
      </w:r>
      <w:r w:rsidRPr="003B7321">
        <w:rPr>
          <w:rStyle w:val="TagStyle"/>
          <w:rtl/>
        </w:rPr>
        <w:t xml:space="preserve"> </w:t>
      </w:r>
      <w:r w:rsidRPr="004D1283">
        <w:rPr>
          <w:rStyle w:val="TagStyle"/>
          <w:rtl/>
        </w:rPr>
        <w:t xml:space="preserve">&lt;&lt; דובר_המשך &gt;&gt; </w:t>
      </w:r>
      <w:r>
        <w:rPr>
          <w:rtl/>
        </w:rPr>
        <w:t xml:space="preserve">   </w:t>
      </w:r>
      <w:bookmarkEnd w:id="11346"/>
    </w:p>
    <w:p w:rsidR="00B357C0" w:rsidRDefault="00B357C0" w:rsidP="00995244">
      <w:pPr>
        <w:rPr>
          <w:rtl/>
          <w:lang w:eastAsia="he-IL"/>
        </w:rPr>
      </w:pPr>
    </w:p>
    <w:p w:rsidR="00B357C0" w:rsidRDefault="00B357C0" w:rsidP="00995244">
      <w:pPr>
        <w:rPr>
          <w:rtl/>
          <w:lang w:eastAsia="he-IL"/>
        </w:rPr>
      </w:pPr>
      <w:r>
        <w:rPr>
          <w:rFonts w:hint="cs"/>
          <w:rtl/>
          <w:lang w:eastAsia="he-IL"/>
        </w:rPr>
        <w:t>אתה לא יכול להוציא אותי, אין לך על מה להוציא אותי.</w:t>
      </w:r>
      <w:bookmarkStart w:id="11347" w:name="_ETM_Q33_388422"/>
      <w:bookmarkEnd w:id="11347"/>
    </w:p>
    <w:p w:rsidR="00B357C0" w:rsidRDefault="00B357C0" w:rsidP="00995244">
      <w:pPr>
        <w:rPr>
          <w:rtl/>
          <w:lang w:eastAsia="he-IL"/>
        </w:rPr>
      </w:pPr>
    </w:p>
    <w:p w:rsidR="00B357C0" w:rsidRDefault="00B357C0" w:rsidP="00995244">
      <w:pPr>
        <w:pStyle w:val="af5"/>
        <w:keepNext/>
        <w:rPr>
          <w:rtl/>
        </w:rPr>
      </w:pPr>
      <w:bookmarkStart w:id="11348" w:name="ET_interruption_6352_90"/>
      <w:r w:rsidRPr="00B90ABE">
        <w:rPr>
          <w:rStyle w:val="TagStyle"/>
          <w:rtl/>
        </w:rPr>
        <w:t xml:space="preserve"> &lt;&lt; קריאה &gt;&gt; </w:t>
      </w:r>
      <w:r>
        <w:rPr>
          <w:rtl/>
        </w:rPr>
        <w:t>אלמוג כהן (עוצמה יהודית):</w:t>
      </w:r>
      <w:r w:rsidRPr="00B90ABE">
        <w:rPr>
          <w:rStyle w:val="TagStyle"/>
          <w:rtl/>
        </w:rPr>
        <w:t xml:space="preserve"> &lt;&lt; קריאה &gt;&gt;</w:t>
      </w:r>
      <w:r>
        <w:rPr>
          <w:rtl/>
        </w:rPr>
        <w:t xml:space="preserve">   </w:t>
      </w:r>
      <w:bookmarkEnd w:id="11348"/>
    </w:p>
    <w:p w:rsidR="00B357C0" w:rsidRDefault="00B357C0" w:rsidP="00995244">
      <w:pPr>
        <w:rPr>
          <w:rtl/>
          <w:lang w:eastAsia="he-IL"/>
        </w:rPr>
      </w:pPr>
    </w:p>
    <w:p w:rsidR="00B357C0" w:rsidRDefault="00B357C0" w:rsidP="00995244">
      <w:pPr>
        <w:rPr>
          <w:rtl/>
          <w:lang w:eastAsia="he-IL"/>
        </w:rPr>
      </w:pPr>
      <w:r>
        <w:rPr>
          <w:rFonts w:hint="cs"/>
          <w:rtl/>
          <w:lang w:eastAsia="he-IL"/>
        </w:rPr>
        <w:t>אתה לא שווה את הסוליה.</w:t>
      </w:r>
      <w:bookmarkStart w:id="11349" w:name="_ETM_Q33_390270"/>
      <w:bookmarkEnd w:id="11349"/>
    </w:p>
    <w:p w:rsidR="00B357C0" w:rsidRPr="00B90ABE" w:rsidRDefault="00B357C0" w:rsidP="00995244">
      <w:pPr>
        <w:rPr>
          <w:rtl/>
          <w:lang w:eastAsia="he-IL"/>
        </w:rPr>
      </w:pPr>
      <w:bookmarkStart w:id="11350" w:name="_ETM_Q33_396252"/>
      <w:bookmarkStart w:id="11351" w:name="_ETM_Q33_396326"/>
      <w:bookmarkEnd w:id="11350"/>
      <w:bookmarkEnd w:id="11351"/>
    </w:p>
    <w:p w:rsidR="00B357C0" w:rsidRDefault="00B357C0" w:rsidP="00995244">
      <w:pPr>
        <w:pStyle w:val="af6"/>
        <w:keepNext/>
        <w:rPr>
          <w:rtl/>
        </w:rPr>
      </w:pPr>
      <w:bookmarkStart w:id="11352" w:name="ET_yor_6593_39"/>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bookmarkEnd w:id="11352"/>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יש לי בדיוק על </w:t>
      </w:r>
      <w:bookmarkStart w:id="11353" w:name="_ETM_Q33_396013"/>
      <w:bookmarkEnd w:id="11353"/>
      <w:r>
        <w:rPr>
          <w:rFonts w:hint="cs"/>
          <w:rtl/>
          <w:lang w:eastAsia="he-IL"/>
        </w:rPr>
        <w:t>מה להוציא אותך.</w:t>
      </w:r>
    </w:p>
    <w:p w:rsidR="00B357C0" w:rsidRDefault="00B357C0" w:rsidP="00995244">
      <w:pPr>
        <w:rPr>
          <w:rtl/>
          <w:lang w:eastAsia="he-IL"/>
        </w:rPr>
      </w:pPr>
    </w:p>
    <w:p w:rsidR="00B357C0" w:rsidRDefault="00B357C0" w:rsidP="00995244">
      <w:pPr>
        <w:pStyle w:val="-"/>
        <w:keepNext/>
        <w:rPr>
          <w:rtl/>
        </w:rPr>
      </w:pPr>
      <w:bookmarkStart w:id="11354" w:name="ET_speakercontinue_5785_91"/>
      <w:r w:rsidRPr="00B90ABE">
        <w:rPr>
          <w:rStyle w:val="TagStyle"/>
          <w:rtl/>
        </w:rPr>
        <w:t xml:space="preserve"> &lt;&lt; דובר_המשך &gt;&gt; </w:t>
      </w:r>
      <w:r>
        <w:rPr>
          <w:rtl/>
        </w:rPr>
        <w:t>עופר כסיף (חד"ש-תע"ל):</w:t>
      </w:r>
      <w:r w:rsidRPr="00B90ABE">
        <w:rPr>
          <w:rStyle w:val="TagStyle"/>
          <w:rtl/>
        </w:rPr>
        <w:t xml:space="preserve"> &lt;&lt; דובר_המשך &gt;&gt;</w:t>
      </w:r>
      <w:r>
        <w:rPr>
          <w:rtl/>
        </w:rPr>
        <w:t xml:space="preserve">   </w:t>
      </w:r>
      <w:bookmarkEnd w:id="11354"/>
    </w:p>
    <w:p w:rsidR="00B357C0" w:rsidRDefault="00B357C0" w:rsidP="00995244">
      <w:pPr>
        <w:rPr>
          <w:rtl/>
          <w:lang w:eastAsia="he-IL"/>
        </w:rPr>
      </w:pPr>
    </w:p>
    <w:p w:rsidR="00B357C0" w:rsidRDefault="00B357C0" w:rsidP="00995244">
      <w:pPr>
        <w:rPr>
          <w:rtl/>
          <w:lang w:eastAsia="he-IL"/>
        </w:rPr>
      </w:pPr>
      <w:r>
        <w:rPr>
          <w:rFonts w:hint="cs"/>
          <w:rtl/>
          <w:lang w:eastAsia="he-IL"/>
        </w:rPr>
        <w:t>אין לך על מה להוציא אותי.</w:t>
      </w:r>
    </w:p>
    <w:p w:rsidR="00B357C0" w:rsidRDefault="00B357C0" w:rsidP="00995244">
      <w:pPr>
        <w:rPr>
          <w:rtl/>
          <w:lang w:eastAsia="he-IL"/>
        </w:rPr>
      </w:pPr>
    </w:p>
    <w:p w:rsidR="00B357C0" w:rsidRDefault="00B357C0" w:rsidP="00995244">
      <w:pPr>
        <w:pStyle w:val="af6"/>
        <w:keepNext/>
        <w:rPr>
          <w:rtl/>
        </w:rPr>
      </w:pPr>
      <w:r w:rsidRPr="00B90ABE">
        <w:rPr>
          <w:rStyle w:val="TagStyle"/>
          <w:rtl/>
        </w:rPr>
        <w:t xml:space="preserve"> &lt;&lt; יור &gt;&gt; </w:t>
      </w:r>
      <w:r>
        <w:rPr>
          <w:rtl/>
        </w:rPr>
        <w:t>היו"ר חנוך דב מלביצקי:</w:t>
      </w:r>
      <w:r w:rsidRPr="00B90ABE">
        <w:rPr>
          <w:rStyle w:val="TagStyle"/>
          <w:rtl/>
        </w:rPr>
        <w:t xml:space="preserve"> &lt;&lt; יור &gt;&gt;</w:t>
      </w:r>
      <w:r>
        <w:rPr>
          <w:rtl/>
        </w:rPr>
        <w:t xml:space="preserve">   </w:t>
      </w:r>
    </w:p>
    <w:p w:rsidR="00B357C0" w:rsidRDefault="00B357C0" w:rsidP="00995244">
      <w:pPr>
        <w:rPr>
          <w:rtl/>
          <w:lang w:eastAsia="he-IL"/>
        </w:rPr>
      </w:pPr>
    </w:p>
    <w:p w:rsidR="00B357C0" w:rsidRDefault="00B357C0" w:rsidP="00237E73">
      <w:pPr>
        <w:rPr>
          <w:rtl/>
          <w:lang w:eastAsia="he-IL"/>
        </w:rPr>
      </w:pPr>
      <w:bookmarkStart w:id="11355" w:name="_ETM_Q33_393690"/>
      <w:bookmarkEnd w:id="11355"/>
      <w:r>
        <w:rPr>
          <w:rFonts w:hint="cs"/>
          <w:rtl/>
          <w:lang w:eastAsia="he-IL"/>
        </w:rPr>
        <w:t xml:space="preserve">על זה שאתה קורא לחיילי צה"ל </w:t>
      </w:r>
      <w:r w:rsidR="00237E73">
        <w:rPr>
          <w:rFonts w:hint="cs"/>
          <w:rtl/>
          <w:lang w:eastAsia="he-IL"/>
        </w:rPr>
        <w:t>"</w:t>
      </w:r>
      <w:r>
        <w:rPr>
          <w:rFonts w:hint="cs"/>
          <w:rtl/>
          <w:lang w:eastAsia="he-IL"/>
        </w:rPr>
        <w:t>פושעי</w:t>
      </w:r>
      <w:bookmarkStart w:id="11356" w:name="_ETM_Q33_394120"/>
      <w:bookmarkEnd w:id="11356"/>
      <w:r>
        <w:rPr>
          <w:rFonts w:hint="cs"/>
          <w:rtl/>
          <w:lang w:eastAsia="he-IL"/>
        </w:rPr>
        <w:t xml:space="preserve"> מלחמה</w:t>
      </w:r>
      <w:r w:rsidR="00237E73">
        <w:rPr>
          <w:rFonts w:hint="cs"/>
          <w:rtl/>
          <w:lang w:eastAsia="he-IL"/>
        </w:rPr>
        <w:t>"</w:t>
      </w:r>
      <w:r>
        <w:rPr>
          <w:rFonts w:hint="cs"/>
          <w:rtl/>
          <w:lang w:eastAsia="he-IL"/>
        </w:rPr>
        <w:t xml:space="preserve"> אתה תצא מפה.</w:t>
      </w:r>
    </w:p>
    <w:p w:rsidR="00B357C0" w:rsidRDefault="00B357C0" w:rsidP="00995244">
      <w:pPr>
        <w:rPr>
          <w:rtl/>
          <w:lang w:eastAsia="he-IL"/>
        </w:rPr>
      </w:pPr>
    </w:p>
    <w:p w:rsidR="00B357C0" w:rsidRDefault="00B357C0" w:rsidP="00995244">
      <w:pPr>
        <w:pStyle w:val="af5"/>
        <w:keepNext/>
        <w:rPr>
          <w:rtl/>
        </w:rPr>
      </w:pPr>
      <w:r w:rsidRPr="00B90ABE">
        <w:rPr>
          <w:rStyle w:val="TagStyle"/>
          <w:rtl/>
        </w:rPr>
        <w:t xml:space="preserve"> &lt;&lt; קריאה &gt;&gt; </w:t>
      </w:r>
      <w:r>
        <w:rPr>
          <w:rtl/>
        </w:rPr>
        <w:t>אלמוג כהן (עוצמה יהודית):</w:t>
      </w:r>
      <w:r w:rsidRPr="00B90ABE">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מי אתה שתדבר עליהם בכלל? מי אתה שתדבר עליהם?</w:t>
      </w:r>
      <w:bookmarkStart w:id="11357" w:name="_ETM_Q33_396030"/>
      <w:bookmarkEnd w:id="11357"/>
      <w:r>
        <w:rPr>
          <w:rFonts w:hint="cs"/>
          <w:rtl/>
          <w:lang w:eastAsia="he-IL"/>
        </w:rPr>
        <w:t xml:space="preserve"> אפס, תומך טרור.</w:t>
      </w:r>
      <w:bookmarkStart w:id="11358" w:name="_ETM_Q33_398170"/>
      <w:bookmarkEnd w:id="11358"/>
      <w:r>
        <w:rPr>
          <w:rFonts w:hint="cs"/>
          <w:rtl/>
          <w:lang w:eastAsia="he-IL"/>
        </w:rPr>
        <w:t xml:space="preserve"> אתה לא שווה את הסוליה, הסוליה, הסוליה של החיילים אתה לא שווה</w:t>
      </w:r>
      <w:bookmarkStart w:id="11359" w:name="_ETM_Q33_407001"/>
      <w:bookmarkEnd w:id="11359"/>
      <w:r>
        <w:rPr>
          <w:rFonts w:hint="cs"/>
          <w:rtl/>
          <w:lang w:eastAsia="he-IL"/>
        </w:rPr>
        <w:t>.</w:t>
      </w:r>
      <w:bookmarkStart w:id="11360" w:name="_ETM_Q33_404581"/>
      <w:bookmarkEnd w:id="11360"/>
    </w:p>
    <w:p w:rsidR="00B357C0" w:rsidRDefault="00B357C0" w:rsidP="00995244">
      <w:pPr>
        <w:rPr>
          <w:rtl/>
          <w:lang w:eastAsia="he-IL"/>
        </w:rPr>
      </w:pPr>
    </w:p>
    <w:p w:rsidR="00B357C0" w:rsidRDefault="00B357C0" w:rsidP="00995244">
      <w:pPr>
        <w:pStyle w:val="af6"/>
        <w:keepNext/>
        <w:rPr>
          <w:rtl/>
        </w:rPr>
      </w:pPr>
      <w:r w:rsidRPr="00B90ABE">
        <w:rPr>
          <w:rStyle w:val="TagStyle"/>
          <w:rtl/>
        </w:rPr>
        <w:t xml:space="preserve"> &lt;&lt; יור &gt;&gt; </w:t>
      </w:r>
      <w:r>
        <w:rPr>
          <w:rtl/>
        </w:rPr>
        <w:t>היו"ר חנוך דב מלביצקי:</w:t>
      </w:r>
      <w:r w:rsidRPr="00B90ABE">
        <w:rPr>
          <w:rStyle w:val="TagStyle"/>
          <w:rtl/>
        </w:rPr>
        <w:t xml:space="preserve"> &lt;&lt; יור &gt;&gt;</w:t>
      </w:r>
      <w:r>
        <w:rPr>
          <w:rtl/>
        </w:rPr>
        <w:t xml:space="preserve">   </w:t>
      </w:r>
    </w:p>
    <w:p w:rsidR="00B357C0" w:rsidRDefault="00B357C0" w:rsidP="00995244">
      <w:pPr>
        <w:rPr>
          <w:rtl/>
          <w:lang w:eastAsia="he-IL"/>
        </w:rPr>
      </w:pPr>
    </w:p>
    <w:p w:rsidR="00B357C0" w:rsidRPr="00B90ABE" w:rsidRDefault="00B357C0" w:rsidP="00995244">
      <w:pPr>
        <w:rPr>
          <w:rtl/>
          <w:lang w:eastAsia="he-IL"/>
        </w:rPr>
      </w:pPr>
      <w:r>
        <w:rPr>
          <w:rFonts w:hint="cs"/>
          <w:rtl/>
          <w:lang w:eastAsia="he-IL"/>
        </w:rPr>
        <w:t>חבר הכנסת כהן, נא להמתין בחוץ. חבר הכנסת כהן, קראתי אותך לסדר פעם שלישית.</w:t>
      </w:r>
      <w:bookmarkStart w:id="11361" w:name="_ETM_Q33_401180"/>
      <w:bookmarkEnd w:id="11361"/>
      <w:r>
        <w:rPr>
          <w:rFonts w:hint="cs"/>
          <w:rtl/>
          <w:lang w:eastAsia="he-IL"/>
        </w:rPr>
        <w:t xml:space="preserve"> קראתי אותך לסדר פעם שלישית.</w:t>
      </w:r>
      <w:bookmarkStart w:id="11362" w:name="_ETM_Q33_404330"/>
      <w:bookmarkStart w:id="11363" w:name="_ETM_Q33_402150"/>
      <w:bookmarkStart w:id="11364" w:name="_ETM_Q33_397560"/>
      <w:bookmarkEnd w:id="11362"/>
      <w:bookmarkEnd w:id="11363"/>
      <w:bookmarkEnd w:id="11364"/>
      <w:r>
        <w:rPr>
          <w:rFonts w:hint="cs"/>
          <w:rtl/>
          <w:lang w:eastAsia="he-IL"/>
        </w:rPr>
        <w:t xml:space="preserve"> ושיהיה ברור, חבר הכנסת כסיף לא יחזור, אז לא לבוא ולשאול אותי.</w:t>
      </w:r>
      <w:bookmarkStart w:id="11365" w:name="_ETM_Q33_410721"/>
      <w:bookmarkEnd w:id="11365"/>
      <w:r>
        <w:rPr>
          <w:rFonts w:hint="cs"/>
          <w:rtl/>
          <w:lang w:eastAsia="he-IL"/>
        </w:rPr>
        <w:t xml:space="preserve"> הוא לא יחזור. החוצה, חבר הכנסת כסיף.</w:t>
      </w:r>
      <w:bookmarkStart w:id="11366" w:name="_ETM_Q33_413481"/>
      <w:bookmarkEnd w:id="11366"/>
      <w:r>
        <w:rPr>
          <w:rFonts w:hint="cs"/>
          <w:rtl/>
          <w:lang w:eastAsia="he-IL"/>
        </w:rPr>
        <w:t xml:space="preserve"> החוצה, החוצה, החוצה.</w:t>
      </w:r>
      <w:bookmarkStart w:id="11367" w:name="_ETM_Q33_416690"/>
      <w:bookmarkEnd w:id="11367"/>
      <w:r>
        <w:rPr>
          <w:rFonts w:hint="cs"/>
          <w:rtl/>
          <w:lang w:eastAsia="he-IL"/>
        </w:rPr>
        <w:t xml:space="preserve"> "פושעי מלחמה" אתה לא תקרא פה לחיילי צה"ל.</w:t>
      </w:r>
      <w:bookmarkStart w:id="11368" w:name="_ETM_Q33_420170"/>
      <w:bookmarkEnd w:id="11368"/>
      <w:r>
        <w:rPr>
          <w:rFonts w:hint="cs"/>
          <w:rtl/>
          <w:lang w:eastAsia="he-IL"/>
        </w:rPr>
        <w:t xml:space="preserve"> החוצה</w:t>
      </w:r>
      <w:r w:rsidR="00F23F38">
        <w:rPr>
          <w:rFonts w:hint="cs"/>
          <w:rtl/>
          <w:lang w:eastAsia="he-IL"/>
        </w:rPr>
        <w:t>,</w:t>
      </w:r>
      <w:r>
        <w:rPr>
          <w:rFonts w:hint="cs"/>
          <w:rtl/>
          <w:lang w:eastAsia="he-IL"/>
        </w:rPr>
        <w:t xml:space="preserve"> בבקשה</w:t>
      </w:r>
      <w:bookmarkStart w:id="11369" w:name="_ETM_Q33_423600"/>
      <w:bookmarkEnd w:id="11369"/>
      <w:r>
        <w:rPr>
          <w:rFonts w:hint="cs"/>
          <w:rtl/>
          <w:lang w:eastAsia="he-IL"/>
        </w:rPr>
        <w:t>.</w:t>
      </w:r>
    </w:p>
    <w:p w:rsidR="00D91DFE" w:rsidRDefault="00D91DFE" w:rsidP="00D91DFE">
      <w:pPr>
        <w:rPr>
          <w:rtl/>
          <w:lang w:eastAsia="he-IL"/>
        </w:rPr>
      </w:pPr>
      <w:bookmarkStart w:id="11370" w:name="ET_interruption_6342_117"/>
    </w:p>
    <w:p w:rsidR="00B357C0" w:rsidRDefault="00B357C0" w:rsidP="00995244">
      <w:pPr>
        <w:pStyle w:val="af5"/>
        <w:keepNext/>
        <w:rPr>
          <w:rtl/>
        </w:rPr>
      </w:pPr>
      <w:r w:rsidRPr="005965F0">
        <w:rPr>
          <w:rStyle w:val="TagStyle"/>
          <w:rtl/>
        </w:rPr>
        <w:t xml:space="preserve"> &lt;&lt; קריאה &gt;&gt; </w:t>
      </w:r>
      <w:r>
        <w:rPr>
          <w:rtl/>
        </w:rPr>
        <w:t>בועז ביסמוט (הליכוד):</w:t>
      </w:r>
      <w:r w:rsidRPr="005965F0">
        <w:rPr>
          <w:rStyle w:val="TagStyle"/>
          <w:rtl/>
        </w:rPr>
        <w:t xml:space="preserve"> &lt;&lt; קריאה &gt;&gt;</w:t>
      </w:r>
      <w:r>
        <w:rPr>
          <w:rtl/>
        </w:rPr>
        <w:t xml:space="preserve">   </w:t>
      </w:r>
      <w:bookmarkEnd w:id="11370"/>
    </w:p>
    <w:p w:rsidR="00B357C0" w:rsidRDefault="00B357C0" w:rsidP="00995244">
      <w:pPr>
        <w:rPr>
          <w:rtl/>
          <w:lang w:eastAsia="he-IL"/>
        </w:rPr>
      </w:pPr>
    </w:p>
    <w:p w:rsidR="00B357C0" w:rsidRDefault="00B357C0" w:rsidP="00995244">
      <w:pPr>
        <w:rPr>
          <w:rtl/>
          <w:lang w:eastAsia="he-IL"/>
        </w:rPr>
      </w:pPr>
      <w:r>
        <w:rPr>
          <w:rFonts w:hint="cs"/>
          <w:rtl/>
          <w:lang w:eastAsia="he-IL"/>
        </w:rPr>
        <w:t>איך אחד כזה לא נזרק מהכנסת?</w:t>
      </w:r>
      <w:bookmarkStart w:id="11371" w:name="_ETM_Q33_431929"/>
      <w:bookmarkEnd w:id="11371"/>
      <w:r>
        <w:rPr>
          <w:rFonts w:hint="cs"/>
          <w:rtl/>
          <w:lang w:eastAsia="he-IL"/>
        </w:rPr>
        <w:t xml:space="preserve"> איך אחד כזה לא נזרק מהכנסת?</w:t>
      </w:r>
      <w:bookmarkStart w:id="11372" w:name="_ETM_Q33_436269"/>
      <w:bookmarkEnd w:id="11372"/>
    </w:p>
    <w:p w:rsidR="00B357C0" w:rsidRDefault="00B357C0" w:rsidP="00995244">
      <w:pPr>
        <w:rPr>
          <w:rtl/>
          <w:lang w:eastAsia="he-IL"/>
        </w:rPr>
      </w:pPr>
    </w:p>
    <w:p w:rsidR="00B357C0" w:rsidRDefault="00B357C0" w:rsidP="00995244">
      <w:pPr>
        <w:pStyle w:val="af6"/>
        <w:keepNext/>
        <w:rPr>
          <w:rtl/>
        </w:rPr>
      </w:pPr>
      <w:bookmarkStart w:id="11373" w:name="ET_yor_6593_97"/>
      <w:r w:rsidRPr="00040184">
        <w:rPr>
          <w:rStyle w:val="TagStyle"/>
          <w:rtl/>
        </w:rPr>
        <w:t xml:space="preserve"> &lt;&lt; יור &gt;&gt; </w:t>
      </w:r>
      <w:r>
        <w:rPr>
          <w:rtl/>
        </w:rPr>
        <w:t>היו"ר חנוך דב מלביצקי:</w:t>
      </w:r>
      <w:r w:rsidRPr="00040184">
        <w:rPr>
          <w:rStyle w:val="TagStyle"/>
          <w:rtl/>
        </w:rPr>
        <w:t xml:space="preserve"> &lt;&lt; יור &gt;&gt;</w:t>
      </w:r>
      <w:r>
        <w:rPr>
          <w:rtl/>
        </w:rPr>
        <w:t xml:space="preserve">   </w:t>
      </w:r>
      <w:bookmarkEnd w:id="11373"/>
    </w:p>
    <w:p w:rsidR="00B357C0" w:rsidRDefault="00B357C0" w:rsidP="00995244">
      <w:pPr>
        <w:rPr>
          <w:rtl/>
          <w:lang w:eastAsia="he-IL"/>
        </w:rPr>
      </w:pPr>
    </w:p>
    <w:p w:rsidR="00B357C0" w:rsidRPr="00040184" w:rsidRDefault="00B357C0" w:rsidP="00995244">
      <w:pPr>
        <w:rPr>
          <w:rtl/>
          <w:lang w:eastAsia="he-IL"/>
        </w:rPr>
      </w:pPr>
      <w:r>
        <w:rPr>
          <w:rFonts w:hint="cs"/>
          <w:rtl/>
          <w:lang w:eastAsia="he-IL"/>
        </w:rPr>
        <w:t>חבר הכנסת טיבי, בבקשה.</w:t>
      </w:r>
    </w:p>
    <w:p w:rsidR="00B357C0" w:rsidRDefault="00B357C0" w:rsidP="00995244">
      <w:pPr>
        <w:rPr>
          <w:rtl/>
          <w:lang w:eastAsia="he-IL"/>
        </w:rPr>
      </w:pPr>
    </w:p>
    <w:p w:rsidR="00B357C0" w:rsidRDefault="00B357C0" w:rsidP="00995244">
      <w:pPr>
        <w:pStyle w:val="af5"/>
        <w:keepNext/>
        <w:rPr>
          <w:rtl/>
        </w:rPr>
      </w:pPr>
      <w:bookmarkStart w:id="11374" w:name="ET_interruption_6537_96"/>
      <w:r w:rsidRPr="00040184">
        <w:rPr>
          <w:rStyle w:val="TagStyle"/>
          <w:rtl/>
        </w:rPr>
        <w:t xml:space="preserve"> &lt;&lt; קריאה &gt;&gt; </w:t>
      </w:r>
      <w:r>
        <w:rPr>
          <w:rtl/>
        </w:rPr>
        <w:t>אושר שקלים (הליכוד):</w:t>
      </w:r>
      <w:r w:rsidRPr="00040184">
        <w:rPr>
          <w:rStyle w:val="TagStyle"/>
          <w:rtl/>
        </w:rPr>
        <w:t xml:space="preserve"> &lt;&lt; קריאה &gt;&gt;</w:t>
      </w:r>
      <w:r>
        <w:rPr>
          <w:rtl/>
        </w:rPr>
        <w:t xml:space="preserve">   </w:t>
      </w:r>
      <w:bookmarkEnd w:id="11374"/>
    </w:p>
    <w:p w:rsidR="00B357C0" w:rsidRDefault="00B357C0" w:rsidP="00995244">
      <w:pPr>
        <w:rPr>
          <w:rtl/>
          <w:lang w:eastAsia="he-IL"/>
        </w:rPr>
      </w:pPr>
    </w:p>
    <w:p w:rsidR="00B357C0" w:rsidRPr="00040184" w:rsidRDefault="00AB4150" w:rsidP="00AB4150">
      <w:pPr>
        <w:rPr>
          <w:rtl/>
          <w:lang w:eastAsia="he-IL"/>
        </w:rPr>
      </w:pPr>
      <w:r>
        <w:rPr>
          <w:rFonts w:hint="cs"/>
          <w:rtl/>
          <w:lang w:eastAsia="he-IL"/>
        </w:rPr>
        <w:t>– – –</w:t>
      </w:r>
    </w:p>
    <w:p w:rsidR="00B357C0" w:rsidRDefault="00B357C0" w:rsidP="00995244">
      <w:pPr>
        <w:rPr>
          <w:rStyle w:val="TagStyle"/>
          <w:vanish w:val="0"/>
          <w:rtl/>
        </w:rPr>
      </w:pPr>
    </w:p>
    <w:p w:rsidR="00B357C0" w:rsidRDefault="00B357C0" w:rsidP="00995244">
      <w:pPr>
        <w:pStyle w:val="af6"/>
        <w:keepNext/>
        <w:rPr>
          <w:rtl/>
        </w:rPr>
      </w:pPr>
      <w:bookmarkStart w:id="11375" w:name="ET_yor_6593_119"/>
      <w:r w:rsidRPr="005965F0">
        <w:rPr>
          <w:rStyle w:val="TagStyle"/>
          <w:rtl/>
        </w:rPr>
        <w:t xml:space="preserve"> &lt;&lt; יור &gt;&gt; </w:t>
      </w:r>
      <w:r>
        <w:rPr>
          <w:rtl/>
        </w:rPr>
        <w:t>היו"ר חנוך דב מלביצקי:</w:t>
      </w:r>
      <w:r w:rsidRPr="005965F0">
        <w:rPr>
          <w:rStyle w:val="TagStyle"/>
          <w:rtl/>
        </w:rPr>
        <w:t xml:space="preserve"> &lt;&lt; יור &gt;&gt;</w:t>
      </w:r>
      <w:r>
        <w:rPr>
          <w:rtl/>
        </w:rPr>
        <w:t xml:space="preserve">   </w:t>
      </w:r>
      <w:bookmarkEnd w:id="11375"/>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שקלים, אני קורא אותך לסדר פעם ראשונה. די</w:t>
      </w:r>
      <w:bookmarkStart w:id="11376" w:name="_ETM_Q33_446028"/>
      <w:bookmarkEnd w:id="11376"/>
      <w:r>
        <w:rPr>
          <w:rFonts w:hint="cs"/>
          <w:rtl/>
          <w:lang w:eastAsia="he-IL"/>
        </w:rPr>
        <w:t>.</w:t>
      </w:r>
      <w:bookmarkStart w:id="11377" w:name="_ETM_Q33_442179"/>
      <w:bookmarkStart w:id="11378" w:name="_ETM_Q33_437339"/>
      <w:bookmarkStart w:id="11379" w:name="_ETM_Q33_432478"/>
      <w:bookmarkStart w:id="11380" w:name="_ETM_Q33_427578"/>
      <w:bookmarkStart w:id="11381" w:name="_ETM_Q33_423048"/>
      <w:bookmarkEnd w:id="11377"/>
      <w:bookmarkEnd w:id="11378"/>
      <w:bookmarkEnd w:id="11379"/>
      <w:bookmarkEnd w:id="11380"/>
      <w:bookmarkEnd w:id="11381"/>
    </w:p>
    <w:p w:rsidR="00B357C0" w:rsidRDefault="00B357C0" w:rsidP="00995244">
      <w:pPr>
        <w:rPr>
          <w:rtl/>
          <w:lang w:eastAsia="he-IL"/>
        </w:rPr>
      </w:pPr>
    </w:p>
    <w:p w:rsidR="00B357C0" w:rsidRDefault="00B357C0" w:rsidP="00995244">
      <w:pPr>
        <w:pStyle w:val="af5"/>
        <w:keepNext/>
        <w:rPr>
          <w:rtl/>
        </w:rPr>
      </w:pPr>
      <w:bookmarkStart w:id="11382" w:name="ET_interruption_6352_99"/>
      <w:r w:rsidRPr="00040184">
        <w:rPr>
          <w:rStyle w:val="TagStyle"/>
          <w:rtl/>
        </w:rPr>
        <w:t xml:space="preserve"> &lt;&lt; קריאה &gt;&gt; </w:t>
      </w:r>
      <w:r>
        <w:rPr>
          <w:rtl/>
        </w:rPr>
        <w:t>אלמוג כהן (עוצמה יהודית):</w:t>
      </w:r>
      <w:r w:rsidRPr="00040184">
        <w:rPr>
          <w:rStyle w:val="TagStyle"/>
          <w:rtl/>
        </w:rPr>
        <w:t xml:space="preserve"> &lt;&lt; קריאה &gt;&gt;</w:t>
      </w:r>
      <w:r>
        <w:rPr>
          <w:rtl/>
        </w:rPr>
        <w:t xml:space="preserve">   </w:t>
      </w:r>
      <w:bookmarkEnd w:id="11382"/>
    </w:p>
    <w:p w:rsidR="00B357C0" w:rsidRDefault="00B357C0" w:rsidP="00995244">
      <w:pPr>
        <w:rPr>
          <w:rtl/>
          <w:lang w:eastAsia="he-IL"/>
        </w:rPr>
      </w:pPr>
    </w:p>
    <w:p w:rsidR="00B357C0" w:rsidRDefault="00B357C0" w:rsidP="00995244">
      <w:pPr>
        <w:rPr>
          <w:rtl/>
          <w:lang w:eastAsia="he-IL"/>
        </w:rPr>
      </w:pPr>
      <w:r>
        <w:rPr>
          <w:rFonts w:hint="cs"/>
          <w:rtl/>
          <w:lang w:eastAsia="he-IL"/>
        </w:rPr>
        <w:t>לא שווה את הסוליה שלהם.</w:t>
      </w:r>
    </w:p>
    <w:p w:rsidR="00B357C0" w:rsidRDefault="00B357C0" w:rsidP="00995244">
      <w:pPr>
        <w:rPr>
          <w:rtl/>
          <w:lang w:eastAsia="he-IL"/>
        </w:rPr>
      </w:pPr>
    </w:p>
    <w:p w:rsidR="00B357C0" w:rsidRDefault="00B357C0" w:rsidP="00995244">
      <w:pPr>
        <w:pStyle w:val="af6"/>
        <w:keepNext/>
        <w:rPr>
          <w:rtl/>
        </w:rPr>
      </w:pPr>
      <w:bookmarkStart w:id="11383" w:name="ET_yor_6593_100"/>
      <w:r w:rsidRPr="00040184">
        <w:rPr>
          <w:rStyle w:val="TagStyle"/>
          <w:rtl/>
        </w:rPr>
        <w:t xml:space="preserve"> &lt;&lt; יור &gt;&gt; </w:t>
      </w:r>
      <w:r>
        <w:rPr>
          <w:rtl/>
        </w:rPr>
        <w:t>היו"ר חנוך דב מלביצקי:</w:t>
      </w:r>
      <w:r w:rsidRPr="00040184">
        <w:rPr>
          <w:rStyle w:val="TagStyle"/>
          <w:rtl/>
        </w:rPr>
        <w:t xml:space="preserve"> &lt;&lt; יור &gt;&gt;</w:t>
      </w:r>
      <w:r>
        <w:rPr>
          <w:rtl/>
        </w:rPr>
        <w:t xml:space="preserve">   </w:t>
      </w:r>
      <w:bookmarkEnd w:id="11383"/>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כהן, די. תחכה בחוץ,</w:t>
      </w:r>
      <w:r w:rsidRPr="00EF27CB">
        <w:rPr>
          <w:rFonts w:hint="cs"/>
          <w:rtl/>
          <w:lang w:eastAsia="he-IL"/>
        </w:rPr>
        <w:t xml:space="preserve"> </w:t>
      </w:r>
      <w:r>
        <w:rPr>
          <w:rFonts w:hint="cs"/>
          <w:rtl/>
          <w:lang w:eastAsia="he-IL"/>
        </w:rPr>
        <w:t>בבקשה.</w:t>
      </w:r>
    </w:p>
    <w:p w:rsidR="00B357C0" w:rsidRDefault="00B357C0" w:rsidP="00995244">
      <w:pPr>
        <w:rPr>
          <w:rtl/>
          <w:lang w:eastAsia="he-IL"/>
        </w:rPr>
      </w:pPr>
    </w:p>
    <w:p w:rsidR="00B357C0" w:rsidRDefault="00B357C0" w:rsidP="00995244">
      <w:pPr>
        <w:pStyle w:val="af5"/>
        <w:keepNext/>
        <w:rPr>
          <w:rtl/>
        </w:rPr>
      </w:pPr>
      <w:r w:rsidRPr="00040184">
        <w:rPr>
          <w:rStyle w:val="TagStyle"/>
          <w:rtl/>
        </w:rPr>
        <w:t xml:space="preserve"> &lt;&lt; קריאה &gt;&gt; </w:t>
      </w:r>
      <w:r>
        <w:rPr>
          <w:rtl/>
        </w:rPr>
        <w:t>אלמוג כהן (עוצמה יהודית):</w:t>
      </w:r>
      <w:r w:rsidRPr="00040184">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את הסוליה אתה לא שווה, את הסוליה של אחד אתה לא שווה.</w:t>
      </w:r>
      <w:bookmarkStart w:id="11384" w:name="_ETM_Q33_452918"/>
      <w:bookmarkEnd w:id="11384"/>
      <w:r>
        <w:rPr>
          <w:rFonts w:hint="cs"/>
          <w:rtl/>
          <w:lang w:eastAsia="he-IL"/>
        </w:rPr>
        <w:t xml:space="preserve"> תתבייש.</w:t>
      </w:r>
    </w:p>
    <w:p w:rsidR="00237E73" w:rsidRDefault="00B357C0" w:rsidP="00237E73">
      <w:pPr>
        <w:ind w:firstLine="0"/>
        <w:rPr>
          <w:rtl/>
          <w:lang w:eastAsia="he-IL"/>
        </w:rPr>
      </w:pPr>
      <w:bookmarkStart w:id="11385" w:name="_ETM_Q33_443199"/>
      <w:bookmarkEnd w:id="11385"/>
      <w:r>
        <w:rPr>
          <w:rtl/>
          <w:lang w:eastAsia="he-IL"/>
        </w:rPr>
        <w:tab/>
      </w:r>
    </w:p>
    <w:p w:rsidR="00B357C0" w:rsidRDefault="00B357C0" w:rsidP="00237E73">
      <w:pPr>
        <w:ind w:firstLine="0"/>
        <w:jc w:val="center"/>
        <w:rPr>
          <w:rtl/>
          <w:lang w:eastAsia="he-IL"/>
        </w:rPr>
      </w:pPr>
      <w:r>
        <w:rPr>
          <w:rFonts w:hint="cs"/>
          <w:rtl/>
          <w:lang w:eastAsia="he-IL"/>
        </w:rPr>
        <w:t>(חברי הכנסת אלמוג כהן ועופר כסיף יוצאים מאולם המליאה.)</w:t>
      </w:r>
    </w:p>
    <w:p w:rsidR="00B357C0" w:rsidRDefault="00B357C0" w:rsidP="00995244">
      <w:pPr>
        <w:jc w:val="center"/>
        <w:rPr>
          <w:rtl/>
          <w:lang w:eastAsia="he-IL"/>
        </w:rPr>
      </w:pPr>
      <w:bookmarkStart w:id="11386" w:name="_ETM_Q33_454949"/>
      <w:bookmarkEnd w:id="11386"/>
    </w:p>
    <w:p w:rsidR="00B357C0" w:rsidRDefault="00B357C0" w:rsidP="00995244">
      <w:pPr>
        <w:pStyle w:val="af6"/>
        <w:keepNext/>
        <w:rPr>
          <w:rtl/>
        </w:rPr>
      </w:pPr>
      <w:bookmarkStart w:id="11387" w:name="_ETM_Q33_449898"/>
      <w:bookmarkEnd w:id="11387"/>
      <w:r w:rsidRPr="003B7321">
        <w:rPr>
          <w:rStyle w:val="TagStyle"/>
          <w:rtl/>
        </w:rPr>
        <w:t xml:space="preserve">&lt;&lt;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 הכנסת טיבי, בבקשה. </w:t>
      </w:r>
    </w:p>
    <w:p w:rsidR="00B357C0" w:rsidRDefault="00B357C0" w:rsidP="00995244">
      <w:pPr>
        <w:rPr>
          <w:rtl/>
          <w:lang w:eastAsia="he-IL"/>
        </w:rPr>
      </w:pPr>
    </w:p>
    <w:p w:rsidR="00B357C0" w:rsidRDefault="00B357C0" w:rsidP="00995244">
      <w:pPr>
        <w:pStyle w:val="af5"/>
        <w:keepNext/>
        <w:rPr>
          <w:rtl/>
        </w:rPr>
      </w:pPr>
      <w:bookmarkStart w:id="11388" w:name="ET_interruption_קר_אה_103"/>
      <w:r w:rsidRPr="00FB23FE">
        <w:rPr>
          <w:rStyle w:val="TagStyle"/>
          <w:rtl/>
        </w:rPr>
        <w:t xml:space="preserve"> &lt;&lt; קריאה &gt;&gt; </w:t>
      </w:r>
      <w:r>
        <w:rPr>
          <w:rtl/>
        </w:rPr>
        <w:t>קריאה:</w:t>
      </w:r>
      <w:r w:rsidRPr="00FB23FE">
        <w:rPr>
          <w:rStyle w:val="TagStyle"/>
          <w:rtl/>
        </w:rPr>
        <w:t xml:space="preserve"> &lt;&lt; קריאה &gt;&gt;</w:t>
      </w:r>
      <w:r>
        <w:rPr>
          <w:rtl/>
        </w:rPr>
        <w:t xml:space="preserve">   </w:t>
      </w:r>
      <w:bookmarkEnd w:id="11388"/>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למה? למה הוא </w:t>
      </w:r>
      <w:r w:rsidR="00AB4150">
        <w:rPr>
          <w:rFonts w:hint="cs"/>
          <w:rtl/>
          <w:lang w:eastAsia="he-IL"/>
        </w:rPr>
        <w:t>– – –</w:t>
      </w:r>
    </w:p>
    <w:p w:rsidR="00B357C0" w:rsidRDefault="00B357C0" w:rsidP="00995244">
      <w:pPr>
        <w:rPr>
          <w:rtl/>
          <w:lang w:eastAsia="he-IL"/>
        </w:rPr>
      </w:pPr>
    </w:p>
    <w:p w:rsidR="00B357C0" w:rsidRDefault="00B357C0" w:rsidP="00995244">
      <w:pPr>
        <w:pStyle w:val="af6"/>
        <w:keepNext/>
        <w:rPr>
          <w:rtl/>
        </w:rPr>
      </w:pPr>
      <w:r w:rsidRPr="00FB23FE">
        <w:rPr>
          <w:rStyle w:val="TagStyle"/>
          <w:rtl/>
        </w:rPr>
        <w:t xml:space="preserve"> &lt;&lt; יור &gt;&gt; </w:t>
      </w:r>
      <w:r>
        <w:rPr>
          <w:rtl/>
        </w:rPr>
        <w:t>היו"ר חנוך דב מלביצקי:</w:t>
      </w:r>
      <w:r w:rsidRPr="00FB23FE">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כי הוא ביקש ממני.</w:t>
      </w:r>
      <w:bookmarkStart w:id="11389" w:name="_ETM_Q33_467729"/>
      <w:bookmarkEnd w:id="11389"/>
      <w:r>
        <w:rPr>
          <w:rFonts w:hint="cs"/>
          <w:rtl/>
          <w:lang w:eastAsia="he-IL"/>
        </w:rPr>
        <w:t xml:space="preserve"> הוא פספס את התור</w:t>
      </w:r>
      <w:r w:rsidR="00237E73">
        <w:rPr>
          <w:rFonts w:hint="cs"/>
          <w:rtl/>
          <w:lang w:eastAsia="he-IL"/>
        </w:rPr>
        <w:t>,</w:t>
      </w:r>
      <w:r>
        <w:rPr>
          <w:rFonts w:hint="cs"/>
          <w:rtl/>
          <w:lang w:eastAsia="he-IL"/>
        </w:rPr>
        <w:t xml:space="preserve"> ואני נותן לו עכשיו לדבר. כן, למרות שאני לא חייב. בבקשה.</w:t>
      </w:r>
    </w:p>
    <w:p w:rsidR="00B357C0" w:rsidRDefault="00B357C0" w:rsidP="00995244">
      <w:pPr>
        <w:rPr>
          <w:rtl/>
          <w:lang w:eastAsia="he-IL"/>
        </w:rPr>
      </w:pPr>
    </w:p>
    <w:p w:rsidR="00B357C0" w:rsidRDefault="00B357C0" w:rsidP="00995244">
      <w:pPr>
        <w:pStyle w:val="a4"/>
        <w:keepNext/>
        <w:rPr>
          <w:rtl/>
        </w:rPr>
      </w:pPr>
      <w:bookmarkStart w:id="11390" w:name="ET_speaker_5264_47"/>
      <w:r w:rsidRPr="003B7321">
        <w:rPr>
          <w:rStyle w:val="TagStyle"/>
          <w:rtl/>
        </w:rPr>
        <w:t xml:space="preserve"> &lt;&lt; דובר &gt;&gt; </w:t>
      </w:r>
      <w:bookmarkStart w:id="11391" w:name="_Toc163123260"/>
      <w:bookmarkStart w:id="11392" w:name="_Toc163123429"/>
      <w:bookmarkStart w:id="11393" w:name="_Toc163123600"/>
      <w:r>
        <w:rPr>
          <w:rtl/>
        </w:rPr>
        <w:t>אחמד טיבי (חד"ש-תע"ל):</w:t>
      </w:r>
      <w:bookmarkEnd w:id="11391"/>
      <w:bookmarkEnd w:id="11392"/>
      <w:bookmarkEnd w:id="11393"/>
      <w:r w:rsidRPr="003B7321">
        <w:rPr>
          <w:rStyle w:val="TagStyle"/>
          <w:rtl/>
        </w:rPr>
        <w:t xml:space="preserve"> &lt;&lt; דובר &gt;&gt;</w:t>
      </w:r>
      <w:r>
        <w:rPr>
          <w:rtl/>
        </w:rPr>
        <w:t xml:space="preserve">   </w:t>
      </w:r>
      <w:bookmarkEnd w:id="11390"/>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כבוד היושב-ראש. אני רוצה להעיר על ההתנהלות בישיבה,</w:t>
      </w:r>
      <w:bookmarkStart w:id="11394" w:name="_ETM_Q33_481249"/>
      <w:bookmarkEnd w:id="11394"/>
      <w:r>
        <w:rPr>
          <w:rFonts w:hint="cs"/>
          <w:rtl/>
          <w:lang w:eastAsia="he-IL"/>
        </w:rPr>
        <w:t xml:space="preserve"> גם מתוך הכרת התקנון וגם מתוך ותק. </w:t>
      </w:r>
      <w:bookmarkStart w:id="11395" w:name="_ETM_Q33_490362"/>
      <w:bookmarkEnd w:id="11395"/>
      <w:r>
        <w:rPr>
          <w:rFonts w:hint="cs"/>
          <w:rtl/>
          <w:lang w:eastAsia="he-IL"/>
        </w:rPr>
        <w:t>כאשר חבר כנסת אומר למישהו "שתוק" זאת לא מוגדרת הפרה חמורה,</w:t>
      </w:r>
      <w:bookmarkStart w:id="11396" w:name="_ETM_Q33_492839"/>
      <w:bookmarkEnd w:id="11396"/>
      <w:r>
        <w:rPr>
          <w:rFonts w:hint="cs"/>
          <w:rtl/>
          <w:lang w:eastAsia="he-IL"/>
        </w:rPr>
        <w:t xml:space="preserve"> כפי שאתה הגדרת אותה, היושב-ראש. התקנון ברור. ההגדרה של הפרה חמורה לפי התקנון ברורה,</w:t>
      </w:r>
      <w:bookmarkStart w:id="11397" w:name="_ETM_Q33_505029"/>
      <w:bookmarkEnd w:id="11397"/>
      <w:r>
        <w:rPr>
          <w:rFonts w:hint="cs"/>
          <w:rtl/>
          <w:lang w:eastAsia="he-IL"/>
        </w:rPr>
        <w:t xml:space="preserve"> יש מקרים ברורים של הפרה חמורה.</w:t>
      </w:r>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אני אענה לך אחר כך. כדי לא להפריע לך, אני אענה לך אחר כך.</w:t>
      </w:r>
    </w:p>
    <w:p w:rsidR="00B357C0" w:rsidRDefault="00B357C0" w:rsidP="00995244">
      <w:pPr>
        <w:rPr>
          <w:rtl/>
          <w:lang w:eastAsia="he-IL"/>
        </w:rPr>
      </w:pPr>
    </w:p>
    <w:p w:rsidR="00B357C0" w:rsidRDefault="00B357C0" w:rsidP="00995244">
      <w:pPr>
        <w:pStyle w:val="-"/>
        <w:keepNext/>
        <w:rPr>
          <w:rtl/>
        </w:rPr>
      </w:pPr>
      <w:bookmarkStart w:id="11398" w:name="ET_speakercontinue_5264_49"/>
      <w:r w:rsidRPr="003B7321">
        <w:rPr>
          <w:rStyle w:val="TagStyle"/>
          <w:rtl/>
        </w:rPr>
        <w:t xml:space="preserve"> &lt;&lt; דובר_המשך &gt;&gt; </w:t>
      </w:r>
      <w:r>
        <w:rPr>
          <w:rtl/>
        </w:rPr>
        <w:t>אחמד טיבי (חד"ש-תע"ל):</w:t>
      </w:r>
      <w:r w:rsidRPr="003B7321">
        <w:rPr>
          <w:rStyle w:val="TagStyle"/>
          <w:rtl/>
        </w:rPr>
        <w:t xml:space="preserve"> &lt;&lt; דובר_המשך &gt;&gt;</w:t>
      </w:r>
      <w:r>
        <w:rPr>
          <w:rtl/>
        </w:rPr>
        <w:t xml:space="preserve">   </w:t>
      </w:r>
      <w:bookmarkEnd w:id="11398"/>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בבקשה. </w:t>
      </w:r>
      <w:bookmarkStart w:id="11399" w:name="_ETM_Q33_507939"/>
      <w:bookmarkEnd w:id="11399"/>
      <w:r>
        <w:rPr>
          <w:rFonts w:hint="cs"/>
          <w:rtl/>
          <w:lang w:eastAsia="he-IL"/>
        </w:rPr>
        <w:t xml:space="preserve">יכול להיות שאתה לא אוהב, או שחברי כנסת אחרים </w:t>
      </w:r>
      <w:r>
        <w:rPr>
          <w:rtl/>
          <w:lang w:eastAsia="he-IL"/>
        </w:rPr>
        <w:t>–</w:t>
      </w:r>
      <w:r>
        <w:rPr>
          <w:rFonts w:hint="cs"/>
          <w:rtl/>
          <w:lang w:eastAsia="he-IL"/>
        </w:rPr>
        <w:t xml:space="preserve"> משמאל, מימין </w:t>
      </w:r>
      <w:r>
        <w:rPr>
          <w:rtl/>
          <w:lang w:eastAsia="he-IL"/>
        </w:rPr>
        <w:t>–</w:t>
      </w:r>
      <w:bookmarkStart w:id="11400" w:name="_ETM_Q33_515750"/>
      <w:bookmarkEnd w:id="11400"/>
      <w:r>
        <w:rPr>
          <w:rFonts w:hint="cs"/>
          <w:rtl/>
          <w:lang w:eastAsia="he-IL"/>
        </w:rPr>
        <w:t xml:space="preserve"> לא אוהבים התבטאות מסוימת של חבר כנסת מעל הדוכן. זה לא נותן לך סמכות, למרות </w:t>
      </w:r>
      <w:bookmarkStart w:id="11401" w:name="_ETM_Q33_525515"/>
      <w:bookmarkEnd w:id="11401"/>
      <w:r>
        <w:rPr>
          <w:rFonts w:hint="cs"/>
          <w:rtl/>
          <w:lang w:eastAsia="he-IL"/>
        </w:rPr>
        <w:t xml:space="preserve">שאתה היושב-ראש, להעיף אותו סתם ככה </w:t>
      </w:r>
      <w:bookmarkStart w:id="11402" w:name="_ETM_Q33_524611"/>
      <w:bookmarkEnd w:id="11402"/>
      <w:r>
        <w:rPr>
          <w:rFonts w:hint="cs"/>
          <w:rtl/>
          <w:lang w:eastAsia="he-IL"/>
        </w:rPr>
        <w:t xml:space="preserve">בלי לבקש ממנו כלום, או להעיר כאן ולהגיד שזו הפרה חמורה. זאת תקלה ראשונה שלך. </w:t>
      </w:r>
    </w:p>
    <w:p w:rsidR="00B357C0" w:rsidRDefault="00B357C0" w:rsidP="00995244">
      <w:pPr>
        <w:rPr>
          <w:rtl/>
          <w:lang w:eastAsia="he-IL"/>
        </w:rPr>
      </w:pPr>
      <w:bookmarkStart w:id="11403" w:name="_ETM_Q33_540069"/>
      <w:bookmarkStart w:id="11404" w:name="_ETM_Q33_540163"/>
      <w:bookmarkEnd w:id="11403"/>
      <w:bookmarkEnd w:id="11404"/>
    </w:p>
    <w:p w:rsidR="00B357C0" w:rsidRDefault="00B357C0" w:rsidP="00995244">
      <w:pPr>
        <w:rPr>
          <w:rtl/>
          <w:lang w:eastAsia="he-IL"/>
        </w:rPr>
      </w:pPr>
      <w:bookmarkStart w:id="11405" w:name="_ETM_Q33_540213"/>
      <w:bookmarkEnd w:id="11405"/>
      <w:r>
        <w:rPr>
          <w:rFonts w:hint="cs"/>
          <w:rtl/>
          <w:lang w:eastAsia="he-IL"/>
        </w:rPr>
        <w:t>ה</w:t>
      </w:r>
      <w:bookmarkStart w:id="11406" w:name="_ETM_Q33_540285"/>
      <w:bookmarkEnd w:id="11406"/>
      <w:r>
        <w:rPr>
          <w:rFonts w:hint="cs"/>
          <w:rtl/>
          <w:lang w:eastAsia="he-IL"/>
        </w:rPr>
        <w:t>תקלה השנייה:</w:t>
      </w:r>
      <w:bookmarkStart w:id="11407" w:name="_ETM_Q33_535711"/>
      <w:bookmarkEnd w:id="11407"/>
      <w:r>
        <w:rPr>
          <w:rFonts w:hint="cs"/>
          <w:rtl/>
          <w:lang w:eastAsia="he-IL"/>
        </w:rPr>
        <w:t xml:space="preserve"> עמד פה עופר כסיף, חברי חבר הכנסת עופר כסיף, ואמר </w:t>
      </w:r>
      <w:bookmarkStart w:id="11408" w:name="_ETM_Q33_543069"/>
      <w:bookmarkEnd w:id="11408"/>
      <w:r>
        <w:rPr>
          <w:rFonts w:hint="cs"/>
          <w:rtl/>
          <w:lang w:eastAsia="he-IL"/>
        </w:rPr>
        <w:t>שהחיילים נכנסים לבית חולים ומביאים לשם מלחמה. מה לא עובדתי בזה? זו הפרה?</w:t>
      </w:r>
      <w:bookmarkStart w:id="11409" w:name="_ETM_Q33_545980"/>
      <w:bookmarkEnd w:id="11409"/>
      <w:r>
        <w:rPr>
          <w:rFonts w:hint="cs"/>
          <w:rtl/>
          <w:lang w:eastAsia="he-IL"/>
        </w:rPr>
        <w:t xml:space="preserve"> זו עבירה על </w:t>
      </w:r>
      <w:bookmarkStart w:id="11410" w:name="_ETM_Q33_553430"/>
      <w:bookmarkEnd w:id="11410"/>
      <w:r>
        <w:rPr>
          <w:rFonts w:hint="cs"/>
          <w:rtl/>
          <w:lang w:eastAsia="he-IL"/>
        </w:rPr>
        <w:t>התקנון?</w:t>
      </w:r>
      <w:bookmarkStart w:id="11411" w:name="_ETM_Q33_551041"/>
      <w:bookmarkEnd w:id="11411"/>
    </w:p>
    <w:p w:rsidR="00B357C0" w:rsidRDefault="00B357C0" w:rsidP="00995244">
      <w:pPr>
        <w:rPr>
          <w:rtl/>
          <w:lang w:eastAsia="he-IL"/>
        </w:rPr>
      </w:pPr>
    </w:p>
    <w:p w:rsidR="00B357C0" w:rsidRDefault="00B357C0" w:rsidP="00995244">
      <w:pPr>
        <w:pStyle w:val="af5"/>
        <w:keepNext/>
        <w:rPr>
          <w:rtl/>
        </w:rPr>
      </w:pPr>
      <w:bookmarkStart w:id="11412" w:name="ET_interruption_6367_51"/>
      <w:r w:rsidRPr="003B7321">
        <w:rPr>
          <w:rStyle w:val="TagStyle"/>
          <w:rtl/>
        </w:rPr>
        <w:t xml:space="preserve"> &lt;&lt; קריאה &gt;&gt; </w:t>
      </w:r>
      <w:r>
        <w:rPr>
          <w:rtl/>
        </w:rPr>
        <w:t>שרון ניר (ישראל ביתנו):</w:t>
      </w:r>
      <w:r w:rsidRPr="003B7321">
        <w:rPr>
          <w:rStyle w:val="TagStyle"/>
          <w:rtl/>
        </w:rPr>
        <w:t xml:space="preserve"> &lt;&lt; קריאה &gt;&gt;</w:t>
      </w:r>
      <w:r>
        <w:rPr>
          <w:rtl/>
        </w:rPr>
        <w:t xml:space="preserve">   </w:t>
      </w:r>
      <w:bookmarkEnd w:id="11412"/>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לא, זו הפרה. הוא אמר שהחיילים </w:t>
      </w:r>
      <w:bookmarkStart w:id="11413" w:name="_ETM_Q33_549451"/>
      <w:bookmarkEnd w:id="11413"/>
      <w:r>
        <w:rPr>
          <w:rFonts w:hint="cs"/>
          <w:rtl/>
          <w:lang w:eastAsia="he-IL"/>
        </w:rPr>
        <w:t xml:space="preserve">הם </w:t>
      </w:r>
      <w:bookmarkStart w:id="11414" w:name="_ETM_Q33_557839"/>
      <w:bookmarkEnd w:id="11414"/>
      <w:r>
        <w:rPr>
          <w:rFonts w:hint="cs"/>
          <w:rtl/>
          <w:lang w:eastAsia="he-IL"/>
        </w:rPr>
        <w:t>פושעי מלחמה.</w:t>
      </w:r>
    </w:p>
    <w:p w:rsidR="00B357C0" w:rsidRDefault="00B357C0" w:rsidP="00995244">
      <w:pPr>
        <w:rPr>
          <w:rtl/>
          <w:lang w:eastAsia="he-IL"/>
        </w:rPr>
      </w:pPr>
    </w:p>
    <w:p w:rsidR="00B357C0" w:rsidRDefault="00B357C0" w:rsidP="00995244">
      <w:pPr>
        <w:pStyle w:val="-"/>
        <w:keepNext/>
        <w:rPr>
          <w:rtl/>
        </w:rPr>
      </w:pPr>
      <w:bookmarkStart w:id="11415" w:name="ET_speakercontinue_5264_106"/>
      <w:r w:rsidRPr="00FB23FE">
        <w:rPr>
          <w:rStyle w:val="TagStyle"/>
          <w:rtl/>
        </w:rPr>
        <w:t xml:space="preserve"> &lt;&lt; דובר_המשך &gt;&gt; </w:t>
      </w:r>
      <w:r>
        <w:rPr>
          <w:rtl/>
        </w:rPr>
        <w:t>אחמד טיבי (חד"ש-תע"ל):</w:t>
      </w:r>
      <w:r w:rsidRPr="00FB23FE">
        <w:rPr>
          <w:rStyle w:val="TagStyle"/>
          <w:rtl/>
        </w:rPr>
        <w:t xml:space="preserve"> &lt;&lt; דובר_המשך &gt;&gt;</w:t>
      </w:r>
      <w:r>
        <w:rPr>
          <w:rtl/>
        </w:rPr>
        <w:t xml:space="preserve">   </w:t>
      </w:r>
      <w:bookmarkEnd w:id="11415"/>
    </w:p>
    <w:p w:rsidR="00B357C0" w:rsidRDefault="00B357C0" w:rsidP="00995244">
      <w:pPr>
        <w:rPr>
          <w:rtl/>
          <w:lang w:eastAsia="he-IL"/>
        </w:rPr>
      </w:pPr>
    </w:p>
    <w:p w:rsidR="00B357C0" w:rsidRDefault="00B357C0" w:rsidP="006B3C8A">
      <w:pPr>
        <w:rPr>
          <w:rtl/>
          <w:lang w:eastAsia="he-IL"/>
        </w:rPr>
      </w:pPr>
      <w:r>
        <w:rPr>
          <w:rFonts w:hint="cs"/>
          <w:rtl/>
          <w:lang w:eastAsia="he-IL"/>
        </w:rPr>
        <w:t xml:space="preserve">צה"ל </w:t>
      </w:r>
      <w:bookmarkStart w:id="11416" w:name="_ETM_Q33_551981"/>
      <w:bookmarkEnd w:id="11416"/>
      <w:r>
        <w:rPr>
          <w:rFonts w:hint="cs"/>
          <w:rtl/>
          <w:lang w:eastAsia="he-IL"/>
        </w:rPr>
        <w:t>מתפא</w:t>
      </w:r>
      <w:bookmarkStart w:id="11417" w:name="_ETM_Q33_553250"/>
      <w:bookmarkEnd w:id="11417"/>
      <w:r>
        <w:rPr>
          <w:rFonts w:hint="cs"/>
          <w:rtl/>
          <w:lang w:eastAsia="he-IL"/>
        </w:rPr>
        <w:t xml:space="preserve">ר לאחרונה </w:t>
      </w:r>
      <w:bookmarkStart w:id="11418" w:name="_ETM_Q33_557358"/>
      <w:bookmarkEnd w:id="11418"/>
      <w:r>
        <w:rPr>
          <w:rFonts w:hint="cs"/>
          <w:rtl/>
          <w:lang w:eastAsia="he-IL"/>
        </w:rPr>
        <w:t xml:space="preserve">שהוא נכנס </w:t>
      </w:r>
      <w:bookmarkStart w:id="11419" w:name="_ETM_Q33_552330"/>
      <w:bookmarkStart w:id="11420" w:name="_ETM_Q33_555180"/>
      <w:bookmarkStart w:id="11421" w:name="_ETM_Q33_552070"/>
      <w:bookmarkStart w:id="11422" w:name="_ETM_Q33_552290"/>
      <w:bookmarkEnd w:id="11419"/>
      <w:bookmarkEnd w:id="11420"/>
      <w:bookmarkEnd w:id="11421"/>
      <w:bookmarkEnd w:id="11422"/>
      <w:r>
        <w:rPr>
          <w:rFonts w:hint="cs"/>
          <w:rtl/>
          <w:lang w:eastAsia="he-IL"/>
        </w:rPr>
        <w:t>באיזה מבצע.</w:t>
      </w:r>
    </w:p>
    <w:p w:rsidR="00B357C0" w:rsidRDefault="00B357C0" w:rsidP="00995244">
      <w:pPr>
        <w:rPr>
          <w:rtl/>
          <w:lang w:eastAsia="he-IL"/>
        </w:rPr>
      </w:pPr>
      <w:bookmarkStart w:id="11423" w:name="_ETM_Q33_554820"/>
      <w:bookmarkEnd w:id="11423"/>
    </w:p>
    <w:p w:rsidR="00B357C0" w:rsidRDefault="00B357C0" w:rsidP="00995244">
      <w:pPr>
        <w:pStyle w:val="af5"/>
        <w:keepNext/>
        <w:rPr>
          <w:rtl/>
        </w:rPr>
      </w:pPr>
      <w:bookmarkStart w:id="11424" w:name="ET_interruption_6367_107"/>
      <w:r w:rsidRPr="00FB23FE">
        <w:rPr>
          <w:rStyle w:val="TagStyle"/>
          <w:rtl/>
        </w:rPr>
        <w:t xml:space="preserve"> &lt;&lt; קריאה &gt;&gt; </w:t>
      </w:r>
      <w:r>
        <w:rPr>
          <w:rtl/>
        </w:rPr>
        <w:t>שרון ניר (ישראל ביתנו):</w:t>
      </w:r>
      <w:r w:rsidRPr="00FB23FE">
        <w:rPr>
          <w:rStyle w:val="TagStyle"/>
          <w:rtl/>
        </w:rPr>
        <w:t xml:space="preserve"> &lt;&lt; קריאה &gt;&gt;</w:t>
      </w:r>
      <w:r>
        <w:rPr>
          <w:rtl/>
        </w:rPr>
        <w:t xml:space="preserve">   </w:t>
      </w:r>
      <w:bookmarkEnd w:id="11424"/>
    </w:p>
    <w:p w:rsidR="00B357C0" w:rsidRDefault="00B357C0" w:rsidP="00995244">
      <w:pPr>
        <w:rPr>
          <w:rtl/>
          <w:lang w:eastAsia="he-IL"/>
        </w:rPr>
      </w:pPr>
    </w:p>
    <w:p w:rsidR="00B357C0" w:rsidRPr="00FB23FE" w:rsidRDefault="00B357C0" w:rsidP="00995244">
      <w:pPr>
        <w:rPr>
          <w:rtl/>
          <w:lang w:eastAsia="he-IL"/>
        </w:rPr>
      </w:pPr>
      <w:r>
        <w:rPr>
          <w:rFonts w:hint="cs"/>
          <w:rtl/>
          <w:lang w:eastAsia="he-IL"/>
        </w:rPr>
        <w:t>הוא אמר שהחיילים הם פושעי מלחמה, תתייחס לזה.</w:t>
      </w:r>
    </w:p>
    <w:p w:rsidR="00B357C0" w:rsidRDefault="00B357C0" w:rsidP="00995244">
      <w:pPr>
        <w:rPr>
          <w:rtl/>
          <w:lang w:eastAsia="he-IL"/>
        </w:rPr>
      </w:pPr>
    </w:p>
    <w:p w:rsidR="00B357C0" w:rsidRDefault="00B357C0" w:rsidP="00995244">
      <w:pPr>
        <w:pStyle w:val="-"/>
        <w:keepNext/>
        <w:rPr>
          <w:rtl/>
        </w:rPr>
      </w:pPr>
      <w:bookmarkStart w:id="11425" w:name="ET_speakercontinue_5264_54"/>
      <w:r w:rsidRPr="003B7321">
        <w:rPr>
          <w:rStyle w:val="TagStyle"/>
          <w:rtl/>
        </w:rPr>
        <w:t xml:space="preserve"> &lt;&lt; דובר_המשך &gt;&gt; </w:t>
      </w:r>
      <w:r>
        <w:rPr>
          <w:rtl/>
        </w:rPr>
        <w:t>אחמד טיבי (חד"ש-תע"ל):</w:t>
      </w:r>
      <w:r w:rsidRPr="003B7321">
        <w:rPr>
          <w:rStyle w:val="TagStyle"/>
          <w:rtl/>
        </w:rPr>
        <w:t xml:space="preserve"> &lt;&lt; דובר_המשך &gt;&gt;</w:t>
      </w:r>
      <w:r>
        <w:rPr>
          <w:rtl/>
        </w:rPr>
        <w:t xml:space="preserve">   </w:t>
      </w:r>
      <w:bookmarkEnd w:id="11425"/>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לא, </w:t>
      </w:r>
      <w:bookmarkStart w:id="11426" w:name="_ETM_Q33_557650"/>
      <w:bookmarkEnd w:id="11426"/>
      <w:r>
        <w:rPr>
          <w:rFonts w:hint="cs"/>
          <w:rtl/>
          <w:lang w:eastAsia="he-IL"/>
        </w:rPr>
        <w:t>לא בנאום הזה.</w:t>
      </w:r>
    </w:p>
    <w:p w:rsidR="00B357C0" w:rsidRDefault="00B357C0" w:rsidP="00995244">
      <w:pPr>
        <w:rPr>
          <w:rtl/>
          <w:lang w:eastAsia="he-IL"/>
        </w:rPr>
      </w:pPr>
    </w:p>
    <w:p w:rsidR="00B357C0" w:rsidRDefault="00B357C0" w:rsidP="00995244">
      <w:pPr>
        <w:pStyle w:val="af5"/>
        <w:keepNext/>
        <w:rPr>
          <w:rtl/>
        </w:rPr>
      </w:pPr>
      <w:bookmarkStart w:id="11427" w:name="ET_interruption_6367_55"/>
      <w:r w:rsidRPr="003B7321">
        <w:rPr>
          <w:rStyle w:val="TagStyle"/>
          <w:rtl/>
        </w:rPr>
        <w:t xml:space="preserve"> &lt;&lt; קריאה &gt;&gt; </w:t>
      </w:r>
      <w:r>
        <w:rPr>
          <w:rtl/>
        </w:rPr>
        <w:t>שרון ניר (ישראל ביתנו):</w:t>
      </w:r>
      <w:r w:rsidRPr="003B7321">
        <w:rPr>
          <w:rStyle w:val="TagStyle"/>
          <w:rtl/>
        </w:rPr>
        <w:t xml:space="preserve"> &lt;&lt; קריאה &gt;&gt;</w:t>
      </w:r>
      <w:r>
        <w:rPr>
          <w:rtl/>
        </w:rPr>
        <w:t xml:space="preserve">   </w:t>
      </w:r>
      <w:bookmarkEnd w:id="11427"/>
    </w:p>
    <w:p w:rsidR="00B357C0" w:rsidRDefault="00B357C0" w:rsidP="00995244">
      <w:pPr>
        <w:rPr>
          <w:rtl/>
          <w:lang w:eastAsia="he-IL"/>
        </w:rPr>
      </w:pPr>
    </w:p>
    <w:p w:rsidR="00B357C0" w:rsidRDefault="00B357C0" w:rsidP="00995244">
      <w:pPr>
        <w:rPr>
          <w:rtl/>
          <w:lang w:eastAsia="he-IL"/>
        </w:rPr>
      </w:pPr>
      <w:bookmarkStart w:id="11428" w:name="_ETM_Q33_557521"/>
      <w:r>
        <w:rPr>
          <w:rFonts w:hint="cs"/>
          <w:rtl/>
          <w:lang w:eastAsia="he-IL"/>
        </w:rPr>
        <w:t>הוא אמר את זה עכשיו,</w:t>
      </w:r>
      <w:bookmarkStart w:id="11429" w:name="_ETM_Q33_557972"/>
      <w:bookmarkEnd w:id="11429"/>
      <w:r>
        <w:rPr>
          <w:rFonts w:hint="cs"/>
          <w:rtl/>
          <w:lang w:eastAsia="he-IL"/>
        </w:rPr>
        <w:t xml:space="preserve"> זה מה שהוא אמר. תתייח</w:t>
      </w:r>
      <w:r>
        <w:rPr>
          <w:rFonts w:hint="eastAsia"/>
          <w:rtl/>
          <w:lang w:eastAsia="he-IL"/>
        </w:rPr>
        <w:t>ס</w:t>
      </w:r>
      <w:bookmarkStart w:id="11430" w:name="_ETM_Q33_564191"/>
      <w:bookmarkEnd w:id="11430"/>
      <w:r>
        <w:rPr>
          <w:rFonts w:hint="cs"/>
          <w:rtl/>
          <w:lang w:eastAsia="he-IL"/>
        </w:rPr>
        <w:t xml:space="preserve"> לזה, תתייח</w:t>
      </w:r>
      <w:r>
        <w:rPr>
          <w:rFonts w:hint="eastAsia"/>
          <w:rtl/>
          <w:lang w:eastAsia="he-IL"/>
        </w:rPr>
        <w:t>ס</w:t>
      </w:r>
      <w:r>
        <w:rPr>
          <w:rFonts w:hint="cs"/>
          <w:rtl/>
          <w:lang w:eastAsia="he-IL"/>
        </w:rPr>
        <w:t xml:space="preserve"> לזה.</w:t>
      </w:r>
      <w:bookmarkStart w:id="11431" w:name="_ETM_Q33_563541"/>
      <w:bookmarkEnd w:id="11431"/>
    </w:p>
    <w:p w:rsidR="00B357C0" w:rsidRDefault="00B357C0" w:rsidP="00995244">
      <w:pPr>
        <w:rPr>
          <w:rtl/>
          <w:lang w:eastAsia="he-IL"/>
        </w:rPr>
      </w:pPr>
    </w:p>
    <w:p w:rsidR="00B357C0" w:rsidRDefault="00B357C0" w:rsidP="00995244">
      <w:pPr>
        <w:pStyle w:val="-"/>
        <w:keepNext/>
        <w:rPr>
          <w:rtl/>
        </w:rPr>
      </w:pPr>
      <w:bookmarkStart w:id="11432" w:name="ET_speakercontinue_5264_108"/>
      <w:r w:rsidRPr="00FB23FE">
        <w:rPr>
          <w:rStyle w:val="TagStyle"/>
          <w:rtl/>
        </w:rPr>
        <w:t xml:space="preserve"> &lt;&lt; דובר_המשך &gt;&gt; </w:t>
      </w:r>
      <w:r>
        <w:rPr>
          <w:rtl/>
        </w:rPr>
        <w:t>אחמד טיבי (חד"ש-תע"ל):</w:t>
      </w:r>
      <w:r w:rsidRPr="00FB23FE">
        <w:rPr>
          <w:rStyle w:val="TagStyle"/>
          <w:rtl/>
        </w:rPr>
        <w:t xml:space="preserve"> &lt;&lt; דובר_המשך &gt;&gt;</w:t>
      </w:r>
      <w:r>
        <w:rPr>
          <w:rtl/>
        </w:rPr>
        <w:t xml:space="preserve">   </w:t>
      </w:r>
      <w:bookmarkEnd w:id="11432"/>
    </w:p>
    <w:p w:rsidR="00B357C0" w:rsidRDefault="00B357C0" w:rsidP="00995244">
      <w:pPr>
        <w:rPr>
          <w:rtl/>
          <w:lang w:eastAsia="he-IL"/>
        </w:rPr>
      </w:pPr>
    </w:p>
    <w:p w:rsidR="00B357C0" w:rsidRDefault="00B357C0" w:rsidP="00995244">
      <w:pPr>
        <w:rPr>
          <w:rtl/>
          <w:lang w:eastAsia="he-IL"/>
        </w:rPr>
      </w:pPr>
      <w:r>
        <w:rPr>
          <w:rFonts w:hint="cs"/>
          <w:rtl/>
          <w:lang w:eastAsia="he-IL"/>
        </w:rPr>
        <w:t>לא, לא.</w:t>
      </w:r>
    </w:p>
    <w:p w:rsidR="00B357C0" w:rsidRDefault="00B357C0" w:rsidP="00995244">
      <w:pPr>
        <w:rPr>
          <w:rtl/>
          <w:lang w:eastAsia="he-IL"/>
        </w:rPr>
      </w:pPr>
    </w:p>
    <w:p w:rsidR="00B357C0" w:rsidRDefault="00B357C0" w:rsidP="00995244">
      <w:pPr>
        <w:pStyle w:val="af6"/>
        <w:keepNext/>
        <w:rPr>
          <w:rtl/>
        </w:rPr>
      </w:pPr>
      <w:bookmarkStart w:id="11433" w:name="ET_yor_6593_109"/>
      <w:r w:rsidRPr="00FB23FE">
        <w:rPr>
          <w:rStyle w:val="TagStyle"/>
          <w:rtl/>
        </w:rPr>
        <w:t xml:space="preserve"> &lt;&lt; יור &gt;&gt; </w:t>
      </w:r>
      <w:r>
        <w:rPr>
          <w:rtl/>
        </w:rPr>
        <w:t>היו"ר חנוך דב מלביצקי:</w:t>
      </w:r>
      <w:r w:rsidRPr="00FB23FE">
        <w:rPr>
          <w:rStyle w:val="TagStyle"/>
          <w:rtl/>
        </w:rPr>
        <w:t xml:space="preserve"> &lt;&lt; יור &gt;&gt;</w:t>
      </w:r>
      <w:r>
        <w:rPr>
          <w:rtl/>
        </w:rPr>
        <w:t xml:space="preserve">   </w:t>
      </w:r>
      <w:bookmarkEnd w:id="11433"/>
    </w:p>
    <w:p w:rsidR="00B357C0" w:rsidRDefault="00B357C0" w:rsidP="00995244">
      <w:pPr>
        <w:rPr>
          <w:rtl/>
          <w:lang w:eastAsia="he-IL"/>
        </w:rPr>
      </w:pPr>
    </w:p>
    <w:p w:rsidR="00B357C0" w:rsidRDefault="00B357C0" w:rsidP="00995244">
      <w:pPr>
        <w:rPr>
          <w:rtl/>
          <w:lang w:eastAsia="he-IL"/>
        </w:rPr>
      </w:pPr>
      <w:r>
        <w:rPr>
          <w:rFonts w:hint="cs"/>
          <w:rtl/>
          <w:lang w:eastAsia="he-IL"/>
        </w:rPr>
        <w:t>גם בנאום הזה.</w:t>
      </w:r>
    </w:p>
    <w:p w:rsidR="00B357C0" w:rsidRDefault="00B357C0" w:rsidP="00995244">
      <w:pPr>
        <w:rPr>
          <w:rtl/>
          <w:lang w:eastAsia="he-IL"/>
        </w:rPr>
      </w:pPr>
    </w:p>
    <w:p w:rsidR="00B357C0" w:rsidRDefault="00B357C0" w:rsidP="00995244">
      <w:pPr>
        <w:pStyle w:val="-"/>
        <w:keepNext/>
        <w:rPr>
          <w:rtl/>
        </w:rPr>
      </w:pPr>
      <w:bookmarkStart w:id="11434" w:name="ET_speakercontinue_5264_110"/>
      <w:r w:rsidRPr="00FB23FE">
        <w:rPr>
          <w:rStyle w:val="TagStyle"/>
          <w:rtl/>
        </w:rPr>
        <w:t xml:space="preserve"> &lt;&lt; דובר_המשך &gt;&gt; </w:t>
      </w:r>
      <w:r>
        <w:rPr>
          <w:rtl/>
        </w:rPr>
        <w:t>אחמד טיבי (חד"ש-תע"ל):</w:t>
      </w:r>
      <w:r w:rsidRPr="00FB23FE">
        <w:rPr>
          <w:rStyle w:val="TagStyle"/>
          <w:rtl/>
        </w:rPr>
        <w:t xml:space="preserve"> &lt;&lt; דובר_המשך &gt;&gt;</w:t>
      </w:r>
      <w:r>
        <w:rPr>
          <w:rtl/>
        </w:rPr>
        <w:t xml:space="preserve">   </w:t>
      </w:r>
      <w:bookmarkEnd w:id="11434"/>
    </w:p>
    <w:p w:rsidR="00B357C0" w:rsidRDefault="00B357C0" w:rsidP="00995244">
      <w:pPr>
        <w:rPr>
          <w:rtl/>
          <w:lang w:eastAsia="he-IL"/>
        </w:rPr>
      </w:pPr>
    </w:p>
    <w:p w:rsidR="00B357C0" w:rsidRDefault="00B357C0" w:rsidP="00995244">
      <w:pPr>
        <w:rPr>
          <w:rtl/>
          <w:lang w:eastAsia="he-IL"/>
        </w:rPr>
      </w:pPr>
      <w:bookmarkStart w:id="11435" w:name="_ETM_Q33_561712"/>
      <w:bookmarkEnd w:id="11435"/>
      <w:r>
        <w:rPr>
          <w:rFonts w:hint="cs"/>
          <w:rtl/>
          <w:lang w:eastAsia="he-IL"/>
        </w:rPr>
        <w:t xml:space="preserve">בנאום הזה הוא </w:t>
      </w:r>
      <w:bookmarkStart w:id="11436" w:name="_ETM_Q33_560682"/>
      <w:bookmarkEnd w:id="11436"/>
      <w:r>
        <w:rPr>
          <w:rFonts w:hint="cs"/>
          <w:rtl/>
          <w:lang w:eastAsia="he-IL"/>
        </w:rPr>
        <w:t xml:space="preserve">הוציא אותו על </w:t>
      </w:r>
      <w:bookmarkStart w:id="11437" w:name="_ETM_Q33_563652"/>
      <w:bookmarkEnd w:id="11437"/>
      <w:r>
        <w:rPr>
          <w:rFonts w:hint="cs"/>
          <w:rtl/>
          <w:lang w:eastAsia="he-IL"/>
        </w:rPr>
        <w:t>אמירת</w:t>
      </w:r>
      <w:bookmarkStart w:id="11438" w:name="_ETM_Q33_564683"/>
      <w:bookmarkEnd w:id="11438"/>
      <w:r>
        <w:rPr>
          <w:rFonts w:hint="cs"/>
          <w:rtl/>
          <w:lang w:eastAsia="he-IL"/>
        </w:rPr>
        <w:t xml:space="preserve"> פשעי מלחמה, אני מדבר על הנאום הראשון. </w:t>
      </w:r>
    </w:p>
    <w:p w:rsidR="00B357C0" w:rsidRDefault="00B357C0" w:rsidP="00995244">
      <w:pPr>
        <w:rPr>
          <w:rtl/>
          <w:lang w:eastAsia="he-IL"/>
        </w:rPr>
      </w:pPr>
    </w:p>
    <w:p w:rsidR="00B357C0" w:rsidRDefault="00B357C0" w:rsidP="00995244">
      <w:pPr>
        <w:pStyle w:val="af5"/>
        <w:keepNext/>
        <w:rPr>
          <w:rtl/>
        </w:rPr>
      </w:pPr>
      <w:bookmarkStart w:id="11439" w:name="ET_interruption_6367_111"/>
      <w:r w:rsidRPr="00B22203">
        <w:rPr>
          <w:rStyle w:val="TagStyle"/>
          <w:rtl/>
        </w:rPr>
        <w:t xml:space="preserve"> &lt;&lt; קריאה &gt;&gt; </w:t>
      </w:r>
      <w:r>
        <w:rPr>
          <w:rtl/>
        </w:rPr>
        <w:t>שרון ניר (ישראל ביתנו):</w:t>
      </w:r>
      <w:r w:rsidRPr="00B22203">
        <w:rPr>
          <w:rStyle w:val="TagStyle"/>
          <w:rtl/>
        </w:rPr>
        <w:t xml:space="preserve"> &lt;&lt; קריאה &gt;&gt;</w:t>
      </w:r>
      <w:r>
        <w:rPr>
          <w:rtl/>
        </w:rPr>
        <w:t xml:space="preserve">   </w:t>
      </w:r>
      <w:bookmarkEnd w:id="11439"/>
    </w:p>
    <w:p w:rsidR="00B357C0" w:rsidRDefault="00B357C0" w:rsidP="00995244">
      <w:pPr>
        <w:rPr>
          <w:rtl/>
          <w:lang w:eastAsia="he-IL"/>
        </w:rPr>
      </w:pPr>
    </w:p>
    <w:p w:rsidR="00B357C0" w:rsidRDefault="00AB4150" w:rsidP="00AB4150">
      <w:pPr>
        <w:rPr>
          <w:lang w:eastAsia="he-IL"/>
        </w:rPr>
      </w:pPr>
      <w:bookmarkStart w:id="11440" w:name="_ETM_Q33_568502"/>
      <w:bookmarkEnd w:id="11440"/>
      <w:r>
        <w:rPr>
          <w:rFonts w:hint="cs"/>
          <w:rtl/>
          <w:lang w:eastAsia="he-IL"/>
        </w:rPr>
        <w:t>– – –</w:t>
      </w:r>
    </w:p>
    <w:p w:rsidR="00B357C0" w:rsidRPr="00D91DFE" w:rsidRDefault="00B357C0" w:rsidP="00D91DFE"/>
    <w:p w:rsidR="00B357C0" w:rsidRDefault="00B357C0" w:rsidP="00995244">
      <w:pPr>
        <w:pStyle w:val="-"/>
        <w:keepNext/>
      </w:pPr>
      <w:bookmarkStart w:id="11441" w:name="ET_speakercontinue_5264_112"/>
      <w:r w:rsidRPr="00B22203">
        <w:rPr>
          <w:rStyle w:val="TagStyle"/>
          <w:rtl/>
        </w:rPr>
        <w:t xml:space="preserve"> &lt;&lt; דובר_המשך &gt;&gt; </w:t>
      </w:r>
      <w:r>
        <w:rPr>
          <w:rtl/>
        </w:rPr>
        <w:t>אחמד טיבי (חד"ש-תע"ל):</w:t>
      </w:r>
      <w:r w:rsidRPr="00B22203">
        <w:rPr>
          <w:rStyle w:val="TagStyle"/>
          <w:rtl/>
        </w:rPr>
        <w:t xml:space="preserve"> &lt;&lt; דובר_המשך &gt;&gt;</w:t>
      </w:r>
      <w:r>
        <w:rPr>
          <w:rtl/>
        </w:rPr>
        <w:t xml:space="preserve">   </w:t>
      </w:r>
      <w:bookmarkEnd w:id="11441"/>
    </w:p>
    <w:p w:rsidR="00B357C0" w:rsidRDefault="00B357C0" w:rsidP="00995244">
      <w:pPr>
        <w:rPr>
          <w:rtl/>
          <w:lang w:eastAsia="he-IL"/>
        </w:rPr>
      </w:pPr>
    </w:p>
    <w:p w:rsidR="00B357C0" w:rsidRPr="00FB23FE" w:rsidRDefault="00B357C0" w:rsidP="00995244">
      <w:pPr>
        <w:rPr>
          <w:rtl/>
          <w:lang w:eastAsia="he-IL"/>
        </w:rPr>
      </w:pPr>
      <w:r>
        <w:rPr>
          <w:rFonts w:hint="cs"/>
          <w:rtl/>
          <w:lang w:eastAsia="he-IL"/>
        </w:rPr>
        <w:t>תקשיבי, תקשיבי.</w:t>
      </w:r>
      <w:bookmarkStart w:id="11442" w:name="_ETM_Q33_567762"/>
      <w:bookmarkEnd w:id="11442"/>
    </w:p>
    <w:bookmarkEnd w:id="11428"/>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6B3C8A">
      <w:pPr>
        <w:rPr>
          <w:rtl/>
          <w:lang w:eastAsia="he-IL"/>
        </w:rPr>
      </w:pPr>
      <w:r>
        <w:rPr>
          <w:rFonts w:hint="cs"/>
          <w:rtl/>
          <w:lang w:eastAsia="he-IL"/>
        </w:rPr>
        <w:t>אז אני אסביר לך על מה הוצאתי אותו בנאום הראשון אחרי שתסיים</w:t>
      </w:r>
      <w:bookmarkStart w:id="11443" w:name="_ETM_Q33_568403"/>
      <w:bookmarkEnd w:id="11443"/>
      <w:r>
        <w:rPr>
          <w:rFonts w:hint="cs"/>
          <w:rtl/>
          <w:lang w:eastAsia="he-IL"/>
        </w:rPr>
        <w:t xml:space="preserve"> לדבר</w:t>
      </w:r>
      <w:bookmarkStart w:id="11444" w:name="_ETM_Q33_573211"/>
      <w:bookmarkEnd w:id="11444"/>
      <w:r>
        <w:rPr>
          <w:rFonts w:hint="cs"/>
          <w:rtl/>
          <w:lang w:eastAsia="he-IL"/>
        </w:rPr>
        <w:t xml:space="preserve">, כי </w:t>
      </w:r>
      <w:r w:rsidR="006B3C8A">
        <w:rPr>
          <w:rFonts w:hint="cs"/>
          <w:rtl/>
          <w:lang w:eastAsia="he-IL"/>
        </w:rPr>
        <w:t xml:space="preserve">גם </w:t>
      </w:r>
      <w:r>
        <w:rPr>
          <w:rFonts w:hint="cs"/>
          <w:rtl/>
          <w:lang w:eastAsia="he-IL"/>
        </w:rPr>
        <w:t>זה לא מדויק, מה שאתה אומר.</w:t>
      </w:r>
    </w:p>
    <w:p w:rsidR="00B357C0" w:rsidRDefault="00B357C0" w:rsidP="00995244">
      <w:pPr>
        <w:rPr>
          <w:rtl/>
          <w:lang w:eastAsia="he-IL"/>
        </w:rPr>
      </w:pPr>
    </w:p>
    <w:p w:rsidR="00B357C0" w:rsidRDefault="00B357C0" w:rsidP="00995244">
      <w:pPr>
        <w:pStyle w:val="af5"/>
        <w:keepNext/>
        <w:rPr>
          <w:rtl/>
        </w:rPr>
      </w:pPr>
      <w:bookmarkStart w:id="11445" w:name="_ETM_Q33_583247"/>
      <w:bookmarkStart w:id="11446" w:name="_ETM_Q33_583456"/>
      <w:bookmarkStart w:id="11447" w:name="_ETM_Q33_578221"/>
      <w:bookmarkStart w:id="11448" w:name="ET_interruption_6367_58"/>
      <w:bookmarkEnd w:id="11445"/>
      <w:bookmarkEnd w:id="11446"/>
      <w:bookmarkEnd w:id="11447"/>
      <w:r w:rsidRPr="003B7321">
        <w:rPr>
          <w:rStyle w:val="TagStyle"/>
          <w:rtl/>
        </w:rPr>
        <w:t xml:space="preserve"> &lt;&lt; קריאה &gt;&gt; </w:t>
      </w:r>
      <w:r>
        <w:rPr>
          <w:rtl/>
        </w:rPr>
        <w:t>שרון ניר (ישראל ביתנו):</w:t>
      </w:r>
      <w:r w:rsidRPr="003B7321">
        <w:rPr>
          <w:rStyle w:val="TagStyle"/>
          <w:rtl/>
        </w:rPr>
        <w:t xml:space="preserve"> &lt;&lt; קריאה &gt;&gt;</w:t>
      </w:r>
      <w:r>
        <w:rPr>
          <w:rtl/>
        </w:rPr>
        <w:t xml:space="preserve">   </w:t>
      </w:r>
      <w:bookmarkEnd w:id="11448"/>
    </w:p>
    <w:p w:rsidR="00B357C0" w:rsidRDefault="00B357C0" w:rsidP="00995244">
      <w:pPr>
        <w:rPr>
          <w:rtl/>
          <w:lang w:eastAsia="he-IL"/>
        </w:rPr>
      </w:pPr>
    </w:p>
    <w:p w:rsidR="00B357C0" w:rsidRDefault="00B357C0" w:rsidP="00995244">
      <w:pPr>
        <w:rPr>
          <w:rtl/>
          <w:lang w:eastAsia="he-IL"/>
        </w:rPr>
      </w:pPr>
      <w:r>
        <w:rPr>
          <w:rFonts w:hint="cs"/>
          <w:rtl/>
          <w:lang w:eastAsia="he-IL"/>
        </w:rPr>
        <w:t>ואנחנו נטפל בהפרה</w:t>
      </w:r>
      <w:bookmarkStart w:id="11449" w:name="_ETM_Q33_574332"/>
      <w:bookmarkStart w:id="11450" w:name="_ETM_Q33_579761"/>
      <w:bookmarkEnd w:id="11449"/>
      <w:bookmarkEnd w:id="11450"/>
      <w:r>
        <w:rPr>
          <w:rFonts w:hint="cs"/>
          <w:rtl/>
          <w:lang w:eastAsia="he-IL"/>
        </w:rPr>
        <w:t xml:space="preserve"> הזאת.</w:t>
      </w:r>
    </w:p>
    <w:p w:rsidR="00B357C0" w:rsidRDefault="00B357C0" w:rsidP="00995244">
      <w:pPr>
        <w:rPr>
          <w:rtl/>
          <w:lang w:eastAsia="he-IL"/>
        </w:rPr>
      </w:pPr>
      <w:bookmarkStart w:id="11451" w:name="_ETM_Q33_581299"/>
      <w:bookmarkStart w:id="11452" w:name="_ETM_Q33_581420"/>
      <w:bookmarkEnd w:id="11451"/>
      <w:bookmarkEnd w:id="11452"/>
    </w:p>
    <w:p w:rsidR="00B357C0" w:rsidRDefault="00B357C0" w:rsidP="00995244">
      <w:pPr>
        <w:pStyle w:val="af5"/>
        <w:keepNext/>
        <w:rPr>
          <w:rtl/>
        </w:rPr>
      </w:pPr>
      <w:bookmarkStart w:id="11453" w:name="_ETM_Q33_577722"/>
      <w:bookmarkStart w:id="11454" w:name="_ETM_Q33_576542"/>
      <w:bookmarkStart w:id="11455" w:name="_ETM_Q33_572082"/>
      <w:bookmarkStart w:id="11456" w:name="ET_interruption_6162_113"/>
      <w:bookmarkEnd w:id="11453"/>
      <w:bookmarkEnd w:id="11454"/>
      <w:bookmarkEnd w:id="11455"/>
      <w:r w:rsidRPr="00B22203">
        <w:rPr>
          <w:rStyle w:val="TagStyle"/>
          <w:rtl/>
        </w:rPr>
        <w:t xml:space="preserve">&lt;&lt; קריאה &gt;&gt; </w:t>
      </w:r>
      <w:r>
        <w:rPr>
          <w:rtl/>
        </w:rPr>
        <w:t>ניסים ואטורי (הליכוד):</w:t>
      </w:r>
      <w:r w:rsidRPr="00B22203">
        <w:rPr>
          <w:rStyle w:val="TagStyle"/>
          <w:rtl/>
        </w:rPr>
        <w:t xml:space="preserve"> &lt;&lt; קריאה &gt;&gt;</w:t>
      </w:r>
      <w:r>
        <w:rPr>
          <w:rtl/>
        </w:rPr>
        <w:t xml:space="preserve">   </w:t>
      </w:r>
      <w:bookmarkEnd w:id="11456"/>
    </w:p>
    <w:p w:rsidR="00B357C0" w:rsidRDefault="00B357C0" w:rsidP="00995244">
      <w:pPr>
        <w:rPr>
          <w:rtl/>
          <w:lang w:eastAsia="he-IL"/>
        </w:rPr>
      </w:pPr>
    </w:p>
    <w:p w:rsidR="00B357C0" w:rsidRDefault="00B357C0" w:rsidP="00995244">
      <w:pPr>
        <w:rPr>
          <w:rtl/>
          <w:lang w:eastAsia="he-IL"/>
        </w:rPr>
      </w:pPr>
      <w:r>
        <w:rPr>
          <w:rFonts w:hint="cs"/>
          <w:rtl/>
          <w:lang w:eastAsia="he-IL"/>
        </w:rPr>
        <w:t>מאותה סיבה שהוצאת את בן גביר, כבוד היושב-ראש</w:t>
      </w:r>
      <w:bookmarkStart w:id="11457" w:name="_ETM_Q33_580732"/>
      <w:bookmarkEnd w:id="11457"/>
      <w:r>
        <w:rPr>
          <w:rFonts w:hint="cs"/>
          <w:rtl/>
          <w:lang w:eastAsia="he-IL"/>
        </w:rPr>
        <w:t>.</w:t>
      </w:r>
    </w:p>
    <w:p w:rsidR="00B357C0" w:rsidRDefault="00B357C0" w:rsidP="00995244">
      <w:pPr>
        <w:rPr>
          <w:rtl/>
          <w:lang w:eastAsia="he-IL"/>
        </w:rPr>
      </w:pPr>
    </w:p>
    <w:p w:rsidR="00B357C0" w:rsidRDefault="00B357C0" w:rsidP="00995244">
      <w:pPr>
        <w:pStyle w:val="-"/>
        <w:keepNext/>
        <w:rPr>
          <w:rtl/>
        </w:rPr>
      </w:pPr>
      <w:bookmarkStart w:id="11458" w:name="ET_speakercontinue_5264_59"/>
      <w:r w:rsidRPr="003B7321">
        <w:rPr>
          <w:rStyle w:val="TagStyle"/>
          <w:rtl/>
        </w:rPr>
        <w:t xml:space="preserve"> &lt;&lt; דובר_המשך &gt;&gt; </w:t>
      </w:r>
      <w:r>
        <w:rPr>
          <w:rtl/>
        </w:rPr>
        <w:t>אחמד טיבי (חד"ש-תע"ל):</w:t>
      </w:r>
      <w:r w:rsidRPr="003B7321">
        <w:rPr>
          <w:rStyle w:val="TagStyle"/>
          <w:rtl/>
        </w:rPr>
        <w:t xml:space="preserve"> &lt;&lt; דובר_המשך &gt;&gt;</w:t>
      </w:r>
      <w:r>
        <w:rPr>
          <w:rtl/>
        </w:rPr>
        <w:t xml:space="preserve">   </w:t>
      </w:r>
      <w:bookmarkEnd w:id="11458"/>
    </w:p>
    <w:p w:rsidR="00B357C0" w:rsidRDefault="00B357C0" w:rsidP="00995244">
      <w:pPr>
        <w:rPr>
          <w:rtl/>
          <w:lang w:eastAsia="he-IL"/>
        </w:rPr>
      </w:pPr>
    </w:p>
    <w:p w:rsidR="00B357C0" w:rsidRDefault="00B357C0" w:rsidP="006B3C8A">
      <w:pPr>
        <w:rPr>
          <w:rtl/>
          <w:lang w:eastAsia="he-IL"/>
        </w:rPr>
      </w:pPr>
      <w:r>
        <w:rPr>
          <w:rFonts w:hint="cs"/>
          <w:rtl/>
          <w:lang w:eastAsia="he-IL"/>
        </w:rPr>
        <w:t xml:space="preserve">עכשיו, מאוד </w:t>
      </w:r>
      <w:bookmarkStart w:id="11459" w:name="_ETM_Q33_587630"/>
      <w:bookmarkEnd w:id="11459"/>
      <w:r>
        <w:rPr>
          <w:rFonts w:hint="cs"/>
          <w:rtl/>
          <w:lang w:eastAsia="he-IL"/>
        </w:rPr>
        <w:t>סביר להניח שעופר כסיף מפריע ל</w:t>
      </w:r>
      <w:r w:rsidR="006B3C8A">
        <w:rPr>
          <w:rFonts w:hint="cs"/>
          <w:rtl/>
          <w:lang w:eastAsia="he-IL"/>
        </w:rPr>
        <w:t>ך</w:t>
      </w:r>
      <w:r>
        <w:rPr>
          <w:rFonts w:hint="cs"/>
          <w:rtl/>
          <w:lang w:eastAsia="he-IL"/>
        </w:rPr>
        <w:t>. הדברים שלו מפריעים לכם,</w:t>
      </w:r>
      <w:bookmarkStart w:id="11460" w:name="_ETM_Q33_585433"/>
      <w:bookmarkEnd w:id="11460"/>
      <w:r>
        <w:rPr>
          <w:rFonts w:hint="cs"/>
          <w:rtl/>
          <w:lang w:eastAsia="he-IL"/>
        </w:rPr>
        <w:t xml:space="preserve"> </w:t>
      </w:r>
      <w:bookmarkStart w:id="11461" w:name="_ETM_Q33_590962"/>
      <w:bookmarkEnd w:id="11461"/>
      <w:r>
        <w:rPr>
          <w:rFonts w:hint="cs"/>
          <w:rtl/>
          <w:lang w:eastAsia="he-IL"/>
        </w:rPr>
        <w:t xml:space="preserve">המילים שלו, </w:t>
      </w:r>
      <w:bookmarkStart w:id="11462" w:name="_ETM_Q33_593712"/>
      <w:bookmarkEnd w:id="11462"/>
      <w:r>
        <w:rPr>
          <w:rFonts w:hint="cs"/>
          <w:rtl/>
          <w:lang w:eastAsia="he-IL"/>
        </w:rPr>
        <w:t>העמדות שלו, השקפת העולם שלו מפריעה לכם. אבל לעזאזל, לא אתם בחרתם בו, הוא חבר בסיעה שלנו, יש לו ציבור ששלח אותו לכנסת כדי להגיד את העמדה שלו. פרלמ</w:t>
      </w:r>
      <w:bookmarkStart w:id="11463" w:name="_ETM_Q33_601132"/>
      <w:bookmarkEnd w:id="11463"/>
      <w:r>
        <w:rPr>
          <w:rFonts w:hint="cs"/>
          <w:rtl/>
          <w:lang w:eastAsia="he-IL"/>
        </w:rPr>
        <w:t xml:space="preserve">נט </w:t>
      </w:r>
      <w:bookmarkStart w:id="11464" w:name="_ETM_Q33_604322"/>
      <w:bookmarkEnd w:id="11464"/>
      <w:r>
        <w:rPr>
          <w:rFonts w:hint="cs"/>
          <w:rtl/>
          <w:lang w:eastAsia="he-IL"/>
        </w:rPr>
        <w:t xml:space="preserve">זה בעד ונגד, נגד ובעד. אחרת כולם יהיו אלמוג </w:t>
      </w:r>
      <w:bookmarkStart w:id="11465" w:name="_ETM_Q33_613682"/>
      <w:bookmarkEnd w:id="11465"/>
      <w:r>
        <w:rPr>
          <w:rFonts w:hint="cs"/>
          <w:rtl/>
          <w:lang w:eastAsia="he-IL"/>
        </w:rPr>
        <w:t>כהן וטלי גוטליב.</w:t>
      </w:r>
      <w:bookmarkStart w:id="11466" w:name="_ETM_Q33_611242"/>
      <w:bookmarkEnd w:id="11466"/>
      <w:r>
        <w:rPr>
          <w:rFonts w:hint="cs"/>
          <w:rtl/>
          <w:lang w:eastAsia="he-IL"/>
        </w:rPr>
        <w:t xml:space="preserve"> ככה זה נראה.</w:t>
      </w:r>
    </w:p>
    <w:p w:rsidR="00B357C0" w:rsidRDefault="00B357C0" w:rsidP="00995244">
      <w:pPr>
        <w:rPr>
          <w:rtl/>
          <w:lang w:eastAsia="he-IL"/>
        </w:rPr>
      </w:pPr>
    </w:p>
    <w:p w:rsidR="00B357C0" w:rsidRDefault="00B357C0" w:rsidP="00995244">
      <w:pPr>
        <w:pStyle w:val="af5"/>
        <w:keepNext/>
        <w:rPr>
          <w:rtl/>
        </w:rPr>
      </w:pPr>
      <w:bookmarkStart w:id="11467" w:name="ET_interruption_6342_60"/>
      <w:r w:rsidRPr="003B7321">
        <w:rPr>
          <w:rStyle w:val="TagStyle"/>
          <w:rtl/>
        </w:rPr>
        <w:t xml:space="preserve"> &lt;&lt; קריאה &gt;&gt; </w:t>
      </w:r>
      <w:r>
        <w:rPr>
          <w:rtl/>
        </w:rPr>
        <w:t>בועז ביסמוט (הליכוד):</w:t>
      </w:r>
      <w:r w:rsidRPr="003B7321">
        <w:rPr>
          <w:rStyle w:val="TagStyle"/>
          <w:rtl/>
        </w:rPr>
        <w:t xml:space="preserve"> &lt;&lt; קריאה &gt;&gt;</w:t>
      </w:r>
      <w:r>
        <w:rPr>
          <w:rtl/>
        </w:rPr>
        <w:t xml:space="preserve">   </w:t>
      </w:r>
      <w:bookmarkEnd w:id="11467"/>
    </w:p>
    <w:p w:rsidR="00B357C0" w:rsidRDefault="00B357C0" w:rsidP="00995244">
      <w:pPr>
        <w:rPr>
          <w:rtl/>
          <w:lang w:eastAsia="he-IL"/>
        </w:rPr>
      </w:pPr>
    </w:p>
    <w:p w:rsidR="00B357C0" w:rsidRDefault="00B357C0" w:rsidP="00995244">
      <w:pPr>
        <w:rPr>
          <w:rtl/>
          <w:lang w:eastAsia="he-IL"/>
        </w:rPr>
      </w:pPr>
      <w:r>
        <w:rPr>
          <w:rFonts w:hint="cs"/>
          <w:rtl/>
          <w:lang w:eastAsia="he-IL"/>
        </w:rPr>
        <w:t>תכבד את המקום הזה.</w:t>
      </w:r>
    </w:p>
    <w:p w:rsidR="00B357C0" w:rsidRDefault="00B357C0" w:rsidP="00995244">
      <w:pPr>
        <w:rPr>
          <w:rtl/>
          <w:lang w:eastAsia="he-IL"/>
        </w:rPr>
      </w:pPr>
    </w:p>
    <w:p w:rsidR="00B357C0" w:rsidRDefault="00B357C0" w:rsidP="00995244">
      <w:pPr>
        <w:pStyle w:val="-"/>
        <w:keepNext/>
        <w:rPr>
          <w:rtl/>
        </w:rPr>
      </w:pPr>
      <w:r w:rsidRPr="003B7321">
        <w:rPr>
          <w:rStyle w:val="TagStyle"/>
          <w:rtl/>
        </w:rPr>
        <w:t xml:space="preserve"> &lt;&lt; דובר_המשך &gt;&gt; </w:t>
      </w:r>
      <w:r>
        <w:rPr>
          <w:rtl/>
        </w:rPr>
        <w:t>אחמד טיבי (חד"ש-תע"ל):</w:t>
      </w:r>
      <w:r w:rsidRPr="003B7321">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6B3C8A">
      <w:pPr>
        <w:rPr>
          <w:rtl/>
          <w:lang w:eastAsia="he-IL"/>
        </w:rPr>
      </w:pPr>
      <w:r>
        <w:rPr>
          <w:rFonts w:hint="cs"/>
          <w:rtl/>
          <w:lang w:eastAsia="he-IL"/>
        </w:rPr>
        <w:t xml:space="preserve">האמת שמה שמפריע בדברים של עופר, לעיתים, זה שהוא שם ראי; לא רק עופר, </w:t>
      </w:r>
      <w:bookmarkStart w:id="11468" w:name="_ETM_Q33_618982"/>
      <w:bookmarkEnd w:id="11468"/>
      <w:r>
        <w:rPr>
          <w:rFonts w:hint="cs"/>
          <w:rtl/>
          <w:lang w:eastAsia="he-IL"/>
        </w:rPr>
        <w:t xml:space="preserve">כל חברי </w:t>
      </w:r>
      <w:bookmarkStart w:id="11469" w:name="_ETM_Q33_626601"/>
      <w:bookmarkEnd w:id="11469"/>
      <w:r>
        <w:rPr>
          <w:rFonts w:hint="cs"/>
          <w:rtl/>
          <w:lang w:eastAsia="he-IL"/>
        </w:rPr>
        <w:t xml:space="preserve">הכנסת הערבים </w:t>
      </w:r>
      <w:r>
        <w:rPr>
          <w:rFonts w:hint="eastAsia"/>
          <w:rtl/>
          <w:lang w:eastAsia="he-IL"/>
        </w:rPr>
        <w:t>–</w:t>
      </w:r>
      <w:r>
        <w:rPr>
          <w:rFonts w:hint="cs"/>
          <w:rtl/>
          <w:lang w:eastAsia="he-IL"/>
        </w:rPr>
        <w:t xml:space="preserve"> שהם שמים ראי. ובתקופה הזאת, הטראומטית </w:t>
      </w:r>
      <w:r>
        <w:rPr>
          <w:rFonts w:hint="eastAsia"/>
          <w:rtl/>
          <w:lang w:eastAsia="he-IL"/>
        </w:rPr>
        <w:t>–</w:t>
      </w:r>
      <w:r>
        <w:rPr>
          <w:rFonts w:hint="cs"/>
          <w:rtl/>
          <w:lang w:eastAsia="he-IL"/>
        </w:rPr>
        <w:t xml:space="preserve"> ואני מבין אותה </w:t>
      </w:r>
      <w:r>
        <w:rPr>
          <w:rFonts w:hint="eastAsia"/>
          <w:rtl/>
          <w:lang w:eastAsia="he-IL"/>
        </w:rPr>
        <w:t>–</w:t>
      </w:r>
      <w:r>
        <w:rPr>
          <w:rFonts w:hint="cs"/>
          <w:rtl/>
          <w:lang w:eastAsia="he-IL"/>
        </w:rPr>
        <w:t xml:space="preserve"> ראי הוא מצרך לא רצוי</w:t>
      </w:r>
      <w:bookmarkStart w:id="11470" w:name="_ETM_Q33_636922"/>
      <w:bookmarkEnd w:id="11470"/>
      <w:r>
        <w:rPr>
          <w:rFonts w:hint="cs"/>
          <w:rtl/>
          <w:lang w:eastAsia="he-IL"/>
        </w:rPr>
        <w:t xml:space="preserve">. </w:t>
      </w:r>
      <w:bookmarkStart w:id="11471" w:name="_ETM_Q33_630112"/>
      <w:bookmarkEnd w:id="11471"/>
      <w:r>
        <w:rPr>
          <w:rFonts w:hint="cs"/>
          <w:rtl/>
          <w:lang w:eastAsia="he-IL"/>
        </w:rPr>
        <w:t xml:space="preserve">אתם לא אוהבים ראי. ראי זה משהו בעייתי, זה יכול לגרום להעצמת קומפלקס, זה יכול לגרום להפרעת אישיות, להפרעת התנהגות. </w:t>
      </w:r>
      <w:proofErr w:type="spellStart"/>
      <w:r>
        <w:rPr>
          <w:rFonts w:hint="cs"/>
          <w:rtl/>
          <w:lang w:eastAsia="he-IL"/>
        </w:rPr>
        <w:t>מצידי</w:t>
      </w:r>
      <w:proofErr w:type="spellEnd"/>
      <w:r>
        <w:rPr>
          <w:rFonts w:hint="cs"/>
          <w:rtl/>
          <w:lang w:eastAsia="he-IL"/>
        </w:rPr>
        <w:t xml:space="preserve"> </w:t>
      </w:r>
      <w:r>
        <w:rPr>
          <w:rtl/>
          <w:lang w:eastAsia="he-IL"/>
        </w:rPr>
        <w:t>–</w:t>
      </w:r>
      <w:r>
        <w:rPr>
          <w:rFonts w:hint="cs"/>
          <w:rtl/>
          <w:lang w:eastAsia="he-IL"/>
        </w:rPr>
        <w:t xml:space="preserve"> בתקופה הזאת אחרי המלחמה העברתם חוקים מטורפים </w:t>
      </w:r>
      <w:r w:rsidR="006B3C8A">
        <w:rPr>
          <w:rFonts w:hint="eastAsia"/>
          <w:rtl/>
          <w:lang w:eastAsia="he-IL"/>
        </w:rPr>
        <w:t>–</w:t>
      </w:r>
      <w:r w:rsidR="006B3C8A">
        <w:rPr>
          <w:rFonts w:hint="cs"/>
          <w:rtl/>
          <w:lang w:eastAsia="he-IL"/>
        </w:rPr>
        <w:t xml:space="preserve"> </w:t>
      </w:r>
      <w:r>
        <w:rPr>
          <w:rFonts w:hint="cs"/>
          <w:rtl/>
          <w:lang w:eastAsia="he-IL"/>
        </w:rPr>
        <w:t xml:space="preserve">תעבירו חוק איסור סחר בראי, שיהיה אסור. </w:t>
      </w:r>
    </w:p>
    <w:p w:rsidR="00B357C0" w:rsidRDefault="00B357C0" w:rsidP="00995244">
      <w:pPr>
        <w:rPr>
          <w:rtl/>
          <w:lang w:eastAsia="he-IL"/>
        </w:rPr>
      </w:pPr>
    </w:p>
    <w:p w:rsidR="00B357C0" w:rsidRDefault="00B357C0" w:rsidP="00995244">
      <w:pPr>
        <w:pStyle w:val="af6"/>
        <w:keepNext/>
        <w:rPr>
          <w:rtl/>
        </w:rPr>
      </w:pPr>
      <w:bookmarkStart w:id="11472" w:name="ET_yor_6593_115"/>
      <w:r w:rsidRPr="00B22203">
        <w:rPr>
          <w:rStyle w:val="TagStyle"/>
          <w:rtl/>
        </w:rPr>
        <w:t xml:space="preserve"> &lt;&lt; יור &gt;&gt; </w:t>
      </w:r>
      <w:r>
        <w:rPr>
          <w:rtl/>
        </w:rPr>
        <w:t>היו"ר חנוך דב מלביצקי:</w:t>
      </w:r>
      <w:r w:rsidRPr="00B22203">
        <w:rPr>
          <w:rStyle w:val="TagStyle"/>
          <w:rtl/>
        </w:rPr>
        <w:t xml:space="preserve"> &lt;&lt; יור &gt;&gt;</w:t>
      </w:r>
      <w:r>
        <w:rPr>
          <w:rtl/>
        </w:rPr>
        <w:t xml:space="preserve">   </w:t>
      </w:r>
      <w:bookmarkEnd w:id="11472"/>
    </w:p>
    <w:p w:rsidR="00B357C0" w:rsidRDefault="00B357C0" w:rsidP="00995244">
      <w:pPr>
        <w:rPr>
          <w:rtl/>
          <w:lang w:eastAsia="he-IL"/>
        </w:rPr>
      </w:pPr>
    </w:p>
    <w:p w:rsidR="00B357C0" w:rsidRDefault="00B357C0" w:rsidP="00995244">
      <w:pPr>
        <w:rPr>
          <w:rtl/>
          <w:lang w:eastAsia="he-IL"/>
        </w:rPr>
      </w:pPr>
      <w:r>
        <w:rPr>
          <w:rFonts w:hint="cs"/>
          <w:rtl/>
          <w:lang w:eastAsia="he-IL"/>
        </w:rPr>
        <w:t>במראות</w:t>
      </w:r>
      <w:r w:rsidR="006B3C8A">
        <w:rPr>
          <w:rFonts w:hint="cs"/>
          <w:rtl/>
          <w:lang w:eastAsia="he-IL"/>
        </w:rPr>
        <w:t>,</w:t>
      </w:r>
      <w:r>
        <w:rPr>
          <w:rFonts w:hint="cs"/>
          <w:rtl/>
          <w:lang w:eastAsia="he-IL"/>
        </w:rPr>
        <w:t xml:space="preserve"> אתה מתכוון.</w:t>
      </w:r>
    </w:p>
    <w:p w:rsidR="00B357C0" w:rsidRDefault="00B357C0" w:rsidP="00995244">
      <w:pPr>
        <w:rPr>
          <w:rtl/>
          <w:lang w:eastAsia="he-IL"/>
        </w:rPr>
      </w:pPr>
    </w:p>
    <w:p w:rsidR="00B357C0" w:rsidRDefault="00B357C0" w:rsidP="00995244">
      <w:pPr>
        <w:pStyle w:val="-"/>
        <w:keepNext/>
        <w:rPr>
          <w:rtl/>
        </w:rPr>
      </w:pPr>
      <w:bookmarkStart w:id="11473" w:name="ET_speakercontinue_5264_116"/>
      <w:r w:rsidRPr="00B22203">
        <w:rPr>
          <w:rStyle w:val="TagStyle"/>
          <w:rtl/>
        </w:rPr>
        <w:t xml:space="preserve"> &lt;&lt; דובר_המשך &gt;&gt; </w:t>
      </w:r>
      <w:r>
        <w:rPr>
          <w:rtl/>
        </w:rPr>
        <w:t>אחמד טיבי (חד"ש-תע"ל):</w:t>
      </w:r>
      <w:r w:rsidRPr="00B22203">
        <w:rPr>
          <w:rStyle w:val="TagStyle"/>
          <w:rtl/>
        </w:rPr>
        <w:t xml:space="preserve"> &lt;&lt; דובר_המשך &gt;&gt;</w:t>
      </w:r>
      <w:r>
        <w:rPr>
          <w:rtl/>
        </w:rPr>
        <w:t xml:space="preserve">   </w:t>
      </w:r>
      <w:bookmarkEnd w:id="11473"/>
    </w:p>
    <w:p w:rsidR="00B357C0" w:rsidRDefault="00B357C0" w:rsidP="00995244">
      <w:pPr>
        <w:rPr>
          <w:rtl/>
          <w:lang w:eastAsia="he-IL"/>
        </w:rPr>
      </w:pPr>
    </w:p>
    <w:p w:rsidR="00B357C0" w:rsidRDefault="00B357C0" w:rsidP="006B3C8A">
      <w:pPr>
        <w:rPr>
          <w:rtl/>
          <w:lang w:eastAsia="he-IL"/>
        </w:rPr>
      </w:pPr>
      <w:bookmarkStart w:id="11474" w:name="_ETM_Q33_654662"/>
      <w:bookmarkEnd w:id="11474"/>
      <w:r>
        <w:rPr>
          <w:rFonts w:hint="cs"/>
          <w:rtl/>
          <w:lang w:eastAsia="he-IL"/>
        </w:rPr>
        <w:t>אבל ככה להתנהג? להוציא שלושה חברי כנסת מהסיעות שלנו</w:t>
      </w:r>
      <w:r w:rsidR="006B3C8A">
        <w:rPr>
          <w:rFonts w:hint="cs"/>
          <w:rtl/>
          <w:lang w:eastAsia="he-IL"/>
        </w:rPr>
        <w:t>,</w:t>
      </w:r>
      <w:r>
        <w:rPr>
          <w:rFonts w:hint="cs"/>
          <w:rtl/>
          <w:lang w:eastAsia="he-IL"/>
        </w:rPr>
        <w:t xml:space="preserve"> גם ואליד, גם יוסף, גם עופר</w:t>
      </w:r>
      <w:r w:rsidR="006B3C8A">
        <w:rPr>
          <w:rFonts w:hint="cs"/>
          <w:rtl/>
          <w:lang w:eastAsia="he-IL"/>
        </w:rPr>
        <w:t>?</w:t>
      </w:r>
      <w:r>
        <w:rPr>
          <w:rFonts w:hint="cs"/>
          <w:rtl/>
          <w:lang w:eastAsia="he-IL"/>
        </w:rPr>
        <w:t xml:space="preserve"> בהתחלה, כבוד היושב-ראש, אפילו לא הערת ב</w:t>
      </w:r>
      <w:bookmarkStart w:id="11475" w:name="_ETM_Q33_671702"/>
      <w:bookmarkEnd w:id="11475"/>
      <w:r>
        <w:rPr>
          <w:rFonts w:hint="cs"/>
          <w:rtl/>
          <w:lang w:eastAsia="he-IL"/>
        </w:rPr>
        <w:t xml:space="preserve">קריאה אחת לסדר </w:t>
      </w:r>
      <w:bookmarkStart w:id="11476" w:name="_ETM_Q33_675341"/>
      <w:bookmarkEnd w:id="11476"/>
      <w:r w:rsidR="006B3C8A">
        <w:rPr>
          <w:rFonts w:hint="cs"/>
          <w:rtl/>
          <w:lang w:eastAsia="he-IL"/>
        </w:rPr>
        <w:t xml:space="preserve">אחת </w:t>
      </w:r>
      <w:r>
        <w:rPr>
          <w:rFonts w:hint="cs"/>
          <w:rtl/>
          <w:lang w:eastAsia="he-IL"/>
        </w:rPr>
        <w:t>לכל האנשים כאן. רק לאחר שהוצאת שלושה</w:t>
      </w:r>
      <w:r w:rsidR="006B3C8A">
        <w:rPr>
          <w:rFonts w:hint="cs"/>
          <w:rtl/>
          <w:lang w:eastAsia="he-IL"/>
        </w:rPr>
        <w:t>,</w:t>
      </w:r>
      <w:r>
        <w:rPr>
          <w:rFonts w:hint="cs"/>
          <w:rtl/>
          <w:lang w:eastAsia="he-IL"/>
        </w:rPr>
        <w:t xml:space="preserve"> קראת קריאת אחת לסדר. כאשר אתה היושב-ראש, </w:t>
      </w:r>
      <w:bookmarkStart w:id="11477" w:name="_ETM_Q33_684721"/>
      <w:bookmarkEnd w:id="11477"/>
      <w:r>
        <w:rPr>
          <w:rFonts w:hint="cs"/>
          <w:rtl/>
          <w:lang w:eastAsia="he-IL"/>
        </w:rPr>
        <w:t>אנשים מגיעים לפה באופן חופשי,</w:t>
      </w:r>
      <w:bookmarkStart w:id="11478" w:name="_ETM_Q33_688640"/>
      <w:bookmarkEnd w:id="11478"/>
      <w:r>
        <w:rPr>
          <w:rFonts w:hint="cs"/>
          <w:rtl/>
          <w:lang w:eastAsia="he-IL"/>
        </w:rPr>
        <w:t xml:space="preserve"> פעם אחר פעם הם מגיעים לכאן. זו הפרה חמורה, ואתה לא הפעלת את התקנון כי מדובר בחברי כנסת יהודים</w:t>
      </w:r>
      <w:bookmarkStart w:id="11479" w:name="_ETM_Q33_695762"/>
      <w:bookmarkEnd w:id="11479"/>
      <w:r>
        <w:rPr>
          <w:rFonts w:hint="cs"/>
          <w:rtl/>
          <w:lang w:eastAsia="he-IL"/>
        </w:rPr>
        <w:t xml:space="preserve">, ימנים, מהקואליציה, שהם חברים שלך. ככה לא מנהלים </w:t>
      </w:r>
      <w:bookmarkStart w:id="11480" w:name="_ETM_Q33_704179"/>
      <w:bookmarkEnd w:id="11480"/>
      <w:r>
        <w:rPr>
          <w:rFonts w:hint="cs"/>
          <w:rtl/>
          <w:lang w:eastAsia="he-IL"/>
        </w:rPr>
        <w:t>ישיבה.</w:t>
      </w:r>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אפשר לענות?</w:t>
      </w:r>
    </w:p>
    <w:p w:rsidR="00B357C0" w:rsidRDefault="00B357C0" w:rsidP="00995244">
      <w:pPr>
        <w:rPr>
          <w:rtl/>
          <w:lang w:eastAsia="he-IL"/>
        </w:rPr>
      </w:pPr>
    </w:p>
    <w:p w:rsidR="00B357C0" w:rsidRDefault="00B357C0" w:rsidP="00995244">
      <w:pPr>
        <w:pStyle w:val="af5"/>
        <w:keepNext/>
        <w:rPr>
          <w:rtl/>
        </w:rPr>
      </w:pPr>
      <w:bookmarkStart w:id="11481" w:name="ET_interruption_5264_63"/>
      <w:r w:rsidRPr="003B7321">
        <w:rPr>
          <w:rStyle w:val="TagStyle"/>
          <w:rtl/>
        </w:rPr>
        <w:t xml:space="preserve"> &lt;&lt; קריאה &gt;&gt; </w:t>
      </w:r>
      <w:r>
        <w:rPr>
          <w:rtl/>
        </w:rPr>
        <w:t>אחמד טיבי (חד"ש-תע"ל):</w:t>
      </w:r>
      <w:r w:rsidRPr="003B7321">
        <w:rPr>
          <w:rStyle w:val="TagStyle"/>
          <w:rtl/>
        </w:rPr>
        <w:t xml:space="preserve"> &lt;&lt; קריאה &gt;&gt;</w:t>
      </w:r>
      <w:r>
        <w:rPr>
          <w:rtl/>
        </w:rPr>
        <w:t xml:space="preserve">   </w:t>
      </w:r>
      <w:bookmarkEnd w:id="11481"/>
    </w:p>
    <w:p w:rsidR="00B357C0" w:rsidRDefault="00B357C0" w:rsidP="00995244">
      <w:pPr>
        <w:rPr>
          <w:rtl/>
          <w:lang w:eastAsia="he-IL"/>
        </w:rPr>
      </w:pPr>
    </w:p>
    <w:p w:rsidR="00B357C0" w:rsidRDefault="00B357C0" w:rsidP="00995244">
      <w:pPr>
        <w:rPr>
          <w:rtl/>
          <w:lang w:eastAsia="he-IL"/>
        </w:rPr>
      </w:pPr>
      <w:r>
        <w:rPr>
          <w:rFonts w:hint="cs"/>
          <w:rtl/>
          <w:lang w:eastAsia="he-IL"/>
        </w:rPr>
        <w:t>בבקשה, אני אקשיב.</w:t>
      </w:r>
    </w:p>
    <w:p w:rsidR="00B357C0" w:rsidRDefault="00B357C0" w:rsidP="00995244">
      <w:pPr>
        <w:rPr>
          <w:rtl/>
          <w:lang w:eastAsia="he-IL"/>
        </w:rPr>
      </w:pPr>
    </w:p>
    <w:p w:rsidR="00B357C0" w:rsidRDefault="00B357C0" w:rsidP="00995244">
      <w:pPr>
        <w:pStyle w:val="af6"/>
        <w:keepNext/>
        <w:rPr>
          <w:rtl/>
        </w:rPr>
      </w:pPr>
      <w:r w:rsidRPr="003B7321">
        <w:rPr>
          <w:rStyle w:val="TagStyle"/>
          <w:rtl/>
        </w:rPr>
        <w:t xml:space="preserve"> &lt;&lt; יור &gt;&gt; </w:t>
      </w:r>
      <w:r>
        <w:rPr>
          <w:rtl/>
        </w:rPr>
        <w:t>היו"ר חנוך דב מלביצקי:</w:t>
      </w:r>
      <w:r w:rsidRPr="003B7321">
        <w:rPr>
          <w:rStyle w:val="TagStyle"/>
          <w:rtl/>
        </w:rPr>
        <w:t xml:space="preserve"> &lt;&lt; יור &gt;&gt;</w:t>
      </w:r>
      <w:r>
        <w:rPr>
          <w:rtl/>
        </w:rPr>
        <w:t xml:space="preserve">   </w:t>
      </w:r>
    </w:p>
    <w:p w:rsidR="00B357C0" w:rsidRDefault="00B357C0" w:rsidP="00995244">
      <w:pPr>
        <w:rPr>
          <w:rtl/>
          <w:lang w:eastAsia="he-IL"/>
        </w:rPr>
      </w:pPr>
    </w:p>
    <w:p w:rsidR="00B357C0" w:rsidRDefault="00B357C0" w:rsidP="006B3C8A">
      <w:pPr>
        <w:rPr>
          <w:rtl/>
          <w:lang w:eastAsia="he-IL"/>
        </w:rPr>
      </w:pPr>
      <w:r>
        <w:rPr>
          <w:rFonts w:hint="cs"/>
          <w:rtl/>
          <w:lang w:eastAsia="he-IL"/>
        </w:rPr>
        <w:t>יו</w:t>
      </w:r>
      <w:bookmarkStart w:id="11482" w:name="_ETM_Q33_708872"/>
      <w:bookmarkStart w:id="11483" w:name="_ETM_Q33_705291"/>
      <w:bookmarkEnd w:id="11482"/>
      <w:bookmarkEnd w:id="11483"/>
      <w:r>
        <w:rPr>
          <w:rFonts w:hint="cs"/>
          <w:rtl/>
          <w:lang w:eastAsia="he-IL"/>
        </w:rPr>
        <w:t xml:space="preserve">פי. אז אני אגיד ככה, כמו שאני </w:t>
      </w:r>
      <w:bookmarkStart w:id="11484" w:name="_ETM_Q33_706101"/>
      <w:bookmarkEnd w:id="11484"/>
      <w:r>
        <w:rPr>
          <w:rFonts w:hint="cs"/>
          <w:rtl/>
          <w:lang w:eastAsia="he-IL"/>
        </w:rPr>
        <w:t xml:space="preserve">אמרתי קודם </w:t>
      </w:r>
      <w:r>
        <w:rPr>
          <w:rFonts w:hint="eastAsia"/>
          <w:rtl/>
          <w:lang w:eastAsia="he-IL"/>
        </w:rPr>
        <w:t>–</w:t>
      </w:r>
      <w:r>
        <w:rPr>
          <w:rFonts w:hint="cs"/>
          <w:rtl/>
          <w:lang w:eastAsia="he-IL"/>
        </w:rPr>
        <w:t xml:space="preserve"> אני אמרתי גם בפעם הקודמת</w:t>
      </w:r>
      <w:r w:rsidR="006B3C8A">
        <w:rPr>
          <w:rFonts w:hint="cs"/>
          <w:rtl/>
          <w:lang w:eastAsia="he-IL"/>
        </w:rPr>
        <w:t>:</w:t>
      </w:r>
      <w:r>
        <w:rPr>
          <w:rFonts w:hint="cs"/>
          <w:rtl/>
          <w:lang w:eastAsia="he-IL"/>
        </w:rPr>
        <w:t xml:space="preserve"> כאשר אני יושב </w:t>
      </w:r>
      <w:bookmarkStart w:id="11485" w:name="_ETM_Q33_710212"/>
      <w:bookmarkEnd w:id="11485"/>
      <w:r>
        <w:rPr>
          <w:rFonts w:hint="cs"/>
          <w:rtl/>
          <w:lang w:eastAsia="he-IL"/>
        </w:rPr>
        <w:t xml:space="preserve">פה על הדוכן לא יקראו לחיילי צה"ל </w:t>
      </w:r>
      <w:r w:rsidR="006B3C8A">
        <w:rPr>
          <w:rFonts w:hint="cs"/>
          <w:rtl/>
          <w:lang w:eastAsia="he-IL"/>
        </w:rPr>
        <w:t>"</w:t>
      </w:r>
      <w:r>
        <w:rPr>
          <w:rFonts w:hint="cs"/>
          <w:rtl/>
          <w:lang w:eastAsia="he-IL"/>
        </w:rPr>
        <w:t>פושעי מלחמה</w:t>
      </w:r>
      <w:r w:rsidR="006B3C8A">
        <w:rPr>
          <w:rFonts w:hint="cs"/>
          <w:rtl/>
          <w:lang w:eastAsia="he-IL"/>
        </w:rPr>
        <w:t>"</w:t>
      </w:r>
      <w:r>
        <w:rPr>
          <w:rFonts w:hint="cs"/>
          <w:rtl/>
          <w:lang w:eastAsia="he-IL"/>
        </w:rPr>
        <w:t xml:space="preserve">. בכנסת ישראל לא </w:t>
      </w:r>
      <w:bookmarkStart w:id="11486" w:name="_ETM_Q33_712891"/>
      <w:bookmarkEnd w:id="11486"/>
      <w:r>
        <w:rPr>
          <w:rFonts w:hint="cs"/>
          <w:rtl/>
          <w:lang w:eastAsia="he-IL"/>
        </w:rPr>
        <w:t xml:space="preserve">יקראו לחיילי </w:t>
      </w:r>
      <w:bookmarkStart w:id="11487" w:name="_ETM_Q33_724665"/>
      <w:bookmarkEnd w:id="11487"/>
      <w:r>
        <w:rPr>
          <w:rFonts w:hint="cs"/>
          <w:rtl/>
          <w:lang w:eastAsia="he-IL"/>
        </w:rPr>
        <w:t xml:space="preserve">צה"ל </w:t>
      </w:r>
      <w:r w:rsidR="006B3C8A">
        <w:rPr>
          <w:rFonts w:hint="cs"/>
          <w:rtl/>
          <w:lang w:eastAsia="he-IL"/>
        </w:rPr>
        <w:t>"</w:t>
      </w:r>
      <w:r>
        <w:rPr>
          <w:rFonts w:hint="cs"/>
          <w:rtl/>
          <w:lang w:eastAsia="he-IL"/>
        </w:rPr>
        <w:t>פושעי מלחמה</w:t>
      </w:r>
      <w:r w:rsidR="006B3C8A">
        <w:rPr>
          <w:rFonts w:hint="cs"/>
          <w:rtl/>
          <w:lang w:eastAsia="he-IL"/>
        </w:rPr>
        <w:t>"</w:t>
      </w:r>
      <w:r>
        <w:rPr>
          <w:rFonts w:hint="cs"/>
          <w:rtl/>
          <w:lang w:eastAsia="he-IL"/>
        </w:rPr>
        <w:t xml:space="preserve">. זה לא שהדברים לא נראים לי </w:t>
      </w:r>
      <w:r>
        <w:rPr>
          <w:rtl/>
          <w:lang w:eastAsia="he-IL"/>
        </w:rPr>
        <w:t>–</w:t>
      </w:r>
      <w:r>
        <w:rPr>
          <w:rFonts w:hint="cs"/>
          <w:rtl/>
          <w:lang w:eastAsia="he-IL"/>
        </w:rPr>
        <w:t xml:space="preserve"> בשום פרלמנט בעולם לא יסכימו שיקראו לחיילים שלהם </w:t>
      </w:r>
      <w:r>
        <w:rPr>
          <w:rFonts w:hint="eastAsia"/>
          <w:rtl/>
          <w:lang w:eastAsia="he-IL"/>
        </w:rPr>
        <w:t>–</w:t>
      </w:r>
      <w:r>
        <w:rPr>
          <w:rFonts w:hint="cs"/>
          <w:rtl/>
          <w:lang w:eastAsia="he-IL"/>
        </w:rPr>
        <w:t xml:space="preserve"> בטח ובטח בזמן שהם נלחמים נגד מפלצות נאציות </w:t>
      </w:r>
      <w:r>
        <w:rPr>
          <w:rFonts w:hint="eastAsia"/>
          <w:rtl/>
          <w:lang w:eastAsia="he-IL"/>
        </w:rPr>
        <w:t>–</w:t>
      </w:r>
      <w:r>
        <w:rPr>
          <w:rFonts w:hint="cs"/>
          <w:rtl/>
          <w:lang w:eastAsia="he-IL"/>
        </w:rPr>
        <w:t xml:space="preserve"> </w:t>
      </w:r>
      <w:r w:rsidR="006B3C8A">
        <w:rPr>
          <w:rFonts w:hint="cs"/>
          <w:rtl/>
          <w:lang w:eastAsia="he-IL"/>
        </w:rPr>
        <w:t>"</w:t>
      </w:r>
      <w:r>
        <w:rPr>
          <w:rFonts w:hint="cs"/>
          <w:rtl/>
          <w:lang w:eastAsia="he-IL"/>
        </w:rPr>
        <w:t>פושעי מלחמה</w:t>
      </w:r>
      <w:r w:rsidR="006B3C8A">
        <w:rPr>
          <w:rFonts w:hint="cs"/>
          <w:rtl/>
          <w:lang w:eastAsia="he-IL"/>
        </w:rPr>
        <w:t>"</w:t>
      </w:r>
      <w:r>
        <w:rPr>
          <w:rFonts w:hint="cs"/>
          <w:rtl/>
          <w:lang w:eastAsia="he-IL"/>
        </w:rPr>
        <w:t>.</w:t>
      </w:r>
      <w:bookmarkStart w:id="11488" w:name="_ETM_Q33_725292"/>
      <w:bookmarkEnd w:id="11488"/>
      <w:r>
        <w:rPr>
          <w:rFonts w:hint="cs"/>
          <w:rtl/>
          <w:lang w:eastAsia="he-IL"/>
        </w:rPr>
        <w:t xml:space="preserve"> והדבר הזה לא יהיה בכנסת </w:t>
      </w:r>
      <w:bookmarkStart w:id="11489" w:name="_ETM_Q33_738430"/>
      <w:bookmarkEnd w:id="11489"/>
      <w:r>
        <w:rPr>
          <w:rFonts w:hint="cs"/>
          <w:rtl/>
          <w:lang w:eastAsia="he-IL"/>
        </w:rPr>
        <w:t>הזו. זה דבר אחד.</w:t>
      </w:r>
      <w:bookmarkStart w:id="11490" w:name="_ETM_Q33_741573"/>
      <w:bookmarkEnd w:id="11490"/>
    </w:p>
    <w:p w:rsidR="00B357C0" w:rsidRDefault="00B357C0" w:rsidP="00995244">
      <w:pPr>
        <w:rPr>
          <w:rtl/>
          <w:lang w:eastAsia="he-IL"/>
        </w:rPr>
      </w:pPr>
      <w:bookmarkStart w:id="11491" w:name="_ETM_Q33_741695"/>
      <w:bookmarkStart w:id="11492" w:name="_ETM_Q33_741741"/>
      <w:bookmarkEnd w:id="11491"/>
      <w:bookmarkEnd w:id="11492"/>
    </w:p>
    <w:p w:rsidR="00B357C0" w:rsidRDefault="00B357C0" w:rsidP="006B3C8A">
      <w:pPr>
        <w:rPr>
          <w:rtl/>
        </w:rPr>
      </w:pPr>
      <w:bookmarkStart w:id="11493" w:name="_ETM_Q33_741832"/>
      <w:bookmarkEnd w:id="11493"/>
      <w:r>
        <w:rPr>
          <w:rFonts w:hint="cs"/>
          <w:rtl/>
          <w:lang w:eastAsia="he-IL"/>
        </w:rPr>
        <w:t xml:space="preserve">לגבי הנושא של "אוסקוט" </w:t>
      </w:r>
      <w:r>
        <w:rPr>
          <w:rtl/>
          <w:lang w:eastAsia="he-IL"/>
        </w:rPr>
        <w:t>–</w:t>
      </w:r>
      <w:r>
        <w:rPr>
          <w:rFonts w:hint="cs"/>
          <w:rtl/>
          <w:lang w:eastAsia="he-IL"/>
        </w:rPr>
        <w:t xml:space="preserve"> כמו שראית קודם,</w:t>
      </w:r>
      <w:bookmarkStart w:id="11494" w:name="_ETM_Q33_736703"/>
      <w:bookmarkEnd w:id="11494"/>
      <w:r>
        <w:rPr>
          <w:rFonts w:hint="cs"/>
          <w:rtl/>
          <w:lang w:eastAsia="he-IL"/>
        </w:rPr>
        <w:t xml:space="preserve"> </w:t>
      </w:r>
      <w:bookmarkStart w:id="11495" w:name="_ETM_Q33_746974"/>
      <w:bookmarkEnd w:id="11495"/>
      <w:r>
        <w:rPr>
          <w:rFonts w:hint="cs"/>
          <w:rtl/>
          <w:lang w:eastAsia="he-IL"/>
        </w:rPr>
        <w:t xml:space="preserve">אני השקעתי ודיברתי שתיים או שלוש דקות. </w:t>
      </w:r>
      <w:bookmarkStart w:id="11496" w:name="_ETM_Q33_745244"/>
      <w:bookmarkEnd w:id="11496"/>
      <w:r>
        <w:rPr>
          <w:rFonts w:hint="cs"/>
          <w:rtl/>
          <w:lang w:eastAsia="he-IL"/>
        </w:rPr>
        <w:t>וגם אמרתי את זה לא רק לכם, אמרתי את זה גם לחברי כנסת אחרים</w:t>
      </w:r>
      <w:bookmarkStart w:id="11497" w:name="_ETM_Q33_743932"/>
      <w:bookmarkEnd w:id="11497"/>
      <w:r w:rsidR="006B3C8A">
        <w:rPr>
          <w:rFonts w:hint="cs"/>
          <w:rtl/>
          <w:lang w:eastAsia="he-IL"/>
        </w:rPr>
        <w:t>,</w:t>
      </w:r>
      <w:r>
        <w:rPr>
          <w:rFonts w:hint="cs"/>
          <w:rtl/>
          <w:lang w:eastAsia="he-IL"/>
        </w:rPr>
        <w:t xml:space="preserve"> שבעיניי </w:t>
      </w:r>
      <w:bookmarkStart w:id="11498" w:name="_ETM_Q33_745919"/>
      <w:bookmarkEnd w:id="11498"/>
      <w:r>
        <w:rPr>
          <w:rFonts w:hint="cs"/>
          <w:rtl/>
          <w:lang w:eastAsia="he-IL"/>
        </w:rPr>
        <w:t>דרך ההתבטאות</w:t>
      </w:r>
      <w:bookmarkStart w:id="11499" w:name="_ETM_Q33_749519"/>
      <w:bookmarkEnd w:id="11499"/>
      <w:r>
        <w:rPr>
          <w:rFonts w:hint="cs"/>
          <w:rtl/>
          <w:lang w:eastAsia="he-IL"/>
        </w:rPr>
        <w:t xml:space="preserve"> הזו אחד כלפי השני, גם בערבית וגם בעברית, </w:t>
      </w:r>
      <w:bookmarkStart w:id="11500" w:name="_ETM_Q33_745979"/>
      <w:bookmarkEnd w:id="11500"/>
      <w:r>
        <w:rPr>
          <w:rFonts w:hint="cs"/>
          <w:rtl/>
          <w:lang w:eastAsia="he-IL"/>
        </w:rPr>
        <w:t>היא התנהגות מבזה</w:t>
      </w:r>
      <w:r w:rsidR="006B3C8A">
        <w:rPr>
          <w:rFonts w:hint="cs"/>
          <w:rtl/>
          <w:lang w:eastAsia="he-IL"/>
        </w:rPr>
        <w:t>,</w:t>
      </w:r>
      <w:r>
        <w:rPr>
          <w:rFonts w:hint="cs"/>
          <w:rtl/>
          <w:lang w:eastAsia="he-IL"/>
        </w:rPr>
        <w:t xml:space="preserve"> </w:t>
      </w:r>
      <w:bookmarkStart w:id="11501" w:name="_ETM_Q33_757150"/>
      <w:bookmarkEnd w:id="11501"/>
      <w:r>
        <w:rPr>
          <w:rFonts w:hint="cs"/>
          <w:rtl/>
          <w:lang w:eastAsia="he-IL"/>
        </w:rPr>
        <w:t xml:space="preserve">ואני לא אסבול אותה. </w:t>
      </w:r>
      <w:bookmarkStart w:id="11502" w:name="_ETM_Q33_753730"/>
      <w:bookmarkStart w:id="11503" w:name="TOR_Q34"/>
      <w:bookmarkEnd w:id="11502"/>
      <w:bookmarkEnd w:id="11503"/>
      <w:r>
        <w:rPr>
          <w:rtl/>
        </w:rPr>
        <w:t>אני אמרתי את זה</w:t>
      </w:r>
      <w:r>
        <w:rPr>
          <w:rFonts w:hint="cs"/>
          <w:rtl/>
        </w:rPr>
        <w:t>.</w:t>
      </w:r>
      <w:r w:rsidRPr="007E13F0">
        <w:rPr>
          <w:rtl/>
        </w:rPr>
        <w:t xml:space="preserve"> ואיך שסיימתי לדבר איתכם על זה</w:t>
      </w:r>
      <w:r>
        <w:rPr>
          <w:rtl/>
        </w:rPr>
        <w:t xml:space="preserve"> בא חבר הכנסת טאהא</w:t>
      </w:r>
      <w:r>
        <w:rPr>
          <w:rFonts w:hint="cs"/>
          <w:rtl/>
        </w:rPr>
        <w:t xml:space="preserve">, </w:t>
      </w:r>
      <w:proofErr w:type="spellStart"/>
      <w:r>
        <w:rPr>
          <w:rtl/>
        </w:rPr>
        <w:t>והופ</w:t>
      </w:r>
      <w:proofErr w:type="spellEnd"/>
      <w:r>
        <w:rPr>
          <w:rFonts w:hint="cs"/>
          <w:rtl/>
        </w:rPr>
        <w:t xml:space="preserve"> </w:t>
      </w:r>
      <w:r>
        <w:rPr>
          <w:rFonts w:hint="eastAsia"/>
          <w:rtl/>
        </w:rPr>
        <w:t>–</w:t>
      </w:r>
      <w:r w:rsidRPr="007E13F0">
        <w:rPr>
          <w:rtl/>
        </w:rPr>
        <w:t xml:space="preserve"> סליחה</w:t>
      </w:r>
      <w:r>
        <w:rPr>
          <w:rFonts w:hint="cs"/>
          <w:rtl/>
        </w:rPr>
        <w:t>, עטאונה, אתה רואה, אתם מבלבלים אותי לגמרי.</w:t>
      </w:r>
    </w:p>
    <w:p w:rsidR="00B357C0" w:rsidRDefault="00B357C0" w:rsidP="009635F5">
      <w:pPr>
        <w:rPr>
          <w:rtl/>
        </w:rPr>
      </w:pPr>
    </w:p>
    <w:p w:rsidR="00B357C0" w:rsidRDefault="00B357C0" w:rsidP="00995244">
      <w:pPr>
        <w:pStyle w:val="af5"/>
        <w:keepNext/>
        <w:rPr>
          <w:rtl/>
        </w:rPr>
      </w:pPr>
      <w:bookmarkStart w:id="11504" w:name="ET_interruption_5264_11"/>
      <w:r w:rsidRPr="00422625">
        <w:rPr>
          <w:rStyle w:val="TagStyle"/>
          <w:rtl/>
        </w:rPr>
        <w:t xml:space="preserve"> &lt;&lt; קריאה &gt;&gt; </w:t>
      </w:r>
      <w:r>
        <w:rPr>
          <w:rtl/>
        </w:rPr>
        <w:t>אחמד טיבי (חד"ש-תע"ל):</w:t>
      </w:r>
      <w:r w:rsidRPr="00422625">
        <w:rPr>
          <w:rStyle w:val="TagStyle"/>
          <w:rtl/>
        </w:rPr>
        <w:t xml:space="preserve"> &lt;&lt; קריאה &gt;&gt;</w:t>
      </w:r>
      <w:r>
        <w:rPr>
          <w:rtl/>
        </w:rPr>
        <w:t xml:space="preserve">   </w:t>
      </w:r>
      <w:bookmarkEnd w:id="11504"/>
    </w:p>
    <w:p w:rsidR="00B357C0" w:rsidRDefault="00B357C0" w:rsidP="00995244">
      <w:pPr>
        <w:rPr>
          <w:rtl/>
        </w:rPr>
      </w:pPr>
    </w:p>
    <w:p w:rsidR="00B357C0" w:rsidRDefault="00B357C0" w:rsidP="00995244">
      <w:pPr>
        <w:rPr>
          <w:rtl/>
        </w:rPr>
      </w:pPr>
      <w:r>
        <w:rPr>
          <w:rFonts w:hint="cs"/>
          <w:rtl/>
        </w:rPr>
        <w:t>כולם ערבים.</w:t>
      </w:r>
    </w:p>
    <w:p w:rsidR="00B357C0" w:rsidRDefault="00B357C0" w:rsidP="00D91DFE">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Default="00B357C0" w:rsidP="00AB4150">
      <w:pPr>
        <w:rPr>
          <w:rtl/>
        </w:rPr>
      </w:pPr>
      <w:r>
        <w:rPr>
          <w:rFonts w:hint="cs"/>
          <w:rtl/>
        </w:rPr>
        <w:t xml:space="preserve">לא, לא נכון, לא נכון, לא נכון, ואתה יודע שהיחס שלי </w:t>
      </w:r>
      <w:r w:rsidR="00AB4150">
        <w:rPr>
          <w:rFonts w:hint="cs"/>
          <w:rtl/>
        </w:rPr>
        <w:t>– – –</w:t>
      </w:r>
    </w:p>
    <w:p w:rsidR="00B357C0" w:rsidRPr="00422625" w:rsidRDefault="00B357C0" w:rsidP="00995244">
      <w:pPr>
        <w:rPr>
          <w:rtl/>
        </w:rPr>
      </w:pPr>
    </w:p>
    <w:p w:rsidR="00B357C0" w:rsidRDefault="00B357C0" w:rsidP="00995244">
      <w:pPr>
        <w:pStyle w:val="af5"/>
        <w:keepNext/>
        <w:rPr>
          <w:rtl/>
        </w:rPr>
      </w:pPr>
      <w:r w:rsidRPr="00422625">
        <w:rPr>
          <w:rStyle w:val="TagStyle"/>
          <w:rtl/>
        </w:rPr>
        <w:t xml:space="preserve">&lt;&lt; קריאה &gt;&gt; </w:t>
      </w:r>
      <w:r>
        <w:rPr>
          <w:rtl/>
        </w:rPr>
        <w:t>אחמד טיבי (חד"ש-תע"ל):</w:t>
      </w:r>
      <w:r w:rsidRPr="00422625">
        <w:rPr>
          <w:rStyle w:val="TagStyle"/>
          <w:rtl/>
        </w:rPr>
        <w:t xml:space="preserve"> &lt;&lt; קריאה &gt;&gt;</w:t>
      </w:r>
      <w:r>
        <w:rPr>
          <w:rtl/>
        </w:rPr>
        <w:t xml:space="preserve">   </w:t>
      </w:r>
    </w:p>
    <w:p w:rsidR="00B357C0" w:rsidRDefault="00B357C0" w:rsidP="00995244">
      <w:pPr>
        <w:rPr>
          <w:rtl/>
        </w:rPr>
      </w:pPr>
    </w:p>
    <w:p w:rsidR="00B357C0" w:rsidRDefault="006B3C8A" w:rsidP="00AB4150">
      <w:r>
        <w:rPr>
          <w:rFonts w:hint="cs"/>
          <w:rtl/>
        </w:rPr>
        <w:t xml:space="preserve">פעמיים </w:t>
      </w:r>
      <w:r w:rsidR="00AB4150">
        <w:rPr>
          <w:rFonts w:hint="cs"/>
          <w:rtl/>
        </w:rPr>
        <w:t>– – –</w:t>
      </w:r>
    </w:p>
    <w:p w:rsidR="00B357C0" w:rsidRDefault="00B357C0" w:rsidP="00995244">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Default="00B357C0" w:rsidP="00AB4150">
      <w:pPr>
        <w:rPr>
          <w:rtl/>
        </w:rPr>
      </w:pPr>
      <w:r>
        <w:rPr>
          <w:rFonts w:hint="cs"/>
          <w:rtl/>
        </w:rPr>
        <w:t xml:space="preserve">בסדר, התבלבלתי בשמות גם עם יהודים, זה לא קשור. </w:t>
      </w:r>
      <w:bookmarkStart w:id="11505" w:name="_ETM_Q34_171297"/>
      <w:bookmarkStart w:id="11506" w:name="_ETM_Q34_171383"/>
      <w:bookmarkEnd w:id="11505"/>
      <w:bookmarkEnd w:id="11506"/>
      <w:r w:rsidRPr="007E13F0">
        <w:rPr>
          <w:rtl/>
        </w:rPr>
        <w:t xml:space="preserve">היחס שלי </w:t>
      </w:r>
      <w:r>
        <w:rPr>
          <w:rFonts w:hint="cs"/>
          <w:rtl/>
        </w:rPr>
        <w:t xml:space="preserve">לא </w:t>
      </w:r>
      <w:r w:rsidRPr="007E13F0">
        <w:rPr>
          <w:rtl/>
        </w:rPr>
        <w:t>נגזר</w:t>
      </w:r>
      <w:r>
        <w:rPr>
          <w:rFonts w:hint="cs"/>
          <w:rtl/>
        </w:rPr>
        <w:t xml:space="preserve"> מזה ש</w:t>
      </w:r>
      <w:bookmarkStart w:id="11507" w:name="_ETM_Q34_180269"/>
      <w:bookmarkStart w:id="11508" w:name="_ETM_Q34_180450"/>
      <w:bookmarkEnd w:id="11507"/>
      <w:bookmarkEnd w:id="11508"/>
      <w:r w:rsidRPr="007E13F0">
        <w:rPr>
          <w:rtl/>
        </w:rPr>
        <w:t xml:space="preserve">מישהו </w:t>
      </w:r>
      <w:bookmarkStart w:id="11509" w:name="_ETM_Q34_180780"/>
      <w:bookmarkEnd w:id="11509"/>
      <w:r w:rsidRPr="007E13F0">
        <w:rPr>
          <w:rtl/>
        </w:rPr>
        <w:t xml:space="preserve">ערבי </w:t>
      </w:r>
      <w:bookmarkStart w:id="11510" w:name="_ETM_Q34_181139"/>
      <w:bookmarkEnd w:id="11510"/>
      <w:r w:rsidRPr="007E13F0">
        <w:rPr>
          <w:rtl/>
        </w:rPr>
        <w:t xml:space="preserve">או </w:t>
      </w:r>
      <w:bookmarkStart w:id="11511" w:name="_ETM_Q34_181260"/>
      <w:bookmarkEnd w:id="11511"/>
      <w:r w:rsidRPr="007E13F0">
        <w:rPr>
          <w:rtl/>
        </w:rPr>
        <w:t xml:space="preserve">לא </w:t>
      </w:r>
      <w:bookmarkStart w:id="11512" w:name="_ETM_Q34_181439"/>
      <w:bookmarkEnd w:id="11512"/>
      <w:r w:rsidRPr="007E13F0">
        <w:rPr>
          <w:rtl/>
        </w:rPr>
        <w:t>ערבי</w:t>
      </w:r>
      <w:r>
        <w:rPr>
          <w:rFonts w:hint="cs"/>
          <w:rtl/>
        </w:rPr>
        <w:t xml:space="preserve"> </w:t>
      </w:r>
      <w:r w:rsidR="00AB4150">
        <w:rPr>
          <w:rFonts w:hint="cs"/>
          <w:rtl/>
        </w:rPr>
        <w:t>– –</w:t>
      </w:r>
      <w:r w:rsidRPr="007E13F0">
        <w:rPr>
          <w:rtl/>
        </w:rPr>
        <w:t xml:space="preserve"> </w:t>
      </w:r>
      <w:bookmarkStart w:id="11513" w:name="_ETM_Q34_182190"/>
      <w:bookmarkEnd w:id="11513"/>
    </w:p>
    <w:p w:rsidR="00B357C0" w:rsidRDefault="00B357C0" w:rsidP="00995244">
      <w:pPr>
        <w:rPr>
          <w:rtl/>
        </w:rPr>
      </w:pPr>
    </w:p>
    <w:p w:rsidR="00B357C0" w:rsidRDefault="00B357C0" w:rsidP="00995244">
      <w:pPr>
        <w:pStyle w:val="af5"/>
        <w:keepNext/>
        <w:rPr>
          <w:rtl/>
        </w:rPr>
      </w:pPr>
      <w:r w:rsidRPr="0030405C">
        <w:rPr>
          <w:rStyle w:val="TagStyle"/>
          <w:rtl/>
        </w:rPr>
        <w:t xml:space="preserve">&lt;&lt; קריאה &gt;&gt; </w:t>
      </w:r>
      <w:r>
        <w:rPr>
          <w:rtl/>
        </w:rPr>
        <w:t>עאידה תומא סלימאן (חד"ש-תע"ל):</w:t>
      </w:r>
      <w:r w:rsidRPr="0030405C">
        <w:rPr>
          <w:rStyle w:val="TagStyle"/>
          <w:rtl/>
        </w:rPr>
        <w:t xml:space="preserve"> &lt;&lt; קריאה &gt;&gt;</w:t>
      </w:r>
      <w:r>
        <w:rPr>
          <w:rtl/>
        </w:rPr>
        <w:t xml:space="preserve">   </w:t>
      </w:r>
    </w:p>
    <w:p w:rsidR="00B357C0" w:rsidRDefault="00B357C0" w:rsidP="00995244">
      <w:pPr>
        <w:rPr>
          <w:rtl/>
        </w:rPr>
      </w:pPr>
    </w:p>
    <w:p w:rsidR="00B357C0" w:rsidRDefault="006B3C8A" w:rsidP="00AB4150">
      <w:r>
        <w:rPr>
          <w:rFonts w:hint="cs"/>
          <w:rtl/>
        </w:rPr>
        <w:t xml:space="preserve">אפילו </w:t>
      </w:r>
      <w:r w:rsidR="00AB4150">
        <w:rPr>
          <w:rFonts w:hint="cs"/>
          <w:rtl/>
        </w:rPr>
        <w:t>– – –</w:t>
      </w:r>
    </w:p>
    <w:p w:rsidR="00B357C0" w:rsidRDefault="00B357C0" w:rsidP="00995244">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Default="00AB4150" w:rsidP="00AB4150">
      <w:pPr>
        <w:rPr>
          <w:rtl/>
        </w:rPr>
      </w:pPr>
      <w:r>
        <w:rPr>
          <w:rFonts w:hint="cs"/>
          <w:rtl/>
        </w:rPr>
        <w:t>– –</w:t>
      </w:r>
      <w:r w:rsidR="00B357C0">
        <w:rPr>
          <w:rFonts w:hint="cs"/>
          <w:rtl/>
        </w:rPr>
        <w:t xml:space="preserve"> </w:t>
      </w:r>
      <w:r w:rsidR="00B357C0" w:rsidRPr="007E13F0">
        <w:rPr>
          <w:rtl/>
        </w:rPr>
        <w:t xml:space="preserve">היחס </w:t>
      </w:r>
      <w:bookmarkStart w:id="11514" w:name="_ETM_Q34_182700"/>
      <w:bookmarkEnd w:id="11514"/>
      <w:r w:rsidR="00B357C0" w:rsidRPr="007E13F0">
        <w:rPr>
          <w:rtl/>
        </w:rPr>
        <w:t xml:space="preserve">שלי </w:t>
      </w:r>
      <w:bookmarkStart w:id="11515" w:name="_ETM_Q34_182939"/>
      <w:bookmarkEnd w:id="11515"/>
      <w:r w:rsidR="00B357C0" w:rsidRPr="007E13F0">
        <w:rPr>
          <w:rtl/>
        </w:rPr>
        <w:t xml:space="preserve">נגזר </w:t>
      </w:r>
      <w:bookmarkStart w:id="11516" w:name="_ETM_Q34_183449"/>
      <w:bookmarkEnd w:id="11516"/>
      <w:r w:rsidR="00B357C0" w:rsidRPr="007E13F0">
        <w:rPr>
          <w:rtl/>
        </w:rPr>
        <w:t xml:space="preserve">מזה </w:t>
      </w:r>
      <w:bookmarkStart w:id="11517" w:name="_ETM_Q34_184140"/>
      <w:bookmarkEnd w:id="11517"/>
      <w:r w:rsidR="00B357C0" w:rsidRPr="007E13F0">
        <w:rPr>
          <w:rtl/>
        </w:rPr>
        <w:t xml:space="preserve">שאני </w:t>
      </w:r>
      <w:bookmarkStart w:id="11518" w:name="_ETM_Q34_184710"/>
      <w:bookmarkEnd w:id="11518"/>
      <w:r w:rsidR="00B357C0">
        <w:rPr>
          <w:rtl/>
        </w:rPr>
        <w:t>שומ</w:t>
      </w:r>
      <w:r w:rsidR="00B357C0">
        <w:rPr>
          <w:rFonts w:hint="cs"/>
          <w:rtl/>
        </w:rPr>
        <w:t>ר</w:t>
      </w:r>
      <w:r w:rsidR="00B357C0" w:rsidRPr="007E13F0">
        <w:rPr>
          <w:rtl/>
        </w:rPr>
        <w:t xml:space="preserve"> </w:t>
      </w:r>
      <w:bookmarkStart w:id="11519" w:name="_ETM_Q34_185339"/>
      <w:bookmarkEnd w:id="11519"/>
      <w:r w:rsidR="00B357C0" w:rsidRPr="007E13F0">
        <w:rPr>
          <w:rtl/>
        </w:rPr>
        <w:t xml:space="preserve">על </w:t>
      </w:r>
      <w:bookmarkStart w:id="11520" w:name="_ETM_Q34_185460"/>
      <w:bookmarkEnd w:id="11520"/>
      <w:r w:rsidR="00B357C0" w:rsidRPr="007E13F0">
        <w:rPr>
          <w:rtl/>
        </w:rPr>
        <w:t xml:space="preserve">הכבוד </w:t>
      </w:r>
      <w:bookmarkStart w:id="11521" w:name="_ETM_Q34_185910"/>
      <w:bookmarkEnd w:id="11521"/>
      <w:r w:rsidR="00B357C0" w:rsidRPr="007E13F0">
        <w:rPr>
          <w:rtl/>
        </w:rPr>
        <w:t xml:space="preserve">של </w:t>
      </w:r>
      <w:bookmarkStart w:id="11522" w:name="_ETM_Q34_186120"/>
      <w:bookmarkEnd w:id="11522"/>
      <w:r w:rsidR="00B357C0" w:rsidRPr="007E13F0">
        <w:rPr>
          <w:rtl/>
        </w:rPr>
        <w:t xml:space="preserve">הבית </w:t>
      </w:r>
      <w:bookmarkStart w:id="11523" w:name="_ETM_Q34_186540"/>
      <w:bookmarkEnd w:id="11523"/>
      <w:r w:rsidR="00B357C0" w:rsidRPr="007E13F0">
        <w:rPr>
          <w:rtl/>
        </w:rPr>
        <w:t>הזה</w:t>
      </w:r>
      <w:r w:rsidR="00B357C0">
        <w:rPr>
          <w:rFonts w:hint="cs"/>
          <w:rtl/>
        </w:rPr>
        <w:t>,</w:t>
      </w:r>
      <w:r w:rsidR="00B357C0" w:rsidRPr="007E13F0">
        <w:rPr>
          <w:rtl/>
        </w:rPr>
        <w:t xml:space="preserve"> </w:t>
      </w:r>
      <w:bookmarkStart w:id="11524" w:name="_ETM_Q34_187140"/>
      <w:bookmarkEnd w:id="11524"/>
      <w:r w:rsidR="00B357C0" w:rsidRPr="007E13F0">
        <w:rPr>
          <w:rtl/>
        </w:rPr>
        <w:t xml:space="preserve">זה </w:t>
      </w:r>
      <w:bookmarkStart w:id="11525" w:name="_ETM_Q34_187470"/>
      <w:bookmarkEnd w:id="11525"/>
      <w:r w:rsidR="00B357C0" w:rsidRPr="007E13F0">
        <w:rPr>
          <w:rtl/>
        </w:rPr>
        <w:t>הכ</w:t>
      </w:r>
      <w:r w:rsidR="00B357C0">
        <w:rPr>
          <w:rFonts w:hint="cs"/>
          <w:rtl/>
        </w:rPr>
        <w:t>ו</w:t>
      </w:r>
      <w:r w:rsidR="00B357C0" w:rsidRPr="007E13F0">
        <w:rPr>
          <w:rtl/>
        </w:rPr>
        <w:t>ל</w:t>
      </w:r>
      <w:r w:rsidR="00B357C0">
        <w:rPr>
          <w:rFonts w:hint="cs"/>
          <w:rtl/>
        </w:rPr>
        <w:t>.</w:t>
      </w:r>
      <w:r w:rsidR="00B357C0" w:rsidRPr="007E13F0">
        <w:rPr>
          <w:rtl/>
        </w:rPr>
        <w:t xml:space="preserve"> </w:t>
      </w:r>
      <w:bookmarkStart w:id="11526" w:name="_ETM_Q34_188369"/>
      <w:bookmarkStart w:id="11527" w:name="_ETM_Q34_189119"/>
      <w:bookmarkEnd w:id="11526"/>
      <w:bookmarkEnd w:id="11527"/>
      <w:r w:rsidR="00B357C0">
        <w:rPr>
          <w:rFonts w:hint="cs"/>
          <w:rtl/>
        </w:rPr>
        <w:t>למה הוצאתי</w:t>
      </w:r>
      <w:r w:rsidR="00B357C0" w:rsidRPr="007E13F0">
        <w:rPr>
          <w:rtl/>
        </w:rPr>
        <w:t xml:space="preserve"> </w:t>
      </w:r>
      <w:bookmarkStart w:id="11528" w:name="_ETM_Q34_189510"/>
      <w:bookmarkEnd w:id="11528"/>
      <w:r w:rsidR="00B357C0" w:rsidRPr="007E13F0">
        <w:rPr>
          <w:rtl/>
        </w:rPr>
        <w:t xml:space="preserve">את </w:t>
      </w:r>
      <w:bookmarkStart w:id="11529" w:name="_ETM_Q34_189599"/>
      <w:bookmarkEnd w:id="11529"/>
      <w:r w:rsidR="00B357C0" w:rsidRPr="007E13F0">
        <w:rPr>
          <w:rtl/>
        </w:rPr>
        <w:t xml:space="preserve">כסיף </w:t>
      </w:r>
      <w:bookmarkStart w:id="11530" w:name="_ETM_Q34_189960"/>
      <w:bookmarkEnd w:id="11530"/>
      <w:r w:rsidR="00B357C0" w:rsidRPr="007E13F0">
        <w:rPr>
          <w:rtl/>
        </w:rPr>
        <w:t xml:space="preserve">בפעם </w:t>
      </w:r>
      <w:bookmarkStart w:id="11531" w:name="_ETM_Q34_190320"/>
      <w:bookmarkEnd w:id="11531"/>
      <w:r w:rsidR="00B357C0" w:rsidRPr="007E13F0">
        <w:rPr>
          <w:rtl/>
        </w:rPr>
        <w:t>הראשונה</w:t>
      </w:r>
      <w:r w:rsidR="00B357C0">
        <w:rPr>
          <w:rFonts w:hint="cs"/>
          <w:rtl/>
        </w:rPr>
        <w:t>?</w:t>
      </w:r>
      <w:r w:rsidR="00B357C0" w:rsidRPr="007E13F0">
        <w:rPr>
          <w:rtl/>
        </w:rPr>
        <w:t xml:space="preserve"> </w:t>
      </w:r>
      <w:bookmarkStart w:id="11532" w:name="_ETM_Q34_191940"/>
      <w:bookmarkEnd w:id="11532"/>
      <w:r w:rsidR="00B357C0">
        <w:rPr>
          <w:rFonts w:hint="cs"/>
          <w:rtl/>
        </w:rPr>
        <w:t>הוצאתי</w:t>
      </w:r>
      <w:r w:rsidR="00B357C0" w:rsidRPr="007E13F0">
        <w:rPr>
          <w:rtl/>
        </w:rPr>
        <w:t xml:space="preserve"> </w:t>
      </w:r>
      <w:r w:rsidR="00B357C0">
        <w:rPr>
          <w:rFonts w:hint="cs"/>
          <w:rtl/>
        </w:rPr>
        <w:t xml:space="preserve">אותו </w:t>
      </w:r>
      <w:r w:rsidR="00B357C0" w:rsidRPr="007E13F0">
        <w:rPr>
          <w:rtl/>
        </w:rPr>
        <w:t xml:space="preserve">מכיוון </w:t>
      </w:r>
      <w:bookmarkStart w:id="11533" w:name="_ETM_Q34_192330"/>
      <w:bookmarkEnd w:id="11533"/>
      <w:r w:rsidR="00B357C0" w:rsidRPr="007E13F0">
        <w:rPr>
          <w:rtl/>
        </w:rPr>
        <w:t xml:space="preserve">שאני </w:t>
      </w:r>
      <w:bookmarkStart w:id="11534" w:name="_ETM_Q34_192599"/>
      <w:bookmarkEnd w:id="11534"/>
      <w:r w:rsidR="00B357C0" w:rsidRPr="007E13F0">
        <w:rPr>
          <w:rtl/>
        </w:rPr>
        <w:t xml:space="preserve">ביקשתי </w:t>
      </w:r>
      <w:bookmarkStart w:id="11535" w:name="_ETM_Q34_193080"/>
      <w:bookmarkEnd w:id="11535"/>
      <w:r w:rsidR="00B357C0" w:rsidRPr="007E13F0">
        <w:rPr>
          <w:rtl/>
        </w:rPr>
        <w:t xml:space="preserve">ממנו </w:t>
      </w:r>
      <w:bookmarkStart w:id="11536" w:name="_ETM_Q34_193410"/>
      <w:bookmarkEnd w:id="11536"/>
      <w:r w:rsidR="00B357C0" w:rsidRPr="007E13F0">
        <w:rPr>
          <w:rtl/>
        </w:rPr>
        <w:t xml:space="preserve">לא </w:t>
      </w:r>
      <w:bookmarkStart w:id="11537" w:name="_ETM_Q34_193530"/>
      <w:bookmarkEnd w:id="11537"/>
      <w:r w:rsidR="00B357C0" w:rsidRPr="007E13F0">
        <w:rPr>
          <w:rtl/>
        </w:rPr>
        <w:t>לצעוק</w:t>
      </w:r>
      <w:r w:rsidR="006B3C8A">
        <w:rPr>
          <w:rFonts w:hint="cs"/>
          <w:rtl/>
        </w:rPr>
        <w:t>,</w:t>
      </w:r>
      <w:r w:rsidR="00B357C0" w:rsidRPr="007E13F0">
        <w:rPr>
          <w:rtl/>
        </w:rPr>
        <w:t xml:space="preserve"> </w:t>
      </w:r>
      <w:bookmarkStart w:id="11538" w:name="_ETM_Q34_194580"/>
      <w:bookmarkEnd w:id="11538"/>
      <w:r w:rsidR="00B357C0" w:rsidRPr="007E13F0">
        <w:rPr>
          <w:rtl/>
        </w:rPr>
        <w:t xml:space="preserve">והוא </w:t>
      </w:r>
      <w:bookmarkStart w:id="11539" w:name="_ETM_Q34_194790"/>
      <w:bookmarkEnd w:id="11539"/>
      <w:r w:rsidR="00B357C0" w:rsidRPr="007E13F0">
        <w:rPr>
          <w:rtl/>
        </w:rPr>
        <w:t xml:space="preserve">התחיל </w:t>
      </w:r>
      <w:bookmarkStart w:id="11540" w:name="_ETM_Q34_195030"/>
      <w:bookmarkEnd w:id="11540"/>
      <w:r w:rsidR="00B357C0" w:rsidRPr="007E13F0">
        <w:rPr>
          <w:rtl/>
        </w:rPr>
        <w:t xml:space="preserve">לצעוק </w:t>
      </w:r>
      <w:bookmarkStart w:id="11541" w:name="_ETM_Q34_195360"/>
      <w:bookmarkEnd w:id="11541"/>
      <w:r w:rsidR="00B357C0" w:rsidRPr="007E13F0">
        <w:rPr>
          <w:rtl/>
        </w:rPr>
        <w:t>עליי</w:t>
      </w:r>
      <w:r w:rsidR="00B357C0">
        <w:rPr>
          <w:rFonts w:hint="cs"/>
          <w:rtl/>
        </w:rPr>
        <w:t>.</w:t>
      </w:r>
      <w:r w:rsidR="00B357C0" w:rsidRPr="007E13F0">
        <w:rPr>
          <w:rtl/>
        </w:rPr>
        <w:t xml:space="preserve"> </w:t>
      </w:r>
      <w:bookmarkStart w:id="11542" w:name="_ETM_Q34_195629"/>
      <w:bookmarkEnd w:id="11542"/>
      <w:r w:rsidR="00B357C0" w:rsidRPr="007E13F0">
        <w:rPr>
          <w:rtl/>
        </w:rPr>
        <w:t xml:space="preserve">אמרתי </w:t>
      </w:r>
      <w:bookmarkStart w:id="11543" w:name="_ETM_Q34_196050"/>
      <w:bookmarkEnd w:id="11543"/>
      <w:r w:rsidR="00B357C0" w:rsidRPr="007E13F0">
        <w:rPr>
          <w:rtl/>
        </w:rPr>
        <w:t>לו</w:t>
      </w:r>
      <w:r w:rsidR="00B357C0">
        <w:rPr>
          <w:rFonts w:hint="cs"/>
          <w:rtl/>
        </w:rPr>
        <w:t>:</w:t>
      </w:r>
      <w:r w:rsidR="00B357C0" w:rsidRPr="007E13F0">
        <w:rPr>
          <w:rtl/>
        </w:rPr>
        <w:t xml:space="preserve"> </w:t>
      </w:r>
      <w:bookmarkStart w:id="11544" w:name="_ETM_Q34_196199"/>
      <w:bookmarkEnd w:id="11544"/>
      <w:r w:rsidR="00B357C0" w:rsidRPr="007E13F0">
        <w:rPr>
          <w:rtl/>
        </w:rPr>
        <w:t xml:space="preserve">אל </w:t>
      </w:r>
      <w:bookmarkStart w:id="11545" w:name="_ETM_Q34_196380"/>
      <w:bookmarkEnd w:id="11545"/>
      <w:r w:rsidR="00B357C0" w:rsidRPr="007E13F0">
        <w:rPr>
          <w:rtl/>
        </w:rPr>
        <w:t xml:space="preserve">תרים </w:t>
      </w:r>
      <w:bookmarkStart w:id="11546" w:name="_ETM_Q34_196710"/>
      <w:bookmarkEnd w:id="11546"/>
      <w:r w:rsidR="00B357C0" w:rsidRPr="007E13F0">
        <w:rPr>
          <w:rtl/>
        </w:rPr>
        <w:t xml:space="preserve">עליי </w:t>
      </w:r>
      <w:bookmarkStart w:id="11547" w:name="_ETM_Q34_196949"/>
      <w:bookmarkEnd w:id="11547"/>
      <w:r w:rsidR="00B357C0" w:rsidRPr="007E13F0">
        <w:rPr>
          <w:rtl/>
        </w:rPr>
        <w:t xml:space="preserve">את </w:t>
      </w:r>
      <w:bookmarkStart w:id="11548" w:name="_ETM_Q34_197070"/>
      <w:bookmarkEnd w:id="11548"/>
      <w:r w:rsidR="00B357C0" w:rsidRPr="007E13F0">
        <w:rPr>
          <w:rtl/>
        </w:rPr>
        <w:t>הקול</w:t>
      </w:r>
      <w:r w:rsidR="00B357C0">
        <w:rPr>
          <w:rFonts w:hint="cs"/>
          <w:rtl/>
        </w:rPr>
        <w:t>,</w:t>
      </w:r>
      <w:r w:rsidR="00B357C0" w:rsidRPr="007E13F0">
        <w:rPr>
          <w:rtl/>
        </w:rPr>
        <w:t xml:space="preserve"> </w:t>
      </w:r>
      <w:bookmarkStart w:id="11549" w:name="_ETM_Q34_197400"/>
      <w:bookmarkEnd w:id="11549"/>
      <w:r w:rsidR="00B357C0" w:rsidRPr="007E13F0">
        <w:rPr>
          <w:rtl/>
        </w:rPr>
        <w:t xml:space="preserve">אני </w:t>
      </w:r>
      <w:bookmarkStart w:id="11550" w:name="_ETM_Q34_197640"/>
      <w:bookmarkEnd w:id="11550"/>
      <w:r w:rsidR="00B357C0" w:rsidRPr="007E13F0">
        <w:rPr>
          <w:rtl/>
        </w:rPr>
        <w:t xml:space="preserve">אדאג </w:t>
      </w:r>
      <w:bookmarkStart w:id="11551" w:name="_ETM_Q34_197880"/>
      <w:bookmarkEnd w:id="11551"/>
      <w:r w:rsidR="00B357C0">
        <w:rPr>
          <w:rFonts w:hint="cs"/>
          <w:rtl/>
        </w:rPr>
        <w:t>לשקט</w:t>
      </w:r>
      <w:r w:rsidR="00B357C0" w:rsidRPr="007E13F0">
        <w:rPr>
          <w:rtl/>
        </w:rPr>
        <w:t xml:space="preserve"> </w:t>
      </w:r>
      <w:bookmarkStart w:id="11552" w:name="_ETM_Q34_198329"/>
      <w:bookmarkEnd w:id="11552"/>
      <w:r w:rsidR="00B357C0" w:rsidRPr="007E13F0">
        <w:rPr>
          <w:rtl/>
        </w:rPr>
        <w:t>פה</w:t>
      </w:r>
      <w:r w:rsidR="00B357C0">
        <w:rPr>
          <w:rFonts w:hint="cs"/>
          <w:rtl/>
        </w:rPr>
        <w:t xml:space="preserve"> </w:t>
      </w:r>
      <w:r w:rsidR="00B357C0">
        <w:rPr>
          <w:rFonts w:hint="eastAsia"/>
          <w:rtl/>
        </w:rPr>
        <w:t>–</w:t>
      </w:r>
      <w:r w:rsidR="00B357C0" w:rsidRPr="007E13F0">
        <w:rPr>
          <w:rtl/>
        </w:rPr>
        <w:t xml:space="preserve"> </w:t>
      </w:r>
      <w:bookmarkStart w:id="11553" w:name="_ETM_Q34_198720"/>
      <w:bookmarkEnd w:id="11553"/>
      <w:r w:rsidR="00B357C0" w:rsidRPr="007E13F0">
        <w:rPr>
          <w:rtl/>
        </w:rPr>
        <w:t xml:space="preserve">והוא </w:t>
      </w:r>
      <w:bookmarkStart w:id="11554" w:name="_ETM_Q34_198900"/>
      <w:bookmarkEnd w:id="11554"/>
      <w:r w:rsidR="00B357C0" w:rsidRPr="007E13F0">
        <w:rPr>
          <w:rtl/>
        </w:rPr>
        <w:t xml:space="preserve">המשיך </w:t>
      </w:r>
      <w:bookmarkStart w:id="11555" w:name="_ETM_Q34_199230"/>
      <w:bookmarkEnd w:id="11555"/>
      <w:r w:rsidR="00B357C0" w:rsidRPr="007E13F0">
        <w:rPr>
          <w:rtl/>
        </w:rPr>
        <w:t xml:space="preserve">לצעוק </w:t>
      </w:r>
      <w:bookmarkStart w:id="11556" w:name="_ETM_Q34_199650"/>
      <w:bookmarkEnd w:id="11556"/>
      <w:r w:rsidR="00B357C0" w:rsidRPr="007E13F0">
        <w:rPr>
          <w:rtl/>
        </w:rPr>
        <w:t>עליי</w:t>
      </w:r>
      <w:r w:rsidR="00B357C0">
        <w:rPr>
          <w:rFonts w:hint="cs"/>
          <w:rtl/>
        </w:rPr>
        <w:t>.</w:t>
      </w:r>
      <w:r w:rsidR="00B357C0" w:rsidRPr="007E13F0">
        <w:rPr>
          <w:rtl/>
        </w:rPr>
        <w:t xml:space="preserve"> </w:t>
      </w:r>
      <w:bookmarkStart w:id="11557" w:name="_ETM_Q34_200160"/>
      <w:bookmarkEnd w:id="11557"/>
      <w:r w:rsidR="00B357C0" w:rsidRPr="007E13F0">
        <w:rPr>
          <w:rtl/>
        </w:rPr>
        <w:t xml:space="preserve">ולכן </w:t>
      </w:r>
      <w:bookmarkStart w:id="11558" w:name="_ETM_Q34_200910"/>
      <w:bookmarkEnd w:id="11558"/>
      <w:r w:rsidR="00B357C0" w:rsidRPr="007E13F0">
        <w:rPr>
          <w:rtl/>
        </w:rPr>
        <w:t xml:space="preserve">הוא </w:t>
      </w:r>
      <w:bookmarkStart w:id="11559" w:name="_ETM_Q34_201060"/>
      <w:bookmarkEnd w:id="11559"/>
      <w:r w:rsidR="00B357C0" w:rsidRPr="007E13F0">
        <w:rPr>
          <w:rtl/>
        </w:rPr>
        <w:t xml:space="preserve">יצא </w:t>
      </w:r>
      <w:bookmarkStart w:id="11560" w:name="_ETM_Q34_201480"/>
      <w:bookmarkEnd w:id="11560"/>
      <w:r w:rsidR="00B357C0" w:rsidRPr="007E13F0">
        <w:rPr>
          <w:rtl/>
        </w:rPr>
        <w:t>החוצה</w:t>
      </w:r>
      <w:r w:rsidR="00B357C0">
        <w:rPr>
          <w:rFonts w:hint="cs"/>
          <w:rtl/>
        </w:rPr>
        <w:t>.</w:t>
      </w:r>
      <w:r w:rsidR="00B357C0" w:rsidRPr="007E13F0">
        <w:rPr>
          <w:rtl/>
        </w:rPr>
        <w:t xml:space="preserve"> </w:t>
      </w:r>
      <w:bookmarkStart w:id="11561" w:name="_ETM_Q34_202200"/>
      <w:bookmarkEnd w:id="11561"/>
    </w:p>
    <w:p w:rsidR="00B357C0" w:rsidRDefault="00B357C0" w:rsidP="00995244">
      <w:pPr>
        <w:rPr>
          <w:rtl/>
        </w:rPr>
      </w:pPr>
    </w:p>
    <w:p w:rsidR="00B357C0" w:rsidRDefault="00B357C0" w:rsidP="00995244">
      <w:pPr>
        <w:pStyle w:val="af5"/>
        <w:keepNext/>
        <w:rPr>
          <w:rtl/>
        </w:rPr>
      </w:pPr>
      <w:r w:rsidRPr="00422625">
        <w:rPr>
          <w:rStyle w:val="TagStyle"/>
          <w:rtl/>
        </w:rPr>
        <w:t xml:space="preserve">&lt;&lt; קריאה &gt;&gt; </w:t>
      </w:r>
      <w:r>
        <w:rPr>
          <w:rtl/>
        </w:rPr>
        <w:t>אחמד טיבי (חד"ש-תע"ל):</w:t>
      </w:r>
      <w:r w:rsidRPr="00422625">
        <w:rPr>
          <w:rStyle w:val="TagStyle"/>
          <w:rtl/>
        </w:rPr>
        <w:t xml:space="preserve"> &lt;&lt; קריאה &gt;&gt;</w:t>
      </w:r>
      <w:r>
        <w:rPr>
          <w:rtl/>
        </w:rPr>
        <w:t xml:space="preserve">   </w:t>
      </w:r>
    </w:p>
    <w:p w:rsidR="00B357C0" w:rsidRDefault="00B357C0" w:rsidP="00995244">
      <w:pPr>
        <w:rPr>
          <w:rtl/>
        </w:rPr>
      </w:pPr>
    </w:p>
    <w:p w:rsidR="00B357C0" w:rsidRPr="002C2142" w:rsidRDefault="00AB4150" w:rsidP="00AB4150">
      <w:r>
        <w:rPr>
          <w:rFonts w:hint="cs"/>
          <w:rtl/>
        </w:rPr>
        <w:t>– – –</w:t>
      </w:r>
      <w:r w:rsidR="00B357C0">
        <w:rPr>
          <w:rFonts w:hint="cs"/>
          <w:rtl/>
        </w:rPr>
        <w:t xml:space="preserve"> צעק </w:t>
      </w:r>
      <w:r>
        <w:rPr>
          <w:rFonts w:hint="cs"/>
          <w:rtl/>
        </w:rPr>
        <w:t>– – –</w:t>
      </w:r>
    </w:p>
    <w:p w:rsidR="00B357C0" w:rsidRPr="002C2142" w:rsidRDefault="00B357C0" w:rsidP="00995244">
      <w:pPr>
        <w:rPr>
          <w:rtl/>
        </w:rPr>
      </w:pPr>
    </w:p>
    <w:p w:rsidR="00B357C0" w:rsidRPr="002C2142" w:rsidRDefault="00B357C0" w:rsidP="00995244">
      <w:pPr>
        <w:pStyle w:val="af5"/>
        <w:keepNext/>
        <w:rPr>
          <w:rtl/>
        </w:rPr>
      </w:pPr>
      <w:bookmarkStart w:id="11562" w:name="_ETM_Q34_209328"/>
      <w:bookmarkStart w:id="11563" w:name="_ETM_Q34_209407"/>
      <w:bookmarkEnd w:id="11562"/>
      <w:bookmarkEnd w:id="11563"/>
      <w:r w:rsidRPr="002C2142">
        <w:rPr>
          <w:rStyle w:val="TagStyle"/>
          <w:rtl/>
        </w:rPr>
        <w:t xml:space="preserve">&lt;&lt; קריאה &gt;&gt; </w:t>
      </w:r>
      <w:r w:rsidRPr="002C2142">
        <w:rPr>
          <w:rtl/>
        </w:rPr>
        <w:t>עאידה תומא סלימאן (חד"ש-תע"ל):</w:t>
      </w:r>
      <w:r w:rsidRPr="002C2142">
        <w:rPr>
          <w:rStyle w:val="TagStyle"/>
          <w:rtl/>
        </w:rPr>
        <w:t xml:space="preserve"> &lt;&lt; קריאה &gt;&gt;</w:t>
      </w:r>
      <w:r w:rsidRPr="002C2142">
        <w:rPr>
          <w:rtl/>
        </w:rPr>
        <w:t xml:space="preserve">   </w:t>
      </w:r>
    </w:p>
    <w:p w:rsidR="00B357C0" w:rsidRPr="002C2142" w:rsidRDefault="00B357C0" w:rsidP="00995244">
      <w:pPr>
        <w:rPr>
          <w:rtl/>
        </w:rPr>
      </w:pPr>
    </w:p>
    <w:p w:rsidR="00B357C0" w:rsidRDefault="00AB4150" w:rsidP="00AB4150">
      <w:r>
        <w:rPr>
          <w:rFonts w:hint="cs"/>
          <w:rtl/>
        </w:rPr>
        <w:t>– – –</w:t>
      </w:r>
    </w:p>
    <w:p w:rsidR="00B357C0" w:rsidRDefault="00B357C0" w:rsidP="00995244">
      <w:pPr>
        <w:rPr>
          <w:rtl/>
        </w:rPr>
      </w:pPr>
    </w:p>
    <w:p w:rsidR="00B357C0" w:rsidRDefault="00B357C0" w:rsidP="00995244">
      <w:pPr>
        <w:pStyle w:val="af6"/>
        <w:keepNext/>
        <w:rPr>
          <w:rtl/>
        </w:rPr>
      </w:pPr>
      <w:bookmarkStart w:id="11564" w:name="_ETM_Q34_205730"/>
      <w:bookmarkStart w:id="11565" w:name="_ETM_Q34_205829"/>
      <w:bookmarkStart w:id="11566" w:name="_ETM_Q34_205929"/>
      <w:bookmarkEnd w:id="11564"/>
      <w:bookmarkEnd w:id="11565"/>
      <w:bookmarkEnd w:id="11566"/>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1567" w:name="_ETM_Q34_206024"/>
      <w:bookmarkStart w:id="11568" w:name="_ETM_Q34_207159"/>
      <w:bookmarkEnd w:id="11567"/>
      <w:bookmarkEnd w:id="11568"/>
      <w:r>
        <w:rPr>
          <w:rFonts w:hint="cs"/>
          <w:rtl/>
        </w:rPr>
        <w:t>הוא צעק עליי, כן, ת</w:t>
      </w:r>
      <w:r w:rsidRPr="007E13F0">
        <w:rPr>
          <w:rtl/>
        </w:rPr>
        <w:t xml:space="preserve">סתכל </w:t>
      </w:r>
      <w:bookmarkStart w:id="11569" w:name="_ETM_Q34_207609"/>
      <w:bookmarkEnd w:id="11569"/>
      <w:r w:rsidRPr="007E13F0">
        <w:rPr>
          <w:rtl/>
        </w:rPr>
        <w:t>במצלמות</w:t>
      </w:r>
      <w:r>
        <w:rPr>
          <w:rFonts w:hint="cs"/>
          <w:rtl/>
        </w:rPr>
        <w:t>.</w:t>
      </w:r>
      <w:r w:rsidRPr="007E13F0">
        <w:rPr>
          <w:rtl/>
        </w:rPr>
        <w:t xml:space="preserve"> </w:t>
      </w:r>
      <w:bookmarkStart w:id="11570" w:name="_ETM_Q34_208599"/>
      <w:bookmarkEnd w:id="11570"/>
      <w:r w:rsidRPr="007E13F0">
        <w:rPr>
          <w:rtl/>
        </w:rPr>
        <w:t xml:space="preserve">עכשיו </w:t>
      </w:r>
      <w:bookmarkStart w:id="11571" w:name="_ETM_Q34_208899"/>
      <w:bookmarkEnd w:id="11571"/>
      <w:r w:rsidRPr="007E13F0">
        <w:rPr>
          <w:rtl/>
        </w:rPr>
        <w:t xml:space="preserve">אני </w:t>
      </w:r>
      <w:bookmarkStart w:id="11572" w:name="_ETM_Q34_209079"/>
      <w:bookmarkEnd w:id="11572"/>
      <w:r w:rsidRPr="007E13F0">
        <w:rPr>
          <w:rtl/>
        </w:rPr>
        <w:t xml:space="preserve">אגיד </w:t>
      </w:r>
      <w:bookmarkStart w:id="11573" w:name="_ETM_Q34_209289"/>
      <w:bookmarkEnd w:id="11573"/>
      <w:r w:rsidRPr="007E13F0">
        <w:rPr>
          <w:rtl/>
        </w:rPr>
        <w:t xml:space="preserve">לך </w:t>
      </w:r>
      <w:bookmarkStart w:id="11574" w:name="_ETM_Q34_209469"/>
      <w:bookmarkEnd w:id="11574"/>
      <w:r w:rsidRPr="007E13F0">
        <w:rPr>
          <w:rtl/>
        </w:rPr>
        <w:t xml:space="preserve">יותר </w:t>
      </w:r>
      <w:bookmarkStart w:id="11575" w:name="_ETM_Q34_209769"/>
      <w:bookmarkEnd w:id="11575"/>
      <w:r w:rsidRPr="007E13F0">
        <w:rPr>
          <w:rtl/>
        </w:rPr>
        <w:t>מזה</w:t>
      </w:r>
      <w:r>
        <w:rPr>
          <w:rFonts w:hint="cs"/>
          <w:rtl/>
        </w:rPr>
        <w:t>.</w:t>
      </w:r>
      <w:r w:rsidRPr="007E13F0">
        <w:rPr>
          <w:rtl/>
        </w:rPr>
        <w:t xml:space="preserve"> </w:t>
      </w:r>
      <w:bookmarkStart w:id="11576" w:name="_ETM_Q34_210489"/>
      <w:bookmarkEnd w:id="11576"/>
    </w:p>
    <w:p w:rsidR="00B357C0" w:rsidRDefault="00B357C0" w:rsidP="00995244">
      <w:pPr>
        <w:rPr>
          <w:rtl/>
        </w:rPr>
      </w:pPr>
    </w:p>
    <w:p w:rsidR="00B357C0" w:rsidRDefault="00B357C0" w:rsidP="00995244">
      <w:pPr>
        <w:pStyle w:val="af5"/>
        <w:keepNext/>
        <w:rPr>
          <w:rtl/>
        </w:rPr>
      </w:pPr>
      <w:r w:rsidRPr="00422625">
        <w:rPr>
          <w:rStyle w:val="TagStyle"/>
          <w:rtl/>
        </w:rPr>
        <w:t xml:space="preserve">&lt;&lt; קריאה &gt;&gt; </w:t>
      </w:r>
      <w:r>
        <w:rPr>
          <w:rtl/>
        </w:rPr>
        <w:t>אחמד טיבי (חד"ש-תע"ל):</w:t>
      </w:r>
      <w:r w:rsidRPr="00422625">
        <w:rPr>
          <w:rStyle w:val="TagStyle"/>
          <w:rtl/>
        </w:rPr>
        <w:t xml:space="preserve"> &lt;&lt; קריאה &gt;&gt;</w:t>
      </w:r>
      <w:r>
        <w:rPr>
          <w:rtl/>
        </w:rPr>
        <w:t xml:space="preserve">   </w:t>
      </w:r>
    </w:p>
    <w:p w:rsidR="00B357C0" w:rsidRDefault="00B357C0" w:rsidP="00995244">
      <w:pPr>
        <w:rPr>
          <w:rtl/>
        </w:rPr>
      </w:pPr>
    </w:p>
    <w:p w:rsidR="00B357C0" w:rsidRDefault="00AB4150" w:rsidP="00AB4150">
      <w:r>
        <w:rPr>
          <w:rFonts w:hint="cs"/>
          <w:rtl/>
        </w:rPr>
        <w:t>– – –</w:t>
      </w:r>
    </w:p>
    <w:p w:rsidR="00B357C0" w:rsidRDefault="00B357C0" w:rsidP="00995244">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Pr="00DD1BC4" w:rsidRDefault="00B357C0" w:rsidP="00995244">
      <w:pPr>
        <w:rPr>
          <w:rtl/>
        </w:rPr>
      </w:pPr>
    </w:p>
    <w:p w:rsidR="00B357C0" w:rsidRDefault="00B357C0" w:rsidP="006B3C8A">
      <w:pPr>
        <w:rPr>
          <w:rtl/>
        </w:rPr>
      </w:pPr>
      <w:r w:rsidRPr="007E13F0">
        <w:rPr>
          <w:rtl/>
        </w:rPr>
        <w:t xml:space="preserve">אני </w:t>
      </w:r>
      <w:bookmarkStart w:id="11577" w:name="_ETM_Q34_210759"/>
      <w:bookmarkEnd w:id="11577"/>
      <w:r w:rsidRPr="007E13F0">
        <w:rPr>
          <w:rtl/>
        </w:rPr>
        <w:t xml:space="preserve">לא </w:t>
      </w:r>
      <w:bookmarkStart w:id="11578" w:name="_ETM_Q34_210879"/>
      <w:bookmarkEnd w:id="11578"/>
      <w:r w:rsidRPr="007E13F0">
        <w:rPr>
          <w:rtl/>
        </w:rPr>
        <w:t xml:space="preserve">רוצה </w:t>
      </w:r>
      <w:bookmarkStart w:id="11579" w:name="_ETM_Q34_211149"/>
      <w:bookmarkEnd w:id="11579"/>
      <w:r w:rsidRPr="007E13F0">
        <w:rPr>
          <w:rtl/>
        </w:rPr>
        <w:t>להתווכח</w:t>
      </w:r>
      <w:r>
        <w:rPr>
          <w:rFonts w:hint="cs"/>
          <w:rtl/>
        </w:rPr>
        <w:t>.</w:t>
      </w:r>
      <w:r w:rsidRPr="007E13F0">
        <w:rPr>
          <w:rtl/>
        </w:rPr>
        <w:t xml:space="preserve"> </w:t>
      </w:r>
      <w:bookmarkStart w:id="11580" w:name="_ETM_Q34_211839"/>
      <w:bookmarkEnd w:id="11580"/>
      <w:r w:rsidRPr="007E13F0">
        <w:rPr>
          <w:rtl/>
        </w:rPr>
        <w:t xml:space="preserve">אני </w:t>
      </w:r>
      <w:bookmarkStart w:id="11581" w:name="_ETM_Q34_212079"/>
      <w:bookmarkEnd w:id="11581"/>
      <w:r w:rsidRPr="007E13F0">
        <w:rPr>
          <w:rtl/>
        </w:rPr>
        <w:t xml:space="preserve">עונה </w:t>
      </w:r>
      <w:bookmarkStart w:id="11582" w:name="_ETM_Q34_212320"/>
      <w:bookmarkEnd w:id="11582"/>
      <w:r w:rsidRPr="007E13F0">
        <w:rPr>
          <w:rtl/>
        </w:rPr>
        <w:t xml:space="preserve">לך </w:t>
      </w:r>
      <w:bookmarkStart w:id="11583" w:name="_ETM_Q34_213159"/>
      <w:bookmarkEnd w:id="11583"/>
      <w:r w:rsidRPr="007E13F0">
        <w:rPr>
          <w:rtl/>
        </w:rPr>
        <w:t xml:space="preserve">כי </w:t>
      </w:r>
      <w:bookmarkStart w:id="11584" w:name="_ETM_Q34_213760"/>
      <w:bookmarkEnd w:id="11584"/>
      <w:r w:rsidRPr="007E13F0">
        <w:rPr>
          <w:rtl/>
        </w:rPr>
        <w:t xml:space="preserve">אמרת </w:t>
      </w:r>
      <w:bookmarkStart w:id="11585" w:name="_ETM_Q34_214420"/>
      <w:bookmarkEnd w:id="11585"/>
      <w:r w:rsidRPr="007E13F0">
        <w:rPr>
          <w:rtl/>
        </w:rPr>
        <w:t>פה</w:t>
      </w:r>
      <w:r w:rsidR="006B3C8A">
        <w:rPr>
          <w:rFonts w:hint="cs"/>
          <w:rtl/>
        </w:rPr>
        <w:t>.</w:t>
      </w:r>
      <w:r w:rsidRPr="007E13F0">
        <w:rPr>
          <w:rtl/>
        </w:rPr>
        <w:t xml:space="preserve"> </w:t>
      </w:r>
      <w:bookmarkStart w:id="11586" w:name="_ETM_Q34_214600"/>
      <w:bookmarkEnd w:id="11586"/>
      <w:r w:rsidRPr="007E13F0">
        <w:rPr>
          <w:rtl/>
        </w:rPr>
        <w:t xml:space="preserve">חשוב </w:t>
      </w:r>
      <w:bookmarkStart w:id="11587" w:name="_ETM_Q34_214930"/>
      <w:bookmarkEnd w:id="11587"/>
      <w:r w:rsidRPr="007E13F0">
        <w:rPr>
          <w:rtl/>
        </w:rPr>
        <w:t>שתבין</w:t>
      </w:r>
      <w:r>
        <w:rPr>
          <w:rFonts w:hint="cs"/>
          <w:rtl/>
        </w:rPr>
        <w:t>.</w:t>
      </w:r>
      <w:r w:rsidRPr="007E13F0">
        <w:rPr>
          <w:rtl/>
        </w:rPr>
        <w:t xml:space="preserve"> </w:t>
      </w:r>
      <w:bookmarkStart w:id="11588" w:name="_ETM_Q34_216260"/>
      <w:bookmarkEnd w:id="11588"/>
      <w:r w:rsidRPr="007E13F0">
        <w:rPr>
          <w:rtl/>
        </w:rPr>
        <w:t xml:space="preserve">אני </w:t>
      </w:r>
      <w:bookmarkStart w:id="11589" w:name="_ETM_Q34_216559"/>
      <w:bookmarkEnd w:id="11589"/>
      <w:r w:rsidRPr="007E13F0">
        <w:rPr>
          <w:rtl/>
        </w:rPr>
        <w:t xml:space="preserve">מזכיר </w:t>
      </w:r>
      <w:bookmarkStart w:id="11590" w:name="_ETM_Q34_216979"/>
      <w:bookmarkEnd w:id="11590"/>
      <w:r w:rsidRPr="007E13F0">
        <w:rPr>
          <w:rtl/>
        </w:rPr>
        <w:t>לך</w:t>
      </w:r>
      <w:r>
        <w:rPr>
          <w:rFonts w:hint="cs"/>
          <w:rtl/>
        </w:rPr>
        <w:t>,</w:t>
      </w:r>
      <w:r w:rsidRPr="007E13F0">
        <w:rPr>
          <w:rtl/>
        </w:rPr>
        <w:t xml:space="preserve"> </w:t>
      </w:r>
      <w:bookmarkStart w:id="11591" w:name="_ETM_Q34_217219"/>
      <w:bookmarkEnd w:id="11591"/>
      <w:r>
        <w:rPr>
          <w:rFonts w:hint="cs"/>
          <w:rtl/>
        </w:rPr>
        <w:t>רק</w:t>
      </w:r>
      <w:r w:rsidRPr="007E13F0">
        <w:rPr>
          <w:rtl/>
        </w:rPr>
        <w:t xml:space="preserve"> </w:t>
      </w:r>
      <w:bookmarkStart w:id="11592" w:name="_ETM_Q34_217399"/>
      <w:bookmarkEnd w:id="11592"/>
      <w:r w:rsidRPr="007E13F0">
        <w:rPr>
          <w:rtl/>
        </w:rPr>
        <w:t xml:space="preserve">בשבוע </w:t>
      </w:r>
      <w:bookmarkStart w:id="11593" w:name="_ETM_Q34_217850"/>
      <w:bookmarkEnd w:id="11593"/>
      <w:r w:rsidRPr="007E13F0">
        <w:rPr>
          <w:rtl/>
        </w:rPr>
        <w:t xml:space="preserve">שעבר </w:t>
      </w:r>
      <w:bookmarkStart w:id="11594" w:name="_ETM_Q34_218300"/>
      <w:bookmarkEnd w:id="11594"/>
      <w:r w:rsidRPr="007E13F0">
        <w:rPr>
          <w:rtl/>
        </w:rPr>
        <w:t xml:space="preserve">אתה </w:t>
      </w:r>
      <w:bookmarkStart w:id="11595" w:name="_ETM_Q34_218629"/>
      <w:bookmarkEnd w:id="11595"/>
      <w:r w:rsidRPr="007E13F0">
        <w:rPr>
          <w:rtl/>
        </w:rPr>
        <w:t xml:space="preserve">עמדת </w:t>
      </w:r>
      <w:bookmarkStart w:id="11596" w:name="_ETM_Q34_219050"/>
      <w:bookmarkEnd w:id="11596"/>
      <w:r w:rsidRPr="007E13F0">
        <w:rPr>
          <w:rtl/>
        </w:rPr>
        <w:t xml:space="preserve">פה </w:t>
      </w:r>
      <w:bookmarkStart w:id="11597" w:name="_ETM_Q34_219199"/>
      <w:bookmarkEnd w:id="11597"/>
      <w:r w:rsidRPr="007E13F0">
        <w:rPr>
          <w:rtl/>
        </w:rPr>
        <w:t xml:space="preserve">על </w:t>
      </w:r>
      <w:bookmarkStart w:id="11598" w:name="_ETM_Q34_219289"/>
      <w:bookmarkEnd w:id="11598"/>
      <w:r w:rsidRPr="007E13F0">
        <w:rPr>
          <w:rtl/>
        </w:rPr>
        <w:t xml:space="preserve">הדוכן </w:t>
      </w:r>
      <w:bookmarkStart w:id="11599" w:name="_ETM_Q34_219890"/>
      <w:bookmarkEnd w:id="11599"/>
      <w:r w:rsidRPr="007E13F0">
        <w:rPr>
          <w:rtl/>
        </w:rPr>
        <w:t xml:space="preserve">וניגשו </w:t>
      </w:r>
      <w:bookmarkStart w:id="11600" w:name="_ETM_Q34_220489"/>
      <w:bookmarkEnd w:id="11600"/>
      <w:r w:rsidRPr="007E13F0">
        <w:rPr>
          <w:rtl/>
        </w:rPr>
        <w:t>אליך</w:t>
      </w:r>
      <w:r>
        <w:rPr>
          <w:rFonts w:hint="cs"/>
          <w:rtl/>
        </w:rPr>
        <w:t>,</w:t>
      </w:r>
      <w:r w:rsidRPr="007E13F0">
        <w:rPr>
          <w:rtl/>
        </w:rPr>
        <w:t xml:space="preserve"> </w:t>
      </w:r>
      <w:bookmarkStart w:id="11601" w:name="_ETM_Q34_220819"/>
      <w:bookmarkEnd w:id="11601"/>
      <w:r w:rsidRPr="007E13F0">
        <w:rPr>
          <w:rtl/>
        </w:rPr>
        <w:t xml:space="preserve">ומי </w:t>
      </w:r>
      <w:bookmarkStart w:id="11602" w:name="_ETM_Q34_221030"/>
      <w:bookmarkEnd w:id="11602"/>
      <w:r w:rsidRPr="007E13F0">
        <w:rPr>
          <w:rtl/>
        </w:rPr>
        <w:t xml:space="preserve">שניגש </w:t>
      </w:r>
      <w:bookmarkStart w:id="11603" w:name="_ETM_Q34_221479"/>
      <w:bookmarkEnd w:id="11603"/>
      <w:r w:rsidRPr="007E13F0">
        <w:rPr>
          <w:rtl/>
        </w:rPr>
        <w:t>אליך</w:t>
      </w:r>
      <w:r>
        <w:rPr>
          <w:rFonts w:hint="cs"/>
          <w:rtl/>
        </w:rPr>
        <w:t xml:space="preserve"> </w:t>
      </w:r>
      <w:bookmarkStart w:id="11604" w:name="_ETM_Q34_220167"/>
      <w:bookmarkEnd w:id="11604"/>
      <w:r>
        <w:rPr>
          <w:rFonts w:hint="eastAsia"/>
          <w:rtl/>
        </w:rPr>
        <w:t>–</w:t>
      </w:r>
      <w:r w:rsidRPr="007E13F0">
        <w:rPr>
          <w:rtl/>
        </w:rPr>
        <w:t xml:space="preserve"> </w:t>
      </w:r>
      <w:bookmarkStart w:id="11605" w:name="_ETM_Q34_221870"/>
      <w:bookmarkEnd w:id="11605"/>
      <w:r w:rsidRPr="007E13F0">
        <w:rPr>
          <w:rtl/>
        </w:rPr>
        <w:t xml:space="preserve">הוצאתי </w:t>
      </w:r>
      <w:bookmarkStart w:id="11606" w:name="_ETM_Q34_222260"/>
      <w:bookmarkEnd w:id="11606"/>
      <w:r w:rsidRPr="007E13F0">
        <w:rPr>
          <w:rtl/>
        </w:rPr>
        <w:t xml:space="preserve">אותו </w:t>
      </w:r>
      <w:bookmarkStart w:id="11607" w:name="_ETM_Q34_222409"/>
      <w:bookmarkEnd w:id="11607"/>
      <w:r w:rsidRPr="007E13F0">
        <w:rPr>
          <w:rtl/>
        </w:rPr>
        <w:t>החוצה</w:t>
      </w:r>
      <w:r>
        <w:rPr>
          <w:rFonts w:hint="cs"/>
          <w:rtl/>
        </w:rPr>
        <w:t>.</w:t>
      </w:r>
      <w:r w:rsidRPr="007E13F0">
        <w:rPr>
          <w:rtl/>
        </w:rPr>
        <w:t xml:space="preserve"> </w:t>
      </w:r>
      <w:bookmarkStart w:id="11608" w:name="_ETM_Q34_223280"/>
      <w:bookmarkEnd w:id="11608"/>
      <w:r w:rsidRPr="007E13F0">
        <w:rPr>
          <w:rtl/>
        </w:rPr>
        <w:t xml:space="preserve">אל </w:t>
      </w:r>
      <w:bookmarkStart w:id="11609" w:name="_ETM_Q34_223549"/>
      <w:bookmarkEnd w:id="11609"/>
      <w:r w:rsidRPr="007E13F0">
        <w:rPr>
          <w:rtl/>
        </w:rPr>
        <w:t xml:space="preserve">תנסו </w:t>
      </w:r>
      <w:bookmarkStart w:id="11610" w:name="_ETM_Q34_223999"/>
      <w:bookmarkEnd w:id="11610"/>
      <w:r w:rsidRPr="007E13F0">
        <w:rPr>
          <w:rtl/>
        </w:rPr>
        <w:t xml:space="preserve">להביא </w:t>
      </w:r>
      <w:bookmarkStart w:id="11611" w:name="_ETM_Q34_224359"/>
      <w:bookmarkEnd w:id="11611"/>
      <w:r w:rsidRPr="007E13F0">
        <w:rPr>
          <w:rtl/>
        </w:rPr>
        <w:t xml:space="preserve">את </w:t>
      </w:r>
      <w:bookmarkStart w:id="11612" w:name="_ETM_Q34_224420"/>
      <w:bookmarkEnd w:id="11612"/>
      <w:r w:rsidRPr="007E13F0">
        <w:rPr>
          <w:rtl/>
        </w:rPr>
        <w:t xml:space="preserve">זה </w:t>
      </w:r>
      <w:bookmarkStart w:id="11613" w:name="_ETM_Q34_224510"/>
      <w:bookmarkEnd w:id="11613"/>
      <w:r w:rsidRPr="007E13F0">
        <w:rPr>
          <w:rtl/>
        </w:rPr>
        <w:t xml:space="preserve">למקום </w:t>
      </w:r>
      <w:bookmarkStart w:id="11614" w:name="_ETM_Q34_224869"/>
      <w:bookmarkEnd w:id="11614"/>
      <w:r w:rsidRPr="007E13F0">
        <w:rPr>
          <w:rtl/>
        </w:rPr>
        <w:t xml:space="preserve">של </w:t>
      </w:r>
      <w:bookmarkStart w:id="11615" w:name="_ETM_Q34_225019"/>
      <w:bookmarkEnd w:id="11615"/>
      <w:r w:rsidRPr="007E13F0">
        <w:rPr>
          <w:rtl/>
        </w:rPr>
        <w:t>גזענות</w:t>
      </w:r>
      <w:r>
        <w:rPr>
          <w:rFonts w:hint="cs"/>
          <w:rtl/>
        </w:rPr>
        <w:t>,</w:t>
      </w:r>
      <w:r w:rsidRPr="007E13F0">
        <w:rPr>
          <w:rtl/>
        </w:rPr>
        <w:t xml:space="preserve"> </w:t>
      </w:r>
      <w:bookmarkStart w:id="11616" w:name="_ETM_Q34_225530"/>
      <w:bookmarkEnd w:id="11616"/>
      <w:r w:rsidRPr="007E13F0">
        <w:rPr>
          <w:rtl/>
        </w:rPr>
        <w:t xml:space="preserve">זה </w:t>
      </w:r>
      <w:bookmarkStart w:id="11617" w:name="_ETM_Q34_225710"/>
      <w:bookmarkEnd w:id="11617"/>
      <w:r w:rsidRPr="007E13F0">
        <w:rPr>
          <w:rtl/>
        </w:rPr>
        <w:t xml:space="preserve">לא </w:t>
      </w:r>
      <w:bookmarkStart w:id="11618" w:name="_ETM_Q34_225799"/>
      <w:bookmarkEnd w:id="11618"/>
      <w:r w:rsidRPr="007E13F0">
        <w:rPr>
          <w:rtl/>
        </w:rPr>
        <w:t xml:space="preserve">נובע </w:t>
      </w:r>
      <w:bookmarkStart w:id="11619" w:name="_ETM_Q34_226219"/>
      <w:bookmarkEnd w:id="11619"/>
      <w:r w:rsidRPr="007E13F0">
        <w:rPr>
          <w:rtl/>
        </w:rPr>
        <w:t>מזה</w:t>
      </w:r>
      <w:r>
        <w:rPr>
          <w:rFonts w:hint="cs"/>
          <w:rtl/>
        </w:rPr>
        <w:t>.</w:t>
      </w:r>
      <w:r w:rsidRPr="007E13F0">
        <w:rPr>
          <w:rtl/>
        </w:rPr>
        <w:t xml:space="preserve"> </w:t>
      </w:r>
      <w:bookmarkStart w:id="11620" w:name="_ETM_Q34_226990"/>
      <w:bookmarkEnd w:id="11620"/>
      <w:r w:rsidRPr="007E13F0">
        <w:rPr>
          <w:rtl/>
        </w:rPr>
        <w:t xml:space="preserve">והרבה </w:t>
      </w:r>
      <w:bookmarkStart w:id="11621" w:name="_ETM_Q34_227530"/>
      <w:bookmarkEnd w:id="11621"/>
      <w:r w:rsidRPr="007E13F0">
        <w:rPr>
          <w:rtl/>
        </w:rPr>
        <w:t xml:space="preserve">דברים </w:t>
      </w:r>
      <w:bookmarkStart w:id="11622" w:name="_ETM_Q34_227920"/>
      <w:bookmarkEnd w:id="11622"/>
      <w:r w:rsidRPr="007E13F0">
        <w:rPr>
          <w:rtl/>
        </w:rPr>
        <w:t xml:space="preserve">קשים </w:t>
      </w:r>
      <w:bookmarkStart w:id="11623" w:name="_ETM_Q34_228370"/>
      <w:bookmarkEnd w:id="11623"/>
      <w:r w:rsidRPr="007E13F0">
        <w:rPr>
          <w:rtl/>
        </w:rPr>
        <w:t xml:space="preserve">גם </w:t>
      </w:r>
      <w:bookmarkStart w:id="11624" w:name="_ETM_Q34_228640"/>
      <w:bookmarkEnd w:id="11624"/>
      <w:r w:rsidRPr="007E13F0">
        <w:rPr>
          <w:rtl/>
        </w:rPr>
        <w:t xml:space="preserve">אתה </w:t>
      </w:r>
      <w:bookmarkStart w:id="11625" w:name="_ETM_Q34_229270"/>
      <w:bookmarkEnd w:id="11625"/>
      <w:r w:rsidRPr="007E13F0">
        <w:rPr>
          <w:rtl/>
        </w:rPr>
        <w:t xml:space="preserve">וגם </w:t>
      </w:r>
      <w:bookmarkStart w:id="11626" w:name="_ETM_Q34_229659"/>
      <w:bookmarkEnd w:id="11626"/>
      <w:r w:rsidRPr="007E13F0">
        <w:rPr>
          <w:rtl/>
        </w:rPr>
        <w:t xml:space="preserve">אחרים </w:t>
      </w:r>
      <w:bookmarkStart w:id="11627" w:name="_ETM_Q34_230050"/>
      <w:bookmarkEnd w:id="11627"/>
      <w:r w:rsidRPr="007E13F0">
        <w:rPr>
          <w:rtl/>
        </w:rPr>
        <w:t>אומרים</w:t>
      </w:r>
      <w:r w:rsidR="006B3C8A">
        <w:rPr>
          <w:rFonts w:hint="cs"/>
          <w:rtl/>
        </w:rPr>
        <w:t>,</w:t>
      </w:r>
      <w:r w:rsidRPr="007E13F0">
        <w:rPr>
          <w:rtl/>
        </w:rPr>
        <w:t xml:space="preserve"> </w:t>
      </w:r>
      <w:bookmarkStart w:id="11628" w:name="_ETM_Q34_230500"/>
      <w:bookmarkEnd w:id="11628"/>
      <w:r w:rsidRPr="007E13F0">
        <w:rPr>
          <w:rtl/>
        </w:rPr>
        <w:t xml:space="preserve">ואנחנו </w:t>
      </w:r>
      <w:bookmarkStart w:id="11629" w:name="_ETM_Q34_231430"/>
      <w:bookmarkEnd w:id="11629"/>
      <w:r w:rsidRPr="007E13F0">
        <w:rPr>
          <w:rtl/>
        </w:rPr>
        <w:t xml:space="preserve">סובלים </w:t>
      </w:r>
      <w:bookmarkStart w:id="11630" w:name="_ETM_Q34_231909"/>
      <w:bookmarkEnd w:id="11630"/>
      <w:r w:rsidRPr="007E13F0">
        <w:rPr>
          <w:rtl/>
        </w:rPr>
        <w:t xml:space="preserve">אותם </w:t>
      </w:r>
      <w:bookmarkStart w:id="11631" w:name="_ETM_Q34_232180"/>
      <w:bookmarkEnd w:id="11631"/>
      <w:r w:rsidRPr="007E13F0">
        <w:rPr>
          <w:rtl/>
        </w:rPr>
        <w:t xml:space="preserve">כי </w:t>
      </w:r>
      <w:bookmarkStart w:id="11632" w:name="_ETM_Q34_232330"/>
      <w:bookmarkEnd w:id="11632"/>
      <w:r w:rsidRPr="007E13F0">
        <w:rPr>
          <w:rtl/>
        </w:rPr>
        <w:t xml:space="preserve">זה </w:t>
      </w:r>
      <w:bookmarkStart w:id="11633" w:name="_ETM_Q34_232510"/>
      <w:bookmarkEnd w:id="11633"/>
      <w:r w:rsidRPr="007E13F0">
        <w:rPr>
          <w:rtl/>
        </w:rPr>
        <w:t>פרלמנט</w:t>
      </w:r>
      <w:r>
        <w:rPr>
          <w:rFonts w:hint="cs"/>
          <w:rtl/>
        </w:rPr>
        <w:t>.</w:t>
      </w:r>
      <w:r w:rsidRPr="007E13F0">
        <w:rPr>
          <w:rtl/>
        </w:rPr>
        <w:t xml:space="preserve"> </w:t>
      </w:r>
      <w:bookmarkStart w:id="11634" w:name="_ETM_Q34_233200"/>
      <w:bookmarkEnd w:id="11634"/>
      <w:r w:rsidRPr="007E13F0">
        <w:rPr>
          <w:rtl/>
        </w:rPr>
        <w:t xml:space="preserve">אבל </w:t>
      </w:r>
      <w:bookmarkStart w:id="11635" w:name="_ETM_Q34_234160"/>
      <w:bookmarkEnd w:id="11635"/>
      <w:r w:rsidRPr="007E13F0">
        <w:rPr>
          <w:rtl/>
        </w:rPr>
        <w:t xml:space="preserve">יש </w:t>
      </w:r>
      <w:bookmarkStart w:id="11636" w:name="_ETM_Q34_234430"/>
      <w:bookmarkEnd w:id="11636"/>
      <w:r w:rsidRPr="007E13F0">
        <w:rPr>
          <w:rtl/>
        </w:rPr>
        <w:t xml:space="preserve">קווים </w:t>
      </w:r>
      <w:bookmarkStart w:id="11637" w:name="_ETM_Q34_235180"/>
      <w:bookmarkEnd w:id="11637"/>
      <w:r w:rsidRPr="007E13F0">
        <w:rPr>
          <w:rtl/>
        </w:rPr>
        <w:t xml:space="preserve">שאסור </w:t>
      </w:r>
      <w:bookmarkStart w:id="11638" w:name="_ETM_Q34_235720"/>
      <w:bookmarkEnd w:id="11638"/>
      <w:r w:rsidRPr="007E13F0">
        <w:rPr>
          <w:rtl/>
        </w:rPr>
        <w:t xml:space="preserve">לחצות </w:t>
      </w:r>
      <w:bookmarkStart w:id="11639" w:name="_ETM_Q34_236080"/>
      <w:bookmarkEnd w:id="11639"/>
      <w:r w:rsidRPr="007E13F0">
        <w:rPr>
          <w:rtl/>
        </w:rPr>
        <w:t>אותם</w:t>
      </w:r>
      <w:bookmarkStart w:id="11640" w:name="_ETM_Q34_236680"/>
      <w:bookmarkEnd w:id="11640"/>
      <w:r w:rsidR="006B3C8A">
        <w:rPr>
          <w:rFonts w:hint="cs"/>
          <w:rtl/>
        </w:rPr>
        <w:t>,</w:t>
      </w:r>
      <w:r>
        <w:rPr>
          <w:rFonts w:hint="cs"/>
          <w:rtl/>
        </w:rPr>
        <w:t xml:space="preserve"> ו</w:t>
      </w:r>
      <w:r w:rsidRPr="007E13F0">
        <w:rPr>
          <w:rtl/>
        </w:rPr>
        <w:t xml:space="preserve">אנחנו </w:t>
      </w:r>
      <w:bookmarkStart w:id="11641" w:name="_ETM_Q34_237129"/>
      <w:bookmarkEnd w:id="11641"/>
      <w:r w:rsidRPr="007E13F0">
        <w:rPr>
          <w:rtl/>
        </w:rPr>
        <w:t xml:space="preserve">לא </w:t>
      </w:r>
      <w:bookmarkStart w:id="11642" w:name="_ETM_Q34_237220"/>
      <w:bookmarkEnd w:id="11642"/>
      <w:r w:rsidRPr="007E13F0">
        <w:rPr>
          <w:rtl/>
        </w:rPr>
        <w:t xml:space="preserve">נאפשר </w:t>
      </w:r>
      <w:bookmarkStart w:id="11643" w:name="_ETM_Q34_237550"/>
      <w:bookmarkEnd w:id="11643"/>
      <w:r w:rsidRPr="007E13F0">
        <w:rPr>
          <w:rtl/>
        </w:rPr>
        <w:t xml:space="preserve">לחצות </w:t>
      </w:r>
      <w:bookmarkStart w:id="11644" w:name="_ETM_Q34_237850"/>
      <w:bookmarkEnd w:id="11644"/>
      <w:r w:rsidRPr="007E13F0">
        <w:rPr>
          <w:rtl/>
        </w:rPr>
        <w:t>אותם</w:t>
      </w:r>
      <w:r>
        <w:rPr>
          <w:rFonts w:hint="cs"/>
          <w:rtl/>
        </w:rPr>
        <w:t>.</w:t>
      </w:r>
      <w:r w:rsidRPr="007E13F0">
        <w:rPr>
          <w:rtl/>
        </w:rPr>
        <w:t xml:space="preserve"> </w:t>
      </w:r>
      <w:bookmarkStart w:id="11645" w:name="_ETM_Q34_238090"/>
      <w:bookmarkEnd w:id="11645"/>
      <w:r w:rsidRPr="007E13F0">
        <w:rPr>
          <w:rtl/>
        </w:rPr>
        <w:t xml:space="preserve">זה </w:t>
      </w:r>
      <w:bookmarkStart w:id="11646" w:name="_ETM_Q34_238239"/>
      <w:bookmarkEnd w:id="11646"/>
      <w:r w:rsidRPr="007E13F0">
        <w:rPr>
          <w:rtl/>
        </w:rPr>
        <w:t>הכ</w:t>
      </w:r>
      <w:r>
        <w:rPr>
          <w:rFonts w:hint="cs"/>
          <w:rtl/>
        </w:rPr>
        <w:t>ו</w:t>
      </w:r>
      <w:r w:rsidRPr="007E13F0">
        <w:rPr>
          <w:rtl/>
        </w:rPr>
        <w:t>ל</w:t>
      </w:r>
      <w:r>
        <w:rPr>
          <w:rFonts w:hint="cs"/>
          <w:rtl/>
        </w:rPr>
        <w:t>.</w:t>
      </w:r>
      <w:r w:rsidRPr="007E13F0">
        <w:rPr>
          <w:rtl/>
        </w:rPr>
        <w:t xml:space="preserve"> </w:t>
      </w:r>
      <w:bookmarkStart w:id="11647" w:name="_ETM_Q34_239700"/>
      <w:bookmarkEnd w:id="11647"/>
    </w:p>
    <w:p w:rsidR="00B357C0" w:rsidRDefault="00B357C0" w:rsidP="00995244">
      <w:pPr>
        <w:rPr>
          <w:rtl/>
        </w:rPr>
      </w:pPr>
    </w:p>
    <w:p w:rsidR="00B357C0" w:rsidRDefault="00B357C0" w:rsidP="00995244">
      <w:pPr>
        <w:rPr>
          <w:rtl/>
        </w:rPr>
      </w:pPr>
      <w:bookmarkStart w:id="11648" w:name="_ETM_Q34_241660"/>
      <w:bookmarkEnd w:id="11648"/>
      <w:r w:rsidRPr="007E13F0">
        <w:rPr>
          <w:rtl/>
        </w:rPr>
        <w:t xml:space="preserve">עכשיו </w:t>
      </w:r>
      <w:bookmarkStart w:id="11649" w:name="_ETM_Q34_241930"/>
      <w:bookmarkEnd w:id="11649"/>
      <w:r w:rsidRPr="007E13F0">
        <w:rPr>
          <w:rtl/>
        </w:rPr>
        <w:t>קיבלת</w:t>
      </w:r>
      <w:r>
        <w:rPr>
          <w:rFonts w:hint="cs"/>
          <w:rtl/>
        </w:rPr>
        <w:t>ם</w:t>
      </w:r>
      <w:r w:rsidRPr="007E13F0">
        <w:rPr>
          <w:rtl/>
        </w:rPr>
        <w:t xml:space="preserve"> </w:t>
      </w:r>
      <w:bookmarkStart w:id="11650" w:name="_ETM_Q34_242290"/>
      <w:bookmarkEnd w:id="11650"/>
      <w:r>
        <w:rPr>
          <w:rtl/>
        </w:rPr>
        <w:t>מישה</w:t>
      </w:r>
      <w:r>
        <w:rPr>
          <w:rFonts w:hint="cs"/>
          <w:rtl/>
        </w:rPr>
        <w:t>י</w:t>
      </w:r>
      <w:r w:rsidRPr="007E13F0">
        <w:rPr>
          <w:rtl/>
        </w:rPr>
        <w:t xml:space="preserve"> </w:t>
      </w:r>
      <w:bookmarkStart w:id="11651" w:name="_ETM_Q34_242680"/>
      <w:bookmarkEnd w:id="11651"/>
      <w:r w:rsidRPr="007E13F0">
        <w:rPr>
          <w:rtl/>
        </w:rPr>
        <w:t>אחר</w:t>
      </w:r>
      <w:bookmarkStart w:id="11652" w:name="_ETM_Q34_242890"/>
      <w:bookmarkEnd w:id="11652"/>
      <w:r w:rsidRPr="007E13F0">
        <w:rPr>
          <w:rtl/>
        </w:rPr>
        <w:t>ת</w:t>
      </w:r>
      <w:r>
        <w:rPr>
          <w:rFonts w:hint="cs"/>
          <w:rtl/>
        </w:rPr>
        <w:t>,</w:t>
      </w:r>
      <w:r w:rsidRPr="007E13F0">
        <w:rPr>
          <w:rtl/>
        </w:rPr>
        <w:t xml:space="preserve"> </w:t>
      </w:r>
      <w:bookmarkStart w:id="11653" w:name="_ETM_Q34_245950"/>
      <w:bookmarkEnd w:id="11653"/>
      <w:r>
        <w:rPr>
          <w:rFonts w:hint="cs"/>
          <w:rtl/>
        </w:rPr>
        <w:t>יהיה לכם יותר נוח.</w:t>
      </w:r>
    </w:p>
    <w:p w:rsidR="00B357C0" w:rsidRDefault="00B357C0" w:rsidP="00995244">
      <w:pPr>
        <w:rPr>
          <w:rtl/>
        </w:rPr>
      </w:pPr>
    </w:p>
    <w:p w:rsidR="00B357C0" w:rsidRDefault="00B357C0" w:rsidP="00995244">
      <w:pPr>
        <w:pStyle w:val="af5"/>
        <w:keepNext/>
        <w:rPr>
          <w:rtl/>
        </w:rPr>
      </w:pPr>
      <w:bookmarkStart w:id="11654" w:name="ET_interruption_6361_13"/>
      <w:r w:rsidRPr="00B820C9">
        <w:rPr>
          <w:rStyle w:val="TagStyle"/>
          <w:rtl/>
        </w:rPr>
        <w:t xml:space="preserve"> &lt;&lt; קריאה &gt;&gt; </w:t>
      </w:r>
      <w:r>
        <w:rPr>
          <w:rtl/>
        </w:rPr>
        <w:t>נאור שירי (יש עתיד):</w:t>
      </w:r>
      <w:r w:rsidRPr="00B820C9">
        <w:rPr>
          <w:rStyle w:val="TagStyle"/>
          <w:rtl/>
        </w:rPr>
        <w:t xml:space="preserve"> &lt;&lt; קריאה &gt;&gt;</w:t>
      </w:r>
      <w:r>
        <w:rPr>
          <w:rtl/>
        </w:rPr>
        <w:t xml:space="preserve">   </w:t>
      </w:r>
      <w:bookmarkEnd w:id="11654"/>
    </w:p>
    <w:p w:rsidR="00B357C0" w:rsidRDefault="00B357C0" w:rsidP="00AB4150">
      <w:pPr>
        <w:rPr>
          <w:rtl/>
        </w:rPr>
      </w:pPr>
    </w:p>
    <w:p w:rsidR="00B357C0" w:rsidRDefault="00B357C0" w:rsidP="00995244">
      <w:pPr>
        <w:rPr>
          <w:rtl/>
        </w:rPr>
      </w:pPr>
      <w:bookmarkStart w:id="11655" w:name="_ETM_Q34_244014"/>
      <w:bookmarkEnd w:id="11655"/>
      <w:r>
        <w:rPr>
          <w:rFonts w:hint="cs"/>
          <w:rtl/>
        </w:rPr>
        <w:t xml:space="preserve">יש לי שאלה: בחילופים </w:t>
      </w:r>
      <w:r>
        <w:rPr>
          <w:rtl/>
        </w:rPr>
        <w:t>–</w:t>
      </w:r>
      <w:r>
        <w:rPr>
          <w:rFonts w:hint="cs"/>
          <w:rtl/>
        </w:rPr>
        <w:t xml:space="preserve"> הקריאות שלי נמחקות?</w:t>
      </w:r>
    </w:p>
    <w:p w:rsidR="00B357C0" w:rsidRDefault="00B357C0" w:rsidP="00995244">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Pr="00B820C9" w:rsidRDefault="00B357C0" w:rsidP="00995244">
      <w:pPr>
        <w:rPr>
          <w:rtl/>
        </w:rPr>
      </w:pPr>
      <w:r>
        <w:rPr>
          <w:rFonts w:hint="cs"/>
          <w:rtl/>
        </w:rPr>
        <w:t>נמחקות ,כן.</w:t>
      </w:r>
    </w:p>
    <w:p w:rsidR="00B357C0" w:rsidRDefault="00B357C0" w:rsidP="00995244">
      <w:pPr>
        <w:rPr>
          <w:rtl/>
        </w:rPr>
      </w:pPr>
    </w:p>
    <w:p w:rsidR="00B357C0" w:rsidRDefault="00B357C0" w:rsidP="00995244">
      <w:pPr>
        <w:pStyle w:val="af5"/>
        <w:keepNext/>
        <w:rPr>
          <w:rtl/>
        </w:rPr>
      </w:pPr>
      <w:bookmarkStart w:id="11656" w:name="ET_interruption_5264_3"/>
      <w:r w:rsidRPr="0030405C">
        <w:rPr>
          <w:rStyle w:val="TagStyle"/>
          <w:rtl/>
        </w:rPr>
        <w:t xml:space="preserve">&lt;&lt; קריאה &gt;&gt; </w:t>
      </w:r>
      <w:r>
        <w:rPr>
          <w:rtl/>
        </w:rPr>
        <w:t>אחמד טיבי (חד"ש-תע"ל):</w:t>
      </w:r>
      <w:r w:rsidRPr="0030405C">
        <w:rPr>
          <w:rStyle w:val="TagStyle"/>
          <w:rtl/>
        </w:rPr>
        <w:t xml:space="preserve"> &lt;&lt; קריאה &gt;&gt;</w:t>
      </w:r>
      <w:r>
        <w:rPr>
          <w:rtl/>
        </w:rPr>
        <w:t xml:space="preserve">   </w:t>
      </w:r>
      <w:bookmarkEnd w:id="11656"/>
    </w:p>
    <w:p w:rsidR="00B357C0" w:rsidRDefault="00B357C0" w:rsidP="00995244">
      <w:pPr>
        <w:rPr>
          <w:rtl/>
          <w:lang w:eastAsia="he-IL"/>
        </w:rPr>
      </w:pPr>
    </w:p>
    <w:p w:rsidR="00B357C0" w:rsidRDefault="006B3C8A" w:rsidP="00AB4150">
      <w:pPr>
        <w:rPr>
          <w:rtl/>
          <w:lang w:eastAsia="he-IL"/>
        </w:rPr>
      </w:pPr>
      <w:r>
        <w:rPr>
          <w:rFonts w:hint="cs"/>
          <w:rtl/>
          <w:lang w:eastAsia="he-IL"/>
        </w:rPr>
        <w:t xml:space="preserve">אני רואה זאת כהדחה </w:t>
      </w:r>
      <w:bookmarkStart w:id="11657" w:name="_ETM_Q0_19874457"/>
      <w:bookmarkEnd w:id="11657"/>
      <w:r w:rsidR="00AB4150">
        <w:rPr>
          <w:rFonts w:hint="cs"/>
          <w:rtl/>
          <w:lang w:eastAsia="he-IL"/>
        </w:rPr>
        <w:t>– – –</w:t>
      </w:r>
      <w:r>
        <w:rPr>
          <w:rFonts w:hint="cs"/>
          <w:rtl/>
          <w:lang w:eastAsia="he-IL"/>
        </w:rPr>
        <w:t xml:space="preserve"> </w:t>
      </w:r>
      <w:r w:rsidR="00B357C0">
        <w:rPr>
          <w:rFonts w:hint="cs"/>
          <w:rtl/>
          <w:lang w:eastAsia="he-IL"/>
        </w:rPr>
        <w:t>זה נקרא הדחה.</w:t>
      </w:r>
    </w:p>
    <w:p w:rsidR="00B357C0" w:rsidRDefault="00B357C0" w:rsidP="00995244">
      <w:pPr>
        <w:rPr>
          <w:rtl/>
        </w:rPr>
      </w:pPr>
    </w:p>
    <w:p w:rsidR="00B357C0" w:rsidRDefault="00B357C0" w:rsidP="00995244">
      <w:pPr>
        <w:pStyle w:val="af6"/>
        <w:keepNext/>
        <w:rPr>
          <w:rtl/>
        </w:rPr>
      </w:pPr>
      <w:r w:rsidRPr="0030405C">
        <w:rPr>
          <w:rStyle w:val="TagStyle"/>
          <w:rtl/>
        </w:rPr>
        <w:t xml:space="preserve">&lt;&lt; יור &gt;&gt; </w:t>
      </w:r>
      <w:r>
        <w:rPr>
          <w:rtl/>
        </w:rPr>
        <w:t>היו"ר חנוך דב מלביצקי:</w:t>
      </w:r>
      <w:r w:rsidRPr="0030405C">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1658" w:name="_ETM_Q34_254380"/>
      <w:bookmarkStart w:id="11659" w:name="_ETM_Q34_254466"/>
      <w:bookmarkEnd w:id="11658"/>
      <w:bookmarkEnd w:id="11659"/>
      <w:r>
        <w:rPr>
          <w:rFonts w:hint="cs"/>
          <w:rtl/>
        </w:rPr>
        <w:t>הצלחת כנראה גם להדיח אותי.</w:t>
      </w:r>
    </w:p>
    <w:p w:rsidR="00B357C0" w:rsidRDefault="00B357C0" w:rsidP="00995244">
      <w:pPr>
        <w:rPr>
          <w:rtl/>
        </w:rPr>
      </w:pPr>
    </w:p>
    <w:p w:rsidR="00B357C0" w:rsidRDefault="00B357C0" w:rsidP="00995244">
      <w:pPr>
        <w:rPr>
          <w:rtl/>
        </w:rPr>
      </w:pPr>
      <w:bookmarkStart w:id="11660" w:name="_ETM_Q34_303250"/>
      <w:bookmarkEnd w:id="11660"/>
      <w:r w:rsidRPr="007E13F0">
        <w:rPr>
          <w:rtl/>
        </w:rPr>
        <w:t xml:space="preserve">חבר </w:t>
      </w:r>
      <w:bookmarkStart w:id="11661" w:name="_ETM_Q34_303640"/>
      <w:bookmarkEnd w:id="11661"/>
      <w:r w:rsidRPr="007E13F0">
        <w:rPr>
          <w:rtl/>
        </w:rPr>
        <w:t xml:space="preserve">הכנסת </w:t>
      </w:r>
      <w:bookmarkStart w:id="11662" w:name="_ETM_Q34_304330"/>
      <w:bookmarkStart w:id="11663" w:name="_ETM_Q34_304840"/>
      <w:bookmarkEnd w:id="11662"/>
      <w:bookmarkEnd w:id="11663"/>
      <w:r w:rsidRPr="007E13F0">
        <w:rPr>
          <w:rtl/>
        </w:rPr>
        <w:t>עטאונה</w:t>
      </w:r>
      <w:r>
        <w:rPr>
          <w:rFonts w:hint="cs"/>
          <w:rtl/>
        </w:rPr>
        <w:t>,</w:t>
      </w:r>
      <w:r w:rsidRPr="007E13F0">
        <w:rPr>
          <w:rtl/>
        </w:rPr>
        <w:t xml:space="preserve"> </w:t>
      </w:r>
      <w:bookmarkStart w:id="11664" w:name="_ETM_Q34_306719"/>
      <w:bookmarkEnd w:id="11664"/>
      <w:r w:rsidRPr="007E13F0">
        <w:rPr>
          <w:rtl/>
        </w:rPr>
        <w:t xml:space="preserve">אתה </w:t>
      </w:r>
      <w:bookmarkStart w:id="11665" w:name="_ETM_Q34_306990"/>
      <w:bookmarkStart w:id="11666" w:name="_ETM_Q34_307409"/>
      <w:bookmarkEnd w:id="11665"/>
      <w:bookmarkEnd w:id="11666"/>
      <w:r>
        <w:rPr>
          <w:rFonts w:hint="cs"/>
          <w:rtl/>
        </w:rPr>
        <w:t>רוצה? אתה רשום לזכות דיבור. בבקשה.</w:t>
      </w:r>
    </w:p>
    <w:p w:rsidR="00B357C0" w:rsidRDefault="00B357C0" w:rsidP="00995244">
      <w:pPr>
        <w:rPr>
          <w:rtl/>
        </w:rPr>
      </w:pPr>
    </w:p>
    <w:p w:rsidR="00B357C0" w:rsidRDefault="00B357C0" w:rsidP="00995244">
      <w:pPr>
        <w:pStyle w:val="af6"/>
        <w:keepNext/>
        <w:rPr>
          <w:rtl/>
        </w:rPr>
      </w:pPr>
      <w:bookmarkStart w:id="11667" w:name="ET_yor_6596_7"/>
      <w:r w:rsidRPr="00F341E5">
        <w:rPr>
          <w:rStyle w:val="TagStyle"/>
          <w:rtl/>
        </w:rPr>
        <w:t xml:space="preserve">&lt;&lt; יור &gt;&gt; </w:t>
      </w:r>
      <w:r>
        <w:rPr>
          <w:rtl/>
        </w:rPr>
        <w:t>היו"ר אורית פרקש הכהן:</w:t>
      </w:r>
      <w:r w:rsidRPr="00F341E5">
        <w:rPr>
          <w:rStyle w:val="TagStyle"/>
          <w:rtl/>
        </w:rPr>
        <w:t xml:space="preserve"> &lt;&lt; יור &gt;&gt;</w:t>
      </w:r>
      <w:r>
        <w:rPr>
          <w:rtl/>
        </w:rPr>
        <w:t xml:space="preserve">   </w:t>
      </w:r>
      <w:bookmarkEnd w:id="11667"/>
    </w:p>
    <w:p w:rsidR="00B357C0" w:rsidRDefault="00B357C0" w:rsidP="00995244">
      <w:pPr>
        <w:rPr>
          <w:rtl/>
        </w:rPr>
      </w:pPr>
    </w:p>
    <w:p w:rsidR="00B357C0" w:rsidRDefault="00B357C0" w:rsidP="00995244">
      <w:pPr>
        <w:rPr>
          <w:rtl/>
        </w:rPr>
      </w:pPr>
      <w:bookmarkStart w:id="11668" w:name="_ETM_Q34_256791"/>
      <w:bookmarkStart w:id="11669" w:name="_ETM_Q34_256869"/>
      <w:bookmarkEnd w:id="11668"/>
      <w:bookmarkEnd w:id="11669"/>
      <w:r>
        <w:rPr>
          <w:rFonts w:hint="cs"/>
          <w:rtl/>
        </w:rPr>
        <w:t xml:space="preserve">תודה רבה. </w:t>
      </w:r>
      <w:bookmarkStart w:id="11670" w:name="_ETM_Q34_304291"/>
      <w:bookmarkEnd w:id="11670"/>
      <w:r w:rsidRPr="007E13F0">
        <w:rPr>
          <w:rtl/>
        </w:rPr>
        <w:t xml:space="preserve">חבר הכנסת </w:t>
      </w:r>
      <w:r>
        <w:rPr>
          <w:rFonts w:hint="cs"/>
          <w:rtl/>
        </w:rPr>
        <w:t xml:space="preserve">יוסף </w:t>
      </w:r>
      <w:r w:rsidRPr="007E13F0">
        <w:rPr>
          <w:rtl/>
        </w:rPr>
        <w:t>עטאונה</w:t>
      </w:r>
      <w:r>
        <w:rPr>
          <w:rFonts w:hint="cs"/>
          <w:rtl/>
        </w:rPr>
        <w:t>,</w:t>
      </w:r>
      <w:r w:rsidRPr="007E13F0">
        <w:rPr>
          <w:rtl/>
        </w:rPr>
        <w:t xml:space="preserve"> בבקשה</w:t>
      </w:r>
      <w:r>
        <w:rPr>
          <w:rFonts w:hint="cs"/>
          <w:rtl/>
        </w:rPr>
        <w:t>,</w:t>
      </w:r>
      <w:r w:rsidRPr="007E13F0">
        <w:rPr>
          <w:rtl/>
        </w:rPr>
        <w:t xml:space="preserve"> </w:t>
      </w:r>
      <w:bookmarkStart w:id="11671" w:name="_ETM_Q34_307979"/>
      <w:bookmarkEnd w:id="11671"/>
      <w:r>
        <w:rPr>
          <w:rFonts w:hint="cs"/>
          <w:rtl/>
        </w:rPr>
        <w:t>חמש</w:t>
      </w:r>
      <w:r w:rsidRPr="007E13F0">
        <w:rPr>
          <w:rtl/>
        </w:rPr>
        <w:t xml:space="preserve"> </w:t>
      </w:r>
      <w:bookmarkStart w:id="11672" w:name="_ETM_Q34_308340"/>
      <w:bookmarkEnd w:id="11672"/>
      <w:r w:rsidRPr="007E13F0">
        <w:rPr>
          <w:rtl/>
        </w:rPr>
        <w:t>דקות</w:t>
      </w:r>
      <w:r>
        <w:rPr>
          <w:rFonts w:hint="cs"/>
          <w:rtl/>
        </w:rPr>
        <w:t>.</w:t>
      </w:r>
      <w:r w:rsidRPr="007E13F0">
        <w:rPr>
          <w:rtl/>
        </w:rPr>
        <w:t xml:space="preserve"> </w:t>
      </w:r>
      <w:bookmarkStart w:id="11673" w:name="_ETM_Q34_311090"/>
      <w:bookmarkStart w:id="11674" w:name="_ETM_Q34_312650"/>
      <w:bookmarkEnd w:id="11673"/>
      <w:bookmarkEnd w:id="11674"/>
    </w:p>
    <w:p w:rsidR="00B357C0" w:rsidRDefault="00B357C0" w:rsidP="00995244">
      <w:pPr>
        <w:rPr>
          <w:rtl/>
        </w:rPr>
      </w:pPr>
      <w:bookmarkStart w:id="11675" w:name="_ETM_Q34_322294"/>
      <w:bookmarkStart w:id="11676" w:name="_ETM_Q34_322368"/>
      <w:bookmarkEnd w:id="11675"/>
      <w:bookmarkEnd w:id="11676"/>
    </w:p>
    <w:p w:rsidR="00B357C0" w:rsidRDefault="00B357C0" w:rsidP="00964B37">
      <w:pPr>
        <w:rPr>
          <w:rtl/>
        </w:rPr>
      </w:pPr>
      <w:bookmarkStart w:id="11677" w:name="_ETM_Q34_322517"/>
      <w:bookmarkStart w:id="11678" w:name="_ETM_Q34_322611"/>
      <w:bookmarkEnd w:id="11677"/>
      <w:bookmarkEnd w:id="11678"/>
      <w:r>
        <w:rPr>
          <w:rFonts w:hint="cs"/>
          <w:rtl/>
        </w:rPr>
        <w:t>ו</w:t>
      </w:r>
      <w:r w:rsidRPr="007E13F0">
        <w:rPr>
          <w:rtl/>
        </w:rPr>
        <w:t xml:space="preserve">גם </w:t>
      </w:r>
      <w:bookmarkStart w:id="11679" w:name="_ETM_Q34_312950"/>
      <w:bookmarkStart w:id="11680" w:name="_ETM_Q34_313220"/>
      <w:bookmarkEnd w:id="11679"/>
      <w:bookmarkEnd w:id="11680"/>
      <w:r>
        <w:rPr>
          <w:rFonts w:hint="cs"/>
          <w:rtl/>
        </w:rPr>
        <w:t>אפשר להחזיר את</w:t>
      </w:r>
      <w:r w:rsidRPr="007E13F0">
        <w:rPr>
          <w:rtl/>
        </w:rPr>
        <w:t xml:space="preserve"> </w:t>
      </w:r>
      <w:bookmarkStart w:id="11681" w:name="_ETM_Q34_313790"/>
      <w:bookmarkEnd w:id="11681"/>
      <w:r w:rsidRPr="007E13F0">
        <w:rPr>
          <w:rtl/>
        </w:rPr>
        <w:t xml:space="preserve">חברי </w:t>
      </w:r>
      <w:bookmarkStart w:id="11682" w:name="_ETM_Q34_314180"/>
      <w:bookmarkEnd w:id="11682"/>
      <w:r w:rsidRPr="007E13F0">
        <w:rPr>
          <w:rtl/>
        </w:rPr>
        <w:t xml:space="preserve">הכנסת </w:t>
      </w:r>
      <w:bookmarkStart w:id="11683" w:name="_ETM_Q34_314599"/>
      <w:bookmarkEnd w:id="11683"/>
      <w:r>
        <w:rPr>
          <w:rtl/>
        </w:rPr>
        <w:t>ש</w:t>
      </w:r>
      <w:r w:rsidRPr="007E13F0">
        <w:rPr>
          <w:rtl/>
        </w:rPr>
        <w:t>יצאו</w:t>
      </w:r>
      <w:r>
        <w:rPr>
          <w:rFonts w:hint="cs"/>
          <w:rtl/>
        </w:rPr>
        <w:t>.</w:t>
      </w:r>
      <w:r w:rsidRPr="007E13F0">
        <w:rPr>
          <w:rtl/>
        </w:rPr>
        <w:t xml:space="preserve"> </w:t>
      </w:r>
      <w:bookmarkStart w:id="11684" w:name="_ETM_Q34_315169"/>
      <w:bookmarkEnd w:id="11684"/>
      <w:r w:rsidRPr="007E13F0">
        <w:rPr>
          <w:rtl/>
        </w:rPr>
        <w:t>תודה</w:t>
      </w:r>
      <w:r>
        <w:rPr>
          <w:rFonts w:hint="cs"/>
          <w:rtl/>
        </w:rPr>
        <w:t>.</w:t>
      </w:r>
      <w:r w:rsidRPr="007E13F0">
        <w:rPr>
          <w:rtl/>
        </w:rPr>
        <w:t xml:space="preserve"> </w:t>
      </w:r>
      <w:bookmarkStart w:id="11685" w:name="_ETM_Q34_317669"/>
      <w:bookmarkEnd w:id="11685"/>
    </w:p>
    <w:p w:rsidR="00B357C0" w:rsidRDefault="00B357C0" w:rsidP="00995244">
      <w:pPr>
        <w:rPr>
          <w:rtl/>
        </w:rPr>
      </w:pPr>
    </w:p>
    <w:p w:rsidR="00B357C0" w:rsidRDefault="00B357C0" w:rsidP="00995244">
      <w:pPr>
        <w:pStyle w:val="a4"/>
        <w:keepNext/>
        <w:rPr>
          <w:rtl/>
        </w:rPr>
      </w:pPr>
      <w:bookmarkStart w:id="11686" w:name="ET_speaker_5696_6"/>
      <w:r w:rsidRPr="0030405C">
        <w:rPr>
          <w:rStyle w:val="TagStyle"/>
          <w:rtl/>
        </w:rPr>
        <w:t xml:space="preserve">&lt;&lt; דובר &gt;&gt; </w:t>
      </w:r>
      <w:bookmarkStart w:id="11687" w:name="_Toc163123261"/>
      <w:bookmarkStart w:id="11688" w:name="_Toc163123430"/>
      <w:bookmarkStart w:id="11689" w:name="_Toc163123601"/>
      <w:r>
        <w:rPr>
          <w:rtl/>
        </w:rPr>
        <w:t>יוסף עטאונה (חד"ש-תע"ל):</w:t>
      </w:r>
      <w:bookmarkEnd w:id="11687"/>
      <w:bookmarkEnd w:id="11688"/>
      <w:bookmarkEnd w:id="11689"/>
      <w:r w:rsidRPr="0030405C">
        <w:rPr>
          <w:rStyle w:val="TagStyle"/>
          <w:rtl/>
        </w:rPr>
        <w:t xml:space="preserve"> &lt;&lt; דובר &gt;&gt;</w:t>
      </w:r>
      <w:r>
        <w:rPr>
          <w:rtl/>
        </w:rPr>
        <w:t xml:space="preserve">   </w:t>
      </w:r>
      <w:bookmarkEnd w:id="11686"/>
    </w:p>
    <w:p w:rsidR="00B357C0" w:rsidRDefault="00B357C0" w:rsidP="00995244">
      <w:pPr>
        <w:rPr>
          <w:rtl/>
        </w:rPr>
      </w:pPr>
    </w:p>
    <w:p w:rsidR="00B357C0" w:rsidRDefault="00B357C0" w:rsidP="006B3C8A">
      <w:pPr>
        <w:rPr>
          <w:rtl/>
        </w:rPr>
      </w:pPr>
      <w:r w:rsidRPr="007E13F0">
        <w:rPr>
          <w:rtl/>
        </w:rPr>
        <w:t xml:space="preserve">כבוד </w:t>
      </w:r>
      <w:bookmarkStart w:id="11690" w:name="_ETM_Q34_317879"/>
      <w:bookmarkEnd w:id="11690"/>
      <w:r w:rsidRPr="007E13F0">
        <w:rPr>
          <w:rtl/>
        </w:rPr>
        <w:t>היושבת-ראש</w:t>
      </w:r>
      <w:r>
        <w:rPr>
          <w:rFonts w:hint="cs"/>
          <w:rtl/>
        </w:rPr>
        <w:t>,</w:t>
      </w:r>
      <w:r w:rsidRPr="007E13F0">
        <w:rPr>
          <w:rtl/>
        </w:rPr>
        <w:t xml:space="preserve"> </w:t>
      </w:r>
      <w:bookmarkStart w:id="11691" w:name="_ETM_Q34_319019"/>
      <w:bookmarkEnd w:id="11691"/>
      <w:r w:rsidRPr="007E13F0">
        <w:rPr>
          <w:rtl/>
        </w:rPr>
        <w:t xml:space="preserve">כנסת </w:t>
      </w:r>
      <w:bookmarkStart w:id="11692" w:name="_ETM_Q34_319379"/>
      <w:bookmarkEnd w:id="11692"/>
      <w:r w:rsidRPr="007E13F0">
        <w:rPr>
          <w:rtl/>
        </w:rPr>
        <w:t>נכבדה</w:t>
      </w:r>
      <w:r>
        <w:rPr>
          <w:rFonts w:hint="cs"/>
          <w:rtl/>
        </w:rPr>
        <w:t>,</w:t>
      </w:r>
      <w:r w:rsidRPr="007E13F0">
        <w:rPr>
          <w:rtl/>
        </w:rPr>
        <w:t xml:space="preserve"> </w:t>
      </w:r>
      <w:bookmarkStart w:id="11693" w:name="_ETM_Q34_323230"/>
      <w:bookmarkEnd w:id="11693"/>
      <w:r w:rsidRPr="007E13F0">
        <w:rPr>
          <w:rtl/>
        </w:rPr>
        <w:t xml:space="preserve">חברות </w:t>
      </w:r>
      <w:bookmarkStart w:id="11694" w:name="_ETM_Q34_323620"/>
      <w:bookmarkEnd w:id="11694"/>
      <w:r w:rsidRPr="007E13F0">
        <w:rPr>
          <w:rtl/>
        </w:rPr>
        <w:t xml:space="preserve">וחברי </w:t>
      </w:r>
      <w:bookmarkStart w:id="11695" w:name="_ETM_Q34_324010"/>
      <w:bookmarkEnd w:id="11695"/>
      <w:r w:rsidRPr="007E13F0">
        <w:rPr>
          <w:rtl/>
        </w:rPr>
        <w:t>הכנסת</w:t>
      </w:r>
      <w:r>
        <w:rPr>
          <w:rFonts w:hint="cs"/>
          <w:rtl/>
        </w:rPr>
        <w:t>,</w:t>
      </w:r>
      <w:r w:rsidRPr="007E13F0">
        <w:rPr>
          <w:rtl/>
        </w:rPr>
        <w:t xml:space="preserve"> </w:t>
      </w:r>
      <w:bookmarkStart w:id="11696" w:name="_ETM_Q34_325150"/>
      <w:bookmarkEnd w:id="11696"/>
      <w:r w:rsidRPr="007E13F0">
        <w:rPr>
          <w:rtl/>
        </w:rPr>
        <w:t xml:space="preserve">אולי </w:t>
      </w:r>
      <w:bookmarkStart w:id="11697" w:name="_ETM_Q34_325599"/>
      <w:bookmarkEnd w:id="11697"/>
      <w:r w:rsidRPr="007E13F0">
        <w:rPr>
          <w:rtl/>
        </w:rPr>
        <w:t xml:space="preserve">נעשה </w:t>
      </w:r>
      <w:bookmarkStart w:id="11698" w:name="_ETM_Q34_326260"/>
      <w:bookmarkEnd w:id="11698"/>
      <w:r w:rsidRPr="007E13F0">
        <w:rPr>
          <w:rtl/>
        </w:rPr>
        <w:t xml:space="preserve">פעם </w:t>
      </w:r>
      <w:bookmarkStart w:id="11699" w:name="_ETM_Q34_326680"/>
      <w:bookmarkEnd w:id="11699"/>
      <w:r>
        <w:rPr>
          <w:rFonts w:hint="cs"/>
          <w:rtl/>
        </w:rPr>
        <w:t>אחת</w:t>
      </w:r>
      <w:r w:rsidRPr="007E13F0">
        <w:rPr>
          <w:rtl/>
        </w:rPr>
        <w:t xml:space="preserve"> </w:t>
      </w:r>
      <w:bookmarkStart w:id="11700" w:name="_ETM_Q34_327780"/>
      <w:bookmarkEnd w:id="11700"/>
      <w:r w:rsidRPr="007E13F0">
        <w:rPr>
          <w:rtl/>
        </w:rPr>
        <w:t xml:space="preserve">סדר </w:t>
      </w:r>
      <w:bookmarkStart w:id="11701" w:name="_ETM_Q34_328860"/>
      <w:bookmarkEnd w:id="11701"/>
      <w:r w:rsidRPr="007E13F0">
        <w:rPr>
          <w:rtl/>
        </w:rPr>
        <w:t xml:space="preserve">בדברים </w:t>
      </w:r>
      <w:bookmarkStart w:id="11702" w:name="_ETM_Q34_330200"/>
      <w:bookmarkEnd w:id="11702"/>
      <w:r w:rsidRPr="007E13F0">
        <w:rPr>
          <w:rtl/>
        </w:rPr>
        <w:t xml:space="preserve">או </w:t>
      </w:r>
      <w:bookmarkStart w:id="11703" w:name="_ETM_Q34_330440"/>
      <w:bookmarkEnd w:id="11703"/>
      <w:r w:rsidRPr="007E13F0">
        <w:rPr>
          <w:rtl/>
        </w:rPr>
        <w:t xml:space="preserve">סדר </w:t>
      </w:r>
      <w:bookmarkStart w:id="11704" w:name="_ETM_Q34_331460"/>
      <w:bookmarkEnd w:id="11704"/>
      <w:r w:rsidRPr="007E13F0">
        <w:rPr>
          <w:rtl/>
        </w:rPr>
        <w:t xml:space="preserve">במושגים </w:t>
      </w:r>
      <w:bookmarkStart w:id="11705" w:name="_ETM_Q34_333090"/>
      <w:bookmarkEnd w:id="11705"/>
      <w:r>
        <w:rPr>
          <w:rFonts w:hint="cs"/>
          <w:rtl/>
        </w:rPr>
        <w:t>או</w:t>
      </w:r>
      <w:r w:rsidRPr="007E13F0">
        <w:rPr>
          <w:rtl/>
        </w:rPr>
        <w:t xml:space="preserve"> </w:t>
      </w:r>
      <w:bookmarkStart w:id="11706" w:name="_ETM_Q34_333209"/>
      <w:bookmarkEnd w:id="11706"/>
      <w:r w:rsidRPr="007E13F0">
        <w:rPr>
          <w:rtl/>
        </w:rPr>
        <w:t xml:space="preserve">סדר </w:t>
      </w:r>
      <w:bookmarkStart w:id="11707" w:name="_ETM_Q34_334139"/>
      <w:bookmarkEnd w:id="11707"/>
      <w:r w:rsidRPr="007E13F0">
        <w:rPr>
          <w:rtl/>
        </w:rPr>
        <w:t xml:space="preserve">במיתוסים </w:t>
      </w:r>
      <w:bookmarkStart w:id="11708" w:name="_ETM_Q34_335099"/>
      <w:bookmarkEnd w:id="11708"/>
      <w:r w:rsidRPr="007E13F0">
        <w:rPr>
          <w:rtl/>
        </w:rPr>
        <w:t xml:space="preserve">שכל </w:t>
      </w:r>
      <w:bookmarkStart w:id="11709" w:name="_ETM_Q34_335760"/>
      <w:bookmarkEnd w:id="11709"/>
      <w:r>
        <w:rPr>
          <w:rFonts w:hint="cs"/>
          <w:rtl/>
        </w:rPr>
        <w:t>אחד</w:t>
      </w:r>
      <w:r w:rsidRPr="007E13F0">
        <w:rPr>
          <w:rtl/>
        </w:rPr>
        <w:t xml:space="preserve"> </w:t>
      </w:r>
      <w:bookmarkStart w:id="11710" w:name="_ETM_Q34_336599"/>
      <w:bookmarkEnd w:id="11710"/>
      <w:r w:rsidRPr="007E13F0">
        <w:rPr>
          <w:rtl/>
        </w:rPr>
        <w:t>מחזיק</w:t>
      </w:r>
      <w:r>
        <w:rPr>
          <w:rFonts w:hint="cs"/>
          <w:rtl/>
        </w:rPr>
        <w:t>.</w:t>
      </w:r>
      <w:r w:rsidRPr="007E13F0">
        <w:rPr>
          <w:rtl/>
        </w:rPr>
        <w:t xml:space="preserve"> </w:t>
      </w:r>
      <w:bookmarkStart w:id="11711" w:name="_ETM_Q34_337760"/>
      <w:bookmarkEnd w:id="11711"/>
      <w:r w:rsidRPr="007E13F0">
        <w:rPr>
          <w:rtl/>
        </w:rPr>
        <w:t xml:space="preserve">לא </w:t>
      </w:r>
      <w:bookmarkStart w:id="11712" w:name="_ETM_Q34_338060"/>
      <w:bookmarkEnd w:id="11712"/>
      <w:r w:rsidRPr="007E13F0">
        <w:rPr>
          <w:rtl/>
        </w:rPr>
        <w:t xml:space="preserve">יעלה </w:t>
      </w:r>
      <w:bookmarkStart w:id="11713" w:name="_ETM_Q34_338450"/>
      <w:bookmarkEnd w:id="11713"/>
      <w:r w:rsidRPr="007E13F0">
        <w:rPr>
          <w:rtl/>
        </w:rPr>
        <w:t xml:space="preserve">על </w:t>
      </w:r>
      <w:bookmarkStart w:id="11714" w:name="_ETM_Q34_338570"/>
      <w:bookmarkEnd w:id="11714"/>
      <w:r w:rsidRPr="007E13F0">
        <w:rPr>
          <w:rtl/>
        </w:rPr>
        <w:t xml:space="preserve">הדעת </w:t>
      </w:r>
      <w:bookmarkStart w:id="11715" w:name="_ETM_Q34_339739"/>
      <w:bookmarkEnd w:id="11715"/>
      <w:r w:rsidRPr="007E13F0">
        <w:rPr>
          <w:rtl/>
        </w:rPr>
        <w:t xml:space="preserve">שכל </w:t>
      </w:r>
      <w:bookmarkStart w:id="11716" w:name="_ETM_Q34_340310"/>
      <w:bookmarkEnd w:id="11716"/>
      <w:r w:rsidRPr="007E13F0">
        <w:rPr>
          <w:rtl/>
        </w:rPr>
        <w:t xml:space="preserve">חבר </w:t>
      </w:r>
      <w:bookmarkStart w:id="11717" w:name="_ETM_Q34_340669"/>
      <w:bookmarkEnd w:id="11717"/>
      <w:r w:rsidRPr="007E13F0">
        <w:rPr>
          <w:rtl/>
        </w:rPr>
        <w:t xml:space="preserve">כנסת </w:t>
      </w:r>
      <w:bookmarkStart w:id="11718" w:name="_ETM_Q34_341209"/>
      <w:bookmarkEnd w:id="11718"/>
      <w:r w:rsidRPr="007E13F0">
        <w:rPr>
          <w:rtl/>
        </w:rPr>
        <w:t xml:space="preserve">ערבי </w:t>
      </w:r>
      <w:bookmarkStart w:id="11719" w:name="_ETM_Q34_342200"/>
      <w:bookmarkEnd w:id="11719"/>
      <w:r w:rsidRPr="007E13F0">
        <w:rPr>
          <w:rtl/>
        </w:rPr>
        <w:t>שעולה</w:t>
      </w:r>
      <w:r w:rsidR="006B3C8A">
        <w:rPr>
          <w:rFonts w:hint="cs"/>
          <w:rtl/>
        </w:rPr>
        <w:t>,</w:t>
      </w:r>
      <w:r w:rsidRPr="007E13F0">
        <w:rPr>
          <w:rtl/>
        </w:rPr>
        <w:t xml:space="preserve"> </w:t>
      </w:r>
      <w:bookmarkStart w:id="11720" w:name="_ETM_Q34_343680"/>
      <w:bookmarkEnd w:id="11720"/>
      <w:r w:rsidRPr="007E13F0">
        <w:rPr>
          <w:rtl/>
        </w:rPr>
        <w:t xml:space="preserve">הדבר </w:t>
      </w:r>
      <w:bookmarkStart w:id="11721" w:name="_ETM_Q34_344189"/>
      <w:bookmarkEnd w:id="11721"/>
      <w:r w:rsidRPr="007E13F0">
        <w:rPr>
          <w:rtl/>
        </w:rPr>
        <w:t xml:space="preserve">הראשון </w:t>
      </w:r>
      <w:bookmarkStart w:id="11722" w:name="_ETM_Q34_344999"/>
      <w:bookmarkEnd w:id="11722"/>
      <w:r>
        <w:rPr>
          <w:rtl/>
        </w:rPr>
        <w:t>שב</w:t>
      </w:r>
      <w:r>
        <w:rPr>
          <w:rFonts w:hint="cs"/>
          <w:rtl/>
        </w:rPr>
        <w:t>אים</w:t>
      </w:r>
      <w:bookmarkStart w:id="11723" w:name="_ETM_Q34_347099"/>
      <w:bookmarkEnd w:id="11723"/>
      <w:r>
        <w:rPr>
          <w:rFonts w:hint="cs"/>
          <w:rtl/>
        </w:rPr>
        <w:t xml:space="preserve"> </w:t>
      </w:r>
      <w:r w:rsidRPr="007E13F0">
        <w:rPr>
          <w:rtl/>
        </w:rPr>
        <w:t xml:space="preserve">להרגיז </w:t>
      </w:r>
      <w:bookmarkStart w:id="11724" w:name="_ETM_Q34_347819"/>
      <w:bookmarkEnd w:id="11724"/>
      <w:r>
        <w:rPr>
          <w:rtl/>
        </w:rPr>
        <w:t>ולה</w:t>
      </w:r>
      <w:r>
        <w:rPr>
          <w:rFonts w:hint="cs"/>
          <w:rtl/>
        </w:rPr>
        <w:t>קני</w:t>
      </w:r>
      <w:r w:rsidRPr="007E13F0">
        <w:rPr>
          <w:rtl/>
        </w:rPr>
        <w:t xml:space="preserve">ט </w:t>
      </w:r>
      <w:bookmarkStart w:id="11725" w:name="_ETM_Q34_348419"/>
      <w:bookmarkEnd w:id="11725"/>
      <w:r w:rsidRPr="007E13F0">
        <w:rPr>
          <w:rtl/>
        </w:rPr>
        <w:t>אותו</w:t>
      </w:r>
      <w:r>
        <w:rPr>
          <w:rFonts w:hint="cs"/>
          <w:rtl/>
        </w:rPr>
        <w:t xml:space="preserve"> </w:t>
      </w:r>
      <w:r>
        <w:rPr>
          <w:rtl/>
        </w:rPr>
        <w:t>–</w:t>
      </w:r>
      <w:r>
        <w:rPr>
          <w:rFonts w:hint="cs"/>
          <w:rtl/>
        </w:rPr>
        <w:t xml:space="preserve"> </w:t>
      </w:r>
      <w:bookmarkStart w:id="11726" w:name="_ETM_Q34_349110"/>
      <w:bookmarkEnd w:id="11726"/>
      <w:r>
        <w:rPr>
          <w:rFonts w:hint="cs"/>
          <w:rtl/>
        </w:rPr>
        <w:t>"</w:t>
      </w:r>
      <w:r w:rsidRPr="007E13F0">
        <w:rPr>
          <w:rtl/>
        </w:rPr>
        <w:t>תומ</w:t>
      </w:r>
      <w:bookmarkStart w:id="11727" w:name="_ETM_Q34_350180"/>
      <w:bookmarkEnd w:id="11727"/>
      <w:r>
        <w:rPr>
          <w:rFonts w:hint="cs"/>
          <w:rtl/>
        </w:rPr>
        <w:t>ך ט</w:t>
      </w:r>
      <w:r w:rsidRPr="007E13F0">
        <w:rPr>
          <w:rtl/>
        </w:rPr>
        <w:t>רור</w:t>
      </w:r>
      <w:r>
        <w:rPr>
          <w:rFonts w:hint="cs"/>
          <w:rtl/>
        </w:rPr>
        <w:t>".</w:t>
      </w:r>
      <w:r w:rsidRPr="007E13F0">
        <w:rPr>
          <w:rtl/>
        </w:rPr>
        <w:t xml:space="preserve"> </w:t>
      </w:r>
      <w:bookmarkStart w:id="11728" w:name="_ETM_Q34_351739"/>
      <w:bookmarkEnd w:id="11728"/>
    </w:p>
    <w:p w:rsidR="00B357C0" w:rsidRDefault="00B357C0" w:rsidP="00995244">
      <w:pPr>
        <w:rPr>
          <w:rtl/>
        </w:rPr>
      </w:pPr>
    </w:p>
    <w:p w:rsidR="006B3C8A" w:rsidRDefault="00B357C0" w:rsidP="006B3C8A">
      <w:pPr>
        <w:rPr>
          <w:rtl/>
        </w:rPr>
      </w:pPr>
      <w:r w:rsidRPr="007E13F0">
        <w:rPr>
          <w:rtl/>
        </w:rPr>
        <w:t>בוא</w:t>
      </w:r>
      <w:r>
        <w:rPr>
          <w:rFonts w:hint="cs"/>
          <w:rtl/>
        </w:rPr>
        <w:t>ו</w:t>
      </w:r>
      <w:r w:rsidRPr="007E13F0">
        <w:rPr>
          <w:rtl/>
        </w:rPr>
        <w:t xml:space="preserve"> </w:t>
      </w:r>
      <w:bookmarkStart w:id="11729" w:name="_ETM_Q34_351950"/>
      <w:bookmarkEnd w:id="11729"/>
      <w:r w:rsidRPr="007E13F0">
        <w:rPr>
          <w:rtl/>
        </w:rPr>
        <w:t xml:space="preserve">נעשה </w:t>
      </w:r>
      <w:bookmarkStart w:id="11730" w:name="_ETM_Q34_352310"/>
      <w:bookmarkEnd w:id="11730"/>
      <w:r w:rsidRPr="007E13F0">
        <w:rPr>
          <w:rtl/>
        </w:rPr>
        <w:t xml:space="preserve">סדר </w:t>
      </w:r>
      <w:bookmarkStart w:id="11731" w:name="_ETM_Q34_352700"/>
      <w:bookmarkEnd w:id="11731"/>
      <w:r w:rsidRPr="007E13F0">
        <w:rPr>
          <w:rtl/>
        </w:rPr>
        <w:t>בדברים</w:t>
      </w:r>
      <w:bookmarkStart w:id="11732" w:name="_ETM_Q34_353810"/>
      <w:bookmarkEnd w:id="11732"/>
      <w:r>
        <w:rPr>
          <w:rFonts w:hint="cs"/>
          <w:rtl/>
        </w:rPr>
        <w:t>:</w:t>
      </w:r>
      <w:bookmarkStart w:id="11733" w:name="_ETM_Q34_365532"/>
      <w:bookmarkEnd w:id="11733"/>
      <w:r>
        <w:rPr>
          <w:rFonts w:hint="cs"/>
          <w:rtl/>
        </w:rPr>
        <w:t xml:space="preserve"> </w:t>
      </w:r>
      <w:r w:rsidRPr="007E13F0">
        <w:rPr>
          <w:rtl/>
        </w:rPr>
        <w:t xml:space="preserve">בכנסת </w:t>
      </w:r>
      <w:bookmarkStart w:id="11734" w:name="_ETM_Q34_354560"/>
      <w:bookmarkEnd w:id="11734"/>
      <w:r w:rsidRPr="007E13F0">
        <w:rPr>
          <w:rtl/>
        </w:rPr>
        <w:t>הזו</w:t>
      </w:r>
      <w:r>
        <w:rPr>
          <w:rFonts w:hint="cs"/>
          <w:rtl/>
        </w:rPr>
        <w:t>,</w:t>
      </w:r>
      <w:r w:rsidRPr="007E13F0">
        <w:rPr>
          <w:rtl/>
        </w:rPr>
        <w:t xml:space="preserve"> </w:t>
      </w:r>
      <w:bookmarkStart w:id="11735" w:name="_ETM_Q34_355099"/>
      <w:bookmarkEnd w:id="11735"/>
      <w:r w:rsidRPr="007E13F0">
        <w:rPr>
          <w:rtl/>
        </w:rPr>
        <w:t xml:space="preserve">בבית </w:t>
      </w:r>
      <w:bookmarkStart w:id="11736" w:name="_ETM_Q34_355700"/>
      <w:bookmarkEnd w:id="11736"/>
      <w:r w:rsidRPr="007E13F0">
        <w:rPr>
          <w:rtl/>
        </w:rPr>
        <w:t>הזה</w:t>
      </w:r>
      <w:r>
        <w:rPr>
          <w:rFonts w:hint="cs"/>
          <w:rtl/>
        </w:rPr>
        <w:t>,</w:t>
      </w:r>
      <w:r w:rsidRPr="007E13F0">
        <w:rPr>
          <w:rtl/>
        </w:rPr>
        <w:t xml:space="preserve"> </w:t>
      </w:r>
      <w:bookmarkStart w:id="11737" w:name="_ETM_Q34_356650"/>
      <w:bookmarkEnd w:id="11737"/>
      <w:r w:rsidRPr="007E13F0">
        <w:rPr>
          <w:rtl/>
        </w:rPr>
        <w:t xml:space="preserve">יש </w:t>
      </w:r>
      <w:bookmarkStart w:id="11738" w:name="_ETM_Q34_357220"/>
      <w:bookmarkEnd w:id="11738"/>
      <w:r w:rsidRPr="007E13F0">
        <w:rPr>
          <w:rtl/>
        </w:rPr>
        <w:t xml:space="preserve">120 </w:t>
      </w:r>
      <w:bookmarkStart w:id="11739" w:name="_ETM_Q34_358540"/>
      <w:bookmarkEnd w:id="11739"/>
      <w:r w:rsidRPr="007E13F0">
        <w:rPr>
          <w:rtl/>
        </w:rPr>
        <w:t xml:space="preserve">חברי </w:t>
      </w:r>
      <w:bookmarkStart w:id="11740" w:name="_ETM_Q34_359550"/>
      <w:bookmarkEnd w:id="11740"/>
      <w:r w:rsidRPr="007E13F0">
        <w:rPr>
          <w:rtl/>
        </w:rPr>
        <w:t>כנסת</w:t>
      </w:r>
      <w:r>
        <w:rPr>
          <w:rFonts w:hint="cs"/>
          <w:rtl/>
        </w:rPr>
        <w:t>,</w:t>
      </w:r>
      <w:r w:rsidRPr="007E13F0">
        <w:rPr>
          <w:rtl/>
        </w:rPr>
        <w:t xml:space="preserve"> ויש </w:t>
      </w:r>
      <w:bookmarkStart w:id="11741" w:name="_ETM_Q34_361720"/>
      <w:bookmarkEnd w:id="11741"/>
      <w:r>
        <w:rPr>
          <w:rtl/>
        </w:rPr>
        <w:t>חבר</w:t>
      </w:r>
      <w:r w:rsidRPr="007E13F0">
        <w:rPr>
          <w:rtl/>
        </w:rPr>
        <w:t xml:space="preserve"> </w:t>
      </w:r>
      <w:bookmarkStart w:id="11742" w:name="_ETM_Q34_362139"/>
      <w:bookmarkEnd w:id="11742"/>
      <w:r w:rsidRPr="007E13F0">
        <w:rPr>
          <w:rtl/>
        </w:rPr>
        <w:t xml:space="preserve">כנסת </w:t>
      </w:r>
      <w:bookmarkStart w:id="11743" w:name="_ETM_Q34_364050"/>
      <w:bookmarkEnd w:id="11743"/>
      <w:r w:rsidRPr="007E13F0">
        <w:rPr>
          <w:rtl/>
        </w:rPr>
        <w:t xml:space="preserve">שהוא </w:t>
      </w:r>
      <w:bookmarkStart w:id="11744" w:name="_ETM_Q34_364410"/>
      <w:bookmarkEnd w:id="11744"/>
      <w:r w:rsidRPr="007E13F0">
        <w:rPr>
          <w:rtl/>
        </w:rPr>
        <w:t xml:space="preserve">גם </w:t>
      </w:r>
      <w:bookmarkStart w:id="11745" w:name="_ETM_Q34_364680"/>
      <w:bookmarkEnd w:id="11745"/>
      <w:r w:rsidRPr="007E13F0">
        <w:rPr>
          <w:rtl/>
        </w:rPr>
        <w:t xml:space="preserve">שר </w:t>
      </w:r>
      <w:bookmarkStart w:id="11746" w:name="_ETM_Q34_365889"/>
      <w:bookmarkEnd w:id="11746"/>
      <w:r w:rsidRPr="007E13F0">
        <w:rPr>
          <w:rtl/>
        </w:rPr>
        <w:t xml:space="preserve">שהוא </w:t>
      </w:r>
      <w:bookmarkStart w:id="11747" w:name="_ETM_Q34_366400"/>
      <w:bookmarkEnd w:id="11747"/>
      <w:r w:rsidRPr="007E13F0">
        <w:rPr>
          <w:rtl/>
        </w:rPr>
        <w:t>מורש</w:t>
      </w:r>
      <w:r>
        <w:rPr>
          <w:rFonts w:hint="cs"/>
          <w:rtl/>
        </w:rPr>
        <w:t>ע</w:t>
      </w:r>
      <w:r w:rsidRPr="007E13F0">
        <w:rPr>
          <w:rtl/>
        </w:rPr>
        <w:t xml:space="preserve"> </w:t>
      </w:r>
      <w:bookmarkStart w:id="11748" w:name="_ETM_Q34_368169"/>
      <w:bookmarkEnd w:id="11748"/>
      <w:r w:rsidRPr="007E13F0">
        <w:rPr>
          <w:rtl/>
        </w:rPr>
        <w:t xml:space="preserve">בתמיכה </w:t>
      </w:r>
      <w:bookmarkStart w:id="11749" w:name="_ETM_Q34_369340"/>
      <w:bookmarkEnd w:id="11749"/>
      <w:r>
        <w:rPr>
          <w:rFonts w:hint="cs"/>
          <w:rtl/>
        </w:rPr>
        <w:t>בטרור.</w:t>
      </w:r>
      <w:r w:rsidRPr="007E13F0">
        <w:rPr>
          <w:rtl/>
        </w:rPr>
        <w:t xml:space="preserve"> </w:t>
      </w:r>
      <w:bookmarkStart w:id="11750" w:name="_ETM_Q34_371889"/>
      <w:bookmarkEnd w:id="11750"/>
      <w:r>
        <w:rPr>
          <w:rtl/>
        </w:rPr>
        <w:t>וחבר</w:t>
      </w:r>
      <w:r w:rsidRPr="007E13F0">
        <w:rPr>
          <w:rtl/>
        </w:rPr>
        <w:t xml:space="preserve"> </w:t>
      </w:r>
      <w:bookmarkStart w:id="11751" w:name="_ETM_Q34_372730"/>
      <w:bookmarkEnd w:id="11751"/>
      <w:r>
        <w:rPr>
          <w:rFonts w:hint="cs"/>
          <w:rtl/>
        </w:rPr>
        <w:t>ה</w:t>
      </w:r>
      <w:r w:rsidRPr="007E13F0">
        <w:rPr>
          <w:rtl/>
        </w:rPr>
        <w:t xml:space="preserve">כנסת </w:t>
      </w:r>
      <w:bookmarkStart w:id="11752" w:name="_ETM_Q34_373240"/>
      <w:bookmarkEnd w:id="11752"/>
      <w:r w:rsidRPr="007E13F0">
        <w:rPr>
          <w:rtl/>
        </w:rPr>
        <w:t>הזה</w:t>
      </w:r>
      <w:r>
        <w:rPr>
          <w:rFonts w:hint="cs"/>
          <w:rtl/>
        </w:rPr>
        <w:t>,</w:t>
      </w:r>
      <w:r w:rsidRPr="007E13F0">
        <w:rPr>
          <w:rtl/>
        </w:rPr>
        <w:t xml:space="preserve"> </w:t>
      </w:r>
      <w:bookmarkStart w:id="11753" w:name="_ETM_Q34_373840"/>
      <w:bookmarkEnd w:id="11753"/>
      <w:r w:rsidRPr="007E13F0">
        <w:rPr>
          <w:rtl/>
        </w:rPr>
        <w:t xml:space="preserve">המורשע </w:t>
      </w:r>
      <w:bookmarkStart w:id="11754" w:name="_ETM_Q34_374860"/>
      <w:bookmarkEnd w:id="11754"/>
      <w:r w:rsidRPr="007E13F0">
        <w:rPr>
          <w:rtl/>
        </w:rPr>
        <w:t xml:space="preserve">בתמיכה </w:t>
      </w:r>
      <w:bookmarkStart w:id="11755" w:name="_ETM_Q34_375790"/>
      <w:bookmarkEnd w:id="11755"/>
      <w:r w:rsidRPr="007E13F0">
        <w:rPr>
          <w:rtl/>
        </w:rPr>
        <w:t xml:space="preserve">בטרור </w:t>
      </w:r>
      <w:bookmarkStart w:id="11756" w:name="_ETM_Q34_376959"/>
      <w:bookmarkEnd w:id="11756"/>
      <w:r w:rsidRPr="007E13F0">
        <w:rPr>
          <w:rtl/>
        </w:rPr>
        <w:t xml:space="preserve">בבית </w:t>
      </w:r>
      <w:bookmarkStart w:id="11757" w:name="_ETM_Q34_377530"/>
      <w:bookmarkEnd w:id="11757"/>
      <w:r w:rsidRPr="007E13F0">
        <w:rPr>
          <w:rtl/>
        </w:rPr>
        <w:t xml:space="preserve">משפט </w:t>
      </w:r>
      <w:bookmarkStart w:id="11758" w:name="_ETM_Q34_378519"/>
      <w:bookmarkStart w:id="11759" w:name="_ETM_Q34_378639"/>
      <w:bookmarkEnd w:id="11758"/>
      <w:bookmarkEnd w:id="11759"/>
      <w:r>
        <w:rPr>
          <w:rFonts w:hint="cs"/>
          <w:rtl/>
        </w:rPr>
        <w:t xml:space="preserve">ישראלי </w:t>
      </w:r>
      <w:r>
        <w:rPr>
          <w:rtl/>
        </w:rPr>
        <w:t>–</w:t>
      </w:r>
      <w:r>
        <w:rPr>
          <w:rFonts w:hint="cs"/>
          <w:rtl/>
        </w:rPr>
        <w:t xml:space="preserve"> הוא זוכה להיות שר,</w:t>
      </w:r>
      <w:bookmarkStart w:id="11760" w:name="_ETM_Q34_383900"/>
      <w:bookmarkEnd w:id="11760"/>
      <w:r>
        <w:rPr>
          <w:rFonts w:hint="cs"/>
          <w:rtl/>
        </w:rPr>
        <w:t xml:space="preserve"> </w:t>
      </w:r>
      <w:r w:rsidRPr="007E13F0">
        <w:rPr>
          <w:rtl/>
        </w:rPr>
        <w:t xml:space="preserve">ויושבים </w:t>
      </w:r>
      <w:bookmarkStart w:id="11761" w:name="_ETM_Q34_384499"/>
      <w:bookmarkEnd w:id="11761"/>
      <w:r w:rsidRPr="007E13F0">
        <w:rPr>
          <w:rtl/>
        </w:rPr>
        <w:t xml:space="preserve">64 </w:t>
      </w:r>
      <w:bookmarkStart w:id="11762" w:name="_ETM_Q34_385519"/>
      <w:bookmarkEnd w:id="11762"/>
      <w:r w:rsidRPr="007E13F0">
        <w:rPr>
          <w:rtl/>
        </w:rPr>
        <w:t xml:space="preserve">חברי </w:t>
      </w:r>
      <w:bookmarkStart w:id="11763" w:name="_ETM_Q34_386029"/>
      <w:bookmarkEnd w:id="11763"/>
      <w:r w:rsidRPr="007E13F0">
        <w:rPr>
          <w:rtl/>
        </w:rPr>
        <w:t xml:space="preserve">כנסת </w:t>
      </w:r>
      <w:bookmarkStart w:id="11764" w:name="_ETM_Q34_388000"/>
      <w:bookmarkEnd w:id="11764"/>
      <w:r>
        <w:rPr>
          <w:rFonts w:hint="cs"/>
          <w:rtl/>
        </w:rPr>
        <w:t>ו</w:t>
      </w:r>
      <w:bookmarkStart w:id="11765" w:name="_ETM_Q34_388180"/>
      <w:bookmarkEnd w:id="11765"/>
      <w:r>
        <w:rPr>
          <w:rtl/>
        </w:rPr>
        <w:t>מצביע</w:t>
      </w:r>
      <w:r>
        <w:rPr>
          <w:rFonts w:hint="cs"/>
          <w:rtl/>
        </w:rPr>
        <w:t xml:space="preserve">ים ונותנים בו אמון </w:t>
      </w:r>
      <w:bookmarkStart w:id="11766" w:name="_ETM_Q34_389450"/>
      <w:bookmarkEnd w:id="11766"/>
      <w:r>
        <w:rPr>
          <w:rFonts w:hint="cs"/>
          <w:rtl/>
        </w:rPr>
        <w:t xml:space="preserve">כשר, כשהוא </w:t>
      </w:r>
      <w:bookmarkStart w:id="11767" w:name="_ETM_Q34_393681"/>
      <w:bookmarkEnd w:id="11767"/>
      <w:r>
        <w:rPr>
          <w:rFonts w:hint="cs"/>
          <w:rtl/>
        </w:rPr>
        <w:t>מורשע</w:t>
      </w:r>
      <w:bookmarkStart w:id="11768" w:name="_ETM_Q34_394796"/>
      <w:bookmarkStart w:id="11769" w:name="_ETM_Q34_394864"/>
      <w:bookmarkStart w:id="11770" w:name="_ETM_Q34_395160"/>
      <w:bookmarkEnd w:id="11768"/>
      <w:bookmarkEnd w:id="11769"/>
      <w:bookmarkEnd w:id="11770"/>
      <w:r>
        <w:rPr>
          <w:rFonts w:hint="cs"/>
          <w:rtl/>
        </w:rPr>
        <w:t xml:space="preserve"> </w:t>
      </w:r>
      <w:r w:rsidRPr="007E13F0">
        <w:rPr>
          <w:rtl/>
        </w:rPr>
        <w:t>בטרור</w:t>
      </w:r>
      <w:r>
        <w:rPr>
          <w:rFonts w:hint="cs"/>
          <w:rtl/>
        </w:rPr>
        <w:t>.</w:t>
      </w:r>
      <w:r w:rsidRPr="007E13F0">
        <w:rPr>
          <w:rtl/>
        </w:rPr>
        <w:t xml:space="preserve"> </w:t>
      </w:r>
      <w:bookmarkStart w:id="11771" w:name="_ETM_Q34_397269"/>
      <w:bookmarkEnd w:id="11771"/>
      <w:r w:rsidRPr="007E13F0">
        <w:rPr>
          <w:rtl/>
        </w:rPr>
        <w:t xml:space="preserve">אז </w:t>
      </w:r>
      <w:bookmarkStart w:id="11772" w:name="_ETM_Q34_398019"/>
      <w:bookmarkEnd w:id="11772"/>
      <w:r>
        <w:rPr>
          <w:rFonts w:hint="cs"/>
          <w:rtl/>
        </w:rPr>
        <w:t xml:space="preserve">מי </w:t>
      </w:r>
      <w:r>
        <w:rPr>
          <w:rFonts w:hint="eastAsia"/>
          <w:rtl/>
        </w:rPr>
        <w:t>–</w:t>
      </w:r>
      <w:bookmarkStart w:id="11773" w:name="_ETM_Q34_400069"/>
      <w:bookmarkStart w:id="11774" w:name="_ETM_Q34_400489"/>
      <w:bookmarkStart w:id="11775" w:name="_ETM_Q34_401469"/>
      <w:bookmarkStart w:id="11776" w:name="_ETM_Q34_396385"/>
      <w:bookmarkEnd w:id="11773"/>
      <w:bookmarkEnd w:id="11774"/>
      <w:bookmarkEnd w:id="11775"/>
      <w:bookmarkEnd w:id="11776"/>
      <w:r>
        <w:rPr>
          <w:rFonts w:hint="cs"/>
          <w:rtl/>
        </w:rPr>
        <w:t xml:space="preserve"> </w:t>
      </w:r>
      <w:r>
        <w:rPr>
          <w:rtl/>
        </w:rPr>
        <w:t>חבר</w:t>
      </w:r>
      <w:r>
        <w:rPr>
          <w:rFonts w:hint="cs"/>
          <w:rtl/>
        </w:rPr>
        <w:t>י</w:t>
      </w:r>
      <w:r w:rsidRPr="007E13F0">
        <w:rPr>
          <w:rtl/>
        </w:rPr>
        <w:t xml:space="preserve"> </w:t>
      </w:r>
      <w:r>
        <w:rPr>
          <w:rFonts w:hint="cs"/>
          <w:rtl/>
        </w:rPr>
        <w:t>ה</w:t>
      </w:r>
      <w:r w:rsidRPr="007E13F0">
        <w:rPr>
          <w:rtl/>
        </w:rPr>
        <w:t>כנסת</w:t>
      </w:r>
      <w:bookmarkStart w:id="11777" w:name="_ETM_Q34_396452"/>
      <w:bookmarkEnd w:id="11777"/>
      <w:r>
        <w:rPr>
          <w:rFonts w:hint="cs"/>
          <w:rtl/>
        </w:rPr>
        <w:t xml:space="preserve"> </w:t>
      </w:r>
      <w:r w:rsidRPr="007E13F0">
        <w:rPr>
          <w:rtl/>
        </w:rPr>
        <w:t>הערב</w:t>
      </w:r>
      <w:bookmarkStart w:id="11778" w:name="_ETM_Q34_402550"/>
      <w:bookmarkStart w:id="11779" w:name="_ETM_Q34_402880"/>
      <w:bookmarkEnd w:id="11778"/>
      <w:bookmarkEnd w:id="11779"/>
      <w:r>
        <w:rPr>
          <w:rFonts w:hint="cs"/>
          <w:rtl/>
        </w:rPr>
        <w:t>ים או ה-64</w:t>
      </w:r>
      <w:r w:rsidRPr="00613D15">
        <w:rPr>
          <w:rtl/>
        </w:rPr>
        <w:t xml:space="preserve"> </w:t>
      </w:r>
      <w:r>
        <w:rPr>
          <w:rFonts w:hint="cs"/>
          <w:rtl/>
        </w:rPr>
        <w:t xml:space="preserve">– </w:t>
      </w:r>
      <w:r w:rsidRPr="007E13F0">
        <w:rPr>
          <w:rtl/>
        </w:rPr>
        <w:t xml:space="preserve">יכול </w:t>
      </w:r>
      <w:bookmarkStart w:id="11780" w:name="_ETM_Q34_398560"/>
      <w:bookmarkEnd w:id="11780"/>
      <w:r w:rsidRPr="007E13F0">
        <w:rPr>
          <w:rtl/>
        </w:rPr>
        <w:t xml:space="preserve">להיות </w:t>
      </w:r>
      <w:bookmarkStart w:id="11781" w:name="_ETM_Q34_399739"/>
      <w:bookmarkStart w:id="11782" w:name="_ETM_Q34_404200"/>
      <w:bookmarkStart w:id="11783" w:name="_ETM_Q34_404530"/>
      <w:bookmarkStart w:id="11784" w:name="_ETM_Q34_405220"/>
      <w:bookmarkEnd w:id="11781"/>
      <w:bookmarkEnd w:id="11782"/>
      <w:bookmarkEnd w:id="11783"/>
      <w:bookmarkEnd w:id="11784"/>
      <w:r>
        <w:rPr>
          <w:rFonts w:hint="cs"/>
          <w:rtl/>
        </w:rPr>
        <w:t>תומך בטרור?</w:t>
      </w:r>
      <w:bookmarkStart w:id="11785" w:name="_ETM_Q34_406692"/>
      <w:bookmarkStart w:id="11786" w:name="_ETM_Q34_406764"/>
      <w:bookmarkStart w:id="11787" w:name="_ETM_Q34_408099"/>
      <w:bookmarkEnd w:id="11785"/>
      <w:bookmarkEnd w:id="11786"/>
      <w:bookmarkEnd w:id="11787"/>
      <w:r>
        <w:rPr>
          <w:rFonts w:hint="cs"/>
          <w:rtl/>
        </w:rPr>
        <w:t xml:space="preserve"> מי שנותן </w:t>
      </w:r>
      <w:bookmarkStart w:id="11788" w:name="_ETM_Q34_402625"/>
      <w:bookmarkEnd w:id="11788"/>
      <w:r w:rsidRPr="007E13F0">
        <w:rPr>
          <w:rtl/>
        </w:rPr>
        <w:t xml:space="preserve">אמון </w:t>
      </w:r>
      <w:bookmarkStart w:id="11789" w:name="_ETM_Q34_409060"/>
      <w:bookmarkEnd w:id="11789"/>
      <w:r>
        <w:rPr>
          <w:rFonts w:hint="cs"/>
          <w:rtl/>
        </w:rPr>
        <w:t>באדם</w:t>
      </w:r>
      <w:r w:rsidRPr="007E13F0">
        <w:rPr>
          <w:rtl/>
        </w:rPr>
        <w:t xml:space="preserve"> </w:t>
      </w:r>
      <w:bookmarkStart w:id="11790" w:name="_ETM_Q34_410200"/>
      <w:bookmarkEnd w:id="11790"/>
      <w:r w:rsidRPr="007E13F0">
        <w:rPr>
          <w:rtl/>
        </w:rPr>
        <w:t xml:space="preserve">שהורשע </w:t>
      </w:r>
      <w:bookmarkStart w:id="11791" w:name="_ETM_Q34_411400"/>
      <w:bookmarkEnd w:id="11791"/>
      <w:r w:rsidRPr="007E13F0">
        <w:rPr>
          <w:rtl/>
        </w:rPr>
        <w:t xml:space="preserve">בטרור </w:t>
      </w:r>
      <w:bookmarkStart w:id="11792" w:name="_ETM_Q34_412519"/>
      <w:bookmarkEnd w:id="11792"/>
      <w:r w:rsidRPr="007E13F0">
        <w:rPr>
          <w:rtl/>
        </w:rPr>
        <w:t xml:space="preserve">בבית </w:t>
      </w:r>
      <w:bookmarkStart w:id="11793" w:name="_ETM_Q34_412879"/>
      <w:bookmarkEnd w:id="11793"/>
      <w:r w:rsidRPr="007E13F0">
        <w:rPr>
          <w:rtl/>
        </w:rPr>
        <w:t xml:space="preserve">משפט </w:t>
      </w:r>
      <w:bookmarkStart w:id="11794" w:name="_ETM_Q34_413760"/>
      <w:bookmarkEnd w:id="11794"/>
      <w:r w:rsidRPr="007E13F0">
        <w:rPr>
          <w:rtl/>
        </w:rPr>
        <w:t>ישראל</w:t>
      </w:r>
      <w:r>
        <w:rPr>
          <w:rFonts w:hint="cs"/>
          <w:rtl/>
        </w:rPr>
        <w:t>י</w:t>
      </w:r>
      <w:r w:rsidR="006B3C8A">
        <w:rPr>
          <w:rFonts w:hint="cs"/>
          <w:rtl/>
        </w:rPr>
        <w:t>,</w:t>
      </w:r>
      <w:r>
        <w:rPr>
          <w:rFonts w:hint="cs"/>
          <w:rtl/>
        </w:rPr>
        <w:t xml:space="preserve"> הוא נותן לגיטימציה</w:t>
      </w:r>
      <w:bookmarkStart w:id="11795" w:name="_ETM_Q34_415069"/>
      <w:bookmarkStart w:id="11796" w:name="_ETM_Q34_418880"/>
      <w:bookmarkEnd w:id="11795"/>
      <w:bookmarkEnd w:id="11796"/>
      <w:r>
        <w:rPr>
          <w:rFonts w:hint="cs"/>
          <w:rtl/>
        </w:rPr>
        <w:t xml:space="preserve"> לטרור. </w:t>
      </w:r>
      <w:r w:rsidRPr="007E13F0">
        <w:rPr>
          <w:rtl/>
        </w:rPr>
        <w:t>חד</w:t>
      </w:r>
      <w:bookmarkStart w:id="11797" w:name="_ETM_Q34_419210"/>
      <w:bookmarkEnd w:id="11797"/>
      <w:r>
        <w:rPr>
          <w:rFonts w:hint="cs"/>
          <w:rtl/>
        </w:rPr>
        <w:t>-</w:t>
      </w:r>
      <w:r w:rsidRPr="007E13F0">
        <w:rPr>
          <w:rtl/>
        </w:rPr>
        <w:t>משמעית</w:t>
      </w:r>
      <w:r>
        <w:rPr>
          <w:rFonts w:hint="cs"/>
          <w:rtl/>
        </w:rPr>
        <w:t>. אין</w:t>
      </w:r>
      <w:r w:rsidRPr="007E13F0">
        <w:rPr>
          <w:rtl/>
        </w:rPr>
        <w:t xml:space="preserve"> </w:t>
      </w:r>
      <w:bookmarkStart w:id="11798" w:name="_ETM_Q34_421040"/>
      <w:bookmarkEnd w:id="11798"/>
      <w:r w:rsidRPr="007E13F0">
        <w:rPr>
          <w:rtl/>
        </w:rPr>
        <w:t xml:space="preserve">אף </w:t>
      </w:r>
      <w:bookmarkStart w:id="11799" w:name="_ETM_Q34_421659"/>
      <w:bookmarkEnd w:id="11799"/>
      <w:r w:rsidRPr="007E13F0">
        <w:rPr>
          <w:rtl/>
        </w:rPr>
        <w:t xml:space="preserve">חבר </w:t>
      </w:r>
      <w:bookmarkStart w:id="11800" w:name="_ETM_Q34_422469"/>
      <w:bookmarkEnd w:id="11800"/>
      <w:r w:rsidRPr="007E13F0">
        <w:rPr>
          <w:rtl/>
        </w:rPr>
        <w:t xml:space="preserve">כנסת </w:t>
      </w:r>
      <w:bookmarkStart w:id="11801" w:name="_ETM_Q34_423099"/>
      <w:bookmarkEnd w:id="11801"/>
      <w:r w:rsidRPr="007E13F0">
        <w:rPr>
          <w:rtl/>
        </w:rPr>
        <w:t xml:space="preserve">ערבי </w:t>
      </w:r>
      <w:bookmarkStart w:id="11802" w:name="_ETM_Q34_423909"/>
      <w:bookmarkEnd w:id="11802"/>
      <w:r w:rsidRPr="007E13F0">
        <w:rPr>
          <w:rtl/>
        </w:rPr>
        <w:t xml:space="preserve">שהוא </w:t>
      </w:r>
      <w:bookmarkStart w:id="11803" w:name="_ETM_Q34_424120"/>
      <w:bookmarkEnd w:id="11803"/>
      <w:r w:rsidRPr="007E13F0">
        <w:rPr>
          <w:rtl/>
        </w:rPr>
        <w:t xml:space="preserve">תומך </w:t>
      </w:r>
      <w:bookmarkStart w:id="11804" w:name="_ETM_Q34_424659"/>
      <w:bookmarkEnd w:id="11804"/>
      <w:r w:rsidRPr="007E13F0">
        <w:rPr>
          <w:rtl/>
        </w:rPr>
        <w:t>בטרור</w:t>
      </w:r>
      <w:r>
        <w:rPr>
          <w:rFonts w:hint="cs"/>
          <w:rtl/>
        </w:rPr>
        <w:t>.</w:t>
      </w:r>
      <w:r w:rsidRPr="007E13F0">
        <w:rPr>
          <w:rtl/>
        </w:rPr>
        <w:t xml:space="preserve"> </w:t>
      </w:r>
      <w:bookmarkStart w:id="11805" w:name="_ETM_Q34_425650"/>
      <w:bookmarkEnd w:id="11805"/>
    </w:p>
    <w:p w:rsidR="006B3C8A" w:rsidRDefault="006B3C8A" w:rsidP="006B3C8A">
      <w:pPr>
        <w:rPr>
          <w:rtl/>
        </w:rPr>
      </w:pPr>
      <w:bookmarkStart w:id="11806" w:name="_ETM_Q0_19920233"/>
      <w:bookmarkStart w:id="11807" w:name="_ETM_Q0_19920325"/>
      <w:bookmarkEnd w:id="11806"/>
      <w:bookmarkEnd w:id="11807"/>
    </w:p>
    <w:p w:rsidR="00B357C0" w:rsidRDefault="00B357C0" w:rsidP="00AB4150">
      <w:pPr>
        <w:rPr>
          <w:rtl/>
        </w:rPr>
      </w:pPr>
      <w:bookmarkStart w:id="11808" w:name="_ETM_Q0_19920392"/>
      <w:bookmarkStart w:id="11809" w:name="_ETM_Q0_19920496"/>
      <w:bookmarkEnd w:id="11808"/>
      <w:bookmarkEnd w:id="11809"/>
      <w:r w:rsidRPr="007E13F0">
        <w:rPr>
          <w:rtl/>
        </w:rPr>
        <w:t>יושב</w:t>
      </w:r>
      <w:bookmarkStart w:id="11810" w:name="_ETM_Q34_427599"/>
      <w:bookmarkEnd w:id="11810"/>
      <w:r>
        <w:rPr>
          <w:rFonts w:hint="cs"/>
          <w:rtl/>
        </w:rPr>
        <w:t xml:space="preserve">ת לה עוד חברת כנסת </w:t>
      </w:r>
      <w:bookmarkStart w:id="11811" w:name="_ETM_Q34_431118"/>
      <w:bookmarkEnd w:id="11811"/>
      <w:r w:rsidR="00AB4150">
        <w:rPr>
          <w:rFonts w:hint="cs"/>
          <w:rtl/>
        </w:rPr>
        <w:t>– – –</w:t>
      </w:r>
    </w:p>
    <w:p w:rsidR="00B357C0" w:rsidRDefault="00B357C0" w:rsidP="00995244">
      <w:pPr>
        <w:rPr>
          <w:rtl/>
        </w:rPr>
      </w:pPr>
    </w:p>
    <w:p w:rsidR="00B357C0" w:rsidRDefault="00B357C0" w:rsidP="00995244">
      <w:pPr>
        <w:pStyle w:val="af5"/>
        <w:keepNext/>
        <w:rPr>
          <w:rtl/>
        </w:rPr>
      </w:pPr>
      <w:bookmarkStart w:id="11812" w:name="ET_interruption_6537_8"/>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bookmarkEnd w:id="11812"/>
    </w:p>
    <w:p w:rsidR="00B357C0" w:rsidRDefault="00B357C0" w:rsidP="00995244">
      <w:pPr>
        <w:rPr>
          <w:rtl/>
          <w:lang w:eastAsia="he-IL"/>
        </w:rPr>
      </w:pPr>
    </w:p>
    <w:p w:rsidR="00B357C0" w:rsidRPr="00696E3B" w:rsidRDefault="00B357C0" w:rsidP="00995244">
      <w:pPr>
        <w:rPr>
          <w:rtl/>
          <w:lang w:eastAsia="he-IL"/>
        </w:rPr>
      </w:pPr>
      <w:r>
        <w:rPr>
          <w:rtl/>
        </w:rPr>
        <w:t>עטאונה</w:t>
      </w:r>
      <w:r>
        <w:rPr>
          <w:rFonts w:hint="cs"/>
          <w:rtl/>
          <w:lang w:eastAsia="he-IL"/>
        </w:rPr>
        <w:t>, חמאס הוא ארגון טרור? חמאס הוא ארגון טרור? אני שואל אותך שאלה: חמאס הוא ארגון טרור? אתה יכול להגיד?</w:t>
      </w:r>
    </w:p>
    <w:p w:rsidR="00B357C0" w:rsidRDefault="00B357C0" w:rsidP="00995244">
      <w:pPr>
        <w:rPr>
          <w:rtl/>
          <w:lang w:eastAsia="he-IL"/>
        </w:rPr>
      </w:pPr>
    </w:p>
    <w:p w:rsidR="00B357C0" w:rsidRDefault="00B357C0" w:rsidP="00995244">
      <w:pPr>
        <w:pStyle w:val="-"/>
        <w:keepNext/>
        <w:rPr>
          <w:rtl/>
        </w:rPr>
      </w:pPr>
      <w:bookmarkStart w:id="11813" w:name="ET_speakercontinue_5696_9"/>
      <w:r w:rsidRPr="00696E3B">
        <w:rPr>
          <w:rStyle w:val="TagStyle"/>
          <w:rtl/>
        </w:rPr>
        <w:t xml:space="preserve"> &lt;&lt; דובר_המשך &gt;&gt; </w:t>
      </w:r>
      <w:r>
        <w:rPr>
          <w:rtl/>
        </w:rPr>
        <w:t>יוסף עטאונה (חד"ש-תע"ל):</w:t>
      </w:r>
      <w:r w:rsidRPr="00696E3B">
        <w:rPr>
          <w:rStyle w:val="TagStyle"/>
          <w:rtl/>
        </w:rPr>
        <w:t xml:space="preserve"> &lt;&lt; דובר_המשך &gt;&gt;</w:t>
      </w:r>
      <w:r>
        <w:rPr>
          <w:rtl/>
        </w:rPr>
        <w:t xml:space="preserve">   </w:t>
      </w:r>
      <w:bookmarkEnd w:id="11813"/>
    </w:p>
    <w:p w:rsidR="00B357C0" w:rsidRDefault="00B357C0" w:rsidP="00995244">
      <w:pPr>
        <w:rPr>
          <w:rtl/>
        </w:rPr>
      </w:pPr>
    </w:p>
    <w:p w:rsidR="00B357C0" w:rsidRDefault="00B357C0" w:rsidP="006B3C8A">
      <w:pPr>
        <w:rPr>
          <w:rtl/>
        </w:rPr>
      </w:pPr>
      <w:r w:rsidRPr="007E13F0">
        <w:rPr>
          <w:rtl/>
        </w:rPr>
        <w:t>יושב</w:t>
      </w:r>
      <w:r>
        <w:rPr>
          <w:rFonts w:hint="cs"/>
          <w:rtl/>
        </w:rPr>
        <w:t>ת לה עוד חברת כנסת בצד הזה</w:t>
      </w:r>
      <w:bookmarkStart w:id="11814" w:name="_ETM_Q34_433007"/>
      <w:bookmarkEnd w:id="11814"/>
      <w:r>
        <w:rPr>
          <w:rFonts w:hint="cs"/>
          <w:rtl/>
        </w:rPr>
        <w:t xml:space="preserve">, ומה היא אומרת על בן אדם מורשע בטרור ששרף את משפחת </w:t>
      </w:r>
      <w:proofErr w:type="spellStart"/>
      <w:r w:rsidRPr="00BB6A6A">
        <w:rPr>
          <w:rtl/>
        </w:rPr>
        <w:t>דוואבשה</w:t>
      </w:r>
      <w:proofErr w:type="spellEnd"/>
      <w:r>
        <w:rPr>
          <w:rFonts w:hint="cs"/>
          <w:rtl/>
        </w:rPr>
        <w:t xml:space="preserve">? </w:t>
      </w:r>
      <w:r w:rsidRPr="00BB6A6A">
        <w:rPr>
          <w:rtl/>
        </w:rPr>
        <w:t xml:space="preserve">עמירם בן </w:t>
      </w:r>
      <w:proofErr w:type="spellStart"/>
      <w:r w:rsidRPr="00BB6A6A">
        <w:rPr>
          <w:rtl/>
        </w:rPr>
        <w:t>אוליאל</w:t>
      </w:r>
      <w:proofErr w:type="spellEnd"/>
      <w:r w:rsidRPr="00BB6A6A">
        <w:rPr>
          <w:rFonts w:hint="cs"/>
          <w:rtl/>
        </w:rPr>
        <w:t xml:space="preserve"> </w:t>
      </w:r>
      <w:r>
        <w:rPr>
          <w:rFonts w:hint="cs"/>
          <w:rtl/>
        </w:rPr>
        <w:t xml:space="preserve">שרף את משפחת </w:t>
      </w:r>
      <w:proofErr w:type="spellStart"/>
      <w:r w:rsidRPr="00BB6A6A">
        <w:rPr>
          <w:rtl/>
        </w:rPr>
        <w:t>דוואבשה</w:t>
      </w:r>
      <w:proofErr w:type="spellEnd"/>
      <w:r w:rsidR="006B3C8A">
        <w:rPr>
          <w:rFonts w:hint="cs"/>
          <w:rtl/>
        </w:rPr>
        <w:t>,</w:t>
      </w:r>
      <w:r>
        <w:rPr>
          <w:rFonts w:hint="cs"/>
          <w:rtl/>
        </w:rPr>
        <w:t xml:space="preserve"> הוא הורשע </w:t>
      </w:r>
      <w:bookmarkStart w:id="11815" w:name="_ETM_Q34_463911"/>
      <w:bookmarkEnd w:id="11815"/>
      <w:r>
        <w:rPr>
          <w:rFonts w:hint="cs"/>
          <w:rtl/>
        </w:rPr>
        <w:t>ב</w:t>
      </w:r>
      <w:r w:rsidRPr="007E13F0">
        <w:rPr>
          <w:rtl/>
        </w:rPr>
        <w:t>בית משפט</w:t>
      </w:r>
      <w:r>
        <w:rPr>
          <w:rFonts w:hint="cs"/>
          <w:rtl/>
        </w:rPr>
        <w:t xml:space="preserve"> ישראלי, וחברת כנסת מהצד הזה </w:t>
      </w:r>
      <w:bookmarkStart w:id="11816" w:name="_ETM_Q34_433109"/>
      <w:bookmarkStart w:id="11817" w:name="_ETM_Q34_468510"/>
      <w:bookmarkEnd w:id="11816"/>
      <w:bookmarkEnd w:id="11817"/>
      <w:r w:rsidRPr="007E13F0">
        <w:rPr>
          <w:rtl/>
        </w:rPr>
        <w:t xml:space="preserve">אומרת </w:t>
      </w:r>
      <w:bookmarkStart w:id="11818" w:name="_ETM_Q34_469290"/>
      <w:bookmarkEnd w:id="11818"/>
      <w:r w:rsidRPr="007E13F0">
        <w:rPr>
          <w:rtl/>
        </w:rPr>
        <w:t xml:space="preserve">עליו </w:t>
      </w:r>
      <w:bookmarkStart w:id="11819" w:name="_ETM_Q34_470160"/>
      <w:bookmarkEnd w:id="11819"/>
      <w:r w:rsidRPr="007E13F0">
        <w:rPr>
          <w:rtl/>
        </w:rPr>
        <w:t xml:space="preserve">שהוא </w:t>
      </w:r>
      <w:bookmarkStart w:id="11820" w:name="_ETM_Q34_471060"/>
      <w:bookmarkEnd w:id="11820"/>
      <w:r w:rsidRPr="007E13F0">
        <w:rPr>
          <w:rtl/>
        </w:rPr>
        <w:t>קד</w:t>
      </w:r>
      <w:r>
        <w:rPr>
          <w:rFonts w:hint="cs"/>
          <w:rtl/>
        </w:rPr>
        <w:t>ו</w:t>
      </w:r>
      <w:r w:rsidRPr="007E13F0">
        <w:rPr>
          <w:rtl/>
        </w:rPr>
        <w:t>ש</w:t>
      </w:r>
      <w:r>
        <w:rPr>
          <w:rFonts w:hint="cs"/>
          <w:rtl/>
        </w:rPr>
        <w:t>,</w:t>
      </w:r>
      <w:r w:rsidRPr="007E13F0">
        <w:rPr>
          <w:rtl/>
        </w:rPr>
        <w:t xml:space="preserve"> </w:t>
      </w:r>
      <w:bookmarkStart w:id="11821" w:name="_ETM_Q34_472050"/>
      <w:bookmarkEnd w:id="11821"/>
      <w:r w:rsidRPr="007E13F0">
        <w:rPr>
          <w:rtl/>
        </w:rPr>
        <w:t xml:space="preserve">שהוא </w:t>
      </w:r>
      <w:bookmarkStart w:id="11822" w:name="_ETM_Q34_472830"/>
      <w:bookmarkEnd w:id="11822"/>
      <w:r w:rsidRPr="007E13F0">
        <w:rPr>
          <w:rtl/>
        </w:rPr>
        <w:t>צדיק</w:t>
      </w:r>
      <w:r>
        <w:rPr>
          <w:rFonts w:hint="cs"/>
          <w:rtl/>
        </w:rPr>
        <w:t>.</w:t>
      </w:r>
      <w:r w:rsidRPr="007E13F0">
        <w:rPr>
          <w:rtl/>
        </w:rPr>
        <w:t xml:space="preserve"> </w:t>
      </w:r>
      <w:bookmarkStart w:id="11823" w:name="_ETM_Q34_473630"/>
      <w:bookmarkEnd w:id="11823"/>
      <w:r w:rsidRPr="007E13F0">
        <w:rPr>
          <w:rtl/>
        </w:rPr>
        <w:t xml:space="preserve">אז </w:t>
      </w:r>
      <w:bookmarkStart w:id="11824" w:name="_ETM_Q34_473930"/>
      <w:bookmarkStart w:id="11825" w:name="_ETM_Q34_474529"/>
      <w:bookmarkStart w:id="11826" w:name="_ETM_Q34_470947"/>
      <w:bookmarkEnd w:id="11824"/>
      <w:bookmarkEnd w:id="11825"/>
      <w:bookmarkEnd w:id="11826"/>
      <w:r>
        <w:rPr>
          <w:rFonts w:hint="cs"/>
          <w:rtl/>
        </w:rPr>
        <w:t xml:space="preserve">מי תומך בטרור? האם זה </w:t>
      </w:r>
      <w:r w:rsidRPr="007E13F0">
        <w:rPr>
          <w:rtl/>
        </w:rPr>
        <w:t>אחמד טיבי</w:t>
      </w:r>
      <w:r>
        <w:rPr>
          <w:rFonts w:hint="cs"/>
          <w:rtl/>
        </w:rPr>
        <w:t xml:space="preserve"> או היא, חברת הכנסת </w:t>
      </w:r>
      <w:bookmarkStart w:id="11827" w:name="_ETM_Q34_476077"/>
      <w:bookmarkEnd w:id="11827"/>
      <w:r>
        <w:rPr>
          <w:rFonts w:hint="cs"/>
          <w:rtl/>
        </w:rPr>
        <w:t>מהצד הזה</w:t>
      </w:r>
      <w:r w:rsidR="006B3C8A">
        <w:rPr>
          <w:rFonts w:hint="cs"/>
          <w:rtl/>
        </w:rPr>
        <w:t>,</w:t>
      </w:r>
      <w:r>
        <w:rPr>
          <w:rFonts w:hint="cs"/>
          <w:rtl/>
        </w:rPr>
        <w:t xml:space="preserve"> שאומרת בפה מלא על אדם </w:t>
      </w:r>
      <w:bookmarkStart w:id="11828" w:name="_ETM_Q34_471026"/>
      <w:bookmarkStart w:id="11829" w:name="_ETM_Q34_471155"/>
      <w:bookmarkStart w:id="11830" w:name="_ETM_Q34_471262"/>
      <w:bookmarkStart w:id="11831" w:name="_ETM_Q34_485120"/>
      <w:bookmarkEnd w:id="11828"/>
      <w:bookmarkEnd w:id="11829"/>
      <w:bookmarkEnd w:id="11830"/>
      <w:bookmarkEnd w:id="11831"/>
      <w:r w:rsidRPr="007E13F0">
        <w:rPr>
          <w:rtl/>
        </w:rPr>
        <w:t xml:space="preserve">שהורשע </w:t>
      </w:r>
      <w:bookmarkStart w:id="11832" w:name="_ETM_Q34_486170"/>
      <w:bookmarkStart w:id="11833" w:name="_ETM_Q34_487330"/>
      <w:bookmarkEnd w:id="11832"/>
      <w:bookmarkEnd w:id="11833"/>
      <w:r>
        <w:rPr>
          <w:rFonts w:hint="cs"/>
          <w:rtl/>
        </w:rPr>
        <w:t xml:space="preserve">בטרור, </w:t>
      </w:r>
      <w:r w:rsidR="006B3C8A">
        <w:rPr>
          <w:rFonts w:hint="cs"/>
          <w:rtl/>
        </w:rPr>
        <w:t>ש</w:t>
      </w:r>
      <w:r>
        <w:rPr>
          <w:rFonts w:hint="cs"/>
          <w:rtl/>
        </w:rPr>
        <w:t xml:space="preserve">שרף את משפחת </w:t>
      </w:r>
      <w:proofErr w:type="spellStart"/>
      <w:r w:rsidRPr="00BB6A6A">
        <w:rPr>
          <w:rtl/>
        </w:rPr>
        <w:t>דוואבשה</w:t>
      </w:r>
      <w:proofErr w:type="spellEnd"/>
      <w:r>
        <w:rPr>
          <w:rFonts w:hint="cs"/>
          <w:rtl/>
        </w:rPr>
        <w:t xml:space="preserve"> </w:t>
      </w:r>
      <w:r w:rsidR="006B3C8A">
        <w:rPr>
          <w:rFonts w:hint="eastAsia"/>
          <w:rtl/>
        </w:rPr>
        <w:t>–</w:t>
      </w:r>
      <w:r w:rsidR="006B3C8A">
        <w:rPr>
          <w:rFonts w:hint="cs"/>
          <w:rtl/>
        </w:rPr>
        <w:t xml:space="preserve"> </w:t>
      </w:r>
      <w:r w:rsidRPr="007E13F0">
        <w:rPr>
          <w:rtl/>
        </w:rPr>
        <w:t xml:space="preserve">אומרת </w:t>
      </w:r>
      <w:bookmarkStart w:id="11834" w:name="_ETM_Q34_491929"/>
      <w:bookmarkEnd w:id="11834"/>
      <w:r>
        <w:rPr>
          <w:rFonts w:hint="cs"/>
          <w:rtl/>
        </w:rPr>
        <w:t>עליו "</w:t>
      </w:r>
      <w:r w:rsidRPr="007E13F0">
        <w:rPr>
          <w:rtl/>
        </w:rPr>
        <w:t>קדוש</w:t>
      </w:r>
      <w:r>
        <w:rPr>
          <w:rFonts w:hint="cs"/>
          <w:rtl/>
        </w:rPr>
        <w:t>",</w:t>
      </w:r>
      <w:r w:rsidRPr="007E13F0">
        <w:rPr>
          <w:rtl/>
        </w:rPr>
        <w:t xml:space="preserve"> </w:t>
      </w:r>
      <w:bookmarkStart w:id="11835" w:name="_ETM_Q34_492860"/>
      <w:bookmarkStart w:id="11836" w:name="_ETM_Q34_493631"/>
      <w:bookmarkEnd w:id="11835"/>
      <w:bookmarkEnd w:id="11836"/>
      <w:r>
        <w:rPr>
          <w:rFonts w:hint="cs"/>
          <w:rtl/>
        </w:rPr>
        <w:t>"צדיק"? היא תומכת טרור, ולא מה שאומרים עלינו.</w:t>
      </w:r>
      <w:bookmarkStart w:id="11837" w:name="_ETM_Q34_493727"/>
      <w:bookmarkStart w:id="11838" w:name="_ETM_Q34_493853"/>
      <w:bookmarkStart w:id="11839" w:name="_ETM_Q34_493923"/>
      <w:bookmarkStart w:id="11840" w:name="_ETM_Q34_498730"/>
      <w:bookmarkEnd w:id="11837"/>
      <w:bookmarkEnd w:id="11838"/>
      <w:bookmarkEnd w:id="11839"/>
      <w:bookmarkEnd w:id="11840"/>
      <w:r w:rsidR="006B3C8A">
        <w:rPr>
          <w:rFonts w:hint="cs"/>
          <w:rtl/>
        </w:rPr>
        <w:t xml:space="preserve"> ו</w:t>
      </w:r>
      <w:r w:rsidRPr="007E13F0">
        <w:rPr>
          <w:rtl/>
        </w:rPr>
        <w:t xml:space="preserve">מי </w:t>
      </w:r>
      <w:bookmarkStart w:id="11841" w:name="_ETM_Q34_499029"/>
      <w:bookmarkEnd w:id="11841"/>
      <w:r w:rsidRPr="007E13F0">
        <w:rPr>
          <w:rtl/>
        </w:rPr>
        <w:t xml:space="preserve">שתומך </w:t>
      </w:r>
      <w:bookmarkStart w:id="11842" w:name="_ETM_Q34_499779"/>
      <w:bookmarkEnd w:id="11842"/>
      <w:r w:rsidRPr="007E13F0">
        <w:rPr>
          <w:rtl/>
        </w:rPr>
        <w:t>בטרור</w:t>
      </w:r>
      <w:r>
        <w:rPr>
          <w:rFonts w:hint="cs"/>
          <w:rtl/>
        </w:rPr>
        <w:t>,</w:t>
      </w:r>
      <w:r w:rsidRPr="007E13F0">
        <w:rPr>
          <w:rtl/>
        </w:rPr>
        <w:t xml:space="preserve"> </w:t>
      </w:r>
      <w:bookmarkStart w:id="11843" w:name="_ETM_Q34_500940"/>
      <w:bookmarkEnd w:id="11843"/>
      <w:r w:rsidRPr="007E13F0">
        <w:rPr>
          <w:rtl/>
        </w:rPr>
        <w:t xml:space="preserve">מי </w:t>
      </w:r>
      <w:bookmarkStart w:id="11844" w:name="_ETM_Q34_501210"/>
      <w:bookmarkEnd w:id="11844"/>
      <w:r w:rsidRPr="007E13F0">
        <w:rPr>
          <w:rtl/>
        </w:rPr>
        <w:t xml:space="preserve">שתמך </w:t>
      </w:r>
      <w:bookmarkStart w:id="11845" w:name="_ETM_Q34_501930"/>
      <w:bookmarkEnd w:id="11845"/>
      <w:r w:rsidRPr="007E13F0">
        <w:rPr>
          <w:rtl/>
        </w:rPr>
        <w:t xml:space="preserve">שנים </w:t>
      </w:r>
      <w:bookmarkStart w:id="11846" w:name="_ETM_Q34_502589"/>
      <w:bookmarkEnd w:id="11846"/>
      <w:r w:rsidRPr="007E13F0">
        <w:rPr>
          <w:rtl/>
        </w:rPr>
        <w:t xml:space="preserve">רבות </w:t>
      </w:r>
      <w:bookmarkStart w:id="11847" w:name="_ETM_Q34_503520"/>
      <w:bookmarkEnd w:id="11847"/>
      <w:r w:rsidRPr="007E13F0">
        <w:rPr>
          <w:rtl/>
        </w:rPr>
        <w:t>בכהנא</w:t>
      </w:r>
      <w:r>
        <w:rPr>
          <w:rFonts w:hint="cs"/>
          <w:rtl/>
        </w:rPr>
        <w:t>,</w:t>
      </w:r>
      <w:r w:rsidRPr="007E13F0">
        <w:rPr>
          <w:rtl/>
        </w:rPr>
        <w:t xml:space="preserve"> </w:t>
      </w:r>
      <w:bookmarkStart w:id="11848" w:name="_ETM_Q34_504690"/>
      <w:bookmarkEnd w:id="11848"/>
      <w:r w:rsidRPr="007E13F0">
        <w:rPr>
          <w:rtl/>
        </w:rPr>
        <w:t xml:space="preserve">מי </w:t>
      </w:r>
      <w:bookmarkStart w:id="11849" w:name="_ETM_Q34_504930"/>
      <w:bookmarkEnd w:id="11849"/>
      <w:r w:rsidRPr="007E13F0">
        <w:rPr>
          <w:rtl/>
        </w:rPr>
        <w:t xml:space="preserve">שהיה </w:t>
      </w:r>
      <w:bookmarkStart w:id="11850" w:name="_ETM_Q34_505740"/>
      <w:bookmarkEnd w:id="11850"/>
      <w:r w:rsidRPr="007E13F0">
        <w:rPr>
          <w:rtl/>
        </w:rPr>
        <w:t xml:space="preserve">תלמיד </w:t>
      </w:r>
      <w:bookmarkStart w:id="11851" w:name="_ETM_Q34_506190"/>
      <w:bookmarkEnd w:id="11851"/>
      <w:r>
        <w:rPr>
          <w:rFonts w:hint="cs"/>
          <w:rtl/>
        </w:rPr>
        <w:t xml:space="preserve">של </w:t>
      </w:r>
      <w:r w:rsidRPr="007E13F0">
        <w:rPr>
          <w:rtl/>
        </w:rPr>
        <w:t xml:space="preserve">כהנא </w:t>
      </w:r>
      <w:bookmarkStart w:id="11852" w:name="_ETM_Q34_506550"/>
      <w:bookmarkStart w:id="11853" w:name="_ETM_Q34_507450"/>
      <w:bookmarkEnd w:id="11852"/>
      <w:bookmarkEnd w:id="11853"/>
      <w:r>
        <w:rPr>
          <w:rFonts w:hint="cs"/>
          <w:rtl/>
        </w:rPr>
        <w:t>והיום</w:t>
      </w:r>
      <w:r w:rsidRPr="007E13F0">
        <w:rPr>
          <w:rtl/>
        </w:rPr>
        <w:t xml:space="preserve"> </w:t>
      </w:r>
      <w:bookmarkStart w:id="11854" w:name="_ETM_Q34_509329"/>
      <w:bookmarkEnd w:id="11854"/>
      <w:r w:rsidRPr="007E13F0">
        <w:rPr>
          <w:rtl/>
        </w:rPr>
        <w:t xml:space="preserve">הוא </w:t>
      </w:r>
      <w:bookmarkStart w:id="11855" w:name="_ETM_Q34_509419"/>
      <w:bookmarkEnd w:id="11855"/>
      <w:r>
        <w:rPr>
          <w:rFonts w:hint="cs"/>
          <w:rtl/>
        </w:rPr>
        <w:t>שר ומ</w:t>
      </w:r>
      <w:r w:rsidRPr="007E13F0">
        <w:rPr>
          <w:rtl/>
        </w:rPr>
        <w:t xml:space="preserve">קבל </w:t>
      </w:r>
      <w:bookmarkStart w:id="11856" w:name="_ETM_Q34_510019"/>
      <w:bookmarkEnd w:id="11856"/>
      <w:r w:rsidRPr="007E13F0">
        <w:rPr>
          <w:rtl/>
        </w:rPr>
        <w:t xml:space="preserve">את </w:t>
      </w:r>
      <w:bookmarkStart w:id="11857" w:name="_ETM_Q34_510169"/>
      <w:bookmarkEnd w:id="11857"/>
      <w:r w:rsidRPr="007E13F0">
        <w:rPr>
          <w:rtl/>
        </w:rPr>
        <w:t xml:space="preserve">האמון </w:t>
      </w:r>
      <w:bookmarkStart w:id="11858" w:name="_ETM_Q34_511070"/>
      <w:bookmarkEnd w:id="11858"/>
      <w:r>
        <w:rPr>
          <w:rtl/>
        </w:rPr>
        <w:t>ו</w:t>
      </w:r>
      <w:r>
        <w:rPr>
          <w:rFonts w:hint="cs"/>
          <w:rtl/>
        </w:rPr>
        <w:t>ה</w:t>
      </w:r>
      <w:r>
        <w:rPr>
          <w:rtl/>
        </w:rPr>
        <w:t>לגיטימ</w:t>
      </w:r>
      <w:r>
        <w:rPr>
          <w:rFonts w:hint="cs"/>
          <w:rtl/>
        </w:rPr>
        <w:t>ציה של</w:t>
      </w:r>
      <w:r w:rsidRPr="007E13F0">
        <w:rPr>
          <w:rtl/>
        </w:rPr>
        <w:t xml:space="preserve"> </w:t>
      </w:r>
      <w:bookmarkStart w:id="11859" w:name="_ETM_Q34_511730"/>
      <w:bookmarkStart w:id="11860" w:name="_ETM_Q34_512829"/>
      <w:bookmarkEnd w:id="11859"/>
      <w:bookmarkEnd w:id="11860"/>
      <w:r w:rsidRPr="007E13F0">
        <w:rPr>
          <w:rtl/>
        </w:rPr>
        <w:t xml:space="preserve">64 </w:t>
      </w:r>
      <w:bookmarkStart w:id="11861" w:name="_ETM_Q34_514180"/>
      <w:bookmarkEnd w:id="11861"/>
      <w:r>
        <w:rPr>
          <w:rFonts w:hint="cs"/>
          <w:rtl/>
        </w:rPr>
        <w:t xml:space="preserve">חברי כנסת </w:t>
      </w:r>
      <w:r>
        <w:rPr>
          <w:rFonts w:hint="eastAsia"/>
          <w:rtl/>
        </w:rPr>
        <w:t>–</w:t>
      </w:r>
      <w:r w:rsidRPr="007E13F0">
        <w:rPr>
          <w:rtl/>
        </w:rPr>
        <w:t xml:space="preserve"> </w:t>
      </w:r>
      <w:bookmarkStart w:id="11862" w:name="_ETM_Q34_516070"/>
      <w:bookmarkEnd w:id="11862"/>
      <w:r w:rsidRPr="007E13F0">
        <w:rPr>
          <w:rtl/>
        </w:rPr>
        <w:t xml:space="preserve">הוא </w:t>
      </w:r>
      <w:bookmarkStart w:id="11863" w:name="_ETM_Q34_516610"/>
      <w:bookmarkEnd w:id="11863"/>
      <w:r w:rsidRPr="007E13F0">
        <w:rPr>
          <w:rtl/>
        </w:rPr>
        <w:t>הטרור</w:t>
      </w:r>
      <w:r>
        <w:rPr>
          <w:rFonts w:hint="cs"/>
          <w:rtl/>
        </w:rPr>
        <w:t>.</w:t>
      </w:r>
      <w:r w:rsidRPr="007E13F0">
        <w:rPr>
          <w:rtl/>
        </w:rPr>
        <w:t xml:space="preserve"> </w:t>
      </w:r>
      <w:bookmarkStart w:id="11864" w:name="_ETM_Q34_518159"/>
      <w:bookmarkEnd w:id="11864"/>
      <w:r>
        <w:rPr>
          <w:rFonts w:hint="cs"/>
          <w:rtl/>
        </w:rPr>
        <w:t>אי-</w:t>
      </w:r>
      <w:r w:rsidRPr="007E13F0">
        <w:rPr>
          <w:rtl/>
        </w:rPr>
        <w:t xml:space="preserve">אפשר </w:t>
      </w:r>
      <w:bookmarkStart w:id="11865" w:name="_ETM_Q34_518999"/>
      <w:bookmarkEnd w:id="11865"/>
      <w:r>
        <w:rPr>
          <w:rFonts w:hint="cs"/>
          <w:rtl/>
        </w:rPr>
        <w:t>שמי שתומך ב</w:t>
      </w:r>
      <w:bookmarkStart w:id="11866" w:name="_ETM_Q34_519449"/>
      <w:bookmarkStart w:id="11867" w:name="_ETM_Q34_521079"/>
      <w:bookmarkStart w:id="11868" w:name="_ETM_Q34_521589"/>
      <w:bookmarkEnd w:id="11866"/>
      <w:bookmarkEnd w:id="11867"/>
      <w:bookmarkEnd w:id="11868"/>
      <w:r w:rsidRPr="007E13F0">
        <w:rPr>
          <w:rtl/>
        </w:rPr>
        <w:t xml:space="preserve">ברוך </w:t>
      </w:r>
      <w:bookmarkStart w:id="11869" w:name="_ETM_Q34_521920"/>
      <w:bookmarkEnd w:id="11869"/>
      <w:r w:rsidRPr="007E13F0">
        <w:rPr>
          <w:rtl/>
        </w:rPr>
        <w:t xml:space="preserve">גולדשטיין </w:t>
      </w:r>
      <w:bookmarkStart w:id="11870" w:name="_ETM_Q34_522700"/>
      <w:bookmarkEnd w:id="11870"/>
      <w:r w:rsidRPr="007E13F0">
        <w:rPr>
          <w:rtl/>
        </w:rPr>
        <w:t>ו</w:t>
      </w:r>
      <w:r>
        <w:rPr>
          <w:rFonts w:hint="cs"/>
          <w:rtl/>
        </w:rPr>
        <w:t>ב</w:t>
      </w:r>
      <w:r w:rsidRPr="007E13F0">
        <w:rPr>
          <w:rtl/>
        </w:rPr>
        <w:t xml:space="preserve">טבח </w:t>
      </w:r>
      <w:bookmarkStart w:id="11871" w:name="_ETM_Q34_523480"/>
      <w:bookmarkEnd w:id="11871"/>
      <w:r w:rsidRPr="007E13F0">
        <w:rPr>
          <w:rtl/>
        </w:rPr>
        <w:t>ש</w:t>
      </w:r>
      <w:bookmarkStart w:id="11872" w:name="_ETM_Q34_524080"/>
      <w:bookmarkEnd w:id="11872"/>
      <w:r>
        <w:rPr>
          <w:rFonts w:hint="cs"/>
          <w:rtl/>
        </w:rPr>
        <w:t>עשה,</w:t>
      </w:r>
      <w:r w:rsidRPr="007E13F0">
        <w:rPr>
          <w:rtl/>
        </w:rPr>
        <w:t xml:space="preserve"> </w:t>
      </w:r>
      <w:bookmarkStart w:id="11873" w:name="_ETM_Q34_525279"/>
      <w:bookmarkEnd w:id="11873"/>
      <w:r>
        <w:rPr>
          <w:rFonts w:hint="cs"/>
          <w:rtl/>
        </w:rPr>
        <w:t xml:space="preserve">ותלה את </w:t>
      </w:r>
      <w:bookmarkStart w:id="11874" w:name="_ETM_Q34_526620"/>
      <w:bookmarkStart w:id="11875" w:name="_ETM_Q34_526736"/>
      <w:bookmarkStart w:id="11876" w:name="_ETM_Q34_526898"/>
      <w:bookmarkStart w:id="11877" w:name="_ETM_Q34_526965"/>
      <w:bookmarkStart w:id="11878" w:name="_ETM_Q34_526029"/>
      <w:bookmarkEnd w:id="11874"/>
      <w:bookmarkEnd w:id="11875"/>
      <w:bookmarkEnd w:id="11876"/>
      <w:bookmarkEnd w:id="11877"/>
      <w:bookmarkEnd w:id="11878"/>
      <w:r w:rsidRPr="007E13F0">
        <w:rPr>
          <w:rtl/>
        </w:rPr>
        <w:t xml:space="preserve">התמונה </w:t>
      </w:r>
      <w:bookmarkStart w:id="11879" w:name="_ETM_Q34_526660"/>
      <w:bookmarkEnd w:id="11879"/>
      <w:r w:rsidRPr="007E13F0">
        <w:rPr>
          <w:rtl/>
        </w:rPr>
        <w:t>ש</w:t>
      </w:r>
      <w:bookmarkStart w:id="11880" w:name="_ETM_Q34_526879"/>
      <w:bookmarkEnd w:id="11880"/>
      <w:r>
        <w:rPr>
          <w:rtl/>
        </w:rPr>
        <w:t>ל</w:t>
      </w:r>
      <w:r>
        <w:rPr>
          <w:rFonts w:hint="cs"/>
          <w:rtl/>
        </w:rPr>
        <w:t>ו</w:t>
      </w:r>
      <w:r w:rsidRPr="007E13F0">
        <w:rPr>
          <w:rtl/>
        </w:rPr>
        <w:t xml:space="preserve"> </w:t>
      </w:r>
      <w:bookmarkStart w:id="11881" w:name="_ETM_Q34_527149"/>
      <w:bookmarkEnd w:id="11881"/>
      <w:r>
        <w:rPr>
          <w:rFonts w:hint="cs"/>
          <w:rtl/>
        </w:rPr>
        <w:t>ב</w:t>
      </w:r>
      <w:bookmarkStart w:id="11882" w:name="_ETM_Q34_527329"/>
      <w:bookmarkEnd w:id="11882"/>
      <w:r w:rsidRPr="007E13F0">
        <w:rPr>
          <w:rtl/>
        </w:rPr>
        <w:t xml:space="preserve">משרד </w:t>
      </w:r>
      <w:bookmarkStart w:id="11883" w:name="_ETM_Q34_528240"/>
      <w:bookmarkEnd w:id="11883"/>
      <w:r w:rsidRPr="007E13F0">
        <w:rPr>
          <w:rtl/>
        </w:rPr>
        <w:t xml:space="preserve">שנים </w:t>
      </w:r>
      <w:bookmarkStart w:id="11884" w:name="_ETM_Q34_528839"/>
      <w:bookmarkEnd w:id="11884"/>
      <w:r w:rsidRPr="007E13F0">
        <w:rPr>
          <w:rtl/>
        </w:rPr>
        <w:t xml:space="preserve">על </w:t>
      </w:r>
      <w:bookmarkStart w:id="11885" w:name="_ETM_Q34_529050"/>
      <w:bookmarkEnd w:id="11885"/>
      <w:r w:rsidRPr="007E13F0">
        <w:rPr>
          <w:rtl/>
        </w:rPr>
        <w:t xml:space="preserve">גבי </w:t>
      </w:r>
      <w:bookmarkStart w:id="11886" w:name="_ETM_Q34_529529"/>
      <w:bookmarkEnd w:id="11886"/>
      <w:r w:rsidRPr="007E13F0">
        <w:rPr>
          <w:rtl/>
        </w:rPr>
        <w:t>שנים</w:t>
      </w:r>
      <w:r>
        <w:rPr>
          <w:rFonts w:hint="cs"/>
          <w:rtl/>
        </w:rPr>
        <w:t>,</w:t>
      </w:r>
      <w:r w:rsidRPr="007E13F0">
        <w:rPr>
          <w:rtl/>
        </w:rPr>
        <w:t xml:space="preserve"> </w:t>
      </w:r>
      <w:bookmarkStart w:id="11887" w:name="_ETM_Q34_530550"/>
      <w:bookmarkEnd w:id="11887"/>
      <w:r>
        <w:rPr>
          <w:rFonts w:hint="cs"/>
          <w:rtl/>
        </w:rPr>
        <w:t xml:space="preserve">זוכה </w:t>
      </w:r>
      <w:bookmarkStart w:id="11888" w:name="_ETM_Q34_529004"/>
      <w:bookmarkEnd w:id="11888"/>
      <w:r>
        <w:rPr>
          <w:rFonts w:hint="cs"/>
          <w:rtl/>
        </w:rPr>
        <w:t>עוד פעם להיות שר.</w:t>
      </w:r>
    </w:p>
    <w:p w:rsidR="00B357C0" w:rsidRDefault="00B357C0" w:rsidP="00995244">
      <w:pPr>
        <w:rPr>
          <w:rtl/>
        </w:rPr>
      </w:pPr>
    </w:p>
    <w:p w:rsidR="00B357C0" w:rsidRDefault="00B357C0" w:rsidP="00995244">
      <w:pPr>
        <w:rPr>
          <w:rtl/>
        </w:rPr>
      </w:pPr>
      <w:r>
        <w:rPr>
          <w:rFonts w:hint="cs"/>
          <w:rtl/>
        </w:rPr>
        <w:t>הגיע</w:t>
      </w:r>
      <w:r w:rsidRPr="007E13F0">
        <w:rPr>
          <w:rtl/>
        </w:rPr>
        <w:t xml:space="preserve"> </w:t>
      </w:r>
      <w:bookmarkStart w:id="11889" w:name="_ETM_Q34_534149"/>
      <w:bookmarkEnd w:id="11889"/>
      <w:r w:rsidRPr="007E13F0">
        <w:rPr>
          <w:rtl/>
        </w:rPr>
        <w:t xml:space="preserve">הזמן </w:t>
      </w:r>
      <w:bookmarkStart w:id="11890" w:name="_ETM_Q34_535109"/>
      <w:bookmarkEnd w:id="11890"/>
      <w:r>
        <w:rPr>
          <w:rFonts w:hint="cs"/>
          <w:rtl/>
        </w:rPr>
        <w:t xml:space="preserve">שתפרידו, ושתפנימו </w:t>
      </w:r>
      <w:bookmarkStart w:id="11891" w:name="_ETM_Q34_535559"/>
      <w:bookmarkStart w:id="11892" w:name="_ETM_Q34_536429"/>
      <w:bookmarkEnd w:id="11891"/>
      <w:bookmarkEnd w:id="11892"/>
      <w:r>
        <w:rPr>
          <w:rFonts w:hint="cs"/>
          <w:rtl/>
        </w:rPr>
        <w:t>מהו המושג של טרור.</w:t>
      </w:r>
      <w:bookmarkStart w:id="11893" w:name="_ETM_Q34_540790"/>
      <w:bookmarkEnd w:id="11893"/>
      <w:r>
        <w:rPr>
          <w:rFonts w:hint="cs"/>
          <w:rtl/>
        </w:rPr>
        <w:t xml:space="preserve"> אין </w:t>
      </w:r>
      <w:r w:rsidRPr="007E13F0">
        <w:rPr>
          <w:rtl/>
        </w:rPr>
        <w:t xml:space="preserve">אף </w:t>
      </w:r>
      <w:bookmarkStart w:id="11894" w:name="_ETM_Q34_541120"/>
      <w:bookmarkEnd w:id="11894"/>
      <w:r w:rsidRPr="007E13F0">
        <w:rPr>
          <w:rtl/>
        </w:rPr>
        <w:t xml:space="preserve">חבר </w:t>
      </w:r>
      <w:bookmarkStart w:id="11895" w:name="_ETM_Q34_541779"/>
      <w:bookmarkEnd w:id="11895"/>
      <w:r w:rsidRPr="007E13F0">
        <w:rPr>
          <w:rtl/>
        </w:rPr>
        <w:t>כנסת</w:t>
      </w:r>
      <w:r>
        <w:rPr>
          <w:rFonts w:hint="cs"/>
          <w:rtl/>
        </w:rPr>
        <w:t xml:space="preserve"> ערבי</w:t>
      </w:r>
      <w:r w:rsidRPr="007E13F0">
        <w:rPr>
          <w:rtl/>
        </w:rPr>
        <w:t xml:space="preserve"> </w:t>
      </w:r>
      <w:bookmarkStart w:id="11896" w:name="_ETM_Q34_542560"/>
      <w:bookmarkEnd w:id="11896"/>
      <w:r w:rsidRPr="007E13F0">
        <w:rPr>
          <w:rtl/>
        </w:rPr>
        <w:t xml:space="preserve">בבית </w:t>
      </w:r>
      <w:bookmarkStart w:id="11897" w:name="_ETM_Q34_543190"/>
      <w:bookmarkEnd w:id="11897"/>
      <w:r w:rsidRPr="007E13F0">
        <w:rPr>
          <w:rtl/>
        </w:rPr>
        <w:t>הזה</w:t>
      </w:r>
      <w:bookmarkStart w:id="11898" w:name="_ETM_Q34_543500"/>
      <w:bookmarkEnd w:id="11898"/>
      <w:r>
        <w:rPr>
          <w:rFonts w:hint="cs"/>
          <w:rtl/>
        </w:rPr>
        <w:t xml:space="preserve"> </w:t>
      </w:r>
      <w:bookmarkStart w:id="11899" w:name="_ETM_Q34_544610"/>
      <w:bookmarkEnd w:id="11899"/>
      <w:r w:rsidRPr="007E13F0">
        <w:rPr>
          <w:rtl/>
        </w:rPr>
        <w:t xml:space="preserve">שהוא </w:t>
      </w:r>
      <w:bookmarkStart w:id="11900" w:name="_ETM_Q34_544850"/>
      <w:bookmarkEnd w:id="11900"/>
      <w:r w:rsidRPr="007E13F0">
        <w:rPr>
          <w:rtl/>
        </w:rPr>
        <w:t xml:space="preserve">תומך </w:t>
      </w:r>
      <w:bookmarkStart w:id="11901" w:name="_ETM_Q34_545549"/>
      <w:bookmarkEnd w:id="11901"/>
      <w:r>
        <w:rPr>
          <w:rFonts w:hint="cs"/>
          <w:rtl/>
        </w:rPr>
        <w:t>בטרור, בשום</w:t>
      </w:r>
      <w:r w:rsidRPr="007E13F0">
        <w:rPr>
          <w:rtl/>
        </w:rPr>
        <w:t xml:space="preserve"> </w:t>
      </w:r>
      <w:bookmarkStart w:id="11902" w:name="_ETM_Q34_547220"/>
      <w:bookmarkEnd w:id="11902"/>
      <w:r w:rsidRPr="007E13F0">
        <w:rPr>
          <w:rtl/>
        </w:rPr>
        <w:t xml:space="preserve">פנים </w:t>
      </w:r>
      <w:bookmarkStart w:id="11903" w:name="_ETM_Q34_547850"/>
      <w:bookmarkEnd w:id="11903"/>
      <w:r w:rsidRPr="007E13F0">
        <w:rPr>
          <w:rtl/>
        </w:rPr>
        <w:t>ואופן</w:t>
      </w:r>
      <w:r>
        <w:rPr>
          <w:rFonts w:hint="cs"/>
          <w:rtl/>
        </w:rPr>
        <w:t>.</w:t>
      </w:r>
      <w:r w:rsidRPr="007E13F0">
        <w:rPr>
          <w:rtl/>
        </w:rPr>
        <w:t xml:space="preserve"> </w:t>
      </w:r>
      <w:bookmarkStart w:id="11904" w:name="_ETM_Q34_550890"/>
      <w:bookmarkEnd w:id="11904"/>
    </w:p>
    <w:p w:rsidR="00B357C0" w:rsidRDefault="00B357C0" w:rsidP="00995244">
      <w:pPr>
        <w:rPr>
          <w:rtl/>
        </w:rPr>
      </w:pPr>
    </w:p>
    <w:p w:rsidR="00B357C0" w:rsidRDefault="00B357C0" w:rsidP="00995244">
      <w:pPr>
        <w:pStyle w:val="af5"/>
        <w:keepNext/>
        <w:rPr>
          <w:rtl/>
        </w:rPr>
      </w:pPr>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lang w:eastAsia="he-IL"/>
        </w:rPr>
      </w:pPr>
      <w:r w:rsidRPr="002C2142">
        <w:rPr>
          <w:rFonts w:hint="cs"/>
          <w:rtl/>
          <w:lang w:eastAsia="he-IL"/>
        </w:rPr>
        <w:t>חמאס הוא ארגון טרור?</w:t>
      </w:r>
    </w:p>
    <w:p w:rsidR="00B357C0" w:rsidRDefault="00B357C0" w:rsidP="00995244">
      <w:pPr>
        <w:rPr>
          <w:rtl/>
        </w:rPr>
      </w:pPr>
      <w:bookmarkStart w:id="11905" w:name="_ETM_Q34_549266"/>
      <w:bookmarkStart w:id="11906" w:name="_ETM_Q34_549366"/>
      <w:bookmarkEnd w:id="11905"/>
      <w:bookmarkEnd w:id="11906"/>
    </w:p>
    <w:p w:rsidR="00B357C0" w:rsidRDefault="00B357C0" w:rsidP="00995244">
      <w:pPr>
        <w:pStyle w:val="-"/>
        <w:keepNext/>
        <w:rPr>
          <w:rtl/>
        </w:rPr>
      </w:pPr>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6B3C8A">
      <w:pPr>
        <w:rPr>
          <w:rtl/>
        </w:rPr>
      </w:pPr>
      <w:bookmarkStart w:id="11907" w:name="_ETM_Q34_546637"/>
      <w:bookmarkStart w:id="11908" w:name="_ETM_Q34_546747"/>
      <w:bookmarkEnd w:id="11907"/>
      <w:bookmarkEnd w:id="11908"/>
      <w:r>
        <w:rPr>
          <w:rtl/>
        </w:rPr>
        <w:t>אושר</w:t>
      </w:r>
      <w:r>
        <w:rPr>
          <w:rFonts w:hint="cs"/>
          <w:rtl/>
        </w:rPr>
        <w:t xml:space="preserve">, אתה </w:t>
      </w:r>
      <w:r>
        <w:rPr>
          <w:rFonts w:hint="eastAsia"/>
          <w:rtl/>
        </w:rPr>
        <w:t>–</w:t>
      </w:r>
      <w:r>
        <w:rPr>
          <w:rFonts w:hint="cs"/>
          <w:rtl/>
        </w:rPr>
        <w:t xml:space="preserve"> </w:t>
      </w:r>
      <w:r w:rsidRPr="007E13F0">
        <w:rPr>
          <w:rtl/>
        </w:rPr>
        <w:t xml:space="preserve">יש </w:t>
      </w:r>
      <w:bookmarkStart w:id="11909" w:name="_ETM_Q34_551159"/>
      <w:bookmarkEnd w:id="11909"/>
      <w:r w:rsidRPr="007E13F0">
        <w:rPr>
          <w:rtl/>
        </w:rPr>
        <w:t xml:space="preserve">לך </w:t>
      </w:r>
      <w:bookmarkStart w:id="11910" w:name="_ETM_Q34_551399"/>
      <w:bookmarkEnd w:id="11910"/>
      <w:r w:rsidRPr="007E13F0">
        <w:rPr>
          <w:rtl/>
        </w:rPr>
        <w:t xml:space="preserve">תפקיד </w:t>
      </w:r>
      <w:bookmarkStart w:id="11911" w:name="_ETM_Q34_551880"/>
      <w:bookmarkEnd w:id="11911"/>
      <w:r w:rsidRPr="007E13F0">
        <w:rPr>
          <w:rtl/>
        </w:rPr>
        <w:t>חדש</w:t>
      </w:r>
      <w:r w:rsidR="006B3C8A">
        <w:rPr>
          <w:rFonts w:hint="cs"/>
          <w:rtl/>
        </w:rPr>
        <w:t>.</w:t>
      </w:r>
      <w:r w:rsidRPr="007E13F0">
        <w:rPr>
          <w:rtl/>
        </w:rPr>
        <w:t xml:space="preserve"> </w:t>
      </w:r>
      <w:bookmarkStart w:id="11912" w:name="_ETM_Q34_552810"/>
      <w:bookmarkStart w:id="11913" w:name="_ETM_Q34_554579"/>
      <w:bookmarkEnd w:id="11912"/>
      <w:bookmarkEnd w:id="11913"/>
    </w:p>
    <w:p w:rsidR="00B357C0" w:rsidRDefault="00B357C0" w:rsidP="00995244">
      <w:pPr>
        <w:rPr>
          <w:rtl/>
        </w:rPr>
      </w:pPr>
      <w:bookmarkStart w:id="11914" w:name="_ETM_Q34_554913"/>
      <w:bookmarkStart w:id="11915" w:name="_ETM_Q34_554975"/>
      <w:bookmarkStart w:id="11916" w:name="_ETM_Q34_555089"/>
      <w:bookmarkStart w:id="11917" w:name="_ETM_Q34_553093"/>
      <w:bookmarkEnd w:id="11914"/>
      <w:bookmarkEnd w:id="11915"/>
      <w:bookmarkEnd w:id="11916"/>
      <w:bookmarkEnd w:id="11917"/>
    </w:p>
    <w:p w:rsidR="00B357C0" w:rsidRDefault="00B357C0" w:rsidP="00995244">
      <w:pPr>
        <w:pStyle w:val="af5"/>
        <w:keepNext/>
        <w:rPr>
          <w:rtl/>
        </w:rPr>
      </w:pPr>
      <w:bookmarkStart w:id="11918" w:name="_ETM_Q34_553153"/>
      <w:bookmarkEnd w:id="11918"/>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lang w:eastAsia="he-IL"/>
        </w:rPr>
      </w:pPr>
      <w:r w:rsidRPr="002C2142">
        <w:rPr>
          <w:rFonts w:hint="cs"/>
          <w:rtl/>
          <w:lang w:eastAsia="he-IL"/>
        </w:rPr>
        <w:t>חמאס הוא ארגון טרור? כן או לא?</w:t>
      </w:r>
    </w:p>
    <w:p w:rsidR="00B357C0" w:rsidRDefault="00B357C0" w:rsidP="00995244">
      <w:pPr>
        <w:rPr>
          <w:rtl/>
        </w:rPr>
      </w:pPr>
    </w:p>
    <w:p w:rsidR="00B357C0" w:rsidRDefault="00B357C0" w:rsidP="00995244">
      <w:pPr>
        <w:pStyle w:val="-"/>
        <w:keepNext/>
        <w:rPr>
          <w:rtl/>
        </w:rPr>
      </w:pPr>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Pr="00DB76E6" w:rsidRDefault="00B357C0" w:rsidP="00995244">
      <w:pPr>
        <w:rPr>
          <w:rtl/>
        </w:rPr>
      </w:pPr>
    </w:p>
    <w:p w:rsidR="00B357C0" w:rsidRDefault="00B357C0" w:rsidP="00AB4150">
      <w:pPr>
        <w:rPr>
          <w:rtl/>
        </w:rPr>
      </w:pPr>
      <w:bookmarkStart w:id="11919" w:name="_ETM_Q34_555133"/>
      <w:bookmarkStart w:id="11920" w:name="_ETM_Q34_559079"/>
      <w:bookmarkEnd w:id="11919"/>
      <w:bookmarkEnd w:id="11920"/>
      <w:r>
        <w:rPr>
          <w:rFonts w:hint="cs"/>
          <w:rtl/>
        </w:rPr>
        <w:t>אתה</w:t>
      </w:r>
      <w:bookmarkStart w:id="11921" w:name="_ETM_Q34_556481"/>
      <w:bookmarkEnd w:id="11921"/>
      <w:r>
        <w:rPr>
          <w:rFonts w:hint="cs"/>
          <w:rtl/>
        </w:rPr>
        <w:t xml:space="preserve"> </w:t>
      </w:r>
      <w:r w:rsidRPr="007E13F0">
        <w:rPr>
          <w:rtl/>
        </w:rPr>
        <w:t xml:space="preserve">בתקופה </w:t>
      </w:r>
      <w:bookmarkStart w:id="11922" w:name="_ETM_Q34_555180"/>
      <w:bookmarkEnd w:id="11922"/>
      <w:r w:rsidRPr="007E13F0">
        <w:rPr>
          <w:rtl/>
        </w:rPr>
        <w:t xml:space="preserve">האחרונה </w:t>
      </w:r>
      <w:bookmarkStart w:id="11923" w:name="_ETM_Q34_556680"/>
      <w:bookmarkEnd w:id="11923"/>
      <w:r w:rsidR="00AB4150">
        <w:rPr>
          <w:rFonts w:hint="cs"/>
          <w:rtl/>
        </w:rPr>
        <w:t>– – –</w:t>
      </w:r>
    </w:p>
    <w:p w:rsidR="00B357C0" w:rsidRDefault="00B357C0" w:rsidP="00995244">
      <w:pPr>
        <w:rPr>
          <w:rtl/>
        </w:rPr>
      </w:pPr>
      <w:bookmarkStart w:id="11924" w:name="_ETM_Q34_554170"/>
      <w:bookmarkStart w:id="11925" w:name="_ETM_Q34_554232"/>
      <w:bookmarkStart w:id="11926" w:name="_ETM_Q34_554346"/>
      <w:bookmarkEnd w:id="11924"/>
      <w:bookmarkEnd w:id="11925"/>
      <w:bookmarkEnd w:id="11926"/>
    </w:p>
    <w:p w:rsidR="00B357C0" w:rsidRDefault="00B357C0" w:rsidP="00995244">
      <w:pPr>
        <w:pStyle w:val="af5"/>
        <w:keepNext/>
        <w:rPr>
          <w:rtl/>
        </w:rPr>
      </w:pPr>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AB4150" w:rsidP="00AB4150">
      <w:r>
        <w:rPr>
          <w:rFonts w:hint="cs"/>
          <w:rtl/>
        </w:rPr>
        <w:t>– – –</w:t>
      </w:r>
    </w:p>
    <w:p w:rsidR="00B357C0" w:rsidRDefault="00B357C0" w:rsidP="00995244">
      <w:pPr>
        <w:rPr>
          <w:rtl/>
        </w:rPr>
      </w:pPr>
    </w:p>
    <w:p w:rsidR="00B357C0" w:rsidRDefault="00B357C0" w:rsidP="00995244">
      <w:pPr>
        <w:pStyle w:val="-"/>
        <w:keepNext/>
        <w:rPr>
          <w:rtl/>
        </w:rPr>
      </w:pPr>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bookmarkStart w:id="11927" w:name="_ETM_Q34_554440"/>
      <w:bookmarkEnd w:id="11927"/>
      <w:r w:rsidRPr="007E13F0">
        <w:rPr>
          <w:rtl/>
        </w:rPr>
        <w:t>אושר</w:t>
      </w:r>
      <w:r>
        <w:rPr>
          <w:rFonts w:hint="cs"/>
          <w:rtl/>
        </w:rPr>
        <w:t>,</w:t>
      </w:r>
      <w:r w:rsidRPr="007E13F0">
        <w:rPr>
          <w:rtl/>
        </w:rPr>
        <w:t xml:space="preserve"> </w:t>
      </w:r>
      <w:bookmarkStart w:id="11928" w:name="_ETM_Q34_557460"/>
      <w:bookmarkEnd w:id="11928"/>
      <w:r w:rsidRPr="007E13F0">
        <w:rPr>
          <w:rtl/>
        </w:rPr>
        <w:t>אושר</w:t>
      </w:r>
      <w:r>
        <w:rPr>
          <w:rFonts w:hint="cs"/>
          <w:rtl/>
        </w:rPr>
        <w:t>,</w:t>
      </w:r>
      <w:r w:rsidRPr="007E13F0">
        <w:rPr>
          <w:rtl/>
        </w:rPr>
        <w:t xml:space="preserve"> </w:t>
      </w:r>
      <w:bookmarkStart w:id="11929" w:name="_ETM_Q34_558180"/>
      <w:bookmarkEnd w:id="11929"/>
      <w:r w:rsidRPr="007E13F0">
        <w:rPr>
          <w:rtl/>
        </w:rPr>
        <w:t>אושר</w:t>
      </w:r>
      <w:r>
        <w:rPr>
          <w:rFonts w:hint="cs"/>
          <w:rtl/>
        </w:rPr>
        <w:t>.</w:t>
      </w:r>
      <w:r w:rsidRPr="007E13F0">
        <w:rPr>
          <w:rtl/>
        </w:rPr>
        <w:t xml:space="preserve"> </w:t>
      </w:r>
      <w:bookmarkStart w:id="11930" w:name="_ETM_Q34_559900"/>
      <w:bookmarkStart w:id="11931" w:name="_ETM_Q34_560545"/>
      <w:bookmarkEnd w:id="11930"/>
      <w:bookmarkEnd w:id="11931"/>
    </w:p>
    <w:p w:rsidR="00B357C0" w:rsidRDefault="00B357C0" w:rsidP="00995244">
      <w:pPr>
        <w:rPr>
          <w:rtl/>
        </w:rPr>
      </w:pPr>
      <w:bookmarkStart w:id="11932" w:name="_ETM_Q34_560638"/>
      <w:bookmarkEnd w:id="11932"/>
    </w:p>
    <w:p w:rsidR="00B357C0" w:rsidRDefault="00B357C0" w:rsidP="00995244">
      <w:pPr>
        <w:pStyle w:val="af5"/>
        <w:keepNext/>
        <w:rPr>
          <w:rtl/>
        </w:rPr>
      </w:pPr>
      <w:bookmarkStart w:id="11933" w:name="_ETM_Q34_560792"/>
      <w:bookmarkStart w:id="11934" w:name="_ETM_Q34_560856"/>
      <w:bookmarkStart w:id="11935" w:name="_ETM_Q34_560962"/>
      <w:bookmarkEnd w:id="11933"/>
      <w:bookmarkEnd w:id="11934"/>
      <w:bookmarkEnd w:id="11935"/>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B357C0" w:rsidP="00995244">
      <w:r>
        <w:rPr>
          <w:rFonts w:hint="cs"/>
          <w:rtl/>
        </w:rPr>
        <w:t xml:space="preserve">חמאס </w:t>
      </w:r>
      <w:r>
        <w:rPr>
          <w:rtl/>
        </w:rPr>
        <w:t>–</w:t>
      </w:r>
      <w:r>
        <w:rPr>
          <w:rFonts w:hint="cs"/>
          <w:rtl/>
        </w:rPr>
        <w:t xml:space="preserve"> ארגון טרור?</w:t>
      </w:r>
    </w:p>
    <w:p w:rsidR="00B357C0" w:rsidRDefault="00B357C0" w:rsidP="00995244">
      <w:pPr>
        <w:rPr>
          <w:rtl/>
        </w:rPr>
      </w:pPr>
      <w:bookmarkStart w:id="11936" w:name="_ETM_Q34_560423"/>
      <w:bookmarkEnd w:id="11936"/>
    </w:p>
    <w:p w:rsidR="00B357C0" w:rsidRDefault="00B357C0" w:rsidP="00995244">
      <w:pPr>
        <w:pStyle w:val="-"/>
        <w:keepNext/>
        <w:rPr>
          <w:rtl/>
        </w:rPr>
      </w:pPr>
      <w:bookmarkStart w:id="11937" w:name="_ETM_Q34_560497"/>
      <w:bookmarkEnd w:id="11937"/>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bookmarkStart w:id="11938" w:name="_ETM_Q34_560727"/>
      <w:bookmarkStart w:id="11939" w:name="_ETM_Q34_560824"/>
      <w:bookmarkEnd w:id="11938"/>
      <w:bookmarkEnd w:id="11939"/>
      <w:r>
        <w:rPr>
          <w:rFonts w:hint="cs"/>
          <w:rtl/>
        </w:rPr>
        <w:t>חבר הכנסת אושר, ב</w:t>
      </w:r>
      <w:r w:rsidRPr="007E13F0">
        <w:rPr>
          <w:rtl/>
        </w:rPr>
        <w:t>תקופה האחרונה</w:t>
      </w:r>
      <w:r>
        <w:rPr>
          <w:rFonts w:hint="cs"/>
          <w:rtl/>
        </w:rPr>
        <w:t xml:space="preserve"> אתה, יש לך תפקיד. </w:t>
      </w:r>
    </w:p>
    <w:p w:rsidR="00B357C0" w:rsidRDefault="00B357C0" w:rsidP="00995244">
      <w:pPr>
        <w:rPr>
          <w:rtl/>
        </w:rPr>
      </w:pPr>
    </w:p>
    <w:p w:rsidR="00B357C0" w:rsidRDefault="00B357C0" w:rsidP="00995244">
      <w:pPr>
        <w:pStyle w:val="af5"/>
        <w:keepNext/>
        <w:rPr>
          <w:rtl/>
        </w:rPr>
      </w:pPr>
      <w:bookmarkStart w:id="11940" w:name="_ETM_Q34_556106"/>
      <w:bookmarkStart w:id="11941" w:name="_ETM_Q34_556223"/>
      <w:bookmarkEnd w:id="11940"/>
      <w:bookmarkEnd w:id="11941"/>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B357C0" w:rsidP="00AB4150">
      <w:r>
        <w:rPr>
          <w:rFonts w:hint="cs"/>
          <w:rtl/>
        </w:rPr>
        <w:t xml:space="preserve">שאלתי שאלה פשוטה: חמאס </w:t>
      </w:r>
      <w:r>
        <w:rPr>
          <w:rtl/>
        </w:rPr>
        <w:t>–</w:t>
      </w:r>
      <w:r>
        <w:rPr>
          <w:rFonts w:hint="cs"/>
          <w:rtl/>
        </w:rPr>
        <w:t xml:space="preserve"> ארגון טרור? כן או לא </w:t>
      </w:r>
      <w:r w:rsidR="00AB4150">
        <w:rPr>
          <w:rFonts w:hint="cs"/>
          <w:rtl/>
        </w:rPr>
        <w:t>– – –</w:t>
      </w:r>
      <w:r>
        <w:rPr>
          <w:rFonts w:hint="cs"/>
          <w:rtl/>
        </w:rPr>
        <w:t xml:space="preserve"> </w:t>
      </w:r>
    </w:p>
    <w:p w:rsidR="00B357C0" w:rsidRPr="007F2437" w:rsidRDefault="00B357C0" w:rsidP="00995244">
      <w:pPr>
        <w:rPr>
          <w:rtl/>
        </w:rPr>
      </w:pPr>
      <w:bookmarkStart w:id="11942" w:name="_ETM_Q34_560782"/>
      <w:bookmarkEnd w:id="11942"/>
    </w:p>
    <w:p w:rsidR="00B357C0" w:rsidRDefault="00B357C0" w:rsidP="00995244">
      <w:pPr>
        <w:pStyle w:val="-"/>
        <w:keepNext/>
        <w:rPr>
          <w:rtl/>
        </w:rPr>
      </w:pPr>
      <w:bookmarkStart w:id="11943" w:name="_ETM_Q34_560883"/>
      <w:bookmarkEnd w:id="11943"/>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AB4150">
      <w:pPr>
        <w:rPr>
          <w:rtl/>
        </w:rPr>
      </w:pPr>
      <w:r>
        <w:rPr>
          <w:rFonts w:hint="cs"/>
          <w:rtl/>
        </w:rPr>
        <w:t xml:space="preserve">אתה יושב בספסל האחורי של הליכוד </w:t>
      </w:r>
      <w:r w:rsidR="00AB4150">
        <w:rPr>
          <w:rFonts w:hint="cs"/>
          <w:rtl/>
        </w:rPr>
        <w:t>– – –</w:t>
      </w:r>
    </w:p>
    <w:p w:rsidR="00B357C0" w:rsidRDefault="00B357C0" w:rsidP="00995244">
      <w:pPr>
        <w:rPr>
          <w:rtl/>
        </w:rPr>
      </w:pPr>
    </w:p>
    <w:p w:rsidR="00B357C0" w:rsidRDefault="00B357C0" w:rsidP="00995244">
      <w:pPr>
        <w:pStyle w:val="af6"/>
        <w:keepNext/>
        <w:rPr>
          <w:rtl/>
        </w:rPr>
      </w:pPr>
      <w:bookmarkStart w:id="11944" w:name="ET_yor_6596_14"/>
      <w:r w:rsidRPr="00845B4C">
        <w:rPr>
          <w:rStyle w:val="TagStyle"/>
          <w:rtl/>
        </w:rPr>
        <w:t xml:space="preserve"> &lt;&lt; יור &gt;&gt; </w:t>
      </w:r>
      <w:r>
        <w:rPr>
          <w:rtl/>
        </w:rPr>
        <w:t>היו"ר אורית פרקש הכהן:</w:t>
      </w:r>
      <w:r w:rsidRPr="00845B4C">
        <w:rPr>
          <w:rStyle w:val="TagStyle"/>
          <w:rtl/>
        </w:rPr>
        <w:t xml:space="preserve"> &lt;&lt; יור &gt;&gt;</w:t>
      </w:r>
      <w:r>
        <w:rPr>
          <w:rtl/>
        </w:rPr>
        <w:t xml:space="preserve">   </w:t>
      </w:r>
      <w:bookmarkEnd w:id="11944"/>
    </w:p>
    <w:p w:rsidR="00B357C0" w:rsidRDefault="00B357C0" w:rsidP="00995244">
      <w:pPr>
        <w:rPr>
          <w:rtl/>
        </w:rPr>
      </w:pPr>
      <w:bookmarkStart w:id="11945" w:name="_ETM_Q34_562125"/>
      <w:bookmarkEnd w:id="11945"/>
    </w:p>
    <w:p w:rsidR="00B357C0" w:rsidRDefault="00B357C0" w:rsidP="00995244">
      <w:pPr>
        <w:rPr>
          <w:rtl/>
        </w:rPr>
      </w:pPr>
      <w:r>
        <w:rPr>
          <w:rFonts w:hint="cs"/>
          <w:rtl/>
        </w:rPr>
        <w:t>אני מבקשת לא להפריע.</w:t>
      </w:r>
    </w:p>
    <w:p w:rsidR="00B357C0" w:rsidRDefault="00B357C0" w:rsidP="00995244">
      <w:pPr>
        <w:rPr>
          <w:rtl/>
        </w:rPr>
      </w:pPr>
    </w:p>
    <w:p w:rsidR="00B357C0" w:rsidRDefault="00B357C0" w:rsidP="00995244">
      <w:pPr>
        <w:pStyle w:val="-"/>
        <w:keepNext/>
        <w:rPr>
          <w:rtl/>
        </w:rPr>
      </w:pPr>
      <w:bookmarkStart w:id="11946" w:name="_ETM_Q34_570994"/>
      <w:bookmarkStart w:id="11947" w:name="_ETM_Q34_571109"/>
      <w:bookmarkEnd w:id="11946"/>
      <w:bookmarkEnd w:id="11947"/>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r>
        <w:rPr>
          <w:rFonts w:hint="cs"/>
          <w:rtl/>
        </w:rPr>
        <w:t>אושר, אתה חושב שעם ההפרעות שלך לחברי כנסת ערבים אתה יכול להתקדם עוד שורה בליכוד? זה לא יקרה. זה לא יעזור לך. תמשיך להפריע מהספסל האחורי. לא רחוק היום שאתה גם לא תהיה בכלל.</w:t>
      </w:r>
    </w:p>
    <w:p w:rsidR="00B357C0" w:rsidRDefault="00B357C0" w:rsidP="00995244">
      <w:pPr>
        <w:rPr>
          <w:rtl/>
        </w:rPr>
      </w:pPr>
    </w:p>
    <w:p w:rsidR="00B357C0" w:rsidRDefault="00B357C0" w:rsidP="00995244">
      <w:pPr>
        <w:pStyle w:val="af5"/>
        <w:keepNext/>
        <w:rPr>
          <w:rtl/>
        </w:rPr>
      </w:pPr>
      <w:bookmarkStart w:id="11948" w:name="_ETM_Q34_586096"/>
      <w:bookmarkStart w:id="11949" w:name="_ETM_Q34_586207"/>
      <w:bookmarkEnd w:id="11948"/>
      <w:bookmarkEnd w:id="11949"/>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AB4150" w:rsidP="00AB4150">
      <w:r>
        <w:rPr>
          <w:rFonts w:hint="cs"/>
          <w:rtl/>
        </w:rPr>
        <w:t>– – –</w:t>
      </w:r>
    </w:p>
    <w:p w:rsidR="00B357C0" w:rsidRPr="00D92C86" w:rsidRDefault="00B357C0" w:rsidP="00995244">
      <w:pPr>
        <w:rPr>
          <w:rtl/>
        </w:rPr>
      </w:pPr>
    </w:p>
    <w:p w:rsidR="00B357C0" w:rsidRDefault="00B357C0" w:rsidP="00995244">
      <w:pPr>
        <w:pStyle w:val="af6"/>
        <w:keepNext/>
        <w:rPr>
          <w:rtl/>
        </w:rPr>
      </w:pPr>
      <w:bookmarkStart w:id="11950" w:name="ET_yor_6596_15"/>
      <w:r w:rsidRPr="006B7026">
        <w:rPr>
          <w:rStyle w:val="TagStyle"/>
          <w:rtl/>
        </w:rPr>
        <w:t xml:space="preserve"> &lt;&lt; יור &gt;&gt; </w:t>
      </w:r>
      <w:r>
        <w:rPr>
          <w:rtl/>
        </w:rPr>
        <w:t>היו"ר אורית פרקש הכהן:</w:t>
      </w:r>
      <w:r w:rsidRPr="006B7026">
        <w:rPr>
          <w:rStyle w:val="TagStyle"/>
          <w:rtl/>
        </w:rPr>
        <w:t xml:space="preserve"> &lt;&lt; יור &gt;&gt;</w:t>
      </w:r>
      <w:r>
        <w:rPr>
          <w:rtl/>
        </w:rPr>
        <w:t xml:space="preserve">   </w:t>
      </w:r>
      <w:bookmarkEnd w:id="11950"/>
    </w:p>
    <w:p w:rsidR="00B357C0" w:rsidRDefault="00B357C0" w:rsidP="00995244">
      <w:pPr>
        <w:rPr>
          <w:rtl/>
        </w:rPr>
      </w:pPr>
      <w:bookmarkStart w:id="11951" w:name="_ETM_Q34_579904"/>
      <w:bookmarkEnd w:id="11951"/>
    </w:p>
    <w:p w:rsidR="00B357C0" w:rsidRDefault="00B357C0" w:rsidP="00964B37">
      <w:pPr>
        <w:rPr>
          <w:rtl/>
        </w:rPr>
      </w:pPr>
      <w:bookmarkStart w:id="11952" w:name="_ETM_Q34_579978"/>
      <w:bookmarkEnd w:id="11952"/>
      <w:r>
        <w:rPr>
          <w:rFonts w:hint="cs"/>
          <w:rtl/>
        </w:rPr>
        <w:t xml:space="preserve">חבר כנסת </w:t>
      </w:r>
      <w:bookmarkStart w:id="11953" w:name="_ETM_Q34_583176"/>
      <w:bookmarkEnd w:id="11953"/>
      <w:r>
        <w:rPr>
          <w:rtl/>
        </w:rPr>
        <w:t>שקלים</w:t>
      </w:r>
      <w:r>
        <w:rPr>
          <w:rFonts w:hint="cs"/>
          <w:rtl/>
        </w:rPr>
        <w:t xml:space="preserve">, יש חבר כנסת ערבי אחד שלא גינה את </w:t>
      </w:r>
      <w:bookmarkStart w:id="11954" w:name="_ETM_Q34_583209"/>
      <w:bookmarkEnd w:id="11954"/>
      <w:r>
        <w:rPr>
          <w:rFonts w:hint="cs"/>
          <w:rtl/>
        </w:rPr>
        <w:t xml:space="preserve">7 באוקטובר ולא גינה את חמאס? כי אני שמעתי את </w:t>
      </w:r>
      <w:bookmarkStart w:id="11955" w:name="_ETM_Q34_586667"/>
      <w:bookmarkEnd w:id="11955"/>
      <w:r>
        <w:rPr>
          <w:rFonts w:hint="cs"/>
          <w:rtl/>
        </w:rPr>
        <w:t>כולם מגנים. אז בבקשה, לתת להם לדבר.</w:t>
      </w:r>
    </w:p>
    <w:p w:rsidR="00B357C0" w:rsidRPr="006B7026" w:rsidRDefault="00B357C0" w:rsidP="00995244">
      <w:pPr>
        <w:rPr>
          <w:rtl/>
        </w:rPr>
      </w:pPr>
    </w:p>
    <w:p w:rsidR="00B357C0" w:rsidRDefault="00B357C0" w:rsidP="00995244">
      <w:pPr>
        <w:pStyle w:val="af5"/>
        <w:keepNext/>
        <w:rPr>
          <w:rtl/>
        </w:rPr>
      </w:pPr>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AB4150" w:rsidP="00AB4150">
      <w:r>
        <w:rPr>
          <w:rFonts w:hint="cs"/>
          <w:rtl/>
        </w:rPr>
        <w:t>– – –</w:t>
      </w:r>
    </w:p>
    <w:p w:rsidR="00B357C0" w:rsidRDefault="00B357C0" w:rsidP="00995244">
      <w:pPr>
        <w:rPr>
          <w:rtl/>
        </w:rPr>
      </w:pPr>
    </w:p>
    <w:p w:rsidR="00B357C0" w:rsidRDefault="00B357C0" w:rsidP="00995244">
      <w:pPr>
        <w:pStyle w:val="-"/>
        <w:keepNext/>
        <w:rPr>
          <w:rtl/>
        </w:rPr>
      </w:pPr>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Pr="006B7026" w:rsidRDefault="00B357C0" w:rsidP="00995244">
      <w:pPr>
        <w:rPr>
          <w:rtl/>
        </w:rPr>
      </w:pPr>
    </w:p>
    <w:p w:rsidR="00B357C0" w:rsidRDefault="00B357C0" w:rsidP="00995244">
      <w:pPr>
        <w:rPr>
          <w:rtl/>
        </w:rPr>
      </w:pPr>
      <w:bookmarkStart w:id="11956" w:name="_ETM_Q34_580686"/>
      <w:bookmarkStart w:id="11957" w:name="_ETM_Q34_580774"/>
      <w:bookmarkEnd w:id="11956"/>
      <w:bookmarkEnd w:id="11957"/>
      <w:r>
        <w:rPr>
          <w:rFonts w:hint="cs"/>
          <w:rtl/>
        </w:rPr>
        <w:t>אושר, זה לא יעזור לך הרבה.</w:t>
      </w:r>
    </w:p>
    <w:p w:rsidR="00B357C0" w:rsidRDefault="00B357C0" w:rsidP="00995244">
      <w:pPr>
        <w:rPr>
          <w:rtl/>
        </w:rPr>
      </w:pPr>
      <w:bookmarkStart w:id="11958" w:name="_ETM_Q34_580927"/>
      <w:bookmarkStart w:id="11959" w:name="_ETM_Q34_581012"/>
      <w:bookmarkEnd w:id="11958"/>
      <w:bookmarkEnd w:id="11959"/>
    </w:p>
    <w:p w:rsidR="00B357C0" w:rsidRDefault="00B357C0" w:rsidP="00995244">
      <w:pPr>
        <w:pStyle w:val="af5"/>
        <w:keepNext/>
        <w:rPr>
          <w:rtl/>
        </w:rPr>
      </w:pPr>
      <w:r w:rsidRPr="00696E3B">
        <w:rPr>
          <w:rStyle w:val="TagStyle"/>
          <w:rtl/>
        </w:rPr>
        <w:t xml:space="preserve">&lt;&lt; קריאה &gt;&gt; </w:t>
      </w:r>
      <w:r>
        <w:rPr>
          <w:rtl/>
        </w:rPr>
        <w:t>אושר שקלים (הליכוד):</w:t>
      </w:r>
      <w:r w:rsidRPr="00696E3B">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אתה מסוגל להגיד? למה אתה לא עונה?</w:t>
      </w:r>
    </w:p>
    <w:p w:rsidR="00B357C0" w:rsidRDefault="00B357C0" w:rsidP="00995244">
      <w:pPr>
        <w:rPr>
          <w:rtl/>
        </w:rPr>
      </w:pPr>
      <w:bookmarkStart w:id="11960" w:name="_ETM_Q34_597449"/>
      <w:bookmarkEnd w:id="11960"/>
    </w:p>
    <w:p w:rsidR="00B357C0" w:rsidRDefault="00B357C0" w:rsidP="00995244">
      <w:pPr>
        <w:pStyle w:val="-"/>
        <w:keepNext/>
        <w:rPr>
          <w:rtl/>
        </w:rPr>
      </w:pPr>
      <w:bookmarkStart w:id="11961" w:name="_ETM_Q34_597539"/>
      <w:bookmarkEnd w:id="11961"/>
      <w:r w:rsidRPr="00696E3B">
        <w:rPr>
          <w:rStyle w:val="TagStyle"/>
          <w:rtl/>
        </w:rPr>
        <w:t xml:space="preserve">&lt;&lt; דובר_המשך &gt;&gt; </w:t>
      </w:r>
      <w:r>
        <w:rPr>
          <w:rtl/>
        </w:rPr>
        <w:t>יוסף עטאונה (חד"ש-תע"ל):</w:t>
      </w:r>
      <w:r w:rsidRPr="00696E3B">
        <w:rPr>
          <w:rStyle w:val="TagStyle"/>
          <w:rtl/>
        </w:rPr>
        <w:t xml:space="preserve"> &lt;&lt; דובר_המשך &gt;&gt;</w:t>
      </w:r>
      <w:r>
        <w:rPr>
          <w:rtl/>
        </w:rPr>
        <w:t xml:space="preserve">   </w:t>
      </w:r>
    </w:p>
    <w:p w:rsidR="00B357C0" w:rsidRDefault="00B357C0" w:rsidP="00995244">
      <w:pPr>
        <w:rPr>
          <w:rtl/>
        </w:rPr>
      </w:pPr>
    </w:p>
    <w:p w:rsidR="00B357C0" w:rsidRDefault="00B357C0" w:rsidP="00995244">
      <w:pPr>
        <w:rPr>
          <w:rtl/>
        </w:rPr>
      </w:pPr>
      <w:r>
        <w:rPr>
          <w:rFonts w:hint="cs"/>
          <w:rtl/>
        </w:rPr>
        <w:t xml:space="preserve">כל הצעקות שלך, כל ההפרעות שלך </w:t>
      </w:r>
      <w:r>
        <w:rPr>
          <w:rFonts w:hint="eastAsia"/>
          <w:rtl/>
        </w:rPr>
        <w:t>–</w:t>
      </w:r>
      <w:r>
        <w:rPr>
          <w:rFonts w:hint="cs"/>
          <w:rtl/>
        </w:rPr>
        <w:t xml:space="preserve"> אתה תישאר בספסל האחורי, במקרה הטוב. אני מקווה שגם לא תהיה בכנסת הבאה בכלל.</w:t>
      </w:r>
    </w:p>
    <w:p w:rsidR="00B357C0" w:rsidRDefault="00B357C0" w:rsidP="00995244">
      <w:pPr>
        <w:rPr>
          <w:rtl/>
        </w:rPr>
      </w:pPr>
    </w:p>
    <w:p w:rsidR="00B357C0" w:rsidRDefault="00B357C0" w:rsidP="006B3C8A">
      <w:pPr>
        <w:rPr>
          <w:rtl/>
        </w:rPr>
      </w:pPr>
      <w:r>
        <w:rPr>
          <w:rFonts w:hint="cs"/>
          <w:rtl/>
        </w:rPr>
        <w:t xml:space="preserve">ולכן אני מציע לכל חברות וחברי הבית </w:t>
      </w:r>
      <w:r>
        <w:rPr>
          <w:rFonts w:hint="eastAsia"/>
          <w:rtl/>
        </w:rPr>
        <w:t>–</w:t>
      </w:r>
      <w:r>
        <w:rPr>
          <w:rFonts w:hint="cs"/>
          <w:rtl/>
        </w:rPr>
        <w:t xml:space="preserve"> </w:t>
      </w:r>
      <w:bookmarkStart w:id="11962" w:name="_ETM_Q34_561020"/>
      <w:bookmarkStart w:id="11963" w:name="_ETM_Q34_614370"/>
      <w:bookmarkEnd w:id="11962"/>
      <w:bookmarkEnd w:id="11963"/>
      <w:r w:rsidRPr="007E13F0">
        <w:rPr>
          <w:rtl/>
        </w:rPr>
        <w:t>הש</w:t>
      </w:r>
      <w:r>
        <w:rPr>
          <w:rtl/>
        </w:rPr>
        <w:t>י</w:t>
      </w:r>
      <w:r>
        <w:rPr>
          <w:rFonts w:hint="cs"/>
          <w:rtl/>
        </w:rPr>
        <w:t>מ</w:t>
      </w:r>
      <w:r w:rsidRPr="007E13F0">
        <w:rPr>
          <w:rtl/>
        </w:rPr>
        <w:t xml:space="preserve">וש </w:t>
      </w:r>
      <w:bookmarkStart w:id="11964" w:name="_ETM_Q34_615060"/>
      <w:bookmarkEnd w:id="11964"/>
      <w:r w:rsidRPr="007E13F0">
        <w:rPr>
          <w:rtl/>
        </w:rPr>
        <w:t xml:space="preserve">במושגים </w:t>
      </w:r>
      <w:bookmarkStart w:id="11965" w:name="_ETM_Q34_616820"/>
      <w:bookmarkEnd w:id="11965"/>
      <w:r>
        <w:rPr>
          <w:rFonts w:hint="cs"/>
          <w:rtl/>
        </w:rPr>
        <w:t>כלפי חברי כנסת</w:t>
      </w:r>
      <w:r w:rsidRPr="007E13F0">
        <w:rPr>
          <w:rtl/>
        </w:rPr>
        <w:t xml:space="preserve"> </w:t>
      </w:r>
      <w:bookmarkStart w:id="11966" w:name="_ETM_Q34_619000"/>
      <w:bookmarkEnd w:id="11966"/>
      <w:r w:rsidRPr="007E13F0">
        <w:rPr>
          <w:rtl/>
        </w:rPr>
        <w:t xml:space="preserve">ערבים </w:t>
      </w:r>
      <w:bookmarkStart w:id="11967" w:name="_ETM_Q34_620170"/>
      <w:bookmarkEnd w:id="11967"/>
      <w:r w:rsidRPr="007E13F0">
        <w:rPr>
          <w:rtl/>
        </w:rPr>
        <w:t>שנבחר</w:t>
      </w:r>
      <w:bookmarkStart w:id="11968" w:name="_ETM_Q34_621189"/>
      <w:bookmarkStart w:id="11969" w:name="_ETM_Q34_621909"/>
      <w:bookmarkEnd w:id="11968"/>
      <w:bookmarkEnd w:id="11969"/>
      <w:r>
        <w:rPr>
          <w:rFonts w:hint="cs"/>
          <w:rtl/>
        </w:rPr>
        <w:t xml:space="preserve">ו על ידי </w:t>
      </w:r>
      <w:r w:rsidRPr="007E13F0">
        <w:rPr>
          <w:rtl/>
        </w:rPr>
        <w:t xml:space="preserve">הציבור </w:t>
      </w:r>
      <w:bookmarkStart w:id="11970" w:name="_ETM_Q34_622720"/>
      <w:bookmarkEnd w:id="11970"/>
      <w:r w:rsidRPr="007E13F0">
        <w:rPr>
          <w:rtl/>
        </w:rPr>
        <w:t>שלהם</w:t>
      </w:r>
      <w:r>
        <w:rPr>
          <w:rFonts w:hint="cs"/>
          <w:rtl/>
        </w:rPr>
        <w:t>,</w:t>
      </w:r>
      <w:r w:rsidRPr="007E13F0">
        <w:rPr>
          <w:rtl/>
        </w:rPr>
        <w:t xml:space="preserve"> </w:t>
      </w:r>
      <w:bookmarkStart w:id="11971" w:name="_ETM_Q34_624160"/>
      <w:bookmarkEnd w:id="11971"/>
      <w:r w:rsidRPr="007E13F0">
        <w:rPr>
          <w:rtl/>
        </w:rPr>
        <w:t>נבחר</w:t>
      </w:r>
      <w:r>
        <w:rPr>
          <w:rFonts w:hint="cs"/>
          <w:rtl/>
        </w:rPr>
        <w:t xml:space="preserve">ו על פי </w:t>
      </w:r>
      <w:r w:rsidRPr="007E13F0">
        <w:rPr>
          <w:rtl/>
        </w:rPr>
        <w:t xml:space="preserve">עמדות </w:t>
      </w:r>
      <w:bookmarkStart w:id="11972" w:name="_ETM_Q34_626440"/>
      <w:bookmarkEnd w:id="11972"/>
      <w:r>
        <w:rPr>
          <w:rtl/>
        </w:rPr>
        <w:t>פוליט</w:t>
      </w:r>
      <w:r>
        <w:rPr>
          <w:rFonts w:hint="cs"/>
          <w:rtl/>
        </w:rPr>
        <w:t>יות,</w:t>
      </w:r>
      <w:r w:rsidRPr="007E13F0">
        <w:rPr>
          <w:rtl/>
        </w:rPr>
        <w:t xml:space="preserve"> </w:t>
      </w:r>
      <w:bookmarkStart w:id="11973" w:name="_ETM_Q34_627870"/>
      <w:bookmarkEnd w:id="11973"/>
      <w:r w:rsidRPr="007E13F0">
        <w:rPr>
          <w:rtl/>
        </w:rPr>
        <w:t xml:space="preserve">אף </w:t>
      </w:r>
      <w:bookmarkStart w:id="11974" w:name="_ETM_Q34_628170"/>
      <w:bookmarkEnd w:id="11974"/>
      <w:r>
        <w:rPr>
          <w:rFonts w:hint="cs"/>
          <w:rtl/>
        </w:rPr>
        <w:t>אחד</w:t>
      </w:r>
      <w:r w:rsidRPr="007E13F0">
        <w:rPr>
          <w:rtl/>
        </w:rPr>
        <w:t xml:space="preserve"> </w:t>
      </w:r>
      <w:bookmarkStart w:id="11975" w:name="_ETM_Q34_628780"/>
      <w:bookmarkEnd w:id="11975"/>
      <w:r w:rsidRPr="007E13F0">
        <w:rPr>
          <w:rtl/>
        </w:rPr>
        <w:t xml:space="preserve">לא </w:t>
      </w:r>
      <w:bookmarkStart w:id="11976" w:name="_ETM_Q34_629080"/>
      <w:bookmarkEnd w:id="11976"/>
      <w:r w:rsidRPr="007E13F0">
        <w:rPr>
          <w:rtl/>
        </w:rPr>
        <w:t xml:space="preserve">עושה </w:t>
      </w:r>
      <w:bookmarkStart w:id="11977" w:name="_ETM_Q34_629709"/>
      <w:bookmarkEnd w:id="11977"/>
      <w:r w:rsidRPr="007E13F0">
        <w:rPr>
          <w:rtl/>
        </w:rPr>
        <w:t xml:space="preserve">לנו </w:t>
      </w:r>
      <w:bookmarkStart w:id="11978" w:name="_ETM_Q34_630490"/>
      <w:bookmarkEnd w:id="11978"/>
      <w:r>
        <w:rPr>
          <w:rFonts w:hint="cs"/>
          <w:rtl/>
        </w:rPr>
        <w:t>טובה.</w:t>
      </w:r>
      <w:r w:rsidRPr="007E13F0">
        <w:rPr>
          <w:rtl/>
        </w:rPr>
        <w:t xml:space="preserve"> </w:t>
      </w:r>
      <w:bookmarkStart w:id="11979" w:name="_ETM_Q34_631580"/>
      <w:bookmarkEnd w:id="11979"/>
      <w:r>
        <w:rPr>
          <w:rFonts w:hint="cs"/>
          <w:rtl/>
        </w:rPr>
        <w:t>וכ</w:t>
      </w:r>
      <w:bookmarkStart w:id="11980" w:name="_ETM_Q34_631730"/>
      <w:bookmarkEnd w:id="11980"/>
      <w:r w:rsidRPr="007E13F0">
        <w:rPr>
          <w:rtl/>
        </w:rPr>
        <w:t xml:space="preserve">שאתם </w:t>
      </w:r>
      <w:bookmarkStart w:id="11981" w:name="_ETM_Q34_632300"/>
      <w:bookmarkEnd w:id="11981"/>
      <w:r w:rsidRPr="007E13F0">
        <w:rPr>
          <w:rtl/>
        </w:rPr>
        <w:t>אומרים</w:t>
      </w:r>
      <w:r>
        <w:rPr>
          <w:rFonts w:hint="cs"/>
          <w:rtl/>
        </w:rPr>
        <w:t>:</w:t>
      </w:r>
      <w:r w:rsidRPr="007E13F0">
        <w:rPr>
          <w:rtl/>
        </w:rPr>
        <w:t xml:space="preserve"> </w:t>
      </w:r>
      <w:bookmarkStart w:id="11982" w:name="_ETM_Q34_633200"/>
      <w:bookmarkEnd w:id="11982"/>
      <w:r w:rsidRPr="007E13F0">
        <w:rPr>
          <w:rtl/>
        </w:rPr>
        <w:t xml:space="preserve">אתם </w:t>
      </w:r>
      <w:bookmarkStart w:id="11983" w:name="_ETM_Q34_633560"/>
      <w:bookmarkEnd w:id="11983"/>
      <w:r w:rsidRPr="007E13F0">
        <w:rPr>
          <w:rtl/>
        </w:rPr>
        <w:t xml:space="preserve">לא </w:t>
      </w:r>
      <w:bookmarkStart w:id="11984" w:name="_ETM_Q34_633770"/>
      <w:bookmarkEnd w:id="11984"/>
      <w:r w:rsidRPr="007E13F0">
        <w:rPr>
          <w:rtl/>
        </w:rPr>
        <w:t xml:space="preserve">מייצגים </w:t>
      </w:r>
      <w:bookmarkStart w:id="11985" w:name="_ETM_Q34_634340"/>
      <w:bookmarkEnd w:id="11985"/>
      <w:r w:rsidRPr="007E13F0">
        <w:rPr>
          <w:rtl/>
        </w:rPr>
        <w:t xml:space="preserve">את </w:t>
      </w:r>
      <w:bookmarkStart w:id="11986" w:name="_ETM_Q34_634460"/>
      <w:bookmarkEnd w:id="11986"/>
      <w:r w:rsidRPr="007E13F0">
        <w:rPr>
          <w:rtl/>
        </w:rPr>
        <w:t xml:space="preserve">הציבור </w:t>
      </w:r>
      <w:bookmarkStart w:id="11987" w:name="_ETM_Q34_635030"/>
      <w:bookmarkEnd w:id="11987"/>
      <w:r>
        <w:rPr>
          <w:rtl/>
        </w:rPr>
        <w:t>של</w:t>
      </w:r>
      <w:r>
        <w:rPr>
          <w:rFonts w:hint="cs"/>
          <w:rtl/>
        </w:rPr>
        <w:t xml:space="preserve">כם </w:t>
      </w:r>
      <w:r>
        <w:rPr>
          <w:rFonts w:hint="eastAsia"/>
          <w:rtl/>
        </w:rPr>
        <w:t>–</w:t>
      </w:r>
      <w:r w:rsidRPr="007E13F0">
        <w:rPr>
          <w:rtl/>
        </w:rPr>
        <w:t xml:space="preserve"> </w:t>
      </w:r>
      <w:bookmarkStart w:id="11988" w:name="_ETM_Q34_635930"/>
      <w:bookmarkEnd w:id="11988"/>
      <w:r w:rsidRPr="007E13F0">
        <w:rPr>
          <w:rtl/>
        </w:rPr>
        <w:t xml:space="preserve">אנחנו </w:t>
      </w:r>
      <w:bookmarkStart w:id="11989" w:name="_ETM_Q34_636500"/>
      <w:bookmarkEnd w:id="11989"/>
      <w:r w:rsidRPr="007E13F0">
        <w:rPr>
          <w:rtl/>
        </w:rPr>
        <w:t xml:space="preserve">נבחרים </w:t>
      </w:r>
      <w:bookmarkStart w:id="11990" w:name="_ETM_Q34_637620"/>
      <w:bookmarkEnd w:id="11990"/>
      <w:r w:rsidRPr="007E13F0">
        <w:rPr>
          <w:rtl/>
        </w:rPr>
        <w:t xml:space="preserve">פעם </w:t>
      </w:r>
      <w:bookmarkStart w:id="11991" w:name="_ETM_Q34_638340"/>
      <w:bookmarkEnd w:id="11991"/>
      <w:r w:rsidRPr="007E13F0">
        <w:rPr>
          <w:rtl/>
        </w:rPr>
        <w:t xml:space="preserve">אחרי </w:t>
      </w:r>
      <w:bookmarkStart w:id="11992" w:name="_ETM_Q34_638760"/>
      <w:bookmarkEnd w:id="11992"/>
      <w:r w:rsidRPr="007E13F0">
        <w:rPr>
          <w:rtl/>
        </w:rPr>
        <w:t xml:space="preserve">פעם </w:t>
      </w:r>
      <w:bookmarkStart w:id="11993" w:name="_ETM_Q34_639540"/>
      <w:bookmarkEnd w:id="11993"/>
      <w:r>
        <w:rPr>
          <w:rFonts w:hint="cs"/>
          <w:rtl/>
        </w:rPr>
        <w:t>על ידי</w:t>
      </w:r>
      <w:r w:rsidRPr="007E13F0">
        <w:rPr>
          <w:rtl/>
        </w:rPr>
        <w:t xml:space="preserve"> </w:t>
      </w:r>
      <w:bookmarkStart w:id="11994" w:name="_ETM_Q34_640540"/>
      <w:bookmarkEnd w:id="11994"/>
      <w:r w:rsidRPr="007E13F0">
        <w:rPr>
          <w:rtl/>
        </w:rPr>
        <w:t xml:space="preserve">הציבור </w:t>
      </w:r>
      <w:bookmarkStart w:id="11995" w:name="_ETM_Q34_641620"/>
      <w:bookmarkEnd w:id="11995"/>
      <w:r w:rsidRPr="007E13F0">
        <w:rPr>
          <w:rtl/>
        </w:rPr>
        <w:t>שלנו</w:t>
      </w:r>
      <w:r>
        <w:rPr>
          <w:rFonts w:hint="cs"/>
          <w:rtl/>
        </w:rPr>
        <w:t>.</w:t>
      </w:r>
      <w:r w:rsidRPr="007E13F0">
        <w:rPr>
          <w:rtl/>
        </w:rPr>
        <w:t xml:space="preserve"> </w:t>
      </w:r>
      <w:bookmarkStart w:id="11996" w:name="_ETM_Q34_642700"/>
      <w:bookmarkStart w:id="11997" w:name="_ETM_Q34_646768"/>
      <w:bookmarkStart w:id="11998" w:name="_ETM_Q34_646841"/>
      <w:bookmarkStart w:id="11999" w:name="_ETM_Q34_647008"/>
      <w:bookmarkStart w:id="12000" w:name="_ETM_Q34_647069"/>
      <w:bookmarkEnd w:id="11996"/>
      <w:bookmarkEnd w:id="11997"/>
      <w:bookmarkEnd w:id="11998"/>
      <w:bookmarkEnd w:id="11999"/>
      <w:bookmarkEnd w:id="12000"/>
      <w:r w:rsidRPr="007E13F0">
        <w:rPr>
          <w:rtl/>
        </w:rPr>
        <w:t xml:space="preserve">ולכן </w:t>
      </w:r>
      <w:bookmarkStart w:id="12001" w:name="_ETM_Q34_643959"/>
      <w:bookmarkEnd w:id="12001"/>
      <w:r w:rsidRPr="007E13F0">
        <w:rPr>
          <w:rtl/>
        </w:rPr>
        <w:t xml:space="preserve">עוד </w:t>
      </w:r>
      <w:bookmarkStart w:id="12002" w:name="_ETM_Q34_644200"/>
      <w:bookmarkEnd w:id="12002"/>
      <w:r w:rsidRPr="007E13F0">
        <w:rPr>
          <w:rtl/>
        </w:rPr>
        <w:t>פעם</w:t>
      </w:r>
      <w:r w:rsidR="006B3C8A">
        <w:rPr>
          <w:rFonts w:hint="cs"/>
          <w:rtl/>
        </w:rPr>
        <w:t>,</w:t>
      </w:r>
      <w:r w:rsidRPr="007E13F0">
        <w:rPr>
          <w:rtl/>
        </w:rPr>
        <w:t xml:space="preserve"> </w:t>
      </w:r>
      <w:bookmarkStart w:id="12003" w:name="_ETM_Q34_644980"/>
      <w:bookmarkEnd w:id="12003"/>
      <w:r w:rsidRPr="007E13F0">
        <w:rPr>
          <w:rtl/>
        </w:rPr>
        <w:t xml:space="preserve">אתם </w:t>
      </w:r>
      <w:bookmarkStart w:id="12004" w:name="_ETM_Q34_645910"/>
      <w:bookmarkEnd w:id="12004"/>
      <w:r w:rsidRPr="007E13F0">
        <w:rPr>
          <w:rtl/>
        </w:rPr>
        <w:t xml:space="preserve">לא </w:t>
      </w:r>
      <w:bookmarkStart w:id="12005" w:name="_ETM_Q34_646599"/>
      <w:bookmarkEnd w:id="12005"/>
      <w:r w:rsidRPr="007E13F0">
        <w:rPr>
          <w:rtl/>
        </w:rPr>
        <w:t xml:space="preserve">תשתיקו </w:t>
      </w:r>
      <w:bookmarkStart w:id="12006" w:name="_ETM_Q34_647560"/>
      <w:bookmarkEnd w:id="12006"/>
      <w:r w:rsidRPr="007E13F0">
        <w:rPr>
          <w:rtl/>
        </w:rPr>
        <w:t>אותנו</w:t>
      </w:r>
      <w:r>
        <w:rPr>
          <w:rFonts w:hint="cs"/>
          <w:rtl/>
        </w:rPr>
        <w:t>.</w:t>
      </w:r>
      <w:r w:rsidRPr="007E13F0">
        <w:rPr>
          <w:rtl/>
        </w:rPr>
        <w:t xml:space="preserve"> </w:t>
      </w:r>
      <w:bookmarkStart w:id="12007" w:name="_ETM_Q34_648520"/>
      <w:bookmarkEnd w:id="12007"/>
      <w:r>
        <w:rPr>
          <w:rFonts w:hint="cs"/>
          <w:rtl/>
        </w:rPr>
        <w:t>מי שתומך</w:t>
      </w:r>
      <w:r w:rsidRPr="007E13F0">
        <w:rPr>
          <w:rtl/>
        </w:rPr>
        <w:t xml:space="preserve"> </w:t>
      </w:r>
      <w:bookmarkStart w:id="12008" w:name="_ETM_Q34_648910"/>
      <w:bookmarkStart w:id="12009" w:name="_ETM_Q34_649330"/>
      <w:bookmarkEnd w:id="12008"/>
      <w:bookmarkEnd w:id="12009"/>
      <w:r w:rsidRPr="007E13F0">
        <w:rPr>
          <w:rtl/>
        </w:rPr>
        <w:t xml:space="preserve">בטרור </w:t>
      </w:r>
      <w:bookmarkStart w:id="12010" w:name="_ETM_Q34_650209"/>
      <w:bookmarkEnd w:id="12010"/>
      <w:r w:rsidRPr="007E13F0">
        <w:rPr>
          <w:rtl/>
        </w:rPr>
        <w:t xml:space="preserve">בתוך </w:t>
      </w:r>
      <w:bookmarkStart w:id="12011" w:name="_ETM_Q34_651079"/>
      <w:bookmarkEnd w:id="12011"/>
      <w:r w:rsidRPr="007E13F0">
        <w:rPr>
          <w:rtl/>
        </w:rPr>
        <w:t xml:space="preserve">הבית </w:t>
      </w:r>
      <w:bookmarkStart w:id="12012" w:name="_ETM_Q34_651730"/>
      <w:bookmarkEnd w:id="12012"/>
      <w:r>
        <w:rPr>
          <w:rFonts w:hint="cs"/>
          <w:rtl/>
        </w:rPr>
        <w:t>ה</w:t>
      </w:r>
      <w:bookmarkStart w:id="12013" w:name="_ETM_Q34_651790"/>
      <w:bookmarkEnd w:id="12013"/>
      <w:r w:rsidRPr="007E13F0">
        <w:rPr>
          <w:rtl/>
        </w:rPr>
        <w:t xml:space="preserve">זה </w:t>
      </w:r>
      <w:bookmarkStart w:id="12014" w:name="_ETM_Q34_652450"/>
      <w:bookmarkStart w:id="12015" w:name="_ETM_Q34_652959"/>
      <w:bookmarkEnd w:id="12014"/>
      <w:bookmarkEnd w:id="12015"/>
      <w:r>
        <w:rPr>
          <w:rFonts w:hint="cs"/>
          <w:rtl/>
        </w:rPr>
        <w:t xml:space="preserve">יודע </w:t>
      </w:r>
      <w:r>
        <w:rPr>
          <w:rFonts w:hint="eastAsia"/>
          <w:rtl/>
        </w:rPr>
        <w:t>–</w:t>
      </w:r>
      <w:r>
        <w:rPr>
          <w:rFonts w:hint="cs"/>
          <w:rtl/>
        </w:rPr>
        <w:t xml:space="preserve"> שיסתכל</w:t>
      </w:r>
      <w:r w:rsidRPr="007E13F0">
        <w:rPr>
          <w:rtl/>
        </w:rPr>
        <w:t xml:space="preserve"> </w:t>
      </w:r>
      <w:bookmarkStart w:id="12016" w:name="_ETM_Q34_653349"/>
      <w:bookmarkStart w:id="12017" w:name="_ETM_Q34_653830"/>
      <w:bookmarkStart w:id="12018" w:name="_ETM_Q34_654610"/>
      <w:bookmarkEnd w:id="12016"/>
      <w:bookmarkEnd w:id="12017"/>
      <w:bookmarkEnd w:id="12018"/>
      <w:r>
        <w:rPr>
          <w:rFonts w:hint="cs"/>
          <w:rtl/>
        </w:rPr>
        <w:t xml:space="preserve">על </w:t>
      </w:r>
      <w:r>
        <w:rPr>
          <w:rtl/>
        </w:rPr>
        <w:t>עצמ</w:t>
      </w:r>
      <w:r w:rsidRPr="007E13F0">
        <w:rPr>
          <w:rtl/>
        </w:rPr>
        <w:t>ו</w:t>
      </w:r>
      <w:bookmarkStart w:id="12019" w:name="_ETM_Q34_656420"/>
      <w:bookmarkStart w:id="12020" w:name="_ETM_Q34_656630"/>
      <w:bookmarkEnd w:id="12019"/>
      <w:bookmarkEnd w:id="12020"/>
      <w:r>
        <w:rPr>
          <w:rFonts w:hint="cs"/>
          <w:rtl/>
        </w:rPr>
        <w:t xml:space="preserve"> בראי</w:t>
      </w:r>
      <w:bookmarkStart w:id="12021" w:name="_ETM_Q34_652023"/>
      <w:bookmarkEnd w:id="12021"/>
      <w:r>
        <w:rPr>
          <w:rFonts w:hint="cs"/>
          <w:rtl/>
        </w:rPr>
        <w:t xml:space="preserve"> ויגיד מי תומך בטרור.</w:t>
      </w:r>
      <w:bookmarkStart w:id="12022" w:name="_ETM_Q34_663050"/>
      <w:bookmarkEnd w:id="12022"/>
      <w:r w:rsidRPr="001F2643">
        <w:rPr>
          <w:rtl/>
        </w:rPr>
        <w:t xml:space="preserve"> </w:t>
      </w:r>
      <w:r w:rsidRPr="007E13F0">
        <w:rPr>
          <w:rtl/>
        </w:rPr>
        <w:t>תודה</w:t>
      </w:r>
      <w:r>
        <w:rPr>
          <w:rFonts w:hint="cs"/>
          <w:rtl/>
        </w:rPr>
        <w:t>.</w:t>
      </w:r>
    </w:p>
    <w:p w:rsidR="00B357C0" w:rsidRDefault="00B357C0" w:rsidP="00995244">
      <w:pPr>
        <w:rPr>
          <w:rtl/>
        </w:rPr>
      </w:pPr>
      <w:bookmarkStart w:id="12023" w:name="_ETM_Q34_663189"/>
      <w:bookmarkEnd w:id="12023"/>
    </w:p>
    <w:p w:rsidR="00B357C0" w:rsidRPr="003A722E" w:rsidRDefault="00B357C0" w:rsidP="00995244">
      <w:pPr>
        <w:pStyle w:val="af6"/>
        <w:keepNext/>
        <w:rPr>
          <w:rtl/>
        </w:rPr>
      </w:pPr>
      <w:bookmarkStart w:id="12024" w:name="ET_yor_6596_16"/>
      <w:r w:rsidRPr="003A722E">
        <w:rPr>
          <w:rStyle w:val="TagStyle"/>
          <w:rtl/>
        </w:rPr>
        <w:t xml:space="preserve"> &lt;&lt; יור &gt;&gt; </w:t>
      </w:r>
      <w:r>
        <w:rPr>
          <w:rtl/>
        </w:rPr>
        <w:t>היו"ר אורית פרקש הכהן:</w:t>
      </w:r>
      <w:r w:rsidRPr="003A722E">
        <w:rPr>
          <w:rStyle w:val="TagStyle"/>
          <w:rtl/>
        </w:rPr>
        <w:t xml:space="preserve"> &lt;&lt; יור &gt;&gt;</w:t>
      </w:r>
      <w:r>
        <w:rPr>
          <w:rtl/>
        </w:rPr>
        <w:t xml:space="preserve">   </w:t>
      </w:r>
      <w:bookmarkStart w:id="12025" w:name="_ETM_Q34_664093"/>
      <w:bookmarkEnd w:id="12024"/>
      <w:bookmarkEnd w:id="12025"/>
    </w:p>
    <w:p w:rsidR="00B357C0" w:rsidRDefault="00B357C0" w:rsidP="00995244">
      <w:pPr>
        <w:rPr>
          <w:rtl/>
        </w:rPr>
      </w:pPr>
      <w:bookmarkStart w:id="12026" w:name="_ETM_Q34_660936"/>
      <w:bookmarkStart w:id="12027" w:name="_ETM_Q34_660997"/>
      <w:bookmarkEnd w:id="12026"/>
      <w:bookmarkEnd w:id="12027"/>
    </w:p>
    <w:p w:rsidR="00B357C0" w:rsidRDefault="00B357C0" w:rsidP="00995244">
      <w:pPr>
        <w:rPr>
          <w:rtl/>
        </w:rPr>
      </w:pPr>
      <w:bookmarkStart w:id="12028" w:name="_ETM_Q34_661137"/>
      <w:bookmarkStart w:id="12029" w:name="_ETM_Q34_661235"/>
      <w:bookmarkStart w:id="12030" w:name="_ETM_Q34_659530"/>
      <w:bookmarkStart w:id="12031" w:name="_ETM_Q34_661189"/>
      <w:bookmarkEnd w:id="12028"/>
      <w:bookmarkEnd w:id="12029"/>
      <w:bookmarkEnd w:id="12030"/>
      <w:bookmarkEnd w:id="12031"/>
      <w:r w:rsidRPr="007E13F0">
        <w:rPr>
          <w:rtl/>
        </w:rPr>
        <w:t xml:space="preserve">תודה </w:t>
      </w:r>
      <w:bookmarkStart w:id="12032" w:name="_ETM_Q34_661610"/>
      <w:bookmarkEnd w:id="12032"/>
      <w:r w:rsidRPr="007E13F0">
        <w:rPr>
          <w:rtl/>
        </w:rPr>
        <w:t>רבה</w:t>
      </w:r>
      <w:r>
        <w:rPr>
          <w:rFonts w:hint="cs"/>
          <w:rtl/>
        </w:rPr>
        <w:t>.</w:t>
      </w:r>
      <w:r w:rsidRPr="007E13F0">
        <w:rPr>
          <w:rtl/>
        </w:rPr>
        <w:t xml:space="preserve"> </w:t>
      </w:r>
      <w:bookmarkStart w:id="12033" w:name="_ETM_Q34_664161"/>
      <w:bookmarkStart w:id="12034" w:name="_ETM_Q34_664247"/>
      <w:bookmarkStart w:id="12035" w:name="_ETM_Q34_664391"/>
      <w:bookmarkStart w:id="12036" w:name="_ETM_Q34_664463"/>
      <w:bookmarkEnd w:id="12033"/>
      <w:bookmarkEnd w:id="12034"/>
      <w:bookmarkEnd w:id="12035"/>
      <w:bookmarkEnd w:id="12036"/>
    </w:p>
    <w:p w:rsidR="00B357C0" w:rsidRDefault="00B357C0" w:rsidP="00995244">
      <w:pPr>
        <w:rPr>
          <w:rtl/>
        </w:rPr>
      </w:pPr>
    </w:p>
    <w:p w:rsidR="00B357C0" w:rsidRDefault="00B357C0" w:rsidP="00964B37">
      <w:pPr>
        <w:rPr>
          <w:rtl/>
        </w:rPr>
      </w:pPr>
      <w:r w:rsidRPr="007E13F0">
        <w:rPr>
          <w:rtl/>
        </w:rPr>
        <w:t xml:space="preserve">חברי </w:t>
      </w:r>
      <w:bookmarkStart w:id="12037" w:name="_ETM_Q34_663560"/>
      <w:bookmarkEnd w:id="12037"/>
      <w:r w:rsidRPr="007E13F0">
        <w:rPr>
          <w:rtl/>
        </w:rPr>
        <w:t>הכנסת</w:t>
      </w:r>
      <w:r>
        <w:rPr>
          <w:rFonts w:hint="cs"/>
          <w:rtl/>
        </w:rPr>
        <w:t>,</w:t>
      </w:r>
      <w:r w:rsidRPr="007E13F0">
        <w:rPr>
          <w:rtl/>
        </w:rPr>
        <w:t xml:space="preserve"> </w:t>
      </w:r>
      <w:bookmarkStart w:id="12038" w:name="_ETM_Q34_664430"/>
      <w:bookmarkEnd w:id="12038"/>
      <w:r w:rsidRPr="007E13F0">
        <w:rPr>
          <w:rtl/>
        </w:rPr>
        <w:t xml:space="preserve">נעבור </w:t>
      </w:r>
      <w:bookmarkStart w:id="12039" w:name="_ETM_Q34_664850"/>
      <w:bookmarkEnd w:id="12039"/>
      <w:r w:rsidRPr="007E13F0">
        <w:rPr>
          <w:rtl/>
        </w:rPr>
        <w:t xml:space="preserve">להצבעה </w:t>
      </w:r>
      <w:bookmarkStart w:id="12040" w:name="_ETM_Q34_665420"/>
      <w:bookmarkEnd w:id="12040"/>
      <w:r w:rsidRPr="007E13F0">
        <w:rPr>
          <w:rtl/>
        </w:rPr>
        <w:t xml:space="preserve">בקריאה </w:t>
      </w:r>
      <w:bookmarkStart w:id="12041" w:name="_ETM_Q34_665900"/>
      <w:bookmarkEnd w:id="12041"/>
      <w:r w:rsidRPr="007E13F0">
        <w:rPr>
          <w:rtl/>
        </w:rPr>
        <w:t xml:space="preserve">שנייה </w:t>
      </w:r>
      <w:bookmarkStart w:id="12042" w:name="_ETM_Q34_666350"/>
      <w:bookmarkEnd w:id="12042"/>
      <w:r w:rsidRPr="007E13F0">
        <w:rPr>
          <w:rtl/>
        </w:rPr>
        <w:t>על</w:t>
      </w:r>
      <w:bookmarkStart w:id="12043" w:name="_ETM_Q34_666470"/>
      <w:bookmarkStart w:id="12044" w:name="_ETM_Q34_679670"/>
      <w:bookmarkEnd w:id="12043"/>
      <w:bookmarkEnd w:id="12044"/>
      <w:r w:rsidRPr="001F2643">
        <w:rPr>
          <w:rtl/>
        </w:rPr>
        <w:t xml:space="preserve"> הצעת חוק הכניסה לישראל (</w:t>
      </w:r>
      <w:r w:rsidRPr="007E13F0">
        <w:rPr>
          <w:rtl/>
        </w:rPr>
        <w:t xml:space="preserve">תיקון </w:t>
      </w:r>
      <w:bookmarkStart w:id="12045" w:name="_ETM_Q34_730049"/>
      <w:bookmarkEnd w:id="12045"/>
      <w:r w:rsidRPr="007E13F0">
        <w:rPr>
          <w:rtl/>
        </w:rPr>
        <w:t>מס</w:t>
      </w:r>
      <w:r>
        <w:rPr>
          <w:rFonts w:hint="cs"/>
          <w:rtl/>
        </w:rPr>
        <w:t>'</w:t>
      </w:r>
      <w:r w:rsidRPr="007E13F0">
        <w:rPr>
          <w:rtl/>
        </w:rPr>
        <w:t xml:space="preserve"> </w:t>
      </w:r>
      <w:bookmarkStart w:id="12046" w:name="_ETM_Q34_730590"/>
      <w:bookmarkEnd w:id="12046"/>
      <w:r>
        <w:rPr>
          <w:rtl/>
        </w:rPr>
        <w:t>38</w:t>
      </w:r>
      <w:r>
        <w:rPr>
          <w:rFonts w:hint="cs"/>
          <w:rtl/>
        </w:rPr>
        <w:t>)</w:t>
      </w:r>
      <w:r>
        <w:rPr>
          <w:rtl/>
        </w:rPr>
        <w:t>, התשפ"ד</w:t>
      </w:r>
      <w:r>
        <w:rPr>
          <w:rFonts w:hint="cs"/>
          <w:rtl/>
        </w:rPr>
        <w:t>–</w:t>
      </w:r>
      <w:r w:rsidRPr="001F2643">
        <w:rPr>
          <w:rtl/>
        </w:rPr>
        <w:t>2024</w:t>
      </w:r>
      <w:r>
        <w:rPr>
          <w:rFonts w:hint="cs"/>
          <w:rtl/>
        </w:rPr>
        <w:t>,</w:t>
      </w:r>
      <w:bookmarkStart w:id="12047" w:name="_ETM_Q34_670540"/>
      <w:bookmarkStart w:id="12048" w:name="_ETM_Q34_670635"/>
      <w:bookmarkStart w:id="12049" w:name="_ETM_Q34_670822"/>
      <w:bookmarkStart w:id="12050" w:name="_ETM_Q34_670916"/>
      <w:bookmarkStart w:id="12051" w:name="_ETM_Q34_681590"/>
      <w:bookmarkEnd w:id="12047"/>
      <w:bookmarkEnd w:id="12048"/>
      <w:bookmarkEnd w:id="12049"/>
      <w:bookmarkEnd w:id="12050"/>
      <w:bookmarkEnd w:id="12051"/>
      <w:r>
        <w:rPr>
          <w:rFonts w:hint="cs"/>
          <w:rtl/>
        </w:rPr>
        <w:t xml:space="preserve"> </w:t>
      </w:r>
      <w:r w:rsidRPr="00775367">
        <w:rPr>
          <w:rtl/>
        </w:rPr>
        <w:t xml:space="preserve">החמרת הענישה בעבירות של הסעה, הלנה והעסקה </w:t>
      </w:r>
      <w:r w:rsidRPr="00775367">
        <w:rPr>
          <w:rFonts w:hint="cs"/>
          <w:rtl/>
        </w:rPr>
        <w:t xml:space="preserve">של שוהים </w:t>
      </w:r>
      <w:r w:rsidRPr="00775367">
        <w:rPr>
          <w:rtl/>
        </w:rPr>
        <w:t>שלא כדין</w:t>
      </w:r>
      <w:r w:rsidRPr="00775367">
        <w:rPr>
          <w:rFonts w:hint="cs"/>
          <w:rtl/>
        </w:rPr>
        <w:t>,</w:t>
      </w:r>
      <w:r>
        <w:rPr>
          <w:rFonts w:hint="cs"/>
          <w:rtl/>
        </w:rPr>
        <w:t xml:space="preserve"> </w:t>
      </w:r>
      <w:r w:rsidRPr="007E13F0">
        <w:rPr>
          <w:rtl/>
        </w:rPr>
        <w:t xml:space="preserve">כנוסח </w:t>
      </w:r>
      <w:bookmarkStart w:id="12052" w:name="_ETM_Q34_682159"/>
      <w:bookmarkEnd w:id="12052"/>
      <w:r w:rsidRPr="007E13F0">
        <w:rPr>
          <w:rtl/>
        </w:rPr>
        <w:t>הוועדה</w:t>
      </w:r>
      <w:r>
        <w:rPr>
          <w:rFonts w:hint="cs"/>
          <w:rtl/>
        </w:rPr>
        <w:t>.</w:t>
      </w:r>
      <w:r w:rsidRPr="007E13F0">
        <w:rPr>
          <w:rtl/>
        </w:rPr>
        <w:t xml:space="preserve"> </w:t>
      </w:r>
      <w:bookmarkStart w:id="12053" w:name="_ETM_Q34_683359"/>
      <w:bookmarkEnd w:id="12053"/>
      <w:r w:rsidRPr="007E13F0">
        <w:rPr>
          <w:rtl/>
        </w:rPr>
        <w:t xml:space="preserve">אני </w:t>
      </w:r>
      <w:bookmarkStart w:id="12054" w:name="_ETM_Q34_683599"/>
      <w:bookmarkEnd w:id="12054"/>
      <w:r w:rsidRPr="007E13F0">
        <w:rPr>
          <w:rtl/>
        </w:rPr>
        <w:t>אמתין</w:t>
      </w:r>
      <w:r>
        <w:rPr>
          <w:rFonts w:hint="cs"/>
          <w:rtl/>
        </w:rPr>
        <w:t>,</w:t>
      </w:r>
      <w:r w:rsidRPr="007E13F0">
        <w:rPr>
          <w:rtl/>
        </w:rPr>
        <w:t xml:space="preserve"> </w:t>
      </w:r>
      <w:bookmarkStart w:id="12055" w:name="_ETM_Q34_683959"/>
      <w:bookmarkEnd w:id="12055"/>
      <w:r w:rsidRPr="007E13F0">
        <w:rPr>
          <w:rtl/>
        </w:rPr>
        <w:t xml:space="preserve">כדי </w:t>
      </w:r>
      <w:bookmarkStart w:id="12056" w:name="_ETM_Q34_684230"/>
      <w:bookmarkEnd w:id="12056"/>
      <w:r w:rsidRPr="007E13F0">
        <w:rPr>
          <w:rtl/>
        </w:rPr>
        <w:t xml:space="preserve">לתת </w:t>
      </w:r>
      <w:bookmarkStart w:id="12057" w:name="_ETM_Q34_684530"/>
      <w:bookmarkEnd w:id="12057"/>
      <w:r w:rsidRPr="007E13F0">
        <w:rPr>
          <w:rtl/>
        </w:rPr>
        <w:t xml:space="preserve">לחברי </w:t>
      </w:r>
      <w:bookmarkStart w:id="12058" w:name="_ETM_Q34_684980"/>
      <w:bookmarkEnd w:id="12058"/>
      <w:r w:rsidRPr="007E13F0">
        <w:rPr>
          <w:rtl/>
        </w:rPr>
        <w:t xml:space="preserve">הכנסת </w:t>
      </w:r>
      <w:bookmarkStart w:id="12059" w:name="_ETM_Q34_685489"/>
      <w:bookmarkEnd w:id="12059"/>
      <w:r w:rsidRPr="007E13F0">
        <w:rPr>
          <w:rtl/>
        </w:rPr>
        <w:t>להתיישב</w:t>
      </w:r>
      <w:r>
        <w:rPr>
          <w:rFonts w:hint="cs"/>
          <w:rtl/>
        </w:rPr>
        <w:t>.</w:t>
      </w:r>
      <w:r w:rsidRPr="007E13F0">
        <w:rPr>
          <w:rtl/>
        </w:rPr>
        <w:t xml:space="preserve"> </w:t>
      </w:r>
      <w:bookmarkStart w:id="12060" w:name="_ETM_Q34_687360"/>
      <w:bookmarkEnd w:id="12060"/>
      <w:r w:rsidRPr="007E13F0">
        <w:rPr>
          <w:rtl/>
        </w:rPr>
        <w:t>תתיישבו</w:t>
      </w:r>
      <w:r w:rsidR="006B3C8A">
        <w:rPr>
          <w:rFonts w:hint="cs"/>
          <w:rtl/>
        </w:rPr>
        <w:t>,</w:t>
      </w:r>
      <w:r w:rsidRPr="007E13F0">
        <w:rPr>
          <w:rtl/>
        </w:rPr>
        <w:t xml:space="preserve"> </w:t>
      </w:r>
      <w:bookmarkStart w:id="12061" w:name="_ETM_Q34_687989"/>
      <w:bookmarkEnd w:id="12061"/>
      <w:r w:rsidRPr="007E13F0">
        <w:rPr>
          <w:rtl/>
        </w:rPr>
        <w:t>בבקשה</w:t>
      </w:r>
      <w:r w:rsidR="006B3C8A">
        <w:rPr>
          <w:rFonts w:hint="cs"/>
          <w:rtl/>
        </w:rPr>
        <w:t>,</w:t>
      </w:r>
      <w:r w:rsidRPr="007E13F0">
        <w:rPr>
          <w:rtl/>
        </w:rPr>
        <w:t xml:space="preserve"> </w:t>
      </w:r>
      <w:bookmarkStart w:id="12062" w:name="_ETM_Q34_688560"/>
      <w:bookmarkEnd w:id="12062"/>
      <w:r w:rsidRPr="007E13F0">
        <w:rPr>
          <w:rtl/>
        </w:rPr>
        <w:t>במקומותיכם</w:t>
      </w:r>
      <w:r>
        <w:rPr>
          <w:rFonts w:hint="cs"/>
          <w:rtl/>
        </w:rPr>
        <w:t>.</w:t>
      </w:r>
      <w:r w:rsidRPr="007E13F0">
        <w:rPr>
          <w:rtl/>
        </w:rPr>
        <w:t xml:space="preserve"> </w:t>
      </w:r>
      <w:bookmarkStart w:id="12063" w:name="_ETM_Q34_696900"/>
      <w:bookmarkStart w:id="12064" w:name="_ETM_Q34_698870"/>
      <w:bookmarkEnd w:id="12063"/>
      <w:bookmarkEnd w:id="12064"/>
      <w:r w:rsidRPr="007E13F0">
        <w:rPr>
          <w:rtl/>
        </w:rPr>
        <w:t>הצבעה</w:t>
      </w:r>
      <w:r>
        <w:rPr>
          <w:rFonts w:hint="cs"/>
          <w:rtl/>
        </w:rPr>
        <w:t>.</w:t>
      </w:r>
      <w:r w:rsidRPr="007E13F0">
        <w:rPr>
          <w:rtl/>
        </w:rPr>
        <w:t xml:space="preserve"> </w:t>
      </w:r>
      <w:bookmarkStart w:id="12065" w:name="_ETM_Q34_713490"/>
      <w:bookmarkEnd w:id="12065"/>
    </w:p>
    <w:p w:rsidR="00B357C0" w:rsidRDefault="00B357C0" w:rsidP="00995244">
      <w:pPr>
        <w:rPr>
          <w:rtl/>
        </w:rPr>
      </w:pPr>
      <w:bookmarkStart w:id="12066" w:name="_ETM_Q34_702355"/>
      <w:bookmarkStart w:id="12067" w:name="_ETM_Q34_702426"/>
      <w:bookmarkEnd w:id="12066"/>
      <w:bookmarkEnd w:id="12067"/>
    </w:p>
    <w:p w:rsidR="00B357C0" w:rsidRDefault="00B357C0" w:rsidP="00995244">
      <w:pPr>
        <w:pStyle w:val="af1"/>
        <w:keepNext/>
        <w:rPr>
          <w:rtl/>
          <w:lang w:eastAsia="he-IL"/>
        </w:rPr>
      </w:pPr>
      <w:bookmarkStart w:id="12068" w:name="_ETM_Q34_702588"/>
      <w:bookmarkStart w:id="12069" w:name="_ETM_Q34_702674"/>
      <w:bookmarkEnd w:id="12068"/>
      <w:bookmarkEnd w:id="12069"/>
      <w:r>
        <w:rPr>
          <w:rtl/>
          <w:lang w:eastAsia="he-IL"/>
        </w:rPr>
        <w:t>הצבעה מס'</w:t>
      </w:r>
      <w:r>
        <w:rPr>
          <w:rFonts w:hint="cs"/>
          <w:rtl/>
          <w:lang w:eastAsia="he-IL"/>
        </w:rPr>
        <w:t xml:space="preserve"> 6</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8</w:t>
      </w:r>
      <w:r>
        <w:rPr>
          <w:rtl/>
          <w:lang w:eastAsia="he-IL"/>
        </w:rPr>
        <w:t xml:space="preserve"> –</w:t>
      </w:r>
      <w:r>
        <w:rPr>
          <w:rFonts w:hint="cs"/>
          <w:rtl/>
          <w:lang w:eastAsia="he-IL"/>
        </w:rPr>
        <w:t xml:space="preserve"> 32</w:t>
      </w:r>
    </w:p>
    <w:p w:rsidR="00B357C0" w:rsidRDefault="00B357C0" w:rsidP="00995244">
      <w:pPr>
        <w:pStyle w:val="--"/>
        <w:keepNext/>
        <w:rPr>
          <w:rtl/>
          <w:lang w:eastAsia="he-IL"/>
        </w:rPr>
      </w:pPr>
      <w:r>
        <w:rPr>
          <w:rtl/>
          <w:lang w:eastAsia="he-IL"/>
        </w:rPr>
        <w:t xml:space="preserve">נגד – </w:t>
      </w:r>
      <w:r>
        <w:rPr>
          <w:rFonts w:hint="cs"/>
          <w:rtl/>
          <w:lang w:eastAsia="he-IL"/>
        </w:rPr>
        <w:t>9</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Pr="00E635C8" w:rsidRDefault="00B357C0" w:rsidP="00995244">
      <w:pPr>
        <w:pStyle w:val="af2"/>
        <w:rPr>
          <w:rtl/>
          <w:lang w:eastAsia="he-IL"/>
        </w:rPr>
      </w:pPr>
      <w:r w:rsidRPr="00E635C8">
        <w:rPr>
          <w:rtl/>
          <w:lang w:eastAsia="he-IL"/>
        </w:rPr>
        <w:t>סעיפים</w:t>
      </w:r>
      <w:r w:rsidRPr="00E635C8">
        <w:rPr>
          <w:rFonts w:hint="cs"/>
          <w:rtl/>
          <w:lang w:eastAsia="he-IL"/>
        </w:rPr>
        <w:t xml:space="preserve"> 1</w:t>
      </w:r>
      <w:r w:rsidRPr="00E635C8">
        <w:rPr>
          <w:rFonts w:hint="eastAsia"/>
          <w:rtl/>
          <w:lang w:eastAsia="he-IL"/>
        </w:rPr>
        <w:t>–</w:t>
      </w:r>
      <w:r w:rsidRPr="00E635C8">
        <w:rPr>
          <w:rFonts w:hint="cs"/>
          <w:rtl/>
          <w:lang w:eastAsia="he-IL"/>
        </w:rPr>
        <w:t>8 נתקבלו</w:t>
      </w:r>
      <w:r>
        <w:rPr>
          <w:rFonts w:hint="cs"/>
          <w:rtl/>
          <w:lang w:eastAsia="he-IL"/>
        </w:rPr>
        <w:t>.</w:t>
      </w:r>
    </w:p>
    <w:p w:rsidR="00B357C0" w:rsidRDefault="00B357C0" w:rsidP="00995244">
      <w:pPr>
        <w:rPr>
          <w:rtl/>
        </w:rPr>
      </w:pPr>
    </w:p>
    <w:p w:rsidR="00B357C0" w:rsidRDefault="00B357C0" w:rsidP="00995244">
      <w:pPr>
        <w:pStyle w:val="af6"/>
        <w:keepNext/>
        <w:rPr>
          <w:rtl/>
        </w:rPr>
      </w:pPr>
      <w:bookmarkStart w:id="12070" w:name="ET_yor_6596_17"/>
      <w:r w:rsidRPr="001F2643">
        <w:rPr>
          <w:rStyle w:val="TagStyle"/>
          <w:rtl/>
        </w:rPr>
        <w:t xml:space="preserve"> &lt;&lt; יור &gt;&gt; </w:t>
      </w:r>
      <w:r>
        <w:rPr>
          <w:rtl/>
        </w:rPr>
        <w:t>היו"ר אורית פרקש הכהן:</w:t>
      </w:r>
      <w:r w:rsidRPr="001F2643">
        <w:rPr>
          <w:rStyle w:val="TagStyle"/>
          <w:rtl/>
        </w:rPr>
        <w:t xml:space="preserve"> &lt;&lt; יור &gt;&gt;</w:t>
      </w:r>
      <w:r>
        <w:rPr>
          <w:rtl/>
        </w:rPr>
        <w:t xml:space="preserve">   </w:t>
      </w:r>
      <w:bookmarkEnd w:id="12070"/>
    </w:p>
    <w:p w:rsidR="00B357C0" w:rsidRDefault="00B357C0" w:rsidP="00995244">
      <w:pPr>
        <w:rPr>
          <w:rtl/>
        </w:rPr>
      </w:pPr>
      <w:bookmarkStart w:id="12071" w:name="_ETM_Q34_703154"/>
      <w:bookmarkEnd w:id="12071"/>
    </w:p>
    <w:p w:rsidR="00B357C0" w:rsidRDefault="00B357C0" w:rsidP="00964B37">
      <w:pPr>
        <w:rPr>
          <w:rtl/>
        </w:rPr>
      </w:pPr>
      <w:bookmarkStart w:id="12072" w:name="_ETM_Q34_703325"/>
      <w:bookmarkStart w:id="12073" w:name="_ETM_Q34_703395"/>
      <w:bookmarkEnd w:id="12072"/>
      <w:bookmarkEnd w:id="12073"/>
      <w:r w:rsidRPr="007E13F0">
        <w:rPr>
          <w:rtl/>
        </w:rPr>
        <w:t>בעד</w:t>
      </w:r>
      <w:r>
        <w:rPr>
          <w:rFonts w:hint="cs"/>
          <w:rtl/>
        </w:rPr>
        <w:t xml:space="preserve"> –</w:t>
      </w:r>
      <w:r w:rsidRPr="007E13F0">
        <w:rPr>
          <w:rtl/>
        </w:rPr>
        <w:t xml:space="preserve"> </w:t>
      </w:r>
      <w:bookmarkStart w:id="12074" w:name="_ETM_Q34_713940"/>
      <w:bookmarkEnd w:id="12074"/>
      <w:r w:rsidRPr="007E13F0">
        <w:rPr>
          <w:rtl/>
        </w:rPr>
        <w:t>32</w:t>
      </w:r>
      <w:r>
        <w:rPr>
          <w:rFonts w:hint="cs"/>
          <w:rtl/>
        </w:rPr>
        <w:t>,</w:t>
      </w:r>
      <w:r w:rsidRPr="007E13F0">
        <w:rPr>
          <w:rtl/>
        </w:rPr>
        <w:t xml:space="preserve"> </w:t>
      </w:r>
      <w:bookmarkStart w:id="12075" w:name="_ETM_Q34_715170"/>
      <w:bookmarkEnd w:id="12075"/>
      <w:r w:rsidRPr="007E13F0">
        <w:rPr>
          <w:rtl/>
        </w:rPr>
        <w:t>נגד</w:t>
      </w:r>
      <w:r>
        <w:rPr>
          <w:rFonts w:hint="cs"/>
          <w:rtl/>
        </w:rPr>
        <w:t xml:space="preserve"> –</w:t>
      </w:r>
      <w:r w:rsidRPr="007E13F0">
        <w:rPr>
          <w:rtl/>
        </w:rPr>
        <w:t xml:space="preserve"> </w:t>
      </w:r>
      <w:bookmarkStart w:id="12076" w:name="_ETM_Q34_715559"/>
      <w:bookmarkEnd w:id="12076"/>
      <w:r>
        <w:rPr>
          <w:rFonts w:hint="cs"/>
          <w:rtl/>
        </w:rPr>
        <w:t>תשעה,</w:t>
      </w:r>
      <w:r w:rsidRPr="007E13F0">
        <w:rPr>
          <w:rtl/>
        </w:rPr>
        <w:t xml:space="preserve"> </w:t>
      </w:r>
      <w:bookmarkStart w:id="12077" w:name="_ETM_Q34_716550"/>
      <w:bookmarkEnd w:id="12077"/>
      <w:r w:rsidRPr="007E13F0">
        <w:rPr>
          <w:rtl/>
        </w:rPr>
        <w:t xml:space="preserve">אין </w:t>
      </w:r>
      <w:bookmarkStart w:id="12078" w:name="_ETM_Q34_716790"/>
      <w:bookmarkEnd w:id="12078"/>
      <w:r w:rsidRPr="007E13F0">
        <w:rPr>
          <w:rtl/>
        </w:rPr>
        <w:t>נמנעים</w:t>
      </w:r>
      <w:r>
        <w:rPr>
          <w:rFonts w:hint="cs"/>
          <w:rtl/>
        </w:rPr>
        <w:t>,</w:t>
      </w:r>
      <w:r w:rsidRPr="007E13F0">
        <w:rPr>
          <w:rtl/>
        </w:rPr>
        <w:t xml:space="preserve"> </w:t>
      </w:r>
      <w:bookmarkStart w:id="12079" w:name="_ETM_Q34_719030"/>
      <w:bookmarkEnd w:id="12079"/>
      <w:r w:rsidRPr="007E13F0">
        <w:rPr>
          <w:rtl/>
        </w:rPr>
        <w:t xml:space="preserve">ולכן </w:t>
      </w:r>
      <w:bookmarkStart w:id="12080" w:name="_ETM_Q34_719510"/>
      <w:bookmarkEnd w:id="12080"/>
      <w:r w:rsidRPr="007E13F0">
        <w:rPr>
          <w:rtl/>
        </w:rPr>
        <w:t xml:space="preserve">אני </w:t>
      </w:r>
      <w:bookmarkStart w:id="12081" w:name="_ETM_Q34_719690"/>
      <w:bookmarkEnd w:id="12081"/>
      <w:r w:rsidRPr="007E13F0">
        <w:rPr>
          <w:rtl/>
        </w:rPr>
        <w:t xml:space="preserve">קובעת </w:t>
      </w:r>
      <w:bookmarkStart w:id="12082" w:name="_ETM_Q34_720200"/>
      <w:bookmarkEnd w:id="12082"/>
      <w:r w:rsidRPr="007E13F0">
        <w:rPr>
          <w:rtl/>
        </w:rPr>
        <w:t xml:space="preserve">כי </w:t>
      </w:r>
      <w:bookmarkStart w:id="12083" w:name="_ETM_Q34_720350"/>
      <w:bookmarkEnd w:id="12083"/>
      <w:r w:rsidRPr="007E13F0">
        <w:rPr>
          <w:rtl/>
        </w:rPr>
        <w:t xml:space="preserve">הצעת </w:t>
      </w:r>
      <w:bookmarkStart w:id="12084" w:name="_ETM_Q34_720830"/>
      <w:bookmarkEnd w:id="12084"/>
      <w:r w:rsidRPr="007E13F0">
        <w:rPr>
          <w:rtl/>
        </w:rPr>
        <w:t xml:space="preserve">החוק </w:t>
      </w:r>
      <w:bookmarkStart w:id="12085" w:name="_ETM_Q34_721400"/>
      <w:bookmarkEnd w:id="12085"/>
      <w:r w:rsidRPr="007E13F0">
        <w:rPr>
          <w:rtl/>
        </w:rPr>
        <w:t xml:space="preserve">אושרה </w:t>
      </w:r>
      <w:bookmarkStart w:id="12086" w:name="_ETM_Q34_722000"/>
      <w:bookmarkStart w:id="12087" w:name="_ETM_Q34_722809"/>
      <w:bookmarkEnd w:id="12086"/>
      <w:bookmarkEnd w:id="12087"/>
      <w:r w:rsidRPr="007E13F0">
        <w:rPr>
          <w:rtl/>
        </w:rPr>
        <w:t xml:space="preserve">בקריאה </w:t>
      </w:r>
      <w:bookmarkStart w:id="12088" w:name="_ETM_Q34_723320"/>
      <w:bookmarkEnd w:id="12088"/>
      <w:r w:rsidRPr="007E13F0">
        <w:rPr>
          <w:rtl/>
        </w:rPr>
        <w:t>השנייה</w:t>
      </w:r>
      <w:r>
        <w:rPr>
          <w:rFonts w:hint="cs"/>
          <w:rtl/>
        </w:rPr>
        <w:t>.</w:t>
      </w:r>
      <w:r w:rsidRPr="007E13F0">
        <w:rPr>
          <w:rtl/>
        </w:rPr>
        <w:t xml:space="preserve"> </w:t>
      </w:r>
      <w:bookmarkStart w:id="12089" w:name="_ETM_Q34_725049"/>
      <w:bookmarkEnd w:id="12089"/>
    </w:p>
    <w:p w:rsidR="00B357C0" w:rsidRDefault="00B357C0" w:rsidP="00995244">
      <w:pPr>
        <w:rPr>
          <w:rtl/>
        </w:rPr>
      </w:pPr>
      <w:bookmarkStart w:id="12090" w:name="_ETM_Q34_722776"/>
      <w:bookmarkStart w:id="12091" w:name="_ETM_Q34_722837"/>
      <w:bookmarkEnd w:id="12090"/>
      <w:bookmarkEnd w:id="12091"/>
    </w:p>
    <w:p w:rsidR="00B357C0" w:rsidRDefault="00B357C0" w:rsidP="00964B37">
      <w:pPr>
        <w:rPr>
          <w:rtl/>
        </w:rPr>
      </w:pPr>
      <w:bookmarkStart w:id="12092" w:name="_ETM_Q34_723053"/>
      <w:bookmarkStart w:id="12093" w:name="_ETM_Q34_723146"/>
      <w:bookmarkEnd w:id="12092"/>
      <w:bookmarkEnd w:id="12093"/>
      <w:r w:rsidRPr="007E13F0">
        <w:rPr>
          <w:rtl/>
        </w:rPr>
        <w:t xml:space="preserve">נעבור </w:t>
      </w:r>
      <w:bookmarkStart w:id="12094" w:name="_ETM_Q34_725500"/>
      <w:bookmarkEnd w:id="12094"/>
      <w:r w:rsidRPr="007E13F0">
        <w:rPr>
          <w:rtl/>
        </w:rPr>
        <w:t xml:space="preserve">להצבעה </w:t>
      </w:r>
      <w:bookmarkStart w:id="12095" w:name="_ETM_Q34_726040"/>
      <w:bookmarkEnd w:id="12095"/>
      <w:r w:rsidRPr="007E13F0">
        <w:rPr>
          <w:rtl/>
        </w:rPr>
        <w:t xml:space="preserve">בקריאה </w:t>
      </w:r>
      <w:bookmarkStart w:id="12096" w:name="_ETM_Q34_726519"/>
      <w:bookmarkEnd w:id="12096"/>
      <w:r>
        <w:rPr>
          <w:rFonts w:hint="cs"/>
          <w:rtl/>
        </w:rPr>
        <w:t>ה</w:t>
      </w:r>
      <w:r w:rsidRPr="007E13F0">
        <w:rPr>
          <w:rtl/>
        </w:rPr>
        <w:t xml:space="preserve">שלישית </w:t>
      </w:r>
      <w:bookmarkStart w:id="12097" w:name="_ETM_Q34_727090"/>
      <w:bookmarkEnd w:id="12097"/>
      <w:r w:rsidRPr="007E13F0">
        <w:rPr>
          <w:rtl/>
        </w:rPr>
        <w:t xml:space="preserve">על </w:t>
      </w:r>
      <w:bookmarkStart w:id="12098" w:name="_ETM_Q34_727209"/>
      <w:bookmarkStart w:id="12099" w:name="_ETM_Q34_726489"/>
      <w:bookmarkEnd w:id="12098"/>
      <w:bookmarkEnd w:id="12099"/>
      <w:r w:rsidRPr="001F2643">
        <w:rPr>
          <w:rtl/>
        </w:rPr>
        <w:t>הצעת חוק הכניסה לישראל (</w:t>
      </w:r>
      <w:r w:rsidRPr="007E13F0">
        <w:rPr>
          <w:rtl/>
        </w:rPr>
        <w:t xml:space="preserve">תיקון מספר </w:t>
      </w:r>
      <w:r>
        <w:rPr>
          <w:rtl/>
        </w:rPr>
        <w:t>38</w:t>
      </w:r>
      <w:r>
        <w:rPr>
          <w:rFonts w:hint="cs"/>
          <w:rtl/>
        </w:rPr>
        <w:t xml:space="preserve">) </w:t>
      </w:r>
      <w:r>
        <w:rPr>
          <w:rtl/>
        </w:rPr>
        <w:t>התשפ"ד</w:t>
      </w:r>
      <w:r>
        <w:rPr>
          <w:rFonts w:hint="cs"/>
          <w:rtl/>
        </w:rPr>
        <w:t>–</w:t>
      </w:r>
      <w:r w:rsidRPr="001F2643">
        <w:rPr>
          <w:rtl/>
        </w:rPr>
        <w:t>2024</w:t>
      </w:r>
      <w:bookmarkStart w:id="12100" w:name="_ETM_Q34_726548"/>
      <w:bookmarkStart w:id="12101" w:name="_ETM_Q34_726741"/>
      <w:bookmarkEnd w:id="12100"/>
      <w:bookmarkEnd w:id="12101"/>
      <w:r>
        <w:rPr>
          <w:rFonts w:hint="cs"/>
          <w:rtl/>
        </w:rPr>
        <w:t xml:space="preserve"> </w:t>
      </w:r>
      <w:r>
        <w:rPr>
          <w:rFonts w:hint="eastAsia"/>
          <w:rtl/>
        </w:rPr>
        <w:t xml:space="preserve">– </w:t>
      </w:r>
      <w:r w:rsidRPr="00775367">
        <w:rPr>
          <w:rtl/>
        </w:rPr>
        <w:t xml:space="preserve">החמרת הענישה בעבירות של הסעה, הלנה והעסקה </w:t>
      </w:r>
      <w:r w:rsidRPr="00775367">
        <w:rPr>
          <w:rFonts w:hint="cs"/>
          <w:rtl/>
        </w:rPr>
        <w:t xml:space="preserve">של שוהים </w:t>
      </w:r>
      <w:r w:rsidRPr="00775367">
        <w:rPr>
          <w:rtl/>
        </w:rPr>
        <w:t>שלא כדין</w:t>
      </w:r>
      <w:r>
        <w:rPr>
          <w:rFonts w:hint="cs"/>
          <w:rtl/>
        </w:rPr>
        <w:t xml:space="preserve">. </w:t>
      </w:r>
      <w:bookmarkStart w:id="12102" w:name="_ETM_Q34_726826"/>
      <w:bookmarkStart w:id="12103" w:name="_ETM_Q34_743789"/>
      <w:bookmarkStart w:id="12104" w:name="_ETM_Q34_743859"/>
      <w:bookmarkStart w:id="12105" w:name="_ETM_Q34_744086"/>
      <w:bookmarkStart w:id="12106" w:name="_ETM_Q34_744174"/>
      <w:bookmarkStart w:id="12107" w:name="_ETM_Q34_740460"/>
      <w:bookmarkEnd w:id="12102"/>
      <w:bookmarkEnd w:id="12103"/>
      <w:bookmarkEnd w:id="12104"/>
      <w:bookmarkEnd w:id="12105"/>
      <w:bookmarkEnd w:id="12106"/>
      <w:bookmarkEnd w:id="12107"/>
      <w:r w:rsidRPr="007E13F0">
        <w:rPr>
          <w:rtl/>
        </w:rPr>
        <w:t xml:space="preserve">מוכנים </w:t>
      </w:r>
      <w:bookmarkStart w:id="12108" w:name="_ETM_Q34_740910"/>
      <w:bookmarkEnd w:id="12108"/>
      <w:r w:rsidRPr="007E13F0">
        <w:rPr>
          <w:rtl/>
        </w:rPr>
        <w:t>להצבעה</w:t>
      </w:r>
      <w:r>
        <w:rPr>
          <w:rFonts w:hint="cs"/>
          <w:rtl/>
        </w:rPr>
        <w:t>,</w:t>
      </w:r>
      <w:r w:rsidRPr="007E13F0">
        <w:rPr>
          <w:rtl/>
        </w:rPr>
        <w:t xml:space="preserve"> </w:t>
      </w:r>
      <w:bookmarkStart w:id="12109" w:name="_ETM_Q34_742050"/>
      <w:bookmarkEnd w:id="12109"/>
      <w:r w:rsidRPr="007E13F0">
        <w:rPr>
          <w:rtl/>
        </w:rPr>
        <w:t xml:space="preserve">חברי </w:t>
      </w:r>
      <w:bookmarkStart w:id="12110" w:name="_ETM_Q34_742440"/>
      <w:bookmarkEnd w:id="12110"/>
      <w:r w:rsidRPr="007E13F0">
        <w:rPr>
          <w:rtl/>
        </w:rPr>
        <w:t>הכנסת</w:t>
      </w:r>
      <w:r>
        <w:rPr>
          <w:rFonts w:hint="cs"/>
          <w:rtl/>
        </w:rPr>
        <w:t>?</w:t>
      </w:r>
      <w:r w:rsidRPr="007E13F0">
        <w:rPr>
          <w:rtl/>
        </w:rPr>
        <w:t xml:space="preserve"> </w:t>
      </w:r>
      <w:bookmarkStart w:id="12111" w:name="_ETM_Q34_744510"/>
      <w:bookmarkEnd w:id="12111"/>
      <w:r w:rsidRPr="007E13F0">
        <w:rPr>
          <w:rtl/>
        </w:rPr>
        <w:t>הצבעה</w:t>
      </w:r>
      <w:r>
        <w:rPr>
          <w:rFonts w:hint="cs"/>
          <w:rtl/>
        </w:rPr>
        <w:t>.</w:t>
      </w:r>
      <w:r w:rsidRPr="007E13F0">
        <w:rPr>
          <w:rtl/>
        </w:rPr>
        <w:t xml:space="preserve"> </w:t>
      </w:r>
      <w:bookmarkStart w:id="12112" w:name="_ETM_Q34_757009"/>
      <w:bookmarkEnd w:id="12112"/>
    </w:p>
    <w:p w:rsidR="00B357C0" w:rsidRDefault="00B357C0" w:rsidP="00995244">
      <w:pPr>
        <w:rPr>
          <w:rtl/>
        </w:rPr>
      </w:pPr>
      <w:bookmarkStart w:id="12113" w:name="_ETM_Q34_742747"/>
      <w:bookmarkStart w:id="12114" w:name="_ETM_Q34_742808"/>
      <w:bookmarkStart w:id="12115" w:name="_ETM_Q34_743051"/>
      <w:bookmarkEnd w:id="12113"/>
      <w:bookmarkEnd w:id="12114"/>
      <w:bookmarkEnd w:id="12115"/>
    </w:p>
    <w:p w:rsidR="00B357C0" w:rsidRDefault="00B357C0" w:rsidP="00995244">
      <w:pPr>
        <w:pStyle w:val="af1"/>
        <w:keepNext/>
        <w:rPr>
          <w:rtl/>
          <w:lang w:eastAsia="he-IL"/>
        </w:rPr>
      </w:pPr>
      <w:bookmarkStart w:id="12116" w:name="_ETM_Q34_743121"/>
      <w:bookmarkEnd w:id="12116"/>
      <w:r>
        <w:rPr>
          <w:rtl/>
          <w:lang w:eastAsia="he-IL"/>
        </w:rPr>
        <w:t>הצבעה מס'</w:t>
      </w:r>
      <w:r>
        <w:rPr>
          <w:rFonts w:hint="cs"/>
          <w:rtl/>
          <w:lang w:eastAsia="he-IL"/>
        </w:rPr>
        <w:t xml:space="preserve"> 7</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 xml:space="preserve">בעד </w:t>
      </w:r>
      <w:r>
        <w:rPr>
          <w:rFonts w:hint="cs"/>
          <w:rtl/>
          <w:lang w:eastAsia="he-IL"/>
        </w:rPr>
        <w:t>החוק</w:t>
      </w:r>
      <w:r>
        <w:rPr>
          <w:rtl/>
          <w:lang w:eastAsia="he-IL"/>
        </w:rPr>
        <w:t xml:space="preserve"> –</w:t>
      </w:r>
      <w:r>
        <w:rPr>
          <w:rFonts w:hint="cs"/>
          <w:rtl/>
          <w:lang w:eastAsia="he-IL"/>
        </w:rPr>
        <w:t xml:space="preserve"> 31</w:t>
      </w:r>
    </w:p>
    <w:p w:rsidR="00B357C0" w:rsidRDefault="00B357C0" w:rsidP="00995244">
      <w:pPr>
        <w:pStyle w:val="--"/>
        <w:keepNext/>
        <w:rPr>
          <w:rtl/>
          <w:lang w:eastAsia="he-IL"/>
        </w:rPr>
      </w:pPr>
      <w:r>
        <w:rPr>
          <w:rtl/>
          <w:lang w:eastAsia="he-IL"/>
        </w:rPr>
        <w:t xml:space="preserve">נגד – </w:t>
      </w:r>
      <w:r>
        <w:rPr>
          <w:rFonts w:hint="cs"/>
          <w:rtl/>
          <w:lang w:eastAsia="he-IL"/>
        </w:rPr>
        <w:t>9</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64B37">
      <w:pPr>
        <w:pStyle w:val="af2"/>
        <w:rPr>
          <w:rtl/>
        </w:rPr>
      </w:pPr>
      <w:bookmarkStart w:id="12117" w:name="_ETM_Q34_597892"/>
      <w:bookmarkEnd w:id="12117"/>
      <w:r w:rsidRPr="001F2643">
        <w:rPr>
          <w:rtl/>
        </w:rPr>
        <w:t>חוק הכניסה לישראל (</w:t>
      </w:r>
      <w:r w:rsidRPr="007E13F0">
        <w:rPr>
          <w:rtl/>
        </w:rPr>
        <w:t>תיקון מס</w:t>
      </w:r>
      <w:r>
        <w:rPr>
          <w:rFonts w:hint="cs"/>
          <w:rtl/>
        </w:rPr>
        <w:t>'</w:t>
      </w:r>
      <w:r w:rsidRPr="007E13F0">
        <w:rPr>
          <w:rtl/>
        </w:rPr>
        <w:t xml:space="preserve"> </w:t>
      </w:r>
      <w:r>
        <w:rPr>
          <w:rtl/>
        </w:rPr>
        <w:t>38</w:t>
      </w:r>
      <w:r>
        <w:rPr>
          <w:rFonts w:hint="cs"/>
          <w:rtl/>
        </w:rPr>
        <w:t>)</w:t>
      </w:r>
      <w:r>
        <w:rPr>
          <w:rtl/>
        </w:rPr>
        <w:t>, התשפ"ד</w:t>
      </w:r>
      <w:r>
        <w:rPr>
          <w:rFonts w:hint="cs"/>
          <w:rtl/>
        </w:rPr>
        <w:t>–</w:t>
      </w:r>
      <w:r w:rsidRPr="001F2643">
        <w:rPr>
          <w:rtl/>
        </w:rPr>
        <w:t>2024</w:t>
      </w:r>
      <w:r>
        <w:rPr>
          <w:rFonts w:hint="cs"/>
          <w:rtl/>
        </w:rPr>
        <w:t>, נתקבל.</w:t>
      </w:r>
    </w:p>
    <w:p w:rsidR="00B357C0" w:rsidRPr="00D92C86" w:rsidRDefault="00B357C0" w:rsidP="00995244">
      <w:pPr>
        <w:rPr>
          <w:rtl/>
        </w:rPr>
      </w:pPr>
    </w:p>
    <w:p w:rsidR="00B357C0" w:rsidRDefault="00B357C0" w:rsidP="00995244">
      <w:pPr>
        <w:pStyle w:val="af6"/>
        <w:keepNext/>
        <w:rPr>
          <w:rtl/>
        </w:rPr>
      </w:pPr>
      <w:bookmarkStart w:id="12118" w:name="ET_yor_6596_2"/>
      <w:r w:rsidRPr="00B636BB">
        <w:rPr>
          <w:rStyle w:val="TagStyle"/>
          <w:rtl/>
        </w:rPr>
        <w:t xml:space="preserve">&lt;&lt; יור &gt;&gt; </w:t>
      </w:r>
      <w:r>
        <w:rPr>
          <w:rtl/>
        </w:rPr>
        <w:t>היו"ר אורית פרקש הכהן:</w:t>
      </w:r>
      <w:r w:rsidRPr="00B636BB">
        <w:rPr>
          <w:rStyle w:val="TagStyle"/>
          <w:rtl/>
        </w:rPr>
        <w:t xml:space="preserve"> &lt;&lt; יור &gt;&gt;</w:t>
      </w:r>
      <w:r>
        <w:rPr>
          <w:rtl/>
        </w:rPr>
        <w:t xml:space="preserve">   </w:t>
      </w:r>
      <w:bookmarkEnd w:id="12118"/>
    </w:p>
    <w:p w:rsidR="00B357C0" w:rsidRDefault="00B357C0" w:rsidP="00995244">
      <w:pPr>
        <w:rPr>
          <w:rtl/>
          <w:lang w:eastAsia="he-IL"/>
        </w:rPr>
      </w:pPr>
    </w:p>
    <w:p w:rsidR="00B357C0" w:rsidRDefault="00B357C0" w:rsidP="006B3C8A">
      <w:pPr>
        <w:rPr>
          <w:rtl/>
          <w:lang w:eastAsia="he-IL"/>
        </w:rPr>
      </w:pPr>
      <w:r>
        <w:rPr>
          <w:rFonts w:hint="cs"/>
          <w:rtl/>
          <w:lang w:eastAsia="he-IL"/>
        </w:rPr>
        <w:t>31 בעד, תשעה מתנגדים, אין נמנעים. אני קובעת בזה כי הצעת חוק הכניסה לישראל (תיקון מס' 38) התשפ"ד</w:t>
      </w:r>
      <w:r>
        <w:rPr>
          <w:rFonts w:hint="eastAsia"/>
          <w:rtl/>
          <w:lang w:eastAsia="he-IL"/>
        </w:rPr>
        <w:t>–</w:t>
      </w:r>
      <w:r>
        <w:rPr>
          <w:rFonts w:hint="cs"/>
          <w:rtl/>
          <w:lang w:eastAsia="he-IL"/>
        </w:rPr>
        <w:t xml:space="preserve">2024 </w:t>
      </w:r>
      <w:r>
        <w:rPr>
          <w:rFonts w:hint="eastAsia"/>
          <w:rtl/>
          <w:lang w:eastAsia="he-IL"/>
        </w:rPr>
        <w:t xml:space="preserve">– </w:t>
      </w:r>
      <w:r w:rsidRPr="00BA2944">
        <w:rPr>
          <w:rFonts w:hint="cs"/>
          <w:rtl/>
          <w:lang w:eastAsia="he-IL"/>
        </w:rPr>
        <w:t xml:space="preserve">החמרת הענישה בעבירות של הסעה, הלנה והעסקה של שוהים </w:t>
      </w:r>
      <w:bookmarkStart w:id="12119" w:name="_ETM_Q35_185000"/>
      <w:bookmarkEnd w:id="12119"/>
      <w:r>
        <w:rPr>
          <w:rFonts w:hint="cs"/>
          <w:rtl/>
          <w:lang w:eastAsia="he-IL"/>
        </w:rPr>
        <w:t xml:space="preserve">שלא כדין </w:t>
      </w:r>
      <w:r w:rsidR="006B3C8A">
        <w:rPr>
          <w:rFonts w:hint="eastAsia"/>
          <w:rtl/>
          <w:lang w:eastAsia="he-IL"/>
        </w:rPr>
        <w:t>–</w:t>
      </w:r>
      <w:r w:rsidR="006B3C8A">
        <w:rPr>
          <w:rFonts w:hint="cs"/>
          <w:rtl/>
          <w:lang w:eastAsia="he-IL"/>
        </w:rPr>
        <w:t xml:space="preserve"> </w:t>
      </w:r>
      <w:r>
        <w:rPr>
          <w:rFonts w:hint="cs"/>
          <w:rtl/>
          <w:lang w:eastAsia="he-IL"/>
        </w:rPr>
        <w:t xml:space="preserve">התקבלה בקריאה השנייה והשלישית ותיכנס לספר החוקים. אני אבקש להוסיף לפרוטוקול שחבר הכנסת משה אבוטבול גם היה </w:t>
      </w:r>
      <w:bookmarkStart w:id="12120" w:name="_ETM_Q35_202000"/>
      <w:bookmarkEnd w:id="12120"/>
      <w:r>
        <w:rPr>
          <w:rFonts w:hint="cs"/>
          <w:rtl/>
          <w:lang w:eastAsia="he-IL"/>
        </w:rPr>
        <w:t>בעד.</w:t>
      </w:r>
    </w:p>
    <w:p w:rsidR="00B357C0" w:rsidRDefault="00B357C0" w:rsidP="00995244">
      <w:pPr>
        <w:rPr>
          <w:rtl/>
          <w:lang w:eastAsia="he-IL"/>
        </w:rPr>
      </w:pPr>
      <w:bookmarkStart w:id="12121" w:name="_ETM_Q35_203000"/>
      <w:bookmarkEnd w:id="12121"/>
    </w:p>
    <w:p w:rsidR="00B357C0" w:rsidRDefault="00B357C0" w:rsidP="00995244">
      <w:pPr>
        <w:rPr>
          <w:rtl/>
          <w:lang w:eastAsia="he-IL"/>
        </w:rPr>
      </w:pPr>
      <w:bookmarkStart w:id="12122" w:name="_ETM_Q35_204000"/>
      <w:bookmarkEnd w:id="12122"/>
      <w:r>
        <w:rPr>
          <w:rFonts w:hint="cs"/>
          <w:rtl/>
          <w:lang w:eastAsia="he-IL"/>
        </w:rPr>
        <w:t>חברת הכנסת שרון ניר, בבקשה. אני מבינה שאת רוצה לומר כמה מילים.</w:t>
      </w:r>
    </w:p>
    <w:p w:rsidR="00B357C0" w:rsidRDefault="00B357C0" w:rsidP="00995244">
      <w:pPr>
        <w:rPr>
          <w:rtl/>
          <w:lang w:eastAsia="he-IL"/>
        </w:rPr>
      </w:pPr>
    </w:p>
    <w:p w:rsidR="00B357C0" w:rsidRDefault="00B357C0" w:rsidP="00995244">
      <w:pPr>
        <w:pStyle w:val="a4"/>
        <w:keepNext/>
        <w:rPr>
          <w:rtl/>
        </w:rPr>
      </w:pPr>
      <w:bookmarkStart w:id="12123" w:name="ET_speaker_6367_3"/>
      <w:r w:rsidRPr="00B636BB">
        <w:rPr>
          <w:rStyle w:val="TagStyle"/>
          <w:rtl/>
        </w:rPr>
        <w:t xml:space="preserve"> &lt;&lt; דובר &gt;&gt; </w:t>
      </w:r>
      <w:bookmarkStart w:id="12124" w:name="_Toc163123262"/>
      <w:bookmarkStart w:id="12125" w:name="_Toc163123431"/>
      <w:bookmarkStart w:id="12126" w:name="_Toc163123602"/>
      <w:r>
        <w:rPr>
          <w:rtl/>
        </w:rPr>
        <w:t>שרון ניר (ישראל ביתנו):</w:t>
      </w:r>
      <w:bookmarkEnd w:id="12124"/>
      <w:bookmarkEnd w:id="12125"/>
      <w:bookmarkEnd w:id="12126"/>
      <w:r w:rsidRPr="00B636BB">
        <w:rPr>
          <w:rStyle w:val="TagStyle"/>
          <w:rtl/>
        </w:rPr>
        <w:t xml:space="preserve"> &lt;&lt; דובר &gt;&gt;</w:t>
      </w:r>
      <w:r>
        <w:rPr>
          <w:rtl/>
        </w:rPr>
        <w:t xml:space="preserve">   </w:t>
      </w:r>
      <w:bookmarkEnd w:id="12123"/>
    </w:p>
    <w:p w:rsidR="00B357C0" w:rsidRDefault="00B357C0" w:rsidP="00995244">
      <w:pPr>
        <w:rPr>
          <w:rtl/>
          <w:lang w:eastAsia="he-IL"/>
        </w:rPr>
      </w:pPr>
    </w:p>
    <w:p w:rsidR="00B357C0" w:rsidRDefault="00B357C0" w:rsidP="006B3C8A">
      <w:pPr>
        <w:rPr>
          <w:rtl/>
          <w:lang w:eastAsia="he-IL"/>
        </w:rPr>
      </w:pPr>
      <w:r>
        <w:rPr>
          <w:rFonts w:hint="cs"/>
          <w:rtl/>
          <w:lang w:eastAsia="he-IL"/>
        </w:rPr>
        <w:t xml:space="preserve">תודה, גברתי. כנסת נכבדה, אני מברכת את יוזמי החוק, את </w:t>
      </w:r>
      <w:bookmarkStart w:id="12127" w:name="_ETM_Q35_232000"/>
      <w:bookmarkEnd w:id="12127"/>
      <w:r>
        <w:rPr>
          <w:rFonts w:hint="cs"/>
          <w:rtl/>
          <w:lang w:eastAsia="he-IL"/>
        </w:rPr>
        <w:t>יושב-ראש הוועדה לביטחון לאומי חבר הכנסת צביקה פוגל</w:t>
      </w:r>
      <w:r w:rsidR="006B3C8A">
        <w:rPr>
          <w:rFonts w:hint="cs"/>
          <w:rtl/>
          <w:lang w:eastAsia="he-IL"/>
        </w:rPr>
        <w:t>,</w:t>
      </w:r>
      <w:r>
        <w:rPr>
          <w:rFonts w:hint="cs"/>
          <w:rtl/>
          <w:lang w:eastAsia="he-IL"/>
        </w:rPr>
        <w:t xml:space="preserve"> את חברי </w:t>
      </w:r>
      <w:bookmarkStart w:id="12128" w:name="_ETM_Q35_238000"/>
      <w:bookmarkEnd w:id="12128"/>
      <w:r>
        <w:rPr>
          <w:rFonts w:hint="cs"/>
          <w:rtl/>
          <w:lang w:eastAsia="he-IL"/>
        </w:rPr>
        <w:t xml:space="preserve">סגן יושב-ראש הכנסת, חבר הכנסת יבגני סובה, על החוק החשוב </w:t>
      </w:r>
      <w:bookmarkStart w:id="12129" w:name="_ETM_Q35_244000"/>
      <w:bookmarkEnd w:id="12129"/>
      <w:r>
        <w:rPr>
          <w:rFonts w:hint="cs"/>
          <w:rtl/>
          <w:lang w:eastAsia="he-IL"/>
        </w:rPr>
        <w:t xml:space="preserve">הזה. החוק הזה הוא עוד שלב במאבק בטרור. החוק הזה </w:t>
      </w:r>
      <w:bookmarkStart w:id="12130" w:name="_ETM_Q35_249000"/>
      <w:bookmarkEnd w:id="12130"/>
      <w:r>
        <w:rPr>
          <w:rFonts w:hint="cs"/>
          <w:rtl/>
          <w:lang w:eastAsia="he-IL"/>
        </w:rPr>
        <w:t xml:space="preserve">נועד לומר לכולם שבמשמרת שלנו אנחנו לא נעמוד מהצד </w:t>
      </w:r>
      <w:bookmarkStart w:id="12131" w:name="_ETM_Q35_252000"/>
      <w:bookmarkEnd w:id="12131"/>
      <w:r>
        <w:rPr>
          <w:rFonts w:hint="cs"/>
          <w:rtl/>
          <w:lang w:eastAsia="he-IL"/>
        </w:rPr>
        <w:t xml:space="preserve">ונצפה באלו שקמים עלינו </w:t>
      </w:r>
      <w:proofErr w:type="spellStart"/>
      <w:r>
        <w:rPr>
          <w:rFonts w:hint="cs"/>
          <w:rtl/>
          <w:lang w:eastAsia="he-IL"/>
        </w:rPr>
        <w:t>לכלותנו</w:t>
      </w:r>
      <w:proofErr w:type="spellEnd"/>
      <w:r>
        <w:rPr>
          <w:rFonts w:hint="cs"/>
          <w:rtl/>
          <w:lang w:eastAsia="he-IL"/>
        </w:rPr>
        <w:t xml:space="preserve">. אנחנו נילחם בטרור, בכל צורותיו </w:t>
      </w:r>
      <w:bookmarkStart w:id="12132" w:name="_ETM_Q35_265000"/>
      <w:bookmarkEnd w:id="12132"/>
      <w:r>
        <w:rPr>
          <w:rFonts w:hint="cs"/>
          <w:rtl/>
          <w:lang w:eastAsia="he-IL"/>
        </w:rPr>
        <w:t xml:space="preserve">של הטרור. למעשה, אנחנו מעבירים פה מסר חד וברור שגם </w:t>
      </w:r>
      <w:bookmarkStart w:id="12133" w:name="_ETM_Q35_270000"/>
      <w:bookmarkEnd w:id="12133"/>
      <w:r>
        <w:rPr>
          <w:rFonts w:hint="cs"/>
          <w:rtl/>
          <w:lang w:eastAsia="he-IL"/>
        </w:rPr>
        <w:t xml:space="preserve">מי שטרמפיסט או לוקח טרמפיסטים שבסוף באים </w:t>
      </w:r>
      <w:proofErr w:type="spellStart"/>
      <w:r>
        <w:rPr>
          <w:rFonts w:hint="cs"/>
          <w:rtl/>
          <w:lang w:eastAsia="he-IL"/>
        </w:rPr>
        <w:t>לכלותנו</w:t>
      </w:r>
      <w:proofErr w:type="spellEnd"/>
      <w:r>
        <w:rPr>
          <w:rFonts w:hint="cs"/>
          <w:rtl/>
          <w:lang w:eastAsia="he-IL"/>
        </w:rPr>
        <w:t>, אנחנו גם אותו נעניש.</w:t>
      </w:r>
    </w:p>
    <w:p w:rsidR="00B357C0" w:rsidRDefault="00B357C0" w:rsidP="00995244">
      <w:pPr>
        <w:rPr>
          <w:rtl/>
          <w:lang w:eastAsia="he-IL"/>
        </w:rPr>
      </w:pPr>
    </w:p>
    <w:p w:rsidR="00B357C0" w:rsidRDefault="00B357C0" w:rsidP="00995244">
      <w:pPr>
        <w:rPr>
          <w:rtl/>
          <w:lang w:eastAsia="he-IL"/>
        </w:rPr>
      </w:pPr>
      <w:bookmarkStart w:id="12134" w:name="_ETM_Q35_275000"/>
      <w:bookmarkEnd w:id="12134"/>
      <w:r>
        <w:rPr>
          <w:rFonts w:hint="cs"/>
          <w:rtl/>
          <w:lang w:eastAsia="he-IL"/>
        </w:rPr>
        <w:t xml:space="preserve">ולכן, באמת, זו הזדמנות לומר לכולם </w:t>
      </w:r>
      <w:r>
        <w:rPr>
          <w:rFonts w:hint="eastAsia"/>
          <w:rtl/>
          <w:lang w:eastAsia="he-IL"/>
        </w:rPr>
        <w:t>–</w:t>
      </w:r>
      <w:r>
        <w:rPr>
          <w:rFonts w:hint="cs"/>
          <w:rtl/>
          <w:lang w:eastAsia="he-IL"/>
        </w:rPr>
        <w:t xml:space="preserve"> שהצביעו בעד החוק </w:t>
      </w:r>
      <w:bookmarkStart w:id="12135" w:name="_ETM_Q35_282000"/>
      <w:bookmarkEnd w:id="12135"/>
      <w:r>
        <w:rPr>
          <w:rFonts w:hint="cs"/>
          <w:rtl/>
          <w:lang w:eastAsia="he-IL"/>
        </w:rPr>
        <w:t xml:space="preserve">הזה, החוק החשוב הזה </w:t>
      </w:r>
      <w:r>
        <w:rPr>
          <w:rFonts w:hint="eastAsia"/>
          <w:rtl/>
          <w:lang w:eastAsia="he-IL"/>
        </w:rPr>
        <w:t>–</w:t>
      </w:r>
      <w:r>
        <w:rPr>
          <w:rFonts w:hint="cs"/>
          <w:rtl/>
          <w:lang w:eastAsia="he-IL"/>
        </w:rPr>
        <w:t xml:space="preserve"> שכמובן אנחנו, המפלגה שלנו, מפלגת ישראל </w:t>
      </w:r>
      <w:bookmarkStart w:id="12136" w:name="_ETM_Q35_287000"/>
      <w:bookmarkEnd w:id="12136"/>
      <w:r>
        <w:rPr>
          <w:rFonts w:hint="cs"/>
          <w:rtl/>
          <w:lang w:eastAsia="he-IL"/>
        </w:rPr>
        <w:t xml:space="preserve">ביתנו, סבורה שנכון לחוקק חוק כזה, שמביע בסופו של דבר </w:t>
      </w:r>
      <w:bookmarkStart w:id="12137" w:name="_ETM_Q35_293000"/>
      <w:bookmarkEnd w:id="12137"/>
      <w:r>
        <w:rPr>
          <w:rFonts w:hint="cs"/>
          <w:rtl/>
          <w:lang w:eastAsia="he-IL"/>
        </w:rPr>
        <w:t xml:space="preserve">מלחמה עיקשת בטרור, ולא לאפשר לטרור להרים את הראש. </w:t>
      </w:r>
      <w:bookmarkStart w:id="12138" w:name="_ETM_Q35_299000"/>
      <w:bookmarkEnd w:id="12138"/>
      <w:r>
        <w:rPr>
          <w:rFonts w:hint="cs"/>
          <w:rtl/>
          <w:lang w:eastAsia="he-IL"/>
        </w:rPr>
        <w:t xml:space="preserve">אנחנו מברכים </w:t>
      </w:r>
      <w:bookmarkStart w:id="12139" w:name="_ETM_Q35_300000"/>
      <w:bookmarkEnd w:id="12139"/>
      <w:r>
        <w:rPr>
          <w:rFonts w:hint="cs"/>
          <w:rtl/>
          <w:lang w:eastAsia="he-IL"/>
        </w:rPr>
        <w:t>על עצם מעבר החוק, ואני מודה לכולם על כך שהצביעו</w:t>
      </w:r>
      <w:bookmarkStart w:id="12140" w:name="_ETM_Q35_305000"/>
      <w:bookmarkEnd w:id="12140"/>
      <w:r>
        <w:rPr>
          <w:rFonts w:hint="cs"/>
          <w:rtl/>
          <w:lang w:eastAsia="he-IL"/>
        </w:rPr>
        <w:t xml:space="preserve"> בעד. תודה רבה.</w:t>
      </w:r>
    </w:p>
    <w:p w:rsidR="00B357C0" w:rsidRDefault="00B357C0" w:rsidP="00995244">
      <w:pPr>
        <w:rPr>
          <w:rtl/>
          <w:lang w:eastAsia="he-IL"/>
        </w:rPr>
      </w:pPr>
    </w:p>
    <w:p w:rsidR="00B357C0" w:rsidRDefault="00B357C0" w:rsidP="00995244">
      <w:pPr>
        <w:rPr>
          <w:lang w:eastAsia="he-IL"/>
        </w:rPr>
      </w:pPr>
    </w:p>
    <w:p w:rsidR="00B357C0" w:rsidRDefault="00B357C0" w:rsidP="00995244">
      <w:pPr>
        <w:pStyle w:val="a6"/>
        <w:rPr>
          <w:rtl/>
          <w:lang w:eastAsia="he-IL"/>
        </w:rPr>
      </w:pPr>
      <w:bookmarkStart w:id="12141" w:name="ET_subject_מסמכים_שהונחו_על_שולחן__4"/>
      <w:r w:rsidRPr="006B7461">
        <w:rPr>
          <w:rStyle w:val="TagStyle"/>
          <w:rtl/>
        </w:rPr>
        <w:t xml:space="preserve"> &lt;&lt; נושא &gt;&gt; </w:t>
      </w:r>
      <w:bookmarkStart w:id="12142" w:name="_Toc163123263"/>
      <w:bookmarkStart w:id="12143" w:name="_Toc163123432"/>
      <w:bookmarkStart w:id="12144" w:name="_Toc163123603"/>
      <w:r>
        <w:rPr>
          <w:rtl/>
          <w:lang w:eastAsia="he-IL"/>
        </w:rPr>
        <w:t>מסמכים שהונחו על שולחן הכנסת</w:t>
      </w:r>
      <w:bookmarkEnd w:id="12142"/>
      <w:bookmarkEnd w:id="12143"/>
      <w:bookmarkEnd w:id="12144"/>
      <w:r w:rsidRPr="006B7461">
        <w:rPr>
          <w:rStyle w:val="TagStyle"/>
          <w:rtl/>
        </w:rPr>
        <w:t xml:space="preserve"> &lt;&lt; נושא &gt;&gt;</w:t>
      </w:r>
      <w:r>
        <w:rPr>
          <w:rtl/>
          <w:lang w:eastAsia="he-IL"/>
        </w:rPr>
        <w:t xml:space="preserve">   </w:t>
      </w:r>
      <w:bookmarkEnd w:id="12141"/>
    </w:p>
    <w:p w:rsidR="00B357C0" w:rsidRDefault="00B357C0" w:rsidP="00995244">
      <w:pPr>
        <w:rPr>
          <w:rtl/>
          <w:lang w:eastAsia="he-IL"/>
        </w:rPr>
      </w:pPr>
    </w:p>
    <w:p w:rsidR="00B357C0" w:rsidRDefault="00B357C0" w:rsidP="00995244">
      <w:pPr>
        <w:pStyle w:val="af6"/>
        <w:keepNext/>
        <w:rPr>
          <w:rtl/>
        </w:rPr>
      </w:pPr>
      <w:bookmarkStart w:id="12145" w:name="ET_yor_6596_3"/>
      <w:r w:rsidRPr="006B7461">
        <w:rPr>
          <w:rStyle w:val="TagStyle"/>
          <w:rtl/>
        </w:rPr>
        <w:t xml:space="preserve"> &lt;&lt; יור &gt;&gt; </w:t>
      </w:r>
      <w:r>
        <w:rPr>
          <w:rtl/>
        </w:rPr>
        <w:t>היו"ר אורית פרקש הכהן:</w:t>
      </w:r>
      <w:r w:rsidRPr="006B7461">
        <w:rPr>
          <w:rStyle w:val="TagStyle"/>
          <w:rtl/>
        </w:rPr>
        <w:t xml:space="preserve"> &lt;&lt; יור &gt;&gt;</w:t>
      </w:r>
      <w:r>
        <w:rPr>
          <w:rtl/>
        </w:rPr>
        <w:t xml:space="preserve">   </w:t>
      </w:r>
      <w:bookmarkEnd w:id="12145"/>
    </w:p>
    <w:p w:rsidR="00B357C0" w:rsidRDefault="00B357C0" w:rsidP="00995244">
      <w:pPr>
        <w:rPr>
          <w:rtl/>
          <w:lang w:eastAsia="he-IL"/>
        </w:rPr>
      </w:pPr>
    </w:p>
    <w:p w:rsidR="00B357C0" w:rsidRDefault="00B357C0" w:rsidP="00995244">
      <w:pPr>
        <w:rPr>
          <w:rtl/>
          <w:lang w:eastAsia="he-IL"/>
        </w:rPr>
      </w:pPr>
      <w:r>
        <w:rPr>
          <w:rFonts w:hint="cs"/>
          <w:rtl/>
          <w:lang w:eastAsia="he-IL"/>
        </w:rPr>
        <w:t>הודעה למזכיר הכנסת. בבקשה.</w:t>
      </w:r>
    </w:p>
    <w:p w:rsidR="00B357C0" w:rsidRDefault="00B357C0" w:rsidP="00995244">
      <w:pPr>
        <w:rPr>
          <w:rtl/>
          <w:lang w:eastAsia="he-IL"/>
        </w:rPr>
      </w:pPr>
    </w:p>
    <w:p w:rsidR="00B357C0" w:rsidRDefault="00B357C0" w:rsidP="00995244">
      <w:pPr>
        <w:pStyle w:val="a4"/>
        <w:keepNext/>
        <w:rPr>
          <w:rtl/>
        </w:rPr>
      </w:pPr>
      <w:bookmarkStart w:id="12146" w:name="ET_speaker_6327_5"/>
      <w:r w:rsidRPr="006B7461">
        <w:rPr>
          <w:rStyle w:val="TagStyle"/>
          <w:rtl/>
        </w:rPr>
        <w:t xml:space="preserve"> &lt;&lt; דובר &gt;&gt; </w:t>
      </w:r>
      <w:bookmarkStart w:id="12147" w:name="_Toc163123264"/>
      <w:bookmarkStart w:id="12148" w:name="_Toc163123433"/>
      <w:bookmarkStart w:id="12149" w:name="_Toc163123604"/>
      <w:r>
        <w:rPr>
          <w:rtl/>
        </w:rPr>
        <w:t>מזכיר הכנסת דן מרזוק:</w:t>
      </w:r>
      <w:bookmarkEnd w:id="12147"/>
      <w:bookmarkEnd w:id="12148"/>
      <w:bookmarkEnd w:id="12149"/>
      <w:r w:rsidRPr="006B7461">
        <w:rPr>
          <w:rStyle w:val="TagStyle"/>
          <w:rtl/>
        </w:rPr>
        <w:t xml:space="preserve"> &lt;&lt; דובר &gt;&gt;</w:t>
      </w:r>
      <w:r>
        <w:rPr>
          <w:rtl/>
        </w:rPr>
        <w:t xml:space="preserve">   </w:t>
      </w:r>
      <w:bookmarkEnd w:id="12146"/>
    </w:p>
    <w:p w:rsidR="00B357C0" w:rsidRDefault="00B357C0" w:rsidP="00995244">
      <w:pPr>
        <w:rPr>
          <w:rtl/>
          <w:lang w:eastAsia="he-IL"/>
        </w:rPr>
      </w:pPr>
    </w:p>
    <w:p w:rsidR="00FA6B4B" w:rsidRDefault="00B357C0" w:rsidP="00041A33">
      <w:pPr>
        <w:rPr>
          <w:rtl/>
          <w:lang w:eastAsia="he-IL"/>
        </w:rPr>
      </w:pPr>
      <w:r>
        <w:rPr>
          <w:rFonts w:hint="cs"/>
          <w:rtl/>
          <w:lang w:eastAsia="he-IL"/>
        </w:rPr>
        <w:t xml:space="preserve">ברשות יושבת-ראש הישיבה, אני מתכבד להודיעכם, כי </w:t>
      </w:r>
      <w:bookmarkStart w:id="12150" w:name="_ETM_Q35_314000"/>
      <w:bookmarkEnd w:id="12150"/>
      <w:r>
        <w:rPr>
          <w:rFonts w:hint="cs"/>
          <w:rtl/>
          <w:lang w:eastAsia="he-IL"/>
        </w:rPr>
        <w:t>הונחו היום על שולחן הכנסת</w:t>
      </w:r>
      <w:r w:rsidR="00041A33">
        <w:rPr>
          <w:rFonts w:hint="cs"/>
          <w:rtl/>
          <w:lang w:eastAsia="he-IL"/>
        </w:rPr>
        <w:t xml:space="preserve"> </w:t>
      </w:r>
      <w:r w:rsidR="00FA6B4B">
        <w:rPr>
          <w:rFonts w:hint="eastAsia"/>
          <w:rtl/>
          <w:lang w:eastAsia="he-IL"/>
        </w:rPr>
        <w:t>–</w:t>
      </w:r>
    </w:p>
    <w:p w:rsidR="00FA6B4B" w:rsidRDefault="00FA6B4B" w:rsidP="00041A33">
      <w:pPr>
        <w:rPr>
          <w:rtl/>
          <w:lang w:eastAsia="he-IL"/>
        </w:rPr>
      </w:pPr>
    </w:p>
    <w:p w:rsidR="00041A33" w:rsidRDefault="00041A33" w:rsidP="00041A33">
      <w:pPr>
        <w:rPr>
          <w:color w:val="000000"/>
          <w:rtl/>
        </w:rPr>
      </w:pPr>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פ/4517/25 וכלה בהצעת חוק פ/4560/25: </w:t>
      </w:r>
      <w:r>
        <w:rPr>
          <w:color w:val="000000"/>
          <w:rtl/>
        </w:rPr>
        <w:t>הצעת חוק הנכים (תגמולים ושיקום) (תיקון – הכרה בפדויי שבי), התשפ"ד–2024, מאת חבר הכנסת יצחק קרויזר; הצעת חוק התקשורת (בזק ושידורים) (תיקון – הגנה על קטינים מפני תוכן פוגעני באינטרנט באמצעות אומדן גיל), התשפ"ד–2024, מאת חברי הכנסת מיכל שיר סגמן ומיכל מרים וולדיגר; הצעת חוק הביטוח הלאומי (תיקון – הצמדת קצבת אזרח ותיק לשכר הממוצע במשק והעלאת שיעור הגמלה), התשפ"ד–2024, מאת חברי הכנסת אלון שוסטר, ניסים ואטורי, מטי צרפתי הרכבי, מירב כהן, שלי טל מירון, נעמה לזימי, טטיאנה מזרסקי וגלעד קריב; הצעת חוק למניעת חרם חברתי בבתי ספר, התשפ"ד–2024, מאת חברת הכנסת פנינה תמנו; הצעת חוק הביטוח הלאומי (תיקון – תוספת לחייל מילואים בהפקדות לחיסכון ארוך טווח לילד) (הוראת שעה – חרבות ברזל), התשפ"ד–2024, מאת חברי הכנסת שרון ניר, אביגדור ליברמן, עודד פורר, יבגני סובה, יוליה מלינובסקי וחמד עמאר; הצעת חוק התקשורת (בזק ושידורים) (תיקון – איסור על מסרוני פלאש), התשפ"ד–2024, מאת חברי הכנסת נאור שירי, רון כץ, מטי צרפתי הרכבי, ולדימיר בליאק, שלי טל מירון וירון לוי; הצעת חוק חינוך מיוחד (תיקון – שילוב בתנועות נוער), התשפ"ד–2024, מאת חבר הכנסת מאיר כהן; הצעת חוק העונשין (תיקון – עונשי מינימום בעבירות בחוק העונשין), התשפ"ד–2024, מאת חבר הכנסת אלמוג כהן; הצעת חוק לתיקון פקודת התעבורה (הוראות לעניין סככות המתנה בתחנות אוטובוס), התשפ"ד–2024, מאת חברי הכנסת יבגני סובה, עודד פורר, שרון ניר, יוליה מלינובסקי וחמד עמאר; הצעת חוק העונשין (תיקון – התארגנות חמושה אסורה), התשפ"ד–2024, מאת חברי הכנסת יואב סגלוביץ', רון כץ, מיקי לוי, ולדימיר בליאק, אלון שוסטר, רם בן ברק, קארין אלהרר, מטי צרפתי הרכבי, אפרת רייטן מרום, נעמה לזימי, גלעד קריב ומאיר כהן; הצעת חוק-יסוד: הגנת הסביבה, מאת חברת הכנסת נעמה לזימי; הצעת חוק הבטחת הכנסה (תיקון – ביטול הוראות מיוחדות לעניין נכס שהוא רכב מנועי), התשפ"ד–2024, מאת חבר הכנסת יבגני סובה; הצעת חוק התאמות בבחינות רישוי מקצועיות לחיילי מילואים (תיקוני חקיקה), התשפ"ד–2024, מאת חברת הכנסת שרן מרים השכל; הצעת חוק הנכים (תגמולים ושיקום) (תיקון – ליווי רפואי ומשפטי במהלך הליכי ההכרה כנכה וקביעת דרגת הנכות), התשפ"ד–2024, מאת חבר הכנסת יצחק קרויזר; הצעת חוק העונשין (תיקון – נשק לפגיעה המונית), התשפ"ד–2024, מאת חבר הכנסת צביקה פוגל; הצעת חוק טיפול בחולי נפש (תיקון – בחירת מקום אשפוז), התשפ"ד–2024, מאת חברת הכנסת נעמה לזימי; הצעת חוק מימון קייטנות להורים עובדים בפריפריה, התשפ"ד–2024, מאת חבר הכנסת משה סולומון; הצעת חוק פרס ישראל, התשפ"ד–2024, מאת חברי הכנסת אפרת רייטן מרום, אלון שוסטר, מיכאל מרדכי ביטון, ולדימיר בליאק, מיקי לוי, מתן כהנא, יואב סגלוביץ', דבי ביטון, יסמין פרידמן, מטי צרפתי הרכבי, נעמה לזימי, סימון דוידסון, נאור שירי, יוראי להב הרצנו, טטיאנה מזרסקי, גלעד קריב, רם בן ברק, רון כץ, ירון לוי ומאיר כהן; הצעת חוק העונשין (תיקון – איסור מכירה והחזקה של צעצועים מסוכנים), התשפ"ד–2024, מאת חברי הכנסת משה פסל ומתן כהנא; הצעת חוק העונשין (תיקון – ביטול עבירת השוטטות), התשפ"ד–2024, מאת חבר הכנסת משה סולומון; הצעת חוק לימוד חובה (תיקון – ביטול גביית תשלומי הורים והשתתפות עצמית), התשפ"ד–2024, מאת חבר הכנסת מאיר כהן; הצעת חוק חילוט תקבולי עבירה בפשיעה חקלאית, התשפ"ד–2024, מאת חברי הכנסת יבגני סובה, עודד פורר, שרון ניר, יוליה מלינובסקי וחמד עמאר; הצעת חוק לתיקון פקודת הרוקחים (תכשיר המכיל בנזודיאזפינים), התשפ"ד–2024, מאת חבר הכנסת שלום דנינו; הצעת חוק שירותי הדת היהודיים (תיקון – הסדרת שיטת התקצוב למועצות הדתיות ומועצות אזוריות שאין בהן מועצות דתיות), התשפ"ד–2024, מאת חבר הכנסת ארז מלול; הצעת חוק נציב תלונות הציבור על רבנים, התשפ"ד–2024 , מאת חברי הכנסת ארז מלול ומשה פסל; הצעת חוק סיוע כלכלי לסטודנטים המשרתים במילואים (הוראת שעה – חרבות ברזל), התשפ"ד–2024, מאת חבר הכנסת יצחק קרויזר; הצעת חוק מניעת העסקה של עובד הוראה שהוכשר במוסד שנתמך על ידי ישות מדינית זרה תומכת טרור (תיקוני חקיקה), התשפ"ד–2024, מאת חבר הכנסת צבי ידידיה סוכות; הצעת חוק הצבעת מתנדבי השירות האזרחי (תיקוני חקיקה), התשפ"ד–2024, מאת חברי הכנסת מיכל מרים וולדיגר, צביקה פוגל, שמחה רוטמן, אוהד טל, לימור סון הר מלך, משה סולומון, משה סעדה, חנוך דב מלביצקי, יצחק קרויזר, צבי ידידיה סוכות, אריאל קלנר, אורית פרקש הכהן, אלי דלל, צגה מלקו, עמית הלוי וטלי גוטליב; הצעת חוק הגנה על בסיסי צה"ל (תיקוני חקיקה), התשפ"ד–2024, מאת חבר הכנסת יצחק קרויזר; הצעת חוק התקנת מצלמות לשם הגנה על פעוטות במעונות יום לפעוטות (תיקון – החלה על גני ילדים והגברת האכיפה), התשפ"ד–2024, מאת חברת הכנסת אימאן ח'טיב יאסין; הצעת חוק תגמולים ליתום משני הוריו שאחד מהם נספה במלחמת חרבות ברזל (תיקוני חקיקה), התשפ"ד–2024, מאת חבר הכנסת ינון אזולאי; הצעת חוק לתיקון פקודת מס הכנסה (משיכה מקרן השתלמות לתושבי יישובים מפונים) (הוראת שעה – חרבות הברזל), התשפ"ד–2024, מאת חברי הכנסת ולדימיר בליאק, דבי ביטון, ינון אזולאי, חנוך דב מלביצקי ויצחק קרויזר; הצעת חוק הסדרת הטיפול בחולי נפש (תיקוני חקיקה), התשפ"ד–2024, מאת חברת הכנסת נעמה לזימי; הצעת חוק העונשין (תיקון – עונש מוות על תנאי למי שהורשע במעשה טרור של רצח בנסיבות מחמירות), התשפ"ד–2024, מאת חבר הכנסת אושר שקלים; הצעת חוק הבחירות (דרכי תעמולה) (תיקון – הגבלות על תעמולת בחירות שבה התייחסות לאנשים שהלכו לעולמם), התשפ"ד–2024, מאת חברי הכנסת יבגני סובה, אביגדור ליברמן, עודד פורר, שרון ניר, יוליה מלינובסקי וחמד עמאר; הצעת חוק העונשין (תיקון – החמרת ענישה על החזקת מכשיר לשיבוש תדרי קליטה), התשפ"ד–2024, מאת חבר הכנסת צביקה פוגל; הצעת חוק זכאות לאבחון לקויות למידה לילדים ממשפחות מעוטות יכולת, התשפ"ד–2024, מאת חבר הכנסת גלעד קריב; הצעת חוק ועדת חקירה לאירועים שקדמו למלחמת חרבות ברזל, התשפ"ד–2024, מאת חברת הכנסת טלי גוטליב; הצעת חוק מערך רפואה מונעת בגוף ביטחוני, התשפ"ד–2024, מאת חבר הכנסת יצחק קרויזר; הצעת חוק הקלות בבחינות לתלמידים וסטודנטים בעת מצב מיוחד בעורף או בשעת התקפה (תיקוני חקיקה), התשפ"ד–2024, מאת חבר הכנסת מאיר כהן</w:t>
      </w:r>
      <w:r>
        <w:rPr>
          <w:rFonts w:hint="cs"/>
          <w:color w:val="000000"/>
          <w:rtl/>
        </w:rPr>
        <w:t xml:space="preserve">; </w:t>
      </w:r>
      <w:r>
        <w:rPr>
          <w:color w:val="000000"/>
          <w:rtl/>
        </w:rPr>
        <w:t>הצעת חוק מעמדן של ההסתדרות הציונית העולמית ושל הסוכנות היהודית לארץ ישראל (תיקון – הסדרת מעמדה של החטיבה להתיישבות בקידום התיישבות כפרית ובעיירות פיתוח), התשפ"ד–2024, מאת חבר הכנסת מיכאל מרדכי ביטון; הצעת חוק סמכויות שעת חירום (מעצרים) (תיקון – מעצרים מינהליים בגין חברות בארגון טרור), התשפ"ד–2024, מאת חבר הכנסת שמחה רוטמן; הצעת חוק סדנה מורשית לשיפור כלי רכב, התשפ"ד–2024, מאת חבר הכנסת חנוך דב מלביצקי; הצעת חוק בתי דין רבניים (הקדשות רבניים), התשפ"ד–2024, מאת חבר הכנסת ארז מלול</w:t>
      </w:r>
      <w:r>
        <w:rPr>
          <w:rFonts w:hint="cs"/>
          <w:color w:val="000000"/>
          <w:rtl/>
        </w:rPr>
        <w:t xml:space="preserve">. </w:t>
      </w:r>
    </w:p>
    <w:p w:rsidR="00041A33" w:rsidRDefault="00041A33" w:rsidP="00041A33">
      <w:pPr>
        <w:rPr>
          <w:rtl/>
        </w:rPr>
      </w:pPr>
    </w:p>
    <w:p w:rsidR="00B357C0" w:rsidRDefault="00B357C0" w:rsidP="00995244">
      <w:pPr>
        <w:rPr>
          <w:rtl/>
          <w:lang w:eastAsia="he-IL"/>
        </w:rPr>
      </w:pPr>
      <w:bookmarkStart w:id="12151" w:name="_ETM_Q35_321000"/>
      <w:bookmarkEnd w:id="12151"/>
      <w:r>
        <w:rPr>
          <w:rFonts w:hint="cs"/>
          <w:rtl/>
          <w:lang w:eastAsia="he-IL"/>
        </w:rPr>
        <w:t>לקריאה ראשונה, מטעם הכנסת:</w:t>
      </w:r>
      <w:bookmarkStart w:id="12152" w:name="_ETM_Q35_326000"/>
      <w:bookmarkEnd w:id="12152"/>
      <w:r>
        <w:rPr>
          <w:rFonts w:hint="cs"/>
          <w:rtl/>
          <w:lang w:eastAsia="he-IL"/>
        </w:rPr>
        <w:t xml:space="preserve"> הצעת</w:t>
      </w:r>
      <w:bookmarkStart w:id="12153" w:name="_ETM_Q35_327000"/>
      <w:bookmarkEnd w:id="12153"/>
      <w:r>
        <w:rPr>
          <w:rFonts w:hint="cs"/>
          <w:rtl/>
          <w:lang w:eastAsia="he-IL"/>
        </w:rPr>
        <w:t xml:space="preserve"> חוק הספקת החשמל (הוראת שעה), התשפ"ד</w:t>
      </w:r>
      <w:r>
        <w:rPr>
          <w:rFonts w:hint="eastAsia"/>
          <w:rtl/>
          <w:lang w:eastAsia="he-IL"/>
        </w:rPr>
        <w:t>–</w:t>
      </w:r>
      <w:r>
        <w:rPr>
          <w:rFonts w:hint="cs"/>
          <w:rtl/>
          <w:lang w:eastAsia="he-IL"/>
        </w:rPr>
        <w:t xml:space="preserve">2024, של חבר הכנסת </w:t>
      </w:r>
      <w:bookmarkStart w:id="12154" w:name="_ETM_Q35_330000"/>
      <w:bookmarkEnd w:id="12154"/>
      <w:r>
        <w:rPr>
          <w:rFonts w:hint="cs"/>
          <w:rtl/>
          <w:lang w:eastAsia="he-IL"/>
        </w:rPr>
        <w:t xml:space="preserve">אופיר כץ וקבוצת חברי הכנסת; </w:t>
      </w:r>
      <w:bookmarkStart w:id="12155" w:name="_ETM_Q35_336000"/>
      <w:bookmarkStart w:id="12156" w:name="_ETM_Q35_337000"/>
      <w:bookmarkEnd w:id="12155"/>
      <w:bookmarkEnd w:id="12156"/>
      <w:r>
        <w:rPr>
          <w:rFonts w:hint="cs"/>
          <w:rtl/>
          <w:lang w:eastAsia="he-IL"/>
        </w:rPr>
        <w:t xml:space="preserve">הצעת חוק הכניסה לישראל (תיקון מס' </w:t>
      </w:r>
      <w:bookmarkStart w:id="12157" w:name="_ETM_Q35_338000"/>
      <w:bookmarkEnd w:id="12157"/>
      <w:r>
        <w:rPr>
          <w:rFonts w:hint="cs"/>
          <w:rtl/>
          <w:lang w:eastAsia="he-IL"/>
        </w:rPr>
        <w:t>39) (התליית רישיון או היתר עיסוק והטלת חילוט בשל הסעה, הלנה והעסקה שלא כדין בנסיבות מחמירות), התשפ"ד</w:t>
      </w:r>
      <w:r>
        <w:rPr>
          <w:rFonts w:hint="eastAsia"/>
          <w:rtl/>
          <w:lang w:eastAsia="he-IL"/>
        </w:rPr>
        <w:t>–</w:t>
      </w:r>
      <w:r>
        <w:rPr>
          <w:rFonts w:hint="cs"/>
          <w:rtl/>
          <w:lang w:eastAsia="he-IL"/>
        </w:rPr>
        <w:t xml:space="preserve">2024, של חברי הכנסת אופיר כץ ויוליה מלינובסקי; </w:t>
      </w:r>
      <w:bookmarkStart w:id="12158" w:name="_ETM_Q35_341000"/>
      <w:bookmarkStart w:id="12159" w:name="_ETM_Q35_350000"/>
      <w:bookmarkEnd w:id="12158"/>
      <w:bookmarkEnd w:id="12159"/>
      <w:r>
        <w:rPr>
          <w:rFonts w:hint="cs"/>
          <w:rtl/>
          <w:lang w:eastAsia="he-IL"/>
        </w:rPr>
        <w:t>הצעת חוק לתיקון סדרי הדין (חקירת עדים) (תיקון מס' 10) (ועדות קטין ונפגע עבירות מין או סחר בבני אדם בהליך אזרחי), התשפ"ד</w:t>
      </w:r>
      <w:r>
        <w:rPr>
          <w:rFonts w:hint="eastAsia"/>
          <w:rtl/>
          <w:lang w:eastAsia="he-IL"/>
        </w:rPr>
        <w:t>–</w:t>
      </w:r>
      <w:r>
        <w:rPr>
          <w:rFonts w:hint="cs"/>
          <w:rtl/>
          <w:lang w:eastAsia="he-IL"/>
        </w:rPr>
        <w:t>2024, של חברי הכנסת דבי ביטון, אלי דלל וקבוצת חברי הכנסת.</w:t>
      </w:r>
    </w:p>
    <w:p w:rsidR="00B357C0" w:rsidRDefault="00B357C0" w:rsidP="00995244">
      <w:pPr>
        <w:rPr>
          <w:rtl/>
          <w:lang w:eastAsia="he-IL"/>
        </w:rPr>
      </w:pPr>
    </w:p>
    <w:p w:rsidR="00B357C0" w:rsidRDefault="00B357C0" w:rsidP="00995244">
      <w:pPr>
        <w:rPr>
          <w:rtl/>
          <w:lang w:eastAsia="he-IL"/>
        </w:rPr>
      </w:pPr>
      <w:bookmarkStart w:id="12160" w:name="_ETM_Q35_363000"/>
      <w:bookmarkEnd w:id="12160"/>
      <w:r>
        <w:rPr>
          <w:rFonts w:hint="cs"/>
          <w:rtl/>
          <w:lang w:eastAsia="he-IL"/>
        </w:rPr>
        <w:t xml:space="preserve">מסקנות ועדת הכלכלה בעקבות </w:t>
      </w:r>
      <w:r w:rsidR="008F6E6D">
        <w:rPr>
          <w:rFonts w:hint="cs"/>
          <w:rtl/>
          <w:lang w:eastAsia="he-IL"/>
        </w:rPr>
        <w:t>דיון ב</w:t>
      </w:r>
      <w:r>
        <w:rPr>
          <w:rFonts w:hint="cs"/>
          <w:rtl/>
          <w:lang w:eastAsia="he-IL"/>
        </w:rPr>
        <w:t xml:space="preserve">הצעה לסדר-היום של חברי הכנסת אברהם בצלאל, דבי ביטון, עודד פורר, אלון שוסטר ומשה </w:t>
      </w:r>
      <w:bookmarkStart w:id="12161" w:name="_ETM_Q35_379000"/>
      <w:bookmarkEnd w:id="12161"/>
      <w:r>
        <w:rPr>
          <w:rFonts w:hint="cs"/>
          <w:rtl/>
          <w:lang w:eastAsia="he-IL"/>
        </w:rPr>
        <w:t xml:space="preserve">רוט בנושא: </w:t>
      </w:r>
      <w:bookmarkStart w:id="12162" w:name="_ETM_Q35_370000"/>
      <w:bookmarkEnd w:id="12162"/>
      <w:r>
        <w:rPr>
          <w:rFonts w:hint="cs"/>
          <w:rtl/>
          <w:lang w:eastAsia="he-IL"/>
        </w:rPr>
        <w:t>עיכוב של שנתיים בפתיחת הרכבת מהדרום למרכז. תודה.</w:t>
      </w:r>
    </w:p>
    <w:p w:rsidR="00B357C0" w:rsidRDefault="00B357C0" w:rsidP="00995244">
      <w:pPr>
        <w:rPr>
          <w:rtl/>
          <w:lang w:eastAsia="he-IL"/>
        </w:rPr>
      </w:pPr>
    </w:p>
    <w:p w:rsidR="00B357C0" w:rsidRDefault="00B357C0" w:rsidP="00995244">
      <w:pPr>
        <w:pStyle w:val="af6"/>
        <w:keepNext/>
        <w:rPr>
          <w:rtl/>
        </w:rPr>
      </w:pPr>
      <w:bookmarkStart w:id="12163" w:name="_ETM_Q35_382000"/>
      <w:bookmarkStart w:id="12164" w:name="ET_yor_6596_6"/>
      <w:bookmarkEnd w:id="12163"/>
      <w:r w:rsidRPr="006B7461">
        <w:rPr>
          <w:rStyle w:val="TagStyle"/>
          <w:rtl/>
        </w:rPr>
        <w:t xml:space="preserve"> &lt;&lt; יור &gt;&gt; </w:t>
      </w:r>
      <w:r>
        <w:rPr>
          <w:rtl/>
        </w:rPr>
        <w:t>היו"ר אורית פרקש הכהן:</w:t>
      </w:r>
      <w:r w:rsidRPr="006B7461">
        <w:rPr>
          <w:rStyle w:val="TagStyle"/>
          <w:rtl/>
        </w:rPr>
        <w:t xml:space="preserve"> &lt;&lt; יור &gt;&gt;</w:t>
      </w:r>
      <w:r>
        <w:rPr>
          <w:rtl/>
        </w:rPr>
        <w:t xml:space="preserve">   </w:t>
      </w:r>
      <w:bookmarkEnd w:id="12164"/>
    </w:p>
    <w:p w:rsidR="00B357C0" w:rsidRDefault="00B357C0" w:rsidP="00995244">
      <w:pPr>
        <w:rPr>
          <w:rtl/>
          <w:lang w:eastAsia="he-IL"/>
        </w:rPr>
      </w:pPr>
    </w:p>
    <w:p w:rsidR="00B357C0" w:rsidRDefault="00B357C0" w:rsidP="00995244">
      <w:pPr>
        <w:rPr>
          <w:rtl/>
          <w:lang w:eastAsia="he-IL"/>
        </w:rPr>
      </w:pPr>
      <w:r>
        <w:rPr>
          <w:rFonts w:hint="cs"/>
          <w:rtl/>
          <w:lang w:eastAsia="he-IL"/>
        </w:rPr>
        <w:t>תודה רבה.</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2165" w:name="ET_hatsach_640581_7"/>
      <w:r w:rsidRPr="006B7461">
        <w:rPr>
          <w:rStyle w:val="TagStyle"/>
          <w:rtl/>
        </w:rPr>
        <w:t xml:space="preserve"> &lt;&lt; הצח &gt;&gt; </w:t>
      </w:r>
      <w:bookmarkStart w:id="12166" w:name="_Toc163123265"/>
      <w:bookmarkStart w:id="12167" w:name="_Toc163123434"/>
      <w:bookmarkStart w:id="12168" w:name="_Toc163123605"/>
      <w:r>
        <w:rPr>
          <w:rtl/>
          <w:lang w:eastAsia="he-IL"/>
        </w:rPr>
        <w:t>הצעת חוק הנוער (שפיטה, ענישה ודרכי טיפול) (תיקון מס' 25) (מאסר בעבירת המתה שהיא מעשה טרור), התשפ"ד–2024</w:t>
      </w:r>
      <w:bookmarkEnd w:id="12166"/>
      <w:bookmarkEnd w:id="12167"/>
      <w:bookmarkEnd w:id="12168"/>
      <w:r w:rsidRPr="006B7461">
        <w:rPr>
          <w:rStyle w:val="TagStyle"/>
          <w:rtl/>
        </w:rPr>
        <w:t xml:space="preserve"> &lt;&lt; הצח &gt;&gt;</w:t>
      </w:r>
      <w:r>
        <w:rPr>
          <w:rtl/>
          <w:lang w:eastAsia="he-IL"/>
        </w:rPr>
        <w:t xml:space="preserve">  </w:t>
      </w:r>
    </w:p>
    <w:p w:rsidR="00B357C0" w:rsidRDefault="00B357C0" w:rsidP="00245DC8">
      <w:pPr>
        <w:rPr>
          <w:rtl/>
          <w:lang w:eastAsia="he-IL"/>
        </w:rPr>
      </w:pPr>
      <w:r>
        <w:rPr>
          <w:rtl/>
          <w:lang w:eastAsia="he-IL"/>
        </w:rPr>
        <w:t>[רשומות (הצעות חוק, חוב'</w:t>
      </w:r>
      <w:r>
        <w:rPr>
          <w:rFonts w:hint="cs"/>
          <w:rtl/>
          <w:lang w:eastAsia="he-IL"/>
        </w:rPr>
        <w:t xml:space="preserve"> פ/3058/25</w:t>
      </w:r>
      <w:r>
        <w:rPr>
          <w:rtl/>
          <w:lang w:eastAsia="he-IL"/>
        </w:rPr>
        <w:t xml:space="preserve">).] </w:t>
      </w:r>
      <w:bookmarkEnd w:id="12165"/>
    </w:p>
    <w:p w:rsidR="00B357C0" w:rsidRDefault="00B357C0" w:rsidP="00995244">
      <w:pPr>
        <w:pStyle w:val="-0"/>
        <w:rPr>
          <w:rtl/>
          <w:lang w:eastAsia="he-IL"/>
        </w:rPr>
      </w:pPr>
      <w:r>
        <w:rPr>
          <w:rtl/>
          <w:lang w:eastAsia="he-IL"/>
        </w:rPr>
        <w:t>(קריאה ראשונה)</w:t>
      </w:r>
    </w:p>
    <w:p w:rsidR="00B357C0" w:rsidRDefault="00B357C0" w:rsidP="00995244">
      <w:pPr>
        <w:rPr>
          <w:rtl/>
          <w:lang w:eastAsia="he-IL"/>
        </w:rPr>
      </w:pPr>
    </w:p>
    <w:p w:rsidR="00B357C0" w:rsidRDefault="00B357C0" w:rsidP="00995244">
      <w:pPr>
        <w:pStyle w:val="af6"/>
        <w:keepNext/>
        <w:rPr>
          <w:rtl/>
        </w:rPr>
      </w:pPr>
      <w:bookmarkStart w:id="12169" w:name="ET_yor_6596_8"/>
      <w:r w:rsidRPr="006B7461">
        <w:rPr>
          <w:rStyle w:val="TagStyle"/>
          <w:rtl/>
        </w:rPr>
        <w:t xml:space="preserve"> &lt;&lt; יור &gt;&gt; </w:t>
      </w:r>
      <w:r>
        <w:rPr>
          <w:rtl/>
        </w:rPr>
        <w:t>היו"ר אורית פרקש הכהן:</w:t>
      </w:r>
      <w:r w:rsidRPr="006B7461">
        <w:rPr>
          <w:rStyle w:val="TagStyle"/>
          <w:rtl/>
        </w:rPr>
        <w:t xml:space="preserve"> &lt;&lt; יור &gt;&gt;</w:t>
      </w:r>
      <w:r>
        <w:rPr>
          <w:rtl/>
        </w:rPr>
        <w:t xml:space="preserve">   </w:t>
      </w:r>
      <w:bookmarkEnd w:id="12169"/>
    </w:p>
    <w:p w:rsidR="00B357C0" w:rsidRDefault="00B357C0" w:rsidP="00995244">
      <w:pPr>
        <w:rPr>
          <w:rtl/>
          <w:lang w:eastAsia="he-IL"/>
        </w:rPr>
      </w:pPr>
    </w:p>
    <w:p w:rsidR="00B357C0" w:rsidRDefault="00B357C0" w:rsidP="00964B37">
      <w:pPr>
        <w:rPr>
          <w:rtl/>
          <w:lang w:eastAsia="he-IL"/>
        </w:rPr>
      </w:pPr>
      <w:r>
        <w:rPr>
          <w:rFonts w:hint="cs"/>
          <w:rtl/>
          <w:lang w:eastAsia="he-IL"/>
        </w:rPr>
        <w:t xml:space="preserve">הנושא הבא שעל סדר-היום </w:t>
      </w:r>
      <w:r>
        <w:rPr>
          <w:rFonts w:hint="eastAsia"/>
          <w:rtl/>
          <w:lang w:eastAsia="he-IL"/>
        </w:rPr>
        <w:t xml:space="preserve">– </w:t>
      </w:r>
      <w:r>
        <w:rPr>
          <w:rFonts w:hint="cs"/>
          <w:rtl/>
          <w:lang w:eastAsia="he-IL"/>
        </w:rPr>
        <w:t xml:space="preserve">הצעת חוק הנוער (שפיטה, ענישה ודרכי טיפול) (תיקון </w:t>
      </w:r>
      <w:bookmarkStart w:id="12170" w:name="_ETM_Q35_393000"/>
      <w:bookmarkEnd w:id="12170"/>
      <w:r>
        <w:rPr>
          <w:rFonts w:hint="cs"/>
          <w:rtl/>
          <w:lang w:eastAsia="he-IL"/>
        </w:rPr>
        <w:t>מס' 25) (מאסר בעבירת המתה שהיא מעשה טרור), התשפ"ד</w:t>
      </w:r>
      <w:r>
        <w:rPr>
          <w:rFonts w:hint="eastAsia"/>
          <w:rtl/>
          <w:lang w:eastAsia="he-IL"/>
        </w:rPr>
        <w:t>–</w:t>
      </w:r>
      <w:r>
        <w:rPr>
          <w:rFonts w:hint="cs"/>
          <w:rtl/>
          <w:lang w:eastAsia="he-IL"/>
        </w:rPr>
        <w:t xml:space="preserve">2024, של </w:t>
      </w:r>
      <w:bookmarkStart w:id="12171" w:name="_ETM_Q35_400000"/>
      <w:bookmarkEnd w:id="12171"/>
      <w:r>
        <w:rPr>
          <w:rFonts w:hint="cs"/>
          <w:rtl/>
          <w:lang w:eastAsia="he-IL"/>
        </w:rPr>
        <w:t>חבר הכנסת יצחק קרויזר וקבוצת חברי הכנסת, לקריאה הראשונה.</w:t>
      </w:r>
      <w:bookmarkStart w:id="12172" w:name="_ETM_Q35_407000"/>
      <w:bookmarkStart w:id="12173" w:name="_ETM_Q35_408000"/>
      <w:bookmarkEnd w:id="12172"/>
      <w:bookmarkEnd w:id="12173"/>
      <w:r>
        <w:rPr>
          <w:rFonts w:hint="cs"/>
          <w:rtl/>
          <w:lang w:eastAsia="he-IL"/>
        </w:rPr>
        <w:t xml:space="preserve"> אני מזמינה </w:t>
      </w:r>
      <w:bookmarkStart w:id="12174" w:name="_ETM_Q35_409000"/>
      <w:bookmarkEnd w:id="12174"/>
      <w:r>
        <w:rPr>
          <w:rFonts w:hint="cs"/>
          <w:rtl/>
          <w:lang w:eastAsia="he-IL"/>
        </w:rPr>
        <w:t>את חבר הכנסת קרויזר להציג את הצעת החוק</w:t>
      </w:r>
      <w:bookmarkStart w:id="12175" w:name="_ETM_Q35_411000"/>
      <w:bookmarkEnd w:id="12175"/>
      <w:r>
        <w:rPr>
          <w:rFonts w:hint="cs"/>
          <w:rtl/>
          <w:lang w:eastAsia="he-IL"/>
        </w:rPr>
        <w:t>. בבקשה, לרשותך עשר דקות. בבקשה.</w:t>
      </w:r>
    </w:p>
    <w:p w:rsidR="00B357C0" w:rsidRDefault="00B357C0" w:rsidP="00995244">
      <w:pPr>
        <w:rPr>
          <w:rtl/>
          <w:lang w:eastAsia="he-IL"/>
        </w:rPr>
      </w:pPr>
      <w:bookmarkStart w:id="12176" w:name="_ETM_Q35_416000"/>
      <w:bookmarkEnd w:id="12176"/>
    </w:p>
    <w:p w:rsidR="00B357C0" w:rsidRDefault="00B357C0" w:rsidP="00995244">
      <w:pPr>
        <w:pStyle w:val="a4"/>
        <w:keepNext/>
        <w:rPr>
          <w:rtl/>
        </w:rPr>
      </w:pPr>
      <w:bookmarkStart w:id="12177" w:name="ET_speaker_6460_11"/>
      <w:r w:rsidRPr="008000D2">
        <w:rPr>
          <w:rStyle w:val="TagStyle"/>
          <w:rtl/>
        </w:rPr>
        <w:t xml:space="preserve"> &lt;&lt; דובר &gt;&gt; </w:t>
      </w:r>
      <w:bookmarkStart w:id="12178" w:name="_Toc163123266"/>
      <w:bookmarkStart w:id="12179" w:name="_Toc163123435"/>
      <w:bookmarkStart w:id="12180" w:name="_Toc163123606"/>
      <w:r>
        <w:rPr>
          <w:rtl/>
        </w:rPr>
        <w:t>יצחק קרויזר (עוצמה יהודית):</w:t>
      </w:r>
      <w:bookmarkEnd w:id="12178"/>
      <w:bookmarkEnd w:id="12179"/>
      <w:bookmarkEnd w:id="12180"/>
      <w:r w:rsidRPr="008000D2">
        <w:rPr>
          <w:rStyle w:val="TagStyle"/>
          <w:rtl/>
        </w:rPr>
        <w:t xml:space="preserve"> &lt;&lt; דובר &gt;&gt;</w:t>
      </w:r>
      <w:r>
        <w:rPr>
          <w:rtl/>
        </w:rPr>
        <w:t xml:space="preserve">   </w:t>
      </w:r>
      <w:bookmarkEnd w:id="12177"/>
    </w:p>
    <w:p w:rsidR="00B357C0" w:rsidRDefault="00B357C0" w:rsidP="00995244">
      <w:pPr>
        <w:rPr>
          <w:rtl/>
          <w:lang w:eastAsia="he-IL"/>
        </w:rPr>
      </w:pPr>
    </w:p>
    <w:p w:rsidR="00B357C0" w:rsidRDefault="00B357C0" w:rsidP="006D5B52">
      <w:pPr>
        <w:rPr>
          <w:rtl/>
          <w:lang w:eastAsia="he-IL"/>
        </w:rPr>
      </w:pPr>
      <w:bookmarkStart w:id="12181" w:name="_ETM_Q35_421000"/>
      <w:bookmarkEnd w:id="12181"/>
      <w:r>
        <w:rPr>
          <w:rFonts w:hint="cs"/>
          <w:rtl/>
          <w:lang w:eastAsia="he-IL"/>
        </w:rPr>
        <w:t xml:space="preserve">הצעת חוק הנוער. כבוד </w:t>
      </w:r>
      <w:bookmarkStart w:id="12182" w:name="_ETM_Q35_435000"/>
      <w:bookmarkEnd w:id="12182"/>
      <w:r>
        <w:rPr>
          <w:rFonts w:hint="cs"/>
          <w:rtl/>
          <w:lang w:eastAsia="he-IL"/>
        </w:rPr>
        <w:t xml:space="preserve">היושבת בראש, כבוד השר, כנסת נכבדה, בשנת 2016 </w:t>
      </w:r>
      <w:bookmarkStart w:id="12183" w:name="_ETM_Q35_440000"/>
      <w:bookmarkEnd w:id="12183"/>
      <w:r>
        <w:rPr>
          <w:rFonts w:hint="cs"/>
          <w:rtl/>
          <w:lang w:eastAsia="he-IL"/>
        </w:rPr>
        <w:t xml:space="preserve">נחקקה הצעת חוק זו לראשונה במסגרת הוראת שעה למשך שלוש </w:t>
      </w:r>
      <w:bookmarkStart w:id="12184" w:name="_ETM_Q35_446000"/>
      <w:bookmarkEnd w:id="12184"/>
      <w:r>
        <w:rPr>
          <w:rFonts w:hint="cs"/>
          <w:rtl/>
          <w:lang w:eastAsia="he-IL"/>
        </w:rPr>
        <w:t xml:space="preserve">שנים. הצעת חוק זו עלתה כצורך לתת הרתעה הולמת בעקבות </w:t>
      </w:r>
      <w:bookmarkStart w:id="12185" w:name="_ETM_Q35_447000"/>
      <w:bookmarkEnd w:id="12185"/>
      <w:r>
        <w:rPr>
          <w:rFonts w:hint="cs"/>
          <w:rtl/>
          <w:lang w:eastAsia="he-IL"/>
        </w:rPr>
        <w:t xml:space="preserve">גל הטרור שפקד בתקופה דאז את המדינה, שבו היו מעורבים </w:t>
      </w:r>
      <w:bookmarkStart w:id="12186" w:name="_ETM_Q35_454000"/>
      <w:bookmarkEnd w:id="12186"/>
      <w:r>
        <w:rPr>
          <w:rFonts w:hint="cs"/>
          <w:rtl/>
          <w:lang w:eastAsia="he-IL"/>
        </w:rPr>
        <w:t xml:space="preserve">קטינים אשר לא נשאו בעונש ההולם את </w:t>
      </w:r>
      <w:bookmarkStart w:id="12187" w:name="_ETM_Q35_459000"/>
      <w:bookmarkEnd w:id="12187"/>
      <w:r>
        <w:rPr>
          <w:rFonts w:hint="cs"/>
          <w:rtl/>
          <w:lang w:eastAsia="he-IL"/>
        </w:rPr>
        <w:t xml:space="preserve">המעשה שעשו בשל גילם הצעיר, ומתוקף ההגנה שהחוק נותן לבני הנוער, </w:t>
      </w:r>
      <w:bookmarkStart w:id="12188" w:name="_ETM_Q35_461000"/>
      <w:bookmarkEnd w:id="12188"/>
      <w:r w:rsidR="006D5B52">
        <w:rPr>
          <w:rFonts w:hint="cs"/>
          <w:rtl/>
          <w:lang w:eastAsia="he-IL"/>
        </w:rPr>
        <w:t xml:space="preserve">שהוא </w:t>
      </w:r>
      <w:r>
        <w:rPr>
          <w:rFonts w:hint="cs"/>
          <w:rtl/>
          <w:lang w:eastAsia="he-IL"/>
        </w:rPr>
        <w:t xml:space="preserve">רואה בהם ישות שצריכה הגנה וצריכה שיקום. כך אכן ראוי </w:t>
      </w:r>
      <w:bookmarkStart w:id="12189" w:name="_ETM_Q35_468000"/>
      <w:bookmarkEnd w:id="12189"/>
      <w:r>
        <w:rPr>
          <w:rFonts w:hint="cs"/>
          <w:rtl/>
          <w:lang w:eastAsia="he-IL"/>
        </w:rPr>
        <w:t xml:space="preserve">שיהיה כאשר מדובר בנוער אשר טעה או שנסיבות החיים הובילו </w:t>
      </w:r>
      <w:bookmarkStart w:id="12190" w:name="_ETM_Q35_470000"/>
      <w:bookmarkEnd w:id="12190"/>
      <w:r>
        <w:rPr>
          <w:rFonts w:hint="cs"/>
          <w:rtl/>
          <w:lang w:eastAsia="he-IL"/>
        </w:rPr>
        <w:t xml:space="preserve">אותו לבחירות שגויות </w:t>
      </w:r>
      <w:r>
        <w:rPr>
          <w:rFonts w:hint="eastAsia"/>
          <w:rtl/>
          <w:lang w:eastAsia="he-IL"/>
        </w:rPr>
        <w:t>–</w:t>
      </w:r>
      <w:r>
        <w:rPr>
          <w:rFonts w:hint="cs"/>
          <w:rtl/>
          <w:lang w:eastAsia="he-IL"/>
        </w:rPr>
        <w:t xml:space="preserve"> ראוי ש</w:t>
      </w:r>
      <w:r w:rsidR="006D5B52">
        <w:rPr>
          <w:rFonts w:hint="cs"/>
          <w:rtl/>
          <w:lang w:eastAsia="he-IL"/>
        </w:rPr>
        <w:t xml:space="preserve">הוא </w:t>
      </w:r>
      <w:r>
        <w:rPr>
          <w:rFonts w:hint="cs"/>
          <w:rtl/>
          <w:lang w:eastAsia="he-IL"/>
        </w:rPr>
        <w:t xml:space="preserve">יזכה להגנה מהחוק </w:t>
      </w:r>
      <w:r>
        <w:rPr>
          <w:rFonts w:hint="eastAsia"/>
          <w:rtl/>
          <w:lang w:eastAsia="he-IL"/>
        </w:rPr>
        <w:t xml:space="preserve">– </w:t>
      </w:r>
      <w:r>
        <w:rPr>
          <w:rFonts w:hint="cs"/>
          <w:rtl/>
          <w:lang w:eastAsia="he-IL"/>
        </w:rPr>
        <w:t xml:space="preserve">אך לא כאשר </w:t>
      </w:r>
      <w:bookmarkStart w:id="12191" w:name="_ETM_Q35_477000"/>
      <w:bookmarkEnd w:id="12191"/>
      <w:r>
        <w:rPr>
          <w:rFonts w:hint="cs"/>
          <w:rtl/>
          <w:lang w:eastAsia="he-IL"/>
        </w:rPr>
        <w:t>המניע הוא מניע של טרור לאומני.</w:t>
      </w:r>
    </w:p>
    <w:p w:rsidR="00B357C0" w:rsidRDefault="00B357C0" w:rsidP="00995244">
      <w:pPr>
        <w:rPr>
          <w:rtl/>
          <w:lang w:eastAsia="he-IL"/>
        </w:rPr>
      </w:pPr>
    </w:p>
    <w:p w:rsidR="00B357C0" w:rsidRDefault="00B357C0" w:rsidP="00AB4150">
      <w:pPr>
        <w:rPr>
          <w:rtl/>
          <w:lang w:eastAsia="he-IL"/>
        </w:rPr>
      </w:pPr>
      <w:bookmarkStart w:id="12192" w:name="_ETM_Q35_482000"/>
      <w:bookmarkEnd w:id="12192"/>
      <w:r>
        <w:rPr>
          <w:rFonts w:hint="cs"/>
          <w:rtl/>
          <w:lang w:eastAsia="he-IL"/>
        </w:rPr>
        <w:t>הוראת שעה זו לא חודש</w:t>
      </w:r>
      <w:bookmarkStart w:id="12193" w:name="_ETM_Q35_484000"/>
      <w:bookmarkEnd w:id="12193"/>
      <w:r>
        <w:rPr>
          <w:rFonts w:hint="cs"/>
          <w:rtl/>
          <w:lang w:eastAsia="he-IL"/>
        </w:rPr>
        <w:t xml:space="preserve">ה שוב מאז, אולם בשל גל הטרור ששטף את ארצנו </w:t>
      </w:r>
      <w:bookmarkStart w:id="12194" w:name="_ETM_Q35_487000"/>
      <w:bookmarkEnd w:id="12194"/>
      <w:r>
        <w:rPr>
          <w:rFonts w:hint="cs"/>
          <w:rtl/>
          <w:lang w:eastAsia="he-IL"/>
        </w:rPr>
        <w:t xml:space="preserve">בשנה האחרונה עלתה הצעת חוק זו שוב כצורך או כצעד </w:t>
      </w:r>
      <w:bookmarkStart w:id="12195" w:name="_ETM_Q35_490000"/>
      <w:bookmarkEnd w:id="12195"/>
      <w:r>
        <w:rPr>
          <w:rFonts w:hint="cs"/>
          <w:rtl/>
          <w:lang w:eastAsia="he-IL"/>
        </w:rPr>
        <w:t>מתבקש להרתעה ומניעה מפני מחבלים טרוריסטים צעירים.</w:t>
      </w:r>
      <w:r w:rsidR="006D5B52">
        <w:rPr>
          <w:rFonts w:hint="cs"/>
          <w:rtl/>
          <w:lang w:eastAsia="he-IL"/>
        </w:rPr>
        <w:t xml:space="preserve"> </w:t>
      </w:r>
      <w:bookmarkStart w:id="12196" w:name="_ETM_Q35_494000"/>
      <w:bookmarkEnd w:id="12196"/>
      <w:r>
        <w:rPr>
          <w:rFonts w:hint="cs"/>
          <w:rtl/>
          <w:lang w:eastAsia="he-IL"/>
        </w:rPr>
        <w:t xml:space="preserve">הטריגר לחידוש הצעת </w:t>
      </w:r>
      <w:bookmarkStart w:id="12197" w:name="_ETM_Q35_498000"/>
      <w:bookmarkEnd w:id="12197"/>
      <w:r>
        <w:rPr>
          <w:rFonts w:hint="cs"/>
          <w:rtl/>
          <w:lang w:eastAsia="he-IL"/>
        </w:rPr>
        <w:t xml:space="preserve">חוק זו היה סיפורו של נדב וינברג. כולנו זוכרים את </w:t>
      </w:r>
      <w:bookmarkStart w:id="12198" w:name="_ETM_Q35_501000"/>
      <w:bookmarkEnd w:id="12198"/>
      <w:r>
        <w:rPr>
          <w:rFonts w:hint="cs"/>
          <w:rtl/>
          <w:lang w:eastAsia="he-IL"/>
        </w:rPr>
        <w:t xml:space="preserve">אותה שבת </w:t>
      </w:r>
      <w:r w:rsidR="006D5B52">
        <w:rPr>
          <w:rFonts w:hint="cs"/>
          <w:rtl/>
          <w:lang w:eastAsia="he-IL"/>
        </w:rPr>
        <w:t xml:space="preserve">שבה </w:t>
      </w:r>
      <w:r>
        <w:rPr>
          <w:rFonts w:hint="cs"/>
          <w:rtl/>
          <w:lang w:eastAsia="he-IL"/>
        </w:rPr>
        <w:t>נודע לנו על הפיגוע שהיה בעיר דוד</w:t>
      </w:r>
      <w:r w:rsidR="006D5B52">
        <w:rPr>
          <w:rFonts w:hint="cs"/>
          <w:rtl/>
          <w:lang w:eastAsia="he-IL"/>
        </w:rPr>
        <w:t>.</w:t>
      </w:r>
      <w:r>
        <w:rPr>
          <w:rFonts w:hint="cs"/>
          <w:rtl/>
          <w:lang w:eastAsia="he-IL"/>
        </w:rPr>
        <w:t xml:space="preserve"> </w:t>
      </w:r>
      <w:bookmarkStart w:id="12199" w:name="_ETM_Q35_507000"/>
      <w:bookmarkEnd w:id="12199"/>
      <w:r>
        <w:rPr>
          <w:rFonts w:hint="cs"/>
          <w:rtl/>
          <w:lang w:eastAsia="he-IL"/>
        </w:rPr>
        <w:t xml:space="preserve">הכותרות צעקו: פיגוע בעיר דוד, מחבל בן 13, תושב מזרח </w:t>
      </w:r>
      <w:bookmarkStart w:id="12200" w:name="_ETM_Q35_514000"/>
      <w:bookmarkEnd w:id="12200"/>
      <w:r>
        <w:rPr>
          <w:rFonts w:hint="cs"/>
          <w:rtl/>
          <w:lang w:eastAsia="he-IL"/>
        </w:rPr>
        <w:t xml:space="preserve">ירושלים, פותח באש לעבר יהודים ופוצע קצין צה"ל ואת אביו </w:t>
      </w:r>
      <w:bookmarkStart w:id="12201" w:name="_ETM_Q35_517000"/>
      <w:bookmarkEnd w:id="12201"/>
      <w:r>
        <w:rPr>
          <w:rFonts w:hint="cs"/>
          <w:rtl/>
          <w:lang w:eastAsia="he-IL"/>
        </w:rPr>
        <w:t xml:space="preserve">באורח קשה ובינוני. קשה לשכוח את הימים שלאחר מכן, כשעקבנו </w:t>
      </w:r>
      <w:bookmarkStart w:id="12202" w:name="_ETM_Q35_522000"/>
      <w:bookmarkEnd w:id="12202"/>
      <w:r>
        <w:rPr>
          <w:rFonts w:hint="cs"/>
          <w:rtl/>
          <w:lang w:eastAsia="he-IL"/>
        </w:rPr>
        <w:t xml:space="preserve">בדאגה אחר מצבו של נדב, הקצין הפצוע, ששהה בטיפול נמרץ </w:t>
      </w:r>
      <w:bookmarkStart w:id="12203" w:name="_ETM_Q35_530000"/>
      <w:bookmarkEnd w:id="12203"/>
      <w:r>
        <w:rPr>
          <w:rFonts w:hint="cs"/>
          <w:rtl/>
          <w:lang w:eastAsia="he-IL"/>
        </w:rPr>
        <w:t xml:space="preserve">כאשר הוא מורדם ומונשם. כמה דאגנו והתפללנו לשלומו כשנודע לנו </w:t>
      </w:r>
      <w:bookmarkStart w:id="12204" w:name="_ETM_Q35_531000"/>
      <w:bookmarkEnd w:id="12204"/>
      <w:r>
        <w:rPr>
          <w:rFonts w:hint="cs"/>
          <w:rtl/>
          <w:lang w:eastAsia="he-IL"/>
        </w:rPr>
        <w:t>שהורע מצבו, וכמה התרגשנו</w:t>
      </w:r>
      <w:r w:rsidR="00AB4150">
        <w:rPr>
          <w:rFonts w:hint="cs"/>
          <w:rtl/>
          <w:lang w:eastAsia="he-IL"/>
        </w:rPr>
        <w:t xml:space="preserve"> </w:t>
      </w:r>
      <w:r>
        <w:rPr>
          <w:rFonts w:hint="cs"/>
          <w:rtl/>
          <w:lang w:eastAsia="he-IL"/>
        </w:rPr>
        <w:t xml:space="preserve">כשלושה חודשים אחרי כן לראות </w:t>
      </w:r>
      <w:bookmarkStart w:id="12205" w:name="_ETM_Q35_542000"/>
      <w:bookmarkEnd w:id="12205"/>
      <w:r>
        <w:rPr>
          <w:rFonts w:hint="cs"/>
          <w:rtl/>
          <w:lang w:eastAsia="he-IL"/>
        </w:rPr>
        <w:t xml:space="preserve">אותו מגיע לכותל על מדים וזוכה למחיאות כפיים ממפקדיו ופקודיו </w:t>
      </w:r>
      <w:bookmarkStart w:id="12206" w:name="_ETM_Q35_546000"/>
      <w:bookmarkEnd w:id="12206"/>
      <w:r>
        <w:rPr>
          <w:rFonts w:hint="cs"/>
          <w:rtl/>
          <w:lang w:eastAsia="he-IL"/>
        </w:rPr>
        <w:t xml:space="preserve">מגדוד 202 של הצנחנים. ברוך השם, נדב וינברג משתקם </w:t>
      </w:r>
      <w:bookmarkStart w:id="12207" w:name="_ETM_Q35_550000"/>
      <w:bookmarkEnd w:id="12207"/>
      <w:r>
        <w:rPr>
          <w:rFonts w:hint="cs"/>
          <w:rtl/>
          <w:lang w:eastAsia="he-IL"/>
        </w:rPr>
        <w:t xml:space="preserve">ומתקדם, וחוזר אט-אט לחיים תוך התמודדות עם </w:t>
      </w:r>
      <w:bookmarkStart w:id="12208" w:name="_ETM_Q35_553000"/>
      <w:bookmarkEnd w:id="12208"/>
      <w:r>
        <w:rPr>
          <w:rFonts w:hint="cs"/>
          <w:rtl/>
          <w:lang w:eastAsia="he-IL"/>
        </w:rPr>
        <w:t>פציעתו הקשה והשלכותיה על חייו.</w:t>
      </w:r>
    </w:p>
    <w:p w:rsidR="00B357C0" w:rsidRDefault="00B357C0" w:rsidP="00995244">
      <w:pPr>
        <w:rPr>
          <w:rtl/>
          <w:lang w:eastAsia="he-IL"/>
        </w:rPr>
      </w:pPr>
    </w:p>
    <w:p w:rsidR="00B357C0" w:rsidRDefault="00B357C0" w:rsidP="006D5B52">
      <w:pPr>
        <w:rPr>
          <w:rtl/>
          <w:lang w:eastAsia="he-IL"/>
        </w:rPr>
      </w:pPr>
      <w:bookmarkStart w:id="12209" w:name="_ETM_Q35_555000"/>
      <w:bookmarkEnd w:id="12209"/>
      <w:r>
        <w:rPr>
          <w:rFonts w:hint="cs"/>
          <w:rtl/>
          <w:lang w:eastAsia="he-IL"/>
        </w:rPr>
        <w:t xml:space="preserve">הצעת חוק זו הוגשה והונחה על </w:t>
      </w:r>
      <w:bookmarkStart w:id="12210" w:name="_ETM_Q35_559000"/>
      <w:bookmarkEnd w:id="12210"/>
      <w:r>
        <w:rPr>
          <w:rFonts w:hint="cs"/>
          <w:rtl/>
          <w:lang w:eastAsia="he-IL"/>
        </w:rPr>
        <w:t xml:space="preserve">שולחנה של הכנסת במרץ 2023, עוד טרם יכולנו </w:t>
      </w:r>
      <w:bookmarkStart w:id="12211" w:name="_ETM_Q35_561000"/>
      <w:bookmarkEnd w:id="12211"/>
      <w:r>
        <w:rPr>
          <w:rFonts w:hint="cs"/>
          <w:rtl/>
          <w:lang w:eastAsia="he-IL"/>
        </w:rPr>
        <w:t xml:space="preserve">לשער את הזוועות שעוד יהיו בעתיד וישטפו את ארצנו בגל של </w:t>
      </w:r>
      <w:bookmarkStart w:id="12212" w:name="_ETM_Q35_564000"/>
      <w:bookmarkEnd w:id="12212"/>
      <w:r>
        <w:rPr>
          <w:rFonts w:hint="cs"/>
          <w:rtl/>
          <w:lang w:eastAsia="he-IL"/>
        </w:rPr>
        <w:t>שנאה, רוע צרוף ואכזרי, כשמחבלים אכזריים גודעים חיים, תקווה</w:t>
      </w:r>
      <w:r w:rsidR="006D5B52">
        <w:rPr>
          <w:rFonts w:hint="cs"/>
          <w:rtl/>
          <w:lang w:eastAsia="he-IL"/>
        </w:rPr>
        <w:t>,</w:t>
      </w:r>
      <w:r>
        <w:rPr>
          <w:rFonts w:hint="cs"/>
          <w:rtl/>
          <w:lang w:eastAsia="he-IL"/>
        </w:rPr>
        <w:t xml:space="preserve"> </w:t>
      </w:r>
      <w:bookmarkStart w:id="12213" w:name="_ETM_Q35_573000"/>
      <w:bookmarkEnd w:id="12213"/>
      <w:r>
        <w:rPr>
          <w:rFonts w:hint="cs"/>
          <w:rtl/>
          <w:lang w:eastAsia="he-IL"/>
        </w:rPr>
        <w:t xml:space="preserve">ובפרט כאשר אותם מחבלים צעירים בגילם, שטופים שנאה שינקו מחלב </w:t>
      </w:r>
      <w:bookmarkStart w:id="12214" w:name="_ETM_Q35_579000"/>
      <w:bookmarkEnd w:id="12214"/>
      <w:r>
        <w:rPr>
          <w:rFonts w:hint="cs"/>
          <w:rtl/>
          <w:lang w:eastAsia="he-IL"/>
        </w:rPr>
        <w:t xml:space="preserve">אימם, בשל גילם שוב אינם נושאים באחריות ובענישה המתבקשת, בהרתעה </w:t>
      </w:r>
      <w:r>
        <w:rPr>
          <w:rFonts w:hint="eastAsia"/>
          <w:rtl/>
          <w:lang w:eastAsia="he-IL"/>
        </w:rPr>
        <w:t>–</w:t>
      </w:r>
      <w:r>
        <w:rPr>
          <w:rFonts w:hint="cs"/>
          <w:rtl/>
          <w:lang w:eastAsia="he-IL"/>
        </w:rPr>
        <w:t xml:space="preserve"> </w:t>
      </w:r>
      <w:bookmarkStart w:id="12215" w:name="_ETM_Q35_581000"/>
      <w:bookmarkEnd w:id="12215"/>
      <w:r>
        <w:rPr>
          <w:rFonts w:hint="cs"/>
          <w:rtl/>
          <w:lang w:eastAsia="he-IL"/>
        </w:rPr>
        <w:t xml:space="preserve">שאולי אף בעזרת הצעת חוק זו היינו מונעים את הפיגוע </w:t>
      </w:r>
      <w:bookmarkStart w:id="12216" w:name="_ETM_Q35_585000"/>
      <w:bookmarkEnd w:id="12216"/>
      <w:r>
        <w:rPr>
          <w:rFonts w:hint="cs"/>
          <w:rtl/>
          <w:lang w:eastAsia="he-IL"/>
        </w:rPr>
        <w:t>הבא.</w:t>
      </w:r>
    </w:p>
    <w:p w:rsidR="00B357C0" w:rsidRDefault="00B357C0" w:rsidP="00995244">
      <w:pPr>
        <w:rPr>
          <w:rtl/>
          <w:lang w:eastAsia="he-IL"/>
        </w:rPr>
      </w:pPr>
    </w:p>
    <w:p w:rsidR="00B357C0" w:rsidRDefault="00B357C0" w:rsidP="00AB4150">
      <w:pPr>
        <w:rPr>
          <w:rtl/>
          <w:lang w:eastAsia="he-IL"/>
        </w:rPr>
      </w:pPr>
      <w:bookmarkStart w:id="12217" w:name="_ETM_Q35_586000"/>
      <w:bookmarkEnd w:id="12217"/>
      <w:r>
        <w:rPr>
          <w:rFonts w:hint="cs"/>
          <w:rtl/>
          <w:lang w:eastAsia="he-IL"/>
        </w:rPr>
        <w:t xml:space="preserve">כאשר באנו לדון בהצעת חוק זו שוב, ברוח התקופה, זועזעתי </w:t>
      </w:r>
      <w:bookmarkStart w:id="12218" w:name="_ETM_Q35_596000"/>
      <w:bookmarkEnd w:id="12218"/>
      <w:r>
        <w:rPr>
          <w:rFonts w:hint="cs"/>
          <w:rtl/>
          <w:lang w:eastAsia="he-IL"/>
        </w:rPr>
        <w:t xml:space="preserve">מעליית המדרגה המפלצתית והמדאיגה של טרוריסטים, של מחבלים צעירים. </w:t>
      </w:r>
      <w:bookmarkStart w:id="12219" w:name="_ETM_Q35_604000"/>
      <w:bookmarkEnd w:id="12219"/>
      <w:r>
        <w:rPr>
          <w:rFonts w:hint="cs"/>
          <w:rtl/>
          <w:lang w:eastAsia="he-IL"/>
        </w:rPr>
        <w:t xml:space="preserve">רציתי </w:t>
      </w:r>
      <w:bookmarkStart w:id="12220" w:name="_ETM_Q35_605000"/>
      <w:bookmarkEnd w:id="12220"/>
      <w:r>
        <w:rPr>
          <w:rFonts w:hint="cs"/>
          <w:rtl/>
          <w:lang w:eastAsia="he-IL"/>
        </w:rPr>
        <w:t xml:space="preserve">לשתף אתכם באירוע אקטואלי אחד או שניים, אך המציאות עולה </w:t>
      </w:r>
      <w:bookmarkStart w:id="12221" w:name="_ETM_Q35_609000"/>
      <w:bookmarkEnd w:id="12221"/>
      <w:r>
        <w:rPr>
          <w:rFonts w:hint="cs"/>
          <w:rtl/>
          <w:lang w:eastAsia="he-IL"/>
        </w:rPr>
        <w:t xml:space="preserve">על כל דמיון. מזל שהרשת גם לא שוכחת להזכיר </w:t>
      </w:r>
      <w:bookmarkStart w:id="12222" w:name="_ETM_Q35_615000"/>
      <w:bookmarkEnd w:id="12222"/>
      <w:r>
        <w:rPr>
          <w:rFonts w:hint="cs"/>
          <w:rtl/>
          <w:lang w:eastAsia="he-IL"/>
        </w:rPr>
        <w:t>לנו, ואני רוצה להקריא כמה כותרות קטנות. כותרת</w:t>
      </w:r>
      <w:r w:rsidR="009801FF">
        <w:rPr>
          <w:rFonts w:hint="cs"/>
          <w:rtl/>
          <w:lang w:eastAsia="he-IL"/>
        </w:rPr>
        <w:t>:</w:t>
      </w:r>
      <w:r>
        <w:rPr>
          <w:rFonts w:hint="cs"/>
          <w:rtl/>
          <w:lang w:eastAsia="he-IL"/>
        </w:rPr>
        <w:t xml:space="preserve"> </w:t>
      </w:r>
      <w:bookmarkStart w:id="12223" w:name="_ETM_Q35_616000"/>
      <w:bookmarkEnd w:id="12223"/>
      <w:r>
        <w:rPr>
          <w:rFonts w:hint="cs"/>
          <w:rtl/>
          <w:lang w:eastAsia="he-IL"/>
        </w:rPr>
        <w:t xml:space="preserve">תופעה מדאיגה בארץ </w:t>
      </w:r>
      <w:r w:rsidR="009801FF">
        <w:rPr>
          <w:rFonts w:hint="eastAsia"/>
          <w:rtl/>
          <w:lang w:eastAsia="he-IL"/>
        </w:rPr>
        <w:t>–</w:t>
      </w:r>
      <w:r w:rsidR="009801FF">
        <w:rPr>
          <w:rFonts w:hint="cs"/>
          <w:rtl/>
          <w:lang w:eastAsia="he-IL"/>
        </w:rPr>
        <w:t xml:space="preserve"> </w:t>
      </w:r>
      <w:r>
        <w:rPr>
          <w:rFonts w:hint="cs"/>
          <w:rtl/>
          <w:lang w:eastAsia="he-IL"/>
        </w:rPr>
        <w:t>נערים מחבלים</w:t>
      </w:r>
      <w:r w:rsidR="009801FF">
        <w:rPr>
          <w:rFonts w:hint="cs"/>
          <w:rtl/>
          <w:lang w:eastAsia="he-IL"/>
        </w:rPr>
        <w:t>.</w:t>
      </w:r>
      <w:r>
        <w:rPr>
          <w:rFonts w:hint="cs"/>
          <w:rtl/>
          <w:lang w:eastAsia="he-IL"/>
        </w:rPr>
        <w:t xml:space="preserve"> </w:t>
      </w:r>
      <w:r w:rsidR="009801FF">
        <w:rPr>
          <w:rFonts w:hint="cs"/>
          <w:rtl/>
          <w:lang w:eastAsia="he-IL"/>
        </w:rPr>
        <w:t>"</w:t>
      </w:r>
      <w:r>
        <w:rPr>
          <w:rFonts w:hint="cs"/>
          <w:rtl/>
          <w:lang w:eastAsia="he-IL"/>
        </w:rPr>
        <w:t xml:space="preserve">בתוך פחות מ-20 יום בוצעו </w:t>
      </w:r>
      <w:bookmarkStart w:id="12224" w:name="_ETM_Q35_623000"/>
      <w:bookmarkEnd w:id="12224"/>
      <w:r>
        <w:rPr>
          <w:rFonts w:hint="cs"/>
          <w:rtl/>
          <w:lang w:eastAsia="he-IL"/>
        </w:rPr>
        <w:t xml:space="preserve">שלושה פיגועי ירי ודקירות על ידי בני 13 ו-14 ממזרח ירושלים, </w:t>
      </w:r>
      <w:bookmarkStart w:id="12225" w:name="_ETM_Q35_631000"/>
      <w:bookmarkEnd w:id="12225"/>
      <w:r>
        <w:rPr>
          <w:rFonts w:hint="cs"/>
          <w:rtl/>
          <w:lang w:eastAsia="he-IL"/>
        </w:rPr>
        <w:t xml:space="preserve">שנחשפים בבתי הספר וברשתות לתכנים אלימים נגד מדינת ישראל. המפכ"ל </w:t>
      </w:r>
      <w:bookmarkStart w:id="12226" w:name="_ETM_Q35_635000"/>
      <w:bookmarkEnd w:id="12226"/>
      <w:r>
        <w:rPr>
          <w:rFonts w:hint="cs"/>
          <w:rtl/>
          <w:lang w:eastAsia="he-IL"/>
        </w:rPr>
        <w:t xml:space="preserve">התייחס למחבלים הצעירים ומסר: </w:t>
      </w:r>
      <w:r w:rsidR="009801FF">
        <w:rPr>
          <w:rFonts w:hint="cs"/>
          <w:rtl/>
          <w:lang w:eastAsia="he-IL"/>
        </w:rPr>
        <w:t>'</w:t>
      </w:r>
      <w:r>
        <w:rPr>
          <w:rFonts w:hint="cs"/>
          <w:rtl/>
          <w:lang w:eastAsia="he-IL"/>
        </w:rPr>
        <w:t xml:space="preserve">אנו עדים לתופעה, צריך לשים </w:t>
      </w:r>
      <w:bookmarkStart w:id="12227" w:name="_ETM_Q35_639000"/>
      <w:bookmarkEnd w:id="12227"/>
      <w:r>
        <w:rPr>
          <w:rFonts w:hint="cs"/>
          <w:rtl/>
          <w:lang w:eastAsia="he-IL"/>
        </w:rPr>
        <w:t>לב לזה</w:t>
      </w:r>
      <w:r w:rsidR="009801FF">
        <w:rPr>
          <w:rFonts w:hint="cs"/>
          <w:rtl/>
          <w:lang w:eastAsia="he-IL"/>
        </w:rPr>
        <w:t>'</w:t>
      </w:r>
      <w:r>
        <w:rPr>
          <w:rFonts w:hint="cs"/>
          <w:rtl/>
          <w:lang w:eastAsia="he-IL"/>
        </w:rPr>
        <w:t>. זה מה שהם לומדים</w:t>
      </w:r>
      <w:r w:rsidR="009801FF">
        <w:rPr>
          <w:rFonts w:hint="cs"/>
          <w:rtl/>
          <w:lang w:eastAsia="he-IL"/>
        </w:rPr>
        <w:t>";</w:t>
      </w:r>
      <w:r>
        <w:rPr>
          <w:rFonts w:hint="cs"/>
          <w:rtl/>
          <w:lang w:eastAsia="he-IL"/>
        </w:rPr>
        <w:t xml:space="preserve"> </w:t>
      </w:r>
      <w:r w:rsidR="009801FF">
        <w:rPr>
          <w:rFonts w:hint="cs"/>
          <w:rtl/>
          <w:lang w:eastAsia="he-IL"/>
        </w:rPr>
        <w:t>"</w:t>
      </w:r>
      <w:r>
        <w:rPr>
          <w:rFonts w:hint="cs"/>
          <w:rtl/>
          <w:lang w:eastAsia="he-IL"/>
        </w:rPr>
        <w:t xml:space="preserve">אינתיפאדת הקטינים. בני נוער </w:t>
      </w:r>
      <w:bookmarkStart w:id="12228" w:name="_ETM_Q35_645000"/>
      <w:bookmarkEnd w:id="12228"/>
      <w:r>
        <w:rPr>
          <w:rFonts w:hint="cs"/>
          <w:rtl/>
          <w:lang w:eastAsia="he-IL"/>
        </w:rPr>
        <w:t xml:space="preserve">פלסטינים מובילים את גל הטרור. גילם נע בין 12 ל-18. </w:t>
      </w:r>
      <w:bookmarkStart w:id="12229" w:name="_ETM_Q35_651000"/>
      <w:bookmarkEnd w:id="12229"/>
      <w:r>
        <w:rPr>
          <w:rFonts w:hint="cs"/>
          <w:rtl/>
          <w:lang w:eastAsia="he-IL"/>
        </w:rPr>
        <w:t xml:space="preserve">הם לוקחים סכין ויוצאים, חלקם מגיעים בגפם, חלקם יחד </w:t>
      </w:r>
      <w:bookmarkStart w:id="12230" w:name="_ETM_Q35_656000"/>
      <w:bookmarkEnd w:id="12230"/>
      <w:r>
        <w:rPr>
          <w:rFonts w:hint="cs"/>
          <w:rtl/>
          <w:lang w:eastAsia="he-IL"/>
        </w:rPr>
        <w:t>עם בני משפחה, רובם ילדים</w:t>
      </w:r>
      <w:r w:rsidR="009801FF">
        <w:rPr>
          <w:rFonts w:hint="cs"/>
          <w:rtl/>
          <w:lang w:eastAsia="he-IL"/>
        </w:rPr>
        <w:t xml:space="preserve"> </w:t>
      </w:r>
      <w:r w:rsidR="00AB4150">
        <w:rPr>
          <w:rFonts w:hint="cs"/>
          <w:rtl/>
          <w:lang w:eastAsia="he-IL"/>
        </w:rPr>
        <w:t>– – –</w:t>
      </w:r>
      <w:r w:rsidR="009801FF">
        <w:rPr>
          <w:rFonts w:hint="cs"/>
          <w:rtl/>
          <w:lang w:eastAsia="he-IL"/>
        </w:rPr>
        <w:t xml:space="preserve"> </w:t>
      </w:r>
      <w:bookmarkStart w:id="12231" w:name="_ETM_Q35_659000"/>
      <w:bookmarkEnd w:id="12231"/>
      <w:r>
        <w:rPr>
          <w:rFonts w:hint="cs"/>
          <w:rtl/>
          <w:lang w:eastAsia="he-IL"/>
        </w:rPr>
        <w:t xml:space="preserve">עד כה, 21 מתוך 61 </w:t>
      </w:r>
      <w:bookmarkStart w:id="12232" w:name="_ETM_Q35_662000"/>
      <w:bookmarkEnd w:id="12232"/>
      <w:r>
        <w:rPr>
          <w:rFonts w:hint="cs"/>
          <w:rtl/>
          <w:lang w:eastAsia="he-IL"/>
        </w:rPr>
        <w:t>מחבלים בגל הנוכחי הם קטינים</w:t>
      </w:r>
      <w:r w:rsidR="009801FF">
        <w:rPr>
          <w:rFonts w:hint="cs"/>
          <w:rtl/>
          <w:lang w:eastAsia="he-IL"/>
        </w:rPr>
        <w:t>";</w:t>
      </w:r>
      <w:r>
        <w:rPr>
          <w:rFonts w:hint="cs"/>
          <w:rtl/>
          <w:lang w:eastAsia="he-IL"/>
        </w:rPr>
        <w:t xml:space="preserve"> </w:t>
      </w:r>
      <w:r w:rsidR="009801FF">
        <w:rPr>
          <w:rFonts w:hint="cs"/>
          <w:rtl/>
          <w:lang w:eastAsia="he-IL"/>
        </w:rPr>
        <w:t>"</w:t>
      </w:r>
      <w:r>
        <w:rPr>
          <w:rFonts w:hint="cs"/>
          <w:rtl/>
          <w:lang w:eastAsia="he-IL"/>
        </w:rPr>
        <w:t>ילדים</w:t>
      </w:r>
      <w:r w:rsidR="009801FF">
        <w:rPr>
          <w:rFonts w:hint="cs"/>
          <w:rtl/>
          <w:lang w:eastAsia="he-IL"/>
        </w:rPr>
        <w:t>,</w:t>
      </w:r>
      <w:r>
        <w:rPr>
          <w:rFonts w:hint="cs"/>
          <w:rtl/>
          <w:lang w:eastAsia="he-IL"/>
        </w:rPr>
        <w:t xml:space="preserve"> מחבלים </w:t>
      </w:r>
      <w:r w:rsidR="009801FF">
        <w:rPr>
          <w:rFonts w:hint="eastAsia"/>
          <w:rtl/>
          <w:lang w:eastAsia="he-IL"/>
        </w:rPr>
        <w:t>–</w:t>
      </w:r>
      <w:r w:rsidR="009801FF">
        <w:rPr>
          <w:rFonts w:hint="cs"/>
          <w:rtl/>
          <w:lang w:eastAsia="he-IL"/>
        </w:rPr>
        <w:t xml:space="preserve"> </w:t>
      </w:r>
      <w:r>
        <w:rPr>
          <w:rFonts w:hint="cs"/>
          <w:rtl/>
          <w:lang w:eastAsia="he-IL"/>
        </w:rPr>
        <w:t xml:space="preserve">שואבים השראה מהרשתות </w:t>
      </w:r>
      <w:bookmarkStart w:id="12233" w:name="_ETM_Q35_665000"/>
      <w:bookmarkEnd w:id="12233"/>
      <w:r>
        <w:rPr>
          <w:rFonts w:hint="cs"/>
          <w:rtl/>
          <w:lang w:eastAsia="he-IL"/>
        </w:rPr>
        <w:t xml:space="preserve">החברתיות ויוצאים לפגע. לנערים שמבצעים פיגוע דבר אחד משותף: כולם </w:t>
      </w:r>
      <w:bookmarkStart w:id="12234" w:name="_ETM_Q35_671000"/>
      <w:bookmarkEnd w:id="12234"/>
      <w:r>
        <w:rPr>
          <w:rFonts w:hint="cs"/>
          <w:rtl/>
          <w:lang w:eastAsia="he-IL"/>
        </w:rPr>
        <w:t xml:space="preserve">ניזונים ממכונת רעל ברשתות החברתיות. המחבל שביצע את הפיגוע האחרון </w:t>
      </w:r>
      <w:bookmarkStart w:id="12235" w:name="_ETM_Q35_676000"/>
      <w:bookmarkEnd w:id="12235"/>
      <w:r>
        <w:rPr>
          <w:rFonts w:hint="cs"/>
          <w:rtl/>
          <w:lang w:eastAsia="he-IL"/>
        </w:rPr>
        <w:t>במחסום שועפאט</w:t>
      </w:r>
      <w:r w:rsidR="009801FF">
        <w:rPr>
          <w:rFonts w:hint="cs"/>
          <w:rtl/>
          <w:lang w:eastAsia="he-IL"/>
        </w:rPr>
        <w:t>"</w:t>
      </w:r>
      <w:r>
        <w:rPr>
          <w:rFonts w:hint="cs"/>
          <w:rtl/>
          <w:lang w:eastAsia="he-IL"/>
        </w:rPr>
        <w:t>, הוא כבר מזמן גיבור המחנה</w:t>
      </w:r>
      <w:r w:rsidR="009801FF">
        <w:rPr>
          <w:rFonts w:hint="cs"/>
          <w:rtl/>
          <w:lang w:eastAsia="he-IL"/>
        </w:rPr>
        <w:t>;</w:t>
      </w:r>
      <w:r>
        <w:rPr>
          <w:rFonts w:hint="cs"/>
          <w:rtl/>
          <w:lang w:eastAsia="he-IL"/>
        </w:rPr>
        <w:t xml:space="preserve"> </w:t>
      </w:r>
      <w:r w:rsidR="009801FF">
        <w:rPr>
          <w:rFonts w:hint="cs"/>
          <w:rtl/>
          <w:lang w:eastAsia="he-IL"/>
        </w:rPr>
        <w:t>"</w:t>
      </w:r>
      <w:r>
        <w:rPr>
          <w:rFonts w:hint="cs"/>
          <w:rtl/>
          <w:lang w:eastAsia="he-IL"/>
        </w:rPr>
        <w:t xml:space="preserve">תוכני הלימוד בבתי </w:t>
      </w:r>
      <w:bookmarkStart w:id="12236" w:name="_ETM_Q35_684000"/>
      <w:bookmarkEnd w:id="12236"/>
      <w:r>
        <w:rPr>
          <w:rFonts w:hint="cs"/>
          <w:rtl/>
          <w:lang w:eastAsia="he-IL"/>
        </w:rPr>
        <w:t xml:space="preserve">הספר של המחבל בן ה-13: </w:t>
      </w:r>
      <w:r w:rsidRPr="005B5A3B">
        <w:rPr>
          <w:rtl/>
          <w:lang w:eastAsia="he-IL"/>
        </w:rPr>
        <w:t>חִ</w:t>
      </w:r>
      <w:r>
        <w:rPr>
          <w:rFonts w:hint="cs"/>
          <w:rtl/>
          <w:lang w:eastAsia="he-IL"/>
        </w:rPr>
        <w:t xml:space="preserve">תכו את צווארם של </w:t>
      </w:r>
      <w:bookmarkStart w:id="12237" w:name="_ETM_Q35_687000"/>
      <w:bookmarkEnd w:id="12237"/>
      <w:r>
        <w:rPr>
          <w:rFonts w:hint="cs"/>
          <w:rtl/>
          <w:lang w:eastAsia="he-IL"/>
        </w:rPr>
        <w:t>חיילי האויב</w:t>
      </w:r>
      <w:r w:rsidR="009801FF">
        <w:rPr>
          <w:rFonts w:hint="cs"/>
          <w:rtl/>
          <w:lang w:eastAsia="he-IL"/>
        </w:rPr>
        <w:t>"</w:t>
      </w:r>
      <w:r>
        <w:rPr>
          <w:rFonts w:hint="cs"/>
          <w:rtl/>
          <w:lang w:eastAsia="he-IL"/>
        </w:rPr>
        <w:t>. ת</w:t>
      </w:r>
      <w:bookmarkStart w:id="12238" w:name="_ETM_Q35_691000"/>
      <w:bookmarkEnd w:id="12238"/>
      <w:r>
        <w:rPr>
          <w:rFonts w:hint="cs"/>
          <w:rtl/>
          <w:lang w:eastAsia="he-IL"/>
        </w:rPr>
        <w:t xml:space="preserve">קצר כאן היריעה מלתאר איך מתוך סיפורי הזוועות </w:t>
      </w:r>
      <w:bookmarkStart w:id="12239" w:name="_ETM_Q35_694000"/>
      <w:bookmarkEnd w:id="12239"/>
      <w:r>
        <w:rPr>
          <w:rFonts w:hint="cs"/>
          <w:rtl/>
          <w:lang w:eastAsia="he-IL"/>
        </w:rPr>
        <w:t xml:space="preserve">של 7 באוקטובר עלו סיפורים על ילדים קטנים שהשתתפו </w:t>
      </w:r>
      <w:bookmarkStart w:id="12240" w:name="_ETM_Q35_698000"/>
      <w:bookmarkEnd w:id="12240"/>
      <w:r>
        <w:rPr>
          <w:rFonts w:hint="cs"/>
          <w:rtl/>
          <w:lang w:eastAsia="he-IL"/>
        </w:rPr>
        <w:t xml:space="preserve">ברצח האכזרי והברוטלי, כיוונו את המחבלים לבתים כאשר היו בהם </w:t>
      </w:r>
      <w:bookmarkStart w:id="12241" w:name="_ETM_Q35_702000"/>
      <w:bookmarkEnd w:id="12241"/>
      <w:r>
        <w:rPr>
          <w:rFonts w:hint="cs"/>
          <w:rtl/>
          <w:lang w:eastAsia="he-IL"/>
        </w:rPr>
        <w:t xml:space="preserve">עדיין ניצולים, ובכך הביאו להירצחם. </w:t>
      </w:r>
      <w:bookmarkStart w:id="12242" w:name="_ETM_Q35_706000"/>
      <w:bookmarkEnd w:id="12242"/>
      <w:r>
        <w:rPr>
          <w:rFonts w:hint="cs"/>
          <w:rtl/>
          <w:lang w:eastAsia="he-IL"/>
        </w:rPr>
        <w:t xml:space="preserve">זה הפרופיל הנוסף האכזר של המחבלים </w:t>
      </w:r>
      <w:bookmarkStart w:id="12243" w:name="_ETM_Q35_708000"/>
      <w:bookmarkEnd w:id="12243"/>
      <w:r>
        <w:rPr>
          <w:rFonts w:hint="cs"/>
          <w:rtl/>
          <w:lang w:eastAsia="he-IL"/>
        </w:rPr>
        <w:t xml:space="preserve">שרוצחים בנו, וניזונים מגיל צעיר </w:t>
      </w:r>
      <w:r w:rsidR="009801FF">
        <w:rPr>
          <w:rFonts w:hint="eastAsia"/>
          <w:rtl/>
          <w:lang w:eastAsia="he-IL"/>
        </w:rPr>
        <w:t>–</w:t>
      </w:r>
      <w:r w:rsidR="009801FF">
        <w:rPr>
          <w:rFonts w:hint="cs"/>
          <w:rtl/>
          <w:lang w:eastAsia="he-IL"/>
        </w:rPr>
        <w:t xml:space="preserve"> </w:t>
      </w:r>
      <w:r>
        <w:rPr>
          <w:rFonts w:hint="cs"/>
          <w:rtl/>
          <w:lang w:eastAsia="he-IL"/>
        </w:rPr>
        <w:t xml:space="preserve">בבית, בבתי הספר ובסביבה </w:t>
      </w:r>
      <w:bookmarkStart w:id="12244" w:name="_ETM_Q35_714000"/>
      <w:bookmarkEnd w:id="12244"/>
      <w:r>
        <w:rPr>
          <w:rFonts w:hint="cs"/>
          <w:rtl/>
          <w:lang w:eastAsia="he-IL"/>
        </w:rPr>
        <w:t xml:space="preserve">התומכת </w:t>
      </w:r>
      <w:r w:rsidR="009801FF">
        <w:rPr>
          <w:rFonts w:hint="eastAsia"/>
          <w:rtl/>
          <w:lang w:eastAsia="he-IL"/>
        </w:rPr>
        <w:t>–</w:t>
      </w:r>
      <w:r w:rsidR="009801FF">
        <w:rPr>
          <w:rFonts w:hint="cs"/>
          <w:rtl/>
          <w:lang w:eastAsia="he-IL"/>
        </w:rPr>
        <w:t xml:space="preserve"> </w:t>
      </w:r>
      <w:r>
        <w:rPr>
          <w:rFonts w:hint="cs"/>
          <w:rtl/>
          <w:lang w:eastAsia="he-IL"/>
        </w:rPr>
        <w:t>ממסרים של שנאה, אכזריות ורצח.</w:t>
      </w:r>
    </w:p>
    <w:p w:rsidR="00B357C0" w:rsidRDefault="00B357C0" w:rsidP="00995244">
      <w:pPr>
        <w:rPr>
          <w:rtl/>
          <w:lang w:eastAsia="he-IL"/>
        </w:rPr>
      </w:pPr>
    </w:p>
    <w:p w:rsidR="00B357C0" w:rsidRDefault="00B357C0" w:rsidP="00995244">
      <w:pPr>
        <w:rPr>
          <w:rtl/>
          <w:lang w:eastAsia="he-IL"/>
        </w:rPr>
      </w:pPr>
      <w:bookmarkStart w:id="12245" w:name="_ETM_Q35_716000"/>
      <w:bookmarkEnd w:id="12245"/>
      <w:r>
        <w:rPr>
          <w:rFonts w:hint="cs"/>
          <w:rtl/>
          <w:lang w:eastAsia="he-IL"/>
        </w:rPr>
        <w:t xml:space="preserve">חוק הנוער </w:t>
      </w:r>
      <w:bookmarkStart w:id="12246" w:name="_ETM_Q35_717000"/>
      <w:bookmarkEnd w:id="12246"/>
      <w:r>
        <w:rPr>
          <w:rFonts w:hint="cs"/>
          <w:rtl/>
          <w:lang w:eastAsia="he-IL"/>
        </w:rPr>
        <w:t xml:space="preserve">של מדינת ישראל נחקק בשנת </w:t>
      </w:r>
      <w:proofErr w:type="spellStart"/>
      <w:r w:rsidR="00F23F38">
        <w:rPr>
          <w:rFonts w:hint="cs"/>
          <w:rtl/>
          <w:lang w:eastAsia="he-IL"/>
        </w:rPr>
        <w:t>ה</w:t>
      </w:r>
      <w:r>
        <w:rPr>
          <w:rFonts w:hint="cs"/>
          <w:rtl/>
          <w:lang w:eastAsia="he-IL"/>
        </w:rPr>
        <w:t>תשל"א</w:t>
      </w:r>
      <w:proofErr w:type="spellEnd"/>
      <w:r>
        <w:rPr>
          <w:rFonts w:hint="eastAsia"/>
          <w:rtl/>
          <w:lang w:eastAsia="he-IL"/>
        </w:rPr>
        <w:t>–</w:t>
      </w:r>
      <w:r>
        <w:rPr>
          <w:rFonts w:hint="cs"/>
          <w:rtl/>
          <w:lang w:eastAsia="he-IL"/>
        </w:rPr>
        <w:t xml:space="preserve">1971, ונועד להסדיר את סמכויותיו </w:t>
      </w:r>
      <w:bookmarkStart w:id="12247" w:name="_ETM_Q35_725000"/>
      <w:bookmarkEnd w:id="12247"/>
      <w:r>
        <w:rPr>
          <w:rFonts w:hint="cs"/>
          <w:rtl/>
          <w:lang w:eastAsia="he-IL"/>
        </w:rPr>
        <w:t xml:space="preserve">של בית המשפט לנוער במקרים שבהם מבוצעות עבירות על ידי </w:t>
      </w:r>
      <w:bookmarkStart w:id="12248" w:name="_ETM_Q35_730000"/>
      <w:bookmarkEnd w:id="12248"/>
      <w:r>
        <w:rPr>
          <w:rFonts w:hint="cs"/>
          <w:rtl/>
          <w:lang w:eastAsia="he-IL"/>
        </w:rPr>
        <w:t xml:space="preserve">קטינים אשר נמצאים בגיל האחריות הפלילית, דהיינו מגיל 12 ומעלה. </w:t>
      </w:r>
      <w:bookmarkStart w:id="12249" w:name="_ETM_Q35_733000"/>
      <w:bookmarkStart w:id="12250" w:name="_ETM_Q35_739000"/>
      <w:bookmarkEnd w:id="12249"/>
      <w:bookmarkEnd w:id="12250"/>
      <w:r>
        <w:rPr>
          <w:rFonts w:hint="cs"/>
          <w:rtl/>
          <w:lang w:eastAsia="he-IL"/>
        </w:rPr>
        <w:t xml:space="preserve">מטרתם של חוקי הנוער להגן על שלומם של קטינים אשר </w:t>
      </w:r>
      <w:bookmarkStart w:id="12251" w:name="_ETM_Q35_741000"/>
      <w:bookmarkEnd w:id="12251"/>
      <w:r>
        <w:rPr>
          <w:rFonts w:hint="cs"/>
          <w:rtl/>
          <w:lang w:eastAsia="he-IL"/>
        </w:rPr>
        <w:t xml:space="preserve">מוגדרים על פי החוק כנזקקים, ולהעניק סמכויות לגורמים המטפלים לפעול </w:t>
      </w:r>
      <w:bookmarkStart w:id="12252" w:name="_ETM_Q35_746000"/>
      <w:bookmarkEnd w:id="12252"/>
      <w:r>
        <w:rPr>
          <w:rFonts w:hint="cs"/>
          <w:rtl/>
          <w:lang w:eastAsia="he-IL"/>
        </w:rPr>
        <w:t xml:space="preserve">על מנת לעשות את המרב ולהגן על הקטין ולדאוג לשיקומו. </w:t>
      </w:r>
    </w:p>
    <w:p w:rsidR="00B357C0" w:rsidRDefault="00B357C0" w:rsidP="00995244">
      <w:pPr>
        <w:rPr>
          <w:rtl/>
          <w:lang w:eastAsia="he-IL"/>
        </w:rPr>
      </w:pPr>
    </w:p>
    <w:p w:rsidR="00B357C0" w:rsidRDefault="00B357C0" w:rsidP="00995244">
      <w:pPr>
        <w:rPr>
          <w:rtl/>
        </w:rPr>
      </w:pPr>
      <w:bookmarkStart w:id="12253" w:name="_ETM_Q35_520000"/>
      <w:bookmarkStart w:id="12254" w:name="TOR_Q36"/>
      <w:bookmarkEnd w:id="12253"/>
      <w:bookmarkEnd w:id="12254"/>
      <w:r>
        <w:rPr>
          <w:rFonts w:hint="cs"/>
          <w:rtl/>
        </w:rPr>
        <w:t>כל זה נכון כלפי נוער שמעד, כשל, שנסיבות חייו הביאו אותו למחוזות אשר אינם מ</w:t>
      </w:r>
      <w:r w:rsidR="009801FF">
        <w:rPr>
          <w:rFonts w:hint="cs"/>
          <w:rtl/>
        </w:rPr>
        <w:t>י</w:t>
      </w:r>
      <w:r>
        <w:rPr>
          <w:rFonts w:hint="cs"/>
          <w:rtl/>
        </w:rPr>
        <w:t xml:space="preserve">טיבים </w:t>
      </w:r>
      <w:proofErr w:type="spellStart"/>
      <w:r>
        <w:rPr>
          <w:rFonts w:hint="cs"/>
          <w:rtl/>
        </w:rPr>
        <w:t>עימו</w:t>
      </w:r>
      <w:proofErr w:type="spellEnd"/>
      <w:r>
        <w:rPr>
          <w:rFonts w:hint="cs"/>
          <w:rtl/>
        </w:rPr>
        <w:t xml:space="preserve">, ובעיקר מונעים את שיקומו העתידי בחייו הבוגרים ובהשתלבותו בחברה כבגיר נורמטיבי. אולם כלפי אותם מחבלים קטינים אשר מונעים ממניעי שנאה רצחניים, שכל מטרתם הינה ליטול חיים של אזרחים תמימים אשר כל פשעם הוא שהם יהודים – עבורם אין שיקום. הגישה החומלת והסלחנית אינה יכולה לבוא על חשבון חייהם של האזרחים. </w:t>
      </w:r>
    </w:p>
    <w:p w:rsidR="00B357C0" w:rsidRDefault="00B357C0" w:rsidP="009635F5">
      <w:pPr>
        <w:rPr>
          <w:rtl/>
        </w:rPr>
      </w:pPr>
    </w:p>
    <w:p w:rsidR="00B357C0" w:rsidRDefault="00B357C0" w:rsidP="009801FF">
      <w:pPr>
        <w:rPr>
          <w:rtl/>
        </w:rPr>
      </w:pPr>
      <w:r>
        <w:rPr>
          <w:rFonts w:hint="cs"/>
          <w:rtl/>
        </w:rPr>
        <w:t>את מגפת הטרור חייבים לגדוע ולמגר כליל, ואת זה בדיוק באה לתקן הצעת החוק הזאת אשר אני מביא כאן בפניכם</w:t>
      </w:r>
      <w:r w:rsidR="009801FF">
        <w:rPr>
          <w:rFonts w:hint="cs"/>
          <w:rtl/>
        </w:rPr>
        <w:t>,</w:t>
      </w:r>
      <w:r>
        <w:rPr>
          <w:rFonts w:hint="cs"/>
          <w:rtl/>
        </w:rPr>
        <w:t xml:space="preserve"> הצעת חוק הנוער (תיקון)</w:t>
      </w:r>
      <w:r w:rsidR="009801FF">
        <w:rPr>
          <w:rFonts w:hint="cs"/>
          <w:rtl/>
        </w:rPr>
        <w:t>.</w:t>
      </w:r>
      <w:r>
        <w:rPr>
          <w:rFonts w:hint="cs"/>
          <w:rtl/>
        </w:rPr>
        <w:t xml:space="preserve"> בסעיף 10 לחוק הנוער</w:t>
      </w:r>
      <w:bookmarkStart w:id="12255" w:name="_ETM_Q36_201000"/>
      <w:bookmarkEnd w:id="12255"/>
      <w:r>
        <w:rPr>
          <w:rFonts w:hint="cs"/>
          <w:rtl/>
        </w:rPr>
        <w:t xml:space="preserve">, בחוק העיקרי </w:t>
      </w:r>
      <w:r w:rsidR="009801FF">
        <w:rPr>
          <w:rFonts w:hint="eastAsia"/>
          <w:rtl/>
        </w:rPr>
        <w:t>–</w:t>
      </w:r>
      <w:r w:rsidR="009801FF">
        <w:rPr>
          <w:rFonts w:hint="cs"/>
          <w:rtl/>
        </w:rPr>
        <w:t xml:space="preserve"> </w:t>
      </w:r>
      <w:r>
        <w:rPr>
          <w:rFonts w:hint="cs"/>
          <w:rtl/>
        </w:rPr>
        <w:t xml:space="preserve">כל פרטי החוק: על אף האמור בסעיף (א), הוראות חוק המעצרים יחולו אם הקטין </w:t>
      </w:r>
      <w:bookmarkStart w:id="12256" w:name="_ETM_Q36_208000"/>
      <w:bookmarkEnd w:id="12256"/>
      <w:r>
        <w:rPr>
          <w:rFonts w:hint="cs"/>
          <w:rtl/>
        </w:rPr>
        <w:t xml:space="preserve">הורשע בעבירה לפי הסעיפים הבאים לחוק העונשין לעניין ארגון טרור או סעיף 305 לחוק העונשין כשהמעשה הוא מעשה טרור או כשהמעשה בוצע במסגרת פעילותו בטרור לשם </w:t>
      </w:r>
      <w:bookmarkStart w:id="12257" w:name="_ETM_Q36_221000"/>
      <w:bookmarkEnd w:id="12257"/>
      <w:r>
        <w:rPr>
          <w:rFonts w:hint="cs"/>
          <w:rtl/>
        </w:rPr>
        <w:t xml:space="preserve">קידום מטרות אותו ארגון כהגדרתם בחוק המאבק בטרור. </w:t>
      </w:r>
    </w:p>
    <w:p w:rsidR="00B357C0" w:rsidRDefault="00B357C0" w:rsidP="00995244">
      <w:pPr>
        <w:rPr>
          <w:rtl/>
        </w:rPr>
      </w:pPr>
    </w:p>
    <w:p w:rsidR="00B357C0" w:rsidRDefault="00B357C0" w:rsidP="009801FF">
      <w:pPr>
        <w:rPr>
          <w:rtl/>
        </w:rPr>
      </w:pPr>
      <w:r>
        <w:rPr>
          <w:rFonts w:hint="cs"/>
          <w:rtl/>
        </w:rPr>
        <w:t>מאחר שכאן</w:t>
      </w:r>
      <w:bookmarkStart w:id="12258" w:name="_ETM_Q36_224000"/>
      <w:bookmarkEnd w:id="12258"/>
      <w:r>
        <w:rPr>
          <w:rFonts w:hint="cs"/>
          <w:rtl/>
        </w:rPr>
        <w:t xml:space="preserve"> מדובר על תכלית לאומנית, חוק הנוער</w:t>
      </w:r>
      <w:r w:rsidR="009801FF">
        <w:rPr>
          <w:rFonts w:hint="cs"/>
          <w:rtl/>
        </w:rPr>
        <w:t>,</w:t>
      </w:r>
      <w:r>
        <w:rPr>
          <w:rFonts w:hint="cs"/>
          <w:rtl/>
        </w:rPr>
        <w:t xml:space="preserve"> שתכליתו שיקום</w:t>
      </w:r>
      <w:r w:rsidR="009801FF">
        <w:rPr>
          <w:rFonts w:hint="cs"/>
          <w:rtl/>
        </w:rPr>
        <w:t>,</w:t>
      </w:r>
      <w:r>
        <w:rPr>
          <w:rFonts w:hint="cs"/>
          <w:rtl/>
        </w:rPr>
        <w:t xml:space="preserve"> אינו יכול לחול במקרים אלה, מאחר שהתכלית היא שונה ואינה בת-שיקום. יתרה מזאת, לאור גלי הטרור הפושטים בארצנו ופוגעים </w:t>
      </w:r>
      <w:bookmarkStart w:id="12259" w:name="_ETM_Q36_243000"/>
      <w:bookmarkEnd w:id="12259"/>
      <w:r>
        <w:rPr>
          <w:rFonts w:hint="cs"/>
          <w:rtl/>
        </w:rPr>
        <w:t xml:space="preserve">בכל חלקי האוכלוסייה ללא הבחנה </w:t>
      </w:r>
      <w:r>
        <w:rPr>
          <w:rtl/>
        </w:rPr>
        <w:t>–</w:t>
      </w:r>
      <w:r>
        <w:rPr>
          <w:rFonts w:hint="cs"/>
          <w:rtl/>
        </w:rPr>
        <w:t xml:space="preserve"> ילדים, תינוקות, </w:t>
      </w:r>
      <w:bookmarkStart w:id="12260" w:name="_ETM_Q36_246000"/>
      <w:bookmarkEnd w:id="12260"/>
      <w:r>
        <w:rPr>
          <w:rFonts w:hint="cs"/>
          <w:rtl/>
        </w:rPr>
        <w:t xml:space="preserve">קשישים, חיילים </w:t>
      </w:r>
      <w:r>
        <w:rPr>
          <w:rtl/>
        </w:rPr>
        <w:t>–</w:t>
      </w:r>
      <w:r>
        <w:rPr>
          <w:rFonts w:hint="cs"/>
          <w:rtl/>
        </w:rPr>
        <w:t xml:space="preserve"> יש צורך לפעול ביד קשה ולהפעיל </w:t>
      </w:r>
      <w:bookmarkStart w:id="12261" w:name="_ETM_Q36_252000"/>
      <w:bookmarkEnd w:id="12261"/>
      <w:r>
        <w:rPr>
          <w:rFonts w:hint="cs"/>
          <w:rtl/>
        </w:rPr>
        <w:t xml:space="preserve">גם צעדי מנע הרתעתיים. העבירה היא עבירה חמורה, והענישה חייבת להיות גם היא חמורה והרתעתית. </w:t>
      </w:r>
      <w:bookmarkStart w:id="12262" w:name="_ETM_Q36_259000"/>
      <w:bookmarkEnd w:id="12262"/>
      <w:r>
        <w:rPr>
          <w:rFonts w:hint="cs"/>
          <w:rtl/>
        </w:rPr>
        <w:t xml:space="preserve">הצעת חוק זו באה </w:t>
      </w:r>
      <w:bookmarkStart w:id="12263" w:name="_ETM_Q36_260000"/>
      <w:bookmarkEnd w:id="12263"/>
      <w:r>
        <w:rPr>
          <w:rFonts w:hint="cs"/>
          <w:rtl/>
        </w:rPr>
        <w:t xml:space="preserve">לדרוש ענישה זהה לקטין ובגיר, ועל כן ניתן יהיה להעניש קטין מגיל 14, ויתרה מזאת – החל מהגיל אשר האחריות הפלילית </w:t>
      </w:r>
      <w:bookmarkStart w:id="12264" w:name="_ETM_Q36_271000"/>
      <w:bookmarkEnd w:id="12264"/>
      <w:r>
        <w:rPr>
          <w:rFonts w:hint="cs"/>
          <w:rtl/>
        </w:rPr>
        <w:t>מוטלת עליו, דהיינו מגיל 12. הצעת חוק זו חוקקה בעבר</w:t>
      </w:r>
      <w:bookmarkStart w:id="12265" w:name="_ETM_Q36_274000"/>
      <w:bookmarkEnd w:id="12265"/>
      <w:r>
        <w:rPr>
          <w:rFonts w:hint="cs"/>
          <w:rtl/>
        </w:rPr>
        <w:t xml:space="preserve"> בשנת 2016 כהוראת שעה למשך שלוש שנים, אולם מאז</w:t>
      </w:r>
      <w:bookmarkStart w:id="12266" w:name="_ETM_Q36_278000"/>
      <w:bookmarkEnd w:id="12266"/>
      <w:r>
        <w:rPr>
          <w:rFonts w:hint="cs"/>
          <w:rtl/>
        </w:rPr>
        <w:t xml:space="preserve"> פג תוקפה והיא לא נחקקה שוב, ובשל גל הטרור הפושט </w:t>
      </w:r>
      <w:bookmarkStart w:id="12267" w:name="_ETM_Q36_283000"/>
      <w:bookmarkEnd w:id="12267"/>
      <w:r>
        <w:rPr>
          <w:rFonts w:hint="cs"/>
          <w:rtl/>
        </w:rPr>
        <w:t xml:space="preserve">בארצנו ברצוני להביאה לפניכם כהוראת קבע. </w:t>
      </w:r>
    </w:p>
    <w:p w:rsidR="00B357C0" w:rsidRDefault="00B357C0" w:rsidP="00995244">
      <w:pPr>
        <w:rPr>
          <w:rtl/>
        </w:rPr>
      </w:pPr>
    </w:p>
    <w:p w:rsidR="00B357C0" w:rsidRDefault="00B357C0" w:rsidP="009801FF">
      <w:pPr>
        <w:rPr>
          <w:rtl/>
        </w:rPr>
      </w:pPr>
      <w:r>
        <w:rPr>
          <w:rFonts w:hint="cs"/>
          <w:rtl/>
        </w:rPr>
        <w:t>אני רוצה להודות לשר</w:t>
      </w:r>
      <w:bookmarkStart w:id="12268" w:name="_ETM_Q36_287000"/>
      <w:bookmarkEnd w:id="12268"/>
      <w:r>
        <w:rPr>
          <w:rFonts w:hint="cs"/>
          <w:rtl/>
        </w:rPr>
        <w:t xml:space="preserve"> לביטחון לאומי חבר הכנסת איתמר בן גביר על תמיכה </w:t>
      </w:r>
      <w:bookmarkStart w:id="12269" w:name="_ETM_Q36_291000"/>
      <w:bookmarkEnd w:id="12269"/>
      <w:r>
        <w:rPr>
          <w:rFonts w:hint="cs"/>
          <w:rtl/>
        </w:rPr>
        <w:t>משמעותית ומקדמת בהצעת חוק חשובה זו. חבריי חברי הכנסת,</w:t>
      </w:r>
      <w:bookmarkStart w:id="12270" w:name="_ETM_Q36_294000"/>
      <w:bookmarkEnd w:id="12270"/>
      <w:r>
        <w:rPr>
          <w:rFonts w:hint="cs"/>
          <w:rtl/>
        </w:rPr>
        <w:t xml:space="preserve"> אני מבקש מכולם להצטרף אליי ולהצביע בעד הצעת החוק, כי למדנו בדרך הקשה והכואבת: אסור להכיל ולקבל את </w:t>
      </w:r>
      <w:bookmarkStart w:id="12271" w:name="_ETM_Q36_307000"/>
      <w:bookmarkEnd w:id="12271"/>
      <w:r>
        <w:rPr>
          <w:rFonts w:hint="cs"/>
          <w:rtl/>
        </w:rPr>
        <w:t xml:space="preserve">הטרור האכזר, וחייבים למגר אותו. אני תקווה כי בדרך זו של הרתעה – הלוואי שכך נמנע את קורבנות הטרור </w:t>
      </w:r>
      <w:bookmarkStart w:id="12272" w:name="_ETM_Q36_317000"/>
      <w:bookmarkEnd w:id="12272"/>
      <w:r>
        <w:rPr>
          <w:rFonts w:hint="cs"/>
          <w:rtl/>
        </w:rPr>
        <w:t xml:space="preserve">הבא. תודה רבה. </w:t>
      </w:r>
    </w:p>
    <w:p w:rsidR="00B357C0" w:rsidRDefault="00B357C0" w:rsidP="009635F5">
      <w:pPr>
        <w:rPr>
          <w:rtl/>
        </w:rPr>
      </w:pPr>
    </w:p>
    <w:p w:rsidR="00B357C0" w:rsidRDefault="00B357C0" w:rsidP="00995244">
      <w:pPr>
        <w:pStyle w:val="af6"/>
        <w:keepNext/>
        <w:rPr>
          <w:rtl/>
        </w:rPr>
      </w:pPr>
      <w:bookmarkStart w:id="12273" w:name="ET_yor_6596_1"/>
      <w:r w:rsidRPr="00A00A99">
        <w:rPr>
          <w:rStyle w:val="TagStyle"/>
          <w:rtl/>
        </w:rPr>
        <w:t xml:space="preserve"> &lt;&lt; יור &gt;&gt;</w:t>
      </w:r>
      <w:r w:rsidRPr="00EA5EA7">
        <w:rPr>
          <w:rStyle w:val="TagStyle"/>
          <w:rtl/>
        </w:rPr>
        <w:t xml:space="preserve"> </w:t>
      </w:r>
      <w:r>
        <w:rPr>
          <w:rtl/>
        </w:rPr>
        <w:t>היו"ר אורית פרקש הכהן:</w:t>
      </w:r>
      <w:r w:rsidRPr="00EA5EA7">
        <w:rPr>
          <w:rStyle w:val="TagStyle"/>
          <w:rtl/>
        </w:rPr>
        <w:t xml:space="preserve"> </w:t>
      </w:r>
      <w:r w:rsidRPr="00A00A99">
        <w:rPr>
          <w:rStyle w:val="TagStyle"/>
          <w:rtl/>
        </w:rPr>
        <w:t>&lt;&lt; יור &gt;&gt;</w:t>
      </w:r>
      <w:r>
        <w:rPr>
          <w:rtl/>
        </w:rPr>
        <w:t xml:space="preserve"> </w:t>
      </w:r>
      <w:bookmarkEnd w:id="12273"/>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חבר הכנסת קרויזר. נעבור לדיון </w:t>
      </w:r>
      <w:bookmarkStart w:id="12274" w:name="_ETM_Q36_326000"/>
      <w:bookmarkEnd w:id="12274"/>
      <w:r>
        <w:rPr>
          <w:rFonts w:hint="cs"/>
          <w:rtl/>
          <w:lang w:eastAsia="he-IL"/>
        </w:rPr>
        <w:t xml:space="preserve">האישי של חברי הכנסת. ראשון הדוברים, איימן עודה. אתה רוצה לדבר, חבר הכנסת איימן עודה? בבקשה. לרשותך שלוש דקות. </w:t>
      </w:r>
    </w:p>
    <w:p w:rsidR="00B357C0" w:rsidRDefault="00B357C0" w:rsidP="00995244">
      <w:pPr>
        <w:rPr>
          <w:rtl/>
          <w:lang w:eastAsia="he-IL"/>
        </w:rPr>
      </w:pPr>
    </w:p>
    <w:p w:rsidR="00B357C0" w:rsidRDefault="00B357C0" w:rsidP="00995244">
      <w:pPr>
        <w:pStyle w:val="a4"/>
        <w:keepNext/>
        <w:rPr>
          <w:rtl/>
        </w:rPr>
      </w:pPr>
      <w:bookmarkStart w:id="12275" w:name="ET_speaker_5293_2"/>
      <w:r w:rsidRPr="00A00A99">
        <w:rPr>
          <w:rStyle w:val="TagStyle"/>
          <w:rtl/>
        </w:rPr>
        <w:t xml:space="preserve"> &lt;&lt; דובר &gt;&gt;</w:t>
      </w:r>
      <w:r w:rsidRPr="00EA5EA7">
        <w:rPr>
          <w:rStyle w:val="TagStyle"/>
          <w:rtl/>
        </w:rPr>
        <w:t xml:space="preserve"> </w:t>
      </w:r>
      <w:bookmarkStart w:id="12276" w:name="_Toc163123267"/>
      <w:bookmarkStart w:id="12277" w:name="_Toc163123436"/>
      <w:bookmarkStart w:id="12278" w:name="_Toc163123607"/>
      <w:r>
        <w:rPr>
          <w:rtl/>
        </w:rPr>
        <w:t>איימן עודה (חד"ש-תע"ל):</w:t>
      </w:r>
      <w:bookmarkEnd w:id="12276"/>
      <w:bookmarkEnd w:id="12277"/>
      <w:bookmarkEnd w:id="12278"/>
      <w:r w:rsidRPr="00EA5EA7">
        <w:rPr>
          <w:rStyle w:val="TagStyle"/>
          <w:rtl/>
        </w:rPr>
        <w:t xml:space="preserve"> </w:t>
      </w:r>
      <w:r w:rsidRPr="00A00A99">
        <w:rPr>
          <w:rStyle w:val="TagStyle"/>
          <w:rtl/>
        </w:rPr>
        <w:t>&lt;&lt; דובר &gt;&gt;</w:t>
      </w:r>
      <w:r>
        <w:rPr>
          <w:rtl/>
        </w:rPr>
        <w:t xml:space="preserve"> </w:t>
      </w:r>
      <w:bookmarkEnd w:id="12275"/>
    </w:p>
    <w:p w:rsidR="00B357C0" w:rsidRDefault="00B357C0" w:rsidP="00995244">
      <w:pPr>
        <w:rPr>
          <w:rtl/>
          <w:lang w:eastAsia="he-IL"/>
        </w:rPr>
      </w:pPr>
    </w:p>
    <w:p w:rsidR="00CE0051" w:rsidRDefault="00B357C0" w:rsidP="00CE0051">
      <w:pPr>
        <w:rPr>
          <w:rtl/>
          <w:lang w:eastAsia="he-IL"/>
        </w:rPr>
      </w:pPr>
      <w:r>
        <w:rPr>
          <w:rFonts w:hint="cs"/>
          <w:rtl/>
          <w:lang w:eastAsia="he-IL"/>
        </w:rPr>
        <w:t xml:space="preserve">כבוד היושבת-ראש, עמיתיי חברי הכנסת וחברות הכנסת, הרשי לי בבקשה לדבר בשפה הערבית, כי כנראה שזה הנאום האחרון במושב הזה, וחשוב לי לפנות </w:t>
      </w:r>
      <w:bookmarkStart w:id="12279" w:name="_ETM_Q36_359000"/>
      <w:bookmarkEnd w:id="12279"/>
      <w:r>
        <w:rPr>
          <w:rFonts w:hint="cs"/>
          <w:rtl/>
          <w:lang w:eastAsia="he-IL"/>
        </w:rPr>
        <w:t xml:space="preserve">לציבור שלנו ולהגיד לו מה אנחנו עושים. </w:t>
      </w:r>
      <w:bookmarkStart w:id="12280" w:name="_ETM_Q36_364000"/>
      <w:bookmarkEnd w:id="12280"/>
      <w:r>
        <w:rPr>
          <w:rFonts w:hint="cs"/>
          <w:rtl/>
          <w:lang w:eastAsia="he-IL"/>
        </w:rPr>
        <w:t>(אומר דברים בשפה הערבית, להלן תרגומם:</w:t>
      </w:r>
      <w:r w:rsidR="00CE0051">
        <w:rPr>
          <w:rFonts w:hint="cs"/>
          <w:rtl/>
          <w:lang w:eastAsia="he-IL"/>
        </w:rPr>
        <w:t xml:space="preserve"> </w:t>
      </w:r>
      <w:r w:rsidR="00CE0051" w:rsidRPr="00CE0051">
        <w:rPr>
          <w:rtl/>
          <w:lang w:eastAsia="he-IL"/>
        </w:rPr>
        <w:t xml:space="preserve">האחים והאחיות בני העם שלנו, אני רוצה להגיד לכם שזו הישיבה האחרונה לכנס החורף בכנסת. אני חושב שזה היה הכנס הקשה ביותר, אולי מאז שנת 1948 ועד היום. ללא ספק זה הכנס הקשה ביותר מאז תחילת השלטון הצבאי ועד היום, זה ודאי. </w:t>
      </w:r>
    </w:p>
    <w:p w:rsidR="00CE0051" w:rsidRDefault="00CE0051" w:rsidP="00CE0051">
      <w:pPr>
        <w:rPr>
          <w:rtl/>
          <w:lang w:eastAsia="he-IL"/>
        </w:rPr>
      </w:pPr>
    </w:p>
    <w:p w:rsidR="00B357C0" w:rsidRDefault="00CE0051" w:rsidP="00AB4150">
      <w:pPr>
        <w:rPr>
          <w:rtl/>
          <w:lang w:eastAsia="he-IL"/>
        </w:rPr>
      </w:pPr>
      <w:r w:rsidRPr="00CE0051">
        <w:rPr>
          <w:rtl/>
          <w:lang w:eastAsia="he-IL"/>
        </w:rPr>
        <w:t>אני רוצה לספר לכם סיפור</w:t>
      </w:r>
      <w:r>
        <w:rPr>
          <w:rFonts w:hint="cs"/>
          <w:rtl/>
          <w:lang w:eastAsia="he-IL"/>
        </w:rPr>
        <w:t>.</w:t>
      </w:r>
      <w:r w:rsidRPr="00CE0051">
        <w:rPr>
          <w:rtl/>
          <w:lang w:eastAsia="he-IL"/>
        </w:rPr>
        <w:t xml:space="preserve"> פעם דיברתי עם הסגן ההיסטורי תאופיק טובי, שהיה בפרלמנט הזה בערך 40 שנה, מ</w:t>
      </w:r>
      <w:r>
        <w:rPr>
          <w:rFonts w:hint="cs"/>
          <w:rtl/>
          <w:lang w:eastAsia="he-IL"/>
        </w:rPr>
        <w:t>-</w:t>
      </w:r>
      <w:r w:rsidRPr="00CE0051">
        <w:rPr>
          <w:rtl/>
          <w:lang w:eastAsia="he-IL"/>
        </w:rPr>
        <w:t>1949 ועד 1989. שאלתי אותו</w:t>
      </w:r>
      <w:r>
        <w:rPr>
          <w:rFonts w:hint="cs"/>
          <w:rtl/>
          <w:lang w:eastAsia="he-IL"/>
        </w:rPr>
        <w:t>:</w:t>
      </w:r>
      <w:r w:rsidRPr="00CE0051">
        <w:rPr>
          <w:rtl/>
          <w:lang w:eastAsia="he-IL"/>
        </w:rPr>
        <w:t xml:space="preserve"> מה היה היום הכי קשה לך בפרלמנט הזה? הוא אמר לי</w:t>
      </w:r>
      <w:r>
        <w:rPr>
          <w:rFonts w:hint="cs"/>
          <w:rtl/>
          <w:lang w:eastAsia="he-IL"/>
        </w:rPr>
        <w:t>:</w:t>
      </w:r>
      <w:r w:rsidRPr="00CE0051">
        <w:rPr>
          <w:rtl/>
          <w:lang w:eastAsia="he-IL"/>
        </w:rPr>
        <w:t xml:space="preserve"> בתקופה של מלחמת ששת הימים הייתה הפצצה לעבר</w:t>
      </w:r>
      <w:r w:rsidRPr="00CE0051">
        <w:rPr>
          <w:rtl/>
          <w:lang w:eastAsia="he-IL" w:bidi="ar-SA"/>
        </w:rPr>
        <w:t xml:space="preserve"> </w:t>
      </w:r>
      <w:r w:rsidRPr="00CE0051">
        <w:rPr>
          <w:rtl/>
          <w:lang w:eastAsia="he-IL"/>
        </w:rPr>
        <w:t xml:space="preserve">הפרלמנט, </w:t>
      </w:r>
      <w:r>
        <w:rPr>
          <w:rFonts w:hint="cs"/>
          <w:rtl/>
          <w:lang w:eastAsia="he-IL"/>
        </w:rPr>
        <w:t>ו</w:t>
      </w:r>
      <w:r w:rsidRPr="00CE0051">
        <w:rPr>
          <w:rtl/>
          <w:lang w:eastAsia="he-IL"/>
        </w:rPr>
        <w:t>הם הכניסו אותנו למקלט</w:t>
      </w:r>
      <w:r>
        <w:rPr>
          <w:rFonts w:hint="cs"/>
          <w:rtl/>
          <w:lang w:eastAsia="he-IL"/>
        </w:rPr>
        <w:t>.</w:t>
      </w:r>
      <w:r w:rsidRPr="00CE0051">
        <w:rPr>
          <w:rtl/>
          <w:lang w:eastAsia="he-IL"/>
        </w:rPr>
        <w:t xml:space="preserve"> ביום השני למלחמה הגיע משה דיין למבנה </w:t>
      </w:r>
      <w:r w:rsidR="00AB4150">
        <w:rPr>
          <w:rtl/>
          <w:lang w:eastAsia="he-IL"/>
        </w:rPr>
        <w:t>– –</w:t>
      </w:r>
      <w:r w:rsidR="00B357C0">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2281" w:name="ET_interruption_6345_4"/>
      <w:r w:rsidRPr="00A00A99">
        <w:rPr>
          <w:rStyle w:val="TagStyle"/>
          <w:rtl/>
        </w:rPr>
        <w:t xml:space="preserve"> &lt;&lt; קריאה &gt;&gt;</w:t>
      </w:r>
      <w:r w:rsidRPr="00EA5EA7">
        <w:rPr>
          <w:rStyle w:val="TagStyle"/>
          <w:rtl/>
        </w:rPr>
        <w:t xml:space="preserve"> </w:t>
      </w:r>
      <w:r>
        <w:rPr>
          <w:rtl/>
        </w:rPr>
        <w:t>טלי גוטליב (הליכוד):</w:t>
      </w:r>
      <w:r w:rsidRPr="00EA5EA7">
        <w:rPr>
          <w:rStyle w:val="TagStyle"/>
          <w:rtl/>
        </w:rPr>
        <w:t xml:space="preserve"> </w:t>
      </w:r>
      <w:r w:rsidRPr="00A00A99">
        <w:rPr>
          <w:rStyle w:val="TagStyle"/>
          <w:rtl/>
        </w:rPr>
        <w:t>&lt;&lt; קריאה &gt;&gt;</w:t>
      </w:r>
      <w:r>
        <w:rPr>
          <w:rtl/>
        </w:rPr>
        <w:t xml:space="preserve"> </w:t>
      </w:r>
      <w:bookmarkEnd w:id="12281"/>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w:t>
      </w:r>
      <w:bookmarkStart w:id="12282" w:name="_ETM_Q36_426000"/>
      <w:bookmarkEnd w:id="12282"/>
      <w:r w:rsidR="00B357C0">
        <w:rPr>
          <w:rFonts w:hint="cs"/>
          <w:rtl/>
          <w:lang w:eastAsia="he-IL"/>
        </w:rPr>
        <w:t>מה אתה אומר? מה הוא אומר? אולי הוא מקלל בערבית?</w:t>
      </w:r>
    </w:p>
    <w:p w:rsidR="00B357C0" w:rsidRDefault="00B357C0" w:rsidP="00995244">
      <w:pPr>
        <w:rPr>
          <w:rtl/>
          <w:lang w:eastAsia="he-IL"/>
        </w:rPr>
      </w:pPr>
    </w:p>
    <w:p w:rsidR="00B357C0" w:rsidRDefault="00B357C0" w:rsidP="00995244">
      <w:pPr>
        <w:pStyle w:val="-"/>
        <w:keepNext/>
        <w:rPr>
          <w:rtl/>
        </w:rPr>
      </w:pPr>
      <w:bookmarkStart w:id="12283" w:name="ET_speakercontinue_5293_24"/>
      <w:r w:rsidRPr="00A00A99">
        <w:rPr>
          <w:rStyle w:val="TagStyle"/>
          <w:rtl/>
        </w:rPr>
        <w:t>&lt;&lt; דובר_המשך &gt;&gt;</w:t>
      </w:r>
      <w:r w:rsidRPr="00EA5EA7">
        <w:rPr>
          <w:rStyle w:val="TagStyle"/>
          <w:rtl/>
        </w:rPr>
        <w:t xml:space="preserve"> </w:t>
      </w:r>
      <w:r>
        <w:rPr>
          <w:rtl/>
        </w:rPr>
        <w:t>איימן עודה (חד"ש-תע"ל):</w:t>
      </w:r>
      <w:r w:rsidRPr="00EA5EA7">
        <w:rPr>
          <w:rStyle w:val="TagStyle"/>
          <w:rtl/>
        </w:rPr>
        <w:t xml:space="preserve"> </w:t>
      </w:r>
      <w:r w:rsidRPr="00A00A99">
        <w:rPr>
          <w:rStyle w:val="TagStyle"/>
          <w:rtl/>
        </w:rPr>
        <w:t>&lt;&lt; דובר_המשך &gt;&gt;</w:t>
      </w:r>
      <w:bookmarkEnd w:id="12283"/>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w:t>
      </w:r>
      <w:r w:rsidR="00AB4150">
        <w:rPr>
          <w:rtl/>
          <w:lang w:eastAsia="he-IL"/>
        </w:rPr>
        <w:t>– –</w:t>
      </w:r>
      <w:r w:rsidR="00CE0051">
        <w:rPr>
          <w:rtl/>
          <w:lang w:eastAsia="he-IL"/>
        </w:rPr>
        <w:t xml:space="preserve"> </w:t>
      </w:r>
      <w:r w:rsidR="00CE0051" w:rsidRPr="00CE0051">
        <w:rPr>
          <w:rtl/>
          <w:lang w:eastAsia="he-IL"/>
        </w:rPr>
        <w:t>וכל חברי הפרלמנט קפצו לנשק אותו ולחבק אותו. הוא אמר – אני הלכתי אחורה עד שהגעתי לפינה של המקלט</w:t>
      </w:r>
      <w:r w:rsidR="00CE0051" w:rsidRPr="00CE0051">
        <w:rPr>
          <w:rFonts w:hint="cs"/>
          <w:rtl/>
          <w:lang w:eastAsia="he-IL"/>
        </w:rPr>
        <w:t>, וישבתי על הרצפה. וישבתי על הרצפה, בצורה הקשה הזאת, והעצובה.</w:t>
      </w:r>
      <w:r w:rsidR="00CE0051">
        <w:rPr>
          <w:rFonts w:hint="cs"/>
          <w:rtl/>
          <w:lang w:eastAsia="he-IL"/>
        </w:rPr>
        <w:t xml:space="preserve"> הדבר הזה היה של תאופיק טובי. אנחנו </w:t>
      </w:r>
      <w:r w:rsidR="00AB4150">
        <w:rPr>
          <w:rFonts w:hint="cs"/>
          <w:rtl/>
          <w:lang w:eastAsia="he-IL"/>
        </w:rPr>
        <w:t>– – –</w:t>
      </w:r>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2284" w:name="ET_interruption_6345_14"/>
      <w:r w:rsidRPr="00A00A99">
        <w:rPr>
          <w:rStyle w:val="TagStyle"/>
          <w:rtl/>
        </w:rPr>
        <w:t xml:space="preserve"> &lt;&lt; קריאה &gt;&gt;</w:t>
      </w:r>
      <w:r w:rsidRPr="00A26143">
        <w:rPr>
          <w:rStyle w:val="TagStyle"/>
          <w:rtl/>
        </w:rPr>
        <w:t xml:space="preserve"> </w:t>
      </w:r>
      <w:r>
        <w:rPr>
          <w:rtl/>
        </w:rPr>
        <w:t>טלי גוטליב (הליכוד):</w:t>
      </w:r>
      <w:r w:rsidRPr="00A26143">
        <w:rPr>
          <w:rStyle w:val="TagStyle"/>
          <w:rtl/>
        </w:rPr>
        <w:t xml:space="preserve"> </w:t>
      </w:r>
      <w:r w:rsidRPr="00A00A99">
        <w:rPr>
          <w:rStyle w:val="TagStyle"/>
          <w:rtl/>
        </w:rPr>
        <w:t>&lt;&lt; קריאה &gt;&gt;</w:t>
      </w:r>
      <w:r>
        <w:rPr>
          <w:rtl/>
        </w:rPr>
        <w:t xml:space="preserve"> </w:t>
      </w:r>
      <w:bookmarkEnd w:id="12284"/>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מה אתה אומר? מה אתה אומר? מה </w:t>
      </w:r>
      <w:bookmarkStart w:id="12285" w:name="_ETM_Q36_439000"/>
      <w:bookmarkEnd w:id="12285"/>
      <w:r w:rsidR="00B357C0">
        <w:rPr>
          <w:rFonts w:hint="cs"/>
          <w:rtl/>
          <w:lang w:eastAsia="he-IL"/>
        </w:rPr>
        <w:t xml:space="preserve">הוא אומר? עידן רול, מה הוא אומר? מה אומר? אולי הוא מקלל את עם ישראל? אולי הוא מקלל? מה הוא </w:t>
      </w:r>
      <w:bookmarkStart w:id="12286" w:name="_ETM_Q36_447000"/>
      <w:bookmarkEnd w:id="12286"/>
      <w:r w:rsidR="00B357C0">
        <w:rPr>
          <w:rFonts w:hint="cs"/>
          <w:rtl/>
          <w:lang w:eastAsia="he-IL"/>
        </w:rPr>
        <w:t>אומר?</w:t>
      </w:r>
    </w:p>
    <w:p w:rsidR="00B357C0" w:rsidRPr="00A26143" w:rsidRDefault="00B357C0" w:rsidP="00995244">
      <w:pPr>
        <w:rPr>
          <w:rtl/>
          <w:lang w:eastAsia="he-IL"/>
        </w:rPr>
      </w:pPr>
    </w:p>
    <w:p w:rsidR="00B357C0" w:rsidRDefault="00B357C0" w:rsidP="00995244">
      <w:pPr>
        <w:pStyle w:val="af6"/>
        <w:keepNext/>
        <w:rPr>
          <w:rtl/>
        </w:rPr>
      </w:pPr>
      <w:bookmarkStart w:id="12287" w:name="ET_yor_6596_5"/>
      <w:r w:rsidRPr="00A00A99">
        <w:rPr>
          <w:rStyle w:val="TagStyle"/>
          <w:rtl/>
        </w:rPr>
        <w:t xml:space="preserve"> &lt;&lt; יור &gt;&gt;</w:t>
      </w:r>
      <w:r w:rsidRPr="00EA5EA7">
        <w:rPr>
          <w:rStyle w:val="TagStyle"/>
          <w:rtl/>
        </w:rPr>
        <w:t xml:space="preserve"> </w:t>
      </w:r>
      <w:r>
        <w:rPr>
          <w:rtl/>
        </w:rPr>
        <w:t>היו"ר אורית פרקש הכהן:</w:t>
      </w:r>
      <w:r w:rsidRPr="00EA5EA7">
        <w:rPr>
          <w:rStyle w:val="TagStyle"/>
          <w:rtl/>
        </w:rPr>
        <w:t xml:space="preserve"> </w:t>
      </w:r>
      <w:r w:rsidRPr="00A00A99">
        <w:rPr>
          <w:rStyle w:val="TagStyle"/>
          <w:rtl/>
        </w:rPr>
        <w:t>&lt;&lt; יור &gt;&gt;</w:t>
      </w:r>
      <w:r>
        <w:rPr>
          <w:rtl/>
        </w:rPr>
        <w:t xml:space="preserve"> </w:t>
      </w:r>
      <w:bookmarkEnd w:id="1228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חברת הכנסת גוטליב, הוא רשאי לדבר בשפה הזאת כאחת מהשפות הרשמיות, ולכן אני מבקשת לא להפריע לו. </w:t>
      </w:r>
    </w:p>
    <w:p w:rsidR="00B357C0" w:rsidRDefault="00B357C0" w:rsidP="00995244">
      <w:pPr>
        <w:rPr>
          <w:rtl/>
          <w:lang w:eastAsia="he-IL"/>
        </w:rPr>
      </w:pPr>
    </w:p>
    <w:p w:rsidR="00B357C0" w:rsidRDefault="00B357C0" w:rsidP="00995244">
      <w:pPr>
        <w:pStyle w:val="af5"/>
        <w:keepNext/>
        <w:rPr>
          <w:rtl/>
        </w:rPr>
      </w:pPr>
      <w:r w:rsidRPr="00A00A99">
        <w:rPr>
          <w:rStyle w:val="TagStyle"/>
          <w:rtl/>
        </w:rPr>
        <w:t xml:space="preserve"> &lt;&lt; קריאה &gt;&gt;</w:t>
      </w:r>
      <w:r w:rsidRPr="00EA5EA7">
        <w:rPr>
          <w:rStyle w:val="TagStyle"/>
          <w:rtl/>
        </w:rPr>
        <w:t xml:space="preserve"> </w:t>
      </w:r>
      <w:r>
        <w:rPr>
          <w:rtl/>
        </w:rPr>
        <w:t>טלי גוטליב (הליכוד):</w:t>
      </w:r>
      <w:r w:rsidRPr="00EA5EA7">
        <w:rPr>
          <w:rStyle w:val="TagStyle"/>
          <w:rtl/>
        </w:rPr>
        <w:t xml:space="preserve"> </w:t>
      </w:r>
      <w:r w:rsidRPr="00A00A99">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הוא לא </w:t>
      </w:r>
      <w:bookmarkStart w:id="12288" w:name="_ETM_Q36_453000"/>
      <w:bookmarkEnd w:id="12288"/>
      <w:r>
        <w:rPr>
          <w:rFonts w:hint="cs"/>
          <w:rtl/>
          <w:lang w:eastAsia="he-IL"/>
        </w:rPr>
        <w:t>רשאי, הוא צריך לתרגם. זו לא שפה רשמית. זו שפה עם מעמד, ועל פי חוק צריך לקבוע תקנות</w:t>
      </w:r>
      <w:bookmarkStart w:id="12289" w:name="_ETM_Q36_460000"/>
      <w:bookmarkEnd w:id="12289"/>
      <w:r>
        <w:rPr>
          <w:rFonts w:hint="cs"/>
          <w:rtl/>
          <w:lang w:eastAsia="he-IL"/>
        </w:rPr>
        <w:t xml:space="preserve"> להשתמש בה במוסד ממשלתי. </w:t>
      </w:r>
    </w:p>
    <w:p w:rsidR="00B357C0" w:rsidRPr="00A26143" w:rsidRDefault="00B357C0" w:rsidP="00995244">
      <w:pPr>
        <w:rPr>
          <w:rtl/>
          <w:lang w:eastAsia="he-IL"/>
        </w:rPr>
      </w:pPr>
      <w:bookmarkStart w:id="12290" w:name="_ETM_Q36_462000"/>
      <w:bookmarkEnd w:id="12290"/>
    </w:p>
    <w:p w:rsidR="00B357C0" w:rsidRDefault="00B357C0" w:rsidP="00995244">
      <w:pPr>
        <w:pStyle w:val="-"/>
        <w:keepNext/>
        <w:rPr>
          <w:rtl/>
        </w:rPr>
      </w:pPr>
      <w:bookmarkStart w:id="12291" w:name="ET_speakercontinue_5293_7"/>
      <w:r w:rsidRPr="00A00A99">
        <w:rPr>
          <w:rStyle w:val="TagStyle"/>
          <w:rtl/>
        </w:rPr>
        <w:t xml:space="preserve"> &lt;&lt; דובר_המשך &gt;&gt;</w:t>
      </w:r>
      <w:r w:rsidRPr="00EA5EA7">
        <w:rPr>
          <w:rStyle w:val="TagStyle"/>
          <w:rtl/>
        </w:rPr>
        <w:t xml:space="preserve"> </w:t>
      </w:r>
      <w:r>
        <w:rPr>
          <w:rtl/>
        </w:rPr>
        <w:t>איימן עודה (חד"ש-תע"ל):</w:t>
      </w:r>
      <w:r w:rsidRPr="00EA5EA7">
        <w:rPr>
          <w:rStyle w:val="TagStyle"/>
          <w:rtl/>
        </w:rPr>
        <w:t xml:space="preserve"> </w:t>
      </w:r>
      <w:r w:rsidRPr="00A00A99">
        <w:rPr>
          <w:rStyle w:val="TagStyle"/>
          <w:rtl/>
        </w:rPr>
        <w:t>&lt;&lt; דובר_המשך &gt;&gt;</w:t>
      </w:r>
      <w:r>
        <w:rPr>
          <w:rtl/>
        </w:rPr>
        <w:t xml:space="preserve"> </w:t>
      </w:r>
      <w:bookmarkEnd w:id="12291"/>
    </w:p>
    <w:p w:rsidR="00B357C0" w:rsidRDefault="00B357C0" w:rsidP="00995244">
      <w:pPr>
        <w:rPr>
          <w:rtl/>
          <w:lang w:eastAsia="he-IL"/>
        </w:rPr>
      </w:pPr>
    </w:p>
    <w:p w:rsidR="00B357C0" w:rsidRDefault="00B357C0" w:rsidP="00CE0051">
      <w:pPr>
        <w:rPr>
          <w:rtl/>
          <w:lang w:eastAsia="he-IL"/>
        </w:rPr>
      </w:pPr>
      <w:r>
        <w:rPr>
          <w:rFonts w:hint="cs"/>
          <w:rtl/>
          <w:lang w:eastAsia="he-IL"/>
        </w:rPr>
        <w:t>אני מבקש את הזמן שלי</w:t>
      </w:r>
      <w:r w:rsidR="00CE0051">
        <w:rPr>
          <w:rFonts w:hint="cs"/>
          <w:rtl/>
          <w:lang w:eastAsia="he-IL"/>
        </w:rPr>
        <w:t>.</w:t>
      </w:r>
      <w:r>
        <w:rPr>
          <w:rFonts w:hint="cs"/>
          <w:rtl/>
          <w:lang w:eastAsia="he-IL"/>
        </w:rPr>
        <w:t xml:space="preserve"> בבקשה. </w:t>
      </w:r>
    </w:p>
    <w:p w:rsidR="00B357C0" w:rsidRDefault="00B357C0" w:rsidP="00995244">
      <w:pPr>
        <w:rPr>
          <w:rtl/>
          <w:lang w:eastAsia="he-IL"/>
        </w:rPr>
      </w:pPr>
    </w:p>
    <w:p w:rsidR="00B357C0" w:rsidRDefault="00B357C0" w:rsidP="00995244">
      <w:pPr>
        <w:pStyle w:val="af6"/>
        <w:keepNext/>
        <w:rPr>
          <w:rtl/>
        </w:rPr>
      </w:pPr>
      <w:r w:rsidRPr="00A00A99">
        <w:rPr>
          <w:rStyle w:val="TagStyle"/>
          <w:rtl/>
        </w:rPr>
        <w:t xml:space="preserve"> &lt;&lt; יור &gt;&gt;</w:t>
      </w:r>
      <w:r w:rsidRPr="00A26143">
        <w:rPr>
          <w:rStyle w:val="TagStyle"/>
          <w:rtl/>
        </w:rPr>
        <w:t xml:space="preserve"> </w:t>
      </w:r>
      <w:r>
        <w:rPr>
          <w:rtl/>
        </w:rPr>
        <w:t>היו"ר אורית פרקש הכהן:</w:t>
      </w:r>
      <w:r w:rsidRPr="00A26143">
        <w:rPr>
          <w:rStyle w:val="TagStyle"/>
          <w:rtl/>
        </w:rPr>
        <w:t xml:space="preserve"> </w:t>
      </w:r>
      <w:r w:rsidRPr="00A00A99">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בסדר, זה מותר, גם לפי</w:t>
      </w:r>
      <w:bookmarkStart w:id="12292" w:name="_ETM_Q36_463000"/>
      <w:bookmarkEnd w:id="12292"/>
      <w:r>
        <w:rPr>
          <w:rFonts w:hint="cs"/>
          <w:rtl/>
          <w:lang w:eastAsia="he-IL"/>
        </w:rPr>
        <w:t xml:space="preserve"> הכללים. </w:t>
      </w:r>
    </w:p>
    <w:p w:rsidR="00B357C0" w:rsidRDefault="00B357C0" w:rsidP="00995244">
      <w:pPr>
        <w:rPr>
          <w:rtl/>
          <w:lang w:eastAsia="he-IL"/>
        </w:rPr>
      </w:pPr>
      <w:bookmarkStart w:id="12293" w:name="_ETM_Q36_465000"/>
      <w:bookmarkEnd w:id="12293"/>
    </w:p>
    <w:p w:rsidR="00B357C0" w:rsidRDefault="00B357C0" w:rsidP="00995244">
      <w:pPr>
        <w:pStyle w:val="af5"/>
        <w:keepNext/>
        <w:rPr>
          <w:rtl/>
        </w:rPr>
      </w:pPr>
      <w:bookmarkStart w:id="12294" w:name="ET_interruption_6345_18"/>
      <w:r w:rsidRPr="00A00A99">
        <w:rPr>
          <w:rStyle w:val="TagStyle"/>
          <w:rtl/>
        </w:rPr>
        <w:t xml:space="preserve"> &lt;&lt; קריאה &gt;&gt;</w:t>
      </w:r>
      <w:r w:rsidRPr="00A26143">
        <w:rPr>
          <w:rStyle w:val="TagStyle"/>
          <w:rtl/>
        </w:rPr>
        <w:t xml:space="preserve"> </w:t>
      </w:r>
      <w:r>
        <w:rPr>
          <w:rtl/>
        </w:rPr>
        <w:t>טלי גוטליב (הליכוד):</w:t>
      </w:r>
      <w:r w:rsidRPr="00A26143">
        <w:rPr>
          <w:rStyle w:val="TagStyle"/>
          <w:rtl/>
        </w:rPr>
        <w:t xml:space="preserve"> </w:t>
      </w:r>
      <w:r w:rsidRPr="00A00A99">
        <w:rPr>
          <w:rStyle w:val="TagStyle"/>
          <w:rtl/>
        </w:rPr>
        <w:t>&lt;&lt; קריאה &gt;&gt;</w:t>
      </w:r>
      <w:r>
        <w:rPr>
          <w:rtl/>
        </w:rPr>
        <w:t xml:space="preserve"> </w:t>
      </w:r>
      <w:bookmarkEnd w:id="12294"/>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יש לו יותר </w:t>
      </w:r>
      <w:bookmarkStart w:id="12295" w:name="_ETM_Q36_467000"/>
      <w:bookmarkEnd w:id="12295"/>
      <w:r>
        <w:rPr>
          <w:rFonts w:hint="cs"/>
          <w:rtl/>
          <w:lang w:eastAsia="he-IL"/>
        </w:rPr>
        <w:t xml:space="preserve">מדי זמן, פשוט לתרגם לנו. </w:t>
      </w:r>
    </w:p>
    <w:p w:rsidR="00B357C0" w:rsidRDefault="00B357C0" w:rsidP="00995244">
      <w:pPr>
        <w:rPr>
          <w:rtl/>
          <w:lang w:eastAsia="he-IL"/>
        </w:rPr>
      </w:pPr>
      <w:bookmarkStart w:id="12296" w:name="_ETM_Q36_468000"/>
      <w:bookmarkEnd w:id="12296"/>
    </w:p>
    <w:p w:rsidR="00B357C0" w:rsidRDefault="00B357C0" w:rsidP="00995244">
      <w:pPr>
        <w:pStyle w:val="-"/>
        <w:keepNext/>
        <w:rPr>
          <w:rtl/>
        </w:rPr>
      </w:pPr>
      <w:bookmarkStart w:id="12297" w:name="_ETM_Q36_469000"/>
      <w:bookmarkStart w:id="12298" w:name="ET_speakercontinue_5293_26"/>
      <w:bookmarkEnd w:id="12297"/>
      <w:r w:rsidRPr="00A00A99">
        <w:rPr>
          <w:rStyle w:val="TagStyle"/>
          <w:rtl/>
        </w:rPr>
        <w:t>&lt;&lt; דובר_המשך &gt;&gt;</w:t>
      </w:r>
      <w:r w:rsidRPr="00EA5EA7">
        <w:rPr>
          <w:rStyle w:val="TagStyle"/>
          <w:rtl/>
        </w:rPr>
        <w:t xml:space="preserve"> </w:t>
      </w:r>
      <w:r>
        <w:rPr>
          <w:rtl/>
        </w:rPr>
        <w:t>איימן עודה (חד"ש-תע"ל):</w:t>
      </w:r>
      <w:r w:rsidRPr="00EA5EA7">
        <w:rPr>
          <w:rStyle w:val="TagStyle"/>
          <w:rtl/>
        </w:rPr>
        <w:t xml:space="preserve"> </w:t>
      </w:r>
      <w:r w:rsidRPr="00A00A99">
        <w:rPr>
          <w:rStyle w:val="TagStyle"/>
          <w:rtl/>
        </w:rPr>
        <w:t>&lt;&lt; דובר_המשך &gt;&gt;</w:t>
      </w:r>
      <w:bookmarkEnd w:id="12298"/>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(אומר </w:t>
      </w:r>
      <w:r w:rsidR="00CE0051">
        <w:rPr>
          <w:rFonts w:hint="cs"/>
          <w:rtl/>
          <w:lang w:eastAsia="he-IL"/>
        </w:rPr>
        <w:t>ב</w:t>
      </w:r>
      <w:r>
        <w:rPr>
          <w:rFonts w:hint="cs"/>
          <w:rtl/>
          <w:lang w:eastAsia="he-IL"/>
        </w:rPr>
        <w:t>ערבית:</w:t>
      </w:r>
      <w:r w:rsidR="00CE0051">
        <w:rPr>
          <w:rFonts w:hint="cs"/>
          <w:rtl/>
          <w:lang w:eastAsia="he-IL"/>
        </w:rPr>
        <w:t xml:space="preserve"> </w:t>
      </w:r>
      <w:r w:rsidR="00CE0051" w:rsidRPr="00CE0051">
        <w:rPr>
          <w:rtl/>
          <w:lang w:eastAsia="he-IL"/>
        </w:rPr>
        <w:t xml:space="preserve">במהלך כנס החורף הזה, בכל יום הגענו לכנסת </w:t>
      </w:r>
      <w:r w:rsidR="00AB4150">
        <w:rPr>
          <w:rtl/>
          <w:lang w:eastAsia="he-IL"/>
        </w:rPr>
        <w:t>– –</w:t>
      </w:r>
      <w:r>
        <w:rPr>
          <w:rFonts w:hint="cs"/>
          <w:rtl/>
          <w:lang w:eastAsia="he-IL"/>
        </w:rPr>
        <w:t>)</w:t>
      </w:r>
    </w:p>
    <w:p w:rsidR="00B357C0" w:rsidRPr="00A26143" w:rsidRDefault="00B357C0" w:rsidP="00995244">
      <w:pPr>
        <w:rPr>
          <w:rtl/>
          <w:lang w:eastAsia="he-IL"/>
        </w:rPr>
      </w:pPr>
    </w:p>
    <w:p w:rsidR="00B357C0" w:rsidRDefault="00B357C0" w:rsidP="00995244">
      <w:pPr>
        <w:pStyle w:val="af6"/>
        <w:keepNext/>
        <w:rPr>
          <w:rtl/>
        </w:rPr>
      </w:pPr>
      <w:r w:rsidRPr="00A00A99">
        <w:rPr>
          <w:rStyle w:val="TagStyle"/>
          <w:rtl/>
        </w:rPr>
        <w:t xml:space="preserve"> &lt;&lt; יור &gt;&gt;</w:t>
      </w:r>
      <w:r w:rsidRPr="00EA5EA7">
        <w:rPr>
          <w:rStyle w:val="TagStyle"/>
          <w:rtl/>
        </w:rPr>
        <w:t xml:space="preserve"> </w:t>
      </w:r>
      <w:r>
        <w:rPr>
          <w:rtl/>
        </w:rPr>
        <w:t>היו"ר אורית פרקש הכהן:</w:t>
      </w:r>
      <w:r w:rsidRPr="00EA5EA7">
        <w:rPr>
          <w:rStyle w:val="TagStyle"/>
          <w:rtl/>
        </w:rPr>
        <w:t xml:space="preserve"> </w:t>
      </w:r>
      <w:r w:rsidRPr="00A00A99">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תוכל לתרגם לנו?</w:t>
      </w:r>
    </w:p>
    <w:p w:rsidR="00B357C0" w:rsidRDefault="00B357C0" w:rsidP="00995244">
      <w:pPr>
        <w:rPr>
          <w:rtl/>
          <w:lang w:eastAsia="he-IL"/>
        </w:rPr>
      </w:pPr>
    </w:p>
    <w:p w:rsidR="00B357C0" w:rsidRDefault="00B357C0" w:rsidP="00995244">
      <w:pPr>
        <w:pStyle w:val="-"/>
        <w:keepNext/>
        <w:rPr>
          <w:rtl/>
        </w:rPr>
      </w:pPr>
      <w:bookmarkStart w:id="12299" w:name="ET_speakercontinue_5293_8"/>
      <w:r w:rsidRPr="00A00A99">
        <w:rPr>
          <w:rStyle w:val="TagStyle"/>
          <w:rtl/>
        </w:rPr>
        <w:t xml:space="preserve"> &lt;&lt; דובר_המשך &gt;&gt;</w:t>
      </w:r>
      <w:r w:rsidRPr="00EA5EA7">
        <w:rPr>
          <w:rStyle w:val="TagStyle"/>
          <w:rtl/>
        </w:rPr>
        <w:t xml:space="preserve"> </w:t>
      </w:r>
      <w:r>
        <w:rPr>
          <w:rtl/>
        </w:rPr>
        <w:t>איימן עודה (חד"ש-תע"ל):</w:t>
      </w:r>
      <w:r w:rsidRPr="00EA5EA7">
        <w:rPr>
          <w:rStyle w:val="TagStyle"/>
          <w:rtl/>
        </w:rPr>
        <w:t xml:space="preserve"> </w:t>
      </w:r>
      <w:r w:rsidRPr="00A00A99">
        <w:rPr>
          <w:rStyle w:val="TagStyle"/>
          <w:rtl/>
        </w:rPr>
        <w:t>&lt;&lt; דובר_המשך &gt;&gt;</w:t>
      </w:r>
      <w:r>
        <w:rPr>
          <w:rtl/>
        </w:rPr>
        <w:t xml:space="preserve"> </w:t>
      </w:r>
      <w:bookmarkEnd w:id="12299"/>
    </w:p>
    <w:p w:rsidR="00B357C0" w:rsidRDefault="00B357C0" w:rsidP="00995244">
      <w:pPr>
        <w:rPr>
          <w:rtl/>
          <w:lang w:eastAsia="he-IL"/>
        </w:rPr>
      </w:pPr>
    </w:p>
    <w:p w:rsidR="00B357C0" w:rsidRDefault="00B357C0" w:rsidP="00995244">
      <w:pPr>
        <w:rPr>
          <w:rtl/>
          <w:lang w:eastAsia="he-IL"/>
        </w:rPr>
      </w:pPr>
      <w:r>
        <w:rPr>
          <w:rFonts w:hint="cs"/>
          <w:rtl/>
          <w:lang w:eastAsia="he-IL"/>
        </w:rPr>
        <w:t>אני אתרגם אחר כך. אבל אני</w:t>
      </w:r>
      <w:bookmarkStart w:id="12300" w:name="_ETM_Q36_477000"/>
      <w:bookmarkEnd w:id="12300"/>
      <w:r>
        <w:rPr>
          <w:rFonts w:hint="cs"/>
          <w:rtl/>
          <w:lang w:eastAsia="he-IL"/>
        </w:rPr>
        <w:t xml:space="preserve"> מבקש שתיתני לי חצי דקה. </w:t>
      </w:r>
    </w:p>
    <w:p w:rsidR="00B357C0" w:rsidRDefault="00B357C0" w:rsidP="00995244">
      <w:pPr>
        <w:rPr>
          <w:rtl/>
          <w:lang w:eastAsia="he-IL"/>
        </w:rPr>
      </w:pPr>
    </w:p>
    <w:p w:rsidR="00B357C0" w:rsidRDefault="00B357C0" w:rsidP="00995244">
      <w:pPr>
        <w:pStyle w:val="af5"/>
        <w:keepNext/>
        <w:rPr>
          <w:rtl/>
        </w:rPr>
      </w:pPr>
      <w:r w:rsidRPr="00A00A99">
        <w:rPr>
          <w:rStyle w:val="TagStyle"/>
          <w:rtl/>
        </w:rPr>
        <w:t xml:space="preserve"> &lt;&lt; קריאה &gt;&gt;</w:t>
      </w:r>
      <w:r w:rsidRPr="00EA5EA7">
        <w:rPr>
          <w:rStyle w:val="TagStyle"/>
          <w:rtl/>
        </w:rPr>
        <w:t xml:space="preserve"> </w:t>
      </w:r>
      <w:r>
        <w:rPr>
          <w:rtl/>
        </w:rPr>
        <w:t>טלי גוטליב (הליכוד):</w:t>
      </w:r>
      <w:r w:rsidRPr="00EA5EA7">
        <w:rPr>
          <w:rStyle w:val="TagStyle"/>
          <w:rtl/>
        </w:rPr>
        <w:t xml:space="preserve"> </w:t>
      </w:r>
      <w:r w:rsidRPr="00A00A99">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טוב לדעת, אדוני המזכיר, שהוא יתרגם בסוף. הוא צריך לדעת את זה. לא עושים לנו פה טובות שאנחנו מבינים מה מדברים פה. זו עדיין כנסת ישראל. </w:t>
      </w:r>
    </w:p>
    <w:p w:rsidR="00B357C0" w:rsidRDefault="00B357C0" w:rsidP="00995244">
      <w:pPr>
        <w:rPr>
          <w:rtl/>
          <w:lang w:eastAsia="he-IL"/>
        </w:rPr>
      </w:pPr>
      <w:bookmarkStart w:id="12301" w:name="_ETM_Q36_489000"/>
      <w:bookmarkEnd w:id="12301"/>
    </w:p>
    <w:p w:rsidR="00B357C0" w:rsidRDefault="00B357C0" w:rsidP="00995244">
      <w:pPr>
        <w:pStyle w:val="af6"/>
        <w:keepNext/>
        <w:rPr>
          <w:rtl/>
        </w:rPr>
      </w:pPr>
      <w:bookmarkStart w:id="12302" w:name="ET_yor_6596_10"/>
      <w:r w:rsidRPr="00A00A99">
        <w:rPr>
          <w:rStyle w:val="TagStyle"/>
          <w:rtl/>
        </w:rPr>
        <w:t xml:space="preserve"> &lt;&lt; יור &gt;&gt;</w:t>
      </w:r>
      <w:r w:rsidRPr="00EA5EA7">
        <w:rPr>
          <w:rStyle w:val="TagStyle"/>
          <w:rtl/>
        </w:rPr>
        <w:t xml:space="preserve"> </w:t>
      </w:r>
      <w:r>
        <w:rPr>
          <w:rtl/>
        </w:rPr>
        <w:t>היו"ר אורית פרקש הכהן:</w:t>
      </w:r>
      <w:r w:rsidRPr="00EA5EA7">
        <w:rPr>
          <w:rStyle w:val="TagStyle"/>
          <w:rtl/>
        </w:rPr>
        <w:t xml:space="preserve"> </w:t>
      </w:r>
      <w:r w:rsidRPr="00A00A99">
        <w:rPr>
          <w:rStyle w:val="TagStyle"/>
          <w:rtl/>
        </w:rPr>
        <w:t>&lt;&lt; יור &gt;&gt;</w:t>
      </w:r>
      <w:r>
        <w:rPr>
          <w:rtl/>
        </w:rPr>
        <w:t xml:space="preserve"> </w:t>
      </w:r>
      <w:bookmarkEnd w:id="12302"/>
    </w:p>
    <w:p w:rsidR="00B357C0" w:rsidRDefault="00B357C0" w:rsidP="00995244">
      <w:pPr>
        <w:rPr>
          <w:rtl/>
          <w:lang w:eastAsia="he-IL"/>
        </w:rPr>
      </w:pPr>
    </w:p>
    <w:p w:rsidR="00B357C0" w:rsidRDefault="00B357C0" w:rsidP="00995244">
      <w:pPr>
        <w:rPr>
          <w:rtl/>
          <w:lang w:eastAsia="he-IL"/>
        </w:rPr>
      </w:pPr>
      <w:r>
        <w:rPr>
          <w:rFonts w:hint="cs"/>
          <w:rtl/>
          <w:lang w:eastAsia="he-IL"/>
        </w:rPr>
        <w:t>בבקשה, חבר הכנסת איימן עודה.</w:t>
      </w:r>
    </w:p>
    <w:p w:rsidR="00B357C0" w:rsidRDefault="00B357C0" w:rsidP="00995244">
      <w:pPr>
        <w:rPr>
          <w:rtl/>
          <w:lang w:eastAsia="he-IL"/>
        </w:rPr>
      </w:pPr>
    </w:p>
    <w:p w:rsidR="00B357C0" w:rsidRDefault="00B357C0" w:rsidP="00995244">
      <w:pPr>
        <w:pStyle w:val="-"/>
        <w:keepNext/>
        <w:rPr>
          <w:rtl/>
        </w:rPr>
      </w:pPr>
      <w:bookmarkStart w:id="12303" w:name="ET_speakercontinue_5293_11"/>
      <w:r w:rsidRPr="00A00A99">
        <w:rPr>
          <w:rStyle w:val="TagStyle"/>
          <w:rtl/>
        </w:rPr>
        <w:t xml:space="preserve"> &lt;&lt; דובר_המשך &gt;&gt;</w:t>
      </w:r>
      <w:r w:rsidRPr="00EA5EA7">
        <w:rPr>
          <w:rStyle w:val="TagStyle"/>
          <w:rtl/>
        </w:rPr>
        <w:t xml:space="preserve"> </w:t>
      </w:r>
      <w:r>
        <w:rPr>
          <w:rtl/>
        </w:rPr>
        <w:t>איימן עודה (חד"ש-תע"ל):</w:t>
      </w:r>
      <w:r w:rsidRPr="00EA5EA7">
        <w:rPr>
          <w:rStyle w:val="TagStyle"/>
          <w:rtl/>
        </w:rPr>
        <w:t xml:space="preserve"> </w:t>
      </w:r>
      <w:r w:rsidRPr="00A00A99">
        <w:rPr>
          <w:rStyle w:val="TagStyle"/>
          <w:rtl/>
        </w:rPr>
        <w:t>&lt;&lt; דובר_המשך &gt;&gt;</w:t>
      </w:r>
      <w:r>
        <w:rPr>
          <w:rtl/>
        </w:rPr>
        <w:t xml:space="preserve"> </w:t>
      </w:r>
      <w:bookmarkEnd w:id="12303"/>
    </w:p>
    <w:p w:rsidR="00B357C0" w:rsidRDefault="00B357C0" w:rsidP="00995244">
      <w:pPr>
        <w:rPr>
          <w:rtl/>
          <w:lang w:eastAsia="he-IL"/>
        </w:rPr>
      </w:pPr>
    </w:p>
    <w:p w:rsidR="00B357C0" w:rsidRPr="00EA5EA7" w:rsidRDefault="00B357C0" w:rsidP="00CE0051">
      <w:pPr>
        <w:rPr>
          <w:rtl/>
          <w:lang w:eastAsia="he-IL"/>
        </w:rPr>
      </w:pPr>
      <w:r>
        <w:rPr>
          <w:rFonts w:hint="cs"/>
          <w:rtl/>
          <w:lang w:eastAsia="he-IL"/>
        </w:rPr>
        <w:t>(אומר דברים בשפה הערבית, להלן תרגומם:</w:t>
      </w:r>
      <w:r w:rsidR="00CE0051">
        <w:rPr>
          <w:rFonts w:hint="cs"/>
          <w:rtl/>
          <w:lang w:eastAsia="he-IL"/>
        </w:rPr>
        <w:t xml:space="preserve"> </w:t>
      </w:r>
      <w:r w:rsidR="00CE0051" w:rsidRPr="00CE0051">
        <w:rPr>
          <w:rtl/>
          <w:lang w:eastAsia="he-IL"/>
        </w:rPr>
        <w:t xml:space="preserve">בכל יום </w:t>
      </w:r>
      <w:r w:rsidR="00CE0051">
        <w:rPr>
          <w:rFonts w:hint="cs"/>
          <w:rtl/>
          <w:lang w:eastAsia="he-IL"/>
        </w:rPr>
        <w:t>ש</w:t>
      </w:r>
      <w:r w:rsidR="00CE0051" w:rsidRPr="00CE0051">
        <w:rPr>
          <w:rtl/>
          <w:lang w:eastAsia="he-IL"/>
        </w:rPr>
        <w:t>בו הגענו לפרלמנט הזה בכנס החורף, נזכרתי</w:t>
      </w:r>
      <w:r w:rsidR="00CE0051">
        <w:rPr>
          <w:rtl/>
          <w:lang w:eastAsia="he-IL"/>
        </w:rPr>
        <w:t xml:space="preserve"> בסיפור הזה, כמה קשה להיות ערבי</w:t>
      </w:r>
      <w:r w:rsidR="00CE0051">
        <w:rPr>
          <w:rFonts w:hint="cs"/>
          <w:rtl/>
          <w:lang w:eastAsia="he-IL"/>
        </w:rPr>
        <w:t>-</w:t>
      </w:r>
      <w:r w:rsidR="00CE0051" w:rsidRPr="00CE0051">
        <w:rPr>
          <w:rtl/>
          <w:lang w:eastAsia="he-IL"/>
        </w:rPr>
        <w:t>פלסטיני בפרלמנט הזה, בחודשים האלה במיוחד. אין דבר קשה יותר מזה. ואני אומר לבני עמנו שאנחנו הצלחנו להיות בעמדה טובה ומוסרית, והצלחנו להתעמת עם הגזענים פנים מול פנים. גוש חד"ש הוא היחיד אשר הצביע נגד המלחמה ונגד קבינט המלחמה המצומצם</w:t>
      </w:r>
      <w:r w:rsidR="00CE0051">
        <w:rPr>
          <w:rFonts w:hint="cs"/>
          <w:rtl/>
          <w:lang w:eastAsia="he-IL"/>
        </w:rPr>
        <w:t>.</w:t>
      </w:r>
      <w:r w:rsidR="00CE0051" w:rsidRPr="00CE0051">
        <w:rPr>
          <w:rtl/>
          <w:lang w:eastAsia="he-IL"/>
        </w:rPr>
        <w:t xml:space="preserve"> הגוש היחיד. הגענו לכאן ועמדנו בכבוד, והצבענו </w:t>
      </w:r>
      <w:r w:rsidR="00CE0051">
        <w:rPr>
          <w:rFonts w:hint="cs"/>
          <w:rtl/>
          <w:lang w:eastAsia="he-IL"/>
        </w:rPr>
        <w:t>מ</w:t>
      </w:r>
      <w:r w:rsidR="00CE0051" w:rsidRPr="00CE0051">
        <w:rPr>
          <w:rtl/>
          <w:lang w:eastAsia="he-IL"/>
        </w:rPr>
        <w:t xml:space="preserve">עמדה זו, והתעמתנו איתם כל הזמן. אני רוצה </w:t>
      </w:r>
      <w:r w:rsidR="00CE0051">
        <w:rPr>
          <w:rFonts w:hint="cs"/>
          <w:rtl/>
          <w:lang w:eastAsia="he-IL"/>
        </w:rPr>
        <w:t>ש</w:t>
      </w:r>
      <w:r w:rsidR="00CE0051" w:rsidRPr="00CE0051">
        <w:rPr>
          <w:rtl/>
          <w:lang w:eastAsia="he-IL"/>
        </w:rPr>
        <w:t xml:space="preserve">בני עמנו </w:t>
      </w:r>
      <w:r w:rsidR="00CE0051">
        <w:rPr>
          <w:rFonts w:hint="cs"/>
          <w:rtl/>
          <w:lang w:eastAsia="he-IL"/>
        </w:rPr>
        <w:t xml:space="preserve">יעריכו </w:t>
      </w:r>
      <w:r w:rsidR="00CE0051" w:rsidRPr="00CE0051">
        <w:rPr>
          <w:rtl/>
          <w:lang w:eastAsia="he-IL"/>
        </w:rPr>
        <w:t>את העמדה הז</w:t>
      </w:r>
      <w:r w:rsidR="00CE0051">
        <w:rPr>
          <w:rFonts w:hint="cs"/>
          <w:rtl/>
          <w:lang w:eastAsia="he-IL"/>
        </w:rPr>
        <w:t>את,</w:t>
      </w:r>
      <w:r w:rsidR="00CE0051" w:rsidRPr="00CE0051">
        <w:rPr>
          <w:rtl/>
          <w:lang w:eastAsia="he-IL"/>
        </w:rPr>
        <w:t xml:space="preserve"> שהיא קשה מאוד להשגה. אין עמדה קשה יותר מהעמדה הז</w:t>
      </w:r>
      <w:r w:rsidR="00CE0051">
        <w:rPr>
          <w:rFonts w:hint="cs"/>
          <w:rtl/>
          <w:lang w:eastAsia="he-IL"/>
        </w:rPr>
        <w:t xml:space="preserve">את, אך </w:t>
      </w:r>
      <w:r w:rsidR="00CE0051" w:rsidRPr="00CE0051">
        <w:rPr>
          <w:rtl/>
          <w:lang w:eastAsia="he-IL"/>
        </w:rPr>
        <w:t>אנו עמדנו בגאווה ונאבקנו בכל הגזענים.</w:t>
      </w:r>
      <w:r>
        <w:rPr>
          <w:rFonts w:hint="cs"/>
          <w:rtl/>
          <w:lang w:eastAsia="he-IL"/>
        </w:rPr>
        <w:t>)</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אני אתרגם לעברית. אמרתי לאזרחים הערבים: אולי הכי קשה להיות חבר כנסת ערבי </w:t>
      </w:r>
      <w:bookmarkStart w:id="12304" w:name="_ETM_Q36_566000"/>
      <w:bookmarkEnd w:id="12304"/>
      <w:r>
        <w:rPr>
          <w:rFonts w:hint="cs"/>
          <w:rtl/>
          <w:lang w:eastAsia="he-IL"/>
        </w:rPr>
        <w:t xml:space="preserve">בכנסת הזאת, במושב הזה, בצל המלחמה. אבל אמרתי לציבור שלנו שעמדנו בכבוד עם העמדות הכי אנושיות שיש נגד המלחמה, למען הדבר שייטיב עם כולנו, שייטיב עם כולנו: </w:t>
      </w:r>
      <w:bookmarkStart w:id="12305" w:name="_ETM_Q36_587000"/>
      <w:bookmarkEnd w:id="12305"/>
      <w:r>
        <w:rPr>
          <w:rFonts w:hint="cs"/>
          <w:rtl/>
          <w:lang w:eastAsia="he-IL"/>
        </w:rPr>
        <w:t>סוף הכיבוש, שלום, מדינה לצד מדינה. אין פתרון אחר. תודה.</w:t>
      </w:r>
    </w:p>
    <w:p w:rsidR="00B357C0" w:rsidRDefault="00B357C0" w:rsidP="00995244">
      <w:pPr>
        <w:rPr>
          <w:rtl/>
          <w:lang w:eastAsia="he-IL"/>
        </w:rPr>
      </w:pPr>
    </w:p>
    <w:p w:rsidR="00B357C0" w:rsidRDefault="00B357C0" w:rsidP="00995244">
      <w:pPr>
        <w:pStyle w:val="af6"/>
        <w:keepNext/>
        <w:rPr>
          <w:rtl/>
        </w:rPr>
      </w:pPr>
      <w:bookmarkStart w:id="12306" w:name="ET_yor_6596_12"/>
      <w:r w:rsidRPr="00A00A99">
        <w:rPr>
          <w:rStyle w:val="TagStyle"/>
          <w:rtl/>
        </w:rPr>
        <w:t xml:space="preserve"> &lt;&lt; יור &gt;&gt;</w:t>
      </w:r>
      <w:r w:rsidRPr="00EA5EA7">
        <w:rPr>
          <w:rStyle w:val="TagStyle"/>
          <w:rtl/>
        </w:rPr>
        <w:t xml:space="preserve"> </w:t>
      </w:r>
      <w:r>
        <w:rPr>
          <w:rtl/>
        </w:rPr>
        <w:t>היו"ר אורית פרקש הכהן:</w:t>
      </w:r>
      <w:r w:rsidRPr="00EA5EA7">
        <w:rPr>
          <w:rStyle w:val="TagStyle"/>
          <w:rtl/>
        </w:rPr>
        <w:t xml:space="preserve"> </w:t>
      </w:r>
      <w:r w:rsidRPr="00A00A99">
        <w:rPr>
          <w:rStyle w:val="TagStyle"/>
          <w:rtl/>
        </w:rPr>
        <w:t>&lt;&lt; יור &gt;&gt;</w:t>
      </w:r>
      <w:r>
        <w:rPr>
          <w:rtl/>
        </w:rPr>
        <w:t xml:space="preserve"> </w:t>
      </w:r>
      <w:bookmarkEnd w:id="12306"/>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חברת הכנסת מיכל וולדיגר </w:t>
      </w:r>
      <w:r>
        <w:rPr>
          <w:rtl/>
          <w:lang w:eastAsia="he-IL"/>
        </w:rPr>
        <w:t>–</w:t>
      </w:r>
      <w:r>
        <w:rPr>
          <w:rFonts w:hint="cs"/>
          <w:rtl/>
          <w:lang w:eastAsia="he-IL"/>
        </w:rPr>
        <w:t xml:space="preserve"> אינה נוכחת; חבר הכנסת אבי מעוז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מוותר; חברת הכנסת יוליה מלינובסקי. האם יש מי מחברי הכנסת שנרשמו לדיבור שמעוניינים לדבר, או שאתם מעדיפים שאני </w:t>
      </w:r>
      <w:bookmarkStart w:id="12307" w:name="_ETM_Q36_624000"/>
      <w:bookmarkEnd w:id="12307"/>
      <w:r>
        <w:rPr>
          <w:rFonts w:hint="cs"/>
          <w:rtl/>
          <w:lang w:eastAsia="he-IL"/>
        </w:rPr>
        <w:t>אקרא את הרשימה?</w:t>
      </w:r>
    </w:p>
    <w:p w:rsidR="00B357C0" w:rsidRDefault="00B357C0" w:rsidP="00995244">
      <w:pPr>
        <w:rPr>
          <w:rtl/>
          <w:lang w:eastAsia="he-IL"/>
        </w:rPr>
      </w:pPr>
      <w:bookmarkStart w:id="12308" w:name="_ETM_Q36_625000"/>
      <w:bookmarkEnd w:id="12308"/>
    </w:p>
    <w:p w:rsidR="00B357C0" w:rsidRDefault="00B357C0" w:rsidP="00995244">
      <w:pPr>
        <w:pStyle w:val="af5"/>
        <w:keepNext/>
        <w:rPr>
          <w:rtl/>
        </w:rPr>
      </w:pPr>
      <w:bookmarkStart w:id="12309" w:name="ET_interruption_5803_20"/>
      <w:r w:rsidRPr="00A00A99">
        <w:rPr>
          <w:rStyle w:val="TagStyle"/>
          <w:rtl/>
        </w:rPr>
        <w:t xml:space="preserve"> &lt;&lt; קריאה &gt;&gt;</w:t>
      </w:r>
      <w:r w:rsidRPr="00A26143">
        <w:rPr>
          <w:rStyle w:val="TagStyle"/>
          <w:rtl/>
        </w:rPr>
        <w:t xml:space="preserve"> </w:t>
      </w:r>
      <w:r>
        <w:rPr>
          <w:rtl/>
        </w:rPr>
        <w:t>עידן רול (יש עתיד):</w:t>
      </w:r>
      <w:r w:rsidRPr="00A26143">
        <w:rPr>
          <w:rStyle w:val="TagStyle"/>
          <w:rtl/>
        </w:rPr>
        <w:t xml:space="preserve"> </w:t>
      </w:r>
      <w:r w:rsidRPr="00A00A99">
        <w:rPr>
          <w:rStyle w:val="TagStyle"/>
          <w:rtl/>
        </w:rPr>
        <w:t>&lt;&lt; קריאה &gt;&gt;</w:t>
      </w:r>
      <w:r>
        <w:rPr>
          <w:rtl/>
        </w:rPr>
        <w:t xml:space="preserve"> </w:t>
      </w:r>
      <w:bookmarkEnd w:id="12309"/>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p>
    <w:p w:rsidR="00B357C0" w:rsidRDefault="00B357C0" w:rsidP="00995244">
      <w:pPr>
        <w:pStyle w:val="af6"/>
        <w:keepNext/>
        <w:rPr>
          <w:rtl/>
        </w:rPr>
      </w:pPr>
      <w:bookmarkStart w:id="12310" w:name="ET_yor_6596_21"/>
      <w:r w:rsidRPr="00A00A99">
        <w:rPr>
          <w:rStyle w:val="TagStyle"/>
          <w:rtl/>
        </w:rPr>
        <w:t xml:space="preserve"> &lt;&lt; יור &gt;&gt;</w:t>
      </w:r>
      <w:r w:rsidRPr="00C03C76">
        <w:rPr>
          <w:rStyle w:val="TagStyle"/>
          <w:rtl/>
        </w:rPr>
        <w:t xml:space="preserve"> </w:t>
      </w:r>
      <w:r>
        <w:rPr>
          <w:rtl/>
        </w:rPr>
        <w:t>היו"ר אורית פרקש הכהן:</w:t>
      </w:r>
      <w:r w:rsidRPr="00C03C76">
        <w:rPr>
          <w:rStyle w:val="TagStyle"/>
          <w:rtl/>
        </w:rPr>
        <w:t xml:space="preserve"> </w:t>
      </w:r>
      <w:r w:rsidRPr="00A00A99">
        <w:rPr>
          <w:rStyle w:val="TagStyle"/>
          <w:rtl/>
        </w:rPr>
        <w:t>&lt;&lt; יור &gt;&gt;</w:t>
      </w:r>
      <w:r>
        <w:rPr>
          <w:rtl/>
        </w:rPr>
        <w:t xml:space="preserve"> </w:t>
      </w:r>
      <w:bookmarkEnd w:id="12310"/>
    </w:p>
    <w:p w:rsidR="00B357C0" w:rsidRDefault="00B357C0" w:rsidP="00995244">
      <w:pPr>
        <w:rPr>
          <w:rtl/>
          <w:lang w:eastAsia="he-IL"/>
        </w:rPr>
      </w:pPr>
    </w:p>
    <w:p w:rsidR="00B357C0" w:rsidRDefault="00B357C0" w:rsidP="009801FF">
      <w:pPr>
        <w:rPr>
          <w:rtl/>
          <w:lang w:eastAsia="he-IL"/>
        </w:rPr>
      </w:pPr>
      <w:r>
        <w:rPr>
          <w:rFonts w:hint="cs"/>
          <w:rtl/>
          <w:lang w:eastAsia="he-IL"/>
        </w:rPr>
        <w:t xml:space="preserve">אז אני אקריא. חבר הכנסת מאיר </w:t>
      </w:r>
      <w:bookmarkStart w:id="12311" w:name="_ETM_Q36_630000"/>
      <w:bookmarkEnd w:id="12311"/>
      <w:r>
        <w:rPr>
          <w:rFonts w:hint="cs"/>
          <w:rtl/>
          <w:lang w:eastAsia="he-IL"/>
        </w:rPr>
        <w:t xml:space="preserve">כהן </w:t>
      </w:r>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אינה </w:t>
      </w:r>
      <w:bookmarkStart w:id="12312" w:name="_ETM_Q36_635000"/>
      <w:bookmarkEnd w:id="12312"/>
      <w:r>
        <w:rPr>
          <w:rFonts w:hint="cs"/>
          <w:rtl/>
          <w:lang w:eastAsia="he-IL"/>
        </w:rPr>
        <w:t xml:space="preserve">נוכחת; חברת הכנסת שרון ניר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 הכנסת יצחק פינדרוס; חבר הכנסת ואליד אלהואשלה; חברת הכנסת מירב </w:t>
      </w:r>
      <w:bookmarkStart w:id="12313" w:name="_ETM_Q36_654000"/>
      <w:bookmarkEnd w:id="12313"/>
      <w:r>
        <w:rPr>
          <w:rFonts w:hint="cs"/>
          <w:rtl/>
          <w:lang w:eastAsia="he-IL"/>
        </w:rPr>
        <w:t xml:space="preserve">בן ארי; חבר הכנסת חנוך מלביצקי; חברת הכנסת מטי צרפתי; ולדימיר בליאק, אתה רוצה לדבר? מוותר; קארין אלהרר </w:t>
      </w:r>
      <w:r>
        <w:rPr>
          <w:rtl/>
          <w:lang w:eastAsia="he-IL"/>
        </w:rPr>
        <w:t>–</w:t>
      </w:r>
      <w:r>
        <w:rPr>
          <w:rFonts w:hint="cs"/>
          <w:rtl/>
          <w:lang w:eastAsia="he-IL"/>
        </w:rPr>
        <w:t xml:space="preserve"> אינה נוכחת. </w:t>
      </w:r>
      <w:bookmarkStart w:id="12314" w:name="_ETM_Q36_673000"/>
      <w:bookmarkEnd w:id="12314"/>
      <w:r>
        <w:rPr>
          <w:rFonts w:hint="cs"/>
          <w:rtl/>
          <w:lang w:eastAsia="he-IL"/>
        </w:rPr>
        <w:t>מיקי לוי, בבקשה, לרשותך שלוש דקות. בבקשה.</w:t>
      </w:r>
    </w:p>
    <w:p w:rsidR="00B357C0" w:rsidRDefault="00B357C0" w:rsidP="00995244">
      <w:pPr>
        <w:rPr>
          <w:rtl/>
          <w:lang w:eastAsia="he-IL"/>
        </w:rPr>
      </w:pPr>
    </w:p>
    <w:p w:rsidR="00B357C0" w:rsidRDefault="00B357C0" w:rsidP="00995244">
      <w:pPr>
        <w:pStyle w:val="a4"/>
        <w:keepNext/>
        <w:rPr>
          <w:rtl/>
        </w:rPr>
      </w:pPr>
      <w:bookmarkStart w:id="12315" w:name="ET_speaker_5084_13"/>
      <w:r w:rsidRPr="00A00A99">
        <w:rPr>
          <w:rStyle w:val="TagStyle"/>
          <w:rtl/>
        </w:rPr>
        <w:t xml:space="preserve"> &lt;&lt; דובר &gt;&gt;</w:t>
      </w:r>
      <w:r w:rsidRPr="00EA5EA7">
        <w:rPr>
          <w:rStyle w:val="TagStyle"/>
          <w:rtl/>
        </w:rPr>
        <w:t xml:space="preserve"> </w:t>
      </w:r>
      <w:bookmarkStart w:id="12316" w:name="_Toc163123268"/>
      <w:bookmarkStart w:id="12317" w:name="_Toc163123437"/>
      <w:bookmarkStart w:id="12318" w:name="_Toc163123608"/>
      <w:r>
        <w:rPr>
          <w:rtl/>
        </w:rPr>
        <w:t>מיקי לוי (יש עתיד):</w:t>
      </w:r>
      <w:bookmarkEnd w:id="12316"/>
      <w:bookmarkEnd w:id="12317"/>
      <w:bookmarkEnd w:id="12318"/>
      <w:r w:rsidRPr="00EA5EA7">
        <w:rPr>
          <w:rStyle w:val="TagStyle"/>
          <w:rtl/>
        </w:rPr>
        <w:t xml:space="preserve"> </w:t>
      </w:r>
      <w:r w:rsidRPr="00A00A99">
        <w:rPr>
          <w:rStyle w:val="TagStyle"/>
          <w:rtl/>
        </w:rPr>
        <w:t>&lt;&lt; דובר &gt;&gt;</w:t>
      </w:r>
      <w:r>
        <w:rPr>
          <w:rtl/>
        </w:rPr>
        <w:t xml:space="preserve"> </w:t>
      </w:r>
      <w:bookmarkEnd w:id="12315"/>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גברתי היושבת-ראש, חברי הכנסת, האזינו לסיפור הבא: "השר פיטר את אשת המילואימניק שנלחם בעזה: 'התחננתי, </w:t>
      </w:r>
      <w:bookmarkStart w:id="12319" w:name="_ETM_Q36_701000"/>
      <w:bookmarkEnd w:id="12319"/>
      <w:r>
        <w:rPr>
          <w:rFonts w:hint="cs"/>
          <w:rtl/>
          <w:lang w:eastAsia="he-IL"/>
        </w:rPr>
        <w:t>בכיתי, הרגשתי שבגדו בי'. מעיין עבדה כמנהלת לשכתו של שר התקשורת קרעי, ופוטרה</w:t>
      </w:r>
      <w:bookmarkStart w:id="12320" w:name="_ETM_Q36_711000"/>
      <w:bookmarkEnd w:id="12320"/>
      <w:r>
        <w:rPr>
          <w:rFonts w:hint="cs"/>
          <w:rtl/>
          <w:lang w:eastAsia="he-IL"/>
        </w:rPr>
        <w:t xml:space="preserve"> לאחר שחזרה מחופשת לידה, ובזמן שבעלה במילואים. 'שר בממשלה ששלחה את בעלי לעזה הוא זה שבסופו של </w:t>
      </w:r>
      <w:bookmarkStart w:id="12321" w:name="_ETM_Q36_725000"/>
      <w:bookmarkEnd w:id="12321"/>
      <w:r>
        <w:rPr>
          <w:rFonts w:hint="cs"/>
          <w:rtl/>
          <w:lang w:eastAsia="he-IL"/>
        </w:rPr>
        <w:t xml:space="preserve">דבר גם פיטר אותי', היא אומרת. לשכתו: 'התהליך לווה ברגישות הנדרשת'". נהדר, פנטסטי. אם איני טועה אתמול הייתה הצבעה </w:t>
      </w:r>
      <w:bookmarkStart w:id="12322" w:name="_ETM_Q36_739000"/>
      <w:bookmarkEnd w:id="12322"/>
      <w:r>
        <w:rPr>
          <w:rFonts w:hint="cs"/>
          <w:rtl/>
          <w:lang w:eastAsia="he-IL"/>
        </w:rPr>
        <w:t xml:space="preserve">על החוק הזה שיגן על נשות המילואימניקים. הגשתי גם חוק משלי </w:t>
      </w:r>
      <w:bookmarkStart w:id="12323" w:name="_ETM_Q36_745000"/>
      <w:bookmarkEnd w:id="12323"/>
      <w:r>
        <w:rPr>
          <w:rFonts w:hint="cs"/>
          <w:rtl/>
          <w:lang w:eastAsia="he-IL"/>
        </w:rPr>
        <w:t xml:space="preserve">עם תוספות רחבות יותר. </w:t>
      </w:r>
      <w:bookmarkStart w:id="12324" w:name="TOR_Q37"/>
      <w:bookmarkEnd w:id="12324"/>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"במשך שש שנים עבדה מעיין, שם בדוי, במשרד התקשורת, עד שפוטרה לאחרונה בזמן שבן זוגה נלחם בעזה. 'התחלתי בלשכת המנכ"ל, ומשם עברתי ללשכת השר כמנהלת לשכה', היא מספרת. </w:t>
      </w:r>
      <w:bookmarkStart w:id="12325" w:name="_ETM_Q37_165482"/>
      <w:bookmarkEnd w:id="12325"/>
      <w:r>
        <w:rPr>
          <w:rFonts w:hint="cs"/>
          <w:rtl/>
          <w:lang w:eastAsia="he-IL"/>
        </w:rPr>
        <w:t>'מילאתי את התפקיד בהצלחה ולשביעות רצונם, וקיבלתי פידבקים בהתאם'". שש שנים, להזכירכם. מעיין, בת 29, היא אימא לתינוקת בת תשעה חודשים. אחרי חופשת הלידה</w:t>
      </w:r>
      <w:bookmarkStart w:id="12326" w:name="_ETM_Q37_179968"/>
      <w:bookmarkEnd w:id="12326"/>
      <w:r>
        <w:rPr>
          <w:rFonts w:hint="cs"/>
          <w:rtl/>
          <w:lang w:eastAsia="he-IL"/>
        </w:rPr>
        <w:t xml:space="preserve"> של בתה הראשונה היא הודיעה שהיא חוזרת לעבוד ב-1 באוקטובר. היא לא ידעה ששבוע לאחר מכן תתחיל המלחמה. בחודש הראשון </w:t>
      </w:r>
      <w:bookmarkStart w:id="12327" w:name="_ETM_Q37_190917"/>
      <w:bookmarkEnd w:id="12327"/>
      <w:r>
        <w:rPr>
          <w:rFonts w:hint="cs"/>
          <w:rtl/>
          <w:lang w:eastAsia="he-IL"/>
        </w:rPr>
        <w:t>של המלחמה היא נשארה בבית על חשבונה, חתמה ימי מחלה</w:t>
      </w:r>
      <w:bookmarkStart w:id="12328" w:name="_ETM_Q37_195372"/>
      <w:bookmarkEnd w:id="12328"/>
      <w:r>
        <w:rPr>
          <w:rFonts w:hint="cs"/>
          <w:rtl/>
          <w:lang w:eastAsia="he-IL"/>
        </w:rPr>
        <w:t xml:space="preserve"> וחופשה, כי לא היו לה מסגרות ול</w:t>
      </w:r>
      <w:r>
        <w:rPr>
          <w:rFonts w:hint="eastAsia"/>
          <w:rtl/>
          <w:lang w:eastAsia="he-IL"/>
        </w:rPr>
        <w:t>א</w:t>
      </w:r>
      <w:r>
        <w:rPr>
          <w:rFonts w:hint="cs"/>
          <w:rtl/>
          <w:lang w:eastAsia="he-IL"/>
        </w:rPr>
        <w:t xml:space="preserve"> היה סידור לתינוקת. בנוסף דאגה כמובן לבעלה, כמו כולנו. האזעקות לא הפסיקו, והראש שלה היה במקום אחר,</w:t>
      </w:r>
      <w:bookmarkStart w:id="12329" w:name="_ETM_Q37_207087"/>
      <w:bookmarkEnd w:id="12329"/>
      <w:r>
        <w:rPr>
          <w:rFonts w:hint="cs"/>
          <w:rtl/>
          <w:lang w:eastAsia="he-IL"/>
        </w:rPr>
        <w:t xml:space="preserve"> והיא לא הייתה יכולה לחזור. </w:t>
      </w:r>
      <w:bookmarkStart w:id="12330" w:name="_ETM_Q37_209207"/>
      <w:bookmarkEnd w:id="12330"/>
    </w:p>
    <w:p w:rsidR="00B357C0" w:rsidRDefault="00B357C0" w:rsidP="00995244">
      <w:pPr>
        <w:rPr>
          <w:rtl/>
          <w:lang w:eastAsia="he-IL"/>
        </w:rPr>
      </w:pPr>
      <w:bookmarkStart w:id="12331" w:name="_ETM_Q37_209295"/>
      <w:bookmarkStart w:id="12332" w:name="_ETM_Q37_209343"/>
      <w:bookmarkEnd w:id="12331"/>
      <w:bookmarkEnd w:id="12332"/>
    </w:p>
    <w:p w:rsidR="00B357C0" w:rsidRDefault="00B357C0" w:rsidP="00995244">
      <w:pPr>
        <w:rPr>
          <w:rtl/>
          <w:lang w:eastAsia="he-IL"/>
        </w:rPr>
      </w:pPr>
      <w:bookmarkStart w:id="12333" w:name="_ETM_Q37_209438"/>
      <w:bookmarkEnd w:id="12333"/>
      <w:r>
        <w:rPr>
          <w:rFonts w:hint="cs"/>
          <w:rtl/>
          <w:lang w:eastAsia="he-IL"/>
        </w:rPr>
        <w:t>תחת קושי עצום, היא כותבת, עשיתי כל מה שיכולתי לחזור לעבודה ב-14 בנובמבר, היא מתארת, "אבל לא החזירו אותי</w:t>
      </w:r>
      <w:bookmarkStart w:id="12334" w:name="_ETM_Q37_220921"/>
      <w:bookmarkEnd w:id="12334"/>
      <w:r>
        <w:rPr>
          <w:rFonts w:hint="cs"/>
          <w:rtl/>
          <w:lang w:eastAsia="he-IL"/>
        </w:rPr>
        <w:t xml:space="preserve"> לתפקיד כפי שהחוק מחייב, ושמו אותי תחת סמנכ"ל באגף אחר במשרד לשבועיים. במשך ימים ארוכים הגעתי לעבודה ולא עשיתי כלום. סרקתי</w:t>
      </w:r>
      <w:bookmarkStart w:id="12335" w:name="_ETM_Q37_231334"/>
      <w:bookmarkEnd w:id="12335"/>
      <w:r>
        <w:rPr>
          <w:rFonts w:hint="cs"/>
          <w:rtl/>
          <w:lang w:eastAsia="he-IL"/>
        </w:rPr>
        <w:t xml:space="preserve"> מסמכים". בתחילת דצמבר חזרה מעיין לעבוד</w:t>
      </w:r>
      <w:r>
        <w:rPr>
          <w:rFonts w:hint="eastAsia"/>
          <w:rtl/>
          <w:lang w:eastAsia="he-IL"/>
        </w:rPr>
        <w:t>ה</w:t>
      </w:r>
      <w:r>
        <w:rPr>
          <w:rFonts w:hint="cs"/>
          <w:rtl/>
          <w:lang w:eastAsia="he-IL"/>
        </w:rPr>
        <w:t xml:space="preserve"> בלשכת השר שלמה קרעי, והוא אמר לה שהוא מבין אותה, וברגישות הוא ידחה את זה קצת. </w:t>
      </w:r>
    </w:p>
    <w:p w:rsidR="00B357C0" w:rsidRDefault="00B357C0" w:rsidP="00995244">
      <w:pPr>
        <w:rPr>
          <w:rtl/>
          <w:lang w:eastAsia="he-IL"/>
        </w:rPr>
      </w:pPr>
      <w:bookmarkStart w:id="12336" w:name="_ETM_Q37_243609"/>
      <w:bookmarkStart w:id="12337" w:name="_ETM_Q37_243716"/>
      <w:bookmarkStart w:id="12338" w:name="_ETM_Q37_243760"/>
      <w:bookmarkEnd w:id="12336"/>
      <w:bookmarkEnd w:id="12337"/>
      <w:bookmarkEnd w:id="12338"/>
    </w:p>
    <w:p w:rsidR="00B357C0" w:rsidRDefault="00B357C0" w:rsidP="00995244">
      <w:pPr>
        <w:rPr>
          <w:rtl/>
          <w:lang w:eastAsia="he-IL"/>
        </w:rPr>
      </w:pPr>
      <w:bookmarkStart w:id="12339" w:name="_ETM_Q37_243825"/>
      <w:bookmarkEnd w:id="12339"/>
      <w:r>
        <w:rPr>
          <w:rFonts w:hint="cs"/>
          <w:rtl/>
          <w:lang w:eastAsia="he-IL"/>
        </w:rPr>
        <w:t>אף פעם לא היו תלונות</w:t>
      </w:r>
      <w:bookmarkStart w:id="12340" w:name="_ETM_Q37_245408"/>
      <w:bookmarkEnd w:id="12340"/>
      <w:r>
        <w:rPr>
          <w:rFonts w:hint="cs"/>
          <w:rtl/>
          <w:lang w:eastAsia="he-IL"/>
        </w:rPr>
        <w:t xml:space="preserve"> נגדי. השר קרעי התנצל, אבל דבר לא עזר. פשוט שלחו אותה הביתה, בעלה במילואים. שבועיים לפני סיום העסקתה הציעו לה משרות זמניות, וזה לא עזר. לבסוף, היא פוטרה.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אוי לך, מדינת ישראל, אוי לך, החברה הישראלית, שאלו הם שרייך שמפטרים מהעבודה את נשות המילואימניקים שנלחמים בעזה. תתביישו. </w:t>
      </w:r>
    </w:p>
    <w:p w:rsidR="00B357C0" w:rsidRDefault="00B357C0" w:rsidP="00995244">
      <w:pPr>
        <w:rPr>
          <w:rtl/>
          <w:lang w:eastAsia="he-IL"/>
        </w:rPr>
      </w:pPr>
    </w:p>
    <w:p w:rsidR="00B357C0" w:rsidRDefault="00B357C0" w:rsidP="00995244">
      <w:pPr>
        <w:pStyle w:val="af6"/>
        <w:keepNext/>
        <w:rPr>
          <w:rtl/>
        </w:rPr>
      </w:pPr>
      <w:r w:rsidRPr="00F66968">
        <w:rPr>
          <w:rStyle w:val="TagStyle"/>
          <w:rtl/>
        </w:rPr>
        <w:t xml:space="preserve"> &lt;&lt; יור &gt;&gt;</w:t>
      </w:r>
      <w:r w:rsidRPr="0077502B">
        <w:rPr>
          <w:rStyle w:val="TagStyle"/>
          <w:rtl/>
        </w:rPr>
        <w:t xml:space="preserve"> </w:t>
      </w:r>
      <w:r>
        <w:rPr>
          <w:rtl/>
        </w:rPr>
        <w:t>היו"ר אורית פרקש הכהן:</w:t>
      </w:r>
      <w:r w:rsidRPr="0077502B">
        <w:rPr>
          <w:rStyle w:val="TagStyle"/>
          <w:rtl/>
        </w:rPr>
        <w:t xml:space="preserve"> </w:t>
      </w:r>
      <w:r w:rsidRPr="00F66968">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חברת</w:t>
      </w:r>
      <w:bookmarkStart w:id="12341" w:name="_ETM_Q37_286229"/>
      <w:bookmarkEnd w:id="12341"/>
      <w:r>
        <w:rPr>
          <w:rFonts w:hint="cs"/>
          <w:rtl/>
          <w:lang w:eastAsia="he-IL"/>
        </w:rPr>
        <w:t xml:space="preserve"> הכנסת נעמה לזימי </w:t>
      </w:r>
      <w:r>
        <w:rPr>
          <w:rtl/>
          <w:lang w:eastAsia="he-IL"/>
        </w:rPr>
        <w:t>–</w:t>
      </w:r>
      <w:r>
        <w:rPr>
          <w:rFonts w:hint="cs"/>
          <w:rtl/>
          <w:lang w:eastAsia="he-IL"/>
        </w:rPr>
        <w:t xml:space="preserve"> אינה נוכחת; חבר הכנסת ירון לוי </w:t>
      </w:r>
      <w:r>
        <w:rPr>
          <w:rtl/>
          <w:lang w:eastAsia="he-IL"/>
        </w:rPr>
        <w:t>–</w:t>
      </w:r>
      <w:r>
        <w:rPr>
          <w:rFonts w:hint="cs"/>
          <w:rtl/>
          <w:lang w:eastAsia="he-IL"/>
        </w:rPr>
        <w:t xml:space="preserve"> אינו נוכח; חברת הכנסת מירב</w:t>
      </w:r>
      <w:bookmarkStart w:id="12342" w:name="_ETM_Q37_292469"/>
      <w:bookmarkEnd w:id="12342"/>
      <w:r>
        <w:rPr>
          <w:rFonts w:hint="cs"/>
          <w:rtl/>
          <w:lang w:eastAsia="he-IL"/>
        </w:rPr>
        <w:t xml:space="preserve"> כהן </w:t>
      </w:r>
      <w:r>
        <w:rPr>
          <w:rtl/>
          <w:lang w:eastAsia="he-IL"/>
        </w:rPr>
        <w:t>–</w:t>
      </w:r>
      <w:r>
        <w:rPr>
          <w:rFonts w:hint="cs"/>
          <w:rtl/>
          <w:lang w:eastAsia="he-IL"/>
        </w:rPr>
        <w:t xml:space="preserve"> אינה נוכחת. חבר הכנסת עופר כסיף, בבקשה. </w:t>
      </w:r>
    </w:p>
    <w:p w:rsidR="00B357C0" w:rsidRDefault="00B357C0" w:rsidP="00995244">
      <w:pPr>
        <w:rPr>
          <w:rtl/>
          <w:lang w:eastAsia="he-IL"/>
        </w:rPr>
      </w:pPr>
    </w:p>
    <w:p w:rsidR="00B357C0" w:rsidRDefault="00B357C0" w:rsidP="00995244">
      <w:pPr>
        <w:pStyle w:val="a4"/>
        <w:keepNext/>
        <w:rPr>
          <w:rtl/>
        </w:rPr>
      </w:pPr>
      <w:bookmarkStart w:id="12343" w:name="ET_speaker_5785_4"/>
      <w:r w:rsidRPr="00F66968">
        <w:rPr>
          <w:rStyle w:val="TagStyle"/>
          <w:rtl/>
        </w:rPr>
        <w:t xml:space="preserve"> &lt;&lt; דובר &gt;&gt;</w:t>
      </w:r>
      <w:r w:rsidRPr="0077502B">
        <w:rPr>
          <w:rStyle w:val="TagStyle"/>
          <w:rtl/>
        </w:rPr>
        <w:t xml:space="preserve"> </w:t>
      </w:r>
      <w:bookmarkStart w:id="12344" w:name="_Toc163123269"/>
      <w:bookmarkStart w:id="12345" w:name="_Toc163123438"/>
      <w:bookmarkStart w:id="12346" w:name="_Toc163123609"/>
      <w:r>
        <w:rPr>
          <w:rtl/>
        </w:rPr>
        <w:t>עופר כסיף (חד"ש-תע"ל):</w:t>
      </w:r>
      <w:bookmarkEnd w:id="12344"/>
      <w:bookmarkEnd w:id="12345"/>
      <w:bookmarkEnd w:id="12346"/>
      <w:r w:rsidRPr="0077502B">
        <w:rPr>
          <w:rStyle w:val="TagStyle"/>
          <w:rtl/>
        </w:rPr>
        <w:t xml:space="preserve"> </w:t>
      </w:r>
      <w:r w:rsidRPr="00F66968">
        <w:rPr>
          <w:rStyle w:val="TagStyle"/>
          <w:rtl/>
        </w:rPr>
        <w:t>&lt;&lt; דובר &gt;&gt;</w:t>
      </w:r>
      <w:r>
        <w:rPr>
          <w:rtl/>
        </w:rPr>
        <w:t xml:space="preserve"> </w:t>
      </w:r>
      <w:bookmarkEnd w:id="12343"/>
    </w:p>
    <w:p w:rsidR="00B357C0" w:rsidRDefault="00B357C0" w:rsidP="00995244">
      <w:pPr>
        <w:rPr>
          <w:rtl/>
          <w:lang w:eastAsia="he-IL"/>
        </w:rPr>
      </w:pPr>
    </w:p>
    <w:p w:rsidR="00B357C0" w:rsidRDefault="00B357C0" w:rsidP="00995244">
      <w:pPr>
        <w:rPr>
          <w:rtl/>
          <w:lang w:eastAsia="he-IL"/>
        </w:rPr>
      </w:pPr>
      <w:r>
        <w:rPr>
          <w:rFonts w:hint="cs"/>
          <w:rtl/>
          <w:lang w:eastAsia="he-IL"/>
        </w:rPr>
        <w:t>כבוד היושבת בראש, חברי הכנסת, כדאי להעמיד פה דברים על דיוקם, למרות שחלק ניכר מחברי הכנסת, דיוק לא מעניין אות</w:t>
      </w:r>
      <w:r>
        <w:rPr>
          <w:rFonts w:hint="eastAsia"/>
          <w:rtl/>
          <w:lang w:eastAsia="he-IL"/>
        </w:rPr>
        <w:t>ם</w:t>
      </w:r>
      <w:r>
        <w:rPr>
          <w:rFonts w:hint="cs"/>
          <w:rtl/>
          <w:lang w:eastAsia="he-IL"/>
        </w:rPr>
        <w:t xml:space="preserve">. ודאי לא אמת. </w:t>
      </w:r>
      <w:bookmarkStart w:id="12347" w:name="_ETM_Q37_329116"/>
      <w:bookmarkEnd w:id="12347"/>
    </w:p>
    <w:p w:rsidR="00B357C0" w:rsidRDefault="00B357C0" w:rsidP="00995244">
      <w:pPr>
        <w:rPr>
          <w:rtl/>
          <w:lang w:eastAsia="he-IL"/>
        </w:rPr>
      </w:pPr>
      <w:bookmarkStart w:id="12348" w:name="_ETM_Q37_329207"/>
      <w:bookmarkStart w:id="12349" w:name="_ETM_Q37_329275"/>
      <w:bookmarkEnd w:id="12348"/>
      <w:bookmarkEnd w:id="12349"/>
    </w:p>
    <w:p w:rsidR="00B357C0" w:rsidRDefault="00B357C0" w:rsidP="0009144B">
      <w:pPr>
        <w:rPr>
          <w:rtl/>
          <w:lang w:eastAsia="he-IL"/>
        </w:rPr>
      </w:pPr>
      <w:bookmarkStart w:id="12350" w:name="_ETM_Q37_329396"/>
      <w:bookmarkEnd w:id="12350"/>
      <w:r>
        <w:rPr>
          <w:rFonts w:hint="cs"/>
          <w:rtl/>
          <w:lang w:eastAsia="he-IL"/>
        </w:rPr>
        <w:t xml:space="preserve">זורקים לעברנו לא פעם, לא פעמיים </w:t>
      </w:r>
      <w:r>
        <w:rPr>
          <w:rtl/>
          <w:lang w:eastAsia="he-IL"/>
        </w:rPr>
        <w:t>–</w:t>
      </w:r>
      <w:bookmarkStart w:id="12351" w:name="_ETM_Q37_332094"/>
      <w:bookmarkEnd w:id="12351"/>
      <w:r>
        <w:rPr>
          <w:rFonts w:hint="cs"/>
          <w:rtl/>
          <w:lang w:eastAsia="he-IL"/>
        </w:rPr>
        <w:t xml:space="preserve"> בשעה, לא ביום </w:t>
      </w:r>
      <w:r>
        <w:rPr>
          <w:rtl/>
          <w:lang w:eastAsia="he-IL"/>
        </w:rPr>
        <w:t>–</w:t>
      </w:r>
      <w:r>
        <w:rPr>
          <w:rFonts w:hint="cs"/>
          <w:rtl/>
          <w:lang w:eastAsia="he-IL"/>
        </w:rPr>
        <w:t xml:space="preserve"> "תומכי טרור". אז בואו נסביר בקצרה מה פשר הביטוי. טרור – ההגדרה שלו מאוד ברורה, ואני אשתמש בהגדרה המקובלת</w:t>
      </w:r>
      <w:r w:rsidR="0009144B">
        <w:rPr>
          <w:lang w:eastAsia="he-IL"/>
        </w:rPr>
        <w:t>’</w:t>
      </w:r>
      <w:r>
        <w:rPr>
          <w:rFonts w:hint="cs"/>
          <w:rtl/>
          <w:lang w:eastAsia="he-IL"/>
        </w:rPr>
        <w:t xml:space="preserve"> שמי שאימץ אותה – </w:t>
      </w:r>
      <w:bookmarkStart w:id="12352" w:name="_ETM_Q37_345329"/>
      <w:bookmarkEnd w:id="12352"/>
      <w:r>
        <w:rPr>
          <w:rFonts w:hint="cs"/>
          <w:rtl/>
          <w:lang w:eastAsia="he-IL"/>
        </w:rPr>
        <w:t>ואני חייב להגיד, הציג אותה בצורה מאוד מרשימה – הוא ראש הממשלה נתניהו בספרו על הטרור. ושם הוא כתב שההבדל העיקרי</w:t>
      </w:r>
      <w:bookmarkStart w:id="12353" w:name="_ETM_Q37_355771"/>
      <w:bookmarkEnd w:id="12353"/>
      <w:r>
        <w:rPr>
          <w:rFonts w:hint="cs"/>
          <w:rtl/>
          <w:lang w:eastAsia="he-IL"/>
        </w:rPr>
        <w:t xml:space="preserve"> בין טרוריסטים לבין לוחמי גרילה הוא שבעוד לוחמי גרילה נלחמים נגד כוחות צבאיים, טרוריסטים</w:t>
      </w:r>
      <w:bookmarkStart w:id="12354" w:name="_ETM_Q37_366259"/>
      <w:bookmarkEnd w:id="12354"/>
      <w:r>
        <w:rPr>
          <w:rFonts w:hint="cs"/>
          <w:rtl/>
          <w:lang w:eastAsia="he-IL"/>
        </w:rPr>
        <w:t xml:space="preserve"> פוגעים באזרחים חפים מפשע. זאת המטרה שלהם. והוסיף ואמר נתניהו, ואני מצטט, שטרוריסטים נמנעים מלהתמודד או לפעול מול כוחות צבאיים.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בואו ניקח את </w:t>
      </w:r>
      <w:bookmarkStart w:id="12355" w:name="_ETM_Q37_382082"/>
      <w:bookmarkEnd w:id="12355"/>
      <w:r>
        <w:rPr>
          <w:rFonts w:hint="cs"/>
          <w:rtl/>
          <w:lang w:eastAsia="he-IL"/>
        </w:rPr>
        <w:t>ההגדרה הזאת, שנתניהו עצמו אימץ והציג. מי בבית הזה תומך בטרור? אף אחד</w:t>
      </w:r>
      <w:bookmarkStart w:id="12356" w:name="_ETM_Q37_388058"/>
      <w:bookmarkEnd w:id="12356"/>
      <w:r>
        <w:rPr>
          <w:rFonts w:hint="cs"/>
          <w:rtl/>
          <w:lang w:eastAsia="he-IL"/>
        </w:rPr>
        <w:t xml:space="preserve"> מחבריי לסיעה, לרבות אנוכי, מעולם לא הבענו תמיכה </w:t>
      </w:r>
      <w:r>
        <w:rPr>
          <w:rtl/>
          <w:lang w:eastAsia="he-IL"/>
        </w:rPr>
        <w:t>–</w:t>
      </w:r>
      <w:r>
        <w:rPr>
          <w:rFonts w:hint="cs"/>
          <w:rtl/>
          <w:lang w:eastAsia="he-IL"/>
        </w:rPr>
        <w:t xml:space="preserve"> נהפוך הוא </w:t>
      </w:r>
      <w:r>
        <w:rPr>
          <w:rtl/>
          <w:lang w:eastAsia="he-IL"/>
        </w:rPr>
        <w:t>–</w:t>
      </w:r>
      <w:r>
        <w:rPr>
          <w:rFonts w:hint="cs"/>
          <w:rtl/>
          <w:lang w:eastAsia="he-IL"/>
        </w:rPr>
        <w:t xml:space="preserve"> בפגיעה באזרחים חפים מפשע. אם יש פה</w:t>
      </w:r>
      <w:bookmarkStart w:id="12357" w:name="_ETM_Q37_399120"/>
      <w:bookmarkEnd w:id="12357"/>
      <w:r>
        <w:rPr>
          <w:rFonts w:hint="cs"/>
          <w:rtl/>
          <w:lang w:eastAsia="he-IL"/>
        </w:rPr>
        <w:t xml:space="preserve"> סיעה שבאופן שיטתי ולא צבוע מדברת ופועלת נגד פגיעה באזרחים חפים מפשע, זאת הסיעה שלנו. לקרוא לנו תומכי טרור זה תרתי דסתרי ביחס להגדרה. </w:t>
      </w:r>
      <w:bookmarkStart w:id="12358" w:name="_ETM_Q37_420127"/>
      <w:bookmarkEnd w:id="12358"/>
    </w:p>
    <w:p w:rsidR="00B357C0" w:rsidRDefault="00B357C0" w:rsidP="00995244">
      <w:pPr>
        <w:rPr>
          <w:rtl/>
          <w:lang w:eastAsia="he-IL"/>
        </w:rPr>
      </w:pPr>
      <w:bookmarkStart w:id="12359" w:name="_ETM_Q37_420220"/>
      <w:bookmarkStart w:id="12360" w:name="_ETM_Q37_420280"/>
      <w:bookmarkEnd w:id="12359"/>
      <w:bookmarkEnd w:id="12360"/>
    </w:p>
    <w:p w:rsidR="00B357C0" w:rsidRDefault="00B357C0" w:rsidP="00F23F38">
      <w:pPr>
        <w:rPr>
          <w:rtl/>
          <w:lang w:eastAsia="he-IL"/>
        </w:rPr>
      </w:pPr>
      <w:bookmarkStart w:id="12361" w:name="_ETM_Q37_420358"/>
      <w:bookmarkEnd w:id="12361"/>
      <w:r>
        <w:rPr>
          <w:rFonts w:hint="cs"/>
          <w:rtl/>
          <w:lang w:eastAsia="he-IL"/>
        </w:rPr>
        <w:t>מי כן תומך פה</w:t>
      </w:r>
      <w:bookmarkStart w:id="12362" w:name="_ETM_Q37_420034"/>
      <w:bookmarkEnd w:id="12362"/>
      <w:r>
        <w:rPr>
          <w:rFonts w:hint="cs"/>
          <w:rtl/>
          <w:lang w:eastAsia="he-IL"/>
        </w:rPr>
        <w:t xml:space="preserve"> בטרור? הכיבוש הארור הוא טרור. הוא טרור משום שרובו ככולו מופנה נגד אזרחים חפים מפשע. מי משלם על הירי? מי נפגע מהירי ברובו? למי הורסים בתים ברובם? מי נעצר במחסומים</w:t>
      </w:r>
      <w:r w:rsidR="00F23F38">
        <w:rPr>
          <w:rFonts w:hint="cs"/>
          <w:rtl/>
          <w:lang w:eastAsia="he-IL"/>
        </w:rPr>
        <w:t>?</w:t>
      </w:r>
      <w:r>
        <w:rPr>
          <w:rFonts w:hint="cs"/>
          <w:rtl/>
          <w:lang w:eastAsia="he-IL"/>
        </w:rPr>
        <w:t xml:space="preserve"> וזה רק קצה הקרחון</w:t>
      </w:r>
      <w:r w:rsidR="00F23F38">
        <w:rPr>
          <w:rFonts w:hint="cs"/>
          <w:rtl/>
          <w:lang w:eastAsia="he-IL"/>
        </w:rPr>
        <w:t>.</w:t>
      </w:r>
      <w:r>
        <w:rPr>
          <w:rFonts w:hint="cs"/>
          <w:rtl/>
          <w:lang w:eastAsia="he-IL"/>
        </w:rPr>
        <w:t xml:space="preserve"> ברוב </w:t>
      </w:r>
      <w:bookmarkStart w:id="12363" w:name="_ETM_Q37_444121"/>
      <w:bookmarkEnd w:id="12363"/>
      <w:r>
        <w:rPr>
          <w:rFonts w:hint="cs"/>
          <w:rtl/>
          <w:lang w:eastAsia="he-IL"/>
        </w:rPr>
        <w:t>מוחלט של הפעמים, אנשים חפים מפשע. זה טרור. מי שתומך</w:t>
      </w:r>
      <w:bookmarkStart w:id="12364" w:name="_ETM_Q37_449336"/>
      <w:bookmarkEnd w:id="12364"/>
      <w:r>
        <w:rPr>
          <w:rFonts w:hint="cs"/>
          <w:rtl/>
          <w:lang w:eastAsia="he-IL"/>
        </w:rPr>
        <w:t xml:space="preserve"> בכיבוש הוא תומך טרור. אבל כהרגלם בקודש, או באי-קודש, של רוב חברי הכנסת, בעולם </w:t>
      </w:r>
      <w:proofErr w:type="spellStart"/>
      <w:r>
        <w:rPr>
          <w:rFonts w:hint="cs"/>
          <w:rtl/>
          <w:lang w:eastAsia="he-IL"/>
        </w:rPr>
        <w:t>אורווליאני</w:t>
      </w:r>
      <w:proofErr w:type="spellEnd"/>
      <w:r>
        <w:rPr>
          <w:rFonts w:hint="cs"/>
          <w:rtl/>
          <w:lang w:eastAsia="he-IL"/>
        </w:rPr>
        <w:t xml:space="preserve"> מציגים את הכול הפוך: הסיעה היחידה שמתנגדת באופן שיטתי לטרור מושמצת כתומכת טרור;</w:t>
      </w:r>
      <w:bookmarkStart w:id="12365" w:name="_ETM_Q37_468379"/>
      <w:bookmarkEnd w:id="12365"/>
      <w:r>
        <w:rPr>
          <w:rFonts w:hint="cs"/>
          <w:rtl/>
          <w:lang w:eastAsia="he-IL"/>
        </w:rPr>
        <w:t xml:space="preserve"> רוב חברי הכנסת שעל בסיס יום-יומי תומכים</w:t>
      </w:r>
      <w:bookmarkStart w:id="12366" w:name="_ETM_Q37_469820"/>
      <w:bookmarkEnd w:id="12366"/>
      <w:r>
        <w:rPr>
          <w:rFonts w:hint="cs"/>
          <w:rtl/>
          <w:lang w:eastAsia="he-IL"/>
        </w:rPr>
        <w:t xml:space="preserve"> בטרור הם אלה שמאשימים אחרים.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וכדי לקנח, בזמן הקצר שנשאר לי, דוגמה מהו טרור, מתוך מחזהו של חנוך לוין, הפטריוט, מ-1982. קטע שנקרא "הוראות ביטחון בשטחים הכבושים". וכך הוא כותב: "עובר אדם ברחוב ומעיף מבטים </w:t>
      </w:r>
      <w:bookmarkStart w:id="12367" w:name="_ETM_Q37_491514"/>
      <w:bookmarkEnd w:id="12367"/>
      <w:r>
        <w:rPr>
          <w:rFonts w:hint="cs"/>
          <w:rtl/>
          <w:lang w:eastAsia="he-IL"/>
        </w:rPr>
        <w:t xml:space="preserve">עצבניים לצדדיו ולאחוריו </w:t>
      </w:r>
      <w:r>
        <w:rPr>
          <w:rtl/>
          <w:lang w:eastAsia="he-IL"/>
        </w:rPr>
        <w:t>–</w:t>
      </w:r>
      <w:r>
        <w:rPr>
          <w:rFonts w:hint="cs"/>
          <w:rtl/>
          <w:lang w:eastAsia="he-IL"/>
        </w:rPr>
        <w:t xml:space="preserve"> ייחשד כמחבל ערבי; עובר אדם ברחוב ומביט קדימה בנחת</w:t>
      </w:r>
      <w:bookmarkStart w:id="12368" w:name="_ETM_Q37_498780"/>
      <w:bookmarkEnd w:id="12368"/>
      <w:r>
        <w:rPr>
          <w:rFonts w:hint="cs"/>
          <w:rtl/>
          <w:lang w:eastAsia="he-IL"/>
        </w:rPr>
        <w:t xml:space="preserve"> </w:t>
      </w:r>
      <w:r>
        <w:rPr>
          <w:rtl/>
          <w:lang w:eastAsia="he-IL"/>
        </w:rPr>
        <w:t>–</w:t>
      </w:r>
      <w:r>
        <w:rPr>
          <w:rFonts w:hint="cs"/>
          <w:rtl/>
          <w:lang w:eastAsia="he-IL"/>
        </w:rPr>
        <w:t xml:space="preserve"> ייחשד כמחבל ערבי קר רוח; עובר אדם ברחוב ומביט </w:t>
      </w:r>
      <w:proofErr w:type="spellStart"/>
      <w:r>
        <w:rPr>
          <w:rFonts w:hint="cs"/>
          <w:rtl/>
          <w:lang w:eastAsia="he-IL"/>
        </w:rPr>
        <w:t>השמיימה</w:t>
      </w:r>
      <w:proofErr w:type="spellEnd"/>
      <w:r>
        <w:rPr>
          <w:rFonts w:hint="cs"/>
          <w:rtl/>
          <w:lang w:eastAsia="he-IL"/>
        </w:rPr>
        <w:t xml:space="preserve"> </w:t>
      </w:r>
      <w:r>
        <w:rPr>
          <w:rtl/>
          <w:lang w:eastAsia="he-IL"/>
        </w:rPr>
        <w:t>–</w:t>
      </w:r>
      <w:bookmarkStart w:id="12369" w:name="_ETM_Q37_505429"/>
      <w:bookmarkEnd w:id="12369"/>
      <w:r>
        <w:rPr>
          <w:rFonts w:hint="cs"/>
          <w:rtl/>
          <w:lang w:eastAsia="he-IL"/>
        </w:rPr>
        <w:t xml:space="preserve"> ייחשד כמחבל ערבי דתי; עובר אדם ברחוב ומבטו מושפל </w:t>
      </w:r>
      <w:r>
        <w:rPr>
          <w:rtl/>
          <w:lang w:eastAsia="he-IL"/>
        </w:rPr>
        <w:t>–</w:t>
      </w:r>
      <w:r>
        <w:rPr>
          <w:rFonts w:hint="cs"/>
          <w:rtl/>
          <w:lang w:eastAsia="he-IL"/>
        </w:rPr>
        <w:t xml:space="preserve"> ייחשד כמחבל ערבי ביישן; עובר אדם ברחוב ועיניו עצומות </w:t>
      </w:r>
      <w:r>
        <w:rPr>
          <w:rtl/>
          <w:lang w:eastAsia="he-IL"/>
        </w:rPr>
        <w:t>–</w:t>
      </w:r>
      <w:bookmarkStart w:id="12370" w:name="_ETM_Q37_515713"/>
      <w:bookmarkEnd w:id="12370"/>
      <w:r>
        <w:rPr>
          <w:rFonts w:hint="cs"/>
          <w:rtl/>
          <w:lang w:eastAsia="he-IL"/>
        </w:rPr>
        <w:t xml:space="preserve"> ייחשד כמחבל ערבי מנומנם; לא עובר אדם ברחוב </w:t>
      </w:r>
      <w:r>
        <w:rPr>
          <w:rtl/>
          <w:lang w:eastAsia="he-IL"/>
        </w:rPr>
        <w:t>–</w:t>
      </w:r>
      <w:r>
        <w:rPr>
          <w:rFonts w:hint="cs"/>
          <w:rtl/>
          <w:lang w:eastAsia="he-IL"/>
        </w:rPr>
        <w:t xml:space="preserve"> ייחשד</w:t>
      </w:r>
      <w:bookmarkStart w:id="12371" w:name="_ETM_Q37_520748"/>
      <w:bookmarkEnd w:id="12371"/>
      <w:r>
        <w:rPr>
          <w:rFonts w:hint="cs"/>
          <w:rtl/>
          <w:lang w:eastAsia="he-IL"/>
        </w:rPr>
        <w:t xml:space="preserve"> כמחבל ערבי חולה. כל החשודים המנויים לעיל ייעצרו. במקרה של ניסיון הימלטות, תיירה יריית אזהרה באוויר. הגופה תועבר למכון הפתולוגי". כך כתב חנוך לוין באחת מנבואותיו ב-1982. תודה. </w:t>
      </w:r>
    </w:p>
    <w:p w:rsidR="00B357C0" w:rsidRDefault="00B357C0" w:rsidP="00995244">
      <w:pPr>
        <w:rPr>
          <w:rtl/>
          <w:lang w:eastAsia="he-IL"/>
        </w:rPr>
      </w:pPr>
    </w:p>
    <w:p w:rsidR="00B357C0" w:rsidRDefault="00B357C0" w:rsidP="00995244">
      <w:pPr>
        <w:pStyle w:val="af6"/>
        <w:keepNext/>
        <w:rPr>
          <w:rtl/>
        </w:rPr>
      </w:pPr>
      <w:r w:rsidRPr="00F66968">
        <w:rPr>
          <w:rStyle w:val="TagStyle"/>
          <w:rtl/>
        </w:rPr>
        <w:t xml:space="preserve"> &lt;&lt; יור &gt;&gt;</w:t>
      </w:r>
      <w:r w:rsidRPr="0077502B">
        <w:rPr>
          <w:rStyle w:val="TagStyle"/>
          <w:rtl/>
        </w:rPr>
        <w:t xml:space="preserve"> </w:t>
      </w:r>
      <w:r>
        <w:rPr>
          <w:rtl/>
        </w:rPr>
        <w:t>היו"ר אורית פרקש הכהן:</w:t>
      </w:r>
      <w:r w:rsidRPr="0077502B">
        <w:rPr>
          <w:rStyle w:val="TagStyle"/>
          <w:rtl/>
        </w:rPr>
        <w:t xml:space="preserve"> </w:t>
      </w:r>
      <w:r w:rsidRPr="00F66968">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w:t>
      </w:r>
      <w:bookmarkStart w:id="12372" w:name="_ETM_Q37_540806"/>
      <w:bookmarkEnd w:id="12372"/>
      <w:r>
        <w:rPr>
          <w:rFonts w:hint="cs"/>
          <w:rtl/>
          <w:lang w:eastAsia="he-IL"/>
        </w:rPr>
        <w:t xml:space="preserve">חבר הכנסת כסיף. שר התקשורת מבקש לעלות ולדבר. חמש דקות, בבקשה. </w:t>
      </w:r>
    </w:p>
    <w:p w:rsidR="00B357C0" w:rsidRDefault="00B357C0" w:rsidP="00995244">
      <w:pPr>
        <w:rPr>
          <w:rtl/>
          <w:lang w:eastAsia="he-IL"/>
        </w:rPr>
      </w:pPr>
    </w:p>
    <w:p w:rsidR="00B357C0" w:rsidRDefault="00B357C0" w:rsidP="00995244">
      <w:pPr>
        <w:pStyle w:val="a4"/>
        <w:keepNext/>
        <w:rPr>
          <w:rtl/>
        </w:rPr>
      </w:pPr>
      <w:bookmarkStart w:id="12373" w:name="ET_speaker_6461_6"/>
      <w:r w:rsidRPr="00F66968">
        <w:rPr>
          <w:rStyle w:val="TagStyle"/>
          <w:rtl/>
        </w:rPr>
        <w:t xml:space="preserve"> &lt;&lt; דובר &gt;&gt;</w:t>
      </w:r>
      <w:r w:rsidRPr="0077502B">
        <w:rPr>
          <w:rStyle w:val="TagStyle"/>
          <w:rtl/>
        </w:rPr>
        <w:t xml:space="preserve"> </w:t>
      </w:r>
      <w:bookmarkStart w:id="12374" w:name="_Toc163123270"/>
      <w:bookmarkStart w:id="12375" w:name="_Toc163123439"/>
      <w:bookmarkStart w:id="12376" w:name="_Toc163123610"/>
      <w:r>
        <w:rPr>
          <w:rtl/>
        </w:rPr>
        <w:t>שר התקשורת שלמה קרעי:</w:t>
      </w:r>
      <w:bookmarkEnd w:id="12374"/>
      <w:bookmarkEnd w:id="12375"/>
      <w:bookmarkEnd w:id="12376"/>
      <w:r w:rsidRPr="0077502B">
        <w:rPr>
          <w:rStyle w:val="TagStyle"/>
          <w:rtl/>
        </w:rPr>
        <w:t xml:space="preserve"> </w:t>
      </w:r>
      <w:r w:rsidRPr="00F66968">
        <w:rPr>
          <w:rStyle w:val="TagStyle"/>
          <w:rtl/>
        </w:rPr>
        <w:t>&lt;&lt; דובר &gt;&gt;</w:t>
      </w:r>
      <w:r>
        <w:rPr>
          <w:rtl/>
        </w:rPr>
        <w:t xml:space="preserve"> </w:t>
      </w:r>
      <w:bookmarkEnd w:id="12373"/>
    </w:p>
    <w:p w:rsidR="00B357C0" w:rsidRDefault="00B357C0" w:rsidP="00995244">
      <w:pPr>
        <w:rPr>
          <w:rtl/>
          <w:lang w:eastAsia="he-IL"/>
        </w:rPr>
      </w:pPr>
    </w:p>
    <w:p w:rsidR="00B357C0" w:rsidRDefault="00B357C0" w:rsidP="00995244">
      <w:pPr>
        <w:rPr>
          <w:rtl/>
          <w:lang w:eastAsia="he-IL"/>
        </w:rPr>
      </w:pPr>
      <w:r>
        <w:rPr>
          <w:rFonts w:hint="cs"/>
          <w:rtl/>
          <w:lang w:eastAsia="he-IL"/>
        </w:rPr>
        <w:t>פחות מחמש דקות, נעשה</w:t>
      </w:r>
      <w:bookmarkStart w:id="12377" w:name="_ETM_Q37_561090"/>
      <w:bookmarkEnd w:id="12377"/>
      <w:r>
        <w:rPr>
          <w:rFonts w:hint="cs"/>
          <w:rtl/>
          <w:lang w:eastAsia="he-IL"/>
        </w:rPr>
        <w:t xml:space="preserve"> את זה מאוד קצר. אני רוצה לומר לכם, גברתי</w:t>
      </w:r>
      <w:bookmarkStart w:id="12378" w:name="_ETM_Q37_565169"/>
      <w:bookmarkEnd w:id="12378"/>
      <w:r>
        <w:rPr>
          <w:rFonts w:hint="cs"/>
          <w:rtl/>
          <w:lang w:eastAsia="he-IL"/>
        </w:rPr>
        <w:t xml:space="preserve"> היושבת-ראש, חבריי חברי הכנסת, היום הבנתי שיש סיבה נוספת למה יוצאים לפגרה. אגב, פגרה זה לא באמת פגרה</w:t>
      </w:r>
      <w:bookmarkStart w:id="12379" w:name="_ETM_Q37_573100"/>
      <w:bookmarkEnd w:id="12379"/>
      <w:r>
        <w:rPr>
          <w:rFonts w:hint="cs"/>
          <w:rtl/>
          <w:lang w:eastAsia="he-IL"/>
        </w:rPr>
        <w:t xml:space="preserve">; רק מליאת הכנסת לא מתפקדת. </w:t>
      </w:r>
    </w:p>
    <w:p w:rsidR="00B357C0" w:rsidRPr="00F66968" w:rsidRDefault="00B357C0" w:rsidP="00995244">
      <w:pPr>
        <w:rPr>
          <w:rtl/>
        </w:rPr>
      </w:pPr>
    </w:p>
    <w:p w:rsidR="00B357C0" w:rsidRDefault="00B357C0" w:rsidP="00995244">
      <w:pPr>
        <w:pStyle w:val="af5"/>
        <w:keepNext/>
        <w:rPr>
          <w:rtl/>
        </w:rPr>
      </w:pPr>
      <w:bookmarkStart w:id="12380" w:name="ET_interruption_5786_9"/>
      <w:r w:rsidRPr="00F66968">
        <w:rPr>
          <w:rStyle w:val="TagStyle"/>
          <w:rtl/>
        </w:rPr>
        <w:t xml:space="preserve"> &lt;&lt; קריאה &gt;&gt;</w:t>
      </w:r>
      <w:r w:rsidRPr="0077502B">
        <w:rPr>
          <w:rStyle w:val="TagStyle"/>
          <w:rtl/>
        </w:rPr>
        <w:t xml:space="preserve"> </w:t>
      </w:r>
      <w:r>
        <w:rPr>
          <w:rtl/>
        </w:rPr>
        <w:t>אופיר כץ (הליכוד):</w:t>
      </w:r>
      <w:r w:rsidRPr="0077502B">
        <w:rPr>
          <w:rStyle w:val="TagStyle"/>
          <w:rtl/>
        </w:rPr>
        <w:t xml:space="preserve"> </w:t>
      </w:r>
      <w:r w:rsidRPr="00F66968">
        <w:rPr>
          <w:rStyle w:val="TagStyle"/>
          <w:rtl/>
        </w:rPr>
        <w:t>&lt;&lt; קריאה &gt;&gt;</w:t>
      </w:r>
      <w:r>
        <w:rPr>
          <w:rtl/>
        </w:rPr>
        <w:t xml:space="preserve"> </w:t>
      </w:r>
      <w:bookmarkEnd w:id="12380"/>
    </w:p>
    <w:p w:rsidR="00B357C0" w:rsidRDefault="00B357C0" w:rsidP="00995244">
      <w:pPr>
        <w:rPr>
          <w:rtl/>
        </w:rPr>
      </w:pPr>
    </w:p>
    <w:p w:rsidR="00B357C0" w:rsidRDefault="00AB4150" w:rsidP="00AB4150">
      <w:pPr>
        <w:rPr>
          <w:rtl/>
        </w:rPr>
      </w:pPr>
      <w:r>
        <w:rPr>
          <w:rFonts w:hint="cs"/>
          <w:rtl/>
        </w:rPr>
        <w:t>– – –</w:t>
      </w:r>
    </w:p>
    <w:p w:rsidR="00B357C0" w:rsidRPr="00F66968" w:rsidRDefault="00B357C0" w:rsidP="00995244">
      <w:pPr>
        <w:rPr>
          <w:rtl/>
        </w:rPr>
      </w:pPr>
      <w:bookmarkStart w:id="12381" w:name="_ETM_Q37_576005"/>
      <w:bookmarkStart w:id="12382" w:name="_ETM_Q37_576108"/>
      <w:bookmarkEnd w:id="12381"/>
      <w:bookmarkEnd w:id="12382"/>
    </w:p>
    <w:p w:rsidR="00B357C0" w:rsidRDefault="00B357C0" w:rsidP="00995244">
      <w:pPr>
        <w:pStyle w:val="-"/>
        <w:keepNext/>
        <w:rPr>
          <w:rtl/>
        </w:rPr>
      </w:pPr>
      <w:r w:rsidRPr="00F66968">
        <w:rPr>
          <w:rStyle w:val="TagStyle"/>
          <w:rtl/>
        </w:rPr>
        <w:t xml:space="preserve"> &lt;&lt; דובר_המשך &gt;&gt;</w:t>
      </w:r>
      <w:r w:rsidRPr="00832F06">
        <w:rPr>
          <w:rStyle w:val="TagStyle"/>
          <w:rtl/>
        </w:rPr>
        <w:t xml:space="preserve"> </w:t>
      </w:r>
      <w:r>
        <w:rPr>
          <w:rtl/>
        </w:rPr>
        <w:t>שר התקשורת שלמה קרעי:</w:t>
      </w:r>
      <w:r w:rsidRPr="00832F06">
        <w:rPr>
          <w:rStyle w:val="TagStyle"/>
          <w:rtl/>
        </w:rPr>
        <w:t xml:space="preserve"> </w:t>
      </w:r>
      <w:r w:rsidRPr="00F66968">
        <w:rPr>
          <w:rStyle w:val="TagStyle"/>
          <w:rtl/>
        </w:rPr>
        <w:t>&lt;&lt; דובר_המשך &gt;&gt;</w:t>
      </w:r>
      <w:r>
        <w:rPr>
          <w:rtl/>
        </w:rPr>
        <w:t xml:space="preserve"> </w:t>
      </w:r>
    </w:p>
    <w:p w:rsidR="00B357C0" w:rsidRDefault="00B357C0" w:rsidP="00995244">
      <w:pPr>
        <w:rPr>
          <w:rtl/>
        </w:rPr>
      </w:pPr>
    </w:p>
    <w:p w:rsidR="00B357C0" w:rsidRDefault="00B357C0" w:rsidP="00995244">
      <w:pPr>
        <w:rPr>
          <w:rtl/>
        </w:rPr>
      </w:pPr>
      <w:bookmarkStart w:id="12383" w:name="_ETM_Q37_577208"/>
      <w:bookmarkEnd w:id="12383"/>
      <w:r>
        <w:rPr>
          <w:rFonts w:hint="cs"/>
          <w:rtl/>
        </w:rPr>
        <w:t>גם המליאה תתפקד כשצריך אותה, אבל לא באופן</w:t>
      </w:r>
      <w:bookmarkStart w:id="12384" w:name="_ETM_Q37_582402"/>
      <w:bookmarkEnd w:id="12384"/>
      <w:r>
        <w:rPr>
          <w:rFonts w:hint="cs"/>
          <w:rtl/>
        </w:rPr>
        <w:t xml:space="preserve"> רציף. שאר הדברים, ועדות הכנסת ממשיכות לעבוד. </w:t>
      </w:r>
      <w:bookmarkStart w:id="12385" w:name="_ETM_Q37_584114"/>
      <w:bookmarkEnd w:id="12385"/>
    </w:p>
    <w:p w:rsidR="00B357C0" w:rsidRDefault="00B357C0" w:rsidP="00995244">
      <w:pPr>
        <w:rPr>
          <w:rtl/>
        </w:rPr>
      </w:pPr>
      <w:bookmarkStart w:id="12386" w:name="_ETM_Q37_584236"/>
      <w:bookmarkEnd w:id="12386"/>
    </w:p>
    <w:p w:rsidR="00B357C0" w:rsidRDefault="00B357C0" w:rsidP="00AB4150">
      <w:pPr>
        <w:rPr>
          <w:rtl/>
        </w:rPr>
      </w:pPr>
      <w:bookmarkStart w:id="12387" w:name="_ETM_Q37_584328"/>
      <w:bookmarkEnd w:id="12387"/>
      <w:r>
        <w:rPr>
          <w:rFonts w:hint="cs"/>
          <w:rtl/>
        </w:rPr>
        <w:t>א</w:t>
      </w:r>
      <w:bookmarkStart w:id="12388" w:name="_ETM_Q37_584495"/>
      <w:bookmarkEnd w:id="12388"/>
      <w:r>
        <w:rPr>
          <w:rFonts w:hint="cs"/>
          <w:rtl/>
        </w:rPr>
        <w:t>בל למה</w:t>
      </w:r>
      <w:bookmarkStart w:id="12389" w:name="_ETM_Q37_585322"/>
      <w:bookmarkEnd w:id="12389"/>
      <w:r>
        <w:rPr>
          <w:rFonts w:hint="cs"/>
          <w:rtl/>
        </w:rPr>
        <w:t xml:space="preserve"> המליאה באמת לא תתפקד באופן רציף? היום קיבלתי סיבה נוספת </w:t>
      </w:r>
      <w:r>
        <w:rPr>
          <w:rtl/>
        </w:rPr>
        <w:t>–</w:t>
      </w:r>
      <w:r>
        <w:rPr>
          <w:rFonts w:hint="cs"/>
          <w:rtl/>
        </w:rPr>
        <w:t xml:space="preserve"> כדי</w:t>
      </w:r>
      <w:bookmarkStart w:id="12390" w:name="_ETM_Q37_589426"/>
      <w:bookmarkEnd w:id="12390"/>
      <w:r>
        <w:rPr>
          <w:rFonts w:hint="cs"/>
          <w:rtl/>
        </w:rPr>
        <w:t xml:space="preserve"> שאנשים תת-רמה כמו חבר הכנסת לוי, שעמד כאן</w:t>
      </w:r>
      <w:bookmarkStart w:id="12391" w:name="_ETM_Q37_594131"/>
      <w:bookmarkEnd w:id="12391"/>
      <w:r>
        <w:rPr>
          <w:rFonts w:hint="cs"/>
          <w:rtl/>
        </w:rPr>
        <w:t xml:space="preserve"> קודם, חסרי תרבות וחסרי יושרה </w:t>
      </w:r>
      <w:r w:rsidR="00AB4150">
        <w:rPr>
          <w:rFonts w:hint="cs"/>
          <w:rtl/>
        </w:rPr>
        <w:t>– –</w:t>
      </w:r>
      <w:r>
        <w:rPr>
          <w:rFonts w:hint="cs"/>
          <w:rtl/>
        </w:rPr>
        <w:t xml:space="preserve">  </w:t>
      </w:r>
    </w:p>
    <w:p w:rsidR="00B357C0" w:rsidRPr="00F66968" w:rsidRDefault="00B357C0" w:rsidP="00995244">
      <w:pPr>
        <w:rPr>
          <w:rtl/>
        </w:rPr>
      </w:pPr>
    </w:p>
    <w:p w:rsidR="00B357C0" w:rsidRDefault="00B357C0" w:rsidP="00995244">
      <w:pPr>
        <w:pStyle w:val="af5"/>
        <w:keepNext/>
        <w:rPr>
          <w:rtl/>
        </w:rPr>
      </w:pPr>
      <w:bookmarkStart w:id="12392" w:name="ET_interruption_6231_14"/>
      <w:r w:rsidRPr="00F66968">
        <w:rPr>
          <w:rStyle w:val="TagStyle"/>
          <w:rtl/>
        </w:rPr>
        <w:t xml:space="preserve"> &lt;&lt; קריאה &gt;&gt;</w:t>
      </w:r>
      <w:r w:rsidRPr="009D75E1">
        <w:rPr>
          <w:rStyle w:val="TagStyle"/>
          <w:rtl/>
        </w:rPr>
        <w:t xml:space="preserve"> </w:t>
      </w:r>
      <w:r>
        <w:rPr>
          <w:rtl/>
        </w:rPr>
        <w:t>יסמין פרידמן (יש עתיד):</w:t>
      </w:r>
      <w:r w:rsidRPr="009D75E1">
        <w:rPr>
          <w:rStyle w:val="TagStyle"/>
          <w:rtl/>
        </w:rPr>
        <w:t xml:space="preserve"> </w:t>
      </w:r>
      <w:r w:rsidRPr="00F66968">
        <w:rPr>
          <w:rStyle w:val="TagStyle"/>
          <w:rtl/>
        </w:rPr>
        <w:t>&lt;&lt; קריאה &gt;&gt;</w:t>
      </w:r>
      <w:r>
        <w:rPr>
          <w:rtl/>
        </w:rPr>
        <w:t xml:space="preserve"> </w:t>
      </w:r>
      <w:bookmarkEnd w:id="12392"/>
    </w:p>
    <w:p w:rsidR="00B357C0" w:rsidRDefault="00B357C0" w:rsidP="00995244">
      <w:pPr>
        <w:rPr>
          <w:rtl/>
        </w:rPr>
      </w:pPr>
    </w:p>
    <w:p w:rsidR="00B357C0" w:rsidRDefault="00B357C0" w:rsidP="00995244">
      <w:pPr>
        <w:rPr>
          <w:rtl/>
        </w:rPr>
      </w:pPr>
      <w:r>
        <w:rPr>
          <w:rFonts w:hint="cs"/>
          <w:rtl/>
        </w:rPr>
        <w:t>וואי, וואי, אתה צריך לעבוד הרבה כדי להגיע לציפורניים שלו. אתה תקרא לו תת-רמה? מי אתה שתקרא לו תת-רמה? בחיים</w:t>
      </w:r>
      <w:bookmarkStart w:id="12393" w:name="_ETM_Q37_605291"/>
      <w:bookmarkEnd w:id="12393"/>
      <w:r>
        <w:rPr>
          <w:rFonts w:hint="cs"/>
          <w:rtl/>
        </w:rPr>
        <w:t xml:space="preserve"> שלך לא תתרום כמו שהוא תרם. </w:t>
      </w:r>
      <w:bookmarkStart w:id="12394" w:name="_ETM_Q37_605365"/>
      <w:bookmarkEnd w:id="12394"/>
    </w:p>
    <w:p w:rsidR="00B357C0" w:rsidRPr="00F66968" w:rsidRDefault="00B357C0" w:rsidP="00995244">
      <w:pPr>
        <w:rPr>
          <w:rtl/>
        </w:rPr>
      </w:pPr>
      <w:bookmarkStart w:id="12395" w:name="_ETM_Q37_605455"/>
      <w:bookmarkStart w:id="12396" w:name="_ETM_Q37_605533"/>
      <w:bookmarkStart w:id="12397" w:name="_ETM_Q37_606585"/>
      <w:bookmarkStart w:id="12398" w:name="_ETM_Q37_605614"/>
      <w:bookmarkStart w:id="12399" w:name="_ETM_Q37_605678"/>
      <w:bookmarkEnd w:id="12395"/>
      <w:bookmarkEnd w:id="12396"/>
      <w:bookmarkEnd w:id="12397"/>
      <w:bookmarkEnd w:id="12398"/>
      <w:bookmarkEnd w:id="12399"/>
    </w:p>
    <w:p w:rsidR="00B357C0" w:rsidRDefault="00B357C0" w:rsidP="00995244">
      <w:pPr>
        <w:pStyle w:val="-"/>
        <w:keepNext/>
        <w:rPr>
          <w:rtl/>
        </w:rPr>
      </w:pPr>
      <w:bookmarkStart w:id="12400" w:name="ET_speakercontinue_6461_16"/>
      <w:r w:rsidRPr="00F66968">
        <w:rPr>
          <w:rStyle w:val="TagStyle"/>
          <w:rtl/>
        </w:rPr>
        <w:t xml:space="preserve"> &lt;&lt; דובר_המשך &gt;&gt;</w:t>
      </w:r>
      <w:r w:rsidRPr="009D75E1">
        <w:rPr>
          <w:rStyle w:val="TagStyle"/>
          <w:rtl/>
        </w:rPr>
        <w:t xml:space="preserve"> </w:t>
      </w:r>
      <w:r>
        <w:rPr>
          <w:rtl/>
        </w:rPr>
        <w:t>שר התקשורת שלמה קרעי:</w:t>
      </w:r>
      <w:r w:rsidRPr="009D75E1">
        <w:rPr>
          <w:rStyle w:val="TagStyle"/>
          <w:rtl/>
        </w:rPr>
        <w:t xml:space="preserve"> </w:t>
      </w:r>
      <w:r w:rsidRPr="00F66968">
        <w:rPr>
          <w:rStyle w:val="TagStyle"/>
          <w:rtl/>
        </w:rPr>
        <w:t>&lt;&lt; דובר_המשך &gt;&gt;</w:t>
      </w:r>
      <w:r>
        <w:rPr>
          <w:rtl/>
        </w:rPr>
        <w:t xml:space="preserve"> </w:t>
      </w:r>
      <w:bookmarkEnd w:id="12400"/>
    </w:p>
    <w:p w:rsidR="00B357C0" w:rsidRDefault="00B357C0" w:rsidP="00995244">
      <w:pPr>
        <w:rPr>
          <w:rtl/>
        </w:rPr>
      </w:pPr>
    </w:p>
    <w:p w:rsidR="00B357C0" w:rsidRDefault="00AB4150" w:rsidP="00AB4150">
      <w:pPr>
        <w:rPr>
          <w:rtl/>
        </w:rPr>
      </w:pPr>
      <w:r>
        <w:rPr>
          <w:rFonts w:hint="cs"/>
          <w:rtl/>
        </w:rPr>
        <w:t>– –</w:t>
      </w:r>
      <w:r w:rsidR="00B357C0">
        <w:rPr>
          <w:rFonts w:hint="cs"/>
          <w:rtl/>
        </w:rPr>
        <w:t xml:space="preserve"> אנשים חסרי</w:t>
      </w:r>
      <w:bookmarkStart w:id="12401" w:name="_ETM_Q37_606741"/>
      <w:bookmarkEnd w:id="12401"/>
      <w:r w:rsidR="00B357C0">
        <w:rPr>
          <w:rFonts w:hint="cs"/>
          <w:rtl/>
        </w:rPr>
        <w:t xml:space="preserve"> תרבות </w:t>
      </w:r>
      <w:r>
        <w:rPr>
          <w:rFonts w:hint="cs"/>
          <w:rtl/>
        </w:rPr>
        <w:t>– – –</w:t>
      </w:r>
    </w:p>
    <w:p w:rsidR="00B357C0" w:rsidRDefault="00B357C0" w:rsidP="00995244">
      <w:pPr>
        <w:rPr>
          <w:rtl/>
        </w:rPr>
      </w:pPr>
      <w:bookmarkStart w:id="12402" w:name="_ETM_Q37_608513"/>
      <w:bookmarkEnd w:id="12402"/>
    </w:p>
    <w:p w:rsidR="00B357C0" w:rsidRDefault="00B357C0" w:rsidP="00995244">
      <w:pPr>
        <w:pStyle w:val="af5"/>
        <w:keepNext/>
        <w:rPr>
          <w:rtl/>
        </w:rPr>
      </w:pPr>
      <w:bookmarkStart w:id="12403" w:name="ET_interruption_6231_17"/>
      <w:r w:rsidRPr="00F66968">
        <w:rPr>
          <w:rStyle w:val="TagStyle"/>
          <w:rtl/>
        </w:rPr>
        <w:t xml:space="preserve"> &lt;&lt; קריאה &gt;&gt;</w:t>
      </w:r>
      <w:r w:rsidRPr="009D75E1">
        <w:rPr>
          <w:rStyle w:val="TagStyle"/>
          <w:rtl/>
        </w:rPr>
        <w:t xml:space="preserve"> </w:t>
      </w:r>
      <w:r>
        <w:rPr>
          <w:rtl/>
        </w:rPr>
        <w:t>יסמין פרידמן (יש עתיד):</w:t>
      </w:r>
      <w:r w:rsidRPr="009D75E1">
        <w:rPr>
          <w:rStyle w:val="TagStyle"/>
          <w:rtl/>
        </w:rPr>
        <w:t xml:space="preserve"> </w:t>
      </w:r>
      <w:r w:rsidRPr="00F66968">
        <w:rPr>
          <w:rStyle w:val="TagStyle"/>
          <w:rtl/>
        </w:rPr>
        <w:t>&lt;&lt; קריאה &gt;&gt;</w:t>
      </w:r>
      <w:r>
        <w:rPr>
          <w:rtl/>
        </w:rPr>
        <w:t xml:space="preserve"> </w:t>
      </w:r>
      <w:bookmarkEnd w:id="12403"/>
    </w:p>
    <w:p w:rsidR="00B357C0" w:rsidRDefault="00B357C0" w:rsidP="00995244">
      <w:pPr>
        <w:rPr>
          <w:rtl/>
        </w:rPr>
      </w:pPr>
    </w:p>
    <w:p w:rsidR="00B357C0" w:rsidRDefault="00B357C0" w:rsidP="00995244">
      <w:pPr>
        <w:rPr>
          <w:rtl/>
        </w:rPr>
      </w:pPr>
      <w:bookmarkStart w:id="12404" w:name="_ETM_Q37_609497"/>
      <w:bookmarkEnd w:id="12404"/>
      <w:r>
        <w:rPr>
          <w:rFonts w:hint="cs"/>
          <w:rtl/>
        </w:rPr>
        <w:t xml:space="preserve">אתה צריך לעבוד קשה בשביל להגיע לציפורניים שלו. </w:t>
      </w:r>
    </w:p>
    <w:p w:rsidR="00B357C0" w:rsidRDefault="00B357C0" w:rsidP="00995244">
      <w:pPr>
        <w:rPr>
          <w:rtl/>
        </w:rPr>
      </w:pPr>
      <w:bookmarkStart w:id="12405" w:name="_ETM_Q37_608058"/>
      <w:bookmarkStart w:id="12406" w:name="_ETM_Q37_608136"/>
      <w:bookmarkEnd w:id="12405"/>
      <w:bookmarkEnd w:id="12406"/>
    </w:p>
    <w:p w:rsidR="00B357C0" w:rsidRDefault="00B357C0" w:rsidP="00995244">
      <w:pPr>
        <w:pStyle w:val="af6"/>
        <w:keepNext/>
        <w:rPr>
          <w:rtl/>
        </w:rPr>
      </w:pPr>
      <w:bookmarkStart w:id="12407" w:name="ET_yor_6596_18"/>
      <w:r w:rsidRPr="00F66968">
        <w:rPr>
          <w:rStyle w:val="TagStyle"/>
          <w:rtl/>
        </w:rPr>
        <w:t xml:space="preserve"> &lt;&lt; יור &gt;&gt;</w:t>
      </w:r>
      <w:r w:rsidRPr="009D75E1">
        <w:rPr>
          <w:rStyle w:val="TagStyle"/>
          <w:rtl/>
        </w:rPr>
        <w:t xml:space="preserve"> </w:t>
      </w:r>
      <w:r>
        <w:rPr>
          <w:rtl/>
        </w:rPr>
        <w:t>היו"ר אורית פרקש הכהן:</w:t>
      </w:r>
      <w:r w:rsidRPr="009D75E1">
        <w:rPr>
          <w:rStyle w:val="TagStyle"/>
          <w:rtl/>
        </w:rPr>
        <w:t xml:space="preserve"> </w:t>
      </w:r>
      <w:r w:rsidRPr="00F66968">
        <w:rPr>
          <w:rStyle w:val="TagStyle"/>
          <w:rtl/>
        </w:rPr>
        <w:t>&lt;&lt; יור &gt;&gt;</w:t>
      </w:r>
      <w:r>
        <w:rPr>
          <w:rtl/>
        </w:rPr>
        <w:t xml:space="preserve"> </w:t>
      </w:r>
      <w:bookmarkEnd w:id="12407"/>
    </w:p>
    <w:p w:rsidR="00B357C0" w:rsidRDefault="00B357C0" w:rsidP="00995244">
      <w:pPr>
        <w:rPr>
          <w:rtl/>
        </w:rPr>
      </w:pPr>
    </w:p>
    <w:p w:rsidR="00B357C0" w:rsidRDefault="00B357C0" w:rsidP="00995244">
      <w:pPr>
        <w:rPr>
          <w:rtl/>
        </w:rPr>
      </w:pPr>
      <w:bookmarkStart w:id="12408" w:name="_ETM_Q37_609136"/>
      <w:bookmarkEnd w:id="12408"/>
      <w:r>
        <w:rPr>
          <w:rFonts w:hint="cs"/>
          <w:rtl/>
        </w:rPr>
        <w:t>יסמין,</w:t>
      </w:r>
      <w:bookmarkStart w:id="12409" w:name="_ETM_Q37_608163"/>
      <w:bookmarkEnd w:id="12409"/>
      <w:r>
        <w:rPr>
          <w:rFonts w:hint="cs"/>
          <w:rtl/>
        </w:rPr>
        <w:t xml:space="preserve"> חברת הכנסת פרידמן, חברת הכנסת פרידמן. </w:t>
      </w:r>
    </w:p>
    <w:p w:rsidR="00B357C0" w:rsidRDefault="00B357C0" w:rsidP="00995244">
      <w:pPr>
        <w:rPr>
          <w:rtl/>
        </w:rPr>
      </w:pPr>
    </w:p>
    <w:p w:rsidR="00B357C0" w:rsidRDefault="00B357C0" w:rsidP="00995244">
      <w:pPr>
        <w:pStyle w:val="af5"/>
        <w:keepNext/>
        <w:rPr>
          <w:rtl/>
        </w:rPr>
      </w:pPr>
      <w:bookmarkStart w:id="12410" w:name="ET_interruption_6127_20"/>
      <w:r w:rsidRPr="00F66968">
        <w:rPr>
          <w:rStyle w:val="TagStyle"/>
          <w:rtl/>
        </w:rPr>
        <w:t xml:space="preserve"> &lt;&lt; קריאה &gt;&gt;</w:t>
      </w:r>
      <w:r w:rsidRPr="009D75E1">
        <w:rPr>
          <w:rStyle w:val="TagStyle"/>
          <w:rtl/>
        </w:rPr>
        <w:t xml:space="preserve"> </w:t>
      </w:r>
      <w:r>
        <w:rPr>
          <w:rtl/>
        </w:rPr>
        <w:t>ולדימיר בליאק (יש עתיד):</w:t>
      </w:r>
      <w:r w:rsidRPr="009D75E1">
        <w:rPr>
          <w:rStyle w:val="TagStyle"/>
          <w:rtl/>
        </w:rPr>
        <w:t xml:space="preserve"> </w:t>
      </w:r>
      <w:r w:rsidRPr="00F66968">
        <w:rPr>
          <w:rStyle w:val="TagStyle"/>
          <w:rtl/>
        </w:rPr>
        <w:t>&lt;&lt; קריאה &gt;&gt;</w:t>
      </w:r>
      <w:r>
        <w:rPr>
          <w:rtl/>
        </w:rPr>
        <w:t xml:space="preserve"> </w:t>
      </w:r>
      <w:bookmarkEnd w:id="12410"/>
    </w:p>
    <w:p w:rsidR="00B357C0" w:rsidRDefault="00B357C0" w:rsidP="00995244">
      <w:pPr>
        <w:rPr>
          <w:rtl/>
        </w:rPr>
      </w:pPr>
    </w:p>
    <w:p w:rsidR="00B357C0" w:rsidRDefault="00B357C0" w:rsidP="00995244">
      <w:pPr>
        <w:rPr>
          <w:rtl/>
        </w:rPr>
      </w:pPr>
      <w:bookmarkStart w:id="12411" w:name="_ETM_Q37_613492"/>
      <w:bookmarkEnd w:id="12411"/>
      <w:r>
        <w:rPr>
          <w:rFonts w:hint="cs"/>
          <w:rtl/>
        </w:rPr>
        <w:t xml:space="preserve">היא צודקת. </w:t>
      </w:r>
      <w:bookmarkStart w:id="12412" w:name="_ETM_Q37_612964"/>
      <w:bookmarkEnd w:id="12412"/>
      <w:r>
        <w:rPr>
          <w:rFonts w:hint="cs"/>
          <w:rtl/>
        </w:rPr>
        <w:t xml:space="preserve">היא צודקת. </w:t>
      </w:r>
    </w:p>
    <w:p w:rsidR="00B357C0" w:rsidRPr="009D75E1" w:rsidRDefault="00B357C0" w:rsidP="00995244">
      <w:pPr>
        <w:rPr>
          <w:rtl/>
        </w:rPr>
      </w:pPr>
      <w:bookmarkStart w:id="12413" w:name="_ETM_Q37_613068"/>
      <w:bookmarkEnd w:id="12413"/>
    </w:p>
    <w:p w:rsidR="00B357C0" w:rsidRDefault="00B357C0" w:rsidP="00995244">
      <w:pPr>
        <w:pStyle w:val="af5"/>
        <w:keepNext/>
        <w:rPr>
          <w:rtl/>
        </w:rPr>
      </w:pPr>
      <w:bookmarkStart w:id="12414" w:name="ET_interruption_6231_19"/>
      <w:r w:rsidRPr="00F66968">
        <w:rPr>
          <w:rStyle w:val="TagStyle"/>
          <w:rtl/>
        </w:rPr>
        <w:t xml:space="preserve"> &lt;&lt; קריאה &gt;&gt;</w:t>
      </w:r>
      <w:r w:rsidRPr="009D75E1">
        <w:rPr>
          <w:rStyle w:val="TagStyle"/>
          <w:rtl/>
        </w:rPr>
        <w:t xml:space="preserve"> </w:t>
      </w:r>
      <w:r>
        <w:rPr>
          <w:rtl/>
        </w:rPr>
        <w:t>יסמין פרידמן (יש עתיד):</w:t>
      </w:r>
      <w:r w:rsidRPr="009D75E1">
        <w:rPr>
          <w:rStyle w:val="TagStyle"/>
          <w:rtl/>
        </w:rPr>
        <w:t xml:space="preserve"> </w:t>
      </w:r>
      <w:r w:rsidRPr="00F66968">
        <w:rPr>
          <w:rStyle w:val="TagStyle"/>
          <w:rtl/>
        </w:rPr>
        <w:t>&lt;&lt; קריאה &gt;&gt;</w:t>
      </w:r>
      <w:r>
        <w:rPr>
          <w:rtl/>
        </w:rPr>
        <w:t xml:space="preserve"> </w:t>
      </w:r>
      <w:bookmarkEnd w:id="12414"/>
    </w:p>
    <w:p w:rsidR="00B357C0" w:rsidRDefault="00B357C0" w:rsidP="00995244">
      <w:pPr>
        <w:rPr>
          <w:rtl/>
        </w:rPr>
      </w:pPr>
    </w:p>
    <w:p w:rsidR="00B357C0" w:rsidRDefault="00B357C0" w:rsidP="00AB4150">
      <w:pPr>
        <w:rPr>
          <w:rtl/>
        </w:rPr>
      </w:pPr>
      <w:bookmarkStart w:id="12415" w:name="_ETM_Q37_612643"/>
      <w:bookmarkStart w:id="12416" w:name="_ETM_Q37_605752"/>
      <w:bookmarkEnd w:id="12415"/>
      <w:bookmarkEnd w:id="12416"/>
      <w:r>
        <w:rPr>
          <w:rFonts w:hint="cs"/>
          <w:rtl/>
        </w:rPr>
        <w:t xml:space="preserve">אני יוצאת לבד. מי יכול לשמוע אותו? </w:t>
      </w:r>
      <w:bookmarkStart w:id="12417" w:name="_ETM_Q37_612453"/>
      <w:bookmarkStart w:id="12418" w:name="_ETM_Q37_613314"/>
      <w:bookmarkStart w:id="12419" w:name="_ETM_Q37_613432"/>
      <w:bookmarkStart w:id="12420" w:name="_ETM_Q37_616411"/>
      <w:bookmarkStart w:id="12421" w:name="_ETM_Q37_612550"/>
      <w:bookmarkStart w:id="12422" w:name="_ETM_Q37_612605"/>
      <w:bookmarkStart w:id="12423" w:name="_ETM_Q37_612697"/>
      <w:bookmarkEnd w:id="12417"/>
      <w:bookmarkEnd w:id="12418"/>
      <w:bookmarkEnd w:id="12419"/>
      <w:bookmarkEnd w:id="12420"/>
      <w:bookmarkEnd w:id="12421"/>
      <w:bookmarkEnd w:id="12422"/>
      <w:bookmarkEnd w:id="12423"/>
      <w:r>
        <w:rPr>
          <w:rFonts w:hint="cs"/>
          <w:rtl/>
        </w:rPr>
        <w:t xml:space="preserve">בושה </w:t>
      </w:r>
      <w:r w:rsidR="00AB4150">
        <w:rPr>
          <w:rFonts w:hint="cs"/>
          <w:rtl/>
        </w:rPr>
        <w:t>– – –</w:t>
      </w:r>
      <w:r>
        <w:rPr>
          <w:rFonts w:hint="cs"/>
          <w:rtl/>
        </w:rPr>
        <w:t xml:space="preserve"> של אבא שלך. תתבייש. </w:t>
      </w:r>
    </w:p>
    <w:p w:rsidR="00B357C0" w:rsidRPr="00F66968" w:rsidRDefault="00B357C0" w:rsidP="00995244">
      <w:pPr>
        <w:rPr>
          <w:rtl/>
        </w:rPr>
      </w:pPr>
    </w:p>
    <w:p w:rsidR="00B357C0" w:rsidRDefault="008262C8" w:rsidP="008262C8">
      <w:pPr>
        <w:pStyle w:val="-"/>
        <w:rPr>
          <w:rtl/>
        </w:rPr>
      </w:pPr>
      <w:bookmarkStart w:id="12424" w:name="ET_speakercontinue_6461_11"/>
      <w:r w:rsidRPr="008262C8">
        <w:rPr>
          <w:rStyle w:val="TagStyle"/>
          <w:rtl/>
        </w:rPr>
        <w:t xml:space="preserve"> &lt;&lt; דובר_המשך &gt;&gt;</w:t>
      </w:r>
      <w:r w:rsidR="00B357C0" w:rsidRPr="0077502B">
        <w:rPr>
          <w:rStyle w:val="TagStyle"/>
          <w:rtl/>
        </w:rPr>
        <w:t xml:space="preserve"> </w:t>
      </w:r>
      <w:bookmarkStart w:id="12425" w:name="_Toc163123271"/>
      <w:bookmarkStart w:id="12426" w:name="_Toc163123440"/>
      <w:r w:rsidR="00B357C0">
        <w:rPr>
          <w:rtl/>
        </w:rPr>
        <w:t>שר התקשורת שלמה קרעי:</w:t>
      </w:r>
      <w:bookmarkEnd w:id="12425"/>
      <w:bookmarkEnd w:id="12426"/>
      <w:r w:rsidR="00B357C0" w:rsidRPr="0077502B">
        <w:rPr>
          <w:rStyle w:val="TagStyle"/>
          <w:rtl/>
        </w:rPr>
        <w:t xml:space="preserve"> </w:t>
      </w:r>
      <w:r w:rsidRPr="008262C8">
        <w:rPr>
          <w:rStyle w:val="TagStyle"/>
          <w:rtl/>
        </w:rPr>
        <w:t xml:space="preserve">&lt;&lt; דובר_המשך &gt;&gt; </w:t>
      </w:r>
      <w:r w:rsidR="00B357C0">
        <w:rPr>
          <w:rtl/>
        </w:rPr>
        <w:t xml:space="preserve"> </w:t>
      </w:r>
      <w:bookmarkEnd w:id="12424"/>
    </w:p>
    <w:p w:rsidR="00B357C0" w:rsidRDefault="00B357C0" w:rsidP="00995244">
      <w:pPr>
        <w:rPr>
          <w:rtl/>
          <w:lang w:eastAsia="he-IL"/>
        </w:rPr>
      </w:pPr>
    </w:p>
    <w:p w:rsidR="00B357C0" w:rsidRDefault="00B357C0" w:rsidP="00AB4150">
      <w:pPr>
        <w:rPr>
          <w:rtl/>
          <w:lang w:eastAsia="he-IL"/>
        </w:rPr>
      </w:pPr>
      <w:bookmarkStart w:id="12427" w:name="_ETM_Q37_617495"/>
      <w:bookmarkEnd w:id="12427"/>
      <w:r>
        <w:rPr>
          <w:rFonts w:hint="cs"/>
          <w:rtl/>
          <w:lang w:eastAsia="he-IL"/>
        </w:rPr>
        <w:t>חסרי תרבות וחסרי יושרה. עומד</w:t>
      </w:r>
      <w:bookmarkStart w:id="12428" w:name="_ETM_Q37_620459"/>
      <w:bookmarkEnd w:id="12428"/>
      <w:r>
        <w:rPr>
          <w:rFonts w:hint="cs"/>
          <w:rtl/>
          <w:lang w:eastAsia="he-IL"/>
        </w:rPr>
        <w:t xml:space="preserve"> כאן ומשמיץ, כשהוא יודע את האמת. הוא יודע שאותה כתבה</w:t>
      </w:r>
      <w:bookmarkStart w:id="12429" w:name="_ETM_Q37_625643"/>
      <w:bookmarkEnd w:id="12429"/>
      <w:r>
        <w:rPr>
          <w:rFonts w:hint="cs"/>
          <w:rtl/>
          <w:lang w:eastAsia="he-IL"/>
        </w:rPr>
        <w:t xml:space="preserve"> משמיצה הייתה שלא בצדק. הוא הרי ראה, הוא ראה מסמך</w:t>
      </w:r>
      <w:bookmarkStart w:id="12430" w:name="_ETM_Q37_628853"/>
      <w:bookmarkEnd w:id="12430"/>
      <w:r>
        <w:rPr>
          <w:rFonts w:hint="cs"/>
          <w:rtl/>
          <w:lang w:eastAsia="he-IL"/>
        </w:rPr>
        <w:t xml:space="preserve"> שפרסמתי, בחתימת ידי העובדת, שבו כתוב שחור על גבי</w:t>
      </w:r>
      <w:bookmarkStart w:id="12431" w:name="_ETM_Q37_633784"/>
      <w:bookmarkEnd w:id="12431"/>
      <w:r>
        <w:rPr>
          <w:rFonts w:hint="cs"/>
          <w:rtl/>
          <w:lang w:eastAsia="he-IL"/>
        </w:rPr>
        <w:t xml:space="preserve"> לבן – סמנכ"לית משאבי אנוש כותבת ככה במסמך</w:t>
      </w:r>
      <w:bookmarkStart w:id="12432" w:name="_ETM_Q37_617591"/>
      <w:bookmarkStart w:id="12433" w:name="_ETM_Q37_617631"/>
      <w:bookmarkStart w:id="12434" w:name="_ETM_Q37_617734"/>
      <w:bookmarkEnd w:id="12432"/>
      <w:bookmarkEnd w:id="12433"/>
      <w:bookmarkEnd w:id="12434"/>
      <w:r>
        <w:rPr>
          <w:rFonts w:hint="cs"/>
          <w:rtl/>
          <w:lang w:eastAsia="he-IL"/>
        </w:rPr>
        <w:t xml:space="preserve">, בחתימת ידי העובדת: בהמשך לפגישה </w:t>
      </w:r>
      <w:bookmarkStart w:id="12435" w:name="_ETM_Q37_640581"/>
      <w:bookmarkEnd w:id="12435"/>
      <w:r>
        <w:rPr>
          <w:rFonts w:hint="cs"/>
          <w:rtl/>
          <w:lang w:eastAsia="he-IL"/>
        </w:rPr>
        <w:t xml:space="preserve">שהתקיימה ביום 26 בפברואר, לאחר ששקלה, הודיעה כי אינה מעוניינת להשתבץ כמנהלת לשכה בלשכת המנכ"לית. </w:t>
      </w:r>
      <w:bookmarkStart w:id="12436" w:name="_ETM_Q37_649959"/>
      <w:bookmarkStart w:id="12437" w:name="_ETM_Q37_650067"/>
      <w:bookmarkStart w:id="12438" w:name="_ETM_Q37_650111"/>
      <w:bookmarkStart w:id="12439" w:name="_ETM_Q37_650205"/>
      <w:bookmarkEnd w:id="12436"/>
      <w:bookmarkEnd w:id="12437"/>
      <w:bookmarkEnd w:id="12438"/>
      <w:bookmarkEnd w:id="12439"/>
      <w:r>
        <w:rPr>
          <w:rFonts w:hint="cs"/>
          <w:rtl/>
          <w:lang w:eastAsia="he-IL"/>
        </w:rPr>
        <w:t>תגידו לי אתם, זה נקרא פיטורי</w:t>
      </w:r>
      <w:bookmarkStart w:id="12440" w:name="_ETM_Q37_654056"/>
      <w:bookmarkEnd w:id="12440"/>
      <w:r w:rsidR="0009144B">
        <w:rPr>
          <w:lang w:eastAsia="he-IL"/>
        </w:rPr>
        <w:t>o</w:t>
      </w:r>
      <w:r>
        <w:rPr>
          <w:rFonts w:hint="cs"/>
          <w:rtl/>
          <w:lang w:eastAsia="he-IL"/>
        </w:rPr>
        <w:t xml:space="preserve">? כשמבקשים מעובד לעבור לתפקיד בתנאים זהים, באותו שם תפקיד </w:t>
      </w:r>
      <w:r>
        <w:rPr>
          <w:rtl/>
          <w:lang w:eastAsia="he-IL"/>
        </w:rPr>
        <w:t>–</w:t>
      </w:r>
      <w:r>
        <w:rPr>
          <w:rFonts w:hint="cs"/>
          <w:rtl/>
          <w:lang w:eastAsia="he-IL"/>
        </w:rPr>
        <w:t xml:space="preserve"> </w:t>
      </w:r>
      <w:bookmarkStart w:id="12441" w:name="_ETM_Q37_657141"/>
      <w:bookmarkEnd w:id="12441"/>
      <w:r>
        <w:rPr>
          <w:rFonts w:hint="cs"/>
          <w:rtl/>
          <w:lang w:eastAsia="he-IL"/>
        </w:rPr>
        <w:t>מנהלת לשכת שר, מנהלת לשכת מנכ"לית – זה נקרא פיטורי</w:t>
      </w:r>
      <w:r w:rsidR="0009144B">
        <w:rPr>
          <w:lang w:eastAsia="he-IL"/>
        </w:rPr>
        <w:t>o</w:t>
      </w:r>
      <w:r>
        <w:rPr>
          <w:rFonts w:hint="cs"/>
          <w:rtl/>
          <w:lang w:eastAsia="he-IL"/>
        </w:rPr>
        <w:t>? זה נקרא ששלחנו אותה ללשכת התעסוקה? יש דרישות ויש דברים מקצועיים במשרד.</w:t>
      </w:r>
      <w:bookmarkStart w:id="12442" w:name="_ETM_Q37_667612"/>
      <w:bookmarkEnd w:id="12442"/>
      <w:r>
        <w:rPr>
          <w:rFonts w:hint="cs"/>
          <w:rtl/>
          <w:lang w:eastAsia="he-IL"/>
        </w:rPr>
        <w:t xml:space="preserve"> כולם מבינים את זה. וכשעובדת מסרבת לכל תפקיד אחר שהוצע לה באותם תנאים, באותו</w:t>
      </w:r>
      <w:bookmarkStart w:id="12443" w:name="_ETM_Q37_673793"/>
      <w:bookmarkEnd w:id="12443"/>
      <w:r>
        <w:rPr>
          <w:rFonts w:hint="cs"/>
          <w:rtl/>
          <w:lang w:eastAsia="he-IL"/>
        </w:rPr>
        <w:t xml:space="preserve"> שכר, עם כל הכבוד, זה לא פיטורי</w:t>
      </w:r>
      <w:r w:rsidR="0009144B">
        <w:rPr>
          <w:lang w:eastAsia="he-IL"/>
        </w:rPr>
        <w:t>o</w:t>
      </w:r>
      <w:r>
        <w:rPr>
          <w:rFonts w:hint="cs"/>
          <w:rtl/>
          <w:lang w:eastAsia="he-IL"/>
        </w:rPr>
        <w:t>. רואים כאן, וכל</w:t>
      </w:r>
      <w:bookmarkStart w:id="12444" w:name="_ETM_Q37_680052"/>
      <w:bookmarkEnd w:id="12444"/>
      <w:r>
        <w:rPr>
          <w:rFonts w:hint="cs"/>
          <w:rtl/>
          <w:lang w:eastAsia="he-IL"/>
        </w:rPr>
        <w:t xml:space="preserve"> הדברים המשמיצים בכתבה, הרי אין להם זכר, אין להם שום אסמכתה, לא מסמך חתום ולא זה</w:t>
      </w:r>
      <w:bookmarkStart w:id="12445" w:name="_ETM_Q37_687541"/>
      <w:bookmarkEnd w:id="12445"/>
      <w:r>
        <w:rPr>
          <w:rFonts w:hint="cs"/>
          <w:rtl/>
          <w:lang w:eastAsia="he-IL"/>
        </w:rPr>
        <w:t xml:space="preserve">. המסמך היחיד שיש </w:t>
      </w:r>
      <w:r w:rsidR="00AB4150">
        <w:rPr>
          <w:rFonts w:hint="cs"/>
          <w:rtl/>
          <w:lang w:eastAsia="he-IL"/>
        </w:rPr>
        <w:t>– – –</w:t>
      </w:r>
      <w:r>
        <w:rPr>
          <w:rFonts w:hint="cs"/>
          <w:rtl/>
          <w:lang w:eastAsia="he-IL"/>
        </w:rPr>
        <w:t xml:space="preserve"> </w:t>
      </w:r>
    </w:p>
    <w:p w:rsidR="00B357C0" w:rsidRPr="00F66968" w:rsidRDefault="00B357C0" w:rsidP="00995244">
      <w:pPr>
        <w:rPr>
          <w:rtl/>
        </w:rPr>
      </w:pPr>
    </w:p>
    <w:p w:rsidR="00B357C0" w:rsidRDefault="00B357C0" w:rsidP="00995244">
      <w:pPr>
        <w:pStyle w:val="af5"/>
        <w:keepNext/>
        <w:rPr>
          <w:rtl/>
        </w:rPr>
      </w:pPr>
      <w:bookmarkStart w:id="12446" w:name="ET_interruption_6367_25"/>
      <w:r w:rsidRPr="00F66968">
        <w:rPr>
          <w:rStyle w:val="TagStyle"/>
          <w:rtl/>
        </w:rPr>
        <w:t xml:space="preserve"> &lt;&lt; קריאה &gt;&gt;</w:t>
      </w:r>
      <w:r w:rsidRPr="009D75E1">
        <w:rPr>
          <w:rStyle w:val="TagStyle"/>
          <w:rtl/>
        </w:rPr>
        <w:t xml:space="preserve"> </w:t>
      </w:r>
      <w:r>
        <w:rPr>
          <w:rtl/>
        </w:rPr>
        <w:t>שרון ניר (ישראל ביתנו):</w:t>
      </w:r>
      <w:r w:rsidRPr="009D75E1">
        <w:rPr>
          <w:rStyle w:val="TagStyle"/>
          <w:rtl/>
        </w:rPr>
        <w:t xml:space="preserve"> </w:t>
      </w:r>
      <w:r w:rsidRPr="00F66968">
        <w:rPr>
          <w:rStyle w:val="TagStyle"/>
          <w:rtl/>
        </w:rPr>
        <w:t>&lt;&lt; קריאה &gt;&gt;</w:t>
      </w:r>
      <w:r>
        <w:rPr>
          <w:rtl/>
        </w:rPr>
        <w:t xml:space="preserve"> </w:t>
      </w:r>
      <w:bookmarkEnd w:id="12446"/>
    </w:p>
    <w:p w:rsidR="00B357C0" w:rsidRDefault="00B357C0" w:rsidP="00995244">
      <w:pPr>
        <w:rPr>
          <w:rtl/>
          <w:lang w:eastAsia="he-IL"/>
        </w:rPr>
      </w:pPr>
    </w:p>
    <w:p w:rsidR="00B357C0" w:rsidRDefault="00B357C0" w:rsidP="0009144B">
      <w:pPr>
        <w:rPr>
          <w:rtl/>
          <w:lang w:eastAsia="he-IL"/>
        </w:rPr>
      </w:pPr>
      <w:r>
        <w:rPr>
          <w:rFonts w:hint="cs"/>
          <w:rtl/>
          <w:lang w:eastAsia="he-IL"/>
        </w:rPr>
        <w:t>אתה היית מסכים ש</w:t>
      </w:r>
      <w:r w:rsidR="0009144B">
        <w:rPr>
          <w:rFonts w:hint="cs"/>
          <w:rtl/>
          <w:lang w:eastAsia="he-IL"/>
        </w:rPr>
        <w:t>יורידו</w:t>
      </w:r>
      <w:r>
        <w:rPr>
          <w:rFonts w:hint="cs"/>
          <w:rtl/>
          <w:lang w:eastAsia="he-IL"/>
        </w:rPr>
        <w:t xml:space="preserve"> אותך בדרגה? </w:t>
      </w:r>
    </w:p>
    <w:p w:rsidR="00B357C0" w:rsidRDefault="00B357C0" w:rsidP="00995244">
      <w:pPr>
        <w:rPr>
          <w:rtl/>
          <w:lang w:eastAsia="he-IL"/>
        </w:rPr>
      </w:pPr>
    </w:p>
    <w:p w:rsidR="00B357C0" w:rsidRDefault="00B357C0" w:rsidP="00995244">
      <w:pPr>
        <w:pStyle w:val="-"/>
        <w:keepNext/>
        <w:rPr>
          <w:rtl/>
        </w:rPr>
      </w:pPr>
      <w:bookmarkStart w:id="12447" w:name="ET_speakercontinue_6461_23"/>
      <w:r w:rsidRPr="00F66968">
        <w:rPr>
          <w:rStyle w:val="TagStyle"/>
          <w:rtl/>
        </w:rPr>
        <w:t xml:space="preserve"> &lt;&lt; דובר_המשך &gt;&gt;</w:t>
      </w:r>
      <w:r w:rsidRPr="009D75E1">
        <w:rPr>
          <w:rStyle w:val="TagStyle"/>
          <w:rtl/>
        </w:rPr>
        <w:t xml:space="preserve"> </w:t>
      </w:r>
      <w:r>
        <w:rPr>
          <w:rtl/>
        </w:rPr>
        <w:t>שר התקשורת שלמה קרעי:</w:t>
      </w:r>
      <w:r w:rsidRPr="009D75E1">
        <w:rPr>
          <w:rStyle w:val="TagStyle"/>
          <w:rtl/>
        </w:rPr>
        <w:t xml:space="preserve"> </w:t>
      </w:r>
      <w:r w:rsidRPr="00F66968">
        <w:rPr>
          <w:rStyle w:val="TagStyle"/>
          <w:rtl/>
        </w:rPr>
        <w:t>&lt;&lt; דובר_המשך &gt;&gt;</w:t>
      </w:r>
      <w:r>
        <w:rPr>
          <w:rtl/>
        </w:rPr>
        <w:t xml:space="preserve"> </w:t>
      </w:r>
      <w:bookmarkEnd w:id="1244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לא הורדתי בשכר. </w:t>
      </w:r>
      <w:bookmarkStart w:id="12448" w:name="_ETM_Q37_690499"/>
      <w:bookmarkEnd w:id="12448"/>
    </w:p>
    <w:p w:rsidR="00B357C0" w:rsidRDefault="00B357C0" w:rsidP="00995244">
      <w:pPr>
        <w:rPr>
          <w:rtl/>
          <w:lang w:eastAsia="he-IL"/>
        </w:rPr>
      </w:pPr>
      <w:bookmarkStart w:id="12449" w:name="_ETM_Q37_690602"/>
      <w:bookmarkEnd w:id="12449"/>
    </w:p>
    <w:p w:rsidR="00B357C0" w:rsidRDefault="00B357C0" w:rsidP="00995244">
      <w:pPr>
        <w:pStyle w:val="af5"/>
        <w:keepNext/>
        <w:rPr>
          <w:rtl/>
        </w:rPr>
      </w:pPr>
      <w:bookmarkStart w:id="12450" w:name="ET_interruption_6367_24"/>
      <w:r w:rsidRPr="00F66968">
        <w:rPr>
          <w:rStyle w:val="TagStyle"/>
          <w:rtl/>
        </w:rPr>
        <w:t xml:space="preserve"> &lt;&lt; קריאה &gt;&gt;</w:t>
      </w:r>
      <w:r w:rsidRPr="009D75E1">
        <w:rPr>
          <w:rStyle w:val="TagStyle"/>
          <w:rtl/>
        </w:rPr>
        <w:t xml:space="preserve"> </w:t>
      </w:r>
      <w:r>
        <w:rPr>
          <w:rtl/>
        </w:rPr>
        <w:t>שרון ניר (ישראל ביתנו):</w:t>
      </w:r>
      <w:r w:rsidRPr="009D75E1">
        <w:rPr>
          <w:rStyle w:val="TagStyle"/>
          <w:rtl/>
        </w:rPr>
        <w:t xml:space="preserve"> </w:t>
      </w:r>
      <w:r w:rsidRPr="00F66968">
        <w:rPr>
          <w:rStyle w:val="TagStyle"/>
          <w:rtl/>
        </w:rPr>
        <w:t>&lt;&lt; קריאה &gt;&gt;</w:t>
      </w:r>
      <w:r>
        <w:rPr>
          <w:rtl/>
        </w:rPr>
        <w:t xml:space="preserve"> </w:t>
      </w:r>
      <w:bookmarkEnd w:id="12450"/>
    </w:p>
    <w:p w:rsidR="00B357C0" w:rsidRDefault="00B357C0" w:rsidP="00995244">
      <w:pPr>
        <w:rPr>
          <w:rtl/>
          <w:lang w:eastAsia="he-IL"/>
        </w:rPr>
      </w:pPr>
    </w:p>
    <w:p w:rsidR="00B357C0" w:rsidRPr="009D75E1" w:rsidRDefault="00B357C0" w:rsidP="00995244">
      <w:pPr>
        <w:rPr>
          <w:rtl/>
          <w:lang w:eastAsia="he-IL"/>
        </w:rPr>
      </w:pPr>
      <w:bookmarkStart w:id="12451" w:name="_ETM_Q37_693135"/>
      <w:bookmarkEnd w:id="12451"/>
      <w:r>
        <w:rPr>
          <w:rFonts w:hint="cs"/>
          <w:rtl/>
          <w:lang w:eastAsia="he-IL"/>
        </w:rPr>
        <w:t xml:space="preserve">מורידים אותך בדרגה. בדרגה. </w:t>
      </w:r>
    </w:p>
    <w:p w:rsidR="00B357C0" w:rsidRPr="00F66968" w:rsidRDefault="00B357C0" w:rsidP="00995244">
      <w:pPr>
        <w:rPr>
          <w:rtl/>
        </w:rPr>
      </w:pPr>
    </w:p>
    <w:p w:rsidR="00B357C0" w:rsidRDefault="00B357C0" w:rsidP="00995244">
      <w:pPr>
        <w:pStyle w:val="-"/>
        <w:keepNext/>
        <w:rPr>
          <w:rtl/>
        </w:rPr>
      </w:pPr>
      <w:bookmarkStart w:id="12452" w:name="ET_speakercontinue_6461_26"/>
      <w:r w:rsidRPr="00F66968">
        <w:rPr>
          <w:rStyle w:val="TagStyle"/>
          <w:rtl/>
        </w:rPr>
        <w:t xml:space="preserve"> &lt;&lt; דובר_המשך &gt;&gt;</w:t>
      </w:r>
      <w:r w:rsidRPr="009D75E1">
        <w:rPr>
          <w:rStyle w:val="TagStyle"/>
          <w:rtl/>
        </w:rPr>
        <w:t xml:space="preserve"> </w:t>
      </w:r>
      <w:r>
        <w:rPr>
          <w:rtl/>
        </w:rPr>
        <w:t>שר התקשורת שלמה קרעי:</w:t>
      </w:r>
      <w:r w:rsidRPr="009D75E1">
        <w:rPr>
          <w:rStyle w:val="TagStyle"/>
          <w:rtl/>
        </w:rPr>
        <w:t xml:space="preserve"> </w:t>
      </w:r>
      <w:r w:rsidRPr="00F66968">
        <w:rPr>
          <w:rStyle w:val="TagStyle"/>
          <w:rtl/>
        </w:rPr>
        <w:t>&lt;&lt; דובר_המשך &gt;&gt;</w:t>
      </w:r>
      <w:r>
        <w:rPr>
          <w:rtl/>
        </w:rPr>
        <w:t xml:space="preserve"> </w:t>
      </w:r>
      <w:bookmarkEnd w:id="12452"/>
    </w:p>
    <w:p w:rsidR="00B357C0" w:rsidRDefault="00B357C0" w:rsidP="00995244">
      <w:pPr>
        <w:rPr>
          <w:rtl/>
          <w:lang w:eastAsia="he-IL"/>
        </w:rPr>
      </w:pPr>
    </w:p>
    <w:p w:rsidR="00B357C0" w:rsidRDefault="00B357C0" w:rsidP="0009144B">
      <w:pPr>
        <w:rPr>
          <w:rtl/>
          <w:lang w:eastAsia="he-IL"/>
        </w:rPr>
      </w:pPr>
      <w:r>
        <w:rPr>
          <w:rFonts w:hint="cs"/>
          <w:rtl/>
          <w:lang w:eastAsia="he-IL"/>
        </w:rPr>
        <w:t>לא, זאת לא הורדה בדרגה, עם כל</w:t>
      </w:r>
      <w:bookmarkStart w:id="12453" w:name="_ETM_Q37_694286"/>
      <w:bookmarkEnd w:id="12453"/>
      <w:r>
        <w:rPr>
          <w:rFonts w:hint="cs"/>
          <w:rtl/>
          <w:lang w:eastAsia="he-IL"/>
        </w:rPr>
        <w:t xml:space="preserve"> הכבוד. היועצים שלי, כשאני אומר להם: פעם תעשו</w:t>
      </w:r>
      <w:bookmarkStart w:id="12454" w:name="_ETM_Q37_699942"/>
      <w:bookmarkEnd w:id="12454"/>
      <w:r>
        <w:rPr>
          <w:rFonts w:hint="cs"/>
          <w:rtl/>
          <w:lang w:eastAsia="he-IL"/>
        </w:rPr>
        <w:t xml:space="preserve"> לי עבודה פוליטית, פעם תעשו עבודת דוברות, פעם תעשו עבודה מקצועית</w:t>
      </w:r>
      <w:bookmarkStart w:id="12455" w:name="_ETM_Q37_703717"/>
      <w:bookmarkEnd w:id="12455"/>
      <w:r>
        <w:rPr>
          <w:rFonts w:hint="cs"/>
          <w:rtl/>
          <w:lang w:eastAsia="he-IL"/>
        </w:rPr>
        <w:t xml:space="preserve"> </w:t>
      </w:r>
      <w:r>
        <w:rPr>
          <w:rtl/>
          <w:lang w:eastAsia="he-IL"/>
        </w:rPr>
        <w:t>–</w:t>
      </w:r>
      <w:r>
        <w:rPr>
          <w:rFonts w:hint="cs"/>
          <w:rtl/>
          <w:lang w:eastAsia="he-IL"/>
        </w:rPr>
        <w:t xml:space="preserve"> עושים את זה. אף אחד לא אומר: כשאתה מבקש ממני פתאום תפקיד שלא עשיתי </w:t>
      </w:r>
      <w:bookmarkStart w:id="12456" w:name="_ETM_Q37_708637"/>
      <w:bookmarkEnd w:id="12456"/>
      <w:r>
        <w:rPr>
          <w:rFonts w:hint="cs"/>
          <w:rtl/>
          <w:lang w:eastAsia="he-IL"/>
        </w:rPr>
        <w:t xml:space="preserve">לפני חודש, אז אתה מפטר אותי. </w:t>
      </w:r>
      <w:bookmarkStart w:id="12457" w:name="_ETM_Q37_713108"/>
      <w:bookmarkStart w:id="12458" w:name="_ETM_Q37_713205"/>
      <w:bookmarkStart w:id="12459" w:name="_ETM_Q37_713268"/>
      <w:bookmarkStart w:id="12460" w:name="_ETM_Q37_713355"/>
      <w:bookmarkEnd w:id="12457"/>
      <w:bookmarkEnd w:id="12458"/>
      <w:bookmarkEnd w:id="12459"/>
      <w:bookmarkEnd w:id="12460"/>
      <w:r>
        <w:rPr>
          <w:rFonts w:hint="cs"/>
          <w:rtl/>
          <w:lang w:eastAsia="he-IL"/>
        </w:rPr>
        <w:t>אז עם כל הכבוד, ברור לכם שאם זה היה שר מהקליקה, שהיה מראה מסמך כזה שעובדת חותמת שהיא לא רוצה את התפקיד, באף</w:t>
      </w:r>
      <w:bookmarkStart w:id="12461" w:name="_ETM_Q37_720673"/>
      <w:bookmarkEnd w:id="12461"/>
      <w:r>
        <w:rPr>
          <w:rFonts w:hint="cs"/>
          <w:rtl/>
          <w:lang w:eastAsia="he-IL"/>
        </w:rPr>
        <w:t xml:space="preserve"> כתבה לא היו מעיזים לומר שפוטרה. אז אתה</w:t>
      </w:r>
      <w:bookmarkStart w:id="12462" w:name="_ETM_Q37_722838"/>
      <w:bookmarkEnd w:id="12462"/>
      <w:r>
        <w:rPr>
          <w:rFonts w:hint="cs"/>
          <w:rtl/>
          <w:lang w:eastAsia="he-IL"/>
        </w:rPr>
        <w:t xml:space="preserve"> תתבייש לך, חסר כבוד, חסר יושרה, חסר תרבות. את הסיפורים על הבריונות שלך כולנו מכירים. תודה. </w:t>
      </w:r>
    </w:p>
    <w:p w:rsidR="00B357C0" w:rsidRDefault="00B357C0" w:rsidP="00995244">
      <w:pPr>
        <w:rPr>
          <w:rtl/>
          <w:lang w:eastAsia="he-IL"/>
        </w:rPr>
      </w:pPr>
    </w:p>
    <w:p w:rsidR="00B357C0" w:rsidRDefault="00B357C0" w:rsidP="00995244">
      <w:pPr>
        <w:pStyle w:val="af5"/>
        <w:keepNext/>
        <w:rPr>
          <w:rtl/>
        </w:rPr>
      </w:pPr>
      <w:bookmarkStart w:id="12463" w:name="ET_interruption_5084_27"/>
      <w:r w:rsidRPr="00F66968">
        <w:rPr>
          <w:rStyle w:val="TagStyle"/>
          <w:rtl/>
        </w:rPr>
        <w:t xml:space="preserve"> &lt;&lt; קריאה &gt;&gt;</w:t>
      </w:r>
      <w:r w:rsidRPr="009D75E1">
        <w:rPr>
          <w:rStyle w:val="TagStyle"/>
          <w:rtl/>
        </w:rPr>
        <w:t xml:space="preserve"> </w:t>
      </w:r>
      <w:r>
        <w:rPr>
          <w:rtl/>
        </w:rPr>
        <w:t>מיקי לוי (יש עתיד):</w:t>
      </w:r>
      <w:r w:rsidRPr="009D75E1">
        <w:rPr>
          <w:rStyle w:val="TagStyle"/>
          <w:rtl/>
        </w:rPr>
        <w:t xml:space="preserve"> </w:t>
      </w:r>
      <w:r w:rsidRPr="00F66968">
        <w:rPr>
          <w:rStyle w:val="TagStyle"/>
          <w:rtl/>
        </w:rPr>
        <w:t>&lt;&lt; קריאה &gt;&gt;</w:t>
      </w:r>
      <w:r>
        <w:rPr>
          <w:rtl/>
        </w:rPr>
        <w:t xml:space="preserve"> </w:t>
      </w:r>
      <w:bookmarkEnd w:id="12463"/>
    </w:p>
    <w:p w:rsidR="00B357C0" w:rsidRDefault="00B357C0" w:rsidP="00995244">
      <w:pPr>
        <w:rPr>
          <w:rtl/>
          <w:lang w:eastAsia="he-IL"/>
        </w:rPr>
      </w:pPr>
    </w:p>
    <w:p w:rsidR="00B357C0" w:rsidRDefault="00B357C0" w:rsidP="00995244">
      <w:pPr>
        <w:rPr>
          <w:rtl/>
          <w:lang w:eastAsia="he-IL"/>
        </w:rPr>
      </w:pPr>
      <w:bookmarkStart w:id="12464" w:name="_ETM_Q37_735204"/>
      <w:bookmarkEnd w:id="12464"/>
      <w:r>
        <w:rPr>
          <w:rFonts w:hint="cs"/>
          <w:rtl/>
          <w:lang w:eastAsia="he-IL"/>
        </w:rPr>
        <w:t xml:space="preserve">זה השר ששלח את אנשי המילואים לעזאזל. </w:t>
      </w:r>
      <w:bookmarkStart w:id="12465" w:name="_ETM_Q37_736757"/>
      <w:bookmarkEnd w:id="12465"/>
    </w:p>
    <w:p w:rsidR="00B357C0" w:rsidRDefault="00B357C0" w:rsidP="00995244">
      <w:pPr>
        <w:rPr>
          <w:rtl/>
          <w:lang w:eastAsia="he-IL"/>
        </w:rPr>
      </w:pPr>
      <w:bookmarkStart w:id="12466" w:name="_ETM_Q37_736864"/>
      <w:bookmarkEnd w:id="12466"/>
    </w:p>
    <w:p w:rsidR="00B357C0" w:rsidRDefault="00B357C0" w:rsidP="00995244">
      <w:pPr>
        <w:pStyle w:val="af6"/>
        <w:keepNext/>
        <w:rPr>
          <w:rtl/>
        </w:rPr>
      </w:pPr>
      <w:bookmarkStart w:id="12467" w:name="ET_yor_6596_28"/>
      <w:r w:rsidRPr="00F66968">
        <w:rPr>
          <w:rStyle w:val="TagStyle"/>
          <w:rtl/>
        </w:rPr>
        <w:t xml:space="preserve"> &lt;&lt; יור &gt;&gt;</w:t>
      </w:r>
      <w:r w:rsidRPr="009D75E1">
        <w:rPr>
          <w:rStyle w:val="TagStyle"/>
          <w:rtl/>
        </w:rPr>
        <w:t xml:space="preserve"> </w:t>
      </w:r>
      <w:r>
        <w:rPr>
          <w:rtl/>
        </w:rPr>
        <w:t>היו"ר אורית פרקש הכהן:</w:t>
      </w:r>
      <w:r w:rsidRPr="009D75E1">
        <w:rPr>
          <w:rStyle w:val="TagStyle"/>
          <w:rtl/>
        </w:rPr>
        <w:t xml:space="preserve"> </w:t>
      </w:r>
      <w:r w:rsidRPr="00F66968">
        <w:rPr>
          <w:rStyle w:val="TagStyle"/>
          <w:rtl/>
        </w:rPr>
        <w:t>&lt;&lt; יור &gt;&gt;</w:t>
      </w:r>
      <w:r>
        <w:rPr>
          <w:rtl/>
        </w:rPr>
        <w:t xml:space="preserve"> </w:t>
      </w:r>
      <w:bookmarkEnd w:id="12467"/>
    </w:p>
    <w:p w:rsidR="00B357C0" w:rsidRDefault="00B357C0" w:rsidP="00995244">
      <w:pPr>
        <w:rPr>
          <w:rtl/>
          <w:lang w:eastAsia="he-IL"/>
        </w:rPr>
      </w:pPr>
    </w:p>
    <w:p w:rsidR="00B357C0" w:rsidRDefault="00B357C0" w:rsidP="00995244">
      <w:pPr>
        <w:rPr>
          <w:rtl/>
          <w:lang w:eastAsia="he-IL"/>
        </w:rPr>
      </w:pPr>
      <w:bookmarkStart w:id="12468" w:name="_ETM_Q37_735924"/>
      <w:bookmarkEnd w:id="12468"/>
      <w:r>
        <w:rPr>
          <w:rFonts w:hint="cs"/>
          <w:rtl/>
          <w:lang w:eastAsia="he-IL"/>
        </w:rPr>
        <w:t xml:space="preserve">תודה, תודה רבה. </w:t>
      </w:r>
      <w:bookmarkStart w:id="12469" w:name="_ETM_Q37_736755"/>
      <w:bookmarkEnd w:id="12469"/>
    </w:p>
    <w:p w:rsidR="00B357C0" w:rsidRDefault="00B357C0" w:rsidP="00995244">
      <w:pPr>
        <w:rPr>
          <w:rtl/>
          <w:lang w:eastAsia="he-IL"/>
        </w:rPr>
      </w:pPr>
      <w:bookmarkStart w:id="12470" w:name="_ETM_Q37_736858"/>
      <w:bookmarkEnd w:id="12470"/>
    </w:p>
    <w:p w:rsidR="00B357C0" w:rsidRDefault="00B357C0" w:rsidP="00995244">
      <w:pPr>
        <w:pStyle w:val="af5"/>
        <w:keepNext/>
        <w:rPr>
          <w:rtl/>
        </w:rPr>
      </w:pPr>
      <w:bookmarkStart w:id="12471" w:name="ET_interruption_5084_29"/>
      <w:r w:rsidRPr="00F66968">
        <w:rPr>
          <w:rStyle w:val="TagStyle"/>
          <w:rtl/>
        </w:rPr>
        <w:t xml:space="preserve"> &lt;&lt; קריאה &gt;&gt;</w:t>
      </w:r>
      <w:r w:rsidRPr="009D75E1">
        <w:rPr>
          <w:rStyle w:val="TagStyle"/>
          <w:rtl/>
        </w:rPr>
        <w:t xml:space="preserve"> </w:t>
      </w:r>
      <w:r>
        <w:rPr>
          <w:rtl/>
        </w:rPr>
        <w:t>מיקי לוי (יש עתיד):</w:t>
      </w:r>
      <w:r w:rsidRPr="009D75E1">
        <w:rPr>
          <w:rStyle w:val="TagStyle"/>
          <w:rtl/>
        </w:rPr>
        <w:t xml:space="preserve"> </w:t>
      </w:r>
      <w:r w:rsidRPr="00F66968">
        <w:rPr>
          <w:rStyle w:val="TagStyle"/>
          <w:rtl/>
        </w:rPr>
        <w:t>&lt;&lt; קריאה &gt;&gt;</w:t>
      </w:r>
      <w:r>
        <w:rPr>
          <w:rtl/>
        </w:rPr>
        <w:t xml:space="preserve"> </w:t>
      </w:r>
      <w:bookmarkEnd w:id="12471"/>
    </w:p>
    <w:p w:rsidR="00B357C0" w:rsidRDefault="00B357C0" w:rsidP="00995244">
      <w:pPr>
        <w:rPr>
          <w:rtl/>
          <w:lang w:eastAsia="he-IL"/>
        </w:rPr>
      </w:pPr>
    </w:p>
    <w:p w:rsidR="00B357C0" w:rsidRDefault="00B357C0" w:rsidP="00995244">
      <w:pPr>
        <w:rPr>
          <w:rtl/>
          <w:lang w:eastAsia="he-IL"/>
        </w:rPr>
      </w:pPr>
      <w:bookmarkStart w:id="12472" w:name="_ETM_Q37_740811"/>
      <w:bookmarkEnd w:id="12472"/>
      <w:r>
        <w:rPr>
          <w:rFonts w:hint="cs"/>
          <w:rtl/>
          <w:lang w:eastAsia="he-IL"/>
        </w:rPr>
        <w:t>תתבייש.</w:t>
      </w:r>
      <w:bookmarkStart w:id="12473" w:name="_ETM_Q37_740045"/>
      <w:bookmarkEnd w:id="12473"/>
      <w:r>
        <w:rPr>
          <w:rFonts w:hint="cs"/>
          <w:rtl/>
          <w:lang w:eastAsia="he-IL"/>
        </w:rPr>
        <w:t xml:space="preserve"> שלחת את אנשי המילואים לעזאזל. </w:t>
      </w:r>
      <w:bookmarkStart w:id="12474" w:name="_ETM_Q37_740844"/>
      <w:bookmarkEnd w:id="12474"/>
    </w:p>
    <w:p w:rsidR="00B357C0" w:rsidRPr="00F66968" w:rsidRDefault="00B357C0" w:rsidP="00995244">
      <w:pPr>
        <w:rPr>
          <w:rtl/>
        </w:rPr>
      </w:pPr>
      <w:bookmarkStart w:id="12475" w:name="_ETM_Q37_740944"/>
      <w:bookmarkStart w:id="12476" w:name="_ETM_Q37_741125"/>
      <w:bookmarkEnd w:id="12475"/>
      <w:bookmarkEnd w:id="12476"/>
    </w:p>
    <w:p w:rsidR="00B357C0" w:rsidRDefault="00B357C0" w:rsidP="00995244">
      <w:pPr>
        <w:pStyle w:val="af5"/>
        <w:keepNext/>
        <w:rPr>
          <w:rtl/>
        </w:rPr>
      </w:pPr>
      <w:bookmarkStart w:id="12477" w:name="ET_interruption_6461_32"/>
      <w:r w:rsidRPr="00F66968">
        <w:rPr>
          <w:rStyle w:val="TagStyle"/>
          <w:rtl/>
        </w:rPr>
        <w:t xml:space="preserve"> &lt;&lt; קריאה &gt;&gt;</w:t>
      </w:r>
      <w:r w:rsidRPr="009D75E1">
        <w:rPr>
          <w:rStyle w:val="TagStyle"/>
          <w:rtl/>
        </w:rPr>
        <w:t xml:space="preserve"> </w:t>
      </w:r>
      <w:r>
        <w:rPr>
          <w:rtl/>
        </w:rPr>
        <w:t>שר התקשורת שלמה קרעי:</w:t>
      </w:r>
      <w:r w:rsidRPr="009D75E1">
        <w:rPr>
          <w:rStyle w:val="TagStyle"/>
          <w:rtl/>
        </w:rPr>
        <w:t xml:space="preserve"> </w:t>
      </w:r>
      <w:r w:rsidRPr="00F66968">
        <w:rPr>
          <w:rStyle w:val="TagStyle"/>
          <w:rtl/>
        </w:rPr>
        <w:t>&lt;&lt; קריאה &gt;&gt;</w:t>
      </w:r>
      <w:r>
        <w:rPr>
          <w:rtl/>
        </w:rPr>
        <w:t xml:space="preserve"> </w:t>
      </w:r>
      <w:bookmarkEnd w:id="1247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אתה ממשיך לשקר. </w:t>
      </w:r>
    </w:p>
    <w:p w:rsidR="00B357C0" w:rsidRDefault="00B357C0" w:rsidP="00995244">
      <w:pPr>
        <w:rPr>
          <w:rtl/>
          <w:lang w:eastAsia="he-IL"/>
        </w:rPr>
      </w:pPr>
      <w:bookmarkStart w:id="12478" w:name="_ETM_Q37_741507"/>
      <w:bookmarkStart w:id="12479" w:name="_ETM_Q37_741620"/>
      <w:bookmarkEnd w:id="12478"/>
      <w:bookmarkEnd w:id="12479"/>
    </w:p>
    <w:p w:rsidR="00B357C0" w:rsidRDefault="00B357C0" w:rsidP="00995244">
      <w:pPr>
        <w:pStyle w:val="af5"/>
        <w:keepNext/>
        <w:rPr>
          <w:rtl/>
        </w:rPr>
      </w:pPr>
      <w:bookmarkStart w:id="12480" w:name="ET_interruption_5084_31"/>
      <w:r w:rsidRPr="00F66968">
        <w:rPr>
          <w:rStyle w:val="TagStyle"/>
          <w:rtl/>
        </w:rPr>
        <w:t xml:space="preserve"> &lt;&lt; קריאה &gt;&gt;</w:t>
      </w:r>
      <w:r w:rsidRPr="009D75E1">
        <w:rPr>
          <w:rStyle w:val="TagStyle"/>
          <w:rtl/>
        </w:rPr>
        <w:t xml:space="preserve"> </w:t>
      </w:r>
      <w:r>
        <w:rPr>
          <w:rtl/>
        </w:rPr>
        <w:t>מיקי לוי (יש עתיד):</w:t>
      </w:r>
      <w:r w:rsidRPr="009D75E1">
        <w:rPr>
          <w:rStyle w:val="TagStyle"/>
          <w:rtl/>
        </w:rPr>
        <w:t xml:space="preserve"> </w:t>
      </w:r>
      <w:r w:rsidRPr="00F66968">
        <w:rPr>
          <w:rStyle w:val="TagStyle"/>
          <w:rtl/>
        </w:rPr>
        <w:t>&lt;&lt; קריאה &gt;&gt;</w:t>
      </w:r>
      <w:r>
        <w:rPr>
          <w:rtl/>
        </w:rPr>
        <w:t xml:space="preserve"> </w:t>
      </w:r>
      <w:bookmarkEnd w:id="12480"/>
    </w:p>
    <w:p w:rsidR="00B357C0" w:rsidRDefault="00B357C0" w:rsidP="00995244">
      <w:pPr>
        <w:rPr>
          <w:rtl/>
          <w:lang w:eastAsia="he-IL"/>
        </w:rPr>
      </w:pPr>
    </w:p>
    <w:p w:rsidR="00B357C0" w:rsidRDefault="00B357C0" w:rsidP="00995244">
      <w:pPr>
        <w:rPr>
          <w:rtl/>
          <w:lang w:eastAsia="he-IL"/>
        </w:rPr>
      </w:pPr>
      <w:bookmarkStart w:id="12481" w:name="_ETM_Q37_743233"/>
      <w:bookmarkEnd w:id="12481"/>
      <w:r>
        <w:rPr>
          <w:rFonts w:hint="cs"/>
          <w:rtl/>
          <w:lang w:eastAsia="he-IL"/>
        </w:rPr>
        <w:t>תתבייש</w:t>
      </w:r>
      <w:bookmarkStart w:id="12482" w:name="_ETM_Q37_742360"/>
      <w:bookmarkEnd w:id="12482"/>
      <w:r>
        <w:rPr>
          <w:rFonts w:hint="cs"/>
          <w:rtl/>
          <w:lang w:eastAsia="he-IL"/>
        </w:rPr>
        <w:t xml:space="preserve"> לך, תתבייש לך. </w:t>
      </w:r>
      <w:bookmarkStart w:id="12483" w:name="_ETM_Q37_745101"/>
      <w:bookmarkEnd w:id="12483"/>
    </w:p>
    <w:p w:rsidR="00B357C0" w:rsidRDefault="00B357C0" w:rsidP="00995244">
      <w:pPr>
        <w:rPr>
          <w:rtl/>
          <w:lang w:eastAsia="he-IL"/>
        </w:rPr>
      </w:pPr>
      <w:bookmarkStart w:id="12484" w:name="_ETM_Q37_745212"/>
      <w:bookmarkEnd w:id="12484"/>
    </w:p>
    <w:p w:rsidR="00B357C0" w:rsidRDefault="00B357C0" w:rsidP="00995244">
      <w:pPr>
        <w:pStyle w:val="af5"/>
        <w:keepNext/>
        <w:rPr>
          <w:rtl/>
        </w:rPr>
      </w:pPr>
      <w:bookmarkStart w:id="12485" w:name="ET_interruption_6461_33"/>
      <w:r w:rsidRPr="00F66968">
        <w:rPr>
          <w:rStyle w:val="TagStyle"/>
          <w:rtl/>
        </w:rPr>
        <w:t xml:space="preserve"> &lt;&lt; קריאה &gt;&gt;</w:t>
      </w:r>
      <w:r w:rsidRPr="009D75E1">
        <w:rPr>
          <w:rStyle w:val="TagStyle"/>
          <w:rtl/>
        </w:rPr>
        <w:t xml:space="preserve"> </w:t>
      </w:r>
      <w:r>
        <w:rPr>
          <w:rtl/>
        </w:rPr>
        <w:t>שר התקשורת שלמה קרעי:</w:t>
      </w:r>
      <w:r w:rsidRPr="009D75E1">
        <w:rPr>
          <w:rStyle w:val="TagStyle"/>
          <w:rtl/>
        </w:rPr>
        <w:t xml:space="preserve"> </w:t>
      </w:r>
      <w:r w:rsidRPr="00F66968">
        <w:rPr>
          <w:rStyle w:val="TagStyle"/>
          <w:rtl/>
        </w:rPr>
        <w:t>&lt;&lt; קריאה &gt;&gt;</w:t>
      </w:r>
      <w:r>
        <w:rPr>
          <w:rtl/>
        </w:rPr>
        <w:t xml:space="preserve"> </w:t>
      </w:r>
      <w:bookmarkEnd w:id="12485"/>
    </w:p>
    <w:p w:rsidR="00B357C0" w:rsidRDefault="00B357C0" w:rsidP="00995244">
      <w:pPr>
        <w:rPr>
          <w:rtl/>
          <w:lang w:eastAsia="he-IL"/>
        </w:rPr>
      </w:pPr>
    </w:p>
    <w:p w:rsidR="00B357C0" w:rsidRDefault="00B357C0" w:rsidP="00995244">
      <w:pPr>
        <w:rPr>
          <w:rtl/>
          <w:lang w:eastAsia="he-IL"/>
        </w:rPr>
      </w:pPr>
      <w:bookmarkStart w:id="12486" w:name="_ETM_Q37_745315"/>
      <w:bookmarkEnd w:id="12486"/>
      <w:r>
        <w:rPr>
          <w:rFonts w:hint="cs"/>
          <w:rtl/>
          <w:lang w:eastAsia="he-IL"/>
        </w:rPr>
        <w:t xml:space="preserve">אתה ממשיך לשקר. </w:t>
      </w:r>
      <w:bookmarkStart w:id="12487" w:name="_ETM_Q37_746843"/>
      <w:bookmarkEnd w:id="12487"/>
    </w:p>
    <w:p w:rsidR="00B357C0" w:rsidRDefault="00B357C0" w:rsidP="00995244">
      <w:pPr>
        <w:rPr>
          <w:rtl/>
          <w:lang w:eastAsia="he-IL"/>
        </w:rPr>
      </w:pPr>
      <w:bookmarkStart w:id="12488" w:name="_ETM_Q37_746946"/>
      <w:bookmarkEnd w:id="12488"/>
    </w:p>
    <w:p w:rsidR="00B357C0" w:rsidRDefault="00B357C0" w:rsidP="00995244">
      <w:pPr>
        <w:pStyle w:val="af6"/>
        <w:keepNext/>
        <w:rPr>
          <w:rtl/>
        </w:rPr>
      </w:pPr>
      <w:r w:rsidRPr="006E6323">
        <w:rPr>
          <w:rStyle w:val="TagStyle"/>
          <w:rtl/>
        </w:rPr>
        <w:t xml:space="preserve">&lt;&lt; יור &gt;&gt; </w:t>
      </w:r>
      <w:r>
        <w:rPr>
          <w:rtl/>
        </w:rPr>
        <w:t>היו"ר אורית פרקש הכהן:</w:t>
      </w:r>
      <w:r w:rsidRPr="006E6323">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יוראי להב הרצנו.</w:t>
      </w:r>
    </w:p>
    <w:p w:rsidR="00B357C0" w:rsidRDefault="00B357C0" w:rsidP="00995244">
      <w:pPr>
        <w:rPr>
          <w:rtl/>
          <w:lang w:eastAsia="he-IL"/>
        </w:rPr>
      </w:pPr>
    </w:p>
    <w:p w:rsidR="00B357C0" w:rsidRDefault="00B357C0" w:rsidP="00995244">
      <w:pPr>
        <w:pStyle w:val="af5"/>
        <w:keepNext/>
        <w:rPr>
          <w:rtl/>
        </w:rPr>
      </w:pPr>
      <w:bookmarkStart w:id="12489" w:name="ET_interruption_5084_17"/>
      <w:r w:rsidRPr="00845A57">
        <w:rPr>
          <w:rStyle w:val="TagStyle"/>
          <w:rtl/>
        </w:rPr>
        <w:t xml:space="preserve"> &lt;&lt; קריאה &gt;&gt; </w:t>
      </w:r>
      <w:r>
        <w:rPr>
          <w:rtl/>
        </w:rPr>
        <w:t>מיקי לוי (יש עתיד):</w:t>
      </w:r>
      <w:r w:rsidRPr="00845A57">
        <w:rPr>
          <w:rStyle w:val="TagStyle"/>
          <w:rtl/>
        </w:rPr>
        <w:t xml:space="preserve"> &lt;&lt; קריאה &gt;&gt;</w:t>
      </w:r>
      <w:r>
        <w:rPr>
          <w:rtl/>
        </w:rPr>
        <w:t xml:space="preserve"> </w:t>
      </w:r>
      <w:bookmarkEnd w:id="12489"/>
    </w:p>
    <w:p w:rsidR="00B357C0" w:rsidRDefault="00B357C0" w:rsidP="00995244">
      <w:pPr>
        <w:rPr>
          <w:rtl/>
          <w:lang w:eastAsia="he-IL"/>
        </w:rPr>
      </w:pPr>
    </w:p>
    <w:p w:rsidR="00B357C0" w:rsidRDefault="00B357C0" w:rsidP="00995244">
      <w:pPr>
        <w:rPr>
          <w:rtl/>
          <w:lang w:eastAsia="he-IL"/>
        </w:rPr>
      </w:pPr>
      <w:bookmarkStart w:id="12490" w:name="_ETM_Q38_21000"/>
      <w:bookmarkEnd w:id="12490"/>
      <w:r>
        <w:rPr>
          <w:rFonts w:hint="cs"/>
          <w:rtl/>
          <w:lang w:eastAsia="he-IL"/>
        </w:rPr>
        <w:t>כולם יודעים, זה אתה ששלחת את אנשי המילואים לעזאזל.</w:t>
      </w:r>
    </w:p>
    <w:p w:rsidR="00B357C0" w:rsidRDefault="00B357C0" w:rsidP="00995244">
      <w:pPr>
        <w:rPr>
          <w:rtl/>
          <w:lang w:eastAsia="he-IL"/>
        </w:rPr>
      </w:pPr>
    </w:p>
    <w:p w:rsidR="00B357C0" w:rsidRDefault="00B357C0" w:rsidP="00995244">
      <w:pPr>
        <w:pStyle w:val="af5"/>
        <w:keepNext/>
        <w:rPr>
          <w:rtl/>
        </w:rPr>
      </w:pPr>
      <w:bookmarkStart w:id="12491" w:name="ET_interruption_6461_18"/>
      <w:r w:rsidRPr="00845A57">
        <w:rPr>
          <w:rStyle w:val="TagStyle"/>
          <w:rtl/>
        </w:rPr>
        <w:t xml:space="preserve"> &lt;&lt; קריאה &gt;&gt; </w:t>
      </w:r>
      <w:r>
        <w:rPr>
          <w:rtl/>
        </w:rPr>
        <w:t>שר התקשורת שלמה קרעי:</w:t>
      </w:r>
      <w:r w:rsidRPr="00845A57">
        <w:rPr>
          <w:rStyle w:val="TagStyle"/>
          <w:rtl/>
        </w:rPr>
        <w:t xml:space="preserve"> &lt;&lt; קריאה &gt;&gt;</w:t>
      </w:r>
      <w:r>
        <w:rPr>
          <w:rtl/>
        </w:rPr>
        <w:t xml:space="preserve"> </w:t>
      </w:r>
      <w:bookmarkEnd w:id="12491"/>
    </w:p>
    <w:p w:rsidR="00B357C0" w:rsidRDefault="00B357C0" w:rsidP="00995244">
      <w:pPr>
        <w:rPr>
          <w:rtl/>
          <w:lang w:eastAsia="he-IL"/>
        </w:rPr>
      </w:pPr>
    </w:p>
    <w:p w:rsidR="00B357C0" w:rsidRDefault="00B357C0" w:rsidP="00995244">
      <w:pPr>
        <w:rPr>
          <w:rtl/>
          <w:lang w:eastAsia="he-IL"/>
        </w:rPr>
      </w:pPr>
      <w:r>
        <w:rPr>
          <w:rFonts w:hint="cs"/>
          <w:rtl/>
          <w:lang w:eastAsia="he-IL"/>
        </w:rPr>
        <w:t>תמשיך לשקר.</w:t>
      </w:r>
    </w:p>
    <w:p w:rsidR="00B357C0" w:rsidRDefault="00B357C0" w:rsidP="00995244">
      <w:pPr>
        <w:rPr>
          <w:rtl/>
          <w:lang w:eastAsia="he-IL"/>
        </w:rPr>
      </w:pPr>
    </w:p>
    <w:p w:rsidR="00B357C0" w:rsidRDefault="00B357C0" w:rsidP="00995244">
      <w:pPr>
        <w:pStyle w:val="af5"/>
        <w:keepNext/>
        <w:rPr>
          <w:rtl/>
        </w:rPr>
      </w:pPr>
      <w:bookmarkStart w:id="12492" w:name="ET_interruption_5084_19"/>
      <w:r w:rsidRPr="00845A57">
        <w:rPr>
          <w:rStyle w:val="TagStyle"/>
          <w:rtl/>
        </w:rPr>
        <w:t xml:space="preserve"> &lt;&lt; קריאה &gt;&gt; </w:t>
      </w:r>
      <w:r>
        <w:rPr>
          <w:rtl/>
        </w:rPr>
        <w:t>מיקי לוי (יש עתיד):</w:t>
      </w:r>
      <w:r w:rsidRPr="00845A57">
        <w:rPr>
          <w:rStyle w:val="TagStyle"/>
          <w:rtl/>
        </w:rPr>
        <w:t xml:space="preserve"> &lt;&lt; קריאה &gt;&gt;</w:t>
      </w:r>
      <w:r>
        <w:rPr>
          <w:rtl/>
        </w:rPr>
        <w:t xml:space="preserve"> </w:t>
      </w:r>
      <w:bookmarkEnd w:id="12492"/>
    </w:p>
    <w:p w:rsidR="00B357C0" w:rsidRDefault="00B357C0" w:rsidP="00995244">
      <w:pPr>
        <w:rPr>
          <w:rtl/>
          <w:lang w:eastAsia="he-IL"/>
        </w:rPr>
      </w:pPr>
    </w:p>
    <w:p w:rsidR="00B357C0" w:rsidRDefault="00B357C0" w:rsidP="00995244">
      <w:pPr>
        <w:rPr>
          <w:rtl/>
          <w:lang w:eastAsia="he-IL"/>
        </w:rPr>
      </w:pPr>
      <w:bookmarkStart w:id="12493" w:name="_ETM_Q38_155000"/>
      <w:bookmarkEnd w:id="12493"/>
      <w:r>
        <w:rPr>
          <w:rFonts w:hint="cs"/>
          <w:rtl/>
          <w:lang w:eastAsia="he-IL"/>
        </w:rPr>
        <w:t>שקרן, אתה שקרן.</w:t>
      </w:r>
    </w:p>
    <w:p w:rsidR="00B357C0" w:rsidRDefault="00B357C0" w:rsidP="00995244">
      <w:pPr>
        <w:rPr>
          <w:rtl/>
          <w:lang w:eastAsia="he-IL"/>
        </w:rPr>
      </w:pPr>
    </w:p>
    <w:p w:rsidR="00B357C0" w:rsidRDefault="00B357C0" w:rsidP="00995244">
      <w:pPr>
        <w:pStyle w:val="af5"/>
        <w:keepNext/>
        <w:rPr>
          <w:rtl/>
        </w:rPr>
      </w:pPr>
      <w:bookmarkStart w:id="12494" w:name="ET_interruption_6461_20"/>
      <w:r w:rsidRPr="00845A57">
        <w:rPr>
          <w:rStyle w:val="TagStyle"/>
          <w:rtl/>
        </w:rPr>
        <w:t xml:space="preserve"> &lt;&lt; קריאה &gt;&gt; </w:t>
      </w:r>
      <w:r>
        <w:rPr>
          <w:rtl/>
        </w:rPr>
        <w:t>שר התקשורת שלמה קרעי:</w:t>
      </w:r>
      <w:r w:rsidRPr="00845A57">
        <w:rPr>
          <w:rStyle w:val="TagStyle"/>
          <w:rtl/>
        </w:rPr>
        <w:t xml:space="preserve"> &lt;&lt; קריאה &gt;&gt;</w:t>
      </w:r>
      <w:r>
        <w:rPr>
          <w:rtl/>
        </w:rPr>
        <w:t xml:space="preserve"> </w:t>
      </w:r>
      <w:bookmarkEnd w:id="12494"/>
    </w:p>
    <w:p w:rsidR="00B357C0" w:rsidRDefault="00B357C0" w:rsidP="00995244">
      <w:pPr>
        <w:rPr>
          <w:rtl/>
          <w:lang w:eastAsia="he-IL"/>
        </w:rPr>
      </w:pPr>
    </w:p>
    <w:p w:rsidR="00B357C0" w:rsidRDefault="00B357C0" w:rsidP="00995244">
      <w:pPr>
        <w:rPr>
          <w:rtl/>
          <w:lang w:eastAsia="he-IL"/>
        </w:rPr>
      </w:pPr>
      <w:r>
        <w:rPr>
          <w:rFonts w:hint="cs"/>
          <w:rtl/>
          <w:lang w:eastAsia="he-IL"/>
        </w:rPr>
        <w:t>תמשיך</w:t>
      </w:r>
      <w:bookmarkStart w:id="12495" w:name="_ETM_Q38_152000"/>
      <w:bookmarkEnd w:id="12495"/>
      <w:r>
        <w:rPr>
          <w:rFonts w:hint="cs"/>
          <w:rtl/>
          <w:lang w:eastAsia="he-IL"/>
        </w:rPr>
        <w:t xml:space="preserve"> לשקר. תמשיך לשקר. יש לך אסמכתה?</w:t>
      </w:r>
    </w:p>
    <w:p w:rsidR="00B357C0" w:rsidRPr="00845A57" w:rsidRDefault="00B357C0" w:rsidP="00995244">
      <w:pPr>
        <w:rPr>
          <w:rtl/>
          <w:lang w:eastAsia="he-IL"/>
        </w:rPr>
      </w:pPr>
      <w:bookmarkStart w:id="12496" w:name="_ETM_Q38_154000"/>
      <w:bookmarkEnd w:id="12496"/>
    </w:p>
    <w:p w:rsidR="00B357C0" w:rsidRDefault="00B357C0" w:rsidP="00995244">
      <w:pPr>
        <w:pStyle w:val="af6"/>
        <w:keepNext/>
        <w:rPr>
          <w:rtl/>
        </w:rPr>
      </w:pPr>
      <w:bookmarkStart w:id="12497" w:name="ET_yor_6596_4"/>
      <w:r w:rsidRPr="006E6323">
        <w:rPr>
          <w:rStyle w:val="TagStyle"/>
          <w:rtl/>
        </w:rPr>
        <w:t xml:space="preserve"> &lt;&lt; יור &gt;&gt; </w:t>
      </w:r>
      <w:r>
        <w:rPr>
          <w:rtl/>
        </w:rPr>
        <w:t>היו"ר אורית פרקש הכהן:</w:t>
      </w:r>
      <w:r w:rsidRPr="006E6323">
        <w:rPr>
          <w:rStyle w:val="TagStyle"/>
          <w:rtl/>
        </w:rPr>
        <w:t xml:space="preserve"> &lt;&lt; יור &gt;&gt;</w:t>
      </w:r>
      <w:r>
        <w:rPr>
          <w:rtl/>
        </w:rPr>
        <w:t xml:space="preserve"> </w:t>
      </w:r>
      <w:bookmarkEnd w:id="12497"/>
    </w:p>
    <w:p w:rsidR="00B357C0" w:rsidRDefault="00B357C0" w:rsidP="00995244">
      <w:pPr>
        <w:rPr>
          <w:rtl/>
          <w:lang w:eastAsia="he-IL"/>
        </w:rPr>
      </w:pPr>
    </w:p>
    <w:p w:rsidR="00B357C0" w:rsidRDefault="00B357C0" w:rsidP="00AB4150">
      <w:pPr>
        <w:rPr>
          <w:rtl/>
          <w:lang w:eastAsia="he-IL"/>
        </w:rPr>
      </w:pPr>
      <w:r>
        <w:rPr>
          <w:rFonts w:hint="cs"/>
          <w:rtl/>
          <w:lang w:eastAsia="he-IL"/>
        </w:rPr>
        <w:t>חברים, חברים, השר, אני ממש מבקשת. אני ממש מבקשת. אתה יודע, הייתה לנו עכשיו ישיבת סיעה</w:t>
      </w:r>
      <w:bookmarkStart w:id="12498" w:name="_ETM_Q38_165000"/>
      <w:bookmarkEnd w:id="12498"/>
      <w:r>
        <w:rPr>
          <w:rFonts w:hint="cs"/>
          <w:rtl/>
          <w:lang w:eastAsia="he-IL"/>
        </w:rPr>
        <w:t xml:space="preserve">, כולנו דיברנו על כמה מסוכן לחזור ל-6 באוקטובר. אני אמרתי בישיבה הזו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499" w:name="ET_interruption_5084_21"/>
      <w:r w:rsidRPr="00845A57">
        <w:rPr>
          <w:rStyle w:val="TagStyle"/>
          <w:rtl/>
        </w:rPr>
        <w:t xml:space="preserve"> &lt;&lt; קריאה &gt;&gt; </w:t>
      </w:r>
      <w:r>
        <w:rPr>
          <w:rtl/>
        </w:rPr>
        <w:t>מיקי לוי (יש עתיד):</w:t>
      </w:r>
      <w:r w:rsidRPr="00845A57">
        <w:rPr>
          <w:rStyle w:val="TagStyle"/>
          <w:rtl/>
        </w:rPr>
        <w:t xml:space="preserve"> &lt;&lt; קריאה &gt;&gt;</w:t>
      </w:r>
      <w:r>
        <w:rPr>
          <w:rtl/>
        </w:rPr>
        <w:t xml:space="preserve"> </w:t>
      </w:r>
      <w:bookmarkEnd w:id="12499"/>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p>
    <w:p w:rsidR="00B357C0" w:rsidRDefault="00B357C0" w:rsidP="00995244">
      <w:pPr>
        <w:pStyle w:val="af6"/>
        <w:keepNext/>
        <w:rPr>
          <w:rtl/>
        </w:rPr>
      </w:pPr>
      <w:bookmarkStart w:id="12500" w:name="ET_yor_6596_22"/>
      <w:r w:rsidRPr="00845A57">
        <w:rPr>
          <w:rStyle w:val="TagStyle"/>
          <w:rtl/>
        </w:rPr>
        <w:t xml:space="preserve"> &lt;&lt; יור &gt;&gt; </w:t>
      </w:r>
      <w:r>
        <w:rPr>
          <w:rtl/>
        </w:rPr>
        <w:t>היו"ר אורית פרקש הכהן:</w:t>
      </w:r>
      <w:r w:rsidRPr="00845A57">
        <w:rPr>
          <w:rStyle w:val="TagStyle"/>
          <w:rtl/>
        </w:rPr>
        <w:t xml:space="preserve"> &lt;&lt; יור &gt;&gt;</w:t>
      </w:r>
      <w:r>
        <w:rPr>
          <w:rtl/>
        </w:rPr>
        <w:t xml:space="preserve"> </w:t>
      </w:r>
      <w:bookmarkEnd w:id="12500"/>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אני אמרתי בישיבה הזו </w:t>
      </w:r>
      <w:r>
        <w:rPr>
          <w:rtl/>
          <w:lang w:eastAsia="he-IL"/>
        </w:rPr>
        <w:t>–</w:t>
      </w:r>
      <w:r>
        <w:rPr>
          <w:rFonts w:hint="cs"/>
          <w:rtl/>
          <w:lang w:eastAsia="he-IL"/>
        </w:rPr>
        <w:t xml:space="preserve"> והלוואי שאני טועה </w:t>
      </w:r>
      <w:r>
        <w:rPr>
          <w:rtl/>
          <w:lang w:eastAsia="he-IL"/>
        </w:rPr>
        <w:t>–</w:t>
      </w:r>
      <w:r>
        <w:rPr>
          <w:rFonts w:hint="cs"/>
          <w:rtl/>
          <w:lang w:eastAsia="he-IL"/>
        </w:rPr>
        <w:t xml:space="preserve"> שאני מרגישה שאנחנו כבר ב-6 באוקטובר. אז בבקשה להפסיק לצעוק אחד על השני. להפסיק לצעוק אחד על השני.</w:t>
      </w:r>
    </w:p>
    <w:p w:rsidR="00B357C0" w:rsidRDefault="00B357C0" w:rsidP="00995244">
      <w:pPr>
        <w:rPr>
          <w:rtl/>
          <w:lang w:eastAsia="he-IL"/>
        </w:rPr>
      </w:pPr>
    </w:p>
    <w:p w:rsidR="00B357C0" w:rsidRDefault="00B357C0" w:rsidP="00995244">
      <w:pPr>
        <w:pStyle w:val="af5"/>
        <w:keepNext/>
        <w:rPr>
          <w:rtl/>
        </w:rPr>
      </w:pPr>
      <w:bookmarkStart w:id="12501" w:name="ET_interruption_5520_23"/>
      <w:r w:rsidRPr="000504BE">
        <w:rPr>
          <w:rStyle w:val="TagStyle"/>
          <w:rtl/>
        </w:rPr>
        <w:t xml:space="preserve"> &lt;&lt; קריאה &gt;&gt; </w:t>
      </w:r>
      <w:r>
        <w:rPr>
          <w:rtl/>
        </w:rPr>
        <w:t>עודד פורר (ישראל ביתנו):</w:t>
      </w:r>
      <w:r w:rsidRPr="000504BE">
        <w:rPr>
          <w:rStyle w:val="TagStyle"/>
          <w:rtl/>
        </w:rPr>
        <w:t xml:space="preserve"> &lt;&lt; קריאה &gt;&gt;</w:t>
      </w:r>
      <w:r>
        <w:rPr>
          <w:rtl/>
        </w:rPr>
        <w:t xml:space="preserve"> </w:t>
      </w:r>
      <w:bookmarkEnd w:id="12501"/>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המלחמה הזו מתנהלת </w:t>
      </w:r>
      <w:r>
        <w:rPr>
          <w:rFonts w:hint="cs"/>
          <w:rtl/>
          <w:lang w:eastAsia="he-IL"/>
        </w:rPr>
        <w:t>– – –</w:t>
      </w:r>
      <w:r w:rsidR="00B357C0">
        <w:rPr>
          <w:rFonts w:hint="cs"/>
          <w:rtl/>
          <w:lang w:eastAsia="he-IL"/>
        </w:rPr>
        <w:t xml:space="preserve"> ב-6 באוקטובר.</w:t>
      </w:r>
    </w:p>
    <w:p w:rsidR="00B357C0" w:rsidRDefault="00B357C0" w:rsidP="00995244">
      <w:pPr>
        <w:rPr>
          <w:rtl/>
          <w:lang w:eastAsia="he-IL"/>
        </w:rPr>
      </w:pPr>
    </w:p>
    <w:p w:rsidR="00B357C0" w:rsidRDefault="00B357C0" w:rsidP="00995244">
      <w:pPr>
        <w:pStyle w:val="af6"/>
        <w:keepNext/>
        <w:rPr>
          <w:rtl/>
        </w:rPr>
      </w:pPr>
      <w:r w:rsidRPr="006E6323">
        <w:rPr>
          <w:rStyle w:val="TagStyle"/>
          <w:rtl/>
        </w:rPr>
        <w:t xml:space="preserve"> &lt;&lt; יור &gt;&gt; </w:t>
      </w:r>
      <w:r>
        <w:rPr>
          <w:rtl/>
        </w:rPr>
        <w:t>היו"ר אורית פרקש הכהן:</w:t>
      </w:r>
      <w:r w:rsidRPr="006E6323">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 הכנסת אחמד טיבי. חבר הכנסת אחמד טיבי </w:t>
      </w:r>
      <w:r>
        <w:rPr>
          <w:rtl/>
          <w:lang w:eastAsia="he-IL"/>
        </w:rPr>
        <w:t>–</w:t>
      </w:r>
      <w:r>
        <w:rPr>
          <w:rFonts w:hint="cs"/>
          <w:rtl/>
          <w:lang w:eastAsia="he-IL"/>
        </w:rPr>
        <w:t xml:space="preserve"> מוותר; חבר הכנסת איימן עודה</w:t>
      </w:r>
      <w:bookmarkStart w:id="12502" w:name="_ETM_Q38_193000"/>
      <w:bookmarkEnd w:id="12502"/>
      <w:r>
        <w:rPr>
          <w:rFonts w:hint="cs"/>
          <w:rtl/>
          <w:lang w:eastAsia="he-IL"/>
        </w:rPr>
        <w:t>; חברת הכנסת עאידה תומא סלימאן.</w:t>
      </w:r>
    </w:p>
    <w:p w:rsidR="00B357C0" w:rsidRDefault="00B357C0" w:rsidP="00995244">
      <w:pPr>
        <w:rPr>
          <w:rtl/>
          <w:lang w:eastAsia="he-IL"/>
        </w:rPr>
      </w:pPr>
    </w:p>
    <w:p w:rsidR="00B357C0" w:rsidRDefault="00B357C0" w:rsidP="00995244">
      <w:pPr>
        <w:pStyle w:val="af5"/>
        <w:keepNext/>
        <w:rPr>
          <w:rtl/>
        </w:rPr>
      </w:pPr>
      <w:bookmarkStart w:id="12503" w:name="ET_interruption_5786_24"/>
      <w:r w:rsidRPr="000504BE">
        <w:rPr>
          <w:rStyle w:val="TagStyle"/>
          <w:rtl/>
        </w:rPr>
        <w:t xml:space="preserve"> &lt;&lt; קריאה &gt;&gt; </w:t>
      </w:r>
      <w:r>
        <w:rPr>
          <w:rtl/>
        </w:rPr>
        <w:t>אופיר כץ (הליכוד):</w:t>
      </w:r>
      <w:r w:rsidRPr="000504BE">
        <w:rPr>
          <w:rStyle w:val="TagStyle"/>
          <w:rtl/>
        </w:rPr>
        <w:t xml:space="preserve"> &lt;&lt; קריאה &gt;&gt;</w:t>
      </w:r>
      <w:r>
        <w:rPr>
          <w:rtl/>
        </w:rPr>
        <w:t xml:space="preserve"> </w:t>
      </w:r>
      <w:bookmarkEnd w:id="12503"/>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r w:rsidRPr="006E6323">
        <w:rPr>
          <w:rStyle w:val="TagStyle"/>
          <w:rtl/>
        </w:rPr>
        <w:t xml:space="preserve"> &lt;&lt; יור &gt;&gt; </w:t>
      </w:r>
      <w:r>
        <w:rPr>
          <w:rtl/>
        </w:rPr>
        <w:t>היו"ר אורית פרקש הכהן:</w:t>
      </w:r>
      <w:r w:rsidRPr="006E6323">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לא לצעוק, אופיר. יושב-ראש הקואליציה, בבקשה, בוא נרגיע.</w:t>
      </w:r>
    </w:p>
    <w:p w:rsidR="00B357C0" w:rsidRDefault="00B357C0" w:rsidP="00995244">
      <w:pPr>
        <w:rPr>
          <w:rtl/>
          <w:lang w:eastAsia="he-IL"/>
        </w:rPr>
      </w:pPr>
    </w:p>
    <w:p w:rsidR="00B357C0" w:rsidRDefault="00B357C0" w:rsidP="00995244">
      <w:pPr>
        <w:pStyle w:val="af5"/>
        <w:keepNext/>
        <w:rPr>
          <w:rtl/>
        </w:rPr>
      </w:pPr>
      <w:bookmarkStart w:id="12504" w:name="ET_interruption_6461_25"/>
      <w:r w:rsidRPr="00190537">
        <w:rPr>
          <w:rStyle w:val="TagStyle"/>
          <w:rtl/>
        </w:rPr>
        <w:t xml:space="preserve"> &lt;&lt; קריאה &gt;&gt; </w:t>
      </w:r>
      <w:r>
        <w:rPr>
          <w:rtl/>
        </w:rPr>
        <w:t>שר התקשורת שלמה קרעי:</w:t>
      </w:r>
      <w:r w:rsidRPr="00190537">
        <w:rPr>
          <w:rStyle w:val="TagStyle"/>
          <w:rtl/>
        </w:rPr>
        <w:t xml:space="preserve"> &lt;&lt; קריאה &gt;&gt;</w:t>
      </w:r>
      <w:r>
        <w:rPr>
          <w:rtl/>
        </w:rPr>
        <w:t xml:space="preserve"> </w:t>
      </w:r>
      <w:bookmarkEnd w:id="12504"/>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גברתי יושבת-הראש, יש לך מה לומר על האנרכיה שהייתה אתמול, שכמעט שרפו את בית ראש הממשלה </w:t>
      </w:r>
      <w:r w:rsidR="00AB4150">
        <w:rPr>
          <w:rFonts w:hint="cs"/>
          <w:rtl/>
          <w:lang w:eastAsia="he-IL"/>
        </w:rPr>
        <w:t>– – –</w:t>
      </w:r>
      <w:r>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r w:rsidRPr="006E6323">
        <w:rPr>
          <w:rStyle w:val="TagStyle"/>
          <w:rtl/>
        </w:rPr>
        <w:t xml:space="preserve"> &lt;&lt; יור &gt;&gt; </w:t>
      </w:r>
      <w:r>
        <w:rPr>
          <w:rtl/>
        </w:rPr>
        <w:t>היו"ר אורית פרקש הכהן:</w:t>
      </w:r>
      <w:r w:rsidRPr="006E6323">
        <w:rPr>
          <w:rStyle w:val="TagStyle"/>
          <w:rtl/>
        </w:rPr>
        <w:t xml:space="preserve"> &lt;&lt; יור &gt;&gt;</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יש לי מה לומר. ואני אגיד לך משהו </w:t>
      </w:r>
      <w:r>
        <w:rPr>
          <w:rtl/>
          <w:lang w:eastAsia="he-IL"/>
        </w:rPr>
        <w:t>–</w:t>
      </w:r>
      <w:r>
        <w:rPr>
          <w:rFonts w:hint="cs"/>
          <w:rtl/>
          <w:lang w:eastAsia="he-IL"/>
        </w:rPr>
        <w:t xml:space="preserve"> אני מעדיפה לא </w:t>
      </w:r>
      <w:bookmarkStart w:id="12505" w:name="_ETM_Q38_211000"/>
      <w:bookmarkEnd w:id="12505"/>
      <w:r>
        <w:rPr>
          <w:rFonts w:hint="cs"/>
          <w:rtl/>
          <w:lang w:eastAsia="he-IL"/>
        </w:rPr>
        <w:t>להגיד.</w:t>
      </w:r>
    </w:p>
    <w:p w:rsidR="00B357C0" w:rsidRDefault="00B357C0" w:rsidP="00995244">
      <w:pPr>
        <w:rPr>
          <w:rtl/>
          <w:lang w:eastAsia="he-IL"/>
        </w:rPr>
      </w:pPr>
    </w:p>
    <w:p w:rsidR="00B357C0" w:rsidRDefault="00B357C0" w:rsidP="00995244">
      <w:pPr>
        <w:pStyle w:val="af5"/>
        <w:keepNext/>
        <w:rPr>
          <w:rtl/>
        </w:rPr>
      </w:pPr>
      <w:bookmarkStart w:id="12506" w:name="ET_interruption_6461_26"/>
      <w:r w:rsidRPr="00072767">
        <w:rPr>
          <w:rStyle w:val="TagStyle"/>
          <w:rtl/>
        </w:rPr>
        <w:t xml:space="preserve"> &lt;&lt; קריאה &gt;&gt; </w:t>
      </w:r>
      <w:r>
        <w:rPr>
          <w:rtl/>
        </w:rPr>
        <w:t>שר התקשורת שלמה קרעי:</w:t>
      </w:r>
      <w:r w:rsidRPr="00072767">
        <w:rPr>
          <w:rStyle w:val="TagStyle"/>
          <w:rtl/>
        </w:rPr>
        <w:t xml:space="preserve"> &lt;&lt; קריאה &gt;&gt;</w:t>
      </w:r>
      <w:r>
        <w:rPr>
          <w:rtl/>
        </w:rPr>
        <w:t xml:space="preserve"> </w:t>
      </w:r>
      <w:bookmarkEnd w:id="12506"/>
    </w:p>
    <w:p w:rsidR="00B357C0" w:rsidRDefault="00B357C0" w:rsidP="00995244">
      <w:pPr>
        <w:rPr>
          <w:rtl/>
          <w:lang w:eastAsia="he-IL"/>
        </w:rPr>
      </w:pPr>
    </w:p>
    <w:p w:rsidR="00B357C0" w:rsidRDefault="00B357C0" w:rsidP="00995244">
      <w:pPr>
        <w:rPr>
          <w:rtl/>
          <w:lang w:eastAsia="he-IL"/>
        </w:rPr>
      </w:pPr>
      <w:r>
        <w:rPr>
          <w:rFonts w:hint="cs"/>
          <w:rtl/>
          <w:lang w:eastAsia="he-IL"/>
        </w:rPr>
        <w:t>למה? תגידי, יש לך מה לומר.</w:t>
      </w:r>
    </w:p>
    <w:p w:rsidR="00B357C0" w:rsidRDefault="00B357C0" w:rsidP="00995244">
      <w:pPr>
        <w:rPr>
          <w:rtl/>
          <w:lang w:eastAsia="he-IL"/>
        </w:rPr>
      </w:pPr>
      <w:bookmarkStart w:id="12507" w:name="_ETM_Q38_213000"/>
      <w:bookmarkEnd w:id="12507"/>
    </w:p>
    <w:p w:rsidR="00B357C0" w:rsidRDefault="00B357C0" w:rsidP="00995244">
      <w:pPr>
        <w:pStyle w:val="af6"/>
        <w:keepNext/>
        <w:rPr>
          <w:rtl/>
        </w:rPr>
      </w:pPr>
      <w:bookmarkStart w:id="12508" w:name="ET_yor_6596_27"/>
      <w:r w:rsidRPr="00072767">
        <w:rPr>
          <w:rStyle w:val="TagStyle"/>
          <w:rtl/>
        </w:rPr>
        <w:t xml:space="preserve"> &lt;&lt; יור &gt;&gt; </w:t>
      </w:r>
      <w:r>
        <w:rPr>
          <w:rtl/>
        </w:rPr>
        <w:t>היו"ר אורית פרקש הכהן:</w:t>
      </w:r>
      <w:r w:rsidRPr="00072767">
        <w:rPr>
          <w:rStyle w:val="TagStyle"/>
          <w:rtl/>
        </w:rPr>
        <w:t xml:space="preserve"> &lt;&lt; יור &gt;&gt;</w:t>
      </w:r>
      <w:r>
        <w:rPr>
          <w:rtl/>
        </w:rPr>
        <w:t xml:space="preserve"> </w:t>
      </w:r>
      <w:bookmarkEnd w:id="12508"/>
    </w:p>
    <w:p w:rsidR="00B357C0" w:rsidRDefault="00B357C0" w:rsidP="00995244">
      <w:pPr>
        <w:rPr>
          <w:rtl/>
          <w:lang w:eastAsia="he-IL"/>
        </w:rPr>
      </w:pPr>
    </w:p>
    <w:p w:rsidR="00B357C0" w:rsidRDefault="00B357C0" w:rsidP="00995244">
      <w:pPr>
        <w:rPr>
          <w:rtl/>
          <w:lang w:eastAsia="he-IL"/>
        </w:rPr>
      </w:pPr>
      <w:bookmarkStart w:id="12509" w:name="_ETM_Q38_214000"/>
      <w:bookmarkEnd w:id="12509"/>
      <w:r>
        <w:rPr>
          <w:rFonts w:hint="cs"/>
          <w:rtl/>
          <w:lang w:eastAsia="he-IL"/>
        </w:rPr>
        <w:t xml:space="preserve">אני אגיד לך משהו, אופיר. אופיר, אני אגיד לך משהו. </w:t>
      </w:r>
      <w:bookmarkStart w:id="12510" w:name="_ETM_Q38_209000"/>
      <w:bookmarkEnd w:id="12510"/>
      <w:r>
        <w:rPr>
          <w:rFonts w:hint="cs"/>
          <w:rtl/>
          <w:lang w:eastAsia="he-IL"/>
        </w:rPr>
        <w:t>כולנו שומעים את משפחות החטופים בכל שבוע</w:t>
      </w:r>
      <w:bookmarkStart w:id="12511" w:name="_ETM_Q38_219000"/>
      <w:bookmarkEnd w:id="12511"/>
      <w:r>
        <w:rPr>
          <w:rFonts w:hint="cs"/>
          <w:rtl/>
          <w:lang w:eastAsia="he-IL"/>
        </w:rPr>
        <w:t xml:space="preserve"> בוועדות הכנסת; כולנו גם יודעים שהדבר הזה לא מחזק</w:t>
      </w:r>
      <w:bookmarkStart w:id="12512" w:name="_ETM_Q38_224000"/>
      <w:bookmarkEnd w:id="12512"/>
      <w:r>
        <w:rPr>
          <w:rFonts w:hint="cs"/>
          <w:rtl/>
          <w:lang w:eastAsia="he-IL"/>
        </w:rPr>
        <w:t xml:space="preserve"> אותנו כמדינה כשאנחנו רואים את האירועים האלה. אבל ממה זה נובע? מהתסכול שלהם ומחוסר </w:t>
      </w:r>
      <w:bookmarkStart w:id="12513" w:name="_ETM_Q38_231000"/>
      <w:bookmarkEnd w:id="12513"/>
      <w:r w:rsidR="0009144B">
        <w:rPr>
          <w:rFonts w:hint="cs"/>
          <w:rtl/>
          <w:lang w:eastAsia="he-IL"/>
        </w:rPr>
        <w:t>ה</w:t>
      </w:r>
      <w:r>
        <w:rPr>
          <w:rFonts w:hint="cs"/>
          <w:rtl/>
          <w:lang w:eastAsia="he-IL"/>
        </w:rPr>
        <w:t>ביטחון שלהם וחוסר האמון שלהם בראש הממשלה.</w:t>
      </w:r>
    </w:p>
    <w:p w:rsidR="00B357C0" w:rsidRPr="00974205" w:rsidRDefault="00B357C0" w:rsidP="00995244">
      <w:pPr>
        <w:rPr>
          <w:rtl/>
        </w:rPr>
      </w:pPr>
    </w:p>
    <w:p w:rsidR="00B357C0" w:rsidRDefault="00B357C0" w:rsidP="00995244">
      <w:pPr>
        <w:pStyle w:val="af5"/>
        <w:keepNext/>
        <w:rPr>
          <w:rtl/>
        </w:rPr>
      </w:pPr>
      <w:bookmarkStart w:id="12514" w:name="ET_interruption_6461_29"/>
      <w:r w:rsidRPr="00072767">
        <w:rPr>
          <w:rStyle w:val="TagStyle"/>
          <w:rtl/>
        </w:rPr>
        <w:t xml:space="preserve"> &lt;&lt; קריאה &gt;&gt; </w:t>
      </w:r>
      <w:r>
        <w:rPr>
          <w:rtl/>
        </w:rPr>
        <w:t>שר התקשורת שלמה קרעי:</w:t>
      </w:r>
      <w:r w:rsidRPr="00072767">
        <w:rPr>
          <w:rStyle w:val="TagStyle"/>
          <w:rtl/>
        </w:rPr>
        <w:t xml:space="preserve"> &lt;&lt; קריאה &gt;&gt;</w:t>
      </w:r>
      <w:r>
        <w:rPr>
          <w:rtl/>
        </w:rPr>
        <w:t xml:space="preserve"> </w:t>
      </w:r>
      <w:bookmarkEnd w:id="12514"/>
    </w:p>
    <w:p w:rsidR="00B357C0" w:rsidRDefault="00B357C0" w:rsidP="00995244">
      <w:pPr>
        <w:rPr>
          <w:rtl/>
          <w:lang w:eastAsia="he-IL"/>
        </w:rPr>
      </w:pPr>
    </w:p>
    <w:p w:rsidR="00B357C0" w:rsidRDefault="00B357C0" w:rsidP="00995244">
      <w:pPr>
        <w:rPr>
          <w:rtl/>
          <w:lang w:eastAsia="he-IL"/>
        </w:rPr>
      </w:pPr>
      <w:r>
        <w:rPr>
          <w:rFonts w:hint="cs"/>
          <w:rtl/>
          <w:lang w:eastAsia="he-IL"/>
        </w:rPr>
        <w:t>אלו לא משפחות החטופים.</w:t>
      </w:r>
    </w:p>
    <w:p w:rsidR="00B357C0" w:rsidRDefault="00B357C0" w:rsidP="00995244">
      <w:pPr>
        <w:rPr>
          <w:rtl/>
          <w:lang w:eastAsia="he-IL"/>
        </w:rPr>
      </w:pPr>
    </w:p>
    <w:p w:rsidR="00B357C0" w:rsidRDefault="00B357C0" w:rsidP="00995244">
      <w:pPr>
        <w:pStyle w:val="af6"/>
        <w:keepNext/>
        <w:rPr>
          <w:rtl/>
        </w:rPr>
      </w:pPr>
      <w:r w:rsidRPr="006E6323">
        <w:rPr>
          <w:rStyle w:val="TagStyle"/>
          <w:rtl/>
        </w:rPr>
        <w:t xml:space="preserve"> &lt;&lt; יור &gt;&gt; </w:t>
      </w:r>
      <w:r>
        <w:rPr>
          <w:rtl/>
        </w:rPr>
        <w:t>היו"ר אורית פרקש הכהן:</w:t>
      </w:r>
      <w:r w:rsidRPr="006E6323">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ואנחנו צריכים לשנות את המציאות הזו. ואנחנו</w:t>
      </w:r>
      <w:bookmarkStart w:id="12515" w:name="_ETM_Q38_239000"/>
      <w:bookmarkEnd w:id="12515"/>
      <w:r>
        <w:rPr>
          <w:rFonts w:hint="cs"/>
          <w:rtl/>
          <w:lang w:eastAsia="he-IL"/>
        </w:rPr>
        <w:t xml:space="preserve"> צריכים לשנות את המציאות הזו, כי אם הם היו מרגישים שלא הופכים אותם לאויבי העם ומטפלים ברצינות בנושא הזה,</w:t>
      </w:r>
      <w:bookmarkStart w:id="12516" w:name="_ETM_Q38_243000"/>
      <w:bookmarkEnd w:id="12516"/>
      <w:r>
        <w:rPr>
          <w:rFonts w:hint="cs"/>
          <w:rtl/>
          <w:lang w:eastAsia="he-IL"/>
        </w:rPr>
        <w:t xml:space="preserve"> לא היינו מגיעים לזה.</w:t>
      </w:r>
    </w:p>
    <w:p w:rsidR="00B357C0" w:rsidRDefault="00B357C0" w:rsidP="00995244">
      <w:pPr>
        <w:rPr>
          <w:rtl/>
          <w:lang w:eastAsia="he-IL"/>
        </w:rPr>
      </w:pPr>
    </w:p>
    <w:p w:rsidR="00B357C0" w:rsidRDefault="00B357C0" w:rsidP="00995244">
      <w:pPr>
        <w:pStyle w:val="af5"/>
        <w:keepNext/>
        <w:rPr>
          <w:rtl/>
        </w:rPr>
      </w:pPr>
      <w:bookmarkStart w:id="12517" w:name="ET_interruption_6461_30"/>
      <w:r w:rsidRPr="00072767">
        <w:rPr>
          <w:rStyle w:val="TagStyle"/>
          <w:rtl/>
        </w:rPr>
        <w:t xml:space="preserve"> &lt;&lt; קריאה &gt;&gt; </w:t>
      </w:r>
      <w:r>
        <w:rPr>
          <w:rtl/>
        </w:rPr>
        <w:t>שר התקשורת שלמה קרעי:</w:t>
      </w:r>
      <w:r w:rsidRPr="00072767">
        <w:rPr>
          <w:rStyle w:val="TagStyle"/>
          <w:rtl/>
        </w:rPr>
        <w:t xml:space="preserve"> &lt;&lt; קריאה &gt;&gt;</w:t>
      </w:r>
      <w:r>
        <w:rPr>
          <w:rtl/>
        </w:rPr>
        <w:t xml:space="preserve"> </w:t>
      </w:r>
      <w:bookmarkEnd w:id="12517"/>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יושב-ראש המפלגה שלך </w:t>
      </w:r>
      <w:r w:rsidR="00AB4150">
        <w:rPr>
          <w:rFonts w:hint="cs"/>
          <w:rtl/>
          <w:lang w:eastAsia="he-IL"/>
        </w:rPr>
        <w:t>– – –</w:t>
      </w:r>
    </w:p>
    <w:p w:rsidR="00B357C0" w:rsidRDefault="00B357C0" w:rsidP="00995244">
      <w:pPr>
        <w:rPr>
          <w:rtl/>
          <w:lang w:eastAsia="he-IL"/>
        </w:rPr>
      </w:pPr>
    </w:p>
    <w:p w:rsidR="00B357C0" w:rsidRDefault="00B357C0" w:rsidP="00995244">
      <w:pPr>
        <w:pStyle w:val="af6"/>
        <w:keepNext/>
        <w:rPr>
          <w:rtl/>
        </w:rPr>
      </w:pPr>
      <w:bookmarkStart w:id="12518" w:name="ET_yor_6596_31"/>
      <w:r w:rsidRPr="00072767">
        <w:rPr>
          <w:rStyle w:val="TagStyle"/>
          <w:rtl/>
        </w:rPr>
        <w:t xml:space="preserve"> &lt;&lt; יור &gt;&gt; </w:t>
      </w:r>
      <w:r>
        <w:rPr>
          <w:rtl/>
        </w:rPr>
        <w:t>היו"ר אורית פרקש הכהן:</w:t>
      </w:r>
      <w:r w:rsidRPr="00072767">
        <w:rPr>
          <w:rStyle w:val="TagStyle"/>
          <w:rtl/>
        </w:rPr>
        <w:t xml:space="preserve"> &lt;&lt; יור &gt;&gt;</w:t>
      </w:r>
      <w:r>
        <w:rPr>
          <w:rtl/>
        </w:rPr>
        <w:t xml:space="preserve"> </w:t>
      </w:r>
      <w:bookmarkEnd w:id="12518"/>
    </w:p>
    <w:p w:rsidR="00B357C0" w:rsidRDefault="00B357C0" w:rsidP="00995244">
      <w:pPr>
        <w:rPr>
          <w:rtl/>
          <w:lang w:eastAsia="he-IL"/>
        </w:rPr>
      </w:pPr>
    </w:p>
    <w:p w:rsidR="0009144B" w:rsidRDefault="00B357C0" w:rsidP="00995244">
      <w:pPr>
        <w:rPr>
          <w:rtl/>
          <w:lang w:eastAsia="he-IL"/>
        </w:rPr>
      </w:pPr>
      <w:r>
        <w:rPr>
          <w:rFonts w:hint="cs"/>
          <w:rtl/>
          <w:lang w:eastAsia="he-IL"/>
        </w:rPr>
        <w:t>ח</w:t>
      </w:r>
      <w:bookmarkStart w:id="12519" w:name="_ETM_Q38_249000"/>
      <w:bookmarkEnd w:id="12519"/>
      <w:r>
        <w:rPr>
          <w:rFonts w:hint="cs"/>
          <w:rtl/>
          <w:lang w:eastAsia="he-IL"/>
        </w:rPr>
        <w:t>בר הכנ</w:t>
      </w:r>
      <w:bookmarkStart w:id="12520" w:name="_ETM_Q38_251000"/>
      <w:bookmarkEnd w:id="12520"/>
      <w:r>
        <w:rPr>
          <w:rFonts w:hint="cs"/>
          <w:rtl/>
          <w:lang w:eastAsia="he-IL"/>
        </w:rPr>
        <w:t xml:space="preserve">סת יואב סגלוביץ'. </w:t>
      </w:r>
    </w:p>
    <w:p w:rsidR="0009144B" w:rsidRDefault="0009144B" w:rsidP="00995244">
      <w:pPr>
        <w:rPr>
          <w:rtl/>
          <w:lang w:eastAsia="he-IL"/>
        </w:rPr>
      </w:pPr>
    </w:p>
    <w:p w:rsidR="00B357C0" w:rsidRDefault="00B357C0" w:rsidP="00995244">
      <w:pPr>
        <w:rPr>
          <w:rtl/>
          <w:lang w:eastAsia="he-IL"/>
        </w:rPr>
      </w:pPr>
      <w:r>
        <w:rPr>
          <w:rFonts w:hint="cs"/>
          <w:rtl/>
          <w:lang w:eastAsia="he-IL"/>
        </w:rPr>
        <w:t xml:space="preserve">סליחה. סליחה, לא שמתי לב. בבקשה. </w:t>
      </w:r>
      <w:bookmarkStart w:id="12521" w:name="_ETM_Q38_267000"/>
      <w:bookmarkEnd w:id="12521"/>
      <w:r>
        <w:rPr>
          <w:rFonts w:hint="cs"/>
          <w:rtl/>
          <w:lang w:eastAsia="he-IL"/>
        </w:rPr>
        <w:t>סליחה.</w:t>
      </w:r>
    </w:p>
    <w:p w:rsidR="00B357C0" w:rsidRPr="00072767" w:rsidRDefault="00B357C0" w:rsidP="00995244">
      <w:pPr>
        <w:rPr>
          <w:rtl/>
          <w:lang w:eastAsia="he-IL"/>
        </w:rPr>
      </w:pPr>
      <w:bookmarkStart w:id="12522" w:name="_ETM_Q38_259000"/>
      <w:bookmarkEnd w:id="12522"/>
    </w:p>
    <w:p w:rsidR="00B357C0" w:rsidRDefault="00B357C0" w:rsidP="00995244">
      <w:pPr>
        <w:pStyle w:val="a4"/>
        <w:keepNext/>
        <w:rPr>
          <w:rtl/>
        </w:rPr>
      </w:pPr>
      <w:bookmarkStart w:id="12523" w:name="ET_speaker_5761_9"/>
      <w:r w:rsidRPr="006E6323">
        <w:rPr>
          <w:rStyle w:val="TagStyle"/>
          <w:rtl/>
        </w:rPr>
        <w:t xml:space="preserve"> &lt;&lt; דובר &gt;&gt; </w:t>
      </w:r>
      <w:bookmarkStart w:id="12524" w:name="_Toc163123272"/>
      <w:bookmarkStart w:id="12525" w:name="_Toc163123441"/>
      <w:bookmarkStart w:id="12526" w:name="_Toc163123611"/>
      <w:r>
        <w:rPr>
          <w:rtl/>
        </w:rPr>
        <w:t>עאידה תומא סלימאן (חד"ש-תע"ל):</w:t>
      </w:r>
      <w:bookmarkEnd w:id="12524"/>
      <w:bookmarkEnd w:id="12525"/>
      <w:bookmarkEnd w:id="12526"/>
      <w:r w:rsidRPr="006E6323">
        <w:rPr>
          <w:rStyle w:val="TagStyle"/>
          <w:rtl/>
        </w:rPr>
        <w:t xml:space="preserve"> &lt;&lt; דובר &gt;&gt;</w:t>
      </w:r>
      <w:r>
        <w:rPr>
          <w:rtl/>
        </w:rPr>
        <w:t xml:space="preserve"> </w:t>
      </w:r>
      <w:bookmarkEnd w:id="12523"/>
    </w:p>
    <w:p w:rsidR="00B357C0" w:rsidRDefault="00B357C0" w:rsidP="00995244">
      <w:pPr>
        <w:rPr>
          <w:rtl/>
          <w:lang w:eastAsia="he-IL"/>
        </w:rPr>
      </w:pPr>
    </w:p>
    <w:p w:rsidR="00B357C0" w:rsidRDefault="00B357C0" w:rsidP="0009144B">
      <w:pPr>
        <w:rPr>
          <w:rtl/>
          <w:lang w:eastAsia="he-IL"/>
        </w:rPr>
      </w:pPr>
      <w:r>
        <w:rPr>
          <w:rFonts w:hint="cs"/>
          <w:rtl/>
          <w:lang w:eastAsia="he-IL"/>
        </w:rPr>
        <w:t>תודה, כבוד היושבת-בראש. האמת היא שישבתי במקומי וקיבלתי הודעה על תחקיר חדש שמפורסם ב"שיחה מקומית". תחקיר מזעזע</w:t>
      </w:r>
      <w:r w:rsidR="0009144B">
        <w:rPr>
          <w:rFonts w:hint="cs"/>
          <w:rtl/>
          <w:lang w:eastAsia="he-IL"/>
        </w:rPr>
        <w:t>. זה</w:t>
      </w:r>
      <w:r>
        <w:rPr>
          <w:rFonts w:hint="cs"/>
          <w:rtl/>
          <w:lang w:eastAsia="he-IL"/>
        </w:rPr>
        <w:t xml:space="preserve"> אפרופו </w:t>
      </w:r>
      <w:r w:rsidR="0009144B">
        <w:rPr>
          <w:rFonts w:hint="eastAsia"/>
          <w:rtl/>
          <w:lang w:eastAsia="he-IL"/>
        </w:rPr>
        <w:t>–</w:t>
      </w:r>
      <w:r w:rsidR="0009144B">
        <w:rPr>
          <w:rFonts w:hint="cs"/>
          <w:rtl/>
          <w:lang w:eastAsia="he-IL"/>
        </w:rPr>
        <w:t xml:space="preserve"> </w:t>
      </w:r>
      <w:r>
        <w:rPr>
          <w:rFonts w:hint="cs"/>
          <w:rtl/>
          <w:lang w:eastAsia="he-IL"/>
        </w:rPr>
        <w:t>אמרתי לעופר</w:t>
      </w:r>
      <w:r w:rsidR="0009144B">
        <w:rPr>
          <w:rFonts w:hint="cs"/>
          <w:rtl/>
          <w:lang w:eastAsia="he-IL"/>
        </w:rPr>
        <w:t>:</w:t>
      </w:r>
      <w:r>
        <w:rPr>
          <w:rFonts w:hint="cs"/>
          <w:rtl/>
          <w:lang w:eastAsia="he-IL"/>
        </w:rPr>
        <w:t xml:space="preserve"> איך העזת לדבר על דברים שכל העולם יודע אבל פה לא רוצים לשמוע עליהם</w:t>
      </w:r>
      <w:r w:rsidR="0009144B">
        <w:rPr>
          <w:rFonts w:hint="cs"/>
          <w:rtl/>
          <w:lang w:eastAsia="he-IL"/>
        </w:rPr>
        <w:t xml:space="preserve">, </w:t>
      </w:r>
      <w:r>
        <w:rPr>
          <w:rFonts w:hint="cs"/>
          <w:rtl/>
          <w:lang w:eastAsia="he-IL"/>
        </w:rPr>
        <w:t xml:space="preserve">אז הינה, </w:t>
      </w:r>
      <w:bookmarkStart w:id="12527" w:name="_ETM_Q38_292000"/>
      <w:bookmarkEnd w:id="12527"/>
      <w:r>
        <w:rPr>
          <w:rFonts w:hint="cs"/>
          <w:rtl/>
          <w:lang w:eastAsia="he-IL"/>
        </w:rPr>
        <w:t xml:space="preserve">תקשיבו למה שמפורסם באתר תקשורת ישראלי. אני בטוחה שהצנזורה כבר עברה עליו, אז אני יכולה להקריא אותו בנחת. </w:t>
      </w:r>
    </w:p>
    <w:p w:rsidR="00B357C0" w:rsidRDefault="00B357C0" w:rsidP="00995244">
      <w:pPr>
        <w:rPr>
          <w:rtl/>
          <w:lang w:eastAsia="he-IL"/>
        </w:rPr>
      </w:pPr>
    </w:p>
    <w:p w:rsidR="00B357C0" w:rsidRDefault="00B357C0" w:rsidP="00995244">
      <w:pPr>
        <w:rPr>
          <w:rtl/>
          <w:lang w:eastAsia="he-IL"/>
        </w:rPr>
      </w:pPr>
      <w:bookmarkStart w:id="12528" w:name="_ETM_Q38_308000"/>
      <w:bookmarkEnd w:id="12528"/>
      <w:r>
        <w:rPr>
          <w:rFonts w:hint="cs"/>
          <w:rtl/>
          <w:lang w:eastAsia="he-IL"/>
        </w:rPr>
        <w:t>"</w:t>
      </w:r>
      <w:r w:rsidRPr="00557FF3">
        <w:rPr>
          <w:rtl/>
          <w:lang w:eastAsia="he-IL"/>
        </w:rPr>
        <w:t>בינה מלאכותית סימנה 37,</w:t>
      </w:r>
      <w:r>
        <w:rPr>
          <w:rtl/>
          <w:lang w:eastAsia="he-IL"/>
        </w:rPr>
        <w:t xml:space="preserve">000 </w:t>
      </w:r>
      <w:r>
        <w:rPr>
          <w:rFonts w:hint="cs"/>
          <w:rtl/>
          <w:lang w:eastAsia="he-IL"/>
        </w:rPr>
        <w:t>'</w:t>
      </w:r>
      <w:r w:rsidRPr="00557FF3">
        <w:rPr>
          <w:rtl/>
          <w:lang w:eastAsia="he-IL"/>
        </w:rPr>
        <w:t>יעדי איש</w:t>
      </w:r>
      <w:r>
        <w:rPr>
          <w:rFonts w:hint="cs"/>
          <w:rtl/>
          <w:lang w:eastAsia="he-IL"/>
        </w:rPr>
        <w:t>'</w:t>
      </w:r>
      <w:r w:rsidRPr="00557FF3">
        <w:rPr>
          <w:rtl/>
          <w:lang w:eastAsia="he-IL"/>
        </w:rPr>
        <w:t xml:space="preserve"> לחיסול בעזה כמעט ללא מגע יד אדם; הצבא העדיף להפציץ בתים פרטיים כי זה </w:t>
      </w:r>
      <w:r>
        <w:rPr>
          <w:rFonts w:hint="cs"/>
          <w:rtl/>
          <w:lang w:eastAsia="he-IL"/>
        </w:rPr>
        <w:t>'</w:t>
      </w:r>
      <w:r w:rsidRPr="00557FF3">
        <w:rPr>
          <w:rtl/>
          <w:lang w:eastAsia="he-IL"/>
        </w:rPr>
        <w:t xml:space="preserve">יותר קל </w:t>
      </w:r>
      <w:r>
        <w:rPr>
          <w:rtl/>
          <w:lang w:eastAsia="he-IL"/>
        </w:rPr>
        <w:t>וזול</w:t>
      </w:r>
      <w:r>
        <w:rPr>
          <w:rFonts w:hint="cs"/>
          <w:rtl/>
          <w:lang w:eastAsia="he-IL"/>
        </w:rPr>
        <w:t>',</w:t>
      </w:r>
      <w:r>
        <w:rPr>
          <w:rtl/>
          <w:lang w:eastAsia="he-IL"/>
        </w:rPr>
        <w:t xml:space="preserve"> והנזק האגבי טיפס ל-20 לא</w:t>
      </w:r>
      <w:r>
        <w:rPr>
          <w:rFonts w:hint="cs"/>
          <w:rtl/>
          <w:lang w:eastAsia="he-IL"/>
        </w:rPr>
        <w:t xml:space="preserve"> </w:t>
      </w:r>
      <w:r w:rsidRPr="00557FF3">
        <w:rPr>
          <w:rtl/>
          <w:lang w:eastAsia="he-IL"/>
        </w:rPr>
        <w:t>מעורבים לכל פעיל זוטר. קציני מודיעין מספרים ל</w:t>
      </w:r>
      <w:r>
        <w:rPr>
          <w:rFonts w:hint="cs"/>
          <w:rtl/>
          <w:lang w:eastAsia="he-IL"/>
        </w:rPr>
        <w:t>'</w:t>
      </w:r>
      <w:r w:rsidRPr="00557FF3">
        <w:rPr>
          <w:rtl/>
          <w:lang w:eastAsia="he-IL"/>
        </w:rPr>
        <w:t>שיחה מקומית</w:t>
      </w:r>
      <w:r>
        <w:rPr>
          <w:rFonts w:hint="cs"/>
          <w:rtl/>
          <w:lang w:eastAsia="he-IL"/>
        </w:rPr>
        <w:t>'</w:t>
      </w:r>
      <w:r w:rsidRPr="00557FF3">
        <w:rPr>
          <w:rtl/>
          <w:lang w:eastAsia="he-IL"/>
        </w:rPr>
        <w:t xml:space="preserve"> איך נראתה המלחמה בעיניהם</w:t>
      </w:r>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2529" w:name="ET_interruption_6345_32"/>
      <w:r w:rsidRPr="0037148F">
        <w:rPr>
          <w:rStyle w:val="TagStyle"/>
          <w:rtl/>
        </w:rPr>
        <w:t xml:space="preserve"> &lt;&lt; קריאה &gt;&gt; </w:t>
      </w:r>
      <w:r>
        <w:rPr>
          <w:rtl/>
        </w:rPr>
        <w:t>טלי גוטליב (הליכוד):</w:t>
      </w:r>
      <w:r w:rsidRPr="0037148F">
        <w:rPr>
          <w:rStyle w:val="TagStyle"/>
          <w:rtl/>
        </w:rPr>
        <w:t xml:space="preserve"> &lt;&lt; קריאה &gt;&gt;</w:t>
      </w:r>
      <w:r>
        <w:rPr>
          <w:rtl/>
        </w:rPr>
        <w:t xml:space="preserve"> </w:t>
      </w:r>
      <w:bookmarkEnd w:id="12529"/>
    </w:p>
    <w:p w:rsidR="00B357C0" w:rsidRDefault="00B357C0" w:rsidP="00995244">
      <w:pPr>
        <w:rPr>
          <w:rtl/>
          <w:lang w:eastAsia="he-IL"/>
        </w:rPr>
      </w:pPr>
    </w:p>
    <w:p w:rsidR="00B357C0" w:rsidRDefault="00AB4150" w:rsidP="00AB4150">
      <w:pPr>
        <w:rPr>
          <w:rtl/>
          <w:lang w:eastAsia="he-IL"/>
        </w:rPr>
      </w:pPr>
      <w:bookmarkStart w:id="12530" w:name="_ETM_Q38_325000"/>
      <w:bookmarkEnd w:id="12530"/>
      <w:r>
        <w:rPr>
          <w:rFonts w:hint="cs"/>
          <w:rtl/>
          <w:lang w:eastAsia="he-IL"/>
        </w:rPr>
        <w:t>– – –</w:t>
      </w:r>
      <w:r w:rsidR="00B357C0" w:rsidRPr="0037148F">
        <w:rPr>
          <w:rFonts w:hint="cs"/>
          <w:rtl/>
          <w:lang w:eastAsia="he-IL"/>
        </w:rPr>
        <w:t xml:space="preserve"> </w:t>
      </w:r>
      <w:r w:rsidR="00B357C0">
        <w:rPr>
          <w:rFonts w:hint="cs"/>
          <w:rtl/>
          <w:lang w:eastAsia="he-IL"/>
        </w:rPr>
        <w:t xml:space="preserve">זה כמו המקור שלך </w:t>
      </w:r>
      <w:r>
        <w:rPr>
          <w:rFonts w:hint="cs"/>
          <w:rtl/>
          <w:lang w:eastAsia="he-IL"/>
        </w:rPr>
        <w:t>– – –</w:t>
      </w:r>
      <w:r w:rsidR="00B357C0">
        <w:rPr>
          <w:rFonts w:hint="cs"/>
          <w:rtl/>
          <w:lang w:eastAsia="he-IL"/>
        </w:rPr>
        <w:t xml:space="preserve"> אותו המקור של </w:t>
      </w:r>
      <w:r>
        <w:rPr>
          <w:rFonts w:hint="cs"/>
          <w:rtl/>
          <w:lang w:eastAsia="he-IL"/>
        </w:rPr>
        <w:t>– – –</w:t>
      </w:r>
      <w:r w:rsidR="00B357C0">
        <w:rPr>
          <w:rFonts w:hint="cs"/>
          <w:rtl/>
          <w:lang w:eastAsia="he-IL"/>
        </w:rPr>
        <w:t xml:space="preserve"> איך אפשר לסמוך על מילה שיוצאת לה </w:t>
      </w:r>
      <w:r>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531" w:name="ET_interruption_קריאה_33"/>
      <w:r w:rsidRPr="0037148F">
        <w:rPr>
          <w:rStyle w:val="TagStyle"/>
          <w:rtl/>
        </w:rPr>
        <w:t xml:space="preserve"> &lt;&lt; קריאה &gt;&gt; </w:t>
      </w:r>
      <w:r>
        <w:rPr>
          <w:rtl/>
        </w:rPr>
        <w:t>קריאה:</w:t>
      </w:r>
      <w:r w:rsidRPr="0037148F">
        <w:rPr>
          <w:rStyle w:val="TagStyle"/>
          <w:rtl/>
        </w:rPr>
        <w:t xml:space="preserve"> &lt;&lt; קריאה &gt;&gt;</w:t>
      </w:r>
      <w:r>
        <w:rPr>
          <w:rtl/>
        </w:rPr>
        <w:t xml:space="preserve"> </w:t>
      </w:r>
      <w:bookmarkEnd w:id="12531"/>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Pr="0037148F" w:rsidRDefault="00B357C0" w:rsidP="00995244">
      <w:pPr>
        <w:rPr>
          <w:rtl/>
          <w:lang w:eastAsia="he-IL"/>
        </w:rPr>
      </w:pPr>
    </w:p>
    <w:p w:rsidR="00B357C0" w:rsidRDefault="00B357C0" w:rsidP="00995244">
      <w:pPr>
        <w:pStyle w:val="-"/>
        <w:keepNext/>
        <w:rPr>
          <w:rtl/>
        </w:rPr>
      </w:pPr>
      <w:r w:rsidRPr="008E4CDB">
        <w:rPr>
          <w:rStyle w:val="TagStyle"/>
          <w:rtl/>
        </w:rPr>
        <w:t xml:space="preserve">&lt;&lt; דובר_המשך &gt;&gt; </w:t>
      </w:r>
      <w:r>
        <w:rPr>
          <w:rtl/>
        </w:rPr>
        <w:t>עאידה תומא סלימאן (חד"ש-תע"ל):</w:t>
      </w:r>
      <w:r w:rsidRPr="008E4CDB">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שנייה, חברים. חברים,</w:t>
      </w:r>
      <w:bookmarkStart w:id="12532" w:name="_ETM_Q38_341000"/>
      <w:bookmarkEnd w:id="12532"/>
      <w:r>
        <w:rPr>
          <w:rFonts w:hint="cs"/>
          <w:rtl/>
          <w:lang w:eastAsia="he-IL"/>
        </w:rPr>
        <w:t xml:space="preserve"> אני מקריאה, ואני בטוחה שמי שרוצה לתחקר את</w:t>
      </w:r>
      <w:bookmarkStart w:id="12533" w:name="_ETM_Q38_348000"/>
      <w:bookmarkEnd w:id="12533"/>
      <w:r>
        <w:rPr>
          <w:rFonts w:hint="cs"/>
          <w:rtl/>
          <w:lang w:eastAsia="he-IL"/>
        </w:rPr>
        <w:t xml:space="preserve"> זה, שיחקור את האתר שפרסם את זה.</w:t>
      </w:r>
      <w:bookmarkStart w:id="12534" w:name="_ETM_Q38_350000"/>
      <w:bookmarkEnd w:id="12534"/>
    </w:p>
    <w:p w:rsidR="00B357C0" w:rsidRDefault="00B357C0" w:rsidP="00995244">
      <w:pPr>
        <w:rPr>
          <w:rtl/>
          <w:lang w:eastAsia="he-IL"/>
        </w:rPr>
      </w:pPr>
      <w:bookmarkStart w:id="12535" w:name="_ETM_Q38_351000"/>
      <w:bookmarkEnd w:id="12535"/>
    </w:p>
    <w:p w:rsidR="00B357C0" w:rsidRDefault="00B357C0" w:rsidP="00995244">
      <w:pPr>
        <w:rPr>
          <w:rtl/>
          <w:lang w:eastAsia="he-IL"/>
        </w:rPr>
      </w:pPr>
      <w:r>
        <w:rPr>
          <w:rFonts w:hint="cs"/>
          <w:rtl/>
          <w:lang w:eastAsia="he-IL"/>
        </w:rPr>
        <w:t>"</w:t>
      </w:r>
      <w:r>
        <w:rPr>
          <w:rtl/>
          <w:lang w:eastAsia="he-IL"/>
        </w:rPr>
        <w:t>לא עניין אותנו להרוג את הפעילים הצבאיים של חמאס רק כשהם במבנה צבאי או בפעילות צבאית. להפך, צה"ל הפציץ אותם בבתים בלי חשבון, כאופציה ראשונה. הרבה יותר קל להפגיז בית של משפחה. המערכת בנויה לחפש אותם במצבים האלו".</w:t>
      </w:r>
      <w:r>
        <w:rPr>
          <w:rFonts w:hint="cs"/>
          <w:rtl/>
          <w:lang w:eastAsia="he-IL"/>
        </w:rPr>
        <w:t xml:space="preserve"> התחקיר ממשיך ומדבר על תוכנית של מערכת בינה מלאכותית</w:t>
      </w:r>
      <w:bookmarkStart w:id="12536" w:name="_ETM_Q38_380000"/>
      <w:bookmarkEnd w:id="12536"/>
      <w:r>
        <w:rPr>
          <w:rFonts w:hint="cs"/>
          <w:rtl/>
          <w:lang w:eastAsia="he-IL"/>
        </w:rPr>
        <w:t xml:space="preserve"> שנקראת בצבא לבנדר, "</w:t>
      </w:r>
      <w:r w:rsidRPr="0037148F">
        <w:rPr>
          <w:rtl/>
          <w:lang w:eastAsia="he-IL"/>
        </w:rPr>
        <w:t>ונחשפת כאן לראשונה</w:t>
      </w:r>
      <w:r>
        <w:rPr>
          <w:rFonts w:hint="cs"/>
          <w:rtl/>
          <w:lang w:eastAsia="he-IL"/>
        </w:rPr>
        <w:t xml:space="preserve">" </w:t>
      </w:r>
      <w:r>
        <w:rPr>
          <w:rtl/>
          <w:lang w:eastAsia="he-IL"/>
        </w:rPr>
        <w:t>–</w:t>
      </w:r>
      <w:r>
        <w:rPr>
          <w:rFonts w:hint="cs"/>
          <w:rtl/>
          <w:lang w:eastAsia="he-IL"/>
        </w:rPr>
        <w:t xml:space="preserve"> כלומר, בתחקיר </w:t>
      </w:r>
      <w:r>
        <w:rPr>
          <w:rtl/>
          <w:lang w:eastAsia="he-IL"/>
        </w:rPr>
        <w:t>–</w:t>
      </w:r>
      <w:r>
        <w:rPr>
          <w:rFonts w:hint="cs"/>
          <w:rtl/>
          <w:lang w:eastAsia="he-IL"/>
        </w:rPr>
        <w:t xml:space="preserve"> אשר </w:t>
      </w:r>
      <w:r w:rsidRPr="0037148F">
        <w:rPr>
          <w:rtl/>
          <w:lang w:eastAsia="he-IL"/>
        </w:rPr>
        <w:t xml:space="preserve">סימנה </w:t>
      </w:r>
      <w:r>
        <w:rPr>
          <w:rFonts w:hint="cs"/>
          <w:rtl/>
          <w:lang w:eastAsia="he-IL"/>
        </w:rPr>
        <w:t>את האנשים.</w:t>
      </w:r>
      <w:bookmarkStart w:id="12537" w:name="_ETM_Q38_349000"/>
      <w:bookmarkEnd w:id="12537"/>
      <w:r>
        <w:rPr>
          <w:rFonts w:hint="cs"/>
          <w:rtl/>
          <w:lang w:eastAsia="he-IL"/>
        </w:rPr>
        <w:t xml:space="preserve"> עכשיו אתם מבינים למה השתמשו בזיהוי הפנים של האנשים שם? עכשיו אני מקשרת. </w:t>
      </w:r>
    </w:p>
    <w:p w:rsidR="00B357C0" w:rsidRDefault="00B357C0" w:rsidP="00995244">
      <w:pPr>
        <w:rPr>
          <w:rtl/>
          <w:lang w:eastAsia="he-IL"/>
        </w:rPr>
      </w:pPr>
    </w:p>
    <w:p w:rsidR="00B357C0" w:rsidRDefault="00B357C0" w:rsidP="00995244">
      <w:pPr>
        <w:pStyle w:val="af5"/>
        <w:keepNext/>
        <w:rPr>
          <w:rtl/>
        </w:rPr>
      </w:pPr>
      <w:bookmarkStart w:id="12538" w:name="ET_interruption_6345_34"/>
      <w:r w:rsidRPr="00EC488E">
        <w:rPr>
          <w:rStyle w:val="TagStyle"/>
          <w:rtl/>
        </w:rPr>
        <w:t xml:space="preserve"> &lt;&lt; קריאה &gt;&gt; </w:t>
      </w:r>
      <w:r>
        <w:rPr>
          <w:rtl/>
        </w:rPr>
        <w:t>טלי גוטליב (הליכוד):</w:t>
      </w:r>
      <w:r w:rsidRPr="00EC488E">
        <w:rPr>
          <w:rStyle w:val="TagStyle"/>
          <w:rtl/>
        </w:rPr>
        <w:t xml:space="preserve"> &lt;&lt; קריאה &gt;&gt;</w:t>
      </w:r>
      <w:r>
        <w:rPr>
          <w:rtl/>
        </w:rPr>
        <w:t xml:space="preserve"> </w:t>
      </w:r>
      <w:bookmarkEnd w:id="12538"/>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או משקרת או מקשרת </w:t>
      </w:r>
      <w:r>
        <w:rPr>
          <w:rFonts w:hint="cs"/>
          <w:rtl/>
          <w:lang w:eastAsia="he-IL"/>
        </w:rPr>
        <w:t>– – –</w:t>
      </w:r>
      <w:r w:rsidR="00B357C0">
        <w:rPr>
          <w:rFonts w:hint="cs"/>
          <w:rtl/>
          <w:lang w:eastAsia="he-IL"/>
        </w:rPr>
        <w:t xml:space="preserve"> האישה הזאת זה כל מילה שקר. </w:t>
      </w:r>
    </w:p>
    <w:p w:rsidR="00B357C0" w:rsidRDefault="00B357C0" w:rsidP="00995244">
      <w:pPr>
        <w:rPr>
          <w:rtl/>
          <w:lang w:eastAsia="he-IL"/>
        </w:rPr>
      </w:pPr>
      <w:bookmarkStart w:id="12539" w:name="_ETM_Q38_400000"/>
      <w:bookmarkEnd w:id="12539"/>
    </w:p>
    <w:p w:rsidR="00B357C0" w:rsidRDefault="00B357C0" w:rsidP="00995244">
      <w:pPr>
        <w:pStyle w:val="-"/>
        <w:keepNext/>
        <w:rPr>
          <w:rtl/>
        </w:rPr>
      </w:pPr>
      <w:bookmarkStart w:id="12540" w:name="_ETM_Q38_401000"/>
      <w:bookmarkEnd w:id="12540"/>
      <w:r w:rsidRPr="008E4CDB">
        <w:rPr>
          <w:rStyle w:val="TagStyle"/>
          <w:rtl/>
        </w:rPr>
        <w:t xml:space="preserve">&lt;&lt; דובר_המשך &gt;&gt; </w:t>
      </w:r>
      <w:r>
        <w:rPr>
          <w:rtl/>
        </w:rPr>
        <w:t>עאידה תומא סלימאן (חד"ש-תע"ל):</w:t>
      </w:r>
      <w:r w:rsidRPr="008E4CDB">
        <w:rPr>
          <w:rStyle w:val="TagStyle"/>
          <w:rtl/>
        </w:rPr>
        <w:t xml:space="preserve"> &lt;&lt; דובר_המשך &gt;&gt;</w:t>
      </w:r>
      <w:r>
        <w:rPr>
          <w:rtl/>
        </w:rPr>
        <w:t xml:space="preserve"> </w:t>
      </w:r>
    </w:p>
    <w:p w:rsidR="00B357C0" w:rsidRDefault="00B357C0" w:rsidP="00995244">
      <w:pPr>
        <w:rPr>
          <w:rtl/>
          <w:lang w:eastAsia="he-IL"/>
        </w:rPr>
      </w:pPr>
    </w:p>
    <w:p w:rsidR="0009144B" w:rsidRDefault="00B357C0" w:rsidP="0009144B">
      <w:pPr>
        <w:rPr>
          <w:rtl/>
          <w:lang w:eastAsia="he-IL"/>
        </w:rPr>
      </w:pPr>
      <w:r>
        <w:rPr>
          <w:rFonts w:hint="cs"/>
          <w:rtl/>
          <w:lang w:eastAsia="he-IL"/>
        </w:rPr>
        <w:t xml:space="preserve">אז יש מערכת בינה, </w:t>
      </w:r>
      <w:r w:rsidR="0009144B">
        <w:rPr>
          <w:rFonts w:hint="cs"/>
          <w:rtl/>
          <w:lang w:eastAsia="he-IL"/>
        </w:rPr>
        <w:t>ו</w:t>
      </w:r>
      <w:r>
        <w:rPr>
          <w:rFonts w:hint="cs"/>
          <w:rtl/>
          <w:lang w:eastAsia="he-IL"/>
        </w:rPr>
        <w:t>אומרים באופן מאוד ברור שיש לה</w:t>
      </w:r>
      <w:bookmarkStart w:id="12541" w:name="_ETM_Q38_404000"/>
      <w:bookmarkEnd w:id="12541"/>
      <w:r>
        <w:rPr>
          <w:rFonts w:hint="cs"/>
          <w:rtl/>
          <w:lang w:eastAsia="he-IL"/>
        </w:rPr>
        <w:t xml:space="preserve"> אחוזי טעות מאוד גבוהים. </w:t>
      </w:r>
      <w:bookmarkStart w:id="12542" w:name="_ETM_Q38_407000"/>
      <w:bookmarkEnd w:id="12542"/>
      <w:r>
        <w:rPr>
          <w:rFonts w:hint="cs"/>
          <w:rtl/>
          <w:lang w:eastAsia="he-IL"/>
        </w:rPr>
        <w:t xml:space="preserve">אם זיהו מחבל, הרגו אותו. </w:t>
      </w:r>
    </w:p>
    <w:p w:rsidR="0009144B" w:rsidRDefault="0009144B" w:rsidP="0009144B">
      <w:pPr>
        <w:rPr>
          <w:rtl/>
          <w:lang w:eastAsia="he-IL"/>
        </w:rPr>
      </w:pPr>
    </w:p>
    <w:p w:rsidR="0009144B" w:rsidRDefault="0009144B" w:rsidP="0009144B">
      <w:pPr>
        <w:pStyle w:val="af5"/>
        <w:keepNext/>
        <w:rPr>
          <w:rtl/>
        </w:rPr>
      </w:pPr>
      <w:bookmarkStart w:id="12543" w:name="ET_interruption_5520_1319"/>
      <w:r w:rsidRPr="0009144B">
        <w:rPr>
          <w:rStyle w:val="TagStyle"/>
          <w:rtl/>
        </w:rPr>
        <w:t xml:space="preserve"> &lt;&lt; קריאה &gt;&gt; </w:t>
      </w:r>
      <w:r>
        <w:rPr>
          <w:rtl/>
        </w:rPr>
        <w:t>עודד פורר (ישראל ביתנו):</w:t>
      </w:r>
      <w:r w:rsidRPr="0009144B">
        <w:rPr>
          <w:rStyle w:val="TagStyle"/>
          <w:rtl/>
        </w:rPr>
        <w:t xml:space="preserve"> &lt;&lt; קריאה &gt;&gt;</w:t>
      </w:r>
      <w:r>
        <w:rPr>
          <w:rtl/>
        </w:rPr>
        <w:t xml:space="preserve">   </w:t>
      </w:r>
      <w:bookmarkEnd w:id="12543"/>
    </w:p>
    <w:p w:rsidR="0009144B" w:rsidRDefault="0009144B" w:rsidP="00AB4150">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לגנות את הפיגוע אתמול בכוכב יאיר.</w:t>
      </w:r>
    </w:p>
    <w:p w:rsidR="00B357C0" w:rsidRDefault="00B357C0" w:rsidP="00995244">
      <w:pPr>
        <w:rPr>
          <w:rtl/>
          <w:lang w:eastAsia="he-IL"/>
        </w:rPr>
      </w:pPr>
      <w:bookmarkStart w:id="12544" w:name="_ETM_Q38_417000"/>
      <w:bookmarkEnd w:id="12544"/>
    </w:p>
    <w:p w:rsidR="00B357C0" w:rsidRDefault="00B357C0" w:rsidP="00995244">
      <w:pPr>
        <w:pStyle w:val="-"/>
        <w:keepNext/>
        <w:rPr>
          <w:rtl/>
        </w:rPr>
      </w:pPr>
      <w:bookmarkStart w:id="12545" w:name="_ETM_Q38_411000"/>
      <w:bookmarkStart w:id="12546" w:name="ET_speakercontinue_5761_10"/>
      <w:bookmarkEnd w:id="12545"/>
      <w:r w:rsidRPr="008E4CDB">
        <w:rPr>
          <w:rStyle w:val="TagStyle"/>
          <w:rtl/>
        </w:rPr>
        <w:t xml:space="preserve">&lt;&lt; דובר_המשך &gt;&gt; </w:t>
      </w:r>
      <w:r>
        <w:rPr>
          <w:rtl/>
        </w:rPr>
        <w:t>עאידה תומא סלימאן (חד"ש-תע"ל):</w:t>
      </w:r>
      <w:r w:rsidRPr="008E4CDB">
        <w:rPr>
          <w:rStyle w:val="TagStyle"/>
          <w:rtl/>
        </w:rPr>
        <w:t xml:space="preserve"> &lt;&lt; דובר_המשך &gt;&gt;</w:t>
      </w:r>
      <w:r>
        <w:rPr>
          <w:rtl/>
        </w:rPr>
        <w:t xml:space="preserve"> </w:t>
      </w:r>
      <w:bookmarkEnd w:id="12546"/>
    </w:p>
    <w:p w:rsidR="00B357C0" w:rsidRDefault="00B357C0" w:rsidP="00995244">
      <w:pPr>
        <w:rPr>
          <w:rtl/>
          <w:lang w:eastAsia="he-IL"/>
        </w:rPr>
      </w:pPr>
    </w:p>
    <w:p w:rsidR="00B357C0" w:rsidRDefault="00B357C0" w:rsidP="00AB4150">
      <w:pPr>
        <w:rPr>
          <w:rtl/>
          <w:lang w:eastAsia="he-IL"/>
        </w:rPr>
      </w:pPr>
      <w:r w:rsidRPr="00452EAB">
        <w:rPr>
          <w:rtl/>
          <w:lang w:eastAsia="he-IL"/>
        </w:rPr>
        <w:t xml:space="preserve">מערכת </w:t>
      </w:r>
      <w:r>
        <w:rPr>
          <w:rFonts w:hint="cs"/>
          <w:rtl/>
          <w:lang w:eastAsia="he-IL"/>
        </w:rPr>
        <w:t>ה</w:t>
      </w:r>
      <w:r w:rsidRPr="00452EAB">
        <w:rPr>
          <w:rtl/>
          <w:lang w:eastAsia="he-IL"/>
        </w:rPr>
        <w:t>בינה</w:t>
      </w:r>
      <w:r>
        <w:rPr>
          <w:rtl/>
          <w:lang w:eastAsia="he-IL"/>
        </w:rPr>
        <w:t xml:space="preserve"> </w:t>
      </w:r>
      <w:r>
        <w:rPr>
          <w:rFonts w:hint="cs"/>
          <w:rtl/>
          <w:lang w:eastAsia="he-IL"/>
        </w:rPr>
        <w:t>ה</w:t>
      </w:r>
      <w:r>
        <w:rPr>
          <w:rtl/>
          <w:lang w:eastAsia="he-IL"/>
        </w:rPr>
        <w:t>מלאכותית</w:t>
      </w:r>
      <w:r w:rsidRPr="00452EAB">
        <w:rPr>
          <w:rtl/>
          <w:lang w:eastAsia="he-IL"/>
        </w:rPr>
        <w:t xml:space="preserve"> </w:t>
      </w:r>
      <w:r>
        <w:rPr>
          <w:rFonts w:hint="cs"/>
          <w:rtl/>
          <w:lang w:eastAsia="he-IL"/>
        </w:rPr>
        <w:t>"</w:t>
      </w:r>
      <w:r w:rsidRPr="00452EAB">
        <w:rPr>
          <w:rtl/>
          <w:lang w:eastAsia="he-IL"/>
        </w:rPr>
        <w:t>סימנה 37</w:t>
      </w:r>
      <w:r>
        <w:rPr>
          <w:rFonts w:hint="cs"/>
          <w:rtl/>
          <w:lang w:eastAsia="he-IL"/>
        </w:rPr>
        <w:t>,000</w:t>
      </w:r>
      <w:r w:rsidRPr="00452EAB">
        <w:rPr>
          <w:rtl/>
          <w:lang w:eastAsia="he-IL"/>
        </w:rPr>
        <w:t xml:space="preserve"> פלסטינים בעזה כיעדים להפצצה</w:t>
      </w:r>
      <w:r>
        <w:rPr>
          <w:rFonts w:hint="cs"/>
          <w:rtl/>
          <w:lang w:eastAsia="he-IL"/>
        </w:rPr>
        <w:t xml:space="preserve">"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547" w:name="ET_interruption_5520_38"/>
      <w:r w:rsidRPr="00452EAB">
        <w:rPr>
          <w:rStyle w:val="TagStyle"/>
          <w:rtl/>
        </w:rPr>
        <w:t xml:space="preserve"> &lt;&lt; קריאה &gt;&gt; </w:t>
      </w:r>
      <w:r>
        <w:rPr>
          <w:rFonts w:hint="cs"/>
          <w:rtl/>
        </w:rPr>
        <w:t>קריאות</w:t>
      </w:r>
      <w:r>
        <w:rPr>
          <w:rtl/>
        </w:rPr>
        <w:t>:</w:t>
      </w:r>
      <w:r w:rsidRPr="00452EAB">
        <w:rPr>
          <w:rStyle w:val="TagStyle"/>
          <w:rtl/>
        </w:rPr>
        <w:t xml:space="preserve"> &lt;&lt; קריאה &gt;&gt;</w:t>
      </w:r>
      <w:r>
        <w:rPr>
          <w:rtl/>
        </w:rPr>
        <w:t xml:space="preserve"> </w:t>
      </w:r>
      <w:bookmarkEnd w:id="12547"/>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p>
    <w:p w:rsidR="00B357C0" w:rsidRDefault="00B357C0" w:rsidP="00995244">
      <w:pPr>
        <w:pStyle w:val="-"/>
        <w:keepNext/>
        <w:rPr>
          <w:rtl/>
        </w:rPr>
      </w:pPr>
      <w:r w:rsidRPr="008E4CDB">
        <w:rPr>
          <w:rStyle w:val="TagStyle"/>
          <w:rtl/>
        </w:rPr>
        <w:t xml:space="preserve">&lt;&lt; דובר_המשך &gt;&gt; </w:t>
      </w:r>
      <w:r>
        <w:rPr>
          <w:rtl/>
        </w:rPr>
        <w:t>עאידה תומא סלימאן (חד"ש-תע"ל):</w:t>
      </w:r>
      <w:r w:rsidRPr="008E4CDB">
        <w:rPr>
          <w:rStyle w:val="TagStyle"/>
          <w:rtl/>
        </w:rPr>
        <w:t xml:space="preserve"> &lt;&lt; דובר_המשך &gt;&gt;</w:t>
      </w:r>
      <w:r>
        <w:rPr>
          <w:rtl/>
        </w:rPr>
        <w:t xml:space="preserve"> </w:t>
      </w:r>
    </w:p>
    <w:p w:rsidR="00B357C0" w:rsidRDefault="00B357C0" w:rsidP="00995244">
      <w:pPr>
        <w:rPr>
          <w:rtl/>
          <w:lang w:eastAsia="he-IL"/>
        </w:rPr>
      </w:pPr>
    </w:p>
    <w:p w:rsidR="00B357C0" w:rsidRPr="00452EAB" w:rsidRDefault="00B357C0" w:rsidP="00995244">
      <w:pPr>
        <w:rPr>
          <w:rtl/>
          <w:lang w:eastAsia="he-IL"/>
        </w:rPr>
      </w:pPr>
      <w:r>
        <w:rPr>
          <w:rFonts w:hint="cs"/>
          <w:rtl/>
          <w:lang w:eastAsia="he-IL"/>
        </w:rPr>
        <w:t>את תיתני להם להמשיך את השיחה</w:t>
      </w:r>
      <w:bookmarkStart w:id="12548" w:name="_ETM_Q38_422000"/>
      <w:bookmarkEnd w:id="12548"/>
      <w:r>
        <w:rPr>
          <w:rFonts w:hint="cs"/>
          <w:rtl/>
          <w:lang w:eastAsia="he-IL"/>
        </w:rPr>
        <w:t>?</w:t>
      </w:r>
      <w:r w:rsidR="0009144B">
        <w:rPr>
          <w:rFonts w:hint="cs"/>
          <w:rtl/>
          <w:lang w:eastAsia="he-IL"/>
        </w:rPr>
        <w:t xml:space="preserve"> שיצאו וידברו ביניהם בחוץ. </w:t>
      </w:r>
    </w:p>
    <w:p w:rsidR="00B357C0" w:rsidRDefault="00B357C0" w:rsidP="00995244">
      <w:pPr>
        <w:rPr>
          <w:rtl/>
          <w:lang w:eastAsia="he-IL"/>
        </w:rPr>
      </w:pPr>
    </w:p>
    <w:p w:rsidR="00B357C0" w:rsidRDefault="00B357C0" w:rsidP="00995244">
      <w:pPr>
        <w:pStyle w:val="af6"/>
        <w:keepNext/>
        <w:rPr>
          <w:rtl/>
        </w:rPr>
      </w:pPr>
      <w:bookmarkStart w:id="12549" w:name="ET_yor_6596_40"/>
      <w:r w:rsidRPr="00452EAB">
        <w:rPr>
          <w:rStyle w:val="TagStyle"/>
          <w:rtl/>
        </w:rPr>
        <w:t xml:space="preserve"> &lt;&lt; יור &gt;&gt; </w:t>
      </w:r>
      <w:r>
        <w:rPr>
          <w:rtl/>
        </w:rPr>
        <w:t>היו"ר אורית פרקש הכהן:</w:t>
      </w:r>
      <w:r w:rsidRPr="00452EAB">
        <w:rPr>
          <w:rStyle w:val="TagStyle"/>
          <w:rtl/>
        </w:rPr>
        <w:t xml:space="preserve"> &lt;&lt; יור &gt;&gt;</w:t>
      </w:r>
      <w:r>
        <w:rPr>
          <w:rtl/>
        </w:rPr>
        <w:t xml:space="preserve"> </w:t>
      </w:r>
      <w:bookmarkEnd w:id="12549"/>
    </w:p>
    <w:p w:rsidR="00B357C0" w:rsidRDefault="00B357C0" w:rsidP="00995244">
      <w:pPr>
        <w:rPr>
          <w:rtl/>
          <w:lang w:eastAsia="he-IL"/>
        </w:rPr>
      </w:pPr>
    </w:p>
    <w:p w:rsidR="00B357C0" w:rsidRDefault="00B357C0" w:rsidP="00995244">
      <w:pPr>
        <w:rPr>
          <w:rtl/>
          <w:lang w:eastAsia="he-IL"/>
        </w:rPr>
      </w:pPr>
      <w:r>
        <w:rPr>
          <w:rFonts w:hint="cs"/>
          <w:rtl/>
          <w:lang w:eastAsia="he-IL"/>
        </w:rPr>
        <w:t>אני מבקשת לתת לחברת הכנסת להשלים.</w:t>
      </w:r>
    </w:p>
    <w:p w:rsidR="00B357C0" w:rsidRDefault="00B357C0" w:rsidP="00995244">
      <w:pPr>
        <w:rPr>
          <w:rtl/>
          <w:lang w:eastAsia="he-IL"/>
        </w:rPr>
      </w:pPr>
    </w:p>
    <w:p w:rsidR="00B357C0" w:rsidRDefault="00B357C0" w:rsidP="00995244">
      <w:pPr>
        <w:pStyle w:val="af5"/>
        <w:keepNext/>
        <w:rPr>
          <w:rtl/>
        </w:rPr>
      </w:pPr>
      <w:bookmarkStart w:id="12550" w:name="_ETM_Q38_424000"/>
      <w:bookmarkStart w:id="12551" w:name="ET_interruption_5803_44"/>
      <w:bookmarkEnd w:id="12550"/>
      <w:r w:rsidRPr="00452EAB">
        <w:rPr>
          <w:rStyle w:val="TagStyle"/>
          <w:rtl/>
        </w:rPr>
        <w:t xml:space="preserve"> &lt;&lt; קריאה &gt;&gt; </w:t>
      </w:r>
      <w:r>
        <w:rPr>
          <w:rtl/>
        </w:rPr>
        <w:t>עידן רול (יש עתיד):</w:t>
      </w:r>
      <w:r w:rsidRPr="00452EAB">
        <w:rPr>
          <w:rStyle w:val="TagStyle"/>
          <w:rtl/>
        </w:rPr>
        <w:t xml:space="preserve"> &lt;&lt; קריאה &gt;&gt;</w:t>
      </w:r>
      <w:r>
        <w:rPr>
          <w:rtl/>
        </w:rPr>
        <w:t xml:space="preserve"> </w:t>
      </w:r>
      <w:bookmarkEnd w:id="12551"/>
    </w:p>
    <w:p w:rsidR="00B357C0" w:rsidRDefault="00B357C0" w:rsidP="00995244">
      <w:pPr>
        <w:rPr>
          <w:rtl/>
          <w:lang w:eastAsia="he-IL"/>
        </w:rPr>
      </w:pPr>
    </w:p>
    <w:p w:rsidR="00B357C0" w:rsidRPr="00452EAB" w:rsidRDefault="00B357C0" w:rsidP="00995244">
      <w:pPr>
        <w:rPr>
          <w:rtl/>
          <w:lang w:eastAsia="he-IL"/>
        </w:rPr>
      </w:pPr>
      <w:r>
        <w:rPr>
          <w:rFonts w:hint="cs"/>
          <w:rtl/>
          <w:lang w:eastAsia="he-IL"/>
        </w:rPr>
        <w:t>הצבא היחיד בעולם שעושה הקש בגג, ועדיין אומרים שהוא עושה רצח עם.</w:t>
      </w:r>
    </w:p>
    <w:p w:rsidR="00B357C0" w:rsidRDefault="00B357C0" w:rsidP="00995244">
      <w:pPr>
        <w:rPr>
          <w:rtl/>
          <w:lang w:eastAsia="he-IL"/>
        </w:rPr>
      </w:pPr>
    </w:p>
    <w:p w:rsidR="00B357C0" w:rsidRDefault="00B357C0" w:rsidP="00995244">
      <w:pPr>
        <w:pStyle w:val="af5"/>
        <w:keepNext/>
        <w:rPr>
          <w:rtl/>
        </w:rPr>
      </w:pPr>
      <w:r w:rsidRPr="00452EAB">
        <w:rPr>
          <w:rStyle w:val="TagStyle"/>
          <w:rtl/>
        </w:rPr>
        <w:t xml:space="preserve"> &lt;&lt; קריאה &gt;&gt; </w:t>
      </w:r>
      <w:r>
        <w:rPr>
          <w:rtl/>
        </w:rPr>
        <w:t>טלי גוטליב (הליכוד):</w:t>
      </w:r>
      <w:r w:rsidRPr="00452EAB">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תיהני. תיהני. בואי, תמשיכי, יש לך עוד 20 שניות. בבקשה. דברי. בבקשה.</w:t>
      </w:r>
    </w:p>
    <w:p w:rsidR="00B357C0" w:rsidRDefault="00B357C0" w:rsidP="00995244">
      <w:pPr>
        <w:rPr>
          <w:rtl/>
          <w:lang w:eastAsia="he-IL"/>
        </w:rPr>
      </w:pPr>
    </w:p>
    <w:p w:rsidR="00B357C0" w:rsidRDefault="00B357C0" w:rsidP="00995244">
      <w:pPr>
        <w:pStyle w:val="af6"/>
        <w:keepNext/>
        <w:rPr>
          <w:rtl/>
        </w:rPr>
      </w:pPr>
      <w:bookmarkStart w:id="12552" w:name="ET_yor_6596_42"/>
      <w:r w:rsidRPr="00452EAB">
        <w:rPr>
          <w:rStyle w:val="TagStyle"/>
          <w:rtl/>
        </w:rPr>
        <w:t xml:space="preserve"> &lt;&lt; יור &gt;&gt; </w:t>
      </w:r>
      <w:r>
        <w:rPr>
          <w:rtl/>
        </w:rPr>
        <w:t>היו"ר אורית פרקש הכהן:</w:t>
      </w:r>
      <w:r w:rsidRPr="00452EAB">
        <w:rPr>
          <w:rStyle w:val="TagStyle"/>
          <w:rtl/>
        </w:rPr>
        <w:t xml:space="preserve"> &lt;&lt; יור &gt;&gt;</w:t>
      </w:r>
      <w:r>
        <w:rPr>
          <w:rtl/>
        </w:rPr>
        <w:t xml:space="preserve"> </w:t>
      </w:r>
      <w:bookmarkEnd w:id="12552"/>
    </w:p>
    <w:p w:rsidR="00B357C0" w:rsidRDefault="00B357C0" w:rsidP="00995244">
      <w:pPr>
        <w:rPr>
          <w:rtl/>
          <w:lang w:eastAsia="he-IL"/>
        </w:rPr>
      </w:pPr>
    </w:p>
    <w:p w:rsidR="00B357C0" w:rsidRDefault="00B357C0" w:rsidP="00995244">
      <w:pPr>
        <w:rPr>
          <w:rtl/>
          <w:lang w:eastAsia="he-IL"/>
        </w:rPr>
      </w:pPr>
      <w:r>
        <w:rPr>
          <w:rFonts w:hint="cs"/>
          <w:rtl/>
          <w:lang w:eastAsia="he-IL"/>
        </w:rPr>
        <w:t>ט</w:t>
      </w:r>
      <w:bookmarkStart w:id="12553" w:name="_ETM_Q38_437000"/>
      <w:bookmarkEnd w:id="12553"/>
      <w:r>
        <w:rPr>
          <w:rFonts w:hint="cs"/>
          <w:rtl/>
          <w:lang w:eastAsia="he-IL"/>
        </w:rPr>
        <w:t>לי, את רוצה להחליף אותי?</w:t>
      </w:r>
    </w:p>
    <w:p w:rsidR="00B357C0" w:rsidRDefault="00B357C0" w:rsidP="00995244">
      <w:pPr>
        <w:rPr>
          <w:rtl/>
          <w:lang w:eastAsia="he-IL"/>
        </w:rPr>
      </w:pPr>
    </w:p>
    <w:p w:rsidR="00B357C0" w:rsidRDefault="00B357C0" w:rsidP="00995244">
      <w:pPr>
        <w:pStyle w:val="af5"/>
        <w:keepNext/>
        <w:rPr>
          <w:rtl/>
        </w:rPr>
      </w:pPr>
      <w:bookmarkStart w:id="12554" w:name="ET_interruption_6345_43"/>
      <w:r w:rsidRPr="00452EAB">
        <w:rPr>
          <w:rStyle w:val="TagStyle"/>
          <w:rtl/>
        </w:rPr>
        <w:t xml:space="preserve"> &lt;&lt; קריאה &gt;&gt; </w:t>
      </w:r>
      <w:r>
        <w:rPr>
          <w:rtl/>
        </w:rPr>
        <w:t>טלי גוטליב (הליכוד):</w:t>
      </w:r>
      <w:r w:rsidRPr="00452EAB">
        <w:rPr>
          <w:rStyle w:val="TagStyle"/>
          <w:rtl/>
        </w:rPr>
        <w:t xml:space="preserve"> &lt;&lt; קריאה &gt;&gt;</w:t>
      </w:r>
      <w:r>
        <w:rPr>
          <w:rtl/>
        </w:rPr>
        <w:t xml:space="preserve"> </w:t>
      </w:r>
      <w:bookmarkEnd w:id="12554"/>
    </w:p>
    <w:p w:rsidR="00B357C0" w:rsidRDefault="00B357C0" w:rsidP="00995244">
      <w:pPr>
        <w:rPr>
          <w:rtl/>
          <w:lang w:eastAsia="he-IL"/>
        </w:rPr>
      </w:pPr>
    </w:p>
    <w:p w:rsidR="00B357C0" w:rsidRDefault="00B357C0" w:rsidP="00A31BCE">
      <w:pPr>
        <w:rPr>
          <w:rtl/>
          <w:lang w:eastAsia="he-IL"/>
        </w:rPr>
      </w:pPr>
      <w:r>
        <w:rPr>
          <w:rFonts w:hint="cs"/>
          <w:rtl/>
          <w:lang w:eastAsia="he-IL"/>
        </w:rPr>
        <w:t xml:space="preserve">לא, לא, ממש לא, גברתי. בבקשה, כן, בואי </w:t>
      </w:r>
      <w:bookmarkStart w:id="12555" w:name="_ETM_Q38_439000"/>
      <w:bookmarkEnd w:id="12555"/>
      <w:r>
        <w:rPr>
          <w:rFonts w:hint="cs"/>
          <w:rtl/>
          <w:lang w:eastAsia="he-IL"/>
        </w:rPr>
        <w:t>נשמע. תיקחו אוויר טוב טוב, תחזיקו את הכיסא, כל</w:t>
      </w:r>
      <w:bookmarkStart w:id="12556" w:name="_ETM_Q38_445000"/>
      <w:bookmarkEnd w:id="12556"/>
      <w:r>
        <w:rPr>
          <w:rFonts w:hint="cs"/>
          <w:rtl/>
          <w:lang w:eastAsia="he-IL"/>
        </w:rPr>
        <w:t xml:space="preserve"> מילה הולכת להיות פה הפגזה</w:t>
      </w:r>
      <w:r w:rsidR="00A31BCE">
        <w:rPr>
          <w:rFonts w:hint="cs"/>
          <w:rtl/>
          <w:lang w:eastAsia="he-IL"/>
        </w:rPr>
        <w:t>,</w:t>
      </w:r>
      <w:r>
        <w:rPr>
          <w:rFonts w:hint="cs"/>
          <w:rtl/>
          <w:lang w:eastAsia="he-IL"/>
        </w:rPr>
        <w:t xml:space="preserve"> תרתי משמע. בבקשה.</w:t>
      </w:r>
    </w:p>
    <w:p w:rsidR="00B357C0" w:rsidRDefault="00B357C0" w:rsidP="00995244">
      <w:pPr>
        <w:rPr>
          <w:rtl/>
          <w:lang w:eastAsia="he-IL"/>
        </w:rPr>
      </w:pPr>
    </w:p>
    <w:p w:rsidR="00B357C0" w:rsidRDefault="00B357C0" w:rsidP="00995244">
      <w:pPr>
        <w:pStyle w:val="af6"/>
        <w:keepNext/>
        <w:rPr>
          <w:rtl/>
        </w:rPr>
      </w:pPr>
      <w:bookmarkStart w:id="12557" w:name="ET_yor_6596_45"/>
      <w:r w:rsidRPr="00452EAB">
        <w:rPr>
          <w:rStyle w:val="TagStyle"/>
          <w:rtl/>
        </w:rPr>
        <w:t xml:space="preserve"> &lt;&lt; יור &gt;&gt; </w:t>
      </w:r>
      <w:r>
        <w:rPr>
          <w:rtl/>
        </w:rPr>
        <w:t>היו"ר אורית פרקש הכהן:</w:t>
      </w:r>
      <w:r w:rsidRPr="00452EAB">
        <w:rPr>
          <w:rStyle w:val="TagStyle"/>
          <w:rtl/>
        </w:rPr>
        <w:t xml:space="preserve"> &lt;&lt; יור &gt;&gt;</w:t>
      </w:r>
      <w:r>
        <w:rPr>
          <w:rtl/>
        </w:rPr>
        <w:t xml:space="preserve"> </w:t>
      </w:r>
      <w:bookmarkEnd w:id="12557"/>
    </w:p>
    <w:p w:rsidR="00B357C0" w:rsidRDefault="00B357C0" w:rsidP="00995244">
      <w:pPr>
        <w:rPr>
          <w:rtl/>
          <w:lang w:eastAsia="he-IL"/>
        </w:rPr>
      </w:pPr>
    </w:p>
    <w:p w:rsidR="00B357C0" w:rsidRPr="00452EAB" w:rsidRDefault="00B357C0" w:rsidP="00995244">
      <w:pPr>
        <w:rPr>
          <w:rtl/>
          <w:lang w:eastAsia="he-IL"/>
        </w:rPr>
      </w:pPr>
      <w:bookmarkStart w:id="12558" w:name="_ETM_Q38_451000"/>
      <w:bookmarkEnd w:id="12558"/>
      <w:r>
        <w:rPr>
          <w:rFonts w:hint="cs"/>
          <w:rtl/>
          <w:lang w:eastAsia="he-IL"/>
        </w:rPr>
        <w:t>חברת הכנסת, בבקשה</w:t>
      </w:r>
      <w:r w:rsidR="00A31BCE">
        <w:rPr>
          <w:rFonts w:hint="cs"/>
          <w:rtl/>
          <w:lang w:eastAsia="he-IL"/>
        </w:rPr>
        <w:t>,</w:t>
      </w:r>
      <w:r>
        <w:rPr>
          <w:rFonts w:hint="cs"/>
          <w:rtl/>
          <w:lang w:eastAsia="he-IL"/>
        </w:rPr>
        <w:t xml:space="preserve"> תמשיכי.</w:t>
      </w:r>
    </w:p>
    <w:p w:rsidR="00B357C0" w:rsidRDefault="00B357C0" w:rsidP="00995244">
      <w:pPr>
        <w:rPr>
          <w:rtl/>
          <w:lang w:eastAsia="he-IL"/>
        </w:rPr>
      </w:pPr>
      <w:bookmarkStart w:id="12559" w:name="_ETM_Q38_436000"/>
      <w:bookmarkEnd w:id="12559"/>
    </w:p>
    <w:p w:rsidR="00B357C0" w:rsidRDefault="00B357C0" w:rsidP="00995244">
      <w:pPr>
        <w:pStyle w:val="af5"/>
        <w:keepNext/>
        <w:rPr>
          <w:rtl/>
        </w:rPr>
      </w:pPr>
      <w:bookmarkStart w:id="12560" w:name="ET_interruption_5264_46"/>
      <w:r w:rsidRPr="00452EAB">
        <w:rPr>
          <w:rStyle w:val="TagStyle"/>
          <w:rtl/>
        </w:rPr>
        <w:t xml:space="preserve"> &lt;&lt; קריאה &gt;&gt; </w:t>
      </w:r>
      <w:r>
        <w:rPr>
          <w:rtl/>
        </w:rPr>
        <w:t>אחמד טיבי (חד"ש-תע"ל):</w:t>
      </w:r>
      <w:r w:rsidRPr="00452EAB">
        <w:rPr>
          <w:rStyle w:val="TagStyle"/>
          <w:rtl/>
        </w:rPr>
        <w:t xml:space="preserve"> &lt;&lt; קריאה &gt;&gt;</w:t>
      </w:r>
      <w:r>
        <w:rPr>
          <w:rtl/>
        </w:rPr>
        <w:t xml:space="preserve"> </w:t>
      </w:r>
      <w:bookmarkEnd w:id="12560"/>
    </w:p>
    <w:p w:rsidR="00B357C0" w:rsidRDefault="00B357C0" w:rsidP="00995244">
      <w:pPr>
        <w:rPr>
          <w:rtl/>
        </w:rPr>
      </w:pPr>
    </w:p>
    <w:p w:rsidR="00B357C0" w:rsidRDefault="00B357C0" w:rsidP="00AB4150">
      <w:pPr>
        <w:rPr>
          <w:rtl/>
        </w:rPr>
      </w:pPr>
      <w:r>
        <w:rPr>
          <w:rFonts w:hint="cs"/>
          <w:rtl/>
        </w:rPr>
        <w:t xml:space="preserve">תלכי לייעוץ. תלכי לייעוץ </w:t>
      </w:r>
      <w:r w:rsidR="00AB4150">
        <w:rPr>
          <w:rFonts w:hint="cs"/>
          <w:rtl/>
        </w:rPr>
        <w:t>– – –</w:t>
      </w:r>
      <w:r>
        <w:rPr>
          <w:rFonts w:hint="cs"/>
          <w:rtl/>
        </w:rPr>
        <w:t xml:space="preserve"> </w:t>
      </w:r>
    </w:p>
    <w:p w:rsidR="00B357C0" w:rsidRDefault="00B357C0" w:rsidP="00995244">
      <w:pPr>
        <w:rPr>
          <w:rtl/>
        </w:rPr>
      </w:pPr>
      <w:bookmarkStart w:id="12561" w:name="_ETM_Q38_455000"/>
      <w:bookmarkEnd w:id="12561"/>
    </w:p>
    <w:p w:rsidR="00B357C0" w:rsidRDefault="00B357C0" w:rsidP="00995244">
      <w:pPr>
        <w:pStyle w:val="af5"/>
        <w:keepNext/>
        <w:rPr>
          <w:rtl/>
        </w:rPr>
      </w:pPr>
      <w:bookmarkStart w:id="12562" w:name="ET_interruption_6345_47"/>
      <w:r w:rsidRPr="00452EAB">
        <w:rPr>
          <w:rStyle w:val="TagStyle"/>
          <w:rtl/>
        </w:rPr>
        <w:t xml:space="preserve"> &lt;&lt; קריאה &gt;&gt; </w:t>
      </w:r>
      <w:r>
        <w:rPr>
          <w:rtl/>
        </w:rPr>
        <w:t>טלי גוטליב (הליכוד):</w:t>
      </w:r>
      <w:r w:rsidRPr="00452EAB">
        <w:rPr>
          <w:rStyle w:val="TagStyle"/>
          <w:rtl/>
        </w:rPr>
        <w:t xml:space="preserve"> &lt;&lt; קריאה &gt;&gt;</w:t>
      </w:r>
      <w:r>
        <w:rPr>
          <w:rtl/>
        </w:rPr>
        <w:t xml:space="preserve"> </w:t>
      </w:r>
      <w:bookmarkEnd w:id="12562"/>
    </w:p>
    <w:p w:rsidR="00B357C0" w:rsidRDefault="00B357C0" w:rsidP="00995244">
      <w:pPr>
        <w:rPr>
          <w:rtl/>
          <w:lang w:eastAsia="he-IL"/>
        </w:rPr>
      </w:pPr>
    </w:p>
    <w:p w:rsidR="00B357C0" w:rsidRDefault="00B357C0" w:rsidP="00995244">
      <w:pPr>
        <w:rPr>
          <w:rtl/>
          <w:lang w:eastAsia="he-IL"/>
        </w:rPr>
      </w:pPr>
      <w:r>
        <w:rPr>
          <w:rFonts w:hint="cs"/>
          <w:rtl/>
          <w:lang w:eastAsia="he-IL"/>
        </w:rPr>
        <w:t>מה הבושה ללכת לייעוץ?</w:t>
      </w:r>
    </w:p>
    <w:p w:rsidR="00B357C0" w:rsidRDefault="00B357C0" w:rsidP="00995244">
      <w:pPr>
        <w:rPr>
          <w:rtl/>
          <w:lang w:eastAsia="he-IL"/>
        </w:rPr>
      </w:pPr>
      <w:bookmarkStart w:id="12563" w:name="_ETM_Q38_454000"/>
      <w:bookmarkEnd w:id="12563"/>
    </w:p>
    <w:p w:rsidR="00B357C0" w:rsidRDefault="00B357C0" w:rsidP="00995244">
      <w:pPr>
        <w:pStyle w:val="af5"/>
        <w:keepNext/>
        <w:rPr>
          <w:rtl/>
        </w:rPr>
      </w:pPr>
      <w:bookmarkStart w:id="12564" w:name="ET_interruption_5264_48"/>
      <w:r w:rsidRPr="00452EAB">
        <w:rPr>
          <w:rStyle w:val="TagStyle"/>
          <w:rtl/>
        </w:rPr>
        <w:t xml:space="preserve"> &lt;&lt; קריאה &gt;&gt; </w:t>
      </w:r>
      <w:r>
        <w:rPr>
          <w:rtl/>
        </w:rPr>
        <w:t>אחמד טיבי (חד"ש-תע"ל):</w:t>
      </w:r>
      <w:r w:rsidRPr="00452EAB">
        <w:rPr>
          <w:rStyle w:val="TagStyle"/>
          <w:rtl/>
        </w:rPr>
        <w:t xml:space="preserve"> &lt;&lt; קריאה &gt;&gt;</w:t>
      </w:r>
      <w:r>
        <w:rPr>
          <w:rtl/>
        </w:rPr>
        <w:t xml:space="preserve"> </w:t>
      </w:r>
      <w:bookmarkEnd w:id="12564"/>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תלכי לייעוץ. תלכי לייעוץ. </w:t>
      </w:r>
    </w:p>
    <w:p w:rsidR="00B357C0" w:rsidRDefault="00B357C0" w:rsidP="00995244">
      <w:pPr>
        <w:rPr>
          <w:rtl/>
          <w:lang w:eastAsia="he-IL"/>
        </w:rPr>
      </w:pPr>
    </w:p>
    <w:p w:rsidR="00B357C0" w:rsidRDefault="00B357C0" w:rsidP="00995244">
      <w:pPr>
        <w:pStyle w:val="af5"/>
        <w:keepNext/>
        <w:rPr>
          <w:rtl/>
        </w:rPr>
      </w:pPr>
      <w:bookmarkStart w:id="12565" w:name="ET_interruption_6345_49"/>
      <w:r w:rsidRPr="00452EAB">
        <w:rPr>
          <w:rStyle w:val="TagStyle"/>
          <w:rtl/>
        </w:rPr>
        <w:t xml:space="preserve"> &lt;&lt; קריאה &gt;&gt; </w:t>
      </w:r>
      <w:r>
        <w:rPr>
          <w:rtl/>
        </w:rPr>
        <w:t>טלי גוטליב (הליכוד):</w:t>
      </w:r>
      <w:r w:rsidRPr="00452EAB">
        <w:rPr>
          <w:rStyle w:val="TagStyle"/>
          <w:rtl/>
        </w:rPr>
        <w:t xml:space="preserve"> &lt;&lt; קריאה &gt;&gt;</w:t>
      </w:r>
      <w:r>
        <w:rPr>
          <w:rtl/>
        </w:rPr>
        <w:t xml:space="preserve"> </w:t>
      </w:r>
      <w:bookmarkEnd w:id="12565"/>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מה הבושה ללכת לייעוץ? </w:t>
      </w:r>
      <w:bookmarkStart w:id="12566" w:name="_ETM_Q38_456000"/>
      <w:bookmarkEnd w:id="12566"/>
      <w:r>
        <w:rPr>
          <w:rFonts w:hint="cs"/>
          <w:rtl/>
          <w:lang w:eastAsia="he-IL"/>
        </w:rPr>
        <w:t>מה הבושה ללכת לייעוץ?</w:t>
      </w:r>
    </w:p>
    <w:p w:rsidR="00B357C0" w:rsidRDefault="00B357C0" w:rsidP="00995244">
      <w:pPr>
        <w:rPr>
          <w:rtl/>
          <w:lang w:eastAsia="he-IL"/>
        </w:rPr>
      </w:pPr>
      <w:bookmarkStart w:id="12567" w:name="_ETM_Q38_459000"/>
      <w:bookmarkEnd w:id="12567"/>
    </w:p>
    <w:p w:rsidR="00B357C0" w:rsidRDefault="00B357C0" w:rsidP="00995244">
      <w:pPr>
        <w:pStyle w:val="af5"/>
        <w:keepNext/>
        <w:rPr>
          <w:rtl/>
        </w:rPr>
      </w:pPr>
      <w:bookmarkStart w:id="12568" w:name="ET_interruption_5264_50"/>
      <w:r w:rsidRPr="00452EAB">
        <w:rPr>
          <w:rStyle w:val="TagStyle"/>
          <w:rtl/>
        </w:rPr>
        <w:t xml:space="preserve"> &lt;&lt; קריאה &gt;&gt; </w:t>
      </w:r>
      <w:r>
        <w:rPr>
          <w:rtl/>
        </w:rPr>
        <w:t>אחמד טיבי (חד"ש-תע"ל):</w:t>
      </w:r>
      <w:r w:rsidRPr="00452EAB">
        <w:rPr>
          <w:rStyle w:val="TagStyle"/>
          <w:rtl/>
        </w:rPr>
        <w:t xml:space="preserve"> &lt;&lt; קריאה &gt;&gt;</w:t>
      </w:r>
      <w:r>
        <w:rPr>
          <w:rtl/>
        </w:rPr>
        <w:t xml:space="preserve"> </w:t>
      </w:r>
      <w:bookmarkEnd w:id="12568"/>
    </w:p>
    <w:p w:rsidR="00B357C0" w:rsidRDefault="00B357C0" w:rsidP="00995244">
      <w:pPr>
        <w:rPr>
          <w:rtl/>
          <w:lang w:eastAsia="he-IL"/>
        </w:rPr>
      </w:pPr>
    </w:p>
    <w:p w:rsidR="00B357C0" w:rsidRDefault="00B357C0" w:rsidP="00AB4150">
      <w:pPr>
        <w:rPr>
          <w:rtl/>
          <w:lang w:eastAsia="he-IL"/>
        </w:rPr>
      </w:pPr>
      <w:r>
        <w:rPr>
          <w:rFonts w:hint="cs"/>
          <w:rtl/>
          <w:lang w:eastAsia="he-IL"/>
        </w:rPr>
        <w:t>יש רופא ערבי מומחה. יש רופא ערבי</w:t>
      </w:r>
      <w:bookmarkStart w:id="12569" w:name="_ETM_Q38_462000"/>
      <w:bookmarkEnd w:id="12569"/>
      <w:r>
        <w:rPr>
          <w:rFonts w:hint="cs"/>
          <w:rtl/>
          <w:lang w:eastAsia="he-IL"/>
        </w:rPr>
        <w:t xml:space="preserve"> מומחה. תלכי, אני </w:t>
      </w:r>
      <w:r w:rsidR="00AB4150">
        <w:rPr>
          <w:rFonts w:hint="cs"/>
          <w:rtl/>
          <w:lang w:eastAsia="he-IL"/>
        </w:rPr>
        <w:t>– – –</w:t>
      </w:r>
      <w:r>
        <w:rPr>
          <w:rFonts w:hint="cs"/>
          <w:rtl/>
          <w:lang w:eastAsia="he-IL"/>
        </w:rPr>
        <w:t xml:space="preserve"> שהוא יטפל בך.</w:t>
      </w:r>
    </w:p>
    <w:p w:rsidR="00B357C0" w:rsidRDefault="00B357C0" w:rsidP="00D91DFE">
      <w:pPr>
        <w:rPr>
          <w:rtl/>
          <w:lang w:eastAsia="he-IL"/>
        </w:rPr>
      </w:pPr>
    </w:p>
    <w:p w:rsidR="00B357C0" w:rsidRDefault="00B357C0" w:rsidP="00995244">
      <w:pPr>
        <w:pStyle w:val="af5"/>
        <w:keepNext/>
        <w:rPr>
          <w:rtl/>
        </w:rPr>
      </w:pPr>
      <w:bookmarkStart w:id="12570" w:name="ET_interruption_6345_52"/>
      <w:r w:rsidRPr="00452EAB">
        <w:rPr>
          <w:rStyle w:val="TagStyle"/>
          <w:rtl/>
        </w:rPr>
        <w:t xml:space="preserve"> &lt;&lt; קריאה &gt;&gt; </w:t>
      </w:r>
      <w:r>
        <w:rPr>
          <w:rtl/>
        </w:rPr>
        <w:t>טלי גוטליב (הליכוד):</w:t>
      </w:r>
      <w:r w:rsidRPr="00452EAB">
        <w:rPr>
          <w:rStyle w:val="TagStyle"/>
          <w:rtl/>
        </w:rPr>
        <w:t xml:space="preserve"> &lt;&lt; קריאה &gt;&gt;</w:t>
      </w:r>
      <w:r>
        <w:rPr>
          <w:rtl/>
        </w:rPr>
        <w:t xml:space="preserve"> </w:t>
      </w:r>
      <w:bookmarkEnd w:id="12570"/>
    </w:p>
    <w:p w:rsidR="00B357C0" w:rsidRDefault="00B357C0" w:rsidP="00995244">
      <w:pPr>
        <w:rPr>
          <w:rtl/>
          <w:lang w:eastAsia="he-IL"/>
        </w:rPr>
      </w:pPr>
    </w:p>
    <w:p w:rsidR="00B357C0" w:rsidRDefault="00AB4150" w:rsidP="00AB4150">
      <w:pPr>
        <w:rPr>
          <w:rtl/>
          <w:lang w:eastAsia="he-IL"/>
        </w:rPr>
      </w:pPr>
      <w:bookmarkStart w:id="12571" w:name="_ETM_Q38_466000"/>
      <w:bookmarkEnd w:id="12571"/>
      <w:r>
        <w:rPr>
          <w:rFonts w:hint="cs"/>
          <w:rtl/>
          <w:lang w:eastAsia="he-IL"/>
        </w:rPr>
        <w:t>– – –</w:t>
      </w:r>
    </w:p>
    <w:p w:rsidR="00B357C0" w:rsidRPr="00452EAB" w:rsidRDefault="00B357C0" w:rsidP="00995244">
      <w:pPr>
        <w:rPr>
          <w:rtl/>
          <w:lang w:eastAsia="he-IL"/>
        </w:rPr>
      </w:pPr>
      <w:bookmarkStart w:id="12572" w:name="_ETM_Q38_468000"/>
      <w:bookmarkEnd w:id="12572"/>
    </w:p>
    <w:p w:rsidR="00B357C0" w:rsidRDefault="00B357C0" w:rsidP="00995244">
      <w:pPr>
        <w:pStyle w:val="af6"/>
        <w:keepNext/>
        <w:rPr>
          <w:rtl/>
        </w:rPr>
      </w:pPr>
      <w:bookmarkStart w:id="12573" w:name="ET_yor_6596_51"/>
      <w:r w:rsidRPr="00452EAB">
        <w:rPr>
          <w:rStyle w:val="TagStyle"/>
          <w:rtl/>
        </w:rPr>
        <w:t xml:space="preserve"> &lt;&lt; יור &gt;&gt; </w:t>
      </w:r>
      <w:r>
        <w:rPr>
          <w:rtl/>
        </w:rPr>
        <w:t>היו"ר אורית פרקש הכהן:</w:t>
      </w:r>
      <w:r w:rsidRPr="00452EAB">
        <w:rPr>
          <w:rStyle w:val="TagStyle"/>
          <w:rtl/>
        </w:rPr>
        <w:t xml:space="preserve"> &lt;&lt; יור &gt;&gt;</w:t>
      </w:r>
      <w:r>
        <w:rPr>
          <w:rtl/>
        </w:rPr>
        <w:t xml:space="preserve"> </w:t>
      </w:r>
      <w:bookmarkEnd w:id="12573"/>
    </w:p>
    <w:p w:rsidR="00B357C0" w:rsidRDefault="00B357C0" w:rsidP="00995244">
      <w:pPr>
        <w:rPr>
          <w:rtl/>
          <w:lang w:eastAsia="he-IL"/>
        </w:rPr>
      </w:pPr>
    </w:p>
    <w:p w:rsidR="00B357C0" w:rsidRDefault="00B357C0" w:rsidP="00995244">
      <w:pPr>
        <w:rPr>
          <w:rtl/>
          <w:lang w:eastAsia="he-IL"/>
        </w:rPr>
      </w:pPr>
      <w:r>
        <w:rPr>
          <w:rFonts w:hint="cs"/>
          <w:rtl/>
          <w:lang w:eastAsia="he-IL"/>
        </w:rPr>
        <w:t>חברי הכנסת.</w:t>
      </w:r>
    </w:p>
    <w:p w:rsidR="00B357C0" w:rsidRDefault="00B357C0" w:rsidP="00995244">
      <w:pPr>
        <w:rPr>
          <w:rtl/>
          <w:lang w:eastAsia="he-IL"/>
        </w:rPr>
      </w:pPr>
    </w:p>
    <w:p w:rsidR="00B357C0" w:rsidRDefault="00B357C0" w:rsidP="00995244">
      <w:pPr>
        <w:pStyle w:val="af5"/>
        <w:keepNext/>
        <w:rPr>
          <w:rtl/>
        </w:rPr>
      </w:pPr>
      <w:bookmarkStart w:id="12574" w:name="ET_interruption_5264_54"/>
      <w:r w:rsidRPr="00392A4E">
        <w:rPr>
          <w:rStyle w:val="TagStyle"/>
          <w:rtl/>
        </w:rPr>
        <w:t xml:space="preserve"> &lt;&lt; קריאה &gt;&gt; </w:t>
      </w:r>
      <w:r>
        <w:rPr>
          <w:rtl/>
        </w:rPr>
        <w:t>אחמד טיבי (חד"ש-תע"ל):</w:t>
      </w:r>
      <w:r w:rsidRPr="00392A4E">
        <w:rPr>
          <w:rStyle w:val="TagStyle"/>
          <w:rtl/>
        </w:rPr>
        <w:t xml:space="preserve"> &lt;&lt; קריאה &gt;&gt;</w:t>
      </w:r>
      <w:r>
        <w:rPr>
          <w:rtl/>
        </w:rPr>
        <w:t xml:space="preserve"> </w:t>
      </w:r>
      <w:bookmarkEnd w:id="12574"/>
    </w:p>
    <w:p w:rsidR="00B357C0" w:rsidRDefault="00B357C0" w:rsidP="00995244">
      <w:pPr>
        <w:rPr>
          <w:rtl/>
          <w:lang w:eastAsia="he-IL"/>
        </w:rPr>
      </w:pPr>
    </w:p>
    <w:p w:rsidR="00B357C0" w:rsidRDefault="00B357C0" w:rsidP="00995244">
      <w:pPr>
        <w:rPr>
          <w:rtl/>
          <w:lang w:eastAsia="he-IL"/>
        </w:rPr>
      </w:pPr>
      <w:r>
        <w:rPr>
          <w:rFonts w:hint="cs"/>
          <w:rtl/>
          <w:lang w:eastAsia="he-IL"/>
        </w:rPr>
        <w:t>הוא מטפל. ערבי שרוצה לטפל בך.</w:t>
      </w:r>
    </w:p>
    <w:p w:rsidR="00B357C0" w:rsidRDefault="00B357C0" w:rsidP="00D91DFE">
      <w:pPr>
        <w:rPr>
          <w:rtl/>
          <w:lang w:eastAsia="he-IL"/>
        </w:rPr>
      </w:pPr>
      <w:bookmarkStart w:id="12575" w:name="_ETM_Q38_469000"/>
      <w:bookmarkEnd w:id="12575"/>
    </w:p>
    <w:p w:rsidR="00B357C0" w:rsidRDefault="00B357C0" w:rsidP="00995244">
      <w:pPr>
        <w:pStyle w:val="-"/>
        <w:keepNext/>
        <w:rPr>
          <w:rtl/>
        </w:rPr>
      </w:pPr>
      <w:bookmarkStart w:id="12576" w:name="ET_speakercontinue_5761_13"/>
      <w:r w:rsidRPr="008E4CDB">
        <w:rPr>
          <w:rStyle w:val="TagStyle"/>
          <w:rtl/>
        </w:rPr>
        <w:t xml:space="preserve"> &lt;&lt; דובר_המשך &gt;&gt; </w:t>
      </w:r>
      <w:r>
        <w:rPr>
          <w:rtl/>
        </w:rPr>
        <w:t>עאידה תומא סלימאן (חד"ש-תע"ל):</w:t>
      </w:r>
      <w:r w:rsidRPr="008E4CDB">
        <w:rPr>
          <w:rStyle w:val="TagStyle"/>
          <w:rtl/>
        </w:rPr>
        <w:t xml:space="preserve"> &lt;&lt; דובר_המשך &gt;&gt;</w:t>
      </w:r>
      <w:r>
        <w:rPr>
          <w:rtl/>
        </w:rPr>
        <w:t xml:space="preserve"> </w:t>
      </w:r>
      <w:bookmarkEnd w:id="12576"/>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טיבי, אני מציעה את האמת.</w:t>
      </w:r>
    </w:p>
    <w:p w:rsidR="00B357C0" w:rsidRDefault="00B357C0" w:rsidP="00995244">
      <w:pPr>
        <w:rPr>
          <w:rtl/>
          <w:lang w:eastAsia="he-IL"/>
        </w:rPr>
      </w:pPr>
    </w:p>
    <w:p w:rsidR="00B357C0" w:rsidRDefault="00B357C0" w:rsidP="00995244">
      <w:pPr>
        <w:pStyle w:val="af6"/>
        <w:keepNext/>
        <w:rPr>
          <w:rtl/>
        </w:rPr>
      </w:pPr>
      <w:r w:rsidRPr="008E4CDB">
        <w:rPr>
          <w:rStyle w:val="TagStyle"/>
          <w:rtl/>
        </w:rPr>
        <w:t xml:space="preserve"> &lt;&lt; יור &gt;&gt; </w:t>
      </w:r>
      <w:r>
        <w:rPr>
          <w:rtl/>
        </w:rPr>
        <w:t>היו"ר אורית פרקש הכהן:</w:t>
      </w:r>
      <w:r w:rsidRPr="008E4CDB">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אני מבקשת לכבד את המקום </w:t>
      </w:r>
      <w:bookmarkStart w:id="12577" w:name="_ETM_Q38_474000"/>
      <w:bookmarkEnd w:id="12577"/>
      <w:r>
        <w:rPr>
          <w:rFonts w:hint="cs"/>
          <w:rtl/>
          <w:lang w:eastAsia="he-IL"/>
        </w:rPr>
        <w:t>הזה. להפסיק לצעוק אחד על השני.</w:t>
      </w:r>
    </w:p>
    <w:p w:rsidR="00B357C0" w:rsidRDefault="00B357C0" w:rsidP="00995244">
      <w:pPr>
        <w:rPr>
          <w:rtl/>
          <w:lang w:eastAsia="he-IL"/>
        </w:rPr>
      </w:pPr>
    </w:p>
    <w:p w:rsidR="00B357C0" w:rsidRDefault="00B357C0" w:rsidP="00995244">
      <w:pPr>
        <w:pStyle w:val="af5"/>
        <w:keepNext/>
        <w:rPr>
          <w:rtl/>
        </w:rPr>
      </w:pPr>
      <w:bookmarkStart w:id="12578" w:name="ET_interruption_6345_56"/>
      <w:r w:rsidRPr="00392A4E">
        <w:rPr>
          <w:rStyle w:val="TagStyle"/>
          <w:rtl/>
        </w:rPr>
        <w:t xml:space="preserve"> &lt;&lt; קריאה &gt;&gt; </w:t>
      </w:r>
      <w:r>
        <w:rPr>
          <w:rtl/>
        </w:rPr>
        <w:t>טלי גוטליב (הליכוד):</w:t>
      </w:r>
      <w:r w:rsidRPr="00392A4E">
        <w:rPr>
          <w:rStyle w:val="TagStyle"/>
          <w:rtl/>
        </w:rPr>
        <w:t xml:space="preserve"> &lt;&lt; קריאה &gt;&gt;</w:t>
      </w:r>
      <w:r>
        <w:rPr>
          <w:rtl/>
        </w:rPr>
        <w:t xml:space="preserve"> </w:t>
      </w:r>
      <w:bookmarkEnd w:id="12578"/>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Pr="00392A4E" w:rsidRDefault="00B357C0" w:rsidP="00995244">
      <w:pPr>
        <w:rPr>
          <w:rtl/>
          <w:lang w:eastAsia="he-IL"/>
        </w:rPr>
      </w:pPr>
      <w:bookmarkStart w:id="12579" w:name="_ETM_Q38_475000"/>
      <w:bookmarkEnd w:id="12579"/>
    </w:p>
    <w:p w:rsidR="00B357C0" w:rsidRDefault="00B357C0" w:rsidP="00995244">
      <w:pPr>
        <w:pStyle w:val="af5"/>
        <w:keepNext/>
        <w:rPr>
          <w:rtl/>
        </w:rPr>
      </w:pPr>
      <w:bookmarkStart w:id="12580" w:name="ET_interruption_5264_55"/>
      <w:r w:rsidRPr="00392A4E">
        <w:rPr>
          <w:rStyle w:val="TagStyle"/>
          <w:rtl/>
        </w:rPr>
        <w:t xml:space="preserve"> &lt;&lt; קריאה &gt;&gt; </w:t>
      </w:r>
      <w:r>
        <w:rPr>
          <w:rtl/>
        </w:rPr>
        <w:t>אחמד טיבי (חד"ש-תע"ל):</w:t>
      </w:r>
      <w:r w:rsidRPr="00392A4E">
        <w:rPr>
          <w:rStyle w:val="TagStyle"/>
          <w:rtl/>
        </w:rPr>
        <w:t xml:space="preserve"> &lt;&lt; קריאה &gt;&gt;</w:t>
      </w:r>
      <w:r>
        <w:rPr>
          <w:rtl/>
        </w:rPr>
        <w:t xml:space="preserve"> </w:t>
      </w:r>
      <w:bookmarkEnd w:id="12580"/>
    </w:p>
    <w:p w:rsidR="00B357C0" w:rsidRDefault="00B357C0" w:rsidP="00995244">
      <w:pPr>
        <w:rPr>
          <w:rtl/>
          <w:lang w:eastAsia="he-IL"/>
        </w:rPr>
      </w:pPr>
    </w:p>
    <w:p w:rsidR="00B357C0" w:rsidRDefault="00B357C0" w:rsidP="00995244">
      <w:pPr>
        <w:rPr>
          <w:rtl/>
          <w:lang w:eastAsia="he-IL"/>
        </w:rPr>
      </w:pPr>
      <w:r>
        <w:rPr>
          <w:rFonts w:hint="cs"/>
          <w:rtl/>
          <w:lang w:eastAsia="he-IL"/>
        </w:rPr>
        <w:t>בהתנדבות, בלי כסף.</w:t>
      </w:r>
    </w:p>
    <w:p w:rsidR="00B357C0" w:rsidRDefault="00B357C0" w:rsidP="00995244">
      <w:pPr>
        <w:rPr>
          <w:rtl/>
          <w:lang w:eastAsia="he-IL"/>
        </w:rPr>
      </w:pPr>
    </w:p>
    <w:p w:rsidR="00B357C0" w:rsidRDefault="00B357C0" w:rsidP="00995244">
      <w:pPr>
        <w:pStyle w:val="-"/>
        <w:keepNext/>
        <w:rPr>
          <w:rtl/>
        </w:rPr>
      </w:pPr>
      <w:r w:rsidRPr="008E4CDB">
        <w:rPr>
          <w:rStyle w:val="TagStyle"/>
          <w:rtl/>
        </w:rPr>
        <w:t xml:space="preserve">&lt;&lt; דובר_המשך &gt;&gt; </w:t>
      </w:r>
      <w:r>
        <w:rPr>
          <w:rtl/>
        </w:rPr>
        <w:t>עאידה תומא סלימאן (חד"ש-תע"ל):</w:t>
      </w:r>
      <w:r w:rsidRPr="008E4CDB">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974205">
      <w:pPr>
        <w:rPr>
          <w:rtl/>
          <w:lang w:eastAsia="he-IL"/>
        </w:rPr>
      </w:pPr>
      <w:r>
        <w:rPr>
          <w:rFonts w:hint="cs"/>
          <w:rtl/>
          <w:lang w:eastAsia="he-IL"/>
        </w:rPr>
        <w:t>חבר הכנסת טיבי,</w:t>
      </w:r>
      <w:bookmarkStart w:id="12581" w:name="_ETM_Q38_480000"/>
      <w:bookmarkEnd w:id="12581"/>
      <w:r>
        <w:rPr>
          <w:rFonts w:hint="cs"/>
          <w:rtl/>
          <w:lang w:eastAsia="he-IL"/>
        </w:rPr>
        <w:t xml:space="preserve"> האמת, אני לא הגבתי, כי תתפלא,</w:t>
      </w:r>
      <w:bookmarkStart w:id="12582" w:name="_ETM_Q38_485000"/>
      <w:bookmarkEnd w:id="12582"/>
      <w:r>
        <w:rPr>
          <w:rFonts w:hint="cs"/>
          <w:rtl/>
          <w:lang w:eastAsia="he-IL"/>
        </w:rPr>
        <w:t xml:space="preserve"> היה לי רגע של רחמנות. רגע של רחמנות, כי בעיניי המחזה מעורר </w:t>
      </w:r>
      <w:bookmarkStart w:id="12583" w:name="_ETM_Q38_500000"/>
      <w:bookmarkEnd w:id="12583"/>
      <w:r>
        <w:rPr>
          <w:rFonts w:hint="cs"/>
          <w:rtl/>
          <w:lang w:eastAsia="he-IL"/>
        </w:rPr>
        <w:t>ממש רגשי רחמנות. אז בואו.</w:t>
      </w:r>
    </w:p>
    <w:p w:rsidR="00B357C0" w:rsidRDefault="00B357C0" w:rsidP="00995244">
      <w:pPr>
        <w:rPr>
          <w:rtl/>
          <w:lang w:eastAsia="he-IL"/>
        </w:rPr>
      </w:pPr>
    </w:p>
    <w:p w:rsidR="00B357C0" w:rsidRDefault="00B357C0" w:rsidP="00995244">
      <w:pPr>
        <w:pStyle w:val="af5"/>
        <w:keepNext/>
        <w:rPr>
          <w:rtl/>
        </w:rPr>
      </w:pPr>
      <w:bookmarkStart w:id="12584" w:name="ET_interruption_5803_59"/>
      <w:r w:rsidRPr="00392A4E">
        <w:rPr>
          <w:rStyle w:val="TagStyle"/>
          <w:rtl/>
        </w:rPr>
        <w:t xml:space="preserve">&lt;&lt; קריאה &gt;&gt; </w:t>
      </w:r>
      <w:r>
        <w:rPr>
          <w:rtl/>
        </w:rPr>
        <w:t>עידן רול (יש עתיד):</w:t>
      </w:r>
      <w:r w:rsidRPr="00392A4E">
        <w:rPr>
          <w:rStyle w:val="TagStyle"/>
          <w:rtl/>
        </w:rPr>
        <w:t xml:space="preserve"> &lt;&lt; קריאה &gt;&gt;</w:t>
      </w:r>
      <w:r>
        <w:rPr>
          <w:rtl/>
        </w:rPr>
        <w:t xml:space="preserve"> </w:t>
      </w:r>
      <w:bookmarkEnd w:id="12584"/>
    </w:p>
    <w:p w:rsidR="00B357C0" w:rsidRDefault="00B357C0" w:rsidP="00995244">
      <w:pPr>
        <w:rPr>
          <w:rtl/>
        </w:rPr>
      </w:pPr>
    </w:p>
    <w:p w:rsidR="00B357C0" w:rsidRDefault="00B357C0" w:rsidP="00A31BCE">
      <w:pPr>
        <w:rPr>
          <w:rtl/>
          <w:lang w:eastAsia="he-IL"/>
        </w:rPr>
      </w:pPr>
      <w:bookmarkStart w:id="12585" w:name="_ETM_Q38_502000"/>
      <w:bookmarkEnd w:id="12585"/>
      <w:r>
        <w:rPr>
          <w:rFonts w:hint="cs"/>
          <w:rtl/>
          <w:lang w:eastAsia="he-IL"/>
        </w:rPr>
        <w:t>תאשימו ברצח עם</w:t>
      </w:r>
      <w:r w:rsidR="00A31BCE">
        <w:rPr>
          <w:rFonts w:hint="cs"/>
          <w:rtl/>
          <w:lang w:eastAsia="he-IL"/>
        </w:rPr>
        <w:t>,</w:t>
      </w:r>
      <w:r>
        <w:rPr>
          <w:rFonts w:hint="cs"/>
          <w:rtl/>
          <w:lang w:eastAsia="he-IL"/>
        </w:rPr>
        <w:t xml:space="preserve"> כמו שאתם תמיד עושים, תרדו ותחסכו לנו שתיים וחצי דקות.</w:t>
      </w:r>
    </w:p>
    <w:p w:rsidR="00B357C0" w:rsidRDefault="00B357C0" w:rsidP="00995244">
      <w:pPr>
        <w:rPr>
          <w:rtl/>
          <w:lang w:eastAsia="he-IL"/>
        </w:rPr>
      </w:pPr>
    </w:p>
    <w:p w:rsidR="00B357C0" w:rsidRDefault="00B357C0" w:rsidP="00995244">
      <w:pPr>
        <w:pStyle w:val="af5"/>
        <w:keepNext/>
        <w:rPr>
          <w:rtl/>
        </w:rPr>
      </w:pPr>
      <w:bookmarkStart w:id="12586" w:name="ET_interruption_6345_58"/>
      <w:r w:rsidRPr="00392A4E">
        <w:rPr>
          <w:rStyle w:val="TagStyle"/>
          <w:rtl/>
        </w:rPr>
        <w:t xml:space="preserve"> &lt;&lt; קריאה &gt;&gt; </w:t>
      </w:r>
      <w:r>
        <w:rPr>
          <w:rtl/>
        </w:rPr>
        <w:t>טלי גוטליב (הליכוד):</w:t>
      </w:r>
      <w:r w:rsidRPr="00392A4E">
        <w:rPr>
          <w:rStyle w:val="TagStyle"/>
          <w:rtl/>
        </w:rPr>
        <w:t xml:space="preserve"> &lt;&lt; קריאה &gt;&gt;</w:t>
      </w:r>
      <w:r>
        <w:rPr>
          <w:rtl/>
        </w:rPr>
        <w:t xml:space="preserve"> </w:t>
      </w:r>
      <w:bookmarkEnd w:id="12586"/>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12587" w:name="_ETM_Q38_501000"/>
      <w:bookmarkEnd w:id="12587"/>
    </w:p>
    <w:p w:rsidR="00B357C0" w:rsidRDefault="00B357C0" w:rsidP="00995244">
      <w:pPr>
        <w:pStyle w:val="af5"/>
        <w:keepNext/>
        <w:rPr>
          <w:rtl/>
        </w:rPr>
      </w:pPr>
      <w:bookmarkStart w:id="12588" w:name="ET_interruption_5803_60"/>
      <w:r w:rsidRPr="00392A4E">
        <w:rPr>
          <w:rStyle w:val="TagStyle"/>
          <w:rtl/>
        </w:rPr>
        <w:t xml:space="preserve"> &lt;&lt; קריאה &gt;&gt; </w:t>
      </w:r>
      <w:r>
        <w:rPr>
          <w:rtl/>
        </w:rPr>
        <w:t>עידן רול (יש עתיד):</w:t>
      </w:r>
      <w:r w:rsidRPr="00392A4E">
        <w:rPr>
          <w:rStyle w:val="TagStyle"/>
          <w:rtl/>
        </w:rPr>
        <w:t xml:space="preserve"> &lt;&lt; קריאה &gt;&gt;</w:t>
      </w:r>
      <w:r>
        <w:rPr>
          <w:rtl/>
        </w:rPr>
        <w:t xml:space="preserve"> </w:t>
      </w:r>
      <w:bookmarkEnd w:id="12588"/>
    </w:p>
    <w:p w:rsidR="00B357C0" w:rsidRDefault="00B357C0" w:rsidP="00995244">
      <w:pPr>
        <w:rPr>
          <w:rtl/>
          <w:lang w:eastAsia="he-IL"/>
        </w:rPr>
      </w:pPr>
    </w:p>
    <w:p w:rsidR="00B357C0" w:rsidRDefault="00B357C0" w:rsidP="00AB4150">
      <w:pPr>
        <w:rPr>
          <w:rtl/>
          <w:lang w:eastAsia="he-IL"/>
        </w:rPr>
      </w:pPr>
      <w:bookmarkStart w:id="12589" w:name="_ETM_Q38_496000"/>
      <w:bookmarkEnd w:id="12589"/>
      <w:r>
        <w:rPr>
          <w:rFonts w:hint="cs"/>
          <w:rtl/>
          <w:lang w:eastAsia="he-IL"/>
        </w:rPr>
        <w:t xml:space="preserve">יאללה, תכריזי על רצח עם ותרדי, זה מה שיקרה </w:t>
      </w:r>
      <w:r w:rsidR="00AB4150">
        <w:rPr>
          <w:rFonts w:hint="cs"/>
          <w:rtl/>
          <w:lang w:eastAsia="he-IL"/>
        </w:rPr>
        <w:t>– – –</w:t>
      </w:r>
    </w:p>
    <w:p w:rsidR="00B357C0" w:rsidRDefault="00B357C0" w:rsidP="00995244">
      <w:pPr>
        <w:rPr>
          <w:rtl/>
          <w:lang w:eastAsia="he-IL"/>
        </w:rPr>
      </w:pPr>
      <w:bookmarkStart w:id="12590" w:name="_ETM_Q38_503000"/>
      <w:bookmarkEnd w:id="12590"/>
    </w:p>
    <w:p w:rsidR="00B357C0" w:rsidRDefault="00B357C0" w:rsidP="00995244">
      <w:pPr>
        <w:pStyle w:val="af5"/>
        <w:keepNext/>
        <w:rPr>
          <w:rtl/>
        </w:rPr>
      </w:pPr>
      <w:bookmarkStart w:id="12591" w:name="ET_interruption_6345_61"/>
      <w:r w:rsidRPr="00392A4E">
        <w:rPr>
          <w:rStyle w:val="TagStyle"/>
          <w:rtl/>
        </w:rPr>
        <w:t xml:space="preserve"> &lt;&lt; קריאה &gt;&gt; </w:t>
      </w:r>
      <w:r>
        <w:rPr>
          <w:rtl/>
        </w:rPr>
        <w:t>טלי גוטליב (הליכוד):</w:t>
      </w:r>
      <w:r w:rsidRPr="00392A4E">
        <w:rPr>
          <w:rStyle w:val="TagStyle"/>
          <w:rtl/>
        </w:rPr>
        <w:t xml:space="preserve"> &lt;&lt; קריאה &gt;&gt;</w:t>
      </w:r>
      <w:r>
        <w:rPr>
          <w:rtl/>
        </w:rPr>
        <w:t xml:space="preserve"> </w:t>
      </w:r>
      <w:bookmarkEnd w:id="12591"/>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זה מה שיקרה </w:t>
      </w:r>
      <w:r w:rsidR="00AB4150">
        <w:rPr>
          <w:rFonts w:hint="cs"/>
          <w:rtl/>
          <w:lang w:eastAsia="he-IL"/>
        </w:rPr>
        <w:t>– – –</w:t>
      </w:r>
    </w:p>
    <w:p w:rsidR="00B357C0" w:rsidRPr="00CA4C2A" w:rsidRDefault="00B357C0" w:rsidP="00995244">
      <w:pPr>
        <w:rPr>
          <w:rtl/>
        </w:rPr>
      </w:pPr>
    </w:p>
    <w:p w:rsidR="00B357C0" w:rsidRDefault="00B357C0" w:rsidP="00995244">
      <w:pPr>
        <w:pStyle w:val="-"/>
        <w:keepNext/>
        <w:rPr>
          <w:rtl/>
        </w:rPr>
      </w:pPr>
      <w:bookmarkStart w:id="12592" w:name="ET_speakercontinue_5761_64"/>
      <w:r w:rsidRPr="002E4191">
        <w:rPr>
          <w:rStyle w:val="TagStyle"/>
          <w:rtl/>
        </w:rPr>
        <w:t xml:space="preserve"> &lt;&lt; דובר_המשך &gt;&gt; </w:t>
      </w:r>
      <w:r>
        <w:rPr>
          <w:rtl/>
        </w:rPr>
        <w:t>עאידה תומא סלימאן (חד"ש-תע"ל):</w:t>
      </w:r>
      <w:r w:rsidRPr="002E4191">
        <w:rPr>
          <w:rStyle w:val="TagStyle"/>
          <w:rtl/>
        </w:rPr>
        <w:t xml:space="preserve"> &lt;&lt; דובר_המשך &gt;&gt;</w:t>
      </w:r>
      <w:r>
        <w:rPr>
          <w:rtl/>
        </w:rPr>
        <w:t xml:space="preserve"> </w:t>
      </w:r>
      <w:bookmarkEnd w:id="12592"/>
    </w:p>
    <w:p w:rsidR="00B357C0" w:rsidRDefault="00B357C0" w:rsidP="00995244">
      <w:pPr>
        <w:rPr>
          <w:rtl/>
          <w:lang w:eastAsia="he-IL"/>
        </w:rPr>
      </w:pPr>
      <w:r>
        <w:rPr>
          <w:rFonts w:hint="cs"/>
          <w:rtl/>
          <w:lang w:eastAsia="he-IL"/>
        </w:rPr>
        <w:t xml:space="preserve"> </w:t>
      </w:r>
    </w:p>
    <w:p w:rsidR="00B357C0" w:rsidRDefault="00B357C0" w:rsidP="00995244">
      <w:pPr>
        <w:rPr>
          <w:rtl/>
          <w:lang w:eastAsia="he-IL"/>
        </w:rPr>
      </w:pPr>
      <w:r>
        <w:rPr>
          <w:rFonts w:hint="cs"/>
          <w:rtl/>
          <w:lang w:eastAsia="he-IL"/>
        </w:rPr>
        <w:t>אותו דבר כלפיך.</w:t>
      </w:r>
    </w:p>
    <w:p w:rsidR="00B357C0" w:rsidRDefault="00B357C0" w:rsidP="00995244">
      <w:pPr>
        <w:rPr>
          <w:rtl/>
          <w:lang w:eastAsia="he-IL"/>
        </w:rPr>
      </w:pPr>
    </w:p>
    <w:p w:rsidR="00B357C0" w:rsidRDefault="00B357C0" w:rsidP="00995244">
      <w:pPr>
        <w:pStyle w:val="af5"/>
        <w:keepNext/>
        <w:rPr>
          <w:rtl/>
        </w:rPr>
      </w:pPr>
      <w:bookmarkStart w:id="12593" w:name="ET_interruption_5803_67"/>
      <w:r w:rsidRPr="002E4191">
        <w:rPr>
          <w:rStyle w:val="TagStyle"/>
          <w:rtl/>
        </w:rPr>
        <w:t xml:space="preserve"> &lt;&lt; קריאה &gt;&gt; </w:t>
      </w:r>
      <w:r>
        <w:rPr>
          <w:rtl/>
        </w:rPr>
        <w:t>עידן רול (יש עתיד):</w:t>
      </w:r>
      <w:r w:rsidRPr="002E4191">
        <w:rPr>
          <w:rStyle w:val="TagStyle"/>
          <w:rtl/>
        </w:rPr>
        <w:t xml:space="preserve"> &lt;&lt; קריאה &gt;&gt;</w:t>
      </w:r>
      <w:r>
        <w:rPr>
          <w:rtl/>
        </w:rPr>
        <w:t xml:space="preserve"> </w:t>
      </w:r>
      <w:bookmarkEnd w:id="12593"/>
    </w:p>
    <w:p w:rsidR="00B357C0" w:rsidRDefault="00B357C0" w:rsidP="00995244">
      <w:pPr>
        <w:rPr>
          <w:rtl/>
          <w:lang w:eastAsia="he-IL"/>
        </w:rPr>
      </w:pPr>
    </w:p>
    <w:p w:rsidR="00B357C0" w:rsidRDefault="00B357C0" w:rsidP="00995244">
      <w:pPr>
        <w:rPr>
          <w:rtl/>
          <w:lang w:eastAsia="he-IL"/>
        </w:rPr>
      </w:pPr>
      <w:r>
        <w:rPr>
          <w:rFonts w:hint="cs"/>
          <w:rtl/>
          <w:lang w:eastAsia="he-IL"/>
        </w:rPr>
        <w:t>שמה?</w:t>
      </w:r>
    </w:p>
    <w:p w:rsidR="00B357C0" w:rsidRDefault="00B357C0" w:rsidP="00995244">
      <w:pPr>
        <w:rPr>
          <w:rtl/>
          <w:lang w:eastAsia="he-IL"/>
        </w:rPr>
      </w:pPr>
      <w:bookmarkStart w:id="12594" w:name="_ETM_Q38_507000"/>
      <w:bookmarkEnd w:id="12594"/>
    </w:p>
    <w:p w:rsidR="00B357C0" w:rsidRDefault="00B357C0" w:rsidP="00995244">
      <w:pPr>
        <w:pStyle w:val="-"/>
        <w:keepNext/>
        <w:rPr>
          <w:rtl/>
        </w:rPr>
      </w:pPr>
      <w:bookmarkStart w:id="12595" w:name="ET_speakercontinue_5761_68"/>
      <w:r w:rsidRPr="002E4191">
        <w:rPr>
          <w:rStyle w:val="TagStyle"/>
          <w:rtl/>
        </w:rPr>
        <w:t xml:space="preserve"> &lt;&lt; דובר_המשך &gt;&gt; </w:t>
      </w:r>
      <w:r>
        <w:rPr>
          <w:rtl/>
        </w:rPr>
        <w:t>עאידה תומא סלימאן (חד"ש-תע"ל):</w:t>
      </w:r>
      <w:r w:rsidRPr="002E4191">
        <w:rPr>
          <w:rStyle w:val="TagStyle"/>
          <w:rtl/>
        </w:rPr>
        <w:t xml:space="preserve"> &lt;&lt; דובר_המשך &gt;&gt;</w:t>
      </w:r>
      <w:r>
        <w:rPr>
          <w:rtl/>
        </w:rPr>
        <w:t xml:space="preserve"> </w:t>
      </w:r>
      <w:bookmarkEnd w:id="12595"/>
    </w:p>
    <w:p w:rsidR="00B357C0" w:rsidRDefault="00B357C0" w:rsidP="00995244">
      <w:pPr>
        <w:rPr>
          <w:rtl/>
          <w:lang w:eastAsia="he-IL"/>
        </w:rPr>
      </w:pPr>
    </w:p>
    <w:p w:rsidR="00B357C0" w:rsidRDefault="00B357C0" w:rsidP="00A31BCE">
      <w:pPr>
        <w:rPr>
          <w:rtl/>
          <w:lang w:eastAsia="he-IL"/>
        </w:rPr>
      </w:pPr>
      <w:bookmarkStart w:id="12596" w:name="_ETM_Q38_508000"/>
      <w:bookmarkEnd w:id="12596"/>
      <w:r>
        <w:rPr>
          <w:rFonts w:hint="cs"/>
          <w:rtl/>
          <w:lang w:eastAsia="he-IL"/>
        </w:rPr>
        <w:t>אני מרחמת, איך</w:t>
      </w:r>
      <w:bookmarkStart w:id="12597" w:name="_ETM_Q38_514000"/>
      <w:bookmarkEnd w:id="12597"/>
      <w:r>
        <w:rPr>
          <w:rFonts w:hint="cs"/>
          <w:rtl/>
          <w:lang w:eastAsia="he-IL"/>
        </w:rPr>
        <w:t xml:space="preserve"> שאתה מנסה לטפס בסולם הפוליטי</w:t>
      </w:r>
      <w:r w:rsidR="00A31BCE">
        <w:rPr>
          <w:rFonts w:hint="cs"/>
          <w:rtl/>
          <w:lang w:eastAsia="he-IL"/>
        </w:rPr>
        <w:t>,</w:t>
      </w:r>
      <w:r>
        <w:rPr>
          <w:rFonts w:hint="cs"/>
          <w:rtl/>
          <w:lang w:eastAsia="he-IL"/>
        </w:rPr>
        <w:t xml:space="preserve"> אבל לא על הגב שלי, חמוד.</w:t>
      </w:r>
    </w:p>
    <w:p w:rsidR="00B357C0" w:rsidRDefault="00B357C0" w:rsidP="00995244">
      <w:pPr>
        <w:rPr>
          <w:rtl/>
          <w:lang w:eastAsia="he-IL"/>
        </w:rPr>
      </w:pPr>
      <w:bookmarkStart w:id="12598" w:name="_ETM_Q38_515000"/>
      <w:bookmarkEnd w:id="12598"/>
    </w:p>
    <w:p w:rsidR="00B357C0" w:rsidRDefault="00B357C0" w:rsidP="00995244">
      <w:pPr>
        <w:pStyle w:val="af6"/>
        <w:keepNext/>
        <w:rPr>
          <w:rtl/>
        </w:rPr>
      </w:pPr>
      <w:bookmarkStart w:id="12599" w:name="ET_yor_6596_69"/>
      <w:r w:rsidRPr="002E4191">
        <w:rPr>
          <w:rStyle w:val="TagStyle"/>
          <w:rtl/>
        </w:rPr>
        <w:t xml:space="preserve"> &lt;&lt; יור &gt;&gt; </w:t>
      </w:r>
      <w:r>
        <w:rPr>
          <w:rtl/>
        </w:rPr>
        <w:t>היו"ר אורית פרקש הכהן:</w:t>
      </w:r>
      <w:r w:rsidRPr="002E4191">
        <w:rPr>
          <w:rStyle w:val="TagStyle"/>
          <w:rtl/>
        </w:rPr>
        <w:t xml:space="preserve"> &lt;&lt; יור &gt;&gt;</w:t>
      </w:r>
      <w:r>
        <w:rPr>
          <w:rtl/>
        </w:rPr>
        <w:t xml:space="preserve"> </w:t>
      </w:r>
      <w:bookmarkEnd w:id="12599"/>
    </w:p>
    <w:p w:rsidR="00B357C0" w:rsidRDefault="00B357C0" w:rsidP="00995244">
      <w:pPr>
        <w:rPr>
          <w:rtl/>
          <w:lang w:eastAsia="he-IL"/>
        </w:rPr>
      </w:pPr>
    </w:p>
    <w:p w:rsidR="00B357C0" w:rsidRDefault="00B357C0" w:rsidP="00995244">
      <w:pPr>
        <w:rPr>
          <w:rtl/>
          <w:lang w:eastAsia="he-IL"/>
        </w:rPr>
      </w:pPr>
      <w:bookmarkStart w:id="12600" w:name="_ETM_Q38_516000"/>
      <w:bookmarkEnd w:id="12600"/>
      <w:r>
        <w:rPr>
          <w:rFonts w:hint="cs"/>
          <w:rtl/>
          <w:lang w:eastAsia="he-IL"/>
        </w:rPr>
        <w:t>עאידה. עאידה. עאידה.</w:t>
      </w:r>
    </w:p>
    <w:p w:rsidR="00B357C0" w:rsidRDefault="00B357C0" w:rsidP="00995244">
      <w:pPr>
        <w:rPr>
          <w:rtl/>
          <w:lang w:eastAsia="he-IL"/>
        </w:rPr>
      </w:pPr>
    </w:p>
    <w:p w:rsidR="00B357C0" w:rsidRDefault="00B357C0" w:rsidP="00995244">
      <w:pPr>
        <w:pStyle w:val="af5"/>
        <w:keepNext/>
        <w:rPr>
          <w:rtl/>
        </w:rPr>
      </w:pPr>
      <w:r w:rsidRPr="00392A4E">
        <w:rPr>
          <w:rStyle w:val="TagStyle"/>
          <w:rtl/>
        </w:rPr>
        <w:t xml:space="preserve">&lt;&lt; קריאה &gt;&gt; </w:t>
      </w:r>
      <w:r>
        <w:rPr>
          <w:rtl/>
        </w:rPr>
        <w:t>עידן רול (יש עתיד):</w:t>
      </w:r>
      <w:r w:rsidRPr="00392A4E">
        <w:rPr>
          <w:rStyle w:val="TagStyle"/>
          <w:rtl/>
        </w:rPr>
        <w:t xml:space="preserve"> &lt;&lt; קריאה &gt;&gt;</w:t>
      </w:r>
      <w:r>
        <w:rPr>
          <w:rtl/>
        </w:rPr>
        <w:t xml:space="preserve"> </w:t>
      </w:r>
    </w:p>
    <w:p w:rsidR="00B357C0" w:rsidRDefault="00B357C0" w:rsidP="00995244">
      <w:pPr>
        <w:rPr>
          <w:rtl/>
        </w:rPr>
      </w:pPr>
    </w:p>
    <w:p w:rsidR="00B357C0" w:rsidRDefault="00AB4150" w:rsidP="00AB4150">
      <w:pPr>
        <w:rPr>
          <w:rtl/>
          <w:lang w:eastAsia="he-IL"/>
        </w:rPr>
      </w:pPr>
      <w:r>
        <w:rPr>
          <w:rFonts w:hint="cs"/>
          <w:rtl/>
          <w:lang w:eastAsia="he-IL"/>
        </w:rPr>
        <w:t>– – –</w:t>
      </w:r>
      <w:r w:rsidR="00B357C0">
        <w:rPr>
          <w:rFonts w:hint="cs"/>
          <w:rtl/>
          <w:lang w:eastAsia="he-IL"/>
        </w:rPr>
        <w:t xml:space="preserve"> או שלא הספקת להאשים היום שר ברצח עם.</w:t>
      </w:r>
    </w:p>
    <w:p w:rsidR="00B357C0" w:rsidRDefault="00B357C0" w:rsidP="00995244">
      <w:pPr>
        <w:rPr>
          <w:rtl/>
          <w:lang w:eastAsia="he-IL"/>
        </w:rPr>
      </w:pPr>
    </w:p>
    <w:p w:rsidR="00B357C0" w:rsidRDefault="00B357C0" w:rsidP="00995244">
      <w:pPr>
        <w:pStyle w:val="-"/>
        <w:keepNext/>
        <w:rPr>
          <w:rtl/>
        </w:rPr>
      </w:pPr>
      <w:bookmarkStart w:id="12601" w:name="ET_speakercontinue_5761_70"/>
      <w:r w:rsidRPr="002E4191">
        <w:rPr>
          <w:rStyle w:val="TagStyle"/>
          <w:rtl/>
        </w:rPr>
        <w:t xml:space="preserve"> &lt;&lt; דובר_המשך &gt;&gt; </w:t>
      </w:r>
      <w:r>
        <w:rPr>
          <w:rtl/>
        </w:rPr>
        <w:t>עאידה תומא סלימאן (חד"ש-תע"ל):</w:t>
      </w:r>
      <w:r w:rsidRPr="002E4191">
        <w:rPr>
          <w:rStyle w:val="TagStyle"/>
          <w:rtl/>
        </w:rPr>
        <w:t xml:space="preserve"> &lt;&lt; דובר_המשך &gt;&gt;</w:t>
      </w:r>
      <w:r>
        <w:rPr>
          <w:rtl/>
        </w:rPr>
        <w:t xml:space="preserve"> </w:t>
      </w:r>
      <w:bookmarkEnd w:id="12601"/>
    </w:p>
    <w:p w:rsidR="00B357C0" w:rsidRDefault="00B357C0" w:rsidP="00995244">
      <w:pPr>
        <w:rPr>
          <w:rtl/>
          <w:lang w:eastAsia="he-IL"/>
        </w:rPr>
      </w:pPr>
    </w:p>
    <w:p w:rsidR="00B357C0" w:rsidRDefault="00B357C0" w:rsidP="00995244">
      <w:pPr>
        <w:rPr>
          <w:rtl/>
          <w:lang w:eastAsia="he-IL"/>
        </w:rPr>
      </w:pPr>
      <w:r>
        <w:rPr>
          <w:rFonts w:hint="cs"/>
          <w:rtl/>
          <w:lang w:eastAsia="he-IL"/>
        </w:rPr>
        <w:t>חמוד, לא על הגב שלי, תרד</w:t>
      </w:r>
      <w:bookmarkStart w:id="12602" w:name="_ETM_Q38_521000"/>
      <w:bookmarkEnd w:id="12602"/>
      <w:r>
        <w:rPr>
          <w:rFonts w:hint="cs"/>
          <w:rtl/>
          <w:lang w:eastAsia="he-IL"/>
        </w:rPr>
        <w:t xml:space="preserve"> ממני כבר. חאלס.</w:t>
      </w:r>
    </w:p>
    <w:p w:rsidR="00B357C0" w:rsidRDefault="00B357C0" w:rsidP="00995244">
      <w:pPr>
        <w:rPr>
          <w:rtl/>
          <w:lang w:eastAsia="he-IL"/>
        </w:rPr>
      </w:pPr>
    </w:p>
    <w:p w:rsidR="00B357C0" w:rsidRDefault="00B357C0" w:rsidP="00995244">
      <w:pPr>
        <w:pStyle w:val="af5"/>
        <w:keepNext/>
        <w:rPr>
          <w:rtl/>
        </w:rPr>
      </w:pPr>
      <w:bookmarkStart w:id="12603" w:name="_ETM_Q38_519000"/>
      <w:bookmarkEnd w:id="12603"/>
      <w:r w:rsidRPr="00392A4E">
        <w:rPr>
          <w:rStyle w:val="TagStyle"/>
          <w:rtl/>
        </w:rPr>
        <w:t xml:space="preserve">&lt;&lt; קריאה &gt;&gt; </w:t>
      </w:r>
      <w:r>
        <w:rPr>
          <w:rtl/>
        </w:rPr>
        <w:t>עידן רול (יש עתיד):</w:t>
      </w:r>
      <w:r w:rsidRPr="00392A4E">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lang w:eastAsia="he-IL"/>
        </w:rPr>
      </w:pPr>
      <w:r>
        <w:rPr>
          <w:rFonts w:hint="cs"/>
          <w:rtl/>
          <w:lang w:eastAsia="he-IL"/>
        </w:rPr>
        <w:t>קשה לי עם חברות כנסת שמנצלות חסינות כדי להוציא דיבתו של צה"ל.</w:t>
      </w:r>
    </w:p>
    <w:p w:rsidR="00B357C0" w:rsidRDefault="00B357C0" w:rsidP="00995244">
      <w:pPr>
        <w:rPr>
          <w:rtl/>
          <w:lang w:eastAsia="he-IL"/>
        </w:rPr>
      </w:pPr>
    </w:p>
    <w:p w:rsidR="00B357C0" w:rsidRDefault="00B357C0" w:rsidP="00995244">
      <w:pPr>
        <w:pStyle w:val="-"/>
        <w:keepNext/>
        <w:rPr>
          <w:rtl/>
        </w:rPr>
      </w:pPr>
      <w:bookmarkStart w:id="12604" w:name="ET_speakercontinue_5761_71"/>
      <w:r w:rsidRPr="002E4191">
        <w:rPr>
          <w:rStyle w:val="TagStyle"/>
          <w:rtl/>
        </w:rPr>
        <w:t xml:space="preserve"> &lt;&lt; דובר_המשך &gt;&gt; </w:t>
      </w:r>
      <w:r>
        <w:rPr>
          <w:rtl/>
        </w:rPr>
        <w:t>עאידה תומא סלימאן (חד"ש-תע"ל):</w:t>
      </w:r>
      <w:r w:rsidRPr="002E4191">
        <w:rPr>
          <w:rStyle w:val="TagStyle"/>
          <w:rtl/>
        </w:rPr>
        <w:t xml:space="preserve"> &lt;&lt; דובר_המשך &gt;&gt;</w:t>
      </w:r>
      <w:r>
        <w:rPr>
          <w:rtl/>
        </w:rPr>
        <w:t xml:space="preserve"> </w:t>
      </w:r>
      <w:bookmarkEnd w:id="12604"/>
    </w:p>
    <w:p w:rsidR="00B357C0" w:rsidRDefault="00B357C0" w:rsidP="00995244">
      <w:pPr>
        <w:rPr>
          <w:rtl/>
          <w:lang w:eastAsia="he-IL"/>
        </w:rPr>
      </w:pPr>
    </w:p>
    <w:p w:rsidR="00B357C0" w:rsidRPr="002E4191" w:rsidRDefault="00B357C0" w:rsidP="00995244">
      <w:pPr>
        <w:rPr>
          <w:rtl/>
          <w:lang w:eastAsia="he-IL"/>
        </w:rPr>
      </w:pPr>
      <w:r>
        <w:rPr>
          <w:rFonts w:hint="cs"/>
          <w:rtl/>
          <w:lang w:eastAsia="he-IL"/>
        </w:rPr>
        <w:t>אני רוצה להגיד לכם, התחקיר נמצא באתר "שיחה מקומית".</w:t>
      </w:r>
    </w:p>
    <w:p w:rsidR="00B357C0" w:rsidRDefault="00B357C0" w:rsidP="00995244">
      <w:pPr>
        <w:rPr>
          <w:rtl/>
          <w:lang w:eastAsia="he-IL"/>
        </w:rPr>
      </w:pPr>
    </w:p>
    <w:p w:rsidR="00B357C0" w:rsidRDefault="00B357C0" w:rsidP="00995244">
      <w:pPr>
        <w:pStyle w:val="af6"/>
        <w:keepNext/>
        <w:rPr>
          <w:rtl/>
        </w:rPr>
      </w:pPr>
      <w:bookmarkStart w:id="12605" w:name="ET_yor_6596_72"/>
      <w:r w:rsidRPr="00037EBA">
        <w:rPr>
          <w:rStyle w:val="TagStyle"/>
          <w:rtl/>
        </w:rPr>
        <w:t xml:space="preserve"> &lt;&lt; יור &gt;&gt; </w:t>
      </w:r>
      <w:r>
        <w:rPr>
          <w:rtl/>
        </w:rPr>
        <w:t>היו"ר אורית פרקש הכהן:</w:t>
      </w:r>
      <w:r w:rsidRPr="00037EBA">
        <w:rPr>
          <w:rStyle w:val="TagStyle"/>
          <w:rtl/>
        </w:rPr>
        <w:t xml:space="preserve"> &lt;&lt; יור &gt;&gt;</w:t>
      </w:r>
      <w:r>
        <w:rPr>
          <w:rtl/>
        </w:rPr>
        <w:t xml:space="preserve"> </w:t>
      </w:r>
      <w:bookmarkEnd w:id="12605"/>
    </w:p>
    <w:p w:rsidR="00B357C0" w:rsidRDefault="00B357C0" w:rsidP="00995244">
      <w:pPr>
        <w:rPr>
          <w:rtl/>
          <w:lang w:eastAsia="he-IL"/>
        </w:rPr>
      </w:pPr>
    </w:p>
    <w:p w:rsidR="00B357C0" w:rsidRDefault="00B357C0" w:rsidP="00995244">
      <w:pPr>
        <w:rPr>
          <w:rtl/>
          <w:lang w:eastAsia="he-IL"/>
        </w:rPr>
      </w:pPr>
      <w:r>
        <w:rPr>
          <w:rFonts w:hint="cs"/>
          <w:rtl/>
          <w:lang w:eastAsia="he-IL"/>
        </w:rPr>
        <w:t>תודה רבה.</w:t>
      </w:r>
    </w:p>
    <w:p w:rsidR="00B357C0" w:rsidRDefault="00B357C0" w:rsidP="00995244">
      <w:pPr>
        <w:rPr>
          <w:rtl/>
          <w:lang w:eastAsia="he-IL"/>
        </w:rPr>
      </w:pPr>
      <w:bookmarkStart w:id="12606" w:name="_ETM_Q38_529000"/>
      <w:bookmarkEnd w:id="12606"/>
    </w:p>
    <w:p w:rsidR="00B357C0" w:rsidRDefault="00B357C0" w:rsidP="00995244">
      <w:pPr>
        <w:pStyle w:val="af5"/>
        <w:keepNext/>
        <w:rPr>
          <w:rtl/>
        </w:rPr>
      </w:pPr>
      <w:bookmarkStart w:id="12607" w:name="ET_interruption_5803_73"/>
      <w:r w:rsidRPr="00037EBA">
        <w:rPr>
          <w:rStyle w:val="TagStyle"/>
          <w:rtl/>
        </w:rPr>
        <w:t xml:space="preserve"> &lt;&lt; קריאה &gt;&gt; </w:t>
      </w:r>
      <w:r>
        <w:rPr>
          <w:rtl/>
        </w:rPr>
        <w:t>עידן רול (יש עתיד):</w:t>
      </w:r>
      <w:r w:rsidRPr="00037EBA">
        <w:rPr>
          <w:rStyle w:val="TagStyle"/>
          <w:rtl/>
        </w:rPr>
        <w:t xml:space="preserve"> &lt;&lt; קריאה &gt;&gt;</w:t>
      </w:r>
      <w:r>
        <w:rPr>
          <w:rtl/>
        </w:rPr>
        <w:t xml:space="preserve"> </w:t>
      </w:r>
      <w:bookmarkEnd w:id="12607"/>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גברתי, צה"ל שומר גם עלייך. אם לא נאה לך, את מוזמנת להגר. </w:t>
      </w:r>
    </w:p>
    <w:p w:rsidR="00B357C0" w:rsidRDefault="00B357C0" w:rsidP="00995244">
      <w:pPr>
        <w:rPr>
          <w:rtl/>
          <w:lang w:eastAsia="he-IL"/>
        </w:rPr>
      </w:pPr>
    </w:p>
    <w:p w:rsidR="00B357C0" w:rsidRDefault="00B357C0" w:rsidP="00995244">
      <w:pPr>
        <w:pStyle w:val="-"/>
        <w:keepNext/>
        <w:rPr>
          <w:rtl/>
        </w:rPr>
      </w:pPr>
      <w:bookmarkStart w:id="12608" w:name="ET_speakercontinue_5761_74"/>
      <w:r w:rsidRPr="00037EBA">
        <w:rPr>
          <w:rStyle w:val="TagStyle"/>
          <w:rtl/>
        </w:rPr>
        <w:t xml:space="preserve">&lt;&lt; דובר_המשך &gt;&gt; </w:t>
      </w:r>
      <w:r>
        <w:rPr>
          <w:rtl/>
        </w:rPr>
        <w:t>עאידה תומא סלימאן (חד"ש-תע"ל):</w:t>
      </w:r>
      <w:r w:rsidRPr="00037EBA">
        <w:rPr>
          <w:rStyle w:val="TagStyle"/>
          <w:rtl/>
        </w:rPr>
        <w:t xml:space="preserve"> &lt;&lt; דובר_המשך &gt;&gt;</w:t>
      </w:r>
      <w:r>
        <w:rPr>
          <w:rtl/>
        </w:rPr>
        <w:t xml:space="preserve"> </w:t>
      </w:r>
      <w:bookmarkEnd w:id="12608"/>
    </w:p>
    <w:p w:rsidR="00B357C0" w:rsidRDefault="00B357C0" w:rsidP="00995244">
      <w:pPr>
        <w:rPr>
          <w:rtl/>
          <w:lang w:eastAsia="he-IL"/>
        </w:rPr>
      </w:pPr>
    </w:p>
    <w:p w:rsidR="00B357C0" w:rsidRDefault="00B357C0" w:rsidP="00995244">
      <w:pPr>
        <w:rPr>
          <w:rtl/>
          <w:lang w:eastAsia="he-IL"/>
        </w:rPr>
      </w:pPr>
      <w:r>
        <w:rPr>
          <w:rFonts w:hint="cs"/>
          <w:rtl/>
          <w:lang w:eastAsia="he-IL"/>
        </w:rPr>
        <w:t>מי שיש לו טענות, שיפנה.</w:t>
      </w:r>
    </w:p>
    <w:p w:rsidR="00B357C0" w:rsidRDefault="00B357C0" w:rsidP="00995244">
      <w:pPr>
        <w:rPr>
          <w:rtl/>
          <w:lang w:eastAsia="he-IL"/>
        </w:rPr>
      </w:pPr>
    </w:p>
    <w:p w:rsidR="00B357C0" w:rsidRDefault="00B357C0" w:rsidP="00995244">
      <w:pPr>
        <w:pStyle w:val="af5"/>
        <w:keepNext/>
        <w:rPr>
          <w:rtl/>
        </w:rPr>
      </w:pPr>
      <w:bookmarkStart w:id="12609" w:name="ET_interruption_5803_76"/>
      <w:r w:rsidRPr="00037EBA">
        <w:rPr>
          <w:rStyle w:val="TagStyle"/>
          <w:rtl/>
        </w:rPr>
        <w:t xml:space="preserve"> &lt;&lt; קריאה &gt;&gt; </w:t>
      </w:r>
      <w:r>
        <w:rPr>
          <w:rtl/>
        </w:rPr>
        <w:t>עידן רול (יש עתיד):</w:t>
      </w:r>
      <w:r w:rsidRPr="00037EBA">
        <w:rPr>
          <w:rStyle w:val="TagStyle"/>
          <w:rtl/>
        </w:rPr>
        <w:t xml:space="preserve"> &lt;&lt; קריאה &gt;&gt;</w:t>
      </w:r>
      <w:r>
        <w:rPr>
          <w:rtl/>
        </w:rPr>
        <w:t xml:space="preserve"> </w:t>
      </w:r>
      <w:bookmarkEnd w:id="12609"/>
    </w:p>
    <w:p w:rsidR="00B357C0" w:rsidRDefault="00B357C0" w:rsidP="00995244">
      <w:pPr>
        <w:rPr>
          <w:rtl/>
          <w:lang w:eastAsia="he-IL"/>
        </w:rPr>
      </w:pPr>
    </w:p>
    <w:p w:rsidR="00B357C0" w:rsidRDefault="00B357C0" w:rsidP="00995244">
      <w:pPr>
        <w:rPr>
          <w:rtl/>
          <w:lang w:eastAsia="he-IL"/>
        </w:rPr>
      </w:pPr>
      <w:bookmarkStart w:id="12610" w:name="_ETM_Q38_534000"/>
      <w:bookmarkEnd w:id="12610"/>
      <w:r>
        <w:rPr>
          <w:rFonts w:hint="cs"/>
          <w:rtl/>
          <w:lang w:eastAsia="he-IL"/>
        </w:rPr>
        <w:t>צה"ל שומר גם עליכם, שומר על המשפחות שלכם</w:t>
      </w:r>
      <w:bookmarkStart w:id="12611" w:name="_ETM_Q38_538000"/>
      <w:bookmarkEnd w:id="12611"/>
      <w:r>
        <w:rPr>
          <w:rFonts w:hint="cs"/>
          <w:rtl/>
          <w:lang w:eastAsia="he-IL"/>
        </w:rPr>
        <w:t xml:space="preserve">. אם לא נאה לך, את מוזמנת להגר. </w:t>
      </w:r>
    </w:p>
    <w:p w:rsidR="00B357C0" w:rsidRDefault="00B357C0" w:rsidP="00995244">
      <w:pPr>
        <w:rPr>
          <w:rtl/>
          <w:lang w:eastAsia="he-IL"/>
        </w:rPr>
      </w:pPr>
    </w:p>
    <w:p w:rsidR="00B357C0" w:rsidRDefault="00B357C0" w:rsidP="00995244">
      <w:pPr>
        <w:pStyle w:val="af6"/>
        <w:keepNext/>
        <w:rPr>
          <w:rtl/>
        </w:rPr>
      </w:pPr>
      <w:r w:rsidRPr="00AE63E4">
        <w:rPr>
          <w:rStyle w:val="TagStyle"/>
          <w:rtl/>
        </w:rPr>
        <w:t xml:space="preserve"> &lt;&lt; יור &gt;&gt; </w:t>
      </w:r>
      <w:r>
        <w:rPr>
          <w:rtl/>
        </w:rPr>
        <w:t>היו"ר אורית פרקש הכהן:</w:t>
      </w:r>
      <w:r w:rsidRPr="00AE63E4">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חבר הכנסת יואב סגלוביץ' </w:t>
      </w:r>
      <w:r>
        <w:rPr>
          <w:rtl/>
          <w:lang w:eastAsia="he-IL"/>
        </w:rPr>
        <w:t>–</w:t>
      </w:r>
      <w:bookmarkStart w:id="12612" w:name="_ETM_Q38_539000"/>
      <w:bookmarkEnd w:id="12612"/>
      <w:r>
        <w:rPr>
          <w:rFonts w:hint="cs"/>
          <w:rtl/>
          <w:lang w:eastAsia="he-IL"/>
        </w:rPr>
        <w:t xml:space="preserve"> אינו נוכח; חברת הכנסת טטיאנה מזרסקי </w:t>
      </w:r>
      <w:r>
        <w:rPr>
          <w:rtl/>
          <w:lang w:eastAsia="he-IL"/>
        </w:rPr>
        <w:t>–</w:t>
      </w:r>
      <w:r>
        <w:rPr>
          <w:rFonts w:hint="cs"/>
          <w:rtl/>
          <w:lang w:eastAsia="he-IL"/>
        </w:rPr>
        <w:t xml:space="preserve"> אינה נוכחת.</w:t>
      </w:r>
    </w:p>
    <w:p w:rsidR="00B357C0" w:rsidRDefault="00B357C0" w:rsidP="00995244">
      <w:pPr>
        <w:rPr>
          <w:rtl/>
          <w:lang w:eastAsia="he-IL"/>
        </w:rPr>
      </w:pPr>
    </w:p>
    <w:p w:rsidR="00B357C0" w:rsidRDefault="00B357C0" w:rsidP="00995244">
      <w:pPr>
        <w:pStyle w:val="af5"/>
        <w:keepNext/>
        <w:rPr>
          <w:rtl/>
        </w:rPr>
      </w:pPr>
      <w:bookmarkStart w:id="12613" w:name="ET_interruption_5803_77"/>
      <w:r w:rsidRPr="00037EBA">
        <w:rPr>
          <w:rStyle w:val="TagStyle"/>
          <w:rtl/>
        </w:rPr>
        <w:t xml:space="preserve"> &lt;&lt; קריאה &gt;&gt; </w:t>
      </w:r>
      <w:r>
        <w:rPr>
          <w:rtl/>
        </w:rPr>
        <w:t>עידן רול (יש עתיד):</w:t>
      </w:r>
      <w:r w:rsidRPr="00037EBA">
        <w:rPr>
          <w:rStyle w:val="TagStyle"/>
          <w:rtl/>
        </w:rPr>
        <w:t xml:space="preserve"> &lt;&lt; קריאה &gt;&gt;</w:t>
      </w:r>
      <w:r>
        <w:rPr>
          <w:rtl/>
        </w:rPr>
        <w:t xml:space="preserve"> </w:t>
      </w:r>
      <w:bookmarkEnd w:id="12613"/>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מוזמנת להגר. צה"ל שומר גם על החיים </w:t>
      </w:r>
      <w:r w:rsidR="00AB4150">
        <w:rPr>
          <w:rFonts w:hint="cs"/>
          <w:rtl/>
          <w:lang w:eastAsia="he-IL"/>
        </w:rPr>
        <w:t>– – –</w:t>
      </w:r>
    </w:p>
    <w:p w:rsidR="00B357C0" w:rsidRDefault="00B357C0" w:rsidP="00995244">
      <w:pPr>
        <w:rPr>
          <w:rtl/>
          <w:lang w:eastAsia="he-IL"/>
        </w:rPr>
      </w:pPr>
      <w:bookmarkStart w:id="12614" w:name="_ETM_Q38_544000"/>
      <w:bookmarkEnd w:id="12614"/>
    </w:p>
    <w:p w:rsidR="00B357C0" w:rsidRDefault="00B357C0" w:rsidP="00995244">
      <w:pPr>
        <w:pStyle w:val="af5"/>
        <w:keepNext/>
        <w:rPr>
          <w:rtl/>
        </w:rPr>
      </w:pPr>
      <w:bookmarkStart w:id="12615" w:name="ET_interruption_5761_78"/>
      <w:r w:rsidRPr="00037EBA">
        <w:rPr>
          <w:rStyle w:val="TagStyle"/>
          <w:rtl/>
        </w:rPr>
        <w:t xml:space="preserve"> &lt;&lt; קריאה &gt;&gt; </w:t>
      </w:r>
      <w:r>
        <w:rPr>
          <w:rtl/>
        </w:rPr>
        <w:t>עאידה תומא סלימאן (חד"ש-תע"ל):</w:t>
      </w:r>
      <w:r w:rsidRPr="00037EBA">
        <w:rPr>
          <w:rStyle w:val="TagStyle"/>
          <w:rtl/>
        </w:rPr>
        <w:t xml:space="preserve"> &lt;&lt; קריאה &gt;&gt;</w:t>
      </w:r>
      <w:r>
        <w:rPr>
          <w:rtl/>
        </w:rPr>
        <w:t xml:space="preserve"> </w:t>
      </w:r>
      <w:bookmarkEnd w:id="12615"/>
    </w:p>
    <w:p w:rsidR="00B357C0" w:rsidRDefault="00B357C0" w:rsidP="00995244">
      <w:pPr>
        <w:rPr>
          <w:rtl/>
          <w:lang w:eastAsia="he-IL"/>
        </w:rPr>
      </w:pPr>
    </w:p>
    <w:p w:rsidR="00B357C0" w:rsidRDefault="00B357C0" w:rsidP="00995244">
      <w:pPr>
        <w:rPr>
          <w:rtl/>
          <w:lang w:eastAsia="he-IL"/>
        </w:rPr>
      </w:pPr>
      <w:bookmarkStart w:id="12616" w:name="_ETM_Q38_546000"/>
      <w:bookmarkEnd w:id="12616"/>
      <w:r>
        <w:rPr>
          <w:rFonts w:hint="cs"/>
          <w:rtl/>
          <w:lang w:eastAsia="he-IL"/>
        </w:rPr>
        <w:t xml:space="preserve">אתה ישבת בחו"ל יותר ממני. </w:t>
      </w:r>
    </w:p>
    <w:p w:rsidR="00B357C0" w:rsidRDefault="00B357C0" w:rsidP="00995244">
      <w:pPr>
        <w:rPr>
          <w:rtl/>
          <w:lang w:eastAsia="he-IL"/>
        </w:rPr>
      </w:pPr>
    </w:p>
    <w:p w:rsidR="00B357C0" w:rsidRDefault="00B357C0" w:rsidP="00995244">
      <w:pPr>
        <w:pStyle w:val="af5"/>
        <w:keepNext/>
        <w:rPr>
          <w:rtl/>
        </w:rPr>
      </w:pPr>
      <w:bookmarkStart w:id="12617" w:name="ET_interruption_5803_79"/>
      <w:r w:rsidRPr="00037EBA">
        <w:rPr>
          <w:rStyle w:val="TagStyle"/>
          <w:rtl/>
        </w:rPr>
        <w:t xml:space="preserve"> &lt;&lt; קריאה &gt;&gt; </w:t>
      </w:r>
      <w:r>
        <w:rPr>
          <w:rtl/>
        </w:rPr>
        <w:t>עידן רול (יש עתיד):</w:t>
      </w:r>
      <w:r w:rsidRPr="00037EBA">
        <w:rPr>
          <w:rStyle w:val="TagStyle"/>
          <w:rtl/>
        </w:rPr>
        <w:t xml:space="preserve"> &lt;&lt; קריאה &gt;&gt;</w:t>
      </w:r>
      <w:r>
        <w:rPr>
          <w:rtl/>
        </w:rPr>
        <w:t xml:space="preserve"> </w:t>
      </w:r>
      <w:bookmarkEnd w:id="12617"/>
    </w:p>
    <w:p w:rsidR="00B357C0" w:rsidRDefault="00B357C0" w:rsidP="00995244">
      <w:pPr>
        <w:rPr>
          <w:rtl/>
          <w:lang w:eastAsia="he-IL"/>
        </w:rPr>
      </w:pPr>
    </w:p>
    <w:p w:rsidR="00B357C0" w:rsidRDefault="00B357C0" w:rsidP="00995244">
      <w:pPr>
        <w:rPr>
          <w:rtl/>
          <w:lang w:eastAsia="he-IL"/>
        </w:rPr>
      </w:pPr>
      <w:r>
        <w:rPr>
          <w:rFonts w:hint="cs"/>
          <w:rtl/>
          <w:lang w:eastAsia="he-IL"/>
        </w:rPr>
        <w:t>צה"ל שומר גם על החיים שלך. אם את מאשימה אותו ברצח עם,</w:t>
      </w:r>
      <w:bookmarkStart w:id="12618" w:name="_ETM_Q38_553000"/>
      <w:bookmarkEnd w:id="12618"/>
      <w:r>
        <w:rPr>
          <w:rFonts w:hint="cs"/>
          <w:rtl/>
          <w:lang w:eastAsia="he-IL"/>
        </w:rPr>
        <w:t xml:space="preserve"> את מוזמנת להגר.</w:t>
      </w:r>
    </w:p>
    <w:p w:rsidR="00B357C0" w:rsidRDefault="00B357C0" w:rsidP="00995244">
      <w:pPr>
        <w:rPr>
          <w:rtl/>
          <w:lang w:eastAsia="he-IL"/>
        </w:rPr>
      </w:pPr>
    </w:p>
    <w:p w:rsidR="00B357C0" w:rsidRDefault="00B357C0" w:rsidP="00995244">
      <w:pPr>
        <w:pStyle w:val="af5"/>
        <w:keepNext/>
        <w:rPr>
          <w:rtl/>
        </w:rPr>
      </w:pPr>
      <w:bookmarkStart w:id="12619" w:name="ET_interruption_5761_80"/>
      <w:r w:rsidRPr="00037EBA">
        <w:rPr>
          <w:rStyle w:val="TagStyle"/>
          <w:rtl/>
        </w:rPr>
        <w:t xml:space="preserve"> &lt;&lt; קריאה &gt;&gt; </w:t>
      </w:r>
      <w:r>
        <w:rPr>
          <w:rtl/>
        </w:rPr>
        <w:t>עאידה תומא סלימאן (חד"ש-תע"ל):</w:t>
      </w:r>
      <w:r w:rsidRPr="00037EBA">
        <w:rPr>
          <w:rStyle w:val="TagStyle"/>
          <w:rtl/>
        </w:rPr>
        <w:t xml:space="preserve"> &lt;&lt; קריאה &gt;&gt;</w:t>
      </w:r>
      <w:r>
        <w:rPr>
          <w:rtl/>
        </w:rPr>
        <w:t xml:space="preserve"> </w:t>
      </w:r>
      <w:bookmarkEnd w:id="12619"/>
    </w:p>
    <w:p w:rsidR="00B357C0" w:rsidRDefault="00B357C0" w:rsidP="00995244">
      <w:pPr>
        <w:rPr>
          <w:rtl/>
          <w:lang w:eastAsia="he-IL"/>
        </w:rPr>
      </w:pPr>
    </w:p>
    <w:p w:rsidR="00B357C0" w:rsidRDefault="00B357C0" w:rsidP="00995244">
      <w:pPr>
        <w:rPr>
          <w:rtl/>
          <w:lang w:eastAsia="he-IL"/>
        </w:rPr>
      </w:pPr>
      <w:bookmarkStart w:id="12620" w:name="_ETM_Q38_549000"/>
      <w:bookmarkEnd w:id="12620"/>
      <w:r>
        <w:rPr>
          <w:rFonts w:hint="cs"/>
          <w:rtl/>
          <w:lang w:eastAsia="he-IL"/>
        </w:rPr>
        <w:t>ישבת בחו"ל, ולך תדע מה עשית שם.</w:t>
      </w:r>
    </w:p>
    <w:p w:rsidR="00B357C0" w:rsidRDefault="00B357C0" w:rsidP="00995244">
      <w:pPr>
        <w:rPr>
          <w:rtl/>
          <w:lang w:eastAsia="he-IL"/>
        </w:rPr>
      </w:pPr>
    </w:p>
    <w:p w:rsidR="00B357C0" w:rsidRDefault="00B357C0" w:rsidP="00995244">
      <w:pPr>
        <w:pStyle w:val="af6"/>
        <w:keepNext/>
        <w:rPr>
          <w:rtl/>
        </w:rPr>
      </w:pPr>
      <w:bookmarkStart w:id="12621" w:name="ET_yor_6596_81"/>
      <w:r w:rsidRPr="00037EBA">
        <w:rPr>
          <w:rStyle w:val="TagStyle"/>
          <w:rtl/>
        </w:rPr>
        <w:t xml:space="preserve"> &lt;&lt; יור &gt;&gt; </w:t>
      </w:r>
      <w:r>
        <w:rPr>
          <w:rtl/>
        </w:rPr>
        <w:t>היו"ר אורית פרקש הכהן:</w:t>
      </w:r>
      <w:r w:rsidRPr="00037EBA">
        <w:rPr>
          <w:rStyle w:val="TagStyle"/>
          <w:rtl/>
        </w:rPr>
        <w:t xml:space="preserve"> &lt;&lt; יור &gt;&gt;</w:t>
      </w:r>
      <w:r>
        <w:rPr>
          <w:rtl/>
        </w:rPr>
        <w:t xml:space="preserve"> </w:t>
      </w:r>
      <w:bookmarkEnd w:id="12621"/>
    </w:p>
    <w:p w:rsidR="00B357C0" w:rsidRDefault="00B357C0" w:rsidP="00995244">
      <w:pPr>
        <w:rPr>
          <w:rtl/>
          <w:lang w:eastAsia="he-IL"/>
        </w:rPr>
      </w:pPr>
    </w:p>
    <w:p w:rsidR="00B357C0" w:rsidRDefault="00B357C0" w:rsidP="00995244">
      <w:pPr>
        <w:rPr>
          <w:rtl/>
          <w:lang w:eastAsia="he-IL"/>
        </w:rPr>
      </w:pPr>
      <w:r>
        <w:rPr>
          <w:rFonts w:hint="cs"/>
          <w:rtl/>
          <w:lang w:eastAsia="he-IL"/>
        </w:rPr>
        <w:t>חבר הכנסת עידן רול, חברת הכנסת עאידה תומא, אני מבקשת להפסיק.</w:t>
      </w:r>
    </w:p>
    <w:p w:rsidR="00B357C0" w:rsidRDefault="00B357C0" w:rsidP="00995244">
      <w:pPr>
        <w:rPr>
          <w:rtl/>
          <w:lang w:eastAsia="he-IL"/>
        </w:rPr>
      </w:pPr>
    </w:p>
    <w:p w:rsidR="00B357C0" w:rsidRDefault="00B357C0" w:rsidP="00995244">
      <w:pPr>
        <w:pStyle w:val="af5"/>
        <w:keepNext/>
        <w:rPr>
          <w:rtl/>
        </w:rPr>
      </w:pPr>
      <w:bookmarkStart w:id="12622" w:name="ET_interruption_5803_82"/>
      <w:r w:rsidRPr="00037EBA">
        <w:rPr>
          <w:rStyle w:val="TagStyle"/>
          <w:rtl/>
        </w:rPr>
        <w:t xml:space="preserve"> &lt;&lt; קריאה &gt;&gt; </w:t>
      </w:r>
      <w:r>
        <w:rPr>
          <w:rtl/>
        </w:rPr>
        <w:t>עידן רול (יש עתיד):</w:t>
      </w:r>
      <w:r w:rsidRPr="00037EBA">
        <w:rPr>
          <w:rStyle w:val="TagStyle"/>
          <w:rtl/>
        </w:rPr>
        <w:t xml:space="preserve"> &lt;&lt; קריאה &gt;&gt;</w:t>
      </w:r>
      <w:r>
        <w:rPr>
          <w:rtl/>
        </w:rPr>
        <w:t xml:space="preserve"> </w:t>
      </w:r>
      <w:bookmarkEnd w:id="12622"/>
    </w:p>
    <w:p w:rsidR="00B357C0" w:rsidRDefault="00B357C0" w:rsidP="00995244">
      <w:pPr>
        <w:rPr>
          <w:rtl/>
          <w:lang w:eastAsia="he-IL"/>
        </w:rPr>
      </w:pPr>
    </w:p>
    <w:p w:rsidR="00B357C0" w:rsidRDefault="00B357C0" w:rsidP="00995244">
      <w:pPr>
        <w:rPr>
          <w:rtl/>
          <w:lang w:eastAsia="he-IL"/>
        </w:rPr>
      </w:pPr>
      <w:r>
        <w:rPr>
          <w:rFonts w:hint="cs"/>
          <w:rtl/>
          <w:lang w:eastAsia="he-IL"/>
        </w:rPr>
        <w:t>תיזהרי להגיד עליי דברים, כי את תקבלי תביעת דיבה.</w:t>
      </w:r>
    </w:p>
    <w:p w:rsidR="00B357C0" w:rsidRDefault="00B357C0" w:rsidP="00995244">
      <w:pPr>
        <w:rPr>
          <w:rtl/>
          <w:lang w:eastAsia="he-IL"/>
        </w:rPr>
      </w:pPr>
    </w:p>
    <w:p w:rsidR="00B357C0" w:rsidRDefault="00B357C0" w:rsidP="00995244">
      <w:pPr>
        <w:pStyle w:val="af6"/>
        <w:keepNext/>
        <w:rPr>
          <w:rtl/>
        </w:rPr>
      </w:pPr>
      <w:r w:rsidRPr="00AE63E4">
        <w:rPr>
          <w:rStyle w:val="TagStyle"/>
          <w:rtl/>
        </w:rPr>
        <w:t xml:space="preserve"> &lt;&lt; יור &gt;&gt; </w:t>
      </w:r>
      <w:r>
        <w:rPr>
          <w:rtl/>
        </w:rPr>
        <w:t>היו"ר אורית פרקש הכהן:</w:t>
      </w:r>
      <w:r w:rsidRPr="00AE63E4">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שואלים אותי פה למה אני לא ק</w:t>
      </w:r>
      <w:bookmarkStart w:id="12623" w:name="_ETM_Q38_560000"/>
      <w:bookmarkEnd w:id="12623"/>
      <w:r>
        <w:rPr>
          <w:rFonts w:hint="cs"/>
          <w:rtl/>
          <w:lang w:eastAsia="he-IL"/>
        </w:rPr>
        <w:t xml:space="preserve">וראת לסדר. אני לא רוצה לקרוא לסדר לחברי כנסת חברים שלי, אבל תכבדו אותי גם. </w:t>
      </w:r>
    </w:p>
    <w:p w:rsidR="00B357C0" w:rsidRDefault="00B357C0" w:rsidP="00995244">
      <w:pPr>
        <w:rPr>
          <w:rtl/>
          <w:lang w:eastAsia="he-IL"/>
        </w:rPr>
      </w:pPr>
    </w:p>
    <w:p w:rsidR="00B357C0" w:rsidRDefault="00B357C0" w:rsidP="00995244">
      <w:pPr>
        <w:pStyle w:val="af5"/>
        <w:keepNext/>
        <w:rPr>
          <w:rtl/>
        </w:rPr>
      </w:pPr>
      <w:bookmarkStart w:id="12624" w:name="ET_interruption_5803_83"/>
      <w:r w:rsidRPr="00B159D8">
        <w:rPr>
          <w:rStyle w:val="TagStyle"/>
          <w:rtl/>
        </w:rPr>
        <w:t xml:space="preserve"> &lt;&lt; קריאה &gt;&gt; </w:t>
      </w:r>
      <w:r>
        <w:rPr>
          <w:rtl/>
        </w:rPr>
        <w:t>עידן רול (יש עתיד):</w:t>
      </w:r>
      <w:r w:rsidRPr="00B159D8">
        <w:rPr>
          <w:rStyle w:val="TagStyle"/>
          <w:rtl/>
        </w:rPr>
        <w:t xml:space="preserve"> &lt;&lt; קריאה &gt;&gt;</w:t>
      </w:r>
      <w:r>
        <w:rPr>
          <w:rtl/>
        </w:rPr>
        <w:t xml:space="preserve"> </w:t>
      </w:r>
      <w:bookmarkEnd w:id="12624"/>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תיזהרי מלומר עליי שקרים. </w:t>
      </w:r>
      <w:bookmarkStart w:id="12625" w:name="_ETM_Q38_566000"/>
      <w:bookmarkEnd w:id="12625"/>
      <w:r>
        <w:rPr>
          <w:rFonts w:hint="cs"/>
          <w:rtl/>
          <w:lang w:eastAsia="he-IL"/>
        </w:rPr>
        <w:t>תיזהרי.</w:t>
      </w:r>
    </w:p>
    <w:p w:rsidR="00B357C0" w:rsidRDefault="00B357C0" w:rsidP="00995244">
      <w:pPr>
        <w:rPr>
          <w:rtl/>
          <w:lang w:eastAsia="he-IL"/>
        </w:rPr>
      </w:pPr>
    </w:p>
    <w:p w:rsidR="00B357C0" w:rsidRDefault="00B357C0" w:rsidP="00995244">
      <w:pPr>
        <w:pStyle w:val="af5"/>
        <w:keepNext/>
        <w:rPr>
          <w:rtl/>
        </w:rPr>
      </w:pPr>
      <w:bookmarkStart w:id="12626" w:name="ET_interruption_5761_84"/>
      <w:r w:rsidRPr="00B159D8">
        <w:rPr>
          <w:rStyle w:val="TagStyle"/>
          <w:rtl/>
        </w:rPr>
        <w:t xml:space="preserve"> &lt;&lt; קריאה &gt;&gt; </w:t>
      </w:r>
      <w:r>
        <w:rPr>
          <w:rtl/>
        </w:rPr>
        <w:t>עאידה תומא סלימאן (חד"ש-תע"ל):</w:t>
      </w:r>
      <w:r w:rsidRPr="00B159D8">
        <w:rPr>
          <w:rStyle w:val="TagStyle"/>
          <w:rtl/>
        </w:rPr>
        <w:t xml:space="preserve"> &lt;&lt; קריאה &gt;&gt;</w:t>
      </w:r>
      <w:r>
        <w:rPr>
          <w:rtl/>
        </w:rPr>
        <w:t xml:space="preserve"> </w:t>
      </w:r>
      <w:bookmarkEnd w:id="12626"/>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על מה אני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627" w:name="ET_interruption_5803_85"/>
      <w:r w:rsidRPr="00B159D8">
        <w:rPr>
          <w:rStyle w:val="TagStyle"/>
          <w:rtl/>
        </w:rPr>
        <w:t xml:space="preserve"> &lt;&lt; קריאה &gt;&gt; </w:t>
      </w:r>
      <w:r>
        <w:rPr>
          <w:rtl/>
        </w:rPr>
        <w:t>עידן רול (יש עתיד):</w:t>
      </w:r>
      <w:r w:rsidRPr="00B159D8">
        <w:rPr>
          <w:rStyle w:val="TagStyle"/>
          <w:rtl/>
        </w:rPr>
        <w:t xml:space="preserve"> &lt;&lt; קריאה &gt;&gt;</w:t>
      </w:r>
      <w:r>
        <w:rPr>
          <w:rtl/>
        </w:rPr>
        <w:t xml:space="preserve"> </w:t>
      </w:r>
      <w:bookmarkEnd w:id="12627"/>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אם אני אשמע </w:t>
      </w:r>
      <w:r>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628" w:name="_ETM_Q38_581000"/>
      <w:bookmarkStart w:id="12629" w:name="ET_interruption_5761_87"/>
      <w:bookmarkEnd w:id="12628"/>
      <w:r w:rsidRPr="00B159D8">
        <w:rPr>
          <w:rStyle w:val="TagStyle"/>
          <w:rtl/>
        </w:rPr>
        <w:t xml:space="preserve"> &lt;&lt; קריאה &gt;&gt; </w:t>
      </w:r>
      <w:r>
        <w:rPr>
          <w:rtl/>
        </w:rPr>
        <w:t>עאידה תומא סלימאן (חד"ש-תע"ל):</w:t>
      </w:r>
      <w:r w:rsidRPr="00B159D8">
        <w:rPr>
          <w:rStyle w:val="TagStyle"/>
          <w:rtl/>
        </w:rPr>
        <w:t xml:space="preserve"> &lt;&lt; קריאה &gt;&gt;</w:t>
      </w:r>
      <w:r>
        <w:rPr>
          <w:rtl/>
        </w:rPr>
        <w:t xml:space="preserve"> </w:t>
      </w:r>
      <w:bookmarkEnd w:id="1262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אה, באמת? </w:t>
      </w:r>
      <w:bookmarkStart w:id="12630" w:name="_ETM_Q38_578000"/>
      <w:bookmarkEnd w:id="12630"/>
      <w:r>
        <w:rPr>
          <w:rFonts w:hint="cs"/>
          <w:rtl/>
          <w:lang w:eastAsia="he-IL"/>
        </w:rPr>
        <w:t xml:space="preserve"> </w:t>
      </w:r>
    </w:p>
    <w:p w:rsidR="00B357C0" w:rsidRDefault="00B357C0" w:rsidP="00995244">
      <w:pPr>
        <w:rPr>
          <w:rtl/>
          <w:lang w:eastAsia="he-IL"/>
        </w:rPr>
      </w:pPr>
      <w:bookmarkStart w:id="12631" w:name="_ETM_Q38_579000"/>
      <w:bookmarkEnd w:id="12631"/>
    </w:p>
    <w:p w:rsidR="00B357C0" w:rsidRDefault="00B357C0" w:rsidP="00995244">
      <w:pPr>
        <w:pStyle w:val="af5"/>
        <w:keepNext/>
        <w:rPr>
          <w:rtl/>
        </w:rPr>
      </w:pPr>
      <w:bookmarkStart w:id="12632" w:name="ET_interruption_5803_88"/>
      <w:r w:rsidRPr="00B159D8">
        <w:rPr>
          <w:rStyle w:val="TagStyle"/>
          <w:rtl/>
        </w:rPr>
        <w:t xml:space="preserve"> &lt;&lt; קריאה &gt;&gt; </w:t>
      </w:r>
      <w:r>
        <w:rPr>
          <w:rtl/>
        </w:rPr>
        <w:t>עידן רול (יש עתיד):</w:t>
      </w:r>
      <w:r w:rsidRPr="00B159D8">
        <w:rPr>
          <w:rStyle w:val="TagStyle"/>
          <w:rtl/>
        </w:rPr>
        <w:t xml:space="preserve"> &lt;&lt; קריאה &gt;&gt;</w:t>
      </w:r>
      <w:r>
        <w:rPr>
          <w:rtl/>
        </w:rPr>
        <w:t xml:space="preserve"> </w:t>
      </w:r>
      <w:bookmarkEnd w:id="12632"/>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אני עורך דין טוב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bookmarkStart w:id="12633" w:name="ET_interruption_5761_90"/>
      <w:r w:rsidRPr="00B159D8">
        <w:rPr>
          <w:rStyle w:val="TagStyle"/>
          <w:rtl/>
        </w:rPr>
        <w:t xml:space="preserve"> &lt;&lt; קריאה &gt;&gt; </w:t>
      </w:r>
      <w:r>
        <w:rPr>
          <w:rtl/>
        </w:rPr>
        <w:t>עאידה תומא סלימאן (חד"ש-תע"ל):</w:t>
      </w:r>
      <w:r w:rsidRPr="00B159D8">
        <w:rPr>
          <w:rStyle w:val="TagStyle"/>
          <w:rtl/>
        </w:rPr>
        <w:t xml:space="preserve"> &lt;&lt; קריאה &gt;&gt;</w:t>
      </w:r>
      <w:r>
        <w:rPr>
          <w:rtl/>
        </w:rPr>
        <w:t xml:space="preserve"> </w:t>
      </w:r>
      <w:bookmarkEnd w:id="12633"/>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דיבה. ההתנהגות שלך זו דיבה. ההתנהגות שלך </w:t>
      </w:r>
      <w:r>
        <w:rPr>
          <w:rFonts w:hint="cs"/>
          <w:rtl/>
          <w:lang w:eastAsia="he-IL"/>
        </w:rPr>
        <w:t>– – –</w:t>
      </w:r>
    </w:p>
    <w:p w:rsidR="00B357C0" w:rsidRPr="00B159D8" w:rsidRDefault="00B357C0" w:rsidP="00995244">
      <w:pPr>
        <w:rPr>
          <w:rtl/>
          <w:lang w:eastAsia="he-IL"/>
        </w:rPr>
      </w:pPr>
      <w:bookmarkStart w:id="12634" w:name="_ETM_Q38_586000"/>
      <w:bookmarkEnd w:id="12634"/>
    </w:p>
    <w:p w:rsidR="00B357C0" w:rsidRDefault="00B357C0" w:rsidP="00995244">
      <w:pPr>
        <w:pStyle w:val="af6"/>
        <w:keepNext/>
        <w:rPr>
          <w:rtl/>
        </w:rPr>
      </w:pPr>
      <w:bookmarkStart w:id="12635" w:name="ET_yor_6596_89"/>
      <w:r w:rsidRPr="00B159D8">
        <w:rPr>
          <w:rStyle w:val="TagStyle"/>
          <w:rtl/>
        </w:rPr>
        <w:t xml:space="preserve"> &lt;&lt; יור &gt;&gt; </w:t>
      </w:r>
      <w:r>
        <w:rPr>
          <w:rtl/>
        </w:rPr>
        <w:t>היו"ר אורית פרקש הכהן:</w:t>
      </w:r>
      <w:r w:rsidRPr="00B159D8">
        <w:rPr>
          <w:rStyle w:val="TagStyle"/>
          <w:rtl/>
        </w:rPr>
        <w:t xml:space="preserve"> &lt;&lt; יור &gt;&gt;</w:t>
      </w:r>
      <w:r>
        <w:rPr>
          <w:rtl/>
        </w:rPr>
        <w:t xml:space="preserve"> </w:t>
      </w:r>
      <w:bookmarkEnd w:id="12635"/>
    </w:p>
    <w:p w:rsidR="00B357C0" w:rsidRDefault="00B357C0" w:rsidP="00995244">
      <w:pPr>
        <w:rPr>
          <w:rtl/>
          <w:lang w:eastAsia="he-IL"/>
        </w:rPr>
      </w:pPr>
    </w:p>
    <w:p w:rsidR="00B357C0" w:rsidRDefault="00A31BCE" w:rsidP="00A31BCE">
      <w:pPr>
        <w:rPr>
          <w:rtl/>
          <w:lang w:eastAsia="he-IL"/>
        </w:rPr>
      </w:pPr>
      <w:bookmarkStart w:id="12636" w:name="_ETM_Q38_583000"/>
      <w:bookmarkEnd w:id="12636"/>
      <w:r>
        <w:rPr>
          <w:rFonts w:hint="cs"/>
          <w:rtl/>
          <w:lang w:eastAsia="he-IL"/>
        </w:rPr>
        <w:t xml:space="preserve">חבר הכנסת וליד טאהא. חבר הכנסת וליד טאהא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w:t>
      </w:r>
      <w:r w:rsidR="00B357C0">
        <w:rPr>
          <w:rFonts w:hint="cs"/>
          <w:rtl/>
          <w:lang w:eastAsia="he-IL"/>
        </w:rPr>
        <w:t>בר הכנסת יוסף עטאונה; חבר הכנסת אושר שקלים; חבר הכנסת משה טור פז. חברת הכנסת שרון ניר, אני מבינה שרצית לדבר, בבקשה.</w:t>
      </w:r>
    </w:p>
    <w:p w:rsidR="00B357C0" w:rsidRDefault="00B357C0" w:rsidP="00995244">
      <w:pPr>
        <w:rPr>
          <w:rtl/>
          <w:lang w:eastAsia="he-IL"/>
        </w:rPr>
      </w:pPr>
    </w:p>
    <w:p w:rsidR="00B357C0" w:rsidRDefault="00B357C0" w:rsidP="00995244">
      <w:pPr>
        <w:pStyle w:val="af5"/>
        <w:keepNext/>
        <w:rPr>
          <w:rtl/>
        </w:rPr>
      </w:pPr>
      <w:bookmarkStart w:id="12637" w:name="ET_interruption_6367_91"/>
      <w:r w:rsidRPr="00B159D8">
        <w:rPr>
          <w:rStyle w:val="TagStyle"/>
          <w:rtl/>
        </w:rPr>
        <w:t xml:space="preserve"> &lt;&lt; קריאה &gt;&gt; </w:t>
      </w:r>
      <w:r>
        <w:rPr>
          <w:rtl/>
        </w:rPr>
        <w:t>שרון ניר (ישראל ביתנו):</w:t>
      </w:r>
      <w:r w:rsidRPr="00B159D8">
        <w:rPr>
          <w:rStyle w:val="TagStyle"/>
          <w:rtl/>
        </w:rPr>
        <w:t xml:space="preserve"> &lt;&lt; קריאה &gt;&gt;</w:t>
      </w:r>
      <w:r>
        <w:rPr>
          <w:rtl/>
        </w:rPr>
        <w:t xml:space="preserve"> </w:t>
      </w:r>
      <w:bookmarkEnd w:id="12637"/>
    </w:p>
    <w:p w:rsidR="00B357C0" w:rsidRDefault="00B357C0" w:rsidP="00995244">
      <w:pPr>
        <w:rPr>
          <w:rtl/>
          <w:lang w:eastAsia="he-IL"/>
        </w:rPr>
      </w:pPr>
    </w:p>
    <w:p w:rsidR="00B357C0" w:rsidRDefault="00B357C0" w:rsidP="00995244">
      <w:pPr>
        <w:rPr>
          <w:rtl/>
          <w:lang w:eastAsia="he-IL"/>
        </w:rPr>
      </w:pPr>
      <w:bookmarkStart w:id="12638" w:name="_ETM_Q38_611000"/>
      <w:bookmarkEnd w:id="12638"/>
      <w:r>
        <w:rPr>
          <w:rFonts w:hint="cs"/>
          <w:rtl/>
          <w:lang w:eastAsia="he-IL"/>
        </w:rPr>
        <w:t>יש פה משהו מתוזמר. עולים לדבר פה על החיילים, מסודר.</w:t>
      </w:r>
    </w:p>
    <w:p w:rsidR="00B357C0" w:rsidRDefault="00B357C0" w:rsidP="00995244">
      <w:pPr>
        <w:rPr>
          <w:rtl/>
          <w:lang w:eastAsia="he-IL"/>
        </w:rPr>
      </w:pPr>
    </w:p>
    <w:p w:rsidR="00B357C0" w:rsidRDefault="00B357C0" w:rsidP="00995244">
      <w:pPr>
        <w:pStyle w:val="af5"/>
        <w:keepNext/>
        <w:rPr>
          <w:rtl/>
        </w:rPr>
      </w:pPr>
      <w:bookmarkStart w:id="12639" w:name="ET_interruption_6345_92"/>
      <w:r w:rsidRPr="00B159D8">
        <w:rPr>
          <w:rStyle w:val="TagStyle"/>
          <w:rtl/>
        </w:rPr>
        <w:t xml:space="preserve"> &lt;&lt; קריאה &gt;&gt; </w:t>
      </w:r>
      <w:r>
        <w:rPr>
          <w:rtl/>
        </w:rPr>
        <w:t>טלי גוטליב (הליכוד):</w:t>
      </w:r>
      <w:r w:rsidRPr="00B159D8">
        <w:rPr>
          <w:rStyle w:val="TagStyle"/>
          <w:rtl/>
        </w:rPr>
        <w:t xml:space="preserve"> &lt;&lt; קריאה &gt;&gt;</w:t>
      </w:r>
      <w:r>
        <w:rPr>
          <w:rtl/>
        </w:rPr>
        <w:t xml:space="preserve"> </w:t>
      </w:r>
      <w:bookmarkEnd w:id="12639"/>
    </w:p>
    <w:p w:rsidR="00B357C0" w:rsidRDefault="00B357C0" w:rsidP="00995244">
      <w:pPr>
        <w:rPr>
          <w:rtl/>
          <w:lang w:eastAsia="he-IL"/>
        </w:rPr>
      </w:pPr>
    </w:p>
    <w:p w:rsidR="00B357C0" w:rsidRDefault="00B357C0" w:rsidP="00AB4150">
      <w:pPr>
        <w:rPr>
          <w:rtl/>
          <w:lang w:eastAsia="he-IL"/>
        </w:rPr>
      </w:pPr>
      <w:r>
        <w:rPr>
          <w:rFonts w:hint="cs"/>
          <w:rtl/>
          <w:lang w:eastAsia="he-IL"/>
        </w:rPr>
        <w:t>וגם מנסור תומך</w:t>
      </w:r>
      <w:bookmarkStart w:id="12640" w:name="_ETM_Q38_619000"/>
      <w:bookmarkEnd w:id="12640"/>
      <w:r>
        <w:rPr>
          <w:rFonts w:hint="cs"/>
          <w:rtl/>
          <w:lang w:eastAsia="he-IL"/>
        </w:rPr>
        <w:t xml:space="preserve"> בשקט. פשוט ראיתי שהתראיינת ואמרת </w:t>
      </w:r>
      <w:r w:rsidR="00AB4150">
        <w:rPr>
          <w:rFonts w:hint="cs"/>
          <w:rtl/>
          <w:lang w:eastAsia="he-IL"/>
        </w:rPr>
        <w:t>– – –</w:t>
      </w:r>
      <w:r>
        <w:rPr>
          <w:rFonts w:hint="cs"/>
          <w:rtl/>
          <w:lang w:eastAsia="he-IL"/>
        </w:rPr>
        <w:t xml:space="preserve"> מדינת פלסטין. רגע, רגע. חכה. </w:t>
      </w:r>
      <w:bookmarkStart w:id="12641" w:name="_ETM_Q38_618000"/>
      <w:bookmarkEnd w:id="12641"/>
      <w:r>
        <w:rPr>
          <w:rFonts w:hint="cs"/>
          <w:rtl/>
          <w:lang w:eastAsia="he-IL"/>
        </w:rPr>
        <w:t xml:space="preserve">שקט, שקט, החנוכייה דולקת </w:t>
      </w:r>
      <w:r w:rsidR="00AB4150">
        <w:rPr>
          <w:rFonts w:hint="cs"/>
          <w:rtl/>
          <w:lang w:eastAsia="he-IL"/>
        </w:rPr>
        <w:t>– – –</w:t>
      </w:r>
      <w:r>
        <w:rPr>
          <w:rFonts w:hint="cs"/>
          <w:rtl/>
          <w:lang w:eastAsia="he-IL"/>
        </w:rPr>
        <w:t xml:space="preserve"> מתחת לזה </w:t>
      </w:r>
      <w:r>
        <w:rPr>
          <w:rtl/>
          <w:lang w:eastAsia="he-IL"/>
        </w:rPr>
        <w:t>–</w:t>
      </w:r>
      <w:r>
        <w:rPr>
          <w:rFonts w:hint="cs"/>
          <w:rtl/>
          <w:lang w:eastAsia="he-IL"/>
        </w:rPr>
        <w:t xml:space="preserve"> עושים מה שהם רוצים. תמיד אבא שלי אמר לי </w:t>
      </w:r>
      <w:r w:rsidR="00AB4150">
        <w:rPr>
          <w:rFonts w:hint="cs"/>
          <w:rtl/>
          <w:lang w:eastAsia="he-IL"/>
        </w:rPr>
        <w:t>– – –</w:t>
      </w:r>
    </w:p>
    <w:p w:rsidR="00B357C0" w:rsidRDefault="00B357C0" w:rsidP="00995244">
      <w:pPr>
        <w:rPr>
          <w:rtl/>
          <w:lang w:eastAsia="he-IL"/>
        </w:rPr>
      </w:pPr>
    </w:p>
    <w:p w:rsidR="00B357C0" w:rsidRDefault="00B357C0" w:rsidP="00995244">
      <w:pPr>
        <w:pStyle w:val="a4"/>
        <w:keepNext/>
        <w:rPr>
          <w:rtl/>
        </w:rPr>
      </w:pPr>
      <w:bookmarkStart w:id="12642" w:name="ET_speaker_6367_17"/>
      <w:r w:rsidRPr="00AE63E4">
        <w:rPr>
          <w:rStyle w:val="TagStyle"/>
          <w:rtl/>
        </w:rPr>
        <w:t xml:space="preserve"> &lt;&lt; דובר &gt;&gt; </w:t>
      </w:r>
      <w:bookmarkStart w:id="12643" w:name="_Toc163123273"/>
      <w:bookmarkStart w:id="12644" w:name="_Toc163123442"/>
      <w:bookmarkStart w:id="12645" w:name="_Toc163123612"/>
      <w:r>
        <w:rPr>
          <w:rtl/>
        </w:rPr>
        <w:t>שרון ניר (ישראל ביתנו):</w:t>
      </w:r>
      <w:bookmarkEnd w:id="12643"/>
      <w:bookmarkEnd w:id="12644"/>
      <w:bookmarkEnd w:id="12645"/>
      <w:r w:rsidRPr="00AE63E4">
        <w:rPr>
          <w:rStyle w:val="TagStyle"/>
          <w:rtl/>
        </w:rPr>
        <w:t xml:space="preserve"> &lt;&lt; דובר &gt;&gt;</w:t>
      </w:r>
      <w:r>
        <w:rPr>
          <w:rtl/>
        </w:rPr>
        <w:t xml:space="preserve"> </w:t>
      </w:r>
      <w:bookmarkEnd w:id="12642"/>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גברתי היושבת-ראש, כנסת נכבדה, האמת </w:t>
      </w:r>
      <w:bookmarkStart w:id="12646" w:name="_ETM_Q38_638000"/>
      <w:bookmarkEnd w:id="12646"/>
      <w:r>
        <w:rPr>
          <w:rFonts w:hint="cs"/>
          <w:rtl/>
          <w:lang w:eastAsia="he-IL"/>
        </w:rPr>
        <w:t>היא שלא תכננתי לנצל את שלוש הדקות שלי, אבל אני רואה פה חוט מקשר בין כ</w:t>
      </w:r>
      <w:bookmarkStart w:id="12647" w:name="_ETM_Q38_643000"/>
      <w:bookmarkEnd w:id="12647"/>
      <w:r>
        <w:rPr>
          <w:rFonts w:hint="cs"/>
          <w:rtl/>
          <w:lang w:eastAsia="he-IL"/>
        </w:rPr>
        <w:t>ל הדוברים, שהחליטו לעשות סיבוב על הגב ועל הראש של החיילים שלנו הגיבורים, ששומרים עליהם ועל הילדים שלהם ועל הנכדים שלהם. אז ובכן, אני החלטתי לדבר על דור הניצחון. מלחמת 7 באוקטובר זימנה לנו רגעים היסטוריים של מפגש עם דור הלוחמים המופלא של אוקטובר שנת 2023. כבר בשעות המוקדמות של השבת השחורה הם קפצו בלי שהקפיצו אותם, הבינו בלי שהסבירו להם, נהרו לדרום ולצפון כדי להגן עליכם, חברים</w:t>
      </w:r>
      <w:bookmarkStart w:id="12648" w:name="_ETM_Q38_683000"/>
      <w:bookmarkEnd w:id="12648"/>
      <w:r>
        <w:rPr>
          <w:rFonts w:hint="cs"/>
          <w:rtl/>
          <w:lang w:eastAsia="he-IL"/>
        </w:rPr>
        <w:t xml:space="preserve"> נכבדים, ועל כולנו. הם דוגמה ומופת לכולנו. הם דוגמה ומופת מה זה לאהוב עד </w:t>
      </w:r>
      <w:r w:rsidRPr="008D7FAA">
        <w:rPr>
          <w:rFonts w:hint="cs"/>
          <w:rtl/>
          <w:lang w:eastAsia="he-IL"/>
        </w:rPr>
        <w:t>מוות</w:t>
      </w:r>
      <w:r>
        <w:rPr>
          <w:rFonts w:hint="cs"/>
          <w:rtl/>
          <w:lang w:eastAsia="he-IL"/>
        </w:rPr>
        <w:t xml:space="preserve"> </w:t>
      </w:r>
      <w:bookmarkStart w:id="12649" w:name="_ETM_Q38_686000"/>
      <w:bookmarkEnd w:id="12649"/>
      <w:r>
        <w:rPr>
          <w:rFonts w:hint="cs"/>
          <w:rtl/>
          <w:lang w:eastAsia="he-IL"/>
        </w:rPr>
        <w:t>את המדינה. ואתם עושים עליהם פה סיבוב.</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הרוח הישראלית של הדור הצעיר </w:t>
      </w:r>
      <w:r>
        <w:rPr>
          <w:rtl/>
          <w:lang w:eastAsia="he-IL"/>
        </w:rPr>
        <w:t>–</w:t>
      </w:r>
      <w:r>
        <w:rPr>
          <w:rFonts w:hint="cs"/>
          <w:rtl/>
          <w:lang w:eastAsia="he-IL"/>
        </w:rPr>
        <w:t xml:space="preserve"> ולא יעזור לכם, יש פה רוח ישראלית, ובזכות הרוח הזאת אנחנו גם ננצח </w:t>
      </w:r>
      <w:r>
        <w:rPr>
          <w:rFonts w:hint="eastAsia"/>
          <w:rtl/>
          <w:lang w:eastAsia="he-IL"/>
        </w:rPr>
        <w:t>–</w:t>
      </w:r>
      <w:r>
        <w:rPr>
          <w:rFonts w:hint="cs"/>
          <w:rtl/>
          <w:lang w:eastAsia="he-IL"/>
        </w:rPr>
        <w:t xml:space="preserve"> היא שנתנה רוח גבית להנהגה ולבית הזה. עוצמתו של דור הניצחון של מדינת ישראל נשקפת אלינו לא רק בשדה הקרב, היא נשקפת אלינו גם בחברה האזרחית </w:t>
      </w:r>
      <w:r>
        <w:rPr>
          <w:rtl/>
          <w:lang w:eastAsia="he-IL"/>
        </w:rPr>
        <w:t>–</w:t>
      </w:r>
      <w:r>
        <w:rPr>
          <w:rFonts w:hint="cs"/>
          <w:rtl/>
          <w:lang w:eastAsia="he-IL"/>
        </w:rPr>
        <w:t xml:space="preserve"> בארגוני התנדבות </w:t>
      </w:r>
      <w:bookmarkStart w:id="12650" w:name="_ETM_Q38_711000"/>
      <w:bookmarkEnd w:id="12650"/>
      <w:r>
        <w:rPr>
          <w:rFonts w:hint="cs"/>
          <w:rtl/>
          <w:lang w:eastAsia="he-IL"/>
        </w:rPr>
        <w:t>שצמחו להם בבת אחת בשטף בלתי פוסק ומבורך של נתינה</w:t>
      </w:r>
      <w:bookmarkStart w:id="12651" w:name="_ETM_Q38_718000"/>
      <w:bookmarkEnd w:id="12651"/>
      <w:r>
        <w:rPr>
          <w:rFonts w:hint="cs"/>
          <w:rtl/>
          <w:lang w:eastAsia="he-IL"/>
        </w:rPr>
        <w:t xml:space="preserve"> אין-סופית לחברה הישראלית.</w:t>
      </w:r>
    </w:p>
    <w:p w:rsidR="00B357C0" w:rsidRDefault="00B357C0" w:rsidP="00995244">
      <w:pPr>
        <w:rPr>
          <w:rtl/>
          <w:lang w:eastAsia="he-IL"/>
        </w:rPr>
      </w:pPr>
    </w:p>
    <w:p w:rsidR="00B357C0" w:rsidRDefault="00B357C0" w:rsidP="00AB4150">
      <w:pPr>
        <w:rPr>
          <w:rtl/>
        </w:rPr>
      </w:pPr>
      <w:r>
        <w:rPr>
          <w:rFonts w:hint="cs"/>
          <w:rtl/>
          <w:lang w:eastAsia="he-IL"/>
        </w:rPr>
        <w:t xml:space="preserve">אנחנו, טעינו להעריך את הדור הזה, טעינו לחשוב </w:t>
      </w:r>
      <w:bookmarkStart w:id="12652" w:name="_ETM_Q38_727000"/>
      <w:bookmarkEnd w:id="12652"/>
      <w:r>
        <w:rPr>
          <w:rFonts w:hint="cs"/>
          <w:rtl/>
          <w:lang w:eastAsia="he-IL"/>
        </w:rPr>
        <w:t xml:space="preserve">שמדובר בדור </w:t>
      </w:r>
      <w:proofErr w:type="spellStart"/>
      <w:r>
        <w:rPr>
          <w:rFonts w:hint="cs"/>
          <w:rtl/>
          <w:lang w:eastAsia="he-IL"/>
        </w:rPr>
        <w:t>הטיקטוק</w:t>
      </w:r>
      <w:proofErr w:type="spellEnd"/>
      <w:r>
        <w:rPr>
          <w:rFonts w:hint="cs"/>
          <w:rtl/>
          <w:lang w:eastAsia="he-IL"/>
        </w:rPr>
        <w:t xml:space="preserve">, בדור </w:t>
      </w:r>
      <w:proofErr w:type="spellStart"/>
      <w:r>
        <w:rPr>
          <w:rFonts w:hint="cs"/>
          <w:rtl/>
          <w:lang w:eastAsia="he-IL"/>
        </w:rPr>
        <w:t>האינסטנט</w:t>
      </w:r>
      <w:proofErr w:type="spellEnd"/>
      <w:r>
        <w:rPr>
          <w:rFonts w:hint="cs"/>
          <w:rtl/>
          <w:lang w:eastAsia="he-IL"/>
        </w:rPr>
        <w:t>, בתפיסת עולם</w:t>
      </w:r>
      <w:bookmarkStart w:id="12653" w:name="_ETM_Q38_731000"/>
      <w:bookmarkEnd w:id="12653"/>
      <w:r>
        <w:rPr>
          <w:rFonts w:hint="cs"/>
          <w:rtl/>
          <w:lang w:eastAsia="he-IL"/>
        </w:rPr>
        <w:t xml:space="preserve"> של: אני, מה יוצא לי מזה? סברנו שגידלנו אותם ללא רעב להצלחה. חשבנו שגידלנו</w:t>
      </w:r>
      <w:bookmarkStart w:id="12654" w:name="_ETM_Q38_739000"/>
      <w:bookmarkEnd w:id="12654"/>
      <w:r>
        <w:rPr>
          <w:rFonts w:hint="cs"/>
          <w:rtl/>
          <w:lang w:eastAsia="he-IL"/>
        </w:rPr>
        <w:t xml:space="preserve"> אותם שבעים. אבל כשגידלנו אותם, כנראה משהו כן עשינו טוב. גידלנו אותם למסירות נפש, להקרבה</w:t>
      </w:r>
      <w:bookmarkStart w:id="12655" w:name="_ETM_Q38_749000"/>
      <w:bookmarkEnd w:id="12655"/>
      <w:r w:rsidR="00A31BCE">
        <w:rPr>
          <w:rFonts w:hint="cs"/>
          <w:rtl/>
          <w:lang w:eastAsia="he-IL"/>
        </w:rPr>
        <w:t>.</w:t>
      </w:r>
      <w:r>
        <w:rPr>
          <w:rFonts w:hint="cs"/>
          <w:rtl/>
          <w:lang w:eastAsia="he-IL"/>
        </w:rPr>
        <w:t xml:space="preserve"> והתפכחנו. </w:t>
      </w:r>
      <w:bookmarkStart w:id="12656" w:name="TOR_Q39"/>
      <w:bookmarkEnd w:id="12656"/>
      <w:r>
        <w:rPr>
          <w:rFonts w:hint="cs"/>
          <w:rtl/>
        </w:rPr>
        <w:t xml:space="preserve">ואני אומרת לכם בנימה אישית, אני יושבת פה ומתפוצצת שאתם מעיזים לעמוד פה על </w:t>
      </w:r>
      <w:bookmarkStart w:id="12657" w:name="_ETM_Q39_157556"/>
      <w:bookmarkEnd w:id="12657"/>
      <w:r>
        <w:rPr>
          <w:rFonts w:hint="cs"/>
          <w:rtl/>
        </w:rPr>
        <w:t xml:space="preserve">הבמה ולדבר על הבן שלי ועל החברים שלו </w:t>
      </w:r>
      <w:r w:rsidR="00AB4150">
        <w:rPr>
          <w:rFonts w:hint="cs"/>
          <w:rtl/>
        </w:rPr>
        <w:t>– –</w:t>
      </w:r>
    </w:p>
    <w:p w:rsidR="00B357C0" w:rsidRDefault="00B357C0" w:rsidP="009635F5">
      <w:pPr>
        <w:rPr>
          <w:rtl/>
        </w:rPr>
      </w:pPr>
      <w:bookmarkStart w:id="12658" w:name="_ETM_Q39_157396"/>
      <w:bookmarkStart w:id="12659" w:name="_ETM_Q39_157446"/>
      <w:bookmarkEnd w:id="12658"/>
      <w:bookmarkEnd w:id="12659"/>
    </w:p>
    <w:p w:rsidR="00B357C0" w:rsidRDefault="00B357C0" w:rsidP="00995244">
      <w:pPr>
        <w:pStyle w:val="af5"/>
        <w:keepNext/>
        <w:rPr>
          <w:rtl/>
        </w:rPr>
      </w:pPr>
      <w:bookmarkStart w:id="12660" w:name="ET_interruption_5696_11"/>
      <w:r w:rsidRPr="00055567">
        <w:rPr>
          <w:rStyle w:val="TagStyle"/>
          <w:rtl/>
        </w:rPr>
        <w:t xml:space="preserve"> &lt;&lt; קריאה &gt;&gt; </w:t>
      </w:r>
      <w:r>
        <w:rPr>
          <w:rtl/>
        </w:rPr>
        <w:t>יוסף עטאונה (חד"ש-תע"ל):</w:t>
      </w:r>
      <w:r w:rsidRPr="00055567">
        <w:rPr>
          <w:rStyle w:val="TagStyle"/>
          <w:rtl/>
        </w:rPr>
        <w:t xml:space="preserve"> &lt;&lt; קריאה &gt;&gt;</w:t>
      </w:r>
      <w:r>
        <w:rPr>
          <w:rtl/>
        </w:rPr>
        <w:t xml:space="preserve"> </w:t>
      </w:r>
      <w:bookmarkEnd w:id="12660"/>
    </w:p>
    <w:p w:rsidR="00B357C0" w:rsidRDefault="00B357C0" w:rsidP="00995244">
      <w:pPr>
        <w:rPr>
          <w:rtl/>
        </w:rPr>
      </w:pPr>
    </w:p>
    <w:p w:rsidR="00B357C0" w:rsidRDefault="00AB4150" w:rsidP="00AB4150">
      <w:pPr>
        <w:rPr>
          <w:rtl/>
        </w:rPr>
      </w:pPr>
      <w:bookmarkStart w:id="12661" w:name="_ETM_Q39_156538"/>
      <w:bookmarkEnd w:id="12661"/>
      <w:r>
        <w:rPr>
          <w:rFonts w:hint="cs"/>
          <w:rtl/>
        </w:rPr>
        <w:t>– – –</w:t>
      </w:r>
    </w:p>
    <w:p w:rsidR="00B357C0" w:rsidRDefault="00B357C0" w:rsidP="00995244">
      <w:pPr>
        <w:rPr>
          <w:rtl/>
        </w:rPr>
      </w:pPr>
      <w:bookmarkStart w:id="12662" w:name="_ETM_Q39_157958"/>
      <w:bookmarkStart w:id="12663" w:name="_ETM_Q39_158028"/>
      <w:bookmarkEnd w:id="12662"/>
      <w:bookmarkEnd w:id="12663"/>
    </w:p>
    <w:p w:rsidR="00B357C0" w:rsidRDefault="00B357C0" w:rsidP="00995244">
      <w:pPr>
        <w:pStyle w:val="-"/>
        <w:keepNext/>
        <w:rPr>
          <w:rtl/>
        </w:rPr>
      </w:pPr>
      <w:bookmarkStart w:id="12664" w:name="ET_speakercontinue_6367_14"/>
      <w:r w:rsidRPr="00055567">
        <w:rPr>
          <w:rStyle w:val="TagStyle"/>
          <w:rtl/>
        </w:rPr>
        <w:t xml:space="preserve"> &lt;&lt; דובר_המשך &gt;&gt; </w:t>
      </w:r>
      <w:r>
        <w:rPr>
          <w:rtl/>
        </w:rPr>
        <w:t>שרון ניר (ישראל ביתנו):</w:t>
      </w:r>
      <w:r w:rsidRPr="00055567">
        <w:rPr>
          <w:rStyle w:val="TagStyle"/>
          <w:rtl/>
        </w:rPr>
        <w:t xml:space="preserve"> &lt;&lt; דובר_המשך &gt;&gt;</w:t>
      </w:r>
      <w:r>
        <w:rPr>
          <w:rtl/>
        </w:rPr>
        <w:t xml:space="preserve"> </w:t>
      </w:r>
      <w:bookmarkEnd w:id="12664"/>
    </w:p>
    <w:p w:rsidR="00B357C0" w:rsidRDefault="00B357C0" w:rsidP="00995244">
      <w:pPr>
        <w:rPr>
          <w:rtl/>
        </w:rPr>
      </w:pPr>
    </w:p>
    <w:p w:rsidR="00B357C0" w:rsidRDefault="00AB4150" w:rsidP="00AB4150">
      <w:pPr>
        <w:rPr>
          <w:rtl/>
        </w:rPr>
      </w:pPr>
      <w:bookmarkStart w:id="12665" w:name="_ETM_Q39_157950"/>
      <w:bookmarkStart w:id="12666" w:name="_ETM_Q39_157012"/>
      <w:bookmarkStart w:id="12667" w:name="_ETM_Q39_157275"/>
      <w:bookmarkStart w:id="12668" w:name="_ETM_Q39_157316"/>
      <w:bookmarkStart w:id="12669" w:name="_ETM_Q39_158827"/>
      <w:bookmarkStart w:id="12670" w:name="_ETM_Q39_157525"/>
      <w:bookmarkStart w:id="12671" w:name="_ETM_Q39_157558"/>
      <w:bookmarkEnd w:id="12665"/>
      <w:bookmarkEnd w:id="12666"/>
      <w:bookmarkEnd w:id="12667"/>
      <w:bookmarkEnd w:id="12668"/>
      <w:bookmarkEnd w:id="12669"/>
      <w:bookmarkEnd w:id="12670"/>
      <w:bookmarkEnd w:id="12671"/>
      <w:r>
        <w:rPr>
          <w:rFonts w:hint="cs"/>
          <w:rtl/>
        </w:rPr>
        <w:t>– –</w:t>
      </w:r>
      <w:r w:rsidR="00B357C0">
        <w:rPr>
          <w:rFonts w:hint="cs"/>
          <w:rtl/>
        </w:rPr>
        <w:t xml:space="preserve"> ששומרים פה על כולכם, חתיכת חוצפנים. </w:t>
      </w:r>
    </w:p>
    <w:p w:rsidR="00B357C0" w:rsidRDefault="00B357C0" w:rsidP="00995244">
      <w:pPr>
        <w:rPr>
          <w:rtl/>
        </w:rPr>
      </w:pPr>
      <w:bookmarkStart w:id="12672" w:name="_ETM_Q39_162689"/>
      <w:bookmarkStart w:id="12673" w:name="_ETM_Q39_162750"/>
      <w:bookmarkEnd w:id="12672"/>
      <w:bookmarkEnd w:id="12673"/>
    </w:p>
    <w:p w:rsidR="00B357C0" w:rsidRDefault="00B357C0" w:rsidP="00A31BCE">
      <w:pPr>
        <w:rPr>
          <w:rtl/>
        </w:rPr>
      </w:pPr>
      <w:bookmarkStart w:id="12674" w:name="_ETM_Q39_164520"/>
      <w:bookmarkStart w:id="12675" w:name="_ETM_Q39_162833"/>
      <w:bookmarkStart w:id="12676" w:name="_ETM_Q39_162878"/>
      <w:bookmarkEnd w:id="12674"/>
      <w:bookmarkEnd w:id="12675"/>
      <w:bookmarkEnd w:id="12676"/>
      <w:r>
        <w:rPr>
          <w:rFonts w:hint="cs"/>
          <w:rtl/>
        </w:rPr>
        <w:t>כל חיי השתדלתי להתנהג אליו כמו אימא לביאה, חשבתי שהוא ילד. ב-7 באוקטובר הבנתי שגידלתי אריה, לא</w:t>
      </w:r>
      <w:bookmarkStart w:id="12677" w:name="_ETM_Q39_175706"/>
      <w:bookmarkEnd w:id="12677"/>
      <w:r>
        <w:rPr>
          <w:rFonts w:hint="cs"/>
          <w:rtl/>
        </w:rPr>
        <w:t xml:space="preserve"> ילד. הפור התהפך בבת אחת: אני הפכתי להיות זאת הקטנה שמסתכלת עליו מלמטה למעלה. אבא שלו ואני מסתכלים עליו ועל חבריו הלוחמים – איזה דור גדול, איזה דור שמרוויח לנו את המדינה</w:t>
      </w:r>
      <w:r w:rsidR="00A31BCE">
        <w:rPr>
          <w:rFonts w:hint="cs"/>
          <w:rtl/>
        </w:rPr>
        <w:t>,</w:t>
      </w:r>
      <w:r>
        <w:rPr>
          <w:rFonts w:hint="cs"/>
          <w:rtl/>
        </w:rPr>
        <w:t xml:space="preserve"> דור הלוחמים והלוחמות של </w:t>
      </w:r>
      <w:bookmarkStart w:id="12678" w:name="_ETM_Q39_198504"/>
      <w:bookmarkEnd w:id="12678"/>
      <w:r>
        <w:rPr>
          <w:rFonts w:hint="cs"/>
          <w:rtl/>
        </w:rPr>
        <w:t xml:space="preserve">אוקטובר 2023, הדור שסיפורי הגבורה שלו עוד יסופרו – אנחנו עוד לא יודעים חלק מהם. אלה שתורמים למדינה. לכולנו יש חובה להעביר אותם לקדמת הבמה, להלל אותם ולא רק בשדה הקרב. הם </w:t>
      </w:r>
      <w:bookmarkStart w:id="12679" w:name="_ETM_Q39_220406"/>
      <w:bookmarkEnd w:id="12679"/>
      <w:r>
        <w:rPr>
          <w:rFonts w:hint="cs"/>
          <w:rtl/>
        </w:rPr>
        <w:t xml:space="preserve">יחזרו לשגרה, ואנחנו ניתן להם את קדמת הבמה. </w:t>
      </w:r>
    </w:p>
    <w:p w:rsidR="00B357C0" w:rsidRDefault="00B357C0" w:rsidP="009635F5">
      <w:pPr>
        <w:rPr>
          <w:rtl/>
        </w:rPr>
      </w:pPr>
    </w:p>
    <w:p w:rsidR="00B357C0" w:rsidRDefault="00B357C0" w:rsidP="00995244">
      <w:pPr>
        <w:pStyle w:val="af6"/>
        <w:keepNext/>
        <w:rPr>
          <w:rtl/>
        </w:rPr>
      </w:pPr>
      <w:r w:rsidRPr="00055567">
        <w:rPr>
          <w:rStyle w:val="TagStyle"/>
          <w:rtl/>
        </w:rPr>
        <w:t xml:space="preserve"> &lt;&lt; יור &gt;&gt; </w:t>
      </w:r>
      <w:r>
        <w:rPr>
          <w:rtl/>
        </w:rPr>
        <w:t>היו"ר אורית פרקש הכהן:</w:t>
      </w:r>
      <w:r w:rsidRPr="00055567">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2680" w:name="_ETM_Q39_221363"/>
      <w:bookmarkEnd w:id="12680"/>
      <w:r>
        <w:rPr>
          <w:rFonts w:hint="cs"/>
          <w:rtl/>
        </w:rPr>
        <w:t xml:space="preserve">תודה רבה. </w:t>
      </w:r>
    </w:p>
    <w:p w:rsidR="00B357C0" w:rsidRDefault="00B357C0" w:rsidP="00995244">
      <w:pPr>
        <w:rPr>
          <w:rtl/>
        </w:rPr>
      </w:pPr>
      <w:bookmarkStart w:id="12681" w:name="_ETM_Q39_222790"/>
      <w:bookmarkStart w:id="12682" w:name="_ETM_Q39_222850"/>
      <w:bookmarkEnd w:id="12681"/>
      <w:bookmarkEnd w:id="12682"/>
    </w:p>
    <w:p w:rsidR="00B357C0" w:rsidRDefault="00B357C0" w:rsidP="00995244">
      <w:pPr>
        <w:pStyle w:val="-"/>
        <w:keepNext/>
        <w:rPr>
          <w:rtl/>
        </w:rPr>
      </w:pPr>
      <w:bookmarkStart w:id="12683" w:name="ET_speakercontinue_6367_18"/>
      <w:r w:rsidRPr="00055567">
        <w:rPr>
          <w:rStyle w:val="TagStyle"/>
          <w:rtl/>
        </w:rPr>
        <w:t xml:space="preserve"> &lt;&lt; דובר_המשך &gt;&gt; </w:t>
      </w:r>
      <w:r>
        <w:rPr>
          <w:rtl/>
        </w:rPr>
        <w:t>שרון ניר (ישראל ביתנו):</w:t>
      </w:r>
      <w:r w:rsidRPr="00055567">
        <w:rPr>
          <w:rStyle w:val="TagStyle"/>
          <w:rtl/>
        </w:rPr>
        <w:t xml:space="preserve"> &lt;&lt; דובר_המשך &gt;&gt;</w:t>
      </w:r>
      <w:r>
        <w:rPr>
          <w:rtl/>
        </w:rPr>
        <w:t xml:space="preserve"> </w:t>
      </w:r>
      <w:bookmarkEnd w:id="12683"/>
    </w:p>
    <w:p w:rsidR="00B357C0" w:rsidRDefault="00B357C0" w:rsidP="00995244">
      <w:pPr>
        <w:rPr>
          <w:rtl/>
        </w:rPr>
      </w:pPr>
    </w:p>
    <w:p w:rsidR="00B357C0" w:rsidRDefault="00B357C0" w:rsidP="00995244">
      <w:pPr>
        <w:rPr>
          <w:rtl/>
        </w:rPr>
      </w:pPr>
      <w:bookmarkStart w:id="12684" w:name="_ETM_Q39_223549"/>
      <w:bookmarkEnd w:id="12684"/>
      <w:r>
        <w:rPr>
          <w:rFonts w:hint="cs"/>
          <w:rtl/>
        </w:rPr>
        <w:t xml:space="preserve">ורק לסיום, גברתי, אני בוחרת לצטט את הרמטכ"ל דדו, שאמר </w:t>
      </w:r>
      <w:bookmarkStart w:id="12685" w:name="_ETM_Q39_229065"/>
      <w:bookmarkEnd w:id="12685"/>
      <w:r>
        <w:rPr>
          <w:rFonts w:hint="cs"/>
          <w:rtl/>
        </w:rPr>
        <w:t xml:space="preserve">בסמוך למלחמת יום הכיפורים: הדור הזה עולה על הדור של 67' – ואני מוסיפה: הדור הזה עולה על הדור של 73' ועולה על הדור של 82', </w:t>
      </w:r>
      <w:bookmarkStart w:id="12686" w:name="_ETM_Q39_240935"/>
      <w:bookmarkEnd w:id="12686"/>
      <w:r>
        <w:rPr>
          <w:rFonts w:hint="cs"/>
          <w:rtl/>
        </w:rPr>
        <w:t xml:space="preserve">והוא דור מעולה ודור שנוהג בהתאם לדיני מלחמה. דור שאנחנו חייבים לו </w:t>
      </w:r>
      <w:bookmarkStart w:id="12687" w:name="_ETM_Q39_248299"/>
      <w:bookmarkEnd w:id="12687"/>
      <w:r>
        <w:rPr>
          <w:rFonts w:hint="cs"/>
          <w:rtl/>
        </w:rPr>
        <w:t>כולנו הרבה מאוד כאן, אז תפסיקו להשמיץ אותו.</w:t>
      </w:r>
    </w:p>
    <w:p w:rsidR="00B357C0" w:rsidRDefault="00B357C0" w:rsidP="00995244">
      <w:pPr>
        <w:rPr>
          <w:rtl/>
        </w:rPr>
      </w:pPr>
      <w:bookmarkStart w:id="12688" w:name="_ETM_Q39_253603"/>
      <w:bookmarkStart w:id="12689" w:name="_ETM_Q39_253651"/>
      <w:bookmarkEnd w:id="12688"/>
      <w:bookmarkEnd w:id="12689"/>
    </w:p>
    <w:p w:rsidR="00B357C0" w:rsidRDefault="00B357C0" w:rsidP="00995244">
      <w:pPr>
        <w:pStyle w:val="af6"/>
        <w:keepNext/>
        <w:rPr>
          <w:rtl/>
        </w:rPr>
      </w:pPr>
      <w:bookmarkStart w:id="12690" w:name="ET_yor_6596_19"/>
      <w:r w:rsidRPr="00055567">
        <w:rPr>
          <w:rStyle w:val="TagStyle"/>
          <w:rtl/>
        </w:rPr>
        <w:t xml:space="preserve"> &lt;&lt; יור &gt;&gt; </w:t>
      </w:r>
      <w:r>
        <w:rPr>
          <w:rtl/>
        </w:rPr>
        <w:t>היו"ר אורית פרקש הכהן:</w:t>
      </w:r>
      <w:r w:rsidRPr="00055567">
        <w:rPr>
          <w:rStyle w:val="TagStyle"/>
          <w:rtl/>
        </w:rPr>
        <w:t xml:space="preserve"> &lt;&lt; יור &gt;&gt;</w:t>
      </w:r>
      <w:r>
        <w:rPr>
          <w:rtl/>
        </w:rPr>
        <w:t xml:space="preserve"> </w:t>
      </w:r>
      <w:bookmarkEnd w:id="12690"/>
    </w:p>
    <w:p w:rsidR="00B357C0" w:rsidRDefault="00B357C0" w:rsidP="00995244">
      <w:pPr>
        <w:rPr>
          <w:rtl/>
        </w:rPr>
      </w:pPr>
    </w:p>
    <w:p w:rsidR="00B357C0" w:rsidRDefault="00B357C0" w:rsidP="00995244">
      <w:pPr>
        <w:rPr>
          <w:rtl/>
        </w:rPr>
      </w:pPr>
      <w:bookmarkStart w:id="12691" w:name="_ETM_Q39_252792"/>
      <w:bookmarkEnd w:id="12691"/>
      <w:r>
        <w:rPr>
          <w:rFonts w:hint="cs"/>
          <w:rtl/>
        </w:rPr>
        <w:t xml:space="preserve">תודה רבה. </w:t>
      </w:r>
      <w:bookmarkStart w:id="12692" w:name="_ETM_Q39_254370"/>
      <w:bookmarkStart w:id="12693" w:name="_ETM_Q39_254424"/>
      <w:bookmarkStart w:id="12694" w:name="_ETM_Q39_254499"/>
      <w:bookmarkStart w:id="12695" w:name="_ETM_Q39_254548"/>
      <w:bookmarkEnd w:id="12692"/>
      <w:bookmarkEnd w:id="12693"/>
      <w:bookmarkEnd w:id="12694"/>
      <w:bookmarkEnd w:id="12695"/>
      <w:r>
        <w:rPr>
          <w:rFonts w:hint="cs"/>
          <w:rtl/>
        </w:rPr>
        <w:t xml:space="preserve">חבר הכנסת רון </w:t>
      </w:r>
      <w:bookmarkStart w:id="12696" w:name="_ETM_Q39_256074"/>
      <w:bookmarkEnd w:id="12696"/>
      <w:r>
        <w:rPr>
          <w:rFonts w:hint="cs"/>
          <w:rtl/>
        </w:rPr>
        <w:t xml:space="preserve">כץ, בבקשה. </w:t>
      </w:r>
    </w:p>
    <w:p w:rsidR="00B357C0" w:rsidRDefault="00B357C0" w:rsidP="00995244">
      <w:pPr>
        <w:rPr>
          <w:rtl/>
          <w:lang w:eastAsia="he-IL"/>
        </w:rPr>
      </w:pPr>
      <w:bookmarkStart w:id="12697" w:name="_ETM_Q39_258002"/>
      <w:bookmarkStart w:id="12698" w:name="_ETM_Q39_258050"/>
      <w:bookmarkEnd w:id="12697"/>
      <w:bookmarkEnd w:id="12698"/>
    </w:p>
    <w:p w:rsidR="00B357C0" w:rsidRDefault="00B357C0" w:rsidP="00995244">
      <w:pPr>
        <w:pStyle w:val="a4"/>
        <w:keepNext/>
        <w:rPr>
          <w:rtl/>
        </w:rPr>
      </w:pPr>
      <w:bookmarkStart w:id="12699" w:name="ET_speaker_6151_4"/>
      <w:r w:rsidRPr="00084842">
        <w:rPr>
          <w:rStyle w:val="TagStyle"/>
          <w:rtl/>
        </w:rPr>
        <w:t xml:space="preserve"> &lt;&lt; דובר &gt;&gt; </w:t>
      </w:r>
      <w:bookmarkStart w:id="12700" w:name="_Toc163123274"/>
      <w:bookmarkStart w:id="12701" w:name="_Toc163123443"/>
      <w:bookmarkStart w:id="12702" w:name="_Toc163123613"/>
      <w:r>
        <w:rPr>
          <w:rtl/>
        </w:rPr>
        <w:t>רון כץ (יש עתיד):</w:t>
      </w:r>
      <w:bookmarkEnd w:id="12700"/>
      <w:bookmarkEnd w:id="12701"/>
      <w:bookmarkEnd w:id="12702"/>
      <w:r w:rsidRPr="00084842">
        <w:rPr>
          <w:rStyle w:val="TagStyle"/>
          <w:rtl/>
        </w:rPr>
        <w:t xml:space="preserve"> &lt;&lt; דובר &gt;&gt;</w:t>
      </w:r>
      <w:r>
        <w:rPr>
          <w:rtl/>
        </w:rPr>
        <w:t xml:space="preserve"> </w:t>
      </w:r>
      <w:bookmarkEnd w:id="1269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גברתי היושבת בראש. גברתי השרה, חבריי חברי הכנסת, אני מבין שיש לנו עכשיו פה ספורט חדש, לעלות וללכלך על חיילי צה"ל. </w:t>
      </w:r>
      <w:bookmarkStart w:id="12703" w:name="_ETM_Q39_279063"/>
      <w:bookmarkEnd w:id="12703"/>
      <w:r>
        <w:rPr>
          <w:rFonts w:hint="cs"/>
          <w:rtl/>
          <w:lang w:eastAsia="he-IL"/>
        </w:rPr>
        <w:t xml:space="preserve">אז בואו נתחיל בעובדה שנעמוד פה ונגיד תודה לחיילי צה"ל, שבזכותם אנחנו יושבים פה, כל </w:t>
      </w:r>
      <w:bookmarkStart w:id="12704" w:name="_ETM_Q39_283920"/>
      <w:bookmarkEnd w:id="12704"/>
      <w:r>
        <w:rPr>
          <w:rFonts w:hint="cs"/>
          <w:rtl/>
          <w:lang w:eastAsia="he-IL"/>
        </w:rPr>
        <w:t xml:space="preserve">אחד בכיסא הנוח שלו, בזמן שהם נמצאים במארבים ומסכנים את החיים שלהם בשביל כולנו. </w:t>
      </w:r>
      <w:bookmarkStart w:id="12705" w:name="_ETM_Q39_289256"/>
      <w:bookmarkStart w:id="12706" w:name="_ETM_Q39_289301"/>
      <w:bookmarkStart w:id="12707" w:name="_ETM_Q39_289423"/>
      <w:bookmarkStart w:id="12708" w:name="_ETM_Q39_289470"/>
      <w:bookmarkEnd w:id="12705"/>
      <w:bookmarkEnd w:id="12706"/>
      <w:bookmarkEnd w:id="12707"/>
      <w:bookmarkEnd w:id="12708"/>
      <w:r>
        <w:rPr>
          <w:rFonts w:hint="cs"/>
          <w:rtl/>
          <w:lang w:eastAsia="he-IL"/>
        </w:rPr>
        <w:t xml:space="preserve">שמעתי שיש כאלה שהאשימו אותם בפשעי מלחמה כי הם נכנסו לבית החולים; </w:t>
      </w:r>
      <w:bookmarkStart w:id="12709" w:name="_ETM_Q39_296059"/>
      <w:bookmarkEnd w:id="12709"/>
      <w:r>
        <w:rPr>
          <w:rFonts w:hint="cs"/>
          <w:rtl/>
          <w:lang w:eastAsia="he-IL"/>
        </w:rPr>
        <w:t xml:space="preserve">מעולם לא הייתה פעולה כירורגית מדויקת יותר מאשר בבית חולים </w:t>
      </w:r>
      <w:proofErr w:type="spellStart"/>
      <w:r>
        <w:rPr>
          <w:rFonts w:hint="cs"/>
          <w:rtl/>
          <w:lang w:eastAsia="he-IL"/>
        </w:rPr>
        <w:t>שיפא</w:t>
      </w:r>
      <w:proofErr w:type="spellEnd"/>
      <w:r>
        <w:rPr>
          <w:rFonts w:hint="cs"/>
          <w:rtl/>
          <w:lang w:eastAsia="he-IL"/>
        </w:rPr>
        <w:t xml:space="preserve">, שהפך מזמן להיות בסיס צבאי, אז בפעם הבאה שרוצים </w:t>
      </w:r>
      <w:bookmarkStart w:id="12710" w:name="_ETM_Q39_304218"/>
      <w:bookmarkEnd w:id="12710"/>
      <w:r>
        <w:rPr>
          <w:rFonts w:hint="cs"/>
          <w:rtl/>
          <w:lang w:eastAsia="he-IL"/>
        </w:rPr>
        <w:t xml:space="preserve">לדבר על דיני לחימה, לפחות תדעו על מה אתם מדברים, ובפעם הבאה שאתם רוצים להאשים </w:t>
      </w:r>
      <w:bookmarkStart w:id="12711" w:name="_ETM_Q39_308201"/>
      <w:bookmarkEnd w:id="12711"/>
      <w:r>
        <w:rPr>
          <w:rFonts w:hint="cs"/>
          <w:rtl/>
          <w:lang w:eastAsia="he-IL"/>
        </w:rPr>
        <w:t xml:space="preserve">את חיילי צה"ל במשהו, לפחות תלמדו את העובדות, כי אין לכם מושג על מה אתם מדברים. </w:t>
      </w:r>
    </w:p>
    <w:p w:rsidR="00B357C0" w:rsidRDefault="00B357C0" w:rsidP="00995244">
      <w:pPr>
        <w:rPr>
          <w:rtl/>
          <w:lang w:eastAsia="he-IL"/>
        </w:rPr>
      </w:pPr>
      <w:bookmarkStart w:id="12712" w:name="_ETM_Q39_313039"/>
      <w:bookmarkStart w:id="12713" w:name="_ETM_Q39_313080"/>
      <w:bookmarkEnd w:id="12712"/>
      <w:bookmarkEnd w:id="12713"/>
    </w:p>
    <w:p w:rsidR="00B357C0" w:rsidRDefault="00B357C0" w:rsidP="00A31BCE">
      <w:pPr>
        <w:rPr>
          <w:rtl/>
          <w:lang w:eastAsia="he-IL"/>
        </w:rPr>
      </w:pPr>
      <w:bookmarkStart w:id="12714" w:name="_ETM_Q39_313167"/>
      <w:bookmarkStart w:id="12715" w:name="_ETM_Q39_313216"/>
      <w:bookmarkEnd w:id="12714"/>
      <w:bookmarkEnd w:id="12715"/>
      <w:r>
        <w:rPr>
          <w:rFonts w:hint="cs"/>
          <w:rtl/>
          <w:lang w:eastAsia="he-IL"/>
        </w:rPr>
        <w:t xml:space="preserve">פשעי מלחמה </w:t>
      </w:r>
      <w:bookmarkStart w:id="12716" w:name="_ETM_Q39_312985"/>
      <w:bookmarkEnd w:id="12716"/>
      <w:r>
        <w:rPr>
          <w:rFonts w:hint="cs"/>
          <w:rtl/>
          <w:lang w:eastAsia="he-IL"/>
        </w:rPr>
        <w:t xml:space="preserve">עשו הטרוריסטים הנאצים שנכנסו ב-7 באוקטובר למדינת ישראל וטבחו ואנסו והטילו מומים באנשים מהעם שלנו. אלה פשעי מלחמה, עליהם צריך להגיב. מה שמתנהל בעזה זו </w:t>
      </w:r>
      <w:bookmarkStart w:id="12717" w:name="_ETM_Q39_328243"/>
      <w:bookmarkEnd w:id="12717"/>
      <w:r>
        <w:rPr>
          <w:rFonts w:hint="cs"/>
          <w:rtl/>
          <w:lang w:eastAsia="he-IL"/>
        </w:rPr>
        <w:t xml:space="preserve">המלחמה הכי לגיטימית בעולם, הכי צודקת בעולם, ובגלל אנשים כמוכם אנחנו מאבדים לגיטימציה בעולם. </w:t>
      </w:r>
      <w:bookmarkStart w:id="12718" w:name="_ETM_Q39_335693"/>
      <w:bookmarkEnd w:id="12718"/>
      <w:r>
        <w:rPr>
          <w:rFonts w:hint="cs"/>
          <w:rtl/>
          <w:lang w:eastAsia="he-IL"/>
        </w:rPr>
        <w:t xml:space="preserve">לא ייאמן שאזרחי מדינת ישראל משלמים מהמיסים שלהם את המשכורות של מי שיושב פה ומטיל ספק, אפילו הקטן ביותר, בלגיטימציה של מדינת ישראל להגן על עצמה. גם </w:t>
      </w:r>
      <w:bookmarkStart w:id="12719" w:name="_ETM_Q39_349389"/>
      <w:bookmarkEnd w:id="12719"/>
      <w:r>
        <w:rPr>
          <w:rFonts w:hint="cs"/>
          <w:rtl/>
          <w:lang w:eastAsia="he-IL"/>
        </w:rPr>
        <w:t xml:space="preserve">אתה לא תוכל לשבת פה אם הצבא לא יעשה את העבודה שלו. </w:t>
      </w:r>
    </w:p>
    <w:p w:rsidR="00B357C0" w:rsidRDefault="00B357C0" w:rsidP="00995244">
      <w:pPr>
        <w:rPr>
          <w:rtl/>
          <w:lang w:eastAsia="he-IL"/>
        </w:rPr>
      </w:pPr>
    </w:p>
    <w:p w:rsidR="00B357C0" w:rsidRDefault="00B357C0" w:rsidP="00995244">
      <w:pPr>
        <w:pStyle w:val="af5"/>
        <w:keepNext/>
        <w:rPr>
          <w:rtl/>
        </w:rPr>
      </w:pPr>
      <w:bookmarkStart w:id="12720" w:name="ET_interruption_5696_5"/>
      <w:r w:rsidRPr="009A7E62">
        <w:rPr>
          <w:rStyle w:val="TagStyle"/>
          <w:rtl/>
        </w:rPr>
        <w:t xml:space="preserve"> &lt;&lt; קריאה &gt;&gt; </w:t>
      </w:r>
      <w:r>
        <w:rPr>
          <w:rtl/>
        </w:rPr>
        <w:t>יוסף עטאונה (חד"ש-תע"ל):</w:t>
      </w:r>
      <w:r w:rsidRPr="009A7E62">
        <w:rPr>
          <w:rStyle w:val="TagStyle"/>
          <w:rtl/>
        </w:rPr>
        <w:t xml:space="preserve"> &lt;&lt; קריאה &gt;&gt;</w:t>
      </w:r>
      <w:r>
        <w:rPr>
          <w:rtl/>
        </w:rPr>
        <w:t xml:space="preserve"> </w:t>
      </w:r>
      <w:bookmarkEnd w:id="12720"/>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bookmarkStart w:id="12721" w:name="_ETM_Q39_353509"/>
      <w:bookmarkStart w:id="12722" w:name="_ETM_Q39_353566"/>
      <w:bookmarkEnd w:id="12721"/>
      <w:bookmarkEnd w:id="12722"/>
    </w:p>
    <w:p w:rsidR="00B357C0" w:rsidRDefault="00B357C0" w:rsidP="00995244">
      <w:pPr>
        <w:pStyle w:val="-"/>
        <w:keepNext/>
        <w:rPr>
          <w:rtl/>
        </w:rPr>
      </w:pPr>
      <w:bookmarkStart w:id="12723" w:name="ET_speakercontinue_6151_6"/>
      <w:r w:rsidRPr="009A7E62">
        <w:rPr>
          <w:rStyle w:val="TagStyle"/>
          <w:rtl/>
        </w:rPr>
        <w:t xml:space="preserve"> &lt;&lt; דובר_המשך &gt;&gt; </w:t>
      </w:r>
      <w:r>
        <w:rPr>
          <w:rtl/>
        </w:rPr>
        <w:t>רון כץ (יש עתיד):</w:t>
      </w:r>
      <w:r w:rsidRPr="009A7E62">
        <w:rPr>
          <w:rStyle w:val="TagStyle"/>
          <w:rtl/>
        </w:rPr>
        <w:t xml:space="preserve"> &lt;&lt; דובר_המשך &gt;&gt;</w:t>
      </w:r>
      <w:r>
        <w:rPr>
          <w:rtl/>
        </w:rPr>
        <w:t xml:space="preserve"> </w:t>
      </w:r>
      <w:bookmarkEnd w:id="12723"/>
    </w:p>
    <w:p w:rsidR="00B357C0" w:rsidRDefault="00B357C0" w:rsidP="00995244">
      <w:pPr>
        <w:rPr>
          <w:rtl/>
          <w:lang w:eastAsia="he-IL"/>
        </w:rPr>
      </w:pPr>
    </w:p>
    <w:p w:rsidR="00B357C0" w:rsidRDefault="00B357C0" w:rsidP="00A31BCE">
      <w:pPr>
        <w:rPr>
          <w:rtl/>
          <w:lang w:eastAsia="he-IL"/>
        </w:rPr>
      </w:pPr>
      <w:r>
        <w:rPr>
          <w:rFonts w:hint="cs"/>
          <w:rtl/>
          <w:lang w:eastAsia="he-IL"/>
        </w:rPr>
        <w:t xml:space="preserve">גם אתה, כשיורים עלינו </w:t>
      </w:r>
      <w:bookmarkStart w:id="12724" w:name="_ETM_Q39_353795"/>
      <w:bookmarkEnd w:id="12724"/>
      <w:r>
        <w:rPr>
          <w:rFonts w:hint="cs"/>
          <w:rtl/>
          <w:lang w:eastAsia="he-IL"/>
        </w:rPr>
        <w:t xml:space="preserve">טילים, הם לא מבחינים </w:t>
      </w:r>
      <w:r>
        <w:rPr>
          <w:rtl/>
          <w:lang w:eastAsia="he-IL"/>
        </w:rPr>
        <w:t>–</w:t>
      </w:r>
      <w:r>
        <w:rPr>
          <w:rFonts w:hint="cs"/>
          <w:rtl/>
          <w:lang w:eastAsia="he-IL"/>
        </w:rPr>
        <w:t xml:space="preserve"> הם לא מבחינים בין הבית </w:t>
      </w:r>
      <w:bookmarkStart w:id="12725" w:name="_ETM_Q39_356933"/>
      <w:bookmarkEnd w:id="12725"/>
      <w:r>
        <w:rPr>
          <w:rFonts w:hint="cs"/>
          <w:rtl/>
          <w:lang w:eastAsia="he-IL"/>
        </w:rPr>
        <w:t>שלי לבית שלך. הטילים מגיעים בדיוק לאותו מקום.</w:t>
      </w:r>
      <w:bookmarkStart w:id="12726" w:name="_ETM_Q39_359269"/>
      <w:bookmarkStart w:id="12727" w:name="_ETM_Q39_359308"/>
      <w:bookmarkEnd w:id="12726"/>
      <w:bookmarkEnd w:id="12727"/>
      <w:r w:rsidR="00A31BCE">
        <w:rPr>
          <w:rFonts w:hint="cs"/>
          <w:rtl/>
          <w:lang w:eastAsia="he-IL"/>
        </w:rPr>
        <w:t xml:space="preserve"> </w:t>
      </w:r>
      <w:bookmarkStart w:id="12728" w:name="_ETM_Q39_360514"/>
      <w:bookmarkStart w:id="12729" w:name="_ETM_Q39_359706"/>
      <w:bookmarkStart w:id="12730" w:name="_ETM_Q39_359405"/>
      <w:bookmarkStart w:id="12731" w:name="_ETM_Q39_359442"/>
      <w:bookmarkEnd w:id="12728"/>
      <w:bookmarkEnd w:id="12729"/>
      <w:bookmarkEnd w:id="12730"/>
      <w:bookmarkEnd w:id="12731"/>
      <w:r>
        <w:rPr>
          <w:rFonts w:hint="cs"/>
          <w:rtl/>
          <w:lang w:eastAsia="he-IL"/>
        </w:rPr>
        <w:t xml:space="preserve">אז במקום שנעמוד פה ונגיד </w:t>
      </w:r>
      <w:bookmarkStart w:id="12732" w:name="_ETM_Q39_363525"/>
      <w:bookmarkEnd w:id="12732"/>
      <w:r>
        <w:rPr>
          <w:rFonts w:hint="cs"/>
          <w:rtl/>
          <w:lang w:eastAsia="he-IL"/>
        </w:rPr>
        <w:t xml:space="preserve">תודה רבה לחיילי צה"ל, אתם עושים בדיוק את ההפך. אז </w:t>
      </w:r>
      <w:bookmarkStart w:id="12733" w:name="_ETM_Q39_365730"/>
      <w:bookmarkEnd w:id="12733"/>
      <w:r>
        <w:rPr>
          <w:rFonts w:hint="cs"/>
          <w:rtl/>
          <w:lang w:eastAsia="he-IL"/>
        </w:rPr>
        <w:t xml:space="preserve">אני לא מצפה מכם להגיד תודה לחיילים, אבל לפחות אל תגידו כלום. </w:t>
      </w:r>
    </w:p>
    <w:p w:rsidR="00B357C0" w:rsidRDefault="00B357C0" w:rsidP="00995244">
      <w:pPr>
        <w:rPr>
          <w:rtl/>
          <w:lang w:eastAsia="he-IL"/>
        </w:rPr>
      </w:pPr>
      <w:bookmarkStart w:id="12734" w:name="_ETM_Q39_369189"/>
      <w:bookmarkStart w:id="12735" w:name="_ETM_Q39_369233"/>
      <w:bookmarkEnd w:id="12734"/>
      <w:bookmarkEnd w:id="12735"/>
    </w:p>
    <w:p w:rsidR="00B357C0" w:rsidRDefault="00B357C0" w:rsidP="00995244">
      <w:pPr>
        <w:pStyle w:val="af5"/>
        <w:keepNext/>
        <w:rPr>
          <w:rtl/>
        </w:rPr>
      </w:pPr>
      <w:bookmarkStart w:id="12736" w:name="ET_interruption_5696_23"/>
      <w:r w:rsidRPr="000B6991">
        <w:rPr>
          <w:rStyle w:val="TagStyle"/>
          <w:rtl/>
        </w:rPr>
        <w:t xml:space="preserve"> &lt;&lt; קריאה &gt;&gt; </w:t>
      </w:r>
      <w:r>
        <w:rPr>
          <w:rtl/>
        </w:rPr>
        <w:t>יוסף עטאונה (חד"ש-תע"ל):</w:t>
      </w:r>
      <w:r w:rsidRPr="000B6991">
        <w:rPr>
          <w:rStyle w:val="TagStyle"/>
          <w:rtl/>
        </w:rPr>
        <w:t xml:space="preserve"> &lt;&lt; קריאה &gt;&gt;</w:t>
      </w:r>
      <w:r>
        <w:rPr>
          <w:rtl/>
        </w:rPr>
        <w:t xml:space="preserve"> </w:t>
      </w:r>
      <w:bookmarkEnd w:id="12736"/>
    </w:p>
    <w:p w:rsidR="00B357C0" w:rsidRDefault="00B357C0" w:rsidP="00995244">
      <w:pPr>
        <w:rPr>
          <w:rtl/>
          <w:lang w:eastAsia="he-IL"/>
        </w:rPr>
      </w:pPr>
    </w:p>
    <w:p w:rsidR="00B357C0" w:rsidRDefault="00AB4150" w:rsidP="00AB4150">
      <w:pPr>
        <w:rPr>
          <w:rtl/>
          <w:lang w:eastAsia="he-IL"/>
        </w:rPr>
      </w:pPr>
      <w:bookmarkStart w:id="12737" w:name="_ETM_Q39_367763"/>
      <w:bookmarkStart w:id="12738" w:name="_ETM_Q39_368001"/>
      <w:bookmarkStart w:id="12739" w:name="_ETM_Q39_368045"/>
      <w:bookmarkEnd w:id="12737"/>
      <w:bookmarkEnd w:id="12738"/>
      <w:bookmarkEnd w:id="12739"/>
      <w:r>
        <w:rPr>
          <w:rFonts w:hint="cs"/>
          <w:rtl/>
          <w:lang w:eastAsia="he-IL"/>
        </w:rPr>
        <w:t>– – –</w:t>
      </w:r>
    </w:p>
    <w:p w:rsidR="00B357C0" w:rsidRDefault="00B357C0" w:rsidP="00995244">
      <w:pPr>
        <w:rPr>
          <w:rtl/>
          <w:lang w:eastAsia="he-IL"/>
        </w:rPr>
      </w:pPr>
      <w:bookmarkStart w:id="12740" w:name="_ETM_Q39_369167"/>
      <w:bookmarkStart w:id="12741" w:name="_ETM_Q39_369227"/>
      <w:bookmarkEnd w:id="12740"/>
      <w:bookmarkEnd w:id="12741"/>
    </w:p>
    <w:p w:rsidR="00B357C0" w:rsidRDefault="00B357C0" w:rsidP="00995244">
      <w:pPr>
        <w:pStyle w:val="-"/>
        <w:keepNext/>
        <w:rPr>
          <w:rtl/>
        </w:rPr>
      </w:pPr>
      <w:r w:rsidRPr="009A7E62">
        <w:rPr>
          <w:rStyle w:val="TagStyle"/>
          <w:rtl/>
        </w:rPr>
        <w:t xml:space="preserve">&lt;&lt; דובר_המשך &gt;&gt; </w:t>
      </w:r>
      <w:r>
        <w:rPr>
          <w:rtl/>
        </w:rPr>
        <w:t>רון כץ (יש עתיד):</w:t>
      </w:r>
      <w:r w:rsidRPr="009A7E62">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A31BCE">
      <w:pPr>
        <w:rPr>
          <w:rtl/>
          <w:lang w:eastAsia="he-IL"/>
        </w:rPr>
      </w:pPr>
      <w:bookmarkStart w:id="12742" w:name="_ETM_Q39_370128"/>
      <w:bookmarkStart w:id="12743" w:name="_ETM_Q39_369302"/>
      <w:bookmarkStart w:id="12744" w:name="_ETM_Q39_369337"/>
      <w:bookmarkEnd w:id="12742"/>
      <w:bookmarkEnd w:id="12743"/>
      <w:bookmarkEnd w:id="12744"/>
      <w:r>
        <w:rPr>
          <w:rFonts w:hint="cs"/>
          <w:rtl/>
          <w:lang w:eastAsia="he-IL"/>
        </w:rPr>
        <w:t>להאשים את חיילי צה"ל</w:t>
      </w:r>
      <w:bookmarkStart w:id="12745" w:name="_ETM_Q39_371018"/>
      <w:bookmarkEnd w:id="12745"/>
      <w:r>
        <w:rPr>
          <w:rFonts w:hint="cs"/>
          <w:rtl/>
          <w:lang w:eastAsia="he-IL"/>
        </w:rPr>
        <w:t xml:space="preserve"> – את חיילי צה"ל, הצבא הכי מוסרי בעולם – בפשעי </w:t>
      </w:r>
      <w:bookmarkStart w:id="12746" w:name="_ETM_Q39_376125"/>
      <w:bookmarkEnd w:id="12746"/>
      <w:r>
        <w:rPr>
          <w:rFonts w:hint="cs"/>
          <w:rtl/>
          <w:lang w:eastAsia="he-IL"/>
        </w:rPr>
        <w:t>מלחמה? אתם לא מתביישים? בזכות מי אתם יושבים פה?</w:t>
      </w:r>
      <w:bookmarkStart w:id="12747" w:name="_ETM_Q39_376928"/>
      <w:bookmarkStart w:id="12748" w:name="_ETM_Q39_378687"/>
      <w:bookmarkStart w:id="12749" w:name="_ETM_Q39_378736"/>
      <w:bookmarkEnd w:id="12747"/>
      <w:bookmarkEnd w:id="12748"/>
      <w:bookmarkEnd w:id="12749"/>
      <w:r w:rsidR="00A31BCE">
        <w:rPr>
          <w:rFonts w:hint="cs"/>
          <w:rtl/>
          <w:lang w:eastAsia="he-IL"/>
        </w:rPr>
        <w:t xml:space="preserve"> ב</w:t>
      </w:r>
      <w:r w:rsidRPr="009A7E62">
        <w:rPr>
          <w:rStyle w:val="TagStyle"/>
          <w:rtl/>
        </w:rPr>
        <w:t xml:space="preserve">&lt;&lt; דובר_המשך &gt;&gt; </w:t>
      </w:r>
      <w:bookmarkStart w:id="12750" w:name="_ETM_Q39_377284"/>
      <w:bookmarkEnd w:id="12750"/>
      <w:r>
        <w:rPr>
          <w:rFonts w:hint="cs"/>
          <w:rtl/>
          <w:lang w:eastAsia="he-IL"/>
        </w:rPr>
        <w:t xml:space="preserve">זכות מי אתה יושב פה? </w:t>
      </w:r>
    </w:p>
    <w:p w:rsidR="00B357C0" w:rsidRDefault="00B357C0" w:rsidP="00995244">
      <w:pPr>
        <w:rPr>
          <w:rtl/>
          <w:lang w:eastAsia="he-IL"/>
        </w:rPr>
      </w:pPr>
    </w:p>
    <w:p w:rsidR="00B357C0" w:rsidRDefault="00B357C0" w:rsidP="00995244">
      <w:pPr>
        <w:pStyle w:val="af5"/>
        <w:keepNext/>
        <w:rPr>
          <w:rtl/>
        </w:rPr>
      </w:pPr>
      <w:bookmarkStart w:id="12751" w:name="ET_interruption_5696_27"/>
      <w:r w:rsidRPr="000B6991">
        <w:rPr>
          <w:rStyle w:val="TagStyle"/>
          <w:rtl/>
        </w:rPr>
        <w:t xml:space="preserve"> &lt;&lt; קריאה &gt;&gt; </w:t>
      </w:r>
      <w:r>
        <w:rPr>
          <w:rtl/>
        </w:rPr>
        <w:t>יוסף עטאונה (חד"ש-תע"ל):</w:t>
      </w:r>
      <w:r w:rsidRPr="000B6991">
        <w:rPr>
          <w:rStyle w:val="TagStyle"/>
          <w:rtl/>
        </w:rPr>
        <w:t xml:space="preserve"> &lt;&lt; קריאה &gt;&gt;</w:t>
      </w:r>
      <w:r>
        <w:rPr>
          <w:rtl/>
        </w:rPr>
        <w:t xml:space="preserve"> </w:t>
      </w:r>
      <w:bookmarkEnd w:id="12751"/>
    </w:p>
    <w:p w:rsidR="00B357C0" w:rsidRDefault="00B357C0" w:rsidP="00995244">
      <w:pPr>
        <w:rPr>
          <w:rtl/>
          <w:lang w:eastAsia="he-IL"/>
        </w:rPr>
      </w:pPr>
    </w:p>
    <w:p w:rsidR="00B357C0" w:rsidRDefault="00AB4150" w:rsidP="00AB4150">
      <w:pPr>
        <w:rPr>
          <w:rtl/>
          <w:lang w:eastAsia="he-IL"/>
        </w:rPr>
      </w:pPr>
      <w:bookmarkStart w:id="12752" w:name="_ETM_Q39_377511"/>
      <w:bookmarkEnd w:id="12752"/>
      <w:r>
        <w:rPr>
          <w:rFonts w:hint="cs"/>
          <w:rtl/>
          <w:lang w:eastAsia="he-IL"/>
        </w:rPr>
        <w:t>– – –</w:t>
      </w:r>
    </w:p>
    <w:p w:rsidR="00B357C0" w:rsidRDefault="00B357C0" w:rsidP="00995244">
      <w:pPr>
        <w:rPr>
          <w:rtl/>
          <w:lang w:eastAsia="he-IL"/>
        </w:rPr>
      </w:pPr>
      <w:bookmarkStart w:id="12753" w:name="_ETM_Q39_380672"/>
      <w:bookmarkStart w:id="12754" w:name="_ETM_Q39_380721"/>
      <w:bookmarkEnd w:id="12753"/>
      <w:bookmarkEnd w:id="12754"/>
    </w:p>
    <w:p w:rsidR="00B357C0" w:rsidRDefault="00B357C0" w:rsidP="00995244">
      <w:pPr>
        <w:pStyle w:val="-"/>
        <w:keepNext/>
        <w:rPr>
          <w:rtl/>
        </w:rPr>
      </w:pPr>
      <w:r w:rsidRPr="009A7E62">
        <w:rPr>
          <w:rStyle w:val="TagStyle"/>
          <w:rtl/>
        </w:rPr>
        <w:t xml:space="preserve">&lt;&lt; דובר_המשך &gt;&gt; </w:t>
      </w:r>
      <w:r>
        <w:rPr>
          <w:rtl/>
        </w:rPr>
        <w:t>רון כץ (יש עתיד):</w:t>
      </w:r>
      <w:r w:rsidRPr="009A7E62">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E25757">
      <w:pPr>
        <w:rPr>
          <w:rtl/>
          <w:lang w:eastAsia="he-IL"/>
        </w:rPr>
      </w:pPr>
      <w:bookmarkStart w:id="12755" w:name="_ETM_Q39_379587"/>
      <w:bookmarkStart w:id="12756" w:name="_ETM_Q39_379740"/>
      <w:bookmarkStart w:id="12757" w:name="_ETM_Q39_379771"/>
      <w:bookmarkEnd w:id="12755"/>
      <w:bookmarkEnd w:id="12756"/>
      <w:bookmarkEnd w:id="12757"/>
      <w:r>
        <w:rPr>
          <w:rFonts w:hint="cs"/>
          <w:rtl/>
          <w:lang w:eastAsia="he-IL"/>
        </w:rPr>
        <w:t xml:space="preserve">הרי </w:t>
      </w:r>
      <w:bookmarkStart w:id="12758" w:name="_ETM_Q39_381149"/>
      <w:bookmarkEnd w:id="12758"/>
      <w:r>
        <w:rPr>
          <w:rFonts w:hint="cs"/>
          <w:rtl/>
          <w:lang w:eastAsia="he-IL"/>
        </w:rPr>
        <w:t xml:space="preserve">אם הטרוריסטים הנאלחים האלה מארגון הטרור חמאס </w:t>
      </w:r>
      <w:proofErr w:type="spellStart"/>
      <w:r>
        <w:rPr>
          <w:rFonts w:hint="cs"/>
          <w:rtl/>
          <w:lang w:eastAsia="he-IL"/>
        </w:rPr>
        <w:t>ושלוחיו</w:t>
      </w:r>
      <w:proofErr w:type="spellEnd"/>
      <w:r>
        <w:rPr>
          <w:rFonts w:hint="cs"/>
          <w:rtl/>
          <w:lang w:eastAsia="he-IL"/>
        </w:rPr>
        <w:t xml:space="preserve"> היו מצליחים </w:t>
      </w:r>
      <w:bookmarkStart w:id="12759" w:name="_ETM_Q39_387266"/>
      <w:bookmarkEnd w:id="12759"/>
      <w:r>
        <w:rPr>
          <w:rFonts w:hint="cs"/>
          <w:rtl/>
          <w:lang w:eastAsia="he-IL"/>
        </w:rPr>
        <w:t xml:space="preserve">להיכנס למדינת ישראל, הם היו מגיעים גם אליך הביתה. הם לא היו עוצרים, הם לא היו עוצרים. הם הרגו כל מה שהם ראו בדרך; הם אנסו כל מה </w:t>
      </w:r>
      <w:bookmarkStart w:id="12760" w:name="_ETM_Q39_397475"/>
      <w:bookmarkEnd w:id="12760"/>
      <w:r>
        <w:rPr>
          <w:rFonts w:hint="cs"/>
          <w:rtl/>
          <w:lang w:eastAsia="he-IL"/>
        </w:rPr>
        <w:t xml:space="preserve">שהם ראו בדרך; הם הטילו מומים בכל מה שהם ראו בדרך; הם זרקו טילים, </w:t>
      </w:r>
      <w:r w:rsidR="00E25757">
        <w:rPr>
          <w:rFonts w:hint="cs"/>
          <w:lang w:eastAsia="he-IL"/>
        </w:rPr>
        <w:t>RPG</w:t>
      </w:r>
      <w:bookmarkStart w:id="12761" w:name="_GoBack"/>
      <w:bookmarkEnd w:id="12761"/>
      <w:r>
        <w:rPr>
          <w:rFonts w:hint="cs"/>
          <w:rtl/>
          <w:lang w:eastAsia="he-IL"/>
        </w:rPr>
        <w:t xml:space="preserve"> על כל מה שנקרה בדרך; שרפו כל </w:t>
      </w:r>
      <w:bookmarkStart w:id="12762" w:name="_ETM_Q39_404309"/>
      <w:bookmarkEnd w:id="12762"/>
      <w:r>
        <w:rPr>
          <w:rFonts w:hint="cs"/>
          <w:rtl/>
          <w:lang w:eastAsia="he-IL"/>
        </w:rPr>
        <w:t>בית שהיה בדרך. הם לא הבחינו בין אף אחד.</w:t>
      </w:r>
    </w:p>
    <w:p w:rsidR="00B357C0" w:rsidRDefault="00B357C0" w:rsidP="00995244">
      <w:pPr>
        <w:rPr>
          <w:rtl/>
          <w:lang w:eastAsia="he-IL"/>
        </w:rPr>
      </w:pPr>
      <w:bookmarkStart w:id="12763" w:name="_ETM_Q39_409101"/>
      <w:bookmarkStart w:id="12764" w:name="_ETM_Q39_409167"/>
      <w:bookmarkEnd w:id="12763"/>
      <w:bookmarkEnd w:id="12764"/>
    </w:p>
    <w:p w:rsidR="00B357C0" w:rsidRDefault="00B357C0" w:rsidP="00995244">
      <w:pPr>
        <w:rPr>
          <w:rtl/>
          <w:lang w:eastAsia="he-IL"/>
        </w:rPr>
      </w:pPr>
      <w:bookmarkStart w:id="12765" w:name="_ETM_Q39_409253"/>
      <w:bookmarkStart w:id="12766" w:name="_ETM_Q39_409300"/>
      <w:bookmarkEnd w:id="12765"/>
      <w:bookmarkEnd w:id="12766"/>
      <w:r>
        <w:rPr>
          <w:rFonts w:hint="cs"/>
          <w:rtl/>
          <w:lang w:eastAsia="he-IL"/>
        </w:rPr>
        <w:t xml:space="preserve">אז בפעם הבאה שאנשים פה מדברים על פשעי מלחמה, אני ממליץ ללמוד את הדין הבין-לאומי, </w:t>
      </w:r>
      <w:bookmarkStart w:id="12767" w:name="_ETM_Q39_415150"/>
      <w:bookmarkEnd w:id="12767"/>
      <w:r>
        <w:rPr>
          <w:rFonts w:hint="cs"/>
          <w:rtl/>
          <w:lang w:eastAsia="he-IL"/>
        </w:rPr>
        <w:t xml:space="preserve">כי אין צבא יותר מוסרי מצה"ל בעולם. בעולם. תודה רבה. </w:t>
      </w:r>
    </w:p>
    <w:p w:rsidR="00B357C0" w:rsidRDefault="00B357C0" w:rsidP="00995244">
      <w:pPr>
        <w:rPr>
          <w:rtl/>
          <w:lang w:eastAsia="he-IL"/>
        </w:rPr>
      </w:pPr>
    </w:p>
    <w:p w:rsidR="00B357C0" w:rsidRDefault="00B357C0" w:rsidP="00995244">
      <w:pPr>
        <w:pStyle w:val="af6"/>
        <w:keepNext/>
        <w:rPr>
          <w:rtl/>
        </w:rPr>
      </w:pPr>
      <w:r w:rsidRPr="009A7E62">
        <w:rPr>
          <w:rStyle w:val="TagStyle"/>
          <w:rtl/>
        </w:rPr>
        <w:t xml:space="preserve"> &lt;&lt; יור &gt;&gt; </w:t>
      </w:r>
      <w:r>
        <w:rPr>
          <w:rtl/>
        </w:rPr>
        <w:t>היו"ר אורית פרקש הכהן:</w:t>
      </w:r>
      <w:r w:rsidRPr="009A7E62">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תודה רבה, חבר הכנסת רון כץ</w:t>
      </w:r>
      <w:bookmarkStart w:id="12768" w:name="_ETM_Q39_423226"/>
      <w:bookmarkStart w:id="12769" w:name="_ETM_Q39_423278"/>
      <w:bookmarkStart w:id="12770" w:name="_ETM_Q39_423361"/>
      <w:bookmarkStart w:id="12771" w:name="_ETM_Q39_423410"/>
      <w:bookmarkStart w:id="12772" w:name="_ETM_Q39_421123"/>
      <w:bookmarkStart w:id="12773" w:name="_ETM_Q39_421177"/>
      <w:bookmarkStart w:id="12774" w:name="_ETM_Q39_421267"/>
      <w:bookmarkStart w:id="12775" w:name="_ETM_Q39_421329"/>
      <w:bookmarkStart w:id="12776" w:name="_ETM_Q39_422135"/>
      <w:bookmarkStart w:id="12777" w:name="_ETM_Q39_422186"/>
      <w:bookmarkStart w:id="12778" w:name="_ETM_Q39_422451"/>
      <w:bookmarkStart w:id="12779" w:name="_ETM_Q39_422485"/>
      <w:bookmarkStart w:id="12780" w:name="_ETM_Q39_422586"/>
      <w:bookmarkStart w:id="12781" w:name="_ETM_Q39_422623"/>
      <w:bookmarkStart w:id="12782" w:name="_ETM_Q39_420861"/>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r>
        <w:rPr>
          <w:rFonts w:hint="cs"/>
          <w:rtl/>
          <w:lang w:eastAsia="he-IL"/>
        </w:rPr>
        <w:t xml:space="preserve">. </w:t>
      </w:r>
      <w:bookmarkStart w:id="12783" w:name="_ETM_Q39_419090"/>
      <w:bookmarkStart w:id="12784" w:name="_ETM_Q39_419133"/>
      <w:bookmarkStart w:id="12785" w:name="_ETM_Q39_419226"/>
      <w:bookmarkStart w:id="12786" w:name="_ETM_Q39_419268"/>
      <w:bookmarkEnd w:id="12783"/>
      <w:bookmarkEnd w:id="12784"/>
      <w:bookmarkEnd w:id="12785"/>
      <w:bookmarkEnd w:id="12786"/>
      <w:r>
        <w:rPr>
          <w:rFonts w:hint="cs"/>
          <w:rtl/>
          <w:lang w:eastAsia="he-IL"/>
        </w:rPr>
        <w:t xml:space="preserve">חברת הכנסת יסמין פרידמן </w:t>
      </w:r>
      <w:r>
        <w:rPr>
          <w:rtl/>
          <w:lang w:eastAsia="he-IL"/>
        </w:rPr>
        <w:t>–</w:t>
      </w:r>
      <w:r>
        <w:rPr>
          <w:rFonts w:hint="cs"/>
          <w:rtl/>
          <w:lang w:eastAsia="he-IL"/>
        </w:rPr>
        <w:t xml:space="preserve"> אינה נוכחת; חברת הכנסת שלי טל מירון </w:t>
      </w:r>
      <w:r>
        <w:rPr>
          <w:rtl/>
          <w:lang w:eastAsia="he-IL"/>
        </w:rPr>
        <w:t>–</w:t>
      </w:r>
      <w:r>
        <w:rPr>
          <w:rFonts w:hint="cs"/>
          <w:rtl/>
          <w:lang w:eastAsia="he-IL"/>
        </w:rPr>
        <w:t xml:space="preserve"> אינה </w:t>
      </w:r>
      <w:bookmarkStart w:id="12787" w:name="_ETM_Q39_429363"/>
      <w:bookmarkEnd w:id="12787"/>
      <w:r>
        <w:rPr>
          <w:rFonts w:hint="cs"/>
          <w:rtl/>
          <w:lang w:eastAsia="he-IL"/>
        </w:rPr>
        <w:t xml:space="preserve">נוכחת; חברת הכנסת מיכל שיר </w:t>
      </w:r>
      <w:r>
        <w:rPr>
          <w:rtl/>
          <w:lang w:eastAsia="he-IL"/>
        </w:rPr>
        <w:t>–</w:t>
      </w:r>
      <w:r>
        <w:rPr>
          <w:rFonts w:hint="cs"/>
          <w:rtl/>
          <w:lang w:eastAsia="he-IL"/>
        </w:rPr>
        <w:t xml:space="preserve"> אינה נוכחת. חבר הכנסת עודד פורר, בבקשה. </w:t>
      </w:r>
    </w:p>
    <w:p w:rsidR="00B357C0" w:rsidRDefault="00B357C0" w:rsidP="00995244">
      <w:pPr>
        <w:rPr>
          <w:rtl/>
          <w:lang w:eastAsia="he-IL"/>
        </w:rPr>
      </w:pPr>
    </w:p>
    <w:p w:rsidR="00B357C0" w:rsidRDefault="00B357C0" w:rsidP="00995244">
      <w:pPr>
        <w:pStyle w:val="a4"/>
        <w:keepNext/>
        <w:rPr>
          <w:rtl/>
        </w:rPr>
      </w:pPr>
      <w:bookmarkStart w:id="12788" w:name="ET_speaker_5520_8"/>
      <w:r w:rsidRPr="006E75B8">
        <w:rPr>
          <w:rStyle w:val="TagStyle"/>
          <w:rtl/>
        </w:rPr>
        <w:t xml:space="preserve"> &lt;&lt; דובר &gt;&gt; </w:t>
      </w:r>
      <w:bookmarkStart w:id="12789" w:name="_Toc163123275"/>
      <w:bookmarkStart w:id="12790" w:name="_Toc163123444"/>
      <w:bookmarkStart w:id="12791" w:name="_Toc163123614"/>
      <w:r>
        <w:rPr>
          <w:rtl/>
        </w:rPr>
        <w:t>עודד פורר (ישראל ביתנו):</w:t>
      </w:r>
      <w:bookmarkEnd w:id="12789"/>
      <w:bookmarkEnd w:id="12790"/>
      <w:bookmarkEnd w:id="12791"/>
      <w:r w:rsidRPr="006E75B8">
        <w:rPr>
          <w:rStyle w:val="TagStyle"/>
          <w:rtl/>
        </w:rPr>
        <w:t xml:space="preserve"> &lt;&lt; דובר &gt;&gt;</w:t>
      </w:r>
      <w:r>
        <w:rPr>
          <w:rtl/>
        </w:rPr>
        <w:t xml:space="preserve"> </w:t>
      </w:r>
      <w:bookmarkEnd w:id="12788"/>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היושבת-ראש, חברי הכנסת, התחיל כאן קמפיין מתוזמר של חבר הכנסת טיבי, עאידה תומא סלימאן </w:t>
      </w:r>
      <w:bookmarkStart w:id="12792" w:name="_ETM_Q39_456328"/>
      <w:bookmarkEnd w:id="12792"/>
      <w:r>
        <w:rPr>
          <w:rFonts w:hint="cs"/>
          <w:rtl/>
          <w:lang w:eastAsia="he-IL"/>
        </w:rPr>
        <w:t xml:space="preserve">וחבר הכנסת שיושב ליד יוסף עטאונה – אתם יכולים לברוח, כי האמת לא נוחה לכם, הרי </w:t>
      </w:r>
      <w:bookmarkStart w:id="12793" w:name="_ETM_Q39_463112"/>
      <w:bookmarkEnd w:id="12793"/>
      <w:r>
        <w:rPr>
          <w:rFonts w:hint="cs"/>
          <w:rtl/>
          <w:lang w:eastAsia="he-IL"/>
        </w:rPr>
        <w:t xml:space="preserve">אתם לא אוהבים את האמת הזאת. והאמת היא שהפכתם את הטרוריסט </w:t>
      </w:r>
      <w:r w:rsidR="00AB4150">
        <w:rPr>
          <w:rFonts w:hint="cs"/>
          <w:rtl/>
          <w:lang w:eastAsia="he-IL"/>
        </w:rPr>
        <w:t>– – –</w:t>
      </w:r>
    </w:p>
    <w:p w:rsidR="00B357C0" w:rsidRDefault="00B357C0" w:rsidP="00995244">
      <w:pPr>
        <w:rPr>
          <w:rtl/>
          <w:lang w:eastAsia="he-IL"/>
        </w:rPr>
      </w:pPr>
      <w:bookmarkStart w:id="12794" w:name="_ETM_Q39_463673"/>
      <w:bookmarkStart w:id="12795" w:name="_ETM_Q39_463709"/>
      <w:bookmarkEnd w:id="12794"/>
      <w:bookmarkEnd w:id="12795"/>
    </w:p>
    <w:p w:rsidR="00B357C0" w:rsidRDefault="00B357C0" w:rsidP="00995244">
      <w:pPr>
        <w:pStyle w:val="af5"/>
        <w:keepNext/>
        <w:rPr>
          <w:rtl/>
        </w:rPr>
      </w:pPr>
      <w:bookmarkStart w:id="12796" w:name="ET_interruption_5696_29"/>
      <w:r w:rsidRPr="00C94616">
        <w:rPr>
          <w:rStyle w:val="TagStyle"/>
          <w:rtl/>
        </w:rPr>
        <w:t xml:space="preserve"> &lt;&lt; קריאה &gt;&gt; </w:t>
      </w:r>
      <w:r>
        <w:rPr>
          <w:rtl/>
        </w:rPr>
        <w:t>יוסף עטאונה (חד"ש-תע"ל):</w:t>
      </w:r>
      <w:r w:rsidRPr="00C94616">
        <w:rPr>
          <w:rStyle w:val="TagStyle"/>
          <w:rtl/>
        </w:rPr>
        <w:t xml:space="preserve"> &lt;&lt; קריאה &gt;&gt;</w:t>
      </w:r>
      <w:r>
        <w:rPr>
          <w:rtl/>
        </w:rPr>
        <w:t xml:space="preserve"> </w:t>
      </w:r>
      <w:bookmarkEnd w:id="12796"/>
    </w:p>
    <w:p w:rsidR="00B357C0" w:rsidRDefault="00B357C0" w:rsidP="00995244">
      <w:pPr>
        <w:rPr>
          <w:rtl/>
          <w:lang w:eastAsia="he-IL"/>
        </w:rPr>
      </w:pPr>
    </w:p>
    <w:p w:rsidR="00B357C0" w:rsidRDefault="00AB4150" w:rsidP="00AB4150">
      <w:pPr>
        <w:rPr>
          <w:rtl/>
          <w:lang w:eastAsia="he-IL"/>
        </w:rPr>
      </w:pPr>
      <w:bookmarkStart w:id="12797" w:name="_ETM_Q39_467253"/>
      <w:bookmarkEnd w:id="12797"/>
      <w:r>
        <w:rPr>
          <w:rFonts w:hint="cs"/>
          <w:rtl/>
          <w:lang w:eastAsia="he-IL"/>
        </w:rPr>
        <w:t>– – –</w:t>
      </w:r>
    </w:p>
    <w:p w:rsidR="00B357C0" w:rsidRDefault="00B357C0" w:rsidP="00995244">
      <w:pPr>
        <w:rPr>
          <w:rtl/>
          <w:lang w:eastAsia="he-IL"/>
        </w:rPr>
      </w:pPr>
      <w:bookmarkStart w:id="12798" w:name="_ETM_Q39_466261"/>
      <w:bookmarkStart w:id="12799" w:name="_ETM_Q39_466314"/>
      <w:bookmarkStart w:id="12800" w:name="_ETM_Q39_467307"/>
      <w:bookmarkEnd w:id="12798"/>
      <w:bookmarkEnd w:id="12799"/>
      <w:bookmarkEnd w:id="12800"/>
    </w:p>
    <w:p w:rsidR="00B357C0" w:rsidRDefault="00B357C0" w:rsidP="00995244">
      <w:pPr>
        <w:pStyle w:val="-"/>
        <w:keepNext/>
        <w:rPr>
          <w:rtl/>
        </w:rPr>
      </w:pPr>
      <w:bookmarkStart w:id="12801" w:name="_ETM_Q39_464060"/>
      <w:bookmarkStart w:id="12802" w:name="_ETM_Q39_464322"/>
      <w:bookmarkStart w:id="12803" w:name="_ETM_Q39_464361"/>
      <w:bookmarkStart w:id="12804" w:name="ET_speakercontinue_5520_32"/>
      <w:bookmarkEnd w:id="12801"/>
      <w:bookmarkEnd w:id="12802"/>
      <w:bookmarkEnd w:id="12803"/>
      <w:r w:rsidRPr="00C94616">
        <w:rPr>
          <w:rStyle w:val="TagStyle"/>
          <w:rtl/>
        </w:rPr>
        <w:t xml:space="preserve"> &lt;&lt; דובר_המשך &gt;&gt; </w:t>
      </w:r>
      <w:r>
        <w:rPr>
          <w:rtl/>
        </w:rPr>
        <w:t>עודד פורר (ישראל ביתנו):</w:t>
      </w:r>
      <w:r w:rsidRPr="00C94616">
        <w:rPr>
          <w:rStyle w:val="TagStyle"/>
          <w:rtl/>
        </w:rPr>
        <w:t xml:space="preserve"> &lt;&lt; דובר_המשך &gt;&gt;</w:t>
      </w:r>
      <w:r>
        <w:rPr>
          <w:rtl/>
        </w:rPr>
        <w:t xml:space="preserve"> </w:t>
      </w:r>
      <w:bookmarkEnd w:id="12804"/>
    </w:p>
    <w:p w:rsidR="00B357C0" w:rsidRDefault="00B357C0" w:rsidP="00995244">
      <w:pPr>
        <w:rPr>
          <w:rtl/>
          <w:lang w:eastAsia="he-IL"/>
        </w:rPr>
      </w:pPr>
    </w:p>
    <w:p w:rsidR="00B357C0" w:rsidRDefault="00B357C0" w:rsidP="00A31BCE">
      <w:pPr>
        <w:rPr>
          <w:rtl/>
          <w:lang w:eastAsia="he-IL"/>
        </w:rPr>
      </w:pPr>
      <w:bookmarkStart w:id="12805" w:name="_ETM_Q39_462427"/>
      <w:bookmarkStart w:id="12806" w:name="_ETM_Q39_463817"/>
      <w:bookmarkStart w:id="12807" w:name="_ETM_Q39_463850"/>
      <w:bookmarkEnd w:id="12805"/>
      <w:bookmarkEnd w:id="12806"/>
      <w:bookmarkEnd w:id="12807"/>
      <w:r>
        <w:rPr>
          <w:rFonts w:hint="cs"/>
          <w:rtl/>
          <w:lang w:eastAsia="he-IL"/>
        </w:rPr>
        <w:t>את</w:t>
      </w:r>
      <w:bookmarkStart w:id="12808" w:name="_ETM_Q39_466929"/>
      <w:bookmarkEnd w:id="12808"/>
      <w:r>
        <w:rPr>
          <w:rFonts w:hint="cs"/>
          <w:rtl/>
          <w:lang w:eastAsia="he-IL"/>
        </w:rPr>
        <w:t xml:space="preserve"> הטרוריסט הפכתם לקדוש. את הטרוריסט הפכתם לקדוש, לשהיד</w:t>
      </w:r>
      <w:bookmarkStart w:id="12809" w:name="_ETM_Q39_471440"/>
      <w:bookmarkStart w:id="12810" w:name="_ETM_Q39_471494"/>
      <w:bookmarkStart w:id="12811" w:name="_ETM_Q39_472468"/>
      <w:bookmarkStart w:id="12812" w:name="_ETM_Q39_469089"/>
      <w:bookmarkStart w:id="12813" w:name="_ETM_Q39_470064"/>
      <w:bookmarkStart w:id="12814" w:name="_ETM_Q39_470128"/>
      <w:bookmarkEnd w:id="12809"/>
      <w:bookmarkEnd w:id="12810"/>
      <w:bookmarkEnd w:id="12811"/>
      <w:bookmarkEnd w:id="12812"/>
      <w:bookmarkEnd w:id="12813"/>
      <w:bookmarkEnd w:id="12814"/>
      <w:r w:rsidR="00A31BCE">
        <w:rPr>
          <w:rFonts w:hint="cs"/>
          <w:rtl/>
          <w:lang w:eastAsia="he-IL"/>
        </w:rPr>
        <w:t xml:space="preserve">, ואת החמא, </w:t>
      </w:r>
      <w:r>
        <w:rPr>
          <w:rFonts w:hint="cs"/>
          <w:rtl/>
          <w:lang w:eastAsia="he-IL"/>
        </w:rPr>
        <w:t xml:space="preserve">שמשתמש בבית חולים תוך שהוא מסכן אזרחים </w:t>
      </w:r>
      <w:r>
        <w:rPr>
          <w:rtl/>
          <w:lang w:eastAsia="he-IL"/>
        </w:rPr>
        <w:t>–</w:t>
      </w:r>
      <w:r>
        <w:rPr>
          <w:rFonts w:hint="cs"/>
          <w:rtl/>
          <w:lang w:eastAsia="he-IL"/>
        </w:rPr>
        <w:t xml:space="preserve"> הוא זה שמסכן את האזרחים, הוא זה שמסכן את החולים והפצועים </w:t>
      </w:r>
      <w:r>
        <w:rPr>
          <w:rtl/>
          <w:lang w:eastAsia="he-IL"/>
        </w:rPr>
        <w:t>–</w:t>
      </w:r>
      <w:r>
        <w:rPr>
          <w:rFonts w:hint="cs"/>
          <w:rtl/>
          <w:lang w:eastAsia="he-IL"/>
        </w:rPr>
        <w:t xml:space="preserve"> אותו הפכתם לקדוש. ומי שמטהר את בית החולים מהטרוריסטים, </w:t>
      </w:r>
      <w:bookmarkStart w:id="12815" w:name="_ETM_Q39_493248"/>
      <w:bookmarkEnd w:id="12815"/>
      <w:r>
        <w:rPr>
          <w:rFonts w:hint="cs"/>
          <w:rtl/>
          <w:lang w:eastAsia="he-IL"/>
        </w:rPr>
        <w:t xml:space="preserve">מי שמטהר את בתי החולים האלה מאלה שלקחו אותם בשבי זה צה"ל, ואותו אתם תוקפים ומנסים לצייר את חיילי צה"ל כפושעים. בתי החולים </w:t>
      </w:r>
      <w:bookmarkStart w:id="12816" w:name="_ETM_Q39_502995"/>
      <w:bookmarkEnd w:id="12816"/>
      <w:r>
        <w:rPr>
          <w:rFonts w:hint="cs"/>
          <w:rtl/>
          <w:lang w:eastAsia="he-IL"/>
        </w:rPr>
        <w:t xml:space="preserve">האלה מזמן הפכו לקיני טרור. עליהם אתם באים להגן כאן? אתמול היה פיגוע </w:t>
      </w:r>
      <w:r>
        <w:rPr>
          <w:rtl/>
          <w:lang w:eastAsia="he-IL"/>
        </w:rPr>
        <w:t>–</w:t>
      </w:r>
      <w:r>
        <w:rPr>
          <w:rFonts w:hint="cs"/>
          <w:rtl/>
          <w:lang w:eastAsia="he-IL"/>
        </w:rPr>
        <w:t xml:space="preserve"> לא שמעתי אף אחד מכם עולה לכאן </w:t>
      </w:r>
      <w:bookmarkStart w:id="12817" w:name="_ETM_Q39_513788"/>
      <w:bookmarkEnd w:id="12817"/>
      <w:r>
        <w:rPr>
          <w:rFonts w:hint="cs"/>
          <w:rtl/>
          <w:lang w:eastAsia="he-IL"/>
        </w:rPr>
        <w:t xml:space="preserve">ומגנה את הפיגוע הזה, את פיגוע הדריסה ליד כוכב יאיר.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האמת אחרי 7 באוקטובר צריכה להיות ברורה אפילו לכם. זה ברור לחלוטין מי טוב ומי רע. זה ברור לחלוטין מי בא לרצוח ומי בא להציל. ואתם בוחרים להיות בצד של הרוצחים, אתם בוחרים פעם אחר פעם להגן על אלה שלקחו את האוכלוסייה האזרחית </w:t>
      </w:r>
      <w:bookmarkStart w:id="12818" w:name="_ETM_Q39_543381"/>
      <w:bookmarkEnd w:id="12818"/>
      <w:r>
        <w:rPr>
          <w:rFonts w:hint="cs"/>
          <w:rtl/>
          <w:lang w:eastAsia="he-IL"/>
        </w:rPr>
        <w:t xml:space="preserve">שם בשבי והפכו את כולה לקן טרור ענק. עליהם אתם בוחרים להגן, זה הסיפור כולו. </w:t>
      </w:r>
    </w:p>
    <w:p w:rsidR="00B357C0" w:rsidRDefault="00B357C0" w:rsidP="00995244">
      <w:pPr>
        <w:rPr>
          <w:rtl/>
          <w:lang w:eastAsia="he-IL"/>
        </w:rPr>
      </w:pPr>
    </w:p>
    <w:p w:rsidR="00B357C0" w:rsidRDefault="00B357C0" w:rsidP="00A31BCE">
      <w:pPr>
        <w:rPr>
          <w:rtl/>
          <w:lang w:eastAsia="he-IL"/>
        </w:rPr>
      </w:pPr>
      <w:r>
        <w:rPr>
          <w:rFonts w:hint="cs"/>
          <w:rtl/>
          <w:lang w:eastAsia="he-IL"/>
        </w:rPr>
        <w:t xml:space="preserve">ובסוף אתם משמיצים את חיילי צה"ל. אני ביום ראשון האחרון ליוויתי למנוחת עולמים יחד עם עוד אלפים את רב-סמל אלון </w:t>
      </w:r>
      <w:proofErr w:type="spellStart"/>
      <w:r>
        <w:rPr>
          <w:rFonts w:hint="cs"/>
          <w:rtl/>
          <w:lang w:eastAsia="he-IL"/>
        </w:rPr>
        <w:t>קודריאשוב</w:t>
      </w:r>
      <w:proofErr w:type="spellEnd"/>
      <w:r>
        <w:rPr>
          <w:rFonts w:hint="cs"/>
          <w:rtl/>
          <w:lang w:eastAsia="he-IL"/>
        </w:rPr>
        <w:t xml:space="preserve">, שנהרג בח'אן יונס בפעולה שבה </w:t>
      </w:r>
      <w:bookmarkStart w:id="12819" w:name="_ETM_Q39_572786"/>
      <w:bookmarkEnd w:id="12819"/>
      <w:r>
        <w:rPr>
          <w:rFonts w:hint="cs"/>
          <w:rtl/>
          <w:lang w:eastAsia="he-IL"/>
        </w:rPr>
        <w:t xml:space="preserve">גם נפצעו עוד 16 פצועים; אתה מגיע ללוויה, חברי הכנסת – </w:t>
      </w:r>
      <w:r w:rsidR="00A31BCE">
        <w:rPr>
          <w:rFonts w:hint="cs"/>
          <w:rtl/>
          <w:lang w:eastAsia="he-IL"/>
        </w:rPr>
        <w:t>ו</w:t>
      </w:r>
      <w:r>
        <w:rPr>
          <w:rFonts w:hint="cs"/>
          <w:rtl/>
          <w:lang w:eastAsia="he-IL"/>
        </w:rPr>
        <w:t>אחד אחרי השני מגיעים החברים הפצועים מבית החולים, עם קביים, על כיסא גלגלים, על מיטה, ללוות את החבר שלהם בפעם האחרונה. אני מסתכל על החבר'ה האלה – דיברה עליהם חברת הכנסת שרון ניר – ילדים; חבר'ה בני 20, 21, לוחמים אחד-אחד. ופה בבית הזה יבואו חברי כנסת וישמיצו אותם</w:t>
      </w:r>
      <w:r w:rsidR="00A31BCE">
        <w:rPr>
          <w:rFonts w:hint="cs"/>
          <w:rtl/>
          <w:lang w:eastAsia="he-IL"/>
        </w:rPr>
        <w:t>,</w:t>
      </w:r>
      <w:r>
        <w:rPr>
          <w:rFonts w:hint="cs"/>
          <w:rtl/>
          <w:lang w:eastAsia="he-IL"/>
        </w:rPr>
        <w:t xml:space="preserve"> יגידו שהם פושעים? תתביישו לכם. תתביישו לכם. תשילו את הנעליים שלכם לפני שאתם עולים לפה בכלל כדי להגיד </w:t>
      </w:r>
      <w:bookmarkStart w:id="12820" w:name="_ETM_Q39_642218"/>
      <w:bookmarkEnd w:id="12820"/>
      <w:r>
        <w:rPr>
          <w:rFonts w:hint="cs"/>
          <w:rtl/>
          <w:lang w:eastAsia="he-IL"/>
        </w:rPr>
        <w:t>מילה על חיילות וחיילי צה"ל</w:t>
      </w:r>
      <w:r w:rsidR="00A31BCE">
        <w:rPr>
          <w:rFonts w:hint="cs"/>
          <w:rtl/>
          <w:lang w:eastAsia="he-IL"/>
        </w:rPr>
        <w:t xml:space="preserve">, </w:t>
      </w:r>
      <w:proofErr w:type="spellStart"/>
      <w:r w:rsidR="00A31BCE">
        <w:rPr>
          <w:rFonts w:hint="cs"/>
          <w:rtl/>
          <w:lang w:eastAsia="he-IL"/>
        </w:rPr>
        <w:t>שמגינים</w:t>
      </w:r>
      <w:proofErr w:type="spellEnd"/>
      <w:r w:rsidR="00A31BCE">
        <w:rPr>
          <w:rFonts w:hint="cs"/>
          <w:rtl/>
          <w:lang w:eastAsia="he-IL"/>
        </w:rPr>
        <w:t xml:space="preserve"> על כולנו, אפילו עליכם;</w:t>
      </w:r>
      <w:r>
        <w:rPr>
          <w:rFonts w:hint="cs"/>
          <w:rtl/>
          <w:lang w:eastAsia="he-IL"/>
        </w:rPr>
        <w:t xml:space="preserve"> אפילו עליכם, שבחרתם להיות אלה </w:t>
      </w:r>
      <w:proofErr w:type="spellStart"/>
      <w:r>
        <w:rPr>
          <w:rFonts w:hint="cs"/>
          <w:rtl/>
          <w:lang w:eastAsia="he-IL"/>
        </w:rPr>
        <w:t>שמגינים</w:t>
      </w:r>
      <w:proofErr w:type="spellEnd"/>
      <w:r>
        <w:rPr>
          <w:rFonts w:hint="cs"/>
          <w:rtl/>
          <w:lang w:eastAsia="he-IL"/>
        </w:rPr>
        <w:t xml:space="preserve"> על </w:t>
      </w:r>
      <w:proofErr w:type="spellStart"/>
      <w:r>
        <w:rPr>
          <w:rFonts w:hint="cs"/>
          <w:rtl/>
          <w:lang w:eastAsia="he-IL"/>
        </w:rPr>
        <w:t>החמאסניקים</w:t>
      </w:r>
      <w:proofErr w:type="spellEnd"/>
      <w:r>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bookmarkStart w:id="12821" w:name="ET_yor_6596_9"/>
      <w:r w:rsidRPr="00F92D1B">
        <w:rPr>
          <w:rStyle w:val="TagStyle"/>
          <w:rtl/>
        </w:rPr>
        <w:t xml:space="preserve"> &lt;&lt; יור &gt;&gt; </w:t>
      </w:r>
      <w:r>
        <w:rPr>
          <w:rtl/>
        </w:rPr>
        <w:t>היו"ר אורית פרקש הכהן:</w:t>
      </w:r>
      <w:r w:rsidRPr="00F92D1B">
        <w:rPr>
          <w:rStyle w:val="TagStyle"/>
          <w:rtl/>
        </w:rPr>
        <w:t xml:space="preserve"> &lt;&lt; יור &gt;&gt;</w:t>
      </w:r>
      <w:r>
        <w:rPr>
          <w:rtl/>
        </w:rPr>
        <w:t xml:space="preserve"> </w:t>
      </w:r>
      <w:bookmarkEnd w:id="12821"/>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תודה רבה. </w:t>
      </w:r>
      <w:bookmarkStart w:id="12822" w:name="_ETM_Q39_655443"/>
      <w:bookmarkStart w:id="12823" w:name="_ETM_Q39_655511"/>
      <w:bookmarkEnd w:id="12822"/>
      <w:bookmarkEnd w:id="12823"/>
      <w:r>
        <w:rPr>
          <w:rFonts w:hint="cs"/>
          <w:rtl/>
          <w:lang w:eastAsia="he-IL"/>
        </w:rPr>
        <w:t xml:space="preserve">חבר הכנסת עידן רול, </w:t>
      </w:r>
      <w:bookmarkStart w:id="12824" w:name="_ETM_Q39_658163"/>
      <w:bookmarkStart w:id="12825" w:name="_ETM_Q39_658205"/>
      <w:bookmarkEnd w:id="12824"/>
      <w:bookmarkEnd w:id="12825"/>
      <w:r>
        <w:rPr>
          <w:rFonts w:hint="cs"/>
          <w:rtl/>
          <w:lang w:eastAsia="he-IL"/>
        </w:rPr>
        <w:t xml:space="preserve">שלוש דקות לרשותך, בבקשה. </w:t>
      </w:r>
    </w:p>
    <w:p w:rsidR="00B357C0" w:rsidRDefault="00B357C0" w:rsidP="00995244">
      <w:pPr>
        <w:rPr>
          <w:rtl/>
          <w:lang w:eastAsia="he-IL"/>
        </w:rPr>
      </w:pPr>
    </w:p>
    <w:p w:rsidR="00B357C0" w:rsidRDefault="00B357C0" w:rsidP="00995244">
      <w:pPr>
        <w:pStyle w:val="a4"/>
        <w:keepNext/>
        <w:rPr>
          <w:rtl/>
        </w:rPr>
      </w:pPr>
      <w:bookmarkStart w:id="12826" w:name="ET_speaker_5803_11"/>
      <w:r w:rsidRPr="008C53D6">
        <w:rPr>
          <w:rStyle w:val="TagStyle"/>
          <w:rtl/>
        </w:rPr>
        <w:t xml:space="preserve"> &lt;&lt; דובר &gt;&gt; </w:t>
      </w:r>
      <w:bookmarkStart w:id="12827" w:name="_Toc163123276"/>
      <w:bookmarkStart w:id="12828" w:name="_Toc163123445"/>
      <w:bookmarkStart w:id="12829" w:name="_Toc163123615"/>
      <w:r>
        <w:rPr>
          <w:rtl/>
        </w:rPr>
        <w:t>עידן רול (יש עתיד):</w:t>
      </w:r>
      <w:bookmarkEnd w:id="12827"/>
      <w:bookmarkEnd w:id="12828"/>
      <w:bookmarkEnd w:id="12829"/>
      <w:r w:rsidRPr="008C53D6">
        <w:rPr>
          <w:rStyle w:val="TagStyle"/>
          <w:rtl/>
        </w:rPr>
        <w:t xml:space="preserve"> &lt;&lt; דובר &gt;&gt;</w:t>
      </w:r>
      <w:r>
        <w:rPr>
          <w:rtl/>
        </w:rPr>
        <w:t xml:space="preserve"> </w:t>
      </w:r>
      <w:bookmarkEnd w:id="12826"/>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w:t>
      </w:r>
      <w:bookmarkStart w:id="12830" w:name="_ETM_Q39_675779"/>
      <w:bookmarkEnd w:id="12830"/>
      <w:r>
        <w:rPr>
          <w:rFonts w:hint="cs"/>
          <w:rtl/>
          <w:lang w:eastAsia="he-IL"/>
        </w:rPr>
        <w:t xml:space="preserve">רבה, גברתי היושבת בראש. גברתי השרה, כנסת נכבדה, האמת שהכנתי נאום אחר, הוא ימתין כנראה </w:t>
      </w:r>
      <w:bookmarkStart w:id="12831" w:name="_ETM_Q39_682037"/>
      <w:bookmarkEnd w:id="12831"/>
      <w:r>
        <w:rPr>
          <w:rFonts w:hint="cs"/>
          <w:rtl/>
          <w:lang w:eastAsia="he-IL"/>
        </w:rPr>
        <w:t xml:space="preserve">להצעת החוק הבאה, כי אני מרגיש שמחובתי להגיב על זה כל פעם מחדש, כי אין ברירה. יש פה ללא ספק דף מסרים של חד"ש-תע"ל, שקמו כדי לנסות ולקעקע נרטיב של פשעי מלחמה, </w:t>
      </w:r>
      <w:bookmarkStart w:id="12832" w:name="_ETM_Q39_696004"/>
      <w:bookmarkEnd w:id="12832"/>
      <w:r>
        <w:rPr>
          <w:rFonts w:hint="cs"/>
          <w:rtl/>
          <w:lang w:eastAsia="he-IL"/>
        </w:rPr>
        <w:t xml:space="preserve">רצח עם וכל הדברים שהם אוהבים לזרוק כלאחר יד בלי שום אחריות. </w:t>
      </w:r>
    </w:p>
    <w:p w:rsidR="00B357C0" w:rsidRDefault="00B357C0" w:rsidP="00995244">
      <w:pPr>
        <w:rPr>
          <w:rtl/>
          <w:lang w:eastAsia="he-IL"/>
        </w:rPr>
      </w:pPr>
      <w:bookmarkStart w:id="12833" w:name="_ETM_Q39_702630"/>
      <w:bookmarkStart w:id="12834" w:name="_ETM_Q39_702676"/>
      <w:bookmarkEnd w:id="12833"/>
      <w:bookmarkEnd w:id="12834"/>
    </w:p>
    <w:p w:rsidR="00B357C0" w:rsidRDefault="00B357C0" w:rsidP="00A31BCE">
      <w:pPr>
        <w:rPr>
          <w:rtl/>
          <w:lang w:eastAsia="he-IL"/>
        </w:rPr>
      </w:pPr>
      <w:bookmarkStart w:id="12835" w:name="_ETM_Q39_702775"/>
      <w:bookmarkStart w:id="12836" w:name="_ETM_Q39_702828"/>
      <w:bookmarkEnd w:id="12835"/>
      <w:bookmarkEnd w:id="12836"/>
      <w:r>
        <w:rPr>
          <w:rFonts w:hint="cs"/>
          <w:rtl/>
          <w:lang w:eastAsia="he-IL"/>
        </w:rPr>
        <w:t xml:space="preserve">צריך להבהיר פה משהו, כי אני חושב שאמרה את </w:t>
      </w:r>
      <w:bookmarkStart w:id="12837" w:name="_ETM_Q39_704908"/>
      <w:bookmarkEnd w:id="12837"/>
      <w:r>
        <w:rPr>
          <w:rFonts w:hint="cs"/>
          <w:rtl/>
          <w:lang w:eastAsia="he-IL"/>
        </w:rPr>
        <w:t xml:space="preserve">זה קודם אולי עאידה תומא סלימאן, לא זוכר מי אמרה את זה. תחת חופש הביטוי לא חוסה הסתה. אם אתם קוראים לחיילי </w:t>
      </w:r>
      <w:bookmarkStart w:id="12838" w:name="_ETM_Q39_716795"/>
      <w:bookmarkEnd w:id="12838"/>
      <w:r>
        <w:rPr>
          <w:rFonts w:hint="cs"/>
          <w:rtl/>
          <w:lang w:eastAsia="he-IL"/>
        </w:rPr>
        <w:t>צה</w:t>
      </w:r>
      <w:bookmarkStart w:id="12839" w:name="_ETM_Q39_717564"/>
      <w:bookmarkStart w:id="12840" w:name="_ETM_Q39_717615"/>
      <w:bookmarkEnd w:id="12839"/>
      <w:bookmarkEnd w:id="12840"/>
      <w:r>
        <w:rPr>
          <w:rFonts w:hint="cs"/>
          <w:rtl/>
          <w:lang w:eastAsia="he-IL"/>
        </w:rPr>
        <w:t xml:space="preserve">"ל </w:t>
      </w:r>
      <w:r w:rsidR="00A31BCE">
        <w:rPr>
          <w:rFonts w:hint="cs"/>
          <w:rtl/>
          <w:lang w:eastAsia="he-IL"/>
        </w:rPr>
        <w:t>"</w:t>
      </w:r>
      <w:r>
        <w:rPr>
          <w:rFonts w:hint="cs"/>
          <w:rtl/>
          <w:lang w:eastAsia="he-IL"/>
        </w:rPr>
        <w:t>רוצחים</w:t>
      </w:r>
      <w:r w:rsidR="00A31BCE">
        <w:rPr>
          <w:rFonts w:hint="cs"/>
          <w:rtl/>
          <w:lang w:eastAsia="he-IL"/>
        </w:rPr>
        <w:t>"</w:t>
      </w:r>
      <w:r>
        <w:rPr>
          <w:rFonts w:hint="cs"/>
          <w:rtl/>
          <w:lang w:eastAsia="he-IL"/>
        </w:rPr>
        <w:t>, זו הסתה. אם אתם אומרים שהם מבצעים רצח עם, זו הסתה. במבחן אזרחי של חופש הביטוי, זה לא חוסה תחת חופש הביטוי.</w:t>
      </w:r>
    </w:p>
    <w:p w:rsidR="00B357C0" w:rsidRDefault="00B357C0" w:rsidP="00995244">
      <w:pPr>
        <w:rPr>
          <w:rtl/>
          <w:lang w:eastAsia="he-IL"/>
        </w:rPr>
      </w:pPr>
    </w:p>
    <w:p w:rsidR="00B357C0" w:rsidRDefault="00B357C0" w:rsidP="00974205">
      <w:pPr>
        <w:rPr>
          <w:rtl/>
        </w:rPr>
      </w:pPr>
      <w:r>
        <w:rPr>
          <w:rFonts w:hint="cs"/>
          <w:rtl/>
          <w:lang w:eastAsia="he-IL"/>
        </w:rPr>
        <w:t xml:space="preserve">התקלה בבית הזה היא שזה כן חוסה תחת החסינות שלכם כחברי כנסת. זאת תקלה, זה כשל </w:t>
      </w:r>
      <w:bookmarkStart w:id="12841" w:name="_ETM_Q39_733928"/>
      <w:bookmarkEnd w:id="12841"/>
      <w:r>
        <w:rPr>
          <w:rFonts w:hint="cs"/>
          <w:rtl/>
          <w:lang w:eastAsia="he-IL"/>
        </w:rPr>
        <w:t xml:space="preserve">לוגי, זה משהו שלא צריך לקרות, וזה משהו שאנחנו צריכים לתת עליו את הדעת בבית הזה. </w:t>
      </w:r>
      <w:bookmarkStart w:id="12842" w:name="TOR_Q40"/>
      <w:bookmarkEnd w:id="12842"/>
      <w:r>
        <w:rPr>
          <w:rFonts w:hint="cs"/>
          <w:rtl/>
        </w:rPr>
        <w:t xml:space="preserve">אני רוצה לומר לכם שמעבר באמת לבוז הגדול שאני רוחש </w:t>
      </w:r>
      <w:bookmarkStart w:id="12843" w:name="_ETM_Q40_144338"/>
      <w:bookmarkEnd w:id="12843"/>
      <w:r>
        <w:rPr>
          <w:rFonts w:hint="cs"/>
          <w:rtl/>
        </w:rPr>
        <w:t xml:space="preserve">לכם, כאנשים שנמצאים פה ומוגנים על ידי חיילי צה"ל </w:t>
      </w:r>
      <w:bookmarkStart w:id="12844" w:name="_ETM_Q40_146382"/>
      <w:bookmarkEnd w:id="12844"/>
      <w:r>
        <w:rPr>
          <w:rFonts w:hint="cs"/>
          <w:rtl/>
        </w:rPr>
        <w:t xml:space="preserve">כדי להגיד את דברי הבלע שלכם בזמן שאנשים מאבדים </w:t>
      </w:r>
      <w:bookmarkStart w:id="12845" w:name="_ETM_Q40_151086"/>
      <w:bookmarkEnd w:id="12845"/>
      <w:r>
        <w:rPr>
          <w:rFonts w:hint="cs"/>
          <w:rtl/>
        </w:rPr>
        <w:t xml:space="preserve">חיים, מאבדים גפיים, מאבדים ידיים, ונגזר עליהם עתיד </w:t>
      </w:r>
      <w:bookmarkStart w:id="12846" w:name="_ETM_Q40_157240"/>
      <w:bookmarkEnd w:id="12846"/>
      <w:r>
        <w:rPr>
          <w:rFonts w:hint="cs"/>
          <w:rtl/>
        </w:rPr>
        <w:t xml:space="preserve">קשה של שיקום כדי שאתם תוכלו לשבת כאן כחברי </w:t>
      </w:r>
      <w:bookmarkStart w:id="12847" w:name="_ETM_Q40_160287"/>
      <w:bookmarkEnd w:id="12847"/>
      <w:r>
        <w:rPr>
          <w:rFonts w:hint="cs"/>
          <w:rtl/>
        </w:rPr>
        <w:t xml:space="preserve">כנסת דשנים ולטנף עליהם </w:t>
      </w:r>
      <w:r>
        <w:rPr>
          <w:rFonts w:hint="eastAsia"/>
          <w:rtl/>
        </w:rPr>
        <w:t>–</w:t>
      </w:r>
      <w:r>
        <w:rPr>
          <w:rFonts w:hint="cs"/>
          <w:rtl/>
        </w:rPr>
        <w:t xml:space="preserve"> אתם גם פשוט נבחרי </w:t>
      </w:r>
      <w:bookmarkStart w:id="12848" w:name="_ETM_Q40_161806"/>
      <w:bookmarkEnd w:id="12848"/>
      <w:r>
        <w:rPr>
          <w:rFonts w:hint="cs"/>
          <w:rtl/>
        </w:rPr>
        <w:t xml:space="preserve">ציבור איומים לציבור שלכם. היה פה קודם, לדעתי, חבר הכנסת </w:t>
      </w:r>
      <w:bookmarkStart w:id="12849" w:name="_ETM_Q40_169354"/>
      <w:bookmarkEnd w:id="12849"/>
      <w:r>
        <w:rPr>
          <w:rFonts w:hint="cs"/>
          <w:rtl/>
        </w:rPr>
        <w:t xml:space="preserve">איימן עודה, שדיבר על איזה נורא עכשיו התפקוד של המאבק </w:t>
      </w:r>
      <w:bookmarkStart w:id="12850" w:name="_ETM_Q40_172911"/>
      <w:bookmarkEnd w:id="12850"/>
      <w:r>
        <w:rPr>
          <w:rFonts w:hint="cs"/>
          <w:rtl/>
        </w:rPr>
        <w:t xml:space="preserve">בפשיעה במגזר הערבי, ואיך היה טוב בממשלה הקודמת איתנו, והיה </w:t>
      </w:r>
      <w:bookmarkStart w:id="12851" w:name="_ETM_Q40_178429"/>
      <w:bookmarkEnd w:id="12851"/>
      <w:r>
        <w:rPr>
          <w:rFonts w:hint="cs"/>
          <w:rtl/>
        </w:rPr>
        <w:t xml:space="preserve">שיתוף פעולה מדהים. אני שמח לשמוע, אבל זה </w:t>
      </w:r>
      <w:bookmarkStart w:id="12852" w:name="_ETM_Q40_180192"/>
      <w:bookmarkEnd w:id="12852"/>
      <w:r>
        <w:rPr>
          <w:rFonts w:hint="cs"/>
          <w:rtl/>
        </w:rPr>
        <w:t xml:space="preserve">לא הפריע לך עדיין לעשות כל מה שאתה יכול לכדי </w:t>
      </w:r>
      <w:bookmarkStart w:id="12853" w:name="_ETM_Q40_184383"/>
      <w:bookmarkEnd w:id="12853"/>
      <w:r>
        <w:rPr>
          <w:rFonts w:hint="cs"/>
          <w:rtl/>
        </w:rPr>
        <w:t xml:space="preserve">להפיל את הממשלה שלנו, כי האינטרס הפוליטי הצר שלכם והשנאה </w:t>
      </w:r>
      <w:bookmarkStart w:id="12854" w:name="_ETM_Q40_188202"/>
      <w:bookmarkEnd w:id="12854"/>
      <w:r>
        <w:rPr>
          <w:rFonts w:hint="cs"/>
          <w:rtl/>
        </w:rPr>
        <w:t>העמוקה שלכם למדינה הזאת ולהיותה מדינה יהודית גור</w:t>
      </w:r>
      <w:r w:rsidR="00A31BCE">
        <w:rPr>
          <w:rFonts w:hint="cs"/>
          <w:rtl/>
        </w:rPr>
        <w:t>מי</w:t>
      </w:r>
      <w:r>
        <w:rPr>
          <w:rFonts w:hint="cs"/>
          <w:rtl/>
        </w:rPr>
        <w:t xml:space="preserve">ם לכם </w:t>
      </w:r>
      <w:bookmarkStart w:id="12855" w:name="_ETM_Q40_189294"/>
      <w:bookmarkEnd w:id="12855"/>
      <w:r>
        <w:rPr>
          <w:rFonts w:hint="cs"/>
          <w:rtl/>
        </w:rPr>
        <w:t xml:space="preserve">לעשות גם את הדברים שמנוגדים ב-180 מעלות לאינטרס של הציבור </w:t>
      </w:r>
      <w:bookmarkStart w:id="12856" w:name="_ETM_Q40_197633"/>
      <w:bookmarkEnd w:id="12856"/>
      <w:r>
        <w:rPr>
          <w:rFonts w:hint="cs"/>
          <w:rtl/>
        </w:rPr>
        <w:t>שבחר בכם, שאתם כל כך אוהבים להתהדר בו.</w:t>
      </w:r>
    </w:p>
    <w:p w:rsidR="00B357C0" w:rsidRDefault="00B357C0" w:rsidP="00995244">
      <w:pPr>
        <w:rPr>
          <w:rtl/>
        </w:rPr>
      </w:pPr>
      <w:bookmarkStart w:id="12857" w:name="_ETM_Q40_201033"/>
      <w:bookmarkStart w:id="12858" w:name="_ETM_Q40_201121"/>
      <w:bookmarkEnd w:id="12857"/>
      <w:bookmarkEnd w:id="12858"/>
    </w:p>
    <w:p w:rsidR="00B357C0" w:rsidRDefault="00B357C0" w:rsidP="00D55FFB">
      <w:pPr>
        <w:rPr>
          <w:rtl/>
        </w:rPr>
      </w:pPr>
      <w:bookmarkStart w:id="12859" w:name="_ETM_Q40_201161"/>
      <w:bookmarkStart w:id="12860" w:name="_ETM_Q40_201226"/>
      <w:bookmarkEnd w:id="12859"/>
      <w:bookmarkEnd w:id="12860"/>
      <w:r>
        <w:rPr>
          <w:rFonts w:hint="cs"/>
          <w:rtl/>
        </w:rPr>
        <w:t>הגיע הזמן</w:t>
      </w:r>
      <w:bookmarkStart w:id="12861" w:name="_ETM_Q40_197395"/>
      <w:bookmarkEnd w:id="12861"/>
      <w:r>
        <w:rPr>
          <w:rFonts w:hint="cs"/>
          <w:rtl/>
        </w:rPr>
        <w:t xml:space="preserve"> שהבית הזה </w:t>
      </w:r>
      <w:r>
        <w:rPr>
          <w:rtl/>
        </w:rPr>
        <w:t>–</w:t>
      </w:r>
      <w:r>
        <w:rPr>
          <w:rFonts w:hint="cs"/>
          <w:rtl/>
        </w:rPr>
        <w:t xml:space="preserve"> אמרתי זאת, לדעתי, ביום שני, ואני </w:t>
      </w:r>
      <w:bookmarkStart w:id="12862" w:name="_ETM_Q40_200109"/>
      <w:bookmarkEnd w:id="12862"/>
      <w:r>
        <w:rPr>
          <w:rFonts w:hint="cs"/>
          <w:rtl/>
        </w:rPr>
        <w:t xml:space="preserve">אגיד את זה שוב, שוב ושוב עד שכל הבית הזה </w:t>
      </w:r>
      <w:bookmarkStart w:id="12863" w:name="_ETM_Q40_202898"/>
      <w:bookmarkEnd w:id="12863"/>
      <w:r>
        <w:rPr>
          <w:rFonts w:hint="cs"/>
          <w:rtl/>
        </w:rPr>
        <w:t xml:space="preserve">יירתם לזה </w:t>
      </w:r>
      <w:r>
        <w:rPr>
          <w:rtl/>
        </w:rPr>
        <w:t>–</w:t>
      </w:r>
      <w:r>
        <w:rPr>
          <w:rFonts w:hint="cs"/>
          <w:rtl/>
        </w:rPr>
        <w:t xml:space="preserve"> יפעיל דוקטרינה של דמוקרטיה מתגוננת. אני </w:t>
      </w:r>
      <w:bookmarkStart w:id="12864" w:name="_ETM_Q40_215961"/>
      <w:bookmarkEnd w:id="12864"/>
      <w:r>
        <w:rPr>
          <w:rFonts w:hint="cs"/>
          <w:rtl/>
        </w:rPr>
        <w:t>קורא שוב לכל הסיעות הציוניות בבית להתחייב, להכריז, שבבחי</w:t>
      </w:r>
      <w:bookmarkStart w:id="12865" w:name="_ETM_Q40_218430"/>
      <w:bookmarkEnd w:id="12865"/>
      <w:r>
        <w:rPr>
          <w:rFonts w:hint="cs"/>
          <w:rtl/>
        </w:rPr>
        <w:t xml:space="preserve">רות הבאות כולן יפעלו לפסילתם של הארבעה הבאים מהתמודדות לבחירות </w:t>
      </w:r>
      <w:bookmarkStart w:id="12866" w:name="_ETM_Q40_224462"/>
      <w:bookmarkEnd w:id="12866"/>
      <w:r>
        <w:rPr>
          <w:rFonts w:hint="cs"/>
          <w:rtl/>
        </w:rPr>
        <w:t xml:space="preserve">לכנסת: חבר הכנסת איימן עודה, חברת הכנסת עאידה תומא סלימאן, </w:t>
      </w:r>
      <w:bookmarkStart w:id="12867" w:name="_ETM_Q40_232462"/>
      <w:bookmarkEnd w:id="12867"/>
      <w:r>
        <w:rPr>
          <w:rFonts w:hint="cs"/>
          <w:rtl/>
        </w:rPr>
        <w:t>חבר הכנסת עופר כסיף וחבר הכנסת טיבי</w:t>
      </w:r>
      <w:r w:rsidR="00D55FFB">
        <w:rPr>
          <w:rFonts w:hint="cs"/>
          <w:rtl/>
        </w:rPr>
        <w:t>. הם</w:t>
      </w:r>
      <w:r>
        <w:rPr>
          <w:rFonts w:hint="cs"/>
          <w:rtl/>
        </w:rPr>
        <w:t xml:space="preserve"> לא אמורים </w:t>
      </w:r>
      <w:bookmarkStart w:id="12868" w:name="_ETM_Q40_232912"/>
      <w:bookmarkEnd w:id="12868"/>
      <w:r>
        <w:rPr>
          <w:rFonts w:hint="cs"/>
          <w:rtl/>
        </w:rPr>
        <w:t xml:space="preserve">ולא יכולים להיות חברי כנסת בבית הזה. הם מתהלכים בו, </w:t>
      </w:r>
      <w:bookmarkStart w:id="12869" w:name="_ETM_Q40_238902"/>
      <w:bookmarkEnd w:id="12869"/>
      <w:r>
        <w:rPr>
          <w:rFonts w:hint="cs"/>
          <w:rtl/>
        </w:rPr>
        <w:t>עושים אבו עלי על הבית הזה, מגחכים וזחוחים</w:t>
      </w:r>
      <w:r w:rsidR="00D55FFB">
        <w:rPr>
          <w:rFonts w:hint="cs"/>
          <w:rtl/>
        </w:rPr>
        <w:t>,</w:t>
      </w:r>
      <w:r>
        <w:rPr>
          <w:rFonts w:hint="cs"/>
          <w:rtl/>
        </w:rPr>
        <w:t xml:space="preserve"> על הדברים הנוראי</w:t>
      </w:r>
      <w:r w:rsidR="00D55FFB">
        <w:rPr>
          <w:rFonts w:hint="cs"/>
          <w:rtl/>
        </w:rPr>
        <w:t>י</w:t>
      </w:r>
      <w:r>
        <w:rPr>
          <w:rFonts w:hint="cs"/>
          <w:rtl/>
        </w:rPr>
        <w:t xml:space="preserve">ם </w:t>
      </w:r>
      <w:bookmarkStart w:id="12870" w:name="_ETM_Q40_244605"/>
      <w:bookmarkEnd w:id="12870"/>
      <w:r>
        <w:rPr>
          <w:rFonts w:hint="cs"/>
          <w:rtl/>
        </w:rPr>
        <w:t>שלהם. זה כבר הפך להיות לא משהו של אידיאולוגיה</w:t>
      </w:r>
      <w:r w:rsidR="00D55FFB">
        <w:rPr>
          <w:rFonts w:hint="cs"/>
          <w:rtl/>
        </w:rPr>
        <w:t>,</w:t>
      </w:r>
      <w:r>
        <w:rPr>
          <w:rFonts w:hint="cs"/>
          <w:rtl/>
        </w:rPr>
        <w:t xml:space="preserve"> </w:t>
      </w:r>
      <w:bookmarkStart w:id="12871" w:name="_ETM_Q40_247710"/>
      <w:bookmarkEnd w:id="12871"/>
      <w:r>
        <w:rPr>
          <w:rFonts w:hint="cs"/>
          <w:rtl/>
        </w:rPr>
        <w:t xml:space="preserve">בזויה כשלעצמה </w:t>
      </w:r>
      <w:r>
        <w:rPr>
          <w:rtl/>
        </w:rPr>
        <w:t>–</w:t>
      </w:r>
      <w:r>
        <w:rPr>
          <w:rFonts w:hint="cs"/>
          <w:rtl/>
        </w:rPr>
        <w:t xml:space="preserve"> זה כבר שטיק שהם עושים בלי </w:t>
      </w:r>
      <w:bookmarkStart w:id="12872" w:name="_ETM_Q40_251710"/>
      <w:bookmarkEnd w:id="12872"/>
      <w:r>
        <w:rPr>
          <w:rFonts w:hint="cs"/>
          <w:rtl/>
        </w:rPr>
        <w:t>שום אחריות.</w:t>
      </w:r>
    </w:p>
    <w:p w:rsidR="00B357C0" w:rsidRDefault="00B357C0" w:rsidP="00995244">
      <w:pPr>
        <w:rPr>
          <w:rtl/>
        </w:rPr>
      </w:pPr>
    </w:p>
    <w:p w:rsidR="00B357C0" w:rsidRDefault="00B357C0" w:rsidP="00AB4150">
      <w:pPr>
        <w:rPr>
          <w:rtl/>
        </w:rPr>
      </w:pPr>
      <w:bookmarkStart w:id="12873" w:name="_ETM_Q40_249273"/>
      <w:bookmarkStart w:id="12874" w:name="_ETM_Q40_249319"/>
      <w:bookmarkEnd w:id="12873"/>
      <w:bookmarkEnd w:id="12874"/>
      <w:r>
        <w:rPr>
          <w:rFonts w:hint="cs"/>
          <w:rtl/>
        </w:rPr>
        <w:t xml:space="preserve">לנו יש אחריות כלפי המדינה הזאת וכלפי </w:t>
      </w:r>
      <w:r w:rsidR="00AB4150">
        <w:rPr>
          <w:rFonts w:hint="cs"/>
          <w:rtl/>
        </w:rPr>
        <w:t>– – –</w:t>
      </w:r>
    </w:p>
    <w:p w:rsidR="00B357C0" w:rsidRDefault="00B357C0" w:rsidP="00995244">
      <w:pPr>
        <w:rPr>
          <w:rtl/>
        </w:rPr>
      </w:pPr>
    </w:p>
    <w:p w:rsidR="00B357C0" w:rsidRDefault="00B357C0" w:rsidP="00995244">
      <w:pPr>
        <w:pStyle w:val="af6"/>
        <w:rPr>
          <w:rtl/>
        </w:rPr>
      </w:pPr>
      <w:r w:rsidRPr="00CA2555">
        <w:rPr>
          <w:rStyle w:val="TagStyle"/>
          <w:rtl/>
        </w:rPr>
        <w:t xml:space="preserve"> &lt;&lt; יור &gt;&gt;</w:t>
      </w:r>
      <w:r w:rsidRPr="00252555">
        <w:rPr>
          <w:rStyle w:val="TagStyle"/>
          <w:rtl/>
        </w:rPr>
        <w:t xml:space="preserve"> </w:t>
      </w:r>
      <w:r>
        <w:rPr>
          <w:rtl/>
        </w:rPr>
        <w:t>היו"ר אורית פרקש הכהן:</w:t>
      </w:r>
      <w:r w:rsidRPr="00252555">
        <w:rPr>
          <w:rStyle w:val="TagStyle"/>
          <w:rtl/>
        </w:rPr>
        <w:t xml:space="preserve"> </w:t>
      </w:r>
      <w:r w:rsidRPr="00CA2555">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2875" w:name="_ETM_Q40_253583"/>
      <w:bookmarkEnd w:id="12875"/>
      <w:r>
        <w:rPr>
          <w:rFonts w:hint="cs"/>
          <w:rtl/>
          <w:lang w:eastAsia="he-IL"/>
        </w:rPr>
        <w:t>תודה רבה.</w:t>
      </w:r>
    </w:p>
    <w:p w:rsidR="00B357C0" w:rsidRDefault="00B357C0" w:rsidP="00995244">
      <w:pPr>
        <w:rPr>
          <w:rtl/>
          <w:lang w:eastAsia="he-IL"/>
        </w:rPr>
      </w:pPr>
    </w:p>
    <w:p w:rsidR="00B357C0" w:rsidRDefault="00B357C0" w:rsidP="00995244">
      <w:pPr>
        <w:pStyle w:val="KeepWithNext"/>
        <w:rPr>
          <w:rStyle w:val="TagStyle"/>
          <w:b/>
          <w:bCs/>
          <w:u w:val="single"/>
          <w:rtl/>
          <w:lang w:eastAsia="he-IL"/>
        </w:rPr>
      </w:pPr>
      <w:bookmarkStart w:id="12876" w:name="_ETM_Q40_254803"/>
      <w:bookmarkStart w:id="12877" w:name="_ETM_Q40_254876"/>
      <w:bookmarkEnd w:id="12876"/>
      <w:bookmarkEnd w:id="12877"/>
    </w:p>
    <w:p w:rsidR="00B357C0" w:rsidRDefault="00B357C0" w:rsidP="00995244">
      <w:pPr>
        <w:pStyle w:val="af5"/>
        <w:rPr>
          <w:rtl/>
        </w:rPr>
      </w:pPr>
      <w:bookmarkStart w:id="12878" w:name="ET_interruption_5786_10"/>
      <w:r w:rsidRPr="00CA2555">
        <w:rPr>
          <w:rStyle w:val="TagStyle"/>
          <w:rtl/>
        </w:rPr>
        <w:t xml:space="preserve"> &lt;&lt; קריאה &gt;&gt;</w:t>
      </w:r>
      <w:r w:rsidRPr="00252555">
        <w:rPr>
          <w:rStyle w:val="TagStyle"/>
          <w:rtl/>
        </w:rPr>
        <w:t xml:space="preserve"> </w:t>
      </w:r>
      <w:r>
        <w:rPr>
          <w:rtl/>
        </w:rPr>
        <w:t>אופיר כץ (הליכוד):</w:t>
      </w:r>
      <w:r w:rsidRPr="00252555">
        <w:rPr>
          <w:rStyle w:val="TagStyle"/>
          <w:rtl/>
        </w:rPr>
        <w:t xml:space="preserve"> </w:t>
      </w:r>
      <w:r w:rsidRPr="00CA2555">
        <w:rPr>
          <w:rStyle w:val="TagStyle"/>
          <w:rtl/>
        </w:rPr>
        <w:t>&lt;&lt; קריאה &gt;&gt;</w:t>
      </w:r>
      <w:r>
        <w:rPr>
          <w:rtl/>
        </w:rPr>
        <w:t xml:space="preserve">   </w:t>
      </w:r>
      <w:bookmarkEnd w:id="12878"/>
    </w:p>
    <w:p w:rsidR="00B357C0" w:rsidRDefault="00B357C0" w:rsidP="00995244">
      <w:pPr>
        <w:rPr>
          <w:rtl/>
          <w:lang w:eastAsia="he-IL"/>
        </w:rPr>
      </w:pPr>
    </w:p>
    <w:p w:rsidR="00B357C0" w:rsidRDefault="00B357C0" w:rsidP="00AB4150">
      <w:pPr>
        <w:rPr>
          <w:rtl/>
          <w:lang w:eastAsia="he-IL"/>
        </w:rPr>
      </w:pPr>
      <w:bookmarkStart w:id="12879" w:name="_ETM_Q40_257144"/>
      <w:bookmarkEnd w:id="12879"/>
      <w:r>
        <w:rPr>
          <w:rFonts w:hint="cs"/>
          <w:rtl/>
          <w:lang w:eastAsia="he-IL"/>
        </w:rPr>
        <w:t xml:space="preserve">בג"ץ מחזיר אותם </w:t>
      </w:r>
      <w:bookmarkStart w:id="12880" w:name="_ETM_Q40_259823"/>
      <w:bookmarkEnd w:id="12880"/>
      <w:r w:rsidR="00AB4150">
        <w:rPr>
          <w:rFonts w:hint="cs"/>
          <w:rtl/>
          <w:lang w:eastAsia="he-IL"/>
        </w:rPr>
        <w:t>– – –</w:t>
      </w:r>
    </w:p>
    <w:p w:rsidR="00B357C0" w:rsidRDefault="00B357C0" w:rsidP="00995244">
      <w:pPr>
        <w:rPr>
          <w:rtl/>
          <w:lang w:eastAsia="he-IL"/>
        </w:rPr>
      </w:pPr>
      <w:bookmarkStart w:id="12881" w:name="_ETM_Q40_258191"/>
      <w:bookmarkStart w:id="12882" w:name="_ETM_Q40_258268"/>
      <w:bookmarkEnd w:id="12881"/>
      <w:bookmarkEnd w:id="12882"/>
    </w:p>
    <w:p w:rsidR="00B357C0" w:rsidRDefault="00B357C0" w:rsidP="00995244">
      <w:pPr>
        <w:pStyle w:val="af5"/>
        <w:rPr>
          <w:rtl/>
        </w:rPr>
      </w:pPr>
      <w:r w:rsidRPr="00CA2555">
        <w:rPr>
          <w:rStyle w:val="TagStyle"/>
          <w:rtl/>
        </w:rPr>
        <w:t xml:space="preserve"> &lt;&lt; קריאה &gt;&gt;</w:t>
      </w:r>
      <w:r w:rsidRPr="00252555">
        <w:rPr>
          <w:rStyle w:val="TagStyle"/>
          <w:rtl/>
        </w:rPr>
        <w:t xml:space="preserve"> </w:t>
      </w:r>
      <w:r>
        <w:rPr>
          <w:rtl/>
        </w:rPr>
        <w:t>טלי גוטליב (הליכוד):</w:t>
      </w:r>
      <w:r w:rsidRPr="00252555">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p>
    <w:p w:rsidR="00B357C0" w:rsidRDefault="00AB4150" w:rsidP="00AB4150">
      <w:pPr>
        <w:rPr>
          <w:lang w:eastAsia="he-IL"/>
        </w:rPr>
      </w:pPr>
      <w:bookmarkStart w:id="12883" w:name="_ETM_Q40_261784"/>
      <w:bookmarkEnd w:id="12883"/>
      <w:r>
        <w:rPr>
          <w:rFonts w:hint="cs"/>
          <w:rtl/>
          <w:lang w:eastAsia="he-IL"/>
        </w:rPr>
        <w:t>– – –</w:t>
      </w:r>
      <w:bookmarkStart w:id="12884" w:name="_ETM_Q40_263135"/>
      <w:bookmarkEnd w:id="12884"/>
    </w:p>
    <w:p w:rsidR="00B357C0" w:rsidRPr="00252555" w:rsidRDefault="00B357C0" w:rsidP="00995244">
      <w:pPr>
        <w:rPr>
          <w:rtl/>
          <w:lang w:eastAsia="he-IL"/>
        </w:rPr>
      </w:pPr>
      <w:bookmarkStart w:id="12885" w:name="_ETM_Q40_263208"/>
      <w:bookmarkEnd w:id="12885"/>
    </w:p>
    <w:p w:rsidR="00B357C0" w:rsidRDefault="00B357C0" w:rsidP="00995244">
      <w:pPr>
        <w:pStyle w:val="-"/>
        <w:rPr>
          <w:rtl/>
        </w:rPr>
      </w:pPr>
      <w:bookmarkStart w:id="12886" w:name="ET_speakercontinue_5803_7"/>
      <w:r w:rsidRPr="00CA2555">
        <w:rPr>
          <w:rStyle w:val="TagStyle"/>
          <w:rtl/>
        </w:rPr>
        <w:t xml:space="preserve"> &lt;&lt; דובר_המשך &gt;&gt;</w:t>
      </w:r>
      <w:r w:rsidRPr="00252555">
        <w:rPr>
          <w:rStyle w:val="TagStyle"/>
          <w:rtl/>
        </w:rPr>
        <w:t xml:space="preserve"> </w:t>
      </w:r>
      <w:r>
        <w:rPr>
          <w:rtl/>
        </w:rPr>
        <w:t>עידן רול (יש עתיד):</w:t>
      </w:r>
      <w:r w:rsidRPr="00252555">
        <w:rPr>
          <w:rStyle w:val="TagStyle"/>
          <w:rtl/>
        </w:rPr>
        <w:t xml:space="preserve"> </w:t>
      </w:r>
      <w:r w:rsidRPr="00CA2555">
        <w:rPr>
          <w:rStyle w:val="TagStyle"/>
          <w:rtl/>
        </w:rPr>
        <w:t>&lt;&lt; דובר_המשך &gt;&gt;</w:t>
      </w:r>
      <w:r>
        <w:rPr>
          <w:rtl/>
        </w:rPr>
        <w:t xml:space="preserve">   </w:t>
      </w:r>
      <w:bookmarkEnd w:id="12886"/>
    </w:p>
    <w:p w:rsidR="00B357C0" w:rsidRDefault="00B357C0" w:rsidP="00995244">
      <w:pPr>
        <w:rPr>
          <w:rtl/>
          <w:lang w:eastAsia="he-IL"/>
        </w:rPr>
      </w:pPr>
    </w:p>
    <w:p w:rsidR="00B357C0" w:rsidRDefault="00B357C0" w:rsidP="00AB4150">
      <w:pPr>
        <w:rPr>
          <w:rtl/>
          <w:lang w:eastAsia="he-IL"/>
        </w:rPr>
      </w:pPr>
      <w:bookmarkStart w:id="12887" w:name="_ETM_Q40_249948"/>
      <w:bookmarkStart w:id="12888" w:name="_ETM_Q40_251873"/>
      <w:bookmarkEnd w:id="12887"/>
      <w:bookmarkEnd w:id="12888"/>
      <w:r>
        <w:rPr>
          <w:rFonts w:hint="cs"/>
          <w:rtl/>
          <w:lang w:eastAsia="he-IL"/>
        </w:rPr>
        <w:t xml:space="preserve">שנייה, אני מסיים, גבירתי היושבת-ראש. יש לנו </w:t>
      </w:r>
      <w:bookmarkStart w:id="12889" w:name="_ETM_Q40_259260"/>
      <w:bookmarkEnd w:id="12889"/>
      <w:r>
        <w:rPr>
          <w:rFonts w:hint="cs"/>
          <w:rtl/>
          <w:lang w:eastAsia="he-IL"/>
        </w:rPr>
        <w:t xml:space="preserve">אחריות, וגם כמו שאמרתי </w:t>
      </w:r>
      <w:r w:rsidR="00AB4150">
        <w:rPr>
          <w:rFonts w:hint="cs"/>
          <w:rtl/>
          <w:lang w:eastAsia="he-IL"/>
        </w:rPr>
        <w:t>– – –</w:t>
      </w:r>
    </w:p>
    <w:p w:rsidR="00B357C0" w:rsidRDefault="00B357C0" w:rsidP="00995244">
      <w:pPr>
        <w:rPr>
          <w:rtl/>
          <w:lang w:eastAsia="he-IL"/>
        </w:rPr>
      </w:pPr>
      <w:r>
        <w:rPr>
          <w:rFonts w:hint="cs"/>
          <w:rtl/>
          <w:lang w:eastAsia="he-IL"/>
        </w:rPr>
        <w:t xml:space="preserve"> </w:t>
      </w:r>
    </w:p>
    <w:p w:rsidR="00B357C0" w:rsidRDefault="00B357C0" w:rsidP="00995244">
      <w:pPr>
        <w:pStyle w:val="af5"/>
        <w:rPr>
          <w:rtl/>
        </w:rPr>
      </w:pPr>
      <w:r w:rsidRPr="00CA2555">
        <w:rPr>
          <w:rStyle w:val="TagStyle"/>
          <w:rtl/>
        </w:rPr>
        <w:t xml:space="preserve"> &lt;&lt; קריאה &gt;&gt;</w:t>
      </w:r>
      <w:r w:rsidRPr="00252555">
        <w:rPr>
          <w:rStyle w:val="TagStyle"/>
          <w:rtl/>
        </w:rPr>
        <w:t xml:space="preserve"> </w:t>
      </w:r>
      <w:r>
        <w:rPr>
          <w:rtl/>
        </w:rPr>
        <w:t>אופיר כץ (הליכוד):</w:t>
      </w:r>
      <w:r w:rsidRPr="00252555">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r>
        <w:rPr>
          <w:rFonts w:hint="cs"/>
          <w:rtl/>
          <w:lang w:eastAsia="he-IL"/>
        </w:rPr>
        <w:t xml:space="preserve"> </w:t>
      </w:r>
    </w:p>
    <w:p w:rsidR="00B357C0" w:rsidRDefault="00B357C0" w:rsidP="00995244">
      <w:pPr>
        <w:rPr>
          <w:rtl/>
          <w:lang w:eastAsia="he-IL"/>
        </w:rPr>
      </w:pPr>
      <w:bookmarkStart w:id="12890" w:name="_ETM_Q40_261052"/>
      <w:bookmarkStart w:id="12891" w:name="_ETM_Q40_261086"/>
      <w:bookmarkEnd w:id="12890"/>
      <w:bookmarkEnd w:id="12891"/>
      <w:r>
        <w:rPr>
          <w:rFonts w:hint="cs"/>
          <w:rtl/>
          <w:lang w:eastAsia="he-IL"/>
        </w:rPr>
        <w:t xml:space="preserve">הינה, הם פה. </w:t>
      </w:r>
      <w:bookmarkStart w:id="12892" w:name="_ETM_Q40_262224"/>
      <w:bookmarkEnd w:id="12892"/>
      <w:r>
        <w:rPr>
          <w:rFonts w:hint="cs"/>
          <w:rtl/>
          <w:lang w:eastAsia="he-IL"/>
        </w:rPr>
        <w:t>מי החזיר אותם?</w:t>
      </w:r>
    </w:p>
    <w:p w:rsidR="00B357C0" w:rsidRDefault="00B357C0" w:rsidP="00995244">
      <w:pPr>
        <w:rPr>
          <w:rtl/>
          <w:lang w:eastAsia="he-IL"/>
        </w:rPr>
      </w:pPr>
      <w:bookmarkStart w:id="12893" w:name="_ETM_Q40_257030"/>
      <w:bookmarkEnd w:id="12893"/>
    </w:p>
    <w:p w:rsidR="00B357C0" w:rsidRDefault="00B357C0" w:rsidP="00995244">
      <w:pPr>
        <w:pStyle w:val="-"/>
        <w:rPr>
          <w:rtl/>
        </w:rPr>
      </w:pPr>
      <w:bookmarkStart w:id="12894" w:name="ET_speakercontinue_5803_12"/>
      <w:r w:rsidRPr="00CA2555">
        <w:rPr>
          <w:rStyle w:val="TagStyle"/>
          <w:rtl/>
        </w:rPr>
        <w:t xml:space="preserve"> &lt;&lt; דובר_המשך &gt;&gt;</w:t>
      </w:r>
      <w:r w:rsidRPr="00252555">
        <w:rPr>
          <w:rStyle w:val="TagStyle"/>
          <w:rtl/>
        </w:rPr>
        <w:t xml:space="preserve"> </w:t>
      </w:r>
      <w:r>
        <w:rPr>
          <w:rtl/>
        </w:rPr>
        <w:t>עידן רול (יש עתיד):</w:t>
      </w:r>
      <w:r w:rsidRPr="00252555">
        <w:rPr>
          <w:rStyle w:val="TagStyle"/>
          <w:rtl/>
        </w:rPr>
        <w:t xml:space="preserve"> </w:t>
      </w:r>
      <w:r w:rsidRPr="00CA2555">
        <w:rPr>
          <w:rStyle w:val="TagStyle"/>
          <w:rtl/>
        </w:rPr>
        <w:t>&lt;&lt; דובר_המשך &gt;&gt;</w:t>
      </w:r>
      <w:r>
        <w:rPr>
          <w:rtl/>
        </w:rPr>
        <w:t xml:space="preserve">   </w:t>
      </w:r>
      <w:bookmarkEnd w:id="12894"/>
    </w:p>
    <w:p w:rsidR="00B357C0" w:rsidRDefault="00B357C0" w:rsidP="00995244">
      <w:pPr>
        <w:rPr>
          <w:rtl/>
          <w:lang w:eastAsia="he-IL"/>
        </w:rPr>
      </w:pPr>
    </w:p>
    <w:p w:rsidR="00B357C0" w:rsidRPr="00252555" w:rsidRDefault="00B357C0" w:rsidP="00995244">
      <w:pPr>
        <w:rPr>
          <w:rtl/>
          <w:lang w:eastAsia="he-IL"/>
        </w:rPr>
      </w:pPr>
      <w:bookmarkStart w:id="12895" w:name="_ETM_Q40_263829"/>
      <w:bookmarkEnd w:id="12895"/>
      <w:r>
        <w:rPr>
          <w:rFonts w:hint="cs"/>
          <w:rtl/>
          <w:lang w:eastAsia="he-IL"/>
        </w:rPr>
        <w:t xml:space="preserve">חבר הכנסת כץ, כמו שאמרתי </w:t>
      </w:r>
      <w:bookmarkStart w:id="12896" w:name="_ETM_Q40_263228"/>
      <w:bookmarkEnd w:id="12896"/>
      <w:r>
        <w:rPr>
          <w:rFonts w:hint="cs"/>
          <w:rtl/>
          <w:lang w:eastAsia="he-IL"/>
        </w:rPr>
        <w:t>בעבר</w:t>
      </w:r>
      <w:r w:rsidR="00D55FFB">
        <w:rPr>
          <w:rFonts w:hint="cs"/>
          <w:rtl/>
          <w:lang w:eastAsia="he-IL"/>
        </w:rPr>
        <w:t>,</w:t>
      </w:r>
      <w:r>
        <w:rPr>
          <w:rFonts w:hint="cs"/>
          <w:rtl/>
          <w:lang w:eastAsia="he-IL"/>
        </w:rPr>
        <w:t xml:space="preserve"> ואני אומר גם עכשיו, הכנסת הזאת </w:t>
      </w:r>
      <w:r>
        <w:rPr>
          <w:rtl/>
          <w:lang w:eastAsia="he-IL"/>
        </w:rPr>
        <w:t>–</w:t>
      </w:r>
      <w:r>
        <w:rPr>
          <w:rFonts w:hint="cs"/>
          <w:rtl/>
          <w:lang w:eastAsia="he-IL"/>
        </w:rPr>
        <w:t xml:space="preserve"> כל הסיעות </w:t>
      </w:r>
      <w:bookmarkStart w:id="12897" w:name="_ETM_Q40_267484"/>
      <w:bookmarkEnd w:id="12897"/>
      <w:r>
        <w:rPr>
          <w:rFonts w:hint="cs"/>
          <w:rtl/>
          <w:lang w:eastAsia="he-IL"/>
        </w:rPr>
        <w:t xml:space="preserve">הציוניות צריכות לפעול לפסילה, וכן </w:t>
      </w:r>
      <w:r>
        <w:rPr>
          <w:rtl/>
          <w:lang w:eastAsia="he-IL"/>
        </w:rPr>
        <w:t>–</w:t>
      </w:r>
      <w:r>
        <w:rPr>
          <w:rFonts w:hint="cs"/>
          <w:rtl/>
          <w:lang w:eastAsia="he-IL"/>
        </w:rPr>
        <w:t xml:space="preserve"> בג"ץ צריך להבין שסעיף </w:t>
      </w:r>
      <w:bookmarkStart w:id="12898" w:name="_ETM_Q40_270578"/>
      <w:bookmarkEnd w:id="12898"/>
      <w:r>
        <w:rPr>
          <w:rFonts w:hint="cs"/>
          <w:rtl/>
          <w:lang w:eastAsia="he-IL"/>
        </w:rPr>
        <w:t xml:space="preserve">7א הוא לא אות מתה. הוא משהו שצריך לתקן בתקווה שבכנסת הבאה הם לא יהיו </w:t>
      </w:r>
      <w:bookmarkStart w:id="12899" w:name="_ETM_Q40_277639"/>
      <w:bookmarkEnd w:id="12899"/>
      <w:r>
        <w:rPr>
          <w:rFonts w:hint="cs"/>
          <w:rtl/>
          <w:lang w:eastAsia="he-IL"/>
        </w:rPr>
        <w:t>פה. תודה רבה.</w:t>
      </w:r>
    </w:p>
    <w:p w:rsidR="00B357C0" w:rsidRDefault="00B357C0" w:rsidP="00995244">
      <w:pPr>
        <w:rPr>
          <w:rtl/>
          <w:lang w:eastAsia="he-IL"/>
        </w:rPr>
      </w:pPr>
      <w:bookmarkStart w:id="12900" w:name="_ETM_Q40_251945"/>
      <w:bookmarkEnd w:id="12900"/>
    </w:p>
    <w:p w:rsidR="00B357C0" w:rsidRDefault="00B357C0" w:rsidP="00995244">
      <w:pPr>
        <w:pStyle w:val="af6"/>
        <w:rPr>
          <w:rtl/>
        </w:rPr>
      </w:pPr>
      <w:r w:rsidRPr="00CA2555">
        <w:rPr>
          <w:rStyle w:val="TagStyle"/>
          <w:rtl/>
        </w:rPr>
        <w:t xml:space="preserve"> &lt;&lt; יור &gt;&gt;</w:t>
      </w:r>
      <w:r w:rsidRPr="00252555">
        <w:rPr>
          <w:rStyle w:val="TagStyle"/>
          <w:rtl/>
        </w:rPr>
        <w:t xml:space="preserve"> </w:t>
      </w:r>
      <w:r>
        <w:rPr>
          <w:rtl/>
        </w:rPr>
        <w:t>היו"ר אורית פרקש הכהן:</w:t>
      </w:r>
      <w:r w:rsidRPr="00252555">
        <w:rPr>
          <w:rStyle w:val="TagStyle"/>
          <w:rtl/>
        </w:rPr>
        <w:t xml:space="preserve"> </w:t>
      </w:r>
      <w:r w:rsidRPr="00CA2555">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2901" w:name="_ETM_Q40_274842"/>
      <w:bookmarkStart w:id="12902" w:name="_ETM_Q40_274924"/>
      <w:bookmarkEnd w:id="12901"/>
      <w:bookmarkEnd w:id="12902"/>
      <w:r>
        <w:rPr>
          <w:rFonts w:hint="cs"/>
          <w:rtl/>
          <w:lang w:eastAsia="he-IL"/>
        </w:rPr>
        <w:t xml:space="preserve">תודה רבה. חבר הכנסת יאסר חוג'יראת; </w:t>
      </w:r>
      <w:bookmarkStart w:id="12903" w:name="_ETM_Q40_288314"/>
      <w:bookmarkEnd w:id="12903"/>
      <w:r>
        <w:rPr>
          <w:rFonts w:hint="cs"/>
          <w:rtl/>
          <w:lang w:eastAsia="he-IL"/>
        </w:rPr>
        <w:t xml:space="preserve">חברת הכנסת מרב מיכאלי </w:t>
      </w:r>
      <w:r>
        <w:rPr>
          <w:rtl/>
          <w:lang w:eastAsia="he-IL"/>
        </w:rPr>
        <w:t>–</w:t>
      </w:r>
      <w:r>
        <w:rPr>
          <w:rFonts w:hint="cs"/>
          <w:rtl/>
          <w:lang w:eastAsia="he-IL"/>
        </w:rPr>
        <w:t xml:space="preserve"> אינה נוכחת; חבר הכנסת עמית </w:t>
      </w:r>
      <w:bookmarkStart w:id="12904" w:name="_ETM_Q40_290882"/>
      <w:bookmarkEnd w:id="12904"/>
      <w:r>
        <w:rPr>
          <w:rFonts w:hint="cs"/>
          <w:rtl/>
          <w:lang w:eastAsia="he-IL"/>
        </w:rPr>
        <w:t>הלוי. חברת הכנסת גלית דיסטל, בבקשה. טלי, את שוב רשומה.</w:t>
      </w:r>
    </w:p>
    <w:p w:rsidR="00B357C0" w:rsidRDefault="00B357C0" w:rsidP="00995244">
      <w:pPr>
        <w:rPr>
          <w:rtl/>
          <w:lang w:eastAsia="he-IL"/>
        </w:rPr>
      </w:pPr>
    </w:p>
    <w:p w:rsidR="00B357C0" w:rsidRDefault="00B357C0" w:rsidP="00995244">
      <w:pPr>
        <w:pStyle w:val="a4"/>
        <w:rPr>
          <w:rtl/>
        </w:rPr>
      </w:pPr>
      <w:bookmarkStart w:id="12905" w:name="ET_speaker_6149_14"/>
      <w:r w:rsidRPr="00CA2555">
        <w:rPr>
          <w:rStyle w:val="TagStyle"/>
          <w:rtl/>
        </w:rPr>
        <w:t xml:space="preserve"> &lt;&lt; דובר &gt;&gt;</w:t>
      </w:r>
      <w:r w:rsidRPr="00BA246D">
        <w:rPr>
          <w:rStyle w:val="TagStyle"/>
          <w:rtl/>
        </w:rPr>
        <w:t xml:space="preserve"> </w:t>
      </w:r>
      <w:bookmarkStart w:id="12906" w:name="_Toc163123277"/>
      <w:bookmarkStart w:id="12907" w:name="_Toc163123446"/>
      <w:bookmarkStart w:id="12908" w:name="_Toc163123616"/>
      <w:r>
        <w:rPr>
          <w:rtl/>
        </w:rPr>
        <w:t>גלית דיסטל אטבריאן (הליכוד):</w:t>
      </w:r>
      <w:bookmarkEnd w:id="12906"/>
      <w:bookmarkEnd w:id="12907"/>
      <w:bookmarkEnd w:id="12908"/>
      <w:r w:rsidRPr="00BA246D">
        <w:rPr>
          <w:rStyle w:val="TagStyle"/>
          <w:rtl/>
        </w:rPr>
        <w:t xml:space="preserve"> </w:t>
      </w:r>
      <w:r w:rsidRPr="00CA2555">
        <w:rPr>
          <w:rStyle w:val="TagStyle"/>
          <w:rtl/>
        </w:rPr>
        <w:t>&lt;&lt; דובר &gt;&gt;</w:t>
      </w:r>
      <w:r>
        <w:rPr>
          <w:rtl/>
        </w:rPr>
        <w:t xml:space="preserve">   </w:t>
      </w:r>
      <w:bookmarkEnd w:id="12905"/>
    </w:p>
    <w:p w:rsidR="00B357C0" w:rsidRDefault="00B357C0" w:rsidP="00995244">
      <w:pPr>
        <w:rPr>
          <w:rtl/>
          <w:lang w:eastAsia="he-IL"/>
        </w:rPr>
      </w:pPr>
    </w:p>
    <w:p w:rsidR="00B357C0" w:rsidRDefault="00B357C0" w:rsidP="00995244">
      <w:pPr>
        <w:rPr>
          <w:rtl/>
          <w:lang w:eastAsia="he-IL"/>
        </w:rPr>
      </w:pPr>
      <w:bookmarkStart w:id="12909" w:name="_ETM_Q40_298080"/>
      <w:bookmarkEnd w:id="12909"/>
      <w:r>
        <w:rPr>
          <w:rFonts w:hint="cs"/>
          <w:rtl/>
          <w:lang w:eastAsia="he-IL"/>
        </w:rPr>
        <w:t xml:space="preserve">תודה, גבירתי </w:t>
      </w:r>
      <w:bookmarkStart w:id="12910" w:name="_ETM_Q40_311472"/>
      <w:bookmarkEnd w:id="12910"/>
      <w:r>
        <w:rPr>
          <w:rFonts w:hint="cs"/>
          <w:rtl/>
          <w:lang w:eastAsia="he-IL"/>
        </w:rPr>
        <w:t xml:space="preserve">היושבת-ראש. צריך עצבים של ברזל, נכון? </w:t>
      </w:r>
      <w:bookmarkStart w:id="12911" w:name="_ETM_Q40_320670"/>
      <w:bookmarkEnd w:id="12911"/>
      <w:r>
        <w:rPr>
          <w:rFonts w:hint="cs"/>
          <w:rtl/>
          <w:lang w:eastAsia="he-IL"/>
        </w:rPr>
        <w:t xml:space="preserve">לשמוע את חברי הרשימה המשותפת יושבים ומטיפים לחיילי צה"ל. </w:t>
      </w:r>
      <w:bookmarkStart w:id="12912" w:name="_ETM_Q40_323148"/>
      <w:bookmarkEnd w:id="12912"/>
      <w:r>
        <w:rPr>
          <w:rFonts w:hint="cs"/>
          <w:rtl/>
          <w:lang w:eastAsia="he-IL"/>
        </w:rPr>
        <w:t xml:space="preserve">ואת זה אני רוצה לומר לך, עאידה, כי אני יודעת שהאג'נדה </w:t>
      </w:r>
      <w:bookmarkStart w:id="12913" w:name="_ETM_Q40_325828"/>
      <w:bookmarkEnd w:id="12913"/>
      <w:r>
        <w:rPr>
          <w:rFonts w:hint="cs"/>
          <w:rtl/>
          <w:lang w:eastAsia="he-IL"/>
        </w:rPr>
        <w:t xml:space="preserve">הנשית חשובה לך. אני רוצה לספר לך על סחר טיבי – </w:t>
      </w:r>
      <w:bookmarkStart w:id="12914" w:name="_ETM_Q40_335667"/>
      <w:bookmarkEnd w:id="12914"/>
      <w:r>
        <w:rPr>
          <w:rFonts w:hint="cs"/>
          <w:rtl/>
          <w:lang w:eastAsia="he-IL"/>
        </w:rPr>
        <w:t xml:space="preserve">סחר טיבי, קרובת משפחה של יו"ר המפלגה שלך, קצינה בדרגת </w:t>
      </w:r>
      <w:bookmarkStart w:id="12915" w:name="_ETM_Q40_338073"/>
      <w:bookmarkEnd w:id="12915"/>
      <w:r>
        <w:rPr>
          <w:rFonts w:hint="cs"/>
          <w:rtl/>
          <w:lang w:eastAsia="he-IL"/>
        </w:rPr>
        <w:t>רב-סרן בחמאס.</w:t>
      </w:r>
    </w:p>
    <w:p w:rsidR="00B357C0" w:rsidRDefault="00B357C0" w:rsidP="00995244">
      <w:pPr>
        <w:rPr>
          <w:rtl/>
          <w:lang w:eastAsia="he-IL"/>
        </w:rPr>
      </w:pPr>
      <w:bookmarkStart w:id="12916" w:name="_ETM_Q40_313488"/>
      <w:bookmarkStart w:id="12917" w:name="_ETM_Q40_313577"/>
      <w:bookmarkEnd w:id="12916"/>
      <w:bookmarkEnd w:id="12917"/>
    </w:p>
    <w:p w:rsidR="00B357C0" w:rsidRDefault="00B357C0" w:rsidP="00995244">
      <w:pPr>
        <w:pStyle w:val="af5"/>
        <w:rPr>
          <w:rtl/>
        </w:rPr>
      </w:pPr>
      <w:bookmarkStart w:id="12918" w:name="ET_interruption_5761_15"/>
      <w:r w:rsidRPr="00CA2555">
        <w:rPr>
          <w:rStyle w:val="TagStyle"/>
          <w:rtl/>
        </w:rPr>
        <w:t xml:space="preserve"> &lt;&lt; קריאה &gt;&gt;</w:t>
      </w:r>
      <w:r w:rsidRPr="00BA246D">
        <w:rPr>
          <w:rStyle w:val="TagStyle"/>
          <w:rtl/>
        </w:rPr>
        <w:t xml:space="preserve"> </w:t>
      </w:r>
      <w:r>
        <w:rPr>
          <w:rtl/>
        </w:rPr>
        <w:t>עאידה תומא סלימאן (חד"ש-תע"ל):</w:t>
      </w:r>
      <w:r w:rsidRPr="00BA246D">
        <w:rPr>
          <w:rStyle w:val="TagStyle"/>
          <w:rtl/>
        </w:rPr>
        <w:t xml:space="preserve"> </w:t>
      </w:r>
      <w:r w:rsidRPr="00CA2555">
        <w:rPr>
          <w:rStyle w:val="TagStyle"/>
          <w:rtl/>
        </w:rPr>
        <w:t>&lt;&lt; קריאה &gt;&gt;</w:t>
      </w:r>
      <w:r>
        <w:rPr>
          <w:rtl/>
        </w:rPr>
        <w:t xml:space="preserve">   </w:t>
      </w:r>
      <w:bookmarkEnd w:id="12918"/>
    </w:p>
    <w:p w:rsidR="00B357C0" w:rsidRDefault="00B357C0" w:rsidP="00995244">
      <w:pPr>
        <w:rPr>
          <w:rtl/>
          <w:lang w:eastAsia="he-IL"/>
        </w:rPr>
      </w:pPr>
    </w:p>
    <w:p w:rsidR="00B357C0" w:rsidRPr="0023354F" w:rsidRDefault="00AB4150" w:rsidP="00AB4150">
      <w:pPr>
        <w:rPr>
          <w:rtl/>
          <w:lang w:eastAsia="he-IL"/>
        </w:rPr>
      </w:pPr>
      <w:bookmarkStart w:id="12919" w:name="_ETM_Q40_342494"/>
      <w:bookmarkStart w:id="12920" w:name="_ETM_Q40_342602"/>
      <w:bookmarkEnd w:id="12919"/>
      <w:bookmarkEnd w:id="12920"/>
      <w:r>
        <w:rPr>
          <w:rFonts w:hint="cs"/>
          <w:rtl/>
          <w:lang w:eastAsia="he-IL"/>
        </w:rPr>
        <w:t>– – –</w:t>
      </w:r>
    </w:p>
    <w:p w:rsidR="00B357C0" w:rsidRDefault="00B357C0" w:rsidP="00995244">
      <w:pPr>
        <w:rPr>
          <w:rtl/>
          <w:lang w:eastAsia="he-IL"/>
        </w:rPr>
      </w:pPr>
      <w:bookmarkStart w:id="12921" w:name="_ETM_Q40_300788"/>
      <w:bookmarkEnd w:id="12921"/>
    </w:p>
    <w:p w:rsidR="00B357C0" w:rsidRDefault="00B357C0" w:rsidP="00995244">
      <w:pPr>
        <w:pStyle w:val="-"/>
        <w:rPr>
          <w:rtl/>
        </w:rPr>
      </w:pPr>
      <w:bookmarkStart w:id="12922" w:name="ET_speakercontinue_6149_16"/>
      <w:r w:rsidRPr="00CA2555">
        <w:rPr>
          <w:rStyle w:val="TagStyle"/>
          <w:rtl/>
        </w:rPr>
        <w:t xml:space="preserve"> &lt;&lt; דובר_המשך &gt;&gt;</w:t>
      </w:r>
      <w:r w:rsidRPr="0023354F">
        <w:rPr>
          <w:rStyle w:val="TagStyle"/>
          <w:rtl/>
        </w:rPr>
        <w:t xml:space="preserve"> </w:t>
      </w:r>
      <w:r>
        <w:rPr>
          <w:rtl/>
        </w:rPr>
        <w:t>גלית דיסטל אטבריאן (הליכוד):</w:t>
      </w:r>
      <w:r w:rsidRPr="0023354F">
        <w:rPr>
          <w:rStyle w:val="TagStyle"/>
          <w:rtl/>
        </w:rPr>
        <w:t xml:space="preserve"> </w:t>
      </w:r>
      <w:r w:rsidRPr="00CA2555">
        <w:rPr>
          <w:rStyle w:val="TagStyle"/>
          <w:rtl/>
        </w:rPr>
        <w:t>&lt;&lt; דובר_המשך &gt;&gt;</w:t>
      </w:r>
      <w:r>
        <w:rPr>
          <w:rtl/>
        </w:rPr>
        <w:t xml:space="preserve">   </w:t>
      </w:r>
      <w:bookmarkEnd w:id="12922"/>
    </w:p>
    <w:p w:rsidR="00B357C0" w:rsidRDefault="00B357C0" w:rsidP="00995244">
      <w:pPr>
        <w:rPr>
          <w:rtl/>
          <w:lang w:eastAsia="he-IL"/>
        </w:rPr>
      </w:pPr>
    </w:p>
    <w:p w:rsidR="00B357C0" w:rsidRPr="0023354F" w:rsidRDefault="00B357C0" w:rsidP="00AB4150">
      <w:pPr>
        <w:rPr>
          <w:rtl/>
          <w:lang w:eastAsia="he-IL"/>
        </w:rPr>
      </w:pPr>
      <w:bookmarkStart w:id="12923" w:name="_ETM_Q40_343643"/>
      <w:bookmarkStart w:id="12924" w:name="_ETM_Q40_343751"/>
      <w:bookmarkEnd w:id="12923"/>
      <w:bookmarkEnd w:id="12924"/>
      <w:r>
        <w:rPr>
          <w:rFonts w:hint="cs"/>
          <w:rtl/>
          <w:lang w:eastAsia="he-IL"/>
        </w:rPr>
        <w:t xml:space="preserve">אבל היא לא לקחה אקדחים, </w:t>
      </w:r>
      <w:bookmarkStart w:id="12925" w:name="_ETM_Q40_349116"/>
      <w:bookmarkEnd w:id="12925"/>
      <w:r>
        <w:rPr>
          <w:rFonts w:hint="cs"/>
          <w:rtl/>
          <w:lang w:eastAsia="he-IL"/>
        </w:rPr>
        <w:t xml:space="preserve">היא לא שרפה, היא לא ערפה ראשים </w:t>
      </w:r>
      <w:r>
        <w:rPr>
          <w:rtl/>
          <w:lang w:eastAsia="he-IL"/>
        </w:rPr>
        <w:t>–</w:t>
      </w:r>
      <w:r>
        <w:rPr>
          <w:rFonts w:hint="cs"/>
          <w:rtl/>
          <w:lang w:eastAsia="he-IL"/>
        </w:rPr>
        <w:t xml:space="preserve"> לא, לא, </w:t>
      </w:r>
      <w:bookmarkStart w:id="12926" w:name="_ETM_Q40_354475"/>
      <w:bookmarkEnd w:id="12926"/>
      <w:r>
        <w:rPr>
          <w:rFonts w:hint="cs"/>
          <w:rtl/>
          <w:lang w:eastAsia="he-IL"/>
        </w:rPr>
        <w:t xml:space="preserve">לא. היא בצוות המתכנן של החמאס. האישה שהדרגה שלה </w:t>
      </w:r>
      <w:bookmarkStart w:id="12927" w:name="_ETM_Q40_354633"/>
      <w:bookmarkEnd w:id="12927"/>
      <w:r>
        <w:rPr>
          <w:rFonts w:hint="cs"/>
          <w:rtl/>
          <w:lang w:eastAsia="he-IL"/>
        </w:rPr>
        <w:t xml:space="preserve">שקולה לרב-סרן בחמאס עמדה ותכננה בדיוק </w:t>
      </w:r>
      <w:bookmarkStart w:id="12928" w:name="_ETM_Q40_366444"/>
      <w:bookmarkEnd w:id="12928"/>
      <w:r w:rsidR="00D55FFB">
        <w:rPr>
          <w:rFonts w:hint="eastAsia"/>
          <w:rtl/>
          <w:lang w:eastAsia="he-IL"/>
        </w:rPr>
        <w:t>–</w:t>
      </w:r>
      <w:r w:rsidR="00AB4150">
        <w:rPr>
          <w:rFonts w:hint="cs"/>
          <w:rtl/>
          <w:lang w:eastAsia="he-IL"/>
        </w:rPr>
        <w:t xml:space="preserve"> </w:t>
      </w:r>
      <w:r>
        <w:rPr>
          <w:rFonts w:hint="cs"/>
          <w:rtl/>
          <w:lang w:eastAsia="he-IL"/>
        </w:rPr>
        <w:t xml:space="preserve">קוראים לזה בחמאס: הטפה לאידיאולוגיה. היא עמדה בראש הצוות. </w:t>
      </w:r>
      <w:bookmarkStart w:id="12929" w:name="_ETM_Q40_367452"/>
      <w:bookmarkEnd w:id="12929"/>
      <w:r>
        <w:rPr>
          <w:rFonts w:hint="cs"/>
          <w:rtl/>
          <w:lang w:eastAsia="he-IL"/>
        </w:rPr>
        <w:t>עכשיו, חבר'ה, בואו נבדוק לאיזו</w:t>
      </w:r>
      <w:r w:rsidR="00AB4150">
        <w:rPr>
          <w:rFonts w:hint="cs"/>
          <w:rtl/>
          <w:lang w:eastAsia="he-IL"/>
        </w:rPr>
        <w:t xml:space="preserve"> </w:t>
      </w:r>
      <w:r>
        <w:rPr>
          <w:rFonts w:hint="cs"/>
          <w:rtl/>
          <w:lang w:eastAsia="he-IL"/>
        </w:rPr>
        <w:t xml:space="preserve">אידיאולוגיה קרובת המשפחה סחר </w:t>
      </w:r>
      <w:bookmarkStart w:id="12930" w:name="_ETM_Q40_375093"/>
      <w:bookmarkEnd w:id="12930"/>
      <w:r>
        <w:rPr>
          <w:rFonts w:hint="cs"/>
          <w:rtl/>
          <w:lang w:eastAsia="he-IL"/>
        </w:rPr>
        <w:t xml:space="preserve">טיבי </w:t>
      </w:r>
      <w:r w:rsidR="00AB4150">
        <w:rPr>
          <w:rFonts w:hint="cs"/>
          <w:rtl/>
          <w:lang w:eastAsia="he-IL"/>
        </w:rPr>
        <w:t>– –</w:t>
      </w:r>
      <w:r>
        <w:rPr>
          <w:rFonts w:hint="cs"/>
          <w:rtl/>
          <w:lang w:eastAsia="he-IL"/>
        </w:rPr>
        <w:t xml:space="preserve"> </w:t>
      </w:r>
    </w:p>
    <w:p w:rsidR="00B357C0" w:rsidRDefault="00B357C0" w:rsidP="00995244">
      <w:pPr>
        <w:rPr>
          <w:rtl/>
          <w:lang w:eastAsia="he-IL"/>
        </w:rPr>
      </w:pPr>
      <w:bookmarkStart w:id="12931" w:name="_ETM_Q40_346930"/>
      <w:bookmarkEnd w:id="12931"/>
    </w:p>
    <w:p w:rsidR="00B357C0" w:rsidRDefault="00B357C0" w:rsidP="00995244">
      <w:pPr>
        <w:pStyle w:val="af5"/>
        <w:rPr>
          <w:rtl/>
        </w:rPr>
      </w:pPr>
      <w:bookmarkStart w:id="12932" w:name="ET_interruption_5696_17"/>
      <w:r w:rsidRPr="00CA2555">
        <w:rPr>
          <w:rStyle w:val="TagStyle"/>
          <w:rtl/>
        </w:rPr>
        <w:t xml:space="preserve"> &lt;&lt; קריאה &gt;&gt;</w:t>
      </w:r>
      <w:r w:rsidRPr="0023354F">
        <w:rPr>
          <w:rStyle w:val="TagStyle"/>
          <w:rtl/>
        </w:rPr>
        <w:t xml:space="preserve"> </w:t>
      </w:r>
      <w:r>
        <w:rPr>
          <w:rtl/>
        </w:rPr>
        <w:t>יוסף עטאונה (חד"ש-תע"ל):</w:t>
      </w:r>
      <w:r w:rsidRPr="0023354F">
        <w:rPr>
          <w:rStyle w:val="TagStyle"/>
          <w:rtl/>
        </w:rPr>
        <w:t xml:space="preserve"> </w:t>
      </w:r>
      <w:r w:rsidRPr="00CA2555">
        <w:rPr>
          <w:rStyle w:val="TagStyle"/>
          <w:rtl/>
        </w:rPr>
        <w:t>&lt;&lt; קריאה &gt;&gt;</w:t>
      </w:r>
      <w:r>
        <w:rPr>
          <w:rtl/>
        </w:rPr>
        <w:t xml:space="preserve">   </w:t>
      </w:r>
      <w:bookmarkEnd w:id="12932"/>
    </w:p>
    <w:p w:rsidR="00B357C0" w:rsidRDefault="00B357C0" w:rsidP="00995244">
      <w:pPr>
        <w:rPr>
          <w:rtl/>
          <w:lang w:eastAsia="he-IL"/>
        </w:rPr>
      </w:pPr>
    </w:p>
    <w:p w:rsidR="00B357C0" w:rsidRDefault="00AB4150" w:rsidP="00AB4150">
      <w:pPr>
        <w:rPr>
          <w:rtl/>
          <w:lang w:eastAsia="he-IL"/>
        </w:rPr>
      </w:pPr>
      <w:bookmarkStart w:id="12933" w:name="_ETM_Q40_356667"/>
      <w:bookmarkEnd w:id="12933"/>
      <w:r>
        <w:rPr>
          <w:rFonts w:hint="cs"/>
          <w:rtl/>
          <w:lang w:eastAsia="he-IL"/>
        </w:rPr>
        <w:t>– – –</w:t>
      </w:r>
    </w:p>
    <w:p w:rsidR="00B357C0" w:rsidRDefault="00B357C0" w:rsidP="00995244">
      <w:pPr>
        <w:rPr>
          <w:rtl/>
          <w:lang w:eastAsia="he-IL"/>
        </w:rPr>
      </w:pPr>
      <w:bookmarkStart w:id="12934" w:name="_ETM_Q40_360444"/>
      <w:bookmarkStart w:id="12935" w:name="_ETM_Q40_360529"/>
      <w:bookmarkEnd w:id="12934"/>
      <w:bookmarkEnd w:id="12935"/>
    </w:p>
    <w:p w:rsidR="00B357C0" w:rsidRDefault="00B357C0" w:rsidP="00995244">
      <w:pPr>
        <w:pStyle w:val="-"/>
        <w:rPr>
          <w:rtl/>
        </w:rPr>
      </w:pPr>
      <w:bookmarkStart w:id="12936" w:name="ET_speakercontinue_6149_18"/>
      <w:r w:rsidRPr="00CA2555">
        <w:rPr>
          <w:rStyle w:val="TagStyle"/>
          <w:rtl/>
        </w:rPr>
        <w:t xml:space="preserve"> &lt;&lt; דובר_המשך &gt;&gt;</w:t>
      </w:r>
      <w:r w:rsidRPr="0023354F">
        <w:rPr>
          <w:rStyle w:val="TagStyle"/>
          <w:rtl/>
        </w:rPr>
        <w:t xml:space="preserve"> </w:t>
      </w:r>
      <w:r>
        <w:rPr>
          <w:rtl/>
        </w:rPr>
        <w:t>גלית דיסטל אטבריאן (הליכוד):</w:t>
      </w:r>
      <w:r w:rsidRPr="0023354F">
        <w:rPr>
          <w:rStyle w:val="TagStyle"/>
          <w:rtl/>
        </w:rPr>
        <w:t xml:space="preserve"> </w:t>
      </w:r>
      <w:r w:rsidRPr="00CA2555">
        <w:rPr>
          <w:rStyle w:val="TagStyle"/>
          <w:rtl/>
        </w:rPr>
        <w:t>&lt;&lt; דובר_המשך &gt;&gt;</w:t>
      </w:r>
      <w:r>
        <w:rPr>
          <w:rtl/>
        </w:rPr>
        <w:t xml:space="preserve">   </w:t>
      </w:r>
      <w:bookmarkEnd w:id="12936"/>
    </w:p>
    <w:p w:rsidR="00B357C0" w:rsidRDefault="00B357C0" w:rsidP="00995244">
      <w:pPr>
        <w:rPr>
          <w:rtl/>
          <w:lang w:eastAsia="he-IL"/>
        </w:rPr>
      </w:pPr>
    </w:p>
    <w:p w:rsidR="00B357C0" w:rsidRDefault="00AB4150" w:rsidP="00AB4150">
      <w:pPr>
        <w:rPr>
          <w:rtl/>
          <w:lang w:eastAsia="he-IL"/>
        </w:rPr>
      </w:pPr>
      <w:bookmarkStart w:id="12937" w:name="_ETM_Q40_375464"/>
      <w:bookmarkEnd w:id="12937"/>
      <w:r>
        <w:rPr>
          <w:rFonts w:hint="cs"/>
          <w:rtl/>
          <w:lang w:eastAsia="he-IL"/>
        </w:rPr>
        <w:t>– –</w:t>
      </w:r>
      <w:r w:rsidR="00B357C0">
        <w:rPr>
          <w:rFonts w:hint="cs"/>
          <w:rtl/>
          <w:lang w:eastAsia="he-IL"/>
        </w:rPr>
        <w:t xml:space="preserve"> קרובת המשפחה של אחמד </w:t>
      </w:r>
      <w:bookmarkStart w:id="12938" w:name="_ETM_Q40_375106"/>
      <w:bookmarkEnd w:id="12938"/>
      <w:r w:rsidR="00B357C0">
        <w:rPr>
          <w:rFonts w:hint="cs"/>
          <w:rtl/>
          <w:lang w:eastAsia="he-IL"/>
        </w:rPr>
        <w:t xml:space="preserve">טיבי, הטיפה. היינו בוועדות, שמענו את העדויות של אנשים: לתקוע מסמרים באיברי מין של נשים. </w:t>
      </w:r>
    </w:p>
    <w:p w:rsidR="00B357C0" w:rsidRDefault="00B357C0" w:rsidP="00995244">
      <w:pPr>
        <w:rPr>
          <w:rtl/>
          <w:lang w:eastAsia="he-IL"/>
        </w:rPr>
      </w:pPr>
    </w:p>
    <w:p w:rsidR="00B357C0" w:rsidRDefault="00B357C0" w:rsidP="00995244">
      <w:pPr>
        <w:pStyle w:val="af5"/>
        <w:rPr>
          <w:rtl/>
        </w:rPr>
      </w:pPr>
      <w:bookmarkStart w:id="12939" w:name="ET_interruption_5696_19"/>
      <w:r w:rsidRPr="00CA2555">
        <w:rPr>
          <w:rStyle w:val="TagStyle"/>
          <w:rtl/>
        </w:rPr>
        <w:t xml:space="preserve"> &lt;&lt; קריאה &gt;&gt;</w:t>
      </w:r>
      <w:r w:rsidRPr="00115F3C">
        <w:rPr>
          <w:rStyle w:val="TagStyle"/>
          <w:rtl/>
        </w:rPr>
        <w:t xml:space="preserve"> </w:t>
      </w:r>
      <w:r>
        <w:rPr>
          <w:rtl/>
        </w:rPr>
        <w:t>יוסף עטאונה (חד"ש-תע"ל):</w:t>
      </w:r>
      <w:r w:rsidRPr="00115F3C">
        <w:rPr>
          <w:rStyle w:val="TagStyle"/>
          <w:rtl/>
        </w:rPr>
        <w:t xml:space="preserve"> </w:t>
      </w:r>
      <w:r w:rsidRPr="00CA2555">
        <w:rPr>
          <w:rStyle w:val="TagStyle"/>
          <w:rtl/>
        </w:rPr>
        <w:t>&lt;&lt; קריאה &gt;&gt;</w:t>
      </w:r>
      <w:r>
        <w:rPr>
          <w:rtl/>
        </w:rPr>
        <w:t xml:space="preserve">   </w:t>
      </w:r>
      <w:bookmarkEnd w:id="12939"/>
    </w:p>
    <w:p w:rsidR="00B357C0" w:rsidRDefault="00B357C0" w:rsidP="00995244">
      <w:pPr>
        <w:rPr>
          <w:rtl/>
          <w:lang w:eastAsia="he-IL"/>
        </w:rPr>
      </w:pPr>
    </w:p>
    <w:p w:rsidR="00B357C0" w:rsidRDefault="00AB4150" w:rsidP="00AB4150">
      <w:pPr>
        <w:rPr>
          <w:lang w:eastAsia="he-IL"/>
        </w:rPr>
      </w:pPr>
      <w:bookmarkStart w:id="12940" w:name="_ETM_Q40_385012"/>
      <w:bookmarkStart w:id="12941" w:name="_ETM_Q40_385256"/>
      <w:bookmarkStart w:id="12942" w:name="_ETM_Q40_385320"/>
      <w:bookmarkEnd w:id="12940"/>
      <w:bookmarkEnd w:id="12941"/>
      <w:bookmarkEnd w:id="12942"/>
      <w:r>
        <w:rPr>
          <w:rFonts w:hint="cs"/>
          <w:rtl/>
          <w:lang w:eastAsia="he-IL"/>
        </w:rPr>
        <w:t>– – –</w:t>
      </w:r>
    </w:p>
    <w:p w:rsidR="00B357C0" w:rsidRDefault="00B357C0" w:rsidP="00995244">
      <w:pPr>
        <w:rPr>
          <w:rtl/>
          <w:lang w:eastAsia="he-IL"/>
        </w:rPr>
      </w:pPr>
      <w:bookmarkStart w:id="12943" w:name="_ETM_Q40_381051"/>
      <w:bookmarkStart w:id="12944" w:name="_ETM_Q40_381145"/>
      <w:bookmarkEnd w:id="12943"/>
      <w:bookmarkEnd w:id="12944"/>
    </w:p>
    <w:p w:rsidR="00B357C0" w:rsidRDefault="00B357C0" w:rsidP="00995244">
      <w:pPr>
        <w:pStyle w:val="-"/>
        <w:rPr>
          <w:rtl/>
        </w:rPr>
      </w:pPr>
      <w:bookmarkStart w:id="12945" w:name="ET_speakercontinue_6149_20"/>
      <w:r w:rsidRPr="00CA2555">
        <w:rPr>
          <w:rStyle w:val="TagStyle"/>
          <w:rtl/>
        </w:rPr>
        <w:t xml:space="preserve"> &lt;&lt; דובר_המשך &gt;&gt;</w:t>
      </w:r>
      <w:r w:rsidRPr="00115F3C">
        <w:rPr>
          <w:rStyle w:val="TagStyle"/>
          <w:rtl/>
        </w:rPr>
        <w:t xml:space="preserve"> </w:t>
      </w:r>
      <w:r>
        <w:rPr>
          <w:rtl/>
        </w:rPr>
        <w:t>גלית דיסטל אטבריאן (הליכוד):</w:t>
      </w:r>
      <w:r w:rsidRPr="00115F3C">
        <w:rPr>
          <w:rStyle w:val="TagStyle"/>
          <w:rtl/>
        </w:rPr>
        <w:t xml:space="preserve"> </w:t>
      </w:r>
      <w:r w:rsidRPr="00CA2555">
        <w:rPr>
          <w:rStyle w:val="TagStyle"/>
          <w:rtl/>
        </w:rPr>
        <w:t>&lt;&lt; דובר_המשך &gt;&gt;</w:t>
      </w:r>
      <w:r>
        <w:rPr>
          <w:rtl/>
        </w:rPr>
        <w:t xml:space="preserve">   </w:t>
      </w:r>
      <w:bookmarkEnd w:id="12945"/>
    </w:p>
    <w:p w:rsidR="00B357C0" w:rsidRDefault="00B357C0" w:rsidP="00995244">
      <w:pPr>
        <w:rPr>
          <w:rtl/>
          <w:lang w:eastAsia="he-IL"/>
        </w:rPr>
      </w:pPr>
    </w:p>
    <w:p w:rsidR="00B357C0" w:rsidRDefault="00B357C0" w:rsidP="00D55FFB">
      <w:pPr>
        <w:rPr>
          <w:rtl/>
          <w:lang w:eastAsia="he-IL"/>
        </w:rPr>
      </w:pPr>
      <w:bookmarkStart w:id="12946" w:name="_ETM_Q40_385704"/>
      <w:bookmarkEnd w:id="12946"/>
      <w:r>
        <w:rPr>
          <w:rFonts w:hint="cs"/>
          <w:rtl/>
          <w:lang w:eastAsia="he-IL"/>
        </w:rPr>
        <w:t xml:space="preserve">קרובת המשפחה של חבר כנסת </w:t>
      </w:r>
      <w:bookmarkStart w:id="12947" w:name="_ETM_Q40_388303"/>
      <w:bookmarkEnd w:id="12947"/>
      <w:r>
        <w:rPr>
          <w:rFonts w:hint="cs"/>
          <w:rtl/>
          <w:lang w:eastAsia="he-IL"/>
        </w:rPr>
        <w:t>בפרלמנט ישראל</w:t>
      </w:r>
      <w:r w:rsidR="00D55FFB">
        <w:rPr>
          <w:rFonts w:hint="cs"/>
          <w:rtl/>
          <w:lang w:eastAsia="he-IL"/>
        </w:rPr>
        <w:t>,</w:t>
      </w:r>
      <w:r>
        <w:rPr>
          <w:rFonts w:hint="cs"/>
          <w:rtl/>
          <w:lang w:eastAsia="he-IL"/>
        </w:rPr>
        <w:t xml:space="preserve"> זה שמטיף לחיילי צה"ל על </w:t>
      </w:r>
      <w:bookmarkStart w:id="12948" w:name="_ETM_Q40_397434"/>
      <w:bookmarkEnd w:id="12948"/>
      <w:r>
        <w:rPr>
          <w:rFonts w:hint="cs"/>
          <w:rtl/>
          <w:lang w:eastAsia="he-IL"/>
        </w:rPr>
        <w:t xml:space="preserve">זה שהם לא מוסריים </w:t>
      </w:r>
      <w:r>
        <w:rPr>
          <w:rtl/>
          <w:lang w:eastAsia="he-IL"/>
        </w:rPr>
        <w:t>–</w:t>
      </w:r>
      <w:r>
        <w:rPr>
          <w:rFonts w:hint="cs"/>
          <w:rtl/>
          <w:lang w:eastAsia="he-IL"/>
        </w:rPr>
        <w:t xml:space="preserve"> קרובת המשפחה שלו תכננה </w:t>
      </w:r>
      <w:bookmarkStart w:id="12949" w:name="_ETM_Q40_403167"/>
      <w:bookmarkEnd w:id="12949"/>
      <w:r>
        <w:rPr>
          <w:rFonts w:hint="cs"/>
          <w:rtl/>
          <w:lang w:eastAsia="he-IL"/>
        </w:rPr>
        <w:t>את האג'נדה, והתוצאות של האג'נדה מדממות בוועדות.</w:t>
      </w:r>
    </w:p>
    <w:p w:rsidR="00B357C0" w:rsidRPr="0023354F" w:rsidRDefault="00B357C0" w:rsidP="00995244">
      <w:pPr>
        <w:rPr>
          <w:rtl/>
          <w:lang w:eastAsia="he-IL"/>
        </w:rPr>
      </w:pPr>
      <w:bookmarkStart w:id="12950" w:name="_ETM_Q40_375729"/>
      <w:bookmarkStart w:id="12951" w:name="_ETM_Q40_375811"/>
      <w:bookmarkEnd w:id="12950"/>
      <w:bookmarkEnd w:id="12951"/>
    </w:p>
    <w:p w:rsidR="00B357C0" w:rsidRDefault="00B357C0" w:rsidP="00995244">
      <w:pPr>
        <w:pStyle w:val="af5"/>
        <w:rPr>
          <w:rtl/>
        </w:rPr>
      </w:pPr>
      <w:bookmarkStart w:id="12952" w:name="_ETM_Q40_340747"/>
      <w:bookmarkStart w:id="12953" w:name="_ETM_Q40_340854"/>
      <w:bookmarkStart w:id="12954" w:name="ET_interruption_5761_76"/>
      <w:bookmarkEnd w:id="12952"/>
      <w:bookmarkEnd w:id="12953"/>
      <w:r w:rsidRPr="00CA2555">
        <w:rPr>
          <w:rStyle w:val="TagStyle"/>
          <w:rtl/>
        </w:rPr>
        <w:t>&lt;&lt; קריאה &gt;&gt;</w:t>
      </w:r>
      <w:r w:rsidRPr="00BA246D">
        <w:rPr>
          <w:rStyle w:val="TagStyle"/>
          <w:rtl/>
        </w:rPr>
        <w:t xml:space="preserve"> </w:t>
      </w:r>
      <w:r>
        <w:rPr>
          <w:rtl/>
        </w:rPr>
        <w:t>עאידה תומא סלימאן (חד"ש-תע"ל):</w:t>
      </w:r>
      <w:r w:rsidRPr="00BA246D">
        <w:rPr>
          <w:rStyle w:val="TagStyle"/>
          <w:rtl/>
        </w:rPr>
        <w:t xml:space="preserve"> </w:t>
      </w:r>
      <w:r w:rsidRPr="00CA2555">
        <w:rPr>
          <w:rStyle w:val="TagStyle"/>
          <w:rtl/>
        </w:rPr>
        <w:t>&lt;&lt; קריאה &gt;&gt;</w:t>
      </w:r>
      <w:bookmarkEnd w:id="12954"/>
      <w:r>
        <w:rPr>
          <w:rtl/>
        </w:rPr>
        <w:t xml:space="preserve">   </w:t>
      </w:r>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bookmarkStart w:id="12955" w:name="_ETM_Q40_403778"/>
      <w:bookmarkStart w:id="12956" w:name="_ETM_Q40_403863"/>
      <w:bookmarkEnd w:id="12955"/>
      <w:bookmarkEnd w:id="12956"/>
    </w:p>
    <w:p w:rsidR="00B357C0" w:rsidRDefault="00B357C0" w:rsidP="00995244">
      <w:pPr>
        <w:pStyle w:val="-"/>
        <w:rPr>
          <w:rtl/>
        </w:rPr>
      </w:pPr>
      <w:bookmarkStart w:id="12957" w:name="ET_speakercontinue_6149_21"/>
      <w:r w:rsidRPr="00CA2555">
        <w:rPr>
          <w:rStyle w:val="TagStyle"/>
          <w:rtl/>
        </w:rPr>
        <w:t xml:space="preserve"> &lt;&lt; דובר_המשך &gt;&gt;</w:t>
      </w:r>
      <w:r w:rsidRPr="006B452A">
        <w:rPr>
          <w:rStyle w:val="TagStyle"/>
          <w:rtl/>
        </w:rPr>
        <w:t xml:space="preserve"> </w:t>
      </w:r>
      <w:r>
        <w:rPr>
          <w:rtl/>
        </w:rPr>
        <w:t>גלית דיסטל אטבריאן (הליכוד):</w:t>
      </w:r>
      <w:r w:rsidRPr="006B452A">
        <w:rPr>
          <w:rStyle w:val="TagStyle"/>
          <w:rtl/>
        </w:rPr>
        <w:t xml:space="preserve"> </w:t>
      </w:r>
      <w:r w:rsidRPr="00CA2555">
        <w:rPr>
          <w:rStyle w:val="TagStyle"/>
          <w:rtl/>
        </w:rPr>
        <w:t>&lt;&lt; דובר_המשך &gt;&gt;</w:t>
      </w:r>
      <w:r>
        <w:rPr>
          <w:rtl/>
        </w:rPr>
        <w:t xml:space="preserve">   </w:t>
      </w:r>
      <w:bookmarkEnd w:id="12957"/>
    </w:p>
    <w:p w:rsidR="00B357C0" w:rsidRDefault="00B357C0" w:rsidP="00995244">
      <w:pPr>
        <w:rPr>
          <w:rtl/>
          <w:lang w:eastAsia="he-IL"/>
        </w:rPr>
      </w:pPr>
    </w:p>
    <w:p w:rsidR="00B357C0" w:rsidRDefault="00B357C0" w:rsidP="00AB4150">
      <w:pPr>
        <w:rPr>
          <w:rtl/>
          <w:lang w:eastAsia="he-IL"/>
        </w:rPr>
      </w:pPr>
      <w:bookmarkStart w:id="12958" w:name="_ETM_Q40_405941"/>
      <w:bookmarkEnd w:id="12958"/>
      <w:r>
        <w:rPr>
          <w:rFonts w:hint="cs"/>
          <w:rtl/>
          <w:lang w:eastAsia="he-IL"/>
        </w:rPr>
        <w:t xml:space="preserve">מסמרים </w:t>
      </w:r>
      <w:bookmarkStart w:id="12959" w:name="_ETM_Q40_408083"/>
      <w:bookmarkEnd w:id="12959"/>
      <w:r>
        <w:rPr>
          <w:rFonts w:hint="cs"/>
          <w:rtl/>
          <w:lang w:eastAsia="he-IL"/>
        </w:rPr>
        <w:t xml:space="preserve">באיברי מין של נשים, כריתת שדיים תוך כדי אונס, עריפת </w:t>
      </w:r>
      <w:bookmarkStart w:id="12960" w:name="_ETM_Q40_410884"/>
      <w:bookmarkEnd w:id="12960"/>
      <w:r>
        <w:rPr>
          <w:rFonts w:hint="cs"/>
          <w:rtl/>
          <w:lang w:eastAsia="he-IL"/>
        </w:rPr>
        <w:t>ראשים של עוברים שהבטן של האימהות</w:t>
      </w:r>
      <w:bookmarkStart w:id="12961" w:name="_ETM_Q40_415852"/>
      <w:bookmarkEnd w:id="12961"/>
      <w:r>
        <w:rPr>
          <w:rFonts w:hint="cs"/>
          <w:rtl/>
          <w:lang w:eastAsia="he-IL"/>
        </w:rPr>
        <w:t xml:space="preserve"> שלהם נחתכה בעודן חיות </w:t>
      </w:r>
      <w:r w:rsidR="00AB4150">
        <w:rPr>
          <w:rFonts w:hint="cs"/>
          <w:rtl/>
          <w:lang w:eastAsia="he-IL"/>
        </w:rPr>
        <w:t>– –</w:t>
      </w:r>
    </w:p>
    <w:p w:rsidR="00B357C0" w:rsidRDefault="00B357C0" w:rsidP="00995244">
      <w:pPr>
        <w:rPr>
          <w:rtl/>
          <w:lang w:eastAsia="he-IL"/>
        </w:rPr>
      </w:pPr>
      <w:bookmarkStart w:id="12962" w:name="_ETM_Q40_421438"/>
      <w:bookmarkStart w:id="12963" w:name="_ETM_Q40_421518"/>
      <w:bookmarkEnd w:id="12962"/>
      <w:bookmarkEnd w:id="12963"/>
    </w:p>
    <w:p w:rsidR="00B357C0" w:rsidRDefault="00B357C0" w:rsidP="00995244">
      <w:pPr>
        <w:pStyle w:val="af5"/>
        <w:rPr>
          <w:rtl/>
        </w:rPr>
      </w:pPr>
      <w:bookmarkStart w:id="12964" w:name="ET_interruption_5761_23"/>
      <w:r w:rsidRPr="00CA2555">
        <w:rPr>
          <w:rStyle w:val="TagStyle"/>
          <w:rtl/>
        </w:rPr>
        <w:t xml:space="preserve"> &lt;&lt; קריאה &gt;&gt;</w:t>
      </w:r>
      <w:r w:rsidRPr="00C96A7B">
        <w:rPr>
          <w:rStyle w:val="TagStyle"/>
          <w:rtl/>
        </w:rPr>
        <w:t xml:space="preserve"> </w:t>
      </w:r>
      <w:r>
        <w:rPr>
          <w:rtl/>
        </w:rPr>
        <w:t>עאידה תומא סלימאן (חד"ש-תע"ל):</w:t>
      </w:r>
      <w:r w:rsidRPr="00C96A7B">
        <w:rPr>
          <w:rStyle w:val="TagStyle"/>
          <w:rtl/>
        </w:rPr>
        <w:t xml:space="preserve"> </w:t>
      </w:r>
      <w:r w:rsidRPr="00CA2555">
        <w:rPr>
          <w:rStyle w:val="TagStyle"/>
          <w:rtl/>
        </w:rPr>
        <w:t>&lt;&lt; קריאה &gt;&gt;</w:t>
      </w:r>
      <w:r>
        <w:rPr>
          <w:rtl/>
        </w:rPr>
        <w:t xml:space="preserve">   </w:t>
      </w:r>
      <w:bookmarkEnd w:id="12964"/>
    </w:p>
    <w:p w:rsidR="00B357C0" w:rsidRDefault="00B357C0" w:rsidP="00995244">
      <w:pPr>
        <w:rPr>
          <w:rtl/>
          <w:lang w:eastAsia="he-IL"/>
        </w:rPr>
      </w:pPr>
    </w:p>
    <w:p w:rsidR="00B357C0" w:rsidRPr="00C96A7B" w:rsidRDefault="00B357C0" w:rsidP="00AB4150">
      <w:pPr>
        <w:rPr>
          <w:rtl/>
          <w:lang w:eastAsia="he-IL"/>
        </w:rPr>
      </w:pPr>
      <w:bookmarkStart w:id="12965" w:name="_ETM_Q40_417458"/>
      <w:bookmarkEnd w:id="12965"/>
      <w:r>
        <w:rPr>
          <w:rFonts w:hint="cs"/>
          <w:rtl/>
          <w:lang w:eastAsia="he-IL"/>
        </w:rPr>
        <w:t xml:space="preserve">לא </w:t>
      </w:r>
      <w:r w:rsidR="00AB4150">
        <w:rPr>
          <w:rFonts w:hint="cs"/>
          <w:rtl/>
          <w:lang w:eastAsia="he-IL"/>
        </w:rPr>
        <w:t>– – –</w:t>
      </w:r>
    </w:p>
    <w:p w:rsidR="00B357C0" w:rsidRDefault="00B357C0" w:rsidP="00995244">
      <w:pPr>
        <w:rPr>
          <w:rtl/>
          <w:lang w:eastAsia="he-IL"/>
        </w:rPr>
      </w:pPr>
    </w:p>
    <w:p w:rsidR="00B357C0" w:rsidRDefault="00B357C0" w:rsidP="00995244">
      <w:pPr>
        <w:pStyle w:val="-"/>
        <w:rPr>
          <w:rtl/>
        </w:rPr>
      </w:pPr>
      <w:bookmarkStart w:id="12966" w:name="ET_speakercontinue_6149_22"/>
      <w:r w:rsidRPr="00CA2555">
        <w:rPr>
          <w:rStyle w:val="TagStyle"/>
          <w:rtl/>
        </w:rPr>
        <w:t xml:space="preserve"> &lt;&lt; דובר_המשך &gt;&gt;</w:t>
      </w:r>
      <w:r w:rsidRPr="00C96A7B">
        <w:rPr>
          <w:rStyle w:val="TagStyle"/>
          <w:rtl/>
        </w:rPr>
        <w:t xml:space="preserve"> </w:t>
      </w:r>
      <w:r>
        <w:rPr>
          <w:rtl/>
        </w:rPr>
        <w:t>גלית דיסטל אטבריאן (הליכוד):</w:t>
      </w:r>
      <w:r w:rsidRPr="00C96A7B">
        <w:rPr>
          <w:rStyle w:val="TagStyle"/>
          <w:rtl/>
        </w:rPr>
        <w:t xml:space="preserve"> </w:t>
      </w:r>
      <w:r w:rsidRPr="00CA2555">
        <w:rPr>
          <w:rStyle w:val="TagStyle"/>
          <w:rtl/>
        </w:rPr>
        <w:t>&lt;&lt; דובר_המשך &gt;&gt;</w:t>
      </w:r>
      <w:r>
        <w:rPr>
          <w:rtl/>
        </w:rPr>
        <w:t xml:space="preserve">   </w:t>
      </w:r>
      <w:bookmarkEnd w:id="12966"/>
    </w:p>
    <w:p w:rsidR="00B357C0" w:rsidRDefault="00B357C0" w:rsidP="00995244">
      <w:pPr>
        <w:rPr>
          <w:rtl/>
          <w:lang w:eastAsia="he-IL"/>
        </w:rPr>
      </w:pPr>
    </w:p>
    <w:p w:rsidR="00B357C0" w:rsidRDefault="00AB4150" w:rsidP="00AB4150">
      <w:pPr>
        <w:rPr>
          <w:rtl/>
          <w:lang w:eastAsia="he-IL"/>
        </w:rPr>
      </w:pPr>
      <w:bookmarkStart w:id="12967" w:name="_ETM_Q40_418025"/>
      <w:bookmarkEnd w:id="12967"/>
      <w:r>
        <w:rPr>
          <w:rFonts w:hint="cs"/>
          <w:rtl/>
          <w:lang w:eastAsia="he-IL"/>
        </w:rPr>
        <w:t>– –</w:t>
      </w:r>
      <w:r w:rsidR="00B357C0">
        <w:rPr>
          <w:rFonts w:hint="cs"/>
          <w:rtl/>
          <w:lang w:eastAsia="he-IL"/>
        </w:rPr>
        <w:t xml:space="preserve"> שרפה של משפחות </w:t>
      </w:r>
      <w:r w:rsidR="00B357C0">
        <w:rPr>
          <w:rFonts w:hint="eastAsia"/>
          <w:rtl/>
          <w:lang w:eastAsia="he-IL"/>
        </w:rPr>
        <w:t>–</w:t>
      </w:r>
      <w:r w:rsidR="00B357C0">
        <w:rPr>
          <w:rFonts w:hint="cs"/>
          <w:rtl/>
          <w:lang w:eastAsia="he-IL"/>
        </w:rPr>
        <w:t xml:space="preserve"> מוחלטת, כל המשפחה, באש. קראנו את ההוראות, שבין </w:t>
      </w:r>
      <w:bookmarkStart w:id="12968" w:name="_ETM_Q40_430697"/>
      <w:bookmarkEnd w:id="12968"/>
      <w:r w:rsidR="00B357C0">
        <w:rPr>
          <w:rFonts w:hint="cs"/>
          <w:rtl/>
          <w:lang w:eastAsia="he-IL"/>
        </w:rPr>
        <w:t>היתר, מי שקבעה אותן היא קרובת המשפחה של אחמד טיבי</w:t>
      </w:r>
      <w:bookmarkStart w:id="12969" w:name="_ETM_Q40_435042"/>
      <w:bookmarkEnd w:id="12969"/>
      <w:r w:rsidR="00B357C0">
        <w:rPr>
          <w:rFonts w:hint="cs"/>
          <w:rtl/>
          <w:lang w:eastAsia="he-IL"/>
        </w:rPr>
        <w:t xml:space="preserve">. </w:t>
      </w:r>
      <w:bookmarkStart w:id="12970" w:name="_ETM_Q40_424781"/>
      <w:bookmarkStart w:id="12971" w:name="_ETM_Q40_424850"/>
      <w:bookmarkEnd w:id="12970"/>
      <w:bookmarkEnd w:id="12971"/>
    </w:p>
    <w:p w:rsidR="00B357C0" w:rsidRDefault="00B357C0" w:rsidP="00995244">
      <w:pPr>
        <w:rPr>
          <w:rtl/>
          <w:lang w:eastAsia="he-IL"/>
        </w:rPr>
      </w:pPr>
    </w:p>
    <w:p w:rsidR="00B357C0" w:rsidRDefault="00B357C0" w:rsidP="00995244">
      <w:pPr>
        <w:pStyle w:val="af5"/>
        <w:rPr>
          <w:rtl/>
        </w:rPr>
      </w:pPr>
      <w:bookmarkStart w:id="12972" w:name="ET_interruption_5761_24"/>
      <w:r w:rsidRPr="00CA2555">
        <w:rPr>
          <w:rStyle w:val="TagStyle"/>
          <w:rtl/>
        </w:rPr>
        <w:t xml:space="preserve"> &lt;&lt; קריאה &gt;&gt;</w:t>
      </w:r>
      <w:r w:rsidRPr="00C96A7B">
        <w:rPr>
          <w:rStyle w:val="TagStyle"/>
          <w:rtl/>
        </w:rPr>
        <w:t xml:space="preserve"> </w:t>
      </w:r>
      <w:r>
        <w:rPr>
          <w:rtl/>
        </w:rPr>
        <w:t>עאידה תומא סלימאן (חד"ש-תע"ל):</w:t>
      </w:r>
      <w:r w:rsidRPr="00C96A7B">
        <w:rPr>
          <w:rStyle w:val="TagStyle"/>
          <w:rtl/>
        </w:rPr>
        <w:t xml:space="preserve"> </w:t>
      </w:r>
      <w:r w:rsidRPr="00CA2555">
        <w:rPr>
          <w:rStyle w:val="TagStyle"/>
          <w:rtl/>
        </w:rPr>
        <w:t>&lt;&lt; קריאה &gt;&gt;</w:t>
      </w:r>
      <w:r>
        <w:rPr>
          <w:rtl/>
        </w:rPr>
        <w:t xml:space="preserve">   </w:t>
      </w:r>
      <w:bookmarkEnd w:id="12972"/>
    </w:p>
    <w:p w:rsidR="00B357C0" w:rsidRDefault="00B357C0" w:rsidP="00995244">
      <w:pPr>
        <w:rPr>
          <w:rtl/>
          <w:lang w:eastAsia="he-IL"/>
        </w:rPr>
      </w:pPr>
    </w:p>
    <w:p w:rsidR="00B357C0" w:rsidRDefault="00B357C0" w:rsidP="00AB4150">
      <w:pPr>
        <w:rPr>
          <w:rtl/>
          <w:lang w:eastAsia="he-IL"/>
        </w:rPr>
      </w:pPr>
      <w:bookmarkStart w:id="12973" w:name="_ETM_Q40_426786"/>
      <w:bookmarkEnd w:id="12973"/>
      <w:r>
        <w:rPr>
          <w:rFonts w:hint="cs"/>
          <w:rtl/>
          <w:lang w:eastAsia="he-IL"/>
        </w:rPr>
        <w:t xml:space="preserve">עכשיו את ממשיכה </w:t>
      </w:r>
      <w:r w:rsidR="00AB4150">
        <w:rPr>
          <w:rFonts w:hint="cs"/>
          <w:rtl/>
          <w:lang w:eastAsia="he-IL"/>
        </w:rPr>
        <w:t>– – –</w:t>
      </w:r>
    </w:p>
    <w:p w:rsidR="00B357C0" w:rsidRDefault="00B357C0" w:rsidP="00995244">
      <w:pPr>
        <w:rPr>
          <w:rtl/>
          <w:lang w:eastAsia="he-IL"/>
        </w:rPr>
      </w:pPr>
      <w:bookmarkStart w:id="12974" w:name="_ETM_Q40_430685"/>
      <w:bookmarkStart w:id="12975" w:name="_ETM_Q40_430765"/>
      <w:bookmarkEnd w:id="12974"/>
      <w:bookmarkEnd w:id="12975"/>
    </w:p>
    <w:p w:rsidR="00B357C0" w:rsidRDefault="00B357C0" w:rsidP="00995244">
      <w:pPr>
        <w:pStyle w:val="-"/>
        <w:rPr>
          <w:rtl/>
        </w:rPr>
      </w:pPr>
      <w:bookmarkStart w:id="12976" w:name="ET_speakercontinue_6149_25"/>
      <w:r w:rsidRPr="00CA2555">
        <w:rPr>
          <w:rStyle w:val="TagStyle"/>
          <w:rtl/>
        </w:rPr>
        <w:t xml:space="preserve"> &lt;&lt; דובר_המשך &gt;&gt;</w:t>
      </w:r>
      <w:r w:rsidRPr="00C96A7B">
        <w:rPr>
          <w:rStyle w:val="TagStyle"/>
          <w:rtl/>
        </w:rPr>
        <w:t xml:space="preserve"> </w:t>
      </w:r>
      <w:r>
        <w:rPr>
          <w:rtl/>
        </w:rPr>
        <w:t>גלית דיסטל אטבריאן (הליכוד):</w:t>
      </w:r>
      <w:r w:rsidRPr="00C96A7B">
        <w:rPr>
          <w:rStyle w:val="TagStyle"/>
          <w:rtl/>
        </w:rPr>
        <w:t xml:space="preserve"> </w:t>
      </w:r>
      <w:r w:rsidRPr="00CA2555">
        <w:rPr>
          <w:rStyle w:val="TagStyle"/>
          <w:rtl/>
        </w:rPr>
        <w:t>&lt;&lt; דובר_המשך &gt;&gt;</w:t>
      </w:r>
      <w:r>
        <w:rPr>
          <w:rtl/>
        </w:rPr>
        <w:t xml:space="preserve">   </w:t>
      </w:r>
      <w:bookmarkEnd w:id="12976"/>
    </w:p>
    <w:p w:rsidR="00B357C0" w:rsidRDefault="00B357C0" w:rsidP="00995244">
      <w:pPr>
        <w:rPr>
          <w:rtl/>
          <w:lang w:eastAsia="he-IL"/>
        </w:rPr>
      </w:pPr>
    </w:p>
    <w:p w:rsidR="00D55FFB" w:rsidRDefault="00B357C0" w:rsidP="00D55FFB">
      <w:pPr>
        <w:rPr>
          <w:rtl/>
          <w:lang w:eastAsia="he-IL"/>
        </w:rPr>
      </w:pPr>
      <w:bookmarkStart w:id="12977" w:name="_ETM_Q40_431899"/>
      <w:bookmarkEnd w:id="12977"/>
      <w:r>
        <w:rPr>
          <w:rFonts w:hint="cs"/>
          <w:rtl/>
          <w:lang w:eastAsia="he-IL"/>
        </w:rPr>
        <w:t xml:space="preserve">כן, </w:t>
      </w:r>
      <w:bookmarkStart w:id="12978" w:name="_ETM_Q40_434059"/>
      <w:bookmarkEnd w:id="12978"/>
      <w:r>
        <w:rPr>
          <w:rFonts w:hint="cs"/>
          <w:rtl/>
          <w:lang w:eastAsia="he-IL"/>
        </w:rPr>
        <w:t xml:space="preserve">קראנו את ההוראות: להתעכב, לאנוס </w:t>
      </w:r>
      <w:bookmarkStart w:id="12979" w:name="_ETM_Q40_435576"/>
      <w:bookmarkStart w:id="12980" w:name="_ETM_Q40_430902"/>
      <w:bookmarkEnd w:id="12979"/>
      <w:bookmarkEnd w:id="12980"/>
      <w:r w:rsidR="00D55FFB">
        <w:rPr>
          <w:rFonts w:hint="cs"/>
          <w:rtl/>
          <w:lang w:eastAsia="he-IL"/>
        </w:rPr>
        <w:t>להשפיל, לדאוג שיהיה להם כואב, שיהיה להם מר ממוות.</w:t>
      </w:r>
    </w:p>
    <w:p w:rsidR="00D55FFB" w:rsidRDefault="00D55FFB" w:rsidP="00995244">
      <w:pPr>
        <w:pStyle w:val="af5"/>
        <w:rPr>
          <w:rStyle w:val="TagStyle"/>
          <w:vanish w:val="0"/>
          <w:rtl/>
        </w:rPr>
      </w:pPr>
    </w:p>
    <w:p w:rsidR="00B357C0" w:rsidRDefault="00B357C0" w:rsidP="00995244">
      <w:pPr>
        <w:pStyle w:val="af5"/>
        <w:rPr>
          <w:rtl/>
        </w:rPr>
      </w:pPr>
      <w:r w:rsidRPr="00CA2555">
        <w:rPr>
          <w:rStyle w:val="TagStyle"/>
          <w:rtl/>
        </w:rPr>
        <w:t xml:space="preserve"> &lt;&lt; קריאה &gt;&gt;</w:t>
      </w:r>
      <w:r w:rsidRPr="00C96A7B">
        <w:rPr>
          <w:rStyle w:val="TagStyle"/>
          <w:rtl/>
        </w:rPr>
        <w:t xml:space="preserve"> </w:t>
      </w:r>
      <w:r>
        <w:rPr>
          <w:rtl/>
        </w:rPr>
        <w:t>טלי גוטליב (הליכוד):</w:t>
      </w:r>
      <w:r w:rsidRPr="00C96A7B">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p>
    <w:p w:rsidR="00B357C0" w:rsidRPr="00C96A7B" w:rsidRDefault="00AB4150" w:rsidP="00AB4150">
      <w:pPr>
        <w:rPr>
          <w:rtl/>
          <w:lang w:eastAsia="he-IL"/>
        </w:rPr>
      </w:pPr>
      <w:bookmarkStart w:id="12981" w:name="_ETM_Q40_429729"/>
      <w:bookmarkEnd w:id="12981"/>
      <w:r>
        <w:rPr>
          <w:rFonts w:hint="cs"/>
          <w:rtl/>
          <w:lang w:eastAsia="he-IL"/>
        </w:rPr>
        <w:t>– – –</w:t>
      </w:r>
    </w:p>
    <w:p w:rsidR="00B357C0" w:rsidRDefault="00B357C0" w:rsidP="00995244">
      <w:pPr>
        <w:rPr>
          <w:rtl/>
          <w:lang w:eastAsia="he-IL"/>
        </w:rPr>
      </w:pPr>
      <w:bookmarkStart w:id="12982" w:name="_ETM_Q40_430924"/>
      <w:bookmarkStart w:id="12983" w:name="_ETM_Q40_430999"/>
      <w:bookmarkEnd w:id="12982"/>
      <w:bookmarkEnd w:id="12983"/>
    </w:p>
    <w:p w:rsidR="00B357C0" w:rsidRDefault="00B357C0" w:rsidP="00995244">
      <w:pPr>
        <w:pStyle w:val="af5"/>
        <w:rPr>
          <w:rtl/>
        </w:rPr>
      </w:pPr>
      <w:bookmarkStart w:id="12984" w:name="_ETM_Q40_437633"/>
      <w:bookmarkStart w:id="12985" w:name="_ETM_Q40_437647"/>
      <w:bookmarkStart w:id="12986" w:name="ET_interruption_5761_29"/>
      <w:bookmarkEnd w:id="12984"/>
      <w:bookmarkEnd w:id="12985"/>
      <w:r w:rsidRPr="00CA2555">
        <w:rPr>
          <w:rStyle w:val="TagStyle"/>
          <w:rtl/>
        </w:rPr>
        <w:t xml:space="preserve"> &lt;&lt; קריאה &gt;&gt;</w:t>
      </w:r>
      <w:r w:rsidRPr="00C96A7B">
        <w:rPr>
          <w:rStyle w:val="TagStyle"/>
          <w:rtl/>
        </w:rPr>
        <w:t xml:space="preserve"> </w:t>
      </w:r>
      <w:r>
        <w:rPr>
          <w:rtl/>
        </w:rPr>
        <w:t>עאידה תומא סלימאן (חד"ש-תע"ל):</w:t>
      </w:r>
      <w:r w:rsidRPr="00C96A7B">
        <w:rPr>
          <w:rStyle w:val="TagStyle"/>
          <w:rtl/>
        </w:rPr>
        <w:t xml:space="preserve"> </w:t>
      </w:r>
      <w:r w:rsidRPr="00CA2555">
        <w:rPr>
          <w:rStyle w:val="TagStyle"/>
          <w:rtl/>
        </w:rPr>
        <w:t>&lt;&lt; קריאה &gt;&gt;</w:t>
      </w:r>
      <w:r>
        <w:rPr>
          <w:rtl/>
        </w:rPr>
        <w:t xml:space="preserve">   </w:t>
      </w:r>
      <w:bookmarkEnd w:id="12986"/>
    </w:p>
    <w:p w:rsidR="00B357C0" w:rsidRDefault="00B357C0" w:rsidP="00995244">
      <w:pPr>
        <w:rPr>
          <w:rtl/>
          <w:lang w:eastAsia="he-IL"/>
        </w:rPr>
      </w:pPr>
    </w:p>
    <w:p w:rsidR="00B357C0" w:rsidRDefault="00B357C0" w:rsidP="00AB4150">
      <w:pPr>
        <w:rPr>
          <w:rtl/>
          <w:lang w:eastAsia="he-IL"/>
        </w:rPr>
      </w:pPr>
      <w:bookmarkStart w:id="12987" w:name="_ETM_Q40_439872"/>
      <w:bookmarkEnd w:id="12987"/>
      <w:r>
        <w:rPr>
          <w:rFonts w:hint="cs"/>
          <w:rtl/>
          <w:lang w:eastAsia="he-IL"/>
        </w:rPr>
        <w:t xml:space="preserve">זה לא </w:t>
      </w:r>
      <w:r w:rsidR="00AB4150">
        <w:rPr>
          <w:rFonts w:hint="cs"/>
          <w:rtl/>
          <w:lang w:eastAsia="he-IL"/>
        </w:rPr>
        <w:t>– – –</w:t>
      </w:r>
    </w:p>
    <w:p w:rsidR="00B357C0" w:rsidRDefault="00B357C0" w:rsidP="00995244">
      <w:pPr>
        <w:rPr>
          <w:rtl/>
          <w:lang w:eastAsia="he-IL"/>
        </w:rPr>
      </w:pPr>
      <w:bookmarkStart w:id="12988" w:name="_ETM_Q40_441347"/>
      <w:bookmarkStart w:id="12989" w:name="_ETM_Q40_441410"/>
      <w:bookmarkEnd w:id="12988"/>
      <w:bookmarkEnd w:id="12989"/>
    </w:p>
    <w:p w:rsidR="00B357C0" w:rsidRDefault="00B357C0" w:rsidP="00995244">
      <w:pPr>
        <w:pStyle w:val="-"/>
        <w:rPr>
          <w:rtl/>
        </w:rPr>
      </w:pPr>
      <w:bookmarkStart w:id="12990" w:name="ET_speakercontinue_6149_30"/>
      <w:r w:rsidRPr="00CA2555">
        <w:rPr>
          <w:rStyle w:val="TagStyle"/>
          <w:rtl/>
        </w:rPr>
        <w:t xml:space="preserve"> &lt;&lt; דובר_המשך &gt;&gt;</w:t>
      </w:r>
      <w:r w:rsidRPr="00C96A7B">
        <w:rPr>
          <w:rStyle w:val="TagStyle"/>
          <w:rtl/>
        </w:rPr>
        <w:t xml:space="preserve"> </w:t>
      </w:r>
      <w:r>
        <w:rPr>
          <w:rtl/>
        </w:rPr>
        <w:t>גלית דיסטל אטבריאן (הליכוד):</w:t>
      </w:r>
      <w:r w:rsidRPr="00C96A7B">
        <w:rPr>
          <w:rStyle w:val="TagStyle"/>
          <w:rtl/>
        </w:rPr>
        <w:t xml:space="preserve"> </w:t>
      </w:r>
      <w:r w:rsidRPr="00CA2555">
        <w:rPr>
          <w:rStyle w:val="TagStyle"/>
          <w:rtl/>
        </w:rPr>
        <w:t>&lt;&lt; דובר_המשך &gt;&gt;</w:t>
      </w:r>
      <w:r>
        <w:rPr>
          <w:rtl/>
        </w:rPr>
        <w:t xml:space="preserve">   </w:t>
      </w:r>
      <w:bookmarkEnd w:id="12990"/>
    </w:p>
    <w:p w:rsidR="00B357C0" w:rsidRDefault="00B357C0" w:rsidP="00D91DFE">
      <w:pPr>
        <w:rPr>
          <w:lang w:eastAsia="he-IL"/>
        </w:rPr>
      </w:pPr>
    </w:p>
    <w:p w:rsidR="00B357C0" w:rsidRDefault="00B357C0" w:rsidP="00995244">
      <w:pPr>
        <w:rPr>
          <w:rtl/>
          <w:lang w:eastAsia="he-IL"/>
        </w:rPr>
      </w:pPr>
      <w:bookmarkStart w:id="12991" w:name="_ETM_Q40_444380"/>
      <w:bookmarkStart w:id="12992" w:name="_ETM_Q40_444468"/>
      <w:bookmarkStart w:id="12993" w:name="_ETM_Q40_445245"/>
      <w:bookmarkEnd w:id="12991"/>
      <w:bookmarkEnd w:id="12992"/>
      <w:bookmarkEnd w:id="12993"/>
      <w:r>
        <w:rPr>
          <w:rFonts w:hint="cs"/>
          <w:rtl/>
          <w:lang w:eastAsia="he-IL"/>
        </w:rPr>
        <w:t xml:space="preserve">היא תכננה את זה, ולכן הצביעות שלכם, כשאתם באים ומטיפים </w:t>
      </w:r>
      <w:bookmarkStart w:id="12994" w:name="_ETM_Q40_448472"/>
      <w:bookmarkEnd w:id="12994"/>
      <w:r>
        <w:rPr>
          <w:rFonts w:hint="cs"/>
          <w:rtl/>
          <w:lang w:eastAsia="he-IL"/>
        </w:rPr>
        <w:t xml:space="preserve">לנו, לחיילי צה"ל הקדושים, על מוסר, היא פשוט </w:t>
      </w:r>
      <w:bookmarkStart w:id="12995" w:name="_ETM_Q40_454663"/>
      <w:bookmarkEnd w:id="12995"/>
      <w:r>
        <w:rPr>
          <w:rFonts w:hint="cs"/>
          <w:rtl/>
          <w:lang w:eastAsia="he-IL"/>
        </w:rPr>
        <w:t>בלתי נתפסת.</w:t>
      </w:r>
    </w:p>
    <w:p w:rsidR="00B357C0" w:rsidRDefault="00B357C0" w:rsidP="00995244">
      <w:pPr>
        <w:rPr>
          <w:rtl/>
          <w:lang w:eastAsia="he-IL"/>
        </w:rPr>
      </w:pPr>
      <w:bookmarkStart w:id="12996" w:name="_ETM_Q40_458487"/>
      <w:bookmarkStart w:id="12997" w:name="_ETM_Q40_458605"/>
      <w:bookmarkEnd w:id="12996"/>
      <w:bookmarkEnd w:id="12997"/>
    </w:p>
    <w:p w:rsidR="00B357C0" w:rsidRDefault="00B357C0" w:rsidP="00995244">
      <w:pPr>
        <w:rPr>
          <w:rtl/>
          <w:lang w:eastAsia="he-IL"/>
        </w:rPr>
      </w:pPr>
      <w:bookmarkStart w:id="12998" w:name="_ETM_Q40_458630"/>
      <w:bookmarkStart w:id="12999" w:name="_ETM_Q40_458723"/>
      <w:bookmarkEnd w:id="12998"/>
      <w:bookmarkEnd w:id="12999"/>
      <w:r>
        <w:rPr>
          <w:rFonts w:hint="cs"/>
          <w:rtl/>
          <w:lang w:eastAsia="he-IL"/>
        </w:rPr>
        <w:t xml:space="preserve">אני רוצה להוסיף עוד דבר למה שחבר הכנסת </w:t>
      </w:r>
      <w:bookmarkStart w:id="13000" w:name="_ETM_Q40_461200"/>
      <w:bookmarkEnd w:id="13000"/>
      <w:r>
        <w:rPr>
          <w:rFonts w:hint="cs"/>
          <w:rtl/>
          <w:lang w:eastAsia="he-IL"/>
        </w:rPr>
        <w:t xml:space="preserve">עידן רול אמר. עידן, אתה צודק, מאוד צודק, אלא </w:t>
      </w:r>
      <w:bookmarkStart w:id="13001" w:name="_ETM_Q40_466043"/>
      <w:bookmarkEnd w:id="13001"/>
      <w:r>
        <w:rPr>
          <w:rFonts w:hint="cs"/>
          <w:rtl/>
          <w:lang w:eastAsia="he-IL"/>
        </w:rPr>
        <w:t xml:space="preserve">שבג"ץ </w:t>
      </w:r>
      <w:r>
        <w:rPr>
          <w:rtl/>
          <w:lang w:eastAsia="he-IL"/>
        </w:rPr>
        <w:t>–</w:t>
      </w:r>
      <w:r>
        <w:rPr>
          <w:rFonts w:hint="cs"/>
          <w:rtl/>
          <w:lang w:eastAsia="he-IL"/>
        </w:rPr>
        <w:t xml:space="preserve"> כל דבר שאנחנו נחתום עליו, גם </w:t>
      </w:r>
      <w:bookmarkStart w:id="13002" w:name="_ETM_Q40_466638"/>
      <w:bookmarkEnd w:id="13002"/>
      <w:r>
        <w:rPr>
          <w:rFonts w:hint="cs"/>
          <w:rtl/>
          <w:lang w:eastAsia="he-IL"/>
        </w:rPr>
        <w:t>אם נהיה 120 חברי כנסת, בג"ץ יבטל. ז</w:t>
      </w:r>
      <w:bookmarkStart w:id="13003" w:name="_ETM_Q40_469218"/>
      <w:bookmarkEnd w:id="13003"/>
      <w:r>
        <w:rPr>
          <w:rFonts w:hint="cs"/>
          <w:rtl/>
          <w:lang w:eastAsia="he-IL"/>
        </w:rPr>
        <w:t>ו בדיוק הרפורמה שניסינו לעשות.</w:t>
      </w:r>
    </w:p>
    <w:p w:rsidR="00B357C0" w:rsidRDefault="00B357C0" w:rsidP="00995244">
      <w:pPr>
        <w:rPr>
          <w:rtl/>
          <w:lang w:eastAsia="he-IL"/>
        </w:rPr>
      </w:pPr>
      <w:bookmarkStart w:id="13004" w:name="_ETM_Q40_471074"/>
      <w:bookmarkStart w:id="13005" w:name="_ETM_Q40_471169"/>
      <w:bookmarkEnd w:id="13004"/>
      <w:bookmarkEnd w:id="13005"/>
    </w:p>
    <w:p w:rsidR="00B357C0" w:rsidRDefault="00B357C0" w:rsidP="00995244">
      <w:pPr>
        <w:pStyle w:val="af6"/>
        <w:rPr>
          <w:rtl/>
        </w:rPr>
      </w:pPr>
      <w:bookmarkStart w:id="13006" w:name="ET_yor_6596_32"/>
      <w:r w:rsidRPr="00CA2555">
        <w:rPr>
          <w:rStyle w:val="TagStyle"/>
          <w:rtl/>
        </w:rPr>
        <w:t xml:space="preserve"> &lt;&lt; יור &gt;&gt;</w:t>
      </w:r>
      <w:r w:rsidRPr="00C96A7B">
        <w:rPr>
          <w:rStyle w:val="TagStyle"/>
          <w:rtl/>
        </w:rPr>
        <w:t xml:space="preserve"> </w:t>
      </w:r>
      <w:r>
        <w:rPr>
          <w:rtl/>
        </w:rPr>
        <w:t>היו"ר אורית פרקש הכהן:</w:t>
      </w:r>
      <w:r w:rsidRPr="00C96A7B">
        <w:rPr>
          <w:rStyle w:val="TagStyle"/>
          <w:rtl/>
        </w:rPr>
        <w:t xml:space="preserve"> </w:t>
      </w:r>
      <w:r w:rsidRPr="00CA2555">
        <w:rPr>
          <w:rStyle w:val="TagStyle"/>
          <w:rtl/>
        </w:rPr>
        <w:t>&lt;&lt; יור &gt;&gt;</w:t>
      </w:r>
      <w:r>
        <w:rPr>
          <w:rtl/>
        </w:rPr>
        <w:t xml:space="preserve">   </w:t>
      </w:r>
      <w:bookmarkEnd w:id="13006"/>
    </w:p>
    <w:p w:rsidR="00B357C0" w:rsidRDefault="00B357C0" w:rsidP="00995244">
      <w:pPr>
        <w:rPr>
          <w:rtl/>
          <w:lang w:eastAsia="he-IL"/>
        </w:rPr>
      </w:pPr>
    </w:p>
    <w:p w:rsidR="00B357C0" w:rsidRPr="00C96A7B" w:rsidRDefault="00B357C0" w:rsidP="00995244">
      <w:pPr>
        <w:rPr>
          <w:rtl/>
          <w:lang w:eastAsia="he-IL"/>
        </w:rPr>
      </w:pPr>
      <w:bookmarkStart w:id="13007" w:name="_ETM_Q40_472219"/>
      <w:bookmarkEnd w:id="13007"/>
      <w:r>
        <w:rPr>
          <w:rFonts w:hint="cs"/>
          <w:rtl/>
          <w:lang w:eastAsia="he-IL"/>
        </w:rPr>
        <w:t>תודה, תודה רבה. העיקר שהגענו לבג"ץ. חברת הכנסת טלי גוטליב, בבקשה.</w:t>
      </w:r>
    </w:p>
    <w:p w:rsidR="00B357C0" w:rsidRDefault="00B357C0" w:rsidP="00995244">
      <w:pPr>
        <w:rPr>
          <w:rtl/>
          <w:lang w:eastAsia="he-IL"/>
        </w:rPr>
      </w:pPr>
    </w:p>
    <w:p w:rsidR="00B357C0" w:rsidRDefault="00B357C0" w:rsidP="00995244">
      <w:pPr>
        <w:pStyle w:val="af5"/>
        <w:rPr>
          <w:rtl/>
        </w:rPr>
      </w:pPr>
      <w:r w:rsidRPr="00CA2555">
        <w:rPr>
          <w:rStyle w:val="TagStyle"/>
          <w:rtl/>
        </w:rPr>
        <w:t xml:space="preserve"> &lt;&lt; קריאה &gt;&gt;</w:t>
      </w:r>
      <w:r w:rsidRPr="00C96A7B">
        <w:rPr>
          <w:rStyle w:val="TagStyle"/>
          <w:rtl/>
        </w:rPr>
        <w:t xml:space="preserve"> </w:t>
      </w:r>
      <w:r>
        <w:rPr>
          <w:rtl/>
        </w:rPr>
        <w:t>מיקי לוי (יש עתיד):</w:t>
      </w:r>
      <w:r w:rsidRPr="00C96A7B">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3008" w:name="_ETM_Q40_450725"/>
      <w:bookmarkStart w:id="13009" w:name="_ETM_Q40_450969"/>
      <w:bookmarkStart w:id="13010" w:name="_ETM_Q40_451034"/>
      <w:bookmarkEnd w:id="13008"/>
      <w:bookmarkEnd w:id="13009"/>
      <w:bookmarkEnd w:id="13010"/>
      <w:r>
        <w:rPr>
          <w:rFonts w:hint="cs"/>
          <w:rtl/>
          <w:lang w:eastAsia="he-IL"/>
        </w:rPr>
        <w:t>ה' ישמור עלינו.</w:t>
      </w:r>
    </w:p>
    <w:p w:rsidR="00B357C0" w:rsidRDefault="00B357C0" w:rsidP="00995244">
      <w:pPr>
        <w:rPr>
          <w:rtl/>
          <w:lang w:eastAsia="he-IL"/>
        </w:rPr>
      </w:pPr>
      <w:bookmarkStart w:id="13011" w:name="_ETM_Q40_477174"/>
      <w:bookmarkStart w:id="13012" w:name="_ETM_Q40_477250"/>
      <w:bookmarkEnd w:id="13011"/>
      <w:bookmarkEnd w:id="13012"/>
    </w:p>
    <w:p w:rsidR="00B357C0" w:rsidRDefault="00B357C0" w:rsidP="00995244">
      <w:pPr>
        <w:pStyle w:val="af5"/>
        <w:rPr>
          <w:rtl/>
        </w:rPr>
      </w:pPr>
      <w:bookmarkStart w:id="13013" w:name="ET_interruption_קר_אה_33"/>
      <w:r w:rsidRPr="00CA2555">
        <w:rPr>
          <w:rStyle w:val="TagStyle"/>
          <w:rtl/>
        </w:rPr>
        <w:t xml:space="preserve"> &lt;&lt; קריאה &gt;&gt;</w:t>
      </w:r>
      <w:r w:rsidRPr="00C96A7B">
        <w:rPr>
          <w:rStyle w:val="TagStyle"/>
          <w:rtl/>
        </w:rPr>
        <w:t xml:space="preserve"> </w:t>
      </w:r>
      <w:r>
        <w:rPr>
          <w:rtl/>
        </w:rPr>
        <w:t>קריאה:</w:t>
      </w:r>
      <w:r w:rsidRPr="00C96A7B">
        <w:rPr>
          <w:rStyle w:val="TagStyle"/>
          <w:rtl/>
        </w:rPr>
        <w:t xml:space="preserve"> </w:t>
      </w:r>
      <w:r w:rsidRPr="00CA2555">
        <w:rPr>
          <w:rStyle w:val="TagStyle"/>
          <w:rtl/>
        </w:rPr>
        <w:t>&lt;&lt; קריאה &gt;&gt;</w:t>
      </w:r>
      <w:r>
        <w:rPr>
          <w:rtl/>
        </w:rPr>
        <w:t xml:space="preserve">   </w:t>
      </w:r>
      <w:bookmarkEnd w:id="13013"/>
    </w:p>
    <w:p w:rsidR="00B357C0" w:rsidRDefault="00B357C0" w:rsidP="00995244">
      <w:pPr>
        <w:rPr>
          <w:rtl/>
          <w:lang w:eastAsia="he-IL"/>
        </w:rPr>
      </w:pPr>
    </w:p>
    <w:p w:rsidR="00B357C0" w:rsidRDefault="00AB4150" w:rsidP="00AB4150">
      <w:pPr>
        <w:rPr>
          <w:lang w:eastAsia="he-IL"/>
        </w:rPr>
      </w:pPr>
      <w:bookmarkStart w:id="13014" w:name="_ETM_Q40_475044"/>
      <w:bookmarkStart w:id="13015" w:name="_ETM_Q40_475285"/>
      <w:bookmarkStart w:id="13016" w:name="_ETM_Q40_475363"/>
      <w:bookmarkStart w:id="13017" w:name="_ETM_Q40_475382"/>
      <w:bookmarkStart w:id="13018" w:name="_ETM_Q40_475438"/>
      <w:bookmarkEnd w:id="13014"/>
      <w:bookmarkEnd w:id="13015"/>
      <w:bookmarkEnd w:id="13016"/>
      <w:bookmarkEnd w:id="13017"/>
      <w:bookmarkEnd w:id="13018"/>
      <w:r>
        <w:rPr>
          <w:rFonts w:hint="cs"/>
          <w:rtl/>
          <w:lang w:eastAsia="he-IL"/>
        </w:rPr>
        <w:t>– – –</w:t>
      </w:r>
    </w:p>
    <w:p w:rsidR="00B357C0" w:rsidRDefault="00B357C0" w:rsidP="00995244">
      <w:pPr>
        <w:rPr>
          <w:lang w:eastAsia="he-IL"/>
        </w:rPr>
      </w:pPr>
      <w:bookmarkStart w:id="13019" w:name="_ETM_Q40_476216"/>
      <w:bookmarkStart w:id="13020" w:name="_ETM_Q40_476309"/>
      <w:bookmarkEnd w:id="13019"/>
      <w:bookmarkEnd w:id="13020"/>
    </w:p>
    <w:p w:rsidR="00B357C0" w:rsidRDefault="00B357C0" w:rsidP="00995244">
      <w:pPr>
        <w:pStyle w:val="af5"/>
        <w:rPr>
          <w:rtl/>
        </w:rPr>
      </w:pPr>
      <w:r w:rsidRPr="00CA2555">
        <w:rPr>
          <w:rStyle w:val="TagStyle"/>
          <w:rtl/>
        </w:rPr>
        <w:t xml:space="preserve"> &lt;&lt; קריאה &gt;&gt;</w:t>
      </w:r>
      <w:r w:rsidRPr="00C96A7B">
        <w:rPr>
          <w:rStyle w:val="TagStyle"/>
          <w:rtl/>
        </w:rPr>
        <w:t xml:space="preserve"> </w:t>
      </w:r>
      <w:r>
        <w:rPr>
          <w:rtl/>
        </w:rPr>
        <w:t>טלי גוטליב (הליכוד):</w:t>
      </w:r>
      <w:r w:rsidRPr="00C96A7B">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p>
    <w:p w:rsidR="00B357C0" w:rsidRDefault="00B357C0" w:rsidP="00AB4150">
      <w:pPr>
        <w:rPr>
          <w:rtl/>
          <w:lang w:eastAsia="he-IL"/>
        </w:rPr>
      </w:pPr>
      <w:bookmarkStart w:id="13021" w:name="_ETM_Q40_478098"/>
      <w:bookmarkEnd w:id="13021"/>
      <w:r>
        <w:rPr>
          <w:rFonts w:hint="cs"/>
          <w:rtl/>
          <w:lang w:eastAsia="he-IL"/>
        </w:rPr>
        <w:t xml:space="preserve">אבל, אחמד </w:t>
      </w:r>
      <w:bookmarkStart w:id="13022" w:name="_ETM_Q40_479352"/>
      <w:bookmarkEnd w:id="13022"/>
      <w:r>
        <w:rPr>
          <w:rFonts w:hint="cs"/>
          <w:rtl/>
          <w:lang w:eastAsia="he-IL"/>
        </w:rPr>
        <w:t xml:space="preserve">טיבי </w:t>
      </w:r>
      <w:r>
        <w:rPr>
          <w:rtl/>
          <w:lang w:eastAsia="he-IL"/>
        </w:rPr>
        <w:t>–</w:t>
      </w:r>
      <w:r>
        <w:rPr>
          <w:rFonts w:hint="cs"/>
          <w:rtl/>
          <w:lang w:eastAsia="he-IL"/>
        </w:rPr>
        <w:t xml:space="preserve"> לאן הוא הלך </w:t>
      </w:r>
      <w:r w:rsidR="00AB4150">
        <w:rPr>
          <w:rFonts w:hint="cs"/>
          <w:rtl/>
          <w:lang w:eastAsia="he-IL"/>
        </w:rPr>
        <w:t>– – –</w:t>
      </w:r>
    </w:p>
    <w:p w:rsidR="00B357C0" w:rsidRDefault="00B357C0" w:rsidP="00995244">
      <w:pPr>
        <w:rPr>
          <w:rtl/>
          <w:lang w:eastAsia="he-IL"/>
        </w:rPr>
      </w:pPr>
      <w:bookmarkStart w:id="13023" w:name="_ETM_Q40_480973"/>
      <w:bookmarkStart w:id="13024" w:name="_ETM_Q40_481055"/>
      <w:bookmarkEnd w:id="13023"/>
      <w:bookmarkEnd w:id="13024"/>
    </w:p>
    <w:p w:rsidR="00B357C0" w:rsidRDefault="00B357C0" w:rsidP="00995244">
      <w:pPr>
        <w:pStyle w:val="af5"/>
        <w:rPr>
          <w:rtl/>
        </w:rPr>
      </w:pPr>
      <w:bookmarkStart w:id="13025" w:name="ET_interruption_5854_35"/>
      <w:r w:rsidRPr="00CA2555">
        <w:rPr>
          <w:rStyle w:val="TagStyle"/>
          <w:rtl/>
        </w:rPr>
        <w:t xml:space="preserve"> &lt;&lt; קריאה &gt;&gt;</w:t>
      </w:r>
      <w:r w:rsidRPr="00C96A7B">
        <w:rPr>
          <w:rStyle w:val="TagStyle"/>
          <w:rtl/>
        </w:rPr>
        <w:t xml:space="preserve"> </w:t>
      </w:r>
      <w:r>
        <w:rPr>
          <w:rtl/>
        </w:rPr>
        <w:t>ווליד טאהא (רע"מ – הרשימה הערבית המאוחדת):</w:t>
      </w:r>
      <w:r w:rsidRPr="00C96A7B">
        <w:rPr>
          <w:rStyle w:val="TagStyle"/>
          <w:rtl/>
        </w:rPr>
        <w:t xml:space="preserve"> </w:t>
      </w:r>
      <w:r w:rsidRPr="00CA2555">
        <w:rPr>
          <w:rStyle w:val="TagStyle"/>
          <w:rtl/>
        </w:rPr>
        <w:t>&lt;&lt; קריאה &gt;&gt;</w:t>
      </w:r>
      <w:r>
        <w:rPr>
          <w:rtl/>
        </w:rPr>
        <w:t xml:space="preserve">   </w:t>
      </w:r>
      <w:bookmarkEnd w:id="13025"/>
    </w:p>
    <w:p w:rsidR="00B357C0" w:rsidRDefault="00B357C0" w:rsidP="00995244">
      <w:pPr>
        <w:rPr>
          <w:rtl/>
          <w:lang w:eastAsia="he-IL"/>
        </w:rPr>
      </w:pPr>
    </w:p>
    <w:p w:rsidR="00B357C0" w:rsidRDefault="00B357C0" w:rsidP="00AB4150">
      <w:pPr>
        <w:rPr>
          <w:rtl/>
          <w:lang w:eastAsia="he-IL"/>
        </w:rPr>
      </w:pPr>
      <w:bookmarkStart w:id="13026" w:name="_ETM_Q40_483620"/>
      <w:bookmarkEnd w:id="13026"/>
      <w:r>
        <w:rPr>
          <w:rFonts w:hint="cs"/>
          <w:rtl/>
          <w:lang w:eastAsia="he-IL"/>
        </w:rPr>
        <w:t xml:space="preserve">בבג"ץ ערבי </w:t>
      </w:r>
      <w:r w:rsidR="00AB4150">
        <w:rPr>
          <w:rFonts w:hint="cs"/>
          <w:rtl/>
          <w:lang w:eastAsia="he-IL"/>
        </w:rPr>
        <w:t>– – –</w:t>
      </w:r>
    </w:p>
    <w:p w:rsidR="00B357C0" w:rsidRDefault="00B357C0" w:rsidP="00995244">
      <w:pPr>
        <w:rPr>
          <w:rtl/>
          <w:lang w:eastAsia="he-IL"/>
        </w:rPr>
      </w:pPr>
      <w:bookmarkStart w:id="13027" w:name="_ETM_Q40_492124"/>
      <w:bookmarkStart w:id="13028" w:name="_ETM_Q40_492213"/>
      <w:bookmarkEnd w:id="13027"/>
      <w:bookmarkEnd w:id="13028"/>
    </w:p>
    <w:p w:rsidR="00B357C0" w:rsidRDefault="00B357C0" w:rsidP="00995244">
      <w:pPr>
        <w:pStyle w:val="a4"/>
        <w:rPr>
          <w:rtl/>
        </w:rPr>
      </w:pPr>
      <w:bookmarkStart w:id="13029" w:name="ET_speaker_6345_36"/>
      <w:r w:rsidRPr="00CA2555">
        <w:rPr>
          <w:rStyle w:val="TagStyle"/>
          <w:rtl/>
        </w:rPr>
        <w:t xml:space="preserve"> &lt;&lt; דובר &gt;&gt;</w:t>
      </w:r>
      <w:r w:rsidRPr="004210B4">
        <w:rPr>
          <w:rStyle w:val="TagStyle"/>
          <w:rtl/>
        </w:rPr>
        <w:t xml:space="preserve"> </w:t>
      </w:r>
      <w:bookmarkStart w:id="13030" w:name="_Toc163123278"/>
      <w:bookmarkStart w:id="13031" w:name="_Toc163123447"/>
      <w:bookmarkStart w:id="13032" w:name="_Toc163123617"/>
      <w:r>
        <w:rPr>
          <w:rtl/>
        </w:rPr>
        <w:t>טלי גוטליב (הליכוד):</w:t>
      </w:r>
      <w:bookmarkEnd w:id="13030"/>
      <w:bookmarkEnd w:id="13031"/>
      <w:bookmarkEnd w:id="13032"/>
      <w:r w:rsidRPr="004210B4">
        <w:rPr>
          <w:rStyle w:val="TagStyle"/>
          <w:rtl/>
        </w:rPr>
        <w:t xml:space="preserve"> </w:t>
      </w:r>
      <w:r w:rsidRPr="00CA2555">
        <w:rPr>
          <w:rStyle w:val="TagStyle"/>
          <w:rtl/>
        </w:rPr>
        <w:t>&lt;&lt; דובר &gt;&gt;</w:t>
      </w:r>
      <w:r>
        <w:rPr>
          <w:rtl/>
        </w:rPr>
        <w:t xml:space="preserve">   </w:t>
      </w:r>
      <w:bookmarkEnd w:id="13029"/>
    </w:p>
    <w:p w:rsidR="00B357C0" w:rsidRDefault="00B357C0" w:rsidP="00995244">
      <w:pPr>
        <w:rPr>
          <w:rtl/>
          <w:lang w:eastAsia="he-IL"/>
        </w:rPr>
      </w:pPr>
    </w:p>
    <w:p w:rsidR="00B357C0" w:rsidRDefault="00AB4150" w:rsidP="00AB4150">
      <w:pPr>
        <w:rPr>
          <w:rtl/>
          <w:lang w:eastAsia="he-IL"/>
        </w:rPr>
      </w:pPr>
      <w:bookmarkStart w:id="13033" w:name="_ETM_Q40_490598"/>
      <w:bookmarkEnd w:id="13033"/>
      <w:r>
        <w:rPr>
          <w:rFonts w:hint="cs"/>
          <w:rtl/>
          <w:lang w:eastAsia="he-IL"/>
        </w:rPr>
        <w:t>– – –</w:t>
      </w:r>
      <w:r w:rsidR="00B357C0">
        <w:rPr>
          <w:rFonts w:hint="cs"/>
          <w:rtl/>
          <w:lang w:eastAsia="he-IL"/>
        </w:rPr>
        <w:t xml:space="preserve"> אדון </w:t>
      </w:r>
      <w:r>
        <w:rPr>
          <w:rFonts w:hint="cs"/>
          <w:rtl/>
          <w:lang w:eastAsia="he-IL"/>
        </w:rPr>
        <w:t>– – –</w:t>
      </w:r>
      <w:r w:rsidR="00B357C0">
        <w:rPr>
          <w:rFonts w:hint="cs"/>
          <w:rtl/>
          <w:lang w:eastAsia="he-IL"/>
        </w:rPr>
        <w:t xml:space="preserve"> ווליד. אתה יודע מה, תגיד לי: מתגעגע לאיזו </w:t>
      </w:r>
      <w:bookmarkStart w:id="13034" w:name="_ETM_Q40_494726"/>
      <w:bookmarkEnd w:id="13034"/>
      <w:r w:rsidR="00B357C0">
        <w:rPr>
          <w:rFonts w:hint="cs"/>
          <w:rtl/>
          <w:lang w:eastAsia="he-IL"/>
        </w:rPr>
        <w:t>גברת, שאתה שולח אותי לייעוץ?</w:t>
      </w:r>
      <w:bookmarkStart w:id="13035" w:name="_ETM_Q40_498559"/>
      <w:bookmarkEnd w:id="13035"/>
    </w:p>
    <w:p w:rsidR="00B357C0" w:rsidRDefault="00B357C0" w:rsidP="00995244">
      <w:pPr>
        <w:rPr>
          <w:rtl/>
          <w:lang w:eastAsia="he-IL"/>
        </w:rPr>
      </w:pPr>
      <w:bookmarkStart w:id="13036" w:name="_ETM_Q40_498659"/>
      <w:bookmarkEnd w:id="13036"/>
    </w:p>
    <w:p w:rsidR="00B357C0" w:rsidRDefault="00B357C0" w:rsidP="00995244">
      <w:pPr>
        <w:rPr>
          <w:rtl/>
          <w:lang w:eastAsia="he-IL"/>
        </w:rPr>
      </w:pPr>
      <w:bookmarkStart w:id="13037" w:name="_ETM_Q40_498719"/>
      <w:bookmarkStart w:id="13038" w:name="_ETM_Q40_498856"/>
      <w:bookmarkEnd w:id="13037"/>
      <w:bookmarkEnd w:id="13038"/>
      <w:r>
        <w:rPr>
          <w:rFonts w:hint="cs"/>
          <w:rtl/>
          <w:lang w:eastAsia="he-IL"/>
        </w:rPr>
        <w:t xml:space="preserve">חבר'ה, תקשיבו לי טוב. אני באווירה </w:t>
      </w:r>
      <w:bookmarkStart w:id="13039" w:name="_ETM_Q40_503215"/>
      <w:bookmarkEnd w:id="13039"/>
      <w:r>
        <w:rPr>
          <w:rFonts w:hint="cs"/>
          <w:rtl/>
          <w:lang w:eastAsia="he-IL"/>
        </w:rPr>
        <w:t>של מפלגת חד"ש-תע"ל, המלשנים והבכיינים</w:t>
      </w:r>
      <w:r w:rsidR="00D55FFB">
        <w:rPr>
          <w:rFonts w:hint="cs"/>
          <w:rtl/>
          <w:lang w:eastAsia="he-IL"/>
        </w:rPr>
        <w:t>,</w:t>
      </w:r>
      <w:r>
        <w:rPr>
          <w:rFonts w:hint="cs"/>
          <w:rtl/>
          <w:lang w:eastAsia="he-IL"/>
        </w:rPr>
        <w:t xml:space="preserve"> שהולכים ומתלוננים </w:t>
      </w:r>
      <w:bookmarkStart w:id="13040" w:name="_ETM_Q40_508613"/>
      <w:bookmarkEnd w:id="13040"/>
      <w:r>
        <w:rPr>
          <w:rFonts w:hint="cs"/>
          <w:rtl/>
          <w:lang w:eastAsia="he-IL"/>
        </w:rPr>
        <w:t>על כל חבר כנסת: אדוני, למה אותו אתה לא מוציא?</w:t>
      </w:r>
      <w:r>
        <w:rPr>
          <w:rFonts w:hint="cs"/>
          <w:lang w:eastAsia="he-IL"/>
        </w:rPr>
        <w:t xml:space="preserve"> </w:t>
      </w:r>
      <w:bookmarkStart w:id="13041" w:name="_ETM_Q40_513644"/>
      <w:bookmarkEnd w:id="13041"/>
      <w:r>
        <w:rPr>
          <w:rFonts w:hint="cs"/>
          <w:rtl/>
          <w:lang w:eastAsia="he-IL"/>
        </w:rPr>
        <w:t>אדוני וגבירתי, הוא אמר כך והיא אמרה ככה.</w:t>
      </w:r>
      <w:bookmarkStart w:id="13042" w:name="_ETM_Q40_516515"/>
      <w:bookmarkEnd w:id="13042"/>
      <w:r>
        <w:rPr>
          <w:rFonts w:hint="cs"/>
          <w:rtl/>
          <w:lang w:eastAsia="he-IL"/>
        </w:rPr>
        <w:t xml:space="preserve"> אז אני רוצה, כדי שיהיה לכם קל להבין, לשיר לכם </w:t>
      </w:r>
      <w:bookmarkStart w:id="13043" w:name="_ETM_Q40_522083"/>
      <w:bookmarkEnd w:id="13043"/>
      <w:r>
        <w:rPr>
          <w:rFonts w:hint="cs"/>
          <w:rtl/>
          <w:lang w:eastAsia="he-IL"/>
        </w:rPr>
        <w:t>שיר. מותר לשיר פה שיר?</w:t>
      </w:r>
      <w:bookmarkStart w:id="13044" w:name="_ETM_Q40_523888"/>
      <w:bookmarkEnd w:id="13044"/>
    </w:p>
    <w:p w:rsidR="00B357C0" w:rsidRDefault="00B357C0" w:rsidP="00995244">
      <w:pPr>
        <w:rPr>
          <w:rtl/>
          <w:lang w:eastAsia="he-IL"/>
        </w:rPr>
      </w:pPr>
      <w:bookmarkStart w:id="13045" w:name="_ETM_Q40_523965"/>
      <w:bookmarkEnd w:id="13045"/>
    </w:p>
    <w:p w:rsidR="00B357C0" w:rsidRDefault="00B357C0" w:rsidP="00995244">
      <w:pPr>
        <w:pStyle w:val="af5"/>
        <w:rPr>
          <w:rtl/>
        </w:rPr>
      </w:pPr>
      <w:bookmarkStart w:id="13046" w:name="ET_interruption_5803_37"/>
      <w:r w:rsidRPr="00CA2555">
        <w:rPr>
          <w:rStyle w:val="TagStyle"/>
          <w:rtl/>
        </w:rPr>
        <w:t xml:space="preserve"> &lt;&lt; קריאה &gt;&gt;</w:t>
      </w:r>
      <w:r w:rsidRPr="004210B4">
        <w:rPr>
          <w:rStyle w:val="TagStyle"/>
          <w:rtl/>
        </w:rPr>
        <w:t xml:space="preserve"> </w:t>
      </w:r>
      <w:r>
        <w:rPr>
          <w:rtl/>
        </w:rPr>
        <w:t>עידן רול (יש עתיד):</w:t>
      </w:r>
      <w:r w:rsidRPr="004210B4">
        <w:rPr>
          <w:rStyle w:val="TagStyle"/>
          <w:rtl/>
        </w:rPr>
        <w:t xml:space="preserve"> </w:t>
      </w:r>
      <w:r w:rsidRPr="00CA2555">
        <w:rPr>
          <w:rStyle w:val="TagStyle"/>
          <w:rtl/>
        </w:rPr>
        <w:t>&lt;&lt; קריאה &gt;&gt;</w:t>
      </w:r>
      <w:r>
        <w:rPr>
          <w:rtl/>
        </w:rPr>
        <w:t xml:space="preserve">   </w:t>
      </w:r>
      <w:bookmarkEnd w:id="13046"/>
    </w:p>
    <w:p w:rsidR="00B357C0" w:rsidRDefault="00B357C0" w:rsidP="00995244">
      <w:pPr>
        <w:rPr>
          <w:rtl/>
          <w:lang w:eastAsia="he-IL"/>
        </w:rPr>
      </w:pPr>
    </w:p>
    <w:p w:rsidR="00B357C0" w:rsidRDefault="00B357C0" w:rsidP="00995244">
      <w:pPr>
        <w:rPr>
          <w:rtl/>
          <w:lang w:eastAsia="he-IL"/>
        </w:rPr>
      </w:pPr>
      <w:bookmarkStart w:id="13047" w:name="_ETM_Q40_520532"/>
      <w:bookmarkEnd w:id="13047"/>
      <w:r>
        <w:rPr>
          <w:rFonts w:hint="cs"/>
          <w:rtl/>
          <w:lang w:eastAsia="he-IL"/>
        </w:rPr>
        <w:t>מותר.</w:t>
      </w:r>
    </w:p>
    <w:p w:rsidR="00B357C0" w:rsidRDefault="00B357C0" w:rsidP="00995244">
      <w:pPr>
        <w:rPr>
          <w:rtl/>
          <w:lang w:eastAsia="he-IL"/>
        </w:rPr>
      </w:pPr>
    </w:p>
    <w:p w:rsidR="00B357C0" w:rsidRDefault="00B357C0" w:rsidP="00995244">
      <w:pPr>
        <w:pStyle w:val="KeepWithNext"/>
        <w:rPr>
          <w:rStyle w:val="TagStyle"/>
          <w:b/>
          <w:bCs/>
          <w:u w:val="single"/>
          <w:rtl/>
          <w:lang w:eastAsia="he-IL"/>
        </w:rPr>
      </w:pPr>
      <w:bookmarkStart w:id="13048" w:name="_ETM_Q40_521524"/>
      <w:bookmarkStart w:id="13049" w:name="_ETM_Q40_521600"/>
      <w:bookmarkEnd w:id="13048"/>
      <w:bookmarkEnd w:id="13049"/>
    </w:p>
    <w:p w:rsidR="00B357C0" w:rsidRDefault="00B357C0" w:rsidP="00995244">
      <w:pPr>
        <w:pStyle w:val="af5"/>
        <w:rPr>
          <w:rtl/>
        </w:rPr>
      </w:pPr>
      <w:bookmarkStart w:id="13050" w:name="_ETM_Q40_526172"/>
      <w:bookmarkStart w:id="13051" w:name="_ETM_Q40_526233"/>
      <w:bookmarkStart w:id="13052" w:name="ET_interruption_קריאות_41"/>
      <w:bookmarkEnd w:id="13050"/>
      <w:bookmarkEnd w:id="13051"/>
      <w:r w:rsidRPr="00CA2555">
        <w:rPr>
          <w:rStyle w:val="TagStyle"/>
          <w:rtl/>
        </w:rPr>
        <w:t xml:space="preserve"> &lt;&lt; קריאה &gt;&gt;</w:t>
      </w:r>
      <w:r w:rsidRPr="004210B4">
        <w:rPr>
          <w:rStyle w:val="TagStyle"/>
          <w:rtl/>
        </w:rPr>
        <w:t xml:space="preserve"> </w:t>
      </w:r>
      <w:r>
        <w:rPr>
          <w:rtl/>
        </w:rPr>
        <w:t>קריאות:</w:t>
      </w:r>
      <w:r w:rsidRPr="004210B4">
        <w:rPr>
          <w:rStyle w:val="TagStyle"/>
          <w:rtl/>
        </w:rPr>
        <w:t xml:space="preserve"> </w:t>
      </w:r>
      <w:r w:rsidRPr="00CA2555">
        <w:rPr>
          <w:rStyle w:val="TagStyle"/>
          <w:rtl/>
        </w:rPr>
        <w:t>&lt;&lt; קריאה &gt;&gt;</w:t>
      </w:r>
      <w:r>
        <w:rPr>
          <w:rtl/>
        </w:rPr>
        <w:t xml:space="preserve">   </w:t>
      </w:r>
      <w:bookmarkEnd w:id="13052"/>
    </w:p>
    <w:p w:rsidR="00B357C0" w:rsidRDefault="00B357C0" w:rsidP="00995244">
      <w:pPr>
        <w:rPr>
          <w:rtl/>
          <w:lang w:eastAsia="he-IL"/>
        </w:rPr>
      </w:pPr>
    </w:p>
    <w:p w:rsidR="00B357C0" w:rsidRPr="004210B4" w:rsidRDefault="00AB4150" w:rsidP="00AB4150">
      <w:pPr>
        <w:rPr>
          <w:rtl/>
          <w:lang w:eastAsia="he-IL"/>
        </w:rPr>
      </w:pPr>
      <w:bookmarkStart w:id="13053" w:name="_ETM_Q40_524277"/>
      <w:bookmarkStart w:id="13054" w:name="_ETM_Q40_524519"/>
      <w:bookmarkStart w:id="13055" w:name="_ETM_Q40_524597"/>
      <w:bookmarkStart w:id="13056" w:name="_ETM_Q40_524615"/>
      <w:bookmarkStart w:id="13057" w:name="_ETM_Q40_524662"/>
      <w:bookmarkEnd w:id="13053"/>
      <w:bookmarkEnd w:id="13054"/>
      <w:bookmarkEnd w:id="13055"/>
      <w:bookmarkEnd w:id="13056"/>
      <w:bookmarkEnd w:id="13057"/>
      <w:r>
        <w:rPr>
          <w:rFonts w:hint="cs"/>
          <w:rtl/>
          <w:lang w:eastAsia="he-IL"/>
        </w:rPr>
        <w:t>– – –</w:t>
      </w:r>
    </w:p>
    <w:p w:rsidR="00B357C0" w:rsidRDefault="00B357C0" w:rsidP="00995244">
      <w:pPr>
        <w:rPr>
          <w:rtl/>
          <w:lang w:eastAsia="he-IL"/>
        </w:rPr>
      </w:pPr>
      <w:bookmarkStart w:id="13058" w:name="_ETM_Q40_521243"/>
      <w:bookmarkEnd w:id="13058"/>
    </w:p>
    <w:p w:rsidR="00B357C0" w:rsidRDefault="00B357C0" w:rsidP="00995244">
      <w:pPr>
        <w:pStyle w:val="af6"/>
        <w:rPr>
          <w:rtl/>
        </w:rPr>
      </w:pPr>
      <w:r w:rsidRPr="00CA2555">
        <w:rPr>
          <w:rStyle w:val="TagStyle"/>
          <w:rtl/>
        </w:rPr>
        <w:t xml:space="preserve"> &lt;&lt; יור &gt;&gt;</w:t>
      </w:r>
      <w:r w:rsidRPr="004210B4">
        <w:rPr>
          <w:rStyle w:val="TagStyle"/>
          <w:rtl/>
        </w:rPr>
        <w:t xml:space="preserve"> </w:t>
      </w:r>
      <w:r>
        <w:rPr>
          <w:rtl/>
        </w:rPr>
        <w:t>היו"ר אורית פרקש הכהן:</w:t>
      </w:r>
      <w:r w:rsidRPr="004210B4">
        <w:rPr>
          <w:rStyle w:val="TagStyle"/>
          <w:rtl/>
        </w:rPr>
        <w:t xml:space="preserve"> </w:t>
      </w:r>
      <w:r w:rsidRPr="00CA2555">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3059" w:name="_ETM_Q40_522985"/>
      <w:bookmarkEnd w:id="13059"/>
      <w:r>
        <w:rPr>
          <w:rFonts w:hint="cs"/>
          <w:rtl/>
          <w:lang w:eastAsia="he-IL"/>
        </w:rPr>
        <w:t>תלוי איזה.</w:t>
      </w:r>
    </w:p>
    <w:p w:rsidR="00B357C0" w:rsidRPr="004210B4" w:rsidRDefault="00B357C0" w:rsidP="00995244">
      <w:pPr>
        <w:rPr>
          <w:rtl/>
          <w:lang w:eastAsia="he-IL"/>
        </w:rPr>
      </w:pPr>
      <w:bookmarkStart w:id="13060" w:name="_ETM_Q40_524715"/>
      <w:bookmarkStart w:id="13061" w:name="_ETM_Q40_524835"/>
      <w:bookmarkEnd w:id="13060"/>
      <w:bookmarkEnd w:id="13061"/>
    </w:p>
    <w:p w:rsidR="00B357C0" w:rsidRDefault="00B357C0" w:rsidP="00995244">
      <w:pPr>
        <w:pStyle w:val="-"/>
        <w:rPr>
          <w:rtl/>
        </w:rPr>
      </w:pPr>
      <w:r w:rsidRPr="00CA2555">
        <w:rPr>
          <w:rStyle w:val="TagStyle"/>
          <w:rtl/>
        </w:rPr>
        <w:t xml:space="preserve"> &lt;&lt; דובר_המשך &gt;&gt;</w:t>
      </w:r>
      <w:r w:rsidRPr="004210B4">
        <w:rPr>
          <w:rStyle w:val="TagStyle"/>
          <w:rtl/>
        </w:rPr>
        <w:t xml:space="preserve"> </w:t>
      </w:r>
      <w:r>
        <w:rPr>
          <w:rtl/>
        </w:rPr>
        <w:t>טלי גוטליב (הליכוד):</w:t>
      </w:r>
      <w:r w:rsidRPr="004210B4">
        <w:rPr>
          <w:rStyle w:val="TagStyle"/>
          <w:rtl/>
        </w:rPr>
        <w:t xml:space="preserve"> </w:t>
      </w:r>
      <w:r w:rsidRPr="00CA2555">
        <w:rPr>
          <w:rStyle w:val="TagStyle"/>
          <w:rtl/>
        </w:rPr>
        <w:t>&lt;&lt; דובר_המשך &gt;&gt;</w:t>
      </w:r>
      <w:r>
        <w:rPr>
          <w:rtl/>
        </w:rPr>
        <w:t xml:space="preserve">   </w:t>
      </w:r>
    </w:p>
    <w:p w:rsidR="00B357C0" w:rsidRDefault="00B357C0" w:rsidP="00995244">
      <w:pPr>
        <w:rPr>
          <w:rtl/>
          <w:lang w:eastAsia="he-IL"/>
        </w:rPr>
      </w:pPr>
    </w:p>
    <w:p w:rsidR="00B357C0" w:rsidRDefault="00B357C0" w:rsidP="00974205">
      <w:pPr>
        <w:rPr>
          <w:rtl/>
          <w:lang w:eastAsia="he-IL"/>
        </w:rPr>
      </w:pPr>
      <w:bookmarkStart w:id="13062" w:name="_ETM_Q40_522047"/>
      <w:bookmarkEnd w:id="13062"/>
      <w:r>
        <w:rPr>
          <w:rFonts w:hint="cs"/>
          <w:rtl/>
          <w:lang w:eastAsia="he-IL"/>
        </w:rPr>
        <w:t xml:space="preserve">מותר. חבר'ה, </w:t>
      </w:r>
      <w:bookmarkStart w:id="13063" w:name="_ETM_Q40_529162"/>
      <w:bookmarkEnd w:id="13063"/>
      <w:r>
        <w:rPr>
          <w:rFonts w:hint="cs"/>
          <w:rtl/>
          <w:lang w:eastAsia="he-IL"/>
        </w:rPr>
        <w:t xml:space="preserve">נא להצטרף בפזמון: </w:t>
      </w:r>
      <w:bookmarkStart w:id="13064" w:name="_ETM_Q40_527916"/>
      <w:bookmarkStart w:id="13065" w:name="_ETM_Q40_528001"/>
      <w:bookmarkStart w:id="13066" w:name="_ETM_Q40_528060"/>
      <w:bookmarkStart w:id="13067" w:name="_ETM_Q40_528136"/>
      <w:bookmarkEnd w:id="13064"/>
      <w:bookmarkEnd w:id="13065"/>
      <w:bookmarkEnd w:id="13066"/>
      <w:bookmarkEnd w:id="13067"/>
      <w:r>
        <w:rPr>
          <w:rFonts w:hint="cs"/>
          <w:rtl/>
          <w:lang w:eastAsia="he-IL"/>
        </w:rPr>
        <w:t>אחמד טיבי התבכיין</w:t>
      </w:r>
      <w:bookmarkStart w:id="13068" w:name="_ETM_Q40_532874"/>
      <w:bookmarkEnd w:id="13068"/>
      <w:r>
        <w:rPr>
          <w:rFonts w:hint="cs"/>
          <w:rtl/>
          <w:lang w:eastAsia="he-IL"/>
        </w:rPr>
        <w:t>, רצה לשלוט בכנסת, / התרגל להיות היו"ר, אך גוטליב מתנגדת</w:t>
      </w:r>
      <w:bookmarkStart w:id="13069" w:name="_ETM_Q40_535035"/>
      <w:bookmarkEnd w:id="13069"/>
      <w:r>
        <w:rPr>
          <w:rFonts w:hint="cs"/>
          <w:rtl/>
          <w:lang w:eastAsia="he-IL"/>
        </w:rPr>
        <w:t xml:space="preserve">.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יקרה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אף פעם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למה? / כי </w:t>
      </w:r>
      <w:bookmarkStart w:id="13070" w:name="_ETM_Q40_544098"/>
      <w:bookmarkEnd w:id="13070"/>
      <w:r>
        <w:rPr>
          <w:rFonts w:hint="cs"/>
          <w:rtl/>
          <w:lang w:eastAsia="he-IL"/>
        </w:rPr>
        <w:t xml:space="preserve">אתה תומך טרור. // </w:t>
      </w:r>
      <w:bookmarkStart w:id="13071" w:name="_ETM_Q40_547186"/>
      <w:bookmarkStart w:id="13072" w:name="_ETM_Q40_547276"/>
      <w:bookmarkStart w:id="13073" w:name="_ETM_Q40_547330"/>
      <w:bookmarkStart w:id="13074" w:name="_ETM_Q40_547391"/>
      <w:bookmarkEnd w:id="13071"/>
      <w:bookmarkEnd w:id="13072"/>
      <w:bookmarkEnd w:id="13073"/>
      <w:bookmarkEnd w:id="13074"/>
      <w:r>
        <w:rPr>
          <w:rFonts w:hint="cs"/>
          <w:rtl/>
          <w:lang w:eastAsia="he-IL"/>
        </w:rPr>
        <w:t>איימן עודה התרגל שהכול מותר לו</w:t>
      </w:r>
      <w:bookmarkStart w:id="13075" w:name="_ETM_Q40_547066"/>
      <w:bookmarkEnd w:id="13075"/>
      <w:r>
        <w:rPr>
          <w:rFonts w:hint="cs"/>
          <w:rtl/>
          <w:lang w:eastAsia="he-IL"/>
        </w:rPr>
        <w:t xml:space="preserve">, </w:t>
      </w:r>
      <w:bookmarkStart w:id="13076" w:name="_ETM_Q40_558330"/>
      <w:bookmarkEnd w:id="13076"/>
      <w:r>
        <w:rPr>
          <w:rFonts w:hint="cs"/>
          <w:rtl/>
          <w:lang w:eastAsia="he-IL"/>
        </w:rPr>
        <w:t xml:space="preserve">/ גם להשתלח ולפגוע בחיילינו.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יקרה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w:t>
      </w:r>
      <w:bookmarkStart w:id="13077" w:name="_ETM_Q40_556632"/>
      <w:bookmarkEnd w:id="13077"/>
      <w:r>
        <w:rPr>
          <w:rFonts w:hint="cs"/>
          <w:rtl/>
          <w:lang w:eastAsia="he-IL"/>
        </w:rPr>
        <w:t xml:space="preserve">אף פעם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למה? / כי אתה תומך טרור. </w:t>
      </w:r>
      <w:bookmarkStart w:id="13078" w:name="_ETM_Q40_558942"/>
      <w:bookmarkStart w:id="13079" w:name="_ETM_Q40_559030"/>
      <w:bookmarkStart w:id="13080" w:name="_ETM_Q40_559069"/>
      <w:bookmarkStart w:id="13081" w:name="_ETM_Q40_559146"/>
      <w:bookmarkEnd w:id="13078"/>
      <w:bookmarkEnd w:id="13079"/>
      <w:bookmarkEnd w:id="13080"/>
      <w:bookmarkEnd w:id="13081"/>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עאידה, בואי, </w:t>
      </w:r>
      <w:bookmarkStart w:id="13082" w:name="_ETM_Q40_561230"/>
      <w:bookmarkEnd w:id="13082"/>
      <w:r>
        <w:rPr>
          <w:rFonts w:hint="cs"/>
          <w:rtl/>
          <w:lang w:eastAsia="he-IL"/>
        </w:rPr>
        <w:t xml:space="preserve">עכשיו תורך. </w:t>
      </w:r>
      <w:proofErr w:type="spellStart"/>
      <w:r>
        <w:rPr>
          <w:rFonts w:hint="cs"/>
          <w:rtl/>
          <w:lang w:eastAsia="he-IL"/>
        </w:rPr>
        <w:t>לעאידה</w:t>
      </w:r>
      <w:proofErr w:type="spellEnd"/>
      <w:r>
        <w:rPr>
          <w:rFonts w:hint="cs"/>
          <w:rtl/>
          <w:lang w:eastAsia="he-IL"/>
        </w:rPr>
        <w:t xml:space="preserve"> תומא סלימאן יש קושי עם דיווח, </w:t>
      </w:r>
      <w:bookmarkStart w:id="13083" w:name="_ETM_Q40_562524"/>
      <w:bookmarkEnd w:id="13083"/>
      <w:r>
        <w:rPr>
          <w:rFonts w:hint="cs"/>
          <w:rtl/>
          <w:lang w:eastAsia="he-IL"/>
        </w:rPr>
        <w:t xml:space="preserve">/ אך אנו מפריחים את שקריה לכל רוח.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w:t>
      </w:r>
      <w:bookmarkStart w:id="13084" w:name="_ETM_Q40_570648"/>
      <w:bookmarkEnd w:id="13084"/>
      <w:r>
        <w:rPr>
          <w:rFonts w:hint="cs"/>
          <w:rtl/>
          <w:lang w:eastAsia="he-IL"/>
        </w:rPr>
        <w:t xml:space="preserve">לא יקרה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אף פעם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למה? / כי את תומכת </w:t>
      </w:r>
      <w:bookmarkStart w:id="13085" w:name="_ETM_Q40_576721"/>
      <w:bookmarkEnd w:id="13085"/>
      <w:r>
        <w:rPr>
          <w:rFonts w:hint="cs"/>
          <w:rtl/>
          <w:lang w:eastAsia="he-IL"/>
        </w:rPr>
        <w:t xml:space="preserve">טרור. </w:t>
      </w:r>
      <w:bookmarkStart w:id="13086" w:name="_ETM_Q40_577600"/>
      <w:bookmarkStart w:id="13087" w:name="_ETM_Q40_577681"/>
      <w:bookmarkStart w:id="13088" w:name="_ETM_Q40_577712"/>
      <w:bookmarkStart w:id="13089" w:name="_ETM_Q40_577803"/>
      <w:bookmarkEnd w:id="13086"/>
      <w:bookmarkEnd w:id="13087"/>
      <w:bookmarkEnd w:id="13088"/>
      <w:bookmarkEnd w:id="1308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ווליד טאהא </w:t>
      </w:r>
      <w:r>
        <w:rPr>
          <w:rtl/>
          <w:lang w:eastAsia="he-IL"/>
        </w:rPr>
        <w:t>–</w:t>
      </w:r>
      <w:r>
        <w:rPr>
          <w:rFonts w:hint="cs"/>
          <w:rtl/>
          <w:lang w:eastAsia="he-IL"/>
        </w:rPr>
        <w:t xml:space="preserve"> ווליד טאהא השתתף בצער מחבלים </w:t>
      </w:r>
      <w:bookmarkStart w:id="13090" w:name="_ETM_Q40_582303"/>
      <w:bookmarkEnd w:id="13090"/>
      <w:r>
        <w:rPr>
          <w:rFonts w:hint="cs"/>
          <w:rtl/>
          <w:lang w:eastAsia="he-IL"/>
        </w:rPr>
        <w:t xml:space="preserve">/ שביצעו את הפיגוע בליל הקלשונים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w:t>
      </w:r>
      <w:bookmarkStart w:id="13091" w:name="_ETM_Q40_582888"/>
      <w:bookmarkEnd w:id="13091"/>
      <w:r>
        <w:rPr>
          <w:rFonts w:hint="cs"/>
          <w:rtl/>
          <w:lang w:eastAsia="he-IL"/>
        </w:rPr>
        <w:t xml:space="preserve">לא יקרה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אף פעם /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למה? / כי אתה </w:t>
      </w:r>
      <w:bookmarkStart w:id="13092" w:name="_ETM_Q40_590851"/>
      <w:bookmarkEnd w:id="13092"/>
      <w:r>
        <w:rPr>
          <w:rFonts w:hint="cs"/>
          <w:rtl/>
          <w:lang w:eastAsia="he-IL"/>
        </w:rPr>
        <w:t>תומך טרור.</w:t>
      </w:r>
      <w:bookmarkStart w:id="13093" w:name="_ETM_Q40_593251"/>
      <w:bookmarkEnd w:id="13093"/>
      <w:r>
        <w:rPr>
          <w:rFonts w:hint="cs"/>
          <w:rtl/>
          <w:lang w:eastAsia="he-IL"/>
        </w:rPr>
        <w:t xml:space="preserve"> </w:t>
      </w:r>
      <w:bookmarkStart w:id="13094" w:name="_ETM_Q40_603294"/>
      <w:bookmarkEnd w:id="13094"/>
      <w:r>
        <w:rPr>
          <w:rFonts w:hint="cs"/>
          <w:rtl/>
          <w:lang w:eastAsia="he-IL"/>
        </w:rPr>
        <w:t xml:space="preserve">// </w:t>
      </w:r>
      <w:bookmarkStart w:id="13095" w:name="_ETM_Q40_593339"/>
      <w:bookmarkStart w:id="13096" w:name="_ETM_Q40_593363"/>
      <w:bookmarkStart w:id="13097" w:name="_ETM_Q40_593440"/>
      <w:bookmarkEnd w:id="13095"/>
      <w:bookmarkEnd w:id="13096"/>
      <w:bookmarkEnd w:id="13097"/>
    </w:p>
    <w:p w:rsidR="00B357C0" w:rsidRDefault="00B357C0" w:rsidP="00995244">
      <w:pPr>
        <w:rPr>
          <w:rtl/>
          <w:lang w:eastAsia="he-IL"/>
        </w:rPr>
      </w:pPr>
    </w:p>
    <w:p w:rsidR="00B357C0" w:rsidRDefault="00B357C0" w:rsidP="00AB4150">
      <w:pPr>
        <w:rPr>
          <w:rtl/>
          <w:lang w:eastAsia="he-IL"/>
        </w:rPr>
      </w:pPr>
      <w:r>
        <w:rPr>
          <w:rFonts w:hint="cs"/>
          <w:rtl/>
          <w:lang w:eastAsia="he-IL"/>
        </w:rPr>
        <w:t>האחרון אך לא חביב הוא עופר כסיף</w:t>
      </w:r>
      <w:bookmarkStart w:id="13098" w:name="_ETM_Q40_595877"/>
      <w:bookmarkEnd w:id="13098"/>
      <w:r>
        <w:rPr>
          <w:rFonts w:hint="cs"/>
          <w:rtl/>
          <w:lang w:eastAsia="he-IL"/>
        </w:rPr>
        <w:t xml:space="preserve"> / לא ירחק היום שהוא מילה כאן לא יוסיף. //</w:t>
      </w:r>
      <w:bookmarkStart w:id="13099" w:name="_ETM_Q40_600224"/>
      <w:bookmarkEnd w:id="13099"/>
      <w:r>
        <w:rPr>
          <w:rFonts w:hint="cs"/>
          <w:rtl/>
          <w:lang w:eastAsia="he-IL"/>
        </w:rPr>
        <w:t xml:space="preserve">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יקרה </w:t>
      </w:r>
      <w:r w:rsidR="00AB4150">
        <w:rPr>
          <w:rFonts w:hint="cs"/>
          <w:rtl/>
          <w:lang w:eastAsia="he-IL"/>
        </w:rPr>
        <w:t>– –</w:t>
      </w:r>
    </w:p>
    <w:p w:rsidR="00B357C0" w:rsidRDefault="00B357C0" w:rsidP="00995244">
      <w:pPr>
        <w:rPr>
          <w:rtl/>
          <w:lang w:eastAsia="he-IL"/>
        </w:rPr>
      </w:pPr>
      <w:bookmarkStart w:id="13100" w:name="_ETM_Q40_596718"/>
      <w:bookmarkStart w:id="13101" w:name="_ETM_Q40_596788"/>
      <w:bookmarkEnd w:id="13100"/>
      <w:bookmarkEnd w:id="13101"/>
    </w:p>
    <w:p w:rsidR="00B357C0" w:rsidRDefault="00B357C0" w:rsidP="00995244">
      <w:pPr>
        <w:pStyle w:val="af5"/>
        <w:rPr>
          <w:rtl/>
        </w:rPr>
      </w:pPr>
      <w:bookmarkStart w:id="13102" w:name="ET_interruption_קר_אה_43"/>
      <w:r w:rsidRPr="00CA2555">
        <w:rPr>
          <w:rStyle w:val="TagStyle"/>
          <w:rtl/>
        </w:rPr>
        <w:t xml:space="preserve"> &lt;&lt; קריאה &gt;&gt;</w:t>
      </w:r>
      <w:r w:rsidRPr="004210B4">
        <w:rPr>
          <w:rStyle w:val="TagStyle"/>
          <w:rtl/>
        </w:rPr>
        <w:t xml:space="preserve"> </w:t>
      </w:r>
      <w:r>
        <w:rPr>
          <w:rtl/>
        </w:rPr>
        <w:t>קריאה:</w:t>
      </w:r>
      <w:r w:rsidRPr="004210B4">
        <w:rPr>
          <w:rStyle w:val="TagStyle"/>
          <w:rtl/>
        </w:rPr>
        <w:t xml:space="preserve"> </w:t>
      </w:r>
      <w:r w:rsidRPr="00CA2555">
        <w:rPr>
          <w:rStyle w:val="TagStyle"/>
          <w:rtl/>
        </w:rPr>
        <w:t>&lt;&lt; קריאה &gt;&gt;</w:t>
      </w:r>
      <w:r>
        <w:rPr>
          <w:rtl/>
        </w:rPr>
        <w:t xml:space="preserve">   </w:t>
      </w:r>
      <w:bookmarkEnd w:id="13102"/>
    </w:p>
    <w:p w:rsidR="00B357C0" w:rsidRDefault="00B357C0" w:rsidP="00995244">
      <w:pPr>
        <w:rPr>
          <w:rtl/>
          <w:lang w:eastAsia="he-IL"/>
        </w:rPr>
      </w:pPr>
    </w:p>
    <w:p w:rsidR="00B357C0" w:rsidRDefault="00AB4150" w:rsidP="00AB4150">
      <w:pPr>
        <w:rPr>
          <w:lang w:eastAsia="he-IL"/>
        </w:rPr>
      </w:pPr>
      <w:bookmarkStart w:id="13103" w:name="_ETM_Q40_594883"/>
      <w:bookmarkEnd w:id="13103"/>
      <w:r>
        <w:rPr>
          <w:rFonts w:hint="cs"/>
          <w:rtl/>
          <w:lang w:eastAsia="he-IL"/>
        </w:rPr>
        <w:t>– – –</w:t>
      </w:r>
    </w:p>
    <w:p w:rsidR="00B357C0" w:rsidRDefault="00B357C0" w:rsidP="00995244">
      <w:pPr>
        <w:ind w:left="720" w:firstLine="0"/>
        <w:rPr>
          <w:lang w:eastAsia="he-IL"/>
        </w:rPr>
      </w:pPr>
      <w:bookmarkStart w:id="13104" w:name="_ETM_Q40_596140"/>
      <w:bookmarkStart w:id="13105" w:name="_ETM_Q40_596213"/>
      <w:bookmarkEnd w:id="13104"/>
      <w:bookmarkEnd w:id="13105"/>
    </w:p>
    <w:p w:rsidR="00B357C0" w:rsidRDefault="00B357C0" w:rsidP="00995244">
      <w:pPr>
        <w:pStyle w:val="-"/>
        <w:rPr>
          <w:rtl/>
        </w:rPr>
      </w:pPr>
      <w:bookmarkStart w:id="13106" w:name="ET_speakercontinue_6345_44"/>
      <w:r w:rsidRPr="00CA2555">
        <w:rPr>
          <w:rStyle w:val="TagStyle"/>
          <w:rtl/>
        </w:rPr>
        <w:t xml:space="preserve"> &lt;&lt; דובר_המשך &gt;&gt;</w:t>
      </w:r>
      <w:r w:rsidRPr="004210B4">
        <w:rPr>
          <w:rStyle w:val="TagStyle"/>
          <w:rtl/>
        </w:rPr>
        <w:t xml:space="preserve"> </w:t>
      </w:r>
      <w:r>
        <w:rPr>
          <w:rtl/>
        </w:rPr>
        <w:t>טלי גוטליב (הליכוד):</w:t>
      </w:r>
      <w:r w:rsidRPr="004210B4">
        <w:rPr>
          <w:rStyle w:val="TagStyle"/>
          <w:rtl/>
        </w:rPr>
        <w:t xml:space="preserve"> </w:t>
      </w:r>
      <w:r w:rsidRPr="00CA2555">
        <w:rPr>
          <w:rStyle w:val="TagStyle"/>
          <w:rtl/>
        </w:rPr>
        <w:t>&lt;&lt; דובר_המשך &gt;&gt;</w:t>
      </w:r>
      <w:r>
        <w:rPr>
          <w:rtl/>
        </w:rPr>
        <w:t xml:space="preserve">   </w:t>
      </w:r>
      <w:bookmarkEnd w:id="13106"/>
    </w:p>
    <w:p w:rsidR="00B357C0" w:rsidRDefault="00B357C0" w:rsidP="00995244">
      <w:pPr>
        <w:rPr>
          <w:rtl/>
          <w:lang w:eastAsia="he-IL"/>
        </w:rPr>
      </w:pPr>
      <w:bookmarkStart w:id="13107" w:name="_ETM_Q40_597217"/>
      <w:bookmarkEnd w:id="13107"/>
    </w:p>
    <w:p w:rsidR="00B357C0" w:rsidRDefault="00AB4150" w:rsidP="00AB4150">
      <w:pPr>
        <w:rPr>
          <w:lang w:eastAsia="he-IL"/>
        </w:rPr>
      </w:pPr>
      <w:r>
        <w:rPr>
          <w:rFonts w:hint="cs"/>
          <w:rtl/>
          <w:lang w:eastAsia="he-IL"/>
        </w:rPr>
        <w:t>– –</w:t>
      </w:r>
      <w:r w:rsidR="00B357C0">
        <w:rPr>
          <w:rFonts w:hint="cs"/>
          <w:rtl/>
          <w:lang w:eastAsia="he-IL"/>
        </w:rPr>
        <w:t xml:space="preserve"> לה </w:t>
      </w:r>
      <w:proofErr w:type="spellStart"/>
      <w:r w:rsidR="00B357C0">
        <w:rPr>
          <w:rFonts w:hint="cs"/>
          <w:rtl/>
          <w:lang w:eastAsia="he-IL"/>
        </w:rPr>
        <w:t>לה</w:t>
      </w:r>
      <w:proofErr w:type="spellEnd"/>
      <w:r w:rsidR="00B357C0">
        <w:rPr>
          <w:rFonts w:hint="cs"/>
          <w:rtl/>
          <w:lang w:eastAsia="he-IL"/>
        </w:rPr>
        <w:t xml:space="preserve"> </w:t>
      </w:r>
      <w:proofErr w:type="spellStart"/>
      <w:r w:rsidR="00B357C0">
        <w:rPr>
          <w:rFonts w:hint="cs"/>
          <w:rtl/>
          <w:lang w:eastAsia="he-IL"/>
        </w:rPr>
        <w:t>לה</w:t>
      </w:r>
      <w:proofErr w:type="spellEnd"/>
      <w:r w:rsidR="00B357C0">
        <w:rPr>
          <w:rFonts w:hint="cs"/>
          <w:rtl/>
          <w:lang w:eastAsia="he-IL"/>
        </w:rPr>
        <w:t xml:space="preserve">, אף פעם / לה </w:t>
      </w:r>
      <w:proofErr w:type="spellStart"/>
      <w:r w:rsidR="00B357C0">
        <w:rPr>
          <w:rFonts w:hint="cs"/>
          <w:rtl/>
          <w:lang w:eastAsia="he-IL"/>
        </w:rPr>
        <w:t>לה</w:t>
      </w:r>
      <w:proofErr w:type="spellEnd"/>
      <w:r w:rsidR="00B357C0">
        <w:rPr>
          <w:rFonts w:hint="cs"/>
          <w:rtl/>
          <w:lang w:eastAsia="he-IL"/>
        </w:rPr>
        <w:t xml:space="preserve"> </w:t>
      </w:r>
      <w:proofErr w:type="spellStart"/>
      <w:r w:rsidR="00B357C0">
        <w:rPr>
          <w:rFonts w:hint="cs"/>
          <w:rtl/>
          <w:lang w:eastAsia="he-IL"/>
        </w:rPr>
        <w:t>לה</w:t>
      </w:r>
      <w:proofErr w:type="spellEnd"/>
      <w:r w:rsidR="00B357C0">
        <w:rPr>
          <w:rFonts w:hint="cs"/>
          <w:rtl/>
          <w:lang w:eastAsia="he-IL"/>
        </w:rPr>
        <w:t xml:space="preserve">, למה? / כי אתה </w:t>
      </w:r>
      <w:bookmarkStart w:id="13108" w:name="_ETM_Q40_607756"/>
      <w:bookmarkEnd w:id="13108"/>
      <w:r w:rsidR="00B357C0">
        <w:rPr>
          <w:rFonts w:hint="cs"/>
          <w:rtl/>
          <w:lang w:eastAsia="he-IL"/>
        </w:rPr>
        <w:t>תומך טרור.</w:t>
      </w:r>
    </w:p>
    <w:p w:rsidR="00B357C0" w:rsidRDefault="00B357C0" w:rsidP="00995244">
      <w:pPr>
        <w:pStyle w:val="afe"/>
        <w:ind w:left="1080" w:firstLine="0"/>
        <w:rPr>
          <w:lang w:eastAsia="he-IL"/>
        </w:rPr>
      </w:pPr>
      <w:bookmarkStart w:id="13109" w:name="_ETM_Q40_605737"/>
      <w:bookmarkStart w:id="13110" w:name="_ETM_Q40_605828"/>
      <w:bookmarkEnd w:id="13109"/>
      <w:bookmarkEnd w:id="13110"/>
    </w:p>
    <w:p w:rsidR="00B357C0" w:rsidRDefault="00B357C0" w:rsidP="00AB4150">
      <w:pPr>
        <w:rPr>
          <w:rtl/>
          <w:lang w:eastAsia="he-IL"/>
        </w:rPr>
      </w:pPr>
      <w:bookmarkStart w:id="13111" w:name="_ETM_Q40_607481"/>
      <w:bookmarkStart w:id="13112" w:name="_ETM_Q40_607554"/>
      <w:bookmarkStart w:id="13113" w:name="_ETM_Q40_607609"/>
      <w:bookmarkStart w:id="13114" w:name="_ETM_Q40_607666"/>
      <w:bookmarkEnd w:id="13111"/>
      <w:bookmarkEnd w:id="13112"/>
      <w:bookmarkEnd w:id="13113"/>
      <w:bookmarkEnd w:id="13114"/>
      <w:r>
        <w:rPr>
          <w:rFonts w:hint="cs"/>
          <w:rtl/>
          <w:lang w:eastAsia="he-IL"/>
        </w:rPr>
        <w:t xml:space="preserve">ועכשיו ברצינות מוחלטת: מה שאנחנו רואים כאן זה אסופה </w:t>
      </w:r>
      <w:bookmarkStart w:id="13115" w:name="_ETM_Q40_617503"/>
      <w:bookmarkEnd w:id="13115"/>
      <w:r w:rsidR="00AB4150">
        <w:rPr>
          <w:rFonts w:hint="cs"/>
          <w:rtl/>
          <w:lang w:eastAsia="he-IL"/>
        </w:rPr>
        <w:t>– – –</w:t>
      </w:r>
    </w:p>
    <w:p w:rsidR="00B357C0" w:rsidRDefault="00B357C0" w:rsidP="00995244">
      <w:pPr>
        <w:rPr>
          <w:rtl/>
          <w:lang w:eastAsia="he-IL"/>
        </w:rPr>
      </w:pPr>
      <w:bookmarkStart w:id="13116" w:name="_ETM_Q40_609741"/>
      <w:bookmarkStart w:id="13117" w:name="_ETM_Q40_609839"/>
      <w:bookmarkEnd w:id="13116"/>
      <w:bookmarkEnd w:id="13117"/>
    </w:p>
    <w:p w:rsidR="00B357C0" w:rsidRDefault="00B357C0" w:rsidP="00995244">
      <w:pPr>
        <w:pStyle w:val="af5"/>
        <w:rPr>
          <w:rtl/>
        </w:rPr>
      </w:pPr>
      <w:bookmarkStart w:id="13118" w:name="ET_interruption_5854_46"/>
      <w:r w:rsidRPr="00CA2555">
        <w:rPr>
          <w:rStyle w:val="TagStyle"/>
          <w:rtl/>
        </w:rPr>
        <w:t xml:space="preserve"> &lt;&lt; קריאה &gt;&gt;</w:t>
      </w:r>
      <w:r w:rsidRPr="004210B4">
        <w:rPr>
          <w:rStyle w:val="TagStyle"/>
          <w:rtl/>
        </w:rPr>
        <w:t xml:space="preserve"> </w:t>
      </w:r>
      <w:r>
        <w:rPr>
          <w:rtl/>
        </w:rPr>
        <w:t>ווליד טאהא (רע"מ – הרשימה הערבית המאוחדת):</w:t>
      </w:r>
      <w:r w:rsidRPr="004210B4">
        <w:rPr>
          <w:rStyle w:val="TagStyle"/>
          <w:rtl/>
        </w:rPr>
        <w:t xml:space="preserve"> </w:t>
      </w:r>
      <w:r w:rsidRPr="00CA2555">
        <w:rPr>
          <w:rStyle w:val="TagStyle"/>
          <w:rtl/>
        </w:rPr>
        <w:t>&lt;&lt; קריאה &gt;&gt;</w:t>
      </w:r>
      <w:r>
        <w:rPr>
          <w:rtl/>
        </w:rPr>
        <w:t xml:space="preserve">   </w:t>
      </w:r>
      <w:bookmarkEnd w:id="13118"/>
    </w:p>
    <w:p w:rsidR="00B357C0" w:rsidRDefault="00B357C0" w:rsidP="00995244">
      <w:pPr>
        <w:rPr>
          <w:rtl/>
          <w:lang w:eastAsia="he-IL"/>
        </w:rPr>
      </w:pPr>
      <w:bookmarkStart w:id="13119" w:name="_ETM_Q40_615645"/>
      <w:bookmarkEnd w:id="13119"/>
    </w:p>
    <w:p w:rsidR="00B357C0" w:rsidRDefault="00AB4150" w:rsidP="00AB4150">
      <w:pPr>
        <w:rPr>
          <w:lang w:eastAsia="he-IL"/>
        </w:rPr>
      </w:pPr>
      <w:bookmarkStart w:id="13120" w:name="_ETM_Q40_615714"/>
      <w:bookmarkEnd w:id="13120"/>
      <w:r>
        <w:rPr>
          <w:rFonts w:hint="cs"/>
          <w:rtl/>
          <w:lang w:eastAsia="he-IL"/>
        </w:rPr>
        <w:t>– – –</w:t>
      </w:r>
      <w:r w:rsidR="00B357C0">
        <w:rPr>
          <w:rFonts w:hint="cs"/>
          <w:rtl/>
          <w:lang w:eastAsia="he-IL"/>
        </w:rPr>
        <w:t xml:space="preserve"> אני מוכן לעזור לך. אף אחד לא רוצה לעזור לך </w:t>
      </w:r>
      <w:r>
        <w:rPr>
          <w:rFonts w:hint="cs"/>
          <w:rtl/>
          <w:lang w:eastAsia="he-IL"/>
        </w:rPr>
        <w:t>– – –</w:t>
      </w:r>
      <w:r w:rsidR="00B357C0">
        <w:rPr>
          <w:rFonts w:hint="cs"/>
          <w:rtl/>
          <w:lang w:eastAsia="he-IL"/>
        </w:rPr>
        <w:t xml:space="preserve"> את צריכה טיפול מיידי </w:t>
      </w:r>
      <w:r>
        <w:rPr>
          <w:rFonts w:hint="cs"/>
          <w:rtl/>
          <w:lang w:eastAsia="he-IL"/>
        </w:rPr>
        <w:t>– – –</w:t>
      </w:r>
      <w:r w:rsidR="00B357C0">
        <w:rPr>
          <w:rFonts w:hint="cs"/>
          <w:rtl/>
          <w:lang w:eastAsia="he-IL"/>
        </w:rPr>
        <w:t xml:space="preserve"> </w:t>
      </w:r>
    </w:p>
    <w:p w:rsidR="00B357C0" w:rsidRDefault="00B357C0" w:rsidP="00995244">
      <w:pPr>
        <w:rPr>
          <w:rtl/>
          <w:lang w:eastAsia="he-IL"/>
        </w:rPr>
      </w:pPr>
      <w:bookmarkStart w:id="13121" w:name="_ETM_Q40_616945"/>
      <w:bookmarkStart w:id="13122" w:name="_ETM_Q40_617048"/>
      <w:bookmarkStart w:id="13123" w:name="_ETM_Q40_612647"/>
      <w:bookmarkEnd w:id="13121"/>
      <w:bookmarkEnd w:id="13122"/>
      <w:bookmarkEnd w:id="13123"/>
    </w:p>
    <w:p w:rsidR="00B357C0" w:rsidRDefault="00B357C0" w:rsidP="00995244">
      <w:pPr>
        <w:pStyle w:val="-"/>
        <w:rPr>
          <w:rtl/>
        </w:rPr>
      </w:pPr>
      <w:bookmarkStart w:id="13124" w:name="ET_speakercontinue_6345_47"/>
      <w:r w:rsidRPr="00CA2555">
        <w:rPr>
          <w:rStyle w:val="TagStyle"/>
          <w:rtl/>
        </w:rPr>
        <w:t xml:space="preserve"> &lt;&lt; דובר_המשך &gt;&gt;</w:t>
      </w:r>
      <w:r w:rsidRPr="004210B4">
        <w:rPr>
          <w:rStyle w:val="TagStyle"/>
          <w:rtl/>
        </w:rPr>
        <w:t xml:space="preserve"> </w:t>
      </w:r>
      <w:r>
        <w:rPr>
          <w:rtl/>
        </w:rPr>
        <w:t>טלי גוטליב (הליכוד):</w:t>
      </w:r>
      <w:r w:rsidRPr="004210B4">
        <w:rPr>
          <w:rStyle w:val="TagStyle"/>
          <w:rtl/>
        </w:rPr>
        <w:t xml:space="preserve"> </w:t>
      </w:r>
      <w:r w:rsidRPr="00CA2555">
        <w:rPr>
          <w:rStyle w:val="TagStyle"/>
          <w:rtl/>
        </w:rPr>
        <w:t>&lt;&lt; דובר_המשך &gt;&gt;</w:t>
      </w:r>
      <w:r>
        <w:rPr>
          <w:rtl/>
        </w:rPr>
        <w:t xml:space="preserve">   </w:t>
      </w:r>
      <w:bookmarkEnd w:id="13124"/>
    </w:p>
    <w:p w:rsidR="00B357C0" w:rsidRDefault="00B357C0" w:rsidP="00995244">
      <w:pPr>
        <w:rPr>
          <w:rtl/>
          <w:lang w:eastAsia="he-IL"/>
        </w:rPr>
      </w:pPr>
      <w:bookmarkStart w:id="13125" w:name="_ETM_Q40_614057"/>
      <w:bookmarkEnd w:id="13125"/>
    </w:p>
    <w:p w:rsidR="00B357C0" w:rsidRDefault="00B357C0" w:rsidP="00E3530E">
      <w:pPr>
        <w:rPr>
          <w:rtl/>
          <w:lang w:eastAsia="he-IL"/>
        </w:rPr>
      </w:pPr>
      <w:r>
        <w:rPr>
          <w:rFonts w:hint="cs"/>
          <w:rtl/>
          <w:lang w:eastAsia="he-IL"/>
        </w:rPr>
        <w:t xml:space="preserve">מעולה, בכיף. למה לא? בוא, </w:t>
      </w:r>
      <w:bookmarkStart w:id="13126" w:name="_ETM_Q40_618057"/>
      <w:bookmarkEnd w:id="13126"/>
      <w:r>
        <w:rPr>
          <w:rFonts w:hint="cs"/>
          <w:rtl/>
          <w:lang w:eastAsia="he-IL"/>
        </w:rPr>
        <w:t>שלח אליי את ה</w:t>
      </w:r>
      <w:r w:rsidR="00E3530E">
        <w:rPr>
          <w:rFonts w:hint="cs"/>
          <w:rtl/>
          <w:lang w:eastAsia="he-IL"/>
        </w:rPr>
        <w:t>ג</w:t>
      </w:r>
      <w:r>
        <w:rPr>
          <w:rFonts w:hint="cs"/>
          <w:rtl/>
          <w:lang w:eastAsia="he-IL"/>
        </w:rPr>
        <w:t>י</w:t>
      </w:r>
      <w:r w:rsidR="00E3530E">
        <w:rPr>
          <w:rFonts w:hint="cs"/>
          <w:rtl/>
          <w:lang w:eastAsia="he-IL"/>
        </w:rPr>
        <w:t>נ</w:t>
      </w:r>
      <w:r>
        <w:rPr>
          <w:rFonts w:hint="cs"/>
          <w:rtl/>
          <w:lang w:eastAsia="he-IL"/>
        </w:rPr>
        <w:t>קולוג. תביא את הגי</w:t>
      </w:r>
      <w:r w:rsidR="00E3530E">
        <w:rPr>
          <w:rFonts w:hint="cs"/>
          <w:rtl/>
          <w:lang w:eastAsia="he-IL"/>
        </w:rPr>
        <w:t>נ</w:t>
      </w:r>
      <w:r>
        <w:rPr>
          <w:rFonts w:hint="cs"/>
          <w:rtl/>
          <w:lang w:eastAsia="he-IL"/>
        </w:rPr>
        <w:t>קולוג.</w:t>
      </w:r>
    </w:p>
    <w:p w:rsidR="00B357C0" w:rsidRDefault="00B357C0" w:rsidP="00995244">
      <w:pPr>
        <w:rPr>
          <w:rtl/>
          <w:lang w:eastAsia="he-IL"/>
        </w:rPr>
      </w:pPr>
    </w:p>
    <w:p w:rsidR="00B357C0" w:rsidRDefault="00B357C0" w:rsidP="00995244">
      <w:pPr>
        <w:pStyle w:val="af5"/>
        <w:rPr>
          <w:rtl/>
        </w:rPr>
      </w:pPr>
      <w:bookmarkStart w:id="13127" w:name="ET_interruption_5854_52"/>
      <w:r w:rsidRPr="00CA2555">
        <w:rPr>
          <w:rStyle w:val="TagStyle"/>
          <w:rtl/>
        </w:rPr>
        <w:t xml:space="preserve"> &lt;&lt; קריאה &gt;&gt;</w:t>
      </w:r>
      <w:r w:rsidRPr="00340974">
        <w:rPr>
          <w:rStyle w:val="TagStyle"/>
          <w:rtl/>
        </w:rPr>
        <w:t xml:space="preserve"> </w:t>
      </w:r>
      <w:r>
        <w:rPr>
          <w:rtl/>
        </w:rPr>
        <w:t>ווליד טאהא (רע"מ – הרשימה הערבית המאוחדת):</w:t>
      </w:r>
      <w:r w:rsidRPr="00340974">
        <w:rPr>
          <w:rStyle w:val="TagStyle"/>
          <w:rtl/>
        </w:rPr>
        <w:t xml:space="preserve"> </w:t>
      </w:r>
      <w:r w:rsidRPr="00CA2555">
        <w:rPr>
          <w:rStyle w:val="TagStyle"/>
          <w:rtl/>
        </w:rPr>
        <w:t>&lt;&lt; קריאה &gt;&gt;</w:t>
      </w:r>
      <w:r>
        <w:rPr>
          <w:rtl/>
        </w:rPr>
        <w:t xml:space="preserve">   </w:t>
      </w:r>
      <w:bookmarkEnd w:id="13127"/>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אף אחד לא רוצה לעזור לך. אף אחד מפה </w:t>
      </w:r>
      <w:r w:rsidR="00AB4150">
        <w:rPr>
          <w:rFonts w:hint="cs"/>
          <w:rtl/>
          <w:lang w:eastAsia="he-IL"/>
        </w:rPr>
        <w:t>– – –</w:t>
      </w:r>
    </w:p>
    <w:p w:rsidR="00B357C0" w:rsidRPr="00340974" w:rsidRDefault="00B357C0" w:rsidP="00995244">
      <w:pPr>
        <w:rPr>
          <w:rtl/>
          <w:lang w:eastAsia="he-IL"/>
        </w:rPr>
      </w:pPr>
    </w:p>
    <w:p w:rsidR="00B357C0" w:rsidRDefault="00B357C0" w:rsidP="00995244">
      <w:pPr>
        <w:pStyle w:val="-"/>
        <w:keepNext/>
        <w:rPr>
          <w:rtl/>
        </w:rPr>
      </w:pPr>
      <w:r w:rsidRPr="004210B4">
        <w:rPr>
          <w:rStyle w:val="TagStyle"/>
          <w:rtl/>
        </w:rPr>
        <w:t xml:space="preserve">&lt; דובר_המשך &gt;&gt; </w:t>
      </w:r>
      <w:r>
        <w:rPr>
          <w:rtl/>
        </w:rPr>
        <w:t>טלי גוטליב (הליכוד):</w:t>
      </w:r>
      <w:r w:rsidRPr="004210B4">
        <w:rPr>
          <w:rStyle w:val="TagStyle"/>
          <w:rtl/>
        </w:rPr>
        <w:t xml:space="preserve"> &lt;&lt; דובר_המשך &gt;&gt;</w:t>
      </w:r>
      <w:r>
        <w:rPr>
          <w:rtl/>
        </w:rPr>
        <w:t xml:space="preserve">   </w:t>
      </w:r>
    </w:p>
    <w:p w:rsidR="00B357C0" w:rsidRDefault="00B357C0" w:rsidP="00995244">
      <w:pPr>
        <w:rPr>
          <w:rtl/>
          <w:lang w:eastAsia="he-IL"/>
        </w:rPr>
      </w:pPr>
    </w:p>
    <w:p w:rsidR="00B357C0" w:rsidRPr="004210B4" w:rsidRDefault="00B357C0" w:rsidP="00D55FFB">
      <w:pPr>
        <w:rPr>
          <w:rtl/>
          <w:lang w:eastAsia="he-IL"/>
        </w:rPr>
      </w:pPr>
      <w:bookmarkStart w:id="13128" w:name="_ETM_Q40_626155"/>
      <w:bookmarkEnd w:id="13128"/>
      <w:r>
        <w:rPr>
          <w:rFonts w:hint="cs"/>
          <w:rtl/>
          <w:lang w:eastAsia="he-IL"/>
        </w:rPr>
        <w:t xml:space="preserve">אני רוצה לומר לכם שמה שאתם רואים </w:t>
      </w:r>
      <w:bookmarkStart w:id="13129" w:name="_ETM_Q40_629651"/>
      <w:bookmarkEnd w:id="13129"/>
      <w:r>
        <w:rPr>
          <w:rFonts w:hint="cs"/>
          <w:rtl/>
          <w:lang w:eastAsia="he-IL"/>
        </w:rPr>
        <w:t xml:space="preserve">כאן זו אסופה של תומכי טרור, שאגב, יש להם כל </w:t>
      </w:r>
      <w:bookmarkStart w:id="13130" w:name="_ETM_Q40_632120"/>
      <w:bookmarkEnd w:id="13130"/>
      <w:r>
        <w:rPr>
          <w:rFonts w:hint="cs"/>
          <w:rtl/>
          <w:lang w:eastAsia="he-IL"/>
        </w:rPr>
        <w:t>מיני עלבונות. מי אמר שללכת לייעוץ זה עלב</w:t>
      </w:r>
      <w:bookmarkStart w:id="13131" w:name="_ETM_Q40_638023"/>
      <w:bookmarkEnd w:id="13131"/>
      <w:r>
        <w:rPr>
          <w:rFonts w:hint="cs"/>
          <w:rtl/>
          <w:lang w:eastAsia="he-IL"/>
        </w:rPr>
        <w:t>ון</w:t>
      </w:r>
      <w:r w:rsidR="00D55FFB">
        <w:rPr>
          <w:rFonts w:hint="cs"/>
          <w:rtl/>
          <w:lang w:eastAsia="he-IL"/>
        </w:rPr>
        <w:t>?</w:t>
      </w:r>
      <w:r>
        <w:rPr>
          <w:rFonts w:hint="cs"/>
          <w:rtl/>
          <w:lang w:eastAsia="he-IL"/>
        </w:rPr>
        <w:t xml:space="preserve"> זו גאווה. הלוואי שאני אלך לייעוץ, בכיף, בשמחה, </w:t>
      </w:r>
      <w:bookmarkStart w:id="13132" w:name="_ETM_Q40_642067"/>
      <w:bookmarkEnd w:id="13132"/>
      <w:r>
        <w:rPr>
          <w:rFonts w:hint="cs"/>
          <w:rtl/>
          <w:lang w:eastAsia="he-IL"/>
        </w:rPr>
        <w:t>בשמחה רבה.</w:t>
      </w:r>
    </w:p>
    <w:p w:rsidR="00B357C0" w:rsidRDefault="00B357C0" w:rsidP="00995244">
      <w:pPr>
        <w:rPr>
          <w:rtl/>
          <w:lang w:eastAsia="he-IL"/>
        </w:rPr>
      </w:pPr>
      <w:bookmarkStart w:id="13133" w:name="_ETM_Q40_522641"/>
      <w:bookmarkEnd w:id="13133"/>
    </w:p>
    <w:p w:rsidR="00B357C0" w:rsidRDefault="00B357C0" w:rsidP="00995244">
      <w:pPr>
        <w:pStyle w:val="af5"/>
        <w:rPr>
          <w:rtl/>
        </w:rPr>
      </w:pPr>
      <w:bookmarkStart w:id="13134" w:name="ET_interruption_5803_50"/>
      <w:r w:rsidRPr="00CA2555">
        <w:rPr>
          <w:rStyle w:val="TagStyle"/>
          <w:rtl/>
        </w:rPr>
        <w:t xml:space="preserve"> &lt;&lt; קריאה &gt;&gt;</w:t>
      </w:r>
      <w:r w:rsidRPr="00340974">
        <w:rPr>
          <w:rStyle w:val="TagStyle"/>
          <w:rtl/>
        </w:rPr>
        <w:t xml:space="preserve"> </w:t>
      </w:r>
      <w:r>
        <w:rPr>
          <w:rtl/>
        </w:rPr>
        <w:t>עידן רול (יש עתיד):</w:t>
      </w:r>
      <w:r w:rsidRPr="00340974">
        <w:rPr>
          <w:rStyle w:val="TagStyle"/>
          <w:rtl/>
        </w:rPr>
        <w:t xml:space="preserve"> </w:t>
      </w:r>
      <w:r w:rsidRPr="00CA2555">
        <w:rPr>
          <w:rStyle w:val="TagStyle"/>
          <w:rtl/>
        </w:rPr>
        <w:t>&lt;&lt; קריאה &gt;&gt;</w:t>
      </w:r>
      <w:r>
        <w:rPr>
          <w:rtl/>
        </w:rPr>
        <w:t xml:space="preserve">   </w:t>
      </w:r>
      <w:bookmarkEnd w:id="13134"/>
    </w:p>
    <w:p w:rsidR="00B357C0" w:rsidRDefault="00B357C0" w:rsidP="00995244">
      <w:pPr>
        <w:rPr>
          <w:rtl/>
          <w:lang w:eastAsia="he-IL"/>
        </w:rPr>
      </w:pPr>
    </w:p>
    <w:p w:rsidR="00B357C0" w:rsidRDefault="00B357C0" w:rsidP="00995244">
      <w:pPr>
        <w:rPr>
          <w:rtl/>
          <w:lang w:eastAsia="he-IL"/>
        </w:rPr>
      </w:pPr>
      <w:bookmarkStart w:id="13135" w:name="_ETM_Q40_639192"/>
      <w:bookmarkEnd w:id="13135"/>
      <w:r>
        <w:rPr>
          <w:rFonts w:hint="cs"/>
          <w:rtl/>
          <w:lang w:eastAsia="he-IL"/>
        </w:rPr>
        <w:t>נכון, נכון.</w:t>
      </w:r>
    </w:p>
    <w:p w:rsidR="00B357C0" w:rsidRDefault="00B357C0" w:rsidP="00995244">
      <w:pPr>
        <w:rPr>
          <w:rtl/>
          <w:lang w:eastAsia="he-IL"/>
        </w:rPr>
      </w:pPr>
      <w:bookmarkStart w:id="13136" w:name="_ETM_Q40_642323"/>
      <w:bookmarkStart w:id="13137" w:name="_ETM_Q40_642414"/>
      <w:bookmarkEnd w:id="13136"/>
      <w:bookmarkEnd w:id="13137"/>
    </w:p>
    <w:p w:rsidR="00B357C0" w:rsidRDefault="00B357C0" w:rsidP="00995244">
      <w:pPr>
        <w:pStyle w:val="-"/>
        <w:rPr>
          <w:rtl/>
        </w:rPr>
      </w:pPr>
      <w:bookmarkStart w:id="13138" w:name="ET_speakercontinue_6345_51"/>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138"/>
    </w:p>
    <w:p w:rsidR="00B357C0" w:rsidRDefault="00B357C0" w:rsidP="00995244">
      <w:pPr>
        <w:rPr>
          <w:rtl/>
          <w:lang w:eastAsia="he-IL"/>
        </w:rPr>
      </w:pPr>
    </w:p>
    <w:p w:rsidR="00B357C0" w:rsidRDefault="00B357C0" w:rsidP="00995244">
      <w:pPr>
        <w:rPr>
          <w:rtl/>
          <w:lang w:eastAsia="he-IL"/>
        </w:rPr>
      </w:pPr>
      <w:bookmarkStart w:id="13139" w:name="_ETM_Q40_639608"/>
      <w:bookmarkStart w:id="13140" w:name="_ETM_Q40_639962"/>
      <w:bookmarkEnd w:id="13139"/>
      <w:bookmarkEnd w:id="13140"/>
      <w:r>
        <w:rPr>
          <w:rFonts w:hint="cs"/>
          <w:rtl/>
          <w:lang w:eastAsia="he-IL"/>
        </w:rPr>
        <w:t xml:space="preserve">חבל שזה גינקולוג. שמעתי כל מיני </w:t>
      </w:r>
      <w:bookmarkStart w:id="13141" w:name="_ETM_Q40_642413"/>
      <w:bookmarkEnd w:id="13141"/>
      <w:r>
        <w:rPr>
          <w:rFonts w:hint="cs"/>
          <w:rtl/>
          <w:lang w:eastAsia="he-IL"/>
        </w:rPr>
        <w:t xml:space="preserve">סיפורים על הגינקולוג. הוא חושב שייעוץ זה בעיה </w:t>
      </w:r>
      <w:r>
        <w:rPr>
          <w:rFonts w:hint="eastAsia"/>
          <w:rtl/>
          <w:lang w:eastAsia="he-IL"/>
        </w:rPr>
        <w:t>–</w:t>
      </w:r>
      <w:r>
        <w:rPr>
          <w:rFonts w:hint="cs"/>
          <w:rtl/>
          <w:lang w:eastAsia="he-IL"/>
        </w:rPr>
        <w:t xml:space="preserve"> אדם</w:t>
      </w:r>
      <w:bookmarkStart w:id="13142" w:name="_ETM_Q40_644304"/>
      <w:bookmarkEnd w:id="13142"/>
      <w:r>
        <w:rPr>
          <w:rFonts w:hint="cs"/>
          <w:rtl/>
          <w:lang w:eastAsia="he-IL"/>
        </w:rPr>
        <w:t xml:space="preserve"> שקורא לעצמו דוקטור? יש בעיה בייעוץ? אתה יודע במה </w:t>
      </w:r>
      <w:bookmarkStart w:id="13143" w:name="_ETM_Q40_650032"/>
      <w:bookmarkEnd w:id="13143"/>
      <w:r>
        <w:rPr>
          <w:rFonts w:hint="cs"/>
          <w:rtl/>
          <w:lang w:eastAsia="he-IL"/>
        </w:rPr>
        <w:t xml:space="preserve">יש זעקה לעזרה? </w:t>
      </w:r>
      <w:bookmarkStart w:id="13144" w:name="_ETM_Q40_639869"/>
      <w:bookmarkEnd w:id="13144"/>
    </w:p>
    <w:p w:rsidR="00B357C0" w:rsidRPr="00340974" w:rsidRDefault="00B357C0" w:rsidP="00995244">
      <w:pPr>
        <w:rPr>
          <w:rtl/>
          <w:lang w:eastAsia="he-IL"/>
        </w:rPr>
      </w:pPr>
    </w:p>
    <w:p w:rsidR="00B357C0" w:rsidRDefault="00B357C0" w:rsidP="00995244">
      <w:pPr>
        <w:pStyle w:val="af5"/>
        <w:rPr>
          <w:rtl/>
        </w:rPr>
      </w:pPr>
      <w:bookmarkStart w:id="13145" w:name="ET_interruption_5854_45"/>
      <w:r w:rsidRPr="00CA2555">
        <w:rPr>
          <w:rStyle w:val="TagStyle"/>
          <w:rtl/>
        </w:rPr>
        <w:t xml:space="preserve"> &lt;&lt; קריאה &gt;&gt;</w:t>
      </w:r>
      <w:r w:rsidRPr="004210B4">
        <w:rPr>
          <w:rStyle w:val="TagStyle"/>
          <w:rtl/>
        </w:rPr>
        <w:t xml:space="preserve"> </w:t>
      </w:r>
      <w:r>
        <w:rPr>
          <w:rtl/>
        </w:rPr>
        <w:t>ווליד טאהא (רע"מ – הרשימה הערבית המאוחדת):</w:t>
      </w:r>
      <w:r w:rsidRPr="004210B4">
        <w:rPr>
          <w:rStyle w:val="TagStyle"/>
          <w:rtl/>
        </w:rPr>
        <w:t xml:space="preserve"> </w:t>
      </w:r>
      <w:r w:rsidRPr="00CA2555">
        <w:rPr>
          <w:rStyle w:val="TagStyle"/>
          <w:rtl/>
        </w:rPr>
        <w:t>&lt;&lt; קריאה &gt;&gt;</w:t>
      </w:r>
      <w:r>
        <w:rPr>
          <w:rtl/>
        </w:rPr>
        <w:t xml:space="preserve">   </w:t>
      </w:r>
      <w:bookmarkEnd w:id="13145"/>
    </w:p>
    <w:p w:rsidR="00B357C0" w:rsidRDefault="00B357C0" w:rsidP="00995244">
      <w:pPr>
        <w:rPr>
          <w:rtl/>
          <w:lang w:eastAsia="he-IL"/>
        </w:rPr>
      </w:pPr>
    </w:p>
    <w:p w:rsidR="00B357C0" w:rsidRDefault="00AB4150" w:rsidP="00AB4150">
      <w:pPr>
        <w:rPr>
          <w:lang w:eastAsia="he-IL"/>
        </w:rPr>
      </w:pPr>
      <w:bookmarkStart w:id="13146" w:name="_ETM_Q40_608490"/>
      <w:bookmarkStart w:id="13147" w:name="_ETM_Q40_643653"/>
      <w:bookmarkStart w:id="13148" w:name="_ETM_Q40_643717"/>
      <w:bookmarkEnd w:id="13146"/>
      <w:bookmarkEnd w:id="13147"/>
      <w:bookmarkEnd w:id="13148"/>
      <w:r>
        <w:rPr>
          <w:rFonts w:hint="cs"/>
          <w:rtl/>
          <w:lang w:eastAsia="he-IL"/>
        </w:rPr>
        <w:t>– – –</w:t>
      </w:r>
      <w:r w:rsidR="00B357C0">
        <w:rPr>
          <w:rFonts w:hint="cs"/>
          <w:rtl/>
          <w:lang w:eastAsia="he-IL"/>
        </w:rPr>
        <w:t xml:space="preserve"> רוצים להשאיר אותך </w:t>
      </w:r>
      <w:bookmarkStart w:id="13149" w:name="_ETM_Q40_652661"/>
      <w:bookmarkEnd w:id="13149"/>
      <w:r w:rsidR="00B357C0">
        <w:rPr>
          <w:rFonts w:hint="cs"/>
          <w:rtl/>
          <w:lang w:eastAsia="he-IL"/>
        </w:rPr>
        <w:t>בבעיה שלך.</w:t>
      </w:r>
    </w:p>
    <w:p w:rsidR="00B357C0" w:rsidRDefault="00B357C0" w:rsidP="00995244">
      <w:pPr>
        <w:rPr>
          <w:rtl/>
          <w:lang w:eastAsia="he-IL"/>
        </w:rPr>
      </w:pPr>
      <w:bookmarkStart w:id="13150" w:name="_ETM_Q40_655925"/>
      <w:bookmarkStart w:id="13151" w:name="_ETM_Q40_655996"/>
      <w:bookmarkStart w:id="13152" w:name="_ETM_Q40_643781"/>
      <w:bookmarkStart w:id="13153" w:name="_ETM_Q40_643861"/>
      <w:bookmarkEnd w:id="13150"/>
      <w:bookmarkEnd w:id="13151"/>
      <w:bookmarkEnd w:id="13152"/>
      <w:bookmarkEnd w:id="13153"/>
    </w:p>
    <w:p w:rsidR="00B357C0" w:rsidRDefault="00B357C0" w:rsidP="00995244">
      <w:pPr>
        <w:pStyle w:val="-"/>
        <w:rPr>
          <w:rtl/>
        </w:rPr>
      </w:pPr>
      <w:bookmarkStart w:id="13154" w:name="ET_speakercontinue_6345_53"/>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154"/>
    </w:p>
    <w:p w:rsidR="00B357C0" w:rsidRDefault="00B357C0" w:rsidP="00995244">
      <w:pPr>
        <w:rPr>
          <w:rtl/>
          <w:lang w:eastAsia="he-IL"/>
        </w:rPr>
      </w:pPr>
    </w:p>
    <w:p w:rsidR="00B357C0" w:rsidRPr="00340974" w:rsidRDefault="00AB4150" w:rsidP="00AB4150">
      <w:pPr>
        <w:rPr>
          <w:rtl/>
          <w:lang w:eastAsia="he-IL"/>
        </w:rPr>
      </w:pPr>
      <w:bookmarkStart w:id="13155" w:name="_ETM_Q40_650609"/>
      <w:bookmarkStart w:id="13156" w:name="_ETM_Q40_650695"/>
      <w:bookmarkEnd w:id="13155"/>
      <w:bookmarkEnd w:id="13156"/>
      <w:r>
        <w:rPr>
          <w:rFonts w:hint="cs"/>
          <w:rtl/>
          <w:lang w:eastAsia="he-IL"/>
        </w:rPr>
        <w:t>– –</w:t>
      </w:r>
      <w:r w:rsidR="00B357C0">
        <w:rPr>
          <w:rFonts w:hint="cs"/>
          <w:rtl/>
          <w:lang w:eastAsia="he-IL"/>
        </w:rPr>
        <w:t xml:space="preserve"> </w:t>
      </w:r>
      <w:r w:rsidR="008F6E6D">
        <w:rPr>
          <w:rFonts w:hint="eastAsia"/>
          <w:rtl/>
          <w:lang w:eastAsia="he-IL"/>
        </w:rPr>
        <w:t xml:space="preserve">– </w:t>
      </w:r>
      <w:r w:rsidR="00B357C0">
        <w:rPr>
          <w:rFonts w:hint="cs"/>
          <w:rtl/>
          <w:lang w:eastAsia="he-IL"/>
        </w:rPr>
        <w:t xml:space="preserve">ללכת לנחם משפחות של מחבלים, זו צעקה לעזרה, לעזרה </w:t>
      </w:r>
      <w:r w:rsidR="00B357C0">
        <w:rPr>
          <w:rFonts w:hint="eastAsia"/>
          <w:rtl/>
          <w:lang w:eastAsia="he-IL"/>
        </w:rPr>
        <w:t>–</w:t>
      </w:r>
      <w:r w:rsidR="00B357C0">
        <w:rPr>
          <w:rFonts w:hint="cs"/>
          <w:rtl/>
          <w:lang w:eastAsia="he-IL"/>
        </w:rPr>
        <w:t xml:space="preserve"> של סנטר, של </w:t>
      </w:r>
      <w:bookmarkStart w:id="13157" w:name="_ETM_Q40_657996"/>
      <w:bookmarkEnd w:id="13157"/>
      <w:r w:rsidR="00B357C0">
        <w:rPr>
          <w:rFonts w:hint="cs"/>
          <w:rtl/>
          <w:lang w:eastAsia="he-IL"/>
        </w:rPr>
        <w:t>ערכים, של סולם ערכים, של כשל מוסרי</w:t>
      </w:r>
      <w:r w:rsidR="00D55FFB">
        <w:rPr>
          <w:rFonts w:hint="cs"/>
          <w:rtl/>
          <w:lang w:eastAsia="he-IL"/>
        </w:rPr>
        <w:t>,</w:t>
      </w:r>
      <w:r w:rsidR="00B357C0">
        <w:rPr>
          <w:rFonts w:hint="cs"/>
          <w:rtl/>
          <w:lang w:eastAsia="he-IL"/>
        </w:rPr>
        <w:t xml:space="preserve"> כמו שיש לך.</w:t>
      </w:r>
    </w:p>
    <w:p w:rsidR="00B357C0" w:rsidRDefault="00B357C0" w:rsidP="00995244">
      <w:pPr>
        <w:rPr>
          <w:rtl/>
          <w:lang w:eastAsia="he-IL"/>
        </w:rPr>
      </w:pPr>
      <w:bookmarkStart w:id="13158" w:name="_ETM_Q40_644811"/>
      <w:bookmarkEnd w:id="13158"/>
    </w:p>
    <w:p w:rsidR="00B357C0" w:rsidRDefault="00B357C0" w:rsidP="00AB4150">
      <w:pPr>
        <w:rPr>
          <w:rtl/>
          <w:lang w:eastAsia="he-IL"/>
        </w:rPr>
      </w:pPr>
      <w:bookmarkStart w:id="13159" w:name="_ETM_Q40_663740"/>
      <w:bookmarkStart w:id="13160" w:name="_ETM_Q40_663799"/>
      <w:bookmarkEnd w:id="13159"/>
      <w:bookmarkEnd w:id="13160"/>
      <w:r>
        <w:rPr>
          <w:rFonts w:hint="cs"/>
          <w:rtl/>
          <w:lang w:eastAsia="he-IL"/>
        </w:rPr>
        <w:t xml:space="preserve">אני </w:t>
      </w:r>
      <w:bookmarkStart w:id="13161" w:name="_ETM_Q40_665003"/>
      <w:bookmarkEnd w:id="13161"/>
      <w:r>
        <w:rPr>
          <w:rFonts w:hint="cs"/>
          <w:rtl/>
          <w:lang w:eastAsia="he-IL"/>
        </w:rPr>
        <w:t xml:space="preserve">אומרת כאן, חברי הכנסת, ותודה לכל מי שעלה לכאן משמאל </w:t>
      </w:r>
      <w:bookmarkStart w:id="13162" w:name="_ETM_Q40_667016"/>
      <w:bookmarkEnd w:id="13162"/>
      <w:r>
        <w:rPr>
          <w:rFonts w:hint="cs"/>
          <w:rtl/>
          <w:lang w:eastAsia="he-IL"/>
        </w:rPr>
        <w:t xml:space="preserve">או מימין: אנחנו נשמור כאן על כבודם של חיילינו מכל </w:t>
      </w:r>
      <w:bookmarkStart w:id="13163" w:name="_ETM_Q40_670269"/>
      <w:bookmarkEnd w:id="13163"/>
      <w:r>
        <w:rPr>
          <w:rFonts w:hint="cs"/>
          <w:rtl/>
          <w:lang w:eastAsia="he-IL"/>
        </w:rPr>
        <w:t xml:space="preserve">משמר. ועאידה סלימאן, שמפריחה שקרים כדרכה בקודש, סיפרה על זרחן </w:t>
      </w:r>
      <w:bookmarkStart w:id="13164" w:name="_ETM_Q40_674784"/>
      <w:bookmarkEnd w:id="13164"/>
      <w:proofErr w:type="spellStart"/>
      <w:r>
        <w:rPr>
          <w:rFonts w:hint="cs"/>
          <w:rtl/>
          <w:lang w:eastAsia="he-IL"/>
        </w:rPr>
        <w:t>בשיפא</w:t>
      </w:r>
      <w:proofErr w:type="spellEnd"/>
      <w:r>
        <w:rPr>
          <w:rFonts w:hint="cs"/>
          <w:rtl/>
          <w:lang w:eastAsia="he-IL"/>
        </w:rPr>
        <w:t xml:space="preserve">, סיפרה פה על בית החולים </w:t>
      </w:r>
      <w:proofErr w:type="spellStart"/>
      <w:r>
        <w:rPr>
          <w:rFonts w:hint="cs"/>
          <w:rtl/>
          <w:lang w:eastAsia="he-IL"/>
        </w:rPr>
        <w:t>שיפא</w:t>
      </w:r>
      <w:proofErr w:type="spellEnd"/>
      <w:r>
        <w:rPr>
          <w:rFonts w:hint="cs"/>
          <w:rtl/>
          <w:lang w:eastAsia="he-IL"/>
        </w:rPr>
        <w:t xml:space="preserve"> </w:t>
      </w:r>
      <w:r w:rsidR="00D55FFB">
        <w:rPr>
          <w:rFonts w:hint="eastAsia"/>
          <w:rtl/>
          <w:lang w:eastAsia="he-IL"/>
        </w:rPr>
        <w:t>–</w:t>
      </w:r>
      <w:r w:rsidR="00D55FFB">
        <w:rPr>
          <w:rFonts w:hint="cs"/>
          <w:rtl/>
          <w:lang w:eastAsia="he-IL"/>
        </w:rPr>
        <w:t xml:space="preserve"> </w:t>
      </w:r>
      <w:r>
        <w:rPr>
          <w:rFonts w:hint="cs"/>
          <w:rtl/>
          <w:lang w:eastAsia="he-IL"/>
        </w:rPr>
        <w:t>שהוא מפקדת</w:t>
      </w:r>
      <w:bookmarkStart w:id="13165" w:name="_ETM_Q40_681816"/>
      <w:bookmarkEnd w:id="13165"/>
      <w:r>
        <w:rPr>
          <w:rFonts w:hint="cs"/>
          <w:rtl/>
          <w:lang w:eastAsia="he-IL"/>
        </w:rPr>
        <w:t xml:space="preserve"> טרור, שכולם שם בני מוות, והחי</w:t>
      </w:r>
      <w:bookmarkStart w:id="13166" w:name="_ETM_Q40_682834"/>
      <w:bookmarkEnd w:id="13166"/>
      <w:r>
        <w:rPr>
          <w:rFonts w:hint="cs"/>
          <w:rtl/>
          <w:lang w:eastAsia="he-IL"/>
        </w:rPr>
        <w:t xml:space="preserve">ילים שלנו עשו שם פעילות </w:t>
      </w:r>
      <w:r w:rsidR="00AB4150">
        <w:rPr>
          <w:rFonts w:hint="cs"/>
          <w:rtl/>
          <w:lang w:eastAsia="he-IL"/>
        </w:rPr>
        <w:t>– – –</w:t>
      </w:r>
    </w:p>
    <w:p w:rsidR="00B357C0" w:rsidRDefault="00B357C0" w:rsidP="00995244">
      <w:pPr>
        <w:rPr>
          <w:rtl/>
          <w:lang w:eastAsia="he-IL"/>
        </w:rPr>
      </w:pPr>
      <w:bookmarkStart w:id="13167" w:name="_ETM_Q40_665706"/>
      <w:bookmarkStart w:id="13168" w:name="_ETM_Q40_665733"/>
      <w:bookmarkEnd w:id="13167"/>
      <w:bookmarkEnd w:id="13168"/>
    </w:p>
    <w:p w:rsidR="00B357C0" w:rsidRDefault="00B357C0" w:rsidP="00995244">
      <w:pPr>
        <w:pStyle w:val="af5"/>
        <w:rPr>
          <w:rtl/>
        </w:rPr>
      </w:pPr>
      <w:bookmarkStart w:id="13169" w:name="ET_interruption_5761_54"/>
      <w:r w:rsidRPr="00CA2555">
        <w:rPr>
          <w:rStyle w:val="TagStyle"/>
          <w:rtl/>
        </w:rPr>
        <w:t xml:space="preserve"> &lt;&lt; קריאה &gt;&gt;</w:t>
      </w:r>
      <w:r w:rsidRPr="00340974">
        <w:rPr>
          <w:rStyle w:val="TagStyle"/>
          <w:rtl/>
        </w:rPr>
        <w:t xml:space="preserve"> </w:t>
      </w:r>
      <w:r>
        <w:rPr>
          <w:rtl/>
        </w:rPr>
        <w:t>עאידה תומא סלימאן (חד"ש-תע"ל):</w:t>
      </w:r>
      <w:r w:rsidRPr="00340974">
        <w:rPr>
          <w:rStyle w:val="TagStyle"/>
          <w:rtl/>
        </w:rPr>
        <w:t xml:space="preserve"> </w:t>
      </w:r>
      <w:r w:rsidRPr="00CA2555">
        <w:rPr>
          <w:rStyle w:val="TagStyle"/>
          <w:rtl/>
        </w:rPr>
        <w:t>&lt;&lt; קריאה &gt;&gt;</w:t>
      </w:r>
      <w:r>
        <w:rPr>
          <w:rtl/>
        </w:rPr>
        <w:t xml:space="preserve">   </w:t>
      </w:r>
      <w:bookmarkEnd w:id="13169"/>
    </w:p>
    <w:p w:rsidR="00B357C0" w:rsidRDefault="00B357C0" w:rsidP="00995244">
      <w:pPr>
        <w:rPr>
          <w:rtl/>
          <w:lang w:eastAsia="he-IL"/>
        </w:rPr>
      </w:pPr>
    </w:p>
    <w:p w:rsidR="00B357C0" w:rsidRDefault="00AB4150" w:rsidP="00AB4150">
      <w:pPr>
        <w:rPr>
          <w:rtl/>
          <w:lang w:eastAsia="he-IL"/>
        </w:rPr>
      </w:pPr>
      <w:bookmarkStart w:id="13170" w:name="_ETM_Q40_667919"/>
      <w:bookmarkEnd w:id="13170"/>
      <w:r>
        <w:rPr>
          <w:rFonts w:hint="cs"/>
          <w:rtl/>
          <w:lang w:eastAsia="he-IL"/>
        </w:rPr>
        <w:t>– – –</w:t>
      </w:r>
    </w:p>
    <w:p w:rsidR="00B357C0" w:rsidRDefault="00B357C0" w:rsidP="00995244">
      <w:pPr>
        <w:rPr>
          <w:rtl/>
          <w:lang w:eastAsia="he-IL"/>
        </w:rPr>
      </w:pPr>
      <w:bookmarkStart w:id="13171" w:name="_ETM_Q40_668318"/>
      <w:bookmarkStart w:id="13172" w:name="_ETM_Q40_668391"/>
      <w:bookmarkEnd w:id="13171"/>
      <w:bookmarkEnd w:id="13172"/>
    </w:p>
    <w:p w:rsidR="00B357C0" w:rsidRDefault="00B357C0" w:rsidP="00995244">
      <w:pPr>
        <w:pStyle w:val="-"/>
        <w:rPr>
          <w:rtl/>
        </w:rPr>
      </w:pPr>
      <w:bookmarkStart w:id="13173" w:name="ET_speakercontinue_6345_55"/>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173"/>
    </w:p>
    <w:p w:rsidR="00B357C0" w:rsidRDefault="00B357C0" w:rsidP="00995244">
      <w:pPr>
        <w:rPr>
          <w:rtl/>
          <w:lang w:eastAsia="he-IL"/>
        </w:rPr>
      </w:pPr>
    </w:p>
    <w:p w:rsidR="00B357C0" w:rsidRDefault="00B357C0" w:rsidP="00995244">
      <w:pPr>
        <w:rPr>
          <w:rtl/>
          <w:lang w:eastAsia="he-IL"/>
        </w:rPr>
      </w:pPr>
      <w:bookmarkStart w:id="13174" w:name="_ETM_Q40_669229"/>
      <w:bookmarkEnd w:id="13174"/>
      <w:r>
        <w:rPr>
          <w:rFonts w:hint="cs"/>
          <w:rtl/>
          <w:lang w:eastAsia="he-IL"/>
        </w:rPr>
        <w:t>שבי בשקט. תהיי בשקט. שקט. שקט, גברת, שקט, שקט, שקט.</w:t>
      </w:r>
    </w:p>
    <w:p w:rsidR="00B357C0" w:rsidRDefault="00B357C0" w:rsidP="00995244">
      <w:pPr>
        <w:rPr>
          <w:rtl/>
          <w:lang w:eastAsia="he-IL"/>
        </w:rPr>
      </w:pPr>
      <w:bookmarkStart w:id="13175" w:name="_ETM_Q40_666502"/>
      <w:bookmarkStart w:id="13176" w:name="_ETM_Q40_666567"/>
      <w:bookmarkEnd w:id="13175"/>
      <w:bookmarkEnd w:id="13176"/>
    </w:p>
    <w:p w:rsidR="00B357C0" w:rsidRDefault="00B357C0" w:rsidP="00995244">
      <w:pPr>
        <w:pStyle w:val="af5"/>
        <w:rPr>
          <w:rtl/>
        </w:rPr>
      </w:pPr>
      <w:bookmarkStart w:id="13177" w:name="ET_interruption_5761_56"/>
      <w:r w:rsidRPr="00CA2555">
        <w:rPr>
          <w:rStyle w:val="TagStyle"/>
          <w:rtl/>
        </w:rPr>
        <w:t xml:space="preserve"> &lt;&lt; קריאה &gt;&gt;</w:t>
      </w:r>
      <w:r w:rsidRPr="00340974">
        <w:rPr>
          <w:rStyle w:val="TagStyle"/>
          <w:rtl/>
        </w:rPr>
        <w:t xml:space="preserve"> </w:t>
      </w:r>
      <w:r>
        <w:rPr>
          <w:rtl/>
        </w:rPr>
        <w:t>עאידה תומא סלימאן (חד"ש-תע"ל):</w:t>
      </w:r>
      <w:r w:rsidRPr="00340974">
        <w:rPr>
          <w:rStyle w:val="TagStyle"/>
          <w:rtl/>
        </w:rPr>
        <w:t xml:space="preserve"> </w:t>
      </w:r>
      <w:r w:rsidRPr="00CA2555">
        <w:rPr>
          <w:rStyle w:val="TagStyle"/>
          <w:rtl/>
        </w:rPr>
        <w:t>&lt;&lt; קריאה &gt;&gt;</w:t>
      </w:r>
      <w:r>
        <w:rPr>
          <w:rtl/>
        </w:rPr>
        <w:t xml:space="preserve">   </w:t>
      </w:r>
      <w:bookmarkEnd w:id="13177"/>
    </w:p>
    <w:p w:rsidR="00B357C0" w:rsidRDefault="00B357C0" w:rsidP="00995244">
      <w:pPr>
        <w:rPr>
          <w:rtl/>
          <w:lang w:eastAsia="he-IL"/>
        </w:rPr>
      </w:pPr>
    </w:p>
    <w:p w:rsidR="00B357C0" w:rsidRDefault="00AB4150" w:rsidP="00AB4150">
      <w:pPr>
        <w:rPr>
          <w:rtl/>
          <w:lang w:eastAsia="he-IL"/>
        </w:rPr>
      </w:pPr>
      <w:bookmarkStart w:id="13178" w:name="_ETM_Q40_667473"/>
      <w:bookmarkStart w:id="13179" w:name="_ETM_Q40_680579"/>
      <w:bookmarkStart w:id="13180" w:name="_ETM_Q40_691827"/>
      <w:bookmarkEnd w:id="13178"/>
      <w:bookmarkEnd w:id="13179"/>
      <w:bookmarkEnd w:id="13180"/>
      <w:r>
        <w:rPr>
          <w:rFonts w:hint="cs"/>
          <w:rtl/>
          <w:lang w:eastAsia="he-IL"/>
        </w:rPr>
        <w:t>– – –</w:t>
      </w:r>
    </w:p>
    <w:p w:rsidR="00B357C0" w:rsidRDefault="00B357C0" w:rsidP="00995244">
      <w:pPr>
        <w:rPr>
          <w:rtl/>
          <w:lang w:eastAsia="he-IL"/>
        </w:rPr>
      </w:pPr>
      <w:bookmarkStart w:id="13181" w:name="_ETM_Q40_680653"/>
      <w:bookmarkEnd w:id="13181"/>
    </w:p>
    <w:p w:rsidR="00B357C0" w:rsidRDefault="00B357C0" w:rsidP="00995244">
      <w:pPr>
        <w:pStyle w:val="-"/>
        <w:rPr>
          <w:rtl/>
        </w:rPr>
      </w:pPr>
      <w:bookmarkStart w:id="13182" w:name="ET_speakercontinue_6345_58"/>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182"/>
    </w:p>
    <w:p w:rsidR="00B357C0" w:rsidRDefault="00B357C0" w:rsidP="00995244">
      <w:pPr>
        <w:rPr>
          <w:rtl/>
          <w:lang w:eastAsia="he-IL"/>
        </w:rPr>
      </w:pPr>
    </w:p>
    <w:p w:rsidR="00B357C0" w:rsidRPr="00340974" w:rsidRDefault="00B357C0" w:rsidP="00D55FFB">
      <w:pPr>
        <w:rPr>
          <w:rtl/>
          <w:lang w:eastAsia="he-IL"/>
        </w:rPr>
      </w:pPr>
      <w:bookmarkStart w:id="13183" w:name="_ETM_Q40_681785"/>
      <w:bookmarkEnd w:id="13183"/>
      <w:r>
        <w:rPr>
          <w:rFonts w:hint="cs"/>
          <w:rtl/>
          <w:lang w:eastAsia="he-IL"/>
        </w:rPr>
        <w:t>בואי, רציתי לעצבן אותך, תראי איך קלטתי אותך.</w:t>
      </w:r>
    </w:p>
    <w:p w:rsidR="00B357C0" w:rsidRDefault="00B357C0" w:rsidP="00995244">
      <w:pPr>
        <w:rPr>
          <w:rtl/>
          <w:lang w:eastAsia="he-IL"/>
        </w:rPr>
      </w:pPr>
      <w:bookmarkStart w:id="13184" w:name="_ETM_Q40_667746"/>
      <w:bookmarkStart w:id="13185" w:name="_ETM_Q40_667833"/>
      <w:bookmarkEnd w:id="13184"/>
      <w:bookmarkEnd w:id="13185"/>
    </w:p>
    <w:p w:rsidR="00B357C0" w:rsidRDefault="00B357C0" w:rsidP="00995244">
      <w:pPr>
        <w:pStyle w:val="af6"/>
        <w:rPr>
          <w:rtl/>
        </w:rPr>
      </w:pPr>
      <w:bookmarkStart w:id="13186" w:name="ET_yor_6596_59"/>
      <w:r w:rsidRPr="00CA2555">
        <w:rPr>
          <w:rStyle w:val="TagStyle"/>
          <w:rtl/>
        </w:rPr>
        <w:t xml:space="preserve"> &lt;&lt; יור &gt;&gt;</w:t>
      </w:r>
      <w:r w:rsidRPr="00340974">
        <w:rPr>
          <w:rStyle w:val="TagStyle"/>
          <w:rtl/>
        </w:rPr>
        <w:t xml:space="preserve"> </w:t>
      </w:r>
      <w:r>
        <w:rPr>
          <w:rtl/>
        </w:rPr>
        <w:t>היו"ר אורית פרקש הכהן:</w:t>
      </w:r>
      <w:r w:rsidRPr="00340974">
        <w:rPr>
          <w:rStyle w:val="TagStyle"/>
          <w:rtl/>
        </w:rPr>
        <w:t xml:space="preserve"> </w:t>
      </w:r>
      <w:r w:rsidRPr="00CA2555">
        <w:rPr>
          <w:rStyle w:val="TagStyle"/>
          <w:rtl/>
        </w:rPr>
        <w:t>&lt;&lt; יור &gt;&gt;</w:t>
      </w:r>
      <w:r>
        <w:rPr>
          <w:rtl/>
        </w:rPr>
        <w:t xml:space="preserve">   </w:t>
      </w:r>
      <w:bookmarkEnd w:id="13186"/>
    </w:p>
    <w:p w:rsidR="00B357C0" w:rsidRDefault="00B357C0" w:rsidP="00995244">
      <w:pPr>
        <w:rPr>
          <w:rtl/>
          <w:lang w:eastAsia="he-IL"/>
        </w:rPr>
      </w:pPr>
    </w:p>
    <w:p w:rsidR="00B357C0" w:rsidRDefault="00B357C0" w:rsidP="00995244">
      <w:pPr>
        <w:rPr>
          <w:rtl/>
          <w:lang w:eastAsia="he-IL"/>
        </w:rPr>
      </w:pPr>
      <w:bookmarkStart w:id="13187" w:name="_ETM_Q40_693041"/>
      <w:bookmarkEnd w:id="13187"/>
      <w:r>
        <w:rPr>
          <w:rFonts w:hint="cs"/>
          <w:rtl/>
          <w:lang w:eastAsia="he-IL"/>
        </w:rPr>
        <w:t>תודה רבה, חברת הכנסת גוטליב.</w:t>
      </w:r>
    </w:p>
    <w:p w:rsidR="00B357C0" w:rsidRDefault="00B357C0" w:rsidP="00995244">
      <w:pPr>
        <w:rPr>
          <w:rtl/>
          <w:lang w:eastAsia="he-IL"/>
        </w:rPr>
      </w:pPr>
      <w:bookmarkStart w:id="13188" w:name="_ETM_Q40_689240"/>
      <w:bookmarkStart w:id="13189" w:name="_ETM_Q40_689338"/>
      <w:bookmarkEnd w:id="13188"/>
      <w:bookmarkEnd w:id="13189"/>
    </w:p>
    <w:p w:rsidR="00B357C0" w:rsidRDefault="00B357C0" w:rsidP="00995244">
      <w:pPr>
        <w:pStyle w:val="-"/>
        <w:rPr>
          <w:rtl/>
        </w:rPr>
      </w:pPr>
      <w:bookmarkStart w:id="13190" w:name="ET_speakercontinue_6345_60"/>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190"/>
    </w:p>
    <w:p w:rsidR="00B357C0" w:rsidRDefault="00B357C0" w:rsidP="00995244">
      <w:pPr>
        <w:rPr>
          <w:rtl/>
          <w:lang w:eastAsia="he-IL"/>
        </w:rPr>
      </w:pPr>
    </w:p>
    <w:p w:rsidR="00B357C0" w:rsidRDefault="00B357C0" w:rsidP="00D55FFB">
      <w:pPr>
        <w:rPr>
          <w:rtl/>
          <w:lang w:eastAsia="he-IL"/>
        </w:rPr>
      </w:pPr>
      <w:bookmarkStart w:id="13191" w:name="_ETM_Q40_693269"/>
      <w:bookmarkEnd w:id="13191"/>
      <w:r>
        <w:rPr>
          <w:rFonts w:hint="cs"/>
          <w:rtl/>
          <w:lang w:eastAsia="he-IL"/>
        </w:rPr>
        <w:t xml:space="preserve">בבית </w:t>
      </w:r>
      <w:bookmarkStart w:id="13192" w:name="_ETM_Q40_693952"/>
      <w:bookmarkEnd w:id="13192"/>
      <w:r>
        <w:rPr>
          <w:rFonts w:hint="cs"/>
          <w:rtl/>
          <w:lang w:eastAsia="he-IL"/>
        </w:rPr>
        <w:t xml:space="preserve">החולים </w:t>
      </w:r>
      <w:proofErr w:type="spellStart"/>
      <w:r>
        <w:rPr>
          <w:rFonts w:hint="cs"/>
          <w:rtl/>
          <w:lang w:eastAsia="he-IL"/>
        </w:rPr>
        <w:t>שיפא</w:t>
      </w:r>
      <w:proofErr w:type="spellEnd"/>
      <w:r>
        <w:rPr>
          <w:rFonts w:hint="cs"/>
          <w:rtl/>
          <w:lang w:eastAsia="he-IL"/>
        </w:rPr>
        <w:t xml:space="preserve"> נעשתה פעילות אדירה, עצימה תוך שמירה </w:t>
      </w:r>
      <w:bookmarkStart w:id="13193" w:name="_ETM_Q40_701699"/>
      <w:bookmarkEnd w:id="13193"/>
      <w:r>
        <w:rPr>
          <w:rFonts w:hint="cs"/>
          <w:rtl/>
          <w:lang w:eastAsia="he-IL"/>
        </w:rPr>
        <w:t>קפדנית על חולים ועל רופאים.</w:t>
      </w:r>
    </w:p>
    <w:p w:rsidR="00B357C0" w:rsidRDefault="00B357C0" w:rsidP="00995244">
      <w:pPr>
        <w:rPr>
          <w:rtl/>
          <w:lang w:eastAsia="he-IL"/>
        </w:rPr>
      </w:pPr>
      <w:bookmarkStart w:id="13194" w:name="_ETM_Q40_701433"/>
      <w:bookmarkStart w:id="13195" w:name="_ETM_Q40_701512"/>
      <w:bookmarkEnd w:id="13194"/>
      <w:bookmarkEnd w:id="13195"/>
    </w:p>
    <w:p w:rsidR="00B357C0" w:rsidRDefault="00B357C0" w:rsidP="00995244">
      <w:pPr>
        <w:pStyle w:val="af6"/>
        <w:rPr>
          <w:rtl/>
        </w:rPr>
      </w:pPr>
      <w:bookmarkStart w:id="13196" w:name="ET_yor_6596_63"/>
      <w:r w:rsidRPr="00CA2555">
        <w:rPr>
          <w:rStyle w:val="TagStyle"/>
          <w:rtl/>
        </w:rPr>
        <w:t xml:space="preserve"> &lt;&lt; יור &gt;&gt;</w:t>
      </w:r>
      <w:r w:rsidRPr="00340974">
        <w:rPr>
          <w:rStyle w:val="TagStyle"/>
          <w:rtl/>
        </w:rPr>
        <w:t xml:space="preserve"> </w:t>
      </w:r>
      <w:r>
        <w:rPr>
          <w:rtl/>
        </w:rPr>
        <w:t>היו"ר אורית פרקש הכהן:</w:t>
      </w:r>
      <w:r w:rsidRPr="00340974">
        <w:rPr>
          <w:rStyle w:val="TagStyle"/>
          <w:rtl/>
        </w:rPr>
        <w:t xml:space="preserve"> </w:t>
      </w:r>
      <w:r w:rsidRPr="00CA2555">
        <w:rPr>
          <w:rStyle w:val="TagStyle"/>
          <w:rtl/>
        </w:rPr>
        <w:t>&lt;&lt; יור &gt;&gt;</w:t>
      </w:r>
      <w:r>
        <w:rPr>
          <w:rtl/>
        </w:rPr>
        <w:t xml:space="preserve">   </w:t>
      </w:r>
      <w:bookmarkEnd w:id="13196"/>
    </w:p>
    <w:p w:rsidR="00B357C0" w:rsidRDefault="00B357C0" w:rsidP="00995244">
      <w:pPr>
        <w:rPr>
          <w:rtl/>
        </w:rPr>
      </w:pPr>
    </w:p>
    <w:p w:rsidR="00B357C0" w:rsidRDefault="00B357C0" w:rsidP="00995244">
      <w:pPr>
        <w:rPr>
          <w:rtl/>
        </w:rPr>
      </w:pPr>
      <w:bookmarkStart w:id="13197" w:name="_ETM_Q40_702364"/>
      <w:bookmarkEnd w:id="13197"/>
      <w:r>
        <w:rPr>
          <w:rFonts w:hint="cs"/>
          <w:rtl/>
        </w:rPr>
        <w:t xml:space="preserve">תודה </w:t>
      </w:r>
      <w:bookmarkStart w:id="13198" w:name="_ETM_Q40_703577"/>
      <w:bookmarkEnd w:id="13198"/>
      <w:r>
        <w:rPr>
          <w:rFonts w:hint="cs"/>
          <w:rtl/>
        </w:rPr>
        <w:t>רבה.</w:t>
      </w:r>
    </w:p>
    <w:p w:rsidR="00B357C0" w:rsidRDefault="00B357C0" w:rsidP="00995244">
      <w:pPr>
        <w:rPr>
          <w:rtl/>
        </w:rPr>
      </w:pPr>
      <w:bookmarkStart w:id="13199" w:name="_ETM_Q40_704376"/>
      <w:bookmarkStart w:id="13200" w:name="_ETM_Q40_704454"/>
      <w:bookmarkEnd w:id="13199"/>
      <w:bookmarkEnd w:id="13200"/>
    </w:p>
    <w:p w:rsidR="00B357C0" w:rsidRDefault="00B357C0" w:rsidP="00995244">
      <w:pPr>
        <w:pStyle w:val="-"/>
        <w:rPr>
          <w:rtl/>
        </w:rPr>
      </w:pPr>
      <w:bookmarkStart w:id="13201" w:name="ET_speakercontinue_6345_64"/>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201"/>
    </w:p>
    <w:p w:rsidR="00B357C0" w:rsidRDefault="00B357C0" w:rsidP="00995244">
      <w:pPr>
        <w:rPr>
          <w:rtl/>
        </w:rPr>
      </w:pPr>
    </w:p>
    <w:p w:rsidR="00B357C0" w:rsidRDefault="00B357C0" w:rsidP="00995244">
      <w:pPr>
        <w:rPr>
          <w:rtl/>
        </w:rPr>
      </w:pPr>
      <w:bookmarkStart w:id="13202" w:name="_ETM_Q40_700094"/>
      <w:bookmarkEnd w:id="13202"/>
      <w:r>
        <w:rPr>
          <w:rFonts w:hint="cs"/>
          <w:rtl/>
        </w:rPr>
        <w:t xml:space="preserve">חברים, אנחנו לא נאפשר פגיעה בכבודם של חיילינו, ואני יודעת </w:t>
      </w:r>
      <w:bookmarkStart w:id="13203" w:name="_ETM_Q40_705161"/>
      <w:bookmarkEnd w:id="13203"/>
      <w:r>
        <w:rPr>
          <w:rFonts w:hint="cs"/>
          <w:rtl/>
        </w:rPr>
        <w:t>איך לעצבן כל אחד מכם.</w:t>
      </w:r>
    </w:p>
    <w:p w:rsidR="00B357C0" w:rsidRDefault="00B357C0" w:rsidP="00995244">
      <w:pPr>
        <w:rPr>
          <w:rtl/>
        </w:rPr>
      </w:pPr>
      <w:bookmarkStart w:id="13204" w:name="_ETM_Q40_708080"/>
      <w:bookmarkStart w:id="13205" w:name="_ETM_Q40_708167"/>
      <w:bookmarkEnd w:id="13204"/>
      <w:bookmarkEnd w:id="13205"/>
    </w:p>
    <w:p w:rsidR="00B357C0" w:rsidRDefault="00B357C0" w:rsidP="00995244">
      <w:pPr>
        <w:pStyle w:val="af6"/>
        <w:rPr>
          <w:rtl/>
        </w:rPr>
      </w:pPr>
      <w:bookmarkStart w:id="13206" w:name="ET_yor_6596_65"/>
      <w:r w:rsidRPr="00CA2555">
        <w:rPr>
          <w:rStyle w:val="TagStyle"/>
          <w:rtl/>
        </w:rPr>
        <w:t xml:space="preserve"> &lt;&lt; יור &gt;&gt;</w:t>
      </w:r>
      <w:r w:rsidRPr="00340974">
        <w:rPr>
          <w:rStyle w:val="TagStyle"/>
          <w:rtl/>
        </w:rPr>
        <w:t xml:space="preserve"> </w:t>
      </w:r>
      <w:r>
        <w:rPr>
          <w:rtl/>
        </w:rPr>
        <w:t>היו"ר אורית פרקש הכהן:</w:t>
      </w:r>
      <w:r w:rsidRPr="00340974">
        <w:rPr>
          <w:rStyle w:val="TagStyle"/>
          <w:rtl/>
        </w:rPr>
        <w:t xml:space="preserve"> </w:t>
      </w:r>
      <w:r w:rsidRPr="00CA2555">
        <w:rPr>
          <w:rStyle w:val="TagStyle"/>
          <w:rtl/>
        </w:rPr>
        <w:t>&lt;&lt; יור &gt;&gt;</w:t>
      </w:r>
      <w:r>
        <w:rPr>
          <w:rtl/>
        </w:rPr>
        <w:t xml:space="preserve">   </w:t>
      </w:r>
      <w:bookmarkEnd w:id="13206"/>
    </w:p>
    <w:p w:rsidR="00B357C0" w:rsidRDefault="00B357C0" w:rsidP="00995244">
      <w:pPr>
        <w:rPr>
          <w:rtl/>
        </w:rPr>
      </w:pPr>
    </w:p>
    <w:p w:rsidR="00B357C0" w:rsidRPr="00340974" w:rsidRDefault="00B357C0" w:rsidP="00995244">
      <w:pPr>
        <w:rPr>
          <w:rtl/>
        </w:rPr>
      </w:pPr>
      <w:bookmarkStart w:id="13207" w:name="_ETM_Q40_710450"/>
      <w:bookmarkStart w:id="13208" w:name="_ETM_Q40_710536"/>
      <w:bookmarkEnd w:id="13207"/>
      <w:bookmarkEnd w:id="13208"/>
      <w:r>
        <w:rPr>
          <w:rFonts w:hint="cs"/>
          <w:rtl/>
        </w:rPr>
        <w:t>תודה, תודה רבה.</w:t>
      </w:r>
    </w:p>
    <w:p w:rsidR="00B357C0" w:rsidRDefault="00B357C0" w:rsidP="00995244">
      <w:pPr>
        <w:rPr>
          <w:rtl/>
        </w:rPr>
      </w:pPr>
      <w:bookmarkStart w:id="13209" w:name="_ETM_Q40_709061"/>
      <w:bookmarkEnd w:id="13209"/>
      <w:r>
        <w:rPr>
          <w:rFonts w:hint="cs"/>
          <w:rtl/>
        </w:rPr>
        <w:t xml:space="preserve"> </w:t>
      </w:r>
    </w:p>
    <w:p w:rsidR="00B357C0" w:rsidRDefault="00B357C0" w:rsidP="00995244">
      <w:pPr>
        <w:pStyle w:val="-"/>
        <w:rPr>
          <w:rtl/>
        </w:rPr>
      </w:pPr>
      <w:bookmarkStart w:id="13210" w:name="ET_speakercontinue_6345_66"/>
      <w:r w:rsidRPr="00CA2555">
        <w:rPr>
          <w:rStyle w:val="TagStyle"/>
          <w:rtl/>
        </w:rPr>
        <w:t xml:space="preserve"> &lt;&lt; דובר_המשך &gt;&gt;</w:t>
      </w:r>
      <w:r w:rsidRPr="00340974">
        <w:rPr>
          <w:rStyle w:val="TagStyle"/>
          <w:rtl/>
        </w:rPr>
        <w:t xml:space="preserve"> </w:t>
      </w:r>
      <w:r>
        <w:rPr>
          <w:rtl/>
        </w:rPr>
        <w:t>טלי גוטליב (הליכוד):</w:t>
      </w:r>
      <w:r w:rsidRPr="00340974">
        <w:rPr>
          <w:rStyle w:val="TagStyle"/>
          <w:rtl/>
        </w:rPr>
        <w:t xml:space="preserve"> </w:t>
      </w:r>
      <w:r w:rsidRPr="00CA2555">
        <w:rPr>
          <w:rStyle w:val="TagStyle"/>
          <w:rtl/>
        </w:rPr>
        <w:t>&lt;&lt; דובר_המשך &gt;&gt;</w:t>
      </w:r>
      <w:r>
        <w:rPr>
          <w:rtl/>
        </w:rPr>
        <w:t xml:space="preserve">   </w:t>
      </w:r>
      <w:bookmarkEnd w:id="13210"/>
    </w:p>
    <w:p w:rsidR="00B357C0" w:rsidRDefault="00B357C0" w:rsidP="00995244">
      <w:pPr>
        <w:rPr>
          <w:rtl/>
          <w:lang w:eastAsia="he-IL"/>
        </w:rPr>
      </w:pPr>
    </w:p>
    <w:p w:rsidR="00B357C0" w:rsidRDefault="00B357C0" w:rsidP="00995244">
      <w:pPr>
        <w:rPr>
          <w:rtl/>
          <w:lang w:eastAsia="he-IL"/>
        </w:rPr>
      </w:pPr>
      <w:bookmarkStart w:id="13211" w:name="_ETM_Q40_709188"/>
      <w:bookmarkEnd w:id="13211"/>
      <w:r>
        <w:rPr>
          <w:rFonts w:hint="cs"/>
          <w:rtl/>
          <w:lang w:eastAsia="he-IL"/>
        </w:rPr>
        <w:t xml:space="preserve">קלטתי </w:t>
      </w:r>
      <w:bookmarkStart w:id="13212" w:name="_ETM_Q40_709256"/>
      <w:bookmarkEnd w:id="13212"/>
      <w:r>
        <w:rPr>
          <w:rFonts w:hint="cs"/>
          <w:rtl/>
          <w:lang w:eastAsia="he-IL"/>
        </w:rPr>
        <w:t xml:space="preserve">אתכם </w:t>
      </w:r>
      <w:r>
        <w:rPr>
          <w:rtl/>
          <w:lang w:eastAsia="he-IL"/>
        </w:rPr>
        <w:t>–</w:t>
      </w:r>
      <w:r>
        <w:rPr>
          <w:rFonts w:hint="cs"/>
          <w:rtl/>
          <w:lang w:eastAsia="he-IL"/>
        </w:rPr>
        <w:t xml:space="preserve"> חכו, חכו.</w:t>
      </w:r>
    </w:p>
    <w:p w:rsidR="00B357C0" w:rsidRDefault="00B357C0" w:rsidP="00995244">
      <w:pPr>
        <w:rPr>
          <w:rtl/>
          <w:lang w:eastAsia="he-IL"/>
        </w:rPr>
      </w:pPr>
      <w:bookmarkStart w:id="13213" w:name="_ETM_Q40_708335"/>
      <w:bookmarkStart w:id="13214" w:name="_ETM_Q40_708439"/>
      <w:bookmarkEnd w:id="13213"/>
      <w:bookmarkEnd w:id="13214"/>
    </w:p>
    <w:p w:rsidR="00B357C0" w:rsidRDefault="00B357C0" w:rsidP="00995244">
      <w:pPr>
        <w:pStyle w:val="af5"/>
        <w:rPr>
          <w:rtl/>
        </w:rPr>
      </w:pPr>
      <w:bookmarkStart w:id="13215" w:name="ET_interruption_5761_73"/>
      <w:r w:rsidRPr="00CA2555">
        <w:rPr>
          <w:rStyle w:val="TagStyle"/>
          <w:rtl/>
        </w:rPr>
        <w:t xml:space="preserve"> &lt;&lt; קריאה &gt;&gt;</w:t>
      </w:r>
      <w:r w:rsidRPr="00F51EC9">
        <w:rPr>
          <w:rStyle w:val="TagStyle"/>
          <w:rtl/>
        </w:rPr>
        <w:t xml:space="preserve"> </w:t>
      </w:r>
      <w:r>
        <w:rPr>
          <w:rtl/>
        </w:rPr>
        <w:t>עאידה תומא סלימאן (חד"ש-תע"ל):</w:t>
      </w:r>
      <w:r w:rsidRPr="00F51EC9">
        <w:rPr>
          <w:rStyle w:val="TagStyle"/>
          <w:rtl/>
        </w:rPr>
        <w:t xml:space="preserve"> </w:t>
      </w:r>
      <w:r w:rsidRPr="00CA2555">
        <w:rPr>
          <w:rStyle w:val="TagStyle"/>
          <w:rtl/>
        </w:rPr>
        <w:t>&lt;&lt; קריאה &gt;&gt;</w:t>
      </w:r>
      <w:r>
        <w:rPr>
          <w:rtl/>
        </w:rPr>
        <w:t xml:space="preserve">   </w:t>
      </w:r>
      <w:bookmarkEnd w:id="13215"/>
    </w:p>
    <w:p w:rsidR="00B357C0" w:rsidRDefault="00B357C0" w:rsidP="00995244">
      <w:pPr>
        <w:rPr>
          <w:rtl/>
          <w:lang w:eastAsia="he-IL"/>
        </w:rPr>
      </w:pPr>
    </w:p>
    <w:p w:rsidR="00B357C0" w:rsidRDefault="00AB4150" w:rsidP="00AB4150">
      <w:pPr>
        <w:rPr>
          <w:lang w:eastAsia="he-IL"/>
        </w:rPr>
      </w:pPr>
      <w:r>
        <w:rPr>
          <w:rFonts w:hint="cs"/>
          <w:rtl/>
          <w:lang w:eastAsia="he-IL"/>
        </w:rPr>
        <w:t>– – –</w:t>
      </w:r>
      <w:r w:rsidR="00B357C0">
        <w:rPr>
          <w:rFonts w:hint="cs"/>
          <w:rtl/>
          <w:lang w:eastAsia="he-IL"/>
        </w:rPr>
        <w:t xml:space="preserve"> זו ההגנה הטובה ביותר </w:t>
      </w:r>
      <w:r>
        <w:rPr>
          <w:rFonts w:hint="cs"/>
          <w:rtl/>
          <w:lang w:eastAsia="he-IL"/>
        </w:rPr>
        <w:t>– – –</w:t>
      </w:r>
    </w:p>
    <w:p w:rsidR="00B357C0" w:rsidRPr="00F51EC9" w:rsidRDefault="00B357C0" w:rsidP="00995244">
      <w:pPr>
        <w:rPr>
          <w:rtl/>
          <w:lang w:eastAsia="he-IL"/>
        </w:rPr>
      </w:pPr>
      <w:bookmarkStart w:id="13216" w:name="_ETM_Q40_715983"/>
      <w:bookmarkStart w:id="13217" w:name="_ETM_Q40_716093"/>
      <w:bookmarkEnd w:id="13216"/>
      <w:bookmarkEnd w:id="13217"/>
    </w:p>
    <w:p w:rsidR="00B357C0" w:rsidRDefault="00B357C0" w:rsidP="00995244">
      <w:pPr>
        <w:pStyle w:val="af6"/>
        <w:rPr>
          <w:rtl/>
        </w:rPr>
      </w:pPr>
      <w:bookmarkStart w:id="13218" w:name="ET_yor_6596_67"/>
      <w:r w:rsidRPr="00CA2555">
        <w:rPr>
          <w:rStyle w:val="TagStyle"/>
          <w:rtl/>
        </w:rPr>
        <w:t xml:space="preserve"> &lt;&lt; יור &gt;&gt;</w:t>
      </w:r>
      <w:r w:rsidRPr="00340974">
        <w:rPr>
          <w:rStyle w:val="TagStyle"/>
          <w:rtl/>
        </w:rPr>
        <w:t xml:space="preserve"> </w:t>
      </w:r>
      <w:r>
        <w:rPr>
          <w:rtl/>
        </w:rPr>
        <w:t>היו"ר אורית פרקש הכהן:</w:t>
      </w:r>
      <w:r w:rsidRPr="00340974">
        <w:rPr>
          <w:rStyle w:val="TagStyle"/>
          <w:rtl/>
        </w:rPr>
        <w:t xml:space="preserve"> </w:t>
      </w:r>
      <w:r w:rsidRPr="00CA2555">
        <w:rPr>
          <w:rStyle w:val="TagStyle"/>
          <w:rtl/>
        </w:rPr>
        <w:t>&lt;&lt; יור &gt;&gt;</w:t>
      </w:r>
      <w:r>
        <w:rPr>
          <w:rtl/>
        </w:rPr>
        <w:t xml:space="preserve">   </w:t>
      </w:r>
      <w:bookmarkEnd w:id="13218"/>
    </w:p>
    <w:p w:rsidR="00B357C0" w:rsidRDefault="00B357C0" w:rsidP="00995244">
      <w:pPr>
        <w:rPr>
          <w:rtl/>
          <w:lang w:eastAsia="he-IL"/>
        </w:rPr>
      </w:pPr>
    </w:p>
    <w:p w:rsidR="00B357C0" w:rsidRDefault="00B357C0" w:rsidP="00995244">
      <w:pPr>
        <w:rPr>
          <w:rtl/>
          <w:lang w:eastAsia="he-IL"/>
        </w:rPr>
      </w:pPr>
      <w:bookmarkStart w:id="13219" w:name="_ETM_Q40_709303"/>
      <w:bookmarkEnd w:id="13219"/>
      <w:r>
        <w:rPr>
          <w:rFonts w:hint="cs"/>
          <w:rtl/>
          <w:lang w:eastAsia="he-IL"/>
        </w:rPr>
        <w:t>חבר הכנסת אופיר כץ.</w:t>
      </w:r>
      <w:bookmarkStart w:id="13220" w:name="_ETM_Q40_723492"/>
      <w:bookmarkEnd w:id="13220"/>
    </w:p>
    <w:p w:rsidR="00B357C0" w:rsidRDefault="00B357C0" w:rsidP="00995244">
      <w:pPr>
        <w:rPr>
          <w:rtl/>
          <w:lang w:eastAsia="he-IL"/>
        </w:rPr>
      </w:pPr>
      <w:bookmarkStart w:id="13221" w:name="_ETM_Q40_723587"/>
      <w:bookmarkEnd w:id="13221"/>
    </w:p>
    <w:p w:rsidR="00B357C0" w:rsidRDefault="00B357C0" w:rsidP="00995244">
      <w:pPr>
        <w:pStyle w:val="af5"/>
        <w:rPr>
          <w:rtl/>
        </w:rPr>
      </w:pPr>
      <w:bookmarkStart w:id="13222" w:name="ET_interruption_5803_69"/>
      <w:r w:rsidRPr="00CA2555">
        <w:rPr>
          <w:rStyle w:val="TagStyle"/>
          <w:rtl/>
        </w:rPr>
        <w:t xml:space="preserve"> &lt;&lt; קריאה &gt;&gt;</w:t>
      </w:r>
      <w:r w:rsidRPr="00340974">
        <w:rPr>
          <w:rStyle w:val="TagStyle"/>
          <w:rtl/>
        </w:rPr>
        <w:t xml:space="preserve"> </w:t>
      </w:r>
      <w:r>
        <w:rPr>
          <w:rtl/>
        </w:rPr>
        <w:t>עידן רול (יש עתיד):</w:t>
      </w:r>
      <w:r w:rsidRPr="00340974">
        <w:rPr>
          <w:rStyle w:val="TagStyle"/>
          <w:rtl/>
        </w:rPr>
        <w:t xml:space="preserve"> </w:t>
      </w:r>
      <w:r w:rsidRPr="00CA2555">
        <w:rPr>
          <w:rStyle w:val="TagStyle"/>
          <w:rtl/>
        </w:rPr>
        <w:t>&lt;&lt; קריאה &gt;&gt;</w:t>
      </w:r>
      <w:r>
        <w:rPr>
          <w:rtl/>
        </w:rPr>
        <w:t xml:space="preserve">   </w:t>
      </w:r>
      <w:bookmarkEnd w:id="13222"/>
    </w:p>
    <w:p w:rsidR="00B357C0" w:rsidRDefault="00B357C0" w:rsidP="00995244">
      <w:pPr>
        <w:rPr>
          <w:rtl/>
          <w:lang w:eastAsia="he-IL"/>
        </w:rPr>
      </w:pPr>
    </w:p>
    <w:p w:rsidR="00B357C0" w:rsidRDefault="00B357C0" w:rsidP="00AB4150">
      <w:pPr>
        <w:rPr>
          <w:rtl/>
          <w:lang w:eastAsia="he-IL"/>
        </w:rPr>
      </w:pPr>
      <w:bookmarkStart w:id="13223" w:name="_ETM_Q40_719822"/>
      <w:bookmarkEnd w:id="13223"/>
      <w:r>
        <w:rPr>
          <w:rFonts w:hint="cs"/>
          <w:rtl/>
          <w:lang w:eastAsia="he-IL"/>
        </w:rPr>
        <w:t xml:space="preserve">מזל שדיברתי לפני. </w:t>
      </w:r>
      <w:bookmarkStart w:id="13224" w:name="_ETM_Q40_713262"/>
      <w:bookmarkEnd w:id="13224"/>
      <w:r>
        <w:rPr>
          <w:rFonts w:hint="cs"/>
          <w:rtl/>
          <w:lang w:eastAsia="he-IL"/>
        </w:rPr>
        <w:t xml:space="preserve">מה תגיד אחרי השיר </w:t>
      </w:r>
      <w:r w:rsidR="00AB4150">
        <w:rPr>
          <w:rFonts w:hint="cs"/>
          <w:rtl/>
          <w:lang w:eastAsia="he-IL"/>
        </w:rPr>
        <w:t>– – –</w:t>
      </w:r>
      <w:bookmarkStart w:id="13225" w:name="_ETM_Q40_723533"/>
      <w:bookmarkEnd w:id="13225"/>
    </w:p>
    <w:p w:rsidR="00B357C0" w:rsidRDefault="00B357C0" w:rsidP="00995244">
      <w:pPr>
        <w:rPr>
          <w:rtl/>
          <w:lang w:eastAsia="he-IL"/>
        </w:rPr>
      </w:pPr>
      <w:bookmarkStart w:id="13226" w:name="_ETM_Q40_722767"/>
      <w:bookmarkStart w:id="13227" w:name="_ETM_Q40_722834"/>
      <w:bookmarkEnd w:id="13226"/>
      <w:bookmarkEnd w:id="13227"/>
    </w:p>
    <w:p w:rsidR="00B357C0" w:rsidRDefault="00B357C0" w:rsidP="00995244">
      <w:pPr>
        <w:pStyle w:val="af5"/>
      </w:pPr>
      <w:r w:rsidRPr="00CA2555">
        <w:rPr>
          <w:rStyle w:val="TagStyle"/>
          <w:rtl/>
        </w:rPr>
        <w:t xml:space="preserve"> &lt;&lt; קריאה &gt;&gt;</w:t>
      </w:r>
      <w:r w:rsidRPr="00F51EC9">
        <w:rPr>
          <w:rStyle w:val="TagStyle"/>
          <w:rtl/>
        </w:rPr>
        <w:t xml:space="preserve"> </w:t>
      </w:r>
      <w:r>
        <w:rPr>
          <w:rtl/>
        </w:rPr>
        <w:t>אופיר כץ (הליכוד):</w:t>
      </w:r>
      <w:r w:rsidRPr="00F51EC9">
        <w:rPr>
          <w:rStyle w:val="TagStyle"/>
          <w:rtl/>
        </w:rPr>
        <w:t xml:space="preserve"> </w:t>
      </w:r>
      <w:r w:rsidRPr="00CA2555">
        <w:rPr>
          <w:rStyle w:val="TagStyle"/>
          <w:rtl/>
        </w:rPr>
        <w:t>&lt;&lt; קריאה &gt;&gt;</w:t>
      </w:r>
      <w:r>
        <w:rPr>
          <w:rtl/>
        </w:rPr>
        <w:t xml:space="preserve">   </w:t>
      </w:r>
    </w:p>
    <w:p w:rsidR="00B357C0" w:rsidRDefault="00B357C0" w:rsidP="00995244">
      <w:pPr>
        <w:rPr>
          <w:rtl/>
          <w:lang w:eastAsia="he-IL"/>
        </w:rPr>
      </w:pPr>
    </w:p>
    <w:p w:rsidR="00B357C0" w:rsidRPr="00F51EC9" w:rsidRDefault="00AB4150" w:rsidP="00AB4150">
      <w:pPr>
        <w:rPr>
          <w:lang w:eastAsia="he-IL"/>
        </w:rPr>
      </w:pPr>
      <w:bookmarkStart w:id="13228" w:name="_ETM_Q40_723638"/>
      <w:bookmarkEnd w:id="13228"/>
      <w:r>
        <w:rPr>
          <w:rFonts w:hint="cs"/>
          <w:rtl/>
          <w:lang w:eastAsia="he-IL"/>
        </w:rPr>
        <w:t>– – –</w:t>
      </w:r>
    </w:p>
    <w:p w:rsidR="00B357C0" w:rsidRPr="00340974" w:rsidRDefault="00B357C0" w:rsidP="00995244">
      <w:pPr>
        <w:rPr>
          <w:rtl/>
          <w:lang w:eastAsia="he-IL"/>
        </w:rPr>
      </w:pPr>
      <w:bookmarkStart w:id="13229" w:name="_ETM_Q40_723632"/>
      <w:bookmarkEnd w:id="13229"/>
    </w:p>
    <w:p w:rsidR="00B357C0" w:rsidRDefault="00B357C0" w:rsidP="00995244">
      <w:pPr>
        <w:pStyle w:val="af6"/>
        <w:rPr>
          <w:rtl/>
        </w:rPr>
      </w:pPr>
      <w:bookmarkStart w:id="13230" w:name="ET_yor_6596_68"/>
      <w:r w:rsidRPr="00CA2555">
        <w:rPr>
          <w:rStyle w:val="TagStyle"/>
          <w:rtl/>
        </w:rPr>
        <w:t xml:space="preserve"> &lt;&lt; יור &gt;&gt;</w:t>
      </w:r>
      <w:r w:rsidRPr="00340974">
        <w:rPr>
          <w:rStyle w:val="TagStyle"/>
          <w:rtl/>
        </w:rPr>
        <w:t xml:space="preserve"> </w:t>
      </w:r>
      <w:r>
        <w:rPr>
          <w:rtl/>
        </w:rPr>
        <w:t>היו"ר אורית פרקש הכהן:</w:t>
      </w:r>
      <w:r w:rsidRPr="00340974">
        <w:rPr>
          <w:rStyle w:val="TagStyle"/>
          <w:rtl/>
        </w:rPr>
        <w:t xml:space="preserve"> </w:t>
      </w:r>
      <w:r w:rsidRPr="00CA2555">
        <w:rPr>
          <w:rStyle w:val="TagStyle"/>
          <w:rtl/>
        </w:rPr>
        <w:t>&lt;&lt; יור &gt;&gt;</w:t>
      </w:r>
      <w:r>
        <w:rPr>
          <w:rtl/>
        </w:rPr>
        <w:t xml:space="preserve">   </w:t>
      </w:r>
      <w:bookmarkEnd w:id="13230"/>
    </w:p>
    <w:p w:rsidR="00B357C0" w:rsidRDefault="00B357C0" w:rsidP="00995244">
      <w:pPr>
        <w:rPr>
          <w:rtl/>
          <w:lang w:eastAsia="he-IL"/>
        </w:rPr>
      </w:pPr>
    </w:p>
    <w:p w:rsidR="00B357C0" w:rsidRPr="00340974" w:rsidRDefault="00B357C0" w:rsidP="00995244">
      <w:pPr>
        <w:rPr>
          <w:rtl/>
          <w:lang w:eastAsia="he-IL"/>
        </w:rPr>
      </w:pPr>
      <w:bookmarkStart w:id="13231" w:name="_ETM_Q40_721556"/>
      <w:bookmarkStart w:id="13232" w:name="_ETM_Q40_723635"/>
      <w:bookmarkStart w:id="13233" w:name="_ETM_Q40_723715"/>
      <w:bookmarkEnd w:id="13231"/>
      <w:bookmarkEnd w:id="13232"/>
      <w:bookmarkEnd w:id="13233"/>
      <w:r>
        <w:rPr>
          <w:rFonts w:hint="cs"/>
          <w:rtl/>
          <w:lang w:eastAsia="he-IL"/>
        </w:rPr>
        <w:t xml:space="preserve">תודה. לא, </w:t>
      </w:r>
      <w:bookmarkStart w:id="13234" w:name="_ETM_Q40_721717"/>
      <w:bookmarkEnd w:id="13234"/>
      <w:r>
        <w:rPr>
          <w:rFonts w:hint="cs"/>
          <w:rtl/>
          <w:lang w:eastAsia="he-IL"/>
        </w:rPr>
        <w:t>אין לתאר מה שקורה פה.</w:t>
      </w:r>
    </w:p>
    <w:p w:rsidR="00B357C0" w:rsidRDefault="00B357C0" w:rsidP="00995244">
      <w:pPr>
        <w:rPr>
          <w:rtl/>
          <w:lang w:eastAsia="he-IL"/>
        </w:rPr>
      </w:pPr>
      <w:bookmarkStart w:id="13235" w:name="_ETM_Q40_699419"/>
      <w:bookmarkStart w:id="13236" w:name="_ETM_Q40_699496"/>
      <w:bookmarkEnd w:id="13235"/>
      <w:bookmarkEnd w:id="13236"/>
    </w:p>
    <w:p w:rsidR="00B357C0" w:rsidRDefault="00B357C0" w:rsidP="00995244">
      <w:pPr>
        <w:pStyle w:val="a4"/>
        <w:rPr>
          <w:rtl/>
        </w:rPr>
      </w:pPr>
      <w:bookmarkStart w:id="13237" w:name="ET_speaker_5786_71"/>
      <w:r w:rsidRPr="00CA2555">
        <w:rPr>
          <w:rStyle w:val="TagStyle"/>
          <w:rtl/>
        </w:rPr>
        <w:t>&lt;&lt; דובר &gt;&gt;</w:t>
      </w:r>
      <w:r w:rsidRPr="00340974">
        <w:rPr>
          <w:rStyle w:val="TagStyle"/>
          <w:rtl/>
        </w:rPr>
        <w:t xml:space="preserve"> </w:t>
      </w:r>
      <w:bookmarkStart w:id="13238" w:name="_Toc163123279"/>
      <w:bookmarkStart w:id="13239" w:name="_Toc163123448"/>
      <w:bookmarkStart w:id="13240" w:name="_Toc163123618"/>
      <w:r>
        <w:rPr>
          <w:rtl/>
        </w:rPr>
        <w:t>אופיר כץ (הליכוד):</w:t>
      </w:r>
      <w:bookmarkEnd w:id="13238"/>
      <w:bookmarkEnd w:id="13239"/>
      <w:bookmarkEnd w:id="13240"/>
      <w:r w:rsidRPr="00340974">
        <w:rPr>
          <w:rStyle w:val="TagStyle"/>
          <w:rtl/>
        </w:rPr>
        <w:t xml:space="preserve"> </w:t>
      </w:r>
      <w:r w:rsidRPr="00CA2555">
        <w:rPr>
          <w:rStyle w:val="TagStyle"/>
          <w:rtl/>
        </w:rPr>
        <w:t>&lt;&lt; דובר &gt;&gt;</w:t>
      </w:r>
      <w:r>
        <w:rPr>
          <w:rtl/>
        </w:rPr>
        <w:t xml:space="preserve">   </w:t>
      </w:r>
      <w:bookmarkEnd w:id="13237"/>
    </w:p>
    <w:p w:rsidR="00B357C0" w:rsidRDefault="00B357C0" w:rsidP="00995244">
      <w:pPr>
        <w:rPr>
          <w:rtl/>
          <w:lang w:eastAsia="he-IL"/>
        </w:rPr>
      </w:pPr>
    </w:p>
    <w:p w:rsidR="00B357C0" w:rsidRDefault="00B357C0" w:rsidP="00995244">
      <w:pPr>
        <w:rPr>
          <w:rtl/>
          <w:lang w:eastAsia="he-IL"/>
        </w:rPr>
      </w:pPr>
      <w:bookmarkStart w:id="13241" w:name="_ETM_Q40_726059"/>
      <w:bookmarkEnd w:id="13241"/>
      <w:r>
        <w:rPr>
          <w:rFonts w:hint="cs"/>
          <w:rtl/>
          <w:lang w:eastAsia="he-IL"/>
        </w:rPr>
        <w:t xml:space="preserve">תודה רבה, גבירתי היושבת-ראש. אני רואה שבאמת נהיה ספורט </w:t>
      </w:r>
      <w:bookmarkStart w:id="13242" w:name="_ETM_Q40_729893"/>
      <w:bookmarkEnd w:id="13242"/>
      <w:r>
        <w:rPr>
          <w:rFonts w:hint="cs"/>
          <w:rtl/>
          <w:lang w:eastAsia="he-IL"/>
        </w:rPr>
        <w:t xml:space="preserve">לאומי של הח"כים הערבים פה </w:t>
      </w:r>
      <w:r>
        <w:rPr>
          <w:rtl/>
          <w:lang w:eastAsia="he-IL"/>
        </w:rPr>
        <w:t>–</w:t>
      </w:r>
      <w:r>
        <w:rPr>
          <w:rFonts w:hint="cs"/>
          <w:rtl/>
          <w:lang w:eastAsia="he-IL"/>
        </w:rPr>
        <w:t xml:space="preserve"> וזה שהוא </w:t>
      </w:r>
      <w:bookmarkStart w:id="13243" w:name="_ETM_Q40_735306"/>
      <w:bookmarkEnd w:id="13243"/>
      <w:r>
        <w:rPr>
          <w:rFonts w:hint="cs"/>
          <w:rtl/>
          <w:lang w:eastAsia="he-IL"/>
        </w:rPr>
        <w:t xml:space="preserve">לא ערבי הוא יותר גרוע </w:t>
      </w:r>
      <w:proofErr w:type="spellStart"/>
      <w:r>
        <w:rPr>
          <w:rFonts w:hint="cs"/>
          <w:rtl/>
          <w:lang w:eastAsia="he-IL"/>
        </w:rPr>
        <w:t>מחמאסניק</w:t>
      </w:r>
      <w:proofErr w:type="spellEnd"/>
      <w:r>
        <w:rPr>
          <w:rFonts w:hint="cs"/>
          <w:rtl/>
          <w:lang w:eastAsia="he-IL"/>
        </w:rPr>
        <w:t xml:space="preserve"> </w:t>
      </w:r>
      <w:r>
        <w:rPr>
          <w:rtl/>
          <w:lang w:eastAsia="he-IL"/>
        </w:rPr>
        <w:t>–</w:t>
      </w:r>
      <w:r>
        <w:rPr>
          <w:rFonts w:hint="cs"/>
          <w:rtl/>
          <w:lang w:eastAsia="he-IL"/>
        </w:rPr>
        <w:t xml:space="preserve"> לעלות לטנף </w:t>
      </w:r>
      <w:bookmarkStart w:id="13244" w:name="_ETM_Q40_741495"/>
      <w:bookmarkEnd w:id="13244"/>
      <w:r>
        <w:rPr>
          <w:rFonts w:hint="cs"/>
          <w:rtl/>
          <w:lang w:eastAsia="he-IL"/>
        </w:rPr>
        <w:t>על חיילי צה"ל.</w:t>
      </w:r>
    </w:p>
    <w:p w:rsidR="00B357C0" w:rsidRDefault="00B357C0" w:rsidP="00995244">
      <w:pPr>
        <w:rPr>
          <w:rtl/>
          <w:lang w:eastAsia="he-IL"/>
        </w:rPr>
      </w:pPr>
      <w:bookmarkStart w:id="13245" w:name="_ETM_Q40_737870"/>
      <w:bookmarkStart w:id="13246" w:name="_ETM_Q40_737948"/>
      <w:bookmarkEnd w:id="13245"/>
      <w:bookmarkEnd w:id="13246"/>
    </w:p>
    <w:p w:rsidR="00B357C0" w:rsidRDefault="00B357C0" w:rsidP="00995244">
      <w:pPr>
        <w:pStyle w:val="af5"/>
        <w:rPr>
          <w:rtl/>
        </w:rPr>
      </w:pPr>
      <w:bookmarkStart w:id="13247" w:name="ET_interruption_5854_75"/>
      <w:r w:rsidRPr="00CA2555">
        <w:rPr>
          <w:rStyle w:val="TagStyle"/>
          <w:rtl/>
        </w:rPr>
        <w:t xml:space="preserve"> &lt;&lt; קריאה &gt;&gt;</w:t>
      </w:r>
      <w:r w:rsidRPr="004364DE">
        <w:rPr>
          <w:rStyle w:val="TagStyle"/>
          <w:rtl/>
        </w:rPr>
        <w:t xml:space="preserve"> </w:t>
      </w:r>
      <w:r>
        <w:rPr>
          <w:rtl/>
        </w:rPr>
        <w:t>ווליד טאהא (רע"מ – הרשימה הערבית המאוחדת):</w:t>
      </w:r>
      <w:r w:rsidRPr="004364DE">
        <w:rPr>
          <w:rStyle w:val="TagStyle"/>
          <w:rtl/>
        </w:rPr>
        <w:t xml:space="preserve"> </w:t>
      </w:r>
      <w:r w:rsidRPr="00CA2555">
        <w:rPr>
          <w:rStyle w:val="TagStyle"/>
          <w:rtl/>
        </w:rPr>
        <w:t>&lt;&lt; קריאה &gt;&gt;</w:t>
      </w:r>
      <w:r>
        <w:rPr>
          <w:rtl/>
        </w:rPr>
        <w:t xml:space="preserve">   </w:t>
      </w:r>
      <w:bookmarkEnd w:id="13247"/>
    </w:p>
    <w:p w:rsidR="00B357C0" w:rsidRDefault="00B357C0" w:rsidP="00995244">
      <w:pPr>
        <w:rPr>
          <w:rtl/>
          <w:lang w:eastAsia="he-IL"/>
        </w:rPr>
      </w:pPr>
    </w:p>
    <w:p w:rsidR="00B357C0" w:rsidRPr="004364DE" w:rsidRDefault="00AB4150" w:rsidP="00AB4150">
      <w:pPr>
        <w:rPr>
          <w:rtl/>
          <w:lang w:eastAsia="he-IL"/>
        </w:rPr>
      </w:pPr>
      <w:bookmarkStart w:id="13248" w:name="_ETM_Q40_736915"/>
      <w:bookmarkEnd w:id="13248"/>
      <w:r>
        <w:rPr>
          <w:rFonts w:hint="cs"/>
          <w:rtl/>
          <w:lang w:eastAsia="he-IL"/>
        </w:rPr>
        <w:t>– – –</w:t>
      </w:r>
    </w:p>
    <w:p w:rsidR="00B357C0" w:rsidRDefault="00B357C0" w:rsidP="00995244">
      <w:pPr>
        <w:rPr>
          <w:rtl/>
          <w:lang w:eastAsia="he-IL"/>
        </w:rPr>
      </w:pPr>
      <w:bookmarkStart w:id="13249" w:name="_ETM_Q40_730094"/>
      <w:bookmarkStart w:id="13250" w:name="_ETM_Q40_730185"/>
      <w:bookmarkStart w:id="13251" w:name="TOR_Q41"/>
      <w:bookmarkEnd w:id="13249"/>
      <w:bookmarkEnd w:id="13250"/>
      <w:bookmarkEnd w:id="13251"/>
    </w:p>
    <w:p w:rsidR="00B357C0" w:rsidRDefault="00B357C0" w:rsidP="00995244">
      <w:pPr>
        <w:pStyle w:val="-"/>
        <w:keepNext/>
        <w:rPr>
          <w:rtl/>
        </w:rPr>
      </w:pPr>
      <w:bookmarkStart w:id="13252" w:name="ET_speakercontinue_5786_34"/>
      <w:r w:rsidRPr="0020122F">
        <w:rPr>
          <w:rStyle w:val="TagStyle"/>
          <w:rtl/>
        </w:rPr>
        <w:t xml:space="preserve"> &lt;&lt; דובר_המשך &gt;&gt; </w:t>
      </w:r>
      <w:r>
        <w:rPr>
          <w:rtl/>
        </w:rPr>
        <w:t>אופיר כץ (הליכוד):</w:t>
      </w:r>
      <w:r w:rsidRPr="0020122F">
        <w:rPr>
          <w:rStyle w:val="TagStyle"/>
          <w:rtl/>
        </w:rPr>
        <w:t xml:space="preserve"> &lt;&lt; דובר_המשך &gt;&gt;</w:t>
      </w:r>
      <w:r>
        <w:rPr>
          <w:rtl/>
        </w:rPr>
        <w:t xml:space="preserve"> </w:t>
      </w:r>
      <w:bookmarkEnd w:id="13252"/>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אני לא אשא נאום. אני רוצה לשאול אתכם שאלה אחת. </w:t>
      </w:r>
    </w:p>
    <w:p w:rsidR="00B357C0" w:rsidRDefault="00B357C0" w:rsidP="00974205">
      <w:pPr>
        <w:rPr>
          <w:b/>
          <w:bCs/>
          <w:u w:val="single"/>
          <w:rtl/>
          <w:lang w:eastAsia="he-IL"/>
        </w:rPr>
      </w:pPr>
    </w:p>
    <w:p w:rsidR="00B357C0" w:rsidRDefault="00B357C0" w:rsidP="00995244">
      <w:pPr>
        <w:pStyle w:val="af5"/>
        <w:keepNext/>
        <w:rPr>
          <w:rtl/>
        </w:rPr>
      </w:pPr>
      <w:r w:rsidRPr="00CD00FD">
        <w:rPr>
          <w:rStyle w:val="TagStyle"/>
          <w:rtl/>
        </w:rPr>
        <w:t xml:space="preserve"> &lt;&lt; קריאה &gt;&gt; </w:t>
      </w:r>
      <w:r>
        <w:rPr>
          <w:rtl/>
        </w:rPr>
        <w:t>ווליד טאהא (רע"מ – הרשימה הערבית המאוחדת):</w:t>
      </w:r>
      <w:r w:rsidRPr="00CD00FD">
        <w:rPr>
          <w:rStyle w:val="TagStyle"/>
          <w:rtl/>
        </w:rPr>
        <w:t xml:space="preserve"> &lt;&lt; קריאה &gt;&gt;</w:t>
      </w:r>
      <w:r>
        <w:rPr>
          <w:rtl/>
        </w:rPr>
        <w:t xml:space="preserve"> </w:t>
      </w:r>
    </w:p>
    <w:p w:rsidR="00B357C0" w:rsidRPr="00CD00FD" w:rsidRDefault="00B357C0" w:rsidP="00DC1E26">
      <w:pPr>
        <w:rPr>
          <w:rtl/>
          <w:lang w:eastAsia="he-IL"/>
        </w:rPr>
      </w:pPr>
    </w:p>
    <w:p w:rsidR="00B357C0" w:rsidRDefault="00AB4150" w:rsidP="00AB4150">
      <w:pPr>
        <w:rPr>
          <w:rtl/>
          <w:lang w:eastAsia="he-IL"/>
        </w:rPr>
      </w:pPr>
      <w:bookmarkStart w:id="13253" w:name="_ETM_Q41_137000"/>
      <w:bookmarkEnd w:id="13253"/>
      <w:r>
        <w:rPr>
          <w:rFonts w:hint="cs"/>
          <w:rtl/>
          <w:lang w:eastAsia="he-IL"/>
        </w:rPr>
        <w:t>– – –</w:t>
      </w:r>
    </w:p>
    <w:p w:rsidR="00B357C0" w:rsidRDefault="00B357C0" w:rsidP="00DC1E26">
      <w:pPr>
        <w:rPr>
          <w:rtl/>
          <w:lang w:eastAsia="he-IL"/>
        </w:rPr>
      </w:pPr>
    </w:p>
    <w:p w:rsidR="00B357C0" w:rsidRPr="006B6396" w:rsidRDefault="00B357C0" w:rsidP="00995244">
      <w:pPr>
        <w:pStyle w:val="-"/>
        <w:keepNext/>
        <w:rPr>
          <w:rtl/>
        </w:rPr>
      </w:pPr>
      <w:bookmarkStart w:id="13254" w:name="ET_speakercontinue_5786_24"/>
      <w:r w:rsidRPr="006B6396">
        <w:rPr>
          <w:rStyle w:val="TagStyle"/>
          <w:rtl/>
        </w:rPr>
        <w:t xml:space="preserve"> &lt;&lt; דובר_המשך &gt;&gt; </w:t>
      </w:r>
      <w:r>
        <w:rPr>
          <w:rtl/>
        </w:rPr>
        <w:t>אופיר כץ (הליכוד):</w:t>
      </w:r>
      <w:r w:rsidRPr="006B6396">
        <w:rPr>
          <w:rStyle w:val="TagStyle"/>
          <w:rtl/>
        </w:rPr>
        <w:t xml:space="preserve"> &lt;&lt; דובר_המשך &gt;&gt;</w:t>
      </w:r>
      <w:r>
        <w:rPr>
          <w:rtl/>
        </w:rPr>
        <w:t xml:space="preserve"> </w:t>
      </w:r>
      <w:bookmarkStart w:id="13255" w:name="_ETM_Q41_142000"/>
      <w:bookmarkEnd w:id="13254"/>
      <w:bookmarkEnd w:id="13255"/>
    </w:p>
    <w:p w:rsidR="00B357C0" w:rsidRPr="006B6396" w:rsidRDefault="00B357C0" w:rsidP="00995244">
      <w:pPr>
        <w:rPr>
          <w:rtl/>
          <w:lang w:eastAsia="he-IL"/>
        </w:rPr>
      </w:pPr>
    </w:p>
    <w:p w:rsidR="00B357C0" w:rsidRDefault="00B357C0" w:rsidP="00995244">
      <w:pPr>
        <w:rPr>
          <w:rtl/>
          <w:lang w:eastAsia="he-IL"/>
        </w:rPr>
      </w:pPr>
      <w:r>
        <w:rPr>
          <w:rFonts w:hint="cs"/>
          <w:rtl/>
          <w:lang w:eastAsia="he-IL"/>
        </w:rPr>
        <w:t xml:space="preserve">אמרתי, הוא לא ערבי, אבל הוא יותר גרוע </w:t>
      </w:r>
      <w:proofErr w:type="spellStart"/>
      <w:r>
        <w:rPr>
          <w:rFonts w:hint="cs"/>
          <w:rtl/>
          <w:lang w:eastAsia="he-IL"/>
        </w:rPr>
        <w:t>מחמאסניק</w:t>
      </w:r>
      <w:proofErr w:type="spellEnd"/>
      <w:r>
        <w:rPr>
          <w:rFonts w:hint="cs"/>
          <w:rtl/>
          <w:lang w:eastAsia="he-IL"/>
        </w:rPr>
        <w:t>.</w:t>
      </w:r>
    </w:p>
    <w:p w:rsidR="00B357C0" w:rsidRDefault="00B357C0" w:rsidP="00DC1E26">
      <w:pPr>
        <w:rPr>
          <w:rtl/>
          <w:lang w:eastAsia="he-IL"/>
        </w:rPr>
      </w:pPr>
    </w:p>
    <w:p w:rsidR="00B357C0" w:rsidRDefault="00B357C0" w:rsidP="00995244">
      <w:pPr>
        <w:pStyle w:val="af5"/>
        <w:keepNext/>
        <w:rPr>
          <w:rtl/>
        </w:rPr>
      </w:pPr>
      <w:bookmarkStart w:id="13256" w:name="ET_interruption_5854_42"/>
      <w:r w:rsidRPr="005650E4">
        <w:rPr>
          <w:rStyle w:val="TagStyle"/>
          <w:rtl/>
        </w:rPr>
        <w:t xml:space="preserve"> &lt;&lt; קריאה &gt;&gt; </w:t>
      </w:r>
      <w:r>
        <w:rPr>
          <w:rtl/>
        </w:rPr>
        <w:t>ווליד טאהא (רע"מ – הרשימה הערבית המאוחדת):</w:t>
      </w:r>
      <w:r w:rsidRPr="005650E4">
        <w:rPr>
          <w:rStyle w:val="TagStyle"/>
          <w:rtl/>
        </w:rPr>
        <w:t xml:space="preserve"> &lt;&lt; קריאה &gt;&gt;</w:t>
      </w:r>
      <w:r>
        <w:rPr>
          <w:rtl/>
        </w:rPr>
        <w:t xml:space="preserve"> </w:t>
      </w:r>
      <w:bookmarkEnd w:id="13256"/>
    </w:p>
    <w:p w:rsidR="00B357C0" w:rsidRPr="005650E4" w:rsidRDefault="00B357C0" w:rsidP="00DC1E26">
      <w:pPr>
        <w:rPr>
          <w:rtl/>
          <w:lang w:eastAsia="he-IL"/>
        </w:rPr>
      </w:pPr>
    </w:p>
    <w:p w:rsidR="00B357C0" w:rsidRDefault="00AB4150" w:rsidP="00AB4150">
      <w:pPr>
        <w:rPr>
          <w:rtl/>
          <w:lang w:eastAsia="he-IL"/>
        </w:rPr>
      </w:pPr>
      <w:bookmarkStart w:id="13257" w:name="_ETM_Q41_144000"/>
      <w:bookmarkEnd w:id="13257"/>
      <w:r>
        <w:rPr>
          <w:rFonts w:hint="cs"/>
          <w:rtl/>
          <w:lang w:eastAsia="he-IL"/>
        </w:rPr>
        <w:t>– – –</w:t>
      </w:r>
      <w:r w:rsidR="00B357C0">
        <w:rPr>
          <w:rFonts w:hint="cs"/>
          <w:rtl/>
          <w:lang w:eastAsia="he-IL"/>
        </w:rPr>
        <w:t xml:space="preserve"> ערבי ועוד אחד.</w:t>
      </w:r>
    </w:p>
    <w:p w:rsidR="00B357C0" w:rsidRDefault="00B357C0" w:rsidP="00DC1E26">
      <w:pPr>
        <w:rPr>
          <w:rtl/>
          <w:lang w:eastAsia="he-IL"/>
        </w:rPr>
      </w:pPr>
      <w:bookmarkStart w:id="13258" w:name="_ETM_Q41_146000"/>
      <w:bookmarkEnd w:id="13258"/>
    </w:p>
    <w:p w:rsidR="00B357C0" w:rsidRDefault="00B357C0" w:rsidP="00995244">
      <w:pPr>
        <w:pStyle w:val="-"/>
        <w:keepNext/>
        <w:rPr>
          <w:rtl/>
        </w:rPr>
      </w:pPr>
      <w:bookmarkStart w:id="13259" w:name="ET_speakercontinue_5786_25"/>
      <w:r w:rsidRPr="00343363">
        <w:rPr>
          <w:rStyle w:val="TagStyle"/>
          <w:rtl/>
        </w:rPr>
        <w:t xml:space="preserve"> &lt;&lt; דובר_המשך &gt;&gt; </w:t>
      </w:r>
      <w:r>
        <w:rPr>
          <w:rtl/>
        </w:rPr>
        <w:t>אופיר כץ (הליכוד):</w:t>
      </w:r>
      <w:r w:rsidRPr="00343363">
        <w:rPr>
          <w:rStyle w:val="TagStyle"/>
          <w:rtl/>
        </w:rPr>
        <w:t xml:space="preserve"> &lt;&lt; דובר_המשך &gt;&gt;</w:t>
      </w:r>
      <w:r>
        <w:rPr>
          <w:rtl/>
        </w:rPr>
        <w:t xml:space="preserve"> </w:t>
      </w:r>
      <w:bookmarkEnd w:id="13259"/>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כן, יותר גרוע </w:t>
      </w:r>
      <w:proofErr w:type="spellStart"/>
      <w:r>
        <w:rPr>
          <w:rFonts w:hint="cs"/>
          <w:rtl/>
          <w:lang w:eastAsia="he-IL"/>
        </w:rPr>
        <w:t>מחמאסניק</w:t>
      </w:r>
      <w:proofErr w:type="spellEnd"/>
      <w:r>
        <w:rPr>
          <w:rFonts w:hint="cs"/>
          <w:rtl/>
          <w:lang w:eastAsia="he-IL"/>
        </w:rPr>
        <w:t xml:space="preserve">. ואני רוצה לא לנאום, אני רוצה לשאול אתכם שאלה </w:t>
      </w:r>
      <w:bookmarkStart w:id="13260" w:name="_ETM_Q41_155000"/>
      <w:bookmarkEnd w:id="13260"/>
      <w:r>
        <w:rPr>
          <w:rFonts w:hint="cs"/>
          <w:rtl/>
          <w:lang w:eastAsia="he-IL"/>
        </w:rPr>
        <w:t xml:space="preserve">אחת: אם ב-7 באוקטובר </w:t>
      </w:r>
      <w:r w:rsidR="00AB4150">
        <w:rPr>
          <w:rFonts w:hint="cs"/>
          <w:rtl/>
          <w:lang w:eastAsia="he-IL"/>
        </w:rPr>
        <w:t>– – –</w:t>
      </w:r>
    </w:p>
    <w:p w:rsidR="00B357C0" w:rsidRPr="00343363" w:rsidRDefault="00B357C0" w:rsidP="00DC1E26">
      <w:pPr>
        <w:rPr>
          <w:rtl/>
          <w:lang w:eastAsia="he-IL"/>
        </w:rPr>
      </w:pPr>
      <w:bookmarkStart w:id="13261" w:name="_ETM_Q41_149000"/>
      <w:bookmarkEnd w:id="13261"/>
    </w:p>
    <w:p w:rsidR="00B357C0" w:rsidRDefault="00B357C0" w:rsidP="00995244">
      <w:pPr>
        <w:pStyle w:val="af5"/>
        <w:keepNext/>
        <w:rPr>
          <w:rtl/>
        </w:rPr>
      </w:pPr>
      <w:r w:rsidRPr="00A50710">
        <w:rPr>
          <w:rStyle w:val="TagStyle"/>
          <w:rtl/>
        </w:rPr>
        <w:t xml:space="preserve"> &lt;&lt; קריאה &gt;&gt; </w:t>
      </w:r>
      <w:r>
        <w:rPr>
          <w:rtl/>
        </w:rPr>
        <w:t>עופר כסיף (חד"ש-תע"ל):</w:t>
      </w:r>
      <w:r w:rsidRPr="00A50710">
        <w:rPr>
          <w:rStyle w:val="TagStyle"/>
          <w:rtl/>
        </w:rPr>
        <w:t xml:space="preserve"> &lt;&lt; קריאה &gt;&gt;</w:t>
      </w:r>
      <w:r>
        <w:rPr>
          <w:rtl/>
        </w:rPr>
        <w:t xml:space="preserve"> </w:t>
      </w:r>
    </w:p>
    <w:p w:rsidR="00B357C0" w:rsidRDefault="00B357C0" w:rsidP="00995244">
      <w:pPr>
        <w:rPr>
          <w:rtl/>
          <w:lang w:eastAsia="he-IL"/>
        </w:rPr>
      </w:pPr>
    </w:p>
    <w:p w:rsidR="00B357C0" w:rsidRDefault="00AB4150" w:rsidP="00AB4150">
      <w:pPr>
        <w:rPr>
          <w:rtl/>
          <w:lang w:eastAsia="he-IL"/>
        </w:rPr>
      </w:pPr>
      <w:r>
        <w:rPr>
          <w:rFonts w:hint="cs"/>
          <w:rtl/>
          <w:lang w:eastAsia="he-IL"/>
        </w:rPr>
        <w:t>– – –</w:t>
      </w:r>
      <w:r w:rsidR="00B357C0">
        <w:rPr>
          <w:rFonts w:hint="cs"/>
          <w:rtl/>
          <w:lang w:eastAsia="he-IL"/>
        </w:rPr>
        <w:t xml:space="preserve"> </w:t>
      </w:r>
    </w:p>
    <w:p w:rsidR="00B357C0" w:rsidRDefault="00B357C0" w:rsidP="00DC1E26">
      <w:pPr>
        <w:rPr>
          <w:rtl/>
          <w:lang w:eastAsia="he-IL"/>
        </w:rPr>
      </w:pPr>
      <w:bookmarkStart w:id="13262" w:name="_ETM_Q41_158000"/>
      <w:bookmarkEnd w:id="13262"/>
    </w:p>
    <w:p w:rsidR="00B357C0" w:rsidRDefault="00B357C0" w:rsidP="00995244">
      <w:pPr>
        <w:pStyle w:val="-"/>
        <w:keepNext/>
        <w:rPr>
          <w:rtl/>
        </w:rPr>
      </w:pPr>
      <w:bookmarkStart w:id="13263" w:name="ET_speakercontinue_5786_26"/>
      <w:r w:rsidRPr="009649E9">
        <w:rPr>
          <w:rStyle w:val="TagStyle"/>
          <w:rtl/>
        </w:rPr>
        <w:t xml:space="preserve"> &lt;&lt; דובר_המשך &gt;&gt; </w:t>
      </w:r>
      <w:r>
        <w:rPr>
          <w:rtl/>
        </w:rPr>
        <w:t>אופיר כץ (הליכוד):</w:t>
      </w:r>
      <w:r w:rsidRPr="009649E9">
        <w:rPr>
          <w:rStyle w:val="TagStyle"/>
          <w:rtl/>
        </w:rPr>
        <w:t xml:space="preserve"> &lt;&lt; דובר_המשך &gt;&gt;</w:t>
      </w:r>
      <w:r>
        <w:rPr>
          <w:rtl/>
        </w:rPr>
        <w:t xml:space="preserve"> </w:t>
      </w:r>
      <w:bookmarkEnd w:id="13263"/>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אם ב-7 </w:t>
      </w:r>
      <w:bookmarkStart w:id="13264" w:name="_ETM_Q41_156000"/>
      <w:bookmarkEnd w:id="13264"/>
      <w:r>
        <w:rPr>
          <w:rFonts w:hint="cs"/>
          <w:rtl/>
          <w:lang w:eastAsia="he-IL"/>
        </w:rPr>
        <w:t xml:space="preserve">באוקטובר החמאס היה מגיע לבתים שלכם, </w:t>
      </w:r>
      <w:r w:rsidR="00D55FFB">
        <w:rPr>
          <w:rFonts w:hint="cs"/>
          <w:rtl/>
          <w:lang w:eastAsia="he-IL"/>
        </w:rPr>
        <w:t xml:space="preserve">הוא </w:t>
      </w:r>
      <w:r>
        <w:rPr>
          <w:rFonts w:hint="cs"/>
          <w:rtl/>
          <w:lang w:eastAsia="he-IL"/>
        </w:rPr>
        <w:t xml:space="preserve">היה שוחט אתכם </w:t>
      </w:r>
      <w:bookmarkStart w:id="13265" w:name="_ETM_Q41_164000"/>
      <w:bookmarkEnd w:id="13265"/>
      <w:r>
        <w:rPr>
          <w:rFonts w:hint="cs"/>
          <w:rtl/>
          <w:lang w:eastAsia="he-IL"/>
        </w:rPr>
        <w:t xml:space="preserve">או לא? </w:t>
      </w:r>
    </w:p>
    <w:p w:rsidR="00B357C0" w:rsidRDefault="00B357C0" w:rsidP="00DC1E26">
      <w:pPr>
        <w:rPr>
          <w:rtl/>
          <w:lang w:eastAsia="he-IL"/>
        </w:rPr>
      </w:pPr>
    </w:p>
    <w:p w:rsidR="00B357C0" w:rsidRDefault="00B357C0" w:rsidP="00995244">
      <w:pPr>
        <w:pStyle w:val="af5"/>
        <w:keepNext/>
        <w:rPr>
          <w:rtl/>
        </w:rPr>
      </w:pPr>
      <w:bookmarkStart w:id="13266" w:name="ET_interruption_6151_27"/>
      <w:r w:rsidRPr="005B6DBE">
        <w:rPr>
          <w:rStyle w:val="TagStyle"/>
          <w:rtl/>
        </w:rPr>
        <w:t xml:space="preserve"> &lt;&lt; קריאה &gt;&gt; </w:t>
      </w:r>
      <w:r>
        <w:rPr>
          <w:rtl/>
        </w:rPr>
        <w:t>רון כץ (יש עתיד):</w:t>
      </w:r>
      <w:r w:rsidRPr="005B6DBE">
        <w:rPr>
          <w:rStyle w:val="TagStyle"/>
          <w:rtl/>
        </w:rPr>
        <w:t xml:space="preserve"> &lt;&lt; קריאה &gt;&gt;</w:t>
      </w:r>
      <w:r>
        <w:rPr>
          <w:rtl/>
        </w:rPr>
        <w:t xml:space="preserve"> </w:t>
      </w:r>
      <w:bookmarkEnd w:id="13266"/>
    </w:p>
    <w:p w:rsidR="00B357C0" w:rsidRDefault="00B357C0" w:rsidP="00995244">
      <w:pPr>
        <w:rPr>
          <w:rtl/>
          <w:lang w:eastAsia="he-IL"/>
        </w:rPr>
      </w:pPr>
    </w:p>
    <w:p w:rsidR="00B357C0" w:rsidRDefault="00B357C0" w:rsidP="00995244">
      <w:pPr>
        <w:rPr>
          <w:rtl/>
          <w:lang w:eastAsia="he-IL"/>
        </w:rPr>
      </w:pPr>
      <w:r>
        <w:rPr>
          <w:rFonts w:hint="cs"/>
          <w:rtl/>
          <w:lang w:eastAsia="he-IL"/>
        </w:rPr>
        <w:t>ברור שכן.</w:t>
      </w:r>
    </w:p>
    <w:p w:rsidR="00B357C0" w:rsidRDefault="00B357C0" w:rsidP="00DC1E26">
      <w:pPr>
        <w:rPr>
          <w:rtl/>
          <w:lang w:eastAsia="he-IL"/>
        </w:rPr>
      </w:pPr>
      <w:bookmarkStart w:id="13267" w:name="_ETM_Q41_162000"/>
      <w:bookmarkEnd w:id="13267"/>
    </w:p>
    <w:p w:rsidR="00B357C0" w:rsidRDefault="00B357C0" w:rsidP="00995244">
      <w:pPr>
        <w:pStyle w:val="-"/>
        <w:keepNext/>
        <w:rPr>
          <w:rtl/>
        </w:rPr>
      </w:pPr>
      <w:bookmarkStart w:id="13268" w:name="ET_speakercontinue_5786_28"/>
      <w:r w:rsidRPr="005B6DBE">
        <w:rPr>
          <w:rStyle w:val="TagStyle"/>
          <w:rtl/>
        </w:rPr>
        <w:t xml:space="preserve"> &lt;&lt; דובר_המשך &gt;&gt; </w:t>
      </w:r>
      <w:r>
        <w:rPr>
          <w:rtl/>
        </w:rPr>
        <w:t>אופיר כץ (הליכוד):</w:t>
      </w:r>
      <w:r w:rsidRPr="005B6DBE">
        <w:rPr>
          <w:rStyle w:val="TagStyle"/>
          <w:rtl/>
        </w:rPr>
        <w:t xml:space="preserve"> &lt;&lt; דובר_המשך &gt;&gt;</w:t>
      </w:r>
      <w:r>
        <w:rPr>
          <w:rtl/>
        </w:rPr>
        <w:t xml:space="preserve"> </w:t>
      </w:r>
      <w:bookmarkEnd w:id="13268"/>
    </w:p>
    <w:p w:rsidR="00B357C0" w:rsidRDefault="00B357C0" w:rsidP="00995244">
      <w:pPr>
        <w:rPr>
          <w:rtl/>
          <w:lang w:eastAsia="he-IL"/>
        </w:rPr>
      </w:pPr>
    </w:p>
    <w:p w:rsidR="00B357C0" w:rsidRDefault="00B357C0" w:rsidP="00995244">
      <w:pPr>
        <w:rPr>
          <w:rtl/>
          <w:lang w:eastAsia="he-IL"/>
        </w:rPr>
      </w:pPr>
      <w:r>
        <w:rPr>
          <w:rFonts w:hint="cs"/>
          <w:rtl/>
          <w:lang w:eastAsia="he-IL"/>
        </w:rPr>
        <w:t>לא, אני שואל אותם.</w:t>
      </w:r>
    </w:p>
    <w:p w:rsidR="00B357C0" w:rsidRDefault="00B357C0" w:rsidP="00995244">
      <w:pPr>
        <w:rPr>
          <w:rtl/>
          <w:lang w:eastAsia="he-IL"/>
        </w:rPr>
      </w:pPr>
    </w:p>
    <w:p w:rsidR="00B357C0" w:rsidRDefault="00B357C0" w:rsidP="00995244">
      <w:pPr>
        <w:pStyle w:val="af5"/>
        <w:keepNext/>
        <w:rPr>
          <w:rtl/>
        </w:rPr>
      </w:pPr>
      <w:r w:rsidRPr="00514BF1">
        <w:rPr>
          <w:rStyle w:val="TagStyle"/>
          <w:rtl/>
        </w:rPr>
        <w:t xml:space="preserve"> &lt;&lt; קריאה &gt;&gt; </w:t>
      </w:r>
      <w:r>
        <w:rPr>
          <w:rtl/>
        </w:rPr>
        <w:t>קריאה:</w:t>
      </w:r>
      <w:r w:rsidRPr="00514BF1">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חד-משמעית.</w:t>
      </w:r>
    </w:p>
    <w:p w:rsidR="00B357C0" w:rsidRDefault="00B357C0" w:rsidP="00DC1E26">
      <w:pPr>
        <w:rPr>
          <w:rtl/>
          <w:lang w:eastAsia="he-IL"/>
        </w:rPr>
      </w:pPr>
      <w:bookmarkStart w:id="13269" w:name="_ETM_Q41_166000"/>
      <w:bookmarkEnd w:id="13269"/>
    </w:p>
    <w:p w:rsidR="00B357C0" w:rsidRDefault="00B357C0" w:rsidP="00995244">
      <w:pPr>
        <w:pStyle w:val="af5"/>
        <w:keepNext/>
        <w:rPr>
          <w:rtl/>
        </w:rPr>
      </w:pPr>
      <w:bookmarkStart w:id="13270" w:name="ET_interruption_5803_32"/>
      <w:r w:rsidRPr="00514BF1">
        <w:rPr>
          <w:rStyle w:val="TagStyle"/>
          <w:rtl/>
        </w:rPr>
        <w:t xml:space="preserve"> &lt;&lt; קריאה &gt;&gt; </w:t>
      </w:r>
      <w:r>
        <w:rPr>
          <w:rtl/>
        </w:rPr>
        <w:t>עידן רול (יש עתיד):</w:t>
      </w:r>
      <w:r w:rsidRPr="00514BF1">
        <w:rPr>
          <w:rStyle w:val="TagStyle"/>
          <w:rtl/>
        </w:rPr>
        <w:t xml:space="preserve"> &lt;&lt; קריאה &gt;&gt;</w:t>
      </w:r>
      <w:r>
        <w:rPr>
          <w:rtl/>
        </w:rPr>
        <w:t xml:space="preserve"> </w:t>
      </w:r>
      <w:bookmarkEnd w:id="13270"/>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אולי </w:t>
      </w:r>
      <w:bookmarkStart w:id="13271" w:name="_ETM_Q41_165000"/>
      <w:bookmarkEnd w:id="13271"/>
      <w:r>
        <w:rPr>
          <w:rFonts w:hint="cs"/>
          <w:rtl/>
          <w:lang w:eastAsia="he-IL"/>
        </w:rPr>
        <w:t>הם היו קוראים לצה"ל שיציל אותם.</w:t>
      </w:r>
    </w:p>
    <w:p w:rsidR="00B357C0" w:rsidRDefault="00B357C0" w:rsidP="00DC1E26">
      <w:pPr>
        <w:rPr>
          <w:rtl/>
          <w:lang w:eastAsia="he-IL"/>
        </w:rPr>
      </w:pPr>
    </w:p>
    <w:p w:rsidR="00B357C0" w:rsidRDefault="00B357C0" w:rsidP="00995244">
      <w:pPr>
        <w:pStyle w:val="-"/>
        <w:keepNext/>
        <w:rPr>
          <w:rtl/>
        </w:rPr>
      </w:pPr>
      <w:bookmarkStart w:id="13272" w:name="ET_speakercontinue_5786_33"/>
      <w:r w:rsidRPr="00514BF1">
        <w:rPr>
          <w:rStyle w:val="TagStyle"/>
          <w:rtl/>
        </w:rPr>
        <w:t xml:space="preserve"> &lt;&lt; דובר_המשך &gt;&gt; </w:t>
      </w:r>
      <w:r>
        <w:rPr>
          <w:rtl/>
        </w:rPr>
        <w:t>אופיר כץ (הליכוד):</w:t>
      </w:r>
      <w:r w:rsidRPr="00514BF1">
        <w:rPr>
          <w:rStyle w:val="TagStyle"/>
          <w:rtl/>
        </w:rPr>
        <w:t xml:space="preserve"> &lt;&lt; דובר_המשך &gt;&gt;</w:t>
      </w:r>
      <w:r>
        <w:rPr>
          <w:rtl/>
        </w:rPr>
        <w:t xml:space="preserve"> </w:t>
      </w:r>
      <w:bookmarkEnd w:id="13272"/>
    </w:p>
    <w:p w:rsidR="00B357C0" w:rsidRDefault="00B357C0" w:rsidP="00995244">
      <w:pPr>
        <w:rPr>
          <w:rtl/>
          <w:lang w:eastAsia="he-IL"/>
        </w:rPr>
      </w:pPr>
    </w:p>
    <w:p w:rsidR="00B357C0" w:rsidRDefault="00B357C0" w:rsidP="00995244">
      <w:pPr>
        <w:rPr>
          <w:rtl/>
          <w:lang w:eastAsia="he-IL"/>
        </w:rPr>
      </w:pPr>
      <w:bookmarkStart w:id="13273" w:name="_ETM_Q41_167000"/>
      <w:bookmarkEnd w:id="13273"/>
      <w:r>
        <w:rPr>
          <w:rFonts w:hint="cs"/>
          <w:rtl/>
          <w:lang w:eastAsia="he-IL"/>
        </w:rPr>
        <w:t xml:space="preserve">הגרוע </w:t>
      </w:r>
      <w:proofErr w:type="spellStart"/>
      <w:r>
        <w:rPr>
          <w:rFonts w:hint="cs"/>
          <w:rtl/>
          <w:lang w:eastAsia="he-IL"/>
        </w:rPr>
        <w:t>מחמאסניק</w:t>
      </w:r>
      <w:proofErr w:type="spellEnd"/>
      <w:r>
        <w:rPr>
          <w:rFonts w:hint="cs"/>
          <w:rtl/>
          <w:lang w:eastAsia="he-IL"/>
        </w:rPr>
        <w:t>, אם הם היו מגיעים לבית שלך</w:t>
      </w:r>
      <w:r w:rsidR="00D55FFB">
        <w:rPr>
          <w:rFonts w:hint="cs"/>
          <w:rtl/>
          <w:lang w:eastAsia="he-IL"/>
        </w:rPr>
        <w:t>,</w:t>
      </w:r>
      <w:r>
        <w:rPr>
          <w:rFonts w:hint="cs"/>
          <w:rtl/>
          <w:lang w:eastAsia="he-IL"/>
        </w:rPr>
        <w:t xml:space="preserve"> הם היו שוחטים אותך או לא? אתה לא עונה. </w:t>
      </w:r>
    </w:p>
    <w:p w:rsidR="00B357C0" w:rsidRDefault="00B357C0" w:rsidP="00DC1E26">
      <w:pPr>
        <w:rPr>
          <w:rtl/>
          <w:lang w:eastAsia="he-IL"/>
        </w:rPr>
      </w:pPr>
      <w:bookmarkStart w:id="13274" w:name="_ETM_Q41_174000"/>
      <w:bookmarkEnd w:id="13274"/>
    </w:p>
    <w:p w:rsidR="00B357C0" w:rsidRDefault="00B357C0" w:rsidP="00995244">
      <w:pPr>
        <w:pStyle w:val="af5"/>
        <w:keepNext/>
        <w:rPr>
          <w:rtl/>
        </w:rPr>
      </w:pPr>
      <w:bookmarkStart w:id="13275" w:name="ET_interruption_קריאה_35"/>
      <w:r w:rsidRPr="00514BF1">
        <w:rPr>
          <w:rStyle w:val="TagStyle"/>
          <w:rtl/>
        </w:rPr>
        <w:t xml:space="preserve"> &lt;&lt; קריאה &gt;&gt; </w:t>
      </w:r>
      <w:r>
        <w:rPr>
          <w:rtl/>
        </w:rPr>
        <w:t>קריאה:</w:t>
      </w:r>
      <w:r w:rsidRPr="00514BF1">
        <w:rPr>
          <w:rStyle w:val="TagStyle"/>
          <w:rtl/>
        </w:rPr>
        <w:t xml:space="preserve"> &lt;&lt; קריאה &gt;&gt;</w:t>
      </w:r>
      <w:r>
        <w:rPr>
          <w:rtl/>
        </w:rPr>
        <w:t xml:space="preserve"> </w:t>
      </w:r>
      <w:bookmarkEnd w:id="13275"/>
    </w:p>
    <w:p w:rsidR="00B357C0" w:rsidRDefault="00B357C0" w:rsidP="00995244">
      <w:pPr>
        <w:rPr>
          <w:rtl/>
          <w:lang w:eastAsia="he-IL"/>
        </w:rPr>
      </w:pPr>
    </w:p>
    <w:p w:rsidR="00B357C0" w:rsidRDefault="00B357C0" w:rsidP="00995244">
      <w:pPr>
        <w:rPr>
          <w:rtl/>
          <w:lang w:eastAsia="he-IL"/>
        </w:rPr>
      </w:pPr>
      <w:bookmarkStart w:id="13276" w:name="_ETM_Q41_177000"/>
      <w:bookmarkEnd w:id="13276"/>
      <w:r>
        <w:rPr>
          <w:rFonts w:hint="cs"/>
          <w:rtl/>
          <w:lang w:eastAsia="he-IL"/>
        </w:rPr>
        <w:t xml:space="preserve">בטח שכן. </w:t>
      </w:r>
    </w:p>
    <w:p w:rsidR="00B357C0" w:rsidRPr="00974205" w:rsidRDefault="00B357C0" w:rsidP="00DC1E26">
      <w:pPr>
        <w:rPr>
          <w:rtl/>
        </w:rPr>
      </w:pPr>
    </w:p>
    <w:p w:rsidR="00B357C0" w:rsidRDefault="00B357C0" w:rsidP="00995244">
      <w:pPr>
        <w:pStyle w:val="af5"/>
        <w:keepNext/>
        <w:rPr>
          <w:rtl/>
        </w:rPr>
      </w:pPr>
      <w:r w:rsidRPr="00571D56">
        <w:rPr>
          <w:rStyle w:val="TagStyle"/>
          <w:rtl/>
        </w:rPr>
        <w:t xml:space="preserve"> &lt;&lt; קריאה &gt;&gt; </w:t>
      </w:r>
      <w:r>
        <w:rPr>
          <w:rtl/>
        </w:rPr>
        <w:t>טלי גוטליב (הליכוד):</w:t>
      </w:r>
      <w:r w:rsidRPr="00571D56">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הי</w:t>
      </w:r>
      <w:bookmarkStart w:id="13277" w:name="_ETM_Q41_175000"/>
      <w:bookmarkEnd w:id="13277"/>
      <w:r>
        <w:rPr>
          <w:rFonts w:hint="cs"/>
          <w:rtl/>
          <w:lang w:eastAsia="he-IL"/>
        </w:rPr>
        <w:t>נה, בבקשה.</w:t>
      </w:r>
    </w:p>
    <w:p w:rsidR="00B357C0" w:rsidRPr="00571D56" w:rsidRDefault="00B357C0" w:rsidP="00995244">
      <w:pPr>
        <w:rPr>
          <w:rtl/>
          <w:lang w:eastAsia="he-IL"/>
        </w:rPr>
      </w:pPr>
      <w:bookmarkStart w:id="13278" w:name="_ETM_Q41_178000"/>
      <w:bookmarkEnd w:id="13278"/>
    </w:p>
    <w:p w:rsidR="00B357C0" w:rsidRDefault="00B357C0" w:rsidP="00995244">
      <w:pPr>
        <w:pStyle w:val="-"/>
        <w:keepNext/>
        <w:rPr>
          <w:rtl/>
        </w:rPr>
      </w:pPr>
      <w:bookmarkStart w:id="13279" w:name="ET_speakercontinue_5786_37"/>
      <w:r w:rsidRPr="006E288F">
        <w:rPr>
          <w:rStyle w:val="TagStyle"/>
          <w:rtl/>
        </w:rPr>
        <w:t xml:space="preserve"> &lt;&lt; דובר_המשך &gt;&gt; </w:t>
      </w:r>
      <w:r>
        <w:rPr>
          <w:rtl/>
        </w:rPr>
        <w:t>אופיר כץ (הליכוד):</w:t>
      </w:r>
      <w:r w:rsidRPr="006E288F">
        <w:rPr>
          <w:rStyle w:val="TagStyle"/>
          <w:rtl/>
        </w:rPr>
        <w:t xml:space="preserve"> &lt;&lt; דובר_המשך &gt;&gt;</w:t>
      </w:r>
      <w:r>
        <w:rPr>
          <w:rtl/>
        </w:rPr>
        <w:t xml:space="preserve"> </w:t>
      </w:r>
      <w:bookmarkEnd w:id="13279"/>
    </w:p>
    <w:p w:rsidR="00B357C0" w:rsidRPr="006E288F" w:rsidRDefault="00B357C0" w:rsidP="00DC1E26">
      <w:pPr>
        <w:rPr>
          <w:rtl/>
          <w:lang w:eastAsia="he-IL"/>
        </w:rPr>
      </w:pPr>
      <w:bookmarkStart w:id="13280" w:name="_ETM_Q41_172000"/>
      <w:bookmarkEnd w:id="13280"/>
    </w:p>
    <w:p w:rsidR="00B357C0" w:rsidRDefault="00B357C0" w:rsidP="00995244">
      <w:pPr>
        <w:rPr>
          <w:rtl/>
          <w:lang w:eastAsia="he-IL"/>
        </w:rPr>
      </w:pPr>
      <w:bookmarkStart w:id="13281" w:name="_ETM_Q41_179000"/>
      <w:bookmarkEnd w:id="13281"/>
      <w:r>
        <w:rPr>
          <w:rFonts w:hint="cs"/>
          <w:rtl/>
          <w:lang w:eastAsia="he-IL"/>
        </w:rPr>
        <w:t xml:space="preserve">איימן עודה, איימן עודה, אם </w:t>
      </w:r>
      <w:bookmarkStart w:id="13282" w:name="_ETM_Q41_182000"/>
      <w:bookmarkEnd w:id="13282"/>
      <w:r>
        <w:rPr>
          <w:rFonts w:hint="cs"/>
          <w:rtl/>
          <w:lang w:eastAsia="he-IL"/>
        </w:rPr>
        <w:t>חמאס היה מגיע ב-7 באוקטובר לבית שלך, היה שוחט אותך או לא?</w:t>
      </w:r>
    </w:p>
    <w:p w:rsidR="00B357C0" w:rsidRDefault="00B357C0" w:rsidP="00995244">
      <w:pPr>
        <w:rPr>
          <w:rtl/>
          <w:lang w:eastAsia="he-IL"/>
        </w:rPr>
      </w:pPr>
    </w:p>
    <w:p w:rsidR="00B357C0" w:rsidRDefault="00B357C0" w:rsidP="00995244">
      <w:pPr>
        <w:pStyle w:val="af5"/>
        <w:keepNext/>
        <w:rPr>
          <w:rtl/>
        </w:rPr>
      </w:pPr>
      <w:bookmarkStart w:id="13283" w:name="ET_interruption_5520_40"/>
      <w:r w:rsidRPr="006026D3">
        <w:rPr>
          <w:rStyle w:val="TagStyle"/>
          <w:rtl/>
        </w:rPr>
        <w:t xml:space="preserve"> &lt;&lt; קריאה &gt;&gt; </w:t>
      </w:r>
      <w:r>
        <w:rPr>
          <w:rtl/>
        </w:rPr>
        <w:t>עודד פורר (ישראל ביתנו):</w:t>
      </w:r>
      <w:r w:rsidRPr="006026D3">
        <w:rPr>
          <w:rStyle w:val="TagStyle"/>
          <w:rtl/>
        </w:rPr>
        <w:t xml:space="preserve"> &lt;&lt; קריאה &gt;&gt;</w:t>
      </w:r>
      <w:r>
        <w:rPr>
          <w:rtl/>
        </w:rPr>
        <w:t xml:space="preserve"> </w:t>
      </w:r>
      <w:bookmarkEnd w:id="13283"/>
    </w:p>
    <w:p w:rsidR="00B357C0" w:rsidRDefault="00B357C0" w:rsidP="00995244">
      <w:pPr>
        <w:rPr>
          <w:rtl/>
          <w:lang w:eastAsia="he-IL"/>
        </w:rPr>
      </w:pPr>
    </w:p>
    <w:p w:rsidR="00B357C0" w:rsidRDefault="00B357C0" w:rsidP="00995244">
      <w:pPr>
        <w:rPr>
          <w:rtl/>
          <w:lang w:eastAsia="he-IL"/>
        </w:rPr>
      </w:pPr>
      <w:r>
        <w:rPr>
          <w:rFonts w:hint="cs"/>
          <w:rtl/>
          <w:lang w:eastAsia="he-IL"/>
        </w:rPr>
        <w:t>ראשון שהיו שוחטים.</w:t>
      </w:r>
      <w:bookmarkStart w:id="13284" w:name="_ETM_Q41_181000"/>
      <w:bookmarkEnd w:id="13284"/>
    </w:p>
    <w:p w:rsidR="00B357C0" w:rsidRDefault="00B357C0" w:rsidP="00995244">
      <w:pPr>
        <w:rPr>
          <w:rtl/>
          <w:lang w:eastAsia="he-IL"/>
        </w:rPr>
      </w:pPr>
      <w:bookmarkStart w:id="13285" w:name="_ETM_Q41_186000"/>
      <w:bookmarkEnd w:id="13285"/>
    </w:p>
    <w:p w:rsidR="00B357C0" w:rsidRDefault="00B357C0" w:rsidP="00995244">
      <w:pPr>
        <w:pStyle w:val="-"/>
        <w:keepNext/>
        <w:rPr>
          <w:rtl/>
        </w:rPr>
      </w:pPr>
      <w:bookmarkStart w:id="13286" w:name="ET_speakercontinue_5786_39"/>
      <w:r w:rsidRPr="0002418A">
        <w:rPr>
          <w:rStyle w:val="TagStyle"/>
          <w:rtl/>
        </w:rPr>
        <w:t xml:space="preserve"> &lt;&lt; דובר_המשך &gt;&gt; </w:t>
      </w:r>
      <w:r>
        <w:rPr>
          <w:rtl/>
        </w:rPr>
        <w:t>אופיר כץ (הליכוד):</w:t>
      </w:r>
      <w:r w:rsidRPr="0002418A">
        <w:rPr>
          <w:rStyle w:val="TagStyle"/>
          <w:rtl/>
        </w:rPr>
        <w:t xml:space="preserve"> &lt;&lt; דובר_המשך &gt;&gt;</w:t>
      </w:r>
      <w:r>
        <w:rPr>
          <w:rtl/>
        </w:rPr>
        <w:t xml:space="preserve"> </w:t>
      </w:r>
      <w:bookmarkEnd w:id="13286"/>
    </w:p>
    <w:p w:rsidR="00B357C0" w:rsidRDefault="00B357C0" w:rsidP="00995244">
      <w:pPr>
        <w:rPr>
          <w:rtl/>
          <w:lang w:eastAsia="he-IL"/>
        </w:rPr>
      </w:pPr>
    </w:p>
    <w:p w:rsidR="00B357C0" w:rsidRDefault="00B357C0" w:rsidP="00D55FFB">
      <w:pPr>
        <w:rPr>
          <w:rtl/>
          <w:lang w:eastAsia="he-IL"/>
        </w:rPr>
      </w:pPr>
      <w:bookmarkStart w:id="13287" w:name="_ETM_Q41_187000"/>
      <w:bookmarkEnd w:id="13287"/>
      <w:r>
        <w:rPr>
          <w:rFonts w:hint="cs"/>
          <w:rtl/>
          <w:lang w:eastAsia="he-IL"/>
        </w:rPr>
        <w:t xml:space="preserve">תענה. אתה לא </w:t>
      </w:r>
      <w:bookmarkStart w:id="13288" w:name="_ETM_Q41_185000"/>
      <w:bookmarkEnd w:id="13288"/>
      <w:r>
        <w:rPr>
          <w:rFonts w:hint="cs"/>
          <w:rtl/>
          <w:lang w:eastAsia="he-IL"/>
        </w:rPr>
        <w:t xml:space="preserve">עונה. איפה עאידה תומא סלימאן עם השקרים? שיענו. למה אתם </w:t>
      </w:r>
      <w:bookmarkStart w:id="13289" w:name="_ETM_Q41_190000"/>
      <w:bookmarkEnd w:id="13289"/>
      <w:r>
        <w:rPr>
          <w:rFonts w:hint="cs"/>
          <w:rtl/>
          <w:lang w:eastAsia="he-IL"/>
        </w:rPr>
        <w:t xml:space="preserve">לא עונים? אם חמאס היה מגיע אליכם, היה שוחט </w:t>
      </w:r>
      <w:bookmarkStart w:id="13290" w:name="_ETM_Q41_192000"/>
      <w:bookmarkEnd w:id="13290"/>
      <w:r>
        <w:rPr>
          <w:rFonts w:hint="cs"/>
          <w:rtl/>
          <w:lang w:eastAsia="he-IL"/>
        </w:rPr>
        <w:t xml:space="preserve">גם אתכם? אתם לא מסוגלים לענות. מי ששומר </w:t>
      </w:r>
      <w:bookmarkStart w:id="13291" w:name="_ETM_Q41_201000"/>
      <w:bookmarkEnd w:id="13291"/>
      <w:r>
        <w:rPr>
          <w:rFonts w:hint="cs"/>
          <w:rtl/>
          <w:lang w:eastAsia="he-IL"/>
        </w:rPr>
        <w:t>עליכם שחמאס לא ישחט גם אתכם זה חיילי צה"ל</w:t>
      </w:r>
      <w:bookmarkStart w:id="13292" w:name="_ETM_Q41_199000"/>
      <w:bookmarkEnd w:id="13292"/>
      <w:r>
        <w:rPr>
          <w:rFonts w:hint="cs"/>
          <w:rtl/>
          <w:lang w:eastAsia="he-IL"/>
        </w:rPr>
        <w:t xml:space="preserve">, אלו שאתם עולים פה כל היום ומטנפים עליהם ומאשימים אותם בפשעי </w:t>
      </w:r>
      <w:bookmarkStart w:id="13293" w:name="_ETM_Q41_209000"/>
      <w:bookmarkEnd w:id="13293"/>
      <w:r>
        <w:rPr>
          <w:rFonts w:hint="cs"/>
          <w:rtl/>
          <w:lang w:eastAsia="he-IL"/>
        </w:rPr>
        <w:t xml:space="preserve">מלחמה. בפשעי מלחמה אתה מאשים אותם, יא איש </w:t>
      </w:r>
      <w:bookmarkStart w:id="13294" w:name="_ETM_Q41_210000"/>
      <w:bookmarkEnd w:id="13294"/>
      <w:r>
        <w:rPr>
          <w:rFonts w:hint="cs"/>
          <w:rtl/>
          <w:lang w:eastAsia="he-IL"/>
        </w:rPr>
        <w:t>בזוי. חמאס, אלה שאתם מסרבים להגיד שהם ארגון טר</w:t>
      </w:r>
      <w:bookmarkStart w:id="13295" w:name="_ETM_Q41_218000"/>
      <w:bookmarkEnd w:id="13295"/>
      <w:r>
        <w:rPr>
          <w:rFonts w:hint="cs"/>
          <w:rtl/>
          <w:lang w:eastAsia="he-IL"/>
        </w:rPr>
        <w:t xml:space="preserve">ור </w:t>
      </w:r>
      <w:r w:rsidR="00D55FFB">
        <w:rPr>
          <w:rFonts w:hint="eastAsia"/>
          <w:rtl/>
          <w:lang w:eastAsia="he-IL"/>
        </w:rPr>
        <w:t>–</w:t>
      </w:r>
      <w:r w:rsidR="00D55FFB">
        <w:rPr>
          <w:rFonts w:hint="cs"/>
          <w:rtl/>
          <w:lang w:eastAsia="he-IL"/>
        </w:rPr>
        <w:t xml:space="preserve"> </w:t>
      </w:r>
      <w:r>
        <w:rPr>
          <w:rFonts w:hint="cs"/>
          <w:rtl/>
          <w:lang w:eastAsia="he-IL"/>
        </w:rPr>
        <w:t xml:space="preserve">תגיד, חבר כנסת כסיף, חמאס ארגון טרור? למה </w:t>
      </w:r>
      <w:bookmarkStart w:id="13296" w:name="_ETM_Q41_224000"/>
      <w:bookmarkEnd w:id="13296"/>
      <w:r>
        <w:rPr>
          <w:rFonts w:hint="cs"/>
          <w:rtl/>
          <w:lang w:eastAsia="he-IL"/>
        </w:rPr>
        <w:t>אתה לא עונה?</w:t>
      </w:r>
      <w:r>
        <w:rPr>
          <w:rFonts w:hint="cs"/>
          <w:lang w:eastAsia="he-IL"/>
        </w:rPr>
        <w:t xml:space="preserve"> </w:t>
      </w:r>
      <w:r>
        <w:rPr>
          <w:rFonts w:hint="cs"/>
          <w:rtl/>
          <w:lang w:eastAsia="he-IL"/>
        </w:rPr>
        <w:t>חמאס ארגון טרור?</w:t>
      </w:r>
      <w:r>
        <w:rPr>
          <w:rFonts w:hint="cs"/>
          <w:lang w:eastAsia="he-IL"/>
        </w:rPr>
        <w:t xml:space="preserve"> </w:t>
      </w:r>
    </w:p>
    <w:p w:rsidR="00B357C0" w:rsidRDefault="00B357C0" w:rsidP="00DC1E26">
      <w:pPr>
        <w:rPr>
          <w:rtl/>
          <w:lang w:eastAsia="he-IL"/>
        </w:rPr>
      </w:pPr>
      <w:bookmarkStart w:id="13297" w:name="_ETM_Q41_226000"/>
      <w:bookmarkStart w:id="13298" w:name="_ETM_Q41_168000"/>
      <w:bookmarkEnd w:id="13297"/>
      <w:bookmarkEnd w:id="13298"/>
    </w:p>
    <w:p w:rsidR="00B357C0" w:rsidRDefault="00B357C0" w:rsidP="00995244">
      <w:pPr>
        <w:pStyle w:val="af5"/>
        <w:keepNext/>
        <w:rPr>
          <w:rtl/>
        </w:rPr>
      </w:pPr>
      <w:r w:rsidRPr="008E7796">
        <w:rPr>
          <w:rStyle w:val="TagStyle"/>
          <w:rtl/>
        </w:rPr>
        <w:t xml:space="preserve">&lt;&lt; קריאה &gt;&gt; </w:t>
      </w:r>
      <w:r>
        <w:rPr>
          <w:rtl/>
        </w:rPr>
        <w:t>מיקי לוי (יש עתיד):</w:t>
      </w:r>
      <w:r w:rsidRPr="008E7796">
        <w:rPr>
          <w:rStyle w:val="TagStyle"/>
          <w:rtl/>
        </w:rPr>
        <w:t xml:space="preserve"> &lt;&lt; קריאה &gt;&gt;</w:t>
      </w:r>
      <w:r>
        <w:rPr>
          <w:rtl/>
        </w:rPr>
        <w:t xml:space="preserve"> </w:t>
      </w:r>
    </w:p>
    <w:p w:rsidR="00B357C0" w:rsidRPr="00F6562E" w:rsidRDefault="00B357C0" w:rsidP="00995244">
      <w:pPr>
        <w:rPr>
          <w:rtl/>
          <w:lang w:eastAsia="he-IL"/>
        </w:rPr>
      </w:pPr>
      <w:bookmarkStart w:id="13299" w:name="_ETM_Q41_228000"/>
      <w:bookmarkEnd w:id="13299"/>
    </w:p>
    <w:p w:rsidR="00B357C0" w:rsidRDefault="00B357C0" w:rsidP="00995244">
      <w:pPr>
        <w:rPr>
          <w:rtl/>
          <w:lang w:eastAsia="he-IL"/>
        </w:rPr>
      </w:pPr>
      <w:r>
        <w:rPr>
          <w:rFonts w:hint="cs"/>
          <w:rtl/>
          <w:lang w:eastAsia="he-IL"/>
        </w:rPr>
        <w:t>כן, חמאס ארגון טרור.</w:t>
      </w:r>
    </w:p>
    <w:p w:rsidR="00B357C0" w:rsidRDefault="00B357C0" w:rsidP="00995244">
      <w:pPr>
        <w:rPr>
          <w:rtl/>
          <w:lang w:eastAsia="he-IL"/>
        </w:rPr>
      </w:pPr>
    </w:p>
    <w:p w:rsidR="00B357C0" w:rsidRDefault="00B357C0" w:rsidP="00995244">
      <w:pPr>
        <w:pStyle w:val="-"/>
        <w:keepNext/>
        <w:rPr>
          <w:rtl/>
        </w:rPr>
      </w:pPr>
      <w:r w:rsidRPr="003320BD">
        <w:rPr>
          <w:rStyle w:val="TagStyle"/>
          <w:rtl/>
        </w:rPr>
        <w:t xml:space="preserve">&lt;&lt; דובר_המשך &gt;&gt; </w:t>
      </w:r>
      <w:r>
        <w:rPr>
          <w:rtl/>
        </w:rPr>
        <w:t>אופיר כץ (הליכוד):</w:t>
      </w:r>
      <w:r w:rsidRPr="003320BD">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תענה. חבר </w:t>
      </w:r>
      <w:bookmarkStart w:id="13300" w:name="_ETM_Q41_231000"/>
      <w:bookmarkEnd w:id="13300"/>
      <w:r>
        <w:rPr>
          <w:rFonts w:hint="cs"/>
          <w:rtl/>
          <w:lang w:eastAsia="he-IL"/>
        </w:rPr>
        <w:t xml:space="preserve">הכנסת כסיף, חמאס ארגון טרור? </w:t>
      </w:r>
    </w:p>
    <w:p w:rsidR="00B357C0" w:rsidRPr="003B0EE0" w:rsidRDefault="00B357C0" w:rsidP="00DC1E26">
      <w:pPr>
        <w:rPr>
          <w:rtl/>
          <w:lang w:eastAsia="he-IL"/>
        </w:rPr>
      </w:pPr>
    </w:p>
    <w:p w:rsidR="00B357C0" w:rsidRDefault="00B357C0" w:rsidP="00995244">
      <w:pPr>
        <w:pStyle w:val="af5"/>
        <w:keepNext/>
        <w:rPr>
          <w:rtl/>
        </w:rPr>
      </w:pPr>
      <w:r w:rsidRPr="008E7796">
        <w:rPr>
          <w:rStyle w:val="TagStyle"/>
          <w:rtl/>
        </w:rPr>
        <w:t xml:space="preserve"> &lt;&lt; קריאה &gt;&gt; </w:t>
      </w:r>
      <w:r>
        <w:rPr>
          <w:rtl/>
        </w:rPr>
        <w:t>רון כץ (יש עתיד):</w:t>
      </w:r>
      <w:r w:rsidRPr="008E7796">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כן. כן. </w:t>
      </w:r>
    </w:p>
    <w:p w:rsidR="00B357C0" w:rsidRPr="00466681" w:rsidRDefault="00B357C0" w:rsidP="00995244">
      <w:pPr>
        <w:rPr>
          <w:rtl/>
          <w:lang w:eastAsia="he-IL"/>
        </w:rPr>
      </w:pPr>
    </w:p>
    <w:p w:rsidR="00B357C0" w:rsidRDefault="00B357C0" w:rsidP="00995244">
      <w:pPr>
        <w:pStyle w:val="af5"/>
        <w:keepNext/>
        <w:rPr>
          <w:rtl/>
        </w:rPr>
      </w:pPr>
      <w:r w:rsidRPr="003B0EE0">
        <w:rPr>
          <w:rStyle w:val="TagStyle"/>
          <w:rtl/>
        </w:rPr>
        <w:t xml:space="preserve">&lt;&lt; קריאה &gt;&gt; </w:t>
      </w:r>
      <w:r>
        <w:rPr>
          <w:rtl/>
        </w:rPr>
        <w:t>עידן רול (יש עתיד):</w:t>
      </w:r>
      <w:r w:rsidRPr="003B0EE0">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w:t>
      </w:r>
      <w:bookmarkStart w:id="13301" w:name="_ETM_Q41_232000"/>
      <w:bookmarkEnd w:id="13301"/>
      <w:r>
        <w:rPr>
          <w:rFonts w:hint="cs"/>
          <w:rtl/>
          <w:lang w:eastAsia="he-IL"/>
        </w:rPr>
        <w:t xml:space="preserve">ולי הוא מפחד לענות, </w:t>
      </w:r>
      <w:bookmarkStart w:id="13302" w:name="_ETM_Q41_237000"/>
      <w:bookmarkEnd w:id="13302"/>
      <w:r>
        <w:rPr>
          <w:rFonts w:hint="cs"/>
          <w:rtl/>
          <w:lang w:eastAsia="he-IL"/>
        </w:rPr>
        <w:t xml:space="preserve">אבל הוא יודע שצה"ל יגן עליו, ואז הוא יאשים אותו </w:t>
      </w:r>
      <w:bookmarkStart w:id="13303" w:name="_ETM_Q41_236000"/>
      <w:bookmarkEnd w:id="13303"/>
      <w:r>
        <w:rPr>
          <w:rFonts w:hint="cs"/>
          <w:rtl/>
          <w:lang w:eastAsia="he-IL"/>
        </w:rPr>
        <w:t>ברצח עם.</w:t>
      </w:r>
    </w:p>
    <w:p w:rsidR="00B357C0" w:rsidRDefault="00B357C0" w:rsidP="00995244">
      <w:pPr>
        <w:rPr>
          <w:rtl/>
          <w:lang w:eastAsia="he-IL"/>
        </w:rPr>
      </w:pPr>
    </w:p>
    <w:p w:rsidR="00B357C0" w:rsidRDefault="00B357C0" w:rsidP="00995244">
      <w:pPr>
        <w:pStyle w:val="-"/>
        <w:keepNext/>
        <w:rPr>
          <w:rtl/>
        </w:rPr>
      </w:pPr>
      <w:r w:rsidRPr="003320BD">
        <w:rPr>
          <w:rStyle w:val="TagStyle"/>
          <w:rtl/>
        </w:rPr>
        <w:t xml:space="preserve">&lt;&lt; דובר_המשך &gt;&gt; </w:t>
      </w:r>
      <w:r>
        <w:rPr>
          <w:rtl/>
        </w:rPr>
        <w:t>אופיר כץ (הליכוד):</w:t>
      </w:r>
      <w:r w:rsidRPr="003320BD">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D55FFB">
      <w:pPr>
        <w:rPr>
          <w:rtl/>
          <w:lang w:eastAsia="he-IL"/>
        </w:rPr>
      </w:pPr>
      <w:r>
        <w:rPr>
          <w:rFonts w:hint="cs"/>
          <w:rtl/>
          <w:lang w:eastAsia="he-IL"/>
        </w:rPr>
        <w:t xml:space="preserve">אתה מבין, אלו </w:t>
      </w:r>
      <w:proofErr w:type="spellStart"/>
      <w:r>
        <w:rPr>
          <w:rFonts w:hint="cs"/>
          <w:rtl/>
          <w:lang w:eastAsia="he-IL"/>
        </w:rPr>
        <w:t>שמגינים</w:t>
      </w:r>
      <w:proofErr w:type="spellEnd"/>
      <w:r>
        <w:rPr>
          <w:rFonts w:hint="cs"/>
          <w:rtl/>
          <w:lang w:eastAsia="he-IL"/>
        </w:rPr>
        <w:t xml:space="preserve"> עליהם, החמאס </w:t>
      </w:r>
      <w:bookmarkStart w:id="13304" w:name="_ETM_Q41_239000"/>
      <w:bookmarkEnd w:id="13304"/>
      <w:r w:rsidR="00D55FFB">
        <w:rPr>
          <w:rFonts w:hint="eastAsia"/>
          <w:rtl/>
          <w:lang w:eastAsia="he-IL"/>
        </w:rPr>
        <w:t>–</w:t>
      </w:r>
      <w:r w:rsidR="00D55FFB">
        <w:rPr>
          <w:rFonts w:hint="cs"/>
          <w:rtl/>
          <w:lang w:eastAsia="he-IL"/>
        </w:rPr>
        <w:t xml:space="preserve"> </w:t>
      </w:r>
      <w:r>
        <w:rPr>
          <w:rFonts w:hint="cs"/>
          <w:rtl/>
          <w:lang w:eastAsia="he-IL"/>
        </w:rPr>
        <w:t xml:space="preserve">הראשונים שהיו נשחטים זה הם. </w:t>
      </w:r>
      <w:proofErr w:type="spellStart"/>
      <w:r>
        <w:rPr>
          <w:rFonts w:hint="cs"/>
          <w:rtl/>
          <w:lang w:eastAsia="he-IL"/>
        </w:rPr>
        <w:t>אוה</w:t>
      </w:r>
      <w:proofErr w:type="spellEnd"/>
      <w:r>
        <w:rPr>
          <w:rFonts w:hint="cs"/>
          <w:rtl/>
          <w:lang w:eastAsia="he-IL"/>
        </w:rPr>
        <w:t>, עאידה תומא סלימ</w:t>
      </w:r>
      <w:bookmarkStart w:id="13305" w:name="_ETM_Q41_247000"/>
      <w:bookmarkEnd w:id="13305"/>
      <w:r>
        <w:rPr>
          <w:rFonts w:hint="cs"/>
          <w:rtl/>
          <w:lang w:eastAsia="he-IL"/>
        </w:rPr>
        <w:t xml:space="preserve">אן, שלום, שאלתי שאלה את חברי הכנסת הערבים, </w:t>
      </w:r>
      <w:bookmarkStart w:id="13306" w:name="_ETM_Q41_246000"/>
      <w:bookmarkEnd w:id="13306"/>
      <w:r>
        <w:rPr>
          <w:rFonts w:hint="cs"/>
          <w:rtl/>
          <w:lang w:eastAsia="he-IL"/>
        </w:rPr>
        <w:t xml:space="preserve">לא קיבלתי תשובה. אני אשאל אותך. אם ב-7 באוקטובר חמאס </w:t>
      </w:r>
      <w:bookmarkStart w:id="13307" w:name="_ETM_Q41_253000"/>
      <w:bookmarkEnd w:id="13307"/>
      <w:r>
        <w:rPr>
          <w:rFonts w:hint="cs"/>
          <w:rtl/>
          <w:lang w:eastAsia="he-IL"/>
        </w:rPr>
        <w:t xml:space="preserve">היה מגיע לעכו, היה מגיע לבית שלך, הוא </w:t>
      </w:r>
      <w:bookmarkStart w:id="13308" w:name="_ETM_Q41_252000"/>
      <w:bookmarkEnd w:id="13308"/>
      <w:r>
        <w:rPr>
          <w:rFonts w:hint="cs"/>
          <w:rtl/>
          <w:lang w:eastAsia="he-IL"/>
        </w:rPr>
        <w:t xml:space="preserve">היה שוחט אותך או לא? </w:t>
      </w:r>
    </w:p>
    <w:p w:rsidR="00B357C0" w:rsidRDefault="00B357C0" w:rsidP="00995244">
      <w:pPr>
        <w:rPr>
          <w:rtl/>
          <w:lang w:eastAsia="he-IL"/>
        </w:rPr>
      </w:pPr>
      <w:bookmarkStart w:id="13309" w:name="_ETM_Q41_244000"/>
      <w:bookmarkEnd w:id="13309"/>
    </w:p>
    <w:p w:rsidR="00B357C0" w:rsidRDefault="00B357C0" w:rsidP="00995244">
      <w:pPr>
        <w:pStyle w:val="af5"/>
        <w:keepNext/>
        <w:rPr>
          <w:rtl/>
        </w:rPr>
      </w:pPr>
      <w:r w:rsidRPr="00A50710">
        <w:rPr>
          <w:rStyle w:val="TagStyle"/>
          <w:rtl/>
        </w:rPr>
        <w:t xml:space="preserve">&lt;&lt; קריאה &gt;&gt; </w:t>
      </w:r>
      <w:r>
        <w:rPr>
          <w:rtl/>
        </w:rPr>
        <w:t>עאידה תומא סלימאן (חד"ש-תע"ל):</w:t>
      </w:r>
      <w:r w:rsidRPr="00A50710">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לא יודעת.</w:t>
      </w:r>
    </w:p>
    <w:p w:rsidR="00B357C0" w:rsidRDefault="00B357C0" w:rsidP="00DC1E26">
      <w:pPr>
        <w:rPr>
          <w:rtl/>
          <w:lang w:eastAsia="he-IL"/>
        </w:rPr>
      </w:pPr>
      <w:bookmarkStart w:id="13310" w:name="_ETM_Q41_254000"/>
      <w:bookmarkEnd w:id="13310"/>
    </w:p>
    <w:p w:rsidR="00B357C0" w:rsidRDefault="00B357C0" w:rsidP="00995244">
      <w:pPr>
        <w:pStyle w:val="-"/>
        <w:keepNext/>
        <w:rPr>
          <w:rtl/>
        </w:rPr>
      </w:pPr>
      <w:bookmarkStart w:id="13311" w:name="ET_speakercontinue_5786_45"/>
      <w:r w:rsidRPr="00A47D09">
        <w:rPr>
          <w:rStyle w:val="TagStyle"/>
          <w:rtl/>
        </w:rPr>
        <w:t xml:space="preserve"> &lt;&lt; דובר_המשך &gt;&gt; </w:t>
      </w:r>
      <w:r>
        <w:rPr>
          <w:rtl/>
        </w:rPr>
        <w:t>אופיר כץ (הליכוד):</w:t>
      </w:r>
      <w:r w:rsidRPr="00A47D09">
        <w:rPr>
          <w:rStyle w:val="TagStyle"/>
          <w:rtl/>
        </w:rPr>
        <w:t xml:space="preserve"> &lt;&lt; דובר_המשך &gt;&gt;</w:t>
      </w:r>
      <w:r>
        <w:rPr>
          <w:rtl/>
        </w:rPr>
        <w:t xml:space="preserve"> </w:t>
      </w:r>
      <w:bookmarkEnd w:id="13311"/>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אה, את לא יודעת. לא יודעת. </w:t>
      </w:r>
    </w:p>
    <w:p w:rsidR="00B357C0" w:rsidRDefault="00B357C0" w:rsidP="00DC1E26">
      <w:pPr>
        <w:rPr>
          <w:rtl/>
          <w:lang w:eastAsia="he-IL"/>
        </w:rPr>
      </w:pPr>
      <w:bookmarkStart w:id="13312" w:name="_ETM_Q41_255000"/>
      <w:bookmarkEnd w:id="13312"/>
    </w:p>
    <w:p w:rsidR="00B357C0" w:rsidRDefault="00B357C0" w:rsidP="00995244">
      <w:pPr>
        <w:pStyle w:val="af5"/>
        <w:keepNext/>
        <w:rPr>
          <w:rtl/>
        </w:rPr>
      </w:pPr>
      <w:bookmarkStart w:id="13313" w:name="ET_interruption_6151_46"/>
      <w:r w:rsidRPr="00F65836">
        <w:rPr>
          <w:rStyle w:val="TagStyle"/>
          <w:rtl/>
        </w:rPr>
        <w:t xml:space="preserve"> &lt;&lt; קריאה &gt;&gt; </w:t>
      </w:r>
      <w:r>
        <w:rPr>
          <w:rtl/>
        </w:rPr>
        <w:t>רון כץ (יש עתיד):</w:t>
      </w:r>
      <w:r w:rsidRPr="00F65836">
        <w:rPr>
          <w:rStyle w:val="TagStyle"/>
          <w:rtl/>
        </w:rPr>
        <w:t xml:space="preserve"> &lt;&lt; קריאה &gt;&gt;</w:t>
      </w:r>
      <w:r>
        <w:rPr>
          <w:rtl/>
        </w:rPr>
        <w:t xml:space="preserve"> </w:t>
      </w:r>
      <w:bookmarkEnd w:id="13313"/>
    </w:p>
    <w:p w:rsidR="00B357C0" w:rsidRDefault="00B357C0" w:rsidP="00995244">
      <w:pPr>
        <w:rPr>
          <w:rtl/>
          <w:lang w:eastAsia="he-IL"/>
        </w:rPr>
      </w:pPr>
    </w:p>
    <w:p w:rsidR="00B357C0" w:rsidRDefault="00B357C0" w:rsidP="00995244">
      <w:pPr>
        <w:rPr>
          <w:rtl/>
          <w:lang w:eastAsia="he-IL"/>
        </w:rPr>
      </w:pPr>
      <w:r>
        <w:rPr>
          <w:rFonts w:hint="cs"/>
          <w:rtl/>
          <w:lang w:eastAsia="he-IL"/>
        </w:rPr>
        <w:t>לא יודעת. אה, יש ספק שלא?</w:t>
      </w:r>
    </w:p>
    <w:p w:rsidR="00B357C0" w:rsidRDefault="00B357C0" w:rsidP="00DC1E26">
      <w:pPr>
        <w:rPr>
          <w:rtl/>
          <w:lang w:eastAsia="he-IL"/>
        </w:rPr>
      </w:pPr>
      <w:bookmarkStart w:id="13314" w:name="_ETM_Q41_256000"/>
      <w:bookmarkEnd w:id="13314"/>
    </w:p>
    <w:p w:rsidR="00B357C0" w:rsidRDefault="00B357C0" w:rsidP="00995244">
      <w:pPr>
        <w:pStyle w:val="-"/>
        <w:keepNext/>
        <w:rPr>
          <w:rtl/>
        </w:rPr>
      </w:pPr>
      <w:bookmarkStart w:id="13315" w:name="ET_speakercontinue_5786_47"/>
      <w:r w:rsidRPr="00E426B8">
        <w:rPr>
          <w:rStyle w:val="TagStyle"/>
          <w:rtl/>
        </w:rPr>
        <w:t xml:space="preserve"> &lt;&lt; דובר_המשך &gt;&gt; </w:t>
      </w:r>
      <w:r>
        <w:rPr>
          <w:rtl/>
        </w:rPr>
        <w:t>אופיר כץ (הליכוד):</w:t>
      </w:r>
      <w:r w:rsidRPr="00E426B8">
        <w:rPr>
          <w:rStyle w:val="TagStyle"/>
          <w:rtl/>
        </w:rPr>
        <w:t xml:space="preserve"> &lt;&lt; דובר_המשך &gt;&gt;</w:t>
      </w:r>
      <w:r>
        <w:rPr>
          <w:rtl/>
        </w:rPr>
        <w:t xml:space="preserve"> </w:t>
      </w:r>
      <w:bookmarkEnd w:id="13315"/>
    </w:p>
    <w:p w:rsidR="00B357C0" w:rsidRDefault="00B357C0" w:rsidP="00995244">
      <w:pPr>
        <w:rPr>
          <w:rtl/>
          <w:lang w:eastAsia="he-IL"/>
        </w:rPr>
      </w:pPr>
    </w:p>
    <w:p w:rsidR="00B357C0" w:rsidRDefault="00B357C0" w:rsidP="00AB4150">
      <w:pPr>
        <w:rPr>
          <w:rtl/>
          <w:lang w:eastAsia="he-IL"/>
        </w:rPr>
      </w:pPr>
      <w:bookmarkStart w:id="13316" w:name="_ETM_Q41_258000"/>
      <w:bookmarkEnd w:id="13316"/>
      <w:r>
        <w:rPr>
          <w:rFonts w:hint="cs"/>
          <w:rtl/>
          <w:lang w:eastAsia="he-IL"/>
        </w:rPr>
        <w:t xml:space="preserve">מי ששומר עלייך שזה לא יקרה </w:t>
      </w:r>
      <w:r w:rsidR="00AB4150">
        <w:rPr>
          <w:rFonts w:hint="cs"/>
          <w:rtl/>
          <w:lang w:eastAsia="he-IL"/>
        </w:rPr>
        <w:t>– – –</w:t>
      </w:r>
    </w:p>
    <w:p w:rsidR="00B357C0" w:rsidRPr="00974205" w:rsidRDefault="00B357C0" w:rsidP="00974205">
      <w:pPr>
        <w:rPr>
          <w:rtl/>
        </w:rPr>
      </w:pPr>
    </w:p>
    <w:p w:rsidR="00B357C0" w:rsidRDefault="00B357C0" w:rsidP="00995244">
      <w:pPr>
        <w:pStyle w:val="af5"/>
        <w:keepNext/>
        <w:rPr>
          <w:rtl/>
        </w:rPr>
      </w:pPr>
      <w:bookmarkStart w:id="13317" w:name="ET_interruption_5761_50"/>
      <w:r w:rsidRPr="00E426B8">
        <w:rPr>
          <w:rStyle w:val="TagStyle"/>
          <w:rtl/>
        </w:rPr>
        <w:t xml:space="preserve"> &lt;&lt; קריאה &gt;&gt; </w:t>
      </w:r>
      <w:r>
        <w:rPr>
          <w:rtl/>
        </w:rPr>
        <w:t>עאידה תומא סלימאן (חד"ש-תע"ל):</w:t>
      </w:r>
      <w:r w:rsidRPr="00E426B8">
        <w:rPr>
          <w:rStyle w:val="TagStyle"/>
          <w:rtl/>
        </w:rPr>
        <w:t xml:space="preserve"> &lt;&lt; קריאה &gt;&gt;</w:t>
      </w:r>
      <w:r>
        <w:rPr>
          <w:rtl/>
        </w:rPr>
        <w:t xml:space="preserve"> </w:t>
      </w:r>
      <w:bookmarkEnd w:id="13317"/>
    </w:p>
    <w:p w:rsidR="00B357C0" w:rsidRDefault="00B357C0" w:rsidP="00995244">
      <w:pPr>
        <w:rPr>
          <w:rtl/>
          <w:lang w:eastAsia="he-IL"/>
        </w:rPr>
      </w:pPr>
    </w:p>
    <w:p w:rsidR="00B357C0" w:rsidRPr="00E426B8" w:rsidRDefault="00B357C0" w:rsidP="00995244">
      <w:pPr>
        <w:rPr>
          <w:rtl/>
          <w:lang w:eastAsia="he-IL"/>
        </w:rPr>
      </w:pPr>
      <w:r w:rsidRPr="00E13A21">
        <w:rPr>
          <w:rtl/>
          <w:lang w:eastAsia="he-IL"/>
        </w:rPr>
        <w:t>אני רוצה לשאול אותך שאלה</w:t>
      </w:r>
      <w:r>
        <w:rPr>
          <w:rFonts w:hint="cs"/>
          <w:rtl/>
          <w:lang w:eastAsia="he-IL"/>
        </w:rPr>
        <w:t>,</w:t>
      </w:r>
      <w:r w:rsidRPr="00E13A21">
        <w:rPr>
          <w:rtl/>
          <w:lang w:eastAsia="he-IL"/>
        </w:rPr>
        <w:t xml:space="preserve"> </w:t>
      </w:r>
      <w:r>
        <w:rPr>
          <w:rFonts w:hint="cs"/>
          <w:rtl/>
          <w:lang w:eastAsia="he-IL"/>
        </w:rPr>
        <w:t xml:space="preserve">מה </w:t>
      </w:r>
      <w:r w:rsidRPr="00E13A21">
        <w:rPr>
          <w:rtl/>
          <w:lang w:eastAsia="he-IL"/>
        </w:rPr>
        <w:t>אתה לא מבין</w:t>
      </w:r>
      <w:r>
        <w:rPr>
          <w:rFonts w:hint="cs"/>
          <w:rtl/>
          <w:lang w:eastAsia="he-IL"/>
        </w:rPr>
        <w:t xml:space="preserve">? אתה </w:t>
      </w:r>
      <w:bookmarkStart w:id="13318" w:name="_ETM_Q41_270000"/>
      <w:bookmarkEnd w:id="13318"/>
      <w:r>
        <w:rPr>
          <w:rFonts w:hint="cs"/>
          <w:rtl/>
          <w:lang w:eastAsia="he-IL"/>
        </w:rPr>
        <w:t xml:space="preserve">כנראה עם ראש קטן. </w:t>
      </w:r>
    </w:p>
    <w:p w:rsidR="00B357C0" w:rsidRDefault="00B357C0" w:rsidP="00995244">
      <w:pPr>
        <w:ind w:firstLine="0"/>
        <w:rPr>
          <w:rtl/>
          <w:lang w:eastAsia="he-IL"/>
        </w:rPr>
      </w:pPr>
      <w:bookmarkStart w:id="13319" w:name="_ETM_Q41_260000"/>
      <w:bookmarkEnd w:id="13319"/>
    </w:p>
    <w:p w:rsidR="00B357C0" w:rsidRDefault="00B357C0" w:rsidP="00995244">
      <w:pPr>
        <w:pStyle w:val="-"/>
        <w:keepNext/>
        <w:rPr>
          <w:rtl/>
        </w:rPr>
      </w:pPr>
      <w:bookmarkStart w:id="13320" w:name="ET_speakercontinue_5786_49"/>
      <w:r w:rsidRPr="00E426B8">
        <w:rPr>
          <w:rStyle w:val="TagStyle"/>
          <w:rtl/>
        </w:rPr>
        <w:t xml:space="preserve"> &lt;&lt; דובר_המשך &gt;&gt; </w:t>
      </w:r>
      <w:r>
        <w:rPr>
          <w:rtl/>
        </w:rPr>
        <w:t>אופיר כץ (הליכוד):</w:t>
      </w:r>
      <w:r w:rsidRPr="00E426B8">
        <w:rPr>
          <w:rStyle w:val="TagStyle"/>
          <w:rtl/>
        </w:rPr>
        <w:t xml:space="preserve"> &lt;&lt; דובר_המשך &gt;&gt;</w:t>
      </w:r>
      <w:r>
        <w:rPr>
          <w:rtl/>
        </w:rPr>
        <w:t xml:space="preserve"> </w:t>
      </w:r>
      <w:bookmarkEnd w:id="13320"/>
    </w:p>
    <w:p w:rsidR="00B357C0" w:rsidRDefault="00B357C0" w:rsidP="00995244">
      <w:pPr>
        <w:rPr>
          <w:rtl/>
          <w:lang w:eastAsia="he-IL"/>
        </w:rPr>
      </w:pPr>
    </w:p>
    <w:p w:rsidR="00B357C0" w:rsidRDefault="00B357C0" w:rsidP="00995244">
      <w:pPr>
        <w:rPr>
          <w:rtl/>
          <w:lang w:eastAsia="he-IL"/>
        </w:rPr>
      </w:pPr>
      <w:bookmarkStart w:id="13321" w:name="_ETM_Q41_261000"/>
      <w:bookmarkEnd w:id="13321"/>
      <w:r>
        <w:rPr>
          <w:rFonts w:hint="cs"/>
          <w:rtl/>
          <w:lang w:eastAsia="he-IL"/>
        </w:rPr>
        <w:t xml:space="preserve">מי ששומר עלייך שזה לא יקרה אלו חיילי </w:t>
      </w:r>
      <w:bookmarkStart w:id="13322" w:name="_ETM_Q41_264000"/>
      <w:bookmarkEnd w:id="13322"/>
      <w:r>
        <w:rPr>
          <w:rFonts w:hint="cs"/>
          <w:rtl/>
          <w:lang w:eastAsia="he-IL"/>
        </w:rPr>
        <w:t xml:space="preserve">צה"ל. בואי אני </w:t>
      </w:r>
      <w:bookmarkStart w:id="13323" w:name="_ETM_Q41_268000"/>
      <w:bookmarkEnd w:id="13323"/>
      <w:r>
        <w:rPr>
          <w:rFonts w:hint="cs"/>
          <w:rtl/>
          <w:lang w:eastAsia="he-IL"/>
        </w:rPr>
        <w:t xml:space="preserve">אעזור לך בתשובה, אני אעזור לך בתשובה. </w:t>
      </w:r>
    </w:p>
    <w:p w:rsidR="00B357C0" w:rsidRDefault="00B357C0" w:rsidP="00995244">
      <w:pPr>
        <w:rPr>
          <w:rtl/>
          <w:lang w:eastAsia="he-IL"/>
        </w:rPr>
      </w:pPr>
    </w:p>
    <w:p w:rsidR="00B357C0" w:rsidRDefault="00B357C0" w:rsidP="00995244">
      <w:pPr>
        <w:pStyle w:val="af5"/>
        <w:keepNext/>
        <w:rPr>
          <w:rtl/>
        </w:rPr>
      </w:pPr>
      <w:bookmarkStart w:id="13324" w:name="ET_interruption_קריאות_51"/>
      <w:r w:rsidRPr="00D954DB">
        <w:rPr>
          <w:rStyle w:val="TagStyle"/>
          <w:rtl/>
        </w:rPr>
        <w:t xml:space="preserve"> &lt;&lt; קריאה &gt;&gt; </w:t>
      </w:r>
      <w:r>
        <w:rPr>
          <w:rtl/>
        </w:rPr>
        <w:t>קריאות:</w:t>
      </w:r>
      <w:r w:rsidRPr="00D954DB">
        <w:rPr>
          <w:rStyle w:val="TagStyle"/>
          <w:rtl/>
        </w:rPr>
        <w:t xml:space="preserve"> &lt;&lt; קריאה &gt;&gt;</w:t>
      </w:r>
      <w:r>
        <w:rPr>
          <w:rtl/>
        </w:rPr>
        <w:t xml:space="preserve"> </w:t>
      </w:r>
      <w:bookmarkEnd w:id="13324"/>
    </w:p>
    <w:p w:rsidR="00B357C0" w:rsidRDefault="00B357C0" w:rsidP="00995244">
      <w:pPr>
        <w:rPr>
          <w:rtl/>
          <w:lang w:eastAsia="he-IL"/>
        </w:rPr>
      </w:pPr>
    </w:p>
    <w:p w:rsidR="00B357C0" w:rsidRDefault="00AB4150" w:rsidP="00AB4150">
      <w:pPr>
        <w:rPr>
          <w:rtl/>
          <w:lang w:eastAsia="he-IL"/>
        </w:rPr>
      </w:pPr>
      <w:bookmarkStart w:id="13325" w:name="_ETM_Q41_272000"/>
      <w:bookmarkEnd w:id="13325"/>
      <w:r>
        <w:rPr>
          <w:rFonts w:hint="cs"/>
          <w:rtl/>
          <w:lang w:eastAsia="he-IL"/>
        </w:rPr>
        <w:t>– – –</w:t>
      </w:r>
    </w:p>
    <w:p w:rsidR="00B357C0" w:rsidRDefault="00B357C0" w:rsidP="00DC1E26">
      <w:pPr>
        <w:rPr>
          <w:rtl/>
          <w:lang w:eastAsia="he-IL"/>
        </w:rPr>
      </w:pPr>
    </w:p>
    <w:p w:rsidR="00B357C0" w:rsidRDefault="00B357C0" w:rsidP="00995244">
      <w:pPr>
        <w:pStyle w:val="-"/>
        <w:keepNext/>
        <w:rPr>
          <w:rtl/>
        </w:rPr>
      </w:pPr>
      <w:bookmarkStart w:id="13326" w:name="ET_speakercontinue_5786_52"/>
      <w:r w:rsidRPr="00D954DB">
        <w:rPr>
          <w:rStyle w:val="TagStyle"/>
          <w:rtl/>
        </w:rPr>
        <w:t xml:space="preserve"> &lt;&lt; דובר_המשך &gt;&gt; </w:t>
      </w:r>
      <w:r>
        <w:rPr>
          <w:rtl/>
        </w:rPr>
        <w:t>אופיר כץ (הליכוד):</w:t>
      </w:r>
      <w:r w:rsidRPr="00D954DB">
        <w:rPr>
          <w:rStyle w:val="TagStyle"/>
          <w:rtl/>
        </w:rPr>
        <w:t xml:space="preserve"> &lt;&lt; דובר_המשך &gt;&gt;</w:t>
      </w:r>
      <w:r>
        <w:rPr>
          <w:rtl/>
        </w:rPr>
        <w:t xml:space="preserve"> </w:t>
      </w:r>
      <w:bookmarkEnd w:id="13326"/>
    </w:p>
    <w:p w:rsidR="00B357C0" w:rsidRDefault="00B357C0" w:rsidP="00DC1E26">
      <w:pPr>
        <w:rPr>
          <w:rtl/>
          <w:lang w:eastAsia="he-IL"/>
        </w:rPr>
      </w:pPr>
      <w:bookmarkStart w:id="13327" w:name="_ETM_Q41_275000"/>
      <w:bookmarkEnd w:id="13327"/>
    </w:p>
    <w:p w:rsidR="00B357C0" w:rsidRDefault="00B357C0" w:rsidP="00995244">
      <w:pPr>
        <w:rPr>
          <w:rtl/>
          <w:lang w:eastAsia="he-IL"/>
        </w:rPr>
      </w:pPr>
      <w:bookmarkStart w:id="13328" w:name="_ETM_Q41_271000"/>
      <w:bookmarkEnd w:id="13328"/>
      <w:r>
        <w:rPr>
          <w:rFonts w:hint="cs"/>
          <w:rtl/>
          <w:lang w:eastAsia="he-IL"/>
        </w:rPr>
        <w:t xml:space="preserve">כשהחמאס </w:t>
      </w:r>
      <w:bookmarkStart w:id="13329" w:name="_ETM_Q41_278000"/>
      <w:bookmarkEnd w:id="13329"/>
      <w:r>
        <w:rPr>
          <w:rFonts w:hint="cs"/>
          <w:rtl/>
          <w:lang w:eastAsia="he-IL"/>
        </w:rPr>
        <w:t xml:space="preserve">פגש ערבים ובדואים הוא התעלל בהם, הוא השפיל </w:t>
      </w:r>
      <w:bookmarkStart w:id="13330" w:name="_ETM_Q41_277000"/>
      <w:bookmarkEnd w:id="13330"/>
      <w:r>
        <w:rPr>
          <w:rFonts w:hint="cs"/>
          <w:rtl/>
          <w:lang w:eastAsia="he-IL"/>
        </w:rPr>
        <w:t xml:space="preserve">אותם, הוא שחט אותם. הוא לא מבדיל בין יהודי לערבי. </w:t>
      </w:r>
    </w:p>
    <w:p w:rsidR="00B357C0" w:rsidRDefault="00B357C0" w:rsidP="00DC1E26">
      <w:pPr>
        <w:rPr>
          <w:rtl/>
          <w:lang w:eastAsia="he-IL"/>
        </w:rPr>
      </w:pPr>
    </w:p>
    <w:p w:rsidR="00B357C0" w:rsidRDefault="00B357C0" w:rsidP="00995244">
      <w:pPr>
        <w:pStyle w:val="af5"/>
        <w:keepNext/>
        <w:rPr>
          <w:rtl/>
        </w:rPr>
      </w:pPr>
      <w:bookmarkStart w:id="13331" w:name="ET_interruption_5761_53"/>
      <w:r w:rsidRPr="00FA32E7">
        <w:rPr>
          <w:rStyle w:val="TagStyle"/>
          <w:rtl/>
        </w:rPr>
        <w:t xml:space="preserve"> &lt;&lt; קריאה &gt;&gt; </w:t>
      </w:r>
      <w:r>
        <w:rPr>
          <w:rtl/>
        </w:rPr>
        <w:t>עאידה תומא סלימאן (חד"ש-תע"ל):</w:t>
      </w:r>
      <w:r w:rsidRPr="00FA32E7">
        <w:rPr>
          <w:rStyle w:val="TagStyle"/>
          <w:rtl/>
        </w:rPr>
        <w:t xml:space="preserve"> &lt;&lt; קריאה &gt;&gt;</w:t>
      </w:r>
      <w:r>
        <w:rPr>
          <w:rtl/>
        </w:rPr>
        <w:t xml:space="preserve"> </w:t>
      </w:r>
      <w:bookmarkEnd w:id="13331"/>
    </w:p>
    <w:p w:rsidR="00B357C0" w:rsidRDefault="00B357C0" w:rsidP="00995244">
      <w:pPr>
        <w:rPr>
          <w:rtl/>
          <w:lang w:eastAsia="he-IL"/>
        </w:rPr>
      </w:pPr>
    </w:p>
    <w:p w:rsidR="00B357C0" w:rsidRDefault="00B357C0" w:rsidP="00995244">
      <w:pPr>
        <w:rPr>
          <w:rtl/>
          <w:lang w:eastAsia="he-IL"/>
        </w:rPr>
      </w:pPr>
      <w:bookmarkStart w:id="13332" w:name="_ETM_Q41_282000"/>
      <w:bookmarkEnd w:id="13332"/>
      <w:r>
        <w:rPr>
          <w:rFonts w:hint="cs"/>
          <w:rtl/>
          <w:lang w:eastAsia="he-IL"/>
        </w:rPr>
        <w:t>על מה אתה מדבר?</w:t>
      </w:r>
    </w:p>
    <w:p w:rsidR="00B357C0" w:rsidRDefault="00B357C0" w:rsidP="00DC1E26">
      <w:pPr>
        <w:rPr>
          <w:rtl/>
          <w:lang w:eastAsia="he-IL"/>
        </w:rPr>
      </w:pPr>
    </w:p>
    <w:p w:rsidR="00B357C0" w:rsidRDefault="00B357C0" w:rsidP="00995244">
      <w:pPr>
        <w:pStyle w:val="-"/>
        <w:keepNext/>
        <w:rPr>
          <w:rtl/>
        </w:rPr>
      </w:pPr>
      <w:bookmarkStart w:id="13333" w:name="ET_speakercontinue_5786_54"/>
      <w:r w:rsidRPr="00FA32E7">
        <w:rPr>
          <w:rStyle w:val="TagStyle"/>
          <w:rtl/>
        </w:rPr>
        <w:t xml:space="preserve"> &lt;&lt; דובר_המשך &gt;&gt; </w:t>
      </w:r>
      <w:r>
        <w:rPr>
          <w:rtl/>
        </w:rPr>
        <w:t>אופיר כץ (הליכוד):</w:t>
      </w:r>
      <w:r w:rsidRPr="00FA32E7">
        <w:rPr>
          <w:rStyle w:val="TagStyle"/>
          <w:rtl/>
        </w:rPr>
        <w:t xml:space="preserve"> &lt;&lt; דובר_המשך &gt;&gt;</w:t>
      </w:r>
      <w:r>
        <w:rPr>
          <w:rtl/>
        </w:rPr>
        <w:t xml:space="preserve"> </w:t>
      </w:r>
      <w:bookmarkEnd w:id="13333"/>
    </w:p>
    <w:p w:rsidR="00B357C0" w:rsidRPr="00FA32E7" w:rsidRDefault="00B357C0" w:rsidP="00DC1E26">
      <w:pPr>
        <w:rPr>
          <w:rtl/>
          <w:lang w:eastAsia="he-IL"/>
        </w:rPr>
      </w:pPr>
      <w:bookmarkStart w:id="13334" w:name="_ETM_Q41_285000"/>
      <w:bookmarkEnd w:id="13334"/>
    </w:p>
    <w:p w:rsidR="00B357C0" w:rsidRPr="00E426B8" w:rsidRDefault="00B357C0" w:rsidP="00995244">
      <w:pPr>
        <w:rPr>
          <w:rtl/>
          <w:lang w:eastAsia="he-IL"/>
        </w:rPr>
      </w:pPr>
      <w:bookmarkStart w:id="13335" w:name="_ETM_Q41_283000"/>
      <w:bookmarkEnd w:id="13335"/>
      <w:r>
        <w:rPr>
          <w:rFonts w:hint="cs"/>
          <w:rtl/>
          <w:lang w:eastAsia="he-IL"/>
        </w:rPr>
        <w:t xml:space="preserve">אפילו שאתם מגינים עליהם הוא לא מבדיל. הוא </w:t>
      </w:r>
      <w:bookmarkStart w:id="13336" w:name="_ETM_Q41_279000"/>
      <w:bookmarkEnd w:id="13336"/>
      <w:r>
        <w:rPr>
          <w:rFonts w:hint="cs"/>
          <w:rtl/>
          <w:lang w:eastAsia="he-IL"/>
        </w:rPr>
        <w:t xml:space="preserve">שוחט פה את כל תושבי מדינת ישראל. </w:t>
      </w:r>
      <w:bookmarkStart w:id="13337" w:name="_ETM_Q41_287000"/>
      <w:bookmarkEnd w:id="13337"/>
      <w:r>
        <w:rPr>
          <w:rFonts w:hint="cs"/>
          <w:rtl/>
          <w:lang w:eastAsia="he-IL"/>
        </w:rPr>
        <w:t xml:space="preserve">ומי ששומר שזה לא יקרה ושלא יגיעו גם </w:t>
      </w:r>
      <w:bookmarkStart w:id="13338" w:name="_ETM_Q41_290000"/>
      <w:bookmarkEnd w:id="13338"/>
      <w:r>
        <w:rPr>
          <w:rFonts w:hint="cs"/>
          <w:rtl/>
          <w:lang w:eastAsia="he-IL"/>
        </w:rPr>
        <w:t xml:space="preserve">אליכם אלו חיילי צה"ל, אלה שאת מכפישה כל </w:t>
      </w:r>
      <w:bookmarkStart w:id="13339" w:name="_ETM_Q41_298000"/>
      <w:bookmarkEnd w:id="13339"/>
      <w:r>
        <w:rPr>
          <w:rFonts w:hint="cs"/>
          <w:rtl/>
          <w:lang w:eastAsia="he-IL"/>
        </w:rPr>
        <w:t>היום.</w:t>
      </w:r>
    </w:p>
    <w:p w:rsidR="00B357C0" w:rsidRDefault="00B357C0" w:rsidP="00DC1E26">
      <w:pPr>
        <w:rPr>
          <w:rtl/>
          <w:lang w:eastAsia="he-IL"/>
        </w:rPr>
      </w:pPr>
    </w:p>
    <w:p w:rsidR="00B357C0" w:rsidRDefault="00B357C0" w:rsidP="00995244">
      <w:pPr>
        <w:pStyle w:val="af5"/>
        <w:keepNext/>
        <w:rPr>
          <w:rtl/>
        </w:rPr>
      </w:pPr>
      <w:bookmarkStart w:id="13340" w:name="ET_interruption_5761_55"/>
      <w:r w:rsidRPr="00367948">
        <w:rPr>
          <w:rStyle w:val="TagStyle"/>
          <w:rtl/>
        </w:rPr>
        <w:t xml:space="preserve"> &lt;&lt; קריאה &gt;&gt; </w:t>
      </w:r>
      <w:r>
        <w:rPr>
          <w:rtl/>
        </w:rPr>
        <w:t>עאידה תומא סלימאן (חד"ש-תע"ל):</w:t>
      </w:r>
      <w:r w:rsidRPr="00367948">
        <w:rPr>
          <w:rStyle w:val="TagStyle"/>
          <w:rtl/>
        </w:rPr>
        <w:t xml:space="preserve"> &lt;&lt; קריאה &gt;&gt;</w:t>
      </w:r>
      <w:r>
        <w:rPr>
          <w:rtl/>
        </w:rPr>
        <w:t xml:space="preserve"> </w:t>
      </w:r>
      <w:bookmarkEnd w:id="13340"/>
    </w:p>
    <w:p w:rsidR="00B357C0" w:rsidRDefault="00B357C0" w:rsidP="00995244">
      <w:pPr>
        <w:rPr>
          <w:rtl/>
          <w:lang w:eastAsia="he-IL"/>
        </w:rPr>
      </w:pPr>
    </w:p>
    <w:p w:rsidR="00B357C0" w:rsidRDefault="00B357C0" w:rsidP="00AB4150">
      <w:pPr>
        <w:rPr>
          <w:rtl/>
          <w:lang w:eastAsia="he-IL"/>
        </w:rPr>
      </w:pPr>
      <w:bookmarkStart w:id="13341" w:name="_ETM_Q41_299000"/>
      <w:bookmarkEnd w:id="13341"/>
      <w:r w:rsidRPr="003C3B8E">
        <w:rPr>
          <w:rFonts w:hint="cs"/>
          <w:rtl/>
          <w:lang w:eastAsia="he-IL"/>
        </w:rPr>
        <w:t xml:space="preserve">לצערי, הרבה </w:t>
      </w:r>
      <w:r>
        <w:rPr>
          <w:rFonts w:hint="cs"/>
          <w:rtl/>
          <w:lang w:eastAsia="he-IL"/>
        </w:rPr>
        <w:t xml:space="preserve">ערבים </w:t>
      </w:r>
      <w:r w:rsidR="00AB4150">
        <w:rPr>
          <w:rFonts w:hint="cs"/>
          <w:rtl/>
          <w:lang w:eastAsia="he-IL"/>
        </w:rPr>
        <w:t>– – –</w:t>
      </w:r>
      <w:r>
        <w:rPr>
          <w:rFonts w:hint="cs"/>
          <w:rtl/>
          <w:lang w:eastAsia="he-IL"/>
        </w:rPr>
        <w:t xml:space="preserve"> </w:t>
      </w:r>
      <w:r w:rsidRPr="003C3B8E">
        <w:rPr>
          <w:rFonts w:hint="cs"/>
          <w:rtl/>
          <w:lang w:eastAsia="he-IL"/>
        </w:rPr>
        <w:t>מה זה</w:t>
      </w:r>
      <w:r>
        <w:rPr>
          <w:rFonts w:hint="cs"/>
          <w:rtl/>
          <w:lang w:eastAsia="he-IL"/>
        </w:rPr>
        <w:t xml:space="preserve"> קשור למה שאני אומרת?</w:t>
      </w:r>
    </w:p>
    <w:p w:rsidR="00B357C0" w:rsidRDefault="00B357C0" w:rsidP="00DC1E26">
      <w:pPr>
        <w:rPr>
          <w:rtl/>
          <w:lang w:eastAsia="he-IL"/>
        </w:rPr>
      </w:pPr>
      <w:bookmarkStart w:id="13342" w:name="_ETM_Q41_301000"/>
      <w:bookmarkEnd w:id="13342"/>
    </w:p>
    <w:p w:rsidR="00B357C0" w:rsidRDefault="00B357C0" w:rsidP="00995244">
      <w:pPr>
        <w:pStyle w:val="af6"/>
        <w:keepNext/>
        <w:rPr>
          <w:rtl/>
        </w:rPr>
      </w:pPr>
      <w:bookmarkStart w:id="13343" w:name="ET_yor_6596_56"/>
      <w:r w:rsidRPr="00C50A9A">
        <w:rPr>
          <w:rStyle w:val="TagStyle"/>
          <w:rtl/>
        </w:rPr>
        <w:t xml:space="preserve"> &lt;&lt; יור &gt;&gt; </w:t>
      </w:r>
      <w:r>
        <w:rPr>
          <w:rtl/>
        </w:rPr>
        <w:t>היו"ר אורית פרקש הכהן:</w:t>
      </w:r>
      <w:r w:rsidRPr="00C50A9A">
        <w:rPr>
          <w:rStyle w:val="TagStyle"/>
          <w:rtl/>
        </w:rPr>
        <w:t xml:space="preserve"> &lt;&lt; יור &gt;&gt;</w:t>
      </w:r>
      <w:r>
        <w:rPr>
          <w:rtl/>
        </w:rPr>
        <w:t xml:space="preserve"> </w:t>
      </w:r>
      <w:bookmarkEnd w:id="13343"/>
    </w:p>
    <w:p w:rsidR="00B357C0" w:rsidRDefault="00B357C0" w:rsidP="00995244">
      <w:pPr>
        <w:rPr>
          <w:rtl/>
          <w:lang w:eastAsia="he-IL"/>
        </w:rPr>
      </w:pPr>
    </w:p>
    <w:p w:rsidR="00B357C0" w:rsidRDefault="00B357C0" w:rsidP="00995244">
      <w:pPr>
        <w:rPr>
          <w:rtl/>
          <w:lang w:eastAsia="he-IL"/>
        </w:rPr>
      </w:pPr>
      <w:bookmarkStart w:id="13344" w:name="_ETM_Q41_297000"/>
      <w:bookmarkEnd w:id="13344"/>
      <w:r>
        <w:rPr>
          <w:rFonts w:hint="cs"/>
          <w:rtl/>
          <w:lang w:eastAsia="he-IL"/>
        </w:rPr>
        <w:t xml:space="preserve">תודה. תודה רבה. </w:t>
      </w:r>
      <w:bookmarkStart w:id="13345" w:name="_ETM_Q41_276649"/>
      <w:bookmarkStart w:id="13346" w:name="_ETM_Q41_300859"/>
      <w:bookmarkStart w:id="13347" w:name="_ETM_Q41_291000"/>
      <w:bookmarkEnd w:id="13345"/>
      <w:bookmarkEnd w:id="13346"/>
      <w:bookmarkEnd w:id="13347"/>
      <w:r>
        <w:rPr>
          <w:rFonts w:hint="cs"/>
          <w:rtl/>
          <w:lang w:eastAsia="he-IL"/>
        </w:rPr>
        <w:t xml:space="preserve">האם </w:t>
      </w:r>
      <w:bookmarkStart w:id="13348" w:name="_ETM_Q41_304000"/>
      <w:bookmarkEnd w:id="13348"/>
      <w:r>
        <w:rPr>
          <w:rFonts w:hint="cs"/>
          <w:rtl/>
          <w:lang w:eastAsia="he-IL"/>
        </w:rPr>
        <w:t xml:space="preserve">חבר הכנסת קרויזר מעוניין לסכם את הדיון? </w:t>
      </w:r>
      <w:bookmarkStart w:id="13349" w:name="_ETM_Q41_311060"/>
      <w:bookmarkEnd w:id="13349"/>
    </w:p>
    <w:p w:rsidR="00B357C0" w:rsidRDefault="00B357C0" w:rsidP="00995244">
      <w:pPr>
        <w:rPr>
          <w:rtl/>
          <w:lang w:eastAsia="he-IL"/>
        </w:rPr>
      </w:pPr>
    </w:p>
    <w:p w:rsidR="00B357C0" w:rsidRDefault="00B357C0" w:rsidP="00995244">
      <w:pPr>
        <w:rPr>
          <w:rtl/>
          <w:lang w:eastAsia="he-IL"/>
        </w:rPr>
      </w:pPr>
      <w:bookmarkStart w:id="13350" w:name="_ETM_Q41_308000"/>
      <w:bookmarkEnd w:id="13350"/>
      <w:r w:rsidRPr="004C07A1">
        <w:rPr>
          <w:rtl/>
          <w:lang w:eastAsia="he-IL"/>
        </w:rPr>
        <w:t xml:space="preserve">חברי </w:t>
      </w:r>
      <w:bookmarkStart w:id="13351" w:name="_ETM_Q41_311389"/>
      <w:bookmarkEnd w:id="13351"/>
      <w:r w:rsidRPr="004C07A1">
        <w:rPr>
          <w:rtl/>
          <w:lang w:eastAsia="he-IL"/>
        </w:rPr>
        <w:t>הכנסת</w:t>
      </w:r>
      <w:r>
        <w:rPr>
          <w:rFonts w:hint="cs"/>
          <w:rtl/>
          <w:lang w:eastAsia="he-IL"/>
        </w:rPr>
        <w:t>,</w:t>
      </w:r>
      <w:r w:rsidRPr="004C07A1">
        <w:rPr>
          <w:rtl/>
          <w:lang w:eastAsia="he-IL"/>
        </w:rPr>
        <w:t xml:space="preserve"> </w:t>
      </w:r>
      <w:bookmarkStart w:id="13352" w:name="_ETM_Q41_311930"/>
      <w:bookmarkEnd w:id="13352"/>
      <w:r w:rsidRPr="004C07A1">
        <w:rPr>
          <w:rtl/>
          <w:lang w:eastAsia="he-IL"/>
        </w:rPr>
        <w:t xml:space="preserve">נעבור </w:t>
      </w:r>
      <w:bookmarkStart w:id="13353" w:name="_ETM_Q41_312320"/>
      <w:bookmarkEnd w:id="13353"/>
      <w:r w:rsidRPr="004C07A1">
        <w:rPr>
          <w:rtl/>
          <w:lang w:eastAsia="he-IL"/>
        </w:rPr>
        <w:t>להצבעה</w:t>
      </w:r>
      <w:r>
        <w:rPr>
          <w:rFonts w:hint="cs"/>
          <w:rtl/>
          <w:lang w:eastAsia="he-IL"/>
        </w:rPr>
        <w:t>.</w:t>
      </w:r>
      <w:r w:rsidRPr="004C07A1">
        <w:rPr>
          <w:rtl/>
          <w:lang w:eastAsia="he-IL"/>
        </w:rPr>
        <w:t xml:space="preserve"> </w:t>
      </w:r>
      <w:bookmarkStart w:id="13354" w:name="_ETM_Q41_314099"/>
      <w:bookmarkEnd w:id="13354"/>
      <w:r>
        <w:rPr>
          <w:rFonts w:hint="cs"/>
          <w:rtl/>
          <w:lang w:eastAsia="he-IL"/>
        </w:rPr>
        <w:t>אנא התיי</w:t>
      </w:r>
      <w:bookmarkStart w:id="13355" w:name="_ETM_Q41_314639"/>
      <w:bookmarkEnd w:id="13355"/>
      <w:r w:rsidRPr="004C07A1">
        <w:rPr>
          <w:rtl/>
          <w:lang w:eastAsia="he-IL"/>
        </w:rPr>
        <w:t xml:space="preserve">שבו </w:t>
      </w:r>
      <w:bookmarkStart w:id="13356" w:name="_ETM_Q41_314909"/>
      <w:bookmarkEnd w:id="13356"/>
      <w:r w:rsidRPr="004C07A1">
        <w:rPr>
          <w:rtl/>
          <w:lang w:eastAsia="he-IL"/>
        </w:rPr>
        <w:t>במקומותיכם</w:t>
      </w:r>
      <w:r>
        <w:rPr>
          <w:rFonts w:hint="cs"/>
          <w:rtl/>
          <w:lang w:eastAsia="he-IL"/>
        </w:rPr>
        <w:t>.</w:t>
      </w:r>
      <w:r w:rsidRPr="004C07A1">
        <w:rPr>
          <w:rtl/>
          <w:lang w:eastAsia="he-IL"/>
        </w:rPr>
        <w:t xml:space="preserve"> </w:t>
      </w:r>
      <w:bookmarkStart w:id="13357" w:name="_ETM_Q41_317680"/>
      <w:bookmarkEnd w:id="13357"/>
      <w:r w:rsidRPr="004C07A1">
        <w:rPr>
          <w:rtl/>
          <w:lang w:eastAsia="he-IL"/>
        </w:rPr>
        <w:t xml:space="preserve">נעבור </w:t>
      </w:r>
      <w:bookmarkStart w:id="13358" w:name="_ETM_Q41_318130"/>
      <w:bookmarkEnd w:id="13358"/>
      <w:r w:rsidRPr="004C07A1">
        <w:rPr>
          <w:rtl/>
          <w:lang w:eastAsia="he-IL"/>
        </w:rPr>
        <w:t xml:space="preserve">להצבעה </w:t>
      </w:r>
      <w:bookmarkStart w:id="13359" w:name="_ETM_Q41_318730"/>
      <w:bookmarkEnd w:id="13359"/>
      <w:r w:rsidRPr="004C07A1">
        <w:rPr>
          <w:rtl/>
          <w:lang w:eastAsia="he-IL"/>
        </w:rPr>
        <w:t xml:space="preserve">על </w:t>
      </w:r>
      <w:bookmarkStart w:id="13360" w:name="_ETM_Q41_318820"/>
      <w:bookmarkEnd w:id="13360"/>
      <w:r w:rsidRPr="00D46828">
        <w:rPr>
          <w:rtl/>
          <w:lang w:eastAsia="he-IL"/>
        </w:rPr>
        <w:t xml:space="preserve">הצעת חוק הנוער (שפיטה, ענישה ודרכי טיפול) (תיקון מס' 25) (מאסר בעבירת המתה שהיא מעשה טרור), </w:t>
      </w:r>
      <w:r w:rsidRPr="009D5285">
        <w:rPr>
          <w:rtl/>
          <w:lang w:eastAsia="he-IL"/>
        </w:rPr>
        <w:t>התשפ"ד–2024</w:t>
      </w:r>
      <w:r w:rsidRPr="009D5285">
        <w:rPr>
          <w:rFonts w:hint="cs"/>
          <w:rtl/>
          <w:lang w:eastAsia="he-IL"/>
        </w:rPr>
        <w:t xml:space="preserve">, </w:t>
      </w:r>
      <w:bookmarkStart w:id="13361" w:name="_ETM_Q41_329930"/>
      <w:bookmarkEnd w:id="13361"/>
      <w:r w:rsidRPr="009D5285">
        <w:rPr>
          <w:rtl/>
          <w:lang w:eastAsia="he-IL"/>
        </w:rPr>
        <w:t>בקריאה</w:t>
      </w:r>
      <w:r w:rsidRPr="004C07A1">
        <w:rPr>
          <w:rtl/>
          <w:lang w:eastAsia="he-IL"/>
        </w:rPr>
        <w:t xml:space="preserve"> </w:t>
      </w:r>
      <w:bookmarkStart w:id="13362" w:name="_ETM_Q41_330590"/>
      <w:bookmarkEnd w:id="13362"/>
      <w:r>
        <w:rPr>
          <w:rFonts w:hint="cs"/>
          <w:rtl/>
          <w:lang w:eastAsia="he-IL"/>
        </w:rPr>
        <w:t>ה</w:t>
      </w:r>
      <w:r w:rsidRPr="004C07A1">
        <w:rPr>
          <w:rtl/>
          <w:lang w:eastAsia="he-IL"/>
        </w:rPr>
        <w:t>ראשונה</w:t>
      </w:r>
      <w:r>
        <w:rPr>
          <w:rFonts w:hint="cs"/>
          <w:rtl/>
          <w:lang w:eastAsia="he-IL"/>
        </w:rPr>
        <w:t>.</w:t>
      </w:r>
      <w:r w:rsidRPr="004C07A1">
        <w:rPr>
          <w:rtl/>
          <w:lang w:eastAsia="he-IL"/>
        </w:rPr>
        <w:t xml:space="preserve"> </w:t>
      </w:r>
      <w:bookmarkStart w:id="13363" w:name="_ETM_Q41_332519"/>
      <w:bookmarkEnd w:id="13363"/>
      <w:r w:rsidRPr="004C07A1">
        <w:rPr>
          <w:rtl/>
          <w:lang w:eastAsia="he-IL"/>
        </w:rPr>
        <w:t xml:space="preserve">חברי </w:t>
      </w:r>
      <w:bookmarkStart w:id="13364" w:name="_ETM_Q41_332939"/>
      <w:bookmarkEnd w:id="13364"/>
      <w:r w:rsidRPr="004C07A1">
        <w:rPr>
          <w:rtl/>
          <w:lang w:eastAsia="he-IL"/>
        </w:rPr>
        <w:t xml:space="preserve">הכנסת </w:t>
      </w:r>
      <w:bookmarkStart w:id="13365" w:name="_ETM_Q41_333359"/>
      <w:bookmarkEnd w:id="13365"/>
      <w:r w:rsidRPr="004C07A1">
        <w:rPr>
          <w:rtl/>
          <w:lang w:eastAsia="he-IL"/>
        </w:rPr>
        <w:t>במקומותיהם</w:t>
      </w:r>
      <w:r>
        <w:rPr>
          <w:rFonts w:hint="cs"/>
          <w:rtl/>
          <w:lang w:eastAsia="he-IL"/>
        </w:rPr>
        <w:t>?</w:t>
      </w:r>
      <w:r w:rsidRPr="004C07A1">
        <w:rPr>
          <w:rtl/>
          <w:lang w:eastAsia="he-IL"/>
        </w:rPr>
        <w:t xml:space="preserve"> </w:t>
      </w:r>
      <w:bookmarkStart w:id="13366" w:name="_ETM_Q41_339129"/>
      <w:bookmarkStart w:id="13367" w:name="_ETM_Q41_335000"/>
      <w:bookmarkEnd w:id="13366"/>
      <w:bookmarkEnd w:id="13367"/>
      <w:r>
        <w:rPr>
          <w:rFonts w:hint="cs"/>
          <w:rtl/>
          <w:lang w:eastAsia="he-IL"/>
        </w:rPr>
        <w:t xml:space="preserve">הצבעה. </w:t>
      </w:r>
    </w:p>
    <w:p w:rsidR="00B357C0" w:rsidRDefault="00B357C0" w:rsidP="00995244">
      <w:pPr>
        <w:rPr>
          <w:rtl/>
          <w:lang w:eastAsia="he-IL"/>
        </w:rPr>
      </w:pPr>
    </w:p>
    <w:p w:rsidR="00B357C0" w:rsidRDefault="00B357C0" w:rsidP="00995244">
      <w:pPr>
        <w:pStyle w:val="af1"/>
        <w:keepNext/>
        <w:rPr>
          <w:rtl/>
          <w:lang w:eastAsia="he-IL"/>
        </w:rPr>
      </w:pPr>
      <w:bookmarkStart w:id="13368" w:name="_ETM_Q41_337000"/>
      <w:bookmarkEnd w:id="13368"/>
      <w:r>
        <w:rPr>
          <w:rtl/>
          <w:lang w:eastAsia="he-IL"/>
        </w:rPr>
        <w:t>הצבעה מס'</w:t>
      </w:r>
      <w:r>
        <w:rPr>
          <w:rFonts w:hint="cs"/>
          <w:rtl/>
          <w:lang w:eastAsia="he-IL"/>
        </w:rPr>
        <w:t xml:space="preserve"> 29</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29</w:t>
      </w:r>
    </w:p>
    <w:p w:rsidR="00B357C0" w:rsidRDefault="00B357C0" w:rsidP="00995244">
      <w:pPr>
        <w:pStyle w:val="--"/>
        <w:keepNext/>
        <w:rPr>
          <w:rtl/>
          <w:lang w:eastAsia="he-IL"/>
        </w:rPr>
      </w:pPr>
      <w:r>
        <w:rPr>
          <w:rtl/>
          <w:lang w:eastAsia="he-IL"/>
        </w:rPr>
        <w:t xml:space="preserve">נגד – </w:t>
      </w:r>
      <w:r>
        <w:rPr>
          <w:rFonts w:hint="cs"/>
          <w:rtl/>
          <w:lang w:eastAsia="he-IL"/>
        </w:rPr>
        <w:t>9</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tl/>
          <w:lang w:eastAsia="he-IL"/>
        </w:rPr>
        <w:t>ההצעה להעביר את הצעת חוק</w:t>
      </w:r>
      <w:r>
        <w:rPr>
          <w:rFonts w:hint="cs"/>
          <w:rtl/>
          <w:lang w:eastAsia="he-IL"/>
        </w:rPr>
        <w:t xml:space="preserve"> </w:t>
      </w:r>
      <w:r w:rsidRPr="00130C6C">
        <w:rPr>
          <w:rtl/>
          <w:lang w:eastAsia="he-IL"/>
        </w:rPr>
        <w:t xml:space="preserve">הנוער (שפיטה, ענישה ודרכי טיפול) (תיקון מס' 25) (מאסר בעבירת המתה שהיא מעשה טרור), </w:t>
      </w:r>
      <w:r w:rsidRPr="003605C2">
        <w:rPr>
          <w:rtl/>
          <w:lang w:eastAsia="he-IL"/>
        </w:rPr>
        <w:t>התשפ"ד–2024</w:t>
      </w:r>
      <w:r w:rsidRPr="00130C6C">
        <w:rPr>
          <w:rtl/>
          <w:lang w:eastAsia="he-IL"/>
        </w:rPr>
        <w:t>,</w:t>
      </w:r>
      <w:r>
        <w:rPr>
          <w:rFonts w:hint="cs"/>
          <w:rtl/>
          <w:lang w:eastAsia="he-IL"/>
        </w:rPr>
        <w:t xml:space="preserve"> לוועדת החוקה, חוק ומשפט נתקבלה.</w:t>
      </w:r>
    </w:p>
    <w:p w:rsidR="00B357C0" w:rsidRDefault="00B357C0" w:rsidP="00995244">
      <w:pPr>
        <w:ind w:firstLine="0"/>
        <w:rPr>
          <w:rtl/>
          <w:lang w:eastAsia="he-IL"/>
        </w:rPr>
      </w:pPr>
    </w:p>
    <w:p w:rsidR="00B357C0" w:rsidRDefault="00B357C0" w:rsidP="00995244">
      <w:pPr>
        <w:pStyle w:val="af6"/>
        <w:keepNext/>
        <w:rPr>
          <w:rtl/>
        </w:rPr>
      </w:pPr>
      <w:r w:rsidRPr="00284277">
        <w:rPr>
          <w:rStyle w:val="TagStyle"/>
          <w:rtl/>
        </w:rPr>
        <w:t xml:space="preserve"> &lt;&lt; יור &gt;&gt; </w:t>
      </w:r>
      <w:r>
        <w:rPr>
          <w:rtl/>
        </w:rPr>
        <w:t>היו"ר אורית פרקש הכהן:</w:t>
      </w:r>
      <w:r w:rsidRPr="00284277">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בעד </w:t>
      </w:r>
      <w:r>
        <w:rPr>
          <w:rtl/>
          <w:lang w:eastAsia="he-IL"/>
        </w:rPr>
        <w:t>–</w:t>
      </w:r>
      <w:r>
        <w:rPr>
          <w:rFonts w:hint="cs"/>
          <w:rtl/>
          <w:lang w:eastAsia="he-IL"/>
        </w:rPr>
        <w:t xml:space="preserve"> 29, </w:t>
      </w:r>
      <w:bookmarkStart w:id="13369" w:name="_ETM_Q41_349000"/>
      <w:bookmarkEnd w:id="13369"/>
      <w:r>
        <w:rPr>
          <w:rFonts w:hint="cs"/>
          <w:rtl/>
          <w:lang w:eastAsia="he-IL"/>
        </w:rPr>
        <w:t xml:space="preserve">נגד </w:t>
      </w:r>
      <w:r>
        <w:rPr>
          <w:rtl/>
          <w:lang w:eastAsia="he-IL"/>
        </w:rPr>
        <w:t>–</w:t>
      </w:r>
      <w:r>
        <w:rPr>
          <w:rFonts w:hint="cs"/>
          <w:rtl/>
          <w:lang w:eastAsia="he-IL"/>
        </w:rPr>
        <w:t xml:space="preserve"> תשעה, אין נמנעים. אני קובעת כי </w:t>
      </w:r>
      <w:r w:rsidRPr="009369AA">
        <w:rPr>
          <w:rtl/>
          <w:lang w:eastAsia="he-IL"/>
        </w:rPr>
        <w:t xml:space="preserve">הצעת חוק הנוער (שפיטה, ענישה ודרכי טיפול) (תיקון מס' 25) (מאסר בעבירת המתה שהיא מעשה טרור), </w:t>
      </w:r>
      <w:r w:rsidRPr="00211F01">
        <w:rPr>
          <w:rtl/>
          <w:lang w:eastAsia="he-IL"/>
        </w:rPr>
        <w:t>התשפ"ד–2024</w:t>
      </w:r>
      <w:r w:rsidRPr="009369AA">
        <w:rPr>
          <w:rtl/>
          <w:lang w:eastAsia="he-IL"/>
        </w:rPr>
        <w:t>,</w:t>
      </w:r>
      <w:r>
        <w:rPr>
          <w:rFonts w:hint="cs"/>
          <w:rtl/>
          <w:lang w:eastAsia="he-IL"/>
        </w:rPr>
        <w:t xml:space="preserve"> אושרה בקריאה הראשונה ו</w:t>
      </w:r>
      <w:bookmarkStart w:id="13370" w:name="_ETM_Q41_367000"/>
      <w:bookmarkEnd w:id="13370"/>
      <w:r>
        <w:rPr>
          <w:rFonts w:hint="cs"/>
          <w:rtl/>
          <w:lang w:eastAsia="he-IL"/>
        </w:rPr>
        <w:t xml:space="preserve">תחזור לדיון בוועדת החוקה, חוק ומשפט לצורך הכנתה לקריאה </w:t>
      </w:r>
      <w:bookmarkStart w:id="13371" w:name="_ETM_Q41_372000"/>
      <w:bookmarkEnd w:id="13371"/>
      <w:r>
        <w:rPr>
          <w:rFonts w:hint="cs"/>
          <w:rtl/>
          <w:lang w:eastAsia="he-IL"/>
        </w:rPr>
        <w:t>השנייה והשלישית.</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3372" w:name="_ETM_Q41_332000"/>
      <w:bookmarkStart w:id="13373" w:name="_ETM_Q41_333000"/>
      <w:bookmarkStart w:id="13374" w:name="_ETM_Q41_380040"/>
      <w:bookmarkStart w:id="13375" w:name="ET_hatsach_639518_11"/>
      <w:bookmarkEnd w:id="13372"/>
      <w:bookmarkEnd w:id="13373"/>
      <w:bookmarkEnd w:id="13374"/>
      <w:r w:rsidRPr="0062689C">
        <w:rPr>
          <w:rStyle w:val="TagStyle"/>
          <w:rtl/>
        </w:rPr>
        <w:t xml:space="preserve"> &lt;&lt; הצח &gt;&gt; </w:t>
      </w:r>
      <w:bookmarkStart w:id="13376" w:name="_Toc163123280"/>
      <w:bookmarkStart w:id="13377" w:name="_Toc163123449"/>
      <w:bookmarkStart w:id="13378" w:name="_Toc163123619"/>
      <w:r>
        <w:rPr>
          <w:rtl/>
          <w:lang w:eastAsia="he-IL"/>
        </w:rPr>
        <w:t>הצעת חוק הגנת הסביבה (ייעול הליכי רישוי סביבתי) (תיקוני חקיקה), התשפ"ד</w:t>
      </w:r>
      <w:r>
        <w:rPr>
          <w:rFonts w:hint="cs"/>
          <w:rtl/>
          <w:lang w:eastAsia="he-IL"/>
        </w:rPr>
        <w:t>–</w:t>
      </w:r>
      <w:r>
        <w:rPr>
          <w:rtl/>
          <w:lang w:eastAsia="he-IL"/>
        </w:rPr>
        <w:t>2024</w:t>
      </w:r>
      <w:bookmarkEnd w:id="13376"/>
      <w:bookmarkEnd w:id="13377"/>
      <w:bookmarkEnd w:id="13378"/>
      <w:r w:rsidRPr="0062689C">
        <w:rPr>
          <w:rStyle w:val="TagStyle"/>
          <w:rtl/>
        </w:rPr>
        <w:t xml:space="preserve"> &lt;&lt; הצח &gt;&gt;</w:t>
      </w:r>
      <w:r>
        <w:rPr>
          <w:rtl/>
          <w:lang w:eastAsia="he-IL"/>
        </w:rPr>
        <w:t xml:space="preserve"> </w:t>
      </w:r>
      <w:bookmarkEnd w:id="13375"/>
    </w:p>
    <w:p w:rsidR="00B357C0" w:rsidRPr="00B54B18" w:rsidRDefault="00B357C0" w:rsidP="00995244">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מ/1612</w:t>
      </w:r>
      <w:r>
        <w:rPr>
          <w:rtl/>
          <w:lang w:eastAsia="he-IL"/>
        </w:rPr>
        <w:t>; דברי הכנסת, חוב'</w:t>
      </w:r>
      <w:r>
        <w:rPr>
          <w:rFonts w:hint="cs"/>
          <w:rtl/>
          <w:lang w:eastAsia="he-IL"/>
        </w:rPr>
        <w:t xml:space="preserve"> כ"ד</w:t>
      </w:r>
      <w:r>
        <w:rPr>
          <w:rtl/>
          <w:lang w:eastAsia="he-IL"/>
        </w:rPr>
        <w:t>, ישיב</w:t>
      </w:r>
      <w:r>
        <w:rPr>
          <w:rFonts w:hint="cs"/>
          <w:rtl/>
          <w:lang w:eastAsia="he-IL"/>
        </w:rPr>
        <w:t>ה 163</w:t>
      </w:r>
      <w:r>
        <w:rPr>
          <w:rtl/>
          <w:lang w:eastAsia="he-IL"/>
        </w:rPr>
        <w:t>; נספחות.</w:t>
      </w:r>
      <w:r>
        <w:rPr>
          <w:rFonts w:hint="cs"/>
          <w:rtl/>
          <w:lang w:eastAsia="he-IL"/>
        </w:rPr>
        <w:t>]</w:t>
      </w:r>
    </w:p>
    <w:p w:rsidR="00B357C0" w:rsidRDefault="00B357C0" w:rsidP="00995244">
      <w:pPr>
        <w:pStyle w:val="-0"/>
        <w:rPr>
          <w:rtl/>
          <w:lang w:eastAsia="he-IL"/>
        </w:rPr>
      </w:pPr>
      <w:r>
        <w:rPr>
          <w:rtl/>
          <w:lang w:eastAsia="he-IL"/>
        </w:rPr>
        <w:t>(קריאה שנייה וקריאה שלישית)</w:t>
      </w:r>
    </w:p>
    <w:p w:rsidR="00B357C0" w:rsidRDefault="00B357C0" w:rsidP="00995244">
      <w:pPr>
        <w:rPr>
          <w:rtl/>
          <w:lang w:eastAsia="he-IL"/>
        </w:rPr>
      </w:pPr>
    </w:p>
    <w:p w:rsidR="00B357C0" w:rsidRDefault="00B357C0" w:rsidP="00995244">
      <w:pPr>
        <w:pStyle w:val="af6"/>
        <w:keepNext/>
        <w:rPr>
          <w:rtl/>
        </w:rPr>
      </w:pPr>
      <w:r w:rsidRPr="0062689C">
        <w:rPr>
          <w:rStyle w:val="TagStyle"/>
          <w:rtl/>
        </w:rPr>
        <w:t xml:space="preserve"> &lt;&lt; יור &gt;&gt; </w:t>
      </w:r>
      <w:r>
        <w:rPr>
          <w:rtl/>
        </w:rPr>
        <w:t>היו"ר אורית פרקש הכהן:</w:t>
      </w:r>
      <w:r w:rsidRPr="0062689C">
        <w:rPr>
          <w:rStyle w:val="TagStyle"/>
          <w:rtl/>
        </w:rPr>
        <w:t xml:space="preserve"> &lt;&lt; יור &gt;&gt;</w:t>
      </w:r>
      <w:r>
        <w:rPr>
          <w:rtl/>
        </w:rPr>
        <w:t xml:space="preserve"> </w:t>
      </w:r>
    </w:p>
    <w:p w:rsidR="00B357C0" w:rsidRDefault="00B357C0" w:rsidP="00995244">
      <w:pPr>
        <w:rPr>
          <w:rtl/>
          <w:lang w:eastAsia="he-IL"/>
        </w:rPr>
      </w:pPr>
    </w:p>
    <w:p w:rsidR="00B357C0" w:rsidRDefault="00B357C0" w:rsidP="00974205">
      <w:pPr>
        <w:rPr>
          <w:rtl/>
          <w:lang w:eastAsia="he-IL"/>
        </w:rPr>
      </w:pPr>
      <w:r w:rsidRPr="004C07A1">
        <w:rPr>
          <w:rtl/>
          <w:lang w:eastAsia="he-IL"/>
        </w:rPr>
        <w:t xml:space="preserve">חברי </w:t>
      </w:r>
      <w:bookmarkStart w:id="13379" w:name="_ETM_Q41_380489"/>
      <w:bookmarkEnd w:id="13379"/>
      <w:r w:rsidRPr="004C07A1">
        <w:rPr>
          <w:rtl/>
          <w:lang w:eastAsia="he-IL"/>
        </w:rPr>
        <w:t>הכנסת</w:t>
      </w:r>
      <w:r>
        <w:rPr>
          <w:rFonts w:hint="cs"/>
          <w:rtl/>
          <w:lang w:eastAsia="he-IL"/>
        </w:rPr>
        <w:t>,</w:t>
      </w:r>
      <w:r w:rsidRPr="004C07A1">
        <w:rPr>
          <w:rtl/>
          <w:lang w:eastAsia="he-IL"/>
        </w:rPr>
        <w:t xml:space="preserve"> </w:t>
      </w:r>
      <w:bookmarkStart w:id="13380" w:name="_ETM_Q41_381000"/>
      <w:bookmarkEnd w:id="13380"/>
      <w:r w:rsidRPr="004C07A1">
        <w:rPr>
          <w:rtl/>
          <w:lang w:eastAsia="he-IL"/>
        </w:rPr>
        <w:t xml:space="preserve">הנושא </w:t>
      </w:r>
      <w:bookmarkStart w:id="13381" w:name="_ETM_Q41_381419"/>
      <w:bookmarkEnd w:id="13381"/>
      <w:r w:rsidRPr="004C07A1">
        <w:rPr>
          <w:rtl/>
          <w:lang w:eastAsia="he-IL"/>
        </w:rPr>
        <w:t xml:space="preserve">הבא </w:t>
      </w:r>
      <w:bookmarkStart w:id="13382" w:name="_ETM_Q41_381660"/>
      <w:bookmarkEnd w:id="13382"/>
      <w:r w:rsidRPr="004C07A1">
        <w:rPr>
          <w:rtl/>
          <w:lang w:eastAsia="he-IL"/>
        </w:rPr>
        <w:t xml:space="preserve">על </w:t>
      </w:r>
      <w:bookmarkStart w:id="13383" w:name="_ETM_Q41_381750"/>
      <w:bookmarkEnd w:id="13383"/>
      <w:r w:rsidRPr="004C07A1">
        <w:rPr>
          <w:rtl/>
          <w:lang w:eastAsia="he-IL"/>
        </w:rPr>
        <w:t>סדר</w:t>
      </w:r>
      <w:bookmarkStart w:id="13384" w:name="_ETM_Q41_382139"/>
      <w:bookmarkEnd w:id="13384"/>
      <w:r>
        <w:rPr>
          <w:rFonts w:hint="cs"/>
          <w:rtl/>
          <w:lang w:eastAsia="he-IL"/>
        </w:rPr>
        <w:t>-</w:t>
      </w:r>
      <w:r w:rsidRPr="004C07A1">
        <w:rPr>
          <w:rtl/>
          <w:lang w:eastAsia="he-IL"/>
        </w:rPr>
        <w:t xml:space="preserve">היום </w:t>
      </w:r>
      <w:r>
        <w:rPr>
          <w:rFonts w:hint="cs"/>
          <w:rtl/>
          <w:lang w:eastAsia="he-IL"/>
        </w:rPr>
        <w:t xml:space="preserve">– </w:t>
      </w:r>
      <w:r w:rsidRPr="0062689C">
        <w:rPr>
          <w:rtl/>
          <w:lang w:eastAsia="he-IL"/>
        </w:rPr>
        <w:t>הצעת חוק הגנת הסביבה (ייעול הליכי רישוי סביבתי) (תיקוני חקיקה), התשפ"ד–2024</w:t>
      </w:r>
      <w:r>
        <w:rPr>
          <w:rFonts w:hint="cs"/>
          <w:rtl/>
          <w:lang w:eastAsia="he-IL"/>
        </w:rPr>
        <w:t xml:space="preserve">, </w:t>
      </w:r>
      <w:bookmarkStart w:id="13385" w:name="_ETM_Q41_382440"/>
      <w:bookmarkStart w:id="13386" w:name="_ETM_Q41_389780"/>
      <w:bookmarkEnd w:id="13385"/>
      <w:bookmarkEnd w:id="13386"/>
      <w:r>
        <w:rPr>
          <w:rFonts w:hint="cs"/>
          <w:rtl/>
          <w:lang w:eastAsia="he-IL"/>
        </w:rPr>
        <w:t>ל</w:t>
      </w:r>
      <w:r w:rsidRPr="004C07A1">
        <w:rPr>
          <w:rtl/>
          <w:lang w:eastAsia="he-IL"/>
        </w:rPr>
        <w:t xml:space="preserve">קריאה </w:t>
      </w:r>
      <w:bookmarkStart w:id="13387" w:name="_ETM_Q41_390260"/>
      <w:bookmarkEnd w:id="13387"/>
      <w:r w:rsidRPr="004C07A1">
        <w:rPr>
          <w:rtl/>
          <w:lang w:eastAsia="he-IL"/>
        </w:rPr>
        <w:t xml:space="preserve">השנייה </w:t>
      </w:r>
      <w:bookmarkStart w:id="13388" w:name="_ETM_Q41_390620"/>
      <w:bookmarkEnd w:id="13388"/>
      <w:r w:rsidRPr="004C07A1">
        <w:rPr>
          <w:rtl/>
          <w:lang w:eastAsia="he-IL"/>
        </w:rPr>
        <w:t>והשלישית</w:t>
      </w:r>
      <w:r>
        <w:rPr>
          <w:rFonts w:hint="cs"/>
          <w:rtl/>
          <w:lang w:eastAsia="he-IL"/>
        </w:rPr>
        <w:t>.</w:t>
      </w:r>
      <w:r w:rsidRPr="004C07A1">
        <w:rPr>
          <w:rtl/>
          <w:lang w:eastAsia="he-IL"/>
        </w:rPr>
        <w:t xml:space="preserve"> </w:t>
      </w:r>
      <w:bookmarkStart w:id="13389" w:name="_ETM_Q41_391940"/>
      <w:bookmarkEnd w:id="13389"/>
      <w:r w:rsidRPr="004C07A1">
        <w:rPr>
          <w:rtl/>
          <w:lang w:eastAsia="he-IL"/>
        </w:rPr>
        <w:t xml:space="preserve">אני </w:t>
      </w:r>
      <w:bookmarkStart w:id="13390" w:name="_ETM_Q41_392210"/>
      <w:bookmarkEnd w:id="13390"/>
      <w:r w:rsidRPr="004C07A1">
        <w:rPr>
          <w:rtl/>
          <w:lang w:eastAsia="he-IL"/>
        </w:rPr>
        <w:t xml:space="preserve">מזמינה </w:t>
      </w:r>
      <w:bookmarkStart w:id="13391" w:name="_ETM_Q41_392870"/>
      <w:bookmarkEnd w:id="13391"/>
      <w:r w:rsidRPr="004C07A1">
        <w:rPr>
          <w:rtl/>
          <w:lang w:eastAsia="he-IL"/>
        </w:rPr>
        <w:t xml:space="preserve">את </w:t>
      </w:r>
      <w:bookmarkStart w:id="13392" w:name="_ETM_Q41_393020"/>
      <w:bookmarkEnd w:id="13392"/>
      <w:r w:rsidRPr="004C07A1">
        <w:rPr>
          <w:rtl/>
          <w:lang w:eastAsia="he-IL"/>
        </w:rPr>
        <w:t xml:space="preserve">חבר </w:t>
      </w:r>
      <w:bookmarkStart w:id="13393" w:name="_ETM_Q41_393320"/>
      <w:bookmarkEnd w:id="13393"/>
      <w:r w:rsidRPr="004C07A1">
        <w:rPr>
          <w:rtl/>
          <w:lang w:eastAsia="he-IL"/>
        </w:rPr>
        <w:t xml:space="preserve">הכנסת </w:t>
      </w:r>
      <w:bookmarkStart w:id="13394" w:name="_ETM_Q41_393830"/>
      <w:bookmarkEnd w:id="13394"/>
      <w:r w:rsidRPr="004C07A1">
        <w:rPr>
          <w:rtl/>
          <w:lang w:eastAsia="he-IL"/>
        </w:rPr>
        <w:t xml:space="preserve">יעקב </w:t>
      </w:r>
      <w:bookmarkStart w:id="13395" w:name="_ETM_Q41_394280"/>
      <w:bookmarkEnd w:id="13395"/>
      <w:r w:rsidRPr="004C07A1">
        <w:rPr>
          <w:rtl/>
          <w:lang w:eastAsia="he-IL"/>
        </w:rPr>
        <w:t>אשר</w:t>
      </w:r>
      <w:r>
        <w:rPr>
          <w:rFonts w:hint="cs"/>
          <w:rtl/>
          <w:lang w:eastAsia="he-IL"/>
        </w:rPr>
        <w:t>,</w:t>
      </w:r>
      <w:r w:rsidRPr="004C07A1">
        <w:rPr>
          <w:rtl/>
          <w:lang w:eastAsia="he-IL"/>
        </w:rPr>
        <w:t xml:space="preserve"> </w:t>
      </w:r>
      <w:bookmarkStart w:id="13396" w:name="_ETM_Q41_395120"/>
      <w:bookmarkEnd w:id="13396"/>
      <w:r>
        <w:rPr>
          <w:rtl/>
          <w:lang w:eastAsia="he-IL"/>
        </w:rPr>
        <w:t>יו</w:t>
      </w:r>
      <w:r>
        <w:rPr>
          <w:rFonts w:hint="cs"/>
          <w:rtl/>
          <w:lang w:eastAsia="he-IL"/>
        </w:rPr>
        <w:t>שב-</w:t>
      </w:r>
      <w:r w:rsidRPr="004C07A1">
        <w:rPr>
          <w:rtl/>
          <w:lang w:eastAsia="he-IL"/>
        </w:rPr>
        <w:t>ר</w:t>
      </w:r>
      <w:r>
        <w:rPr>
          <w:rFonts w:hint="cs"/>
          <w:rtl/>
          <w:lang w:eastAsia="he-IL"/>
        </w:rPr>
        <w:t>אש</w:t>
      </w:r>
      <w:r w:rsidRPr="004C07A1">
        <w:rPr>
          <w:rtl/>
          <w:lang w:eastAsia="he-IL"/>
        </w:rPr>
        <w:t xml:space="preserve"> </w:t>
      </w:r>
      <w:bookmarkStart w:id="13397" w:name="_ETM_Q41_395840"/>
      <w:bookmarkEnd w:id="13397"/>
      <w:r w:rsidRPr="004C07A1">
        <w:rPr>
          <w:rtl/>
          <w:lang w:eastAsia="he-IL"/>
        </w:rPr>
        <w:t xml:space="preserve">ועדת </w:t>
      </w:r>
      <w:bookmarkStart w:id="13398" w:name="_ETM_Q41_396230"/>
      <w:bookmarkEnd w:id="13398"/>
      <w:r w:rsidRPr="004C07A1">
        <w:rPr>
          <w:rtl/>
          <w:lang w:eastAsia="he-IL"/>
        </w:rPr>
        <w:t xml:space="preserve">הפנים </w:t>
      </w:r>
      <w:bookmarkStart w:id="13399" w:name="_ETM_Q41_396530"/>
      <w:bookmarkEnd w:id="13399"/>
      <w:r w:rsidRPr="004C07A1">
        <w:rPr>
          <w:rtl/>
          <w:lang w:eastAsia="he-IL"/>
        </w:rPr>
        <w:t xml:space="preserve">והגנת </w:t>
      </w:r>
      <w:bookmarkStart w:id="13400" w:name="_ETM_Q41_397070"/>
      <w:bookmarkEnd w:id="13400"/>
      <w:r w:rsidRPr="004C07A1">
        <w:rPr>
          <w:rtl/>
          <w:lang w:eastAsia="he-IL"/>
        </w:rPr>
        <w:t>הסביבה</w:t>
      </w:r>
      <w:r>
        <w:rPr>
          <w:rFonts w:hint="cs"/>
          <w:rtl/>
          <w:lang w:eastAsia="he-IL"/>
        </w:rPr>
        <w:t>,</w:t>
      </w:r>
      <w:r w:rsidRPr="004C07A1">
        <w:rPr>
          <w:rtl/>
          <w:lang w:eastAsia="he-IL"/>
        </w:rPr>
        <w:t xml:space="preserve"> </w:t>
      </w:r>
      <w:bookmarkStart w:id="13401" w:name="_ETM_Q41_398180"/>
      <w:bookmarkEnd w:id="13401"/>
      <w:r w:rsidRPr="004C07A1">
        <w:rPr>
          <w:rtl/>
          <w:lang w:eastAsia="he-IL"/>
        </w:rPr>
        <w:t xml:space="preserve">להציג </w:t>
      </w:r>
      <w:bookmarkStart w:id="13402" w:name="_ETM_Q41_398780"/>
      <w:bookmarkEnd w:id="13402"/>
      <w:r w:rsidRPr="004C07A1">
        <w:rPr>
          <w:rtl/>
          <w:lang w:eastAsia="he-IL"/>
        </w:rPr>
        <w:t xml:space="preserve">את </w:t>
      </w:r>
      <w:bookmarkStart w:id="13403" w:name="_ETM_Q41_398900"/>
      <w:bookmarkEnd w:id="13403"/>
      <w:r w:rsidRPr="004C07A1">
        <w:rPr>
          <w:rtl/>
          <w:lang w:eastAsia="he-IL"/>
        </w:rPr>
        <w:t xml:space="preserve">הצעת </w:t>
      </w:r>
      <w:bookmarkStart w:id="13404" w:name="_ETM_Q41_399350"/>
      <w:bookmarkEnd w:id="13404"/>
      <w:r w:rsidRPr="004C07A1">
        <w:rPr>
          <w:rtl/>
          <w:lang w:eastAsia="he-IL"/>
        </w:rPr>
        <w:t>החוק</w:t>
      </w:r>
      <w:r>
        <w:rPr>
          <w:rFonts w:hint="cs"/>
          <w:rtl/>
          <w:lang w:eastAsia="he-IL"/>
        </w:rPr>
        <w:t>.</w:t>
      </w:r>
      <w:r w:rsidRPr="004C07A1">
        <w:rPr>
          <w:rtl/>
          <w:lang w:eastAsia="he-IL"/>
        </w:rPr>
        <w:t xml:space="preserve"> </w:t>
      </w:r>
      <w:bookmarkStart w:id="13405" w:name="_ETM_Q41_399860"/>
      <w:bookmarkEnd w:id="13405"/>
      <w:r w:rsidRPr="004C07A1">
        <w:rPr>
          <w:rtl/>
          <w:lang w:eastAsia="he-IL"/>
        </w:rPr>
        <w:t xml:space="preserve">חבר </w:t>
      </w:r>
      <w:bookmarkStart w:id="13406" w:name="_ETM_Q41_400250"/>
      <w:bookmarkEnd w:id="13406"/>
      <w:r w:rsidRPr="004C07A1">
        <w:rPr>
          <w:rtl/>
          <w:lang w:eastAsia="he-IL"/>
        </w:rPr>
        <w:t xml:space="preserve">הכנסת </w:t>
      </w:r>
      <w:bookmarkStart w:id="13407" w:name="_ETM_Q41_400650"/>
      <w:bookmarkEnd w:id="13407"/>
      <w:r>
        <w:rPr>
          <w:rFonts w:hint="cs"/>
          <w:rtl/>
          <w:lang w:eastAsia="he-IL"/>
        </w:rPr>
        <w:t>אשר,</w:t>
      </w:r>
      <w:r w:rsidRPr="004C07A1">
        <w:rPr>
          <w:rtl/>
          <w:lang w:eastAsia="he-IL"/>
        </w:rPr>
        <w:t xml:space="preserve"> </w:t>
      </w:r>
      <w:bookmarkStart w:id="13408" w:name="_ETM_Q41_400980"/>
      <w:bookmarkEnd w:id="13408"/>
      <w:r w:rsidRPr="004C07A1">
        <w:rPr>
          <w:rtl/>
          <w:lang w:eastAsia="he-IL"/>
        </w:rPr>
        <w:t>בבקשה</w:t>
      </w:r>
      <w:r>
        <w:rPr>
          <w:rFonts w:hint="cs"/>
          <w:rtl/>
          <w:lang w:eastAsia="he-IL"/>
        </w:rPr>
        <w:t>.</w:t>
      </w:r>
    </w:p>
    <w:p w:rsidR="00B357C0" w:rsidRDefault="00B357C0" w:rsidP="00995244">
      <w:pPr>
        <w:rPr>
          <w:rtl/>
          <w:lang w:eastAsia="he-IL"/>
        </w:rPr>
      </w:pPr>
      <w:r w:rsidRPr="004C07A1">
        <w:rPr>
          <w:rtl/>
          <w:lang w:eastAsia="he-IL"/>
        </w:rPr>
        <w:t xml:space="preserve"> </w:t>
      </w:r>
      <w:bookmarkStart w:id="13409" w:name="_ETM_Q41_420810"/>
      <w:bookmarkEnd w:id="13409"/>
    </w:p>
    <w:p w:rsidR="00B357C0" w:rsidRDefault="00B357C0" w:rsidP="00995244">
      <w:pPr>
        <w:pStyle w:val="a4"/>
        <w:keepNext/>
        <w:rPr>
          <w:rtl/>
        </w:rPr>
      </w:pPr>
      <w:r w:rsidRPr="0062689C">
        <w:rPr>
          <w:rStyle w:val="TagStyle"/>
          <w:rtl/>
        </w:rPr>
        <w:t xml:space="preserve">&lt;&lt; דובר &gt;&gt; </w:t>
      </w:r>
      <w:bookmarkStart w:id="13410" w:name="_Toc163123281"/>
      <w:bookmarkStart w:id="13411" w:name="_Toc163123450"/>
      <w:bookmarkStart w:id="13412" w:name="_Toc163123620"/>
      <w:r>
        <w:rPr>
          <w:rtl/>
        </w:rPr>
        <w:t>יעקב אשר (יו"ר ועדת הפנים והגנת הסביבה):</w:t>
      </w:r>
      <w:bookmarkEnd w:id="13410"/>
      <w:bookmarkEnd w:id="13411"/>
      <w:bookmarkEnd w:id="13412"/>
      <w:r w:rsidRPr="0062689C">
        <w:rPr>
          <w:rStyle w:val="TagStyle"/>
          <w:rtl/>
        </w:rPr>
        <w:t xml:space="preserve"> &lt;&lt; דובר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גברתי היושבת-ראש, חבריי חברי הכנסת, </w:t>
      </w:r>
      <w:r w:rsidRPr="002D5C5A">
        <w:rPr>
          <w:rtl/>
          <w:lang w:eastAsia="he-IL"/>
        </w:rPr>
        <w:t>אני מתכבד להביא בפניכם את הצעת חוק הגנת הסביבה (ייעול הליכי רישוי סביבתי) (תיקוני חקיקה), התשפ"ד–2024</w:t>
      </w:r>
      <w:r>
        <w:rPr>
          <w:rFonts w:hint="cs"/>
          <w:rtl/>
          <w:lang w:eastAsia="he-IL"/>
        </w:rPr>
        <w:t>,</w:t>
      </w:r>
      <w:r w:rsidRPr="002D5C5A">
        <w:rPr>
          <w:rtl/>
          <w:lang w:eastAsia="he-IL"/>
        </w:rPr>
        <w:t xml:space="preserve"> </w:t>
      </w:r>
      <w:r>
        <w:rPr>
          <w:rFonts w:hint="cs"/>
          <w:rtl/>
          <w:lang w:eastAsia="he-IL"/>
        </w:rPr>
        <w:t xml:space="preserve">לקריאה השנייה </w:t>
      </w:r>
      <w:bookmarkStart w:id="13413" w:name="_ETM_Q41_437000"/>
      <w:bookmarkEnd w:id="13413"/>
      <w:r>
        <w:rPr>
          <w:rFonts w:hint="cs"/>
          <w:rtl/>
          <w:lang w:eastAsia="he-IL"/>
        </w:rPr>
        <w:t xml:space="preserve">ולקריאה השלישית. </w:t>
      </w:r>
    </w:p>
    <w:p w:rsidR="00B357C0" w:rsidRDefault="00B357C0" w:rsidP="00995244">
      <w:pPr>
        <w:rPr>
          <w:rtl/>
          <w:lang w:eastAsia="he-IL"/>
        </w:rPr>
      </w:pPr>
    </w:p>
    <w:p w:rsidR="00B357C0" w:rsidRDefault="00B357C0" w:rsidP="00995244">
      <w:pPr>
        <w:rPr>
          <w:rtl/>
          <w:lang w:eastAsia="he-IL"/>
        </w:rPr>
      </w:pPr>
      <w:r w:rsidRPr="00FD33A5">
        <w:rPr>
          <w:rtl/>
          <w:lang w:eastAsia="he-IL"/>
        </w:rPr>
        <w:t xml:space="preserve">הצעת החוק היא פרי עבודה </w:t>
      </w:r>
      <w:r>
        <w:rPr>
          <w:rFonts w:hint="cs"/>
          <w:rtl/>
          <w:lang w:eastAsia="he-IL"/>
        </w:rPr>
        <w:t>של כמה</w:t>
      </w:r>
      <w:r>
        <w:rPr>
          <w:rtl/>
          <w:lang w:eastAsia="he-IL"/>
        </w:rPr>
        <w:t xml:space="preserve"> </w:t>
      </w:r>
      <w:r>
        <w:rPr>
          <w:rFonts w:hint="cs"/>
          <w:rtl/>
          <w:lang w:eastAsia="he-IL"/>
        </w:rPr>
        <w:t>שנים</w:t>
      </w:r>
      <w:r w:rsidRPr="00FD33A5">
        <w:rPr>
          <w:rtl/>
          <w:lang w:eastAsia="he-IL"/>
        </w:rPr>
        <w:t xml:space="preserve"> במשרד להגנת הסביבה</w:t>
      </w:r>
      <w:r>
        <w:rPr>
          <w:rFonts w:hint="cs"/>
          <w:rtl/>
          <w:lang w:eastAsia="he-IL"/>
        </w:rPr>
        <w:t>,</w:t>
      </w:r>
      <w:r w:rsidRPr="00FD33A5">
        <w:rPr>
          <w:rtl/>
          <w:lang w:eastAsia="he-IL"/>
        </w:rPr>
        <w:t xml:space="preserve"> והיא מביאה רפורמה </w:t>
      </w:r>
      <w:r>
        <w:rPr>
          <w:rtl/>
          <w:lang w:eastAsia="he-IL"/>
        </w:rPr>
        <w:t>כוללת במשטר</w:t>
      </w:r>
      <w:r w:rsidRPr="00FD33A5">
        <w:rPr>
          <w:rtl/>
          <w:lang w:eastAsia="he-IL"/>
        </w:rPr>
        <w:t xml:space="preserve"> הרישוי הנוהג של מפעלים ועסקים שהם בעלי פוטנציאל</w:t>
      </w:r>
      <w:r>
        <w:rPr>
          <w:rFonts w:hint="cs"/>
          <w:rtl/>
          <w:lang w:eastAsia="he-IL"/>
        </w:rPr>
        <w:t>.</w:t>
      </w:r>
      <w:r w:rsidRPr="00FD33A5">
        <w:rPr>
          <w:rtl/>
          <w:lang w:eastAsia="he-IL"/>
        </w:rPr>
        <w:t xml:space="preserve"> </w:t>
      </w:r>
      <w:r>
        <w:rPr>
          <w:rFonts w:hint="cs"/>
          <w:rtl/>
          <w:lang w:eastAsia="he-IL"/>
        </w:rPr>
        <w:t xml:space="preserve">גברתי, אני </w:t>
      </w:r>
      <w:r>
        <w:rPr>
          <w:rtl/>
          <w:lang w:eastAsia="he-IL"/>
        </w:rPr>
        <w:t>–</w:t>
      </w:r>
      <w:r>
        <w:rPr>
          <w:rFonts w:hint="cs"/>
          <w:rtl/>
          <w:lang w:eastAsia="he-IL"/>
        </w:rPr>
        <w:t xml:space="preserve"> אדוני היושב-ראש, תשתיק </w:t>
      </w:r>
      <w:bookmarkStart w:id="13414" w:name="_ETM_Q41_462000"/>
      <w:bookmarkEnd w:id="13414"/>
      <w:r>
        <w:rPr>
          <w:rFonts w:hint="cs"/>
          <w:rtl/>
          <w:lang w:eastAsia="he-IL"/>
        </w:rPr>
        <w:t>לי קצת את האווירה כי אני מתאמץ.</w:t>
      </w:r>
    </w:p>
    <w:p w:rsidR="00B357C0" w:rsidRDefault="00B357C0" w:rsidP="00995244">
      <w:pPr>
        <w:ind w:firstLine="0"/>
        <w:rPr>
          <w:rtl/>
          <w:lang w:eastAsia="he-IL"/>
        </w:rPr>
      </w:pPr>
    </w:p>
    <w:p w:rsidR="00B357C0" w:rsidRDefault="00B357C0" w:rsidP="00995244">
      <w:pPr>
        <w:pStyle w:val="af6"/>
        <w:keepNext/>
        <w:rPr>
          <w:rtl/>
        </w:rPr>
      </w:pPr>
      <w:r w:rsidRPr="00474068">
        <w:rPr>
          <w:rStyle w:val="TagStyle"/>
          <w:rtl/>
        </w:rPr>
        <w:t xml:space="preserve"> &lt;&lt; יור &gt;&gt; </w:t>
      </w:r>
      <w:r>
        <w:rPr>
          <w:rtl/>
        </w:rPr>
        <w:t>היו"ר ניסים ואטורי:</w:t>
      </w:r>
      <w:r w:rsidRPr="00474068">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חברי הכנסת, אני מבקש לשמור על שקט, יושב-ראש הוועדה שלי </w:t>
      </w:r>
      <w:bookmarkStart w:id="13415" w:name="_ETM_Q41_467000"/>
      <w:bookmarkEnd w:id="13415"/>
      <w:r>
        <w:rPr>
          <w:rFonts w:hint="cs"/>
          <w:rtl/>
          <w:lang w:eastAsia="he-IL"/>
        </w:rPr>
        <w:t>מדבר, אני רוצה לשמוע אותו.</w:t>
      </w:r>
    </w:p>
    <w:p w:rsidR="00B357C0" w:rsidRDefault="00B357C0" w:rsidP="00DC1E26">
      <w:pPr>
        <w:rPr>
          <w:rtl/>
          <w:lang w:eastAsia="he-IL"/>
        </w:rPr>
      </w:pPr>
      <w:bookmarkStart w:id="13416" w:name="_ETM_Q41_468000"/>
      <w:bookmarkEnd w:id="13416"/>
    </w:p>
    <w:p w:rsidR="00B357C0" w:rsidRDefault="00B357C0" w:rsidP="00995244">
      <w:pPr>
        <w:pStyle w:val="-"/>
        <w:keepNext/>
        <w:rPr>
          <w:rtl/>
        </w:rPr>
      </w:pPr>
      <w:bookmarkStart w:id="13417" w:name="ET_speakercontinue_5069_59"/>
      <w:r w:rsidRPr="00D369FC">
        <w:rPr>
          <w:rStyle w:val="TagStyle"/>
          <w:rtl/>
        </w:rPr>
        <w:t xml:space="preserve"> &lt;&lt; דובר_המשך &gt;&gt; </w:t>
      </w:r>
      <w:r>
        <w:rPr>
          <w:rtl/>
        </w:rPr>
        <w:t>יעקב אשר (</w:t>
      </w:r>
      <w:r w:rsidRPr="00FC041C">
        <w:rPr>
          <w:rtl/>
        </w:rPr>
        <w:t>יו"ר ועדת הפנים והגנת הסביבה</w:t>
      </w:r>
      <w:r>
        <w:rPr>
          <w:rtl/>
        </w:rPr>
        <w:t>):</w:t>
      </w:r>
      <w:r w:rsidRPr="00D369FC">
        <w:rPr>
          <w:rStyle w:val="TagStyle"/>
          <w:rtl/>
        </w:rPr>
        <w:t xml:space="preserve"> &lt;&lt; דובר_המשך &gt;&gt;</w:t>
      </w:r>
      <w:r>
        <w:rPr>
          <w:rtl/>
        </w:rPr>
        <w:t xml:space="preserve"> </w:t>
      </w:r>
      <w:bookmarkEnd w:id="13417"/>
    </w:p>
    <w:p w:rsidR="00B357C0" w:rsidRDefault="00B357C0" w:rsidP="00995244">
      <w:pPr>
        <w:rPr>
          <w:rtl/>
          <w:lang w:eastAsia="he-IL"/>
        </w:rPr>
      </w:pPr>
    </w:p>
    <w:p w:rsidR="00B357C0" w:rsidRDefault="00B357C0" w:rsidP="00995244">
      <w:pPr>
        <w:rPr>
          <w:rtl/>
          <w:lang w:eastAsia="he-IL"/>
        </w:rPr>
      </w:pPr>
      <w:bookmarkStart w:id="13418" w:name="_ETM_Q41_463000"/>
      <w:bookmarkEnd w:id="13418"/>
      <w:r w:rsidRPr="00FC041C">
        <w:rPr>
          <w:rtl/>
          <w:lang w:eastAsia="he-IL"/>
        </w:rPr>
        <w:t>יוראי</w:t>
      </w:r>
      <w:r>
        <w:rPr>
          <w:rFonts w:hint="cs"/>
          <w:rtl/>
          <w:lang w:eastAsia="he-IL"/>
        </w:rPr>
        <w:t>,</w:t>
      </w:r>
      <w:r w:rsidRPr="00FC041C">
        <w:rPr>
          <w:rtl/>
          <w:lang w:eastAsia="he-IL"/>
        </w:rPr>
        <w:t xml:space="preserve"> </w:t>
      </w:r>
      <w:r>
        <w:rPr>
          <w:rFonts w:hint="cs"/>
          <w:rtl/>
          <w:lang w:eastAsia="he-IL"/>
        </w:rPr>
        <w:t>כ</w:t>
      </w:r>
      <w:r w:rsidRPr="00FC041C">
        <w:rPr>
          <w:rtl/>
          <w:lang w:eastAsia="he-IL"/>
        </w:rPr>
        <w:t xml:space="preserve">חבר בוועדה </w:t>
      </w:r>
      <w:r>
        <w:rPr>
          <w:rFonts w:hint="cs"/>
          <w:rtl/>
          <w:lang w:eastAsia="he-IL"/>
        </w:rPr>
        <w:t xml:space="preserve">אתה צריך להיות בהקשבה. </w:t>
      </w:r>
      <w:r w:rsidRPr="00A57B4F">
        <w:rPr>
          <w:rtl/>
          <w:lang w:eastAsia="he-IL"/>
        </w:rPr>
        <w:t xml:space="preserve">הצעת החוק היא רפורמה כוללת במשטר הרישוי הנוהג של מפעלים </w:t>
      </w:r>
      <w:r w:rsidRPr="00FD33A5">
        <w:rPr>
          <w:rtl/>
          <w:lang w:eastAsia="he-IL"/>
        </w:rPr>
        <w:t>ועס</w:t>
      </w:r>
      <w:r>
        <w:rPr>
          <w:rtl/>
          <w:lang w:eastAsia="he-IL"/>
        </w:rPr>
        <w:t xml:space="preserve">קים שהם בעלי פוטנציאל לגרימת </w:t>
      </w:r>
      <w:r>
        <w:rPr>
          <w:rFonts w:hint="cs"/>
          <w:rtl/>
          <w:lang w:eastAsia="he-IL"/>
        </w:rPr>
        <w:t>מ</w:t>
      </w:r>
      <w:r w:rsidRPr="00FD33A5">
        <w:rPr>
          <w:rtl/>
          <w:lang w:eastAsia="he-IL"/>
        </w:rPr>
        <w:t xml:space="preserve">פגעים </w:t>
      </w:r>
      <w:r>
        <w:rPr>
          <w:rFonts w:hint="cs"/>
          <w:rtl/>
          <w:lang w:eastAsia="he-IL"/>
        </w:rPr>
        <w:t>ו</w:t>
      </w:r>
      <w:r w:rsidRPr="00FD33A5">
        <w:rPr>
          <w:rtl/>
          <w:lang w:eastAsia="he-IL"/>
        </w:rPr>
        <w:t xml:space="preserve">סיכונים לבריאות הציבור </w:t>
      </w:r>
      <w:r>
        <w:rPr>
          <w:rFonts w:hint="cs"/>
          <w:rtl/>
          <w:lang w:eastAsia="he-IL"/>
        </w:rPr>
        <w:t>ו</w:t>
      </w:r>
      <w:r w:rsidRPr="00FD33A5">
        <w:rPr>
          <w:rtl/>
          <w:lang w:eastAsia="he-IL"/>
        </w:rPr>
        <w:t>לסביבה</w:t>
      </w:r>
      <w:r>
        <w:rPr>
          <w:rFonts w:hint="cs"/>
          <w:rtl/>
          <w:lang w:eastAsia="he-IL"/>
        </w:rPr>
        <w:t>.</w:t>
      </w:r>
      <w:r w:rsidRPr="00FD33A5">
        <w:rPr>
          <w:rtl/>
          <w:lang w:eastAsia="he-IL"/>
        </w:rPr>
        <w:t xml:space="preserve"> </w:t>
      </w:r>
    </w:p>
    <w:p w:rsidR="00B357C0" w:rsidRDefault="00B357C0" w:rsidP="00995244">
      <w:pPr>
        <w:rPr>
          <w:rtl/>
          <w:lang w:eastAsia="he-IL"/>
        </w:rPr>
      </w:pPr>
    </w:p>
    <w:p w:rsidR="00B357C0" w:rsidRPr="008B7413" w:rsidRDefault="00B357C0" w:rsidP="00995244">
      <w:pPr>
        <w:rPr>
          <w:rtl/>
          <w:lang w:eastAsia="he-IL"/>
        </w:rPr>
      </w:pPr>
      <w:bookmarkStart w:id="13419" w:name="_ETM_Q41_493000"/>
      <w:bookmarkEnd w:id="13419"/>
      <w:r w:rsidRPr="00FD33A5">
        <w:rPr>
          <w:rtl/>
          <w:lang w:eastAsia="he-IL"/>
        </w:rPr>
        <w:t>אני מוכרח לציין ש</w:t>
      </w:r>
      <w:r>
        <w:rPr>
          <w:rFonts w:hint="cs"/>
          <w:rtl/>
          <w:lang w:eastAsia="he-IL"/>
        </w:rPr>
        <w:t>ע</w:t>
      </w:r>
      <w:r w:rsidRPr="00FD33A5">
        <w:rPr>
          <w:rtl/>
          <w:lang w:eastAsia="he-IL"/>
        </w:rPr>
        <w:t xml:space="preserve">ם כניסתה של </w:t>
      </w:r>
      <w:r>
        <w:rPr>
          <w:rFonts w:hint="cs"/>
          <w:rtl/>
          <w:lang w:eastAsia="he-IL"/>
        </w:rPr>
        <w:t>השרה</w:t>
      </w:r>
      <w:r w:rsidRPr="00FD33A5">
        <w:rPr>
          <w:rtl/>
          <w:lang w:eastAsia="he-IL"/>
        </w:rPr>
        <w:t xml:space="preserve"> להגנת הסביבה הנושא קיבל קידום</w:t>
      </w:r>
      <w:r>
        <w:rPr>
          <w:rFonts w:hint="cs"/>
          <w:rtl/>
          <w:lang w:eastAsia="he-IL"/>
        </w:rPr>
        <w:t>,</w:t>
      </w:r>
      <w:r w:rsidRPr="00FD33A5">
        <w:rPr>
          <w:rtl/>
          <w:lang w:eastAsia="he-IL"/>
        </w:rPr>
        <w:t xml:space="preserve"> ונעשו שינויים רדיקלי</w:t>
      </w:r>
      <w:r>
        <w:rPr>
          <w:rFonts w:hint="cs"/>
          <w:rtl/>
          <w:lang w:eastAsia="he-IL"/>
        </w:rPr>
        <w:t>ים</w:t>
      </w:r>
      <w:r w:rsidRPr="00FD33A5">
        <w:rPr>
          <w:rtl/>
          <w:lang w:eastAsia="he-IL"/>
        </w:rPr>
        <w:t xml:space="preserve"> מההצעה המקורית</w:t>
      </w:r>
      <w:r>
        <w:rPr>
          <w:rFonts w:hint="cs"/>
          <w:rtl/>
          <w:lang w:eastAsia="he-IL"/>
        </w:rPr>
        <w:t>.</w:t>
      </w:r>
      <w:r w:rsidRPr="00FD33A5">
        <w:rPr>
          <w:rtl/>
          <w:lang w:eastAsia="he-IL"/>
        </w:rPr>
        <w:t xml:space="preserve"> </w:t>
      </w:r>
      <w:r>
        <w:rPr>
          <w:rFonts w:hint="cs"/>
          <w:rtl/>
          <w:lang w:eastAsia="he-IL"/>
        </w:rPr>
        <w:t xml:space="preserve">כיום </w:t>
      </w:r>
      <w:bookmarkStart w:id="13420" w:name="_ETM_Q41_510000"/>
      <w:bookmarkEnd w:id="13420"/>
      <w:r>
        <w:rPr>
          <w:rFonts w:hint="cs"/>
          <w:rtl/>
          <w:lang w:eastAsia="he-IL"/>
        </w:rPr>
        <w:t xml:space="preserve">מסדיר </w:t>
      </w:r>
      <w:r w:rsidRPr="00FD33A5">
        <w:rPr>
          <w:rtl/>
          <w:lang w:eastAsia="he-IL"/>
        </w:rPr>
        <w:t xml:space="preserve">המשרד להגנת הסביבה את פעילותם של מפעלים ועסקים בעלי פוטנציאל </w:t>
      </w:r>
      <w:r>
        <w:rPr>
          <w:rFonts w:hint="cs"/>
          <w:rtl/>
          <w:lang w:eastAsia="he-IL"/>
        </w:rPr>
        <w:t>לזיהום</w:t>
      </w:r>
      <w:r w:rsidRPr="00FD33A5">
        <w:rPr>
          <w:rtl/>
          <w:lang w:eastAsia="he-IL"/>
        </w:rPr>
        <w:t xml:space="preserve"> ולסיכון הסביבה באמצעות כמה סוגי היתרי</w:t>
      </w:r>
      <w:r>
        <w:rPr>
          <w:rtl/>
          <w:lang w:eastAsia="he-IL"/>
        </w:rPr>
        <w:t>ם</w:t>
      </w:r>
      <w:r w:rsidR="00D55FFB">
        <w:rPr>
          <w:rFonts w:hint="cs"/>
          <w:rtl/>
          <w:lang w:eastAsia="he-IL"/>
        </w:rPr>
        <w:t>,</w:t>
      </w:r>
      <w:r>
        <w:rPr>
          <w:rtl/>
          <w:lang w:eastAsia="he-IL"/>
        </w:rPr>
        <w:t xml:space="preserve"> המסדירים היבטים שונים בפעילות</w:t>
      </w:r>
      <w:r>
        <w:rPr>
          <w:rFonts w:hint="cs"/>
          <w:rtl/>
          <w:lang w:eastAsia="he-IL"/>
        </w:rPr>
        <w:t xml:space="preserve"> המפעל או</w:t>
      </w:r>
      <w:r w:rsidRPr="00FD33A5">
        <w:rPr>
          <w:rtl/>
          <w:lang w:eastAsia="he-IL"/>
        </w:rPr>
        <w:t xml:space="preserve"> העסק</w:t>
      </w:r>
      <w:r>
        <w:rPr>
          <w:rFonts w:hint="cs"/>
          <w:rtl/>
          <w:lang w:eastAsia="he-IL"/>
        </w:rPr>
        <w:t xml:space="preserve">; העיקריים שבהם הם פליטה מכוח חוק </w:t>
      </w:r>
      <w:bookmarkStart w:id="13421" w:name="_ETM_Q41_521000"/>
      <w:bookmarkEnd w:id="13421"/>
      <w:r>
        <w:rPr>
          <w:rFonts w:hint="cs"/>
          <w:rtl/>
          <w:lang w:eastAsia="he-IL"/>
        </w:rPr>
        <w:t xml:space="preserve">אוויר </w:t>
      </w:r>
      <w:r w:rsidRPr="008B7413">
        <w:rPr>
          <w:rtl/>
          <w:lang w:eastAsia="he-IL"/>
        </w:rPr>
        <w:t>נקי</w:t>
      </w:r>
      <w:r w:rsidR="00D55FFB">
        <w:rPr>
          <w:rFonts w:hint="cs"/>
          <w:rtl/>
          <w:lang w:eastAsia="he-IL"/>
        </w:rPr>
        <w:t>,</w:t>
      </w:r>
      <w:r>
        <w:rPr>
          <w:rFonts w:hint="cs"/>
          <w:rtl/>
          <w:lang w:eastAsia="he-IL"/>
        </w:rPr>
        <w:t xml:space="preserve"> המסדיר פליטות לאוויר, היתר</w:t>
      </w:r>
      <w:r w:rsidRPr="008B7413">
        <w:rPr>
          <w:rtl/>
          <w:lang w:eastAsia="he-IL"/>
        </w:rPr>
        <w:t xml:space="preserve"> רעלים מכוח חומרים מסוכנים</w:t>
      </w:r>
      <w:r>
        <w:rPr>
          <w:rFonts w:hint="cs"/>
          <w:rtl/>
          <w:lang w:eastAsia="he-IL"/>
        </w:rPr>
        <w:t>, ותנאים</w:t>
      </w:r>
      <w:r w:rsidRPr="008B7413">
        <w:rPr>
          <w:rtl/>
          <w:lang w:eastAsia="he-IL"/>
        </w:rPr>
        <w:t xml:space="preserve"> סביבתיים שקובע </w:t>
      </w:r>
      <w:r>
        <w:rPr>
          <w:rFonts w:hint="cs"/>
          <w:rtl/>
          <w:lang w:eastAsia="he-IL"/>
        </w:rPr>
        <w:t>המשרד ב</w:t>
      </w:r>
      <w:r w:rsidRPr="008B7413">
        <w:rPr>
          <w:rtl/>
          <w:lang w:eastAsia="he-IL"/>
        </w:rPr>
        <w:t>רישיונות עסק</w:t>
      </w:r>
      <w:r>
        <w:rPr>
          <w:rFonts w:hint="cs"/>
          <w:rtl/>
          <w:lang w:eastAsia="he-IL"/>
        </w:rPr>
        <w:t>.</w:t>
      </w:r>
      <w:r w:rsidRPr="008B7413">
        <w:rPr>
          <w:rtl/>
          <w:lang w:eastAsia="he-IL"/>
        </w:rPr>
        <w:t xml:space="preserve"> עסקים רבים נדרשים כיום </w:t>
      </w:r>
      <w:r>
        <w:rPr>
          <w:rFonts w:hint="cs"/>
          <w:rtl/>
          <w:lang w:eastAsia="he-IL"/>
        </w:rPr>
        <w:t>להחזיק,</w:t>
      </w:r>
      <w:r w:rsidRPr="008B7413">
        <w:rPr>
          <w:rtl/>
          <w:lang w:eastAsia="he-IL"/>
        </w:rPr>
        <w:t xml:space="preserve"> אדוני היושב-ראש</w:t>
      </w:r>
      <w:r>
        <w:rPr>
          <w:rFonts w:hint="cs"/>
          <w:rtl/>
          <w:lang w:eastAsia="he-IL"/>
        </w:rPr>
        <w:t>,</w:t>
      </w:r>
      <w:r w:rsidRPr="008B7413">
        <w:rPr>
          <w:rtl/>
          <w:lang w:eastAsia="he-IL"/>
        </w:rPr>
        <w:t xml:space="preserve"> ב</w:t>
      </w:r>
      <w:r>
        <w:rPr>
          <w:rFonts w:hint="cs"/>
          <w:rtl/>
          <w:lang w:eastAsia="he-IL"/>
        </w:rPr>
        <w:t>שלושה</w:t>
      </w:r>
      <w:r>
        <w:rPr>
          <w:rtl/>
          <w:lang w:eastAsia="he-IL"/>
        </w:rPr>
        <w:t xml:space="preserve"> סוגי </w:t>
      </w:r>
      <w:r w:rsidRPr="008B7413">
        <w:rPr>
          <w:rtl/>
          <w:lang w:eastAsia="he-IL"/>
        </w:rPr>
        <w:t>היתרים</w:t>
      </w:r>
      <w:r>
        <w:rPr>
          <w:rFonts w:hint="cs"/>
          <w:rtl/>
          <w:lang w:eastAsia="he-IL"/>
        </w:rPr>
        <w:t>.</w:t>
      </w:r>
      <w:r w:rsidRPr="008B7413">
        <w:rPr>
          <w:rtl/>
          <w:lang w:eastAsia="he-IL"/>
        </w:rPr>
        <w:t xml:space="preserve"> יש לך מפעל</w:t>
      </w:r>
      <w:r>
        <w:rPr>
          <w:rFonts w:hint="cs"/>
          <w:rtl/>
          <w:lang w:eastAsia="he-IL"/>
        </w:rPr>
        <w:t xml:space="preserve"> –</w:t>
      </w:r>
      <w:r>
        <w:rPr>
          <w:rtl/>
          <w:lang w:eastAsia="he-IL"/>
        </w:rPr>
        <w:t xml:space="preserve"> אתה צריך </w:t>
      </w:r>
      <w:r>
        <w:rPr>
          <w:rFonts w:hint="cs"/>
          <w:rtl/>
          <w:lang w:eastAsia="he-IL"/>
        </w:rPr>
        <w:t xml:space="preserve">שלושה </w:t>
      </w:r>
      <w:r w:rsidRPr="008B7413">
        <w:rPr>
          <w:rtl/>
          <w:lang w:eastAsia="he-IL"/>
        </w:rPr>
        <w:t>סוגי היתרים מאנשים שונים באותו משרד</w:t>
      </w:r>
      <w:r>
        <w:rPr>
          <w:rFonts w:hint="cs"/>
          <w:rtl/>
          <w:lang w:eastAsia="he-IL"/>
        </w:rPr>
        <w:t>.</w:t>
      </w:r>
      <w:r w:rsidRPr="008B7413">
        <w:rPr>
          <w:rtl/>
          <w:lang w:eastAsia="he-IL"/>
        </w:rPr>
        <w:t xml:space="preserve"> זה לטווחי זמן קצרים</w:t>
      </w:r>
      <w:r>
        <w:rPr>
          <w:rFonts w:hint="cs"/>
          <w:rtl/>
          <w:lang w:eastAsia="he-IL"/>
        </w:rPr>
        <w:t>, זה</w:t>
      </w:r>
      <w:r w:rsidRPr="008B7413">
        <w:rPr>
          <w:rtl/>
          <w:lang w:eastAsia="he-IL"/>
        </w:rPr>
        <w:t xml:space="preserve"> לשנה או שנתיים</w:t>
      </w:r>
      <w:r>
        <w:rPr>
          <w:rFonts w:hint="cs"/>
          <w:rtl/>
          <w:lang w:eastAsia="he-IL"/>
        </w:rPr>
        <w:t>,</w:t>
      </w:r>
      <w:r w:rsidRPr="008B7413">
        <w:rPr>
          <w:rtl/>
          <w:lang w:eastAsia="he-IL"/>
        </w:rPr>
        <w:t xml:space="preserve"> וזה דבר שפוגע במפעלים</w:t>
      </w:r>
      <w:r>
        <w:rPr>
          <w:rFonts w:hint="cs"/>
          <w:rtl/>
          <w:lang w:eastAsia="he-IL"/>
        </w:rPr>
        <w:t>,</w:t>
      </w:r>
      <w:r w:rsidRPr="008B7413">
        <w:rPr>
          <w:rtl/>
          <w:lang w:eastAsia="he-IL"/>
        </w:rPr>
        <w:t xml:space="preserve"> פוגע בכלכלה</w:t>
      </w:r>
      <w:r>
        <w:rPr>
          <w:rFonts w:hint="cs"/>
          <w:rtl/>
          <w:lang w:eastAsia="he-IL"/>
        </w:rPr>
        <w:t>,</w:t>
      </w:r>
      <w:r>
        <w:rPr>
          <w:rtl/>
          <w:lang w:eastAsia="he-IL"/>
        </w:rPr>
        <w:t xml:space="preserve"> וגם פ</w:t>
      </w:r>
      <w:r>
        <w:rPr>
          <w:rFonts w:hint="cs"/>
          <w:rtl/>
          <w:lang w:eastAsia="he-IL"/>
        </w:rPr>
        <w:t>וגע</w:t>
      </w:r>
      <w:r>
        <w:rPr>
          <w:rtl/>
          <w:lang w:eastAsia="he-IL"/>
        </w:rPr>
        <w:t xml:space="preserve"> </w:t>
      </w:r>
      <w:r>
        <w:rPr>
          <w:rFonts w:hint="cs"/>
          <w:rtl/>
          <w:lang w:eastAsia="he-IL"/>
        </w:rPr>
        <w:t>בסוף</w:t>
      </w:r>
      <w:r w:rsidRPr="008B7413">
        <w:rPr>
          <w:rtl/>
          <w:lang w:eastAsia="he-IL"/>
        </w:rPr>
        <w:t xml:space="preserve"> בשמירה על איכות הסביבה</w:t>
      </w:r>
      <w:r>
        <w:rPr>
          <w:rFonts w:hint="cs"/>
          <w:rtl/>
          <w:lang w:eastAsia="he-IL"/>
        </w:rPr>
        <w:t>.</w:t>
      </w:r>
      <w:r w:rsidRPr="008B7413">
        <w:rPr>
          <w:rtl/>
          <w:lang w:eastAsia="he-IL"/>
        </w:rPr>
        <w:t xml:space="preserve"> </w:t>
      </w:r>
      <w:r>
        <w:rPr>
          <w:rFonts w:hint="cs"/>
          <w:rtl/>
          <w:lang w:eastAsia="he-IL"/>
        </w:rPr>
        <w:t>ל</w:t>
      </w:r>
      <w:r w:rsidRPr="008B7413">
        <w:rPr>
          <w:rtl/>
          <w:lang w:eastAsia="he-IL"/>
        </w:rPr>
        <w:t xml:space="preserve">כל </w:t>
      </w:r>
      <w:r>
        <w:rPr>
          <w:rFonts w:hint="cs"/>
          <w:rtl/>
          <w:lang w:eastAsia="he-IL"/>
        </w:rPr>
        <w:t xml:space="preserve">היתר </w:t>
      </w:r>
      <w:bookmarkStart w:id="13422" w:name="_ETM_Q41_566000"/>
      <w:bookmarkEnd w:id="13422"/>
      <w:r>
        <w:rPr>
          <w:rFonts w:hint="cs"/>
          <w:rtl/>
          <w:lang w:eastAsia="he-IL"/>
        </w:rPr>
        <w:t xml:space="preserve">יש הוראות חוק אחרות, </w:t>
      </w:r>
      <w:r w:rsidRPr="008B7413">
        <w:rPr>
          <w:rtl/>
          <w:lang w:eastAsia="he-IL"/>
        </w:rPr>
        <w:t>המועדים שלה</w:t>
      </w:r>
      <w:r>
        <w:rPr>
          <w:rFonts w:hint="cs"/>
          <w:rtl/>
          <w:lang w:eastAsia="he-IL"/>
        </w:rPr>
        <w:t>ם</w:t>
      </w:r>
      <w:r w:rsidRPr="008B7413">
        <w:rPr>
          <w:rtl/>
          <w:lang w:eastAsia="he-IL"/>
        </w:rPr>
        <w:t xml:space="preserve"> שונים</w:t>
      </w:r>
      <w:r>
        <w:rPr>
          <w:rFonts w:hint="cs"/>
          <w:rtl/>
          <w:lang w:eastAsia="he-IL"/>
        </w:rPr>
        <w:t>,</w:t>
      </w:r>
      <w:r w:rsidRPr="008B7413">
        <w:rPr>
          <w:rtl/>
          <w:lang w:eastAsia="he-IL"/>
        </w:rPr>
        <w:t xml:space="preserve"> </w:t>
      </w:r>
      <w:r>
        <w:rPr>
          <w:rFonts w:hint="cs"/>
          <w:rtl/>
          <w:lang w:eastAsia="he-IL"/>
        </w:rPr>
        <w:t>ובהיתרים נקבעים תנאים שונים בלי תיאום</w:t>
      </w:r>
      <w:bookmarkStart w:id="13423" w:name="_ETM_Q41_573000"/>
      <w:bookmarkEnd w:id="13423"/>
      <w:r>
        <w:rPr>
          <w:rFonts w:hint="cs"/>
          <w:rtl/>
          <w:lang w:eastAsia="he-IL"/>
        </w:rPr>
        <w:t xml:space="preserve">, מה שמכביד, כמו שאמרנו, על התעשייה ועל </w:t>
      </w:r>
      <w:bookmarkStart w:id="13424" w:name="_ETM_Q41_576000"/>
      <w:bookmarkEnd w:id="13424"/>
      <w:r>
        <w:rPr>
          <w:rFonts w:hint="cs"/>
          <w:rtl/>
          <w:lang w:eastAsia="he-IL"/>
        </w:rPr>
        <w:t xml:space="preserve">העסקים. </w:t>
      </w:r>
    </w:p>
    <w:p w:rsidR="00B357C0" w:rsidRDefault="00B357C0" w:rsidP="00DC1E26">
      <w:pPr>
        <w:rPr>
          <w:rtl/>
          <w:lang w:eastAsia="he-IL"/>
        </w:rPr>
      </w:pPr>
    </w:p>
    <w:p w:rsidR="00B357C0" w:rsidRDefault="00B357C0" w:rsidP="00995244">
      <w:pPr>
        <w:rPr>
          <w:rtl/>
          <w:lang w:eastAsia="he-IL"/>
        </w:rPr>
      </w:pPr>
      <w:r w:rsidRPr="004C07A1">
        <w:rPr>
          <w:rtl/>
          <w:lang w:eastAsia="he-IL"/>
        </w:rPr>
        <w:t xml:space="preserve">הצעת החוק המונחת בפניכם מבקשת לקבוע משטר </w:t>
      </w:r>
      <w:r>
        <w:rPr>
          <w:rFonts w:hint="cs"/>
          <w:rtl/>
          <w:lang w:eastAsia="he-IL"/>
        </w:rPr>
        <w:t>רישוי</w:t>
      </w:r>
      <w:r w:rsidRPr="004C07A1">
        <w:rPr>
          <w:rtl/>
          <w:lang w:eastAsia="he-IL"/>
        </w:rPr>
        <w:t xml:space="preserve"> חדש</w:t>
      </w:r>
      <w:r>
        <w:rPr>
          <w:rFonts w:hint="cs"/>
          <w:rtl/>
          <w:lang w:eastAsia="he-IL"/>
        </w:rPr>
        <w:t>,</w:t>
      </w:r>
      <w:r>
        <w:rPr>
          <w:rtl/>
          <w:lang w:eastAsia="he-IL"/>
        </w:rPr>
        <w:t xml:space="preserve"> הסדר לקבל</w:t>
      </w:r>
      <w:r>
        <w:rPr>
          <w:rFonts w:hint="cs"/>
          <w:rtl/>
          <w:lang w:eastAsia="he-IL"/>
        </w:rPr>
        <w:t>ת</w:t>
      </w:r>
      <w:r>
        <w:rPr>
          <w:rtl/>
          <w:lang w:eastAsia="he-IL"/>
        </w:rPr>
        <w:t xml:space="preserve"> הי</w:t>
      </w:r>
      <w:r>
        <w:rPr>
          <w:rFonts w:hint="cs"/>
          <w:rtl/>
          <w:lang w:eastAsia="he-IL"/>
        </w:rPr>
        <w:t>ת</w:t>
      </w:r>
      <w:r w:rsidRPr="004C07A1">
        <w:rPr>
          <w:rtl/>
          <w:lang w:eastAsia="he-IL"/>
        </w:rPr>
        <w:t>ר אחוד</w:t>
      </w:r>
      <w:r>
        <w:rPr>
          <w:rFonts w:hint="cs"/>
          <w:rtl/>
          <w:lang w:eastAsia="he-IL"/>
        </w:rPr>
        <w:t>, שלפיו</w:t>
      </w:r>
      <w:r w:rsidRPr="004C07A1">
        <w:rPr>
          <w:rtl/>
          <w:lang w:eastAsia="he-IL"/>
        </w:rPr>
        <w:t xml:space="preserve"> יידרשו </w:t>
      </w:r>
      <w:r>
        <w:rPr>
          <w:rFonts w:hint="cs"/>
          <w:rtl/>
          <w:lang w:eastAsia="he-IL"/>
        </w:rPr>
        <w:t>עסקים להחזיק באחד</w:t>
      </w:r>
      <w:r>
        <w:rPr>
          <w:rtl/>
          <w:lang w:eastAsia="he-IL"/>
        </w:rPr>
        <w:t xml:space="preserve"> מתוך ש</w:t>
      </w:r>
      <w:r>
        <w:rPr>
          <w:rFonts w:hint="cs"/>
          <w:rtl/>
          <w:lang w:eastAsia="he-IL"/>
        </w:rPr>
        <w:t>נ</w:t>
      </w:r>
      <w:r w:rsidRPr="004C07A1">
        <w:rPr>
          <w:rtl/>
          <w:lang w:eastAsia="he-IL"/>
        </w:rPr>
        <w:t xml:space="preserve">י </w:t>
      </w:r>
      <w:r>
        <w:rPr>
          <w:rFonts w:hint="cs"/>
          <w:rtl/>
          <w:lang w:eastAsia="he-IL"/>
        </w:rPr>
        <w:t xml:space="preserve">היתרים </w:t>
      </w:r>
      <w:r w:rsidRPr="004C07A1">
        <w:rPr>
          <w:rtl/>
          <w:lang w:eastAsia="he-IL"/>
        </w:rPr>
        <w:t xml:space="preserve">לפי סוג הפעילות </w:t>
      </w:r>
      <w:r>
        <w:rPr>
          <w:rFonts w:hint="cs"/>
          <w:rtl/>
          <w:lang w:eastAsia="he-IL"/>
        </w:rPr>
        <w:t xml:space="preserve">המבוצעת בהם: היתר </w:t>
      </w:r>
      <w:bookmarkStart w:id="13425" w:name="_ETM_Q41_599000"/>
      <w:bookmarkEnd w:id="13425"/>
      <w:r>
        <w:rPr>
          <w:rFonts w:hint="cs"/>
          <w:rtl/>
          <w:lang w:eastAsia="he-IL"/>
        </w:rPr>
        <w:t xml:space="preserve">פליטה אחוד או היתר רעלים אחוד. ההיתרים יינתנו </w:t>
      </w:r>
      <w:bookmarkStart w:id="13426" w:name="_ETM_Q41_604000"/>
      <w:bookmarkEnd w:id="13426"/>
      <w:r>
        <w:rPr>
          <w:rFonts w:hint="cs"/>
          <w:rtl/>
          <w:lang w:eastAsia="he-IL"/>
        </w:rPr>
        <w:t xml:space="preserve">מכוח </w:t>
      </w:r>
      <w:r w:rsidRPr="004C07A1">
        <w:rPr>
          <w:rtl/>
          <w:lang w:eastAsia="he-IL"/>
        </w:rPr>
        <w:t>חוק אוויר נקי או מכוח חוק החומרים המסוכנים לפי העניין</w:t>
      </w:r>
      <w:r>
        <w:rPr>
          <w:rFonts w:hint="cs"/>
          <w:rtl/>
          <w:lang w:eastAsia="he-IL"/>
        </w:rPr>
        <w:t>,</w:t>
      </w:r>
      <w:r w:rsidRPr="004C07A1">
        <w:rPr>
          <w:rtl/>
          <w:lang w:eastAsia="he-IL"/>
        </w:rPr>
        <w:t xml:space="preserve"> ויכללו תנאים המסדירים את כלל ההשפעות של העסק על הסביבה</w:t>
      </w:r>
      <w:r>
        <w:rPr>
          <w:rFonts w:hint="cs"/>
          <w:rtl/>
          <w:lang w:eastAsia="he-IL"/>
        </w:rPr>
        <w:t>.</w:t>
      </w:r>
      <w:r w:rsidRPr="004C07A1">
        <w:rPr>
          <w:rtl/>
          <w:lang w:eastAsia="he-IL"/>
        </w:rPr>
        <w:t xml:space="preserve"> </w:t>
      </w:r>
    </w:p>
    <w:p w:rsidR="00B357C0" w:rsidRDefault="00B357C0" w:rsidP="00995244">
      <w:pPr>
        <w:rPr>
          <w:rtl/>
          <w:lang w:eastAsia="he-IL"/>
        </w:rPr>
      </w:pPr>
    </w:p>
    <w:p w:rsidR="00B357C0" w:rsidRPr="003C17CB" w:rsidRDefault="00B357C0" w:rsidP="00671131">
      <w:pPr>
        <w:rPr>
          <w:rtl/>
          <w:lang w:eastAsia="he-IL"/>
        </w:rPr>
      </w:pPr>
      <w:bookmarkStart w:id="13427" w:name="_ETM_Q41_617000"/>
      <w:bookmarkEnd w:id="13427"/>
      <w:r>
        <w:rPr>
          <w:rFonts w:hint="cs"/>
          <w:rtl/>
          <w:lang w:eastAsia="he-IL"/>
        </w:rPr>
        <w:t>ה</w:t>
      </w:r>
      <w:r>
        <w:rPr>
          <w:rtl/>
          <w:lang w:eastAsia="he-IL"/>
        </w:rPr>
        <w:t xml:space="preserve">סמכויות הנתונות </w:t>
      </w:r>
      <w:r>
        <w:rPr>
          <w:rFonts w:hint="cs"/>
          <w:rtl/>
          <w:lang w:eastAsia="he-IL"/>
        </w:rPr>
        <w:t>ל</w:t>
      </w:r>
      <w:r>
        <w:rPr>
          <w:rtl/>
          <w:lang w:eastAsia="he-IL"/>
        </w:rPr>
        <w:t>משרד להגנת הסביבה יישמ</w:t>
      </w:r>
      <w:r>
        <w:rPr>
          <w:rFonts w:hint="cs"/>
          <w:rtl/>
          <w:lang w:eastAsia="he-IL"/>
        </w:rPr>
        <w:t>ר</w:t>
      </w:r>
      <w:r>
        <w:rPr>
          <w:rtl/>
          <w:lang w:eastAsia="he-IL"/>
        </w:rPr>
        <w:t>ו גם מכוח ש</w:t>
      </w:r>
      <w:r>
        <w:rPr>
          <w:rFonts w:hint="cs"/>
          <w:rtl/>
          <w:lang w:eastAsia="he-IL"/>
        </w:rPr>
        <w:t>נ</w:t>
      </w:r>
      <w:r w:rsidRPr="004C07A1">
        <w:rPr>
          <w:rtl/>
          <w:lang w:eastAsia="he-IL"/>
        </w:rPr>
        <w:t>י החוקים הללו</w:t>
      </w:r>
      <w:r>
        <w:rPr>
          <w:rFonts w:hint="cs"/>
          <w:rtl/>
          <w:lang w:eastAsia="he-IL"/>
        </w:rPr>
        <w:t>,</w:t>
      </w:r>
      <w:r w:rsidRPr="004C07A1">
        <w:rPr>
          <w:rtl/>
          <w:lang w:eastAsia="he-IL"/>
        </w:rPr>
        <w:t xml:space="preserve"> אך יופעלו בתיאום ובהתאם לחוק המסדיר את מתן ההיתר </w:t>
      </w:r>
      <w:r>
        <w:rPr>
          <w:rFonts w:hint="cs"/>
          <w:rtl/>
          <w:lang w:eastAsia="he-IL"/>
        </w:rPr>
        <w:t>ה</w:t>
      </w:r>
      <w:r w:rsidRPr="004C07A1">
        <w:rPr>
          <w:rtl/>
          <w:lang w:eastAsia="he-IL"/>
        </w:rPr>
        <w:t xml:space="preserve">נדרש </w:t>
      </w:r>
      <w:r>
        <w:rPr>
          <w:rFonts w:hint="cs"/>
          <w:rtl/>
          <w:lang w:eastAsia="he-IL"/>
        </w:rPr>
        <w:t>ל</w:t>
      </w:r>
      <w:r w:rsidRPr="004C07A1">
        <w:rPr>
          <w:rtl/>
          <w:lang w:eastAsia="he-IL"/>
        </w:rPr>
        <w:t>אותו עסק</w:t>
      </w:r>
      <w:r>
        <w:rPr>
          <w:rFonts w:hint="cs"/>
          <w:rtl/>
          <w:lang w:eastAsia="he-IL"/>
        </w:rPr>
        <w:t>.</w:t>
      </w:r>
      <w:r w:rsidRPr="004C07A1">
        <w:rPr>
          <w:rtl/>
          <w:lang w:eastAsia="he-IL"/>
        </w:rPr>
        <w:t xml:space="preserve"> ההסדר המוצע מבקש ליצור מצב חדש </w:t>
      </w:r>
      <w:r>
        <w:rPr>
          <w:rFonts w:hint="cs"/>
          <w:rtl/>
          <w:lang w:eastAsia="he-IL"/>
        </w:rPr>
        <w:t>שהוא טוב</w:t>
      </w:r>
      <w:r>
        <w:rPr>
          <w:rtl/>
          <w:lang w:eastAsia="he-IL"/>
        </w:rPr>
        <w:t xml:space="preserve"> יותר מבחינ</w:t>
      </w:r>
      <w:r>
        <w:rPr>
          <w:rFonts w:hint="cs"/>
          <w:rtl/>
          <w:lang w:eastAsia="he-IL"/>
        </w:rPr>
        <w:t>ה</w:t>
      </w:r>
      <w:r w:rsidRPr="004C07A1">
        <w:rPr>
          <w:rtl/>
          <w:lang w:eastAsia="he-IL"/>
        </w:rPr>
        <w:t xml:space="preserve"> סביבתית</w:t>
      </w:r>
      <w:r>
        <w:rPr>
          <w:rFonts w:hint="cs"/>
          <w:rtl/>
          <w:lang w:eastAsia="he-IL"/>
        </w:rPr>
        <w:t>,</w:t>
      </w:r>
      <w:r>
        <w:rPr>
          <w:rtl/>
          <w:lang w:eastAsia="he-IL"/>
        </w:rPr>
        <w:t xml:space="preserve"> הוא </w:t>
      </w:r>
      <w:r>
        <w:rPr>
          <w:rFonts w:hint="cs"/>
          <w:rtl/>
          <w:lang w:eastAsia="he-IL"/>
        </w:rPr>
        <w:t>מ</w:t>
      </w:r>
      <w:r w:rsidRPr="004C07A1">
        <w:rPr>
          <w:rtl/>
          <w:lang w:eastAsia="he-IL"/>
        </w:rPr>
        <w:t>תייחס באופן כולל להשפעות</w:t>
      </w:r>
      <w:r>
        <w:rPr>
          <w:rFonts w:hint="cs"/>
          <w:rtl/>
          <w:lang w:eastAsia="he-IL"/>
        </w:rPr>
        <w:t xml:space="preserve"> </w:t>
      </w:r>
      <w:r>
        <w:rPr>
          <w:rtl/>
          <w:lang w:eastAsia="he-IL"/>
        </w:rPr>
        <w:t>–</w:t>
      </w:r>
      <w:r>
        <w:rPr>
          <w:rFonts w:hint="cs"/>
          <w:rtl/>
          <w:lang w:eastAsia="he-IL"/>
        </w:rPr>
        <w:t xml:space="preserve"> כי לפעמים אתה בא לבדוק</w:t>
      </w:r>
      <w:r w:rsidRPr="004C07A1">
        <w:rPr>
          <w:rtl/>
          <w:lang w:eastAsia="he-IL"/>
        </w:rPr>
        <w:t xml:space="preserve"> </w:t>
      </w:r>
      <w:r>
        <w:rPr>
          <w:rtl/>
          <w:lang w:eastAsia="he-IL"/>
        </w:rPr>
        <w:t>מ</w:t>
      </w:r>
      <w:r w:rsidRPr="004C07A1">
        <w:rPr>
          <w:rtl/>
          <w:lang w:eastAsia="he-IL"/>
        </w:rPr>
        <w:t>פעל</w:t>
      </w:r>
      <w:r>
        <w:rPr>
          <w:rFonts w:hint="cs"/>
          <w:rtl/>
          <w:lang w:eastAsia="he-IL"/>
        </w:rPr>
        <w:t>,</w:t>
      </w:r>
      <w:r>
        <w:rPr>
          <w:rtl/>
          <w:lang w:eastAsia="he-IL"/>
        </w:rPr>
        <w:t xml:space="preserve"> </w:t>
      </w:r>
      <w:r>
        <w:rPr>
          <w:rFonts w:hint="cs"/>
          <w:rtl/>
          <w:lang w:eastAsia="he-IL"/>
        </w:rPr>
        <w:t xml:space="preserve">אתה </w:t>
      </w:r>
      <w:r>
        <w:rPr>
          <w:rtl/>
          <w:lang w:eastAsia="he-IL"/>
        </w:rPr>
        <w:t>צריך לבדוק אותו על פליטות</w:t>
      </w:r>
      <w:r>
        <w:rPr>
          <w:rFonts w:hint="cs"/>
          <w:rtl/>
          <w:lang w:eastAsia="he-IL"/>
        </w:rPr>
        <w:t xml:space="preserve">, </w:t>
      </w:r>
      <w:bookmarkStart w:id="13428" w:name="_ETM_Q41_646000"/>
      <w:bookmarkEnd w:id="13428"/>
      <w:r>
        <w:rPr>
          <w:rFonts w:hint="cs"/>
          <w:rtl/>
          <w:lang w:eastAsia="he-IL"/>
        </w:rPr>
        <w:t xml:space="preserve">אתה צריך לבדוק אותו על רעלים, אתה צריך לבדוק </w:t>
      </w:r>
      <w:bookmarkStart w:id="13429" w:name="_ETM_Q41_644000"/>
      <w:bookmarkEnd w:id="13429"/>
      <w:r>
        <w:rPr>
          <w:rFonts w:hint="cs"/>
          <w:rtl/>
          <w:lang w:eastAsia="he-IL"/>
        </w:rPr>
        <w:t xml:space="preserve">אותו על כמה </w:t>
      </w:r>
      <w:r w:rsidRPr="004C07A1">
        <w:rPr>
          <w:rtl/>
          <w:lang w:eastAsia="he-IL"/>
        </w:rPr>
        <w:t>דברים</w:t>
      </w:r>
      <w:r>
        <w:rPr>
          <w:rFonts w:hint="cs"/>
          <w:rtl/>
          <w:lang w:eastAsia="he-IL"/>
        </w:rPr>
        <w:t>. כש</w:t>
      </w:r>
      <w:r w:rsidRPr="004C07A1">
        <w:rPr>
          <w:rtl/>
          <w:lang w:eastAsia="he-IL"/>
        </w:rPr>
        <w:t xml:space="preserve">אתה </w:t>
      </w:r>
      <w:r>
        <w:rPr>
          <w:rFonts w:hint="cs"/>
          <w:rtl/>
          <w:lang w:eastAsia="he-IL"/>
        </w:rPr>
        <w:t xml:space="preserve">בודק על </w:t>
      </w:r>
      <w:r w:rsidRPr="004C07A1">
        <w:rPr>
          <w:rtl/>
          <w:lang w:eastAsia="he-IL"/>
        </w:rPr>
        <w:t xml:space="preserve">משהו מסוים </w:t>
      </w:r>
      <w:r>
        <w:rPr>
          <w:rFonts w:hint="cs"/>
          <w:rtl/>
          <w:lang w:eastAsia="he-IL"/>
        </w:rPr>
        <w:t xml:space="preserve">ונתת את דעתך רק </w:t>
      </w:r>
      <w:bookmarkStart w:id="13430" w:name="_ETM_Q41_652000"/>
      <w:bookmarkEnd w:id="13430"/>
      <w:r>
        <w:rPr>
          <w:rFonts w:hint="cs"/>
          <w:rtl/>
          <w:lang w:eastAsia="he-IL"/>
        </w:rPr>
        <w:t xml:space="preserve">עליו יכול להיות שבאיזון לא הסתכלת על הכול. כאן </w:t>
      </w:r>
      <w:r w:rsidR="00671131">
        <w:rPr>
          <w:rFonts w:hint="cs"/>
          <w:rtl/>
          <w:lang w:eastAsia="he-IL"/>
        </w:rPr>
        <w:t>ה</w:t>
      </w:r>
      <w:r>
        <w:rPr>
          <w:rFonts w:hint="cs"/>
          <w:rtl/>
          <w:lang w:eastAsia="he-IL"/>
        </w:rPr>
        <w:t xml:space="preserve">היתר </w:t>
      </w:r>
      <w:bookmarkStart w:id="13431" w:name="_ETM_Q41_659000"/>
      <w:bookmarkEnd w:id="13431"/>
      <w:r>
        <w:rPr>
          <w:rFonts w:hint="cs"/>
          <w:rtl/>
          <w:lang w:eastAsia="he-IL"/>
        </w:rPr>
        <w:t>אחוד, מאוזן, וזאת החשיבות של העניין.</w:t>
      </w:r>
      <w:r w:rsidRPr="0047244A">
        <w:rPr>
          <w:rFonts w:hint="cs"/>
          <w:rtl/>
          <w:lang w:eastAsia="he-IL"/>
        </w:rPr>
        <w:t xml:space="preserve"> </w:t>
      </w:r>
      <w:r>
        <w:rPr>
          <w:rFonts w:hint="cs"/>
          <w:rtl/>
          <w:lang w:eastAsia="he-IL"/>
        </w:rPr>
        <w:t xml:space="preserve">בנוסף מבקש ההסדר כאמור ליצור </w:t>
      </w:r>
      <w:bookmarkStart w:id="13432" w:name="_ETM_Q41_664000"/>
      <w:bookmarkEnd w:id="13432"/>
      <w:r>
        <w:rPr>
          <w:rFonts w:hint="cs"/>
          <w:rtl/>
          <w:lang w:eastAsia="he-IL"/>
        </w:rPr>
        <w:t>ודאות רבה יותר לעסקים.</w:t>
      </w:r>
      <w:r w:rsidRPr="00A4079A">
        <w:rPr>
          <w:rFonts w:hint="cs"/>
          <w:rtl/>
          <w:lang w:eastAsia="he-IL"/>
        </w:rPr>
        <w:t xml:space="preserve"> </w:t>
      </w:r>
      <w:r>
        <w:rPr>
          <w:rFonts w:hint="cs"/>
          <w:rtl/>
          <w:lang w:eastAsia="he-IL"/>
        </w:rPr>
        <w:t xml:space="preserve">בנוסף להסדר שמבטל את הצורך בקבלת </w:t>
      </w:r>
      <w:bookmarkStart w:id="13433" w:name="_ETM_Q41_670000"/>
      <w:bookmarkStart w:id="13434" w:name="_ETM_Q41_675670"/>
      <w:bookmarkStart w:id="13435" w:name="_ETM_Q41_676060"/>
      <w:bookmarkEnd w:id="13433"/>
      <w:bookmarkEnd w:id="13434"/>
      <w:bookmarkEnd w:id="13435"/>
      <w:r w:rsidRPr="004C07A1">
        <w:rPr>
          <w:rtl/>
          <w:lang w:eastAsia="he-IL"/>
        </w:rPr>
        <w:t xml:space="preserve">כמה </w:t>
      </w:r>
      <w:bookmarkStart w:id="13436" w:name="_ETM_Q41_676300"/>
      <w:bookmarkEnd w:id="13436"/>
      <w:r>
        <w:rPr>
          <w:rFonts w:hint="cs"/>
          <w:rtl/>
          <w:lang w:eastAsia="he-IL"/>
        </w:rPr>
        <w:t>היתרים</w:t>
      </w:r>
      <w:r w:rsidRPr="004C07A1">
        <w:rPr>
          <w:rtl/>
          <w:lang w:eastAsia="he-IL"/>
        </w:rPr>
        <w:t xml:space="preserve"> </w:t>
      </w:r>
      <w:bookmarkStart w:id="13437" w:name="_ETM_Q41_677660"/>
      <w:bookmarkEnd w:id="13437"/>
      <w:r w:rsidRPr="004C07A1">
        <w:rPr>
          <w:rtl/>
          <w:lang w:eastAsia="he-IL"/>
        </w:rPr>
        <w:t xml:space="preserve">נקבעו </w:t>
      </w:r>
      <w:bookmarkStart w:id="13438" w:name="_ETM_Q41_678710"/>
      <w:bookmarkEnd w:id="13438"/>
      <w:r>
        <w:rPr>
          <w:rFonts w:hint="cs"/>
          <w:rtl/>
          <w:lang w:eastAsia="he-IL"/>
        </w:rPr>
        <w:t xml:space="preserve">הוראות </w:t>
      </w:r>
      <w:r w:rsidRPr="004C07A1">
        <w:rPr>
          <w:rtl/>
          <w:lang w:eastAsia="he-IL"/>
        </w:rPr>
        <w:t xml:space="preserve">חוק </w:t>
      </w:r>
      <w:bookmarkStart w:id="13439" w:name="_ETM_Q41_679040"/>
      <w:bookmarkEnd w:id="13439"/>
      <w:r>
        <w:rPr>
          <w:rFonts w:hint="cs"/>
          <w:rtl/>
          <w:lang w:eastAsia="he-IL"/>
        </w:rPr>
        <w:t>המאריכות את תוקף ההיתר</w:t>
      </w:r>
      <w:r w:rsidR="00671131">
        <w:rPr>
          <w:rFonts w:hint="cs"/>
          <w:rtl/>
          <w:lang w:eastAsia="he-IL"/>
        </w:rPr>
        <w:t xml:space="preserve">: </w:t>
      </w:r>
      <w:r>
        <w:rPr>
          <w:rFonts w:hint="cs"/>
          <w:rtl/>
          <w:lang w:eastAsia="he-IL"/>
        </w:rPr>
        <w:t xml:space="preserve">היתרים שהיו עד היום </w:t>
      </w:r>
      <w:bookmarkStart w:id="13440" w:name="_ETM_Q41_678000"/>
      <w:bookmarkStart w:id="13441" w:name="_ETM_Q41_683590"/>
      <w:bookmarkEnd w:id="13440"/>
      <w:bookmarkEnd w:id="13441"/>
      <w:r w:rsidRPr="004C07A1">
        <w:rPr>
          <w:rtl/>
          <w:lang w:eastAsia="he-IL"/>
        </w:rPr>
        <w:t xml:space="preserve">לשנה </w:t>
      </w:r>
      <w:bookmarkStart w:id="13442" w:name="_ETM_Q41_684130"/>
      <w:bookmarkEnd w:id="13442"/>
      <w:r w:rsidRPr="004C07A1">
        <w:rPr>
          <w:rtl/>
          <w:lang w:eastAsia="he-IL"/>
        </w:rPr>
        <w:t xml:space="preserve">או </w:t>
      </w:r>
      <w:bookmarkStart w:id="13443" w:name="_ETM_Q41_684250"/>
      <w:bookmarkEnd w:id="13443"/>
      <w:r w:rsidRPr="004C07A1">
        <w:rPr>
          <w:rtl/>
          <w:lang w:eastAsia="he-IL"/>
        </w:rPr>
        <w:t xml:space="preserve">שנתיים </w:t>
      </w:r>
      <w:bookmarkStart w:id="13444" w:name="_ETM_Q41_685480"/>
      <w:bookmarkEnd w:id="13444"/>
      <w:r w:rsidRPr="004C07A1">
        <w:rPr>
          <w:rtl/>
          <w:lang w:eastAsia="he-IL"/>
        </w:rPr>
        <w:t xml:space="preserve">יהפכו </w:t>
      </w:r>
      <w:bookmarkStart w:id="13445" w:name="_ETM_Q41_685989"/>
      <w:bookmarkEnd w:id="13445"/>
      <w:r>
        <w:rPr>
          <w:rFonts w:hint="cs"/>
          <w:rtl/>
          <w:lang w:eastAsia="he-IL"/>
        </w:rPr>
        <w:t>להיתרים של עשר</w:t>
      </w:r>
      <w:r w:rsidRPr="004C07A1">
        <w:rPr>
          <w:rtl/>
          <w:lang w:eastAsia="he-IL"/>
        </w:rPr>
        <w:t xml:space="preserve"> </w:t>
      </w:r>
      <w:bookmarkStart w:id="13446" w:name="_ETM_Q41_687219"/>
      <w:bookmarkEnd w:id="13446"/>
      <w:r w:rsidRPr="004C07A1">
        <w:rPr>
          <w:rtl/>
          <w:lang w:eastAsia="he-IL"/>
        </w:rPr>
        <w:t>שנים</w:t>
      </w:r>
      <w:r>
        <w:rPr>
          <w:rFonts w:hint="cs"/>
          <w:rtl/>
          <w:lang w:eastAsia="he-IL"/>
        </w:rPr>
        <w:t>.</w:t>
      </w:r>
      <w:r w:rsidRPr="004C07A1">
        <w:rPr>
          <w:rtl/>
          <w:lang w:eastAsia="he-IL"/>
        </w:rPr>
        <w:t xml:space="preserve"> </w:t>
      </w:r>
      <w:bookmarkStart w:id="13447" w:name="_ETM_Q41_688769"/>
      <w:bookmarkEnd w:id="13447"/>
      <w:r w:rsidRPr="004C07A1">
        <w:rPr>
          <w:rtl/>
          <w:lang w:eastAsia="he-IL"/>
        </w:rPr>
        <w:t xml:space="preserve">אנחנו </w:t>
      </w:r>
      <w:bookmarkStart w:id="13448" w:name="_ETM_Q41_689099"/>
      <w:bookmarkEnd w:id="13448"/>
      <w:r w:rsidRPr="005A375C">
        <w:rPr>
          <w:rtl/>
          <w:lang w:eastAsia="he-IL"/>
        </w:rPr>
        <w:t>דיברנו</w:t>
      </w:r>
      <w:r w:rsidRPr="004C07A1">
        <w:rPr>
          <w:rtl/>
          <w:lang w:eastAsia="he-IL"/>
        </w:rPr>
        <w:t xml:space="preserve"> </w:t>
      </w:r>
      <w:bookmarkStart w:id="13449" w:name="_ETM_Q41_689579"/>
      <w:bookmarkStart w:id="13450" w:name="_ETM_Q41_689760"/>
      <w:bookmarkEnd w:id="13449"/>
      <w:bookmarkEnd w:id="13450"/>
      <w:r>
        <w:rPr>
          <w:rFonts w:hint="cs"/>
          <w:rtl/>
          <w:lang w:eastAsia="he-IL"/>
        </w:rPr>
        <w:t>ב</w:t>
      </w:r>
      <w:r w:rsidRPr="004C07A1">
        <w:rPr>
          <w:rtl/>
          <w:lang w:eastAsia="he-IL"/>
        </w:rPr>
        <w:t xml:space="preserve">וועדה </w:t>
      </w:r>
      <w:bookmarkStart w:id="13451" w:name="_ETM_Q41_691150"/>
      <w:bookmarkEnd w:id="13451"/>
      <w:r>
        <w:rPr>
          <w:rFonts w:hint="cs"/>
          <w:rtl/>
          <w:lang w:eastAsia="he-IL"/>
        </w:rPr>
        <w:t>ג</w:t>
      </w:r>
      <w:r w:rsidRPr="004C07A1">
        <w:rPr>
          <w:rtl/>
          <w:lang w:eastAsia="he-IL"/>
        </w:rPr>
        <w:t xml:space="preserve">ם על </w:t>
      </w:r>
      <w:bookmarkStart w:id="13452" w:name="_ETM_Q41_691299"/>
      <w:bookmarkEnd w:id="13452"/>
      <w:r w:rsidRPr="004C07A1">
        <w:rPr>
          <w:rtl/>
          <w:lang w:eastAsia="he-IL"/>
        </w:rPr>
        <w:t xml:space="preserve">הנושא </w:t>
      </w:r>
      <w:bookmarkStart w:id="13453" w:name="_ETM_Q41_691720"/>
      <w:bookmarkEnd w:id="13453"/>
      <w:r w:rsidRPr="004C07A1">
        <w:rPr>
          <w:rtl/>
          <w:lang w:eastAsia="he-IL"/>
        </w:rPr>
        <w:t xml:space="preserve">של </w:t>
      </w:r>
      <w:bookmarkStart w:id="13454" w:name="_ETM_Q41_691959"/>
      <w:bookmarkEnd w:id="13454"/>
      <w:r w:rsidRPr="004C07A1">
        <w:rPr>
          <w:rtl/>
          <w:lang w:eastAsia="he-IL"/>
        </w:rPr>
        <w:t>אכיפה</w:t>
      </w:r>
      <w:r>
        <w:rPr>
          <w:rFonts w:hint="cs"/>
          <w:rtl/>
          <w:lang w:eastAsia="he-IL"/>
        </w:rPr>
        <w:t>,</w:t>
      </w:r>
      <w:r w:rsidRPr="004C07A1">
        <w:rPr>
          <w:rtl/>
          <w:lang w:eastAsia="he-IL"/>
        </w:rPr>
        <w:t xml:space="preserve"> </w:t>
      </w:r>
      <w:bookmarkStart w:id="13455" w:name="_ETM_Q41_693090"/>
      <w:bookmarkEnd w:id="13455"/>
      <w:r w:rsidRPr="004C07A1">
        <w:rPr>
          <w:rtl/>
          <w:lang w:eastAsia="he-IL"/>
        </w:rPr>
        <w:t xml:space="preserve">על </w:t>
      </w:r>
      <w:bookmarkStart w:id="13456" w:name="_ETM_Q41_693269"/>
      <w:bookmarkEnd w:id="13456"/>
      <w:r>
        <w:rPr>
          <w:rFonts w:hint="cs"/>
          <w:rtl/>
          <w:lang w:eastAsia="he-IL"/>
        </w:rPr>
        <w:t>ה</w:t>
      </w:r>
      <w:r w:rsidRPr="004C07A1">
        <w:rPr>
          <w:rtl/>
          <w:lang w:eastAsia="he-IL"/>
        </w:rPr>
        <w:t xml:space="preserve">נושא </w:t>
      </w:r>
      <w:bookmarkStart w:id="13457" w:name="_ETM_Q41_693659"/>
      <w:bookmarkEnd w:id="13457"/>
      <w:r w:rsidRPr="004C07A1">
        <w:rPr>
          <w:rtl/>
          <w:lang w:eastAsia="he-IL"/>
        </w:rPr>
        <w:t xml:space="preserve">של </w:t>
      </w:r>
      <w:bookmarkStart w:id="13458" w:name="_ETM_Q41_694200"/>
      <w:bookmarkEnd w:id="13458"/>
      <w:r>
        <w:rPr>
          <w:rFonts w:hint="cs"/>
          <w:rtl/>
          <w:lang w:eastAsia="he-IL"/>
        </w:rPr>
        <w:t>קנסות,</w:t>
      </w:r>
      <w:r w:rsidRPr="004C07A1">
        <w:rPr>
          <w:rtl/>
          <w:lang w:eastAsia="he-IL"/>
        </w:rPr>
        <w:t xml:space="preserve"> </w:t>
      </w:r>
      <w:bookmarkStart w:id="13459" w:name="_ETM_Q41_695309"/>
      <w:bookmarkEnd w:id="13459"/>
      <w:r w:rsidRPr="004C07A1">
        <w:rPr>
          <w:rtl/>
          <w:lang w:eastAsia="he-IL"/>
        </w:rPr>
        <w:t xml:space="preserve">כל </w:t>
      </w:r>
      <w:bookmarkStart w:id="13460" w:name="_ETM_Q41_695519"/>
      <w:bookmarkEnd w:id="13460"/>
      <w:r w:rsidRPr="004C07A1">
        <w:rPr>
          <w:rtl/>
          <w:lang w:eastAsia="he-IL"/>
        </w:rPr>
        <w:t xml:space="preserve">הדברים </w:t>
      </w:r>
      <w:bookmarkStart w:id="13461" w:name="_ETM_Q41_695909"/>
      <w:bookmarkEnd w:id="13461"/>
      <w:r w:rsidRPr="004C07A1">
        <w:rPr>
          <w:rtl/>
          <w:lang w:eastAsia="he-IL"/>
        </w:rPr>
        <w:t>הללו</w:t>
      </w:r>
      <w:r>
        <w:rPr>
          <w:rFonts w:hint="cs"/>
          <w:rtl/>
          <w:lang w:eastAsia="he-IL"/>
        </w:rPr>
        <w:t>. ההוראות</w:t>
      </w:r>
      <w:r w:rsidRPr="004C07A1">
        <w:rPr>
          <w:rtl/>
          <w:lang w:eastAsia="he-IL"/>
        </w:rPr>
        <w:t xml:space="preserve"> </w:t>
      </w:r>
      <w:bookmarkStart w:id="13462" w:name="_ETM_Q41_698239"/>
      <w:bookmarkStart w:id="13463" w:name="_ETM_Q41_698659"/>
      <w:bookmarkEnd w:id="13462"/>
      <w:bookmarkEnd w:id="13463"/>
      <w:r w:rsidRPr="004C07A1">
        <w:rPr>
          <w:rtl/>
          <w:lang w:eastAsia="he-IL"/>
        </w:rPr>
        <w:t>קובע</w:t>
      </w:r>
      <w:r>
        <w:rPr>
          <w:rFonts w:hint="cs"/>
          <w:rtl/>
          <w:lang w:eastAsia="he-IL"/>
        </w:rPr>
        <w:t>ות</w:t>
      </w:r>
      <w:r w:rsidRPr="004C07A1">
        <w:rPr>
          <w:rtl/>
          <w:lang w:eastAsia="he-IL"/>
        </w:rPr>
        <w:t xml:space="preserve"> </w:t>
      </w:r>
      <w:bookmarkStart w:id="13464" w:name="_ETM_Q41_699019"/>
      <w:bookmarkEnd w:id="13464"/>
      <w:r w:rsidRPr="004C07A1">
        <w:rPr>
          <w:rtl/>
          <w:lang w:eastAsia="he-IL"/>
        </w:rPr>
        <w:t xml:space="preserve">כללים </w:t>
      </w:r>
      <w:bookmarkStart w:id="13465" w:name="_ETM_Q41_699409"/>
      <w:bookmarkEnd w:id="13465"/>
      <w:r w:rsidRPr="004C07A1">
        <w:rPr>
          <w:rtl/>
          <w:lang w:eastAsia="he-IL"/>
        </w:rPr>
        <w:t>ל</w:t>
      </w:r>
      <w:r>
        <w:rPr>
          <w:rFonts w:hint="cs"/>
          <w:rtl/>
          <w:lang w:eastAsia="he-IL"/>
        </w:rPr>
        <w:t xml:space="preserve">הכנת </w:t>
      </w:r>
      <w:bookmarkStart w:id="13466" w:name="_ETM_Q41_699769"/>
      <w:bookmarkEnd w:id="13466"/>
      <w:r w:rsidRPr="004C07A1">
        <w:rPr>
          <w:rtl/>
          <w:lang w:eastAsia="he-IL"/>
        </w:rPr>
        <w:t xml:space="preserve">תקנות </w:t>
      </w:r>
      <w:bookmarkStart w:id="13467" w:name="_ETM_Q41_700280"/>
      <w:bookmarkEnd w:id="13467"/>
      <w:r w:rsidRPr="004C07A1">
        <w:rPr>
          <w:rtl/>
          <w:lang w:eastAsia="he-IL"/>
        </w:rPr>
        <w:t xml:space="preserve">והנחיות </w:t>
      </w:r>
      <w:bookmarkStart w:id="13468" w:name="_ETM_Q41_701459"/>
      <w:bookmarkEnd w:id="13468"/>
      <w:r>
        <w:rPr>
          <w:rFonts w:hint="cs"/>
          <w:rtl/>
          <w:lang w:eastAsia="he-IL"/>
        </w:rPr>
        <w:t>המשנות תנאים</w:t>
      </w:r>
      <w:r w:rsidRPr="004C07A1">
        <w:rPr>
          <w:rtl/>
          <w:lang w:eastAsia="he-IL"/>
        </w:rPr>
        <w:t xml:space="preserve"> </w:t>
      </w:r>
      <w:bookmarkStart w:id="13469" w:name="_ETM_Q41_701670"/>
      <w:bookmarkStart w:id="13470" w:name="_ETM_Q41_702420"/>
      <w:bookmarkEnd w:id="13469"/>
      <w:bookmarkEnd w:id="13470"/>
      <w:r w:rsidRPr="004C07A1">
        <w:rPr>
          <w:rtl/>
          <w:lang w:eastAsia="he-IL"/>
        </w:rPr>
        <w:t xml:space="preserve">בהיתרים </w:t>
      </w:r>
      <w:bookmarkStart w:id="13471" w:name="_ETM_Q41_702900"/>
      <w:bookmarkEnd w:id="13471"/>
      <w:r w:rsidRPr="004C07A1">
        <w:rPr>
          <w:rtl/>
          <w:lang w:eastAsia="he-IL"/>
        </w:rPr>
        <w:t>הקיימים</w:t>
      </w:r>
      <w:r>
        <w:rPr>
          <w:rFonts w:hint="cs"/>
          <w:rtl/>
          <w:lang w:eastAsia="he-IL"/>
        </w:rPr>
        <w:t>,</w:t>
      </w:r>
      <w:r w:rsidRPr="004C07A1">
        <w:rPr>
          <w:rtl/>
          <w:lang w:eastAsia="he-IL"/>
        </w:rPr>
        <w:t xml:space="preserve"> </w:t>
      </w:r>
      <w:bookmarkStart w:id="13472" w:name="_ETM_Q41_703499"/>
      <w:bookmarkEnd w:id="13472"/>
      <w:r w:rsidRPr="004C07A1">
        <w:rPr>
          <w:rtl/>
          <w:lang w:eastAsia="he-IL"/>
        </w:rPr>
        <w:t xml:space="preserve">וכן </w:t>
      </w:r>
      <w:bookmarkStart w:id="13473" w:name="_ETM_Q41_703769"/>
      <w:bookmarkEnd w:id="13473"/>
      <w:r w:rsidRPr="004C07A1">
        <w:rPr>
          <w:rtl/>
          <w:lang w:eastAsia="he-IL"/>
        </w:rPr>
        <w:t xml:space="preserve">הוראות </w:t>
      </w:r>
      <w:bookmarkStart w:id="13474" w:name="_ETM_Q41_704799"/>
      <w:bookmarkEnd w:id="13474"/>
      <w:r w:rsidRPr="004C07A1">
        <w:rPr>
          <w:rtl/>
          <w:lang w:eastAsia="he-IL"/>
        </w:rPr>
        <w:t>ה</w:t>
      </w:r>
      <w:r>
        <w:rPr>
          <w:rFonts w:hint="cs"/>
          <w:rtl/>
          <w:lang w:eastAsia="he-IL"/>
        </w:rPr>
        <w:t>מ</w:t>
      </w:r>
      <w:r w:rsidRPr="004C07A1">
        <w:rPr>
          <w:rtl/>
          <w:lang w:eastAsia="he-IL"/>
        </w:rPr>
        <w:t xml:space="preserve">אפשרות </w:t>
      </w:r>
      <w:bookmarkStart w:id="13475" w:name="_ETM_Q41_705459"/>
      <w:bookmarkEnd w:id="13475"/>
      <w:r w:rsidRPr="004C07A1">
        <w:rPr>
          <w:rtl/>
          <w:lang w:eastAsia="he-IL"/>
        </w:rPr>
        <w:t xml:space="preserve">הגשת </w:t>
      </w:r>
      <w:bookmarkStart w:id="13476" w:name="_ETM_Q41_706029"/>
      <w:bookmarkEnd w:id="13476"/>
      <w:r w:rsidRPr="004C07A1">
        <w:rPr>
          <w:rtl/>
          <w:lang w:eastAsia="he-IL"/>
        </w:rPr>
        <w:t xml:space="preserve">השגה </w:t>
      </w:r>
      <w:bookmarkStart w:id="13477" w:name="_ETM_Q41_707309"/>
      <w:bookmarkEnd w:id="13477"/>
      <w:r w:rsidRPr="004C07A1">
        <w:rPr>
          <w:rtl/>
          <w:lang w:eastAsia="he-IL"/>
        </w:rPr>
        <w:t xml:space="preserve">על </w:t>
      </w:r>
      <w:bookmarkStart w:id="13478" w:name="_ETM_Q41_707519"/>
      <w:bookmarkEnd w:id="13478"/>
      <w:r w:rsidRPr="004C07A1">
        <w:rPr>
          <w:rtl/>
          <w:lang w:eastAsia="he-IL"/>
        </w:rPr>
        <w:t xml:space="preserve">תנאים </w:t>
      </w:r>
      <w:bookmarkStart w:id="13479" w:name="_ETM_Q41_708670"/>
      <w:bookmarkEnd w:id="13479"/>
      <w:r w:rsidRPr="004C07A1">
        <w:rPr>
          <w:rtl/>
          <w:lang w:eastAsia="he-IL"/>
        </w:rPr>
        <w:t>שנקבעו</w:t>
      </w:r>
      <w:r>
        <w:rPr>
          <w:rFonts w:hint="cs"/>
          <w:rtl/>
          <w:lang w:eastAsia="he-IL"/>
        </w:rPr>
        <w:t xml:space="preserve"> על סי</w:t>
      </w:r>
      <w:bookmarkStart w:id="13480" w:name="_ETM_Q41_706000"/>
      <w:bookmarkEnd w:id="13480"/>
      <w:r>
        <w:rPr>
          <w:rFonts w:hint="cs"/>
          <w:rtl/>
          <w:lang w:eastAsia="he-IL"/>
        </w:rPr>
        <w:t>רוב</w:t>
      </w:r>
      <w:r w:rsidRPr="004C07A1">
        <w:rPr>
          <w:rtl/>
          <w:lang w:eastAsia="he-IL"/>
        </w:rPr>
        <w:t xml:space="preserve"> </w:t>
      </w:r>
      <w:bookmarkStart w:id="13481" w:name="_ETM_Q41_709480"/>
      <w:bookmarkStart w:id="13482" w:name="_ETM_Q41_710230"/>
      <w:bookmarkEnd w:id="13481"/>
      <w:bookmarkEnd w:id="13482"/>
      <w:r w:rsidRPr="004C07A1">
        <w:rPr>
          <w:rtl/>
          <w:lang w:eastAsia="he-IL"/>
        </w:rPr>
        <w:t xml:space="preserve">למתן </w:t>
      </w:r>
      <w:bookmarkStart w:id="13483" w:name="_ETM_Q41_710650"/>
      <w:bookmarkEnd w:id="13483"/>
      <w:r w:rsidRPr="004C07A1">
        <w:rPr>
          <w:rtl/>
          <w:lang w:eastAsia="he-IL"/>
        </w:rPr>
        <w:t>היתר</w:t>
      </w:r>
      <w:r>
        <w:rPr>
          <w:rFonts w:hint="cs"/>
          <w:rtl/>
          <w:lang w:eastAsia="he-IL"/>
        </w:rPr>
        <w:t>,</w:t>
      </w:r>
      <w:r w:rsidRPr="004C07A1">
        <w:rPr>
          <w:rtl/>
          <w:lang w:eastAsia="he-IL"/>
        </w:rPr>
        <w:t xml:space="preserve"> </w:t>
      </w:r>
      <w:bookmarkStart w:id="13484" w:name="_ETM_Q41_711520"/>
      <w:bookmarkEnd w:id="13484"/>
      <w:r w:rsidRPr="004C07A1">
        <w:rPr>
          <w:rtl/>
          <w:lang w:eastAsia="he-IL"/>
        </w:rPr>
        <w:t xml:space="preserve">ככל </w:t>
      </w:r>
      <w:bookmarkStart w:id="13485" w:name="_ETM_Q41_711849"/>
      <w:bookmarkEnd w:id="13485"/>
      <w:r w:rsidRPr="004C07A1">
        <w:rPr>
          <w:rtl/>
          <w:lang w:eastAsia="he-IL"/>
        </w:rPr>
        <w:t xml:space="preserve">שמתקיימות </w:t>
      </w:r>
      <w:bookmarkStart w:id="13486" w:name="_ETM_Q41_712510"/>
      <w:bookmarkEnd w:id="13486"/>
      <w:r w:rsidRPr="004C07A1">
        <w:rPr>
          <w:rtl/>
          <w:lang w:eastAsia="he-IL"/>
        </w:rPr>
        <w:t xml:space="preserve">העילות </w:t>
      </w:r>
      <w:bookmarkStart w:id="13487" w:name="_ETM_Q41_712870"/>
      <w:bookmarkEnd w:id="13487"/>
      <w:r w:rsidRPr="004C07A1">
        <w:rPr>
          <w:rtl/>
          <w:lang w:eastAsia="he-IL"/>
        </w:rPr>
        <w:t xml:space="preserve">להגשת </w:t>
      </w:r>
      <w:bookmarkStart w:id="13488" w:name="_ETM_Q41_713410"/>
      <w:bookmarkEnd w:id="13488"/>
      <w:r>
        <w:rPr>
          <w:rFonts w:hint="cs"/>
          <w:rtl/>
          <w:lang w:eastAsia="he-IL"/>
        </w:rPr>
        <w:t>השגה</w:t>
      </w:r>
      <w:r w:rsidRPr="004C07A1">
        <w:rPr>
          <w:rtl/>
          <w:lang w:eastAsia="he-IL"/>
        </w:rPr>
        <w:t xml:space="preserve"> </w:t>
      </w:r>
      <w:bookmarkStart w:id="13489" w:name="_ETM_Q41_713830"/>
      <w:bookmarkEnd w:id="13489"/>
      <w:r w:rsidRPr="004C07A1">
        <w:rPr>
          <w:rtl/>
          <w:lang w:eastAsia="he-IL"/>
        </w:rPr>
        <w:t xml:space="preserve">הקבועות </w:t>
      </w:r>
      <w:bookmarkStart w:id="13490" w:name="_ETM_Q41_714160"/>
      <w:bookmarkEnd w:id="13490"/>
      <w:r w:rsidRPr="004C07A1">
        <w:rPr>
          <w:rtl/>
          <w:lang w:eastAsia="he-IL"/>
        </w:rPr>
        <w:t>בחוק</w:t>
      </w:r>
      <w:r>
        <w:rPr>
          <w:rFonts w:hint="cs"/>
          <w:rtl/>
          <w:lang w:eastAsia="he-IL"/>
        </w:rPr>
        <w:t>.</w:t>
      </w:r>
      <w:r w:rsidRPr="004C07A1">
        <w:rPr>
          <w:rtl/>
          <w:lang w:eastAsia="he-IL"/>
        </w:rPr>
        <w:t xml:space="preserve"> </w:t>
      </w:r>
      <w:bookmarkStart w:id="13491" w:name="_ETM_Q41_716100"/>
      <w:bookmarkStart w:id="13492" w:name="_ETM_Q41_716000"/>
      <w:bookmarkEnd w:id="13491"/>
      <w:bookmarkEnd w:id="13492"/>
      <w:r w:rsidRPr="004C07A1">
        <w:rPr>
          <w:rtl/>
          <w:lang w:eastAsia="he-IL"/>
        </w:rPr>
        <w:t xml:space="preserve">היציבות </w:t>
      </w:r>
      <w:bookmarkStart w:id="13493" w:name="_ETM_Q41_716720"/>
      <w:bookmarkEnd w:id="13493"/>
      <w:r>
        <w:rPr>
          <w:rFonts w:hint="cs"/>
          <w:rtl/>
          <w:lang w:eastAsia="he-IL"/>
        </w:rPr>
        <w:t>של אותם עסקים</w:t>
      </w:r>
      <w:bookmarkStart w:id="13494" w:name="_ETM_Q41_717650"/>
      <w:bookmarkStart w:id="13495" w:name="_ETM_Q41_719540"/>
      <w:bookmarkEnd w:id="13494"/>
      <w:bookmarkEnd w:id="13495"/>
      <w:r>
        <w:rPr>
          <w:rFonts w:hint="cs"/>
          <w:rtl/>
          <w:lang w:eastAsia="he-IL"/>
        </w:rPr>
        <w:t xml:space="preserve">, </w:t>
      </w:r>
      <w:r w:rsidRPr="004C07A1">
        <w:rPr>
          <w:rtl/>
          <w:lang w:eastAsia="he-IL"/>
        </w:rPr>
        <w:t xml:space="preserve">של </w:t>
      </w:r>
      <w:bookmarkStart w:id="13496" w:name="_ETM_Q41_719749"/>
      <w:bookmarkEnd w:id="13496"/>
      <w:r w:rsidRPr="004C07A1">
        <w:rPr>
          <w:rtl/>
          <w:lang w:eastAsia="he-IL"/>
        </w:rPr>
        <w:t xml:space="preserve">אותם </w:t>
      </w:r>
      <w:bookmarkStart w:id="13497" w:name="_ETM_Q41_720079"/>
      <w:bookmarkEnd w:id="13497"/>
      <w:r w:rsidRPr="004C07A1">
        <w:rPr>
          <w:rtl/>
          <w:lang w:eastAsia="he-IL"/>
        </w:rPr>
        <w:t>מפעלים</w:t>
      </w:r>
      <w:r>
        <w:rPr>
          <w:rFonts w:hint="cs"/>
          <w:rtl/>
          <w:lang w:eastAsia="he-IL"/>
        </w:rPr>
        <w:t>,</w:t>
      </w:r>
      <w:r w:rsidRPr="004C07A1">
        <w:rPr>
          <w:rtl/>
          <w:lang w:eastAsia="he-IL"/>
        </w:rPr>
        <w:t xml:space="preserve"> </w:t>
      </w:r>
      <w:bookmarkStart w:id="13498" w:name="_ETM_Q41_720679"/>
      <w:bookmarkEnd w:id="13498"/>
      <w:r w:rsidRPr="004C07A1">
        <w:rPr>
          <w:rtl/>
          <w:lang w:eastAsia="he-IL"/>
        </w:rPr>
        <w:t xml:space="preserve">היא </w:t>
      </w:r>
      <w:bookmarkStart w:id="13499" w:name="_ETM_Q41_720739"/>
      <w:bookmarkEnd w:id="13499"/>
      <w:r w:rsidRPr="004C07A1">
        <w:rPr>
          <w:rtl/>
          <w:lang w:eastAsia="he-IL"/>
        </w:rPr>
        <w:t xml:space="preserve">חשובה </w:t>
      </w:r>
      <w:bookmarkStart w:id="13500" w:name="_ETM_Q41_721279"/>
      <w:bookmarkEnd w:id="13500"/>
      <w:r w:rsidRPr="004C07A1">
        <w:rPr>
          <w:rtl/>
          <w:lang w:eastAsia="he-IL"/>
        </w:rPr>
        <w:t>ב</w:t>
      </w:r>
      <w:r>
        <w:rPr>
          <w:rFonts w:hint="cs"/>
          <w:rtl/>
          <w:lang w:eastAsia="he-IL"/>
        </w:rPr>
        <w:t xml:space="preserve">עינינו </w:t>
      </w:r>
      <w:bookmarkStart w:id="13501" w:name="_ETM_Q41_721790"/>
      <w:bookmarkEnd w:id="13501"/>
      <w:r w:rsidRPr="004C07A1">
        <w:rPr>
          <w:rtl/>
          <w:lang w:eastAsia="he-IL"/>
        </w:rPr>
        <w:t>מאוד</w:t>
      </w:r>
      <w:r>
        <w:rPr>
          <w:rFonts w:hint="cs"/>
          <w:rtl/>
          <w:lang w:eastAsia="he-IL"/>
        </w:rPr>
        <w:t>.</w:t>
      </w:r>
      <w:r w:rsidRPr="004C07A1">
        <w:rPr>
          <w:rtl/>
          <w:lang w:eastAsia="he-IL"/>
        </w:rPr>
        <w:t xml:space="preserve"> </w:t>
      </w:r>
      <w:bookmarkStart w:id="13502" w:name="_ETM_Q41_722879"/>
      <w:bookmarkStart w:id="13503" w:name="_ETM_Q41_720000"/>
      <w:bookmarkStart w:id="13504" w:name="_ETM_Q41_723089"/>
      <w:bookmarkEnd w:id="13502"/>
      <w:bookmarkEnd w:id="13503"/>
      <w:bookmarkEnd w:id="13504"/>
      <w:r w:rsidRPr="004C07A1">
        <w:rPr>
          <w:rtl/>
          <w:lang w:eastAsia="he-IL"/>
        </w:rPr>
        <w:t xml:space="preserve">עיקרון </w:t>
      </w:r>
      <w:bookmarkStart w:id="13505" w:name="_ETM_Q41_723569"/>
      <w:bookmarkEnd w:id="13505"/>
      <w:r>
        <w:rPr>
          <w:rFonts w:hint="cs"/>
          <w:rtl/>
          <w:lang w:eastAsia="he-IL"/>
        </w:rPr>
        <w:t xml:space="preserve">נוסף – כל </w:t>
      </w:r>
      <w:bookmarkStart w:id="13506" w:name="_ETM_Q41_725970"/>
      <w:bookmarkStart w:id="13507" w:name="_ETM_Q41_727700"/>
      <w:bookmarkEnd w:id="13506"/>
      <w:bookmarkEnd w:id="13507"/>
      <w:r>
        <w:rPr>
          <w:rtl/>
          <w:lang w:eastAsia="he-IL"/>
        </w:rPr>
        <w:t>ה</w:t>
      </w:r>
      <w:bookmarkStart w:id="13508" w:name="_ETM_Q41_727910"/>
      <w:bookmarkEnd w:id="13508"/>
      <w:r>
        <w:rPr>
          <w:rFonts w:hint="cs"/>
          <w:rtl/>
          <w:lang w:eastAsia="he-IL"/>
        </w:rPr>
        <w:t>תקנות</w:t>
      </w:r>
      <w:r w:rsidRPr="004C07A1">
        <w:rPr>
          <w:rtl/>
          <w:lang w:eastAsia="he-IL"/>
        </w:rPr>
        <w:t xml:space="preserve"> </w:t>
      </w:r>
      <w:bookmarkStart w:id="13509" w:name="_ETM_Q41_728180"/>
      <w:bookmarkEnd w:id="13509"/>
      <w:r w:rsidRPr="004C07A1">
        <w:rPr>
          <w:rtl/>
          <w:lang w:eastAsia="he-IL"/>
        </w:rPr>
        <w:t>ו</w:t>
      </w:r>
      <w:r>
        <w:rPr>
          <w:rFonts w:hint="cs"/>
          <w:rtl/>
          <w:lang w:eastAsia="he-IL"/>
        </w:rPr>
        <w:t>ה</w:t>
      </w:r>
      <w:r w:rsidRPr="004C07A1">
        <w:rPr>
          <w:rtl/>
          <w:lang w:eastAsia="he-IL"/>
        </w:rPr>
        <w:t xml:space="preserve">הנחיות </w:t>
      </w:r>
      <w:bookmarkStart w:id="13510" w:name="_ETM_Q41_728930"/>
      <w:bookmarkEnd w:id="13510"/>
      <w:r w:rsidRPr="004C07A1">
        <w:rPr>
          <w:rtl/>
          <w:lang w:eastAsia="he-IL"/>
        </w:rPr>
        <w:t xml:space="preserve">יינתנו </w:t>
      </w:r>
      <w:bookmarkStart w:id="13511" w:name="_ETM_Q41_729470"/>
      <w:bookmarkEnd w:id="13511"/>
      <w:r w:rsidRPr="004C07A1">
        <w:rPr>
          <w:rtl/>
          <w:lang w:eastAsia="he-IL"/>
        </w:rPr>
        <w:t xml:space="preserve">בהתאם </w:t>
      </w:r>
      <w:bookmarkStart w:id="13512" w:name="_ETM_Q41_730620"/>
      <w:bookmarkEnd w:id="13512"/>
      <w:r w:rsidRPr="004C07A1">
        <w:rPr>
          <w:rtl/>
          <w:lang w:eastAsia="he-IL"/>
        </w:rPr>
        <w:t>ל</w:t>
      </w:r>
      <w:r>
        <w:rPr>
          <w:rFonts w:hint="cs"/>
          <w:rtl/>
          <w:lang w:eastAsia="he-IL"/>
        </w:rPr>
        <w:t>א</w:t>
      </w:r>
      <w:r w:rsidRPr="004C07A1">
        <w:rPr>
          <w:rtl/>
          <w:lang w:eastAsia="he-IL"/>
        </w:rPr>
        <w:t xml:space="preserve">סדרה </w:t>
      </w:r>
      <w:bookmarkStart w:id="13513" w:name="_ETM_Q41_731249"/>
      <w:bookmarkEnd w:id="13513"/>
      <w:r>
        <w:rPr>
          <w:rtl/>
          <w:lang w:eastAsia="he-IL"/>
        </w:rPr>
        <w:t>המקו</w:t>
      </w:r>
      <w:r>
        <w:rPr>
          <w:rFonts w:hint="cs"/>
          <w:rtl/>
          <w:lang w:eastAsia="he-IL"/>
        </w:rPr>
        <w:t>בלת</w:t>
      </w:r>
      <w:bookmarkStart w:id="13514" w:name="_ETM_Q41_726000"/>
      <w:bookmarkEnd w:id="13514"/>
      <w:r w:rsidRPr="004C07A1">
        <w:rPr>
          <w:rtl/>
          <w:lang w:eastAsia="he-IL"/>
        </w:rPr>
        <w:t xml:space="preserve"> </w:t>
      </w:r>
      <w:bookmarkStart w:id="13515" w:name="_ETM_Q41_731879"/>
      <w:bookmarkEnd w:id="13515"/>
      <w:r w:rsidRPr="004C07A1">
        <w:rPr>
          <w:rtl/>
          <w:lang w:eastAsia="he-IL"/>
        </w:rPr>
        <w:t xml:space="preserve">בנושא </w:t>
      </w:r>
      <w:bookmarkStart w:id="13516" w:name="_ETM_Q41_733059"/>
      <w:bookmarkEnd w:id="13516"/>
      <w:r w:rsidRPr="004C07A1">
        <w:rPr>
          <w:rtl/>
          <w:lang w:eastAsia="he-IL"/>
        </w:rPr>
        <w:t xml:space="preserve">באיחוד </w:t>
      </w:r>
      <w:bookmarkStart w:id="13517" w:name="_ETM_Q41_733629"/>
      <w:bookmarkEnd w:id="13517"/>
      <w:r w:rsidRPr="004C07A1">
        <w:rPr>
          <w:rtl/>
          <w:lang w:eastAsia="he-IL"/>
        </w:rPr>
        <w:t>האירופי</w:t>
      </w:r>
      <w:r>
        <w:rPr>
          <w:rFonts w:hint="cs"/>
          <w:rtl/>
          <w:lang w:eastAsia="he-IL"/>
        </w:rPr>
        <w:t>,</w:t>
      </w:r>
      <w:r w:rsidRPr="004C07A1">
        <w:rPr>
          <w:rtl/>
          <w:lang w:eastAsia="he-IL"/>
        </w:rPr>
        <w:t xml:space="preserve"> </w:t>
      </w:r>
      <w:bookmarkStart w:id="13518" w:name="_ETM_Q41_734799"/>
      <w:bookmarkEnd w:id="13518"/>
      <w:r w:rsidRPr="004C07A1">
        <w:rPr>
          <w:rtl/>
          <w:lang w:eastAsia="he-IL"/>
        </w:rPr>
        <w:t xml:space="preserve">כמובן </w:t>
      </w:r>
      <w:bookmarkStart w:id="13519" w:name="_ETM_Q41_735280"/>
      <w:bookmarkEnd w:id="13519"/>
      <w:r w:rsidRPr="004C07A1">
        <w:rPr>
          <w:rtl/>
          <w:lang w:eastAsia="he-IL"/>
        </w:rPr>
        <w:t xml:space="preserve">עם </w:t>
      </w:r>
      <w:bookmarkStart w:id="13520" w:name="_ETM_Q41_735400"/>
      <w:bookmarkEnd w:id="13520"/>
      <w:r w:rsidRPr="004C07A1">
        <w:rPr>
          <w:rtl/>
          <w:lang w:eastAsia="he-IL"/>
        </w:rPr>
        <w:t xml:space="preserve">התאמה </w:t>
      </w:r>
      <w:bookmarkStart w:id="13521" w:name="_ETM_Q41_735879"/>
      <w:bookmarkEnd w:id="13521"/>
      <w:r w:rsidRPr="004C07A1">
        <w:rPr>
          <w:rtl/>
          <w:lang w:eastAsia="he-IL"/>
        </w:rPr>
        <w:t xml:space="preserve">לתנאי </w:t>
      </w:r>
      <w:bookmarkStart w:id="13522" w:name="_ETM_Q41_736270"/>
      <w:bookmarkEnd w:id="13522"/>
      <w:r w:rsidRPr="004C07A1">
        <w:rPr>
          <w:rtl/>
          <w:lang w:eastAsia="he-IL"/>
        </w:rPr>
        <w:t xml:space="preserve">הסביבה </w:t>
      </w:r>
      <w:bookmarkStart w:id="13523" w:name="_ETM_Q41_736750"/>
      <w:bookmarkEnd w:id="13523"/>
      <w:r w:rsidRPr="004C07A1">
        <w:rPr>
          <w:rtl/>
          <w:lang w:eastAsia="he-IL"/>
        </w:rPr>
        <w:t>בארץ</w:t>
      </w:r>
      <w:r>
        <w:rPr>
          <w:rFonts w:hint="cs"/>
          <w:rtl/>
          <w:lang w:eastAsia="he-IL"/>
        </w:rPr>
        <w:t>.</w:t>
      </w:r>
      <w:bookmarkStart w:id="13524" w:name="_ETM_Q41_737990"/>
      <w:bookmarkStart w:id="13525" w:name="_ETM_Q41_734000"/>
      <w:bookmarkStart w:id="13526" w:name="_ETM_Q41_735000"/>
      <w:bookmarkEnd w:id="13524"/>
      <w:bookmarkEnd w:id="13525"/>
      <w:bookmarkEnd w:id="13526"/>
    </w:p>
    <w:p w:rsidR="00B357C0" w:rsidRDefault="00B357C0" w:rsidP="00995244">
      <w:pPr>
        <w:rPr>
          <w:rtl/>
          <w:lang w:eastAsia="he-IL"/>
        </w:rPr>
      </w:pPr>
    </w:p>
    <w:p w:rsidR="00B357C0" w:rsidRDefault="00B357C0" w:rsidP="00671131">
      <w:pPr>
        <w:rPr>
          <w:rtl/>
        </w:rPr>
      </w:pPr>
      <w:bookmarkStart w:id="13527" w:name="TOR_Q42"/>
      <w:bookmarkEnd w:id="13527"/>
      <w:r>
        <w:rPr>
          <w:rFonts w:hint="cs"/>
          <w:rtl/>
        </w:rPr>
        <w:t>לעניין חוק החומרים המסוכנים, גם כאן, מלבד ההסדרים המרכזיים</w:t>
      </w:r>
      <w:bookmarkStart w:id="13528" w:name="_ETM_Q42_80000"/>
      <w:bookmarkEnd w:id="13528"/>
      <w:r>
        <w:rPr>
          <w:rFonts w:hint="cs"/>
          <w:rtl/>
        </w:rPr>
        <w:t xml:space="preserve"> יש גם תיקונים משמעותיים להוראות החוק הקיים, שהיו </w:t>
      </w:r>
      <w:bookmarkStart w:id="13529" w:name="_ETM_Q42_148000"/>
      <w:bookmarkEnd w:id="13529"/>
      <w:r>
        <w:rPr>
          <w:rFonts w:hint="cs"/>
          <w:rtl/>
        </w:rPr>
        <w:t>ישנות והיה</w:t>
      </w:r>
      <w:bookmarkStart w:id="13530" w:name="_ETM_Q42_97000"/>
      <w:bookmarkEnd w:id="13530"/>
      <w:r>
        <w:rPr>
          <w:rFonts w:hint="cs"/>
          <w:rtl/>
        </w:rPr>
        <w:t xml:space="preserve"> צורך לאוורר אותן. </w:t>
      </w:r>
      <w:bookmarkStart w:id="13531" w:name="_ETM_Q42_151000"/>
      <w:bookmarkStart w:id="13532" w:name="_ETM_Q42_152000"/>
      <w:bookmarkEnd w:id="13531"/>
      <w:bookmarkEnd w:id="13532"/>
      <w:r>
        <w:rPr>
          <w:rFonts w:hint="cs"/>
          <w:rtl/>
        </w:rPr>
        <w:t xml:space="preserve">בנוסף, מוצע לסווג מחדש את סוג הפעילויות שיהיו טעונות היתר רעלים, גם זאת </w:t>
      </w:r>
      <w:bookmarkStart w:id="13533" w:name="_ETM_Q42_158000"/>
      <w:bookmarkEnd w:id="13533"/>
      <w:r>
        <w:rPr>
          <w:rFonts w:hint="cs"/>
          <w:rtl/>
        </w:rPr>
        <w:t xml:space="preserve">בהתבסס על האסדרה המקובלת באירופה. </w:t>
      </w:r>
    </w:p>
    <w:p w:rsidR="00B357C0" w:rsidRDefault="00B357C0" w:rsidP="00995244">
      <w:pPr>
        <w:rPr>
          <w:rtl/>
        </w:rPr>
      </w:pPr>
    </w:p>
    <w:p w:rsidR="00B357C0" w:rsidRDefault="00B357C0" w:rsidP="00995244">
      <w:pPr>
        <w:rPr>
          <w:rtl/>
        </w:rPr>
      </w:pPr>
      <w:bookmarkStart w:id="13534" w:name="_ETM_Q42_163000"/>
      <w:bookmarkEnd w:id="13534"/>
      <w:r>
        <w:rPr>
          <w:rFonts w:hint="cs"/>
          <w:rtl/>
        </w:rPr>
        <w:t xml:space="preserve">הצעת החוק נדונה בהרחבה </w:t>
      </w:r>
      <w:bookmarkStart w:id="13535" w:name="_ETM_Q42_162000"/>
      <w:bookmarkEnd w:id="13535"/>
      <w:r>
        <w:rPr>
          <w:rFonts w:hint="cs"/>
          <w:rtl/>
        </w:rPr>
        <w:t xml:space="preserve">ובאריכות בוועדה בראשותי. אדוני חבר הכנסת רביבו, קשה. </w:t>
      </w:r>
    </w:p>
    <w:p w:rsidR="00B357C0" w:rsidRDefault="00B357C0" w:rsidP="00995244">
      <w:pPr>
        <w:rPr>
          <w:rtl/>
        </w:rPr>
      </w:pPr>
    </w:p>
    <w:p w:rsidR="00B357C0" w:rsidRDefault="00B357C0" w:rsidP="00995244">
      <w:pPr>
        <w:pStyle w:val="af6"/>
        <w:keepNext/>
        <w:rPr>
          <w:rtl/>
        </w:rPr>
      </w:pPr>
      <w:r w:rsidRPr="00BC168B">
        <w:rPr>
          <w:rStyle w:val="TagStyle"/>
          <w:rtl/>
        </w:rPr>
        <w:t xml:space="preserve"> &lt;&lt; יור &gt;&gt; </w:t>
      </w:r>
      <w:r>
        <w:rPr>
          <w:rtl/>
        </w:rPr>
        <w:t>היו"ר אורית פרקש הכהן:</w:t>
      </w:r>
      <w:r w:rsidRPr="00BC168B">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שקט. </w:t>
      </w:r>
    </w:p>
    <w:p w:rsidR="00B357C0" w:rsidRDefault="00B357C0" w:rsidP="00995244">
      <w:pPr>
        <w:rPr>
          <w:rtl/>
        </w:rPr>
      </w:pPr>
      <w:bookmarkStart w:id="13536" w:name="_ETM_Q42_181000"/>
      <w:bookmarkEnd w:id="13536"/>
    </w:p>
    <w:p w:rsidR="00B357C0" w:rsidRDefault="00B357C0" w:rsidP="00995244">
      <w:pPr>
        <w:pStyle w:val="-"/>
        <w:keepNext/>
        <w:rPr>
          <w:rtl/>
        </w:rPr>
      </w:pPr>
      <w:bookmarkStart w:id="13537" w:name="ET_speakercontinue_6425_4"/>
      <w:r w:rsidRPr="00BC168B">
        <w:rPr>
          <w:rStyle w:val="TagStyle"/>
          <w:rtl/>
        </w:rPr>
        <w:t xml:space="preserve"> &lt;&lt; דובר_המשך &gt;&gt; </w:t>
      </w:r>
      <w:r>
        <w:rPr>
          <w:rtl/>
        </w:rPr>
        <w:t>יעקב אשר (יו"ר ועדת הפנים והגנת הסביבה):</w:t>
      </w:r>
      <w:r w:rsidRPr="00BC168B">
        <w:rPr>
          <w:rStyle w:val="TagStyle"/>
          <w:rtl/>
        </w:rPr>
        <w:t xml:space="preserve"> &lt;&lt; דובר_המשך &gt;&gt;</w:t>
      </w:r>
      <w:r>
        <w:rPr>
          <w:rtl/>
        </w:rPr>
        <w:t xml:space="preserve">   </w:t>
      </w:r>
      <w:bookmarkEnd w:id="13537"/>
    </w:p>
    <w:p w:rsidR="00B357C0" w:rsidRDefault="00B357C0" w:rsidP="00995244">
      <w:pPr>
        <w:rPr>
          <w:rtl/>
        </w:rPr>
      </w:pPr>
    </w:p>
    <w:p w:rsidR="00B357C0" w:rsidRDefault="00B357C0" w:rsidP="00995244">
      <w:pPr>
        <w:rPr>
          <w:rtl/>
        </w:rPr>
      </w:pPr>
      <w:bookmarkStart w:id="13538" w:name="_ETM_Q42_182000"/>
      <w:bookmarkStart w:id="13539" w:name="_ETM_Q42_22000"/>
      <w:bookmarkStart w:id="13540" w:name="_ETM_Q42_11000"/>
      <w:bookmarkEnd w:id="13538"/>
      <w:bookmarkEnd w:id="13539"/>
      <w:bookmarkEnd w:id="13540"/>
      <w:r>
        <w:rPr>
          <w:rFonts w:hint="cs"/>
          <w:rtl/>
        </w:rPr>
        <w:t xml:space="preserve">הצעת </w:t>
      </w:r>
      <w:bookmarkStart w:id="13541" w:name="_ETM_Q42_180000"/>
      <w:bookmarkEnd w:id="13541"/>
      <w:r>
        <w:rPr>
          <w:rFonts w:hint="cs"/>
          <w:rtl/>
        </w:rPr>
        <w:t xml:space="preserve">החוק, </w:t>
      </w:r>
      <w:bookmarkStart w:id="13542" w:name="_ETM_Q42_180329"/>
      <w:bookmarkStart w:id="13543" w:name="_ETM_Q42_180870"/>
      <w:bookmarkStart w:id="13544" w:name="_ETM_Q42_181560"/>
      <w:bookmarkEnd w:id="13542"/>
      <w:bookmarkEnd w:id="13543"/>
      <w:bookmarkEnd w:id="13544"/>
      <w:r>
        <w:rPr>
          <w:rtl/>
        </w:rPr>
        <w:t xml:space="preserve">או </w:t>
      </w:r>
      <w:bookmarkStart w:id="13545" w:name="_ETM_Q42_181650"/>
      <w:bookmarkEnd w:id="13545"/>
      <w:r>
        <w:rPr>
          <w:rtl/>
        </w:rPr>
        <w:t xml:space="preserve">יותר </w:t>
      </w:r>
      <w:bookmarkStart w:id="13546" w:name="_ETM_Q42_181949"/>
      <w:bookmarkEnd w:id="13546"/>
      <w:r>
        <w:rPr>
          <w:rtl/>
        </w:rPr>
        <w:t xml:space="preserve">נכון </w:t>
      </w:r>
      <w:bookmarkStart w:id="13547" w:name="_ETM_Q42_182279"/>
      <w:bookmarkEnd w:id="13547"/>
      <w:r>
        <w:rPr>
          <w:rtl/>
        </w:rPr>
        <w:t xml:space="preserve">הרפורמה </w:t>
      </w:r>
      <w:bookmarkStart w:id="13548" w:name="_ETM_Q42_183029"/>
      <w:bookmarkEnd w:id="13548"/>
      <w:r>
        <w:rPr>
          <w:rtl/>
        </w:rPr>
        <w:t>הזאת</w:t>
      </w:r>
      <w:r>
        <w:rPr>
          <w:rFonts w:hint="cs"/>
          <w:rtl/>
        </w:rPr>
        <w:t>,</w:t>
      </w:r>
      <w:r>
        <w:rPr>
          <w:rtl/>
        </w:rPr>
        <w:t xml:space="preserve"> </w:t>
      </w:r>
      <w:bookmarkStart w:id="13549" w:name="_ETM_Q42_184080"/>
      <w:bookmarkEnd w:id="13549"/>
      <w:r>
        <w:rPr>
          <w:rtl/>
        </w:rPr>
        <w:t>נדו</w:t>
      </w:r>
      <w:r>
        <w:rPr>
          <w:rFonts w:hint="cs"/>
          <w:rtl/>
        </w:rPr>
        <w:t>נה</w:t>
      </w:r>
      <w:r>
        <w:rPr>
          <w:rtl/>
        </w:rPr>
        <w:t xml:space="preserve"> </w:t>
      </w:r>
      <w:bookmarkStart w:id="13550" w:name="_ETM_Q42_184620"/>
      <w:bookmarkEnd w:id="13550"/>
      <w:r>
        <w:rPr>
          <w:rtl/>
        </w:rPr>
        <w:t xml:space="preserve">בהרחבה </w:t>
      </w:r>
      <w:bookmarkStart w:id="13551" w:name="_ETM_Q42_185370"/>
      <w:bookmarkEnd w:id="13551"/>
      <w:r>
        <w:rPr>
          <w:rFonts w:hint="cs"/>
          <w:rtl/>
        </w:rPr>
        <w:t>ו</w:t>
      </w:r>
      <w:r>
        <w:rPr>
          <w:rtl/>
        </w:rPr>
        <w:t xml:space="preserve">באריכות </w:t>
      </w:r>
      <w:bookmarkStart w:id="13552" w:name="_ETM_Q42_185850"/>
      <w:bookmarkEnd w:id="13552"/>
      <w:r>
        <w:rPr>
          <w:rtl/>
        </w:rPr>
        <w:t xml:space="preserve">בוועדה </w:t>
      </w:r>
      <w:bookmarkStart w:id="13553" w:name="_ETM_Q42_187500"/>
      <w:bookmarkEnd w:id="13553"/>
      <w:r>
        <w:rPr>
          <w:rFonts w:hint="cs"/>
          <w:rtl/>
        </w:rPr>
        <w:t xml:space="preserve">והיא פרי של </w:t>
      </w:r>
      <w:bookmarkStart w:id="13554" w:name="_ETM_Q42_188250"/>
      <w:bookmarkStart w:id="13555" w:name="_ETM_Q42_188549"/>
      <w:bookmarkEnd w:id="13554"/>
      <w:bookmarkEnd w:id="13555"/>
      <w:r>
        <w:rPr>
          <w:rtl/>
        </w:rPr>
        <w:t xml:space="preserve">12 </w:t>
      </w:r>
      <w:bookmarkStart w:id="13556" w:name="_ETM_Q42_189450"/>
      <w:bookmarkEnd w:id="13556"/>
      <w:r>
        <w:rPr>
          <w:rtl/>
        </w:rPr>
        <w:t xml:space="preserve">דיוני </w:t>
      </w:r>
      <w:bookmarkStart w:id="13557" w:name="_ETM_Q42_190019"/>
      <w:bookmarkEnd w:id="13557"/>
      <w:r>
        <w:rPr>
          <w:rtl/>
        </w:rPr>
        <w:t>ועדה</w:t>
      </w:r>
      <w:r>
        <w:rPr>
          <w:rFonts w:hint="cs"/>
          <w:rtl/>
        </w:rPr>
        <w:t xml:space="preserve">, </w:t>
      </w:r>
      <w:bookmarkStart w:id="13558" w:name="_ETM_Q42_192000"/>
      <w:bookmarkStart w:id="13559" w:name="_ETM_Q42_191390"/>
      <w:bookmarkEnd w:id="13558"/>
      <w:bookmarkEnd w:id="13559"/>
      <w:r>
        <w:rPr>
          <w:rtl/>
        </w:rPr>
        <w:t>כל</w:t>
      </w:r>
      <w:r>
        <w:rPr>
          <w:rFonts w:hint="cs"/>
          <w:rtl/>
        </w:rPr>
        <w:t xml:space="preserve"> אחד</w:t>
      </w:r>
      <w:bookmarkStart w:id="13560" w:name="_ETM_Q42_191750"/>
      <w:bookmarkEnd w:id="13560"/>
      <w:r>
        <w:rPr>
          <w:rtl/>
        </w:rPr>
        <w:t xml:space="preserve"> </w:t>
      </w:r>
      <w:bookmarkStart w:id="13561" w:name="_ETM_Q42_192080"/>
      <w:bookmarkEnd w:id="13561"/>
      <w:r>
        <w:rPr>
          <w:rtl/>
        </w:rPr>
        <w:t xml:space="preserve">לא </w:t>
      </w:r>
      <w:bookmarkStart w:id="13562" w:name="_ETM_Q42_192200"/>
      <w:bookmarkEnd w:id="13562"/>
      <w:r>
        <w:rPr>
          <w:rtl/>
        </w:rPr>
        <w:t>פחות</w:t>
      </w:r>
      <w:r>
        <w:rPr>
          <w:rFonts w:hint="cs"/>
          <w:rtl/>
        </w:rPr>
        <w:t xml:space="preserve"> מחמש, שש </w:t>
      </w:r>
      <w:bookmarkStart w:id="13563" w:name="_ETM_Q42_193570"/>
      <w:bookmarkStart w:id="13564" w:name="_ETM_Q42_194349"/>
      <w:bookmarkEnd w:id="13563"/>
      <w:bookmarkEnd w:id="13564"/>
      <w:r>
        <w:rPr>
          <w:rtl/>
        </w:rPr>
        <w:t>שעות</w:t>
      </w:r>
      <w:bookmarkStart w:id="13565" w:name="_ETM_Q42_195000"/>
      <w:bookmarkEnd w:id="13565"/>
      <w:r>
        <w:rPr>
          <w:rFonts w:hint="cs"/>
          <w:rtl/>
        </w:rPr>
        <w:t xml:space="preserve"> ו</w:t>
      </w:r>
      <w:bookmarkStart w:id="13566" w:name="_ETM_Q42_195450"/>
      <w:bookmarkEnd w:id="13566"/>
      <w:r>
        <w:rPr>
          <w:rtl/>
        </w:rPr>
        <w:t xml:space="preserve">עוד </w:t>
      </w:r>
      <w:bookmarkStart w:id="13567" w:name="_ETM_Q42_195690"/>
      <w:bookmarkEnd w:id="13567"/>
      <w:r>
        <w:rPr>
          <w:rtl/>
        </w:rPr>
        <w:t xml:space="preserve">עשרות </w:t>
      </w:r>
      <w:bookmarkStart w:id="13568" w:name="_ETM_Q42_196260"/>
      <w:bookmarkEnd w:id="13568"/>
      <w:r>
        <w:rPr>
          <w:rtl/>
        </w:rPr>
        <w:t xml:space="preserve">שעות </w:t>
      </w:r>
      <w:bookmarkStart w:id="13569" w:name="_ETM_Q42_197360"/>
      <w:bookmarkEnd w:id="13569"/>
      <w:r>
        <w:rPr>
          <w:rtl/>
        </w:rPr>
        <w:t xml:space="preserve">של </w:t>
      </w:r>
      <w:bookmarkStart w:id="13570" w:name="_ETM_Q42_197600"/>
      <w:bookmarkEnd w:id="13570"/>
      <w:r>
        <w:rPr>
          <w:rtl/>
        </w:rPr>
        <w:t xml:space="preserve">עבודה </w:t>
      </w:r>
      <w:bookmarkStart w:id="13571" w:name="_ETM_Q42_199520"/>
      <w:bookmarkEnd w:id="13571"/>
      <w:r>
        <w:rPr>
          <w:rtl/>
        </w:rPr>
        <w:t xml:space="preserve">מאחורי </w:t>
      </w:r>
      <w:bookmarkStart w:id="13572" w:name="_ETM_Q42_200120"/>
      <w:bookmarkEnd w:id="13572"/>
      <w:r>
        <w:rPr>
          <w:rtl/>
        </w:rPr>
        <w:t xml:space="preserve">הקלעים </w:t>
      </w:r>
      <w:bookmarkStart w:id="13573" w:name="_ETM_Q42_200660"/>
      <w:bookmarkEnd w:id="13573"/>
      <w:r>
        <w:rPr>
          <w:rtl/>
        </w:rPr>
        <w:t xml:space="preserve">של </w:t>
      </w:r>
      <w:bookmarkStart w:id="13574" w:name="_ETM_Q42_200870"/>
      <w:bookmarkEnd w:id="13574"/>
      <w:r>
        <w:rPr>
          <w:rtl/>
        </w:rPr>
        <w:t xml:space="preserve">הוועדה </w:t>
      </w:r>
      <w:bookmarkStart w:id="13575" w:name="_ETM_Q42_202109"/>
      <w:bookmarkEnd w:id="13575"/>
      <w:r>
        <w:rPr>
          <w:rtl/>
        </w:rPr>
        <w:t xml:space="preserve">כדי </w:t>
      </w:r>
      <w:bookmarkStart w:id="13576" w:name="_ETM_Q42_202380"/>
      <w:bookmarkEnd w:id="13576"/>
      <w:r>
        <w:rPr>
          <w:rtl/>
        </w:rPr>
        <w:t xml:space="preserve">להגיע </w:t>
      </w:r>
      <w:bookmarkStart w:id="13577" w:name="_ETM_Q42_203429"/>
      <w:bookmarkEnd w:id="13577"/>
      <w:r>
        <w:rPr>
          <w:rtl/>
        </w:rPr>
        <w:t xml:space="preserve">ולגבש </w:t>
      </w:r>
      <w:bookmarkStart w:id="13578" w:name="_ETM_Q42_204179"/>
      <w:bookmarkEnd w:id="13578"/>
      <w:r>
        <w:rPr>
          <w:rtl/>
        </w:rPr>
        <w:t xml:space="preserve">את </w:t>
      </w:r>
      <w:bookmarkStart w:id="13579" w:name="_ETM_Q42_204359"/>
      <w:bookmarkEnd w:id="13579"/>
      <w:r>
        <w:rPr>
          <w:rtl/>
        </w:rPr>
        <w:t xml:space="preserve">הנוסח </w:t>
      </w:r>
      <w:bookmarkStart w:id="13580" w:name="_ETM_Q42_204749"/>
      <w:bookmarkEnd w:id="13580"/>
      <w:r>
        <w:rPr>
          <w:rtl/>
        </w:rPr>
        <w:t xml:space="preserve">שמונח </w:t>
      </w:r>
      <w:bookmarkStart w:id="13581" w:name="_ETM_Q42_205199"/>
      <w:bookmarkEnd w:id="13581"/>
      <w:r>
        <w:rPr>
          <w:rtl/>
        </w:rPr>
        <w:t xml:space="preserve">בפניכם </w:t>
      </w:r>
      <w:bookmarkStart w:id="13582" w:name="_ETM_Q42_205590"/>
      <w:bookmarkStart w:id="13583" w:name="_ETM_Q42_205770"/>
      <w:bookmarkEnd w:id="13582"/>
      <w:bookmarkEnd w:id="13583"/>
      <w:r>
        <w:rPr>
          <w:rtl/>
        </w:rPr>
        <w:t>היום</w:t>
      </w:r>
      <w:r>
        <w:rPr>
          <w:rFonts w:hint="cs"/>
          <w:rtl/>
        </w:rPr>
        <w:t>.</w:t>
      </w:r>
    </w:p>
    <w:p w:rsidR="00B357C0" w:rsidRDefault="00B357C0" w:rsidP="00995244">
      <w:pPr>
        <w:rPr>
          <w:rtl/>
        </w:rPr>
      </w:pPr>
    </w:p>
    <w:p w:rsidR="00B357C0" w:rsidRDefault="00B357C0" w:rsidP="00995244">
      <w:pPr>
        <w:rPr>
          <w:rtl/>
        </w:rPr>
      </w:pPr>
      <w:bookmarkStart w:id="13584" w:name="_ETM_Q42_206000"/>
      <w:bookmarkStart w:id="13585" w:name="_ETM_Q42_206970"/>
      <w:bookmarkEnd w:id="13584"/>
      <w:bookmarkEnd w:id="13585"/>
      <w:r>
        <w:rPr>
          <w:rtl/>
        </w:rPr>
        <w:t xml:space="preserve">במהלך </w:t>
      </w:r>
      <w:bookmarkStart w:id="13586" w:name="_ETM_Q42_207539"/>
      <w:bookmarkEnd w:id="13586"/>
      <w:r>
        <w:rPr>
          <w:rtl/>
        </w:rPr>
        <w:t xml:space="preserve">הדיונים </w:t>
      </w:r>
      <w:bookmarkStart w:id="13587" w:name="_ETM_Q42_208380"/>
      <w:bookmarkEnd w:id="13587"/>
      <w:proofErr w:type="spellStart"/>
      <w:r>
        <w:rPr>
          <w:rFonts w:hint="cs"/>
          <w:rtl/>
        </w:rPr>
        <w:t>טויבו</w:t>
      </w:r>
      <w:proofErr w:type="spellEnd"/>
      <w:r>
        <w:rPr>
          <w:rFonts w:hint="cs"/>
          <w:rtl/>
        </w:rPr>
        <w:t xml:space="preserve"> </w:t>
      </w:r>
      <w:bookmarkStart w:id="13588" w:name="_ETM_Q42_208859"/>
      <w:bookmarkEnd w:id="13588"/>
      <w:r>
        <w:rPr>
          <w:rtl/>
        </w:rPr>
        <w:t xml:space="preserve">ההסדרים </w:t>
      </w:r>
      <w:bookmarkStart w:id="13589" w:name="_ETM_Q42_209429"/>
      <w:bookmarkEnd w:id="13589"/>
      <w:r>
        <w:rPr>
          <w:rtl/>
        </w:rPr>
        <w:t>המוצעים</w:t>
      </w:r>
      <w:r>
        <w:rPr>
          <w:rFonts w:hint="cs"/>
          <w:rtl/>
        </w:rPr>
        <w:t>,</w:t>
      </w:r>
      <w:r>
        <w:rPr>
          <w:rtl/>
        </w:rPr>
        <w:t xml:space="preserve"> </w:t>
      </w:r>
      <w:bookmarkStart w:id="13590" w:name="_ETM_Q42_210890"/>
      <w:bookmarkEnd w:id="13590"/>
      <w:r>
        <w:rPr>
          <w:rtl/>
        </w:rPr>
        <w:t xml:space="preserve">הוכנסו </w:t>
      </w:r>
      <w:bookmarkStart w:id="13591" w:name="_ETM_Q42_211490"/>
      <w:bookmarkEnd w:id="13591"/>
      <w:r>
        <w:rPr>
          <w:rtl/>
        </w:rPr>
        <w:t xml:space="preserve">תיקונים </w:t>
      </w:r>
      <w:bookmarkStart w:id="13592" w:name="_ETM_Q42_212090"/>
      <w:bookmarkEnd w:id="13592"/>
      <w:r>
        <w:rPr>
          <w:rtl/>
        </w:rPr>
        <w:t xml:space="preserve">רבים </w:t>
      </w:r>
      <w:bookmarkStart w:id="13593" w:name="_ETM_Q42_212630"/>
      <w:bookmarkEnd w:id="13593"/>
      <w:r>
        <w:rPr>
          <w:rtl/>
        </w:rPr>
        <w:t>מאוד</w:t>
      </w:r>
      <w:r>
        <w:rPr>
          <w:rFonts w:hint="cs"/>
          <w:rtl/>
        </w:rPr>
        <w:t>,</w:t>
      </w:r>
      <w:r>
        <w:rPr>
          <w:rtl/>
        </w:rPr>
        <w:t xml:space="preserve"> </w:t>
      </w:r>
      <w:bookmarkStart w:id="13594" w:name="_ETM_Q42_213729"/>
      <w:bookmarkEnd w:id="13594"/>
      <w:r>
        <w:rPr>
          <w:rtl/>
        </w:rPr>
        <w:t xml:space="preserve">בין </w:t>
      </w:r>
      <w:bookmarkStart w:id="13595" w:name="_ETM_Q42_213970"/>
      <w:bookmarkEnd w:id="13595"/>
      <w:r>
        <w:rPr>
          <w:rtl/>
        </w:rPr>
        <w:t>היתר</w:t>
      </w:r>
      <w:r>
        <w:rPr>
          <w:rFonts w:hint="cs"/>
          <w:rtl/>
        </w:rPr>
        <w:t>:</w:t>
      </w:r>
      <w:r>
        <w:rPr>
          <w:rtl/>
        </w:rPr>
        <w:t xml:space="preserve"> </w:t>
      </w:r>
      <w:bookmarkStart w:id="13596" w:name="_ETM_Q42_214540"/>
      <w:bookmarkEnd w:id="13596"/>
      <w:r>
        <w:rPr>
          <w:rtl/>
        </w:rPr>
        <w:t xml:space="preserve">הרחבת </w:t>
      </w:r>
      <w:bookmarkStart w:id="13597" w:name="_ETM_Q42_215020"/>
      <w:bookmarkEnd w:id="13597"/>
      <w:r>
        <w:rPr>
          <w:rtl/>
        </w:rPr>
        <w:t>הש</w:t>
      </w:r>
      <w:r>
        <w:rPr>
          <w:rFonts w:hint="cs"/>
          <w:rtl/>
        </w:rPr>
        <w:t>קיפות,</w:t>
      </w:r>
      <w:r>
        <w:rPr>
          <w:rtl/>
        </w:rPr>
        <w:t xml:space="preserve"> </w:t>
      </w:r>
      <w:bookmarkStart w:id="13598" w:name="_ETM_Q42_216559"/>
      <w:bookmarkEnd w:id="13598"/>
      <w:r>
        <w:rPr>
          <w:rtl/>
        </w:rPr>
        <w:t xml:space="preserve">הצורך </w:t>
      </w:r>
      <w:bookmarkStart w:id="13599" w:name="_ETM_Q42_216979"/>
      <w:bookmarkEnd w:id="13599"/>
      <w:r>
        <w:rPr>
          <w:rFonts w:hint="cs"/>
          <w:rtl/>
        </w:rPr>
        <w:t>בהליכי רישוי ופיקוח,</w:t>
      </w:r>
      <w:bookmarkStart w:id="13600" w:name="_ETM_Q42_217159"/>
      <w:bookmarkStart w:id="13601" w:name="_ETM_Q42_217789"/>
      <w:bookmarkEnd w:id="13600"/>
      <w:bookmarkEnd w:id="13601"/>
      <w:r>
        <w:rPr>
          <w:rtl/>
        </w:rPr>
        <w:t xml:space="preserve"> </w:t>
      </w:r>
      <w:bookmarkStart w:id="13602" w:name="_ETM_Q42_218510"/>
      <w:bookmarkEnd w:id="13602"/>
      <w:r>
        <w:rPr>
          <w:rtl/>
        </w:rPr>
        <w:t xml:space="preserve">קביעת </w:t>
      </w:r>
      <w:bookmarkStart w:id="13603" w:name="_ETM_Q42_218839"/>
      <w:bookmarkEnd w:id="13603"/>
      <w:r>
        <w:rPr>
          <w:rtl/>
        </w:rPr>
        <w:t xml:space="preserve">חובה </w:t>
      </w:r>
      <w:bookmarkStart w:id="13604" w:name="_ETM_Q42_219809"/>
      <w:bookmarkEnd w:id="13604"/>
      <w:r>
        <w:rPr>
          <w:rtl/>
        </w:rPr>
        <w:t xml:space="preserve">להכנת </w:t>
      </w:r>
      <w:bookmarkStart w:id="13605" w:name="_ETM_Q42_220260"/>
      <w:bookmarkEnd w:id="13605"/>
      <w:r>
        <w:rPr>
          <w:rtl/>
        </w:rPr>
        <w:t xml:space="preserve">תוכנית </w:t>
      </w:r>
      <w:bookmarkStart w:id="13606" w:name="_ETM_Q42_220680"/>
      <w:bookmarkEnd w:id="13606"/>
      <w:r>
        <w:rPr>
          <w:rtl/>
        </w:rPr>
        <w:t xml:space="preserve">פיקוח </w:t>
      </w:r>
      <w:bookmarkStart w:id="13607" w:name="_ETM_Q42_221710"/>
      <w:bookmarkEnd w:id="13607"/>
      <w:r>
        <w:rPr>
          <w:rtl/>
        </w:rPr>
        <w:t>ס</w:t>
      </w:r>
      <w:r>
        <w:rPr>
          <w:rFonts w:hint="cs"/>
          <w:rtl/>
        </w:rPr>
        <w:t>ד</w:t>
      </w:r>
      <w:r>
        <w:rPr>
          <w:rtl/>
        </w:rPr>
        <w:t>ורה</w:t>
      </w:r>
      <w:r>
        <w:rPr>
          <w:rFonts w:hint="cs"/>
          <w:rtl/>
        </w:rPr>
        <w:t>,</w:t>
      </w:r>
      <w:r>
        <w:rPr>
          <w:rtl/>
        </w:rPr>
        <w:t xml:space="preserve"> </w:t>
      </w:r>
      <w:bookmarkStart w:id="13608" w:name="_ETM_Q42_222879"/>
      <w:bookmarkEnd w:id="13608"/>
      <w:r>
        <w:rPr>
          <w:rtl/>
        </w:rPr>
        <w:t xml:space="preserve">קביעת </w:t>
      </w:r>
      <w:bookmarkStart w:id="13609" w:name="_ETM_Q42_223210"/>
      <w:bookmarkEnd w:id="13609"/>
      <w:r>
        <w:rPr>
          <w:rtl/>
        </w:rPr>
        <w:t xml:space="preserve">חובה </w:t>
      </w:r>
      <w:bookmarkStart w:id="13610" w:name="_ETM_Q42_223510"/>
      <w:bookmarkEnd w:id="13610"/>
      <w:r>
        <w:rPr>
          <w:rtl/>
        </w:rPr>
        <w:t xml:space="preserve">על </w:t>
      </w:r>
      <w:bookmarkStart w:id="13611" w:name="_ETM_Q42_223600"/>
      <w:bookmarkEnd w:id="13611"/>
      <w:r>
        <w:rPr>
          <w:rtl/>
        </w:rPr>
        <w:t xml:space="preserve">המשרד </w:t>
      </w:r>
      <w:bookmarkStart w:id="13612" w:name="_ETM_Q42_224079"/>
      <w:bookmarkEnd w:id="13612"/>
      <w:r>
        <w:rPr>
          <w:rtl/>
        </w:rPr>
        <w:t xml:space="preserve">לפרסם </w:t>
      </w:r>
      <w:bookmarkStart w:id="13613" w:name="_ETM_Q42_224620"/>
      <w:bookmarkEnd w:id="13613"/>
      <w:r>
        <w:rPr>
          <w:rtl/>
        </w:rPr>
        <w:t xml:space="preserve">לציבור </w:t>
      </w:r>
      <w:bookmarkStart w:id="13614" w:name="_ETM_Q42_225729"/>
      <w:bookmarkEnd w:id="13614"/>
      <w:r>
        <w:rPr>
          <w:rtl/>
        </w:rPr>
        <w:t xml:space="preserve">את </w:t>
      </w:r>
      <w:bookmarkStart w:id="13615" w:name="_ETM_Q42_225940"/>
      <w:bookmarkEnd w:id="13615"/>
      <w:r>
        <w:rPr>
          <w:rtl/>
        </w:rPr>
        <w:t xml:space="preserve">ההסדרים </w:t>
      </w:r>
      <w:bookmarkStart w:id="13616" w:name="_ETM_Q42_228420"/>
      <w:bookmarkEnd w:id="13616"/>
      <w:r>
        <w:rPr>
          <w:rtl/>
        </w:rPr>
        <w:t xml:space="preserve">של </w:t>
      </w:r>
      <w:bookmarkStart w:id="13617" w:name="_ETM_Q42_228630"/>
      <w:bookmarkEnd w:id="13617"/>
      <w:r>
        <w:rPr>
          <w:rtl/>
        </w:rPr>
        <w:t>ה</w:t>
      </w:r>
      <w:r>
        <w:rPr>
          <w:rFonts w:hint="cs"/>
          <w:rtl/>
        </w:rPr>
        <w:t xml:space="preserve">אסדרה </w:t>
      </w:r>
      <w:bookmarkStart w:id="13618" w:name="_ETM_Q42_229050"/>
      <w:bookmarkEnd w:id="13618"/>
      <w:r>
        <w:rPr>
          <w:rtl/>
        </w:rPr>
        <w:t xml:space="preserve">האירופית </w:t>
      </w:r>
      <w:bookmarkStart w:id="13619" w:name="_ETM_Q42_229590"/>
      <w:bookmarkEnd w:id="13619"/>
      <w:r>
        <w:rPr>
          <w:rtl/>
        </w:rPr>
        <w:t xml:space="preserve">עליהם </w:t>
      </w:r>
      <w:bookmarkStart w:id="13620" w:name="_ETM_Q42_229860"/>
      <w:bookmarkEnd w:id="13620"/>
      <w:r>
        <w:rPr>
          <w:rtl/>
        </w:rPr>
        <w:t xml:space="preserve">תתבסס </w:t>
      </w:r>
      <w:bookmarkStart w:id="13621" w:name="_ETM_Q42_230430"/>
      <w:bookmarkEnd w:id="13621"/>
      <w:r>
        <w:rPr>
          <w:rtl/>
        </w:rPr>
        <w:t xml:space="preserve">פעילות </w:t>
      </w:r>
      <w:bookmarkStart w:id="13622" w:name="_ETM_Q42_230790"/>
      <w:bookmarkEnd w:id="13622"/>
      <w:r>
        <w:rPr>
          <w:rtl/>
        </w:rPr>
        <w:t>הרישוי</w:t>
      </w:r>
      <w:r>
        <w:rPr>
          <w:rFonts w:hint="cs"/>
          <w:rtl/>
        </w:rPr>
        <w:t>,</w:t>
      </w:r>
      <w:r>
        <w:rPr>
          <w:rtl/>
        </w:rPr>
        <w:t xml:space="preserve"> </w:t>
      </w:r>
      <w:bookmarkStart w:id="13623" w:name="_ETM_Q42_231920"/>
      <w:bookmarkEnd w:id="13623"/>
      <w:r>
        <w:rPr>
          <w:rtl/>
        </w:rPr>
        <w:t>וכו</w:t>
      </w:r>
      <w:r>
        <w:rPr>
          <w:rFonts w:hint="cs"/>
          <w:rtl/>
        </w:rPr>
        <w:t>לי</w:t>
      </w:r>
      <w:r>
        <w:rPr>
          <w:rtl/>
        </w:rPr>
        <w:t xml:space="preserve"> </w:t>
      </w:r>
      <w:bookmarkStart w:id="13624" w:name="_ETM_Q42_232460"/>
      <w:bookmarkEnd w:id="13624"/>
      <w:proofErr w:type="spellStart"/>
      <w:r>
        <w:rPr>
          <w:rtl/>
        </w:rPr>
        <w:t>וכו</w:t>
      </w:r>
      <w:r>
        <w:rPr>
          <w:rFonts w:hint="cs"/>
          <w:rtl/>
        </w:rPr>
        <w:t>לי</w:t>
      </w:r>
      <w:proofErr w:type="spellEnd"/>
      <w:r>
        <w:rPr>
          <w:rFonts w:hint="cs"/>
          <w:rtl/>
        </w:rPr>
        <w:t>.</w:t>
      </w:r>
    </w:p>
    <w:p w:rsidR="00B357C0" w:rsidRDefault="00B357C0" w:rsidP="00995244">
      <w:pPr>
        <w:rPr>
          <w:rtl/>
        </w:rPr>
      </w:pPr>
    </w:p>
    <w:p w:rsidR="00B357C0" w:rsidRDefault="00B357C0" w:rsidP="00671131">
      <w:pPr>
        <w:rPr>
          <w:rtl/>
        </w:rPr>
      </w:pPr>
      <w:bookmarkStart w:id="13625" w:name="_ETM_Q42_232000"/>
      <w:bookmarkStart w:id="13626" w:name="_ETM_Q42_234910"/>
      <w:bookmarkEnd w:id="13625"/>
      <w:bookmarkEnd w:id="13626"/>
      <w:r>
        <w:rPr>
          <w:rFonts w:hint="cs"/>
          <w:rtl/>
        </w:rPr>
        <w:t>ההיערכות ל</w:t>
      </w:r>
      <w:r>
        <w:rPr>
          <w:rtl/>
        </w:rPr>
        <w:t xml:space="preserve">יישום </w:t>
      </w:r>
      <w:bookmarkStart w:id="13627" w:name="_ETM_Q42_235329"/>
      <w:bookmarkEnd w:id="13627"/>
      <w:r>
        <w:rPr>
          <w:rtl/>
        </w:rPr>
        <w:t xml:space="preserve">הצעת </w:t>
      </w:r>
      <w:bookmarkStart w:id="13628" w:name="_ETM_Q42_235750"/>
      <w:bookmarkEnd w:id="13628"/>
      <w:r>
        <w:rPr>
          <w:rtl/>
        </w:rPr>
        <w:t xml:space="preserve">החוק </w:t>
      </w:r>
      <w:bookmarkStart w:id="13629" w:name="_ETM_Q42_236140"/>
      <w:bookmarkEnd w:id="13629"/>
      <w:r>
        <w:rPr>
          <w:rtl/>
        </w:rPr>
        <w:t xml:space="preserve">כוללת </w:t>
      </w:r>
      <w:bookmarkStart w:id="13630" w:name="_ETM_Q42_236739"/>
      <w:bookmarkEnd w:id="13630"/>
      <w:r>
        <w:rPr>
          <w:rtl/>
        </w:rPr>
        <w:t>עוד</w:t>
      </w:r>
      <w:r>
        <w:rPr>
          <w:rFonts w:hint="cs"/>
          <w:rtl/>
        </w:rPr>
        <w:t xml:space="preserve"> משימות </w:t>
      </w:r>
      <w:bookmarkStart w:id="13631" w:name="_ETM_Q42_237590"/>
      <w:bookmarkStart w:id="13632" w:name="_ETM_Q42_238220"/>
      <w:bookmarkEnd w:id="13631"/>
      <w:bookmarkEnd w:id="13632"/>
      <w:r>
        <w:rPr>
          <w:rtl/>
        </w:rPr>
        <w:t xml:space="preserve">רבות </w:t>
      </w:r>
      <w:bookmarkStart w:id="13633" w:name="_ETM_Q42_238670"/>
      <w:bookmarkEnd w:id="13633"/>
      <w:r>
        <w:rPr>
          <w:rtl/>
        </w:rPr>
        <w:t>ש</w:t>
      </w:r>
      <w:r>
        <w:rPr>
          <w:rFonts w:hint="cs"/>
          <w:rtl/>
        </w:rPr>
        <w:t>על</w:t>
      </w:r>
      <w:bookmarkStart w:id="13634" w:name="_ETM_Q42_238000"/>
      <w:bookmarkEnd w:id="13634"/>
      <w:r>
        <w:rPr>
          <w:rFonts w:hint="cs"/>
          <w:rtl/>
        </w:rPr>
        <w:t xml:space="preserve"> </w:t>
      </w:r>
      <w:r>
        <w:rPr>
          <w:rtl/>
        </w:rPr>
        <w:t xml:space="preserve">המשרד </w:t>
      </w:r>
      <w:bookmarkStart w:id="13635" w:name="_ETM_Q42_239360"/>
      <w:bookmarkEnd w:id="13635"/>
      <w:r>
        <w:rPr>
          <w:rtl/>
        </w:rPr>
        <w:t xml:space="preserve">להגנת </w:t>
      </w:r>
      <w:bookmarkStart w:id="13636" w:name="_ETM_Q42_239750"/>
      <w:bookmarkEnd w:id="13636"/>
      <w:r>
        <w:rPr>
          <w:rtl/>
        </w:rPr>
        <w:t xml:space="preserve">הסביבה </w:t>
      </w:r>
      <w:bookmarkStart w:id="13637" w:name="_ETM_Q42_240200"/>
      <w:bookmarkEnd w:id="13637"/>
      <w:r>
        <w:rPr>
          <w:rtl/>
        </w:rPr>
        <w:t xml:space="preserve">לעמוד </w:t>
      </w:r>
      <w:bookmarkStart w:id="13638" w:name="_ETM_Q42_240620"/>
      <w:bookmarkEnd w:id="13638"/>
      <w:r>
        <w:rPr>
          <w:rtl/>
        </w:rPr>
        <w:t>בה</w:t>
      </w:r>
      <w:r>
        <w:rPr>
          <w:rFonts w:hint="cs"/>
          <w:rtl/>
        </w:rPr>
        <w:t>ן,</w:t>
      </w:r>
      <w:r>
        <w:rPr>
          <w:rtl/>
        </w:rPr>
        <w:t xml:space="preserve"> </w:t>
      </w:r>
      <w:bookmarkStart w:id="13639" w:name="_ETM_Q42_245090"/>
      <w:bookmarkEnd w:id="13639"/>
      <w:r>
        <w:rPr>
          <w:rtl/>
        </w:rPr>
        <w:t xml:space="preserve">גם </w:t>
      </w:r>
      <w:bookmarkStart w:id="13640" w:name="_ETM_Q42_245420"/>
      <w:bookmarkEnd w:id="13640"/>
      <w:r>
        <w:rPr>
          <w:rtl/>
        </w:rPr>
        <w:t xml:space="preserve">בכוח </w:t>
      </w:r>
      <w:bookmarkStart w:id="13641" w:name="_ETM_Q42_245869"/>
      <w:bookmarkEnd w:id="13641"/>
      <w:r>
        <w:rPr>
          <w:rtl/>
        </w:rPr>
        <w:t xml:space="preserve">אדם </w:t>
      </w:r>
      <w:bookmarkStart w:id="13642" w:name="_ETM_Q42_247110"/>
      <w:bookmarkEnd w:id="13642"/>
      <w:r>
        <w:rPr>
          <w:rtl/>
        </w:rPr>
        <w:t xml:space="preserve">וגם </w:t>
      </w:r>
      <w:bookmarkStart w:id="13643" w:name="_ETM_Q42_247530"/>
      <w:bookmarkEnd w:id="13643"/>
      <w:r>
        <w:rPr>
          <w:rtl/>
        </w:rPr>
        <w:t xml:space="preserve">בדברים </w:t>
      </w:r>
      <w:bookmarkStart w:id="13644" w:name="_ETM_Q42_247950"/>
      <w:bookmarkEnd w:id="13644"/>
      <w:r>
        <w:rPr>
          <w:rtl/>
        </w:rPr>
        <w:t>שונים</w:t>
      </w:r>
      <w:r w:rsidR="00671131">
        <w:rPr>
          <w:rFonts w:hint="cs"/>
          <w:rtl/>
        </w:rPr>
        <w:t>.</w:t>
      </w:r>
      <w:r>
        <w:rPr>
          <w:rtl/>
        </w:rPr>
        <w:t xml:space="preserve"> </w:t>
      </w:r>
      <w:bookmarkStart w:id="13645" w:name="_ETM_Q42_248310"/>
      <w:bookmarkEnd w:id="13645"/>
      <w:r>
        <w:rPr>
          <w:rtl/>
        </w:rPr>
        <w:t xml:space="preserve">אנחנו </w:t>
      </w:r>
      <w:bookmarkStart w:id="13646" w:name="_ETM_Q42_248640"/>
      <w:bookmarkEnd w:id="13646"/>
      <w:r>
        <w:rPr>
          <w:rtl/>
        </w:rPr>
        <w:t xml:space="preserve">נעקוב </w:t>
      </w:r>
      <w:bookmarkStart w:id="13647" w:name="_ETM_Q42_249120"/>
      <w:bookmarkEnd w:id="13647"/>
      <w:r>
        <w:rPr>
          <w:rtl/>
        </w:rPr>
        <w:t xml:space="preserve">אחרי </w:t>
      </w:r>
      <w:bookmarkStart w:id="13648" w:name="_ETM_Q42_249420"/>
      <w:bookmarkEnd w:id="13648"/>
      <w:r>
        <w:rPr>
          <w:rtl/>
        </w:rPr>
        <w:t>זה</w:t>
      </w:r>
      <w:r>
        <w:rPr>
          <w:rFonts w:hint="cs"/>
          <w:rtl/>
        </w:rPr>
        <w:t>.</w:t>
      </w:r>
      <w:r>
        <w:rPr>
          <w:rtl/>
        </w:rPr>
        <w:t xml:space="preserve"> </w:t>
      </w:r>
      <w:bookmarkStart w:id="13649" w:name="_ETM_Q42_249569"/>
      <w:bookmarkEnd w:id="13649"/>
      <w:r>
        <w:rPr>
          <w:rtl/>
        </w:rPr>
        <w:t xml:space="preserve">לשם </w:t>
      </w:r>
      <w:bookmarkStart w:id="13650" w:name="_ETM_Q42_249870"/>
      <w:bookmarkEnd w:id="13650"/>
      <w:r>
        <w:rPr>
          <w:rtl/>
        </w:rPr>
        <w:t xml:space="preserve">כך </w:t>
      </w:r>
      <w:bookmarkStart w:id="13651" w:name="_ETM_Q42_250140"/>
      <w:bookmarkEnd w:id="13651"/>
      <w:r>
        <w:rPr>
          <w:rtl/>
        </w:rPr>
        <w:t xml:space="preserve">נקבע </w:t>
      </w:r>
      <w:bookmarkStart w:id="13652" w:name="_ETM_Q42_251340"/>
      <w:bookmarkEnd w:id="13652"/>
      <w:r>
        <w:rPr>
          <w:rtl/>
        </w:rPr>
        <w:t xml:space="preserve">כי </w:t>
      </w:r>
      <w:bookmarkStart w:id="13653" w:name="_ETM_Q42_251520"/>
      <w:bookmarkEnd w:id="13653"/>
      <w:r>
        <w:rPr>
          <w:rtl/>
        </w:rPr>
        <w:t xml:space="preserve">הוראות </w:t>
      </w:r>
      <w:bookmarkStart w:id="13654" w:name="_ETM_Q42_251850"/>
      <w:bookmarkEnd w:id="13654"/>
      <w:r>
        <w:rPr>
          <w:rtl/>
        </w:rPr>
        <w:t xml:space="preserve">החוק </w:t>
      </w:r>
      <w:bookmarkStart w:id="13655" w:name="_ETM_Q42_252209"/>
      <w:bookmarkEnd w:id="13655"/>
      <w:r>
        <w:rPr>
          <w:rtl/>
        </w:rPr>
        <w:t xml:space="preserve">המהותיות </w:t>
      </w:r>
      <w:bookmarkStart w:id="13656" w:name="_ETM_Q42_252810"/>
      <w:bookmarkEnd w:id="13656"/>
      <w:r>
        <w:rPr>
          <w:rtl/>
        </w:rPr>
        <w:t xml:space="preserve">ייכנסו </w:t>
      </w:r>
      <w:bookmarkStart w:id="13657" w:name="_ETM_Q42_253200"/>
      <w:bookmarkEnd w:id="13657"/>
      <w:r>
        <w:rPr>
          <w:rtl/>
        </w:rPr>
        <w:t xml:space="preserve">לתוקף </w:t>
      </w:r>
      <w:bookmarkStart w:id="13658" w:name="_ETM_Q42_253590"/>
      <w:bookmarkEnd w:id="13658"/>
      <w:r>
        <w:rPr>
          <w:rFonts w:hint="cs"/>
          <w:rtl/>
        </w:rPr>
        <w:t xml:space="preserve">בינואר 2027, </w:t>
      </w:r>
      <w:bookmarkStart w:id="13659" w:name="_ETM_Q42_254039"/>
      <w:bookmarkStart w:id="13660" w:name="_ETM_Q42_254340"/>
      <w:bookmarkStart w:id="13661" w:name="_ETM_Q42_255610"/>
      <w:bookmarkEnd w:id="13659"/>
      <w:bookmarkEnd w:id="13660"/>
      <w:bookmarkEnd w:id="13661"/>
      <w:r>
        <w:rPr>
          <w:rtl/>
        </w:rPr>
        <w:t xml:space="preserve">עד </w:t>
      </w:r>
      <w:bookmarkStart w:id="13662" w:name="_ETM_Q42_255819"/>
      <w:bookmarkEnd w:id="13662"/>
      <w:r>
        <w:rPr>
          <w:rtl/>
        </w:rPr>
        <w:t xml:space="preserve">למועד </w:t>
      </w:r>
      <w:bookmarkStart w:id="13663" w:name="_ETM_Q42_256180"/>
      <w:bookmarkEnd w:id="13663"/>
      <w:r>
        <w:rPr>
          <w:rtl/>
        </w:rPr>
        <w:t xml:space="preserve">זה </w:t>
      </w:r>
      <w:bookmarkStart w:id="13664" w:name="_ETM_Q42_256330"/>
      <w:bookmarkEnd w:id="13664"/>
      <w:r>
        <w:rPr>
          <w:rtl/>
        </w:rPr>
        <w:t>יפע</w:t>
      </w:r>
      <w:r>
        <w:rPr>
          <w:rFonts w:hint="cs"/>
          <w:rtl/>
        </w:rPr>
        <w:t>ל</w:t>
      </w:r>
      <w:r>
        <w:rPr>
          <w:rtl/>
        </w:rPr>
        <w:t xml:space="preserve"> </w:t>
      </w:r>
      <w:bookmarkStart w:id="13665" w:name="_ETM_Q42_256659"/>
      <w:bookmarkEnd w:id="13665"/>
      <w:r>
        <w:rPr>
          <w:rFonts w:hint="cs"/>
          <w:rtl/>
        </w:rPr>
        <w:t xml:space="preserve">המשרד להסדרת </w:t>
      </w:r>
      <w:bookmarkStart w:id="13666" w:name="_ETM_Q42_257229"/>
      <w:bookmarkStart w:id="13667" w:name="_ETM_Q42_257590"/>
      <w:bookmarkStart w:id="13668" w:name="_ETM_Q42_258719"/>
      <w:bookmarkStart w:id="13669" w:name="_ETM_Q42_259289"/>
      <w:bookmarkEnd w:id="13666"/>
      <w:bookmarkEnd w:id="13667"/>
      <w:bookmarkEnd w:id="13668"/>
      <w:bookmarkEnd w:id="13669"/>
      <w:r>
        <w:rPr>
          <w:rtl/>
        </w:rPr>
        <w:t xml:space="preserve">כל </w:t>
      </w:r>
      <w:bookmarkStart w:id="13670" w:name="_ETM_Q42_259530"/>
      <w:bookmarkEnd w:id="13670"/>
      <w:r>
        <w:rPr>
          <w:rtl/>
        </w:rPr>
        <w:t>הדרוש</w:t>
      </w:r>
      <w:r>
        <w:rPr>
          <w:rFonts w:hint="cs"/>
          <w:rtl/>
        </w:rPr>
        <w:t>,</w:t>
      </w:r>
      <w:r>
        <w:rPr>
          <w:rtl/>
        </w:rPr>
        <w:t xml:space="preserve"> </w:t>
      </w:r>
      <w:bookmarkStart w:id="13671" w:name="_ETM_Q42_261560"/>
      <w:bookmarkEnd w:id="13671"/>
      <w:r>
        <w:rPr>
          <w:rtl/>
        </w:rPr>
        <w:t xml:space="preserve">וגם </w:t>
      </w:r>
      <w:bookmarkStart w:id="13672" w:name="_ETM_Q42_261860"/>
      <w:bookmarkEnd w:id="13672"/>
      <w:r>
        <w:rPr>
          <w:rtl/>
        </w:rPr>
        <w:t xml:space="preserve">על </w:t>
      </w:r>
      <w:bookmarkStart w:id="13673" w:name="_ETM_Q42_261950"/>
      <w:bookmarkEnd w:id="13673"/>
      <w:r>
        <w:rPr>
          <w:rtl/>
        </w:rPr>
        <w:t xml:space="preserve">זה </w:t>
      </w:r>
      <w:bookmarkStart w:id="13674" w:name="_ETM_Q42_262130"/>
      <w:bookmarkEnd w:id="13674"/>
      <w:r>
        <w:rPr>
          <w:rtl/>
        </w:rPr>
        <w:t xml:space="preserve">דנו </w:t>
      </w:r>
      <w:bookmarkStart w:id="13675" w:name="_ETM_Q42_263369"/>
      <w:bookmarkEnd w:id="13675"/>
      <w:r>
        <w:rPr>
          <w:rtl/>
        </w:rPr>
        <w:t xml:space="preserve">בוועדה </w:t>
      </w:r>
      <w:bookmarkStart w:id="13676" w:name="_ETM_Q42_263909"/>
      <w:bookmarkEnd w:id="13676"/>
      <w:r>
        <w:rPr>
          <w:rtl/>
        </w:rPr>
        <w:t>בפ</w:t>
      </w:r>
      <w:r>
        <w:rPr>
          <w:rFonts w:hint="cs"/>
          <w:rtl/>
        </w:rPr>
        <w:t>י</w:t>
      </w:r>
      <w:r>
        <w:rPr>
          <w:rtl/>
        </w:rPr>
        <w:t>רו</w:t>
      </w:r>
      <w:r>
        <w:rPr>
          <w:rFonts w:hint="cs"/>
          <w:rtl/>
        </w:rPr>
        <w:t>ט.</w:t>
      </w:r>
    </w:p>
    <w:p w:rsidR="00B357C0" w:rsidRDefault="00B357C0" w:rsidP="00995244">
      <w:pPr>
        <w:rPr>
          <w:rtl/>
        </w:rPr>
      </w:pPr>
    </w:p>
    <w:p w:rsidR="00B357C0" w:rsidRDefault="00B357C0" w:rsidP="00671131">
      <w:pPr>
        <w:rPr>
          <w:rtl/>
        </w:rPr>
      </w:pPr>
      <w:bookmarkStart w:id="13677" w:name="_ETM_Q42_266000"/>
      <w:bookmarkStart w:id="13678" w:name="_ETM_Q42_265649"/>
      <w:bookmarkEnd w:id="13677"/>
      <w:bookmarkEnd w:id="13678"/>
      <w:r>
        <w:rPr>
          <w:rtl/>
        </w:rPr>
        <w:t xml:space="preserve">אני </w:t>
      </w:r>
      <w:bookmarkStart w:id="13679" w:name="_ETM_Q42_265859"/>
      <w:bookmarkEnd w:id="13679"/>
      <w:r>
        <w:rPr>
          <w:rtl/>
        </w:rPr>
        <w:t xml:space="preserve">רוצה </w:t>
      </w:r>
      <w:bookmarkStart w:id="13680" w:name="_ETM_Q42_266159"/>
      <w:bookmarkEnd w:id="13680"/>
      <w:r>
        <w:rPr>
          <w:rtl/>
        </w:rPr>
        <w:t xml:space="preserve">להודות </w:t>
      </w:r>
      <w:bookmarkStart w:id="13681" w:name="_ETM_Q42_266549"/>
      <w:bookmarkEnd w:id="13681"/>
      <w:r>
        <w:rPr>
          <w:rtl/>
        </w:rPr>
        <w:t xml:space="preserve">לכל </w:t>
      </w:r>
      <w:bookmarkStart w:id="13682" w:name="_ETM_Q42_266849"/>
      <w:bookmarkEnd w:id="13682"/>
      <w:r>
        <w:rPr>
          <w:rtl/>
        </w:rPr>
        <w:t xml:space="preserve">מי </w:t>
      </w:r>
      <w:bookmarkStart w:id="13683" w:name="_ETM_Q42_266999"/>
      <w:bookmarkEnd w:id="13683"/>
      <w:r>
        <w:rPr>
          <w:rtl/>
        </w:rPr>
        <w:t xml:space="preserve">שעסק </w:t>
      </w:r>
      <w:bookmarkStart w:id="13684" w:name="_ETM_Q42_267509"/>
      <w:bookmarkEnd w:id="13684"/>
      <w:r>
        <w:rPr>
          <w:rtl/>
        </w:rPr>
        <w:t xml:space="preserve">במלאכת </w:t>
      </w:r>
      <w:bookmarkStart w:id="13685" w:name="_ETM_Q42_267929"/>
      <w:bookmarkEnd w:id="13685"/>
      <w:r>
        <w:rPr>
          <w:rtl/>
        </w:rPr>
        <w:t>החקיקה</w:t>
      </w:r>
      <w:r>
        <w:rPr>
          <w:rFonts w:hint="cs"/>
          <w:rtl/>
        </w:rPr>
        <w:t>.</w:t>
      </w:r>
      <w:r>
        <w:rPr>
          <w:rtl/>
        </w:rPr>
        <w:t xml:space="preserve"> </w:t>
      </w:r>
      <w:bookmarkStart w:id="13686" w:name="_ETM_Q42_268939"/>
      <w:bookmarkEnd w:id="13686"/>
      <w:r>
        <w:rPr>
          <w:rtl/>
        </w:rPr>
        <w:t xml:space="preserve">יש </w:t>
      </w:r>
      <w:bookmarkStart w:id="13687" w:name="_ETM_Q42_269180"/>
      <w:bookmarkEnd w:id="13687"/>
      <w:r>
        <w:rPr>
          <w:rtl/>
        </w:rPr>
        <w:t xml:space="preserve">כאן </w:t>
      </w:r>
      <w:bookmarkStart w:id="13688" w:name="_ETM_Q42_269360"/>
      <w:bookmarkEnd w:id="13688"/>
      <w:r>
        <w:rPr>
          <w:rtl/>
        </w:rPr>
        <w:t xml:space="preserve">רפורמה </w:t>
      </w:r>
      <w:bookmarkStart w:id="13689" w:name="_ETM_Q42_269959"/>
      <w:bookmarkEnd w:id="13689"/>
      <w:r>
        <w:rPr>
          <w:rtl/>
        </w:rPr>
        <w:t>אמיתי</w:t>
      </w:r>
      <w:r>
        <w:rPr>
          <w:rFonts w:hint="cs"/>
          <w:rtl/>
        </w:rPr>
        <w:t>ת</w:t>
      </w:r>
      <w:r>
        <w:rPr>
          <w:rtl/>
        </w:rPr>
        <w:t xml:space="preserve"> </w:t>
      </w:r>
      <w:bookmarkStart w:id="13690" w:name="_ETM_Q42_271100"/>
      <w:bookmarkEnd w:id="13690"/>
      <w:r>
        <w:rPr>
          <w:rtl/>
        </w:rPr>
        <w:t>ש</w:t>
      </w:r>
      <w:bookmarkStart w:id="13691" w:name="_ETM_Q42_272149"/>
      <w:bookmarkEnd w:id="13691"/>
      <w:r>
        <w:rPr>
          <w:rtl/>
        </w:rPr>
        <w:t xml:space="preserve">משלבת </w:t>
      </w:r>
      <w:bookmarkStart w:id="13692" w:name="_ETM_Q42_272929"/>
      <w:bookmarkEnd w:id="13692"/>
      <w:r>
        <w:rPr>
          <w:rFonts w:hint="cs"/>
          <w:rtl/>
        </w:rPr>
        <w:t>את ה</w:t>
      </w:r>
      <w:r>
        <w:rPr>
          <w:rtl/>
        </w:rPr>
        <w:t xml:space="preserve">צורך </w:t>
      </w:r>
      <w:bookmarkStart w:id="13693" w:name="_ETM_Q42_274189"/>
      <w:bookmarkEnd w:id="13693"/>
      <w:r>
        <w:rPr>
          <w:rtl/>
        </w:rPr>
        <w:t xml:space="preserve">בבריאות </w:t>
      </w:r>
      <w:bookmarkStart w:id="13694" w:name="_ETM_Q42_274759"/>
      <w:bookmarkEnd w:id="13694"/>
      <w:r>
        <w:rPr>
          <w:rtl/>
        </w:rPr>
        <w:t>הציבור</w:t>
      </w:r>
      <w:r>
        <w:rPr>
          <w:rFonts w:hint="cs"/>
          <w:rtl/>
        </w:rPr>
        <w:t>,</w:t>
      </w:r>
      <w:r>
        <w:rPr>
          <w:rtl/>
        </w:rPr>
        <w:t xml:space="preserve"> </w:t>
      </w:r>
      <w:bookmarkStart w:id="13695" w:name="_ETM_Q42_275689"/>
      <w:bookmarkEnd w:id="13695"/>
      <w:r>
        <w:rPr>
          <w:rtl/>
        </w:rPr>
        <w:t xml:space="preserve">בהגנת </w:t>
      </w:r>
      <w:bookmarkStart w:id="13696" w:name="_ETM_Q42_276259"/>
      <w:bookmarkEnd w:id="13696"/>
      <w:r>
        <w:rPr>
          <w:rtl/>
        </w:rPr>
        <w:t>הסביבה</w:t>
      </w:r>
      <w:r>
        <w:rPr>
          <w:rFonts w:hint="cs"/>
          <w:rtl/>
        </w:rPr>
        <w:t>,</w:t>
      </w:r>
      <w:r>
        <w:rPr>
          <w:rtl/>
        </w:rPr>
        <w:t xml:space="preserve"> </w:t>
      </w:r>
      <w:bookmarkStart w:id="13697" w:name="_ETM_Q42_277459"/>
      <w:bookmarkEnd w:id="13697"/>
      <w:r>
        <w:rPr>
          <w:rtl/>
        </w:rPr>
        <w:t xml:space="preserve">עם </w:t>
      </w:r>
      <w:bookmarkStart w:id="13698" w:name="_ETM_Q42_277700"/>
      <w:bookmarkEnd w:id="13698"/>
      <w:r>
        <w:rPr>
          <w:rtl/>
        </w:rPr>
        <w:t xml:space="preserve">הצורך </w:t>
      </w:r>
      <w:bookmarkStart w:id="13699" w:name="_ETM_Q42_278780"/>
      <w:bookmarkEnd w:id="13699"/>
      <w:r>
        <w:rPr>
          <w:rtl/>
        </w:rPr>
        <w:t xml:space="preserve">שלא </w:t>
      </w:r>
      <w:bookmarkStart w:id="13700" w:name="_ETM_Q42_279110"/>
      <w:bookmarkEnd w:id="13700"/>
      <w:r>
        <w:rPr>
          <w:rtl/>
        </w:rPr>
        <w:t xml:space="preserve">להכביד </w:t>
      </w:r>
      <w:bookmarkStart w:id="13701" w:name="_ETM_Q42_279649"/>
      <w:bookmarkEnd w:id="13701"/>
      <w:r>
        <w:rPr>
          <w:rtl/>
        </w:rPr>
        <w:t xml:space="preserve">על </w:t>
      </w:r>
      <w:bookmarkStart w:id="13702" w:name="_ETM_Q42_279740"/>
      <w:bookmarkEnd w:id="13702"/>
      <w:r>
        <w:rPr>
          <w:rtl/>
        </w:rPr>
        <w:t>מפעלים</w:t>
      </w:r>
      <w:r>
        <w:rPr>
          <w:rFonts w:hint="cs"/>
          <w:rtl/>
        </w:rPr>
        <w:t>,</w:t>
      </w:r>
      <w:r>
        <w:rPr>
          <w:rtl/>
        </w:rPr>
        <w:t xml:space="preserve"> </w:t>
      </w:r>
      <w:bookmarkStart w:id="13703" w:name="_ETM_Q42_280810"/>
      <w:bookmarkEnd w:id="13703"/>
      <w:r>
        <w:rPr>
          <w:rtl/>
        </w:rPr>
        <w:t xml:space="preserve">שלא </w:t>
      </w:r>
      <w:bookmarkStart w:id="13704" w:name="_ETM_Q42_281110"/>
      <w:bookmarkEnd w:id="13704"/>
      <w:r>
        <w:rPr>
          <w:rtl/>
        </w:rPr>
        <w:t xml:space="preserve">לגרום </w:t>
      </w:r>
      <w:bookmarkStart w:id="13705" w:name="_ETM_Q42_281500"/>
      <w:bookmarkEnd w:id="13705"/>
      <w:r>
        <w:rPr>
          <w:rFonts w:hint="cs"/>
          <w:rtl/>
        </w:rPr>
        <w:t>לקר</w:t>
      </w:r>
      <w:r>
        <w:rPr>
          <w:rtl/>
        </w:rPr>
        <w:t xml:space="preserve">יסת </w:t>
      </w:r>
      <w:bookmarkStart w:id="13706" w:name="_ETM_Q42_282190"/>
      <w:bookmarkEnd w:id="13706"/>
      <w:r>
        <w:rPr>
          <w:rFonts w:hint="cs"/>
          <w:rtl/>
        </w:rPr>
        <w:t xml:space="preserve">מפעלים, </w:t>
      </w:r>
      <w:bookmarkStart w:id="13707" w:name="_ETM_Q42_283300"/>
      <w:bookmarkEnd w:id="13707"/>
      <w:r>
        <w:rPr>
          <w:rtl/>
        </w:rPr>
        <w:t>וב</w:t>
      </w:r>
      <w:r>
        <w:rPr>
          <w:rFonts w:hint="cs"/>
          <w:rtl/>
        </w:rPr>
        <w:t>אמת</w:t>
      </w:r>
      <w:r>
        <w:rPr>
          <w:rtl/>
        </w:rPr>
        <w:t xml:space="preserve"> </w:t>
      </w:r>
      <w:bookmarkStart w:id="13708" w:name="_ETM_Q42_283930"/>
      <w:bookmarkEnd w:id="13708"/>
      <w:r>
        <w:rPr>
          <w:rFonts w:hint="cs"/>
          <w:rtl/>
        </w:rPr>
        <w:t>נ</w:t>
      </w:r>
      <w:r>
        <w:rPr>
          <w:rtl/>
        </w:rPr>
        <w:t xml:space="preserve">עשתה </w:t>
      </w:r>
      <w:bookmarkStart w:id="13709" w:name="_ETM_Q42_284230"/>
      <w:bookmarkEnd w:id="13709"/>
      <w:r>
        <w:rPr>
          <w:rtl/>
        </w:rPr>
        <w:t>כ</w:t>
      </w:r>
      <w:r>
        <w:rPr>
          <w:rFonts w:hint="cs"/>
          <w:rtl/>
        </w:rPr>
        <w:t xml:space="preserve">אן </w:t>
      </w:r>
      <w:bookmarkStart w:id="13710" w:name="_ETM_Q42_284500"/>
      <w:bookmarkEnd w:id="13710"/>
      <w:r>
        <w:rPr>
          <w:rtl/>
        </w:rPr>
        <w:t xml:space="preserve">עבודה </w:t>
      </w:r>
      <w:bookmarkStart w:id="13711" w:name="_ETM_Q42_286700"/>
      <w:bookmarkEnd w:id="13711"/>
      <w:r>
        <w:rPr>
          <w:rtl/>
        </w:rPr>
        <w:t xml:space="preserve">נהדרת </w:t>
      </w:r>
      <w:bookmarkStart w:id="13712" w:name="_ETM_Q42_287840"/>
      <w:bookmarkEnd w:id="13712"/>
      <w:r>
        <w:rPr>
          <w:rtl/>
        </w:rPr>
        <w:t xml:space="preserve">של </w:t>
      </w:r>
      <w:bookmarkStart w:id="13713" w:name="_ETM_Q42_288109"/>
      <w:bookmarkEnd w:id="13713"/>
      <w:r>
        <w:rPr>
          <w:rtl/>
        </w:rPr>
        <w:t xml:space="preserve">כל </w:t>
      </w:r>
      <w:bookmarkStart w:id="13714" w:name="_ETM_Q42_288530"/>
      <w:bookmarkEnd w:id="13714"/>
      <w:r>
        <w:rPr>
          <w:rtl/>
        </w:rPr>
        <w:t xml:space="preserve">השותפים </w:t>
      </w:r>
      <w:bookmarkStart w:id="13715" w:name="_ETM_Q42_290069"/>
      <w:bookmarkEnd w:id="13715"/>
      <w:r>
        <w:rPr>
          <w:rtl/>
        </w:rPr>
        <w:t xml:space="preserve">לעניין </w:t>
      </w:r>
      <w:bookmarkStart w:id="13716" w:name="_ETM_Q42_290549"/>
      <w:bookmarkEnd w:id="13716"/>
      <w:r>
        <w:rPr>
          <w:rtl/>
        </w:rPr>
        <w:t>הזה</w:t>
      </w:r>
      <w:r>
        <w:rPr>
          <w:rFonts w:hint="cs"/>
          <w:rtl/>
        </w:rPr>
        <w:t>.</w:t>
      </w:r>
      <w:bookmarkStart w:id="13717" w:name="_ETM_Q42_290000"/>
      <w:bookmarkStart w:id="13718" w:name="_ETM_Q42_291270"/>
      <w:bookmarkEnd w:id="13717"/>
      <w:bookmarkEnd w:id="13718"/>
      <w:r>
        <w:rPr>
          <w:rFonts w:hint="cs"/>
          <w:rtl/>
        </w:rPr>
        <w:t xml:space="preserve"> </w:t>
      </w:r>
      <w:r>
        <w:rPr>
          <w:rtl/>
        </w:rPr>
        <w:t xml:space="preserve">אני </w:t>
      </w:r>
      <w:bookmarkStart w:id="13719" w:name="_ETM_Q42_291450"/>
      <w:bookmarkEnd w:id="13719"/>
      <w:r>
        <w:rPr>
          <w:rtl/>
        </w:rPr>
        <w:t xml:space="preserve">רוצה </w:t>
      </w:r>
      <w:bookmarkStart w:id="13720" w:name="_ETM_Q42_291780"/>
      <w:bookmarkEnd w:id="13720"/>
      <w:r>
        <w:rPr>
          <w:rtl/>
        </w:rPr>
        <w:t xml:space="preserve">להודות </w:t>
      </w:r>
      <w:bookmarkStart w:id="13721" w:name="_ETM_Q42_293049"/>
      <w:bookmarkEnd w:id="13721"/>
      <w:r>
        <w:rPr>
          <w:rtl/>
        </w:rPr>
        <w:t xml:space="preserve">לחברי </w:t>
      </w:r>
      <w:bookmarkStart w:id="13722" w:name="_ETM_Q42_293530"/>
      <w:bookmarkEnd w:id="13722"/>
      <w:r>
        <w:rPr>
          <w:rtl/>
        </w:rPr>
        <w:t xml:space="preserve">הכנסת </w:t>
      </w:r>
      <w:bookmarkStart w:id="13723" w:name="_ETM_Q42_294069"/>
      <w:bookmarkEnd w:id="13723"/>
      <w:r>
        <w:rPr>
          <w:rtl/>
        </w:rPr>
        <w:t xml:space="preserve">שהיו </w:t>
      </w:r>
      <w:bookmarkStart w:id="13724" w:name="_ETM_Q42_294399"/>
      <w:bookmarkEnd w:id="13724"/>
      <w:r>
        <w:rPr>
          <w:rtl/>
        </w:rPr>
        <w:t xml:space="preserve">שותפים </w:t>
      </w:r>
      <w:bookmarkStart w:id="13725" w:name="_ETM_Q42_294939"/>
      <w:bookmarkEnd w:id="13725"/>
      <w:r>
        <w:rPr>
          <w:rtl/>
        </w:rPr>
        <w:t>לדיונים</w:t>
      </w:r>
      <w:r>
        <w:rPr>
          <w:rFonts w:hint="cs"/>
          <w:rtl/>
        </w:rPr>
        <w:t xml:space="preserve">, </w:t>
      </w:r>
      <w:proofErr w:type="spellStart"/>
      <w:r>
        <w:rPr>
          <w:rFonts w:hint="cs"/>
          <w:rtl/>
        </w:rPr>
        <w:t>ליוראי</w:t>
      </w:r>
      <w:proofErr w:type="spellEnd"/>
      <w:r>
        <w:rPr>
          <w:rFonts w:hint="cs"/>
          <w:rtl/>
        </w:rPr>
        <w:t>, למטי</w:t>
      </w:r>
      <w:bookmarkStart w:id="13726" w:name="_ETM_Q42_294000"/>
      <w:bookmarkEnd w:id="13726"/>
      <w:r>
        <w:rPr>
          <w:rFonts w:hint="cs"/>
          <w:rtl/>
        </w:rPr>
        <w:t xml:space="preserve"> </w:t>
      </w:r>
      <w:bookmarkStart w:id="13727" w:name="_ETM_Q42_296310"/>
      <w:bookmarkStart w:id="13728" w:name="_ETM_Q42_296880"/>
      <w:bookmarkStart w:id="13729" w:name="_ETM_Q42_297479"/>
      <w:bookmarkEnd w:id="13727"/>
      <w:bookmarkEnd w:id="13728"/>
      <w:bookmarkEnd w:id="13729"/>
      <w:r>
        <w:rPr>
          <w:rtl/>
        </w:rPr>
        <w:t>ולאחרים</w:t>
      </w:r>
      <w:r>
        <w:rPr>
          <w:rFonts w:hint="cs"/>
          <w:rtl/>
        </w:rPr>
        <w:t>,</w:t>
      </w:r>
      <w:r>
        <w:rPr>
          <w:rtl/>
        </w:rPr>
        <w:t xml:space="preserve"> </w:t>
      </w:r>
      <w:bookmarkStart w:id="13730" w:name="_ETM_Q42_298940"/>
      <w:bookmarkEnd w:id="13730"/>
      <w:r>
        <w:rPr>
          <w:rtl/>
        </w:rPr>
        <w:t xml:space="preserve">שבאמת </w:t>
      </w:r>
      <w:bookmarkStart w:id="13731" w:name="_ETM_Q42_299540"/>
      <w:bookmarkEnd w:id="13731"/>
      <w:r>
        <w:rPr>
          <w:rtl/>
        </w:rPr>
        <w:t xml:space="preserve">היו </w:t>
      </w:r>
      <w:bookmarkStart w:id="13732" w:name="_ETM_Q42_299900"/>
      <w:bookmarkEnd w:id="13732"/>
      <w:r>
        <w:rPr>
          <w:rtl/>
        </w:rPr>
        <w:t xml:space="preserve">כמעט </w:t>
      </w:r>
      <w:bookmarkStart w:id="13733" w:name="_ETM_Q42_300320"/>
      <w:bookmarkEnd w:id="13733"/>
      <w:r>
        <w:rPr>
          <w:rtl/>
        </w:rPr>
        <w:t xml:space="preserve">בכל </w:t>
      </w:r>
      <w:bookmarkStart w:id="13734" w:name="_ETM_Q42_300590"/>
      <w:bookmarkEnd w:id="13734"/>
      <w:r>
        <w:rPr>
          <w:rtl/>
        </w:rPr>
        <w:t>הישיבות</w:t>
      </w:r>
      <w:r>
        <w:rPr>
          <w:rFonts w:hint="cs"/>
          <w:rtl/>
        </w:rPr>
        <w:t>.</w:t>
      </w:r>
      <w:r>
        <w:rPr>
          <w:rtl/>
        </w:rPr>
        <w:t xml:space="preserve"> </w:t>
      </w:r>
      <w:bookmarkStart w:id="13735" w:name="_ETM_Q42_302930"/>
      <w:bookmarkEnd w:id="13735"/>
      <w:r>
        <w:rPr>
          <w:rtl/>
        </w:rPr>
        <w:t xml:space="preserve">אני </w:t>
      </w:r>
      <w:bookmarkStart w:id="13736" w:name="_ETM_Q42_303080"/>
      <w:bookmarkEnd w:id="13736"/>
      <w:r>
        <w:rPr>
          <w:rtl/>
        </w:rPr>
        <w:t xml:space="preserve">רוצה </w:t>
      </w:r>
      <w:bookmarkStart w:id="13737" w:name="_ETM_Q42_303380"/>
      <w:bookmarkEnd w:id="13737"/>
      <w:r>
        <w:rPr>
          <w:rtl/>
        </w:rPr>
        <w:t xml:space="preserve">להודות </w:t>
      </w:r>
      <w:bookmarkStart w:id="13738" w:name="_ETM_Q42_303740"/>
      <w:bookmarkEnd w:id="13738"/>
      <w:r>
        <w:rPr>
          <w:rtl/>
        </w:rPr>
        <w:t>ל</w:t>
      </w:r>
      <w:bookmarkStart w:id="13739" w:name="_ETM_Q42_303860"/>
      <w:bookmarkEnd w:id="13739"/>
      <w:r>
        <w:rPr>
          <w:rtl/>
        </w:rPr>
        <w:t xml:space="preserve">נציגי </w:t>
      </w:r>
      <w:bookmarkStart w:id="13740" w:name="_ETM_Q42_304310"/>
      <w:bookmarkEnd w:id="13740"/>
      <w:r>
        <w:rPr>
          <w:rtl/>
        </w:rPr>
        <w:t>הארגונים</w:t>
      </w:r>
      <w:bookmarkStart w:id="13741" w:name="_ETM_Q42_304760"/>
      <w:bookmarkStart w:id="13742" w:name="_ETM_Q42_304850"/>
      <w:bookmarkEnd w:id="13741"/>
      <w:bookmarkEnd w:id="13742"/>
      <w:r>
        <w:rPr>
          <w:rFonts w:hint="cs"/>
          <w:rtl/>
        </w:rPr>
        <w:t xml:space="preserve"> </w:t>
      </w:r>
      <w:r>
        <w:rPr>
          <w:rFonts w:hint="eastAsia"/>
          <w:rtl/>
        </w:rPr>
        <w:t xml:space="preserve">– </w:t>
      </w:r>
      <w:r>
        <w:rPr>
          <w:rtl/>
        </w:rPr>
        <w:t xml:space="preserve">השלטון </w:t>
      </w:r>
      <w:bookmarkStart w:id="13743" w:name="_ETM_Q42_305240"/>
      <w:bookmarkEnd w:id="13743"/>
      <w:r>
        <w:rPr>
          <w:rtl/>
        </w:rPr>
        <w:t>המקומי</w:t>
      </w:r>
      <w:r>
        <w:rPr>
          <w:rFonts w:hint="cs"/>
          <w:rtl/>
        </w:rPr>
        <w:t>,</w:t>
      </w:r>
      <w:r>
        <w:rPr>
          <w:rtl/>
        </w:rPr>
        <w:t xml:space="preserve"> </w:t>
      </w:r>
      <w:bookmarkStart w:id="13744" w:name="_ETM_Q42_306470"/>
      <w:bookmarkEnd w:id="13744"/>
      <w:r>
        <w:rPr>
          <w:rtl/>
        </w:rPr>
        <w:t xml:space="preserve">האיגודים </w:t>
      </w:r>
      <w:bookmarkStart w:id="13745" w:name="_ETM_Q42_307040"/>
      <w:bookmarkEnd w:id="13745"/>
      <w:r>
        <w:rPr>
          <w:rtl/>
        </w:rPr>
        <w:t>הסב</w:t>
      </w:r>
      <w:r>
        <w:rPr>
          <w:rFonts w:hint="cs"/>
          <w:rtl/>
        </w:rPr>
        <w:t>יב</w:t>
      </w:r>
      <w:r>
        <w:rPr>
          <w:rtl/>
        </w:rPr>
        <w:t>תי</w:t>
      </w:r>
      <w:r>
        <w:rPr>
          <w:rFonts w:hint="cs"/>
          <w:rtl/>
        </w:rPr>
        <w:t>ים,</w:t>
      </w:r>
      <w:r>
        <w:rPr>
          <w:rtl/>
        </w:rPr>
        <w:t xml:space="preserve"> </w:t>
      </w:r>
      <w:bookmarkStart w:id="13746" w:name="_ETM_Q42_307729"/>
      <w:bookmarkEnd w:id="13746"/>
      <w:r>
        <w:rPr>
          <w:rtl/>
        </w:rPr>
        <w:t xml:space="preserve">נציגי </w:t>
      </w:r>
      <w:bookmarkStart w:id="13747" w:name="_ETM_Q42_308240"/>
      <w:bookmarkEnd w:id="13747"/>
      <w:r>
        <w:rPr>
          <w:rtl/>
        </w:rPr>
        <w:t xml:space="preserve">ציבור </w:t>
      </w:r>
      <w:bookmarkStart w:id="13748" w:name="_ETM_Q42_309470"/>
      <w:bookmarkEnd w:id="13748"/>
      <w:proofErr w:type="spellStart"/>
      <w:r>
        <w:rPr>
          <w:rtl/>
        </w:rPr>
        <w:t>וכו</w:t>
      </w:r>
      <w:proofErr w:type="spellEnd"/>
      <w:r>
        <w:rPr>
          <w:rFonts w:hint="cs"/>
          <w:rtl/>
        </w:rPr>
        <w:t>';</w:t>
      </w:r>
      <w:bookmarkStart w:id="13749" w:name="_ETM_Q42_314000"/>
      <w:bookmarkStart w:id="13750" w:name="_ETM_Q42_311330"/>
      <w:bookmarkEnd w:id="13749"/>
      <w:bookmarkEnd w:id="13750"/>
      <w:r>
        <w:rPr>
          <w:rFonts w:hint="cs"/>
          <w:rtl/>
        </w:rPr>
        <w:t xml:space="preserve"> </w:t>
      </w:r>
      <w:r w:rsidR="00671131">
        <w:rPr>
          <w:rFonts w:hint="cs"/>
          <w:rtl/>
        </w:rPr>
        <w:t>ל</w:t>
      </w:r>
      <w:r>
        <w:rPr>
          <w:rtl/>
        </w:rPr>
        <w:t xml:space="preserve">נציגי </w:t>
      </w:r>
      <w:bookmarkStart w:id="13751" w:name="_ETM_Q42_311780"/>
      <w:bookmarkEnd w:id="13751"/>
      <w:r>
        <w:rPr>
          <w:rtl/>
        </w:rPr>
        <w:t xml:space="preserve">הממשלה </w:t>
      </w:r>
      <w:bookmarkStart w:id="13752" w:name="_ETM_Q42_313260"/>
      <w:bookmarkEnd w:id="13752"/>
      <w:r>
        <w:rPr>
          <w:rtl/>
        </w:rPr>
        <w:t>ש</w:t>
      </w:r>
      <w:r>
        <w:rPr>
          <w:rFonts w:hint="cs"/>
          <w:rtl/>
        </w:rPr>
        <w:t xml:space="preserve">הובילו </w:t>
      </w:r>
      <w:bookmarkStart w:id="13753" w:name="_ETM_Q42_314460"/>
      <w:bookmarkEnd w:id="13753"/>
      <w:r>
        <w:rPr>
          <w:rtl/>
        </w:rPr>
        <w:t xml:space="preserve">את </w:t>
      </w:r>
      <w:bookmarkStart w:id="13754" w:name="_ETM_Q42_314790"/>
      <w:bookmarkEnd w:id="13754"/>
      <w:r>
        <w:rPr>
          <w:rtl/>
        </w:rPr>
        <w:t xml:space="preserve">האירוע </w:t>
      </w:r>
      <w:bookmarkStart w:id="13755" w:name="_ETM_Q42_315270"/>
      <w:bookmarkEnd w:id="13755"/>
      <w:r>
        <w:rPr>
          <w:rtl/>
        </w:rPr>
        <w:t>הזה</w:t>
      </w:r>
      <w:r>
        <w:rPr>
          <w:rFonts w:hint="cs"/>
          <w:rtl/>
        </w:rPr>
        <w:t>,</w:t>
      </w:r>
      <w:r>
        <w:rPr>
          <w:rtl/>
        </w:rPr>
        <w:t xml:space="preserve"> </w:t>
      </w:r>
      <w:bookmarkStart w:id="13756" w:name="_ETM_Q42_317060"/>
      <w:bookmarkEnd w:id="13756"/>
      <w:r w:rsidR="00671131">
        <w:rPr>
          <w:rFonts w:hint="cs"/>
          <w:rtl/>
        </w:rPr>
        <w:t>ו</w:t>
      </w:r>
      <w:r>
        <w:rPr>
          <w:rtl/>
        </w:rPr>
        <w:t>כמובן</w:t>
      </w:r>
      <w:r w:rsidR="00671131">
        <w:rPr>
          <w:rFonts w:hint="cs"/>
          <w:rtl/>
        </w:rPr>
        <w:t>,</w:t>
      </w:r>
      <w:r>
        <w:rPr>
          <w:rtl/>
        </w:rPr>
        <w:t xml:space="preserve"> </w:t>
      </w:r>
      <w:bookmarkStart w:id="13757" w:name="_ETM_Q42_317450"/>
      <w:bookmarkEnd w:id="13757"/>
      <w:r>
        <w:rPr>
          <w:rtl/>
        </w:rPr>
        <w:t xml:space="preserve">כמו </w:t>
      </w:r>
      <w:bookmarkStart w:id="13758" w:name="_ETM_Q42_317629"/>
      <w:bookmarkEnd w:id="13758"/>
      <w:r>
        <w:rPr>
          <w:rtl/>
        </w:rPr>
        <w:t>שאמרתי</w:t>
      </w:r>
      <w:r>
        <w:rPr>
          <w:rFonts w:hint="cs"/>
          <w:rtl/>
        </w:rPr>
        <w:t>, לשרה</w:t>
      </w:r>
      <w:bookmarkStart w:id="13759" w:name="_ETM_Q42_321000"/>
      <w:bookmarkEnd w:id="13759"/>
      <w:r>
        <w:rPr>
          <w:rFonts w:hint="cs"/>
          <w:rtl/>
        </w:rPr>
        <w:t xml:space="preserve">, </w:t>
      </w:r>
      <w:bookmarkStart w:id="13760" w:name="_ETM_Q42_318200"/>
      <w:bookmarkStart w:id="13761" w:name="_ETM_Q42_319400"/>
      <w:bookmarkEnd w:id="13760"/>
      <w:bookmarkEnd w:id="13761"/>
      <w:r>
        <w:rPr>
          <w:rtl/>
        </w:rPr>
        <w:t xml:space="preserve">שביקשה </w:t>
      </w:r>
      <w:bookmarkStart w:id="13762" w:name="_ETM_Q42_321270"/>
      <w:bookmarkEnd w:id="13762"/>
      <w:r>
        <w:rPr>
          <w:rtl/>
        </w:rPr>
        <w:t xml:space="preserve">לאורך </w:t>
      </w:r>
      <w:bookmarkStart w:id="13763" w:name="_ETM_Q42_321630"/>
      <w:bookmarkEnd w:id="13763"/>
      <w:r>
        <w:rPr>
          <w:rtl/>
        </w:rPr>
        <w:t xml:space="preserve">כל </w:t>
      </w:r>
      <w:bookmarkStart w:id="13764" w:name="_ETM_Q42_321840"/>
      <w:bookmarkEnd w:id="13764"/>
      <w:r>
        <w:rPr>
          <w:rtl/>
        </w:rPr>
        <w:t xml:space="preserve">הדרך </w:t>
      </w:r>
      <w:bookmarkStart w:id="13765" w:name="_ETM_Q42_322860"/>
      <w:bookmarkEnd w:id="13765"/>
      <w:r>
        <w:rPr>
          <w:rFonts w:hint="cs"/>
          <w:rtl/>
        </w:rPr>
        <w:t>ו</w:t>
      </w:r>
      <w:r>
        <w:rPr>
          <w:rtl/>
        </w:rPr>
        <w:t xml:space="preserve">עמדה </w:t>
      </w:r>
      <w:bookmarkStart w:id="13766" w:name="_ETM_Q42_323310"/>
      <w:bookmarkEnd w:id="13766"/>
      <w:r>
        <w:rPr>
          <w:rtl/>
        </w:rPr>
        <w:t>על</w:t>
      </w:r>
      <w:r>
        <w:rPr>
          <w:rFonts w:hint="cs"/>
          <w:rtl/>
        </w:rPr>
        <w:t xml:space="preserve"> </w:t>
      </w:r>
      <w:r>
        <w:rPr>
          <w:rtl/>
        </w:rPr>
        <w:t>כך</w:t>
      </w:r>
      <w:r>
        <w:rPr>
          <w:rFonts w:hint="cs"/>
          <w:rtl/>
        </w:rPr>
        <w:t>,</w:t>
      </w:r>
      <w:r>
        <w:rPr>
          <w:rtl/>
        </w:rPr>
        <w:t xml:space="preserve"> </w:t>
      </w:r>
      <w:bookmarkStart w:id="13767" w:name="_ETM_Q42_323669"/>
      <w:bookmarkEnd w:id="13767"/>
      <w:r>
        <w:rPr>
          <w:rtl/>
        </w:rPr>
        <w:t xml:space="preserve">להביא </w:t>
      </w:r>
      <w:bookmarkStart w:id="13768" w:name="_ETM_Q42_323970"/>
      <w:bookmarkEnd w:id="13768"/>
      <w:r>
        <w:rPr>
          <w:rtl/>
        </w:rPr>
        <w:t xml:space="preserve">לסיום </w:t>
      </w:r>
      <w:bookmarkStart w:id="13769" w:name="_ETM_Q42_324540"/>
      <w:bookmarkEnd w:id="13769"/>
      <w:r>
        <w:rPr>
          <w:rtl/>
        </w:rPr>
        <w:t xml:space="preserve">את </w:t>
      </w:r>
      <w:bookmarkStart w:id="13770" w:name="_ETM_Q42_324660"/>
      <w:bookmarkEnd w:id="13770"/>
      <w:r>
        <w:rPr>
          <w:rtl/>
        </w:rPr>
        <w:t xml:space="preserve">הדבר </w:t>
      </w:r>
      <w:bookmarkStart w:id="13771" w:name="_ETM_Q42_325050"/>
      <w:bookmarkEnd w:id="13771"/>
      <w:r>
        <w:rPr>
          <w:rtl/>
        </w:rPr>
        <w:t>הזה</w:t>
      </w:r>
      <w:r>
        <w:rPr>
          <w:rFonts w:hint="cs"/>
          <w:rtl/>
        </w:rPr>
        <w:t>,</w:t>
      </w:r>
      <w:r>
        <w:rPr>
          <w:rtl/>
        </w:rPr>
        <w:t xml:space="preserve"> </w:t>
      </w:r>
      <w:bookmarkStart w:id="13772" w:name="_ETM_Q42_326040"/>
      <w:bookmarkEnd w:id="13772"/>
      <w:r>
        <w:rPr>
          <w:rtl/>
        </w:rPr>
        <w:t xml:space="preserve">וכבר </w:t>
      </w:r>
      <w:bookmarkStart w:id="13773" w:name="_ETM_Q42_326400"/>
      <w:bookmarkEnd w:id="13773"/>
      <w:r>
        <w:rPr>
          <w:rtl/>
        </w:rPr>
        <w:t>מ</w:t>
      </w:r>
      <w:r w:rsidR="00671131">
        <w:rPr>
          <w:rFonts w:hint="cs"/>
          <w:rtl/>
        </w:rPr>
        <w:t xml:space="preserve">ונחות </w:t>
      </w:r>
      <w:bookmarkStart w:id="13774" w:name="_ETM_Q42_327030"/>
      <w:bookmarkEnd w:id="13774"/>
      <w:r>
        <w:rPr>
          <w:rtl/>
        </w:rPr>
        <w:t xml:space="preserve">לפתחנו </w:t>
      </w:r>
      <w:bookmarkStart w:id="13775" w:name="_ETM_Q42_328469"/>
      <w:bookmarkEnd w:id="13775"/>
      <w:r>
        <w:rPr>
          <w:rFonts w:hint="cs"/>
          <w:rtl/>
        </w:rPr>
        <w:t>עוד</w:t>
      </w:r>
      <w:r>
        <w:rPr>
          <w:rtl/>
        </w:rPr>
        <w:t xml:space="preserve"> </w:t>
      </w:r>
      <w:bookmarkStart w:id="13776" w:name="_ETM_Q42_328650"/>
      <w:bookmarkEnd w:id="13776"/>
      <w:r>
        <w:rPr>
          <w:rtl/>
        </w:rPr>
        <w:t xml:space="preserve">שתי </w:t>
      </w:r>
      <w:bookmarkStart w:id="13777" w:name="_ETM_Q42_328919"/>
      <w:bookmarkEnd w:id="13777"/>
      <w:r>
        <w:rPr>
          <w:rtl/>
        </w:rPr>
        <w:t xml:space="preserve">רפורמות </w:t>
      </w:r>
      <w:bookmarkStart w:id="13778" w:name="_ETM_Q42_329489"/>
      <w:bookmarkEnd w:id="13778"/>
      <w:r>
        <w:rPr>
          <w:rtl/>
        </w:rPr>
        <w:t>גדולות</w:t>
      </w:r>
      <w:r>
        <w:rPr>
          <w:rFonts w:hint="cs"/>
          <w:rtl/>
        </w:rPr>
        <w:t xml:space="preserve">, אחת </w:t>
      </w:r>
      <w:bookmarkStart w:id="13779" w:name="_ETM_Q42_329000"/>
      <w:bookmarkEnd w:id="13779"/>
      <w:r>
        <w:rPr>
          <w:rFonts w:hint="cs"/>
          <w:rtl/>
        </w:rPr>
        <w:t xml:space="preserve">מהן זה פסולת בניין, </w:t>
      </w:r>
      <w:r w:rsidR="00671131">
        <w:rPr>
          <w:rFonts w:hint="cs"/>
          <w:rtl/>
        </w:rPr>
        <w:t xml:space="preserve">ובה </w:t>
      </w:r>
      <w:r>
        <w:rPr>
          <w:rFonts w:hint="cs"/>
          <w:rtl/>
        </w:rPr>
        <w:t>החלנו את הדיונים השבוע, ואחד</w:t>
      </w:r>
      <w:r w:rsidR="00671131">
        <w:rPr>
          <w:rFonts w:hint="cs"/>
          <w:rtl/>
        </w:rPr>
        <w:t>,</w:t>
      </w:r>
      <w:r>
        <w:rPr>
          <w:rFonts w:hint="cs"/>
          <w:rtl/>
        </w:rPr>
        <w:t xml:space="preserve"> </w:t>
      </w:r>
      <w:bookmarkStart w:id="13780" w:name="_ETM_Q42_333000"/>
      <w:bookmarkEnd w:id="13780"/>
      <w:r>
        <w:rPr>
          <w:rFonts w:hint="cs"/>
          <w:rtl/>
        </w:rPr>
        <w:t xml:space="preserve">שאושר </w:t>
      </w:r>
      <w:bookmarkStart w:id="13781" w:name="_ETM_Q42_330490"/>
      <w:bookmarkStart w:id="13782" w:name="_ETM_Q42_330880"/>
      <w:bookmarkStart w:id="13783" w:name="_ETM_Q42_331480"/>
      <w:bookmarkStart w:id="13784" w:name="_ETM_Q42_332440"/>
      <w:bookmarkStart w:id="13785" w:name="_ETM_Q42_332950"/>
      <w:bookmarkStart w:id="13786" w:name="_ETM_Q42_334010"/>
      <w:bookmarkStart w:id="13787" w:name="_ETM_Q42_334609"/>
      <w:bookmarkStart w:id="13788" w:name="_ETM_Q42_334700"/>
      <w:bookmarkStart w:id="13789" w:name="_ETM_Q42_335180"/>
      <w:bookmarkStart w:id="13790" w:name="_ETM_Q42_336349"/>
      <w:bookmarkStart w:id="13791" w:name="_ETM_Q42_336889"/>
      <w:bookmarkStart w:id="13792" w:name="_ETM_Q42_337459"/>
      <w:bookmarkEnd w:id="13781"/>
      <w:bookmarkEnd w:id="13782"/>
      <w:bookmarkEnd w:id="13783"/>
      <w:bookmarkEnd w:id="13784"/>
      <w:bookmarkEnd w:id="13785"/>
      <w:bookmarkEnd w:id="13786"/>
      <w:bookmarkEnd w:id="13787"/>
      <w:bookmarkEnd w:id="13788"/>
      <w:bookmarkEnd w:id="13789"/>
      <w:bookmarkEnd w:id="13790"/>
      <w:bookmarkEnd w:id="13791"/>
      <w:bookmarkEnd w:id="13792"/>
      <w:r>
        <w:rPr>
          <w:rtl/>
        </w:rPr>
        <w:t xml:space="preserve">היום </w:t>
      </w:r>
      <w:bookmarkStart w:id="13793" w:name="_ETM_Q42_337909"/>
      <w:bookmarkEnd w:id="13793"/>
      <w:r>
        <w:rPr>
          <w:rtl/>
        </w:rPr>
        <w:t>כ</w:t>
      </w:r>
      <w:r>
        <w:rPr>
          <w:rFonts w:hint="cs"/>
          <w:rtl/>
        </w:rPr>
        <w:t>א</w:t>
      </w:r>
      <w:r>
        <w:rPr>
          <w:rtl/>
        </w:rPr>
        <w:t xml:space="preserve">ן </w:t>
      </w:r>
      <w:bookmarkStart w:id="13794" w:name="_ETM_Q42_339269"/>
      <w:bookmarkEnd w:id="13794"/>
      <w:r>
        <w:rPr>
          <w:rtl/>
        </w:rPr>
        <w:t xml:space="preserve">על </w:t>
      </w:r>
      <w:bookmarkStart w:id="13795" w:name="_ETM_Q42_339419"/>
      <w:bookmarkEnd w:id="13795"/>
      <w:r>
        <w:rPr>
          <w:rtl/>
        </w:rPr>
        <w:t xml:space="preserve">הדוכן </w:t>
      </w:r>
      <w:bookmarkStart w:id="13796" w:name="_ETM_Q42_339870"/>
      <w:bookmarkEnd w:id="13796"/>
      <w:r>
        <w:rPr>
          <w:rtl/>
        </w:rPr>
        <w:t>הזה</w:t>
      </w:r>
      <w:r>
        <w:rPr>
          <w:rFonts w:hint="cs"/>
          <w:rtl/>
        </w:rPr>
        <w:t>,</w:t>
      </w:r>
      <w:r>
        <w:rPr>
          <w:rtl/>
        </w:rPr>
        <w:t xml:space="preserve"> </w:t>
      </w:r>
      <w:bookmarkStart w:id="13797" w:name="_ETM_Q42_340889"/>
      <w:bookmarkStart w:id="13798" w:name="_ETM_Q42_341280"/>
      <w:bookmarkEnd w:id="13797"/>
      <w:bookmarkEnd w:id="13798"/>
      <w:r>
        <w:rPr>
          <w:rtl/>
        </w:rPr>
        <w:t xml:space="preserve">חוק </w:t>
      </w:r>
      <w:bookmarkStart w:id="13799" w:name="_ETM_Q42_341610"/>
      <w:bookmarkEnd w:id="13799"/>
      <w:r>
        <w:rPr>
          <w:rtl/>
        </w:rPr>
        <w:t>האקלים</w:t>
      </w:r>
      <w:r>
        <w:rPr>
          <w:rFonts w:hint="cs"/>
          <w:rtl/>
        </w:rPr>
        <w:t>.</w:t>
      </w:r>
      <w:r>
        <w:rPr>
          <w:rtl/>
        </w:rPr>
        <w:t xml:space="preserve"> </w:t>
      </w:r>
      <w:bookmarkStart w:id="13800" w:name="_ETM_Q42_342770"/>
      <w:bookmarkEnd w:id="13800"/>
      <w:r>
        <w:rPr>
          <w:rtl/>
        </w:rPr>
        <w:t xml:space="preserve">אנחנו </w:t>
      </w:r>
      <w:bookmarkStart w:id="13801" w:name="_ETM_Q42_343060"/>
      <w:bookmarkEnd w:id="13801"/>
      <w:r>
        <w:rPr>
          <w:rFonts w:hint="cs"/>
          <w:rtl/>
        </w:rPr>
        <w:t>נ</w:t>
      </w:r>
      <w:r>
        <w:rPr>
          <w:rtl/>
        </w:rPr>
        <w:t xml:space="preserve">קדם </w:t>
      </w:r>
      <w:bookmarkStart w:id="13802" w:name="_ETM_Q42_343540"/>
      <w:bookmarkEnd w:id="13802"/>
      <w:r>
        <w:rPr>
          <w:rtl/>
        </w:rPr>
        <w:t xml:space="preserve">את </w:t>
      </w:r>
      <w:bookmarkStart w:id="13803" w:name="_ETM_Q42_343660"/>
      <w:bookmarkEnd w:id="13803"/>
      <w:r>
        <w:rPr>
          <w:rtl/>
        </w:rPr>
        <w:t>זה</w:t>
      </w:r>
      <w:r>
        <w:rPr>
          <w:rFonts w:hint="cs"/>
          <w:rtl/>
        </w:rPr>
        <w:t>,</w:t>
      </w:r>
      <w:r>
        <w:rPr>
          <w:rtl/>
        </w:rPr>
        <w:t xml:space="preserve"> </w:t>
      </w:r>
      <w:bookmarkStart w:id="13804" w:name="_ETM_Q42_343750"/>
      <w:bookmarkEnd w:id="13804"/>
      <w:r>
        <w:rPr>
          <w:rtl/>
        </w:rPr>
        <w:t xml:space="preserve">גברתי </w:t>
      </w:r>
      <w:bookmarkStart w:id="13805" w:name="_ETM_Q42_344200"/>
      <w:bookmarkEnd w:id="13805"/>
      <w:r>
        <w:rPr>
          <w:rtl/>
        </w:rPr>
        <w:t>השרה</w:t>
      </w:r>
      <w:r>
        <w:rPr>
          <w:rFonts w:hint="cs"/>
          <w:rtl/>
        </w:rPr>
        <w:t>,</w:t>
      </w:r>
      <w:r>
        <w:rPr>
          <w:rtl/>
        </w:rPr>
        <w:t xml:space="preserve"> </w:t>
      </w:r>
      <w:bookmarkStart w:id="13806" w:name="_ETM_Q42_345860"/>
      <w:bookmarkEnd w:id="13806"/>
      <w:r>
        <w:rPr>
          <w:rtl/>
        </w:rPr>
        <w:t xml:space="preserve">בשיתוף </w:t>
      </w:r>
      <w:bookmarkStart w:id="13807" w:name="_ETM_Q42_346669"/>
      <w:bookmarkEnd w:id="13807"/>
      <w:r>
        <w:rPr>
          <w:rtl/>
        </w:rPr>
        <w:t xml:space="preserve">פעולה </w:t>
      </w:r>
      <w:bookmarkStart w:id="13808" w:name="_ETM_Q42_347060"/>
      <w:bookmarkEnd w:id="13808"/>
      <w:r>
        <w:rPr>
          <w:rtl/>
        </w:rPr>
        <w:t>מלא</w:t>
      </w:r>
      <w:r>
        <w:rPr>
          <w:rFonts w:hint="cs"/>
          <w:rtl/>
        </w:rPr>
        <w:t>.</w:t>
      </w:r>
    </w:p>
    <w:p w:rsidR="00B357C0" w:rsidRDefault="00B357C0" w:rsidP="00995244">
      <w:pPr>
        <w:rPr>
          <w:rtl/>
        </w:rPr>
      </w:pPr>
    </w:p>
    <w:p w:rsidR="00B357C0" w:rsidRDefault="00B357C0" w:rsidP="005456B6">
      <w:pPr>
        <w:rPr>
          <w:rtl/>
        </w:rPr>
      </w:pPr>
      <w:bookmarkStart w:id="13809" w:name="_ETM_Q42_349000"/>
      <w:bookmarkStart w:id="13810" w:name="_ETM_Q42_347900"/>
      <w:bookmarkEnd w:id="13809"/>
      <w:bookmarkEnd w:id="13810"/>
      <w:r>
        <w:rPr>
          <w:rtl/>
        </w:rPr>
        <w:t xml:space="preserve">וכאן </w:t>
      </w:r>
      <w:bookmarkStart w:id="13811" w:name="_ETM_Q42_348260"/>
      <w:bookmarkEnd w:id="13811"/>
      <w:r>
        <w:rPr>
          <w:rtl/>
        </w:rPr>
        <w:t xml:space="preserve">אני </w:t>
      </w:r>
      <w:bookmarkStart w:id="13812" w:name="_ETM_Q42_348410"/>
      <w:bookmarkEnd w:id="13812"/>
      <w:r>
        <w:rPr>
          <w:rtl/>
        </w:rPr>
        <w:t xml:space="preserve">רוצה </w:t>
      </w:r>
      <w:bookmarkStart w:id="13813" w:name="_ETM_Q42_348710"/>
      <w:bookmarkEnd w:id="13813"/>
      <w:r>
        <w:rPr>
          <w:rtl/>
        </w:rPr>
        <w:t xml:space="preserve">להודות </w:t>
      </w:r>
      <w:bookmarkStart w:id="13814" w:name="_ETM_Q42_349820"/>
      <w:bookmarkEnd w:id="13814"/>
      <w:r>
        <w:rPr>
          <w:rtl/>
        </w:rPr>
        <w:t xml:space="preserve">למנכ"ל </w:t>
      </w:r>
      <w:bookmarkStart w:id="13815" w:name="_ETM_Q42_350389"/>
      <w:bookmarkEnd w:id="13815"/>
      <w:r>
        <w:rPr>
          <w:rtl/>
        </w:rPr>
        <w:t xml:space="preserve">משרד </w:t>
      </w:r>
      <w:bookmarkStart w:id="13816" w:name="_ETM_Q42_351080"/>
      <w:bookmarkEnd w:id="13816"/>
      <w:r>
        <w:rPr>
          <w:rtl/>
        </w:rPr>
        <w:t xml:space="preserve">הגנת </w:t>
      </w:r>
      <w:bookmarkStart w:id="13817" w:name="_ETM_Q42_351530"/>
      <w:bookmarkEnd w:id="13817"/>
      <w:r>
        <w:rPr>
          <w:rtl/>
        </w:rPr>
        <w:t xml:space="preserve">הסביבה </w:t>
      </w:r>
      <w:bookmarkStart w:id="13818" w:name="_ETM_Q42_352669"/>
      <w:bookmarkEnd w:id="13818"/>
      <w:r>
        <w:rPr>
          <w:rtl/>
        </w:rPr>
        <w:t xml:space="preserve">מר </w:t>
      </w:r>
      <w:bookmarkStart w:id="13819" w:name="_ETM_Q42_352819"/>
      <w:bookmarkEnd w:id="13819"/>
      <w:r>
        <w:rPr>
          <w:rtl/>
        </w:rPr>
        <w:t xml:space="preserve">גיא </w:t>
      </w:r>
      <w:bookmarkStart w:id="13820" w:name="_ETM_Q42_353060"/>
      <w:bookmarkEnd w:id="13820"/>
      <w:r>
        <w:rPr>
          <w:rtl/>
        </w:rPr>
        <w:t>סמט</w:t>
      </w:r>
      <w:r>
        <w:rPr>
          <w:rFonts w:hint="cs"/>
          <w:rtl/>
        </w:rPr>
        <w:t>,</w:t>
      </w:r>
      <w:r>
        <w:rPr>
          <w:rtl/>
        </w:rPr>
        <w:t xml:space="preserve"> </w:t>
      </w:r>
      <w:bookmarkStart w:id="13821" w:name="_ETM_Q42_354160"/>
      <w:bookmarkEnd w:id="13821"/>
      <w:r>
        <w:rPr>
          <w:rtl/>
        </w:rPr>
        <w:t xml:space="preserve">שהיה </w:t>
      </w:r>
      <w:bookmarkStart w:id="13822" w:name="_ETM_Q42_354520"/>
      <w:bookmarkEnd w:id="13822"/>
      <w:proofErr w:type="spellStart"/>
      <w:r>
        <w:rPr>
          <w:rtl/>
        </w:rPr>
        <w:t>הפ</w:t>
      </w:r>
      <w:r>
        <w:rPr>
          <w:rFonts w:hint="cs"/>
          <w:rtl/>
        </w:rPr>
        <w:t>יבוט</w:t>
      </w:r>
      <w:proofErr w:type="spellEnd"/>
      <w:r>
        <w:rPr>
          <w:rFonts w:hint="cs"/>
          <w:rtl/>
        </w:rPr>
        <w:t xml:space="preserve"> </w:t>
      </w:r>
      <w:bookmarkStart w:id="13823" w:name="_ETM_Q42_354970"/>
      <w:bookmarkEnd w:id="13823"/>
      <w:r>
        <w:rPr>
          <w:rtl/>
        </w:rPr>
        <w:t xml:space="preserve">של </w:t>
      </w:r>
      <w:bookmarkStart w:id="13824" w:name="_ETM_Q42_355180"/>
      <w:bookmarkEnd w:id="13824"/>
      <w:r>
        <w:rPr>
          <w:rtl/>
        </w:rPr>
        <w:t>ה</w:t>
      </w:r>
      <w:r>
        <w:rPr>
          <w:rFonts w:hint="cs"/>
          <w:rtl/>
        </w:rPr>
        <w:t>עניין ב</w:t>
      </w:r>
      <w:bookmarkStart w:id="13825" w:name="_ETM_Q42_355630"/>
      <w:bookmarkEnd w:id="13825"/>
      <w:r>
        <w:rPr>
          <w:rtl/>
        </w:rPr>
        <w:t>וועדה</w:t>
      </w:r>
      <w:r>
        <w:rPr>
          <w:rFonts w:hint="cs"/>
          <w:rtl/>
        </w:rPr>
        <w:t xml:space="preserve">; לסמנכ"לית שולי נזר, </w:t>
      </w:r>
      <w:bookmarkStart w:id="13826" w:name="_ETM_Q42_357590"/>
      <w:bookmarkStart w:id="13827" w:name="_ETM_Q42_357770"/>
      <w:bookmarkStart w:id="13828" w:name="_ETM_Q42_358040"/>
      <w:bookmarkStart w:id="13829" w:name="_ETM_Q42_358310"/>
      <w:bookmarkStart w:id="13830" w:name="_ETM_Q42_358610"/>
      <w:bookmarkStart w:id="13831" w:name="_ETM_Q42_358910"/>
      <w:bookmarkStart w:id="13832" w:name="_ETM_Q42_359810"/>
      <w:bookmarkEnd w:id="13826"/>
      <w:bookmarkEnd w:id="13827"/>
      <w:bookmarkEnd w:id="13828"/>
      <w:bookmarkEnd w:id="13829"/>
      <w:bookmarkEnd w:id="13830"/>
      <w:bookmarkEnd w:id="13831"/>
      <w:bookmarkEnd w:id="13832"/>
      <w:r>
        <w:rPr>
          <w:rtl/>
        </w:rPr>
        <w:t xml:space="preserve">שנמצאת </w:t>
      </w:r>
      <w:bookmarkStart w:id="13833" w:name="_ETM_Q42_360410"/>
      <w:bookmarkEnd w:id="13833"/>
      <w:r>
        <w:rPr>
          <w:rtl/>
        </w:rPr>
        <w:t xml:space="preserve">עכשיו </w:t>
      </w:r>
      <w:bookmarkStart w:id="13834" w:name="_ETM_Q42_360860"/>
      <w:bookmarkEnd w:id="13834"/>
      <w:r>
        <w:rPr>
          <w:rtl/>
        </w:rPr>
        <w:t xml:space="preserve">מעבר </w:t>
      </w:r>
      <w:bookmarkStart w:id="13835" w:name="_ETM_Q42_361190"/>
      <w:bookmarkEnd w:id="13835"/>
      <w:r>
        <w:rPr>
          <w:rtl/>
        </w:rPr>
        <w:t xml:space="preserve">לים </w:t>
      </w:r>
      <w:bookmarkStart w:id="13836" w:name="_ETM_Q42_362230"/>
      <w:bookmarkEnd w:id="13836"/>
      <w:r>
        <w:rPr>
          <w:rtl/>
        </w:rPr>
        <w:t>בש</w:t>
      </w:r>
      <w:r>
        <w:rPr>
          <w:rFonts w:hint="cs"/>
          <w:rtl/>
        </w:rPr>
        <w:t>ליח</w:t>
      </w:r>
      <w:r>
        <w:rPr>
          <w:rtl/>
        </w:rPr>
        <w:t xml:space="preserve">ות </w:t>
      </w:r>
      <w:bookmarkStart w:id="13837" w:name="_ETM_Q42_363489"/>
      <w:bookmarkEnd w:id="13837"/>
      <w:r>
        <w:rPr>
          <w:rtl/>
        </w:rPr>
        <w:t xml:space="preserve">עם </w:t>
      </w:r>
      <w:bookmarkStart w:id="13838" w:name="_ETM_Q42_363669"/>
      <w:bookmarkEnd w:id="13838"/>
      <w:r>
        <w:rPr>
          <w:rtl/>
        </w:rPr>
        <w:t>בעלה</w:t>
      </w:r>
      <w:r>
        <w:rPr>
          <w:rFonts w:hint="cs"/>
          <w:rtl/>
        </w:rPr>
        <w:t>;</w:t>
      </w:r>
      <w:r>
        <w:rPr>
          <w:rtl/>
        </w:rPr>
        <w:t xml:space="preserve"> </w:t>
      </w:r>
      <w:bookmarkStart w:id="13839" w:name="_ETM_Q42_365460"/>
      <w:bookmarkEnd w:id="13839"/>
      <w:r>
        <w:rPr>
          <w:rtl/>
        </w:rPr>
        <w:t>לגל</w:t>
      </w:r>
      <w:r>
        <w:rPr>
          <w:rFonts w:hint="cs"/>
          <w:rtl/>
        </w:rPr>
        <w:t xml:space="preserve">י </w:t>
      </w:r>
      <w:proofErr w:type="spellStart"/>
      <w:r>
        <w:rPr>
          <w:rFonts w:hint="cs"/>
          <w:rtl/>
        </w:rPr>
        <w:t>דינס</w:t>
      </w:r>
      <w:proofErr w:type="spellEnd"/>
      <w:r>
        <w:rPr>
          <w:rFonts w:hint="cs"/>
          <w:rtl/>
        </w:rPr>
        <w:t xml:space="preserve">, המנהלת את </w:t>
      </w:r>
      <w:bookmarkStart w:id="13840" w:name="_ETM_Q42_368639"/>
      <w:bookmarkStart w:id="13841" w:name="_ETM_Q42_369760"/>
      <w:bookmarkStart w:id="13842" w:name="_ETM_Q42_369909"/>
      <w:bookmarkEnd w:id="13840"/>
      <w:bookmarkEnd w:id="13841"/>
      <w:bookmarkEnd w:id="13842"/>
      <w:r>
        <w:rPr>
          <w:rtl/>
        </w:rPr>
        <w:t>התחום</w:t>
      </w:r>
      <w:r>
        <w:rPr>
          <w:rFonts w:hint="cs"/>
          <w:rtl/>
        </w:rPr>
        <w:t xml:space="preserve"> במשרד; </w:t>
      </w:r>
      <w:bookmarkStart w:id="13843" w:name="_ETM_Q42_370329"/>
      <w:bookmarkStart w:id="13844" w:name="_ETM_Q42_371650"/>
      <w:bookmarkEnd w:id="13843"/>
      <w:bookmarkEnd w:id="13844"/>
      <w:r>
        <w:rPr>
          <w:rtl/>
        </w:rPr>
        <w:t>כמובן</w:t>
      </w:r>
      <w:r>
        <w:rPr>
          <w:rFonts w:hint="cs"/>
          <w:rtl/>
        </w:rPr>
        <w:t>,</w:t>
      </w:r>
      <w:r>
        <w:rPr>
          <w:rtl/>
        </w:rPr>
        <w:t xml:space="preserve"> </w:t>
      </w:r>
      <w:bookmarkStart w:id="13845" w:name="_ETM_Q42_372849"/>
      <w:bookmarkEnd w:id="13845"/>
      <w:r>
        <w:rPr>
          <w:rtl/>
        </w:rPr>
        <w:t xml:space="preserve">ליועצת </w:t>
      </w:r>
      <w:bookmarkStart w:id="13846" w:name="_ETM_Q42_373540"/>
      <w:bookmarkEnd w:id="13846"/>
      <w:r>
        <w:rPr>
          <w:rtl/>
        </w:rPr>
        <w:t xml:space="preserve">המשפטית </w:t>
      </w:r>
      <w:bookmarkStart w:id="13847" w:name="_ETM_Q42_375169"/>
      <w:bookmarkEnd w:id="13847"/>
      <w:r>
        <w:rPr>
          <w:rtl/>
        </w:rPr>
        <w:t>ש</w:t>
      </w:r>
      <w:bookmarkStart w:id="13848" w:name="_ETM_Q42_375710"/>
      <w:bookmarkEnd w:id="13848"/>
      <w:r>
        <w:rPr>
          <w:rtl/>
        </w:rPr>
        <w:t xml:space="preserve">עבדה </w:t>
      </w:r>
      <w:bookmarkStart w:id="13849" w:name="_ETM_Q42_376130"/>
      <w:bookmarkEnd w:id="13849"/>
      <w:r>
        <w:rPr>
          <w:rtl/>
        </w:rPr>
        <w:t xml:space="preserve">מאוד </w:t>
      </w:r>
      <w:bookmarkStart w:id="13850" w:name="_ETM_Q42_376669"/>
      <w:bookmarkEnd w:id="13850"/>
      <w:r>
        <w:rPr>
          <w:rtl/>
        </w:rPr>
        <w:t xml:space="preserve">מאוד </w:t>
      </w:r>
      <w:bookmarkStart w:id="13851" w:name="_ETM_Q42_376940"/>
      <w:bookmarkEnd w:id="13851"/>
      <w:r>
        <w:rPr>
          <w:rtl/>
        </w:rPr>
        <w:t xml:space="preserve">מאוד </w:t>
      </w:r>
      <w:bookmarkStart w:id="13852" w:name="_ETM_Q42_377180"/>
      <w:bookmarkEnd w:id="13852"/>
      <w:r>
        <w:rPr>
          <w:rtl/>
        </w:rPr>
        <w:t>קשה</w:t>
      </w:r>
      <w:r>
        <w:rPr>
          <w:rFonts w:hint="cs"/>
          <w:rtl/>
        </w:rPr>
        <w:t xml:space="preserve"> </w:t>
      </w:r>
      <w:r>
        <w:rPr>
          <w:rFonts w:hint="eastAsia"/>
          <w:rtl/>
        </w:rPr>
        <w:t>–</w:t>
      </w:r>
      <w:r>
        <w:rPr>
          <w:rtl/>
        </w:rPr>
        <w:t xml:space="preserve"> </w:t>
      </w:r>
      <w:bookmarkStart w:id="13853" w:name="_ETM_Q42_377540"/>
      <w:bookmarkEnd w:id="13853"/>
      <w:r>
        <w:rPr>
          <w:rtl/>
        </w:rPr>
        <w:t xml:space="preserve">אני </w:t>
      </w:r>
      <w:bookmarkStart w:id="13854" w:name="_ETM_Q42_377720"/>
      <w:bookmarkEnd w:id="13854"/>
      <w:r>
        <w:rPr>
          <w:rtl/>
        </w:rPr>
        <w:t>ממליץ</w:t>
      </w:r>
      <w:r>
        <w:rPr>
          <w:rFonts w:hint="cs"/>
          <w:rtl/>
        </w:rPr>
        <w:t>,</w:t>
      </w:r>
      <w:r>
        <w:rPr>
          <w:rtl/>
        </w:rPr>
        <w:t xml:space="preserve"> </w:t>
      </w:r>
      <w:bookmarkStart w:id="13855" w:name="_ETM_Q42_378840"/>
      <w:bookmarkEnd w:id="13855"/>
      <w:r>
        <w:rPr>
          <w:rtl/>
        </w:rPr>
        <w:t xml:space="preserve">גברתי </w:t>
      </w:r>
      <w:bookmarkStart w:id="13856" w:name="_ETM_Q42_379200"/>
      <w:bookmarkEnd w:id="13856"/>
      <w:r>
        <w:rPr>
          <w:rtl/>
        </w:rPr>
        <w:t>השרה</w:t>
      </w:r>
      <w:r>
        <w:rPr>
          <w:rFonts w:hint="cs"/>
          <w:rtl/>
        </w:rPr>
        <w:t>,</w:t>
      </w:r>
      <w:r>
        <w:rPr>
          <w:rtl/>
        </w:rPr>
        <w:t xml:space="preserve"> </w:t>
      </w:r>
      <w:bookmarkStart w:id="13857" w:name="_ETM_Q42_380310"/>
      <w:bookmarkEnd w:id="13857"/>
      <w:r>
        <w:rPr>
          <w:rtl/>
        </w:rPr>
        <w:t xml:space="preserve">לתת </w:t>
      </w:r>
      <w:bookmarkStart w:id="13858" w:name="_ETM_Q42_380700"/>
      <w:bookmarkEnd w:id="13858"/>
      <w:r>
        <w:rPr>
          <w:rFonts w:hint="cs"/>
          <w:rtl/>
        </w:rPr>
        <w:t>ל</w:t>
      </w:r>
      <w:r>
        <w:rPr>
          <w:rtl/>
        </w:rPr>
        <w:t xml:space="preserve">ה </w:t>
      </w:r>
      <w:bookmarkStart w:id="13859" w:name="_ETM_Q42_380819"/>
      <w:bookmarkEnd w:id="13859"/>
      <w:r>
        <w:rPr>
          <w:rtl/>
        </w:rPr>
        <w:t xml:space="preserve">איזה </w:t>
      </w:r>
      <w:bookmarkStart w:id="13860" w:name="_ETM_Q42_381770"/>
      <w:bookmarkEnd w:id="13860"/>
      <w:r>
        <w:rPr>
          <w:rtl/>
        </w:rPr>
        <w:t xml:space="preserve">סוף </w:t>
      </w:r>
      <w:bookmarkStart w:id="13861" w:name="_ETM_Q42_382100"/>
      <w:bookmarkEnd w:id="13861"/>
      <w:r>
        <w:rPr>
          <w:rtl/>
        </w:rPr>
        <w:t xml:space="preserve">שבוע </w:t>
      </w:r>
      <w:bookmarkStart w:id="13862" w:name="_ETM_Q42_383209"/>
      <w:bookmarkEnd w:id="13862"/>
      <w:r>
        <w:rPr>
          <w:rtl/>
        </w:rPr>
        <w:t xml:space="preserve">לנוח </w:t>
      </w:r>
      <w:bookmarkStart w:id="13863" w:name="_ETM_Q42_383780"/>
      <w:bookmarkEnd w:id="13863"/>
      <w:r>
        <w:rPr>
          <w:rtl/>
        </w:rPr>
        <w:t>קצת</w:t>
      </w:r>
      <w:r>
        <w:rPr>
          <w:rFonts w:hint="cs"/>
          <w:rtl/>
        </w:rPr>
        <w:t xml:space="preserve"> </w:t>
      </w:r>
      <w:r>
        <w:rPr>
          <w:rFonts w:hint="eastAsia"/>
          <w:rtl/>
        </w:rPr>
        <w:t>–</w:t>
      </w:r>
      <w:r>
        <w:rPr>
          <w:rtl/>
        </w:rPr>
        <w:t xml:space="preserve"> </w:t>
      </w:r>
      <w:bookmarkStart w:id="13864" w:name="_ETM_Q42_385040"/>
      <w:bookmarkEnd w:id="13864"/>
      <w:r>
        <w:rPr>
          <w:rtl/>
        </w:rPr>
        <w:t>היוע</w:t>
      </w:r>
      <w:r>
        <w:rPr>
          <w:rFonts w:hint="cs"/>
          <w:rtl/>
        </w:rPr>
        <w:t>צת</w:t>
      </w:r>
      <w:r>
        <w:rPr>
          <w:rtl/>
        </w:rPr>
        <w:t xml:space="preserve"> </w:t>
      </w:r>
      <w:bookmarkStart w:id="13865" w:name="_ETM_Q42_385400"/>
      <w:bookmarkEnd w:id="13865"/>
      <w:r>
        <w:rPr>
          <w:rtl/>
        </w:rPr>
        <w:t>המשפטי</w:t>
      </w:r>
      <w:r>
        <w:rPr>
          <w:rFonts w:hint="cs"/>
          <w:rtl/>
        </w:rPr>
        <w:t xml:space="preserve">ת, </w:t>
      </w:r>
      <w:bookmarkStart w:id="13866" w:name="_ETM_Q42_386359"/>
      <w:bookmarkEnd w:id="13866"/>
      <w:r>
        <w:rPr>
          <w:rtl/>
        </w:rPr>
        <w:t xml:space="preserve">גברת </w:t>
      </w:r>
      <w:bookmarkStart w:id="13867" w:name="_ETM_Q42_386870"/>
      <w:bookmarkEnd w:id="13867"/>
      <w:r>
        <w:rPr>
          <w:rtl/>
        </w:rPr>
        <w:t xml:space="preserve">נטע </w:t>
      </w:r>
      <w:bookmarkStart w:id="13868" w:name="_ETM_Q42_387200"/>
      <w:bookmarkEnd w:id="13868"/>
      <w:r>
        <w:rPr>
          <w:rtl/>
        </w:rPr>
        <w:t>דרורי</w:t>
      </w:r>
      <w:r>
        <w:rPr>
          <w:rFonts w:hint="cs"/>
          <w:rtl/>
        </w:rPr>
        <w:t>;</w:t>
      </w:r>
      <w:r>
        <w:rPr>
          <w:rtl/>
        </w:rPr>
        <w:t xml:space="preserve"> </w:t>
      </w:r>
      <w:bookmarkStart w:id="13869" w:name="_ETM_Q42_389070"/>
      <w:bookmarkEnd w:id="13869"/>
      <w:r>
        <w:rPr>
          <w:rtl/>
        </w:rPr>
        <w:t xml:space="preserve">לנציג </w:t>
      </w:r>
      <w:bookmarkStart w:id="13870" w:name="_ETM_Q42_389550"/>
      <w:bookmarkEnd w:id="13870"/>
      <w:r>
        <w:rPr>
          <w:rtl/>
        </w:rPr>
        <w:t xml:space="preserve">משרד </w:t>
      </w:r>
      <w:bookmarkStart w:id="13871" w:name="_ETM_Q42_390030"/>
      <w:bookmarkEnd w:id="13871"/>
      <w:r>
        <w:rPr>
          <w:rtl/>
        </w:rPr>
        <w:t xml:space="preserve">האוצר </w:t>
      </w:r>
      <w:bookmarkStart w:id="13872" w:name="_ETM_Q42_391739"/>
      <w:bookmarkEnd w:id="13872"/>
      <w:r>
        <w:rPr>
          <w:rtl/>
        </w:rPr>
        <w:t>ג</w:t>
      </w:r>
      <w:r>
        <w:rPr>
          <w:rFonts w:hint="cs"/>
          <w:rtl/>
        </w:rPr>
        <w:t xml:space="preserve">ל </w:t>
      </w:r>
      <w:bookmarkStart w:id="13873" w:name="_ETM_Q42_391000"/>
      <w:bookmarkEnd w:id="13873"/>
      <w:r>
        <w:rPr>
          <w:rFonts w:hint="cs"/>
          <w:rtl/>
        </w:rPr>
        <w:t>ברנס; ול</w:t>
      </w:r>
      <w:bookmarkStart w:id="13874" w:name="_ETM_Q42_392069"/>
      <w:bookmarkStart w:id="13875" w:name="_ETM_Q42_392549"/>
      <w:bookmarkStart w:id="13876" w:name="_ETM_Q42_393990"/>
      <w:bookmarkEnd w:id="13874"/>
      <w:bookmarkEnd w:id="13875"/>
      <w:bookmarkEnd w:id="13876"/>
      <w:r>
        <w:rPr>
          <w:rtl/>
        </w:rPr>
        <w:t xml:space="preserve">נציגת </w:t>
      </w:r>
      <w:bookmarkStart w:id="13877" w:name="_ETM_Q42_394530"/>
      <w:bookmarkEnd w:id="13877"/>
      <w:r>
        <w:rPr>
          <w:rtl/>
        </w:rPr>
        <w:t xml:space="preserve">משרד </w:t>
      </w:r>
      <w:bookmarkStart w:id="13878" w:name="_ETM_Q42_394860"/>
      <w:bookmarkEnd w:id="13878"/>
      <w:r>
        <w:rPr>
          <w:rtl/>
        </w:rPr>
        <w:t xml:space="preserve">המשפטים </w:t>
      </w:r>
      <w:bookmarkStart w:id="13879" w:name="_ETM_Q42_395400"/>
      <w:bookmarkEnd w:id="13879"/>
      <w:r>
        <w:rPr>
          <w:rFonts w:hint="cs"/>
          <w:rtl/>
        </w:rPr>
        <w:t xml:space="preserve">איילת </w:t>
      </w:r>
      <w:bookmarkStart w:id="13880" w:name="_ETM_Q42_395700"/>
      <w:bookmarkEnd w:id="13880"/>
      <w:r>
        <w:rPr>
          <w:rtl/>
        </w:rPr>
        <w:t>פל</w:t>
      </w:r>
      <w:r>
        <w:rPr>
          <w:rFonts w:hint="cs"/>
          <w:rtl/>
        </w:rPr>
        <w:t>ד</w:t>
      </w:r>
      <w:r>
        <w:rPr>
          <w:rtl/>
        </w:rPr>
        <w:t>מן</w:t>
      </w:r>
      <w:r>
        <w:rPr>
          <w:rFonts w:hint="cs"/>
          <w:rtl/>
        </w:rPr>
        <w:t xml:space="preserve">. </w:t>
      </w:r>
      <w:bookmarkStart w:id="13881" w:name="_ETM_Q42_398000"/>
      <w:bookmarkStart w:id="13882" w:name="_ETM_Q42_396830"/>
      <w:bookmarkEnd w:id="13881"/>
      <w:bookmarkEnd w:id="13882"/>
      <w:r>
        <w:rPr>
          <w:rtl/>
        </w:rPr>
        <w:t xml:space="preserve">אני </w:t>
      </w:r>
      <w:bookmarkStart w:id="13883" w:name="_ETM_Q42_397069"/>
      <w:bookmarkEnd w:id="13883"/>
      <w:r>
        <w:rPr>
          <w:rtl/>
        </w:rPr>
        <w:t xml:space="preserve">מוכרח </w:t>
      </w:r>
      <w:bookmarkStart w:id="13884" w:name="_ETM_Q42_397430"/>
      <w:bookmarkEnd w:id="13884"/>
      <w:r>
        <w:rPr>
          <w:rtl/>
        </w:rPr>
        <w:t xml:space="preserve">לומר </w:t>
      </w:r>
      <w:bookmarkStart w:id="13885" w:name="_ETM_Q42_399019"/>
      <w:bookmarkEnd w:id="13885"/>
      <w:r>
        <w:rPr>
          <w:rtl/>
        </w:rPr>
        <w:t>ש</w:t>
      </w:r>
      <w:bookmarkStart w:id="13886" w:name="_ETM_Q42_399260"/>
      <w:bookmarkEnd w:id="13886"/>
      <w:r>
        <w:rPr>
          <w:rtl/>
        </w:rPr>
        <w:t xml:space="preserve">נציג </w:t>
      </w:r>
      <w:bookmarkStart w:id="13887" w:name="_ETM_Q42_399739"/>
      <w:bookmarkEnd w:id="13887"/>
      <w:r>
        <w:rPr>
          <w:rtl/>
        </w:rPr>
        <w:t xml:space="preserve">האוצר </w:t>
      </w:r>
      <w:bookmarkStart w:id="13888" w:name="_ETM_Q42_401569"/>
      <w:bookmarkEnd w:id="13888"/>
      <w:r>
        <w:rPr>
          <w:rtl/>
        </w:rPr>
        <w:t xml:space="preserve">בדיונים </w:t>
      </w:r>
      <w:bookmarkStart w:id="13889" w:name="_ETM_Q42_402200"/>
      <w:bookmarkEnd w:id="13889"/>
      <w:r>
        <w:rPr>
          <w:rtl/>
        </w:rPr>
        <w:t xml:space="preserve">האלה </w:t>
      </w:r>
      <w:bookmarkStart w:id="13890" w:name="_ETM_Q42_403270"/>
      <w:bookmarkEnd w:id="13890"/>
      <w:r>
        <w:rPr>
          <w:rtl/>
        </w:rPr>
        <w:t xml:space="preserve">היה </w:t>
      </w:r>
      <w:bookmarkStart w:id="13891" w:name="_ETM_Q42_403540"/>
      <w:bookmarkEnd w:id="13891"/>
      <w:r>
        <w:rPr>
          <w:rtl/>
        </w:rPr>
        <w:t>ל</w:t>
      </w:r>
      <w:r>
        <w:rPr>
          <w:rFonts w:hint="cs"/>
          <w:rtl/>
        </w:rPr>
        <w:t>א</w:t>
      </w:r>
      <w:r>
        <w:rPr>
          <w:rtl/>
        </w:rPr>
        <w:t xml:space="preserve"> </w:t>
      </w:r>
      <w:bookmarkStart w:id="13892" w:name="_ETM_Q42_403690"/>
      <w:bookmarkEnd w:id="13892"/>
      <w:r>
        <w:rPr>
          <w:rtl/>
        </w:rPr>
        <w:t xml:space="preserve">רק </w:t>
      </w:r>
      <w:bookmarkStart w:id="13893" w:name="_ETM_Q42_404430"/>
      <w:bookmarkEnd w:id="13893"/>
      <w:r>
        <w:rPr>
          <w:rtl/>
        </w:rPr>
        <w:t>כלכלן</w:t>
      </w:r>
      <w:r>
        <w:rPr>
          <w:rFonts w:hint="cs"/>
          <w:rtl/>
        </w:rPr>
        <w:t>.</w:t>
      </w:r>
      <w:r>
        <w:rPr>
          <w:rtl/>
        </w:rPr>
        <w:t xml:space="preserve"> </w:t>
      </w:r>
      <w:bookmarkStart w:id="13894" w:name="_ETM_Q42_405739"/>
      <w:bookmarkEnd w:id="13894"/>
      <w:r>
        <w:rPr>
          <w:rtl/>
        </w:rPr>
        <w:t xml:space="preserve">הוא </w:t>
      </w:r>
      <w:bookmarkStart w:id="13895" w:name="_ETM_Q42_405980"/>
      <w:bookmarkEnd w:id="13895"/>
      <w:r>
        <w:rPr>
          <w:rtl/>
        </w:rPr>
        <w:t xml:space="preserve">הבין </w:t>
      </w:r>
      <w:bookmarkStart w:id="13896" w:name="_ETM_Q42_406370"/>
      <w:bookmarkEnd w:id="13896"/>
      <w:r>
        <w:rPr>
          <w:rtl/>
        </w:rPr>
        <w:t xml:space="preserve">את </w:t>
      </w:r>
      <w:bookmarkStart w:id="13897" w:name="_ETM_Q42_406519"/>
      <w:bookmarkEnd w:id="13897"/>
      <w:r>
        <w:rPr>
          <w:rtl/>
        </w:rPr>
        <w:t>התחום</w:t>
      </w:r>
      <w:r>
        <w:rPr>
          <w:rFonts w:hint="cs"/>
          <w:rtl/>
        </w:rPr>
        <w:t>,</w:t>
      </w:r>
      <w:r>
        <w:rPr>
          <w:rtl/>
        </w:rPr>
        <w:t xml:space="preserve"> </w:t>
      </w:r>
      <w:bookmarkStart w:id="13898" w:name="_ETM_Q42_407000"/>
      <w:bookmarkEnd w:id="13898"/>
      <w:r>
        <w:rPr>
          <w:rtl/>
        </w:rPr>
        <w:t xml:space="preserve">הוא </w:t>
      </w:r>
      <w:bookmarkStart w:id="13899" w:name="_ETM_Q42_407090"/>
      <w:bookmarkEnd w:id="13899"/>
      <w:r>
        <w:rPr>
          <w:rtl/>
        </w:rPr>
        <w:t xml:space="preserve">למד </w:t>
      </w:r>
      <w:bookmarkStart w:id="13900" w:name="_ETM_Q42_407510"/>
      <w:bookmarkEnd w:id="13900"/>
      <w:r>
        <w:rPr>
          <w:rtl/>
        </w:rPr>
        <w:t xml:space="preserve">את </w:t>
      </w:r>
      <w:bookmarkStart w:id="13901" w:name="_ETM_Q42_407660"/>
      <w:bookmarkEnd w:id="13901"/>
      <w:r>
        <w:rPr>
          <w:rtl/>
        </w:rPr>
        <w:t>התחום</w:t>
      </w:r>
      <w:r>
        <w:rPr>
          <w:rFonts w:hint="cs"/>
          <w:rtl/>
        </w:rPr>
        <w:t xml:space="preserve">, וזה סייע לנו מאוד. </w:t>
      </w:r>
      <w:bookmarkStart w:id="13902" w:name="_ETM_Q42_408140"/>
      <w:bookmarkStart w:id="13903" w:name="_ETM_Q42_408260"/>
      <w:bookmarkStart w:id="13904" w:name="_ETM_Q42_408650"/>
      <w:bookmarkStart w:id="13905" w:name="_ETM_Q42_408890"/>
      <w:bookmarkStart w:id="13906" w:name="_ETM_Q42_410560"/>
      <w:bookmarkEnd w:id="13902"/>
      <w:bookmarkEnd w:id="13903"/>
      <w:bookmarkEnd w:id="13904"/>
      <w:bookmarkEnd w:id="13905"/>
      <w:bookmarkEnd w:id="13906"/>
    </w:p>
    <w:p w:rsidR="00B357C0" w:rsidRDefault="00B357C0" w:rsidP="00995244">
      <w:pPr>
        <w:rPr>
          <w:rtl/>
        </w:rPr>
      </w:pPr>
    </w:p>
    <w:p w:rsidR="00B357C0" w:rsidRDefault="00B357C0" w:rsidP="00995244">
      <w:pPr>
        <w:rPr>
          <w:rtl/>
        </w:rPr>
      </w:pPr>
      <w:bookmarkStart w:id="13907" w:name="_ETM_Q42_411000"/>
      <w:bookmarkEnd w:id="13907"/>
      <w:r>
        <w:rPr>
          <w:rtl/>
        </w:rPr>
        <w:t xml:space="preserve">תודה </w:t>
      </w:r>
      <w:bookmarkStart w:id="13908" w:name="_ETM_Q42_411040"/>
      <w:bookmarkEnd w:id="13908"/>
      <w:r>
        <w:rPr>
          <w:rtl/>
        </w:rPr>
        <w:t xml:space="preserve">גדולה </w:t>
      </w:r>
      <w:bookmarkStart w:id="13909" w:name="_ETM_Q42_411430"/>
      <w:bookmarkEnd w:id="13909"/>
      <w:r>
        <w:rPr>
          <w:rtl/>
        </w:rPr>
        <w:t xml:space="preserve">ומיוחדת </w:t>
      </w:r>
      <w:bookmarkStart w:id="13910" w:name="_ETM_Q42_412090"/>
      <w:bookmarkEnd w:id="13910"/>
      <w:r>
        <w:rPr>
          <w:rtl/>
        </w:rPr>
        <w:t xml:space="preserve">לצוות </w:t>
      </w:r>
      <w:bookmarkStart w:id="13911" w:name="_ETM_Q42_412570"/>
      <w:bookmarkEnd w:id="13911"/>
      <w:r>
        <w:rPr>
          <w:rtl/>
        </w:rPr>
        <w:t xml:space="preserve">הוועדה </w:t>
      </w:r>
      <w:bookmarkStart w:id="13912" w:name="_ETM_Q42_413690"/>
      <w:bookmarkEnd w:id="13912"/>
      <w:r>
        <w:rPr>
          <w:rtl/>
        </w:rPr>
        <w:t>שע</w:t>
      </w:r>
      <w:r>
        <w:rPr>
          <w:rFonts w:hint="cs"/>
          <w:rtl/>
        </w:rPr>
        <w:t>סק</w:t>
      </w:r>
      <w:r>
        <w:rPr>
          <w:rtl/>
        </w:rPr>
        <w:t xml:space="preserve"> </w:t>
      </w:r>
      <w:bookmarkStart w:id="13913" w:name="_ETM_Q42_414200"/>
      <w:bookmarkEnd w:id="13913"/>
      <w:r>
        <w:rPr>
          <w:rtl/>
        </w:rPr>
        <w:t xml:space="preserve">בהכנת </w:t>
      </w:r>
      <w:bookmarkStart w:id="13914" w:name="_ETM_Q42_414739"/>
      <w:bookmarkEnd w:id="13914"/>
      <w:r>
        <w:rPr>
          <w:rtl/>
        </w:rPr>
        <w:t xml:space="preserve">הצעת </w:t>
      </w:r>
      <w:bookmarkStart w:id="13915" w:name="_ETM_Q42_415159"/>
      <w:bookmarkEnd w:id="13915"/>
      <w:r>
        <w:rPr>
          <w:rtl/>
        </w:rPr>
        <w:t>החוק</w:t>
      </w:r>
      <w:r>
        <w:rPr>
          <w:rFonts w:hint="cs"/>
          <w:rtl/>
        </w:rPr>
        <w:t>. כאמור,</w:t>
      </w:r>
      <w:bookmarkStart w:id="13916" w:name="_ETM_Q42_414000"/>
      <w:bookmarkEnd w:id="13916"/>
      <w:r>
        <w:rPr>
          <w:rFonts w:hint="cs"/>
          <w:rtl/>
        </w:rPr>
        <w:t xml:space="preserve"> </w:t>
      </w:r>
      <w:bookmarkStart w:id="13917" w:name="_ETM_Q42_416390"/>
      <w:bookmarkStart w:id="13918" w:name="_ETM_Q42_417349"/>
      <w:bookmarkEnd w:id="13917"/>
      <w:bookmarkEnd w:id="13918"/>
      <w:r>
        <w:rPr>
          <w:rtl/>
        </w:rPr>
        <w:t>למעלה</w:t>
      </w:r>
      <w:r>
        <w:rPr>
          <w:rFonts w:hint="cs"/>
          <w:rtl/>
        </w:rPr>
        <w:t xml:space="preserve"> מעשר, 12 </w:t>
      </w:r>
      <w:bookmarkStart w:id="13919" w:name="_ETM_Q42_417920"/>
      <w:bookmarkStart w:id="13920" w:name="_ETM_Q42_418520"/>
      <w:bookmarkStart w:id="13921" w:name="_ETM_Q42_418819"/>
      <w:bookmarkStart w:id="13922" w:name="_ETM_Q42_419090"/>
      <w:bookmarkEnd w:id="13919"/>
      <w:bookmarkEnd w:id="13920"/>
      <w:bookmarkEnd w:id="13921"/>
      <w:bookmarkEnd w:id="13922"/>
      <w:r>
        <w:rPr>
          <w:rtl/>
        </w:rPr>
        <w:t xml:space="preserve">ישיבות </w:t>
      </w:r>
      <w:bookmarkStart w:id="13923" w:name="_ETM_Q42_420100"/>
      <w:bookmarkEnd w:id="13923"/>
      <w:r>
        <w:rPr>
          <w:rtl/>
        </w:rPr>
        <w:t>פורמלי</w:t>
      </w:r>
      <w:r>
        <w:rPr>
          <w:rFonts w:hint="cs"/>
          <w:rtl/>
        </w:rPr>
        <w:t>ות</w:t>
      </w:r>
      <w:r>
        <w:rPr>
          <w:rtl/>
        </w:rPr>
        <w:t xml:space="preserve"> </w:t>
      </w:r>
      <w:bookmarkStart w:id="13924" w:name="_ETM_Q42_420670"/>
      <w:bookmarkStart w:id="13925" w:name="_ETM_Q42_420850"/>
      <w:bookmarkEnd w:id="13924"/>
      <w:bookmarkEnd w:id="13925"/>
      <w:r>
        <w:rPr>
          <w:rtl/>
        </w:rPr>
        <w:t xml:space="preserve">ועוד </w:t>
      </w:r>
      <w:bookmarkStart w:id="13926" w:name="_ETM_Q42_421120"/>
      <w:bookmarkEnd w:id="13926"/>
      <w:r>
        <w:rPr>
          <w:rtl/>
        </w:rPr>
        <w:t xml:space="preserve">עשרות </w:t>
      </w:r>
      <w:bookmarkStart w:id="13927" w:name="_ETM_Q42_421960"/>
      <w:bookmarkEnd w:id="13927"/>
      <w:r>
        <w:rPr>
          <w:rFonts w:hint="cs"/>
          <w:rtl/>
        </w:rPr>
        <w:t>נוספות.</w:t>
      </w:r>
      <w:r>
        <w:rPr>
          <w:rtl/>
        </w:rPr>
        <w:t xml:space="preserve"> </w:t>
      </w:r>
      <w:bookmarkStart w:id="13928" w:name="_ETM_Q42_422980"/>
      <w:bookmarkEnd w:id="13928"/>
      <w:r>
        <w:rPr>
          <w:rFonts w:hint="cs"/>
          <w:rtl/>
        </w:rPr>
        <w:t>ל</w:t>
      </w:r>
      <w:r>
        <w:rPr>
          <w:rtl/>
        </w:rPr>
        <w:t xml:space="preserve">מנהלת </w:t>
      </w:r>
      <w:bookmarkStart w:id="13929" w:name="_ETM_Q42_423459"/>
      <w:bookmarkEnd w:id="13929"/>
      <w:r>
        <w:rPr>
          <w:rtl/>
        </w:rPr>
        <w:t xml:space="preserve">הוועדה </w:t>
      </w:r>
      <w:bookmarkStart w:id="13930" w:name="_ETM_Q42_423879"/>
      <w:bookmarkEnd w:id="13930"/>
      <w:r>
        <w:rPr>
          <w:rtl/>
        </w:rPr>
        <w:t xml:space="preserve">לאה </w:t>
      </w:r>
      <w:bookmarkStart w:id="13931" w:name="_ETM_Q42_424090"/>
      <w:bookmarkEnd w:id="13931"/>
      <w:proofErr w:type="spellStart"/>
      <w:r>
        <w:rPr>
          <w:rtl/>
        </w:rPr>
        <w:t>קריכלי</w:t>
      </w:r>
      <w:proofErr w:type="spellEnd"/>
      <w:r>
        <w:rPr>
          <w:rtl/>
        </w:rPr>
        <w:t xml:space="preserve"> </w:t>
      </w:r>
      <w:bookmarkStart w:id="13932" w:name="_ETM_Q42_425849"/>
      <w:bookmarkEnd w:id="13932"/>
      <w:r>
        <w:rPr>
          <w:rtl/>
        </w:rPr>
        <w:t xml:space="preserve">ולכל </w:t>
      </w:r>
      <w:bookmarkStart w:id="13933" w:name="_ETM_Q42_426299"/>
      <w:bookmarkEnd w:id="13933"/>
      <w:r>
        <w:rPr>
          <w:rtl/>
        </w:rPr>
        <w:t>הצוות</w:t>
      </w:r>
      <w:r>
        <w:rPr>
          <w:rFonts w:hint="cs"/>
          <w:rtl/>
        </w:rPr>
        <w:t xml:space="preserve">: ליאת </w:t>
      </w:r>
      <w:bookmarkStart w:id="13934" w:name="_ETM_Q42_426749"/>
      <w:bookmarkStart w:id="13935" w:name="_ETM_Q42_427079"/>
      <w:bookmarkEnd w:id="13934"/>
      <w:bookmarkEnd w:id="13935"/>
      <w:r>
        <w:rPr>
          <w:rtl/>
        </w:rPr>
        <w:t>סעדון</w:t>
      </w:r>
      <w:r>
        <w:rPr>
          <w:rFonts w:hint="cs"/>
          <w:rtl/>
        </w:rPr>
        <w:t xml:space="preserve">, איה </w:t>
      </w:r>
      <w:bookmarkStart w:id="13936" w:name="_ETM_Q42_427680"/>
      <w:bookmarkStart w:id="13937" w:name="_ETM_Q42_427949"/>
      <w:bookmarkEnd w:id="13936"/>
      <w:bookmarkEnd w:id="13937"/>
      <w:r>
        <w:rPr>
          <w:rtl/>
        </w:rPr>
        <w:t>נחום</w:t>
      </w:r>
      <w:r>
        <w:rPr>
          <w:rFonts w:hint="cs"/>
          <w:rtl/>
        </w:rPr>
        <w:t xml:space="preserve">, רחל </w:t>
      </w:r>
      <w:proofErr w:type="spellStart"/>
      <w:r>
        <w:rPr>
          <w:rFonts w:hint="cs"/>
          <w:rtl/>
        </w:rPr>
        <w:t>דיאס</w:t>
      </w:r>
      <w:proofErr w:type="spellEnd"/>
      <w:r>
        <w:rPr>
          <w:rFonts w:hint="cs"/>
          <w:rtl/>
        </w:rPr>
        <w:t xml:space="preserve"> </w:t>
      </w:r>
      <w:bookmarkStart w:id="13938" w:name="_ETM_Q42_426000"/>
      <w:bookmarkStart w:id="13939" w:name="_ETM_Q42_429000"/>
      <w:bookmarkStart w:id="13940" w:name="_ETM_Q42_429390"/>
      <w:bookmarkStart w:id="13941" w:name="_ETM_Q42_430380"/>
      <w:bookmarkEnd w:id="13938"/>
      <w:bookmarkEnd w:id="13939"/>
      <w:bookmarkEnd w:id="13940"/>
      <w:bookmarkEnd w:id="13941"/>
      <w:r>
        <w:rPr>
          <w:rtl/>
        </w:rPr>
        <w:t>ו</w:t>
      </w:r>
      <w:r>
        <w:rPr>
          <w:rFonts w:hint="cs"/>
          <w:rtl/>
        </w:rPr>
        <w:t>ר</w:t>
      </w:r>
      <w:r>
        <w:rPr>
          <w:rtl/>
        </w:rPr>
        <w:t xml:space="preserve">חל </w:t>
      </w:r>
      <w:bookmarkStart w:id="13942" w:name="_ETM_Q42_430830"/>
      <w:bookmarkEnd w:id="13942"/>
      <w:r>
        <w:rPr>
          <w:rtl/>
        </w:rPr>
        <w:t>דיי</w:t>
      </w:r>
      <w:r>
        <w:rPr>
          <w:rFonts w:hint="cs"/>
          <w:rtl/>
        </w:rPr>
        <w:t>ן;</w:t>
      </w:r>
      <w:r>
        <w:rPr>
          <w:rtl/>
        </w:rPr>
        <w:t xml:space="preserve"> </w:t>
      </w:r>
      <w:bookmarkStart w:id="13943" w:name="_ETM_Q42_431819"/>
      <w:bookmarkEnd w:id="13943"/>
      <w:r>
        <w:rPr>
          <w:rtl/>
        </w:rPr>
        <w:t xml:space="preserve">לצוות </w:t>
      </w:r>
      <w:bookmarkStart w:id="13944" w:name="_ETM_Q42_432450"/>
      <w:bookmarkEnd w:id="13944"/>
      <w:r>
        <w:rPr>
          <w:rtl/>
        </w:rPr>
        <w:t>המשפטי</w:t>
      </w:r>
      <w:r>
        <w:rPr>
          <w:rFonts w:hint="cs"/>
          <w:rtl/>
        </w:rPr>
        <w:t>,</w:t>
      </w:r>
      <w:r>
        <w:rPr>
          <w:rtl/>
        </w:rPr>
        <w:t xml:space="preserve"> </w:t>
      </w:r>
      <w:bookmarkStart w:id="13945" w:name="_ETM_Q42_433080"/>
      <w:bookmarkEnd w:id="13945"/>
      <w:r>
        <w:rPr>
          <w:rtl/>
        </w:rPr>
        <w:t xml:space="preserve">ליועצים </w:t>
      </w:r>
      <w:bookmarkStart w:id="13946" w:name="_ETM_Q42_433530"/>
      <w:bookmarkEnd w:id="13946"/>
      <w:r>
        <w:rPr>
          <w:rtl/>
        </w:rPr>
        <w:t>המשפטיים</w:t>
      </w:r>
      <w:r>
        <w:rPr>
          <w:rFonts w:hint="cs"/>
          <w:rtl/>
        </w:rPr>
        <w:t>,</w:t>
      </w:r>
      <w:r>
        <w:rPr>
          <w:rtl/>
        </w:rPr>
        <w:t xml:space="preserve"> </w:t>
      </w:r>
      <w:bookmarkStart w:id="13947" w:name="_ETM_Q42_435000"/>
      <w:bookmarkEnd w:id="13947"/>
      <w:r>
        <w:rPr>
          <w:rtl/>
        </w:rPr>
        <w:t xml:space="preserve">בראשותו </w:t>
      </w:r>
      <w:bookmarkStart w:id="13948" w:name="_ETM_Q42_435659"/>
      <w:bookmarkEnd w:id="13948"/>
      <w:r>
        <w:rPr>
          <w:rtl/>
        </w:rPr>
        <w:t xml:space="preserve">של </w:t>
      </w:r>
      <w:bookmarkStart w:id="13949" w:name="_ETM_Q42_435840"/>
      <w:bookmarkEnd w:id="13949"/>
      <w:r>
        <w:rPr>
          <w:rtl/>
        </w:rPr>
        <w:t xml:space="preserve">עו"ד </w:t>
      </w:r>
      <w:bookmarkStart w:id="13950" w:name="_ETM_Q42_436199"/>
      <w:bookmarkEnd w:id="13950"/>
      <w:r>
        <w:rPr>
          <w:rtl/>
        </w:rPr>
        <w:t xml:space="preserve">תומר </w:t>
      </w:r>
      <w:bookmarkStart w:id="13951" w:name="_ETM_Q42_436560"/>
      <w:bookmarkEnd w:id="13951"/>
      <w:proofErr w:type="spellStart"/>
      <w:r>
        <w:rPr>
          <w:rtl/>
        </w:rPr>
        <w:t>רוזנר</w:t>
      </w:r>
      <w:proofErr w:type="spellEnd"/>
      <w:r>
        <w:rPr>
          <w:rtl/>
        </w:rPr>
        <w:t xml:space="preserve"> </w:t>
      </w:r>
      <w:bookmarkStart w:id="13952" w:name="_ETM_Q42_438039"/>
      <w:bookmarkEnd w:id="13952"/>
      <w:r>
        <w:rPr>
          <w:rtl/>
        </w:rPr>
        <w:t xml:space="preserve">וכמובן </w:t>
      </w:r>
      <w:bookmarkStart w:id="13953" w:name="_ETM_Q42_438759"/>
      <w:bookmarkEnd w:id="13953"/>
      <w:r>
        <w:rPr>
          <w:rFonts w:hint="cs"/>
          <w:rtl/>
        </w:rPr>
        <w:t xml:space="preserve">ללירון </w:t>
      </w:r>
      <w:bookmarkStart w:id="13954" w:name="_ETM_Q42_439749"/>
      <w:bookmarkEnd w:id="13954"/>
      <w:r>
        <w:rPr>
          <w:rtl/>
        </w:rPr>
        <w:t>אדלר</w:t>
      </w:r>
      <w:r>
        <w:rPr>
          <w:rFonts w:hint="cs"/>
          <w:rtl/>
        </w:rPr>
        <w:t>-</w:t>
      </w:r>
      <w:proofErr w:type="spellStart"/>
      <w:r>
        <w:rPr>
          <w:rFonts w:hint="cs"/>
          <w:rtl/>
        </w:rPr>
        <w:t>מינקה</w:t>
      </w:r>
      <w:proofErr w:type="spellEnd"/>
      <w:r>
        <w:rPr>
          <w:rFonts w:hint="cs"/>
          <w:rtl/>
        </w:rPr>
        <w:t xml:space="preserve">, </w:t>
      </w:r>
      <w:bookmarkStart w:id="13955" w:name="_ETM_Q42_440289"/>
      <w:bookmarkStart w:id="13956" w:name="_ETM_Q42_440650"/>
      <w:bookmarkStart w:id="13957" w:name="_ETM_Q42_441720"/>
      <w:bookmarkEnd w:id="13955"/>
      <w:bookmarkEnd w:id="13956"/>
      <w:bookmarkEnd w:id="13957"/>
      <w:r>
        <w:rPr>
          <w:rtl/>
        </w:rPr>
        <w:t xml:space="preserve">שעשתה </w:t>
      </w:r>
      <w:bookmarkStart w:id="13958" w:name="_ETM_Q42_443350"/>
      <w:bookmarkEnd w:id="13958"/>
      <w:r>
        <w:rPr>
          <w:rtl/>
        </w:rPr>
        <w:t xml:space="preserve">את </w:t>
      </w:r>
      <w:bookmarkStart w:id="13959" w:name="_ETM_Q42_443529"/>
      <w:bookmarkEnd w:id="13959"/>
      <w:r>
        <w:rPr>
          <w:rtl/>
        </w:rPr>
        <w:t xml:space="preserve">העבודה </w:t>
      </w:r>
      <w:bookmarkStart w:id="13960" w:name="_ETM_Q42_444550"/>
      <w:bookmarkEnd w:id="13960"/>
      <w:r>
        <w:rPr>
          <w:rtl/>
        </w:rPr>
        <w:t xml:space="preserve">וליוותה </w:t>
      </w:r>
      <w:bookmarkStart w:id="13961" w:name="_ETM_Q42_445060"/>
      <w:bookmarkEnd w:id="13961"/>
      <w:r>
        <w:rPr>
          <w:rtl/>
        </w:rPr>
        <w:t xml:space="preserve">אותנו </w:t>
      </w:r>
      <w:bookmarkStart w:id="13962" w:name="_ETM_Q42_445420"/>
      <w:bookmarkEnd w:id="13962"/>
      <w:r>
        <w:rPr>
          <w:rtl/>
        </w:rPr>
        <w:t xml:space="preserve">לאורך </w:t>
      </w:r>
      <w:bookmarkStart w:id="13963" w:name="_ETM_Q42_445660"/>
      <w:bookmarkEnd w:id="13963"/>
      <w:r>
        <w:rPr>
          <w:rtl/>
        </w:rPr>
        <w:t xml:space="preserve">כל </w:t>
      </w:r>
      <w:bookmarkStart w:id="13964" w:name="_ETM_Q42_445870"/>
      <w:bookmarkEnd w:id="13964"/>
      <w:r>
        <w:rPr>
          <w:rtl/>
        </w:rPr>
        <w:t xml:space="preserve">הדרך </w:t>
      </w:r>
      <w:bookmarkStart w:id="13965" w:name="_ETM_Q42_446970"/>
      <w:bookmarkEnd w:id="13965"/>
      <w:r>
        <w:rPr>
          <w:rFonts w:hint="cs"/>
          <w:rtl/>
        </w:rPr>
        <w:t>עד</w:t>
      </w:r>
      <w:r>
        <w:rPr>
          <w:rtl/>
        </w:rPr>
        <w:t xml:space="preserve"> </w:t>
      </w:r>
      <w:bookmarkStart w:id="13966" w:name="_ETM_Q42_447210"/>
      <w:bookmarkEnd w:id="13966"/>
      <w:r>
        <w:rPr>
          <w:rtl/>
        </w:rPr>
        <w:t xml:space="preserve">ממש </w:t>
      </w:r>
      <w:bookmarkStart w:id="13967" w:name="_ETM_Q42_448320"/>
      <w:bookmarkEnd w:id="13967"/>
      <w:r>
        <w:rPr>
          <w:rtl/>
        </w:rPr>
        <w:t xml:space="preserve">אתמול </w:t>
      </w:r>
      <w:bookmarkStart w:id="13968" w:name="_ETM_Q42_448889"/>
      <w:bookmarkEnd w:id="13968"/>
      <w:r>
        <w:rPr>
          <w:rtl/>
        </w:rPr>
        <w:t>ב</w:t>
      </w:r>
      <w:bookmarkStart w:id="13969" w:name="_ETM_Q42_449520"/>
      <w:bookmarkEnd w:id="13969"/>
      <w:r>
        <w:rPr>
          <w:rtl/>
        </w:rPr>
        <w:t xml:space="preserve">הדפסה </w:t>
      </w:r>
      <w:bookmarkStart w:id="13970" w:name="_ETM_Q42_450150"/>
      <w:bookmarkEnd w:id="13970"/>
      <w:r>
        <w:rPr>
          <w:rtl/>
        </w:rPr>
        <w:t xml:space="preserve">של </w:t>
      </w:r>
      <w:bookmarkStart w:id="13971" w:name="_ETM_Q42_450389"/>
      <w:bookmarkEnd w:id="13971"/>
      <w:r>
        <w:rPr>
          <w:rtl/>
        </w:rPr>
        <w:t xml:space="preserve">המילה </w:t>
      </w:r>
      <w:bookmarkStart w:id="13972" w:name="_ETM_Q42_450779"/>
      <w:bookmarkEnd w:id="13972"/>
      <w:r>
        <w:rPr>
          <w:rtl/>
        </w:rPr>
        <w:t xml:space="preserve">האחרונה </w:t>
      </w:r>
      <w:bookmarkStart w:id="13973" w:name="_ETM_Q42_452020"/>
      <w:bookmarkEnd w:id="13973"/>
      <w:r>
        <w:rPr>
          <w:rtl/>
        </w:rPr>
        <w:t xml:space="preserve">של </w:t>
      </w:r>
      <w:bookmarkStart w:id="13974" w:name="_ETM_Q42_452950"/>
      <w:bookmarkEnd w:id="13974"/>
      <w:r>
        <w:rPr>
          <w:rtl/>
        </w:rPr>
        <w:t xml:space="preserve">הצעת </w:t>
      </w:r>
      <w:bookmarkStart w:id="13975" w:name="_ETM_Q42_453430"/>
      <w:bookmarkEnd w:id="13975"/>
      <w:r>
        <w:rPr>
          <w:rtl/>
        </w:rPr>
        <w:t xml:space="preserve">חוק </w:t>
      </w:r>
      <w:bookmarkStart w:id="13976" w:name="_ETM_Q42_453730"/>
      <w:bookmarkEnd w:id="13976"/>
      <w:r>
        <w:rPr>
          <w:rtl/>
        </w:rPr>
        <w:t xml:space="preserve">של </w:t>
      </w:r>
      <w:bookmarkStart w:id="13977" w:name="_ETM_Q42_454210"/>
      <w:bookmarkEnd w:id="13977"/>
      <w:r>
        <w:rPr>
          <w:rtl/>
        </w:rPr>
        <w:t xml:space="preserve">150 </w:t>
      </w:r>
      <w:bookmarkStart w:id="13978" w:name="_ETM_Q42_454990"/>
      <w:bookmarkEnd w:id="13978"/>
      <w:r>
        <w:rPr>
          <w:rtl/>
        </w:rPr>
        <w:t>עמודים</w:t>
      </w:r>
      <w:r>
        <w:rPr>
          <w:rFonts w:hint="cs"/>
          <w:rtl/>
        </w:rPr>
        <w:t>,</w:t>
      </w:r>
      <w:bookmarkStart w:id="13979" w:name="_ETM_Q42_456080"/>
      <w:bookmarkStart w:id="13980" w:name="_ETM_Q42_457850"/>
      <w:bookmarkEnd w:id="13979"/>
      <w:bookmarkEnd w:id="13980"/>
      <w:r>
        <w:rPr>
          <w:rFonts w:hint="cs"/>
          <w:rtl/>
        </w:rPr>
        <w:t xml:space="preserve"> 150 </w:t>
      </w:r>
      <w:r>
        <w:rPr>
          <w:rtl/>
        </w:rPr>
        <w:t xml:space="preserve">עמודי </w:t>
      </w:r>
      <w:bookmarkStart w:id="13981" w:name="_ETM_Q42_458330"/>
      <w:bookmarkEnd w:id="13981"/>
      <w:r>
        <w:rPr>
          <w:rtl/>
        </w:rPr>
        <w:t>חקיקה</w:t>
      </w:r>
      <w:r>
        <w:rPr>
          <w:rFonts w:hint="cs"/>
          <w:rtl/>
        </w:rPr>
        <w:t>.</w:t>
      </w:r>
      <w:bookmarkStart w:id="13982" w:name="_ETM_Q42_459790"/>
      <w:bookmarkEnd w:id="13982"/>
      <w:r>
        <w:rPr>
          <w:rFonts w:hint="cs"/>
          <w:rtl/>
        </w:rPr>
        <w:t xml:space="preserve"> </w:t>
      </w:r>
      <w:r>
        <w:rPr>
          <w:rtl/>
        </w:rPr>
        <w:t xml:space="preserve">לדוברת </w:t>
      </w:r>
      <w:bookmarkStart w:id="13983" w:name="_ETM_Q42_460480"/>
      <w:bookmarkEnd w:id="13983"/>
      <w:r>
        <w:rPr>
          <w:rtl/>
        </w:rPr>
        <w:t xml:space="preserve">הוועדה </w:t>
      </w:r>
      <w:bookmarkStart w:id="13984" w:name="_ETM_Q42_460900"/>
      <w:bookmarkEnd w:id="13984"/>
      <w:r>
        <w:rPr>
          <w:rtl/>
        </w:rPr>
        <w:t>לירון</w:t>
      </w:r>
      <w:r>
        <w:rPr>
          <w:rFonts w:hint="cs"/>
          <w:rtl/>
        </w:rPr>
        <w:t xml:space="preserve"> וייס, </w:t>
      </w:r>
      <w:bookmarkStart w:id="13985" w:name="_ETM_Q42_461290"/>
      <w:bookmarkStart w:id="13986" w:name="_ETM_Q42_462350"/>
      <w:bookmarkEnd w:id="13985"/>
      <w:bookmarkEnd w:id="13986"/>
      <w:r>
        <w:rPr>
          <w:rFonts w:hint="cs"/>
          <w:rtl/>
        </w:rPr>
        <w:t>ב</w:t>
      </w:r>
      <w:r>
        <w:rPr>
          <w:rtl/>
        </w:rPr>
        <w:t xml:space="preserve">אמת </w:t>
      </w:r>
      <w:bookmarkStart w:id="13987" w:name="_ETM_Q42_462650"/>
      <w:bookmarkEnd w:id="13987"/>
      <w:r>
        <w:rPr>
          <w:rtl/>
        </w:rPr>
        <w:t xml:space="preserve">לכולם </w:t>
      </w:r>
      <w:bookmarkStart w:id="13988" w:name="_ETM_Q42_463670"/>
      <w:bookmarkEnd w:id="13988"/>
      <w:r>
        <w:rPr>
          <w:rtl/>
        </w:rPr>
        <w:t>תודה</w:t>
      </w:r>
      <w:r>
        <w:rPr>
          <w:rFonts w:hint="cs"/>
          <w:rtl/>
        </w:rPr>
        <w:t>,</w:t>
      </w:r>
      <w:r>
        <w:rPr>
          <w:rtl/>
        </w:rPr>
        <w:t xml:space="preserve"> </w:t>
      </w:r>
      <w:bookmarkStart w:id="13989" w:name="_ETM_Q42_464150"/>
      <w:bookmarkEnd w:id="13989"/>
      <w:r>
        <w:rPr>
          <w:rtl/>
        </w:rPr>
        <w:t xml:space="preserve">לצוות </w:t>
      </w:r>
      <w:bookmarkStart w:id="13990" w:name="_ETM_Q42_464790"/>
      <w:bookmarkEnd w:id="13990"/>
      <w:r>
        <w:rPr>
          <w:rFonts w:hint="cs"/>
          <w:rtl/>
        </w:rPr>
        <w:t>ל</w:t>
      </w:r>
      <w:r>
        <w:rPr>
          <w:rtl/>
        </w:rPr>
        <w:t>ש</w:t>
      </w:r>
      <w:r>
        <w:rPr>
          <w:rFonts w:hint="cs"/>
          <w:rtl/>
        </w:rPr>
        <w:t>כ</w:t>
      </w:r>
      <w:r>
        <w:rPr>
          <w:rtl/>
        </w:rPr>
        <w:t>תי</w:t>
      </w:r>
      <w:r>
        <w:rPr>
          <w:rFonts w:hint="cs"/>
          <w:rtl/>
        </w:rPr>
        <w:t>.</w:t>
      </w:r>
    </w:p>
    <w:p w:rsidR="00B357C0" w:rsidRDefault="00B357C0" w:rsidP="00995244">
      <w:pPr>
        <w:rPr>
          <w:rtl/>
        </w:rPr>
      </w:pPr>
    </w:p>
    <w:p w:rsidR="00B357C0" w:rsidRDefault="00B357C0" w:rsidP="00AB4150">
      <w:pPr>
        <w:rPr>
          <w:rtl/>
        </w:rPr>
      </w:pPr>
      <w:bookmarkStart w:id="13991" w:name="_ETM_Q42_466000"/>
      <w:bookmarkStart w:id="13992" w:name="_ETM_Q42_467110"/>
      <w:bookmarkEnd w:id="13991"/>
      <w:bookmarkEnd w:id="13992"/>
      <w:r>
        <w:rPr>
          <w:rtl/>
        </w:rPr>
        <w:t xml:space="preserve">ובאמת </w:t>
      </w:r>
      <w:bookmarkStart w:id="13993" w:name="_ETM_Q42_467800"/>
      <w:bookmarkEnd w:id="13993"/>
      <w:r>
        <w:rPr>
          <w:rtl/>
        </w:rPr>
        <w:t xml:space="preserve">אני </w:t>
      </w:r>
      <w:bookmarkStart w:id="13994" w:name="_ETM_Q42_468310"/>
      <w:bookmarkEnd w:id="13994"/>
      <w:r>
        <w:rPr>
          <w:rtl/>
        </w:rPr>
        <w:t xml:space="preserve">רוצה </w:t>
      </w:r>
      <w:bookmarkStart w:id="13995" w:name="_ETM_Q42_468640"/>
      <w:bookmarkEnd w:id="13995"/>
      <w:r>
        <w:rPr>
          <w:rtl/>
        </w:rPr>
        <w:t xml:space="preserve">לומר </w:t>
      </w:r>
      <w:bookmarkStart w:id="13996" w:name="_ETM_Q42_468910"/>
      <w:bookmarkEnd w:id="13996"/>
      <w:r>
        <w:rPr>
          <w:rtl/>
        </w:rPr>
        <w:t>שוב</w:t>
      </w:r>
      <w:r>
        <w:rPr>
          <w:rFonts w:hint="cs"/>
          <w:rtl/>
        </w:rPr>
        <w:t>,</w:t>
      </w:r>
      <w:r>
        <w:rPr>
          <w:rtl/>
        </w:rPr>
        <w:t xml:space="preserve"> </w:t>
      </w:r>
      <w:bookmarkStart w:id="13997" w:name="_ETM_Q42_469920"/>
      <w:bookmarkStart w:id="13998" w:name="_ETM_Q42_470279"/>
      <w:bookmarkStart w:id="13999" w:name="_ETM_Q42_471949"/>
      <w:bookmarkEnd w:id="13997"/>
      <w:bookmarkEnd w:id="13998"/>
      <w:bookmarkEnd w:id="13999"/>
      <w:r>
        <w:rPr>
          <w:rtl/>
        </w:rPr>
        <w:t>ידיד</w:t>
      </w:r>
      <w:r>
        <w:rPr>
          <w:rFonts w:hint="cs"/>
          <w:rtl/>
        </w:rPr>
        <w:t>י</w:t>
      </w:r>
      <w:r>
        <w:rPr>
          <w:rtl/>
        </w:rPr>
        <w:t xml:space="preserve">י </w:t>
      </w:r>
      <w:bookmarkStart w:id="14000" w:name="_ETM_Q42_472580"/>
      <w:bookmarkEnd w:id="14000"/>
      <w:r>
        <w:rPr>
          <w:rtl/>
        </w:rPr>
        <w:t xml:space="preserve">חברי </w:t>
      </w:r>
      <w:bookmarkStart w:id="14001" w:name="_ETM_Q42_472940"/>
      <w:bookmarkEnd w:id="14001"/>
      <w:r>
        <w:rPr>
          <w:rtl/>
        </w:rPr>
        <w:t xml:space="preserve">הכנסת </w:t>
      </w:r>
      <w:bookmarkStart w:id="14002" w:name="_ETM_Q42_473389"/>
      <w:bookmarkEnd w:id="14002"/>
      <w:r>
        <w:rPr>
          <w:rtl/>
        </w:rPr>
        <w:t xml:space="preserve">חברי </w:t>
      </w:r>
      <w:bookmarkStart w:id="14003" w:name="_ETM_Q42_473690"/>
      <w:bookmarkEnd w:id="14003"/>
      <w:r>
        <w:rPr>
          <w:rtl/>
        </w:rPr>
        <w:t xml:space="preserve">ועדת </w:t>
      </w:r>
      <w:bookmarkStart w:id="14004" w:name="_ETM_Q42_474199"/>
      <w:bookmarkEnd w:id="14004"/>
      <w:r>
        <w:rPr>
          <w:rtl/>
        </w:rPr>
        <w:t>הפנים</w:t>
      </w:r>
      <w:r>
        <w:rPr>
          <w:rFonts w:hint="cs"/>
          <w:rtl/>
        </w:rPr>
        <w:t xml:space="preserve"> </w:t>
      </w:r>
      <w:r>
        <w:rPr>
          <w:rFonts w:hint="eastAsia"/>
          <w:rtl/>
        </w:rPr>
        <w:t>–</w:t>
      </w:r>
      <w:r>
        <w:rPr>
          <w:rtl/>
        </w:rPr>
        <w:t xml:space="preserve"> </w:t>
      </w:r>
      <w:bookmarkStart w:id="14005" w:name="_ETM_Q42_475550"/>
      <w:bookmarkEnd w:id="14005"/>
      <w:r>
        <w:rPr>
          <w:rtl/>
        </w:rPr>
        <w:t xml:space="preserve">עבודה </w:t>
      </w:r>
      <w:bookmarkStart w:id="14006" w:name="_ETM_Q42_475940"/>
      <w:bookmarkEnd w:id="14006"/>
      <w:r>
        <w:rPr>
          <w:rtl/>
        </w:rPr>
        <w:t>משותפת</w:t>
      </w:r>
      <w:r>
        <w:rPr>
          <w:rFonts w:hint="cs"/>
          <w:rtl/>
        </w:rPr>
        <w:t>, יפה,</w:t>
      </w:r>
      <w:r w:rsidR="00AB4150">
        <w:rPr>
          <w:rFonts w:hint="cs"/>
          <w:rtl/>
        </w:rPr>
        <w:t xml:space="preserve"> </w:t>
      </w:r>
      <w:bookmarkStart w:id="14007" w:name="_ETM_Q42_479279"/>
      <w:bookmarkEnd w:id="14007"/>
      <w:r>
        <w:rPr>
          <w:rtl/>
        </w:rPr>
        <w:t>כל</w:t>
      </w:r>
      <w:r>
        <w:rPr>
          <w:rFonts w:hint="cs"/>
          <w:rtl/>
        </w:rPr>
        <w:t xml:space="preserve"> אחד</w:t>
      </w:r>
      <w:bookmarkStart w:id="14008" w:name="_ETM_Q42_479490"/>
      <w:bookmarkEnd w:id="14008"/>
      <w:r>
        <w:rPr>
          <w:rtl/>
        </w:rPr>
        <w:t xml:space="preserve"> </w:t>
      </w:r>
      <w:bookmarkStart w:id="14009" w:name="_ETM_Q42_479699"/>
      <w:bookmarkEnd w:id="14009"/>
      <w:r>
        <w:rPr>
          <w:rtl/>
        </w:rPr>
        <w:t xml:space="preserve">אמר את </w:t>
      </w:r>
      <w:bookmarkStart w:id="14010" w:name="_ETM_Q42_480120"/>
      <w:bookmarkEnd w:id="14010"/>
      <w:r>
        <w:rPr>
          <w:rtl/>
        </w:rPr>
        <w:t>שלו</w:t>
      </w:r>
      <w:r>
        <w:rPr>
          <w:rFonts w:hint="cs"/>
          <w:rtl/>
        </w:rPr>
        <w:t>,</w:t>
      </w:r>
      <w:r>
        <w:rPr>
          <w:rtl/>
        </w:rPr>
        <w:t xml:space="preserve"> </w:t>
      </w:r>
      <w:bookmarkStart w:id="14011" w:name="_ETM_Q42_481199"/>
      <w:bookmarkStart w:id="14012" w:name="_ETM_Q42_481289"/>
      <w:bookmarkEnd w:id="14011"/>
      <w:bookmarkEnd w:id="14012"/>
      <w:r>
        <w:rPr>
          <w:rtl/>
        </w:rPr>
        <w:t xml:space="preserve">ידע </w:t>
      </w:r>
      <w:bookmarkStart w:id="14013" w:name="_ETM_Q42_481860"/>
      <w:bookmarkEnd w:id="14013"/>
      <w:r>
        <w:rPr>
          <w:rtl/>
        </w:rPr>
        <w:t xml:space="preserve">להביע </w:t>
      </w:r>
      <w:bookmarkStart w:id="14014" w:name="_ETM_Q42_482399"/>
      <w:bookmarkEnd w:id="14014"/>
      <w:r>
        <w:rPr>
          <w:rtl/>
        </w:rPr>
        <w:t xml:space="preserve">את </w:t>
      </w:r>
      <w:bookmarkStart w:id="14015" w:name="_ETM_Q42_482550"/>
      <w:bookmarkEnd w:id="14015"/>
      <w:r>
        <w:rPr>
          <w:rtl/>
        </w:rPr>
        <w:t xml:space="preserve">הדברים </w:t>
      </w:r>
      <w:bookmarkStart w:id="14016" w:name="_ETM_Q42_482999"/>
      <w:bookmarkEnd w:id="14016"/>
      <w:r>
        <w:rPr>
          <w:rtl/>
        </w:rPr>
        <w:t xml:space="preserve">אבל </w:t>
      </w:r>
      <w:bookmarkStart w:id="14017" w:name="_ETM_Q42_483210"/>
      <w:bookmarkStart w:id="14018" w:name="_ETM_Q42_480000"/>
      <w:bookmarkEnd w:id="14017"/>
      <w:bookmarkEnd w:id="14018"/>
      <w:r>
        <w:rPr>
          <w:rFonts w:hint="cs"/>
          <w:rtl/>
        </w:rPr>
        <w:t>ה</w:t>
      </w:r>
      <w:r>
        <w:rPr>
          <w:rtl/>
        </w:rPr>
        <w:t>כ</w:t>
      </w:r>
      <w:r>
        <w:rPr>
          <w:rFonts w:hint="cs"/>
          <w:rtl/>
        </w:rPr>
        <w:t>ו</w:t>
      </w:r>
      <w:r>
        <w:rPr>
          <w:rtl/>
        </w:rPr>
        <w:t>ל</w:t>
      </w:r>
      <w:r>
        <w:rPr>
          <w:rFonts w:hint="cs"/>
          <w:rtl/>
        </w:rPr>
        <w:t xml:space="preserve"> היה ענייני, </w:t>
      </w:r>
      <w:bookmarkStart w:id="14019" w:name="_ETM_Q42_480240"/>
      <w:bookmarkStart w:id="14020" w:name="_ETM_Q42_480480"/>
      <w:bookmarkStart w:id="14021" w:name="_ETM_Q42_480719"/>
      <w:bookmarkStart w:id="14022" w:name="_ETM_Q42_480870"/>
      <w:bookmarkStart w:id="14023" w:name="_ETM_Q42_481949"/>
      <w:bookmarkStart w:id="14024" w:name="_ETM_Q42_482040"/>
      <w:bookmarkStart w:id="14025" w:name="_ETM_Q42_482610"/>
      <w:bookmarkStart w:id="14026" w:name="_ETM_Q42_483149"/>
      <w:bookmarkStart w:id="14027" w:name="_ETM_Q42_483299"/>
      <w:bookmarkStart w:id="14028" w:name="_ETM_Q42_483749"/>
      <w:bookmarkStart w:id="14029" w:name="_ETM_Q42_483959"/>
      <w:bookmarkStart w:id="14030" w:name="_ETM_Q42_484229"/>
      <w:bookmarkStart w:id="14031" w:name="_ETM_Q42_484439"/>
      <w:bookmarkStart w:id="14032" w:name="_ETM_Q42_485999"/>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r>
        <w:rPr>
          <w:rtl/>
        </w:rPr>
        <w:t xml:space="preserve">אף </w:t>
      </w:r>
      <w:bookmarkStart w:id="14033" w:name="_ETM_Q42_486240"/>
      <w:bookmarkEnd w:id="14033"/>
      <w:r>
        <w:rPr>
          <w:rFonts w:hint="cs"/>
          <w:rtl/>
        </w:rPr>
        <w:t xml:space="preserve">אחד </w:t>
      </w:r>
      <w:bookmarkStart w:id="14034" w:name="_ETM_Q42_486319"/>
      <w:bookmarkStart w:id="14035" w:name="_ETM_Q42_486620"/>
      <w:bookmarkEnd w:id="14034"/>
      <w:bookmarkEnd w:id="14035"/>
      <w:r>
        <w:rPr>
          <w:rtl/>
        </w:rPr>
        <w:t xml:space="preserve">בוועדות </w:t>
      </w:r>
      <w:bookmarkStart w:id="14036" w:name="_ETM_Q42_487160"/>
      <w:bookmarkEnd w:id="14036"/>
      <w:r>
        <w:rPr>
          <w:rtl/>
        </w:rPr>
        <w:t xml:space="preserve">האלה </w:t>
      </w:r>
      <w:bookmarkStart w:id="14037" w:name="_ETM_Q42_487490"/>
      <w:bookmarkEnd w:id="14037"/>
      <w:r>
        <w:rPr>
          <w:rtl/>
        </w:rPr>
        <w:t xml:space="preserve">לא </w:t>
      </w:r>
      <w:bookmarkStart w:id="14038" w:name="_ETM_Q42_487639"/>
      <w:bookmarkEnd w:id="14038"/>
      <w:r>
        <w:rPr>
          <w:rtl/>
        </w:rPr>
        <w:t xml:space="preserve">מוצא </w:t>
      </w:r>
      <w:bookmarkStart w:id="14039" w:name="_ETM_Q42_488029"/>
      <w:bookmarkEnd w:id="14039"/>
      <w:r>
        <w:rPr>
          <w:rtl/>
        </w:rPr>
        <w:t xml:space="preserve">אצלי </w:t>
      </w:r>
      <w:bookmarkStart w:id="14040" w:name="_ETM_Q42_488389"/>
      <w:bookmarkEnd w:id="14040"/>
      <w:r>
        <w:rPr>
          <w:rtl/>
        </w:rPr>
        <w:t>החוצה</w:t>
      </w:r>
      <w:r>
        <w:rPr>
          <w:rFonts w:hint="cs"/>
          <w:rtl/>
        </w:rPr>
        <w:t>,</w:t>
      </w:r>
      <w:r>
        <w:rPr>
          <w:rtl/>
        </w:rPr>
        <w:t xml:space="preserve"> </w:t>
      </w:r>
      <w:bookmarkStart w:id="14041" w:name="_ETM_Q42_489539"/>
      <w:bookmarkEnd w:id="14041"/>
      <w:r>
        <w:rPr>
          <w:rtl/>
        </w:rPr>
        <w:t>אף</w:t>
      </w:r>
      <w:r>
        <w:rPr>
          <w:rFonts w:hint="cs"/>
          <w:rtl/>
        </w:rPr>
        <w:t xml:space="preserve"> אחד, </w:t>
      </w:r>
      <w:bookmarkStart w:id="14042" w:name="_ETM_Q42_488000"/>
      <w:bookmarkStart w:id="14043" w:name="_ETM_Q42_489809"/>
      <w:bookmarkStart w:id="14044" w:name="_ETM_Q42_490169"/>
      <w:bookmarkEnd w:id="14042"/>
      <w:bookmarkEnd w:id="14043"/>
      <w:bookmarkEnd w:id="14044"/>
      <w:r>
        <w:rPr>
          <w:rtl/>
        </w:rPr>
        <w:t xml:space="preserve">גם </w:t>
      </w:r>
      <w:bookmarkStart w:id="14045" w:name="_ETM_Q42_490440"/>
      <w:bookmarkEnd w:id="14045"/>
      <w:r>
        <w:rPr>
          <w:rtl/>
        </w:rPr>
        <w:t xml:space="preserve">אם </w:t>
      </w:r>
      <w:bookmarkStart w:id="14046" w:name="_ETM_Q42_490529"/>
      <w:bookmarkEnd w:id="14046"/>
      <w:r>
        <w:rPr>
          <w:rtl/>
        </w:rPr>
        <w:t xml:space="preserve">לפעמים </w:t>
      </w:r>
      <w:bookmarkStart w:id="14047" w:name="_ETM_Q42_490980"/>
      <w:bookmarkEnd w:id="14047"/>
      <w:r>
        <w:rPr>
          <w:rtl/>
        </w:rPr>
        <w:t xml:space="preserve">יש </w:t>
      </w:r>
      <w:bookmarkStart w:id="14048" w:name="_ETM_Q42_491879"/>
      <w:bookmarkEnd w:id="14048"/>
      <w:r>
        <w:rPr>
          <w:rtl/>
        </w:rPr>
        <w:t xml:space="preserve">מתחים </w:t>
      </w:r>
      <w:bookmarkStart w:id="14049" w:name="_ETM_Q42_492389"/>
      <w:bookmarkEnd w:id="14049"/>
      <w:r>
        <w:rPr>
          <w:rtl/>
        </w:rPr>
        <w:t xml:space="preserve">כאלה </w:t>
      </w:r>
      <w:bookmarkStart w:id="14050" w:name="_ETM_Q42_492690"/>
      <w:bookmarkEnd w:id="14050"/>
      <w:r>
        <w:rPr>
          <w:rtl/>
        </w:rPr>
        <w:t>ואחרים</w:t>
      </w:r>
      <w:r>
        <w:rPr>
          <w:rFonts w:hint="cs"/>
          <w:rtl/>
        </w:rPr>
        <w:t>,</w:t>
      </w:r>
      <w:r>
        <w:rPr>
          <w:rtl/>
        </w:rPr>
        <w:t xml:space="preserve"> </w:t>
      </w:r>
      <w:bookmarkStart w:id="14051" w:name="_ETM_Q42_493679"/>
      <w:bookmarkEnd w:id="14051"/>
      <w:r>
        <w:rPr>
          <w:rtl/>
        </w:rPr>
        <w:t xml:space="preserve">ואני </w:t>
      </w:r>
      <w:bookmarkStart w:id="14052" w:name="_ETM_Q42_493889"/>
      <w:bookmarkEnd w:id="14052"/>
      <w:r>
        <w:rPr>
          <w:rtl/>
        </w:rPr>
        <w:t xml:space="preserve">מוכרח </w:t>
      </w:r>
      <w:bookmarkStart w:id="14053" w:name="_ETM_Q42_494249"/>
      <w:bookmarkEnd w:id="14053"/>
      <w:r>
        <w:rPr>
          <w:rtl/>
        </w:rPr>
        <w:t>לומר</w:t>
      </w:r>
      <w:r>
        <w:rPr>
          <w:rFonts w:hint="cs"/>
          <w:rtl/>
        </w:rPr>
        <w:t>,</w:t>
      </w:r>
      <w:r>
        <w:rPr>
          <w:rtl/>
        </w:rPr>
        <w:t xml:space="preserve"> </w:t>
      </w:r>
      <w:bookmarkStart w:id="14054" w:name="_ETM_Q42_494999"/>
      <w:bookmarkEnd w:id="14054"/>
      <w:r>
        <w:rPr>
          <w:rtl/>
        </w:rPr>
        <w:t xml:space="preserve">הוצאנו </w:t>
      </w:r>
      <w:bookmarkStart w:id="14055" w:name="_ETM_Q42_495910"/>
      <w:bookmarkEnd w:id="14055"/>
      <w:r>
        <w:rPr>
          <w:rtl/>
        </w:rPr>
        <w:t xml:space="preserve">תחת </w:t>
      </w:r>
      <w:bookmarkStart w:id="14056" w:name="_ETM_Q42_496779"/>
      <w:bookmarkEnd w:id="14056"/>
      <w:r>
        <w:rPr>
          <w:rtl/>
        </w:rPr>
        <w:t xml:space="preserve">ידינו </w:t>
      </w:r>
      <w:bookmarkStart w:id="14057" w:name="_ETM_Q42_497740"/>
      <w:bookmarkEnd w:id="14057"/>
      <w:r>
        <w:rPr>
          <w:rtl/>
        </w:rPr>
        <w:t xml:space="preserve">רפורמה </w:t>
      </w:r>
      <w:bookmarkStart w:id="14058" w:name="_ETM_Q42_498730"/>
      <w:bookmarkEnd w:id="14058"/>
      <w:r>
        <w:rPr>
          <w:rtl/>
        </w:rPr>
        <w:t>חשובה</w:t>
      </w:r>
      <w:r>
        <w:rPr>
          <w:rFonts w:hint="cs"/>
          <w:rtl/>
        </w:rPr>
        <w:t>,</w:t>
      </w:r>
      <w:r>
        <w:rPr>
          <w:rtl/>
        </w:rPr>
        <w:t xml:space="preserve"> </w:t>
      </w:r>
      <w:bookmarkStart w:id="14059" w:name="_ETM_Q42_499869"/>
      <w:bookmarkEnd w:id="14059"/>
      <w:r>
        <w:rPr>
          <w:rtl/>
        </w:rPr>
        <w:t>מתוקנת</w:t>
      </w:r>
      <w:r>
        <w:rPr>
          <w:rFonts w:hint="cs"/>
          <w:rtl/>
        </w:rPr>
        <w:t xml:space="preserve">, </w:t>
      </w:r>
      <w:bookmarkStart w:id="14060" w:name="_ETM_Q42_497000"/>
      <w:bookmarkEnd w:id="14060"/>
      <w:r>
        <w:rPr>
          <w:rFonts w:hint="cs"/>
          <w:rtl/>
        </w:rPr>
        <w:t xml:space="preserve">מהוקצעת, </w:t>
      </w:r>
      <w:bookmarkStart w:id="14061" w:name="_ETM_Q42_500920"/>
      <w:bookmarkStart w:id="14062" w:name="_ETM_Q42_501250"/>
      <w:bookmarkStart w:id="14063" w:name="_ETM_Q42_502279"/>
      <w:bookmarkEnd w:id="14061"/>
      <w:bookmarkEnd w:id="14062"/>
      <w:bookmarkEnd w:id="14063"/>
      <w:r>
        <w:rPr>
          <w:rtl/>
        </w:rPr>
        <w:t>משוי</w:t>
      </w:r>
      <w:r>
        <w:rPr>
          <w:rFonts w:hint="cs"/>
          <w:rtl/>
        </w:rPr>
        <w:t>פ</w:t>
      </w:r>
      <w:r>
        <w:rPr>
          <w:rtl/>
        </w:rPr>
        <w:t xml:space="preserve">ת </w:t>
      </w:r>
      <w:bookmarkStart w:id="14064" w:name="_ETM_Q42_503060"/>
      <w:bookmarkEnd w:id="14064"/>
      <w:r>
        <w:rPr>
          <w:rtl/>
        </w:rPr>
        <w:t>היטב</w:t>
      </w:r>
      <w:r>
        <w:rPr>
          <w:rFonts w:hint="cs"/>
          <w:rtl/>
        </w:rPr>
        <w:t>,</w:t>
      </w:r>
      <w:r>
        <w:rPr>
          <w:rtl/>
        </w:rPr>
        <w:t xml:space="preserve"> </w:t>
      </w:r>
      <w:bookmarkStart w:id="14065" w:name="_ETM_Q42_504009"/>
      <w:bookmarkEnd w:id="14065"/>
      <w:r>
        <w:rPr>
          <w:rtl/>
        </w:rPr>
        <w:t xml:space="preserve">שאני </w:t>
      </w:r>
      <w:bookmarkStart w:id="14066" w:name="_ETM_Q42_504279"/>
      <w:bookmarkEnd w:id="14066"/>
      <w:r>
        <w:rPr>
          <w:rtl/>
        </w:rPr>
        <w:t xml:space="preserve">מקווה </w:t>
      </w:r>
      <w:bookmarkStart w:id="14067" w:name="_ETM_Q42_504699"/>
      <w:bookmarkEnd w:id="14067"/>
      <w:r>
        <w:rPr>
          <w:rtl/>
        </w:rPr>
        <w:t xml:space="preserve">שתביא </w:t>
      </w:r>
      <w:bookmarkStart w:id="14068" w:name="_ETM_Q42_505660"/>
      <w:bookmarkEnd w:id="14068"/>
      <w:r>
        <w:rPr>
          <w:rtl/>
        </w:rPr>
        <w:t xml:space="preserve">להרבה </w:t>
      </w:r>
      <w:bookmarkStart w:id="14069" w:name="_ETM_Q42_506020"/>
      <w:bookmarkEnd w:id="14069"/>
      <w:r>
        <w:rPr>
          <w:rtl/>
        </w:rPr>
        <w:t xml:space="preserve">דברים </w:t>
      </w:r>
      <w:bookmarkStart w:id="14070" w:name="_ETM_Q42_506350"/>
      <w:bookmarkEnd w:id="14070"/>
      <w:r>
        <w:rPr>
          <w:rtl/>
        </w:rPr>
        <w:t xml:space="preserve">טובים </w:t>
      </w:r>
      <w:bookmarkStart w:id="14071" w:name="_ETM_Q42_506770"/>
      <w:bookmarkEnd w:id="14071"/>
      <w:r>
        <w:rPr>
          <w:rtl/>
        </w:rPr>
        <w:t xml:space="preserve">לכלכלת </w:t>
      </w:r>
      <w:bookmarkStart w:id="14072" w:name="_ETM_Q42_507400"/>
      <w:bookmarkEnd w:id="14072"/>
      <w:r>
        <w:rPr>
          <w:rtl/>
        </w:rPr>
        <w:t xml:space="preserve">ישראל </w:t>
      </w:r>
      <w:bookmarkStart w:id="14073" w:name="_ETM_Q42_508339"/>
      <w:bookmarkEnd w:id="14073"/>
      <w:r>
        <w:rPr>
          <w:rtl/>
        </w:rPr>
        <w:t xml:space="preserve">ולבריאות </w:t>
      </w:r>
      <w:bookmarkStart w:id="14074" w:name="_ETM_Q42_509029"/>
      <w:bookmarkEnd w:id="14074"/>
      <w:r>
        <w:rPr>
          <w:rtl/>
        </w:rPr>
        <w:t xml:space="preserve">אזרחי </w:t>
      </w:r>
      <w:bookmarkStart w:id="14075" w:name="_ETM_Q42_509539"/>
      <w:bookmarkEnd w:id="14075"/>
      <w:r>
        <w:rPr>
          <w:rtl/>
        </w:rPr>
        <w:t>ישראל</w:t>
      </w:r>
      <w:r>
        <w:rPr>
          <w:rFonts w:hint="cs"/>
          <w:rtl/>
        </w:rPr>
        <w:t>.</w:t>
      </w:r>
    </w:p>
    <w:p w:rsidR="00B357C0" w:rsidRDefault="00B357C0" w:rsidP="00995244">
      <w:pPr>
        <w:rPr>
          <w:rtl/>
        </w:rPr>
      </w:pPr>
    </w:p>
    <w:p w:rsidR="00B357C0" w:rsidRDefault="00B357C0" w:rsidP="00995244">
      <w:pPr>
        <w:pStyle w:val="af6"/>
        <w:keepNext/>
        <w:rPr>
          <w:rtl/>
        </w:rPr>
      </w:pPr>
      <w:r w:rsidRPr="00E3580F">
        <w:rPr>
          <w:rStyle w:val="TagStyle"/>
          <w:rtl/>
        </w:rPr>
        <w:t xml:space="preserve"> &lt;&lt; יור &gt;&gt; </w:t>
      </w:r>
      <w:r>
        <w:rPr>
          <w:rtl/>
        </w:rPr>
        <w:t>היו"ר אורית פרקש הכהן:</w:t>
      </w:r>
      <w:r w:rsidRPr="00E3580F">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4076" w:name="_ETM_Q42_508000"/>
      <w:bookmarkStart w:id="14077" w:name="_ETM_Q42_507000"/>
      <w:bookmarkStart w:id="14078" w:name="_ETM_Q42_510560"/>
      <w:bookmarkEnd w:id="14076"/>
      <w:bookmarkEnd w:id="14077"/>
      <w:bookmarkEnd w:id="14078"/>
      <w:r>
        <w:rPr>
          <w:rtl/>
        </w:rPr>
        <w:t xml:space="preserve">תודה </w:t>
      </w:r>
      <w:bookmarkStart w:id="14079" w:name="_ETM_Q42_510920"/>
      <w:bookmarkEnd w:id="14079"/>
      <w:r>
        <w:rPr>
          <w:rtl/>
        </w:rPr>
        <w:t>רבה</w:t>
      </w:r>
      <w:r>
        <w:rPr>
          <w:rFonts w:hint="cs"/>
          <w:rtl/>
        </w:rPr>
        <w:t>.</w:t>
      </w:r>
    </w:p>
    <w:p w:rsidR="00B357C0" w:rsidRDefault="00B357C0" w:rsidP="00995244">
      <w:pPr>
        <w:rPr>
          <w:rtl/>
        </w:rPr>
      </w:pPr>
    </w:p>
    <w:p w:rsidR="00B357C0" w:rsidRDefault="00B357C0" w:rsidP="00995244">
      <w:pPr>
        <w:pStyle w:val="-"/>
        <w:keepNext/>
        <w:rPr>
          <w:rtl/>
        </w:rPr>
      </w:pPr>
      <w:bookmarkStart w:id="14080" w:name="ET_speakercontinue_6425_6"/>
      <w:r w:rsidRPr="00E3580F">
        <w:rPr>
          <w:rStyle w:val="TagStyle"/>
          <w:rtl/>
        </w:rPr>
        <w:t xml:space="preserve"> &lt;&lt; דובר_המשך &gt;&gt; </w:t>
      </w:r>
      <w:r>
        <w:rPr>
          <w:rtl/>
        </w:rPr>
        <w:t>יעקב אשר (יו"ר ועדת הפנים והגנת הסביבה):</w:t>
      </w:r>
      <w:r w:rsidRPr="00E3580F">
        <w:rPr>
          <w:rStyle w:val="TagStyle"/>
          <w:rtl/>
        </w:rPr>
        <w:t xml:space="preserve"> &lt;&lt; דובר_המשך &gt;&gt;</w:t>
      </w:r>
      <w:r>
        <w:rPr>
          <w:rtl/>
        </w:rPr>
        <w:t xml:space="preserve">   </w:t>
      </w:r>
      <w:bookmarkEnd w:id="14080"/>
    </w:p>
    <w:p w:rsidR="00B357C0" w:rsidRDefault="00B357C0" w:rsidP="00995244">
      <w:pPr>
        <w:rPr>
          <w:rtl/>
        </w:rPr>
      </w:pPr>
    </w:p>
    <w:p w:rsidR="00B357C0" w:rsidRDefault="00B357C0" w:rsidP="005456B6">
      <w:pPr>
        <w:rPr>
          <w:rtl/>
        </w:rPr>
      </w:pPr>
      <w:bookmarkStart w:id="14081" w:name="_ETM_Q42_512000"/>
      <w:bookmarkStart w:id="14082" w:name="_ETM_Q42_509000"/>
      <w:bookmarkStart w:id="14083" w:name="_ETM_Q42_511800"/>
      <w:bookmarkStart w:id="14084" w:name="_ETM_Q42_512160"/>
      <w:bookmarkStart w:id="14085" w:name="_ETM_Q42_512489"/>
      <w:bookmarkStart w:id="14086" w:name="_ETM_Q42_513059"/>
      <w:bookmarkEnd w:id="14081"/>
      <w:bookmarkEnd w:id="14082"/>
      <w:bookmarkEnd w:id="14083"/>
      <w:bookmarkEnd w:id="14084"/>
      <w:bookmarkEnd w:id="14085"/>
      <w:bookmarkEnd w:id="14086"/>
      <w:r>
        <w:rPr>
          <w:rFonts w:hint="cs"/>
          <w:rtl/>
        </w:rPr>
        <w:t xml:space="preserve">אני חייב לסיים </w:t>
      </w:r>
      <w:r>
        <w:rPr>
          <w:rtl/>
        </w:rPr>
        <w:t xml:space="preserve">בפורמט </w:t>
      </w:r>
      <w:bookmarkStart w:id="14087" w:name="_ETM_Q42_513989"/>
      <w:bookmarkEnd w:id="14087"/>
      <w:r>
        <w:rPr>
          <w:rtl/>
        </w:rPr>
        <w:t>הקבוע</w:t>
      </w:r>
      <w:r>
        <w:rPr>
          <w:rFonts w:hint="cs"/>
          <w:rtl/>
        </w:rPr>
        <w:t>.</w:t>
      </w:r>
      <w:r>
        <w:rPr>
          <w:rtl/>
        </w:rPr>
        <w:t xml:space="preserve"> </w:t>
      </w:r>
      <w:bookmarkStart w:id="14088" w:name="_ETM_Q42_514950"/>
      <w:bookmarkEnd w:id="14088"/>
      <w:r>
        <w:rPr>
          <w:rtl/>
        </w:rPr>
        <w:t xml:space="preserve">להצעת </w:t>
      </w:r>
      <w:bookmarkStart w:id="14089" w:name="_ETM_Q42_515640"/>
      <w:bookmarkEnd w:id="14089"/>
      <w:r>
        <w:rPr>
          <w:rtl/>
        </w:rPr>
        <w:t xml:space="preserve">החוק </w:t>
      </w:r>
      <w:bookmarkStart w:id="14090" w:name="_ETM_Q42_516029"/>
      <w:bookmarkEnd w:id="14090"/>
      <w:r>
        <w:rPr>
          <w:rtl/>
        </w:rPr>
        <w:t xml:space="preserve">הוגשו </w:t>
      </w:r>
      <w:bookmarkStart w:id="14091" w:name="_ETM_Q42_516420"/>
      <w:bookmarkEnd w:id="14091"/>
      <w:r>
        <w:rPr>
          <w:rFonts w:hint="cs"/>
          <w:rtl/>
        </w:rPr>
        <w:t>כמה</w:t>
      </w:r>
      <w:r>
        <w:rPr>
          <w:rtl/>
        </w:rPr>
        <w:t xml:space="preserve"> </w:t>
      </w:r>
      <w:bookmarkStart w:id="14092" w:name="_ETM_Q42_516809"/>
      <w:bookmarkEnd w:id="14092"/>
      <w:r>
        <w:rPr>
          <w:rtl/>
        </w:rPr>
        <w:t>הסתייגויות</w:t>
      </w:r>
      <w:r>
        <w:rPr>
          <w:rFonts w:hint="cs"/>
          <w:rtl/>
        </w:rPr>
        <w:t>,</w:t>
      </w:r>
      <w:r>
        <w:rPr>
          <w:rtl/>
        </w:rPr>
        <w:t xml:space="preserve"> </w:t>
      </w:r>
      <w:bookmarkStart w:id="14093" w:name="_ETM_Q42_518109"/>
      <w:bookmarkEnd w:id="14093"/>
      <w:r>
        <w:rPr>
          <w:rtl/>
        </w:rPr>
        <w:t xml:space="preserve">אך </w:t>
      </w:r>
      <w:bookmarkStart w:id="14094" w:name="_ETM_Q42_518320"/>
      <w:bookmarkEnd w:id="14094"/>
      <w:r>
        <w:rPr>
          <w:rtl/>
        </w:rPr>
        <w:t xml:space="preserve">אבקש </w:t>
      </w:r>
      <w:bookmarkStart w:id="14095" w:name="_ETM_Q42_518800"/>
      <w:bookmarkEnd w:id="14095"/>
      <w:r>
        <w:rPr>
          <w:rFonts w:hint="cs"/>
          <w:rtl/>
        </w:rPr>
        <w:t>ש</w:t>
      </w:r>
      <w:bookmarkStart w:id="14096" w:name="_ETM_Q42_518859"/>
      <w:bookmarkEnd w:id="14096"/>
      <w:r>
        <w:rPr>
          <w:rtl/>
        </w:rPr>
        <w:t xml:space="preserve">הכנסת </w:t>
      </w:r>
      <w:bookmarkStart w:id="14097" w:name="_ETM_Q42_519370"/>
      <w:bookmarkEnd w:id="14097"/>
      <w:r>
        <w:rPr>
          <w:rtl/>
        </w:rPr>
        <w:t xml:space="preserve">תדחה </w:t>
      </w:r>
      <w:bookmarkStart w:id="14098" w:name="_ETM_Q42_519730"/>
      <w:bookmarkEnd w:id="14098"/>
      <w:r>
        <w:rPr>
          <w:rtl/>
        </w:rPr>
        <w:t xml:space="preserve">הסתייגויות </w:t>
      </w:r>
      <w:bookmarkStart w:id="14099" w:name="_ETM_Q42_520269"/>
      <w:bookmarkEnd w:id="14099"/>
      <w:r>
        <w:rPr>
          <w:rtl/>
        </w:rPr>
        <w:t xml:space="preserve">אלה </w:t>
      </w:r>
      <w:bookmarkStart w:id="14100" w:name="_ETM_Q42_521050"/>
      <w:bookmarkEnd w:id="14100"/>
      <w:r>
        <w:rPr>
          <w:rtl/>
        </w:rPr>
        <w:t xml:space="preserve">ותתמוך </w:t>
      </w:r>
      <w:bookmarkStart w:id="14101" w:name="_ETM_Q42_521620"/>
      <w:bookmarkEnd w:id="14101"/>
      <w:r>
        <w:rPr>
          <w:rtl/>
        </w:rPr>
        <w:t xml:space="preserve">בהצעת </w:t>
      </w:r>
      <w:bookmarkStart w:id="14102" w:name="_ETM_Q42_522100"/>
      <w:bookmarkEnd w:id="14102"/>
      <w:r>
        <w:rPr>
          <w:rtl/>
        </w:rPr>
        <w:t xml:space="preserve">החוק </w:t>
      </w:r>
      <w:bookmarkStart w:id="14103" w:name="_ETM_Q42_522339"/>
      <w:bookmarkEnd w:id="14103"/>
      <w:r>
        <w:rPr>
          <w:rtl/>
        </w:rPr>
        <w:t xml:space="preserve">בקריאה </w:t>
      </w:r>
      <w:bookmarkStart w:id="14104" w:name="_ETM_Q42_522670"/>
      <w:bookmarkEnd w:id="14104"/>
      <w:r>
        <w:rPr>
          <w:rtl/>
        </w:rPr>
        <w:t xml:space="preserve">השנייה </w:t>
      </w:r>
      <w:bookmarkStart w:id="14105" w:name="_ETM_Q42_523480"/>
      <w:bookmarkEnd w:id="14105"/>
      <w:r>
        <w:rPr>
          <w:rtl/>
        </w:rPr>
        <w:t xml:space="preserve">ובקריאה </w:t>
      </w:r>
      <w:bookmarkStart w:id="14106" w:name="_ETM_Q42_523899"/>
      <w:bookmarkEnd w:id="14106"/>
      <w:r>
        <w:rPr>
          <w:rtl/>
        </w:rPr>
        <w:t xml:space="preserve">השלישית </w:t>
      </w:r>
      <w:bookmarkStart w:id="14107" w:name="_ETM_Q42_524920"/>
      <w:bookmarkEnd w:id="14107"/>
      <w:r>
        <w:rPr>
          <w:rtl/>
        </w:rPr>
        <w:t xml:space="preserve">בנוסח </w:t>
      </w:r>
      <w:bookmarkStart w:id="14108" w:name="_ETM_Q42_525610"/>
      <w:bookmarkEnd w:id="14108"/>
      <w:r>
        <w:rPr>
          <w:rtl/>
        </w:rPr>
        <w:t>המוצע ע</w:t>
      </w:r>
      <w:r>
        <w:rPr>
          <w:rFonts w:hint="cs"/>
          <w:rtl/>
        </w:rPr>
        <w:t xml:space="preserve">ל </w:t>
      </w:r>
      <w:r>
        <w:rPr>
          <w:rtl/>
        </w:rPr>
        <w:t>י</w:t>
      </w:r>
      <w:r>
        <w:rPr>
          <w:rFonts w:hint="cs"/>
          <w:rtl/>
        </w:rPr>
        <w:t>די</w:t>
      </w:r>
      <w:r>
        <w:rPr>
          <w:rtl/>
        </w:rPr>
        <w:t xml:space="preserve"> </w:t>
      </w:r>
      <w:bookmarkStart w:id="14109" w:name="_ETM_Q42_526300"/>
      <w:bookmarkEnd w:id="14109"/>
      <w:r>
        <w:rPr>
          <w:rtl/>
        </w:rPr>
        <w:t>הוועדה</w:t>
      </w:r>
      <w:r>
        <w:rPr>
          <w:rFonts w:hint="cs"/>
          <w:rtl/>
        </w:rPr>
        <w:t>.</w:t>
      </w:r>
      <w:r>
        <w:rPr>
          <w:rtl/>
        </w:rPr>
        <w:t xml:space="preserve"> </w:t>
      </w:r>
      <w:bookmarkStart w:id="14110" w:name="_ETM_Q42_526629"/>
      <w:bookmarkEnd w:id="14110"/>
      <w:r>
        <w:rPr>
          <w:rtl/>
        </w:rPr>
        <w:t xml:space="preserve">תודה </w:t>
      </w:r>
      <w:bookmarkStart w:id="14111" w:name="_ETM_Q42_526930"/>
      <w:bookmarkEnd w:id="14111"/>
      <w:r>
        <w:rPr>
          <w:rtl/>
        </w:rPr>
        <w:t>לך</w:t>
      </w:r>
      <w:r>
        <w:rPr>
          <w:rFonts w:hint="cs"/>
          <w:rtl/>
        </w:rPr>
        <w:t>,</w:t>
      </w:r>
      <w:r>
        <w:rPr>
          <w:rtl/>
        </w:rPr>
        <w:t xml:space="preserve"> </w:t>
      </w:r>
      <w:bookmarkStart w:id="14112" w:name="_ETM_Q42_527050"/>
      <w:bookmarkEnd w:id="14112"/>
      <w:r>
        <w:rPr>
          <w:rtl/>
        </w:rPr>
        <w:t>גברתי</w:t>
      </w:r>
      <w:r>
        <w:rPr>
          <w:rFonts w:hint="cs"/>
          <w:rtl/>
        </w:rPr>
        <w:t>.</w:t>
      </w:r>
    </w:p>
    <w:p w:rsidR="00B357C0" w:rsidRDefault="00B357C0" w:rsidP="00995244">
      <w:pPr>
        <w:rPr>
          <w:rtl/>
        </w:rPr>
      </w:pPr>
    </w:p>
    <w:p w:rsidR="00B357C0" w:rsidRDefault="00B357C0" w:rsidP="00995244">
      <w:pPr>
        <w:pStyle w:val="af6"/>
        <w:keepNext/>
        <w:rPr>
          <w:rtl/>
        </w:rPr>
      </w:pPr>
      <w:r w:rsidRPr="00E3580F">
        <w:rPr>
          <w:rStyle w:val="TagStyle"/>
          <w:rtl/>
        </w:rPr>
        <w:t xml:space="preserve"> &lt;&lt; יור &gt;&gt; </w:t>
      </w:r>
      <w:r>
        <w:rPr>
          <w:rtl/>
        </w:rPr>
        <w:t>היו"ר אורית פרקש הכהן:</w:t>
      </w:r>
      <w:r w:rsidRPr="00E3580F">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4113" w:name="_ETM_Q42_526000"/>
      <w:bookmarkStart w:id="14114" w:name="_ETM_Q42_525000"/>
      <w:bookmarkStart w:id="14115" w:name="_ETM_Q42_527620"/>
      <w:bookmarkStart w:id="14116" w:name="_ETM_Q42_528399"/>
      <w:bookmarkEnd w:id="14113"/>
      <w:bookmarkEnd w:id="14114"/>
      <w:bookmarkEnd w:id="14115"/>
      <w:bookmarkEnd w:id="14116"/>
      <w:r>
        <w:rPr>
          <w:rtl/>
        </w:rPr>
        <w:t xml:space="preserve">תודה </w:t>
      </w:r>
      <w:bookmarkStart w:id="14117" w:name="_ETM_Q42_528820"/>
      <w:bookmarkEnd w:id="14117"/>
      <w:r>
        <w:rPr>
          <w:rtl/>
        </w:rPr>
        <w:t>רבה</w:t>
      </w:r>
      <w:r>
        <w:rPr>
          <w:rFonts w:hint="cs"/>
          <w:rtl/>
        </w:rPr>
        <w:t>.</w:t>
      </w:r>
      <w:r>
        <w:rPr>
          <w:rtl/>
        </w:rPr>
        <w:t xml:space="preserve"> </w:t>
      </w:r>
      <w:bookmarkStart w:id="14118" w:name="_ETM_Q42_529920"/>
      <w:bookmarkEnd w:id="14118"/>
      <w:r>
        <w:rPr>
          <w:rtl/>
        </w:rPr>
        <w:t>כאמור</w:t>
      </w:r>
      <w:r>
        <w:rPr>
          <w:rFonts w:hint="cs"/>
          <w:rtl/>
        </w:rPr>
        <w:t>,</w:t>
      </w:r>
      <w:r>
        <w:rPr>
          <w:rtl/>
        </w:rPr>
        <w:t xml:space="preserve"> </w:t>
      </w:r>
      <w:bookmarkStart w:id="14119" w:name="_ETM_Q42_530399"/>
      <w:bookmarkEnd w:id="14119"/>
      <w:r>
        <w:rPr>
          <w:rtl/>
        </w:rPr>
        <w:t xml:space="preserve">להצעת </w:t>
      </w:r>
      <w:bookmarkStart w:id="14120" w:name="_ETM_Q42_530909"/>
      <w:bookmarkEnd w:id="14120"/>
      <w:r>
        <w:rPr>
          <w:rtl/>
        </w:rPr>
        <w:t xml:space="preserve">החוק </w:t>
      </w:r>
      <w:bookmarkStart w:id="14121" w:name="_ETM_Q42_531239"/>
      <w:bookmarkEnd w:id="14121"/>
      <w:r>
        <w:rPr>
          <w:rtl/>
        </w:rPr>
        <w:t xml:space="preserve">הוגשו </w:t>
      </w:r>
      <w:bookmarkStart w:id="14122" w:name="_ETM_Q42_531569"/>
      <w:bookmarkEnd w:id="14122"/>
      <w:r>
        <w:rPr>
          <w:rtl/>
        </w:rPr>
        <w:t>הסתייגויות</w:t>
      </w:r>
      <w:r>
        <w:rPr>
          <w:rFonts w:hint="cs"/>
          <w:rtl/>
        </w:rPr>
        <w:t>,</w:t>
      </w:r>
      <w:r>
        <w:rPr>
          <w:rtl/>
        </w:rPr>
        <w:t xml:space="preserve"> </w:t>
      </w:r>
      <w:bookmarkStart w:id="14123" w:name="_ETM_Q42_533120"/>
      <w:bookmarkEnd w:id="14123"/>
      <w:r>
        <w:rPr>
          <w:rtl/>
        </w:rPr>
        <w:t xml:space="preserve">ובעצם </w:t>
      </w:r>
      <w:bookmarkStart w:id="14124" w:name="_ETM_Q42_534679"/>
      <w:bookmarkEnd w:id="14124"/>
      <w:r>
        <w:rPr>
          <w:rtl/>
        </w:rPr>
        <w:t xml:space="preserve">מי </w:t>
      </w:r>
      <w:bookmarkStart w:id="14125" w:name="_ETM_Q42_534859"/>
      <w:bookmarkEnd w:id="14125"/>
      <w:r>
        <w:rPr>
          <w:rtl/>
        </w:rPr>
        <w:t xml:space="preserve">שיציג </w:t>
      </w:r>
      <w:bookmarkStart w:id="14126" w:name="_ETM_Q42_535339"/>
      <w:bookmarkEnd w:id="14126"/>
      <w:r>
        <w:rPr>
          <w:rtl/>
        </w:rPr>
        <w:t>אות</w:t>
      </w:r>
      <w:r>
        <w:rPr>
          <w:rFonts w:hint="cs"/>
          <w:rtl/>
        </w:rPr>
        <w:t>ן</w:t>
      </w:r>
      <w:r>
        <w:rPr>
          <w:rtl/>
        </w:rPr>
        <w:t xml:space="preserve"> </w:t>
      </w:r>
      <w:bookmarkStart w:id="14127" w:name="_ETM_Q42_535609"/>
      <w:bookmarkEnd w:id="14127"/>
      <w:r>
        <w:rPr>
          <w:rFonts w:hint="cs"/>
          <w:rtl/>
        </w:rPr>
        <w:t>י</w:t>
      </w:r>
      <w:r>
        <w:rPr>
          <w:rtl/>
        </w:rPr>
        <w:t xml:space="preserve">היו </w:t>
      </w:r>
      <w:bookmarkStart w:id="14128" w:name="_ETM_Q42_535760"/>
      <w:bookmarkEnd w:id="14128"/>
      <w:r>
        <w:rPr>
          <w:rtl/>
        </w:rPr>
        <w:t>חבר</w:t>
      </w:r>
      <w:r>
        <w:rPr>
          <w:rFonts w:hint="cs"/>
          <w:rtl/>
        </w:rPr>
        <w:t>י</w:t>
      </w:r>
      <w:r>
        <w:rPr>
          <w:rtl/>
        </w:rPr>
        <w:t xml:space="preserve"> </w:t>
      </w:r>
      <w:bookmarkStart w:id="14129" w:name="_ETM_Q42_536269"/>
      <w:bookmarkEnd w:id="14129"/>
      <w:r>
        <w:rPr>
          <w:rtl/>
        </w:rPr>
        <w:t xml:space="preserve">הכנסת </w:t>
      </w:r>
      <w:bookmarkStart w:id="14130" w:name="_ETM_Q42_536779"/>
      <w:bookmarkEnd w:id="14130"/>
      <w:r>
        <w:rPr>
          <w:rtl/>
        </w:rPr>
        <w:t>מ</w:t>
      </w:r>
      <w:r>
        <w:rPr>
          <w:rFonts w:hint="cs"/>
          <w:rtl/>
        </w:rPr>
        <w:t>ט</w:t>
      </w:r>
      <w:r>
        <w:rPr>
          <w:rtl/>
        </w:rPr>
        <w:t xml:space="preserve">י </w:t>
      </w:r>
      <w:bookmarkStart w:id="14131" w:name="_ETM_Q42_537079"/>
      <w:bookmarkEnd w:id="14131"/>
      <w:r>
        <w:rPr>
          <w:rtl/>
        </w:rPr>
        <w:t>צרפת</w:t>
      </w:r>
      <w:bookmarkStart w:id="14132" w:name="_ETM_Q42_537529"/>
      <w:bookmarkEnd w:id="14132"/>
      <w:r>
        <w:rPr>
          <w:rtl/>
        </w:rPr>
        <w:t xml:space="preserve">י </w:t>
      </w:r>
      <w:bookmarkStart w:id="14133" w:name="_ETM_Q42_537800"/>
      <w:bookmarkEnd w:id="14133"/>
      <w:proofErr w:type="spellStart"/>
      <w:r>
        <w:rPr>
          <w:rFonts w:hint="cs"/>
          <w:rtl/>
        </w:rPr>
        <w:t>ויוראי</w:t>
      </w:r>
      <w:proofErr w:type="spellEnd"/>
      <w:r>
        <w:rPr>
          <w:rFonts w:hint="cs"/>
          <w:rtl/>
        </w:rPr>
        <w:t xml:space="preserve"> </w:t>
      </w:r>
      <w:bookmarkStart w:id="14134" w:name="_ETM_Q42_538640"/>
      <w:bookmarkEnd w:id="14134"/>
      <w:r>
        <w:rPr>
          <w:rtl/>
        </w:rPr>
        <w:t>ל</w:t>
      </w:r>
      <w:r>
        <w:rPr>
          <w:rFonts w:hint="cs"/>
          <w:rtl/>
        </w:rPr>
        <w:t>ה</w:t>
      </w:r>
      <w:r>
        <w:rPr>
          <w:rtl/>
        </w:rPr>
        <w:t xml:space="preserve">ב </w:t>
      </w:r>
      <w:bookmarkStart w:id="14135" w:name="_ETM_Q42_539059"/>
      <w:bookmarkEnd w:id="14135"/>
      <w:r>
        <w:rPr>
          <w:rFonts w:hint="cs"/>
          <w:rtl/>
        </w:rPr>
        <w:t>ה</w:t>
      </w:r>
      <w:r>
        <w:rPr>
          <w:rtl/>
        </w:rPr>
        <w:t>רצנו</w:t>
      </w:r>
      <w:r>
        <w:rPr>
          <w:rFonts w:hint="cs"/>
          <w:rtl/>
        </w:rPr>
        <w:t>,</w:t>
      </w:r>
      <w:r>
        <w:rPr>
          <w:rtl/>
        </w:rPr>
        <w:t xml:space="preserve"> </w:t>
      </w:r>
      <w:bookmarkStart w:id="14136" w:name="_ETM_Q42_539749"/>
      <w:bookmarkEnd w:id="14136"/>
      <w:r>
        <w:rPr>
          <w:rtl/>
        </w:rPr>
        <w:t>לכל</w:t>
      </w:r>
      <w:r>
        <w:rPr>
          <w:rFonts w:hint="cs"/>
          <w:rtl/>
        </w:rPr>
        <w:t xml:space="preserve"> אחד יהיו חמש </w:t>
      </w:r>
      <w:bookmarkStart w:id="14137" w:name="_ETM_Q42_537000"/>
      <w:bookmarkStart w:id="14138" w:name="_ETM_Q42_540019"/>
      <w:bookmarkStart w:id="14139" w:name="_ETM_Q42_540260"/>
      <w:bookmarkStart w:id="14140" w:name="_ETM_Q42_540440"/>
      <w:bookmarkStart w:id="14141" w:name="_ETM_Q42_540799"/>
      <w:bookmarkEnd w:id="14137"/>
      <w:bookmarkEnd w:id="14138"/>
      <w:bookmarkEnd w:id="14139"/>
      <w:bookmarkEnd w:id="14140"/>
      <w:bookmarkEnd w:id="14141"/>
      <w:r>
        <w:rPr>
          <w:rtl/>
        </w:rPr>
        <w:t>דקות</w:t>
      </w:r>
      <w:r>
        <w:rPr>
          <w:rFonts w:hint="cs"/>
          <w:rtl/>
        </w:rPr>
        <w:t>.</w:t>
      </w:r>
    </w:p>
    <w:p w:rsidR="00B357C0" w:rsidRDefault="00B357C0" w:rsidP="00995244">
      <w:pPr>
        <w:rPr>
          <w:rtl/>
        </w:rPr>
      </w:pPr>
    </w:p>
    <w:p w:rsidR="00B357C0" w:rsidRDefault="00B357C0" w:rsidP="00995244">
      <w:pPr>
        <w:pStyle w:val="af5"/>
        <w:keepNext/>
        <w:rPr>
          <w:rtl/>
        </w:rPr>
      </w:pPr>
      <w:bookmarkStart w:id="14142" w:name="ET_interruption_5293_11"/>
      <w:r w:rsidRPr="0039232D">
        <w:rPr>
          <w:rStyle w:val="TagStyle"/>
          <w:rtl/>
        </w:rPr>
        <w:t xml:space="preserve"> &lt;&lt; קריאה &gt;&gt; </w:t>
      </w:r>
      <w:r>
        <w:rPr>
          <w:rtl/>
        </w:rPr>
        <w:t>איימן עודה (חד"ש-תע"ל):</w:t>
      </w:r>
      <w:r w:rsidRPr="0039232D">
        <w:rPr>
          <w:rStyle w:val="TagStyle"/>
          <w:rtl/>
        </w:rPr>
        <w:t xml:space="preserve"> &lt;&lt; קריאה &gt;&gt;</w:t>
      </w:r>
      <w:r>
        <w:rPr>
          <w:rtl/>
        </w:rPr>
        <w:t xml:space="preserve">   </w:t>
      </w:r>
      <w:bookmarkEnd w:id="14142"/>
    </w:p>
    <w:p w:rsidR="00B357C0" w:rsidRDefault="00B357C0" w:rsidP="00995244">
      <w:pPr>
        <w:rPr>
          <w:rtl/>
        </w:rPr>
      </w:pPr>
    </w:p>
    <w:p w:rsidR="00B357C0" w:rsidRPr="0039232D" w:rsidRDefault="00B357C0" w:rsidP="00995244">
      <w:pPr>
        <w:rPr>
          <w:rtl/>
        </w:rPr>
      </w:pPr>
      <w:r>
        <w:rPr>
          <w:rFonts w:hint="cs"/>
          <w:rtl/>
        </w:rPr>
        <w:t>סוף-סוף קול שפוי בכנסת,</w:t>
      </w:r>
      <w:bookmarkStart w:id="14143" w:name="_ETM_Q42_540000"/>
      <w:bookmarkEnd w:id="14143"/>
      <w:r>
        <w:rPr>
          <w:rFonts w:hint="cs"/>
          <w:rtl/>
        </w:rPr>
        <w:t xml:space="preserve"> סוף-סוף. מטי צרפתי. </w:t>
      </w:r>
    </w:p>
    <w:p w:rsidR="00B357C0" w:rsidRDefault="00B357C0" w:rsidP="00995244">
      <w:pPr>
        <w:rPr>
          <w:rtl/>
        </w:rPr>
      </w:pPr>
    </w:p>
    <w:p w:rsidR="00B357C0" w:rsidRDefault="00B357C0" w:rsidP="00995244">
      <w:pPr>
        <w:pStyle w:val="af6"/>
        <w:keepNext/>
        <w:rPr>
          <w:rtl/>
        </w:rPr>
      </w:pPr>
      <w:r w:rsidRPr="0039232D">
        <w:rPr>
          <w:rStyle w:val="TagStyle"/>
          <w:rtl/>
        </w:rPr>
        <w:t xml:space="preserve"> &lt;&lt; יור &gt;&gt; </w:t>
      </w:r>
      <w:r>
        <w:rPr>
          <w:rtl/>
        </w:rPr>
        <w:t>היו"ר אורית פרקש הכהן:</w:t>
      </w:r>
      <w:r w:rsidRPr="0039232D">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4144" w:name="_ETM_Q42_541000"/>
      <w:bookmarkEnd w:id="14144"/>
      <w:r>
        <w:rPr>
          <w:rFonts w:hint="cs"/>
          <w:rtl/>
        </w:rPr>
        <w:t xml:space="preserve">עשר? עשר. חברת הכנסת מטי צרפתי, בבקשה, את הראשונה. </w:t>
      </w:r>
      <w:bookmarkStart w:id="14145" w:name="_ETM_Q42_548000"/>
      <w:bookmarkStart w:id="14146" w:name="_ETM_Q42_552000"/>
      <w:bookmarkEnd w:id="14145"/>
      <w:bookmarkEnd w:id="14146"/>
      <w:r>
        <w:rPr>
          <w:rFonts w:hint="cs"/>
          <w:rtl/>
        </w:rPr>
        <w:t>יש לה</w:t>
      </w:r>
      <w:bookmarkStart w:id="14147" w:name="_ETM_Q42_553000"/>
      <w:bookmarkEnd w:id="14147"/>
      <w:r>
        <w:rPr>
          <w:rFonts w:hint="cs"/>
          <w:rtl/>
        </w:rPr>
        <w:t xml:space="preserve"> עשר, והיא תשתמש כנראה בעשר. בבקשה, מטי. </w:t>
      </w:r>
    </w:p>
    <w:p w:rsidR="00B357C0" w:rsidRDefault="00B357C0" w:rsidP="00995244">
      <w:pPr>
        <w:rPr>
          <w:rtl/>
        </w:rPr>
      </w:pPr>
      <w:bookmarkStart w:id="14148" w:name="_ETM_Q42_557000"/>
      <w:bookmarkEnd w:id="14148"/>
    </w:p>
    <w:p w:rsidR="00B357C0" w:rsidRDefault="00B357C0" w:rsidP="00995244">
      <w:pPr>
        <w:pStyle w:val="a4"/>
        <w:keepNext/>
        <w:rPr>
          <w:rtl/>
        </w:rPr>
      </w:pPr>
      <w:r w:rsidRPr="0039232D">
        <w:rPr>
          <w:rStyle w:val="TagStyle"/>
          <w:rtl/>
        </w:rPr>
        <w:t xml:space="preserve"> &lt;&lt; דובר &gt;&gt; </w:t>
      </w:r>
      <w:bookmarkStart w:id="14149" w:name="_Toc163123282"/>
      <w:bookmarkStart w:id="14150" w:name="_Toc163123451"/>
      <w:bookmarkStart w:id="14151" w:name="_Toc163123621"/>
      <w:r>
        <w:rPr>
          <w:rtl/>
        </w:rPr>
        <w:t>מטי צרפתי הרכבי (יש עתיד):</w:t>
      </w:r>
      <w:bookmarkEnd w:id="14149"/>
      <w:bookmarkEnd w:id="14150"/>
      <w:bookmarkEnd w:id="14151"/>
      <w:r w:rsidRPr="0039232D">
        <w:rPr>
          <w:rStyle w:val="TagStyle"/>
          <w:rtl/>
        </w:rPr>
        <w:t xml:space="preserve"> &lt;&lt; דובר &gt;&gt;</w:t>
      </w:r>
      <w:r>
        <w:rPr>
          <w:rtl/>
        </w:rPr>
        <w:t xml:space="preserve">   </w:t>
      </w:r>
    </w:p>
    <w:p w:rsidR="00B357C0" w:rsidRDefault="00B357C0" w:rsidP="00995244">
      <w:pPr>
        <w:rPr>
          <w:rtl/>
        </w:rPr>
      </w:pPr>
    </w:p>
    <w:p w:rsidR="00B357C0" w:rsidRDefault="00B357C0" w:rsidP="005456B6">
      <w:pPr>
        <w:rPr>
          <w:rtl/>
        </w:rPr>
      </w:pPr>
      <w:bookmarkStart w:id="14152" w:name="_ETM_Q42_561000"/>
      <w:bookmarkStart w:id="14153" w:name="_ETM_Q42_554659"/>
      <w:bookmarkStart w:id="14154" w:name="_ETM_Q42_555229"/>
      <w:bookmarkStart w:id="14155" w:name="_ETM_Q42_555589"/>
      <w:bookmarkStart w:id="14156" w:name="_ETM_Q42_556909"/>
      <w:bookmarkStart w:id="14157" w:name="_ETM_Q42_558170"/>
      <w:bookmarkStart w:id="14158" w:name="_ETM_Q42_562120"/>
      <w:bookmarkStart w:id="14159" w:name="_ETM_Q42_563050"/>
      <w:bookmarkStart w:id="14160" w:name="_ETM_Q42_563380"/>
      <w:bookmarkStart w:id="14161" w:name="_ETM_Q42_564010"/>
      <w:bookmarkEnd w:id="14152"/>
      <w:bookmarkEnd w:id="14153"/>
      <w:bookmarkEnd w:id="14154"/>
      <w:bookmarkEnd w:id="14155"/>
      <w:bookmarkEnd w:id="14156"/>
      <w:bookmarkEnd w:id="14157"/>
      <w:bookmarkEnd w:id="14158"/>
      <w:bookmarkEnd w:id="14159"/>
      <w:bookmarkEnd w:id="14160"/>
      <w:bookmarkEnd w:id="14161"/>
      <w:r>
        <w:rPr>
          <w:rtl/>
        </w:rPr>
        <w:t xml:space="preserve">גברתי </w:t>
      </w:r>
      <w:bookmarkStart w:id="14162" w:name="_ETM_Q42_564370"/>
      <w:bookmarkEnd w:id="14162"/>
      <w:r>
        <w:rPr>
          <w:rFonts w:hint="cs"/>
          <w:rtl/>
        </w:rPr>
        <w:t>ה</w:t>
      </w:r>
      <w:r>
        <w:rPr>
          <w:rtl/>
        </w:rPr>
        <w:t>יושבת</w:t>
      </w:r>
      <w:r>
        <w:rPr>
          <w:rFonts w:hint="cs"/>
          <w:rtl/>
        </w:rPr>
        <w:t>-</w:t>
      </w:r>
      <w:bookmarkStart w:id="14163" w:name="_ETM_Q42_564760"/>
      <w:bookmarkEnd w:id="14163"/>
      <w:r>
        <w:rPr>
          <w:rtl/>
        </w:rPr>
        <w:t>ראש</w:t>
      </w:r>
      <w:r>
        <w:rPr>
          <w:rFonts w:hint="cs"/>
          <w:rtl/>
        </w:rPr>
        <w:t>,</w:t>
      </w:r>
      <w:r>
        <w:rPr>
          <w:rtl/>
        </w:rPr>
        <w:t xml:space="preserve"> </w:t>
      </w:r>
      <w:bookmarkStart w:id="14164" w:name="_ETM_Q42_565060"/>
      <w:bookmarkEnd w:id="14164"/>
      <w:r>
        <w:rPr>
          <w:rtl/>
        </w:rPr>
        <w:t>חבריי</w:t>
      </w:r>
      <w:r>
        <w:rPr>
          <w:rFonts w:hint="cs"/>
          <w:rtl/>
        </w:rPr>
        <w:t>,</w:t>
      </w:r>
      <w:r>
        <w:rPr>
          <w:rtl/>
        </w:rPr>
        <w:t xml:space="preserve"> </w:t>
      </w:r>
      <w:bookmarkStart w:id="14165" w:name="_ETM_Q42_566090"/>
      <w:bookmarkEnd w:id="14165"/>
      <w:r>
        <w:rPr>
          <w:rtl/>
        </w:rPr>
        <w:t xml:space="preserve">לפני </w:t>
      </w:r>
      <w:bookmarkStart w:id="14166" w:name="_ETM_Q42_566450"/>
      <w:bookmarkEnd w:id="14166"/>
      <w:r>
        <w:rPr>
          <w:rtl/>
        </w:rPr>
        <w:t xml:space="preserve">שאני </w:t>
      </w:r>
      <w:bookmarkStart w:id="14167" w:name="_ETM_Q42_567170"/>
      <w:bookmarkEnd w:id="14167"/>
      <w:r>
        <w:rPr>
          <w:rtl/>
        </w:rPr>
        <w:t xml:space="preserve">אדבר </w:t>
      </w:r>
      <w:bookmarkStart w:id="14168" w:name="_ETM_Q42_567529"/>
      <w:bookmarkEnd w:id="14168"/>
      <w:r>
        <w:rPr>
          <w:rtl/>
        </w:rPr>
        <w:t xml:space="preserve">על </w:t>
      </w:r>
      <w:bookmarkStart w:id="14169" w:name="_ETM_Q42_567620"/>
      <w:bookmarkEnd w:id="14169"/>
      <w:r>
        <w:rPr>
          <w:rtl/>
        </w:rPr>
        <w:t xml:space="preserve">הצעת </w:t>
      </w:r>
      <w:bookmarkStart w:id="14170" w:name="_ETM_Q42_567950"/>
      <w:bookmarkEnd w:id="14170"/>
      <w:r>
        <w:rPr>
          <w:rtl/>
        </w:rPr>
        <w:t xml:space="preserve">החוק </w:t>
      </w:r>
      <w:bookmarkStart w:id="14171" w:name="_ETM_Q42_569140"/>
      <w:bookmarkEnd w:id="14171"/>
      <w:r>
        <w:rPr>
          <w:rtl/>
        </w:rPr>
        <w:t xml:space="preserve">אני </w:t>
      </w:r>
      <w:bookmarkStart w:id="14172" w:name="_ETM_Q42_569439"/>
      <w:bookmarkEnd w:id="14172"/>
      <w:r>
        <w:rPr>
          <w:rtl/>
        </w:rPr>
        <w:t xml:space="preserve">רוצה </w:t>
      </w:r>
      <w:bookmarkStart w:id="14173" w:name="_ETM_Q42_570729"/>
      <w:bookmarkEnd w:id="14173"/>
      <w:r>
        <w:rPr>
          <w:rtl/>
        </w:rPr>
        <w:t xml:space="preserve">קצת </w:t>
      </w:r>
      <w:bookmarkStart w:id="14174" w:name="_ETM_Q42_571060"/>
      <w:bookmarkEnd w:id="14174"/>
      <w:r>
        <w:rPr>
          <w:rtl/>
        </w:rPr>
        <w:t xml:space="preserve">לדבר </w:t>
      </w:r>
      <w:bookmarkStart w:id="14175" w:name="_ETM_Q42_571540"/>
      <w:bookmarkEnd w:id="14175"/>
      <w:r>
        <w:rPr>
          <w:rFonts w:hint="cs"/>
          <w:rtl/>
        </w:rPr>
        <w:t>א</w:t>
      </w:r>
      <w:r>
        <w:rPr>
          <w:rtl/>
        </w:rPr>
        <w:t>ל</w:t>
      </w:r>
      <w:r>
        <w:rPr>
          <w:rFonts w:hint="cs"/>
          <w:rtl/>
        </w:rPr>
        <w:t xml:space="preserve"> ה</w:t>
      </w:r>
      <w:r>
        <w:rPr>
          <w:rtl/>
        </w:rPr>
        <w:t xml:space="preserve">תמונות </w:t>
      </w:r>
      <w:bookmarkStart w:id="14176" w:name="_ETM_Q42_572229"/>
      <w:bookmarkEnd w:id="14176"/>
      <w:r>
        <w:rPr>
          <w:rtl/>
        </w:rPr>
        <w:t>שלפניי</w:t>
      </w:r>
      <w:r>
        <w:rPr>
          <w:rFonts w:hint="cs"/>
          <w:rtl/>
        </w:rPr>
        <w:t>.</w:t>
      </w:r>
      <w:r>
        <w:rPr>
          <w:rtl/>
        </w:rPr>
        <w:t xml:space="preserve"> </w:t>
      </w:r>
      <w:bookmarkStart w:id="14177" w:name="_ETM_Q42_573609"/>
      <w:bookmarkEnd w:id="14177"/>
      <w:r>
        <w:rPr>
          <w:rtl/>
        </w:rPr>
        <w:t xml:space="preserve">אנחנו </w:t>
      </w:r>
      <w:bookmarkStart w:id="14178" w:name="_ETM_Q42_573969"/>
      <w:bookmarkEnd w:id="14178"/>
      <w:r>
        <w:rPr>
          <w:rtl/>
        </w:rPr>
        <w:t xml:space="preserve">מציינים </w:t>
      </w:r>
      <w:bookmarkStart w:id="14179" w:name="_ETM_Q42_574389"/>
      <w:bookmarkEnd w:id="14179"/>
      <w:r>
        <w:rPr>
          <w:rtl/>
        </w:rPr>
        <w:t xml:space="preserve">היום </w:t>
      </w:r>
      <w:bookmarkStart w:id="14180" w:name="_ETM_Q42_574600"/>
      <w:bookmarkEnd w:id="14180"/>
      <w:r>
        <w:rPr>
          <w:rtl/>
        </w:rPr>
        <w:t xml:space="preserve">את </w:t>
      </w:r>
      <w:bookmarkStart w:id="14181" w:name="_ETM_Q42_574719"/>
      <w:bookmarkEnd w:id="14181"/>
      <w:r>
        <w:rPr>
          <w:rtl/>
        </w:rPr>
        <w:t xml:space="preserve">היום </w:t>
      </w:r>
      <w:bookmarkStart w:id="14182" w:name="_ETM_Q42_574899"/>
      <w:bookmarkEnd w:id="14182"/>
      <w:r>
        <w:rPr>
          <w:rtl/>
        </w:rPr>
        <w:t xml:space="preserve">ה-180 </w:t>
      </w:r>
      <w:bookmarkStart w:id="14183" w:name="_ETM_Q42_575499"/>
      <w:bookmarkEnd w:id="14183"/>
      <w:r>
        <w:rPr>
          <w:rtl/>
        </w:rPr>
        <w:t>למלחמה</w:t>
      </w:r>
      <w:r>
        <w:rPr>
          <w:rFonts w:hint="cs"/>
          <w:rtl/>
        </w:rPr>
        <w:t>,</w:t>
      </w:r>
      <w:r>
        <w:rPr>
          <w:rtl/>
        </w:rPr>
        <w:t xml:space="preserve"> </w:t>
      </w:r>
      <w:bookmarkStart w:id="14184" w:name="_ETM_Q42_577200"/>
      <w:bookmarkEnd w:id="14184"/>
      <w:r>
        <w:rPr>
          <w:rtl/>
        </w:rPr>
        <w:t xml:space="preserve">180 </w:t>
      </w:r>
      <w:bookmarkStart w:id="14185" w:name="_ETM_Q42_577770"/>
      <w:bookmarkEnd w:id="14185"/>
      <w:r>
        <w:rPr>
          <w:rtl/>
        </w:rPr>
        <w:t xml:space="preserve">יום </w:t>
      </w:r>
      <w:bookmarkStart w:id="14186" w:name="_ETM_Q42_578189"/>
      <w:bookmarkEnd w:id="14186"/>
      <w:r>
        <w:rPr>
          <w:rFonts w:hint="cs"/>
          <w:rtl/>
        </w:rPr>
        <w:t xml:space="preserve">זה עשר </w:t>
      </w:r>
      <w:bookmarkStart w:id="14187" w:name="_ETM_Q42_574000"/>
      <w:bookmarkEnd w:id="14187"/>
      <w:r>
        <w:rPr>
          <w:rFonts w:hint="cs"/>
          <w:rtl/>
        </w:rPr>
        <w:t xml:space="preserve">פעמים </w:t>
      </w:r>
      <w:bookmarkStart w:id="14188" w:name="_ETM_Q42_578549"/>
      <w:bookmarkStart w:id="14189" w:name="_ETM_Q42_578880"/>
      <w:bookmarkStart w:id="14190" w:name="_ETM_Q42_579060"/>
      <w:bookmarkStart w:id="14191" w:name="_ETM_Q42_579299"/>
      <w:bookmarkStart w:id="14192" w:name="_ETM_Q42_579719"/>
      <w:bookmarkEnd w:id="14188"/>
      <w:bookmarkEnd w:id="14189"/>
      <w:bookmarkEnd w:id="14190"/>
      <w:bookmarkEnd w:id="14191"/>
      <w:bookmarkEnd w:id="14192"/>
      <w:r>
        <w:rPr>
          <w:rtl/>
        </w:rPr>
        <w:t>ח</w:t>
      </w:r>
      <w:r>
        <w:rPr>
          <w:rFonts w:hint="cs"/>
          <w:rtl/>
        </w:rPr>
        <w:t>"</w:t>
      </w:r>
      <w:r>
        <w:rPr>
          <w:rtl/>
        </w:rPr>
        <w:t>י</w:t>
      </w:r>
      <w:r>
        <w:rPr>
          <w:rFonts w:hint="cs"/>
          <w:rtl/>
        </w:rPr>
        <w:t>.</w:t>
      </w:r>
      <w:r>
        <w:rPr>
          <w:rtl/>
        </w:rPr>
        <w:t xml:space="preserve"> </w:t>
      </w:r>
      <w:bookmarkStart w:id="14193" w:name="_ETM_Q42_581190"/>
      <w:bookmarkEnd w:id="14193"/>
      <w:r>
        <w:rPr>
          <w:rtl/>
        </w:rPr>
        <w:t xml:space="preserve">כל </w:t>
      </w:r>
      <w:bookmarkStart w:id="14194" w:name="_ETM_Q42_581370"/>
      <w:bookmarkEnd w:id="14194"/>
      <w:r>
        <w:rPr>
          <w:rtl/>
        </w:rPr>
        <w:t xml:space="preserve">כך </w:t>
      </w:r>
      <w:bookmarkStart w:id="14195" w:name="_ETM_Q42_581550"/>
      <w:bookmarkEnd w:id="14195"/>
      <w:r>
        <w:rPr>
          <w:rtl/>
        </w:rPr>
        <w:t xml:space="preserve">הרבה </w:t>
      </w:r>
      <w:bookmarkStart w:id="14196" w:name="_ETM_Q42_581820"/>
      <w:bookmarkEnd w:id="14196"/>
      <w:r>
        <w:rPr>
          <w:rtl/>
        </w:rPr>
        <w:t xml:space="preserve">אנשים </w:t>
      </w:r>
      <w:bookmarkStart w:id="14197" w:name="_ETM_Q42_582150"/>
      <w:bookmarkEnd w:id="14197"/>
      <w:r>
        <w:rPr>
          <w:rtl/>
        </w:rPr>
        <w:t xml:space="preserve">איבדו </w:t>
      </w:r>
      <w:bookmarkStart w:id="14198" w:name="_ETM_Q42_582420"/>
      <w:bookmarkEnd w:id="14198"/>
      <w:r>
        <w:rPr>
          <w:rtl/>
        </w:rPr>
        <w:t xml:space="preserve">את </w:t>
      </w:r>
      <w:bookmarkStart w:id="14199" w:name="_ETM_Q42_582510"/>
      <w:bookmarkEnd w:id="14199"/>
      <w:r>
        <w:rPr>
          <w:rtl/>
        </w:rPr>
        <w:t>חייהם</w:t>
      </w:r>
      <w:r>
        <w:rPr>
          <w:rFonts w:hint="cs"/>
          <w:rtl/>
        </w:rPr>
        <w:t xml:space="preserve">, 1,200 נרצחים, </w:t>
      </w:r>
      <w:bookmarkStart w:id="14200" w:name="_ETM_Q42_583230"/>
      <w:bookmarkStart w:id="14201" w:name="_ETM_Q42_584010"/>
      <w:bookmarkStart w:id="14202" w:name="_ETM_Q42_585150"/>
      <w:bookmarkEnd w:id="14200"/>
      <w:bookmarkEnd w:id="14201"/>
      <w:bookmarkEnd w:id="14202"/>
      <w:r>
        <w:rPr>
          <w:rtl/>
        </w:rPr>
        <w:t xml:space="preserve">600 </w:t>
      </w:r>
      <w:bookmarkStart w:id="14203" w:name="_ETM_Q42_585750"/>
      <w:bookmarkEnd w:id="14203"/>
      <w:r>
        <w:rPr>
          <w:rtl/>
        </w:rPr>
        <w:t>חללים</w:t>
      </w:r>
      <w:r>
        <w:rPr>
          <w:rFonts w:hint="cs"/>
          <w:rtl/>
        </w:rPr>
        <w:t>.</w:t>
      </w:r>
      <w:r>
        <w:rPr>
          <w:rtl/>
        </w:rPr>
        <w:t xml:space="preserve"> </w:t>
      </w:r>
      <w:bookmarkStart w:id="14204" w:name="_ETM_Q42_587320"/>
      <w:bookmarkEnd w:id="14204"/>
      <w:r>
        <w:rPr>
          <w:rtl/>
        </w:rPr>
        <w:t xml:space="preserve">180 </w:t>
      </w:r>
      <w:bookmarkStart w:id="14205" w:name="_ETM_Q42_588039"/>
      <w:bookmarkEnd w:id="14205"/>
      <w:r>
        <w:rPr>
          <w:rtl/>
        </w:rPr>
        <w:t xml:space="preserve">יום </w:t>
      </w:r>
      <w:bookmarkStart w:id="14206" w:name="_ETM_Q42_588310"/>
      <w:bookmarkEnd w:id="14206"/>
      <w:r>
        <w:rPr>
          <w:rtl/>
        </w:rPr>
        <w:t xml:space="preserve">ו-134 </w:t>
      </w:r>
      <w:bookmarkStart w:id="14207" w:name="_ETM_Q42_589750"/>
      <w:bookmarkEnd w:id="14207"/>
      <w:r>
        <w:rPr>
          <w:rtl/>
        </w:rPr>
        <w:t xml:space="preserve">חטופות </w:t>
      </w:r>
      <w:bookmarkStart w:id="14208" w:name="_ETM_Q42_590350"/>
      <w:bookmarkEnd w:id="14208"/>
      <w:r>
        <w:rPr>
          <w:rtl/>
        </w:rPr>
        <w:t xml:space="preserve">וחטופים </w:t>
      </w:r>
      <w:bookmarkStart w:id="14209" w:name="_ETM_Q42_591130"/>
      <w:bookmarkEnd w:id="14209"/>
      <w:r>
        <w:rPr>
          <w:rtl/>
        </w:rPr>
        <w:t xml:space="preserve">עדיין </w:t>
      </w:r>
      <w:bookmarkStart w:id="14210" w:name="_ETM_Q42_591640"/>
      <w:bookmarkEnd w:id="14210"/>
      <w:r>
        <w:rPr>
          <w:rtl/>
        </w:rPr>
        <w:t xml:space="preserve">בידי </w:t>
      </w:r>
      <w:bookmarkStart w:id="14211" w:name="_ETM_Q42_592000"/>
      <w:bookmarkEnd w:id="14211"/>
      <w:r>
        <w:rPr>
          <w:rtl/>
        </w:rPr>
        <w:t>החמאס</w:t>
      </w:r>
      <w:r>
        <w:rPr>
          <w:rFonts w:hint="cs"/>
          <w:rtl/>
        </w:rPr>
        <w:t>.</w:t>
      </w:r>
      <w:bookmarkStart w:id="14212" w:name="_ETM_Q42_591000"/>
      <w:bookmarkStart w:id="14213" w:name="_ETM_Q42_593400"/>
      <w:bookmarkEnd w:id="14212"/>
      <w:bookmarkEnd w:id="14213"/>
      <w:r>
        <w:rPr>
          <w:rFonts w:hint="cs"/>
          <w:rtl/>
        </w:rPr>
        <w:t xml:space="preserve"> </w:t>
      </w:r>
      <w:r>
        <w:rPr>
          <w:rtl/>
        </w:rPr>
        <w:t xml:space="preserve">ביום </w:t>
      </w:r>
      <w:bookmarkStart w:id="14214" w:name="_ETM_Q42_593730"/>
      <w:bookmarkEnd w:id="14214"/>
      <w:r>
        <w:rPr>
          <w:rtl/>
        </w:rPr>
        <w:t>ראשון</w:t>
      </w:r>
      <w:bookmarkStart w:id="14215" w:name="_ETM_Q42_594270"/>
      <w:bookmarkEnd w:id="14215"/>
      <w:r>
        <w:rPr>
          <w:rFonts w:hint="cs"/>
          <w:rtl/>
        </w:rPr>
        <w:t xml:space="preserve"> </w:t>
      </w:r>
      <w:r>
        <w:rPr>
          <w:rtl/>
        </w:rPr>
        <w:t xml:space="preserve">7 </w:t>
      </w:r>
      <w:bookmarkStart w:id="14216" w:name="_ETM_Q42_594720"/>
      <w:bookmarkEnd w:id="14216"/>
      <w:r>
        <w:rPr>
          <w:rtl/>
        </w:rPr>
        <w:t>באפריל</w:t>
      </w:r>
      <w:r>
        <w:rPr>
          <w:rFonts w:hint="cs"/>
          <w:rtl/>
        </w:rPr>
        <w:t>,</w:t>
      </w:r>
      <w:r>
        <w:rPr>
          <w:rtl/>
        </w:rPr>
        <w:t xml:space="preserve"> </w:t>
      </w:r>
      <w:bookmarkStart w:id="14217" w:name="_ETM_Q42_596210"/>
      <w:bookmarkEnd w:id="14217"/>
      <w:r>
        <w:rPr>
          <w:rtl/>
        </w:rPr>
        <w:t xml:space="preserve">חצי </w:t>
      </w:r>
      <w:bookmarkStart w:id="14218" w:name="_ETM_Q42_596659"/>
      <w:bookmarkEnd w:id="14218"/>
      <w:r>
        <w:rPr>
          <w:rtl/>
        </w:rPr>
        <w:t xml:space="preserve">שנה </w:t>
      </w:r>
      <w:bookmarkStart w:id="14219" w:name="_ETM_Q42_597140"/>
      <w:bookmarkEnd w:id="14219"/>
      <w:r>
        <w:rPr>
          <w:rtl/>
        </w:rPr>
        <w:t xml:space="preserve">אחרי </w:t>
      </w:r>
      <w:bookmarkStart w:id="14220" w:name="_ETM_Q42_597470"/>
      <w:bookmarkEnd w:id="14220"/>
      <w:r>
        <w:rPr>
          <w:rtl/>
        </w:rPr>
        <w:t xml:space="preserve">7 </w:t>
      </w:r>
      <w:bookmarkStart w:id="14221" w:name="_ETM_Q42_597920"/>
      <w:bookmarkEnd w:id="14221"/>
      <w:r>
        <w:rPr>
          <w:rtl/>
        </w:rPr>
        <w:t>באוקטובר</w:t>
      </w:r>
      <w:r>
        <w:rPr>
          <w:rFonts w:hint="cs"/>
          <w:rtl/>
        </w:rPr>
        <w:t>,</w:t>
      </w:r>
      <w:r>
        <w:rPr>
          <w:rtl/>
        </w:rPr>
        <w:t xml:space="preserve"> </w:t>
      </w:r>
      <w:bookmarkStart w:id="14222" w:name="_ETM_Q42_598850"/>
      <w:bookmarkEnd w:id="14222"/>
      <w:r>
        <w:rPr>
          <w:rtl/>
        </w:rPr>
        <w:t xml:space="preserve">הכנסת </w:t>
      </w:r>
      <w:bookmarkStart w:id="14223" w:name="_ETM_Q42_599960"/>
      <w:bookmarkEnd w:id="14223"/>
      <w:r>
        <w:rPr>
          <w:rtl/>
        </w:rPr>
        <w:t xml:space="preserve">יוצאת </w:t>
      </w:r>
      <w:bookmarkStart w:id="14224" w:name="_ETM_Q42_600380"/>
      <w:bookmarkEnd w:id="14224"/>
      <w:r>
        <w:rPr>
          <w:rtl/>
        </w:rPr>
        <w:t>לפגרה</w:t>
      </w:r>
      <w:r>
        <w:rPr>
          <w:rFonts w:hint="cs"/>
          <w:rtl/>
        </w:rPr>
        <w:t>.</w:t>
      </w:r>
      <w:r>
        <w:rPr>
          <w:rtl/>
        </w:rPr>
        <w:t xml:space="preserve"> </w:t>
      </w:r>
      <w:bookmarkStart w:id="14225" w:name="_ETM_Q42_602380"/>
      <w:bookmarkEnd w:id="14225"/>
      <w:r>
        <w:rPr>
          <w:rtl/>
        </w:rPr>
        <w:t xml:space="preserve">באמת </w:t>
      </w:r>
      <w:bookmarkStart w:id="14226" w:name="_ETM_Q42_602799"/>
      <w:bookmarkEnd w:id="14226"/>
      <w:r>
        <w:rPr>
          <w:rtl/>
        </w:rPr>
        <w:t xml:space="preserve">אין </w:t>
      </w:r>
      <w:bookmarkStart w:id="14227" w:name="_ETM_Q42_602979"/>
      <w:bookmarkEnd w:id="14227"/>
      <w:r>
        <w:rPr>
          <w:rtl/>
        </w:rPr>
        <w:t xml:space="preserve">גבול </w:t>
      </w:r>
      <w:bookmarkStart w:id="14228" w:name="_ETM_Q42_603279"/>
      <w:bookmarkEnd w:id="14228"/>
      <w:r>
        <w:rPr>
          <w:rFonts w:hint="cs"/>
          <w:rtl/>
        </w:rPr>
        <w:t>ל</w:t>
      </w:r>
      <w:r>
        <w:rPr>
          <w:rtl/>
        </w:rPr>
        <w:t>אירוניה</w:t>
      </w:r>
      <w:r>
        <w:rPr>
          <w:rFonts w:hint="cs"/>
          <w:rtl/>
        </w:rPr>
        <w:t>.</w:t>
      </w:r>
      <w:r>
        <w:rPr>
          <w:rtl/>
        </w:rPr>
        <w:t xml:space="preserve"> </w:t>
      </w:r>
      <w:bookmarkStart w:id="14229" w:name="_ETM_Q42_604740"/>
      <w:bookmarkEnd w:id="14229"/>
      <w:r>
        <w:rPr>
          <w:rtl/>
        </w:rPr>
        <w:t xml:space="preserve">חצי </w:t>
      </w:r>
      <w:bookmarkStart w:id="14230" w:name="_ETM_Q42_605189"/>
      <w:bookmarkEnd w:id="14230"/>
      <w:r>
        <w:rPr>
          <w:rtl/>
        </w:rPr>
        <w:t xml:space="preserve">שנה </w:t>
      </w:r>
      <w:bookmarkStart w:id="14231" w:name="_ETM_Q42_605459"/>
      <w:bookmarkEnd w:id="14231"/>
      <w:r>
        <w:rPr>
          <w:rtl/>
        </w:rPr>
        <w:t xml:space="preserve">לאסון </w:t>
      </w:r>
      <w:bookmarkStart w:id="14232" w:name="_ETM_Q42_605969"/>
      <w:bookmarkEnd w:id="14232"/>
      <w:r>
        <w:rPr>
          <w:rtl/>
        </w:rPr>
        <w:t xml:space="preserve">הנורא </w:t>
      </w:r>
      <w:bookmarkStart w:id="14233" w:name="_ETM_Q42_606270"/>
      <w:bookmarkEnd w:id="14233"/>
      <w:r>
        <w:rPr>
          <w:rtl/>
        </w:rPr>
        <w:t xml:space="preserve">ביותר </w:t>
      </w:r>
      <w:bookmarkStart w:id="14234" w:name="_ETM_Q42_606630"/>
      <w:bookmarkEnd w:id="14234"/>
      <w:r>
        <w:rPr>
          <w:rtl/>
        </w:rPr>
        <w:t xml:space="preserve">בתולדות </w:t>
      </w:r>
      <w:bookmarkStart w:id="14235" w:name="_ETM_Q42_607139"/>
      <w:bookmarkEnd w:id="14235"/>
      <w:r>
        <w:rPr>
          <w:rtl/>
        </w:rPr>
        <w:t>המדינה</w:t>
      </w:r>
      <w:r>
        <w:rPr>
          <w:rFonts w:hint="cs"/>
          <w:rtl/>
        </w:rPr>
        <w:t>,</w:t>
      </w:r>
      <w:bookmarkStart w:id="14236" w:name="_ETM_Q42_607859"/>
      <w:bookmarkEnd w:id="14236"/>
      <w:r>
        <w:rPr>
          <w:rtl/>
        </w:rPr>
        <w:t xml:space="preserve"> </w:t>
      </w:r>
      <w:bookmarkStart w:id="14237" w:name="_ETM_Q42_609080"/>
      <w:bookmarkEnd w:id="14237"/>
      <w:r>
        <w:rPr>
          <w:rtl/>
        </w:rPr>
        <w:t xml:space="preserve">והכנסת </w:t>
      </w:r>
      <w:bookmarkStart w:id="14238" w:name="_ETM_Q42_609710"/>
      <w:bookmarkEnd w:id="14238"/>
      <w:r>
        <w:rPr>
          <w:rtl/>
        </w:rPr>
        <w:t xml:space="preserve">יוצאת </w:t>
      </w:r>
      <w:bookmarkStart w:id="14239" w:name="_ETM_Q42_610010"/>
      <w:bookmarkEnd w:id="14239"/>
      <w:r>
        <w:rPr>
          <w:rtl/>
        </w:rPr>
        <w:t>לפגרה</w:t>
      </w:r>
      <w:r>
        <w:rPr>
          <w:rFonts w:hint="cs"/>
          <w:rtl/>
        </w:rPr>
        <w:t>;</w:t>
      </w:r>
      <w:r>
        <w:rPr>
          <w:rtl/>
        </w:rPr>
        <w:t xml:space="preserve"> </w:t>
      </w:r>
      <w:bookmarkStart w:id="14240" w:name="_ETM_Q42_611420"/>
      <w:bookmarkEnd w:id="14240"/>
      <w:r>
        <w:rPr>
          <w:rtl/>
        </w:rPr>
        <w:t xml:space="preserve">חטופים </w:t>
      </w:r>
      <w:bookmarkStart w:id="14241" w:name="_ETM_Q42_611930"/>
      <w:bookmarkEnd w:id="14241"/>
      <w:r>
        <w:rPr>
          <w:rtl/>
        </w:rPr>
        <w:t xml:space="preserve">עדיין </w:t>
      </w:r>
      <w:bookmarkStart w:id="14242" w:name="_ETM_Q42_612290"/>
      <w:bookmarkEnd w:id="14242"/>
      <w:r>
        <w:rPr>
          <w:rtl/>
        </w:rPr>
        <w:t xml:space="preserve">בידי </w:t>
      </w:r>
      <w:bookmarkStart w:id="14243" w:name="_ETM_Q42_612650"/>
      <w:bookmarkEnd w:id="14243"/>
      <w:r>
        <w:rPr>
          <w:rtl/>
        </w:rPr>
        <w:t>החמאס</w:t>
      </w:r>
      <w:r>
        <w:rPr>
          <w:rFonts w:hint="cs"/>
          <w:rtl/>
        </w:rPr>
        <w:t>,</w:t>
      </w:r>
      <w:r>
        <w:rPr>
          <w:rtl/>
        </w:rPr>
        <w:t xml:space="preserve"> </w:t>
      </w:r>
      <w:bookmarkStart w:id="14244" w:name="_ETM_Q42_613750"/>
      <w:bookmarkEnd w:id="14244"/>
      <w:r>
        <w:rPr>
          <w:rtl/>
        </w:rPr>
        <w:t xml:space="preserve">אבל </w:t>
      </w:r>
      <w:bookmarkStart w:id="14245" w:name="_ETM_Q42_614020"/>
      <w:bookmarkEnd w:id="14245"/>
      <w:r>
        <w:rPr>
          <w:rtl/>
        </w:rPr>
        <w:t xml:space="preserve">הכנסת </w:t>
      </w:r>
      <w:bookmarkStart w:id="14246" w:name="_ETM_Q42_614560"/>
      <w:bookmarkEnd w:id="14246"/>
      <w:r>
        <w:rPr>
          <w:rtl/>
        </w:rPr>
        <w:t xml:space="preserve">יוצאת </w:t>
      </w:r>
      <w:bookmarkStart w:id="14247" w:name="_ETM_Q42_614890"/>
      <w:bookmarkEnd w:id="14247"/>
      <w:r>
        <w:rPr>
          <w:rtl/>
        </w:rPr>
        <w:t>לפגרה</w:t>
      </w:r>
      <w:r>
        <w:rPr>
          <w:rFonts w:hint="cs"/>
          <w:rtl/>
        </w:rPr>
        <w:t>;</w:t>
      </w:r>
      <w:r>
        <w:rPr>
          <w:rtl/>
        </w:rPr>
        <w:t xml:space="preserve"> </w:t>
      </w:r>
      <w:bookmarkStart w:id="14248" w:name="_ETM_Q42_616230"/>
      <w:bookmarkEnd w:id="14248"/>
      <w:r>
        <w:rPr>
          <w:rtl/>
        </w:rPr>
        <w:t xml:space="preserve">החיילים </w:t>
      </w:r>
      <w:bookmarkStart w:id="14249" w:name="_ETM_Q42_616829"/>
      <w:bookmarkEnd w:id="14249"/>
      <w:r>
        <w:rPr>
          <w:rtl/>
        </w:rPr>
        <w:t xml:space="preserve">עדיין </w:t>
      </w:r>
      <w:bookmarkStart w:id="14250" w:name="_ETM_Q42_617219"/>
      <w:bookmarkEnd w:id="14250"/>
      <w:r>
        <w:rPr>
          <w:rtl/>
        </w:rPr>
        <w:t>בחזית</w:t>
      </w:r>
      <w:r>
        <w:rPr>
          <w:rFonts w:hint="cs"/>
          <w:rtl/>
        </w:rPr>
        <w:t>,</w:t>
      </w:r>
      <w:r>
        <w:rPr>
          <w:rtl/>
        </w:rPr>
        <w:t xml:space="preserve"> </w:t>
      </w:r>
      <w:bookmarkStart w:id="14251" w:name="_ETM_Q42_618269"/>
      <w:bookmarkEnd w:id="14251"/>
      <w:r>
        <w:rPr>
          <w:rtl/>
        </w:rPr>
        <w:t xml:space="preserve">אבל </w:t>
      </w:r>
      <w:bookmarkStart w:id="14252" w:name="_ETM_Q42_618569"/>
      <w:bookmarkEnd w:id="14252"/>
      <w:r>
        <w:rPr>
          <w:rtl/>
        </w:rPr>
        <w:t xml:space="preserve">הכנסת </w:t>
      </w:r>
      <w:bookmarkStart w:id="14253" w:name="_ETM_Q42_619260"/>
      <w:bookmarkEnd w:id="14253"/>
      <w:r>
        <w:rPr>
          <w:rtl/>
        </w:rPr>
        <w:t xml:space="preserve">יוצאת </w:t>
      </w:r>
      <w:bookmarkStart w:id="14254" w:name="_ETM_Q42_619650"/>
      <w:bookmarkEnd w:id="14254"/>
      <w:r>
        <w:rPr>
          <w:rtl/>
        </w:rPr>
        <w:t>לפגרה</w:t>
      </w:r>
      <w:r>
        <w:rPr>
          <w:rFonts w:hint="cs"/>
          <w:rtl/>
        </w:rPr>
        <w:t xml:space="preserve">; </w:t>
      </w:r>
      <w:bookmarkStart w:id="14255" w:name="_ETM_Q42_620890"/>
      <w:bookmarkStart w:id="14256" w:name="_ETM_Q42_621790"/>
      <w:bookmarkEnd w:id="14255"/>
      <w:bookmarkEnd w:id="14256"/>
      <w:r>
        <w:rPr>
          <w:rFonts w:hint="cs"/>
          <w:rtl/>
        </w:rPr>
        <w:t xml:space="preserve">100,000 עקורים </w:t>
      </w:r>
      <w:bookmarkStart w:id="14257" w:name="_ETM_Q42_622569"/>
      <w:bookmarkEnd w:id="14257"/>
      <w:r>
        <w:rPr>
          <w:rtl/>
        </w:rPr>
        <w:t xml:space="preserve">עדיין </w:t>
      </w:r>
      <w:bookmarkStart w:id="14258" w:name="_ETM_Q42_623050"/>
      <w:bookmarkEnd w:id="14258"/>
      <w:r>
        <w:rPr>
          <w:rtl/>
        </w:rPr>
        <w:t xml:space="preserve">חיים </w:t>
      </w:r>
      <w:bookmarkStart w:id="14259" w:name="_ETM_Q42_623440"/>
      <w:bookmarkEnd w:id="14259"/>
      <w:r>
        <w:rPr>
          <w:rtl/>
        </w:rPr>
        <w:t xml:space="preserve">במלונות </w:t>
      </w:r>
      <w:bookmarkStart w:id="14260" w:name="_ETM_Q42_624220"/>
      <w:bookmarkEnd w:id="14260"/>
      <w:r>
        <w:rPr>
          <w:rtl/>
        </w:rPr>
        <w:t>ובדיו</w:t>
      </w:r>
      <w:r>
        <w:rPr>
          <w:rFonts w:hint="cs"/>
          <w:rtl/>
        </w:rPr>
        <w:t>ר</w:t>
      </w:r>
      <w:r>
        <w:rPr>
          <w:rtl/>
        </w:rPr>
        <w:t xml:space="preserve"> </w:t>
      </w:r>
      <w:bookmarkStart w:id="14261" w:name="_ETM_Q42_624849"/>
      <w:bookmarkEnd w:id="14261"/>
      <w:r>
        <w:rPr>
          <w:rtl/>
        </w:rPr>
        <w:t>זמני</w:t>
      </w:r>
      <w:r>
        <w:rPr>
          <w:rFonts w:hint="cs"/>
          <w:rtl/>
        </w:rPr>
        <w:t>,</w:t>
      </w:r>
      <w:r>
        <w:rPr>
          <w:rtl/>
        </w:rPr>
        <w:t xml:space="preserve"> </w:t>
      </w:r>
      <w:bookmarkStart w:id="14262" w:name="_ETM_Q42_626040"/>
      <w:bookmarkEnd w:id="14262"/>
      <w:r>
        <w:rPr>
          <w:rtl/>
        </w:rPr>
        <w:t xml:space="preserve">אבל </w:t>
      </w:r>
      <w:bookmarkStart w:id="14263" w:name="_ETM_Q42_626370"/>
      <w:bookmarkEnd w:id="14263"/>
      <w:r>
        <w:rPr>
          <w:rtl/>
        </w:rPr>
        <w:t xml:space="preserve">הכנסת </w:t>
      </w:r>
      <w:bookmarkStart w:id="14264" w:name="_ETM_Q42_627030"/>
      <w:bookmarkEnd w:id="14264"/>
      <w:r>
        <w:rPr>
          <w:rtl/>
        </w:rPr>
        <w:t xml:space="preserve">יוצאת </w:t>
      </w:r>
      <w:bookmarkStart w:id="14265" w:name="_ETM_Q42_627390"/>
      <w:bookmarkEnd w:id="14265"/>
      <w:r>
        <w:rPr>
          <w:rtl/>
        </w:rPr>
        <w:t>לפגרה</w:t>
      </w:r>
      <w:r>
        <w:rPr>
          <w:rFonts w:hint="cs"/>
          <w:rtl/>
        </w:rPr>
        <w:t>.</w:t>
      </w:r>
    </w:p>
    <w:p w:rsidR="00B357C0" w:rsidRDefault="00B357C0" w:rsidP="00995244">
      <w:pPr>
        <w:rPr>
          <w:rtl/>
        </w:rPr>
      </w:pPr>
    </w:p>
    <w:p w:rsidR="00B357C0" w:rsidRDefault="00B357C0" w:rsidP="00995244">
      <w:pPr>
        <w:rPr>
          <w:rtl/>
        </w:rPr>
      </w:pPr>
      <w:bookmarkStart w:id="14266" w:name="_ETM_Q42_626000"/>
      <w:bookmarkStart w:id="14267" w:name="_ETM_Q42_629099"/>
      <w:bookmarkEnd w:id="14266"/>
      <w:bookmarkEnd w:id="14267"/>
      <w:r>
        <w:rPr>
          <w:rtl/>
        </w:rPr>
        <w:t xml:space="preserve">זה </w:t>
      </w:r>
      <w:bookmarkStart w:id="14268" w:name="_ETM_Q42_629250"/>
      <w:bookmarkEnd w:id="14268"/>
      <w:r>
        <w:rPr>
          <w:rtl/>
        </w:rPr>
        <w:t xml:space="preserve">כבר </w:t>
      </w:r>
      <w:bookmarkStart w:id="14269" w:name="_ETM_Q42_629459"/>
      <w:bookmarkEnd w:id="14269"/>
      <w:r>
        <w:rPr>
          <w:rtl/>
        </w:rPr>
        <w:t xml:space="preserve">היום </w:t>
      </w:r>
      <w:bookmarkStart w:id="14270" w:name="_ETM_Q42_629700"/>
      <w:bookmarkEnd w:id="14270"/>
      <w:r>
        <w:rPr>
          <w:rtl/>
        </w:rPr>
        <w:t xml:space="preserve">הרביעי </w:t>
      </w:r>
      <w:bookmarkStart w:id="14271" w:name="_ETM_Q42_630150"/>
      <w:bookmarkEnd w:id="14271"/>
      <w:r>
        <w:rPr>
          <w:rtl/>
        </w:rPr>
        <w:t xml:space="preserve">שמחוץ </w:t>
      </w:r>
      <w:bookmarkStart w:id="14272" w:name="_ETM_Q42_630659"/>
      <w:bookmarkEnd w:id="14272"/>
      <w:r>
        <w:rPr>
          <w:rtl/>
        </w:rPr>
        <w:t xml:space="preserve">לכנסת </w:t>
      </w:r>
      <w:bookmarkStart w:id="14273" w:name="_ETM_Q42_631260"/>
      <w:bookmarkEnd w:id="14273"/>
      <w:r>
        <w:rPr>
          <w:rtl/>
        </w:rPr>
        <w:t xml:space="preserve">עומדים </w:t>
      </w:r>
      <w:bookmarkStart w:id="14274" w:name="_ETM_Q42_631620"/>
      <w:bookmarkEnd w:id="14274"/>
      <w:r>
        <w:rPr>
          <w:rtl/>
        </w:rPr>
        <w:t xml:space="preserve">אזרחים </w:t>
      </w:r>
      <w:bookmarkStart w:id="14275" w:name="_ETM_Q42_632129"/>
      <w:bookmarkEnd w:id="14275"/>
      <w:r>
        <w:rPr>
          <w:rtl/>
        </w:rPr>
        <w:t xml:space="preserve">ואזרחיות </w:t>
      </w:r>
      <w:bookmarkStart w:id="14276" w:name="_ETM_Q42_632849"/>
      <w:bookmarkEnd w:id="14276"/>
      <w:r>
        <w:rPr>
          <w:rtl/>
        </w:rPr>
        <w:t xml:space="preserve">וקוראים </w:t>
      </w:r>
      <w:bookmarkStart w:id="14277" w:name="_ETM_Q42_633450"/>
      <w:bookmarkEnd w:id="14277"/>
      <w:r>
        <w:rPr>
          <w:rtl/>
        </w:rPr>
        <w:t xml:space="preserve">להשבת </w:t>
      </w:r>
      <w:bookmarkStart w:id="14278" w:name="_ETM_Q42_633989"/>
      <w:bookmarkEnd w:id="14278"/>
      <w:r>
        <w:rPr>
          <w:rtl/>
        </w:rPr>
        <w:t xml:space="preserve">החטופות </w:t>
      </w:r>
      <w:bookmarkStart w:id="14279" w:name="_ETM_Q42_634620"/>
      <w:bookmarkEnd w:id="14279"/>
      <w:r>
        <w:rPr>
          <w:rtl/>
        </w:rPr>
        <w:t>והחטופים</w:t>
      </w:r>
      <w:r>
        <w:rPr>
          <w:rFonts w:hint="cs"/>
          <w:rtl/>
        </w:rPr>
        <w:t>,</w:t>
      </w:r>
      <w:r>
        <w:rPr>
          <w:rtl/>
        </w:rPr>
        <w:t xml:space="preserve"> </w:t>
      </w:r>
      <w:bookmarkStart w:id="14280" w:name="_ETM_Q42_636090"/>
      <w:bookmarkEnd w:id="14280"/>
      <w:r>
        <w:rPr>
          <w:rtl/>
        </w:rPr>
        <w:t xml:space="preserve">ועכשיו </w:t>
      </w:r>
      <w:bookmarkStart w:id="14281" w:name="_ETM_Q42_636569"/>
      <w:bookmarkEnd w:id="14281"/>
      <w:r>
        <w:rPr>
          <w:rtl/>
        </w:rPr>
        <w:t xml:space="preserve">גם </w:t>
      </w:r>
      <w:bookmarkStart w:id="14282" w:name="_ETM_Q42_637020"/>
      <w:bookmarkEnd w:id="14282"/>
      <w:r>
        <w:rPr>
          <w:rtl/>
        </w:rPr>
        <w:t xml:space="preserve">קוראים </w:t>
      </w:r>
      <w:bookmarkStart w:id="14283" w:name="_ETM_Q42_637470"/>
      <w:bookmarkEnd w:id="14283"/>
      <w:r>
        <w:rPr>
          <w:rtl/>
        </w:rPr>
        <w:t>לבחירות</w:t>
      </w:r>
      <w:r>
        <w:rPr>
          <w:rFonts w:hint="cs"/>
          <w:rtl/>
        </w:rPr>
        <w:t>,</w:t>
      </w:r>
      <w:r>
        <w:rPr>
          <w:rtl/>
        </w:rPr>
        <w:t xml:space="preserve"> </w:t>
      </w:r>
      <w:bookmarkStart w:id="14284" w:name="_ETM_Q42_638310"/>
      <w:bookmarkEnd w:id="14284"/>
      <w:r>
        <w:rPr>
          <w:rtl/>
        </w:rPr>
        <w:t>עכשיו</w:t>
      </w:r>
      <w:r>
        <w:rPr>
          <w:rFonts w:hint="cs"/>
          <w:rtl/>
        </w:rPr>
        <w:t>,</w:t>
      </w:r>
      <w:r>
        <w:rPr>
          <w:rtl/>
        </w:rPr>
        <w:t xml:space="preserve"> </w:t>
      </w:r>
      <w:bookmarkStart w:id="14285" w:name="_ETM_Q42_639599"/>
      <w:bookmarkEnd w:id="14285"/>
      <w:r>
        <w:rPr>
          <w:rtl/>
        </w:rPr>
        <w:t xml:space="preserve">וקוראים </w:t>
      </w:r>
      <w:bookmarkStart w:id="14286" w:name="_ETM_Q42_640709"/>
      <w:bookmarkEnd w:id="14286"/>
      <w:r>
        <w:rPr>
          <w:rtl/>
        </w:rPr>
        <w:t xml:space="preserve">לביטול </w:t>
      </w:r>
      <w:bookmarkStart w:id="14287" w:name="_ETM_Q42_641189"/>
      <w:bookmarkEnd w:id="14287"/>
      <w:r>
        <w:rPr>
          <w:rtl/>
        </w:rPr>
        <w:t>הפגרה</w:t>
      </w:r>
      <w:r>
        <w:rPr>
          <w:rFonts w:hint="cs"/>
          <w:rtl/>
        </w:rPr>
        <w:t>.</w:t>
      </w:r>
      <w:r>
        <w:rPr>
          <w:rtl/>
        </w:rPr>
        <w:t xml:space="preserve"> </w:t>
      </w:r>
      <w:bookmarkStart w:id="14288" w:name="_ETM_Q42_642819"/>
      <w:bookmarkEnd w:id="14288"/>
      <w:r>
        <w:rPr>
          <w:rFonts w:hint="cs"/>
          <w:rtl/>
        </w:rPr>
        <w:t>וה</w:t>
      </w:r>
      <w:r>
        <w:rPr>
          <w:rtl/>
        </w:rPr>
        <w:t>אמת</w:t>
      </w:r>
      <w:r>
        <w:rPr>
          <w:rFonts w:hint="cs"/>
          <w:rtl/>
        </w:rPr>
        <w:t>,</w:t>
      </w:r>
      <w:r>
        <w:rPr>
          <w:rtl/>
        </w:rPr>
        <w:t xml:space="preserve"> </w:t>
      </w:r>
      <w:bookmarkStart w:id="14289" w:name="_ETM_Q42_643269"/>
      <w:bookmarkEnd w:id="14289"/>
      <w:r>
        <w:rPr>
          <w:rtl/>
        </w:rPr>
        <w:t xml:space="preserve">הם </w:t>
      </w:r>
      <w:bookmarkStart w:id="14290" w:name="_ETM_Q42_643360"/>
      <w:bookmarkEnd w:id="14290"/>
      <w:r>
        <w:rPr>
          <w:rtl/>
        </w:rPr>
        <w:t xml:space="preserve">צודקים </w:t>
      </w:r>
      <w:bookmarkStart w:id="14291" w:name="_ETM_Q42_644560"/>
      <w:bookmarkEnd w:id="14291"/>
      <w:r>
        <w:rPr>
          <w:rFonts w:hint="cs"/>
          <w:rtl/>
        </w:rPr>
        <w:t xml:space="preserve">– </w:t>
      </w:r>
      <w:r>
        <w:rPr>
          <w:rtl/>
        </w:rPr>
        <w:t xml:space="preserve">גם </w:t>
      </w:r>
      <w:bookmarkStart w:id="14292" w:name="_ETM_Q42_644860"/>
      <w:bookmarkEnd w:id="14292"/>
      <w:r>
        <w:rPr>
          <w:rtl/>
        </w:rPr>
        <w:t xml:space="preserve">בשחרור </w:t>
      </w:r>
      <w:bookmarkStart w:id="14293" w:name="_ETM_Q42_645280"/>
      <w:bookmarkEnd w:id="14293"/>
      <w:r>
        <w:rPr>
          <w:rtl/>
        </w:rPr>
        <w:t xml:space="preserve">החטופים </w:t>
      </w:r>
      <w:bookmarkStart w:id="14294" w:name="_ETM_Q42_645849"/>
      <w:bookmarkEnd w:id="14294"/>
      <w:r>
        <w:rPr>
          <w:rtl/>
        </w:rPr>
        <w:t>עכשיו</w:t>
      </w:r>
      <w:r>
        <w:rPr>
          <w:rFonts w:hint="cs"/>
          <w:rtl/>
        </w:rPr>
        <w:t>,</w:t>
      </w:r>
      <w:r>
        <w:rPr>
          <w:rtl/>
        </w:rPr>
        <w:t xml:space="preserve"> </w:t>
      </w:r>
      <w:bookmarkStart w:id="14295" w:name="_ETM_Q42_646390"/>
      <w:bookmarkEnd w:id="14295"/>
      <w:r>
        <w:rPr>
          <w:rtl/>
        </w:rPr>
        <w:t xml:space="preserve">גם </w:t>
      </w:r>
      <w:bookmarkStart w:id="14296" w:name="_ETM_Q42_646690"/>
      <w:bookmarkEnd w:id="14296"/>
      <w:r>
        <w:rPr>
          <w:rtl/>
        </w:rPr>
        <w:t xml:space="preserve">בבחירות </w:t>
      </w:r>
      <w:bookmarkStart w:id="14297" w:name="_ETM_Q42_647230"/>
      <w:bookmarkEnd w:id="14297"/>
      <w:r>
        <w:rPr>
          <w:rtl/>
        </w:rPr>
        <w:t xml:space="preserve">עכשיו </w:t>
      </w:r>
      <w:bookmarkStart w:id="14298" w:name="_ETM_Q42_647769"/>
      <w:bookmarkEnd w:id="14298"/>
      <w:r>
        <w:rPr>
          <w:rtl/>
        </w:rPr>
        <w:t xml:space="preserve">וגם </w:t>
      </w:r>
      <w:bookmarkStart w:id="14299" w:name="_ETM_Q42_648220"/>
      <w:bookmarkEnd w:id="14299"/>
      <w:r>
        <w:rPr>
          <w:rtl/>
        </w:rPr>
        <w:t>ב</w:t>
      </w:r>
      <w:r>
        <w:rPr>
          <w:rFonts w:hint="cs"/>
          <w:rtl/>
        </w:rPr>
        <w:t>ב</w:t>
      </w:r>
      <w:r>
        <w:rPr>
          <w:rtl/>
        </w:rPr>
        <w:t xml:space="preserve">יטול </w:t>
      </w:r>
      <w:bookmarkStart w:id="14300" w:name="_ETM_Q42_648670"/>
      <w:bookmarkEnd w:id="14300"/>
      <w:r>
        <w:rPr>
          <w:rtl/>
        </w:rPr>
        <w:t>הפגרה</w:t>
      </w:r>
      <w:r>
        <w:rPr>
          <w:rFonts w:hint="cs"/>
          <w:rtl/>
        </w:rPr>
        <w:t>.</w:t>
      </w:r>
    </w:p>
    <w:p w:rsidR="00B357C0" w:rsidRDefault="00B357C0" w:rsidP="00995244">
      <w:pPr>
        <w:rPr>
          <w:rtl/>
        </w:rPr>
      </w:pPr>
    </w:p>
    <w:p w:rsidR="00B357C0" w:rsidRDefault="00B357C0" w:rsidP="00995244">
      <w:pPr>
        <w:rPr>
          <w:rtl/>
        </w:rPr>
      </w:pPr>
      <w:bookmarkStart w:id="14301" w:name="_ETM_Q42_650000"/>
      <w:bookmarkStart w:id="14302" w:name="_ETM_Q42_650359"/>
      <w:bookmarkEnd w:id="14301"/>
      <w:bookmarkEnd w:id="14302"/>
      <w:r>
        <w:rPr>
          <w:rtl/>
        </w:rPr>
        <w:t xml:space="preserve">אני </w:t>
      </w:r>
      <w:bookmarkStart w:id="14303" w:name="_ETM_Q42_650689"/>
      <w:bookmarkEnd w:id="14303"/>
      <w:r>
        <w:rPr>
          <w:rtl/>
        </w:rPr>
        <w:t xml:space="preserve">מדי </w:t>
      </w:r>
      <w:bookmarkStart w:id="14304" w:name="_ETM_Q42_650959"/>
      <w:bookmarkEnd w:id="14304"/>
      <w:r>
        <w:rPr>
          <w:rtl/>
        </w:rPr>
        <w:t xml:space="preserve">יום </w:t>
      </w:r>
      <w:bookmarkStart w:id="14305" w:name="_ETM_Q42_651170"/>
      <w:bookmarkEnd w:id="14305"/>
      <w:r>
        <w:rPr>
          <w:rtl/>
        </w:rPr>
        <w:t xml:space="preserve">יוצאת </w:t>
      </w:r>
      <w:bookmarkStart w:id="14306" w:name="_ETM_Q42_651500"/>
      <w:bookmarkEnd w:id="14306"/>
      <w:r>
        <w:rPr>
          <w:rtl/>
        </w:rPr>
        <w:t>מהכנסת</w:t>
      </w:r>
      <w:r>
        <w:rPr>
          <w:rFonts w:hint="cs"/>
          <w:rtl/>
        </w:rPr>
        <w:t>,</w:t>
      </w:r>
      <w:r>
        <w:rPr>
          <w:rtl/>
        </w:rPr>
        <w:t xml:space="preserve"> </w:t>
      </w:r>
      <w:bookmarkStart w:id="14307" w:name="_ETM_Q42_652040"/>
      <w:bookmarkEnd w:id="14307"/>
      <w:r>
        <w:rPr>
          <w:rtl/>
        </w:rPr>
        <w:t xml:space="preserve">מצטרפת </w:t>
      </w:r>
      <w:bookmarkStart w:id="14308" w:name="_ETM_Q42_652609"/>
      <w:bookmarkEnd w:id="14308"/>
      <w:r>
        <w:rPr>
          <w:rtl/>
        </w:rPr>
        <w:t>למפגינים</w:t>
      </w:r>
      <w:r>
        <w:rPr>
          <w:rFonts w:hint="cs"/>
          <w:rtl/>
        </w:rPr>
        <w:t>,</w:t>
      </w:r>
      <w:r>
        <w:rPr>
          <w:rtl/>
        </w:rPr>
        <w:t xml:space="preserve"> </w:t>
      </w:r>
      <w:bookmarkStart w:id="14309" w:name="_ETM_Q42_653239"/>
      <w:bookmarkEnd w:id="14309"/>
      <w:r>
        <w:rPr>
          <w:rtl/>
        </w:rPr>
        <w:t xml:space="preserve">פוגשת </w:t>
      </w:r>
      <w:bookmarkStart w:id="14310" w:name="_ETM_Q42_653810"/>
      <w:bookmarkEnd w:id="14310"/>
      <w:r>
        <w:rPr>
          <w:rtl/>
        </w:rPr>
        <w:t>אותם</w:t>
      </w:r>
      <w:r>
        <w:rPr>
          <w:rFonts w:hint="cs"/>
          <w:rtl/>
        </w:rPr>
        <w:t>,</w:t>
      </w:r>
      <w:r>
        <w:rPr>
          <w:rtl/>
        </w:rPr>
        <w:t xml:space="preserve"> </w:t>
      </w:r>
      <w:bookmarkStart w:id="14311" w:name="_ETM_Q42_654590"/>
      <w:bookmarkEnd w:id="14311"/>
      <w:r>
        <w:rPr>
          <w:rtl/>
        </w:rPr>
        <w:t xml:space="preserve">משוחחת </w:t>
      </w:r>
      <w:bookmarkStart w:id="14312" w:name="_ETM_Q42_655219"/>
      <w:bookmarkEnd w:id="14312"/>
      <w:r>
        <w:rPr>
          <w:rtl/>
        </w:rPr>
        <w:t>איתם</w:t>
      </w:r>
      <w:r>
        <w:rPr>
          <w:rFonts w:hint="cs"/>
          <w:rtl/>
        </w:rPr>
        <w:t>,</w:t>
      </w:r>
      <w:r>
        <w:rPr>
          <w:rtl/>
        </w:rPr>
        <w:t xml:space="preserve"> </w:t>
      </w:r>
      <w:bookmarkStart w:id="14313" w:name="_ETM_Q42_655700"/>
      <w:bookmarkEnd w:id="14313"/>
      <w:r>
        <w:rPr>
          <w:rtl/>
        </w:rPr>
        <w:t xml:space="preserve">מצטרפת </w:t>
      </w:r>
      <w:bookmarkStart w:id="14314" w:name="_ETM_Q42_656329"/>
      <w:bookmarkEnd w:id="14314"/>
      <w:r>
        <w:rPr>
          <w:rtl/>
        </w:rPr>
        <w:t xml:space="preserve">לזעקה </w:t>
      </w:r>
      <w:bookmarkStart w:id="14315" w:name="_ETM_Q42_656870"/>
      <w:bookmarkEnd w:id="14315"/>
      <w:r>
        <w:rPr>
          <w:rtl/>
        </w:rPr>
        <w:t>הצודקת</w:t>
      </w:r>
      <w:r>
        <w:rPr>
          <w:rFonts w:hint="cs"/>
          <w:rtl/>
        </w:rPr>
        <w:t>.</w:t>
      </w:r>
      <w:r>
        <w:rPr>
          <w:rtl/>
        </w:rPr>
        <w:t xml:space="preserve"> </w:t>
      </w:r>
      <w:bookmarkStart w:id="14316" w:name="_ETM_Q42_658900"/>
      <w:bookmarkEnd w:id="14316"/>
      <w:r>
        <w:rPr>
          <w:rtl/>
        </w:rPr>
        <w:t>אתמול</w:t>
      </w:r>
      <w:r>
        <w:rPr>
          <w:rFonts w:hint="cs"/>
          <w:rtl/>
        </w:rPr>
        <w:t>,</w:t>
      </w:r>
      <w:r>
        <w:rPr>
          <w:rtl/>
        </w:rPr>
        <w:t xml:space="preserve"> </w:t>
      </w:r>
      <w:bookmarkStart w:id="14317" w:name="_ETM_Q42_659590"/>
      <w:bookmarkEnd w:id="14317"/>
      <w:r>
        <w:rPr>
          <w:rtl/>
        </w:rPr>
        <w:t xml:space="preserve">גם </w:t>
      </w:r>
      <w:bookmarkStart w:id="14318" w:name="_ETM_Q42_659830"/>
      <w:bookmarkEnd w:id="14318"/>
      <w:r>
        <w:rPr>
          <w:rtl/>
        </w:rPr>
        <w:t xml:space="preserve">במהלך </w:t>
      </w:r>
      <w:bookmarkStart w:id="14319" w:name="_ETM_Q42_660250"/>
      <w:bookmarkEnd w:id="14319"/>
      <w:r>
        <w:rPr>
          <w:rtl/>
        </w:rPr>
        <w:t xml:space="preserve">היום </w:t>
      </w:r>
      <w:bookmarkStart w:id="14320" w:name="_ETM_Q42_660490"/>
      <w:bookmarkEnd w:id="14320"/>
      <w:r>
        <w:rPr>
          <w:rtl/>
        </w:rPr>
        <w:t xml:space="preserve">אבל </w:t>
      </w:r>
      <w:bookmarkStart w:id="14321" w:name="_ETM_Q42_660670"/>
      <w:bookmarkEnd w:id="14321"/>
      <w:r>
        <w:rPr>
          <w:rtl/>
        </w:rPr>
        <w:t xml:space="preserve">גם </w:t>
      </w:r>
      <w:bookmarkStart w:id="14322" w:name="_ETM_Q42_660820"/>
      <w:bookmarkEnd w:id="14322"/>
      <w:r>
        <w:rPr>
          <w:rtl/>
        </w:rPr>
        <w:t xml:space="preserve">אחר </w:t>
      </w:r>
      <w:bookmarkStart w:id="14323" w:name="_ETM_Q42_661060"/>
      <w:bookmarkEnd w:id="14323"/>
      <w:r>
        <w:rPr>
          <w:rtl/>
        </w:rPr>
        <w:t>הצ</w:t>
      </w:r>
      <w:r>
        <w:rPr>
          <w:rFonts w:hint="cs"/>
          <w:rtl/>
        </w:rPr>
        <w:t>ו</w:t>
      </w:r>
      <w:r>
        <w:rPr>
          <w:rtl/>
        </w:rPr>
        <w:t>הריים</w:t>
      </w:r>
      <w:r>
        <w:rPr>
          <w:rFonts w:hint="cs"/>
          <w:rtl/>
        </w:rPr>
        <w:t>,</w:t>
      </w:r>
      <w:r>
        <w:rPr>
          <w:rtl/>
        </w:rPr>
        <w:t xml:space="preserve"> </w:t>
      </w:r>
      <w:bookmarkStart w:id="14324" w:name="_ETM_Q42_661630"/>
      <w:bookmarkEnd w:id="14324"/>
      <w:r>
        <w:rPr>
          <w:rtl/>
        </w:rPr>
        <w:t xml:space="preserve">פגשתי </w:t>
      </w:r>
      <w:bookmarkStart w:id="14325" w:name="_ETM_Q42_662080"/>
      <w:bookmarkEnd w:id="14325"/>
      <w:r>
        <w:rPr>
          <w:rtl/>
        </w:rPr>
        <w:t xml:space="preserve">את </w:t>
      </w:r>
      <w:bookmarkStart w:id="14326" w:name="_ETM_Q42_662440"/>
      <w:bookmarkEnd w:id="14326"/>
      <w:r>
        <w:rPr>
          <w:rtl/>
        </w:rPr>
        <w:t xml:space="preserve">אילה </w:t>
      </w:r>
      <w:bookmarkStart w:id="14327" w:name="_ETM_Q42_662800"/>
      <w:bookmarkEnd w:id="14327"/>
      <w:r>
        <w:rPr>
          <w:rtl/>
        </w:rPr>
        <w:t>מצגר</w:t>
      </w:r>
      <w:r>
        <w:rPr>
          <w:rFonts w:hint="cs"/>
          <w:rtl/>
        </w:rPr>
        <w:t>,</w:t>
      </w:r>
      <w:r>
        <w:rPr>
          <w:rtl/>
        </w:rPr>
        <w:t xml:space="preserve"> </w:t>
      </w:r>
      <w:bookmarkStart w:id="14328" w:name="_ETM_Q42_663430"/>
      <w:bookmarkEnd w:id="14328"/>
      <w:r>
        <w:rPr>
          <w:rtl/>
        </w:rPr>
        <w:t xml:space="preserve">כלתו </w:t>
      </w:r>
      <w:bookmarkStart w:id="14329" w:name="_ETM_Q42_663790"/>
      <w:bookmarkEnd w:id="14329"/>
      <w:r>
        <w:rPr>
          <w:rtl/>
        </w:rPr>
        <w:t xml:space="preserve">של </w:t>
      </w:r>
      <w:bookmarkStart w:id="14330" w:name="_ETM_Q42_663970"/>
      <w:bookmarkEnd w:id="14330"/>
      <w:r>
        <w:rPr>
          <w:rtl/>
        </w:rPr>
        <w:t xml:space="preserve">יורם </w:t>
      </w:r>
      <w:bookmarkStart w:id="14331" w:name="_ETM_Q42_664270"/>
      <w:bookmarkEnd w:id="14331"/>
      <w:r>
        <w:rPr>
          <w:rFonts w:hint="cs"/>
          <w:rtl/>
        </w:rPr>
        <w:t xml:space="preserve">מצגר </w:t>
      </w:r>
      <w:bookmarkStart w:id="14332" w:name="_ETM_Q42_663000"/>
      <w:bookmarkStart w:id="14333" w:name="_ETM_Q42_664690"/>
      <w:bookmarkEnd w:id="14332"/>
      <w:bookmarkEnd w:id="14333"/>
      <w:r>
        <w:rPr>
          <w:rtl/>
        </w:rPr>
        <w:t xml:space="preserve">שנמצא </w:t>
      </w:r>
      <w:bookmarkStart w:id="14334" w:name="_ETM_Q42_665170"/>
      <w:bookmarkEnd w:id="14334"/>
      <w:r>
        <w:rPr>
          <w:rtl/>
        </w:rPr>
        <w:t xml:space="preserve">בשבי </w:t>
      </w:r>
      <w:bookmarkStart w:id="14335" w:name="_ETM_Q42_665620"/>
      <w:bookmarkEnd w:id="14335"/>
      <w:r>
        <w:rPr>
          <w:rtl/>
        </w:rPr>
        <w:t>החמאס</w:t>
      </w:r>
      <w:r>
        <w:rPr>
          <w:rFonts w:hint="cs"/>
          <w:rtl/>
        </w:rPr>
        <w:t>,</w:t>
      </w:r>
      <w:r>
        <w:rPr>
          <w:rtl/>
        </w:rPr>
        <w:t xml:space="preserve"> </w:t>
      </w:r>
      <w:bookmarkStart w:id="14336" w:name="_ETM_Q42_666130"/>
      <w:bookmarkEnd w:id="14336"/>
      <w:r>
        <w:rPr>
          <w:rtl/>
        </w:rPr>
        <w:t>בן</w:t>
      </w:r>
      <w:r>
        <w:rPr>
          <w:rFonts w:hint="cs"/>
          <w:rtl/>
        </w:rPr>
        <w:t xml:space="preserve"> </w:t>
      </w:r>
      <w:r>
        <w:rPr>
          <w:rtl/>
        </w:rPr>
        <w:t xml:space="preserve">אדם </w:t>
      </w:r>
      <w:bookmarkStart w:id="14337" w:name="_ETM_Q42_666580"/>
      <w:bookmarkEnd w:id="14337"/>
      <w:r>
        <w:rPr>
          <w:rtl/>
        </w:rPr>
        <w:t>מבוגר</w:t>
      </w:r>
      <w:r>
        <w:rPr>
          <w:rFonts w:hint="cs"/>
          <w:rtl/>
        </w:rPr>
        <w:t>;</w:t>
      </w:r>
      <w:r>
        <w:rPr>
          <w:rtl/>
        </w:rPr>
        <w:t xml:space="preserve"> </w:t>
      </w:r>
      <w:bookmarkStart w:id="14338" w:name="_ETM_Q42_668260"/>
      <w:bookmarkEnd w:id="14338"/>
      <w:r>
        <w:rPr>
          <w:rtl/>
        </w:rPr>
        <w:t xml:space="preserve">אישה </w:t>
      </w:r>
      <w:bookmarkStart w:id="14339" w:name="_ETM_Q42_668650"/>
      <w:bookmarkEnd w:id="14339"/>
      <w:r>
        <w:rPr>
          <w:rtl/>
        </w:rPr>
        <w:t xml:space="preserve">חזקה </w:t>
      </w:r>
      <w:bookmarkStart w:id="14340" w:name="_ETM_Q42_669400"/>
      <w:bookmarkEnd w:id="14340"/>
      <w:r>
        <w:rPr>
          <w:rtl/>
        </w:rPr>
        <w:t xml:space="preserve">שנלחמת </w:t>
      </w:r>
      <w:bookmarkStart w:id="14341" w:name="_ETM_Q42_670209"/>
      <w:bookmarkEnd w:id="14341"/>
      <w:r>
        <w:rPr>
          <w:rtl/>
        </w:rPr>
        <w:t xml:space="preserve">כמו </w:t>
      </w:r>
      <w:bookmarkStart w:id="14342" w:name="_ETM_Q42_670540"/>
      <w:bookmarkEnd w:id="14342"/>
      <w:r>
        <w:rPr>
          <w:rtl/>
        </w:rPr>
        <w:t xml:space="preserve">לביאה </w:t>
      </w:r>
      <w:bookmarkStart w:id="14343" w:name="_ETM_Q42_671050"/>
      <w:bookmarkEnd w:id="14343"/>
      <w:r>
        <w:rPr>
          <w:rtl/>
        </w:rPr>
        <w:t xml:space="preserve">להחזרת </w:t>
      </w:r>
      <w:bookmarkStart w:id="14344" w:name="_ETM_Q42_671709"/>
      <w:bookmarkEnd w:id="14344"/>
      <w:r>
        <w:rPr>
          <w:rtl/>
        </w:rPr>
        <w:t xml:space="preserve">החטופות </w:t>
      </w:r>
      <w:bookmarkStart w:id="14345" w:name="_ETM_Q42_672220"/>
      <w:bookmarkEnd w:id="14345"/>
      <w:r>
        <w:rPr>
          <w:rtl/>
        </w:rPr>
        <w:t>והחטופים</w:t>
      </w:r>
      <w:r>
        <w:rPr>
          <w:rFonts w:hint="cs"/>
          <w:rtl/>
        </w:rPr>
        <w:t>.</w:t>
      </w:r>
      <w:r>
        <w:rPr>
          <w:rtl/>
        </w:rPr>
        <w:t xml:space="preserve"> </w:t>
      </w:r>
      <w:bookmarkStart w:id="14346" w:name="_ETM_Q42_673450"/>
      <w:bookmarkEnd w:id="14346"/>
      <w:r>
        <w:rPr>
          <w:rtl/>
        </w:rPr>
        <w:t xml:space="preserve">גיבורה </w:t>
      </w:r>
      <w:bookmarkStart w:id="14347" w:name="_ETM_Q42_674110"/>
      <w:bookmarkEnd w:id="14347"/>
      <w:r>
        <w:rPr>
          <w:rtl/>
        </w:rPr>
        <w:t>אמיתית</w:t>
      </w:r>
      <w:r>
        <w:rPr>
          <w:rFonts w:hint="cs"/>
          <w:rtl/>
        </w:rPr>
        <w:t>.</w:t>
      </w:r>
      <w:bookmarkStart w:id="14348" w:name="_ETM_Q42_674000"/>
      <w:bookmarkStart w:id="14349" w:name="_ETM_Q42_675000"/>
      <w:bookmarkStart w:id="14350" w:name="_ETM_Q42_676230"/>
      <w:bookmarkEnd w:id="14348"/>
      <w:bookmarkEnd w:id="14349"/>
      <w:bookmarkEnd w:id="14350"/>
      <w:r>
        <w:rPr>
          <w:rFonts w:hint="cs"/>
          <w:rtl/>
        </w:rPr>
        <w:t xml:space="preserve"> </w:t>
      </w:r>
      <w:r>
        <w:rPr>
          <w:rtl/>
        </w:rPr>
        <w:t xml:space="preserve">כמה </w:t>
      </w:r>
      <w:bookmarkStart w:id="14351" w:name="_ETM_Q42_676590"/>
      <w:bookmarkEnd w:id="14351"/>
      <w:r>
        <w:rPr>
          <w:rtl/>
        </w:rPr>
        <w:t xml:space="preserve">שעות </w:t>
      </w:r>
      <w:bookmarkStart w:id="14352" w:name="_ETM_Q42_676829"/>
      <w:bookmarkEnd w:id="14352"/>
      <w:r>
        <w:rPr>
          <w:rtl/>
        </w:rPr>
        <w:t xml:space="preserve">לאחר </w:t>
      </w:r>
      <w:bookmarkStart w:id="14353" w:name="_ETM_Q42_677219"/>
      <w:bookmarkEnd w:id="14353"/>
      <w:r>
        <w:rPr>
          <w:rtl/>
        </w:rPr>
        <w:t xml:space="preserve">מכן </w:t>
      </w:r>
      <w:bookmarkStart w:id="14354" w:name="_ETM_Q42_678030"/>
      <w:bookmarkEnd w:id="14354"/>
      <w:r>
        <w:rPr>
          <w:rtl/>
        </w:rPr>
        <w:t xml:space="preserve">ראיתי </w:t>
      </w:r>
      <w:bookmarkStart w:id="14355" w:name="_ETM_Q42_678450"/>
      <w:bookmarkEnd w:id="14355"/>
      <w:r>
        <w:rPr>
          <w:rtl/>
        </w:rPr>
        <w:t xml:space="preserve">את </w:t>
      </w:r>
      <w:bookmarkStart w:id="14356" w:name="_ETM_Q42_678540"/>
      <w:bookmarkEnd w:id="14356"/>
      <w:r>
        <w:rPr>
          <w:rtl/>
        </w:rPr>
        <w:t xml:space="preserve">השוטרים </w:t>
      </w:r>
      <w:bookmarkStart w:id="14357" w:name="_ETM_Q42_679019"/>
      <w:bookmarkEnd w:id="14357"/>
      <w:r>
        <w:rPr>
          <w:rtl/>
        </w:rPr>
        <w:t xml:space="preserve">גוררים </w:t>
      </w:r>
      <w:bookmarkStart w:id="14358" w:name="_ETM_Q42_679560"/>
      <w:bookmarkEnd w:id="14358"/>
      <w:r>
        <w:rPr>
          <w:rtl/>
        </w:rPr>
        <w:t xml:space="preserve">אותה </w:t>
      </w:r>
      <w:bookmarkStart w:id="14359" w:name="_ETM_Q42_680069"/>
      <w:bookmarkEnd w:id="14359"/>
      <w:r>
        <w:rPr>
          <w:rtl/>
        </w:rPr>
        <w:t xml:space="preserve">על </w:t>
      </w:r>
      <w:bookmarkStart w:id="14360" w:name="_ETM_Q42_680250"/>
      <w:bookmarkEnd w:id="14360"/>
      <w:r>
        <w:rPr>
          <w:rtl/>
        </w:rPr>
        <w:t xml:space="preserve">הרצפה </w:t>
      </w:r>
      <w:bookmarkStart w:id="14361" w:name="_ETM_Q42_681739"/>
      <w:bookmarkEnd w:id="14361"/>
      <w:r>
        <w:rPr>
          <w:rtl/>
        </w:rPr>
        <w:t xml:space="preserve">כשהיא </w:t>
      </w:r>
      <w:bookmarkStart w:id="14362" w:name="_ETM_Q42_682010"/>
      <w:bookmarkEnd w:id="14362"/>
      <w:r>
        <w:rPr>
          <w:rtl/>
        </w:rPr>
        <w:t>זועקת</w:t>
      </w:r>
      <w:r>
        <w:rPr>
          <w:rFonts w:hint="cs"/>
          <w:rtl/>
        </w:rPr>
        <w:t>.</w:t>
      </w:r>
      <w:r>
        <w:rPr>
          <w:rtl/>
        </w:rPr>
        <w:t xml:space="preserve"> </w:t>
      </w:r>
      <w:bookmarkStart w:id="14363" w:name="_ETM_Q42_683959"/>
      <w:bookmarkEnd w:id="14363"/>
      <w:r>
        <w:rPr>
          <w:rtl/>
        </w:rPr>
        <w:t xml:space="preserve">אלימות </w:t>
      </w:r>
      <w:bookmarkStart w:id="14364" w:name="_ETM_Q42_684319"/>
      <w:bookmarkEnd w:id="14364"/>
      <w:r>
        <w:rPr>
          <w:rtl/>
        </w:rPr>
        <w:t xml:space="preserve">בלתי </w:t>
      </w:r>
      <w:bookmarkStart w:id="14365" w:name="_ETM_Q42_684590"/>
      <w:bookmarkEnd w:id="14365"/>
      <w:r>
        <w:rPr>
          <w:rtl/>
        </w:rPr>
        <w:t xml:space="preserve">נתפסת </w:t>
      </w:r>
      <w:bookmarkStart w:id="14366" w:name="_ETM_Q42_685190"/>
      <w:bookmarkEnd w:id="14366"/>
      <w:r>
        <w:rPr>
          <w:rtl/>
        </w:rPr>
        <w:t xml:space="preserve">כלפי </w:t>
      </w:r>
      <w:bookmarkStart w:id="14367" w:name="_ETM_Q42_685550"/>
      <w:bookmarkEnd w:id="14367"/>
      <w:r>
        <w:rPr>
          <w:rtl/>
        </w:rPr>
        <w:t xml:space="preserve">מי </w:t>
      </w:r>
      <w:bookmarkStart w:id="14368" w:name="_ETM_Q42_685700"/>
      <w:bookmarkEnd w:id="14368"/>
      <w:r>
        <w:rPr>
          <w:rtl/>
        </w:rPr>
        <w:t xml:space="preserve">שזועקת </w:t>
      </w:r>
      <w:bookmarkStart w:id="14369" w:name="_ETM_Q42_686540"/>
      <w:bookmarkEnd w:id="14369"/>
      <w:r>
        <w:rPr>
          <w:rtl/>
        </w:rPr>
        <w:t xml:space="preserve">זעקה </w:t>
      </w:r>
      <w:bookmarkStart w:id="14370" w:name="_ETM_Q42_687230"/>
      <w:bookmarkEnd w:id="14370"/>
      <w:r>
        <w:rPr>
          <w:rtl/>
        </w:rPr>
        <w:t xml:space="preserve">שכל </w:t>
      </w:r>
      <w:bookmarkStart w:id="14371" w:name="_ETM_Q42_687769"/>
      <w:bookmarkEnd w:id="14371"/>
      <w:r>
        <w:rPr>
          <w:rtl/>
        </w:rPr>
        <w:t xml:space="preserve">אזרח </w:t>
      </w:r>
      <w:bookmarkStart w:id="14372" w:name="_ETM_Q42_688250"/>
      <w:bookmarkEnd w:id="14372"/>
      <w:r>
        <w:rPr>
          <w:rtl/>
        </w:rPr>
        <w:t xml:space="preserve">ואזרחית </w:t>
      </w:r>
      <w:bookmarkStart w:id="14373" w:name="_ETM_Q42_688790"/>
      <w:bookmarkEnd w:id="14373"/>
      <w:r>
        <w:rPr>
          <w:rtl/>
        </w:rPr>
        <w:t xml:space="preserve">בישראל </w:t>
      </w:r>
      <w:bookmarkStart w:id="14374" w:name="_ETM_Q42_689390"/>
      <w:bookmarkEnd w:id="14374"/>
      <w:r>
        <w:rPr>
          <w:rtl/>
        </w:rPr>
        <w:t xml:space="preserve">צריכים </w:t>
      </w:r>
      <w:bookmarkStart w:id="14375" w:name="_ETM_Q42_689780"/>
      <w:bookmarkEnd w:id="14375"/>
      <w:r>
        <w:rPr>
          <w:rtl/>
        </w:rPr>
        <w:t>לזעוק</w:t>
      </w:r>
      <w:r>
        <w:rPr>
          <w:rFonts w:hint="cs"/>
          <w:rtl/>
        </w:rPr>
        <w:t xml:space="preserve"> </w:t>
      </w:r>
      <w:r>
        <w:rPr>
          <w:rFonts w:hint="eastAsia"/>
          <w:rtl/>
        </w:rPr>
        <w:t>–</w:t>
      </w:r>
      <w:r>
        <w:rPr>
          <w:rtl/>
        </w:rPr>
        <w:t xml:space="preserve"> </w:t>
      </w:r>
      <w:bookmarkStart w:id="14376" w:name="_ETM_Q42_690560"/>
      <w:bookmarkEnd w:id="14376"/>
      <w:r>
        <w:rPr>
          <w:rtl/>
        </w:rPr>
        <w:t xml:space="preserve">להחזיר </w:t>
      </w:r>
      <w:bookmarkStart w:id="14377" w:name="_ETM_Q42_691310"/>
      <w:bookmarkEnd w:id="14377"/>
      <w:r>
        <w:rPr>
          <w:rtl/>
        </w:rPr>
        <w:t xml:space="preserve">הביתה </w:t>
      </w:r>
      <w:bookmarkStart w:id="14378" w:name="_ETM_Q42_692030"/>
      <w:bookmarkEnd w:id="14378"/>
      <w:r>
        <w:rPr>
          <w:rtl/>
        </w:rPr>
        <w:t xml:space="preserve">את </w:t>
      </w:r>
      <w:bookmarkStart w:id="14379" w:name="_ETM_Q42_692179"/>
      <w:bookmarkEnd w:id="14379"/>
      <w:r>
        <w:rPr>
          <w:rtl/>
        </w:rPr>
        <w:t xml:space="preserve">אחינו </w:t>
      </w:r>
      <w:bookmarkStart w:id="14380" w:name="_ETM_Q42_692569"/>
      <w:bookmarkEnd w:id="14380"/>
      <w:r>
        <w:rPr>
          <w:rtl/>
        </w:rPr>
        <w:t>ואחיותינו</w:t>
      </w:r>
      <w:r>
        <w:rPr>
          <w:rFonts w:hint="cs"/>
          <w:rtl/>
        </w:rPr>
        <w:t>.</w:t>
      </w:r>
    </w:p>
    <w:p w:rsidR="00B357C0" w:rsidRDefault="00B357C0" w:rsidP="00995244">
      <w:pPr>
        <w:rPr>
          <w:rtl/>
        </w:rPr>
      </w:pPr>
    </w:p>
    <w:p w:rsidR="00B357C0" w:rsidRDefault="00B357C0" w:rsidP="00995244">
      <w:pPr>
        <w:rPr>
          <w:rtl/>
        </w:rPr>
      </w:pPr>
      <w:bookmarkStart w:id="14381" w:name="_ETM_Q42_694000"/>
      <w:bookmarkStart w:id="14382" w:name="_ETM_Q42_694340"/>
      <w:bookmarkEnd w:id="14381"/>
      <w:bookmarkEnd w:id="14382"/>
      <w:r>
        <w:rPr>
          <w:rtl/>
        </w:rPr>
        <w:t xml:space="preserve">ממתי </w:t>
      </w:r>
      <w:bookmarkStart w:id="14383" w:name="_ETM_Q42_694849"/>
      <w:bookmarkEnd w:id="14383"/>
      <w:r>
        <w:rPr>
          <w:rFonts w:hint="cs"/>
          <w:rtl/>
        </w:rPr>
        <w:t xml:space="preserve">אילה </w:t>
      </w:r>
      <w:bookmarkStart w:id="14384" w:name="_ETM_Q42_695030"/>
      <w:bookmarkStart w:id="14385" w:name="_ETM_Q42_695150"/>
      <w:bookmarkEnd w:id="14384"/>
      <w:bookmarkEnd w:id="14385"/>
      <w:r>
        <w:rPr>
          <w:rtl/>
        </w:rPr>
        <w:t xml:space="preserve">מצגר </w:t>
      </w:r>
      <w:bookmarkStart w:id="14386" w:name="_ETM_Q42_695690"/>
      <w:bookmarkEnd w:id="14386"/>
      <w:r>
        <w:rPr>
          <w:rtl/>
        </w:rPr>
        <w:t xml:space="preserve">הפכה </w:t>
      </w:r>
      <w:bookmarkStart w:id="14387" w:name="_ETM_Q42_696050"/>
      <w:bookmarkEnd w:id="14387"/>
      <w:r>
        <w:rPr>
          <w:rtl/>
        </w:rPr>
        <w:t xml:space="preserve">להיות </w:t>
      </w:r>
      <w:bookmarkStart w:id="14388" w:name="_ETM_Q42_696380"/>
      <w:bookmarkEnd w:id="14388"/>
      <w:r>
        <w:rPr>
          <w:rtl/>
        </w:rPr>
        <w:t>האויב</w:t>
      </w:r>
      <w:r>
        <w:rPr>
          <w:rFonts w:hint="cs"/>
          <w:rtl/>
        </w:rPr>
        <w:t>?</w:t>
      </w:r>
      <w:r>
        <w:rPr>
          <w:rtl/>
        </w:rPr>
        <w:t xml:space="preserve"> </w:t>
      </w:r>
      <w:bookmarkStart w:id="14389" w:name="_ETM_Q42_697650"/>
      <w:bookmarkEnd w:id="14389"/>
      <w:r>
        <w:rPr>
          <w:rtl/>
        </w:rPr>
        <w:t xml:space="preserve">אולי </w:t>
      </w:r>
      <w:bookmarkStart w:id="14390" w:name="_ETM_Q42_697950"/>
      <w:bookmarkEnd w:id="14390"/>
      <w:r>
        <w:rPr>
          <w:rtl/>
        </w:rPr>
        <w:t>המתופפת</w:t>
      </w:r>
      <w:r>
        <w:rPr>
          <w:rFonts w:hint="cs"/>
          <w:rtl/>
        </w:rPr>
        <w:t>,</w:t>
      </w:r>
      <w:r>
        <w:rPr>
          <w:rtl/>
        </w:rPr>
        <w:t xml:space="preserve"> </w:t>
      </w:r>
      <w:bookmarkStart w:id="14391" w:name="_ETM_Q42_699120"/>
      <w:bookmarkEnd w:id="14391"/>
      <w:r>
        <w:rPr>
          <w:rtl/>
        </w:rPr>
        <w:t>שכלפי</w:t>
      </w:r>
      <w:r>
        <w:rPr>
          <w:rFonts w:hint="cs"/>
          <w:rtl/>
        </w:rPr>
        <w:t>ה</w:t>
      </w:r>
      <w:r>
        <w:rPr>
          <w:rtl/>
        </w:rPr>
        <w:t xml:space="preserve"> </w:t>
      </w:r>
      <w:bookmarkStart w:id="14392" w:name="_ETM_Q42_699629"/>
      <w:bookmarkEnd w:id="14392"/>
      <w:r>
        <w:rPr>
          <w:rtl/>
        </w:rPr>
        <w:t xml:space="preserve">הופעלה </w:t>
      </w:r>
      <w:bookmarkStart w:id="14393" w:name="_ETM_Q42_699989"/>
      <w:bookmarkEnd w:id="14393"/>
      <w:r>
        <w:rPr>
          <w:rtl/>
        </w:rPr>
        <w:t xml:space="preserve">אתמול </w:t>
      </w:r>
      <w:bookmarkStart w:id="14394" w:name="_ETM_Q42_700230"/>
      <w:bookmarkEnd w:id="14394"/>
      <w:r>
        <w:rPr>
          <w:rtl/>
        </w:rPr>
        <w:t xml:space="preserve">אלימות </w:t>
      </w:r>
      <w:bookmarkStart w:id="14395" w:name="_ETM_Q42_700679"/>
      <w:bookmarkEnd w:id="14395"/>
      <w:r>
        <w:rPr>
          <w:rtl/>
        </w:rPr>
        <w:t>קשה</w:t>
      </w:r>
      <w:r>
        <w:rPr>
          <w:rFonts w:hint="cs"/>
          <w:rtl/>
        </w:rPr>
        <w:t>,</w:t>
      </w:r>
      <w:r>
        <w:rPr>
          <w:rtl/>
        </w:rPr>
        <w:t xml:space="preserve"> </w:t>
      </w:r>
      <w:bookmarkStart w:id="14396" w:name="_ETM_Q42_701760"/>
      <w:bookmarkEnd w:id="14396"/>
      <w:r>
        <w:rPr>
          <w:rtl/>
        </w:rPr>
        <w:t xml:space="preserve">היא </w:t>
      </w:r>
      <w:bookmarkStart w:id="14397" w:name="_ETM_Q42_701969"/>
      <w:bookmarkEnd w:id="14397"/>
      <w:r>
        <w:rPr>
          <w:rtl/>
        </w:rPr>
        <w:t>האויב</w:t>
      </w:r>
      <w:r>
        <w:rPr>
          <w:rFonts w:hint="cs"/>
          <w:rtl/>
        </w:rPr>
        <w:t>?</w:t>
      </w:r>
      <w:r>
        <w:rPr>
          <w:rtl/>
        </w:rPr>
        <w:t xml:space="preserve"> </w:t>
      </w:r>
      <w:bookmarkStart w:id="14398" w:name="_ETM_Q42_703230"/>
      <w:bookmarkEnd w:id="14398"/>
      <w:r>
        <w:rPr>
          <w:rtl/>
        </w:rPr>
        <w:t xml:space="preserve">אולי </w:t>
      </w:r>
      <w:bookmarkStart w:id="14399" w:name="_ETM_Q42_703470"/>
      <w:bookmarkEnd w:id="14399"/>
      <w:r>
        <w:rPr>
          <w:rtl/>
        </w:rPr>
        <w:t xml:space="preserve">הפעילה </w:t>
      </w:r>
      <w:bookmarkStart w:id="14400" w:name="_ETM_Q42_703890"/>
      <w:bookmarkEnd w:id="14400"/>
      <w:r>
        <w:rPr>
          <w:rtl/>
        </w:rPr>
        <w:t xml:space="preserve">סיוון </w:t>
      </w:r>
      <w:bookmarkStart w:id="14401" w:name="_ETM_Q42_704309"/>
      <w:bookmarkEnd w:id="14401"/>
      <w:r>
        <w:rPr>
          <w:rtl/>
        </w:rPr>
        <w:t>שוורץ</w:t>
      </w:r>
      <w:r>
        <w:rPr>
          <w:rFonts w:hint="cs"/>
          <w:rtl/>
        </w:rPr>
        <w:t xml:space="preserve">, שבה התעמרו </w:t>
      </w:r>
      <w:bookmarkStart w:id="14402" w:name="_ETM_Q42_705280"/>
      <w:bookmarkStart w:id="14403" w:name="_ETM_Q42_705790"/>
      <w:bookmarkStart w:id="14404" w:name="_ETM_Q42_706059"/>
      <w:bookmarkEnd w:id="14402"/>
      <w:bookmarkEnd w:id="14403"/>
      <w:bookmarkEnd w:id="14404"/>
      <w:r>
        <w:rPr>
          <w:rtl/>
        </w:rPr>
        <w:t xml:space="preserve">השוטרים </w:t>
      </w:r>
      <w:bookmarkStart w:id="14405" w:name="_ETM_Q42_706870"/>
      <w:bookmarkEnd w:id="14405"/>
      <w:r>
        <w:rPr>
          <w:rtl/>
        </w:rPr>
        <w:t xml:space="preserve">בראשית </w:t>
      </w:r>
      <w:bookmarkStart w:id="14406" w:name="_ETM_Q42_707319"/>
      <w:bookmarkEnd w:id="14406"/>
      <w:r>
        <w:rPr>
          <w:rtl/>
        </w:rPr>
        <w:t>השבוע</w:t>
      </w:r>
      <w:r>
        <w:rPr>
          <w:rFonts w:hint="cs"/>
          <w:rtl/>
        </w:rPr>
        <w:t>,</w:t>
      </w:r>
      <w:r>
        <w:rPr>
          <w:rtl/>
        </w:rPr>
        <w:t xml:space="preserve"> </w:t>
      </w:r>
      <w:bookmarkStart w:id="14407" w:name="_ETM_Q42_707890"/>
      <w:bookmarkEnd w:id="14407"/>
      <w:r>
        <w:rPr>
          <w:rtl/>
        </w:rPr>
        <w:t xml:space="preserve">אולי </w:t>
      </w:r>
      <w:bookmarkStart w:id="14408" w:name="_ETM_Q42_708160"/>
      <w:bookmarkEnd w:id="14408"/>
      <w:r>
        <w:rPr>
          <w:rtl/>
        </w:rPr>
        <w:t xml:space="preserve">היא </w:t>
      </w:r>
      <w:bookmarkStart w:id="14409" w:name="_ETM_Q42_708309"/>
      <w:bookmarkEnd w:id="14409"/>
      <w:r>
        <w:rPr>
          <w:rtl/>
        </w:rPr>
        <w:t>האויב</w:t>
      </w:r>
      <w:r>
        <w:rPr>
          <w:rFonts w:hint="cs"/>
          <w:rtl/>
        </w:rPr>
        <w:t>?</w:t>
      </w:r>
      <w:r>
        <w:rPr>
          <w:rtl/>
        </w:rPr>
        <w:t xml:space="preserve"> </w:t>
      </w:r>
      <w:bookmarkStart w:id="14410" w:name="_ETM_Q42_709659"/>
      <w:bookmarkStart w:id="14411" w:name="_ETM_Q42_710260"/>
      <w:bookmarkEnd w:id="14410"/>
      <w:bookmarkEnd w:id="14411"/>
      <w:r>
        <w:rPr>
          <w:rtl/>
        </w:rPr>
        <w:t xml:space="preserve">לאלימות </w:t>
      </w:r>
      <w:bookmarkStart w:id="14412" w:name="_ETM_Q42_710739"/>
      <w:bookmarkEnd w:id="14412"/>
      <w:r>
        <w:rPr>
          <w:rtl/>
        </w:rPr>
        <w:t xml:space="preserve">הזאת </w:t>
      </w:r>
      <w:bookmarkStart w:id="14413" w:name="_ETM_Q42_710979"/>
      <w:bookmarkEnd w:id="14413"/>
      <w:r>
        <w:rPr>
          <w:rtl/>
        </w:rPr>
        <w:t xml:space="preserve">כלפי </w:t>
      </w:r>
      <w:bookmarkStart w:id="14414" w:name="_ETM_Q42_711489"/>
      <w:bookmarkEnd w:id="14414"/>
      <w:r>
        <w:rPr>
          <w:rtl/>
        </w:rPr>
        <w:t xml:space="preserve">מפגינים </w:t>
      </w:r>
      <w:bookmarkStart w:id="14415" w:name="_ETM_Q42_712239"/>
      <w:bookmarkEnd w:id="14415"/>
      <w:r>
        <w:rPr>
          <w:rtl/>
        </w:rPr>
        <w:t xml:space="preserve">אין </w:t>
      </w:r>
      <w:bookmarkStart w:id="14416" w:name="_ETM_Q42_712479"/>
      <w:bookmarkEnd w:id="14416"/>
      <w:r>
        <w:rPr>
          <w:rtl/>
        </w:rPr>
        <w:t>הצדקה</w:t>
      </w:r>
      <w:r>
        <w:rPr>
          <w:rFonts w:hint="cs"/>
          <w:rtl/>
        </w:rPr>
        <w:t>,</w:t>
      </w:r>
      <w:r>
        <w:rPr>
          <w:rtl/>
        </w:rPr>
        <w:t xml:space="preserve"> </w:t>
      </w:r>
      <w:bookmarkStart w:id="14417" w:name="_ETM_Q42_713929"/>
      <w:bookmarkEnd w:id="14417"/>
      <w:r>
        <w:rPr>
          <w:rtl/>
        </w:rPr>
        <w:t xml:space="preserve">גם </w:t>
      </w:r>
      <w:bookmarkStart w:id="14418" w:name="_ETM_Q42_714200"/>
      <w:bookmarkEnd w:id="14418"/>
      <w:r>
        <w:rPr>
          <w:rtl/>
        </w:rPr>
        <w:t xml:space="preserve">לגל </w:t>
      </w:r>
      <w:bookmarkStart w:id="14419" w:name="_ETM_Q42_714559"/>
      <w:bookmarkEnd w:id="14419"/>
      <w:r>
        <w:rPr>
          <w:rtl/>
        </w:rPr>
        <w:t xml:space="preserve">ההכפשות </w:t>
      </w:r>
      <w:bookmarkStart w:id="14420" w:name="_ETM_Q42_715670"/>
      <w:bookmarkEnd w:id="14420"/>
      <w:r>
        <w:rPr>
          <w:rtl/>
        </w:rPr>
        <w:t xml:space="preserve">כלפי </w:t>
      </w:r>
      <w:bookmarkStart w:id="14421" w:name="_ETM_Q42_716059"/>
      <w:bookmarkEnd w:id="14421"/>
      <w:r>
        <w:rPr>
          <w:rtl/>
        </w:rPr>
        <w:t xml:space="preserve">כלל </w:t>
      </w:r>
      <w:bookmarkStart w:id="14422" w:name="_ETM_Q42_716659"/>
      <w:bookmarkEnd w:id="14422"/>
      <w:r>
        <w:rPr>
          <w:rtl/>
        </w:rPr>
        <w:t xml:space="preserve">המפגינים </w:t>
      </w:r>
      <w:bookmarkStart w:id="14423" w:name="_ETM_Q42_717559"/>
      <w:bookmarkEnd w:id="14423"/>
      <w:r>
        <w:rPr>
          <w:rtl/>
        </w:rPr>
        <w:t>בכלל</w:t>
      </w:r>
      <w:r>
        <w:rPr>
          <w:rFonts w:hint="cs"/>
          <w:rtl/>
        </w:rPr>
        <w:t>,</w:t>
      </w:r>
      <w:r>
        <w:rPr>
          <w:rtl/>
        </w:rPr>
        <w:t xml:space="preserve"> </w:t>
      </w:r>
      <w:bookmarkStart w:id="14424" w:name="_ETM_Q42_719349"/>
      <w:bookmarkEnd w:id="14424"/>
      <w:r>
        <w:rPr>
          <w:rtl/>
        </w:rPr>
        <w:t xml:space="preserve">בגלל </w:t>
      </w:r>
      <w:bookmarkStart w:id="14425" w:name="_ETM_Q42_719860"/>
      <w:bookmarkEnd w:id="14425"/>
      <w:r>
        <w:rPr>
          <w:rtl/>
        </w:rPr>
        <w:t>ש</w:t>
      </w:r>
      <w:bookmarkStart w:id="14426" w:name="_ETM_Q42_720499"/>
      <w:bookmarkEnd w:id="14426"/>
      <w:r>
        <w:rPr>
          <w:rtl/>
        </w:rPr>
        <w:t xml:space="preserve">מגנים </w:t>
      </w:r>
      <w:bookmarkStart w:id="14427" w:name="_ETM_Q42_722599"/>
      <w:bookmarkEnd w:id="14427"/>
      <w:r>
        <w:rPr>
          <w:rtl/>
        </w:rPr>
        <w:t xml:space="preserve">אלימות </w:t>
      </w:r>
      <w:bookmarkStart w:id="14428" w:name="_ETM_Q42_722959"/>
      <w:bookmarkEnd w:id="14428"/>
      <w:r>
        <w:rPr>
          <w:rtl/>
        </w:rPr>
        <w:t xml:space="preserve">של </w:t>
      </w:r>
      <w:bookmarkStart w:id="14429" w:name="_ETM_Q42_723109"/>
      <w:bookmarkEnd w:id="14429"/>
      <w:r>
        <w:rPr>
          <w:rtl/>
        </w:rPr>
        <w:t xml:space="preserve">בודדים </w:t>
      </w:r>
      <w:bookmarkStart w:id="14430" w:name="_ETM_Q42_723620"/>
      <w:bookmarkEnd w:id="14430"/>
      <w:r>
        <w:rPr>
          <w:rtl/>
        </w:rPr>
        <w:t xml:space="preserve">פה </w:t>
      </w:r>
      <w:bookmarkStart w:id="14431" w:name="_ETM_Q42_723769"/>
      <w:bookmarkEnd w:id="14431"/>
      <w:r>
        <w:rPr>
          <w:rtl/>
        </w:rPr>
        <w:t>ושם</w:t>
      </w:r>
      <w:r>
        <w:rPr>
          <w:rFonts w:hint="cs"/>
          <w:rtl/>
        </w:rPr>
        <w:t>,</w:t>
      </w:r>
      <w:r>
        <w:rPr>
          <w:rtl/>
        </w:rPr>
        <w:t xml:space="preserve"> </w:t>
      </w:r>
      <w:bookmarkStart w:id="14432" w:name="_ETM_Q42_724609"/>
      <w:bookmarkEnd w:id="14432"/>
      <w:r>
        <w:rPr>
          <w:rtl/>
        </w:rPr>
        <w:t xml:space="preserve">אין </w:t>
      </w:r>
      <w:bookmarkStart w:id="14433" w:name="_ETM_Q42_724819"/>
      <w:bookmarkEnd w:id="14433"/>
      <w:r>
        <w:rPr>
          <w:rtl/>
        </w:rPr>
        <w:t xml:space="preserve">שום </w:t>
      </w:r>
      <w:bookmarkStart w:id="14434" w:name="_ETM_Q42_725419"/>
      <w:bookmarkEnd w:id="14434"/>
      <w:r>
        <w:rPr>
          <w:rtl/>
        </w:rPr>
        <w:t>הצדקה</w:t>
      </w:r>
      <w:r>
        <w:rPr>
          <w:rFonts w:hint="cs"/>
          <w:rtl/>
        </w:rPr>
        <w:t>.</w:t>
      </w:r>
      <w:r>
        <w:rPr>
          <w:rtl/>
        </w:rPr>
        <w:t xml:space="preserve"> </w:t>
      </w:r>
      <w:bookmarkStart w:id="14435" w:name="_ETM_Q42_726420"/>
      <w:bookmarkEnd w:id="14435"/>
      <w:r>
        <w:rPr>
          <w:rtl/>
        </w:rPr>
        <w:t xml:space="preserve">משחירים </w:t>
      </w:r>
      <w:bookmarkStart w:id="14436" w:name="_ETM_Q42_726929"/>
      <w:bookmarkEnd w:id="14436"/>
      <w:r>
        <w:rPr>
          <w:rtl/>
        </w:rPr>
        <w:t xml:space="preserve">ציבור </w:t>
      </w:r>
      <w:bookmarkStart w:id="14437" w:name="_ETM_Q42_727319"/>
      <w:bookmarkEnd w:id="14437"/>
      <w:r>
        <w:rPr>
          <w:rtl/>
        </w:rPr>
        <w:t xml:space="preserve">שלם </w:t>
      </w:r>
      <w:bookmarkStart w:id="14438" w:name="_ETM_Q42_727679"/>
      <w:bookmarkEnd w:id="14438"/>
      <w:r>
        <w:rPr>
          <w:rtl/>
        </w:rPr>
        <w:t xml:space="preserve">של </w:t>
      </w:r>
      <w:bookmarkStart w:id="14439" w:name="_ETM_Q42_727860"/>
      <w:bookmarkEnd w:id="14439"/>
      <w:r>
        <w:rPr>
          <w:rtl/>
        </w:rPr>
        <w:t xml:space="preserve">אזרחים </w:t>
      </w:r>
      <w:bookmarkStart w:id="14440" w:name="_ETM_Q42_728429"/>
      <w:bookmarkEnd w:id="14440"/>
      <w:r>
        <w:rPr>
          <w:rtl/>
        </w:rPr>
        <w:t xml:space="preserve">שומרי </w:t>
      </w:r>
      <w:bookmarkStart w:id="14441" w:name="_ETM_Q42_728819"/>
      <w:bookmarkEnd w:id="14441"/>
      <w:r>
        <w:rPr>
          <w:rtl/>
        </w:rPr>
        <w:t xml:space="preserve">חוק </w:t>
      </w:r>
      <w:bookmarkStart w:id="14442" w:name="_ETM_Q42_729610"/>
      <w:bookmarkEnd w:id="14442"/>
      <w:r>
        <w:rPr>
          <w:rtl/>
        </w:rPr>
        <w:t>שזו</w:t>
      </w:r>
      <w:r>
        <w:rPr>
          <w:rFonts w:hint="cs"/>
          <w:rtl/>
        </w:rPr>
        <w:t>ע</w:t>
      </w:r>
      <w:r>
        <w:rPr>
          <w:rtl/>
        </w:rPr>
        <w:t xml:space="preserve">קים </w:t>
      </w:r>
      <w:bookmarkStart w:id="14443" w:name="_ETM_Q42_730330"/>
      <w:bookmarkEnd w:id="14443"/>
      <w:r>
        <w:rPr>
          <w:rtl/>
        </w:rPr>
        <w:t xml:space="preserve">זעקה </w:t>
      </w:r>
      <w:bookmarkStart w:id="14444" w:name="_ETM_Q42_730780"/>
      <w:bookmarkEnd w:id="14444"/>
      <w:r>
        <w:rPr>
          <w:rtl/>
        </w:rPr>
        <w:t>אמיתית</w:t>
      </w:r>
      <w:r>
        <w:rPr>
          <w:rFonts w:hint="cs"/>
          <w:rtl/>
        </w:rPr>
        <w:t>,</w:t>
      </w:r>
      <w:r>
        <w:rPr>
          <w:rtl/>
        </w:rPr>
        <w:t xml:space="preserve"> </w:t>
      </w:r>
      <w:bookmarkStart w:id="14445" w:name="_ETM_Q42_731590"/>
      <w:bookmarkEnd w:id="14445"/>
      <w:r>
        <w:rPr>
          <w:rtl/>
        </w:rPr>
        <w:t xml:space="preserve">אמיתית </w:t>
      </w:r>
      <w:bookmarkStart w:id="14446" w:name="_ETM_Q42_732040"/>
      <w:bookmarkEnd w:id="14446"/>
      <w:r>
        <w:rPr>
          <w:rtl/>
        </w:rPr>
        <w:t xml:space="preserve">מאוד </w:t>
      </w:r>
      <w:bookmarkStart w:id="14447" w:name="_ETM_Q42_732919"/>
      <w:bookmarkEnd w:id="14447"/>
      <w:r>
        <w:rPr>
          <w:rFonts w:hint="cs"/>
          <w:rtl/>
        </w:rPr>
        <w:t xml:space="preserve">– </w:t>
      </w:r>
      <w:r>
        <w:rPr>
          <w:rtl/>
        </w:rPr>
        <w:t xml:space="preserve">לפעמים </w:t>
      </w:r>
      <w:bookmarkStart w:id="14448" w:name="_ETM_Q42_733309"/>
      <w:bookmarkEnd w:id="14448"/>
      <w:r>
        <w:rPr>
          <w:rtl/>
        </w:rPr>
        <w:t>הז</w:t>
      </w:r>
      <w:r>
        <w:rPr>
          <w:rFonts w:hint="cs"/>
          <w:rtl/>
        </w:rPr>
        <w:t xml:space="preserve">עקה היא </w:t>
      </w:r>
      <w:bookmarkStart w:id="14449" w:name="_ETM_Q42_734299"/>
      <w:bookmarkEnd w:id="14449"/>
      <w:r>
        <w:rPr>
          <w:rFonts w:hint="cs"/>
          <w:rtl/>
        </w:rPr>
        <w:t>ב</w:t>
      </w:r>
      <w:r>
        <w:rPr>
          <w:rtl/>
        </w:rPr>
        <w:t>שקט</w:t>
      </w:r>
      <w:r>
        <w:rPr>
          <w:rFonts w:hint="cs"/>
          <w:rtl/>
        </w:rPr>
        <w:t xml:space="preserve"> </w:t>
      </w:r>
      <w:r>
        <w:rPr>
          <w:rFonts w:hint="eastAsia"/>
          <w:rtl/>
        </w:rPr>
        <w:t>–</w:t>
      </w:r>
      <w:r>
        <w:rPr>
          <w:rFonts w:hint="cs"/>
          <w:rtl/>
        </w:rPr>
        <w:t xml:space="preserve"> </w:t>
      </w:r>
      <w:bookmarkStart w:id="14450" w:name="_ETM_Q42_735409"/>
      <w:bookmarkEnd w:id="14450"/>
      <w:r>
        <w:rPr>
          <w:rtl/>
        </w:rPr>
        <w:t xml:space="preserve">כדי </w:t>
      </w:r>
      <w:bookmarkStart w:id="14451" w:name="_ETM_Q42_735679"/>
      <w:bookmarkEnd w:id="14451"/>
      <w:r>
        <w:rPr>
          <w:rtl/>
        </w:rPr>
        <w:t xml:space="preserve">לשרת </w:t>
      </w:r>
      <w:bookmarkStart w:id="14452" w:name="_ETM_Q42_736460"/>
      <w:bookmarkEnd w:id="14452"/>
      <w:r>
        <w:rPr>
          <w:rtl/>
        </w:rPr>
        <w:t xml:space="preserve">מטרה </w:t>
      </w:r>
      <w:bookmarkStart w:id="14453" w:name="_ETM_Q42_736849"/>
      <w:bookmarkEnd w:id="14453"/>
      <w:r>
        <w:rPr>
          <w:rtl/>
        </w:rPr>
        <w:t>פוליטית</w:t>
      </w:r>
      <w:r>
        <w:rPr>
          <w:rFonts w:hint="cs"/>
          <w:rtl/>
        </w:rPr>
        <w:t>,</w:t>
      </w:r>
      <w:r>
        <w:rPr>
          <w:rtl/>
        </w:rPr>
        <w:t xml:space="preserve"> </w:t>
      </w:r>
      <w:bookmarkStart w:id="14454" w:name="_ETM_Q42_737389"/>
      <w:bookmarkEnd w:id="14454"/>
      <w:r>
        <w:rPr>
          <w:rtl/>
        </w:rPr>
        <w:t xml:space="preserve">כדי </w:t>
      </w:r>
      <w:bookmarkStart w:id="14455" w:name="_ETM_Q42_737629"/>
      <w:bookmarkEnd w:id="14455"/>
      <w:r>
        <w:rPr>
          <w:rtl/>
        </w:rPr>
        <w:t xml:space="preserve">לייצר </w:t>
      </w:r>
      <w:bookmarkStart w:id="14456" w:name="_ETM_Q42_737990"/>
      <w:bookmarkEnd w:id="14456"/>
      <w:r>
        <w:rPr>
          <w:rtl/>
        </w:rPr>
        <w:t xml:space="preserve">פילוג </w:t>
      </w:r>
      <w:bookmarkStart w:id="14457" w:name="_ETM_Q42_738379"/>
      <w:bookmarkEnd w:id="14457"/>
      <w:r>
        <w:rPr>
          <w:rtl/>
        </w:rPr>
        <w:t>ו</w:t>
      </w:r>
      <w:r>
        <w:rPr>
          <w:rFonts w:hint="cs"/>
          <w:rtl/>
        </w:rPr>
        <w:t>הרס</w:t>
      </w:r>
      <w:r>
        <w:rPr>
          <w:rtl/>
        </w:rPr>
        <w:t xml:space="preserve"> </w:t>
      </w:r>
      <w:bookmarkStart w:id="14458" w:name="_ETM_Q42_738740"/>
      <w:bookmarkEnd w:id="14458"/>
      <w:r>
        <w:rPr>
          <w:rtl/>
        </w:rPr>
        <w:t>בע</w:t>
      </w:r>
      <w:r>
        <w:rPr>
          <w:rFonts w:hint="cs"/>
          <w:rtl/>
        </w:rPr>
        <w:t>ם,</w:t>
      </w:r>
      <w:r>
        <w:rPr>
          <w:rtl/>
        </w:rPr>
        <w:t xml:space="preserve"> </w:t>
      </w:r>
      <w:bookmarkStart w:id="14459" w:name="_ETM_Q42_739340"/>
      <w:bookmarkEnd w:id="14459"/>
      <w:r>
        <w:rPr>
          <w:rtl/>
        </w:rPr>
        <w:t xml:space="preserve">כדי </w:t>
      </w:r>
      <w:bookmarkStart w:id="14460" w:name="_ETM_Q42_739639"/>
      <w:bookmarkEnd w:id="14460"/>
      <w:r>
        <w:rPr>
          <w:rtl/>
        </w:rPr>
        <w:t xml:space="preserve">להסיט </w:t>
      </w:r>
      <w:bookmarkStart w:id="14461" w:name="_ETM_Q42_740569"/>
      <w:bookmarkEnd w:id="14461"/>
      <w:r>
        <w:rPr>
          <w:rtl/>
        </w:rPr>
        <w:t xml:space="preserve">את </w:t>
      </w:r>
      <w:bookmarkStart w:id="14462" w:name="_ETM_Q42_740750"/>
      <w:bookmarkEnd w:id="14462"/>
      <w:r>
        <w:rPr>
          <w:rtl/>
        </w:rPr>
        <w:t xml:space="preserve">השיח </w:t>
      </w:r>
      <w:bookmarkStart w:id="14463" w:name="_ETM_Q42_741169"/>
      <w:bookmarkEnd w:id="14463"/>
      <w:r>
        <w:rPr>
          <w:rFonts w:hint="cs"/>
          <w:rtl/>
        </w:rPr>
        <w:t>מ</w:t>
      </w:r>
      <w:r>
        <w:rPr>
          <w:rtl/>
        </w:rPr>
        <w:t xml:space="preserve">הדבר </w:t>
      </w:r>
      <w:bookmarkStart w:id="14464" w:name="_ETM_Q42_741620"/>
      <w:bookmarkEnd w:id="14464"/>
      <w:r>
        <w:rPr>
          <w:rtl/>
        </w:rPr>
        <w:t xml:space="preserve">היחיד </w:t>
      </w:r>
      <w:bookmarkStart w:id="14465" w:name="_ETM_Q42_742039"/>
      <w:bookmarkEnd w:id="14465"/>
      <w:r>
        <w:rPr>
          <w:rtl/>
        </w:rPr>
        <w:t>החשוב</w:t>
      </w:r>
      <w:r>
        <w:rPr>
          <w:rFonts w:hint="cs"/>
          <w:rtl/>
        </w:rPr>
        <w:t>,</w:t>
      </w:r>
      <w:r>
        <w:rPr>
          <w:rtl/>
        </w:rPr>
        <w:t xml:space="preserve"> </w:t>
      </w:r>
      <w:bookmarkStart w:id="14466" w:name="_ETM_Q42_742840"/>
      <w:bookmarkEnd w:id="14466"/>
      <w:r>
        <w:rPr>
          <w:rtl/>
        </w:rPr>
        <w:t xml:space="preserve">וזה </w:t>
      </w:r>
      <w:bookmarkStart w:id="14467" w:name="_ETM_Q42_743470"/>
      <w:bookmarkEnd w:id="14467"/>
      <w:r>
        <w:rPr>
          <w:rtl/>
        </w:rPr>
        <w:t xml:space="preserve">השבת </w:t>
      </w:r>
      <w:bookmarkStart w:id="14468" w:name="_ETM_Q42_744009"/>
      <w:bookmarkEnd w:id="14468"/>
      <w:r>
        <w:rPr>
          <w:rtl/>
        </w:rPr>
        <w:t xml:space="preserve">החטופות </w:t>
      </w:r>
      <w:bookmarkStart w:id="14469" w:name="_ETM_Q42_744520"/>
      <w:bookmarkEnd w:id="14469"/>
      <w:r>
        <w:rPr>
          <w:rtl/>
        </w:rPr>
        <w:t>והחטופים</w:t>
      </w:r>
      <w:r>
        <w:rPr>
          <w:rFonts w:hint="cs"/>
          <w:rtl/>
        </w:rPr>
        <w:t>.</w:t>
      </w:r>
    </w:p>
    <w:p w:rsidR="00B357C0" w:rsidRDefault="00B357C0" w:rsidP="00995244">
      <w:pPr>
        <w:rPr>
          <w:rtl/>
        </w:rPr>
      </w:pPr>
    </w:p>
    <w:p w:rsidR="00B357C0" w:rsidRDefault="00B357C0" w:rsidP="00995244">
      <w:pPr>
        <w:rPr>
          <w:rtl/>
        </w:rPr>
      </w:pPr>
      <w:bookmarkStart w:id="14470" w:name="_ETM_Q42_745000"/>
      <w:bookmarkStart w:id="14471" w:name="_ETM_Q42_746470"/>
      <w:bookmarkEnd w:id="14470"/>
      <w:bookmarkEnd w:id="14471"/>
      <w:r>
        <w:rPr>
          <w:rtl/>
        </w:rPr>
        <w:t xml:space="preserve">האמת </w:t>
      </w:r>
      <w:bookmarkStart w:id="14472" w:name="_ETM_Q42_746830"/>
      <w:bookmarkEnd w:id="14472"/>
      <w:r>
        <w:rPr>
          <w:rtl/>
        </w:rPr>
        <w:t xml:space="preserve">שאחרי </w:t>
      </w:r>
      <w:bookmarkStart w:id="14473" w:name="_ETM_Q42_747250"/>
      <w:bookmarkEnd w:id="14473"/>
      <w:r>
        <w:rPr>
          <w:rtl/>
        </w:rPr>
        <w:t xml:space="preserve">הדיונים </w:t>
      </w:r>
      <w:bookmarkStart w:id="14474" w:name="_ETM_Q42_747640"/>
      <w:bookmarkEnd w:id="14474"/>
      <w:r>
        <w:rPr>
          <w:rtl/>
        </w:rPr>
        <w:t xml:space="preserve">אתמול </w:t>
      </w:r>
      <w:bookmarkStart w:id="14475" w:name="_ETM_Q42_747880"/>
      <w:bookmarkEnd w:id="14475"/>
      <w:r>
        <w:rPr>
          <w:rtl/>
        </w:rPr>
        <w:t>בוועדות</w:t>
      </w:r>
      <w:r>
        <w:rPr>
          <w:rFonts w:hint="cs"/>
          <w:rtl/>
        </w:rPr>
        <w:t>,</w:t>
      </w:r>
      <w:r>
        <w:rPr>
          <w:rtl/>
        </w:rPr>
        <w:t xml:space="preserve"> </w:t>
      </w:r>
      <w:bookmarkStart w:id="14476" w:name="_ETM_Q42_748480"/>
      <w:bookmarkEnd w:id="14476"/>
      <w:r>
        <w:rPr>
          <w:rtl/>
        </w:rPr>
        <w:t xml:space="preserve">בוועדה </w:t>
      </w:r>
      <w:bookmarkStart w:id="14477" w:name="_ETM_Q42_748809"/>
      <w:bookmarkEnd w:id="14477"/>
      <w:r>
        <w:rPr>
          <w:rtl/>
        </w:rPr>
        <w:t xml:space="preserve">למעמד </w:t>
      </w:r>
      <w:bookmarkStart w:id="14478" w:name="_ETM_Q42_749320"/>
      <w:bookmarkEnd w:id="14478"/>
      <w:r>
        <w:rPr>
          <w:rtl/>
        </w:rPr>
        <w:t xml:space="preserve">האישה </w:t>
      </w:r>
      <w:bookmarkStart w:id="14479" w:name="_ETM_Q42_749740"/>
      <w:bookmarkEnd w:id="14479"/>
      <w:r>
        <w:rPr>
          <w:rtl/>
        </w:rPr>
        <w:t>ובוועד</w:t>
      </w:r>
      <w:r>
        <w:rPr>
          <w:rFonts w:hint="cs"/>
          <w:rtl/>
        </w:rPr>
        <w:t>ת</w:t>
      </w:r>
      <w:r>
        <w:rPr>
          <w:rtl/>
        </w:rPr>
        <w:t xml:space="preserve"> </w:t>
      </w:r>
      <w:bookmarkStart w:id="14480" w:name="_ETM_Q42_751150"/>
      <w:bookmarkEnd w:id="14480"/>
      <w:r>
        <w:rPr>
          <w:rtl/>
        </w:rPr>
        <w:t xml:space="preserve">חוץ </w:t>
      </w:r>
      <w:bookmarkStart w:id="14481" w:name="_ETM_Q42_751390"/>
      <w:bookmarkEnd w:id="14481"/>
      <w:r>
        <w:rPr>
          <w:rtl/>
        </w:rPr>
        <w:t>וביטחון</w:t>
      </w:r>
      <w:r>
        <w:rPr>
          <w:rFonts w:hint="cs"/>
          <w:rtl/>
        </w:rPr>
        <w:t>,</w:t>
      </w:r>
      <w:r>
        <w:rPr>
          <w:rtl/>
        </w:rPr>
        <w:t xml:space="preserve"> </w:t>
      </w:r>
      <w:bookmarkStart w:id="14482" w:name="_ETM_Q42_752230"/>
      <w:bookmarkEnd w:id="14482"/>
      <w:r>
        <w:rPr>
          <w:rtl/>
        </w:rPr>
        <w:t xml:space="preserve">לא </w:t>
      </w:r>
      <w:bookmarkStart w:id="14483" w:name="_ETM_Q42_752380"/>
      <w:bookmarkEnd w:id="14483"/>
      <w:r>
        <w:rPr>
          <w:rtl/>
        </w:rPr>
        <w:t xml:space="preserve">כל </w:t>
      </w:r>
      <w:bookmarkStart w:id="14484" w:name="_ETM_Q42_752500"/>
      <w:bookmarkEnd w:id="14484"/>
      <w:r>
        <w:rPr>
          <w:rtl/>
        </w:rPr>
        <w:t xml:space="preserve">כך </w:t>
      </w:r>
      <w:bookmarkStart w:id="14485" w:name="_ETM_Q42_752650"/>
      <w:bookmarkEnd w:id="14485"/>
      <w:r>
        <w:rPr>
          <w:rtl/>
        </w:rPr>
        <w:t xml:space="preserve">הצלחתי </w:t>
      </w:r>
      <w:bookmarkStart w:id="14486" w:name="_ETM_Q42_753100"/>
      <w:bookmarkEnd w:id="14486"/>
      <w:r>
        <w:rPr>
          <w:rtl/>
        </w:rPr>
        <w:t>לישון</w:t>
      </w:r>
      <w:r>
        <w:rPr>
          <w:rFonts w:hint="cs"/>
          <w:rtl/>
        </w:rPr>
        <w:t>.</w:t>
      </w:r>
      <w:r>
        <w:rPr>
          <w:rtl/>
        </w:rPr>
        <w:t xml:space="preserve"> </w:t>
      </w:r>
      <w:bookmarkStart w:id="14487" w:name="_ETM_Q42_754160"/>
      <w:bookmarkEnd w:id="14487"/>
      <w:r>
        <w:rPr>
          <w:rtl/>
        </w:rPr>
        <w:t xml:space="preserve">העדויות </w:t>
      </w:r>
      <w:bookmarkStart w:id="14488" w:name="_ETM_Q42_754700"/>
      <w:bookmarkEnd w:id="14488"/>
      <w:r>
        <w:rPr>
          <w:rtl/>
        </w:rPr>
        <w:t xml:space="preserve">היו </w:t>
      </w:r>
      <w:bookmarkStart w:id="14489" w:name="_ETM_Q42_754910"/>
      <w:bookmarkEnd w:id="14489"/>
      <w:r>
        <w:rPr>
          <w:rtl/>
        </w:rPr>
        <w:t xml:space="preserve">קשות </w:t>
      </w:r>
      <w:bookmarkStart w:id="14490" w:name="_ETM_Q42_755360"/>
      <w:bookmarkEnd w:id="14490"/>
      <w:r>
        <w:rPr>
          <w:rtl/>
        </w:rPr>
        <w:t>מאוד</w:t>
      </w:r>
      <w:r>
        <w:rPr>
          <w:rFonts w:hint="cs"/>
          <w:rtl/>
        </w:rPr>
        <w:t>,</w:t>
      </w:r>
      <w:r>
        <w:rPr>
          <w:rtl/>
        </w:rPr>
        <w:t xml:space="preserve"> </w:t>
      </w:r>
      <w:bookmarkStart w:id="14491" w:name="_ETM_Q42_756470"/>
      <w:bookmarkEnd w:id="14491"/>
      <w:r>
        <w:rPr>
          <w:rtl/>
        </w:rPr>
        <w:t xml:space="preserve">מה </w:t>
      </w:r>
      <w:bookmarkStart w:id="14492" w:name="_ETM_Q42_756650"/>
      <w:bookmarkEnd w:id="14492"/>
      <w:r>
        <w:rPr>
          <w:rtl/>
        </w:rPr>
        <w:t xml:space="preserve">שעובר </w:t>
      </w:r>
      <w:bookmarkStart w:id="14493" w:name="_ETM_Q42_757070"/>
      <w:bookmarkEnd w:id="14493"/>
      <w:r>
        <w:rPr>
          <w:rtl/>
        </w:rPr>
        <w:t xml:space="preserve">על </w:t>
      </w:r>
      <w:bookmarkStart w:id="14494" w:name="_ETM_Q42_757190"/>
      <w:bookmarkEnd w:id="14494"/>
      <w:r>
        <w:rPr>
          <w:rtl/>
        </w:rPr>
        <w:t xml:space="preserve">החטופים </w:t>
      </w:r>
      <w:bookmarkStart w:id="14495" w:name="_ETM_Q42_757699"/>
      <w:bookmarkEnd w:id="14495"/>
      <w:r>
        <w:rPr>
          <w:rtl/>
        </w:rPr>
        <w:t xml:space="preserve">והחטופות </w:t>
      </w:r>
      <w:bookmarkStart w:id="14496" w:name="_ETM_Q42_759070"/>
      <w:bookmarkEnd w:id="14496"/>
      <w:r>
        <w:rPr>
          <w:rtl/>
        </w:rPr>
        <w:t xml:space="preserve">אבל </w:t>
      </w:r>
      <w:bookmarkStart w:id="14497" w:name="_ETM_Q42_759309"/>
      <w:bookmarkEnd w:id="14497"/>
      <w:r>
        <w:rPr>
          <w:rtl/>
        </w:rPr>
        <w:t xml:space="preserve">גם </w:t>
      </w:r>
      <w:bookmarkStart w:id="14498" w:name="_ETM_Q42_759520"/>
      <w:bookmarkEnd w:id="14498"/>
      <w:r>
        <w:rPr>
          <w:rtl/>
        </w:rPr>
        <w:t xml:space="preserve">מה </w:t>
      </w:r>
      <w:bookmarkStart w:id="14499" w:name="_ETM_Q42_759610"/>
      <w:bookmarkEnd w:id="14499"/>
      <w:r>
        <w:rPr>
          <w:rtl/>
        </w:rPr>
        <w:t xml:space="preserve">שעובר </w:t>
      </w:r>
      <w:bookmarkStart w:id="14500" w:name="_ETM_Q42_760030"/>
      <w:bookmarkEnd w:id="14500"/>
      <w:r>
        <w:rPr>
          <w:rtl/>
        </w:rPr>
        <w:t xml:space="preserve">על </w:t>
      </w:r>
      <w:bookmarkStart w:id="14501" w:name="_ETM_Q42_760150"/>
      <w:bookmarkEnd w:id="14501"/>
      <w:r>
        <w:rPr>
          <w:rtl/>
        </w:rPr>
        <w:t>המשפחות</w:t>
      </w:r>
      <w:r>
        <w:rPr>
          <w:rFonts w:hint="cs"/>
          <w:rtl/>
        </w:rPr>
        <w:t>.</w:t>
      </w:r>
      <w:r>
        <w:rPr>
          <w:rtl/>
        </w:rPr>
        <w:t xml:space="preserve"> </w:t>
      </w:r>
      <w:bookmarkStart w:id="14502" w:name="_ETM_Q42_761290"/>
      <w:bookmarkEnd w:id="14502"/>
      <w:r>
        <w:rPr>
          <w:rtl/>
        </w:rPr>
        <w:t xml:space="preserve">חצי </w:t>
      </w:r>
      <w:bookmarkStart w:id="14503" w:name="_ETM_Q42_761679"/>
      <w:bookmarkEnd w:id="14503"/>
      <w:r>
        <w:rPr>
          <w:rtl/>
        </w:rPr>
        <w:t xml:space="preserve">שנה </w:t>
      </w:r>
      <w:bookmarkStart w:id="14504" w:name="_ETM_Q42_762460"/>
      <w:bookmarkEnd w:id="14504"/>
      <w:r>
        <w:rPr>
          <w:rtl/>
        </w:rPr>
        <w:t xml:space="preserve">הם </w:t>
      </w:r>
      <w:bookmarkStart w:id="14505" w:name="_ETM_Q42_762610"/>
      <w:bookmarkEnd w:id="14505"/>
      <w:r>
        <w:rPr>
          <w:rtl/>
        </w:rPr>
        <w:t xml:space="preserve">היו </w:t>
      </w:r>
      <w:bookmarkStart w:id="14506" w:name="_ETM_Q42_762820"/>
      <w:bookmarkEnd w:id="14506"/>
      <w:r>
        <w:rPr>
          <w:rtl/>
        </w:rPr>
        <w:t>מנומסים</w:t>
      </w:r>
      <w:r>
        <w:rPr>
          <w:rFonts w:hint="cs"/>
          <w:rtl/>
        </w:rPr>
        <w:t>,</w:t>
      </w:r>
      <w:r>
        <w:rPr>
          <w:rtl/>
        </w:rPr>
        <w:t xml:space="preserve"> </w:t>
      </w:r>
      <w:bookmarkStart w:id="14507" w:name="_ETM_Q42_764080"/>
      <w:bookmarkEnd w:id="14507"/>
      <w:r>
        <w:rPr>
          <w:rtl/>
        </w:rPr>
        <w:t>ממלכתיים</w:t>
      </w:r>
      <w:r>
        <w:rPr>
          <w:rFonts w:hint="cs"/>
          <w:rtl/>
        </w:rPr>
        <w:t>,</w:t>
      </w:r>
      <w:r>
        <w:rPr>
          <w:rtl/>
        </w:rPr>
        <w:t xml:space="preserve"> </w:t>
      </w:r>
      <w:bookmarkStart w:id="14508" w:name="_ETM_Q42_765429"/>
      <w:bookmarkEnd w:id="14508"/>
      <w:r>
        <w:rPr>
          <w:rtl/>
        </w:rPr>
        <w:t xml:space="preserve">ללא </w:t>
      </w:r>
      <w:bookmarkStart w:id="14509" w:name="_ETM_Q42_765730"/>
      <w:bookmarkEnd w:id="14509"/>
      <w:r>
        <w:rPr>
          <w:rtl/>
        </w:rPr>
        <w:t>פרובוקציות</w:t>
      </w:r>
      <w:r>
        <w:rPr>
          <w:rFonts w:hint="cs"/>
          <w:rtl/>
        </w:rPr>
        <w:t>,</w:t>
      </w:r>
      <w:r>
        <w:rPr>
          <w:rtl/>
        </w:rPr>
        <w:t xml:space="preserve"> </w:t>
      </w:r>
      <w:bookmarkStart w:id="14510" w:name="_ETM_Q42_767230"/>
      <w:bookmarkEnd w:id="14510"/>
      <w:r>
        <w:rPr>
          <w:rtl/>
        </w:rPr>
        <w:t xml:space="preserve">אבל </w:t>
      </w:r>
      <w:bookmarkStart w:id="14511" w:name="_ETM_Q42_768039"/>
      <w:bookmarkEnd w:id="14511"/>
      <w:r>
        <w:rPr>
          <w:rtl/>
        </w:rPr>
        <w:t xml:space="preserve">אחרי </w:t>
      </w:r>
      <w:bookmarkStart w:id="14512" w:name="_ETM_Q42_768309"/>
      <w:bookmarkEnd w:id="14512"/>
      <w:r>
        <w:rPr>
          <w:rtl/>
        </w:rPr>
        <w:t xml:space="preserve">חצי </w:t>
      </w:r>
      <w:bookmarkStart w:id="14513" w:name="_ETM_Q42_768610"/>
      <w:bookmarkEnd w:id="14513"/>
      <w:r>
        <w:rPr>
          <w:rtl/>
        </w:rPr>
        <w:t xml:space="preserve">שנה </w:t>
      </w:r>
      <w:bookmarkStart w:id="14514" w:name="_ETM_Q42_769240"/>
      <w:bookmarkEnd w:id="14514"/>
      <w:r>
        <w:rPr>
          <w:rtl/>
        </w:rPr>
        <w:t xml:space="preserve">מותר </w:t>
      </w:r>
      <w:bookmarkStart w:id="14515" w:name="_ETM_Q42_769689"/>
      <w:bookmarkEnd w:id="14515"/>
      <w:r>
        <w:rPr>
          <w:rtl/>
        </w:rPr>
        <w:t>להם</w:t>
      </w:r>
      <w:r>
        <w:rPr>
          <w:rFonts w:hint="cs"/>
          <w:rtl/>
        </w:rPr>
        <w:t>.</w:t>
      </w:r>
      <w:r>
        <w:rPr>
          <w:rtl/>
        </w:rPr>
        <w:t xml:space="preserve"> </w:t>
      </w:r>
      <w:bookmarkStart w:id="14516" w:name="_ETM_Q42_770349"/>
      <w:bookmarkEnd w:id="14516"/>
      <w:r>
        <w:rPr>
          <w:rtl/>
        </w:rPr>
        <w:t xml:space="preserve">עד </w:t>
      </w:r>
      <w:bookmarkStart w:id="14517" w:name="_ETM_Q42_770590"/>
      <w:bookmarkEnd w:id="14517"/>
      <w:r>
        <w:rPr>
          <w:rtl/>
        </w:rPr>
        <w:t>כאן</w:t>
      </w:r>
      <w:r>
        <w:rPr>
          <w:rFonts w:hint="cs"/>
          <w:rtl/>
        </w:rPr>
        <w:t>,</w:t>
      </w:r>
      <w:r>
        <w:rPr>
          <w:rtl/>
        </w:rPr>
        <w:t xml:space="preserve"> </w:t>
      </w:r>
      <w:bookmarkStart w:id="14518" w:name="_ETM_Q42_771350"/>
      <w:bookmarkEnd w:id="14518"/>
      <w:r>
        <w:rPr>
          <w:rtl/>
        </w:rPr>
        <w:t xml:space="preserve">אין </w:t>
      </w:r>
      <w:bookmarkStart w:id="14519" w:name="_ETM_Q42_771559"/>
      <w:bookmarkEnd w:id="14519"/>
      <w:r>
        <w:rPr>
          <w:rtl/>
        </w:rPr>
        <w:t xml:space="preserve">יותר </w:t>
      </w:r>
      <w:bookmarkStart w:id="14520" w:name="_ETM_Q42_771860"/>
      <w:bookmarkEnd w:id="14520"/>
      <w:r>
        <w:rPr>
          <w:rtl/>
        </w:rPr>
        <w:t>זמן</w:t>
      </w:r>
      <w:r>
        <w:rPr>
          <w:rFonts w:hint="cs"/>
          <w:rtl/>
        </w:rPr>
        <w:t>.</w:t>
      </w:r>
      <w:r>
        <w:rPr>
          <w:rtl/>
        </w:rPr>
        <w:t xml:space="preserve"> </w:t>
      </w:r>
      <w:bookmarkStart w:id="14521" w:name="_ETM_Q42_773040"/>
      <w:bookmarkEnd w:id="14521"/>
      <w:r>
        <w:rPr>
          <w:rtl/>
        </w:rPr>
        <w:t xml:space="preserve">הממשלה </w:t>
      </w:r>
      <w:bookmarkStart w:id="14522" w:name="_ETM_Q42_773700"/>
      <w:bookmarkEnd w:id="14522"/>
      <w:r>
        <w:rPr>
          <w:rtl/>
        </w:rPr>
        <w:t xml:space="preserve">הביאה </w:t>
      </w:r>
      <w:bookmarkStart w:id="14523" w:name="_ETM_Q42_774240"/>
      <w:bookmarkEnd w:id="14523"/>
      <w:r>
        <w:rPr>
          <w:rtl/>
        </w:rPr>
        <w:t xml:space="preserve">את </w:t>
      </w:r>
      <w:bookmarkStart w:id="14524" w:name="_ETM_Q42_774390"/>
      <w:bookmarkEnd w:id="14524"/>
      <w:r>
        <w:rPr>
          <w:rtl/>
        </w:rPr>
        <w:t xml:space="preserve">המשפחות </w:t>
      </w:r>
      <w:bookmarkStart w:id="14525" w:name="_ETM_Q42_774990"/>
      <w:bookmarkEnd w:id="14525"/>
      <w:r>
        <w:rPr>
          <w:rtl/>
        </w:rPr>
        <w:t>לקצה</w:t>
      </w:r>
      <w:r>
        <w:rPr>
          <w:rFonts w:hint="cs"/>
          <w:rtl/>
        </w:rPr>
        <w:t>,</w:t>
      </w:r>
      <w:r>
        <w:rPr>
          <w:rtl/>
        </w:rPr>
        <w:t xml:space="preserve"> </w:t>
      </w:r>
      <w:bookmarkStart w:id="14526" w:name="_ETM_Q42_775990"/>
      <w:bookmarkEnd w:id="14526"/>
      <w:r>
        <w:rPr>
          <w:rtl/>
        </w:rPr>
        <w:t xml:space="preserve">נגמרה </w:t>
      </w:r>
      <w:bookmarkStart w:id="14527" w:name="_ETM_Q42_776500"/>
      <w:bookmarkEnd w:id="14527"/>
      <w:r>
        <w:rPr>
          <w:rtl/>
        </w:rPr>
        <w:t>לה</w:t>
      </w:r>
      <w:r>
        <w:rPr>
          <w:rFonts w:hint="cs"/>
          <w:rtl/>
        </w:rPr>
        <w:t>ן</w:t>
      </w:r>
      <w:r>
        <w:rPr>
          <w:rtl/>
        </w:rPr>
        <w:t xml:space="preserve"> </w:t>
      </w:r>
      <w:bookmarkStart w:id="14528" w:name="_ETM_Q42_776740"/>
      <w:bookmarkEnd w:id="14528"/>
      <w:r>
        <w:rPr>
          <w:rtl/>
        </w:rPr>
        <w:t>הסבלנות</w:t>
      </w:r>
      <w:r>
        <w:rPr>
          <w:rFonts w:hint="cs"/>
          <w:rtl/>
        </w:rPr>
        <w:t>.</w:t>
      </w:r>
      <w:r>
        <w:rPr>
          <w:rtl/>
        </w:rPr>
        <w:t xml:space="preserve"> </w:t>
      </w:r>
      <w:bookmarkStart w:id="14529" w:name="_ETM_Q42_778090"/>
      <w:bookmarkEnd w:id="14529"/>
      <w:r>
        <w:rPr>
          <w:rtl/>
        </w:rPr>
        <w:t xml:space="preserve">עכשיו </w:t>
      </w:r>
      <w:bookmarkStart w:id="14530" w:name="_ETM_Q42_778929"/>
      <w:bookmarkEnd w:id="14530"/>
      <w:r>
        <w:rPr>
          <w:rtl/>
        </w:rPr>
        <w:t xml:space="preserve">אני </w:t>
      </w:r>
      <w:bookmarkStart w:id="14531" w:name="_ETM_Q42_779139"/>
      <w:bookmarkEnd w:id="14531"/>
      <w:r>
        <w:rPr>
          <w:rFonts w:hint="cs"/>
          <w:rtl/>
        </w:rPr>
        <w:t xml:space="preserve">חשה </w:t>
      </w:r>
      <w:bookmarkStart w:id="14532" w:name="_ETM_Q42_779349"/>
      <w:bookmarkStart w:id="14533" w:name="_ETM_Q42_779500"/>
      <w:bookmarkEnd w:id="14532"/>
      <w:bookmarkEnd w:id="14533"/>
      <w:r>
        <w:rPr>
          <w:rtl/>
        </w:rPr>
        <w:t xml:space="preserve">את </w:t>
      </w:r>
      <w:bookmarkStart w:id="14534" w:name="_ETM_Q42_779590"/>
      <w:bookmarkEnd w:id="14534"/>
      <w:r>
        <w:rPr>
          <w:rtl/>
        </w:rPr>
        <w:t xml:space="preserve">חוסר </w:t>
      </w:r>
      <w:bookmarkStart w:id="14535" w:name="_ETM_Q42_779979"/>
      <w:bookmarkEnd w:id="14535"/>
      <w:r>
        <w:rPr>
          <w:rtl/>
        </w:rPr>
        <w:t>האונים</w:t>
      </w:r>
      <w:r>
        <w:rPr>
          <w:rFonts w:hint="cs"/>
          <w:rtl/>
        </w:rPr>
        <w:t>,</w:t>
      </w:r>
      <w:r>
        <w:rPr>
          <w:rtl/>
        </w:rPr>
        <w:t xml:space="preserve"> </w:t>
      </w:r>
      <w:bookmarkStart w:id="14536" w:name="_ETM_Q42_780969"/>
      <w:bookmarkEnd w:id="14536"/>
      <w:r>
        <w:rPr>
          <w:rtl/>
        </w:rPr>
        <w:t xml:space="preserve">את </w:t>
      </w:r>
      <w:bookmarkStart w:id="14537" w:name="_ETM_Q42_781210"/>
      <w:bookmarkEnd w:id="14537"/>
      <w:r>
        <w:rPr>
          <w:rtl/>
        </w:rPr>
        <w:t xml:space="preserve">הייאוש </w:t>
      </w:r>
      <w:bookmarkStart w:id="14538" w:name="_ETM_Q42_781779"/>
      <w:bookmarkEnd w:id="14538"/>
      <w:r>
        <w:rPr>
          <w:rtl/>
        </w:rPr>
        <w:t xml:space="preserve">שמחלחל </w:t>
      </w:r>
      <w:bookmarkStart w:id="14539" w:name="_ETM_Q42_783069"/>
      <w:bookmarkEnd w:id="14539"/>
      <w:r>
        <w:rPr>
          <w:rtl/>
        </w:rPr>
        <w:t xml:space="preserve">ואת </w:t>
      </w:r>
      <w:r>
        <w:rPr>
          <w:rFonts w:hint="cs"/>
          <w:rtl/>
        </w:rPr>
        <w:t xml:space="preserve">התקווה </w:t>
      </w:r>
      <w:bookmarkStart w:id="14540" w:name="_ETM_Q42_780000"/>
      <w:bookmarkEnd w:id="14540"/>
      <w:r>
        <w:rPr>
          <w:rFonts w:hint="cs"/>
          <w:rtl/>
        </w:rPr>
        <w:t xml:space="preserve">שלאט-לאט נמוגה. </w:t>
      </w:r>
    </w:p>
    <w:p w:rsidR="00B357C0" w:rsidRDefault="00B357C0" w:rsidP="00995244">
      <w:pPr>
        <w:rPr>
          <w:rtl/>
        </w:rPr>
      </w:pPr>
      <w:bookmarkStart w:id="14541" w:name="_ETM_Q42_786000"/>
      <w:bookmarkEnd w:id="14541"/>
    </w:p>
    <w:p w:rsidR="00B357C0" w:rsidRDefault="00B357C0" w:rsidP="005456B6">
      <w:pPr>
        <w:rPr>
          <w:rtl/>
        </w:rPr>
      </w:pPr>
      <w:bookmarkStart w:id="14542" w:name="TOR_Q43"/>
      <w:bookmarkStart w:id="14543" w:name="_ETM_Q43_157728"/>
      <w:bookmarkStart w:id="14544" w:name="_ETM_Q43_157814"/>
      <w:bookmarkEnd w:id="14542"/>
      <w:bookmarkEnd w:id="14543"/>
      <w:bookmarkEnd w:id="14544"/>
      <w:r>
        <w:rPr>
          <w:rFonts w:hint="cs"/>
          <w:rtl/>
        </w:rPr>
        <w:t xml:space="preserve">אז משפחות יקרות, אזרחים יקרים, אל תתייאשו. הם יחזרו, זה הציווי היחידי. לא תהיה לנו תקומה אם לא נשחרר את החטופים. אי-אפשר לשחק בחיי אדם. אז מי מנצח במשחק הזה, הממשלה? </w:t>
      </w:r>
      <w:bookmarkStart w:id="14545" w:name="_ETM_Q43_203822"/>
      <w:bookmarkStart w:id="14546" w:name="_ETM_Q43_203933"/>
      <w:bookmarkEnd w:id="14545"/>
      <w:bookmarkEnd w:id="14546"/>
      <w:r>
        <w:rPr>
          <w:rFonts w:hint="cs"/>
          <w:rtl/>
        </w:rPr>
        <w:t xml:space="preserve">ומה עם </w:t>
      </w:r>
      <w:bookmarkStart w:id="14547" w:name="_ETM_Q43_205165"/>
      <w:bookmarkEnd w:id="14547"/>
      <w:r>
        <w:rPr>
          <w:rFonts w:hint="cs"/>
          <w:rtl/>
        </w:rPr>
        <w:t xml:space="preserve">החטופות והחטופים שמאבדים את חייהם? אז זה לא הזמן לצאת </w:t>
      </w:r>
      <w:bookmarkStart w:id="14548" w:name="_ETM_Q43_211620"/>
      <w:bookmarkEnd w:id="14548"/>
      <w:r>
        <w:rPr>
          <w:rFonts w:hint="cs"/>
          <w:rtl/>
        </w:rPr>
        <w:t xml:space="preserve">לפגרה </w:t>
      </w:r>
      <w:r>
        <w:rPr>
          <w:rtl/>
        </w:rPr>
        <w:t>–</w:t>
      </w:r>
      <w:r>
        <w:rPr>
          <w:rFonts w:hint="cs"/>
          <w:rtl/>
        </w:rPr>
        <w:t xml:space="preserve"> זה הזמן להציל חיים. </w:t>
      </w:r>
    </w:p>
    <w:p w:rsidR="00B357C0" w:rsidRDefault="00B357C0" w:rsidP="00995244">
      <w:pPr>
        <w:rPr>
          <w:rtl/>
        </w:rPr>
      </w:pPr>
      <w:bookmarkStart w:id="14549" w:name="_ETM_Q43_212841"/>
      <w:bookmarkStart w:id="14550" w:name="_ETM_Q43_212962"/>
      <w:bookmarkEnd w:id="14549"/>
      <w:bookmarkEnd w:id="14550"/>
    </w:p>
    <w:p w:rsidR="00B357C0" w:rsidRDefault="00B357C0" w:rsidP="00995244">
      <w:pPr>
        <w:rPr>
          <w:rtl/>
        </w:rPr>
      </w:pPr>
      <w:bookmarkStart w:id="14551" w:name="_ETM_Q43_213005"/>
      <w:bookmarkStart w:id="14552" w:name="_ETM_Q43_213101"/>
      <w:bookmarkEnd w:id="14551"/>
      <w:bookmarkEnd w:id="14552"/>
      <w:r>
        <w:rPr>
          <w:rFonts w:hint="cs"/>
          <w:rtl/>
        </w:rPr>
        <w:t xml:space="preserve">לפני שאני עוברת לדבר </w:t>
      </w:r>
      <w:bookmarkStart w:id="14553" w:name="_ETM_Q43_211451"/>
      <w:bookmarkEnd w:id="14553"/>
      <w:r>
        <w:rPr>
          <w:rFonts w:hint="cs"/>
          <w:rtl/>
        </w:rPr>
        <w:t xml:space="preserve">על החוק, יש איזה שיר שמלווה אותי מההתחלה שכתב </w:t>
      </w:r>
      <w:bookmarkStart w:id="14554" w:name="_ETM_Q43_220682"/>
      <w:bookmarkEnd w:id="14554"/>
      <w:r>
        <w:rPr>
          <w:rFonts w:hint="cs"/>
          <w:rtl/>
        </w:rPr>
        <w:t xml:space="preserve">נועם חורב, והוא נקרא "ניפגש בחלומות". אתה מכיר את </w:t>
      </w:r>
      <w:bookmarkStart w:id="14555" w:name="_ETM_Q43_225860"/>
      <w:bookmarkEnd w:id="14555"/>
      <w:r>
        <w:rPr>
          <w:rFonts w:hint="cs"/>
          <w:rtl/>
        </w:rPr>
        <w:t>השיר?</w:t>
      </w:r>
      <w:bookmarkStart w:id="14556" w:name="_ETM_Q43_228355"/>
      <w:bookmarkStart w:id="14557" w:name="_ETM_Q43_228459"/>
      <w:bookmarkStart w:id="14558" w:name="_ETM_Q43_228532"/>
      <w:bookmarkStart w:id="14559" w:name="_ETM_Q43_228632"/>
      <w:bookmarkEnd w:id="14556"/>
      <w:bookmarkEnd w:id="14557"/>
      <w:bookmarkEnd w:id="14558"/>
      <w:bookmarkEnd w:id="14559"/>
      <w:r>
        <w:rPr>
          <w:rFonts w:hint="cs"/>
          <w:rtl/>
        </w:rPr>
        <w:t xml:space="preserve"> "עוד נחזור להיפגש, להסתכל שוב בעיניים / יש פקק תפילות כבד </w:t>
      </w:r>
      <w:bookmarkStart w:id="14560" w:name="_ETM_Q43_229202"/>
      <w:bookmarkEnd w:id="14560"/>
      <w:r>
        <w:rPr>
          <w:rFonts w:hint="cs"/>
          <w:rtl/>
        </w:rPr>
        <w:t xml:space="preserve">בנתיב של השמיים. / אבל החוט הדק בינינו אף פעם לא </w:t>
      </w:r>
      <w:bookmarkStart w:id="14561" w:name="_ETM_Q43_238386"/>
      <w:bookmarkEnd w:id="14561"/>
      <w:r>
        <w:rPr>
          <w:rFonts w:hint="cs"/>
          <w:rtl/>
        </w:rPr>
        <w:t xml:space="preserve">נקרע / עוד </w:t>
      </w:r>
      <w:bookmarkStart w:id="14562" w:name="_ETM_Q43_157849"/>
      <w:bookmarkStart w:id="14563" w:name="_ETM_Q43_157976"/>
      <w:bookmarkStart w:id="14564" w:name="_ETM_Q43_233760"/>
      <w:bookmarkStart w:id="14565" w:name="_ETM_Q43_234059"/>
      <w:bookmarkStart w:id="14566" w:name="_ETM_Q43_234800"/>
      <w:bookmarkStart w:id="14567" w:name="_ETM_Q43_235489"/>
      <w:bookmarkStart w:id="14568" w:name="_ETM_Q43_235670"/>
      <w:bookmarkStart w:id="14569" w:name="_ETM_Q43_235969"/>
      <w:bookmarkStart w:id="14570" w:name="_ETM_Q43_236089"/>
      <w:bookmarkStart w:id="14571" w:name="_ETM_Q43_237570"/>
      <w:bookmarkStart w:id="14572" w:name="_ETM_Q43_237780"/>
      <w:bookmarkEnd w:id="14562"/>
      <w:bookmarkEnd w:id="14563"/>
      <w:bookmarkEnd w:id="14564"/>
      <w:bookmarkEnd w:id="14565"/>
      <w:bookmarkEnd w:id="14566"/>
      <w:bookmarkEnd w:id="14567"/>
      <w:bookmarkEnd w:id="14568"/>
      <w:bookmarkEnd w:id="14569"/>
      <w:bookmarkEnd w:id="14570"/>
      <w:bookmarkEnd w:id="14571"/>
      <w:bookmarkEnd w:id="14572"/>
      <w:r>
        <w:rPr>
          <w:rtl/>
        </w:rPr>
        <w:t xml:space="preserve">נצחק </w:t>
      </w:r>
      <w:bookmarkStart w:id="14573" w:name="_ETM_Q43_238230"/>
      <w:bookmarkEnd w:id="14573"/>
      <w:r>
        <w:rPr>
          <w:rtl/>
        </w:rPr>
        <w:t xml:space="preserve">שם </w:t>
      </w:r>
      <w:bookmarkStart w:id="14574" w:name="_ETM_Q43_238410"/>
      <w:bookmarkEnd w:id="14574"/>
      <w:r>
        <w:rPr>
          <w:rtl/>
        </w:rPr>
        <w:t xml:space="preserve">על </w:t>
      </w:r>
      <w:bookmarkStart w:id="14575" w:name="_ETM_Q43_238530"/>
      <w:bookmarkEnd w:id="14575"/>
      <w:r>
        <w:rPr>
          <w:rtl/>
        </w:rPr>
        <w:t>ה</w:t>
      </w:r>
      <w:r>
        <w:rPr>
          <w:rFonts w:hint="cs"/>
          <w:rtl/>
        </w:rPr>
        <w:t>כו</w:t>
      </w:r>
      <w:r>
        <w:rPr>
          <w:rtl/>
        </w:rPr>
        <w:t>ל</w:t>
      </w:r>
      <w:r>
        <w:rPr>
          <w:rFonts w:hint="cs"/>
          <w:rtl/>
        </w:rPr>
        <w:t>,</w:t>
      </w:r>
      <w:r>
        <w:rPr>
          <w:rtl/>
        </w:rPr>
        <w:t xml:space="preserve"> </w:t>
      </w:r>
      <w:bookmarkStart w:id="14576" w:name="_ETM_Q43_239070"/>
      <w:bookmarkEnd w:id="14576"/>
      <w:r>
        <w:rPr>
          <w:rtl/>
        </w:rPr>
        <w:t xml:space="preserve">לא </w:t>
      </w:r>
      <w:bookmarkStart w:id="14577" w:name="_ETM_Q43_239280"/>
      <w:bookmarkEnd w:id="14577"/>
      <w:r>
        <w:rPr>
          <w:rtl/>
        </w:rPr>
        <w:t xml:space="preserve">תהיה </w:t>
      </w:r>
      <w:bookmarkStart w:id="14578" w:name="_ETM_Q43_239489"/>
      <w:bookmarkEnd w:id="14578"/>
      <w:r>
        <w:rPr>
          <w:rtl/>
        </w:rPr>
        <w:t xml:space="preserve">לנו </w:t>
      </w:r>
      <w:bookmarkStart w:id="14579" w:name="_ETM_Q43_239699"/>
      <w:bookmarkEnd w:id="14579"/>
      <w:r>
        <w:rPr>
          <w:rtl/>
        </w:rPr>
        <w:t>ברירה</w:t>
      </w:r>
      <w:r>
        <w:rPr>
          <w:rFonts w:hint="cs"/>
          <w:rtl/>
        </w:rPr>
        <w:t>. //</w:t>
      </w:r>
      <w:r>
        <w:rPr>
          <w:rtl/>
        </w:rPr>
        <w:t xml:space="preserve"> </w:t>
      </w:r>
      <w:bookmarkStart w:id="14580" w:name="_ETM_Q43_240510"/>
      <w:bookmarkEnd w:id="14580"/>
      <w:r>
        <w:rPr>
          <w:rtl/>
        </w:rPr>
        <w:t xml:space="preserve">עוד </w:t>
      </w:r>
      <w:bookmarkStart w:id="14581" w:name="_ETM_Q43_240719"/>
      <w:bookmarkEnd w:id="14581"/>
      <w:r>
        <w:rPr>
          <w:rtl/>
        </w:rPr>
        <w:t xml:space="preserve">נצא </w:t>
      </w:r>
      <w:bookmarkStart w:id="14582" w:name="_ETM_Q43_241050"/>
      <w:bookmarkEnd w:id="14582"/>
      <w:r>
        <w:rPr>
          <w:rtl/>
        </w:rPr>
        <w:t xml:space="preserve">שוב </w:t>
      </w:r>
      <w:bookmarkStart w:id="14583" w:name="_ETM_Q43_241289"/>
      <w:bookmarkEnd w:id="14583"/>
      <w:r>
        <w:rPr>
          <w:rtl/>
        </w:rPr>
        <w:t xml:space="preserve">לטייל </w:t>
      </w:r>
      <w:bookmarkStart w:id="14584" w:name="_ETM_Q43_242160"/>
      <w:bookmarkEnd w:id="14584"/>
      <w:r>
        <w:rPr>
          <w:rtl/>
        </w:rPr>
        <w:t xml:space="preserve">בבוקר </w:t>
      </w:r>
      <w:bookmarkStart w:id="14585" w:name="_ETM_Q43_242670"/>
      <w:bookmarkEnd w:id="14585"/>
      <w:r>
        <w:rPr>
          <w:rtl/>
        </w:rPr>
        <w:t xml:space="preserve">של </w:t>
      </w:r>
      <w:bookmarkStart w:id="14586" w:name="_ETM_Q43_242879"/>
      <w:bookmarkEnd w:id="14586"/>
      <w:r>
        <w:rPr>
          <w:rtl/>
        </w:rPr>
        <w:t>שבת</w:t>
      </w:r>
      <w:r>
        <w:rPr>
          <w:rFonts w:hint="cs"/>
          <w:rtl/>
        </w:rPr>
        <w:t>,</w:t>
      </w:r>
      <w:r>
        <w:rPr>
          <w:rtl/>
        </w:rPr>
        <w:t xml:space="preserve"> </w:t>
      </w:r>
      <w:bookmarkStart w:id="14587" w:name="_ETM_Q43_243860"/>
      <w:bookmarkEnd w:id="14587"/>
      <w:r>
        <w:rPr>
          <w:rtl/>
        </w:rPr>
        <w:t xml:space="preserve">נחזיר </w:t>
      </w:r>
      <w:bookmarkStart w:id="14588" w:name="_ETM_Q43_244400"/>
      <w:bookmarkEnd w:id="14588"/>
      <w:r>
        <w:rPr>
          <w:rtl/>
        </w:rPr>
        <w:t xml:space="preserve">את </w:t>
      </w:r>
      <w:bookmarkStart w:id="14589" w:name="_ETM_Q43_244520"/>
      <w:bookmarkEnd w:id="14589"/>
      <w:r>
        <w:rPr>
          <w:rtl/>
        </w:rPr>
        <w:t xml:space="preserve">השגרה </w:t>
      </w:r>
      <w:bookmarkStart w:id="14590" w:name="_ETM_Q43_245120"/>
      <w:bookmarkEnd w:id="14590"/>
      <w:r>
        <w:rPr>
          <w:rtl/>
        </w:rPr>
        <w:t>ה</w:t>
      </w:r>
      <w:r>
        <w:rPr>
          <w:rFonts w:hint="cs"/>
          <w:rtl/>
        </w:rPr>
        <w:t>א</w:t>
      </w:r>
      <w:r>
        <w:rPr>
          <w:rtl/>
        </w:rPr>
        <w:t xml:space="preserve">בודה </w:t>
      </w:r>
      <w:bookmarkStart w:id="14591" w:name="_ETM_Q43_245990"/>
      <w:bookmarkEnd w:id="14591"/>
      <w:r>
        <w:rPr>
          <w:rtl/>
        </w:rPr>
        <w:t>לאט</w:t>
      </w:r>
      <w:bookmarkStart w:id="14592" w:name="_ETM_Q43_246470"/>
      <w:bookmarkEnd w:id="14592"/>
      <w:r>
        <w:rPr>
          <w:rFonts w:hint="cs"/>
          <w:rtl/>
        </w:rPr>
        <w:t>-</w:t>
      </w:r>
      <w:r>
        <w:rPr>
          <w:rtl/>
        </w:rPr>
        <w:t>לאט</w:t>
      </w:r>
      <w:r>
        <w:rPr>
          <w:rFonts w:hint="cs"/>
          <w:rtl/>
        </w:rPr>
        <w:t>. /</w:t>
      </w:r>
      <w:r>
        <w:rPr>
          <w:rtl/>
        </w:rPr>
        <w:t xml:space="preserve"> </w:t>
      </w:r>
      <w:bookmarkStart w:id="14593" w:name="_ETM_Q43_247310"/>
      <w:bookmarkEnd w:id="14593"/>
      <w:r>
        <w:rPr>
          <w:rFonts w:hint="cs"/>
          <w:rtl/>
        </w:rPr>
        <w:t>נ</w:t>
      </w:r>
      <w:r>
        <w:rPr>
          <w:rtl/>
        </w:rPr>
        <w:t xml:space="preserve">קום </w:t>
      </w:r>
      <w:bookmarkStart w:id="14594" w:name="_ETM_Q43_247819"/>
      <w:bookmarkEnd w:id="14594"/>
      <w:r>
        <w:rPr>
          <w:rtl/>
        </w:rPr>
        <w:t>מהספה</w:t>
      </w:r>
      <w:r>
        <w:rPr>
          <w:rFonts w:hint="cs"/>
          <w:rtl/>
        </w:rPr>
        <w:t>,</w:t>
      </w:r>
      <w:r>
        <w:rPr>
          <w:rtl/>
        </w:rPr>
        <w:t xml:space="preserve"> </w:t>
      </w:r>
      <w:bookmarkStart w:id="14595" w:name="_ETM_Q43_248899"/>
      <w:bookmarkEnd w:id="14595"/>
      <w:r>
        <w:rPr>
          <w:rFonts w:hint="cs"/>
          <w:rtl/>
        </w:rPr>
        <w:t>נ</w:t>
      </w:r>
      <w:r>
        <w:rPr>
          <w:rtl/>
        </w:rPr>
        <w:t xml:space="preserve">נשום </w:t>
      </w:r>
      <w:bookmarkStart w:id="14596" w:name="_ETM_Q43_249380"/>
      <w:bookmarkEnd w:id="14596"/>
      <w:r>
        <w:rPr>
          <w:rtl/>
        </w:rPr>
        <w:t xml:space="preserve">את </w:t>
      </w:r>
      <w:bookmarkStart w:id="14597" w:name="_ETM_Q43_249530"/>
      <w:bookmarkEnd w:id="14597"/>
      <w:r>
        <w:rPr>
          <w:rtl/>
        </w:rPr>
        <w:t>האוויר</w:t>
      </w:r>
      <w:r>
        <w:rPr>
          <w:rFonts w:hint="cs"/>
          <w:rtl/>
        </w:rPr>
        <w:t>, /</w:t>
      </w:r>
      <w:r>
        <w:rPr>
          <w:rtl/>
        </w:rPr>
        <w:t xml:space="preserve"> </w:t>
      </w:r>
      <w:bookmarkStart w:id="14598" w:name="_ETM_Q43_250830"/>
      <w:bookmarkEnd w:id="14598"/>
      <w:r>
        <w:rPr>
          <w:rtl/>
        </w:rPr>
        <w:t xml:space="preserve">למדנו </w:t>
      </w:r>
      <w:bookmarkStart w:id="14599" w:name="_ETM_Q43_251459"/>
      <w:bookmarkEnd w:id="14599"/>
      <w:r>
        <w:rPr>
          <w:rtl/>
        </w:rPr>
        <w:t xml:space="preserve">עם </w:t>
      </w:r>
      <w:bookmarkStart w:id="14600" w:name="_ETM_Q43_251580"/>
      <w:bookmarkEnd w:id="14600"/>
      <w:r>
        <w:rPr>
          <w:rtl/>
        </w:rPr>
        <w:t xml:space="preserve">הזמן </w:t>
      </w:r>
      <w:bookmarkStart w:id="14601" w:name="_ETM_Q43_252479"/>
      <w:bookmarkEnd w:id="14601"/>
      <w:r>
        <w:rPr>
          <w:rtl/>
        </w:rPr>
        <w:t>שהכ</w:t>
      </w:r>
      <w:r>
        <w:rPr>
          <w:rFonts w:hint="cs"/>
          <w:rtl/>
        </w:rPr>
        <w:t>ו</w:t>
      </w:r>
      <w:r>
        <w:rPr>
          <w:rtl/>
        </w:rPr>
        <w:t xml:space="preserve">ל </w:t>
      </w:r>
      <w:bookmarkStart w:id="14602" w:name="_ETM_Q43_253170"/>
      <w:bookmarkEnd w:id="14602"/>
      <w:r>
        <w:rPr>
          <w:rtl/>
        </w:rPr>
        <w:t xml:space="preserve">כל </w:t>
      </w:r>
      <w:bookmarkStart w:id="14603" w:name="_ETM_Q43_253380"/>
      <w:bookmarkEnd w:id="14603"/>
      <w:r>
        <w:rPr>
          <w:rtl/>
        </w:rPr>
        <w:t xml:space="preserve">כך </w:t>
      </w:r>
      <w:bookmarkStart w:id="14604" w:name="_ETM_Q43_253620"/>
      <w:bookmarkEnd w:id="14604"/>
      <w:r>
        <w:rPr>
          <w:rtl/>
        </w:rPr>
        <w:t>שביר</w:t>
      </w:r>
      <w:r>
        <w:rPr>
          <w:rFonts w:hint="cs"/>
          <w:rtl/>
        </w:rPr>
        <w:t>.</w:t>
      </w:r>
      <w:r>
        <w:rPr>
          <w:rtl/>
        </w:rPr>
        <w:t xml:space="preserve"> </w:t>
      </w:r>
      <w:bookmarkStart w:id="14605" w:name="_ETM_Q43_254680"/>
      <w:bookmarkEnd w:id="14605"/>
      <w:r>
        <w:rPr>
          <w:rFonts w:hint="cs"/>
          <w:rtl/>
        </w:rPr>
        <w:t xml:space="preserve">// </w:t>
      </w:r>
      <w:r>
        <w:rPr>
          <w:rtl/>
        </w:rPr>
        <w:t xml:space="preserve">ובינתיים </w:t>
      </w:r>
      <w:bookmarkStart w:id="14606" w:name="_ETM_Q43_256180"/>
      <w:bookmarkEnd w:id="14606"/>
      <w:r>
        <w:rPr>
          <w:rtl/>
        </w:rPr>
        <w:t xml:space="preserve">ניפגש </w:t>
      </w:r>
      <w:bookmarkStart w:id="14607" w:name="_ETM_Q43_256720"/>
      <w:bookmarkEnd w:id="14607"/>
      <w:r>
        <w:rPr>
          <w:rtl/>
        </w:rPr>
        <w:t>בחלומות</w:t>
      </w:r>
      <w:r>
        <w:rPr>
          <w:rFonts w:hint="cs"/>
          <w:rtl/>
        </w:rPr>
        <w:t>. /</w:t>
      </w:r>
      <w:r>
        <w:rPr>
          <w:rtl/>
        </w:rPr>
        <w:t xml:space="preserve"> </w:t>
      </w:r>
      <w:bookmarkStart w:id="14608" w:name="_ETM_Q43_258020"/>
      <w:bookmarkEnd w:id="14608"/>
      <w:r>
        <w:rPr>
          <w:rtl/>
        </w:rPr>
        <w:t xml:space="preserve">אני </w:t>
      </w:r>
      <w:bookmarkStart w:id="14609" w:name="_ETM_Q43_258350"/>
      <w:bookmarkEnd w:id="14609"/>
      <w:r>
        <w:rPr>
          <w:rtl/>
        </w:rPr>
        <w:t xml:space="preserve">איתך </w:t>
      </w:r>
      <w:bookmarkStart w:id="14610" w:name="_ETM_Q43_258709"/>
      <w:bookmarkEnd w:id="14610"/>
      <w:r>
        <w:rPr>
          <w:rtl/>
        </w:rPr>
        <w:t xml:space="preserve">בכל </w:t>
      </w:r>
      <w:bookmarkStart w:id="14611" w:name="_ETM_Q43_259100"/>
      <w:bookmarkEnd w:id="14611"/>
      <w:r>
        <w:rPr>
          <w:rtl/>
        </w:rPr>
        <w:t xml:space="preserve">שעה </w:t>
      </w:r>
      <w:bookmarkStart w:id="14612" w:name="_ETM_Q43_259950"/>
      <w:bookmarkEnd w:id="14612"/>
      <w:r>
        <w:rPr>
          <w:rtl/>
        </w:rPr>
        <w:t xml:space="preserve">בכל </w:t>
      </w:r>
      <w:bookmarkStart w:id="14613" w:name="_ETM_Q43_260370"/>
      <w:bookmarkEnd w:id="14613"/>
      <w:r>
        <w:rPr>
          <w:rtl/>
        </w:rPr>
        <w:t>הנשימות</w:t>
      </w:r>
      <w:r>
        <w:rPr>
          <w:rFonts w:hint="cs"/>
          <w:rtl/>
        </w:rPr>
        <w:t>. /</w:t>
      </w:r>
      <w:r>
        <w:rPr>
          <w:rtl/>
        </w:rPr>
        <w:t xml:space="preserve"> </w:t>
      </w:r>
      <w:bookmarkStart w:id="14614" w:name="_ETM_Q43_261700"/>
      <w:bookmarkEnd w:id="14614"/>
      <w:r>
        <w:rPr>
          <w:rtl/>
        </w:rPr>
        <w:t xml:space="preserve">ואם </w:t>
      </w:r>
      <w:bookmarkStart w:id="14615" w:name="_ETM_Q43_262030"/>
      <w:bookmarkEnd w:id="14615"/>
      <w:r>
        <w:rPr>
          <w:rtl/>
        </w:rPr>
        <w:t xml:space="preserve">אתה </w:t>
      </w:r>
      <w:bookmarkStart w:id="14616" w:name="_ETM_Q43_262569"/>
      <w:bookmarkEnd w:id="14616"/>
      <w:r>
        <w:rPr>
          <w:rtl/>
        </w:rPr>
        <w:t xml:space="preserve">עמוק </w:t>
      </w:r>
      <w:bookmarkStart w:id="14617" w:name="_ETM_Q43_263049"/>
      <w:bookmarkEnd w:id="14617"/>
      <w:r>
        <w:rPr>
          <w:rtl/>
        </w:rPr>
        <w:t xml:space="preserve">מתחת </w:t>
      </w:r>
      <w:bookmarkStart w:id="14618" w:name="_ETM_Q43_263499"/>
      <w:bookmarkEnd w:id="14618"/>
      <w:r>
        <w:rPr>
          <w:rtl/>
        </w:rPr>
        <w:t xml:space="preserve">לשמיכה </w:t>
      </w:r>
      <w:bookmarkStart w:id="14619" w:name="_ETM_Q43_264670"/>
      <w:bookmarkEnd w:id="14619"/>
      <w:r>
        <w:rPr>
          <w:rFonts w:hint="cs"/>
          <w:rtl/>
        </w:rPr>
        <w:t>/</w:t>
      </w:r>
      <w:r>
        <w:rPr>
          <w:rtl/>
        </w:rPr>
        <w:t xml:space="preserve">תשאיר </w:t>
      </w:r>
      <w:bookmarkStart w:id="14620" w:name="_ETM_Q43_265090"/>
      <w:bookmarkEnd w:id="14620"/>
      <w:r>
        <w:rPr>
          <w:rtl/>
        </w:rPr>
        <w:t xml:space="preserve">לי </w:t>
      </w:r>
      <w:bookmarkStart w:id="14621" w:name="_ETM_Q43_265209"/>
      <w:bookmarkEnd w:id="14621"/>
      <w:r>
        <w:rPr>
          <w:rtl/>
        </w:rPr>
        <w:t xml:space="preserve">את </w:t>
      </w:r>
      <w:bookmarkStart w:id="14622" w:name="_ETM_Q43_265359"/>
      <w:bookmarkEnd w:id="14622"/>
      <w:r>
        <w:rPr>
          <w:rtl/>
        </w:rPr>
        <w:t xml:space="preserve">הדלת </w:t>
      </w:r>
      <w:bookmarkStart w:id="14623" w:name="_ETM_Q43_265780"/>
      <w:bookmarkEnd w:id="14623"/>
      <w:r>
        <w:rPr>
          <w:rtl/>
        </w:rPr>
        <w:t xml:space="preserve">חצי </w:t>
      </w:r>
      <w:bookmarkStart w:id="14624" w:name="_ETM_Q43_266079"/>
      <w:bookmarkEnd w:id="14624"/>
      <w:r>
        <w:rPr>
          <w:rtl/>
        </w:rPr>
        <w:t>פתוחה</w:t>
      </w:r>
      <w:r>
        <w:rPr>
          <w:rFonts w:hint="cs"/>
          <w:rtl/>
        </w:rPr>
        <w:t>. /</w:t>
      </w:r>
      <w:r>
        <w:rPr>
          <w:rtl/>
        </w:rPr>
        <w:t xml:space="preserve"> </w:t>
      </w:r>
      <w:bookmarkStart w:id="14625" w:name="_ETM_Q43_267310"/>
      <w:bookmarkEnd w:id="14625"/>
      <w:r>
        <w:rPr>
          <w:rtl/>
        </w:rPr>
        <w:t xml:space="preserve">אני </w:t>
      </w:r>
      <w:bookmarkStart w:id="14626" w:name="_ETM_Q43_267549"/>
      <w:bookmarkEnd w:id="14626"/>
      <w:r>
        <w:rPr>
          <w:rtl/>
        </w:rPr>
        <w:t xml:space="preserve">שולחת </w:t>
      </w:r>
      <w:bookmarkStart w:id="14627" w:name="_ETM_Q43_268030"/>
      <w:bookmarkEnd w:id="14627"/>
      <w:r>
        <w:rPr>
          <w:rtl/>
        </w:rPr>
        <w:t xml:space="preserve">ידיים </w:t>
      </w:r>
      <w:bookmarkStart w:id="14628" w:name="_ETM_Q43_268450"/>
      <w:bookmarkEnd w:id="14628"/>
      <w:r>
        <w:rPr>
          <w:rtl/>
        </w:rPr>
        <w:t>ארוכות</w:t>
      </w:r>
      <w:r>
        <w:rPr>
          <w:rFonts w:hint="cs"/>
          <w:rtl/>
        </w:rPr>
        <w:t>,</w:t>
      </w:r>
      <w:r>
        <w:rPr>
          <w:rtl/>
        </w:rPr>
        <w:t xml:space="preserve"> </w:t>
      </w:r>
      <w:bookmarkStart w:id="14629" w:name="_ETM_Q43_269469"/>
      <w:bookmarkEnd w:id="14629"/>
      <w:r>
        <w:rPr>
          <w:rFonts w:hint="cs"/>
          <w:rtl/>
        </w:rPr>
        <w:t xml:space="preserve">/ </w:t>
      </w:r>
      <w:r>
        <w:rPr>
          <w:rtl/>
        </w:rPr>
        <w:t xml:space="preserve">הן </w:t>
      </w:r>
      <w:bookmarkStart w:id="14630" w:name="_ETM_Q43_269649"/>
      <w:bookmarkEnd w:id="14630"/>
      <w:r>
        <w:rPr>
          <w:rtl/>
        </w:rPr>
        <w:t xml:space="preserve">מחבקות </w:t>
      </w:r>
      <w:bookmarkStart w:id="14631" w:name="_ETM_Q43_270189"/>
      <w:bookmarkEnd w:id="14631"/>
      <w:r>
        <w:rPr>
          <w:rtl/>
        </w:rPr>
        <w:t xml:space="preserve">אותך </w:t>
      </w:r>
      <w:bookmarkStart w:id="14632" w:name="_ETM_Q43_270490"/>
      <w:bookmarkEnd w:id="14632"/>
      <w:r>
        <w:rPr>
          <w:rtl/>
        </w:rPr>
        <w:t>עכשיו</w:t>
      </w:r>
      <w:r>
        <w:rPr>
          <w:rFonts w:hint="cs"/>
          <w:rtl/>
        </w:rPr>
        <w:t>,</w:t>
      </w:r>
      <w:r>
        <w:rPr>
          <w:rtl/>
        </w:rPr>
        <w:t xml:space="preserve"> </w:t>
      </w:r>
      <w:bookmarkStart w:id="14633" w:name="_ETM_Q43_271270"/>
      <w:bookmarkEnd w:id="14633"/>
      <w:r>
        <w:rPr>
          <w:rtl/>
        </w:rPr>
        <w:t xml:space="preserve">הן </w:t>
      </w:r>
      <w:bookmarkStart w:id="14634" w:name="_ETM_Q43_271479"/>
      <w:bookmarkEnd w:id="14634"/>
      <w:r>
        <w:rPr>
          <w:rtl/>
        </w:rPr>
        <w:t>מחבקות</w:t>
      </w:r>
      <w:r>
        <w:rPr>
          <w:rFonts w:hint="cs"/>
          <w:rtl/>
        </w:rPr>
        <w:t>. /</w:t>
      </w:r>
      <w:r>
        <w:rPr>
          <w:rtl/>
        </w:rPr>
        <w:t xml:space="preserve"> </w:t>
      </w:r>
      <w:bookmarkStart w:id="14635" w:name="_ETM_Q43_272799"/>
      <w:bookmarkEnd w:id="14635"/>
      <w:r>
        <w:rPr>
          <w:rtl/>
        </w:rPr>
        <w:t xml:space="preserve">ורק </w:t>
      </w:r>
      <w:bookmarkStart w:id="14636" w:name="_ETM_Q43_273159"/>
      <w:bookmarkEnd w:id="14636"/>
      <w:r>
        <w:rPr>
          <w:rtl/>
        </w:rPr>
        <w:t xml:space="preserve">תזכור </w:t>
      </w:r>
      <w:bookmarkStart w:id="14637" w:name="_ETM_Q43_274060"/>
      <w:bookmarkEnd w:id="14637"/>
      <w:r>
        <w:rPr>
          <w:rtl/>
        </w:rPr>
        <w:t xml:space="preserve">שנייה </w:t>
      </w:r>
      <w:bookmarkStart w:id="14638" w:name="_ETM_Q43_274539"/>
      <w:bookmarkEnd w:id="14638"/>
      <w:r>
        <w:rPr>
          <w:rtl/>
        </w:rPr>
        <w:t xml:space="preserve">לפני </w:t>
      </w:r>
      <w:bookmarkStart w:id="14639" w:name="_ETM_Q43_274869"/>
      <w:bookmarkEnd w:id="14639"/>
      <w:r>
        <w:rPr>
          <w:rtl/>
        </w:rPr>
        <w:t xml:space="preserve">שאתה </w:t>
      </w:r>
      <w:bookmarkStart w:id="14640" w:name="_ETM_Q43_275229"/>
      <w:bookmarkEnd w:id="14640"/>
      <w:r>
        <w:rPr>
          <w:rtl/>
        </w:rPr>
        <w:t xml:space="preserve">נרדם </w:t>
      </w:r>
      <w:bookmarkStart w:id="14641" w:name="_ETM_Q43_276540"/>
      <w:bookmarkEnd w:id="14641"/>
      <w:r>
        <w:rPr>
          <w:rFonts w:hint="cs"/>
          <w:rtl/>
        </w:rPr>
        <w:t xml:space="preserve">/ </w:t>
      </w:r>
      <w:r>
        <w:rPr>
          <w:rtl/>
        </w:rPr>
        <w:t xml:space="preserve">שגעגוע </w:t>
      </w:r>
      <w:bookmarkStart w:id="14642" w:name="_ETM_Q43_277890"/>
      <w:bookmarkEnd w:id="14642"/>
      <w:r>
        <w:rPr>
          <w:rtl/>
        </w:rPr>
        <w:t xml:space="preserve">הוא </w:t>
      </w:r>
      <w:bookmarkStart w:id="14643" w:name="_ETM_Q43_278069"/>
      <w:bookmarkEnd w:id="14643"/>
      <w:r>
        <w:rPr>
          <w:rtl/>
        </w:rPr>
        <w:t xml:space="preserve">הדבק </w:t>
      </w:r>
      <w:bookmarkStart w:id="14644" w:name="_ETM_Q43_278939"/>
      <w:bookmarkEnd w:id="14644"/>
      <w:r>
        <w:rPr>
          <w:rtl/>
        </w:rPr>
        <w:t xml:space="preserve">הכי </w:t>
      </w:r>
      <w:bookmarkStart w:id="14645" w:name="_ETM_Q43_279270"/>
      <w:bookmarkEnd w:id="14645"/>
      <w:r>
        <w:rPr>
          <w:rtl/>
        </w:rPr>
        <w:t xml:space="preserve">חזק </w:t>
      </w:r>
      <w:bookmarkStart w:id="14646" w:name="_ETM_Q43_280009"/>
      <w:bookmarkEnd w:id="14646"/>
      <w:r>
        <w:rPr>
          <w:rtl/>
        </w:rPr>
        <w:t>בעולם</w:t>
      </w:r>
      <w:r>
        <w:rPr>
          <w:rFonts w:hint="cs"/>
          <w:rtl/>
        </w:rPr>
        <w:t>".</w:t>
      </w:r>
    </w:p>
    <w:p w:rsidR="00B357C0" w:rsidRDefault="00B357C0" w:rsidP="00995244">
      <w:pPr>
        <w:rPr>
          <w:rtl/>
        </w:rPr>
      </w:pPr>
      <w:bookmarkStart w:id="14647" w:name="_ETM_Q43_281401"/>
      <w:bookmarkStart w:id="14648" w:name="_ETM_Q43_281527"/>
      <w:bookmarkEnd w:id="14647"/>
      <w:bookmarkEnd w:id="14648"/>
    </w:p>
    <w:p w:rsidR="00B357C0" w:rsidRDefault="00B357C0" w:rsidP="00995244">
      <w:pPr>
        <w:rPr>
          <w:rtl/>
        </w:rPr>
      </w:pPr>
      <w:bookmarkStart w:id="14649" w:name="_ETM_Q43_281592"/>
      <w:bookmarkStart w:id="14650" w:name="_ETM_Q43_281698"/>
      <w:bookmarkStart w:id="14651" w:name="_ETM_Q43_284030"/>
      <w:bookmarkEnd w:id="14649"/>
      <w:bookmarkEnd w:id="14650"/>
      <w:bookmarkEnd w:id="14651"/>
      <w:r>
        <w:rPr>
          <w:rtl/>
        </w:rPr>
        <w:t xml:space="preserve">ובמעבר </w:t>
      </w:r>
      <w:bookmarkStart w:id="14652" w:name="_ETM_Q43_284660"/>
      <w:bookmarkEnd w:id="14652"/>
      <w:r>
        <w:rPr>
          <w:rtl/>
        </w:rPr>
        <w:t xml:space="preserve">חד </w:t>
      </w:r>
      <w:bookmarkStart w:id="14653" w:name="_ETM_Q43_285380"/>
      <w:bookmarkEnd w:id="14653"/>
      <w:r>
        <w:rPr>
          <w:rtl/>
        </w:rPr>
        <w:t>ל</w:t>
      </w:r>
      <w:bookmarkStart w:id="14654" w:name="_ETM_Q43_285650"/>
      <w:bookmarkEnd w:id="14654"/>
      <w:r>
        <w:rPr>
          <w:rtl/>
        </w:rPr>
        <w:t xml:space="preserve">חוק </w:t>
      </w:r>
      <w:bookmarkStart w:id="14655" w:name="_ETM_Q43_286280"/>
      <w:bookmarkEnd w:id="14655"/>
      <w:r>
        <w:rPr>
          <w:rtl/>
        </w:rPr>
        <w:t>הנדון</w:t>
      </w:r>
      <w:r>
        <w:rPr>
          <w:rFonts w:hint="cs"/>
          <w:rtl/>
        </w:rPr>
        <w:t>,</w:t>
      </w:r>
      <w:r>
        <w:rPr>
          <w:rtl/>
        </w:rPr>
        <w:t xml:space="preserve"> </w:t>
      </w:r>
      <w:bookmarkStart w:id="14656" w:name="_ETM_Q43_287240"/>
      <w:bookmarkEnd w:id="14656"/>
      <w:r>
        <w:rPr>
          <w:rtl/>
        </w:rPr>
        <w:t xml:space="preserve">אני </w:t>
      </w:r>
      <w:bookmarkStart w:id="14657" w:name="_ETM_Q43_287840"/>
      <w:bookmarkEnd w:id="14657"/>
      <w:r>
        <w:rPr>
          <w:rtl/>
        </w:rPr>
        <w:t xml:space="preserve">חושבת </w:t>
      </w:r>
      <w:bookmarkStart w:id="14658" w:name="_ETM_Q43_288050"/>
      <w:bookmarkEnd w:id="14658"/>
      <w:r>
        <w:rPr>
          <w:rtl/>
        </w:rPr>
        <w:t xml:space="preserve">שכולנו </w:t>
      </w:r>
      <w:bookmarkStart w:id="14659" w:name="_ETM_Q43_288470"/>
      <w:bookmarkEnd w:id="14659"/>
      <w:r>
        <w:rPr>
          <w:rtl/>
        </w:rPr>
        <w:t>הסכמנו</w:t>
      </w:r>
      <w:r>
        <w:rPr>
          <w:rFonts w:hint="cs"/>
          <w:rtl/>
        </w:rPr>
        <w:t xml:space="preserve"> </w:t>
      </w:r>
      <w:r>
        <w:rPr>
          <w:rFonts w:hint="eastAsia"/>
          <w:rtl/>
        </w:rPr>
        <w:t>–</w:t>
      </w:r>
      <w:r>
        <w:rPr>
          <w:rFonts w:hint="cs"/>
          <w:rtl/>
        </w:rPr>
        <w:t xml:space="preserve"> </w:t>
      </w:r>
      <w:bookmarkStart w:id="14660" w:name="_ETM_Q43_290300"/>
      <w:bookmarkEnd w:id="14660"/>
      <w:r>
        <w:rPr>
          <w:rtl/>
        </w:rPr>
        <w:t xml:space="preserve">אפשר </w:t>
      </w:r>
      <w:bookmarkStart w:id="14661" w:name="_ETM_Q43_290630"/>
      <w:bookmarkEnd w:id="14661"/>
      <w:r>
        <w:rPr>
          <w:rtl/>
        </w:rPr>
        <w:t xml:space="preserve">קצת </w:t>
      </w:r>
      <w:bookmarkStart w:id="14662" w:name="_ETM_Q43_290840"/>
      <w:bookmarkEnd w:id="14662"/>
      <w:r>
        <w:rPr>
          <w:rtl/>
        </w:rPr>
        <w:t xml:space="preserve">שקט </w:t>
      </w:r>
      <w:bookmarkStart w:id="14663" w:name="_ETM_Q43_291710"/>
      <w:bookmarkEnd w:id="14663"/>
      <w:r>
        <w:rPr>
          <w:rtl/>
        </w:rPr>
        <w:t xml:space="preserve">באגף </w:t>
      </w:r>
      <w:bookmarkStart w:id="14664" w:name="_ETM_Q43_292220"/>
      <w:bookmarkEnd w:id="14664"/>
      <w:r>
        <w:rPr>
          <w:rtl/>
        </w:rPr>
        <w:t>ההוא</w:t>
      </w:r>
      <w:r>
        <w:rPr>
          <w:rFonts w:hint="cs"/>
          <w:rtl/>
        </w:rPr>
        <w:t>?</w:t>
      </w:r>
      <w:bookmarkStart w:id="14665" w:name="_ETM_Q43_295383"/>
      <w:bookmarkEnd w:id="14665"/>
    </w:p>
    <w:p w:rsidR="00B357C0" w:rsidRDefault="00B357C0" w:rsidP="00DC1E26">
      <w:pPr>
        <w:rPr>
          <w:rtl/>
        </w:rPr>
      </w:pPr>
      <w:bookmarkStart w:id="14666" w:name="_ETM_Q43_295499"/>
      <w:bookmarkStart w:id="14667" w:name="_ETM_Q43_295559"/>
      <w:bookmarkStart w:id="14668" w:name="_ETM_Q43_295660"/>
      <w:bookmarkEnd w:id="14666"/>
      <w:bookmarkEnd w:id="14667"/>
      <w:bookmarkEnd w:id="14668"/>
    </w:p>
    <w:p w:rsidR="00B357C0" w:rsidRDefault="00B357C0" w:rsidP="00995244">
      <w:pPr>
        <w:pStyle w:val="af6"/>
        <w:keepNext/>
        <w:rPr>
          <w:rtl/>
        </w:rPr>
      </w:pPr>
      <w:bookmarkStart w:id="14669" w:name="ET_yor_6598_2"/>
      <w:r w:rsidRPr="005864E4">
        <w:rPr>
          <w:rStyle w:val="TagStyle"/>
          <w:rtl/>
        </w:rPr>
        <w:t xml:space="preserve"> &lt;&lt; יור &gt;&gt;</w:t>
      </w:r>
      <w:r w:rsidRPr="00772415">
        <w:rPr>
          <w:rStyle w:val="TagStyle"/>
          <w:rtl/>
        </w:rPr>
        <w:t xml:space="preserve"> </w:t>
      </w:r>
      <w:r>
        <w:rPr>
          <w:rtl/>
        </w:rPr>
        <w:t>היו"ר משה סולומון:</w:t>
      </w:r>
      <w:r w:rsidRPr="00772415">
        <w:rPr>
          <w:rStyle w:val="TagStyle"/>
          <w:rtl/>
        </w:rPr>
        <w:t xml:space="preserve"> </w:t>
      </w:r>
      <w:r w:rsidRPr="005864E4">
        <w:rPr>
          <w:rStyle w:val="TagStyle"/>
          <w:rtl/>
        </w:rPr>
        <w:t>&lt;&lt; יור &gt;&gt;</w:t>
      </w:r>
      <w:r>
        <w:rPr>
          <w:rtl/>
        </w:rPr>
        <w:t xml:space="preserve">   </w:t>
      </w:r>
      <w:bookmarkStart w:id="14670" w:name="_ETM_Q43_296875"/>
      <w:bookmarkEnd w:id="14669"/>
      <w:bookmarkEnd w:id="14670"/>
    </w:p>
    <w:p w:rsidR="00B357C0" w:rsidRPr="00772415" w:rsidRDefault="00B357C0" w:rsidP="00995244">
      <w:pPr>
        <w:rPr>
          <w:rtl/>
          <w:lang w:eastAsia="he-IL"/>
        </w:rPr>
      </w:pPr>
      <w:bookmarkStart w:id="14671" w:name="_ETM_Q43_296998"/>
      <w:bookmarkEnd w:id="14671"/>
    </w:p>
    <w:p w:rsidR="00B357C0" w:rsidRDefault="00B357C0" w:rsidP="00995244">
      <w:pPr>
        <w:rPr>
          <w:rtl/>
        </w:rPr>
      </w:pPr>
      <w:r>
        <w:rPr>
          <w:rFonts w:hint="cs"/>
          <w:rtl/>
        </w:rPr>
        <w:t xml:space="preserve">חברים, אני אבקש </w:t>
      </w:r>
      <w:bookmarkStart w:id="14672" w:name="_ETM_Q43_295221"/>
      <w:bookmarkEnd w:id="14672"/>
      <w:r>
        <w:rPr>
          <w:rFonts w:hint="cs"/>
          <w:rtl/>
        </w:rPr>
        <w:t xml:space="preserve">שקט במליאה. זה מפריע. </w:t>
      </w:r>
      <w:bookmarkStart w:id="14673" w:name="_ETM_Q43_300229"/>
      <w:bookmarkEnd w:id="14673"/>
      <w:r>
        <w:rPr>
          <w:rFonts w:hint="cs"/>
          <w:rtl/>
        </w:rPr>
        <w:t xml:space="preserve">עליזה, גם לך מותר להעיר. </w:t>
      </w:r>
    </w:p>
    <w:p w:rsidR="00B357C0" w:rsidRDefault="00B357C0" w:rsidP="00995244">
      <w:pPr>
        <w:rPr>
          <w:rtl/>
        </w:rPr>
      </w:pPr>
      <w:bookmarkStart w:id="14674" w:name="_ETM_Q43_301303"/>
      <w:bookmarkStart w:id="14675" w:name="_ETM_Q43_301414"/>
      <w:bookmarkEnd w:id="14674"/>
      <w:bookmarkEnd w:id="14675"/>
    </w:p>
    <w:p w:rsidR="00B357C0" w:rsidRDefault="00B357C0" w:rsidP="00995244">
      <w:pPr>
        <w:pStyle w:val="-"/>
        <w:keepNext/>
        <w:rPr>
          <w:rtl/>
        </w:rPr>
      </w:pPr>
      <w:bookmarkStart w:id="14676" w:name="ET_speakercontinue_6359_14"/>
      <w:r w:rsidRPr="00F51A1B">
        <w:rPr>
          <w:rStyle w:val="TagStyle"/>
          <w:rtl/>
        </w:rPr>
        <w:t xml:space="preserve"> &lt;&lt; דובר_המשך &gt;&gt; </w:t>
      </w:r>
      <w:r>
        <w:rPr>
          <w:rtl/>
        </w:rPr>
        <w:t>מטי צרפתי הרכבי (יש עתיד):</w:t>
      </w:r>
      <w:r w:rsidRPr="00F51A1B">
        <w:rPr>
          <w:rStyle w:val="TagStyle"/>
          <w:rtl/>
        </w:rPr>
        <w:t xml:space="preserve"> &lt;&lt; דובר_המשך &gt;&gt;</w:t>
      </w:r>
      <w:r>
        <w:rPr>
          <w:rtl/>
        </w:rPr>
        <w:t xml:space="preserve">   </w:t>
      </w:r>
      <w:bookmarkEnd w:id="14676"/>
    </w:p>
    <w:p w:rsidR="00B357C0" w:rsidRDefault="00B357C0" w:rsidP="00995244">
      <w:pPr>
        <w:rPr>
          <w:rtl/>
        </w:rPr>
      </w:pPr>
    </w:p>
    <w:p w:rsidR="00B357C0" w:rsidRDefault="00B357C0" w:rsidP="00995244">
      <w:pPr>
        <w:rPr>
          <w:rtl/>
        </w:rPr>
      </w:pPr>
      <w:bookmarkStart w:id="14677" w:name="_ETM_Q43_301479"/>
      <w:bookmarkStart w:id="14678" w:name="_ETM_Q43_301584"/>
      <w:bookmarkStart w:id="14679" w:name="_ETM_Q43_300357"/>
      <w:bookmarkStart w:id="14680" w:name="_ETM_Q43_300408"/>
      <w:bookmarkStart w:id="14681" w:name="_ETM_Q43_300517"/>
      <w:bookmarkStart w:id="14682" w:name="_ETM_Q43_295735"/>
      <w:bookmarkStart w:id="14683" w:name="_ETM_Q43_295830"/>
      <w:bookmarkStart w:id="14684" w:name="_ETM_Q43_295927"/>
      <w:bookmarkStart w:id="14685" w:name="_ETM_Q43_296033"/>
      <w:bookmarkStart w:id="14686" w:name="_ETM_Q43_294310"/>
      <w:bookmarkStart w:id="14687" w:name="_ETM_Q43_294939"/>
      <w:bookmarkStart w:id="14688" w:name="_ETM_Q43_295119"/>
      <w:bookmarkStart w:id="14689" w:name="_ETM_Q43_295570"/>
      <w:bookmarkStart w:id="14690" w:name="_ETM_Q43_295869"/>
      <w:bookmarkStart w:id="14691" w:name="_ETM_Q43_296290"/>
      <w:bookmarkStart w:id="14692" w:name="_ETM_Q43_296409"/>
      <w:bookmarkStart w:id="14693" w:name="_ETM_Q43_298859"/>
      <w:bookmarkStart w:id="14694" w:name="_ETM_Q43_299729"/>
      <w:bookmarkStart w:id="14695" w:name="_ETM_Q43_300119"/>
      <w:bookmarkStart w:id="14696" w:name="_ETM_Q43_300270"/>
      <w:bookmarkStart w:id="14697" w:name="_ETM_Q43_300479"/>
      <w:bookmarkStart w:id="14698" w:name="_ETM_Q43_300689"/>
      <w:bookmarkStart w:id="14699" w:name="_ETM_Q43_300990"/>
      <w:bookmarkStart w:id="14700" w:name="_ETM_Q43_302700"/>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r>
        <w:rPr>
          <w:rtl/>
        </w:rPr>
        <w:t xml:space="preserve">בוועדה </w:t>
      </w:r>
      <w:bookmarkStart w:id="14701" w:name="_ETM_Q43_305060"/>
      <w:bookmarkEnd w:id="14701"/>
      <w:r>
        <w:rPr>
          <w:rtl/>
        </w:rPr>
        <w:t xml:space="preserve">כולנו </w:t>
      </w:r>
      <w:bookmarkStart w:id="14702" w:name="_ETM_Q43_305450"/>
      <w:bookmarkEnd w:id="14702"/>
      <w:r>
        <w:rPr>
          <w:rtl/>
        </w:rPr>
        <w:t xml:space="preserve">הסכמנו </w:t>
      </w:r>
      <w:bookmarkStart w:id="14703" w:name="_ETM_Q43_305840"/>
      <w:bookmarkEnd w:id="14703"/>
      <w:r>
        <w:rPr>
          <w:rtl/>
        </w:rPr>
        <w:t xml:space="preserve">שחשוב </w:t>
      </w:r>
      <w:bookmarkStart w:id="14704" w:name="_ETM_Q43_306500"/>
      <w:bookmarkEnd w:id="14704"/>
      <w:r>
        <w:rPr>
          <w:rtl/>
        </w:rPr>
        <w:t xml:space="preserve">שהחוק </w:t>
      </w:r>
      <w:bookmarkStart w:id="14705" w:name="_ETM_Q43_306830"/>
      <w:bookmarkEnd w:id="14705"/>
      <w:r>
        <w:rPr>
          <w:rtl/>
        </w:rPr>
        <w:t xml:space="preserve">הזה </w:t>
      </w:r>
      <w:bookmarkStart w:id="14706" w:name="_ETM_Q43_307010"/>
      <w:bookmarkEnd w:id="14706"/>
      <w:r>
        <w:rPr>
          <w:rtl/>
        </w:rPr>
        <w:t xml:space="preserve">יצא </w:t>
      </w:r>
      <w:bookmarkStart w:id="14707" w:name="_ETM_Q43_307220"/>
      <w:bookmarkEnd w:id="14707"/>
      <w:r>
        <w:rPr>
          <w:rtl/>
        </w:rPr>
        <w:t xml:space="preserve">מחוק </w:t>
      </w:r>
      <w:bookmarkStart w:id="14708" w:name="_ETM_Q43_307550"/>
      <w:bookmarkEnd w:id="14708"/>
      <w:r>
        <w:rPr>
          <w:rtl/>
        </w:rPr>
        <w:t>ההסדרים</w:t>
      </w:r>
      <w:r>
        <w:rPr>
          <w:rFonts w:hint="cs"/>
          <w:rtl/>
        </w:rPr>
        <w:t>,</w:t>
      </w:r>
      <w:r>
        <w:rPr>
          <w:rtl/>
        </w:rPr>
        <w:t xml:space="preserve"> </w:t>
      </w:r>
      <w:bookmarkStart w:id="14709" w:name="_ETM_Q43_308540"/>
      <w:bookmarkEnd w:id="14709"/>
      <w:r>
        <w:rPr>
          <w:rtl/>
        </w:rPr>
        <w:t xml:space="preserve">כי </w:t>
      </w:r>
      <w:bookmarkStart w:id="14710" w:name="_ETM_Q43_308720"/>
      <w:bookmarkEnd w:id="14710"/>
      <w:r>
        <w:rPr>
          <w:rtl/>
        </w:rPr>
        <w:t xml:space="preserve">הדיון </w:t>
      </w:r>
      <w:bookmarkStart w:id="14711" w:name="_ETM_Q43_309139"/>
      <w:bookmarkEnd w:id="14711"/>
      <w:r>
        <w:rPr>
          <w:rtl/>
        </w:rPr>
        <w:t xml:space="preserve">היה </w:t>
      </w:r>
      <w:bookmarkStart w:id="14712" w:name="_ETM_Q43_309350"/>
      <w:bookmarkEnd w:id="14712"/>
      <w:r>
        <w:rPr>
          <w:rtl/>
        </w:rPr>
        <w:t xml:space="preserve">ענייני </w:t>
      </w:r>
      <w:bookmarkStart w:id="14713" w:name="_ETM_Q43_309740"/>
      <w:bookmarkEnd w:id="14713"/>
      <w:r>
        <w:rPr>
          <w:rtl/>
        </w:rPr>
        <w:t xml:space="preserve">בזכות </w:t>
      </w:r>
      <w:bookmarkStart w:id="14714" w:name="_ETM_Q43_310250"/>
      <w:bookmarkEnd w:id="14714"/>
      <w:r>
        <w:rPr>
          <w:rtl/>
        </w:rPr>
        <w:t xml:space="preserve">ההוצאה </w:t>
      </w:r>
      <w:bookmarkStart w:id="14715" w:name="_ETM_Q43_310639"/>
      <w:bookmarkEnd w:id="14715"/>
      <w:r>
        <w:rPr>
          <w:rtl/>
        </w:rPr>
        <w:t xml:space="preserve">מחוק </w:t>
      </w:r>
      <w:bookmarkStart w:id="14716" w:name="_ETM_Q43_310970"/>
      <w:bookmarkEnd w:id="14716"/>
      <w:r>
        <w:rPr>
          <w:rtl/>
        </w:rPr>
        <w:t xml:space="preserve">ההסדרים </w:t>
      </w:r>
      <w:bookmarkStart w:id="14717" w:name="_ETM_Q43_311750"/>
      <w:bookmarkEnd w:id="14717"/>
      <w:r>
        <w:rPr>
          <w:rtl/>
        </w:rPr>
        <w:t xml:space="preserve">ובזכות </w:t>
      </w:r>
      <w:bookmarkStart w:id="14718" w:name="_ETM_Q43_312200"/>
      <w:bookmarkEnd w:id="14718"/>
      <w:r>
        <w:rPr>
          <w:rtl/>
        </w:rPr>
        <w:t xml:space="preserve">זה </w:t>
      </w:r>
      <w:bookmarkStart w:id="14719" w:name="_ETM_Q43_312290"/>
      <w:bookmarkEnd w:id="14719"/>
      <w:r>
        <w:rPr>
          <w:rtl/>
        </w:rPr>
        <w:t xml:space="preserve">שעשינו </w:t>
      </w:r>
      <w:bookmarkStart w:id="14720" w:name="_ETM_Q43_312710"/>
      <w:bookmarkEnd w:id="14720"/>
      <w:r>
        <w:rPr>
          <w:rtl/>
        </w:rPr>
        <w:t xml:space="preserve">את </w:t>
      </w:r>
      <w:bookmarkStart w:id="14721" w:name="_ETM_Q43_312770"/>
      <w:bookmarkEnd w:id="14721"/>
      <w:r>
        <w:rPr>
          <w:rtl/>
        </w:rPr>
        <w:t xml:space="preserve">הדברים </w:t>
      </w:r>
      <w:bookmarkStart w:id="14722" w:name="_ETM_Q43_313160"/>
      <w:bookmarkEnd w:id="14722"/>
      <w:r>
        <w:rPr>
          <w:rtl/>
        </w:rPr>
        <w:t>בנחת</w:t>
      </w:r>
      <w:r>
        <w:rPr>
          <w:rFonts w:hint="cs"/>
          <w:rtl/>
        </w:rPr>
        <w:t>.</w:t>
      </w:r>
      <w:r>
        <w:rPr>
          <w:rtl/>
        </w:rPr>
        <w:t xml:space="preserve"> </w:t>
      </w:r>
      <w:bookmarkStart w:id="14723" w:name="_ETM_Q43_314590"/>
      <w:bookmarkEnd w:id="14723"/>
      <w:r>
        <w:rPr>
          <w:rtl/>
        </w:rPr>
        <w:t xml:space="preserve">אז </w:t>
      </w:r>
      <w:bookmarkStart w:id="14724" w:name="_ETM_Q43_314830"/>
      <w:bookmarkEnd w:id="14724"/>
      <w:r>
        <w:rPr>
          <w:rtl/>
        </w:rPr>
        <w:t xml:space="preserve">אמר </w:t>
      </w:r>
      <w:bookmarkStart w:id="14725" w:name="_ETM_Q43_315220"/>
      <w:bookmarkEnd w:id="14725"/>
      <w:r>
        <w:rPr>
          <w:rtl/>
        </w:rPr>
        <w:t xml:space="preserve">יעקב </w:t>
      </w:r>
      <w:bookmarkStart w:id="14726" w:name="_ETM_Q43_315610"/>
      <w:bookmarkEnd w:id="14726"/>
      <w:r>
        <w:rPr>
          <w:rtl/>
        </w:rPr>
        <w:t xml:space="preserve">אשר </w:t>
      </w:r>
      <w:bookmarkStart w:id="14727" w:name="_ETM_Q43_315940"/>
      <w:bookmarkEnd w:id="14727"/>
      <w:r>
        <w:rPr>
          <w:rtl/>
        </w:rPr>
        <w:t xml:space="preserve">שהחוק </w:t>
      </w:r>
      <w:bookmarkStart w:id="14728" w:name="_ETM_Q43_316750"/>
      <w:bookmarkEnd w:id="14728"/>
      <w:r>
        <w:rPr>
          <w:rtl/>
        </w:rPr>
        <w:t xml:space="preserve">הזה </w:t>
      </w:r>
      <w:bookmarkStart w:id="14729" w:name="_ETM_Q43_317080"/>
      <w:bookmarkEnd w:id="14729"/>
      <w:r>
        <w:rPr>
          <w:rtl/>
        </w:rPr>
        <w:t>משל</w:t>
      </w:r>
      <w:r>
        <w:rPr>
          <w:rFonts w:hint="cs"/>
          <w:rtl/>
        </w:rPr>
        <w:t>ב</w:t>
      </w:r>
      <w:r>
        <w:rPr>
          <w:rtl/>
        </w:rPr>
        <w:t xml:space="preserve"> </w:t>
      </w:r>
      <w:bookmarkStart w:id="14730" w:name="_ETM_Q43_318400"/>
      <w:bookmarkEnd w:id="14730"/>
      <w:r>
        <w:rPr>
          <w:rFonts w:hint="cs"/>
          <w:rtl/>
        </w:rPr>
        <w:t xml:space="preserve">– </w:t>
      </w:r>
      <w:r>
        <w:rPr>
          <w:rtl/>
        </w:rPr>
        <w:t xml:space="preserve">חוק </w:t>
      </w:r>
      <w:bookmarkStart w:id="14731" w:name="_ETM_Q43_318700"/>
      <w:bookmarkEnd w:id="14731"/>
      <w:r>
        <w:rPr>
          <w:rtl/>
        </w:rPr>
        <w:t xml:space="preserve">רישוי </w:t>
      </w:r>
      <w:bookmarkStart w:id="14732" w:name="_ETM_Q43_318999"/>
      <w:bookmarkEnd w:id="14732"/>
      <w:r>
        <w:rPr>
          <w:rtl/>
        </w:rPr>
        <w:t xml:space="preserve">סביבתי </w:t>
      </w:r>
      <w:bookmarkStart w:id="14733" w:name="_ETM_Q43_319510"/>
      <w:bookmarkEnd w:id="14733"/>
      <w:r>
        <w:rPr>
          <w:rtl/>
        </w:rPr>
        <w:t>משולב</w:t>
      </w:r>
      <w:r>
        <w:rPr>
          <w:rFonts w:hint="cs"/>
          <w:rtl/>
        </w:rPr>
        <w:t xml:space="preserve"> </w:t>
      </w:r>
      <w:bookmarkStart w:id="14734" w:name="_ETM_Q43_318022"/>
      <w:bookmarkEnd w:id="14734"/>
      <w:r>
        <w:rPr>
          <w:rFonts w:hint="cs"/>
          <w:rtl/>
        </w:rPr>
        <w:t xml:space="preserve">מציע </w:t>
      </w:r>
      <w:bookmarkStart w:id="14735" w:name="_ETM_Q43_320019"/>
      <w:bookmarkStart w:id="14736" w:name="_ETM_Q43_320379"/>
      <w:bookmarkEnd w:id="14735"/>
      <w:bookmarkEnd w:id="14736"/>
      <w:r>
        <w:rPr>
          <w:rtl/>
        </w:rPr>
        <w:t xml:space="preserve">רפורמה </w:t>
      </w:r>
      <w:bookmarkStart w:id="14737" w:name="_ETM_Q43_320799"/>
      <w:bookmarkEnd w:id="14737"/>
      <w:r>
        <w:rPr>
          <w:rtl/>
        </w:rPr>
        <w:t xml:space="preserve">כוללת </w:t>
      </w:r>
      <w:bookmarkStart w:id="14738" w:name="_ETM_Q43_321960"/>
      <w:bookmarkEnd w:id="14738"/>
      <w:r>
        <w:rPr>
          <w:rtl/>
        </w:rPr>
        <w:t xml:space="preserve">שמבוססת </w:t>
      </w:r>
      <w:bookmarkStart w:id="14739" w:name="_ETM_Q43_322740"/>
      <w:bookmarkEnd w:id="14739"/>
      <w:r>
        <w:rPr>
          <w:rtl/>
        </w:rPr>
        <w:t xml:space="preserve">לכאורה </w:t>
      </w:r>
      <w:bookmarkStart w:id="14740" w:name="_ETM_Q43_323730"/>
      <w:bookmarkEnd w:id="14740"/>
      <w:r>
        <w:rPr>
          <w:rtl/>
        </w:rPr>
        <w:t xml:space="preserve">על </w:t>
      </w:r>
      <w:bookmarkStart w:id="14741" w:name="_ETM_Q43_323910"/>
      <w:bookmarkEnd w:id="14741"/>
      <w:r>
        <w:rPr>
          <w:rtl/>
        </w:rPr>
        <w:t xml:space="preserve">הסטנדרטים </w:t>
      </w:r>
      <w:bookmarkStart w:id="14742" w:name="_ETM_Q43_324480"/>
      <w:bookmarkEnd w:id="14742"/>
      <w:r>
        <w:rPr>
          <w:rtl/>
        </w:rPr>
        <w:t xml:space="preserve">שמקובלים </w:t>
      </w:r>
      <w:bookmarkStart w:id="14743" w:name="_ETM_Q43_325080"/>
      <w:bookmarkEnd w:id="14743"/>
      <w:r>
        <w:rPr>
          <w:rtl/>
        </w:rPr>
        <w:t xml:space="preserve">באיחוד </w:t>
      </w:r>
      <w:bookmarkStart w:id="14744" w:name="_ETM_Q43_325500"/>
      <w:bookmarkEnd w:id="14744"/>
      <w:r>
        <w:rPr>
          <w:rtl/>
        </w:rPr>
        <w:t>האירופי</w:t>
      </w:r>
      <w:r>
        <w:rPr>
          <w:rFonts w:hint="cs"/>
          <w:rtl/>
        </w:rPr>
        <w:t xml:space="preserve">, </w:t>
      </w:r>
      <w:bookmarkStart w:id="14745" w:name="_ETM_Q43_326960"/>
      <w:bookmarkStart w:id="14746" w:name="_ETM_Q43_327080"/>
      <w:bookmarkEnd w:id="14745"/>
      <w:bookmarkEnd w:id="14746"/>
      <w:r>
        <w:rPr>
          <w:rFonts w:hint="cs"/>
          <w:rtl/>
        </w:rPr>
        <w:t>ו</w:t>
      </w:r>
      <w:r>
        <w:rPr>
          <w:rtl/>
        </w:rPr>
        <w:t xml:space="preserve">המטרה </w:t>
      </w:r>
      <w:bookmarkStart w:id="14747" w:name="_ETM_Q43_327500"/>
      <w:bookmarkEnd w:id="14747"/>
      <w:r>
        <w:rPr>
          <w:rtl/>
        </w:rPr>
        <w:t xml:space="preserve">המוצהרת </w:t>
      </w:r>
      <w:bookmarkStart w:id="14748" w:name="_ETM_Q43_328490"/>
      <w:bookmarkEnd w:id="14748"/>
      <w:r>
        <w:rPr>
          <w:rtl/>
        </w:rPr>
        <w:t xml:space="preserve">היא </w:t>
      </w:r>
      <w:bookmarkStart w:id="14749" w:name="_ETM_Q43_328639"/>
      <w:bookmarkEnd w:id="14749"/>
      <w:r>
        <w:rPr>
          <w:rtl/>
        </w:rPr>
        <w:t>לטיי</w:t>
      </w:r>
      <w:r>
        <w:rPr>
          <w:rFonts w:hint="cs"/>
          <w:rtl/>
        </w:rPr>
        <w:t>ב</w:t>
      </w:r>
      <w:r>
        <w:rPr>
          <w:rtl/>
        </w:rPr>
        <w:t xml:space="preserve"> </w:t>
      </w:r>
      <w:bookmarkStart w:id="14750" w:name="_ETM_Q43_329060"/>
      <w:bookmarkEnd w:id="14750"/>
      <w:r>
        <w:rPr>
          <w:rtl/>
        </w:rPr>
        <w:t xml:space="preserve">ולייעל </w:t>
      </w:r>
      <w:bookmarkStart w:id="14751" w:name="_ETM_Q43_329419"/>
      <w:bookmarkEnd w:id="14751"/>
      <w:r>
        <w:rPr>
          <w:rtl/>
        </w:rPr>
        <w:t xml:space="preserve">את </w:t>
      </w:r>
      <w:bookmarkStart w:id="14752" w:name="_ETM_Q43_329510"/>
      <w:bookmarkEnd w:id="14752"/>
      <w:r>
        <w:rPr>
          <w:rtl/>
        </w:rPr>
        <w:t>מערכ</w:t>
      </w:r>
      <w:r>
        <w:rPr>
          <w:rFonts w:hint="cs"/>
          <w:rtl/>
        </w:rPr>
        <w:t>י</w:t>
      </w:r>
      <w:r>
        <w:rPr>
          <w:rtl/>
        </w:rPr>
        <w:t xml:space="preserve"> </w:t>
      </w:r>
      <w:bookmarkStart w:id="14753" w:name="_ETM_Q43_329960"/>
      <w:bookmarkEnd w:id="14753"/>
      <w:r>
        <w:rPr>
          <w:rtl/>
        </w:rPr>
        <w:t xml:space="preserve">הרישוי </w:t>
      </w:r>
      <w:bookmarkStart w:id="14754" w:name="_ETM_Q43_330320"/>
      <w:bookmarkEnd w:id="14754"/>
      <w:r>
        <w:rPr>
          <w:rFonts w:hint="cs"/>
          <w:rtl/>
        </w:rPr>
        <w:t xml:space="preserve">הקיימים גם מבחינת הרגולציה וגם מבחינה סביבתית, </w:t>
      </w:r>
      <w:bookmarkStart w:id="14755" w:name="_ETM_Q43_336613"/>
      <w:bookmarkEnd w:id="14755"/>
      <w:r>
        <w:rPr>
          <w:rFonts w:hint="cs"/>
          <w:rtl/>
        </w:rPr>
        <w:t xml:space="preserve">ולהוביל להפחתת נטל ההסדרה </w:t>
      </w:r>
      <w:bookmarkStart w:id="14756" w:name="_ETM_Q43_330440"/>
      <w:bookmarkStart w:id="14757" w:name="_ETM_Q43_330860"/>
      <w:bookmarkStart w:id="14758" w:name="_ETM_Q43_331220"/>
      <w:bookmarkStart w:id="14759" w:name="_ETM_Q43_332090"/>
      <w:bookmarkStart w:id="14760" w:name="_ETM_Q43_332300"/>
      <w:bookmarkStart w:id="14761" w:name="_ETM_Q43_332630"/>
      <w:bookmarkStart w:id="14762" w:name="_ETM_Q43_333290"/>
      <w:bookmarkStart w:id="14763" w:name="_ETM_Q43_333470"/>
      <w:bookmarkStart w:id="14764" w:name="_ETM_Q43_333800"/>
      <w:bookmarkStart w:id="14765" w:name="_ETM_Q43_334930"/>
      <w:bookmarkStart w:id="14766" w:name="_ETM_Q43_335620"/>
      <w:bookmarkStart w:id="14767" w:name="_ETM_Q43_336069"/>
      <w:bookmarkStart w:id="14768" w:name="_ETM_Q43_336400"/>
      <w:bookmarkStart w:id="14769" w:name="_ETM_Q43_336849"/>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r>
        <w:rPr>
          <w:rFonts w:hint="cs"/>
          <w:rtl/>
        </w:rPr>
        <w:t>על ה</w:t>
      </w:r>
      <w:r>
        <w:rPr>
          <w:rtl/>
        </w:rPr>
        <w:t xml:space="preserve">מגזר </w:t>
      </w:r>
      <w:bookmarkStart w:id="14770" w:name="_ETM_Q43_337359"/>
      <w:bookmarkEnd w:id="14770"/>
      <w:r>
        <w:rPr>
          <w:rtl/>
        </w:rPr>
        <w:t xml:space="preserve">העסקי </w:t>
      </w:r>
      <w:bookmarkStart w:id="14771" w:name="_ETM_Q43_338290"/>
      <w:bookmarkEnd w:id="14771"/>
      <w:r>
        <w:rPr>
          <w:rtl/>
        </w:rPr>
        <w:t xml:space="preserve">ולהגברת </w:t>
      </w:r>
      <w:bookmarkStart w:id="14772" w:name="_ETM_Q43_339040"/>
      <w:bookmarkEnd w:id="14772"/>
      <w:r>
        <w:rPr>
          <w:rtl/>
        </w:rPr>
        <w:t xml:space="preserve">הוודאות </w:t>
      </w:r>
      <w:bookmarkStart w:id="14773" w:name="_ETM_Q43_339489"/>
      <w:bookmarkEnd w:id="14773"/>
      <w:r>
        <w:rPr>
          <w:rtl/>
        </w:rPr>
        <w:t>והשקיפות</w:t>
      </w:r>
      <w:r>
        <w:rPr>
          <w:rFonts w:hint="cs"/>
          <w:rtl/>
        </w:rPr>
        <w:t>.</w:t>
      </w:r>
    </w:p>
    <w:p w:rsidR="00B357C0" w:rsidRDefault="00B357C0" w:rsidP="00995244">
      <w:pPr>
        <w:rPr>
          <w:rtl/>
        </w:rPr>
      </w:pPr>
      <w:bookmarkStart w:id="14774" w:name="_ETM_Q43_339322"/>
      <w:bookmarkStart w:id="14775" w:name="_ETM_Q43_339475"/>
      <w:bookmarkEnd w:id="14774"/>
      <w:bookmarkEnd w:id="14775"/>
    </w:p>
    <w:p w:rsidR="00B357C0" w:rsidRDefault="00B357C0" w:rsidP="00192CD2">
      <w:pPr>
        <w:rPr>
          <w:rtl/>
        </w:rPr>
      </w:pPr>
      <w:bookmarkStart w:id="14776" w:name="_ETM_Q43_339523"/>
      <w:bookmarkStart w:id="14777" w:name="_ETM_Q43_339657"/>
      <w:bookmarkStart w:id="14778" w:name="_ETM_Q43_340389"/>
      <w:bookmarkEnd w:id="14776"/>
      <w:bookmarkEnd w:id="14777"/>
      <w:bookmarkEnd w:id="14778"/>
      <w:r>
        <w:rPr>
          <w:rtl/>
        </w:rPr>
        <w:t xml:space="preserve">אז </w:t>
      </w:r>
      <w:bookmarkStart w:id="14779" w:name="_ETM_Q43_340570"/>
      <w:bookmarkEnd w:id="14779"/>
      <w:r>
        <w:rPr>
          <w:rtl/>
        </w:rPr>
        <w:t xml:space="preserve">עניין </w:t>
      </w:r>
      <w:bookmarkStart w:id="14780" w:name="_ETM_Q43_340840"/>
      <w:bookmarkEnd w:id="14780"/>
      <w:r>
        <w:rPr>
          <w:rtl/>
        </w:rPr>
        <w:t xml:space="preserve">השקיפות </w:t>
      </w:r>
      <w:bookmarkStart w:id="14781" w:name="_ETM_Q43_341290"/>
      <w:bookmarkEnd w:id="14781"/>
      <w:r>
        <w:rPr>
          <w:rtl/>
        </w:rPr>
        <w:t xml:space="preserve">היה </w:t>
      </w:r>
      <w:bookmarkStart w:id="14782" w:name="_ETM_Q43_341440"/>
      <w:bookmarkEnd w:id="14782"/>
      <w:r>
        <w:rPr>
          <w:rtl/>
        </w:rPr>
        <w:t xml:space="preserve">לנו </w:t>
      </w:r>
      <w:bookmarkStart w:id="14783" w:name="_ETM_Q43_341620"/>
      <w:bookmarkEnd w:id="14783"/>
      <w:r>
        <w:rPr>
          <w:rtl/>
        </w:rPr>
        <w:t xml:space="preserve">מאוד </w:t>
      </w:r>
      <w:bookmarkStart w:id="14784" w:name="_ETM_Q43_341980"/>
      <w:bookmarkEnd w:id="14784"/>
      <w:r>
        <w:rPr>
          <w:rtl/>
        </w:rPr>
        <w:t xml:space="preserve">מאוד </w:t>
      </w:r>
      <w:bookmarkStart w:id="14785" w:name="_ETM_Q43_342190"/>
      <w:bookmarkEnd w:id="14785"/>
      <w:r>
        <w:rPr>
          <w:rtl/>
        </w:rPr>
        <w:t xml:space="preserve">חשוב </w:t>
      </w:r>
      <w:bookmarkStart w:id="14786" w:name="_ETM_Q43_342820"/>
      <w:bookmarkEnd w:id="14786"/>
      <w:r>
        <w:rPr>
          <w:rtl/>
        </w:rPr>
        <w:t xml:space="preserve">בדיוני </w:t>
      </w:r>
      <w:bookmarkStart w:id="14787" w:name="_ETM_Q43_343330"/>
      <w:bookmarkEnd w:id="14787"/>
      <w:r>
        <w:rPr>
          <w:rtl/>
        </w:rPr>
        <w:t>הוועדה</w:t>
      </w:r>
      <w:r>
        <w:rPr>
          <w:rFonts w:hint="cs"/>
          <w:rtl/>
        </w:rPr>
        <w:t>.</w:t>
      </w:r>
      <w:bookmarkStart w:id="14788" w:name="_ETM_Q43_345090"/>
      <w:bookmarkEnd w:id="14788"/>
      <w:r>
        <w:rPr>
          <w:rtl/>
        </w:rPr>
        <w:t xml:space="preserve"> </w:t>
      </w:r>
      <w:bookmarkStart w:id="14789" w:name="_ETM_Q43_345450"/>
      <w:bookmarkEnd w:id="14789"/>
      <w:r>
        <w:rPr>
          <w:rtl/>
        </w:rPr>
        <w:t xml:space="preserve">הוא </w:t>
      </w:r>
      <w:bookmarkStart w:id="14790" w:name="_ETM_Q43_345510"/>
      <w:bookmarkEnd w:id="14790"/>
      <w:r>
        <w:rPr>
          <w:rtl/>
        </w:rPr>
        <w:t xml:space="preserve">דיבר </w:t>
      </w:r>
      <w:bookmarkStart w:id="14791" w:name="_ETM_Q43_345810"/>
      <w:bookmarkEnd w:id="14791"/>
      <w:r>
        <w:rPr>
          <w:rtl/>
        </w:rPr>
        <w:t xml:space="preserve">על </w:t>
      </w:r>
      <w:bookmarkStart w:id="14792" w:name="_ETM_Q43_345900"/>
      <w:bookmarkEnd w:id="14792"/>
      <w:r>
        <w:rPr>
          <w:rtl/>
        </w:rPr>
        <w:t xml:space="preserve">הרישוי </w:t>
      </w:r>
      <w:bookmarkStart w:id="14793" w:name="_ETM_Q43_346319"/>
      <w:bookmarkEnd w:id="14793"/>
      <w:r>
        <w:rPr>
          <w:rtl/>
        </w:rPr>
        <w:t>האחוד</w:t>
      </w:r>
      <w:r>
        <w:rPr>
          <w:rFonts w:hint="cs"/>
          <w:rtl/>
        </w:rPr>
        <w:t xml:space="preserve"> ועל היתר סביבתי אחד, ותיקונים </w:t>
      </w:r>
      <w:bookmarkStart w:id="14794" w:name="_ETM_Q43_347025"/>
      <w:bookmarkStart w:id="14795" w:name="_ETM_Q43_346889"/>
      <w:bookmarkStart w:id="14796" w:name="_ETM_Q43_347280"/>
      <w:bookmarkStart w:id="14797" w:name="_ETM_Q43_347760"/>
      <w:bookmarkStart w:id="14798" w:name="_ETM_Q43_348750"/>
      <w:bookmarkStart w:id="14799" w:name="_ETM_Q43_348989"/>
      <w:bookmarkStart w:id="14800" w:name="_ETM_Q43_349379"/>
      <w:bookmarkEnd w:id="14794"/>
      <w:bookmarkEnd w:id="14795"/>
      <w:bookmarkEnd w:id="14796"/>
      <w:bookmarkEnd w:id="14797"/>
      <w:bookmarkEnd w:id="14798"/>
      <w:bookmarkEnd w:id="14799"/>
      <w:bookmarkEnd w:id="14800"/>
      <w:r>
        <w:rPr>
          <w:rtl/>
        </w:rPr>
        <w:t xml:space="preserve">לחוק </w:t>
      </w:r>
      <w:bookmarkStart w:id="14801" w:name="_ETM_Q43_349620"/>
      <w:bookmarkEnd w:id="14801"/>
      <w:r>
        <w:rPr>
          <w:rtl/>
        </w:rPr>
        <w:t xml:space="preserve">אוויר </w:t>
      </w:r>
      <w:bookmarkStart w:id="14802" w:name="_ETM_Q43_349860"/>
      <w:bookmarkEnd w:id="14802"/>
      <w:r>
        <w:rPr>
          <w:rtl/>
        </w:rPr>
        <w:t>נקי</w:t>
      </w:r>
      <w:r>
        <w:rPr>
          <w:rFonts w:hint="cs"/>
          <w:rtl/>
        </w:rPr>
        <w:t>.</w:t>
      </w:r>
      <w:r>
        <w:rPr>
          <w:rtl/>
        </w:rPr>
        <w:t xml:space="preserve"> </w:t>
      </w:r>
      <w:bookmarkStart w:id="14803" w:name="_ETM_Q43_351540"/>
      <w:bookmarkEnd w:id="14803"/>
      <w:r>
        <w:rPr>
          <w:rtl/>
        </w:rPr>
        <w:t xml:space="preserve">אבל </w:t>
      </w:r>
      <w:bookmarkStart w:id="14804" w:name="_ETM_Q43_352260"/>
      <w:bookmarkEnd w:id="14804"/>
      <w:r>
        <w:rPr>
          <w:rtl/>
        </w:rPr>
        <w:t xml:space="preserve">לצד </w:t>
      </w:r>
      <w:bookmarkStart w:id="14805" w:name="_ETM_Q43_352889"/>
      <w:bookmarkEnd w:id="14805"/>
      <w:r>
        <w:rPr>
          <w:rtl/>
        </w:rPr>
        <w:t xml:space="preserve">החוק </w:t>
      </w:r>
      <w:bookmarkStart w:id="14806" w:name="_ETM_Q43_353219"/>
      <w:bookmarkEnd w:id="14806"/>
      <w:r>
        <w:rPr>
          <w:rtl/>
        </w:rPr>
        <w:t xml:space="preserve">הזה </w:t>
      </w:r>
      <w:bookmarkStart w:id="14807" w:name="_ETM_Q43_354219"/>
      <w:bookmarkEnd w:id="14807"/>
      <w:r>
        <w:rPr>
          <w:rtl/>
        </w:rPr>
        <w:t xml:space="preserve">היה </w:t>
      </w:r>
      <w:bookmarkStart w:id="14808" w:name="_ETM_Q43_354609"/>
      <w:bookmarkEnd w:id="14808"/>
      <w:r>
        <w:rPr>
          <w:rtl/>
        </w:rPr>
        <w:t xml:space="preserve">דוח </w:t>
      </w:r>
      <w:bookmarkStart w:id="14809" w:name="_ETM_Q43_354879"/>
      <w:bookmarkEnd w:id="14809"/>
      <w:r>
        <w:rPr>
          <w:rtl/>
        </w:rPr>
        <w:t xml:space="preserve">מבקר </w:t>
      </w:r>
      <w:bookmarkStart w:id="14810" w:name="_ETM_Q43_356819"/>
      <w:bookmarkStart w:id="14811" w:name="_ETM_Q43_357120"/>
      <w:bookmarkEnd w:id="14810"/>
      <w:bookmarkEnd w:id="14811"/>
      <w:r>
        <w:rPr>
          <w:rtl/>
        </w:rPr>
        <w:t xml:space="preserve">המדינה </w:t>
      </w:r>
      <w:bookmarkStart w:id="14812" w:name="_ETM_Q43_357629"/>
      <w:bookmarkEnd w:id="14812"/>
      <w:r>
        <w:rPr>
          <w:rtl/>
        </w:rPr>
        <w:t xml:space="preserve">חמור </w:t>
      </w:r>
      <w:bookmarkStart w:id="14813" w:name="_ETM_Q43_357989"/>
      <w:bookmarkEnd w:id="14813"/>
      <w:r>
        <w:rPr>
          <w:rtl/>
        </w:rPr>
        <w:t>ביותר</w:t>
      </w:r>
      <w:r>
        <w:rPr>
          <w:rFonts w:hint="cs"/>
          <w:rtl/>
        </w:rPr>
        <w:t>,</w:t>
      </w:r>
      <w:r>
        <w:rPr>
          <w:rtl/>
        </w:rPr>
        <w:t xml:space="preserve"> </w:t>
      </w:r>
      <w:bookmarkStart w:id="14814" w:name="_ETM_Q43_358349"/>
      <w:bookmarkEnd w:id="14814"/>
      <w:r>
        <w:rPr>
          <w:rtl/>
        </w:rPr>
        <w:t xml:space="preserve">שהתפרסם </w:t>
      </w:r>
      <w:bookmarkStart w:id="14815" w:name="_ETM_Q43_358919"/>
      <w:bookmarkEnd w:id="14815"/>
      <w:r>
        <w:rPr>
          <w:rtl/>
        </w:rPr>
        <w:t xml:space="preserve">ב-19 </w:t>
      </w:r>
      <w:bookmarkStart w:id="14816" w:name="_ETM_Q43_359459"/>
      <w:bookmarkEnd w:id="14816"/>
      <w:r>
        <w:rPr>
          <w:rFonts w:hint="cs"/>
          <w:rtl/>
        </w:rPr>
        <w:t xml:space="preserve">במרץ, </w:t>
      </w:r>
      <w:bookmarkStart w:id="14817" w:name="_ETM_Q43_360269"/>
      <w:bookmarkEnd w:id="14817"/>
      <w:r>
        <w:rPr>
          <w:rtl/>
        </w:rPr>
        <w:t xml:space="preserve">על </w:t>
      </w:r>
      <w:bookmarkStart w:id="14818" w:name="_ETM_Q43_360480"/>
      <w:bookmarkEnd w:id="14818"/>
      <w:r>
        <w:rPr>
          <w:rtl/>
        </w:rPr>
        <w:t xml:space="preserve">התנהלות </w:t>
      </w:r>
      <w:bookmarkStart w:id="14819" w:name="_ETM_Q43_360989"/>
      <w:bookmarkEnd w:id="14819"/>
      <w:r>
        <w:rPr>
          <w:rtl/>
        </w:rPr>
        <w:t xml:space="preserve">המשרד </w:t>
      </w:r>
      <w:bookmarkStart w:id="14820" w:name="_ETM_Q43_361439"/>
      <w:bookmarkEnd w:id="14820"/>
      <w:r>
        <w:rPr>
          <w:rtl/>
        </w:rPr>
        <w:t xml:space="preserve">להגנת </w:t>
      </w:r>
      <w:bookmarkStart w:id="14821" w:name="_ETM_Q43_361889"/>
      <w:bookmarkEnd w:id="14821"/>
      <w:r>
        <w:rPr>
          <w:rtl/>
        </w:rPr>
        <w:t>הסביבה</w:t>
      </w:r>
      <w:r>
        <w:rPr>
          <w:rFonts w:hint="cs"/>
          <w:rtl/>
        </w:rPr>
        <w:t>.</w:t>
      </w:r>
      <w:r>
        <w:rPr>
          <w:rtl/>
        </w:rPr>
        <w:t xml:space="preserve"> </w:t>
      </w:r>
      <w:bookmarkStart w:id="14822" w:name="_ETM_Q43_362900"/>
      <w:bookmarkEnd w:id="14822"/>
      <w:r>
        <w:rPr>
          <w:rtl/>
        </w:rPr>
        <w:t xml:space="preserve">לדוח </w:t>
      </w:r>
      <w:bookmarkStart w:id="14823" w:name="_ETM_Q43_364129"/>
      <w:bookmarkEnd w:id="14823"/>
      <w:r>
        <w:rPr>
          <w:rtl/>
        </w:rPr>
        <w:t xml:space="preserve">המבקר </w:t>
      </w:r>
      <w:bookmarkStart w:id="14824" w:name="_ETM_Q43_364579"/>
      <w:bookmarkEnd w:id="14824"/>
      <w:r>
        <w:rPr>
          <w:rtl/>
        </w:rPr>
        <w:t xml:space="preserve">קראו </w:t>
      </w:r>
      <w:bookmarkStart w:id="14825" w:name="_ETM_Q43_364879"/>
      <w:bookmarkEnd w:id="14825"/>
      <w:r w:rsidR="00192CD2">
        <w:rPr>
          <w:rFonts w:hint="cs"/>
          <w:rtl/>
        </w:rPr>
        <w:t>"</w:t>
      </w:r>
      <w:r>
        <w:rPr>
          <w:rtl/>
        </w:rPr>
        <w:t xml:space="preserve">כתב </w:t>
      </w:r>
      <w:bookmarkStart w:id="14826" w:name="_ETM_Q43_365209"/>
      <w:bookmarkEnd w:id="14826"/>
      <w:r>
        <w:rPr>
          <w:rtl/>
        </w:rPr>
        <w:t xml:space="preserve">אישום </w:t>
      </w:r>
      <w:bookmarkStart w:id="14827" w:name="_ETM_Q43_366019"/>
      <w:bookmarkEnd w:id="14827"/>
      <w:r>
        <w:rPr>
          <w:rtl/>
        </w:rPr>
        <w:t>אקלימי</w:t>
      </w:r>
      <w:bookmarkStart w:id="14828" w:name="_ETM_Q43_367220"/>
      <w:bookmarkEnd w:id="14828"/>
      <w:r w:rsidR="00192CD2">
        <w:rPr>
          <w:rFonts w:hint="cs"/>
          <w:rtl/>
        </w:rPr>
        <w:t>"</w:t>
      </w:r>
      <w:r>
        <w:rPr>
          <w:rFonts w:hint="cs"/>
          <w:rtl/>
        </w:rPr>
        <w:t xml:space="preserve">, </w:t>
      </w:r>
      <w:r>
        <w:rPr>
          <w:rtl/>
        </w:rPr>
        <w:t xml:space="preserve">כתב </w:t>
      </w:r>
      <w:bookmarkStart w:id="14829" w:name="_ETM_Q43_367490"/>
      <w:bookmarkEnd w:id="14829"/>
      <w:r>
        <w:rPr>
          <w:rtl/>
        </w:rPr>
        <w:t xml:space="preserve">אישום </w:t>
      </w:r>
      <w:bookmarkStart w:id="14830" w:name="_ETM_Q43_367790"/>
      <w:bookmarkEnd w:id="14830"/>
      <w:r>
        <w:rPr>
          <w:rtl/>
        </w:rPr>
        <w:t>אקלימי</w:t>
      </w:r>
      <w:r>
        <w:rPr>
          <w:rFonts w:hint="cs"/>
          <w:rtl/>
        </w:rPr>
        <w:t>.</w:t>
      </w:r>
      <w:r>
        <w:rPr>
          <w:rtl/>
        </w:rPr>
        <w:t xml:space="preserve"> </w:t>
      </w:r>
      <w:bookmarkStart w:id="14831" w:name="_ETM_Q43_368150"/>
      <w:bookmarkEnd w:id="14831"/>
      <w:r>
        <w:rPr>
          <w:rtl/>
        </w:rPr>
        <w:t xml:space="preserve">ולכן </w:t>
      </w:r>
      <w:bookmarkStart w:id="14832" w:name="_ETM_Q43_368990"/>
      <w:bookmarkEnd w:id="14832"/>
      <w:r>
        <w:rPr>
          <w:rtl/>
        </w:rPr>
        <w:t xml:space="preserve">אנחנו </w:t>
      </w:r>
      <w:bookmarkStart w:id="14833" w:name="_ETM_Q43_369500"/>
      <w:bookmarkEnd w:id="14833"/>
      <w:r>
        <w:rPr>
          <w:rtl/>
        </w:rPr>
        <w:t xml:space="preserve">נדרשים </w:t>
      </w:r>
      <w:bookmarkStart w:id="14834" w:name="_ETM_Q43_370130"/>
      <w:bookmarkEnd w:id="14834"/>
      <w:r>
        <w:rPr>
          <w:rtl/>
        </w:rPr>
        <w:t xml:space="preserve">למידת </w:t>
      </w:r>
      <w:bookmarkStart w:id="14835" w:name="_ETM_Q43_370669"/>
      <w:bookmarkEnd w:id="14835"/>
      <w:r>
        <w:rPr>
          <w:rtl/>
        </w:rPr>
        <w:t>זהירות</w:t>
      </w:r>
      <w:r>
        <w:rPr>
          <w:rFonts w:hint="cs"/>
          <w:rtl/>
        </w:rPr>
        <w:t>,</w:t>
      </w:r>
      <w:r>
        <w:rPr>
          <w:rtl/>
        </w:rPr>
        <w:t xml:space="preserve"> </w:t>
      </w:r>
      <w:bookmarkStart w:id="14836" w:name="_ETM_Q43_371870"/>
      <w:bookmarkEnd w:id="14836"/>
      <w:r>
        <w:rPr>
          <w:rtl/>
        </w:rPr>
        <w:t>ל</w:t>
      </w:r>
      <w:bookmarkStart w:id="14837" w:name="_ETM_Q43_372169"/>
      <w:bookmarkEnd w:id="14837"/>
      <w:r>
        <w:rPr>
          <w:rtl/>
        </w:rPr>
        <w:t xml:space="preserve">עקרון </w:t>
      </w:r>
      <w:bookmarkStart w:id="14838" w:name="_ETM_Q43_372530"/>
      <w:bookmarkEnd w:id="14838"/>
      <w:r>
        <w:rPr>
          <w:rtl/>
        </w:rPr>
        <w:t xml:space="preserve">הזהירות </w:t>
      </w:r>
      <w:bookmarkStart w:id="14839" w:name="_ETM_Q43_373189"/>
      <w:bookmarkEnd w:id="14839"/>
      <w:r>
        <w:rPr>
          <w:rtl/>
        </w:rPr>
        <w:t>המונעת</w:t>
      </w:r>
      <w:r>
        <w:rPr>
          <w:rFonts w:hint="cs"/>
          <w:rtl/>
        </w:rPr>
        <w:t>.</w:t>
      </w:r>
      <w:r>
        <w:rPr>
          <w:rtl/>
        </w:rPr>
        <w:t xml:space="preserve"> </w:t>
      </w:r>
      <w:bookmarkStart w:id="14840" w:name="_ETM_Q43_374659"/>
      <w:bookmarkEnd w:id="14840"/>
      <w:r>
        <w:rPr>
          <w:rtl/>
        </w:rPr>
        <w:t xml:space="preserve">אנחנו </w:t>
      </w:r>
      <w:bookmarkStart w:id="14841" w:name="_ETM_Q43_375529"/>
      <w:bookmarkEnd w:id="14841"/>
      <w:r>
        <w:rPr>
          <w:rtl/>
        </w:rPr>
        <w:t xml:space="preserve">חשבנו </w:t>
      </w:r>
      <w:bookmarkStart w:id="14842" w:name="_ETM_Q43_375950"/>
      <w:bookmarkEnd w:id="14842"/>
      <w:r>
        <w:rPr>
          <w:rtl/>
        </w:rPr>
        <w:t xml:space="preserve">שצריך </w:t>
      </w:r>
      <w:bookmarkStart w:id="14843" w:name="_ETM_Q43_376340"/>
      <w:bookmarkEnd w:id="14843"/>
      <w:r>
        <w:rPr>
          <w:rtl/>
        </w:rPr>
        <w:t xml:space="preserve">להטמיע </w:t>
      </w:r>
      <w:bookmarkStart w:id="14844" w:name="_ETM_Q43_377209"/>
      <w:bookmarkEnd w:id="14844"/>
      <w:r>
        <w:rPr>
          <w:rtl/>
        </w:rPr>
        <w:t xml:space="preserve">את </w:t>
      </w:r>
      <w:bookmarkStart w:id="14845" w:name="_ETM_Q43_377359"/>
      <w:bookmarkEnd w:id="14845"/>
      <w:r>
        <w:rPr>
          <w:rtl/>
        </w:rPr>
        <w:t xml:space="preserve">עיקרי </w:t>
      </w:r>
      <w:bookmarkStart w:id="14846" w:name="_ETM_Q43_377719"/>
      <w:bookmarkEnd w:id="14846"/>
      <w:r>
        <w:rPr>
          <w:rtl/>
        </w:rPr>
        <w:t xml:space="preserve">הדוח </w:t>
      </w:r>
      <w:bookmarkStart w:id="14847" w:name="_ETM_Q43_378389"/>
      <w:bookmarkEnd w:id="14847"/>
      <w:r>
        <w:rPr>
          <w:rtl/>
        </w:rPr>
        <w:t xml:space="preserve">בהצעת </w:t>
      </w:r>
      <w:bookmarkStart w:id="14848" w:name="_ETM_Q43_379020"/>
      <w:bookmarkEnd w:id="14848"/>
      <w:r>
        <w:rPr>
          <w:rtl/>
        </w:rPr>
        <w:t xml:space="preserve">החוק </w:t>
      </w:r>
      <w:bookmarkStart w:id="14849" w:name="_ETM_Q43_379350"/>
      <w:bookmarkEnd w:id="14849"/>
      <w:r>
        <w:rPr>
          <w:rtl/>
        </w:rPr>
        <w:t>וברפורמה</w:t>
      </w:r>
      <w:r>
        <w:rPr>
          <w:rFonts w:hint="cs"/>
          <w:rtl/>
        </w:rPr>
        <w:t xml:space="preserve">. </w:t>
      </w:r>
      <w:bookmarkStart w:id="14850" w:name="_ETM_Q43_383016"/>
      <w:bookmarkStart w:id="14851" w:name="_ETM_Q43_383141"/>
      <w:bookmarkStart w:id="14852" w:name="_ETM_Q43_383184"/>
      <w:bookmarkStart w:id="14853" w:name="_ETM_Q43_383299"/>
      <w:bookmarkStart w:id="14854" w:name="_ETM_Q43_381600"/>
      <w:bookmarkEnd w:id="14850"/>
      <w:bookmarkEnd w:id="14851"/>
      <w:bookmarkEnd w:id="14852"/>
      <w:bookmarkEnd w:id="14853"/>
      <w:bookmarkEnd w:id="14854"/>
      <w:r>
        <w:rPr>
          <w:rtl/>
        </w:rPr>
        <w:t xml:space="preserve">אני </w:t>
      </w:r>
      <w:bookmarkStart w:id="14855" w:name="_ETM_Q43_381810"/>
      <w:bookmarkEnd w:id="14855"/>
      <w:r>
        <w:rPr>
          <w:rtl/>
        </w:rPr>
        <w:t xml:space="preserve">ביקשתי </w:t>
      </w:r>
      <w:bookmarkStart w:id="14856" w:name="_ETM_Q43_382260"/>
      <w:bookmarkEnd w:id="14856"/>
      <w:r>
        <w:rPr>
          <w:rtl/>
        </w:rPr>
        <w:t xml:space="preserve">לזמן </w:t>
      </w:r>
      <w:bookmarkStart w:id="14857" w:name="_ETM_Q43_382680"/>
      <w:bookmarkEnd w:id="14857"/>
      <w:r>
        <w:rPr>
          <w:rtl/>
        </w:rPr>
        <w:t xml:space="preserve">את </w:t>
      </w:r>
      <w:bookmarkStart w:id="14858" w:name="_ETM_Q43_382770"/>
      <w:bookmarkEnd w:id="14858"/>
      <w:r>
        <w:rPr>
          <w:rtl/>
        </w:rPr>
        <w:t xml:space="preserve">חוקרי </w:t>
      </w:r>
      <w:bookmarkStart w:id="14859" w:name="_ETM_Q43_383100"/>
      <w:bookmarkEnd w:id="14859"/>
      <w:r>
        <w:rPr>
          <w:rtl/>
        </w:rPr>
        <w:t xml:space="preserve">המבקר </w:t>
      </w:r>
      <w:bookmarkStart w:id="14860" w:name="_ETM_Q43_384030"/>
      <w:bookmarkEnd w:id="14860"/>
      <w:r>
        <w:rPr>
          <w:rtl/>
        </w:rPr>
        <w:t xml:space="preserve">בכדי </w:t>
      </w:r>
      <w:bookmarkStart w:id="14861" w:name="_ETM_Q43_384330"/>
      <w:bookmarkEnd w:id="14861"/>
      <w:r>
        <w:rPr>
          <w:rtl/>
        </w:rPr>
        <w:t xml:space="preserve">להשמיע </w:t>
      </w:r>
      <w:bookmarkStart w:id="14862" w:name="_ETM_Q43_384750"/>
      <w:bookmarkEnd w:id="14862"/>
      <w:r>
        <w:rPr>
          <w:rtl/>
        </w:rPr>
        <w:t xml:space="preserve">את </w:t>
      </w:r>
      <w:bookmarkStart w:id="14863" w:name="_ETM_Q43_384840"/>
      <w:bookmarkEnd w:id="14863"/>
      <w:r>
        <w:rPr>
          <w:rtl/>
        </w:rPr>
        <w:t xml:space="preserve">עיקרי </w:t>
      </w:r>
      <w:bookmarkStart w:id="14864" w:name="_ETM_Q43_385169"/>
      <w:bookmarkEnd w:id="14864"/>
      <w:r>
        <w:rPr>
          <w:rtl/>
        </w:rPr>
        <w:t xml:space="preserve">הדברים </w:t>
      </w:r>
      <w:bookmarkStart w:id="14865" w:name="_ETM_Q43_385530"/>
      <w:bookmarkEnd w:id="14865"/>
      <w:r>
        <w:rPr>
          <w:rtl/>
        </w:rPr>
        <w:t xml:space="preserve">בפני </w:t>
      </w:r>
      <w:bookmarkStart w:id="14866" w:name="_ETM_Q43_385860"/>
      <w:bookmarkEnd w:id="14866"/>
      <w:r>
        <w:rPr>
          <w:rtl/>
        </w:rPr>
        <w:t>הוועדה</w:t>
      </w:r>
      <w:r>
        <w:rPr>
          <w:rFonts w:hint="cs"/>
          <w:rtl/>
        </w:rPr>
        <w:t>.</w:t>
      </w:r>
      <w:r>
        <w:rPr>
          <w:rtl/>
        </w:rPr>
        <w:t xml:space="preserve"> </w:t>
      </w:r>
      <w:bookmarkStart w:id="14867" w:name="_ETM_Q43_386669"/>
      <w:bookmarkEnd w:id="14867"/>
      <w:r>
        <w:rPr>
          <w:rtl/>
        </w:rPr>
        <w:t>שוב</w:t>
      </w:r>
      <w:r>
        <w:rPr>
          <w:rFonts w:hint="cs"/>
          <w:rtl/>
        </w:rPr>
        <w:t>,</w:t>
      </w:r>
      <w:r>
        <w:rPr>
          <w:rtl/>
        </w:rPr>
        <w:t xml:space="preserve"> </w:t>
      </w:r>
      <w:bookmarkStart w:id="14868" w:name="_ETM_Q43_387180"/>
      <w:bookmarkEnd w:id="14868"/>
      <w:r>
        <w:rPr>
          <w:rtl/>
        </w:rPr>
        <w:t xml:space="preserve">עקרון </w:t>
      </w:r>
      <w:bookmarkStart w:id="14869" w:name="_ETM_Q43_387600"/>
      <w:bookmarkEnd w:id="14869"/>
      <w:r>
        <w:rPr>
          <w:rtl/>
        </w:rPr>
        <w:t>הזהירות</w:t>
      </w:r>
      <w:r>
        <w:rPr>
          <w:rFonts w:hint="cs"/>
          <w:rtl/>
        </w:rPr>
        <w:t>.</w:t>
      </w:r>
    </w:p>
    <w:p w:rsidR="00B357C0" w:rsidRDefault="00B357C0" w:rsidP="00995244">
      <w:pPr>
        <w:rPr>
          <w:rtl/>
        </w:rPr>
      </w:pPr>
      <w:bookmarkStart w:id="14870" w:name="_ETM_Q43_387915"/>
      <w:bookmarkStart w:id="14871" w:name="_ETM_Q43_388071"/>
      <w:bookmarkEnd w:id="14870"/>
      <w:bookmarkEnd w:id="14871"/>
    </w:p>
    <w:p w:rsidR="00B357C0" w:rsidRDefault="00B357C0" w:rsidP="00192CD2">
      <w:pPr>
        <w:rPr>
          <w:rtl/>
        </w:rPr>
      </w:pPr>
      <w:bookmarkStart w:id="14872" w:name="_ETM_Q43_388142"/>
      <w:bookmarkStart w:id="14873" w:name="_ETM_Q43_388224"/>
      <w:bookmarkEnd w:id="14872"/>
      <w:bookmarkEnd w:id="14873"/>
      <w:r>
        <w:rPr>
          <w:rtl/>
        </w:rPr>
        <w:t xml:space="preserve"> </w:t>
      </w:r>
      <w:bookmarkStart w:id="14874" w:name="_ETM_Q43_388849"/>
      <w:bookmarkEnd w:id="14874"/>
      <w:r>
        <w:rPr>
          <w:rtl/>
        </w:rPr>
        <w:t xml:space="preserve">ובנוסף </w:t>
      </w:r>
      <w:bookmarkStart w:id="14875" w:name="_ETM_Q43_389479"/>
      <w:bookmarkEnd w:id="14875"/>
      <w:r>
        <w:rPr>
          <w:rtl/>
        </w:rPr>
        <w:t xml:space="preserve">לכך </w:t>
      </w:r>
      <w:bookmarkStart w:id="14876" w:name="_ETM_Q43_389809"/>
      <w:bookmarkEnd w:id="14876"/>
      <w:r>
        <w:rPr>
          <w:rFonts w:hint="cs"/>
          <w:rtl/>
        </w:rPr>
        <w:t xml:space="preserve">יש עוד </w:t>
      </w:r>
      <w:bookmarkStart w:id="14877" w:name="_ETM_Q43_390139"/>
      <w:bookmarkEnd w:id="14877"/>
      <w:r>
        <w:rPr>
          <w:rtl/>
        </w:rPr>
        <w:t xml:space="preserve">דוח </w:t>
      </w:r>
      <w:bookmarkStart w:id="14878" w:name="_ETM_Q43_390379"/>
      <w:bookmarkEnd w:id="14878"/>
      <w:r>
        <w:rPr>
          <w:rtl/>
        </w:rPr>
        <w:t xml:space="preserve">של </w:t>
      </w:r>
      <w:bookmarkStart w:id="14879" w:name="_ETM_Q43_390529"/>
      <w:bookmarkEnd w:id="14879"/>
      <w:r>
        <w:rPr>
          <w:rtl/>
        </w:rPr>
        <w:t xml:space="preserve">מבקר </w:t>
      </w:r>
      <w:bookmarkStart w:id="14880" w:name="_ETM_Q43_390919"/>
      <w:bookmarkEnd w:id="14880"/>
      <w:r>
        <w:rPr>
          <w:rtl/>
        </w:rPr>
        <w:t>המדינה</w:t>
      </w:r>
      <w:r>
        <w:rPr>
          <w:rFonts w:hint="cs"/>
          <w:rtl/>
        </w:rPr>
        <w:t>,</w:t>
      </w:r>
      <w:r>
        <w:rPr>
          <w:rtl/>
        </w:rPr>
        <w:t xml:space="preserve"> </w:t>
      </w:r>
      <w:bookmarkStart w:id="14881" w:name="_ETM_Q43_391639"/>
      <w:bookmarkEnd w:id="14881"/>
      <w:r>
        <w:rPr>
          <w:rFonts w:hint="cs"/>
          <w:rtl/>
        </w:rPr>
        <w:t xml:space="preserve">ממאי 2023, </w:t>
      </w:r>
      <w:bookmarkStart w:id="14882" w:name="_ETM_Q43_391969"/>
      <w:bookmarkStart w:id="14883" w:name="_ETM_Q43_393469"/>
      <w:bookmarkEnd w:id="14882"/>
      <w:bookmarkEnd w:id="14883"/>
      <w:r>
        <w:rPr>
          <w:rtl/>
        </w:rPr>
        <w:t xml:space="preserve">שמדבר </w:t>
      </w:r>
      <w:bookmarkStart w:id="14884" w:name="_ETM_Q43_394579"/>
      <w:bookmarkEnd w:id="14884"/>
      <w:r>
        <w:rPr>
          <w:rtl/>
        </w:rPr>
        <w:t xml:space="preserve">על </w:t>
      </w:r>
      <w:bookmarkStart w:id="14885" w:name="_ETM_Q43_394699"/>
      <w:bookmarkEnd w:id="14885"/>
      <w:r>
        <w:rPr>
          <w:rtl/>
        </w:rPr>
        <w:t xml:space="preserve">אכיפה </w:t>
      </w:r>
      <w:bookmarkStart w:id="14886" w:name="_ETM_Q43_394999"/>
      <w:bookmarkEnd w:id="14886"/>
      <w:r>
        <w:rPr>
          <w:rtl/>
        </w:rPr>
        <w:t>בתחו</w:t>
      </w:r>
      <w:r>
        <w:rPr>
          <w:rFonts w:hint="cs"/>
          <w:rtl/>
        </w:rPr>
        <w:t>מי</w:t>
      </w:r>
      <w:r>
        <w:rPr>
          <w:rtl/>
        </w:rPr>
        <w:t xml:space="preserve"> </w:t>
      </w:r>
      <w:bookmarkStart w:id="14887" w:name="_ETM_Q43_395510"/>
      <w:bookmarkStart w:id="14888" w:name="_ETM_Q43_395930"/>
      <w:bookmarkEnd w:id="14887"/>
      <w:bookmarkEnd w:id="14888"/>
      <w:r>
        <w:rPr>
          <w:rtl/>
        </w:rPr>
        <w:t xml:space="preserve">הגנת </w:t>
      </w:r>
      <w:bookmarkStart w:id="14889" w:name="_ETM_Q43_396319"/>
      <w:bookmarkEnd w:id="14889"/>
      <w:r>
        <w:rPr>
          <w:rtl/>
        </w:rPr>
        <w:t>הסביבה</w:t>
      </w:r>
      <w:r>
        <w:rPr>
          <w:rFonts w:hint="cs"/>
          <w:rtl/>
        </w:rPr>
        <w:t>.</w:t>
      </w:r>
      <w:r>
        <w:rPr>
          <w:rtl/>
        </w:rPr>
        <w:t xml:space="preserve"> </w:t>
      </w:r>
      <w:bookmarkStart w:id="14890" w:name="_ETM_Q43_397069"/>
      <w:bookmarkEnd w:id="14890"/>
      <w:r>
        <w:rPr>
          <w:rtl/>
        </w:rPr>
        <w:t xml:space="preserve">זאת </w:t>
      </w:r>
      <w:bookmarkStart w:id="14891" w:name="_ETM_Q43_397339"/>
      <w:bookmarkEnd w:id="14891"/>
      <w:r>
        <w:rPr>
          <w:rtl/>
        </w:rPr>
        <w:t xml:space="preserve">הייתה </w:t>
      </w:r>
      <w:bookmarkStart w:id="14892" w:name="_ETM_Q43_397549"/>
      <w:bookmarkEnd w:id="14892"/>
      <w:r>
        <w:rPr>
          <w:rtl/>
        </w:rPr>
        <w:t xml:space="preserve">ביקורת </w:t>
      </w:r>
      <w:bookmarkStart w:id="14893" w:name="_ETM_Q43_397939"/>
      <w:bookmarkEnd w:id="14893"/>
      <w:r>
        <w:rPr>
          <w:rtl/>
        </w:rPr>
        <w:t xml:space="preserve">מעקב </w:t>
      </w:r>
      <w:bookmarkStart w:id="14894" w:name="_ETM_Q43_398359"/>
      <w:bookmarkEnd w:id="14894"/>
      <w:r>
        <w:rPr>
          <w:rtl/>
        </w:rPr>
        <w:t xml:space="preserve">על </w:t>
      </w:r>
      <w:bookmarkStart w:id="14895" w:name="_ETM_Q43_398449"/>
      <w:bookmarkEnd w:id="14895"/>
      <w:r>
        <w:rPr>
          <w:rtl/>
        </w:rPr>
        <w:t xml:space="preserve">דוח </w:t>
      </w:r>
      <w:bookmarkStart w:id="14896" w:name="_ETM_Q43_398629"/>
      <w:bookmarkEnd w:id="14896"/>
      <w:r>
        <w:rPr>
          <w:rtl/>
        </w:rPr>
        <w:t>קודם</w:t>
      </w:r>
      <w:r>
        <w:rPr>
          <w:rFonts w:hint="cs"/>
          <w:rtl/>
        </w:rPr>
        <w:t>,</w:t>
      </w:r>
      <w:r>
        <w:rPr>
          <w:rtl/>
        </w:rPr>
        <w:t xml:space="preserve"> </w:t>
      </w:r>
      <w:bookmarkStart w:id="14897" w:name="_ETM_Q43_399349"/>
      <w:bookmarkEnd w:id="14897"/>
      <w:r>
        <w:rPr>
          <w:rtl/>
        </w:rPr>
        <w:t>מ-2019</w:t>
      </w:r>
      <w:r>
        <w:rPr>
          <w:rFonts w:hint="cs"/>
          <w:rtl/>
        </w:rPr>
        <w:t>.</w:t>
      </w:r>
      <w:r>
        <w:rPr>
          <w:rtl/>
        </w:rPr>
        <w:t xml:space="preserve"> </w:t>
      </w:r>
      <w:bookmarkStart w:id="14898" w:name="_ETM_Q43_401050"/>
      <w:bookmarkEnd w:id="14898"/>
      <w:r>
        <w:rPr>
          <w:rFonts w:hint="cs"/>
          <w:rtl/>
        </w:rPr>
        <w:t>מדובר על</w:t>
      </w:r>
      <w:r>
        <w:rPr>
          <w:rtl/>
        </w:rPr>
        <w:t xml:space="preserve"> </w:t>
      </w:r>
      <w:bookmarkStart w:id="14899" w:name="_ETM_Q43_401440"/>
      <w:bookmarkEnd w:id="14899"/>
      <w:r>
        <w:rPr>
          <w:rtl/>
        </w:rPr>
        <w:t xml:space="preserve">עבודת </w:t>
      </w:r>
      <w:bookmarkStart w:id="14900" w:name="_ETM_Q43_401740"/>
      <w:bookmarkEnd w:id="14900"/>
      <w:r>
        <w:rPr>
          <w:rtl/>
        </w:rPr>
        <w:t xml:space="preserve">מטה </w:t>
      </w:r>
      <w:bookmarkStart w:id="14901" w:name="_ETM_Q43_402280"/>
      <w:bookmarkEnd w:id="14901"/>
      <w:r>
        <w:rPr>
          <w:rtl/>
        </w:rPr>
        <w:t xml:space="preserve">שהייתה </w:t>
      </w:r>
      <w:bookmarkStart w:id="14902" w:name="_ETM_Q43_402610"/>
      <w:bookmarkEnd w:id="14902"/>
      <w:r>
        <w:rPr>
          <w:rtl/>
        </w:rPr>
        <w:t xml:space="preserve">אמורה </w:t>
      </w:r>
      <w:bookmarkStart w:id="14903" w:name="_ETM_Q43_402880"/>
      <w:bookmarkEnd w:id="14903"/>
      <w:r>
        <w:rPr>
          <w:rtl/>
        </w:rPr>
        <w:t>להתבצע</w:t>
      </w:r>
      <w:r>
        <w:rPr>
          <w:rFonts w:hint="cs"/>
          <w:rtl/>
        </w:rPr>
        <w:t xml:space="preserve"> </w:t>
      </w:r>
      <w:bookmarkStart w:id="14904" w:name="_ETM_Q43_403540"/>
      <w:bookmarkStart w:id="14905" w:name="_ETM_Q43_404080"/>
      <w:bookmarkStart w:id="14906" w:name="_ETM_Q43_404290"/>
      <w:bookmarkStart w:id="14907" w:name="_ETM_Q43_404680"/>
      <w:bookmarkStart w:id="14908" w:name="_ETM_Q43_405370"/>
      <w:bookmarkStart w:id="14909" w:name="_ETM_Q43_405850"/>
      <w:bookmarkStart w:id="14910" w:name="_ETM_Q43_406090"/>
      <w:bookmarkStart w:id="14911" w:name="_ETM_Q43_406600"/>
      <w:bookmarkEnd w:id="14904"/>
      <w:bookmarkEnd w:id="14905"/>
      <w:bookmarkEnd w:id="14906"/>
      <w:bookmarkEnd w:id="14907"/>
      <w:bookmarkEnd w:id="14908"/>
      <w:bookmarkEnd w:id="14909"/>
      <w:bookmarkEnd w:id="14910"/>
      <w:bookmarkEnd w:id="14911"/>
      <w:r>
        <w:rPr>
          <w:rFonts w:hint="cs"/>
          <w:rtl/>
        </w:rPr>
        <w:t>ב</w:t>
      </w:r>
      <w:r>
        <w:rPr>
          <w:rtl/>
        </w:rPr>
        <w:t xml:space="preserve">משרד </w:t>
      </w:r>
      <w:bookmarkStart w:id="14912" w:name="_ETM_Q43_407230"/>
      <w:bookmarkEnd w:id="14912"/>
      <w:r>
        <w:rPr>
          <w:rtl/>
        </w:rPr>
        <w:t xml:space="preserve">להגנת </w:t>
      </w:r>
      <w:bookmarkStart w:id="14913" w:name="_ETM_Q43_407620"/>
      <w:bookmarkEnd w:id="14913"/>
      <w:r>
        <w:rPr>
          <w:rtl/>
        </w:rPr>
        <w:t xml:space="preserve">הסביבה </w:t>
      </w:r>
      <w:bookmarkStart w:id="14914" w:name="_ETM_Q43_408310"/>
      <w:bookmarkEnd w:id="14914"/>
      <w:r>
        <w:rPr>
          <w:rtl/>
        </w:rPr>
        <w:t xml:space="preserve">כבר </w:t>
      </w:r>
      <w:bookmarkStart w:id="14915" w:name="_ETM_Q43_408520"/>
      <w:bookmarkEnd w:id="14915"/>
      <w:r>
        <w:rPr>
          <w:rtl/>
        </w:rPr>
        <w:t>ב-</w:t>
      </w:r>
      <w:bookmarkStart w:id="14916" w:name="_ETM_Q43_411097"/>
      <w:bookmarkEnd w:id="14916"/>
      <w:r>
        <w:rPr>
          <w:rtl/>
        </w:rPr>
        <w:t xml:space="preserve">2003 </w:t>
      </w:r>
      <w:bookmarkStart w:id="14917" w:name="_ETM_Q43_409840"/>
      <w:bookmarkEnd w:id="14917"/>
      <w:r>
        <w:rPr>
          <w:rFonts w:hint="cs"/>
          <w:rtl/>
        </w:rPr>
        <w:t>– 21</w:t>
      </w:r>
      <w:r>
        <w:rPr>
          <w:rtl/>
        </w:rPr>
        <w:t xml:space="preserve"> </w:t>
      </w:r>
      <w:bookmarkStart w:id="14918" w:name="_ETM_Q43_410560"/>
      <w:bookmarkEnd w:id="14918"/>
      <w:r>
        <w:rPr>
          <w:rtl/>
        </w:rPr>
        <w:t>שנים</w:t>
      </w:r>
      <w:r>
        <w:rPr>
          <w:rFonts w:hint="cs"/>
          <w:rtl/>
        </w:rPr>
        <w:t>.</w:t>
      </w:r>
      <w:r>
        <w:rPr>
          <w:rtl/>
        </w:rPr>
        <w:t xml:space="preserve"> </w:t>
      </w:r>
      <w:bookmarkStart w:id="14919" w:name="_ETM_Q43_411340"/>
      <w:bookmarkEnd w:id="14919"/>
      <w:r>
        <w:rPr>
          <w:rtl/>
        </w:rPr>
        <w:t xml:space="preserve">מבקר </w:t>
      </w:r>
      <w:bookmarkStart w:id="14920" w:name="_ETM_Q43_412030"/>
      <w:bookmarkEnd w:id="14920"/>
      <w:r>
        <w:rPr>
          <w:rtl/>
        </w:rPr>
        <w:t xml:space="preserve">המדינה </w:t>
      </w:r>
      <w:bookmarkStart w:id="14921" w:name="_ETM_Q43_412480"/>
      <w:bookmarkEnd w:id="14921"/>
      <w:r>
        <w:rPr>
          <w:rtl/>
        </w:rPr>
        <w:t xml:space="preserve">מתריע </w:t>
      </w:r>
      <w:bookmarkStart w:id="14922" w:name="_ETM_Q43_413450"/>
      <w:bookmarkEnd w:id="14922"/>
      <w:r>
        <w:rPr>
          <w:rtl/>
        </w:rPr>
        <w:t xml:space="preserve">כבר </w:t>
      </w:r>
      <w:bookmarkStart w:id="14923" w:name="_ETM_Q43_413689"/>
      <w:bookmarkEnd w:id="14923"/>
      <w:r>
        <w:rPr>
          <w:rtl/>
        </w:rPr>
        <w:t xml:space="preserve">שני </w:t>
      </w:r>
      <w:bookmarkStart w:id="14924" w:name="_ETM_Q43_413930"/>
      <w:bookmarkEnd w:id="14924"/>
      <w:r>
        <w:rPr>
          <w:rtl/>
        </w:rPr>
        <w:t xml:space="preserve">דוחות </w:t>
      </w:r>
      <w:bookmarkStart w:id="14925" w:name="_ETM_Q43_414260"/>
      <w:bookmarkEnd w:id="14925"/>
      <w:r>
        <w:rPr>
          <w:rtl/>
        </w:rPr>
        <w:t xml:space="preserve">רצופים </w:t>
      </w:r>
      <w:bookmarkStart w:id="14926" w:name="_ETM_Q43_415069"/>
      <w:bookmarkEnd w:id="14926"/>
      <w:r>
        <w:rPr>
          <w:rtl/>
        </w:rPr>
        <w:t xml:space="preserve">שהמשרד </w:t>
      </w:r>
      <w:bookmarkStart w:id="14927" w:name="_ETM_Q43_415730"/>
      <w:bookmarkEnd w:id="14927"/>
      <w:r>
        <w:rPr>
          <w:rtl/>
        </w:rPr>
        <w:t xml:space="preserve">להגנת </w:t>
      </w:r>
      <w:bookmarkStart w:id="14928" w:name="_ETM_Q43_416120"/>
      <w:bookmarkEnd w:id="14928"/>
      <w:r>
        <w:rPr>
          <w:rtl/>
        </w:rPr>
        <w:t xml:space="preserve">הסביבה </w:t>
      </w:r>
      <w:bookmarkStart w:id="14929" w:name="_ETM_Q43_416930"/>
      <w:bookmarkEnd w:id="14929"/>
      <w:r>
        <w:rPr>
          <w:rtl/>
        </w:rPr>
        <w:t xml:space="preserve">לא </w:t>
      </w:r>
      <w:bookmarkStart w:id="14930" w:name="_ETM_Q43_417139"/>
      <w:bookmarkEnd w:id="14930"/>
      <w:r>
        <w:rPr>
          <w:rtl/>
        </w:rPr>
        <w:t xml:space="preserve">מיישם </w:t>
      </w:r>
      <w:bookmarkStart w:id="14931" w:name="_ETM_Q43_417589"/>
      <w:bookmarkEnd w:id="14931"/>
      <w:r>
        <w:rPr>
          <w:rtl/>
        </w:rPr>
        <w:t xml:space="preserve">את </w:t>
      </w:r>
      <w:bookmarkStart w:id="14932" w:name="_ETM_Q43_417739"/>
      <w:bookmarkEnd w:id="14932"/>
      <w:r>
        <w:rPr>
          <w:rtl/>
        </w:rPr>
        <w:t>ההמלצות</w:t>
      </w:r>
      <w:r>
        <w:rPr>
          <w:rFonts w:hint="cs"/>
          <w:rtl/>
        </w:rPr>
        <w:t>,</w:t>
      </w:r>
      <w:r>
        <w:rPr>
          <w:rtl/>
        </w:rPr>
        <w:t xml:space="preserve"> </w:t>
      </w:r>
      <w:bookmarkStart w:id="14933" w:name="_ETM_Q43_418669"/>
      <w:bookmarkEnd w:id="14933"/>
      <w:r>
        <w:rPr>
          <w:rtl/>
        </w:rPr>
        <w:t xml:space="preserve">כולל </w:t>
      </w:r>
      <w:bookmarkStart w:id="14934" w:name="_ETM_Q43_419479"/>
      <w:bookmarkEnd w:id="14934"/>
      <w:r>
        <w:rPr>
          <w:rtl/>
        </w:rPr>
        <w:t xml:space="preserve">הדוח </w:t>
      </w:r>
      <w:bookmarkStart w:id="14935" w:name="_ETM_Q43_419749"/>
      <w:bookmarkEnd w:id="14935"/>
      <w:r>
        <w:rPr>
          <w:rtl/>
        </w:rPr>
        <w:t xml:space="preserve">של </w:t>
      </w:r>
      <w:bookmarkStart w:id="14936" w:name="_ETM_Q43_419900"/>
      <w:bookmarkEnd w:id="14936"/>
      <w:r>
        <w:rPr>
          <w:rtl/>
        </w:rPr>
        <w:t>מאי</w:t>
      </w:r>
      <w:r>
        <w:rPr>
          <w:rFonts w:hint="cs"/>
          <w:rtl/>
        </w:rPr>
        <w:t>.</w:t>
      </w:r>
      <w:r>
        <w:rPr>
          <w:rtl/>
        </w:rPr>
        <w:t xml:space="preserve"> </w:t>
      </w:r>
      <w:bookmarkStart w:id="14937" w:name="_ETM_Q43_420739"/>
      <w:bookmarkEnd w:id="14937"/>
      <w:r>
        <w:rPr>
          <w:rtl/>
        </w:rPr>
        <w:t xml:space="preserve">הוא </w:t>
      </w:r>
      <w:bookmarkStart w:id="14938" w:name="_ETM_Q43_420949"/>
      <w:bookmarkEnd w:id="14938"/>
      <w:r>
        <w:rPr>
          <w:rtl/>
        </w:rPr>
        <w:t xml:space="preserve">מצביע </w:t>
      </w:r>
      <w:bookmarkStart w:id="14939" w:name="_ETM_Q43_421459"/>
      <w:bookmarkEnd w:id="14939"/>
      <w:r>
        <w:rPr>
          <w:rtl/>
        </w:rPr>
        <w:t xml:space="preserve">על </w:t>
      </w:r>
      <w:bookmarkStart w:id="14940" w:name="_ETM_Q43_421519"/>
      <w:bookmarkEnd w:id="14940"/>
      <w:r>
        <w:rPr>
          <w:rtl/>
        </w:rPr>
        <w:t xml:space="preserve">ליקוי </w:t>
      </w:r>
      <w:bookmarkStart w:id="14941" w:name="_ETM_Q43_421819"/>
      <w:bookmarkEnd w:id="14941"/>
      <w:r>
        <w:rPr>
          <w:rtl/>
        </w:rPr>
        <w:t>חמור</w:t>
      </w:r>
      <w:r>
        <w:rPr>
          <w:rFonts w:hint="cs"/>
          <w:rtl/>
        </w:rPr>
        <w:t>,</w:t>
      </w:r>
      <w:r>
        <w:rPr>
          <w:rtl/>
        </w:rPr>
        <w:t xml:space="preserve"> </w:t>
      </w:r>
      <w:bookmarkStart w:id="14942" w:name="_ETM_Q43_422659"/>
      <w:bookmarkEnd w:id="14942"/>
      <w:r>
        <w:rPr>
          <w:rtl/>
        </w:rPr>
        <w:t>של</w:t>
      </w:r>
      <w:bookmarkStart w:id="14943" w:name="_ETM_Q43_422930"/>
      <w:bookmarkEnd w:id="14943"/>
      <w:r>
        <w:rPr>
          <w:rtl/>
        </w:rPr>
        <w:t xml:space="preserve">משרד </w:t>
      </w:r>
      <w:bookmarkStart w:id="14944" w:name="_ETM_Q43_423680"/>
      <w:bookmarkEnd w:id="14944"/>
      <w:r>
        <w:rPr>
          <w:rtl/>
        </w:rPr>
        <w:t xml:space="preserve">אין </w:t>
      </w:r>
      <w:bookmarkStart w:id="14945" w:name="_ETM_Q43_423859"/>
      <w:bookmarkEnd w:id="14945"/>
      <w:r>
        <w:rPr>
          <w:rtl/>
        </w:rPr>
        <w:t xml:space="preserve">תורת </w:t>
      </w:r>
      <w:bookmarkStart w:id="14946" w:name="_ETM_Q43_424249"/>
      <w:bookmarkEnd w:id="14946"/>
      <w:r>
        <w:rPr>
          <w:rtl/>
        </w:rPr>
        <w:t>אכיפה</w:t>
      </w:r>
      <w:r w:rsidR="00192CD2">
        <w:rPr>
          <w:rFonts w:hint="cs"/>
          <w:rtl/>
        </w:rPr>
        <w:t>.</w:t>
      </w:r>
      <w:r>
        <w:rPr>
          <w:rtl/>
        </w:rPr>
        <w:t xml:space="preserve"> </w:t>
      </w:r>
      <w:bookmarkStart w:id="14947" w:name="_ETM_Q43_425249"/>
      <w:bookmarkEnd w:id="14947"/>
      <w:r>
        <w:rPr>
          <w:rtl/>
        </w:rPr>
        <w:t xml:space="preserve">המשרד </w:t>
      </w:r>
      <w:bookmarkStart w:id="14948" w:name="_ETM_Q43_425909"/>
      <w:bookmarkEnd w:id="14948"/>
      <w:r>
        <w:rPr>
          <w:rtl/>
        </w:rPr>
        <w:t xml:space="preserve">עובד </w:t>
      </w:r>
      <w:bookmarkStart w:id="14949" w:name="_ETM_Q43_426180"/>
      <w:bookmarkEnd w:id="14949"/>
      <w:r>
        <w:rPr>
          <w:rtl/>
        </w:rPr>
        <w:t xml:space="preserve">ללא </w:t>
      </w:r>
      <w:bookmarkStart w:id="14950" w:name="_ETM_Q43_426419"/>
      <w:bookmarkEnd w:id="14950"/>
      <w:r>
        <w:rPr>
          <w:rtl/>
        </w:rPr>
        <w:t xml:space="preserve">תורת </w:t>
      </w:r>
      <w:bookmarkStart w:id="14951" w:name="_ETM_Q43_426749"/>
      <w:bookmarkEnd w:id="14951"/>
      <w:r>
        <w:rPr>
          <w:rtl/>
        </w:rPr>
        <w:t xml:space="preserve">אכיפה </w:t>
      </w:r>
      <w:bookmarkStart w:id="14952" w:name="_ETM_Q43_427109"/>
      <w:bookmarkEnd w:id="14952"/>
      <w:r>
        <w:rPr>
          <w:rtl/>
        </w:rPr>
        <w:t>סדורה</w:t>
      </w:r>
      <w:r>
        <w:rPr>
          <w:rFonts w:hint="cs"/>
          <w:rtl/>
        </w:rPr>
        <w:t>,</w:t>
      </w:r>
      <w:r>
        <w:rPr>
          <w:rtl/>
        </w:rPr>
        <w:t xml:space="preserve"> </w:t>
      </w:r>
      <w:bookmarkStart w:id="14953" w:name="_ETM_Q43_428290"/>
      <w:bookmarkEnd w:id="14953"/>
      <w:r>
        <w:rPr>
          <w:rFonts w:hint="cs"/>
          <w:rtl/>
        </w:rPr>
        <w:t>ו</w:t>
      </w:r>
      <w:r>
        <w:rPr>
          <w:rtl/>
        </w:rPr>
        <w:t xml:space="preserve">הוא </w:t>
      </w:r>
      <w:bookmarkStart w:id="14954" w:name="_ETM_Q43_428409"/>
      <w:bookmarkEnd w:id="14954"/>
      <w:r>
        <w:rPr>
          <w:rtl/>
        </w:rPr>
        <w:t xml:space="preserve">לא </w:t>
      </w:r>
      <w:bookmarkStart w:id="14955" w:name="_ETM_Q43_428529"/>
      <w:bookmarkEnd w:id="14955"/>
      <w:r>
        <w:rPr>
          <w:rtl/>
        </w:rPr>
        <w:t xml:space="preserve">השלים </w:t>
      </w:r>
      <w:bookmarkStart w:id="14956" w:name="_ETM_Q43_428829"/>
      <w:bookmarkEnd w:id="14956"/>
      <w:r>
        <w:rPr>
          <w:rtl/>
        </w:rPr>
        <w:t xml:space="preserve">את </w:t>
      </w:r>
      <w:bookmarkStart w:id="14957" w:name="_ETM_Q43_428919"/>
      <w:bookmarkEnd w:id="14957"/>
      <w:r>
        <w:rPr>
          <w:rtl/>
        </w:rPr>
        <w:t xml:space="preserve">הפעולה </w:t>
      </w:r>
      <w:bookmarkStart w:id="14958" w:name="_ETM_Q43_429279"/>
      <w:bookmarkEnd w:id="14958"/>
      <w:r>
        <w:rPr>
          <w:rtl/>
        </w:rPr>
        <w:t>שיזם</w:t>
      </w:r>
      <w:r>
        <w:rPr>
          <w:rFonts w:hint="cs"/>
          <w:rtl/>
        </w:rPr>
        <w:t>,</w:t>
      </w:r>
      <w:r>
        <w:rPr>
          <w:rtl/>
        </w:rPr>
        <w:t xml:space="preserve"> </w:t>
      </w:r>
      <w:bookmarkStart w:id="14959" w:name="_ETM_Q43_429909"/>
      <w:bookmarkEnd w:id="14959"/>
      <w:r>
        <w:rPr>
          <w:rtl/>
        </w:rPr>
        <w:t xml:space="preserve">אמרתי </w:t>
      </w:r>
      <w:bookmarkStart w:id="14960" w:name="_ETM_Q43_430269"/>
      <w:bookmarkEnd w:id="14960"/>
      <w:r>
        <w:rPr>
          <w:rtl/>
        </w:rPr>
        <w:t>כבר</w:t>
      </w:r>
      <w:r>
        <w:rPr>
          <w:rFonts w:hint="cs"/>
          <w:rtl/>
        </w:rPr>
        <w:t>,</w:t>
      </w:r>
      <w:r>
        <w:rPr>
          <w:rtl/>
        </w:rPr>
        <w:t xml:space="preserve"> </w:t>
      </w:r>
      <w:bookmarkStart w:id="14961" w:name="_ETM_Q43_430479"/>
      <w:bookmarkEnd w:id="14961"/>
      <w:r>
        <w:rPr>
          <w:rtl/>
        </w:rPr>
        <w:t>ב-2003</w:t>
      </w:r>
      <w:r>
        <w:rPr>
          <w:rFonts w:hint="cs"/>
          <w:rtl/>
        </w:rPr>
        <w:t>.</w:t>
      </w:r>
      <w:r>
        <w:rPr>
          <w:rtl/>
        </w:rPr>
        <w:t xml:space="preserve"> </w:t>
      </w:r>
      <w:bookmarkStart w:id="14962" w:name="_ETM_Q43_432140"/>
      <w:bookmarkEnd w:id="14962"/>
      <w:r>
        <w:rPr>
          <w:rtl/>
        </w:rPr>
        <w:t xml:space="preserve">תורת </w:t>
      </w:r>
      <w:bookmarkStart w:id="14963" w:name="_ETM_Q43_432470"/>
      <w:bookmarkEnd w:id="14963"/>
      <w:r>
        <w:rPr>
          <w:rtl/>
        </w:rPr>
        <w:t xml:space="preserve">אכיפה </w:t>
      </w:r>
      <w:bookmarkStart w:id="14964" w:name="_ETM_Q43_432890"/>
      <w:bookmarkEnd w:id="14964"/>
      <w:r>
        <w:rPr>
          <w:rtl/>
        </w:rPr>
        <w:t>קובע</w:t>
      </w:r>
      <w:r>
        <w:rPr>
          <w:rFonts w:hint="cs"/>
          <w:rtl/>
        </w:rPr>
        <w:t>ת</w:t>
      </w:r>
      <w:r>
        <w:rPr>
          <w:rtl/>
        </w:rPr>
        <w:t xml:space="preserve"> </w:t>
      </w:r>
      <w:bookmarkStart w:id="14965" w:name="_ETM_Q43_433250"/>
      <w:bookmarkEnd w:id="14965"/>
      <w:r>
        <w:rPr>
          <w:rtl/>
        </w:rPr>
        <w:t xml:space="preserve">דברים </w:t>
      </w:r>
      <w:bookmarkStart w:id="14966" w:name="_ETM_Q43_433580"/>
      <w:bookmarkEnd w:id="14966"/>
      <w:r>
        <w:rPr>
          <w:rtl/>
        </w:rPr>
        <w:t>מהותיים</w:t>
      </w:r>
      <w:bookmarkStart w:id="14967" w:name="_ETM_Q43_434480"/>
      <w:bookmarkEnd w:id="14967"/>
      <w:r>
        <w:rPr>
          <w:rFonts w:hint="cs"/>
          <w:rtl/>
        </w:rPr>
        <w:t xml:space="preserve">, </w:t>
      </w:r>
      <w:r>
        <w:rPr>
          <w:rtl/>
        </w:rPr>
        <w:t xml:space="preserve">כמו </w:t>
      </w:r>
      <w:bookmarkStart w:id="14968" w:name="_ETM_Q43_434750"/>
      <w:bookmarkEnd w:id="14968"/>
      <w:r>
        <w:rPr>
          <w:rtl/>
        </w:rPr>
        <w:t xml:space="preserve">מדרג </w:t>
      </w:r>
      <w:bookmarkStart w:id="14969" w:name="_ETM_Q43_435140"/>
      <w:bookmarkEnd w:id="14969"/>
      <w:r>
        <w:rPr>
          <w:rtl/>
        </w:rPr>
        <w:t xml:space="preserve">עבירות </w:t>
      </w:r>
      <w:bookmarkStart w:id="14970" w:name="_ETM_Q43_435470"/>
      <w:bookmarkEnd w:id="14970"/>
      <w:r>
        <w:rPr>
          <w:rtl/>
        </w:rPr>
        <w:t>סביבתיות</w:t>
      </w:r>
      <w:r>
        <w:rPr>
          <w:rFonts w:hint="cs"/>
          <w:rtl/>
        </w:rPr>
        <w:t>;</w:t>
      </w:r>
      <w:r>
        <w:rPr>
          <w:rtl/>
        </w:rPr>
        <w:t xml:space="preserve"> </w:t>
      </w:r>
      <w:bookmarkStart w:id="14971" w:name="_ETM_Q43_436430"/>
      <w:bookmarkEnd w:id="14971"/>
      <w:r>
        <w:rPr>
          <w:rtl/>
        </w:rPr>
        <w:t xml:space="preserve">סדרי </w:t>
      </w:r>
      <w:bookmarkStart w:id="14972" w:name="_ETM_Q43_436850"/>
      <w:bookmarkEnd w:id="14972"/>
      <w:r>
        <w:rPr>
          <w:rtl/>
        </w:rPr>
        <w:t xml:space="preserve">עדיפויות </w:t>
      </w:r>
      <w:bookmarkStart w:id="14973" w:name="_ETM_Q43_437419"/>
      <w:bookmarkEnd w:id="14973"/>
      <w:r>
        <w:rPr>
          <w:rtl/>
        </w:rPr>
        <w:t xml:space="preserve">בטיפול </w:t>
      </w:r>
      <w:bookmarkStart w:id="14974" w:name="_ETM_Q43_437839"/>
      <w:bookmarkEnd w:id="14974"/>
      <w:r>
        <w:rPr>
          <w:rtl/>
        </w:rPr>
        <w:t>במפגעים</w:t>
      </w:r>
      <w:r>
        <w:rPr>
          <w:rFonts w:hint="cs"/>
          <w:rtl/>
        </w:rPr>
        <w:t>;</w:t>
      </w:r>
      <w:r>
        <w:rPr>
          <w:rtl/>
        </w:rPr>
        <w:t xml:space="preserve"> </w:t>
      </w:r>
      <w:bookmarkStart w:id="14975" w:name="_ETM_Q43_438889"/>
      <w:bookmarkEnd w:id="14975"/>
      <w:r>
        <w:rPr>
          <w:rtl/>
        </w:rPr>
        <w:t xml:space="preserve">אמות </w:t>
      </w:r>
      <w:bookmarkStart w:id="14976" w:name="_ETM_Q43_439250"/>
      <w:bookmarkEnd w:id="14976"/>
      <w:r>
        <w:rPr>
          <w:rtl/>
        </w:rPr>
        <w:t xml:space="preserve">מידה </w:t>
      </w:r>
      <w:bookmarkStart w:id="14977" w:name="_ETM_Q43_439610"/>
      <w:bookmarkEnd w:id="14977"/>
      <w:r>
        <w:rPr>
          <w:rtl/>
        </w:rPr>
        <w:t xml:space="preserve">אחידות </w:t>
      </w:r>
      <w:bookmarkStart w:id="14978" w:name="_ETM_Q43_440360"/>
      <w:bookmarkEnd w:id="14978"/>
      <w:r>
        <w:rPr>
          <w:rtl/>
        </w:rPr>
        <w:t xml:space="preserve">לבחירת </w:t>
      </w:r>
      <w:bookmarkStart w:id="14979" w:name="_ETM_Q43_440900"/>
      <w:bookmarkEnd w:id="14979"/>
      <w:r>
        <w:rPr>
          <w:rtl/>
        </w:rPr>
        <w:t xml:space="preserve">מסלול </w:t>
      </w:r>
      <w:bookmarkStart w:id="14980" w:name="_ETM_Q43_441290"/>
      <w:bookmarkEnd w:id="14980"/>
      <w:r>
        <w:rPr>
          <w:rtl/>
        </w:rPr>
        <w:t xml:space="preserve">האכיפה </w:t>
      </w:r>
      <w:bookmarkStart w:id="14981" w:name="_ETM_Q43_442210"/>
      <w:bookmarkEnd w:id="14981"/>
      <w:r>
        <w:rPr>
          <w:rtl/>
        </w:rPr>
        <w:t xml:space="preserve">או </w:t>
      </w:r>
      <w:bookmarkStart w:id="14982" w:name="_ETM_Q43_442390"/>
      <w:bookmarkEnd w:id="14982"/>
      <w:r>
        <w:rPr>
          <w:rtl/>
        </w:rPr>
        <w:t xml:space="preserve">אמצעי </w:t>
      </w:r>
      <w:bookmarkStart w:id="14983" w:name="_ETM_Q43_442779"/>
      <w:bookmarkEnd w:id="14983"/>
      <w:r>
        <w:rPr>
          <w:rtl/>
        </w:rPr>
        <w:t>האכיפה</w:t>
      </w:r>
      <w:r>
        <w:rPr>
          <w:rFonts w:hint="cs"/>
          <w:rtl/>
        </w:rPr>
        <w:t>;</w:t>
      </w:r>
      <w:r>
        <w:rPr>
          <w:rtl/>
        </w:rPr>
        <w:t xml:space="preserve"> </w:t>
      </w:r>
      <w:bookmarkStart w:id="14984" w:name="_ETM_Q43_443860"/>
      <w:bookmarkEnd w:id="14984"/>
      <w:r>
        <w:rPr>
          <w:rtl/>
        </w:rPr>
        <w:t xml:space="preserve">אכיפה </w:t>
      </w:r>
      <w:bookmarkStart w:id="14985" w:name="_ETM_Q43_444220"/>
      <w:bookmarkEnd w:id="14985"/>
      <w:r>
        <w:rPr>
          <w:rtl/>
        </w:rPr>
        <w:t>שוויונית</w:t>
      </w:r>
      <w:r>
        <w:rPr>
          <w:rFonts w:hint="cs"/>
          <w:rtl/>
        </w:rPr>
        <w:t>;</w:t>
      </w:r>
      <w:r>
        <w:rPr>
          <w:rtl/>
        </w:rPr>
        <w:t xml:space="preserve"> </w:t>
      </w:r>
      <w:bookmarkStart w:id="14986" w:name="_ETM_Q43_445240"/>
      <w:bookmarkEnd w:id="14986"/>
      <w:r>
        <w:rPr>
          <w:rFonts w:hint="cs"/>
          <w:rtl/>
        </w:rPr>
        <w:t xml:space="preserve">יישום </w:t>
      </w:r>
      <w:bookmarkStart w:id="14987" w:name="_ETM_Q43_445600"/>
      <w:bookmarkEnd w:id="14987"/>
      <w:r>
        <w:rPr>
          <w:rtl/>
        </w:rPr>
        <w:t xml:space="preserve">עקרון </w:t>
      </w:r>
      <w:bookmarkStart w:id="14988" w:name="_ETM_Q43_445900"/>
      <w:bookmarkEnd w:id="14988"/>
      <w:r>
        <w:rPr>
          <w:rtl/>
        </w:rPr>
        <w:t xml:space="preserve">הזהירות </w:t>
      </w:r>
      <w:bookmarkStart w:id="14989" w:name="_ETM_Q43_446320"/>
      <w:bookmarkEnd w:id="14989"/>
      <w:r>
        <w:rPr>
          <w:rtl/>
        </w:rPr>
        <w:t>המונעת</w:t>
      </w:r>
      <w:r>
        <w:rPr>
          <w:rFonts w:hint="cs"/>
          <w:rtl/>
        </w:rPr>
        <w:t>,</w:t>
      </w:r>
      <w:r>
        <w:rPr>
          <w:rtl/>
        </w:rPr>
        <w:t xml:space="preserve"> </w:t>
      </w:r>
      <w:bookmarkStart w:id="14990" w:name="_ETM_Q43_446770"/>
      <w:bookmarkEnd w:id="14990"/>
      <w:r>
        <w:rPr>
          <w:rtl/>
        </w:rPr>
        <w:t xml:space="preserve">ועוד </w:t>
      </w:r>
      <w:bookmarkStart w:id="14991" w:name="_ETM_Q43_447010"/>
      <w:bookmarkEnd w:id="14991"/>
      <w:r>
        <w:rPr>
          <w:rtl/>
        </w:rPr>
        <w:t>הרבה</w:t>
      </w:r>
      <w:r>
        <w:rPr>
          <w:rFonts w:hint="cs"/>
          <w:rtl/>
        </w:rPr>
        <w:t>.</w:t>
      </w:r>
      <w:r>
        <w:rPr>
          <w:rtl/>
        </w:rPr>
        <w:t xml:space="preserve"> </w:t>
      </w:r>
      <w:bookmarkStart w:id="14992" w:name="_ETM_Q43_447839"/>
      <w:bookmarkEnd w:id="14992"/>
      <w:r>
        <w:rPr>
          <w:rtl/>
        </w:rPr>
        <w:t xml:space="preserve">זה </w:t>
      </w:r>
      <w:bookmarkStart w:id="14993" w:name="_ETM_Q43_448050"/>
      <w:bookmarkEnd w:id="14993"/>
      <w:r>
        <w:rPr>
          <w:rtl/>
        </w:rPr>
        <w:t xml:space="preserve">מסמך </w:t>
      </w:r>
      <w:bookmarkStart w:id="14994" w:name="_ETM_Q43_448589"/>
      <w:bookmarkEnd w:id="14994"/>
      <w:r>
        <w:rPr>
          <w:rtl/>
        </w:rPr>
        <w:t xml:space="preserve">אב </w:t>
      </w:r>
      <w:bookmarkStart w:id="14995" w:name="_ETM_Q43_448770"/>
      <w:bookmarkEnd w:id="14995"/>
      <w:r>
        <w:rPr>
          <w:rtl/>
        </w:rPr>
        <w:t>עקרוני</w:t>
      </w:r>
      <w:r>
        <w:rPr>
          <w:rFonts w:hint="cs"/>
          <w:rtl/>
        </w:rPr>
        <w:t>,</w:t>
      </w:r>
      <w:r>
        <w:rPr>
          <w:rtl/>
        </w:rPr>
        <w:t xml:space="preserve"> </w:t>
      </w:r>
      <w:bookmarkStart w:id="14996" w:name="_ETM_Q43_449580"/>
      <w:bookmarkEnd w:id="14996"/>
      <w:r>
        <w:rPr>
          <w:rtl/>
        </w:rPr>
        <w:t xml:space="preserve">שמכיל </w:t>
      </w:r>
      <w:bookmarkStart w:id="14997" w:name="_ETM_Q43_450060"/>
      <w:bookmarkEnd w:id="14997"/>
      <w:r>
        <w:rPr>
          <w:rtl/>
        </w:rPr>
        <w:t xml:space="preserve">בין </w:t>
      </w:r>
      <w:bookmarkStart w:id="14998" w:name="_ETM_Q43_450180"/>
      <w:bookmarkEnd w:id="14998"/>
      <w:r>
        <w:rPr>
          <w:rtl/>
        </w:rPr>
        <w:t xml:space="preserve">היתר </w:t>
      </w:r>
      <w:bookmarkStart w:id="14999" w:name="_ETM_Q43_450479"/>
      <w:bookmarkEnd w:id="14999"/>
      <w:r>
        <w:rPr>
          <w:rtl/>
        </w:rPr>
        <w:t xml:space="preserve">תשובות </w:t>
      </w:r>
      <w:bookmarkStart w:id="15000" w:name="_ETM_Q43_450870"/>
      <w:bookmarkEnd w:id="15000"/>
      <w:r>
        <w:rPr>
          <w:rFonts w:hint="cs"/>
          <w:rtl/>
        </w:rPr>
        <w:t xml:space="preserve">על </w:t>
      </w:r>
      <w:r>
        <w:rPr>
          <w:rtl/>
        </w:rPr>
        <w:t xml:space="preserve">שאלות </w:t>
      </w:r>
      <w:bookmarkStart w:id="15001" w:name="_ETM_Q43_451319"/>
      <w:bookmarkEnd w:id="15001"/>
      <w:r>
        <w:rPr>
          <w:rtl/>
        </w:rPr>
        <w:t xml:space="preserve">יסוד </w:t>
      </w:r>
      <w:bookmarkStart w:id="15002" w:name="_ETM_Q43_451680"/>
      <w:bookmarkEnd w:id="15002"/>
      <w:r>
        <w:rPr>
          <w:rtl/>
        </w:rPr>
        <w:t>עקרוניות</w:t>
      </w:r>
      <w:bookmarkStart w:id="15003" w:name="_ETM_Q43_454169"/>
      <w:bookmarkEnd w:id="15003"/>
      <w:r>
        <w:t>:</w:t>
      </w:r>
      <w:r>
        <w:rPr>
          <w:rFonts w:hint="cs"/>
          <w:rtl/>
        </w:rPr>
        <w:t xml:space="preserve"> </w:t>
      </w:r>
      <w:r>
        <w:rPr>
          <w:rtl/>
        </w:rPr>
        <w:t>מה</w:t>
      </w:r>
      <w:bookmarkStart w:id="15004" w:name="_ETM_Q43_454349"/>
      <w:bookmarkEnd w:id="15004"/>
      <w:r>
        <w:rPr>
          <w:rtl/>
        </w:rPr>
        <w:t xml:space="preserve">ם </w:t>
      </w:r>
      <w:bookmarkStart w:id="15005" w:name="_ETM_Q43_454440"/>
      <w:bookmarkEnd w:id="15005"/>
      <w:r>
        <w:rPr>
          <w:rtl/>
        </w:rPr>
        <w:t xml:space="preserve">יחסי </w:t>
      </w:r>
      <w:bookmarkStart w:id="15006" w:name="_ETM_Q43_454770"/>
      <w:bookmarkEnd w:id="15006"/>
      <w:r>
        <w:rPr>
          <w:rtl/>
        </w:rPr>
        <w:t xml:space="preserve">הגומלין </w:t>
      </w:r>
      <w:bookmarkStart w:id="15007" w:name="_ETM_Q43_455129"/>
      <w:bookmarkEnd w:id="15007"/>
      <w:r>
        <w:rPr>
          <w:rtl/>
        </w:rPr>
        <w:t xml:space="preserve">בין </w:t>
      </w:r>
      <w:bookmarkStart w:id="15008" w:name="_ETM_Q43_455250"/>
      <w:bookmarkEnd w:id="15008"/>
      <w:r>
        <w:rPr>
          <w:rtl/>
        </w:rPr>
        <w:t>המ</w:t>
      </w:r>
      <w:r>
        <w:rPr>
          <w:rFonts w:hint="cs"/>
          <w:rtl/>
        </w:rPr>
        <w:t xml:space="preserve">טה </w:t>
      </w:r>
      <w:bookmarkStart w:id="15009" w:name="_ETM_Q43_455580"/>
      <w:bookmarkEnd w:id="15009"/>
      <w:r>
        <w:rPr>
          <w:rtl/>
        </w:rPr>
        <w:t>למחוזות</w:t>
      </w:r>
      <w:r>
        <w:rPr>
          <w:rFonts w:hint="cs"/>
          <w:rtl/>
        </w:rPr>
        <w:t>;</w:t>
      </w:r>
      <w:r>
        <w:rPr>
          <w:rtl/>
        </w:rPr>
        <w:t xml:space="preserve"> </w:t>
      </w:r>
      <w:bookmarkStart w:id="15010" w:name="_ETM_Q43_456729"/>
      <w:bookmarkEnd w:id="15010"/>
      <w:r>
        <w:rPr>
          <w:rtl/>
        </w:rPr>
        <w:t xml:space="preserve">שאלות </w:t>
      </w:r>
      <w:bookmarkStart w:id="15011" w:name="_ETM_Q43_457210"/>
      <w:bookmarkEnd w:id="15011"/>
      <w:r>
        <w:rPr>
          <w:rtl/>
        </w:rPr>
        <w:t xml:space="preserve">בנושא </w:t>
      </w:r>
      <w:bookmarkStart w:id="15012" w:name="_ETM_Q43_457570"/>
      <w:bookmarkEnd w:id="15012"/>
      <w:r>
        <w:rPr>
          <w:rtl/>
        </w:rPr>
        <w:t xml:space="preserve">שינוי </w:t>
      </w:r>
      <w:bookmarkStart w:id="15013" w:name="_ETM_Q43_457839"/>
      <w:bookmarkEnd w:id="15013"/>
      <w:r>
        <w:rPr>
          <w:rtl/>
        </w:rPr>
        <w:t xml:space="preserve">מבני </w:t>
      </w:r>
      <w:bookmarkStart w:id="15014" w:name="_ETM_Q43_458650"/>
      <w:bookmarkEnd w:id="15014"/>
      <w:r>
        <w:rPr>
          <w:rtl/>
        </w:rPr>
        <w:t xml:space="preserve">במשרד </w:t>
      </w:r>
      <w:bookmarkStart w:id="15015" w:name="_ETM_Q43_459580"/>
      <w:bookmarkEnd w:id="15015"/>
      <w:r>
        <w:rPr>
          <w:rtl/>
        </w:rPr>
        <w:t xml:space="preserve">שנוגעות </w:t>
      </w:r>
      <w:bookmarkStart w:id="15016" w:name="_ETM_Q43_460000"/>
      <w:bookmarkEnd w:id="15016"/>
      <w:r>
        <w:rPr>
          <w:rtl/>
        </w:rPr>
        <w:t>ליום-יום</w:t>
      </w:r>
      <w:r>
        <w:rPr>
          <w:rFonts w:hint="cs"/>
          <w:rtl/>
        </w:rPr>
        <w:t>,</w:t>
      </w:r>
      <w:r>
        <w:rPr>
          <w:rtl/>
        </w:rPr>
        <w:t xml:space="preserve"> </w:t>
      </w:r>
      <w:bookmarkStart w:id="15017" w:name="_ETM_Q43_460660"/>
      <w:bookmarkEnd w:id="15017"/>
      <w:r>
        <w:rPr>
          <w:rtl/>
        </w:rPr>
        <w:t xml:space="preserve">מי </w:t>
      </w:r>
      <w:bookmarkStart w:id="15018" w:name="_ETM_Q43_460750"/>
      <w:bookmarkEnd w:id="15018"/>
      <w:r>
        <w:rPr>
          <w:rtl/>
        </w:rPr>
        <w:t xml:space="preserve">מקבל </w:t>
      </w:r>
      <w:bookmarkStart w:id="15019" w:name="_ETM_Q43_461110"/>
      <w:bookmarkEnd w:id="15019"/>
      <w:r>
        <w:rPr>
          <w:rtl/>
        </w:rPr>
        <w:t xml:space="preserve">את </w:t>
      </w:r>
      <w:bookmarkStart w:id="15020" w:name="_ETM_Q43_461169"/>
      <w:bookmarkEnd w:id="15020"/>
      <w:r>
        <w:rPr>
          <w:rtl/>
        </w:rPr>
        <w:t>ההחלטות</w:t>
      </w:r>
      <w:r>
        <w:rPr>
          <w:rFonts w:hint="cs"/>
          <w:rtl/>
        </w:rPr>
        <w:t>;</w:t>
      </w:r>
      <w:r>
        <w:rPr>
          <w:rtl/>
        </w:rPr>
        <w:t xml:space="preserve"> </w:t>
      </w:r>
      <w:bookmarkStart w:id="15021" w:name="_ETM_Q43_462250"/>
      <w:bookmarkEnd w:id="15021"/>
      <w:r>
        <w:rPr>
          <w:rtl/>
        </w:rPr>
        <w:t xml:space="preserve">טיפול </w:t>
      </w:r>
      <w:bookmarkStart w:id="15022" w:name="_ETM_Q43_462580"/>
      <w:bookmarkEnd w:id="15022"/>
      <w:r>
        <w:rPr>
          <w:rtl/>
        </w:rPr>
        <w:t>במפגעים</w:t>
      </w:r>
      <w:r>
        <w:rPr>
          <w:rFonts w:hint="cs"/>
          <w:rtl/>
        </w:rPr>
        <w:t>;</w:t>
      </w:r>
      <w:r>
        <w:rPr>
          <w:rtl/>
        </w:rPr>
        <w:t xml:space="preserve"> </w:t>
      </w:r>
      <w:bookmarkStart w:id="15023" w:name="_ETM_Q43_463300"/>
      <w:bookmarkEnd w:id="15023"/>
      <w:r>
        <w:rPr>
          <w:rtl/>
        </w:rPr>
        <w:t xml:space="preserve">סדרי </w:t>
      </w:r>
      <w:bookmarkStart w:id="15024" w:name="_ETM_Q43_463660"/>
      <w:bookmarkEnd w:id="15024"/>
      <w:r>
        <w:rPr>
          <w:rtl/>
        </w:rPr>
        <w:t>עדיפויות</w:t>
      </w:r>
      <w:r>
        <w:rPr>
          <w:rFonts w:hint="cs"/>
          <w:rtl/>
        </w:rPr>
        <w:t>;</w:t>
      </w:r>
      <w:r>
        <w:rPr>
          <w:rtl/>
        </w:rPr>
        <w:t xml:space="preserve"> </w:t>
      </w:r>
      <w:bookmarkStart w:id="15025" w:name="_ETM_Q43_465130"/>
      <w:bookmarkEnd w:id="15025"/>
      <w:r>
        <w:rPr>
          <w:rtl/>
        </w:rPr>
        <w:t xml:space="preserve">מטרות </w:t>
      </w:r>
      <w:bookmarkStart w:id="15026" w:name="_ETM_Q43_465580"/>
      <w:bookmarkEnd w:id="15026"/>
      <w:r>
        <w:rPr>
          <w:rtl/>
        </w:rPr>
        <w:t xml:space="preserve">ויעדים </w:t>
      </w:r>
      <w:bookmarkStart w:id="15027" w:name="_ETM_Q43_465970"/>
      <w:bookmarkEnd w:id="15027"/>
      <w:r>
        <w:rPr>
          <w:rtl/>
        </w:rPr>
        <w:t xml:space="preserve">בתחומי </w:t>
      </w:r>
      <w:bookmarkStart w:id="15028" w:name="_ETM_Q43_466389"/>
      <w:bookmarkEnd w:id="15028"/>
      <w:r>
        <w:rPr>
          <w:rtl/>
        </w:rPr>
        <w:t>אכיפה</w:t>
      </w:r>
      <w:r>
        <w:rPr>
          <w:rFonts w:hint="cs"/>
          <w:rtl/>
        </w:rPr>
        <w:t>;</w:t>
      </w:r>
      <w:r>
        <w:rPr>
          <w:rtl/>
        </w:rPr>
        <w:t xml:space="preserve"> </w:t>
      </w:r>
      <w:bookmarkStart w:id="15029" w:name="_ETM_Q43_467259"/>
      <w:bookmarkEnd w:id="15029"/>
      <w:r>
        <w:rPr>
          <w:rtl/>
        </w:rPr>
        <w:t xml:space="preserve">אמות </w:t>
      </w:r>
      <w:bookmarkStart w:id="15030" w:name="_ETM_Q43_467680"/>
      <w:bookmarkEnd w:id="15030"/>
      <w:r>
        <w:rPr>
          <w:rtl/>
        </w:rPr>
        <w:t xml:space="preserve">מידה </w:t>
      </w:r>
      <w:bookmarkStart w:id="15031" w:name="_ETM_Q43_468100"/>
      <w:bookmarkEnd w:id="15031"/>
      <w:r>
        <w:rPr>
          <w:rtl/>
        </w:rPr>
        <w:t>אחידות</w:t>
      </w:r>
      <w:r>
        <w:rPr>
          <w:rFonts w:hint="cs"/>
          <w:rtl/>
        </w:rPr>
        <w:t>;</w:t>
      </w:r>
      <w:r>
        <w:rPr>
          <w:rtl/>
        </w:rPr>
        <w:t xml:space="preserve"> </w:t>
      </w:r>
      <w:bookmarkStart w:id="15032" w:name="_ETM_Q43_469600"/>
      <w:bookmarkEnd w:id="15032"/>
      <w:r>
        <w:rPr>
          <w:rtl/>
        </w:rPr>
        <w:t xml:space="preserve">מבנה </w:t>
      </w:r>
      <w:bookmarkStart w:id="15033" w:name="_ETM_Q43_469990"/>
      <w:bookmarkEnd w:id="15033"/>
      <w:r>
        <w:rPr>
          <w:rtl/>
        </w:rPr>
        <w:t xml:space="preserve">ארגוני </w:t>
      </w:r>
      <w:bookmarkStart w:id="15034" w:name="_ETM_Q43_470320"/>
      <w:bookmarkEnd w:id="15034"/>
      <w:r>
        <w:rPr>
          <w:rtl/>
        </w:rPr>
        <w:t xml:space="preserve">של </w:t>
      </w:r>
      <w:bookmarkStart w:id="15035" w:name="_ETM_Q43_470500"/>
      <w:bookmarkEnd w:id="15035"/>
      <w:r>
        <w:rPr>
          <w:rtl/>
        </w:rPr>
        <w:t xml:space="preserve">מערך </w:t>
      </w:r>
      <w:bookmarkStart w:id="15036" w:name="_ETM_Q43_470889"/>
      <w:bookmarkEnd w:id="15036"/>
      <w:r>
        <w:rPr>
          <w:rtl/>
        </w:rPr>
        <w:t>האכיפה</w:t>
      </w:r>
      <w:r>
        <w:rPr>
          <w:rFonts w:hint="cs"/>
          <w:rtl/>
        </w:rPr>
        <w:t xml:space="preserve">, </w:t>
      </w:r>
      <w:bookmarkStart w:id="15037" w:name="_ETM_Q43_472540"/>
      <w:bookmarkStart w:id="15038" w:name="_ETM_Q43_473230"/>
      <w:bookmarkEnd w:id="15037"/>
      <w:bookmarkEnd w:id="15038"/>
      <w:r>
        <w:rPr>
          <w:rFonts w:hint="cs"/>
          <w:rtl/>
        </w:rPr>
        <w:t>ו</w:t>
      </w:r>
      <w:r>
        <w:rPr>
          <w:rtl/>
        </w:rPr>
        <w:t xml:space="preserve">קביעת </w:t>
      </w:r>
      <w:bookmarkStart w:id="15039" w:name="_ETM_Q43_473650"/>
      <w:bookmarkEnd w:id="15039"/>
      <w:r>
        <w:rPr>
          <w:rtl/>
        </w:rPr>
        <w:t xml:space="preserve">מסגרת </w:t>
      </w:r>
      <w:bookmarkStart w:id="15040" w:name="_ETM_Q43_474040"/>
      <w:bookmarkEnd w:id="15040"/>
      <w:r>
        <w:rPr>
          <w:rtl/>
        </w:rPr>
        <w:t xml:space="preserve">זמנים </w:t>
      </w:r>
      <w:bookmarkStart w:id="15041" w:name="_ETM_Q43_474370"/>
      <w:bookmarkEnd w:id="15041"/>
      <w:r>
        <w:rPr>
          <w:rtl/>
        </w:rPr>
        <w:t xml:space="preserve">שנדרשת </w:t>
      </w:r>
      <w:bookmarkStart w:id="15042" w:name="_ETM_Q43_475029"/>
      <w:bookmarkEnd w:id="15042"/>
      <w:r>
        <w:rPr>
          <w:rtl/>
        </w:rPr>
        <w:t xml:space="preserve">בכל </w:t>
      </w:r>
      <w:bookmarkStart w:id="15043" w:name="_ETM_Q43_475330"/>
      <w:bookmarkEnd w:id="15043"/>
      <w:r>
        <w:rPr>
          <w:rtl/>
        </w:rPr>
        <w:t>שלב</w:t>
      </w:r>
      <w:r>
        <w:rPr>
          <w:rFonts w:hint="cs"/>
          <w:rtl/>
        </w:rPr>
        <w:t>.</w:t>
      </w:r>
    </w:p>
    <w:p w:rsidR="00B357C0" w:rsidRDefault="00B357C0" w:rsidP="00995244">
      <w:pPr>
        <w:rPr>
          <w:rtl/>
        </w:rPr>
      </w:pPr>
      <w:bookmarkStart w:id="15044" w:name="_ETM_Q43_477869"/>
      <w:bookmarkStart w:id="15045" w:name="_ETM_Q43_478008"/>
      <w:bookmarkEnd w:id="15044"/>
      <w:bookmarkEnd w:id="15045"/>
    </w:p>
    <w:p w:rsidR="00B357C0" w:rsidRDefault="00B357C0" w:rsidP="00192CD2">
      <w:pPr>
        <w:rPr>
          <w:rtl/>
        </w:rPr>
      </w:pPr>
      <w:bookmarkStart w:id="15046" w:name="_ETM_Q43_478046"/>
      <w:bookmarkStart w:id="15047" w:name="_ETM_Q43_478151"/>
      <w:bookmarkStart w:id="15048" w:name="_ETM_Q43_475930"/>
      <w:bookmarkEnd w:id="15046"/>
      <w:bookmarkEnd w:id="15047"/>
      <w:bookmarkEnd w:id="15048"/>
      <w:r>
        <w:rPr>
          <w:rtl/>
        </w:rPr>
        <w:t xml:space="preserve">אז </w:t>
      </w:r>
      <w:bookmarkStart w:id="15049" w:name="_ETM_Q43_476110"/>
      <w:bookmarkEnd w:id="15049"/>
      <w:r>
        <w:rPr>
          <w:rtl/>
        </w:rPr>
        <w:t xml:space="preserve">מבקר </w:t>
      </w:r>
      <w:bookmarkStart w:id="15050" w:name="_ETM_Q43_476529"/>
      <w:bookmarkEnd w:id="15050"/>
      <w:r>
        <w:rPr>
          <w:rtl/>
        </w:rPr>
        <w:t xml:space="preserve">המדינה </w:t>
      </w:r>
      <w:bookmarkStart w:id="15051" w:name="_ETM_Q43_476950"/>
      <w:bookmarkEnd w:id="15051"/>
      <w:r>
        <w:rPr>
          <w:rtl/>
        </w:rPr>
        <w:t xml:space="preserve">בדוח </w:t>
      </w:r>
      <w:bookmarkStart w:id="15052" w:name="_ETM_Q43_477339"/>
      <w:bookmarkEnd w:id="15052"/>
      <w:r>
        <w:rPr>
          <w:rtl/>
        </w:rPr>
        <w:t xml:space="preserve">שלו </w:t>
      </w:r>
      <w:bookmarkStart w:id="15053" w:name="_ETM_Q43_477660"/>
      <w:bookmarkStart w:id="15054" w:name="_ETM_Q43_477990"/>
      <w:bookmarkEnd w:id="15053"/>
      <w:bookmarkEnd w:id="15054"/>
      <w:r>
        <w:rPr>
          <w:rtl/>
        </w:rPr>
        <w:t xml:space="preserve">אמר </w:t>
      </w:r>
      <w:bookmarkStart w:id="15055" w:name="_ETM_Q43_478800"/>
      <w:bookmarkEnd w:id="15055"/>
      <w:r>
        <w:rPr>
          <w:rtl/>
        </w:rPr>
        <w:t xml:space="preserve">ביחס </w:t>
      </w:r>
      <w:bookmarkStart w:id="15056" w:name="_ETM_Q43_479220"/>
      <w:bookmarkEnd w:id="15056"/>
      <w:r>
        <w:rPr>
          <w:rtl/>
        </w:rPr>
        <w:t xml:space="preserve">לתורת </w:t>
      </w:r>
      <w:bookmarkStart w:id="15057" w:name="_ETM_Q43_479610"/>
      <w:bookmarkEnd w:id="15057"/>
      <w:r>
        <w:rPr>
          <w:rtl/>
        </w:rPr>
        <w:t xml:space="preserve">האכיפה </w:t>
      </w:r>
      <w:bookmarkStart w:id="15058" w:name="_ETM_Q43_480800"/>
      <w:bookmarkEnd w:id="15058"/>
      <w:r>
        <w:rPr>
          <w:rtl/>
        </w:rPr>
        <w:t xml:space="preserve">כי </w:t>
      </w:r>
      <w:bookmarkStart w:id="15059" w:name="_ETM_Q43_481099"/>
      <w:bookmarkEnd w:id="15059"/>
      <w:r>
        <w:rPr>
          <w:rFonts w:hint="cs"/>
          <w:rtl/>
        </w:rPr>
        <w:t>"</w:t>
      </w:r>
      <w:r>
        <w:rPr>
          <w:rtl/>
        </w:rPr>
        <w:t xml:space="preserve">חשיבות </w:t>
      </w:r>
      <w:bookmarkStart w:id="15060" w:name="_ETM_Q43_481639"/>
      <w:bookmarkEnd w:id="15060"/>
      <w:r>
        <w:rPr>
          <w:rtl/>
        </w:rPr>
        <w:t xml:space="preserve">העיסוק </w:t>
      </w:r>
      <w:bookmarkStart w:id="15061" w:name="_ETM_Q43_482089"/>
      <w:bookmarkEnd w:id="15061"/>
      <w:r>
        <w:rPr>
          <w:rtl/>
        </w:rPr>
        <w:t xml:space="preserve">בסוגיות </w:t>
      </w:r>
      <w:bookmarkStart w:id="15062" w:name="_ETM_Q43_482689"/>
      <w:bookmarkEnd w:id="15062"/>
      <w:r>
        <w:rPr>
          <w:rtl/>
        </w:rPr>
        <w:t xml:space="preserve">יסוד </w:t>
      </w:r>
      <w:bookmarkStart w:id="15063" w:name="_ETM_Q43_483050"/>
      <w:bookmarkEnd w:id="15063"/>
      <w:r>
        <w:rPr>
          <w:rtl/>
        </w:rPr>
        <w:t xml:space="preserve">אלה </w:t>
      </w:r>
      <w:bookmarkStart w:id="15064" w:name="_ETM_Q43_480359"/>
      <w:bookmarkStart w:id="15065" w:name="_ETM_Q43_480659"/>
      <w:bookmarkStart w:id="15066" w:name="_ETM_Q43_481199"/>
      <w:bookmarkStart w:id="15067" w:name="_ETM_Q43_481650"/>
      <w:bookmarkStart w:id="15068" w:name="_ETM_Q43_482250"/>
      <w:bookmarkStart w:id="15069" w:name="_ETM_Q43_482610"/>
      <w:bookmarkStart w:id="15070" w:name="_ETM_Q43_483129"/>
      <w:bookmarkEnd w:id="15064"/>
      <w:bookmarkEnd w:id="15065"/>
      <w:bookmarkEnd w:id="15066"/>
      <w:bookmarkEnd w:id="15067"/>
      <w:bookmarkEnd w:id="15068"/>
      <w:bookmarkEnd w:id="15069"/>
      <w:bookmarkEnd w:id="15070"/>
      <w:r>
        <w:rPr>
          <w:rtl/>
        </w:rPr>
        <w:t xml:space="preserve">עולה </w:t>
      </w:r>
      <w:bookmarkStart w:id="15071" w:name="_ETM_Q43_483489"/>
      <w:bookmarkEnd w:id="15071"/>
      <w:r>
        <w:rPr>
          <w:rtl/>
        </w:rPr>
        <w:t xml:space="preserve">ביתר </w:t>
      </w:r>
      <w:bookmarkStart w:id="15072" w:name="_ETM_Q43_483850"/>
      <w:bookmarkEnd w:id="15072"/>
      <w:r>
        <w:rPr>
          <w:rtl/>
        </w:rPr>
        <w:t xml:space="preserve">שאת </w:t>
      </w:r>
      <w:bookmarkStart w:id="15073" w:name="_ETM_Q43_484600"/>
      <w:bookmarkEnd w:id="15073"/>
      <w:r>
        <w:rPr>
          <w:rtl/>
        </w:rPr>
        <w:t xml:space="preserve">בנקודות </w:t>
      </w:r>
      <w:bookmarkStart w:id="15074" w:name="_ETM_Q43_485170"/>
      <w:bookmarkEnd w:id="15074"/>
      <w:r>
        <w:rPr>
          <w:rtl/>
        </w:rPr>
        <w:t xml:space="preserve">זמן </w:t>
      </w:r>
      <w:bookmarkStart w:id="15075" w:name="_ETM_Q43_485769"/>
      <w:bookmarkEnd w:id="15075"/>
      <w:r>
        <w:rPr>
          <w:rtl/>
        </w:rPr>
        <w:t>שב</w:t>
      </w:r>
      <w:r>
        <w:rPr>
          <w:rFonts w:hint="cs"/>
          <w:rtl/>
        </w:rPr>
        <w:t xml:space="preserve">ה </w:t>
      </w:r>
      <w:r>
        <w:rPr>
          <w:rtl/>
        </w:rPr>
        <w:t xml:space="preserve">תחום </w:t>
      </w:r>
      <w:bookmarkStart w:id="15076" w:name="_ETM_Q43_486399"/>
      <w:bookmarkEnd w:id="15076"/>
      <w:r>
        <w:rPr>
          <w:rtl/>
        </w:rPr>
        <w:t xml:space="preserve">הגנת </w:t>
      </w:r>
      <w:bookmarkStart w:id="15077" w:name="_ETM_Q43_486759"/>
      <w:bookmarkEnd w:id="15077"/>
      <w:r>
        <w:rPr>
          <w:rtl/>
        </w:rPr>
        <w:t xml:space="preserve">הסביבה </w:t>
      </w:r>
      <w:bookmarkStart w:id="15078" w:name="_ETM_Q43_487179"/>
      <w:bookmarkEnd w:id="15078"/>
      <w:r>
        <w:rPr>
          <w:rtl/>
        </w:rPr>
        <w:t xml:space="preserve">עומד </w:t>
      </w:r>
      <w:bookmarkStart w:id="15079" w:name="_ETM_Q43_487420"/>
      <w:bookmarkEnd w:id="15079"/>
      <w:r>
        <w:rPr>
          <w:rtl/>
        </w:rPr>
        <w:t xml:space="preserve">בפתחה </w:t>
      </w:r>
      <w:bookmarkStart w:id="15080" w:name="_ETM_Q43_488260"/>
      <w:bookmarkEnd w:id="15080"/>
      <w:r>
        <w:rPr>
          <w:rtl/>
        </w:rPr>
        <w:t xml:space="preserve">של </w:t>
      </w:r>
      <w:bookmarkStart w:id="15081" w:name="_ETM_Q43_488500"/>
      <w:bookmarkEnd w:id="15081"/>
      <w:r>
        <w:rPr>
          <w:rtl/>
        </w:rPr>
        <w:t xml:space="preserve">רפורמת </w:t>
      </w:r>
      <w:bookmarkStart w:id="15082" w:name="_ETM_Q43_488980"/>
      <w:bookmarkEnd w:id="15082"/>
      <w:r>
        <w:rPr>
          <w:rtl/>
        </w:rPr>
        <w:t xml:space="preserve">הרישוי </w:t>
      </w:r>
      <w:bookmarkStart w:id="15083" w:name="_ETM_Q43_489370"/>
      <w:bookmarkEnd w:id="15083"/>
      <w:r>
        <w:rPr>
          <w:rtl/>
        </w:rPr>
        <w:t>המשולב</w:t>
      </w:r>
      <w:r>
        <w:rPr>
          <w:rFonts w:hint="cs"/>
          <w:rtl/>
        </w:rPr>
        <w:t>.</w:t>
      </w:r>
      <w:r>
        <w:rPr>
          <w:rtl/>
        </w:rPr>
        <w:t xml:space="preserve"> </w:t>
      </w:r>
      <w:bookmarkStart w:id="15084" w:name="_ETM_Q43_490240"/>
      <w:bookmarkEnd w:id="15084"/>
      <w:r>
        <w:rPr>
          <w:rtl/>
        </w:rPr>
        <w:t xml:space="preserve">תחום </w:t>
      </w:r>
      <w:bookmarkStart w:id="15085" w:name="_ETM_Q43_490570"/>
      <w:bookmarkEnd w:id="15085"/>
      <w:r>
        <w:rPr>
          <w:rtl/>
        </w:rPr>
        <w:t xml:space="preserve">האכיפה </w:t>
      </w:r>
      <w:bookmarkStart w:id="15086" w:name="_ETM_Q43_491320"/>
      <w:bookmarkEnd w:id="15086"/>
      <w:r>
        <w:rPr>
          <w:rtl/>
        </w:rPr>
        <w:t xml:space="preserve">לא </w:t>
      </w:r>
      <w:bookmarkStart w:id="15087" w:name="_ETM_Q43_491529"/>
      <w:bookmarkEnd w:id="15087"/>
      <w:r>
        <w:rPr>
          <w:rtl/>
        </w:rPr>
        <w:t xml:space="preserve">עבר </w:t>
      </w:r>
      <w:bookmarkStart w:id="15088" w:name="_ETM_Q43_491769"/>
      <w:bookmarkEnd w:id="15088"/>
      <w:r>
        <w:rPr>
          <w:rtl/>
        </w:rPr>
        <w:t xml:space="preserve">בדיקה </w:t>
      </w:r>
      <w:bookmarkStart w:id="15089" w:name="_ETM_Q43_492100"/>
      <w:bookmarkEnd w:id="15089"/>
      <w:r>
        <w:rPr>
          <w:rtl/>
        </w:rPr>
        <w:t xml:space="preserve">מחדש </w:t>
      </w:r>
      <w:bookmarkStart w:id="15090" w:name="_ETM_Q43_492940"/>
      <w:bookmarkEnd w:id="15090"/>
      <w:r>
        <w:rPr>
          <w:rtl/>
        </w:rPr>
        <w:t xml:space="preserve">לצורך </w:t>
      </w:r>
      <w:bookmarkStart w:id="15091" w:name="_ETM_Q43_493450"/>
      <w:bookmarkEnd w:id="15091"/>
      <w:r>
        <w:rPr>
          <w:rtl/>
        </w:rPr>
        <w:t xml:space="preserve">התאמה </w:t>
      </w:r>
      <w:bookmarkStart w:id="15092" w:name="_ETM_Q43_493930"/>
      <w:bookmarkEnd w:id="15092"/>
      <w:r>
        <w:rPr>
          <w:rtl/>
        </w:rPr>
        <w:t>של</w:t>
      </w:r>
      <w:r>
        <w:rPr>
          <w:rFonts w:hint="cs"/>
          <w:rtl/>
        </w:rPr>
        <w:t xml:space="preserve"> האכיפה </w:t>
      </w:r>
      <w:bookmarkStart w:id="15093" w:name="_ETM_Q43_494290"/>
      <w:bookmarkStart w:id="15094" w:name="_ETM_Q43_494260"/>
      <w:bookmarkStart w:id="15095" w:name="_ETM_Q43_494559"/>
      <w:bookmarkEnd w:id="15093"/>
      <w:bookmarkEnd w:id="15094"/>
      <w:bookmarkEnd w:id="15095"/>
      <w:r>
        <w:rPr>
          <w:rtl/>
        </w:rPr>
        <w:t xml:space="preserve">לרפורמה </w:t>
      </w:r>
      <w:bookmarkStart w:id="15096" w:name="_ETM_Q43_495160"/>
      <w:bookmarkEnd w:id="15096"/>
      <w:r>
        <w:rPr>
          <w:rtl/>
        </w:rPr>
        <w:t>הזאת</w:t>
      </w:r>
      <w:r>
        <w:rPr>
          <w:rFonts w:hint="cs"/>
          <w:rtl/>
        </w:rPr>
        <w:t>".</w:t>
      </w:r>
      <w:bookmarkStart w:id="15097" w:name="_ETM_Q43_495959"/>
      <w:bookmarkEnd w:id="15097"/>
      <w:r>
        <w:rPr>
          <w:rFonts w:hint="cs"/>
          <w:rtl/>
        </w:rPr>
        <w:t xml:space="preserve"> </w:t>
      </w:r>
      <w:r>
        <w:rPr>
          <w:rtl/>
        </w:rPr>
        <w:t xml:space="preserve">בדוח </w:t>
      </w:r>
      <w:bookmarkStart w:id="15098" w:name="_ETM_Q43_497099"/>
      <w:bookmarkEnd w:id="15098"/>
      <w:r>
        <w:rPr>
          <w:rtl/>
        </w:rPr>
        <w:t xml:space="preserve">דורשים </w:t>
      </w:r>
      <w:bookmarkStart w:id="15099" w:name="_ETM_Q43_497789"/>
      <w:bookmarkEnd w:id="15099"/>
      <w:r>
        <w:rPr>
          <w:rtl/>
        </w:rPr>
        <w:t xml:space="preserve">שתבוצע </w:t>
      </w:r>
      <w:bookmarkStart w:id="15100" w:name="_ETM_Q43_498330"/>
      <w:bookmarkEnd w:id="15100"/>
      <w:r>
        <w:rPr>
          <w:rtl/>
        </w:rPr>
        <w:t xml:space="preserve">התאמה </w:t>
      </w:r>
      <w:bookmarkStart w:id="15101" w:name="_ETM_Q43_499080"/>
      <w:bookmarkEnd w:id="15101"/>
      <w:r>
        <w:rPr>
          <w:rtl/>
        </w:rPr>
        <w:t xml:space="preserve">של </w:t>
      </w:r>
      <w:bookmarkStart w:id="15102" w:name="_ETM_Q43_499320"/>
      <w:bookmarkEnd w:id="15102"/>
      <w:r>
        <w:rPr>
          <w:rtl/>
        </w:rPr>
        <w:t xml:space="preserve">מערכות </w:t>
      </w:r>
      <w:bookmarkStart w:id="15103" w:name="_ETM_Q43_499740"/>
      <w:bookmarkEnd w:id="15103"/>
      <w:r>
        <w:rPr>
          <w:rtl/>
        </w:rPr>
        <w:t xml:space="preserve">הפיקוח </w:t>
      </w:r>
      <w:bookmarkStart w:id="15104" w:name="_ETM_Q43_500189"/>
      <w:bookmarkEnd w:id="15104"/>
      <w:r>
        <w:rPr>
          <w:rtl/>
        </w:rPr>
        <w:t xml:space="preserve">והאכיפה </w:t>
      </w:r>
      <w:bookmarkStart w:id="15105" w:name="_ETM_Q43_501060"/>
      <w:bookmarkEnd w:id="15105"/>
      <w:r>
        <w:rPr>
          <w:rtl/>
        </w:rPr>
        <w:t xml:space="preserve">של </w:t>
      </w:r>
      <w:bookmarkStart w:id="15106" w:name="_ETM_Q43_501240"/>
      <w:bookmarkEnd w:id="15106"/>
      <w:r>
        <w:rPr>
          <w:rtl/>
        </w:rPr>
        <w:t xml:space="preserve">המשרד </w:t>
      </w:r>
      <w:bookmarkStart w:id="15107" w:name="_ETM_Q43_501660"/>
      <w:bookmarkEnd w:id="15107"/>
      <w:r>
        <w:rPr>
          <w:rtl/>
        </w:rPr>
        <w:t xml:space="preserve">להגנת </w:t>
      </w:r>
      <w:bookmarkStart w:id="15108" w:name="_ETM_Q43_502019"/>
      <w:bookmarkEnd w:id="15108"/>
      <w:r>
        <w:rPr>
          <w:rtl/>
        </w:rPr>
        <w:t xml:space="preserve">הסביבה </w:t>
      </w:r>
      <w:bookmarkStart w:id="15109" w:name="_ETM_Q43_502500"/>
      <w:bookmarkEnd w:id="15109"/>
      <w:r>
        <w:rPr>
          <w:rtl/>
        </w:rPr>
        <w:t xml:space="preserve">על </w:t>
      </w:r>
      <w:bookmarkStart w:id="15110" w:name="_ETM_Q43_502650"/>
      <w:bookmarkEnd w:id="15110"/>
      <w:r>
        <w:rPr>
          <w:rtl/>
        </w:rPr>
        <w:t xml:space="preserve">כל </w:t>
      </w:r>
      <w:bookmarkStart w:id="15111" w:name="_ETM_Q43_502919"/>
      <w:bookmarkEnd w:id="15111"/>
      <w:r>
        <w:rPr>
          <w:rtl/>
        </w:rPr>
        <w:t xml:space="preserve">היחידות </w:t>
      </w:r>
      <w:bookmarkStart w:id="15112" w:name="_ETM_Q43_503759"/>
      <w:bookmarkEnd w:id="15112"/>
      <w:r>
        <w:rPr>
          <w:rtl/>
        </w:rPr>
        <w:t>שצ</w:t>
      </w:r>
      <w:bookmarkStart w:id="15113" w:name="_ETM_Q43_504480"/>
      <w:bookmarkEnd w:id="15113"/>
      <w:r>
        <w:rPr>
          <w:rtl/>
        </w:rPr>
        <w:t xml:space="preserve">פויות </w:t>
      </w:r>
      <w:bookmarkStart w:id="15114" w:name="_ETM_Q43_505500"/>
      <w:bookmarkEnd w:id="15114"/>
      <w:r>
        <w:rPr>
          <w:rtl/>
        </w:rPr>
        <w:t>לרפורמה</w:t>
      </w:r>
      <w:r>
        <w:rPr>
          <w:rFonts w:hint="cs"/>
          <w:rtl/>
        </w:rPr>
        <w:t>.</w:t>
      </w:r>
      <w:r>
        <w:rPr>
          <w:rtl/>
        </w:rPr>
        <w:t xml:space="preserve"> </w:t>
      </w:r>
      <w:bookmarkStart w:id="15115" w:name="_ETM_Q43_507109"/>
      <w:bookmarkStart w:id="15116" w:name="_ETM_Q43_516392"/>
      <w:bookmarkStart w:id="15117" w:name="_ETM_Q43_516481"/>
      <w:bookmarkStart w:id="15118" w:name="_ETM_Q43_516536"/>
      <w:bookmarkStart w:id="15119" w:name="_ETM_Q43_516580"/>
      <w:bookmarkEnd w:id="15115"/>
      <w:bookmarkEnd w:id="15116"/>
      <w:bookmarkEnd w:id="15117"/>
      <w:bookmarkEnd w:id="15118"/>
      <w:bookmarkEnd w:id="15119"/>
      <w:r>
        <w:rPr>
          <w:rtl/>
        </w:rPr>
        <w:t xml:space="preserve">אז </w:t>
      </w:r>
      <w:bookmarkStart w:id="15120" w:name="_ETM_Q43_507320"/>
      <w:bookmarkEnd w:id="15120"/>
      <w:r>
        <w:rPr>
          <w:rtl/>
        </w:rPr>
        <w:t xml:space="preserve">לאור </w:t>
      </w:r>
      <w:bookmarkStart w:id="15121" w:name="_ETM_Q43_507560"/>
      <w:bookmarkEnd w:id="15121"/>
      <w:r>
        <w:rPr>
          <w:rtl/>
        </w:rPr>
        <w:t xml:space="preserve">העובדה </w:t>
      </w:r>
      <w:bookmarkStart w:id="15122" w:name="_ETM_Q43_507919"/>
      <w:bookmarkEnd w:id="15122"/>
      <w:r>
        <w:rPr>
          <w:rtl/>
        </w:rPr>
        <w:t xml:space="preserve">הזו </w:t>
      </w:r>
      <w:bookmarkStart w:id="15123" w:name="_ETM_Q43_508679"/>
      <w:bookmarkEnd w:id="15123"/>
      <w:r>
        <w:rPr>
          <w:rtl/>
        </w:rPr>
        <w:t xml:space="preserve">שדרש </w:t>
      </w:r>
      <w:bookmarkStart w:id="15124" w:name="_ETM_Q43_509159"/>
      <w:bookmarkEnd w:id="15124"/>
      <w:r>
        <w:rPr>
          <w:rtl/>
        </w:rPr>
        <w:t xml:space="preserve">מבקר </w:t>
      </w:r>
      <w:bookmarkStart w:id="15125" w:name="_ETM_Q43_509489"/>
      <w:bookmarkEnd w:id="15125"/>
      <w:r>
        <w:rPr>
          <w:rtl/>
        </w:rPr>
        <w:t xml:space="preserve">המדינה </w:t>
      </w:r>
      <w:bookmarkStart w:id="15126" w:name="_ETM_Q43_509970"/>
      <w:bookmarkEnd w:id="15126"/>
      <w:r>
        <w:rPr>
          <w:rtl/>
        </w:rPr>
        <w:t xml:space="preserve">לאורך </w:t>
      </w:r>
      <w:bookmarkStart w:id="15127" w:name="_ETM_Q43_510239"/>
      <w:bookmarkEnd w:id="15127"/>
      <w:r>
        <w:rPr>
          <w:rtl/>
        </w:rPr>
        <w:t xml:space="preserve">שני </w:t>
      </w:r>
      <w:bookmarkStart w:id="15128" w:name="_ETM_Q43_510509"/>
      <w:bookmarkEnd w:id="15128"/>
      <w:r>
        <w:rPr>
          <w:rtl/>
        </w:rPr>
        <w:t xml:space="preserve">דוחות </w:t>
      </w:r>
      <w:bookmarkStart w:id="15129" w:name="_ETM_Q43_510869"/>
      <w:bookmarkEnd w:id="15129"/>
      <w:r>
        <w:rPr>
          <w:rtl/>
        </w:rPr>
        <w:t xml:space="preserve">במשך </w:t>
      </w:r>
      <w:bookmarkStart w:id="15130" w:name="_ETM_Q43_511199"/>
      <w:bookmarkEnd w:id="15130"/>
      <w:r>
        <w:rPr>
          <w:rtl/>
        </w:rPr>
        <w:t xml:space="preserve">21 </w:t>
      </w:r>
      <w:bookmarkStart w:id="15131" w:name="_ETM_Q43_511829"/>
      <w:bookmarkEnd w:id="15131"/>
      <w:r>
        <w:rPr>
          <w:rtl/>
        </w:rPr>
        <w:t>שנים</w:t>
      </w:r>
      <w:r>
        <w:rPr>
          <w:rFonts w:hint="cs"/>
          <w:rtl/>
        </w:rPr>
        <w:t>,</w:t>
      </w:r>
      <w:r>
        <w:rPr>
          <w:rtl/>
        </w:rPr>
        <w:t xml:space="preserve"> </w:t>
      </w:r>
      <w:bookmarkStart w:id="15132" w:name="_ETM_Q43_512600"/>
      <w:bookmarkEnd w:id="15132"/>
      <w:r>
        <w:rPr>
          <w:rtl/>
        </w:rPr>
        <w:t xml:space="preserve">אין </w:t>
      </w:r>
      <w:bookmarkStart w:id="15133" w:name="_ETM_Q43_512809"/>
      <w:bookmarkEnd w:id="15133"/>
      <w:r>
        <w:rPr>
          <w:rtl/>
        </w:rPr>
        <w:t xml:space="preserve">ברירה </w:t>
      </w:r>
      <w:bookmarkStart w:id="15134" w:name="_ETM_Q43_513170"/>
      <w:bookmarkEnd w:id="15134"/>
      <w:r>
        <w:rPr>
          <w:rtl/>
        </w:rPr>
        <w:t xml:space="preserve">אלא </w:t>
      </w:r>
      <w:bookmarkStart w:id="15135" w:name="_ETM_Q43_513350"/>
      <w:bookmarkEnd w:id="15135"/>
      <w:r>
        <w:rPr>
          <w:rtl/>
        </w:rPr>
        <w:t xml:space="preserve">לחייב </w:t>
      </w:r>
      <w:bookmarkStart w:id="15136" w:name="_ETM_Q43_513800"/>
      <w:bookmarkEnd w:id="15136"/>
      <w:r>
        <w:rPr>
          <w:rtl/>
        </w:rPr>
        <w:t xml:space="preserve">את </w:t>
      </w:r>
      <w:bookmarkStart w:id="15137" w:name="_ETM_Q43_513920"/>
      <w:bookmarkEnd w:id="15137"/>
      <w:r>
        <w:rPr>
          <w:rtl/>
        </w:rPr>
        <w:t xml:space="preserve">המשרד </w:t>
      </w:r>
      <w:bookmarkStart w:id="15138" w:name="_ETM_Q43_515210"/>
      <w:bookmarkEnd w:id="15138"/>
      <w:r>
        <w:rPr>
          <w:rtl/>
        </w:rPr>
        <w:t>לה</w:t>
      </w:r>
      <w:r>
        <w:rPr>
          <w:rFonts w:hint="cs"/>
          <w:rtl/>
        </w:rPr>
        <w:t>ח</w:t>
      </w:r>
      <w:r>
        <w:rPr>
          <w:rtl/>
        </w:rPr>
        <w:t xml:space="preserve">יל </w:t>
      </w:r>
      <w:bookmarkStart w:id="15139" w:name="_ETM_Q43_515870"/>
      <w:bookmarkEnd w:id="15139"/>
      <w:r>
        <w:rPr>
          <w:rtl/>
        </w:rPr>
        <w:t xml:space="preserve">בחוק </w:t>
      </w:r>
      <w:bookmarkStart w:id="15140" w:name="_ETM_Q43_516229"/>
      <w:bookmarkEnd w:id="15140"/>
      <w:r>
        <w:rPr>
          <w:rtl/>
        </w:rPr>
        <w:t xml:space="preserve">את </w:t>
      </w:r>
      <w:bookmarkStart w:id="15141" w:name="_ETM_Q43_516319"/>
      <w:bookmarkEnd w:id="15141"/>
      <w:r>
        <w:rPr>
          <w:rtl/>
        </w:rPr>
        <w:t xml:space="preserve">תורת </w:t>
      </w:r>
      <w:bookmarkStart w:id="15142" w:name="_ETM_Q43_516589"/>
      <w:bookmarkEnd w:id="15142"/>
      <w:r>
        <w:rPr>
          <w:rtl/>
        </w:rPr>
        <w:t>האכיפה</w:t>
      </w:r>
      <w:r>
        <w:rPr>
          <w:rFonts w:hint="cs"/>
          <w:rtl/>
        </w:rPr>
        <w:t>,</w:t>
      </w:r>
      <w:r>
        <w:rPr>
          <w:rtl/>
        </w:rPr>
        <w:t xml:space="preserve"> </w:t>
      </w:r>
      <w:bookmarkStart w:id="15143" w:name="_ETM_Q43_517710"/>
      <w:bookmarkEnd w:id="15143"/>
      <w:r>
        <w:rPr>
          <w:rtl/>
        </w:rPr>
        <w:t xml:space="preserve">במיוחד </w:t>
      </w:r>
      <w:bookmarkStart w:id="15144" w:name="_ETM_Q43_518220"/>
      <w:bookmarkEnd w:id="15144"/>
      <w:r>
        <w:rPr>
          <w:rtl/>
        </w:rPr>
        <w:t xml:space="preserve">על </w:t>
      </w:r>
      <w:bookmarkStart w:id="15145" w:name="_ETM_Q43_518310"/>
      <w:bookmarkEnd w:id="15145"/>
      <w:r>
        <w:rPr>
          <w:rtl/>
        </w:rPr>
        <w:t xml:space="preserve">רקע </w:t>
      </w:r>
      <w:bookmarkStart w:id="15146" w:name="_ETM_Q43_518550"/>
      <w:bookmarkEnd w:id="15146"/>
      <w:r>
        <w:rPr>
          <w:rtl/>
        </w:rPr>
        <w:t xml:space="preserve">הרפורמה </w:t>
      </w:r>
      <w:bookmarkStart w:id="15147" w:name="_ETM_Q43_518940"/>
      <w:bookmarkEnd w:id="15147"/>
      <w:r>
        <w:rPr>
          <w:rtl/>
        </w:rPr>
        <w:t xml:space="preserve">שאנחנו </w:t>
      </w:r>
      <w:bookmarkStart w:id="15148" w:name="_ETM_Q43_519330"/>
      <w:bookmarkEnd w:id="15148"/>
      <w:r>
        <w:rPr>
          <w:rFonts w:hint="cs"/>
          <w:rtl/>
        </w:rPr>
        <w:t xml:space="preserve">דנים </w:t>
      </w:r>
      <w:bookmarkStart w:id="15149" w:name="_ETM_Q43_519690"/>
      <w:bookmarkEnd w:id="15149"/>
      <w:r>
        <w:rPr>
          <w:rFonts w:hint="cs"/>
          <w:rtl/>
        </w:rPr>
        <w:t xml:space="preserve">בה </w:t>
      </w:r>
      <w:bookmarkStart w:id="15150" w:name="_ETM_Q43_523096"/>
      <w:bookmarkEnd w:id="15150"/>
      <w:r>
        <w:rPr>
          <w:rtl/>
        </w:rPr>
        <w:t>עכשיו</w:t>
      </w:r>
      <w:r>
        <w:rPr>
          <w:rFonts w:hint="cs"/>
          <w:rtl/>
        </w:rPr>
        <w:t>,</w:t>
      </w:r>
      <w:r>
        <w:rPr>
          <w:rtl/>
        </w:rPr>
        <w:t xml:space="preserve"> </w:t>
      </w:r>
      <w:bookmarkStart w:id="15151" w:name="_ETM_Q43_521290"/>
      <w:bookmarkEnd w:id="15151"/>
      <w:r>
        <w:rPr>
          <w:rFonts w:hint="cs"/>
          <w:rtl/>
        </w:rPr>
        <w:t>כ</w:t>
      </w:r>
      <w:r>
        <w:rPr>
          <w:rtl/>
        </w:rPr>
        <w:t xml:space="preserve">שבעצם </w:t>
      </w:r>
      <w:bookmarkStart w:id="15152" w:name="_ETM_Q43_521920"/>
      <w:bookmarkEnd w:id="15152"/>
      <w:r>
        <w:rPr>
          <w:rtl/>
        </w:rPr>
        <w:t xml:space="preserve">תוך </w:t>
      </w:r>
      <w:bookmarkStart w:id="15153" w:name="_ETM_Q43_522100"/>
      <w:bookmarkEnd w:id="15153"/>
      <w:r>
        <w:rPr>
          <w:rtl/>
        </w:rPr>
        <w:t xml:space="preserve">שנתיים </w:t>
      </w:r>
      <w:bookmarkStart w:id="15154" w:name="_ETM_Q43_522880"/>
      <w:bookmarkEnd w:id="15154"/>
      <w:r>
        <w:rPr>
          <w:rtl/>
        </w:rPr>
        <w:t xml:space="preserve">הם </w:t>
      </w:r>
      <w:bookmarkStart w:id="15155" w:name="_ETM_Q43_523029"/>
      <w:bookmarkEnd w:id="15155"/>
      <w:r>
        <w:rPr>
          <w:rtl/>
        </w:rPr>
        <w:t xml:space="preserve">צריכים </w:t>
      </w:r>
      <w:bookmarkStart w:id="15156" w:name="_ETM_Q43_523330"/>
      <w:bookmarkEnd w:id="15156"/>
      <w:r>
        <w:rPr>
          <w:rtl/>
        </w:rPr>
        <w:t>ל</w:t>
      </w:r>
      <w:r>
        <w:rPr>
          <w:rFonts w:hint="cs"/>
          <w:rtl/>
        </w:rPr>
        <w:t xml:space="preserve">היערך, </w:t>
      </w:r>
      <w:bookmarkStart w:id="15157" w:name="_ETM_Q43_523750"/>
      <w:bookmarkEnd w:id="15157"/>
      <w:r>
        <w:rPr>
          <w:rtl/>
        </w:rPr>
        <w:t xml:space="preserve">כך </w:t>
      </w:r>
      <w:bookmarkStart w:id="15158" w:name="_ETM_Q43_523870"/>
      <w:bookmarkEnd w:id="15158"/>
      <w:r>
        <w:rPr>
          <w:rtl/>
        </w:rPr>
        <w:t xml:space="preserve">שיש </w:t>
      </w:r>
      <w:bookmarkStart w:id="15159" w:name="_ETM_Q43_524110"/>
      <w:bookmarkEnd w:id="15159"/>
      <w:r>
        <w:rPr>
          <w:rtl/>
        </w:rPr>
        <w:t xml:space="preserve">מספיק </w:t>
      </w:r>
      <w:bookmarkStart w:id="15160" w:name="_ETM_Q43_524500"/>
      <w:bookmarkEnd w:id="15160"/>
      <w:r>
        <w:rPr>
          <w:rtl/>
        </w:rPr>
        <w:t xml:space="preserve">זמן </w:t>
      </w:r>
      <w:bookmarkStart w:id="15161" w:name="_ETM_Q43_525100"/>
      <w:bookmarkEnd w:id="15161"/>
      <w:r>
        <w:rPr>
          <w:rtl/>
        </w:rPr>
        <w:t xml:space="preserve">להכין </w:t>
      </w:r>
      <w:bookmarkStart w:id="15162" w:name="_ETM_Q43_525910"/>
      <w:bookmarkEnd w:id="15162"/>
      <w:r>
        <w:rPr>
          <w:rtl/>
        </w:rPr>
        <w:t xml:space="preserve">את </w:t>
      </w:r>
      <w:bookmarkStart w:id="15163" w:name="_ETM_Q43_526120"/>
      <w:bookmarkEnd w:id="15163"/>
      <w:r>
        <w:rPr>
          <w:rFonts w:hint="cs"/>
          <w:rtl/>
        </w:rPr>
        <w:t>תור</w:t>
      </w:r>
      <w:r>
        <w:rPr>
          <w:rtl/>
        </w:rPr>
        <w:t xml:space="preserve">ת </w:t>
      </w:r>
      <w:bookmarkStart w:id="15164" w:name="_ETM_Q43_526420"/>
      <w:bookmarkEnd w:id="15164"/>
      <w:r>
        <w:rPr>
          <w:rtl/>
        </w:rPr>
        <w:t>האכיפה</w:t>
      </w:r>
      <w:r>
        <w:rPr>
          <w:rFonts w:hint="cs"/>
          <w:rtl/>
        </w:rPr>
        <w:t>,</w:t>
      </w:r>
      <w:r>
        <w:rPr>
          <w:rtl/>
        </w:rPr>
        <w:t xml:space="preserve"> </w:t>
      </w:r>
      <w:bookmarkStart w:id="15165" w:name="_ETM_Q43_527140"/>
      <w:bookmarkEnd w:id="15165"/>
      <w:r>
        <w:rPr>
          <w:rtl/>
        </w:rPr>
        <w:t xml:space="preserve">וזה </w:t>
      </w:r>
      <w:bookmarkStart w:id="15166" w:name="_ETM_Q43_527830"/>
      <w:bookmarkEnd w:id="15166"/>
      <w:r>
        <w:rPr>
          <w:rtl/>
        </w:rPr>
        <w:t xml:space="preserve">מבחינתנו </w:t>
      </w:r>
      <w:bookmarkStart w:id="15167" w:name="_ETM_Q43_528610"/>
      <w:bookmarkEnd w:id="15167"/>
      <w:r>
        <w:rPr>
          <w:rtl/>
        </w:rPr>
        <w:t xml:space="preserve">היה </w:t>
      </w:r>
      <w:bookmarkStart w:id="15168" w:name="_ETM_Q43_528910"/>
      <w:bookmarkEnd w:id="15168"/>
      <w:r>
        <w:rPr>
          <w:rtl/>
        </w:rPr>
        <w:t xml:space="preserve">התנאי </w:t>
      </w:r>
      <w:bookmarkStart w:id="15169" w:name="_ETM_Q43_529660"/>
      <w:bookmarkEnd w:id="15169"/>
      <w:r>
        <w:rPr>
          <w:rtl/>
        </w:rPr>
        <w:t xml:space="preserve">לכניסה </w:t>
      </w:r>
      <w:bookmarkStart w:id="15170" w:name="_ETM_Q43_530200"/>
      <w:bookmarkEnd w:id="15170"/>
      <w:r>
        <w:rPr>
          <w:rtl/>
        </w:rPr>
        <w:t xml:space="preserve">לתוקף </w:t>
      </w:r>
      <w:bookmarkStart w:id="15171" w:name="_ETM_Q43_530710"/>
      <w:bookmarkEnd w:id="15171"/>
      <w:r>
        <w:rPr>
          <w:rtl/>
        </w:rPr>
        <w:t xml:space="preserve">של </w:t>
      </w:r>
      <w:bookmarkStart w:id="15172" w:name="_ETM_Q43_530920"/>
      <w:bookmarkEnd w:id="15172"/>
      <w:r>
        <w:rPr>
          <w:rtl/>
        </w:rPr>
        <w:t xml:space="preserve">השינוי </w:t>
      </w:r>
      <w:bookmarkStart w:id="15173" w:name="_ETM_Q43_531279"/>
      <w:bookmarkEnd w:id="15173"/>
      <w:r>
        <w:rPr>
          <w:rtl/>
        </w:rPr>
        <w:t>לחוק</w:t>
      </w:r>
      <w:r>
        <w:rPr>
          <w:rFonts w:hint="cs"/>
          <w:rtl/>
        </w:rPr>
        <w:t>.</w:t>
      </w:r>
    </w:p>
    <w:p w:rsidR="00B357C0" w:rsidRDefault="00B357C0" w:rsidP="00995244">
      <w:pPr>
        <w:rPr>
          <w:rtl/>
        </w:rPr>
      </w:pPr>
      <w:bookmarkStart w:id="15174" w:name="_ETM_Q43_534593"/>
      <w:bookmarkStart w:id="15175" w:name="_ETM_Q43_534718"/>
      <w:bookmarkEnd w:id="15174"/>
      <w:bookmarkEnd w:id="15175"/>
    </w:p>
    <w:p w:rsidR="00B357C0" w:rsidRDefault="00B357C0" w:rsidP="00AB4150">
      <w:pPr>
        <w:rPr>
          <w:rtl/>
        </w:rPr>
      </w:pPr>
      <w:bookmarkStart w:id="15176" w:name="_ETM_Q43_534785"/>
      <w:bookmarkStart w:id="15177" w:name="_ETM_Q43_534895"/>
      <w:bookmarkStart w:id="15178" w:name="_ETM_Q43_532449"/>
      <w:bookmarkEnd w:id="15176"/>
      <w:bookmarkEnd w:id="15177"/>
      <w:bookmarkEnd w:id="15178"/>
      <w:r>
        <w:rPr>
          <w:rtl/>
        </w:rPr>
        <w:t xml:space="preserve">אז </w:t>
      </w:r>
      <w:bookmarkStart w:id="15179" w:name="_ETM_Q43_533170"/>
      <w:bookmarkEnd w:id="15179"/>
      <w:r>
        <w:rPr>
          <w:rtl/>
        </w:rPr>
        <w:t xml:space="preserve">לאור </w:t>
      </w:r>
      <w:bookmarkStart w:id="15180" w:name="_ETM_Q43_533440"/>
      <w:bookmarkEnd w:id="15180"/>
      <w:r>
        <w:rPr>
          <w:rtl/>
        </w:rPr>
        <w:t xml:space="preserve">הממצאים </w:t>
      </w:r>
      <w:bookmarkStart w:id="15181" w:name="_ETM_Q43_533859"/>
      <w:bookmarkEnd w:id="15181"/>
      <w:r>
        <w:rPr>
          <w:rtl/>
        </w:rPr>
        <w:t>החמורים</w:t>
      </w:r>
      <w:r>
        <w:rPr>
          <w:rFonts w:hint="cs"/>
          <w:rtl/>
        </w:rPr>
        <w:t>,</w:t>
      </w:r>
      <w:r>
        <w:rPr>
          <w:rtl/>
        </w:rPr>
        <w:t xml:space="preserve"> </w:t>
      </w:r>
      <w:bookmarkStart w:id="15182" w:name="_ETM_Q43_534370"/>
      <w:bookmarkStart w:id="15183" w:name="_ETM_Q43_534550"/>
      <w:bookmarkEnd w:id="15182"/>
      <w:bookmarkEnd w:id="15183"/>
      <w:r>
        <w:rPr>
          <w:rtl/>
        </w:rPr>
        <w:t xml:space="preserve">גם </w:t>
      </w:r>
      <w:bookmarkStart w:id="15184" w:name="_ETM_Q43_534789"/>
      <w:bookmarkEnd w:id="15184"/>
      <w:r>
        <w:rPr>
          <w:rFonts w:hint="cs"/>
          <w:rtl/>
        </w:rPr>
        <w:t xml:space="preserve">של </w:t>
      </w:r>
      <w:r>
        <w:rPr>
          <w:rtl/>
        </w:rPr>
        <w:t xml:space="preserve">הדוח </w:t>
      </w:r>
      <w:bookmarkStart w:id="15185" w:name="_ETM_Q43_535029"/>
      <w:bookmarkEnd w:id="15185"/>
      <w:r>
        <w:rPr>
          <w:rtl/>
        </w:rPr>
        <w:t xml:space="preserve">האחרון </w:t>
      </w:r>
      <w:bookmarkStart w:id="15186" w:name="_ETM_Q43_535390"/>
      <w:bookmarkEnd w:id="15186"/>
      <w:r>
        <w:rPr>
          <w:rtl/>
        </w:rPr>
        <w:t xml:space="preserve">של </w:t>
      </w:r>
      <w:bookmarkStart w:id="15187" w:name="_ETM_Q43_535479"/>
      <w:bookmarkEnd w:id="15187"/>
      <w:r>
        <w:rPr>
          <w:rtl/>
        </w:rPr>
        <w:t xml:space="preserve">מבקר </w:t>
      </w:r>
      <w:bookmarkStart w:id="15188" w:name="_ETM_Q43_535779"/>
      <w:bookmarkEnd w:id="15188"/>
      <w:r>
        <w:rPr>
          <w:rtl/>
        </w:rPr>
        <w:t>המדינה</w:t>
      </w:r>
      <w:r w:rsidR="00192CD2">
        <w:rPr>
          <w:rFonts w:hint="cs"/>
          <w:rtl/>
        </w:rPr>
        <w:t>,</w:t>
      </w:r>
      <w:r>
        <w:rPr>
          <w:rtl/>
        </w:rPr>
        <w:t xml:space="preserve"> </w:t>
      </w:r>
      <w:bookmarkStart w:id="15189" w:name="_ETM_Q43_536499"/>
      <w:bookmarkEnd w:id="15189"/>
      <w:r>
        <w:rPr>
          <w:rtl/>
        </w:rPr>
        <w:t xml:space="preserve">כתב </w:t>
      </w:r>
      <w:bookmarkStart w:id="15190" w:name="_ETM_Q43_536799"/>
      <w:bookmarkEnd w:id="15190"/>
      <w:r>
        <w:rPr>
          <w:rtl/>
        </w:rPr>
        <w:t>האישום</w:t>
      </w:r>
      <w:r>
        <w:rPr>
          <w:rFonts w:hint="cs"/>
          <w:rtl/>
        </w:rPr>
        <w:t>,</w:t>
      </w:r>
      <w:r>
        <w:rPr>
          <w:rtl/>
        </w:rPr>
        <w:t xml:space="preserve"> </w:t>
      </w:r>
      <w:bookmarkStart w:id="15191" w:name="_ETM_Q43_537520"/>
      <w:bookmarkEnd w:id="15191"/>
      <w:r>
        <w:rPr>
          <w:rtl/>
        </w:rPr>
        <w:t xml:space="preserve">וגם </w:t>
      </w:r>
      <w:bookmarkStart w:id="15192" w:name="_ETM_Q43_538270"/>
      <w:bookmarkEnd w:id="15192"/>
      <w:r>
        <w:rPr>
          <w:rFonts w:hint="cs"/>
          <w:rtl/>
        </w:rPr>
        <w:t xml:space="preserve">של </w:t>
      </w:r>
      <w:r>
        <w:rPr>
          <w:rtl/>
        </w:rPr>
        <w:t xml:space="preserve">הדוחות </w:t>
      </w:r>
      <w:bookmarkStart w:id="15193" w:name="_ETM_Q43_538810"/>
      <w:bookmarkEnd w:id="15193"/>
      <w:r>
        <w:rPr>
          <w:rtl/>
        </w:rPr>
        <w:t xml:space="preserve">על </w:t>
      </w:r>
      <w:bookmarkStart w:id="15194" w:name="_ETM_Q43_538930"/>
      <w:bookmarkEnd w:id="15194"/>
      <w:r>
        <w:rPr>
          <w:rtl/>
        </w:rPr>
        <w:t xml:space="preserve">מדיניות </w:t>
      </w:r>
      <w:bookmarkStart w:id="15195" w:name="_ETM_Q43_539440"/>
      <w:bookmarkEnd w:id="15195"/>
      <w:r>
        <w:rPr>
          <w:rtl/>
        </w:rPr>
        <w:t>האכיפה</w:t>
      </w:r>
      <w:r>
        <w:rPr>
          <w:rFonts w:hint="cs"/>
          <w:rtl/>
        </w:rPr>
        <w:t>,</w:t>
      </w:r>
      <w:r>
        <w:rPr>
          <w:rtl/>
        </w:rPr>
        <w:t xml:space="preserve"> </w:t>
      </w:r>
      <w:bookmarkStart w:id="15196" w:name="_ETM_Q43_540430"/>
      <w:bookmarkEnd w:id="15196"/>
      <w:r>
        <w:rPr>
          <w:rtl/>
        </w:rPr>
        <w:t xml:space="preserve">אני </w:t>
      </w:r>
      <w:bookmarkStart w:id="15197" w:name="_ETM_Q43_540790"/>
      <w:bookmarkEnd w:id="15197"/>
      <w:r>
        <w:rPr>
          <w:rtl/>
        </w:rPr>
        <w:t>קוראת</w:t>
      </w:r>
      <w:r w:rsidR="007B06E8">
        <w:rPr>
          <w:rFonts w:hint="cs"/>
          <w:rtl/>
        </w:rPr>
        <w:t>,</w:t>
      </w:r>
      <w:r>
        <w:rPr>
          <w:rtl/>
        </w:rPr>
        <w:t xml:space="preserve"> </w:t>
      </w:r>
      <w:bookmarkStart w:id="15198" w:name="_ETM_Q43_541630"/>
      <w:bookmarkEnd w:id="15198"/>
      <w:r>
        <w:rPr>
          <w:rtl/>
        </w:rPr>
        <w:t xml:space="preserve">באחריות </w:t>
      </w:r>
      <w:bookmarkStart w:id="15199" w:name="_ETM_Q43_542230"/>
      <w:bookmarkEnd w:id="15199"/>
      <w:r>
        <w:rPr>
          <w:rtl/>
        </w:rPr>
        <w:t xml:space="preserve">כבדה </w:t>
      </w:r>
      <w:bookmarkStart w:id="15200" w:name="_ETM_Q43_542830"/>
      <w:bookmarkEnd w:id="15200"/>
      <w:r>
        <w:rPr>
          <w:rtl/>
        </w:rPr>
        <w:t xml:space="preserve">שמוטלת </w:t>
      </w:r>
      <w:bookmarkStart w:id="15201" w:name="_ETM_Q43_543730"/>
      <w:bookmarkEnd w:id="15201"/>
      <w:r>
        <w:rPr>
          <w:rtl/>
        </w:rPr>
        <w:t xml:space="preserve">על </w:t>
      </w:r>
      <w:bookmarkStart w:id="15202" w:name="_ETM_Q43_543850"/>
      <w:bookmarkEnd w:id="15202"/>
      <w:r>
        <w:rPr>
          <w:rtl/>
        </w:rPr>
        <w:t xml:space="preserve">כתפינו </w:t>
      </w:r>
      <w:bookmarkStart w:id="15203" w:name="_ETM_Q43_544480"/>
      <w:bookmarkEnd w:id="15203"/>
      <w:r>
        <w:rPr>
          <w:rtl/>
        </w:rPr>
        <w:t>כ</w:t>
      </w:r>
      <w:r>
        <w:rPr>
          <w:rFonts w:hint="cs"/>
          <w:rtl/>
        </w:rPr>
        <w:t>א</w:t>
      </w:r>
      <w:r>
        <w:rPr>
          <w:rtl/>
        </w:rPr>
        <w:t xml:space="preserve">ן </w:t>
      </w:r>
      <w:bookmarkStart w:id="15204" w:name="_ETM_Q43_544779"/>
      <w:bookmarkStart w:id="15205" w:name="_ETM_Q43_545860"/>
      <w:bookmarkEnd w:id="15204"/>
      <w:bookmarkEnd w:id="15205"/>
      <w:r>
        <w:rPr>
          <w:rtl/>
        </w:rPr>
        <w:t xml:space="preserve">במליאה </w:t>
      </w:r>
      <w:bookmarkStart w:id="15206" w:name="_ETM_Q43_546910"/>
      <w:bookmarkEnd w:id="15206"/>
      <w:r>
        <w:rPr>
          <w:rFonts w:hint="cs"/>
          <w:rtl/>
        </w:rPr>
        <w:t>– ו</w:t>
      </w:r>
      <w:r>
        <w:rPr>
          <w:rtl/>
        </w:rPr>
        <w:t xml:space="preserve">אנחנו </w:t>
      </w:r>
      <w:bookmarkStart w:id="15207" w:name="_ETM_Q43_547330"/>
      <w:bookmarkEnd w:id="15207"/>
      <w:r>
        <w:rPr>
          <w:rtl/>
        </w:rPr>
        <w:t xml:space="preserve">מחויבים </w:t>
      </w:r>
      <w:bookmarkStart w:id="15208" w:name="_ETM_Q43_547930"/>
      <w:bookmarkEnd w:id="15208"/>
      <w:r>
        <w:rPr>
          <w:rtl/>
        </w:rPr>
        <w:t>לציבור</w:t>
      </w:r>
      <w:r>
        <w:rPr>
          <w:rFonts w:hint="cs"/>
          <w:rtl/>
        </w:rPr>
        <w:t>,</w:t>
      </w:r>
      <w:r>
        <w:rPr>
          <w:rtl/>
        </w:rPr>
        <w:t xml:space="preserve"> </w:t>
      </w:r>
      <w:bookmarkStart w:id="15209" w:name="_ETM_Q43_548800"/>
      <w:bookmarkEnd w:id="15209"/>
      <w:r>
        <w:rPr>
          <w:rtl/>
        </w:rPr>
        <w:t xml:space="preserve">מחויבים </w:t>
      </w:r>
      <w:bookmarkStart w:id="15210" w:name="_ETM_Q43_549430"/>
      <w:bookmarkEnd w:id="15210"/>
      <w:r>
        <w:rPr>
          <w:rtl/>
        </w:rPr>
        <w:t>לבריאותו</w:t>
      </w:r>
      <w:r>
        <w:rPr>
          <w:rFonts w:hint="cs"/>
          <w:rtl/>
        </w:rPr>
        <w:t>,</w:t>
      </w:r>
      <w:r>
        <w:rPr>
          <w:rtl/>
        </w:rPr>
        <w:t xml:space="preserve"> </w:t>
      </w:r>
      <w:bookmarkStart w:id="15211" w:name="_ETM_Q43_550830"/>
      <w:bookmarkEnd w:id="15211"/>
      <w:r>
        <w:rPr>
          <w:rtl/>
        </w:rPr>
        <w:t xml:space="preserve">בלי </w:t>
      </w:r>
      <w:bookmarkStart w:id="15212" w:name="_ETM_Q43_551070"/>
      <w:bookmarkEnd w:id="15212"/>
      <w:r>
        <w:rPr>
          <w:rtl/>
        </w:rPr>
        <w:t xml:space="preserve">קשר </w:t>
      </w:r>
      <w:bookmarkStart w:id="15213" w:name="_ETM_Q43_551460"/>
      <w:bookmarkEnd w:id="15213"/>
      <w:r>
        <w:rPr>
          <w:rtl/>
        </w:rPr>
        <w:t xml:space="preserve">לעניין </w:t>
      </w:r>
      <w:bookmarkStart w:id="15214" w:name="_ETM_Q43_551880"/>
      <w:bookmarkEnd w:id="15214"/>
      <w:r>
        <w:rPr>
          <w:rtl/>
        </w:rPr>
        <w:t xml:space="preserve">פוליטי </w:t>
      </w:r>
      <w:bookmarkStart w:id="15215" w:name="_ETM_Q43_552300"/>
      <w:bookmarkEnd w:id="15215"/>
      <w:r>
        <w:rPr>
          <w:rtl/>
        </w:rPr>
        <w:t xml:space="preserve">או </w:t>
      </w:r>
      <w:bookmarkStart w:id="15216" w:name="_ETM_Q43_552390"/>
      <w:bookmarkEnd w:id="15216"/>
      <w:r>
        <w:rPr>
          <w:rtl/>
        </w:rPr>
        <w:t>קואליציה</w:t>
      </w:r>
      <w:r>
        <w:rPr>
          <w:rFonts w:hint="cs"/>
          <w:rtl/>
        </w:rPr>
        <w:t>.</w:t>
      </w:r>
      <w:r>
        <w:rPr>
          <w:rtl/>
        </w:rPr>
        <w:t xml:space="preserve"> </w:t>
      </w:r>
      <w:bookmarkStart w:id="15217" w:name="_ETM_Q43_553870"/>
      <w:bookmarkEnd w:id="15217"/>
      <w:r>
        <w:rPr>
          <w:rtl/>
        </w:rPr>
        <w:t xml:space="preserve">יש </w:t>
      </w:r>
      <w:bookmarkStart w:id="15218" w:name="_ETM_Q43_554230"/>
      <w:bookmarkEnd w:id="15218"/>
      <w:r>
        <w:rPr>
          <w:rtl/>
        </w:rPr>
        <w:t xml:space="preserve">לנו </w:t>
      </w:r>
      <w:bookmarkStart w:id="15219" w:name="_ETM_Q43_554440"/>
      <w:bookmarkEnd w:id="15219"/>
      <w:r>
        <w:rPr>
          <w:rtl/>
        </w:rPr>
        <w:t xml:space="preserve">אחריות </w:t>
      </w:r>
      <w:bookmarkStart w:id="15220" w:name="_ETM_Q43_554980"/>
      <w:bookmarkEnd w:id="15220"/>
      <w:r>
        <w:rPr>
          <w:rFonts w:hint="cs"/>
          <w:rtl/>
        </w:rPr>
        <w:t>ל</w:t>
      </w:r>
      <w:r>
        <w:rPr>
          <w:rtl/>
        </w:rPr>
        <w:t xml:space="preserve">בריאות </w:t>
      </w:r>
      <w:bookmarkStart w:id="15221" w:name="_ETM_Q43_555490"/>
      <w:bookmarkEnd w:id="15221"/>
      <w:r>
        <w:rPr>
          <w:rtl/>
        </w:rPr>
        <w:t>האזרחים</w:t>
      </w:r>
      <w:r>
        <w:rPr>
          <w:rFonts w:hint="cs"/>
          <w:rtl/>
        </w:rPr>
        <w:t xml:space="preserve"> </w:t>
      </w:r>
      <w:r w:rsidR="00AB4150">
        <w:rPr>
          <w:rFonts w:hint="cs"/>
          <w:rtl/>
        </w:rPr>
        <w:t>– – –</w:t>
      </w:r>
      <w:r>
        <w:rPr>
          <w:rFonts w:hint="cs"/>
          <w:rtl/>
        </w:rPr>
        <w:t xml:space="preserve"> </w:t>
      </w:r>
      <w:r>
        <w:rPr>
          <w:rtl/>
        </w:rPr>
        <w:t xml:space="preserve"> </w:t>
      </w:r>
      <w:bookmarkStart w:id="15222" w:name="_ETM_Q43_557070"/>
      <w:bookmarkEnd w:id="15222"/>
    </w:p>
    <w:p w:rsidR="00B357C0" w:rsidRDefault="00B357C0" w:rsidP="00995244">
      <w:pPr>
        <w:rPr>
          <w:rtl/>
        </w:rPr>
      </w:pPr>
      <w:bookmarkStart w:id="15223" w:name="_ETM_Q43_556627"/>
      <w:bookmarkStart w:id="15224" w:name="_ETM_Q43_556703"/>
      <w:bookmarkStart w:id="15225" w:name="_ETM_Q43_556786"/>
      <w:bookmarkEnd w:id="15223"/>
      <w:bookmarkEnd w:id="15224"/>
      <w:bookmarkEnd w:id="15225"/>
    </w:p>
    <w:p w:rsidR="00B357C0" w:rsidRDefault="00B357C0" w:rsidP="00995244">
      <w:pPr>
        <w:pStyle w:val="af6"/>
        <w:keepNext/>
        <w:rPr>
          <w:rtl/>
        </w:rPr>
      </w:pPr>
      <w:bookmarkStart w:id="15226" w:name="_ETM_Q43_556839"/>
      <w:bookmarkStart w:id="15227" w:name="ET_yor_6598_4"/>
      <w:bookmarkEnd w:id="15226"/>
      <w:r w:rsidRPr="005864E4">
        <w:rPr>
          <w:rStyle w:val="TagStyle"/>
          <w:rtl/>
        </w:rPr>
        <w:t xml:space="preserve"> &lt;&lt; יור &gt;&gt;</w:t>
      </w:r>
      <w:r w:rsidRPr="00770014">
        <w:rPr>
          <w:rStyle w:val="TagStyle"/>
          <w:rtl/>
        </w:rPr>
        <w:t xml:space="preserve"> </w:t>
      </w:r>
      <w:r>
        <w:rPr>
          <w:rtl/>
        </w:rPr>
        <w:t>היו"ר משה סולומון:</w:t>
      </w:r>
      <w:r w:rsidRPr="00770014">
        <w:rPr>
          <w:rStyle w:val="TagStyle"/>
          <w:rtl/>
        </w:rPr>
        <w:t xml:space="preserve"> </w:t>
      </w:r>
      <w:r w:rsidRPr="005864E4">
        <w:rPr>
          <w:rStyle w:val="TagStyle"/>
          <w:rtl/>
        </w:rPr>
        <w:t>&lt;&lt; יור &gt;&gt;</w:t>
      </w:r>
      <w:r>
        <w:rPr>
          <w:rtl/>
        </w:rPr>
        <w:t xml:space="preserve">   </w:t>
      </w:r>
      <w:bookmarkEnd w:id="15227"/>
    </w:p>
    <w:p w:rsidR="00B357C0" w:rsidRDefault="00B357C0" w:rsidP="00995244">
      <w:pPr>
        <w:rPr>
          <w:rtl/>
        </w:rPr>
      </w:pPr>
    </w:p>
    <w:p w:rsidR="00B357C0" w:rsidRDefault="00B357C0" w:rsidP="00995244">
      <w:pPr>
        <w:rPr>
          <w:rtl/>
        </w:rPr>
      </w:pPr>
      <w:r>
        <w:rPr>
          <w:rFonts w:hint="cs"/>
          <w:rtl/>
        </w:rPr>
        <w:t xml:space="preserve">תודה רבה. </w:t>
      </w:r>
    </w:p>
    <w:p w:rsidR="00B357C0" w:rsidRDefault="00B357C0" w:rsidP="00995244">
      <w:pPr>
        <w:rPr>
          <w:rtl/>
        </w:rPr>
      </w:pPr>
      <w:bookmarkStart w:id="15228" w:name="_ETM_Q43_557093"/>
      <w:bookmarkStart w:id="15229" w:name="_ETM_Q43_557205"/>
      <w:bookmarkEnd w:id="15228"/>
      <w:bookmarkEnd w:id="15229"/>
    </w:p>
    <w:p w:rsidR="00B357C0" w:rsidRDefault="00B357C0" w:rsidP="00995244">
      <w:pPr>
        <w:pStyle w:val="-"/>
        <w:keepNext/>
        <w:rPr>
          <w:rtl/>
        </w:rPr>
      </w:pPr>
      <w:bookmarkStart w:id="15230" w:name="_ETM_Q43_557252"/>
      <w:bookmarkStart w:id="15231" w:name="_ETM_Q43_557368"/>
      <w:bookmarkEnd w:id="15230"/>
      <w:bookmarkEnd w:id="15231"/>
      <w:r w:rsidRPr="005864E4">
        <w:rPr>
          <w:rStyle w:val="TagStyle"/>
          <w:rtl/>
        </w:rPr>
        <w:t xml:space="preserve"> &lt;&lt; דובר_המשך &gt;&gt;</w:t>
      </w:r>
      <w:r w:rsidRPr="00770014">
        <w:rPr>
          <w:rStyle w:val="TagStyle"/>
          <w:rtl/>
        </w:rPr>
        <w:t xml:space="preserve"> </w:t>
      </w:r>
      <w:r>
        <w:rPr>
          <w:rtl/>
        </w:rPr>
        <w:t>מטי צרפתי הרכבי (יש עתיד):</w:t>
      </w:r>
      <w:r w:rsidRPr="00770014">
        <w:rPr>
          <w:rStyle w:val="TagStyle"/>
          <w:rtl/>
        </w:rPr>
        <w:t xml:space="preserve"> </w:t>
      </w:r>
      <w:r w:rsidRPr="005864E4">
        <w:rPr>
          <w:rStyle w:val="TagStyle"/>
          <w:rtl/>
        </w:rPr>
        <w:t>&lt;&lt; דובר_המשך &gt;&gt;</w:t>
      </w:r>
      <w:r>
        <w:rPr>
          <w:rtl/>
        </w:rPr>
        <w:t xml:space="preserve">   </w:t>
      </w:r>
    </w:p>
    <w:p w:rsidR="00B357C0" w:rsidRDefault="00B357C0" w:rsidP="00995244">
      <w:pPr>
        <w:rPr>
          <w:rtl/>
        </w:rPr>
      </w:pPr>
    </w:p>
    <w:p w:rsidR="00B357C0" w:rsidRDefault="00B357C0" w:rsidP="00995244">
      <w:pPr>
        <w:rPr>
          <w:rtl/>
        </w:rPr>
      </w:pPr>
      <w:bookmarkStart w:id="15232" w:name="_ETM_Q43_559577"/>
      <w:bookmarkEnd w:id="15232"/>
      <w:r>
        <w:rPr>
          <w:rFonts w:hint="cs"/>
          <w:rtl/>
        </w:rPr>
        <w:t xml:space="preserve">אני מסיימת. </w:t>
      </w:r>
      <w:bookmarkStart w:id="15233" w:name="_ETM_Q43_556962"/>
      <w:bookmarkStart w:id="15234" w:name="_ETM_Q43_557085"/>
      <w:bookmarkStart w:id="15235" w:name="_ETM_Q43_557170"/>
      <w:bookmarkStart w:id="15236" w:name="_ETM_Q43_557247"/>
      <w:bookmarkEnd w:id="15233"/>
      <w:bookmarkEnd w:id="15234"/>
      <w:bookmarkEnd w:id="15235"/>
      <w:bookmarkEnd w:id="15236"/>
      <w:r>
        <w:rPr>
          <w:rtl/>
        </w:rPr>
        <w:t xml:space="preserve">ואם </w:t>
      </w:r>
      <w:bookmarkStart w:id="15237" w:name="_ETM_Q43_557310"/>
      <w:bookmarkEnd w:id="15237"/>
      <w:r>
        <w:rPr>
          <w:rtl/>
        </w:rPr>
        <w:t xml:space="preserve">חלילה </w:t>
      </w:r>
      <w:bookmarkStart w:id="15238" w:name="_ETM_Q43_557729"/>
      <w:bookmarkEnd w:id="15238"/>
      <w:r>
        <w:rPr>
          <w:rtl/>
        </w:rPr>
        <w:t>מ</w:t>
      </w:r>
      <w:r>
        <w:rPr>
          <w:rFonts w:hint="cs"/>
          <w:rtl/>
        </w:rPr>
        <w:t xml:space="preserve">ישהו </w:t>
      </w:r>
      <w:bookmarkStart w:id="15239" w:name="_ETM_Q43_552944"/>
      <w:bookmarkEnd w:id="15239"/>
      <w:r>
        <w:rPr>
          <w:rFonts w:hint="cs"/>
          <w:rtl/>
        </w:rPr>
        <w:t xml:space="preserve">ימות </w:t>
      </w:r>
      <w:r>
        <w:rPr>
          <w:rtl/>
        </w:rPr>
        <w:t>–</w:t>
      </w:r>
      <w:r>
        <w:rPr>
          <w:rFonts w:hint="cs"/>
          <w:rtl/>
        </w:rPr>
        <w:t xml:space="preserve"> אז אנחנו לא יכולים להסיר את אחריותנו </w:t>
      </w:r>
      <w:bookmarkStart w:id="15240" w:name="_ETM_Q43_561624"/>
      <w:bookmarkEnd w:id="15240"/>
      <w:r>
        <w:rPr>
          <w:rFonts w:hint="cs"/>
          <w:rtl/>
        </w:rPr>
        <w:t xml:space="preserve">בגלל לחץ כזה </w:t>
      </w:r>
      <w:bookmarkStart w:id="15241" w:name="_ETM_Q43_558390"/>
      <w:bookmarkStart w:id="15242" w:name="_ETM_Q43_558930"/>
      <w:bookmarkStart w:id="15243" w:name="_ETM_Q43_559409"/>
      <w:bookmarkStart w:id="15244" w:name="_ETM_Q43_559619"/>
      <w:bookmarkStart w:id="15245" w:name="_ETM_Q43_562070"/>
      <w:bookmarkStart w:id="15246" w:name="_ETM_Q43_562339"/>
      <w:bookmarkStart w:id="15247" w:name="_ETM_Q43_563089"/>
      <w:bookmarkStart w:id="15248" w:name="_ETM_Q43_563210"/>
      <w:bookmarkStart w:id="15249" w:name="_ETM_Q43_563570"/>
      <w:bookmarkStart w:id="15250" w:name="_ETM_Q43_563869"/>
      <w:bookmarkStart w:id="15251" w:name="_ETM_Q43_563990"/>
      <w:bookmarkStart w:id="15252" w:name="_ETM_Q43_564710"/>
      <w:bookmarkStart w:id="15253" w:name="_ETM_Q43_565070"/>
      <w:bookmarkStart w:id="15254" w:name="_ETM_Q43_565520"/>
      <w:bookmarkStart w:id="15255" w:name="_ETM_Q43_566270"/>
      <w:bookmarkStart w:id="15256" w:name="_ETM_Q43_566659"/>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r>
        <w:rPr>
          <w:rFonts w:hint="cs"/>
          <w:rtl/>
        </w:rPr>
        <w:t>ב</w:t>
      </w:r>
      <w:r>
        <w:rPr>
          <w:rtl/>
        </w:rPr>
        <w:t xml:space="preserve">טווח </w:t>
      </w:r>
      <w:bookmarkStart w:id="15257" w:name="_ETM_Q43_566869"/>
      <w:bookmarkEnd w:id="15257"/>
      <w:r>
        <w:rPr>
          <w:rFonts w:hint="cs"/>
          <w:rtl/>
        </w:rPr>
        <w:t>ה</w:t>
      </w:r>
      <w:r>
        <w:rPr>
          <w:rtl/>
        </w:rPr>
        <w:t xml:space="preserve">קצר </w:t>
      </w:r>
      <w:bookmarkStart w:id="15258" w:name="_ETM_Q43_567259"/>
      <w:bookmarkEnd w:id="15258"/>
      <w:r>
        <w:rPr>
          <w:rtl/>
        </w:rPr>
        <w:t xml:space="preserve">או </w:t>
      </w:r>
      <w:bookmarkStart w:id="15259" w:name="_ETM_Q43_567380"/>
      <w:bookmarkEnd w:id="15259"/>
      <w:r>
        <w:rPr>
          <w:rFonts w:hint="cs"/>
          <w:rtl/>
        </w:rPr>
        <w:t>ה</w:t>
      </w:r>
      <w:r>
        <w:rPr>
          <w:rtl/>
        </w:rPr>
        <w:t>ארוך</w:t>
      </w:r>
      <w:r>
        <w:rPr>
          <w:rFonts w:hint="cs"/>
          <w:rtl/>
        </w:rPr>
        <w:t>.</w:t>
      </w:r>
      <w:r>
        <w:rPr>
          <w:rtl/>
        </w:rPr>
        <w:t xml:space="preserve"> </w:t>
      </w:r>
      <w:bookmarkStart w:id="15260" w:name="_ETM_Q43_568100"/>
      <w:bookmarkEnd w:id="15260"/>
      <w:r>
        <w:rPr>
          <w:rtl/>
        </w:rPr>
        <w:t xml:space="preserve">זו </w:t>
      </w:r>
      <w:bookmarkStart w:id="15261" w:name="_ETM_Q43_568399"/>
      <w:bookmarkEnd w:id="15261"/>
      <w:r>
        <w:rPr>
          <w:rtl/>
        </w:rPr>
        <w:t>חובתנו</w:t>
      </w:r>
      <w:r>
        <w:rPr>
          <w:rFonts w:hint="cs"/>
          <w:rtl/>
        </w:rPr>
        <w:t>.</w:t>
      </w:r>
      <w:r>
        <w:rPr>
          <w:rtl/>
        </w:rPr>
        <w:t xml:space="preserve"> </w:t>
      </w:r>
      <w:bookmarkStart w:id="15262" w:name="_ETM_Q43_569360"/>
      <w:bookmarkEnd w:id="15262"/>
      <w:r>
        <w:rPr>
          <w:rtl/>
        </w:rPr>
        <w:t>ולפיכך</w:t>
      </w:r>
      <w:r>
        <w:rPr>
          <w:rFonts w:hint="cs"/>
          <w:rtl/>
        </w:rPr>
        <w:t>,</w:t>
      </w:r>
      <w:r>
        <w:rPr>
          <w:rtl/>
        </w:rPr>
        <w:t xml:space="preserve"> </w:t>
      </w:r>
      <w:bookmarkStart w:id="15263" w:name="_ETM_Q43_570320"/>
      <w:bookmarkEnd w:id="15263"/>
      <w:r>
        <w:rPr>
          <w:rtl/>
        </w:rPr>
        <w:t xml:space="preserve">אני </w:t>
      </w:r>
      <w:bookmarkStart w:id="15264" w:name="_ETM_Q43_570529"/>
      <w:bookmarkEnd w:id="15264"/>
      <w:r>
        <w:rPr>
          <w:rtl/>
        </w:rPr>
        <w:t xml:space="preserve">מתכוונת </w:t>
      </w:r>
      <w:bookmarkStart w:id="15265" w:name="_ETM_Q43_571100"/>
      <w:bookmarkEnd w:id="15265"/>
      <w:r>
        <w:rPr>
          <w:rtl/>
        </w:rPr>
        <w:t xml:space="preserve">להתנגד </w:t>
      </w:r>
      <w:bookmarkStart w:id="15266" w:name="_ETM_Q43_571640"/>
      <w:bookmarkEnd w:id="15266"/>
      <w:r>
        <w:rPr>
          <w:rtl/>
        </w:rPr>
        <w:t>לחוק</w:t>
      </w:r>
      <w:r>
        <w:rPr>
          <w:rFonts w:hint="cs"/>
          <w:rtl/>
        </w:rPr>
        <w:t>.</w:t>
      </w:r>
    </w:p>
    <w:p w:rsidR="00B357C0" w:rsidRDefault="00B357C0" w:rsidP="00DC1E26">
      <w:pPr>
        <w:rPr>
          <w:rtl/>
        </w:rPr>
      </w:pPr>
      <w:bookmarkStart w:id="15267" w:name="_ETM_Q43_574520"/>
      <w:bookmarkStart w:id="15268" w:name="_ETM_Q43_574667"/>
      <w:bookmarkStart w:id="15269" w:name="_ETM_Q43_574711"/>
      <w:bookmarkStart w:id="15270" w:name="_ETM_Q43_574837"/>
      <w:bookmarkEnd w:id="15267"/>
      <w:bookmarkEnd w:id="15268"/>
      <w:bookmarkEnd w:id="15269"/>
      <w:bookmarkEnd w:id="15270"/>
    </w:p>
    <w:p w:rsidR="00B357C0" w:rsidRDefault="00B357C0" w:rsidP="00995244">
      <w:pPr>
        <w:pStyle w:val="af6"/>
        <w:keepNext/>
        <w:rPr>
          <w:rtl/>
        </w:rPr>
      </w:pPr>
      <w:bookmarkStart w:id="15271" w:name="ET_yor_6598_6"/>
      <w:r w:rsidRPr="005864E4">
        <w:rPr>
          <w:rStyle w:val="TagStyle"/>
          <w:rtl/>
        </w:rPr>
        <w:t xml:space="preserve"> &lt;&lt; יור &gt;&gt;</w:t>
      </w:r>
      <w:r w:rsidRPr="00770014">
        <w:rPr>
          <w:rStyle w:val="TagStyle"/>
          <w:rtl/>
        </w:rPr>
        <w:t xml:space="preserve"> </w:t>
      </w:r>
      <w:r>
        <w:rPr>
          <w:rtl/>
        </w:rPr>
        <w:t>היו"ר משה סולומון:</w:t>
      </w:r>
      <w:r w:rsidRPr="00770014">
        <w:rPr>
          <w:rStyle w:val="TagStyle"/>
          <w:rtl/>
        </w:rPr>
        <w:t xml:space="preserve"> </w:t>
      </w:r>
      <w:r w:rsidRPr="005864E4">
        <w:rPr>
          <w:rStyle w:val="TagStyle"/>
          <w:rtl/>
        </w:rPr>
        <w:t>&lt;&lt; יור &gt;&gt;</w:t>
      </w:r>
      <w:r>
        <w:rPr>
          <w:rtl/>
        </w:rPr>
        <w:t xml:space="preserve">   </w:t>
      </w:r>
      <w:bookmarkEnd w:id="15271"/>
    </w:p>
    <w:p w:rsidR="00B357C0" w:rsidRDefault="00B357C0" w:rsidP="00995244">
      <w:pPr>
        <w:rPr>
          <w:rtl/>
        </w:rPr>
      </w:pPr>
    </w:p>
    <w:p w:rsidR="00B357C0" w:rsidRDefault="00B357C0" w:rsidP="00995244">
      <w:pPr>
        <w:rPr>
          <w:rtl/>
        </w:rPr>
      </w:pPr>
      <w:bookmarkStart w:id="15272" w:name="_ETM_Q43_578430"/>
      <w:bookmarkEnd w:id="15272"/>
      <w:r>
        <w:rPr>
          <w:rFonts w:hint="cs"/>
          <w:rtl/>
        </w:rPr>
        <w:t xml:space="preserve">תודה רבה. </w:t>
      </w:r>
    </w:p>
    <w:p w:rsidR="00B357C0" w:rsidRDefault="00B357C0" w:rsidP="00995244">
      <w:pPr>
        <w:rPr>
          <w:rtl/>
        </w:rPr>
      </w:pPr>
    </w:p>
    <w:p w:rsidR="00B357C0" w:rsidRDefault="00B357C0" w:rsidP="005456B6">
      <w:bookmarkStart w:id="15273" w:name="_ETM_Q43_574873"/>
      <w:bookmarkStart w:id="15274" w:name="_ETM_Q43_574985"/>
      <w:bookmarkStart w:id="15275" w:name="_ETM_Q43_575065"/>
      <w:bookmarkStart w:id="15276" w:name="_ETM_Q43_575178"/>
      <w:bookmarkEnd w:id="15273"/>
      <w:bookmarkEnd w:id="15274"/>
      <w:bookmarkEnd w:id="15275"/>
      <w:bookmarkEnd w:id="15276"/>
    </w:p>
    <w:p w:rsidR="00B357C0" w:rsidRDefault="00B357C0" w:rsidP="00995244">
      <w:pPr>
        <w:pStyle w:val="a6"/>
        <w:rPr>
          <w:rtl/>
        </w:rPr>
      </w:pPr>
      <w:r w:rsidRPr="005864E4">
        <w:rPr>
          <w:rStyle w:val="TagStyle"/>
          <w:rtl/>
        </w:rPr>
        <w:t xml:space="preserve"> &lt;&lt; נושא &gt;&gt;</w:t>
      </w:r>
      <w:r w:rsidRPr="00770014">
        <w:rPr>
          <w:rStyle w:val="TagStyle"/>
          <w:rtl/>
        </w:rPr>
        <w:t xml:space="preserve"> </w:t>
      </w:r>
      <w:bookmarkStart w:id="15277" w:name="_Toc163123283"/>
      <w:bookmarkStart w:id="15278" w:name="_Toc163123452"/>
      <w:bookmarkStart w:id="15279" w:name="_Toc163123622"/>
      <w:r>
        <w:rPr>
          <w:rtl/>
        </w:rPr>
        <w:t>מסמכים שהונחו על שולחן הכנסת</w:t>
      </w:r>
      <w:bookmarkEnd w:id="15277"/>
      <w:bookmarkEnd w:id="15278"/>
      <w:bookmarkEnd w:id="15279"/>
      <w:r w:rsidRPr="00770014">
        <w:rPr>
          <w:rStyle w:val="TagStyle"/>
          <w:rtl/>
        </w:rPr>
        <w:t xml:space="preserve"> </w:t>
      </w:r>
      <w:r w:rsidRPr="005864E4">
        <w:rPr>
          <w:rStyle w:val="TagStyle"/>
          <w:rtl/>
        </w:rPr>
        <w:t>&lt;&lt; נושא &gt;&gt;</w:t>
      </w:r>
      <w:r>
        <w:rPr>
          <w:rtl/>
        </w:rPr>
        <w:t xml:space="preserve">   </w:t>
      </w:r>
    </w:p>
    <w:p w:rsidR="00B357C0" w:rsidRDefault="00B357C0" w:rsidP="00995244">
      <w:pPr>
        <w:rPr>
          <w:rtl/>
        </w:rPr>
      </w:pPr>
    </w:p>
    <w:p w:rsidR="00B357C0" w:rsidRDefault="00B357C0" w:rsidP="00995244">
      <w:pPr>
        <w:pStyle w:val="af6"/>
        <w:keepNext/>
        <w:rPr>
          <w:rtl/>
        </w:rPr>
      </w:pPr>
      <w:bookmarkStart w:id="15280" w:name="ET_yor_6598_8"/>
      <w:r w:rsidRPr="005864E4">
        <w:rPr>
          <w:rStyle w:val="TagStyle"/>
          <w:rtl/>
        </w:rPr>
        <w:t xml:space="preserve"> &lt;&lt; יור &gt;&gt;</w:t>
      </w:r>
      <w:r w:rsidRPr="00770014">
        <w:rPr>
          <w:rStyle w:val="TagStyle"/>
          <w:rtl/>
        </w:rPr>
        <w:t xml:space="preserve"> </w:t>
      </w:r>
      <w:r>
        <w:rPr>
          <w:rtl/>
        </w:rPr>
        <w:t>היו"ר משה סולומון:</w:t>
      </w:r>
      <w:r w:rsidRPr="00770014">
        <w:rPr>
          <w:rStyle w:val="TagStyle"/>
          <w:rtl/>
        </w:rPr>
        <w:t xml:space="preserve"> </w:t>
      </w:r>
      <w:r w:rsidRPr="005864E4">
        <w:rPr>
          <w:rStyle w:val="TagStyle"/>
          <w:rtl/>
        </w:rPr>
        <w:t>&lt;&lt; יור &gt;&gt;</w:t>
      </w:r>
      <w:r>
        <w:rPr>
          <w:rtl/>
        </w:rPr>
        <w:t xml:space="preserve">   </w:t>
      </w:r>
      <w:bookmarkEnd w:id="15280"/>
    </w:p>
    <w:p w:rsidR="00B357C0" w:rsidRDefault="00B357C0" w:rsidP="00995244">
      <w:pPr>
        <w:rPr>
          <w:rtl/>
        </w:rPr>
      </w:pPr>
    </w:p>
    <w:p w:rsidR="00B357C0" w:rsidRDefault="00B357C0" w:rsidP="00995244">
      <w:pPr>
        <w:rPr>
          <w:rtl/>
        </w:rPr>
      </w:pPr>
      <w:bookmarkStart w:id="15281" w:name="_ETM_Q43_577846"/>
      <w:bookmarkEnd w:id="15281"/>
      <w:r>
        <w:rPr>
          <w:rFonts w:hint="cs"/>
          <w:rtl/>
        </w:rPr>
        <w:t xml:space="preserve">הודעה לסגנית </w:t>
      </w:r>
      <w:bookmarkStart w:id="15282" w:name="_ETM_Q43_578055"/>
      <w:bookmarkEnd w:id="15282"/>
      <w:r>
        <w:rPr>
          <w:rFonts w:hint="cs"/>
          <w:rtl/>
        </w:rPr>
        <w:t xml:space="preserve">מזכיר הכנסת. </w:t>
      </w:r>
    </w:p>
    <w:p w:rsidR="00B357C0" w:rsidRDefault="00B357C0" w:rsidP="00995244">
      <w:pPr>
        <w:rPr>
          <w:rtl/>
        </w:rPr>
      </w:pPr>
      <w:bookmarkStart w:id="15283" w:name="_ETM_Q43_580615"/>
      <w:bookmarkStart w:id="15284" w:name="_ETM_Q43_580733"/>
      <w:bookmarkEnd w:id="15283"/>
      <w:bookmarkEnd w:id="15284"/>
    </w:p>
    <w:p w:rsidR="00B357C0" w:rsidRDefault="00B357C0" w:rsidP="00995244">
      <w:pPr>
        <w:pStyle w:val="a4"/>
        <w:keepNext/>
        <w:rPr>
          <w:rtl/>
        </w:rPr>
      </w:pPr>
      <w:bookmarkStart w:id="15285" w:name="ET_speaker_6118_9"/>
      <w:r w:rsidRPr="005864E4">
        <w:rPr>
          <w:rStyle w:val="TagStyle"/>
          <w:rtl/>
        </w:rPr>
        <w:t xml:space="preserve"> &lt;&lt; דובר &gt;&gt;</w:t>
      </w:r>
      <w:r w:rsidRPr="00770014">
        <w:rPr>
          <w:rStyle w:val="TagStyle"/>
          <w:rtl/>
        </w:rPr>
        <w:t xml:space="preserve"> </w:t>
      </w:r>
      <w:bookmarkStart w:id="15286" w:name="_Toc163123284"/>
      <w:bookmarkStart w:id="15287" w:name="_Toc163123453"/>
      <w:bookmarkStart w:id="15288" w:name="_Toc163123623"/>
      <w:r>
        <w:rPr>
          <w:rtl/>
        </w:rPr>
        <w:t>סגנית מזכיר הכנסת אלינור ימין:</w:t>
      </w:r>
      <w:bookmarkEnd w:id="15286"/>
      <w:bookmarkEnd w:id="15287"/>
      <w:bookmarkEnd w:id="15288"/>
      <w:r w:rsidRPr="00770014">
        <w:rPr>
          <w:rStyle w:val="TagStyle"/>
          <w:rtl/>
        </w:rPr>
        <w:t xml:space="preserve"> </w:t>
      </w:r>
      <w:r w:rsidRPr="005864E4">
        <w:rPr>
          <w:rStyle w:val="TagStyle"/>
          <w:rtl/>
        </w:rPr>
        <w:t>&lt;&lt; דובר &gt;&gt;</w:t>
      </w:r>
      <w:r>
        <w:rPr>
          <w:rtl/>
        </w:rPr>
        <w:t xml:space="preserve">   </w:t>
      </w:r>
      <w:bookmarkEnd w:id="15285"/>
    </w:p>
    <w:p w:rsidR="00B357C0" w:rsidRDefault="00B357C0" w:rsidP="00995244">
      <w:pPr>
        <w:rPr>
          <w:rtl/>
        </w:rPr>
      </w:pPr>
    </w:p>
    <w:p w:rsidR="00B357C0" w:rsidRDefault="00B357C0" w:rsidP="00995244">
      <w:pPr>
        <w:rPr>
          <w:rtl/>
        </w:rPr>
      </w:pPr>
      <w:r>
        <w:rPr>
          <w:rFonts w:hint="cs"/>
          <w:rtl/>
        </w:rPr>
        <w:t xml:space="preserve">ברשות </w:t>
      </w:r>
      <w:bookmarkStart w:id="15289" w:name="_ETM_Q43_574882"/>
      <w:bookmarkStart w:id="15290" w:name="_ETM_Q43_574983"/>
      <w:bookmarkStart w:id="15291" w:name="_ETM_Q43_575064"/>
      <w:bookmarkStart w:id="15292" w:name="_ETM_Q43_575187"/>
      <w:bookmarkStart w:id="15293" w:name="_ETM_Q43_575272"/>
      <w:bookmarkStart w:id="15294" w:name="_ETM_Q43_575384"/>
      <w:bookmarkStart w:id="15295" w:name="_ETM_Q43_572909"/>
      <w:bookmarkStart w:id="15296" w:name="_ETM_Q43_573420"/>
      <w:bookmarkStart w:id="15297" w:name="_ETM_Q43_574409"/>
      <w:bookmarkStart w:id="15298" w:name="_ETM_Q43_574710"/>
      <w:bookmarkStart w:id="15299" w:name="_ETM_Q43_575070"/>
      <w:bookmarkStart w:id="15300" w:name="_ETM_Q43_575460"/>
      <w:bookmarkStart w:id="15301" w:name="_ETM_Q43_575909"/>
      <w:bookmarkStart w:id="15302" w:name="_ETM_Q43_577049"/>
      <w:bookmarkStart w:id="15303" w:name="_ETM_Q43_577350"/>
      <w:bookmarkStart w:id="15304" w:name="_ETM_Q43_578990"/>
      <w:bookmarkStart w:id="15305" w:name="_ETM_Q43_579289"/>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r>
        <w:rPr>
          <w:rtl/>
        </w:rPr>
        <w:t xml:space="preserve">יושב-ראש </w:t>
      </w:r>
      <w:bookmarkStart w:id="15306" w:name="_ETM_Q43_579649"/>
      <w:bookmarkEnd w:id="15306"/>
      <w:r>
        <w:rPr>
          <w:rtl/>
        </w:rPr>
        <w:t>הישיבה</w:t>
      </w:r>
      <w:r>
        <w:rPr>
          <w:rFonts w:hint="cs"/>
          <w:rtl/>
        </w:rPr>
        <w:t>,</w:t>
      </w:r>
      <w:r>
        <w:rPr>
          <w:rtl/>
        </w:rPr>
        <w:t xml:space="preserve"> </w:t>
      </w:r>
      <w:bookmarkStart w:id="15307" w:name="_ETM_Q43_580009"/>
      <w:bookmarkEnd w:id="15307"/>
      <w:r>
        <w:rPr>
          <w:rtl/>
        </w:rPr>
        <w:t xml:space="preserve">אני </w:t>
      </w:r>
      <w:bookmarkStart w:id="15308" w:name="_ETM_Q43_580130"/>
      <w:bookmarkEnd w:id="15308"/>
      <w:r>
        <w:rPr>
          <w:rtl/>
        </w:rPr>
        <w:t xml:space="preserve">מתכבדת </w:t>
      </w:r>
      <w:bookmarkStart w:id="15309" w:name="_ETM_Q43_580549"/>
      <w:bookmarkEnd w:id="15309"/>
      <w:r>
        <w:rPr>
          <w:rtl/>
        </w:rPr>
        <w:t>להודיעכם</w:t>
      </w:r>
      <w:r>
        <w:rPr>
          <w:rFonts w:hint="cs"/>
          <w:rtl/>
        </w:rPr>
        <w:t>,</w:t>
      </w:r>
      <w:r>
        <w:rPr>
          <w:rtl/>
        </w:rPr>
        <w:t xml:space="preserve"> </w:t>
      </w:r>
      <w:bookmarkStart w:id="15310" w:name="_ETM_Q43_580969"/>
      <w:bookmarkEnd w:id="15310"/>
      <w:r>
        <w:rPr>
          <w:rtl/>
        </w:rPr>
        <w:t xml:space="preserve">כי </w:t>
      </w:r>
      <w:bookmarkStart w:id="15311" w:name="_ETM_Q43_581089"/>
      <w:bookmarkEnd w:id="15311"/>
      <w:r>
        <w:rPr>
          <w:rtl/>
        </w:rPr>
        <w:t xml:space="preserve">הונחה </w:t>
      </w:r>
      <w:bookmarkStart w:id="15312" w:name="_ETM_Q43_581359"/>
      <w:bookmarkEnd w:id="15312"/>
      <w:r>
        <w:rPr>
          <w:rtl/>
        </w:rPr>
        <w:t xml:space="preserve">היום </w:t>
      </w:r>
      <w:bookmarkStart w:id="15313" w:name="_ETM_Q43_581509"/>
      <w:bookmarkEnd w:id="15313"/>
      <w:r>
        <w:rPr>
          <w:rtl/>
        </w:rPr>
        <w:t xml:space="preserve">על </w:t>
      </w:r>
      <w:bookmarkStart w:id="15314" w:name="_ETM_Q43_581569"/>
      <w:bookmarkEnd w:id="15314"/>
      <w:r>
        <w:rPr>
          <w:rtl/>
        </w:rPr>
        <w:t xml:space="preserve">שולחן </w:t>
      </w:r>
      <w:bookmarkStart w:id="15315" w:name="_ETM_Q43_581869"/>
      <w:bookmarkEnd w:id="15315"/>
      <w:r>
        <w:rPr>
          <w:rtl/>
        </w:rPr>
        <w:t>הכנסת</w:t>
      </w:r>
      <w:r>
        <w:rPr>
          <w:rFonts w:hint="cs"/>
          <w:rtl/>
        </w:rPr>
        <w:t>,</w:t>
      </w:r>
      <w:r>
        <w:rPr>
          <w:rtl/>
        </w:rPr>
        <w:t xml:space="preserve"> </w:t>
      </w:r>
      <w:bookmarkStart w:id="15316" w:name="_ETM_Q43_582229"/>
      <w:bookmarkEnd w:id="15316"/>
      <w:r>
        <w:rPr>
          <w:rtl/>
        </w:rPr>
        <w:t xml:space="preserve">לקריאה </w:t>
      </w:r>
      <w:bookmarkStart w:id="15317" w:name="_ETM_Q43_582499"/>
      <w:bookmarkEnd w:id="15317"/>
      <w:r>
        <w:rPr>
          <w:rtl/>
        </w:rPr>
        <w:t>ראשונה</w:t>
      </w:r>
      <w:r>
        <w:rPr>
          <w:rFonts w:hint="cs"/>
          <w:rtl/>
        </w:rPr>
        <w:t>,</w:t>
      </w:r>
      <w:r>
        <w:rPr>
          <w:rtl/>
        </w:rPr>
        <w:t xml:space="preserve"> </w:t>
      </w:r>
      <w:bookmarkStart w:id="15318" w:name="_ETM_Q43_582829"/>
      <w:bookmarkEnd w:id="15318"/>
      <w:r>
        <w:rPr>
          <w:rtl/>
        </w:rPr>
        <w:t xml:space="preserve">מטעם </w:t>
      </w:r>
      <w:bookmarkStart w:id="15319" w:name="_ETM_Q43_583189"/>
      <w:bookmarkEnd w:id="15319"/>
      <w:r>
        <w:rPr>
          <w:rtl/>
        </w:rPr>
        <w:t>הכנסת</w:t>
      </w:r>
      <w:bookmarkStart w:id="15320" w:name="_ETM_Q43_584149"/>
      <w:bookmarkEnd w:id="15320"/>
      <w:r>
        <w:rPr>
          <w:rFonts w:hint="cs"/>
          <w:rtl/>
        </w:rPr>
        <w:t xml:space="preserve">, </w:t>
      </w:r>
      <w:r>
        <w:rPr>
          <w:rtl/>
        </w:rPr>
        <w:t xml:space="preserve">הצעת </w:t>
      </w:r>
      <w:bookmarkStart w:id="15321" w:name="_ETM_Q43_584539"/>
      <w:bookmarkEnd w:id="15321"/>
      <w:r>
        <w:rPr>
          <w:rtl/>
        </w:rPr>
        <w:t xml:space="preserve">חוק </w:t>
      </w:r>
      <w:bookmarkStart w:id="15322" w:name="_ETM_Q43_584719"/>
      <w:bookmarkEnd w:id="15322"/>
      <w:r>
        <w:rPr>
          <w:rtl/>
        </w:rPr>
        <w:t xml:space="preserve">החיילים </w:t>
      </w:r>
      <w:bookmarkStart w:id="15323" w:name="_ETM_Q43_585079"/>
      <w:bookmarkEnd w:id="15323"/>
      <w:r>
        <w:rPr>
          <w:rtl/>
        </w:rPr>
        <w:t xml:space="preserve">המשוחררים </w:t>
      </w:r>
      <w:bookmarkStart w:id="15324" w:name="_ETM_Q43_585619"/>
      <w:bookmarkEnd w:id="15324"/>
      <w:r>
        <w:rPr>
          <w:rFonts w:hint="cs"/>
          <w:rtl/>
        </w:rPr>
        <w:t>(</w:t>
      </w:r>
      <w:r>
        <w:rPr>
          <w:rtl/>
        </w:rPr>
        <w:t xml:space="preserve">החזרה </w:t>
      </w:r>
      <w:bookmarkStart w:id="15325" w:name="_ETM_Q43_585979"/>
      <w:bookmarkStart w:id="15326" w:name="_ETM_Q43_586189"/>
      <w:bookmarkStart w:id="15327" w:name="_ETM_Q43_586579"/>
      <w:bookmarkEnd w:id="15325"/>
      <w:bookmarkEnd w:id="15326"/>
      <w:bookmarkEnd w:id="15327"/>
      <w:r>
        <w:rPr>
          <w:rtl/>
        </w:rPr>
        <w:t>לעבודה</w:t>
      </w:r>
      <w:r>
        <w:rPr>
          <w:rFonts w:hint="cs"/>
          <w:rtl/>
        </w:rPr>
        <w:t>)</w:t>
      </w:r>
      <w:r>
        <w:rPr>
          <w:rtl/>
        </w:rPr>
        <w:t xml:space="preserve"> </w:t>
      </w:r>
      <w:bookmarkStart w:id="15328" w:name="_ETM_Q43_586939"/>
      <w:bookmarkEnd w:id="15328"/>
      <w:r>
        <w:rPr>
          <w:rFonts w:hint="cs"/>
          <w:rtl/>
        </w:rPr>
        <w:t>(</w:t>
      </w:r>
      <w:r>
        <w:rPr>
          <w:rtl/>
        </w:rPr>
        <w:t xml:space="preserve">תיקון </w:t>
      </w:r>
      <w:bookmarkStart w:id="15329" w:name="_ETM_Q43_587179"/>
      <w:bookmarkEnd w:id="15329"/>
      <w:r>
        <w:rPr>
          <w:rFonts w:hint="cs"/>
          <w:rtl/>
        </w:rPr>
        <w:t xml:space="preserve">מס' 19) (הגנה על בני זוג של </w:t>
      </w:r>
      <w:bookmarkStart w:id="15330" w:name="_ETM_Q43_586000"/>
      <w:bookmarkEnd w:id="15330"/>
      <w:r>
        <w:rPr>
          <w:rFonts w:hint="cs"/>
          <w:rtl/>
        </w:rPr>
        <w:t>משרתים במילואים), התשפ"ד</w:t>
      </w:r>
      <w:r>
        <w:rPr>
          <w:rFonts w:hint="eastAsia"/>
          <w:rtl/>
        </w:rPr>
        <w:t>–</w:t>
      </w:r>
      <w:r>
        <w:rPr>
          <w:rFonts w:hint="cs"/>
          <w:rtl/>
        </w:rPr>
        <w:t xml:space="preserve">2024, של חברי הכנסת אופיר כץ </w:t>
      </w:r>
      <w:bookmarkStart w:id="15331" w:name="_ETM_Q43_592826"/>
      <w:bookmarkEnd w:id="15331"/>
      <w:r>
        <w:rPr>
          <w:rFonts w:hint="cs"/>
          <w:rtl/>
        </w:rPr>
        <w:t xml:space="preserve">ונאור שירי. תודה. </w:t>
      </w:r>
    </w:p>
    <w:p w:rsidR="007B06E8" w:rsidRDefault="007B06E8" w:rsidP="00995244">
      <w:pPr>
        <w:rPr>
          <w:rtl/>
        </w:rPr>
      </w:pPr>
    </w:p>
    <w:p w:rsidR="007B06E8" w:rsidRDefault="007B06E8" w:rsidP="007B06E8">
      <w:pPr>
        <w:pStyle w:val="af6"/>
        <w:keepNext/>
        <w:rPr>
          <w:rtl/>
        </w:rPr>
      </w:pPr>
      <w:r w:rsidRPr="005864E4">
        <w:rPr>
          <w:rStyle w:val="TagStyle"/>
          <w:rtl/>
        </w:rPr>
        <w:t>&lt;&lt; יור &gt;&gt;</w:t>
      </w:r>
      <w:r w:rsidRPr="00770014">
        <w:rPr>
          <w:rStyle w:val="TagStyle"/>
          <w:rtl/>
        </w:rPr>
        <w:t xml:space="preserve"> </w:t>
      </w:r>
      <w:r>
        <w:rPr>
          <w:rtl/>
        </w:rPr>
        <w:t>היו"ר משה סולומון:</w:t>
      </w:r>
      <w:r w:rsidRPr="00770014">
        <w:rPr>
          <w:rStyle w:val="TagStyle"/>
          <w:rtl/>
        </w:rPr>
        <w:t xml:space="preserve"> </w:t>
      </w:r>
      <w:r w:rsidRPr="005864E4">
        <w:rPr>
          <w:rStyle w:val="TagStyle"/>
          <w:rtl/>
        </w:rPr>
        <w:t>&lt;&lt; יור &gt;&gt;</w:t>
      </w:r>
      <w:r>
        <w:rPr>
          <w:rtl/>
        </w:rPr>
        <w:t xml:space="preserve">   </w:t>
      </w:r>
    </w:p>
    <w:p w:rsidR="007B06E8" w:rsidRDefault="007B06E8" w:rsidP="007B06E8">
      <w:pPr>
        <w:rPr>
          <w:rtl/>
        </w:rPr>
      </w:pPr>
    </w:p>
    <w:p w:rsidR="007B06E8" w:rsidRDefault="007B06E8" w:rsidP="007B06E8">
      <w:pPr>
        <w:rPr>
          <w:rtl/>
        </w:rPr>
      </w:pPr>
      <w:r>
        <w:rPr>
          <w:rFonts w:hint="cs"/>
          <w:rtl/>
        </w:rPr>
        <w:t>תודה רבה.</w:t>
      </w:r>
    </w:p>
    <w:p w:rsidR="00B357C0" w:rsidRDefault="00B357C0" w:rsidP="00995244">
      <w:pPr>
        <w:rPr>
          <w:rtl/>
        </w:rPr>
      </w:pPr>
    </w:p>
    <w:p w:rsidR="00B357C0" w:rsidRDefault="00B357C0" w:rsidP="00995244">
      <w:pPr>
        <w:rPr>
          <w:rtl/>
        </w:rPr>
      </w:pPr>
    </w:p>
    <w:p w:rsidR="00B357C0" w:rsidRDefault="00B357C0" w:rsidP="00FC16E9">
      <w:pPr>
        <w:pStyle w:val="a6"/>
        <w:rPr>
          <w:rtl/>
        </w:rPr>
      </w:pPr>
      <w:bookmarkStart w:id="15332" w:name="_ETM_Q43_596426"/>
      <w:bookmarkStart w:id="15333" w:name="_ETM_Q43_596541"/>
      <w:bookmarkStart w:id="15334" w:name="_ETM_Q43_596602"/>
      <w:bookmarkStart w:id="15335" w:name="_ETM_Q43_596679"/>
      <w:bookmarkStart w:id="15336" w:name="_ETM_Q43_591917"/>
      <w:bookmarkStart w:id="15337" w:name="_ETM_Q43_591942"/>
      <w:bookmarkStart w:id="15338" w:name="_ETM_Q43_592033"/>
      <w:bookmarkStart w:id="15339" w:name="_ETM_Q43_592133"/>
      <w:bookmarkStart w:id="15340" w:name="_ETM_Q43_592221"/>
      <w:bookmarkStart w:id="15341" w:name="_ETM_Q43_592974"/>
      <w:bookmarkStart w:id="15342" w:name="_ETM_Q43_593813"/>
      <w:bookmarkStart w:id="15343" w:name="_ETM_Q43_593899"/>
      <w:bookmarkStart w:id="15344" w:name="ET_hatsach_639518_10"/>
      <w:bookmarkEnd w:id="15332"/>
      <w:bookmarkEnd w:id="15333"/>
      <w:bookmarkEnd w:id="15334"/>
      <w:bookmarkEnd w:id="15335"/>
      <w:bookmarkEnd w:id="15336"/>
      <w:bookmarkEnd w:id="15337"/>
      <w:bookmarkEnd w:id="15338"/>
      <w:bookmarkEnd w:id="15339"/>
      <w:bookmarkEnd w:id="15340"/>
      <w:bookmarkEnd w:id="15341"/>
      <w:bookmarkEnd w:id="15342"/>
      <w:bookmarkEnd w:id="15343"/>
      <w:r w:rsidRPr="005864E4">
        <w:rPr>
          <w:rStyle w:val="TagStyle"/>
          <w:rtl/>
        </w:rPr>
        <w:t>&lt;&lt; הצח &gt;&gt;</w:t>
      </w:r>
      <w:r w:rsidRPr="00770014">
        <w:rPr>
          <w:rStyle w:val="TagStyle"/>
          <w:rtl/>
        </w:rPr>
        <w:t xml:space="preserve"> </w:t>
      </w:r>
      <w:bookmarkStart w:id="15345" w:name="_Toc163123285"/>
      <w:bookmarkStart w:id="15346" w:name="_Toc163123454"/>
      <w:bookmarkStart w:id="15347" w:name="_Toc163123624"/>
      <w:r>
        <w:rPr>
          <w:rtl/>
        </w:rPr>
        <w:t>הצעת חוק הגנת הסביבה (ייעול הליכי רישוי סביבתי) (תיקוני חקיקה), התשפ"ד</w:t>
      </w:r>
      <w:r w:rsidR="00FC16E9">
        <w:rPr>
          <w:rFonts w:hint="cs"/>
          <w:rtl/>
        </w:rPr>
        <w:t>–</w:t>
      </w:r>
      <w:r>
        <w:rPr>
          <w:rtl/>
        </w:rPr>
        <w:t>2024</w:t>
      </w:r>
      <w:bookmarkEnd w:id="15345"/>
      <w:bookmarkEnd w:id="15346"/>
      <w:bookmarkEnd w:id="15347"/>
      <w:r w:rsidRPr="00770014">
        <w:rPr>
          <w:rStyle w:val="TagStyle"/>
          <w:rtl/>
        </w:rPr>
        <w:t xml:space="preserve"> </w:t>
      </w:r>
      <w:r w:rsidRPr="005864E4">
        <w:rPr>
          <w:rStyle w:val="TagStyle"/>
          <w:rtl/>
        </w:rPr>
        <w:t>&lt;&lt; הצח &gt;&gt;</w:t>
      </w:r>
      <w:r>
        <w:rPr>
          <w:rtl/>
        </w:rPr>
        <w:t xml:space="preserve">   </w:t>
      </w:r>
      <w:bookmarkEnd w:id="15344"/>
    </w:p>
    <w:p w:rsidR="00B357C0" w:rsidRDefault="00B357C0" w:rsidP="00995244">
      <w:pPr>
        <w:pStyle w:val="-0"/>
        <w:rPr>
          <w:rtl/>
        </w:rPr>
      </w:pPr>
      <w:r>
        <w:rPr>
          <w:rtl/>
        </w:rPr>
        <w:t>(</w:t>
      </w:r>
      <w:r>
        <w:rPr>
          <w:rFonts w:hint="cs"/>
          <w:rtl/>
        </w:rPr>
        <w:t>קריאה שנייה ו</w:t>
      </w:r>
      <w:r w:rsidR="00F23F38">
        <w:rPr>
          <w:rFonts w:hint="cs"/>
          <w:rtl/>
        </w:rPr>
        <w:t xml:space="preserve">קריאה </w:t>
      </w:r>
      <w:r>
        <w:rPr>
          <w:rFonts w:hint="cs"/>
          <w:rtl/>
        </w:rPr>
        <w:t>שלישית</w:t>
      </w:r>
      <w:r>
        <w:rPr>
          <w:rtl/>
        </w:rPr>
        <w:t>)</w:t>
      </w:r>
    </w:p>
    <w:p w:rsidR="00B357C0" w:rsidRDefault="00B357C0" w:rsidP="00995244">
      <w:pPr>
        <w:rPr>
          <w:rtl/>
        </w:rPr>
      </w:pPr>
    </w:p>
    <w:p w:rsidR="00B357C0" w:rsidRDefault="00B357C0" w:rsidP="00995244">
      <w:pPr>
        <w:pStyle w:val="af6"/>
        <w:keepNext/>
        <w:rPr>
          <w:rtl/>
        </w:rPr>
      </w:pPr>
      <w:bookmarkStart w:id="15348" w:name="ET_yor_6598_11"/>
      <w:r w:rsidRPr="005864E4">
        <w:rPr>
          <w:rStyle w:val="TagStyle"/>
          <w:rtl/>
        </w:rPr>
        <w:t xml:space="preserve"> &lt;&lt; יור &gt;&gt;</w:t>
      </w:r>
      <w:r w:rsidRPr="00770014">
        <w:rPr>
          <w:rStyle w:val="TagStyle"/>
          <w:rtl/>
        </w:rPr>
        <w:t xml:space="preserve"> </w:t>
      </w:r>
      <w:r>
        <w:rPr>
          <w:rtl/>
        </w:rPr>
        <w:t>היו"ר משה סולומון:</w:t>
      </w:r>
      <w:r w:rsidRPr="00770014">
        <w:rPr>
          <w:rStyle w:val="TagStyle"/>
          <w:rtl/>
        </w:rPr>
        <w:t xml:space="preserve"> </w:t>
      </w:r>
      <w:r w:rsidRPr="005864E4">
        <w:rPr>
          <w:rStyle w:val="TagStyle"/>
          <w:rtl/>
        </w:rPr>
        <w:t>&lt;&lt; יור &gt;&gt;</w:t>
      </w:r>
      <w:r>
        <w:rPr>
          <w:rtl/>
        </w:rPr>
        <w:t xml:space="preserve">   </w:t>
      </w:r>
      <w:bookmarkEnd w:id="15348"/>
    </w:p>
    <w:p w:rsidR="00B357C0" w:rsidRDefault="00B357C0" w:rsidP="00995244">
      <w:pPr>
        <w:rPr>
          <w:rtl/>
        </w:rPr>
      </w:pPr>
    </w:p>
    <w:p w:rsidR="00B357C0" w:rsidRDefault="00B357C0" w:rsidP="008F6E6D">
      <w:pPr>
        <w:rPr>
          <w:rtl/>
        </w:rPr>
      </w:pPr>
      <w:r>
        <w:rPr>
          <w:rFonts w:hint="cs"/>
          <w:rtl/>
        </w:rPr>
        <w:t xml:space="preserve">וכעת הדובר הבא </w:t>
      </w:r>
      <w:r>
        <w:rPr>
          <w:rFonts w:hint="eastAsia"/>
          <w:rtl/>
        </w:rPr>
        <w:t xml:space="preserve">– </w:t>
      </w:r>
      <w:r>
        <w:rPr>
          <w:rFonts w:hint="cs"/>
          <w:rtl/>
        </w:rPr>
        <w:t xml:space="preserve">חבר </w:t>
      </w:r>
      <w:bookmarkStart w:id="15349" w:name="_ETM_Q43_595787"/>
      <w:bookmarkEnd w:id="15349"/>
      <w:r>
        <w:rPr>
          <w:rFonts w:hint="cs"/>
          <w:rtl/>
        </w:rPr>
        <w:t>הכנסת יוראי להב הרצנו. בבקשה, לרשותך עשר דקות.</w:t>
      </w:r>
    </w:p>
    <w:p w:rsidR="00B357C0" w:rsidRDefault="00B357C0" w:rsidP="00995244">
      <w:pPr>
        <w:rPr>
          <w:rtl/>
        </w:rPr>
      </w:pPr>
    </w:p>
    <w:p w:rsidR="00B357C0" w:rsidRDefault="00B357C0" w:rsidP="00995244">
      <w:pPr>
        <w:pStyle w:val="a4"/>
        <w:keepNext/>
        <w:rPr>
          <w:rtl/>
        </w:rPr>
      </w:pPr>
      <w:bookmarkStart w:id="15350" w:name="ET_speaker_5787_12"/>
      <w:r w:rsidRPr="005864E4">
        <w:rPr>
          <w:rStyle w:val="TagStyle"/>
          <w:rtl/>
        </w:rPr>
        <w:t xml:space="preserve"> &lt;&lt; דובר &gt;&gt;</w:t>
      </w:r>
      <w:r w:rsidRPr="00770014">
        <w:rPr>
          <w:rStyle w:val="TagStyle"/>
          <w:rtl/>
        </w:rPr>
        <w:t xml:space="preserve"> </w:t>
      </w:r>
      <w:bookmarkStart w:id="15351" w:name="_Toc163123286"/>
      <w:bookmarkStart w:id="15352" w:name="_Toc163123455"/>
      <w:bookmarkStart w:id="15353" w:name="_Toc163123625"/>
      <w:r>
        <w:rPr>
          <w:rtl/>
        </w:rPr>
        <w:t>יוראי להב הרצנו (יש עתיד):</w:t>
      </w:r>
      <w:bookmarkEnd w:id="15351"/>
      <w:bookmarkEnd w:id="15352"/>
      <w:bookmarkEnd w:id="15353"/>
      <w:r w:rsidRPr="00770014">
        <w:rPr>
          <w:rStyle w:val="TagStyle"/>
          <w:rtl/>
        </w:rPr>
        <w:t xml:space="preserve"> </w:t>
      </w:r>
      <w:r w:rsidRPr="005864E4">
        <w:rPr>
          <w:rStyle w:val="TagStyle"/>
          <w:rtl/>
        </w:rPr>
        <w:t>&lt;&lt; דובר &gt;&gt;</w:t>
      </w:r>
      <w:r>
        <w:rPr>
          <w:rtl/>
        </w:rPr>
        <w:t xml:space="preserve">   </w:t>
      </w:r>
      <w:bookmarkEnd w:id="15350"/>
    </w:p>
    <w:p w:rsidR="00B357C0" w:rsidRDefault="00B357C0" w:rsidP="00995244">
      <w:pPr>
        <w:rPr>
          <w:rtl/>
        </w:rPr>
      </w:pPr>
    </w:p>
    <w:p w:rsidR="00B357C0" w:rsidRDefault="00B357C0" w:rsidP="007B06E8">
      <w:pPr>
        <w:rPr>
          <w:rtl/>
        </w:rPr>
      </w:pPr>
      <w:bookmarkStart w:id="15354" w:name="_ETM_Q43_592660"/>
      <w:bookmarkStart w:id="15355" w:name="_ETM_Q43_592960"/>
      <w:bookmarkStart w:id="15356" w:name="_ETM_Q43_594100"/>
      <w:bookmarkStart w:id="15357" w:name="_ETM_Q43_594370"/>
      <w:bookmarkStart w:id="15358" w:name="_ETM_Q43_594730"/>
      <w:bookmarkStart w:id="15359" w:name="_ETM_Q43_595060"/>
      <w:bookmarkStart w:id="15360" w:name="_ETM_Q43_595450"/>
      <w:bookmarkStart w:id="15361" w:name="_ETM_Q43_596050"/>
      <w:bookmarkStart w:id="15362" w:name="_ETM_Q43_596320"/>
      <w:bookmarkStart w:id="15363" w:name="_ETM_Q43_596710"/>
      <w:bookmarkStart w:id="15364" w:name="_ETM_Q43_597550"/>
      <w:bookmarkStart w:id="15365" w:name="_ETM_Q43_597970"/>
      <w:bookmarkStart w:id="15366" w:name="_ETM_Q43_598360"/>
      <w:bookmarkStart w:id="15367" w:name="_ETM_Q43_604639"/>
      <w:bookmarkStart w:id="15368" w:name="_ETM_Q43_604849"/>
      <w:bookmarkStart w:id="15369" w:name="_ETM_Q43_605569"/>
      <w:bookmarkStart w:id="15370" w:name="_ETM_Q43_605779"/>
      <w:bookmarkStart w:id="15371" w:name="_ETM_Q43_610409"/>
      <w:bookmarkStart w:id="15372" w:name="_ETM_Q43_610590"/>
      <w:bookmarkStart w:id="15373" w:name="_ETM_Q43_612260"/>
      <w:bookmarkStart w:id="15374" w:name="_ETM_Q43_612529"/>
      <w:bookmarkStart w:id="15375" w:name="_ETM_Q43_613880"/>
      <w:bookmarkStart w:id="15376" w:name="_ETM_Q43_617020"/>
      <w:bookmarkStart w:id="15377" w:name="_ETM_Q43_617650"/>
      <w:bookmarkStart w:id="15378" w:name="_ETM_Q43_618160"/>
      <w:bookmarkStart w:id="15379" w:name="_ETM_Q43_618400"/>
      <w:bookmarkStart w:id="15380" w:name="_ETM_Q43_618730"/>
      <w:bookmarkStart w:id="15381" w:name="_ETM_Q43_619030"/>
      <w:bookmarkStart w:id="15382" w:name="_ETM_Q43_619840"/>
      <w:bookmarkStart w:id="15383" w:name="_ETM_Q43_620170"/>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r>
        <w:rPr>
          <w:rFonts w:hint="cs"/>
          <w:rtl/>
        </w:rPr>
        <w:t>אדוני ה</w:t>
      </w:r>
      <w:r>
        <w:rPr>
          <w:rtl/>
        </w:rPr>
        <w:t>יושב-ראש</w:t>
      </w:r>
      <w:r>
        <w:rPr>
          <w:rFonts w:hint="cs"/>
          <w:rtl/>
        </w:rPr>
        <w:t>,</w:t>
      </w:r>
      <w:r>
        <w:rPr>
          <w:rtl/>
        </w:rPr>
        <w:t xml:space="preserve"> </w:t>
      </w:r>
      <w:bookmarkStart w:id="15384" w:name="_ETM_Q43_621489"/>
      <w:bookmarkEnd w:id="15384"/>
      <w:r>
        <w:rPr>
          <w:rtl/>
        </w:rPr>
        <w:t>חבר</w:t>
      </w:r>
      <w:r>
        <w:rPr>
          <w:rFonts w:hint="cs"/>
          <w:rtl/>
        </w:rPr>
        <w:t>ות</w:t>
      </w:r>
      <w:r>
        <w:rPr>
          <w:rtl/>
        </w:rPr>
        <w:t xml:space="preserve">יי </w:t>
      </w:r>
      <w:bookmarkStart w:id="15385" w:name="_ETM_Q43_622060"/>
      <w:bookmarkStart w:id="15386" w:name="_ETM_Q43_622690"/>
      <w:bookmarkEnd w:id="15385"/>
      <w:bookmarkEnd w:id="15386"/>
      <w:r>
        <w:rPr>
          <w:rFonts w:hint="cs"/>
          <w:rtl/>
        </w:rPr>
        <w:t>שר</w:t>
      </w:r>
      <w:r>
        <w:rPr>
          <w:rtl/>
        </w:rPr>
        <w:t xml:space="preserve">ות </w:t>
      </w:r>
      <w:bookmarkStart w:id="15387" w:name="_ETM_Q43_623680"/>
      <w:bookmarkEnd w:id="15387"/>
      <w:r>
        <w:rPr>
          <w:rtl/>
        </w:rPr>
        <w:t>הממשלה</w:t>
      </w:r>
      <w:r>
        <w:rPr>
          <w:rFonts w:hint="cs"/>
          <w:rtl/>
        </w:rPr>
        <w:t>,</w:t>
      </w:r>
      <w:bookmarkStart w:id="15388" w:name="_ETM_Q43_626230"/>
      <w:bookmarkEnd w:id="15388"/>
      <w:r>
        <w:rPr>
          <w:rtl/>
        </w:rPr>
        <w:t xml:space="preserve"> </w:t>
      </w:r>
      <w:bookmarkStart w:id="15389" w:name="_ETM_Q43_628940"/>
      <w:bookmarkEnd w:id="15389"/>
      <w:r>
        <w:rPr>
          <w:rtl/>
        </w:rPr>
        <w:t xml:space="preserve">אני </w:t>
      </w:r>
      <w:bookmarkStart w:id="15390" w:name="_ETM_Q43_629209"/>
      <w:bookmarkEnd w:id="15390"/>
      <w:r>
        <w:rPr>
          <w:rtl/>
        </w:rPr>
        <w:t xml:space="preserve">אומר </w:t>
      </w:r>
      <w:bookmarkStart w:id="15391" w:name="_ETM_Q43_629480"/>
      <w:bookmarkEnd w:id="15391"/>
      <w:r>
        <w:rPr>
          <w:rtl/>
        </w:rPr>
        <w:t xml:space="preserve">את </w:t>
      </w:r>
      <w:bookmarkStart w:id="15392" w:name="_ETM_Q43_629569"/>
      <w:bookmarkEnd w:id="15392"/>
      <w:r>
        <w:rPr>
          <w:rtl/>
        </w:rPr>
        <w:t xml:space="preserve">זה </w:t>
      </w:r>
      <w:bookmarkStart w:id="15393" w:name="_ETM_Q43_629660"/>
      <w:bookmarkEnd w:id="15393"/>
      <w:r>
        <w:rPr>
          <w:rtl/>
        </w:rPr>
        <w:t xml:space="preserve">בצער </w:t>
      </w:r>
      <w:bookmarkStart w:id="15394" w:name="_ETM_Q43_630140"/>
      <w:bookmarkEnd w:id="15394"/>
      <w:r>
        <w:rPr>
          <w:rtl/>
        </w:rPr>
        <w:t>ובכאב</w:t>
      </w:r>
      <w:r>
        <w:rPr>
          <w:rFonts w:hint="cs"/>
          <w:rtl/>
        </w:rPr>
        <w:t>,</w:t>
      </w:r>
      <w:r>
        <w:rPr>
          <w:rtl/>
        </w:rPr>
        <w:t xml:space="preserve"> </w:t>
      </w:r>
      <w:bookmarkStart w:id="15395" w:name="_ETM_Q43_630740"/>
      <w:bookmarkEnd w:id="15395"/>
      <w:r>
        <w:rPr>
          <w:rtl/>
        </w:rPr>
        <w:t xml:space="preserve">אבל </w:t>
      </w:r>
      <w:bookmarkStart w:id="15396" w:name="_ETM_Q43_630980"/>
      <w:bookmarkEnd w:id="15396"/>
      <w:r>
        <w:rPr>
          <w:rtl/>
        </w:rPr>
        <w:t xml:space="preserve">בישראל </w:t>
      </w:r>
      <w:bookmarkStart w:id="15397" w:name="_ETM_Q43_631640"/>
      <w:bookmarkEnd w:id="15397"/>
      <w:r>
        <w:rPr>
          <w:rtl/>
        </w:rPr>
        <w:t xml:space="preserve">אין </w:t>
      </w:r>
      <w:bookmarkStart w:id="15398" w:name="_ETM_Q43_631819"/>
      <w:bookmarkEnd w:id="15398"/>
      <w:r>
        <w:rPr>
          <w:rtl/>
        </w:rPr>
        <w:t xml:space="preserve">שרה </w:t>
      </w:r>
      <w:bookmarkStart w:id="15399" w:name="_ETM_Q43_632180"/>
      <w:bookmarkEnd w:id="15399"/>
      <w:r>
        <w:rPr>
          <w:rtl/>
        </w:rPr>
        <w:t xml:space="preserve">להגנת </w:t>
      </w:r>
      <w:bookmarkStart w:id="15400" w:name="_ETM_Q43_632690"/>
      <w:bookmarkEnd w:id="15400"/>
      <w:r>
        <w:rPr>
          <w:rtl/>
        </w:rPr>
        <w:t>הסביבה</w:t>
      </w:r>
      <w:r>
        <w:rPr>
          <w:rFonts w:hint="cs"/>
          <w:rtl/>
        </w:rPr>
        <w:t xml:space="preserve">, </w:t>
      </w:r>
      <w:bookmarkStart w:id="15401" w:name="_ETM_Q43_632976"/>
      <w:bookmarkEnd w:id="15401"/>
      <w:r>
        <w:rPr>
          <w:rFonts w:hint="cs"/>
          <w:rtl/>
        </w:rPr>
        <w:t xml:space="preserve">ואזרחי </w:t>
      </w:r>
      <w:bookmarkStart w:id="15402" w:name="_ETM_Q43_634499"/>
      <w:bookmarkStart w:id="15403" w:name="_ETM_Q43_635279"/>
      <w:bookmarkEnd w:id="15402"/>
      <w:bookmarkEnd w:id="15403"/>
      <w:r>
        <w:rPr>
          <w:rtl/>
        </w:rPr>
        <w:t>ישראל</w:t>
      </w:r>
      <w:r>
        <w:rPr>
          <w:rFonts w:hint="cs"/>
          <w:rtl/>
        </w:rPr>
        <w:t>,</w:t>
      </w:r>
      <w:r>
        <w:rPr>
          <w:rtl/>
        </w:rPr>
        <w:t xml:space="preserve"> </w:t>
      </w:r>
      <w:bookmarkStart w:id="15404" w:name="_ETM_Q43_635700"/>
      <w:bookmarkEnd w:id="15404"/>
      <w:r>
        <w:rPr>
          <w:rtl/>
        </w:rPr>
        <w:t>כולנו</w:t>
      </w:r>
      <w:r>
        <w:rPr>
          <w:rFonts w:hint="cs"/>
          <w:rtl/>
        </w:rPr>
        <w:t>,</w:t>
      </w:r>
      <w:r>
        <w:rPr>
          <w:rtl/>
        </w:rPr>
        <w:t xml:space="preserve"> </w:t>
      </w:r>
      <w:bookmarkStart w:id="15405" w:name="_ETM_Q43_636180"/>
      <w:bookmarkEnd w:id="15405"/>
      <w:r>
        <w:rPr>
          <w:rtl/>
        </w:rPr>
        <w:t xml:space="preserve">משלמים </w:t>
      </w:r>
      <w:bookmarkStart w:id="15406" w:name="_ETM_Q43_636599"/>
      <w:bookmarkEnd w:id="15406"/>
      <w:r>
        <w:rPr>
          <w:rtl/>
        </w:rPr>
        <w:t xml:space="preserve">את </w:t>
      </w:r>
      <w:bookmarkStart w:id="15407" w:name="_ETM_Q43_636719"/>
      <w:bookmarkEnd w:id="15407"/>
      <w:r>
        <w:rPr>
          <w:rtl/>
        </w:rPr>
        <w:t>המחיר</w:t>
      </w:r>
      <w:r>
        <w:rPr>
          <w:rFonts w:hint="cs"/>
          <w:rtl/>
        </w:rPr>
        <w:t>.</w:t>
      </w:r>
      <w:r>
        <w:rPr>
          <w:rtl/>
        </w:rPr>
        <w:t xml:space="preserve"> </w:t>
      </w:r>
      <w:bookmarkStart w:id="15408" w:name="_ETM_Q43_637680"/>
      <w:bookmarkEnd w:id="15408"/>
      <w:r>
        <w:rPr>
          <w:rtl/>
        </w:rPr>
        <w:t xml:space="preserve">יושבת </w:t>
      </w:r>
      <w:bookmarkStart w:id="15409" w:name="_ETM_Q43_638069"/>
      <w:bookmarkEnd w:id="15409"/>
      <w:r>
        <w:rPr>
          <w:rtl/>
        </w:rPr>
        <w:t xml:space="preserve">פה </w:t>
      </w:r>
      <w:bookmarkStart w:id="15410" w:name="_ETM_Q43_638459"/>
      <w:bookmarkEnd w:id="15410"/>
      <w:r>
        <w:rPr>
          <w:rtl/>
        </w:rPr>
        <w:t>שר</w:t>
      </w:r>
      <w:r>
        <w:rPr>
          <w:rFonts w:hint="cs"/>
          <w:rtl/>
        </w:rPr>
        <w:t xml:space="preserve">ת המדע והחדשנות גילה גמליאל, </w:t>
      </w:r>
      <w:bookmarkStart w:id="15411" w:name="_ETM_Q43_638819"/>
      <w:bookmarkStart w:id="15412" w:name="_ETM_Q43_638939"/>
      <w:bookmarkStart w:id="15413" w:name="_ETM_Q43_639329"/>
      <w:bookmarkStart w:id="15414" w:name="_ETM_Q43_640079"/>
      <w:bookmarkStart w:id="15415" w:name="_ETM_Q43_640319"/>
      <w:bookmarkStart w:id="15416" w:name="_ETM_Q43_641430"/>
      <w:bookmarkEnd w:id="15411"/>
      <w:bookmarkEnd w:id="15412"/>
      <w:bookmarkEnd w:id="15413"/>
      <w:bookmarkEnd w:id="15414"/>
      <w:bookmarkEnd w:id="15415"/>
      <w:bookmarkEnd w:id="15416"/>
      <w:r>
        <w:rPr>
          <w:rtl/>
        </w:rPr>
        <w:t xml:space="preserve">שהייתה </w:t>
      </w:r>
      <w:bookmarkStart w:id="15417" w:name="_ETM_Q43_641790"/>
      <w:bookmarkEnd w:id="15417"/>
      <w:r>
        <w:rPr>
          <w:rFonts w:hint="cs"/>
          <w:rtl/>
        </w:rPr>
        <w:t xml:space="preserve">השרה </w:t>
      </w:r>
      <w:bookmarkStart w:id="15418" w:name="_ETM_Q43_642120"/>
      <w:bookmarkEnd w:id="15418"/>
      <w:r>
        <w:rPr>
          <w:rtl/>
        </w:rPr>
        <w:t xml:space="preserve">להגנת </w:t>
      </w:r>
      <w:bookmarkStart w:id="15419" w:name="_ETM_Q43_642510"/>
      <w:bookmarkEnd w:id="15419"/>
      <w:r>
        <w:rPr>
          <w:rtl/>
        </w:rPr>
        <w:t>הסביבה</w:t>
      </w:r>
      <w:r>
        <w:rPr>
          <w:rFonts w:hint="cs"/>
          <w:rtl/>
        </w:rPr>
        <w:t>.</w:t>
      </w:r>
      <w:r>
        <w:rPr>
          <w:rtl/>
        </w:rPr>
        <w:t xml:space="preserve"> </w:t>
      </w:r>
      <w:bookmarkStart w:id="15420" w:name="_ETM_Q43_642989"/>
      <w:bookmarkEnd w:id="15420"/>
      <w:r>
        <w:rPr>
          <w:rtl/>
        </w:rPr>
        <w:t xml:space="preserve">היא </w:t>
      </w:r>
      <w:bookmarkStart w:id="15421" w:name="_ETM_Q43_643109"/>
      <w:bookmarkEnd w:id="15421"/>
      <w:r>
        <w:rPr>
          <w:rtl/>
        </w:rPr>
        <w:t xml:space="preserve">לא </w:t>
      </w:r>
      <w:bookmarkStart w:id="15422" w:name="_ETM_Q43_643230"/>
      <w:bookmarkEnd w:id="15422"/>
      <w:r>
        <w:rPr>
          <w:rFonts w:hint="cs"/>
          <w:rtl/>
        </w:rPr>
        <w:t>מ</w:t>
      </w:r>
      <w:r>
        <w:rPr>
          <w:rtl/>
        </w:rPr>
        <w:t>מפלגתי</w:t>
      </w:r>
      <w:r>
        <w:rPr>
          <w:rFonts w:hint="cs"/>
          <w:rtl/>
        </w:rPr>
        <w:t>,</w:t>
      </w:r>
      <w:r>
        <w:rPr>
          <w:rtl/>
        </w:rPr>
        <w:t xml:space="preserve"> </w:t>
      </w:r>
      <w:bookmarkStart w:id="15423" w:name="_ETM_Q43_644639"/>
      <w:bookmarkEnd w:id="15423"/>
      <w:r>
        <w:rPr>
          <w:rtl/>
        </w:rPr>
        <w:t xml:space="preserve">אנחנו </w:t>
      </w:r>
      <w:bookmarkStart w:id="15424" w:name="_ETM_Q43_644909"/>
      <w:bookmarkEnd w:id="15424"/>
      <w:r>
        <w:rPr>
          <w:rtl/>
        </w:rPr>
        <w:t xml:space="preserve">לא </w:t>
      </w:r>
      <w:bookmarkStart w:id="15425" w:name="_ETM_Q43_645359"/>
      <w:bookmarkEnd w:id="15425"/>
      <w:r>
        <w:rPr>
          <w:rtl/>
        </w:rPr>
        <w:t xml:space="preserve">רואים </w:t>
      </w:r>
      <w:bookmarkStart w:id="15426" w:name="_ETM_Q43_645659"/>
      <w:bookmarkEnd w:id="15426"/>
      <w:r>
        <w:rPr>
          <w:rtl/>
        </w:rPr>
        <w:t xml:space="preserve">עין </w:t>
      </w:r>
      <w:bookmarkStart w:id="15427" w:name="_ETM_Q43_646019"/>
      <w:bookmarkEnd w:id="15427"/>
      <w:r>
        <w:rPr>
          <w:rtl/>
        </w:rPr>
        <w:t xml:space="preserve">בעין </w:t>
      </w:r>
      <w:bookmarkStart w:id="15428" w:name="_ETM_Q43_646469"/>
      <w:bookmarkEnd w:id="15428"/>
      <w:r>
        <w:rPr>
          <w:rtl/>
        </w:rPr>
        <w:t xml:space="preserve">בכל </w:t>
      </w:r>
      <w:bookmarkStart w:id="15429" w:name="_ETM_Q43_646980"/>
      <w:bookmarkEnd w:id="15429"/>
      <w:r>
        <w:rPr>
          <w:rtl/>
        </w:rPr>
        <w:t>העמדות</w:t>
      </w:r>
      <w:r>
        <w:rPr>
          <w:rFonts w:hint="cs"/>
          <w:rtl/>
        </w:rPr>
        <w:t>,</w:t>
      </w:r>
      <w:r>
        <w:rPr>
          <w:rtl/>
        </w:rPr>
        <w:t xml:space="preserve"> </w:t>
      </w:r>
      <w:bookmarkStart w:id="15430" w:name="_ETM_Q43_648180"/>
      <w:bookmarkEnd w:id="15430"/>
      <w:r>
        <w:rPr>
          <w:rtl/>
        </w:rPr>
        <w:t xml:space="preserve">אבל </w:t>
      </w:r>
      <w:bookmarkStart w:id="15431" w:name="_ETM_Q43_648419"/>
      <w:bookmarkEnd w:id="15431"/>
      <w:r>
        <w:rPr>
          <w:rtl/>
        </w:rPr>
        <w:t xml:space="preserve">בזמן </w:t>
      </w:r>
      <w:bookmarkStart w:id="15432" w:name="_ETM_Q43_648900"/>
      <w:bookmarkEnd w:id="15432"/>
      <w:r>
        <w:rPr>
          <w:rtl/>
        </w:rPr>
        <w:t xml:space="preserve">כהונתה </w:t>
      </w:r>
      <w:bookmarkStart w:id="15433" w:name="_ETM_Q43_649529"/>
      <w:bookmarkEnd w:id="15433"/>
      <w:r>
        <w:rPr>
          <w:rtl/>
        </w:rPr>
        <w:t xml:space="preserve">כשרה </w:t>
      </w:r>
      <w:bookmarkStart w:id="15434" w:name="_ETM_Q43_650129"/>
      <w:bookmarkEnd w:id="15434"/>
      <w:r>
        <w:rPr>
          <w:rtl/>
        </w:rPr>
        <w:t xml:space="preserve">להגנת </w:t>
      </w:r>
      <w:bookmarkStart w:id="15435" w:name="_ETM_Q43_650459"/>
      <w:bookmarkEnd w:id="15435"/>
      <w:r w:rsidR="007B06E8">
        <w:rPr>
          <w:rFonts w:hint="cs"/>
          <w:rtl/>
        </w:rPr>
        <w:t>ה</w:t>
      </w:r>
      <w:r>
        <w:rPr>
          <w:rtl/>
        </w:rPr>
        <w:t xml:space="preserve">סביבה </w:t>
      </w:r>
      <w:bookmarkStart w:id="15436" w:name="_ETM_Q43_650760"/>
      <w:bookmarkEnd w:id="15436"/>
      <w:r>
        <w:rPr>
          <w:rtl/>
        </w:rPr>
        <w:t xml:space="preserve">היא </w:t>
      </w:r>
      <w:bookmarkStart w:id="15437" w:name="_ETM_Q43_650879"/>
      <w:bookmarkEnd w:id="15437"/>
      <w:r>
        <w:rPr>
          <w:rtl/>
        </w:rPr>
        <w:t xml:space="preserve">עבדה </w:t>
      </w:r>
      <w:bookmarkStart w:id="15438" w:name="_ETM_Q43_651629"/>
      <w:bookmarkEnd w:id="15438"/>
      <w:r>
        <w:rPr>
          <w:rtl/>
        </w:rPr>
        <w:t xml:space="preserve">בהגנת </w:t>
      </w:r>
      <w:bookmarkStart w:id="15439" w:name="_ETM_Q43_652169"/>
      <w:bookmarkEnd w:id="15439"/>
      <w:r>
        <w:rPr>
          <w:rtl/>
        </w:rPr>
        <w:t>הסביבה</w:t>
      </w:r>
      <w:r>
        <w:rPr>
          <w:rFonts w:hint="cs"/>
          <w:rtl/>
        </w:rPr>
        <w:t>.</w:t>
      </w:r>
      <w:r>
        <w:rPr>
          <w:rtl/>
        </w:rPr>
        <w:t xml:space="preserve"> </w:t>
      </w:r>
      <w:bookmarkStart w:id="15440" w:name="_ETM_Q43_653270"/>
      <w:bookmarkEnd w:id="15440"/>
      <w:r>
        <w:rPr>
          <w:rtl/>
        </w:rPr>
        <w:t xml:space="preserve">היא </w:t>
      </w:r>
      <w:bookmarkStart w:id="15441" w:name="_ETM_Q43_653960"/>
      <w:bookmarkEnd w:id="15441"/>
      <w:r>
        <w:rPr>
          <w:rtl/>
        </w:rPr>
        <w:t xml:space="preserve">קידמה </w:t>
      </w:r>
      <w:bookmarkStart w:id="15442" w:name="_ETM_Q43_654590"/>
      <w:bookmarkEnd w:id="15442"/>
      <w:r>
        <w:rPr>
          <w:rtl/>
        </w:rPr>
        <w:t xml:space="preserve">סוגיות </w:t>
      </w:r>
      <w:bookmarkStart w:id="15443" w:name="_ETM_Q43_655070"/>
      <w:bookmarkEnd w:id="15443"/>
      <w:r>
        <w:rPr>
          <w:rtl/>
        </w:rPr>
        <w:t>ש</w:t>
      </w:r>
      <w:bookmarkStart w:id="15444" w:name="_ETM_Q43_655670"/>
      <w:bookmarkEnd w:id="15444"/>
      <w:r>
        <w:rPr>
          <w:rFonts w:hint="cs"/>
          <w:rtl/>
        </w:rPr>
        <w:t xml:space="preserve">חשובות, </w:t>
      </w:r>
      <w:r>
        <w:rPr>
          <w:rtl/>
        </w:rPr>
        <w:t xml:space="preserve">שהיו </w:t>
      </w:r>
      <w:bookmarkStart w:id="15445" w:name="_ETM_Q43_655850"/>
      <w:bookmarkEnd w:id="15445"/>
      <w:r>
        <w:rPr>
          <w:rtl/>
        </w:rPr>
        <w:t xml:space="preserve">חשובות </w:t>
      </w:r>
      <w:bookmarkStart w:id="15446" w:name="_ETM_Q43_656270"/>
      <w:bookmarkEnd w:id="15446"/>
      <w:r>
        <w:rPr>
          <w:rtl/>
        </w:rPr>
        <w:t>לה</w:t>
      </w:r>
      <w:r>
        <w:rPr>
          <w:rFonts w:hint="cs"/>
          <w:rtl/>
        </w:rPr>
        <w:t>,</w:t>
      </w:r>
      <w:r>
        <w:rPr>
          <w:rtl/>
        </w:rPr>
        <w:t xml:space="preserve"> </w:t>
      </w:r>
      <w:bookmarkStart w:id="15447" w:name="_ETM_Q43_656600"/>
      <w:bookmarkEnd w:id="15447"/>
      <w:r>
        <w:rPr>
          <w:rtl/>
        </w:rPr>
        <w:t xml:space="preserve">חשובות </w:t>
      </w:r>
      <w:bookmarkStart w:id="15448" w:name="_ETM_Q43_657700"/>
      <w:bookmarkEnd w:id="15448"/>
      <w:r>
        <w:rPr>
          <w:rtl/>
        </w:rPr>
        <w:t xml:space="preserve">למאבק </w:t>
      </w:r>
      <w:bookmarkStart w:id="15449" w:name="_ETM_Q43_658269"/>
      <w:bookmarkEnd w:id="15449"/>
      <w:r>
        <w:rPr>
          <w:rtl/>
        </w:rPr>
        <w:t xml:space="preserve">במשבר </w:t>
      </w:r>
      <w:bookmarkStart w:id="15450" w:name="_ETM_Q43_658720"/>
      <w:bookmarkEnd w:id="15450"/>
      <w:r>
        <w:rPr>
          <w:rtl/>
        </w:rPr>
        <w:t>ה</w:t>
      </w:r>
      <w:r>
        <w:rPr>
          <w:rFonts w:hint="cs"/>
          <w:rtl/>
        </w:rPr>
        <w:t>אקלי</w:t>
      </w:r>
      <w:r>
        <w:rPr>
          <w:rtl/>
        </w:rPr>
        <w:t xml:space="preserve">ם </w:t>
      </w:r>
      <w:bookmarkStart w:id="15451" w:name="_ETM_Q43_658989"/>
      <w:bookmarkEnd w:id="15451"/>
      <w:r>
        <w:rPr>
          <w:rtl/>
        </w:rPr>
        <w:t xml:space="preserve">והגנת </w:t>
      </w:r>
      <w:bookmarkStart w:id="15452" w:name="_ETM_Q43_659409"/>
      <w:bookmarkEnd w:id="15452"/>
      <w:r>
        <w:rPr>
          <w:rtl/>
        </w:rPr>
        <w:t>הסביבה</w:t>
      </w:r>
      <w:r>
        <w:rPr>
          <w:rFonts w:hint="cs"/>
          <w:rtl/>
        </w:rPr>
        <w:t>,</w:t>
      </w:r>
      <w:r>
        <w:rPr>
          <w:rtl/>
        </w:rPr>
        <w:t xml:space="preserve"> </w:t>
      </w:r>
      <w:bookmarkStart w:id="15453" w:name="_ETM_Q43_660590"/>
      <w:bookmarkEnd w:id="15453"/>
      <w:r>
        <w:rPr>
          <w:rtl/>
        </w:rPr>
        <w:t xml:space="preserve">והביאה </w:t>
      </w:r>
      <w:bookmarkStart w:id="15454" w:name="_ETM_Q43_661849"/>
      <w:bookmarkEnd w:id="15454"/>
      <w:r>
        <w:rPr>
          <w:rtl/>
        </w:rPr>
        <w:t xml:space="preserve">הצעות </w:t>
      </w:r>
      <w:bookmarkStart w:id="15455" w:name="_ETM_Q43_662920"/>
      <w:bookmarkEnd w:id="15455"/>
      <w:r>
        <w:rPr>
          <w:rtl/>
        </w:rPr>
        <w:t xml:space="preserve">חשובות </w:t>
      </w:r>
      <w:bookmarkStart w:id="15456" w:name="_ETM_Q43_663790"/>
      <w:bookmarkEnd w:id="15456"/>
      <w:r>
        <w:rPr>
          <w:rtl/>
        </w:rPr>
        <w:t xml:space="preserve">לוועדת </w:t>
      </w:r>
      <w:bookmarkStart w:id="15457" w:name="_ETM_Q43_664269"/>
      <w:bookmarkEnd w:id="15457"/>
      <w:r>
        <w:rPr>
          <w:rtl/>
        </w:rPr>
        <w:t xml:space="preserve">הפנים </w:t>
      </w:r>
      <w:bookmarkStart w:id="15458" w:name="_ETM_Q43_664540"/>
      <w:bookmarkEnd w:id="15458"/>
      <w:r>
        <w:rPr>
          <w:rtl/>
        </w:rPr>
        <w:t xml:space="preserve">והגנת </w:t>
      </w:r>
      <w:bookmarkStart w:id="15459" w:name="_ETM_Q43_664959"/>
      <w:bookmarkEnd w:id="15459"/>
      <w:r>
        <w:rPr>
          <w:rtl/>
        </w:rPr>
        <w:t xml:space="preserve">הסביבה </w:t>
      </w:r>
      <w:bookmarkStart w:id="15460" w:name="_ETM_Q43_665290"/>
      <w:bookmarkEnd w:id="15460"/>
      <w:r>
        <w:rPr>
          <w:rtl/>
        </w:rPr>
        <w:t>של</w:t>
      </w:r>
      <w:r>
        <w:rPr>
          <w:rFonts w:hint="cs"/>
          <w:rtl/>
        </w:rPr>
        <w:t xml:space="preserve"> הכנסת. </w:t>
      </w:r>
      <w:bookmarkStart w:id="15461" w:name="_ETM_Q43_669144"/>
      <w:bookmarkEnd w:id="15461"/>
    </w:p>
    <w:p w:rsidR="00B357C0" w:rsidRDefault="00B357C0" w:rsidP="00995244">
      <w:pPr>
        <w:rPr>
          <w:rtl/>
        </w:rPr>
      </w:pPr>
      <w:bookmarkStart w:id="15462" w:name="_ETM_Q43_669928"/>
      <w:bookmarkStart w:id="15463" w:name="_ETM_Q43_670023"/>
      <w:bookmarkEnd w:id="15462"/>
      <w:bookmarkEnd w:id="15463"/>
    </w:p>
    <w:p w:rsidR="00B357C0" w:rsidRDefault="00B357C0" w:rsidP="00AB4150">
      <w:pPr>
        <w:rPr>
          <w:rtl/>
        </w:rPr>
      </w:pPr>
      <w:bookmarkStart w:id="15464" w:name="_ETM_Q43_670136"/>
      <w:bookmarkStart w:id="15465" w:name="_ETM_Q43_670232"/>
      <w:bookmarkStart w:id="15466" w:name="_ETM_Q43_665599"/>
      <w:bookmarkStart w:id="15467" w:name="_ETM_Q43_666950"/>
      <w:bookmarkEnd w:id="15464"/>
      <w:bookmarkEnd w:id="15465"/>
      <w:bookmarkEnd w:id="15466"/>
      <w:bookmarkEnd w:id="15467"/>
      <w:r>
        <w:rPr>
          <w:rtl/>
        </w:rPr>
        <w:t xml:space="preserve">אני </w:t>
      </w:r>
      <w:bookmarkStart w:id="15468" w:name="_ETM_Q43_667219"/>
      <w:bookmarkEnd w:id="15468"/>
      <w:r>
        <w:rPr>
          <w:rtl/>
        </w:rPr>
        <w:t xml:space="preserve">אומר </w:t>
      </w:r>
      <w:bookmarkStart w:id="15469" w:name="_ETM_Q43_667519"/>
      <w:bookmarkEnd w:id="15469"/>
      <w:r>
        <w:rPr>
          <w:rtl/>
        </w:rPr>
        <w:t xml:space="preserve">בצער </w:t>
      </w:r>
      <w:bookmarkStart w:id="15470" w:name="_ETM_Q43_667909"/>
      <w:bookmarkEnd w:id="15470"/>
      <w:r>
        <w:rPr>
          <w:rtl/>
        </w:rPr>
        <w:t xml:space="preserve">שהיום </w:t>
      </w:r>
      <w:bookmarkStart w:id="15471" w:name="_ETM_Q43_668420"/>
      <w:bookmarkEnd w:id="15471"/>
      <w:r>
        <w:rPr>
          <w:rtl/>
        </w:rPr>
        <w:t xml:space="preserve">אין </w:t>
      </w:r>
      <w:bookmarkStart w:id="15472" w:name="_ETM_Q43_668810"/>
      <w:bookmarkEnd w:id="15472"/>
      <w:r>
        <w:rPr>
          <w:rtl/>
        </w:rPr>
        <w:t xml:space="preserve">שרה </w:t>
      </w:r>
      <w:bookmarkStart w:id="15473" w:name="_ETM_Q43_669139"/>
      <w:bookmarkEnd w:id="15473"/>
      <w:r>
        <w:rPr>
          <w:rtl/>
        </w:rPr>
        <w:t xml:space="preserve">להגנת </w:t>
      </w:r>
      <w:bookmarkStart w:id="15474" w:name="_ETM_Q43_669590"/>
      <w:bookmarkEnd w:id="15474"/>
      <w:r>
        <w:rPr>
          <w:rtl/>
        </w:rPr>
        <w:t xml:space="preserve">הסביבה </w:t>
      </w:r>
      <w:bookmarkStart w:id="15475" w:name="_ETM_Q43_671150"/>
      <w:bookmarkEnd w:id="15475"/>
      <w:r>
        <w:rPr>
          <w:rtl/>
        </w:rPr>
        <w:t xml:space="preserve">כי </w:t>
      </w:r>
      <w:bookmarkStart w:id="15476" w:name="_ETM_Q43_672650"/>
      <w:bookmarkEnd w:id="15476"/>
      <w:r>
        <w:rPr>
          <w:rtl/>
        </w:rPr>
        <w:t xml:space="preserve">היא </w:t>
      </w:r>
      <w:bookmarkStart w:id="15477" w:name="_ETM_Q43_672800"/>
      <w:bookmarkEnd w:id="15477"/>
      <w:r>
        <w:rPr>
          <w:rtl/>
        </w:rPr>
        <w:t xml:space="preserve">פשוט </w:t>
      </w:r>
      <w:bookmarkStart w:id="15478" w:name="_ETM_Q43_673160"/>
      <w:bookmarkEnd w:id="15478"/>
      <w:r>
        <w:rPr>
          <w:rtl/>
        </w:rPr>
        <w:t xml:space="preserve">לא </w:t>
      </w:r>
      <w:bookmarkStart w:id="15479" w:name="_ETM_Q43_673310"/>
      <w:bookmarkEnd w:id="15479"/>
      <w:r>
        <w:rPr>
          <w:rtl/>
        </w:rPr>
        <w:t xml:space="preserve">באה </w:t>
      </w:r>
      <w:bookmarkStart w:id="15480" w:name="_ETM_Q43_673519"/>
      <w:bookmarkEnd w:id="15480"/>
      <w:r>
        <w:rPr>
          <w:rtl/>
        </w:rPr>
        <w:t>לעבודה</w:t>
      </w:r>
      <w:r>
        <w:rPr>
          <w:rFonts w:hint="cs"/>
          <w:rtl/>
        </w:rPr>
        <w:t>.</w:t>
      </w:r>
      <w:r>
        <w:rPr>
          <w:rtl/>
        </w:rPr>
        <w:t xml:space="preserve"> </w:t>
      </w:r>
      <w:bookmarkStart w:id="15481" w:name="_ETM_Q43_675000"/>
      <w:bookmarkEnd w:id="15481"/>
      <w:r>
        <w:rPr>
          <w:rtl/>
        </w:rPr>
        <w:t xml:space="preserve">הארגונים </w:t>
      </w:r>
      <w:bookmarkStart w:id="15482" w:name="_ETM_Q43_675900"/>
      <w:bookmarkEnd w:id="15482"/>
      <w:r>
        <w:rPr>
          <w:rtl/>
        </w:rPr>
        <w:t xml:space="preserve">הסביבתיים </w:t>
      </w:r>
      <w:bookmarkStart w:id="15483" w:name="_ETM_Q43_676620"/>
      <w:bookmarkEnd w:id="15483"/>
      <w:r>
        <w:rPr>
          <w:rtl/>
        </w:rPr>
        <w:t xml:space="preserve">כבר </w:t>
      </w:r>
      <w:bookmarkStart w:id="15484" w:name="_ETM_Q43_676980"/>
      <w:bookmarkEnd w:id="15484"/>
      <w:r>
        <w:rPr>
          <w:rtl/>
        </w:rPr>
        <w:t xml:space="preserve">חודשים </w:t>
      </w:r>
      <w:bookmarkStart w:id="15485" w:name="_ETM_Q43_677550"/>
      <w:bookmarkEnd w:id="15485"/>
      <w:r>
        <w:rPr>
          <w:rtl/>
        </w:rPr>
        <w:t>מח</w:t>
      </w:r>
      <w:r>
        <w:rPr>
          <w:rFonts w:hint="cs"/>
          <w:rtl/>
        </w:rPr>
        <w:t>כ</w:t>
      </w:r>
      <w:r>
        <w:rPr>
          <w:rtl/>
        </w:rPr>
        <w:t xml:space="preserve">ים </w:t>
      </w:r>
      <w:bookmarkStart w:id="15486" w:name="_ETM_Q43_677970"/>
      <w:bookmarkEnd w:id="15486"/>
      <w:r>
        <w:rPr>
          <w:rtl/>
        </w:rPr>
        <w:t xml:space="preserve">לכספי </w:t>
      </w:r>
      <w:bookmarkStart w:id="15487" w:name="_ETM_Q43_678390"/>
      <w:bookmarkEnd w:id="15487"/>
      <w:r>
        <w:rPr>
          <w:rtl/>
        </w:rPr>
        <w:t xml:space="preserve">תמיכות </w:t>
      </w:r>
      <w:bookmarkStart w:id="15488" w:name="_ETM_Q43_678990"/>
      <w:bookmarkEnd w:id="15488"/>
      <w:r>
        <w:rPr>
          <w:rtl/>
        </w:rPr>
        <w:t xml:space="preserve">שאושרו </w:t>
      </w:r>
      <w:bookmarkStart w:id="15489" w:name="_ETM_Q43_680240"/>
      <w:bookmarkEnd w:id="15489"/>
      <w:r>
        <w:rPr>
          <w:rtl/>
        </w:rPr>
        <w:t xml:space="preserve">בקרן </w:t>
      </w:r>
      <w:bookmarkStart w:id="15490" w:name="_ETM_Q43_681500"/>
      <w:bookmarkEnd w:id="15490"/>
      <w:r>
        <w:rPr>
          <w:rtl/>
        </w:rPr>
        <w:t>לני</w:t>
      </w:r>
      <w:r>
        <w:rPr>
          <w:rFonts w:hint="cs"/>
          <w:rtl/>
        </w:rPr>
        <w:t>ק</w:t>
      </w:r>
      <w:r>
        <w:rPr>
          <w:rtl/>
        </w:rPr>
        <w:t>יון</w:t>
      </w:r>
      <w:r>
        <w:rPr>
          <w:rFonts w:hint="cs"/>
          <w:rtl/>
        </w:rPr>
        <w:t xml:space="preserve"> </w:t>
      </w:r>
      <w:r>
        <w:rPr>
          <w:rtl/>
        </w:rPr>
        <w:t xml:space="preserve">– </w:t>
      </w:r>
      <w:bookmarkStart w:id="15491" w:name="_ETM_Q43_682250"/>
      <w:bookmarkEnd w:id="15491"/>
      <w:r>
        <w:rPr>
          <w:rtl/>
        </w:rPr>
        <w:t xml:space="preserve">14 </w:t>
      </w:r>
      <w:bookmarkStart w:id="15492" w:name="_ETM_Q43_683090"/>
      <w:bookmarkEnd w:id="15492"/>
      <w:r>
        <w:rPr>
          <w:rFonts w:hint="cs"/>
          <w:rtl/>
        </w:rPr>
        <w:t xml:space="preserve">מיליון </w:t>
      </w:r>
      <w:r>
        <w:rPr>
          <w:rtl/>
        </w:rPr>
        <w:t>שקלים</w:t>
      </w:r>
      <w:r w:rsidR="007B06E8">
        <w:rPr>
          <w:rFonts w:hint="cs"/>
          <w:rtl/>
        </w:rPr>
        <w:t>,</w:t>
      </w:r>
      <w:r>
        <w:rPr>
          <w:rtl/>
        </w:rPr>
        <w:t xml:space="preserve"> </w:t>
      </w:r>
      <w:bookmarkStart w:id="15493" w:name="_ETM_Q43_683360"/>
      <w:bookmarkEnd w:id="15493"/>
      <w:r>
        <w:rPr>
          <w:rtl/>
        </w:rPr>
        <w:t xml:space="preserve">שפשוט </w:t>
      </w:r>
      <w:bookmarkStart w:id="15494" w:name="_ETM_Q43_683990"/>
      <w:bookmarkEnd w:id="15494"/>
      <w:r>
        <w:rPr>
          <w:rtl/>
        </w:rPr>
        <w:t xml:space="preserve">לא </w:t>
      </w:r>
      <w:bookmarkStart w:id="15495" w:name="_ETM_Q43_684230"/>
      <w:bookmarkEnd w:id="15495"/>
      <w:r>
        <w:rPr>
          <w:rtl/>
        </w:rPr>
        <w:t xml:space="preserve">מועברים </w:t>
      </w:r>
      <w:bookmarkStart w:id="15496" w:name="_ETM_Q43_684800"/>
      <w:bookmarkEnd w:id="15496"/>
      <w:r>
        <w:rPr>
          <w:rtl/>
        </w:rPr>
        <w:t>אליהם</w:t>
      </w:r>
      <w:bookmarkStart w:id="15497" w:name="_ETM_Q43_685100"/>
      <w:bookmarkEnd w:id="15497"/>
      <w:r>
        <w:rPr>
          <w:rFonts w:hint="cs"/>
          <w:rtl/>
        </w:rPr>
        <w:t xml:space="preserve">. </w:t>
      </w:r>
      <w:r>
        <w:rPr>
          <w:rtl/>
        </w:rPr>
        <w:t xml:space="preserve">אין </w:t>
      </w:r>
      <w:bookmarkStart w:id="15498" w:name="_ETM_Q43_685310"/>
      <w:bookmarkEnd w:id="15498"/>
      <w:r>
        <w:rPr>
          <w:rtl/>
        </w:rPr>
        <w:t xml:space="preserve">קולות </w:t>
      </w:r>
      <w:bookmarkStart w:id="15499" w:name="_ETM_Q43_685610"/>
      <w:bookmarkEnd w:id="15499"/>
      <w:r>
        <w:rPr>
          <w:rtl/>
        </w:rPr>
        <w:t xml:space="preserve">קוראים </w:t>
      </w:r>
      <w:bookmarkStart w:id="15500" w:name="_ETM_Q43_685850"/>
      <w:bookmarkEnd w:id="15500"/>
      <w:r>
        <w:rPr>
          <w:rtl/>
        </w:rPr>
        <w:t>שמפורסמים</w:t>
      </w:r>
      <w:r>
        <w:rPr>
          <w:rFonts w:hint="cs"/>
          <w:rtl/>
        </w:rPr>
        <w:t>,</w:t>
      </w:r>
      <w:r>
        <w:rPr>
          <w:rtl/>
        </w:rPr>
        <w:t xml:space="preserve"> </w:t>
      </w:r>
      <w:bookmarkStart w:id="15501" w:name="_ETM_Q43_687010"/>
      <w:bookmarkEnd w:id="15501"/>
      <w:r>
        <w:rPr>
          <w:rtl/>
        </w:rPr>
        <w:t xml:space="preserve">אין </w:t>
      </w:r>
      <w:bookmarkStart w:id="15502" w:name="_ETM_Q43_687189"/>
      <w:bookmarkEnd w:id="15502"/>
      <w:r>
        <w:rPr>
          <w:rtl/>
        </w:rPr>
        <w:t xml:space="preserve">פרויקטים </w:t>
      </w:r>
      <w:bookmarkStart w:id="15503" w:name="_ETM_Q43_687669"/>
      <w:bookmarkEnd w:id="15503"/>
      <w:r>
        <w:rPr>
          <w:rtl/>
        </w:rPr>
        <w:t>סביבתיים</w:t>
      </w:r>
      <w:r>
        <w:rPr>
          <w:rFonts w:hint="cs"/>
          <w:rtl/>
        </w:rPr>
        <w:t>, כי אין את אותם 14</w:t>
      </w:r>
      <w:r w:rsidR="00AB4150">
        <w:rPr>
          <w:rFonts w:hint="cs"/>
          <w:rtl/>
        </w:rPr>
        <w:t xml:space="preserve"> </w:t>
      </w:r>
      <w:r>
        <w:rPr>
          <w:rFonts w:hint="cs"/>
          <w:rtl/>
        </w:rPr>
        <w:t xml:space="preserve">מיליון שקלים. </w:t>
      </w:r>
      <w:bookmarkStart w:id="15504" w:name="_ETM_Q43_688209"/>
      <w:bookmarkStart w:id="15505" w:name="_ETM_Q43_689139"/>
      <w:bookmarkStart w:id="15506" w:name="_ETM_Q43_689290"/>
      <w:bookmarkStart w:id="15507" w:name="_ETM_Q43_689529"/>
      <w:bookmarkStart w:id="15508" w:name="_ETM_Q43_690309"/>
      <w:bookmarkStart w:id="15509" w:name="_ETM_Q43_692890"/>
      <w:bookmarkEnd w:id="15504"/>
      <w:bookmarkEnd w:id="15505"/>
      <w:bookmarkEnd w:id="15506"/>
      <w:bookmarkEnd w:id="15507"/>
      <w:bookmarkEnd w:id="15508"/>
      <w:bookmarkEnd w:id="15509"/>
      <w:r>
        <w:rPr>
          <w:rFonts w:hint="cs"/>
          <w:rtl/>
        </w:rPr>
        <w:t xml:space="preserve">אין </w:t>
      </w:r>
      <w:bookmarkStart w:id="15510" w:name="_ETM_Q43_694755"/>
      <w:bookmarkEnd w:id="15510"/>
      <w:r>
        <w:rPr>
          <w:rtl/>
        </w:rPr>
        <w:t xml:space="preserve">מינוי </w:t>
      </w:r>
      <w:bookmarkStart w:id="15511" w:name="_ETM_Q43_693400"/>
      <w:bookmarkEnd w:id="15511"/>
      <w:r>
        <w:rPr>
          <w:rFonts w:hint="cs"/>
          <w:rtl/>
        </w:rPr>
        <w:t xml:space="preserve">– </w:t>
      </w:r>
      <w:r>
        <w:rPr>
          <w:rtl/>
        </w:rPr>
        <w:t xml:space="preserve">היא </w:t>
      </w:r>
      <w:bookmarkStart w:id="15512" w:name="_ETM_Q43_693490"/>
      <w:bookmarkEnd w:id="15512"/>
      <w:r>
        <w:rPr>
          <w:rFonts w:hint="cs"/>
          <w:rtl/>
        </w:rPr>
        <w:t xml:space="preserve">מעכבת, השרה סילמן מעכבת מינויים של אנשי ציבור שתפקידם להגן </w:t>
      </w:r>
      <w:bookmarkStart w:id="15513" w:name="_ETM_Q43_696176"/>
      <w:bookmarkEnd w:id="15513"/>
      <w:r>
        <w:rPr>
          <w:rFonts w:hint="cs"/>
          <w:rtl/>
        </w:rPr>
        <w:t xml:space="preserve">על </w:t>
      </w:r>
      <w:bookmarkStart w:id="15514" w:name="_ETM_Q43_693730"/>
      <w:bookmarkStart w:id="15515" w:name="_ETM_Q43_693790"/>
      <w:bookmarkStart w:id="15516" w:name="_ETM_Q43_694450"/>
      <w:bookmarkStart w:id="15517" w:name="_ETM_Q43_694750"/>
      <w:bookmarkStart w:id="15518" w:name="_ETM_Q43_694960"/>
      <w:bookmarkStart w:id="15519" w:name="_ETM_Q43_695710"/>
      <w:bookmarkStart w:id="15520" w:name="_ETM_Q43_696670"/>
      <w:bookmarkStart w:id="15521" w:name="_ETM_Q43_696910"/>
      <w:bookmarkStart w:id="15522" w:name="_ETM_Q43_697270"/>
      <w:bookmarkStart w:id="15523" w:name="_ETM_Q43_697690"/>
      <w:bookmarkStart w:id="15524" w:name="_ETM_Q43_698320"/>
      <w:bookmarkStart w:id="15525" w:name="_ETM_Q43_698679"/>
      <w:bookmarkStart w:id="15526" w:name="_ETM_Q43_698800"/>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r>
        <w:rPr>
          <w:rtl/>
        </w:rPr>
        <w:t xml:space="preserve">הסביבה </w:t>
      </w:r>
      <w:bookmarkStart w:id="15527" w:name="_ETM_Q43_699160"/>
      <w:bookmarkEnd w:id="15527"/>
      <w:r>
        <w:rPr>
          <w:rtl/>
        </w:rPr>
        <w:t xml:space="preserve">בשורה </w:t>
      </w:r>
      <w:bookmarkStart w:id="15528" w:name="_ETM_Q43_699640"/>
      <w:bookmarkEnd w:id="15528"/>
      <w:r>
        <w:rPr>
          <w:rtl/>
        </w:rPr>
        <w:t xml:space="preserve">ארוכה </w:t>
      </w:r>
      <w:bookmarkStart w:id="15529" w:name="_ETM_Q43_700540"/>
      <w:bookmarkEnd w:id="15529"/>
      <w:r>
        <w:rPr>
          <w:rtl/>
        </w:rPr>
        <w:t xml:space="preserve">של </w:t>
      </w:r>
      <w:bookmarkStart w:id="15530" w:name="_ETM_Q43_700809"/>
      <w:bookmarkEnd w:id="15530"/>
      <w:r>
        <w:rPr>
          <w:rtl/>
        </w:rPr>
        <w:t xml:space="preserve">גופים </w:t>
      </w:r>
      <w:bookmarkStart w:id="15531" w:name="_ETM_Q43_701140"/>
      <w:bookmarkEnd w:id="15531"/>
      <w:r>
        <w:rPr>
          <w:rtl/>
        </w:rPr>
        <w:t>רגולטור</w:t>
      </w:r>
      <w:r>
        <w:rPr>
          <w:rFonts w:hint="cs"/>
          <w:rtl/>
        </w:rPr>
        <w:t>י</w:t>
      </w:r>
      <w:r>
        <w:rPr>
          <w:rtl/>
        </w:rPr>
        <w:t>ים</w:t>
      </w:r>
      <w:bookmarkStart w:id="15532" w:name="_ETM_Q43_702540"/>
      <w:bookmarkEnd w:id="15532"/>
      <w:r>
        <w:rPr>
          <w:rFonts w:hint="cs"/>
          <w:rtl/>
        </w:rPr>
        <w:t xml:space="preserve">, </w:t>
      </w:r>
      <w:r>
        <w:rPr>
          <w:rtl/>
        </w:rPr>
        <w:t xml:space="preserve">כמו </w:t>
      </w:r>
      <w:bookmarkStart w:id="15533" w:name="_ETM_Q43_702929"/>
      <w:bookmarkEnd w:id="15533"/>
      <w:r>
        <w:rPr>
          <w:rtl/>
        </w:rPr>
        <w:t xml:space="preserve">למשל </w:t>
      </w:r>
      <w:bookmarkStart w:id="15534" w:name="_ETM_Q43_703800"/>
      <w:bookmarkEnd w:id="15534"/>
      <w:r>
        <w:rPr>
          <w:rtl/>
        </w:rPr>
        <w:t xml:space="preserve">מועצת </w:t>
      </w:r>
      <w:bookmarkStart w:id="15535" w:name="_ETM_Q43_704220"/>
      <w:bookmarkEnd w:id="15535"/>
      <w:r>
        <w:rPr>
          <w:rtl/>
        </w:rPr>
        <w:t xml:space="preserve">מקרקעי </w:t>
      </w:r>
      <w:bookmarkStart w:id="15536" w:name="_ETM_Q43_704700"/>
      <w:bookmarkEnd w:id="15536"/>
      <w:r>
        <w:rPr>
          <w:rtl/>
        </w:rPr>
        <w:t>ישראל</w:t>
      </w:r>
      <w:r>
        <w:rPr>
          <w:rFonts w:hint="cs"/>
          <w:rtl/>
        </w:rPr>
        <w:t>,</w:t>
      </w:r>
      <w:r>
        <w:rPr>
          <w:rtl/>
        </w:rPr>
        <w:t xml:space="preserve"> </w:t>
      </w:r>
      <w:bookmarkStart w:id="15537" w:name="_ETM_Q43_705030"/>
      <w:bookmarkEnd w:id="15537"/>
      <w:r>
        <w:rPr>
          <w:rtl/>
        </w:rPr>
        <w:t xml:space="preserve">ששם </w:t>
      </w:r>
      <w:bookmarkStart w:id="15538" w:name="_ETM_Q43_705330"/>
      <w:bookmarkEnd w:id="15538"/>
      <w:r>
        <w:rPr>
          <w:rFonts w:hint="cs"/>
          <w:rtl/>
        </w:rPr>
        <w:t>סילמן מעכבת את המינוי של ארגוני הסביבה</w:t>
      </w:r>
      <w:r w:rsidR="007B06E8">
        <w:rPr>
          <w:rFonts w:hint="cs"/>
          <w:rtl/>
        </w:rPr>
        <w:t>;</w:t>
      </w:r>
      <w:r>
        <w:rPr>
          <w:rFonts w:hint="cs"/>
          <w:rtl/>
        </w:rPr>
        <w:t xml:space="preserve"> </w:t>
      </w:r>
      <w:bookmarkStart w:id="15539" w:name="_ETM_Q43_706110"/>
      <w:bookmarkStart w:id="15540" w:name="_ETM_Q43_706980"/>
      <w:bookmarkStart w:id="15541" w:name="_ETM_Q43_707099"/>
      <w:bookmarkStart w:id="15542" w:name="_ETM_Q43_707970"/>
      <w:bookmarkStart w:id="15543" w:name="_ETM_Q43_708239"/>
      <w:bookmarkStart w:id="15544" w:name="_ETM_Q43_708599"/>
      <w:bookmarkStart w:id="15545" w:name="_ETM_Q43_709709"/>
      <w:bookmarkEnd w:id="15539"/>
      <w:bookmarkEnd w:id="15540"/>
      <w:bookmarkEnd w:id="15541"/>
      <w:bookmarkEnd w:id="15542"/>
      <w:bookmarkEnd w:id="15543"/>
      <w:bookmarkEnd w:id="15544"/>
      <w:bookmarkEnd w:id="15545"/>
      <w:r>
        <w:rPr>
          <w:rtl/>
        </w:rPr>
        <w:t xml:space="preserve">היא </w:t>
      </w:r>
      <w:bookmarkStart w:id="15546" w:name="_ETM_Q43_709830"/>
      <w:bookmarkEnd w:id="15546"/>
      <w:r>
        <w:rPr>
          <w:rtl/>
        </w:rPr>
        <w:t xml:space="preserve">מעכבת </w:t>
      </w:r>
      <w:bookmarkStart w:id="15547" w:name="_ETM_Q43_710280"/>
      <w:bookmarkEnd w:id="15547"/>
      <w:r>
        <w:rPr>
          <w:rtl/>
        </w:rPr>
        <w:t xml:space="preserve">את </w:t>
      </w:r>
      <w:bookmarkStart w:id="15548" w:name="_ETM_Q43_710370"/>
      <w:bookmarkEnd w:id="15548"/>
      <w:r>
        <w:rPr>
          <w:rtl/>
        </w:rPr>
        <w:t xml:space="preserve">המינוי </w:t>
      </w:r>
      <w:bookmarkStart w:id="15549" w:name="_ETM_Q43_710730"/>
      <w:bookmarkEnd w:id="15549"/>
      <w:r>
        <w:rPr>
          <w:rtl/>
        </w:rPr>
        <w:t xml:space="preserve">של </w:t>
      </w:r>
      <w:bookmarkStart w:id="15550" w:name="_ETM_Q43_711300"/>
      <w:bookmarkEnd w:id="15550"/>
      <w:r>
        <w:rPr>
          <w:rtl/>
        </w:rPr>
        <w:t xml:space="preserve">נציג </w:t>
      </w:r>
      <w:bookmarkStart w:id="15551" w:name="_ETM_Q43_711929"/>
      <w:bookmarkEnd w:id="15551"/>
      <w:r>
        <w:rPr>
          <w:rtl/>
        </w:rPr>
        <w:t xml:space="preserve">הציבור </w:t>
      </w:r>
      <w:bookmarkStart w:id="15552" w:name="_ETM_Q43_712440"/>
      <w:bookmarkEnd w:id="15552"/>
      <w:r>
        <w:rPr>
          <w:rtl/>
        </w:rPr>
        <w:t xml:space="preserve">בפארק </w:t>
      </w:r>
      <w:bookmarkStart w:id="15553" w:name="_ETM_Q43_712830"/>
      <w:bookmarkEnd w:id="15553"/>
      <w:r>
        <w:rPr>
          <w:rtl/>
        </w:rPr>
        <w:t xml:space="preserve">אריאל </w:t>
      </w:r>
      <w:bookmarkStart w:id="15554" w:name="_ETM_Q43_713040"/>
      <w:bookmarkEnd w:id="15554"/>
      <w:r>
        <w:rPr>
          <w:rtl/>
        </w:rPr>
        <w:t>שרון</w:t>
      </w:r>
      <w:bookmarkStart w:id="15555" w:name="_ETM_Q43_713879"/>
      <w:bookmarkEnd w:id="15555"/>
      <w:r w:rsidR="007B06E8">
        <w:rPr>
          <w:rFonts w:hint="cs"/>
          <w:rtl/>
        </w:rPr>
        <w:t>;</w:t>
      </w:r>
      <w:r>
        <w:rPr>
          <w:rFonts w:hint="cs"/>
          <w:rtl/>
        </w:rPr>
        <w:t xml:space="preserve"> </w:t>
      </w:r>
      <w:bookmarkStart w:id="15556" w:name="_ETM_Q43_717193"/>
      <w:bookmarkEnd w:id="15556"/>
      <w:r>
        <w:rPr>
          <w:rtl/>
        </w:rPr>
        <w:t xml:space="preserve">היא </w:t>
      </w:r>
      <w:bookmarkStart w:id="15557" w:name="_ETM_Q43_713970"/>
      <w:bookmarkEnd w:id="15557"/>
      <w:r>
        <w:rPr>
          <w:rtl/>
        </w:rPr>
        <w:t xml:space="preserve">מעכבת </w:t>
      </w:r>
      <w:bookmarkStart w:id="15558" w:name="_ETM_Q43_714450"/>
      <w:bookmarkEnd w:id="15558"/>
      <w:r>
        <w:rPr>
          <w:rtl/>
        </w:rPr>
        <w:t xml:space="preserve">את </w:t>
      </w:r>
      <w:bookmarkStart w:id="15559" w:name="_ETM_Q43_714569"/>
      <w:bookmarkEnd w:id="15559"/>
      <w:r>
        <w:rPr>
          <w:rtl/>
        </w:rPr>
        <w:t xml:space="preserve">המינוי </w:t>
      </w:r>
      <w:bookmarkStart w:id="15560" w:name="_ETM_Q43_714959"/>
      <w:bookmarkEnd w:id="15560"/>
      <w:r>
        <w:rPr>
          <w:rtl/>
        </w:rPr>
        <w:t xml:space="preserve">של </w:t>
      </w:r>
      <w:bookmarkStart w:id="15561" w:name="_ETM_Q43_715110"/>
      <w:bookmarkEnd w:id="15561"/>
      <w:r>
        <w:rPr>
          <w:rtl/>
        </w:rPr>
        <w:t xml:space="preserve">נציג </w:t>
      </w:r>
      <w:bookmarkStart w:id="15562" w:name="_ETM_Q43_715440"/>
      <w:bookmarkEnd w:id="15562"/>
      <w:r>
        <w:rPr>
          <w:rtl/>
        </w:rPr>
        <w:t xml:space="preserve">הגנת </w:t>
      </w:r>
      <w:bookmarkStart w:id="15563" w:name="_ETM_Q43_715769"/>
      <w:bookmarkEnd w:id="15563"/>
      <w:r>
        <w:rPr>
          <w:rtl/>
        </w:rPr>
        <w:t xml:space="preserve">הסביבה </w:t>
      </w:r>
      <w:bookmarkStart w:id="15564" w:name="_ETM_Q43_716550"/>
      <w:bookmarkEnd w:id="15564"/>
      <w:r>
        <w:rPr>
          <w:rtl/>
        </w:rPr>
        <w:t xml:space="preserve">ברשות </w:t>
      </w:r>
      <w:bookmarkStart w:id="15565" w:name="_ETM_Q43_717030"/>
      <w:bookmarkEnd w:id="15565"/>
      <w:r>
        <w:rPr>
          <w:rtl/>
        </w:rPr>
        <w:t xml:space="preserve">נחל </w:t>
      </w:r>
      <w:bookmarkStart w:id="15566" w:name="_ETM_Q43_717360"/>
      <w:bookmarkEnd w:id="15566"/>
      <w:r>
        <w:rPr>
          <w:rtl/>
        </w:rPr>
        <w:t>קישון</w:t>
      </w:r>
      <w:r w:rsidR="007B06E8">
        <w:rPr>
          <w:rFonts w:hint="cs"/>
          <w:rtl/>
        </w:rPr>
        <w:t>;</w:t>
      </w:r>
      <w:r>
        <w:rPr>
          <w:rtl/>
        </w:rPr>
        <w:t xml:space="preserve"> </w:t>
      </w:r>
      <w:bookmarkStart w:id="15567" w:name="_ETM_Q43_718170"/>
      <w:bookmarkEnd w:id="15567"/>
      <w:r>
        <w:rPr>
          <w:rtl/>
        </w:rPr>
        <w:t xml:space="preserve">היא </w:t>
      </w:r>
      <w:bookmarkStart w:id="15568" w:name="_ETM_Q43_718290"/>
      <w:bookmarkEnd w:id="15568"/>
      <w:r>
        <w:rPr>
          <w:rtl/>
        </w:rPr>
        <w:t xml:space="preserve">מעכבת </w:t>
      </w:r>
      <w:bookmarkStart w:id="15569" w:name="_ETM_Q43_718920"/>
      <w:bookmarkEnd w:id="15569"/>
      <w:r>
        <w:rPr>
          <w:rtl/>
        </w:rPr>
        <w:t xml:space="preserve">את </w:t>
      </w:r>
      <w:bookmarkStart w:id="15570" w:name="_ETM_Q43_719069"/>
      <w:bookmarkEnd w:id="15570"/>
      <w:r>
        <w:rPr>
          <w:rtl/>
        </w:rPr>
        <w:t xml:space="preserve">המינוי </w:t>
      </w:r>
      <w:bookmarkStart w:id="15571" w:name="_ETM_Q43_719519"/>
      <w:bookmarkEnd w:id="15571"/>
      <w:r>
        <w:rPr>
          <w:rtl/>
        </w:rPr>
        <w:t xml:space="preserve">של </w:t>
      </w:r>
      <w:bookmarkStart w:id="15572" w:name="_ETM_Q43_719730"/>
      <w:bookmarkEnd w:id="15572"/>
      <w:r>
        <w:rPr>
          <w:rtl/>
        </w:rPr>
        <w:t xml:space="preserve">נציג </w:t>
      </w:r>
      <w:bookmarkStart w:id="15573" w:name="_ETM_Q43_720030"/>
      <w:bookmarkEnd w:id="15573"/>
      <w:r>
        <w:rPr>
          <w:rtl/>
        </w:rPr>
        <w:t xml:space="preserve">הסביבה </w:t>
      </w:r>
      <w:bookmarkStart w:id="15574" w:name="_ETM_Q43_720480"/>
      <w:bookmarkEnd w:id="15574"/>
      <w:r>
        <w:rPr>
          <w:rtl/>
        </w:rPr>
        <w:t xml:space="preserve">בקרן </w:t>
      </w:r>
      <w:bookmarkStart w:id="15575" w:name="_ETM_Q43_720900"/>
      <w:bookmarkEnd w:id="15575"/>
      <w:r>
        <w:rPr>
          <w:rtl/>
        </w:rPr>
        <w:t xml:space="preserve">לשמירה </w:t>
      </w:r>
      <w:bookmarkStart w:id="15576" w:name="_ETM_Q43_721290"/>
      <w:bookmarkEnd w:id="15576"/>
      <w:r>
        <w:rPr>
          <w:rtl/>
        </w:rPr>
        <w:t xml:space="preserve">על </w:t>
      </w:r>
      <w:bookmarkStart w:id="15577" w:name="_ETM_Q43_721349"/>
      <w:bookmarkEnd w:id="15577"/>
      <w:r>
        <w:rPr>
          <w:rtl/>
        </w:rPr>
        <w:t xml:space="preserve">השטחים </w:t>
      </w:r>
      <w:bookmarkStart w:id="15578" w:name="_ETM_Q43_721709"/>
      <w:bookmarkEnd w:id="15578"/>
      <w:r>
        <w:rPr>
          <w:rtl/>
        </w:rPr>
        <w:t>הפתוחים</w:t>
      </w:r>
      <w:r w:rsidR="007B06E8">
        <w:rPr>
          <w:rFonts w:hint="cs"/>
          <w:rtl/>
        </w:rPr>
        <w:t>;</w:t>
      </w:r>
      <w:r>
        <w:rPr>
          <w:rtl/>
        </w:rPr>
        <w:t xml:space="preserve"> </w:t>
      </w:r>
      <w:bookmarkStart w:id="15579" w:name="_ETM_Q43_722640"/>
      <w:bookmarkEnd w:id="15579"/>
      <w:r>
        <w:rPr>
          <w:rtl/>
        </w:rPr>
        <w:t xml:space="preserve">היא </w:t>
      </w:r>
      <w:bookmarkStart w:id="15580" w:name="_ETM_Q43_722730"/>
      <w:bookmarkEnd w:id="15580"/>
      <w:r>
        <w:rPr>
          <w:rtl/>
        </w:rPr>
        <w:t xml:space="preserve">מעכבת </w:t>
      </w:r>
      <w:bookmarkStart w:id="15581" w:name="_ETM_Q43_723330"/>
      <w:bookmarkEnd w:id="15581"/>
      <w:r>
        <w:rPr>
          <w:rtl/>
        </w:rPr>
        <w:t xml:space="preserve">את </w:t>
      </w:r>
      <w:bookmarkStart w:id="15582" w:name="_ETM_Q43_723450"/>
      <w:bookmarkEnd w:id="15582"/>
      <w:r>
        <w:rPr>
          <w:rtl/>
        </w:rPr>
        <w:t xml:space="preserve">המינוי </w:t>
      </w:r>
      <w:bookmarkStart w:id="15583" w:name="_ETM_Q43_724260"/>
      <w:bookmarkEnd w:id="15583"/>
      <w:r>
        <w:rPr>
          <w:rtl/>
        </w:rPr>
        <w:t>ש</w:t>
      </w:r>
      <w:r>
        <w:rPr>
          <w:rFonts w:hint="cs"/>
          <w:rtl/>
        </w:rPr>
        <w:t xml:space="preserve">ל </w:t>
      </w:r>
      <w:r>
        <w:rPr>
          <w:rtl/>
        </w:rPr>
        <w:t xml:space="preserve">נציג </w:t>
      </w:r>
      <w:bookmarkStart w:id="15584" w:name="_ETM_Q43_724920"/>
      <w:bookmarkEnd w:id="15584"/>
      <w:r>
        <w:rPr>
          <w:rtl/>
        </w:rPr>
        <w:t xml:space="preserve">הסביבה </w:t>
      </w:r>
      <w:bookmarkStart w:id="15585" w:name="_ETM_Q43_725879"/>
      <w:bookmarkEnd w:id="15585"/>
      <w:r>
        <w:rPr>
          <w:rtl/>
        </w:rPr>
        <w:t xml:space="preserve">בוועדה </w:t>
      </w:r>
      <w:bookmarkStart w:id="15586" w:name="_ETM_Q43_726540"/>
      <w:bookmarkEnd w:id="15586"/>
      <w:r>
        <w:rPr>
          <w:rtl/>
        </w:rPr>
        <w:t xml:space="preserve">המחוזית </w:t>
      </w:r>
      <w:bookmarkStart w:id="15587" w:name="_ETM_Q43_727620"/>
      <w:bookmarkEnd w:id="15587"/>
      <w:r>
        <w:rPr>
          <w:rtl/>
        </w:rPr>
        <w:t xml:space="preserve">של </w:t>
      </w:r>
      <w:bookmarkStart w:id="15588" w:name="_ETM_Q43_727830"/>
      <w:bookmarkEnd w:id="15588"/>
      <w:r>
        <w:rPr>
          <w:rtl/>
        </w:rPr>
        <w:t xml:space="preserve">מחוז </w:t>
      </w:r>
      <w:bookmarkStart w:id="15589" w:name="_ETM_Q43_728160"/>
      <w:bookmarkEnd w:id="15589"/>
      <w:r>
        <w:rPr>
          <w:rtl/>
        </w:rPr>
        <w:t>מרכז</w:t>
      </w:r>
      <w:r w:rsidR="007B06E8">
        <w:rPr>
          <w:rFonts w:hint="cs"/>
          <w:rtl/>
        </w:rPr>
        <w:t>;</w:t>
      </w:r>
      <w:r>
        <w:rPr>
          <w:rtl/>
        </w:rPr>
        <w:t xml:space="preserve"> </w:t>
      </w:r>
      <w:bookmarkStart w:id="15590" w:name="_ETM_Q43_729150"/>
      <w:bookmarkEnd w:id="15590"/>
      <w:r>
        <w:rPr>
          <w:rtl/>
        </w:rPr>
        <w:t xml:space="preserve">היא </w:t>
      </w:r>
      <w:bookmarkStart w:id="15591" w:name="_ETM_Q43_729269"/>
      <w:bookmarkEnd w:id="15591"/>
      <w:r>
        <w:rPr>
          <w:rtl/>
        </w:rPr>
        <w:t xml:space="preserve">מעכבת </w:t>
      </w:r>
      <w:bookmarkStart w:id="15592" w:name="_ETM_Q43_729840"/>
      <w:bookmarkEnd w:id="15592"/>
      <w:r>
        <w:rPr>
          <w:rtl/>
        </w:rPr>
        <w:t xml:space="preserve">את </w:t>
      </w:r>
      <w:bookmarkStart w:id="15593" w:name="_ETM_Q43_729989"/>
      <w:bookmarkEnd w:id="15593"/>
      <w:r>
        <w:rPr>
          <w:rtl/>
        </w:rPr>
        <w:t xml:space="preserve">המינוי </w:t>
      </w:r>
      <w:bookmarkStart w:id="15594" w:name="_ETM_Q43_730860"/>
      <w:bookmarkEnd w:id="15594"/>
      <w:r>
        <w:rPr>
          <w:rtl/>
        </w:rPr>
        <w:t xml:space="preserve">של </w:t>
      </w:r>
      <w:bookmarkStart w:id="15595" w:name="_ETM_Q43_731099"/>
      <w:bookmarkEnd w:id="15595"/>
      <w:r>
        <w:rPr>
          <w:rtl/>
        </w:rPr>
        <w:t xml:space="preserve">נציג </w:t>
      </w:r>
      <w:bookmarkStart w:id="15596" w:name="_ETM_Q43_732699"/>
      <w:bookmarkStart w:id="15597" w:name="_ETM_Q43_732909"/>
      <w:bookmarkEnd w:id="15596"/>
      <w:bookmarkEnd w:id="15597"/>
      <w:r>
        <w:rPr>
          <w:rtl/>
        </w:rPr>
        <w:t xml:space="preserve">הציבור </w:t>
      </w:r>
      <w:bookmarkStart w:id="15598" w:name="_ETM_Q43_733540"/>
      <w:bookmarkEnd w:id="15598"/>
      <w:r>
        <w:rPr>
          <w:rtl/>
        </w:rPr>
        <w:t xml:space="preserve">שאמור </w:t>
      </w:r>
      <w:bookmarkStart w:id="15599" w:name="_ETM_Q43_733929"/>
      <w:bookmarkEnd w:id="15599"/>
      <w:r>
        <w:rPr>
          <w:rtl/>
        </w:rPr>
        <w:t xml:space="preserve">להגן </w:t>
      </w:r>
      <w:bookmarkStart w:id="15600" w:name="_ETM_Q43_734230"/>
      <w:bookmarkEnd w:id="15600"/>
      <w:r>
        <w:rPr>
          <w:rtl/>
        </w:rPr>
        <w:t xml:space="preserve">על </w:t>
      </w:r>
      <w:bookmarkStart w:id="15601" w:name="_ETM_Q43_734349"/>
      <w:bookmarkEnd w:id="15601"/>
      <w:r>
        <w:rPr>
          <w:rtl/>
        </w:rPr>
        <w:t>הסב</w:t>
      </w:r>
      <w:r>
        <w:rPr>
          <w:rFonts w:hint="cs"/>
          <w:rtl/>
        </w:rPr>
        <w:t>יב</w:t>
      </w:r>
      <w:r>
        <w:rPr>
          <w:rtl/>
        </w:rPr>
        <w:t xml:space="preserve">ה </w:t>
      </w:r>
      <w:bookmarkStart w:id="15602" w:name="_ETM_Q43_734679"/>
      <w:bookmarkEnd w:id="15602"/>
      <w:r>
        <w:rPr>
          <w:rtl/>
        </w:rPr>
        <w:t xml:space="preserve">בוועדה </w:t>
      </w:r>
      <w:bookmarkStart w:id="15603" w:name="_ETM_Q43_735129"/>
      <w:bookmarkEnd w:id="15603"/>
      <w:r>
        <w:rPr>
          <w:rtl/>
        </w:rPr>
        <w:t xml:space="preserve">המחוזית </w:t>
      </w:r>
      <w:bookmarkStart w:id="15604" w:name="_ETM_Q43_735549"/>
      <w:bookmarkEnd w:id="15604"/>
      <w:r>
        <w:rPr>
          <w:rtl/>
        </w:rPr>
        <w:t>בירושלים</w:t>
      </w:r>
      <w:r w:rsidR="007B06E8">
        <w:rPr>
          <w:rFonts w:hint="cs"/>
          <w:rtl/>
        </w:rPr>
        <w:t>;</w:t>
      </w:r>
      <w:r>
        <w:rPr>
          <w:rtl/>
        </w:rPr>
        <w:t xml:space="preserve"> </w:t>
      </w:r>
      <w:bookmarkStart w:id="15605" w:name="_ETM_Q43_736569"/>
      <w:bookmarkStart w:id="15606" w:name="_ETM_Q43_736540"/>
      <w:bookmarkStart w:id="15607" w:name="_ETM_Q43_736623"/>
      <w:bookmarkStart w:id="15608" w:name="_ETM_Q43_736699"/>
      <w:bookmarkStart w:id="15609" w:name="_ETM_Q43_736761"/>
      <w:bookmarkStart w:id="15610" w:name="_ETM_Q43_736875"/>
      <w:bookmarkStart w:id="15611" w:name="_ETM_Q43_736930"/>
      <w:bookmarkEnd w:id="15605"/>
      <w:bookmarkEnd w:id="15606"/>
      <w:bookmarkEnd w:id="15607"/>
      <w:bookmarkEnd w:id="15608"/>
      <w:bookmarkEnd w:id="15609"/>
      <w:bookmarkEnd w:id="15610"/>
      <w:bookmarkEnd w:id="15611"/>
      <w:r>
        <w:rPr>
          <w:rtl/>
        </w:rPr>
        <w:t xml:space="preserve">היא </w:t>
      </w:r>
      <w:bookmarkStart w:id="15612" w:name="_ETM_Q43_736690"/>
      <w:bookmarkEnd w:id="15612"/>
      <w:r>
        <w:rPr>
          <w:rtl/>
        </w:rPr>
        <w:t xml:space="preserve">מעכבת </w:t>
      </w:r>
      <w:bookmarkStart w:id="15613" w:name="_ETM_Q43_737229"/>
      <w:bookmarkEnd w:id="15613"/>
      <w:r>
        <w:rPr>
          <w:rtl/>
        </w:rPr>
        <w:t xml:space="preserve">את </w:t>
      </w:r>
      <w:bookmarkStart w:id="15614" w:name="_ETM_Q43_737379"/>
      <w:bookmarkEnd w:id="15614"/>
      <w:r>
        <w:rPr>
          <w:rtl/>
        </w:rPr>
        <w:t xml:space="preserve">המינוי </w:t>
      </w:r>
      <w:bookmarkStart w:id="15615" w:name="_ETM_Q43_738220"/>
      <w:bookmarkEnd w:id="15615"/>
      <w:r>
        <w:rPr>
          <w:rtl/>
        </w:rPr>
        <w:t xml:space="preserve">של </w:t>
      </w:r>
      <w:bookmarkStart w:id="15616" w:name="_ETM_Q43_738669"/>
      <w:bookmarkEnd w:id="15616"/>
      <w:r>
        <w:rPr>
          <w:rtl/>
        </w:rPr>
        <w:t xml:space="preserve">נציג </w:t>
      </w:r>
      <w:bookmarkStart w:id="15617" w:name="_ETM_Q43_739090"/>
      <w:bookmarkStart w:id="15618" w:name="_ETM_Q43_739150"/>
      <w:bookmarkStart w:id="15619" w:name="_ETM_Q43_739139"/>
      <w:bookmarkEnd w:id="15617"/>
      <w:bookmarkEnd w:id="15618"/>
      <w:bookmarkEnd w:id="15619"/>
      <w:r>
        <w:rPr>
          <w:rtl/>
        </w:rPr>
        <w:t xml:space="preserve">הציבור </w:t>
      </w:r>
      <w:bookmarkStart w:id="15620" w:name="_ETM_Q43_739590"/>
      <w:bookmarkEnd w:id="15620"/>
      <w:r>
        <w:rPr>
          <w:rtl/>
        </w:rPr>
        <w:t xml:space="preserve">שאמור </w:t>
      </w:r>
      <w:bookmarkStart w:id="15621" w:name="_ETM_Q43_739919"/>
      <w:bookmarkEnd w:id="15621"/>
      <w:r>
        <w:rPr>
          <w:rtl/>
        </w:rPr>
        <w:t xml:space="preserve">להגן </w:t>
      </w:r>
      <w:bookmarkStart w:id="15622" w:name="_ETM_Q43_740219"/>
      <w:bookmarkEnd w:id="15622"/>
      <w:r>
        <w:rPr>
          <w:rtl/>
        </w:rPr>
        <w:t xml:space="preserve">על </w:t>
      </w:r>
      <w:bookmarkStart w:id="15623" w:name="_ETM_Q43_740340"/>
      <w:bookmarkEnd w:id="15623"/>
      <w:r>
        <w:rPr>
          <w:rtl/>
        </w:rPr>
        <w:t xml:space="preserve">הסביבה </w:t>
      </w:r>
      <w:bookmarkStart w:id="15624" w:name="_ETM_Q43_740639"/>
      <w:bookmarkEnd w:id="15624"/>
      <w:r>
        <w:rPr>
          <w:rtl/>
        </w:rPr>
        <w:t xml:space="preserve">בוועדה </w:t>
      </w:r>
      <w:bookmarkStart w:id="15625" w:name="_ETM_Q43_741090"/>
      <w:bookmarkEnd w:id="15625"/>
      <w:r>
        <w:rPr>
          <w:rtl/>
        </w:rPr>
        <w:t xml:space="preserve">המחוזית </w:t>
      </w:r>
      <w:bookmarkStart w:id="15626" w:name="_ETM_Q43_741509"/>
      <w:bookmarkEnd w:id="15626"/>
      <w:r>
        <w:rPr>
          <w:rtl/>
        </w:rPr>
        <w:t>בחיפה</w:t>
      </w:r>
      <w:r>
        <w:rPr>
          <w:rFonts w:hint="cs"/>
          <w:rtl/>
        </w:rPr>
        <w:t>,</w:t>
      </w:r>
      <w:r>
        <w:rPr>
          <w:rtl/>
        </w:rPr>
        <w:t xml:space="preserve"> </w:t>
      </w:r>
      <w:bookmarkStart w:id="15627" w:name="_ETM_Q43_742559"/>
      <w:bookmarkEnd w:id="15627"/>
      <w:r>
        <w:rPr>
          <w:rtl/>
        </w:rPr>
        <w:t xml:space="preserve">בוועדה </w:t>
      </w:r>
      <w:bookmarkStart w:id="15628" w:name="_ETM_Q43_743010"/>
      <w:bookmarkEnd w:id="15628"/>
      <w:r>
        <w:rPr>
          <w:rtl/>
        </w:rPr>
        <w:t xml:space="preserve">המחוזית </w:t>
      </w:r>
      <w:bookmarkStart w:id="15629" w:name="_ETM_Q43_743400"/>
      <w:bookmarkEnd w:id="15629"/>
      <w:r>
        <w:rPr>
          <w:rFonts w:hint="cs"/>
          <w:rtl/>
        </w:rPr>
        <w:t xml:space="preserve">בתל אביב, בוועדה </w:t>
      </w:r>
      <w:bookmarkStart w:id="15630" w:name="_ETM_Q43_744000"/>
      <w:bookmarkStart w:id="15631" w:name="_ETM_Q43_744420"/>
      <w:bookmarkEnd w:id="15630"/>
      <w:bookmarkEnd w:id="15631"/>
      <w:r>
        <w:rPr>
          <w:rtl/>
        </w:rPr>
        <w:t xml:space="preserve">המחוזית </w:t>
      </w:r>
      <w:bookmarkStart w:id="15632" w:name="_ETM_Q43_744840"/>
      <w:bookmarkEnd w:id="15632"/>
      <w:r>
        <w:rPr>
          <w:rtl/>
        </w:rPr>
        <w:t xml:space="preserve">של </w:t>
      </w:r>
      <w:bookmarkStart w:id="15633" w:name="_ETM_Q43_744960"/>
      <w:bookmarkEnd w:id="15633"/>
      <w:r>
        <w:rPr>
          <w:rtl/>
        </w:rPr>
        <w:t>הצפון</w:t>
      </w:r>
      <w:r>
        <w:rPr>
          <w:rFonts w:hint="cs"/>
          <w:rtl/>
        </w:rPr>
        <w:t>,</w:t>
      </w:r>
      <w:r>
        <w:rPr>
          <w:rtl/>
        </w:rPr>
        <w:t xml:space="preserve"> </w:t>
      </w:r>
      <w:bookmarkStart w:id="15634" w:name="_ETM_Q43_745410"/>
      <w:bookmarkEnd w:id="15634"/>
      <w:r>
        <w:rPr>
          <w:rtl/>
        </w:rPr>
        <w:t xml:space="preserve">בוועדה </w:t>
      </w:r>
      <w:bookmarkStart w:id="15635" w:name="_ETM_Q43_745770"/>
      <w:bookmarkEnd w:id="15635"/>
      <w:r>
        <w:rPr>
          <w:rtl/>
        </w:rPr>
        <w:t xml:space="preserve">המחוזית </w:t>
      </w:r>
      <w:bookmarkStart w:id="15636" w:name="_ETM_Q43_746190"/>
      <w:bookmarkEnd w:id="15636"/>
      <w:r>
        <w:rPr>
          <w:rtl/>
        </w:rPr>
        <w:t xml:space="preserve">של </w:t>
      </w:r>
      <w:bookmarkStart w:id="15637" w:name="_ETM_Q43_746309"/>
      <w:bookmarkEnd w:id="15637"/>
      <w:r>
        <w:rPr>
          <w:rtl/>
        </w:rPr>
        <w:t>הדרום</w:t>
      </w:r>
      <w:r>
        <w:rPr>
          <w:rFonts w:hint="cs"/>
          <w:rtl/>
        </w:rPr>
        <w:t>,</w:t>
      </w:r>
      <w:r>
        <w:rPr>
          <w:rtl/>
        </w:rPr>
        <w:t xml:space="preserve"> </w:t>
      </w:r>
      <w:bookmarkStart w:id="15638" w:name="_ETM_Q43_747230"/>
      <w:bookmarkEnd w:id="15638"/>
      <w:r>
        <w:rPr>
          <w:rtl/>
        </w:rPr>
        <w:t xml:space="preserve">ובוועדה </w:t>
      </w:r>
      <w:bookmarkStart w:id="15639" w:name="_ETM_Q43_747800"/>
      <w:bookmarkEnd w:id="15639"/>
      <w:r>
        <w:rPr>
          <w:rtl/>
        </w:rPr>
        <w:t xml:space="preserve">המחוזית </w:t>
      </w:r>
      <w:bookmarkStart w:id="15640" w:name="_ETM_Q43_748250"/>
      <w:bookmarkEnd w:id="15640"/>
      <w:r>
        <w:rPr>
          <w:rtl/>
        </w:rPr>
        <w:t xml:space="preserve">המיוחדת </w:t>
      </w:r>
      <w:bookmarkStart w:id="15641" w:name="_ETM_Q43_749349"/>
      <w:bookmarkEnd w:id="15641"/>
      <w:r>
        <w:rPr>
          <w:rtl/>
        </w:rPr>
        <w:t xml:space="preserve">לשמירה </w:t>
      </w:r>
      <w:bookmarkStart w:id="15642" w:name="_ETM_Q43_749830"/>
      <w:bookmarkEnd w:id="15642"/>
      <w:r>
        <w:rPr>
          <w:rtl/>
        </w:rPr>
        <w:t xml:space="preserve">על </w:t>
      </w:r>
      <w:bookmarkStart w:id="15643" w:name="_ETM_Q43_749949"/>
      <w:bookmarkEnd w:id="15643"/>
      <w:r>
        <w:rPr>
          <w:rtl/>
        </w:rPr>
        <w:t>הגולן</w:t>
      </w:r>
      <w:r>
        <w:rPr>
          <w:rFonts w:hint="cs"/>
          <w:rtl/>
        </w:rPr>
        <w:t>.</w:t>
      </w:r>
      <w:bookmarkStart w:id="15644" w:name="_ETM_Q43_754540"/>
      <w:bookmarkStart w:id="15645" w:name="_ETM_Q43_754660"/>
      <w:bookmarkStart w:id="15646" w:name="TOR_Q44"/>
      <w:bookmarkStart w:id="15647" w:name="_ETM_Q44_180000"/>
      <w:bookmarkEnd w:id="15644"/>
      <w:bookmarkEnd w:id="15645"/>
      <w:bookmarkEnd w:id="15646"/>
      <w:bookmarkEnd w:id="15647"/>
      <w:r>
        <w:rPr>
          <w:rFonts w:hint="cs"/>
          <w:rtl/>
        </w:rPr>
        <w:t xml:space="preserve"> אם אין נציגי ציבור </w:t>
      </w:r>
      <w:proofErr w:type="spellStart"/>
      <w:r>
        <w:rPr>
          <w:rFonts w:hint="cs"/>
          <w:rtl/>
        </w:rPr>
        <w:t>שמגינים</w:t>
      </w:r>
      <w:proofErr w:type="spellEnd"/>
      <w:r>
        <w:rPr>
          <w:rFonts w:hint="cs"/>
          <w:rtl/>
        </w:rPr>
        <w:t xml:space="preserve"> על הסביבה, מי מגן על </w:t>
      </w:r>
      <w:bookmarkStart w:id="15648" w:name="_ETM_Q44_156043"/>
      <w:bookmarkEnd w:id="15648"/>
      <w:r>
        <w:rPr>
          <w:rFonts w:hint="cs"/>
          <w:rtl/>
        </w:rPr>
        <w:t xml:space="preserve">הסביבה? ולמה השרה להגנת הסביבה מונעת מינוי של אנשי </w:t>
      </w:r>
      <w:bookmarkStart w:id="15649" w:name="_ETM_Q44_162042"/>
      <w:bookmarkEnd w:id="15649"/>
      <w:r>
        <w:rPr>
          <w:rFonts w:hint="cs"/>
          <w:rtl/>
        </w:rPr>
        <w:t xml:space="preserve">ציבור שתפקידם להגן על הסביבה לוועדות רגולטוריות חשובות </w:t>
      </w:r>
      <w:bookmarkStart w:id="15650" w:name="_ETM_Q44_166474"/>
      <w:bookmarkEnd w:id="15650"/>
      <w:r>
        <w:rPr>
          <w:rFonts w:hint="cs"/>
          <w:rtl/>
        </w:rPr>
        <w:t>שתפקידן להגן על הסביבה?</w:t>
      </w:r>
      <w:bookmarkStart w:id="15651" w:name="_ETM_Q44_169448"/>
      <w:bookmarkEnd w:id="15651"/>
    </w:p>
    <w:p w:rsidR="00B357C0" w:rsidRDefault="00B357C0" w:rsidP="00AB4150">
      <w:pPr>
        <w:rPr>
          <w:rtl/>
        </w:rPr>
      </w:pPr>
      <w:bookmarkStart w:id="15652" w:name="_ETM_Q44_169520"/>
      <w:bookmarkEnd w:id="15652"/>
    </w:p>
    <w:p w:rsidR="00B357C0" w:rsidRDefault="00B357C0" w:rsidP="00AB4150">
      <w:pPr>
        <w:rPr>
          <w:rtl/>
        </w:rPr>
      </w:pPr>
      <w:bookmarkStart w:id="15653" w:name="_ETM_Q44_169608"/>
      <w:bookmarkStart w:id="15654" w:name="_ETM_Q44_169661"/>
      <w:bookmarkEnd w:id="15653"/>
      <w:bookmarkEnd w:id="15654"/>
      <w:r>
        <w:rPr>
          <w:rFonts w:hint="cs"/>
          <w:rtl/>
        </w:rPr>
        <w:t xml:space="preserve">עכשיו, שליש מחברי ועדת הפנים והגנת הסביבה, </w:t>
      </w:r>
      <w:bookmarkStart w:id="15655" w:name="_ETM_Q44_172631"/>
      <w:bookmarkEnd w:id="15655"/>
      <w:r>
        <w:rPr>
          <w:rFonts w:hint="cs"/>
          <w:rtl/>
        </w:rPr>
        <w:t xml:space="preserve">למול המצב הנוראי שאין שרה להגנת הסביבה בישראל, ביקשו לזמן את השרה סילמן או </w:t>
      </w:r>
      <w:bookmarkStart w:id="15656" w:name="_ETM_Q44_140417"/>
      <w:bookmarkStart w:id="15657" w:name="_ETM_Q44_140474"/>
      <w:bookmarkStart w:id="15658" w:name="_ETM_Q44_180599"/>
      <w:bookmarkStart w:id="15659" w:name="_ETM_Q44_180810"/>
      <w:bookmarkEnd w:id="15656"/>
      <w:bookmarkEnd w:id="15657"/>
      <w:bookmarkEnd w:id="15658"/>
      <w:bookmarkEnd w:id="15659"/>
      <w:r w:rsidRPr="00AF1B08">
        <w:rPr>
          <w:rtl/>
        </w:rPr>
        <w:t xml:space="preserve">את </w:t>
      </w:r>
      <w:bookmarkStart w:id="15660" w:name="_ETM_Q44_180900"/>
      <w:bookmarkEnd w:id="15660"/>
      <w:r w:rsidRPr="00AF1B08">
        <w:rPr>
          <w:rtl/>
        </w:rPr>
        <w:t xml:space="preserve">מנכ"ל </w:t>
      </w:r>
      <w:bookmarkStart w:id="15661" w:name="_ETM_Q44_181290"/>
      <w:bookmarkEnd w:id="15661"/>
      <w:r w:rsidRPr="00AF1B08">
        <w:rPr>
          <w:rtl/>
        </w:rPr>
        <w:t xml:space="preserve">משרדה </w:t>
      </w:r>
      <w:bookmarkStart w:id="15662" w:name="_ETM_Q44_181800"/>
      <w:bookmarkEnd w:id="15662"/>
      <w:r w:rsidRPr="00AF1B08">
        <w:rPr>
          <w:rtl/>
        </w:rPr>
        <w:t xml:space="preserve">לדיון </w:t>
      </w:r>
      <w:bookmarkStart w:id="15663" w:name="_ETM_Q44_182220"/>
      <w:bookmarkEnd w:id="15663"/>
      <w:r w:rsidRPr="00AF1B08">
        <w:rPr>
          <w:rtl/>
        </w:rPr>
        <w:t xml:space="preserve">מיוחד </w:t>
      </w:r>
      <w:bookmarkStart w:id="15664" w:name="_ETM_Q44_182820"/>
      <w:bookmarkEnd w:id="15664"/>
      <w:r w:rsidRPr="00AF1B08">
        <w:rPr>
          <w:rtl/>
        </w:rPr>
        <w:t xml:space="preserve">בוועדת </w:t>
      </w:r>
      <w:bookmarkStart w:id="15665" w:name="_ETM_Q44_183360"/>
      <w:bookmarkEnd w:id="15665"/>
      <w:r w:rsidRPr="00AF1B08">
        <w:rPr>
          <w:rtl/>
        </w:rPr>
        <w:t xml:space="preserve">הפנים </w:t>
      </w:r>
      <w:bookmarkStart w:id="15666" w:name="_ETM_Q44_183689"/>
      <w:bookmarkEnd w:id="15666"/>
      <w:r w:rsidRPr="00AF1B08">
        <w:rPr>
          <w:rtl/>
        </w:rPr>
        <w:t xml:space="preserve">והגנת </w:t>
      </w:r>
      <w:bookmarkStart w:id="15667" w:name="_ETM_Q44_184110"/>
      <w:bookmarkEnd w:id="15667"/>
      <w:r w:rsidRPr="00AF1B08">
        <w:rPr>
          <w:rtl/>
        </w:rPr>
        <w:t xml:space="preserve">הסביבה </w:t>
      </w:r>
      <w:bookmarkStart w:id="15668" w:name="_ETM_Q44_184859"/>
      <w:bookmarkEnd w:id="15668"/>
      <w:r w:rsidRPr="00AF1B08">
        <w:rPr>
          <w:rtl/>
        </w:rPr>
        <w:t xml:space="preserve">בראשות </w:t>
      </w:r>
      <w:bookmarkStart w:id="15669" w:name="_ETM_Q44_185370"/>
      <w:bookmarkEnd w:id="15669"/>
      <w:r>
        <w:rPr>
          <w:rFonts w:hint="cs"/>
          <w:rtl/>
        </w:rPr>
        <w:t>ה</w:t>
      </w:r>
      <w:r w:rsidRPr="00AF1B08">
        <w:rPr>
          <w:rtl/>
        </w:rPr>
        <w:t>יושב</w:t>
      </w:r>
      <w:bookmarkStart w:id="15670" w:name="_ETM_Q44_185670"/>
      <w:bookmarkEnd w:id="15670"/>
      <w:r>
        <w:rPr>
          <w:rFonts w:hint="cs"/>
          <w:rtl/>
        </w:rPr>
        <w:t>-</w:t>
      </w:r>
      <w:r w:rsidRPr="00AF1B08">
        <w:rPr>
          <w:rtl/>
        </w:rPr>
        <w:t xml:space="preserve">ראש </w:t>
      </w:r>
      <w:bookmarkStart w:id="15671" w:name="_ETM_Q44_186390"/>
      <w:bookmarkEnd w:id="15671"/>
      <w:r w:rsidRPr="00AF1B08">
        <w:rPr>
          <w:rtl/>
        </w:rPr>
        <w:t xml:space="preserve">יעקב </w:t>
      </w:r>
      <w:bookmarkStart w:id="15672" w:name="_ETM_Q44_186870"/>
      <w:bookmarkEnd w:id="15672"/>
      <w:r w:rsidRPr="00AF1B08">
        <w:rPr>
          <w:rtl/>
        </w:rPr>
        <w:t>אשר</w:t>
      </w:r>
      <w:r>
        <w:rPr>
          <w:rFonts w:hint="cs"/>
          <w:rtl/>
        </w:rPr>
        <w:t>.</w:t>
      </w:r>
      <w:r w:rsidRPr="00AF1B08">
        <w:rPr>
          <w:rtl/>
        </w:rPr>
        <w:t xml:space="preserve"> </w:t>
      </w:r>
      <w:bookmarkStart w:id="15673" w:name="_ETM_Q44_188049"/>
      <w:bookmarkEnd w:id="15673"/>
      <w:r w:rsidRPr="00AF1B08">
        <w:rPr>
          <w:rtl/>
        </w:rPr>
        <w:t xml:space="preserve">הדיון </w:t>
      </w:r>
      <w:bookmarkStart w:id="15674" w:name="_ETM_Q44_188469"/>
      <w:bookmarkEnd w:id="15674"/>
      <w:r w:rsidRPr="00AF1B08">
        <w:rPr>
          <w:rtl/>
        </w:rPr>
        <w:t xml:space="preserve">נקבע </w:t>
      </w:r>
      <w:bookmarkStart w:id="15675" w:name="_ETM_Q44_188799"/>
      <w:bookmarkEnd w:id="15675"/>
      <w:r w:rsidRPr="00AF1B08">
        <w:rPr>
          <w:rtl/>
        </w:rPr>
        <w:t xml:space="preserve">להיום </w:t>
      </w:r>
      <w:bookmarkStart w:id="15676" w:name="_ETM_Q44_189099"/>
      <w:bookmarkEnd w:id="15676"/>
      <w:r w:rsidRPr="00AF1B08">
        <w:rPr>
          <w:rtl/>
        </w:rPr>
        <w:t>ב</w:t>
      </w:r>
      <w:r>
        <w:rPr>
          <w:rFonts w:hint="cs"/>
          <w:rtl/>
        </w:rPr>
        <w:t>-09:30.</w:t>
      </w:r>
      <w:r w:rsidRPr="00AF1B08">
        <w:rPr>
          <w:rtl/>
        </w:rPr>
        <w:t xml:space="preserve"> </w:t>
      </w:r>
      <w:bookmarkStart w:id="15677" w:name="_ETM_Q44_191680"/>
      <w:bookmarkEnd w:id="15677"/>
      <w:r w:rsidRPr="00AF1B08">
        <w:rPr>
          <w:rtl/>
        </w:rPr>
        <w:t xml:space="preserve">אתמול </w:t>
      </w:r>
      <w:bookmarkStart w:id="15678" w:name="_ETM_Q44_192070"/>
      <w:bookmarkEnd w:id="15678"/>
      <w:r w:rsidRPr="00AF1B08">
        <w:rPr>
          <w:rtl/>
        </w:rPr>
        <w:t>בערב</w:t>
      </w:r>
      <w:r>
        <w:rPr>
          <w:rFonts w:hint="cs"/>
          <w:rtl/>
        </w:rPr>
        <w:t>,</w:t>
      </w:r>
      <w:r w:rsidRPr="00AF1B08">
        <w:rPr>
          <w:rtl/>
        </w:rPr>
        <w:t xml:space="preserve"> </w:t>
      </w:r>
      <w:bookmarkStart w:id="15679" w:name="_ETM_Q44_192789"/>
      <w:bookmarkEnd w:id="15679"/>
      <w:r w:rsidRPr="00AF1B08">
        <w:rPr>
          <w:rtl/>
        </w:rPr>
        <w:t xml:space="preserve">או </w:t>
      </w:r>
      <w:bookmarkStart w:id="15680" w:name="_ETM_Q44_193000"/>
      <w:bookmarkEnd w:id="15680"/>
      <w:r w:rsidRPr="00AF1B08">
        <w:rPr>
          <w:rtl/>
        </w:rPr>
        <w:t xml:space="preserve">יותר </w:t>
      </w:r>
      <w:bookmarkStart w:id="15681" w:name="_ETM_Q44_193180"/>
      <w:bookmarkEnd w:id="15681"/>
      <w:r w:rsidRPr="00AF1B08">
        <w:rPr>
          <w:rtl/>
        </w:rPr>
        <w:t xml:space="preserve">נכון </w:t>
      </w:r>
      <w:bookmarkStart w:id="15682" w:name="_ETM_Q44_193420"/>
      <w:bookmarkEnd w:id="15682"/>
      <w:r w:rsidRPr="00AF1B08">
        <w:rPr>
          <w:rtl/>
        </w:rPr>
        <w:t xml:space="preserve">היום </w:t>
      </w:r>
      <w:bookmarkStart w:id="15683" w:name="_ETM_Q44_193630"/>
      <w:bookmarkEnd w:id="15683"/>
      <w:r w:rsidRPr="00AF1B08">
        <w:rPr>
          <w:rtl/>
        </w:rPr>
        <w:t>בבוקר</w:t>
      </w:r>
      <w:r>
        <w:rPr>
          <w:rFonts w:hint="cs"/>
          <w:rtl/>
        </w:rPr>
        <w:t>,</w:t>
      </w:r>
      <w:r w:rsidRPr="00AF1B08">
        <w:rPr>
          <w:rtl/>
        </w:rPr>
        <w:t xml:space="preserve"> </w:t>
      </w:r>
      <w:bookmarkStart w:id="15684" w:name="_ETM_Q44_194020"/>
      <w:bookmarkEnd w:id="15684"/>
      <w:r w:rsidRPr="00AF1B08">
        <w:rPr>
          <w:rtl/>
        </w:rPr>
        <w:t xml:space="preserve">נודע </w:t>
      </w:r>
      <w:bookmarkStart w:id="15685" w:name="_ETM_Q44_194260"/>
      <w:bookmarkEnd w:id="15685"/>
      <w:r w:rsidRPr="00AF1B08">
        <w:rPr>
          <w:rtl/>
        </w:rPr>
        <w:t xml:space="preserve">לנו </w:t>
      </w:r>
      <w:bookmarkStart w:id="15686" w:name="_ETM_Q44_194500"/>
      <w:bookmarkEnd w:id="15686"/>
      <w:r w:rsidRPr="00AF1B08">
        <w:rPr>
          <w:rtl/>
        </w:rPr>
        <w:t>שלא</w:t>
      </w:r>
      <w:r>
        <w:rPr>
          <w:rFonts w:hint="cs"/>
          <w:rtl/>
        </w:rPr>
        <w:t xml:space="preserve"> השרה</w:t>
      </w:r>
      <w:bookmarkStart w:id="15687" w:name="_ETM_Q44_194889"/>
      <w:bookmarkEnd w:id="15687"/>
      <w:r w:rsidRPr="00AF1B08">
        <w:rPr>
          <w:rtl/>
        </w:rPr>
        <w:t xml:space="preserve"> </w:t>
      </w:r>
      <w:bookmarkStart w:id="15688" w:name="_ETM_Q44_195490"/>
      <w:bookmarkEnd w:id="15688"/>
      <w:r w:rsidRPr="00AF1B08">
        <w:rPr>
          <w:rtl/>
        </w:rPr>
        <w:t xml:space="preserve">ולא </w:t>
      </w:r>
      <w:bookmarkStart w:id="15689" w:name="_ETM_Q44_195760"/>
      <w:bookmarkEnd w:id="15689"/>
      <w:r w:rsidRPr="00AF1B08">
        <w:rPr>
          <w:rtl/>
        </w:rPr>
        <w:t xml:space="preserve">המנכ"ל </w:t>
      </w:r>
      <w:bookmarkStart w:id="15690" w:name="_ETM_Q44_196239"/>
      <w:bookmarkEnd w:id="15690"/>
      <w:r w:rsidRPr="00AF1B08">
        <w:rPr>
          <w:rtl/>
        </w:rPr>
        <w:t xml:space="preserve">יגיעו </w:t>
      </w:r>
      <w:bookmarkStart w:id="15691" w:name="_ETM_Q44_196960"/>
      <w:bookmarkEnd w:id="15691"/>
      <w:r w:rsidRPr="00AF1B08">
        <w:rPr>
          <w:rtl/>
        </w:rPr>
        <w:t>לדיון</w:t>
      </w:r>
      <w:r>
        <w:rPr>
          <w:rFonts w:hint="cs"/>
          <w:rtl/>
        </w:rPr>
        <w:t>.</w:t>
      </w:r>
      <w:r w:rsidRPr="00AF1B08">
        <w:rPr>
          <w:rtl/>
        </w:rPr>
        <w:t xml:space="preserve"> </w:t>
      </w:r>
      <w:bookmarkStart w:id="15692" w:name="_ETM_Q44_198070"/>
      <w:bookmarkEnd w:id="15692"/>
      <w:r w:rsidRPr="00AF1B08">
        <w:rPr>
          <w:rtl/>
        </w:rPr>
        <w:t xml:space="preserve">מה </w:t>
      </w:r>
      <w:bookmarkStart w:id="15693" w:name="_ETM_Q44_198369"/>
      <w:bookmarkEnd w:id="15693"/>
      <w:r w:rsidRPr="00AF1B08">
        <w:rPr>
          <w:rtl/>
        </w:rPr>
        <w:t xml:space="preserve">הדרג </w:t>
      </w:r>
      <w:bookmarkStart w:id="15694" w:name="_ETM_Q44_198760"/>
      <w:bookmarkEnd w:id="15694"/>
      <w:r w:rsidRPr="00AF1B08">
        <w:rPr>
          <w:rtl/>
        </w:rPr>
        <w:t xml:space="preserve">שנבחר </w:t>
      </w:r>
      <w:bookmarkStart w:id="15695" w:name="_ETM_Q44_199810"/>
      <w:bookmarkEnd w:id="15695"/>
      <w:r w:rsidRPr="00AF1B08">
        <w:rPr>
          <w:rtl/>
        </w:rPr>
        <w:t xml:space="preserve">להשיב </w:t>
      </w:r>
      <w:bookmarkStart w:id="15696" w:name="_ETM_Q44_200410"/>
      <w:bookmarkEnd w:id="15696"/>
      <w:r w:rsidRPr="00AF1B08">
        <w:rPr>
          <w:rtl/>
        </w:rPr>
        <w:t xml:space="preserve">לחברי </w:t>
      </w:r>
      <w:bookmarkStart w:id="15697" w:name="_ETM_Q44_200770"/>
      <w:bookmarkEnd w:id="15697"/>
      <w:r w:rsidRPr="00AF1B08">
        <w:rPr>
          <w:rtl/>
        </w:rPr>
        <w:t xml:space="preserve">הכנסת </w:t>
      </w:r>
      <w:bookmarkStart w:id="15698" w:name="_ETM_Q44_201070"/>
      <w:bookmarkEnd w:id="15698"/>
      <w:r w:rsidRPr="00AF1B08">
        <w:rPr>
          <w:rtl/>
        </w:rPr>
        <w:t>ולציבור</w:t>
      </w:r>
      <w:r>
        <w:rPr>
          <w:rFonts w:hint="cs"/>
          <w:rtl/>
        </w:rPr>
        <w:t>?</w:t>
      </w:r>
      <w:r w:rsidRPr="00AF1B08">
        <w:rPr>
          <w:rtl/>
        </w:rPr>
        <w:t xml:space="preserve"> </w:t>
      </w:r>
      <w:bookmarkStart w:id="15699" w:name="_ETM_Q44_203060"/>
      <w:bookmarkEnd w:id="15699"/>
      <w:r w:rsidRPr="00AF1B08">
        <w:rPr>
          <w:rtl/>
        </w:rPr>
        <w:t xml:space="preserve">העוזר </w:t>
      </w:r>
      <w:bookmarkStart w:id="15700" w:name="_ETM_Q44_203720"/>
      <w:bookmarkEnd w:id="15700"/>
      <w:r w:rsidRPr="00AF1B08">
        <w:rPr>
          <w:rtl/>
        </w:rPr>
        <w:t xml:space="preserve">של </w:t>
      </w:r>
      <w:bookmarkStart w:id="15701" w:name="_ETM_Q44_203900"/>
      <w:bookmarkEnd w:id="15701"/>
      <w:r w:rsidRPr="00AF1B08">
        <w:rPr>
          <w:rtl/>
        </w:rPr>
        <w:t xml:space="preserve">המנכ"ל </w:t>
      </w:r>
      <w:bookmarkStart w:id="15702" w:name="_ETM_Q44_204980"/>
      <w:bookmarkEnd w:id="15702"/>
      <w:r w:rsidRPr="00AF1B08">
        <w:rPr>
          <w:rtl/>
        </w:rPr>
        <w:t xml:space="preserve">היה </w:t>
      </w:r>
      <w:bookmarkStart w:id="15703" w:name="_ETM_Q44_205280"/>
      <w:bookmarkEnd w:id="15703"/>
      <w:r w:rsidRPr="00AF1B08">
        <w:rPr>
          <w:rtl/>
        </w:rPr>
        <w:t xml:space="preserve">אמור </w:t>
      </w:r>
      <w:bookmarkStart w:id="15704" w:name="_ETM_Q44_205460"/>
      <w:bookmarkEnd w:id="15704"/>
      <w:r w:rsidRPr="00AF1B08">
        <w:rPr>
          <w:rtl/>
        </w:rPr>
        <w:t xml:space="preserve">להגיע </w:t>
      </w:r>
      <w:bookmarkStart w:id="15705" w:name="_ETM_Q44_205790"/>
      <w:bookmarkEnd w:id="15705"/>
      <w:r w:rsidRPr="00AF1B08">
        <w:rPr>
          <w:rtl/>
        </w:rPr>
        <w:t xml:space="preserve">לכנסת </w:t>
      </w:r>
      <w:bookmarkStart w:id="15706" w:name="_ETM_Q44_206329"/>
      <w:bookmarkEnd w:id="15706"/>
      <w:r w:rsidRPr="00AF1B08">
        <w:rPr>
          <w:rtl/>
        </w:rPr>
        <w:t xml:space="preserve">ולהשיב </w:t>
      </w:r>
      <w:bookmarkStart w:id="15707" w:name="_ETM_Q44_207650"/>
      <w:bookmarkEnd w:id="15707"/>
      <w:r>
        <w:rPr>
          <w:rFonts w:hint="cs"/>
          <w:rtl/>
        </w:rPr>
        <w:t>על ה</w:t>
      </w:r>
      <w:r w:rsidRPr="00AF1B08">
        <w:rPr>
          <w:rtl/>
        </w:rPr>
        <w:t xml:space="preserve">שאלות </w:t>
      </w:r>
      <w:bookmarkStart w:id="15708" w:name="_ETM_Q44_208279"/>
      <w:bookmarkEnd w:id="15708"/>
      <w:r w:rsidRPr="00AF1B08">
        <w:rPr>
          <w:rtl/>
        </w:rPr>
        <w:t>הקשות</w:t>
      </w:r>
      <w:r>
        <w:rPr>
          <w:rFonts w:hint="cs"/>
          <w:rtl/>
        </w:rPr>
        <w:t>,</w:t>
      </w:r>
      <w:r w:rsidRPr="00AF1B08">
        <w:rPr>
          <w:rtl/>
        </w:rPr>
        <w:t xml:space="preserve"> </w:t>
      </w:r>
      <w:bookmarkStart w:id="15709" w:name="_ETM_Q44_208730"/>
      <w:bookmarkEnd w:id="15709"/>
      <w:r w:rsidRPr="00AF1B08">
        <w:rPr>
          <w:rtl/>
        </w:rPr>
        <w:t>כ</w:t>
      </w:r>
      <w:r>
        <w:rPr>
          <w:rFonts w:hint="cs"/>
          <w:rtl/>
        </w:rPr>
        <w:t>י השרה</w:t>
      </w:r>
      <w:r w:rsidRPr="00AF1B08">
        <w:rPr>
          <w:rtl/>
        </w:rPr>
        <w:t xml:space="preserve"> </w:t>
      </w:r>
      <w:bookmarkStart w:id="15710" w:name="_ETM_Q44_209179"/>
      <w:bookmarkEnd w:id="15710"/>
      <w:r w:rsidRPr="00AF1B08">
        <w:rPr>
          <w:rtl/>
        </w:rPr>
        <w:t xml:space="preserve">סילמן </w:t>
      </w:r>
      <w:bookmarkStart w:id="15711" w:name="_ETM_Q44_209689"/>
      <w:bookmarkEnd w:id="15711"/>
      <w:r w:rsidRPr="00AF1B08">
        <w:rPr>
          <w:rtl/>
        </w:rPr>
        <w:t>ברחה</w:t>
      </w:r>
      <w:r>
        <w:rPr>
          <w:rFonts w:hint="cs"/>
          <w:rtl/>
        </w:rPr>
        <w:t>,</w:t>
      </w:r>
      <w:r w:rsidRPr="00AF1B08">
        <w:rPr>
          <w:rtl/>
        </w:rPr>
        <w:t xml:space="preserve"> </w:t>
      </w:r>
      <w:bookmarkStart w:id="15712" w:name="_ETM_Q44_210169"/>
      <w:bookmarkEnd w:id="15712"/>
      <w:r w:rsidRPr="00AF1B08">
        <w:rPr>
          <w:rtl/>
        </w:rPr>
        <w:t>התחמקה</w:t>
      </w:r>
      <w:r>
        <w:rPr>
          <w:rFonts w:hint="cs"/>
          <w:rtl/>
        </w:rPr>
        <w:t>,</w:t>
      </w:r>
      <w:r w:rsidRPr="00AF1B08">
        <w:rPr>
          <w:rtl/>
        </w:rPr>
        <w:t xml:space="preserve"> </w:t>
      </w:r>
      <w:bookmarkStart w:id="15713" w:name="_ETM_Q44_211189"/>
      <w:bookmarkEnd w:id="15713"/>
      <w:r w:rsidRPr="00AF1B08">
        <w:rPr>
          <w:rtl/>
        </w:rPr>
        <w:t xml:space="preserve">לא </w:t>
      </w:r>
      <w:bookmarkStart w:id="15714" w:name="_ETM_Q44_211399"/>
      <w:bookmarkEnd w:id="15714"/>
      <w:r w:rsidRPr="00AF1B08">
        <w:rPr>
          <w:rtl/>
        </w:rPr>
        <w:t xml:space="preserve">רצתה </w:t>
      </w:r>
      <w:bookmarkStart w:id="15715" w:name="_ETM_Q44_211849"/>
      <w:bookmarkEnd w:id="15715"/>
      <w:r w:rsidRPr="00AF1B08">
        <w:rPr>
          <w:rtl/>
        </w:rPr>
        <w:t xml:space="preserve">להתעמת </w:t>
      </w:r>
      <w:bookmarkStart w:id="15716" w:name="_ETM_Q44_212390"/>
      <w:bookmarkEnd w:id="15716"/>
      <w:r w:rsidRPr="00AF1B08">
        <w:rPr>
          <w:rtl/>
        </w:rPr>
        <w:t xml:space="preserve">עם </w:t>
      </w:r>
      <w:bookmarkStart w:id="15717" w:name="_ETM_Q44_212510"/>
      <w:bookmarkEnd w:id="15717"/>
      <w:r w:rsidRPr="00AF1B08">
        <w:rPr>
          <w:rtl/>
        </w:rPr>
        <w:t>המציאות</w:t>
      </w:r>
      <w:r>
        <w:rPr>
          <w:rFonts w:hint="cs"/>
          <w:rtl/>
        </w:rPr>
        <w:t>,</w:t>
      </w:r>
      <w:r w:rsidRPr="00AF1B08">
        <w:rPr>
          <w:rtl/>
        </w:rPr>
        <w:t xml:space="preserve"> </w:t>
      </w:r>
      <w:bookmarkStart w:id="15718" w:name="_ETM_Q44_213079"/>
      <w:bookmarkEnd w:id="15718"/>
      <w:r w:rsidRPr="00AF1B08">
        <w:rPr>
          <w:rtl/>
        </w:rPr>
        <w:t xml:space="preserve">עם </w:t>
      </w:r>
      <w:bookmarkStart w:id="15719" w:name="_ETM_Q44_213199"/>
      <w:bookmarkEnd w:id="15719"/>
      <w:r w:rsidRPr="00AF1B08">
        <w:rPr>
          <w:rtl/>
        </w:rPr>
        <w:t xml:space="preserve">השאלות </w:t>
      </w:r>
      <w:bookmarkStart w:id="15720" w:name="_ETM_Q44_213620"/>
      <w:bookmarkEnd w:id="15720"/>
      <w:r w:rsidRPr="00AF1B08">
        <w:rPr>
          <w:rtl/>
        </w:rPr>
        <w:t>הקשות</w:t>
      </w:r>
      <w:r>
        <w:rPr>
          <w:rFonts w:hint="cs"/>
          <w:rtl/>
        </w:rPr>
        <w:t>.</w:t>
      </w:r>
      <w:bookmarkStart w:id="15721" w:name="_ETM_Q44_218140"/>
      <w:bookmarkEnd w:id="15721"/>
      <w:r>
        <w:rPr>
          <w:rFonts w:hint="cs"/>
          <w:rtl/>
        </w:rPr>
        <w:t xml:space="preserve"> </w:t>
      </w:r>
      <w:bookmarkStart w:id="15722" w:name="_ETM_Q44_215001"/>
      <w:bookmarkStart w:id="15723" w:name="_ETM_Q44_215103"/>
      <w:bookmarkStart w:id="15724" w:name="_ETM_Q44_215160"/>
      <w:bookmarkStart w:id="15725" w:name="_ETM_Q44_215198"/>
      <w:bookmarkEnd w:id="15722"/>
      <w:bookmarkEnd w:id="15723"/>
      <w:bookmarkEnd w:id="15724"/>
      <w:bookmarkEnd w:id="15725"/>
      <w:r w:rsidRPr="00AF1B08">
        <w:rPr>
          <w:rtl/>
        </w:rPr>
        <w:t xml:space="preserve">אין </w:t>
      </w:r>
      <w:bookmarkStart w:id="15726" w:name="_ETM_Q44_218380"/>
      <w:bookmarkEnd w:id="15726"/>
      <w:r w:rsidRPr="00AF1B08">
        <w:rPr>
          <w:rtl/>
        </w:rPr>
        <w:t xml:space="preserve">שרה </w:t>
      </w:r>
      <w:bookmarkStart w:id="15727" w:name="_ETM_Q44_218680"/>
      <w:bookmarkEnd w:id="15727"/>
      <w:r w:rsidRPr="00AF1B08">
        <w:rPr>
          <w:rtl/>
        </w:rPr>
        <w:t xml:space="preserve">להגנת </w:t>
      </w:r>
      <w:bookmarkStart w:id="15728" w:name="_ETM_Q44_219100"/>
      <w:bookmarkEnd w:id="15728"/>
      <w:r w:rsidRPr="00AF1B08">
        <w:rPr>
          <w:rtl/>
        </w:rPr>
        <w:t xml:space="preserve">הסביבה </w:t>
      </w:r>
      <w:bookmarkStart w:id="15729" w:name="_ETM_Q44_219460"/>
      <w:bookmarkEnd w:id="15729"/>
      <w:r w:rsidRPr="00AF1B08">
        <w:rPr>
          <w:rtl/>
        </w:rPr>
        <w:t>בישראל</w:t>
      </w:r>
      <w:r>
        <w:rPr>
          <w:rFonts w:hint="cs"/>
          <w:rtl/>
        </w:rPr>
        <w:t>,</w:t>
      </w:r>
      <w:r w:rsidRPr="00AF1B08">
        <w:rPr>
          <w:rtl/>
        </w:rPr>
        <w:t xml:space="preserve"> </w:t>
      </w:r>
      <w:bookmarkStart w:id="15730" w:name="_ETM_Q44_220650"/>
      <w:bookmarkEnd w:id="15730"/>
      <w:r w:rsidRPr="00AF1B08">
        <w:rPr>
          <w:rtl/>
        </w:rPr>
        <w:t xml:space="preserve">וכולנו </w:t>
      </w:r>
      <w:bookmarkStart w:id="15731" w:name="_ETM_Q44_221370"/>
      <w:bookmarkEnd w:id="15731"/>
      <w:r w:rsidRPr="00AF1B08">
        <w:rPr>
          <w:rtl/>
        </w:rPr>
        <w:t xml:space="preserve">נשלם </w:t>
      </w:r>
      <w:bookmarkStart w:id="15732" w:name="_ETM_Q44_221790"/>
      <w:bookmarkEnd w:id="15732"/>
      <w:r w:rsidRPr="00AF1B08">
        <w:rPr>
          <w:rtl/>
        </w:rPr>
        <w:t xml:space="preserve">את </w:t>
      </w:r>
      <w:bookmarkStart w:id="15733" w:name="_ETM_Q44_221909"/>
      <w:bookmarkEnd w:id="15733"/>
      <w:r w:rsidRPr="00AF1B08">
        <w:rPr>
          <w:rtl/>
        </w:rPr>
        <w:t>המחיר</w:t>
      </w:r>
      <w:r>
        <w:rPr>
          <w:rFonts w:hint="cs"/>
          <w:rtl/>
        </w:rPr>
        <w:t>.</w:t>
      </w:r>
    </w:p>
    <w:p w:rsidR="00B357C0" w:rsidRDefault="00B357C0" w:rsidP="00AB4150">
      <w:pPr>
        <w:rPr>
          <w:rtl/>
        </w:rPr>
      </w:pPr>
      <w:bookmarkStart w:id="15734" w:name="_ETM_Q44_223320"/>
      <w:bookmarkEnd w:id="15734"/>
    </w:p>
    <w:p w:rsidR="00B357C0" w:rsidRDefault="00B357C0" w:rsidP="00AB4150">
      <w:pPr>
        <w:rPr>
          <w:rtl/>
        </w:rPr>
      </w:pPr>
      <w:r>
        <w:rPr>
          <w:rFonts w:hint="cs"/>
          <w:rtl/>
        </w:rPr>
        <w:t>ב</w:t>
      </w:r>
      <w:r w:rsidRPr="00AF1B08">
        <w:rPr>
          <w:rtl/>
        </w:rPr>
        <w:t xml:space="preserve">אשר </w:t>
      </w:r>
      <w:bookmarkStart w:id="15735" w:name="_ETM_Q44_223860"/>
      <w:bookmarkEnd w:id="15735"/>
      <w:r w:rsidRPr="00AF1B08">
        <w:rPr>
          <w:rtl/>
        </w:rPr>
        <w:t xml:space="preserve">לחוק </w:t>
      </w:r>
      <w:bookmarkStart w:id="15736" w:name="_ETM_Q44_224190"/>
      <w:bookmarkEnd w:id="15736"/>
      <w:r w:rsidRPr="00AF1B08">
        <w:rPr>
          <w:rtl/>
        </w:rPr>
        <w:t>הזה</w:t>
      </w:r>
      <w:r>
        <w:rPr>
          <w:rFonts w:hint="cs"/>
          <w:rtl/>
        </w:rPr>
        <w:t>,</w:t>
      </w:r>
      <w:r w:rsidRPr="00AF1B08">
        <w:rPr>
          <w:rtl/>
        </w:rPr>
        <w:t xml:space="preserve"> </w:t>
      </w:r>
      <w:bookmarkStart w:id="15737" w:name="_ETM_Q44_224490"/>
      <w:bookmarkEnd w:id="15737"/>
      <w:r w:rsidRPr="00AF1B08">
        <w:rPr>
          <w:rtl/>
        </w:rPr>
        <w:t xml:space="preserve">אני </w:t>
      </w:r>
      <w:bookmarkStart w:id="15738" w:name="_ETM_Q44_224640"/>
      <w:bookmarkEnd w:id="15738"/>
      <w:r w:rsidRPr="00AF1B08">
        <w:rPr>
          <w:rtl/>
        </w:rPr>
        <w:t xml:space="preserve">מוכרח </w:t>
      </w:r>
      <w:bookmarkStart w:id="15739" w:name="_ETM_Q44_225150"/>
      <w:bookmarkEnd w:id="15739"/>
      <w:r w:rsidRPr="00AF1B08">
        <w:rPr>
          <w:rtl/>
        </w:rPr>
        <w:t xml:space="preserve">להודות </w:t>
      </w:r>
      <w:bookmarkStart w:id="15740" w:name="_ETM_Q44_225750"/>
      <w:bookmarkEnd w:id="15740"/>
      <w:r w:rsidRPr="00AF1B08">
        <w:rPr>
          <w:rtl/>
        </w:rPr>
        <w:t xml:space="preserve">שהעבודה </w:t>
      </w:r>
      <w:bookmarkStart w:id="15741" w:name="_ETM_Q44_228010"/>
      <w:bookmarkEnd w:id="15741"/>
      <w:r w:rsidRPr="00AF1B08">
        <w:rPr>
          <w:rtl/>
        </w:rPr>
        <w:t xml:space="preserve">שבוצעה </w:t>
      </w:r>
      <w:bookmarkStart w:id="15742" w:name="_ETM_Q44_228970"/>
      <w:bookmarkEnd w:id="15742"/>
      <w:r w:rsidRPr="00AF1B08">
        <w:rPr>
          <w:rtl/>
        </w:rPr>
        <w:t xml:space="preserve">בוועדת </w:t>
      </w:r>
      <w:bookmarkStart w:id="15743" w:name="_ETM_Q44_229750"/>
      <w:bookmarkEnd w:id="15743"/>
      <w:r w:rsidRPr="00AF1B08">
        <w:rPr>
          <w:rtl/>
        </w:rPr>
        <w:t xml:space="preserve">הפנים </w:t>
      </w:r>
      <w:bookmarkStart w:id="15744" w:name="_ETM_Q44_230080"/>
      <w:bookmarkEnd w:id="15744"/>
      <w:r w:rsidRPr="00AF1B08">
        <w:rPr>
          <w:rtl/>
        </w:rPr>
        <w:t xml:space="preserve">והגנת </w:t>
      </w:r>
      <w:bookmarkStart w:id="15745" w:name="_ETM_Q44_230500"/>
      <w:bookmarkEnd w:id="15745"/>
      <w:r w:rsidRPr="00AF1B08">
        <w:rPr>
          <w:rtl/>
        </w:rPr>
        <w:t>הסביבה</w:t>
      </w:r>
      <w:r>
        <w:rPr>
          <w:rFonts w:hint="cs"/>
          <w:rtl/>
        </w:rPr>
        <w:t>,</w:t>
      </w:r>
      <w:r w:rsidRPr="00AF1B08">
        <w:rPr>
          <w:rtl/>
        </w:rPr>
        <w:t xml:space="preserve"> </w:t>
      </w:r>
      <w:bookmarkStart w:id="15746" w:name="_ETM_Q44_230950"/>
      <w:bookmarkEnd w:id="15746"/>
      <w:r w:rsidRPr="00AF1B08">
        <w:rPr>
          <w:rtl/>
        </w:rPr>
        <w:t xml:space="preserve">כמו </w:t>
      </w:r>
      <w:bookmarkStart w:id="15747" w:name="_ETM_Q44_231700"/>
      <w:bookmarkEnd w:id="15747"/>
      <w:r w:rsidRPr="00AF1B08">
        <w:rPr>
          <w:rtl/>
        </w:rPr>
        <w:t xml:space="preserve">ברוב </w:t>
      </w:r>
      <w:bookmarkStart w:id="15748" w:name="_ETM_Q44_232090"/>
      <w:bookmarkEnd w:id="15748"/>
      <w:r w:rsidRPr="00AF1B08">
        <w:rPr>
          <w:rtl/>
        </w:rPr>
        <w:t xml:space="preserve">החוקים </w:t>
      </w:r>
      <w:bookmarkStart w:id="15749" w:name="_ETM_Q44_232510"/>
      <w:bookmarkEnd w:id="15749"/>
      <w:r w:rsidRPr="00AF1B08">
        <w:rPr>
          <w:rtl/>
        </w:rPr>
        <w:t xml:space="preserve">שהובאו </w:t>
      </w:r>
      <w:bookmarkStart w:id="15750" w:name="_ETM_Q44_233170"/>
      <w:bookmarkEnd w:id="15750"/>
      <w:r w:rsidRPr="00AF1B08">
        <w:rPr>
          <w:rtl/>
        </w:rPr>
        <w:t>למליאה</w:t>
      </w:r>
      <w:r>
        <w:rPr>
          <w:rFonts w:hint="cs"/>
          <w:rtl/>
        </w:rPr>
        <w:t>,</w:t>
      </w:r>
      <w:r w:rsidRPr="00AF1B08">
        <w:rPr>
          <w:rtl/>
        </w:rPr>
        <w:t xml:space="preserve"> </w:t>
      </w:r>
      <w:bookmarkStart w:id="15751" w:name="_ETM_Q44_234409"/>
      <w:bookmarkEnd w:id="15751"/>
      <w:r w:rsidRPr="00AF1B08">
        <w:rPr>
          <w:rtl/>
        </w:rPr>
        <w:t xml:space="preserve">בזכות </w:t>
      </w:r>
      <w:bookmarkStart w:id="15752" w:name="_ETM_Q44_234859"/>
      <w:bookmarkEnd w:id="15752"/>
      <w:r w:rsidRPr="00AF1B08">
        <w:rPr>
          <w:rtl/>
        </w:rPr>
        <w:t xml:space="preserve">העבודה </w:t>
      </w:r>
      <w:bookmarkStart w:id="15753" w:name="_ETM_Q44_235280"/>
      <w:bookmarkEnd w:id="15753"/>
      <w:r w:rsidRPr="00AF1B08">
        <w:rPr>
          <w:rtl/>
        </w:rPr>
        <w:t xml:space="preserve">של </w:t>
      </w:r>
      <w:bookmarkStart w:id="15754" w:name="_ETM_Q44_235459"/>
      <w:bookmarkEnd w:id="15754"/>
      <w:r w:rsidRPr="00AF1B08">
        <w:rPr>
          <w:rtl/>
        </w:rPr>
        <w:t xml:space="preserve">יעקב </w:t>
      </w:r>
      <w:bookmarkStart w:id="15755" w:name="_ETM_Q44_235879"/>
      <w:bookmarkEnd w:id="15755"/>
      <w:r w:rsidRPr="00AF1B08">
        <w:rPr>
          <w:rtl/>
        </w:rPr>
        <w:t>אשר</w:t>
      </w:r>
      <w:r>
        <w:rPr>
          <w:rFonts w:hint="cs"/>
          <w:rtl/>
        </w:rPr>
        <w:t>,</w:t>
      </w:r>
      <w:r w:rsidRPr="00AF1B08">
        <w:rPr>
          <w:rtl/>
        </w:rPr>
        <w:t xml:space="preserve"> </w:t>
      </w:r>
      <w:bookmarkStart w:id="15756" w:name="_ETM_Q44_236600"/>
      <w:bookmarkEnd w:id="15756"/>
      <w:r w:rsidRPr="00AF1B08">
        <w:rPr>
          <w:rtl/>
        </w:rPr>
        <w:t xml:space="preserve">הפכה </w:t>
      </w:r>
      <w:bookmarkStart w:id="15757" w:name="_ETM_Q44_236929"/>
      <w:bookmarkEnd w:id="15757"/>
      <w:r w:rsidRPr="00AF1B08">
        <w:rPr>
          <w:rtl/>
        </w:rPr>
        <w:t xml:space="preserve">את </w:t>
      </w:r>
      <w:bookmarkStart w:id="15758" w:name="_ETM_Q44_237079"/>
      <w:bookmarkEnd w:id="15758"/>
      <w:r w:rsidRPr="00AF1B08">
        <w:rPr>
          <w:rtl/>
        </w:rPr>
        <w:t xml:space="preserve">החוק </w:t>
      </w:r>
      <w:bookmarkStart w:id="15759" w:name="_ETM_Q44_237289"/>
      <w:bookmarkEnd w:id="15759"/>
      <w:r w:rsidRPr="00AF1B08">
        <w:rPr>
          <w:rtl/>
        </w:rPr>
        <w:t xml:space="preserve">הזה </w:t>
      </w:r>
      <w:bookmarkStart w:id="15760" w:name="_ETM_Q44_237499"/>
      <w:bookmarkEnd w:id="15760"/>
      <w:r w:rsidRPr="00AF1B08">
        <w:rPr>
          <w:rtl/>
        </w:rPr>
        <w:t xml:space="preserve">לפחות </w:t>
      </w:r>
      <w:bookmarkStart w:id="15761" w:name="_ETM_Q44_237979"/>
      <w:bookmarkEnd w:id="15761"/>
      <w:r w:rsidRPr="00AF1B08">
        <w:rPr>
          <w:rtl/>
        </w:rPr>
        <w:t xml:space="preserve">נוראי </w:t>
      </w:r>
      <w:bookmarkStart w:id="15762" w:name="_ETM_Q44_239119"/>
      <w:bookmarkEnd w:id="15762"/>
      <w:r w:rsidRPr="00AF1B08">
        <w:rPr>
          <w:rtl/>
        </w:rPr>
        <w:t xml:space="preserve">או </w:t>
      </w:r>
      <w:bookmarkStart w:id="15763" w:name="_ETM_Q44_239209"/>
      <w:bookmarkEnd w:id="15763"/>
      <w:r w:rsidRPr="00AF1B08">
        <w:rPr>
          <w:rtl/>
        </w:rPr>
        <w:t xml:space="preserve">פחות </w:t>
      </w:r>
      <w:bookmarkStart w:id="15764" w:name="_ETM_Q44_239510"/>
      <w:bookmarkEnd w:id="15764"/>
      <w:r w:rsidRPr="00AF1B08">
        <w:rPr>
          <w:rtl/>
        </w:rPr>
        <w:t xml:space="preserve">גרוע </w:t>
      </w:r>
      <w:bookmarkStart w:id="15765" w:name="_ETM_Q44_239899"/>
      <w:bookmarkEnd w:id="15765"/>
      <w:r w:rsidRPr="00AF1B08">
        <w:rPr>
          <w:rtl/>
        </w:rPr>
        <w:t xml:space="preserve">ממה </w:t>
      </w:r>
      <w:bookmarkStart w:id="15766" w:name="_ETM_Q44_240199"/>
      <w:bookmarkEnd w:id="15766"/>
      <w:r w:rsidRPr="00AF1B08">
        <w:rPr>
          <w:rtl/>
        </w:rPr>
        <w:t xml:space="preserve">שהובא </w:t>
      </w:r>
      <w:bookmarkStart w:id="15767" w:name="_ETM_Q44_241189"/>
      <w:bookmarkEnd w:id="15767"/>
      <w:r w:rsidRPr="00AF1B08">
        <w:rPr>
          <w:rtl/>
        </w:rPr>
        <w:t>ע</w:t>
      </w:r>
      <w:r>
        <w:rPr>
          <w:rFonts w:hint="cs"/>
          <w:rtl/>
        </w:rPr>
        <w:t>ל ידי</w:t>
      </w:r>
      <w:r w:rsidRPr="00AF1B08">
        <w:rPr>
          <w:rtl/>
        </w:rPr>
        <w:t xml:space="preserve"> </w:t>
      </w:r>
      <w:bookmarkStart w:id="15768" w:name="_ETM_Q44_241579"/>
      <w:bookmarkEnd w:id="15768"/>
      <w:r w:rsidRPr="00AF1B08">
        <w:rPr>
          <w:rtl/>
        </w:rPr>
        <w:t xml:space="preserve">המשרד </w:t>
      </w:r>
      <w:bookmarkStart w:id="15769" w:name="_ETM_Q44_242030"/>
      <w:bookmarkEnd w:id="15769"/>
      <w:r w:rsidRPr="00AF1B08">
        <w:rPr>
          <w:rtl/>
        </w:rPr>
        <w:t xml:space="preserve">להגנת </w:t>
      </w:r>
      <w:bookmarkStart w:id="15770" w:name="_ETM_Q44_242509"/>
      <w:bookmarkEnd w:id="15770"/>
      <w:r w:rsidRPr="00AF1B08">
        <w:rPr>
          <w:rtl/>
        </w:rPr>
        <w:t>הסביבה</w:t>
      </w:r>
      <w:r>
        <w:rPr>
          <w:rFonts w:hint="cs"/>
          <w:rtl/>
        </w:rPr>
        <w:t>.</w:t>
      </w:r>
      <w:r w:rsidRPr="00AF1B08">
        <w:rPr>
          <w:rtl/>
        </w:rPr>
        <w:t xml:space="preserve"> </w:t>
      </w:r>
      <w:bookmarkStart w:id="15771" w:name="_ETM_Q44_243649"/>
      <w:bookmarkEnd w:id="15771"/>
      <w:r w:rsidRPr="00AF1B08">
        <w:rPr>
          <w:rtl/>
        </w:rPr>
        <w:t xml:space="preserve">הרעיון </w:t>
      </w:r>
      <w:bookmarkStart w:id="15772" w:name="_ETM_Q44_245330"/>
      <w:bookmarkEnd w:id="15772"/>
      <w:r w:rsidRPr="00AF1B08">
        <w:rPr>
          <w:rtl/>
        </w:rPr>
        <w:t>ה</w:t>
      </w:r>
      <w:r>
        <w:rPr>
          <w:rFonts w:hint="cs"/>
          <w:rtl/>
        </w:rPr>
        <w:t>וא</w:t>
      </w:r>
      <w:r w:rsidRPr="00AF1B08">
        <w:rPr>
          <w:rtl/>
        </w:rPr>
        <w:t xml:space="preserve"> </w:t>
      </w:r>
      <w:bookmarkStart w:id="15773" w:name="_ETM_Q44_245479"/>
      <w:bookmarkEnd w:id="15773"/>
      <w:r w:rsidRPr="00AF1B08">
        <w:rPr>
          <w:rtl/>
        </w:rPr>
        <w:t>נכון</w:t>
      </w:r>
      <w:r>
        <w:rPr>
          <w:rFonts w:hint="cs"/>
          <w:rtl/>
        </w:rPr>
        <w:t>:</w:t>
      </w:r>
      <w:r w:rsidRPr="00AF1B08">
        <w:rPr>
          <w:rtl/>
        </w:rPr>
        <w:t xml:space="preserve"> </w:t>
      </w:r>
      <w:bookmarkStart w:id="15774" w:name="_ETM_Q44_245990"/>
      <w:bookmarkEnd w:id="15774"/>
      <w:r w:rsidRPr="00AF1B08">
        <w:rPr>
          <w:rtl/>
        </w:rPr>
        <w:t>ל</w:t>
      </w:r>
      <w:r>
        <w:rPr>
          <w:rFonts w:hint="cs"/>
          <w:rtl/>
        </w:rPr>
        <w:t>אחד</w:t>
      </w:r>
      <w:r w:rsidRPr="00AF1B08">
        <w:rPr>
          <w:rtl/>
        </w:rPr>
        <w:t xml:space="preserve"> </w:t>
      </w:r>
      <w:bookmarkStart w:id="15775" w:name="_ETM_Q44_246290"/>
      <w:bookmarkEnd w:id="15775"/>
      <w:r w:rsidRPr="00AF1B08">
        <w:rPr>
          <w:rtl/>
        </w:rPr>
        <w:t xml:space="preserve">את </w:t>
      </w:r>
      <w:bookmarkStart w:id="15776" w:name="_ETM_Q44_246470"/>
      <w:bookmarkEnd w:id="15776"/>
      <w:r w:rsidRPr="00AF1B08">
        <w:rPr>
          <w:rtl/>
        </w:rPr>
        <w:t xml:space="preserve">הרישיונות </w:t>
      </w:r>
      <w:bookmarkStart w:id="15777" w:name="_ETM_Q44_247799"/>
      <w:bookmarkEnd w:id="15777"/>
      <w:r w:rsidRPr="00AF1B08">
        <w:rPr>
          <w:rtl/>
        </w:rPr>
        <w:t xml:space="preserve">ואת </w:t>
      </w:r>
      <w:bookmarkStart w:id="15778" w:name="_ETM_Q44_248159"/>
      <w:bookmarkEnd w:id="15778"/>
      <w:r w:rsidRPr="00AF1B08">
        <w:rPr>
          <w:rtl/>
        </w:rPr>
        <w:t>הרישו</w:t>
      </w:r>
      <w:r>
        <w:rPr>
          <w:rFonts w:hint="cs"/>
          <w:rtl/>
        </w:rPr>
        <w:t>י</w:t>
      </w:r>
      <w:r w:rsidRPr="00AF1B08">
        <w:rPr>
          <w:rtl/>
        </w:rPr>
        <w:t xml:space="preserve"> </w:t>
      </w:r>
      <w:bookmarkStart w:id="15779" w:name="_ETM_Q44_248520"/>
      <w:bookmarkEnd w:id="15779"/>
      <w:r w:rsidRPr="00AF1B08">
        <w:rPr>
          <w:rtl/>
        </w:rPr>
        <w:t xml:space="preserve">הסביבתי </w:t>
      </w:r>
      <w:bookmarkStart w:id="15780" w:name="_ETM_Q44_249180"/>
      <w:bookmarkEnd w:id="15780"/>
      <w:r w:rsidRPr="00AF1B08">
        <w:rPr>
          <w:rtl/>
        </w:rPr>
        <w:t>לרישיון</w:t>
      </w:r>
      <w:bookmarkStart w:id="15781" w:name="_ETM_Q44_249750"/>
      <w:bookmarkEnd w:id="15781"/>
      <w:r>
        <w:rPr>
          <w:rFonts w:hint="cs"/>
          <w:rtl/>
        </w:rPr>
        <w:t xml:space="preserve"> אחד,</w:t>
      </w:r>
      <w:r w:rsidRPr="00AF1B08">
        <w:rPr>
          <w:rtl/>
        </w:rPr>
        <w:t xml:space="preserve"> </w:t>
      </w:r>
      <w:bookmarkStart w:id="15782" w:name="_ETM_Q44_250200"/>
      <w:bookmarkEnd w:id="15782"/>
      <w:r w:rsidRPr="00AF1B08">
        <w:rPr>
          <w:rtl/>
        </w:rPr>
        <w:t xml:space="preserve">באופן </w:t>
      </w:r>
      <w:bookmarkStart w:id="15783" w:name="_ETM_Q44_250590"/>
      <w:bookmarkEnd w:id="15783"/>
      <w:r w:rsidRPr="00AF1B08">
        <w:rPr>
          <w:rtl/>
        </w:rPr>
        <w:t>שמצד</w:t>
      </w:r>
      <w:bookmarkStart w:id="15784" w:name="_ETM_Q44_251189"/>
      <w:bookmarkEnd w:id="15784"/>
      <w:r>
        <w:rPr>
          <w:rFonts w:hint="cs"/>
          <w:rtl/>
        </w:rPr>
        <w:t xml:space="preserve"> אחד</w:t>
      </w:r>
      <w:r w:rsidRPr="00AF1B08">
        <w:rPr>
          <w:rtl/>
        </w:rPr>
        <w:t xml:space="preserve"> </w:t>
      </w:r>
      <w:bookmarkStart w:id="15785" w:name="_ETM_Q44_251459"/>
      <w:bookmarkEnd w:id="15785"/>
      <w:r w:rsidRPr="00AF1B08">
        <w:rPr>
          <w:rtl/>
        </w:rPr>
        <w:t xml:space="preserve">יקל </w:t>
      </w:r>
      <w:bookmarkStart w:id="15786" w:name="_ETM_Q44_252569"/>
      <w:bookmarkEnd w:id="15786"/>
      <w:r w:rsidRPr="00AF1B08">
        <w:rPr>
          <w:rtl/>
        </w:rPr>
        <w:t xml:space="preserve">על </w:t>
      </w:r>
      <w:bookmarkStart w:id="15787" w:name="_ETM_Q44_253020"/>
      <w:bookmarkEnd w:id="15787"/>
      <w:r w:rsidRPr="00AF1B08">
        <w:rPr>
          <w:rtl/>
        </w:rPr>
        <w:t xml:space="preserve">התעשיינים </w:t>
      </w:r>
      <w:bookmarkStart w:id="15788" w:name="_ETM_Q44_253979"/>
      <w:bookmarkEnd w:id="15788"/>
      <w:r w:rsidRPr="00AF1B08">
        <w:rPr>
          <w:rtl/>
        </w:rPr>
        <w:t xml:space="preserve">לבצע </w:t>
      </w:r>
      <w:bookmarkStart w:id="15789" w:name="_ETM_Q44_255030"/>
      <w:bookmarkEnd w:id="15789"/>
      <w:r w:rsidRPr="00AF1B08">
        <w:rPr>
          <w:rtl/>
        </w:rPr>
        <w:t xml:space="preserve">את </w:t>
      </w:r>
      <w:bookmarkStart w:id="15790" w:name="_ETM_Q44_255270"/>
      <w:bookmarkEnd w:id="15790"/>
      <w:r w:rsidRPr="00AF1B08">
        <w:rPr>
          <w:rtl/>
        </w:rPr>
        <w:t xml:space="preserve">העבודה </w:t>
      </w:r>
      <w:bookmarkStart w:id="15791" w:name="_ETM_Q44_255810"/>
      <w:bookmarkEnd w:id="15791"/>
      <w:r w:rsidRPr="00AF1B08">
        <w:rPr>
          <w:rtl/>
        </w:rPr>
        <w:t>שלהם</w:t>
      </w:r>
      <w:r>
        <w:rPr>
          <w:rFonts w:hint="cs"/>
          <w:rtl/>
        </w:rPr>
        <w:t>,</w:t>
      </w:r>
      <w:r w:rsidRPr="00AF1B08">
        <w:rPr>
          <w:rtl/>
        </w:rPr>
        <w:t xml:space="preserve"> </w:t>
      </w:r>
      <w:bookmarkStart w:id="15792" w:name="_ETM_Q44_256110"/>
      <w:bookmarkEnd w:id="15792"/>
      <w:r w:rsidRPr="00AF1B08">
        <w:rPr>
          <w:rtl/>
        </w:rPr>
        <w:t xml:space="preserve">את </w:t>
      </w:r>
      <w:bookmarkStart w:id="15793" w:name="_ETM_Q44_256170"/>
      <w:bookmarkEnd w:id="15793"/>
      <w:r w:rsidRPr="00AF1B08">
        <w:rPr>
          <w:rtl/>
        </w:rPr>
        <w:t xml:space="preserve">הפעילות </w:t>
      </w:r>
      <w:bookmarkStart w:id="15794" w:name="_ETM_Q44_256530"/>
      <w:bookmarkEnd w:id="15794"/>
      <w:r w:rsidRPr="00AF1B08">
        <w:rPr>
          <w:rtl/>
        </w:rPr>
        <w:t xml:space="preserve">העסקית </w:t>
      </w:r>
      <w:bookmarkStart w:id="15795" w:name="_ETM_Q44_256860"/>
      <w:bookmarkEnd w:id="15795"/>
      <w:r w:rsidRPr="00AF1B08">
        <w:rPr>
          <w:rtl/>
        </w:rPr>
        <w:t>שלהם</w:t>
      </w:r>
      <w:r>
        <w:rPr>
          <w:rFonts w:hint="cs"/>
          <w:rtl/>
        </w:rPr>
        <w:t>,</w:t>
      </w:r>
      <w:r w:rsidRPr="00AF1B08">
        <w:rPr>
          <w:rtl/>
        </w:rPr>
        <w:t xml:space="preserve"> </w:t>
      </w:r>
      <w:bookmarkStart w:id="15796" w:name="_ETM_Q44_257130"/>
      <w:bookmarkEnd w:id="15796"/>
      <w:r w:rsidRPr="00AF1B08">
        <w:rPr>
          <w:rtl/>
        </w:rPr>
        <w:t>ומ</w:t>
      </w:r>
      <w:bookmarkStart w:id="15797" w:name="_ETM_Q44_257340"/>
      <w:bookmarkEnd w:id="15797"/>
      <w:r w:rsidRPr="00AF1B08">
        <w:rPr>
          <w:rtl/>
        </w:rPr>
        <w:t>נגד</w:t>
      </w:r>
      <w:r>
        <w:rPr>
          <w:rFonts w:hint="cs"/>
          <w:rtl/>
        </w:rPr>
        <w:t>,</w:t>
      </w:r>
      <w:r w:rsidRPr="00AF1B08">
        <w:rPr>
          <w:rtl/>
        </w:rPr>
        <w:t xml:space="preserve"> </w:t>
      </w:r>
      <w:bookmarkStart w:id="15798" w:name="_ETM_Q44_258100"/>
      <w:bookmarkEnd w:id="15798"/>
      <w:r w:rsidRPr="00AF1B08">
        <w:rPr>
          <w:rtl/>
        </w:rPr>
        <w:t xml:space="preserve">או </w:t>
      </w:r>
      <w:bookmarkStart w:id="15799" w:name="_ETM_Q44_258250"/>
      <w:bookmarkEnd w:id="15799"/>
      <w:r>
        <w:rPr>
          <w:rFonts w:hint="cs"/>
          <w:rtl/>
        </w:rPr>
        <w:t xml:space="preserve">בד </w:t>
      </w:r>
      <w:bookmarkStart w:id="15800" w:name="_ETM_Q44_258520"/>
      <w:bookmarkEnd w:id="15800"/>
      <w:r>
        <w:rPr>
          <w:rFonts w:hint="cs"/>
          <w:rtl/>
        </w:rPr>
        <w:t>בבד,</w:t>
      </w:r>
      <w:bookmarkStart w:id="15801" w:name="_ETM_Q44_259060"/>
      <w:bookmarkEnd w:id="15801"/>
      <w:r w:rsidRPr="00AF1B08">
        <w:rPr>
          <w:rtl/>
        </w:rPr>
        <w:t xml:space="preserve"> </w:t>
      </w:r>
      <w:bookmarkStart w:id="15802" w:name="_ETM_Q44_259870"/>
      <w:bookmarkEnd w:id="15802"/>
      <w:r w:rsidRPr="00AF1B08">
        <w:rPr>
          <w:rtl/>
        </w:rPr>
        <w:t xml:space="preserve">יאפשר </w:t>
      </w:r>
      <w:bookmarkStart w:id="15803" w:name="_ETM_Q44_261040"/>
      <w:bookmarkEnd w:id="15803"/>
      <w:r w:rsidRPr="00AF1B08">
        <w:rPr>
          <w:rtl/>
        </w:rPr>
        <w:t xml:space="preserve">למשרד </w:t>
      </w:r>
      <w:bookmarkStart w:id="15804" w:name="_ETM_Q44_261520"/>
      <w:bookmarkEnd w:id="15804"/>
      <w:r w:rsidRPr="00AF1B08">
        <w:rPr>
          <w:rtl/>
        </w:rPr>
        <w:t xml:space="preserve">להגנת </w:t>
      </w:r>
      <w:bookmarkStart w:id="15805" w:name="_ETM_Q44_261910"/>
      <w:bookmarkEnd w:id="15805"/>
      <w:r w:rsidRPr="00AF1B08">
        <w:rPr>
          <w:rtl/>
        </w:rPr>
        <w:t xml:space="preserve">הסביבה </w:t>
      </w:r>
      <w:bookmarkStart w:id="15806" w:name="_ETM_Q44_262300"/>
      <w:bookmarkEnd w:id="15806"/>
      <w:r w:rsidRPr="00AF1B08">
        <w:rPr>
          <w:rtl/>
        </w:rPr>
        <w:t xml:space="preserve">להגביר </w:t>
      </w:r>
      <w:bookmarkStart w:id="15807" w:name="_ETM_Q44_262840"/>
      <w:bookmarkEnd w:id="15807"/>
      <w:r w:rsidRPr="00AF1B08">
        <w:rPr>
          <w:rtl/>
        </w:rPr>
        <w:t xml:space="preserve">את </w:t>
      </w:r>
      <w:bookmarkStart w:id="15808" w:name="_ETM_Q44_262930"/>
      <w:bookmarkEnd w:id="15808"/>
      <w:r w:rsidRPr="00AF1B08">
        <w:rPr>
          <w:rtl/>
        </w:rPr>
        <w:t xml:space="preserve">הפיקוח </w:t>
      </w:r>
      <w:bookmarkStart w:id="15809" w:name="_ETM_Q44_263470"/>
      <w:bookmarkEnd w:id="15809"/>
      <w:r w:rsidRPr="00AF1B08">
        <w:rPr>
          <w:rtl/>
        </w:rPr>
        <w:t xml:space="preserve">הסביבתי </w:t>
      </w:r>
      <w:bookmarkStart w:id="15810" w:name="_ETM_Q44_264490"/>
      <w:bookmarkEnd w:id="15810"/>
      <w:r w:rsidRPr="00AF1B08">
        <w:rPr>
          <w:rtl/>
        </w:rPr>
        <w:t>הכ</w:t>
      </w:r>
      <w:r>
        <w:rPr>
          <w:rFonts w:hint="cs"/>
          <w:rtl/>
        </w:rPr>
        <w:t>ה</w:t>
      </w:r>
      <w:bookmarkStart w:id="15811" w:name="_ETM_Q44_264910"/>
      <w:bookmarkEnd w:id="15811"/>
      <w:r>
        <w:rPr>
          <w:rFonts w:hint="cs"/>
          <w:rtl/>
        </w:rPr>
        <w:t>-</w:t>
      </w:r>
      <w:r w:rsidRPr="00AF1B08">
        <w:rPr>
          <w:rtl/>
        </w:rPr>
        <w:t xml:space="preserve">נדרש </w:t>
      </w:r>
      <w:bookmarkStart w:id="15812" w:name="_ETM_Q44_265450"/>
      <w:bookmarkEnd w:id="15812"/>
      <w:r w:rsidRPr="00AF1B08">
        <w:rPr>
          <w:rtl/>
        </w:rPr>
        <w:t xml:space="preserve">על </w:t>
      </w:r>
      <w:bookmarkStart w:id="15813" w:name="_ETM_Q44_265569"/>
      <w:bookmarkEnd w:id="15813"/>
      <w:r w:rsidRPr="00AF1B08">
        <w:rPr>
          <w:rtl/>
        </w:rPr>
        <w:t xml:space="preserve">הפעילות </w:t>
      </w:r>
      <w:bookmarkStart w:id="15814" w:name="_ETM_Q44_266020"/>
      <w:bookmarkEnd w:id="15814"/>
      <w:r w:rsidRPr="00AF1B08">
        <w:rPr>
          <w:rtl/>
        </w:rPr>
        <w:t xml:space="preserve">של </w:t>
      </w:r>
      <w:bookmarkStart w:id="15815" w:name="_ETM_Q44_266170"/>
      <w:bookmarkEnd w:id="15815"/>
      <w:r w:rsidRPr="00AF1B08">
        <w:rPr>
          <w:rtl/>
        </w:rPr>
        <w:t>המשרדים</w:t>
      </w:r>
      <w:r>
        <w:rPr>
          <w:rFonts w:hint="cs"/>
          <w:rtl/>
        </w:rPr>
        <w:t>,</w:t>
      </w:r>
      <w:r w:rsidRPr="00AF1B08">
        <w:rPr>
          <w:rtl/>
        </w:rPr>
        <w:t xml:space="preserve"> </w:t>
      </w:r>
      <w:bookmarkStart w:id="15816" w:name="_ETM_Q44_266620"/>
      <w:bookmarkEnd w:id="15816"/>
      <w:r w:rsidRPr="00AF1B08">
        <w:rPr>
          <w:rtl/>
        </w:rPr>
        <w:t xml:space="preserve">כדי </w:t>
      </w:r>
      <w:bookmarkStart w:id="15817" w:name="_ETM_Q44_266830"/>
      <w:bookmarkEnd w:id="15817"/>
      <w:r w:rsidRPr="00AF1B08">
        <w:rPr>
          <w:rtl/>
        </w:rPr>
        <w:t xml:space="preserve">לוודא </w:t>
      </w:r>
      <w:bookmarkStart w:id="15818" w:name="_ETM_Q44_267220"/>
      <w:bookmarkEnd w:id="15818"/>
      <w:r w:rsidRPr="00AF1B08">
        <w:rPr>
          <w:rtl/>
        </w:rPr>
        <w:t xml:space="preserve">שהם </w:t>
      </w:r>
      <w:bookmarkStart w:id="15819" w:name="_ETM_Q44_267430"/>
      <w:bookmarkEnd w:id="15819"/>
      <w:r w:rsidRPr="00AF1B08">
        <w:rPr>
          <w:rtl/>
        </w:rPr>
        <w:t xml:space="preserve">עומדים </w:t>
      </w:r>
      <w:bookmarkStart w:id="15820" w:name="_ETM_Q44_268209"/>
      <w:bookmarkEnd w:id="15820"/>
      <w:r w:rsidRPr="00AF1B08">
        <w:rPr>
          <w:rtl/>
        </w:rPr>
        <w:t xml:space="preserve">ברישיונות </w:t>
      </w:r>
      <w:bookmarkStart w:id="15821" w:name="_ETM_Q44_268990"/>
      <w:bookmarkEnd w:id="15821"/>
      <w:r w:rsidRPr="00AF1B08">
        <w:rPr>
          <w:rtl/>
        </w:rPr>
        <w:t xml:space="preserve">ולא </w:t>
      </w:r>
      <w:bookmarkStart w:id="15822" w:name="_ETM_Q44_269830"/>
      <w:bookmarkEnd w:id="15822"/>
      <w:r w:rsidRPr="00AF1B08">
        <w:rPr>
          <w:rtl/>
        </w:rPr>
        <w:t>מכבידים</w:t>
      </w:r>
      <w:r>
        <w:rPr>
          <w:rFonts w:hint="cs"/>
          <w:rtl/>
        </w:rPr>
        <w:t xml:space="preserve"> או</w:t>
      </w:r>
      <w:bookmarkStart w:id="15823" w:name="_ETM_Q44_271439"/>
      <w:bookmarkEnd w:id="15823"/>
      <w:r>
        <w:rPr>
          <w:rFonts w:hint="cs"/>
          <w:rtl/>
        </w:rPr>
        <w:t xml:space="preserve"> ח</w:t>
      </w:r>
      <w:r w:rsidRPr="00AF1B08">
        <w:rPr>
          <w:rtl/>
        </w:rPr>
        <w:t xml:space="preserve">ורגים </w:t>
      </w:r>
      <w:bookmarkStart w:id="15824" w:name="_ETM_Q44_271979"/>
      <w:bookmarkEnd w:id="15824"/>
      <w:r w:rsidRPr="00AF1B08">
        <w:rPr>
          <w:rtl/>
        </w:rPr>
        <w:t>מה</w:t>
      </w:r>
      <w:r>
        <w:rPr>
          <w:rFonts w:hint="cs"/>
          <w:rtl/>
        </w:rPr>
        <w:t>ם.</w:t>
      </w:r>
      <w:r w:rsidR="007B06E8">
        <w:rPr>
          <w:rFonts w:hint="cs"/>
          <w:rtl/>
        </w:rPr>
        <w:t xml:space="preserve"> </w:t>
      </w:r>
      <w:r>
        <w:rPr>
          <w:rFonts w:hint="cs"/>
          <w:rtl/>
        </w:rPr>
        <w:t>הר</w:t>
      </w:r>
      <w:r w:rsidRPr="00AF1B08">
        <w:rPr>
          <w:rtl/>
        </w:rPr>
        <w:t xml:space="preserve">עיון </w:t>
      </w:r>
      <w:bookmarkStart w:id="15825" w:name="_ETM_Q44_273979"/>
      <w:bookmarkEnd w:id="15825"/>
      <w:r w:rsidRPr="00AF1B08">
        <w:rPr>
          <w:rtl/>
        </w:rPr>
        <w:t xml:space="preserve">היה </w:t>
      </w:r>
      <w:bookmarkStart w:id="15826" w:name="_ETM_Q44_274250"/>
      <w:bookmarkEnd w:id="15826"/>
      <w:r w:rsidRPr="00AF1B08">
        <w:rPr>
          <w:rtl/>
        </w:rPr>
        <w:t xml:space="preserve">גם </w:t>
      </w:r>
      <w:bookmarkStart w:id="15827" w:name="_ETM_Q44_274640"/>
      <w:bookmarkEnd w:id="15827"/>
      <w:r w:rsidRPr="00AF1B08">
        <w:rPr>
          <w:rtl/>
        </w:rPr>
        <w:t>ל</w:t>
      </w:r>
      <w:bookmarkStart w:id="15828" w:name="_ETM_Q44_275030"/>
      <w:bookmarkEnd w:id="15828"/>
      <w:r>
        <w:rPr>
          <w:rFonts w:hint="cs"/>
          <w:rtl/>
        </w:rPr>
        <w:t>הי</w:t>
      </w:r>
      <w:r w:rsidRPr="00AF1B08">
        <w:rPr>
          <w:rtl/>
        </w:rPr>
        <w:t xml:space="preserve">צמד </w:t>
      </w:r>
      <w:bookmarkStart w:id="15829" w:name="_ETM_Q44_275509"/>
      <w:bookmarkEnd w:id="15829"/>
      <w:r>
        <w:rPr>
          <w:rtl/>
        </w:rPr>
        <w:t>לדירקט</w:t>
      </w:r>
      <w:r>
        <w:rPr>
          <w:rFonts w:hint="cs"/>
          <w:rtl/>
        </w:rPr>
        <w:t>יבה</w:t>
      </w:r>
      <w:r w:rsidRPr="00AF1B08">
        <w:rPr>
          <w:rtl/>
        </w:rPr>
        <w:t xml:space="preserve"> </w:t>
      </w:r>
      <w:bookmarkStart w:id="15830" w:name="_ETM_Q44_276049"/>
      <w:bookmarkEnd w:id="15830"/>
      <w:r w:rsidRPr="00AF1B08">
        <w:rPr>
          <w:rtl/>
        </w:rPr>
        <w:t>האירופית</w:t>
      </w:r>
      <w:r>
        <w:rPr>
          <w:rFonts w:hint="cs"/>
          <w:rtl/>
        </w:rPr>
        <w:t>,</w:t>
      </w:r>
      <w:r w:rsidRPr="00AF1B08">
        <w:rPr>
          <w:rtl/>
        </w:rPr>
        <w:t xml:space="preserve"> </w:t>
      </w:r>
      <w:bookmarkStart w:id="15831" w:name="_ETM_Q44_276770"/>
      <w:bookmarkEnd w:id="15831"/>
      <w:r w:rsidRPr="00AF1B08">
        <w:rPr>
          <w:rtl/>
        </w:rPr>
        <w:t xml:space="preserve">כך </w:t>
      </w:r>
      <w:bookmarkStart w:id="15832" w:name="_ETM_Q44_276950"/>
      <w:bookmarkEnd w:id="15832"/>
      <w:r w:rsidRPr="00AF1B08">
        <w:rPr>
          <w:rtl/>
        </w:rPr>
        <w:t xml:space="preserve">שהסטנדרטים </w:t>
      </w:r>
      <w:bookmarkStart w:id="15833" w:name="_ETM_Q44_278780"/>
      <w:bookmarkEnd w:id="15833"/>
      <w:r w:rsidRPr="00AF1B08">
        <w:rPr>
          <w:rtl/>
        </w:rPr>
        <w:t xml:space="preserve">יהיו </w:t>
      </w:r>
      <w:bookmarkStart w:id="15834" w:name="_ETM_Q44_278990"/>
      <w:bookmarkEnd w:id="15834"/>
      <w:r w:rsidRPr="00AF1B08">
        <w:rPr>
          <w:rtl/>
        </w:rPr>
        <w:t xml:space="preserve">גבוהים </w:t>
      </w:r>
      <w:bookmarkStart w:id="15835" w:name="_ETM_Q44_279380"/>
      <w:bookmarkEnd w:id="15835"/>
      <w:r w:rsidRPr="00AF1B08">
        <w:rPr>
          <w:rtl/>
        </w:rPr>
        <w:t>יותר</w:t>
      </w:r>
      <w:r>
        <w:rPr>
          <w:rFonts w:hint="cs"/>
          <w:rtl/>
        </w:rPr>
        <w:t>,</w:t>
      </w:r>
      <w:r w:rsidRPr="00AF1B08">
        <w:rPr>
          <w:rtl/>
        </w:rPr>
        <w:t xml:space="preserve"> </w:t>
      </w:r>
      <w:bookmarkStart w:id="15836" w:name="_ETM_Q44_280219"/>
      <w:bookmarkEnd w:id="15836"/>
      <w:r w:rsidRPr="00AF1B08">
        <w:rPr>
          <w:rtl/>
        </w:rPr>
        <w:t>ש</w:t>
      </w:r>
      <w:r>
        <w:rPr>
          <w:rFonts w:hint="cs"/>
          <w:rtl/>
        </w:rPr>
        <w:t>ה</w:t>
      </w:r>
      <w:r w:rsidRPr="00AF1B08">
        <w:rPr>
          <w:rtl/>
        </w:rPr>
        <w:t xml:space="preserve">הגנה </w:t>
      </w:r>
      <w:bookmarkStart w:id="15837" w:name="_ETM_Q44_281479"/>
      <w:bookmarkEnd w:id="15837"/>
      <w:r w:rsidRPr="00AF1B08">
        <w:rPr>
          <w:rtl/>
        </w:rPr>
        <w:t xml:space="preserve">על </w:t>
      </w:r>
      <w:bookmarkStart w:id="15838" w:name="_ETM_Q44_281600"/>
      <w:bookmarkEnd w:id="15838"/>
      <w:r w:rsidRPr="00AF1B08">
        <w:rPr>
          <w:rtl/>
        </w:rPr>
        <w:t xml:space="preserve">אזרחי </w:t>
      </w:r>
      <w:bookmarkStart w:id="15839" w:name="_ETM_Q44_281990"/>
      <w:bookmarkEnd w:id="15839"/>
      <w:r w:rsidRPr="00AF1B08">
        <w:rPr>
          <w:rtl/>
        </w:rPr>
        <w:t xml:space="preserve">ישראל </w:t>
      </w:r>
      <w:bookmarkStart w:id="15840" w:name="_ETM_Q44_282409"/>
      <w:bookmarkEnd w:id="15840"/>
      <w:r w:rsidRPr="00AF1B08">
        <w:rPr>
          <w:rtl/>
        </w:rPr>
        <w:t xml:space="preserve">תהיה </w:t>
      </w:r>
      <w:bookmarkStart w:id="15841" w:name="_ETM_Q44_282950"/>
      <w:bookmarkEnd w:id="15841"/>
      <w:r w:rsidRPr="00AF1B08">
        <w:rPr>
          <w:rtl/>
        </w:rPr>
        <w:t xml:space="preserve">טובה </w:t>
      </w:r>
      <w:bookmarkStart w:id="15842" w:name="_ETM_Q44_283280"/>
      <w:bookmarkEnd w:id="15842"/>
      <w:r w:rsidRPr="00AF1B08">
        <w:rPr>
          <w:rtl/>
        </w:rPr>
        <w:t>יותר</w:t>
      </w:r>
      <w:r>
        <w:rPr>
          <w:rFonts w:hint="cs"/>
          <w:rtl/>
        </w:rPr>
        <w:t>.</w:t>
      </w:r>
      <w:r w:rsidRPr="00AF1B08">
        <w:rPr>
          <w:rtl/>
        </w:rPr>
        <w:t xml:space="preserve"> </w:t>
      </w:r>
      <w:bookmarkStart w:id="15843" w:name="_ETM_Q44_283579"/>
      <w:bookmarkEnd w:id="15843"/>
      <w:r w:rsidRPr="00AF1B08">
        <w:rPr>
          <w:rtl/>
        </w:rPr>
        <w:t xml:space="preserve">ולמה </w:t>
      </w:r>
      <w:bookmarkStart w:id="15844" w:name="_ETM_Q44_283909"/>
      <w:bookmarkEnd w:id="15844"/>
      <w:r w:rsidRPr="00AF1B08">
        <w:rPr>
          <w:rtl/>
        </w:rPr>
        <w:t xml:space="preserve">כל </w:t>
      </w:r>
      <w:bookmarkStart w:id="15845" w:name="_ETM_Q44_284149"/>
      <w:bookmarkEnd w:id="15845"/>
      <w:r w:rsidRPr="00AF1B08">
        <w:rPr>
          <w:rtl/>
        </w:rPr>
        <w:t xml:space="preserve">זה </w:t>
      </w:r>
      <w:bookmarkStart w:id="15846" w:name="_ETM_Q44_284299"/>
      <w:bookmarkEnd w:id="15846"/>
      <w:r w:rsidRPr="00AF1B08">
        <w:rPr>
          <w:rtl/>
        </w:rPr>
        <w:t>נחוץ</w:t>
      </w:r>
      <w:r>
        <w:rPr>
          <w:rFonts w:hint="cs"/>
          <w:rtl/>
        </w:rPr>
        <w:t>?</w:t>
      </w:r>
      <w:r w:rsidRPr="00AF1B08">
        <w:rPr>
          <w:rtl/>
        </w:rPr>
        <w:t xml:space="preserve"> </w:t>
      </w:r>
      <w:bookmarkStart w:id="15847" w:name="_ETM_Q44_285140"/>
      <w:bookmarkEnd w:id="15847"/>
      <w:r w:rsidRPr="00AF1B08">
        <w:rPr>
          <w:rtl/>
        </w:rPr>
        <w:t xml:space="preserve">כי </w:t>
      </w:r>
      <w:bookmarkStart w:id="15848" w:name="_ETM_Q44_285319"/>
      <w:bookmarkEnd w:id="15848"/>
      <w:r w:rsidRPr="00AF1B08">
        <w:rPr>
          <w:rtl/>
        </w:rPr>
        <w:t xml:space="preserve">בישראל </w:t>
      </w:r>
      <w:bookmarkStart w:id="15849" w:name="_ETM_Q44_286620"/>
      <w:bookmarkEnd w:id="15849"/>
      <w:r w:rsidRPr="00AF1B08">
        <w:rPr>
          <w:rtl/>
        </w:rPr>
        <w:t xml:space="preserve">מתים </w:t>
      </w:r>
      <w:bookmarkStart w:id="15850" w:name="_ETM_Q44_287010"/>
      <w:bookmarkEnd w:id="15850"/>
      <w:r w:rsidRPr="00AF1B08">
        <w:rPr>
          <w:rtl/>
        </w:rPr>
        <w:t xml:space="preserve">כל </w:t>
      </w:r>
      <w:bookmarkStart w:id="15851" w:name="_ETM_Q44_287280"/>
      <w:bookmarkEnd w:id="15851"/>
      <w:r w:rsidRPr="00AF1B08">
        <w:rPr>
          <w:rtl/>
        </w:rPr>
        <w:t xml:space="preserve">שנה </w:t>
      </w:r>
      <w:bookmarkStart w:id="15852" w:name="_ETM_Q44_288000"/>
      <w:bookmarkEnd w:id="15852"/>
      <w:r w:rsidRPr="00AF1B08">
        <w:rPr>
          <w:rtl/>
        </w:rPr>
        <w:t xml:space="preserve">לכל </w:t>
      </w:r>
      <w:bookmarkStart w:id="15853" w:name="_ETM_Q44_288390"/>
      <w:bookmarkEnd w:id="15853"/>
      <w:r w:rsidRPr="00AF1B08">
        <w:rPr>
          <w:rtl/>
        </w:rPr>
        <w:t xml:space="preserve">הפחות </w:t>
      </w:r>
      <w:bookmarkStart w:id="15854" w:name="_ETM_Q44_288840"/>
      <w:bookmarkEnd w:id="15854"/>
      <w:r w:rsidRPr="00AF1B08">
        <w:rPr>
          <w:rtl/>
        </w:rPr>
        <w:t>2</w:t>
      </w:r>
      <w:r>
        <w:rPr>
          <w:rFonts w:hint="cs"/>
          <w:rtl/>
        </w:rPr>
        <w:t>,</w:t>
      </w:r>
      <w:r w:rsidRPr="00AF1B08">
        <w:rPr>
          <w:rtl/>
        </w:rPr>
        <w:t xml:space="preserve">500 </w:t>
      </w:r>
      <w:bookmarkStart w:id="15855" w:name="_ETM_Q44_289860"/>
      <w:bookmarkEnd w:id="15855"/>
      <w:r w:rsidRPr="00AF1B08">
        <w:rPr>
          <w:rtl/>
        </w:rPr>
        <w:t xml:space="preserve">איש </w:t>
      </w:r>
      <w:bookmarkStart w:id="15856" w:name="_ETM_Q44_290070"/>
      <w:bookmarkEnd w:id="15856"/>
      <w:r w:rsidRPr="00AF1B08">
        <w:rPr>
          <w:rtl/>
        </w:rPr>
        <w:t xml:space="preserve">מזיהום </w:t>
      </w:r>
      <w:bookmarkStart w:id="15857" w:name="_ETM_Q44_290460"/>
      <w:bookmarkEnd w:id="15857"/>
      <w:r w:rsidRPr="00AF1B08">
        <w:rPr>
          <w:rtl/>
        </w:rPr>
        <w:t xml:space="preserve">אוויר </w:t>
      </w:r>
      <w:bookmarkStart w:id="15858" w:name="_ETM_Q44_291150"/>
      <w:bookmarkEnd w:id="15858"/>
      <w:r>
        <w:rPr>
          <w:rFonts w:hint="cs"/>
          <w:rtl/>
        </w:rPr>
        <w:t>ב</w:t>
      </w:r>
      <w:r w:rsidRPr="00AF1B08">
        <w:rPr>
          <w:rtl/>
        </w:rPr>
        <w:t xml:space="preserve">כל </w:t>
      </w:r>
      <w:bookmarkStart w:id="15859" w:name="_ETM_Q44_291450"/>
      <w:bookmarkEnd w:id="15859"/>
      <w:r w:rsidRPr="00AF1B08">
        <w:rPr>
          <w:rtl/>
        </w:rPr>
        <w:t>שנה</w:t>
      </w:r>
      <w:r>
        <w:rPr>
          <w:rFonts w:hint="cs"/>
          <w:rtl/>
        </w:rPr>
        <w:t>;</w:t>
      </w:r>
      <w:r w:rsidRPr="00AF1B08">
        <w:rPr>
          <w:rtl/>
        </w:rPr>
        <w:t xml:space="preserve"> </w:t>
      </w:r>
      <w:bookmarkStart w:id="15860" w:name="_ETM_Q44_292430"/>
      <w:bookmarkEnd w:id="15860"/>
      <w:r w:rsidRPr="00AF1B08">
        <w:rPr>
          <w:rtl/>
        </w:rPr>
        <w:t xml:space="preserve">כי </w:t>
      </w:r>
      <w:bookmarkStart w:id="15861" w:name="_ETM_Q44_292610"/>
      <w:bookmarkEnd w:id="15861"/>
      <w:r w:rsidRPr="00AF1B08">
        <w:rPr>
          <w:rtl/>
        </w:rPr>
        <w:t xml:space="preserve">ישראל </w:t>
      </w:r>
      <w:bookmarkStart w:id="15862" w:name="_ETM_Q44_293030"/>
      <w:bookmarkEnd w:id="15862"/>
      <w:r w:rsidRPr="00AF1B08">
        <w:rPr>
          <w:rtl/>
        </w:rPr>
        <w:t>היא</w:t>
      </w:r>
      <w:bookmarkStart w:id="15863" w:name="_ETM_Q44_293119"/>
      <w:bookmarkEnd w:id="15863"/>
      <w:r>
        <w:rPr>
          <w:rFonts w:hint="cs"/>
          <w:rtl/>
        </w:rPr>
        <w:t xml:space="preserve"> אחת</w:t>
      </w:r>
      <w:r w:rsidRPr="00AF1B08">
        <w:rPr>
          <w:rtl/>
        </w:rPr>
        <w:t xml:space="preserve"> </w:t>
      </w:r>
      <w:bookmarkStart w:id="15864" w:name="_ETM_Q44_293390"/>
      <w:bookmarkEnd w:id="15864"/>
      <w:r w:rsidRPr="00AF1B08">
        <w:rPr>
          <w:rtl/>
        </w:rPr>
        <w:t xml:space="preserve">המדינות </w:t>
      </w:r>
      <w:bookmarkStart w:id="15865" w:name="_ETM_Q44_293840"/>
      <w:bookmarkEnd w:id="15865"/>
      <w:r w:rsidRPr="00AF1B08">
        <w:rPr>
          <w:rtl/>
        </w:rPr>
        <w:t xml:space="preserve">עם </w:t>
      </w:r>
      <w:bookmarkStart w:id="15866" w:name="_ETM_Q44_293990"/>
      <w:bookmarkEnd w:id="15866"/>
      <w:r w:rsidRPr="00AF1B08">
        <w:rPr>
          <w:rtl/>
        </w:rPr>
        <w:t xml:space="preserve">זיהום </w:t>
      </w:r>
      <w:bookmarkStart w:id="15867" w:name="_ETM_Q44_294259"/>
      <w:bookmarkEnd w:id="15867"/>
      <w:r w:rsidRPr="00AF1B08">
        <w:rPr>
          <w:rtl/>
        </w:rPr>
        <w:t xml:space="preserve">האוויר </w:t>
      </w:r>
      <w:bookmarkStart w:id="15868" w:name="_ETM_Q44_294680"/>
      <w:bookmarkEnd w:id="15868"/>
      <w:r>
        <w:rPr>
          <w:rFonts w:hint="cs"/>
          <w:rtl/>
        </w:rPr>
        <w:t>הכ</w:t>
      </w:r>
      <w:r w:rsidRPr="00AF1B08">
        <w:rPr>
          <w:rtl/>
        </w:rPr>
        <w:t xml:space="preserve">י </w:t>
      </w:r>
      <w:bookmarkStart w:id="15869" w:name="_ETM_Q44_295189"/>
      <w:bookmarkEnd w:id="15869"/>
      <w:r w:rsidRPr="00AF1B08">
        <w:rPr>
          <w:rtl/>
        </w:rPr>
        <w:t xml:space="preserve">גבוה </w:t>
      </w:r>
      <w:bookmarkStart w:id="15870" w:name="_ETM_Q44_295700"/>
      <w:bookmarkEnd w:id="15870"/>
      <w:r w:rsidRPr="00AF1B08">
        <w:rPr>
          <w:rtl/>
        </w:rPr>
        <w:t>ב-</w:t>
      </w:r>
      <w:r w:rsidRPr="00AF1B08">
        <w:t>OECD</w:t>
      </w:r>
      <w:bookmarkStart w:id="15871" w:name="_ETM_Q44_296840"/>
      <w:bookmarkEnd w:id="15871"/>
      <w:r>
        <w:rPr>
          <w:rFonts w:hint="cs"/>
          <w:rtl/>
        </w:rPr>
        <w:t xml:space="preserve">, </w:t>
      </w:r>
      <w:r w:rsidRPr="00AF1B08">
        <w:rPr>
          <w:rtl/>
        </w:rPr>
        <w:t xml:space="preserve">הרבה </w:t>
      </w:r>
      <w:bookmarkStart w:id="15872" w:name="_ETM_Q44_297200"/>
      <w:bookmarkEnd w:id="15872"/>
      <w:r w:rsidRPr="00AF1B08">
        <w:rPr>
          <w:rtl/>
        </w:rPr>
        <w:t xml:space="preserve">יותר </w:t>
      </w:r>
      <w:bookmarkStart w:id="15873" w:name="_ETM_Q44_298009"/>
      <w:bookmarkEnd w:id="15873"/>
      <w:r w:rsidRPr="00AF1B08">
        <w:rPr>
          <w:rtl/>
        </w:rPr>
        <w:t xml:space="preserve">גבוה </w:t>
      </w:r>
      <w:bookmarkStart w:id="15874" w:name="_ETM_Q44_298609"/>
      <w:bookmarkEnd w:id="15874"/>
      <w:r w:rsidRPr="00AF1B08">
        <w:rPr>
          <w:rtl/>
        </w:rPr>
        <w:t xml:space="preserve">מהאיחוד </w:t>
      </w:r>
      <w:bookmarkStart w:id="15875" w:name="_ETM_Q44_299149"/>
      <w:bookmarkEnd w:id="15875"/>
      <w:r w:rsidRPr="00AF1B08">
        <w:rPr>
          <w:rtl/>
        </w:rPr>
        <w:t>האירופי</w:t>
      </w:r>
      <w:r>
        <w:rPr>
          <w:rFonts w:hint="cs"/>
          <w:rtl/>
        </w:rPr>
        <w:t>,</w:t>
      </w:r>
      <w:r w:rsidRPr="00AF1B08">
        <w:rPr>
          <w:rtl/>
        </w:rPr>
        <w:t xml:space="preserve"> </w:t>
      </w:r>
      <w:bookmarkStart w:id="15876" w:name="_ETM_Q44_299959"/>
      <w:bookmarkEnd w:id="15876"/>
      <w:r w:rsidRPr="00AF1B08">
        <w:rPr>
          <w:rtl/>
        </w:rPr>
        <w:t xml:space="preserve">לכן </w:t>
      </w:r>
      <w:bookmarkStart w:id="15877" w:name="_ETM_Q44_300319"/>
      <w:bookmarkEnd w:id="15877"/>
      <w:r w:rsidRPr="00AF1B08">
        <w:rPr>
          <w:rtl/>
        </w:rPr>
        <w:t xml:space="preserve">גם </w:t>
      </w:r>
      <w:bookmarkStart w:id="15878" w:name="_ETM_Q44_300649"/>
      <w:bookmarkEnd w:id="15878"/>
      <w:r w:rsidRPr="00AF1B08">
        <w:rPr>
          <w:rtl/>
        </w:rPr>
        <w:t xml:space="preserve">שיעור </w:t>
      </w:r>
      <w:bookmarkStart w:id="15879" w:name="_ETM_Q44_300950"/>
      <w:bookmarkEnd w:id="15879"/>
      <w:r w:rsidRPr="00AF1B08">
        <w:rPr>
          <w:rtl/>
        </w:rPr>
        <w:t xml:space="preserve">התמותה </w:t>
      </w:r>
      <w:bookmarkStart w:id="15880" w:name="_ETM_Q44_301459"/>
      <w:bookmarkEnd w:id="15880"/>
      <w:r w:rsidRPr="00AF1B08">
        <w:rPr>
          <w:rtl/>
        </w:rPr>
        <w:t>מא</w:t>
      </w:r>
      <w:r>
        <w:rPr>
          <w:rFonts w:hint="cs"/>
          <w:rtl/>
        </w:rPr>
        <w:t>ו</w:t>
      </w:r>
      <w:r w:rsidRPr="00AF1B08">
        <w:rPr>
          <w:rtl/>
        </w:rPr>
        <w:t xml:space="preserve">ד </w:t>
      </w:r>
      <w:bookmarkStart w:id="15881" w:name="_ETM_Q44_301729"/>
      <w:bookmarkEnd w:id="15881"/>
      <w:r w:rsidRPr="00AF1B08">
        <w:rPr>
          <w:rtl/>
        </w:rPr>
        <w:t>מא</w:t>
      </w:r>
      <w:r>
        <w:rPr>
          <w:rFonts w:hint="cs"/>
          <w:rtl/>
        </w:rPr>
        <w:t>ו</w:t>
      </w:r>
      <w:r w:rsidRPr="00AF1B08">
        <w:rPr>
          <w:rtl/>
        </w:rPr>
        <w:t xml:space="preserve">ד </w:t>
      </w:r>
      <w:bookmarkStart w:id="15882" w:name="_ETM_Q44_301939"/>
      <w:bookmarkEnd w:id="15882"/>
      <w:r w:rsidRPr="00AF1B08">
        <w:rPr>
          <w:rtl/>
        </w:rPr>
        <w:t>גבוה</w:t>
      </w:r>
      <w:r>
        <w:rPr>
          <w:rFonts w:hint="cs"/>
          <w:rtl/>
        </w:rPr>
        <w:t>.</w:t>
      </w:r>
      <w:bookmarkStart w:id="15883" w:name="_ETM_Q44_303270"/>
      <w:bookmarkEnd w:id="15883"/>
    </w:p>
    <w:p w:rsidR="00B357C0" w:rsidRDefault="00B357C0" w:rsidP="00AB4150">
      <w:pPr>
        <w:rPr>
          <w:rtl/>
        </w:rPr>
      </w:pPr>
    </w:p>
    <w:p w:rsidR="00B357C0" w:rsidRDefault="00B357C0" w:rsidP="00F23F38">
      <w:pPr>
        <w:rPr>
          <w:rtl/>
        </w:rPr>
      </w:pPr>
      <w:r w:rsidRPr="00AF1B08">
        <w:rPr>
          <w:rtl/>
        </w:rPr>
        <w:t xml:space="preserve">ויחד </w:t>
      </w:r>
      <w:bookmarkStart w:id="15884" w:name="_ETM_Q44_303750"/>
      <w:bookmarkEnd w:id="15884"/>
      <w:r w:rsidRPr="00AF1B08">
        <w:rPr>
          <w:rtl/>
        </w:rPr>
        <w:t xml:space="preserve">עם </w:t>
      </w:r>
      <w:bookmarkStart w:id="15885" w:name="_ETM_Q44_303840"/>
      <w:bookmarkEnd w:id="15885"/>
      <w:r w:rsidRPr="00AF1B08">
        <w:rPr>
          <w:rtl/>
        </w:rPr>
        <w:t>זאת</w:t>
      </w:r>
      <w:r>
        <w:rPr>
          <w:rFonts w:hint="cs"/>
          <w:rtl/>
        </w:rPr>
        <w:t>,</w:t>
      </w:r>
      <w:r w:rsidRPr="00AF1B08">
        <w:rPr>
          <w:rtl/>
        </w:rPr>
        <w:t xml:space="preserve"> </w:t>
      </w:r>
      <w:bookmarkStart w:id="15886" w:name="_ETM_Q44_304049"/>
      <w:bookmarkEnd w:id="15886"/>
      <w:r w:rsidRPr="00AF1B08">
        <w:rPr>
          <w:rtl/>
        </w:rPr>
        <w:t xml:space="preserve">אני </w:t>
      </w:r>
      <w:bookmarkStart w:id="15887" w:name="_ETM_Q44_304229"/>
      <w:bookmarkEnd w:id="15887"/>
      <w:r w:rsidRPr="00AF1B08">
        <w:rPr>
          <w:rtl/>
        </w:rPr>
        <w:t xml:space="preserve">לא </w:t>
      </w:r>
      <w:bookmarkStart w:id="15888" w:name="_ETM_Q44_304350"/>
      <w:bookmarkEnd w:id="15888"/>
      <w:r>
        <w:rPr>
          <w:rFonts w:hint="cs"/>
          <w:rtl/>
        </w:rPr>
        <w:t>או</w:t>
      </w:r>
      <w:r w:rsidRPr="00AF1B08">
        <w:rPr>
          <w:rtl/>
        </w:rPr>
        <w:t xml:space="preserve">כל </w:t>
      </w:r>
      <w:bookmarkStart w:id="15889" w:name="_ETM_Q44_304679"/>
      <w:bookmarkEnd w:id="15889"/>
      <w:r w:rsidRPr="00AF1B08">
        <w:rPr>
          <w:rtl/>
        </w:rPr>
        <w:t xml:space="preserve">לתמוך </w:t>
      </w:r>
      <w:bookmarkStart w:id="15890" w:name="_ETM_Q44_305039"/>
      <w:bookmarkEnd w:id="15890"/>
      <w:r w:rsidRPr="00AF1B08">
        <w:rPr>
          <w:rtl/>
        </w:rPr>
        <w:t xml:space="preserve">היום </w:t>
      </w:r>
      <w:bookmarkStart w:id="15891" w:name="_ETM_Q44_305250"/>
      <w:bookmarkEnd w:id="15891"/>
      <w:r w:rsidRPr="00AF1B08">
        <w:rPr>
          <w:rtl/>
        </w:rPr>
        <w:t xml:space="preserve">בהצעת </w:t>
      </w:r>
      <w:bookmarkStart w:id="15892" w:name="_ETM_Q44_305729"/>
      <w:bookmarkEnd w:id="15892"/>
      <w:r w:rsidRPr="00AF1B08">
        <w:rPr>
          <w:rtl/>
        </w:rPr>
        <w:t>החוק</w:t>
      </w:r>
      <w:r>
        <w:rPr>
          <w:rFonts w:hint="cs"/>
          <w:rtl/>
        </w:rPr>
        <w:t>,</w:t>
      </w:r>
      <w:r w:rsidRPr="00AF1B08">
        <w:rPr>
          <w:rtl/>
        </w:rPr>
        <w:t xml:space="preserve"> </w:t>
      </w:r>
      <w:bookmarkStart w:id="15893" w:name="_ETM_Q44_306840"/>
      <w:bookmarkEnd w:id="15893"/>
      <w:r w:rsidRPr="00AF1B08">
        <w:rPr>
          <w:rtl/>
        </w:rPr>
        <w:t xml:space="preserve">מאחר </w:t>
      </w:r>
      <w:bookmarkStart w:id="15894" w:name="_ETM_Q44_307289"/>
      <w:bookmarkEnd w:id="15894"/>
      <w:r>
        <w:rPr>
          <w:rFonts w:hint="cs"/>
          <w:rtl/>
        </w:rPr>
        <w:t>ש</w:t>
      </w:r>
      <w:r w:rsidRPr="00AF1B08">
        <w:rPr>
          <w:rtl/>
        </w:rPr>
        <w:t xml:space="preserve">בשני </w:t>
      </w:r>
      <w:bookmarkStart w:id="15895" w:name="_ETM_Q44_308220"/>
      <w:bookmarkEnd w:id="15895"/>
      <w:r w:rsidRPr="00AF1B08">
        <w:rPr>
          <w:rtl/>
        </w:rPr>
        <w:t xml:space="preserve">מקומות </w:t>
      </w:r>
      <w:bookmarkStart w:id="15896" w:name="_ETM_Q44_308790"/>
      <w:bookmarkEnd w:id="15896"/>
      <w:r w:rsidRPr="00AF1B08">
        <w:rPr>
          <w:rtl/>
        </w:rPr>
        <w:t xml:space="preserve">מאוד </w:t>
      </w:r>
      <w:bookmarkStart w:id="15897" w:name="_ETM_Q44_309180"/>
      <w:bookmarkEnd w:id="15897"/>
      <w:r w:rsidRPr="00AF1B08">
        <w:rPr>
          <w:rtl/>
        </w:rPr>
        <w:t xml:space="preserve">חשובים </w:t>
      </w:r>
      <w:bookmarkStart w:id="15898" w:name="_ETM_Q44_309660"/>
      <w:bookmarkEnd w:id="15898"/>
      <w:r w:rsidRPr="00AF1B08">
        <w:rPr>
          <w:rtl/>
        </w:rPr>
        <w:t xml:space="preserve">בעיניי </w:t>
      </w:r>
      <w:bookmarkStart w:id="15899" w:name="_ETM_Q44_310590"/>
      <w:bookmarkEnd w:id="15899"/>
      <w:r w:rsidRPr="00AF1B08">
        <w:rPr>
          <w:rtl/>
        </w:rPr>
        <w:t xml:space="preserve">יש </w:t>
      </w:r>
      <w:bookmarkStart w:id="15900" w:name="_ETM_Q44_310830"/>
      <w:bookmarkEnd w:id="15900"/>
      <w:r>
        <w:rPr>
          <w:rFonts w:hint="cs"/>
          <w:rtl/>
        </w:rPr>
        <w:t>סטייה</w:t>
      </w:r>
      <w:r w:rsidRPr="00AF1B08">
        <w:rPr>
          <w:rtl/>
        </w:rPr>
        <w:t xml:space="preserve"> </w:t>
      </w:r>
      <w:bookmarkStart w:id="15901" w:name="_ETM_Q44_311370"/>
      <w:bookmarkEnd w:id="15901"/>
      <w:r w:rsidRPr="00AF1B08">
        <w:rPr>
          <w:rtl/>
        </w:rPr>
        <w:t xml:space="preserve">חמורה </w:t>
      </w:r>
      <w:bookmarkStart w:id="15902" w:name="_ETM_Q44_312360"/>
      <w:bookmarkEnd w:id="15902"/>
      <w:r w:rsidRPr="00AF1B08">
        <w:rPr>
          <w:rtl/>
        </w:rPr>
        <w:t>מה</w:t>
      </w:r>
      <w:bookmarkStart w:id="15903" w:name="_ETM_Q44_312959"/>
      <w:bookmarkEnd w:id="15903"/>
      <w:r>
        <w:rPr>
          <w:rFonts w:hint="cs"/>
          <w:rtl/>
        </w:rPr>
        <w:t>דירקטיבה</w:t>
      </w:r>
      <w:r w:rsidRPr="00AF1B08">
        <w:rPr>
          <w:rtl/>
        </w:rPr>
        <w:t xml:space="preserve"> </w:t>
      </w:r>
      <w:bookmarkStart w:id="15904" w:name="_ETM_Q44_313440"/>
      <w:bookmarkEnd w:id="15904"/>
      <w:r w:rsidRPr="00AF1B08">
        <w:rPr>
          <w:rtl/>
        </w:rPr>
        <w:t>האירופית</w:t>
      </w:r>
      <w:r>
        <w:rPr>
          <w:rFonts w:hint="cs"/>
          <w:rtl/>
        </w:rPr>
        <w:t>,</w:t>
      </w:r>
      <w:r w:rsidRPr="00AF1B08">
        <w:rPr>
          <w:rtl/>
        </w:rPr>
        <w:t xml:space="preserve"> </w:t>
      </w:r>
      <w:bookmarkStart w:id="15905" w:name="_ETM_Q44_314069"/>
      <w:bookmarkEnd w:id="15905"/>
      <w:r w:rsidRPr="00AF1B08">
        <w:rPr>
          <w:rtl/>
        </w:rPr>
        <w:t xml:space="preserve">ואני </w:t>
      </w:r>
      <w:bookmarkStart w:id="15906" w:name="_ETM_Q44_314370"/>
      <w:bookmarkEnd w:id="15906"/>
      <w:r w:rsidRPr="00AF1B08">
        <w:rPr>
          <w:rtl/>
        </w:rPr>
        <w:t xml:space="preserve">גם </w:t>
      </w:r>
      <w:bookmarkStart w:id="15907" w:name="_ETM_Q44_315050"/>
      <w:bookmarkEnd w:id="15907"/>
      <w:r w:rsidRPr="00AF1B08">
        <w:rPr>
          <w:rtl/>
        </w:rPr>
        <w:t>אצ</w:t>
      </w:r>
      <w:r>
        <w:rPr>
          <w:rFonts w:hint="cs"/>
          <w:rtl/>
        </w:rPr>
        <w:t>לול</w:t>
      </w:r>
      <w:r w:rsidRPr="00AF1B08">
        <w:rPr>
          <w:rtl/>
        </w:rPr>
        <w:t xml:space="preserve"> </w:t>
      </w:r>
      <w:bookmarkStart w:id="15908" w:name="_ETM_Q44_315440"/>
      <w:bookmarkEnd w:id="15908"/>
      <w:r w:rsidRPr="00AF1B08">
        <w:rPr>
          <w:rtl/>
        </w:rPr>
        <w:t xml:space="preserve">ואפרט </w:t>
      </w:r>
      <w:bookmarkStart w:id="15909" w:name="_ETM_Q44_315889"/>
      <w:bookmarkEnd w:id="15909"/>
      <w:r w:rsidRPr="00AF1B08">
        <w:rPr>
          <w:rtl/>
        </w:rPr>
        <w:t>מ</w:t>
      </w:r>
      <w:bookmarkStart w:id="15910" w:name="_ETM_Q44_316129"/>
      <w:bookmarkEnd w:id="15910"/>
      <w:r w:rsidRPr="00AF1B08">
        <w:rPr>
          <w:rtl/>
        </w:rPr>
        <w:t xml:space="preserve">הם </w:t>
      </w:r>
      <w:bookmarkStart w:id="15911" w:name="_ETM_Q44_316250"/>
      <w:bookmarkStart w:id="15912" w:name="_ETM_Q44_316700"/>
      <w:bookmarkEnd w:id="15911"/>
      <w:bookmarkEnd w:id="15912"/>
      <w:r w:rsidRPr="00AF1B08">
        <w:rPr>
          <w:rtl/>
        </w:rPr>
        <w:t xml:space="preserve">שני </w:t>
      </w:r>
      <w:bookmarkStart w:id="15913" w:name="_ETM_Q44_316970"/>
      <w:bookmarkEnd w:id="15913"/>
      <w:r w:rsidRPr="00AF1B08">
        <w:rPr>
          <w:rtl/>
        </w:rPr>
        <w:t xml:space="preserve">המקומות </w:t>
      </w:r>
      <w:bookmarkStart w:id="15914" w:name="_ETM_Q44_317510"/>
      <w:bookmarkEnd w:id="15914"/>
      <w:r w:rsidRPr="00AF1B08">
        <w:rPr>
          <w:rtl/>
        </w:rPr>
        <w:t>האלה</w:t>
      </w:r>
      <w:r>
        <w:rPr>
          <w:rFonts w:hint="cs"/>
          <w:rtl/>
        </w:rPr>
        <w:t>.</w:t>
      </w:r>
      <w:r w:rsidRPr="00AF1B08">
        <w:rPr>
          <w:rtl/>
        </w:rPr>
        <w:t xml:space="preserve"> </w:t>
      </w:r>
      <w:bookmarkStart w:id="15915" w:name="_ETM_Q44_318110"/>
      <w:bookmarkEnd w:id="15915"/>
      <w:r w:rsidRPr="00AF1B08">
        <w:rPr>
          <w:rtl/>
        </w:rPr>
        <w:t xml:space="preserve">המקום </w:t>
      </w:r>
      <w:bookmarkStart w:id="15916" w:name="_ETM_Q44_318530"/>
      <w:bookmarkEnd w:id="15916"/>
      <w:r w:rsidRPr="00AF1B08">
        <w:rPr>
          <w:rtl/>
        </w:rPr>
        <w:t xml:space="preserve">הראשון </w:t>
      </w:r>
      <w:bookmarkStart w:id="15917" w:name="_ETM_Q44_319639"/>
      <w:bookmarkEnd w:id="15917"/>
      <w:r>
        <w:rPr>
          <w:rFonts w:hint="cs"/>
          <w:rtl/>
        </w:rPr>
        <w:t>הוא ה-</w:t>
      </w:r>
      <w:r>
        <w:rPr>
          <w:rFonts w:hint="cs"/>
        </w:rPr>
        <w:t>BAT</w:t>
      </w:r>
      <w:bookmarkStart w:id="15918" w:name="_ETM_Q44_324840"/>
      <w:bookmarkEnd w:id="15918"/>
      <w:r w:rsidR="00F23F38">
        <w:rPr>
          <w:rFonts w:hint="cs"/>
          <w:rtl/>
        </w:rPr>
        <w:t xml:space="preserve"> </w:t>
      </w:r>
      <w:r w:rsidR="00F23F38">
        <w:rPr>
          <w:rFonts w:hint="eastAsia"/>
          <w:rtl/>
        </w:rPr>
        <w:t>–</w:t>
      </w:r>
      <w:r w:rsidR="00F23F38" w:rsidRPr="009377FC">
        <w:t>Best Available Technology</w:t>
      </w:r>
      <w:bookmarkStart w:id="15919" w:name="_ETM_Q44_321959"/>
      <w:bookmarkEnd w:id="15919"/>
      <w:r w:rsidR="00F23F38">
        <w:rPr>
          <w:rFonts w:hint="cs"/>
          <w:rtl/>
        </w:rPr>
        <w:t xml:space="preserve">. </w:t>
      </w:r>
      <w:r w:rsidRPr="00AF1B08">
        <w:rPr>
          <w:rtl/>
        </w:rPr>
        <w:t xml:space="preserve">חוק </w:t>
      </w:r>
      <w:bookmarkStart w:id="15920" w:name="_ETM_Q44_325590"/>
      <w:bookmarkEnd w:id="15920"/>
      <w:r w:rsidRPr="00AF1B08">
        <w:rPr>
          <w:rtl/>
        </w:rPr>
        <w:t xml:space="preserve">אוויר </w:t>
      </w:r>
      <w:bookmarkStart w:id="15921" w:name="_ETM_Q44_325919"/>
      <w:bookmarkEnd w:id="15921"/>
      <w:r w:rsidRPr="00AF1B08">
        <w:rPr>
          <w:rtl/>
        </w:rPr>
        <w:t xml:space="preserve">נקי </w:t>
      </w:r>
      <w:bookmarkStart w:id="15922" w:name="_ETM_Q44_326219"/>
      <w:bookmarkEnd w:id="15922"/>
      <w:r w:rsidRPr="00AF1B08">
        <w:rPr>
          <w:rtl/>
        </w:rPr>
        <w:t xml:space="preserve">בישראל </w:t>
      </w:r>
      <w:bookmarkStart w:id="15923" w:name="_ETM_Q44_327190"/>
      <w:bookmarkEnd w:id="15923"/>
      <w:r w:rsidRPr="00AF1B08">
        <w:rPr>
          <w:rtl/>
        </w:rPr>
        <w:t>הוא</w:t>
      </w:r>
      <w:bookmarkStart w:id="15924" w:name="_ETM_Q44_327400"/>
      <w:bookmarkEnd w:id="15924"/>
      <w:r>
        <w:rPr>
          <w:rFonts w:hint="cs"/>
          <w:rtl/>
        </w:rPr>
        <w:t xml:space="preserve"> אחד</w:t>
      </w:r>
      <w:r w:rsidRPr="00AF1B08">
        <w:rPr>
          <w:rtl/>
        </w:rPr>
        <w:t xml:space="preserve"> </w:t>
      </w:r>
      <w:bookmarkStart w:id="15925" w:name="_ETM_Q44_327730"/>
      <w:bookmarkEnd w:id="15925"/>
      <w:r w:rsidRPr="00AF1B08">
        <w:rPr>
          <w:rtl/>
        </w:rPr>
        <w:t xml:space="preserve">מהחוקים </w:t>
      </w:r>
      <w:bookmarkStart w:id="15926" w:name="_ETM_Q44_328120"/>
      <w:bookmarkEnd w:id="15926"/>
      <w:r w:rsidRPr="00AF1B08">
        <w:rPr>
          <w:rtl/>
        </w:rPr>
        <w:t xml:space="preserve">הכי </w:t>
      </w:r>
      <w:bookmarkStart w:id="15927" w:name="_ETM_Q44_328300"/>
      <w:bookmarkEnd w:id="15927"/>
      <w:r w:rsidRPr="00AF1B08">
        <w:rPr>
          <w:rtl/>
        </w:rPr>
        <w:t xml:space="preserve">שאפתניים </w:t>
      </w:r>
      <w:bookmarkStart w:id="15928" w:name="_ETM_Q44_329380"/>
      <w:bookmarkEnd w:id="15928"/>
      <w:r w:rsidRPr="00AF1B08">
        <w:rPr>
          <w:rtl/>
        </w:rPr>
        <w:t xml:space="preserve">והכי </w:t>
      </w:r>
      <w:bookmarkStart w:id="15929" w:name="_ETM_Q44_329740"/>
      <w:bookmarkEnd w:id="15929"/>
      <w:r w:rsidRPr="00AF1B08">
        <w:rPr>
          <w:rtl/>
        </w:rPr>
        <w:t xml:space="preserve">טובים </w:t>
      </w:r>
      <w:bookmarkStart w:id="15930" w:name="_ETM_Q44_330610"/>
      <w:bookmarkEnd w:id="15930"/>
      <w:r w:rsidRPr="00AF1B08">
        <w:rPr>
          <w:rtl/>
        </w:rPr>
        <w:t xml:space="preserve">בהגנת </w:t>
      </w:r>
      <w:bookmarkStart w:id="15931" w:name="_ETM_Q44_331209"/>
      <w:bookmarkEnd w:id="15931"/>
      <w:r w:rsidRPr="00AF1B08">
        <w:rPr>
          <w:rtl/>
        </w:rPr>
        <w:t xml:space="preserve">הסביבה </w:t>
      </w:r>
      <w:bookmarkStart w:id="15932" w:name="_ETM_Q44_331780"/>
      <w:bookmarkEnd w:id="15932"/>
      <w:r w:rsidRPr="00AF1B08">
        <w:rPr>
          <w:rtl/>
        </w:rPr>
        <w:t xml:space="preserve">ובהגנת </w:t>
      </w:r>
      <w:bookmarkStart w:id="15933" w:name="_ETM_Q44_332349"/>
      <w:bookmarkEnd w:id="15933"/>
      <w:r w:rsidRPr="00AF1B08">
        <w:rPr>
          <w:rtl/>
        </w:rPr>
        <w:t>ב</w:t>
      </w:r>
      <w:r>
        <w:rPr>
          <w:rFonts w:hint="cs"/>
          <w:rtl/>
        </w:rPr>
        <w:t>ר</w:t>
      </w:r>
      <w:r w:rsidRPr="00AF1B08">
        <w:rPr>
          <w:rtl/>
        </w:rPr>
        <w:t>י</w:t>
      </w:r>
      <w:r>
        <w:rPr>
          <w:rFonts w:hint="cs"/>
          <w:rtl/>
        </w:rPr>
        <w:t>א</w:t>
      </w:r>
      <w:r w:rsidRPr="00AF1B08">
        <w:rPr>
          <w:rtl/>
        </w:rPr>
        <w:t xml:space="preserve">ות </w:t>
      </w:r>
      <w:bookmarkStart w:id="15934" w:name="_ETM_Q44_332650"/>
      <w:bookmarkEnd w:id="15934"/>
      <w:r w:rsidRPr="00AF1B08">
        <w:rPr>
          <w:rtl/>
        </w:rPr>
        <w:t xml:space="preserve">הציבור </w:t>
      </w:r>
      <w:bookmarkStart w:id="15935" w:name="_ETM_Q44_333069"/>
      <w:bookmarkEnd w:id="15935"/>
      <w:r w:rsidRPr="00AF1B08">
        <w:rPr>
          <w:rtl/>
        </w:rPr>
        <w:t xml:space="preserve">מפני </w:t>
      </w:r>
      <w:bookmarkStart w:id="15936" w:name="_ETM_Q44_333489"/>
      <w:bookmarkEnd w:id="15936"/>
      <w:r w:rsidRPr="00AF1B08">
        <w:rPr>
          <w:rtl/>
        </w:rPr>
        <w:t xml:space="preserve">זיהום </w:t>
      </w:r>
      <w:bookmarkStart w:id="15937" w:name="_ETM_Q44_333819"/>
      <w:bookmarkEnd w:id="15937"/>
      <w:r w:rsidRPr="00AF1B08">
        <w:rPr>
          <w:rtl/>
        </w:rPr>
        <w:t>אוויר</w:t>
      </w:r>
      <w:r>
        <w:rPr>
          <w:rFonts w:hint="cs"/>
          <w:rtl/>
        </w:rPr>
        <w:t>. הוא</w:t>
      </w:r>
      <w:r w:rsidRPr="00AF1B08">
        <w:rPr>
          <w:rtl/>
        </w:rPr>
        <w:t xml:space="preserve"> </w:t>
      </w:r>
      <w:bookmarkStart w:id="15938" w:name="_ETM_Q44_336139"/>
      <w:bookmarkEnd w:id="15938"/>
      <w:r w:rsidRPr="00AF1B08">
        <w:rPr>
          <w:rtl/>
        </w:rPr>
        <w:t xml:space="preserve">מאוד </w:t>
      </w:r>
      <w:bookmarkStart w:id="15939" w:name="_ETM_Q44_336620"/>
      <w:bookmarkEnd w:id="15939"/>
      <w:r w:rsidRPr="00AF1B08">
        <w:rPr>
          <w:rtl/>
        </w:rPr>
        <w:t xml:space="preserve">שאפתני </w:t>
      </w:r>
      <w:bookmarkStart w:id="15940" w:name="_ETM_Q44_337159"/>
      <w:bookmarkEnd w:id="15940"/>
      <w:r>
        <w:rPr>
          <w:rFonts w:hint="cs"/>
          <w:rtl/>
        </w:rPr>
        <w:t>וטוב,</w:t>
      </w:r>
      <w:r w:rsidRPr="00AF1B08">
        <w:rPr>
          <w:rtl/>
        </w:rPr>
        <w:t xml:space="preserve"> </w:t>
      </w:r>
      <w:bookmarkStart w:id="15941" w:name="_ETM_Q44_337519"/>
      <w:bookmarkEnd w:id="15941"/>
      <w:r w:rsidRPr="00AF1B08">
        <w:rPr>
          <w:rtl/>
        </w:rPr>
        <w:t xml:space="preserve">כך </w:t>
      </w:r>
      <w:bookmarkStart w:id="15942" w:name="_ETM_Q44_337699"/>
      <w:bookmarkEnd w:id="15942"/>
      <w:r>
        <w:rPr>
          <w:rFonts w:hint="cs"/>
          <w:rtl/>
        </w:rPr>
        <w:t>שבאיחוד</w:t>
      </w:r>
      <w:r w:rsidRPr="00AF1B08">
        <w:rPr>
          <w:rtl/>
        </w:rPr>
        <w:t xml:space="preserve"> </w:t>
      </w:r>
      <w:bookmarkStart w:id="15943" w:name="_ETM_Q44_338840"/>
      <w:bookmarkEnd w:id="15943"/>
      <w:r w:rsidRPr="00AF1B08">
        <w:rPr>
          <w:rtl/>
        </w:rPr>
        <w:t xml:space="preserve">האירופי </w:t>
      </w:r>
      <w:bookmarkStart w:id="15944" w:name="_ETM_Q44_339559"/>
      <w:bookmarkEnd w:id="15944"/>
      <w:r w:rsidRPr="00AF1B08">
        <w:rPr>
          <w:rtl/>
        </w:rPr>
        <w:t>הדירקט</w:t>
      </w:r>
      <w:r>
        <w:rPr>
          <w:rFonts w:hint="cs"/>
          <w:rtl/>
        </w:rPr>
        <w:t>יבה</w:t>
      </w:r>
      <w:r w:rsidRPr="00AF1B08">
        <w:rPr>
          <w:rtl/>
        </w:rPr>
        <w:t xml:space="preserve"> </w:t>
      </w:r>
      <w:bookmarkStart w:id="15945" w:name="_ETM_Q44_340040"/>
      <w:bookmarkEnd w:id="15945"/>
      <w:r w:rsidRPr="00AF1B08">
        <w:rPr>
          <w:rtl/>
        </w:rPr>
        <w:t xml:space="preserve">האירופית </w:t>
      </w:r>
      <w:bookmarkStart w:id="15946" w:name="_ETM_Q44_340909"/>
      <w:bookmarkEnd w:id="15946"/>
      <w:r w:rsidRPr="00AF1B08">
        <w:rPr>
          <w:rtl/>
        </w:rPr>
        <w:t xml:space="preserve">רוצה </w:t>
      </w:r>
      <w:bookmarkStart w:id="15947" w:name="_ETM_Q44_341719"/>
      <w:bookmarkEnd w:id="15947"/>
      <w:r w:rsidRPr="00AF1B08">
        <w:rPr>
          <w:rtl/>
        </w:rPr>
        <w:t xml:space="preserve">להתקדם </w:t>
      </w:r>
      <w:bookmarkStart w:id="15948" w:name="_ETM_Q44_342319"/>
      <w:bookmarkEnd w:id="15948"/>
      <w:r>
        <w:rPr>
          <w:rtl/>
        </w:rPr>
        <w:t>ל</w:t>
      </w:r>
      <w:r>
        <w:rPr>
          <w:rFonts w:hint="cs"/>
          <w:rtl/>
        </w:rPr>
        <w:t>עבר</w:t>
      </w:r>
      <w:r w:rsidRPr="00AF1B08">
        <w:rPr>
          <w:rtl/>
        </w:rPr>
        <w:t xml:space="preserve">ה </w:t>
      </w:r>
      <w:bookmarkStart w:id="15949" w:name="_ETM_Q44_342739"/>
      <w:bookmarkEnd w:id="15949"/>
      <w:r w:rsidRPr="00AF1B08">
        <w:rPr>
          <w:rtl/>
        </w:rPr>
        <w:t xml:space="preserve">של </w:t>
      </w:r>
      <w:bookmarkStart w:id="15950" w:name="_ETM_Q44_342919"/>
      <w:bookmarkEnd w:id="15950"/>
      <w:r w:rsidRPr="00AF1B08">
        <w:rPr>
          <w:rtl/>
        </w:rPr>
        <w:t>ישראל</w:t>
      </w:r>
      <w:r>
        <w:rPr>
          <w:rFonts w:hint="cs"/>
          <w:rtl/>
        </w:rPr>
        <w:t>.</w:t>
      </w:r>
      <w:r w:rsidRPr="00AF1B08">
        <w:rPr>
          <w:rtl/>
        </w:rPr>
        <w:t xml:space="preserve"> </w:t>
      </w:r>
      <w:bookmarkStart w:id="15951" w:name="_ETM_Q44_344280"/>
      <w:bookmarkEnd w:id="15951"/>
      <w:r w:rsidRPr="00AF1B08">
        <w:rPr>
          <w:rtl/>
        </w:rPr>
        <w:t xml:space="preserve">ובעוד </w:t>
      </w:r>
      <w:bookmarkStart w:id="15952" w:name="_ETM_Q44_344819"/>
      <w:bookmarkEnd w:id="15952"/>
      <w:r w:rsidRPr="00AF1B08">
        <w:rPr>
          <w:rtl/>
        </w:rPr>
        <w:t>הדירקט</w:t>
      </w:r>
      <w:r>
        <w:rPr>
          <w:rFonts w:hint="cs"/>
          <w:rtl/>
        </w:rPr>
        <w:t>יבה האירופית</w:t>
      </w:r>
      <w:r w:rsidRPr="00AF1B08">
        <w:rPr>
          <w:rtl/>
        </w:rPr>
        <w:t xml:space="preserve"> </w:t>
      </w:r>
      <w:bookmarkStart w:id="15953" w:name="_ETM_Q44_345419"/>
      <w:bookmarkStart w:id="15954" w:name="_ETM_Q44_345510"/>
      <w:bookmarkStart w:id="15955" w:name="_ETM_Q44_345810"/>
      <w:bookmarkEnd w:id="15953"/>
      <w:bookmarkEnd w:id="15954"/>
      <w:bookmarkEnd w:id="15955"/>
      <w:r w:rsidRPr="00AF1B08">
        <w:rPr>
          <w:rtl/>
        </w:rPr>
        <w:t xml:space="preserve">מנסה </w:t>
      </w:r>
      <w:bookmarkStart w:id="15956" w:name="_ETM_Q44_346110"/>
      <w:bookmarkEnd w:id="15956"/>
      <w:r w:rsidRPr="00AF1B08">
        <w:rPr>
          <w:rtl/>
        </w:rPr>
        <w:t xml:space="preserve">להתחקות </w:t>
      </w:r>
      <w:bookmarkStart w:id="15957" w:name="_ETM_Q44_346650"/>
      <w:bookmarkEnd w:id="15957"/>
      <w:r w:rsidRPr="00AF1B08">
        <w:rPr>
          <w:rtl/>
        </w:rPr>
        <w:t xml:space="preserve">אחר </w:t>
      </w:r>
      <w:bookmarkStart w:id="15958" w:name="_ETM_Q44_346860"/>
      <w:bookmarkEnd w:id="15958"/>
      <w:r w:rsidRPr="00AF1B08">
        <w:rPr>
          <w:rtl/>
        </w:rPr>
        <w:t xml:space="preserve">מה </w:t>
      </w:r>
      <w:bookmarkStart w:id="15959" w:name="_ETM_Q44_347010"/>
      <w:bookmarkEnd w:id="15959"/>
      <w:r w:rsidRPr="00AF1B08">
        <w:rPr>
          <w:rtl/>
        </w:rPr>
        <w:t xml:space="preserve">שעשינו </w:t>
      </w:r>
      <w:bookmarkStart w:id="15960" w:name="_ETM_Q44_347400"/>
      <w:bookmarkEnd w:id="15960"/>
      <w:r w:rsidRPr="00AF1B08">
        <w:rPr>
          <w:rtl/>
        </w:rPr>
        <w:t>בישראל</w:t>
      </w:r>
      <w:r>
        <w:rPr>
          <w:rFonts w:hint="cs"/>
          <w:rtl/>
        </w:rPr>
        <w:t>,</w:t>
      </w:r>
      <w:r w:rsidRPr="00AF1B08">
        <w:rPr>
          <w:rtl/>
        </w:rPr>
        <w:t xml:space="preserve"> </w:t>
      </w:r>
      <w:bookmarkStart w:id="15961" w:name="_ETM_Q44_348600"/>
      <w:bookmarkEnd w:id="15961"/>
      <w:r w:rsidRPr="00AF1B08">
        <w:rPr>
          <w:rtl/>
        </w:rPr>
        <w:t xml:space="preserve">בישראל </w:t>
      </w:r>
      <w:bookmarkStart w:id="15962" w:name="_ETM_Q44_349550"/>
      <w:bookmarkEnd w:id="15962"/>
      <w:r w:rsidRPr="00AF1B08">
        <w:rPr>
          <w:rtl/>
        </w:rPr>
        <w:t xml:space="preserve">מבקשים </w:t>
      </w:r>
      <w:bookmarkStart w:id="15963" w:name="_ETM_Q44_349970"/>
      <w:bookmarkEnd w:id="15963"/>
      <w:r w:rsidRPr="00AF1B08">
        <w:rPr>
          <w:rtl/>
        </w:rPr>
        <w:t xml:space="preserve">לסגת </w:t>
      </w:r>
      <w:bookmarkStart w:id="15964" w:name="_ETM_Q44_350389"/>
      <w:bookmarkEnd w:id="15964"/>
      <w:r w:rsidRPr="00AF1B08">
        <w:rPr>
          <w:rtl/>
        </w:rPr>
        <w:t>אחורה</w:t>
      </w:r>
      <w:r>
        <w:rPr>
          <w:rFonts w:hint="cs"/>
          <w:rtl/>
        </w:rPr>
        <w:t>.</w:t>
      </w:r>
      <w:bookmarkStart w:id="15965" w:name="_ETM_Q44_352090"/>
      <w:bookmarkStart w:id="15966" w:name="_ETM_Q44_351574"/>
      <w:bookmarkStart w:id="15967" w:name="_ETM_Q44_351626"/>
      <w:bookmarkStart w:id="15968" w:name="_ETM_Q44_351718"/>
      <w:bookmarkStart w:id="15969" w:name="_ETM_Q44_351766"/>
      <w:bookmarkEnd w:id="15965"/>
      <w:bookmarkEnd w:id="15966"/>
      <w:bookmarkEnd w:id="15967"/>
      <w:bookmarkEnd w:id="15968"/>
      <w:bookmarkEnd w:id="15969"/>
      <w:r w:rsidR="007B06E8">
        <w:rPr>
          <w:rFonts w:hint="cs"/>
          <w:rtl/>
        </w:rPr>
        <w:t xml:space="preserve"> </w:t>
      </w:r>
      <w:r w:rsidRPr="00AF1B08">
        <w:rPr>
          <w:rtl/>
        </w:rPr>
        <w:t xml:space="preserve">איך </w:t>
      </w:r>
      <w:bookmarkStart w:id="15970" w:name="_ETM_Q44_352330"/>
      <w:bookmarkEnd w:id="15970"/>
      <w:r w:rsidRPr="00AF1B08">
        <w:rPr>
          <w:rtl/>
        </w:rPr>
        <w:t xml:space="preserve">עושים </w:t>
      </w:r>
      <w:bookmarkStart w:id="15971" w:name="_ETM_Q44_352630"/>
      <w:bookmarkEnd w:id="15971"/>
      <w:r w:rsidRPr="00AF1B08">
        <w:rPr>
          <w:rtl/>
        </w:rPr>
        <w:t xml:space="preserve">את </w:t>
      </w:r>
      <w:bookmarkStart w:id="15972" w:name="_ETM_Q44_352750"/>
      <w:bookmarkEnd w:id="15972"/>
      <w:r w:rsidRPr="00AF1B08">
        <w:rPr>
          <w:rtl/>
        </w:rPr>
        <w:t>זה</w:t>
      </w:r>
      <w:r>
        <w:rPr>
          <w:rFonts w:hint="cs"/>
          <w:rtl/>
        </w:rPr>
        <w:t>?</w:t>
      </w:r>
      <w:r w:rsidRPr="00AF1B08">
        <w:rPr>
          <w:rtl/>
        </w:rPr>
        <w:t xml:space="preserve"> </w:t>
      </w:r>
      <w:bookmarkStart w:id="15973" w:name="_ETM_Q44_354230"/>
      <w:bookmarkStart w:id="15974" w:name="_ETM_Q44_354739"/>
      <w:bookmarkEnd w:id="15973"/>
      <w:bookmarkEnd w:id="15974"/>
      <w:r w:rsidRPr="00AF1B08">
        <w:rPr>
          <w:rtl/>
        </w:rPr>
        <w:t xml:space="preserve">לפי </w:t>
      </w:r>
      <w:bookmarkStart w:id="15975" w:name="_ETM_Q44_355010"/>
      <w:bookmarkEnd w:id="15975"/>
      <w:r w:rsidRPr="00AF1B08">
        <w:rPr>
          <w:rtl/>
        </w:rPr>
        <w:t xml:space="preserve">החוק </w:t>
      </w:r>
      <w:bookmarkStart w:id="15976" w:name="_ETM_Q44_355249"/>
      <w:bookmarkEnd w:id="15976"/>
      <w:r w:rsidRPr="00AF1B08">
        <w:rPr>
          <w:rtl/>
        </w:rPr>
        <w:t xml:space="preserve">הישראלי </w:t>
      </w:r>
      <w:bookmarkStart w:id="15977" w:name="_ETM_Q44_355700"/>
      <w:bookmarkEnd w:id="15977"/>
      <w:r w:rsidRPr="00AF1B08">
        <w:rPr>
          <w:rtl/>
        </w:rPr>
        <w:t>הנוכחי</w:t>
      </w:r>
      <w:r>
        <w:rPr>
          <w:rFonts w:hint="cs"/>
          <w:rtl/>
        </w:rPr>
        <w:t>,</w:t>
      </w:r>
      <w:r w:rsidRPr="00AF1B08">
        <w:rPr>
          <w:rtl/>
        </w:rPr>
        <w:t xml:space="preserve"> </w:t>
      </w:r>
      <w:bookmarkStart w:id="15978" w:name="_ETM_Q44_356239"/>
      <w:bookmarkEnd w:id="15978"/>
      <w:r w:rsidRPr="00AF1B08">
        <w:rPr>
          <w:rtl/>
        </w:rPr>
        <w:t xml:space="preserve">לפני </w:t>
      </w:r>
      <w:bookmarkStart w:id="15979" w:name="_ETM_Q44_356599"/>
      <w:bookmarkEnd w:id="15979"/>
      <w:r w:rsidRPr="00AF1B08">
        <w:rPr>
          <w:rtl/>
        </w:rPr>
        <w:t xml:space="preserve">השינוי </w:t>
      </w:r>
      <w:bookmarkStart w:id="15980" w:name="_ETM_Q44_356930"/>
      <w:bookmarkEnd w:id="15980"/>
      <w:r w:rsidRPr="00AF1B08">
        <w:rPr>
          <w:rtl/>
        </w:rPr>
        <w:t xml:space="preserve">שעכשיו </w:t>
      </w:r>
      <w:bookmarkStart w:id="15981" w:name="_ETM_Q44_357260"/>
      <w:bookmarkEnd w:id="15981"/>
      <w:r w:rsidRPr="00AF1B08">
        <w:rPr>
          <w:rtl/>
        </w:rPr>
        <w:t xml:space="preserve">מבקשים </w:t>
      </w:r>
      <w:bookmarkStart w:id="15982" w:name="_ETM_Q44_357680"/>
      <w:bookmarkEnd w:id="15982"/>
      <w:r w:rsidRPr="00AF1B08">
        <w:rPr>
          <w:rtl/>
        </w:rPr>
        <w:t>לעשות</w:t>
      </w:r>
      <w:r>
        <w:rPr>
          <w:rFonts w:hint="cs"/>
          <w:rtl/>
        </w:rPr>
        <w:t>,</w:t>
      </w:r>
      <w:r w:rsidRPr="00AF1B08">
        <w:rPr>
          <w:rtl/>
        </w:rPr>
        <w:t xml:space="preserve"> </w:t>
      </w:r>
      <w:bookmarkStart w:id="15983" w:name="_ETM_Q44_358829"/>
      <w:bookmarkEnd w:id="15983"/>
      <w:r w:rsidRPr="00AF1B08">
        <w:rPr>
          <w:rtl/>
        </w:rPr>
        <w:t xml:space="preserve">המשרד </w:t>
      </w:r>
      <w:bookmarkStart w:id="15984" w:name="_ETM_Q44_360680"/>
      <w:bookmarkEnd w:id="15984"/>
      <w:r w:rsidRPr="00AF1B08">
        <w:rPr>
          <w:rtl/>
        </w:rPr>
        <w:t xml:space="preserve">מטיל </w:t>
      </w:r>
      <w:bookmarkStart w:id="15985" w:name="_ETM_Q44_361099"/>
      <w:bookmarkEnd w:id="15985"/>
      <w:r w:rsidRPr="00AF1B08">
        <w:rPr>
          <w:rtl/>
        </w:rPr>
        <w:t xml:space="preserve">חובה </w:t>
      </w:r>
      <w:bookmarkStart w:id="15986" w:name="_ETM_Q44_361400"/>
      <w:bookmarkEnd w:id="15986"/>
      <w:r w:rsidRPr="00AF1B08">
        <w:rPr>
          <w:rtl/>
        </w:rPr>
        <w:t xml:space="preserve">רגולטורית </w:t>
      </w:r>
      <w:bookmarkStart w:id="15987" w:name="_ETM_Q44_362150"/>
      <w:bookmarkEnd w:id="15987"/>
      <w:r w:rsidRPr="00AF1B08">
        <w:rPr>
          <w:rtl/>
        </w:rPr>
        <w:t xml:space="preserve">על </w:t>
      </w:r>
      <w:bookmarkStart w:id="15988" w:name="_ETM_Q44_362870"/>
      <w:bookmarkEnd w:id="15988"/>
      <w:r w:rsidRPr="00AF1B08">
        <w:rPr>
          <w:rtl/>
        </w:rPr>
        <w:t>המפעלים</w:t>
      </w:r>
      <w:r>
        <w:rPr>
          <w:rFonts w:hint="cs"/>
          <w:rtl/>
        </w:rPr>
        <w:t>, על</w:t>
      </w:r>
      <w:r w:rsidRPr="00AF1B08">
        <w:rPr>
          <w:rtl/>
        </w:rPr>
        <w:t xml:space="preserve"> </w:t>
      </w:r>
      <w:bookmarkStart w:id="15989" w:name="_ETM_Q44_363560"/>
      <w:bookmarkEnd w:id="15989"/>
      <w:r w:rsidRPr="00AF1B08">
        <w:rPr>
          <w:rtl/>
        </w:rPr>
        <w:t xml:space="preserve">תחנות </w:t>
      </w:r>
      <w:bookmarkStart w:id="15990" w:name="_ETM_Q44_364010"/>
      <w:bookmarkEnd w:id="15990"/>
      <w:r w:rsidRPr="00AF1B08">
        <w:rPr>
          <w:rtl/>
        </w:rPr>
        <w:t>הכוח</w:t>
      </w:r>
      <w:r>
        <w:rPr>
          <w:rFonts w:hint="cs"/>
          <w:rtl/>
        </w:rPr>
        <w:t>,</w:t>
      </w:r>
      <w:r w:rsidRPr="00AF1B08">
        <w:rPr>
          <w:rtl/>
        </w:rPr>
        <w:t xml:space="preserve"> </w:t>
      </w:r>
      <w:bookmarkStart w:id="15991" w:name="_ETM_Q44_364370"/>
      <w:bookmarkEnd w:id="15991"/>
      <w:r w:rsidRPr="00AF1B08">
        <w:rPr>
          <w:rtl/>
        </w:rPr>
        <w:t xml:space="preserve">לעמוד </w:t>
      </w:r>
      <w:bookmarkStart w:id="15992" w:name="_ETM_Q44_365330"/>
      <w:bookmarkEnd w:id="15992"/>
      <w:r w:rsidRPr="00AF1B08">
        <w:rPr>
          <w:rtl/>
        </w:rPr>
        <w:t xml:space="preserve">בטכנולוגיה </w:t>
      </w:r>
      <w:bookmarkStart w:id="15993" w:name="_ETM_Q44_366380"/>
      <w:bookmarkEnd w:id="15993"/>
      <w:r w:rsidRPr="00AF1B08">
        <w:rPr>
          <w:rtl/>
        </w:rPr>
        <w:t xml:space="preserve">המיטבית </w:t>
      </w:r>
      <w:bookmarkStart w:id="15994" w:name="_ETM_Q44_366980"/>
      <w:bookmarkEnd w:id="15994"/>
      <w:r w:rsidRPr="00AF1B08">
        <w:rPr>
          <w:rtl/>
        </w:rPr>
        <w:t xml:space="preserve">הזמינה </w:t>
      </w:r>
      <w:bookmarkStart w:id="15995" w:name="_ETM_Q44_367490"/>
      <w:bookmarkEnd w:id="15995"/>
      <w:r w:rsidRPr="00AF1B08">
        <w:rPr>
          <w:rtl/>
        </w:rPr>
        <w:t xml:space="preserve">ביותר </w:t>
      </w:r>
      <w:bookmarkStart w:id="15996" w:name="_ETM_Q44_368570"/>
      <w:bookmarkEnd w:id="15996"/>
      <w:r w:rsidRPr="00AF1B08">
        <w:rPr>
          <w:rtl/>
        </w:rPr>
        <w:t xml:space="preserve">שקיימת </w:t>
      </w:r>
      <w:bookmarkStart w:id="15997" w:name="_ETM_Q44_369169"/>
      <w:bookmarkEnd w:id="15997"/>
      <w:r w:rsidRPr="00AF1B08">
        <w:rPr>
          <w:rtl/>
        </w:rPr>
        <w:t xml:space="preserve">בשוק </w:t>
      </w:r>
      <w:bookmarkStart w:id="15998" w:name="_ETM_Q44_369500"/>
      <w:bookmarkEnd w:id="15998"/>
      <w:r w:rsidRPr="00AF1B08">
        <w:rPr>
          <w:rtl/>
        </w:rPr>
        <w:t xml:space="preserve">כדי </w:t>
      </w:r>
      <w:bookmarkStart w:id="15999" w:name="_ETM_Q44_369680"/>
      <w:bookmarkEnd w:id="15999"/>
      <w:r w:rsidRPr="00AF1B08">
        <w:rPr>
          <w:rtl/>
        </w:rPr>
        <w:t xml:space="preserve">להגן </w:t>
      </w:r>
      <w:bookmarkStart w:id="16000" w:name="_ETM_Q44_370430"/>
      <w:bookmarkEnd w:id="16000"/>
      <w:r w:rsidRPr="00AF1B08">
        <w:rPr>
          <w:rtl/>
        </w:rPr>
        <w:t xml:space="preserve">מפני </w:t>
      </w:r>
      <w:bookmarkStart w:id="16001" w:name="_ETM_Q44_370820"/>
      <w:bookmarkEnd w:id="16001"/>
      <w:r w:rsidRPr="00AF1B08">
        <w:rPr>
          <w:rtl/>
        </w:rPr>
        <w:t xml:space="preserve">זיהום </w:t>
      </w:r>
      <w:bookmarkStart w:id="16002" w:name="_ETM_Q44_371120"/>
      <w:bookmarkEnd w:id="16002"/>
      <w:r w:rsidRPr="00AF1B08">
        <w:rPr>
          <w:rtl/>
        </w:rPr>
        <w:t>האוויר</w:t>
      </w:r>
      <w:r>
        <w:rPr>
          <w:rFonts w:hint="cs"/>
          <w:rtl/>
        </w:rPr>
        <w:t>.</w:t>
      </w:r>
      <w:r w:rsidRPr="00AF1B08">
        <w:rPr>
          <w:rtl/>
        </w:rPr>
        <w:t xml:space="preserve"> </w:t>
      </w:r>
      <w:bookmarkStart w:id="16003" w:name="_ETM_Q44_372110"/>
      <w:bookmarkEnd w:id="16003"/>
      <w:r w:rsidRPr="00AF1B08">
        <w:rPr>
          <w:rtl/>
        </w:rPr>
        <w:t xml:space="preserve">מה </w:t>
      </w:r>
      <w:bookmarkStart w:id="16004" w:name="_ETM_Q44_372290"/>
      <w:bookmarkEnd w:id="16004"/>
      <w:r w:rsidRPr="00AF1B08">
        <w:rPr>
          <w:rtl/>
        </w:rPr>
        <w:t xml:space="preserve">שמבוצע </w:t>
      </w:r>
      <w:bookmarkStart w:id="16005" w:name="_ETM_Q44_372800"/>
      <w:bookmarkEnd w:id="16005"/>
      <w:r w:rsidRPr="00AF1B08">
        <w:rPr>
          <w:rtl/>
        </w:rPr>
        <w:t xml:space="preserve">בחוק </w:t>
      </w:r>
      <w:bookmarkStart w:id="16006" w:name="_ETM_Q44_373130"/>
      <w:bookmarkEnd w:id="16006"/>
      <w:r w:rsidRPr="00AF1B08">
        <w:rPr>
          <w:rtl/>
        </w:rPr>
        <w:t>הזה</w:t>
      </w:r>
      <w:r>
        <w:rPr>
          <w:rFonts w:hint="cs"/>
          <w:rtl/>
        </w:rPr>
        <w:t>,</w:t>
      </w:r>
      <w:r w:rsidRPr="00AF1B08">
        <w:rPr>
          <w:rtl/>
        </w:rPr>
        <w:t xml:space="preserve"> </w:t>
      </w:r>
      <w:bookmarkStart w:id="16007" w:name="_ETM_Q44_374100"/>
      <w:bookmarkEnd w:id="16007"/>
      <w:r w:rsidRPr="00AF1B08">
        <w:rPr>
          <w:rtl/>
        </w:rPr>
        <w:t xml:space="preserve">זה </w:t>
      </w:r>
      <w:bookmarkStart w:id="16008" w:name="_ETM_Q44_375100"/>
      <w:bookmarkEnd w:id="16008"/>
      <w:r>
        <w:rPr>
          <w:rFonts w:hint="cs"/>
          <w:rtl/>
        </w:rPr>
        <w:t>ש</w:t>
      </w:r>
      <w:r w:rsidRPr="00AF1B08">
        <w:rPr>
          <w:rtl/>
        </w:rPr>
        <w:t xml:space="preserve">מייצרים </w:t>
      </w:r>
      <w:bookmarkStart w:id="16009" w:name="_ETM_Q44_375639"/>
      <w:bookmarkEnd w:id="16009"/>
      <w:r w:rsidRPr="00AF1B08">
        <w:rPr>
          <w:rtl/>
        </w:rPr>
        <w:t xml:space="preserve">מנעד </w:t>
      </w:r>
      <w:bookmarkStart w:id="16010" w:name="_ETM_Q44_376630"/>
      <w:bookmarkEnd w:id="16010"/>
      <w:r w:rsidRPr="00AF1B08">
        <w:rPr>
          <w:rtl/>
        </w:rPr>
        <w:t xml:space="preserve">של </w:t>
      </w:r>
      <w:bookmarkStart w:id="16011" w:name="_ETM_Q44_376840"/>
      <w:bookmarkEnd w:id="16011"/>
      <w:r w:rsidRPr="00AF1B08">
        <w:rPr>
          <w:rtl/>
        </w:rPr>
        <w:t xml:space="preserve">טכנולוגיות </w:t>
      </w:r>
      <w:bookmarkStart w:id="16012" w:name="_ETM_Q44_377680"/>
      <w:bookmarkEnd w:id="16012"/>
      <w:r w:rsidRPr="00AF1B08">
        <w:rPr>
          <w:rtl/>
        </w:rPr>
        <w:t xml:space="preserve">טובות </w:t>
      </w:r>
      <w:bookmarkStart w:id="16013" w:name="_ETM_Q44_378040"/>
      <w:bookmarkEnd w:id="16013"/>
      <w:r w:rsidRPr="00AF1B08">
        <w:rPr>
          <w:rtl/>
        </w:rPr>
        <w:t xml:space="preserve">זמינות </w:t>
      </w:r>
      <w:bookmarkStart w:id="16014" w:name="_ETM_Q44_379099"/>
      <w:bookmarkEnd w:id="16014"/>
      <w:r w:rsidRPr="00AF1B08">
        <w:rPr>
          <w:rtl/>
        </w:rPr>
        <w:t xml:space="preserve">ומתחילים </w:t>
      </w:r>
      <w:bookmarkStart w:id="16015" w:name="_ETM_Q44_380330"/>
      <w:bookmarkEnd w:id="16015"/>
      <w:r w:rsidRPr="00AF1B08">
        <w:rPr>
          <w:rtl/>
        </w:rPr>
        <w:t xml:space="preserve">מהרף </w:t>
      </w:r>
      <w:bookmarkStart w:id="16016" w:name="_ETM_Q44_381050"/>
      <w:bookmarkEnd w:id="16016"/>
      <w:r w:rsidRPr="00AF1B08">
        <w:rPr>
          <w:rtl/>
        </w:rPr>
        <w:t xml:space="preserve">הנמוך </w:t>
      </w:r>
      <w:bookmarkStart w:id="16017" w:name="_ETM_Q44_381440"/>
      <w:bookmarkEnd w:id="16017"/>
      <w:r w:rsidRPr="00AF1B08">
        <w:rPr>
          <w:rtl/>
        </w:rPr>
        <w:t>יותר</w:t>
      </w:r>
      <w:r>
        <w:rPr>
          <w:rFonts w:hint="cs"/>
          <w:rtl/>
        </w:rPr>
        <w:t>:</w:t>
      </w:r>
      <w:r w:rsidRPr="00AF1B08">
        <w:rPr>
          <w:rtl/>
        </w:rPr>
        <w:t xml:space="preserve"> </w:t>
      </w:r>
      <w:bookmarkStart w:id="16018" w:name="_ETM_Q44_382310"/>
      <w:bookmarkEnd w:id="16018"/>
      <w:r w:rsidRPr="00AF1B08">
        <w:rPr>
          <w:rtl/>
        </w:rPr>
        <w:t xml:space="preserve">לא </w:t>
      </w:r>
      <w:bookmarkStart w:id="16019" w:name="_ETM_Q44_382639"/>
      <w:bookmarkEnd w:id="16019"/>
      <w:r w:rsidRPr="00AF1B08">
        <w:rPr>
          <w:rtl/>
        </w:rPr>
        <w:t xml:space="preserve">מחייבים </w:t>
      </w:r>
      <w:bookmarkStart w:id="16020" w:name="_ETM_Q44_383090"/>
      <w:bookmarkEnd w:id="16020"/>
      <w:r w:rsidRPr="00AF1B08">
        <w:rPr>
          <w:rtl/>
        </w:rPr>
        <w:t xml:space="preserve">את </w:t>
      </w:r>
      <w:bookmarkStart w:id="16021" w:name="_ETM_Q44_383180"/>
      <w:bookmarkEnd w:id="16021"/>
      <w:r w:rsidRPr="00AF1B08">
        <w:rPr>
          <w:rtl/>
        </w:rPr>
        <w:t xml:space="preserve">המפעל </w:t>
      </w:r>
      <w:bookmarkStart w:id="16022" w:name="_ETM_Q44_383540"/>
      <w:bookmarkEnd w:id="16022"/>
      <w:r w:rsidRPr="00AF1B08">
        <w:rPr>
          <w:rtl/>
        </w:rPr>
        <w:t xml:space="preserve">לעמוד </w:t>
      </w:r>
      <w:bookmarkStart w:id="16023" w:name="_ETM_Q44_383810"/>
      <w:bookmarkEnd w:id="16023"/>
      <w:r w:rsidRPr="00AF1B08">
        <w:rPr>
          <w:rtl/>
        </w:rPr>
        <w:t xml:space="preserve">ברף </w:t>
      </w:r>
      <w:bookmarkStart w:id="16024" w:name="_ETM_Q44_384110"/>
      <w:bookmarkEnd w:id="16024"/>
      <w:r w:rsidRPr="00AF1B08">
        <w:rPr>
          <w:rtl/>
        </w:rPr>
        <w:t xml:space="preserve">הגבוה </w:t>
      </w:r>
      <w:bookmarkStart w:id="16025" w:name="_ETM_Q44_384530"/>
      <w:bookmarkEnd w:id="16025"/>
      <w:r w:rsidRPr="00AF1B08">
        <w:rPr>
          <w:rtl/>
        </w:rPr>
        <w:t xml:space="preserve">ובמידה </w:t>
      </w:r>
      <w:bookmarkStart w:id="16026" w:name="_ETM_Q44_385010"/>
      <w:bookmarkEnd w:id="16026"/>
      <w:r>
        <w:rPr>
          <w:rFonts w:hint="cs"/>
          <w:rtl/>
        </w:rPr>
        <w:t>ש</w:t>
      </w:r>
      <w:r w:rsidRPr="00AF1B08">
        <w:rPr>
          <w:rtl/>
        </w:rPr>
        <w:t xml:space="preserve">יש </w:t>
      </w:r>
      <w:bookmarkStart w:id="16027" w:name="_ETM_Q44_385250"/>
      <w:bookmarkEnd w:id="16027"/>
      <w:r w:rsidRPr="00AF1B08">
        <w:rPr>
          <w:rtl/>
        </w:rPr>
        <w:t xml:space="preserve">נסיבות </w:t>
      </w:r>
      <w:bookmarkStart w:id="16028" w:name="_ETM_Q44_386329"/>
      <w:bookmarkEnd w:id="16028"/>
      <w:r w:rsidRPr="00AF1B08">
        <w:rPr>
          <w:rtl/>
        </w:rPr>
        <w:t xml:space="preserve">או </w:t>
      </w:r>
      <w:bookmarkStart w:id="16029" w:name="_ETM_Q44_388200"/>
      <w:bookmarkEnd w:id="16029"/>
      <w:r w:rsidRPr="00AF1B08">
        <w:rPr>
          <w:rtl/>
        </w:rPr>
        <w:t xml:space="preserve">סיבות </w:t>
      </w:r>
      <w:bookmarkStart w:id="16030" w:name="_ETM_Q44_388770"/>
      <w:bookmarkEnd w:id="16030"/>
      <w:r w:rsidRPr="00AF1B08">
        <w:rPr>
          <w:rtl/>
        </w:rPr>
        <w:t xml:space="preserve">מסוימות </w:t>
      </w:r>
      <w:bookmarkStart w:id="16031" w:name="_ETM_Q44_389340"/>
      <w:bookmarkEnd w:id="16031"/>
      <w:r w:rsidRPr="00AF1B08">
        <w:rPr>
          <w:rtl/>
        </w:rPr>
        <w:t>שמאפשרות</w:t>
      </w:r>
      <w:r>
        <w:rPr>
          <w:rFonts w:hint="cs"/>
          <w:rtl/>
        </w:rPr>
        <w:t xml:space="preserve"> או</w:t>
      </w:r>
      <w:r w:rsidRPr="00AF1B08">
        <w:rPr>
          <w:rtl/>
        </w:rPr>
        <w:t xml:space="preserve"> </w:t>
      </w:r>
      <w:bookmarkStart w:id="16032" w:name="_ETM_Q44_390180"/>
      <w:bookmarkEnd w:id="16032"/>
      <w:r w:rsidRPr="00AF1B08">
        <w:rPr>
          <w:rtl/>
        </w:rPr>
        <w:t xml:space="preserve">שמצריכות </w:t>
      </w:r>
      <w:bookmarkStart w:id="16033" w:name="_ETM_Q44_390900"/>
      <w:bookmarkEnd w:id="16033"/>
      <w:r w:rsidRPr="00AF1B08">
        <w:rPr>
          <w:rtl/>
        </w:rPr>
        <w:t xml:space="preserve">לרדת </w:t>
      </w:r>
      <w:bookmarkStart w:id="16034" w:name="_ETM_Q44_391470"/>
      <w:bookmarkEnd w:id="16034"/>
      <w:r>
        <w:rPr>
          <w:rFonts w:hint="cs"/>
          <w:rtl/>
        </w:rPr>
        <w:t>מה</w:t>
      </w:r>
      <w:r w:rsidRPr="00AF1B08">
        <w:rPr>
          <w:rtl/>
        </w:rPr>
        <w:t xml:space="preserve">רף </w:t>
      </w:r>
      <w:bookmarkStart w:id="16035" w:name="_ETM_Q44_392340"/>
      <w:bookmarkEnd w:id="16035"/>
      <w:r w:rsidRPr="00AF1B08">
        <w:rPr>
          <w:rtl/>
        </w:rPr>
        <w:t xml:space="preserve">הכי </w:t>
      </w:r>
      <w:bookmarkStart w:id="16036" w:name="_ETM_Q44_392580"/>
      <w:bookmarkEnd w:id="16036"/>
      <w:r w:rsidRPr="00AF1B08">
        <w:rPr>
          <w:rtl/>
        </w:rPr>
        <w:t>גבוה</w:t>
      </w:r>
      <w:r>
        <w:rPr>
          <w:rFonts w:hint="cs"/>
          <w:rtl/>
        </w:rPr>
        <w:t>,</w:t>
      </w:r>
      <w:r w:rsidRPr="00AF1B08">
        <w:rPr>
          <w:rtl/>
        </w:rPr>
        <w:t xml:space="preserve"> </w:t>
      </w:r>
      <w:bookmarkStart w:id="16037" w:name="_ETM_Q44_394490"/>
      <w:bookmarkEnd w:id="16037"/>
      <w:r w:rsidRPr="00AF1B08">
        <w:rPr>
          <w:rtl/>
        </w:rPr>
        <w:t xml:space="preserve">מתחילים </w:t>
      </w:r>
      <w:bookmarkStart w:id="16038" w:name="_ETM_Q44_394940"/>
      <w:bookmarkEnd w:id="16038"/>
      <w:r w:rsidRPr="00AF1B08">
        <w:rPr>
          <w:rtl/>
        </w:rPr>
        <w:t xml:space="preserve">ברף </w:t>
      </w:r>
      <w:bookmarkStart w:id="16039" w:name="_ETM_Q44_395210"/>
      <w:bookmarkEnd w:id="16039"/>
      <w:r w:rsidRPr="00AF1B08">
        <w:rPr>
          <w:rtl/>
        </w:rPr>
        <w:t xml:space="preserve">נמוך </w:t>
      </w:r>
      <w:bookmarkStart w:id="16040" w:name="_ETM_Q44_395510"/>
      <w:bookmarkEnd w:id="16040"/>
      <w:r w:rsidRPr="00AF1B08">
        <w:rPr>
          <w:rtl/>
        </w:rPr>
        <w:t xml:space="preserve">יותר </w:t>
      </w:r>
      <w:bookmarkStart w:id="16041" w:name="_ETM_Q44_395810"/>
      <w:bookmarkEnd w:id="16041"/>
      <w:r w:rsidRPr="00AF1B08">
        <w:rPr>
          <w:rtl/>
        </w:rPr>
        <w:t xml:space="preserve">ואז </w:t>
      </w:r>
      <w:bookmarkStart w:id="16042" w:name="_ETM_Q44_396410"/>
      <w:bookmarkEnd w:id="16042"/>
      <w:r w:rsidRPr="00AF1B08">
        <w:rPr>
          <w:rtl/>
        </w:rPr>
        <w:t>עולים</w:t>
      </w:r>
      <w:r>
        <w:rPr>
          <w:rFonts w:hint="cs"/>
          <w:rtl/>
        </w:rPr>
        <w:t>.</w:t>
      </w:r>
      <w:bookmarkStart w:id="16043" w:name="_ETM_Q44_397829"/>
      <w:bookmarkEnd w:id="16043"/>
    </w:p>
    <w:p w:rsidR="00B357C0" w:rsidRDefault="00B357C0" w:rsidP="00AB4150">
      <w:pPr>
        <w:rPr>
          <w:rtl/>
        </w:rPr>
      </w:pPr>
      <w:bookmarkStart w:id="16044" w:name="_ETM_Q44_396646"/>
      <w:bookmarkStart w:id="16045" w:name="_ETM_Q44_396719"/>
      <w:bookmarkEnd w:id="16044"/>
      <w:bookmarkEnd w:id="16045"/>
    </w:p>
    <w:p w:rsidR="00B357C0" w:rsidRDefault="00B357C0" w:rsidP="00AB4150">
      <w:pPr>
        <w:rPr>
          <w:rtl/>
        </w:rPr>
      </w:pPr>
      <w:bookmarkStart w:id="16046" w:name="_ETM_Q44_396774"/>
      <w:bookmarkStart w:id="16047" w:name="_ETM_Q44_396829"/>
      <w:bookmarkEnd w:id="16046"/>
      <w:bookmarkEnd w:id="16047"/>
      <w:r w:rsidRPr="00AF1B08">
        <w:rPr>
          <w:rtl/>
        </w:rPr>
        <w:t xml:space="preserve">אני </w:t>
      </w:r>
      <w:bookmarkStart w:id="16048" w:name="_ETM_Q44_398040"/>
      <w:bookmarkEnd w:id="16048"/>
      <w:r w:rsidRPr="00AF1B08">
        <w:rPr>
          <w:rtl/>
        </w:rPr>
        <w:t xml:space="preserve">חושב </w:t>
      </w:r>
      <w:bookmarkStart w:id="16049" w:name="_ETM_Q44_398340"/>
      <w:bookmarkEnd w:id="16049"/>
      <w:r w:rsidRPr="00AF1B08">
        <w:rPr>
          <w:rtl/>
        </w:rPr>
        <w:t xml:space="preserve">שזה </w:t>
      </w:r>
      <w:bookmarkStart w:id="16050" w:name="_ETM_Q44_398819"/>
      <w:bookmarkEnd w:id="16050"/>
      <w:r w:rsidRPr="00AF1B08">
        <w:rPr>
          <w:rtl/>
        </w:rPr>
        <w:t xml:space="preserve">לא </w:t>
      </w:r>
      <w:bookmarkStart w:id="16051" w:name="_ETM_Q44_399090"/>
      <w:bookmarkEnd w:id="16051"/>
      <w:r w:rsidRPr="00AF1B08">
        <w:rPr>
          <w:rtl/>
        </w:rPr>
        <w:t>נכון</w:t>
      </w:r>
      <w:r>
        <w:rPr>
          <w:rFonts w:hint="cs"/>
          <w:rtl/>
        </w:rPr>
        <w:t>,</w:t>
      </w:r>
      <w:r w:rsidRPr="00AF1B08">
        <w:rPr>
          <w:rtl/>
        </w:rPr>
        <w:t xml:space="preserve"> </w:t>
      </w:r>
      <w:bookmarkStart w:id="16052" w:name="_ETM_Q44_399779"/>
      <w:bookmarkEnd w:id="16052"/>
      <w:r w:rsidRPr="00AF1B08">
        <w:rPr>
          <w:rtl/>
        </w:rPr>
        <w:t xml:space="preserve">גם </w:t>
      </w:r>
      <w:bookmarkStart w:id="16053" w:name="_ETM_Q44_400109"/>
      <w:bookmarkEnd w:id="16053"/>
      <w:r w:rsidRPr="00AF1B08">
        <w:rPr>
          <w:rtl/>
        </w:rPr>
        <w:t xml:space="preserve">בהינתן </w:t>
      </w:r>
      <w:bookmarkStart w:id="16054" w:name="_ETM_Q44_400709"/>
      <w:bookmarkEnd w:id="16054"/>
      <w:r w:rsidRPr="00AF1B08">
        <w:rPr>
          <w:rtl/>
        </w:rPr>
        <w:t xml:space="preserve">העובדה </w:t>
      </w:r>
      <w:bookmarkStart w:id="16055" w:name="_ETM_Q44_401219"/>
      <w:bookmarkEnd w:id="16055"/>
      <w:r w:rsidRPr="00AF1B08">
        <w:rPr>
          <w:rtl/>
        </w:rPr>
        <w:t xml:space="preserve">שיצרנו </w:t>
      </w:r>
      <w:bookmarkStart w:id="16056" w:name="_ETM_Q44_402209"/>
      <w:bookmarkEnd w:id="16056"/>
      <w:r w:rsidRPr="00AF1B08">
        <w:rPr>
          <w:rtl/>
        </w:rPr>
        <w:t xml:space="preserve">רף </w:t>
      </w:r>
      <w:bookmarkStart w:id="16057" w:name="_ETM_Q44_402449"/>
      <w:bookmarkEnd w:id="16057"/>
      <w:r w:rsidRPr="00AF1B08">
        <w:rPr>
          <w:rtl/>
        </w:rPr>
        <w:t xml:space="preserve">מאוד </w:t>
      </w:r>
      <w:bookmarkStart w:id="16058" w:name="_ETM_Q44_402749"/>
      <w:bookmarkEnd w:id="16058"/>
      <w:r w:rsidRPr="00AF1B08">
        <w:rPr>
          <w:rtl/>
        </w:rPr>
        <w:t xml:space="preserve">גבוה </w:t>
      </w:r>
      <w:bookmarkStart w:id="16059" w:name="_ETM_Q44_403049"/>
      <w:bookmarkEnd w:id="16059"/>
      <w:r w:rsidRPr="00AF1B08">
        <w:rPr>
          <w:rtl/>
        </w:rPr>
        <w:t xml:space="preserve">של </w:t>
      </w:r>
      <w:bookmarkStart w:id="16060" w:name="_ETM_Q44_403199"/>
      <w:bookmarkEnd w:id="16060"/>
      <w:r w:rsidRPr="00AF1B08">
        <w:rPr>
          <w:rtl/>
        </w:rPr>
        <w:t xml:space="preserve">הגנת </w:t>
      </w:r>
      <w:bookmarkStart w:id="16061" w:name="_ETM_Q44_403559"/>
      <w:bookmarkEnd w:id="16061"/>
      <w:r w:rsidRPr="00AF1B08">
        <w:rPr>
          <w:rtl/>
        </w:rPr>
        <w:t xml:space="preserve">הסביבה </w:t>
      </w:r>
      <w:bookmarkStart w:id="16062" w:name="_ETM_Q44_404010"/>
      <w:bookmarkEnd w:id="16062"/>
      <w:r w:rsidRPr="00AF1B08">
        <w:rPr>
          <w:rtl/>
        </w:rPr>
        <w:t xml:space="preserve">והגנה </w:t>
      </w:r>
      <w:bookmarkStart w:id="16063" w:name="_ETM_Q44_404459"/>
      <w:bookmarkEnd w:id="16063"/>
      <w:r w:rsidRPr="00AF1B08">
        <w:rPr>
          <w:rtl/>
        </w:rPr>
        <w:t xml:space="preserve">על </w:t>
      </w:r>
      <w:bookmarkStart w:id="16064" w:name="_ETM_Q44_404549"/>
      <w:bookmarkEnd w:id="16064"/>
      <w:r w:rsidRPr="00AF1B08">
        <w:rPr>
          <w:rtl/>
        </w:rPr>
        <w:t xml:space="preserve">בריאות </w:t>
      </w:r>
      <w:bookmarkStart w:id="16065" w:name="_ETM_Q44_404879"/>
      <w:bookmarkEnd w:id="16065"/>
      <w:r w:rsidRPr="00AF1B08">
        <w:rPr>
          <w:rtl/>
        </w:rPr>
        <w:t>הציבור</w:t>
      </w:r>
      <w:r>
        <w:rPr>
          <w:rFonts w:hint="cs"/>
          <w:rtl/>
        </w:rPr>
        <w:t>,</w:t>
      </w:r>
      <w:r w:rsidRPr="00AF1B08">
        <w:rPr>
          <w:rtl/>
        </w:rPr>
        <w:t xml:space="preserve"> </w:t>
      </w:r>
      <w:bookmarkStart w:id="16066" w:name="_ETM_Q44_405900"/>
      <w:bookmarkEnd w:id="16066"/>
      <w:r w:rsidRPr="00AF1B08">
        <w:rPr>
          <w:rtl/>
        </w:rPr>
        <w:t xml:space="preserve">גם </w:t>
      </w:r>
      <w:bookmarkStart w:id="16067" w:name="_ETM_Q44_406680"/>
      <w:bookmarkEnd w:id="16067"/>
      <w:r w:rsidRPr="00AF1B08">
        <w:rPr>
          <w:rtl/>
        </w:rPr>
        <w:t xml:space="preserve">בשל </w:t>
      </w:r>
      <w:bookmarkStart w:id="16068" w:name="_ETM_Q44_407129"/>
      <w:bookmarkStart w:id="16069" w:name="_ETM_Q44_407340"/>
      <w:bookmarkEnd w:id="16068"/>
      <w:bookmarkEnd w:id="16069"/>
      <w:r w:rsidRPr="00AF1B08">
        <w:rPr>
          <w:rtl/>
        </w:rPr>
        <w:t>רמות</w:t>
      </w:r>
      <w:r>
        <w:rPr>
          <w:rFonts w:hint="cs"/>
          <w:rtl/>
        </w:rPr>
        <w:t xml:space="preserve"> זיהום האוויר</w:t>
      </w:r>
      <w:bookmarkStart w:id="16070" w:name="_ETM_Q44_407670"/>
      <w:bookmarkEnd w:id="16070"/>
      <w:r w:rsidRPr="00AF1B08">
        <w:rPr>
          <w:rtl/>
        </w:rPr>
        <w:t xml:space="preserve"> </w:t>
      </w:r>
      <w:bookmarkStart w:id="16071" w:name="_ETM_Q44_408239"/>
      <w:bookmarkEnd w:id="16071"/>
      <w:r>
        <w:rPr>
          <w:rFonts w:hint="cs"/>
          <w:rtl/>
        </w:rPr>
        <w:t>ה</w:t>
      </w:r>
      <w:r w:rsidRPr="00AF1B08">
        <w:rPr>
          <w:rtl/>
        </w:rPr>
        <w:t>מא</w:t>
      </w:r>
      <w:r>
        <w:rPr>
          <w:rFonts w:hint="cs"/>
          <w:rtl/>
        </w:rPr>
        <w:t>ו</w:t>
      </w:r>
      <w:r w:rsidRPr="00AF1B08">
        <w:rPr>
          <w:rtl/>
        </w:rPr>
        <w:t>ד</w:t>
      </w:r>
      <w:bookmarkStart w:id="16072" w:name="_ETM_Q44_408569"/>
      <w:bookmarkEnd w:id="16072"/>
      <w:r>
        <w:rPr>
          <w:rFonts w:hint="cs"/>
          <w:rtl/>
        </w:rPr>
        <w:t>-</w:t>
      </w:r>
      <w:r w:rsidRPr="00AF1B08">
        <w:rPr>
          <w:rtl/>
        </w:rPr>
        <w:t xml:space="preserve">גבוהות </w:t>
      </w:r>
      <w:bookmarkStart w:id="16073" w:name="_ETM_Q44_408900"/>
      <w:bookmarkEnd w:id="16073"/>
      <w:r w:rsidRPr="00AF1B08">
        <w:rPr>
          <w:rtl/>
        </w:rPr>
        <w:t xml:space="preserve">בישראל </w:t>
      </w:r>
      <w:bookmarkStart w:id="16074" w:name="_ETM_Q44_410129"/>
      <w:bookmarkEnd w:id="16074"/>
      <w:r w:rsidRPr="00AF1B08">
        <w:rPr>
          <w:rtl/>
        </w:rPr>
        <w:t xml:space="preserve">וגם </w:t>
      </w:r>
      <w:bookmarkStart w:id="16075" w:name="_ETM_Q44_410459"/>
      <w:bookmarkEnd w:id="16075"/>
      <w:r w:rsidRPr="00AF1B08">
        <w:rPr>
          <w:rtl/>
        </w:rPr>
        <w:t xml:space="preserve">בגלל </w:t>
      </w:r>
      <w:bookmarkStart w:id="16076" w:name="_ETM_Q44_410849"/>
      <w:bookmarkEnd w:id="16076"/>
      <w:r w:rsidRPr="00AF1B08">
        <w:rPr>
          <w:rtl/>
        </w:rPr>
        <w:t xml:space="preserve">שהאיחוד </w:t>
      </w:r>
      <w:bookmarkStart w:id="16077" w:name="_ETM_Q44_411720"/>
      <w:bookmarkEnd w:id="16077"/>
      <w:r w:rsidRPr="00AF1B08">
        <w:rPr>
          <w:rtl/>
        </w:rPr>
        <w:t xml:space="preserve">האירופי </w:t>
      </w:r>
      <w:bookmarkStart w:id="16078" w:name="_ETM_Q44_412349"/>
      <w:bookmarkEnd w:id="16078"/>
      <w:r w:rsidRPr="00AF1B08">
        <w:rPr>
          <w:rtl/>
        </w:rPr>
        <w:t xml:space="preserve">מגיע </w:t>
      </w:r>
      <w:bookmarkStart w:id="16079" w:name="_ETM_Q44_413099"/>
      <w:bookmarkEnd w:id="16079"/>
      <w:r w:rsidRPr="00AF1B08">
        <w:rPr>
          <w:rtl/>
        </w:rPr>
        <w:t xml:space="preserve">לקראת </w:t>
      </w:r>
      <w:bookmarkStart w:id="16080" w:name="_ETM_Q44_413640"/>
      <w:bookmarkEnd w:id="16080"/>
      <w:r w:rsidRPr="00AF1B08">
        <w:rPr>
          <w:rtl/>
        </w:rPr>
        <w:t>ישראל</w:t>
      </w:r>
      <w:r>
        <w:rPr>
          <w:rFonts w:hint="cs"/>
          <w:rtl/>
        </w:rPr>
        <w:t>,</w:t>
      </w:r>
      <w:r w:rsidRPr="00AF1B08">
        <w:rPr>
          <w:rtl/>
        </w:rPr>
        <w:t xml:space="preserve"> </w:t>
      </w:r>
      <w:bookmarkStart w:id="16081" w:name="_ETM_Q44_414209"/>
      <w:bookmarkEnd w:id="16081"/>
      <w:r w:rsidRPr="00AF1B08">
        <w:rPr>
          <w:rtl/>
        </w:rPr>
        <w:t xml:space="preserve">ואנחנו </w:t>
      </w:r>
      <w:bookmarkStart w:id="16082" w:name="_ETM_Q44_414569"/>
      <w:bookmarkEnd w:id="16082"/>
      <w:r w:rsidRPr="00AF1B08">
        <w:rPr>
          <w:rtl/>
        </w:rPr>
        <w:t xml:space="preserve">נסוגים </w:t>
      </w:r>
      <w:bookmarkStart w:id="16083" w:name="_ETM_Q44_415049"/>
      <w:bookmarkEnd w:id="16083"/>
      <w:r w:rsidRPr="00AF1B08">
        <w:rPr>
          <w:rtl/>
        </w:rPr>
        <w:t>אחורה</w:t>
      </w:r>
      <w:bookmarkStart w:id="16084" w:name="_ETM_Q44_415980"/>
      <w:bookmarkEnd w:id="16084"/>
      <w:r>
        <w:rPr>
          <w:rFonts w:hint="cs"/>
          <w:rtl/>
        </w:rPr>
        <w:t xml:space="preserve">. </w:t>
      </w:r>
      <w:r w:rsidRPr="00AF1B08">
        <w:rPr>
          <w:rtl/>
        </w:rPr>
        <w:t xml:space="preserve">זה </w:t>
      </w:r>
      <w:bookmarkStart w:id="16085" w:name="_ETM_Q44_416250"/>
      <w:bookmarkEnd w:id="16085"/>
      <w:r w:rsidRPr="00AF1B08">
        <w:rPr>
          <w:rtl/>
        </w:rPr>
        <w:t xml:space="preserve">לא </w:t>
      </w:r>
      <w:bookmarkStart w:id="16086" w:name="_ETM_Q44_416370"/>
      <w:bookmarkEnd w:id="16086"/>
      <w:r w:rsidRPr="00AF1B08">
        <w:rPr>
          <w:rtl/>
        </w:rPr>
        <w:t>נכון</w:t>
      </w:r>
      <w:bookmarkStart w:id="16087" w:name="_ETM_Q44_417540"/>
      <w:bookmarkEnd w:id="16087"/>
      <w:r>
        <w:rPr>
          <w:rFonts w:hint="cs"/>
          <w:rtl/>
        </w:rPr>
        <w:t xml:space="preserve">, </w:t>
      </w:r>
      <w:r w:rsidRPr="00AF1B08">
        <w:rPr>
          <w:rtl/>
        </w:rPr>
        <w:t xml:space="preserve">ואסור </w:t>
      </w:r>
      <w:bookmarkStart w:id="16088" w:name="_ETM_Q44_418170"/>
      <w:bookmarkEnd w:id="16088"/>
      <w:r w:rsidRPr="00AF1B08">
        <w:rPr>
          <w:rtl/>
        </w:rPr>
        <w:t xml:space="preserve">לתת </w:t>
      </w:r>
      <w:bookmarkStart w:id="16089" w:name="_ETM_Q44_418469"/>
      <w:bookmarkEnd w:id="16089"/>
      <w:r w:rsidRPr="00AF1B08">
        <w:rPr>
          <w:rtl/>
        </w:rPr>
        <w:t xml:space="preserve">לזה </w:t>
      </w:r>
      <w:bookmarkStart w:id="16090" w:name="_ETM_Q44_418739"/>
      <w:bookmarkEnd w:id="16090"/>
      <w:r w:rsidRPr="00AF1B08">
        <w:rPr>
          <w:rtl/>
        </w:rPr>
        <w:t>לקרות</w:t>
      </w:r>
      <w:r>
        <w:rPr>
          <w:rFonts w:hint="cs"/>
          <w:rtl/>
        </w:rPr>
        <w:t>.</w:t>
      </w:r>
      <w:bookmarkStart w:id="16091" w:name="_ETM_Q44_420780"/>
      <w:bookmarkEnd w:id="16091"/>
    </w:p>
    <w:p w:rsidR="00B357C0" w:rsidRDefault="00B357C0" w:rsidP="00AB4150">
      <w:pPr>
        <w:rPr>
          <w:rtl/>
        </w:rPr>
      </w:pPr>
    </w:p>
    <w:p w:rsidR="00B357C0" w:rsidRDefault="00B357C0" w:rsidP="007B06E8">
      <w:pPr>
        <w:rPr>
          <w:rtl/>
        </w:rPr>
      </w:pPr>
      <w:bookmarkStart w:id="16092" w:name="_ETM_Q44_421230"/>
      <w:bookmarkEnd w:id="16092"/>
      <w:r>
        <w:rPr>
          <w:rFonts w:hint="cs"/>
          <w:rtl/>
        </w:rPr>
        <w:t xml:space="preserve">סוגיה </w:t>
      </w:r>
      <w:r w:rsidRPr="00AF1B08">
        <w:rPr>
          <w:rtl/>
        </w:rPr>
        <w:t xml:space="preserve">נוספת </w:t>
      </w:r>
      <w:bookmarkStart w:id="16093" w:name="_ETM_Q44_422620"/>
      <w:bookmarkEnd w:id="16093"/>
      <w:r>
        <w:rPr>
          <w:rFonts w:hint="cs"/>
          <w:rtl/>
        </w:rPr>
        <w:t xml:space="preserve">– </w:t>
      </w:r>
      <w:r w:rsidRPr="00AF1B08">
        <w:rPr>
          <w:rtl/>
        </w:rPr>
        <w:t xml:space="preserve">משהו </w:t>
      </w:r>
      <w:bookmarkStart w:id="16094" w:name="_ETM_Q44_422950"/>
      <w:bookmarkEnd w:id="16094"/>
      <w:r w:rsidRPr="00AF1B08">
        <w:rPr>
          <w:rtl/>
        </w:rPr>
        <w:t xml:space="preserve">שלא </w:t>
      </w:r>
      <w:bookmarkStart w:id="16095" w:name="_ETM_Q44_423220"/>
      <w:bookmarkEnd w:id="16095"/>
      <w:r w:rsidRPr="00AF1B08">
        <w:rPr>
          <w:rtl/>
        </w:rPr>
        <w:t xml:space="preserve">קיים </w:t>
      </w:r>
      <w:bookmarkStart w:id="16096" w:name="_ETM_Q44_423550"/>
      <w:bookmarkEnd w:id="16096"/>
      <w:r w:rsidRPr="00AF1B08">
        <w:rPr>
          <w:rtl/>
        </w:rPr>
        <w:t xml:space="preserve">בשום </w:t>
      </w:r>
      <w:bookmarkStart w:id="16097" w:name="_ETM_Q44_423909"/>
      <w:bookmarkEnd w:id="16097"/>
      <w:r w:rsidRPr="00AF1B08">
        <w:rPr>
          <w:rtl/>
        </w:rPr>
        <w:t xml:space="preserve">מקום </w:t>
      </w:r>
      <w:bookmarkStart w:id="16098" w:name="_ETM_Q44_424209"/>
      <w:bookmarkEnd w:id="16098"/>
      <w:r w:rsidRPr="00AF1B08">
        <w:rPr>
          <w:rtl/>
        </w:rPr>
        <w:t>בעולם</w:t>
      </w:r>
      <w:r>
        <w:rPr>
          <w:rFonts w:hint="cs"/>
          <w:rtl/>
        </w:rPr>
        <w:t>,</w:t>
      </w:r>
      <w:r w:rsidRPr="00AF1B08">
        <w:rPr>
          <w:rtl/>
        </w:rPr>
        <w:t xml:space="preserve"> </w:t>
      </w:r>
      <w:bookmarkStart w:id="16099" w:name="_ETM_Q44_424599"/>
      <w:bookmarkEnd w:id="16099"/>
      <w:r w:rsidRPr="00AF1B08">
        <w:rPr>
          <w:rtl/>
        </w:rPr>
        <w:t>אגב</w:t>
      </w:r>
      <w:r>
        <w:rPr>
          <w:rFonts w:hint="cs"/>
          <w:rtl/>
        </w:rPr>
        <w:t>,</w:t>
      </w:r>
      <w:r w:rsidRPr="00AF1B08">
        <w:rPr>
          <w:rtl/>
        </w:rPr>
        <w:t xml:space="preserve"> </w:t>
      </w:r>
      <w:bookmarkStart w:id="16100" w:name="_ETM_Q44_424810"/>
      <w:bookmarkEnd w:id="16100"/>
      <w:r w:rsidRPr="00AF1B08">
        <w:rPr>
          <w:rtl/>
        </w:rPr>
        <w:t xml:space="preserve">גם </w:t>
      </w:r>
      <w:bookmarkStart w:id="16101" w:name="_ETM_Q44_424989"/>
      <w:bookmarkEnd w:id="16101"/>
      <w:r w:rsidRPr="00AF1B08">
        <w:rPr>
          <w:rtl/>
        </w:rPr>
        <w:t xml:space="preserve">לא </w:t>
      </w:r>
      <w:bookmarkStart w:id="16102" w:name="_ETM_Q44_425110"/>
      <w:bookmarkEnd w:id="16102"/>
      <w:r w:rsidRPr="00AF1B08">
        <w:rPr>
          <w:rtl/>
        </w:rPr>
        <w:t>ב</w:t>
      </w:r>
      <w:bookmarkStart w:id="16103" w:name="_ETM_Q44_425500"/>
      <w:bookmarkEnd w:id="16103"/>
      <w:r w:rsidRPr="00AF1B08">
        <w:rPr>
          <w:rtl/>
        </w:rPr>
        <w:t xml:space="preserve">אף </w:t>
      </w:r>
      <w:bookmarkStart w:id="16104" w:name="_ETM_Q44_425860"/>
      <w:bookmarkEnd w:id="16104"/>
      <w:r w:rsidRPr="00AF1B08">
        <w:rPr>
          <w:rtl/>
        </w:rPr>
        <w:t xml:space="preserve">מדינה </w:t>
      </w:r>
      <w:bookmarkStart w:id="16105" w:name="_ETM_Q44_426250"/>
      <w:bookmarkEnd w:id="16105"/>
      <w:r w:rsidRPr="00AF1B08">
        <w:rPr>
          <w:rtl/>
        </w:rPr>
        <w:t xml:space="preserve">באיחוד </w:t>
      </w:r>
      <w:bookmarkStart w:id="16106" w:name="_ETM_Q44_426670"/>
      <w:bookmarkEnd w:id="16106"/>
      <w:r w:rsidRPr="00AF1B08">
        <w:rPr>
          <w:rtl/>
        </w:rPr>
        <w:t>האירופי</w:t>
      </w:r>
      <w:bookmarkStart w:id="16107" w:name="_ETM_Q44_427650"/>
      <w:bookmarkEnd w:id="16107"/>
      <w:r w:rsidR="007B06E8">
        <w:rPr>
          <w:rFonts w:hint="cs"/>
          <w:rtl/>
        </w:rPr>
        <w:t>:</w:t>
      </w:r>
      <w:r>
        <w:rPr>
          <w:rFonts w:hint="cs"/>
          <w:rtl/>
        </w:rPr>
        <w:t xml:space="preserve"> </w:t>
      </w:r>
      <w:r w:rsidRPr="00AF1B08">
        <w:rPr>
          <w:rtl/>
        </w:rPr>
        <w:t xml:space="preserve">נאמר </w:t>
      </w:r>
      <w:bookmarkStart w:id="16108" w:name="_ETM_Q44_429090"/>
      <w:bookmarkEnd w:id="16108"/>
      <w:r>
        <w:rPr>
          <w:rFonts w:hint="cs"/>
          <w:rtl/>
        </w:rPr>
        <w:t>ש</w:t>
      </w:r>
      <w:r w:rsidRPr="00AF1B08">
        <w:rPr>
          <w:rtl/>
        </w:rPr>
        <w:t xml:space="preserve">מוטל </w:t>
      </w:r>
      <w:bookmarkStart w:id="16109" w:name="_ETM_Q44_429450"/>
      <w:bookmarkEnd w:id="16109"/>
      <w:r w:rsidRPr="00AF1B08">
        <w:rPr>
          <w:rtl/>
        </w:rPr>
        <w:t xml:space="preserve">על </w:t>
      </w:r>
      <w:bookmarkStart w:id="16110" w:name="_ETM_Q44_429569"/>
      <w:bookmarkEnd w:id="16110"/>
      <w:r w:rsidRPr="00AF1B08">
        <w:rPr>
          <w:rtl/>
        </w:rPr>
        <w:t xml:space="preserve">מפעל </w:t>
      </w:r>
      <w:bookmarkStart w:id="16111" w:name="_ETM_Q44_429930"/>
      <w:bookmarkEnd w:id="16111"/>
      <w:r w:rsidRPr="00AF1B08">
        <w:rPr>
          <w:rtl/>
        </w:rPr>
        <w:t xml:space="preserve">לעמוד </w:t>
      </w:r>
      <w:bookmarkStart w:id="16112" w:name="_ETM_Q44_430290"/>
      <w:bookmarkEnd w:id="16112"/>
      <w:r w:rsidRPr="00AF1B08">
        <w:rPr>
          <w:rtl/>
        </w:rPr>
        <w:t xml:space="preserve">בכללים </w:t>
      </w:r>
      <w:bookmarkStart w:id="16113" w:name="_ETM_Q44_431189"/>
      <w:bookmarkEnd w:id="16113"/>
      <w:r w:rsidRPr="00AF1B08">
        <w:rPr>
          <w:rtl/>
        </w:rPr>
        <w:t>רגולטור</w:t>
      </w:r>
      <w:r>
        <w:rPr>
          <w:rFonts w:hint="cs"/>
          <w:rtl/>
        </w:rPr>
        <w:t>י</w:t>
      </w:r>
      <w:r w:rsidRPr="00AF1B08">
        <w:rPr>
          <w:rtl/>
        </w:rPr>
        <w:t xml:space="preserve">ים </w:t>
      </w:r>
      <w:bookmarkStart w:id="16114" w:name="_ETM_Q44_431939"/>
      <w:bookmarkEnd w:id="16114"/>
      <w:r w:rsidRPr="00AF1B08">
        <w:rPr>
          <w:rtl/>
        </w:rPr>
        <w:t>כל</w:t>
      </w:r>
      <w:bookmarkStart w:id="16115" w:name="_ETM_Q44_432209"/>
      <w:bookmarkEnd w:id="16115"/>
      <w:r w:rsidRPr="00AF1B08">
        <w:rPr>
          <w:rtl/>
        </w:rPr>
        <w:t xml:space="preserve">שהם </w:t>
      </w:r>
      <w:bookmarkStart w:id="16116" w:name="_ETM_Q44_433230"/>
      <w:bookmarkEnd w:id="16116"/>
      <w:r>
        <w:rPr>
          <w:rFonts w:hint="cs"/>
          <w:rtl/>
        </w:rPr>
        <w:t xml:space="preserve">– </w:t>
      </w:r>
      <w:r w:rsidRPr="00AF1B08">
        <w:rPr>
          <w:rtl/>
        </w:rPr>
        <w:t xml:space="preserve">יש </w:t>
      </w:r>
      <w:bookmarkStart w:id="16117" w:name="_ETM_Q44_433530"/>
      <w:bookmarkEnd w:id="16117"/>
      <w:r w:rsidRPr="00AF1B08">
        <w:rPr>
          <w:rtl/>
        </w:rPr>
        <w:t xml:space="preserve">למפעל </w:t>
      </w:r>
      <w:bookmarkStart w:id="16118" w:name="_ETM_Q44_434159"/>
      <w:bookmarkEnd w:id="16118"/>
      <w:r w:rsidRPr="00AF1B08">
        <w:rPr>
          <w:rtl/>
        </w:rPr>
        <w:t xml:space="preserve">זכות </w:t>
      </w:r>
      <w:bookmarkStart w:id="16119" w:name="_ETM_Q44_434730"/>
      <w:bookmarkEnd w:id="16119"/>
      <w:r w:rsidRPr="00AF1B08">
        <w:rPr>
          <w:rtl/>
        </w:rPr>
        <w:t xml:space="preserve">השגה </w:t>
      </w:r>
      <w:bookmarkStart w:id="16120" w:name="_ETM_Q44_436020"/>
      <w:bookmarkEnd w:id="16120"/>
      <w:r w:rsidRPr="00AF1B08">
        <w:rPr>
          <w:rtl/>
        </w:rPr>
        <w:t xml:space="preserve">כלפי </w:t>
      </w:r>
      <w:bookmarkStart w:id="16121" w:name="_ETM_Q44_436349"/>
      <w:bookmarkEnd w:id="16121"/>
      <w:r w:rsidRPr="00AF1B08">
        <w:rPr>
          <w:rtl/>
        </w:rPr>
        <w:t>המשרד</w:t>
      </w:r>
      <w:r>
        <w:rPr>
          <w:rFonts w:hint="cs"/>
          <w:rtl/>
        </w:rPr>
        <w:t>,</w:t>
      </w:r>
      <w:r w:rsidRPr="00AF1B08">
        <w:rPr>
          <w:rtl/>
        </w:rPr>
        <w:t xml:space="preserve"> </w:t>
      </w:r>
      <w:bookmarkStart w:id="16122" w:name="_ETM_Q44_436740"/>
      <w:bookmarkEnd w:id="16122"/>
      <w:r>
        <w:rPr>
          <w:rFonts w:hint="cs"/>
          <w:rtl/>
        </w:rPr>
        <w:t>לומר:</w:t>
      </w:r>
      <w:r w:rsidRPr="00AF1B08">
        <w:rPr>
          <w:rtl/>
        </w:rPr>
        <w:t xml:space="preserve"> </w:t>
      </w:r>
      <w:bookmarkStart w:id="16123" w:name="_ETM_Q44_437039"/>
      <w:bookmarkEnd w:id="16123"/>
      <w:r w:rsidRPr="00AF1B08">
        <w:rPr>
          <w:rtl/>
        </w:rPr>
        <w:t xml:space="preserve">אני </w:t>
      </w:r>
      <w:bookmarkStart w:id="16124" w:name="_ETM_Q44_437250"/>
      <w:bookmarkEnd w:id="16124"/>
      <w:r w:rsidRPr="00AF1B08">
        <w:rPr>
          <w:rtl/>
        </w:rPr>
        <w:t xml:space="preserve">חושב </w:t>
      </w:r>
      <w:bookmarkStart w:id="16125" w:name="_ETM_Q44_437639"/>
      <w:bookmarkEnd w:id="16125"/>
      <w:r w:rsidRPr="00AF1B08">
        <w:rPr>
          <w:rtl/>
        </w:rPr>
        <w:t xml:space="preserve">שלא </w:t>
      </w:r>
      <w:bookmarkStart w:id="16126" w:name="_ETM_Q44_437880"/>
      <w:bookmarkEnd w:id="16126"/>
      <w:r w:rsidRPr="00AF1B08">
        <w:rPr>
          <w:rtl/>
        </w:rPr>
        <w:t xml:space="preserve">צריך </w:t>
      </w:r>
      <w:bookmarkStart w:id="16127" w:name="_ETM_Q44_438060"/>
      <w:bookmarkEnd w:id="16127"/>
      <w:r w:rsidRPr="00AF1B08">
        <w:rPr>
          <w:rtl/>
        </w:rPr>
        <w:t xml:space="preserve">לעמוד </w:t>
      </w:r>
      <w:bookmarkStart w:id="16128" w:name="_ETM_Q44_438360"/>
      <w:bookmarkStart w:id="16129" w:name="_ETM_Q44_438839"/>
      <w:bookmarkStart w:id="16130" w:name="_ETM_Q44_439560"/>
      <w:bookmarkEnd w:id="16128"/>
      <w:bookmarkEnd w:id="16129"/>
      <w:bookmarkEnd w:id="16130"/>
      <w:r w:rsidRPr="00AF1B08">
        <w:rPr>
          <w:rtl/>
        </w:rPr>
        <w:t xml:space="preserve">ברגולציה </w:t>
      </w:r>
      <w:bookmarkStart w:id="16131" w:name="_ETM_Q44_440819"/>
      <w:bookmarkEnd w:id="16131"/>
      <w:r w:rsidRPr="00AF1B08">
        <w:rPr>
          <w:rtl/>
        </w:rPr>
        <w:t>הזו</w:t>
      </w:r>
      <w:r>
        <w:rPr>
          <w:rFonts w:hint="cs"/>
          <w:rtl/>
        </w:rPr>
        <w:t>,</w:t>
      </w:r>
      <w:r w:rsidRPr="00AF1B08">
        <w:rPr>
          <w:rtl/>
        </w:rPr>
        <w:t xml:space="preserve"> </w:t>
      </w:r>
      <w:bookmarkStart w:id="16132" w:name="_ETM_Q44_441029"/>
      <w:bookmarkEnd w:id="16132"/>
      <w:r w:rsidRPr="00AF1B08">
        <w:rPr>
          <w:rtl/>
        </w:rPr>
        <w:t xml:space="preserve">אני </w:t>
      </w:r>
      <w:bookmarkStart w:id="16133" w:name="_ETM_Q44_441150"/>
      <w:bookmarkEnd w:id="16133"/>
      <w:r w:rsidRPr="00AF1B08">
        <w:rPr>
          <w:rtl/>
        </w:rPr>
        <w:t xml:space="preserve">מבקש </w:t>
      </w:r>
      <w:bookmarkStart w:id="16134" w:name="_ETM_Q44_442020"/>
      <w:bookmarkEnd w:id="16134"/>
      <w:r w:rsidRPr="00AF1B08">
        <w:rPr>
          <w:rtl/>
        </w:rPr>
        <w:t xml:space="preserve">לשנות </w:t>
      </w:r>
      <w:bookmarkStart w:id="16135" w:name="_ETM_Q44_442499"/>
      <w:bookmarkEnd w:id="16135"/>
      <w:r w:rsidRPr="00AF1B08">
        <w:rPr>
          <w:rtl/>
        </w:rPr>
        <w:t>אות</w:t>
      </w:r>
      <w:r>
        <w:rPr>
          <w:rFonts w:hint="cs"/>
          <w:rtl/>
        </w:rPr>
        <w:t>ה.</w:t>
      </w:r>
      <w:r w:rsidRPr="00AF1B08">
        <w:rPr>
          <w:rtl/>
        </w:rPr>
        <w:t xml:space="preserve"> </w:t>
      </w:r>
      <w:bookmarkStart w:id="16136" w:name="_ETM_Q44_443409"/>
      <w:bookmarkEnd w:id="16136"/>
      <w:r w:rsidRPr="00AF1B08">
        <w:rPr>
          <w:rtl/>
        </w:rPr>
        <w:t xml:space="preserve">עד </w:t>
      </w:r>
      <w:bookmarkStart w:id="16137" w:name="_ETM_Q44_443740"/>
      <w:bookmarkEnd w:id="16137"/>
      <w:r w:rsidRPr="00AF1B08">
        <w:rPr>
          <w:rtl/>
        </w:rPr>
        <w:t xml:space="preserve">כאן </w:t>
      </w:r>
      <w:bookmarkStart w:id="16138" w:name="_ETM_Q44_443949"/>
      <w:bookmarkEnd w:id="16138"/>
      <w:r w:rsidRPr="00AF1B08">
        <w:rPr>
          <w:rtl/>
        </w:rPr>
        <w:t xml:space="preserve">הכול </w:t>
      </w:r>
      <w:bookmarkStart w:id="16139" w:name="_ETM_Q44_444189"/>
      <w:bookmarkEnd w:id="16139"/>
      <w:r w:rsidRPr="00AF1B08">
        <w:rPr>
          <w:rtl/>
        </w:rPr>
        <w:t>בסדר</w:t>
      </w:r>
      <w:r>
        <w:rPr>
          <w:rFonts w:hint="cs"/>
          <w:rtl/>
        </w:rPr>
        <w:t>.</w:t>
      </w:r>
      <w:r w:rsidRPr="00AF1B08">
        <w:rPr>
          <w:rtl/>
        </w:rPr>
        <w:t xml:space="preserve"> </w:t>
      </w:r>
      <w:bookmarkStart w:id="16140" w:name="_ETM_Q44_445029"/>
      <w:bookmarkEnd w:id="16140"/>
      <w:r w:rsidRPr="00AF1B08">
        <w:rPr>
          <w:rtl/>
        </w:rPr>
        <w:t xml:space="preserve">בחוק </w:t>
      </w:r>
      <w:bookmarkStart w:id="16141" w:name="_ETM_Q44_445509"/>
      <w:bookmarkEnd w:id="16141"/>
      <w:r w:rsidRPr="00AF1B08">
        <w:rPr>
          <w:rtl/>
        </w:rPr>
        <w:t xml:space="preserve">הזה </w:t>
      </w:r>
      <w:bookmarkStart w:id="16142" w:name="_ETM_Q44_446319"/>
      <w:bookmarkEnd w:id="16142"/>
      <w:r w:rsidRPr="00AF1B08">
        <w:rPr>
          <w:rtl/>
        </w:rPr>
        <w:t xml:space="preserve">הוסיפו </w:t>
      </w:r>
      <w:bookmarkStart w:id="16143" w:name="_ETM_Q44_447630"/>
      <w:bookmarkEnd w:id="16143"/>
      <w:r w:rsidRPr="00AF1B08">
        <w:rPr>
          <w:rtl/>
        </w:rPr>
        <w:t xml:space="preserve">רובד </w:t>
      </w:r>
      <w:bookmarkStart w:id="16144" w:name="_ETM_Q44_448080"/>
      <w:bookmarkEnd w:id="16144"/>
      <w:r w:rsidRPr="00AF1B08">
        <w:rPr>
          <w:rtl/>
        </w:rPr>
        <w:t xml:space="preserve">רגולטורי </w:t>
      </w:r>
      <w:bookmarkStart w:id="16145" w:name="_ETM_Q44_448710"/>
      <w:bookmarkEnd w:id="16145"/>
      <w:r w:rsidRPr="00AF1B08">
        <w:rPr>
          <w:rtl/>
        </w:rPr>
        <w:t>נוס</w:t>
      </w:r>
      <w:r>
        <w:rPr>
          <w:rFonts w:hint="cs"/>
          <w:rtl/>
        </w:rPr>
        <w:t>ף,</w:t>
      </w:r>
      <w:r w:rsidRPr="00AF1B08">
        <w:rPr>
          <w:rtl/>
        </w:rPr>
        <w:t xml:space="preserve"> </w:t>
      </w:r>
      <w:bookmarkStart w:id="16146" w:name="_ETM_Q44_449070"/>
      <w:bookmarkEnd w:id="16146"/>
      <w:r w:rsidRPr="00AF1B08">
        <w:rPr>
          <w:rtl/>
        </w:rPr>
        <w:t xml:space="preserve">רמת </w:t>
      </w:r>
      <w:bookmarkStart w:id="16147" w:name="_ETM_Q44_449430"/>
      <w:bookmarkEnd w:id="16147"/>
      <w:r w:rsidRPr="00AF1B08">
        <w:rPr>
          <w:rtl/>
        </w:rPr>
        <w:t xml:space="preserve">השגה </w:t>
      </w:r>
      <w:bookmarkStart w:id="16148" w:name="_ETM_Q44_449850"/>
      <w:bookmarkEnd w:id="16148"/>
      <w:r w:rsidRPr="00AF1B08">
        <w:rPr>
          <w:rtl/>
        </w:rPr>
        <w:t xml:space="preserve">רגולטורית </w:t>
      </w:r>
      <w:bookmarkStart w:id="16149" w:name="_ETM_Q44_450510"/>
      <w:bookmarkEnd w:id="16149"/>
      <w:r w:rsidRPr="00AF1B08">
        <w:rPr>
          <w:rtl/>
        </w:rPr>
        <w:t>נוספת</w:t>
      </w:r>
      <w:r>
        <w:rPr>
          <w:rFonts w:hint="cs"/>
          <w:rtl/>
        </w:rPr>
        <w:t>,</w:t>
      </w:r>
      <w:r w:rsidRPr="00AF1B08">
        <w:rPr>
          <w:rtl/>
        </w:rPr>
        <w:t xml:space="preserve"> </w:t>
      </w:r>
      <w:bookmarkStart w:id="16150" w:name="_ETM_Q44_451200"/>
      <w:bookmarkEnd w:id="16150"/>
      <w:proofErr w:type="spellStart"/>
      <w:r w:rsidRPr="00AF1B08">
        <w:rPr>
          <w:rtl/>
        </w:rPr>
        <w:t>מ</w:t>
      </w:r>
      <w:r>
        <w:rPr>
          <w:rFonts w:hint="cs"/>
          <w:rtl/>
        </w:rPr>
        <w:t>י</w:t>
      </w:r>
      <w:r w:rsidRPr="00AF1B08">
        <w:rPr>
          <w:rtl/>
        </w:rPr>
        <w:t>נהלית</w:t>
      </w:r>
      <w:proofErr w:type="spellEnd"/>
      <w:r>
        <w:rPr>
          <w:rFonts w:hint="cs"/>
          <w:rtl/>
        </w:rPr>
        <w:t>,</w:t>
      </w:r>
      <w:r w:rsidRPr="00AF1B08">
        <w:rPr>
          <w:rtl/>
        </w:rPr>
        <w:t xml:space="preserve"> </w:t>
      </w:r>
      <w:bookmarkStart w:id="16151" w:name="_ETM_Q44_452610"/>
      <w:bookmarkEnd w:id="16151"/>
      <w:r w:rsidRPr="00AF1B08">
        <w:rPr>
          <w:rtl/>
        </w:rPr>
        <w:t xml:space="preserve">שמי </w:t>
      </w:r>
      <w:bookmarkStart w:id="16152" w:name="_ETM_Q44_453330"/>
      <w:bookmarkEnd w:id="16152"/>
      <w:r w:rsidRPr="00AF1B08">
        <w:rPr>
          <w:rtl/>
        </w:rPr>
        <w:t xml:space="preserve">ידון </w:t>
      </w:r>
      <w:bookmarkStart w:id="16153" w:name="_ETM_Q44_453719"/>
      <w:bookmarkEnd w:id="16153"/>
      <w:r w:rsidRPr="00AF1B08">
        <w:rPr>
          <w:rtl/>
        </w:rPr>
        <w:t>בה</w:t>
      </w:r>
      <w:r>
        <w:rPr>
          <w:rFonts w:hint="cs"/>
          <w:rtl/>
        </w:rPr>
        <w:t>?</w:t>
      </w:r>
      <w:r w:rsidRPr="00AF1B08">
        <w:rPr>
          <w:rtl/>
        </w:rPr>
        <w:t xml:space="preserve"> </w:t>
      </w:r>
      <w:bookmarkStart w:id="16154" w:name="_ETM_Q44_453930"/>
      <w:bookmarkEnd w:id="16154"/>
      <w:r w:rsidRPr="00AF1B08">
        <w:rPr>
          <w:rtl/>
        </w:rPr>
        <w:t xml:space="preserve">מנכ"ל </w:t>
      </w:r>
      <w:bookmarkStart w:id="16155" w:name="_ETM_Q44_454409"/>
      <w:bookmarkEnd w:id="16155"/>
      <w:r w:rsidRPr="00AF1B08">
        <w:rPr>
          <w:rtl/>
        </w:rPr>
        <w:t xml:space="preserve">המשרד </w:t>
      </w:r>
      <w:bookmarkStart w:id="16156" w:name="_ETM_Q44_454860"/>
      <w:bookmarkEnd w:id="16156"/>
      <w:r w:rsidRPr="00AF1B08">
        <w:rPr>
          <w:rtl/>
        </w:rPr>
        <w:t xml:space="preserve">להגנת </w:t>
      </w:r>
      <w:bookmarkStart w:id="16157" w:name="_ETM_Q44_455219"/>
      <w:bookmarkEnd w:id="16157"/>
      <w:r w:rsidRPr="00AF1B08">
        <w:rPr>
          <w:rtl/>
        </w:rPr>
        <w:t>הסביבה</w:t>
      </w:r>
      <w:r>
        <w:rPr>
          <w:rFonts w:hint="cs"/>
          <w:rtl/>
        </w:rPr>
        <w:t>.</w:t>
      </w:r>
      <w:bookmarkStart w:id="16158" w:name="_ETM_Q44_456690"/>
      <w:bookmarkEnd w:id="16158"/>
      <w:r>
        <w:rPr>
          <w:rFonts w:hint="cs"/>
          <w:rtl/>
        </w:rPr>
        <w:t xml:space="preserve"> </w:t>
      </w:r>
      <w:bookmarkStart w:id="16159" w:name="_ETM_Q44_457306"/>
      <w:bookmarkStart w:id="16160" w:name="_ETM_Q44_457381"/>
      <w:bookmarkStart w:id="16161" w:name="_ETM_Q44_456591"/>
      <w:bookmarkEnd w:id="16159"/>
      <w:bookmarkEnd w:id="16160"/>
      <w:bookmarkEnd w:id="16161"/>
      <w:r w:rsidRPr="00AF1B08">
        <w:rPr>
          <w:rtl/>
        </w:rPr>
        <w:t xml:space="preserve">מנכ"ל </w:t>
      </w:r>
      <w:bookmarkStart w:id="16162" w:name="_ETM_Q44_457080"/>
      <w:bookmarkEnd w:id="16162"/>
      <w:r w:rsidRPr="00AF1B08">
        <w:rPr>
          <w:rtl/>
        </w:rPr>
        <w:t xml:space="preserve">המשרד </w:t>
      </w:r>
      <w:bookmarkStart w:id="16163" w:name="_ETM_Q44_457380"/>
      <w:bookmarkEnd w:id="16163"/>
      <w:r w:rsidRPr="00AF1B08">
        <w:rPr>
          <w:rtl/>
        </w:rPr>
        <w:t xml:space="preserve">להגנת </w:t>
      </w:r>
      <w:bookmarkStart w:id="16164" w:name="_ETM_Q44_457680"/>
      <w:bookmarkEnd w:id="16164"/>
      <w:r w:rsidRPr="00AF1B08">
        <w:rPr>
          <w:rtl/>
        </w:rPr>
        <w:t xml:space="preserve">הסביבה </w:t>
      </w:r>
      <w:bookmarkStart w:id="16165" w:name="_ETM_Q44_457950"/>
      <w:bookmarkEnd w:id="16165"/>
      <w:r w:rsidRPr="00AF1B08">
        <w:rPr>
          <w:rtl/>
        </w:rPr>
        <w:t xml:space="preserve">הוא </w:t>
      </w:r>
      <w:bookmarkStart w:id="16166" w:name="_ETM_Q44_458400"/>
      <w:bookmarkEnd w:id="16166"/>
      <w:r w:rsidRPr="00AF1B08">
        <w:rPr>
          <w:rtl/>
        </w:rPr>
        <w:t xml:space="preserve">מינוי </w:t>
      </w:r>
      <w:bookmarkStart w:id="16167" w:name="_ETM_Q44_458730"/>
      <w:bookmarkEnd w:id="16167"/>
      <w:r w:rsidRPr="00AF1B08">
        <w:rPr>
          <w:rtl/>
        </w:rPr>
        <w:t>פוליטי</w:t>
      </w:r>
      <w:r>
        <w:rPr>
          <w:rFonts w:hint="cs"/>
          <w:rtl/>
        </w:rPr>
        <w:t>,</w:t>
      </w:r>
      <w:r w:rsidRPr="00AF1B08">
        <w:rPr>
          <w:rtl/>
        </w:rPr>
        <w:t xml:space="preserve"> </w:t>
      </w:r>
      <w:bookmarkStart w:id="16168" w:name="_ETM_Q44_460130"/>
      <w:bookmarkEnd w:id="16168"/>
      <w:r w:rsidRPr="00AF1B08">
        <w:rPr>
          <w:rtl/>
        </w:rPr>
        <w:t xml:space="preserve">כך </w:t>
      </w:r>
      <w:bookmarkStart w:id="16169" w:name="_ETM_Q44_460370"/>
      <w:bookmarkEnd w:id="16169"/>
      <w:r w:rsidRPr="00AF1B08">
        <w:rPr>
          <w:rtl/>
        </w:rPr>
        <w:t>ש</w:t>
      </w:r>
      <w:bookmarkStart w:id="16170" w:name="_ETM_Q44_461770"/>
      <w:bookmarkEnd w:id="16170"/>
      <w:r w:rsidRPr="00AF1B08">
        <w:rPr>
          <w:rtl/>
        </w:rPr>
        <w:t xml:space="preserve">מי </w:t>
      </w:r>
      <w:bookmarkStart w:id="16171" w:name="_ETM_Q44_462009"/>
      <w:bookmarkEnd w:id="16171"/>
      <w:r>
        <w:rPr>
          <w:rtl/>
        </w:rPr>
        <w:t>ש</w:t>
      </w:r>
      <w:r>
        <w:rPr>
          <w:rFonts w:hint="cs"/>
          <w:rtl/>
        </w:rPr>
        <w:t>יקבע</w:t>
      </w:r>
      <w:bookmarkStart w:id="16172" w:name="_ETM_Q44_462879"/>
      <w:bookmarkStart w:id="16173" w:name="_ETM_Q44_462259"/>
      <w:bookmarkEnd w:id="16172"/>
      <w:bookmarkEnd w:id="16173"/>
      <w:r>
        <w:rPr>
          <w:rFonts w:hint="cs"/>
          <w:rtl/>
        </w:rPr>
        <w:t xml:space="preserve"> אם</w:t>
      </w:r>
      <w:r w:rsidRPr="00AF1B08">
        <w:rPr>
          <w:rtl/>
        </w:rPr>
        <w:t xml:space="preserve"> </w:t>
      </w:r>
      <w:bookmarkStart w:id="16174" w:name="_ETM_Q44_463089"/>
      <w:bookmarkEnd w:id="16174"/>
      <w:r w:rsidRPr="00AF1B08">
        <w:rPr>
          <w:rtl/>
        </w:rPr>
        <w:t>מפעלים</w:t>
      </w:r>
      <w:r>
        <w:rPr>
          <w:rFonts w:hint="cs"/>
          <w:rtl/>
        </w:rPr>
        <w:t>,</w:t>
      </w:r>
      <w:r w:rsidRPr="00AF1B08">
        <w:rPr>
          <w:rtl/>
        </w:rPr>
        <w:t xml:space="preserve"> </w:t>
      </w:r>
      <w:bookmarkStart w:id="16175" w:name="_ETM_Q44_464140"/>
      <w:bookmarkEnd w:id="16175"/>
      <w:r w:rsidRPr="00AF1B08">
        <w:rPr>
          <w:rtl/>
        </w:rPr>
        <w:t xml:space="preserve">אם </w:t>
      </w:r>
      <w:bookmarkStart w:id="16176" w:name="_ETM_Q44_464710"/>
      <w:bookmarkEnd w:id="16176"/>
      <w:r w:rsidRPr="00AF1B08">
        <w:rPr>
          <w:rtl/>
        </w:rPr>
        <w:t>תעשיינים</w:t>
      </w:r>
      <w:r>
        <w:rPr>
          <w:rFonts w:hint="cs"/>
          <w:rtl/>
        </w:rPr>
        <w:t>,</w:t>
      </w:r>
      <w:r w:rsidRPr="00AF1B08">
        <w:rPr>
          <w:rtl/>
        </w:rPr>
        <w:t xml:space="preserve"> </w:t>
      </w:r>
      <w:bookmarkStart w:id="16177" w:name="_ETM_Q44_465910"/>
      <w:bookmarkEnd w:id="16177"/>
      <w:r w:rsidRPr="00AF1B08">
        <w:rPr>
          <w:rtl/>
        </w:rPr>
        <w:t xml:space="preserve">יוכלו </w:t>
      </w:r>
      <w:bookmarkStart w:id="16178" w:name="_ETM_Q44_466480"/>
      <w:bookmarkEnd w:id="16178"/>
      <w:r w:rsidRPr="00AF1B08">
        <w:rPr>
          <w:rtl/>
        </w:rPr>
        <w:t>לזה</w:t>
      </w:r>
      <w:r>
        <w:rPr>
          <w:rFonts w:hint="cs"/>
          <w:rtl/>
        </w:rPr>
        <w:t>ם</w:t>
      </w:r>
      <w:r w:rsidRPr="00AF1B08">
        <w:rPr>
          <w:rtl/>
        </w:rPr>
        <w:t xml:space="preserve"> </w:t>
      </w:r>
      <w:bookmarkStart w:id="16179" w:name="_ETM_Q44_466900"/>
      <w:bookmarkEnd w:id="16179"/>
      <w:r w:rsidRPr="00AF1B08">
        <w:rPr>
          <w:rtl/>
        </w:rPr>
        <w:t xml:space="preserve">מעבר </w:t>
      </w:r>
      <w:bookmarkStart w:id="16180" w:name="_ETM_Q44_467500"/>
      <w:bookmarkEnd w:id="16180"/>
      <w:r w:rsidRPr="00AF1B08">
        <w:rPr>
          <w:rtl/>
        </w:rPr>
        <w:t>ל</w:t>
      </w:r>
      <w:r>
        <w:rPr>
          <w:rFonts w:hint="cs"/>
          <w:rtl/>
        </w:rPr>
        <w:t>הי</w:t>
      </w:r>
      <w:r w:rsidRPr="00AF1B08">
        <w:rPr>
          <w:rtl/>
        </w:rPr>
        <w:t xml:space="preserve">תר </w:t>
      </w:r>
      <w:bookmarkStart w:id="16181" w:name="_ETM_Q44_467890"/>
      <w:bookmarkEnd w:id="16181"/>
      <w:r w:rsidRPr="00AF1B08">
        <w:rPr>
          <w:rtl/>
        </w:rPr>
        <w:t>הרעלים</w:t>
      </w:r>
      <w:r>
        <w:rPr>
          <w:rFonts w:hint="cs"/>
          <w:rtl/>
        </w:rPr>
        <w:t>,</w:t>
      </w:r>
      <w:r w:rsidRPr="00AF1B08">
        <w:rPr>
          <w:rtl/>
        </w:rPr>
        <w:t xml:space="preserve"> </w:t>
      </w:r>
      <w:bookmarkStart w:id="16182" w:name="_ETM_Q44_468460"/>
      <w:bookmarkEnd w:id="16182"/>
      <w:r w:rsidRPr="00AF1B08">
        <w:rPr>
          <w:rtl/>
        </w:rPr>
        <w:t>ל</w:t>
      </w:r>
      <w:bookmarkStart w:id="16183" w:name="_ETM_Q44_469450"/>
      <w:bookmarkEnd w:id="16183"/>
      <w:r w:rsidRPr="00AF1B08">
        <w:rPr>
          <w:rtl/>
        </w:rPr>
        <w:t xml:space="preserve">רישוי </w:t>
      </w:r>
      <w:bookmarkStart w:id="16184" w:name="_ETM_Q44_470080"/>
      <w:bookmarkEnd w:id="16184"/>
      <w:r w:rsidRPr="00AF1B08">
        <w:rPr>
          <w:rtl/>
        </w:rPr>
        <w:t xml:space="preserve">המשולב </w:t>
      </w:r>
      <w:bookmarkStart w:id="16185" w:name="_ETM_Q44_470620"/>
      <w:bookmarkEnd w:id="16185"/>
      <w:r w:rsidRPr="00AF1B08">
        <w:rPr>
          <w:rtl/>
        </w:rPr>
        <w:t>החדש</w:t>
      </w:r>
      <w:r>
        <w:rPr>
          <w:rFonts w:hint="cs"/>
          <w:rtl/>
        </w:rPr>
        <w:t>,</w:t>
      </w:r>
      <w:r w:rsidRPr="00AF1B08">
        <w:rPr>
          <w:rtl/>
        </w:rPr>
        <w:t xml:space="preserve"> </w:t>
      </w:r>
      <w:bookmarkStart w:id="16186" w:name="_ETM_Q44_471839"/>
      <w:bookmarkEnd w:id="16186"/>
      <w:r w:rsidRPr="00AF1B08">
        <w:rPr>
          <w:rtl/>
        </w:rPr>
        <w:t xml:space="preserve">הוא </w:t>
      </w:r>
      <w:bookmarkStart w:id="16187" w:name="_ETM_Q44_471960"/>
      <w:bookmarkEnd w:id="16187"/>
      <w:r w:rsidRPr="00AF1B08">
        <w:rPr>
          <w:rtl/>
        </w:rPr>
        <w:t xml:space="preserve">מינוי </w:t>
      </w:r>
      <w:bookmarkStart w:id="16188" w:name="_ETM_Q44_472259"/>
      <w:bookmarkEnd w:id="16188"/>
      <w:r w:rsidRPr="00AF1B08">
        <w:rPr>
          <w:rtl/>
        </w:rPr>
        <w:t xml:space="preserve">פוליטי </w:t>
      </w:r>
      <w:bookmarkStart w:id="16189" w:name="_ETM_Q44_472979"/>
      <w:bookmarkEnd w:id="16189"/>
      <w:r w:rsidRPr="00AF1B08">
        <w:rPr>
          <w:rtl/>
        </w:rPr>
        <w:t xml:space="preserve">של </w:t>
      </w:r>
      <w:bookmarkStart w:id="16190" w:name="_ETM_Q44_473370"/>
      <w:bookmarkEnd w:id="16190"/>
      <w:r w:rsidRPr="00AF1B08">
        <w:rPr>
          <w:rtl/>
        </w:rPr>
        <w:t>השר</w:t>
      </w:r>
      <w:r>
        <w:rPr>
          <w:rFonts w:hint="cs"/>
          <w:rtl/>
        </w:rPr>
        <w:t>,</w:t>
      </w:r>
      <w:r w:rsidRPr="00AF1B08">
        <w:rPr>
          <w:rtl/>
        </w:rPr>
        <w:t xml:space="preserve"> </w:t>
      </w:r>
      <w:bookmarkStart w:id="16191" w:name="_ETM_Q44_473789"/>
      <w:bookmarkEnd w:id="16191"/>
      <w:r w:rsidRPr="00AF1B08">
        <w:rPr>
          <w:rtl/>
        </w:rPr>
        <w:t xml:space="preserve">או </w:t>
      </w:r>
      <w:bookmarkStart w:id="16192" w:name="_ETM_Q44_473909"/>
      <w:bookmarkEnd w:id="16192"/>
      <w:r w:rsidRPr="00AF1B08">
        <w:rPr>
          <w:rtl/>
        </w:rPr>
        <w:t>השרה</w:t>
      </w:r>
      <w:r>
        <w:rPr>
          <w:rFonts w:hint="cs"/>
          <w:rtl/>
        </w:rPr>
        <w:t>,</w:t>
      </w:r>
      <w:r w:rsidRPr="00AF1B08">
        <w:rPr>
          <w:rtl/>
        </w:rPr>
        <w:t xml:space="preserve"> </w:t>
      </w:r>
      <w:bookmarkStart w:id="16193" w:name="_ETM_Q44_474240"/>
      <w:bookmarkEnd w:id="16193"/>
      <w:r w:rsidRPr="00AF1B08">
        <w:rPr>
          <w:rtl/>
        </w:rPr>
        <w:t xml:space="preserve">במקרה </w:t>
      </w:r>
      <w:bookmarkStart w:id="16194" w:name="_ETM_Q44_474689"/>
      <w:bookmarkEnd w:id="16194"/>
      <w:r w:rsidRPr="00AF1B08">
        <w:rPr>
          <w:rtl/>
        </w:rPr>
        <w:t>הזה</w:t>
      </w:r>
      <w:r>
        <w:rPr>
          <w:rFonts w:hint="cs"/>
          <w:rtl/>
        </w:rPr>
        <w:t>.</w:t>
      </w:r>
      <w:bookmarkStart w:id="16195" w:name="_ETM_Q44_475409"/>
      <w:bookmarkEnd w:id="16195"/>
      <w:r>
        <w:rPr>
          <w:rFonts w:hint="cs"/>
          <w:rtl/>
        </w:rPr>
        <w:t xml:space="preserve"> </w:t>
      </w:r>
      <w:r w:rsidRPr="00AF1B08">
        <w:rPr>
          <w:rtl/>
        </w:rPr>
        <w:t xml:space="preserve">לא </w:t>
      </w:r>
      <w:bookmarkStart w:id="16196" w:name="_ETM_Q44_475860"/>
      <w:bookmarkEnd w:id="16196"/>
      <w:r w:rsidRPr="00AF1B08">
        <w:rPr>
          <w:rtl/>
        </w:rPr>
        <w:t xml:space="preserve">יכול </w:t>
      </w:r>
      <w:bookmarkStart w:id="16197" w:name="_ETM_Q44_476279"/>
      <w:bookmarkEnd w:id="16197"/>
      <w:r w:rsidRPr="00AF1B08">
        <w:rPr>
          <w:rtl/>
        </w:rPr>
        <w:t>להיות</w:t>
      </w:r>
      <w:r>
        <w:rPr>
          <w:rFonts w:hint="cs"/>
          <w:rtl/>
        </w:rPr>
        <w:t>.</w:t>
      </w:r>
      <w:r w:rsidRPr="00AF1B08">
        <w:rPr>
          <w:rtl/>
        </w:rPr>
        <w:t xml:space="preserve"> </w:t>
      </w:r>
      <w:bookmarkStart w:id="16198" w:name="_ETM_Q44_476759"/>
      <w:bookmarkEnd w:id="16198"/>
      <w:r w:rsidRPr="00AF1B08">
        <w:rPr>
          <w:rtl/>
        </w:rPr>
        <w:t xml:space="preserve">אני </w:t>
      </w:r>
      <w:bookmarkStart w:id="16199" w:name="_ETM_Q44_477029"/>
      <w:bookmarkEnd w:id="16199"/>
      <w:r w:rsidRPr="00AF1B08">
        <w:rPr>
          <w:rtl/>
        </w:rPr>
        <w:t xml:space="preserve">לא </w:t>
      </w:r>
      <w:bookmarkStart w:id="16200" w:name="_ETM_Q44_477449"/>
      <w:bookmarkEnd w:id="16200"/>
      <w:r w:rsidRPr="00AF1B08">
        <w:rPr>
          <w:rtl/>
        </w:rPr>
        <w:t xml:space="preserve">משער </w:t>
      </w:r>
      <w:bookmarkStart w:id="16201" w:name="_ETM_Q44_477930"/>
      <w:bookmarkEnd w:id="16201"/>
      <w:r w:rsidRPr="00AF1B08">
        <w:rPr>
          <w:rtl/>
        </w:rPr>
        <w:t xml:space="preserve">לעצמי </w:t>
      </w:r>
      <w:bookmarkStart w:id="16202" w:name="_ETM_Q44_478710"/>
      <w:bookmarkEnd w:id="16202"/>
      <w:r w:rsidRPr="00AF1B08">
        <w:rPr>
          <w:rtl/>
        </w:rPr>
        <w:t xml:space="preserve">שמי </w:t>
      </w:r>
      <w:bookmarkStart w:id="16203" w:name="_ETM_Q44_479009"/>
      <w:bookmarkEnd w:id="16203"/>
      <w:r>
        <w:rPr>
          <w:rtl/>
        </w:rPr>
        <w:t>ש</w:t>
      </w:r>
      <w:r w:rsidRPr="00AF1B08">
        <w:rPr>
          <w:rtl/>
        </w:rPr>
        <w:t>י</w:t>
      </w:r>
      <w:r>
        <w:rPr>
          <w:rFonts w:hint="cs"/>
          <w:rtl/>
        </w:rPr>
        <w:t>קבע</w:t>
      </w:r>
      <w:r w:rsidRPr="00AF1B08">
        <w:rPr>
          <w:rtl/>
        </w:rPr>
        <w:t xml:space="preserve"> </w:t>
      </w:r>
      <w:bookmarkStart w:id="16204" w:name="_ETM_Q44_479669"/>
      <w:bookmarkEnd w:id="16204"/>
      <w:r w:rsidRPr="00AF1B08">
        <w:rPr>
          <w:rtl/>
        </w:rPr>
        <w:t xml:space="preserve">אם </w:t>
      </w:r>
      <w:bookmarkStart w:id="16205" w:name="_ETM_Q44_480750"/>
      <w:bookmarkEnd w:id="16205"/>
      <w:r w:rsidRPr="00AF1B08">
        <w:rPr>
          <w:rtl/>
        </w:rPr>
        <w:t>מפעל</w:t>
      </w:r>
      <w:r>
        <w:rPr>
          <w:rFonts w:hint="cs"/>
          <w:rtl/>
        </w:rPr>
        <w:t>,</w:t>
      </w:r>
      <w:r w:rsidRPr="00AF1B08">
        <w:rPr>
          <w:rtl/>
        </w:rPr>
        <w:t xml:space="preserve"> </w:t>
      </w:r>
      <w:bookmarkStart w:id="16206" w:name="_ETM_Q44_481500"/>
      <w:bookmarkEnd w:id="16206"/>
      <w:r w:rsidRPr="00AF1B08">
        <w:rPr>
          <w:rtl/>
        </w:rPr>
        <w:t xml:space="preserve">תחנת </w:t>
      </w:r>
      <w:bookmarkStart w:id="16207" w:name="_ETM_Q44_481949"/>
      <w:bookmarkEnd w:id="16207"/>
      <w:r w:rsidRPr="00AF1B08">
        <w:rPr>
          <w:rtl/>
        </w:rPr>
        <w:t>כוח</w:t>
      </w:r>
      <w:r>
        <w:rPr>
          <w:rFonts w:hint="cs"/>
          <w:rtl/>
        </w:rPr>
        <w:t>,</w:t>
      </w:r>
      <w:r w:rsidRPr="00AF1B08">
        <w:rPr>
          <w:rtl/>
        </w:rPr>
        <w:t xml:space="preserve"> </w:t>
      </w:r>
      <w:bookmarkStart w:id="16208" w:name="_ETM_Q44_483050"/>
      <w:bookmarkEnd w:id="16208"/>
      <w:r w:rsidRPr="00AF1B08">
        <w:rPr>
          <w:rtl/>
        </w:rPr>
        <w:t>ש</w:t>
      </w:r>
      <w:bookmarkStart w:id="16209" w:name="_ETM_Q44_480450"/>
      <w:bookmarkStart w:id="16210" w:name="_ETM_Q44_481170"/>
      <w:bookmarkStart w:id="16211" w:name="_ETM_Q44_481650"/>
      <w:bookmarkStart w:id="16212" w:name="_ETM_Q44_482850"/>
      <w:bookmarkEnd w:id="16209"/>
      <w:bookmarkEnd w:id="16210"/>
      <w:bookmarkEnd w:id="16211"/>
      <w:bookmarkEnd w:id="16212"/>
      <w:r w:rsidRPr="00AF1B08">
        <w:rPr>
          <w:rtl/>
        </w:rPr>
        <w:t xml:space="preserve">יש </w:t>
      </w:r>
      <w:bookmarkStart w:id="16213" w:name="_ETM_Q44_483120"/>
      <w:bookmarkEnd w:id="16213"/>
      <w:r w:rsidRPr="00AF1B08">
        <w:rPr>
          <w:rtl/>
        </w:rPr>
        <w:t xml:space="preserve">בכוחם </w:t>
      </w:r>
      <w:bookmarkStart w:id="16214" w:name="_ETM_Q44_483629"/>
      <w:bookmarkEnd w:id="16214"/>
      <w:r w:rsidRPr="00AF1B08">
        <w:rPr>
          <w:rtl/>
        </w:rPr>
        <w:t>לזה</w:t>
      </w:r>
      <w:r>
        <w:rPr>
          <w:rFonts w:hint="cs"/>
          <w:rtl/>
        </w:rPr>
        <w:t>ם</w:t>
      </w:r>
      <w:r w:rsidRPr="00AF1B08">
        <w:rPr>
          <w:rtl/>
        </w:rPr>
        <w:t xml:space="preserve"> </w:t>
      </w:r>
      <w:bookmarkStart w:id="16215" w:name="_ETM_Q44_484140"/>
      <w:bookmarkEnd w:id="16215"/>
      <w:r w:rsidRPr="00AF1B08">
        <w:rPr>
          <w:rtl/>
        </w:rPr>
        <w:t xml:space="preserve">את </w:t>
      </w:r>
      <w:bookmarkStart w:id="16216" w:name="_ETM_Q44_484290"/>
      <w:bookmarkEnd w:id="16216"/>
      <w:r w:rsidRPr="00AF1B08">
        <w:rPr>
          <w:rtl/>
        </w:rPr>
        <w:t>הסביבה</w:t>
      </w:r>
      <w:r>
        <w:rPr>
          <w:rFonts w:hint="cs"/>
          <w:rtl/>
        </w:rPr>
        <w:t>,</w:t>
      </w:r>
      <w:r w:rsidRPr="00AF1B08">
        <w:rPr>
          <w:rtl/>
        </w:rPr>
        <w:t xml:space="preserve"> </w:t>
      </w:r>
      <w:bookmarkStart w:id="16217" w:name="_ETM_Q44_484890"/>
      <w:bookmarkEnd w:id="16217"/>
      <w:r w:rsidRPr="00AF1B08">
        <w:rPr>
          <w:rtl/>
        </w:rPr>
        <w:t xml:space="preserve">לזהם </w:t>
      </w:r>
      <w:bookmarkStart w:id="16218" w:name="_ETM_Q44_485370"/>
      <w:bookmarkEnd w:id="16218"/>
      <w:r w:rsidRPr="00AF1B08">
        <w:rPr>
          <w:rtl/>
        </w:rPr>
        <w:t xml:space="preserve">את </w:t>
      </w:r>
      <w:bookmarkStart w:id="16219" w:name="_ETM_Q44_485519"/>
      <w:bookmarkEnd w:id="16219"/>
      <w:r w:rsidRPr="00AF1B08">
        <w:rPr>
          <w:rtl/>
        </w:rPr>
        <w:t>האוויר</w:t>
      </w:r>
      <w:r>
        <w:rPr>
          <w:rFonts w:hint="cs"/>
          <w:rtl/>
        </w:rPr>
        <w:t>,</w:t>
      </w:r>
      <w:r w:rsidRPr="00AF1B08">
        <w:rPr>
          <w:rtl/>
        </w:rPr>
        <w:t xml:space="preserve"> </w:t>
      </w:r>
      <w:bookmarkStart w:id="16220" w:name="_ETM_Q44_487130"/>
      <w:bookmarkEnd w:id="16220"/>
      <w:r w:rsidRPr="00AF1B08">
        <w:rPr>
          <w:rtl/>
        </w:rPr>
        <w:t xml:space="preserve">לגרום </w:t>
      </w:r>
      <w:bookmarkStart w:id="16221" w:name="_ETM_Q44_488269"/>
      <w:bookmarkEnd w:id="16221"/>
      <w:r w:rsidRPr="00AF1B08">
        <w:rPr>
          <w:rtl/>
        </w:rPr>
        <w:t xml:space="preserve">לפגיעה </w:t>
      </w:r>
      <w:bookmarkStart w:id="16222" w:name="_ETM_Q44_488990"/>
      <w:bookmarkEnd w:id="16222"/>
      <w:r w:rsidRPr="00AF1B08">
        <w:rPr>
          <w:rtl/>
        </w:rPr>
        <w:t xml:space="preserve">משמעותית </w:t>
      </w:r>
      <w:bookmarkStart w:id="16223" w:name="_ETM_Q44_490070"/>
      <w:bookmarkEnd w:id="16223"/>
      <w:r w:rsidRPr="00AF1B08">
        <w:rPr>
          <w:rtl/>
        </w:rPr>
        <w:t xml:space="preserve">בבריאות </w:t>
      </w:r>
      <w:bookmarkStart w:id="16224" w:name="_ETM_Q44_490580"/>
      <w:bookmarkEnd w:id="16224"/>
      <w:r w:rsidRPr="00AF1B08">
        <w:rPr>
          <w:rtl/>
        </w:rPr>
        <w:t>הציבור</w:t>
      </w:r>
      <w:r>
        <w:rPr>
          <w:rFonts w:hint="cs"/>
          <w:rtl/>
        </w:rPr>
        <w:t>,</w:t>
      </w:r>
      <w:r w:rsidRPr="00AF1B08">
        <w:rPr>
          <w:rtl/>
        </w:rPr>
        <w:t xml:space="preserve"> </w:t>
      </w:r>
      <w:bookmarkStart w:id="16225" w:name="_ETM_Q44_491450"/>
      <w:bookmarkEnd w:id="16225"/>
      <w:r w:rsidRPr="00AF1B08">
        <w:rPr>
          <w:rtl/>
        </w:rPr>
        <w:t xml:space="preserve">יהיה </w:t>
      </w:r>
      <w:bookmarkStart w:id="16226" w:name="_ETM_Q44_491660"/>
      <w:bookmarkEnd w:id="16226"/>
      <w:r w:rsidRPr="00AF1B08">
        <w:rPr>
          <w:rtl/>
        </w:rPr>
        <w:t xml:space="preserve">גורם </w:t>
      </w:r>
      <w:bookmarkStart w:id="16227" w:name="_ETM_Q44_491930"/>
      <w:bookmarkEnd w:id="16227"/>
      <w:r w:rsidRPr="00AF1B08">
        <w:rPr>
          <w:rtl/>
        </w:rPr>
        <w:t>פוליטי</w:t>
      </w:r>
      <w:r>
        <w:rPr>
          <w:rFonts w:hint="cs"/>
          <w:rtl/>
        </w:rPr>
        <w:t>,</w:t>
      </w:r>
      <w:r w:rsidRPr="00AF1B08">
        <w:rPr>
          <w:rtl/>
        </w:rPr>
        <w:t xml:space="preserve"> </w:t>
      </w:r>
      <w:bookmarkStart w:id="16228" w:name="_ETM_Q44_493070"/>
      <w:bookmarkEnd w:id="16228"/>
      <w:r w:rsidRPr="00AF1B08">
        <w:rPr>
          <w:rtl/>
        </w:rPr>
        <w:t xml:space="preserve">שיכול </w:t>
      </w:r>
      <w:bookmarkStart w:id="16229" w:name="_ETM_Q44_493550"/>
      <w:bookmarkEnd w:id="16229"/>
      <w:r w:rsidRPr="00AF1B08">
        <w:rPr>
          <w:rtl/>
        </w:rPr>
        <w:t xml:space="preserve">להפעיל </w:t>
      </w:r>
      <w:bookmarkStart w:id="16230" w:name="_ETM_Q44_493849"/>
      <w:bookmarkEnd w:id="16230"/>
      <w:r w:rsidRPr="00AF1B08">
        <w:rPr>
          <w:rtl/>
        </w:rPr>
        <w:t xml:space="preserve">לחצים </w:t>
      </w:r>
      <w:bookmarkStart w:id="16231" w:name="_ETM_Q44_494300"/>
      <w:bookmarkEnd w:id="16231"/>
      <w:r w:rsidRPr="00AF1B08">
        <w:rPr>
          <w:rtl/>
        </w:rPr>
        <w:t>פוליטיים</w:t>
      </w:r>
      <w:r>
        <w:rPr>
          <w:rFonts w:hint="cs"/>
          <w:rtl/>
        </w:rPr>
        <w:t>,</w:t>
      </w:r>
      <w:r w:rsidRPr="00AF1B08">
        <w:rPr>
          <w:rtl/>
        </w:rPr>
        <w:t xml:space="preserve"> </w:t>
      </w:r>
      <w:bookmarkStart w:id="16232" w:name="_ETM_Q44_495320"/>
      <w:bookmarkEnd w:id="16232"/>
      <w:r w:rsidRPr="00AF1B08">
        <w:rPr>
          <w:rtl/>
        </w:rPr>
        <w:t xml:space="preserve">יכול </w:t>
      </w:r>
      <w:bookmarkStart w:id="16233" w:name="_ETM_Q44_495589"/>
      <w:bookmarkEnd w:id="16233"/>
      <w:r w:rsidRPr="00AF1B08">
        <w:rPr>
          <w:rtl/>
        </w:rPr>
        <w:t xml:space="preserve">להפעיל </w:t>
      </w:r>
      <w:bookmarkStart w:id="16234" w:name="_ETM_Q44_495860"/>
      <w:bookmarkEnd w:id="16234"/>
      <w:r w:rsidRPr="00AF1B08">
        <w:rPr>
          <w:rtl/>
        </w:rPr>
        <w:t xml:space="preserve">קבוצות </w:t>
      </w:r>
      <w:bookmarkStart w:id="16235" w:name="_ETM_Q44_496339"/>
      <w:bookmarkEnd w:id="16235"/>
      <w:r w:rsidRPr="00AF1B08">
        <w:rPr>
          <w:rtl/>
        </w:rPr>
        <w:t xml:space="preserve">לחץ </w:t>
      </w:r>
      <w:bookmarkStart w:id="16236" w:name="_ETM_Q44_496760"/>
      <w:bookmarkEnd w:id="16236"/>
      <w:r w:rsidRPr="00AF1B08">
        <w:rPr>
          <w:rtl/>
        </w:rPr>
        <w:t>פוליטיות</w:t>
      </w:r>
      <w:r>
        <w:rPr>
          <w:rFonts w:hint="cs"/>
          <w:rtl/>
        </w:rPr>
        <w:t>,</w:t>
      </w:r>
      <w:r w:rsidRPr="00AF1B08">
        <w:rPr>
          <w:rtl/>
        </w:rPr>
        <w:t xml:space="preserve"> </w:t>
      </w:r>
      <w:bookmarkStart w:id="16237" w:name="_ETM_Q44_497510"/>
      <w:bookmarkEnd w:id="16237"/>
      <w:r w:rsidRPr="00AF1B08">
        <w:rPr>
          <w:rtl/>
        </w:rPr>
        <w:t xml:space="preserve">יכול </w:t>
      </w:r>
      <w:bookmarkStart w:id="16238" w:name="_ETM_Q44_497779"/>
      <w:bookmarkEnd w:id="16238"/>
      <w:r w:rsidRPr="00AF1B08">
        <w:rPr>
          <w:rtl/>
        </w:rPr>
        <w:t xml:space="preserve">להניב </w:t>
      </w:r>
      <w:bookmarkStart w:id="16239" w:name="_ETM_Q44_498500"/>
      <w:bookmarkEnd w:id="16239"/>
      <w:r w:rsidRPr="00AF1B08">
        <w:rPr>
          <w:rtl/>
        </w:rPr>
        <w:t xml:space="preserve">תנובה </w:t>
      </w:r>
      <w:bookmarkStart w:id="16240" w:name="_ETM_Q44_498980"/>
      <w:bookmarkEnd w:id="16240"/>
      <w:r w:rsidRPr="00AF1B08">
        <w:rPr>
          <w:rtl/>
        </w:rPr>
        <w:t xml:space="preserve">פוליטית </w:t>
      </w:r>
      <w:bookmarkStart w:id="16241" w:name="_ETM_Q44_499550"/>
      <w:bookmarkEnd w:id="16241"/>
      <w:r>
        <w:rPr>
          <w:rtl/>
        </w:rPr>
        <w:t>מ</w:t>
      </w:r>
      <w:bookmarkStart w:id="16242" w:name="_ETM_Q44_499670"/>
      <w:bookmarkEnd w:id="16242"/>
      <w:r w:rsidRPr="00AF1B08">
        <w:rPr>
          <w:rtl/>
        </w:rPr>
        <w:t xml:space="preserve">ההחלטה </w:t>
      </w:r>
      <w:bookmarkStart w:id="16243" w:name="_ETM_Q44_500089"/>
      <w:bookmarkEnd w:id="16243"/>
      <w:r w:rsidRPr="00AF1B08">
        <w:rPr>
          <w:rtl/>
        </w:rPr>
        <w:t>שלו</w:t>
      </w:r>
      <w:r>
        <w:rPr>
          <w:rFonts w:hint="cs"/>
          <w:rtl/>
        </w:rPr>
        <w:t>.</w:t>
      </w:r>
      <w:bookmarkStart w:id="16244" w:name="_ETM_Q44_501300"/>
      <w:bookmarkEnd w:id="16244"/>
    </w:p>
    <w:p w:rsidR="00B357C0" w:rsidRDefault="00B357C0" w:rsidP="00AB4150">
      <w:pPr>
        <w:rPr>
          <w:rtl/>
        </w:rPr>
      </w:pPr>
    </w:p>
    <w:p w:rsidR="00B357C0" w:rsidRDefault="00B357C0" w:rsidP="00AB4150">
      <w:pPr>
        <w:rPr>
          <w:rtl/>
        </w:rPr>
      </w:pPr>
      <w:r w:rsidRPr="00AF1B08">
        <w:rPr>
          <w:rtl/>
        </w:rPr>
        <w:t xml:space="preserve">ולכן </w:t>
      </w:r>
      <w:bookmarkStart w:id="16245" w:name="_ETM_Q44_501900"/>
      <w:bookmarkEnd w:id="16245"/>
      <w:r w:rsidRPr="00AF1B08">
        <w:rPr>
          <w:rtl/>
        </w:rPr>
        <w:t xml:space="preserve">בשני </w:t>
      </w:r>
      <w:bookmarkStart w:id="16246" w:name="_ETM_Q44_502380"/>
      <w:bookmarkEnd w:id="16246"/>
      <w:r w:rsidRPr="00AF1B08">
        <w:rPr>
          <w:rtl/>
        </w:rPr>
        <w:t xml:space="preserve">האירועים </w:t>
      </w:r>
      <w:bookmarkStart w:id="16247" w:name="_ETM_Q44_502770"/>
      <w:bookmarkEnd w:id="16247"/>
      <w:r w:rsidRPr="00AF1B08">
        <w:rPr>
          <w:rtl/>
        </w:rPr>
        <w:t>האלה</w:t>
      </w:r>
      <w:r>
        <w:rPr>
          <w:rFonts w:hint="cs"/>
          <w:rtl/>
        </w:rPr>
        <w:t>,</w:t>
      </w:r>
      <w:r w:rsidRPr="00AF1B08">
        <w:rPr>
          <w:rtl/>
        </w:rPr>
        <w:t xml:space="preserve"> </w:t>
      </w:r>
      <w:bookmarkStart w:id="16248" w:name="_ETM_Q44_503070"/>
      <w:bookmarkEnd w:id="16248"/>
      <w:r w:rsidRPr="00AF1B08">
        <w:rPr>
          <w:rtl/>
        </w:rPr>
        <w:t xml:space="preserve">גם </w:t>
      </w:r>
      <w:bookmarkStart w:id="16249" w:name="_ETM_Q44_503820"/>
      <w:bookmarkStart w:id="16250" w:name="_ETM_Q44_504570"/>
      <w:bookmarkEnd w:id="16249"/>
      <w:bookmarkEnd w:id="16250"/>
      <w:r w:rsidRPr="00AF1B08">
        <w:rPr>
          <w:rtl/>
        </w:rPr>
        <w:t xml:space="preserve">בנסיגה </w:t>
      </w:r>
      <w:bookmarkStart w:id="16251" w:name="_ETM_Q44_506430"/>
      <w:bookmarkEnd w:id="16251"/>
      <w:r w:rsidRPr="00AF1B08">
        <w:rPr>
          <w:rtl/>
        </w:rPr>
        <w:t xml:space="preserve">מכלל </w:t>
      </w:r>
      <w:bookmarkStart w:id="16252" w:name="_ETM_Q44_506940"/>
      <w:bookmarkEnd w:id="16252"/>
      <w:r w:rsidRPr="00AF1B08">
        <w:rPr>
          <w:rtl/>
        </w:rPr>
        <w:t>ה</w:t>
      </w:r>
      <w:r>
        <w:rPr>
          <w:rFonts w:hint="cs"/>
          <w:rtl/>
        </w:rPr>
        <w:t>-</w:t>
      </w:r>
      <w:r>
        <w:rPr>
          <w:rFonts w:hint="cs"/>
        </w:rPr>
        <w:t>BAT</w:t>
      </w:r>
      <w:r w:rsidRPr="00AF1B08">
        <w:rPr>
          <w:rtl/>
        </w:rPr>
        <w:t xml:space="preserve"> </w:t>
      </w:r>
      <w:bookmarkStart w:id="16253" w:name="_ETM_Q44_507270"/>
      <w:bookmarkEnd w:id="16253"/>
      <w:r w:rsidRPr="00AF1B08">
        <w:rPr>
          <w:rtl/>
        </w:rPr>
        <w:t xml:space="preserve">הנוכחי </w:t>
      </w:r>
      <w:bookmarkStart w:id="16254" w:name="_ETM_Q44_507750"/>
      <w:bookmarkEnd w:id="16254"/>
      <w:r w:rsidRPr="00AF1B08">
        <w:rPr>
          <w:rtl/>
        </w:rPr>
        <w:t xml:space="preserve">של </w:t>
      </w:r>
      <w:bookmarkStart w:id="16255" w:name="_ETM_Q44_507930"/>
      <w:bookmarkEnd w:id="16255"/>
      <w:r w:rsidRPr="00AF1B08">
        <w:rPr>
          <w:rtl/>
        </w:rPr>
        <w:t>ישראל</w:t>
      </w:r>
      <w:r>
        <w:rPr>
          <w:rFonts w:hint="cs"/>
          <w:rtl/>
        </w:rPr>
        <w:t>,</w:t>
      </w:r>
      <w:r w:rsidRPr="00AF1B08">
        <w:rPr>
          <w:rtl/>
        </w:rPr>
        <w:t xml:space="preserve"> </w:t>
      </w:r>
      <w:bookmarkStart w:id="16256" w:name="_ETM_Q44_508380"/>
      <w:bookmarkEnd w:id="16256"/>
      <w:r w:rsidRPr="00AF1B08">
        <w:rPr>
          <w:rtl/>
        </w:rPr>
        <w:t>שמצי</w:t>
      </w:r>
      <w:r>
        <w:rPr>
          <w:rFonts w:hint="cs"/>
          <w:rtl/>
        </w:rPr>
        <w:t>ב</w:t>
      </w:r>
      <w:r w:rsidRPr="00AF1B08">
        <w:rPr>
          <w:rtl/>
        </w:rPr>
        <w:t xml:space="preserve"> </w:t>
      </w:r>
      <w:bookmarkStart w:id="16257" w:name="_ETM_Q44_508800"/>
      <w:bookmarkEnd w:id="16257"/>
      <w:r w:rsidRPr="00AF1B08">
        <w:rPr>
          <w:rtl/>
        </w:rPr>
        <w:t xml:space="preserve">אותנו </w:t>
      </w:r>
      <w:bookmarkStart w:id="16258" w:name="_ETM_Q44_509130"/>
      <w:bookmarkEnd w:id="16258"/>
      <w:r w:rsidRPr="00AF1B08">
        <w:rPr>
          <w:rtl/>
        </w:rPr>
        <w:t xml:space="preserve">מאוד </w:t>
      </w:r>
      <w:bookmarkStart w:id="16259" w:name="_ETM_Q44_509520"/>
      <w:bookmarkEnd w:id="16259"/>
      <w:r w:rsidRPr="00AF1B08">
        <w:rPr>
          <w:rtl/>
        </w:rPr>
        <w:t xml:space="preserve">גבוה </w:t>
      </w:r>
      <w:bookmarkStart w:id="16260" w:name="_ETM_Q44_510670"/>
      <w:bookmarkEnd w:id="16260"/>
      <w:r w:rsidRPr="00AF1B08">
        <w:rPr>
          <w:rtl/>
        </w:rPr>
        <w:t xml:space="preserve">בהגנה </w:t>
      </w:r>
      <w:bookmarkStart w:id="16261" w:name="_ETM_Q44_511300"/>
      <w:bookmarkEnd w:id="16261"/>
      <w:r w:rsidRPr="00AF1B08">
        <w:rPr>
          <w:rtl/>
        </w:rPr>
        <w:t xml:space="preserve">על </w:t>
      </w:r>
      <w:bookmarkStart w:id="16262" w:name="_ETM_Q44_511390"/>
      <w:bookmarkEnd w:id="16262"/>
      <w:r w:rsidRPr="00AF1B08">
        <w:rPr>
          <w:rtl/>
        </w:rPr>
        <w:t xml:space="preserve">הסביבה </w:t>
      </w:r>
      <w:bookmarkStart w:id="16263" w:name="_ETM_Q44_511779"/>
      <w:bookmarkEnd w:id="16263"/>
      <w:r w:rsidRPr="00AF1B08">
        <w:rPr>
          <w:rtl/>
        </w:rPr>
        <w:t>וע</w:t>
      </w:r>
      <w:r w:rsidRPr="00B23238">
        <w:rPr>
          <w:i/>
          <w:iCs/>
          <w:rtl/>
        </w:rPr>
        <w:t>ל</w:t>
      </w:r>
      <w:r w:rsidRPr="00AF1B08">
        <w:rPr>
          <w:rtl/>
        </w:rPr>
        <w:t xml:space="preserve"> </w:t>
      </w:r>
      <w:bookmarkStart w:id="16264" w:name="_ETM_Q44_511960"/>
      <w:bookmarkEnd w:id="16264"/>
      <w:r w:rsidRPr="00AF1B08">
        <w:rPr>
          <w:rtl/>
        </w:rPr>
        <w:t xml:space="preserve">בריאות </w:t>
      </w:r>
      <w:bookmarkStart w:id="16265" w:name="_ETM_Q44_512230"/>
      <w:bookmarkEnd w:id="16265"/>
      <w:r w:rsidRPr="00AF1B08">
        <w:rPr>
          <w:rtl/>
        </w:rPr>
        <w:t>הציבור</w:t>
      </w:r>
      <w:r>
        <w:rPr>
          <w:rFonts w:hint="cs"/>
          <w:rtl/>
        </w:rPr>
        <w:t>,</w:t>
      </w:r>
      <w:r w:rsidRPr="00AF1B08">
        <w:rPr>
          <w:rtl/>
        </w:rPr>
        <w:t xml:space="preserve"> </w:t>
      </w:r>
      <w:bookmarkStart w:id="16266" w:name="_ETM_Q44_512589"/>
      <w:bookmarkEnd w:id="16266"/>
      <w:r w:rsidRPr="00AF1B08">
        <w:rPr>
          <w:rtl/>
        </w:rPr>
        <w:t xml:space="preserve">וגם </w:t>
      </w:r>
      <w:bookmarkStart w:id="16267" w:name="_ETM_Q44_513560"/>
      <w:bookmarkEnd w:id="16267"/>
      <w:r w:rsidRPr="00AF1B08">
        <w:rPr>
          <w:rtl/>
        </w:rPr>
        <w:t xml:space="preserve">בהוספת </w:t>
      </w:r>
      <w:bookmarkStart w:id="16268" w:name="_ETM_Q44_515039"/>
      <w:bookmarkEnd w:id="16268"/>
      <w:r w:rsidRPr="00AF1B08">
        <w:rPr>
          <w:rtl/>
        </w:rPr>
        <w:t xml:space="preserve">רמת </w:t>
      </w:r>
      <w:bookmarkStart w:id="16269" w:name="_ETM_Q44_515429"/>
      <w:bookmarkEnd w:id="16269"/>
      <w:r w:rsidRPr="00AF1B08">
        <w:rPr>
          <w:rtl/>
        </w:rPr>
        <w:t xml:space="preserve">השגה </w:t>
      </w:r>
      <w:bookmarkStart w:id="16270" w:name="_ETM_Q44_515999"/>
      <w:bookmarkEnd w:id="16270"/>
      <w:proofErr w:type="spellStart"/>
      <w:r w:rsidRPr="00AF1B08">
        <w:rPr>
          <w:rtl/>
        </w:rPr>
        <w:t>מ</w:t>
      </w:r>
      <w:r>
        <w:rPr>
          <w:rFonts w:hint="cs"/>
          <w:rtl/>
        </w:rPr>
        <w:t>י</w:t>
      </w:r>
      <w:r w:rsidRPr="00AF1B08">
        <w:rPr>
          <w:rtl/>
        </w:rPr>
        <w:t>נהלית</w:t>
      </w:r>
      <w:proofErr w:type="spellEnd"/>
      <w:r w:rsidRPr="00AF1B08">
        <w:rPr>
          <w:rtl/>
        </w:rPr>
        <w:t xml:space="preserve"> </w:t>
      </w:r>
      <w:bookmarkStart w:id="16271" w:name="_ETM_Q44_516539"/>
      <w:bookmarkEnd w:id="16271"/>
      <w:r w:rsidRPr="00AF1B08">
        <w:rPr>
          <w:rtl/>
        </w:rPr>
        <w:t>נוספת</w:t>
      </w:r>
      <w:r>
        <w:rPr>
          <w:rFonts w:hint="cs"/>
          <w:rtl/>
        </w:rPr>
        <w:t>,</w:t>
      </w:r>
      <w:r w:rsidRPr="00AF1B08">
        <w:rPr>
          <w:rtl/>
        </w:rPr>
        <w:t xml:space="preserve"> </w:t>
      </w:r>
      <w:bookmarkStart w:id="16272" w:name="_ETM_Q44_516989"/>
      <w:bookmarkEnd w:id="16272"/>
      <w:r w:rsidRPr="00AF1B08">
        <w:rPr>
          <w:rtl/>
        </w:rPr>
        <w:t xml:space="preserve">דבר </w:t>
      </w:r>
      <w:bookmarkStart w:id="16273" w:name="_ETM_Q44_517140"/>
      <w:bookmarkEnd w:id="16273"/>
      <w:r w:rsidRPr="00AF1B08">
        <w:rPr>
          <w:rtl/>
        </w:rPr>
        <w:t xml:space="preserve">שלא </w:t>
      </w:r>
      <w:bookmarkStart w:id="16274" w:name="_ETM_Q44_517350"/>
      <w:bookmarkEnd w:id="16274"/>
      <w:r w:rsidRPr="00AF1B08">
        <w:rPr>
          <w:rtl/>
        </w:rPr>
        <w:t xml:space="preserve">קיים </w:t>
      </w:r>
      <w:bookmarkStart w:id="16275" w:name="_ETM_Q44_517559"/>
      <w:bookmarkEnd w:id="16275"/>
      <w:r w:rsidRPr="00AF1B08">
        <w:rPr>
          <w:rtl/>
        </w:rPr>
        <w:t xml:space="preserve">בשום </w:t>
      </w:r>
      <w:bookmarkStart w:id="16276" w:name="_ETM_Q44_517859"/>
      <w:bookmarkEnd w:id="16276"/>
      <w:r w:rsidRPr="00AF1B08">
        <w:rPr>
          <w:rtl/>
        </w:rPr>
        <w:t xml:space="preserve">מקום </w:t>
      </w:r>
      <w:bookmarkStart w:id="16277" w:name="_ETM_Q44_518100"/>
      <w:bookmarkEnd w:id="16277"/>
      <w:r w:rsidRPr="00AF1B08">
        <w:rPr>
          <w:rtl/>
        </w:rPr>
        <w:t>בעולם</w:t>
      </w:r>
      <w:r>
        <w:rPr>
          <w:rFonts w:hint="cs"/>
          <w:rtl/>
        </w:rPr>
        <w:t>,</w:t>
      </w:r>
      <w:r w:rsidRPr="00AF1B08">
        <w:rPr>
          <w:rtl/>
        </w:rPr>
        <w:t xml:space="preserve"> </w:t>
      </w:r>
      <w:bookmarkStart w:id="16278" w:name="_ETM_Q44_518909"/>
      <w:bookmarkEnd w:id="16278"/>
      <w:r w:rsidRPr="00AF1B08">
        <w:rPr>
          <w:rtl/>
        </w:rPr>
        <w:t xml:space="preserve">מדובר </w:t>
      </w:r>
      <w:bookmarkStart w:id="16279" w:name="_ETM_Q44_519239"/>
      <w:bookmarkEnd w:id="16279"/>
      <w:r w:rsidRPr="00AF1B08">
        <w:rPr>
          <w:rtl/>
        </w:rPr>
        <w:t xml:space="preserve">בסטייה </w:t>
      </w:r>
      <w:bookmarkStart w:id="16280" w:name="_ETM_Q44_519719"/>
      <w:bookmarkEnd w:id="16280"/>
      <w:r w:rsidRPr="00AF1B08">
        <w:rPr>
          <w:rtl/>
        </w:rPr>
        <w:t xml:space="preserve">חמורה </w:t>
      </w:r>
      <w:bookmarkStart w:id="16281" w:name="_ETM_Q44_520820"/>
      <w:bookmarkEnd w:id="16281"/>
      <w:r>
        <w:rPr>
          <w:rFonts w:hint="cs"/>
          <w:rtl/>
        </w:rPr>
        <w:t>ולא</w:t>
      </w:r>
      <w:r w:rsidRPr="00AF1B08">
        <w:rPr>
          <w:rtl/>
        </w:rPr>
        <w:t xml:space="preserve"> </w:t>
      </w:r>
      <w:bookmarkStart w:id="16282" w:name="_ETM_Q44_521210"/>
      <w:bookmarkEnd w:id="16282"/>
      <w:r w:rsidRPr="00AF1B08">
        <w:rPr>
          <w:rtl/>
        </w:rPr>
        <w:t>טובה</w:t>
      </w:r>
      <w:r>
        <w:rPr>
          <w:rFonts w:hint="cs"/>
          <w:rtl/>
        </w:rPr>
        <w:t>,</w:t>
      </w:r>
      <w:r w:rsidRPr="00AF1B08">
        <w:rPr>
          <w:rtl/>
        </w:rPr>
        <w:t xml:space="preserve"> </w:t>
      </w:r>
      <w:bookmarkStart w:id="16283" w:name="_ETM_Q44_522370"/>
      <w:bookmarkEnd w:id="16283"/>
      <w:r w:rsidRPr="00AF1B08">
        <w:rPr>
          <w:rtl/>
        </w:rPr>
        <w:t xml:space="preserve">שפוגעת </w:t>
      </w:r>
      <w:bookmarkStart w:id="16284" w:name="_ETM_Q44_523120"/>
      <w:bookmarkEnd w:id="16284"/>
      <w:r w:rsidRPr="00AF1B08">
        <w:rPr>
          <w:rtl/>
        </w:rPr>
        <w:t>בסביבה</w:t>
      </w:r>
      <w:r>
        <w:rPr>
          <w:rFonts w:hint="cs"/>
          <w:rtl/>
        </w:rPr>
        <w:t>,</w:t>
      </w:r>
      <w:r w:rsidRPr="00AF1B08">
        <w:rPr>
          <w:rtl/>
        </w:rPr>
        <w:t xml:space="preserve"> </w:t>
      </w:r>
      <w:bookmarkStart w:id="16285" w:name="_ETM_Q44_523690"/>
      <w:bookmarkEnd w:id="16285"/>
      <w:r w:rsidRPr="00AF1B08">
        <w:rPr>
          <w:rtl/>
        </w:rPr>
        <w:t xml:space="preserve">שפוגעת </w:t>
      </w:r>
      <w:bookmarkStart w:id="16286" w:name="_ETM_Q44_524409"/>
      <w:bookmarkEnd w:id="16286"/>
      <w:r w:rsidRPr="00AF1B08">
        <w:rPr>
          <w:rtl/>
        </w:rPr>
        <w:t xml:space="preserve">בבריאות </w:t>
      </w:r>
      <w:bookmarkStart w:id="16287" w:name="_ETM_Q44_524800"/>
      <w:bookmarkEnd w:id="16287"/>
      <w:r w:rsidRPr="00AF1B08">
        <w:rPr>
          <w:rtl/>
        </w:rPr>
        <w:t>הציבור</w:t>
      </w:r>
      <w:r>
        <w:rPr>
          <w:rFonts w:hint="cs"/>
          <w:rtl/>
        </w:rPr>
        <w:t>.</w:t>
      </w:r>
      <w:r w:rsidRPr="00AF1B08">
        <w:rPr>
          <w:rtl/>
        </w:rPr>
        <w:t xml:space="preserve"> </w:t>
      </w:r>
      <w:bookmarkStart w:id="16288" w:name="_ETM_Q44_525640"/>
      <w:bookmarkEnd w:id="16288"/>
      <w:r w:rsidRPr="00AF1B08">
        <w:rPr>
          <w:rtl/>
        </w:rPr>
        <w:t xml:space="preserve">תחת </w:t>
      </w:r>
      <w:bookmarkStart w:id="16289" w:name="_ETM_Q44_526149"/>
      <w:bookmarkEnd w:id="16289"/>
      <w:r w:rsidRPr="00AF1B08">
        <w:rPr>
          <w:rtl/>
        </w:rPr>
        <w:t xml:space="preserve">המדיניות </w:t>
      </w:r>
      <w:bookmarkStart w:id="16290" w:name="_ETM_Q44_526809"/>
      <w:bookmarkEnd w:id="16290"/>
      <w:r w:rsidRPr="00AF1B08">
        <w:rPr>
          <w:rtl/>
        </w:rPr>
        <w:t>הנוכחית</w:t>
      </w:r>
      <w:r>
        <w:rPr>
          <w:rFonts w:hint="cs"/>
          <w:rtl/>
        </w:rPr>
        <w:t>,</w:t>
      </w:r>
      <w:r w:rsidRPr="00AF1B08">
        <w:rPr>
          <w:rtl/>
        </w:rPr>
        <w:t xml:space="preserve"> </w:t>
      </w:r>
      <w:bookmarkStart w:id="16291" w:name="_ETM_Q44_527320"/>
      <w:bookmarkEnd w:id="16291"/>
      <w:r w:rsidRPr="00AF1B08">
        <w:rPr>
          <w:rtl/>
        </w:rPr>
        <w:t xml:space="preserve">שבה </w:t>
      </w:r>
      <w:bookmarkStart w:id="16292" w:name="_ETM_Q44_527529"/>
      <w:bookmarkEnd w:id="16292"/>
      <w:r w:rsidRPr="00AF1B08">
        <w:rPr>
          <w:rtl/>
        </w:rPr>
        <w:t xml:space="preserve">יש </w:t>
      </w:r>
      <w:bookmarkStart w:id="16293" w:name="_ETM_Q44_528010"/>
      <w:bookmarkEnd w:id="16293"/>
      <w:r w:rsidRPr="00AF1B08">
        <w:rPr>
          <w:rtl/>
        </w:rPr>
        <w:t>2</w:t>
      </w:r>
      <w:r>
        <w:rPr>
          <w:rFonts w:hint="cs"/>
          <w:rtl/>
        </w:rPr>
        <w:t>,</w:t>
      </w:r>
      <w:r w:rsidRPr="00AF1B08">
        <w:rPr>
          <w:rtl/>
        </w:rPr>
        <w:t xml:space="preserve">500 </w:t>
      </w:r>
      <w:bookmarkStart w:id="16294" w:name="_ETM_Q44_529329"/>
      <w:bookmarkEnd w:id="16294"/>
      <w:r w:rsidRPr="00AF1B08">
        <w:rPr>
          <w:rtl/>
        </w:rPr>
        <w:t xml:space="preserve">מתים </w:t>
      </w:r>
      <w:bookmarkStart w:id="16295" w:name="_ETM_Q44_530049"/>
      <w:bookmarkEnd w:id="16295"/>
      <w:r w:rsidRPr="00AF1B08">
        <w:rPr>
          <w:rtl/>
        </w:rPr>
        <w:t xml:space="preserve">כל </w:t>
      </w:r>
      <w:bookmarkStart w:id="16296" w:name="_ETM_Q44_530350"/>
      <w:bookmarkEnd w:id="16296"/>
      <w:r w:rsidRPr="00AF1B08">
        <w:rPr>
          <w:rtl/>
        </w:rPr>
        <w:t xml:space="preserve">שנה </w:t>
      </w:r>
      <w:bookmarkStart w:id="16297" w:name="_ETM_Q44_531240"/>
      <w:bookmarkEnd w:id="16297"/>
      <w:r w:rsidRPr="00AF1B08">
        <w:rPr>
          <w:rtl/>
        </w:rPr>
        <w:t xml:space="preserve">מזיהום </w:t>
      </w:r>
      <w:bookmarkStart w:id="16298" w:name="_ETM_Q44_531690"/>
      <w:bookmarkEnd w:id="16298"/>
      <w:r w:rsidRPr="00AF1B08">
        <w:rPr>
          <w:rtl/>
        </w:rPr>
        <w:t xml:space="preserve">אוויר </w:t>
      </w:r>
      <w:bookmarkStart w:id="16299" w:name="_ETM_Q44_531930"/>
      <w:bookmarkEnd w:id="16299"/>
      <w:r w:rsidRPr="00AF1B08">
        <w:rPr>
          <w:rtl/>
        </w:rPr>
        <w:t>בישראל</w:t>
      </w:r>
      <w:r>
        <w:rPr>
          <w:rFonts w:hint="cs"/>
          <w:rtl/>
        </w:rPr>
        <w:t>,</w:t>
      </w:r>
      <w:r w:rsidRPr="00AF1B08">
        <w:rPr>
          <w:rtl/>
        </w:rPr>
        <w:t xml:space="preserve"> </w:t>
      </w:r>
      <w:bookmarkStart w:id="16300" w:name="_ETM_Q44_532890"/>
      <w:bookmarkEnd w:id="16300"/>
      <w:r w:rsidRPr="00AF1B08">
        <w:rPr>
          <w:rtl/>
        </w:rPr>
        <w:t xml:space="preserve">זה </w:t>
      </w:r>
      <w:bookmarkStart w:id="16301" w:name="_ETM_Q44_533100"/>
      <w:bookmarkEnd w:id="16301"/>
      <w:r w:rsidRPr="00AF1B08">
        <w:rPr>
          <w:rtl/>
        </w:rPr>
        <w:t xml:space="preserve">בלתי </w:t>
      </w:r>
      <w:bookmarkStart w:id="16302" w:name="_ETM_Q44_533370"/>
      <w:bookmarkEnd w:id="16302"/>
      <w:r w:rsidRPr="00AF1B08">
        <w:rPr>
          <w:rtl/>
        </w:rPr>
        <w:t xml:space="preserve">מתקבל </w:t>
      </w:r>
      <w:bookmarkStart w:id="16303" w:name="_ETM_Q44_533790"/>
      <w:bookmarkEnd w:id="16303"/>
      <w:r w:rsidRPr="00AF1B08">
        <w:rPr>
          <w:rtl/>
        </w:rPr>
        <w:t xml:space="preserve">על </w:t>
      </w:r>
      <w:bookmarkStart w:id="16304" w:name="_ETM_Q44_533940"/>
      <w:bookmarkEnd w:id="16304"/>
      <w:r w:rsidRPr="00AF1B08">
        <w:rPr>
          <w:rtl/>
        </w:rPr>
        <w:t>הדעת</w:t>
      </w:r>
      <w:r>
        <w:rPr>
          <w:rFonts w:hint="cs"/>
          <w:rtl/>
        </w:rPr>
        <w:t>.</w:t>
      </w:r>
      <w:bookmarkStart w:id="16305" w:name="_ETM_Q44_534630"/>
      <w:bookmarkEnd w:id="16305"/>
      <w:r w:rsidR="007B06E8">
        <w:rPr>
          <w:rFonts w:hint="cs"/>
          <w:rtl/>
        </w:rPr>
        <w:t xml:space="preserve"> </w:t>
      </w:r>
      <w:bookmarkStart w:id="16306" w:name="_ETM_Q44_534520"/>
      <w:bookmarkStart w:id="16307" w:name="_ETM_Q44_534563"/>
      <w:bookmarkEnd w:id="16306"/>
      <w:bookmarkEnd w:id="16307"/>
      <w:r w:rsidRPr="00AF1B08">
        <w:rPr>
          <w:rtl/>
        </w:rPr>
        <w:t xml:space="preserve">ולכן </w:t>
      </w:r>
      <w:bookmarkStart w:id="16308" w:name="_ETM_Q44_535529"/>
      <w:bookmarkEnd w:id="16308"/>
      <w:r w:rsidRPr="00AF1B08">
        <w:rPr>
          <w:rtl/>
        </w:rPr>
        <w:t xml:space="preserve">למרות </w:t>
      </w:r>
      <w:bookmarkStart w:id="16309" w:name="_ETM_Q44_536040"/>
      <w:bookmarkEnd w:id="16309"/>
      <w:r w:rsidRPr="00AF1B08">
        <w:rPr>
          <w:rtl/>
        </w:rPr>
        <w:t xml:space="preserve">שההצעה </w:t>
      </w:r>
      <w:bookmarkStart w:id="16310" w:name="_ETM_Q44_536579"/>
      <w:bookmarkEnd w:id="16310"/>
      <w:r w:rsidRPr="00AF1B08">
        <w:rPr>
          <w:rtl/>
        </w:rPr>
        <w:t xml:space="preserve">הספציפית </w:t>
      </w:r>
      <w:bookmarkStart w:id="16311" w:name="_ETM_Q44_537180"/>
      <w:bookmarkEnd w:id="16311"/>
      <w:r w:rsidRPr="00AF1B08">
        <w:rPr>
          <w:rtl/>
        </w:rPr>
        <w:t xml:space="preserve">הזאת </w:t>
      </w:r>
      <w:bookmarkStart w:id="16312" w:name="_ETM_Q44_537750"/>
      <w:bookmarkEnd w:id="16312"/>
      <w:r w:rsidRPr="00AF1B08">
        <w:rPr>
          <w:rtl/>
        </w:rPr>
        <w:t xml:space="preserve">יצאה </w:t>
      </w:r>
      <w:bookmarkStart w:id="16313" w:name="_ETM_Q44_538230"/>
      <w:bookmarkEnd w:id="16313"/>
      <w:r w:rsidRPr="00AF1B08">
        <w:rPr>
          <w:rtl/>
        </w:rPr>
        <w:t xml:space="preserve">פחות </w:t>
      </w:r>
      <w:bookmarkStart w:id="16314" w:name="_ETM_Q44_539300"/>
      <w:bookmarkEnd w:id="16314"/>
      <w:r w:rsidRPr="00AF1B08">
        <w:rPr>
          <w:rtl/>
        </w:rPr>
        <w:t>ג</w:t>
      </w:r>
      <w:r>
        <w:rPr>
          <w:rFonts w:hint="cs"/>
          <w:rtl/>
        </w:rPr>
        <w:t>רועה</w:t>
      </w:r>
      <w:r w:rsidRPr="00AF1B08">
        <w:rPr>
          <w:rtl/>
        </w:rPr>
        <w:t xml:space="preserve"> </w:t>
      </w:r>
      <w:bookmarkStart w:id="16315" w:name="_ETM_Q44_539749"/>
      <w:bookmarkStart w:id="16316" w:name="_ETM_Q44_539989"/>
      <w:bookmarkEnd w:id="16315"/>
      <w:bookmarkEnd w:id="16316"/>
      <w:r>
        <w:rPr>
          <w:rFonts w:hint="cs"/>
          <w:rtl/>
        </w:rPr>
        <w:t>מש</w:t>
      </w:r>
      <w:bookmarkStart w:id="16317" w:name="_ETM_Q44_540170"/>
      <w:bookmarkEnd w:id="16317"/>
      <w:r w:rsidRPr="00AF1B08">
        <w:rPr>
          <w:rtl/>
        </w:rPr>
        <w:t xml:space="preserve">נכנסה </w:t>
      </w:r>
      <w:bookmarkStart w:id="16318" w:name="_ETM_Q44_540679"/>
      <w:bookmarkEnd w:id="16318"/>
      <w:r w:rsidRPr="00AF1B08">
        <w:rPr>
          <w:rtl/>
        </w:rPr>
        <w:t xml:space="preserve">לוועדה </w:t>
      </w:r>
      <w:bookmarkStart w:id="16319" w:name="_ETM_Q44_541100"/>
      <w:bookmarkEnd w:id="16319"/>
      <w:r>
        <w:rPr>
          <w:rFonts w:hint="cs"/>
          <w:rtl/>
        </w:rPr>
        <w:t xml:space="preserve">– </w:t>
      </w:r>
      <w:r w:rsidRPr="00AF1B08">
        <w:rPr>
          <w:rtl/>
        </w:rPr>
        <w:t>בזכותו</w:t>
      </w:r>
      <w:r>
        <w:rPr>
          <w:rFonts w:hint="cs"/>
          <w:rtl/>
        </w:rPr>
        <w:t>,</w:t>
      </w:r>
      <w:r w:rsidRPr="00AF1B08">
        <w:rPr>
          <w:rtl/>
        </w:rPr>
        <w:t xml:space="preserve"> </w:t>
      </w:r>
      <w:bookmarkStart w:id="16320" w:name="_ETM_Q44_542760"/>
      <w:bookmarkEnd w:id="16320"/>
      <w:r w:rsidRPr="00AF1B08">
        <w:rPr>
          <w:rtl/>
        </w:rPr>
        <w:t xml:space="preserve">בזכות </w:t>
      </w:r>
      <w:bookmarkStart w:id="16321" w:name="_ETM_Q44_543059"/>
      <w:bookmarkEnd w:id="16321"/>
      <w:r w:rsidRPr="00AF1B08">
        <w:rPr>
          <w:rtl/>
        </w:rPr>
        <w:t xml:space="preserve">העבודה </w:t>
      </w:r>
      <w:bookmarkStart w:id="16322" w:name="_ETM_Q44_543449"/>
      <w:bookmarkEnd w:id="16322"/>
      <w:r w:rsidRPr="00AF1B08">
        <w:rPr>
          <w:rtl/>
        </w:rPr>
        <w:t xml:space="preserve">מאומצת </w:t>
      </w:r>
      <w:bookmarkStart w:id="16323" w:name="_ETM_Q44_543989"/>
      <w:bookmarkEnd w:id="16323"/>
      <w:r w:rsidRPr="00AF1B08">
        <w:rPr>
          <w:rtl/>
        </w:rPr>
        <w:t xml:space="preserve">של </w:t>
      </w:r>
      <w:bookmarkStart w:id="16324" w:name="_ETM_Q44_544110"/>
      <w:bookmarkEnd w:id="16324"/>
      <w:r w:rsidRPr="00AF1B08">
        <w:rPr>
          <w:rtl/>
        </w:rPr>
        <w:t xml:space="preserve">יעקב </w:t>
      </w:r>
      <w:bookmarkStart w:id="16325" w:name="_ETM_Q44_544470"/>
      <w:bookmarkEnd w:id="16325"/>
      <w:r w:rsidRPr="00AF1B08">
        <w:rPr>
          <w:rtl/>
        </w:rPr>
        <w:t>אשר</w:t>
      </w:r>
      <w:r>
        <w:rPr>
          <w:rFonts w:hint="cs"/>
          <w:rtl/>
        </w:rPr>
        <w:t>,</w:t>
      </w:r>
      <w:r w:rsidRPr="00AF1B08">
        <w:rPr>
          <w:rtl/>
        </w:rPr>
        <w:t xml:space="preserve"> </w:t>
      </w:r>
      <w:bookmarkStart w:id="16326" w:name="_ETM_Q44_544860"/>
      <w:bookmarkEnd w:id="16326"/>
      <w:r>
        <w:rPr>
          <w:rFonts w:hint="cs"/>
          <w:rtl/>
        </w:rPr>
        <w:t>ו</w:t>
      </w:r>
      <w:r w:rsidRPr="00AF1B08">
        <w:rPr>
          <w:rtl/>
        </w:rPr>
        <w:t xml:space="preserve">של </w:t>
      </w:r>
      <w:bookmarkStart w:id="16327" w:name="_ETM_Q44_545220"/>
      <w:bookmarkEnd w:id="16327"/>
      <w:r w:rsidRPr="00AF1B08">
        <w:rPr>
          <w:rtl/>
        </w:rPr>
        <w:t xml:space="preserve">ד"ר </w:t>
      </w:r>
      <w:bookmarkStart w:id="16328" w:name="_ETM_Q44_545670"/>
      <w:bookmarkEnd w:id="16328"/>
      <w:r>
        <w:rPr>
          <w:rFonts w:hint="cs"/>
          <w:rtl/>
        </w:rPr>
        <w:t>הרכבי</w:t>
      </w:r>
      <w:r w:rsidRPr="00AF1B08">
        <w:rPr>
          <w:rtl/>
        </w:rPr>
        <w:t xml:space="preserve"> </w:t>
      </w:r>
      <w:bookmarkStart w:id="16329" w:name="_ETM_Q44_546029"/>
      <w:bookmarkEnd w:id="16329"/>
      <w:r w:rsidRPr="00AF1B08">
        <w:rPr>
          <w:rtl/>
        </w:rPr>
        <w:t xml:space="preserve">צרפתי </w:t>
      </w:r>
      <w:bookmarkStart w:id="16330" w:name="_ETM_Q44_547140"/>
      <w:bookmarkEnd w:id="16330"/>
      <w:r w:rsidRPr="00AF1B08">
        <w:rPr>
          <w:rtl/>
        </w:rPr>
        <w:t xml:space="preserve">ושלי </w:t>
      </w:r>
      <w:bookmarkStart w:id="16331" w:name="_ETM_Q44_547650"/>
      <w:bookmarkEnd w:id="16331"/>
      <w:r w:rsidRPr="00AF1B08">
        <w:rPr>
          <w:rtl/>
        </w:rPr>
        <w:t xml:space="preserve">בוועדה </w:t>
      </w:r>
      <w:bookmarkStart w:id="16332" w:name="_ETM_Q44_548730"/>
      <w:bookmarkEnd w:id="16332"/>
      <w:r w:rsidR="007B06E8">
        <w:rPr>
          <w:rFonts w:hint="cs"/>
          <w:rtl/>
        </w:rPr>
        <w:t xml:space="preserve">– </w:t>
      </w:r>
      <w:r w:rsidRPr="00AF1B08">
        <w:rPr>
          <w:rtl/>
        </w:rPr>
        <w:t xml:space="preserve">עדיין </w:t>
      </w:r>
      <w:bookmarkStart w:id="16333" w:name="_ETM_Q44_549360"/>
      <w:bookmarkEnd w:id="16333"/>
      <w:r w:rsidRPr="00AF1B08">
        <w:rPr>
          <w:rtl/>
        </w:rPr>
        <w:t xml:space="preserve">אני </w:t>
      </w:r>
      <w:bookmarkStart w:id="16334" w:name="_ETM_Q44_549540"/>
      <w:bookmarkEnd w:id="16334"/>
      <w:r w:rsidRPr="00AF1B08">
        <w:rPr>
          <w:rtl/>
        </w:rPr>
        <w:t xml:space="preserve">סבור </w:t>
      </w:r>
      <w:bookmarkStart w:id="16335" w:name="_ETM_Q44_550050"/>
      <w:bookmarkEnd w:id="16335"/>
      <w:r w:rsidRPr="00AF1B08">
        <w:rPr>
          <w:rtl/>
        </w:rPr>
        <w:t xml:space="preserve">שלא </w:t>
      </w:r>
      <w:bookmarkStart w:id="16336" w:name="_ETM_Q44_550410"/>
      <w:bookmarkEnd w:id="16336"/>
      <w:r w:rsidRPr="00AF1B08">
        <w:rPr>
          <w:rtl/>
        </w:rPr>
        <w:t xml:space="preserve">נכון </w:t>
      </w:r>
      <w:bookmarkStart w:id="16337" w:name="_ETM_Q44_550740"/>
      <w:bookmarkEnd w:id="16337"/>
      <w:r w:rsidRPr="00AF1B08">
        <w:rPr>
          <w:rtl/>
        </w:rPr>
        <w:t xml:space="preserve">לאמץ </w:t>
      </w:r>
      <w:bookmarkStart w:id="16338" w:name="_ETM_Q44_551130"/>
      <w:bookmarkEnd w:id="16338"/>
      <w:r w:rsidRPr="00AF1B08">
        <w:rPr>
          <w:rtl/>
        </w:rPr>
        <w:t>אותה</w:t>
      </w:r>
      <w:r>
        <w:rPr>
          <w:rFonts w:hint="cs"/>
          <w:rtl/>
        </w:rPr>
        <w:t>,</w:t>
      </w:r>
      <w:r w:rsidRPr="00AF1B08">
        <w:rPr>
          <w:rtl/>
        </w:rPr>
        <w:t xml:space="preserve"> </w:t>
      </w:r>
      <w:bookmarkStart w:id="16339" w:name="_ETM_Q44_551790"/>
      <w:bookmarkEnd w:id="16339"/>
      <w:r w:rsidRPr="00AF1B08">
        <w:rPr>
          <w:rtl/>
        </w:rPr>
        <w:t xml:space="preserve">מאחר </w:t>
      </w:r>
      <w:bookmarkStart w:id="16340" w:name="_ETM_Q44_552210"/>
      <w:bookmarkEnd w:id="16340"/>
      <w:r>
        <w:rPr>
          <w:rFonts w:hint="cs"/>
          <w:rtl/>
        </w:rPr>
        <w:t>ש</w:t>
      </w:r>
      <w:r w:rsidRPr="00AF1B08">
        <w:rPr>
          <w:rtl/>
        </w:rPr>
        <w:t xml:space="preserve">יש </w:t>
      </w:r>
      <w:bookmarkStart w:id="16341" w:name="_ETM_Q44_552480"/>
      <w:bookmarkEnd w:id="16341"/>
      <w:r w:rsidRPr="00AF1B08">
        <w:rPr>
          <w:rtl/>
        </w:rPr>
        <w:t xml:space="preserve">בשינויים </w:t>
      </w:r>
      <w:bookmarkStart w:id="16342" w:name="_ETM_Q44_553260"/>
      <w:bookmarkEnd w:id="16342"/>
      <w:r w:rsidRPr="00AF1B08">
        <w:rPr>
          <w:rtl/>
        </w:rPr>
        <w:t xml:space="preserve">משום </w:t>
      </w:r>
      <w:bookmarkStart w:id="16343" w:name="_ETM_Q44_554279"/>
      <w:bookmarkEnd w:id="16343"/>
      <w:r w:rsidRPr="00AF1B08">
        <w:rPr>
          <w:rtl/>
        </w:rPr>
        <w:t xml:space="preserve">פוטנציאל </w:t>
      </w:r>
      <w:bookmarkStart w:id="16344" w:name="_ETM_Q44_554970"/>
      <w:bookmarkEnd w:id="16344"/>
      <w:r w:rsidRPr="00AF1B08">
        <w:rPr>
          <w:rtl/>
        </w:rPr>
        <w:t xml:space="preserve">פגיעה </w:t>
      </w:r>
      <w:bookmarkStart w:id="16345" w:name="_ETM_Q44_555420"/>
      <w:bookmarkEnd w:id="16345"/>
      <w:r w:rsidRPr="00AF1B08">
        <w:rPr>
          <w:rtl/>
        </w:rPr>
        <w:t xml:space="preserve">גם </w:t>
      </w:r>
      <w:bookmarkStart w:id="16346" w:name="_ETM_Q44_555810"/>
      <w:bookmarkEnd w:id="16346"/>
      <w:r w:rsidRPr="00AF1B08">
        <w:rPr>
          <w:rtl/>
        </w:rPr>
        <w:t xml:space="preserve">בסביבה </w:t>
      </w:r>
      <w:bookmarkStart w:id="16347" w:name="_ETM_Q44_556979"/>
      <w:bookmarkEnd w:id="16347"/>
      <w:r w:rsidRPr="00AF1B08">
        <w:rPr>
          <w:rtl/>
        </w:rPr>
        <w:t xml:space="preserve">וגם </w:t>
      </w:r>
      <w:bookmarkStart w:id="16348" w:name="_ETM_Q44_557400"/>
      <w:bookmarkEnd w:id="16348"/>
      <w:r w:rsidRPr="00AF1B08">
        <w:rPr>
          <w:rtl/>
        </w:rPr>
        <w:t xml:space="preserve">בבריאות </w:t>
      </w:r>
      <w:bookmarkStart w:id="16349" w:name="_ETM_Q44_557850"/>
      <w:bookmarkEnd w:id="16349"/>
      <w:r w:rsidRPr="00AF1B08">
        <w:rPr>
          <w:rtl/>
        </w:rPr>
        <w:t>הציבור</w:t>
      </w:r>
      <w:r>
        <w:rPr>
          <w:rFonts w:hint="cs"/>
          <w:rtl/>
        </w:rPr>
        <w:t>.</w:t>
      </w:r>
      <w:bookmarkStart w:id="16350" w:name="_ETM_Q44_560409"/>
      <w:bookmarkEnd w:id="16350"/>
      <w:r>
        <w:rPr>
          <w:rFonts w:hint="cs"/>
          <w:rtl/>
        </w:rPr>
        <w:t xml:space="preserve"> </w:t>
      </w:r>
      <w:r w:rsidRPr="00AF1B08">
        <w:rPr>
          <w:rtl/>
        </w:rPr>
        <w:t xml:space="preserve">על </w:t>
      </w:r>
      <w:bookmarkStart w:id="16351" w:name="_ETM_Q44_560650"/>
      <w:bookmarkEnd w:id="16351"/>
      <w:r w:rsidRPr="00AF1B08">
        <w:rPr>
          <w:rtl/>
        </w:rPr>
        <w:t xml:space="preserve">כן </w:t>
      </w:r>
      <w:bookmarkStart w:id="16352" w:name="_ETM_Q44_560860"/>
      <w:bookmarkEnd w:id="16352"/>
      <w:r w:rsidRPr="00AF1B08">
        <w:rPr>
          <w:rtl/>
        </w:rPr>
        <w:t xml:space="preserve">חברות </w:t>
      </w:r>
      <w:bookmarkStart w:id="16353" w:name="_ETM_Q44_561220"/>
      <w:bookmarkEnd w:id="16353"/>
      <w:r w:rsidRPr="00AF1B08">
        <w:rPr>
          <w:rtl/>
        </w:rPr>
        <w:t xml:space="preserve">וחברי </w:t>
      </w:r>
      <w:bookmarkStart w:id="16354" w:name="_ETM_Q44_561580"/>
      <w:bookmarkEnd w:id="16354"/>
      <w:r w:rsidRPr="00AF1B08">
        <w:rPr>
          <w:rtl/>
        </w:rPr>
        <w:t>הכנסת</w:t>
      </w:r>
      <w:r>
        <w:rPr>
          <w:rFonts w:hint="cs"/>
          <w:rtl/>
        </w:rPr>
        <w:t>,</w:t>
      </w:r>
      <w:r w:rsidRPr="00AF1B08">
        <w:rPr>
          <w:rtl/>
        </w:rPr>
        <w:t xml:space="preserve"> </w:t>
      </w:r>
      <w:bookmarkStart w:id="16355" w:name="_ETM_Q44_562060"/>
      <w:bookmarkEnd w:id="16355"/>
      <w:r w:rsidRPr="00AF1B08">
        <w:rPr>
          <w:rtl/>
        </w:rPr>
        <w:t xml:space="preserve">אני </w:t>
      </w:r>
      <w:bookmarkStart w:id="16356" w:name="_ETM_Q44_562210"/>
      <w:bookmarkEnd w:id="16356"/>
      <w:r w:rsidRPr="00AF1B08">
        <w:rPr>
          <w:rtl/>
        </w:rPr>
        <w:t xml:space="preserve">מציע </w:t>
      </w:r>
      <w:bookmarkStart w:id="16357" w:name="_ETM_Q44_562570"/>
      <w:bookmarkEnd w:id="16357"/>
      <w:r w:rsidRPr="00AF1B08">
        <w:rPr>
          <w:rtl/>
        </w:rPr>
        <w:t xml:space="preserve">לכם </w:t>
      </w:r>
      <w:bookmarkStart w:id="16358" w:name="_ETM_Q44_563020"/>
      <w:bookmarkEnd w:id="16358"/>
      <w:r w:rsidRPr="00AF1B08">
        <w:rPr>
          <w:rtl/>
        </w:rPr>
        <w:t xml:space="preserve">להתנגד </w:t>
      </w:r>
      <w:bookmarkStart w:id="16359" w:name="_ETM_Q44_563560"/>
      <w:bookmarkEnd w:id="16359"/>
      <w:r w:rsidRPr="00AF1B08">
        <w:rPr>
          <w:rtl/>
        </w:rPr>
        <w:t>להצעה</w:t>
      </w:r>
      <w:r>
        <w:rPr>
          <w:rFonts w:hint="cs"/>
          <w:rtl/>
        </w:rPr>
        <w:t>,</w:t>
      </w:r>
      <w:r w:rsidRPr="00AF1B08">
        <w:rPr>
          <w:rtl/>
        </w:rPr>
        <w:t xml:space="preserve"> </w:t>
      </w:r>
      <w:bookmarkStart w:id="16360" w:name="_ETM_Q44_564130"/>
      <w:bookmarkEnd w:id="16360"/>
      <w:r w:rsidRPr="00AF1B08">
        <w:rPr>
          <w:rtl/>
        </w:rPr>
        <w:t xml:space="preserve">כפי </w:t>
      </w:r>
      <w:bookmarkStart w:id="16361" w:name="_ETM_Q44_564369"/>
      <w:bookmarkEnd w:id="16361"/>
      <w:r w:rsidRPr="00AF1B08">
        <w:rPr>
          <w:rtl/>
        </w:rPr>
        <w:t xml:space="preserve">שאני </w:t>
      </w:r>
      <w:bookmarkStart w:id="16362" w:name="_ETM_Q44_565339"/>
      <w:bookmarkEnd w:id="16362"/>
      <w:r w:rsidRPr="00AF1B08">
        <w:rPr>
          <w:rtl/>
        </w:rPr>
        <w:t xml:space="preserve">מעריך </w:t>
      </w:r>
      <w:bookmarkStart w:id="16363" w:name="_ETM_Q44_565729"/>
      <w:bookmarkEnd w:id="16363"/>
      <w:r w:rsidRPr="00AF1B08">
        <w:rPr>
          <w:rtl/>
        </w:rPr>
        <w:t xml:space="preserve">שכל </w:t>
      </w:r>
      <w:bookmarkStart w:id="16364" w:name="_ETM_Q44_566270"/>
      <w:bookmarkEnd w:id="16364"/>
      <w:r w:rsidRPr="00AF1B08">
        <w:rPr>
          <w:rtl/>
        </w:rPr>
        <w:t xml:space="preserve">נציגי </w:t>
      </w:r>
      <w:bookmarkStart w:id="16365" w:name="_ETM_Q44_566720"/>
      <w:bookmarkEnd w:id="16365"/>
      <w:r w:rsidRPr="00AF1B08">
        <w:rPr>
          <w:rtl/>
        </w:rPr>
        <w:t xml:space="preserve">האופוזיציה </w:t>
      </w:r>
      <w:bookmarkStart w:id="16366" w:name="_ETM_Q44_567259"/>
      <w:bookmarkEnd w:id="16366"/>
      <w:r w:rsidRPr="00AF1B08">
        <w:rPr>
          <w:rtl/>
        </w:rPr>
        <w:t>יעשו</w:t>
      </w:r>
      <w:r>
        <w:rPr>
          <w:rFonts w:hint="cs"/>
          <w:rtl/>
        </w:rPr>
        <w:t>.</w:t>
      </w:r>
      <w:r w:rsidRPr="00AF1B08">
        <w:rPr>
          <w:rtl/>
        </w:rPr>
        <w:t xml:space="preserve"> </w:t>
      </w:r>
      <w:bookmarkStart w:id="16367" w:name="_ETM_Q44_567829"/>
      <w:bookmarkEnd w:id="16367"/>
      <w:r w:rsidRPr="00AF1B08">
        <w:rPr>
          <w:rtl/>
        </w:rPr>
        <w:t xml:space="preserve">תודה </w:t>
      </w:r>
      <w:bookmarkStart w:id="16368" w:name="_ETM_Q44_568100"/>
      <w:bookmarkEnd w:id="16368"/>
      <w:r w:rsidRPr="00AF1B08">
        <w:rPr>
          <w:rtl/>
        </w:rPr>
        <w:t>רבה</w:t>
      </w:r>
      <w:r>
        <w:rPr>
          <w:rFonts w:hint="cs"/>
          <w:rtl/>
        </w:rPr>
        <w:t>.</w:t>
      </w:r>
    </w:p>
    <w:p w:rsidR="00B357C0" w:rsidRDefault="00B357C0" w:rsidP="00AB4150">
      <w:pPr>
        <w:rPr>
          <w:rtl/>
        </w:rPr>
      </w:pPr>
      <w:bookmarkStart w:id="16369" w:name="_ETM_Q44_568688"/>
      <w:bookmarkStart w:id="16370" w:name="_ETM_Q44_568752"/>
      <w:bookmarkEnd w:id="16369"/>
      <w:bookmarkEnd w:id="16370"/>
    </w:p>
    <w:p w:rsidR="00B357C0" w:rsidRDefault="00B357C0" w:rsidP="00995244">
      <w:pPr>
        <w:pStyle w:val="af6"/>
        <w:keepNext/>
        <w:rPr>
          <w:rtl/>
        </w:rPr>
      </w:pPr>
      <w:r w:rsidRPr="00231363">
        <w:rPr>
          <w:rStyle w:val="TagStyle"/>
          <w:rtl/>
        </w:rPr>
        <w:t xml:space="preserve"> &lt;&lt; יור &gt;&gt; </w:t>
      </w:r>
      <w:r>
        <w:rPr>
          <w:rtl/>
        </w:rPr>
        <w:t>היו"ר משה סולומון:</w:t>
      </w:r>
      <w:r w:rsidRPr="00231363">
        <w:rPr>
          <w:rStyle w:val="TagStyle"/>
          <w:rtl/>
        </w:rPr>
        <w:t xml:space="preserve"> &lt;&lt; יור &gt;&gt;</w:t>
      </w:r>
      <w:r>
        <w:rPr>
          <w:rtl/>
        </w:rPr>
        <w:t xml:space="preserve">   </w:t>
      </w:r>
    </w:p>
    <w:p w:rsidR="00B357C0" w:rsidRDefault="00B357C0" w:rsidP="00995244">
      <w:pPr>
        <w:rPr>
          <w:rtl/>
        </w:rPr>
      </w:pPr>
    </w:p>
    <w:p w:rsidR="00B357C0" w:rsidRDefault="00B357C0" w:rsidP="00AB4150">
      <w:pPr>
        <w:rPr>
          <w:rtl/>
        </w:rPr>
      </w:pPr>
      <w:bookmarkStart w:id="16371" w:name="_ETM_Q44_568939"/>
      <w:bookmarkEnd w:id="16371"/>
      <w:r w:rsidRPr="00AF1B08">
        <w:rPr>
          <w:rtl/>
        </w:rPr>
        <w:t xml:space="preserve">תודה </w:t>
      </w:r>
      <w:bookmarkStart w:id="16372" w:name="_ETM_Q44_569540"/>
      <w:bookmarkEnd w:id="16372"/>
      <w:r>
        <w:rPr>
          <w:rFonts w:hint="cs"/>
          <w:rtl/>
        </w:rPr>
        <w:t>רבה.</w:t>
      </w:r>
      <w:bookmarkStart w:id="16373" w:name="_ETM_Q44_569750"/>
      <w:bookmarkEnd w:id="16373"/>
      <w:r w:rsidRPr="00AF1B08">
        <w:rPr>
          <w:rtl/>
        </w:rPr>
        <w:t xml:space="preserve"> </w:t>
      </w:r>
      <w:bookmarkStart w:id="16374" w:name="_ETM_Q44_570350"/>
      <w:bookmarkEnd w:id="16374"/>
      <w:r w:rsidRPr="00AF1B08">
        <w:rPr>
          <w:rtl/>
        </w:rPr>
        <w:t xml:space="preserve">להצעת </w:t>
      </w:r>
      <w:bookmarkStart w:id="16375" w:name="_ETM_Q44_571310"/>
      <w:bookmarkEnd w:id="16375"/>
      <w:r w:rsidRPr="00AF1B08">
        <w:rPr>
          <w:rtl/>
        </w:rPr>
        <w:t xml:space="preserve">החוק </w:t>
      </w:r>
      <w:bookmarkStart w:id="16376" w:name="_ETM_Q44_571760"/>
      <w:bookmarkEnd w:id="16376"/>
      <w:r w:rsidRPr="00AF1B08">
        <w:rPr>
          <w:rtl/>
        </w:rPr>
        <w:t xml:space="preserve">הוגשו </w:t>
      </w:r>
      <w:bookmarkStart w:id="16377" w:name="_ETM_Q44_572150"/>
      <w:bookmarkEnd w:id="16377"/>
      <w:r w:rsidRPr="00AF1B08">
        <w:rPr>
          <w:rtl/>
        </w:rPr>
        <w:t xml:space="preserve">גם </w:t>
      </w:r>
      <w:bookmarkStart w:id="16378" w:name="_ETM_Q44_572330"/>
      <w:bookmarkEnd w:id="16378"/>
      <w:r w:rsidRPr="00AF1B08">
        <w:rPr>
          <w:rtl/>
        </w:rPr>
        <w:t xml:space="preserve">בקשות </w:t>
      </w:r>
      <w:bookmarkStart w:id="16379" w:name="_ETM_Q44_572840"/>
      <w:bookmarkEnd w:id="16379"/>
      <w:r w:rsidRPr="00AF1B08">
        <w:rPr>
          <w:rtl/>
        </w:rPr>
        <w:t xml:space="preserve">לרשות </w:t>
      </w:r>
      <w:bookmarkStart w:id="16380" w:name="_ETM_Q44_573200"/>
      <w:bookmarkEnd w:id="16380"/>
      <w:r w:rsidRPr="00AF1B08">
        <w:rPr>
          <w:rtl/>
        </w:rPr>
        <w:t>דיבור</w:t>
      </w:r>
      <w:r>
        <w:rPr>
          <w:rFonts w:hint="cs"/>
          <w:rtl/>
        </w:rPr>
        <w:t>.</w:t>
      </w:r>
      <w:r w:rsidRPr="00AF1B08">
        <w:rPr>
          <w:rtl/>
        </w:rPr>
        <w:t xml:space="preserve"> </w:t>
      </w:r>
      <w:bookmarkStart w:id="16381" w:name="_ETM_Q44_574580"/>
      <w:bookmarkEnd w:id="16381"/>
      <w:r w:rsidRPr="00AF1B08">
        <w:rPr>
          <w:rtl/>
        </w:rPr>
        <w:t xml:space="preserve">ראשונת </w:t>
      </w:r>
      <w:bookmarkStart w:id="16382" w:name="_ETM_Q44_575299"/>
      <w:bookmarkEnd w:id="16382"/>
      <w:r w:rsidRPr="00AF1B08">
        <w:rPr>
          <w:rtl/>
        </w:rPr>
        <w:t>הדוברים</w:t>
      </w:r>
      <w:r>
        <w:rPr>
          <w:rFonts w:hint="cs"/>
          <w:rtl/>
        </w:rPr>
        <w:t xml:space="preserve"> </w:t>
      </w:r>
      <w:r w:rsidR="00AB4150">
        <w:rPr>
          <w:rFonts w:hint="cs"/>
          <w:rtl/>
        </w:rPr>
        <w:t>– – –</w:t>
      </w:r>
    </w:p>
    <w:p w:rsidR="00B357C0" w:rsidRDefault="00B357C0" w:rsidP="00995244">
      <w:pPr>
        <w:rPr>
          <w:rtl/>
        </w:rPr>
      </w:pPr>
    </w:p>
    <w:p w:rsidR="00B357C0" w:rsidRDefault="00B357C0" w:rsidP="00995244">
      <w:pPr>
        <w:pStyle w:val="af5"/>
        <w:keepNext/>
        <w:rPr>
          <w:rtl/>
        </w:rPr>
      </w:pPr>
      <w:bookmarkStart w:id="16383" w:name="ET_interruption_קריאות_3"/>
      <w:r w:rsidRPr="00231363">
        <w:rPr>
          <w:rStyle w:val="TagStyle"/>
          <w:rtl/>
        </w:rPr>
        <w:t xml:space="preserve"> &lt;&lt; קריאה &gt;&gt; </w:t>
      </w:r>
      <w:r>
        <w:rPr>
          <w:rtl/>
        </w:rPr>
        <w:t>קריאות:</w:t>
      </w:r>
      <w:r w:rsidRPr="00231363">
        <w:rPr>
          <w:rStyle w:val="TagStyle"/>
          <w:rtl/>
        </w:rPr>
        <w:t xml:space="preserve"> &lt;&lt; קריאה &gt;&gt;</w:t>
      </w:r>
      <w:r>
        <w:rPr>
          <w:rtl/>
        </w:rPr>
        <w:t xml:space="preserve">   </w:t>
      </w:r>
      <w:bookmarkEnd w:id="16383"/>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af6"/>
        <w:keepNext/>
        <w:rPr>
          <w:rtl/>
        </w:rPr>
      </w:pPr>
      <w:r w:rsidRPr="00231363">
        <w:rPr>
          <w:rStyle w:val="TagStyle"/>
          <w:rtl/>
        </w:rPr>
        <w:t xml:space="preserve"> &lt;&lt; יור &gt;&gt; </w:t>
      </w:r>
      <w:r>
        <w:rPr>
          <w:rtl/>
        </w:rPr>
        <w:t>היו"ר משה סולומון:</w:t>
      </w:r>
      <w:r w:rsidRPr="00231363">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6384" w:name="_ETM_Q44_578749"/>
      <w:bookmarkEnd w:id="16384"/>
      <w:r w:rsidRPr="00AF1B08">
        <w:rPr>
          <w:rtl/>
        </w:rPr>
        <w:t>לא</w:t>
      </w:r>
      <w:r>
        <w:rPr>
          <w:rFonts w:hint="cs"/>
          <w:rtl/>
        </w:rPr>
        <w:t>,</w:t>
      </w:r>
      <w:r w:rsidRPr="00AF1B08">
        <w:rPr>
          <w:rtl/>
        </w:rPr>
        <w:t xml:space="preserve"> </w:t>
      </w:r>
      <w:bookmarkStart w:id="16385" w:name="_ETM_Q44_578869"/>
      <w:bookmarkEnd w:id="16385"/>
      <w:r w:rsidRPr="00AF1B08">
        <w:rPr>
          <w:rtl/>
        </w:rPr>
        <w:t>לא</w:t>
      </w:r>
      <w:r>
        <w:rPr>
          <w:rFonts w:hint="cs"/>
          <w:rtl/>
        </w:rPr>
        <w:t>.</w:t>
      </w:r>
      <w:r w:rsidRPr="00AF1B08">
        <w:rPr>
          <w:rtl/>
        </w:rPr>
        <w:t xml:space="preserve"> </w:t>
      </w:r>
      <w:bookmarkStart w:id="16386" w:name="_ETM_Q44_580310"/>
      <w:bookmarkEnd w:id="16386"/>
      <w:r w:rsidRPr="00AF1B08">
        <w:rPr>
          <w:rtl/>
        </w:rPr>
        <w:t xml:space="preserve">עוד </w:t>
      </w:r>
      <w:bookmarkStart w:id="16387" w:name="_ETM_Q44_580670"/>
      <w:bookmarkEnd w:id="16387"/>
      <w:r w:rsidRPr="00AF1B08">
        <w:rPr>
          <w:rtl/>
        </w:rPr>
        <w:t>לא</w:t>
      </w:r>
      <w:r>
        <w:rPr>
          <w:rFonts w:hint="cs"/>
          <w:rtl/>
        </w:rPr>
        <w:t>.</w:t>
      </w:r>
      <w:r w:rsidRPr="00AF1B08">
        <w:rPr>
          <w:rtl/>
        </w:rPr>
        <w:t xml:space="preserve"> </w:t>
      </w:r>
      <w:bookmarkStart w:id="16388" w:name="_ETM_Q44_581029"/>
      <w:bookmarkEnd w:id="16388"/>
      <w:r w:rsidRPr="00AF1B08">
        <w:rPr>
          <w:rtl/>
        </w:rPr>
        <w:t xml:space="preserve">עוד </w:t>
      </w:r>
      <w:bookmarkStart w:id="16389" w:name="_ETM_Q44_581389"/>
      <w:bookmarkEnd w:id="16389"/>
      <w:r w:rsidRPr="00AF1B08">
        <w:rPr>
          <w:rtl/>
        </w:rPr>
        <w:t>לא</w:t>
      </w:r>
      <w:r>
        <w:rPr>
          <w:rFonts w:hint="cs"/>
          <w:rtl/>
        </w:rPr>
        <w:t>.</w:t>
      </w:r>
      <w:r w:rsidRPr="00AF1B08">
        <w:rPr>
          <w:rtl/>
        </w:rPr>
        <w:t xml:space="preserve"> </w:t>
      </w:r>
      <w:bookmarkStart w:id="16390" w:name="_ETM_Q44_581659"/>
      <w:bookmarkEnd w:id="16390"/>
      <w:r w:rsidRPr="00AF1B08">
        <w:rPr>
          <w:rtl/>
        </w:rPr>
        <w:t xml:space="preserve">אחרי </w:t>
      </w:r>
      <w:bookmarkStart w:id="16391" w:name="_ETM_Q44_581929"/>
      <w:bookmarkEnd w:id="16391"/>
      <w:r w:rsidRPr="00AF1B08">
        <w:rPr>
          <w:rtl/>
        </w:rPr>
        <w:t>הדוברים</w:t>
      </w:r>
      <w:r>
        <w:rPr>
          <w:rFonts w:hint="cs"/>
          <w:rtl/>
        </w:rPr>
        <w:t>,</w:t>
      </w:r>
      <w:r w:rsidRPr="00AF1B08">
        <w:rPr>
          <w:rtl/>
        </w:rPr>
        <w:t xml:space="preserve"> </w:t>
      </w:r>
      <w:bookmarkStart w:id="16392" w:name="_ETM_Q44_583239"/>
      <w:bookmarkEnd w:id="16392"/>
      <w:r w:rsidRPr="00AF1B08">
        <w:rPr>
          <w:rtl/>
        </w:rPr>
        <w:t>כן</w:t>
      </w:r>
      <w:r>
        <w:rPr>
          <w:rFonts w:hint="cs"/>
          <w:rtl/>
        </w:rPr>
        <w:t>.</w:t>
      </w:r>
      <w:r w:rsidRPr="00AF1B08">
        <w:rPr>
          <w:rtl/>
        </w:rPr>
        <w:t xml:space="preserve"> </w:t>
      </w:r>
      <w:bookmarkStart w:id="16393" w:name="_ETM_Q44_584339"/>
      <w:bookmarkEnd w:id="16393"/>
      <w:r w:rsidRPr="00AF1B08">
        <w:rPr>
          <w:rtl/>
        </w:rPr>
        <w:t xml:space="preserve">להצעת </w:t>
      </w:r>
      <w:bookmarkStart w:id="16394" w:name="_ETM_Q44_584819"/>
      <w:bookmarkEnd w:id="16394"/>
      <w:r w:rsidRPr="00AF1B08">
        <w:rPr>
          <w:rtl/>
        </w:rPr>
        <w:t xml:space="preserve">החוק </w:t>
      </w:r>
      <w:bookmarkStart w:id="16395" w:name="_ETM_Q44_585060"/>
      <w:bookmarkEnd w:id="16395"/>
      <w:r w:rsidRPr="00AF1B08">
        <w:rPr>
          <w:rtl/>
        </w:rPr>
        <w:t xml:space="preserve">הוגשו </w:t>
      </w:r>
      <w:bookmarkStart w:id="16396" w:name="_ETM_Q44_585389"/>
      <w:bookmarkEnd w:id="16396"/>
      <w:r w:rsidRPr="00AF1B08">
        <w:rPr>
          <w:rtl/>
        </w:rPr>
        <w:t xml:space="preserve">גם </w:t>
      </w:r>
      <w:bookmarkStart w:id="16397" w:name="_ETM_Q44_585630"/>
      <w:bookmarkEnd w:id="16397"/>
      <w:r w:rsidRPr="00AF1B08">
        <w:rPr>
          <w:rtl/>
        </w:rPr>
        <w:t xml:space="preserve">בקשות </w:t>
      </w:r>
      <w:bookmarkStart w:id="16398" w:name="_ETM_Q44_586319"/>
      <w:bookmarkEnd w:id="16398"/>
      <w:r w:rsidRPr="00AF1B08">
        <w:rPr>
          <w:rtl/>
        </w:rPr>
        <w:t xml:space="preserve">רשות </w:t>
      </w:r>
      <w:bookmarkStart w:id="16399" w:name="_ETM_Q44_586529"/>
      <w:bookmarkEnd w:id="16399"/>
      <w:r w:rsidRPr="00AF1B08">
        <w:rPr>
          <w:rtl/>
        </w:rPr>
        <w:t>דיבור</w:t>
      </w:r>
      <w:r>
        <w:rPr>
          <w:rFonts w:hint="cs"/>
          <w:rtl/>
        </w:rPr>
        <w:t>.</w:t>
      </w:r>
      <w:r w:rsidRPr="00AF1B08">
        <w:rPr>
          <w:rtl/>
        </w:rPr>
        <w:t xml:space="preserve"> </w:t>
      </w:r>
      <w:bookmarkStart w:id="16400" w:name="_ETM_Q44_587009"/>
      <w:bookmarkEnd w:id="16400"/>
      <w:r w:rsidRPr="00AF1B08">
        <w:rPr>
          <w:rtl/>
        </w:rPr>
        <w:t xml:space="preserve">ראשונת </w:t>
      </w:r>
      <w:bookmarkStart w:id="16401" w:name="_ETM_Q44_587310"/>
      <w:bookmarkEnd w:id="16401"/>
      <w:r w:rsidRPr="00AF1B08">
        <w:rPr>
          <w:rtl/>
        </w:rPr>
        <w:t>הדוברים</w:t>
      </w:r>
      <w:r>
        <w:rPr>
          <w:rFonts w:hint="cs"/>
          <w:rtl/>
        </w:rPr>
        <w:t>,</w:t>
      </w:r>
      <w:r w:rsidRPr="00AF1B08">
        <w:rPr>
          <w:rtl/>
        </w:rPr>
        <w:t xml:space="preserve"> </w:t>
      </w:r>
      <w:bookmarkStart w:id="16402" w:name="_ETM_Q44_587880"/>
      <w:bookmarkEnd w:id="16402"/>
      <w:r w:rsidRPr="00AF1B08">
        <w:rPr>
          <w:rtl/>
        </w:rPr>
        <w:t xml:space="preserve">חברת </w:t>
      </w:r>
      <w:bookmarkStart w:id="16403" w:name="_ETM_Q44_588179"/>
      <w:bookmarkEnd w:id="16403"/>
      <w:r w:rsidRPr="00AF1B08">
        <w:rPr>
          <w:rtl/>
        </w:rPr>
        <w:t xml:space="preserve">הכנסת </w:t>
      </w:r>
      <w:bookmarkStart w:id="16404" w:name="_ETM_Q44_588509"/>
      <w:bookmarkEnd w:id="16404"/>
      <w:r w:rsidRPr="00AF1B08">
        <w:rPr>
          <w:rtl/>
        </w:rPr>
        <w:t xml:space="preserve">מרב </w:t>
      </w:r>
      <w:bookmarkStart w:id="16405" w:name="_ETM_Q44_588749"/>
      <w:bookmarkEnd w:id="16405"/>
      <w:r w:rsidRPr="00AF1B08">
        <w:rPr>
          <w:rtl/>
        </w:rPr>
        <w:t>מיכאלי</w:t>
      </w:r>
      <w:r>
        <w:rPr>
          <w:rFonts w:hint="cs"/>
          <w:rtl/>
        </w:rPr>
        <w:t xml:space="preserve"> </w:t>
      </w:r>
      <w:r>
        <w:rPr>
          <w:rFonts w:hint="eastAsia"/>
        </w:rPr>
        <w:t>–</w:t>
      </w:r>
      <w:r w:rsidRPr="00AF1B08">
        <w:rPr>
          <w:rtl/>
        </w:rPr>
        <w:t xml:space="preserve"> </w:t>
      </w:r>
      <w:bookmarkStart w:id="16406" w:name="_ETM_Q44_589979"/>
      <w:bookmarkEnd w:id="16406"/>
      <w:r w:rsidRPr="00AF1B08">
        <w:rPr>
          <w:rtl/>
        </w:rPr>
        <w:t xml:space="preserve">אינה </w:t>
      </w:r>
      <w:bookmarkStart w:id="16407" w:name="_ETM_Q44_590339"/>
      <w:bookmarkEnd w:id="16407"/>
      <w:r w:rsidRPr="00AF1B08">
        <w:rPr>
          <w:rtl/>
        </w:rPr>
        <w:t>נוכחת</w:t>
      </w:r>
      <w:r>
        <w:rPr>
          <w:rFonts w:hint="cs"/>
          <w:rtl/>
        </w:rPr>
        <w:t>;</w:t>
      </w:r>
      <w:r w:rsidRPr="00AF1B08">
        <w:rPr>
          <w:rtl/>
        </w:rPr>
        <w:t xml:space="preserve"> </w:t>
      </w:r>
      <w:bookmarkStart w:id="16408" w:name="_ETM_Q44_591359"/>
      <w:bookmarkEnd w:id="16408"/>
      <w:r w:rsidRPr="00AF1B08">
        <w:rPr>
          <w:rtl/>
        </w:rPr>
        <w:t xml:space="preserve">חברת </w:t>
      </w:r>
      <w:bookmarkStart w:id="16409" w:name="_ETM_Q44_591659"/>
      <w:bookmarkEnd w:id="16409"/>
      <w:r w:rsidRPr="00AF1B08">
        <w:rPr>
          <w:rtl/>
        </w:rPr>
        <w:t>ה</w:t>
      </w:r>
      <w:bookmarkStart w:id="16410" w:name="_ETM_Q44_591899"/>
      <w:bookmarkEnd w:id="16410"/>
      <w:r>
        <w:rPr>
          <w:rFonts w:hint="cs"/>
          <w:rtl/>
        </w:rPr>
        <w:t xml:space="preserve">כנסת </w:t>
      </w:r>
      <w:r w:rsidRPr="00AF1B08">
        <w:rPr>
          <w:rtl/>
        </w:rPr>
        <w:t xml:space="preserve">נעמה </w:t>
      </w:r>
      <w:bookmarkStart w:id="16411" w:name="_ETM_Q44_592289"/>
      <w:bookmarkEnd w:id="16411"/>
      <w:r w:rsidRPr="00AF1B08">
        <w:rPr>
          <w:rtl/>
        </w:rPr>
        <w:t>לז</w:t>
      </w:r>
      <w:r>
        <w:rPr>
          <w:rtl/>
        </w:rPr>
        <w:t>ימי</w:t>
      </w:r>
      <w:r>
        <w:rPr>
          <w:rFonts w:hint="cs"/>
          <w:rtl/>
        </w:rPr>
        <w:t xml:space="preserve"> </w:t>
      </w:r>
      <w:r>
        <w:rPr>
          <w:rFonts w:hint="eastAsia"/>
        </w:rPr>
        <w:t>–</w:t>
      </w:r>
      <w:r w:rsidRPr="00AF1B08">
        <w:rPr>
          <w:rtl/>
        </w:rPr>
        <w:t xml:space="preserve"> </w:t>
      </w:r>
      <w:bookmarkStart w:id="16412" w:name="_ETM_Q44_593310"/>
      <w:bookmarkEnd w:id="16412"/>
      <w:r w:rsidRPr="00AF1B08">
        <w:rPr>
          <w:rtl/>
        </w:rPr>
        <w:t xml:space="preserve">אינה </w:t>
      </w:r>
      <w:bookmarkStart w:id="16413" w:name="_ETM_Q44_593670"/>
      <w:bookmarkEnd w:id="16413"/>
      <w:r w:rsidRPr="00AF1B08">
        <w:rPr>
          <w:rtl/>
        </w:rPr>
        <w:t>נוכחת</w:t>
      </w:r>
      <w:r>
        <w:rPr>
          <w:rFonts w:hint="cs"/>
          <w:rtl/>
        </w:rPr>
        <w:t>;</w:t>
      </w:r>
      <w:r w:rsidRPr="00AF1B08">
        <w:rPr>
          <w:rtl/>
        </w:rPr>
        <w:t xml:space="preserve"> </w:t>
      </w:r>
      <w:bookmarkStart w:id="16414" w:name="_ETM_Q44_594689"/>
      <w:bookmarkEnd w:id="16414"/>
      <w:r w:rsidRPr="00AF1B08">
        <w:rPr>
          <w:rtl/>
        </w:rPr>
        <w:t xml:space="preserve">חבר </w:t>
      </w:r>
      <w:bookmarkStart w:id="16415" w:name="_ETM_Q44_594960"/>
      <w:bookmarkEnd w:id="16415"/>
      <w:r w:rsidRPr="00AF1B08">
        <w:rPr>
          <w:rtl/>
        </w:rPr>
        <w:t>ה</w:t>
      </w:r>
      <w:bookmarkStart w:id="16416" w:name="_ETM_Q44_595259"/>
      <w:bookmarkEnd w:id="16416"/>
      <w:r>
        <w:rPr>
          <w:rFonts w:hint="cs"/>
          <w:rtl/>
        </w:rPr>
        <w:t>כנסת</w:t>
      </w:r>
      <w:r w:rsidRPr="00AF1B08">
        <w:rPr>
          <w:rtl/>
        </w:rPr>
        <w:t xml:space="preserve"> </w:t>
      </w:r>
      <w:bookmarkStart w:id="16417" w:name="_ETM_Q44_595350"/>
      <w:bookmarkEnd w:id="16417"/>
      <w:r w:rsidRPr="00AF1B08">
        <w:rPr>
          <w:rtl/>
        </w:rPr>
        <w:t xml:space="preserve">גלעד </w:t>
      </w:r>
      <w:bookmarkStart w:id="16418" w:name="_ETM_Q44_595680"/>
      <w:bookmarkEnd w:id="16418"/>
      <w:r w:rsidRPr="00AF1B08">
        <w:rPr>
          <w:rtl/>
        </w:rPr>
        <w:t xml:space="preserve">קריב </w:t>
      </w:r>
      <w:bookmarkStart w:id="16419" w:name="_ETM_Q44_596840"/>
      <w:bookmarkEnd w:id="16419"/>
      <w:r>
        <w:rPr>
          <w:rFonts w:hint="cs"/>
          <w:rtl/>
        </w:rPr>
        <w:t xml:space="preserve">– </w:t>
      </w:r>
      <w:bookmarkStart w:id="16420" w:name="_ETM_Q44_597690"/>
      <w:bookmarkEnd w:id="16420"/>
      <w:r w:rsidRPr="00AF1B08">
        <w:rPr>
          <w:rtl/>
        </w:rPr>
        <w:t xml:space="preserve">אינו </w:t>
      </w:r>
      <w:bookmarkStart w:id="16421" w:name="_ETM_Q44_597380"/>
      <w:bookmarkEnd w:id="16421"/>
      <w:r w:rsidRPr="00AF1B08">
        <w:rPr>
          <w:rtl/>
        </w:rPr>
        <w:t>נוכח</w:t>
      </w:r>
      <w:r>
        <w:rPr>
          <w:rFonts w:hint="cs"/>
          <w:rtl/>
        </w:rPr>
        <w:t>;</w:t>
      </w:r>
      <w:r w:rsidRPr="00AF1B08">
        <w:rPr>
          <w:rtl/>
        </w:rPr>
        <w:t xml:space="preserve"> </w:t>
      </w:r>
      <w:bookmarkStart w:id="16422" w:name="_ETM_Q44_599090"/>
      <w:bookmarkEnd w:id="16422"/>
      <w:r w:rsidRPr="00AF1B08">
        <w:rPr>
          <w:rtl/>
        </w:rPr>
        <w:t xml:space="preserve">חברת </w:t>
      </w:r>
      <w:bookmarkStart w:id="16423" w:name="_ETM_Q44_599510"/>
      <w:bookmarkEnd w:id="16423"/>
      <w:r w:rsidRPr="00AF1B08">
        <w:rPr>
          <w:rtl/>
        </w:rPr>
        <w:t xml:space="preserve">הכנסת </w:t>
      </w:r>
      <w:bookmarkStart w:id="16424" w:name="_ETM_Q44_600050"/>
      <w:bookmarkEnd w:id="16424"/>
      <w:r w:rsidRPr="00AF1B08">
        <w:rPr>
          <w:rtl/>
        </w:rPr>
        <w:t xml:space="preserve">אפרת </w:t>
      </w:r>
      <w:bookmarkStart w:id="16425" w:name="_ETM_Q44_600440"/>
      <w:bookmarkEnd w:id="16425"/>
      <w:r w:rsidRPr="00AF1B08">
        <w:rPr>
          <w:rtl/>
        </w:rPr>
        <w:t xml:space="preserve">רייטן </w:t>
      </w:r>
      <w:bookmarkStart w:id="16426" w:name="_ETM_Q44_600770"/>
      <w:bookmarkEnd w:id="16426"/>
      <w:r w:rsidRPr="00AF1B08">
        <w:rPr>
          <w:rtl/>
        </w:rPr>
        <w:t>מרום</w:t>
      </w:r>
      <w:r>
        <w:rPr>
          <w:rFonts w:hint="cs"/>
          <w:rtl/>
        </w:rPr>
        <w:t xml:space="preserve"> </w:t>
      </w:r>
      <w:r>
        <w:rPr>
          <w:rFonts w:hint="eastAsia"/>
        </w:rPr>
        <w:t>–</w:t>
      </w:r>
      <w:r w:rsidRPr="00AF1B08">
        <w:rPr>
          <w:rtl/>
        </w:rPr>
        <w:t xml:space="preserve"> </w:t>
      </w:r>
      <w:bookmarkStart w:id="16427" w:name="_ETM_Q44_601929"/>
      <w:bookmarkEnd w:id="16427"/>
      <w:r w:rsidRPr="00AF1B08">
        <w:rPr>
          <w:rtl/>
        </w:rPr>
        <w:t xml:space="preserve">אינה </w:t>
      </w:r>
      <w:bookmarkStart w:id="16428" w:name="_ETM_Q44_602229"/>
      <w:bookmarkEnd w:id="16428"/>
      <w:r w:rsidRPr="00AF1B08">
        <w:rPr>
          <w:rtl/>
        </w:rPr>
        <w:t>נוכחת</w:t>
      </w:r>
      <w:r>
        <w:rPr>
          <w:rFonts w:hint="cs"/>
          <w:rtl/>
        </w:rPr>
        <w:t>;</w:t>
      </w:r>
      <w:r w:rsidRPr="00AF1B08">
        <w:rPr>
          <w:rtl/>
        </w:rPr>
        <w:t xml:space="preserve"> </w:t>
      </w:r>
      <w:bookmarkStart w:id="16429" w:name="_ETM_Q44_603249"/>
      <w:bookmarkEnd w:id="16429"/>
      <w:r w:rsidRPr="00AF1B08">
        <w:rPr>
          <w:rtl/>
        </w:rPr>
        <w:t xml:space="preserve">חבר </w:t>
      </w:r>
      <w:bookmarkStart w:id="16430" w:name="_ETM_Q44_603549"/>
      <w:bookmarkEnd w:id="16430"/>
      <w:r w:rsidRPr="00AF1B08">
        <w:rPr>
          <w:rtl/>
        </w:rPr>
        <w:t xml:space="preserve">הכנסת </w:t>
      </w:r>
      <w:bookmarkStart w:id="16431" w:name="_ETM_Q44_603909"/>
      <w:bookmarkEnd w:id="16431"/>
      <w:r w:rsidRPr="00AF1B08">
        <w:rPr>
          <w:rtl/>
        </w:rPr>
        <w:t xml:space="preserve">איימן </w:t>
      </w:r>
      <w:bookmarkStart w:id="16432" w:name="_ETM_Q44_604209"/>
      <w:bookmarkEnd w:id="16432"/>
      <w:r w:rsidRPr="00AF1B08">
        <w:rPr>
          <w:rtl/>
        </w:rPr>
        <w:t xml:space="preserve">עודה </w:t>
      </w:r>
      <w:bookmarkStart w:id="16433" w:name="_ETM_Q44_606320"/>
      <w:bookmarkEnd w:id="16433"/>
      <w:r>
        <w:rPr>
          <w:rFonts w:hint="cs"/>
          <w:rtl/>
        </w:rPr>
        <w:t xml:space="preserve">– </w:t>
      </w:r>
      <w:r w:rsidRPr="00AF1B08">
        <w:rPr>
          <w:rtl/>
        </w:rPr>
        <w:t xml:space="preserve">מוותר </w:t>
      </w:r>
      <w:bookmarkStart w:id="16434" w:name="_ETM_Q44_606860"/>
      <w:bookmarkEnd w:id="16434"/>
      <w:r w:rsidRPr="00AF1B08">
        <w:rPr>
          <w:rtl/>
        </w:rPr>
        <w:t xml:space="preserve">על </w:t>
      </w:r>
      <w:bookmarkStart w:id="16435" w:name="_ETM_Q44_606920"/>
      <w:bookmarkEnd w:id="16435"/>
      <w:r w:rsidRPr="00AF1B08">
        <w:rPr>
          <w:rtl/>
        </w:rPr>
        <w:t xml:space="preserve">רשות </w:t>
      </w:r>
      <w:bookmarkStart w:id="16436" w:name="_ETM_Q44_607160"/>
      <w:bookmarkEnd w:id="16436"/>
      <w:r w:rsidRPr="00AF1B08">
        <w:rPr>
          <w:rtl/>
        </w:rPr>
        <w:t>הדיבור</w:t>
      </w:r>
      <w:r>
        <w:rPr>
          <w:rFonts w:hint="cs"/>
          <w:rtl/>
        </w:rPr>
        <w:t>;</w:t>
      </w:r>
      <w:r w:rsidRPr="00AF1B08">
        <w:rPr>
          <w:rtl/>
        </w:rPr>
        <w:t xml:space="preserve"> </w:t>
      </w:r>
      <w:bookmarkStart w:id="16437" w:name="_ETM_Q44_607860"/>
      <w:bookmarkEnd w:id="16437"/>
      <w:r w:rsidRPr="00AF1B08">
        <w:rPr>
          <w:rtl/>
        </w:rPr>
        <w:t xml:space="preserve">חבר </w:t>
      </w:r>
      <w:bookmarkStart w:id="16438" w:name="_ETM_Q44_608250"/>
      <w:bookmarkEnd w:id="16438"/>
      <w:r w:rsidRPr="00AF1B08">
        <w:rPr>
          <w:rtl/>
        </w:rPr>
        <w:t xml:space="preserve">הכנסת </w:t>
      </w:r>
      <w:bookmarkStart w:id="16439" w:name="_ETM_Q44_608640"/>
      <w:bookmarkEnd w:id="16439"/>
      <w:r w:rsidRPr="00AF1B08">
        <w:rPr>
          <w:rtl/>
        </w:rPr>
        <w:t xml:space="preserve">אחמד </w:t>
      </w:r>
      <w:bookmarkStart w:id="16440" w:name="_ETM_Q44_608940"/>
      <w:bookmarkEnd w:id="16440"/>
      <w:r w:rsidRPr="00AF1B08">
        <w:rPr>
          <w:rtl/>
        </w:rPr>
        <w:t>טיבי</w:t>
      </w:r>
      <w:r>
        <w:rPr>
          <w:rFonts w:hint="cs"/>
          <w:rtl/>
        </w:rPr>
        <w:t xml:space="preserve"> </w:t>
      </w:r>
      <w:r>
        <w:rPr>
          <w:rFonts w:hint="eastAsia"/>
        </w:rPr>
        <w:t>–</w:t>
      </w:r>
      <w:r w:rsidRPr="00AF1B08">
        <w:rPr>
          <w:rtl/>
        </w:rPr>
        <w:t xml:space="preserve"> </w:t>
      </w:r>
      <w:bookmarkStart w:id="16441" w:name="_ETM_Q44_609870"/>
      <w:bookmarkEnd w:id="16441"/>
      <w:r w:rsidRPr="00AF1B08">
        <w:rPr>
          <w:rtl/>
        </w:rPr>
        <w:t xml:space="preserve">אינו </w:t>
      </w:r>
      <w:bookmarkStart w:id="16442" w:name="_ETM_Q44_610110"/>
      <w:bookmarkEnd w:id="16442"/>
      <w:r w:rsidRPr="00AF1B08">
        <w:rPr>
          <w:rtl/>
        </w:rPr>
        <w:t>נוכח</w:t>
      </w:r>
      <w:r>
        <w:rPr>
          <w:rFonts w:hint="cs"/>
          <w:rtl/>
        </w:rPr>
        <w:t>;</w:t>
      </w:r>
      <w:r w:rsidRPr="00AF1B08">
        <w:rPr>
          <w:rtl/>
        </w:rPr>
        <w:t xml:space="preserve"> </w:t>
      </w:r>
      <w:bookmarkStart w:id="16443" w:name="_ETM_Q44_611069"/>
      <w:bookmarkEnd w:id="16443"/>
      <w:r w:rsidRPr="00AF1B08">
        <w:rPr>
          <w:rtl/>
        </w:rPr>
        <w:t xml:space="preserve">חברת </w:t>
      </w:r>
      <w:bookmarkStart w:id="16444" w:name="_ETM_Q44_611400"/>
      <w:bookmarkEnd w:id="16444"/>
      <w:r w:rsidRPr="00AF1B08">
        <w:rPr>
          <w:rtl/>
        </w:rPr>
        <w:t xml:space="preserve">הכנסת </w:t>
      </w:r>
      <w:bookmarkStart w:id="16445" w:name="_ETM_Q44_611909"/>
      <w:bookmarkEnd w:id="16445"/>
      <w:r w:rsidRPr="00AF1B08">
        <w:rPr>
          <w:rtl/>
        </w:rPr>
        <w:t xml:space="preserve">עאידה </w:t>
      </w:r>
      <w:bookmarkStart w:id="16446" w:name="_ETM_Q44_612209"/>
      <w:bookmarkEnd w:id="16446"/>
      <w:r w:rsidRPr="00AF1B08">
        <w:rPr>
          <w:rtl/>
        </w:rPr>
        <w:t xml:space="preserve">תומא </w:t>
      </w:r>
      <w:bookmarkStart w:id="16447" w:name="_ETM_Q44_612390"/>
      <w:bookmarkEnd w:id="16447"/>
      <w:r w:rsidRPr="00AF1B08">
        <w:rPr>
          <w:rtl/>
        </w:rPr>
        <w:t>סלימאן</w:t>
      </w:r>
      <w:r>
        <w:rPr>
          <w:rFonts w:hint="cs"/>
          <w:rtl/>
        </w:rPr>
        <w:t xml:space="preserve"> </w:t>
      </w:r>
      <w:r>
        <w:rPr>
          <w:rFonts w:hint="eastAsia"/>
        </w:rPr>
        <w:t>–</w:t>
      </w:r>
      <w:r w:rsidRPr="00AF1B08">
        <w:rPr>
          <w:rtl/>
        </w:rPr>
        <w:t xml:space="preserve"> </w:t>
      </w:r>
      <w:bookmarkStart w:id="16448" w:name="_ETM_Q44_613410"/>
      <w:bookmarkEnd w:id="16448"/>
      <w:r w:rsidRPr="00AF1B08">
        <w:rPr>
          <w:rtl/>
        </w:rPr>
        <w:t>מוותרת</w:t>
      </w:r>
      <w:r>
        <w:rPr>
          <w:rFonts w:hint="cs"/>
          <w:rtl/>
        </w:rPr>
        <w:t>;</w:t>
      </w:r>
      <w:r w:rsidRPr="00AF1B08">
        <w:rPr>
          <w:rtl/>
        </w:rPr>
        <w:t xml:space="preserve"> </w:t>
      </w:r>
      <w:bookmarkStart w:id="16449" w:name="_ETM_Q44_614550"/>
      <w:bookmarkEnd w:id="16449"/>
      <w:r w:rsidRPr="00AF1B08">
        <w:rPr>
          <w:rtl/>
        </w:rPr>
        <w:t xml:space="preserve">חבר </w:t>
      </w:r>
      <w:bookmarkStart w:id="16450" w:name="_ETM_Q44_614849"/>
      <w:bookmarkEnd w:id="16450"/>
      <w:r w:rsidRPr="00AF1B08">
        <w:rPr>
          <w:rtl/>
        </w:rPr>
        <w:t xml:space="preserve">הכנסת </w:t>
      </w:r>
      <w:bookmarkStart w:id="16451" w:name="_ETM_Q44_615300"/>
      <w:bookmarkEnd w:id="16451"/>
      <w:r w:rsidRPr="00AF1B08">
        <w:rPr>
          <w:rtl/>
        </w:rPr>
        <w:t xml:space="preserve">עופר </w:t>
      </w:r>
      <w:bookmarkStart w:id="16452" w:name="_ETM_Q44_615540"/>
      <w:bookmarkEnd w:id="16452"/>
      <w:r w:rsidRPr="00AF1B08">
        <w:rPr>
          <w:rtl/>
        </w:rPr>
        <w:t>כסיף</w:t>
      </w:r>
      <w:r>
        <w:rPr>
          <w:rFonts w:hint="cs"/>
          <w:rtl/>
        </w:rPr>
        <w:t xml:space="preserve"> </w:t>
      </w:r>
      <w:r>
        <w:rPr>
          <w:rFonts w:hint="eastAsia"/>
        </w:rPr>
        <w:t>–</w:t>
      </w:r>
      <w:r w:rsidRPr="00AF1B08">
        <w:rPr>
          <w:rtl/>
        </w:rPr>
        <w:t xml:space="preserve"> </w:t>
      </w:r>
      <w:bookmarkStart w:id="16453" w:name="_ETM_Q44_616170"/>
      <w:bookmarkEnd w:id="16453"/>
      <w:r>
        <w:rPr>
          <w:rFonts w:hint="cs"/>
          <w:rtl/>
        </w:rPr>
        <w:t>אינו</w:t>
      </w:r>
      <w:r w:rsidRPr="00AF1B08">
        <w:rPr>
          <w:rtl/>
        </w:rPr>
        <w:t xml:space="preserve"> </w:t>
      </w:r>
      <w:bookmarkStart w:id="16454" w:name="_ETM_Q44_616410"/>
      <w:bookmarkEnd w:id="16454"/>
      <w:r w:rsidRPr="00AF1B08">
        <w:rPr>
          <w:rtl/>
        </w:rPr>
        <w:t>נוכח</w:t>
      </w:r>
      <w:r>
        <w:rPr>
          <w:rFonts w:hint="cs"/>
          <w:rtl/>
        </w:rPr>
        <w:t>;</w:t>
      </w:r>
      <w:r w:rsidRPr="00AF1B08">
        <w:rPr>
          <w:rtl/>
        </w:rPr>
        <w:t xml:space="preserve"> </w:t>
      </w:r>
      <w:bookmarkStart w:id="16455" w:name="_ETM_Q44_617250"/>
      <w:bookmarkStart w:id="16456" w:name="_ETM_Q44_617550"/>
      <w:bookmarkStart w:id="16457" w:name="_ETM_Q44_617790"/>
      <w:bookmarkStart w:id="16458" w:name="_ETM_Q44_618150"/>
      <w:bookmarkEnd w:id="16455"/>
      <w:bookmarkEnd w:id="16456"/>
      <w:bookmarkEnd w:id="16457"/>
      <w:bookmarkEnd w:id="16458"/>
      <w:r w:rsidRPr="00AF1B08">
        <w:rPr>
          <w:rtl/>
        </w:rPr>
        <w:t xml:space="preserve">חבר </w:t>
      </w:r>
      <w:bookmarkStart w:id="16459" w:name="_ETM_Q44_618480"/>
      <w:bookmarkEnd w:id="16459"/>
      <w:r w:rsidRPr="00AF1B08">
        <w:rPr>
          <w:rtl/>
        </w:rPr>
        <w:t xml:space="preserve">הכנסת </w:t>
      </w:r>
      <w:bookmarkStart w:id="16460" w:name="_ETM_Q44_619900"/>
      <w:bookmarkEnd w:id="16460"/>
      <w:r w:rsidRPr="00AF1B08">
        <w:rPr>
          <w:rtl/>
        </w:rPr>
        <w:t xml:space="preserve">יוסף </w:t>
      </w:r>
      <w:bookmarkStart w:id="16461" w:name="_ETM_Q44_620410"/>
      <w:bookmarkEnd w:id="16461"/>
      <w:r w:rsidRPr="00AF1B08">
        <w:rPr>
          <w:rtl/>
        </w:rPr>
        <w:t>עטאונה</w:t>
      </w:r>
      <w:r>
        <w:rPr>
          <w:rFonts w:hint="cs"/>
          <w:rtl/>
        </w:rPr>
        <w:t xml:space="preserve"> </w:t>
      </w:r>
      <w:r>
        <w:rPr>
          <w:rFonts w:hint="eastAsia"/>
        </w:rPr>
        <w:t>–</w:t>
      </w:r>
      <w:r w:rsidRPr="00AF1B08">
        <w:rPr>
          <w:rtl/>
        </w:rPr>
        <w:t xml:space="preserve"> </w:t>
      </w:r>
      <w:bookmarkStart w:id="16462" w:name="_ETM_Q44_621370"/>
      <w:bookmarkEnd w:id="16462"/>
      <w:r w:rsidRPr="00AF1B08">
        <w:rPr>
          <w:rtl/>
        </w:rPr>
        <w:t xml:space="preserve">אינו </w:t>
      </w:r>
      <w:bookmarkStart w:id="16463" w:name="_ETM_Q44_621670"/>
      <w:bookmarkEnd w:id="16463"/>
      <w:r w:rsidRPr="00AF1B08">
        <w:rPr>
          <w:rtl/>
        </w:rPr>
        <w:t>נוכח</w:t>
      </w:r>
      <w:r>
        <w:rPr>
          <w:rFonts w:hint="cs"/>
          <w:rtl/>
        </w:rPr>
        <w:t>;</w:t>
      </w:r>
      <w:r w:rsidRPr="00AF1B08">
        <w:rPr>
          <w:rtl/>
        </w:rPr>
        <w:t xml:space="preserve"> </w:t>
      </w:r>
      <w:bookmarkStart w:id="16464" w:name="_ETM_Q44_622240"/>
      <w:bookmarkEnd w:id="16464"/>
      <w:r w:rsidRPr="00AF1B08">
        <w:rPr>
          <w:rtl/>
        </w:rPr>
        <w:t xml:space="preserve">חבר </w:t>
      </w:r>
      <w:bookmarkStart w:id="16465" w:name="_ETM_Q44_622480"/>
      <w:bookmarkEnd w:id="16465"/>
      <w:r w:rsidRPr="00AF1B08">
        <w:rPr>
          <w:rtl/>
        </w:rPr>
        <w:t xml:space="preserve">הכנסת </w:t>
      </w:r>
      <w:bookmarkStart w:id="16466" w:name="_ETM_Q44_622840"/>
      <w:bookmarkEnd w:id="16466"/>
      <w:r w:rsidRPr="00AF1B08">
        <w:rPr>
          <w:rtl/>
        </w:rPr>
        <w:t xml:space="preserve">זאב </w:t>
      </w:r>
      <w:bookmarkStart w:id="16467" w:name="_ETM_Q44_623080"/>
      <w:bookmarkEnd w:id="16467"/>
      <w:r w:rsidRPr="00AF1B08">
        <w:rPr>
          <w:rtl/>
        </w:rPr>
        <w:t>אלקין</w:t>
      </w:r>
      <w:r>
        <w:rPr>
          <w:rFonts w:hint="cs"/>
          <w:rtl/>
        </w:rPr>
        <w:t xml:space="preserve"> </w:t>
      </w:r>
      <w:r>
        <w:rPr>
          <w:rFonts w:hint="eastAsia"/>
        </w:rPr>
        <w:t>–</w:t>
      </w:r>
      <w:r w:rsidRPr="00AF1B08">
        <w:rPr>
          <w:rtl/>
        </w:rPr>
        <w:t xml:space="preserve"> </w:t>
      </w:r>
      <w:bookmarkStart w:id="16468" w:name="_ETM_Q44_623500"/>
      <w:bookmarkEnd w:id="16468"/>
      <w:r w:rsidRPr="00AF1B08">
        <w:rPr>
          <w:rtl/>
        </w:rPr>
        <w:t xml:space="preserve">אינו </w:t>
      </w:r>
      <w:bookmarkStart w:id="16469" w:name="_ETM_Q44_623680"/>
      <w:bookmarkEnd w:id="16469"/>
      <w:r w:rsidRPr="00AF1B08">
        <w:rPr>
          <w:rtl/>
        </w:rPr>
        <w:t>נוכח</w:t>
      </w:r>
      <w:r>
        <w:rPr>
          <w:rFonts w:hint="cs"/>
          <w:rtl/>
        </w:rPr>
        <w:t>;</w:t>
      </w:r>
      <w:r w:rsidRPr="00AF1B08">
        <w:rPr>
          <w:rtl/>
        </w:rPr>
        <w:t xml:space="preserve"> </w:t>
      </w:r>
      <w:bookmarkStart w:id="16470" w:name="_ETM_Q44_624600"/>
      <w:bookmarkStart w:id="16471" w:name="_ETM_Q44_624990"/>
      <w:bookmarkEnd w:id="16470"/>
      <w:bookmarkEnd w:id="16471"/>
      <w:r>
        <w:rPr>
          <w:rFonts w:hint="cs"/>
          <w:rtl/>
        </w:rPr>
        <w:t>חבר הכנסת</w:t>
      </w:r>
      <w:r w:rsidRPr="00AF1B08">
        <w:rPr>
          <w:rtl/>
        </w:rPr>
        <w:t xml:space="preserve"> </w:t>
      </w:r>
      <w:bookmarkStart w:id="16472" w:name="_ETM_Q44_625380"/>
      <w:bookmarkEnd w:id="16472"/>
      <w:r w:rsidRPr="00AF1B08">
        <w:rPr>
          <w:rtl/>
        </w:rPr>
        <w:t xml:space="preserve">אביגדור </w:t>
      </w:r>
      <w:bookmarkStart w:id="16473" w:name="_ETM_Q44_625860"/>
      <w:bookmarkEnd w:id="16473"/>
      <w:r w:rsidRPr="00AF1B08">
        <w:rPr>
          <w:rtl/>
        </w:rPr>
        <w:t xml:space="preserve">ליברמן </w:t>
      </w:r>
      <w:bookmarkStart w:id="16474" w:name="_ETM_Q44_626400"/>
      <w:bookmarkEnd w:id="16474"/>
      <w:r>
        <w:rPr>
          <w:rFonts w:hint="cs"/>
          <w:rtl/>
        </w:rPr>
        <w:t xml:space="preserve">– </w:t>
      </w:r>
      <w:r w:rsidRPr="00AF1B08">
        <w:rPr>
          <w:rtl/>
        </w:rPr>
        <w:t xml:space="preserve">אינו </w:t>
      </w:r>
      <w:bookmarkStart w:id="16475" w:name="_ETM_Q44_626610"/>
      <w:bookmarkEnd w:id="16475"/>
      <w:r w:rsidRPr="00AF1B08">
        <w:rPr>
          <w:rtl/>
        </w:rPr>
        <w:t>נוכח</w:t>
      </w:r>
      <w:r>
        <w:rPr>
          <w:rFonts w:hint="cs"/>
          <w:rtl/>
        </w:rPr>
        <w:t>;</w:t>
      </w:r>
      <w:r w:rsidRPr="00AF1B08">
        <w:rPr>
          <w:rtl/>
        </w:rPr>
        <w:t xml:space="preserve"> </w:t>
      </w:r>
      <w:bookmarkStart w:id="16476" w:name="_ETM_Q44_627640"/>
      <w:bookmarkEnd w:id="16476"/>
      <w:r w:rsidRPr="00AF1B08">
        <w:rPr>
          <w:rtl/>
        </w:rPr>
        <w:t>ח</w:t>
      </w:r>
      <w:bookmarkStart w:id="16477" w:name="_ETM_Q44_627940"/>
      <w:bookmarkStart w:id="16478" w:name="_ETM_Q44_628150"/>
      <w:bookmarkEnd w:id="16477"/>
      <w:bookmarkEnd w:id="16478"/>
      <w:r>
        <w:rPr>
          <w:rFonts w:hint="cs"/>
          <w:rtl/>
        </w:rPr>
        <w:t xml:space="preserve">בר </w:t>
      </w:r>
      <w:bookmarkStart w:id="16479" w:name="_ETM_Q44_628266"/>
      <w:bookmarkEnd w:id="16479"/>
      <w:r>
        <w:rPr>
          <w:rFonts w:hint="cs"/>
          <w:rtl/>
        </w:rPr>
        <w:t>הכנסת</w:t>
      </w:r>
      <w:r w:rsidRPr="00AF1B08">
        <w:rPr>
          <w:rtl/>
        </w:rPr>
        <w:t xml:space="preserve"> </w:t>
      </w:r>
      <w:bookmarkStart w:id="16480" w:name="_ETM_Q44_628239"/>
      <w:bookmarkEnd w:id="16480"/>
      <w:r w:rsidRPr="00AF1B08">
        <w:rPr>
          <w:rtl/>
        </w:rPr>
        <w:t>עוד</w:t>
      </w:r>
      <w:r>
        <w:rPr>
          <w:rFonts w:hint="cs"/>
          <w:rtl/>
        </w:rPr>
        <w:t xml:space="preserve">ד פורר </w:t>
      </w:r>
      <w:r>
        <w:rPr>
          <w:rFonts w:hint="eastAsia"/>
        </w:rPr>
        <w:t>–</w:t>
      </w:r>
      <w:r w:rsidRPr="00AF1B08">
        <w:rPr>
          <w:rtl/>
        </w:rPr>
        <w:t xml:space="preserve"> </w:t>
      </w:r>
      <w:bookmarkStart w:id="16481" w:name="_ETM_Q44_628420"/>
      <w:bookmarkStart w:id="16482" w:name="_ETM_Q44_629780"/>
      <w:bookmarkEnd w:id="16481"/>
      <w:bookmarkEnd w:id="16482"/>
      <w:r>
        <w:rPr>
          <w:rFonts w:hint="cs"/>
          <w:rtl/>
        </w:rPr>
        <w:t>א</w:t>
      </w:r>
      <w:r w:rsidRPr="00AF1B08">
        <w:rPr>
          <w:rtl/>
        </w:rPr>
        <w:t xml:space="preserve">ינו </w:t>
      </w:r>
      <w:bookmarkStart w:id="16483" w:name="_ETM_Q44_630050"/>
      <w:bookmarkEnd w:id="16483"/>
      <w:r w:rsidRPr="00AF1B08">
        <w:rPr>
          <w:rtl/>
        </w:rPr>
        <w:t>נוכח</w:t>
      </w:r>
      <w:r>
        <w:rPr>
          <w:rFonts w:hint="cs"/>
          <w:rtl/>
        </w:rPr>
        <w:t>;</w:t>
      </w:r>
      <w:r w:rsidRPr="00AF1B08">
        <w:rPr>
          <w:rtl/>
        </w:rPr>
        <w:t xml:space="preserve"> </w:t>
      </w:r>
      <w:bookmarkStart w:id="16484" w:name="_ETM_Q44_631810"/>
      <w:bookmarkEnd w:id="16484"/>
      <w:r w:rsidRPr="00AF1B08">
        <w:rPr>
          <w:rtl/>
        </w:rPr>
        <w:t>חב</w:t>
      </w:r>
      <w:r w:rsidR="00F23F38">
        <w:rPr>
          <w:rFonts w:hint="cs"/>
          <w:rtl/>
        </w:rPr>
        <w:t>ר</w:t>
      </w:r>
      <w:r>
        <w:rPr>
          <w:rFonts w:hint="cs"/>
          <w:rtl/>
        </w:rPr>
        <w:t xml:space="preserve"> הכנסת יבגני סובה </w:t>
      </w:r>
      <w:r>
        <w:rPr>
          <w:rFonts w:hint="eastAsia"/>
        </w:rPr>
        <w:t>–</w:t>
      </w:r>
      <w:r w:rsidRPr="00AF1B08">
        <w:rPr>
          <w:rtl/>
        </w:rPr>
        <w:t xml:space="preserve"> </w:t>
      </w:r>
      <w:bookmarkStart w:id="16485" w:name="_ETM_Q44_632110"/>
      <w:bookmarkStart w:id="16486" w:name="_ETM_Q44_632319"/>
      <w:bookmarkStart w:id="16487" w:name="_ETM_Q44_632440"/>
      <w:bookmarkStart w:id="16488" w:name="_ETM_Q44_632800"/>
      <w:bookmarkStart w:id="16489" w:name="_ETM_Q44_632890"/>
      <w:bookmarkStart w:id="16490" w:name="_ETM_Q44_633370"/>
      <w:bookmarkEnd w:id="16485"/>
      <w:bookmarkEnd w:id="16486"/>
      <w:bookmarkEnd w:id="16487"/>
      <w:bookmarkEnd w:id="16488"/>
      <w:bookmarkEnd w:id="16489"/>
      <w:bookmarkEnd w:id="16490"/>
      <w:r w:rsidRPr="00AF1B08">
        <w:rPr>
          <w:rtl/>
        </w:rPr>
        <w:t xml:space="preserve">אינו </w:t>
      </w:r>
      <w:bookmarkStart w:id="16491" w:name="_ETM_Q44_633580"/>
      <w:bookmarkEnd w:id="16491"/>
      <w:r w:rsidRPr="00AF1B08">
        <w:rPr>
          <w:rtl/>
        </w:rPr>
        <w:t>נוכח</w:t>
      </w:r>
      <w:r>
        <w:rPr>
          <w:rFonts w:hint="cs"/>
          <w:rtl/>
        </w:rPr>
        <w:t>;</w:t>
      </w:r>
      <w:r w:rsidRPr="00AF1B08">
        <w:rPr>
          <w:rtl/>
        </w:rPr>
        <w:t xml:space="preserve"> </w:t>
      </w:r>
      <w:bookmarkStart w:id="16492" w:name="_ETM_Q44_635109"/>
      <w:bookmarkStart w:id="16493" w:name="_ETM_Q44_635769"/>
      <w:bookmarkEnd w:id="16492"/>
      <w:bookmarkEnd w:id="16493"/>
      <w:r w:rsidRPr="00AF1B08">
        <w:rPr>
          <w:rtl/>
        </w:rPr>
        <w:t xml:space="preserve">חברת </w:t>
      </w:r>
      <w:bookmarkStart w:id="16494" w:name="_ETM_Q44_636129"/>
      <w:bookmarkEnd w:id="16494"/>
      <w:r w:rsidRPr="00AF1B08">
        <w:rPr>
          <w:rtl/>
        </w:rPr>
        <w:t xml:space="preserve">הכנסת </w:t>
      </w:r>
      <w:bookmarkStart w:id="16495" w:name="_ETM_Q44_636519"/>
      <w:bookmarkEnd w:id="16495"/>
      <w:r w:rsidRPr="00AF1B08">
        <w:rPr>
          <w:rtl/>
        </w:rPr>
        <w:t>שרו</w:t>
      </w:r>
      <w:r>
        <w:rPr>
          <w:rFonts w:hint="cs"/>
          <w:rtl/>
        </w:rPr>
        <w:t xml:space="preserve">ן ניר </w:t>
      </w:r>
      <w:r>
        <w:rPr>
          <w:rFonts w:hint="eastAsia"/>
        </w:rPr>
        <w:t>–</w:t>
      </w:r>
      <w:r w:rsidRPr="00AF1B08">
        <w:rPr>
          <w:rtl/>
        </w:rPr>
        <w:t xml:space="preserve"> </w:t>
      </w:r>
      <w:bookmarkStart w:id="16496" w:name="_ETM_Q44_637090"/>
      <w:bookmarkEnd w:id="16496"/>
      <w:r w:rsidRPr="00AF1B08">
        <w:rPr>
          <w:rtl/>
        </w:rPr>
        <w:t xml:space="preserve">אינה </w:t>
      </w:r>
      <w:bookmarkStart w:id="16497" w:name="_ETM_Q44_637299"/>
      <w:bookmarkEnd w:id="16497"/>
      <w:r w:rsidRPr="00AF1B08">
        <w:rPr>
          <w:rtl/>
        </w:rPr>
        <w:t>נוכחת</w:t>
      </w:r>
      <w:r>
        <w:rPr>
          <w:rFonts w:hint="cs"/>
          <w:rtl/>
        </w:rPr>
        <w:t>;</w:t>
      </w:r>
      <w:r w:rsidRPr="00AF1B08">
        <w:rPr>
          <w:rtl/>
        </w:rPr>
        <w:t xml:space="preserve"> </w:t>
      </w:r>
      <w:bookmarkStart w:id="16498" w:name="_ETM_Q44_638139"/>
      <w:bookmarkEnd w:id="16498"/>
      <w:r w:rsidRPr="00AF1B08">
        <w:rPr>
          <w:rtl/>
        </w:rPr>
        <w:t xml:space="preserve">חברת </w:t>
      </w:r>
      <w:bookmarkStart w:id="16499" w:name="_ETM_Q44_638499"/>
      <w:bookmarkEnd w:id="16499"/>
      <w:r w:rsidRPr="00AF1B08">
        <w:rPr>
          <w:rtl/>
        </w:rPr>
        <w:t xml:space="preserve">הכנסת </w:t>
      </w:r>
      <w:bookmarkStart w:id="16500" w:name="_ETM_Q44_639069"/>
      <w:bookmarkEnd w:id="16500"/>
      <w:r w:rsidRPr="00AF1B08">
        <w:rPr>
          <w:rtl/>
        </w:rPr>
        <w:t xml:space="preserve">יוליה </w:t>
      </w:r>
      <w:bookmarkStart w:id="16501" w:name="_ETM_Q44_639400"/>
      <w:bookmarkEnd w:id="16501"/>
      <w:r w:rsidRPr="00AF1B08">
        <w:rPr>
          <w:rtl/>
        </w:rPr>
        <w:t>מלינובסקי</w:t>
      </w:r>
      <w:r>
        <w:rPr>
          <w:rFonts w:hint="cs"/>
          <w:rtl/>
        </w:rPr>
        <w:t xml:space="preserve"> </w:t>
      </w:r>
      <w:bookmarkStart w:id="16502" w:name="_ETM_Q44_639974"/>
      <w:bookmarkEnd w:id="16502"/>
      <w:r>
        <w:rPr>
          <w:rFonts w:hint="eastAsia"/>
          <w:rtl/>
        </w:rPr>
        <w:t>–</w:t>
      </w:r>
      <w:r w:rsidRPr="00AF1B08">
        <w:rPr>
          <w:rtl/>
        </w:rPr>
        <w:t xml:space="preserve"> </w:t>
      </w:r>
      <w:bookmarkStart w:id="16503" w:name="_ETM_Q44_640090"/>
      <w:bookmarkEnd w:id="16503"/>
      <w:r w:rsidRPr="00AF1B08">
        <w:rPr>
          <w:rtl/>
        </w:rPr>
        <w:t xml:space="preserve">אינה </w:t>
      </w:r>
      <w:bookmarkStart w:id="16504" w:name="_ETM_Q44_640299"/>
      <w:bookmarkEnd w:id="16504"/>
      <w:r w:rsidRPr="00AF1B08">
        <w:rPr>
          <w:rtl/>
        </w:rPr>
        <w:t>נוכחת</w:t>
      </w:r>
      <w:r>
        <w:rPr>
          <w:rFonts w:hint="cs"/>
          <w:rtl/>
        </w:rPr>
        <w:t>;</w:t>
      </w:r>
      <w:r w:rsidRPr="00AF1B08">
        <w:rPr>
          <w:rtl/>
        </w:rPr>
        <w:t xml:space="preserve"> </w:t>
      </w:r>
      <w:bookmarkStart w:id="16505" w:name="_ETM_Q44_641430"/>
      <w:bookmarkEnd w:id="16505"/>
      <w:r w:rsidRPr="00AF1B08">
        <w:rPr>
          <w:rtl/>
        </w:rPr>
        <w:t xml:space="preserve">חבר </w:t>
      </w:r>
      <w:bookmarkStart w:id="16506" w:name="_ETM_Q44_641730"/>
      <w:bookmarkEnd w:id="16506"/>
      <w:r w:rsidRPr="00AF1B08">
        <w:rPr>
          <w:rtl/>
        </w:rPr>
        <w:t xml:space="preserve">הכנסת </w:t>
      </w:r>
      <w:bookmarkStart w:id="16507" w:name="_ETM_Q44_642030"/>
      <w:bookmarkEnd w:id="16507"/>
      <w:r w:rsidRPr="00AF1B08">
        <w:rPr>
          <w:rtl/>
        </w:rPr>
        <w:t xml:space="preserve">חמד </w:t>
      </w:r>
      <w:bookmarkStart w:id="16508" w:name="_ETM_Q44_642390"/>
      <w:bookmarkEnd w:id="16508"/>
      <w:r w:rsidRPr="00AF1B08">
        <w:rPr>
          <w:rtl/>
        </w:rPr>
        <w:t>עמאר</w:t>
      </w:r>
      <w:r>
        <w:rPr>
          <w:rFonts w:hint="cs"/>
          <w:rtl/>
        </w:rPr>
        <w:t xml:space="preserve"> </w:t>
      </w:r>
      <w:r>
        <w:rPr>
          <w:rFonts w:hint="eastAsia"/>
        </w:rPr>
        <w:t>–</w:t>
      </w:r>
      <w:r w:rsidRPr="00AF1B08">
        <w:rPr>
          <w:rtl/>
        </w:rPr>
        <w:t xml:space="preserve"> </w:t>
      </w:r>
      <w:bookmarkStart w:id="16509" w:name="_ETM_Q44_643050"/>
      <w:bookmarkEnd w:id="16509"/>
      <w:r w:rsidRPr="00AF1B08">
        <w:rPr>
          <w:rtl/>
        </w:rPr>
        <w:t xml:space="preserve">אינו </w:t>
      </w:r>
      <w:bookmarkStart w:id="16510" w:name="_ETM_Q44_643620"/>
      <w:bookmarkEnd w:id="16510"/>
      <w:r w:rsidRPr="00AF1B08">
        <w:rPr>
          <w:rtl/>
        </w:rPr>
        <w:t>נוכח</w:t>
      </w:r>
      <w:r>
        <w:rPr>
          <w:rFonts w:hint="cs"/>
          <w:rtl/>
        </w:rPr>
        <w:t>.</w:t>
      </w:r>
      <w:bookmarkStart w:id="16511" w:name="_ETM_Q44_645560"/>
      <w:bookmarkEnd w:id="16511"/>
    </w:p>
    <w:p w:rsidR="00B357C0" w:rsidRDefault="00B357C0" w:rsidP="00995244">
      <w:pPr>
        <w:rPr>
          <w:rtl/>
        </w:rPr>
      </w:pPr>
      <w:bookmarkStart w:id="16512" w:name="_ETM_Q44_644763"/>
      <w:bookmarkStart w:id="16513" w:name="_ETM_Q44_644830"/>
      <w:bookmarkEnd w:id="16512"/>
      <w:bookmarkEnd w:id="16513"/>
    </w:p>
    <w:p w:rsidR="00B357C0" w:rsidRDefault="00B357C0" w:rsidP="007B06E8">
      <w:pPr>
        <w:rPr>
          <w:rtl/>
        </w:rPr>
      </w:pPr>
      <w:bookmarkStart w:id="16514" w:name="_ETM_Q44_644907"/>
      <w:bookmarkStart w:id="16515" w:name="_ETM_Q44_644950"/>
      <w:bookmarkEnd w:id="16514"/>
      <w:bookmarkEnd w:id="16515"/>
      <w:r w:rsidRPr="00AF1B08">
        <w:rPr>
          <w:rtl/>
        </w:rPr>
        <w:t xml:space="preserve">חברי </w:t>
      </w:r>
      <w:bookmarkStart w:id="16516" w:name="_ETM_Q44_645920"/>
      <w:bookmarkEnd w:id="16516"/>
      <w:r w:rsidRPr="00AF1B08">
        <w:rPr>
          <w:rtl/>
        </w:rPr>
        <w:t>הכנסת</w:t>
      </w:r>
      <w:r>
        <w:rPr>
          <w:rFonts w:hint="cs"/>
          <w:rtl/>
        </w:rPr>
        <w:t>,</w:t>
      </w:r>
      <w:r w:rsidRPr="00AF1B08">
        <w:rPr>
          <w:rtl/>
        </w:rPr>
        <w:t xml:space="preserve"> </w:t>
      </w:r>
      <w:bookmarkStart w:id="16517" w:name="_ETM_Q44_646400"/>
      <w:bookmarkEnd w:id="16517"/>
      <w:r w:rsidRPr="00AF1B08">
        <w:rPr>
          <w:rtl/>
        </w:rPr>
        <w:t>נעבור</w:t>
      </w:r>
      <w:r>
        <w:rPr>
          <w:rFonts w:hint="cs"/>
          <w:rtl/>
        </w:rPr>
        <w:t xml:space="preserve"> </w:t>
      </w:r>
      <w:r>
        <w:rPr>
          <w:rFonts w:hint="eastAsia"/>
        </w:rPr>
        <w:t>–</w:t>
      </w:r>
      <w:r w:rsidRPr="00AF1B08">
        <w:rPr>
          <w:rtl/>
        </w:rPr>
        <w:t xml:space="preserve"> </w:t>
      </w:r>
      <w:bookmarkStart w:id="16518" w:name="_ETM_Q44_649189"/>
      <w:bookmarkEnd w:id="16518"/>
      <w:r>
        <w:rPr>
          <w:rFonts w:hint="cs"/>
          <w:rtl/>
        </w:rPr>
        <w:t>השרה רוצה ל</w:t>
      </w:r>
      <w:bookmarkStart w:id="16519" w:name="_ETM_Q44_649670"/>
      <w:bookmarkStart w:id="16520" w:name="_ETM_Q44_649760"/>
      <w:bookmarkStart w:id="16521" w:name="_ETM_Q44_649939"/>
      <w:bookmarkStart w:id="16522" w:name="_ETM_Q44_650810"/>
      <w:bookmarkEnd w:id="16519"/>
      <w:bookmarkEnd w:id="16520"/>
      <w:bookmarkEnd w:id="16521"/>
      <w:bookmarkEnd w:id="16522"/>
      <w:r w:rsidRPr="00AF1B08">
        <w:rPr>
          <w:rtl/>
        </w:rPr>
        <w:t xml:space="preserve">סכם </w:t>
      </w:r>
      <w:bookmarkStart w:id="16523" w:name="_ETM_Q44_651379"/>
      <w:bookmarkEnd w:id="16523"/>
      <w:r w:rsidRPr="00AF1B08">
        <w:rPr>
          <w:rtl/>
        </w:rPr>
        <w:t xml:space="preserve">את </w:t>
      </w:r>
      <w:bookmarkStart w:id="16524" w:name="_ETM_Q44_651439"/>
      <w:bookmarkEnd w:id="16524"/>
      <w:r w:rsidRPr="00AF1B08">
        <w:rPr>
          <w:rtl/>
        </w:rPr>
        <w:t>הדיון</w:t>
      </w:r>
      <w:r>
        <w:rPr>
          <w:rFonts w:hint="cs"/>
          <w:rtl/>
        </w:rPr>
        <w:t>.</w:t>
      </w:r>
      <w:r w:rsidRPr="00AF1B08">
        <w:rPr>
          <w:rtl/>
        </w:rPr>
        <w:t xml:space="preserve"> </w:t>
      </w:r>
      <w:bookmarkStart w:id="16525" w:name="_ETM_Q44_651709"/>
      <w:bookmarkEnd w:id="16525"/>
      <w:r w:rsidRPr="00AF1B08">
        <w:rPr>
          <w:rtl/>
        </w:rPr>
        <w:t>בבקשה</w:t>
      </w:r>
      <w:r>
        <w:rPr>
          <w:rFonts w:hint="cs"/>
          <w:rtl/>
        </w:rPr>
        <w:t xml:space="preserve">. </w:t>
      </w:r>
      <w:bookmarkStart w:id="16526" w:name="_ETM_Q44_657130"/>
      <w:bookmarkStart w:id="16527" w:name="_ETM_Q44_658360"/>
      <w:bookmarkEnd w:id="16526"/>
      <w:bookmarkEnd w:id="16527"/>
      <w:r w:rsidRPr="00AF1B08">
        <w:rPr>
          <w:rtl/>
        </w:rPr>
        <w:t xml:space="preserve">אחרי </w:t>
      </w:r>
      <w:bookmarkStart w:id="16528" w:name="_ETM_Q44_658689"/>
      <w:bookmarkEnd w:id="16528"/>
      <w:r w:rsidRPr="00AF1B08">
        <w:rPr>
          <w:rtl/>
        </w:rPr>
        <w:t>ההצבעה</w:t>
      </w:r>
      <w:r>
        <w:rPr>
          <w:rFonts w:hint="cs"/>
          <w:rtl/>
        </w:rPr>
        <w:t>.</w:t>
      </w:r>
      <w:r w:rsidRPr="00AF1B08">
        <w:rPr>
          <w:rtl/>
        </w:rPr>
        <w:t xml:space="preserve"> </w:t>
      </w:r>
      <w:bookmarkStart w:id="16529" w:name="_ETM_Q44_664220"/>
      <w:bookmarkEnd w:id="16529"/>
      <w:r>
        <w:rPr>
          <w:rFonts w:hint="cs"/>
          <w:rtl/>
        </w:rPr>
        <w:t>השרה</w:t>
      </w:r>
      <w:bookmarkStart w:id="16530" w:name="_ETM_Q44_665470"/>
      <w:bookmarkEnd w:id="16530"/>
      <w:r w:rsidRPr="00AF1B08">
        <w:rPr>
          <w:rtl/>
        </w:rPr>
        <w:t xml:space="preserve"> </w:t>
      </w:r>
      <w:bookmarkStart w:id="16531" w:name="_ETM_Q44_666160"/>
      <w:bookmarkEnd w:id="16531"/>
      <w:r w:rsidRPr="00AF1B08">
        <w:rPr>
          <w:rtl/>
        </w:rPr>
        <w:t xml:space="preserve">ביקשה </w:t>
      </w:r>
      <w:bookmarkStart w:id="16532" w:name="_ETM_Q44_666670"/>
      <w:bookmarkEnd w:id="16532"/>
      <w:r w:rsidRPr="00AF1B08">
        <w:rPr>
          <w:rtl/>
        </w:rPr>
        <w:t xml:space="preserve">לסכם </w:t>
      </w:r>
      <w:bookmarkStart w:id="16533" w:name="_ETM_Q44_667180"/>
      <w:bookmarkEnd w:id="16533"/>
      <w:r w:rsidRPr="00AF1B08">
        <w:rPr>
          <w:rtl/>
        </w:rPr>
        <w:t xml:space="preserve">אחרי </w:t>
      </w:r>
      <w:bookmarkStart w:id="16534" w:name="_ETM_Q44_667540"/>
      <w:bookmarkEnd w:id="16534"/>
      <w:r w:rsidRPr="00AF1B08">
        <w:rPr>
          <w:rtl/>
        </w:rPr>
        <w:t>ההצבעה</w:t>
      </w:r>
      <w:r w:rsidR="007B06E8">
        <w:rPr>
          <w:rFonts w:hint="cs"/>
          <w:rtl/>
        </w:rPr>
        <w:t>.</w:t>
      </w:r>
      <w:r>
        <w:rPr>
          <w:rFonts w:hint="cs"/>
          <w:rtl/>
        </w:rPr>
        <w:t xml:space="preserve"> </w:t>
      </w:r>
      <w:bookmarkStart w:id="16535" w:name="_ETM_Q44_675069"/>
      <w:bookmarkEnd w:id="16535"/>
      <w:r>
        <w:rPr>
          <w:rFonts w:hint="cs"/>
          <w:rtl/>
        </w:rPr>
        <w:t xml:space="preserve">אי-אפשר. </w:t>
      </w:r>
      <w:bookmarkStart w:id="16536" w:name="_ETM_Q44_670489"/>
      <w:bookmarkStart w:id="16537" w:name="_ETM_Q44_682825"/>
      <w:bookmarkStart w:id="16538" w:name="_ETM_Q44_670639"/>
      <w:bookmarkStart w:id="16539" w:name="_ETM_Q44_671050"/>
      <w:bookmarkStart w:id="16540" w:name="_ETM_Q44_672520"/>
      <w:bookmarkStart w:id="16541" w:name="_ETM_Q44_672730"/>
      <w:bookmarkStart w:id="16542" w:name="_ETM_Q44_672970"/>
      <w:bookmarkStart w:id="16543" w:name="_ETM_Q44_673900"/>
      <w:bookmarkStart w:id="16544" w:name="_ETM_Q44_679349"/>
      <w:bookmarkStart w:id="16545" w:name="_ETM_Q44_679620"/>
      <w:bookmarkStart w:id="16546" w:name="_ETM_Q44_679799"/>
      <w:bookmarkStart w:id="16547" w:name="_ETM_Q44_681659"/>
      <w:bookmarkStart w:id="16548" w:name="_ETM_Q44_684220"/>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r w:rsidRPr="00AF1B08">
        <w:rPr>
          <w:rtl/>
        </w:rPr>
        <w:t xml:space="preserve">השרה </w:t>
      </w:r>
      <w:bookmarkStart w:id="16549" w:name="_ETM_Q44_684640"/>
      <w:bookmarkEnd w:id="16549"/>
      <w:r>
        <w:rPr>
          <w:rFonts w:hint="cs"/>
          <w:rtl/>
        </w:rPr>
        <w:t>עידית</w:t>
      </w:r>
      <w:r w:rsidRPr="00AF1B08">
        <w:rPr>
          <w:rtl/>
        </w:rPr>
        <w:t xml:space="preserve"> </w:t>
      </w:r>
      <w:bookmarkStart w:id="16550" w:name="_ETM_Q44_685180"/>
      <w:bookmarkEnd w:id="16550"/>
      <w:r w:rsidRPr="00AF1B08">
        <w:rPr>
          <w:rtl/>
        </w:rPr>
        <w:t>סילמן</w:t>
      </w:r>
      <w:r>
        <w:rPr>
          <w:rFonts w:hint="cs"/>
          <w:rtl/>
        </w:rPr>
        <w:t>,</w:t>
      </w:r>
      <w:r w:rsidRPr="00AF1B08">
        <w:rPr>
          <w:rtl/>
        </w:rPr>
        <w:t xml:space="preserve"> </w:t>
      </w:r>
      <w:bookmarkStart w:id="16551" w:name="_ETM_Q44_685900"/>
      <w:bookmarkEnd w:id="16551"/>
      <w:r w:rsidRPr="00AF1B08">
        <w:rPr>
          <w:rtl/>
        </w:rPr>
        <w:t xml:space="preserve">את </w:t>
      </w:r>
      <w:bookmarkStart w:id="16552" w:name="_ETM_Q44_686080"/>
      <w:bookmarkEnd w:id="16552"/>
      <w:r w:rsidRPr="00AF1B08">
        <w:rPr>
          <w:rtl/>
        </w:rPr>
        <w:t xml:space="preserve">יכולה </w:t>
      </w:r>
      <w:bookmarkStart w:id="16553" w:name="_ETM_Q44_686290"/>
      <w:bookmarkEnd w:id="16553"/>
      <w:r w:rsidRPr="00AF1B08">
        <w:rPr>
          <w:rtl/>
        </w:rPr>
        <w:t xml:space="preserve">לסכם </w:t>
      </w:r>
      <w:bookmarkStart w:id="16554" w:name="_ETM_Q44_686680"/>
      <w:bookmarkEnd w:id="16554"/>
      <w:r w:rsidRPr="00AF1B08">
        <w:rPr>
          <w:rtl/>
        </w:rPr>
        <w:t>עכשיו</w:t>
      </w:r>
      <w:r>
        <w:rPr>
          <w:rFonts w:hint="cs"/>
          <w:rtl/>
        </w:rPr>
        <w:t>.</w:t>
      </w:r>
      <w:r w:rsidRPr="00AF1B08">
        <w:rPr>
          <w:rtl/>
        </w:rPr>
        <w:t xml:space="preserve"> </w:t>
      </w:r>
      <w:bookmarkStart w:id="16555" w:name="_ETM_Q44_688540"/>
      <w:bookmarkEnd w:id="16555"/>
      <w:r w:rsidRPr="00AF1B08">
        <w:rPr>
          <w:rtl/>
        </w:rPr>
        <w:t xml:space="preserve">אחרי </w:t>
      </w:r>
      <w:bookmarkStart w:id="16556" w:name="_ETM_Q44_688840"/>
      <w:bookmarkEnd w:id="16556"/>
      <w:r w:rsidRPr="00AF1B08">
        <w:rPr>
          <w:rtl/>
        </w:rPr>
        <w:t xml:space="preserve">ההצבעה </w:t>
      </w:r>
      <w:bookmarkStart w:id="16557" w:name="_ETM_Q44_689230"/>
      <w:bookmarkEnd w:id="16557"/>
      <w:r w:rsidRPr="00AF1B08">
        <w:rPr>
          <w:rtl/>
        </w:rPr>
        <w:t>אי</w:t>
      </w:r>
      <w:bookmarkStart w:id="16558" w:name="_ETM_Q44_689319"/>
      <w:bookmarkEnd w:id="16558"/>
      <w:r>
        <w:rPr>
          <w:rFonts w:hint="cs"/>
          <w:rtl/>
        </w:rPr>
        <w:t>-</w:t>
      </w:r>
      <w:r w:rsidRPr="00AF1B08">
        <w:rPr>
          <w:rtl/>
        </w:rPr>
        <w:t>אפשר</w:t>
      </w:r>
      <w:r>
        <w:rPr>
          <w:rFonts w:hint="cs"/>
          <w:rtl/>
        </w:rPr>
        <w:t>.</w:t>
      </w:r>
    </w:p>
    <w:p w:rsidR="00B357C0" w:rsidRDefault="00B357C0" w:rsidP="00995244">
      <w:pPr>
        <w:rPr>
          <w:rtl/>
        </w:rPr>
      </w:pPr>
      <w:bookmarkStart w:id="16559" w:name="_ETM_Q44_666544"/>
      <w:bookmarkStart w:id="16560" w:name="_ETM_Q44_666619"/>
      <w:bookmarkEnd w:id="16559"/>
      <w:bookmarkEnd w:id="16560"/>
    </w:p>
    <w:p w:rsidR="00B357C0" w:rsidRDefault="00B357C0" w:rsidP="00995244">
      <w:pPr>
        <w:pStyle w:val="af5"/>
        <w:keepNext/>
        <w:rPr>
          <w:rtl/>
        </w:rPr>
      </w:pPr>
      <w:bookmarkStart w:id="16561" w:name="ET_interruption_6452_9"/>
      <w:r w:rsidRPr="00783E6F">
        <w:rPr>
          <w:rStyle w:val="TagStyle"/>
          <w:rtl/>
        </w:rPr>
        <w:t xml:space="preserve"> &lt;&lt; קריאה &gt;&gt; </w:t>
      </w:r>
      <w:r>
        <w:rPr>
          <w:rtl/>
        </w:rPr>
        <w:t>השרה להגנת הסביבה עידית סילמן:</w:t>
      </w:r>
      <w:r w:rsidRPr="00783E6F">
        <w:rPr>
          <w:rStyle w:val="TagStyle"/>
          <w:rtl/>
        </w:rPr>
        <w:t xml:space="preserve"> &lt;&lt; קריאה &gt;&gt;</w:t>
      </w:r>
      <w:r>
        <w:rPr>
          <w:rtl/>
        </w:rPr>
        <w:t xml:space="preserve">   </w:t>
      </w:r>
      <w:bookmarkEnd w:id="16561"/>
    </w:p>
    <w:p w:rsidR="00B357C0" w:rsidRDefault="00B357C0" w:rsidP="00995244">
      <w:pPr>
        <w:rPr>
          <w:rtl/>
        </w:rPr>
      </w:pPr>
    </w:p>
    <w:p w:rsidR="00B357C0" w:rsidRDefault="00B357C0" w:rsidP="00995244">
      <w:pPr>
        <w:rPr>
          <w:rtl/>
        </w:rPr>
      </w:pPr>
      <w:r>
        <w:rPr>
          <w:rFonts w:hint="cs"/>
          <w:rtl/>
        </w:rPr>
        <w:t>מה שתחליטו.</w:t>
      </w:r>
    </w:p>
    <w:p w:rsidR="00B357C0" w:rsidRDefault="00B357C0" w:rsidP="00995244">
      <w:pPr>
        <w:rPr>
          <w:rtl/>
        </w:rPr>
      </w:pPr>
    </w:p>
    <w:p w:rsidR="00B357C0" w:rsidRDefault="00B357C0" w:rsidP="00995244">
      <w:pPr>
        <w:pStyle w:val="af6"/>
        <w:keepNext/>
        <w:rPr>
          <w:rtl/>
        </w:rPr>
      </w:pPr>
      <w:bookmarkStart w:id="16562" w:name="ET_yor_6598_10"/>
      <w:r w:rsidRPr="00783E6F">
        <w:rPr>
          <w:rStyle w:val="TagStyle"/>
          <w:rtl/>
        </w:rPr>
        <w:t xml:space="preserve"> &lt;&lt; יור &gt;&gt; </w:t>
      </w:r>
      <w:r>
        <w:rPr>
          <w:rtl/>
        </w:rPr>
        <w:t>היו"ר משה סולומון:</w:t>
      </w:r>
      <w:r w:rsidRPr="00783E6F">
        <w:rPr>
          <w:rStyle w:val="TagStyle"/>
          <w:rtl/>
        </w:rPr>
        <w:t xml:space="preserve"> &lt;&lt; יור &gt;&gt;</w:t>
      </w:r>
      <w:r>
        <w:rPr>
          <w:rtl/>
        </w:rPr>
        <w:t xml:space="preserve">   </w:t>
      </w:r>
      <w:bookmarkEnd w:id="16562"/>
    </w:p>
    <w:p w:rsidR="00B357C0" w:rsidRDefault="00B357C0" w:rsidP="00995244">
      <w:pPr>
        <w:rPr>
          <w:rtl/>
        </w:rPr>
      </w:pPr>
    </w:p>
    <w:p w:rsidR="00B357C0" w:rsidRDefault="00B357C0" w:rsidP="00995244">
      <w:pPr>
        <w:rPr>
          <w:rtl/>
        </w:rPr>
      </w:pPr>
      <w:bookmarkStart w:id="16563" w:name="_ETM_Q44_695269"/>
      <w:bookmarkEnd w:id="16563"/>
      <w:r w:rsidRPr="00AF1B08">
        <w:rPr>
          <w:rtl/>
        </w:rPr>
        <w:t xml:space="preserve">תסכמי </w:t>
      </w:r>
      <w:bookmarkStart w:id="16564" w:name="_ETM_Q44_695779"/>
      <w:bookmarkEnd w:id="16564"/>
      <w:r w:rsidRPr="00AF1B08">
        <w:rPr>
          <w:rtl/>
        </w:rPr>
        <w:t>עכשיו</w:t>
      </w:r>
      <w:r>
        <w:rPr>
          <w:rFonts w:hint="cs"/>
          <w:rtl/>
        </w:rPr>
        <w:t>.</w:t>
      </w:r>
      <w:r w:rsidRPr="00AF1B08">
        <w:rPr>
          <w:rtl/>
        </w:rPr>
        <w:t xml:space="preserve"> </w:t>
      </w:r>
      <w:bookmarkStart w:id="16565" w:name="_ETM_Q44_696650"/>
      <w:bookmarkEnd w:id="16565"/>
      <w:r w:rsidRPr="00AF1B08">
        <w:rPr>
          <w:rtl/>
        </w:rPr>
        <w:t xml:space="preserve">לפי </w:t>
      </w:r>
      <w:bookmarkStart w:id="16566" w:name="_ETM_Q44_696889"/>
      <w:bookmarkEnd w:id="16566"/>
      <w:r w:rsidRPr="00AF1B08">
        <w:rPr>
          <w:rtl/>
        </w:rPr>
        <w:t>הפרוטוקול</w:t>
      </w:r>
      <w:r>
        <w:rPr>
          <w:rFonts w:hint="cs"/>
          <w:rtl/>
        </w:rPr>
        <w:t>,</w:t>
      </w:r>
      <w:r w:rsidRPr="00AF1B08">
        <w:rPr>
          <w:rtl/>
        </w:rPr>
        <w:t xml:space="preserve"> </w:t>
      </w:r>
      <w:bookmarkStart w:id="16567" w:name="_ETM_Q44_697579"/>
      <w:bookmarkEnd w:id="16567"/>
      <w:r w:rsidRPr="00AF1B08">
        <w:rPr>
          <w:rtl/>
        </w:rPr>
        <w:t xml:space="preserve">זה </w:t>
      </w:r>
      <w:bookmarkStart w:id="16568" w:name="_ETM_Q44_697729"/>
      <w:bookmarkEnd w:id="16568"/>
      <w:r w:rsidRPr="00AF1B08">
        <w:rPr>
          <w:rtl/>
        </w:rPr>
        <w:t>מה</w:t>
      </w:r>
      <w:r>
        <w:rPr>
          <w:rFonts w:hint="cs"/>
          <w:rtl/>
        </w:rPr>
        <w:t xml:space="preserve"> </w:t>
      </w:r>
      <w:r>
        <w:rPr>
          <w:rtl/>
        </w:rPr>
        <w:t>–</w:t>
      </w:r>
      <w:r>
        <w:rPr>
          <w:rFonts w:hint="cs"/>
          <w:rtl/>
        </w:rPr>
        <w:t xml:space="preserve"> הינה, הוחלט. </w:t>
      </w:r>
    </w:p>
    <w:p w:rsidR="00B357C0" w:rsidRPr="00B23238" w:rsidRDefault="00B357C0" w:rsidP="00995244">
      <w:pPr>
        <w:rPr>
          <w:rtl/>
        </w:rPr>
      </w:pPr>
      <w:bookmarkStart w:id="16569" w:name="_ETM_Q44_698969"/>
      <w:bookmarkStart w:id="16570" w:name="_ETM_Q44_699034"/>
      <w:bookmarkEnd w:id="16569"/>
      <w:bookmarkEnd w:id="16570"/>
    </w:p>
    <w:p w:rsidR="00B357C0" w:rsidRDefault="00B357C0" w:rsidP="00995244">
      <w:pPr>
        <w:pStyle w:val="a4"/>
        <w:keepNext/>
        <w:rPr>
          <w:rtl/>
        </w:rPr>
      </w:pPr>
      <w:bookmarkStart w:id="16571" w:name="ET_speaker_6452_13"/>
      <w:r w:rsidRPr="00783E6F">
        <w:rPr>
          <w:rStyle w:val="TagStyle"/>
          <w:rtl/>
        </w:rPr>
        <w:t xml:space="preserve"> &lt;&lt; דובר &gt;&gt; </w:t>
      </w:r>
      <w:bookmarkStart w:id="16572" w:name="_Toc163123287"/>
      <w:bookmarkStart w:id="16573" w:name="_Toc163123456"/>
      <w:bookmarkStart w:id="16574" w:name="_Toc163123626"/>
      <w:r>
        <w:rPr>
          <w:rtl/>
        </w:rPr>
        <w:t>השרה להגנת הסביבה עידית סילמן:</w:t>
      </w:r>
      <w:bookmarkEnd w:id="16572"/>
      <w:bookmarkEnd w:id="16573"/>
      <w:bookmarkEnd w:id="16574"/>
      <w:r w:rsidRPr="00783E6F">
        <w:rPr>
          <w:rStyle w:val="TagStyle"/>
          <w:rtl/>
        </w:rPr>
        <w:t xml:space="preserve"> &lt;&lt; דובר &gt;&gt;</w:t>
      </w:r>
      <w:r>
        <w:rPr>
          <w:rtl/>
        </w:rPr>
        <w:t xml:space="preserve">   </w:t>
      </w:r>
      <w:bookmarkEnd w:id="16571"/>
    </w:p>
    <w:p w:rsidR="00B357C0" w:rsidRDefault="00B357C0" w:rsidP="00995244">
      <w:pPr>
        <w:rPr>
          <w:rtl/>
        </w:rPr>
      </w:pPr>
    </w:p>
    <w:p w:rsidR="00B357C0" w:rsidRDefault="00B357C0" w:rsidP="00995244">
      <w:pPr>
        <w:rPr>
          <w:rtl/>
        </w:rPr>
      </w:pPr>
      <w:bookmarkStart w:id="16575" w:name="_ETM_Q44_700351"/>
      <w:bookmarkStart w:id="16576" w:name="_ETM_Q44_698409"/>
      <w:bookmarkStart w:id="16577" w:name="_ETM_Q44_700760"/>
      <w:bookmarkStart w:id="16578" w:name="_ETM_Q44_702109"/>
      <w:bookmarkEnd w:id="16575"/>
      <w:bookmarkEnd w:id="16576"/>
      <w:bookmarkEnd w:id="16577"/>
      <w:bookmarkEnd w:id="16578"/>
      <w:r w:rsidRPr="00AF1B08">
        <w:rPr>
          <w:rtl/>
        </w:rPr>
        <w:t xml:space="preserve">היינו </w:t>
      </w:r>
      <w:bookmarkStart w:id="16579" w:name="_ETM_Q44_702379"/>
      <w:bookmarkEnd w:id="16579"/>
      <w:r w:rsidRPr="00AF1B08">
        <w:rPr>
          <w:rtl/>
        </w:rPr>
        <w:t xml:space="preserve">פה </w:t>
      </w:r>
      <w:bookmarkStart w:id="16580" w:name="_ETM_Q44_702589"/>
      <w:bookmarkEnd w:id="16580"/>
      <w:r w:rsidRPr="00AF1B08">
        <w:rPr>
          <w:rtl/>
        </w:rPr>
        <w:t>איז</w:t>
      </w:r>
      <w:r>
        <w:rPr>
          <w:rFonts w:hint="cs"/>
          <w:rtl/>
        </w:rPr>
        <w:t>ו</w:t>
      </w:r>
      <w:r w:rsidRPr="00AF1B08">
        <w:rPr>
          <w:rtl/>
        </w:rPr>
        <w:t xml:space="preserve"> </w:t>
      </w:r>
      <w:bookmarkStart w:id="16581" w:name="_ETM_Q44_703740"/>
      <w:bookmarkEnd w:id="16581"/>
      <w:r w:rsidRPr="00AF1B08">
        <w:rPr>
          <w:rtl/>
        </w:rPr>
        <w:t>תקופה</w:t>
      </w:r>
      <w:r>
        <w:rPr>
          <w:rFonts w:hint="cs"/>
          <w:rtl/>
        </w:rPr>
        <w:t>.</w:t>
      </w:r>
      <w:r w:rsidRPr="00AF1B08">
        <w:rPr>
          <w:rtl/>
        </w:rPr>
        <w:t xml:space="preserve"> </w:t>
      </w:r>
      <w:bookmarkStart w:id="16582" w:name="_ETM_Q44_704550"/>
      <w:bookmarkEnd w:id="16582"/>
    </w:p>
    <w:p w:rsidR="00B357C0" w:rsidRDefault="00B357C0" w:rsidP="00995244">
      <w:pPr>
        <w:rPr>
          <w:rtl/>
        </w:rPr>
      </w:pPr>
    </w:p>
    <w:p w:rsidR="00B357C0" w:rsidRDefault="00B357C0" w:rsidP="00995244">
      <w:pPr>
        <w:rPr>
          <w:rtl/>
        </w:rPr>
      </w:pPr>
      <w:r w:rsidRPr="00AF1B08">
        <w:rPr>
          <w:rtl/>
        </w:rPr>
        <w:t>טוב</w:t>
      </w:r>
      <w:r>
        <w:rPr>
          <w:rFonts w:hint="cs"/>
          <w:rtl/>
        </w:rPr>
        <w:t>,</w:t>
      </w:r>
      <w:r w:rsidRPr="00AF1B08">
        <w:rPr>
          <w:rtl/>
        </w:rPr>
        <w:t xml:space="preserve"> </w:t>
      </w:r>
      <w:bookmarkStart w:id="16583" w:name="_ETM_Q44_704790"/>
      <w:bookmarkEnd w:id="16583"/>
      <w:r w:rsidRPr="00AF1B08">
        <w:rPr>
          <w:rtl/>
        </w:rPr>
        <w:t xml:space="preserve">אז </w:t>
      </w:r>
      <w:bookmarkStart w:id="16584" w:name="_ETM_Q44_704910"/>
      <w:bookmarkEnd w:id="16584"/>
      <w:r w:rsidRPr="00AF1B08">
        <w:rPr>
          <w:rtl/>
        </w:rPr>
        <w:t xml:space="preserve">אני </w:t>
      </w:r>
      <w:bookmarkStart w:id="16585" w:name="_ETM_Q44_705059"/>
      <w:bookmarkEnd w:id="16585"/>
      <w:r w:rsidRPr="00AF1B08">
        <w:rPr>
          <w:rtl/>
        </w:rPr>
        <w:t xml:space="preserve">חייבת </w:t>
      </w:r>
      <w:bookmarkStart w:id="16586" w:name="_ETM_Q44_705390"/>
      <w:bookmarkEnd w:id="16586"/>
      <w:r w:rsidRPr="00AF1B08">
        <w:rPr>
          <w:rtl/>
        </w:rPr>
        <w:t xml:space="preserve">להגיד </w:t>
      </w:r>
      <w:bookmarkStart w:id="16587" w:name="_ETM_Q44_705720"/>
      <w:bookmarkEnd w:id="16587"/>
      <w:r w:rsidRPr="00AF1B08">
        <w:rPr>
          <w:rtl/>
        </w:rPr>
        <w:t xml:space="preserve">שזה </w:t>
      </w:r>
      <w:bookmarkStart w:id="16588" w:name="_ETM_Q44_706380"/>
      <w:bookmarkEnd w:id="16588"/>
      <w:r w:rsidRPr="00AF1B08">
        <w:rPr>
          <w:rtl/>
        </w:rPr>
        <w:t xml:space="preserve">לא </w:t>
      </w:r>
      <w:bookmarkStart w:id="16589" w:name="_ETM_Q44_706559"/>
      <w:bookmarkEnd w:id="16589"/>
      <w:r w:rsidRPr="00AF1B08">
        <w:rPr>
          <w:rtl/>
        </w:rPr>
        <w:t xml:space="preserve">מפתיע </w:t>
      </w:r>
      <w:bookmarkStart w:id="16590" w:name="_ETM_Q44_706980"/>
      <w:bookmarkEnd w:id="16590"/>
      <w:r w:rsidRPr="00AF1B08">
        <w:rPr>
          <w:rtl/>
        </w:rPr>
        <w:t xml:space="preserve">שיש </w:t>
      </w:r>
      <w:bookmarkStart w:id="16591" w:name="_ETM_Q44_707280"/>
      <w:bookmarkEnd w:id="16591"/>
      <w:r w:rsidRPr="00AF1B08">
        <w:rPr>
          <w:rtl/>
        </w:rPr>
        <w:t xml:space="preserve">כאלה </w:t>
      </w:r>
      <w:bookmarkStart w:id="16592" w:name="_ETM_Q44_707910"/>
      <w:bookmarkEnd w:id="16592"/>
      <w:r w:rsidRPr="00AF1B08">
        <w:rPr>
          <w:rtl/>
        </w:rPr>
        <w:t xml:space="preserve">סביבתיים </w:t>
      </w:r>
      <w:bookmarkStart w:id="16593" w:name="_ETM_Q44_708510"/>
      <w:bookmarkEnd w:id="16593"/>
      <w:r w:rsidRPr="00AF1B08">
        <w:rPr>
          <w:rtl/>
        </w:rPr>
        <w:t xml:space="preserve">שבוחרים </w:t>
      </w:r>
      <w:bookmarkStart w:id="16594" w:name="_ETM_Q44_709559"/>
      <w:bookmarkEnd w:id="16594"/>
      <w:r w:rsidRPr="00AF1B08">
        <w:rPr>
          <w:rtl/>
        </w:rPr>
        <w:t xml:space="preserve">לא </w:t>
      </w:r>
      <w:bookmarkStart w:id="16595" w:name="_ETM_Q44_709800"/>
      <w:bookmarkEnd w:id="16595"/>
      <w:r w:rsidRPr="00AF1B08">
        <w:rPr>
          <w:rtl/>
        </w:rPr>
        <w:t xml:space="preserve">להצביע </w:t>
      </w:r>
      <w:bookmarkStart w:id="16596" w:name="_ETM_Q44_710309"/>
      <w:bookmarkEnd w:id="16596"/>
      <w:r w:rsidRPr="00AF1B08">
        <w:rPr>
          <w:rtl/>
        </w:rPr>
        <w:t xml:space="preserve">בעד </w:t>
      </w:r>
      <w:bookmarkStart w:id="16597" w:name="_ETM_Q44_710550"/>
      <w:bookmarkEnd w:id="16597"/>
      <w:r w:rsidRPr="00AF1B08">
        <w:rPr>
          <w:rtl/>
        </w:rPr>
        <w:t xml:space="preserve">חוקים </w:t>
      </w:r>
      <w:bookmarkStart w:id="16598" w:name="_ETM_Q44_710910"/>
      <w:bookmarkEnd w:id="16598"/>
      <w:r w:rsidRPr="00AF1B08">
        <w:rPr>
          <w:rtl/>
        </w:rPr>
        <w:t>סביבתיים</w:t>
      </w:r>
      <w:bookmarkStart w:id="16599" w:name="_ETM_Q44_711750"/>
      <w:bookmarkEnd w:id="16599"/>
      <w:r>
        <w:rPr>
          <w:rFonts w:hint="cs"/>
          <w:rtl/>
        </w:rPr>
        <w:t xml:space="preserve">, </w:t>
      </w:r>
      <w:r w:rsidRPr="00AF1B08">
        <w:rPr>
          <w:rtl/>
        </w:rPr>
        <w:t xml:space="preserve">וזה </w:t>
      </w:r>
      <w:bookmarkStart w:id="16600" w:name="_ETM_Q44_712080"/>
      <w:bookmarkEnd w:id="16600"/>
      <w:r w:rsidRPr="00AF1B08">
        <w:rPr>
          <w:rtl/>
        </w:rPr>
        <w:t xml:space="preserve">בסדר </w:t>
      </w:r>
      <w:bookmarkStart w:id="16601" w:name="_ETM_Q44_712559"/>
      <w:bookmarkEnd w:id="16601"/>
      <w:r w:rsidRPr="00AF1B08">
        <w:rPr>
          <w:rtl/>
        </w:rPr>
        <w:t>וז</w:t>
      </w:r>
      <w:r>
        <w:rPr>
          <w:rFonts w:hint="cs"/>
          <w:rtl/>
        </w:rPr>
        <w:t>ו</w:t>
      </w:r>
      <w:r w:rsidRPr="00AF1B08">
        <w:rPr>
          <w:rtl/>
        </w:rPr>
        <w:t xml:space="preserve"> </w:t>
      </w:r>
      <w:bookmarkStart w:id="16602" w:name="_ETM_Q44_712800"/>
      <w:bookmarkEnd w:id="16602"/>
      <w:r w:rsidRPr="00AF1B08">
        <w:rPr>
          <w:rtl/>
        </w:rPr>
        <w:t>זכותם</w:t>
      </w:r>
      <w:r>
        <w:rPr>
          <w:rFonts w:hint="cs"/>
          <w:rtl/>
        </w:rPr>
        <w:t>.</w:t>
      </w:r>
      <w:r w:rsidRPr="00AF1B08">
        <w:rPr>
          <w:rtl/>
        </w:rPr>
        <w:t xml:space="preserve"> </w:t>
      </w:r>
      <w:bookmarkStart w:id="16603" w:name="_ETM_Q44_713860"/>
      <w:bookmarkEnd w:id="16603"/>
      <w:r w:rsidRPr="00AF1B08">
        <w:rPr>
          <w:rtl/>
        </w:rPr>
        <w:t xml:space="preserve">אבל </w:t>
      </w:r>
      <w:bookmarkStart w:id="16604" w:name="_ETM_Q44_714309"/>
      <w:bookmarkEnd w:id="16604"/>
      <w:r w:rsidRPr="00AF1B08">
        <w:rPr>
          <w:rtl/>
        </w:rPr>
        <w:t xml:space="preserve">כמו </w:t>
      </w:r>
      <w:bookmarkStart w:id="16605" w:name="_ETM_Q44_714519"/>
      <w:bookmarkEnd w:id="16605"/>
      <w:r w:rsidRPr="00AF1B08">
        <w:rPr>
          <w:rtl/>
        </w:rPr>
        <w:t xml:space="preserve">שאמר </w:t>
      </w:r>
      <w:bookmarkStart w:id="16606" w:name="_ETM_Q44_715809"/>
      <w:bookmarkEnd w:id="16606"/>
      <w:r w:rsidRPr="00AF1B08">
        <w:rPr>
          <w:rtl/>
        </w:rPr>
        <w:t xml:space="preserve">חבר </w:t>
      </w:r>
      <w:bookmarkStart w:id="16607" w:name="_ETM_Q44_716140"/>
      <w:bookmarkEnd w:id="16607"/>
      <w:r w:rsidRPr="00AF1B08">
        <w:rPr>
          <w:rtl/>
        </w:rPr>
        <w:t xml:space="preserve">הכנסת </w:t>
      </w:r>
      <w:bookmarkStart w:id="16608" w:name="_ETM_Q44_716739"/>
      <w:bookmarkEnd w:id="16608"/>
      <w:r w:rsidRPr="00AF1B08">
        <w:rPr>
          <w:rtl/>
        </w:rPr>
        <w:t xml:space="preserve">יעקב </w:t>
      </w:r>
      <w:bookmarkStart w:id="16609" w:name="_ETM_Q44_717160"/>
      <w:bookmarkEnd w:id="16609"/>
      <w:r w:rsidRPr="00AF1B08">
        <w:rPr>
          <w:rtl/>
        </w:rPr>
        <w:t>אשר</w:t>
      </w:r>
      <w:r>
        <w:rPr>
          <w:rFonts w:hint="cs"/>
          <w:rtl/>
        </w:rPr>
        <w:t>,</w:t>
      </w:r>
      <w:r w:rsidRPr="00AF1B08">
        <w:rPr>
          <w:rtl/>
        </w:rPr>
        <w:t xml:space="preserve"> </w:t>
      </w:r>
      <w:bookmarkStart w:id="16610" w:name="_ETM_Q44_717970"/>
      <w:bookmarkEnd w:id="16610"/>
      <w:r>
        <w:rPr>
          <w:rtl/>
        </w:rPr>
        <w:t>יו</w:t>
      </w:r>
      <w:r>
        <w:rPr>
          <w:rFonts w:hint="cs"/>
          <w:rtl/>
        </w:rPr>
        <w:t>שב-ראש</w:t>
      </w:r>
      <w:r w:rsidRPr="00AF1B08">
        <w:rPr>
          <w:rtl/>
        </w:rPr>
        <w:t xml:space="preserve"> </w:t>
      </w:r>
      <w:bookmarkStart w:id="16611" w:name="_ETM_Q44_718599"/>
      <w:bookmarkEnd w:id="16611"/>
      <w:r w:rsidRPr="00AF1B08">
        <w:rPr>
          <w:rtl/>
        </w:rPr>
        <w:t>הועדה</w:t>
      </w:r>
      <w:r>
        <w:rPr>
          <w:rFonts w:hint="cs"/>
          <w:rtl/>
        </w:rPr>
        <w:t>,</w:t>
      </w:r>
      <w:r w:rsidRPr="00AF1B08">
        <w:rPr>
          <w:rtl/>
        </w:rPr>
        <w:t xml:space="preserve"> </w:t>
      </w:r>
      <w:bookmarkStart w:id="16612" w:name="_ETM_Q44_719530"/>
      <w:bookmarkEnd w:id="16612"/>
      <w:r w:rsidRPr="00AF1B08">
        <w:rPr>
          <w:rtl/>
        </w:rPr>
        <w:t xml:space="preserve">שעבד </w:t>
      </w:r>
      <w:bookmarkStart w:id="16613" w:name="_ETM_Q44_719980"/>
      <w:bookmarkEnd w:id="16613"/>
      <w:r w:rsidRPr="00AF1B08">
        <w:rPr>
          <w:rtl/>
        </w:rPr>
        <w:t xml:space="preserve">מאוד </w:t>
      </w:r>
      <w:bookmarkStart w:id="16614" w:name="_ETM_Q44_720309"/>
      <w:bookmarkEnd w:id="16614"/>
      <w:r w:rsidRPr="00AF1B08">
        <w:rPr>
          <w:rtl/>
        </w:rPr>
        <w:t xml:space="preserve">מאוד </w:t>
      </w:r>
      <w:bookmarkStart w:id="16615" w:name="_ETM_Q44_720519"/>
      <w:bookmarkEnd w:id="16615"/>
      <w:r w:rsidRPr="00AF1B08">
        <w:rPr>
          <w:rtl/>
        </w:rPr>
        <w:t xml:space="preserve">קשה </w:t>
      </w:r>
      <w:bookmarkStart w:id="16616" w:name="_ETM_Q44_720879"/>
      <w:bookmarkEnd w:id="16616"/>
      <w:r w:rsidRPr="00AF1B08">
        <w:rPr>
          <w:rtl/>
        </w:rPr>
        <w:t xml:space="preserve">על </w:t>
      </w:r>
      <w:bookmarkStart w:id="16617" w:name="_ETM_Q44_720970"/>
      <w:bookmarkEnd w:id="16617"/>
      <w:r w:rsidRPr="00AF1B08">
        <w:rPr>
          <w:rtl/>
        </w:rPr>
        <w:t xml:space="preserve">החקיקה </w:t>
      </w:r>
      <w:bookmarkStart w:id="16618" w:name="_ETM_Q44_721540"/>
      <w:bookmarkEnd w:id="16618"/>
      <w:r w:rsidRPr="00AF1B08">
        <w:rPr>
          <w:rtl/>
        </w:rPr>
        <w:t xml:space="preserve">הזו </w:t>
      </w:r>
      <w:bookmarkStart w:id="16619" w:name="_ETM_Q44_722140"/>
      <w:bookmarkEnd w:id="16619"/>
      <w:r>
        <w:rPr>
          <w:rFonts w:hint="cs"/>
          <w:rtl/>
        </w:rPr>
        <w:t xml:space="preserve">– </w:t>
      </w:r>
      <w:r w:rsidRPr="00AF1B08">
        <w:rPr>
          <w:rtl/>
        </w:rPr>
        <w:t xml:space="preserve">ואני </w:t>
      </w:r>
      <w:bookmarkStart w:id="16620" w:name="_ETM_Q44_722410"/>
      <w:bookmarkEnd w:id="16620"/>
      <w:r w:rsidRPr="00AF1B08">
        <w:rPr>
          <w:rtl/>
        </w:rPr>
        <w:t xml:space="preserve">חייבת </w:t>
      </w:r>
      <w:bookmarkStart w:id="16621" w:name="_ETM_Q44_722709"/>
      <w:bookmarkEnd w:id="16621"/>
      <w:r w:rsidRPr="00AF1B08">
        <w:rPr>
          <w:rtl/>
        </w:rPr>
        <w:t xml:space="preserve">להגיד </w:t>
      </w:r>
      <w:bookmarkStart w:id="16622" w:name="_ETM_Q44_723040"/>
      <w:bookmarkEnd w:id="16622"/>
      <w:r w:rsidRPr="00AF1B08">
        <w:rPr>
          <w:rtl/>
        </w:rPr>
        <w:t>לך</w:t>
      </w:r>
      <w:r w:rsidRPr="00783E6F">
        <w:rPr>
          <w:rtl/>
        </w:rPr>
        <w:t xml:space="preserve"> </w:t>
      </w:r>
      <w:r w:rsidRPr="00AF1B08">
        <w:rPr>
          <w:rtl/>
        </w:rPr>
        <w:t>פה</w:t>
      </w:r>
      <w:r>
        <w:rPr>
          <w:rFonts w:hint="cs"/>
          <w:rtl/>
        </w:rPr>
        <w:t>,</w:t>
      </w:r>
      <w:r w:rsidRPr="00AF1B08">
        <w:rPr>
          <w:rtl/>
        </w:rPr>
        <w:t xml:space="preserve"> </w:t>
      </w:r>
      <w:bookmarkStart w:id="16623" w:name="_ETM_Q44_723459"/>
      <w:bookmarkEnd w:id="16623"/>
      <w:r w:rsidRPr="00AF1B08">
        <w:rPr>
          <w:rtl/>
        </w:rPr>
        <w:t xml:space="preserve">קודם </w:t>
      </w:r>
      <w:bookmarkStart w:id="16624" w:name="_ETM_Q44_723730"/>
      <w:bookmarkEnd w:id="16624"/>
      <w:r w:rsidRPr="00AF1B08">
        <w:rPr>
          <w:rtl/>
        </w:rPr>
        <w:t>כ</w:t>
      </w:r>
      <w:r>
        <w:rPr>
          <w:rFonts w:hint="cs"/>
          <w:rtl/>
        </w:rPr>
        <w:t>ו</w:t>
      </w:r>
      <w:r w:rsidRPr="00AF1B08">
        <w:rPr>
          <w:rtl/>
        </w:rPr>
        <w:t>ל</w:t>
      </w:r>
      <w:r>
        <w:rPr>
          <w:rFonts w:hint="cs"/>
          <w:rtl/>
        </w:rPr>
        <w:t>,</w:t>
      </w:r>
      <w:r w:rsidRPr="00AF1B08">
        <w:rPr>
          <w:rtl/>
        </w:rPr>
        <w:t xml:space="preserve"> </w:t>
      </w:r>
      <w:bookmarkStart w:id="16625" w:name="_ETM_Q44_723940"/>
      <w:bookmarkStart w:id="16626" w:name="_ETM_Q44_724150"/>
      <w:bookmarkEnd w:id="16625"/>
      <w:bookmarkEnd w:id="16626"/>
      <w:r w:rsidRPr="00AF1B08">
        <w:rPr>
          <w:rtl/>
        </w:rPr>
        <w:t xml:space="preserve">תודה </w:t>
      </w:r>
      <w:bookmarkStart w:id="16627" w:name="_ETM_Q44_724450"/>
      <w:bookmarkEnd w:id="16627"/>
      <w:r w:rsidRPr="00AF1B08">
        <w:rPr>
          <w:rtl/>
        </w:rPr>
        <w:t>רבה</w:t>
      </w:r>
      <w:r>
        <w:rPr>
          <w:rFonts w:hint="cs"/>
          <w:rtl/>
        </w:rPr>
        <w:t>,</w:t>
      </w:r>
      <w:r w:rsidRPr="00AF1B08">
        <w:rPr>
          <w:rtl/>
        </w:rPr>
        <w:t xml:space="preserve"> </w:t>
      </w:r>
      <w:bookmarkStart w:id="16628" w:name="_ETM_Q44_725260"/>
      <w:bookmarkEnd w:id="16628"/>
      <w:r w:rsidRPr="00AF1B08">
        <w:rPr>
          <w:rtl/>
        </w:rPr>
        <w:t xml:space="preserve">כי </w:t>
      </w:r>
      <w:bookmarkStart w:id="16629" w:name="_ETM_Q44_725440"/>
      <w:bookmarkEnd w:id="16629"/>
      <w:r w:rsidRPr="00AF1B08">
        <w:rPr>
          <w:rtl/>
        </w:rPr>
        <w:t xml:space="preserve">זה </w:t>
      </w:r>
      <w:bookmarkStart w:id="16630" w:name="_ETM_Q44_725620"/>
      <w:bookmarkEnd w:id="16630"/>
      <w:r w:rsidRPr="00AF1B08">
        <w:rPr>
          <w:rtl/>
        </w:rPr>
        <w:t>באמת</w:t>
      </w:r>
      <w:r>
        <w:rPr>
          <w:rFonts w:hint="cs"/>
          <w:rtl/>
        </w:rPr>
        <w:t>,</w:t>
      </w:r>
      <w:r w:rsidRPr="00AF1B08">
        <w:rPr>
          <w:rtl/>
        </w:rPr>
        <w:t xml:space="preserve"> </w:t>
      </w:r>
      <w:bookmarkStart w:id="16631" w:name="_ETM_Q44_725980"/>
      <w:bookmarkEnd w:id="16631"/>
      <w:r w:rsidRPr="00AF1B08">
        <w:rPr>
          <w:rtl/>
        </w:rPr>
        <w:t xml:space="preserve">כמו </w:t>
      </w:r>
      <w:bookmarkStart w:id="16632" w:name="_ETM_Q44_726190"/>
      <w:bookmarkEnd w:id="16632"/>
      <w:r w:rsidRPr="00AF1B08">
        <w:rPr>
          <w:rtl/>
        </w:rPr>
        <w:t>שאמרת</w:t>
      </w:r>
      <w:r>
        <w:rPr>
          <w:rFonts w:hint="cs"/>
          <w:rtl/>
        </w:rPr>
        <w:t>,</w:t>
      </w:r>
      <w:r w:rsidRPr="00AF1B08">
        <w:rPr>
          <w:rtl/>
        </w:rPr>
        <w:t xml:space="preserve"> </w:t>
      </w:r>
      <w:bookmarkStart w:id="16633" w:name="_ETM_Q44_727209"/>
      <w:bookmarkEnd w:id="16633"/>
      <w:r w:rsidRPr="00AF1B08">
        <w:rPr>
          <w:rtl/>
        </w:rPr>
        <w:t xml:space="preserve">להוריד </w:t>
      </w:r>
      <w:bookmarkStart w:id="16634" w:name="_ETM_Q44_728080"/>
      <w:bookmarkEnd w:id="16634"/>
      <w:r w:rsidRPr="00AF1B08">
        <w:rPr>
          <w:rtl/>
        </w:rPr>
        <w:t xml:space="preserve">ולפרק </w:t>
      </w:r>
      <w:bookmarkStart w:id="16635" w:name="_ETM_Q44_728769"/>
      <w:bookmarkEnd w:id="16635"/>
      <w:r w:rsidRPr="00AF1B08">
        <w:rPr>
          <w:rtl/>
        </w:rPr>
        <w:t xml:space="preserve">את </w:t>
      </w:r>
      <w:bookmarkStart w:id="16636" w:name="_ETM_Q44_728920"/>
      <w:bookmarkEnd w:id="16636"/>
      <w:r w:rsidRPr="00AF1B08">
        <w:rPr>
          <w:rtl/>
        </w:rPr>
        <w:t xml:space="preserve">הרגולציה </w:t>
      </w:r>
      <w:bookmarkStart w:id="16637" w:name="_ETM_Q44_730239"/>
      <w:bookmarkEnd w:id="16637"/>
      <w:r w:rsidRPr="00AF1B08">
        <w:rPr>
          <w:rtl/>
        </w:rPr>
        <w:t>והבי</w:t>
      </w:r>
      <w:r>
        <w:rPr>
          <w:rFonts w:hint="cs"/>
          <w:rtl/>
        </w:rPr>
        <w:t>ו</w:t>
      </w:r>
      <w:r w:rsidRPr="00AF1B08">
        <w:rPr>
          <w:rtl/>
        </w:rPr>
        <w:t xml:space="preserve">רוקרטיה </w:t>
      </w:r>
      <w:bookmarkStart w:id="16638" w:name="_ETM_Q44_731230"/>
      <w:bookmarkEnd w:id="16638"/>
      <w:r w:rsidRPr="00AF1B08">
        <w:rPr>
          <w:rtl/>
        </w:rPr>
        <w:t xml:space="preserve">שקיימת </w:t>
      </w:r>
      <w:bookmarkStart w:id="16639" w:name="_ETM_Q44_731739"/>
      <w:bookmarkEnd w:id="16639"/>
      <w:r w:rsidRPr="00AF1B08">
        <w:rPr>
          <w:rtl/>
        </w:rPr>
        <w:t xml:space="preserve">במדינת </w:t>
      </w:r>
      <w:bookmarkStart w:id="16640" w:name="_ETM_Q44_732280"/>
      <w:bookmarkEnd w:id="16640"/>
      <w:r w:rsidRPr="00AF1B08">
        <w:rPr>
          <w:rtl/>
        </w:rPr>
        <w:t xml:space="preserve">ישראל </w:t>
      </w:r>
      <w:bookmarkStart w:id="16641" w:name="_ETM_Q44_733489"/>
      <w:bookmarkEnd w:id="16641"/>
      <w:r w:rsidRPr="00AF1B08">
        <w:rPr>
          <w:rtl/>
        </w:rPr>
        <w:t xml:space="preserve">ולהביא </w:t>
      </w:r>
      <w:bookmarkStart w:id="16642" w:name="_ETM_Q44_734090"/>
      <w:bookmarkEnd w:id="16642"/>
      <w:r w:rsidRPr="00AF1B08">
        <w:rPr>
          <w:rtl/>
        </w:rPr>
        <w:t xml:space="preserve">באמת </w:t>
      </w:r>
      <w:bookmarkStart w:id="16643" w:name="_ETM_Q44_734540"/>
      <w:bookmarkEnd w:id="16643"/>
      <w:r w:rsidRPr="00AF1B08">
        <w:rPr>
          <w:rtl/>
        </w:rPr>
        <w:t xml:space="preserve">מזור </w:t>
      </w:r>
      <w:bookmarkStart w:id="16644" w:name="_ETM_Q44_735409"/>
      <w:bookmarkEnd w:id="16644"/>
      <w:r w:rsidRPr="00AF1B08">
        <w:rPr>
          <w:rtl/>
        </w:rPr>
        <w:t>לתעשייה</w:t>
      </w:r>
      <w:r>
        <w:rPr>
          <w:rFonts w:hint="cs"/>
          <w:rtl/>
        </w:rPr>
        <w:t>,</w:t>
      </w:r>
      <w:r w:rsidRPr="00AF1B08">
        <w:rPr>
          <w:rtl/>
        </w:rPr>
        <w:t xml:space="preserve"> </w:t>
      </w:r>
      <w:bookmarkStart w:id="16645" w:name="_ETM_Q44_736759"/>
      <w:bookmarkEnd w:id="16645"/>
      <w:r w:rsidRPr="00AF1B08">
        <w:rPr>
          <w:rtl/>
        </w:rPr>
        <w:t xml:space="preserve">למי </w:t>
      </w:r>
      <w:bookmarkStart w:id="16646" w:name="_ETM_Q44_737059"/>
      <w:bookmarkEnd w:id="16646"/>
      <w:r w:rsidRPr="00AF1B08">
        <w:rPr>
          <w:rtl/>
        </w:rPr>
        <w:t xml:space="preserve">שצריך </w:t>
      </w:r>
      <w:bookmarkStart w:id="16647" w:name="_ETM_Q44_737630"/>
      <w:bookmarkEnd w:id="16647"/>
      <w:r w:rsidRPr="00AF1B08">
        <w:rPr>
          <w:rtl/>
        </w:rPr>
        <w:t xml:space="preserve">בסוף </w:t>
      </w:r>
      <w:bookmarkStart w:id="16648" w:name="_ETM_Q44_737990"/>
      <w:bookmarkEnd w:id="16648"/>
      <w:r w:rsidRPr="00AF1B08">
        <w:rPr>
          <w:rtl/>
        </w:rPr>
        <w:t xml:space="preserve">את </w:t>
      </w:r>
      <w:bookmarkStart w:id="16649" w:name="_ETM_Q44_738139"/>
      <w:bookmarkEnd w:id="16649"/>
      <w:r w:rsidRPr="00AF1B08">
        <w:rPr>
          <w:rtl/>
        </w:rPr>
        <w:t xml:space="preserve">הרישיונות </w:t>
      </w:r>
      <w:bookmarkStart w:id="16650" w:name="_ETM_Q44_739009"/>
      <w:bookmarkEnd w:id="16650"/>
      <w:r w:rsidRPr="00AF1B08">
        <w:rPr>
          <w:rtl/>
        </w:rPr>
        <w:t>מאיתנו</w:t>
      </w:r>
      <w:r>
        <w:rPr>
          <w:rFonts w:hint="cs"/>
          <w:rtl/>
        </w:rPr>
        <w:t>,</w:t>
      </w:r>
      <w:r w:rsidRPr="00AF1B08">
        <w:rPr>
          <w:rtl/>
        </w:rPr>
        <w:t xml:space="preserve"> </w:t>
      </w:r>
      <w:bookmarkStart w:id="16651" w:name="_ETM_Q44_739610"/>
      <w:bookmarkEnd w:id="16651"/>
      <w:r w:rsidRPr="00AF1B08">
        <w:rPr>
          <w:rtl/>
        </w:rPr>
        <w:t xml:space="preserve">מהמשרד </w:t>
      </w:r>
      <w:bookmarkStart w:id="16652" w:name="_ETM_Q44_740210"/>
      <w:bookmarkEnd w:id="16652"/>
      <w:r w:rsidRPr="00AF1B08">
        <w:rPr>
          <w:rtl/>
        </w:rPr>
        <w:t xml:space="preserve">להגנת </w:t>
      </w:r>
      <w:bookmarkStart w:id="16653" w:name="_ETM_Q44_740660"/>
      <w:bookmarkEnd w:id="16653"/>
      <w:r w:rsidRPr="00AF1B08">
        <w:rPr>
          <w:rtl/>
        </w:rPr>
        <w:t>הסביבה</w:t>
      </w:r>
      <w:r>
        <w:rPr>
          <w:rFonts w:hint="cs"/>
          <w:rtl/>
        </w:rPr>
        <w:t>,</w:t>
      </w:r>
      <w:r w:rsidRPr="00AF1B08">
        <w:rPr>
          <w:rtl/>
        </w:rPr>
        <w:t xml:space="preserve"> </w:t>
      </w:r>
      <w:bookmarkStart w:id="16654" w:name="_ETM_Q44_741470"/>
      <w:bookmarkEnd w:id="16654"/>
      <w:r w:rsidRPr="00AF1B08">
        <w:rPr>
          <w:rtl/>
        </w:rPr>
        <w:t>ול</w:t>
      </w:r>
      <w:r>
        <w:rPr>
          <w:rFonts w:hint="cs"/>
          <w:rtl/>
        </w:rPr>
        <w:t xml:space="preserve">עשות </w:t>
      </w:r>
      <w:bookmarkStart w:id="16655" w:name="_ETM_Q44_741992"/>
      <w:bookmarkEnd w:id="16655"/>
      <w:r>
        <w:rPr>
          <w:rFonts w:hint="cs"/>
          <w:rtl/>
        </w:rPr>
        <w:t>אותו</w:t>
      </w:r>
      <w:bookmarkStart w:id="16656" w:name="_ETM_Q44_742070"/>
      <w:bookmarkEnd w:id="16656"/>
      <w:r w:rsidRPr="00AF1B08">
        <w:rPr>
          <w:rtl/>
        </w:rPr>
        <w:t xml:space="preserve"> </w:t>
      </w:r>
      <w:bookmarkStart w:id="16657" w:name="_ETM_Q44_742940"/>
      <w:bookmarkEnd w:id="16657"/>
      <w:r w:rsidRPr="00AF1B08">
        <w:rPr>
          <w:rtl/>
        </w:rPr>
        <w:t xml:space="preserve">יותר </w:t>
      </w:r>
      <w:bookmarkStart w:id="16658" w:name="_ETM_Q44_743450"/>
      <w:bookmarkEnd w:id="16658"/>
      <w:r w:rsidRPr="00AF1B08">
        <w:rPr>
          <w:rtl/>
        </w:rPr>
        <w:t xml:space="preserve">סביבתי </w:t>
      </w:r>
      <w:bookmarkStart w:id="16659" w:name="_ETM_Q44_744200"/>
      <w:bookmarkEnd w:id="16659"/>
      <w:r w:rsidRPr="00AF1B08">
        <w:rPr>
          <w:rtl/>
        </w:rPr>
        <w:t xml:space="preserve">ויותר </w:t>
      </w:r>
      <w:bookmarkStart w:id="16660" w:name="_ETM_Q44_744650"/>
      <w:bookmarkEnd w:id="16660"/>
      <w:r w:rsidRPr="00AF1B08">
        <w:rPr>
          <w:rtl/>
        </w:rPr>
        <w:t xml:space="preserve">ירוק </w:t>
      </w:r>
      <w:bookmarkStart w:id="16661" w:name="_ETM_Q44_745040"/>
      <w:bookmarkEnd w:id="16661"/>
      <w:r w:rsidRPr="00AF1B08">
        <w:rPr>
          <w:rtl/>
        </w:rPr>
        <w:t xml:space="preserve">ויותר </w:t>
      </w:r>
      <w:bookmarkStart w:id="16662" w:name="_ETM_Q44_745400"/>
      <w:bookmarkEnd w:id="16662"/>
      <w:r w:rsidRPr="00AF1B08">
        <w:rPr>
          <w:rtl/>
        </w:rPr>
        <w:t xml:space="preserve">נכון </w:t>
      </w:r>
      <w:bookmarkStart w:id="16663" w:name="_ETM_Q44_746420"/>
      <w:bookmarkEnd w:id="16663"/>
      <w:r w:rsidRPr="00AF1B08">
        <w:rPr>
          <w:rtl/>
        </w:rPr>
        <w:t xml:space="preserve">ובאמת </w:t>
      </w:r>
      <w:bookmarkStart w:id="16664" w:name="_ETM_Q44_747080"/>
      <w:bookmarkEnd w:id="16664"/>
      <w:r w:rsidRPr="00AF1B08">
        <w:rPr>
          <w:rtl/>
        </w:rPr>
        <w:t>לאפשר</w:t>
      </w:r>
      <w:r>
        <w:rPr>
          <w:rFonts w:hint="cs"/>
          <w:rtl/>
        </w:rPr>
        <w:t>.</w:t>
      </w:r>
    </w:p>
    <w:p w:rsidR="00B357C0" w:rsidRDefault="00B357C0" w:rsidP="00AB4150">
      <w:pPr>
        <w:rPr>
          <w:rtl/>
        </w:rPr>
      </w:pPr>
      <w:bookmarkStart w:id="16665" w:name="_ETM_Q44_106404"/>
      <w:bookmarkStart w:id="16666" w:name="_ETM_Q44_106540"/>
      <w:bookmarkStart w:id="16667" w:name="_ETM_Q44_106575"/>
      <w:bookmarkStart w:id="16668" w:name="_ETM_Q44_106646"/>
      <w:bookmarkEnd w:id="16665"/>
      <w:bookmarkEnd w:id="16666"/>
      <w:bookmarkEnd w:id="16667"/>
      <w:bookmarkEnd w:id="16668"/>
    </w:p>
    <w:p w:rsidR="00B357C0" w:rsidRDefault="00B357C0" w:rsidP="007B06E8">
      <w:pPr>
        <w:rPr>
          <w:rtl/>
          <w:lang w:eastAsia="he-IL"/>
        </w:rPr>
      </w:pPr>
      <w:bookmarkStart w:id="16669" w:name="TOR_Q45"/>
      <w:bookmarkEnd w:id="16669"/>
      <w:r>
        <w:rPr>
          <w:rFonts w:hint="cs"/>
          <w:rtl/>
          <w:lang w:eastAsia="he-IL"/>
        </w:rPr>
        <w:t>גם צריך לומר שאנחנו</w:t>
      </w:r>
      <w:r w:rsidR="007B06E8">
        <w:rPr>
          <w:rFonts w:hint="cs"/>
          <w:rtl/>
          <w:lang w:eastAsia="he-IL"/>
        </w:rPr>
        <w:t>,</w:t>
      </w:r>
      <w:r>
        <w:rPr>
          <w:rFonts w:hint="cs"/>
          <w:rtl/>
          <w:lang w:eastAsia="he-IL"/>
        </w:rPr>
        <w:t xml:space="preserve"> בתור המשרד להגנת הסביבה, מקבלים כסף אוצרי לא מועט, 170 מיליון שקלים על החקיקה הזאת ועוד הרבה תקנים, כדי לאפשר את הרפורמה האדירה הזאת. וכמו שאמר חבר </w:t>
      </w:r>
      <w:bookmarkStart w:id="16670" w:name="_ETM_Q45_163000"/>
      <w:bookmarkEnd w:id="16670"/>
      <w:r>
        <w:rPr>
          <w:rFonts w:hint="cs"/>
          <w:rtl/>
          <w:lang w:eastAsia="he-IL"/>
        </w:rPr>
        <w:t xml:space="preserve">הכנסת יעקב אשר, יו"ר הוועדה, זאת לא החקיקה היחידה שאנחנו הבאנו. עשינו </w:t>
      </w:r>
      <w:bookmarkStart w:id="16671" w:name="_ETM_Q45_171000"/>
      <w:bookmarkEnd w:id="16671"/>
      <w:r w:rsidR="007B06E8">
        <w:rPr>
          <w:rFonts w:hint="cs"/>
          <w:rtl/>
          <w:lang w:eastAsia="he-IL"/>
        </w:rPr>
        <w:t>רפורמות גדולות</w:t>
      </w:r>
      <w:r>
        <w:rPr>
          <w:rFonts w:hint="cs"/>
          <w:rtl/>
          <w:lang w:eastAsia="he-IL"/>
        </w:rPr>
        <w:t xml:space="preserve"> </w:t>
      </w:r>
      <w:r w:rsidR="007B06E8">
        <w:rPr>
          <w:rFonts w:hint="eastAsia"/>
          <w:rtl/>
          <w:lang w:eastAsia="he-IL"/>
        </w:rPr>
        <w:t>–</w:t>
      </w:r>
      <w:r w:rsidR="007B06E8">
        <w:rPr>
          <w:rFonts w:hint="cs"/>
          <w:rtl/>
          <w:lang w:eastAsia="he-IL"/>
        </w:rPr>
        <w:t xml:space="preserve"> </w:t>
      </w:r>
      <w:r>
        <w:rPr>
          <w:rFonts w:hint="cs"/>
          <w:rtl/>
          <w:lang w:eastAsia="he-IL"/>
        </w:rPr>
        <w:t>זו רפורמה אחת</w:t>
      </w:r>
      <w:r w:rsidR="007B06E8">
        <w:rPr>
          <w:rFonts w:hint="cs"/>
          <w:rtl/>
          <w:lang w:eastAsia="he-IL"/>
        </w:rPr>
        <w:t xml:space="preserve">: </w:t>
      </w:r>
      <w:r>
        <w:rPr>
          <w:rFonts w:hint="cs"/>
          <w:rtl/>
          <w:lang w:eastAsia="he-IL"/>
        </w:rPr>
        <w:t>חוק האקלים, שהעברנו</w:t>
      </w:r>
      <w:bookmarkStart w:id="16672" w:name="_ETM_Q45_173000"/>
      <w:bookmarkEnd w:id="16672"/>
      <w:r>
        <w:rPr>
          <w:rFonts w:hint="cs"/>
          <w:rtl/>
          <w:lang w:eastAsia="he-IL"/>
        </w:rPr>
        <w:t xml:space="preserve"> כאן, הרפורמה בפסולת בניין, שורה של הצלחות שהמשרד להגנת הסביבה</w:t>
      </w:r>
      <w:r w:rsidR="007B06E8">
        <w:rPr>
          <w:rFonts w:hint="cs"/>
          <w:rtl/>
          <w:lang w:eastAsia="he-IL"/>
        </w:rPr>
        <w:t>.</w:t>
      </w:r>
      <w:r>
        <w:rPr>
          <w:rFonts w:hint="cs"/>
          <w:rtl/>
          <w:lang w:eastAsia="he-IL"/>
        </w:rPr>
        <w:t xml:space="preserve"> כשנכנסתי הצבתי יעדים, העמדנו חקיקה שאנחנו רוצים להגיע אליה, העמדנו הרבה תוכניות עבודה. אני יכולה לומר שבזה אחר זה אנחנו עוברים את כולם.</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רק אומר לאותם חברי כנסת סביבתיים </w:t>
      </w:r>
      <w:bookmarkStart w:id="16673" w:name="_ETM_Q45_195000"/>
      <w:bookmarkEnd w:id="16673"/>
      <w:r>
        <w:rPr>
          <w:rFonts w:hint="cs"/>
          <w:rtl/>
          <w:lang w:eastAsia="he-IL"/>
        </w:rPr>
        <w:t xml:space="preserve">שחושבים שהסביבה לא מתקדמת, אבל היא מתקדמת יותר מתמיד: כשהם מדברים על חקיקה שהיא חקיקה לא מספיק טובה, יש לנו בסוף אנשי מקצוע שאי-אפשר לטעון שהם אנשי מקצוע מהשנה הראשונה רק </w:t>
      </w:r>
      <w:bookmarkStart w:id="16674" w:name="_ETM_Q45_212000"/>
      <w:bookmarkEnd w:id="16674"/>
      <w:r>
        <w:rPr>
          <w:rFonts w:hint="cs"/>
          <w:rtl/>
          <w:lang w:eastAsia="he-IL"/>
        </w:rPr>
        <w:t xml:space="preserve">במשרד הזה. הם כבר אנשי מקצוע </w:t>
      </w:r>
      <w:r>
        <w:rPr>
          <w:rFonts w:hint="eastAsia"/>
          <w:rtl/>
          <w:lang w:eastAsia="he-IL"/>
        </w:rPr>
        <w:t>–</w:t>
      </w:r>
      <w:r>
        <w:rPr>
          <w:rFonts w:hint="cs"/>
          <w:rtl/>
          <w:lang w:eastAsia="he-IL"/>
        </w:rPr>
        <w:t xml:space="preserve"> כמו הסמנכ"לית </w:t>
      </w:r>
      <w:bookmarkStart w:id="16675" w:name="_ETM_Q45_214000"/>
      <w:bookmarkEnd w:id="16675"/>
      <w:r>
        <w:rPr>
          <w:rFonts w:hint="cs"/>
          <w:rtl/>
          <w:lang w:eastAsia="he-IL"/>
        </w:rPr>
        <w:t xml:space="preserve">שולי נזר, כמו עו"ד נטע דרורי, היועצת המשפטית </w:t>
      </w:r>
      <w:r>
        <w:rPr>
          <w:rFonts w:hint="eastAsia"/>
          <w:rtl/>
          <w:lang w:eastAsia="he-IL"/>
        </w:rPr>
        <w:t>–</w:t>
      </w:r>
      <w:r>
        <w:rPr>
          <w:rFonts w:hint="cs"/>
          <w:rtl/>
          <w:lang w:eastAsia="he-IL"/>
        </w:rPr>
        <w:t xml:space="preserve"> שנמצאים </w:t>
      </w:r>
      <w:bookmarkStart w:id="16676" w:name="_ETM_Q45_220000"/>
      <w:bookmarkEnd w:id="16676"/>
      <w:r>
        <w:rPr>
          <w:rFonts w:hint="cs"/>
          <w:rtl/>
          <w:lang w:eastAsia="he-IL"/>
        </w:rPr>
        <w:t>כאן הרבה זמן וקידמו משך שנים את החקיקה הזאת. ובטח</w:t>
      </w:r>
      <w:bookmarkStart w:id="16677" w:name="_ETM_Q45_225000"/>
      <w:bookmarkEnd w:id="16677"/>
      <w:r>
        <w:rPr>
          <w:rFonts w:hint="cs"/>
          <w:rtl/>
          <w:lang w:eastAsia="he-IL"/>
        </w:rPr>
        <w:t xml:space="preserve">, אתם יודעים, אנחנו אף פעם לא מסתכלים מאיפה כל אחד מגיע, אבל לומר שהחקיקה לא טובה והאנשים המקצועיים לא מספיק מקצועיים, ועוד שיפרו אותה פלאים בתוך </w:t>
      </w:r>
      <w:bookmarkStart w:id="16678" w:name="_ETM_Q45_233000"/>
      <w:bookmarkEnd w:id="16678"/>
      <w:r>
        <w:rPr>
          <w:rFonts w:hint="cs"/>
          <w:rtl/>
          <w:lang w:eastAsia="he-IL"/>
        </w:rPr>
        <w:t xml:space="preserve">הוועדה? </w:t>
      </w:r>
    </w:p>
    <w:p w:rsidR="00B357C0" w:rsidRDefault="00B357C0" w:rsidP="00995244">
      <w:pPr>
        <w:rPr>
          <w:rtl/>
          <w:lang w:eastAsia="he-IL"/>
        </w:rPr>
      </w:pPr>
      <w:bookmarkStart w:id="16679" w:name="_ETM_Q45_240615"/>
      <w:bookmarkStart w:id="16680" w:name="_ETM_Q45_240675"/>
      <w:bookmarkStart w:id="16681" w:name="_ETM_Q45_240771"/>
      <w:bookmarkEnd w:id="16679"/>
      <w:bookmarkEnd w:id="16680"/>
      <w:bookmarkEnd w:id="16681"/>
    </w:p>
    <w:p w:rsidR="00B357C0" w:rsidRDefault="00B357C0" w:rsidP="007B06E8">
      <w:pPr>
        <w:rPr>
          <w:rtl/>
          <w:lang w:eastAsia="he-IL"/>
        </w:rPr>
      </w:pPr>
      <w:bookmarkStart w:id="16682" w:name="_ETM_Q45_240825"/>
      <w:bookmarkEnd w:id="16682"/>
      <w:r>
        <w:rPr>
          <w:rFonts w:hint="cs"/>
          <w:rtl/>
          <w:lang w:eastAsia="he-IL"/>
        </w:rPr>
        <w:t>אז זה בסדר לומר שחברי הכנסת הסביבתיים בסוף לא מצביעים בעד</w:t>
      </w:r>
      <w:bookmarkStart w:id="16683" w:name="_ETM_Q45_237000"/>
      <w:bookmarkEnd w:id="16683"/>
      <w:r>
        <w:rPr>
          <w:rFonts w:hint="cs"/>
          <w:rtl/>
          <w:lang w:eastAsia="he-IL"/>
        </w:rPr>
        <w:t xml:space="preserve"> הסביבה. זה בסדר גמור, זה זכותך לא להיות חתום על הצעות החוק הסביבתיות הראשונות במעלה האלה בגלל תיקון כזה או אחר. זו זכותך. מה שנראה </w:t>
      </w:r>
      <w:bookmarkStart w:id="16684" w:name="_ETM_Q45_249000"/>
      <w:bookmarkEnd w:id="16684"/>
      <w:r>
        <w:rPr>
          <w:rFonts w:hint="cs"/>
          <w:rtl/>
          <w:lang w:eastAsia="he-IL"/>
        </w:rPr>
        <w:t xml:space="preserve">בעיניך כחשוב, אני בתור שרה מכבדת את זה; לא חושבת </w:t>
      </w:r>
      <w:bookmarkStart w:id="16685" w:name="_ETM_Q45_254000"/>
      <w:bookmarkEnd w:id="16685"/>
      <w:r>
        <w:rPr>
          <w:rFonts w:hint="cs"/>
          <w:rtl/>
          <w:lang w:eastAsia="he-IL"/>
        </w:rPr>
        <w:t>שצריך להצביע נגד</w:t>
      </w:r>
      <w:r w:rsidR="007B06E8">
        <w:rPr>
          <w:rFonts w:hint="cs"/>
          <w:rtl/>
          <w:lang w:eastAsia="he-IL"/>
        </w:rPr>
        <w:t>,</w:t>
      </w:r>
      <w:r>
        <w:rPr>
          <w:rFonts w:hint="cs"/>
          <w:rtl/>
          <w:lang w:eastAsia="he-IL"/>
        </w:rPr>
        <w:t xml:space="preserve"> אבל זה גם בסדר שבן אדם סביבתי</w:t>
      </w:r>
      <w:bookmarkStart w:id="16686" w:name="_ETM_Q45_257000"/>
      <w:bookmarkEnd w:id="16686"/>
      <w:r>
        <w:rPr>
          <w:rFonts w:hint="cs"/>
          <w:rtl/>
          <w:lang w:eastAsia="he-IL"/>
        </w:rPr>
        <w:t xml:space="preserve"> לא שומר על הסביבה </w:t>
      </w:r>
      <w:r>
        <w:rPr>
          <w:rFonts w:hint="eastAsia"/>
          <w:rtl/>
          <w:lang w:eastAsia="he-IL"/>
        </w:rPr>
        <w:t>–</w:t>
      </w:r>
      <w:r>
        <w:rPr>
          <w:rFonts w:hint="cs"/>
          <w:rtl/>
          <w:lang w:eastAsia="he-IL"/>
        </w:rPr>
        <w:t xml:space="preserve"> לא רק בהפגנות </w:t>
      </w:r>
      <w:bookmarkStart w:id="16687" w:name="_ETM_Q45_261000"/>
      <w:bookmarkEnd w:id="16687"/>
      <w:r>
        <w:rPr>
          <w:rFonts w:hint="cs"/>
          <w:rtl/>
          <w:lang w:eastAsia="he-IL"/>
        </w:rPr>
        <w:t xml:space="preserve">לא יוצא נגד אלא באמת </w:t>
      </w:r>
      <w:proofErr w:type="spellStart"/>
      <w:r>
        <w:rPr>
          <w:rFonts w:hint="cs"/>
          <w:rtl/>
          <w:lang w:eastAsia="he-IL"/>
        </w:rPr>
        <w:t>באמת</w:t>
      </w:r>
      <w:proofErr w:type="spellEnd"/>
      <w:r>
        <w:rPr>
          <w:rFonts w:hint="cs"/>
          <w:rtl/>
          <w:lang w:eastAsia="he-IL"/>
        </w:rPr>
        <w:t xml:space="preserve"> גם ברמת החקיקה מתנגד אליה. אז אנחנו גאים בזה. </w:t>
      </w:r>
    </w:p>
    <w:p w:rsidR="00B357C0" w:rsidRDefault="00B357C0" w:rsidP="00995244">
      <w:pPr>
        <w:rPr>
          <w:rtl/>
          <w:lang w:eastAsia="he-IL"/>
        </w:rPr>
      </w:pPr>
    </w:p>
    <w:p w:rsidR="00B357C0" w:rsidRDefault="00B357C0" w:rsidP="00995244">
      <w:pPr>
        <w:rPr>
          <w:rtl/>
          <w:lang w:eastAsia="he-IL"/>
        </w:rPr>
      </w:pPr>
      <w:bookmarkStart w:id="16688" w:name="_ETM_Q45_269000"/>
      <w:bookmarkEnd w:id="16688"/>
      <w:r>
        <w:rPr>
          <w:rFonts w:hint="cs"/>
          <w:rtl/>
          <w:lang w:eastAsia="he-IL"/>
        </w:rPr>
        <w:t>אני רוצה להודות ליועצת</w:t>
      </w:r>
      <w:bookmarkStart w:id="16689" w:name="_ETM_Q45_266000"/>
      <w:bookmarkEnd w:id="16689"/>
      <w:r>
        <w:rPr>
          <w:rFonts w:hint="cs"/>
          <w:rtl/>
          <w:lang w:eastAsia="he-IL"/>
        </w:rPr>
        <w:t xml:space="preserve"> המשפטית של המשרד, שיושבת כאן, נטע דרורי, שעשתה עבודה קשה</w:t>
      </w:r>
      <w:bookmarkStart w:id="16690" w:name="_ETM_Q45_274000"/>
      <w:bookmarkEnd w:id="16690"/>
      <w:r>
        <w:rPr>
          <w:rFonts w:hint="cs"/>
          <w:rtl/>
          <w:lang w:eastAsia="he-IL"/>
        </w:rPr>
        <w:t xml:space="preserve"> ביחד עם יעקב אשר; לשולי נזר, שלא נמצאת כאן ורואה</w:t>
      </w:r>
      <w:bookmarkStart w:id="16691" w:name="_ETM_Q45_277000"/>
      <w:bookmarkEnd w:id="16691"/>
      <w:r>
        <w:rPr>
          <w:rFonts w:hint="cs"/>
          <w:rtl/>
          <w:lang w:eastAsia="he-IL"/>
        </w:rPr>
        <w:t xml:space="preserve"> אותנו בחו"ל; לגיא סמט; לצוות של הוועדה. האמת, צריך לומר את האמת, יעקב אשר, אתה השקעת בזה </w:t>
      </w:r>
      <w:bookmarkStart w:id="16692" w:name="_ETM_Q45_283000"/>
      <w:bookmarkEnd w:id="16692"/>
      <w:r>
        <w:rPr>
          <w:rFonts w:hint="cs"/>
          <w:rtl/>
          <w:lang w:eastAsia="he-IL"/>
        </w:rPr>
        <w:t xml:space="preserve">שעות על גבי שעות. למנכ"ל שלנו, גיא סמט, תודה </w:t>
      </w:r>
      <w:bookmarkStart w:id="16693" w:name="_ETM_Q45_289000"/>
      <w:bookmarkEnd w:id="16693"/>
      <w:r>
        <w:rPr>
          <w:rFonts w:hint="cs"/>
          <w:rtl/>
          <w:lang w:eastAsia="he-IL"/>
        </w:rPr>
        <w:t xml:space="preserve">רבה. אני מבקשת מכם להצביע בעד רפורמה שמשנה את השוק הסביבתי, ולטובה. </w:t>
      </w:r>
    </w:p>
    <w:p w:rsidR="00B357C0" w:rsidRDefault="00B357C0" w:rsidP="00995244">
      <w:pPr>
        <w:rPr>
          <w:rtl/>
          <w:lang w:eastAsia="he-IL"/>
        </w:rPr>
      </w:pPr>
    </w:p>
    <w:p w:rsidR="00B357C0" w:rsidRDefault="00B357C0" w:rsidP="00995244">
      <w:pPr>
        <w:pStyle w:val="af6"/>
        <w:keepNext/>
        <w:rPr>
          <w:rtl/>
        </w:rPr>
      </w:pPr>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חברי </w:t>
      </w:r>
      <w:bookmarkStart w:id="16694" w:name="_ETM_Q45_301000"/>
      <w:bookmarkEnd w:id="16694"/>
      <w:r>
        <w:rPr>
          <w:rFonts w:hint="cs"/>
          <w:rtl/>
          <w:lang w:eastAsia="he-IL"/>
        </w:rPr>
        <w:t xml:space="preserve">הכנסת מטי הרכבי </w:t>
      </w:r>
      <w:proofErr w:type="spellStart"/>
      <w:r>
        <w:rPr>
          <w:rFonts w:hint="cs"/>
          <w:rtl/>
          <w:lang w:eastAsia="he-IL"/>
        </w:rPr>
        <w:t>ויוראי</w:t>
      </w:r>
      <w:proofErr w:type="spellEnd"/>
      <w:r>
        <w:rPr>
          <w:rFonts w:hint="cs"/>
          <w:rtl/>
          <w:lang w:eastAsia="he-IL"/>
        </w:rPr>
        <w:t xml:space="preserve"> להב הרצנו, תרצו להצביע על ההסתייגויות?</w:t>
      </w:r>
      <w:r>
        <w:rPr>
          <w:rFonts w:hint="cs"/>
          <w:lang w:eastAsia="he-IL"/>
        </w:rPr>
        <w:t xml:space="preserve"> </w:t>
      </w:r>
    </w:p>
    <w:p w:rsidR="00B357C0" w:rsidRDefault="00B357C0" w:rsidP="00995244">
      <w:pPr>
        <w:rPr>
          <w:rtl/>
          <w:lang w:eastAsia="he-IL"/>
        </w:rPr>
      </w:pPr>
      <w:bookmarkStart w:id="16695" w:name="_ETM_Q45_302000"/>
      <w:bookmarkEnd w:id="16695"/>
    </w:p>
    <w:p w:rsidR="00B357C0" w:rsidRDefault="00B357C0" w:rsidP="00995244">
      <w:pPr>
        <w:pStyle w:val="af5"/>
        <w:keepNext/>
        <w:rPr>
          <w:rtl/>
        </w:rPr>
      </w:pPr>
      <w:r w:rsidRPr="004E7AD1">
        <w:rPr>
          <w:rStyle w:val="TagStyle"/>
          <w:rtl/>
        </w:rPr>
        <w:t xml:space="preserve"> &lt;&lt; קריאה &gt;&gt;</w:t>
      </w:r>
      <w:r w:rsidRPr="0083214F">
        <w:rPr>
          <w:rStyle w:val="TagStyle"/>
          <w:rtl/>
        </w:rPr>
        <w:t xml:space="preserve"> </w:t>
      </w:r>
      <w:r>
        <w:rPr>
          <w:rtl/>
        </w:rPr>
        <w:t>מירב בן ארי (יש עתיד):</w:t>
      </w:r>
      <w:r w:rsidRPr="0083214F">
        <w:rPr>
          <w:rStyle w:val="TagStyle"/>
          <w:rtl/>
        </w:rPr>
        <w:t xml:space="preserve"> </w:t>
      </w:r>
      <w:r w:rsidRPr="004E7AD1">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6696" w:name="_ETM_Q45_306000"/>
      <w:bookmarkEnd w:id="16696"/>
      <w:r>
        <w:rPr>
          <w:rFonts w:hint="cs"/>
          <w:rtl/>
          <w:lang w:eastAsia="he-IL"/>
        </w:rPr>
        <w:t xml:space="preserve">אנחנו נצביע על ההסתייגויות. אתה יכול לעבור ישר להסתייגות מס' 4. </w:t>
      </w:r>
    </w:p>
    <w:p w:rsidR="00B357C0" w:rsidRDefault="00B357C0" w:rsidP="00995244">
      <w:pPr>
        <w:rPr>
          <w:rtl/>
          <w:lang w:eastAsia="he-IL"/>
        </w:rPr>
      </w:pPr>
      <w:bookmarkStart w:id="16697" w:name="_ETM_Q45_317000"/>
      <w:bookmarkEnd w:id="16697"/>
    </w:p>
    <w:p w:rsidR="00B357C0" w:rsidRDefault="00B357C0" w:rsidP="00995244">
      <w:pPr>
        <w:pStyle w:val="af6"/>
        <w:keepNext/>
        <w:rPr>
          <w:rtl/>
        </w:rPr>
      </w:pPr>
      <w:bookmarkStart w:id="16698" w:name="ET_yor_6598_17"/>
      <w:r w:rsidRPr="004E7AD1">
        <w:rPr>
          <w:rStyle w:val="TagStyle"/>
          <w:rtl/>
        </w:rPr>
        <w:t xml:space="preserve"> &lt;&lt; יור &gt;&gt;</w:t>
      </w:r>
      <w:r w:rsidRPr="00D94807">
        <w:rPr>
          <w:rStyle w:val="TagStyle"/>
          <w:rtl/>
        </w:rPr>
        <w:t xml:space="preserve"> </w:t>
      </w:r>
      <w:r>
        <w:rPr>
          <w:rtl/>
        </w:rPr>
        <w:t>היו"ר משה סולומון:</w:t>
      </w:r>
      <w:r w:rsidRPr="00D94807">
        <w:rPr>
          <w:rStyle w:val="TagStyle"/>
          <w:rtl/>
        </w:rPr>
        <w:t xml:space="preserve"> </w:t>
      </w:r>
      <w:r w:rsidRPr="004E7AD1">
        <w:rPr>
          <w:rStyle w:val="TagStyle"/>
          <w:rtl/>
        </w:rPr>
        <w:t>&lt;&lt; יור &gt;&gt;</w:t>
      </w:r>
      <w:r>
        <w:rPr>
          <w:rtl/>
        </w:rPr>
        <w:t xml:space="preserve">  </w:t>
      </w:r>
      <w:bookmarkEnd w:id="16698"/>
    </w:p>
    <w:p w:rsidR="00B357C0" w:rsidRDefault="00B357C0" w:rsidP="00995244">
      <w:pPr>
        <w:rPr>
          <w:rtl/>
          <w:lang w:eastAsia="he-IL"/>
        </w:rPr>
      </w:pPr>
    </w:p>
    <w:p w:rsidR="00B357C0" w:rsidRDefault="00B357C0" w:rsidP="00995244">
      <w:pPr>
        <w:rPr>
          <w:rtl/>
          <w:lang w:eastAsia="he-IL"/>
        </w:rPr>
      </w:pPr>
      <w:bookmarkStart w:id="16699" w:name="_ETM_Q45_318000"/>
      <w:bookmarkEnd w:id="16699"/>
      <w:r>
        <w:rPr>
          <w:rFonts w:hint="cs"/>
          <w:rtl/>
          <w:lang w:eastAsia="he-IL"/>
        </w:rPr>
        <w:t>אוקי. הסתייגו</w:t>
      </w:r>
      <w:r w:rsidR="007B06E8">
        <w:rPr>
          <w:rFonts w:hint="cs"/>
          <w:rtl/>
          <w:lang w:eastAsia="he-IL"/>
        </w:rPr>
        <w:t>יו</w:t>
      </w:r>
      <w:r>
        <w:rPr>
          <w:rFonts w:hint="cs"/>
          <w:rtl/>
          <w:lang w:eastAsia="he-IL"/>
        </w:rPr>
        <w:t>ת 1</w:t>
      </w:r>
      <w:r>
        <w:rPr>
          <w:rFonts w:hint="eastAsia"/>
          <w:rtl/>
          <w:lang w:eastAsia="he-IL"/>
        </w:rPr>
        <w:t>–</w:t>
      </w:r>
      <w:r>
        <w:rPr>
          <w:rFonts w:hint="cs"/>
          <w:rtl/>
          <w:lang w:eastAsia="he-IL"/>
        </w:rPr>
        <w:t xml:space="preserve">3, </w:t>
      </w:r>
      <w:bookmarkStart w:id="16700" w:name="_ETM_Q45_322000"/>
      <w:bookmarkEnd w:id="16700"/>
      <w:r>
        <w:rPr>
          <w:rFonts w:hint="cs"/>
          <w:rtl/>
          <w:lang w:eastAsia="he-IL"/>
        </w:rPr>
        <w:t xml:space="preserve">לסעיף </w:t>
      </w:r>
      <w:bookmarkStart w:id="16701" w:name="_ETM_Q45_320000"/>
      <w:bookmarkEnd w:id="16701"/>
      <w:r>
        <w:rPr>
          <w:rFonts w:hint="cs"/>
          <w:rtl/>
          <w:lang w:eastAsia="he-IL"/>
        </w:rPr>
        <w:t xml:space="preserve">1, מוסרות. </w:t>
      </w:r>
    </w:p>
    <w:p w:rsidR="00B357C0" w:rsidRDefault="00B357C0" w:rsidP="00995244">
      <w:pPr>
        <w:rPr>
          <w:rtl/>
          <w:lang w:eastAsia="he-IL"/>
        </w:rPr>
      </w:pPr>
    </w:p>
    <w:p w:rsidR="00B357C0" w:rsidRPr="00D94807" w:rsidRDefault="00B357C0" w:rsidP="00995244">
      <w:pPr>
        <w:rPr>
          <w:rtl/>
          <w:lang w:eastAsia="he-IL"/>
        </w:rPr>
      </w:pPr>
      <w:r>
        <w:rPr>
          <w:rFonts w:hint="cs"/>
          <w:rtl/>
          <w:lang w:eastAsia="he-IL"/>
        </w:rPr>
        <w:t>כעת אנחנו מצביעים על הסתייגות מס' 4, לסעיף</w:t>
      </w:r>
      <w:bookmarkStart w:id="16702" w:name="_ETM_Q45_325000"/>
      <w:bookmarkEnd w:id="16702"/>
      <w:r>
        <w:rPr>
          <w:rFonts w:hint="cs"/>
          <w:rtl/>
          <w:lang w:eastAsia="he-IL"/>
        </w:rPr>
        <w:t xml:space="preserve"> 1. הצבעה.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9</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B357C0" w:rsidRDefault="00B357C0" w:rsidP="00995244">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הסתייגות 4 לא נתקבלה.</w:t>
      </w:r>
    </w:p>
    <w:p w:rsidR="00B357C0" w:rsidRDefault="00B357C0" w:rsidP="00995244">
      <w:pPr>
        <w:rPr>
          <w:rtl/>
          <w:lang w:eastAsia="he-IL"/>
        </w:rPr>
      </w:pPr>
    </w:p>
    <w:p w:rsidR="00B357C0" w:rsidRDefault="00B357C0" w:rsidP="00995244">
      <w:pPr>
        <w:pStyle w:val="af6"/>
        <w:keepNext/>
        <w:rPr>
          <w:rtl/>
        </w:rPr>
      </w:pPr>
      <w:bookmarkStart w:id="16703" w:name="ET_yor_6598_18"/>
      <w:r w:rsidRPr="004E7AD1">
        <w:rPr>
          <w:rStyle w:val="TagStyle"/>
          <w:rtl/>
        </w:rPr>
        <w:t xml:space="preserve"> &lt;&lt; יור &gt;&gt;</w:t>
      </w:r>
      <w:r w:rsidRPr="00D94807">
        <w:rPr>
          <w:rStyle w:val="TagStyle"/>
          <w:rtl/>
        </w:rPr>
        <w:t xml:space="preserve"> </w:t>
      </w:r>
      <w:r>
        <w:rPr>
          <w:rtl/>
        </w:rPr>
        <w:t>היו"ר משה סולומון:</w:t>
      </w:r>
      <w:r w:rsidRPr="00D94807">
        <w:rPr>
          <w:rStyle w:val="TagStyle"/>
          <w:rtl/>
        </w:rPr>
        <w:t xml:space="preserve"> </w:t>
      </w:r>
      <w:r w:rsidRPr="004E7AD1">
        <w:rPr>
          <w:rStyle w:val="TagStyle"/>
          <w:rtl/>
        </w:rPr>
        <w:t>&lt;&lt; יור &gt;&gt;</w:t>
      </w:r>
      <w:r>
        <w:rPr>
          <w:rtl/>
        </w:rPr>
        <w:t xml:space="preserve">  </w:t>
      </w:r>
      <w:bookmarkEnd w:id="16703"/>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12 בעד, 31 נגד. ההסתייגות לא עברה. </w:t>
      </w:r>
    </w:p>
    <w:p w:rsidR="00B357C0" w:rsidRPr="00D94807" w:rsidRDefault="00B357C0" w:rsidP="00995244">
      <w:pPr>
        <w:rPr>
          <w:rtl/>
          <w:lang w:eastAsia="he-IL"/>
        </w:rPr>
      </w:pPr>
    </w:p>
    <w:p w:rsidR="00B357C0" w:rsidRDefault="00B357C0" w:rsidP="00995244">
      <w:pPr>
        <w:pStyle w:val="af5"/>
        <w:keepNext/>
        <w:rPr>
          <w:rtl/>
        </w:rPr>
      </w:pPr>
      <w:bookmarkStart w:id="16704" w:name="ET_interruption_5300_30"/>
      <w:r w:rsidRPr="004E7AD1">
        <w:rPr>
          <w:rStyle w:val="TagStyle"/>
          <w:rtl/>
        </w:rPr>
        <w:t>&lt;&lt; קריאה &gt;&gt;</w:t>
      </w:r>
      <w:r w:rsidRPr="0083214F">
        <w:rPr>
          <w:rStyle w:val="TagStyle"/>
          <w:rtl/>
        </w:rPr>
        <w:t xml:space="preserve"> </w:t>
      </w:r>
      <w:r>
        <w:rPr>
          <w:rtl/>
        </w:rPr>
        <w:t>מירב בן ארי (יש עתיד):</w:t>
      </w:r>
      <w:r w:rsidRPr="0083214F">
        <w:rPr>
          <w:rStyle w:val="TagStyle"/>
          <w:rtl/>
        </w:rPr>
        <w:t xml:space="preserve"> </w:t>
      </w:r>
      <w:r w:rsidRPr="004E7AD1">
        <w:rPr>
          <w:rStyle w:val="TagStyle"/>
          <w:rtl/>
        </w:rPr>
        <w:t>&lt;&lt; קריאה &gt;&gt;</w:t>
      </w:r>
      <w:bookmarkEnd w:id="16704"/>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עכשיו 8. </w:t>
      </w:r>
    </w:p>
    <w:p w:rsidR="00B357C0" w:rsidRDefault="00B357C0" w:rsidP="00995244">
      <w:pPr>
        <w:rPr>
          <w:rtl/>
          <w:lang w:eastAsia="he-IL"/>
        </w:rPr>
      </w:pPr>
    </w:p>
    <w:p w:rsidR="00B357C0" w:rsidRDefault="00B357C0" w:rsidP="00995244">
      <w:pPr>
        <w:pStyle w:val="af6"/>
        <w:keepNext/>
        <w:rPr>
          <w:rtl/>
        </w:rPr>
      </w:pPr>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6705" w:name="_ETM_Q45_355000"/>
      <w:bookmarkEnd w:id="16705"/>
      <w:r>
        <w:rPr>
          <w:rFonts w:hint="cs"/>
          <w:rtl/>
          <w:lang w:eastAsia="he-IL"/>
        </w:rPr>
        <w:t>הסתייגויות 5</w:t>
      </w:r>
      <w:r>
        <w:rPr>
          <w:rFonts w:hint="eastAsia"/>
          <w:rtl/>
          <w:lang w:eastAsia="he-IL"/>
        </w:rPr>
        <w:t>–</w:t>
      </w:r>
      <w:r>
        <w:rPr>
          <w:rFonts w:hint="cs"/>
          <w:rtl/>
          <w:lang w:eastAsia="he-IL"/>
        </w:rPr>
        <w:t xml:space="preserve">7 מוסרות.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כרגע נצביע על הסתייגות </w:t>
      </w:r>
      <w:bookmarkStart w:id="16706" w:name="_ETM_Q45_351000"/>
      <w:bookmarkEnd w:id="16706"/>
      <w:r>
        <w:rPr>
          <w:rFonts w:hint="cs"/>
          <w:rtl/>
          <w:lang w:eastAsia="he-IL"/>
        </w:rPr>
        <w:t xml:space="preserve">מס' 8. </w:t>
      </w:r>
    </w:p>
    <w:p w:rsidR="00B357C0" w:rsidRPr="00704B3E" w:rsidRDefault="00B357C0" w:rsidP="00995244">
      <w:pPr>
        <w:rPr>
          <w:rtl/>
          <w:lang w:eastAsia="he-IL"/>
        </w:rPr>
      </w:pPr>
      <w:bookmarkStart w:id="16707" w:name="_ETM_Q45_356000"/>
      <w:bookmarkEnd w:id="16707"/>
    </w:p>
    <w:p w:rsidR="00B357C0" w:rsidRDefault="00B357C0" w:rsidP="00995244">
      <w:pPr>
        <w:pStyle w:val="af1"/>
        <w:keepNext/>
        <w:rPr>
          <w:rtl/>
          <w:lang w:eastAsia="he-IL"/>
        </w:rPr>
      </w:pPr>
      <w:r>
        <w:rPr>
          <w:rtl/>
          <w:lang w:eastAsia="he-IL"/>
        </w:rPr>
        <w:t>הצבעה מס'</w:t>
      </w:r>
      <w:r>
        <w:rPr>
          <w:rFonts w:hint="cs"/>
          <w:rtl/>
          <w:lang w:eastAsia="he-IL"/>
        </w:rPr>
        <w:t xml:space="preserve"> 10</w:t>
      </w:r>
    </w:p>
    <w:p w:rsidR="00B357C0" w:rsidRPr="00704B3E" w:rsidRDefault="00B357C0" w:rsidP="00995244">
      <w:pPr>
        <w:rPr>
          <w:rtl/>
          <w:lang w:eastAsia="he-IL"/>
        </w:rPr>
      </w:pPr>
    </w:p>
    <w:p w:rsidR="00B357C0" w:rsidRDefault="00B357C0" w:rsidP="0099524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11</w:t>
      </w:r>
    </w:p>
    <w:p w:rsidR="00B357C0" w:rsidRDefault="00B357C0" w:rsidP="00995244">
      <w:pPr>
        <w:pStyle w:val="--"/>
        <w:keepNext/>
        <w:rPr>
          <w:rtl/>
          <w:lang w:eastAsia="he-IL"/>
        </w:rPr>
      </w:pPr>
      <w:r>
        <w:rPr>
          <w:rtl/>
          <w:lang w:eastAsia="he-IL"/>
        </w:rPr>
        <w:t>נגד –</w:t>
      </w:r>
      <w:r>
        <w:rPr>
          <w:rFonts w:hint="cs"/>
          <w:rtl/>
          <w:lang w:eastAsia="he-IL"/>
        </w:rPr>
        <w:t xml:space="preserve"> 32</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הסתייגות 8 לא נתקבלה.</w:t>
      </w:r>
    </w:p>
    <w:p w:rsidR="00B357C0" w:rsidRDefault="00B357C0" w:rsidP="00995244">
      <w:pPr>
        <w:rPr>
          <w:rtl/>
          <w:lang w:eastAsia="he-IL"/>
        </w:rPr>
      </w:pPr>
      <w:bookmarkStart w:id="16708" w:name="_ETM_Q45_360000"/>
      <w:bookmarkStart w:id="16709" w:name="_ETM_Q45_358000"/>
      <w:bookmarkEnd w:id="16708"/>
      <w:bookmarkEnd w:id="16709"/>
    </w:p>
    <w:p w:rsidR="00B357C0" w:rsidRDefault="00B357C0" w:rsidP="00995244">
      <w:pPr>
        <w:pStyle w:val="af6"/>
        <w:keepNext/>
        <w:rPr>
          <w:rtl/>
        </w:rPr>
      </w:pPr>
      <w:bookmarkStart w:id="16710" w:name="ET_yor_6598_19"/>
      <w:r w:rsidRPr="004E7AD1">
        <w:rPr>
          <w:rStyle w:val="TagStyle"/>
          <w:rtl/>
        </w:rPr>
        <w:t xml:space="preserve"> &lt;&lt; יור &gt;&gt;</w:t>
      </w:r>
      <w:r w:rsidRPr="00704B3E">
        <w:rPr>
          <w:rStyle w:val="TagStyle"/>
          <w:rtl/>
        </w:rPr>
        <w:t xml:space="preserve"> </w:t>
      </w:r>
      <w:r>
        <w:rPr>
          <w:rtl/>
        </w:rPr>
        <w:t>היו"ר משה סולומון:</w:t>
      </w:r>
      <w:r w:rsidRPr="00704B3E">
        <w:rPr>
          <w:rStyle w:val="TagStyle"/>
          <w:rtl/>
        </w:rPr>
        <w:t xml:space="preserve"> </w:t>
      </w:r>
      <w:r w:rsidRPr="004E7AD1">
        <w:rPr>
          <w:rStyle w:val="TagStyle"/>
          <w:rtl/>
        </w:rPr>
        <w:t>&lt;&lt; יור &gt;&gt;</w:t>
      </w:r>
      <w:r>
        <w:rPr>
          <w:rtl/>
        </w:rPr>
        <w:t xml:space="preserve">  </w:t>
      </w:r>
      <w:bookmarkEnd w:id="16710"/>
    </w:p>
    <w:p w:rsidR="00B357C0" w:rsidRDefault="00B357C0" w:rsidP="00995244">
      <w:pPr>
        <w:rPr>
          <w:rtl/>
          <w:lang w:eastAsia="he-IL"/>
        </w:rPr>
      </w:pPr>
    </w:p>
    <w:p w:rsidR="00B357C0" w:rsidRDefault="00B357C0" w:rsidP="00995244">
      <w:pPr>
        <w:rPr>
          <w:rtl/>
          <w:lang w:eastAsia="he-IL"/>
        </w:rPr>
      </w:pPr>
      <w:bookmarkStart w:id="16711" w:name="_ETM_Q45_367000"/>
      <w:bookmarkEnd w:id="16711"/>
      <w:r>
        <w:rPr>
          <w:rFonts w:hint="cs"/>
          <w:rtl/>
          <w:lang w:eastAsia="he-IL"/>
        </w:rPr>
        <w:t xml:space="preserve">11 בעד, 32 נגד, </w:t>
      </w:r>
      <w:bookmarkStart w:id="16712" w:name="_ETM_Q45_371000"/>
      <w:bookmarkEnd w:id="16712"/>
      <w:r>
        <w:rPr>
          <w:rFonts w:hint="cs"/>
          <w:rtl/>
          <w:lang w:eastAsia="he-IL"/>
        </w:rPr>
        <w:t xml:space="preserve">ההסתייגות לא עברה. </w:t>
      </w:r>
      <w:bookmarkStart w:id="16713" w:name="_ETM_Q45_377322"/>
      <w:bookmarkStart w:id="16714" w:name="_ETM_Q45_377397"/>
      <w:bookmarkStart w:id="16715" w:name="_ETM_Q45_377515"/>
      <w:bookmarkStart w:id="16716" w:name="_ETM_Q45_377577"/>
      <w:bookmarkEnd w:id="16713"/>
      <w:bookmarkEnd w:id="16714"/>
      <w:bookmarkEnd w:id="16715"/>
      <w:bookmarkEnd w:id="16716"/>
      <w:r>
        <w:rPr>
          <w:rFonts w:hint="cs"/>
          <w:rtl/>
          <w:lang w:eastAsia="he-IL"/>
        </w:rPr>
        <w:t>מסירים את הסתייגויות 9</w:t>
      </w:r>
      <w:r>
        <w:rPr>
          <w:rFonts w:hint="eastAsia"/>
          <w:rtl/>
          <w:lang w:eastAsia="he-IL"/>
        </w:rPr>
        <w:t>–</w:t>
      </w:r>
      <w:r>
        <w:rPr>
          <w:rFonts w:hint="cs"/>
          <w:rtl/>
          <w:lang w:eastAsia="he-IL"/>
        </w:rPr>
        <w:t>10 לסעיף 1</w:t>
      </w:r>
      <w:bookmarkStart w:id="16717" w:name="_ETM_Q45_383000"/>
      <w:bookmarkEnd w:id="16717"/>
      <w:r>
        <w:rPr>
          <w:rFonts w:hint="cs"/>
          <w:rtl/>
          <w:lang w:eastAsia="he-IL"/>
        </w:rPr>
        <w:t xml:space="preserve">. </w:t>
      </w:r>
    </w:p>
    <w:p w:rsidR="00B357C0" w:rsidRDefault="00B357C0" w:rsidP="00995244">
      <w:pPr>
        <w:rPr>
          <w:rtl/>
          <w:lang w:eastAsia="he-IL"/>
        </w:rPr>
      </w:pPr>
      <w:bookmarkStart w:id="16718" w:name="_ETM_Q45_387115"/>
      <w:bookmarkStart w:id="16719" w:name="_ETM_Q45_387165"/>
      <w:bookmarkStart w:id="16720" w:name="_ETM_Q45_387275"/>
      <w:bookmarkEnd w:id="16718"/>
      <w:bookmarkEnd w:id="16719"/>
      <w:bookmarkEnd w:id="16720"/>
    </w:p>
    <w:p w:rsidR="00B357C0" w:rsidRDefault="00B357C0" w:rsidP="00AB4150">
      <w:pPr>
        <w:rPr>
          <w:rtl/>
          <w:lang w:eastAsia="he-IL"/>
        </w:rPr>
      </w:pPr>
      <w:bookmarkStart w:id="16721" w:name="_ETM_Q45_387345"/>
      <w:bookmarkEnd w:id="16721"/>
      <w:r>
        <w:rPr>
          <w:rFonts w:hint="cs"/>
          <w:rtl/>
          <w:lang w:eastAsia="he-IL"/>
        </w:rPr>
        <w:t xml:space="preserve">לכן נצביע על סעיף 1, כנוסח הוועדה, </w:t>
      </w:r>
      <w:bookmarkStart w:id="16722" w:name="_ETM_Q45_387000"/>
      <w:bookmarkEnd w:id="16722"/>
      <w:r>
        <w:rPr>
          <w:rFonts w:hint="cs"/>
          <w:rtl/>
          <w:lang w:eastAsia="he-IL"/>
        </w:rPr>
        <w:t xml:space="preserve">בקריאה שנייה, כולל </w:t>
      </w:r>
      <w:bookmarkStart w:id="16723" w:name="_ETM_Q45_388000"/>
      <w:bookmarkEnd w:id="16723"/>
      <w:r>
        <w:rPr>
          <w:rFonts w:hint="cs"/>
          <w:rtl/>
          <w:lang w:eastAsia="he-IL"/>
        </w:rPr>
        <w:t>לוח התיקונים להצעת החוק.</w:t>
      </w:r>
      <w:r w:rsidR="00AB4150">
        <w:rPr>
          <w:rFonts w:hint="cs"/>
          <w:rtl/>
          <w:lang w:eastAsia="he-IL"/>
        </w:rPr>
        <w:t xml:space="preserve"> </w:t>
      </w:r>
      <w:r>
        <w:rPr>
          <w:rFonts w:hint="cs"/>
          <w:rtl/>
          <w:lang w:eastAsia="he-IL"/>
        </w:rPr>
        <w:t xml:space="preserve">סעיף 1 כנוסח הוועדה, כולל לוח תיקונים להצעת החוק.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11</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32</w:t>
      </w:r>
    </w:p>
    <w:p w:rsidR="00B357C0" w:rsidRPr="00704B3E" w:rsidRDefault="00B357C0" w:rsidP="00995244">
      <w:pPr>
        <w:pStyle w:val="--"/>
        <w:keepNext/>
        <w:rPr>
          <w:rtl/>
          <w:lang w:eastAsia="he-IL"/>
        </w:rPr>
      </w:pPr>
      <w:r>
        <w:rPr>
          <w:rtl/>
          <w:lang w:eastAsia="he-IL"/>
        </w:rPr>
        <w:t>נגד –</w:t>
      </w:r>
      <w:r>
        <w:rPr>
          <w:rFonts w:hint="cs"/>
          <w:rtl/>
          <w:lang w:eastAsia="he-IL"/>
        </w:rPr>
        <w:t xml:space="preserve"> 11</w:t>
      </w:r>
      <w:r>
        <w:rPr>
          <w:rtl/>
          <w:lang w:eastAsia="he-IL"/>
        </w:rPr>
        <w:t xml:space="preserve"> </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
        <w:keepNext/>
        <w:rPr>
          <w:rtl/>
          <w:lang w:eastAsia="he-IL"/>
        </w:rPr>
      </w:pPr>
      <w:r>
        <w:rPr>
          <w:rFonts w:hint="cs"/>
          <w:rtl/>
          <w:lang w:eastAsia="he-IL"/>
        </w:rPr>
        <w:t>סעיף 1, כהצעת הוועדה, נתקבל</w:t>
      </w:r>
    </w:p>
    <w:p w:rsidR="00B357C0" w:rsidRDefault="00B357C0" w:rsidP="00995244">
      <w:pPr>
        <w:rPr>
          <w:rtl/>
          <w:lang w:eastAsia="he-IL"/>
        </w:rPr>
      </w:pPr>
    </w:p>
    <w:p w:rsidR="00B357C0" w:rsidRDefault="00B357C0" w:rsidP="00995244">
      <w:pPr>
        <w:pStyle w:val="af6"/>
        <w:keepNext/>
        <w:rPr>
          <w:rtl/>
        </w:rPr>
      </w:pPr>
      <w:bookmarkStart w:id="16724" w:name="ET_yor_6598_20"/>
      <w:r w:rsidRPr="004E7AD1">
        <w:rPr>
          <w:rStyle w:val="TagStyle"/>
          <w:rtl/>
        </w:rPr>
        <w:t xml:space="preserve"> &lt;&lt; יור &gt;&gt;</w:t>
      </w:r>
      <w:r w:rsidRPr="00704B3E">
        <w:rPr>
          <w:rStyle w:val="TagStyle"/>
          <w:rtl/>
        </w:rPr>
        <w:t xml:space="preserve"> </w:t>
      </w:r>
      <w:r>
        <w:rPr>
          <w:rtl/>
        </w:rPr>
        <w:t>היו"ר משה סולומון:</w:t>
      </w:r>
      <w:r w:rsidRPr="00704B3E">
        <w:rPr>
          <w:rStyle w:val="TagStyle"/>
          <w:rtl/>
        </w:rPr>
        <w:t xml:space="preserve"> </w:t>
      </w:r>
      <w:r w:rsidRPr="004E7AD1">
        <w:rPr>
          <w:rStyle w:val="TagStyle"/>
          <w:rtl/>
        </w:rPr>
        <w:t>&lt;&lt; יור &gt;&gt;</w:t>
      </w:r>
      <w:r>
        <w:rPr>
          <w:rtl/>
        </w:rPr>
        <w:t xml:space="preserve">  </w:t>
      </w:r>
      <w:bookmarkEnd w:id="16724"/>
    </w:p>
    <w:p w:rsidR="00B357C0" w:rsidRDefault="00B357C0" w:rsidP="00995244">
      <w:pPr>
        <w:rPr>
          <w:rtl/>
          <w:lang w:eastAsia="he-IL"/>
        </w:rPr>
      </w:pPr>
    </w:p>
    <w:p w:rsidR="00B357C0" w:rsidRDefault="00B357C0" w:rsidP="00995244">
      <w:pPr>
        <w:rPr>
          <w:rtl/>
          <w:lang w:eastAsia="he-IL"/>
        </w:rPr>
      </w:pPr>
      <w:bookmarkStart w:id="16725" w:name="_ETM_Q45_392000"/>
      <w:bookmarkEnd w:id="16725"/>
      <w:r>
        <w:rPr>
          <w:rFonts w:hint="cs"/>
          <w:rtl/>
          <w:lang w:eastAsia="he-IL"/>
        </w:rPr>
        <w:t>32</w:t>
      </w:r>
      <w:bookmarkStart w:id="16726" w:name="_ETM_Q45_394000"/>
      <w:bookmarkEnd w:id="16726"/>
      <w:r>
        <w:rPr>
          <w:rFonts w:hint="cs"/>
          <w:rtl/>
          <w:lang w:eastAsia="he-IL"/>
        </w:rPr>
        <w:t xml:space="preserve"> בעד, 11 מתנגדים. סעיף 1 התקבל, כנוסח הוועדה, בקריאה השנייה. </w:t>
      </w:r>
    </w:p>
    <w:p w:rsidR="00B357C0" w:rsidRDefault="00B357C0" w:rsidP="00995244">
      <w:pPr>
        <w:rPr>
          <w:rtl/>
          <w:lang w:eastAsia="he-IL"/>
        </w:rPr>
      </w:pPr>
    </w:p>
    <w:p w:rsidR="00B357C0" w:rsidRDefault="00B357C0" w:rsidP="00995244">
      <w:pPr>
        <w:pStyle w:val="af5"/>
        <w:keepNext/>
        <w:rPr>
          <w:rtl/>
        </w:rPr>
      </w:pPr>
      <w:bookmarkStart w:id="16727" w:name="ET_interruption_5300_31"/>
      <w:r w:rsidRPr="004E7AD1">
        <w:rPr>
          <w:rStyle w:val="TagStyle"/>
          <w:rtl/>
        </w:rPr>
        <w:t>&lt;&lt; קריאה &gt;&gt;</w:t>
      </w:r>
      <w:r w:rsidRPr="0083214F">
        <w:rPr>
          <w:rStyle w:val="TagStyle"/>
          <w:rtl/>
        </w:rPr>
        <w:t xml:space="preserve"> </w:t>
      </w:r>
      <w:r>
        <w:rPr>
          <w:rtl/>
        </w:rPr>
        <w:t>מירב בן ארי (יש עתיד):</w:t>
      </w:r>
      <w:r w:rsidRPr="0083214F">
        <w:rPr>
          <w:rStyle w:val="TagStyle"/>
          <w:rtl/>
        </w:rPr>
        <w:t xml:space="preserve"> </w:t>
      </w:r>
      <w:r w:rsidRPr="004E7AD1">
        <w:rPr>
          <w:rStyle w:val="TagStyle"/>
          <w:rtl/>
        </w:rPr>
        <w:t>&lt;&lt; קריאה &gt;&gt;</w:t>
      </w:r>
      <w:bookmarkEnd w:id="16727"/>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הסתייגות 13. </w:t>
      </w:r>
    </w:p>
    <w:p w:rsidR="00B357C0" w:rsidRDefault="00B357C0" w:rsidP="00995244">
      <w:pPr>
        <w:rPr>
          <w:rtl/>
          <w:lang w:eastAsia="he-IL"/>
        </w:rPr>
      </w:pPr>
    </w:p>
    <w:p w:rsidR="00B357C0" w:rsidRDefault="00B357C0" w:rsidP="00995244">
      <w:pPr>
        <w:pStyle w:val="af6"/>
        <w:keepNext/>
        <w:rPr>
          <w:rtl/>
        </w:rPr>
      </w:pPr>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6728" w:name="_ETM_Q45_422000"/>
      <w:bookmarkEnd w:id="16728"/>
      <w:r>
        <w:rPr>
          <w:rFonts w:hint="cs"/>
          <w:rtl/>
          <w:lang w:eastAsia="he-IL"/>
        </w:rPr>
        <w:t>הסתייגויות</w:t>
      </w:r>
      <w:bookmarkStart w:id="16729" w:name="_ETM_Q45_421000"/>
      <w:bookmarkEnd w:id="16729"/>
      <w:r>
        <w:rPr>
          <w:rFonts w:hint="cs"/>
          <w:rtl/>
          <w:lang w:eastAsia="he-IL"/>
        </w:rPr>
        <w:t xml:space="preserve"> 11 ו-12 הוסרו. </w:t>
      </w:r>
      <w:bookmarkStart w:id="16730" w:name="_ETM_Q45_411258"/>
      <w:bookmarkEnd w:id="16730"/>
    </w:p>
    <w:p w:rsidR="00B357C0" w:rsidRDefault="00B357C0" w:rsidP="00995244">
      <w:pPr>
        <w:rPr>
          <w:rtl/>
          <w:lang w:eastAsia="he-IL"/>
        </w:rPr>
      </w:pPr>
      <w:bookmarkStart w:id="16731" w:name="_ETM_Q45_411324"/>
      <w:bookmarkEnd w:id="16731"/>
    </w:p>
    <w:p w:rsidR="00B357C0" w:rsidRDefault="00B357C0" w:rsidP="00995244">
      <w:pPr>
        <w:rPr>
          <w:rtl/>
          <w:lang w:eastAsia="he-IL"/>
        </w:rPr>
      </w:pPr>
      <w:bookmarkStart w:id="16732" w:name="_ETM_Q45_411418"/>
      <w:bookmarkStart w:id="16733" w:name="_ETM_Q45_411492"/>
      <w:bookmarkEnd w:id="16732"/>
      <w:bookmarkEnd w:id="16733"/>
      <w:r>
        <w:rPr>
          <w:rFonts w:hint="cs"/>
          <w:rtl/>
          <w:lang w:eastAsia="he-IL"/>
        </w:rPr>
        <w:t>אנחנו מצביעים על הסתייגות מס' 13</w:t>
      </w:r>
      <w:bookmarkStart w:id="16734" w:name="_ETM_Q45_428000"/>
      <w:bookmarkEnd w:id="16734"/>
      <w:r>
        <w:rPr>
          <w:rFonts w:hint="cs"/>
          <w:rtl/>
          <w:lang w:eastAsia="he-IL"/>
        </w:rPr>
        <w:t xml:space="preserve">, לסעיף 2. </w:t>
      </w:r>
    </w:p>
    <w:p w:rsidR="00B357C0" w:rsidRPr="00704B3E" w:rsidRDefault="00B357C0" w:rsidP="00995244">
      <w:pPr>
        <w:rPr>
          <w:rtl/>
          <w:lang w:eastAsia="he-IL"/>
        </w:rPr>
      </w:pPr>
      <w:bookmarkStart w:id="16735" w:name="_ETM_Q45_431000"/>
      <w:bookmarkEnd w:id="16735"/>
    </w:p>
    <w:p w:rsidR="00B357C0" w:rsidRDefault="00B357C0" w:rsidP="00995244">
      <w:pPr>
        <w:pStyle w:val="af1"/>
        <w:keepNext/>
        <w:rPr>
          <w:rtl/>
          <w:lang w:eastAsia="he-IL"/>
        </w:rPr>
      </w:pPr>
      <w:r>
        <w:rPr>
          <w:rtl/>
          <w:lang w:eastAsia="he-IL"/>
        </w:rPr>
        <w:t>הצבעה מס'</w:t>
      </w:r>
      <w:r>
        <w:rPr>
          <w:rFonts w:hint="cs"/>
          <w:rtl/>
          <w:lang w:eastAsia="he-IL"/>
        </w:rPr>
        <w:t xml:space="preserve"> 12</w:t>
      </w:r>
    </w:p>
    <w:p w:rsidR="00B357C0" w:rsidRPr="00704B3E" w:rsidRDefault="00B357C0" w:rsidP="00995244">
      <w:pPr>
        <w:rPr>
          <w:rtl/>
          <w:lang w:eastAsia="he-IL"/>
        </w:rPr>
      </w:pPr>
    </w:p>
    <w:p w:rsidR="00B357C0" w:rsidRDefault="00B357C0" w:rsidP="0099524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11</w:t>
      </w:r>
    </w:p>
    <w:p w:rsidR="00B357C0" w:rsidRDefault="00B357C0" w:rsidP="00995244">
      <w:pPr>
        <w:pStyle w:val="--"/>
        <w:keepNext/>
        <w:rPr>
          <w:rtl/>
          <w:lang w:eastAsia="he-IL"/>
        </w:rPr>
      </w:pPr>
      <w:r>
        <w:rPr>
          <w:rtl/>
          <w:lang w:eastAsia="he-IL"/>
        </w:rPr>
        <w:t>נגד –</w:t>
      </w:r>
      <w:r>
        <w:rPr>
          <w:rFonts w:hint="cs"/>
          <w:rtl/>
          <w:lang w:eastAsia="he-IL"/>
        </w:rPr>
        <w:t xml:space="preserve"> 32</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הסתייגות 13 לא נתקבלה.</w:t>
      </w:r>
    </w:p>
    <w:p w:rsidR="00B357C0" w:rsidRDefault="00B357C0" w:rsidP="00995244">
      <w:pPr>
        <w:rPr>
          <w:rtl/>
          <w:lang w:eastAsia="he-IL"/>
        </w:rPr>
      </w:pPr>
    </w:p>
    <w:p w:rsidR="00B357C0" w:rsidRDefault="00B357C0" w:rsidP="00995244">
      <w:pPr>
        <w:pStyle w:val="af6"/>
        <w:keepNext/>
        <w:rPr>
          <w:rtl/>
        </w:rPr>
      </w:pPr>
      <w:bookmarkStart w:id="16736" w:name="_ETM_Q45_433000"/>
      <w:bookmarkStart w:id="16737" w:name="ET_yor_6598_7"/>
      <w:bookmarkEnd w:id="16736"/>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bookmarkEnd w:id="16737"/>
    </w:p>
    <w:p w:rsidR="00B357C0" w:rsidRDefault="00B357C0" w:rsidP="00995244">
      <w:pPr>
        <w:rPr>
          <w:rtl/>
          <w:lang w:eastAsia="he-IL"/>
        </w:rPr>
      </w:pPr>
    </w:p>
    <w:p w:rsidR="00B357C0" w:rsidRDefault="00B357C0" w:rsidP="00995244">
      <w:pPr>
        <w:rPr>
          <w:rtl/>
          <w:lang w:eastAsia="he-IL"/>
        </w:rPr>
      </w:pPr>
      <w:r>
        <w:rPr>
          <w:rFonts w:hint="cs"/>
          <w:rtl/>
          <w:lang w:eastAsia="he-IL"/>
        </w:rPr>
        <w:t>11 בעד, 32 נגד, ההסתייגות</w:t>
      </w:r>
      <w:bookmarkStart w:id="16738" w:name="_ETM_Q45_451000"/>
      <w:bookmarkEnd w:id="16738"/>
      <w:r>
        <w:rPr>
          <w:rFonts w:hint="cs"/>
          <w:rtl/>
          <w:lang w:eastAsia="he-IL"/>
        </w:rPr>
        <w:t xml:space="preserve"> לא עברה. </w:t>
      </w:r>
    </w:p>
    <w:p w:rsidR="00B357C0" w:rsidRDefault="00B357C0" w:rsidP="00995244">
      <w:pPr>
        <w:rPr>
          <w:rtl/>
          <w:lang w:eastAsia="he-IL"/>
        </w:rPr>
      </w:pPr>
      <w:bookmarkStart w:id="16739" w:name="_ETM_Q45_423915"/>
      <w:bookmarkStart w:id="16740" w:name="_ETM_Q45_423959"/>
      <w:bookmarkEnd w:id="16739"/>
      <w:bookmarkEnd w:id="16740"/>
    </w:p>
    <w:p w:rsidR="00B357C0" w:rsidRDefault="00B357C0" w:rsidP="00995244">
      <w:pPr>
        <w:rPr>
          <w:rtl/>
          <w:lang w:eastAsia="he-IL"/>
        </w:rPr>
      </w:pPr>
      <w:bookmarkStart w:id="16741" w:name="_ETM_Q45_424138"/>
      <w:bookmarkStart w:id="16742" w:name="_ETM_Q45_424218"/>
      <w:bookmarkEnd w:id="16741"/>
      <w:bookmarkEnd w:id="16742"/>
      <w:r>
        <w:rPr>
          <w:rFonts w:hint="cs"/>
          <w:rtl/>
          <w:lang w:eastAsia="he-IL"/>
        </w:rPr>
        <w:t xml:space="preserve">כעת נצביע על </w:t>
      </w:r>
      <w:bookmarkStart w:id="16743" w:name="_ETM_Q45_437000"/>
      <w:bookmarkEnd w:id="16743"/>
      <w:r>
        <w:rPr>
          <w:rFonts w:hint="cs"/>
          <w:rtl/>
          <w:lang w:eastAsia="he-IL"/>
        </w:rPr>
        <w:t>הסתייגות מס' 16. 14 ו-15</w:t>
      </w:r>
      <w:bookmarkStart w:id="16744" w:name="_ETM_Q45_458000"/>
      <w:bookmarkEnd w:id="16744"/>
      <w:r>
        <w:rPr>
          <w:rFonts w:hint="cs"/>
          <w:rtl/>
          <w:lang w:eastAsia="he-IL"/>
        </w:rPr>
        <w:t xml:space="preserve"> הוסרו, וכעת נצביע על הסתייגות מס' 16.</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13</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11</w:t>
      </w:r>
    </w:p>
    <w:p w:rsidR="00B357C0" w:rsidRDefault="00B357C0" w:rsidP="00995244">
      <w:pPr>
        <w:pStyle w:val="--"/>
        <w:keepNext/>
        <w:rPr>
          <w:rtl/>
          <w:lang w:eastAsia="he-IL"/>
        </w:rPr>
      </w:pPr>
      <w:r>
        <w:rPr>
          <w:rtl/>
          <w:lang w:eastAsia="he-IL"/>
        </w:rPr>
        <w:t xml:space="preserve">נגד – </w:t>
      </w:r>
      <w:r>
        <w:rPr>
          <w:rFonts w:hint="cs"/>
          <w:rtl/>
          <w:lang w:eastAsia="he-IL"/>
        </w:rPr>
        <w:t>32</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 xml:space="preserve">ההסתייגות 16 לא נתקבלה. </w:t>
      </w:r>
    </w:p>
    <w:p w:rsidR="00B357C0" w:rsidRDefault="00B357C0" w:rsidP="00995244">
      <w:pPr>
        <w:rPr>
          <w:rtl/>
          <w:lang w:eastAsia="he-IL"/>
        </w:rPr>
      </w:pPr>
    </w:p>
    <w:p w:rsidR="00B357C0" w:rsidRDefault="00B357C0" w:rsidP="00995244">
      <w:pPr>
        <w:pStyle w:val="af6"/>
        <w:keepNext/>
        <w:rPr>
          <w:rtl/>
        </w:rPr>
      </w:pPr>
      <w:bookmarkStart w:id="16745" w:name="ET_yor_6598_21"/>
      <w:r w:rsidRPr="004E7AD1">
        <w:rPr>
          <w:rStyle w:val="TagStyle"/>
          <w:rtl/>
        </w:rPr>
        <w:t xml:space="preserve"> &lt;&lt; יור &gt;&gt;</w:t>
      </w:r>
      <w:r w:rsidRPr="00704B3E">
        <w:rPr>
          <w:rStyle w:val="TagStyle"/>
          <w:rtl/>
        </w:rPr>
        <w:t xml:space="preserve"> </w:t>
      </w:r>
      <w:r>
        <w:rPr>
          <w:rtl/>
        </w:rPr>
        <w:t>היו"ר משה סולומון:</w:t>
      </w:r>
      <w:r w:rsidRPr="00704B3E">
        <w:rPr>
          <w:rStyle w:val="TagStyle"/>
          <w:rtl/>
        </w:rPr>
        <w:t xml:space="preserve"> </w:t>
      </w:r>
      <w:r w:rsidRPr="004E7AD1">
        <w:rPr>
          <w:rStyle w:val="TagStyle"/>
          <w:rtl/>
        </w:rPr>
        <w:t>&lt;&lt; יור &gt;&gt;</w:t>
      </w:r>
      <w:r>
        <w:rPr>
          <w:rtl/>
        </w:rPr>
        <w:t xml:space="preserve">  </w:t>
      </w:r>
      <w:bookmarkEnd w:id="16745"/>
    </w:p>
    <w:p w:rsidR="00B357C0" w:rsidRDefault="00B357C0" w:rsidP="00995244">
      <w:pPr>
        <w:rPr>
          <w:rtl/>
          <w:lang w:eastAsia="he-IL"/>
        </w:rPr>
      </w:pPr>
    </w:p>
    <w:p w:rsidR="00B357C0" w:rsidRPr="00704B3E" w:rsidRDefault="00B357C0" w:rsidP="00995244">
      <w:pPr>
        <w:rPr>
          <w:rtl/>
          <w:lang w:eastAsia="he-IL"/>
        </w:rPr>
      </w:pPr>
      <w:r>
        <w:rPr>
          <w:rFonts w:hint="cs"/>
          <w:rtl/>
          <w:lang w:eastAsia="he-IL"/>
        </w:rPr>
        <w:t xml:space="preserve">11 בעד, 32 נגד. לכן ההסתייגות לא עברה. וכעת נצביע על? </w:t>
      </w:r>
    </w:p>
    <w:p w:rsidR="00B357C0" w:rsidRDefault="00B357C0" w:rsidP="00995244">
      <w:pPr>
        <w:rPr>
          <w:rtl/>
          <w:lang w:eastAsia="he-IL"/>
        </w:rPr>
      </w:pPr>
    </w:p>
    <w:p w:rsidR="00B357C0" w:rsidRDefault="00B357C0" w:rsidP="00995244">
      <w:pPr>
        <w:pStyle w:val="af5"/>
        <w:keepNext/>
        <w:rPr>
          <w:rtl/>
        </w:rPr>
      </w:pPr>
      <w:r w:rsidRPr="004E7AD1">
        <w:rPr>
          <w:rStyle w:val="TagStyle"/>
          <w:rtl/>
        </w:rPr>
        <w:t xml:space="preserve"> &lt;&lt; קריאה &gt;&gt;</w:t>
      </w:r>
      <w:r w:rsidRPr="00704B3E">
        <w:rPr>
          <w:rStyle w:val="TagStyle"/>
          <w:rtl/>
        </w:rPr>
        <w:t xml:space="preserve"> </w:t>
      </w:r>
      <w:r>
        <w:rPr>
          <w:rtl/>
        </w:rPr>
        <w:t>מירב בן ארי (יש עתיד):</w:t>
      </w:r>
      <w:r w:rsidRPr="00704B3E">
        <w:rPr>
          <w:rStyle w:val="TagStyle"/>
          <w:rtl/>
        </w:rPr>
        <w:t xml:space="preserve"> </w:t>
      </w:r>
      <w:r w:rsidRPr="004E7AD1">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6746" w:name="_ETM_Q45_483000"/>
      <w:bookmarkEnd w:id="16746"/>
      <w:r>
        <w:rPr>
          <w:rFonts w:hint="cs"/>
          <w:rtl/>
          <w:lang w:eastAsia="he-IL"/>
        </w:rPr>
        <w:t xml:space="preserve">17. </w:t>
      </w:r>
    </w:p>
    <w:p w:rsidR="00B357C0" w:rsidRDefault="00B357C0" w:rsidP="00995244">
      <w:pPr>
        <w:rPr>
          <w:rtl/>
          <w:lang w:eastAsia="he-IL"/>
        </w:rPr>
      </w:pPr>
    </w:p>
    <w:p w:rsidR="00B357C0" w:rsidRDefault="00B357C0" w:rsidP="00995244">
      <w:pPr>
        <w:pStyle w:val="af6"/>
        <w:keepNext/>
        <w:rPr>
          <w:rtl/>
        </w:rPr>
      </w:pPr>
      <w:bookmarkStart w:id="16747" w:name="ET_yor_6598_24"/>
      <w:r w:rsidRPr="004E7AD1">
        <w:rPr>
          <w:rStyle w:val="TagStyle"/>
          <w:rtl/>
        </w:rPr>
        <w:t xml:space="preserve"> &lt;&lt; יור &gt;&gt;</w:t>
      </w:r>
      <w:r w:rsidRPr="00704B3E">
        <w:rPr>
          <w:rStyle w:val="TagStyle"/>
          <w:rtl/>
        </w:rPr>
        <w:t xml:space="preserve"> </w:t>
      </w:r>
      <w:r>
        <w:rPr>
          <w:rtl/>
        </w:rPr>
        <w:t>היו"ר משה סולומון:</w:t>
      </w:r>
      <w:r w:rsidRPr="00704B3E">
        <w:rPr>
          <w:rStyle w:val="TagStyle"/>
          <w:rtl/>
        </w:rPr>
        <w:t xml:space="preserve"> </w:t>
      </w:r>
      <w:r w:rsidRPr="004E7AD1">
        <w:rPr>
          <w:rStyle w:val="TagStyle"/>
          <w:rtl/>
        </w:rPr>
        <w:t>&lt;&lt; יור &gt;&gt;</w:t>
      </w:r>
      <w:r>
        <w:rPr>
          <w:rtl/>
        </w:rPr>
        <w:t xml:space="preserve">  </w:t>
      </w:r>
      <w:bookmarkEnd w:id="16747"/>
    </w:p>
    <w:p w:rsidR="00B357C0" w:rsidRDefault="00B357C0" w:rsidP="00995244">
      <w:pPr>
        <w:rPr>
          <w:rtl/>
          <w:lang w:eastAsia="he-IL"/>
        </w:rPr>
      </w:pPr>
    </w:p>
    <w:p w:rsidR="00B357C0" w:rsidRPr="00704B3E" w:rsidRDefault="00B357C0" w:rsidP="005456B6">
      <w:pPr>
        <w:rPr>
          <w:rtl/>
          <w:lang w:eastAsia="he-IL"/>
        </w:rPr>
      </w:pPr>
      <w:r>
        <w:rPr>
          <w:rFonts w:hint="cs"/>
          <w:rtl/>
          <w:lang w:eastAsia="he-IL"/>
        </w:rPr>
        <w:t>הסתייגות מס' 17</w:t>
      </w:r>
      <w:bookmarkStart w:id="16748" w:name="_ETM_Q45_487000"/>
      <w:bookmarkEnd w:id="16748"/>
      <w:r w:rsidR="00827940">
        <w:rPr>
          <w:rFonts w:hint="cs"/>
          <w:rtl/>
          <w:lang w:eastAsia="he-IL"/>
        </w:rPr>
        <w:t xml:space="preserve"> </w:t>
      </w:r>
      <w:r>
        <w:rPr>
          <w:rFonts w:hint="eastAsia"/>
          <w:rtl/>
          <w:lang w:eastAsia="he-IL"/>
        </w:rPr>
        <w:t xml:space="preserve">– </w:t>
      </w:r>
      <w:r>
        <w:rPr>
          <w:rFonts w:hint="cs"/>
          <w:rtl/>
          <w:lang w:eastAsia="he-IL"/>
        </w:rPr>
        <w:t xml:space="preserve">הצבעה.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14</w:t>
      </w:r>
    </w:p>
    <w:p w:rsidR="00B357C0" w:rsidRDefault="00B357C0" w:rsidP="00995244">
      <w:pPr>
        <w:pStyle w:val="--"/>
        <w:keepNext/>
        <w:rPr>
          <w:rtl/>
          <w:lang w:eastAsia="he-IL"/>
        </w:rPr>
      </w:pPr>
    </w:p>
    <w:p w:rsidR="00B357C0" w:rsidRDefault="00B357C0" w:rsidP="00995244">
      <w:pPr>
        <w:pStyle w:val="--"/>
        <w:keepNext/>
        <w:rPr>
          <w:rtl/>
          <w:lang w:eastAsia="he-IL"/>
        </w:rPr>
      </w:pPr>
      <w:r>
        <w:rPr>
          <w:rFonts w:hint="cs"/>
          <w:rtl/>
          <w:lang w:eastAsia="he-IL"/>
        </w:rPr>
        <w:t>ב</w:t>
      </w:r>
      <w:r>
        <w:rPr>
          <w:rtl/>
          <w:lang w:eastAsia="he-IL"/>
        </w:rPr>
        <w:t xml:space="preserve">עד </w:t>
      </w:r>
      <w:r>
        <w:rPr>
          <w:rFonts w:hint="cs"/>
          <w:rtl/>
          <w:lang w:eastAsia="he-IL"/>
        </w:rPr>
        <w:t xml:space="preserve">ההסתייגות </w:t>
      </w:r>
      <w:r>
        <w:rPr>
          <w:rtl/>
          <w:lang w:eastAsia="he-IL"/>
        </w:rPr>
        <w:t xml:space="preserve">– </w:t>
      </w:r>
      <w:r>
        <w:rPr>
          <w:rFonts w:hint="cs"/>
          <w:rtl/>
          <w:lang w:eastAsia="he-IL"/>
        </w:rPr>
        <w:t>11</w:t>
      </w:r>
    </w:p>
    <w:p w:rsidR="00B357C0" w:rsidRDefault="00B357C0" w:rsidP="00995244">
      <w:pPr>
        <w:pStyle w:val="--"/>
        <w:keepNext/>
        <w:rPr>
          <w:rtl/>
          <w:lang w:eastAsia="he-IL"/>
        </w:rPr>
      </w:pPr>
      <w:r>
        <w:rPr>
          <w:rtl/>
          <w:lang w:eastAsia="he-IL"/>
        </w:rPr>
        <w:t>נגד –</w:t>
      </w:r>
      <w:r>
        <w:rPr>
          <w:rFonts w:hint="cs"/>
          <w:rtl/>
          <w:lang w:eastAsia="he-IL"/>
        </w:rPr>
        <w:t xml:space="preserve"> 32</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הסתייגות 17 לא נתקבלה.</w:t>
      </w:r>
    </w:p>
    <w:p w:rsidR="00B357C0" w:rsidRDefault="00B357C0" w:rsidP="00995244">
      <w:pPr>
        <w:rPr>
          <w:rtl/>
          <w:lang w:eastAsia="he-IL"/>
        </w:rPr>
      </w:pPr>
      <w:bookmarkStart w:id="16749" w:name="_ETM_Q45_502000"/>
      <w:bookmarkEnd w:id="16749"/>
    </w:p>
    <w:p w:rsidR="00B357C0" w:rsidRDefault="00B357C0" w:rsidP="00995244">
      <w:pPr>
        <w:pStyle w:val="af6"/>
        <w:keepNext/>
        <w:rPr>
          <w:rtl/>
        </w:rPr>
      </w:pPr>
      <w:bookmarkStart w:id="16750" w:name="ET_yor_6598_9"/>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bookmarkEnd w:id="16750"/>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11 בעד, 32 נגד. לכן גם ההסתייגות הזאת </w:t>
      </w:r>
      <w:bookmarkStart w:id="16751" w:name="_ETM_Q45_510000"/>
      <w:bookmarkEnd w:id="16751"/>
      <w:r>
        <w:rPr>
          <w:rFonts w:hint="cs"/>
          <w:rtl/>
          <w:lang w:eastAsia="he-IL"/>
        </w:rPr>
        <w:t xml:space="preserve">לא עברה. </w:t>
      </w:r>
    </w:p>
    <w:p w:rsidR="00B357C0" w:rsidRDefault="00B357C0" w:rsidP="00995244">
      <w:pPr>
        <w:rPr>
          <w:rtl/>
          <w:lang w:eastAsia="he-IL"/>
        </w:rPr>
      </w:pPr>
      <w:bookmarkStart w:id="16752" w:name="_ETM_Q45_491215"/>
      <w:bookmarkStart w:id="16753" w:name="_ETM_Q45_491335"/>
      <w:bookmarkEnd w:id="16752"/>
      <w:bookmarkEnd w:id="16753"/>
    </w:p>
    <w:p w:rsidR="00B357C0" w:rsidRDefault="00B357C0" w:rsidP="00995244">
      <w:pPr>
        <w:rPr>
          <w:rtl/>
          <w:lang w:eastAsia="he-IL"/>
        </w:rPr>
      </w:pPr>
      <w:bookmarkStart w:id="16754" w:name="_ETM_Q45_491424"/>
      <w:bookmarkStart w:id="16755" w:name="_ETM_Q45_491512"/>
      <w:bookmarkEnd w:id="16754"/>
      <w:bookmarkEnd w:id="16755"/>
      <w:r>
        <w:rPr>
          <w:rFonts w:hint="cs"/>
          <w:rtl/>
          <w:lang w:eastAsia="he-IL"/>
        </w:rPr>
        <w:t xml:space="preserve">ההסתייגויות לסעיף 2 הוסרו, ומכיוון שאין הסתייגויות </w:t>
      </w:r>
      <w:bookmarkStart w:id="16756" w:name="_ETM_Q45_514000"/>
      <w:bookmarkEnd w:id="16756"/>
      <w:r>
        <w:rPr>
          <w:rFonts w:hint="cs"/>
          <w:rtl/>
          <w:lang w:eastAsia="he-IL"/>
        </w:rPr>
        <w:t>לסעיפים 3</w:t>
      </w:r>
      <w:r>
        <w:rPr>
          <w:rFonts w:hint="eastAsia"/>
          <w:rtl/>
          <w:lang w:eastAsia="he-IL"/>
        </w:rPr>
        <w:t>–</w:t>
      </w:r>
      <w:r>
        <w:rPr>
          <w:rFonts w:hint="cs"/>
          <w:rtl/>
          <w:lang w:eastAsia="he-IL"/>
        </w:rPr>
        <w:t xml:space="preserve">5, אנחנו נצביע על סעיפים 2, 3, 4 </w:t>
      </w:r>
      <w:bookmarkStart w:id="16757" w:name="_ETM_Q45_518000"/>
      <w:bookmarkEnd w:id="16757"/>
      <w:r>
        <w:rPr>
          <w:rFonts w:hint="cs"/>
          <w:rtl/>
          <w:lang w:eastAsia="he-IL"/>
        </w:rPr>
        <w:t xml:space="preserve">ו-5, כנוסח הוועדה, כולל לוח התיקונים.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15</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w:t>
      </w:r>
      <w:r>
        <w:rPr>
          <w:rFonts w:hint="cs"/>
          <w:rtl/>
          <w:lang w:eastAsia="he-IL"/>
        </w:rPr>
        <w:t xml:space="preserve"> סעיפים 2</w:t>
      </w:r>
      <w:r>
        <w:rPr>
          <w:rFonts w:hint="eastAsia"/>
          <w:rtl/>
          <w:lang w:eastAsia="he-IL"/>
        </w:rPr>
        <w:t>–</w:t>
      </w:r>
      <w:r>
        <w:rPr>
          <w:rFonts w:hint="cs"/>
          <w:rtl/>
          <w:lang w:eastAsia="he-IL"/>
        </w:rPr>
        <w:t>5, כהצעת הוועדה</w:t>
      </w:r>
      <w:r>
        <w:rPr>
          <w:rtl/>
          <w:lang w:eastAsia="he-IL"/>
        </w:rPr>
        <w:t xml:space="preserve"> – </w:t>
      </w:r>
      <w:r>
        <w:rPr>
          <w:rFonts w:hint="cs"/>
          <w:rtl/>
          <w:lang w:eastAsia="he-IL"/>
        </w:rPr>
        <w:t>32</w:t>
      </w:r>
    </w:p>
    <w:p w:rsidR="00B357C0" w:rsidRDefault="00B357C0" w:rsidP="00995244">
      <w:pPr>
        <w:pStyle w:val="--"/>
        <w:keepNext/>
        <w:rPr>
          <w:rtl/>
          <w:lang w:eastAsia="he-IL"/>
        </w:rPr>
      </w:pPr>
      <w:r>
        <w:rPr>
          <w:rtl/>
          <w:lang w:eastAsia="he-IL"/>
        </w:rPr>
        <w:t>נגד –</w:t>
      </w:r>
      <w:r>
        <w:rPr>
          <w:rFonts w:hint="cs"/>
          <w:rtl/>
          <w:lang w:eastAsia="he-IL"/>
        </w:rPr>
        <w:t xml:space="preserve"> 10</w:t>
      </w:r>
      <w:r>
        <w:rPr>
          <w:rtl/>
          <w:lang w:eastAsia="he-IL"/>
        </w:rPr>
        <w:t xml:space="preserve"> </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סעיפים 2</w:t>
      </w:r>
      <w:r>
        <w:rPr>
          <w:rFonts w:hint="eastAsia"/>
          <w:rtl/>
          <w:lang w:eastAsia="he-IL"/>
        </w:rPr>
        <w:t>–</w:t>
      </w:r>
      <w:r>
        <w:rPr>
          <w:rFonts w:hint="cs"/>
          <w:rtl/>
          <w:lang w:eastAsia="he-IL"/>
        </w:rPr>
        <w:t>5, כהצעת הוועדה, נתקבלו.</w:t>
      </w:r>
    </w:p>
    <w:p w:rsidR="00B357C0" w:rsidRDefault="00B357C0" w:rsidP="00995244">
      <w:pPr>
        <w:rPr>
          <w:rtl/>
          <w:lang w:eastAsia="he-IL"/>
        </w:rPr>
      </w:pPr>
    </w:p>
    <w:p w:rsidR="00B357C0" w:rsidRDefault="00B357C0" w:rsidP="00995244">
      <w:pPr>
        <w:pStyle w:val="af6"/>
        <w:keepNext/>
        <w:rPr>
          <w:rtl/>
        </w:rPr>
      </w:pPr>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p>
    <w:p w:rsidR="00B357C0" w:rsidRDefault="00B357C0" w:rsidP="00995244">
      <w:pPr>
        <w:rPr>
          <w:rtl/>
          <w:lang w:eastAsia="he-IL"/>
        </w:rPr>
      </w:pPr>
    </w:p>
    <w:p w:rsidR="00B357C0" w:rsidRDefault="00B357C0" w:rsidP="005456B6">
      <w:pPr>
        <w:rPr>
          <w:rtl/>
          <w:lang w:eastAsia="he-IL"/>
        </w:rPr>
      </w:pPr>
      <w:bookmarkStart w:id="16758" w:name="_ETM_Q45_535000"/>
      <w:bookmarkEnd w:id="16758"/>
      <w:r>
        <w:rPr>
          <w:rFonts w:hint="cs"/>
          <w:rtl/>
          <w:lang w:eastAsia="he-IL"/>
        </w:rPr>
        <w:t xml:space="preserve">32 בעד, עשרה נגד, </w:t>
      </w:r>
      <w:bookmarkStart w:id="16759" w:name="_ETM_Q45_543000"/>
      <w:bookmarkEnd w:id="16759"/>
      <w:r>
        <w:rPr>
          <w:rFonts w:hint="cs"/>
          <w:rtl/>
          <w:lang w:eastAsia="he-IL"/>
        </w:rPr>
        <w:t>אין נמנעים. אני קובע כי סעיפים</w:t>
      </w:r>
      <w:bookmarkStart w:id="16760" w:name="_ETM_Q45_551000"/>
      <w:bookmarkEnd w:id="16760"/>
      <w:r>
        <w:rPr>
          <w:rFonts w:hint="cs"/>
          <w:rtl/>
          <w:lang w:eastAsia="he-IL"/>
        </w:rPr>
        <w:t xml:space="preserve"> 2</w:t>
      </w:r>
      <w:r>
        <w:rPr>
          <w:rFonts w:hint="eastAsia"/>
          <w:rtl/>
          <w:lang w:eastAsia="he-IL"/>
        </w:rPr>
        <w:t>–</w:t>
      </w:r>
      <w:r>
        <w:rPr>
          <w:rFonts w:hint="cs"/>
          <w:rtl/>
          <w:lang w:eastAsia="he-IL"/>
        </w:rPr>
        <w:t>5 עברו.</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כעת נעבור לסעיף 6. </w:t>
      </w:r>
    </w:p>
    <w:p w:rsidR="00B357C0" w:rsidRPr="00EA2CC4" w:rsidRDefault="00B357C0" w:rsidP="00995244">
      <w:pPr>
        <w:rPr>
          <w:rtl/>
          <w:lang w:eastAsia="he-IL"/>
        </w:rPr>
      </w:pPr>
      <w:bookmarkStart w:id="16761" w:name="_ETM_Q45_556000"/>
      <w:bookmarkEnd w:id="16761"/>
    </w:p>
    <w:p w:rsidR="00B357C0" w:rsidRDefault="00B357C0" w:rsidP="00995244">
      <w:pPr>
        <w:pStyle w:val="af5"/>
        <w:keepNext/>
        <w:rPr>
          <w:rtl/>
        </w:rPr>
      </w:pPr>
      <w:bookmarkStart w:id="16762" w:name="ET_interruption_5300_33"/>
      <w:r w:rsidRPr="004E7AD1">
        <w:rPr>
          <w:rStyle w:val="TagStyle"/>
          <w:rtl/>
        </w:rPr>
        <w:t>&lt;&lt; קריאה &gt;&gt;</w:t>
      </w:r>
      <w:r w:rsidRPr="0083214F">
        <w:rPr>
          <w:rStyle w:val="TagStyle"/>
          <w:rtl/>
        </w:rPr>
        <w:t xml:space="preserve"> </w:t>
      </w:r>
      <w:r>
        <w:rPr>
          <w:rtl/>
        </w:rPr>
        <w:t>מירב בן ארי (יש עתיד):</w:t>
      </w:r>
      <w:r w:rsidRPr="0083214F">
        <w:rPr>
          <w:rStyle w:val="TagStyle"/>
          <w:rtl/>
        </w:rPr>
        <w:t xml:space="preserve"> </w:t>
      </w:r>
      <w:r w:rsidRPr="004E7AD1">
        <w:rPr>
          <w:rStyle w:val="TagStyle"/>
          <w:rtl/>
        </w:rPr>
        <w:t>&lt;&lt; קריאה &gt;&gt;</w:t>
      </w:r>
      <w:bookmarkEnd w:id="16762"/>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סיימנו עם ההסתייגות. </w:t>
      </w:r>
    </w:p>
    <w:p w:rsidR="00B357C0" w:rsidRDefault="00B357C0" w:rsidP="00995244">
      <w:pPr>
        <w:rPr>
          <w:rtl/>
          <w:lang w:eastAsia="he-IL"/>
        </w:rPr>
      </w:pPr>
    </w:p>
    <w:p w:rsidR="00B357C0" w:rsidRDefault="00B357C0" w:rsidP="00995244">
      <w:pPr>
        <w:pStyle w:val="af6"/>
        <w:keepNext/>
        <w:rPr>
          <w:rtl/>
        </w:rPr>
      </w:pPr>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p>
    <w:p w:rsidR="00B357C0" w:rsidRDefault="00B357C0" w:rsidP="00AB4150">
      <w:pPr>
        <w:rPr>
          <w:rtl/>
          <w:lang w:eastAsia="he-IL"/>
        </w:rPr>
      </w:pPr>
    </w:p>
    <w:p w:rsidR="00B357C0" w:rsidRDefault="00B357C0" w:rsidP="00995244">
      <w:pPr>
        <w:rPr>
          <w:rtl/>
          <w:lang w:eastAsia="he-IL"/>
        </w:rPr>
      </w:pPr>
      <w:bookmarkStart w:id="16763" w:name="_ETM_Q45_560000"/>
      <w:bookmarkEnd w:id="16763"/>
      <w:r>
        <w:rPr>
          <w:rFonts w:hint="cs"/>
          <w:rtl/>
          <w:lang w:eastAsia="he-IL"/>
        </w:rPr>
        <w:t>יש לנו עוד הסתייגויות. הסתייגות</w:t>
      </w:r>
      <w:bookmarkStart w:id="16764" w:name="_ETM_Q45_562000"/>
      <w:bookmarkEnd w:id="16764"/>
      <w:r>
        <w:rPr>
          <w:rFonts w:hint="cs"/>
          <w:rtl/>
          <w:lang w:eastAsia="he-IL"/>
        </w:rPr>
        <w:t xml:space="preserve"> 18 מוסרת. </w:t>
      </w:r>
    </w:p>
    <w:p w:rsidR="00B357C0" w:rsidRDefault="00B357C0" w:rsidP="00995244">
      <w:pPr>
        <w:rPr>
          <w:rtl/>
          <w:lang w:eastAsia="he-IL"/>
        </w:rPr>
      </w:pPr>
      <w:bookmarkStart w:id="16765" w:name="_ETM_Q45_568416"/>
      <w:bookmarkStart w:id="16766" w:name="_ETM_Q45_568514"/>
      <w:bookmarkEnd w:id="16765"/>
      <w:bookmarkEnd w:id="16766"/>
    </w:p>
    <w:p w:rsidR="00B357C0" w:rsidRDefault="00B357C0" w:rsidP="00995244">
      <w:pPr>
        <w:rPr>
          <w:rtl/>
          <w:lang w:eastAsia="he-IL"/>
        </w:rPr>
      </w:pPr>
      <w:bookmarkStart w:id="16767" w:name="_ETM_Q45_568589"/>
      <w:bookmarkStart w:id="16768" w:name="_ETM_Q45_568701"/>
      <w:bookmarkEnd w:id="16767"/>
      <w:bookmarkEnd w:id="16768"/>
      <w:r>
        <w:rPr>
          <w:rFonts w:hint="cs"/>
          <w:rtl/>
          <w:lang w:eastAsia="he-IL"/>
        </w:rPr>
        <w:t>כעת נצביע על סעיף 6, כנוסח הוועדה, סעיפים 6</w:t>
      </w:r>
      <w:r>
        <w:rPr>
          <w:rFonts w:hint="eastAsia"/>
          <w:rtl/>
          <w:lang w:eastAsia="he-IL"/>
        </w:rPr>
        <w:t>–</w:t>
      </w:r>
      <w:r>
        <w:rPr>
          <w:rFonts w:hint="cs"/>
          <w:rtl/>
          <w:lang w:eastAsia="he-IL"/>
        </w:rPr>
        <w:t xml:space="preserve">8.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16</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w:t>
      </w:r>
      <w:r>
        <w:rPr>
          <w:rFonts w:hint="cs"/>
          <w:rtl/>
          <w:lang w:eastAsia="he-IL"/>
        </w:rPr>
        <w:t xml:space="preserve"> סעיפים 6</w:t>
      </w:r>
      <w:r>
        <w:rPr>
          <w:rFonts w:hint="eastAsia"/>
          <w:rtl/>
          <w:lang w:eastAsia="he-IL"/>
        </w:rPr>
        <w:t>–</w:t>
      </w:r>
      <w:r>
        <w:rPr>
          <w:rFonts w:hint="cs"/>
          <w:rtl/>
          <w:lang w:eastAsia="he-IL"/>
        </w:rPr>
        <w:t>8</w:t>
      </w:r>
      <w:r>
        <w:rPr>
          <w:rtl/>
          <w:lang w:eastAsia="he-IL"/>
        </w:rPr>
        <w:t xml:space="preserve"> – </w:t>
      </w:r>
      <w:r>
        <w:rPr>
          <w:rFonts w:hint="cs"/>
          <w:rtl/>
          <w:lang w:eastAsia="he-IL"/>
        </w:rPr>
        <w:t>33</w:t>
      </w:r>
    </w:p>
    <w:p w:rsidR="00B357C0" w:rsidRDefault="00B357C0" w:rsidP="00995244">
      <w:pPr>
        <w:pStyle w:val="--"/>
        <w:keepNext/>
        <w:rPr>
          <w:rtl/>
          <w:lang w:eastAsia="he-IL"/>
        </w:rPr>
      </w:pPr>
      <w:r>
        <w:rPr>
          <w:rtl/>
          <w:lang w:eastAsia="he-IL"/>
        </w:rPr>
        <w:t>נגד –</w:t>
      </w:r>
      <w:r>
        <w:rPr>
          <w:rFonts w:hint="cs"/>
          <w:rtl/>
          <w:lang w:eastAsia="he-IL"/>
        </w:rPr>
        <w:t xml:space="preserve"> 10</w:t>
      </w:r>
      <w:r>
        <w:rPr>
          <w:rtl/>
          <w:lang w:eastAsia="he-IL"/>
        </w:rPr>
        <w:t xml:space="preserve"> </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Pr="0083214F" w:rsidRDefault="00B357C0" w:rsidP="00995244">
      <w:pPr>
        <w:pStyle w:val="af2"/>
        <w:rPr>
          <w:rtl/>
          <w:lang w:eastAsia="he-IL"/>
        </w:rPr>
      </w:pPr>
      <w:r>
        <w:rPr>
          <w:rFonts w:hint="cs"/>
          <w:rtl/>
          <w:lang w:eastAsia="he-IL"/>
        </w:rPr>
        <w:t>סעיפים 6</w:t>
      </w:r>
      <w:r>
        <w:rPr>
          <w:rFonts w:hint="eastAsia"/>
          <w:rtl/>
          <w:lang w:eastAsia="he-IL"/>
        </w:rPr>
        <w:t>–</w:t>
      </w:r>
      <w:r>
        <w:rPr>
          <w:rFonts w:hint="cs"/>
          <w:rtl/>
          <w:lang w:eastAsia="he-IL"/>
        </w:rPr>
        <w:t>8 נתקבלו.</w:t>
      </w:r>
    </w:p>
    <w:p w:rsidR="00B357C0" w:rsidRDefault="00B357C0" w:rsidP="00995244">
      <w:pPr>
        <w:rPr>
          <w:rtl/>
          <w:lang w:eastAsia="he-IL"/>
        </w:rPr>
      </w:pPr>
    </w:p>
    <w:p w:rsidR="00B357C0" w:rsidRDefault="00B357C0" w:rsidP="00995244">
      <w:pPr>
        <w:pStyle w:val="af6"/>
        <w:keepNext/>
        <w:rPr>
          <w:rtl/>
        </w:rPr>
      </w:pPr>
      <w:bookmarkStart w:id="16769" w:name="ET_yor_6598_25"/>
      <w:r w:rsidRPr="004E7AD1">
        <w:rPr>
          <w:rStyle w:val="TagStyle"/>
          <w:rtl/>
        </w:rPr>
        <w:t xml:space="preserve"> &lt;&lt; יור &gt;&gt;</w:t>
      </w:r>
      <w:r w:rsidRPr="00B24089">
        <w:rPr>
          <w:rStyle w:val="TagStyle"/>
          <w:rtl/>
        </w:rPr>
        <w:t xml:space="preserve"> </w:t>
      </w:r>
      <w:r>
        <w:rPr>
          <w:rtl/>
        </w:rPr>
        <w:t>היו"ר משה סולומון:</w:t>
      </w:r>
      <w:r w:rsidRPr="00B24089">
        <w:rPr>
          <w:rStyle w:val="TagStyle"/>
          <w:rtl/>
        </w:rPr>
        <w:t xml:space="preserve"> </w:t>
      </w:r>
      <w:r w:rsidRPr="004E7AD1">
        <w:rPr>
          <w:rStyle w:val="TagStyle"/>
          <w:rtl/>
        </w:rPr>
        <w:t>&lt;&lt; יור &gt;&gt;</w:t>
      </w:r>
      <w:r>
        <w:rPr>
          <w:rtl/>
        </w:rPr>
        <w:t xml:space="preserve">  </w:t>
      </w:r>
      <w:bookmarkEnd w:id="16769"/>
    </w:p>
    <w:p w:rsidR="00B357C0" w:rsidRDefault="00B357C0" w:rsidP="00995244">
      <w:pPr>
        <w:rPr>
          <w:rtl/>
          <w:lang w:eastAsia="he-IL"/>
        </w:rPr>
      </w:pPr>
    </w:p>
    <w:p w:rsidR="00B357C0" w:rsidRDefault="00B357C0" w:rsidP="005456B6">
      <w:pPr>
        <w:rPr>
          <w:rtl/>
          <w:lang w:eastAsia="he-IL"/>
        </w:rPr>
      </w:pPr>
      <w:r>
        <w:rPr>
          <w:rFonts w:hint="cs"/>
          <w:rtl/>
          <w:lang w:eastAsia="he-IL"/>
        </w:rPr>
        <w:t xml:space="preserve">33 בעד, עשרה נגד. לכן אני </w:t>
      </w:r>
      <w:bookmarkStart w:id="16770" w:name="_ETM_Q45_589000"/>
      <w:bookmarkEnd w:id="16770"/>
      <w:r>
        <w:rPr>
          <w:rFonts w:hint="cs"/>
          <w:rtl/>
          <w:lang w:eastAsia="he-IL"/>
        </w:rPr>
        <w:t>קובע שסעיפים 6</w:t>
      </w:r>
      <w:r>
        <w:rPr>
          <w:rFonts w:hint="eastAsia"/>
          <w:rtl/>
          <w:lang w:eastAsia="he-IL"/>
        </w:rPr>
        <w:t>–</w:t>
      </w:r>
      <w:r>
        <w:rPr>
          <w:rFonts w:hint="cs"/>
          <w:rtl/>
          <w:lang w:eastAsia="he-IL"/>
        </w:rPr>
        <w:t>8, כנוסח הוועדה, התקבלו בקריאה השנייה.</w:t>
      </w:r>
    </w:p>
    <w:p w:rsidR="00B357C0" w:rsidRDefault="00B357C0" w:rsidP="00995244">
      <w:pPr>
        <w:rPr>
          <w:rtl/>
          <w:lang w:eastAsia="he-IL"/>
        </w:rPr>
      </w:pPr>
    </w:p>
    <w:p w:rsidR="00B357C0" w:rsidRDefault="00B357C0" w:rsidP="005456B6">
      <w:pPr>
        <w:rPr>
          <w:rtl/>
          <w:lang w:eastAsia="he-IL"/>
        </w:rPr>
      </w:pPr>
      <w:bookmarkStart w:id="16771" w:name="_ETM_Q45_602000"/>
      <w:bookmarkEnd w:id="16771"/>
      <w:r>
        <w:rPr>
          <w:rFonts w:hint="cs"/>
          <w:rtl/>
          <w:lang w:eastAsia="he-IL"/>
        </w:rPr>
        <w:t xml:space="preserve">כעת אנחנו </w:t>
      </w:r>
      <w:bookmarkStart w:id="16772" w:name="_ETM_Q45_600000"/>
      <w:bookmarkEnd w:id="16772"/>
      <w:r>
        <w:rPr>
          <w:rFonts w:hint="cs"/>
          <w:rtl/>
          <w:lang w:eastAsia="he-IL"/>
        </w:rPr>
        <w:t xml:space="preserve">עוברים להצבעה בקריאה השלישית, כולל התיקונים, לוח התיקונים, כנוסח הוועדה. </w:t>
      </w:r>
      <w:bookmarkStart w:id="16773" w:name="_ETM_Q45_611000"/>
      <w:bookmarkEnd w:id="16773"/>
      <w:r>
        <w:rPr>
          <w:rFonts w:hint="cs"/>
          <w:rtl/>
          <w:lang w:eastAsia="he-IL"/>
        </w:rPr>
        <w:t xml:space="preserve">הצבעה. </w:t>
      </w:r>
    </w:p>
    <w:p w:rsidR="00B357C0" w:rsidRPr="00B24089" w:rsidRDefault="00B357C0" w:rsidP="00995244">
      <w:pPr>
        <w:rPr>
          <w:rtl/>
          <w:lang w:eastAsia="he-IL"/>
        </w:rPr>
      </w:pPr>
      <w:bookmarkStart w:id="16774" w:name="_ETM_Q45_612000"/>
      <w:bookmarkEnd w:id="16774"/>
    </w:p>
    <w:p w:rsidR="00B357C0" w:rsidRDefault="00B357C0" w:rsidP="00995244">
      <w:pPr>
        <w:pStyle w:val="af1"/>
        <w:keepNext/>
        <w:rPr>
          <w:rtl/>
          <w:lang w:eastAsia="he-IL"/>
        </w:rPr>
      </w:pPr>
      <w:r>
        <w:rPr>
          <w:rtl/>
          <w:lang w:eastAsia="he-IL"/>
        </w:rPr>
        <w:t>הצבעה מס'</w:t>
      </w:r>
      <w:r>
        <w:rPr>
          <w:rFonts w:hint="cs"/>
          <w:rtl/>
          <w:lang w:eastAsia="he-IL"/>
        </w:rPr>
        <w:t xml:space="preserve"> 17</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w:t>
      </w:r>
      <w:r>
        <w:rPr>
          <w:rFonts w:hint="cs"/>
          <w:rtl/>
          <w:lang w:eastAsia="he-IL"/>
        </w:rPr>
        <w:t xml:space="preserve"> החוק</w:t>
      </w:r>
      <w:r>
        <w:rPr>
          <w:rtl/>
          <w:lang w:eastAsia="he-IL"/>
        </w:rPr>
        <w:t xml:space="preserve"> – </w:t>
      </w:r>
      <w:r>
        <w:rPr>
          <w:rFonts w:hint="cs"/>
          <w:rtl/>
          <w:lang w:eastAsia="he-IL"/>
        </w:rPr>
        <w:t>33</w:t>
      </w:r>
    </w:p>
    <w:p w:rsidR="00B357C0" w:rsidRDefault="00B357C0" w:rsidP="00995244">
      <w:pPr>
        <w:pStyle w:val="--"/>
        <w:keepNext/>
        <w:rPr>
          <w:rtl/>
          <w:lang w:eastAsia="he-IL"/>
        </w:rPr>
      </w:pPr>
      <w:r>
        <w:rPr>
          <w:rtl/>
          <w:lang w:eastAsia="he-IL"/>
        </w:rPr>
        <w:t xml:space="preserve">נגד – </w:t>
      </w:r>
      <w:r>
        <w:rPr>
          <w:rFonts w:hint="cs"/>
          <w:rtl/>
          <w:lang w:eastAsia="he-IL"/>
        </w:rPr>
        <w:t>11</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Fonts w:hint="cs"/>
          <w:rtl/>
          <w:lang w:eastAsia="he-IL"/>
        </w:rPr>
        <w:t>חוק הגנת הסביבה (ייעול הליכי רישוי סביבתי) (תיקוני חקיקה), התשפ"ד</w:t>
      </w:r>
      <w:r>
        <w:rPr>
          <w:rFonts w:hint="eastAsia"/>
          <w:rtl/>
          <w:lang w:eastAsia="he-IL"/>
        </w:rPr>
        <w:t>–</w:t>
      </w:r>
      <w:r>
        <w:rPr>
          <w:rFonts w:hint="cs"/>
          <w:rtl/>
          <w:lang w:eastAsia="he-IL"/>
        </w:rPr>
        <w:t>2024, נתקבל.</w:t>
      </w:r>
    </w:p>
    <w:p w:rsidR="00B357C0" w:rsidRDefault="00B357C0" w:rsidP="00995244">
      <w:pPr>
        <w:rPr>
          <w:rtl/>
          <w:lang w:eastAsia="he-IL"/>
        </w:rPr>
      </w:pPr>
    </w:p>
    <w:p w:rsidR="00B357C0" w:rsidRDefault="00B357C0" w:rsidP="00995244">
      <w:pPr>
        <w:pStyle w:val="af6"/>
        <w:keepNext/>
        <w:rPr>
          <w:rtl/>
        </w:rPr>
      </w:pPr>
      <w:bookmarkStart w:id="16775" w:name="ET_yor_6598_26"/>
      <w:r w:rsidRPr="004E7AD1">
        <w:rPr>
          <w:rStyle w:val="TagStyle"/>
          <w:rtl/>
        </w:rPr>
        <w:t xml:space="preserve"> &lt;&lt; יור &gt;&gt;</w:t>
      </w:r>
      <w:r w:rsidRPr="00B24089">
        <w:rPr>
          <w:rStyle w:val="TagStyle"/>
          <w:rtl/>
        </w:rPr>
        <w:t xml:space="preserve"> </w:t>
      </w:r>
      <w:r>
        <w:rPr>
          <w:rtl/>
        </w:rPr>
        <w:t>היו"ר משה סולומון:</w:t>
      </w:r>
      <w:r w:rsidRPr="00B24089">
        <w:rPr>
          <w:rStyle w:val="TagStyle"/>
          <w:rtl/>
        </w:rPr>
        <w:t xml:space="preserve"> </w:t>
      </w:r>
      <w:r w:rsidRPr="004E7AD1">
        <w:rPr>
          <w:rStyle w:val="TagStyle"/>
          <w:rtl/>
        </w:rPr>
        <w:t>&lt;&lt; יור &gt;&gt;</w:t>
      </w:r>
      <w:r>
        <w:rPr>
          <w:rtl/>
        </w:rPr>
        <w:t xml:space="preserve">  </w:t>
      </w:r>
      <w:bookmarkEnd w:id="16775"/>
    </w:p>
    <w:p w:rsidR="00B357C0" w:rsidRDefault="00B357C0" w:rsidP="00995244">
      <w:pPr>
        <w:rPr>
          <w:rtl/>
          <w:lang w:eastAsia="he-IL"/>
        </w:rPr>
      </w:pPr>
    </w:p>
    <w:p w:rsidR="00B357C0" w:rsidRDefault="00B357C0" w:rsidP="00995244">
      <w:pPr>
        <w:rPr>
          <w:rtl/>
          <w:lang w:eastAsia="he-IL"/>
        </w:rPr>
      </w:pPr>
      <w:bookmarkStart w:id="16776" w:name="_ETM_Q45_614000"/>
      <w:bookmarkEnd w:id="16776"/>
      <w:r>
        <w:rPr>
          <w:rFonts w:hint="cs"/>
          <w:rtl/>
          <w:lang w:eastAsia="he-IL"/>
        </w:rPr>
        <w:t xml:space="preserve">33 בעד, 11 נגד. אני קובע כי </w:t>
      </w:r>
      <w:bookmarkStart w:id="16777" w:name="_ETM_Q45_629000"/>
      <w:bookmarkEnd w:id="16777"/>
      <w:r>
        <w:rPr>
          <w:rFonts w:hint="cs"/>
          <w:rtl/>
          <w:lang w:eastAsia="he-IL"/>
        </w:rPr>
        <w:t xml:space="preserve">הצעת החוק אושרה בקריאה השנייה והשלישית, ותיכנס לספר החוקים. תודה רבה. </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6778" w:name="ET_subject_מסמכים_שהונחו_על_שולחן__14"/>
      <w:r w:rsidRPr="004E7AD1">
        <w:rPr>
          <w:rStyle w:val="TagStyle"/>
          <w:rtl/>
        </w:rPr>
        <w:t xml:space="preserve"> &lt;&lt; נושא &gt;&gt;</w:t>
      </w:r>
      <w:r w:rsidRPr="0083214F">
        <w:rPr>
          <w:rStyle w:val="TagStyle"/>
          <w:rtl/>
        </w:rPr>
        <w:t xml:space="preserve"> </w:t>
      </w:r>
      <w:bookmarkStart w:id="16779" w:name="_Toc163123288"/>
      <w:bookmarkStart w:id="16780" w:name="_Toc163123457"/>
      <w:bookmarkStart w:id="16781" w:name="_Toc163123627"/>
      <w:r>
        <w:rPr>
          <w:rtl/>
          <w:lang w:eastAsia="he-IL"/>
        </w:rPr>
        <w:t>מסמכים שהונחו על שולחן הכנסת</w:t>
      </w:r>
      <w:bookmarkEnd w:id="16779"/>
      <w:bookmarkEnd w:id="16780"/>
      <w:bookmarkEnd w:id="16781"/>
      <w:r w:rsidRPr="0083214F">
        <w:rPr>
          <w:rStyle w:val="TagStyle"/>
          <w:rtl/>
        </w:rPr>
        <w:t xml:space="preserve"> </w:t>
      </w:r>
      <w:r w:rsidRPr="004E7AD1">
        <w:rPr>
          <w:rStyle w:val="TagStyle"/>
          <w:rtl/>
        </w:rPr>
        <w:t>&lt;&lt; נושא &gt;&gt;</w:t>
      </w:r>
      <w:r>
        <w:rPr>
          <w:rtl/>
          <w:lang w:eastAsia="he-IL"/>
        </w:rPr>
        <w:t xml:space="preserve">  </w:t>
      </w:r>
      <w:bookmarkEnd w:id="16778"/>
    </w:p>
    <w:p w:rsidR="00B357C0" w:rsidRDefault="00B357C0" w:rsidP="00995244">
      <w:pPr>
        <w:rPr>
          <w:rtl/>
          <w:lang w:eastAsia="he-IL"/>
        </w:rPr>
      </w:pPr>
    </w:p>
    <w:p w:rsidR="00B357C0" w:rsidRDefault="00B357C0" w:rsidP="00995244">
      <w:pPr>
        <w:pStyle w:val="af6"/>
        <w:keepNext/>
        <w:rPr>
          <w:rtl/>
        </w:rPr>
      </w:pPr>
      <w:bookmarkStart w:id="16782" w:name="ET_yor_6598_15"/>
      <w:r w:rsidRPr="004E7AD1">
        <w:rPr>
          <w:rStyle w:val="TagStyle"/>
          <w:rtl/>
        </w:rPr>
        <w:t xml:space="preserve"> &lt;&lt; יור &gt;&gt;</w:t>
      </w:r>
      <w:r w:rsidRPr="0083214F">
        <w:rPr>
          <w:rStyle w:val="TagStyle"/>
          <w:rtl/>
        </w:rPr>
        <w:t xml:space="preserve"> </w:t>
      </w:r>
      <w:r>
        <w:rPr>
          <w:rtl/>
        </w:rPr>
        <w:t>היו"ר משה סולומון:</w:t>
      </w:r>
      <w:r w:rsidRPr="0083214F">
        <w:rPr>
          <w:rStyle w:val="TagStyle"/>
          <w:rtl/>
        </w:rPr>
        <w:t xml:space="preserve"> </w:t>
      </w:r>
      <w:r w:rsidRPr="004E7AD1">
        <w:rPr>
          <w:rStyle w:val="TagStyle"/>
          <w:rtl/>
        </w:rPr>
        <w:t>&lt;&lt; יור &gt;&gt;</w:t>
      </w:r>
      <w:r>
        <w:rPr>
          <w:rtl/>
        </w:rPr>
        <w:t xml:space="preserve">  </w:t>
      </w:r>
      <w:bookmarkEnd w:id="16782"/>
    </w:p>
    <w:p w:rsidR="00B357C0" w:rsidRDefault="00B357C0" w:rsidP="00995244">
      <w:pPr>
        <w:rPr>
          <w:rtl/>
          <w:lang w:eastAsia="he-IL"/>
        </w:rPr>
      </w:pPr>
    </w:p>
    <w:p w:rsidR="00B357C0" w:rsidRDefault="00B357C0" w:rsidP="00827940">
      <w:pPr>
        <w:rPr>
          <w:rtl/>
          <w:lang w:eastAsia="he-IL"/>
        </w:rPr>
      </w:pPr>
      <w:r>
        <w:rPr>
          <w:rFonts w:hint="cs"/>
          <w:rtl/>
          <w:lang w:eastAsia="he-IL"/>
        </w:rPr>
        <w:t xml:space="preserve">וכעת הודעה לסגנית מזכיר הכנסת. </w:t>
      </w:r>
    </w:p>
    <w:p w:rsidR="00B357C0" w:rsidRDefault="00B357C0" w:rsidP="00995244">
      <w:pPr>
        <w:rPr>
          <w:rtl/>
          <w:lang w:eastAsia="he-IL"/>
        </w:rPr>
      </w:pPr>
      <w:bookmarkStart w:id="16783" w:name="_ETM_Q45_642000"/>
      <w:bookmarkEnd w:id="16783"/>
    </w:p>
    <w:p w:rsidR="00B357C0" w:rsidRDefault="00B357C0" w:rsidP="00995244">
      <w:pPr>
        <w:pStyle w:val="a4"/>
        <w:keepNext/>
        <w:rPr>
          <w:rtl/>
        </w:rPr>
      </w:pPr>
      <w:bookmarkStart w:id="16784" w:name="ET_speaker_6118_16"/>
      <w:r w:rsidRPr="004E7AD1">
        <w:rPr>
          <w:rStyle w:val="TagStyle"/>
          <w:rtl/>
        </w:rPr>
        <w:t xml:space="preserve"> &lt;&lt; דובר &gt;&gt;</w:t>
      </w:r>
      <w:r w:rsidRPr="0083214F">
        <w:rPr>
          <w:rStyle w:val="TagStyle"/>
          <w:rtl/>
        </w:rPr>
        <w:t xml:space="preserve"> </w:t>
      </w:r>
      <w:bookmarkStart w:id="16785" w:name="_Toc163123289"/>
      <w:bookmarkStart w:id="16786" w:name="_Toc163123458"/>
      <w:bookmarkStart w:id="16787" w:name="_Toc163123628"/>
      <w:r>
        <w:rPr>
          <w:rtl/>
        </w:rPr>
        <w:t>סגנית מזכיר הכנסת אלינור ימין:</w:t>
      </w:r>
      <w:bookmarkEnd w:id="16785"/>
      <w:bookmarkEnd w:id="16786"/>
      <w:bookmarkEnd w:id="16787"/>
      <w:r w:rsidRPr="0083214F">
        <w:rPr>
          <w:rStyle w:val="TagStyle"/>
          <w:rtl/>
        </w:rPr>
        <w:t xml:space="preserve"> </w:t>
      </w:r>
      <w:r w:rsidRPr="004E7AD1">
        <w:rPr>
          <w:rStyle w:val="TagStyle"/>
          <w:rtl/>
        </w:rPr>
        <w:t>&lt;&lt; דובר &gt;&gt;</w:t>
      </w:r>
      <w:r>
        <w:rPr>
          <w:rtl/>
        </w:rPr>
        <w:t xml:space="preserve">  </w:t>
      </w:r>
      <w:bookmarkEnd w:id="16784"/>
    </w:p>
    <w:p w:rsidR="00B357C0" w:rsidRDefault="00B357C0" w:rsidP="00995244">
      <w:pPr>
        <w:rPr>
          <w:rtl/>
          <w:lang w:eastAsia="he-IL"/>
        </w:rPr>
      </w:pPr>
    </w:p>
    <w:p w:rsidR="00B357C0" w:rsidRDefault="00B357C0" w:rsidP="00995244">
      <w:pPr>
        <w:rPr>
          <w:rtl/>
          <w:lang w:eastAsia="he-IL"/>
        </w:rPr>
      </w:pPr>
      <w:r>
        <w:rPr>
          <w:rFonts w:hint="cs"/>
          <w:rtl/>
          <w:lang w:eastAsia="he-IL"/>
        </w:rPr>
        <w:t>תודה. ברשות יושב-ראש הישיבה, אני מתכבדת להודיעכם, כי בהתאם לסעיף 96(ה) לתקנון הכנסת</w:t>
      </w:r>
      <w:bookmarkStart w:id="16788" w:name="_ETM_Q45_650000"/>
      <w:bookmarkEnd w:id="16788"/>
      <w:r>
        <w:rPr>
          <w:rFonts w:hint="cs"/>
          <w:rtl/>
          <w:lang w:eastAsia="he-IL"/>
        </w:rPr>
        <w:t xml:space="preserve"> ביקשה חברת הכנסת יפעת שאשא ביטון לחזור ולהיות מציעה של </w:t>
      </w:r>
      <w:bookmarkStart w:id="16789" w:name="_ETM_Q45_652000"/>
      <w:bookmarkEnd w:id="16789"/>
      <w:r>
        <w:rPr>
          <w:rFonts w:hint="cs"/>
          <w:rtl/>
          <w:lang w:eastAsia="he-IL"/>
        </w:rPr>
        <w:t xml:space="preserve">הצעת חוק לימוד חובה (תיקון </w:t>
      </w:r>
      <w:r>
        <w:rPr>
          <w:rtl/>
          <w:lang w:eastAsia="he-IL"/>
        </w:rPr>
        <w:t>–</w:t>
      </w:r>
      <w:r>
        <w:rPr>
          <w:rFonts w:hint="cs"/>
          <w:rtl/>
          <w:lang w:eastAsia="he-IL"/>
        </w:rPr>
        <w:t xml:space="preserve"> חינוך חינם לפעוטות ולילדים), </w:t>
      </w:r>
      <w:bookmarkStart w:id="16790" w:name="_ETM_Q45_655000"/>
      <w:bookmarkEnd w:id="16790"/>
      <w:r>
        <w:rPr>
          <w:rFonts w:hint="cs"/>
          <w:rtl/>
          <w:lang w:eastAsia="he-IL"/>
        </w:rPr>
        <w:t>התשפ"ג</w:t>
      </w:r>
      <w:r>
        <w:rPr>
          <w:rFonts w:hint="eastAsia"/>
          <w:rtl/>
          <w:lang w:eastAsia="he-IL"/>
        </w:rPr>
        <w:t>–</w:t>
      </w:r>
      <w:r>
        <w:rPr>
          <w:rFonts w:hint="cs"/>
          <w:rtl/>
          <w:lang w:eastAsia="he-IL"/>
        </w:rPr>
        <w:t xml:space="preserve">2023, שמספרה פ/2189/25. תודה. </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6791" w:name="ET_hatsach_642622_27"/>
      <w:r w:rsidRPr="004E7AD1">
        <w:rPr>
          <w:rStyle w:val="TagStyle"/>
          <w:rtl/>
        </w:rPr>
        <w:t xml:space="preserve"> &lt;&lt; הצח &gt;&gt;</w:t>
      </w:r>
      <w:r w:rsidRPr="00B24089">
        <w:rPr>
          <w:rStyle w:val="TagStyle"/>
          <w:rtl/>
        </w:rPr>
        <w:t xml:space="preserve"> </w:t>
      </w:r>
      <w:bookmarkStart w:id="16792" w:name="_Toc163123290"/>
      <w:bookmarkStart w:id="16793" w:name="_Toc163123459"/>
      <w:bookmarkStart w:id="16794" w:name="_Toc163123629"/>
      <w:r>
        <w:rPr>
          <w:rtl/>
          <w:lang w:eastAsia="he-IL"/>
        </w:rPr>
        <w:t>הצעת חוק לייעול האכיפה והפיקוח העירוניים ברשויות המקומיות (הוראת שעה) (תיקון מס' 12), התשפ"ד</w:t>
      </w:r>
      <w:r>
        <w:rPr>
          <w:rFonts w:hint="cs"/>
          <w:rtl/>
          <w:lang w:eastAsia="he-IL"/>
        </w:rPr>
        <w:t>–</w:t>
      </w:r>
      <w:r>
        <w:rPr>
          <w:rtl/>
          <w:lang w:eastAsia="he-IL"/>
        </w:rPr>
        <w:t>2024</w:t>
      </w:r>
      <w:bookmarkEnd w:id="16792"/>
      <w:bookmarkEnd w:id="16793"/>
      <w:bookmarkEnd w:id="16794"/>
      <w:r w:rsidRPr="00B24089">
        <w:rPr>
          <w:rStyle w:val="TagStyle"/>
          <w:rtl/>
        </w:rPr>
        <w:t xml:space="preserve"> </w:t>
      </w:r>
      <w:r w:rsidRPr="004E7AD1">
        <w:rPr>
          <w:rStyle w:val="TagStyle"/>
          <w:rtl/>
        </w:rPr>
        <w:t>&lt;&lt; הצח &gt;&gt;</w:t>
      </w:r>
      <w:r>
        <w:rPr>
          <w:rtl/>
          <w:lang w:eastAsia="he-IL"/>
        </w:rPr>
        <w:t xml:space="preserve">  </w:t>
      </w:r>
      <w:bookmarkEnd w:id="16791"/>
    </w:p>
    <w:p w:rsidR="00B357C0" w:rsidRDefault="00B357C0" w:rsidP="00995244">
      <w:pPr>
        <w:rPr>
          <w:rtl/>
          <w:lang w:eastAsia="he-IL"/>
        </w:rPr>
      </w:pPr>
      <w:r>
        <w:rPr>
          <w:rFonts w:hint="cs"/>
          <w:rtl/>
          <w:lang w:eastAsia="he-IL"/>
        </w:rPr>
        <w:t>[רשומות (הצעות חוק, חוב' מ/1740).]</w:t>
      </w:r>
    </w:p>
    <w:p w:rsidR="00B357C0" w:rsidRDefault="00B357C0" w:rsidP="00995244">
      <w:pPr>
        <w:pStyle w:val="-0"/>
        <w:rPr>
          <w:rtl/>
          <w:lang w:eastAsia="he-IL"/>
        </w:rPr>
      </w:pPr>
      <w:r>
        <w:rPr>
          <w:rtl/>
          <w:lang w:eastAsia="he-IL"/>
        </w:rPr>
        <w:t>(קריאה ראשונה)</w:t>
      </w:r>
    </w:p>
    <w:p w:rsidR="00B357C0" w:rsidRPr="00B51001" w:rsidRDefault="00B357C0" w:rsidP="00995244">
      <w:pPr>
        <w:rPr>
          <w:rtl/>
          <w:lang w:eastAsia="he-IL"/>
        </w:rPr>
      </w:pPr>
    </w:p>
    <w:p w:rsidR="00B357C0" w:rsidRDefault="00B357C0" w:rsidP="00995244">
      <w:pPr>
        <w:pStyle w:val="af6"/>
        <w:keepNext/>
        <w:rPr>
          <w:rtl/>
        </w:rPr>
      </w:pPr>
      <w:bookmarkStart w:id="16795" w:name="ET_yor_6598_28"/>
      <w:r w:rsidRPr="004E7AD1">
        <w:rPr>
          <w:rStyle w:val="TagStyle"/>
          <w:rtl/>
        </w:rPr>
        <w:t xml:space="preserve"> &lt;&lt; יור &gt;&gt;</w:t>
      </w:r>
      <w:r w:rsidRPr="00B24089">
        <w:rPr>
          <w:rStyle w:val="TagStyle"/>
          <w:rtl/>
        </w:rPr>
        <w:t xml:space="preserve"> </w:t>
      </w:r>
      <w:r>
        <w:rPr>
          <w:rtl/>
        </w:rPr>
        <w:t>היו"ר משה סולומון:</w:t>
      </w:r>
      <w:r w:rsidRPr="00B24089">
        <w:rPr>
          <w:rStyle w:val="TagStyle"/>
          <w:rtl/>
        </w:rPr>
        <w:t xml:space="preserve"> </w:t>
      </w:r>
      <w:r w:rsidRPr="004E7AD1">
        <w:rPr>
          <w:rStyle w:val="TagStyle"/>
          <w:rtl/>
        </w:rPr>
        <w:t>&lt;&lt; יור &gt;&gt;</w:t>
      </w:r>
      <w:r>
        <w:rPr>
          <w:rtl/>
        </w:rPr>
        <w:t xml:space="preserve">  </w:t>
      </w:r>
      <w:bookmarkEnd w:id="16795"/>
    </w:p>
    <w:p w:rsidR="00B357C0" w:rsidRDefault="00B357C0" w:rsidP="00995244">
      <w:pPr>
        <w:rPr>
          <w:rtl/>
          <w:lang w:eastAsia="he-IL"/>
        </w:rPr>
      </w:pPr>
    </w:p>
    <w:p w:rsidR="00B357C0" w:rsidRPr="00B24089" w:rsidRDefault="00B357C0" w:rsidP="005456B6">
      <w:pPr>
        <w:rPr>
          <w:rtl/>
          <w:lang w:eastAsia="he-IL"/>
        </w:rPr>
      </w:pPr>
      <w:bookmarkStart w:id="16796" w:name="_ETM_Q45_666000"/>
      <w:bookmarkEnd w:id="16796"/>
      <w:r>
        <w:rPr>
          <w:rFonts w:hint="cs"/>
          <w:rtl/>
          <w:lang w:eastAsia="he-IL"/>
        </w:rPr>
        <w:t xml:space="preserve">חברי הכנסת, כעת נעבור לנושא הבא על סדר-היום </w:t>
      </w:r>
      <w:r>
        <w:rPr>
          <w:rFonts w:hint="eastAsia"/>
          <w:rtl/>
          <w:lang w:eastAsia="he-IL"/>
        </w:rPr>
        <w:t xml:space="preserve">– </w:t>
      </w:r>
      <w:r>
        <w:rPr>
          <w:rFonts w:hint="cs"/>
          <w:rtl/>
          <w:lang w:eastAsia="he-IL"/>
        </w:rPr>
        <w:t xml:space="preserve">הצעת חוק לייעול האכיפה והפיקוח העירוניים ברשויות </w:t>
      </w:r>
      <w:bookmarkStart w:id="16797" w:name="_ETM_Q45_671000"/>
      <w:bookmarkEnd w:id="16797"/>
      <w:r>
        <w:rPr>
          <w:rFonts w:hint="cs"/>
          <w:rtl/>
          <w:lang w:eastAsia="he-IL"/>
        </w:rPr>
        <w:t>המקומיות (הוראת שעה) (תיקון מס' 12), התשפ"ד</w:t>
      </w:r>
      <w:r>
        <w:rPr>
          <w:rFonts w:hint="eastAsia"/>
          <w:rtl/>
          <w:lang w:eastAsia="he-IL"/>
        </w:rPr>
        <w:t>–</w:t>
      </w:r>
      <w:r>
        <w:rPr>
          <w:rFonts w:hint="cs"/>
          <w:rtl/>
          <w:lang w:eastAsia="he-IL"/>
        </w:rPr>
        <w:t>2024, לקריאה הראשונה.</w:t>
      </w:r>
      <w:bookmarkStart w:id="16798" w:name="_ETM_Q45_680000"/>
      <w:bookmarkEnd w:id="16798"/>
      <w:r>
        <w:rPr>
          <w:rFonts w:hint="cs"/>
          <w:rtl/>
          <w:lang w:eastAsia="he-IL"/>
        </w:rPr>
        <w:t xml:space="preserve"> אני מזמין את השרה מאי גולן להציג את הצעת החוק </w:t>
      </w:r>
      <w:bookmarkStart w:id="16799" w:name="_ETM_Q45_688000"/>
      <w:bookmarkEnd w:id="16799"/>
      <w:r>
        <w:rPr>
          <w:rFonts w:hint="cs"/>
          <w:rtl/>
          <w:lang w:eastAsia="he-IL"/>
        </w:rPr>
        <w:t xml:space="preserve">בשם השר לביטחון לאומי. בבקשה, לרשותך עשר דקות. </w:t>
      </w:r>
      <w:bookmarkStart w:id="16800" w:name="_ETM_Q45_706000"/>
      <w:bookmarkEnd w:id="16800"/>
    </w:p>
    <w:p w:rsidR="00B357C0" w:rsidRDefault="00B357C0" w:rsidP="00995244">
      <w:pPr>
        <w:rPr>
          <w:lang w:eastAsia="he-IL"/>
        </w:rPr>
      </w:pPr>
    </w:p>
    <w:p w:rsidR="00B357C0" w:rsidRDefault="00B357C0" w:rsidP="00995244">
      <w:pPr>
        <w:pStyle w:val="a4"/>
        <w:keepNext/>
        <w:rPr>
          <w:rtl/>
        </w:rPr>
      </w:pPr>
      <w:bookmarkStart w:id="16801" w:name="ET_speaker_6605_17"/>
      <w:r w:rsidRPr="004E7AD1">
        <w:rPr>
          <w:rStyle w:val="TagStyle"/>
          <w:rtl/>
        </w:rPr>
        <w:t xml:space="preserve"> &lt;&lt; דובר &gt;&gt;</w:t>
      </w:r>
      <w:r w:rsidRPr="0083214F">
        <w:rPr>
          <w:rStyle w:val="TagStyle"/>
          <w:rtl/>
        </w:rPr>
        <w:t xml:space="preserve"> </w:t>
      </w:r>
      <w:bookmarkStart w:id="16802" w:name="_Toc163123291"/>
      <w:bookmarkStart w:id="16803" w:name="_Toc163123460"/>
      <w:bookmarkStart w:id="16804" w:name="_Toc163123630"/>
      <w:r>
        <w:rPr>
          <w:rtl/>
        </w:rPr>
        <w:t>השרה לשוויון חברתי וקידום מעמד האישה מאי גולן:</w:t>
      </w:r>
      <w:bookmarkEnd w:id="16802"/>
      <w:bookmarkEnd w:id="16803"/>
      <w:bookmarkEnd w:id="16804"/>
      <w:r w:rsidRPr="0083214F">
        <w:rPr>
          <w:rStyle w:val="TagStyle"/>
          <w:rtl/>
        </w:rPr>
        <w:t xml:space="preserve"> </w:t>
      </w:r>
      <w:r w:rsidRPr="004E7AD1">
        <w:rPr>
          <w:rStyle w:val="TagStyle"/>
          <w:rtl/>
        </w:rPr>
        <w:t>&lt;&lt; דובר &gt;&gt;</w:t>
      </w:r>
      <w:r>
        <w:rPr>
          <w:rtl/>
        </w:rPr>
        <w:t xml:space="preserve">  </w:t>
      </w:r>
      <w:bookmarkEnd w:id="16801"/>
    </w:p>
    <w:p w:rsidR="00B357C0" w:rsidRDefault="00B357C0" w:rsidP="00995244">
      <w:pPr>
        <w:rPr>
          <w:rtl/>
          <w:lang w:eastAsia="he-IL"/>
        </w:rPr>
      </w:pPr>
    </w:p>
    <w:p w:rsidR="00B357C0" w:rsidRDefault="00B357C0" w:rsidP="00F23F38">
      <w:pPr>
        <w:rPr>
          <w:rtl/>
        </w:rPr>
      </w:pPr>
      <w:r>
        <w:rPr>
          <w:rFonts w:hint="cs"/>
          <w:rtl/>
          <w:lang w:eastAsia="he-IL"/>
        </w:rPr>
        <w:t xml:space="preserve">אדוני היושב-ראש, כנסת נכבדה, אני מציגה את החוק בשם השר </w:t>
      </w:r>
      <w:bookmarkStart w:id="16805" w:name="_ETM_Q45_712000"/>
      <w:bookmarkEnd w:id="16805"/>
      <w:r>
        <w:rPr>
          <w:rFonts w:hint="cs"/>
          <w:rtl/>
          <w:lang w:eastAsia="he-IL"/>
        </w:rPr>
        <w:t xml:space="preserve">לביטחון לאומי, השר איתמר בן גביר </w:t>
      </w:r>
      <w:r>
        <w:rPr>
          <w:rFonts w:hint="eastAsia"/>
          <w:rtl/>
          <w:lang w:eastAsia="he-IL"/>
        </w:rPr>
        <w:t>–</w:t>
      </w:r>
      <w:r>
        <w:rPr>
          <w:rFonts w:hint="cs"/>
          <w:rtl/>
          <w:lang w:eastAsia="he-IL"/>
        </w:rPr>
        <w:t xml:space="preserve"> חוק לייעול האכיפה והפיקוח העירוניים ברשויות המקומיות (הוראת שעה) (תיקון </w:t>
      </w:r>
      <w:bookmarkStart w:id="16806" w:name="_ETM_Q45_716000"/>
      <w:bookmarkEnd w:id="16806"/>
      <w:r>
        <w:rPr>
          <w:rFonts w:hint="cs"/>
          <w:rtl/>
          <w:lang w:eastAsia="he-IL"/>
        </w:rPr>
        <w:t>מס' 12), התשפ"ד</w:t>
      </w:r>
      <w:r>
        <w:rPr>
          <w:rFonts w:hint="eastAsia"/>
          <w:rtl/>
          <w:lang w:eastAsia="he-IL"/>
        </w:rPr>
        <w:t>–</w:t>
      </w:r>
      <w:r>
        <w:rPr>
          <w:rFonts w:hint="cs"/>
          <w:rtl/>
          <w:lang w:eastAsia="he-IL"/>
        </w:rPr>
        <w:t xml:space="preserve">2024. החוק לייעול האכיפה והפיקוח העירוניים ברשויות המקומיות </w:t>
      </w:r>
      <w:bookmarkStart w:id="16807" w:name="_ETM_Q45_726000"/>
      <w:bookmarkEnd w:id="16807"/>
      <w:r>
        <w:rPr>
          <w:rFonts w:hint="cs"/>
          <w:rtl/>
          <w:lang w:eastAsia="he-IL"/>
        </w:rPr>
        <w:t xml:space="preserve">(הוראת שעה), </w:t>
      </w:r>
      <w:proofErr w:type="spellStart"/>
      <w:r>
        <w:rPr>
          <w:rFonts w:hint="cs"/>
          <w:rtl/>
          <w:lang w:eastAsia="he-IL"/>
        </w:rPr>
        <w:t>התשע"</w:t>
      </w:r>
      <w:r w:rsidR="00F23F38">
        <w:rPr>
          <w:rFonts w:hint="cs"/>
          <w:rtl/>
          <w:lang w:eastAsia="he-IL"/>
        </w:rPr>
        <w:t>א</w:t>
      </w:r>
      <w:proofErr w:type="spellEnd"/>
      <w:r>
        <w:rPr>
          <w:rFonts w:hint="eastAsia"/>
          <w:rtl/>
          <w:lang w:eastAsia="he-IL"/>
        </w:rPr>
        <w:t>–</w:t>
      </w:r>
      <w:r>
        <w:rPr>
          <w:rFonts w:hint="cs"/>
          <w:rtl/>
          <w:lang w:eastAsia="he-IL"/>
        </w:rPr>
        <w:t>2011, נחקק כהמשך וכהשלמה להחלטת ועדת השרים לבחינת הקמתו של מערך השיטור העירוני מיום 8 ביוני 2010, ומאז מוארך מדי תקופה. לנוכח אירועי חודש אוקטובר האחרון וההכרזה על מלחמת חרבות ברזל שבעקבותיהם</w:t>
      </w:r>
      <w:r w:rsidR="00827940">
        <w:rPr>
          <w:rFonts w:hint="cs"/>
          <w:rtl/>
          <w:lang w:eastAsia="he-IL"/>
        </w:rPr>
        <w:t>,</w:t>
      </w:r>
      <w:r>
        <w:rPr>
          <w:rFonts w:hint="cs"/>
          <w:rtl/>
          <w:lang w:eastAsia="he-IL"/>
        </w:rPr>
        <w:t xml:space="preserve"> חל עיכוב בקידום עבודת המטה המבוצעת על ידי גורמי המקצוע במשרד לביטחון לאומי ובמשטרת ישראל לבחינה ולהסדרה של היבטי התוכנית </w:t>
      </w:r>
      <w:bookmarkStart w:id="16808" w:name="_ETM_Q45_753000"/>
      <w:bookmarkEnd w:id="16808"/>
      <w:r>
        <w:rPr>
          <w:rFonts w:hint="cs"/>
          <w:rtl/>
          <w:lang w:eastAsia="he-IL"/>
        </w:rPr>
        <w:t xml:space="preserve">השונים והעברתה למסלול של הסדר קבע. </w:t>
      </w:r>
      <w:bookmarkStart w:id="16809" w:name="TOR_Q46"/>
      <w:bookmarkStart w:id="16810" w:name="_ETM_Q46_180000"/>
      <w:bookmarkEnd w:id="16809"/>
      <w:bookmarkEnd w:id="16810"/>
      <w:r>
        <w:rPr>
          <w:rtl/>
        </w:rPr>
        <w:t>נוסף על כך, עלה הצורך לבחינת התוכנית ואפשרות עדכונה בהתאם לתובנות שעלו על רקע אירועים אלה.</w:t>
      </w:r>
    </w:p>
    <w:p w:rsidR="00B357C0" w:rsidRDefault="00B357C0" w:rsidP="00995244">
      <w:pPr>
        <w:rPr>
          <w:rtl/>
        </w:rPr>
      </w:pPr>
    </w:p>
    <w:p w:rsidR="00B357C0" w:rsidRDefault="00B357C0" w:rsidP="00827940">
      <w:pPr>
        <w:rPr>
          <w:rtl/>
        </w:rPr>
      </w:pPr>
      <w:bookmarkStart w:id="16811" w:name="_ETM_Q46_165000"/>
      <w:bookmarkEnd w:id="16811"/>
      <w:r>
        <w:rPr>
          <w:rtl/>
        </w:rPr>
        <w:t xml:space="preserve">משום כך, ומאחר שמטרות חקיקת החוק </w:t>
      </w:r>
      <w:r>
        <w:rPr>
          <w:rFonts w:hint="cs"/>
          <w:rtl/>
        </w:rPr>
        <w:t xml:space="preserve">– </w:t>
      </w:r>
      <w:r>
        <w:rPr>
          <w:rtl/>
        </w:rPr>
        <w:t>ובהן המאבק באלימות, בעבריינות ובעבירות הפוגעות באיכות החיים של תושבי הרשויות המקומיות, והצורך בשמירה על המשך רצף הפעלתה ואפשרות הרחבתה של הת</w:t>
      </w:r>
      <w:r>
        <w:rPr>
          <w:rFonts w:hint="cs"/>
          <w:rtl/>
        </w:rPr>
        <w:t>ו</w:t>
      </w:r>
      <w:r>
        <w:rPr>
          <w:rtl/>
        </w:rPr>
        <w:t xml:space="preserve">כנית לרשויות מקומיות נוספות </w:t>
      </w:r>
      <w:r>
        <w:rPr>
          <w:rFonts w:hint="cs"/>
          <w:rtl/>
        </w:rPr>
        <w:t xml:space="preserve">– עומדות בעינן, </w:t>
      </w:r>
      <w:r>
        <w:rPr>
          <w:rtl/>
        </w:rPr>
        <w:t>מוצע להאריך את תוקפה של הוראת השעה בשלושה חודשים, עד ליום כ</w:t>
      </w:r>
      <w:r>
        <w:rPr>
          <w:rFonts w:hint="cs"/>
          <w:rtl/>
        </w:rPr>
        <w:t>"</w:t>
      </w:r>
      <w:r>
        <w:rPr>
          <w:rtl/>
        </w:rPr>
        <w:t>ב בתמוז התשפ</w:t>
      </w:r>
      <w:r>
        <w:rPr>
          <w:rFonts w:hint="cs"/>
          <w:rtl/>
        </w:rPr>
        <w:t>"</w:t>
      </w:r>
      <w:r>
        <w:rPr>
          <w:rtl/>
        </w:rPr>
        <w:t>ד</w:t>
      </w:r>
      <w:r>
        <w:rPr>
          <w:rFonts w:hint="cs"/>
          <w:rtl/>
        </w:rPr>
        <w:t xml:space="preserve">, </w:t>
      </w:r>
      <w:r>
        <w:rPr>
          <w:rtl/>
        </w:rPr>
        <w:t>31 ביולי 2024</w:t>
      </w:r>
      <w:r>
        <w:rPr>
          <w:rFonts w:hint="cs"/>
          <w:rtl/>
        </w:rPr>
        <w:t>.</w:t>
      </w:r>
      <w:r>
        <w:rPr>
          <w:rtl/>
        </w:rPr>
        <w:t xml:space="preserve"> זאת</w:t>
      </w:r>
      <w:r>
        <w:rPr>
          <w:rFonts w:hint="cs"/>
          <w:rtl/>
        </w:rPr>
        <w:t>,</w:t>
      </w:r>
      <w:r>
        <w:rPr>
          <w:rtl/>
        </w:rPr>
        <w:t xml:space="preserve"> כדי לאפשר במהלך תקופה זו את השלמת עבודת המטה בת</w:t>
      </w:r>
      <w:r>
        <w:rPr>
          <w:rFonts w:hint="cs"/>
          <w:rtl/>
        </w:rPr>
        <w:t>ו</w:t>
      </w:r>
      <w:r>
        <w:rPr>
          <w:rtl/>
        </w:rPr>
        <w:t>כנית על כלל היבטיה, לרבות בחינת הרשויות המקומיות שי</w:t>
      </w:r>
      <w:r>
        <w:rPr>
          <w:rFonts w:hint="cs"/>
          <w:rtl/>
        </w:rPr>
        <w:t>י</w:t>
      </w:r>
      <w:r>
        <w:rPr>
          <w:rtl/>
        </w:rPr>
        <w:t>כללו בת</w:t>
      </w:r>
      <w:r>
        <w:rPr>
          <w:rFonts w:hint="cs"/>
          <w:rtl/>
        </w:rPr>
        <w:t>ו</w:t>
      </w:r>
      <w:r>
        <w:rPr>
          <w:rtl/>
        </w:rPr>
        <w:t xml:space="preserve">כנית, בחינת מתווה הסיוע </w:t>
      </w:r>
      <w:r>
        <w:rPr>
          <w:rFonts w:hint="cs"/>
          <w:rtl/>
        </w:rPr>
        <w:t>ו</w:t>
      </w:r>
      <w:r>
        <w:rPr>
          <w:rtl/>
        </w:rPr>
        <w:t>תקצוב התוכנית שיינתן לסוגי רשויות מקומיות מסוימות, והפיכת הוראת השעה להוראת קבע לאחר עריכת השינויים הנדרשים.</w:t>
      </w:r>
      <w:r>
        <w:rPr>
          <w:rFonts w:hint="cs"/>
          <w:rtl/>
        </w:rPr>
        <w:t xml:space="preserve"> תודה.</w:t>
      </w:r>
    </w:p>
    <w:p w:rsidR="00B357C0" w:rsidRDefault="00B357C0" w:rsidP="00995244">
      <w:pPr>
        <w:rPr>
          <w:rtl/>
        </w:rPr>
      </w:pPr>
      <w:bookmarkStart w:id="16812" w:name="_ETM_Q46_206000"/>
      <w:bookmarkEnd w:id="16812"/>
    </w:p>
    <w:p w:rsidR="00B357C0" w:rsidRDefault="00B357C0" w:rsidP="00995244">
      <w:pPr>
        <w:pStyle w:val="af6"/>
        <w:keepNext/>
        <w:rPr>
          <w:rtl/>
        </w:rPr>
      </w:pPr>
      <w:bookmarkStart w:id="16813" w:name="ET_yor_6598_1"/>
      <w:r w:rsidRPr="00FA5FF4">
        <w:rPr>
          <w:rStyle w:val="TagStyle"/>
          <w:rtl/>
        </w:rPr>
        <w:t xml:space="preserve"> &lt;&lt; יור &gt;&gt; </w:t>
      </w:r>
      <w:r>
        <w:rPr>
          <w:rtl/>
        </w:rPr>
        <w:t>היו"ר משה סולומון:</w:t>
      </w:r>
      <w:r w:rsidRPr="00FA5FF4">
        <w:rPr>
          <w:rStyle w:val="TagStyle"/>
          <w:rtl/>
        </w:rPr>
        <w:t xml:space="preserve"> &lt;&lt; יור &gt;&gt;</w:t>
      </w:r>
      <w:r>
        <w:rPr>
          <w:rtl/>
        </w:rPr>
        <w:t xml:space="preserve">  </w:t>
      </w:r>
      <w:bookmarkEnd w:id="16813"/>
    </w:p>
    <w:p w:rsidR="00B357C0" w:rsidRDefault="00B357C0" w:rsidP="00995244">
      <w:pPr>
        <w:rPr>
          <w:rtl/>
        </w:rPr>
      </w:pPr>
    </w:p>
    <w:p w:rsidR="00B357C0" w:rsidRDefault="00B357C0" w:rsidP="00AB4150">
      <w:pPr>
        <w:rPr>
          <w:rtl/>
        </w:rPr>
      </w:pPr>
      <w:bookmarkStart w:id="16814" w:name="_ETM_Q46_211000"/>
      <w:bookmarkStart w:id="16815" w:name="_ETM_Q46_209560"/>
      <w:bookmarkEnd w:id="16814"/>
      <w:bookmarkEnd w:id="16815"/>
      <w:r>
        <w:rPr>
          <w:rFonts w:hint="cs"/>
          <w:rtl/>
        </w:rPr>
        <w:t xml:space="preserve">תודה </w:t>
      </w:r>
      <w:r>
        <w:rPr>
          <w:rtl/>
        </w:rPr>
        <w:t>רבה</w:t>
      </w:r>
      <w:bookmarkStart w:id="16816" w:name="_ETM_Q46_210869"/>
      <w:bookmarkStart w:id="16817" w:name="_ETM_Q46_211439"/>
      <w:bookmarkEnd w:id="16816"/>
      <w:bookmarkEnd w:id="16817"/>
      <w:r>
        <w:rPr>
          <w:rFonts w:hint="cs"/>
          <w:rtl/>
        </w:rPr>
        <w:t xml:space="preserve">. כעת נעבור לדיון האישי. ראשון הדוברים, </w:t>
      </w:r>
      <w:bookmarkStart w:id="16818" w:name="_ETM_Q46_212000"/>
      <w:bookmarkEnd w:id="16818"/>
      <w:r>
        <w:rPr>
          <w:rFonts w:hint="cs"/>
          <w:rtl/>
        </w:rPr>
        <w:t xml:space="preserve">חבר הכנסת </w:t>
      </w:r>
      <w:bookmarkStart w:id="16819" w:name="_ETM_Q46_211949"/>
      <w:bookmarkStart w:id="16820" w:name="_ETM_Q46_212340"/>
      <w:bookmarkStart w:id="16821" w:name="_ETM_Q46_212610"/>
      <w:bookmarkStart w:id="16822" w:name="_ETM_Q46_213180"/>
      <w:bookmarkStart w:id="16823" w:name="_ETM_Q46_214079"/>
      <w:bookmarkStart w:id="16824" w:name="_ETM_Q46_214739"/>
      <w:bookmarkStart w:id="16825" w:name="_ETM_Q46_215039"/>
      <w:bookmarkStart w:id="16826" w:name="_ETM_Q46_215519"/>
      <w:bookmarkStart w:id="16827" w:name="_ETM_Q46_215760"/>
      <w:bookmarkStart w:id="16828" w:name="_ETM_Q46_216180"/>
      <w:bookmarkEnd w:id="16819"/>
      <w:bookmarkEnd w:id="16820"/>
      <w:bookmarkEnd w:id="16821"/>
      <w:bookmarkEnd w:id="16822"/>
      <w:bookmarkEnd w:id="16823"/>
      <w:bookmarkEnd w:id="16824"/>
      <w:bookmarkEnd w:id="16825"/>
      <w:bookmarkEnd w:id="16826"/>
      <w:bookmarkEnd w:id="16827"/>
      <w:bookmarkEnd w:id="16828"/>
      <w:r>
        <w:rPr>
          <w:rtl/>
        </w:rPr>
        <w:t xml:space="preserve">אלעזר </w:t>
      </w:r>
      <w:bookmarkStart w:id="16829" w:name="_ETM_Q46_216570"/>
      <w:bookmarkEnd w:id="16829"/>
      <w:r>
        <w:rPr>
          <w:rtl/>
        </w:rPr>
        <w:t xml:space="preserve">שטרן </w:t>
      </w:r>
      <w:bookmarkStart w:id="16830" w:name="_ETM_Q46_217979"/>
      <w:bookmarkEnd w:id="16830"/>
      <w:r>
        <w:rPr>
          <w:rtl/>
        </w:rPr>
        <w:t>–</w:t>
      </w:r>
      <w:r>
        <w:rPr>
          <w:rFonts w:hint="cs"/>
          <w:rtl/>
        </w:rPr>
        <w:t xml:space="preserve"> </w:t>
      </w:r>
      <w:r>
        <w:rPr>
          <w:rtl/>
        </w:rPr>
        <w:t xml:space="preserve">אינו </w:t>
      </w:r>
      <w:bookmarkStart w:id="16831" w:name="_ETM_Q46_218280"/>
      <w:bookmarkEnd w:id="16831"/>
      <w:r>
        <w:rPr>
          <w:rtl/>
        </w:rPr>
        <w:t>נוכח</w:t>
      </w:r>
      <w:r>
        <w:rPr>
          <w:rFonts w:hint="cs"/>
          <w:rtl/>
        </w:rPr>
        <w:t>;</w:t>
      </w:r>
      <w:r>
        <w:rPr>
          <w:rtl/>
        </w:rPr>
        <w:t xml:space="preserve"> </w:t>
      </w:r>
      <w:bookmarkStart w:id="16832" w:name="_ETM_Q46_218820"/>
      <w:bookmarkEnd w:id="16832"/>
      <w:r>
        <w:rPr>
          <w:rtl/>
        </w:rPr>
        <w:t xml:space="preserve">חברת </w:t>
      </w:r>
      <w:bookmarkStart w:id="16833" w:name="_ETM_Q46_219210"/>
      <w:bookmarkEnd w:id="16833"/>
      <w:r>
        <w:rPr>
          <w:rtl/>
        </w:rPr>
        <w:t xml:space="preserve">הכנסת </w:t>
      </w:r>
      <w:bookmarkStart w:id="16834" w:name="_ETM_Q46_219540"/>
      <w:bookmarkEnd w:id="16834"/>
      <w:r>
        <w:rPr>
          <w:rFonts w:hint="cs"/>
          <w:rtl/>
        </w:rPr>
        <w:t xml:space="preserve">מיכל מרים וולדיגר, חברת </w:t>
      </w:r>
      <w:bookmarkStart w:id="16835" w:name="_ETM_Q46_221000"/>
      <w:bookmarkEnd w:id="16835"/>
      <w:r>
        <w:rPr>
          <w:rFonts w:hint="cs"/>
          <w:rtl/>
        </w:rPr>
        <w:t xml:space="preserve">הכנסת מיכל, את רוצה לדבר? מוותרת; </w:t>
      </w:r>
      <w:bookmarkStart w:id="16836" w:name="_ETM_Q46_219960"/>
      <w:bookmarkStart w:id="16837" w:name="_ETM_Q46_220170"/>
      <w:bookmarkStart w:id="16838" w:name="_ETM_Q46_220500"/>
      <w:bookmarkStart w:id="16839" w:name="_ETM_Q46_222420"/>
      <w:bookmarkStart w:id="16840" w:name="_ETM_Q46_222720"/>
      <w:bookmarkStart w:id="16841" w:name="_ETM_Q46_222930"/>
      <w:bookmarkStart w:id="16842" w:name="_ETM_Q46_223080"/>
      <w:bookmarkStart w:id="16843" w:name="_ETM_Q46_224130"/>
      <w:bookmarkStart w:id="16844" w:name="_ETM_Q46_224280"/>
      <w:bookmarkStart w:id="16845" w:name="_ETM_Q46_225870"/>
      <w:bookmarkStart w:id="16846" w:name="_ETM_Q46_227360"/>
      <w:bookmarkEnd w:id="16836"/>
      <w:bookmarkEnd w:id="16837"/>
      <w:bookmarkEnd w:id="16838"/>
      <w:bookmarkEnd w:id="16839"/>
      <w:bookmarkEnd w:id="16840"/>
      <w:bookmarkEnd w:id="16841"/>
      <w:bookmarkEnd w:id="16842"/>
      <w:bookmarkEnd w:id="16843"/>
      <w:bookmarkEnd w:id="16844"/>
      <w:bookmarkEnd w:id="16845"/>
      <w:bookmarkEnd w:id="16846"/>
      <w:r>
        <w:rPr>
          <w:rtl/>
        </w:rPr>
        <w:t xml:space="preserve">חבר </w:t>
      </w:r>
      <w:bookmarkStart w:id="16847" w:name="_ETM_Q46_227750"/>
      <w:bookmarkEnd w:id="16847"/>
      <w:r>
        <w:rPr>
          <w:rFonts w:hint="cs"/>
          <w:rtl/>
        </w:rPr>
        <w:t xml:space="preserve">הכנסת אבי מעוז </w:t>
      </w:r>
      <w:r>
        <w:rPr>
          <w:rtl/>
        </w:rPr>
        <w:t>–</w:t>
      </w:r>
      <w:r>
        <w:rPr>
          <w:rFonts w:hint="cs"/>
          <w:rtl/>
        </w:rPr>
        <w:t xml:space="preserve"> אינו נוכח; </w:t>
      </w:r>
      <w:bookmarkStart w:id="16848" w:name="_ETM_Q46_228079"/>
      <w:bookmarkStart w:id="16849" w:name="_ETM_Q46_228199"/>
      <w:bookmarkStart w:id="16850" w:name="_ETM_Q46_228469"/>
      <w:bookmarkStart w:id="16851" w:name="_ETM_Q46_228620"/>
      <w:bookmarkStart w:id="16852" w:name="_ETM_Q46_228860"/>
      <w:bookmarkStart w:id="16853" w:name="_ETM_Q46_229640"/>
      <w:bookmarkStart w:id="16854" w:name="_ETM_Q46_229879"/>
      <w:bookmarkStart w:id="16855" w:name="_ETM_Q46_230750"/>
      <w:bookmarkEnd w:id="16848"/>
      <w:bookmarkEnd w:id="16849"/>
      <w:bookmarkEnd w:id="16850"/>
      <w:bookmarkEnd w:id="16851"/>
      <w:bookmarkEnd w:id="16852"/>
      <w:bookmarkEnd w:id="16853"/>
      <w:bookmarkEnd w:id="16854"/>
      <w:bookmarkEnd w:id="16855"/>
      <w:r>
        <w:rPr>
          <w:rtl/>
        </w:rPr>
        <w:t xml:space="preserve">חבר </w:t>
      </w:r>
      <w:bookmarkStart w:id="16856" w:name="_ETM_Q46_231079"/>
      <w:bookmarkEnd w:id="16856"/>
      <w:r>
        <w:rPr>
          <w:rtl/>
        </w:rPr>
        <w:t xml:space="preserve">הכנסת </w:t>
      </w:r>
      <w:bookmarkStart w:id="16857" w:name="_ETM_Q46_231500"/>
      <w:bookmarkEnd w:id="16857"/>
      <w:r>
        <w:rPr>
          <w:rtl/>
        </w:rPr>
        <w:t>נ</w:t>
      </w:r>
      <w:r>
        <w:rPr>
          <w:rFonts w:hint="cs"/>
          <w:rtl/>
        </w:rPr>
        <w:t>י</w:t>
      </w:r>
      <w:r>
        <w:rPr>
          <w:rtl/>
        </w:rPr>
        <w:t xml:space="preserve">סים </w:t>
      </w:r>
      <w:bookmarkStart w:id="16858" w:name="_ETM_Q46_231739"/>
      <w:bookmarkEnd w:id="16858"/>
      <w:r>
        <w:rPr>
          <w:rFonts w:hint="cs"/>
          <w:rtl/>
        </w:rPr>
        <w:t>וא</w:t>
      </w:r>
      <w:r>
        <w:rPr>
          <w:rtl/>
        </w:rPr>
        <w:t xml:space="preserve">טורי </w:t>
      </w:r>
      <w:bookmarkStart w:id="16859" w:name="_ETM_Q46_233670"/>
      <w:bookmarkEnd w:id="16859"/>
      <w:r>
        <w:rPr>
          <w:rtl/>
        </w:rPr>
        <w:t>–</w:t>
      </w:r>
      <w:r>
        <w:rPr>
          <w:rFonts w:hint="cs"/>
          <w:rtl/>
        </w:rPr>
        <w:t xml:space="preserve"> </w:t>
      </w:r>
      <w:r>
        <w:rPr>
          <w:rtl/>
        </w:rPr>
        <w:t>מוותר</w:t>
      </w:r>
      <w:r>
        <w:rPr>
          <w:rFonts w:hint="cs"/>
          <w:rtl/>
        </w:rPr>
        <w:t>;</w:t>
      </w:r>
      <w:r>
        <w:rPr>
          <w:rtl/>
        </w:rPr>
        <w:t xml:space="preserve"> </w:t>
      </w:r>
      <w:bookmarkStart w:id="16860" w:name="_ETM_Q46_234800"/>
      <w:bookmarkEnd w:id="16860"/>
      <w:r>
        <w:rPr>
          <w:rtl/>
        </w:rPr>
        <w:t xml:space="preserve">חברת </w:t>
      </w:r>
      <w:bookmarkStart w:id="16861" w:name="_ETM_Q46_235249"/>
      <w:bookmarkEnd w:id="16861"/>
      <w:r>
        <w:rPr>
          <w:rtl/>
        </w:rPr>
        <w:t xml:space="preserve">הכנסת </w:t>
      </w:r>
      <w:bookmarkStart w:id="16862" w:name="_ETM_Q46_235699"/>
      <w:bookmarkEnd w:id="16862"/>
      <w:r>
        <w:rPr>
          <w:rtl/>
        </w:rPr>
        <w:t xml:space="preserve">יוליה </w:t>
      </w:r>
      <w:bookmarkStart w:id="16863" w:name="_ETM_Q46_235940"/>
      <w:bookmarkEnd w:id="16863"/>
      <w:r>
        <w:rPr>
          <w:rtl/>
        </w:rPr>
        <w:t xml:space="preserve">מלינובסקי </w:t>
      </w:r>
      <w:bookmarkStart w:id="16864" w:name="_ETM_Q46_236479"/>
      <w:bookmarkEnd w:id="16864"/>
      <w:r>
        <w:rPr>
          <w:rtl/>
        </w:rPr>
        <w:t>–</w:t>
      </w:r>
      <w:r>
        <w:rPr>
          <w:rFonts w:hint="cs"/>
          <w:rtl/>
        </w:rPr>
        <w:t xml:space="preserve"> </w:t>
      </w:r>
      <w:r>
        <w:rPr>
          <w:rtl/>
        </w:rPr>
        <w:t xml:space="preserve">אינה </w:t>
      </w:r>
      <w:bookmarkStart w:id="16865" w:name="_ETM_Q46_236659"/>
      <w:bookmarkEnd w:id="16865"/>
      <w:r>
        <w:rPr>
          <w:rtl/>
        </w:rPr>
        <w:t>נוכחת</w:t>
      </w:r>
      <w:bookmarkStart w:id="16866" w:name="_ETM_Q46_237350"/>
      <w:bookmarkEnd w:id="16866"/>
      <w:r>
        <w:rPr>
          <w:rFonts w:hint="cs"/>
          <w:rtl/>
        </w:rPr>
        <w:t xml:space="preserve">; </w:t>
      </w:r>
      <w:r>
        <w:rPr>
          <w:rtl/>
        </w:rPr>
        <w:t xml:space="preserve">חבר </w:t>
      </w:r>
      <w:bookmarkStart w:id="16867" w:name="_ETM_Q46_237679"/>
      <w:bookmarkEnd w:id="16867"/>
      <w:r>
        <w:rPr>
          <w:rtl/>
        </w:rPr>
        <w:t xml:space="preserve">הכנסת </w:t>
      </w:r>
      <w:bookmarkStart w:id="16868" w:name="_ETM_Q46_238280"/>
      <w:bookmarkEnd w:id="16868"/>
      <w:r>
        <w:rPr>
          <w:rtl/>
        </w:rPr>
        <w:t xml:space="preserve">מאיר </w:t>
      </w:r>
      <w:bookmarkStart w:id="16869" w:name="_ETM_Q46_238609"/>
      <w:bookmarkEnd w:id="16869"/>
      <w:r>
        <w:rPr>
          <w:rtl/>
        </w:rPr>
        <w:t xml:space="preserve">כהן </w:t>
      </w:r>
      <w:bookmarkStart w:id="16870" w:name="_ETM_Q46_239720"/>
      <w:bookmarkEnd w:id="16870"/>
      <w:r>
        <w:rPr>
          <w:rtl/>
        </w:rPr>
        <w:t>–</w:t>
      </w:r>
      <w:r>
        <w:rPr>
          <w:rFonts w:hint="cs"/>
          <w:rtl/>
        </w:rPr>
        <w:t xml:space="preserve"> </w:t>
      </w:r>
      <w:bookmarkStart w:id="16871" w:name="_ETM_Q46_235000"/>
      <w:bookmarkEnd w:id="16871"/>
      <w:r>
        <w:rPr>
          <w:rtl/>
        </w:rPr>
        <w:t xml:space="preserve">אינו </w:t>
      </w:r>
      <w:bookmarkStart w:id="16872" w:name="_ETM_Q46_240020"/>
      <w:bookmarkEnd w:id="16872"/>
      <w:r>
        <w:rPr>
          <w:rtl/>
        </w:rPr>
        <w:t>נוכח</w:t>
      </w:r>
      <w:bookmarkStart w:id="16873" w:name="_ETM_Q46_241210"/>
      <w:bookmarkEnd w:id="16873"/>
      <w:r>
        <w:rPr>
          <w:rFonts w:hint="cs"/>
          <w:rtl/>
        </w:rPr>
        <w:t xml:space="preserve">; </w:t>
      </w:r>
      <w:r>
        <w:rPr>
          <w:rtl/>
        </w:rPr>
        <w:t>חב</w:t>
      </w:r>
      <w:r>
        <w:rPr>
          <w:rFonts w:hint="cs"/>
          <w:rtl/>
        </w:rPr>
        <w:t xml:space="preserve">רת הכנסת דבי ביטון </w:t>
      </w:r>
      <w:r w:rsidR="00AB4150">
        <w:rPr>
          <w:rFonts w:hint="cs"/>
          <w:rtl/>
        </w:rPr>
        <w:t>– –</w:t>
      </w:r>
      <w:bookmarkStart w:id="16874" w:name="_ETM_Q46_241000"/>
      <w:bookmarkEnd w:id="16874"/>
    </w:p>
    <w:p w:rsidR="00B357C0" w:rsidRPr="00F46BBB" w:rsidRDefault="00B357C0" w:rsidP="00995244">
      <w:pPr>
        <w:rPr>
          <w:rtl/>
        </w:rPr>
      </w:pPr>
    </w:p>
    <w:p w:rsidR="00B357C0" w:rsidRDefault="00B357C0" w:rsidP="00995244">
      <w:pPr>
        <w:pStyle w:val="af5"/>
        <w:keepNext/>
        <w:rPr>
          <w:rtl/>
        </w:rPr>
      </w:pPr>
      <w:bookmarkStart w:id="16875" w:name="_ETM_Q46_242000"/>
      <w:bookmarkStart w:id="16876" w:name="ET_interruption_6341_2"/>
      <w:bookmarkEnd w:id="16875"/>
      <w:r w:rsidRPr="00FE4489">
        <w:rPr>
          <w:rStyle w:val="TagStyle"/>
          <w:rtl/>
        </w:rPr>
        <w:t xml:space="preserve"> &lt;&lt; קריאה &gt;&gt; </w:t>
      </w:r>
      <w:r>
        <w:rPr>
          <w:rtl/>
        </w:rPr>
        <w:t>דבי ביטון (יש עתיד):</w:t>
      </w:r>
      <w:r w:rsidRPr="00FE4489">
        <w:rPr>
          <w:rStyle w:val="TagStyle"/>
          <w:rtl/>
        </w:rPr>
        <w:t xml:space="preserve"> &lt;&lt; קריאה &gt;&gt;</w:t>
      </w:r>
      <w:r>
        <w:rPr>
          <w:rtl/>
        </w:rPr>
        <w:t xml:space="preserve">  </w:t>
      </w:r>
      <w:bookmarkEnd w:id="16876"/>
    </w:p>
    <w:p w:rsidR="00B357C0" w:rsidRDefault="00B357C0" w:rsidP="00995244">
      <w:pPr>
        <w:rPr>
          <w:rtl/>
        </w:rPr>
      </w:pPr>
    </w:p>
    <w:p w:rsidR="00B357C0" w:rsidRDefault="00B357C0" w:rsidP="00995244">
      <w:pPr>
        <w:rPr>
          <w:rtl/>
        </w:rPr>
      </w:pPr>
      <w:bookmarkStart w:id="16877" w:name="_ETM_Q46_243000"/>
      <w:bookmarkEnd w:id="16877"/>
      <w:r>
        <w:rPr>
          <w:rFonts w:hint="cs"/>
          <w:rtl/>
        </w:rPr>
        <w:t>מוותרת.</w:t>
      </w:r>
    </w:p>
    <w:p w:rsidR="00B357C0" w:rsidRDefault="00B357C0" w:rsidP="00995244">
      <w:pPr>
        <w:rPr>
          <w:rtl/>
        </w:rPr>
      </w:pPr>
      <w:bookmarkStart w:id="16878" w:name="_ETM_Q46_238000"/>
      <w:bookmarkEnd w:id="16878"/>
    </w:p>
    <w:p w:rsidR="00B357C0" w:rsidRDefault="00B357C0" w:rsidP="00995244">
      <w:pPr>
        <w:pStyle w:val="af6"/>
        <w:keepNext/>
        <w:rPr>
          <w:rtl/>
        </w:rPr>
      </w:pPr>
      <w:bookmarkStart w:id="16879" w:name="ET_yor_6598_3"/>
      <w:r w:rsidRPr="00FE4489">
        <w:rPr>
          <w:rStyle w:val="TagStyle"/>
          <w:rtl/>
        </w:rPr>
        <w:t xml:space="preserve"> &lt;&lt; יור &gt;&gt; </w:t>
      </w:r>
      <w:r>
        <w:rPr>
          <w:rtl/>
        </w:rPr>
        <w:t>היו"ר משה סולומון:</w:t>
      </w:r>
      <w:r w:rsidRPr="00FE4489">
        <w:rPr>
          <w:rStyle w:val="TagStyle"/>
          <w:rtl/>
        </w:rPr>
        <w:t xml:space="preserve"> &lt;&lt; יור &gt;&gt;</w:t>
      </w:r>
      <w:r>
        <w:rPr>
          <w:rtl/>
        </w:rPr>
        <w:t xml:space="preserve">  </w:t>
      </w:r>
      <w:bookmarkEnd w:id="16879"/>
    </w:p>
    <w:p w:rsidR="00B357C0" w:rsidRDefault="00B357C0" w:rsidP="00995244">
      <w:pPr>
        <w:rPr>
          <w:rtl/>
        </w:rPr>
      </w:pPr>
    </w:p>
    <w:p w:rsidR="00B357C0" w:rsidRDefault="00AB4150" w:rsidP="00AB4150">
      <w:pPr>
        <w:rPr>
          <w:rtl/>
        </w:rPr>
      </w:pPr>
      <w:bookmarkStart w:id="16880" w:name="_ETM_Q46_239000"/>
      <w:bookmarkEnd w:id="16880"/>
      <w:r>
        <w:rPr>
          <w:rFonts w:hint="cs"/>
          <w:rtl/>
        </w:rPr>
        <w:t>– –</w:t>
      </w:r>
      <w:r w:rsidR="00B357C0">
        <w:rPr>
          <w:rFonts w:hint="cs"/>
          <w:rtl/>
        </w:rPr>
        <w:t xml:space="preserve"> מוותרת; </w:t>
      </w:r>
      <w:bookmarkStart w:id="16881" w:name="_ETM_Q46_241479"/>
      <w:bookmarkStart w:id="16882" w:name="_ETM_Q46_241569"/>
      <w:bookmarkStart w:id="16883" w:name="_ETM_Q46_241899"/>
      <w:bookmarkStart w:id="16884" w:name="_ETM_Q46_242229"/>
      <w:bookmarkStart w:id="16885" w:name="_ETM_Q46_243660"/>
      <w:bookmarkStart w:id="16886" w:name="_ETM_Q46_244860"/>
      <w:bookmarkEnd w:id="16881"/>
      <w:bookmarkEnd w:id="16882"/>
      <w:bookmarkEnd w:id="16883"/>
      <w:bookmarkEnd w:id="16884"/>
      <w:bookmarkEnd w:id="16885"/>
      <w:bookmarkEnd w:id="16886"/>
      <w:r w:rsidR="00B357C0">
        <w:rPr>
          <w:rtl/>
        </w:rPr>
        <w:t xml:space="preserve">חברת </w:t>
      </w:r>
      <w:bookmarkStart w:id="16887" w:name="_ETM_Q46_245159"/>
      <w:bookmarkEnd w:id="16887"/>
      <w:r w:rsidR="00B357C0">
        <w:rPr>
          <w:rtl/>
        </w:rPr>
        <w:t xml:space="preserve">הכנסת </w:t>
      </w:r>
      <w:bookmarkStart w:id="16888" w:name="_ETM_Q46_245549"/>
      <w:bookmarkEnd w:id="16888"/>
      <w:r w:rsidR="00B357C0">
        <w:rPr>
          <w:rtl/>
        </w:rPr>
        <w:t>שרו</w:t>
      </w:r>
      <w:r w:rsidR="00B357C0">
        <w:rPr>
          <w:rFonts w:hint="cs"/>
          <w:rtl/>
        </w:rPr>
        <w:t xml:space="preserve">ן ניר </w:t>
      </w:r>
      <w:r w:rsidR="00B357C0">
        <w:rPr>
          <w:rtl/>
        </w:rPr>
        <w:t xml:space="preserve">– </w:t>
      </w:r>
      <w:bookmarkStart w:id="16889" w:name="_ETM_Q46_246420"/>
      <w:bookmarkEnd w:id="16889"/>
      <w:r w:rsidR="00B357C0">
        <w:rPr>
          <w:rtl/>
        </w:rPr>
        <w:t xml:space="preserve">אינה </w:t>
      </w:r>
      <w:bookmarkStart w:id="16890" w:name="_ETM_Q46_246689"/>
      <w:bookmarkEnd w:id="16890"/>
      <w:r w:rsidR="00B357C0">
        <w:rPr>
          <w:rtl/>
        </w:rPr>
        <w:t>נוכחת</w:t>
      </w:r>
      <w:r w:rsidR="00B357C0">
        <w:rPr>
          <w:rFonts w:hint="cs"/>
          <w:rtl/>
        </w:rPr>
        <w:t>;</w:t>
      </w:r>
      <w:r w:rsidR="00B357C0">
        <w:rPr>
          <w:rtl/>
        </w:rPr>
        <w:t xml:space="preserve"> </w:t>
      </w:r>
      <w:bookmarkStart w:id="16891" w:name="_ETM_Q46_247869"/>
      <w:bookmarkEnd w:id="16891"/>
      <w:r w:rsidR="00B357C0">
        <w:rPr>
          <w:rtl/>
        </w:rPr>
        <w:t xml:space="preserve">חבר </w:t>
      </w:r>
      <w:bookmarkStart w:id="16892" w:name="_ETM_Q46_248140"/>
      <w:bookmarkEnd w:id="16892"/>
      <w:r w:rsidR="00B357C0">
        <w:rPr>
          <w:rFonts w:hint="cs"/>
          <w:rtl/>
        </w:rPr>
        <w:t xml:space="preserve">גלעד </w:t>
      </w:r>
      <w:bookmarkStart w:id="16893" w:name="_ETM_Q46_248439"/>
      <w:bookmarkStart w:id="16894" w:name="_ETM_Q46_248799"/>
      <w:bookmarkEnd w:id="16893"/>
      <w:bookmarkEnd w:id="16894"/>
      <w:r w:rsidR="00B357C0">
        <w:rPr>
          <w:rtl/>
        </w:rPr>
        <w:t xml:space="preserve">קריב </w:t>
      </w:r>
      <w:bookmarkStart w:id="16895" w:name="_ETM_Q46_249340"/>
      <w:bookmarkEnd w:id="16895"/>
      <w:r w:rsidR="00B357C0">
        <w:rPr>
          <w:rtl/>
        </w:rPr>
        <w:t>–</w:t>
      </w:r>
      <w:r w:rsidR="00B357C0">
        <w:rPr>
          <w:rFonts w:hint="cs"/>
          <w:rtl/>
        </w:rPr>
        <w:t xml:space="preserve"> </w:t>
      </w:r>
      <w:r w:rsidR="00B357C0">
        <w:rPr>
          <w:rtl/>
        </w:rPr>
        <w:t xml:space="preserve">אינו </w:t>
      </w:r>
      <w:bookmarkStart w:id="16896" w:name="_ETM_Q46_249549"/>
      <w:bookmarkEnd w:id="16896"/>
      <w:r w:rsidR="00B357C0">
        <w:rPr>
          <w:rtl/>
        </w:rPr>
        <w:t>נוכח</w:t>
      </w:r>
      <w:r w:rsidR="00B357C0">
        <w:rPr>
          <w:rFonts w:hint="cs"/>
          <w:rtl/>
        </w:rPr>
        <w:t>;</w:t>
      </w:r>
      <w:r w:rsidR="00B357C0">
        <w:rPr>
          <w:rtl/>
        </w:rPr>
        <w:t xml:space="preserve"> </w:t>
      </w:r>
      <w:bookmarkStart w:id="16897" w:name="_ETM_Q46_250030"/>
      <w:bookmarkEnd w:id="16897"/>
      <w:r w:rsidR="00B357C0">
        <w:rPr>
          <w:rtl/>
        </w:rPr>
        <w:t xml:space="preserve">חבר </w:t>
      </w:r>
      <w:bookmarkStart w:id="16898" w:name="_ETM_Q46_250329"/>
      <w:bookmarkEnd w:id="16898"/>
      <w:r w:rsidR="00B357C0">
        <w:rPr>
          <w:rtl/>
        </w:rPr>
        <w:t xml:space="preserve">הכנסת </w:t>
      </w:r>
      <w:bookmarkStart w:id="16899" w:name="_ETM_Q46_250869"/>
      <w:bookmarkEnd w:id="16899"/>
      <w:r w:rsidR="00B357C0">
        <w:rPr>
          <w:rtl/>
        </w:rPr>
        <w:t xml:space="preserve">אריאל </w:t>
      </w:r>
      <w:bookmarkStart w:id="16900" w:name="_ETM_Q46_251140"/>
      <w:bookmarkEnd w:id="16900"/>
      <w:r w:rsidR="00B357C0">
        <w:rPr>
          <w:rtl/>
        </w:rPr>
        <w:t>ק</w:t>
      </w:r>
      <w:bookmarkStart w:id="16901" w:name="_ETM_Q46_252719"/>
      <w:bookmarkEnd w:id="16901"/>
      <w:r w:rsidR="00B357C0">
        <w:rPr>
          <w:rFonts w:hint="cs"/>
          <w:rtl/>
        </w:rPr>
        <w:t xml:space="preserve">לנר </w:t>
      </w:r>
      <w:r w:rsidR="00B357C0">
        <w:rPr>
          <w:rtl/>
        </w:rPr>
        <w:t>–</w:t>
      </w:r>
      <w:r w:rsidR="00B357C0">
        <w:rPr>
          <w:rFonts w:hint="cs"/>
          <w:rtl/>
        </w:rPr>
        <w:t xml:space="preserve"> </w:t>
      </w:r>
      <w:bookmarkStart w:id="16902" w:name="_ETM_Q46_250000"/>
      <w:bookmarkEnd w:id="16902"/>
      <w:r w:rsidR="00B357C0">
        <w:rPr>
          <w:rtl/>
        </w:rPr>
        <w:t>מוותר</w:t>
      </w:r>
      <w:r w:rsidR="00B357C0">
        <w:rPr>
          <w:rFonts w:hint="cs"/>
          <w:rtl/>
        </w:rPr>
        <w:t>;</w:t>
      </w:r>
      <w:r w:rsidR="00B357C0">
        <w:rPr>
          <w:rtl/>
        </w:rPr>
        <w:t xml:space="preserve"> </w:t>
      </w:r>
      <w:bookmarkStart w:id="16903" w:name="_ETM_Q46_254479"/>
      <w:bookmarkEnd w:id="16903"/>
      <w:r w:rsidR="00B357C0">
        <w:rPr>
          <w:rtl/>
        </w:rPr>
        <w:t xml:space="preserve">חבר </w:t>
      </w:r>
      <w:bookmarkStart w:id="16904" w:name="_ETM_Q46_254810"/>
      <w:bookmarkEnd w:id="16904"/>
      <w:r w:rsidR="00B357C0">
        <w:rPr>
          <w:rtl/>
        </w:rPr>
        <w:t xml:space="preserve">הכנסת </w:t>
      </w:r>
      <w:bookmarkStart w:id="16905" w:name="_ETM_Q46_255109"/>
      <w:bookmarkEnd w:id="16905"/>
      <w:r w:rsidR="00B357C0">
        <w:rPr>
          <w:rtl/>
        </w:rPr>
        <w:t xml:space="preserve">יצחק </w:t>
      </w:r>
      <w:bookmarkStart w:id="16906" w:name="_ETM_Q46_255409"/>
      <w:bookmarkEnd w:id="16906"/>
      <w:r w:rsidR="00B357C0">
        <w:rPr>
          <w:rtl/>
        </w:rPr>
        <w:t xml:space="preserve">פינדרוס </w:t>
      </w:r>
      <w:bookmarkStart w:id="16907" w:name="_ETM_Q46_256729"/>
      <w:bookmarkStart w:id="16908" w:name="_ETM_Q46_258720"/>
      <w:bookmarkEnd w:id="16907"/>
      <w:bookmarkEnd w:id="16908"/>
      <w:r w:rsidR="00B357C0">
        <w:rPr>
          <w:rtl/>
        </w:rPr>
        <w:t>–</w:t>
      </w:r>
      <w:r w:rsidR="00B357C0">
        <w:rPr>
          <w:rFonts w:hint="cs"/>
          <w:rtl/>
        </w:rPr>
        <w:t xml:space="preserve"> </w:t>
      </w:r>
      <w:r w:rsidR="00B357C0">
        <w:rPr>
          <w:rtl/>
        </w:rPr>
        <w:t xml:space="preserve">אינו </w:t>
      </w:r>
      <w:bookmarkStart w:id="16909" w:name="_ETM_Q46_258990"/>
      <w:bookmarkEnd w:id="16909"/>
      <w:r w:rsidR="00B357C0">
        <w:rPr>
          <w:rtl/>
        </w:rPr>
        <w:t>נוכח</w:t>
      </w:r>
      <w:r w:rsidR="00B357C0">
        <w:rPr>
          <w:rFonts w:hint="cs"/>
          <w:rtl/>
        </w:rPr>
        <w:t xml:space="preserve">; חבר הכנסת ואליד אלהואשלה </w:t>
      </w:r>
      <w:r>
        <w:rPr>
          <w:rFonts w:hint="cs"/>
          <w:rtl/>
        </w:rPr>
        <w:t>– – –</w:t>
      </w:r>
    </w:p>
    <w:p w:rsidR="00B357C0" w:rsidRDefault="00B357C0" w:rsidP="00995244">
      <w:pPr>
        <w:rPr>
          <w:rtl/>
        </w:rPr>
      </w:pPr>
    </w:p>
    <w:p w:rsidR="00B357C0" w:rsidRDefault="00B357C0" w:rsidP="00995244">
      <w:pPr>
        <w:pStyle w:val="af5"/>
        <w:keepNext/>
        <w:rPr>
          <w:rtl/>
        </w:rPr>
      </w:pPr>
      <w:r w:rsidRPr="008F1D41">
        <w:rPr>
          <w:rStyle w:val="TagStyle"/>
          <w:rtl/>
        </w:rPr>
        <w:t xml:space="preserve"> &lt;&lt; קריאה &gt;&gt; </w:t>
      </w:r>
      <w:r>
        <w:rPr>
          <w:rtl/>
        </w:rPr>
        <w:t>אלמוג כהן (עוצמה יהודית):</w:t>
      </w:r>
      <w:r w:rsidRPr="008F1D41">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bookmarkStart w:id="16910" w:name="_ETM_Q46_257000"/>
      <w:bookmarkEnd w:id="16910"/>
      <w:r>
        <w:rPr>
          <w:rFonts w:hint="cs"/>
          <w:rtl/>
        </w:rPr>
        <w:t>אדוני היו"ר, הוא נותן לי את הזכות שלו.</w:t>
      </w:r>
    </w:p>
    <w:p w:rsidR="00B357C0" w:rsidRDefault="00B357C0" w:rsidP="00995244">
      <w:pPr>
        <w:rPr>
          <w:rtl/>
        </w:rPr>
      </w:pPr>
      <w:bookmarkStart w:id="16911" w:name="_ETM_Q46_260000"/>
      <w:bookmarkStart w:id="16912" w:name="_ETM_Q46_259000"/>
      <w:bookmarkEnd w:id="16911"/>
      <w:bookmarkEnd w:id="16912"/>
    </w:p>
    <w:p w:rsidR="00B357C0" w:rsidRDefault="00B357C0" w:rsidP="00995244">
      <w:pPr>
        <w:pStyle w:val="af6"/>
        <w:keepNext/>
        <w:rPr>
          <w:rtl/>
        </w:rPr>
      </w:pPr>
      <w:bookmarkStart w:id="16913" w:name="ET_yor_6598_5"/>
      <w:r w:rsidRPr="00FE4489">
        <w:rPr>
          <w:rStyle w:val="TagStyle"/>
          <w:rtl/>
        </w:rPr>
        <w:t xml:space="preserve"> &lt;&lt; יור &gt;&gt; </w:t>
      </w:r>
      <w:r>
        <w:rPr>
          <w:rtl/>
        </w:rPr>
        <w:t>היו"ר משה סולומון:</w:t>
      </w:r>
      <w:r w:rsidRPr="00FE4489">
        <w:rPr>
          <w:rStyle w:val="TagStyle"/>
          <w:rtl/>
        </w:rPr>
        <w:t xml:space="preserve"> &lt;&lt; יור &gt;&gt;</w:t>
      </w:r>
      <w:r>
        <w:rPr>
          <w:rtl/>
        </w:rPr>
        <w:t xml:space="preserve">  </w:t>
      </w:r>
      <w:bookmarkEnd w:id="16913"/>
    </w:p>
    <w:p w:rsidR="00B357C0" w:rsidRDefault="00B357C0" w:rsidP="00995244">
      <w:pPr>
        <w:rPr>
          <w:rtl/>
        </w:rPr>
      </w:pPr>
    </w:p>
    <w:p w:rsidR="00B357C0" w:rsidRDefault="00B357C0" w:rsidP="00995244">
      <w:pPr>
        <w:rPr>
          <w:rtl/>
        </w:rPr>
      </w:pPr>
      <w:bookmarkStart w:id="16914" w:name="_ETM_Q46_261000"/>
      <w:bookmarkStart w:id="16915" w:name="_ETM_Q46_260420"/>
      <w:bookmarkStart w:id="16916" w:name="_ETM_Q46_260720"/>
      <w:bookmarkStart w:id="16917" w:name="_ETM_Q46_260959"/>
      <w:bookmarkStart w:id="16918" w:name="_ETM_Q46_261080"/>
      <w:bookmarkStart w:id="16919" w:name="_ETM_Q46_261440"/>
      <w:bookmarkStart w:id="16920" w:name="_ETM_Q46_261590"/>
      <w:bookmarkStart w:id="16921" w:name="_ETM_Q46_265280"/>
      <w:bookmarkEnd w:id="16914"/>
      <w:bookmarkEnd w:id="16915"/>
      <w:bookmarkEnd w:id="16916"/>
      <w:bookmarkEnd w:id="16917"/>
      <w:bookmarkEnd w:id="16918"/>
      <w:bookmarkEnd w:id="16919"/>
      <w:bookmarkEnd w:id="16920"/>
      <w:bookmarkEnd w:id="16921"/>
      <w:r>
        <w:rPr>
          <w:rtl/>
        </w:rPr>
        <w:t xml:space="preserve">אתה </w:t>
      </w:r>
      <w:bookmarkStart w:id="16922" w:name="_ETM_Q46_265429"/>
      <w:bookmarkEnd w:id="16922"/>
      <w:r>
        <w:rPr>
          <w:rtl/>
        </w:rPr>
        <w:t xml:space="preserve">רשום </w:t>
      </w:r>
      <w:bookmarkStart w:id="16923" w:name="_ETM_Q46_265700"/>
      <w:bookmarkEnd w:id="16923"/>
      <w:r>
        <w:rPr>
          <w:rtl/>
        </w:rPr>
        <w:t xml:space="preserve">פה </w:t>
      </w:r>
      <w:bookmarkStart w:id="16924" w:name="_ETM_Q46_265850"/>
      <w:bookmarkEnd w:id="16924"/>
      <w:r>
        <w:rPr>
          <w:rtl/>
        </w:rPr>
        <w:t>אבל</w:t>
      </w:r>
      <w:r>
        <w:rPr>
          <w:rFonts w:hint="cs"/>
          <w:rtl/>
        </w:rPr>
        <w:t>?</w:t>
      </w:r>
    </w:p>
    <w:p w:rsidR="00B357C0" w:rsidRDefault="00B357C0" w:rsidP="00995244">
      <w:pPr>
        <w:rPr>
          <w:rtl/>
        </w:rPr>
      </w:pPr>
    </w:p>
    <w:p w:rsidR="00B357C0" w:rsidRDefault="00B357C0" w:rsidP="00995244">
      <w:pPr>
        <w:pStyle w:val="af5"/>
        <w:keepNext/>
        <w:rPr>
          <w:rtl/>
        </w:rPr>
      </w:pPr>
      <w:bookmarkStart w:id="16925" w:name="ET_interruption_6352_26"/>
      <w:r w:rsidRPr="008F1D41">
        <w:rPr>
          <w:rStyle w:val="TagStyle"/>
          <w:rtl/>
        </w:rPr>
        <w:t xml:space="preserve"> &lt;&lt; קריאה &gt;&gt; </w:t>
      </w:r>
      <w:r>
        <w:rPr>
          <w:rtl/>
        </w:rPr>
        <w:t>אלמוג כהן (עוצמה יהודית):</w:t>
      </w:r>
      <w:r w:rsidRPr="008F1D41">
        <w:rPr>
          <w:rStyle w:val="TagStyle"/>
          <w:rtl/>
        </w:rPr>
        <w:t xml:space="preserve"> &lt;&lt; קריאה &gt;&gt;</w:t>
      </w:r>
      <w:r>
        <w:rPr>
          <w:rtl/>
        </w:rPr>
        <w:t xml:space="preserve">   </w:t>
      </w:r>
      <w:bookmarkEnd w:id="16925"/>
    </w:p>
    <w:p w:rsidR="00B357C0" w:rsidRDefault="00B357C0" w:rsidP="00DC1E26">
      <w:pPr>
        <w:rPr>
          <w:rtl/>
        </w:rPr>
      </w:pPr>
    </w:p>
    <w:p w:rsidR="00B357C0" w:rsidRDefault="00B357C0" w:rsidP="00995244">
      <w:pPr>
        <w:rPr>
          <w:rtl/>
        </w:rPr>
      </w:pPr>
      <w:r>
        <w:rPr>
          <w:rFonts w:hint="cs"/>
          <w:rtl/>
        </w:rPr>
        <w:t xml:space="preserve">לא, הוא </w:t>
      </w:r>
      <w:bookmarkStart w:id="16926" w:name="_ETM_Q46_262000"/>
      <w:bookmarkEnd w:id="16926"/>
      <w:r>
        <w:rPr>
          <w:rFonts w:hint="cs"/>
          <w:rtl/>
        </w:rPr>
        <w:t xml:space="preserve">נותן לי את הזכות שלו. </w:t>
      </w:r>
    </w:p>
    <w:p w:rsidR="00B357C0" w:rsidRDefault="00B357C0" w:rsidP="00995244">
      <w:pPr>
        <w:rPr>
          <w:rtl/>
        </w:rPr>
      </w:pPr>
    </w:p>
    <w:p w:rsidR="00B357C0" w:rsidRDefault="00B357C0" w:rsidP="00995244">
      <w:pPr>
        <w:pStyle w:val="af6"/>
        <w:keepNext/>
        <w:rPr>
          <w:rtl/>
        </w:rPr>
      </w:pPr>
      <w:r w:rsidRPr="00FE4489">
        <w:rPr>
          <w:rStyle w:val="TagStyle"/>
          <w:rtl/>
        </w:rPr>
        <w:t xml:space="preserve"> &lt;&lt; יור &gt;&gt; </w:t>
      </w:r>
      <w:r>
        <w:rPr>
          <w:rtl/>
        </w:rPr>
        <w:t>היו"ר משה סולומון:</w:t>
      </w:r>
      <w:r w:rsidRPr="00FE4489">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6927" w:name="_ETM_Q46_264000"/>
      <w:bookmarkStart w:id="16928" w:name="_ETM_Q46_268729"/>
      <w:bookmarkEnd w:id="16927"/>
      <w:bookmarkEnd w:id="16928"/>
      <w:r>
        <w:rPr>
          <w:rtl/>
        </w:rPr>
        <w:t xml:space="preserve">אז </w:t>
      </w:r>
      <w:bookmarkStart w:id="16929" w:name="_ETM_Q46_268909"/>
      <w:bookmarkEnd w:id="16929"/>
      <w:r>
        <w:rPr>
          <w:rtl/>
        </w:rPr>
        <w:t>תכף</w:t>
      </w:r>
      <w:bookmarkStart w:id="16930" w:name="_ETM_Q46_269840"/>
      <w:bookmarkEnd w:id="16930"/>
      <w:r>
        <w:rPr>
          <w:rFonts w:hint="cs"/>
          <w:rtl/>
        </w:rPr>
        <w:t xml:space="preserve">. בסוף </w:t>
      </w:r>
      <w:bookmarkStart w:id="16931" w:name="_ETM_Q46_266000"/>
      <w:bookmarkEnd w:id="16931"/>
      <w:r>
        <w:rPr>
          <w:rFonts w:hint="cs"/>
          <w:rtl/>
        </w:rPr>
        <w:t xml:space="preserve">אני אתן לך. אני אתן לך בסוף הרשימה. </w:t>
      </w:r>
    </w:p>
    <w:p w:rsidR="00B357C0" w:rsidRDefault="00B357C0" w:rsidP="00995244">
      <w:pPr>
        <w:rPr>
          <w:rtl/>
        </w:rPr>
      </w:pPr>
    </w:p>
    <w:p w:rsidR="00B357C0" w:rsidRDefault="00B357C0" w:rsidP="00995244">
      <w:pPr>
        <w:rPr>
          <w:rtl/>
        </w:rPr>
      </w:pPr>
      <w:bookmarkStart w:id="16932" w:name="_ETM_Q46_274000"/>
      <w:bookmarkStart w:id="16933" w:name="_ETM_Q46_270380"/>
      <w:bookmarkStart w:id="16934" w:name="_ETM_Q46_270530"/>
      <w:bookmarkStart w:id="16935" w:name="_ETM_Q46_270740"/>
      <w:bookmarkStart w:id="16936" w:name="_ETM_Q46_270829"/>
      <w:bookmarkStart w:id="16937" w:name="_ETM_Q46_270979"/>
      <w:bookmarkStart w:id="16938" w:name="_ETM_Q46_271549"/>
      <w:bookmarkStart w:id="16939" w:name="_ETM_Q46_271670"/>
      <w:bookmarkStart w:id="16940" w:name="_ETM_Q46_271819"/>
      <w:bookmarkStart w:id="16941" w:name="_ETM_Q46_271939"/>
      <w:bookmarkStart w:id="16942" w:name="_ETM_Q46_272030"/>
      <w:bookmarkStart w:id="16943" w:name="_ETM_Q46_275500"/>
      <w:bookmarkStart w:id="16944" w:name="_ETM_Q46_275990"/>
      <w:bookmarkStart w:id="16945" w:name="_ETM_Q46_276470"/>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r>
        <w:rPr>
          <w:rtl/>
        </w:rPr>
        <w:t xml:space="preserve">חברת </w:t>
      </w:r>
      <w:bookmarkStart w:id="16946" w:name="_ETM_Q46_276890"/>
      <w:bookmarkEnd w:id="16946"/>
      <w:r>
        <w:rPr>
          <w:rtl/>
        </w:rPr>
        <w:t xml:space="preserve">הכנסת </w:t>
      </w:r>
      <w:bookmarkStart w:id="16947" w:name="_ETM_Q46_277430"/>
      <w:bookmarkEnd w:id="16947"/>
      <w:r>
        <w:rPr>
          <w:rtl/>
        </w:rPr>
        <w:t xml:space="preserve">מירב </w:t>
      </w:r>
      <w:bookmarkStart w:id="16948" w:name="_ETM_Q46_277729"/>
      <w:bookmarkEnd w:id="16948"/>
      <w:r>
        <w:rPr>
          <w:rtl/>
        </w:rPr>
        <w:t xml:space="preserve">בן </w:t>
      </w:r>
      <w:bookmarkStart w:id="16949" w:name="_ETM_Q46_277880"/>
      <w:bookmarkEnd w:id="16949"/>
      <w:r>
        <w:rPr>
          <w:rtl/>
        </w:rPr>
        <w:t xml:space="preserve">ארי </w:t>
      </w:r>
      <w:bookmarkStart w:id="16950" w:name="_ETM_Q46_279130"/>
      <w:bookmarkEnd w:id="16950"/>
      <w:r>
        <w:rPr>
          <w:rtl/>
        </w:rPr>
        <w:t>–</w:t>
      </w:r>
      <w:r>
        <w:rPr>
          <w:rFonts w:hint="cs"/>
          <w:rtl/>
        </w:rPr>
        <w:t xml:space="preserve"> </w:t>
      </w:r>
      <w:bookmarkStart w:id="16951" w:name="_ETM_Q46_276000"/>
      <w:bookmarkEnd w:id="16951"/>
      <w:r>
        <w:rPr>
          <w:rtl/>
        </w:rPr>
        <w:t xml:space="preserve">אינה </w:t>
      </w:r>
      <w:bookmarkStart w:id="16952" w:name="_ETM_Q46_279490"/>
      <w:bookmarkEnd w:id="16952"/>
      <w:r>
        <w:rPr>
          <w:rtl/>
        </w:rPr>
        <w:t>נוכחת</w:t>
      </w:r>
      <w:r>
        <w:rPr>
          <w:rFonts w:hint="cs"/>
          <w:rtl/>
        </w:rPr>
        <w:t>.</w:t>
      </w:r>
      <w:r>
        <w:rPr>
          <w:rtl/>
        </w:rPr>
        <w:t xml:space="preserve"> </w:t>
      </w:r>
      <w:bookmarkStart w:id="16953" w:name="_ETM_Q46_280569"/>
      <w:bookmarkEnd w:id="16953"/>
      <w:r>
        <w:rPr>
          <w:rtl/>
        </w:rPr>
        <w:t xml:space="preserve">חבר </w:t>
      </w:r>
      <w:bookmarkStart w:id="16954" w:name="_ETM_Q46_280840"/>
      <w:bookmarkEnd w:id="16954"/>
      <w:r>
        <w:rPr>
          <w:rtl/>
        </w:rPr>
        <w:t>הכנסת</w:t>
      </w:r>
      <w:r>
        <w:rPr>
          <w:rFonts w:hint="cs"/>
          <w:rtl/>
        </w:rPr>
        <w:t xml:space="preserve"> חנוך דב מלביצקי, </w:t>
      </w:r>
      <w:bookmarkStart w:id="16955" w:name="_ETM_Q46_281139"/>
      <w:bookmarkStart w:id="16956" w:name="_ETM_Q46_283799"/>
      <w:bookmarkEnd w:id="16955"/>
      <w:bookmarkEnd w:id="16956"/>
      <w:r>
        <w:rPr>
          <w:rtl/>
        </w:rPr>
        <w:t>בבקשה</w:t>
      </w:r>
      <w:r>
        <w:rPr>
          <w:rFonts w:hint="cs"/>
          <w:rtl/>
        </w:rPr>
        <w:t>.</w:t>
      </w:r>
      <w:r>
        <w:rPr>
          <w:rtl/>
        </w:rPr>
        <w:t xml:space="preserve"> </w:t>
      </w:r>
      <w:bookmarkStart w:id="16957" w:name="_ETM_Q46_311470"/>
      <w:bookmarkEnd w:id="16957"/>
      <w:r>
        <w:rPr>
          <w:rtl/>
        </w:rPr>
        <w:t>בבקשה</w:t>
      </w:r>
      <w:r>
        <w:rPr>
          <w:rFonts w:hint="cs"/>
          <w:rtl/>
        </w:rPr>
        <w:t>,</w:t>
      </w:r>
      <w:r>
        <w:rPr>
          <w:rtl/>
        </w:rPr>
        <w:t xml:space="preserve"> </w:t>
      </w:r>
      <w:bookmarkStart w:id="16958" w:name="_ETM_Q46_312159"/>
      <w:bookmarkEnd w:id="16958"/>
      <w:r>
        <w:rPr>
          <w:rtl/>
        </w:rPr>
        <w:t xml:space="preserve">לרשותך </w:t>
      </w:r>
      <w:bookmarkStart w:id="16959" w:name="_ETM_Q46_312669"/>
      <w:bookmarkEnd w:id="16959"/>
      <w:r>
        <w:rPr>
          <w:rFonts w:hint="cs"/>
          <w:rtl/>
        </w:rPr>
        <w:t>שלוש</w:t>
      </w:r>
      <w:r>
        <w:rPr>
          <w:rtl/>
        </w:rPr>
        <w:t xml:space="preserve"> </w:t>
      </w:r>
      <w:bookmarkStart w:id="16960" w:name="_ETM_Q46_312939"/>
      <w:bookmarkEnd w:id="16960"/>
      <w:r>
        <w:rPr>
          <w:rtl/>
        </w:rPr>
        <w:t>דקות</w:t>
      </w:r>
      <w:r>
        <w:rPr>
          <w:rFonts w:hint="cs"/>
          <w:rtl/>
        </w:rPr>
        <w:t>.</w:t>
      </w:r>
    </w:p>
    <w:p w:rsidR="00B357C0" w:rsidRDefault="00B357C0" w:rsidP="00995244">
      <w:pPr>
        <w:rPr>
          <w:rtl/>
        </w:rPr>
      </w:pPr>
      <w:bookmarkStart w:id="16961" w:name="_ETM_Q46_303000"/>
      <w:bookmarkStart w:id="16962" w:name="_ETM_Q46_304000"/>
      <w:bookmarkEnd w:id="16961"/>
      <w:bookmarkEnd w:id="16962"/>
    </w:p>
    <w:p w:rsidR="00B357C0" w:rsidRDefault="00B357C0" w:rsidP="00995244">
      <w:pPr>
        <w:pStyle w:val="a4"/>
        <w:keepNext/>
        <w:rPr>
          <w:rtl/>
        </w:rPr>
      </w:pPr>
      <w:bookmarkStart w:id="16963" w:name="ET_speaker_6353_8"/>
      <w:r w:rsidRPr="00FE4489">
        <w:rPr>
          <w:rStyle w:val="TagStyle"/>
          <w:rtl/>
        </w:rPr>
        <w:t xml:space="preserve"> &lt;&lt; דובר &gt;&gt; </w:t>
      </w:r>
      <w:bookmarkStart w:id="16964" w:name="_Toc163123292"/>
      <w:bookmarkStart w:id="16965" w:name="_Toc163123461"/>
      <w:bookmarkStart w:id="16966" w:name="_Toc163123631"/>
      <w:r>
        <w:rPr>
          <w:rtl/>
        </w:rPr>
        <w:t>חנוך דב מלביצקי (הליכוד):</w:t>
      </w:r>
      <w:bookmarkEnd w:id="16964"/>
      <w:bookmarkEnd w:id="16965"/>
      <w:bookmarkEnd w:id="16966"/>
      <w:r w:rsidRPr="00FE4489">
        <w:rPr>
          <w:rStyle w:val="TagStyle"/>
          <w:rtl/>
        </w:rPr>
        <w:t xml:space="preserve"> &lt;&lt; דובר &gt;&gt;</w:t>
      </w:r>
      <w:r>
        <w:rPr>
          <w:rtl/>
        </w:rPr>
        <w:t xml:space="preserve">  </w:t>
      </w:r>
      <w:bookmarkEnd w:id="16963"/>
    </w:p>
    <w:p w:rsidR="00B357C0" w:rsidRDefault="00B357C0" w:rsidP="00995244">
      <w:pPr>
        <w:rPr>
          <w:rtl/>
        </w:rPr>
      </w:pPr>
    </w:p>
    <w:p w:rsidR="00B357C0" w:rsidRDefault="00B357C0" w:rsidP="00827940">
      <w:pPr>
        <w:rPr>
          <w:rtl/>
        </w:rPr>
      </w:pPr>
      <w:bookmarkStart w:id="16967" w:name="_ETM_Q46_311000"/>
      <w:bookmarkStart w:id="16968" w:name="_ETM_Q46_313639"/>
      <w:bookmarkEnd w:id="16967"/>
      <w:bookmarkEnd w:id="16968"/>
      <w:r>
        <w:rPr>
          <w:rtl/>
        </w:rPr>
        <w:t>תודה</w:t>
      </w:r>
      <w:bookmarkStart w:id="16969" w:name="_ETM_Q46_314720"/>
      <w:bookmarkEnd w:id="16969"/>
      <w:r>
        <w:rPr>
          <w:rFonts w:hint="cs"/>
          <w:rtl/>
        </w:rPr>
        <w:t xml:space="preserve">, </w:t>
      </w:r>
      <w:r>
        <w:rPr>
          <w:rtl/>
        </w:rPr>
        <w:t xml:space="preserve">אדוני </w:t>
      </w:r>
      <w:bookmarkStart w:id="16970" w:name="_ETM_Q46_315050"/>
      <w:bookmarkEnd w:id="16970"/>
      <w:r>
        <w:rPr>
          <w:rtl/>
        </w:rPr>
        <w:t>היושב-ראש</w:t>
      </w:r>
      <w:r>
        <w:rPr>
          <w:rFonts w:hint="cs"/>
          <w:rtl/>
        </w:rPr>
        <w:t>.</w:t>
      </w:r>
      <w:r>
        <w:rPr>
          <w:rtl/>
        </w:rPr>
        <w:t xml:space="preserve"> </w:t>
      </w:r>
      <w:bookmarkStart w:id="16971" w:name="_ETM_Q46_316190"/>
      <w:bookmarkEnd w:id="16971"/>
      <w:r>
        <w:rPr>
          <w:rtl/>
        </w:rPr>
        <w:t xml:space="preserve">גברתי </w:t>
      </w:r>
      <w:bookmarkStart w:id="16972" w:name="_ETM_Q46_316520"/>
      <w:bookmarkEnd w:id="16972"/>
      <w:r>
        <w:rPr>
          <w:rtl/>
        </w:rPr>
        <w:t>השרה</w:t>
      </w:r>
      <w:r>
        <w:rPr>
          <w:rFonts w:hint="cs"/>
          <w:rtl/>
        </w:rPr>
        <w:t>,</w:t>
      </w:r>
      <w:r>
        <w:rPr>
          <w:rtl/>
        </w:rPr>
        <w:t xml:space="preserve"> </w:t>
      </w:r>
      <w:bookmarkStart w:id="16973" w:name="_ETM_Q46_316970"/>
      <w:bookmarkEnd w:id="16973"/>
      <w:r>
        <w:rPr>
          <w:rtl/>
        </w:rPr>
        <w:t>חברי</w:t>
      </w:r>
      <w:r>
        <w:rPr>
          <w:rFonts w:hint="cs"/>
          <w:rtl/>
        </w:rPr>
        <w:t>י</w:t>
      </w:r>
      <w:r>
        <w:rPr>
          <w:rtl/>
        </w:rPr>
        <w:t xml:space="preserve"> </w:t>
      </w:r>
      <w:bookmarkStart w:id="16974" w:name="_ETM_Q46_317330"/>
      <w:bookmarkEnd w:id="16974"/>
      <w:r>
        <w:rPr>
          <w:rtl/>
        </w:rPr>
        <w:t xml:space="preserve">חברי </w:t>
      </w:r>
      <w:bookmarkStart w:id="16975" w:name="_ETM_Q46_317630"/>
      <w:bookmarkEnd w:id="16975"/>
      <w:r>
        <w:rPr>
          <w:rtl/>
        </w:rPr>
        <w:t>הכנסת</w:t>
      </w:r>
      <w:r>
        <w:rPr>
          <w:rFonts w:hint="cs"/>
          <w:rtl/>
        </w:rPr>
        <w:t>,</w:t>
      </w:r>
      <w:r>
        <w:rPr>
          <w:rtl/>
        </w:rPr>
        <w:t xml:space="preserve"> </w:t>
      </w:r>
      <w:bookmarkStart w:id="16976" w:name="_ETM_Q46_319780"/>
      <w:bookmarkEnd w:id="16976"/>
      <w:r>
        <w:rPr>
          <w:rtl/>
        </w:rPr>
        <w:t xml:space="preserve">סיפור </w:t>
      </w:r>
      <w:bookmarkStart w:id="16977" w:name="_ETM_Q46_320200"/>
      <w:bookmarkEnd w:id="16977"/>
      <w:r>
        <w:rPr>
          <w:rtl/>
        </w:rPr>
        <w:t xml:space="preserve">אישי </w:t>
      </w:r>
      <w:bookmarkStart w:id="16978" w:name="_ETM_Q46_320439"/>
      <w:bookmarkEnd w:id="16978"/>
      <w:r>
        <w:rPr>
          <w:rtl/>
        </w:rPr>
        <w:t xml:space="preserve">מרגש </w:t>
      </w:r>
      <w:bookmarkStart w:id="16979" w:name="_ETM_Q46_320889"/>
      <w:bookmarkEnd w:id="16979"/>
      <w:r>
        <w:rPr>
          <w:rtl/>
        </w:rPr>
        <w:t xml:space="preserve">אני </w:t>
      </w:r>
      <w:bookmarkStart w:id="16980" w:name="_ETM_Q46_321099"/>
      <w:bookmarkEnd w:id="16980"/>
      <w:r>
        <w:rPr>
          <w:rtl/>
        </w:rPr>
        <w:t xml:space="preserve">רוצה </w:t>
      </w:r>
      <w:bookmarkStart w:id="16981" w:name="_ETM_Q46_321340"/>
      <w:bookmarkEnd w:id="16981"/>
      <w:r>
        <w:rPr>
          <w:rtl/>
        </w:rPr>
        <w:t xml:space="preserve">לחלוק </w:t>
      </w:r>
      <w:bookmarkStart w:id="16982" w:name="_ETM_Q46_321639"/>
      <w:bookmarkEnd w:id="16982"/>
      <w:r>
        <w:rPr>
          <w:rtl/>
        </w:rPr>
        <w:t>א</w:t>
      </w:r>
      <w:r>
        <w:rPr>
          <w:rFonts w:hint="cs"/>
          <w:rtl/>
        </w:rPr>
        <w:t>י</w:t>
      </w:r>
      <w:r>
        <w:rPr>
          <w:rtl/>
        </w:rPr>
        <w:t>תכם</w:t>
      </w:r>
      <w:r>
        <w:rPr>
          <w:rFonts w:hint="cs"/>
          <w:rtl/>
        </w:rPr>
        <w:t>.</w:t>
      </w:r>
      <w:r>
        <w:rPr>
          <w:rtl/>
        </w:rPr>
        <w:t xml:space="preserve"> </w:t>
      </w:r>
      <w:bookmarkStart w:id="16983" w:name="_ETM_Q46_321969"/>
      <w:bookmarkEnd w:id="16983"/>
      <w:r>
        <w:rPr>
          <w:rtl/>
        </w:rPr>
        <w:t>אלמוג</w:t>
      </w:r>
      <w:r>
        <w:rPr>
          <w:rFonts w:hint="cs"/>
          <w:rtl/>
        </w:rPr>
        <w:t>,</w:t>
      </w:r>
      <w:r>
        <w:rPr>
          <w:rtl/>
        </w:rPr>
        <w:t xml:space="preserve"> </w:t>
      </w:r>
      <w:bookmarkStart w:id="16984" w:name="_ETM_Q46_322569"/>
      <w:bookmarkEnd w:id="16984"/>
      <w:r>
        <w:rPr>
          <w:rtl/>
        </w:rPr>
        <w:t xml:space="preserve">שים </w:t>
      </w:r>
      <w:bookmarkStart w:id="16985" w:name="_ETM_Q46_322870"/>
      <w:bookmarkEnd w:id="16985"/>
      <w:r>
        <w:rPr>
          <w:rtl/>
        </w:rPr>
        <w:t>ל</w:t>
      </w:r>
      <w:r w:rsidR="00827940">
        <w:rPr>
          <w:rFonts w:hint="cs"/>
          <w:rtl/>
        </w:rPr>
        <w:t>ב,</w:t>
      </w:r>
      <w:r>
        <w:rPr>
          <w:rtl/>
        </w:rPr>
        <w:t xml:space="preserve"> </w:t>
      </w:r>
      <w:bookmarkStart w:id="16986" w:name="_ETM_Q46_323049"/>
      <w:bookmarkEnd w:id="16986"/>
      <w:r>
        <w:rPr>
          <w:rtl/>
        </w:rPr>
        <w:t xml:space="preserve">נראה </w:t>
      </w:r>
      <w:bookmarkStart w:id="16987" w:name="_ETM_Q46_323260"/>
      <w:bookmarkEnd w:id="16987"/>
      <w:r>
        <w:rPr>
          <w:rtl/>
        </w:rPr>
        <w:t xml:space="preserve">לי </w:t>
      </w:r>
      <w:bookmarkStart w:id="16988" w:name="_ETM_Q46_323379"/>
      <w:bookmarkEnd w:id="16988"/>
      <w:r>
        <w:rPr>
          <w:rFonts w:hint="cs"/>
          <w:rtl/>
        </w:rPr>
        <w:t>ש</w:t>
      </w:r>
      <w:r>
        <w:rPr>
          <w:rtl/>
        </w:rPr>
        <w:t xml:space="preserve">אתה </w:t>
      </w:r>
      <w:bookmarkStart w:id="16989" w:name="_ETM_Q46_323560"/>
      <w:bookmarkEnd w:id="16989"/>
      <w:r>
        <w:rPr>
          <w:rtl/>
        </w:rPr>
        <w:t xml:space="preserve">תאהב </w:t>
      </w:r>
      <w:bookmarkStart w:id="16990" w:name="_ETM_Q46_323859"/>
      <w:bookmarkEnd w:id="16990"/>
      <w:r>
        <w:rPr>
          <w:rtl/>
        </w:rPr>
        <w:t xml:space="preserve">את </w:t>
      </w:r>
      <w:bookmarkStart w:id="16991" w:name="_ETM_Q46_323980"/>
      <w:bookmarkEnd w:id="16991"/>
      <w:r>
        <w:rPr>
          <w:rtl/>
        </w:rPr>
        <w:t>זה</w:t>
      </w:r>
      <w:r>
        <w:rPr>
          <w:rFonts w:hint="cs"/>
          <w:rtl/>
        </w:rPr>
        <w:t>.</w:t>
      </w:r>
      <w:r>
        <w:rPr>
          <w:rtl/>
        </w:rPr>
        <w:t xml:space="preserve"> </w:t>
      </w:r>
      <w:bookmarkStart w:id="16992" w:name="_ETM_Q46_324930"/>
      <w:bookmarkEnd w:id="16992"/>
      <w:r>
        <w:rPr>
          <w:rtl/>
        </w:rPr>
        <w:t xml:space="preserve">קיבלתי </w:t>
      </w:r>
      <w:bookmarkStart w:id="16993" w:name="_ETM_Q46_325380"/>
      <w:bookmarkEnd w:id="16993"/>
      <w:r>
        <w:rPr>
          <w:rtl/>
        </w:rPr>
        <w:t xml:space="preserve">טלפון </w:t>
      </w:r>
      <w:bookmarkStart w:id="16994" w:name="_ETM_Q46_326730"/>
      <w:bookmarkEnd w:id="16994"/>
      <w:r>
        <w:rPr>
          <w:rtl/>
        </w:rPr>
        <w:t xml:space="preserve">לפני </w:t>
      </w:r>
      <w:bookmarkStart w:id="16995" w:name="_ETM_Q46_327120"/>
      <w:bookmarkEnd w:id="16995"/>
      <w:r>
        <w:rPr>
          <w:rFonts w:hint="cs"/>
          <w:rtl/>
        </w:rPr>
        <w:t>כמה</w:t>
      </w:r>
      <w:r>
        <w:rPr>
          <w:rtl/>
        </w:rPr>
        <w:t xml:space="preserve"> </w:t>
      </w:r>
      <w:bookmarkStart w:id="16996" w:name="_ETM_Q46_327480"/>
      <w:bookmarkEnd w:id="16996"/>
      <w:r>
        <w:rPr>
          <w:rtl/>
        </w:rPr>
        <w:t xml:space="preserve">שבועות </w:t>
      </w:r>
      <w:bookmarkStart w:id="16997" w:name="_ETM_Q46_328750"/>
      <w:bookmarkEnd w:id="16997"/>
      <w:r>
        <w:rPr>
          <w:rtl/>
        </w:rPr>
        <w:t xml:space="preserve">מאדם </w:t>
      </w:r>
      <w:bookmarkStart w:id="16998" w:name="_ETM_Q46_329169"/>
      <w:bookmarkEnd w:id="16998"/>
      <w:r>
        <w:rPr>
          <w:rtl/>
        </w:rPr>
        <w:t xml:space="preserve">שאומר </w:t>
      </w:r>
      <w:bookmarkStart w:id="16999" w:name="_ETM_Q46_329470"/>
      <w:bookmarkEnd w:id="16999"/>
      <w:r>
        <w:rPr>
          <w:rtl/>
        </w:rPr>
        <w:t xml:space="preserve">שהוא </w:t>
      </w:r>
      <w:bookmarkStart w:id="17000" w:name="_ETM_Q46_329650"/>
      <w:bookmarkEnd w:id="17000"/>
      <w:r>
        <w:rPr>
          <w:rtl/>
        </w:rPr>
        <w:t xml:space="preserve">מוכרח </w:t>
      </w:r>
      <w:bookmarkStart w:id="17001" w:name="_ETM_Q46_330010"/>
      <w:bookmarkEnd w:id="17001"/>
      <w:r>
        <w:rPr>
          <w:rtl/>
        </w:rPr>
        <w:t xml:space="preserve">לפגוש </w:t>
      </w:r>
      <w:bookmarkStart w:id="17002" w:name="_ETM_Q46_330430"/>
      <w:bookmarkEnd w:id="17002"/>
      <w:r>
        <w:rPr>
          <w:rtl/>
        </w:rPr>
        <w:t xml:space="preserve">אותי </w:t>
      </w:r>
      <w:bookmarkStart w:id="17003" w:name="_ETM_Q46_330639"/>
      <w:bookmarkEnd w:id="17003"/>
      <w:r>
        <w:rPr>
          <w:rtl/>
        </w:rPr>
        <w:t xml:space="preserve">כי </w:t>
      </w:r>
      <w:bookmarkStart w:id="17004" w:name="_ETM_Q46_330760"/>
      <w:bookmarkEnd w:id="17004"/>
      <w:r>
        <w:rPr>
          <w:rtl/>
        </w:rPr>
        <w:t xml:space="preserve">יש </w:t>
      </w:r>
      <w:bookmarkStart w:id="17005" w:name="_ETM_Q46_330910"/>
      <w:bookmarkEnd w:id="17005"/>
      <w:r>
        <w:rPr>
          <w:rtl/>
        </w:rPr>
        <w:t xml:space="preserve">לו </w:t>
      </w:r>
      <w:bookmarkStart w:id="17006" w:name="_ETM_Q46_331030"/>
      <w:bookmarkEnd w:id="17006"/>
      <w:r>
        <w:rPr>
          <w:rtl/>
        </w:rPr>
        <w:t xml:space="preserve">סיפור </w:t>
      </w:r>
      <w:bookmarkStart w:id="17007" w:name="_ETM_Q46_332379"/>
      <w:bookmarkEnd w:id="17007"/>
      <w:r>
        <w:rPr>
          <w:rtl/>
        </w:rPr>
        <w:t>מא</w:t>
      </w:r>
      <w:r>
        <w:rPr>
          <w:rFonts w:hint="cs"/>
          <w:rtl/>
        </w:rPr>
        <w:t>ו</w:t>
      </w:r>
      <w:r>
        <w:rPr>
          <w:rtl/>
        </w:rPr>
        <w:t xml:space="preserve">ד </w:t>
      </w:r>
      <w:bookmarkStart w:id="17008" w:name="_ETM_Q46_332650"/>
      <w:bookmarkEnd w:id="17008"/>
      <w:r>
        <w:rPr>
          <w:rtl/>
        </w:rPr>
        <w:t xml:space="preserve">מעניין </w:t>
      </w:r>
      <w:bookmarkStart w:id="17009" w:name="_ETM_Q46_333040"/>
      <w:bookmarkEnd w:id="17009"/>
      <w:r>
        <w:rPr>
          <w:rtl/>
        </w:rPr>
        <w:t xml:space="preserve">שקשור </w:t>
      </w:r>
      <w:bookmarkStart w:id="17010" w:name="_ETM_Q46_333489"/>
      <w:bookmarkEnd w:id="17010"/>
      <w:r>
        <w:rPr>
          <w:rtl/>
        </w:rPr>
        <w:t xml:space="preserve">לסבא </w:t>
      </w:r>
      <w:bookmarkStart w:id="17011" w:name="_ETM_Q46_333909"/>
      <w:bookmarkEnd w:id="17011"/>
      <w:r>
        <w:rPr>
          <w:rtl/>
        </w:rPr>
        <w:t>שלי</w:t>
      </w:r>
      <w:r>
        <w:rPr>
          <w:rFonts w:hint="cs"/>
          <w:rtl/>
        </w:rPr>
        <w:t>.</w:t>
      </w:r>
      <w:r>
        <w:rPr>
          <w:rtl/>
        </w:rPr>
        <w:t xml:space="preserve"> </w:t>
      </w:r>
      <w:bookmarkStart w:id="17012" w:name="_ETM_Q46_334209"/>
      <w:bookmarkEnd w:id="17012"/>
      <w:r>
        <w:rPr>
          <w:rtl/>
        </w:rPr>
        <w:t xml:space="preserve">סבא </w:t>
      </w:r>
      <w:bookmarkStart w:id="17013" w:name="_ETM_Q46_334510"/>
      <w:bookmarkEnd w:id="17013"/>
      <w:r>
        <w:rPr>
          <w:rtl/>
        </w:rPr>
        <w:t>שלי</w:t>
      </w:r>
      <w:r>
        <w:rPr>
          <w:rFonts w:hint="cs"/>
          <w:rtl/>
        </w:rPr>
        <w:t>,</w:t>
      </w:r>
      <w:r>
        <w:rPr>
          <w:rtl/>
        </w:rPr>
        <w:t xml:space="preserve"> </w:t>
      </w:r>
      <w:bookmarkStart w:id="17014" w:name="_ETM_Q46_334749"/>
      <w:bookmarkEnd w:id="17014"/>
      <w:r>
        <w:rPr>
          <w:rtl/>
        </w:rPr>
        <w:t xml:space="preserve">אני </w:t>
      </w:r>
      <w:bookmarkStart w:id="17015" w:name="_ETM_Q46_334870"/>
      <w:bookmarkEnd w:id="17015"/>
      <w:r>
        <w:rPr>
          <w:rtl/>
        </w:rPr>
        <w:t>מזכיר</w:t>
      </w:r>
      <w:r>
        <w:rPr>
          <w:rFonts w:hint="cs"/>
          <w:rtl/>
        </w:rPr>
        <w:t>,</w:t>
      </w:r>
      <w:r>
        <w:rPr>
          <w:rtl/>
        </w:rPr>
        <w:t xml:space="preserve"> </w:t>
      </w:r>
      <w:bookmarkStart w:id="17016" w:name="_ETM_Q46_335499"/>
      <w:bookmarkEnd w:id="17016"/>
      <w:r>
        <w:rPr>
          <w:rtl/>
        </w:rPr>
        <w:t xml:space="preserve">היה </w:t>
      </w:r>
      <w:bookmarkStart w:id="17017" w:name="_ETM_Q46_335739"/>
      <w:bookmarkEnd w:id="17017"/>
      <w:r>
        <w:rPr>
          <w:rtl/>
        </w:rPr>
        <w:t>רופא</w:t>
      </w:r>
      <w:r>
        <w:rPr>
          <w:rFonts w:hint="cs"/>
          <w:rtl/>
        </w:rPr>
        <w:t>,</w:t>
      </w:r>
      <w:r>
        <w:rPr>
          <w:rtl/>
        </w:rPr>
        <w:t xml:space="preserve"> </w:t>
      </w:r>
      <w:bookmarkStart w:id="17018" w:name="_ETM_Q46_337469"/>
      <w:bookmarkEnd w:id="17018"/>
      <w:r>
        <w:rPr>
          <w:rtl/>
        </w:rPr>
        <w:t xml:space="preserve">עסק </w:t>
      </w:r>
      <w:bookmarkStart w:id="17019" w:name="_ETM_Q46_337799"/>
      <w:bookmarkEnd w:id="17019"/>
      <w:r>
        <w:rPr>
          <w:rtl/>
        </w:rPr>
        <w:t>ברפוא</w:t>
      </w:r>
      <w:r>
        <w:rPr>
          <w:rFonts w:hint="cs"/>
          <w:rtl/>
        </w:rPr>
        <w:t>ת</w:t>
      </w:r>
      <w:r>
        <w:rPr>
          <w:rtl/>
        </w:rPr>
        <w:t xml:space="preserve"> </w:t>
      </w:r>
      <w:bookmarkStart w:id="17020" w:name="_ETM_Q46_338219"/>
      <w:bookmarkEnd w:id="17020"/>
      <w:r>
        <w:rPr>
          <w:rtl/>
        </w:rPr>
        <w:t xml:space="preserve">טראומה </w:t>
      </w:r>
      <w:bookmarkStart w:id="17021" w:name="_ETM_Q46_338700"/>
      <w:bookmarkEnd w:id="17021"/>
      <w:r>
        <w:rPr>
          <w:rtl/>
        </w:rPr>
        <w:t xml:space="preserve">ונרצח </w:t>
      </w:r>
      <w:bookmarkStart w:id="17022" w:name="_ETM_Q46_340040"/>
      <w:bookmarkEnd w:id="17022"/>
      <w:r>
        <w:rPr>
          <w:rtl/>
        </w:rPr>
        <w:t xml:space="preserve">במטוס </w:t>
      </w:r>
      <w:bookmarkStart w:id="17023" w:name="_ETM_Q46_340489"/>
      <w:bookmarkEnd w:id="17023"/>
      <w:r>
        <w:rPr>
          <w:rtl/>
        </w:rPr>
        <w:t>סוויס</w:t>
      </w:r>
      <w:r w:rsidR="00827940">
        <w:rPr>
          <w:rFonts w:hint="cs"/>
          <w:rtl/>
        </w:rPr>
        <w:t xml:space="preserve"> </w:t>
      </w:r>
      <w:r>
        <w:rPr>
          <w:rtl/>
        </w:rPr>
        <w:t xml:space="preserve">אייר </w:t>
      </w:r>
      <w:bookmarkStart w:id="17024" w:name="_ETM_Q46_341389"/>
      <w:bookmarkEnd w:id="17024"/>
      <w:r>
        <w:rPr>
          <w:rtl/>
        </w:rPr>
        <w:t xml:space="preserve">בשנת </w:t>
      </w:r>
      <w:bookmarkStart w:id="17025" w:name="_ETM_Q46_342139"/>
      <w:bookmarkEnd w:id="17025"/>
      <w:r>
        <w:rPr>
          <w:rFonts w:hint="cs"/>
          <w:rtl/>
        </w:rPr>
        <w:t>1970</w:t>
      </w:r>
      <w:r>
        <w:rPr>
          <w:rtl/>
        </w:rPr>
        <w:t xml:space="preserve"> </w:t>
      </w:r>
      <w:bookmarkStart w:id="17026" w:name="_ETM_Q46_342410"/>
      <w:bookmarkEnd w:id="17026"/>
      <w:r>
        <w:rPr>
          <w:rtl/>
        </w:rPr>
        <w:t xml:space="preserve">בפיגוע </w:t>
      </w:r>
      <w:bookmarkStart w:id="17027" w:name="_ETM_Q46_342830"/>
      <w:bookmarkEnd w:id="17027"/>
      <w:r>
        <w:rPr>
          <w:rtl/>
        </w:rPr>
        <w:t>טרור</w:t>
      </w:r>
      <w:r>
        <w:rPr>
          <w:rFonts w:hint="cs"/>
          <w:rtl/>
        </w:rPr>
        <w:t>.</w:t>
      </w:r>
      <w:bookmarkStart w:id="17028" w:name="_ETM_Q46_339000"/>
      <w:bookmarkEnd w:id="17028"/>
      <w:r>
        <w:rPr>
          <w:rtl/>
        </w:rPr>
        <w:t xml:space="preserve"> </w:t>
      </w:r>
      <w:bookmarkStart w:id="17029" w:name="_ETM_Q46_344639"/>
      <w:bookmarkEnd w:id="17029"/>
    </w:p>
    <w:p w:rsidR="00B357C0" w:rsidRDefault="00B357C0" w:rsidP="00995244">
      <w:pPr>
        <w:rPr>
          <w:rtl/>
        </w:rPr>
      </w:pPr>
    </w:p>
    <w:p w:rsidR="00B357C0" w:rsidRDefault="00B357C0" w:rsidP="00995244">
      <w:pPr>
        <w:pStyle w:val="af5"/>
        <w:keepNext/>
        <w:rPr>
          <w:rtl/>
        </w:rPr>
      </w:pPr>
      <w:bookmarkStart w:id="17030" w:name="ET_interruption_קר_אה_9"/>
      <w:r w:rsidRPr="00FE4489">
        <w:rPr>
          <w:rStyle w:val="TagStyle"/>
          <w:rtl/>
        </w:rPr>
        <w:t xml:space="preserve"> &lt;&lt; קריאה &gt;&gt; </w:t>
      </w:r>
      <w:r>
        <w:rPr>
          <w:rtl/>
        </w:rPr>
        <w:t>קריאה:</w:t>
      </w:r>
      <w:r w:rsidRPr="00FE4489">
        <w:rPr>
          <w:rStyle w:val="TagStyle"/>
          <w:rtl/>
        </w:rPr>
        <w:t xml:space="preserve"> &lt;&lt; קריאה &gt;&gt;</w:t>
      </w:r>
      <w:r>
        <w:rPr>
          <w:rtl/>
        </w:rPr>
        <w:t xml:space="preserve">  </w:t>
      </w:r>
      <w:bookmarkEnd w:id="17030"/>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p>
    <w:p w:rsidR="00B357C0" w:rsidRDefault="00B357C0" w:rsidP="00995244">
      <w:pPr>
        <w:pStyle w:val="-"/>
        <w:keepNext/>
        <w:rPr>
          <w:rtl/>
        </w:rPr>
      </w:pPr>
      <w:bookmarkStart w:id="17031" w:name="ET_speakercontinue_6353_10"/>
      <w:r w:rsidRPr="00FE4489">
        <w:rPr>
          <w:rStyle w:val="TagStyle"/>
          <w:rtl/>
        </w:rPr>
        <w:t xml:space="preserve"> &lt;&lt; דובר_המשך &gt;&gt; </w:t>
      </w:r>
      <w:r>
        <w:rPr>
          <w:rtl/>
        </w:rPr>
        <w:t>חנוך דב מלביצקי (הליכוד):</w:t>
      </w:r>
      <w:r w:rsidRPr="00FE4489">
        <w:rPr>
          <w:rStyle w:val="TagStyle"/>
          <w:rtl/>
        </w:rPr>
        <w:t xml:space="preserve"> &lt;&lt; דובר_המשך &gt;&gt;</w:t>
      </w:r>
      <w:r>
        <w:rPr>
          <w:rtl/>
        </w:rPr>
        <w:t xml:space="preserve">  </w:t>
      </w:r>
      <w:bookmarkEnd w:id="17031"/>
    </w:p>
    <w:p w:rsidR="00B357C0" w:rsidRDefault="00B357C0" w:rsidP="00995244">
      <w:pPr>
        <w:rPr>
          <w:rtl/>
        </w:rPr>
      </w:pPr>
    </w:p>
    <w:p w:rsidR="00B357C0" w:rsidRDefault="00B357C0" w:rsidP="00995244">
      <w:pPr>
        <w:rPr>
          <w:rtl/>
        </w:rPr>
      </w:pPr>
      <w:bookmarkStart w:id="17032" w:name="_ETM_Q46_341000"/>
      <w:bookmarkEnd w:id="17032"/>
      <w:r>
        <w:rPr>
          <w:rtl/>
        </w:rPr>
        <w:t>חנוך</w:t>
      </w:r>
      <w:r>
        <w:rPr>
          <w:rFonts w:hint="cs"/>
          <w:rtl/>
        </w:rPr>
        <w:t>.</w:t>
      </w:r>
      <w:bookmarkStart w:id="17033" w:name="_ETM_Q46_340000"/>
      <w:bookmarkEnd w:id="17033"/>
      <w:r>
        <w:rPr>
          <w:rFonts w:hint="cs"/>
          <w:rtl/>
        </w:rPr>
        <w:t xml:space="preserve"> זה היה</w:t>
      </w:r>
      <w:r>
        <w:rPr>
          <w:rtl/>
        </w:rPr>
        <w:t xml:space="preserve"> </w:t>
      </w:r>
      <w:bookmarkStart w:id="17034" w:name="_ETM_Q46_345209"/>
      <w:bookmarkEnd w:id="17034"/>
      <w:r>
        <w:rPr>
          <w:rtl/>
        </w:rPr>
        <w:t>חנוך</w:t>
      </w:r>
      <w:r>
        <w:rPr>
          <w:rFonts w:hint="cs"/>
          <w:rtl/>
        </w:rPr>
        <w:t>.</w:t>
      </w:r>
      <w:bookmarkStart w:id="17035" w:name="_ETM_Q46_347139"/>
      <w:bookmarkEnd w:id="17035"/>
      <w:r>
        <w:rPr>
          <w:rtl/>
        </w:rPr>
        <w:t xml:space="preserve"> </w:t>
      </w:r>
      <w:bookmarkStart w:id="17036" w:name="_ETM_Q46_347700"/>
      <w:bookmarkEnd w:id="17036"/>
      <w:r>
        <w:rPr>
          <w:rtl/>
        </w:rPr>
        <w:t xml:space="preserve">מסתבר </w:t>
      </w:r>
      <w:bookmarkStart w:id="17037" w:name="_ETM_Q46_348419"/>
      <w:bookmarkEnd w:id="17037"/>
      <w:r>
        <w:rPr>
          <w:rtl/>
        </w:rPr>
        <w:t xml:space="preserve">שאותו </w:t>
      </w:r>
      <w:bookmarkStart w:id="17038" w:name="_ETM_Q46_349379"/>
      <w:bookmarkEnd w:id="17038"/>
      <w:r>
        <w:rPr>
          <w:rtl/>
        </w:rPr>
        <w:t xml:space="preserve">אדם </w:t>
      </w:r>
      <w:bookmarkStart w:id="17039" w:name="_ETM_Q46_349680"/>
      <w:bookmarkEnd w:id="17039"/>
      <w:r>
        <w:rPr>
          <w:rtl/>
        </w:rPr>
        <w:t xml:space="preserve">שהגיע </w:t>
      </w:r>
      <w:bookmarkStart w:id="17040" w:name="_ETM_Q46_350069"/>
      <w:bookmarkEnd w:id="17040"/>
      <w:r>
        <w:rPr>
          <w:rFonts w:hint="cs"/>
          <w:rtl/>
        </w:rPr>
        <w:t>היו</w:t>
      </w:r>
      <w:r>
        <w:rPr>
          <w:rtl/>
        </w:rPr>
        <w:t xml:space="preserve">ם </w:t>
      </w:r>
      <w:bookmarkStart w:id="17041" w:name="_ETM_Q46_350189"/>
      <w:bookmarkEnd w:id="17041"/>
      <w:r>
        <w:rPr>
          <w:rtl/>
        </w:rPr>
        <w:t xml:space="preserve">לכנסת </w:t>
      </w:r>
      <w:bookmarkStart w:id="17042" w:name="_ETM_Q46_350760"/>
      <w:bookmarkEnd w:id="17042"/>
      <w:r>
        <w:rPr>
          <w:rtl/>
        </w:rPr>
        <w:t xml:space="preserve">קוראים </w:t>
      </w:r>
      <w:bookmarkStart w:id="17043" w:name="_ETM_Q46_351030"/>
      <w:bookmarkEnd w:id="17043"/>
      <w:r>
        <w:rPr>
          <w:rtl/>
        </w:rPr>
        <w:t xml:space="preserve">לו </w:t>
      </w:r>
      <w:bookmarkStart w:id="17044" w:name="_ETM_Q46_351150"/>
      <w:bookmarkEnd w:id="17044"/>
      <w:r>
        <w:rPr>
          <w:rtl/>
        </w:rPr>
        <w:t xml:space="preserve">גדי </w:t>
      </w:r>
      <w:bookmarkStart w:id="17045" w:name="_ETM_Q46_351450"/>
      <w:bookmarkEnd w:id="17045"/>
      <w:r>
        <w:rPr>
          <w:rtl/>
        </w:rPr>
        <w:t>שבתאי</w:t>
      </w:r>
      <w:r>
        <w:rPr>
          <w:rFonts w:hint="cs"/>
          <w:rtl/>
        </w:rPr>
        <w:t>.</w:t>
      </w:r>
      <w:r>
        <w:rPr>
          <w:rtl/>
        </w:rPr>
        <w:t xml:space="preserve"> </w:t>
      </w:r>
      <w:bookmarkStart w:id="17046" w:name="_ETM_Q46_352769"/>
      <w:bookmarkEnd w:id="17046"/>
      <w:r>
        <w:rPr>
          <w:rtl/>
        </w:rPr>
        <w:t xml:space="preserve">אבא </w:t>
      </w:r>
      <w:bookmarkStart w:id="17047" w:name="_ETM_Q46_353069"/>
      <w:bookmarkEnd w:id="17047"/>
      <w:r>
        <w:rPr>
          <w:rtl/>
        </w:rPr>
        <w:t>שלו</w:t>
      </w:r>
      <w:r>
        <w:rPr>
          <w:rFonts w:hint="cs"/>
          <w:rtl/>
        </w:rPr>
        <w:t>,</w:t>
      </w:r>
      <w:r>
        <w:rPr>
          <w:rtl/>
        </w:rPr>
        <w:t xml:space="preserve"> </w:t>
      </w:r>
      <w:bookmarkStart w:id="17048" w:name="_ETM_Q46_353370"/>
      <w:bookmarkEnd w:id="17048"/>
      <w:r>
        <w:rPr>
          <w:rtl/>
        </w:rPr>
        <w:t xml:space="preserve">יעקב </w:t>
      </w:r>
      <w:bookmarkStart w:id="17049" w:name="_ETM_Q46_353790"/>
      <w:bookmarkEnd w:id="17049"/>
      <w:r>
        <w:rPr>
          <w:rtl/>
        </w:rPr>
        <w:t>שבתאי</w:t>
      </w:r>
      <w:r>
        <w:rPr>
          <w:rFonts w:hint="cs"/>
          <w:rtl/>
        </w:rPr>
        <w:t>,</w:t>
      </w:r>
      <w:r>
        <w:rPr>
          <w:rtl/>
        </w:rPr>
        <w:t xml:space="preserve"> </w:t>
      </w:r>
      <w:bookmarkStart w:id="17050" w:name="_ETM_Q46_355049"/>
      <w:bookmarkEnd w:id="17050"/>
      <w:r>
        <w:rPr>
          <w:rtl/>
        </w:rPr>
        <w:t xml:space="preserve">לחם </w:t>
      </w:r>
      <w:bookmarkStart w:id="17051" w:name="_ETM_Q46_355439"/>
      <w:bookmarkEnd w:id="17051"/>
      <w:r>
        <w:rPr>
          <w:rtl/>
        </w:rPr>
        <w:t xml:space="preserve">במלחמת </w:t>
      </w:r>
      <w:bookmarkStart w:id="17052" w:name="_ETM_Q46_356040"/>
      <w:bookmarkEnd w:id="17052"/>
      <w:r>
        <w:rPr>
          <w:rtl/>
        </w:rPr>
        <w:t>העצמאות</w:t>
      </w:r>
      <w:bookmarkStart w:id="17053" w:name="_ETM_Q46_357530"/>
      <w:bookmarkEnd w:id="17053"/>
      <w:r>
        <w:rPr>
          <w:rFonts w:hint="cs"/>
          <w:rtl/>
        </w:rPr>
        <w:t xml:space="preserve">, </w:t>
      </w:r>
      <w:r>
        <w:rPr>
          <w:rtl/>
        </w:rPr>
        <w:t>קיבל</w:t>
      </w:r>
      <w:r>
        <w:rPr>
          <w:rFonts w:hint="cs"/>
          <w:rtl/>
        </w:rPr>
        <w:t xml:space="preserve"> שבעה</w:t>
      </w:r>
      <w:bookmarkStart w:id="17054" w:name="_ETM_Q46_357919"/>
      <w:bookmarkStart w:id="17055" w:name="_ETM_Q46_358310"/>
      <w:bookmarkEnd w:id="17054"/>
      <w:bookmarkEnd w:id="17055"/>
      <w:r>
        <w:rPr>
          <w:rFonts w:hint="cs"/>
          <w:rtl/>
        </w:rPr>
        <w:t xml:space="preserve"> </w:t>
      </w:r>
      <w:r>
        <w:rPr>
          <w:rtl/>
        </w:rPr>
        <w:t xml:space="preserve">כדורים </w:t>
      </w:r>
      <w:bookmarkStart w:id="17056" w:name="_ETM_Q46_358730"/>
      <w:bookmarkEnd w:id="17056"/>
      <w:r>
        <w:rPr>
          <w:rtl/>
        </w:rPr>
        <w:t>בבטן</w:t>
      </w:r>
      <w:bookmarkStart w:id="17057" w:name="_ETM_Q46_360470"/>
      <w:bookmarkEnd w:id="17057"/>
      <w:r>
        <w:rPr>
          <w:rFonts w:hint="cs"/>
          <w:rtl/>
        </w:rPr>
        <w:t xml:space="preserve">, </w:t>
      </w:r>
      <w:r>
        <w:rPr>
          <w:rtl/>
        </w:rPr>
        <w:t xml:space="preserve">וחשבו </w:t>
      </w:r>
      <w:bookmarkStart w:id="17058" w:name="_ETM_Q46_362150"/>
      <w:bookmarkEnd w:id="17058"/>
      <w:r>
        <w:rPr>
          <w:rtl/>
        </w:rPr>
        <w:t xml:space="preserve">שהוא </w:t>
      </w:r>
      <w:bookmarkStart w:id="17059" w:name="_ETM_Q46_362389"/>
      <w:bookmarkEnd w:id="17059"/>
      <w:r>
        <w:rPr>
          <w:rtl/>
        </w:rPr>
        <w:t>מת</w:t>
      </w:r>
      <w:r>
        <w:rPr>
          <w:rFonts w:hint="cs"/>
          <w:rtl/>
        </w:rPr>
        <w:t>.</w:t>
      </w:r>
      <w:r>
        <w:rPr>
          <w:rtl/>
        </w:rPr>
        <w:t xml:space="preserve"> </w:t>
      </w:r>
      <w:bookmarkStart w:id="17060" w:name="_ETM_Q46_362780"/>
      <w:bookmarkEnd w:id="17060"/>
      <w:r>
        <w:rPr>
          <w:rtl/>
        </w:rPr>
        <w:t xml:space="preserve">שמו </w:t>
      </w:r>
      <w:bookmarkStart w:id="17061" w:name="_ETM_Q46_363169"/>
      <w:bookmarkEnd w:id="17061"/>
      <w:r>
        <w:rPr>
          <w:rtl/>
        </w:rPr>
        <w:t xml:space="preserve">אותו </w:t>
      </w:r>
      <w:bookmarkStart w:id="17062" w:name="_ETM_Q46_363349"/>
      <w:bookmarkEnd w:id="17062"/>
      <w:r>
        <w:rPr>
          <w:rtl/>
        </w:rPr>
        <w:t xml:space="preserve">על </w:t>
      </w:r>
      <w:bookmarkStart w:id="17063" w:name="_ETM_Q46_363470"/>
      <w:bookmarkEnd w:id="17063"/>
      <w:r>
        <w:rPr>
          <w:rtl/>
        </w:rPr>
        <w:t xml:space="preserve">עגלה </w:t>
      </w:r>
      <w:bookmarkStart w:id="17064" w:name="_ETM_Q46_364550"/>
      <w:bookmarkEnd w:id="17064"/>
      <w:r>
        <w:rPr>
          <w:rtl/>
        </w:rPr>
        <w:t xml:space="preserve">עם </w:t>
      </w:r>
      <w:bookmarkStart w:id="17065" w:name="_ETM_Q46_365000"/>
      <w:bookmarkEnd w:id="17065"/>
      <w:r>
        <w:rPr>
          <w:rtl/>
        </w:rPr>
        <w:t>תעודה</w:t>
      </w:r>
      <w:r>
        <w:rPr>
          <w:rFonts w:hint="cs"/>
          <w:rtl/>
        </w:rPr>
        <w:t>.</w:t>
      </w:r>
      <w:r>
        <w:rPr>
          <w:rtl/>
        </w:rPr>
        <w:t xml:space="preserve"> </w:t>
      </w:r>
      <w:bookmarkStart w:id="17066" w:name="_ETM_Q46_366560"/>
      <w:bookmarkEnd w:id="17066"/>
      <w:r>
        <w:rPr>
          <w:rtl/>
        </w:rPr>
        <w:t xml:space="preserve">פתק </w:t>
      </w:r>
      <w:bookmarkStart w:id="17067" w:name="_ETM_Q46_366980"/>
      <w:bookmarkEnd w:id="17067"/>
      <w:r>
        <w:rPr>
          <w:rtl/>
        </w:rPr>
        <w:t>ש</w:t>
      </w:r>
      <w:r>
        <w:rPr>
          <w:rFonts w:hint="cs"/>
          <w:rtl/>
        </w:rPr>
        <w:t>א</w:t>
      </w:r>
      <w:bookmarkStart w:id="17068" w:name="_ETM_Q46_367219"/>
      <w:bookmarkEnd w:id="17068"/>
      <w:r>
        <w:rPr>
          <w:rFonts w:hint="cs"/>
          <w:rtl/>
        </w:rPr>
        <w:t>ז שמו</w:t>
      </w:r>
      <w:r>
        <w:rPr>
          <w:rtl/>
        </w:rPr>
        <w:t xml:space="preserve"> </w:t>
      </w:r>
      <w:bookmarkStart w:id="17069" w:name="_ETM_Q46_367999"/>
      <w:bookmarkEnd w:id="17069"/>
      <w:r>
        <w:rPr>
          <w:rtl/>
        </w:rPr>
        <w:t xml:space="preserve">עם </w:t>
      </w:r>
      <w:bookmarkStart w:id="17070" w:name="_ETM_Q46_368599"/>
      <w:bookmarkEnd w:id="17070"/>
      <w:r>
        <w:rPr>
          <w:rtl/>
        </w:rPr>
        <w:t xml:space="preserve">מדבקה </w:t>
      </w:r>
      <w:bookmarkStart w:id="17071" w:name="_ETM_Q46_369169"/>
      <w:bookmarkEnd w:id="17071"/>
      <w:r>
        <w:rPr>
          <w:rtl/>
        </w:rPr>
        <w:t xml:space="preserve">אדומה </w:t>
      </w:r>
      <w:bookmarkStart w:id="17072" w:name="_ETM_Q46_369739"/>
      <w:bookmarkEnd w:id="17072"/>
      <w:r>
        <w:rPr>
          <w:rtl/>
        </w:rPr>
        <w:t>מאחור</w:t>
      </w:r>
      <w:r>
        <w:rPr>
          <w:rFonts w:hint="cs"/>
          <w:rtl/>
        </w:rPr>
        <w:t>,</w:t>
      </w:r>
      <w:r>
        <w:rPr>
          <w:rtl/>
        </w:rPr>
        <w:t xml:space="preserve"> </w:t>
      </w:r>
      <w:bookmarkStart w:id="17073" w:name="_ETM_Q46_370609"/>
      <w:bookmarkEnd w:id="17073"/>
      <w:r>
        <w:rPr>
          <w:rtl/>
        </w:rPr>
        <w:t xml:space="preserve">זה </w:t>
      </w:r>
      <w:bookmarkStart w:id="17074" w:name="_ETM_Q46_370879"/>
      <w:bookmarkEnd w:id="17074"/>
      <w:r>
        <w:rPr>
          <w:rtl/>
        </w:rPr>
        <w:t xml:space="preserve">היה </w:t>
      </w:r>
      <w:bookmarkStart w:id="17075" w:name="_ETM_Q46_370969"/>
      <w:bookmarkEnd w:id="17075"/>
      <w:r>
        <w:rPr>
          <w:rtl/>
        </w:rPr>
        <w:t xml:space="preserve">סימן </w:t>
      </w:r>
      <w:bookmarkStart w:id="17076" w:name="_ETM_Q46_371299"/>
      <w:bookmarkEnd w:id="17076"/>
      <w:r>
        <w:rPr>
          <w:rtl/>
        </w:rPr>
        <w:t xml:space="preserve">של </w:t>
      </w:r>
      <w:bookmarkStart w:id="17077" w:name="_ETM_Q46_371510"/>
      <w:bookmarkEnd w:id="17077"/>
      <w:r>
        <w:rPr>
          <w:rtl/>
        </w:rPr>
        <w:t>מת</w:t>
      </w:r>
      <w:r>
        <w:rPr>
          <w:rFonts w:hint="cs"/>
          <w:rtl/>
        </w:rPr>
        <w:t>.</w:t>
      </w:r>
      <w:r>
        <w:rPr>
          <w:rtl/>
        </w:rPr>
        <w:t xml:space="preserve"> </w:t>
      </w:r>
      <w:bookmarkStart w:id="17078" w:name="_ETM_Q46_372940"/>
      <w:bookmarkEnd w:id="17078"/>
      <w:r>
        <w:rPr>
          <w:rtl/>
        </w:rPr>
        <w:t xml:space="preserve">סבא </w:t>
      </w:r>
      <w:bookmarkStart w:id="17079" w:name="_ETM_Q46_373840"/>
      <w:bookmarkEnd w:id="17079"/>
      <w:r>
        <w:rPr>
          <w:rtl/>
        </w:rPr>
        <w:t xml:space="preserve">שלי </w:t>
      </w:r>
      <w:bookmarkStart w:id="17080" w:name="_ETM_Q46_374169"/>
      <w:bookmarkEnd w:id="17080"/>
      <w:r>
        <w:rPr>
          <w:rtl/>
        </w:rPr>
        <w:t xml:space="preserve">נכנס </w:t>
      </w:r>
      <w:bookmarkStart w:id="17081" w:name="_ETM_Q46_374590"/>
      <w:bookmarkEnd w:id="17081"/>
      <w:r>
        <w:rPr>
          <w:rtl/>
        </w:rPr>
        <w:t xml:space="preserve">לאותו </w:t>
      </w:r>
      <w:bookmarkStart w:id="17082" w:name="_ETM_Q46_374860"/>
      <w:bookmarkEnd w:id="17082"/>
      <w:r>
        <w:rPr>
          <w:rtl/>
        </w:rPr>
        <w:t>חדר</w:t>
      </w:r>
      <w:r>
        <w:rPr>
          <w:rFonts w:hint="cs"/>
          <w:rtl/>
        </w:rPr>
        <w:t>,</w:t>
      </w:r>
      <w:r>
        <w:rPr>
          <w:rtl/>
        </w:rPr>
        <w:t xml:space="preserve"> </w:t>
      </w:r>
      <w:bookmarkStart w:id="17083" w:name="_ETM_Q46_375190"/>
      <w:bookmarkEnd w:id="17083"/>
      <w:r>
        <w:rPr>
          <w:rtl/>
        </w:rPr>
        <w:t xml:space="preserve">לא </w:t>
      </w:r>
      <w:bookmarkStart w:id="17084" w:name="_ETM_Q46_375310"/>
      <w:bookmarkEnd w:id="17084"/>
      <w:r>
        <w:rPr>
          <w:rtl/>
        </w:rPr>
        <w:t xml:space="preserve">ברור </w:t>
      </w:r>
      <w:bookmarkStart w:id="17085" w:name="_ETM_Q46_375610"/>
      <w:bookmarkEnd w:id="17085"/>
      <w:r>
        <w:rPr>
          <w:rtl/>
        </w:rPr>
        <w:t>איך</w:t>
      </w:r>
      <w:bookmarkStart w:id="17086" w:name="_ETM_Q46_375820"/>
      <w:bookmarkEnd w:id="17086"/>
      <w:r>
        <w:rPr>
          <w:rFonts w:hint="cs"/>
          <w:rtl/>
        </w:rPr>
        <w:t xml:space="preserve">, </w:t>
      </w:r>
      <w:r>
        <w:rPr>
          <w:rtl/>
        </w:rPr>
        <w:t xml:space="preserve">עם </w:t>
      </w:r>
      <w:bookmarkStart w:id="17087" w:name="_ETM_Q46_375940"/>
      <w:bookmarkEnd w:id="17087"/>
      <w:r>
        <w:rPr>
          <w:rtl/>
        </w:rPr>
        <w:t xml:space="preserve">עוד </w:t>
      </w:r>
      <w:bookmarkStart w:id="17088" w:name="_ETM_Q46_376090"/>
      <w:bookmarkEnd w:id="17088"/>
      <w:r>
        <w:rPr>
          <w:rtl/>
        </w:rPr>
        <w:t>רופא</w:t>
      </w:r>
      <w:r>
        <w:rPr>
          <w:rFonts w:hint="cs"/>
          <w:rtl/>
        </w:rPr>
        <w:t>,</w:t>
      </w:r>
      <w:r>
        <w:rPr>
          <w:rtl/>
        </w:rPr>
        <w:t xml:space="preserve"> </w:t>
      </w:r>
      <w:bookmarkStart w:id="17089" w:name="_ETM_Q46_377139"/>
      <w:bookmarkEnd w:id="17089"/>
      <w:r>
        <w:rPr>
          <w:rtl/>
        </w:rPr>
        <w:t xml:space="preserve">והם </w:t>
      </w:r>
      <w:bookmarkStart w:id="17090" w:name="_ETM_Q46_377620"/>
      <w:bookmarkEnd w:id="17090"/>
      <w:r>
        <w:rPr>
          <w:rtl/>
        </w:rPr>
        <w:t xml:space="preserve">גילו </w:t>
      </w:r>
      <w:bookmarkStart w:id="17091" w:name="_ETM_Q46_377919"/>
      <w:bookmarkEnd w:id="17091"/>
      <w:r>
        <w:rPr>
          <w:rtl/>
        </w:rPr>
        <w:t xml:space="preserve">שהוא </w:t>
      </w:r>
      <w:bookmarkStart w:id="17092" w:name="_ETM_Q46_378099"/>
      <w:bookmarkEnd w:id="17092"/>
      <w:r>
        <w:rPr>
          <w:rtl/>
        </w:rPr>
        <w:t xml:space="preserve">עשה </w:t>
      </w:r>
      <w:bookmarkStart w:id="17093" w:name="_ETM_Q46_378340"/>
      <w:bookmarkEnd w:id="17093"/>
      <w:r>
        <w:rPr>
          <w:rtl/>
        </w:rPr>
        <w:t xml:space="preserve">קצת </w:t>
      </w:r>
      <w:bookmarkStart w:id="17094" w:name="_ETM_Q46_378609"/>
      <w:bookmarkEnd w:id="17094"/>
      <w:r>
        <w:rPr>
          <w:rtl/>
        </w:rPr>
        <w:t>קולות</w:t>
      </w:r>
      <w:r>
        <w:rPr>
          <w:rFonts w:hint="cs"/>
          <w:rtl/>
        </w:rPr>
        <w:t>.</w:t>
      </w:r>
      <w:r>
        <w:rPr>
          <w:rtl/>
        </w:rPr>
        <w:t xml:space="preserve"> </w:t>
      </w:r>
      <w:bookmarkStart w:id="17095" w:name="_ETM_Q46_379849"/>
      <w:bookmarkEnd w:id="17095"/>
      <w:r>
        <w:rPr>
          <w:rtl/>
        </w:rPr>
        <w:t xml:space="preserve">ניגשו </w:t>
      </w:r>
      <w:bookmarkStart w:id="17096" w:name="_ETM_Q46_380329"/>
      <w:bookmarkEnd w:id="17096"/>
      <w:r>
        <w:rPr>
          <w:rtl/>
        </w:rPr>
        <w:t>אליו</w:t>
      </w:r>
      <w:r>
        <w:rPr>
          <w:rFonts w:hint="cs"/>
          <w:rtl/>
        </w:rPr>
        <w:t>,</w:t>
      </w:r>
      <w:r>
        <w:rPr>
          <w:rtl/>
        </w:rPr>
        <w:t xml:space="preserve"> </w:t>
      </w:r>
      <w:bookmarkStart w:id="17097" w:name="_ETM_Q46_380659"/>
      <w:bookmarkEnd w:id="17097"/>
      <w:r>
        <w:rPr>
          <w:rtl/>
        </w:rPr>
        <w:t xml:space="preserve">והוא </w:t>
      </w:r>
      <w:bookmarkStart w:id="17098" w:name="_ETM_Q46_380840"/>
      <w:bookmarkEnd w:id="17098"/>
      <w:r>
        <w:rPr>
          <w:rtl/>
        </w:rPr>
        <w:t xml:space="preserve">אמר </w:t>
      </w:r>
      <w:bookmarkStart w:id="17099" w:name="_ETM_Q46_381109"/>
      <w:bookmarkEnd w:id="17099"/>
      <w:r>
        <w:rPr>
          <w:rtl/>
        </w:rPr>
        <w:t>להם</w:t>
      </w:r>
      <w:r>
        <w:rPr>
          <w:rFonts w:hint="cs"/>
          <w:rtl/>
        </w:rPr>
        <w:t>,</w:t>
      </w:r>
      <w:r>
        <w:rPr>
          <w:rtl/>
        </w:rPr>
        <w:t xml:space="preserve"> </w:t>
      </w:r>
      <w:bookmarkStart w:id="17100" w:name="_ETM_Q46_381349"/>
      <w:bookmarkEnd w:id="17100"/>
      <w:r>
        <w:rPr>
          <w:rtl/>
        </w:rPr>
        <w:t xml:space="preserve">כך </w:t>
      </w:r>
      <w:bookmarkStart w:id="17101" w:name="_ETM_Q46_381650"/>
      <w:bookmarkEnd w:id="17101"/>
      <w:r>
        <w:rPr>
          <w:rtl/>
        </w:rPr>
        <w:t xml:space="preserve">הוא </w:t>
      </w:r>
      <w:bookmarkStart w:id="17102" w:name="_ETM_Q46_381709"/>
      <w:bookmarkEnd w:id="17102"/>
      <w:r>
        <w:rPr>
          <w:rtl/>
        </w:rPr>
        <w:t>מספר</w:t>
      </w:r>
      <w:r>
        <w:rPr>
          <w:rFonts w:hint="cs"/>
          <w:rtl/>
        </w:rPr>
        <w:t>,</w:t>
      </w:r>
      <w:r>
        <w:rPr>
          <w:rtl/>
        </w:rPr>
        <w:t xml:space="preserve"> </w:t>
      </w:r>
      <w:bookmarkStart w:id="17103" w:name="_ETM_Q46_382189"/>
      <w:bookmarkEnd w:id="17103"/>
      <w:r>
        <w:rPr>
          <w:rtl/>
        </w:rPr>
        <w:t xml:space="preserve">שהוא </w:t>
      </w:r>
      <w:bookmarkStart w:id="17104" w:name="_ETM_Q46_383150"/>
      <w:bookmarkEnd w:id="17104"/>
      <w:r>
        <w:rPr>
          <w:rtl/>
        </w:rPr>
        <w:t xml:space="preserve">רוצה </w:t>
      </w:r>
      <w:bookmarkStart w:id="17105" w:name="_ETM_Q46_383419"/>
      <w:bookmarkEnd w:id="17105"/>
      <w:r>
        <w:rPr>
          <w:rtl/>
        </w:rPr>
        <w:t>לחיות</w:t>
      </w:r>
      <w:r>
        <w:rPr>
          <w:rFonts w:hint="cs"/>
          <w:rtl/>
        </w:rPr>
        <w:t>.</w:t>
      </w:r>
      <w:r>
        <w:rPr>
          <w:rtl/>
        </w:rPr>
        <w:t xml:space="preserve"> </w:t>
      </w:r>
      <w:bookmarkStart w:id="17106" w:name="_ETM_Q46_385090"/>
      <w:bookmarkEnd w:id="17106"/>
      <w:r>
        <w:rPr>
          <w:rtl/>
        </w:rPr>
        <w:t xml:space="preserve">הם </w:t>
      </w:r>
      <w:bookmarkStart w:id="17107" w:name="_ETM_Q46_385419"/>
      <w:bookmarkEnd w:id="17107"/>
      <w:r>
        <w:rPr>
          <w:rtl/>
        </w:rPr>
        <w:t xml:space="preserve">טיפלו </w:t>
      </w:r>
      <w:bookmarkStart w:id="17108" w:name="_ETM_Q46_385720"/>
      <w:bookmarkEnd w:id="17108"/>
      <w:r>
        <w:rPr>
          <w:rtl/>
        </w:rPr>
        <w:t xml:space="preserve">בו </w:t>
      </w:r>
      <w:bookmarkStart w:id="17109" w:name="_ETM_Q46_385840"/>
      <w:bookmarkEnd w:id="17109"/>
      <w:r>
        <w:rPr>
          <w:rtl/>
        </w:rPr>
        <w:t>במקום</w:t>
      </w:r>
      <w:r>
        <w:rPr>
          <w:rFonts w:hint="cs"/>
          <w:rtl/>
        </w:rPr>
        <w:t>,</w:t>
      </w:r>
      <w:r>
        <w:rPr>
          <w:rtl/>
        </w:rPr>
        <w:t xml:space="preserve"> </w:t>
      </w:r>
      <w:bookmarkStart w:id="17110" w:name="_ETM_Q46_386470"/>
      <w:bookmarkEnd w:id="17110"/>
      <w:r>
        <w:rPr>
          <w:rtl/>
        </w:rPr>
        <w:t xml:space="preserve">ולא </w:t>
      </w:r>
      <w:bookmarkStart w:id="17111" w:name="_ETM_Q46_386710"/>
      <w:bookmarkEnd w:id="17111"/>
      <w:r>
        <w:rPr>
          <w:rtl/>
        </w:rPr>
        <w:t xml:space="preserve">היה </w:t>
      </w:r>
      <w:bookmarkStart w:id="17112" w:name="_ETM_Q46_386830"/>
      <w:bookmarkEnd w:id="17112"/>
      <w:r>
        <w:rPr>
          <w:rtl/>
        </w:rPr>
        <w:t>ל</w:t>
      </w:r>
      <w:r>
        <w:rPr>
          <w:rFonts w:hint="cs"/>
          <w:rtl/>
        </w:rPr>
        <w:t>הם</w:t>
      </w:r>
      <w:r>
        <w:rPr>
          <w:rtl/>
        </w:rPr>
        <w:t xml:space="preserve"> </w:t>
      </w:r>
      <w:bookmarkStart w:id="17113" w:name="_ETM_Q46_386919"/>
      <w:bookmarkEnd w:id="17113"/>
      <w:r>
        <w:rPr>
          <w:rtl/>
        </w:rPr>
        <w:t xml:space="preserve">במה </w:t>
      </w:r>
      <w:bookmarkStart w:id="17114" w:name="_ETM_Q46_387160"/>
      <w:bookmarkEnd w:id="17114"/>
      <w:r>
        <w:rPr>
          <w:rtl/>
        </w:rPr>
        <w:t>לתפו</w:t>
      </w:r>
      <w:r>
        <w:rPr>
          <w:rFonts w:hint="cs"/>
          <w:rtl/>
        </w:rPr>
        <w:t>ר</w:t>
      </w:r>
      <w:r>
        <w:rPr>
          <w:rtl/>
        </w:rPr>
        <w:t xml:space="preserve"> </w:t>
      </w:r>
      <w:bookmarkStart w:id="17115" w:name="_ETM_Q46_387610"/>
      <w:bookmarkEnd w:id="17115"/>
      <w:r>
        <w:rPr>
          <w:rtl/>
        </w:rPr>
        <w:t>אותו</w:t>
      </w:r>
      <w:r>
        <w:rPr>
          <w:rFonts w:hint="cs"/>
          <w:rtl/>
        </w:rPr>
        <w:t>.</w:t>
      </w:r>
      <w:r>
        <w:rPr>
          <w:rtl/>
        </w:rPr>
        <w:t xml:space="preserve"> </w:t>
      </w:r>
      <w:bookmarkStart w:id="17116" w:name="_ETM_Q46_388580"/>
      <w:bookmarkEnd w:id="17116"/>
      <w:r>
        <w:rPr>
          <w:rtl/>
        </w:rPr>
        <w:t xml:space="preserve">אז </w:t>
      </w:r>
      <w:bookmarkStart w:id="17117" w:name="_ETM_Q46_388820"/>
      <w:bookmarkEnd w:id="17117"/>
      <w:r>
        <w:rPr>
          <w:rFonts w:hint="cs"/>
          <w:rtl/>
        </w:rPr>
        <w:t>ה</w:t>
      </w:r>
      <w:r>
        <w:rPr>
          <w:rtl/>
        </w:rPr>
        <w:t xml:space="preserve">ם </w:t>
      </w:r>
      <w:bookmarkStart w:id="17118" w:name="_ETM_Q46_388940"/>
      <w:bookmarkEnd w:id="17118"/>
      <w:r>
        <w:rPr>
          <w:rtl/>
        </w:rPr>
        <w:t xml:space="preserve">פרמו </w:t>
      </w:r>
      <w:bookmarkStart w:id="17119" w:name="_ETM_Q46_389360"/>
      <w:bookmarkEnd w:id="17119"/>
      <w:r>
        <w:rPr>
          <w:rtl/>
        </w:rPr>
        <w:t xml:space="preserve">חוטים </w:t>
      </w:r>
      <w:bookmarkStart w:id="17120" w:name="_ETM_Q46_389780"/>
      <w:bookmarkEnd w:id="17120"/>
      <w:r>
        <w:rPr>
          <w:rtl/>
        </w:rPr>
        <w:t xml:space="preserve">של </w:t>
      </w:r>
      <w:bookmarkStart w:id="17121" w:name="_ETM_Q46_389960"/>
      <w:bookmarkEnd w:id="17121"/>
      <w:r>
        <w:rPr>
          <w:rtl/>
        </w:rPr>
        <w:t xml:space="preserve">שקי </w:t>
      </w:r>
      <w:bookmarkStart w:id="17122" w:name="_ETM_Q46_390320"/>
      <w:bookmarkEnd w:id="17122"/>
      <w:r>
        <w:rPr>
          <w:rtl/>
        </w:rPr>
        <w:t xml:space="preserve">יוטה </w:t>
      </w:r>
      <w:bookmarkStart w:id="17123" w:name="_ETM_Q46_391199"/>
      <w:bookmarkEnd w:id="17123"/>
      <w:r>
        <w:rPr>
          <w:rtl/>
        </w:rPr>
        <w:t xml:space="preserve">שהיו </w:t>
      </w:r>
      <w:bookmarkStart w:id="17124" w:name="_ETM_Q46_391589"/>
      <w:bookmarkEnd w:id="17124"/>
      <w:r>
        <w:rPr>
          <w:rtl/>
        </w:rPr>
        <w:t>ש</w:t>
      </w:r>
      <w:r>
        <w:rPr>
          <w:rFonts w:hint="cs"/>
          <w:rtl/>
        </w:rPr>
        <w:t>ם</w:t>
      </w:r>
      <w:r>
        <w:rPr>
          <w:rtl/>
        </w:rPr>
        <w:t xml:space="preserve"> </w:t>
      </w:r>
      <w:bookmarkStart w:id="17125" w:name="_ETM_Q46_392099"/>
      <w:bookmarkEnd w:id="17125"/>
      <w:r>
        <w:rPr>
          <w:rtl/>
        </w:rPr>
        <w:t xml:space="preserve">ותפרו </w:t>
      </w:r>
      <w:bookmarkStart w:id="17126" w:name="_ETM_Q46_392639"/>
      <w:bookmarkEnd w:id="17126"/>
      <w:r>
        <w:rPr>
          <w:rtl/>
        </w:rPr>
        <w:t xml:space="preserve">אותו </w:t>
      </w:r>
      <w:bookmarkStart w:id="17127" w:name="_ETM_Q46_392819"/>
      <w:bookmarkEnd w:id="17127"/>
      <w:r>
        <w:rPr>
          <w:rtl/>
        </w:rPr>
        <w:t>ככה</w:t>
      </w:r>
      <w:r>
        <w:rPr>
          <w:rFonts w:hint="cs"/>
          <w:rtl/>
        </w:rPr>
        <w:t xml:space="preserve">, </w:t>
      </w:r>
      <w:r>
        <w:rPr>
          <w:rtl/>
        </w:rPr>
        <w:t>והצי</w:t>
      </w:r>
      <w:bookmarkStart w:id="17128" w:name="_ETM_Q46_394460"/>
      <w:bookmarkEnd w:id="17128"/>
      <w:r>
        <w:rPr>
          <w:rtl/>
        </w:rPr>
        <w:t>ל</w:t>
      </w:r>
      <w:r>
        <w:rPr>
          <w:rFonts w:hint="cs"/>
          <w:rtl/>
        </w:rPr>
        <w:t>ו</w:t>
      </w:r>
      <w:r>
        <w:rPr>
          <w:rtl/>
        </w:rPr>
        <w:t xml:space="preserve"> </w:t>
      </w:r>
      <w:bookmarkStart w:id="17129" w:name="_ETM_Q46_394580"/>
      <w:bookmarkEnd w:id="17129"/>
      <w:r>
        <w:rPr>
          <w:rtl/>
        </w:rPr>
        <w:t xml:space="preserve">את </w:t>
      </w:r>
      <w:bookmarkStart w:id="17130" w:name="_ETM_Q46_394669"/>
      <w:bookmarkEnd w:id="17130"/>
      <w:r>
        <w:rPr>
          <w:rtl/>
        </w:rPr>
        <w:t xml:space="preserve">החיים </w:t>
      </w:r>
      <w:bookmarkStart w:id="17131" w:name="_ETM_Q46_395030"/>
      <w:bookmarkEnd w:id="17131"/>
      <w:r>
        <w:rPr>
          <w:rtl/>
        </w:rPr>
        <w:t>שלו</w:t>
      </w:r>
      <w:bookmarkStart w:id="17132" w:name="_ETM_Q46_396080"/>
      <w:bookmarkEnd w:id="17132"/>
      <w:r>
        <w:rPr>
          <w:rFonts w:hint="cs"/>
          <w:rtl/>
        </w:rPr>
        <w:t xml:space="preserve">. </w:t>
      </w:r>
      <w:bookmarkStart w:id="17133" w:name="_ETM_Q46_391000"/>
      <w:bookmarkEnd w:id="17133"/>
      <w:r>
        <w:rPr>
          <w:rtl/>
        </w:rPr>
        <w:t xml:space="preserve">הוא </w:t>
      </w:r>
      <w:bookmarkStart w:id="17134" w:name="_ETM_Q46_396320"/>
      <w:bookmarkEnd w:id="17134"/>
      <w:r>
        <w:rPr>
          <w:rtl/>
        </w:rPr>
        <w:t xml:space="preserve">חי </w:t>
      </w:r>
      <w:bookmarkStart w:id="17135" w:name="_ETM_Q46_396650"/>
      <w:bookmarkEnd w:id="17135"/>
      <w:r>
        <w:rPr>
          <w:rtl/>
        </w:rPr>
        <w:t xml:space="preserve">עד </w:t>
      </w:r>
      <w:bookmarkStart w:id="17136" w:name="_ETM_Q46_396800"/>
      <w:bookmarkEnd w:id="17136"/>
      <w:r>
        <w:rPr>
          <w:rtl/>
        </w:rPr>
        <w:t>לפני</w:t>
      </w:r>
      <w:r>
        <w:rPr>
          <w:rFonts w:hint="cs"/>
          <w:rtl/>
        </w:rPr>
        <w:t xml:space="preserve"> עשר שנים, </w:t>
      </w:r>
      <w:r>
        <w:rPr>
          <w:rtl/>
        </w:rPr>
        <w:t>ו</w:t>
      </w:r>
      <w:r>
        <w:rPr>
          <w:rFonts w:hint="cs"/>
          <w:rtl/>
        </w:rPr>
        <w:t>כש</w:t>
      </w:r>
      <w:r>
        <w:rPr>
          <w:rtl/>
        </w:rPr>
        <w:t xml:space="preserve">סבא </w:t>
      </w:r>
      <w:bookmarkStart w:id="17137" w:name="_ETM_Q46_399529"/>
      <w:bookmarkEnd w:id="17137"/>
      <w:r>
        <w:rPr>
          <w:rtl/>
        </w:rPr>
        <w:t xml:space="preserve">שלי </w:t>
      </w:r>
      <w:bookmarkStart w:id="17138" w:name="_ETM_Q46_399829"/>
      <w:bookmarkEnd w:id="17138"/>
      <w:r>
        <w:rPr>
          <w:rtl/>
        </w:rPr>
        <w:t xml:space="preserve">נרצח </w:t>
      </w:r>
      <w:bookmarkStart w:id="17139" w:name="_ETM_Q46_401069"/>
      <w:bookmarkEnd w:id="17139"/>
      <w:r>
        <w:rPr>
          <w:rtl/>
        </w:rPr>
        <w:t xml:space="preserve">הוא </w:t>
      </w:r>
      <w:bookmarkStart w:id="17140" w:name="_ETM_Q46_401340"/>
      <w:bookmarkEnd w:id="17140"/>
      <w:r>
        <w:rPr>
          <w:rtl/>
        </w:rPr>
        <w:t>ישב</w:t>
      </w:r>
      <w:bookmarkStart w:id="17141" w:name="_ETM_Q46_401670"/>
      <w:bookmarkStart w:id="17142" w:name="_ETM_Q46_403010"/>
      <w:bookmarkEnd w:id="17141"/>
      <w:bookmarkEnd w:id="17142"/>
      <w:r>
        <w:rPr>
          <w:rFonts w:hint="cs"/>
          <w:rtl/>
        </w:rPr>
        <w:t xml:space="preserve"> שבעה.</w:t>
      </w:r>
    </w:p>
    <w:p w:rsidR="00B357C0" w:rsidRDefault="00B357C0" w:rsidP="00995244">
      <w:pPr>
        <w:rPr>
          <w:rtl/>
        </w:rPr>
      </w:pPr>
      <w:bookmarkStart w:id="17143" w:name="_ETM_Q46_402000"/>
      <w:bookmarkEnd w:id="17143"/>
    </w:p>
    <w:p w:rsidR="00B357C0" w:rsidRDefault="00B357C0" w:rsidP="00995244">
      <w:pPr>
        <w:pStyle w:val="af6"/>
        <w:keepNext/>
        <w:rPr>
          <w:rtl/>
        </w:rPr>
      </w:pPr>
      <w:bookmarkStart w:id="17144" w:name="ET_yor_6598_27"/>
      <w:r w:rsidRPr="00E0570E">
        <w:rPr>
          <w:rStyle w:val="TagStyle"/>
          <w:rtl/>
        </w:rPr>
        <w:t xml:space="preserve"> &lt;&lt; יור &gt;&gt; </w:t>
      </w:r>
      <w:r>
        <w:rPr>
          <w:rtl/>
        </w:rPr>
        <w:t>היו"ר משה סולומון:</w:t>
      </w:r>
      <w:r w:rsidRPr="00E0570E">
        <w:rPr>
          <w:rStyle w:val="TagStyle"/>
          <w:rtl/>
        </w:rPr>
        <w:t xml:space="preserve"> &lt;&lt; יור &gt;&gt;</w:t>
      </w:r>
      <w:r>
        <w:rPr>
          <w:rtl/>
        </w:rPr>
        <w:t xml:space="preserve">   </w:t>
      </w:r>
      <w:bookmarkEnd w:id="17144"/>
    </w:p>
    <w:p w:rsidR="00B357C0" w:rsidRDefault="00B357C0" w:rsidP="00995244">
      <w:pPr>
        <w:rPr>
          <w:rtl/>
        </w:rPr>
      </w:pPr>
    </w:p>
    <w:p w:rsidR="00B357C0" w:rsidRPr="00E0570E" w:rsidRDefault="00B357C0" w:rsidP="00995244">
      <w:pPr>
        <w:rPr>
          <w:rtl/>
        </w:rPr>
      </w:pPr>
      <w:bookmarkStart w:id="17145" w:name="_ETM_Q46_403000"/>
      <w:bookmarkEnd w:id="17145"/>
      <w:r>
        <w:rPr>
          <w:rFonts w:hint="cs"/>
          <w:rtl/>
        </w:rPr>
        <w:t>וואו.</w:t>
      </w:r>
    </w:p>
    <w:p w:rsidR="00B357C0" w:rsidRDefault="00B357C0" w:rsidP="00995244">
      <w:pPr>
        <w:rPr>
          <w:rtl/>
        </w:rPr>
      </w:pPr>
    </w:p>
    <w:p w:rsidR="00B357C0" w:rsidRDefault="00B357C0" w:rsidP="00995244">
      <w:pPr>
        <w:pStyle w:val="af5"/>
        <w:keepNext/>
        <w:rPr>
          <w:rtl/>
        </w:rPr>
      </w:pPr>
      <w:bookmarkStart w:id="17146" w:name="ET_interruption_6352_11"/>
      <w:r w:rsidRPr="003D42DF">
        <w:rPr>
          <w:rStyle w:val="TagStyle"/>
          <w:rtl/>
        </w:rPr>
        <w:t xml:space="preserve"> &lt;&lt; קריאה &gt;&gt; </w:t>
      </w:r>
      <w:r>
        <w:rPr>
          <w:rtl/>
        </w:rPr>
        <w:t>אלמוג כהן (עוצמה יהודית):</w:t>
      </w:r>
      <w:r w:rsidRPr="003D42DF">
        <w:rPr>
          <w:rStyle w:val="TagStyle"/>
          <w:rtl/>
        </w:rPr>
        <w:t xml:space="preserve"> &lt;&lt; קריאה &gt;&gt;</w:t>
      </w:r>
      <w:r>
        <w:rPr>
          <w:rtl/>
        </w:rPr>
        <w:t xml:space="preserve">  </w:t>
      </w:r>
      <w:bookmarkEnd w:id="17146"/>
    </w:p>
    <w:p w:rsidR="00B357C0" w:rsidRDefault="00B357C0" w:rsidP="00995244">
      <w:pPr>
        <w:rPr>
          <w:rtl/>
        </w:rPr>
      </w:pPr>
    </w:p>
    <w:p w:rsidR="00B357C0" w:rsidRDefault="00B357C0" w:rsidP="00995244">
      <w:pPr>
        <w:rPr>
          <w:rtl/>
        </w:rPr>
      </w:pPr>
      <w:r>
        <w:rPr>
          <w:rFonts w:hint="cs"/>
          <w:rtl/>
        </w:rPr>
        <w:t>מצמרר, וואו.</w:t>
      </w:r>
    </w:p>
    <w:p w:rsidR="00B357C0" w:rsidRDefault="00B357C0" w:rsidP="00995244">
      <w:pPr>
        <w:rPr>
          <w:rtl/>
        </w:rPr>
      </w:pPr>
      <w:bookmarkStart w:id="17147" w:name="_ETM_Q46_393000"/>
      <w:bookmarkEnd w:id="17147"/>
    </w:p>
    <w:p w:rsidR="00B357C0" w:rsidRDefault="00B357C0" w:rsidP="00995244">
      <w:pPr>
        <w:pStyle w:val="-"/>
        <w:keepNext/>
        <w:rPr>
          <w:rtl/>
        </w:rPr>
      </w:pPr>
      <w:bookmarkStart w:id="17148" w:name="ET_speakercontinue_6353_12"/>
      <w:r w:rsidRPr="003D42DF">
        <w:rPr>
          <w:rStyle w:val="TagStyle"/>
          <w:rtl/>
        </w:rPr>
        <w:t xml:space="preserve"> &lt;&lt; דובר_המשך &gt;&gt; </w:t>
      </w:r>
      <w:r>
        <w:rPr>
          <w:rtl/>
        </w:rPr>
        <w:t>חנוך דב מלביצקי (הליכוד):</w:t>
      </w:r>
      <w:r w:rsidRPr="003D42DF">
        <w:rPr>
          <w:rStyle w:val="TagStyle"/>
          <w:rtl/>
        </w:rPr>
        <w:t xml:space="preserve"> &lt;&lt; דובר_המשך &gt;&gt;</w:t>
      </w:r>
      <w:r>
        <w:rPr>
          <w:rtl/>
        </w:rPr>
        <w:t xml:space="preserve">  </w:t>
      </w:r>
      <w:bookmarkEnd w:id="17148"/>
    </w:p>
    <w:p w:rsidR="00B357C0" w:rsidRDefault="00B357C0" w:rsidP="00995244">
      <w:pPr>
        <w:rPr>
          <w:rtl/>
        </w:rPr>
      </w:pPr>
    </w:p>
    <w:p w:rsidR="00B357C0" w:rsidRDefault="00B357C0" w:rsidP="00995244">
      <w:pPr>
        <w:rPr>
          <w:rtl/>
        </w:rPr>
      </w:pPr>
      <w:bookmarkStart w:id="17149" w:name="_ETM_Q46_394000"/>
      <w:bookmarkStart w:id="17150" w:name="_ETM_Q46_393950"/>
      <w:bookmarkStart w:id="17151" w:name="_ETM_Q46_398810"/>
      <w:bookmarkStart w:id="17152" w:name="_ETM_Q46_400000"/>
      <w:bookmarkEnd w:id="17149"/>
      <w:bookmarkEnd w:id="17150"/>
      <w:bookmarkEnd w:id="17151"/>
      <w:bookmarkEnd w:id="17152"/>
      <w:r>
        <w:rPr>
          <w:rFonts w:hint="cs"/>
          <w:rtl/>
        </w:rPr>
        <w:t>ל</w:t>
      </w:r>
      <w:r>
        <w:rPr>
          <w:rtl/>
        </w:rPr>
        <w:t>מרות</w:t>
      </w:r>
      <w:r>
        <w:rPr>
          <w:rFonts w:hint="cs"/>
          <w:rtl/>
        </w:rPr>
        <w:t>,</w:t>
      </w:r>
      <w:r>
        <w:rPr>
          <w:rtl/>
        </w:rPr>
        <w:t xml:space="preserve"> </w:t>
      </w:r>
      <w:bookmarkStart w:id="17153" w:name="_ETM_Q46_403489"/>
      <w:bookmarkEnd w:id="17153"/>
      <w:r>
        <w:rPr>
          <w:rtl/>
        </w:rPr>
        <w:t xml:space="preserve">אתה </w:t>
      </w:r>
      <w:bookmarkStart w:id="17154" w:name="_ETM_Q46_404689"/>
      <w:bookmarkEnd w:id="17154"/>
      <w:r>
        <w:rPr>
          <w:rtl/>
        </w:rPr>
        <w:t>יודע</w:t>
      </w:r>
      <w:r>
        <w:rPr>
          <w:rFonts w:hint="cs"/>
          <w:rtl/>
        </w:rPr>
        <w:t>,</w:t>
      </w:r>
      <w:r>
        <w:rPr>
          <w:rtl/>
        </w:rPr>
        <w:t xml:space="preserve"> </w:t>
      </w:r>
      <w:bookmarkStart w:id="17155" w:name="_ETM_Q46_404840"/>
      <w:bookmarkEnd w:id="17155"/>
      <w:r>
        <w:rPr>
          <w:rFonts w:hint="cs"/>
          <w:rtl/>
        </w:rPr>
        <w:t>ש</w:t>
      </w:r>
      <w:r>
        <w:rPr>
          <w:rtl/>
        </w:rPr>
        <w:t xml:space="preserve">הוא </w:t>
      </w:r>
      <w:bookmarkStart w:id="17156" w:name="_ETM_Q46_404930"/>
      <w:bookmarkEnd w:id="17156"/>
      <w:r>
        <w:rPr>
          <w:rtl/>
        </w:rPr>
        <w:t xml:space="preserve">לא </w:t>
      </w:r>
      <w:bookmarkStart w:id="17157" w:name="_ETM_Q46_405049"/>
      <w:bookmarkEnd w:id="17157"/>
      <w:r>
        <w:rPr>
          <w:rtl/>
        </w:rPr>
        <w:t xml:space="preserve">צריך </w:t>
      </w:r>
      <w:bookmarkStart w:id="17158" w:name="_ETM_Q46_405469"/>
      <w:bookmarkEnd w:id="17158"/>
      <w:r>
        <w:rPr>
          <w:rtl/>
        </w:rPr>
        <w:t xml:space="preserve">ולא </w:t>
      </w:r>
      <w:bookmarkStart w:id="17159" w:name="_ETM_Q46_405739"/>
      <w:bookmarkEnd w:id="17159"/>
      <w:r>
        <w:rPr>
          <w:rtl/>
        </w:rPr>
        <w:t>זה</w:t>
      </w:r>
      <w:r>
        <w:rPr>
          <w:rFonts w:hint="cs"/>
          <w:rtl/>
        </w:rPr>
        <w:t>.</w:t>
      </w:r>
      <w:r>
        <w:rPr>
          <w:rtl/>
        </w:rPr>
        <w:t xml:space="preserve"> </w:t>
      </w:r>
      <w:bookmarkStart w:id="17160" w:name="_ETM_Q46_406629"/>
      <w:bookmarkEnd w:id="17160"/>
      <w:r>
        <w:rPr>
          <w:rtl/>
        </w:rPr>
        <w:t>ו</w:t>
      </w:r>
      <w:bookmarkStart w:id="17161" w:name="_ETM_Q46_406989"/>
      <w:bookmarkEnd w:id="17161"/>
      <w:r>
        <w:rPr>
          <w:rtl/>
        </w:rPr>
        <w:t xml:space="preserve">אחרי </w:t>
      </w:r>
      <w:bookmarkStart w:id="17162" w:name="_ETM_Q46_407230"/>
      <w:bookmarkEnd w:id="17162"/>
      <w:r>
        <w:rPr>
          <w:rtl/>
        </w:rPr>
        <w:t xml:space="preserve">שהוא </w:t>
      </w:r>
      <w:bookmarkStart w:id="17163" w:name="_ETM_Q46_407439"/>
      <w:bookmarkEnd w:id="17163"/>
      <w:r>
        <w:rPr>
          <w:rtl/>
        </w:rPr>
        <w:t xml:space="preserve">שמע </w:t>
      </w:r>
      <w:bookmarkStart w:id="17164" w:name="_ETM_Q46_407739"/>
      <w:bookmarkEnd w:id="17164"/>
      <w:r>
        <w:rPr>
          <w:rtl/>
        </w:rPr>
        <w:t xml:space="preserve">את </w:t>
      </w:r>
      <w:bookmarkStart w:id="17165" w:name="_ETM_Q46_407799"/>
      <w:bookmarkEnd w:id="17165"/>
      <w:r>
        <w:rPr>
          <w:rtl/>
        </w:rPr>
        <w:t xml:space="preserve">השם </w:t>
      </w:r>
      <w:bookmarkStart w:id="17166" w:name="_ETM_Q46_408099"/>
      <w:bookmarkEnd w:id="17166"/>
      <w:r>
        <w:rPr>
          <w:rtl/>
        </w:rPr>
        <w:t>שלי</w:t>
      </w:r>
      <w:r>
        <w:rPr>
          <w:rFonts w:hint="cs"/>
          <w:rtl/>
        </w:rPr>
        <w:t>,</w:t>
      </w:r>
      <w:r>
        <w:rPr>
          <w:rtl/>
        </w:rPr>
        <w:t xml:space="preserve"> </w:t>
      </w:r>
      <w:bookmarkStart w:id="17167" w:name="_ETM_Q46_408430"/>
      <w:bookmarkEnd w:id="17167"/>
      <w:r>
        <w:rPr>
          <w:rtl/>
        </w:rPr>
        <w:t xml:space="preserve">הוא </w:t>
      </w:r>
      <w:bookmarkStart w:id="17168" w:name="_ETM_Q46_408519"/>
      <w:bookmarkEnd w:id="17168"/>
      <w:r>
        <w:rPr>
          <w:rtl/>
        </w:rPr>
        <w:t>אמר</w:t>
      </w:r>
      <w:bookmarkStart w:id="17169" w:name="_ETM_Q46_408699"/>
      <w:bookmarkEnd w:id="17169"/>
      <w:r>
        <w:rPr>
          <w:rFonts w:hint="cs"/>
          <w:rtl/>
        </w:rPr>
        <w:t xml:space="preserve">: </w:t>
      </w:r>
      <w:r>
        <w:rPr>
          <w:rtl/>
        </w:rPr>
        <w:t xml:space="preserve">זה </w:t>
      </w:r>
      <w:bookmarkStart w:id="17170" w:name="_ETM_Q46_408849"/>
      <w:bookmarkEnd w:id="17170"/>
      <w:r>
        <w:rPr>
          <w:rtl/>
        </w:rPr>
        <w:t xml:space="preserve">לא </w:t>
      </w:r>
      <w:bookmarkStart w:id="17171" w:name="_ETM_Q46_408939"/>
      <w:bookmarkEnd w:id="17171"/>
      <w:r>
        <w:rPr>
          <w:rtl/>
        </w:rPr>
        <w:t xml:space="preserve">יכול </w:t>
      </w:r>
      <w:bookmarkStart w:id="17172" w:name="_ETM_Q46_409180"/>
      <w:bookmarkEnd w:id="17172"/>
      <w:r>
        <w:rPr>
          <w:rtl/>
        </w:rPr>
        <w:t>להיות</w:t>
      </w:r>
      <w:r>
        <w:rPr>
          <w:rFonts w:hint="cs"/>
          <w:rtl/>
        </w:rPr>
        <w:t>.</w:t>
      </w:r>
      <w:r>
        <w:rPr>
          <w:rtl/>
        </w:rPr>
        <w:t xml:space="preserve"> </w:t>
      </w:r>
      <w:bookmarkStart w:id="17173" w:name="_ETM_Q46_409359"/>
      <w:bookmarkEnd w:id="17173"/>
      <w:r>
        <w:rPr>
          <w:rtl/>
        </w:rPr>
        <w:t>בירר</w:t>
      </w:r>
      <w:r>
        <w:rPr>
          <w:rFonts w:hint="cs"/>
          <w:rtl/>
        </w:rPr>
        <w:t xml:space="preserve"> והיה</w:t>
      </w:r>
      <w:bookmarkStart w:id="17174" w:name="_ETM_Q46_410109"/>
      <w:bookmarkEnd w:id="17174"/>
      <w:r>
        <w:rPr>
          <w:rFonts w:hint="cs"/>
          <w:rtl/>
        </w:rPr>
        <w:t xml:space="preserve"> </w:t>
      </w:r>
      <w:r>
        <w:rPr>
          <w:rtl/>
        </w:rPr>
        <w:t xml:space="preserve">מת </w:t>
      </w:r>
      <w:bookmarkStart w:id="17175" w:name="_ETM_Q46_410559"/>
      <w:bookmarkEnd w:id="17175"/>
      <w:r>
        <w:rPr>
          <w:rtl/>
        </w:rPr>
        <w:t xml:space="preserve">לפגוש </w:t>
      </w:r>
      <w:bookmarkStart w:id="17176" w:name="_ETM_Q46_410979"/>
      <w:bookmarkEnd w:id="17176"/>
      <w:r>
        <w:rPr>
          <w:rtl/>
        </w:rPr>
        <w:t>אותי</w:t>
      </w:r>
      <w:r>
        <w:rPr>
          <w:rFonts w:hint="cs"/>
          <w:rtl/>
        </w:rPr>
        <w:t>.</w:t>
      </w:r>
      <w:r>
        <w:rPr>
          <w:rtl/>
        </w:rPr>
        <w:t xml:space="preserve"> </w:t>
      </w:r>
      <w:bookmarkStart w:id="17177" w:name="_ETM_Q46_411309"/>
      <w:bookmarkEnd w:id="17177"/>
      <w:r>
        <w:rPr>
          <w:rtl/>
        </w:rPr>
        <w:t>הגענו</w:t>
      </w:r>
      <w:r>
        <w:rPr>
          <w:rFonts w:hint="cs"/>
          <w:rtl/>
        </w:rPr>
        <w:t>,</w:t>
      </w:r>
      <w:r>
        <w:rPr>
          <w:rtl/>
        </w:rPr>
        <w:t xml:space="preserve"> </w:t>
      </w:r>
      <w:bookmarkStart w:id="17178" w:name="_ETM_Q46_411909"/>
      <w:bookmarkEnd w:id="17178"/>
      <w:r>
        <w:rPr>
          <w:rtl/>
        </w:rPr>
        <w:t xml:space="preserve">והוא </w:t>
      </w:r>
      <w:bookmarkStart w:id="17179" w:name="_ETM_Q46_412059"/>
      <w:bookmarkEnd w:id="17179"/>
      <w:r>
        <w:rPr>
          <w:rtl/>
        </w:rPr>
        <w:t xml:space="preserve">הביא </w:t>
      </w:r>
      <w:bookmarkStart w:id="17180" w:name="_ETM_Q46_412269"/>
      <w:bookmarkEnd w:id="17180"/>
      <w:r>
        <w:rPr>
          <w:rtl/>
        </w:rPr>
        <w:t xml:space="preserve">לי </w:t>
      </w:r>
      <w:bookmarkStart w:id="17181" w:name="_ETM_Q46_412359"/>
      <w:bookmarkEnd w:id="17181"/>
      <w:r>
        <w:rPr>
          <w:rtl/>
        </w:rPr>
        <w:t xml:space="preserve">היום </w:t>
      </w:r>
      <w:bookmarkStart w:id="17182" w:name="_ETM_Q46_412510"/>
      <w:bookmarkEnd w:id="17182"/>
      <w:r>
        <w:rPr>
          <w:rtl/>
        </w:rPr>
        <w:t xml:space="preserve">את </w:t>
      </w:r>
      <w:bookmarkStart w:id="17183" w:name="_ETM_Q46_412599"/>
      <w:bookmarkEnd w:id="17183"/>
      <w:r>
        <w:rPr>
          <w:rtl/>
        </w:rPr>
        <w:t xml:space="preserve">הפתק </w:t>
      </w:r>
      <w:bookmarkStart w:id="17184" w:name="_ETM_Q46_413019"/>
      <w:bookmarkEnd w:id="17184"/>
      <w:r>
        <w:rPr>
          <w:rtl/>
        </w:rPr>
        <w:t xml:space="preserve">הזה </w:t>
      </w:r>
      <w:bookmarkStart w:id="17185" w:name="_ETM_Q46_413409"/>
      <w:bookmarkEnd w:id="17185"/>
      <w:r>
        <w:rPr>
          <w:rtl/>
        </w:rPr>
        <w:t xml:space="preserve">עם </w:t>
      </w:r>
      <w:bookmarkStart w:id="17186" w:name="_ETM_Q46_413620"/>
      <w:bookmarkStart w:id="17187" w:name="_ETM_Q46_413799"/>
      <w:bookmarkStart w:id="17188" w:name="_ETM_Q46_413919"/>
      <w:bookmarkEnd w:id="17186"/>
      <w:bookmarkEnd w:id="17187"/>
      <w:bookmarkEnd w:id="17188"/>
      <w:r>
        <w:rPr>
          <w:rtl/>
        </w:rPr>
        <w:t xml:space="preserve">השם </w:t>
      </w:r>
      <w:bookmarkStart w:id="17189" w:name="_ETM_Q46_414189"/>
      <w:bookmarkEnd w:id="17189"/>
      <w:r>
        <w:rPr>
          <w:rtl/>
        </w:rPr>
        <w:t xml:space="preserve">של </w:t>
      </w:r>
      <w:bookmarkStart w:id="17190" w:name="_ETM_Q46_414339"/>
      <w:bookmarkStart w:id="17191" w:name="_ETM_Q46_414819"/>
      <w:bookmarkStart w:id="17192" w:name="_ETM_Q46_415120"/>
      <w:bookmarkEnd w:id="17190"/>
      <w:bookmarkEnd w:id="17191"/>
      <w:bookmarkEnd w:id="17192"/>
      <w:r>
        <w:rPr>
          <w:rtl/>
        </w:rPr>
        <w:t xml:space="preserve">אבא </w:t>
      </w:r>
      <w:bookmarkStart w:id="17193" w:name="_ETM_Q46_415269"/>
      <w:bookmarkEnd w:id="17193"/>
      <w:r>
        <w:rPr>
          <w:rtl/>
        </w:rPr>
        <w:t xml:space="preserve">שלו </w:t>
      </w:r>
      <w:bookmarkStart w:id="17194" w:name="_ETM_Q46_415779"/>
      <w:bookmarkEnd w:id="17194"/>
      <w:r>
        <w:rPr>
          <w:rtl/>
        </w:rPr>
        <w:t xml:space="preserve">עם </w:t>
      </w:r>
      <w:bookmarkStart w:id="17195" w:name="_ETM_Q46_415930"/>
      <w:bookmarkEnd w:id="17195"/>
      <w:r>
        <w:rPr>
          <w:rtl/>
        </w:rPr>
        <w:t xml:space="preserve">כתמי </w:t>
      </w:r>
      <w:bookmarkStart w:id="17196" w:name="_ETM_Q46_416349"/>
      <w:bookmarkEnd w:id="17196"/>
      <w:r>
        <w:rPr>
          <w:rtl/>
        </w:rPr>
        <w:t xml:space="preserve">דם </w:t>
      </w:r>
      <w:bookmarkStart w:id="17197" w:name="_ETM_Q46_416620"/>
      <w:bookmarkEnd w:id="17197"/>
      <w:r>
        <w:rPr>
          <w:rtl/>
        </w:rPr>
        <w:t xml:space="preserve">עליו </w:t>
      </w:r>
      <w:bookmarkStart w:id="17198" w:name="_ETM_Q46_416889"/>
      <w:bookmarkEnd w:id="17198"/>
      <w:r>
        <w:rPr>
          <w:rtl/>
        </w:rPr>
        <w:t>עדיין</w:t>
      </w:r>
      <w:r>
        <w:rPr>
          <w:rFonts w:hint="cs"/>
          <w:rtl/>
        </w:rPr>
        <w:t>.</w:t>
      </w:r>
    </w:p>
    <w:p w:rsidR="00B357C0" w:rsidRDefault="00B357C0" w:rsidP="00995244">
      <w:pPr>
        <w:rPr>
          <w:rtl/>
        </w:rPr>
      </w:pPr>
      <w:bookmarkStart w:id="17199" w:name="_ETM_Q46_414000"/>
      <w:bookmarkEnd w:id="17199"/>
    </w:p>
    <w:p w:rsidR="00B357C0" w:rsidRDefault="00B357C0" w:rsidP="00995244">
      <w:pPr>
        <w:pStyle w:val="af6"/>
        <w:keepNext/>
        <w:rPr>
          <w:rtl/>
        </w:rPr>
      </w:pPr>
      <w:bookmarkStart w:id="17200" w:name="ET_yor_6598_13"/>
      <w:r w:rsidRPr="003D42DF">
        <w:rPr>
          <w:rStyle w:val="TagStyle"/>
          <w:rtl/>
        </w:rPr>
        <w:t xml:space="preserve"> &lt;&lt; יור &gt;&gt; </w:t>
      </w:r>
      <w:r>
        <w:rPr>
          <w:rtl/>
        </w:rPr>
        <w:t>היו"ר משה סולומון:</w:t>
      </w:r>
      <w:r w:rsidRPr="003D42DF">
        <w:rPr>
          <w:rStyle w:val="TagStyle"/>
          <w:rtl/>
        </w:rPr>
        <w:t xml:space="preserve"> &lt;&lt; יור &gt;&gt;</w:t>
      </w:r>
      <w:r>
        <w:rPr>
          <w:rtl/>
        </w:rPr>
        <w:t xml:space="preserve">  </w:t>
      </w:r>
      <w:bookmarkEnd w:id="17200"/>
    </w:p>
    <w:p w:rsidR="00B357C0" w:rsidRDefault="00B357C0" w:rsidP="00995244">
      <w:pPr>
        <w:rPr>
          <w:rtl/>
        </w:rPr>
      </w:pPr>
    </w:p>
    <w:p w:rsidR="00B357C0" w:rsidRDefault="00B357C0" w:rsidP="00995244">
      <w:pPr>
        <w:rPr>
          <w:rtl/>
        </w:rPr>
      </w:pPr>
      <w:bookmarkStart w:id="17201" w:name="_ETM_Q46_415000"/>
      <w:bookmarkEnd w:id="17201"/>
      <w:r>
        <w:rPr>
          <w:rFonts w:hint="cs"/>
          <w:rtl/>
        </w:rPr>
        <w:t>וואו,</w:t>
      </w:r>
      <w:bookmarkStart w:id="17202" w:name="_ETM_Q46_413000"/>
      <w:bookmarkEnd w:id="17202"/>
      <w:r>
        <w:rPr>
          <w:rFonts w:hint="cs"/>
          <w:rtl/>
        </w:rPr>
        <w:t xml:space="preserve"> וואו.</w:t>
      </w:r>
    </w:p>
    <w:p w:rsidR="00B357C0" w:rsidRDefault="00B357C0" w:rsidP="00995244">
      <w:pPr>
        <w:rPr>
          <w:rtl/>
        </w:rPr>
      </w:pPr>
      <w:bookmarkStart w:id="17203" w:name="_ETM_Q46_416000"/>
      <w:bookmarkEnd w:id="17203"/>
    </w:p>
    <w:p w:rsidR="00B357C0" w:rsidRDefault="00B357C0" w:rsidP="00995244">
      <w:pPr>
        <w:pStyle w:val="-"/>
        <w:keepNext/>
        <w:rPr>
          <w:rtl/>
        </w:rPr>
      </w:pPr>
      <w:bookmarkStart w:id="17204" w:name="ET_speakercontinue_6353_14"/>
      <w:r w:rsidRPr="003D42DF">
        <w:rPr>
          <w:rStyle w:val="TagStyle"/>
          <w:rtl/>
        </w:rPr>
        <w:t xml:space="preserve"> &lt;&lt; דובר_המשך &gt;&gt; </w:t>
      </w:r>
      <w:r>
        <w:rPr>
          <w:rtl/>
        </w:rPr>
        <w:t>חנוך דב מלביצקי (הליכוד):</w:t>
      </w:r>
      <w:r w:rsidRPr="003D42DF">
        <w:rPr>
          <w:rStyle w:val="TagStyle"/>
          <w:rtl/>
        </w:rPr>
        <w:t xml:space="preserve"> &lt;&lt; דובר_המשך &gt;&gt;</w:t>
      </w:r>
      <w:r>
        <w:rPr>
          <w:rtl/>
        </w:rPr>
        <w:t xml:space="preserve">  </w:t>
      </w:r>
      <w:bookmarkEnd w:id="17204"/>
    </w:p>
    <w:p w:rsidR="00B357C0" w:rsidRDefault="00B357C0" w:rsidP="00995244">
      <w:pPr>
        <w:rPr>
          <w:rtl/>
        </w:rPr>
      </w:pPr>
    </w:p>
    <w:p w:rsidR="00B357C0" w:rsidRDefault="00B357C0" w:rsidP="005456B6">
      <w:pPr>
        <w:rPr>
          <w:rtl/>
        </w:rPr>
      </w:pPr>
      <w:bookmarkStart w:id="17205" w:name="_ETM_Q46_417000"/>
      <w:bookmarkStart w:id="17206" w:name="_ETM_Q46_418180"/>
      <w:bookmarkEnd w:id="17205"/>
      <w:bookmarkEnd w:id="17206"/>
      <w:r>
        <w:rPr>
          <w:rtl/>
        </w:rPr>
        <w:t xml:space="preserve">וצמוד </w:t>
      </w:r>
      <w:bookmarkStart w:id="17207" w:name="_ETM_Q46_418930"/>
      <w:bookmarkEnd w:id="17207"/>
      <w:r>
        <w:rPr>
          <w:rFonts w:hint="cs"/>
          <w:rtl/>
        </w:rPr>
        <w:t>ל</w:t>
      </w:r>
      <w:r>
        <w:rPr>
          <w:rtl/>
        </w:rPr>
        <w:t>זה</w:t>
      </w:r>
      <w:r>
        <w:rPr>
          <w:rFonts w:hint="cs"/>
          <w:rtl/>
        </w:rPr>
        <w:t xml:space="preserve"> אחד </w:t>
      </w:r>
      <w:bookmarkStart w:id="17208" w:name="_ETM_Q46_419199"/>
      <w:bookmarkStart w:id="17209" w:name="_ETM_Q46_419499"/>
      <w:bookmarkEnd w:id="17208"/>
      <w:bookmarkEnd w:id="17209"/>
      <w:r>
        <w:rPr>
          <w:rtl/>
        </w:rPr>
        <w:t xml:space="preserve">הכדורים </w:t>
      </w:r>
      <w:bookmarkStart w:id="17210" w:name="_ETM_Q46_420040"/>
      <w:bookmarkEnd w:id="17210"/>
      <w:r>
        <w:rPr>
          <w:rtl/>
        </w:rPr>
        <w:t xml:space="preserve">שהוציאו </w:t>
      </w:r>
      <w:bookmarkStart w:id="17211" w:name="_ETM_Q46_421810"/>
      <w:bookmarkEnd w:id="17211"/>
      <w:r>
        <w:rPr>
          <w:rtl/>
        </w:rPr>
        <w:t xml:space="preserve">לאבא </w:t>
      </w:r>
      <w:bookmarkStart w:id="17212" w:name="_ETM_Q46_422170"/>
      <w:bookmarkEnd w:id="17212"/>
      <w:r>
        <w:rPr>
          <w:rtl/>
        </w:rPr>
        <w:t xml:space="preserve">שלו </w:t>
      </w:r>
      <w:bookmarkStart w:id="17213" w:name="_ETM_Q46_422409"/>
      <w:bookmarkEnd w:id="17213"/>
      <w:r>
        <w:rPr>
          <w:rtl/>
        </w:rPr>
        <w:t>מהבטן</w:t>
      </w:r>
      <w:r>
        <w:rPr>
          <w:rFonts w:hint="cs"/>
          <w:rtl/>
        </w:rPr>
        <w:t>.</w:t>
      </w:r>
      <w:r>
        <w:rPr>
          <w:rtl/>
        </w:rPr>
        <w:t xml:space="preserve"> </w:t>
      </w:r>
      <w:bookmarkStart w:id="17214" w:name="_ETM_Q46_424219"/>
      <w:bookmarkEnd w:id="17214"/>
      <w:r>
        <w:rPr>
          <w:rtl/>
        </w:rPr>
        <w:t xml:space="preserve">אתה </w:t>
      </w:r>
      <w:bookmarkStart w:id="17215" w:name="_ETM_Q46_424369"/>
      <w:bookmarkEnd w:id="17215"/>
      <w:r>
        <w:rPr>
          <w:rtl/>
        </w:rPr>
        <w:t>יודע</w:t>
      </w:r>
      <w:r>
        <w:rPr>
          <w:rFonts w:hint="cs"/>
          <w:rtl/>
        </w:rPr>
        <w:t>,</w:t>
      </w:r>
      <w:r>
        <w:rPr>
          <w:rtl/>
        </w:rPr>
        <w:t xml:space="preserve"> </w:t>
      </w:r>
      <w:bookmarkStart w:id="17216" w:name="_ETM_Q46_424579"/>
      <w:bookmarkEnd w:id="17216"/>
      <w:r>
        <w:rPr>
          <w:rtl/>
        </w:rPr>
        <w:t>דיברנו</w:t>
      </w:r>
      <w:r>
        <w:rPr>
          <w:rFonts w:hint="cs"/>
          <w:rtl/>
        </w:rPr>
        <w:t>.</w:t>
      </w:r>
      <w:r>
        <w:rPr>
          <w:rtl/>
        </w:rPr>
        <w:t xml:space="preserve"> </w:t>
      </w:r>
      <w:bookmarkStart w:id="17217" w:name="_ETM_Q46_425089"/>
      <w:bookmarkEnd w:id="17217"/>
      <w:r>
        <w:rPr>
          <w:rtl/>
        </w:rPr>
        <w:t xml:space="preserve">זה </w:t>
      </w:r>
      <w:bookmarkStart w:id="17218" w:name="_ETM_Q46_425209"/>
      <w:bookmarkEnd w:id="17218"/>
      <w:r>
        <w:rPr>
          <w:rtl/>
        </w:rPr>
        <w:t xml:space="preserve">היה </w:t>
      </w:r>
      <w:bookmarkStart w:id="17219" w:name="_ETM_Q46_425299"/>
      <w:bookmarkEnd w:id="17219"/>
      <w:r>
        <w:rPr>
          <w:rtl/>
        </w:rPr>
        <w:t xml:space="preserve">מאוד </w:t>
      </w:r>
      <w:bookmarkStart w:id="17220" w:name="_ETM_Q46_425449"/>
      <w:bookmarkEnd w:id="17220"/>
      <w:r>
        <w:rPr>
          <w:rtl/>
        </w:rPr>
        <w:t>מרגש</w:t>
      </w:r>
      <w:r>
        <w:rPr>
          <w:rFonts w:hint="cs"/>
          <w:rtl/>
        </w:rPr>
        <w:t>.</w:t>
      </w:r>
      <w:r>
        <w:rPr>
          <w:rtl/>
        </w:rPr>
        <w:t xml:space="preserve"> </w:t>
      </w:r>
      <w:bookmarkStart w:id="17221" w:name="_ETM_Q46_427290"/>
      <w:bookmarkStart w:id="17222" w:name="_ETM_Q46_424000"/>
      <w:bookmarkEnd w:id="17221"/>
      <w:bookmarkEnd w:id="17222"/>
      <w:r>
        <w:rPr>
          <w:rtl/>
        </w:rPr>
        <w:t xml:space="preserve">הוא </w:t>
      </w:r>
      <w:bookmarkStart w:id="17223" w:name="_ETM_Q46_427620"/>
      <w:bookmarkEnd w:id="17223"/>
      <w:r>
        <w:rPr>
          <w:rtl/>
        </w:rPr>
        <w:t>קרוע</w:t>
      </w:r>
      <w:r>
        <w:rPr>
          <w:rFonts w:hint="cs"/>
          <w:rtl/>
        </w:rPr>
        <w:t>.</w:t>
      </w:r>
      <w:bookmarkStart w:id="17224" w:name="_ETM_Q46_428190"/>
      <w:bookmarkEnd w:id="17224"/>
      <w:r>
        <w:rPr>
          <w:rtl/>
        </w:rPr>
        <w:t xml:space="preserve"> </w:t>
      </w:r>
      <w:bookmarkStart w:id="17225" w:name="_ETM_Q46_428819"/>
      <w:bookmarkEnd w:id="17225"/>
      <w:r>
        <w:rPr>
          <w:rtl/>
        </w:rPr>
        <w:t xml:space="preserve">אבא </w:t>
      </w:r>
      <w:bookmarkStart w:id="17226" w:name="_ETM_Q46_429090"/>
      <w:bookmarkEnd w:id="17226"/>
      <w:r>
        <w:rPr>
          <w:rtl/>
        </w:rPr>
        <w:t xml:space="preserve">שלו </w:t>
      </w:r>
      <w:bookmarkStart w:id="17227" w:name="_ETM_Q46_430010"/>
      <w:bookmarkEnd w:id="17227"/>
      <w:r>
        <w:rPr>
          <w:rtl/>
        </w:rPr>
        <w:t xml:space="preserve">עבר </w:t>
      </w:r>
      <w:bookmarkStart w:id="17228" w:name="_ETM_Q46_430310"/>
      <w:bookmarkEnd w:id="17228"/>
      <w:r>
        <w:rPr>
          <w:rtl/>
        </w:rPr>
        <w:t xml:space="preserve">מה </w:t>
      </w:r>
      <w:bookmarkStart w:id="17229" w:name="_ETM_Q46_430430"/>
      <w:bookmarkEnd w:id="17229"/>
      <w:r>
        <w:rPr>
          <w:rtl/>
        </w:rPr>
        <w:t>שעבר</w:t>
      </w:r>
      <w:r>
        <w:rPr>
          <w:rFonts w:hint="cs"/>
          <w:rtl/>
        </w:rPr>
        <w:t>,</w:t>
      </w:r>
      <w:r>
        <w:rPr>
          <w:rtl/>
        </w:rPr>
        <w:t xml:space="preserve"> </w:t>
      </w:r>
      <w:bookmarkStart w:id="17230" w:name="_ETM_Q46_430819"/>
      <w:bookmarkEnd w:id="17230"/>
      <w:r>
        <w:rPr>
          <w:rtl/>
        </w:rPr>
        <w:t xml:space="preserve">הוא </w:t>
      </w:r>
      <w:bookmarkStart w:id="17231" w:name="_ETM_Q46_430969"/>
      <w:bookmarkEnd w:id="17231"/>
      <w:r>
        <w:rPr>
          <w:rtl/>
        </w:rPr>
        <w:t xml:space="preserve">עצמו </w:t>
      </w:r>
      <w:bookmarkStart w:id="17232" w:name="_ETM_Q46_431269"/>
      <w:bookmarkEnd w:id="17232"/>
      <w:r>
        <w:rPr>
          <w:rtl/>
        </w:rPr>
        <w:t xml:space="preserve">נכה </w:t>
      </w:r>
      <w:bookmarkStart w:id="17233" w:name="_ETM_Q46_431540"/>
      <w:bookmarkEnd w:id="17233"/>
      <w:r>
        <w:rPr>
          <w:rtl/>
        </w:rPr>
        <w:t>צה"ל</w:t>
      </w:r>
      <w:r>
        <w:rPr>
          <w:rFonts w:hint="cs"/>
          <w:rtl/>
        </w:rPr>
        <w:t>,</w:t>
      </w:r>
      <w:r>
        <w:rPr>
          <w:rtl/>
        </w:rPr>
        <w:t xml:space="preserve"> </w:t>
      </w:r>
      <w:bookmarkStart w:id="17234" w:name="_ETM_Q46_432559"/>
      <w:bookmarkEnd w:id="17234"/>
      <w:r>
        <w:rPr>
          <w:rtl/>
        </w:rPr>
        <w:t xml:space="preserve">הבן </w:t>
      </w:r>
      <w:bookmarkStart w:id="17235" w:name="_ETM_Q46_433159"/>
      <w:bookmarkEnd w:id="17235"/>
      <w:r>
        <w:rPr>
          <w:rtl/>
        </w:rPr>
        <w:t xml:space="preserve">שלו </w:t>
      </w:r>
      <w:bookmarkStart w:id="17236" w:name="_ETM_Q46_433459"/>
      <w:bookmarkEnd w:id="17236"/>
      <w:r>
        <w:rPr>
          <w:rtl/>
        </w:rPr>
        <w:t xml:space="preserve">גם </w:t>
      </w:r>
      <w:bookmarkStart w:id="17237" w:name="_ETM_Q46_433639"/>
      <w:bookmarkEnd w:id="17237"/>
      <w:r>
        <w:rPr>
          <w:rtl/>
        </w:rPr>
        <w:t xml:space="preserve">כן </w:t>
      </w:r>
      <w:bookmarkStart w:id="17238" w:name="_ETM_Q46_433790"/>
      <w:bookmarkEnd w:id="17238"/>
      <w:r>
        <w:rPr>
          <w:rtl/>
        </w:rPr>
        <w:t xml:space="preserve">נפצע </w:t>
      </w:r>
      <w:bookmarkStart w:id="17239" w:name="_ETM_Q46_434089"/>
      <w:bookmarkEnd w:id="17239"/>
      <w:r>
        <w:rPr>
          <w:rtl/>
        </w:rPr>
        <w:t xml:space="preserve">בצבא </w:t>
      </w:r>
      <w:bookmarkStart w:id="17240" w:name="_ETM_Q46_434510"/>
      <w:bookmarkEnd w:id="17240"/>
      <w:r>
        <w:rPr>
          <w:rtl/>
        </w:rPr>
        <w:t>ונכ</w:t>
      </w:r>
      <w:r>
        <w:rPr>
          <w:rFonts w:hint="cs"/>
          <w:rtl/>
        </w:rPr>
        <w:t>ה</w:t>
      </w:r>
      <w:r>
        <w:rPr>
          <w:rtl/>
        </w:rPr>
        <w:t xml:space="preserve"> </w:t>
      </w:r>
      <w:bookmarkStart w:id="17241" w:name="_ETM_Q46_434900"/>
      <w:bookmarkEnd w:id="17241"/>
      <w:r>
        <w:rPr>
          <w:rtl/>
        </w:rPr>
        <w:t>צה"ל</w:t>
      </w:r>
      <w:r>
        <w:rPr>
          <w:rFonts w:hint="cs"/>
          <w:rtl/>
        </w:rPr>
        <w:t>.</w:t>
      </w:r>
      <w:r>
        <w:rPr>
          <w:rtl/>
        </w:rPr>
        <w:t xml:space="preserve"> </w:t>
      </w:r>
      <w:bookmarkStart w:id="17242" w:name="_ETM_Q46_437050"/>
      <w:bookmarkEnd w:id="17242"/>
      <w:r>
        <w:rPr>
          <w:rtl/>
        </w:rPr>
        <w:t xml:space="preserve">והוא </w:t>
      </w:r>
      <w:bookmarkStart w:id="17243" w:name="_ETM_Q46_437259"/>
      <w:bookmarkEnd w:id="17243"/>
      <w:r>
        <w:rPr>
          <w:rtl/>
        </w:rPr>
        <w:t xml:space="preserve">אמר </w:t>
      </w:r>
      <w:bookmarkStart w:id="17244" w:name="_ETM_Q46_437560"/>
      <w:bookmarkEnd w:id="17244"/>
      <w:r>
        <w:rPr>
          <w:rtl/>
        </w:rPr>
        <w:t xml:space="preserve">לי </w:t>
      </w:r>
      <w:bookmarkStart w:id="17245" w:name="_ETM_Q46_437740"/>
      <w:bookmarkEnd w:id="17245"/>
      <w:r>
        <w:rPr>
          <w:rtl/>
        </w:rPr>
        <w:t xml:space="preserve">כמה </w:t>
      </w:r>
      <w:bookmarkStart w:id="17246" w:name="_ETM_Q46_438039"/>
      <w:bookmarkEnd w:id="17246"/>
      <w:r>
        <w:rPr>
          <w:rtl/>
        </w:rPr>
        <w:t xml:space="preserve">הוא </w:t>
      </w:r>
      <w:bookmarkStart w:id="17247" w:name="_ETM_Q46_438160"/>
      <w:bookmarkEnd w:id="17247"/>
      <w:r>
        <w:rPr>
          <w:rtl/>
        </w:rPr>
        <w:t xml:space="preserve">קרוע </w:t>
      </w:r>
      <w:bookmarkStart w:id="17248" w:name="_ETM_Q46_439740"/>
      <w:bookmarkEnd w:id="17248"/>
      <w:r>
        <w:rPr>
          <w:rtl/>
        </w:rPr>
        <w:t xml:space="preserve">ממה </w:t>
      </w:r>
      <w:bookmarkStart w:id="17249" w:name="_ETM_Q46_440070"/>
      <w:bookmarkEnd w:id="17249"/>
      <w:r>
        <w:rPr>
          <w:rtl/>
        </w:rPr>
        <w:t xml:space="preserve">שקורה </w:t>
      </w:r>
      <w:bookmarkStart w:id="17250" w:name="_ETM_Q46_440520"/>
      <w:bookmarkEnd w:id="17250"/>
      <w:r>
        <w:rPr>
          <w:rtl/>
        </w:rPr>
        <w:t xml:space="preserve">היום </w:t>
      </w:r>
      <w:bookmarkStart w:id="17251" w:name="_ETM_Q46_440700"/>
      <w:bookmarkEnd w:id="17251"/>
      <w:r>
        <w:rPr>
          <w:rtl/>
        </w:rPr>
        <w:t xml:space="preserve">בחברה </w:t>
      </w:r>
      <w:bookmarkStart w:id="17252" w:name="_ETM_Q46_441060"/>
      <w:bookmarkEnd w:id="17252"/>
      <w:r>
        <w:rPr>
          <w:rtl/>
        </w:rPr>
        <w:t>הישראלית</w:t>
      </w:r>
      <w:r>
        <w:rPr>
          <w:rFonts w:hint="cs"/>
          <w:rtl/>
        </w:rPr>
        <w:t>.</w:t>
      </w:r>
      <w:r>
        <w:rPr>
          <w:rtl/>
        </w:rPr>
        <w:t xml:space="preserve"> </w:t>
      </w:r>
      <w:bookmarkStart w:id="17253" w:name="_ETM_Q46_442460"/>
      <w:bookmarkEnd w:id="17253"/>
      <w:r>
        <w:rPr>
          <w:rtl/>
        </w:rPr>
        <w:t xml:space="preserve">כמה </w:t>
      </w:r>
      <w:bookmarkStart w:id="17254" w:name="_ETM_Q46_442790"/>
      <w:bookmarkEnd w:id="17254"/>
      <w:r>
        <w:rPr>
          <w:rtl/>
        </w:rPr>
        <w:t xml:space="preserve">כואב </w:t>
      </w:r>
      <w:bookmarkStart w:id="17255" w:name="_ETM_Q46_443270"/>
      <w:bookmarkEnd w:id="17255"/>
      <w:r>
        <w:rPr>
          <w:rtl/>
        </w:rPr>
        <w:t>לו</w:t>
      </w:r>
      <w:r>
        <w:rPr>
          <w:rFonts w:hint="cs"/>
          <w:rtl/>
        </w:rPr>
        <w:t>,</w:t>
      </w:r>
      <w:r>
        <w:rPr>
          <w:rtl/>
        </w:rPr>
        <w:t xml:space="preserve"> </w:t>
      </w:r>
      <w:bookmarkStart w:id="17256" w:name="_ETM_Q46_443540"/>
      <w:bookmarkEnd w:id="17256"/>
      <w:r>
        <w:rPr>
          <w:rtl/>
        </w:rPr>
        <w:t xml:space="preserve">כמה </w:t>
      </w:r>
      <w:bookmarkStart w:id="17257" w:name="_ETM_Q46_443990"/>
      <w:bookmarkEnd w:id="17257"/>
      <w:r>
        <w:rPr>
          <w:rtl/>
        </w:rPr>
        <w:t xml:space="preserve">הוא </w:t>
      </w:r>
      <w:bookmarkStart w:id="17258" w:name="_ETM_Q46_444080"/>
      <w:bookmarkEnd w:id="17258"/>
      <w:r>
        <w:rPr>
          <w:rtl/>
        </w:rPr>
        <w:t xml:space="preserve">לא </w:t>
      </w:r>
      <w:bookmarkStart w:id="17259" w:name="_ETM_Q46_444260"/>
      <w:bookmarkEnd w:id="17259"/>
      <w:r>
        <w:rPr>
          <w:rtl/>
        </w:rPr>
        <w:t xml:space="preserve">יכול </w:t>
      </w:r>
      <w:bookmarkStart w:id="17260" w:name="_ETM_Q46_444650"/>
      <w:bookmarkEnd w:id="17260"/>
      <w:r>
        <w:rPr>
          <w:rtl/>
        </w:rPr>
        <w:t>להכי</w:t>
      </w:r>
      <w:r>
        <w:rPr>
          <w:rFonts w:hint="cs"/>
          <w:rtl/>
        </w:rPr>
        <w:t>ל</w:t>
      </w:r>
      <w:bookmarkStart w:id="17261" w:name="_ETM_Q46_445430"/>
      <w:bookmarkEnd w:id="17261"/>
      <w:r>
        <w:rPr>
          <w:rtl/>
        </w:rPr>
        <w:t xml:space="preserve"> </w:t>
      </w:r>
      <w:bookmarkStart w:id="17262" w:name="_ETM_Q46_445560"/>
      <w:bookmarkEnd w:id="17262"/>
      <w:r>
        <w:rPr>
          <w:rtl/>
        </w:rPr>
        <w:t xml:space="preserve">את </w:t>
      </w:r>
      <w:bookmarkStart w:id="17263" w:name="_ETM_Q46_445650"/>
      <w:bookmarkEnd w:id="17263"/>
      <w:r>
        <w:rPr>
          <w:rtl/>
        </w:rPr>
        <w:t xml:space="preserve">הדבר </w:t>
      </w:r>
      <w:bookmarkStart w:id="17264" w:name="_ETM_Q46_446010"/>
      <w:bookmarkEnd w:id="17264"/>
      <w:r>
        <w:rPr>
          <w:rtl/>
        </w:rPr>
        <w:t>הזה</w:t>
      </w:r>
      <w:r>
        <w:rPr>
          <w:rFonts w:hint="cs"/>
          <w:rtl/>
        </w:rPr>
        <w:t>.</w:t>
      </w:r>
      <w:r>
        <w:rPr>
          <w:rtl/>
        </w:rPr>
        <w:t xml:space="preserve"> </w:t>
      </w:r>
      <w:bookmarkStart w:id="17265" w:name="_ETM_Q46_447699"/>
      <w:bookmarkStart w:id="17266" w:name="_ETM_Q46_448690"/>
      <w:bookmarkEnd w:id="17265"/>
      <w:bookmarkEnd w:id="17266"/>
    </w:p>
    <w:p w:rsidR="00B357C0" w:rsidRDefault="00B357C0" w:rsidP="00995244">
      <w:pPr>
        <w:rPr>
          <w:rtl/>
        </w:rPr>
      </w:pPr>
    </w:p>
    <w:p w:rsidR="00B357C0" w:rsidRDefault="00B357C0" w:rsidP="00995244">
      <w:pPr>
        <w:rPr>
          <w:rtl/>
        </w:rPr>
      </w:pPr>
      <w:bookmarkStart w:id="17267" w:name="_ETM_Q46_444000"/>
      <w:bookmarkEnd w:id="17267"/>
      <w:r>
        <w:rPr>
          <w:rtl/>
        </w:rPr>
        <w:t xml:space="preserve">את </w:t>
      </w:r>
      <w:bookmarkStart w:id="17268" w:name="_ETM_Q46_448900"/>
      <w:bookmarkEnd w:id="17268"/>
      <w:r>
        <w:rPr>
          <w:rtl/>
        </w:rPr>
        <w:t xml:space="preserve">הצעקה </w:t>
      </w:r>
      <w:bookmarkStart w:id="17269" w:name="_ETM_Q46_449410"/>
      <w:bookmarkEnd w:id="17269"/>
      <w:r>
        <w:rPr>
          <w:rtl/>
        </w:rPr>
        <w:t xml:space="preserve">הזו </w:t>
      </w:r>
      <w:bookmarkStart w:id="17270" w:name="_ETM_Q46_449620"/>
      <w:bookmarkEnd w:id="17270"/>
      <w:r>
        <w:rPr>
          <w:rtl/>
        </w:rPr>
        <w:t xml:space="preserve">אני </w:t>
      </w:r>
      <w:bookmarkStart w:id="17271" w:name="_ETM_Q46_449770"/>
      <w:bookmarkEnd w:id="17271"/>
      <w:r>
        <w:rPr>
          <w:rtl/>
        </w:rPr>
        <w:t xml:space="preserve">רוצה </w:t>
      </w:r>
      <w:bookmarkStart w:id="17272" w:name="_ETM_Q46_450039"/>
      <w:bookmarkEnd w:id="17272"/>
      <w:r>
        <w:rPr>
          <w:rtl/>
        </w:rPr>
        <w:t xml:space="preserve">להעביר </w:t>
      </w:r>
      <w:bookmarkStart w:id="17273" w:name="_ETM_Q46_450400"/>
      <w:bookmarkEnd w:id="17273"/>
      <w:r>
        <w:rPr>
          <w:rtl/>
        </w:rPr>
        <w:t>אליכם</w:t>
      </w:r>
      <w:r>
        <w:rPr>
          <w:rFonts w:hint="cs"/>
          <w:rtl/>
        </w:rPr>
        <w:t xml:space="preserve">. האויבים שלנו </w:t>
      </w:r>
      <w:bookmarkStart w:id="17274" w:name="_ETM_Q46_452580"/>
      <w:bookmarkStart w:id="17275" w:name="_ETM_Q46_452970"/>
      <w:bookmarkStart w:id="17276" w:name="_ETM_Q46_453330"/>
      <w:bookmarkEnd w:id="17274"/>
      <w:bookmarkEnd w:id="17275"/>
      <w:bookmarkEnd w:id="17276"/>
      <w:r>
        <w:rPr>
          <w:rtl/>
        </w:rPr>
        <w:t>ברורים</w:t>
      </w:r>
      <w:r>
        <w:rPr>
          <w:rFonts w:hint="cs"/>
          <w:rtl/>
        </w:rPr>
        <w:t>,</w:t>
      </w:r>
      <w:r>
        <w:rPr>
          <w:rtl/>
        </w:rPr>
        <w:t xml:space="preserve"> </w:t>
      </w:r>
      <w:bookmarkStart w:id="17277" w:name="_ETM_Q46_455050"/>
      <w:bookmarkEnd w:id="17277"/>
      <w:r>
        <w:rPr>
          <w:rtl/>
        </w:rPr>
        <w:t xml:space="preserve">ברורים </w:t>
      </w:r>
      <w:bookmarkStart w:id="17278" w:name="_ETM_Q46_455500"/>
      <w:bookmarkEnd w:id="17278"/>
      <w:r>
        <w:rPr>
          <w:rtl/>
        </w:rPr>
        <w:t>מאוד</w:t>
      </w:r>
      <w:r>
        <w:rPr>
          <w:rFonts w:hint="cs"/>
          <w:rtl/>
        </w:rPr>
        <w:t>,</w:t>
      </w:r>
      <w:r>
        <w:rPr>
          <w:rtl/>
        </w:rPr>
        <w:t xml:space="preserve"> </w:t>
      </w:r>
      <w:bookmarkStart w:id="17279" w:name="_ETM_Q46_456870"/>
      <w:bookmarkEnd w:id="17279"/>
      <w:r>
        <w:rPr>
          <w:rtl/>
        </w:rPr>
        <w:t xml:space="preserve">יש </w:t>
      </w:r>
      <w:bookmarkStart w:id="17280" w:name="_ETM_Q46_457080"/>
      <w:bookmarkEnd w:id="17280"/>
      <w:r>
        <w:rPr>
          <w:rtl/>
        </w:rPr>
        <w:t xml:space="preserve">גם </w:t>
      </w:r>
      <w:bookmarkStart w:id="17281" w:name="_ETM_Q46_457260"/>
      <w:bookmarkEnd w:id="17281"/>
      <w:r>
        <w:rPr>
          <w:rtl/>
        </w:rPr>
        <w:t xml:space="preserve">אויבים </w:t>
      </w:r>
      <w:bookmarkStart w:id="17282" w:name="_ETM_Q46_457589"/>
      <w:bookmarkEnd w:id="17282"/>
      <w:r>
        <w:rPr>
          <w:rtl/>
        </w:rPr>
        <w:t>פה</w:t>
      </w:r>
      <w:r>
        <w:rPr>
          <w:rFonts w:hint="cs"/>
          <w:rtl/>
        </w:rPr>
        <w:t>,</w:t>
      </w:r>
      <w:r>
        <w:rPr>
          <w:rtl/>
        </w:rPr>
        <w:t xml:space="preserve"> </w:t>
      </w:r>
      <w:bookmarkStart w:id="17283" w:name="_ETM_Q46_457740"/>
      <w:bookmarkEnd w:id="17283"/>
      <w:r>
        <w:rPr>
          <w:rtl/>
        </w:rPr>
        <w:t xml:space="preserve">בבית </w:t>
      </w:r>
      <w:bookmarkStart w:id="17284" w:name="_ETM_Q46_458160"/>
      <w:bookmarkEnd w:id="17284"/>
      <w:r>
        <w:rPr>
          <w:rtl/>
        </w:rPr>
        <w:t>הזה</w:t>
      </w:r>
      <w:r>
        <w:rPr>
          <w:rFonts w:hint="cs"/>
          <w:rtl/>
        </w:rPr>
        <w:t>;</w:t>
      </w:r>
      <w:r>
        <w:rPr>
          <w:rtl/>
        </w:rPr>
        <w:t xml:space="preserve"> </w:t>
      </w:r>
      <w:bookmarkStart w:id="17285" w:name="_ETM_Q46_459410"/>
      <w:bookmarkEnd w:id="17285"/>
      <w:r>
        <w:rPr>
          <w:rtl/>
        </w:rPr>
        <w:t xml:space="preserve">אנחנו </w:t>
      </w:r>
      <w:bookmarkStart w:id="17286" w:name="_ETM_Q46_459710"/>
      <w:bookmarkEnd w:id="17286"/>
      <w:r>
        <w:rPr>
          <w:rtl/>
        </w:rPr>
        <w:t xml:space="preserve">לא </w:t>
      </w:r>
      <w:bookmarkStart w:id="17287" w:name="_ETM_Q46_459830"/>
      <w:bookmarkEnd w:id="17287"/>
      <w:r>
        <w:rPr>
          <w:rtl/>
        </w:rPr>
        <w:t xml:space="preserve">צריכים </w:t>
      </w:r>
      <w:bookmarkStart w:id="17288" w:name="_ETM_Q46_460070"/>
      <w:bookmarkEnd w:id="17288"/>
      <w:r>
        <w:rPr>
          <w:rtl/>
        </w:rPr>
        <w:t xml:space="preserve">להיות </w:t>
      </w:r>
      <w:bookmarkStart w:id="17289" w:name="_ETM_Q46_460279"/>
      <w:bookmarkEnd w:id="17289"/>
      <w:r>
        <w:rPr>
          <w:rtl/>
        </w:rPr>
        <w:t xml:space="preserve">אויבים </w:t>
      </w:r>
      <w:bookmarkStart w:id="17290" w:name="_ETM_Q46_460610"/>
      <w:bookmarkEnd w:id="17290"/>
      <w:r>
        <w:rPr>
          <w:rtl/>
        </w:rPr>
        <w:t>בינינו</w:t>
      </w:r>
      <w:r>
        <w:rPr>
          <w:rFonts w:hint="cs"/>
          <w:rtl/>
        </w:rPr>
        <w:t>.</w:t>
      </w:r>
      <w:r>
        <w:rPr>
          <w:rtl/>
        </w:rPr>
        <w:t xml:space="preserve"> </w:t>
      </w:r>
      <w:bookmarkStart w:id="17291" w:name="_ETM_Q46_462479"/>
      <w:bookmarkEnd w:id="17291"/>
      <w:r>
        <w:rPr>
          <w:rtl/>
        </w:rPr>
        <w:t xml:space="preserve">ואם </w:t>
      </w:r>
      <w:bookmarkStart w:id="17292" w:name="_ETM_Q46_463080"/>
      <w:bookmarkEnd w:id="17292"/>
      <w:r>
        <w:rPr>
          <w:rtl/>
        </w:rPr>
        <w:t xml:space="preserve">יש </w:t>
      </w:r>
      <w:bookmarkStart w:id="17293" w:name="_ETM_Q46_463229"/>
      <w:bookmarkEnd w:id="17293"/>
      <w:r>
        <w:rPr>
          <w:rtl/>
        </w:rPr>
        <w:t xml:space="preserve">לנו </w:t>
      </w:r>
      <w:bookmarkStart w:id="17294" w:name="_ETM_Q46_463470"/>
      <w:bookmarkEnd w:id="17294"/>
      <w:r>
        <w:rPr>
          <w:rtl/>
        </w:rPr>
        <w:t xml:space="preserve">משימה </w:t>
      </w:r>
      <w:bookmarkStart w:id="17295" w:name="_ETM_Q46_463830"/>
      <w:bookmarkEnd w:id="17295"/>
      <w:r>
        <w:rPr>
          <w:rtl/>
        </w:rPr>
        <w:t>חשובה</w:t>
      </w:r>
      <w:r>
        <w:rPr>
          <w:rFonts w:hint="cs"/>
          <w:rtl/>
        </w:rPr>
        <w:t xml:space="preserve">, היא </w:t>
      </w:r>
      <w:bookmarkStart w:id="17296" w:name="_ETM_Q46_464400"/>
      <w:bookmarkEnd w:id="17296"/>
      <w:r>
        <w:rPr>
          <w:rtl/>
        </w:rPr>
        <w:t xml:space="preserve">הדבר </w:t>
      </w:r>
      <w:bookmarkStart w:id="17297" w:name="_ETM_Q46_465979"/>
      <w:bookmarkEnd w:id="17297"/>
      <w:r>
        <w:rPr>
          <w:rFonts w:hint="cs"/>
          <w:rtl/>
        </w:rPr>
        <w:t xml:space="preserve">הזה </w:t>
      </w:r>
      <w:r>
        <w:rPr>
          <w:rFonts w:hint="eastAsia"/>
          <w:rtl/>
        </w:rPr>
        <w:t>–</w:t>
      </w:r>
      <w:r>
        <w:rPr>
          <w:rFonts w:hint="cs"/>
          <w:rtl/>
        </w:rPr>
        <w:t xml:space="preserve"> </w:t>
      </w:r>
      <w:r>
        <w:rPr>
          <w:rtl/>
        </w:rPr>
        <w:t xml:space="preserve">לא </w:t>
      </w:r>
      <w:bookmarkStart w:id="17298" w:name="_ETM_Q46_466310"/>
      <w:bookmarkEnd w:id="17298"/>
      <w:r>
        <w:rPr>
          <w:rtl/>
        </w:rPr>
        <w:t xml:space="preserve">לתת </w:t>
      </w:r>
      <w:bookmarkStart w:id="17299" w:name="_ETM_Q46_466699"/>
      <w:bookmarkEnd w:id="17299"/>
      <w:r>
        <w:rPr>
          <w:rtl/>
        </w:rPr>
        <w:t xml:space="preserve">לאף </w:t>
      </w:r>
      <w:bookmarkStart w:id="17300" w:name="_ETM_Q46_467029"/>
      <w:bookmarkStart w:id="17301" w:name="_ETM_Q46_467940"/>
      <w:bookmarkEnd w:id="17300"/>
      <w:bookmarkEnd w:id="17301"/>
      <w:r>
        <w:rPr>
          <w:rFonts w:hint="cs"/>
          <w:rtl/>
        </w:rPr>
        <w:t xml:space="preserve">אחד </w:t>
      </w:r>
      <w:r>
        <w:rPr>
          <w:rtl/>
        </w:rPr>
        <w:t xml:space="preserve">להפוך </w:t>
      </w:r>
      <w:bookmarkStart w:id="17302" w:name="_ETM_Q46_468419"/>
      <w:bookmarkEnd w:id="17302"/>
      <w:r>
        <w:rPr>
          <w:rtl/>
        </w:rPr>
        <w:t xml:space="preserve">אותנו </w:t>
      </w:r>
      <w:bookmarkStart w:id="17303" w:name="_ETM_Q46_468750"/>
      <w:bookmarkEnd w:id="17303"/>
      <w:r>
        <w:rPr>
          <w:rtl/>
        </w:rPr>
        <w:t xml:space="preserve">שוב </w:t>
      </w:r>
      <w:bookmarkStart w:id="17304" w:name="_ETM_Q46_469669"/>
      <w:bookmarkEnd w:id="17304"/>
      <w:r>
        <w:rPr>
          <w:rtl/>
        </w:rPr>
        <w:t>ל</w:t>
      </w:r>
      <w:bookmarkStart w:id="17305" w:name="_ETM_Q46_469849"/>
      <w:bookmarkEnd w:id="17305"/>
      <w:r>
        <w:rPr>
          <w:rtl/>
        </w:rPr>
        <w:t>אויבים</w:t>
      </w:r>
      <w:r>
        <w:rPr>
          <w:rFonts w:hint="cs"/>
          <w:rtl/>
        </w:rPr>
        <w:t xml:space="preserve"> של אחד</w:t>
      </w:r>
      <w:bookmarkStart w:id="17306" w:name="_ETM_Q46_470150"/>
      <w:bookmarkEnd w:id="17306"/>
      <w:r>
        <w:rPr>
          <w:rtl/>
        </w:rPr>
        <w:t xml:space="preserve"> </w:t>
      </w:r>
      <w:bookmarkStart w:id="17307" w:name="_ETM_Q46_470360"/>
      <w:bookmarkEnd w:id="17307"/>
      <w:r>
        <w:rPr>
          <w:rtl/>
        </w:rPr>
        <w:t xml:space="preserve">של </w:t>
      </w:r>
      <w:bookmarkStart w:id="17308" w:name="_ETM_Q46_470539"/>
      <w:bookmarkEnd w:id="17308"/>
      <w:r>
        <w:rPr>
          <w:rtl/>
        </w:rPr>
        <w:t>השני</w:t>
      </w:r>
      <w:r>
        <w:rPr>
          <w:rFonts w:hint="cs"/>
          <w:rtl/>
        </w:rPr>
        <w:t>.</w:t>
      </w:r>
      <w:r>
        <w:rPr>
          <w:rtl/>
        </w:rPr>
        <w:t xml:space="preserve"> </w:t>
      </w:r>
      <w:bookmarkStart w:id="17309" w:name="_ETM_Q46_470960"/>
      <w:bookmarkEnd w:id="17309"/>
      <w:r>
        <w:rPr>
          <w:rtl/>
        </w:rPr>
        <w:t xml:space="preserve">תודה </w:t>
      </w:r>
      <w:bookmarkStart w:id="17310" w:name="_ETM_Q46_471199"/>
      <w:bookmarkEnd w:id="17310"/>
      <w:r>
        <w:rPr>
          <w:rtl/>
        </w:rPr>
        <w:t>רבה</w:t>
      </w:r>
      <w:r>
        <w:rPr>
          <w:rFonts w:hint="cs"/>
          <w:rtl/>
        </w:rPr>
        <w:t>.</w:t>
      </w:r>
    </w:p>
    <w:p w:rsidR="00B357C0" w:rsidRDefault="00B357C0" w:rsidP="00995244">
      <w:pPr>
        <w:rPr>
          <w:rtl/>
        </w:rPr>
      </w:pPr>
      <w:bookmarkStart w:id="17311" w:name="_ETM_Q46_463000"/>
      <w:bookmarkEnd w:id="17311"/>
    </w:p>
    <w:p w:rsidR="00B357C0" w:rsidRDefault="00B357C0" w:rsidP="00995244">
      <w:pPr>
        <w:pStyle w:val="af6"/>
        <w:keepNext/>
        <w:rPr>
          <w:rtl/>
        </w:rPr>
      </w:pPr>
      <w:r w:rsidRPr="003D42DF">
        <w:rPr>
          <w:rStyle w:val="TagStyle"/>
          <w:rtl/>
        </w:rPr>
        <w:t xml:space="preserve"> &lt;&lt; יור &gt;&gt; </w:t>
      </w:r>
      <w:r>
        <w:rPr>
          <w:rtl/>
        </w:rPr>
        <w:t>היו"ר משה סולומון:</w:t>
      </w:r>
      <w:r w:rsidRPr="003D42DF">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7312" w:name="_ETM_Q46_465000"/>
      <w:bookmarkStart w:id="17313" w:name="_ETM_Q46_472640"/>
      <w:bookmarkEnd w:id="17312"/>
      <w:bookmarkEnd w:id="17313"/>
      <w:r>
        <w:rPr>
          <w:rtl/>
        </w:rPr>
        <w:t>מרגש</w:t>
      </w:r>
      <w:r>
        <w:rPr>
          <w:rFonts w:hint="cs"/>
          <w:rtl/>
        </w:rPr>
        <w:t>.</w:t>
      </w:r>
      <w:r>
        <w:rPr>
          <w:rtl/>
        </w:rPr>
        <w:t xml:space="preserve"> </w:t>
      </w:r>
      <w:bookmarkStart w:id="17314" w:name="_ETM_Q46_473120"/>
      <w:bookmarkEnd w:id="17314"/>
      <w:r>
        <w:rPr>
          <w:rtl/>
        </w:rPr>
        <w:t xml:space="preserve">תודה </w:t>
      </w:r>
      <w:bookmarkStart w:id="17315" w:name="_ETM_Q46_473390"/>
      <w:bookmarkEnd w:id="17315"/>
      <w:r>
        <w:rPr>
          <w:rtl/>
        </w:rPr>
        <w:t>רבה</w:t>
      </w:r>
      <w:r>
        <w:rPr>
          <w:rFonts w:hint="cs"/>
          <w:rtl/>
        </w:rPr>
        <w:t xml:space="preserve">. וכעת </w:t>
      </w:r>
      <w:bookmarkStart w:id="17316" w:name="_ETM_Q46_474370"/>
      <w:bookmarkStart w:id="17317" w:name="_ETM_Q46_474640"/>
      <w:bookmarkEnd w:id="17316"/>
      <w:bookmarkEnd w:id="17317"/>
      <w:r>
        <w:rPr>
          <w:rtl/>
        </w:rPr>
        <w:t xml:space="preserve">הדוברת </w:t>
      </w:r>
      <w:bookmarkStart w:id="17318" w:name="_ETM_Q46_474970"/>
      <w:bookmarkEnd w:id="17318"/>
      <w:r>
        <w:rPr>
          <w:rtl/>
        </w:rPr>
        <w:t>הבאה</w:t>
      </w:r>
      <w:r>
        <w:rPr>
          <w:rFonts w:hint="cs"/>
          <w:rtl/>
        </w:rPr>
        <w:t>,</w:t>
      </w:r>
      <w:r>
        <w:rPr>
          <w:rtl/>
        </w:rPr>
        <w:t xml:space="preserve"> </w:t>
      </w:r>
      <w:bookmarkStart w:id="17319" w:name="_ETM_Q46_475210"/>
      <w:bookmarkEnd w:id="17319"/>
      <w:r>
        <w:rPr>
          <w:rtl/>
        </w:rPr>
        <w:t xml:space="preserve">חברת </w:t>
      </w:r>
      <w:bookmarkStart w:id="17320" w:name="_ETM_Q46_475480"/>
      <w:bookmarkEnd w:id="17320"/>
      <w:r>
        <w:rPr>
          <w:rtl/>
        </w:rPr>
        <w:t xml:space="preserve">הכנסת </w:t>
      </w:r>
      <w:bookmarkStart w:id="17321" w:name="_ETM_Q46_475900"/>
      <w:bookmarkEnd w:id="17321"/>
      <w:r>
        <w:rPr>
          <w:rFonts w:hint="cs"/>
          <w:rtl/>
        </w:rPr>
        <w:t xml:space="preserve">מטי </w:t>
      </w:r>
      <w:bookmarkStart w:id="17322" w:name="_ETM_Q46_476170"/>
      <w:bookmarkStart w:id="17323" w:name="_ETM_Q46_477850"/>
      <w:bookmarkEnd w:id="17322"/>
      <w:bookmarkEnd w:id="17323"/>
      <w:r>
        <w:rPr>
          <w:rFonts w:hint="cs"/>
          <w:rtl/>
        </w:rPr>
        <w:t xml:space="preserve">צרפתי </w:t>
      </w:r>
      <w:r>
        <w:rPr>
          <w:rtl/>
        </w:rPr>
        <w:t>–</w:t>
      </w:r>
      <w:r>
        <w:rPr>
          <w:rFonts w:hint="cs"/>
          <w:rtl/>
        </w:rPr>
        <w:t xml:space="preserve"> אינה </w:t>
      </w:r>
      <w:bookmarkStart w:id="17324" w:name="_ETM_Q46_478150"/>
      <w:bookmarkEnd w:id="17324"/>
      <w:r>
        <w:rPr>
          <w:rtl/>
        </w:rPr>
        <w:t>נוכחת</w:t>
      </w:r>
      <w:r>
        <w:rPr>
          <w:rFonts w:hint="cs"/>
          <w:rtl/>
        </w:rPr>
        <w:t>;</w:t>
      </w:r>
      <w:r>
        <w:rPr>
          <w:rtl/>
        </w:rPr>
        <w:t xml:space="preserve"> </w:t>
      </w:r>
      <w:bookmarkStart w:id="17325" w:name="_ETM_Q46_478750"/>
      <w:bookmarkEnd w:id="17325"/>
      <w:r>
        <w:rPr>
          <w:rtl/>
        </w:rPr>
        <w:t xml:space="preserve">חבר </w:t>
      </w:r>
      <w:bookmarkStart w:id="17326" w:name="_ETM_Q46_478960"/>
      <w:bookmarkEnd w:id="17326"/>
      <w:r>
        <w:rPr>
          <w:rtl/>
        </w:rPr>
        <w:t xml:space="preserve">הכנסת </w:t>
      </w:r>
      <w:bookmarkStart w:id="17327" w:name="_ETM_Q46_479560"/>
      <w:bookmarkEnd w:id="17327"/>
      <w:r>
        <w:rPr>
          <w:rtl/>
        </w:rPr>
        <w:t xml:space="preserve">ולדימיר </w:t>
      </w:r>
      <w:bookmarkStart w:id="17328" w:name="_ETM_Q46_480100"/>
      <w:bookmarkEnd w:id="17328"/>
      <w:r>
        <w:rPr>
          <w:rFonts w:hint="cs"/>
          <w:rtl/>
        </w:rPr>
        <w:t xml:space="preserve">בליאק </w:t>
      </w:r>
      <w:r>
        <w:rPr>
          <w:rtl/>
        </w:rPr>
        <w:t>–</w:t>
      </w:r>
      <w:r>
        <w:rPr>
          <w:rFonts w:hint="cs"/>
          <w:rtl/>
        </w:rPr>
        <w:t xml:space="preserve"> </w:t>
      </w:r>
      <w:bookmarkStart w:id="17329" w:name="_ETM_Q46_481000"/>
      <w:bookmarkStart w:id="17330" w:name="_ETM_Q46_482210"/>
      <w:bookmarkEnd w:id="17329"/>
      <w:bookmarkEnd w:id="17330"/>
      <w:r>
        <w:rPr>
          <w:rtl/>
        </w:rPr>
        <w:t>מוותר</w:t>
      </w:r>
      <w:r>
        <w:rPr>
          <w:rFonts w:hint="cs"/>
          <w:rtl/>
        </w:rPr>
        <w:t>;</w:t>
      </w:r>
      <w:bookmarkStart w:id="17331" w:name="_ETM_Q46_481870"/>
      <w:bookmarkEnd w:id="17331"/>
      <w:r>
        <w:rPr>
          <w:rtl/>
        </w:rPr>
        <w:t xml:space="preserve"> </w:t>
      </w:r>
      <w:bookmarkStart w:id="17332" w:name="_ETM_Q46_483200"/>
      <w:bookmarkEnd w:id="17332"/>
      <w:r>
        <w:rPr>
          <w:rtl/>
        </w:rPr>
        <w:t xml:space="preserve">חברת </w:t>
      </w:r>
      <w:bookmarkStart w:id="17333" w:name="_ETM_Q46_483529"/>
      <w:bookmarkEnd w:id="17333"/>
      <w:r>
        <w:rPr>
          <w:rtl/>
        </w:rPr>
        <w:t xml:space="preserve">הכנסת </w:t>
      </w:r>
      <w:bookmarkStart w:id="17334" w:name="_ETM_Q46_483980"/>
      <w:bookmarkEnd w:id="17334"/>
      <w:r>
        <w:rPr>
          <w:rtl/>
        </w:rPr>
        <w:t xml:space="preserve">קארין </w:t>
      </w:r>
      <w:bookmarkStart w:id="17335" w:name="_ETM_Q46_484279"/>
      <w:bookmarkEnd w:id="17335"/>
      <w:r>
        <w:rPr>
          <w:rtl/>
        </w:rPr>
        <w:t xml:space="preserve">אלהרר </w:t>
      </w:r>
      <w:bookmarkStart w:id="17336" w:name="_ETM_Q46_484880"/>
      <w:bookmarkEnd w:id="17336"/>
      <w:r>
        <w:rPr>
          <w:rtl/>
        </w:rPr>
        <w:t>–</w:t>
      </w:r>
      <w:r>
        <w:rPr>
          <w:rFonts w:hint="cs"/>
          <w:rtl/>
        </w:rPr>
        <w:t xml:space="preserve"> </w:t>
      </w:r>
      <w:r>
        <w:rPr>
          <w:rtl/>
        </w:rPr>
        <w:t xml:space="preserve">אינה </w:t>
      </w:r>
      <w:bookmarkStart w:id="17337" w:name="_ETM_Q46_485089"/>
      <w:bookmarkEnd w:id="17337"/>
      <w:r>
        <w:rPr>
          <w:rtl/>
        </w:rPr>
        <w:t>נוכחת</w:t>
      </w:r>
      <w:r>
        <w:rPr>
          <w:rFonts w:hint="cs"/>
          <w:rtl/>
        </w:rPr>
        <w:t>.</w:t>
      </w:r>
      <w:r>
        <w:rPr>
          <w:rtl/>
        </w:rPr>
        <w:t xml:space="preserve"> </w:t>
      </w:r>
      <w:bookmarkStart w:id="17338" w:name="_ETM_Q46_485750"/>
      <w:bookmarkEnd w:id="17338"/>
      <w:r>
        <w:rPr>
          <w:rtl/>
        </w:rPr>
        <w:t xml:space="preserve">חבר </w:t>
      </w:r>
      <w:bookmarkStart w:id="17339" w:name="_ETM_Q46_486020"/>
      <w:bookmarkEnd w:id="17339"/>
      <w:r>
        <w:rPr>
          <w:rtl/>
        </w:rPr>
        <w:t xml:space="preserve">הכנסת </w:t>
      </w:r>
      <w:bookmarkStart w:id="17340" w:name="_ETM_Q46_486500"/>
      <w:bookmarkEnd w:id="17340"/>
      <w:r>
        <w:rPr>
          <w:rtl/>
        </w:rPr>
        <w:t xml:space="preserve">מיקי </w:t>
      </w:r>
      <w:bookmarkStart w:id="17341" w:name="_ETM_Q46_486830"/>
      <w:bookmarkEnd w:id="17341"/>
      <w:r>
        <w:rPr>
          <w:rtl/>
        </w:rPr>
        <w:t>לוי</w:t>
      </w:r>
      <w:bookmarkStart w:id="17342" w:name="_ETM_Q46_488389"/>
      <w:bookmarkEnd w:id="17342"/>
      <w:r>
        <w:rPr>
          <w:rFonts w:hint="cs"/>
          <w:rtl/>
        </w:rPr>
        <w:t xml:space="preserve">, </w:t>
      </w:r>
      <w:r>
        <w:rPr>
          <w:rtl/>
        </w:rPr>
        <w:t>בבקשה</w:t>
      </w:r>
      <w:r>
        <w:rPr>
          <w:rFonts w:hint="cs"/>
          <w:rtl/>
        </w:rPr>
        <w:t>.</w:t>
      </w:r>
    </w:p>
    <w:p w:rsidR="00B357C0" w:rsidRDefault="00B357C0" w:rsidP="00995244">
      <w:pPr>
        <w:rPr>
          <w:rtl/>
        </w:rPr>
      </w:pPr>
      <w:bookmarkStart w:id="17343" w:name="_ETM_Q46_493000"/>
      <w:bookmarkEnd w:id="17343"/>
    </w:p>
    <w:p w:rsidR="00B357C0" w:rsidRDefault="00B357C0" w:rsidP="00995244">
      <w:pPr>
        <w:pStyle w:val="a4"/>
        <w:keepNext/>
        <w:rPr>
          <w:rtl/>
        </w:rPr>
      </w:pPr>
      <w:bookmarkStart w:id="17344" w:name="ET_speaker_5084_16"/>
      <w:r w:rsidRPr="00593468">
        <w:rPr>
          <w:rStyle w:val="TagStyle"/>
          <w:rtl/>
        </w:rPr>
        <w:t xml:space="preserve"> &lt;&lt; דובר &gt;&gt; </w:t>
      </w:r>
      <w:bookmarkStart w:id="17345" w:name="_Toc163123293"/>
      <w:bookmarkStart w:id="17346" w:name="_Toc163123462"/>
      <w:bookmarkStart w:id="17347" w:name="_Toc163123632"/>
      <w:r>
        <w:rPr>
          <w:rtl/>
        </w:rPr>
        <w:t>מיקי לוי (יש עתיד):</w:t>
      </w:r>
      <w:bookmarkEnd w:id="17345"/>
      <w:bookmarkEnd w:id="17346"/>
      <w:bookmarkEnd w:id="17347"/>
      <w:r w:rsidRPr="00593468">
        <w:rPr>
          <w:rStyle w:val="TagStyle"/>
          <w:rtl/>
        </w:rPr>
        <w:t xml:space="preserve"> &lt;&lt; דובר &gt;&gt;</w:t>
      </w:r>
      <w:r>
        <w:rPr>
          <w:rtl/>
        </w:rPr>
        <w:t xml:space="preserve">  </w:t>
      </w:r>
      <w:bookmarkEnd w:id="17344"/>
    </w:p>
    <w:p w:rsidR="00B357C0" w:rsidRDefault="00B357C0" w:rsidP="00995244">
      <w:pPr>
        <w:rPr>
          <w:rtl/>
        </w:rPr>
      </w:pPr>
    </w:p>
    <w:p w:rsidR="00B357C0" w:rsidRDefault="00B357C0" w:rsidP="00995244">
      <w:pPr>
        <w:rPr>
          <w:rtl/>
        </w:rPr>
      </w:pPr>
      <w:bookmarkStart w:id="17348" w:name="_ETM_Q46_500000"/>
      <w:bookmarkStart w:id="17349" w:name="_ETM_Q46_511449"/>
      <w:bookmarkEnd w:id="17348"/>
      <w:bookmarkEnd w:id="17349"/>
      <w:r>
        <w:rPr>
          <w:rtl/>
        </w:rPr>
        <w:t xml:space="preserve">אתה </w:t>
      </w:r>
      <w:bookmarkStart w:id="17350" w:name="_ETM_Q46_511539"/>
      <w:bookmarkEnd w:id="17350"/>
      <w:r>
        <w:rPr>
          <w:rtl/>
        </w:rPr>
        <w:t xml:space="preserve">יכול </w:t>
      </w:r>
      <w:bookmarkStart w:id="17351" w:name="_ETM_Q46_511720"/>
      <w:bookmarkEnd w:id="17351"/>
      <w:r>
        <w:rPr>
          <w:rFonts w:hint="cs"/>
          <w:rtl/>
        </w:rPr>
        <w:t>להפעיל. זה על חשבוני.</w:t>
      </w:r>
    </w:p>
    <w:p w:rsidR="00B357C0" w:rsidRDefault="00B357C0" w:rsidP="00995244">
      <w:pPr>
        <w:rPr>
          <w:rtl/>
        </w:rPr>
      </w:pPr>
      <w:bookmarkStart w:id="17352" w:name="_ETM_Q46_506000"/>
      <w:bookmarkEnd w:id="17352"/>
    </w:p>
    <w:p w:rsidR="00B357C0" w:rsidRDefault="00B357C0" w:rsidP="00995244">
      <w:pPr>
        <w:pStyle w:val="af6"/>
        <w:keepNext/>
        <w:rPr>
          <w:rtl/>
        </w:rPr>
      </w:pPr>
      <w:r w:rsidRPr="00593468">
        <w:rPr>
          <w:rStyle w:val="TagStyle"/>
          <w:rtl/>
        </w:rPr>
        <w:t xml:space="preserve"> &lt;&lt; יור &gt;&gt; </w:t>
      </w:r>
      <w:r>
        <w:rPr>
          <w:rtl/>
        </w:rPr>
        <w:t>היו"ר משה סולומון:</w:t>
      </w:r>
      <w:r w:rsidRPr="00593468">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7353" w:name="_ETM_Q46_507000"/>
      <w:bookmarkEnd w:id="17353"/>
      <w:r>
        <w:rPr>
          <w:rFonts w:hint="cs"/>
          <w:rtl/>
        </w:rPr>
        <w:t xml:space="preserve">אתה יכול </w:t>
      </w:r>
      <w:r>
        <w:rPr>
          <w:rtl/>
        </w:rPr>
        <w:t xml:space="preserve">לסיים </w:t>
      </w:r>
      <w:bookmarkStart w:id="17354" w:name="_ETM_Q46_511929"/>
      <w:bookmarkEnd w:id="17354"/>
      <w:r>
        <w:rPr>
          <w:rtl/>
        </w:rPr>
        <w:t xml:space="preserve">לפני </w:t>
      </w:r>
      <w:bookmarkStart w:id="17355" w:name="_ETM_Q46_512170"/>
      <w:bookmarkEnd w:id="17355"/>
      <w:r>
        <w:rPr>
          <w:rtl/>
        </w:rPr>
        <w:t>כן</w:t>
      </w:r>
      <w:r>
        <w:rPr>
          <w:rFonts w:hint="cs"/>
          <w:rtl/>
        </w:rPr>
        <w:t>.</w:t>
      </w:r>
      <w:bookmarkStart w:id="17356" w:name="_ETM_Q46_508000"/>
      <w:bookmarkEnd w:id="17356"/>
      <w:r>
        <w:rPr>
          <w:rFonts w:hint="cs"/>
          <w:rtl/>
        </w:rPr>
        <w:t xml:space="preserve"> אני אפעיל כשתתחיל. בבקשה, לרשותך שלוש דקות.</w:t>
      </w:r>
    </w:p>
    <w:p w:rsidR="00B357C0" w:rsidRDefault="00B357C0" w:rsidP="00995244">
      <w:pPr>
        <w:rPr>
          <w:rtl/>
        </w:rPr>
      </w:pPr>
      <w:bookmarkStart w:id="17357" w:name="_ETM_Q46_517000"/>
      <w:bookmarkEnd w:id="17357"/>
    </w:p>
    <w:p w:rsidR="00B357C0" w:rsidRDefault="00B357C0" w:rsidP="00995244">
      <w:pPr>
        <w:pStyle w:val="-"/>
        <w:keepNext/>
        <w:rPr>
          <w:rtl/>
        </w:rPr>
      </w:pPr>
      <w:bookmarkStart w:id="17358" w:name="ET_speakercontinue_5084_18"/>
      <w:r w:rsidRPr="00593468">
        <w:rPr>
          <w:rStyle w:val="TagStyle"/>
          <w:rtl/>
        </w:rPr>
        <w:t xml:space="preserve"> &lt;&lt; דובר_המשך &gt;&gt; </w:t>
      </w:r>
      <w:r>
        <w:rPr>
          <w:rtl/>
        </w:rPr>
        <w:t>מיקי לוי (יש עתיד):</w:t>
      </w:r>
      <w:r w:rsidRPr="00593468">
        <w:rPr>
          <w:rStyle w:val="TagStyle"/>
          <w:rtl/>
        </w:rPr>
        <w:t xml:space="preserve"> &lt;&lt; דובר_המשך &gt;&gt;</w:t>
      </w:r>
      <w:r>
        <w:rPr>
          <w:rtl/>
        </w:rPr>
        <w:t xml:space="preserve">  </w:t>
      </w:r>
      <w:bookmarkEnd w:id="17358"/>
    </w:p>
    <w:p w:rsidR="00B357C0" w:rsidRDefault="00B357C0" w:rsidP="00995244">
      <w:pPr>
        <w:rPr>
          <w:rtl/>
        </w:rPr>
      </w:pPr>
    </w:p>
    <w:p w:rsidR="00B357C0" w:rsidRDefault="00B357C0" w:rsidP="005456B6">
      <w:pPr>
        <w:rPr>
          <w:rtl/>
        </w:rPr>
      </w:pPr>
      <w:bookmarkStart w:id="17359" w:name="_ETM_Q46_519000"/>
      <w:bookmarkEnd w:id="17359"/>
      <w:r>
        <w:rPr>
          <w:rFonts w:hint="cs"/>
          <w:rtl/>
        </w:rPr>
        <w:t xml:space="preserve">אדוני היושב בראש, </w:t>
      </w:r>
      <w:bookmarkStart w:id="17360" w:name="_ETM_Q46_512350"/>
      <w:bookmarkStart w:id="17361" w:name="_ETM_Q46_512589"/>
      <w:bookmarkStart w:id="17362" w:name="_ETM_Q46_517239"/>
      <w:bookmarkStart w:id="17363" w:name="_ETM_Q46_517779"/>
      <w:bookmarkStart w:id="17364" w:name="_ETM_Q46_518230"/>
      <w:bookmarkStart w:id="17365" w:name="_ETM_Q46_521729"/>
      <w:bookmarkStart w:id="17366" w:name="_ETM_Q46_522059"/>
      <w:bookmarkStart w:id="17367" w:name="_ETM_Q46_522779"/>
      <w:bookmarkEnd w:id="17360"/>
      <w:bookmarkEnd w:id="17361"/>
      <w:bookmarkEnd w:id="17362"/>
      <w:bookmarkEnd w:id="17363"/>
      <w:bookmarkEnd w:id="17364"/>
      <w:bookmarkEnd w:id="17365"/>
      <w:bookmarkEnd w:id="17366"/>
      <w:bookmarkEnd w:id="17367"/>
      <w:r>
        <w:rPr>
          <w:rFonts w:hint="cs"/>
          <w:rtl/>
        </w:rPr>
        <w:t>עמד</w:t>
      </w:r>
      <w:r>
        <w:rPr>
          <w:rtl/>
        </w:rPr>
        <w:t xml:space="preserve"> </w:t>
      </w:r>
      <w:bookmarkStart w:id="17368" w:name="_ETM_Q46_523229"/>
      <w:bookmarkEnd w:id="17368"/>
      <w:r>
        <w:rPr>
          <w:rtl/>
        </w:rPr>
        <w:t xml:space="preserve">כאן </w:t>
      </w:r>
      <w:bookmarkStart w:id="17369" w:name="_ETM_Q46_523440"/>
      <w:bookmarkEnd w:id="17369"/>
      <w:r>
        <w:rPr>
          <w:rtl/>
        </w:rPr>
        <w:t xml:space="preserve">שר </w:t>
      </w:r>
      <w:bookmarkStart w:id="17370" w:name="_ETM_Q46_523800"/>
      <w:bookmarkEnd w:id="17370"/>
      <w:r>
        <w:rPr>
          <w:rtl/>
        </w:rPr>
        <w:t xml:space="preserve">לפני </w:t>
      </w:r>
      <w:bookmarkStart w:id="17371" w:name="_ETM_Q46_524190"/>
      <w:bookmarkEnd w:id="17371"/>
      <w:r>
        <w:rPr>
          <w:rtl/>
        </w:rPr>
        <w:t xml:space="preserve">כמה </w:t>
      </w:r>
      <w:bookmarkStart w:id="17372" w:name="_ETM_Q46_524519"/>
      <w:bookmarkEnd w:id="17372"/>
      <w:r>
        <w:rPr>
          <w:rtl/>
        </w:rPr>
        <w:t xml:space="preserve">זמן </w:t>
      </w:r>
      <w:bookmarkStart w:id="17373" w:name="_ETM_Q46_527279"/>
      <w:bookmarkEnd w:id="17373"/>
      <w:r>
        <w:rPr>
          <w:rtl/>
        </w:rPr>
        <w:t xml:space="preserve">ואמר </w:t>
      </w:r>
      <w:bookmarkStart w:id="17374" w:name="_ETM_Q46_528539"/>
      <w:bookmarkEnd w:id="17374"/>
      <w:r>
        <w:rPr>
          <w:rtl/>
        </w:rPr>
        <w:t xml:space="preserve">שאני </w:t>
      </w:r>
      <w:bookmarkStart w:id="17375" w:name="_ETM_Q46_528960"/>
      <w:bookmarkEnd w:id="17375"/>
      <w:r>
        <w:rPr>
          <w:rtl/>
        </w:rPr>
        <w:t xml:space="preserve">לא </w:t>
      </w:r>
      <w:bookmarkStart w:id="17376" w:name="_ETM_Q46_529079"/>
      <w:bookmarkEnd w:id="17376"/>
      <w:r>
        <w:rPr>
          <w:rtl/>
        </w:rPr>
        <w:t xml:space="preserve">דובר </w:t>
      </w:r>
      <w:bookmarkStart w:id="17377" w:name="_ETM_Q46_529409"/>
      <w:bookmarkEnd w:id="17377"/>
      <w:r>
        <w:rPr>
          <w:rtl/>
        </w:rPr>
        <w:t>אמת</w:t>
      </w:r>
      <w:bookmarkStart w:id="17378" w:name="_ETM_Q46_529829"/>
      <w:bookmarkEnd w:id="17378"/>
      <w:r>
        <w:rPr>
          <w:rFonts w:hint="cs"/>
          <w:rtl/>
        </w:rPr>
        <w:t xml:space="preserve">, </w:t>
      </w:r>
      <w:r>
        <w:rPr>
          <w:rtl/>
        </w:rPr>
        <w:t xml:space="preserve">אני </w:t>
      </w:r>
      <w:bookmarkStart w:id="17379" w:name="_ETM_Q46_530070"/>
      <w:bookmarkEnd w:id="17379"/>
      <w:r>
        <w:rPr>
          <w:rtl/>
        </w:rPr>
        <w:t xml:space="preserve">לא </w:t>
      </w:r>
      <w:bookmarkStart w:id="17380" w:name="_ETM_Q46_530279"/>
      <w:bookmarkEnd w:id="17380"/>
      <w:r>
        <w:rPr>
          <w:rtl/>
        </w:rPr>
        <w:t xml:space="preserve">רוצה </w:t>
      </w:r>
      <w:bookmarkStart w:id="17381" w:name="_ETM_Q46_530550"/>
      <w:bookmarkEnd w:id="17381"/>
      <w:r>
        <w:rPr>
          <w:rtl/>
        </w:rPr>
        <w:t xml:space="preserve">להגיד </w:t>
      </w:r>
      <w:bookmarkStart w:id="17382" w:name="_ETM_Q46_530879"/>
      <w:bookmarkEnd w:id="17382"/>
      <w:r>
        <w:rPr>
          <w:rFonts w:hint="cs"/>
          <w:rtl/>
        </w:rPr>
        <w:t>"</w:t>
      </w:r>
      <w:r>
        <w:rPr>
          <w:rtl/>
        </w:rPr>
        <w:t>משקר</w:t>
      </w:r>
      <w:r>
        <w:rPr>
          <w:rFonts w:hint="cs"/>
          <w:rtl/>
        </w:rPr>
        <w:t>",</w:t>
      </w:r>
      <w:r>
        <w:rPr>
          <w:rtl/>
        </w:rPr>
        <w:t xml:space="preserve"> </w:t>
      </w:r>
      <w:bookmarkStart w:id="17383" w:name="_ETM_Q46_531420"/>
      <w:bookmarkEnd w:id="17383"/>
      <w:r>
        <w:rPr>
          <w:rtl/>
        </w:rPr>
        <w:t xml:space="preserve">אבל </w:t>
      </w:r>
      <w:bookmarkStart w:id="17384" w:name="_ETM_Q46_531659"/>
      <w:bookmarkEnd w:id="17384"/>
      <w:r>
        <w:rPr>
          <w:rFonts w:hint="cs"/>
          <w:rtl/>
        </w:rPr>
        <w:t>כך.</w:t>
      </w:r>
      <w:r>
        <w:rPr>
          <w:rtl/>
        </w:rPr>
        <w:t xml:space="preserve"> </w:t>
      </w:r>
      <w:bookmarkStart w:id="17385" w:name="_ETM_Q46_533420"/>
      <w:bookmarkEnd w:id="17385"/>
      <w:r>
        <w:rPr>
          <w:rtl/>
        </w:rPr>
        <w:t xml:space="preserve">שר </w:t>
      </w:r>
      <w:bookmarkStart w:id="17386" w:name="_ETM_Q46_533690"/>
      <w:bookmarkEnd w:id="17386"/>
      <w:r>
        <w:rPr>
          <w:rtl/>
        </w:rPr>
        <w:t xml:space="preserve">התקשורת </w:t>
      </w:r>
      <w:bookmarkStart w:id="17387" w:name="_ETM_Q46_534289"/>
      <w:bookmarkEnd w:id="17387"/>
      <w:r>
        <w:rPr>
          <w:rtl/>
        </w:rPr>
        <w:t xml:space="preserve">למילואימניקים </w:t>
      </w:r>
      <w:bookmarkStart w:id="17388" w:name="_ETM_Q46_535100"/>
      <w:bookmarkEnd w:id="17388"/>
      <w:r>
        <w:rPr>
          <w:rtl/>
        </w:rPr>
        <w:t>הסרבנים</w:t>
      </w:r>
      <w:r>
        <w:rPr>
          <w:rFonts w:hint="cs"/>
          <w:rtl/>
        </w:rPr>
        <w:t>:</w:t>
      </w:r>
      <w:r>
        <w:rPr>
          <w:rtl/>
        </w:rPr>
        <w:t xml:space="preserve"> </w:t>
      </w:r>
      <w:bookmarkStart w:id="17389" w:name="_ETM_Q46_536489"/>
      <w:bookmarkEnd w:id="17389"/>
      <w:r>
        <w:rPr>
          <w:rFonts w:hint="cs"/>
          <w:rtl/>
        </w:rPr>
        <w:t>נ</w:t>
      </w:r>
      <w:r>
        <w:rPr>
          <w:rtl/>
        </w:rPr>
        <w:t xml:space="preserve">סתדר </w:t>
      </w:r>
      <w:bookmarkStart w:id="17390" w:name="_ETM_Q46_537059"/>
      <w:bookmarkEnd w:id="17390"/>
      <w:r>
        <w:rPr>
          <w:rtl/>
        </w:rPr>
        <w:t>בלעדיכם</w:t>
      </w:r>
      <w:r>
        <w:rPr>
          <w:rFonts w:hint="cs"/>
          <w:rtl/>
        </w:rPr>
        <w:t>,</w:t>
      </w:r>
      <w:r>
        <w:rPr>
          <w:rtl/>
        </w:rPr>
        <w:t xml:space="preserve"> </w:t>
      </w:r>
      <w:bookmarkStart w:id="17391" w:name="_ETM_Q46_537719"/>
      <w:bookmarkEnd w:id="17391"/>
      <w:r>
        <w:rPr>
          <w:rtl/>
        </w:rPr>
        <w:t xml:space="preserve">תלכו </w:t>
      </w:r>
      <w:bookmarkStart w:id="17392" w:name="_ETM_Q46_538109"/>
      <w:bookmarkEnd w:id="17392"/>
      <w:r>
        <w:rPr>
          <w:rtl/>
        </w:rPr>
        <w:t xml:space="preserve">לעזאזל </w:t>
      </w:r>
      <w:bookmarkStart w:id="17393" w:name="_ETM_Q46_538890"/>
      <w:bookmarkEnd w:id="17393"/>
      <w:r>
        <w:rPr>
          <w:rFonts w:hint="cs"/>
          <w:rtl/>
        </w:rPr>
        <w:t xml:space="preserve">– </w:t>
      </w:r>
      <w:r>
        <w:rPr>
          <w:rtl/>
        </w:rPr>
        <w:t>כתוב</w:t>
      </w:r>
      <w:r>
        <w:rPr>
          <w:rFonts w:hint="cs"/>
          <w:rtl/>
        </w:rPr>
        <w:t>,</w:t>
      </w:r>
      <w:r>
        <w:rPr>
          <w:rtl/>
        </w:rPr>
        <w:t xml:space="preserve"> </w:t>
      </w:r>
      <w:bookmarkStart w:id="17394" w:name="_ETM_Q46_539969"/>
      <w:bookmarkEnd w:id="17394"/>
      <w:r>
        <w:rPr>
          <w:rtl/>
        </w:rPr>
        <w:t xml:space="preserve">דיווח </w:t>
      </w:r>
      <w:bookmarkStart w:id="17395" w:name="_ETM_Q46_540539"/>
      <w:bookmarkEnd w:id="17395"/>
      <w:r>
        <w:rPr>
          <w:rtl/>
        </w:rPr>
        <w:t xml:space="preserve">של </w:t>
      </w:r>
      <w:bookmarkStart w:id="17396" w:name="_ETM_Q46_540719"/>
      <w:bookmarkEnd w:id="17396"/>
      <w:r>
        <w:rPr>
          <w:rtl/>
        </w:rPr>
        <w:t xml:space="preserve">שני </w:t>
      </w:r>
      <w:bookmarkStart w:id="17397" w:name="_ETM_Q46_541050"/>
      <w:bookmarkEnd w:id="17397"/>
      <w:r>
        <w:rPr>
          <w:rtl/>
        </w:rPr>
        <w:t>עיתונאים</w:t>
      </w:r>
      <w:r>
        <w:rPr>
          <w:rFonts w:hint="cs"/>
          <w:rtl/>
        </w:rPr>
        <w:t>.</w:t>
      </w:r>
      <w:r>
        <w:rPr>
          <w:rtl/>
        </w:rPr>
        <w:t xml:space="preserve"> </w:t>
      </w:r>
      <w:bookmarkStart w:id="17398" w:name="_ETM_Q46_543499"/>
      <w:bookmarkEnd w:id="17398"/>
      <w:r>
        <w:rPr>
          <w:rtl/>
        </w:rPr>
        <w:t xml:space="preserve">הוא </w:t>
      </w:r>
      <w:bookmarkStart w:id="17399" w:name="_ETM_Q46_543679"/>
      <w:bookmarkEnd w:id="17399"/>
      <w:r>
        <w:rPr>
          <w:rtl/>
        </w:rPr>
        <w:t xml:space="preserve">התייחס </w:t>
      </w:r>
      <w:bookmarkStart w:id="17400" w:name="_ETM_Q46_544070"/>
      <w:bookmarkEnd w:id="17400"/>
      <w:r>
        <w:rPr>
          <w:rtl/>
        </w:rPr>
        <w:t xml:space="preserve">לסירוב </w:t>
      </w:r>
      <w:bookmarkStart w:id="17401" w:name="_ETM_Q46_544490"/>
      <w:bookmarkEnd w:id="17401"/>
      <w:r>
        <w:rPr>
          <w:rtl/>
        </w:rPr>
        <w:t xml:space="preserve">המילואימניקים </w:t>
      </w:r>
      <w:bookmarkStart w:id="17402" w:name="_ETM_Q46_545210"/>
      <w:bookmarkEnd w:id="17402"/>
      <w:r>
        <w:rPr>
          <w:rtl/>
        </w:rPr>
        <w:t xml:space="preserve">להתייצב </w:t>
      </w:r>
      <w:bookmarkStart w:id="17403" w:name="_ETM_Q46_545689"/>
      <w:bookmarkEnd w:id="17403"/>
      <w:r>
        <w:rPr>
          <w:rtl/>
        </w:rPr>
        <w:t xml:space="preserve">ביחידות </w:t>
      </w:r>
      <w:bookmarkStart w:id="17404" w:name="_ETM_Q46_546170"/>
      <w:bookmarkEnd w:id="17404"/>
      <w:r>
        <w:rPr>
          <w:rtl/>
        </w:rPr>
        <w:t xml:space="preserve">כמחאה </w:t>
      </w:r>
      <w:bookmarkStart w:id="17405" w:name="_ETM_Q46_546649"/>
      <w:bookmarkEnd w:id="17405"/>
      <w:r>
        <w:rPr>
          <w:rtl/>
        </w:rPr>
        <w:t xml:space="preserve">על </w:t>
      </w:r>
      <w:bookmarkStart w:id="17406" w:name="_ETM_Q46_546740"/>
      <w:bookmarkEnd w:id="17406"/>
      <w:r>
        <w:rPr>
          <w:rtl/>
        </w:rPr>
        <w:t xml:space="preserve">המהפכה </w:t>
      </w:r>
      <w:bookmarkStart w:id="17407" w:name="_ETM_Q46_547339"/>
      <w:bookmarkEnd w:id="17407"/>
      <w:r>
        <w:rPr>
          <w:rtl/>
        </w:rPr>
        <w:t>המשפטית</w:t>
      </w:r>
      <w:r>
        <w:rPr>
          <w:rFonts w:hint="cs"/>
          <w:rtl/>
        </w:rPr>
        <w:t>,</w:t>
      </w:r>
      <w:r>
        <w:rPr>
          <w:rtl/>
        </w:rPr>
        <w:t xml:space="preserve"> </w:t>
      </w:r>
      <w:bookmarkStart w:id="17408" w:name="_ETM_Q46_548619"/>
      <w:bookmarkEnd w:id="17408"/>
      <w:r>
        <w:rPr>
          <w:rtl/>
        </w:rPr>
        <w:t xml:space="preserve">והוא </w:t>
      </w:r>
      <w:bookmarkStart w:id="17409" w:name="_ETM_Q46_548829"/>
      <w:bookmarkEnd w:id="17409"/>
      <w:r>
        <w:rPr>
          <w:rFonts w:hint="cs"/>
          <w:rtl/>
        </w:rPr>
        <w:t xml:space="preserve">השווה </w:t>
      </w:r>
      <w:bookmarkStart w:id="17410" w:name="_ETM_Q46_549159"/>
      <w:bookmarkEnd w:id="17410"/>
      <w:r>
        <w:rPr>
          <w:rtl/>
        </w:rPr>
        <w:t xml:space="preserve">אותם </w:t>
      </w:r>
      <w:bookmarkStart w:id="17411" w:name="_ETM_Q46_549520"/>
      <w:bookmarkEnd w:id="17411"/>
      <w:r>
        <w:rPr>
          <w:rFonts w:hint="cs"/>
          <w:rtl/>
        </w:rPr>
        <w:t xml:space="preserve">להמן </w:t>
      </w:r>
      <w:bookmarkStart w:id="17412" w:name="_ETM_Q46_549999"/>
      <w:bookmarkEnd w:id="17412"/>
      <w:r>
        <w:rPr>
          <w:rtl/>
        </w:rPr>
        <w:t xml:space="preserve">הרשע </w:t>
      </w:r>
      <w:bookmarkStart w:id="17413" w:name="_ETM_Q46_551490"/>
      <w:bookmarkEnd w:id="17413"/>
      <w:r>
        <w:rPr>
          <w:rtl/>
        </w:rPr>
        <w:t>וטען</w:t>
      </w:r>
      <w:r>
        <w:rPr>
          <w:rFonts w:hint="cs"/>
          <w:rtl/>
        </w:rPr>
        <w:t>:</w:t>
      </w:r>
      <w:r>
        <w:rPr>
          <w:rtl/>
        </w:rPr>
        <w:t xml:space="preserve"> </w:t>
      </w:r>
      <w:bookmarkStart w:id="17414" w:name="_ETM_Q46_552869"/>
      <w:bookmarkEnd w:id="17414"/>
      <w:r>
        <w:rPr>
          <w:rtl/>
        </w:rPr>
        <w:t xml:space="preserve">המדינה </w:t>
      </w:r>
      <w:bookmarkStart w:id="17415" w:name="_ETM_Q46_553350"/>
      <w:bookmarkEnd w:id="17415"/>
      <w:r>
        <w:rPr>
          <w:rtl/>
        </w:rPr>
        <w:t xml:space="preserve">תסתדר </w:t>
      </w:r>
      <w:bookmarkStart w:id="17416" w:name="_ETM_Q46_553950"/>
      <w:bookmarkEnd w:id="17416"/>
      <w:r>
        <w:rPr>
          <w:rtl/>
        </w:rPr>
        <w:t>בלעדיכם</w:t>
      </w:r>
      <w:r>
        <w:rPr>
          <w:rFonts w:hint="cs"/>
          <w:rtl/>
        </w:rPr>
        <w:t>;</w:t>
      </w:r>
      <w:r>
        <w:rPr>
          <w:rtl/>
        </w:rPr>
        <w:t xml:space="preserve"> </w:t>
      </w:r>
      <w:bookmarkStart w:id="17417" w:name="_ETM_Q46_555939"/>
      <w:bookmarkEnd w:id="17417"/>
      <w:r>
        <w:rPr>
          <w:rtl/>
        </w:rPr>
        <w:t xml:space="preserve">יש </w:t>
      </w:r>
      <w:bookmarkStart w:id="17418" w:name="_ETM_Q46_556740"/>
      <w:bookmarkEnd w:id="17418"/>
      <w:r>
        <w:rPr>
          <w:rtl/>
        </w:rPr>
        <w:t xml:space="preserve">זמנים </w:t>
      </w:r>
      <w:bookmarkStart w:id="17419" w:name="_ETM_Q46_557339"/>
      <w:bookmarkEnd w:id="17419"/>
      <w:r>
        <w:rPr>
          <w:rtl/>
        </w:rPr>
        <w:t xml:space="preserve">שצריך </w:t>
      </w:r>
      <w:bookmarkStart w:id="17420" w:name="_ETM_Q46_557790"/>
      <w:bookmarkEnd w:id="17420"/>
      <w:r>
        <w:rPr>
          <w:rtl/>
        </w:rPr>
        <w:t xml:space="preserve">לעמוד </w:t>
      </w:r>
      <w:bookmarkStart w:id="17421" w:name="_ETM_Q46_558630"/>
      <w:bookmarkEnd w:id="17421"/>
      <w:r>
        <w:rPr>
          <w:rtl/>
        </w:rPr>
        <w:t>איתן</w:t>
      </w:r>
      <w:bookmarkStart w:id="17422" w:name="_ETM_Q46_559350"/>
      <w:bookmarkEnd w:id="17422"/>
      <w:r>
        <w:rPr>
          <w:rtl/>
        </w:rPr>
        <w:t xml:space="preserve"> </w:t>
      </w:r>
      <w:bookmarkStart w:id="17423" w:name="_ETM_Q46_559500"/>
      <w:bookmarkEnd w:id="17423"/>
      <w:r>
        <w:rPr>
          <w:rtl/>
        </w:rPr>
        <w:t xml:space="preserve">מול </w:t>
      </w:r>
      <w:bookmarkStart w:id="17424" w:name="_ETM_Q46_560490"/>
      <w:bookmarkEnd w:id="17424"/>
      <w:r>
        <w:rPr>
          <w:rtl/>
        </w:rPr>
        <w:t>ההגמוניה</w:t>
      </w:r>
      <w:r>
        <w:rPr>
          <w:rFonts w:hint="cs"/>
          <w:rtl/>
        </w:rPr>
        <w:t>.</w:t>
      </w:r>
      <w:r>
        <w:rPr>
          <w:rtl/>
        </w:rPr>
        <w:t xml:space="preserve"> </w:t>
      </w:r>
      <w:bookmarkStart w:id="17425" w:name="_ETM_Q46_562180"/>
      <w:bookmarkEnd w:id="17425"/>
      <w:r>
        <w:rPr>
          <w:rtl/>
        </w:rPr>
        <w:t xml:space="preserve">ככה </w:t>
      </w:r>
      <w:bookmarkStart w:id="17426" w:name="_ETM_Q46_562510"/>
      <w:bookmarkEnd w:id="17426"/>
      <w:r>
        <w:rPr>
          <w:rtl/>
        </w:rPr>
        <w:t>אמר</w:t>
      </w:r>
      <w:r>
        <w:rPr>
          <w:rFonts w:hint="cs"/>
          <w:rtl/>
        </w:rPr>
        <w:t xml:space="preserve"> השר.</w:t>
      </w:r>
      <w:bookmarkStart w:id="17427" w:name="_ETM_Q46_566000"/>
      <w:bookmarkStart w:id="17428" w:name="_ETM_Q46_563390"/>
      <w:bookmarkStart w:id="17429" w:name="_ETM_Q46_565779"/>
      <w:bookmarkEnd w:id="17427"/>
      <w:bookmarkEnd w:id="17428"/>
      <w:bookmarkEnd w:id="17429"/>
      <w:r>
        <w:rPr>
          <w:rFonts w:hint="cs"/>
          <w:rtl/>
        </w:rPr>
        <w:t xml:space="preserve"> </w:t>
      </w:r>
      <w:r>
        <w:rPr>
          <w:rtl/>
        </w:rPr>
        <w:t xml:space="preserve">ואני </w:t>
      </w:r>
      <w:bookmarkStart w:id="17430" w:name="_ETM_Q46_566170"/>
      <w:bookmarkEnd w:id="17430"/>
      <w:r>
        <w:rPr>
          <w:rtl/>
        </w:rPr>
        <w:t xml:space="preserve">שואל </w:t>
      </w:r>
      <w:bookmarkStart w:id="17431" w:name="_ETM_Q46_566589"/>
      <w:bookmarkEnd w:id="17431"/>
      <w:r>
        <w:rPr>
          <w:rtl/>
        </w:rPr>
        <w:t>באמת</w:t>
      </w:r>
      <w:r>
        <w:rPr>
          <w:rFonts w:hint="cs"/>
          <w:rtl/>
        </w:rPr>
        <w:t>:</w:t>
      </w:r>
      <w:r>
        <w:rPr>
          <w:rtl/>
        </w:rPr>
        <w:t xml:space="preserve"> </w:t>
      </w:r>
      <w:bookmarkStart w:id="17432" w:name="_ETM_Q46_571080"/>
      <w:bookmarkEnd w:id="17432"/>
      <w:r>
        <w:rPr>
          <w:rtl/>
        </w:rPr>
        <w:t xml:space="preserve">עד </w:t>
      </w:r>
      <w:bookmarkStart w:id="17433" w:name="_ETM_Q46_571529"/>
      <w:bookmarkEnd w:id="17433"/>
      <w:r>
        <w:rPr>
          <w:rtl/>
        </w:rPr>
        <w:t xml:space="preserve">להיכן </w:t>
      </w:r>
      <w:bookmarkStart w:id="17434" w:name="_ETM_Q46_572520"/>
      <w:bookmarkEnd w:id="17434"/>
      <w:r>
        <w:rPr>
          <w:rtl/>
        </w:rPr>
        <w:t xml:space="preserve">יכול </w:t>
      </w:r>
      <w:bookmarkStart w:id="17435" w:name="_ETM_Q46_573270"/>
      <w:bookmarkEnd w:id="17435"/>
      <w:r>
        <w:rPr>
          <w:rtl/>
        </w:rPr>
        <w:t xml:space="preserve">השר </w:t>
      </w:r>
      <w:bookmarkStart w:id="17436" w:name="_ETM_Q46_573750"/>
      <w:bookmarkEnd w:id="17436"/>
      <w:r>
        <w:rPr>
          <w:rtl/>
        </w:rPr>
        <w:t xml:space="preserve">להתפלפל </w:t>
      </w:r>
      <w:bookmarkStart w:id="17437" w:name="_ETM_Q46_574500"/>
      <w:bookmarkEnd w:id="17437"/>
      <w:r>
        <w:rPr>
          <w:rtl/>
        </w:rPr>
        <w:t xml:space="preserve">ולא </w:t>
      </w:r>
      <w:bookmarkStart w:id="17438" w:name="_ETM_Q46_574770"/>
      <w:bookmarkEnd w:id="17438"/>
      <w:r>
        <w:rPr>
          <w:rtl/>
        </w:rPr>
        <w:t xml:space="preserve">להגיד </w:t>
      </w:r>
      <w:bookmarkStart w:id="17439" w:name="_ETM_Q46_575279"/>
      <w:bookmarkEnd w:id="17439"/>
      <w:r>
        <w:rPr>
          <w:rtl/>
        </w:rPr>
        <w:t>אמת</w:t>
      </w:r>
      <w:r>
        <w:rPr>
          <w:rFonts w:hint="cs"/>
          <w:rtl/>
        </w:rPr>
        <w:t>?</w:t>
      </w:r>
      <w:r>
        <w:rPr>
          <w:rtl/>
        </w:rPr>
        <w:t xml:space="preserve"> </w:t>
      </w:r>
      <w:bookmarkStart w:id="17440" w:name="_ETM_Q46_575640"/>
      <w:bookmarkEnd w:id="17440"/>
      <w:r>
        <w:rPr>
          <w:rtl/>
        </w:rPr>
        <w:t xml:space="preserve">במקום </w:t>
      </w:r>
      <w:bookmarkStart w:id="17441" w:name="_ETM_Q46_576060"/>
      <w:bookmarkEnd w:id="17441"/>
      <w:r>
        <w:rPr>
          <w:rtl/>
        </w:rPr>
        <w:t xml:space="preserve">לעמוד </w:t>
      </w:r>
      <w:bookmarkStart w:id="17442" w:name="_ETM_Q46_576450"/>
      <w:bookmarkEnd w:id="17442"/>
      <w:r>
        <w:rPr>
          <w:rtl/>
        </w:rPr>
        <w:t xml:space="preserve">כאן </w:t>
      </w:r>
      <w:bookmarkStart w:id="17443" w:name="_ETM_Q46_576720"/>
      <w:bookmarkEnd w:id="17443"/>
      <w:r>
        <w:rPr>
          <w:rtl/>
        </w:rPr>
        <w:t xml:space="preserve">על </w:t>
      </w:r>
      <w:bookmarkStart w:id="17444" w:name="_ETM_Q46_576839"/>
      <w:bookmarkEnd w:id="17444"/>
      <w:r>
        <w:rPr>
          <w:rtl/>
        </w:rPr>
        <w:t>הדוכן</w:t>
      </w:r>
      <w:bookmarkStart w:id="17445" w:name="_ETM_Q46_577320"/>
      <w:bookmarkEnd w:id="17445"/>
      <w:r>
        <w:rPr>
          <w:rFonts w:hint="cs"/>
          <w:rtl/>
        </w:rPr>
        <w:t xml:space="preserve">, </w:t>
      </w:r>
      <w:r>
        <w:rPr>
          <w:rtl/>
        </w:rPr>
        <w:t xml:space="preserve">והיו </w:t>
      </w:r>
      <w:bookmarkStart w:id="17446" w:name="_ETM_Q46_577620"/>
      <w:bookmarkEnd w:id="17446"/>
      <w:r>
        <w:rPr>
          <w:rtl/>
        </w:rPr>
        <w:t xml:space="preserve">דברים </w:t>
      </w:r>
      <w:bookmarkStart w:id="17447" w:name="_ETM_Q46_578040"/>
      <w:bookmarkEnd w:id="17447"/>
      <w:r>
        <w:rPr>
          <w:rtl/>
        </w:rPr>
        <w:t>מעולם</w:t>
      </w:r>
      <w:bookmarkStart w:id="17448" w:name="_ETM_Q46_578460"/>
      <w:bookmarkEnd w:id="17448"/>
      <w:r>
        <w:rPr>
          <w:rFonts w:hint="cs"/>
          <w:rtl/>
        </w:rPr>
        <w:t xml:space="preserve">, </w:t>
      </w:r>
      <w:r>
        <w:rPr>
          <w:rtl/>
        </w:rPr>
        <w:t>ולהגיד</w:t>
      </w:r>
      <w:r>
        <w:rPr>
          <w:rFonts w:hint="cs"/>
          <w:rtl/>
        </w:rPr>
        <w:t>:</w:t>
      </w:r>
      <w:r>
        <w:rPr>
          <w:rtl/>
        </w:rPr>
        <w:t xml:space="preserve"> </w:t>
      </w:r>
      <w:bookmarkStart w:id="17449" w:name="_ETM_Q46_578880"/>
      <w:bookmarkEnd w:id="17449"/>
      <w:r>
        <w:rPr>
          <w:rtl/>
        </w:rPr>
        <w:t>טעיתי</w:t>
      </w:r>
      <w:r>
        <w:rPr>
          <w:rFonts w:hint="cs"/>
          <w:rtl/>
        </w:rPr>
        <w:t>,</w:t>
      </w:r>
      <w:r>
        <w:rPr>
          <w:rtl/>
        </w:rPr>
        <w:t xml:space="preserve"> </w:t>
      </w:r>
      <w:bookmarkStart w:id="17450" w:name="_ETM_Q46_580390"/>
      <w:bookmarkEnd w:id="17450"/>
      <w:r>
        <w:rPr>
          <w:rtl/>
        </w:rPr>
        <w:t xml:space="preserve">שלחתי </w:t>
      </w:r>
      <w:bookmarkStart w:id="17451" w:name="_ETM_Q46_581140"/>
      <w:bookmarkEnd w:id="17451"/>
      <w:r>
        <w:rPr>
          <w:rtl/>
        </w:rPr>
        <w:t xml:space="preserve">את </w:t>
      </w:r>
      <w:bookmarkStart w:id="17452" w:name="_ETM_Q46_581290"/>
      <w:bookmarkEnd w:id="17452"/>
      <w:r>
        <w:rPr>
          <w:rtl/>
        </w:rPr>
        <w:t xml:space="preserve">חיילי </w:t>
      </w:r>
      <w:bookmarkStart w:id="17453" w:name="_ETM_Q46_582009"/>
      <w:bookmarkEnd w:id="17453"/>
      <w:r>
        <w:rPr>
          <w:rtl/>
        </w:rPr>
        <w:t xml:space="preserve">המילואים </w:t>
      </w:r>
      <w:bookmarkStart w:id="17454" w:name="_ETM_Q46_582759"/>
      <w:bookmarkEnd w:id="17454"/>
      <w:r>
        <w:rPr>
          <w:rtl/>
        </w:rPr>
        <w:t>לעזאזל</w:t>
      </w:r>
      <w:r>
        <w:rPr>
          <w:rFonts w:hint="cs"/>
          <w:rtl/>
        </w:rPr>
        <w:t>,</w:t>
      </w:r>
      <w:r>
        <w:rPr>
          <w:rtl/>
        </w:rPr>
        <w:t xml:space="preserve"> </w:t>
      </w:r>
      <w:bookmarkStart w:id="17455" w:name="_ETM_Q46_584130"/>
      <w:bookmarkEnd w:id="17455"/>
      <w:r>
        <w:rPr>
          <w:rtl/>
        </w:rPr>
        <w:t xml:space="preserve">שלחתי </w:t>
      </w:r>
      <w:bookmarkStart w:id="17456" w:name="_ETM_Q46_584670"/>
      <w:bookmarkEnd w:id="17456"/>
      <w:r>
        <w:rPr>
          <w:rtl/>
        </w:rPr>
        <w:t>אותם</w:t>
      </w:r>
      <w:r>
        <w:rPr>
          <w:rFonts w:hint="cs"/>
          <w:rtl/>
        </w:rPr>
        <w:t xml:space="preserve"> </w:t>
      </w:r>
      <w:r>
        <w:rPr>
          <w:rtl/>
        </w:rPr>
        <w:t>–</w:t>
      </w:r>
      <w:r>
        <w:rPr>
          <w:rFonts w:hint="cs"/>
          <w:rtl/>
        </w:rPr>
        <w:t xml:space="preserve"> </w:t>
      </w:r>
      <w:bookmarkStart w:id="17457" w:name="_ETM_Q46_587389"/>
      <w:bookmarkEnd w:id="17457"/>
      <w:r>
        <w:rPr>
          <w:rtl/>
        </w:rPr>
        <w:t xml:space="preserve">הוא </w:t>
      </w:r>
      <w:bookmarkStart w:id="17458" w:name="_ETM_Q46_587539"/>
      <w:bookmarkEnd w:id="17458"/>
      <w:r>
        <w:rPr>
          <w:rFonts w:hint="cs"/>
          <w:rtl/>
        </w:rPr>
        <w:t>עומד</w:t>
      </w:r>
      <w:r>
        <w:rPr>
          <w:rtl/>
        </w:rPr>
        <w:t xml:space="preserve"> </w:t>
      </w:r>
      <w:bookmarkStart w:id="17459" w:name="_ETM_Q46_587869"/>
      <w:bookmarkEnd w:id="17459"/>
      <w:r>
        <w:rPr>
          <w:rtl/>
        </w:rPr>
        <w:t>כ</w:t>
      </w:r>
      <w:r>
        <w:rPr>
          <w:rFonts w:hint="cs"/>
          <w:rtl/>
        </w:rPr>
        <w:t>א</w:t>
      </w:r>
      <w:r>
        <w:rPr>
          <w:rtl/>
        </w:rPr>
        <w:t>ן</w:t>
      </w:r>
      <w:r>
        <w:rPr>
          <w:rFonts w:hint="cs"/>
          <w:rtl/>
        </w:rPr>
        <w:t>,</w:t>
      </w:r>
      <w:r>
        <w:rPr>
          <w:rtl/>
        </w:rPr>
        <w:t xml:space="preserve"> </w:t>
      </w:r>
      <w:bookmarkStart w:id="17460" w:name="_ETM_Q46_589509"/>
      <w:bookmarkEnd w:id="17460"/>
      <w:r>
        <w:rPr>
          <w:rtl/>
        </w:rPr>
        <w:t xml:space="preserve">ואין </w:t>
      </w:r>
      <w:bookmarkStart w:id="17461" w:name="_ETM_Q46_590529"/>
      <w:bookmarkEnd w:id="17461"/>
      <w:r>
        <w:rPr>
          <w:rtl/>
        </w:rPr>
        <w:t xml:space="preserve">מילה </w:t>
      </w:r>
      <w:bookmarkStart w:id="17462" w:name="_ETM_Q46_591159"/>
      <w:bookmarkEnd w:id="17462"/>
      <w:r>
        <w:rPr>
          <w:rtl/>
        </w:rPr>
        <w:t xml:space="preserve">של </w:t>
      </w:r>
      <w:bookmarkStart w:id="17463" w:name="_ETM_Q46_591460"/>
      <w:bookmarkEnd w:id="17463"/>
      <w:r>
        <w:rPr>
          <w:rtl/>
        </w:rPr>
        <w:t xml:space="preserve">חרטה </w:t>
      </w:r>
      <w:bookmarkStart w:id="17464" w:name="_ETM_Q46_592570"/>
      <w:bookmarkEnd w:id="17464"/>
      <w:r>
        <w:rPr>
          <w:rtl/>
        </w:rPr>
        <w:t>בפיו</w:t>
      </w:r>
      <w:r>
        <w:rPr>
          <w:rFonts w:hint="cs"/>
          <w:rtl/>
        </w:rPr>
        <w:t>.</w:t>
      </w:r>
      <w:r>
        <w:rPr>
          <w:rtl/>
        </w:rPr>
        <w:t xml:space="preserve"> </w:t>
      </w:r>
      <w:bookmarkStart w:id="17465" w:name="_ETM_Q46_594580"/>
      <w:bookmarkEnd w:id="17465"/>
      <w:r>
        <w:rPr>
          <w:rtl/>
        </w:rPr>
        <w:t xml:space="preserve">אין </w:t>
      </w:r>
      <w:bookmarkStart w:id="17466" w:name="_ETM_Q46_594970"/>
      <w:bookmarkEnd w:id="17466"/>
      <w:r>
        <w:rPr>
          <w:rtl/>
        </w:rPr>
        <w:t xml:space="preserve">מילה </w:t>
      </w:r>
      <w:bookmarkStart w:id="17467" w:name="_ETM_Q46_595330"/>
      <w:bookmarkEnd w:id="17467"/>
      <w:r>
        <w:rPr>
          <w:rtl/>
        </w:rPr>
        <w:t xml:space="preserve">של </w:t>
      </w:r>
      <w:bookmarkStart w:id="17468" w:name="_ETM_Q46_595510"/>
      <w:bookmarkEnd w:id="17468"/>
      <w:r>
        <w:rPr>
          <w:rtl/>
        </w:rPr>
        <w:t xml:space="preserve">חרטה </w:t>
      </w:r>
      <w:bookmarkStart w:id="17469" w:name="_ETM_Q46_596020"/>
      <w:bookmarkEnd w:id="17469"/>
      <w:r>
        <w:rPr>
          <w:rtl/>
        </w:rPr>
        <w:t>בפי</w:t>
      </w:r>
      <w:r>
        <w:rPr>
          <w:rFonts w:hint="cs"/>
          <w:rtl/>
        </w:rPr>
        <w:t>ו.</w:t>
      </w:r>
    </w:p>
    <w:p w:rsidR="00B357C0" w:rsidRDefault="00B357C0" w:rsidP="00995244">
      <w:pPr>
        <w:rPr>
          <w:rtl/>
        </w:rPr>
      </w:pPr>
    </w:p>
    <w:p w:rsidR="00B357C0" w:rsidRDefault="00B357C0" w:rsidP="005456B6">
      <w:pPr>
        <w:rPr>
          <w:rtl/>
        </w:rPr>
      </w:pPr>
      <w:bookmarkStart w:id="17470" w:name="_ETM_Q46_596000"/>
      <w:bookmarkEnd w:id="17470"/>
      <w:r>
        <w:rPr>
          <w:rFonts w:hint="cs"/>
          <w:rtl/>
        </w:rPr>
        <w:t xml:space="preserve">אלה שריך </w:t>
      </w:r>
      <w:bookmarkStart w:id="17471" w:name="_ETM_Q46_599000"/>
      <w:bookmarkEnd w:id="17471"/>
      <w:r>
        <w:rPr>
          <w:rFonts w:hint="cs"/>
          <w:rtl/>
        </w:rPr>
        <w:t xml:space="preserve">ישראל. זה </w:t>
      </w:r>
      <w:bookmarkStart w:id="17472" w:name="_ETM_Q46_597890"/>
      <w:bookmarkStart w:id="17473" w:name="_ETM_Q46_598400"/>
      <w:bookmarkStart w:id="17474" w:name="_ETM_Q46_598759"/>
      <w:bookmarkStart w:id="17475" w:name="_ETM_Q46_599089"/>
      <w:bookmarkStart w:id="17476" w:name="_ETM_Q46_600289"/>
      <w:bookmarkStart w:id="17477" w:name="_ETM_Q46_600529"/>
      <w:bookmarkEnd w:id="17472"/>
      <w:bookmarkEnd w:id="17473"/>
      <w:bookmarkEnd w:id="17474"/>
      <w:bookmarkEnd w:id="17475"/>
      <w:bookmarkEnd w:id="17476"/>
      <w:bookmarkEnd w:id="17477"/>
      <w:r>
        <w:rPr>
          <w:rFonts w:hint="cs"/>
          <w:rtl/>
        </w:rPr>
        <w:t>השר</w:t>
      </w:r>
      <w:r>
        <w:rPr>
          <w:rtl/>
        </w:rPr>
        <w:t xml:space="preserve"> </w:t>
      </w:r>
      <w:bookmarkStart w:id="17478" w:name="_ETM_Q46_601159"/>
      <w:bookmarkEnd w:id="17478"/>
      <w:r>
        <w:rPr>
          <w:rtl/>
        </w:rPr>
        <w:t xml:space="preserve">שפיטר </w:t>
      </w:r>
      <w:bookmarkStart w:id="17479" w:name="_ETM_Q46_602089"/>
      <w:bookmarkEnd w:id="17479"/>
      <w:r>
        <w:rPr>
          <w:rtl/>
        </w:rPr>
        <w:t xml:space="preserve">את </w:t>
      </w:r>
      <w:bookmarkStart w:id="17480" w:name="_ETM_Q46_602479"/>
      <w:bookmarkEnd w:id="17480"/>
      <w:r>
        <w:rPr>
          <w:rtl/>
        </w:rPr>
        <w:t xml:space="preserve">אשתו </w:t>
      </w:r>
      <w:bookmarkStart w:id="17481" w:name="_ETM_Q46_603049"/>
      <w:bookmarkEnd w:id="17481"/>
      <w:r>
        <w:rPr>
          <w:rtl/>
        </w:rPr>
        <w:t xml:space="preserve">של </w:t>
      </w:r>
      <w:bookmarkStart w:id="17482" w:name="_ETM_Q46_603289"/>
      <w:bookmarkEnd w:id="17482"/>
      <w:r>
        <w:rPr>
          <w:rtl/>
        </w:rPr>
        <w:t xml:space="preserve">מילואימניק </w:t>
      </w:r>
      <w:bookmarkStart w:id="17483" w:name="_ETM_Q46_604009"/>
      <w:bookmarkEnd w:id="17483"/>
      <w:r>
        <w:rPr>
          <w:rtl/>
        </w:rPr>
        <w:t xml:space="preserve">שנלחם </w:t>
      </w:r>
      <w:bookmarkStart w:id="17484" w:name="_ETM_Q46_604700"/>
      <w:bookmarkEnd w:id="17484"/>
      <w:r>
        <w:rPr>
          <w:rtl/>
        </w:rPr>
        <w:t>בעזה</w:t>
      </w:r>
      <w:r>
        <w:rPr>
          <w:rFonts w:hint="cs"/>
          <w:rtl/>
        </w:rPr>
        <w:t>,</w:t>
      </w:r>
      <w:r>
        <w:rPr>
          <w:rtl/>
        </w:rPr>
        <w:t xml:space="preserve"> </w:t>
      </w:r>
      <w:bookmarkStart w:id="17485" w:name="_ETM_Q46_606320"/>
      <w:bookmarkEnd w:id="17485"/>
      <w:r>
        <w:rPr>
          <w:rtl/>
        </w:rPr>
        <w:t xml:space="preserve">ועולה </w:t>
      </w:r>
      <w:bookmarkStart w:id="17486" w:name="_ETM_Q46_606770"/>
      <w:bookmarkEnd w:id="17486"/>
      <w:r>
        <w:rPr>
          <w:rtl/>
        </w:rPr>
        <w:t xml:space="preserve">לך </w:t>
      </w:r>
      <w:bookmarkStart w:id="17487" w:name="_ETM_Q46_607100"/>
      <w:bookmarkEnd w:id="17487"/>
      <w:r>
        <w:rPr>
          <w:rFonts w:hint="cs"/>
          <w:rtl/>
        </w:rPr>
        <w:t xml:space="preserve">לכאן </w:t>
      </w:r>
      <w:bookmarkStart w:id="17488" w:name="_ETM_Q46_607250"/>
      <w:bookmarkEnd w:id="17488"/>
      <w:r>
        <w:rPr>
          <w:rFonts w:hint="cs"/>
          <w:rtl/>
        </w:rPr>
        <w:t>ו</w:t>
      </w:r>
      <w:r>
        <w:rPr>
          <w:rtl/>
        </w:rPr>
        <w:t xml:space="preserve">משתלח </w:t>
      </w:r>
      <w:bookmarkStart w:id="17489" w:name="_ETM_Q46_607970"/>
      <w:bookmarkEnd w:id="17489"/>
      <w:r>
        <w:rPr>
          <w:rtl/>
        </w:rPr>
        <w:t xml:space="preserve">בחצי </w:t>
      </w:r>
      <w:bookmarkStart w:id="17490" w:name="_ETM_Q46_608480"/>
      <w:bookmarkEnd w:id="17490"/>
      <w:r>
        <w:rPr>
          <w:rtl/>
        </w:rPr>
        <w:t>מהעולם</w:t>
      </w:r>
      <w:r>
        <w:rPr>
          <w:rFonts w:hint="cs"/>
          <w:rtl/>
        </w:rPr>
        <w:t>.</w:t>
      </w:r>
      <w:r>
        <w:rPr>
          <w:rtl/>
        </w:rPr>
        <w:t xml:space="preserve"> </w:t>
      </w:r>
      <w:bookmarkStart w:id="17491" w:name="_ETM_Q46_609930"/>
      <w:bookmarkEnd w:id="17491"/>
      <w:r>
        <w:rPr>
          <w:rtl/>
        </w:rPr>
        <w:t xml:space="preserve">זה </w:t>
      </w:r>
      <w:bookmarkStart w:id="17492" w:name="_ETM_Q46_610200"/>
      <w:bookmarkEnd w:id="17492"/>
      <w:r>
        <w:rPr>
          <w:rFonts w:hint="cs"/>
          <w:rtl/>
        </w:rPr>
        <w:t xml:space="preserve">שהשר </w:t>
      </w:r>
      <w:bookmarkStart w:id="17493" w:name="_ETM_Q46_610830"/>
      <w:bookmarkStart w:id="17494" w:name="_ETM_Q46_611190"/>
      <w:bookmarkStart w:id="17495" w:name="_ETM_Q46_611790"/>
      <w:bookmarkEnd w:id="17493"/>
      <w:bookmarkEnd w:id="17494"/>
      <w:bookmarkEnd w:id="17495"/>
      <w:r>
        <w:rPr>
          <w:rFonts w:hint="cs"/>
          <w:rtl/>
        </w:rPr>
        <w:t xml:space="preserve">כינה </w:t>
      </w:r>
      <w:r>
        <w:rPr>
          <w:rtl/>
        </w:rPr>
        <w:t xml:space="preserve">את </w:t>
      </w:r>
      <w:bookmarkStart w:id="17496" w:name="_ETM_Q46_612030"/>
      <w:bookmarkEnd w:id="17496"/>
      <w:r>
        <w:rPr>
          <w:rtl/>
        </w:rPr>
        <w:t xml:space="preserve">ראש </w:t>
      </w:r>
      <w:bookmarkStart w:id="17497" w:name="_ETM_Q46_612330"/>
      <w:bookmarkEnd w:id="17497"/>
      <w:r>
        <w:rPr>
          <w:rtl/>
        </w:rPr>
        <w:t xml:space="preserve">הממשלה </w:t>
      </w:r>
      <w:bookmarkStart w:id="17498" w:name="_ETM_Q46_614460"/>
      <w:bookmarkEnd w:id="17498"/>
      <w:r>
        <w:rPr>
          <w:rFonts w:hint="cs"/>
          <w:rtl/>
        </w:rPr>
        <w:t>"</w:t>
      </w:r>
      <w:r>
        <w:rPr>
          <w:rtl/>
        </w:rPr>
        <w:t>נבל</w:t>
      </w:r>
      <w:r>
        <w:rPr>
          <w:rFonts w:hint="cs"/>
          <w:rtl/>
        </w:rPr>
        <w:t>".</w:t>
      </w:r>
      <w:r>
        <w:rPr>
          <w:rtl/>
        </w:rPr>
        <w:t xml:space="preserve"> </w:t>
      </w:r>
      <w:bookmarkStart w:id="17499" w:name="_ETM_Q46_615790"/>
      <w:bookmarkEnd w:id="17499"/>
      <w:r>
        <w:rPr>
          <w:rtl/>
        </w:rPr>
        <w:t xml:space="preserve">כך </w:t>
      </w:r>
      <w:bookmarkStart w:id="17500" w:name="_ETM_Q46_616210"/>
      <w:bookmarkEnd w:id="17500"/>
      <w:r>
        <w:rPr>
          <w:rFonts w:hint="cs"/>
          <w:rtl/>
        </w:rPr>
        <w:t xml:space="preserve">הוא </w:t>
      </w:r>
      <w:r>
        <w:rPr>
          <w:rtl/>
        </w:rPr>
        <w:t xml:space="preserve">אמר </w:t>
      </w:r>
      <w:bookmarkStart w:id="17501" w:name="_ETM_Q46_616660"/>
      <w:bookmarkEnd w:id="17501"/>
      <w:r>
        <w:rPr>
          <w:rtl/>
        </w:rPr>
        <w:t xml:space="preserve">לראש </w:t>
      </w:r>
      <w:bookmarkStart w:id="17502" w:name="_ETM_Q46_617050"/>
      <w:bookmarkEnd w:id="17502"/>
      <w:r>
        <w:rPr>
          <w:rtl/>
        </w:rPr>
        <w:t>הממשלה</w:t>
      </w:r>
      <w:r>
        <w:rPr>
          <w:rFonts w:hint="cs"/>
          <w:rtl/>
        </w:rPr>
        <w:t>;</w:t>
      </w:r>
      <w:r>
        <w:rPr>
          <w:rtl/>
        </w:rPr>
        <w:t xml:space="preserve"> </w:t>
      </w:r>
      <w:bookmarkStart w:id="17503" w:name="_ETM_Q46_618670"/>
      <w:bookmarkEnd w:id="17503"/>
      <w:r>
        <w:rPr>
          <w:rtl/>
        </w:rPr>
        <w:t xml:space="preserve">נפתלי </w:t>
      </w:r>
      <w:bookmarkStart w:id="17504" w:name="_ETM_Q46_619239"/>
      <w:bookmarkEnd w:id="17504"/>
      <w:r>
        <w:rPr>
          <w:rtl/>
        </w:rPr>
        <w:t>בנט</w:t>
      </w:r>
      <w:r>
        <w:rPr>
          <w:rFonts w:hint="cs"/>
          <w:rtl/>
        </w:rPr>
        <w:t>,</w:t>
      </w:r>
      <w:r>
        <w:rPr>
          <w:rtl/>
        </w:rPr>
        <w:t xml:space="preserve"> </w:t>
      </w:r>
      <w:bookmarkStart w:id="17505" w:name="_ETM_Q46_619689"/>
      <w:bookmarkEnd w:id="17505"/>
      <w:r>
        <w:rPr>
          <w:rtl/>
        </w:rPr>
        <w:t>לך</w:t>
      </w:r>
      <w:r>
        <w:rPr>
          <w:rFonts w:hint="cs"/>
          <w:rtl/>
        </w:rPr>
        <w:t>.</w:t>
      </w:r>
      <w:r>
        <w:rPr>
          <w:rtl/>
        </w:rPr>
        <w:t xml:space="preserve"> </w:t>
      </w:r>
      <w:bookmarkStart w:id="17506" w:name="_ETM_Q46_621760"/>
      <w:bookmarkEnd w:id="17506"/>
      <w:r>
        <w:rPr>
          <w:rtl/>
        </w:rPr>
        <w:t xml:space="preserve">חבר </w:t>
      </w:r>
      <w:bookmarkStart w:id="17507" w:name="_ETM_Q46_622180"/>
      <w:bookmarkEnd w:id="17507"/>
      <w:r>
        <w:rPr>
          <w:rtl/>
        </w:rPr>
        <w:t xml:space="preserve">כנסת </w:t>
      </w:r>
      <w:bookmarkStart w:id="17508" w:name="_ETM_Q46_622689"/>
      <w:bookmarkEnd w:id="17508"/>
      <w:r>
        <w:rPr>
          <w:rtl/>
        </w:rPr>
        <w:t xml:space="preserve">על </w:t>
      </w:r>
      <w:bookmarkStart w:id="17509" w:name="_ETM_Q46_622810"/>
      <w:bookmarkEnd w:id="17509"/>
      <w:r>
        <w:rPr>
          <w:rtl/>
        </w:rPr>
        <w:t xml:space="preserve">ראש </w:t>
      </w:r>
      <w:bookmarkStart w:id="17510" w:name="_ETM_Q46_623079"/>
      <w:bookmarkEnd w:id="17510"/>
      <w:r>
        <w:rPr>
          <w:rtl/>
        </w:rPr>
        <w:t>ממשלה</w:t>
      </w:r>
      <w:r>
        <w:rPr>
          <w:rFonts w:hint="cs"/>
          <w:rtl/>
        </w:rPr>
        <w:t>.</w:t>
      </w:r>
      <w:r>
        <w:rPr>
          <w:rtl/>
        </w:rPr>
        <w:t xml:space="preserve"> </w:t>
      </w:r>
      <w:bookmarkStart w:id="17511" w:name="_ETM_Q46_624819"/>
      <w:bookmarkEnd w:id="17511"/>
      <w:r>
        <w:rPr>
          <w:rtl/>
        </w:rPr>
        <w:t xml:space="preserve">שר </w:t>
      </w:r>
      <w:bookmarkStart w:id="17512" w:name="_ETM_Q46_625209"/>
      <w:bookmarkEnd w:id="17512"/>
      <w:r>
        <w:rPr>
          <w:rtl/>
        </w:rPr>
        <w:t xml:space="preserve">בישראל </w:t>
      </w:r>
      <w:bookmarkStart w:id="17513" w:name="_ETM_Q46_626730"/>
      <w:bookmarkEnd w:id="17513"/>
      <w:r>
        <w:rPr>
          <w:rtl/>
        </w:rPr>
        <w:t xml:space="preserve">עומד </w:t>
      </w:r>
      <w:bookmarkStart w:id="17514" w:name="_ETM_Q46_627190"/>
      <w:bookmarkEnd w:id="17514"/>
      <w:r>
        <w:rPr>
          <w:rtl/>
        </w:rPr>
        <w:t>כ</w:t>
      </w:r>
      <w:r>
        <w:rPr>
          <w:rFonts w:hint="cs"/>
          <w:rtl/>
        </w:rPr>
        <w:t>א</w:t>
      </w:r>
      <w:r>
        <w:rPr>
          <w:rtl/>
        </w:rPr>
        <w:t xml:space="preserve">ן </w:t>
      </w:r>
      <w:bookmarkStart w:id="17515" w:name="_ETM_Q46_627490"/>
      <w:bookmarkStart w:id="17516" w:name="_ETM_Q46_627550"/>
      <w:bookmarkEnd w:id="17515"/>
      <w:bookmarkEnd w:id="17516"/>
      <w:r>
        <w:rPr>
          <w:rFonts w:hint="cs"/>
          <w:rtl/>
        </w:rPr>
        <w:t>ו</w:t>
      </w:r>
      <w:r>
        <w:rPr>
          <w:rtl/>
        </w:rPr>
        <w:t>משתלח</w:t>
      </w:r>
      <w:r>
        <w:rPr>
          <w:rFonts w:hint="cs"/>
          <w:rtl/>
        </w:rPr>
        <w:t>. הוא</w:t>
      </w:r>
      <w:r>
        <w:rPr>
          <w:rtl/>
        </w:rPr>
        <w:t xml:space="preserve"> </w:t>
      </w:r>
      <w:bookmarkStart w:id="17517" w:name="_ETM_Q46_629379"/>
      <w:bookmarkEnd w:id="17517"/>
      <w:r>
        <w:rPr>
          <w:rtl/>
        </w:rPr>
        <w:t xml:space="preserve">משתלח </w:t>
      </w:r>
      <w:bookmarkStart w:id="17518" w:name="_ETM_Q46_630189"/>
      <w:bookmarkEnd w:id="17518"/>
      <w:r>
        <w:rPr>
          <w:rtl/>
        </w:rPr>
        <w:t xml:space="preserve">באנשי </w:t>
      </w:r>
      <w:bookmarkStart w:id="17519" w:name="_ETM_Q46_630760"/>
      <w:bookmarkEnd w:id="17519"/>
      <w:r>
        <w:rPr>
          <w:rtl/>
        </w:rPr>
        <w:t>המילואים</w:t>
      </w:r>
      <w:r>
        <w:rPr>
          <w:rFonts w:hint="cs"/>
          <w:rtl/>
        </w:rPr>
        <w:t>,</w:t>
      </w:r>
      <w:r>
        <w:rPr>
          <w:rtl/>
        </w:rPr>
        <w:t xml:space="preserve"> </w:t>
      </w:r>
      <w:bookmarkStart w:id="17520" w:name="_ETM_Q46_632269"/>
      <w:bookmarkEnd w:id="17520"/>
      <w:r>
        <w:rPr>
          <w:rtl/>
        </w:rPr>
        <w:t xml:space="preserve">משתלח </w:t>
      </w:r>
      <w:bookmarkStart w:id="17521" w:name="_ETM_Q46_633079"/>
      <w:bookmarkEnd w:id="17521"/>
      <w:r>
        <w:rPr>
          <w:rtl/>
        </w:rPr>
        <w:t xml:space="preserve">באשתו </w:t>
      </w:r>
      <w:bookmarkStart w:id="17522" w:name="_ETM_Q46_633739"/>
      <w:bookmarkEnd w:id="17522"/>
      <w:r>
        <w:rPr>
          <w:rtl/>
        </w:rPr>
        <w:t xml:space="preserve">של </w:t>
      </w:r>
      <w:bookmarkStart w:id="17523" w:name="_ETM_Q46_634099"/>
      <w:bookmarkEnd w:id="17523"/>
      <w:r>
        <w:rPr>
          <w:rtl/>
        </w:rPr>
        <w:t xml:space="preserve">איש </w:t>
      </w:r>
      <w:bookmarkStart w:id="17524" w:name="_ETM_Q46_634400"/>
      <w:bookmarkEnd w:id="17524"/>
      <w:r>
        <w:rPr>
          <w:rtl/>
        </w:rPr>
        <w:t xml:space="preserve">מילואים </w:t>
      </w:r>
      <w:bookmarkStart w:id="17525" w:name="_ETM_Q46_634790"/>
      <w:bookmarkEnd w:id="17525"/>
      <w:r>
        <w:rPr>
          <w:rtl/>
        </w:rPr>
        <w:t xml:space="preserve">שנלחם </w:t>
      </w:r>
      <w:bookmarkStart w:id="17526" w:name="_ETM_Q46_635419"/>
      <w:bookmarkEnd w:id="17526"/>
      <w:r>
        <w:rPr>
          <w:rtl/>
        </w:rPr>
        <w:t>בעזה</w:t>
      </w:r>
      <w:r>
        <w:rPr>
          <w:rFonts w:hint="cs"/>
          <w:rtl/>
        </w:rPr>
        <w:t xml:space="preserve">. </w:t>
      </w:r>
      <w:bookmarkStart w:id="17527" w:name="_ETM_Q46_637320"/>
      <w:bookmarkEnd w:id="17527"/>
      <w:r>
        <w:rPr>
          <w:rtl/>
        </w:rPr>
        <w:t xml:space="preserve">אלה </w:t>
      </w:r>
      <w:bookmarkStart w:id="17528" w:name="_ETM_Q46_638010"/>
      <w:bookmarkEnd w:id="17528"/>
      <w:r>
        <w:rPr>
          <w:rtl/>
        </w:rPr>
        <w:t xml:space="preserve">שריך </w:t>
      </w:r>
      <w:bookmarkStart w:id="17529" w:name="_ETM_Q46_639090"/>
      <w:bookmarkEnd w:id="17529"/>
      <w:r>
        <w:rPr>
          <w:rtl/>
        </w:rPr>
        <w:t>ישראל</w:t>
      </w:r>
      <w:r>
        <w:rPr>
          <w:rFonts w:hint="cs"/>
          <w:rtl/>
        </w:rPr>
        <w:t>. תתביישו.</w:t>
      </w:r>
    </w:p>
    <w:p w:rsidR="00B357C0" w:rsidRDefault="00B357C0" w:rsidP="00995244">
      <w:pPr>
        <w:rPr>
          <w:rtl/>
        </w:rPr>
      </w:pPr>
      <w:bookmarkStart w:id="17530" w:name="_ETM_Q46_637000"/>
      <w:bookmarkEnd w:id="17530"/>
    </w:p>
    <w:p w:rsidR="00B357C0" w:rsidRDefault="00B357C0" w:rsidP="00995244">
      <w:pPr>
        <w:pStyle w:val="af6"/>
        <w:keepNext/>
        <w:rPr>
          <w:rtl/>
        </w:rPr>
      </w:pPr>
      <w:r w:rsidRPr="00593468">
        <w:rPr>
          <w:rStyle w:val="TagStyle"/>
          <w:rtl/>
        </w:rPr>
        <w:t xml:space="preserve"> &lt;&lt; יור &gt;&gt; </w:t>
      </w:r>
      <w:r>
        <w:rPr>
          <w:rtl/>
        </w:rPr>
        <w:t>היו"ר משה סולומון:</w:t>
      </w:r>
      <w:r w:rsidRPr="00593468">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bookmarkStart w:id="17531" w:name="_ETM_Q46_639000"/>
      <w:bookmarkStart w:id="17532" w:name="_ETM_Q46_639989"/>
      <w:bookmarkStart w:id="17533" w:name="_ETM_Q46_642300"/>
      <w:bookmarkEnd w:id="17531"/>
      <w:bookmarkEnd w:id="17532"/>
      <w:bookmarkEnd w:id="17533"/>
      <w:r>
        <w:rPr>
          <w:rtl/>
        </w:rPr>
        <w:t xml:space="preserve">תודה </w:t>
      </w:r>
      <w:bookmarkStart w:id="17534" w:name="_ETM_Q46_642720"/>
      <w:bookmarkEnd w:id="17534"/>
      <w:r>
        <w:rPr>
          <w:rtl/>
        </w:rPr>
        <w:t>רבה</w:t>
      </w:r>
      <w:r>
        <w:rPr>
          <w:rFonts w:hint="cs"/>
          <w:rtl/>
        </w:rPr>
        <w:t>.</w:t>
      </w:r>
      <w:r>
        <w:rPr>
          <w:rtl/>
        </w:rPr>
        <w:t xml:space="preserve"> </w:t>
      </w:r>
      <w:bookmarkStart w:id="17535" w:name="_ETM_Q46_643320"/>
      <w:bookmarkEnd w:id="17535"/>
      <w:r>
        <w:rPr>
          <w:rtl/>
        </w:rPr>
        <w:t xml:space="preserve">חברת </w:t>
      </w:r>
      <w:bookmarkStart w:id="17536" w:name="_ETM_Q46_643710"/>
      <w:bookmarkEnd w:id="17536"/>
      <w:r>
        <w:rPr>
          <w:rtl/>
        </w:rPr>
        <w:t xml:space="preserve">הכנסת </w:t>
      </w:r>
      <w:bookmarkStart w:id="17537" w:name="_ETM_Q46_644190"/>
      <w:bookmarkEnd w:id="17537"/>
      <w:r>
        <w:rPr>
          <w:rtl/>
        </w:rPr>
        <w:t xml:space="preserve">נעמה </w:t>
      </w:r>
      <w:bookmarkStart w:id="17538" w:name="_ETM_Q46_644460"/>
      <w:bookmarkEnd w:id="17538"/>
      <w:r>
        <w:rPr>
          <w:rtl/>
        </w:rPr>
        <w:t>לזימי</w:t>
      </w:r>
      <w:bookmarkStart w:id="17539" w:name="_ETM_Q46_646000"/>
      <w:bookmarkEnd w:id="17539"/>
      <w:r>
        <w:rPr>
          <w:rFonts w:hint="cs"/>
          <w:rtl/>
        </w:rPr>
        <w:t xml:space="preserve"> </w:t>
      </w:r>
      <w:r>
        <w:rPr>
          <w:rtl/>
        </w:rPr>
        <w:t xml:space="preserve">– </w:t>
      </w:r>
      <w:bookmarkStart w:id="17540" w:name="_ETM_Q46_645390"/>
      <w:bookmarkEnd w:id="17540"/>
      <w:r>
        <w:rPr>
          <w:rtl/>
        </w:rPr>
        <w:t xml:space="preserve">אינה </w:t>
      </w:r>
      <w:bookmarkStart w:id="17541" w:name="_ETM_Q46_645840"/>
      <w:bookmarkEnd w:id="17541"/>
      <w:r>
        <w:rPr>
          <w:rtl/>
        </w:rPr>
        <w:t>נוכחת</w:t>
      </w:r>
      <w:r>
        <w:rPr>
          <w:rFonts w:hint="cs"/>
          <w:rtl/>
        </w:rPr>
        <w:t>;</w:t>
      </w:r>
      <w:r>
        <w:rPr>
          <w:rtl/>
        </w:rPr>
        <w:t xml:space="preserve"> </w:t>
      </w:r>
      <w:bookmarkStart w:id="17542" w:name="_ETM_Q46_647200"/>
      <w:bookmarkEnd w:id="17542"/>
      <w:r>
        <w:rPr>
          <w:rtl/>
        </w:rPr>
        <w:t>חבר</w:t>
      </w:r>
      <w:r>
        <w:rPr>
          <w:rFonts w:hint="cs"/>
          <w:rtl/>
        </w:rPr>
        <w:t xml:space="preserve"> הכנסת ירון לוי </w:t>
      </w:r>
      <w:r>
        <w:rPr>
          <w:rtl/>
        </w:rPr>
        <w:t>–</w:t>
      </w:r>
      <w:bookmarkStart w:id="17543" w:name="_ETM_Q46_647590"/>
      <w:bookmarkStart w:id="17544" w:name="_ETM_Q46_647650"/>
      <w:bookmarkEnd w:id="17543"/>
      <w:bookmarkEnd w:id="17544"/>
      <w:r>
        <w:rPr>
          <w:rFonts w:hint="cs"/>
          <w:rtl/>
        </w:rPr>
        <w:t xml:space="preserve"> אינו נוכח; </w:t>
      </w:r>
      <w:bookmarkStart w:id="17545" w:name="_ETM_Q46_647800"/>
      <w:bookmarkStart w:id="17546" w:name="_ETM_Q46_648790"/>
      <w:bookmarkStart w:id="17547" w:name="_ETM_Q46_649120"/>
      <w:bookmarkStart w:id="17548" w:name="_ETM_Q46_649510"/>
      <w:bookmarkStart w:id="17549" w:name="_ETM_Q46_649780"/>
      <w:bookmarkStart w:id="17550" w:name="_ETM_Q46_651010"/>
      <w:bookmarkStart w:id="17551" w:name="_ETM_Q46_651489"/>
      <w:bookmarkStart w:id="17552" w:name="_ETM_Q46_651999"/>
      <w:bookmarkEnd w:id="17545"/>
      <w:bookmarkEnd w:id="17546"/>
      <w:bookmarkEnd w:id="17547"/>
      <w:bookmarkEnd w:id="17548"/>
      <w:bookmarkEnd w:id="17549"/>
      <w:bookmarkEnd w:id="17550"/>
      <w:bookmarkEnd w:id="17551"/>
      <w:bookmarkEnd w:id="17552"/>
      <w:r>
        <w:rPr>
          <w:rtl/>
        </w:rPr>
        <w:t xml:space="preserve">חברת </w:t>
      </w:r>
      <w:bookmarkStart w:id="17553" w:name="_ETM_Q46_652299"/>
      <w:bookmarkEnd w:id="17553"/>
      <w:r>
        <w:rPr>
          <w:rtl/>
        </w:rPr>
        <w:t xml:space="preserve">הכנסת </w:t>
      </w:r>
      <w:bookmarkStart w:id="17554" w:name="_ETM_Q46_652749"/>
      <w:bookmarkEnd w:id="17554"/>
      <w:r>
        <w:rPr>
          <w:rtl/>
        </w:rPr>
        <w:t xml:space="preserve">מירב </w:t>
      </w:r>
      <w:bookmarkStart w:id="17555" w:name="_ETM_Q46_653049"/>
      <w:bookmarkEnd w:id="17555"/>
      <w:r>
        <w:rPr>
          <w:rtl/>
        </w:rPr>
        <w:t xml:space="preserve">כהן </w:t>
      </w:r>
      <w:bookmarkStart w:id="17556" w:name="_ETM_Q46_653920"/>
      <w:bookmarkEnd w:id="17556"/>
      <w:r>
        <w:rPr>
          <w:rtl/>
        </w:rPr>
        <w:t>–</w:t>
      </w:r>
      <w:bookmarkStart w:id="17557" w:name="_ETM_Q46_653000"/>
      <w:bookmarkEnd w:id="17557"/>
      <w:r>
        <w:rPr>
          <w:rFonts w:hint="cs"/>
          <w:rtl/>
        </w:rPr>
        <w:t xml:space="preserve"> </w:t>
      </w:r>
      <w:r>
        <w:rPr>
          <w:rtl/>
        </w:rPr>
        <w:t xml:space="preserve">אינה </w:t>
      </w:r>
      <w:bookmarkStart w:id="17558" w:name="_ETM_Q46_654189"/>
      <w:bookmarkEnd w:id="17558"/>
      <w:r>
        <w:rPr>
          <w:rtl/>
        </w:rPr>
        <w:t>נוכחת</w:t>
      </w:r>
      <w:r>
        <w:rPr>
          <w:rFonts w:hint="cs"/>
          <w:rtl/>
        </w:rPr>
        <w:t>;</w:t>
      </w:r>
      <w:r>
        <w:rPr>
          <w:rtl/>
        </w:rPr>
        <w:t xml:space="preserve"> </w:t>
      </w:r>
      <w:bookmarkStart w:id="17559" w:name="_ETM_Q46_655269"/>
      <w:bookmarkEnd w:id="17559"/>
      <w:r>
        <w:rPr>
          <w:rtl/>
        </w:rPr>
        <w:t xml:space="preserve">חבר </w:t>
      </w:r>
      <w:bookmarkStart w:id="17560" w:name="_ETM_Q46_655569"/>
      <w:bookmarkEnd w:id="17560"/>
      <w:r>
        <w:rPr>
          <w:rtl/>
        </w:rPr>
        <w:t xml:space="preserve">הכנסת </w:t>
      </w:r>
      <w:bookmarkStart w:id="17561" w:name="_ETM_Q46_656139"/>
      <w:bookmarkEnd w:id="17561"/>
      <w:r>
        <w:rPr>
          <w:rtl/>
        </w:rPr>
        <w:t xml:space="preserve">עופר </w:t>
      </w:r>
      <w:bookmarkStart w:id="17562" w:name="_ETM_Q46_656349"/>
      <w:bookmarkEnd w:id="17562"/>
      <w:r>
        <w:rPr>
          <w:rtl/>
        </w:rPr>
        <w:t xml:space="preserve">כסיף </w:t>
      </w:r>
      <w:bookmarkStart w:id="17563" w:name="_ETM_Q46_656920"/>
      <w:bookmarkEnd w:id="17563"/>
      <w:r>
        <w:rPr>
          <w:rtl/>
        </w:rPr>
        <w:t>–</w:t>
      </w:r>
      <w:r>
        <w:rPr>
          <w:rFonts w:hint="cs"/>
          <w:rtl/>
        </w:rPr>
        <w:t xml:space="preserve"> </w:t>
      </w:r>
      <w:r>
        <w:rPr>
          <w:rtl/>
        </w:rPr>
        <w:t xml:space="preserve">אינו </w:t>
      </w:r>
      <w:bookmarkStart w:id="17564" w:name="_ETM_Q46_657129"/>
      <w:bookmarkEnd w:id="17564"/>
      <w:r>
        <w:rPr>
          <w:rtl/>
        </w:rPr>
        <w:t>נוכח</w:t>
      </w:r>
      <w:r>
        <w:rPr>
          <w:rFonts w:hint="cs"/>
          <w:rtl/>
        </w:rPr>
        <w:t>;</w:t>
      </w:r>
      <w:r>
        <w:rPr>
          <w:rtl/>
        </w:rPr>
        <w:t xml:space="preserve"> </w:t>
      </w:r>
      <w:bookmarkStart w:id="17565" w:name="_ETM_Q46_657879"/>
      <w:bookmarkEnd w:id="17565"/>
      <w:r>
        <w:rPr>
          <w:rtl/>
        </w:rPr>
        <w:t xml:space="preserve">חבר </w:t>
      </w:r>
      <w:bookmarkStart w:id="17566" w:name="_ETM_Q46_658180"/>
      <w:bookmarkEnd w:id="17566"/>
      <w:r>
        <w:rPr>
          <w:rtl/>
        </w:rPr>
        <w:t xml:space="preserve">הכנסת </w:t>
      </w:r>
      <w:bookmarkStart w:id="17567" w:name="_ETM_Q46_658689"/>
      <w:bookmarkEnd w:id="17567"/>
      <w:r>
        <w:rPr>
          <w:rtl/>
        </w:rPr>
        <w:t xml:space="preserve">יוראי </w:t>
      </w:r>
      <w:bookmarkStart w:id="17568" w:name="_ETM_Q46_658930"/>
      <w:bookmarkEnd w:id="17568"/>
      <w:r>
        <w:rPr>
          <w:rtl/>
        </w:rPr>
        <w:t xml:space="preserve">להב </w:t>
      </w:r>
      <w:bookmarkStart w:id="17569" w:name="_ETM_Q46_659139"/>
      <w:bookmarkEnd w:id="17569"/>
      <w:r>
        <w:rPr>
          <w:rtl/>
        </w:rPr>
        <w:t>הרצנו</w:t>
      </w:r>
      <w:r>
        <w:rPr>
          <w:rFonts w:hint="cs"/>
          <w:rtl/>
        </w:rPr>
        <w:t xml:space="preserve"> </w:t>
      </w:r>
      <w:r>
        <w:rPr>
          <w:rtl/>
        </w:rPr>
        <w:t xml:space="preserve">– </w:t>
      </w:r>
      <w:bookmarkStart w:id="17570" w:name="_ETM_Q46_660819"/>
      <w:bookmarkEnd w:id="17570"/>
      <w:r>
        <w:rPr>
          <w:rtl/>
        </w:rPr>
        <w:t xml:space="preserve">אינו </w:t>
      </w:r>
      <w:bookmarkStart w:id="17571" w:name="_ETM_Q46_661330"/>
      <w:bookmarkEnd w:id="17571"/>
      <w:r>
        <w:rPr>
          <w:rtl/>
        </w:rPr>
        <w:t>נוכח</w:t>
      </w:r>
      <w:r>
        <w:rPr>
          <w:rFonts w:hint="cs"/>
          <w:rtl/>
        </w:rPr>
        <w:t>;</w:t>
      </w:r>
      <w:r>
        <w:rPr>
          <w:rtl/>
        </w:rPr>
        <w:t xml:space="preserve"> </w:t>
      </w:r>
      <w:bookmarkStart w:id="17572" w:name="_ETM_Q46_662290"/>
      <w:bookmarkEnd w:id="17572"/>
      <w:r>
        <w:rPr>
          <w:rtl/>
        </w:rPr>
        <w:t xml:space="preserve">חבר </w:t>
      </w:r>
      <w:bookmarkStart w:id="17573" w:name="_ETM_Q46_662560"/>
      <w:bookmarkEnd w:id="17573"/>
      <w:r>
        <w:rPr>
          <w:rtl/>
        </w:rPr>
        <w:t xml:space="preserve">הכנסת </w:t>
      </w:r>
      <w:bookmarkStart w:id="17574" w:name="_ETM_Q46_662890"/>
      <w:bookmarkEnd w:id="17574"/>
      <w:r>
        <w:rPr>
          <w:rtl/>
        </w:rPr>
        <w:t xml:space="preserve">אחמד </w:t>
      </w:r>
      <w:bookmarkStart w:id="17575" w:name="_ETM_Q46_663160"/>
      <w:bookmarkEnd w:id="17575"/>
      <w:r>
        <w:rPr>
          <w:rtl/>
        </w:rPr>
        <w:t xml:space="preserve">טיבי </w:t>
      </w:r>
      <w:bookmarkStart w:id="17576" w:name="_ETM_Q46_663730"/>
      <w:bookmarkEnd w:id="17576"/>
      <w:r>
        <w:rPr>
          <w:rtl/>
        </w:rPr>
        <w:t>–</w:t>
      </w:r>
      <w:r>
        <w:rPr>
          <w:rFonts w:hint="cs"/>
          <w:rtl/>
        </w:rPr>
        <w:t xml:space="preserve"> </w:t>
      </w:r>
      <w:r>
        <w:rPr>
          <w:rtl/>
        </w:rPr>
        <w:t xml:space="preserve">אינו </w:t>
      </w:r>
      <w:bookmarkStart w:id="17577" w:name="_ETM_Q46_663970"/>
      <w:bookmarkEnd w:id="17577"/>
      <w:r>
        <w:rPr>
          <w:rtl/>
        </w:rPr>
        <w:t>נוכח</w:t>
      </w:r>
      <w:bookmarkStart w:id="17578" w:name="_ETM_Q46_664750"/>
      <w:bookmarkEnd w:id="17578"/>
      <w:r>
        <w:rPr>
          <w:rFonts w:hint="cs"/>
          <w:rtl/>
        </w:rPr>
        <w:t xml:space="preserve">; </w:t>
      </w:r>
      <w:r>
        <w:rPr>
          <w:rtl/>
        </w:rPr>
        <w:t xml:space="preserve">חבר </w:t>
      </w:r>
      <w:bookmarkStart w:id="17579" w:name="_ETM_Q46_664989"/>
      <w:bookmarkEnd w:id="17579"/>
      <w:r>
        <w:rPr>
          <w:rtl/>
        </w:rPr>
        <w:t xml:space="preserve">הכנסת </w:t>
      </w:r>
      <w:bookmarkStart w:id="17580" w:name="_ETM_Q46_665590"/>
      <w:bookmarkEnd w:id="17580"/>
      <w:r>
        <w:rPr>
          <w:rtl/>
        </w:rPr>
        <w:t xml:space="preserve">איימן </w:t>
      </w:r>
      <w:bookmarkStart w:id="17581" w:name="_ETM_Q46_665950"/>
      <w:bookmarkEnd w:id="17581"/>
      <w:r>
        <w:rPr>
          <w:rtl/>
        </w:rPr>
        <w:t xml:space="preserve">עודה </w:t>
      </w:r>
      <w:bookmarkStart w:id="17582" w:name="_ETM_Q46_666849"/>
      <w:bookmarkEnd w:id="17582"/>
      <w:r>
        <w:rPr>
          <w:rtl/>
        </w:rPr>
        <w:t>–</w:t>
      </w:r>
      <w:r>
        <w:rPr>
          <w:rFonts w:hint="cs"/>
          <w:rtl/>
        </w:rPr>
        <w:t xml:space="preserve"> </w:t>
      </w:r>
      <w:bookmarkStart w:id="17583" w:name="_ETM_Q46_662000"/>
      <w:bookmarkEnd w:id="17583"/>
      <w:r>
        <w:rPr>
          <w:rtl/>
        </w:rPr>
        <w:t xml:space="preserve">אינו </w:t>
      </w:r>
      <w:bookmarkStart w:id="17584" w:name="_ETM_Q46_667090"/>
      <w:bookmarkEnd w:id="17584"/>
      <w:r>
        <w:rPr>
          <w:rtl/>
        </w:rPr>
        <w:t>נוכח</w:t>
      </w:r>
      <w:r>
        <w:rPr>
          <w:rFonts w:hint="cs"/>
          <w:rtl/>
        </w:rPr>
        <w:t>;</w:t>
      </w:r>
      <w:r>
        <w:rPr>
          <w:rtl/>
        </w:rPr>
        <w:t xml:space="preserve"> </w:t>
      </w:r>
      <w:bookmarkStart w:id="17585" w:name="_ETM_Q46_667959"/>
      <w:bookmarkEnd w:id="17585"/>
      <w:r>
        <w:rPr>
          <w:rtl/>
        </w:rPr>
        <w:t xml:space="preserve">חברת </w:t>
      </w:r>
      <w:bookmarkStart w:id="17586" w:name="_ETM_Q46_668260"/>
      <w:bookmarkEnd w:id="17586"/>
      <w:r>
        <w:rPr>
          <w:rtl/>
        </w:rPr>
        <w:t xml:space="preserve">הכנסת </w:t>
      </w:r>
      <w:bookmarkStart w:id="17587" w:name="_ETM_Q46_668590"/>
      <w:bookmarkEnd w:id="17587"/>
      <w:r>
        <w:rPr>
          <w:rtl/>
        </w:rPr>
        <w:t xml:space="preserve">עאידה </w:t>
      </w:r>
      <w:bookmarkStart w:id="17588" w:name="_ETM_Q46_668919"/>
      <w:bookmarkEnd w:id="17588"/>
      <w:r>
        <w:rPr>
          <w:rtl/>
        </w:rPr>
        <w:t xml:space="preserve">תומא </w:t>
      </w:r>
      <w:bookmarkStart w:id="17589" w:name="_ETM_Q46_669189"/>
      <w:bookmarkEnd w:id="17589"/>
      <w:r>
        <w:rPr>
          <w:rtl/>
        </w:rPr>
        <w:t xml:space="preserve">סלימאן </w:t>
      </w:r>
      <w:bookmarkStart w:id="17590" w:name="_ETM_Q46_669969"/>
      <w:bookmarkEnd w:id="17590"/>
      <w:r>
        <w:rPr>
          <w:rtl/>
        </w:rPr>
        <w:t>–</w:t>
      </w:r>
      <w:r>
        <w:rPr>
          <w:rFonts w:hint="cs"/>
          <w:rtl/>
        </w:rPr>
        <w:t xml:space="preserve"> </w:t>
      </w:r>
      <w:r>
        <w:rPr>
          <w:rtl/>
        </w:rPr>
        <w:t xml:space="preserve">אינה </w:t>
      </w:r>
      <w:bookmarkStart w:id="17591" w:name="_ETM_Q46_670359"/>
      <w:bookmarkEnd w:id="17591"/>
      <w:r>
        <w:rPr>
          <w:rtl/>
        </w:rPr>
        <w:t>נוכחת</w:t>
      </w:r>
      <w:r>
        <w:rPr>
          <w:rFonts w:hint="cs"/>
          <w:rtl/>
        </w:rPr>
        <w:t>;</w:t>
      </w:r>
      <w:r>
        <w:rPr>
          <w:rtl/>
        </w:rPr>
        <w:t xml:space="preserve"> </w:t>
      </w:r>
      <w:bookmarkStart w:id="17592" w:name="_ETM_Q46_670959"/>
      <w:bookmarkEnd w:id="17592"/>
      <w:r>
        <w:rPr>
          <w:rtl/>
        </w:rPr>
        <w:t xml:space="preserve">חבר </w:t>
      </w:r>
      <w:bookmarkStart w:id="17593" w:name="_ETM_Q46_671829"/>
      <w:bookmarkEnd w:id="17593"/>
      <w:r>
        <w:rPr>
          <w:rtl/>
        </w:rPr>
        <w:t xml:space="preserve">הכנסת </w:t>
      </w:r>
      <w:bookmarkStart w:id="17594" w:name="_ETM_Q46_672680"/>
      <w:bookmarkEnd w:id="17594"/>
      <w:r>
        <w:rPr>
          <w:rtl/>
        </w:rPr>
        <w:t xml:space="preserve">יואב </w:t>
      </w:r>
      <w:bookmarkStart w:id="17595" w:name="_ETM_Q46_673040"/>
      <w:bookmarkEnd w:id="17595"/>
      <w:r>
        <w:rPr>
          <w:rtl/>
        </w:rPr>
        <w:t xml:space="preserve">סגלוביץ' </w:t>
      </w:r>
      <w:bookmarkStart w:id="17596" w:name="_ETM_Q46_674090"/>
      <w:bookmarkEnd w:id="17596"/>
      <w:r>
        <w:rPr>
          <w:rtl/>
        </w:rPr>
        <w:t>–</w:t>
      </w:r>
      <w:r>
        <w:rPr>
          <w:rFonts w:hint="cs"/>
          <w:rtl/>
        </w:rPr>
        <w:t xml:space="preserve"> </w:t>
      </w:r>
      <w:r>
        <w:rPr>
          <w:rtl/>
        </w:rPr>
        <w:t xml:space="preserve">אינו </w:t>
      </w:r>
      <w:bookmarkStart w:id="17597" w:name="_ETM_Q46_674330"/>
      <w:bookmarkEnd w:id="17597"/>
      <w:r>
        <w:rPr>
          <w:rtl/>
        </w:rPr>
        <w:t>נוכח</w:t>
      </w:r>
      <w:r>
        <w:rPr>
          <w:rFonts w:hint="cs"/>
          <w:rtl/>
        </w:rPr>
        <w:t>;</w:t>
      </w:r>
      <w:r>
        <w:rPr>
          <w:rtl/>
        </w:rPr>
        <w:t xml:space="preserve"> </w:t>
      </w:r>
      <w:bookmarkStart w:id="17598" w:name="_ETM_Q46_675450"/>
      <w:bookmarkEnd w:id="17598"/>
      <w:r>
        <w:rPr>
          <w:rtl/>
        </w:rPr>
        <w:t>ח</w:t>
      </w:r>
      <w:r>
        <w:rPr>
          <w:rFonts w:hint="cs"/>
          <w:rtl/>
        </w:rPr>
        <w:t xml:space="preserve">ברת </w:t>
      </w:r>
      <w:bookmarkStart w:id="17599" w:name="_ETM_Q46_675720"/>
      <w:bookmarkStart w:id="17600" w:name="_ETM_Q46_675810"/>
      <w:bookmarkStart w:id="17601" w:name="_ETM_Q46_675989"/>
      <w:bookmarkStart w:id="17602" w:name="_ETM_Q46_676260"/>
      <w:bookmarkEnd w:id="17599"/>
      <w:bookmarkEnd w:id="17600"/>
      <w:bookmarkEnd w:id="17601"/>
      <w:bookmarkEnd w:id="17602"/>
      <w:r>
        <w:rPr>
          <w:rtl/>
        </w:rPr>
        <w:t>טטיאנה</w:t>
      </w:r>
      <w:r>
        <w:rPr>
          <w:rFonts w:hint="cs"/>
          <w:rtl/>
        </w:rPr>
        <w:t xml:space="preserve"> מזרסקי </w:t>
      </w:r>
      <w:r>
        <w:rPr>
          <w:rtl/>
        </w:rPr>
        <w:t>–</w:t>
      </w:r>
      <w:r>
        <w:rPr>
          <w:rFonts w:hint="cs"/>
          <w:rtl/>
        </w:rPr>
        <w:t xml:space="preserve"> </w:t>
      </w:r>
      <w:bookmarkStart w:id="17603" w:name="_ETM_Q46_677010"/>
      <w:bookmarkStart w:id="17604" w:name="_ETM_Q46_677730"/>
      <w:bookmarkStart w:id="17605" w:name="_ETM_Q46_677879"/>
      <w:bookmarkStart w:id="17606" w:name="_ETM_Q46_678030"/>
      <w:bookmarkStart w:id="17607" w:name="_ETM_Q46_679150"/>
      <w:bookmarkStart w:id="17608" w:name="_ETM_Q46_679599"/>
      <w:bookmarkStart w:id="17609" w:name="_ETM_Q46_679840"/>
      <w:bookmarkEnd w:id="17603"/>
      <w:bookmarkEnd w:id="17604"/>
      <w:bookmarkEnd w:id="17605"/>
      <w:bookmarkEnd w:id="17606"/>
      <w:bookmarkEnd w:id="17607"/>
      <w:bookmarkEnd w:id="17608"/>
      <w:bookmarkEnd w:id="17609"/>
      <w:r>
        <w:rPr>
          <w:rtl/>
        </w:rPr>
        <w:t xml:space="preserve">אינה </w:t>
      </w:r>
      <w:bookmarkStart w:id="17610" w:name="_ETM_Q46_680019"/>
      <w:bookmarkEnd w:id="17610"/>
      <w:r>
        <w:rPr>
          <w:rtl/>
        </w:rPr>
        <w:t>נוכחת</w:t>
      </w:r>
      <w:r>
        <w:rPr>
          <w:rFonts w:hint="cs"/>
          <w:rtl/>
        </w:rPr>
        <w:t>;</w:t>
      </w:r>
      <w:r>
        <w:rPr>
          <w:rtl/>
        </w:rPr>
        <w:t xml:space="preserve"> </w:t>
      </w:r>
      <w:bookmarkStart w:id="17611" w:name="_ETM_Q46_681780"/>
      <w:bookmarkEnd w:id="17611"/>
      <w:r>
        <w:rPr>
          <w:rtl/>
        </w:rPr>
        <w:t xml:space="preserve">חבר </w:t>
      </w:r>
      <w:bookmarkStart w:id="17612" w:name="_ETM_Q46_682110"/>
      <w:bookmarkEnd w:id="17612"/>
      <w:r>
        <w:rPr>
          <w:rtl/>
        </w:rPr>
        <w:t xml:space="preserve">הכנסת </w:t>
      </w:r>
      <w:bookmarkStart w:id="17613" w:name="_ETM_Q46_682500"/>
      <w:bookmarkEnd w:id="17613"/>
      <w:r>
        <w:rPr>
          <w:rtl/>
        </w:rPr>
        <w:t xml:space="preserve">ווליד </w:t>
      </w:r>
      <w:bookmarkStart w:id="17614" w:name="_ETM_Q46_682770"/>
      <w:bookmarkEnd w:id="17614"/>
      <w:r>
        <w:rPr>
          <w:rtl/>
        </w:rPr>
        <w:t xml:space="preserve">טאהא </w:t>
      </w:r>
      <w:bookmarkStart w:id="17615" w:name="_ETM_Q46_683340"/>
      <w:bookmarkEnd w:id="17615"/>
      <w:r>
        <w:rPr>
          <w:rtl/>
        </w:rPr>
        <w:t>–</w:t>
      </w:r>
      <w:bookmarkStart w:id="17616" w:name="_ETM_Q46_680000"/>
      <w:bookmarkEnd w:id="17616"/>
      <w:r>
        <w:rPr>
          <w:rFonts w:hint="cs"/>
          <w:rtl/>
        </w:rPr>
        <w:t xml:space="preserve"> </w:t>
      </w:r>
      <w:r>
        <w:rPr>
          <w:rtl/>
        </w:rPr>
        <w:t xml:space="preserve">אינו </w:t>
      </w:r>
      <w:bookmarkStart w:id="17617" w:name="_ETM_Q46_683580"/>
      <w:bookmarkEnd w:id="17617"/>
      <w:r>
        <w:rPr>
          <w:rtl/>
        </w:rPr>
        <w:t>נוכח</w:t>
      </w:r>
      <w:r>
        <w:rPr>
          <w:rFonts w:hint="cs"/>
          <w:rtl/>
        </w:rPr>
        <w:t>;</w:t>
      </w:r>
      <w:r>
        <w:rPr>
          <w:rtl/>
        </w:rPr>
        <w:t xml:space="preserve"> </w:t>
      </w:r>
      <w:bookmarkStart w:id="17618" w:name="_ETM_Q46_684060"/>
      <w:bookmarkEnd w:id="17618"/>
      <w:r>
        <w:rPr>
          <w:rtl/>
        </w:rPr>
        <w:t xml:space="preserve">חברת </w:t>
      </w:r>
      <w:bookmarkStart w:id="17619" w:name="_ETM_Q46_684360"/>
      <w:bookmarkEnd w:id="17619"/>
      <w:r>
        <w:rPr>
          <w:rtl/>
        </w:rPr>
        <w:t xml:space="preserve">הכנסת </w:t>
      </w:r>
      <w:bookmarkStart w:id="17620" w:name="_ETM_Q46_684810"/>
      <w:bookmarkEnd w:id="17620"/>
      <w:r>
        <w:rPr>
          <w:rtl/>
        </w:rPr>
        <w:t xml:space="preserve">פנינה </w:t>
      </w:r>
      <w:bookmarkStart w:id="17621" w:name="_ETM_Q46_685050"/>
      <w:bookmarkEnd w:id="17621"/>
      <w:r>
        <w:rPr>
          <w:rtl/>
        </w:rPr>
        <w:t>תמנ</w:t>
      </w:r>
      <w:r>
        <w:rPr>
          <w:rFonts w:hint="cs"/>
          <w:rtl/>
        </w:rPr>
        <w:t xml:space="preserve">ו </w:t>
      </w:r>
      <w:r>
        <w:rPr>
          <w:rtl/>
        </w:rPr>
        <w:t xml:space="preserve">שטה </w:t>
      </w:r>
      <w:bookmarkStart w:id="17622" w:name="_ETM_Q46_686040"/>
      <w:bookmarkEnd w:id="17622"/>
      <w:r>
        <w:rPr>
          <w:rtl/>
        </w:rPr>
        <w:t>–</w:t>
      </w:r>
      <w:r>
        <w:rPr>
          <w:rFonts w:hint="cs"/>
          <w:rtl/>
        </w:rPr>
        <w:t xml:space="preserve"> </w:t>
      </w:r>
      <w:r>
        <w:rPr>
          <w:rtl/>
        </w:rPr>
        <w:t xml:space="preserve">אינה </w:t>
      </w:r>
      <w:bookmarkStart w:id="17623" w:name="_ETM_Q46_686489"/>
      <w:bookmarkEnd w:id="17623"/>
      <w:r>
        <w:rPr>
          <w:rtl/>
        </w:rPr>
        <w:t>נוכחת</w:t>
      </w:r>
      <w:bookmarkStart w:id="17624" w:name="_ETM_Q46_687750"/>
      <w:bookmarkEnd w:id="17624"/>
      <w:r>
        <w:rPr>
          <w:rFonts w:hint="cs"/>
          <w:rtl/>
        </w:rPr>
        <w:t xml:space="preserve">; </w:t>
      </w:r>
      <w:r>
        <w:rPr>
          <w:rtl/>
        </w:rPr>
        <w:t xml:space="preserve">חבר </w:t>
      </w:r>
      <w:bookmarkStart w:id="17625" w:name="_ETM_Q46_688020"/>
      <w:bookmarkStart w:id="17626" w:name="_ETM_Q46_688260"/>
      <w:bookmarkEnd w:id="17625"/>
      <w:bookmarkEnd w:id="17626"/>
      <w:r>
        <w:rPr>
          <w:rFonts w:hint="cs"/>
          <w:rtl/>
        </w:rPr>
        <w:t>הכנסת</w:t>
      </w:r>
      <w:r>
        <w:rPr>
          <w:rtl/>
        </w:rPr>
        <w:t xml:space="preserve"> </w:t>
      </w:r>
      <w:bookmarkStart w:id="17627" w:name="_ETM_Q46_688380"/>
      <w:bookmarkEnd w:id="17627"/>
      <w:r>
        <w:rPr>
          <w:rtl/>
        </w:rPr>
        <w:t xml:space="preserve">נאור </w:t>
      </w:r>
      <w:bookmarkStart w:id="17628" w:name="_ETM_Q46_688680"/>
      <w:bookmarkEnd w:id="17628"/>
      <w:r>
        <w:rPr>
          <w:rtl/>
        </w:rPr>
        <w:t xml:space="preserve">שירי </w:t>
      </w:r>
      <w:bookmarkStart w:id="17629" w:name="_ETM_Q46_690239"/>
      <w:bookmarkEnd w:id="17629"/>
      <w:r>
        <w:rPr>
          <w:rtl/>
        </w:rPr>
        <w:t>–</w:t>
      </w:r>
      <w:r>
        <w:rPr>
          <w:rFonts w:hint="cs"/>
          <w:rtl/>
        </w:rPr>
        <w:t xml:space="preserve"> </w:t>
      </w:r>
      <w:r>
        <w:rPr>
          <w:rtl/>
        </w:rPr>
        <w:t xml:space="preserve">אינו </w:t>
      </w:r>
      <w:bookmarkStart w:id="17630" w:name="_ETM_Q46_690659"/>
      <w:bookmarkEnd w:id="17630"/>
      <w:r>
        <w:rPr>
          <w:rtl/>
        </w:rPr>
        <w:t>נוכח</w:t>
      </w:r>
      <w:bookmarkStart w:id="17631" w:name="_ETM_Q46_691610"/>
      <w:bookmarkEnd w:id="17631"/>
      <w:r>
        <w:rPr>
          <w:rFonts w:hint="cs"/>
          <w:rtl/>
        </w:rPr>
        <w:t xml:space="preserve">; חברת הכנסת יוסף עטאונה </w:t>
      </w:r>
      <w:r>
        <w:rPr>
          <w:rtl/>
        </w:rPr>
        <w:t>–</w:t>
      </w:r>
      <w:r>
        <w:rPr>
          <w:rFonts w:hint="cs"/>
          <w:rtl/>
        </w:rPr>
        <w:t xml:space="preserve"> אינו נוכח; </w:t>
      </w:r>
      <w:bookmarkStart w:id="17632" w:name="_ETM_Q46_691849"/>
      <w:bookmarkStart w:id="17633" w:name="_ETM_Q46_692150"/>
      <w:bookmarkStart w:id="17634" w:name="_ETM_Q46_692300"/>
      <w:bookmarkEnd w:id="17632"/>
      <w:bookmarkEnd w:id="17633"/>
      <w:bookmarkEnd w:id="17634"/>
      <w:r>
        <w:rPr>
          <w:rFonts w:hint="cs"/>
          <w:rtl/>
        </w:rPr>
        <w:t xml:space="preserve">חבר הכסת אושר שקלים </w:t>
      </w:r>
      <w:r>
        <w:rPr>
          <w:rtl/>
        </w:rPr>
        <w:t>–</w:t>
      </w:r>
      <w:r>
        <w:rPr>
          <w:rFonts w:hint="cs"/>
          <w:rtl/>
        </w:rPr>
        <w:t xml:space="preserve"> </w:t>
      </w:r>
      <w:bookmarkStart w:id="17635" w:name="_ETM_Q46_694000"/>
      <w:bookmarkEnd w:id="17635"/>
      <w:r>
        <w:rPr>
          <w:rFonts w:hint="cs"/>
          <w:rtl/>
        </w:rPr>
        <w:t>אינו נוכח; חבר הכ</w:t>
      </w:r>
      <w:bookmarkStart w:id="17636" w:name="_ETM_Q46_692480"/>
      <w:bookmarkStart w:id="17637" w:name="_ETM_Q46_692750"/>
      <w:bookmarkStart w:id="17638" w:name="_ETM_Q46_693230"/>
      <w:bookmarkStart w:id="17639" w:name="_ETM_Q46_693379"/>
      <w:bookmarkStart w:id="17640" w:name="_ETM_Q46_693500"/>
      <w:bookmarkStart w:id="17641" w:name="_ETM_Q46_694349"/>
      <w:bookmarkStart w:id="17642" w:name="_ETM_Q46_694709"/>
      <w:bookmarkEnd w:id="17636"/>
      <w:bookmarkEnd w:id="17637"/>
      <w:bookmarkEnd w:id="17638"/>
      <w:bookmarkEnd w:id="17639"/>
      <w:bookmarkEnd w:id="17640"/>
      <w:bookmarkEnd w:id="17641"/>
      <w:bookmarkEnd w:id="17642"/>
      <w:r>
        <w:rPr>
          <w:rFonts w:hint="cs"/>
          <w:rtl/>
        </w:rPr>
        <w:t>נ</w:t>
      </w:r>
      <w:r>
        <w:rPr>
          <w:rtl/>
        </w:rPr>
        <w:t xml:space="preserve">סת </w:t>
      </w:r>
      <w:bookmarkStart w:id="17643" w:name="_ETM_Q46_695280"/>
      <w:bookmarkStart w:id="17644" w:name="_ETM_Q46_695610"/>
      <w:bookmarkEnd w:id="17643"/>
      <w:bookmarkEnd w:id="17644"/>
      <w:r>
        <w:rPr>
          <w:rFonts w:hint="cs"/>
          <w:rtl/>
        </w:rPr>
        <w:t>משה טור פז</w:t>
      </w:r>
      <w:r>
        <w:rPr>
          <w:rtl/>
        </w:rPr>
        <w:t xml:space="preserve"> </w:t>
      </w:r>
      <w:bookmarkStart w:id="17645" w:name="_ETM_Q46_697099"/>
      <w:bookmarkEnd w:id="17645"/>
      <w:r>
        <w:rPr>
          <w:rtl/>
        </w:rPr>
        <w:t>–</w:t>
      </w:r>
      <w:r>
        <w:rPr>
          <w:rFonts w:hint="cs"/>
          <w:rtl/>
        </w:rPr>
        <w:t xml:space="preserve"> אינו נוכח; </w:t>
      </w:r>
      <w:bookmarkStart w:id="17646" w:name="_ETM_Q46_697309"/>
      <w:bookmarkStart w:id="17647" w:name="_ETM_Q46_697489"/>
      <w:bookmarkStart w:id="17648" w:name="_ETM_Q46_698450"/>
      <w:bookmarkStart w:id="17649" w:name="_ETM_Q46_698689"/>
      <w:bookmarkStart w:id="17650" w:name="_ETM_Q46_698959"/>
      <w:bookmarkStart w:id="17651" w:name="_ETM_Q46_699109"/>
      <w:bookmarkStart w:id="17652" w:name="_ETM_Q46_699559"/>
      <w:bookmarkStart w:id="17653" w:name="_ETM_Q46_700129"/>
      <w:bookmarkStart w:id="17654" w:name="_ETM_Q46_700370"/>
      <w:bookmarkStart w:id="17655" w:name="_ETM_Q46_701409"/>
      <w:bookmarkEnd w:id="17646"/>
      <w:bookmarkEnd w:id="17647"/>
      <w:bookmarkEnd w:id="17648"/>
      <w:bookmarkEnd w:id="17649"/>
      <w:bookmarkEnd w:id="17650"/>
      <w:bookmarkEnd w:id="17651"/>
      <w:bookmarkEnd w:id="17652"/>
      <w:bookmarkEnd w:id="17653"/>
      <w:bookmarkEnd w:id="17654"/>
      <w:bookmarkEnd w:id="17655"/>
      <w:r>
        <w:rPr>
          <w:rtl/>
        </w:rPr>
        <w:t xml:space="preserve">חבר </w:t>
      </w:r>
      <w:bookmarkStart w:id="17656" w:name="_ETM_Q46_701679"/>
      <w:bookmarkEnd w:id="17656"/>
      <w:r>
        <w:rPr>
          <w:rFonts w:hint="cs"/>
          <w:rtl/>
        </w:rPr>
        <w:t xml:space="preserve">הכנסת </w:t>
      </w:r>
      <w:bookmarkStart w:id="17657" w:name="_ETM_Q46_697000"/>
      <w:bookmarkEnd w:id="17657"/>
      <w:r>
        <w:rPr>
          <w:rFonts w:hint="cs"/>
          <w:rtl/>
        </w:rPr>
        <w:t xml:space="preserve">יבגני סובה </w:t>
      </w:r>
      <w:r>
        <w:rPr>
          <w:rtl/>
        </w:rPr>
        <w:t>–</w:t>
      </w:r>
      <w:r>
        <w:rPr>
          <w:rFonts w:hint="cs"/>
          <w:rtl/>
        </w:rPr>
        <w:t xml:space="preserve"> אינו נוכח</w:t>
      </w:r>
      <w:bookmarkStart w:id="17658" w:name="_ETM_Q46_701949"/>
      <w:bookmarkStart w:id="17659" w:name="_ETM_Q46_702040"/>
      <w:bookmarkStart w:id="17660" w:name="_ETM_Q46_702459"/>
      <w:bookmarkEnd w:id="17658"/>
      <w:bookmarkEnd w:id="17659"/>
      <w:bookmarkEnd w:id="17660"/>
      <w:r>
        <w:rPr>
          <w:rFonts w:hint="cs"/>
          <w:rtl/>
        </w:rPr>
        <w:t>.</w:t>
      </w:r>
    </w:p>
    <w:p w:rsidR="00B357C0" w:rsidRDefault="00B357C0" w:rsidP="00995244">
      <w:pPr>
        <w:rPr>
          <w:rtl/>
        </w:rPr>
      </w:pPr>
    </w:p>
    <w:p w:rsidR="00B357C0" w:rsidRDefault="00B357C0" w:rsidP="00995244">
      <w:pPr>
        <w:pStyle w:val="af5"/>
        <w:keepNext/>
        <w:rPr>
          <w:rtl/>
        </w:rPr>
      </w:pPr>
      <w:bookmarkStart w:id="17661" w:name="ET_interruption_6361_21"/>
      <w:r w:rsidRPr="00F46BBB">
        <w:rPr>
          <w:rStyle w:val="TagStyle"/>
          <w:rtl/>
        </w:rPr>
        <w:t xml:space="preserve"> &lt;&lt; קריאה &gt;&gt; </w:t>
      </w:r>
      <w:r>
        <w:rPr>
          <w:rtl/>
        </w:rPr>
        <w:t>נאור שירי (יש עתיד):</w:t>
      </w:r>
      <w:r w:rsidRPr="00F46BBB">
        <w:rPr>
          <w:rStyle w:val="TagStyle"/>
          <w:rtl/>
        </w:rPr>
        <w:t xml:space="preserve"> &lt;&lt; קריאה &gt;&gt;</w:t>
      </w:r>
      <w:r>
        <w:rPr>
          <w:rtl/>
        </w:rPr>
        <w:t xml:space="preserve">  </w:t>
      </w:r>
      <w:bookmarkEnd w:id="17661"/>
    </w:p>
    <w:p w:rsidR="00B357C0" w:rsidRDefault="00B357C0" w:rsidP="00995244">
      <w:pPr>
        <w:rPr>
          <w:rtl/>
        </w:rPr>
      </w:pPr>
    </w:p>
    <w:p w:rsidR="00B357C0" w:rsidRDefault="00B357C0" w:rsidP="00995244">
      <w:pPr>
        <w:rPr>
          <w:rtl/>
        </w:rPr>
      </w:pPr>
      <w:r>
        <w:rPr>
          <w:rFonts w:hint="cs"/>
          <w:rtl/>
        </w:rPr>
        <w:t>קראת אותי?</w:t>
      </w:r>
    </w:p>
    <w:p w:rsidR="00B357C0" w:rsidRDefault="00B357C0" w:rsidP="00995244">
      <w:pPr>
        <w:rPr>
          <w:rtl/>
        </w:rPr>
      </w:pPr>
      <w:bookmarkStart w:id="17662" w:name="_ETM_Q46_703000"/>
      <w:bookmarkEnd w:id="17662"/>
    </w:p>
    <w:p w:rsidR="00B357C0" w:rsidRDefault="00B357C0" w:rsidP="00995244">
      <w:pPr>
        <w:pStyle w:val="af6"/>
        <w:keepNext/>
        <w:rPr>
          <w:rtl/>
        </w:rPr>
      </w:pPr>
      <w:r w:rsidRPr="00F46BBB">
        <w:rPr>
          <w:rStyle w:val="TagStyle"/>
          <w:rtl/>
        </w:rPr>
        <w:t xml:space="preserve"> &lt;&lt; יור &gt;&gt; </w:t>
      </w:r>
      <w:r>
        <w:rPr>
          <w:rtl/>
        </w:rPr>
        <w:t>היו"ר משה סולומון:</w:t>
      </w:r>
      <w:r w:rsidRPr="00F46BBB">
        <w:rPr>
          <w:rStyle w:val="TagStyle"/>
          <w:rtl/>
        </w:rPr>
        <w:t xml:space="preserve"> &lt;&lt; יור &gt;&gt;</w:t>
      </w:r>
      <w:r>
        <w:rPr>
          <w:rtl/>
        </w:rPr>
        <w:t xml:space="preserve">  </w:t>
      </w:r>
    </w:p>
    <w:p w:rsidR="00B357C0" w:rsidRDefault="00B357C0" w:rsidP="00AB4150">
      <w:pPr>
        <w:rPr>
          <w:rtl/>
        </w:rPr>
      </w:pPr>
    </w:p>
    <w:p w:rsidR="00B357C0" w:rsidRDefault="00B357C0" w:rsidP="00995244">
      <w:pPr>
        <w:rPr>
          <w:rtl/>
        </w:rPr>
      </w:pPr>
      <w:bookmarkStart w:id="17663" w:name="_ETM_Q46_704000"/>
      <w:bookmarkEnd w:id="17663"/>
      <w:r>
        <w:rPr>
          <w:rFonts w:hint="cs"/>
          <w:rtl/>
        </w:rPr>
        <w:t xml:space="preserve">חבר הכנסת רון </w:t>
      </w:r>
      <w:bookmarkStart w:id="17664" w:name="_ETM_Q46_705000"/>
      <w:bookmarkEnd w:id="17664"/>
      <w:r>
        <w:rPr>
          <w:rFonts w:hint="cs"/>
          <w:rtl/>
        </w:rPr>
        <w:t xml:space="preserve">כץ </w:t>
      </w:r>
      <w:r>
        <w:rPr>
          <w:rtl/>
        </w:rPr>
        <w:t xml:space="preserve">– </w:t>
      </w:r>
      <w:bookmarkStart w:id="17665" w:name="_ETM_Q46_703860"/>
      <w:bookmarkEnd w:id="17665"/>
      <w:r>
        <w:rPr>
          <w:rtl/>
        </w:rPr>
        <w:t xml:space="preserve">אינו </w:t>
      </w:r>
      <w:bookmarkStart w:id="17666" w:name="_ETM_Q46_704340"/>
      <w:bookmarkEnd w:id="17666"/>
      <w:r>
        <w:rPr>
          <w:rtl/>
        </w:rPr>
        <w:t>נוכח</w:t>
      </w:r>
      <w:r>
        <w:rPr>
          <w:rFonts w:hint="cs"/>
          <w:rtl/>
        </w:rPr>
        <w:t>.</w:t>
      </w:r>
    </w:p>
    <w:p w:rsidR="00B357C0" w:rsidRDefault="00B357C0" w:rsidP="00995244">
      <w:pPr>
        <w:rPr>
          <w:rtl/>
        </w:rPr>
      </w:pPr>
    </w:p>
    <w:p w:rsidR="00B357C0" w:rsidRDefault="00B357C0" w:rsidP="00995244">
      <w:pPr>
        <w:pStyle w:val="af5"/>
        <w:keepNext/>
        <w:rPr>
          <w:rtl/>
        </w:rPr>
      </w:pPr>
      <w:bookmarkStart w:id="17667" w:name="ET_interruption_6151_22"/>
      <w:r w:rsidRPr="00F46BBB">
        <w:rPr>
          <w:rStyle w:val="TagStyle"/>
          <w:rtl/>
        </w:rPr>
        <w:t xml:space="preserve"> &lt;&lt; קריאה &gt;&gt; </w:t>
      </w:r>
      <w:r>
        <w:rPr>
          <w:rtl/>
        </w:rPr>
        <w:t>רון כץ (יש עתיד):</w:t>
      </w:r>
      <w:r w:rsidRPr="00F46BBB">
        <w:rPr>
          <w:rStyle w:val="TagStyle"/>
          <w:rtl/>
        </w:rPr>
        <w:t xml:space="preserve"> &lt;&lt; קריאה &gt;&gt;</w:t>
      </w:r>
      <w:r>
        <w:rPr>
          <w:rtl/>
        </w:rPr>
        <w:t xml:space="preserve">  </w:t>
      </w:r>
      <w:bookmarkEnd w:id="17667"/>
    </w:p>
    <w:p w:rsidR="00B357C0" w:rsidRDefault="00B357C0" w:rsidP="00995244">
      <w:pPr>
        <w:rPr>
          <w:rtl/>
        </w:rPr>
      </w:pPr>
    </w:p>
    <w:p w:rsidR="00B357C0" w:rsidRDefault="00B357C0" w:rsidP="00995244">
      <w:pPr>
        <w:rPr>
          <w:rtl/>
        </w:rPr>
      </w:pPr>
      <w:r>
        <w:rPr>
          <w:rFonts w:hint="cs"/>
          <w:rtl/>
        </w:rPr>
        <w:t>פה, פה, פה.</w:t>
      </w:r>
    </w:p>
    <w:p w:rsidR="00B357C0" w:rsidRDefault="00B357C0" w:rsidP="00995244">
      <w:pPr>
        <w:rPr>
          <w:rtl/>
        </w:rPr>
      </w:pPr>
      <w:bookmarkStart w:id="17668" w:name="_ETM_Q46_706000"/>
      <w:bookmarkEnd w:id="17668"/>
    </w:p>
    <w:p w:rsidR="00B357C0" w:rsidRDefault="00B357C0" w:rsidP="00995244">
      <w:pPr>
        <w:pStyle w:val="af6"/>
        <w:keepNext/>
        <w:rPr>
          <w:rtl/>
        </w:rPr>
      </w:pPr>
      <w:bookmarkStart w:id="17669" w:name="ET_yor_6598_23"/>
      <w:r w:rsidRPr="00F46BBB">
        <w:rPr>
          <w:rStyle w:val="TagStyle"/>
          <w:rtl/>
        </w:rPr>
        <w:t xml:space="preserve"> &lt;&lt; יור &gt;&gt; </w:t>
      </w:r>
      <w:r>
        <w:rPr>
          <w:rtl/>
        </w:rPr>
        <w:t>היו"ר משה סולומון:</w:t>
      </w:r>
      <w:r w:rsidRPr="00F46BBB">
        <w:rPr>
          <w:rStyle w:val="TagStyle"/>
          <w:rtl/>
        </w:rPr>
        <w:t xml:space="preserve"> &lt;&lt; יור &gt;&gt;</w:t>
      </w:r>
      <w:r>
        <w:rPr>
          <w:rtl/>
        </w:rPr>
        <w:t xml:space="preserve">  </w:t>
      </w:r>
      <w:bookmarkEnd w:id="17669"/>
    </w:p>
    <w:p w:rsidR="00B357C0" w:rsidRDefault="00B357C0" w:rsidP="00995244">
      <w:pPr>
        <w:rPr>
          <w:rtl/>
        </w:rPr>
      </w:pPr>
    </w:p>
    <w:p w:rsidR="00B357C0" w:rsidRDefault="00B357C0" w:rsidP="00995244">
      <w:pPr>
        <w:rPr>
          <w:rtl/>
        </w:rPr>
      </w:pPr>
      <w:bookmarkStart w:id="17670" w:name="_ETM_Q46_707000"/>
      <w:bookmarkEnd w:id="17670"/>
      <w:r>
        <w:rPr>
          <w:rFonts w:hint="cs"/>
          <w:rtl/>
        </w:rPr>
        <w:t xml:space="preserve">אה, סליחה. לא ראיתי אותך. סליחה. </w:t>
      </w:r>
      <w:bookmarkStart w:id="17671" w:name="_ETM_Q46_710000"/>
      <w:bookmarkEnd w:id="17671"/>
      <w:r>
        <w:rPr>
          <w:rFonts w:hint="cs"/>
          <w:rtl/>
        </w:rPr>
        <w:t xml:space="preserve">בבקשה, רון. אני כבר הייתי בשוונג. בבקשה, לרשותך שלוש </w:t>
      </w:r>
      <w:bookmarkStart w:id="17672" w:name="_ETM_Q46_734000"/>
      <w:bookmarkEnd w:id="17672"/>
      <w:r>
        <w:rPr>
          <w:rFonts w:hint="cs"/>
          <w:rtl/>
        </w:rPr>
        <w:t>דקות. סליחה.</w:t>
      </w:r>
    </w:p>
    <w:p w:rsidR="00B357C0" w:rsidRDefault="00B357C0" w:rsidP="009635F5">
      <w:pPr>
        <w:rPr>
          <w:rtl/>
        </w:rPr>
      </w:pPr>
      <w:bookmarkStart w:id="17673" w:name="_ETM_Q46_733000"/>
      <w:bookmarkEnd w:id="17673"/>
    </w:p>
    <w:p w:rsidR="00B357C0" w:rsidRDefault="00B357C0" w:rsidP="00995244">
      <w:pPr>
        <w:pStyle w:val="a4"/>
        <w:keepNext/>
        <w:rPr>
          <w:rtl/>
        </w:rPr>
      </w:pPr>
      <w:bookmarkStart w:id="17674" w:name="TOR_Q47"/>
      <w:bookmarkStart w:id="17675" w:name="_ETM_Q47_132847"/>
      <w:bookmarkEnd w:id="17674"/>
      <w:bookmarkEnd w:id="17675"/>
      <w:r w:rsidRPr="00BD41EB">
        <w:rPr>
          <w:rStyle w:val="TagStyle"/>
          <w:rtl/>
        </w:rPr>
        <w:t xml:space="preserve">&lt;&lt; דובר &gt;&gt; </w:t>
      </w:r>
      <w:bookmarkStart w:id="17676" w:name="_Toc163123294"/>
      <w:bookmarkStart w:id="17677" w:name="_Toc163123463"/>
      <w:bookmarkStart w:id="17678" w:name="_Toc163123633"/>
      <w:r>
        <w:rPr>
          <w:rtl/>
        </w:rPr>
        <w:t>רון כץ (יש עתיד):</w:t>
      </w:r>
      <w:bookmarkEnd w:id="17676"/>
      <w:bookmarkEnd w:id="17677"/>
      <w:bookmarkEnd w:id="17678"/>
      <w:r w:rsidRPr="00BD41EB">
        <w:rPr>
          <w:rStyle w:val="TagStyle"/>
          <w:rtl/>
        </w:rPr>
        <w:t xml:space="preserve"> &lt;&lt; דובר &gt;&gt;</w:t>
      </w:r>
      <w:r>
        <w:rPr>
          <w:rtl/>
        </w:rPr>
        <w:t xml:space="preserve"> </w:t>
      </w:r>
    </w:p>
    <w:p w:rsidR="00B357C0" w:rsidRDefault="00B357C0" w:rsidP="00995244">
      <w:pPr>
        <w:rPr>
          <w:rtl/>
          <w:lang w:eastAsia="he-IL"/>
        </w:rPr>
      </w:pPr>
    </w:p>
    <w:p w:rsidR="00B357C0" w:rsidRDefault="00B357C0" w:rsidP="00827940">
      <w:pPr>
        <w:rPr>
          <w:rtl/>
          <w:lang w:eastAsia="he-IL"/>
        </w:rPr>
      </w:pPr>
      <w:r>
        <w:rPr>
          <w:rFonts w:hint="cs"/>
          <w:rtl/>
          <w:lang w:eastAsia="he-IL"/>
        </w:rPr>
        <w:t xml:space="preserve">תודה רבה. אדוני היו"ר, כנסת נכבדה, היום </w:t>
      </w:r>
      <w:r>
        <w:rPr>
          <w:rtl/>
          <w:lang w:eastAsia="he-IL"/>
        </w:rPr>
        <w:t>–</w:t>
      </w:r>
      <w:r>
        <w:rPr>
          <w:rFonts w:hint="cs"/>
          <w:rtl/>
          <w:lang w:eastAsia="he-IL"/>
        </w:rPr>
        <w:t xml:space="preserve"> האמת היא שזה היה אתמול </w:t>
      </w:r>
      <w:r>
        <w:rPr>
          <w:rtl/>
          <w:lang w:eastAsia="he-IL"/>
        </w:rPr>
        <w:t>–</w:t>
      </w:r>
      <w:r>
        <w:rPr>
          <w:rFonts w:hint="cs"/>
          <w:rtl/>
          <w:lang w:eastAsia="he-IL"/>
        </w:rPr>
        <w:t xml:space="preserve"> אנחנו </w:t>
      </w:r>
      <w:bookmarkStart w:id="17679" w:name="_ETM_Q47_136496"/>
      <w:bookmarkEnd w:id="17679"/>
      <w:r>
        <w:rPr>
          <w:rFonts w:hint="cs"/>
          <w:rtl/>
          <w:lang w:eastAsia="he-IL"/>
        </w:rPr>
        <w:t>מארחים משלחת מהפרלמנט האוסטרי שהגיעה לתמוך במדינת ישראל. נשיא הפרלמנט הגיע</w:t>
      </w:r>
      <w:bookmarkStart w:id="17680" w:name="_ETM_Q47_143666"/>
      <w:bookmarkEnd w:id="17680"/>
      <w:r>
        <w:rPr>
          <w:rFonts w:hint="cs"/>
          <w:rtl/>
          <w:lang w:eastAsia="he-IL"/>
        </w:rPr>
        <w:t xml:space="preserve"> יחד עם ראש קבוצת הידידות, וזה לא דבר שהוא מובן מאליו. לא מובן מאליו שמדינה אירופית מגיעה לפה להביע סולידריות עם מדינת ישראל. הם גם פגשו משפחות חטופים. הם הולכים מחר לסייר ולראות בעיניים שלהם מה קרה פה במדינת ישראל ב-7 באוקטובר. וזה אחד מהדברים החשובים ביותר שאנחנו יכולים לעשות על מנת לשפר ולתחזק את יחסי החוץ של מדינת ישראל.</w:t>
      </w:r>
    </w:p>
    <w:p w:rsidR="00B357C0" w:rsidRDefault="00B357C0" w:rsidP="00995244">
      <w:pPr>
        <w:rPr>
          <w:rtl/>
          <w:lang w:eastAsia="he-IL"/>
        </w:rPr>
      </w:pPr>
    </w:p>
    <w:p w:rsidR="00B357C0" w:rsidRDefault="00B357C0" w:rsidP="00995244">
      <w:pPr>
        <w:rPr>
          <w:rtl/>
          <w:lang w:eastAsia="he-IL"/>
        </w:rPr>
      </w:pPr>
      <w:r>
        <w:rPr>
          <w:rFonts w:hint="cs"/>
          <w:rtl/>
          <w:lang w:eastAsia="he-IL"/>
        </w:rPr>
        <w:t>ותך כדי השיחות עלו כל מיני דברים. ואחד הדברים החשובים ביותר שאני למדתי מהמפגש איתם הוא שאנחנו צריכים להיות הרבה יותר אקטיביי</w:t>
      </w:r>
      <w:r>
        <w:rPr>
          <w:rFonts w:hint="eastAsia"/>
          <w:rtl/>
          <w:lang w:eastAsia="he-IL"/>
        </w:rPr>
        <w:t>ם</w:t>
      </w:r>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יותר אקטיביי</w:t>
      </w:r>
      <w:r>
        <w:rPr>
          <w:rFonts w:hint="eastAsia"/>
          <w:rtl/>
          <w:lang w:eastAsia="he-IL"/>
        </w:rPr>
        <w:t>ם</w:t>
      </w:r>
      <w:r>
        <w:rPr>
          <w:rFonts w:hint="cs"/>
          <w:rtl/>
          <w:lang w:eastAsia="he-IL"/>
        </w:rPr>
        <w:t>, בהסברה של מדינת ישראל</w:t>
      </w:r>
      <w:bookmarkStart w:id="17681" w:name="_ETM_Q47_198066"/>
      <w:bookmarkEnd w:id="17681"/>
      <w:r>
        <w:rPr>
          <w:rFonts w:hint="cs"/>
          <w:rtl/>
          <w:lang w:eastAsia="he-IL"/>
        </w:rPr>
        <w:t>. כי כשאנחנו חיים את זה פה וזה נראה לנו כדבר מובן מאליו, בעולם הזמן עובר</w:t>
      </w:r>
      <w:bookmarkStart w:id="17682" w:name="_ETM_Q47_202116"/>
      <w:bookmarkEnd w:id="17682"/>
      <w:r>
        <w:rPr>
          <w:rFonts w:hint="cs"/>
          <w:rtl/>
          <w:lang w:eastAsia="he-IL"/>
        </w:rPr>
        <w:t xml:space="preserve">. וכשהזמן עובר בעולם ולא מדברים </w:t>
      </w:r>
      <w:bookmarkStart w:id="17683" w:name="_ETM_Q47_203605"/>
      <w:bookmarkEnd w:id="17683"/>
      <w:r>
        <w:rPr>
          <w:rFonts w:hint="cs"/>
          <w:rtl/>
          <w:lang w:eastAsia="he-IL"/>
        </w:rPr>
        <w:t xml:space="preserve">על הדברים האלה, </w:t>
      </w:r>
      <w:bookmarkStart w:id="17684" w:name="_ETM_Q47_206045"/>
      <w:bookmarkEnd w:id="17684"/>
      <w:r>
        <w:rPr>
          <w:rFonts w:hint="cs"/>
          <w:rtl/>
          <w:lang w:eastAsia="he-IL"/>
        </w:rPr>
        <w:t>נכנסים דברים אחרים. וברגע שנכנסים דברים אחרים ואנחנו כבר לא בפוקוס</w:t>
      </w:r>
      <w:bookmarkStart w:id="17685" w:name="_ETM_Q47_211974"/>
      <w:bookmarkEnd w:id="17685"/>
      <w:r>
        <w:rPr>
          <w:rFonts w:hint="cs"/>
          <w:rtl/>
          <w:lang w:eastAsia="he-IL"/>
        </w:rPr>
        <w:t xml:space="preserve"> של העולם, אז הלגיטימציה של ישראל פוחתת, היכולת של צה"ל לעבוד בתמיכה בין-לאומית וללא הפרעות פוחתת, והיכולת שלנו להגיע ליעדים ולהישגים שאנחנו הצבנו לעצמנו פוחתת. </w:t>
      </w:r>
    </w:p>
    <w:p w:rsidR="00B357C0" w:rsidRDefault="00B357C0" w:rsidP="00995244">
      <w:pPr>
        <w:rPr>
          <w:rtl/>
          <w:lang w:eastAsia="he-IL"/>
        </w:rPr>
      </w:pPr>
    </w:p>
    <w:p w:rsidR="00B357C0" w:rsidRDefault="00B357C0" w:rsidP="00995244">
      <w:pPr>
        <w:rPr>
          <w:rtl/>
          <w:lang w:eastAsia="he-IL"/>
        </w:rPr>
      </w:pPr>
      <w:bookmarkStart w:id="17686" w:name="_ETM_Q47_240084"/>
      <w:bookmarkStart w:id="17687" w:name="_ETM_Q47_244394"/>
      <w:bookmarkEnd w:id="17686"/>
      <w:bookmarkEnd w:id="17687"/>
      <w:r>
        <w:rPr>
          <w:rFonts w:hint="cs"/>
          <w:rtl/>
          <w:lang w:eastAsia="he-IL"/>
        </w:rPr>
        <w:t>ולכן אני שמח מאוד על הפגישה הזאת, כי זו באמת הייתה</w:t>
      </w:r>
      <w:bookmarkStart w:id="17688" w:name="_ETM_Q47_242433"/>
      <w:bookmarkStart w:id="17689" w:name="_ETM_Q47_250654"/>
      <w:bookmarkStart w:id="17690" w:name="_ETM_Q47_248604"/>
      <w:bookmarkEnd w:id="17688"/>
      <w:bookmarkEnd w:id="17689"/>
      <w:bookmarkEnd w:id="17690"/>
      <w:r>
        <w:rPr>
          <w:rFonts w:hint="cs"/>
          <w:rtl/>
          <w:lang w:eastAsia="he-IL"/>
        </w:rPr>
        <w:t xml:space="preserve"> קריאת השכמה – גם לי, אבל גם לציבור הישראלי. כי מייד לאחר הטבח הנורא שקרה לנו היינו מאוחדים בהסברה הבין-לאומית – אין אחד במדינת ישראל שלא העלה פוסט, שלא רשם ציוץ, שלא עשה משהו עם תהודה</w:t>
      </w:r>
      <w:bookmarkStart w:id="17691" w:name="_ETM_Q47_253764"/>
      <w:bookmarkEnd w:id="17691"/>
      <w:r>
        <w:rPr>
          <w:rFonts w:hint="cs"/>
          <w:rtl/>
          <w:lang w:eastAsia="he-IL"/>
        </w:rPr>
        <w:t xml:space="preserve"> כלשהי בעולם, ומאז זה קורה הרבה </w:t>
      </w:r>
      <w:proofErr w:type="spellStart"/>
      <w:r>
        <w:rPr>
          <w:rFonts w:hint="cs"/>
          <w:rtl/>
          <w:lang w:eastAsia="he-IL"/>
        </w:rPr>
        <w:t>הרבה</w:t>
      </w:r>
      <w:proofErr w:type="spellEnd"/>
      <w:r>
        <w:rPr>
          <w:rFonts w:hint="cs"/>
          <w:rtl/>
          <w:lang w:eastAsia="he-IL"/>
        </w:rPr>
        <w:t xml:space="preserve"> פחות. </w:t>
      </w:r>
      <w:bookmarkStart w:id="17692" w:name="_ETM_Q47_257454"/>
      <w:bookmarkEnd w:id="17692"/>
      <w:r>
        <w:rPr>
          <w:rFonts w:hint="cs"/>
          <w:rtl/>
          <w:lang w:eastAsia="he-IL"/>
        </w:rPr>
        <w:t xml:space="preserve">אנחנו רואים שמובילי דעת קהל עושים את זה פחות, אזרחים עושים את זה פחות. לצערי, כולם עושים את זה פחות. </w:t>
      </w:r>
      <w:bookmarkStart w:id="17693" w:name="_ETM_Q47_296525"/>
      <w:bookmarkEnd w:id="17693"/>
      <w:r>
        <w:rPr>
          <w:rFonts w:hint="cs"/>
          <w:rtl/>
          <w:lang w:eastAsia="he-IL"/>
        </w:rPr>
        <w:t>ולכן אני חוש</w:t>
      </w:r>
      <w:bookmarkStart w:id="17694" w:name="_ETM_Q47_296114"/>
      <w:bookmarkEnd w:id="17694"/>
      <w:r>
        <w:rPr>
          <w:rFonts w:hint="cs"/>
          <w:rtl/>
          <w:lang w:eastAsia="he-IL"/>
        </w:rPr>
        <w:t>ב שאחד הדברים החשובים ביותר זה להעלות, שוב, את המודעות להסברה הישראלית. אנחנו גם ככה במיעוט, העולם הערבי הוא הרבה יותר גדול מאיתנו, הם משקיעים בזה הרבה יותר כסף</w:t>
      </w:r>
      <w:bookmarkStart w:id="17695" w:name="_ETM_Q47_277755"/>
      <w:bookmarkEnd w:id="17695"/>
      <w:r>
        <w:rPr>
          <w:rFonts w:hint="cs"/>
          <w:rtl/>
          <w:lang w:eastAsia="he-IL"/>
        </w:rPr>
        <w:t xml:space="preserve"> מאיתנו, המכונה שלהם עובדת כל הזמן נגד מדינת ישראל. </w:t>
      </w:r>
      <w:bookmarkStart w:id="17696" w:name="_ETM_Q47_316434"/>
      <w:bookmarkEnd w:id="17696"/>
      <w:r>
        <w:rPr>
          <w:rFonts w:hint="cs"/>
          <w:rtl/>
          <w:lang w:eastAsia="he-IL"/>
        </w:rPr>
        <w:t>אבל אנחנו יכולים לשנות את זה,</w:t>
      </w:r>
      <w:bookmarkStart w:id="17697" w:name="_ETM_Q47_288815"/>
      <w:bookmarkEnd w:id="17697"/>
      <w:r>
        <w:rPr>
          <w:rFonts w:hint="cs"/>
          <w:rtl/>
          <w:lang w:eastAsia="he-IL"/>
        </w:rPr>
        <w:t xml:space="preserve"> אנחנו יכולים לשנות את זה. אם כל אחד מאיתנו ייקח כמה דקות ביום לעשות איזושהי הסברה </w:t>
      </w:r>
      <w:r>
        <w:rPr>
          <w:rtl/>
          <w:lang w:eastAsia="he-IL"/>
        </w:rPr>
        <w:t>–</w:t>
      </w:r>
      <w:r>
        <w:rPr>
          <w:rFonts w:hint="cs"/>
          <w:rtl/>
          <w:lang w:eastAsia="he-IL"/>
        </w:rPr>
        <w:t xml:space="preserve"> סוג מסוים </w:t>
      </w:r>
      <w:bookmarkStart w:id="17698" w:name="_ETM_Q47_298128"/>
      <w:bookmarkEnd w:id="17698"/>
      <w:r>
        <w:rPr>
          <w:rFonts w:hint="cs"/>
          <w:rtl/>
          <w:lang w:eastAsia="he-IL"/>
        </w:rPr>
        <w:t xml:space="preserve">של הסברה, לא משנה מה </w:t>
      </w:r>
      <w:r>
        <w:rPr>
          <w:rtl/>
          <w:lang w:eastAsia="he-IL"/>
        </w:rPr>
        <w:t>–</w:t>
      </w:r>
      <w:r>
        <w:rPr>
          <w:rFonts w:hint="cs"/>
          <w:rtl/>
          <w:lang w:eastAsia="he-IL"/>
        </w:rPr>
        <w:t xml:space="preserve"> אנחנו נהיה במקום אחר</w:t>
      </w:r>
      <w:bookmarkStart w:id="17699" w:name="_ETM_Q47_299915"/>
      <w:bookmarkEnd w:id="17699"/>
      <w:r>
        <w:rPr>
          <w:rFonts w:hint="cs"/>
          <w:rtl/>
          <w:lang w:eastAsia="he-IL"/>
        </w:rPr>
        <w:t xml:space="preserve"> בעולם. </w:t>
      </w:r>
      <w:bookmarkStart w:id="17700" w:name="_ETM_Q47_303937"/>
      <w:bookmarkEnd w:id="17700"/>
      <w:r>
        <w:rPr>
          <w:rFonts w:hint="cs"/>
          <w:rtl/>
          <w:lang w:eastAsia="he-IL"/>
        </w:rPr>
        <w:t>אנחנו נהיה במקום אחר מבחינת התמיכה הבין-לאומית, מבחינת יחסי החוץ של מדינת ישראל. וזה המעט שאנחנו יכולים לעשות בשביל לתת גב ללוחמים שלנו, שנמצאים עכשיו, ממש עכשיו, ברגעים אלה, בלחימה עבורנו, כדי שאנחנו נוכל לשבת פה</w:t>
      </w:r>
      <w:bookmarkStart w:id="17701" w:name="_ETM_Q47_312913"/>
      <w:bookmarkEnd w:id="17701"/>
      <w:r>
        <w:rPr>
          <w:rFonts w:hint="cs"/>
          <w:rtl/>
          <w:lang w:eastAsia="he-IL"/>
        </w:rPr>
        <w:t>. אנחנו מחויבים לעשות את זה למען מדינת ישראל. תודה רבה, אדוני.</w:t>
      </w:r>
    </w:p>
    <w:p w:rsidR="00B357C0" w:rsidRDefault="00B357C0" w:rsidP="00995244">
      <w:pPr>
        <w:rPr>
          <w:rtl/>
          <w:lang w:eastAsia="he-IL"/>
        </w:rPr>
      </w:pPr>
    </w:p>
    <w:p w:rsidR="00B357C0" w:rsidRDefault="00B357C0" w:rsidP="00995244">
      <w:pPr>
        <w:pStyle w:val="af6"/>
        <w:keepNext/>
        <w:rPr>
          <w:rtl/>
        </w:rPr>
      </w:pPr>
      <w:r w:rsidRPr="00BD41EB">
        <w:rPr>
          <w:rStyle w:val="TagStyle"/>
          <w:rtl/>
        </w:rPr>
        <w:t xml:space="preserve"> &lt;&lt; יור &gt;&gt; </w:t>
      </w:r>
      <w:r>
        <w:rPr>
          <w:rtl/>
        </w:rPr>
        <w:t>היו"ר משה סולומון:</w:t>
      </w:r>
      <w:r w:rsidRPr="00BD41EB">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חברת הכנסת יסמין פרידמן </w:t>
      </w:r>
      <w:r>
        <w:rPr>
          <w:rtl/>
          <w:lang w:eastAsia="he-IL"/>
        </w:rPr>
        <w:t>–</w:t>
      </w:r>
      <w:r>
        <w:rPr>
          <w:rFonts w:hint="cs"/>
          <w:rtl/>
          <w:lang w:eastAsia="he-IL"/>
        </w:rPr>
        <w:t xml:space="preserve"> אינה נוכחת.</w:t>
      </w:r>
    </w:p>
    <w:p w:rsidR="00B357C0" w:rsidRDefault="00B357C0" w:rsidP="00995244">
      <w:pPr>
        <w:rPr>
          <w:rtl/>
          <w:lang w:eastAsia="he-IL"/>
        </w:rPr>
      </w:pPr>
    </w:p>
    <w:p w:rsidR="00B357C0" w:rsidRDefault="00B357C0" w:rsidP="00995244">
      <w:pPr>
        <w:pStyle w:val="af5"/>
        <w:keepNext/>
        <w:rPr>
          <w:rtl/>
        </w:rPr>
      </w:pPr>
      <w:r w:rsidRPr="00BD41EB">
        <w:rPr>
          <w:rStyle w:val="TagStyle"/>
          <w:rtl/>
        </w:rPr>
        <w:t xml:space="preserve">&lt;&lt; קריאה &gt;&gt; </w:t>
      </w:r>
      <w:r>
        <w:rPr>
          <w:rtl/>
        </w:rPr>
        <w:t>מירב בן ארי (יש עתיד):</w:t>
      </w:r>
      <w:r w:rsidRPr="00BD41EB">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2E5264">
      <w:pPr>
        <w:rPr>
          <w:rtl/>
          <w:lang w:eastAsia="he-IL"/>
        </w:rPr>
      </w:pPr>
      <w:r>
        <w:rPr>
          <w:rFonts w:hint="cs"/>
          <w:rtl/>
          <w:lang w:eastAsia="he-IL"/>
        </w:rPr>
        <w:t>היא כאן.</w:t>
      </w:r>
      <w:r w:rsidR="002E5264">
        <w:rPr>
          <w:lang w:eastAsia="he-IL"/>
        </w:rPr>
        <w:t xml:space="preserve"> </w:t>
      </w:r>
      <w:r>
        <w:rPr>
          <w:rFonts w:hint="cs"/>
          <w:rtl/>
          <w:lang w:eastAsia="he-IL"/>
        </w:rPr>
        <w:t>הינה היא.</w:t>
      </w:r>
      <w:bookmarkStart w:id="17702" w:name="_ETM_Q47_325534"/>
      <w:bookmarkEnd w:id="17702"/>
    </w:p>
    <w:p w:rsidR="00B357C0" w:rsidRDefault="00B357C0" w:rsidP="00995244">
      <w:pPr>
        <w:rPr>
          <w:rtl/>
          <w:lang w:eastAsia="he-IL"/>
        </w:rPr>
      </w:pPr>
    </w:p>
    <w:p w:rsidR="00B357C0" w:rsidRDefault="00B357C0" w:rsidP="00995244">
      <w:pPr>
        <w:pStyle w:val="af5"/>
        <w:keepNext/>
        <w:rPr>
          <w:rtl/>
        </w:rPr>
      </w:pPr>
      <w:bookmarkStart w:id="17703" w:name="ET_interruption_6231_8"/>
      <w:r w:rsidRPr="00BD41EB">
        <w:rPr>
          <w:rStyle w:val="TagStyle"/>
          <w:rtl/>
        </w:rPr>
        <w:t xml:space="preserve"> &lt;&lt; קריאה &gt;&gt; </w:t>
      </w:r>
      <w:r>
        <w:rPr>
          <w:rtl/>
        </w:rPr>
        <w:t>יסמין פרידמן (יש עתיד):</w:t>
      </w:r>
      <w:r w:rsidRPr="00BD41EB">
        <w:rPr>
          <w:rStyle w:val="TagStyle"/>
          <w:rtl/>
        </w:rPr>
        <w:t xml:space="preserve"> &lt;&lt; קריאה &gt;&gt;</w:t>
      </w:r>
      <w:r>
        <w:rPr>
          <w:rtl/>
        </w:rPr>
        <w:t xml:space="preserve"> </w:t>
      </w:r>
      <w:bookmarkEnd w:id="17703"/>
    </w:p>
    <w:p w:rsidR="00B357C0" w:rsidRDefault="00B357C0" w:rsidP="00995244">
      <w:pPr>
        <w:rPr>
          <w:rtl/>
          <w:lang w:eastAsia="he-IL"/>
        </w:rPr>
      </w:pPr>
    </w:p>
    <w:p w:rsidR="00B357C0" w:rsidRDefault="00B357C0" w:rsidP="00995244">
      <w:pPr>
        <w:rPr>
          <w:rtl/>
          <w:lang w:eastAsia="he-IL"/>
        </w:rPr>
      </w:pPr>
      <w:r>
        <w:rPr>
          <w:rFonts w:hint="cs"/>
          <w:rtl/>
          <w:lang w:eastAsia="he-IL"/>
        </w:rPr>
        <w:t>לא, לא, אני מוותרת.</w:t>
      </w:r>
    </w:p>
    <w:p w:rsidR="00B357C0" w:rsidRDefault="00B357C0" w:rsidP="00995244">
      <w:pPr>
        <w:rPr>
          <w:rtl/>
          <w:lang w:eastAsia="he-IL"/>
        </w:rPr>
      </w:pPr>
    </w:p>
    <w:p w:rsidR="00B357C0" w:rsidRDefault="00B357C0" w:rsidP="00995244">
      <w:pPr>
        <w:pStyle w:val="af6"/>
        <w:keepNext/>
        <w:rPr>
          <w:rtl/>
        </w:rPr>
      </w:pPr>
      <w:r w:rsidRPr="00BD41EB">
        <w:rPr>
          <w:rStyle w:val="TagStyle"/>
          <w:rtl/>
        </w:rPr>
        <w:t xml:space="preserve"> &lt;&lt; יור &gt;&gt; </w:t>
      </w:r>
      <w:r>
        <w:rPr>
          <w:rtl/>
        </w:rPr>
        <w:t>היו"ר משה סולומון:</w:t>
      </w:r>
      <w:r w:rsidRPr="00BD41EB">
        <w:rPr>
          <w:rStyle w:val="TagStyle"/>
          <w:rtl/>
        </w:rPr>
        <w:t xml:space="preserve"> &lt;&lt; יור &gt;&gt;</w:t>
      </w:r>
      <w:r>
        <w:rPr>
          <w:rtl/>
        </w:rPr>
        <w:t xml:space="preserve"> </w:t>
      </w:r>
    </w:p>
    <w:p w:rsidR="00B357C0" w:rsidRDefault="00B357C0" w:rsidP="00995244">
      <w:pPr>
        <w:rPr>
          <w:rtl/>
          <w:lang w:eastAsia="he-IL"/>
        </w:rPr>
      </w:pPr>
    </w:p>
    <w:p w:rsidR="00B357C0" w:rsidRDefault="002E5264" w:rsidP="002E5264">
      <w:pPr>
        <w:rPr>
          <w:rtl/>
          <w:lang w:eastAsia="he-IL"/>
        </w:rPr>
      </w:pPr>
      <w:bookmarkStart w:id="17704" w:name="_ETM_Q47_331492"/>
      <w:bookmarkStart w:id="17705" w:name="_ETM_Q47_331619"/>
      <w:bookmarkEnd w:id="17704"/>
      <w:bookmarkEnd w:id="17705"/>
      <w:r>
        <w:rPr>
          <w:rFonts w:hint="cs"/>
          <w:rtl/>
          <w:lang w:eastAsia="he-IL"/>
        </w:rPr>
        <w:t xml:space="preserve">סליחה, סליחה </w:t>
      </w:r>
      <w:r>
        <w:rPr>
          <w:rtl/>
          <w:lang w:eastAsia="he-IL"/>
        </w:rPr>
        <w:t>–</w:t>
      </w:r>
      <w:r>
        <w:rPr>
          <w:rFonts w:hint="cs"/>
          <w:rtl/>
          <w:lang w:eastAsia="he-IL"/>
        </w:rPr>
        <w:t xml:space="preserve"> </w:t>
      </w:r>
      <w:r w:rsidR="00B357C0">
        <w:rPr>
          <w:rFonts w:hint="cs"/>
          <w:rtl/>
          <w:lang w:eastAsia="he-IL"/>
        </w:rPr>
        <w:t xml:space="preserve">מוותרת. חברת הכנסת שלי טל מירון </w:t>
      </w:r>
      <w:r w:rsidR="00B357C0">
        <w:rPr>
          <w:rtl/>
          <w:lang w:eastAsia="he-IL"/>
        </w:rPr>
        <w:t>–</w:t>
      </w:r>
      <w:r w:rsidR="00B357C0">
        <w:rPr>
          <w:rFonts w:hint="cs"/>
          <w:rtl/>
          <w:lang w:eastAsia="he-IL"/>
        </w:rPr>
        <w:t xml:space="preserve"> </w:t>
      </w:r>
      <w:bookmarkStart w:id="17706" w:name="_ETM_Q47_332364"/>
      <w:bookmarkEnd w:id="17706"/>
      <w:r w:rsidR="00B357C0">
        <w:rPr>
          <w:rFonts w:hint="cs"/>
          <w:rtl/>
          <w:lang w:eastAsia="he-IL"/>
        </w:rPr>
        <w:t>היא פה או לא פה? כדי שאני לא אטעה עוד פעם.</w:t>
      </w:r>
      <w:bookmarkStart w:id="17707" w:name="_ETM_Q47_339924"/>
      <w:bookmarkEnd w:id="17707"/>
      <w:r w:rsidR="00B357C0">
        <w:rPr>
          <w:rFonts w:hint="cs"/>
          <w:rtl/>
          <w:lang w:eastAsia="he-IL"/>
        </w:rPr>
        <w:t xml:space="preserve"> שלי טל מירון </w:t>
      </w:r>
      <w:r w:rsidR="00B357C0">
        <w:rPr>
          <w:rtl/>
          <w:lang w:eastAsia="he-IL"/>
        </w:rPr>
        <w:t>–</w:t>
      </w:r>
      <w:r w:rsidR="00B357C0">
        <w:rPr>
          <w:rFonts w:hint="cs"/>
          <w:rtl/>
          <w:lang w:eastAsia="he-IL"/>
        </w:rPr>
        <w:t xml:space="preserve"> מוותרת</w:t>
      </w:r>
      <w:bookmarkStart w:id="17708" w:name="_ETM_Q47_339874"/>
      <w:bookmarkEnd w:id="17708"/>
      <w:r w:rsidR="00B357C0">
        <w:rPr>
          <w:rFonts w:hint="cs"/>
          <w:rtl/>
          <w:lang w:eastAsia="he-IL"/>
        </w:rPr>
        <w:t xml:space="preserve">. חבר הכנסת נאור שירי, בבקשה. </w:t>
      </w:r>
      <w:bookmarkStart w:id="17709" w:name="_ETM_Q47_345044"/>
      <w:bookmarkEnd w:id="17709"/>
      <w:r w:rsidR="00B357C0">
        <w:rPr>
          <w:rFonts w:hint="cs"/>
          <w:rtl/>
          <w:lang w:eastAsia="he-IL"/>
        </w:rPr>
        <w:t>חבר הכנסת נאור שירי</w:t>
      </w:r>
      <w:bookmarkStart w:id="17710" w:name="_ETM_Q47_352543"/>
      <w:bookmarkEnd w:id="17710"/>
      <w:r w:rsidR="00B357C0">
        <w:rPr>
          <w:rFonts w:hint="cs"/>
          <w:rtl/>
          <w:lang w:eastAsia="he-IL"/>
        </w:rPr>
        <w:t xml:space="preserve">, בבקשה. </w:t>
      </w:r>
    </w:p>
    <w:p w:rsidR="00B357C0" w:rsidRDefault="00B357C0" w:rsidP="00995244">
      <w:pPr>
        <w:rPr>
          <w:rtl/>
          <w:lang w:eastAsia="he-IL"/>
        </w:rPr>
      </w:pPr>
      <w:bookmarkStart w:id="17711" w:name="_ETM_Q47_355614"/>
      <w:bookmarkEnd w:id="17711"/>
    </w:p>
    <w:p w:rsidR="00B357C0" w:rsidRDefault="00B357C0" w:rsidP="00995244">
      <w:pPr>
        <w:pStyle w:val="a4"/>
        <w:keepNext/>
        <w:rPr>
          <w:rtl/>
        </w:rPr>
      </w:pPr>
      <w:r w:rsidRPr="00BD41EB">
        <w:rPr>
          <w:rStyle w:val="TagStyle"/>
          <w:rtl/>
        </w:rPr>
        <w:t xml:space="preserve"> &lt;&lt; דובר &gt;&gt; </w:t>
      </w:r>
      <w:bookmarkStart w:id="17712" w:name="_Toc163123295"/>
      <w:bookmarkStart w:id="17713" w:name="_Toc163123464"/>
      <w:bookmarkStart w:id="17714" w:name="_Toc163123634"/>
      <w:r>
        <w:rPr>
          <w:rtl/>
        </w:rPr>
        <w:t>נאור שירי (יש עתיד):</w:t>
      </w:r>
      <w:bookmarkEnd w:id="17712"/>
      <w:bookmarkEnd w:id="17713"/>
      <w:bookmarkEnd w:id="17714"/>
      <w:r w:rsidRPr="00BD41EB">
        <w:rPr>
          <w:rStyle w:val="TagStyle"/>
          <w:rtl/>
        </w:rPr>
        <w:t xml:space="preserve"> &lt;&lt; דובר &gt;&gt;</w:t>
      </w:r>
      <w:r>
        <w:rPr>
          <w:rtl/>
        </w:rPr>
        <w:t xml:space="preserve"> </w:t>
      </w:r>
    </w:p>
    <w:p w:rsidR="00B357C0" w:rsidRDefault="00B357C0" w:rsidP="00995244">
      <w:pPr>
        <w:rPr>
          <w:rtl/>
          <w:lang w:eastAsia="he-IL"/>
        </w:rPr>
      </w:pPr>
    </w:p>
    <w:p w:rsidR="00B357C0" w:rsidRDefault="00B357C0" w:rsidP="002E5264">
      <w:pPr>
        <w:rPr>
          <w:rtl/>
          <w:lang w:eastAsia="he-IL"/>
        </w:rPr>
      </w:pPr>
      <w:r>
        <w:rPr>
          <w:rFonts w:hint="cs"/>
          <w:rtl/>
          <w:lang w:eastAsia="he-IL"/>
        </w:rPr>
        <w:t>תודה רבה, אדוני היושב-ראש. חבריי חברי הכנסת, אני כמובן בעד הצע</w:t>
      </w:r>
      <w:r>
        <w:rPr>
          <w:rFonts w:hint="eastAsia"/>
          <w:rtl/>
          <w:lang w:eastAsia="he-IL"/>
        </w:rPr>
        <w:t>ת</w:t>
      </w:r>
      <w:r>
        <w:rPr>
          <w:rFonts w:hint="cs"/>
          <w:rtl/>
          <w:lang w:eastAsia="he-IL"/>
        </w:rPr>
        <w:t xml:space="preserve"> החוק הזו. הצעת החוק הזו מדברת על שיטור עירוני</w:t>
      </w:r>
      <w:bookmarkStart w:id="17715" w:name="_ETM_Q47_372633"/>
      <w:bookmarkEnd w:id="17715"/>
      <w:r>
        <w:rPr>
          <w:rFonts w:hint="cs"/>
          <w:rtl/>
          <w:lang w:eastAsia="he-IL"/>
        </w:rPr>
        <w:t xml:space="preserve">. הבעיה היחידה </w:t>
      </w:r>
      <w:bookmarkStart w:id="17716" w:name="_ETM_Q47_382160"/>
      <w:bookmarkEnd w:id="17716"/>
      <w:r>
        <w:rPr>
          <w:rFonts w:hint="cs"/>
          <w:rtl/>
          <w:lang w:eastAsia="he-IL"/>
        </w:rPr>
        <w:t xml:space="preserve">שלי </w:t>
      </w:r>
      <w:r>
        <w:rPr>
          <w:rtl/>
          <w:lang w:eastAsia="he-IL"/>
        </w:rPr>
        <w:t>–</w:t>
      </w:r>
      <w:r>
        <w:rPr>
          <w:rFonts w:hint="cs"/>
          <w:rtl/>
          <w:lang w:eastAsia="he-IL"/>
        </w:rPr>
        <w:t xml:space="preserve"> חבל </w:t>
      </w:r>
      <w:r>
        <w:rPr>
          <w:rtl/>
          <w:lang w:eastAsia="he-IL"/>
        </w:rPr>
        <w:t>–</w:t>
      </w:r>
      <w:r>
        <w:rPr>
          <w:rFonts w:hint="cs"/>
          <w:rtl/>
          <w:lang w:eastAsia="he-IL"/>
        </w:rPr>
        <w:t xml:space="preserve"> טוב, אין פה אף אחד שקשור לזה </w:t>
      </w:r>
      <w:bookmarkStart w:id="17717" w:name="_ETM_Q47_387009"/>
      <w:bookmarkEnd w:id="17717"/>
      <w:r>
        <w:rPr>
          <w:rFonts w:hint="cs"/>
          <w:rtl/>
          <w:lang w:eastAsia="he-IL"/>
        </w:rPr>
        <w:t>בוועדה</w:t>
      </w:r>
      <w:r w:rsidR="002E5264">
        <w:rPr>
          <w:rFonts w:hint="cs"/>
          <w:rtl/>
          <w:lang w:eastAsia="he-IL"/>
        </w:rPr>
        <w:t>,</w:t>
      </w:r>
      <w:r>
        <w:rPr>
          <w:rFonts w:hint="cs"/>
          <w:rtl/>
          <w:lang w:eastAsia="he-IL"/>
        </w:rPr>
        <w:t xml:space="preserve"> </w:t>
      </w:r>
      <w:bookmarkStart w:id="17718" w:name="_ETM_Q47_379553"/>
      <w:bookmarkEnd w:id="17718"/>
      <w:r>
        <w:rPr>
          <w:rFonts w:hint="cs"/>
          <w:rtl/>
          <w:lang w:eastAsia="he-IL"/>
        </w:rPr>
        <w:t>אבל הוראת השעה? בשעות אני טוב,</w:t>
      </w:r>
      <w:bookmarkStart w:id="17719" w:name="_ETM_Q47_387493"/>
      <w:bookmarkEnd w:id="17719"/>
      <w:r>
        <w:rPr>
          <w:rFonts w:hint="cs"/>
          <w:rtl/>
          <w:lang w:eastAsia="he-IL"/>
        </w:rPr>
        <w:t xml:space="preserve"> זו הוראה של 12 שנים כבר. 12 שנים שכנסת ישראל נמנעת מלחוקק את החוק שמקנה ונותן סמכויות לשיטור העירוני. זו נראית</w:t>
      </w:r>
      <w:bookmarkStart w:id="17720" w:name="_ETM_Q47_398133"/>
      <w:bookmarkEnd w:id="17720"/>
      <w:r>
        <w:rPr>
          <w:rFonts w:hint="cs"/>
          <w:rtl/>
          <w:lang w:eastAsia="he-IL"/>
        </w:rPr>
        <w:t xml:space="preserve"> לי הזיה. אני מקווה מאוד שאנחנו בכנסת הזו נשים סוף לזה; גם ניתן יותר סמכויות</w:t>
      </w:r>
      <w:bookmarkStart w:id="17721" w:name="_ETM_Q47_401783"/>
      <w:bookmarkEnd w:id="17721"/>
      <w:r>
        <w:rPr>
          <w:rFonts w:hint="cs"/>
          <w:rtl/>
          <w:lang w:eastAsia="he-IL"/>
        </w:rPr>
        <w:t xml:space="preserve">, גם נרחיב את היכולת שלהם לפעול במתאר העירוני. </w:t>
      </w:r>
    </w:p>
    <w:p w:rsidR="00B357C0" w:rsidRDefault="00B357C0" w:rsidP="00995244">
      <w:pPr>
        <w:rPr>
          <w:rtl/>
          <w:lang w:eastAsia="he-IL"/>
        </w:rPr>
      </w:pPr>
    </w:p>
    <w:p w:rsidR="00B357C0" w:rsidRDefault="00B357C0" w:rsidP="00995244">
      <w:pPr>
        <w:rPr>
          <w:rtl/>
          <w:lang w:eastAsia="he-IL"/>
        </w:rPr>
      </w:pPr>
      <w:bookmarkStart w:id="17722" w:name="_ETM_Q47_411754"/>
      <w:bookmarkEnd w:id="17722"/>
      <w:r>
        <w:rPr>
          <w:rFonts w:hint="cs"/>
          <w:rtl/>
          <w:lang w:eastAsia="he-IL"/>
        </w:rPr>
        <w:t>זה יקל על המשטרה</w:t>
      </w:r>
      <w:bookmarkStart w:id="17723" w:name="_ETM_Q47_405603"/>
      <w:bookmarkEnd w:id="17723"/>
      <w:r>
        <w:rPr>
          <w:rFonts w:hint="cs"/>
          <w:rtl/>
          <w:lang w:eastAsia="he-IL"/>
        </w:rPr>
        <w:t xml:space="preserve">. אנחנו נוכחים בזה </w:t>
      </w:r>
      <w:bookmarkStart w:id="17724" w:name="_ETM_Q47_413240"/>
      <w:bookmarkEnd w:id="17724"/>
      <w:r>
        <w:rPr>
          <w:rFonts w:hint="cs"/>
          <w:rtl/>
          <w:lang w:eastAsia="he-IL"/>
        </w:rPr>
        <w:t xml:space="preserve">גם בתל אביב, גם בגן יבנה – בכל מקום שהיו פיגועים. זה </w:t>
      </w:r>
      <w:bookmarkStart w:id="17725" w:name="_ETM_Q47_415813"/>
      <w:bookmarkEnd w:id="17725"/>
      <w:r>
        <w:rPr>
          <w:rFonts w:hint="cs"/>
          <w:rtl/>
          <w:lang w:eastAsia="he-IL"/>
        </w:rPr>
        <w:t>אופן הפעולה הכי יעיל, בטח בערים. אני רק מקווה</w:t>
      </w:r>
      <w:bookmarkStart w:id="17726" w:name="_ETM_Q47_419154"/>
      <w:bookmarkEnd w:id="17726"/>
      <w:r>
        <w:rPr>
          <w:rFonts w:hint="cs"/>
          <w:rtl/>
          <w:lang w:eastAsia="he-IL"/>
        </w:rPr>
        <w:t xml:space="preserve"> שנפסיק כבר עם הוראת השעה של 12 שנים, שיושבים בכל שנה ומאריכים אותה. </w:t>
      </w:r>
      <w:bookmarkStart w:id="17727" w:name="_ETM_Q47_428536"/>
      <w:bookmarkEnd w:id="17727"/>
      <w:r>
        <w:rPr>
          <w:rFonts w:hint="cs"/>
          <w:rtl/>
          <w:lang w:eastAsia="he-IL"/>
        </w:rPr>
        <w:t xml:space="preserve">זה נראה לי פשוט הזוי. תודה. </w:t>
      </w:r>
    </w:p>
    <w:p w:rsidR="00B357C0" w:rsidRDefault="00B357C0" w:rsidP="00995244">
      <w:pPr>
        <w:rPr>
          <w:rtl/>
          <w:lang w:eastAsia="he-IL"/>
        </w:rPr>
      </w:pPr>
      <w:bookmarkStart w:id="17728" w:name="_ETM_Q47_425544"/>
      <w:bookmarkEnd w:id="17728"/>
    </w:p>
    <w:p w:rsidR="00B357C0" w:rsidRDefault="00B357C0" w:rsidP="00995244">
      <w:pPr>
        <w:pStyle w:val="af6"/>
        <w:keepNext/>
        <w:rPr>
          <w:rtl/>
        </w:rPr>
      </w:pPr>
      <w:r w:rsidRPr="00BD41EB">
        <w:rPr>
          <w:rStyle w:val="TagStyle"/>
          <w:rtl/>
        </w:rPr>
        <w:t xml:space="preserve"> &lt;&lt; יור &gt;&gt; </w:t>
      </w:r>
      <w:r>
        <w:rPr>
          <w:rtl/>
        </w:rPr>
        <w:t>היו"ר משה סולומון:</w:t>
      </w:r>
      <w:r w:rsidRPr="00BD41EB">
        <w:rPr>
          <w:rStyle w:val="TagStyle"/>
          <w:rtl/>
        </w:rPr>
        <w:t xml:space="preserve"> &lt;&lt; יור &gt;&gt;</w:t>
      </w:r>
      <w:r>
        <w:rPr>
          <w:rtl/>
        </w:rPr>
        <w:t xml:space="preserve"> </w:t>
      </w:r>
    </w:p>
    <w:p w:rsidR="00B357C0" w:rsidRDefault="00B357C0" w:rsidP="00995244">
      <w:pPr>
        <w:rPr>
          <w:rtl/>
          <w:lang w:eastAsia="he-IL"/>
        </w:rPr>
      </w:pPr>
    </w:p>
    <w:p w:rsidR="00B357C0" w:rsidRDefault="00B357C0" w:rsidP="002E5264">
      <w:pPr>
        <w:rPr>
          <w:rtl/>
          <w:lang w:eastAsia="he-IL"/>
        </w:rPr>
      </w:pPr>
      <w:r>
        <w:rPr>
          <w:rFonts w:hint="cs"/>
          <w:rtl/>
          <w:lang w:eastAsia="he-IL"/>
        </w:rPr>
        <w:t xml:space="preserve">כל הכבוד. וכעת הדוברת הבאה, </w:t>
      </w:r>
      <w:bookmarkStart w:id="17729" w:name="_ETM_Q47_434474"/>
      <w:bookmarkEnd w:id="17729"/>
      <w:r>
        <w:rPr>
          <w:rFonts w:hint="cs"/>
          <w:rtl/>
          <w:lang w:eastAsia="he-IL"/>
        </w:rPr>
        <w:t xml:space="preserve">חברת הכנסת מירב בן ארי. כדי להקל עשינו פה החלפות </w:t>
      </w:r>
      <w:r w:rsidR="002E5264">
        <w:rPr>
          <w:rFonts w:hint="cs"/>
          <w:rtl/>
          <w:lang w:eastAsia="he-IL"/>
        </w:rPr>
        <w:t>עם</w:t>
      </w:r>
      <w:r>
        <w:rPr>
          <w:rFonts w:hint="cs"/>
          <w:rtl/>
          <w:lang w:eastAsia="he-IL"/>
        </w:rPr>
        <w:t xml:space="preserve"> אלה שאיחרו, כדי לתת להם זכות דיבור.</w:t>
      </w:r>
    </w:p>
    <w:p w:rsidR="00B357C0" w:rsidRDefault="00B357C0" w:rsidP="00995244">
      <w:pPr>
        <w:rPr>
          <w:rtl/>
          <w:lang w:eastAsia="he-IL"/>
        </w:rPr>
      </w:pPr>
    </w:p>
    <w:p w:rsidR="00B357C0" w:rsidRDefault="00B357C0" w:rsidP="00995244">
      <w:pPr>
        <w:pStyle w:val="a4"/>
        <w:keepNext/>
        <w:rPr>
          <w:rtl/>
        </w:rPr>
      </w:pPr>
      <w:bookmarkStart w:id="17730" w:name="ET_speaker_5300_12"/>
      <w:r w:rsidRPr="00BD41EB">
        <w:rPr>
          <w:rStyle w:val="TagStyle"/>
          <w:rtl/>
        </w:rPr>
        <w:t xml:space="preserve"> &lt;&lt; דובר &gt;&gt; </w:t>
      </w:r>
      <w:bookmarkStart w:id="17731" w:name="_Toc163123296"/>
      <w:bookmarkStart w:id="17732" w:name="_Toc163123465"/>
      <w:bookmarkStart w:id="17733" w:name="_Toc163123635"/>
      <w:r>
        <w:rPr>
          <w:rtl/>
        </w:rPr>
        <w:t>מירב בן ארי (יש עתיד):</w:t>
      </w:r>
      <w:bookmarkEnd w:id="17731"/>
      <w:bookmarkEnd w:id="17732"/>
      <w:bookmarkEnd w:id="17733"/>
      <w:r w:rsidRPr="00BD41EB">
        <w:rPr>
          <w:rStyle w:val="TagStyle"/>
          <w:rtl/>
        </w:rPr>
        <w:t xml:space="preserve"> &lt;&lt; דובר &gt;&gt;</w:t>
      </w:r>
      <w:r>
        <w:rPr>
          <w:rtl/>
        </w:rPr>
        <w:t xml:space="preserve"> </w:t>
      </w:r>
      <w:bookmarkEnd w:id="17730"/>
    </w:p>
    <w:p w:rsidR="00B357C0" w:rsidRDefault="00B357C0" w:rsidP="00995244">
      <w:pPr>
        <w:rPr>
          <w:rtl/>
          <w:lang w:eastAsia="he-IL"/>
        </w:rPr>
      </w:pPr>
    </w:p>
    <w:p w:rsidR="00B357C0" w:rsidRDefault="00B357C0" w:rsidP="002E5264">
      <w:pPr>
        <w:rPr>
          <w:rtl/>
          <w:lang w:eastAsia="he-IL"/>
        </w:rPr>
      </w:pPr>
      <w:r>
        <w:rPr>
          <w:rFonts w:hint="cs"/>
          <w:rtl/>
          <w:lang w:eastAsia="he-IL"/>
        </w:rPr>
        <w:t>תודה, אדוני היושב בראש.</w:t>
      </w:r>
      <w:bookmarkStart w:id="17734" w:name="_ETM_Q47_450713"/>
      <w:bookmarkEnd w:id="17734"/>
      <w:r>
        <w:rPr>
          <w:rFonts w:hint="cs"/>
          <w:rtl/>
          <w:lang w:eastAsia="he-IL"/>
        </w:rPr>
        <w:t xml:space="preserve"> גם אני עליתי לכאן כדי להגיד שאי-אפשר להמשיך עם הוראת השעה של השיטור העירוני. השיטור העירוני הוא מכפיל כוח של המשטרה. ברשויות חזקות יש שיטור עירוני עשיר</w:t>
      </w:r>
      <w:bookmarkStart w:id="17735" w:name="_ETM_Q47_458012"/>
      <w:bookmarkEnd w:id="17735"/>
      <w:r>
        <w:rPr>
          <w:rFonts w:hint="cs"/>
          <w:rtl/>
          <w:lang w:eastAsia="he-IL"/>
        </w:rPr>
        <w:t xml:space="preserve">, אני יכולה להגיד לכם </w:t>
      </w:r>
      <w:bookmarkStart w:id="17736" w:name="_ETM_Q47_466645"/>
      <w:bookmarkEnd w:id="17736"/>
      <w:r>
        <w:rPr>
          <w:rFonts w:hint="cs"/>
          <w:rtl/>
          <w:lang w:eastAsia="he-IL"/>
        </w:rPr>
        <w:t xml:space="preserve">על השיטור העירוני של תל אביב, </w:t>
      </w:r>
      <w:proofErr w:type="spellStart"/>
      <w:r>
        <w:rPr>
          <w:rFonts w:hint="cs"/>
          <w:rtl/>
          <w:lang w:eastAsia="he-IL"/>
        </w:rPr>
        <w:t>סל"ע</w:t>
      </w:r>
      <w:proofErr w:type="spellEnd"/>
      <w:r>
        <w:rPr>
          <w:rFonts w:hint="cs"/>
          <w:rtl/>
          <w:lang w:eastAsia="he-IL"/>
        </w:rPr>
        <w:t>, שמורכב מאופנועים</w:t>
      </w:r>
      <w:bookmarkStart w:id="17737" w:name="_ETM_Q47_462832"/>
      <w:bookmarkEnd w:id="17737"/>
      <w:r>
        <w:rPr>
          <w:rFonts w:hint="cs"/>
          <w:rtl/>
          <w:lang w:eastAsia="he-IL"/>
        </w:rPr>
        <w:t xml:space="preserve">, מניידות. לצערי, בערים חלשות יותר המדינה אומנם מתערבת יותר </w:t>
      </w:r>
      <w:r>
        <w:rPr>
          <w:rtl/>
          <w:lang w:eastAsia="he-IL"/>
        </w:rPr>
        <w:t>–</w:t>
      </w:r>
      <w:r>
        <w:rPr>
          <w:rFonts w:hint="cs"/>
          <w:rtl/>
          <w:lang w:eastAsia="he-IL"/>
        </w:rPr>
        <w:t xml:space="preserve"> </w:t>
      </w:r>
      <w:bookmarkStart w:id="17738" w:name="_ETM_Q47_472091"/>
      <w:bookmarkEnd w:id="17738"/>
      <w:r>
        <w:rPr>
          <w:rFonts w:hint="cs"/>
          <w:rtl/>
          <w:lang w:eastAsia="he-IL"/>
        </w:rPr>
        <w:t xml:space="preserve">75%, ו-25% הרשות </w:t>
      </w:r>
      <w:r>
        <w:rPr>
          <w:rtl/>
          <w:lang w:eastAsia="he-IL"/>
        </w:rPr>
        <w:t>–</w:t>
      </w:r>
      <w:r>
        <w:rPr>
          <w:rFonts w:hint="cs"/>
          <w:rtl/>
          <w:lang w:eastAsia="he-IL"/>
        </w:rPr>
        <w:t xml:space="preserve"> ועדיין השיטור העירוני מוארך בכל שנה בהוראת שעה.</w:t>
      </w:r>
    </w:p>
    <w:p w:rsidR="00B357C0" w:rsidRDefault="00B357C0" w:rsidP="00995244">
      <w:pPr>
        <w:rPr>
          <w:rtl/>
          <w:lang w:eastAsia="he-IL"/>
        </w:rPr>
      </w:pPr>
    </w:p>
    <w:p w:rsidR="00B357C0" w:rsidRDefault="00B357C0" w:rsidP="002E5264">
      <w:pPr>
        <w:rPr>
          <w:rtl/>
          <w:lang w:eastAsia="he-IL"/>
        </w:rPr>
      </w:pPr>
      <w:r>
        <w:rPr>
          <w:rFonts w:hint="cs"/>
          <w:rtl/>
          <w:lang w:eastAsia="he-IL"/>
        </w:rPr>
        <w:t>אם היה שר רציני, מקצועי, שלא עסוק בפופוליז</w:t>
      </w:r>
      <w:r>
        <w:rPr>
          <w:rFonts w:hint="eastAsia"/>
          <w:rtl/>
          <w:lang w:eastAsia="he-IL"/>
        </w:rPr>
        <w:t>ם</w:t>
      </w:r>
      <w:bookmarkStart w:id="17739" w:name="_ETM_Q47_486910"/>
      <w:bookmarkEnd w:id="17739"/>
      <w:r>
        <w:rPr>
          <w:rFonts w:hint="cs"/>
          <w:rtl/>
          <w:lang w:eastAsia="he-IL"/>
        </w:rPr>
        <w:t xml:space="preserve">, הוא היה עושה תוכנית </w:t>
      </w:r>
      <w:bookmarkStart w:id="17740" w:name="_ETM_Q47_489595"/>
      <w:bookmarkEnd w:id="17740"/>
      <w:r>
        <w:rPr>
          <w:rFonts w:hint="cs"/>
          <w:rtl/>
          <w:lang w:eastAsia="he-IL"/>
        </w:rPr>
        <w:t xml:space="preserve">עבודה אמיתית לשיטור העירוני. הוא היה מדבר על הכפלת הסמכויות. </w:t>
      </w:r>
      <w:bookmarkStart w:id="17741" w:name="_ETM_Q47_494555"/>
      <w:bookmarkEnd w:id="17741"/>
      <w:r>
        <w:rPr>
          <w:rFonts w:hint="cs"/>
          <w:rtl/>
          <w:lang w:eastAsia="he-IL"/>
        </w:rPr>
        <w:t xml:space="preserve">היום יש לשיטור העירוני שלוש סמכויות בלבד: כניסה לחצרות, מניעת רעש </w:t>
      </w:r>
      <w:r>
        <w:rPr>
          <w:rtl/>
          <w:lang w:eastAsia="he-IL"/>
        </w:rPr>
        <w:t>–</w:t>
      </w:r>
      <w:bookmarkStart w:id="17742" w:name="_ETM_Q47_498670"/>
      <w:bookmarkEnd w:id="17742"/>
      <w:r>
        <w:rPr>
          <w:rFonts w:hint="cs"/>
          <w:rtl/>
          <w:lang w:eastAsia="he-IL"/>
        </w:rPr>
        <w:t xml:space="preserve"> גם אם יש עכשיו עבירה של </w:t>
      </w:r>
      <w:proofErr w:type="spellStart"/>
      <w:r>
        <w:rPr>
          <w:rFonts w:hint="cs"/>
          <w:rtl/>
          <w:lang w:eastAsia="he-IL"/>
        </w:rPr>
        <w:t>אלמ"ב</w:t>
      </w:r>
      <w:proofErr w:type="spellEnd"/>
      <w:r>
        <w:rPr>
          <w:rFonts w:hint="cs"/>
          <w:rtl/>
          <w:lang w:eastAsia="he-IL"/>
        </w:rPr>
        <w:t>,</w:t>
      </w:r>
      <w:bookmarkStart w:id="17743" w:name="_ETM_Q47_505410"/>
      <w:bookmarkEnd w:id="17743"/>
      <w:r>
        <w:rPr>
          <w:rFonts w:hint="cs"/>
          <w:rtl/>
          <w:lang w:eastAsia="he-IL"/>
        </w:rPr>
        <w:t xml:space="preserve"> של אלימות בתוך המשפחה, השוטר העירוני יכול רק לעכב, </w:t>
      </w:r>
      <w:bookmarkStart w:id="17744" w:name="_ETM_Q47_507874"/>
      <w:bookmarkEnd w:id="17744"/>
      <w:r>
        <w:rPr>
          <w:rFonts w:hint="cs"/>
          <w:rtl/>
          <w:lang w:eastAsia="he-IL"/>
        </w:rPr>
        <w:t>הוא לא יכול לעצור. אבל יש לנו שר שכל מה שאכפת לו זה כותרות מיותרות ומטופשות ו</w:t>
      </w:r>
      <w:r w:rsidR="002E5264">
        <w:rPr>
          <w:rFonts w:hint="cs"/>
          <w:rtl/>
          <w:lang w:eastAsia="he-IL"/>
        </w:rPr>
        <w:t xml:space="preserve">הוא </w:t>
      </w:r>
      <w:r>
        <w:rPr>
          <w:rFonts w:hint="cs"/>
          <w:rtl/>
          <w:lang w:eastAsia="he-IL"/>
        </w:rPr>
        <w:t>לא עושה עבודת עומק. וכל גורמי המקצוע המליצו גם להגדיל את הסמכויות</w:t>
      </w:r>
      <w:bookmarkStart w:id="17745" w:name="_ETM_Q47_521891"/>
      <w:bookmarkStart w:id="17746" w:name="_ETM_Q47_519620"/>
      <w:bookmarkStart w:id="17747" w:name="_ETM_Q47_548240"/>
      <w:bookmarkEnd w:id="17745"/>
      <w:bookmarkEnd w:id="17746"/>
      <w:bookmarkEnd w:id="17747"/>
      <w:r>
        <w:rPr>
          <w:rFonts w:hint="cs"/>
          <w:rtl/>
          <w:lang w:eastAsia="he-IL"/>
        </w:rPr>
        <w:t xml:space="preserve">. אני יכולה להגיד לכם שאצלנו, בכנסת שלנו, כשכל הזמן אומרים לנו: עמר בר-לב, עמר בר-לב </w:t>
      </w:r>
      <w:r>
        <w:rPr>
          <w:rtl/>
          <w:lang w:eastAsia="he-IL"/>
        </w:rPr>
        <w:t>–</w:t>
      </w:r>
      <w:r>
        <w:rPr>
          <w:rFonts w:hint="cs"/>
          <w:rtl/>
          <w:lang w:eastAsia="he-IL"/>
        </w:rPr>
        <w:t xml:space="preserve"> אנחנו עשינו שיטור עירוני ברשויות ערביות</w:t>
      </w:r>
      <w:r w:rsidR="002E5264">
        <w:rPr>
          <w:rFonts w:hint="cs"/>
          <w:rtl/>
          <w:lang w:eastAsia="he-IL"/>
        </w:rPr>
        <w:t>,</w:t>
      </w:r>
      <w:r>
        <w:rPr>
          <w:rFonts w:hint="cs"/>
          <w:rtl/>
          <w:lang w:eastAsia="he-IL"/>
        </w:rPr>
        <w:t xml:space="preserve"> אנחנו עשינו שיטור מועצתי בשש מועצות אזוריות</w:t>
      </w:r>
      <w:r w:rsidR="002E5264">
        <w:rPr>
          <w:rFonts w:hint="cs"/>
          <w:rtl/>
          <w:lang w:eastAsia="he-IL"/>
        </w:rPr>
        <w:t>:</w:t>
      </w:r>
      <w:r>
        <w:rPr>
          <w:rFonts w:hint="cs"/>
          <w:rtl/>
          <w:lang w:eastAsia="he-IL"/>
        </w:rPr>
        <w:t xml:space="preserve"> מרחבים, רמת נגב</w:t>
      </w:r>
      <w:bookmarkStart w:id="17748" w:name="_ETM_Q47_538441"/>
      <w:bookmarkEnd w:id="17748"/>
      <w:r>
        <w:rPr>
          <w:rFonts w:hint="cs"/>
          <w:rtl/>
          <w:lang w:eastAsia="he-IL"/>
        </w:rPr>
        <w:t>. מה עשה השר הזה למען השיטור העירוני</w:t>
      </w:r>
      <w:r w:rsidR="002E5264">
        <w:rPr>
          <w:rFonts w:hint="cs"/>
          <w:rtl/>
          <w:lang w:eastAsia="he-IL"/>
        </w:rPr>
        <w:t>,</w:t>
      </w:r>
      <w:r>
        <w:rPr>
          <w:rFonts w:hint="cs"/>
          <w:rtl/>
          <w:lang w:eastAsia="he-IL"/>
        </w:rPr>
        <w:t xml:space="preserve"> מה? אפס. לקח את התקנה ופשוט האריך בשנה. שר מקצועי, וזה כל כך מבאס אותי</w:t>
      </w:r>
      <w:bookmarkStart w:id="17749" w:name="_ETM_Q47_545460"/>
      <w:bookmarkStart w:id="17750" w:name="_ETM_Q47_551418"/>
      <w:bookmarkEnd w:id="17749"/>
      <w:bookmarkEnd w:id="17750"/>
      <w:r>
        <w:rPr>
          <w:rFonts w:hint="cs"/>
          <w:rtl/>
          <w:lang w:eastAsia="he-IL"/>
        </w:rPr>
        <w:t>, כי שיטור עירוני זה מכפיל כוח, זה דבר שעוזר.</w:t>
      </w:r>
      <w:bookmarkStart w:id="17751" w:name="_ETM_Q47_551930"/>
      <w:bookmarkEnd w:id="17751"/>
    </w:p>
    <w:p w:rsidR="00B357C0" w:rsidRDefault="00B357C0" w:rsidP="00995244">
      <w:pPr>
        <w:rPr>
          <w:rtl/>
          <w:lang w:eastAsia="he-IL"/>
        </w:rPr>
      </w:pPr>
    </w:p>
    <w:p w:rsidR="00B357C0" w:rsidRDefault="00B357C0" w:rsidP="002E5264">
      <w:pPr>
        <w:rPr>
          <w:rtl/>
          <w:lang w:eastAsia="he-IL"/>
        </w:rPr>
      </w:pPr>
      <w:r>
        <w:rPr>
          <w:rFonts w:hint="cs"/>
          <w:rtl/>
          <w:lang w:eastAsia="he-IL"/>
        </w:rPr>
        <w:t xml:space="preserve">אני </w:t>
      </w:r>
      <w:bookmarkStart w:id="17752" w:name="_ETM_Q47_554946"/>
      <w:bookmarkEnd w:id="17752"/>
      <w:r>
        <w:rPr>
          <w:rFonts w:hint="cs"/>
          <w:rtl/>
          <w:lang w:eastAsia="he-IL"/>
        </w:rPr>
        <w:t xml:space="preserve">הייתי בתוך ניידת של המשטרה בתל אביב. </w:t>
      </w:r>
      <w:proofErr w:type="spellStart"/>
      <w:r>
        <w:rPr>
          <w:rFonts w:hint="cs"/>
          <w:rtl/>
          <w:lang w:eastAsia="he-IL"/>
        </w:rPr>
        <w:t>הטאבלט</w:t>
      </w:r>
      <w:bookmarkStart w:id="17753" w:name="_ETM_Q47_554450"/>
      <w:bookmarkEnd w:id="17753"/>
      <w:proofErr w:type="spellEnd"/>
      <w:r>
        <w:rPr>
          <w:rFonts w:hint="cs"/>
          <w:rtl/>
          <w:lang w:eastAsia="he-IL"/>
        </w:rPr>
        <w:t xml:space="preserve"> </w:t>
      </w:r>
      <w:r>
        <w:rPr>
          <w:rtl/>
          <w:lang w:eastAsia="he-IL"/>
        </w:rPr>
        <w:t>–</w:t>
      </w:r>
      <w:r>
        <w:rPr>
          <w:rFonts w:hint="cs"/>
          <w:rtl/>
          <w:lang w:eastAsia="he-IL"/>
        </w:rPr>
        <w:t xml:space="preserve"> תשמע אדוני היוש</w:t>
      </w:r>
      <w:bookmarkStart w:id="17754" w:name="_ETM_Q47_560461"/>
      <w:bookmarkEnd w:id="17754"/>
      <w:r>
        <w:rPr>
          <w:rFonts w:hint="cs"/>
          <w:rtl/>
          <w:lang w:eastAsia="he-IL"/>
        </w:rPr>
        <w:t>ב-ראש, אני רואה שאתה מתעניי</w:t>
      </w:r>
      <w:r>
        <w:rPr>
          <w:rFonts w:hint="eastAsia"/>
          <w:rtl/>
          <w:lang w:eastAsia="he-IL"/>
        </w:rPr>
        <w:t>ן</w:t>
      </w:r>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הטאבלט</w:t>
      </w:r>
      <w:proofErr w:type="spellEnd"/>
      <w:r>
        <w:rPr>
          <w:rFonts w:hint="cs"/>
          <w:rtl/>
          <w:lang w:eastAsia="he-IL"/>
        </w:rPr>
        <w:t xml:space="preserve"> מתחלק לשניים: חצי משטרה, חצי שיטור עירוני. ואז, נגיד אם יש בעיה של רעש אחרי 23:00, המשטרה בכלל לא מתעסקת עם זה</w:t>
      </w:r>
      <w:bookmarkStart w:id="17755" w:name="_ETM_Q47_576431"/>
      <w:bookmarkEnd w:id="17755"/>
      <w:r>
        <w:rPr>
          <w:rFonts w:hint="cs"/>
          <w:rtl/>
          <w:lang w:eastAsia="he-IL"/>
        </w:rPr>
        <w:t xml:space="preserve"> </w:t>
      </w:r>
      <w:bookmarkStart w:id="17756" w:name="_ETM_Q47_570271"/>
      <w:bookmarkEnd w:id="17756"/>
      <w:r>
        <w:rPr>
          <w:rFonts w:hint="cs"/>
          <w:rtl/>
          <w:lang w:eastAsia="he-IL"/>
        </w:rPr>
        <w:t>אלא שולחים את השיטור העירוני. אם עכשיו נגיד שצריך, לצורך העניין, לעכב אד</w:t>
      </w:r>
      <w:r>
        <w:rPr>
          <w:rFonts w:hint="eastAsia"/>
          <w:rtl/>
          <w:lang w:eastAsia="he-IL"/>
        </w:rPr>
        <w:t>ם</w:t>
      </w:r>
      <w:bookmarkStart w:id="17757" w:name="_ETM_Q47_585932"/>
      <w:bookmarkEnd w:id="17757"/>
      <w:r w:rsidR="002E5264">
        <w:rPr>
          <w:rFonts w:hint="cs"/>
          <w:rtl/>
          <w:lang w:eastAsia="he-IL"/>
        </w:rPr>
        <w:t>,</w:t>
      </w:r>
      <w:r>
        <w:rPr>
          <w:rFonts w:hint="cs"/>
          <w:rtl/>
          <w:lang w:eastAsia="he-IL"/>
        </w:rPr>
        <w:t xml:space="preserve"> השוטר העירוני הולך. אגב, אני מזכירה לכם את האירוע שבו נהרג השוטר העירוני חן, שלדעתי צביקה פוגל מכיר אותו טוב </w:t>
      </w:r>
      <w:r>
        <w:rPr>
          <w:rtl/>
          <w:lang w:eastAsia="he-IL"/>
        </w:rPr>
        <w:t>–</w:t>
      </w:r>
      <w:r>
        <w:rPr>
          <w:rFonts w:hint="cs"/>
          <w:rtl/>
          <w:lang w:eastAsia="he-IL"/>
        </w:rPr>
        <w:t xml:space="preserve"> אני לא יודעת אם הוא פה. </w:t>
      </w:r>
      <w:bookmarkStart w:id="17758" w:name="_ETM_Q47_588481"/>
      <w:bookmarkEnd w:id="17758"/>
      <w:r>
        <w:rPr>
          <w:rFonts w:hint="cs"/>
          <w:rtl/>
          <w:lang w:eastAsia="he-IL"/>
        </w:rPr>
        <w:t xml:space="preserve">הוא נבלם </w:t>
      </w:r>
      <w:bookmarkStart w:id="17759" w:name="_ETM_Q47_595324"/>
      <w:bookmarkEnd w:id="17759"/>
      <w:r>
        <w:rPr>
          <w:rFonts w:hint="cs"/>
          <w:rtl/>
          <w:lang w:eastAsia="he-IL"/>
        </w:rPr>
        <w:t>על ידי שוטר עירוני, הוא זה שבלם אותו בגופו, ואגב, שילם על זה בחייו</w:t>
      </w:r>
      <w:bookmarkStart w:id="17760" w:name="_ETM_Q47_595311"/>
      <w:bookmarkEnd w:id="17760"/>
      <w:r>
        <w:rPr>
          <w:rFonts w:hint="cs"/>
          <w:rtl/>
          <w:lang w:eastAsia="he-IL"/>
        </w:rPr>
        <w:t>.</w:t>
      </w:r>
    </w:p>
    <w:p w:rsidR="00B357C0" w:rsidRDefault="00B357C0" w:rsidP="00995244">
      <w:pPr>
        <w:rPr>
          <w:rtl/>
          <w:lang w:eastAsia="he-IL"/>
        </w:rPr>
      </w:pPr>
    </w:p>
    <w:p w:rsidR="00B357C0" w:rsidRDefault="00B357C0" w:rsidP="00995244">
      <w:pPr>
        <w:rPr>
          <w:rtl/>
          <w:lang w:eastAsia="he-IL"/>
        </w:rPr>
      </w:pPr>
      <w:r>
        <w:rPr>
          <w:rFonts w:hint="cs"/>
          <w:rtl/>
          <w:lang w:eastAsia="he-IL"/>
        </w:rPr>
        <w:t>אבל אין, אין, אין שר. יש ואקום, יש פופוליזם, כל היום הוא מתעסק לי באמת בפיתות וקשקושים. שיטור עירוני זה מכפיל כוח ברשויו</w:t>
      </w:r>
      <w:r>
        <w:rPr>
          <w:rFonts w:hint="eastAsia"/>
          <w:rtl/>
          <w:lang w:eastAsia="he-IL"/>
        </w:rPr>
        <w:t>ת</w:t>
      </w:r>
      <w:r>
        <w:rPr>
          <w:rFonts w:hint="cs"/>
          <w:rtl/>
          <w:lang w:eastAsia="he-IL"/>
        </w:rPr>
        <w:t>. עשינו את זה בממשלה שלנו למען מועצות אזוריות, למען רשויות ערביות. פשוט אין לי מילים לתאר באיזה ואקום נמצא המשרד לביטחון לאומי. טיפה, טיפה מנהיגות אמיתית ועבודת עומק – היית מכפיל</w:t>
      </w:r>
      <w:bookmarkStart w:id="17761" w:name="_ETM_Q47_627521"/>
      <w:bookmarkEnd w:id="17761"/>
      <w:r>
        <w:rPr>
          <w:rFonts w:hint="cs"/>
          <w:rtl/>
          <w:lang w:eastAsia="he-IL"/>
        </w:rPr>
        <w:t xml:space="preserve"> </w:t>
      </w:r>
      <w:bookmarkStart w:id="17762" w:name="_ETM_Q47_627712"/>
      <w:bookmarkEnd w:id="17762"/>
      <w:r>
        <w:rPr>
          <w:rFonts w:hint="cs"/>
          <w:rtl/>
          <w:lang w:eastAsia="he-IL"/>
        </w:rPr>
        <w:t>שיטור עירוני, מכפיל שיטור מועצתי, והאמת? דואג באמת לביטחון האישי של אזרחי המדינה.</w:t>
      </w:r>
      <w:bookmarkStart w:id="17763" w:name="_ETM_Q47_635951"/>
      <w:bookmarkEnd w:id="17763"/>
      <w:r>
        <w:rPr>
          <w:rFonts w:hint="cs"/>
          <w:rtl/>
          <w:lang w:eastAsia="he-IL"/>
        </w:rPr>
        <w:t xml:space="preserve"> תודה.</w:t>
      </w:r>
    </w:p>
    <w:p w:rsidR="00B357C0" w:rsidRDefault="00B357C0" w:rsidP="00995244">
      <w:pPr>
        <w:rPr>
          <w:rtl/>
          <w:lang w:eastAsia="he-IL"/>
        </w:rPr>
      </w:pPr>
    </w:p>
    <w:p w:rsidR="00B357C0" w:rsidRDefault="00B357C0" w:rsidP="00995244">
      <w:pPr>
        <w:pStyle w:val="af6"/>
        <w:keepNext/>
        <w:rPr>
          <w:rtl/>
        </w:rPr>
      </w:pPr>
      <w:r w:rsidRPr="00BD41EB">
        <w:rPr>
          <w:rStyle w:val="TagStyle"/>
          <w:rtl/>
        </w:rPr>
        <w:t xml:space="preserve"> &lt;&lt; יור &gt;&gt; </w:t>
      </w:r>
      <w:r>
        <w:rPr>
          <w:rtl/>
        </w:rPr>
        <w:t>היו"ר משה סולומון:</w:t>
      </w:r>
      <w:r w:rsidRPr="00BD41EB">
        <w:rPr>
          <w:rStyle w:val="TagStyle"/>
          <w:rtl/>
        </w:rPr>
        <w:t xml:space="preserve"> &lt;&lt; יור &gt;&gt;</w:t>
      </w:r>
      <w:r>
        <w:rPr>
          <w:rtl/>
        </w:rPr>
        <w:t xml:space="preserve"> </w:t>
      </w:r>
    </w:p>
    <w:p w:rsidR="00B357C0" w:rsidRDefault="00B357C0" w:rsidP="00995244">
      <w:pPr>
        <w:rPr>
          <w:rtl/>
          <w:lang w:eastAsia="he-IL"/>
        </w:rPr>
      </w:pPr>
    </w:p>
    <w:p w:rsidR="00B357C0" w:rsidRDefault="00B357C0" w:rsidP="005456B6">
      <w:pPr>
        <w:rPr>
          <w:rtl/>
          <w:lang w:eastAsia="he-IL"/>
        </w:rPr>
      </w:pPr>
      <w:r>
        <w:rPr>
          <w:rFonts w:hint="cs"/>
          <w:rtl/>
          <w:lang w:eastAsia="he-IL"/>
        </w:rPr>
        <w:t xml:space="preserve">תודה רבה. חבר הכנסת עודד פורר </w:t>
      </w:r>
      <w:r>
        <w:rPr>
          <w:rtl/>
          <w:lang w:eastAsia="he-IL"/>
        </w:rPr>
        <w:t>–</w:t>
      </w:r>
      <w:r>
        <w:rPr>
          <w:rFonts w:hint="cs"/>
          <w:rtl/>
          <w:lang w:eastAsia="he-IL"/>
        </w:rPr>
        <w:t xml:space="preserve"> אינו נוכח. חבר הכנסת עידן רול, בבקשה. בבקשה, לרשותך שלוש דקות. אני מודיע שאני נועל את הרשימה</w:t>
      </w:r>
      <w:bookmarkStart w:id="17764" w:name="_ETM_Q47_662121"/>
      <w:bookmarkEnd w:id="17764"/>
      <w:r>
        <w:rPr>
          <w:rFonts w:hint="cs"/>
          <w:rtl/>
          <w:lang w:eastAsia="he-IL"/>
        </w:rPr>
        <w:t xml:space="preserve"> כעת.</w:t>
      </w:r>
    </w:p>
    <w:p w:rsidR="00B357C0" w:rsidRDefault="00B357C0" w:rsidP="00995244">
      <w:pPr>
        <w:rPr>
          <w:rtl/>
          <w:lang w:eastAsia="he-IL"/>
        </w:rPr>
      </w:pPr>
    </w:p>
    <w:p w:rsidR="00B357C0" w:rsidRDefault="00B357C0" w:rsidP="00995244">
      <w:pPr>
        <w:pStyle w:val="a4"/>
        <w:keepNext/>
        <w:rPr>
          <w:rtl/>
        </w:rPr>
      </w:pPr>
      <w:bookmarkStart w:id="17765" w:name="ET_speaker_5803_14"/>
      <w:r w:rsidRPr="00BD41EB">
        <w:rPr>
          <w:rStyle w:val="TagStyle"/>
          <w:rtl/>
        </w:rPr>
        <w:t xml:space="preserve"> &lt;&lt; דובר &gt;&gt; </w:t>
      </w:r>
      <w:bookmarkStart w:id="17766" w:name="_Toc163123297"/>
      <w:bookmarkStart w:id="17767" w:name="_Toc163123466"/>
      <w:bookmarkStart w:id="17768" w:name="_Toc163123636"/>
      <w:r>
        <w:rPr>
          <w:rtl/>
        </w:rPr>
        <w:t>עידן רול (יש עתיד):</w:t>
      </w:r>
      <w:bookmarkEnd w:id="17766"/>
      <w:bookmarkEnd w:id="17767"/>
      <w:bookmarkEnd w:id="17768"/>
      <w:r w:rsidRPr="00BD41EB">
        <w:rPr>
          <w:rStyle w:val="TagStyle"/>
          <w:rtl/>
        </w:rPr>
        <w:t xml:space="preserve"> &lt;&lt; דובר &gt;&gt;</w:t>
      </w:r>
      <w:r>
        <w:rPr>
          <w:rtl/>
        </w:rPr>
        <w:t xml:space="preserve"> </w:t>
      </w:r>
      <w:bookmarkEnd w:id="17765"/>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אדוני היושב בראש. גברתי השרה, כנסת נכבדה, אני רוצה להתייחס לאירוע המצער של מות הפעילים של ארגון המטבח המרכזי העולמי. מדובר באירוע מצער, מדובר </w:t>
      </w:r>
      <w:bookmarkStart w:id="17769" w:name="_ETM_Q47_687885"/>
      <w:bookmarkEnd w:id="17769"/>
      <w:r>
        <w:rPr>
          <w:rFonts w:hint="cs"/>
          <w:rtl/>
          <w:lang w:eastAsia="he-IL"/>
        </w:rPr>
        <w:t>ללא ספק באירוע חמור שצריך לתחקר.</w:t>
      </w:r>
    </w:p>
    <w:p w:rsidR="00B357C0" w:rsidRDefault="00B357C0" w:rsidP="00995244">
      <w:pPr>
        <w:rPr>
          <w:rtl/>
          <w:lang w:eastAsia="he-IL"/>
        </w:rPr>
      </w:pPr>
    </w:p>
    <w:p w:rsidR="00B357C0" w:rsidRDefault="00B357C0" w:rsidP="00995244">
      <w:pPr>
        <w:pStyle w:val="af6"/>
        <w:keepNext/>
        <w:rPr>
          <w:rtl/>
        </w:rPr>
      </w:pPr>
      <w:r w:rsidRPr="00AE572D">
        <w:rPr>
          <w:rStyle w:val="TagStyle"/>
          <w:rtl/>
        </w:rPr>
        <w:t xml:space="preserve"> &lt;&lt; יור &gt;&gt; </w:t>
      </w:r>
      <w:r>
        <w:rPr>
          <w:rtl/>
        </w:rPr>
        <w:t>היו"ר משה סולומון:</w:t>
      </w:r>
      <w:r w:rsidRPr="00AE572D">
        <w:rPr>
          <w:rStyle w:val="TagStyle"/>
          <w:rtl/>
        </w:rPr>
        <w:t xml:space="preserve"> &lt;&lt; יור &gt;&gt;</w:t>
      </w:r>
      <w:r>
        <w:rPr>
          <w:rtl/>
        </w:rPr>
        <w:t xml:space="preserve"> </w:t>
      </w:r>
    </w:p>
    <w:p w:rsidR="00B357C0" w:rsidRDefault="00B357C0" w:rsidP="00995244">
      <w:pPr>
        <w:rPr>
          <w:rtl/>
          <w:lang w:eastAsia="he-IL"/>
        </w:rPr>
      </w:pPr>
    </w:p>
    <w:p w:rsidR="00B357C0" w:rsidRPr="00C140DF" w:rsidRDefault="00B357C0" w:rsidP="00995244">
      <w:pPr>
        <w:rPr>
          <w:rtl/>
          <w:lang w:eastAsia="he-IL"/>
        </w:rPr>
      </w:pPr>
      <w:r>
        <w:rPr>
          <w:rFonts w:hint="cs"/>
          <w:rtl/>
          <w:lang w:eastAsia="he-IL"/>
        </w:rPr>
        <w:t>איך זה נקרא? מה?</w:t>
      </w:r>
      <w:bookmarkStart w:id="17770" w:name="_ETM_Q47_687061"/>
      <w:bookmarkEnd w:id="17770"/>
    </w:p>
    <w:p w:rsidR="00B357C0" w:rsidRDefault="00B357C0" w:rsidP="00995244">
      <w:pPr>
        <w:rPr>
          <w:rtl/>
          <w:lang w:eastAsia="he-IL"/>
        </w:rPr>
      </w:pPr>
    </w:p>
    <w:p w:rsidR="00B357C0" w:rsidRDefault="00B357C0" w:rsidP="00995244">
      <w:pPr>
        <w:pStyle w:val="-"/>
        <w:keepNext/>
        <w:rPr>
          <w:rtl/>
        </w:rPr>
      </w:pPr>
      <w:bookmarkStart w:id="17771" w:name="ET_speakercontinue_5803_16"/>
      <w:r w:rsidRPr="00AE572D">
        <w:rPr>
          <w:rStyle w:val="TagStyle"/>
          <w:rtl/>
        </w:rPr>
        <w:t xml:space="preserve"> &lt;&lt; דובר_המשך &gt;&gt; </w:t>
      </w:r>
      <w:r>
        <w:rPr>
          <w:rtl/>
        </w:rPr>
        <w:t>עידן רול (יש עתיד):</w:t>
      </w:r>
      <w:r w:rsidRPr="00AE572D">
        <w:rPr>
          <w:rStyle w:val="TagStyle"/>
          <w:rtl/>
        </w:rPr>
        <w:t xml:space="preserve"> &lt;&lt; דובר_המשך &gt;&gt;</w:t>
      </w:r>
      <w:r>
        <w:rPr>
          <w:rtl/>
        </w:rPr>
        <w:t xml:space="preserve"> </w:t>
      </w:r>
      <w:bookmarkEnd w:id="17771"/>
    </w:p>
    <w:p w:rsidR="00B357C0" w:rsidRDefault="00B357C0" w:rsidP="00995244">
      <w:pPr>
        <w:rPr>
          <w:rtl/>
          <w:lang w:eastAsia="he-IL"/>
        </w:rPr>
      </w:pPr>
    </w:p>
    <w:p w:rsidR="00B357C0" w:rsidRDefault="00B357C0" w:rsidP="002E5264">
      <w:pPr>
        <w:rPr>
          <w:rtl/>
          <w:lang w:eastAsia="he-IL"/>
        </w:rPr>
      </w:pPr>
      <w:r>
        <w:rPr>
          <w:rFonts w:hint="cs"/>
          <w:rtl/>
          <w:lang w:eastAsia="he-IL"/>
        </w:rPr>
        <w:t xml:space="preserve">ארגון המטבח </w:t>
      </w:r>
      <w:bookmarkStart w:id="17772" w:name="_ETM_Q47_691545"/>
      <w:bookmarkEnd w:id="17772"/>
      <w:r>
        <w:rPr>
          <w:rFonts w:hint="cs"/>
          <w:rtl/>
          <w:lang w:eastAsia="he-IL"/>
        </w:rPr>
        <w:t xml:space="preserve">המרכזי העולמי. אומנם </w:t>
      </w:r>
      <w:bookmarkStart w:id="17773" w:name="_ETM_Q47_692560"/>
      <w:bookmarkEnd w:id="17773"/>
      <w:r>
        <w:rPr>
          <w:rFonts w:hint="cs"/>
          <w:rtl/>
          <w:lang w:eastAsia="he-IL"/>
        </w:rPr>
        <w:t xml:space="preserve">אין ספק שמדובר באירוע מצער, אין ספק שמדובר באירוע חמור מבחינה מבצעית, אבל דבר אחד גם בטוח: לא מדובר בשום צורה באירוע מכוון. אירוע כזה, מצער ככל שיהיה, </w:t>
      </w:r>
      <w:bookmarkStart w:id="17774" w:name="_ETM_Q47_710958"/>
      <w:bookmarkEnd w:id="17774"/>
      <w:r>
        <w:rPr>
          <w:rFonts w:hint="cs"/>
          <w:rtl/>
          <w:lang w:eastAsia="he-IL"/>
        </w:rPr>
        <w:t xml:space="preserve">יכול לקרות בלחימה עצימה של חודשים בשטח מורכב כמו רצועת עזה. כל </w:t>
      </w:r>
      <w:bookmarkStart w:id="17775" w:name="_ETM_Q47_708904"/>
      <w:bookmarkEnd w:id="17775"/>
      <w:r>
        <w:rPr>
          <w:rFonts w:hint="cs"/>
          <w:rtl/>
          <w:lang w:eastAsia="he-IL"/>
        </w:rPr>
        <w:t xml:space="preserve">ניסיון לקחת את התקרית המצערת הזאת ולהפוך אותה למשהו שמסמל צורת הפעלה של צה"ל או את סולם הערכים </w:t>
      </w:r>
      <w:bookmarkStart w:id="17776" w:name="_ETM_Q47_725583"/>
      <w:bookmarkEnd w:id="17776"/>
      <w:r>
        <w:rPr>
          <w:rFonts w:hint="cs"/>
          <w:rtl/>
          <w:lang w:eastAsia="he-IL"/>
        </w:rPr>
        <w:t xml:space="preserve">של צה"ל </w:t>
      </w:r>
      <w:r>
        <w:rPr>
          <w:rtl/>
          <w:lang w:eastAsia="he-IL"/>
        </w:rPr>
        <w:t>–</w:t>
      </w:r>
      <w:r>
        <w:rPr>
          <w:rFonts w:hint="cs"/>
          <w:rtl/>
          <w:lang w:eastAsia="he-IL"/>
        </w:rPr>
        <w:t xml:space="preserve"> אדוני היושב-ראש, אני ממש מצטער, אני לא יכול לשמוע </w:t>
      </w:r>
      <w:bookmarkStart w:id="17777" w:name="_ETM_Q47_721874"/>
      <w:bookmarkEnd w:id="17777"/>
      <w:r>
        <w:rPr>
          <w:rFonts w:hint="cs"/>
          <w:rtl/>
          <w:lang w:eastAsia="he-IL"/>
        </w:rPr>
        <w:t>את עצמי חושב.</w:t>
      </w:r>
      <w:r w:rsidR="002E5264">
        <w:rPr>
          <w:rFonts w:hint="cs"/>
          <w:rtl/>
          <w:lang w:eastAsia="he-IL"/>
        </w:rPr>
        <w:t xml:space="preserve"> תודה. </w:t>
      </w:r>
    </w:p>
    <w:p w:rsidR="002E5264" w:rsidRDefault="002E5264" w:rsidP="002E5264">
      <w:pPr>
        <w:rPr>
          <w:rtl/>
          <w:lang w:eastAsia="he-IL"/>
        </w:rPr>
      </w:pPr>
    </w:p>
    <w:p w:rsidR="00B357C0" w:rsidRDefault="00B357C0" w:rsidP="00995244">
      <w:pPr>
        <w:pStyle w:val="af6"/>
        <w:keepNext/>
        <w:rPr>
          <w:rtl/>
        </w:rPr>
      </w:pPr>
      <w:r w:rsidRPr="00AE572D">
        <w:rPr>
          <w:rStyle w:val="TagStyle"/>
          <w:rtl/>
        </w:rPr>
        <w:t xml:space="preserve"> &lt;&lt; יור &gt;&gt; </w:t>
      </w:r>
      <w:r>
        <w:rPr>
          <w:rtl/>
        </w:rPr>
        <w:t>היו"ר משה סולומון:</w:t>
      </w:r>
      <w:r w:rsidRPr="00AE572D">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אני מבקש שקט במליאה, בבקשה. מי שרוצה לדבר בטלפון, אז מחוץ למליאה.</w:t>
      </w:r>
    </w:p>
    <w:p w:rsidR="00B357C0" w:rsidRDefault="00B357C0" w:rsidP="00995244">
      <w:pPr>
        <w:rPr>
          <w:rtl/>
          <w:lang w:eastAsia="he-IL"/>
        </w:rPr>
      </w:pPr>
    </w:p>
    <w:p w:rsidR="00B357C0" w:rsidRDefault="00B357C0" w:rsidP="00995244">
      <w:pPr>
        <w:pStyle w:val="af5"/>
        <w:keepNext/>
        <w:rPr>
          <w:rtl/>
        </w:rPr>
      </w:pPr>
      <w:r w:rsidRPr="00AE572D">
        <w:rPr>
          <w:rStyle w:val="TagStyle"/>
          <w:rtl/>
        </w:rPr>
        <w:t xml:space="preserve"> &lt;&lt; קריאה &gt;&gt; </w:t>
      </w:r>
      <w:r>
        <w:rPr>
          <w:rtl/>
        </w:rPr>
        <w:t>טלי גוטליב (הליכוד):</w:t>
      </w:r>
      <w:r w:rsidRPr="00AE572D">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 הכנסת רול, סליחה. אי-אפשר </w:t>
      </w:r>
      <w:bookmarkStart w:id="17778" w:name="_ETM_Q47_731344"/>
      <w:bookmarkEnd w:id="17778"/>
      <w:r>
        <w:rPr>
          <w:rFonts w:hint="cs"/>
          <w:rtl/>
          <w:lang w:eastAsia="he-IL"/>
        </w:rPr>
        <w:t>לעמוד</w:t>
      </w:r>
      <w:bookmarkStart w:id="17779" w:name="_ETM_Q47_733003"/>
      <w:bookmarkStart w:id="17780" w:name="_ETM_Q47_738210"/>
      <w:bookmarkEnd w:id="17779"/>
      <w:bookmarkEnd w:id="17780"/>
      <w:r>
        <w:rPr>
          <w:rFonts w:hint="cs"/>
          <w:rtl/>
          <w:lang w:eastAsia="he-IL"/>
        </w:rPr>
        <w:t xml:space="preserve"> בפניך, </w:t>
      </w:r>
      <w:bookmarkStart w:id="17781" w:name="_ETM_Q47_733664"/>
      <w:bookmarkEnd w:id="17781"/>
      <w:r>
        <w:rPr>
          <w:rFonts w:hint="cs"/>
          <w:rtl/>
          <w:lang w:eastAsia="he-IL"/>
        </w:rPr>
        <w:t>אבל לא שמתי לב, הייתי בשיחה.</w:t>
      </w:r>
      <w:bookmarkStart w:id="17782" w:name="_ETM_Q47_733243"/>
      <w:bookmarkEnd w:id="17782"/>
      <w:r>
        <w:rPr>
          <w:rFonts w:hint="cs"/>
          <w:rtl/>
          <w:lang w:eastAsia="he-IL"/>
        </w:rPr>
        <w:t xml:space="preserve"> </w:t>
      </w:r>
      <w:bookmarkStart w:id="17783" w:name="_ETM_Q47_734243"/>
      <w:bookmarkEnd w:id="17783"/>
      <w:r>
        <w:rPr>
          <w:rFonts w:hint="cs"/>
          <w:rtl/>
          <w:lang w:eastAsia="he-IL"/>
        </w:rPr>
        <w:t>סליחה, סליחה.</w:t>
      </w:r>
      <w:bookmarkStart w:id="17784" w:name="_ETM_Q47_735683"/>
      <w:bookmarkEnd w:id="17784"/>
    </w:p>
    <w:p w:rsidR="00B357C0" w:rsidRDefault="00B357C0" w:rsidP="00995244">
      <w:pPr>
        <w:rPr>
          <w:rtl/>
          <w:lang w:eastAsia="he-IL"/>
        </w:rPr>
      </w:pPr>
    </w:p>
    <w:p w:rsidR="00B357C0" w:rsidRDefault="00B357C0" w:rsidP="00995244">
      <w:pPr>
        <w:pStyle w:val="af5"/>
        <w:keepNext/>
        <w:rPr>
          <w:rtl/>
        </w:rPr>
      </w:pPr>
      <w:bookmarkStart w:id="17785" w:name="ET_interruption_6361_19"/>
      <w:r w:rsidRPr="00AE572D">
        <w:rPr>
          <w:rStyle w:val="TagStyle"/>
          <w:rtl/>
        </w:rPr>
        <w:t xml:space="preserve"> &lt;&lt; קריאה &gt;&gt; </w:t>
      </w:r>
      <w:r>
        <w:rPr>
          <w:rtl/>
        </w:rPr>
        <w:t>נאור שירי (יש עתיד):</w:t>
      </w:r>
      <w:r w:rsidRPr="00AE572D">
        <w:rPr>
          <w:rStyle w:val="TagStyle"/>
          <w:rtl/>
        </w:rPr>
        <w:t xml:space="preserve"> &lt;&lt; קריאה &gt;&gt;</w:t>
      </w:r>
      <w:r>
        <w:rPr>
          <w:rtl/>
        </w:rPr>
        <w:t xml:space="preserve"> </w:t>
      </w:r>
      <w:bookmarkEnd w:id="17785"/>
    </w:p>
    <w:p w:rsidR="00B357C0" w:rsidRDefault="00B357C0" w:rsidP="00995244">
      <w:pPr>
        <w:rPr>
          <w:rtl/>
          <w:lang w:eastAsia="he-IL"/>
        </w:rPr>
      </w:pPr>
    </w:p>
    <w:p w:rsidR="00B357C0" w:rsidRDefault="00B357C0" w:rsidP="00995244">
      <w:pPr>
        <w:rPr>
          <w:rtl/>
          <w:lang w:eastAsia="he-IL"/>
        </w:rPr>
      </w:pPr>
      <w:r>
        <w:rPr>
          <w:rFonts w:hint="cs"/>
          <w:rtl/>
          <w:lang w:eastAsia="he-IL"/>
        </w:rPr>
        <w:t>אז תשבי. אם אי-אפשר לעמוד, קודם כול תשבי.</w:t>
      </w:r>
      <w:bookmarkStart w:id="17786" w:name="_ETM_Q47_735713"/>
      <w:bookmarkStart w:id="17787" w:name="_ETM_Q47_732482"/>
      <w:bookmarkEnd w:id="17786"/>
      <w:bookmarkEnd w:id="17787"/>
    </w:p>
    <w:p w:rsidR="00B357C0" w:rsidRDefault="00B357C0" w:rsidP="00995244">
      <w:pPr>
        <w:rPr>
          <w:rtl/>
          <w:lang w:eastAsia="he-IL"/>
        </w:rPr>
      </w:pPr>
    </w:p>
    <w:p w:rsidR="00B357C0" w:rsidRDefault="00B357C0" w:rsidP="00995244">
      <w:pPr>
        <w:pStyle w:val="af5"/>
        <w:keepNext/>
        <w:rPr>
          <w:rtl/>
        </w:rPr>
      </w:pPr>
      <w:r w:rsidRPr="00AE572D">
        <w:rPr>
          <w:rStyle w:val="TagStyle"/>
          <w:rtl/>
        </w:rPr>
        <w:t xml:space="preserve"> &lt;&lt; קריאה &gt;&gt; </w:t>
      </w:r>
      <w:r>
        <w:rPr>
          <w:rtl/>
        </w:rPr>
        <w:t>טלי גוטליב (הליכוד):</w:t>
      </w:r>
      <w:r w:rsidRPr="00AE572D">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7788" w:name="_ETM_Q47_742239"/>
      <w:bookmarkStart w:id="17789" w:name="_ETM_Q47_742342"/>
      <w:bookmarkEnd w:id="17788"/>
      <w:bookmarkEnd w:id="17789"/>
      <w:r>
        <w:rPr>
          <w:rFonts w:hint="cs"/>
          <w:rtl/>
          <w:lang w:eastAsia="he-IL"/>
        </w:rPr>
        <w:t xml:space="preserve">קודם כול, אני בכלל לא </w:t>
      </w:r>
      <w:bookmarkStart w:id="17790" w:name="_ETM_Q47_741281"/>
      <w:bookmarkEnd w:id="17790"/>
      <w:r>
        <w:rPr>
          <w:rFonts w:hint="cs"/>
          <w:rtl/>
          <w:lang w:eastAsia="he-IL"/>
        </w:rPr>
        <w:t>מתבדחת על זה. הבן</w:t>
      </w:r>
      <w:bookmarkStart w:id="17791" w:name="_ETM_Q47_740224"/>
      <w:bookmarkEnd w:id="17791"/>
      <w:r>
        <w:rPr>
          <w:rFonts w:hint="cs"/>
          <w:rtl/>
          <w:lang w:eastAsia="he-IL"/>
        </w:rPr>
        <w:t xml:space="preserve"> אדם הזה מביא נאומים לפנתיאון, לא מתבדחת על זה. סליחה, אני מצטערת.</w:t>
      </w:r>
      <w:bookmarkStart w:id="17792" w:name="_ETM_Q47_741768"/>
      <w:bookmarkStart w:id="17793" w:name="_ETM_Q47_742319"/>
      <w:bookmarkStart w:id="17794" w:name="_ETM_Q47_738485"/>
      <w:bookmarkEnd w:id="17792"/>
      <w:bookmarkEnd w:id="17793"/>
      <w:bookmarkEnd w:id="17794"/>
    </w:p>
    <w:p w:rsidR="00B357C0" w:rsidRDefault="00B357C0" w:rsidP="00995244">
      <w:pPr>
        <w:rPr>
          <w:rtl/>
          <w:lang w:eastAsia="he-IL"/>
        </w:rPr>
      </w:pPr>
    </w:p>
    <w:p w:rsidR="00B357C0" w:rsidRDefault="00B357C0" w:rsidP="00995244">
      <w:pPr>
        <w:pStyle w:val="af5"/>
        <w:keepNext/>
        <w:rPr>
          <w:rtl/>
        </w:rPr>
      </w:pPr>
      <w:bookmarkStart w:id="17795" w:name="ET_interruption_6341_24"/>
      <w:r w:rsidRPr="00170CD2">
        <w:rPr>
          <w:rStyle w:val="TagStyle"/>
          <w:rtl/>
        </w:rPr>
        <w:t xml:space="preserve"> &lt;&lt; קריאה &gt;&gt; </w:t>
      </w:r>
      <w:r>
        <w:rPr>
          <w:rtl/>
        </w:rPr>
        <w:t>דבי ביטון (יש עתיד):</w:t>
      </w:r>
      <w:r w:rsidRPr="00170CD2">
        <w:rPr>
          <w:rStyle w:val="TagStyle"/>
          <w:rtl/>
        </w:rPr>
        <w:t xml:space="preserve"> &lt;&lt; קריאה &gt;&gt;</w:t>
      </w:r>
      <w:r>
        <w:rPr>
          <w:rtl/>
        </w:rPr>
        <w:t xml:space="preserve"> </w:t>
      </w:r>
      <w:bookmarkEnd w:id="17795"/>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טלי, מה קרה? זה לסיכום, צריך עוד </w:t>
      </w:r>
      <w:bookmarkStart w:id="17796" w:name="_ETM_Q47_742022"/>
      <w:bookmarkEnd w:id="17796"/>
      <w:r w:rsidR="00AB4150">
        <w:rPr>
          <w:rFonts w:hint="cs"/>
          <w:rtl/>
          <w:lang w:eastAsia="he-IL"/>
        </w:rPr>
        <w:t>– – –</w:t>
      </w:r>
    </w:p>
    <w:p w:rsidR="00B357C0" w:rsidRDefault="00B357C0" w:rsidP="00995244">
      <w:pPr>
        <w:rPr>
          <w:rtl/>
          <w:lang w:eastAsia="he-IL"/>
        </w:rPr>
      </w:pPr>
    </w:p>
    <w:p w:rsidR="00B357C0" w:rsidRDefault="00B357C0" w:rsidP="00995244">
      <w:pPr>
        <w:pStyle w:val="af6"/>
        <w:keepNext/>
        <w:rPr>
          <w:rtl/>
        </w:rPr>
      </w:pPr>
      <w:r w:rsidRPr="00170CD2">
        <w:rPr>
          <w:rStyle w:val="TagStyle"/>
          <w:rtl/>
        </w:rPr>
        <w:t xml:space="preserve"> &lt;&lt; יור &gt;&gt; </w:t>
      </w:r>
      <w:r>
        <w:rPr>
          <w:rtl/>
        </w:rPr>
        <w:t>היו"ר משה סולומון:</w:t>
      </w:r>
      <w:r w:rsidRPr="00170CD2">
        <w:rPr>
          <w:rStyle w:val="TagStyle"/>
          <w:rtl/>
        </w:rPr>
        <w:t xml:space="preserve"> &lt;&lt; יור &gt;&gt;</w:t>
      </w:r>
      <w:r>
        <w:rPr>
          <w:rtl/>
        </w:rPr>
        <w:t xml:space="preserve"> </w:t>
      </w:r>
    </w:p>
    <w:p w:rsidR="00B357C0" w:rsidRDefault="00B357C0" w:rsidP="00995244">
      <w:pPr>
        <w:rPr>
          <w:rtl/>
          <w:lang w:eastAsia="he-IL"/>
        </w:rPr>
      </w:pPr>
    </w:p>
    <w:p w:rsidR="00B357C0" w:rsidRPr="00170CD2" w:rsidRDefault="00B357C0" w:rsidP="00995244">
      <w:pPr>
        <w:rPr>
          <w:rtl/>
          <w:lang w:eastAsia="he-IL"/>
        </w:rPr>
      </w:pPr>
      <w:r>
        <w:rPr>
          <w:rFonts w:hint="cs"/>
          <w:rtl/>
          <w:lang w:eastAsia="he-IL"/>
        </w:rPr>
        <w:t>אבל כרגע את גוזלת ממנו זמן, קדימה.</w:t>
      </w:r>
      <w:bookmarkStart w:id="17797" w:name="_ETM_Q47_743832"/>
      <w:bookmarkEnd w:id="17797"/>
    </w:p>
    <w:p w:rsidR="00B357C0" w:rsidRDefault="00B357C0" w:rsidP="00995244">
      <w:pPr>
        <w:rPr>
          <w:rtl/>
          <w:lang w:eastAsia="he-IL"/>
        </w:rPr>
      </w:pPr>
    </w:p>
    <w:p w:rsidR="00B357C0" w:rsidRDefault="00B357C0" w:rsidP="00995244">
      <w:pPr>
        <w:pStyle w:val="-"/>
        <w:keepNext/>
        <w:rPr>
          <w:rtl/>
        </w:rPr>
      </w:pPr>
      <w:bookmarkStart w:id="17798" w:name="ET_speakercontinue_5803_13"/>
      <w:r w:rsidRPr="00045AC8">
        <w:rPr>
          <w:rStyle w:val="TagStyle"/>
          <w:rtl/>
        </w:rPr>
        <w:t xml:space="preserve">&lt;&lt; דובר_המשך &gt;&gt; </w:t>
      </w:r>
      <w:r>
        <w:rPr>
          <w:rtl/>
        </w:rPr>
        <w:t>עידן רול (יש עתיד):</w:t>
      </w:r>
      <w:r w:rsidRPr="00045AC8">
        <w:rPr>
          <w:rStyle w:val="TagStyle"/>
          <w:rtl/>
        </w:rPr>
        <w:t xml:space="preserve"> &lt;&lt; דובר_המשך &gt;&gt;</w:t>
      </w:r>
      <w:r>
        <w:rPr>
          <w:rtl/>
        </w:rPr>
        <w:t xml:space="preserve">   </w:t>
      </w:r>
      <w:bookmarkEnd w:id="17798"/>
    </w:p>
    <w:p w:rsidR="00B357C0" w:rsidRDefault="00B357C0" w:rsidP="00995244">
      <w:pPr>
        <w:rPr>
          <w:rtl/>
        </w:rPr>
      </w:pPr>
    </w:p>
    <w:p w:rsidR="00B357C0" w:rsidRDefault="00B357C0" w:rsidP="00995244">
      <w:pPr>
        <w:rPr>
          <w:rtl/>
        </w:rPr>
      </w:pPr>
      <w:r>
        <w:rPr>
          <w:rFonts w:hint="cs"/>
          <w:rtl/>
        </w:rPr>
        <w:t xml:space="preserve">כל ניסיון לקחת את האירוע המצער הזה ולגזור ממנו משהו על מדיניות ההפעלה של צה"ל, על סולם </w:t>
      </w:r>
      <w:bookmarkStart w:id="17799" w:name="_ETM_Q48_160541"/>
      <w:bookmarkEnd w:id="17799"/>
      <w:r>
        <w:rPr>
          <w:rFonts w:hint="cs"/>
          <w:rtl/>
        </w:rPr>
        <w:t xml:space="preserve">הערכים של צה"ל ואיך הוא מתנהל אל מול ארגוני סיוע או אל מול אזרחים, הוא פשוט שגוי מיסודו. </w:t>
      </w:r>
      <w:bookmarkStart w:id="17800" w:name="_ETM_Q48_166728"/>
      <w:bookmarkEnd w:id="17800"/>
    </w:p>
    <w:p w:rsidR="00B357C0" w:rsidRDefault="00B357C0" w:rsidP="009635F5">
      <w:pPr>
        <w:rPr>
          <w:rtl/>
        </w:rPr>
      </w:pPr>
      <w:bookmarkStart w:id="17801" w:name="_ETM_Q48_166791"/>
      <w:bookmarkEnd w:id="17801"/>
    </w:p>
    <w:p w:rsidR="00B357C0" w:rsidRDefault="00B357C0" w:rsidP="002E5264">
      <w:pPr>
        <w:rPr>
          <w:rtl/>
        </w:rPr>
      </w:pPr>
      <w:bookmarkStart w:id="17802" w:name="_ETM_Q48_166976"/>
      <w:bookmarkStart w:id="17803" w:name="_ETM_Q48_167040"/>
      <w:bookmarkEnd w:id="17802"/>
      <w:bookmarkEnd w:id="17803"/>
      <w:r>
        <w:rPr>
          <w:rFonts w:hint="cs"/>
          <w:rtl/>
        </w:rPr>
        <w:t xml:space="preserve">אני רוצה להגיד לכם שבמקרה הזה אני חושב שצה"ל ודובר צה"ל פעלו מצוין, לקחו אחריות באופן מיידי, הודיעו שיתחקרו את זה, פרסמו את זה לעולם. זה מה </w:t>
      </w:r>
      <w:bookmarkStart w:id="17804" w:name="_ETM_Q48_172812"/>
      <w:bookmarkEnd w:id="17804"/>
      <w:r>
        <w:rPr>
          <w:rFonts w:hint="cs"/>
          <w:rtl/>
        </w:rPr>
        <w:t xml:space="preserve">שצריך לעשות. אני רוצה כן להפנות אתכם לאירוע קודם, </w:t>
      </w:r>
      <w:bookmarkStart w:id="17805" w:name="_ETM_Q48_180000"/>
      <w:bookmarkEnd w:id="17805"/>
      <w:r w:rsidRPr="00473EA1">
        <w:rPr>
          <w:rtl/>
        </w:rPr>
        <w:t xml:space="preserve">בתחילת </w:t>
      </w:r>
      <w:bookmarkStart w:id="17806" w:name="_ETM_Q48_180569"/>
      <w:bookmarkEnd w:id="17806"/>
      <w:r w:rsidRPr="00473EA1">
        <w:rPr>
          <w:rtl/>
        </w:rPr>
        <w:t>הלחימה</w:t>
      </w:r>
      <w:r>
        <w:rPr>
          <w:rFonts w:hint="cs"/>
          <w:rtl/>
        </w:rPr>
        <w:t>,</w:t>
      </w:r>
      <w:r w:rsidRPr="00473EA1">
        <w:rPr>
          <w:rtl/>
        </w:rPr>
        <w:t xml:space="preserve"> </w:t>
      </w:r>
      <w:bookmarkStart w:id="17807" w:name="_ETM_Q48_180960"/>
      <w:bookmarkEnd w:id="17807"/>
      <w:r w:rsidRPr="00473EA1">
        <w:rPr>
          <w:rtl/>
        </w:rPr>
        <w:t>ש</w:t>
      </w:r>
      <w:r w:rsidR="002E5264">
        <w:rPr>
          <w:rFonts w:hint="cs"/>
          <w:rtl/>
        </w:rPr>
        <w:t xml:space="preserve">בו </w:t>
      </w:r>
      <w:r w:rsidRPr="00473EA1">
        <w:rPr>
          <w:rtl/>
        </w:rPr>
        <w:t xml:space="preserve">דווקא </w:t>
      </w:r>
      <w:bookmarkStart w:id="17808" w:name="_ETM_Q48_181469"/>
      <w:bookmarkEnd w:id="17808"/>
      <w:r w:rsidRPr="00473EA1">
        <w:rPr>
          <w:rtl/>
        </w:rPr>
        <w:t xml:space="preserve">חלקתי </w:t>
      </w:r>
      <w:bookmarkStart w:id="17809" w:name="_ETM_Q48_181979"/>
      <w:bookmarkEnd w:id="17809"/>
      <w:r w:rsidRPr="00473EA1">
        <w:rPr>
          <w:rtl/>
        </w:rPr>
        <w:t xml:space="preserve">מאוד </w:t>
      </w:r>
      <w:bookmarkStart w:id="17810" w:name="_ETM_Q48_182279"/>
      <w:bookmarkEnd w:id="17810"/>
      <w:r w:rsidRPr="00473EA1">
        <w:rPr>
          <w:rtl/>
        </w:rPr>
        <w:t xml:space="preserve">על </w:t>
      </w:r>
      <w:bookmarkStart w:id="17811" w:name="_ETM_Q48_182370"/>
      <w:bookmarkEnd w:id="17811"/>
      <w:r w:rsidRPr="00473EA1">
        <w:rPr>
          <w:rtl/>
        </w:rPr>
        <w:t xml:space="preserve">דובר </w:t>
      </w:r>
      <w:bookmarkStart w:id="17812" w:name="_ETM_Q48_182639"/>
      <w:bookmarkEnd w:id="17812"/>
      <w:r w:rsidRPr="00473EA1">
        <w:rPr>
          <w:rtl/>
        </w:rPr>
        <w:t xml:space="preserve">צה"ל </w:t>
      </w:r>
      <w:bookmarkStart w:id="17813" w:name="_ETM_Q48_182939"/>
      <w:bookmarkEnd w:id="17813"/>
      <w:r w:rsidRPr="00473EA1">
        <w:rPr>
          <w:rtl/>
        </w:rPr>
        <w:t xml:space="preserve">וגם </w:t>
      </w:r>
      <w:bookmarkStart w:id="17814" w:name="_ETM_Q48_183210"/>
      <w:bookmarkEnd w:id="17814"/>
      <w:r>
        <w:rPr>
          <w:rFonts w:hint="cs"/>
          <w:rtl/>
        </w:rPr>
        <w:t>הבעתי</w:t>
      </w:r>
      <w:r w:rsidRPr="00473EA1">
        <w:rPr>
          <w:rtl/>
        </w:rPr>
        <w:t xml:space="preserve"> </w:t>
      </w:r>
      <w:bookmarkStart w:id="17815" w:name="_ETM_Q48_183570"/>
      <w:bookmarkEnd w:id="17815"/>
      <w:r w:rsidRPr="00473EA1">
        <w:rPr>
          <w:rtl/>
        </w:rPr>
        <w:t xml:space="preserve">את </w:t>
      </w:r>
      <w:bookmarkStart w:id="17816" w:name="_ETM_Q48_183659"/>
      <w:bookmarkStart w:id="17817" w:name="_ETM_Q48_184470"/>
      <w:bookmarkEnd w:id="17816"/>
      <w:bookmarkEnd w:id="17817"/>
      <w:r w:rsidRPr="00473EA1">
        <w:rPr>
          <w:rtl/>
        </w:rPr>
        <w:t xml:space="preserve">הביקורת </w:t>
      </w:r>
      <w:bookmarkStart w:id="17818" w:name="_ETM_Q48_184920"/>
      <w:bookmarkEnd w:id="17818"/>
      <w:r w:rsidRPr="00473EA1">
        <w:rPr>
          <w:rtl/>
        </w:rPr>
        <w:t xml:space="preserve">שלי </w:t>
      </w:r>
      <w:bookmarkStart w:id="17819" w:name="_ETM_Q48_185130"/>
      <w:bookmarkStart w:id="17820" w:name="_ETM_Q48_185430"/>
      <w:bookmarkEnd w:id="17819"/>
      <w:bookmarkEnd w:id="17820"/>
      <w:r>
        <w:rPr>
          <w:rFonts w:hint="cs"/>
          <w:rtl/>
        </w:rPr>
        <w:t>בפורומים</w:t>
      </w:r>
      <w:r w:rsidRPr="00473EA1">
        <w:rPr>
          <w:rtl/>
        </w:rPr>
        <w:t xml:space="preserve"> </w:t>
      </w:r>
      <w:bookmarkStart w:id="17821" w:name="_ETM_Q48_185670"/>
      <w:bookmarkEnd w:id="17821"/>
      <w:r w:rsidRPr="00473EA1">
        <w:rPr>
          <w:rtl/>
        </w:rPr>
        <w:t>רבים</w:t>
      </w:r>
      <w:r>
        <w:rPr>
          <w:rFonts w:hint="cs"/>
          <w:rtl/>
        </w:rPr>
        <w:t>.</w:t>
      </w:r>
      <w:r w:rsidRPr="00473EA1">
        <w:rPr>
          <w:rtl/>
        </w:rPr>
        <w:t xml:space="preserve"> </w:t>
      </w:r>
      <w:bookmarkStart w:id="17822" w:name="_ETM_Q48_186299"/>
      <w:bookmarkEnd w:id="17822"/>
      <w:r>
        <w:rPr>
          <w:rFonts w:hint="cs"/>
          <w:rtl/>
        </w:rPr>
        <w:t>עכשיו</w:t>
      </w:r>
      <w:r w:rsidRPr="00473EA1">
        <w:rPr>
          <w:rtl/>
        </w:rPr>
        <w:t xml:space="preserve"> </w:t>
      </w:r>
      <w:bookmarkStart w:id="17823" w:name="_ETM_Q48_186569"/>
      <w:bookmarkEnd w:id="17823"/>
      <w:r w:rsidRPr="00473EA1">
        <w:rPr>
          <w:rtl/>
        </w:rPr>
        <w:t xml:space="preserve">זה </w:t>
      </w:r>
      <w:bookmarkStart w:id="17824" w:name="_ETM_Q48_186690"/>
      <w:bookmarkEnd w:id="17824"/>
      <w:r w:rsidRPr="00473EA1">
        <w:rPr>
          <w:rtl/>
        </w:rPr>
        <w:t xml:space="preserve">המקום </w:t>
      </w:r>
      <w:bookmarkStart w:id="17825" w:name="_ETM_Q48_186990"/>
      <w:bookmarkEnd w:id="17825"/>
      <w:r w:rsidRPr="00473EA1">
        <w:rPr>
          <w:rtl/>
        </w:rPr>
        <w:t>להגיד</w:t>
      </w:r>
      <w:r>
        <w:rPr>
          <w:rFonts w:hint="cs"/>
          <w:rtl/>
        </w:rPr>
        <w:t>:</w:t>
      </w:r>
      <w:r w:rsidRPr="00473EA1">
        <w:rPr>
          <w:rtl/>
        </w:rPr>
        <w:t xml:space="preserve"> </w:t>
      </w:r>
      <w:bookmarkStart w:id="17826" w:name="_ETM_Q48_187740"/>
      <w:bookmarkEnd w:id="17826"/>
      <w:r w:rsidRPr="00473EA1">
        <w:rPr>
          <w:rtl/>
        </w:rPr>
        <w:t xml:space="preserve">בתחילת </w:t>
      </w:r>
      <w:bookmarkStart w:id="17827" w:name="_ETM_Q48_188400"/>
      <w:bookmarkEnd w:id="17827"/>
      <w:r w:rsidRPr="00473EA1">
        <w:rPr>
          <w:rtl/>
        </w:rPr>
        <w:t xml:space="preserve">המלחמה </w:t>
      </w:r>
      <w:bookmarkStart w:id="17828" w:name="_ETM_Q48_189389"/>
      <w:bookmarkEnd w:id="17828"/>
      <w:r w:rsidRPr="00473EA1">
        <w:rPr>
          <w:rtl/>
        </w:rPr>
        <w:t xml:space="preserve">היה </w:t>
      </w:r>
      <w:bookmarkStart w:id="17829" w:name="_ETM_Q48_189660"/>
      <w:bookmarkEnd w:id="17829"/>
      <w:r w:rsidRPr="00473EA1">
        <w:rPr>
          <w:rtl/>
        </w:rPr>
        <w:t xml:space="preserve">אירוע </w:t>
      </w:r>
      <w:bookmarkStart w:id="17830" w:name="_ETM_Q48_190019"/>
      <w:bookmarkEnd w:id="17830"/>
      <w:r>
        <w:rPr>
          <w:rFonts w:hint="cs"/>
          <w:rtl/>
        </w:rPr>
        <w:t>ש</w:t>
      </w:r>
      <w:r w:rsidR="002E5264">
        <w:rPr>
          <w:rFonts w:hint="cs"/>
          <w:rtl/>
        </w:rPr>
        <w:t xml:space="preserve">בו </w:t>
      </w:r>
      <w:r>
        <w:rPr>
          <w:rFonts w:hint="cs"/>
          <w:rtl/>
        </w:rPr>
        <w:t>הו</w:t>
      </w:r>
      <w:bookmarkStart w:id="17831" w:name="_ETM_Q48_190410"/>
      <w:bookmarkEnd w:id="17831"/>
      <w:r w:rsidRPr="00473EA1">
        <w:rPr>
          <w:rtl/>
        </w:rPr>
        <w:t xml:space="preserve">אשמנו </w:t>
      </w:r>
      <w:bookmarkStart w:id="17832" w:name="_ETM_Q48_191549"/>
      <w:bookmarkEnd w:id="17832"/>
      <w:r w:rsidRPr="00473EA1">
        <w:rPr>
          <w:rtl/>
        </w:rPr>
        <w:t xml:space="preserve">על </w:t>
      </w:r>
      <w:bookmarkStart w:id="17833" w:name="_ETM_Q48_191700"/>
      <w:bookmarkEnd w:id="17833"/>
      <w:r w:rsidRPr="00473EA1">
        <w:rPr>
          <w:rtl/>
        </w:rPr>
        <w:t xml:space="preserve">לא </w:t>
      </w:r>
      <w:bookmarkStart w:id="17834" w:name="_ETM_Q48_191789"/>
      <w:bookmarkEnd w:id="17834"/>
      <w:r w:rsidRPr="00473EA1">
        <w:rPr>
          <w:rtl/>
        </w:rPr>
        <w:t xml:space="preserve">עוול </w:t>
      </w:r>
      <w:bookmarkStart w:id="17835" w:name="_ETM_Q48_192030"/>
      <w:bookmarkEnd w:id="17835"/>
      <w:r>
        <w:rPr>
          <w:rtl/>
        </w:rPr>
        <w:t>בכפ</w:t>
      </w:r>
      <w:r>
        <w:rPr>
          <w:rFonts w:hint="cs"/>
          <w:rtl/>
        </w:rPr>
        <w:t>נו</w:t>
      </w:r>
      <w:r w:rsidRPr="00473EA1">
        <w:rPr>
          <w:rtl/>
        </w:rPr>
        <w:t xml:space="preserve"> </w:t>
      </w:r>
      <w:bookmarkStart w:id="17836" w:name="_ETM_Q48_192389"/>
      <w:bookmarkStart w:id="17837" w:name="_ETM_Q48_192929"/>
      <w:bookmarkEnd w:id="17836"/>
      <w:bookmarkEnd w:id="17837"/>
      <w:r w:rsidRPr="00473EA1">
        <w:rPr>
          <w:rtl/>
        </w:rPr>
        <w:t xml:space="preserve">בהפצצת </w:t>
      </w:r>
      <w:bookmarkStart w:id="17838" w:name="_ETM_Q48_193650"/>
      <w:bookmarkEnd w:id="17838"/>
      <w:r w:rsidRPr="00473EA1">
        <w:rPr>
          <w:rtl/>
        </w:rPr>
        <w:t xml:space="preserve">בית </w:t>
      </w:r>
      <w:bookmarkStart w:id="17839" w:name="_ETM_Q48_193980"/>
      <w:bookmarkEnd w:id="17839"/>
      <w:r w:rsidRPr="00473EA1">
        <w:rPr>
          <w:rtl/>
        </w:rPr>
        <w:t>חולים</w:t>
      </w:r>
      <w:r>
        <w:rPr>
          <w:rFonts w:hint="cs"/>
          <w:rtl/>
        </w:rPr>
        <w:t>.</w:t>
      </w:r>
      <w:r w:rsidRPr="00473EA1">
        <w:rPr>
          <w:rtl/>
        </w:rPr>
        <w:t xml:space="preserve"> </w:t>
      </w:r>
      <w:bookmarkStart w:id="17840" w:name="_ETM_Q48_194669"/>
      <w:bookmarkEnd w:id="17840"/>
      <w:r w:rsidRPr="00473EA1">
        <w:rPr>
          <w:rtl/>
        </w:rPr>
        <w:t xml:space="preserve">דובר </w:t>
      </w:r>
      <w:bookmarkStart w:id="17841" w:name="_ETM_Q48_194999"/>
      <w:bookmarkEnd w:id="17841"/>
      <w:r w:rsidRPr="00473EA1">
        <w:rPr>
          <w:rtl/>
        </w:rPr>
        <w:t xml:space="preserve">צה"ל </w:t>
      </w:r>
      <w:bookmarkStart w:id="17842" w:name="_ETM_Q48_195299"/>
      <w:bookmarkEnd w:id="17842"/>
      <w:r w:rsidRPr="00473EA1">
        <w:rPr>
          <w:rtl/>
        </w:rPr>
        <w:t xml:space="preserve">אז </w:t>
      </w:r>
      <w:bookmarkStart w:id="17843" w:name="_ETM_Q48_195509"/>
      <w:bookmarkEnd w:id="17843"/>
      <w:r w:rsidRPr="00473EA1">
        <w:rPr>
          <w:rtl/>
        </w:rPr>
        <w:t xml:space="preserve">השתהה </w:t>
      </w:r>
      <w:bookmarkStart w:id="17844" w:name="_ETM_Q48_196079"/>
      <w:bookmarkEnd w:id="17844"/>
      <w:r w:rsidRPr="00473EA1">
        <w:rPr>
          <w:rtl/>
        </w:rPr>
        <w:t>ואמר</w:t>
      </w:r>
      <w:r>
        <w:rPr>
          <w:rFonts w:hint="cs"/>
          <w:rtl/>
        </w:rPr>
        <w:t>:</w:t>
      </w:r>
      <w:r w:rsidRPr="00473EA1">
        <w:rPr>
          <w:rtl/>
        </w:rPr>
        <w:t xml:space="preserve"> </w:t>
      </w:r>
      <w:bookmarkStart w:id="17845" w:name="_ETM_Q48_196650"/>
      <w:bookmarkEnd w:id="17845"/>
      <w:r w:rsidRPr="00473EA1">
        <w:rPr>
          <w:rtl/>
        </w:rPr>
        <w:t>רגע</w:t>
      </w:r>
      <w:r>
        <w:rPr>
          <w:rFonts w:hint="cs"/>
          <w:rtl/>
        </w:rPr>
        <w:t>,</w:t>
      </w:r>
      <w:r w:rsidRPr="00473EA1">
        <w:rPr>
          <w:rtl/>
        </w:rPr>
        <w:t xml:space="preserve"> </w:t>
      </w:r>
      <w:bookmarkStart w:id="17846" w:name="_ETM_Q48_196949"/>
      <w:bookmarkEnd w:id="17846"/>
      <w:r w:rsidRPr="00473EA1">
        <w:rPr>
          <w:rtl/>
        </w:rPr>
        <w:t>בודקים</w:t>
      </w:r>
      <w:r>
        <w:rPr>
          <w:rFonts w:hint="cs"/>
          <w:rtl/>
        </w:rPr>
        <w:t>,</w:t>
      </w:r>
      <w:r w:rsidRPr="00473EA1">
        <w:rPr>
          <w:rtl/>
        </w:rPr>
        <w:t xml:space="preserve"> </w:t>
      </w:r>
      <w:bookmarkStart w:id="17847" w:name="_ETM_Q48_197369"/>
      <w:bookmarkEnd w:id="17847"/>
      <w:r w:rsidRPr="00473EA1">
        <w:rPr>
          <w:rtl/>
        </w:rPr>
        <w:t>בודקים</w:t>
      </w:r>
      <w:r>
        <w:rPr>
          <w:rFonts w:hint="cs"/>
          <w:rtl/>
        </w:rPr>
        <w:t>.</w:t>
      </w:r>
      <w:r w:rsidRPr="00473EA1">
        <w:rPr>
          <w:rtl/>
        </w:rPr>
        <w:t xml:space="preserve"> </w:t>
      </w:r>
      <w:bookmarkStart w:id="17848" w:name="_ETM_Q48_197759"/>
      <w:bookmarkEnd w:id="17848"/>
      <w:r w:rsidRPr="00473EA1">
        <w:rPr>
          <w:rtl/>
        </w:rPr>
        <w:t xml:space="preserve">בינתיים </w:t>
      </w:r>
      <w:bookmarkStart w:id="17849" w:name="_ETM_Q48_198180"/>
      <w:bookmarkEnd w:id="17849"/>
      <w:r w:rsidRPr="00473EA1">
        <w:rPr>
          <w:rtl/>
        </w:rPr>
        <w:t xml:space="preserve">העולם </w:t>
      </w:r>
      <w:bookmarkStart w:id="17850" w:name="_ETM_Q48_198630"/>
      <w:bookmarkEnd w:id="17850"/>
      <w:r w:rsidRPr="00473EA1">
        <w:rPr>
          <w:rtl/>
        </w:rPr>
        <w:t>חגג</w:t>
      </w:r>
      <w:r>
        <w:rPr>
          <w:rFonts w:hint="cs"/>
          <w:rtl/>
        </w:rPr>
        <w:t>.</w:t>
      </w:r>
      <w:r w:rsidRPr="00473EA1">
        <w:rPr>
          <w:rtl/>
        </w:rPr>
        <w:t xml:space="preserve"> </w:t>
      </w:r>
      <w:bookmarkStart w:id="17851" w:name="_ETM_Q48_199589"/>
      <w:bookmarkEnd w:id="17851"/>
      <w:r w:rsidRPr="00473EA1">
        <w:rPr>
          <w:rtl/>
        </w:rPr>
        <w:t xml:space="preserve">ואני </w:t>
      </w:r>
      <w:bookmarkStart w:id="17852" w:name="_ETM_Q48_199919"/>
      <w:bookmarkEnd w:id="17852"/>
      <w:r w:rsidRPr="00473EA1">
        <w:rPr>
          <w:rtl/>
        </w:rPr>
        <w:t xml:space="preserve">טענתי </w:t>
      </w:r>
      <w:bookmarkStart w:id="17853" w:name="_ETM_Q48_200519"/>
      <w:bookmarkEnd w:id="17853"/>
      <w:r w:rsidRPr="00473EA1">
        <w:rPr>
          <w:rtl/>
        </w:rPr>
        <w:t>אז</w:t>
      </w:r>
      <w:r>
        <w:rPr>
          <w:rFonts w:hint="cs"/>
          <w:rtl/>
        </w:rPr>
        <w:t>:</w:t>
      </w:r>
      <w:r w:rsidRPr="00473EA1">
        <w:rPr>
          <w:rtl/>
        </w:rPr>
        <w:t xml:space="preserve"> </w:t>
      </w:r>
      <w:bookmarkStart w:id="17854" w:name="_ETM_Q48_201329"/>
      <w:bookmarkEnd w:id="17854"/>
      <w:r w:rsidRPr="00473EA1">
        <w:rPr>
          <w:rtl/>
        </w:rPr>
        <w:t xml:space="preserve">בגלל </w:t>
      </w:r>
      <w:bookmarkStart w:id="17855" w:name="_ETM_Q48_201689"/>
      <w:bookmarkEnd w:id="17855"/>
      <w:r w:rsidRPr="00473EA1">
        <w:rPr>
          <w:rtl/>
        </w:rPr>
        <w:t xml:space="preserve">שצה"ל </w:t>
      </w:r>
      <w:bookmarkStart w:id="17856" w:name="_ETM_Q48_202349"/>
      <w:bookmarkEnd w:id="17856"/>
      <w:r w:rsidRPr="00473EA1">
        <w:rPr>
          <w:rtl/>
        </w:rPr>
        <w:t xml:space="preserve">יודע </w:t>
      </w:r>
      <w:bookmarkStart w:id="17857" w:name="_ETM_Q48_202919"/>
      <w:bookmarkEnd w:id="17857"/>
      <w:r w:rsidRPr="00473EA1">
        <w:rPr>
          <w:rtl/>
        </w:rPr>
        <w:t xml:space="preserve">שהוא </w:t>
      </w:r>
      <w:bookmarkStart w:id="17858" w:name="_ETM_Q48_203159"/>
      <w:bookmarkEnd w:id="17858"/>
      <w:r w:rsidRPr="00473EA1">
        <w:rPr>
          <w:rtl/>
        </w:rPr>
        <w:t xml:space="preserve">לא </w:t>
      </w:r>
      <w:bookmarkStart w:id="17859" w:name="_ETM_Q48_203310"/>
      <w:bookmarkEnd w:id="17859"/>
      <w:r w:rsidRPr="00473EA1">
        <w:rPr>
          <w:rtl/>
        </w:rPr>
        <w:t xml:space="preserve">מורה </w:t>
      </w:r>
      <w:bookmarkStart w:id="17860" w:name="_ETM_Q48_203669"/>
      <w:bookmarkEnd w:id="17860"/>
      <w:r w:rsidRPr="00473EA1">
        <w:rPr>
          <w:rtl/>
        </w:rPr>
        <w:t xml:space="preserve">על </w:t>
      </w:r>
      <w:bookmarkStart w:id="17861" w:name="_ETM_Q48_203759"/>
      <w:bookmarkEnd w:id="17861"/>
      <w:r w:rsidRPr="00473EA1">
        <w:rPr>
          <w:rtl/>
        </w:rPr>
        <w:t xml:space="preserve">דברים </w:t>
      </w:r>
      <w:bookmarkStart w:id="17862" w:name="_ETM_Q48_204239"/>
      <w:bookmarkEnd w:id="17862"/>
      <w:r w:rsidRPr="00473EA1">
        <w:rPr>
          <w:rtl/>
        </w:rPr>
        <w:t xml:space="preserve">כאלה </w:t>
      </w:r>
      <w:bookmarkStart w:id="17863" w:name="_ETM_Q48_204630"/>
      <w:bookmarkEnd w:id="17863"/>
      <w:r w:rsidRPr="00473EA1">
        <w:rPr>
          <w:rtl/>
        </w:rPr>
        <w:t>שיקרו</w:t>
      </w:r>
      <w:r>
        <w:rPr>
          <w:rFonts w:hint="cs"/>
          <w:rtl/>
        </w:rPr>
        <w:t>,</w:t>
      </w:r>
      <w:r w:rsidRPr="00473EA1">
        <w:rPr>
          <w:rtl/>
        </w:rPr>
        <w:t xml:space="preserve"> </w:t>
      </w:r>
      <w:bookmarkStart w:id="17864" w:name="_ETM_Q48_205349"/>
      <w:bookmarkEnd w:id="17864"/>
      <w:r w:rsidRPr="00473EA1">
        <w:rPr>
          <w:rtl/>
        </w:rPr>
        <w:t xml:space="preserve">ולא </w:t>
      </w:r>
      <w:bookmarkStart w:id="17865" w:name="_ETM_Q48_205619"/>
      <w:bookmarkEnd w:id="17865"/>
      <w:r w:rsidRPr="00473EA1">
        <w:rPr>
          <w:rtl/>
        </w:rPr>
        <w:t xml:space="preserve">תוקף </w:t>
      </w:r>
      <w:bookmarkStart w:id="17866" w:name="_ETM_Q48_205980"/>
      <w:bookmarkEnd w:id="17866"/>
      <w:r w:rsidRPr="00473EA1">
        <w:rPr>
          <w:rtl/>
        </w:rPr>
        <w:t xml:space="preserve">בתי </w:t>
      </w:r>
      <w:bookmarkStart w:id="17867" w:name="_ETM_Q48_206279"/>
      <w:bookmarkEnd w:id="17867"/>
      <w:r w:rsidRPr="00473EA1">
        <w:rPr>
          <w:rtl/>
        </w:rPr>
        <w:t xml:space="preserve">חולים </w:t>
      </w:r>
      <w:bookmarkStart w:id="17868" w:name="_ETM_Q48_206699"/>
      <w:bookmarkEnd w:id="17868"/>
      <w:r w:rsidRPr="00473EA1">
        <w:rPr>
          <w:rtl/>
        </w:rPr>
        <w:t xml:space="preserve">לפני </w:t>
      </w:r>
      <w:bookmarkStart w:id="17869" w:name="_ETM_Q48_207269"/>
      <w:bookmarkEnd w:id="17869"/>
      <w:r w:rsidRPr="00473EA1">
        <w:rPr>
          <w:rtl/>
        </w:rPr>
        <w:t xml:space="preserve">שהוא </w:t>
      </w:r>
      <w:bookmarkStart w:id="17870" w:name="_ETM_Q48_207480"/>
      <w:bookmarkEnd w:id="17870"/>
      <w:r w:rsidRPr="00473EA1">
        <w:rPr>
          <w:rtl/>
        </w:rPr>
        <w:t xml:space="preserve">בונה </w:t>
      </w:r>
      <w:bookmarkStart w:id="17871" w:name="_ETM_Q48_208230"/>
      <w:bookmarkEnd w:id="17871"/>
      <w:r w:rsidRPr="00473EA1">
        <w:rPr>
          <w:rtl/>
        </w:rPr>
        <w:t xml:space="preserve">תיק </w:t>
      </w:r>
      <w:bookmarkStart w:id="17872" w:name="_ETM_Q48_208649"/>
      <w:bookmarkEnd w:id="17872"/>
      <w:r w:rsidRPr="00473EA1">
        <w:rPr>
          <w:rtl/>
        </w:rPr>
        <w:t xml:space="preserve">מודיעיני </w:t>
      </w:r>
      <w:bookmarkStart w:id="17873" w:name="_ETM_Q48_209309"/>
      <w:bookmarkEnd w:id="17873"/>
      <w:r w:rsidRPr="00473EA1">
        <w:rPr>
          <w:rtl/>
        </w:rPr>
        <w:t>ברור</w:t>
      </w:r>
      <w:r>
        <w:rPr>
          <w:rFonts w:hint="cs"/>
          <w:rtl/>
        </w:rPr>
        <w:t>,</w:t>
      </w:r>
      <w:r w:rsidRPr="00473EA1">
        <w:rPr>
          <w:rtl/>
        </w:rPr>
        <w:t xml:space="preserve"> </w:t>
      </w:r>
      <w:bookmarkStart w:id="17874" w:name="_ETM_Q48_209849"/>
      <w:bookmarkEnd w:id="17874"/>
      <w:r w:rsidRPr="00473EA1">
        <w:rPr>
          <w:rtl/>
        </w:rPr>
        <w:t>חותך</w:t>
      </w:r>
      <w:r>
        <w:rPr>
          <w:rFonts w:hint="cs"/>
          <w:rtl/>
        </w:rPr>
        <w:t>,</w:t>
      </w:r>
      <w:r w:rsidRPr="00473EA1">
        <w:rPr>
          <w:rtl/>
        </w:rPr>
        <w:t xml:space="preserve"> </w:t>
      </w:r>
      <w:bookmarkStart w:id="17875" w:name="_ETM_Q48_210809"/>
      <w:bookmarkEnd w:id="17875"/>
      <w:r w:rsidRPr="00473EA1">
        <w:rPr>
          <w:rtl/>
        </w:rPr>
        <w:t xml:space="preserve">שהוא </w:t>
      </w:r>
      <w:bookmarkStart w:id="17876" w:name="_ETM_Q48_211109"/>
      <w:bookmarkEnd w:id="17876"/>
      <w:r w:rsidRPr="00473EA1">
        <w:rPr>
          <w:rtl/>
        </w:rPr>
        <w:t xml:space="preserve">גם </w:t>
      </w:r>
      <w:bookmarkStart w:id="17877" w:name="_ETM_Q48_211349"/>
      <w:bookmarkEnd w:id="17877"/>
      <w:r w:rsidRPr="00473EA1">
        <w:rPr>
          <w:rtl/>
        </w:rPr>
        <w:t xml:space="preserve">מדברר </w:t>
      </w:r>
      <w:bookmarkStart w:id="17878" w:name="_ETM_Q48_212100"/>
      <w:bookmarkEnd w:id="17878"/>
      <w:r w:rsidRPr="00473EA1">
        <w:rPr>
          <w:rtl/>
        </w:rPr>
        <w:t xml:space="preserve">אותו </w:t>
      </w:r>
      <w:bookmarkStart w:id="17879" w:name="_ETM_Q48_212280"/>
      <w:bookmarkEnd w:id="17879"/>
      <w:r w:rsidRPr="00473EA1">
        <w:rPr>
          <w:rtl/>
        </w:rPr>
        <w:t xml:space="preserve">לעולם </w:t>
      </w:r>
      <w:bookmarkStart w:id="17880" w:name="_ETM_Q48_212670"/>
      <w:bookmarkEnd w:id="17880"/>
      <w:r w:rsidRPr="00473EA1">
        <w:rPr>
          <w:rtl/>
        </w:rPr>
        <w:t>לפני</w:t>
      </w:r>
      <w:r>
        <w:rPr>
          <w:rFonts w:hint="cs"/>
          <w:rtl/>
        </w:rPr>
        <w:t xml:space="preserve"> כן –</w:t>
      </w:r>
      <w:r w:rsidRPr="00473EA1">
        <w:rPr>
          <w:rtl/>
        </w:rPr>
        <w:t xml:space="preserve"> </w:t>
      </w:r>
      <w:bookmarkStart w:id="17881" w:name="_ETM_Q48_213540"/>
      <w:bookmarkEnd w:id="17881"/>
      <w:r w:rsidRPr="00473EA1">
        <w:rPr>
          <w:rtl/>
        </w:rPr>
        <w:t xml:space="preserve">אז </w:t>
      </w:r>
      <w:bookmarkStart w:id="17882" w:name="_ETM_Q48_213719"/>
      <w:bookmarkEnd w:id="17882"/>
      <w:r>
        <w:rPr>
          <w:rtl/>
        </w:rPr>
        <w:t>יכול</w:t>
      </w:r>
      <w:r>
        <w:rPr>
          <w:rFonts w:hint="cs"/>
          <w:rtl/>
        </w:rPr>
        <w:t>נו</w:t>
      </w:r>
      <w:r w:rsidRPr="00473EA1">
        <w:rPr>
          <w:rtl/>
        </w:rPr>
        <w:t xml:space="preserve"> </w:t>
      </w:r>
      <w:bookmarkStart w:id="17883" w:name="_ETM_Q48_214019"/>
      <w:bookmarkEnd w:id="17883"/>
      <w:r w:rsidRPr="00473EA1">
        <w:rPr>
          <w:rtl/>
        </w:rPr>
        <w:t xml:space="preserve">להגיד </w:t>
      </w:r>
      <w:bookmarkStart w:id="17884" w:name="_ETM_Q48_214289"/>
      <w:bookmarkEnd w:id="17884"/>
      <w:r w:rsidRPr="00473EA1">
        <w:rPr>
          <w:rtl/>
        </w:rPr>
        <w:t xml:space="preserve">כבר </w:t>
      </w:r>
      <w:bookmarkStart w:id="17885" w:name="_ETM_Q48_214589"/>
      <w:bookmarkEnd w:id="17885"/>
      <w:r w:rsidRPr="00473EA1">
        <w:rPr>
          <w:rtl/>
        </w:rPr>
        <w:t xml:space="preserve">אז </w:t>
      </w:r>
      <w:bookmarkStart w:id="17886" w:name="_ETM_Q48_214829"/>
      <w:bookmarkEnd w:id="17886"/>
      <w:r w:rsidRPr="00473EA1">
        <w:rPr>
          <w:rtl/>
        </w:rPr>
        <w:t xml:space="preserve">שאנחנו </w:t>
      </w:r>
      <w:bookmarkStart w:id="17887" w:name="_ETM_Q48_215129"/>
      <w:bookmarkEnd w:id="17887"/>
      <w:r w:rsidRPr="00473EA1">
        <w:rPr>
          <w:rtl/>
        </w:rPr>
        <w:t xml:space="preserve">יודעים </w:t>
      </w:r>
      <w:bookmarkStart w:id="17888" w:name="_ETM_Q48_215399"/>
      <w:bookmarkEnd w:id="17888"/>
      <w:r w:rsidRPr="00473EA1">
        <w:rPr>
          <w:rtl/>
        </w:rPr>
        <w:t>ש</w:t>
      </w:r>
      <w:bookmarkStart w:id="17889" w:name="_ETM_Q48_216120"/>
      <w:bookmarkEnd w:id="17889"/>
      <w:r w:rsidRPr="00473EA1">
        <w:rPr>
          <w:rtl/>
        </w:rPr>
        <w:t xml:space="preserve">לא </w:t>
      </w:r>
      <w:bookmarkStart w:id="17890" w:name="_ETM_Q48_216210"/>
      <w:bookmarkEnd w:id="17890"/>
      <w:r w:rsidRPr="00473EA1">
        <w:rPr>
          <w:rtl/>
        </w:rPr>
        <w:t xml:space="preserve">קרה </w:t>
      </w:r>
      <w:bookmarkStart w:id="17891" w:name="_ETM_Q48_216479"/>
      <w:bookmarkEnd w:id="17891"/>
      <w:r w:rsidRPr="00473EA1">
        <w:rPr>
          <w:rtl/>
        </w:rPr>
        <w:t>כלום</w:t>
      </w:r>
      <w:r>
        <w:rPr>
          <w:rFonts w:hint="cs"/>
          <w:rtl/>
        </w:rPr>
        <w:t xml:space="preserve"> במכוון,</w:t>
      </w:r>
      <w:r w:rsidRPr="00473EA1">
        <w:rPr>
          <w:rtl/>
        </w:rPr>
        <w:t xml:space="preserve"> </w:t>
      </w:r>
      <w:bookmarkStart w:id="17892" w:name="_ETM_Q48_217170"/>
      <w:bookmarkStart w:id="17893" w:name="_ETM_Q48_217589"/>
      <w:bookmarkEnd w:id="17892"/>
      <w:bookmarkEnd w:id="17893"/>
      <w:r>
        <w:rPr>
          <w:rtl/>
        </w:rPr>
        <w:t>ו</w:t>
      </w:r>
      <w:r w:rsidRPr="00473EA1">
        <w:rPr>
          <w:rtl/>
        </w:rPr>
        <w:t xml:space="preserve">חלה </w:t>
      </w:r>
      <w:bookmarkStart w:id="17894" w:name="_ETM_Q48_217979"/>
      <w:bookmarkEnd w:id="17894"/>
      <w:r w:rsidRPr="00473EA1">
        <w:rPr>
          <w:rtl/>
        </w:rPr>
        <w:t xml:space="preserve">תקלה </w:t>
      </w:r>
      <w:bookmarkStart w:id="17895" w:name="_ETM_Q48_218309"/>
      <w:bookmarkEnd w:id="17895"/>
      <w:r w:rsidRPr="00473EA1">
        <w:rPr>
          <w:rtl/>
        </w:rPr>
        <w:t>מבצעית</w:t>
      </w:r>
      <w:r w:rsidR="002E5264">
        <w:rPr>
          <w:rFonts w:hint="cs"/>
          <w:rtl/>
        </w:rPr>
        <w:t>,</w:t>
      </w:r>
      <w:r w:rsidRPr="00473EA1">
        <w:rPr>
          <w:rtl/>
        </w:rPr>
        <w:t xml:space="preserve"> </w:t>
      </w:r>
      <w:bookmarkStart w:id="17896" w:name="_ETM_Q48_218850"/>
      <w:bookmarkEnd w:id="17896"/>
      <w:r w:rsidRPr="00473EA1">
        <w:rPr>
          <w:rtl/>
        </w:rPr>
        <w:t xml:space="preserve">עלינו </w:t>
      </w:r>
      <w:bookmarkStart w:id="17897" w:name="_ETM_Q48_219149"/>
      <w:bookmarkEnd w:id="17897"/>
      <w:r w:rsidRPr="00473EA1">
        <w:rPr>
          <w:rtl/>
        </w:rPr>
        <w:t>לבדוק</w:t>
      </w:r>
      <w:r>
        <w:rPr>
          <w:rFonts w:hint="cs"/>
          <w:rtl/>
        </w:rPr>
        <w:t>.</w:t>
      </w:r>
      <w:r w:rsidRPr="00473EA1">
        <w:rPr>
          <w:rtl/>
        </w:rPr>
        <w:t xml:space="preserve"> </w:t>
      </w:r>
      <w:bookmarkStart w:id="17898" w:name="_ETM_Q48_220039"/>
      <w:bookmarkEnd w:id="17898"/>
    </w:p>
    <w:p w:rsidR="00B357C0" w:rsidRDefault="00B357C0" w:rsidP="00995244">
      <w:pPr>
        <w:rPr>
          <w:rtl/>
        </w:rPr>
      </w:pPr>
      <w:bookmarkStart w:id="17899" w:name="_ETM_Q48_221995"/>
      <w:bookmarkStart w:id="17900" w:name="_ETM_Q48_222063"/>
      <w:bookmarkEnd w:id="17899"/>
      <w:bookmarkEnd w:id="17900"/>
    </w:p>
    <w:p w:rsidR="00B357C0" w:rsidRDefault="00B357C0" w:rsidP="00995244">
      <w:pPr>
        <w:rPr>
          <w:rtl/>
        </w:rPr>
      </w:pPr>
      <w:bookmarkStart w:id="17901" w:name="_ETM_Q48_222211"/>
      <w:bookmarkStart w:id="17902" w:name="_ETM_Q48_222260"/>
      <w:bookmarkEnd w:id="17901"/>
      <w:bookmarkEnd w:id="17902"/>
      <w:r w:rsidRPr="00473EA1">
        <w:rPr>
          <w:rtl/>
        </w:rPr>
        <w:t xml:space="preserve">אז </w:t>
      </w:r>
      <w:bookmarkStart w:id="17903" w:name="_ETM_Q48_220219"/>
      <w:bookmarkEnd w:id="17903"/>
      <w:r w:rsidRPr="00473EA1">
        <w:rPr>
          <w:rtl/>
        </w:rPr>
        <w:t xml:space="preserve">אני </w:t>
      </w:r>
      <w:bookmarkStart w:id="17904" w:name="_ETM_Q48_220309"/>
      <w:bookmarkEnd w:id="17904"/>
      <w:r w:rsidRPr="00473EA1">
        <w:rPr>
          <w:rtl/>
        </w:rPr>
        <w:t xml:space="preserve">שמח </w:t>
      </w:r>
      <w:bookmarkStart w:id="17905" w:name="_ETM_Q48_220760"/>
      <w:bookmarkEnd w:id="17905"/>
      <w:r w:rsidRPr="00473EA1">
        <w:rPr>
          <w:rtl/>
        </w:rPr>
        <w:t xml:space="preserve">שזו </w:t>
      </w:r>
      <w:bookmarkStart w:id="17906" w:name="_ETM_Q48_221089"/>
      <w:bookmarkEnd w:id="17906"/>
      <w:r w:rsidRPr="00473EA1">
        <w:rPr>
          <w:rtl/>
        </w:rPr>
        <w:t xml:space="preserve">התגובה </w:t>
      </w:r>
      <w:bookmarkStart w:id="17907" w:name="_ETM_Q48_221479"/>
      <w:bookmarkEnd w:id="17907"/>
      <w:r w:rsidRPr="00473EA1">
        <w:rPr>
          <w:rtl/>
        </w:rPr>
        <w:t>הפעם</w:t>
      </w:r>
      <w:r>
        <w:rPr>
          <w:rFonts w:hint="cs"/>
          <w:rtl/>
        </w:rPr>
        <w:t>.</w:t>
      </w:r>
      <w:r w:rsidRPr="00473EA1">
        <w:rPr>
          <w:rtl/>
        </w:rPr>
        <w:t xml:space="preserve"> </w:t>
      </w:r>
      <w:bookmarkStart w:id="17908" w:name="_ETM_Q48_221749"/>
      <w:bookmarkEnd w:id="17908"/>
      <w:r w:rsidRPr="00473EA1">
        <w:rPr>
          <w:rtl/>
        </w:rPr>
        <w:t xml:space="preserve">אני </w:t>
      </w:r>
      <w:bookmarkStart w:id="17909" w:name="_ETM_Q48_221870"/>
      <w:bookmarkEnd w:id="17909"/>
      <w:r w:rsidRPr="00473EA1">
        <w:rPr>
          <w:rtl/>
        </w:rPr>
        <w:t xml:space="preserve">חושב </w:t>
      </w:r>
      <w:bookmarkStart w:id="17910" w:name="_ETM_Q48_222049"/>
      <w:bookmarkEnd w:id="17910"/>
      <w:r>
        <w:rPr>
          <w:rFonts w:hint="cs"/>
          <w:rtl/>
        </w:rPr>
        <w:t>ש</w:t>
      </w:r>
      <w:bookmarkStart w:id="17911" w:name="_ETM_Q48_222589"/>
      <w:bookmarkEnd w:id="17911"/>
      <w:r w:rsidRPr="00473EA1">
        <w:rPr>
          <w:rtl/>
        </w:rPr>
        <w:t xml:space="preserve">אין </w:t>
      </w:r>
      <w:bookmarkStart w:id="17912" w:name="_ETM_Q48_222739"/>
      <w:bookmarkEnd w:id="17912"/>
      <w:r w:rsidRPr="00473EA1">
        <w:rPr>
          <w:rtl/>
        </w:rPr>
        <w:t xml:space="preserve">ספק </w:t>
      </w:r>
      <w:bookmarkStart w:id="17913" w:name="_ETM_Q48_223069"/>
      <w:bookmarkStart w:id="17914" w:name="_ETM_Q48_223609"/>
      <w:bookmarkEnd w:id="17913"/>
      <w:bookmarkEnd w:id="17914"/>
      <w:r w:rsidRPr="00473EA1">
        <w:rPr>
          <w:rtl/>
        </w:rPr>
        <w:t xml:space="preserve">שחל </w:t>
      </w:r>
      <w:bookmarkStart w:id="17915" w:name="_ETM_Q48_223940"/>
      <w:bookmarkEnd w:id="17915"/>
      <w:r w:rsidRPr="00473EA1">
        <w:rPr>
          <w:rtl/>
        </w:rPr>
        <w:t xml:space="preserve">פה </w:t>
      </w:r>
      <w:bookmarkStart w:id="17916" w:name="_ETM_Q48_224089"/>
      <w:bookmarkEnd w:id="17916"/>
      <w:r w:rsidRPr="00473EA1">
        <w:rPr>
          <w:rtl/>
        </w:rPr>
        <w:t>שיפור</w:t>
      </w:r>
      <w:r>
        <w:rPr>
          <w:rFonts w:hint="cs"/>
          <w:rtl/>
        </w:rPr>
        <w:t>.</w:t>
      </w:r>
      <w:r w:rsidRPr="00473EA1">
        <w:rPr>
          <w:rtl/>
        </w:rPr>
        <w:t xml:space="preserve"> </w:t>
      </w:r>
      <w:bookmarkStart w:id="17917" w:name="_ETM_Q48_225210"/>
      <w:bookmarkEnd w:id="17917"/>
      <w:r w:rsidRPr="00473EA1">
        <w:rPr>
          <w:rtl/>
        </w:rPr>
        <w:t xml:space="preserve">אני </w:t>
      </w:r>
      <w:bookmarkStart w:id="17918" w:name="_ETM_Q48_225449"/>
      <w:bookmarkEnd w:id="17918"/>
      <w:r w:rsidRPr="00473EA1">
        <w:rPr>
          <w:rtl/>
        </w:rPr>
        <w:t xml:space="preserve">אומר </w:t>
      </w:r>
      <w:bookmarkStart w:id="17919" w:name="_ETM_Q48_225749"/>
      <w:bookmarkEnd w:id="17919"/>
      <w:r w:rsidRPr="00473EA1">
        <w:rPr>
          <w:rtl/>
        </w:rPr>
        <w:t xml:space="preserve">את </w:t>
      </w:r>
      <w:bookmarkStart w:id="17920" w:name="_ETM_Q48_225839"/>
      <w:bookmarkEnd w:id="17920"/>
      <w:r w:rsidRPr="00473EA1">
        <w:rPr>
          <w:rtl/>
        </w:rPr>
        <w:t>זה</w:t>
      </w:r>
      <w:r>
        <w:rPr>
          <w:rFonts w:hint="cs"/>
          <w:rtl/>
        </w:rPr>
        <w:t>,</w:t>
      </w:r>
      <w:r w:rsidRPr="00473EA1">
        <w:rPr>
          <w:rtl/>
        </w:rPr>
        <w:t xml:space="preserve"> </w:t>
      </w:r>
      <w:bookmarkStart w:id="17921" w:name="_ETM_Q48_225989"/>
      <w:bookmarkEnd w:id="17921"/>
      <w:r w:rsidRPr="00473EA1">
        <w:rPr>
          <w:rtl/>
        </w:rPr>
        <w:t xml:space="preserve">כי </w:t>
      </w:r>
      <w:bookmarkStart w:id="17922" w:name="_ETM_Q48_226109"/>
      <w:bookmarkEnd w:id="17922"/>
      <w:r w:rsidRPr="00473EA1">
        <w:rPr>
          <w:rtl/>
        </w:rPr>
        <w:t xml:space="preserve">אני </w:t>
      </w:r>
      <w:bookmarkStart w:id="17923" w:name="_ETM_Q48_226229"/>
      <w:bookmarkEnd w:id="17923"/>
      <w:r w:rsidRPr="00473EA1">
        <w:rPr>
          <w:rtl/>
        </w:rPr>
        <w:t xml:space="preserve">גם </w:t>
      </w:r>
      <w:bookmarkStart w:id="17924" w:name="_ETM_Q48_226409"/>
      <w:bookmarkEnd w:id="17924"/>
      <w:r w:rsidRPr="00473EA1">
        <w:rPr>
          <w:rtl/>
        </w:rPr>
        <w:t xml:space="preserve">מקשר </w:t>
      </w:r>
      <w:bookmarkStart w:id="17925" w:name="_ETM_Q48_227070"/>
      <w:bookmarkEnd w:id="17925"/>
      <w:r w:rsidRPr="00473EA1">
        <w:rPr>
          <w:rtl/>
        </w:rPr>
        <w:t xml:space="preserve">לכל </w:t>
      </w:r>
      <w:bookmarkStart w:id="17926" w:name="_ETM_Q48_227399"/>
      <w:bookmarkEnd w:id="17926"/>
      <w:r w:rsidRPr="00473EA1">
        <w:rPr>
          <w:rtl/>
        </w:rPr>
        <w:t xml:space="preserve">ניסיון </w:t>
      </w:r>
      <w:bookmarkStart w:id="17927" w:name="_ETM_Q48_227729"/>
      <w:bookmarkEnd w:id="17927"/>
      <w:r w:rsidRPr="00473EA1">
        <w:rPr>
          <w:rtl/>
        </w:rPr>
        <w:t xml:space="preserve">שנעשה </w:t>
      </w:r>
      <w:bookmarkStart w:id="17928" w:name="_ETM_Q48_228300"/>
      <w:bookmarkEnd w:id="17928"/>
      <w:r w:rsidRPr="00473EA1">
        <w:rPr>
          <w:rtl/>
        </w:rPr>
        <w:t>פה</w:t>
      </w:r>
      <w:r>
        <w:rPr>
          <w:rFonts w:hint="cs"/>
          <w:rtl/>
        </w:rPr>
        <w:t>,</w:t>
      </w:r>
      <w:r w:rsidRPr="00473EA1">
        <w:rPr>
          <w:rtl/>
        </w:rPr>
        <w:t xml:space="preserve"> </w:t>
      </w:r>
      <w:bookmarkStart w:id="17929" w:name="_ETM_Q48_228899"/>
      <w:bookmarkEnd w:id="17929"/>
      <w:r w:rsidRPr="00473EA1">
        <w:rPr>
          <w:rtl/>
        </w:rPr>
        <w:t xml:space="preserve">גם </w:t>
      </w:r>
      <w:bookmarkStart w:id="17930" w:name="_ETM_Q48_229140"/>
      <w:bookmarkStart w:id="17931" w:name="_ETM_Q48_229589"/>
      <w:bookmarkEnd w:id="17930"/>
      <w:bookmarkEnd w:id="17931"/>
      <w:r w:rsidRPr="00473EA1">
        <w:rPr>
          <w:rtl/>
        </w:rPr>
        <w:t xml:space="preserve">ביום </w:t>
      </w:r>
      <w:bookmarkStart w:id="17932" w:name="_ETM_Q48_229859"/>
      <w:bookmarkEnd w:id="17932"/>
      <w:r w:rsidRPr="00473EA1">
        <w:rPr>
          <w:rtl/>
        </w:rPr>
        <w:t xml:space="preserve">שני </w:t>
      </w:r>
      <w:bookmarkStart w:id="17933" w:name="_ETM_Q48_230159"/>
      <w:bookmarkEnd w:id="17933"/>
      <w:r>
        <w:rPr>
          <w:rtl/>
        </w:rPr>
        <w:t>ע</w:t>
      </w:r>
      <w:r>
        <w:rPr>
          <w:rFonts w:hint="cs"/>
          <w:rtl/>
        </w:rPr>
        <w:t>ל ידי</w:t>
      </w:r>
      <w:r w:rsidRPr="00473EA1">
        <w:rPr>
          <w:rtl/>
        </w:rPr>
        <w:t xml:space="preserve"> </w:t>
      </w:r>
      <w:bookmarkStart w:id="17934" w:name="_ETM_Q48_230460"/>
      <w:bookmarkEnd w:id="17934"/>
      <w:r w:rsidRPr="00473EA1">
        <w:rPr>
          <w:rtl/>
        </w:rPr>
        <w:t xml:space="preserve">חבר </w:t>
      </w:r>
      <w:bookmarkStart w:id="17935" w:name="_ETM_Q48_230879"/>
      <w:bookmarkStart w:id="17936" w:name="_ETM_Q48_231149"/>
      <w:bookmarkEnd w:id="17935"/>
      <w:bookmarkEnd w:id="17936"/>
      <w:r w:rsidRPr="00473EA1">
        <w:rPr>
          <w:rtl/>
        </w:rPr>
        <w:t xml:space="preserve">הכנסת </w:t>
      </w:r>
      <w:bookmarkStart w:id="17937" w:name="_ETM_Q48_231570"/>
      <w:bookmarkEnd w:id="17937"/>
      <w:r w:rsidRPr="00473EA1">
        <w:rPr>
          <w:rtl/>
        </w:rPr>
        <w:t xml:space="preserve">איימן </w:t>
      </w:r>
      <w:bookmarkStart w:id="17938" w:name="_ETM_Q48_231870"/>
      <w:bookmarkEnd w:id="17938"/>
      <w:r w:rsidRPr="00473EA1">
        <w:rPr>
          <w:rtl/>
        </w:rPr>
        <w:t>עודה</w:t>
      </w:r>
      <w:r>
        <w:rPr>
          <w:rFonts w:hint="cs"/>
          <w:rtl/>
        </w:rPr>
        <w:t>,</w:t>
      </w:r>
      <w:r w:rsidRPr="00473EA1">
        <w:rPr>
          <w:rtl/>
        </w:rPr>
        <w:t xml:space="preserve"> </w:t>
      </w:r>
      <w:bookmarkStart w:id="17939" w:name="_ETM_Q48_232440"/>
      <w:bookmarkEnd w:id="17939"/>
      <w:r w:rsidRPr="00473EA1">
        <w:rPr>
          <w:rtl/>
        </w:rPr>
        <w:t xml:space="preserve">שאמר </w:t>
      </w:r>
      <w:bookmarkStart w:id="17940" w:name="_ETM_Q48_232949"/>
      <w:bookmarkEnd w:id="17940"/>
      <w:r w:rsidRPr="00473EA1">
        <w:rPr>
          <w:rtl/>
        </w:rPr>
        <w:t xml:space="preserve">שצה"ל </w:t>
      </w:r>
      <w:bookmarkStart w:id="17941" w:name="_ETM_Q48_233519"/>
      <w:bookmarkEnd w:id="17941"/>
      <w:r w:rsidRPr="00473EA1">
        <w:rPr>
          <w:rtl/>
        </w:rPr>
        <w:t xml:space="preserve">רצח </w:t>
      </w:r>
      <w:bookmarkStart w:id="17942" w:name="_ETM_Q48_234530"/>
      <w:bookmarkEnd w:id="17942"/>
      <w:r w:rsidRPr="00473EA1">
        <w:rPr>
          <w:rtl/>
        </w:rPr>
        <w:t xml:space="preserve">את </w:t>
      </w:r>
      <w:bookmarkStart w:id="17943" w:name="_ETM_Q48_234710"/>
      <w:bookmarkEnd w:id="17943"/>
      <w:r w:rsidRPr="00473EA1">
        <w:rPr>
          <w:rtl/>
        </w:rPr>
        <w:t xml:space="preserve">העיתונאית </w:t>
      </w:r>
      <w:bookmarkStart w:id="17944" w:name="_ETM_Q48_235250"/>
      <w:bookmarkEnd w:id="17944"/>
      <w:r w:rsidRPr="00473EA1">
        <w:rPr>
          <w:rtl/>
        </w:rPr>
        <w:t xml:space="preserve">שירין </w:t>
      </w:r>
      <w:bookmarkStart w:id="17945" w:name="_ETM_Q48_235519"/>
      <w:bookmarkEnd w:id="17945"/>
      <w:r w:rsidRPr="00473EA1">
        <w:rPr>
          <w:rtl/>
        </w:rPr>
        <w:t xml:space="preserve">אבו </w:t>
      </w:r>
      <w:bookmarkStart w:id="17946" w:name="_ETM_Q48_235760"/>
      <w:bookmarkStart w:id="17947" w:name="_ETM_Q48_236359"/>
      <w:bookmarkEnd w:id="17946"/>
      <w:bookmarkEnd w:id="17947"/>
      <w:proofErr w:type="spellStart"/>
      <w:r w:rsidRPr="006E71D6">
        <w:rPr>
          <w:rtl/>
        </w:rPr>
        <w:t>עאקלה</w:t>
      </w:r>
      <w:proofErr w:type="spellEnd"/>
      <w:r>
        <w:rPr>
          <w:rFonts w:hint="cs"/>
          <w:rtl/>
        </w:rPr>
        <w:t>,</w:t>
      </w:r>
      <w:r w:rsidRPr="006E71D6">
        <w:rPr>
          <w:rtl/>
        </w:rPr>
        <w:t xml:space="preserve"> </w:t>
      </w:r>
      <w:r w:rsidRPr="00473EA1">
        <w:rPr>
          <w:rtl/>
        </w:rPr>
        <w:t xml:space="preserve">וגם </w:t>
      </w:r>
      <w:bookmarkStart w:id="17948" w:name="_ETM_Q48_236870"/>
      <w:bookmarkEnd w:id="17948"/>
      <w:r w:rsidRPr="00473EA1">
        <w:rPr>
          <w:rtl/>
        </w:rPr>
        <w:t xml:space="preserve">בגלל </w:t>
      </w:r>
      <w:bookmarkStart w:id="17949" w:name="_ETM_Q48_237140"/>
      <w:bookmarkEnd w:id="17949"/>
      <w:r w:rsidRPr="00473EA1">
        <w:rPr>
          <w:rtl/>
        </w:rPr>
        <w:t xml:space="preserve">שיש </w:t>
      </w:r>
      <w:bookmarkStart w:id="17950" w:name="_ETM_Q48_237379"/>
      <w:bookmarkEnd w:id="17950"/>
      <w:r w:rsidRPr="00473EA1">
        <w:rPr>
          <w:rtl/>
        </w:rPr>
        <w:t>ניסיון</w:t>
      </w:r>
      <w:r>
        <w:rPr>
          <w:rFonts w:hint="cs"/>
          <w:rtl/>
        </w:rPr>
        <w:t>,</w:t>
      </w:r>
      <w:r w:rsidRPr="00473EA1">
        <w:rPr>
          <w:rtl/>
        </w:rPr>
        <w:t xml:space="preserve"> </w:t>
      </w:r>
      <w:bookmarkStart w:id="17951" w:name="_ETM_Q48_237800"/>
      <w:bookmarkEnd w:id="17951"/>
      <w:r w:rsidRPr="00473EA1">
        <w:rPr>
          <w:rtl/>
        </w:rPr>
        <w:t xml:space="preserve">כל </w:t>
      </w:r>
      <w:bookmarkStart w:id="17952" w:name="_ETM_Q48_238010"/>
      <w:bookmarkEnd w:id="17952"/>
      <w:r w:rsidRPr="00473EA1">
        <w:rPr>
          <w:rtl/>
        </w:rPr>
        <w:t xml:space="preserve">פעם </w:t>
      </w:r>
      <w:bookmarkStart w:id="17953" w:name="_ETM_Q48_238160"/>
      <w:bookmarkEnd w:id="17953"/>
      <w:r>
        <w:rPr>
          <w:rtl/>
        </w:rPr>
        <w:t>שקור</w:t>
      </w:r>
      <w:r>
        <w:rPr>
          <w:rFonts w:hint="cs"/>
          <w:rtl/>
        </w:rPr>
        <w:t>ית</w:t>
      </w:r>
      <w:r w:rsidRPr="00473EA1">
        <w:rPr>
          <w:rtl/>
        </w:rPr>
        <w:t xml:space="preserve"> </w:t>
      </w:r>
      <w:bookmarkStart w:id="17954" w:name="_ETM_Q48_238550"/>
      <w:bookmarkEnd w:id="17954"/>
      <w:r w:rsidRPr="00473EA1">
        <w:rPr>
          <w:rtl/>
        </w:rPr>
        <w:t xml:space="preserve">תקלה </w:t>
      </w:r>
      <w:bookmarkStart w:id="17955" w:name="_ETM_Q48_239000"/>
      <w:bookmarkEnd w:id="17955"/>
      <w:r w:rsidRPr="00473EA1">
        <w:rPr>
          <w:rtl/>
        </w:rPr>
        <w:t>כזאת</w:t>
      </w:r>
      <w:r>
        <w:rPr>
          <w:rFonts w:hint="cs"/>
          <w:rtl/>
        </w:rPr>
        <w:t>,</w:t>
      </w:r>
      <w:r w:rsidRPr="00473EA1">
        <w:rPr>
          <w:rtl/>
        </w:rPr>
        <w:t xml:space="preserve"> </w:t>
      </w:r>
      <w:bookmarkStart w:id="17956" w:name="_ETM_Q48_240760"/>
      <w:bookmarkEnd w:id="17956"/>
      <w:r w:rsidRPr="00473EA1">
        <w:rPr>
          <w:rtl/>
        </w:rPr>
        <w:t xml:space="preserve">להוציא </w:t>
      </w:r>
      <w:bookmarkStart w:id="17957" w:name="_ETM_Q48_241180"/>
      <w:bookmarkEnd w:id="17957"/>
      <w:r w:rsidRPr="00473EA1">
        <w:rPr>
          <w:rtl/>
        </w:rPr>
        <w:t xml:space="preserve">את </w:t>
      </w:r>
      <w:bookmarkStart w:id="17958" w:name="_ETM_Q48_241239"/>
      <w:bookmarkEnd w:id="17958"/>
      <w:r>
        <w:rPr>
          <w:rFonts w:hint="cs"/>
          <w:rtl/>
        </w:rPr>
        <w:t>דיבתו</w:t>
      </w:r>
      <w:r w:rsidRPr="00473EA1">
        <w:rPr>
          <w:rtl/>
        </w:rPr>
        <w:t xml:space="preserve"> </w:t>
      </w:r>
      <w:bookmarkStart w:id="17959" w:name="_ETM_Q48_241510"/>
      <w:bookmarkEnd w:id="17959"/>
      <w:r w:rsidRPr="00473EA1">
        <w:rPr>
          <w:rtl/>
        </w:rPr>
        <w:t xml:space="preserve">של </w:t>
      </w:r>
      <w:bookmarkStart w:id="17960" w:name="_ETM_Q48_241719"/>
      <w:bookmarkEnd w:id="17960"/>
      <w:r w:rsidRPr="00473EA1">
        <w:rPr>
          <w:rtl/>
        </w:rPr>
        <w:t xml:space="preserve">צה"ל </w:t>
      </w:r>
      <w:bookmarkStart w:id="17961" w:name="_ETM_Q48_242110"/>
      <w:bookmarkEnd w:id="17961"/>
      <w:r w:rsidRPr="00473EA1">
        <w:rPr>
          <w:rtl/>
        </w:rPr>
        <w:t xml:space="preserve">ולהפוך </w:t>
      </w:r>
      <w:bookmarkStart w:id="17962" w:name="_ETM_Q48_242530"/>
      <w:bookmarkEnd w:id="17962"/>
      <w:r w:rsidRPr="00473EA1">
        <w:rPr>
          <w:rtl/>
        </w:rPr>
        <w:t xml:space="preserve">אותו </w:t>
      </w:r>
      <w:bookmarkStart w:id="17963" w:name="_ETM_Q48_242680"/>
      <w:bookmarkEnd w:id="17963"/>
      <w:r w:rsidRPr="00473EA1">
        <w:rPr>
          <w:rtl/>
        </w:rPr>
        <w:t xml:space="preserve">לצבא </w:t>
      </w:r>
      <w:bookmarkStart w:id="17964" w:name="_ETM_Q48_243550"/>
      <w:bookmarkEnd w:id="17964"/>
      <w:r w:rsidRPr="00473EA1">
        <w:rPr>
          <w:rtl/>
        </w:rPr>
        <w:t>שטו</w:t>
      </w:r>
      <w:r>
        <w:rPr>
          <w:rFonts w:hint="cs"/>
          <w:rtl/>
        </w:rPr>
        <w:t>ב</w:t>
      </w:r>
      <w:r w:rsidRPr="00473EA1">
        <w:rPr>
          <w:rtl/>
        </w:rPr>
        <w:t xml:space="preserve">ח </w:t>
      </w:r>
      <w:bookmarkStart w:id="17965" w:name="_ETM_Q48_245090"/>
      <w:bookmarkEnd w:id="17965"/>
      <w:r w:rsidRPr="00473EA1">
        <w:rPr>
          <w:rtl/>
        </w:rPr>
        <w:t>באזרחים</w:t>
      </w:r>
      <w:r>
        <w:rPr>
          <w:rFonts w:hint="cs"/>
          <w:rtl/>
        </w:rPr>
        <w:t>,</w:t>
      </w:r>
      <w:r w:rsidRPr="00473EA1">
        <w:rPr>
          <w:rtl/>
        </w:rPr>
        <w:t xml:space="preserve"> </w:t>
      </w:r>
      <w:bookmarkStart w:id="17966" w:name="_ETM_Q48_245930"/>
      <w:bookmarkEnd w:id="17966"/>
      <w:r w:rsidRPr="00473EA1">
        <w:rPr>
          <w:rtl/>
        </w:rPr>
        <w:t xml:space="preserve">פוגע </w:t>
      </w:r>
      <w:bookmarkStart w:id="17967" w:name="_ETM_Q48_246380"/>
      <w:bookmarkEnd w:id="17967"/>
      <w:r w:rsidRPr="00473EA1">
        <w:rPr>
          <w:rtl/>
        </w:rPr>
        <w:t xml:space="preserve">במכוון </w:t>
      </w:r>
      <w:bookmarkStart w:id="17968" w:name="_ETM_Q48_246950"/>
      <w:bookmarkEnd w:id="17968"/>
      <w:r w:rsidRPr="00473EA1">
        <w:rPr>
          <w:rtl/>
        </w:rPr>
        <w:t xml:space="preserve">בארגוני </w:t>
      </w:r>
      <w:bookmarkStart w:id="17969" w:name="_ETM_Q48_247400"/>
      <w:bookmarkEnd w:id="17969"/>
      <w:r w:rsidRPr="00473EA1">
        <w:rPr>
          <w:rtl/>
        </w:rPr>
        <w:t>סיוע</w:t>
      </w:r>
      <w:r>
        <w:rPr>
          <w:rFonts w:hint="cs"/>
          <w:rtl/>
        </w:rPr>
        <w:t>.</w:t>
      </w:r>
      <w:r w:rsidRPr="00473EA1">
        <w:rPr>
          <w:rtl/>
        </w:rPr>
        <w:t xml:space="preserve"> </w:t>
      </w:r>
      <w:bookmarkStart w:id="17970" w:name="_ETM_Q48_248120"/>
      <w:bookmarkEnd w:id="17970"/>
      <w:r w:rsidRPr="00473EA1">
        <w:rPr>
          <w:rtl/>
        </w:rPr>
        <w:t xml:space="preserve">זה </w:t>
      </w:r>
      <w:bookmarkStart w:id="17971" w:name="_ETM_Q48_248300"/>
      <w:bookmarkEnd w:id="17971"/>
      <w:r w:rsidRPr="00473EA1">
        <w:rPr>
          <w:rtl/>
        </w:rPr>
        <w:t xml:space="preserve">לא </w:t>
      </w:r>
      <w:bookmarkStart w:id="17972" w:name="_ETM_Q48_248390"/>
      <w:bookmarkEnd w:id="17972"/>
      <w:r w:rsidRPr="00473EA1">
        <w:rPr>
          <w:rtl/>
        </w:rPr>
        <w:t>נכון</w:t>
      </w:r>
      <w:r>
        <w:rPr>
          <w:rFonts w:hint="cs"/>
          <w:rtl/>
        </w:rPr>
        <w:t>.</w:t>
      </w:r>
      <w:r w:rsidRPr="00473EA1">
        <w:rPr>
          <w:rtl/>
        </w:rPr>
        <w:t xml:space="preserve"> </w:t>
      </w:r>
      <w:bookmarkStart w:id="17973" w:name="_ETM_Q48_249140"/>
      <w:bookmarkEnd w:id="17973"/>
      <w:r w:rsidRPr="00473EA1">
        <w:rPr>
          <w:rtl/>
        </w:rPr>
        <w:t xml:space="preserve">זה </w:t>
      </w:r>
      <w:bookmarkStart w:id="17974" w:name="_ETM_Q48_249319"/>
      <w:bookmarkEnd w:id="17974"/>
      <w:r w:rsidRPr="00473EA1">
        <w:rPr>
          <w:rtl/>
        </w:rPr>
        <w:t xml:space="preserve">לא </w:t>
      </w:r>
      <w:bookmarkStart w:id="17975" w:name="_ETM_Q48_249440"/>
      <w:bookmarkEnd w:id="17975"/>
      <w:r w:rsidRPr="00473EA1">
        <w:rPr>
          <w:rtl/>
        </w:rPr>
        <w:t>נכון</w:t>
      </w:r>
      <w:r>
        <w:rPr>
          <w:rFonts w:hint="cs"/>
          <w:rtl/>
        </w:rPr>
        <w:t>.</w:t>
      </w:r>
      <w:r w:rsidRPr="00473EA1">
        <w:rPr>
          <w:rtl/>
        </w:rPr>
        <w:t xml:space="preserve"> </w:t>
      </w:r>
      <w:bookmarkStart w:id="17976" w:name="_ETM_Q48_249920"/>
      <w:bookmarkEnd w:id="17976"/>
    </w:p>
    <w:p w:rsidR="00B357C0" w:rsidRDefault="00B357C0" w:rsidP="00995244">
      <w:pPr>
        <w:rPr>
          <w:rtl/>
        </w:rPr>
      </w:pPr>
      <w:bookmarkStart w:id="17977" w:name="_ETM_Q48_256661"/>
      <w:bookmarkStart w:id="17978" w:name="_ETM_Q48_256730"/>
      <w:bookmarkEnd w:id="17977"/>
      <w:bookmarkEnd w:id="17978"/>
    </w:p>
    <w:p w:rsidR="00B357C0" w:rsidRDefault="00B357C0" w:rsidP="00AB4150">
      <w:pPr>
        <w:rPr>
          <w:rtl/>
        </w:rPr>
      </w:pPr>
      <w:bookmarkStart w:id="17979" w:name="_ETM_Q48_256892"/>
      <w:bookmarkStart w:id="17980" w:name="_ETM_Q48_256935"/>
      <w:bookmarkEnd w:id="17979"/>
      <w:bookmarkEnd w:id="17980"/>
      <w:r w:rsidRPr="00473EA1">
        <w:rPr>
          <w:rtl/>
        </w:rPr>
        <w:t xml:space="preserve">אני </w:t>
      </w:r>
      <w:bookmarkStart w:id="17981" w:name="_ETM_Q48_250160"/>
      <w:bookmarkEnd w:id="17981"/>
      <w:r w:rsidRPr="00473EA1">
        <w:rPr>
          <w:rtl/>
        </w:rPr>
        <w:t xml:space="preserve">הייתי </w:t>
      </w:r>
      <w:bookmarkStart w:id="17982" w:name="_ETM_Q48_250430"/>
      <w:bookmarkEnd w:id="17982"/>
      <w:r w:rsidRPr="00473EA1">
        <w:rPr>
          <w:rtl/>
        </w:rPr>
        <w:t xml:space="preserve">גם </w:t>
      </w:r>
      <w:bookmarkStart w:id="17983" w:name="_ETM_Q48_250640"/>
      <w:bookmarkEnd w:id="17983"/>
      <w:r w:rsidRPr="00473EA1">
        <w:rPr>
          <w:rtl/>
        </w:rPr>
        <w:t xml:space="preserve">במשרד </w:t>
      </w:r>
      <w:bookmarkStart w:id="17984" w:name="_ETM_Q48_251090"/>
      <w:bookmarkEnd w:id="17984"/>
      <w:r w:rsidRPr="00473EA1">
        <w:rPr>
          <w:rtl/>
        </w:rPr>
        <w:t xml:space="preserve">החוץ </w:t>
      </w:r>
      <w:bookmarkStart w:id="17985" w:name="_ETM_Q48_251450"/>
      <w:bookmarkEnd w:id="17985"/>
      <w:r w:rsidRPr="00473EA1">
        <w:rPr>
          <w:rtl/>
        </w:rPr>
        <w:t xml:space="preserve">בזמן </w:t>
      </w:r>
      <w:bookmarkStart w:id="17986" w:name="_ETM_Q48_251810"/>
      <w:bookmarkEnd w:id="17986"/>
      <w:r w:rsidRPr="00473EA1">
        <w:rPr>
          <w:rtl/>
        </w:rPr>
        <w:t xml:space="preserve">שקרה </w:t>
      </w:r>
      <w:bookmarkStart w:id="17987" w:name="_ETM_Q48_253680"/>
      <w:bookmarkEnd w:id="17987"/>
      <w:r w:rsidRPr="00473EA1">
        <w:rPr>
          <w:rtl/>
        </w:rPr>
        <w:t xml:space="preserve">המוות </w:t>
      </w:r>
      <w:bookmarkStart w:id="17988" w:name="_ETM_Q48_254130"/>
      <w:bookmarkEnd w:id="17988"/>
      <w:r w:rsidRPr="00473EA1">
        <w:rPr>
          <w:rtl/>
        </w:rPr>
        <w:t xml:space="preserve">של </w:t>
      </w:r>
      <w:bookmarkStart w:id="17989" w:name="_ETM_Q48_254280"/>
      <w:bookmarkEnd w:id="17989"/>
      <w:r w:rsidRPr="00473EA1">
        <w:rPr>
          <w:rtl/>
        </w:rPr>
        <w:t xml:space="preserve">שירין </w:t>
      </w:r>
      <w:bookmarkStart w:id="17990" w:name="_ETM_Q48_254579"/>
      <w:bookmarkEnd w:id="17990"/>
      <w:r w:rsidRPr="00473EA1">
        <w:rPr>
          <w:rtl/>
        </w:rPr>
        <w:t xml:space="preserve">אבו </w:t>
      </w:r>
      <w:bookmarkStart w:id="17991" w:name="_ETM_Q48_254819"/>
      <w:bookmarkStart w:id="17992" w:name="_ETM_Q48_255360"/>
      <w:bookmarkEnd w:id="17991"/>
      <w:bookmarkEnd w:id="17992"/>
      <w:proofErr w:type="spellStart"/>
      <w:r w:rsidRPr="006E71D6">
        <w:rPr>
          <w:rtl/>
        </w:rPr>
        <w:t>עאקלה</w:t>
      </w:r>
      <w:proofErr w:type="spellEnd"/>
      <w:r>
        <w:rPr>
          <w:rFonts w:hint="cs"/>
          <w:rtl/>
        </w:rPr>
        <w:t>.</w:t>
      </w:r>
      <w:r w:rsidRPr="00473EA1">
        <w:rPr>
          <w:rtl/>
        </w:rPr>
        <w:t xml:space="preserve"> אני </w:t>
      </w:r>
      <w:bookmarkStart w:id="17993" w:name="_ETM_Q48_255659"/>
      <w:bookmarkEnd w:id="17993"/>
      <w:r w:rsidRPr="00473EA1">
        <w:rPr>
          <w:rtl/>
        </w:rPr>
        <w:t>בדקתי</w:t>
      </w:r>
      <w:r>
        <w:rPr>
          <w:rFonts w:hint="cs"/>
          <w:rtl/>
        </w:rPr>
        <w:t>.</w:t>
      </w:r>
      <w:r w:rsidRPr="00473EA1">
        <w:rPr>
          <w:rtl/>
        </w:rPr>
        <w:t xml:space="preserve"> </w:t>
      </w:r>
      <w:bookmarkStart w:id="17994" w:name="_ETM_Q48_256380"/>
      <w:bookmarkEnd w:id="17994"/>
      <w:r w:rsidRPr="00473EA1">
        <w:rPr>
          <w:rtl/>
        </w:rPr>
        <w:t xml:space="preserve">קיבלנו </w:t>
      </w:r>
      <w:bookmarkStart w:id="17995" w:name="_ETM_Q48_256860"/>
      <w:bookmarkEnd w:id="17995"/>
      <w:r w:rsidRPr="00473EA1">
        <w:rPr>
          <w:rtl/>
        </w:rPr>
        <w:t>דיווחים</w:t>
      </w:r>
      <w:r>
        <w:rPr>
          <w:rFonts w:hint="cs"/>
          <w:rtl/>
        </w:rPr>
        <w:t>,</w:t>
      </w:r>
      <w:r w:rsidRPr="00473EA1">
        <w:rPr>
          <w:rtl/>
        </w:rPr>
        <w:t xml:space="preserve"> </w:t>
      </w:r>
      <w:bookmarkStart w:id="17996" w:name="_ETM_Q48_257399"/>
      <w:bookmarkEnd w:id="17996"/>
      <w:r w:rsidRPr="00473EA1">
        <w:rPr>
          <w:rtl/>
        </w:rPr>
        <w:t xml:space="preserve">קיבלנו </w:t>
      </w:r>
      <w:bookmarkStart w:id="17997" w:name="_ETM_Q48_258479"/>
      <w:bookmarkEnd w:id="17997"/>
      <w:r w:rsidRPr="00473EA1">
        <w:rPr>
          <w:rtl/>
        </w:rPr>
        <w:t>תחקירים</w:t>
      </w:r>
      <w:r>
        <w:rPr>
          <w:rFonts w:hint="cs"/>
          <w:rtl/>
        </w:rPr>
        <w:t>.</w:t>
      </w:r>
      <w:r w:rsidRPr="00473EA1">
        <w:rPr>
          <w:rtl/>
        </w:rPr>
        <w:t xml:space="preserve"> </w:t>
      </w:r>
      <w:bookmarkStart w:id="17998" w:name="_ETM_Q48_258990"/>
      <w:bookmarkEnd w:id="17998"/>
      <w:r w:rsidRPr="00473EA1">
        <w:rPr>
          <w:rtl/>
        </w:rPr>
        <w:t xml:space="preserve">ואני </w:t>
      </w:r>
      <w:bookmarkStart w:id="17999" w:name="_ETM_Q48_259140"/>
      <w:bookmarkEnd w:id="17999"/>
      <w:r w:rsidRPr="00473EA1">
        <w:rPr>
          <w:rtl/>
        </w:rPr>
        <w:t xml:space="preserve">חייב </w:t>
      </w:r>
      <w:bookmarkStart w:id="18000" w:name="_ETM_Q48_259350"/>
      <w:bookmarkEnd w:id="18000"/>
      <w:r w:rsidRPr="00473EA1">
        <w:rPr>
          <w:rtl/>
        </w:rPr>
        <w:t>לומר</w:t>
      </w:r>
      <w:r>
        <w:rPr>
          <w:rFonts w:hint="cs"/>
          <w:rtl/>
        </w:rPr>
        <w:t>,</w:t>
      </w:r>
      <w:r w:rsidRPr="00473EA1">
        <w:rPr>
          <w:rtl/>
        </w:rPr>
        <w:t xml:space="preserve"> </w:t>
      </w:r>
      <w:bookmarkStart w:id="18001" w:name="_ETM_Q48_260470"/>
      <w:bookmarkEnd w:id="18001"/>
      <w:r w:rsidRPr="00473EA1">
        <w:rPr>
          <w:rtl/>
        </w:rPr>
        <w:t xml:space="preserve">כחבר </w:t>
      </w:r>
      <w:bookmarkStart w:id="18002" w:name="_ETM_Q48_261010"/>
      <w:bookmarkEnd w:id="18002"/>
      <w:r w:rsidRPr="00473EA1">
        <w:rPr>
          <w:rtl/>
        </w:rPr>
        <w:t xml:space="preserve">ועדת </w:t>
      </w:r>
      <w:bookmarkStart w:id="18003" w:name="_ETM_Q48_261280"/>
      <w:bookmarkEnd w:id="18003"/>
      <w:r>
        <w:rPr>
          <w:rFonts w:hint="cs"/>
          <w:rtl/>
        </w:rPr>
        <w:t>ה</w:t>
      </w:r>
      <w:r w:rsidRPr="00473EA1">
        <w:rPr>
          <w:rtl/>
        </w:rPr>
        <w:t xml:space="preserve">חוץ </w:t>
      </w:r>
      <w:bookmarkStart w:id="18004" w:name="_ETM_Q48_261459"/>
      <w:bookmarkEnd w:id="18004"/>
      <w:r w:rsidRPr="00473EA1">
        <w:rPr>
          <w:rtl/>
        </w:rPr>
        <w:t>ו</w:t>
      </w:r>
      <w:r>
        <w:rPr>
          <w:rFonts w:hint="cs"/>
          <w:rtl/>
        </w:rPr>
        <w:t>ה</w:t>
      </w:r>
      <w:r w:rsidRPr="00473EA1">
        <w:rPr>
          <w:rtl/>
        </w:rPr>
        <w:t>ביטחון</w:t>
      </w:r>
      <w:r>
        <w:rPr>
          <w:rFonts w:hint="cs"/>
          <w:rtl/>
        </w:rPr>
        <w:t>,</w:t>
      </w:r>
      <w:r w:rsidRPr="00473EA1">
        <w:rPr>
          <w:rtl/>
        </w:rPr>
        <w:t xml:space="preserve"> </w:t>
      </w:r>
      <w:bookmarkStart w:id="18005" w:name="_ETM_Q48_261909"/>
      <w:bookmarkEnd w:id="18005"/>
      <w:r w:rsidRPr="00473EA1">
        <w:rPr>
          <w:rtl/>
        </w:rPr>
        <w:t xml:space="preserve">שתפקידו </w:t>
      </w:r>
      <w:bookmarkStart w:id="18006" w:name="_ETM_Q48_262630"/>
      <w:bookmarkEnd w:id="18006"/>
      <w:r w:rsidRPr="00473EA1">
        <w:rPr>
          <w:rtl/>
        </w:rPr>
        <w:t xml:space="preserve">לפקח </w:t>
      </w:r>
      <w:bookmarkStart w:id="18007" w:name="_ETM_Q48_263229"/>
      <w:bookmarkEnd w:id="18007"/>
      <w:r w:rsidRPr="00473EA1">
        <w:rPr>
          <w:rtl/>
        </w:rPr>
        <w:t xml:space="preserve">ולא </w:t>
      </w:r>
      <w:bookmarkStart w:id="18008" w:name="_ETM_Q48_263500"/>
      <w:bookmarkEnd w:id="18008"/>
      <w:proofErr w:type="spellStart"/>
      <w:r w:rsidRPr="00473EA1">
        <w:rPr>
          <w:rtl/>
        </w:rPr>
        <w:t>לכס</w:t>
      </w:r>
      <w:r>
        <w:rPr>
          <w:rFonts w:hint="cs"/>
          <w:rtl/>
        </w:rPr>
        <w:t>ת</w:t>
      </w:r>
      <w:r w:rsidRPr="00473EA1">
        <w:rPr>
          <w:rtl/>
        </w:rPr>
        <w:t>ח</w:t>
      </w:r>
      <w:proofErr w:type="spellEnd"/>
      <w:r>
        <w:rPr>
          <w:rFonts w:hint="cs"/>
          <w:rtl/>
        </w:rPr>
        <w:t>,</w:t>
      </w:r>
      <w:r w:rsidRPr="00473EA1">
        <w:rPr>
          <w:rtl/>
        </w:rPr>
        <w:t xml:space="preserve"> </w:t>
      </w:r>
      <w:bookmarkStart w:id="18009" w:name="_ETM_Q48_264010"/>
      <w:bookmarkEnd w:id="18009"/>
      <w:r w:rsidRPr="00473EA1">
        <w:rPr>
          <w:rtl/>
        </w:rPr>
        <w:t xml:space="preserve">גם </w:t>
      </w:r>
      <w:bookmarkStart w:id="18010" w:name="_ETM_Q48_264220"/>
      <w:bookmarkEnd w:id="18010"/>
      <w:r>
        <w:rPr>
          <w:rFonts w:hint="cs"/>
          <w:rtl/>
        </w:rPr>
        <w:t>כשה</w:t>
      </w:r>
      <w:bookmarkStart w:id="18011" w:name="_ETM_Q48_264459"/>
      <w:bookmarkEnd w:id="18011"/>
      <w:r w:rsidRPr="00473EA1">
        <w:rPr>
          <w:rtl/>
        </w:rPr>
        <w:t xml:space="preserve">מציאות </w:t>
      </w:r>
      <w:bookmarkStart w:id="18012" w:name="_ETM_Q48_264760"/>
      <w:bookmarkEnd w:id="18012"/>
      <w:r w:rsidRPr="00473EA1">
        <w:rPr>
          <w:rtl/>
        </w:rPr>
        <w:t>קשה</w:t>
      </w:r>
      <w:r>
        <w:rPr>
          <w:rFonts w:hint="cs"/>
          <w:rtl/>
        </w:rPr>
        <w:t xml:space="preserve"> </w:t>
      </w:r>
      <w:r w:rsidR="00AB4150">
        <w:rPr>
          <w:rFonts w:hint="cs"/>
          <w:rtl/>
        </w:rPr>
        <w:t>– – –</w:t>
      </w:r>
      <w:r w:rsidRPr="00473EA1">
        <w:rPr>
          <w:rtl/>
        </w:rPr>
        <w:t xml:space="preserve"> </w:t>
      </w:r>
      <w:bookmarkStart w:id="18013" w:name="_ETM_Q48_265180"/>
      <w:bookmarkEnd w:id="18013"/>
    </w:p>
    <w:p w:rsidR="00B357C0" w:rsidRDefault="00B357C0" w:rsidP="00995244">
      <w:pPr>
        <w:rPr>
          <w:rtl/>
        </w:rPr>
      </w:pPr>
    </w:p>
    <w:p w:rsidR="00B357C0" w:rsidRDefault="00B357C0" w:rsidP="00995244">
      <w:pPr>
        <w:pStyle w:val="af6"/>
        <w:keepNext/>
        <w:rPr>
          <w:rtl/>
        </w:rPr>
      </w:pPr>
      <w:r w:rsidRPr="00C71316">
        <w:rPr>
          <w:rStyle w:val="TagStyle"/>
          <w:rtl/>
        </w:rPr>
        <w:t xml:space="preserve">&lt;&lt; יור &gt;&gt; </w:t>
      </w:r>
      <w:r>
        <w:rPr>
          <w:rtl/>
        </w:rPr>
        <w:t>היו"ר משה סולומון:</w:t>
      </w:r>
      <w:r w:rsidRPr="00C71316">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sidRPr="00473EA1">
        <w:rPr>
          <w:rtl/>
        </w:rPr>
        <w:t>תודה</w:t>
      </w:r>
      <w:r>
        <w:rPr>
          <w:rFonts w:hint="cs"/>
          <w:rtl/>
        </w:rPr>
        <w:t>.</w:t>
      </w:r>
      <w:r w:rsidRPr="00473EA1">
        <w:rPr>
          <w:rtl/>
        </w:rPr>
        <w:t xml:space="preserve"> </w:t>
      </w:r>
      <w:bookmarkStart w:id="18014" w:name="_ETM_Q48_266200"/>
      <w:bookmarkEnd w:id="18014"/>
    </w:p>
    <w:p w:rsidR="00B357C0" w:rsidRDefault="00B357C0" w:rsidP="00995244">
      <w:pPr>
        <w:rPr>
          <w:rtl/>
        </w:rPr>
      </w:pPr>
    </w:p>
    <w:p w:rsidR="00B357C0" w:rsidRDefault="00B357C0" w:rsidP="00995244">
      <w:pPr>
        <w:pStyle w:val="-"/>
        <w:keepNext/>
        <w:rPr>
          <w:rtl/>
        </w:rPr>
      </w:pPr>
      <w:bookmarkStart w:id="18015" w:name="ET_speakercontinue_5803_2"/>
      <w:r w:rsidRPr="00C71316">
        <w:rPr>
          <w:rStyle w:val="TagStyle"/>
          <w:rtl/>
        </w:rPr>
        <w:t xml:space="preserve">&lt;&lt; דובר_המשך &gt;&gt; </w:t>
      </w:r>
      <w:r>
        <w:rPr>
          <w:rtl/>
        </w:rPr>
        <w:t>עידן רול (יש עתיד):</w:t>
      </w:r>
      <w:r w:rsidRPr="00C71316">
        <w:rPr>
          <w:rStyle w:val="TagStyle"/>
          <w:rtl/>
        </w:rPr>
        <w:t xml:space="preserve"> &lt;&lt; דובר_המשך &gt;&gt;</w:t>
      </w:r>
      <w:r>
        <w:rPr>
          <w:rtl/>
        </w:rPr>
        <w:t xml:space="preserve">   </w:t>
      </w:r>
      <w:bookmarkEnd w:id="18015"/>
    </w:p>
    <w:p w:rsidR="00B357C0" w:rsidRDefault="00B357C0" w:rsidP="00995244">
      <w:pPr>
        <w:rPr>
          <w:rtl/>
        </w:rPr>
      </w:pPr>
    </w:p>
    <w:p w:rsidR="00B357C0" w:rsidRDefault="00B357C0" w:rsidP="005456B6">
      <w:pPr>
        <w:rPr>
          <w:rtl/>
        </w:rPr>
      </w:pPr>
      <w:r w:rsidRPr="00473EA1">
        <w:rPr>
          <w:rtl/>
        </w:rPr>
        <w:t>שנייה</w:t>
      </w:r>
      <w:r>
        <w:rPr>
          <w:rFonts w:hint="cs"/>
          <w:rtl/>
        </w:rPr>
        <w:t>,</w:t>
      </w:r>
      <w:r w:rsidRPr="00473EA1">
        <w:rPr>
          <w:rtl/>
        </w:rPr>
        <w:t xml:space="preserve"> </w:t>
      </w:r>
      <w:bookmarkStart w:id="18016" w:name="_ETM_Q48_266590"/>
      <w:bookmarkEnd w:id="18016"/>
      <w:r w:rsidRPr="00473EA1">
        <w:rPr>
          <w:rtl/>
        </w:rPr>
        <w:t xml:space="preserve">משפט </w:t>
      </w:r>
      <w:bookmarkStart w:id="18017" w:name="_ETM_Q48_266890"/>
      <w:bookmarkEnd w:id="18017"/>
      <w:r w:rsidRPr="00473EA1">
        <w:rPr>
          <w:rtl/>
        </w:rPr>
        <w:t>אחרון</w:t>
      </w:r>
      <w:r>
        <w:rPr>
          <w:rFonts w:hint="cs"/>
          <w:rtl/>
        </w:rPr>
        <w:t>,</w:t>
      </w:r>
      <w:r w:rsidRPr="00473EA1">
        <w:rPr>
          <w:rtl/>
        </w:rPr>
        <w:t xml:space="preserve"> </w:t>
      </w:r>
      <w:bookmarkStart w:id="18018" w:name="_ETM_Q48_267159"/>
      <w:bookmarkEnd w:id="18018"/>
      <w:r w:rsidRPr="00473EA1">
        <w:rPr>
          <w:rtl/>
        </w:rPr>
        <w:t>ברשותך</w:t>
      </w:r>
      <w:r>
        <w:rPr>
          <w:rFonts w:hint="cs"/>
          <w:rtl/>
        </w:rPr>
        <w:t>.</w:t>
      </w:r>
      <w:r w:rsidRPr="00473EA1">
        <w:rPr>
          <w:rtl/>
        </w:rPr>
        <w:t xml:space="preserve"> </w:t>
      </w:r>
      <w:bookmarkStart w:id="18019" w:name="_ETM_Q48_268240"/>
      <w:bookmarkEnd w:id="18019"/>
      <w:r w:rsidRPr="00473EA1">
        <w:rPr>
          <w:rtl/>
        </w:rPr>
        <w:t xml:space="preserve">צה"ל </w:t>
      </w:r>
      <w:bookmarkStart w:id="18020" w:name="_ETM_Q48_268780"/>
      <w:bookmarkEnd w:id="18020"/>
      <w:r w:rsidRPr="00473EA1">
        <w:rPr>
          <w:rtl/>
        </w:rPr>
        <w:t xml:space="preserve">לוקח </w:t>
      </w:r>
      <w:bookmarkStart w:id="18021" w:name="_ETM_Q48_269259"/>
      <w:bookmarkEnd w:id="18021"/>
      <w:r w:rsidRPr="00473EA1">
        <w:rPr>
          <w:rtl/>
        </w:rPr>
        <w:t>אחריות</w:t>
      </w:r>
      <w:r>
        <w:rPr>
          <w:rFonts w:hint="cs"/>
          <w:rtl/>
        </w:rPr>
        <w:t>,</w:t>
      </w:r>
      <w:r w:rsidRPr="00473EA1">
        <w:rPr>
          <w:rtl/>
        </w:rPr>
        <w:t xml:space="preserve"> </w:t>
      </w:r>
      <w:bookmarkStart w:id="18022" w:name="_ETM_Q48_270310"/>
      <w:bookmarkEnd w:id="18022"/>
      <w:r w:rsidRPr="00473EA1">
        <w:rPr>
          <w:rtl/>
        </w:rPr>
        <w:t xml:space="preserve">לפעמים </w:t>
      </w:r>
      <w:bookmarkStart w:id="18023" w:name="_ETM_Q48_270819"/>
      <w:bookmarkEnd w:id="18023"/>
      <w:r w:rsidR="002E5264">
        <w:rPr>
          <w:rFonts w:hint="cs"/>
          <w:rtl/>
        </w:rPr>
        <w:t xml:space="preserve">הוא </w:t>
      </w:r>
      <w:r w:rsidRPr="00473EA1">
        <w:rPr>
          <w:rtl/>
        </w:rPr>
        <w:t xml:space="preserve">לוקח </w:t>
      </w:r>
      <w:bookmarkStart w:id="18024" w:name="_ETM_Q48_271240"/>
      <w:bookmarkEnd w:id="18024"/>
      <w:r w:rsidRPr="00473EA1">
        <w:rPr>
          <w:rtl/>
        </w:rPr>
        <w:t xml:space="preserve">אחריות </w:t>
      </w:r>
      <w:bookmarkStart w:id="18025" w:name="_ETM_Q48_271630"/>
      <w:bookmarkEnd w:id="18025"/>
      <w:r w:rsidRPr="00473EA1">
        <w:rPr>
          <w:rtl/>
        </w:rPr>
        <w:t xml:space="preserve">גם </w:t>
      </w:r>
      <w:bookmarkStart w:id="18026" w:name="_ETM_Q48_271899"/>
      <w:bookmarkEnd w:id="18026"/>
      <w:r w:rsidRPr="00473EA1">
        <w:rPr>
          <w:rtl/>
        </w:rPr>
        <w:t xml:space="preserve">כשהוא </w:t>
      </w:r>
      <w:bookmarkStart w:id="18027" w:name="_ETM_Q48_272079"/>
      <w:bookmarkEnd w:id="18027"/>
      <w:r w:rsidRPr="00473EA1">
        <w:rPr>
          <w:rtl/>
        </w:rPr>
        <w:t xml:space="preserve">יודע </w:t>
      </w:r>
      <w:bookmarkStart w:id="18028" w:name="_ETM_Q48_272259"/>
      <w:bookmarkEnd w:id="18028"/>
      <w:r w:rsidRPr="00473EA1">
        <w:rPr>
          <w:rtl/>
        </w:rPr>
        <w:t xml:space="preserve">בסבירות </w:t>
      </w:r>
      <w:bookmarkStart w:id="18029" w:name="_ETM_Q48_272740"/>
      <w:bookmarkEnd w:id="18029"/>
      <w:r w:rsidRPr="00473EA1">
        <w:rPr>
          <w:rtl/>
        </w:rPr>
        <w:t xml:space="preserve">מאוד </w:t>
      </w:r>
      <w:bookmarkStart w:id="18030" w:name="_ETM_Q48_272979"/>
      <w:bookmarkEnd w:id="18030"/>
      <w:r w:rsidRPr="00473EA1">
        <w:rPr>
          <w:rtl/>
        </w:rPr>
        <w:t xml:space="preserve">גבוהה </w:t>
      </w:r>
      <w:bookmarkStart w:id="18031" w:name="_ETM_Q48_273369"/>
      <w:bookmarkEnd w:id="18031"/>
      <w:r w:rsidRPr="00473EA1">
        <w:rPr>
          <w:rtl/>
        </w:rPr>
        <w:t>ש</w:t>
      </w:r>
      <w:bookmarkStart w:id="18032" w:name="_ETM_Q48_273909"/>
      <w:bookmarkEnd w:id="18032"/>
      <w:r w:rsidRPr="00473EA1">
        <w:rPr>
          <w:rtl/>
        </w:rPr>
        <w:t xml:space="preserve">זה </w:t>
      </w:r>
      <w:bookmarkStart w:id="18033" w:name="_ETM_Q48_274119"/>
      <w:bookmarkEnd w:id="18033"/>
      <w:r w:rsidRPr="00473EA1">
        <w:rPr>
          <w:rtl/>
        </w:rPr>
        <w:t xml:space="preserve">לא </w:t>
      </w:r>
      <w:bookmarkStart w:id="18034" w:name="_ETM_Q48_274209"/>
      <w:bookmarkEnd w:id="18034"/>
      <w:r w:rsidRPr="00473EA1">
        <w:rPr>
          <w:rtl/>
        </w:rPr>
        <w:t>באחריותו</w:t>
      </w:r>
      <w:r>
        <w:rPr>
          <w:rFonts w:hint="cs"/>
          <w:rtl/>
        </w:rPr>
        <w:t>,</w:t>
      </w:r>
      <w:r w:rsidRPr="00473EA1">
        <w:rPr>
          <w:rtl/>
        </w:rPr>
        <w:t xml:space="preserve"> </w:t>
      </w:r>
      <w:bookmarkStart w:id="18035" w:name="_ETM_Q48_274719"/>
      <w:bookmarkEnd w:id="18035"/>
      <w:r>
        <w:rPr>
          <w:rFonts w:hint="cs"/>
          <w:rtl/>
        </w:rPr>
        <w:t>ומשתהה</w:t>
      </w:r>
      <w:r w:rsidRPr="00473EA1">
        <w:rPr>
          <w:rtl/>
        </w:rPr>
        <w:t xml:space="preserve"> </w:t>
      </w:r>
      <w:bookmarkStart w:id="18036" w:name="_ETM_Q48_275350"/>
      <w:bookmarkEnd w:id="18036"/>
      <w:r w:rsidRPr="00473EA1">
        <w:rPr>
          <w:rtl/>
        </w:rPr>
        <w:t xml:space="preserve">עד </w:t>
      </w:r>
      <w:bookmarkStart w:id="18037" w:name="_ETM_Q48_275530"/>
      <w:bookmarkEnd w:id="18037"/>
      <w:r w:rsidRPr="00473EA1">
        <w:rPr>
          <w:rtl/>
        </w:rPr>
        <w:t xml:space="preserve">לתחקיר </w:t>
      </w:r>
      <w:bookmarkStart w:id="18038" w:name="_ETM_Q48_276189"/>
      <w:bookmarkEnd w:id="18038"/>
      <w:r w:rsidRPr="00473EA1">
        <w:rPr>
          <w:rtl/>
        </w:rPr>
        <w:t>מלא</w:t>
      </w:r>
      <w:r>
        <w:rPr>
          <w:rFonts w:hint="cs"/>
          <w:rtl/>
        </w:rPr>
        <w:t>.</w:t>
      </w:r>
      <w:r w:rsidRPr="00473EA1">
        <w:rPr>
          <w:rtl/>
        </w:rPr>
        <w:t xml:space="preserve"> </w:t>
      </w:r>
      <w:bookmarkStart w:id="18039" w:name="_ETM_Q48_277560"/>
      <w:bookmarkEnd w:id="18039"/>
      <w:r w:rsidRPr="00473EA1">
        <w:rPr>
          <w:rtl/>
        </w:rPr>
        <w:t xml:space="preserve">צה"ל </w:t>
      </w:r>
      <w:bookmarkStart w:id="18040" w:name="_ETM_Q48_277860"/>
      <w:bookmarkEnd w:id="18040"/>
      <w:r w:rsidRPr="00473EA1">
        <w:rPr>
          <w:rtl/>
        </w:rPr>
        <w:t xml:space="preserve">לוקח </w:t>
      </w:r>
      <w:bookmarkStart w:id="18041" w:name="_ETM_Q48_278190"/>
      <w:bookmarkEnd w:id="18041"/>
      <w:r w:rsidRPr="00473EA1">
        <w:rPr>
          <w:rtl/>
        </w:rPr>
        <w:t xml:space="preserve">אחריות </w:t>
      </w:r>
      <w:bookmarkStart w:id="18042" w:name="_ETM_Q48_278550"/>
      <w:bookmarkEnd w:id="18042"/>
      <w:r w:rsidRPr="00473EA1">
        <w:rPr>
          <w:rtl/>
        </w:rPr>
        <w:t xml:space="preserve">איפה </w:t>
      </w:r>
      <w:bookmarkStart w:id="18043" w:name="_ETM_Q48_278760"/>
      <w:bookmarkEnd w:id="18043"/>
      <w:r>
        <w:rPr>
          <w:rtl/>
        </w:rPr>
        <w:t>שקור</w:t>
      </w:r>
      <w:r>
        <w:rPr>
          <w:rFonts w:hint="cs"/>
          <w:rtl/>
        </w:rPr>
        <w:t>ית</w:t>
      </w:r>
      <w:r w:rsidRPr="00473EA1">
        <w:rPr>
          <w:rtl/>
        </w:rPr>
        <w:t xml:space="preserve"> </w:t>
      </w:r>
      <w:bookmarkStart w:id="18044" w:name="_ETM_Q48_279180"/>
      <w:bookmarkEnd w:id="18044"/>
      <w:r w:rsidRPr="00473EA1">
        <w:rPr>
          <w:rtl/>
        </w:rPr>
        <w:t>טעות</w:t>
      </w:r>
      <w:r>
        <w:rPr>
          <w:rFonts w:hint="cs"/>
          <w:rtl/>
        </w:rPr>
        <w:t>,</w:t>
      </w:r>
      <w:r w:rsidRPr="00473EA1">
        <w:rPr>
          <w:rtl/>
        </w:rPr>
        <w:t xml:space="preserve"> </w:t>
      </w:r>
      <w:bookmarkStart w:id="18045" w:name="_ETM_Q48_279660"/>
      <w:bookmarkEnd w:id="18045"/>
      <w:r w:rsidRPr="00473EA1">
        <w:rPr>
          <w:rtl/>
        </w:rPr>
        <w:t xml:space="preserve">ואיפה </w:t>
      </w:r>
      <w:bookmarkStart w:id="18046" w:name="_ETM_Q48_279959"/>
      <w:bookmarkEnd w:id="18046"/>
      <w:r w:rsidRPr="00473EA1">
        <w:rPr>
          <w:rtl/>
        </w:rPr>
        <w:t xml:space="preserve">שלא </w:t>
      </w:r>
      <w:bookmarkStart w:id="18047" w:name="_ETM_Q48_280200"/>
      <w:bookmarkEnd w:id="18047"/>
      <w:r>
        <w:rPr>
          <w:rtl/>
        </w:rPr>
        <w:t>קור</w:t>
      </w:r>
      <w:r>
        <w:rPr>
          <w:rFonts w:hint="cs"/>
          <w:rtl/>
        </w:rPr>
        <w:t>ית</w:t>
      </w:r>
      <w:r w:rsidRPr="00473EA1">
        <w:rPr>
          <w:rtl/>
        </w:rPr>
        <w:t xml:space="preserve"> </w:t>
      </w:r>
      <w:bookmarkStart w:id="18048" w:name="_ETM_Q48_280440"/>
      <w:bookmarkEnd w:id="18048"/>
      <w:r w:rsidRPr="00473EA1">
        <w:rPr>
          <w:rtl/>
        </w:rPr>
        <w:t xml:space="preserve">טעות </w:t>
      </w:r>
      <w:bookmarkStart w:id="18049" w:name="_ETM_Q48_280680"/>
      <w:bookmarkEnd w:id="18049"/>
      <w:r>
        <w:rPr>
          <w:rFonts w:hint="cs"/>
          <w:rtl/>
        </w:rPr>
        <w:t xml:space="preserve">הוא </w:t>
      </w:r>
      <w:r w:rsidRPr="00473EA1">
        <w:rPr>
          <w:rtl/>
        </w:rPr>
        <w:t xml:space="preserve">מוודא </w:t>
      </w:r>
      <w:bookmarkStart w:id="18050" w:name="_ETM_Q48_281310"/>
      <w:bookmarkEnd w:id="18050"/>
      <w:r w:rsidRPr="00473EA1">
        <w:rPr>
          <w:rtl/>
        </w:rPr>
        <w:t xml:space="preserve">שהוא </w:t>
      </w:r>
      <w:bookmarkStart w:id="18051" w:name="_ETM_Q48_281520"/>
      <w:bookmarkEnd w:id="18051"/>
      <w:r w:rsidRPr="00473EA1">
        <w:rPr>
          <w:rtl/>
        </w:rPr>
        <w:t>חוקר</w:t>
      </w:r>
      <w:r>
        <w:rPr>
          <w:rFonts w:hint="cs"/>
          <w:rtl/>
        </w:rPr>
        <w:t>.</w:t>
      </w:r>
      <w:r w:rsidRPr="00473EA1">
        <w:rPr>
          <w:rtl/>
        </w:rPr>
        <w:t xml:space="preserve"> </w:t>
      </w:r>
      <w:bookmarkStart w:id="18052" w:name="_ETM_Q48_281940"/>
      <w:bookmarkStart w:id="18053" w:name="_ETM_Q48_283133"/>
      <w:bookmarkStart w:id="18054" w:name="_ETM_Q48_283195"/>
      <w:bookmarkStart w:id="18055" w:name="_ETM_Q48_283342"/>
      <w:bookmarkStart w:id="18056" w:name="_ETM_Q48_283434"/>
      <w:bookmarkEnd w:id="18052"/>
      <w:bookmarkEnd w:id="18053"/>
      <w:bookmarkEnd w:id="18054"/>
      <w:bookmarkEnd w:id="18055"/>
      <w:bookmarkEnd w:id="18056"/>
      <w:r w:rsidRPr="00473EA1">
        <w:rPr>
          <w:rtl/>
        </w:rPr>
        <w:t xml:space="preserve">טעויות </w:t>
      </w:r>
      <w:bookmarkStart w:id="18057" w:name="_ETM_Q48_282510"/>
      <w:bookmarkEnd w:id="18057"/>
      <w:r w:rsidRPr="00473EA1">
        <w:rPr>
          <w:rtl/>
        </w:rPr>
        <w:t xml:space="preserve">יכולות </w:t>
      </w:r>
      <w:bookmarkStart w:id="18058" w:name="_ETM_Q48_282990"/>
      <w:bookmarkEnd w:id="18058"/>
      <w:r w:rsidRPr="00473EA1">
        <w:rPr>
          <w:rtl/>
        </w:rPr>
        <w:t>לקרות</w:t>
      </w:r>
      <w:r>
        <w:rPr>
          <w:rFonts w:hint="cs"/>
          <w:rtl/>
        </w:rPr>
        <w:t>,</w:t>
      </w:r>
      <w:r w:rsidRPr="00473EA1">
        <w:rPr>
          <w:rtl/>
        </w:rPr>
        <w:t xml:space="preserve"> </w:t>
      </w:r>
      <w:bookmarkStart w:id="18059" w:name="_ETM_Q48_283830"/>
      <w:bookmarkEnd w:id="18059"/>
      <w:r w:rsidRPr="00473EA1">
        <w:rPr>
          <w:rtl/>
        </w:rPr>
        <w:t xml:space="preserve">אבל </w:t>
      </w:r>
      <w:bookmarkStart w:id="18060" w:name="_ETM_Q48_284220"/>
      <w:bookmarkEnd w:id="18060"/>
      <w:r w:rsidRPr="00473EA1">
        <w:rPr>
          <w:rtl/>
        </w:rPr>
        <w:t xml:space="preserve">הערכים </w:t>
      </w:r>
      <w:bookmarkStart w:id="18061" w:name="_ETM_Q48_284940"/>
      <w:bookmarkEnd w:id="18061"/>
      <w:r w:rsidRPr="00473EA1">
        <w:rPr>
          <w:rtl/>
        </w:rPr>
        <w:t xml:space="preserve">ושיטת </w:t>
      </w:r>
      <w:bookmarkStart w:id="18062" w:name="_ETM_Q48_285450"/>
      <w:bookmarkEnd w:id="18062"/>
      <w:r w:rsidRPr="00473EA1">
        <w:rPr>
          <w:rtl/>
        </w:rPr>
        <w:t xml:space="preserve">הפעולה </w:t>
      </w:r>
      <w:bookmarkStart w:id="18063" w:name="_ETM_Q48_286260"/>
      <w:bookmarkEnd w:id="18063"/>
      <w:r w:rsidR="002E5264">
        <w:rPr>
          <w:rtl/>
        </w:rPr>
        <w:t>ראוי</w:t>
      </w:r>
      <w:r w:rsidR="002E5264">
        <w:rPr>
          <w:rFonts w:hint="cs"/>
          <w:rtl/>
        </w:rPr>
        <w:t>ים</w:t>
      </w:r>
      <w:r>
        <w:rPr>
          <w:rFonts w:hint="cs"/>
          <w:rtl/>
        </w:rPr>
        <w:t>,</w:t>
      </w:r>
      <w:r w:rsidRPr="00473EA1">
        <w:rPr>
          <w:rtl/>
        </w:rPr>
        <w:t xml:space="preserve"> </w:t>
      </w:r>
      <w:bookmarkStart w:id="18064" w:name="_ETM_Q48_286860"/>
      <w:bookmarkEnd w:id="18064"/>
      <w:r w:rsidRPr="00473EA1">
        <w:rPr>
          <w:rtl/>
        </w:rPr>
        <w:t xml:space="preserve">ועל </w:t>
      </w:r>
      <w:bookmarkStart w:id="18065" w:name="_ETM_Q48_287100"/>
      <w:bookmarkEnd w:id="18065"/>
      <w:r w:rsidRPr="00473EA1">
        <w:rPr>
          <w:rtl/>
        </w:rPr>
        <w:t xml:space="preserve">זה </w:t>
      </w:r>
      <w:bookmarkStart w:id="18066" w:name="_ETM_Q48_287220"/>
      <w:bookmarkEnd w:id="18066"/>
      <w:r w:rsidRPr="00473EA1">
        <w:rPr>
          <w:rtl/>
        </w:rPr>
        <w:t xml:space="preserve">לא </w:t>
      </w:r>
      <w:bookmarkStart w:id="18067" w:name="_ETM_Q48_287340"/>
      <w:bookmarkEnd w:id="18067"/>
      <w:r w:rsidRPr="00473EA1">
        <w:rPr>
          <w:rtl/>
        </w:rPr>
        <w:t xml:space="preserve">צריך </w:t>
      </w:r>
      <w:bookmarkStart w:id="18068" w:name="_ETM_Q48_287580"/>
      <w:bookmarkEnd w:id="18068"/>
      <w:r w:rsidRPr="00473EA1">
        <w:rPr>
          <w:rtl/>
        </w:rPr>
        <w:t>לחלוק</w:t>
      </w:r>
      <w:r>
        <w:rPr>
          <w:rFonts w:hint="cs"/>
          <w:rtl/>
        </w:rPr>
        <w:t>.</w:t>
      </w:r>
      <w:r w:rsidRPr="00473EA1">
        <w:rPr>
          <w:rtl/>
        </w:rPr>
        <w:t xml:space="preserve"> </w:t>
      </w:r>
      <w:bookmarkStart w:id="18069" w:name="_ETM_Q48_287910"/>
      <w:bookmarkEnd w:id="18069"/>
      <w:r w:rsidRPr="00473EA1">
        <w:rPr>
          <w:rtl/>
        </w:rPr>
        <w:t xml:space="preserve">תודה </w:t>
      </w:r>
      <w:bookmarkStart w:id="18070" w:name="_ETM_Q48_288150"/>
      <w:bookmarkEnd w:id="18070"/>
      <w:r w:rsidRPr="00473EA1">
        <w:rPr>
          <w:rtl/>
        </w:rPr>
        <w:t>רבה</w:t>
      </w:r>
      <w:r>
        <w:rPr>
          <w:rFonts w:hint="cs"/>
          <w:rtl/>
        </w:rPr>
        <w:t>.</w:t>
      </w:r>
      <w:r w:rsidRPr="00473EA1">
        <w:rPr>
          <w:rtl/>
        </w:rPr>
        <w:t xml:space="preserve"> </w:t>
      </w:r>
      <w:bookmarkStart w:id="18071" w:name="_ETM_Q48_288330"/>
      <w:bookmarkEnd w:id="18071"/>
    </w:p>
    <w:p w:rsidR="00B357C0" w:rsidRDefault="00B357C0" w:rsidP="00995244">
      <w:pPr>
        <w:rPr>
          <w:rtl/>
        </w:rPr>
      </w:pPr>
    </w:p>
    <w:p w:rsidR="00B357C0" w:rsidRDefault="00B357C0" w:rsidP="00995244">
      <w:pPr>
        <w:pStyle w:val="af6"/>
        <w:keepNext/>
        <w:rPr>
          <w:rtl/>
        </w:rPr>
      </w:pPr>
      <w:r w:rsidRPr="00C371D8">
        <w:rPr>
          <w:rStyle w:val="TagStyle"/>
          <w:rtl/>
        </w:rPr>
        <w:t xml:space="preserve"> &lt;&lt; יור &gt;&gt; </w:t>
      </w:r>
      <w:r>
        <w:rPr>
          <w:rtl/>
        </w:rPr>
        <w:t>היו"ר משה סולומון:</w:t>
      </w:r>
      <w:r w:rsidRPr="00C371D8">
        <w:rPr>
          <w:rStyle w:val="TagStyle"/>
          <w:rtl/>
        </w:rPr>
        <w:t xml:space="preserve"> &lt;&lt; יור &gt;&gt;</w:t>
      </w:r>
      <w:r>
        <w:rPr>
          <w:rtl/>
        </w:rPr>
        <w:t xml:space="preserve">   </w:t>
      </w:r>
    </w:p>
    <w:p w:rsidR="00B357C0" w:rsidRPr="00C371D8" w:rsidRDefault="00B357C0" w:rsidP="00DC1E26">
      <w:pPr>
        <w:rPr>
          <w:rtl/>
        </w:rPr>
      </w:pPr>
    </w:p>
    <w:p w:rsidR="00B357C0" w:rsidRDefault="00B357C0" w:rsidP="00995244">
      <w:pPr>
        <w:rPr>
          <w:rtl/>
        </w:rPr>
      </w:pPr>
      <w:r w:rsidRPr="00473EA1">
        <w:rPr>
          <w:rtl/>
        </w:rPr>
        <w:t xml:space="preserve">תודה </w:t>
      </w:r>
      <w:bookmarkStart w:id="18072" w:name="_ETM_Q48_288720"/>
      <w:bookmarkEnd w:id="18072"/>
      <w:r>
        <w:rPr>
          <w:rFonts w:hint="cs"/>
          <w:rtl/>
        </w:rPr>
        <w:t xml:space="preserve">רבה. חבר הכנסת </w:t>
      </w:r>
      <w:r>
        <w:rPr>
          <w:rtl/>
        </w:rPr>
        <w:t>יאסר חוג'יראת</w:t>
      </w:r>
      <w:r>
        <w:rPr>
          <w:rFonts w:hint="cs"/>
          <w:rtl/>
        </w:rPr>
        <w:t xml:space="preserve"> </w:t>
      </w:r>
      <w:r>
        <w:rPr>
          <w:rtl/>
        </w:rPr>
        <w:t>–</w:t>
      </w:r>
      <w:r>
        <w:rPr>
          <w:rFonts w:hint="cs"/>
          <w:rtl/>
        </w:rPr>
        <w:t xml:space="preserve"> אינו נוכח; חברת הכנסת מרב מיכאלי </w:t>
      </w:r>
      <w:r>
        <w:rPr>
          <w:rtl/>
        </w:rPr>
        <w:t>–</w:t>
      </w:r>
      <w:r>
        <w:rPr>
          <w:rFonts w:hint="cs"/>
          <w:rtl/>
        </w:rPr>
        <w:t xml:space="preserve"> אינה נוכחת. חבר הכנסת עמית הלוי, בבקשה.</w:t>
      </w:r>
      <w:bookmarkStart w:id="18073" w:name="_ETM_Q48_288316"/>
      <w:bookmarkStart w:id="18074" w:name="_ETM_Q48_288392"/>
      <w:bookmarkStart w:id="18075" w:name="_ETM_Q48_288483"/>
      <w:bookmarkStart w:id="18076" w:name="_ETM_Q48_288566"/>
      <w:bookmarkStart w:id="18077" w:name="_ETM_Q48_319169"/>
      <w:bookmarkEnd w:id="18073"/>
      <w:bookmarkEnd w:id="18074"/>
      <w:bookmarkEnd w:id="18075"/>
      <w:bookmarkEnd w:id="18076"/>
      <w:bookmarkEnd w:id="18077"/>
      <w:r>
        <w:rPr>
          <w:rFonts w:hint="cs"/>
          <w:rtl/>
        </w:rPr>
        <w:t xml:space="preserve"> </w:t>
      </w:r>
      <w:r w:rsidRPr="00473EA1">
        <w:rPr>
          <w:rtl/>
        </w:rPr>
        <w:t xml:space="preserve">לרשותך </w:t>
      </w:r>
      <w:bookmarkStart w:id="18078" w:name="_ETM_Q48_319680"/>
      <w:bookmarkEnd w:id="18078"/>
      <w:r>
        <w:rPr>
          <w:rFonts w:hint="cs"/>
          <w:rtl/>
        </w:rPr>
        <w:t>שלוש</w:t>
      </w:r>
      <w:r w:rsidRPr="00473EA1">
        <w:rPr>
          <w:rtl/>
        </w:rPr>
        <w:t xml:space="preserve"> </w:t>
      </w:r>
      <w:bookmarkStart w:id="18079" w:name="_ETM_Q48_319919"/>
      <w:bookmarkEnd w:id="18079"/>
      <w:r w:rsidRPr="00473EA1">
        <w:rPr>
          <w:rtl/>
        </w:rPr>
        <w:t>דקות</w:t>
      </w:r>
      <w:r>
        <w:rPr>
          <w:rFonts w:hint="cs"/>
          <w:rtl/>
        </w:rPr>
        <w:t>,</w:t>
      </w:r>
      <w:bookmarkStart w:id="18080" w:name="_ETM_Q48_320280"/>
      <w:bookmarkEnd w:id="18080"/>
      <w:r w:rsidR="002E5264">
        <w:rPr>
          <w:rFonts w:hint="cs"/>
          <w:rtl/>
        </w:rPr>
        <w:t xml:space="preserve"> </w:t>
      </w:r>
      <w:r w:rsidRPr="00473EA1">
        <w:rPr>
          <w:rtl/>
        </w:rPr>
        <w:t>בבקשה</w:t>
      </w:r>
      <w:r>
        <w:rPr>
          <w:rFonts w:hint="cs"/>
          <w:rtl/>
        </w:rPr>
        <w:t>.</w:t>
      </w:r>
      <w:r w:rsidRPr="00473EA1">
        <w:rPr>
          <w:rtl/>
        </w:rPr>
        <w:t xml:space="preserve"> </w:t>
      </w:r>
      <w:bookmarkStart w:id="18081" w:name="_ETM_Q48_321500"/>
      <w:bookmarkEnd w:id="18081"/>
    </w:p>
    <w:p w:rsidR="00B357C0" w:rsidRDefault="00B357C0" w:rsidP="00995244">
      <w:pPr>
        <w:rPr>
          <w:rtl/>
        </w:rPr>
      </w:pPr>
    </w:p>
    <w:p w:rsidR="00B357C0" w:rsidRDefault="00B357C0" w:rsidP="00995244">
      <w:pPr>
        <w:pStyle w:val="a4"/>
        <w:keepNext/>
        <w:rPr>
          <w:rtl/>
        </w:rPr>
      </w:pPr>
      <w:bookmarkStart w:id="18082" w:name="ET_speaker_6164_4"/>
      <w:r w:rsidRPr="008C70A7">
        <w:rPr>
          <w:rStyle w:val="TagStyle"/>
          <w:rtl/>
        </w:rPr>
        <w:t xml:space="preserve">&lt;&lt; דובר &gt;&gt; </w:t>
      </w:r>
      <w:bookmarkStart w:id="18083" w:name="_Toc163123298"/>
      <w:bookmarkStart w:id="18084" w:name="_Toc163123467"/>
      <w:bookmarkStart w:id="18085" w:name="_Toc163123637"/>
      <w:r>
        <w:rPr>
          <w:rtl/>
        </w:rPr>
        <w:t>עמית הלוי (הליכוד):</w:t>
      </w:r>
      <w:bookmarkEnd w:id="18083"/>
      <w:bookmarkEnd w:id="18084"/>
      <w:bookmarkEnd w:id="18085"/>
      <w:r w:rsidRPr="008C70A7">
        <w:rPr>
          <w:rStyle w:val="TagStyle"/>
          <w:rtl/>
        </w:rPr>
        <w:t xml:space="preserve"> &lt;&lt; דובר &gt;&gt;</w:t>
      </w:r>
      <w:r>
        <w:rPr>
          <w:rtl/>
        </w:rPr>
        <w:t xml:space="preserve">   </w:t>
      </w:r>
      <w:bookmarkEnd w:id="18082"/>
    </w:p>
    <w:p w:rsidR="00B357C0" w:rsidRDefault="00B357C0" w:rsidP="00995244">
      <w:pPr>
        <w:rPr>
          <w:rtl/>
        </w:rPr>
      </w:pPr>
    </w:p>
    <w:p w:rsidR="00B357C0" w:rsidRDefault="00B357C0" w:rsidP="002E5264">
      <w:pPr>
        <w:rPr>
          <w:rtl/>
        </w:rPr>
      </w:pPr>
      <w:r w:rsidRPr="00473EA1">
        <w:rPr>
          <w:rtl/>
        </w:rPr>
        <w:t>תודה</w:t>
      </w:r>
      <w:r>
        <w:rPr>
          <w:rFonts w:hint="cs"/>
          <w:rtl/>
        </w:rPr>
        <w:t>,</w:t>
      </w:r>
      <w:r w:rsidRPr="00473EA1">
        <w:rPr>
          <w:rtl/>
        </w:rPr>
        <w:t xml:space="preserve"> </w:t>
      </w:r>
      <w:bookmarkStart w:id="18086" w:name="_ETM_Q48_322280"/>
      <w:bookmarkEnd w:id="18086"/>
      <w:r w:rsidRPr="00473EA1">
        <w:rPr>
          <w:rtl/>
        </w:rPr>
        <w:t xml:space="preserve">אדוני </w:t>
      </w:r>
      <w:bookmarkStart w:id="18087" w:name="_ETM_Q48_322550"/>
      <w:bookmarkEnd w:id="18087"/>
      <w:r>
        <w:rPr>
          <w:rtl/>
        </w:rPr>
        <w:t>היושב</w:t>
      </w:r>
      <w:r>
        <w:rPr>
          <w:rFonts w:hint="cs"/>
          <w:rtl/>
        </w:rPr>
        <w:t xml:space="preserve"> ב</w:t>
      </w:r>
      <w:r w:rsidRPr="00473EA1">
        <w:rPr>
          <w:rtl/>
        </w:rPr>
        <w:t>ראש</w:t>
      </w:r>
      <w:r>
        <w:rPr>
          <w:rFonts w:hint="cs"/>
          <w:rtl/>
        </w:rPr>
        <w:t>.</w:t>
      </w:r>
      <w:r w:rsidRPr="00473EA1">
        <w:rPr>
          <w:rtl/>
        </w:rPr>
        <w:t xml:space="preserve"> </w:t>
      </w:r>
      <w:bookmarkStart w:id="18088" w:name="_ETM_Q48_324379"/>
      <w:bookmarkEnd w:id="18088"/>
      <w:r w:rsidRPr="00473EA1">
        <w:rPr>
          <w:rtl/>
        </w:rPr>
        <w:t xml:space="preserve">רבותיי </w:t>
      </w:r>
      <w:bookmarkStart w:id="18089" w:name="_ETM_Q48_324769"/>
      <w:bookmarkEnd w:id="18089"/>
      <w:r>
        <w:rPr>
          <w:rFonts w:hint="cs"/>
          <w:rtl/>
        </w:rPr>
        <w:t>ו</w:t>
      </w:r>
      <w:r w:rsidRPr="00473EA1">
        <w:rPr>
          <w:rtl/>
        </w:rPr>
        <w:t>חבר</w:t>
      </w:r>
      <w:r>
        <w:rPr>
          <w:rFonts w:hint="cs"/>
          <w:rtl/>
        </w:rPr>
        <w:t>י</w:t>
      </w:r>
      <w:r w:rsidRPr="00473EA1">
        <w:rPr>
          <w:rtl/>
        </w:rPr>
        <w:t xml:space="preserve">י </w:t>
      </w:r>
      <w:bookmarkStart w:id="18090" w:name="_ETM_Q48_325159"/>
      <w:bookmarkEnd w:id="18090"/>
      <w:r>
        <w:rPr>
          <w:rFonts w:hint="cs"/>
          <w:rtl/>
        </w:rPr>
        <w:t>ל</w:t>
      </w:r>
      <w:r w:rsidRPr="00473EA1">
        <w:rPr>
          <w:rtl/>
        </w:rPr>
        <w:t>כנסת</w:t>
      </w:r>
      <w:r>
        <w:rPr>
          <w:rFonts w:hint="cs"/>
          <w:rtl/>
        </w:rPr>
        <w:t>,</w:t>
      </w:r>
      <w:r w:rsidRPr="00473EA1">
        <w:rPr>
          <w:rtl/>
        </w:rPr>
        <w:t xml:space="preserve"> </w:t>
      </w:r>
      <w:bookmarkStart w:id="18091" w:name="_ETM_Q48_325550"/>
      <w:bookmarkEnd w:id="18091"/>
      <w:r w:rsidRPr="00473EA1">
        <w:rPr>
          <w:rtl/>
        </w:rPr>
        <w:t xml:space="preserve">אזרחי </w:t>
      </w:r>
      <w:bookmarkStart w:id="18092" w:name="_ETM_Q48_325909"/>
      <w:bookmarkEnd w:id="18092"/>
      <w:r w:rsidRPr="00473EA1">
        <w:rPr>
          <w:rtl/>
        </w:rPr>
        <w:t>ישראל</w:t>
      </w:r>
      <w:r>
        <w:rPr>
          <w:rFonts w:hint="cs"/>
          <w:rtl/>
        </w:rPr>
        <w:t>,</w:t>
      </w:r>
      <w:r w:rsidRPr="00473EA1">
        <w:rPr>
          <w:rtl/>
        </w:rPr>
        <w:t xml:space="preserve"> </w:t>
      </w:r>
      <w:bookmarkStart w:id="18093" w:name="_ETM_Q48_326180"/>
      <w:bookmarkEnd w:id="18093"/>
      <w:r w:rsidRPr="00473EA1">
        <w:rPr>
          <w:rtl/>
        </w:rPr>
        <w:t xml:space="preserve">אתמול </w:t>
      </w:r>
      <w:bookmarkStart w:id="18094" w:name="_ETM_Q48_327650"/>
      <w:bookmarkStart w:id="18095" w:name="_ETM_Q48_327950"/>
      <w:bookmarkEnd w:id="18094"/>
      <w:bookmarkEnd w:id="18095"/>
      <w:r w:rsidRPr="00473EA1">
        <w:rPr>
          <w:rtl/>
        </w:rPr>
        <w:t xml:space="preserve">או </w:t>
      </w:r>
      <w:bookmarkStart w:id="18096" w:name="_ETM_Q48_328010"/>
      <w:bookmarkEnd w:id="18096"/>
      <w:r w:rsidRPr="00473EA1">
        <w:rPr>
          <w:rtl/>
        </w:rPr>
        <w:t xml:space="preserve">שלשום </w:t>
      </w:r>
      <w:bookmarkStart w:id="18097" w:name="_ETM_Q48_328980"/>
      <w:bookmarkStart w:id="18098" w:name="_ETM_Q48_338980"/>
      <w:bookmarkEnd w:id="18097"/>
      <w:bookmarkEnd w:id="18098"/>
      <w:r>
        <w:rPr>
          <w:rFonts w:hint="cs"/>
          <w:rtl/>
        </w:rPr>
        <w:t xml:space="preserve">– </w:t>
      </w:r>
      <w:r w:rsidRPr="00473EA1">
        <w:rPr>
          <w:rtl/>
        </w:rPr>
        <w:t>אלמוג</w:t>
      </w:r>
      <w:r>
        <w:rPr>
          <w:rFonts w:hint="cs"/>
          <w:rtl/>
        </w:rPr>
        <w:t>,</w:t>
      </w:r>
      <w:r w:rsidRPr="00473EA1">
        <w:rPr>
          <w:rtl/>
        </w:rPr>
        <w:t xml:space="preserve"> </w:t>
      </w:r>
      <w:bookmarkStart w:id="18099" w:name="_ETM_Q48_339370"/>
      <w:bookmarkEnd w:id="18099"/>
      <w:r w:rsidRPr="00473EA1">
        <w:rPr>
          <w:rtl/>
        </w:rPr>
        <w:t>תקשיב</w:t>
      </w:r>
      <w:r>
        <w:rPr>
          <w:rFonts w:hint="cs"/>
          <w:rtl/>
        </w:rPr>
        <w:t>,</w:t>
      </w:r>
      <w:r w:rsidRPr="00473EA1">
        <w:rPr>
          <w:rtl/>
        </w:rPr>
        <w:t xml:space="preserve"> </w:t>
      </w:r>
      <w:bookmarkStart w:id="18100" w:name="_ETM_Q48_339700"/>
      <w:bookmarkEnd w:id="18100"/>
      <w:r w:rsidRPr="00473EA1">
        <w:rPr>
          <w:rtl/>
        </w:rPr>
        <w:t xml:space="preserve">זה </w:t>
      </w:r>
      <w:bookmarkStart w:id="18101" w:name="_ETM_Q48_339790"/>
      <w:bookmarkEnd w:id="18101"/>
      <w:r w:rsidRPr="00473EA1">
        <w:rPr>
          <w:rtl/>
        </w:rPr>
        <w:t xml:space="preserve">חשוב </w:t>
      </w:r>
      <w:bookmarkStart w:id="18102" w:name="_ETM_Q48_340090"/>
      <w:bookmarkEnd w:id="18102"/>
      <w:r w:rsidRPr="00473EA1">
        <w:rPr>
          <w:rtl/>
        </w:rPr>
        <w:t>גם</w:t>
      </w:r>
      <w:r>
        <w:rPr>
          <w:rFonts w:hint="cs"/>
          <w:rtl/>
        </w:rPr>
        <w:t xml:space="preserve"> </w:t>
      </w:r>
      <w:r w:rsidRPr="00473EA1">
        <w:rPr>
          <w:rtl/>
        </w:rPr>
        <w:t>בשבילך</w:t>
      </w:r>
      <w:r>
        <w:rPr>
          <w:rFonts w:hint="cs"/>
          <w:rtl/>
        </w:rPr>
        <w:t xml:space="preserve"> </w:t>
      </w:r>
      <w:r>
        <w:rPr>
          <w:rFonts w:hint="eastAsia"/>
          <w:rtl/>
        </w:rPr>
        <w:t>–</w:t>
      </w:r>
      <w:bookmarkStart w:id="18103" w:name="_ETM_Q48_343069"/>
      <w:bookmarkEnd w:id="18103"/>
      <w:r>
        <w:rPr>
          <w:rFonts w:hint="cs"/>
          <w:rtl/>
        </w:rPr>
        <w:t xml:space="preserve"> </w:t>
      </w:r>
      <w:r w:rsidRPr="00473EA1">
        <w:rPr>
          <w:rtl/>
        </w:rPr>
        <w:t xml:space="preserve">התפרסם </w:t>
      </w:r>
      <w:bookmarkStart w:id="18104" w:name="_ETM_Q48_343549"/>
      <w:bookmarkEnd w:id="18104"/>
      <w:r w:rsidRPr="00473EA1">
        <w:rPr>
          <w:rtl/>
        </w:rPr>
        <w:t xml:space="preserve">פרסום </w:t>
      </w:r>
      <w:bookmarkStart w:id="18105" w:name="_ETM_Q48_345200"/>
      <w:bookmarkEnd w:id="18105"/>
      <w:r w:rsidRPr="00473EA1">
        <w:rPr>
          <w:rtl/>
        </w:rPr>
        <w:t>מדאיג</w:t>
      </w:r>
      <w:r>
        <w:rPr>
          <w:rFonts w:hint="cs"/>
          <w:rtl/>
        </w:rPr>
        <w:t>.</w:t>
      </w:r>
      <w:r w:rsidRPr="00473EA1">
        <w:rPr>
          <w:rtl/>
        </w:rPr>
        <w:t xml:space="preserve"> </w:t>
      </w:r>
      <w:bookmarkStart w:id="18106" w:name="_ETM_Q48_346870"/>
      <w:bookmarkEnd w:id="18106"/>
      <w:r w:rsidRPr="00473EA1">
        <w:rPr>
          <w:rtl/>
        </w:rPr>
        <w:t xml:space="preserve">אני </w:t>
      </w:r>
      <w:bookmarkStart w:id="18107" w:name="_ETM_Q48_347260"/>
      <w:bookmarkEnd w:id="18107"/>
      <w:r w:rsidRPr="00473EA1">
        <w:rPr>
          <w:rtl/>
        </w:rPr>
        <w:t xml:space="preserve">למדתי </w:t>
      </w:r>
      <w:bookmarkStart w:id="18108" w:name="_ETM_Q48_347620"/>
      <w:bookmarkEnd w:id="18108"/>
      <w:r w:rsidRPr="00473EA1">
        <w:rPr>
          <w:rtl/>
        </w:rPr>
        <w:t xml:space="preserve">בחיים </w:t>
      </w:r>
      <w:bookmarkStart w:id="18109" w:name="_ETM_Q48_347980"/>
      <w:bookmarkEnd w:id="18109"/>
      <w:r w:rsidRPr="00473EA1">
        <w:rPr>
          <w:rtl/>
        </w:rPr>
        <w:t xml:space="preserve">הציבוריים </w:t>
      </w:r>
      <w:bookmarkStart w:id="18110" w:name="_ETM_Q48_348579"/>
      <w:bookmarkEnd w:id="18110"/>
      <w:r w:rsidRPr="00473EA1">
        <w:rPr>
          <w:rtl/>
        </w:rPr>
        <w:t>ש</w:t>
      </w:r>
      <w:bookmarkStart w:id="18111" w:name="_ETM_Q48_349180"/>
      <w:bookmarkEnd w:id="18111"/>
      <w:r w:rsidRPr="00473EA1">
        <w:rPr>
          <w:rtl/>
        </w:rPr>
        <w:t xml:space="preserve">פרסומים </w:t>
      </w:r>
      <w:bookmarkStart w:id="18112" w:name="_ETM_Q48_349780"/>
      <w:bookmarkEnd w:id="18112"/>
      <w:r w:rsidRPr="00473EA1">
        <w:rPr>
          <w:rtl/>
        </w:rPr>
        <w:t xml:space="preserve">כאלה </w:t>
      </w:r>
      <w:bookmarkStart w:id="18113" w:name="_ETM_Q48_350829"/>
      <w:bookmarkEnd w:id="18113"/>
      <w:r w:rsidRPr="00473EA1">
        <w:rPr>
          <w:rtl/>
        </w:rPr>
        <w:t xml:space="preserve">לפעמים </w:t>
      </w:r>
      <w:bookmarkStart w:id="18114" w:name="_ETM_Q48_351400"/>
      <w:bookmarkEnd w:id="18114"/>
      <w:r w:rsidRPr="00473EA1">
        <w:rPr>
          <w:rtl/>
        </w:rPr>
        <w:t xml:space="preserve">הם </w:t>
      </w:r>
      <w:bookmarkStart w:id="18115" w:name="_ETM_Q48_352659"/>
      <w:bookmarkEnd w:id="18115"/>
      <w:r w:rsidRPr="00473EA1">
        <w:rPr>
          <w:rtl/>
        </w:rPr>
        <w:t xml:space="preserve">בלוני </w:t>
      </w:r>
      <w:bookmarkStart w:id="18116" w:name="_ETM_Q48_353169"/>
      <w:bookmarkEnd w:id="18116"/>
      <w:r w:rsidRPr="00473EA1">
        <w:rPr>
          <w:rtl/>
        </w:rPr>
        <w:t>ניסוי</w:t>
      </w:r>
      <w:r>
        <w:rPr>
          <w:rFonts w:hint="cs"/>
          <w:rtl/>
        </w:rPr>
        <w:t>.</w:t>
      </w:r>
      <w:r w:rsidRPr="00473EA1">
        <w:rPr>
          <w:rtl/>
        </w:rPr>
        <w:t xml:space="preserve"> </w:t>
      </w:r>
      <w:bookmarkStart w:id="18117" w:name="_ETM_Q48_353590"/>
      <w:bookmarkEnd w:id="18117"/>
      <w:r w:rsidRPr="00473EA1">
        <w:rPr>
          <w:rtl/>
        </w:rPr>
        <w:t xml:space="preserve">אתה </w:t>
      </w:r>
      <w:bookmarkStart w:id="18118" w:name="_ETM_Q48_353739"/>
      <w:bookmarkEnd w:id="18118"/>
      <w:r w:rsidRPr="00473EA1">
        <w:rPr>
          <w:rtl/>
        </w:rPr>
        <w:t>יודע</w:t>
      </w:r>
      <w:r>
        <w:rPr>
          <w:rFonts w:hint="cs"/>
          <w:rtl/>
        </w:rPr>
        <w:t>,</w:t>
      </w:r>
      <w:r w:rsidRPr="00473EA1">
        <w:rPr>
          <w:rtl/>
        </w:rPr>
        <w:t xml:space="preserve"> </w:t>
      </w:r>
      <w:bookmarkStart w:id="18119" w:name="_ETM_Q48_354280"/>
      <w:bookmarkEnd w:id="18119"/>
      <w:r w:rsidRPr="00473EA1">
        <w:rPr>
          <w:rtl/>
        </w:rPr>
        <w:t xml:space="preserve">יוזמים </w:t>
      </w:r>
      <w:bookmarkStart w:id="18120" w:name="_ETM_Q48_354700"/>
      <w:bookmarkEnd w:id="18120"/>
      <w:r w:rsidRPr="00473EA1">
        <w:rPr>
          <w:rtl/>
        </w:rPr>
        <w:t xml:space="preserve">איזה </w:t>
      </w:r>
      <w:bookmarkStart w:id="18121" w:name="_ETM_Q48_354879"/>
      <w:bookmarkEnd w:id="18121"/>
      <w:r w:rsidRPr="00473EA1">
        <w:rPr>
          <w:rtl/>
        </w:rPr>
        <w:t xml:space="preserve">בלון </w:t>
      </w:r>
      <w:bookmarkStart w:id="18122" w:name="_ETM_Q48_355120"/>
      <w:bookmarkEnd w:id="18122"/>
      <w:r w:rsidRPr="00473EA1">
        <w:rPr>
          <w:rtl/>
        </w:rPr>
        <w:t>ניסוי</w:t>
      </w:r>
      <w:r>
        <w:rPr>
          <w:rFonts w:hint="cs"/>
          <w:rtl/>
        </w:rPr>
        <w:t>.</w:t>
      </w:r>
      <w:r w:rsidRPr="00473EA1">
        <w:rPr>
          <w:rtl/>
        </w:rPr>
        <w:t xml:space="preserve"> </w:t>
      </w:r>
      <w:bookmarkStart w:id="18123" w:name="_ETM_Q48_356100"/>
      <w:bookmarkEnd w:id="18123"/>
      <w:r w:rsidRPr="00473EA1">
        <w:rPr>
          <w:rtl/>
        </w:rPr>
        <w:t xml:space="preserve">פשוט הבעיה </w:t>
      </w:r>
      <w:bookmarkStart w:id="18124" w:name="_ETM_Q48_356520"/>
      <w:bookmarkStart w:id="18125" w:name="_ETM_Q48_356790"/>
      <w:bookmarkEnd w:id="18124"/>
      <w:bookmarkEnd w:id="18125"/>
      <w:r w:rsidRPr="00473EA1">
        <w:rPr>
          <w:rtl/>
        </w:rPr>
        <w:t xml:space="preserve">עם </w:t>
      </w:r>
      <w:bookmarkStart w:id="18126" w:name="_ETM_Q48_356880"/>
      <w:bookmarkEnd w:id="18126"/>
      <w:r w:rsidRPr="00473EA1">
        <w:rPr>
          <w:rtl/>
        </w:rPr>
        <w:t xml:space="preserve">הבלונים </w:t>
      </w:r>
      <w:bookmarkStart w:id="18127" w:name="_ETM_Q48_357270"/>
      <w:bookmarkEnd w:id="18127"/>
      <w:r w:rsidRPr="00473EA1">
        <w:rPr>
          <w:rtl/>
        </w:rPr>
        <w:t>האלה</w:t>
      </w:r>
      <w:r>
        <w:rPr>
          <w:rFonts w:hint="cs"/>
          <w:rtl/>
        </w:rPr>
        <w:t xml:space="preserve"> </w:t>
      </w:r>
      <w:bookmarkStart w:id="18128" w:name="_ETM_Q48_357480"/>
      <w:bookmarkEnd w:id="18128"/>
      <w:r w:rsidRPr="00473EA1">
        <w:rPr>
          <w:rtl/>
        </w:rPr>
        <w:t xml:space="preserve">שלפעמים </w:t>
      </w:r>
      <w:bookmarkStart w:id="18129" w:name="_ETM_Q48_358380"/>
      <w:bookmarkEnd w:id="18129"/>
      <w:r>
        <w:rPr>
          <w:rFonts w:hint="cs"/>
          <w:rtl/>
        </w:rPr>
        <w:t xml:space="preserve">הם </w:t>
      </w:r>
      <w:r w:rsidRPr="00473EA1">
        <w:rPr>
          <w:rtl/>
        </w:rPr>
        <w:t xml:space="preserve">מתפוצצים </w:t>
      </w:r>
      <w:bookmarkStart w:id="18130" w:name="_ETM_Q48_358950"/>
      <w:bookmarkEnd w:id="18130"/>
      <w:r w:rsidRPr="00473EA1">
        <w:rPr>
          <w:rtl/>
        </w:rPr>
        <w:t xml:space="preserve">עלינו </w:t>
      </w:r>
      <w:bookmarkStart w:id="18131" w:name="_ETM_Q48_359280"/>
      <w:bookmarkEnd w:id="18131"/>
      <w:r w:rsidRPr="00473EA1">
        <w:rPr>
          <w:rtl/>
        </w:rPr>
        <w:t>בסוף</w:t>
      </w:r>
      <w:r>
        <w:rPr>
          <w:rFonts w:hint="cs"/>
          <w:rtl/>
        </w:rPr>
        <w:t>,</w:t>
      </w:r>
      <w:r w:rsidRPr="00473EA1">
        <w:rPr>
          <w:rtl/>
        </w:rPr>
        <w:t xml:space="preserve"> </w:t>
      </w:r>
      <w:bookmarkStart w:id="18132" w:name="_ETM_Q48_360220"/>
      <w:bookmarkEnd w:id="18132"/>
      <w:r w:rsidRPr="00473EA1">
        <w:rPr>
          <w:rtl/>
        </w:rPr>
        <w:t xml:space="preserve">ולכן </w:t>
      </w:r>
      <w:bookmarkStart w:id="18133" w:name="_ETM_Q48_360610"/>
      <w:bookmarkEnd w:id="18133"/>
      <w:r w:rsidRPr="00473EA1">
        <w:rPr>
          <w:rtl/>
        </w:rPr>
        <w:t xml:space="preserve">כדאי </w:t>
      </w:r>
      <w:bookmarkStart w:id="18134" w:name="_ETM_Q48_362129"/>
      <w:bookmarkEnd w:id="18134"/>
      <w:r w:rsidRPr="00473EA1">
        <w:rPr>
          <w:rtl/>
        </w:rPr>
        <w:t xml:space="preserve">לעקוב </w:t>
      </w:r>
      <w:bookmarkStart w:id="18135" w:name="_ETM_Q48_362700"/>
      <w:bookmarkEnd w:id="18135"/>
      <w:r w:rsidRPr="00473EA1">
        <w:rPr>
          <w:rtl/>
        </w:rPr>
        <w:t>אחרי</w:t>
      </w:r>
      <w:r>
        <w:rPr>
          <w:rFonts w:hint="cs"/>
          <w:rtl/>
        </w:rPr>
        <w:t>הם</w:t>
      </w:r>
      <w:r w:rsidRPr="00473EA1">
        <w:rPr>
          <w:rtl/>
        </w:rPr>
        <w:t xml:space="preserve"> </w:t>
      </w:r>
      <w:bookmarkStart w:id="18136" w:name="_ETM_Q48_363150"/>
      <w:bookmarkEnd w:id="18136"/>
      <w:r w:rsidRPr="00473EA1">
        <w:rPr>
          <w:rtl/>
        </w:rPr>
        <w:t>מההתחלה</w:t>
      </w:r>
      <w:r>
        <w:rPr>
          <w:rFonts w:hint="cs"/>
          <w:rtl/>
        </w:rPr>
        <w:t>.</w:t>
      </w:r>
      <w:r w:rsidRPr="00473EA1">
        <w:rPr>
          <w:rtl/>
        </w:rPr>
        <w:t xml:space="preserve"> </w:t>
      </w:r>
      <w:bookmarkStart w:id="18137" w:name="_ETM_Q48_363780"/>
      <w:bookmarkEnd w:id="18137"/>
    </w:p>
    <w:p w:rsidR="00B357C0" w:rsidRDefault="00B357C0" w:rsidP="00995244">
      <w:pPr>
        <w:rPr>
          <w:rtl/>
        </w:rPr>
      </w:pPr>
      <w:bookmarkStart w:id="18138" w:name="_ETM_Q48_361108"/>
      <w:bookmarkStart w:id="18139" w:name="_ETM_Q48_361181"/>
      <w:bookmarkStart w:id="18140" w:name="_ETM_Q48_361326"/>
      <w:bookmarkEnd w:id="18138"/>
      <w:bookmarkEnd w:id="18139"/>
      <w:bookmarkEnd w:id="18140"/>
    </w:p>
    <w:p w:rsidR="00B357C0" w:rsidRDefault="00B357C0" w:rsidP="002E5264">
      <w:pPr>
        <w:rPr>
          <w:rtl/>
        </w:rPr>
      </w:pPr>
      <w:r w:rsidRPr="00473EA1">
        <w:rPr>
          <w:rtl/>
        </w:rPr>
        <w:t xml:space="preserve">בלון </w:t>
      </w:r>
      <w:r>
        <w:rPr>
          <w:rFonts w:hint="cs"/>
          <w:rtl/>
        </w:rPr>
        <w:t>ה</w:t>
      </w:r>
      <w:r w:rsidRPr="00473EA1">
        <w:rPr>
          <w:rtl/>
        </w:rPr>
        <w:t>ניסוי</w:t>
      </w:r>
      <w:bookmarkStart w:id="18141" w:name="_ETM_Q48_361386"/>
      <w:bookmarkStart w:id="18142" w:name="_ETM_Q48_364079"/>
      <w:bookmarkEnd w:id="18141"/>
      <w:bookmarkEnd w:id="18142"/>
      <w:r>
        <w:rPr>
          <w:rFonts w:hint="cs"/>
          <w:rtl/>
        </w:rPr>
        <w:t xml:space="preserve"> </w:t>
      </w:r>
      <w:bookmarkStart w:id="18143" w:name="_ETM_Q48_364500"/>
      <w:bookmarkEnd w:id="18143"/>
      <w:r w:rsidRPr="00473EA1">
        <w:rPr>
          <w:rtl/>
        </w:rPr>
        <w:t xml:space="preserve">שאני </w:t>
      </w:r>
      <w:bookmarkStart w:id="18144" w:name="_ETM_Q48_364680"/>
      <w:bookmarkEnd w:id="18144"/>
      <w:r w:rsidRPr="00473EA1">
        <w:rPr>
          <w:rtl/>
        </w:rPr>
        <w:t xml:space="preserve">מדבר </w:t>
      </w:r>
      <w:bookmarkStart w:id="18145" w:name="_ETM_Q48_365010"/>
      <w:bookmarkEnd w:id="18145"/>
      <w:r w:rsidRPr="00473EA1">
        <w:rPr>
          <w:rtl/>
        </w:rPr>
        <w:t>עליו</w:t>
      </w:r>
      <w:r>
        <w:rPr>
          <w:rFonts w:hint="cs"/>
          <w:rtl/>
        </w:rPr>
        <w:t xml:space="preserve"> </w:t>
      </w:r>
      <w:r>
        <w:rPr>
          <w:rFonts w:hint="eastAsia"/>
          <w:rtl/>
        </w:rPr>
        <w:t>–</w:t>
      </w:r>
      <w:r w:rsidRPr="00473EA1">
        <w:rPr>
          <w:rtl/>
        </w:rPr>
        <w:t xml:space="preserve"> </w:t>
      </w:r>
      <w:bookmarkStart w:id="18146" w:name="_ETM_Q48_366350"/>
      <w:bookmarkEnd w:id="18146"/>
      <w:r w:rsidRPr="00473EA1">
        <w:rPr>
          <w:rtl/>
        </w:rPr>
        <w:t xml:space="preserve">שאלתי </w:t>
      </w:r>
      <w:bookmarkStart w:id="18147" w:name="_ETM_Q48_366950"/>
      <w:bookmarkStart w:id="18148" w:name="_ETM_Q48_367910"/>
      <w:bookmarkStart w:id="18149" w:name="_ETM_Q48_368300"/>
      <w:bookmarkEnd w:id="18147"/>
      <w:bookmarkEnd w:id="18148"/>
      <w:bookmarkEnd w:id="18149"/>
      <w:r w:rsidRPr="00473EA1">
        <w:rPr>
          <w:rtl/>
        </w:rPr>
        <w:t xml:space="preserve">אותו </w:t>
      </w:r>
      <w:bookmarkStart w:id="18150" w:name="_ETM_Q48_368990"/>
      <w:bookmarkEnd w:id="18150"/>
      <w:r w:rsidRPr="00473EA1">
        <w:rPr>
          <w:rtl/>
        </w:rPr>
        <w:t>בפניו</w:t>
      </w:r>
      <w:r>
        <w:rPr>
          <w:rFonts w:hint="cs"/>
          <w:rtl/>
        </w:rPr>
        <w:t>,</w:t>
      </w:r>
      <w:r w:rsidRPr="00473EA1">
        <w:rPr>
          <w:rtl/>
        </w:rPr>
        <w:t xml:space="preserve"> </w:t>
      </w:r>
      <w:bookmarkStart w:id="18151" w:name="_ETM_Q48_369470"/>
      <w:bookmarkEnd w:id="18151"/>
      <w:r w:rsidRPr="00473EA1">
        <w:rPr>
          <w:rtl/>
        </w:rPr>
        <w:t xml:space="preserve">רק </w:t>
      </w:r>
      <w:bookmarkStart w:id="18152" w:name="_ETM_Q48_369590"/>
      <w:bookmarkEnd w:id="18152"/>
      <w:r w:rsidRPr="00473EA1">
        <w:rPr>
          <w:rtl/>
        </w:rPr>
        <w:t xml:space="preserve">לא </w:t>
      </w:r>
      <w:bookmarkStart w:id="18153" w:name="_ETM_Q48_369800"/>
      <w:bookmarkEnd w:id="18153"/>
      <w:r w:rsidRPr="00473EA1">
        <w:rPr>
          <w:rtl/>
        </w:rPr>
        <w:t xml:space="preserve">קיבלתי </w:t>
      </w:r>
      <w:bookmarkStart w:id="18154" w:name="_ETM_Q48_370220"/>
      <w:bookmarkEnd w:id="18154"/>
      <w:r w:rsidRPr="00473EA1">
        <w:rPr>
          <w:rtl/>
        </w:rPr>
        <w:t>תשובה</w:t>
      </w:r>
      <w:r>
        <w:rPr>
          <w:rFonts w:hint="cs"/>
          <w:rtl/>
        </w:rPr>
        <w:t xml:space="preserve"> </w:t>
      </w:r>
      <w:r>
        <w:rPr>
          <w:rFonts w:hint="eastAsia"/>
          <w:rtl/>
        </w:rPr>
        <w:t>–</w:t>
      </w:r>
      <w:r w:rsidRPr="00473EA1">
        <w:rPr>
          <w:rtl/>
        </w:rPr>
        <w:t xml:space="preserve"> </w:t>
      </w:r>
      <w:bookmarkStart w:id="18155" w:name="_ETM_Q48_370730"/>
      <w:bookmarkEnd w:id="18155"/>
      <w:r w:rsidRPr="00473EA1">
        <w:rPr>
          <w:rtl/>
        </w:rPr>
        <w:t xml:space="preserve">זה </w:t>
      </w:r>
      <w:bookmarkStart w:id="18156" w:name="_ETM_Q48_371360"/>
      <w:bookmarkEnd w:id="18156"/>
      <w:r w:rsidRPr="00473EA1">
        <w:rPr>
          <w:rtl/>
        </w:rPr>
        <w:t xml:space="preserve">פרסום </w:t>
      </w:r>
      <w:bookmarkStart w:id="18157" w:name="_ETM_Q48_371870"/>
      <w:bookmarkEnd w:id="18157"/>
      <w:r w:rsidRPr="00473EA1">
        <w:rPr>
          <w:rtl/>
        </w:rPr>
        <w:t>ש</w:t>
      </w:r>
      <w:r>
        <w:rPr>
          <w:rFonts w:hint="cs"/>
          <w:rtl/>
        </w:rPr>
        <w:t xml:space="preserve">ל </w:t>
      </w:r>
      <w:r w:rsidRPr="00473EA1">
        <w:rPr>
          <w:rtl/>
        </w:rPr>
        <w:t xml:space="preserve">שר </w:t>
      </w:r>
      <w:bookmarkStart w:id="18158" w:name="_ETM_Q48_372200"/>
      <w:bookmarkEnd w:id="18158"/>
      <w:r w:rsidRPr="00473EA1">
        <w:rPr>
          <w:rtl/>
        </w:rPr>
        <w:t>הביטחו</w:t>
      </w:r>
      <w:bookmarkStart w:id="18159" w:name="_ETM_Q48_372620"/>
      <w:bookmarkEnd w:id="18159"/>
      <w:r w:rsidR="002E5264">
        <w:rPr>
          <w:rFonts w:hint="cs"/>
          <w:rtl/>
        </w:rPr>
        <w:t>ן. הוא</w:t>
      </w:r>
      <w:r>
        <w:rPr>
          <w:rFonts w:hint="cs"/>
          <w:rtl/>
        </w:rPr>
        <w:t xml:space="preserve"> </w:t>
      </w:r>
      <w:r w:rsidRPr="00473EA1">
        <w:rPr>
          <w:rtl/>
        </w:rPr>
        <w:t xml:space="preserve">חזר </w:t>
      </w:r>
      <w:bookmarkStart w:id="18160" w:name="_ETM_Q48_373010"/>
      <w:bookmarkEnd w:id="18160"/>
      <w:r w:rsidRPr="00473EA1">
        <w:rPr>
          <w:rtl/>
        </w:rPr>
        <w:t xml:space="preserve">מארצות </w:t>
      </w:r>
      <w:bookmarkStart w:id="18161" w:name="_ETM_Q48_373400"/>
      <w:bookmarkEnd w:id="18161"/>
      <w:r w:rsidRPr="00473EA1">
        <w:rPr>
          <w:rtl/>
        </w:rPr>
        <w:t xml:space="preserve">הברית </w:t>
      </w:r>
      <w:bookmarkStart w:id="18162" w:name="_ETM_Q48_374559"/>
      <w:bookmarkEnd w:id="18162"/>
      <w:r>
        <w:rPr>
          <w:rFonts w:hint="cs"/>
          <w:rtl/>
        </w:rPr>
        <w:t>ו</w:t>
      </w:r>
      <w:bookmarkStart w:id="18163" w:name="_ETM_Q48_375250"/>
      <w:bookmarkEnd w:id="18163"/>
      <w:r w:rsidRPr="00473EA1">
        <w:rPr>
          <w:rtl/>
        </w:rPr>
        <w:t xml:space="preserve">אמר </w:t>
      </w:r>
      <w:bookmarkStart w:id="18164" w:name="_ETM_Q48_376250"/>
      <w:bookmarkEnd w:id="18164"/>
      <w:r w:rsidRPr="00473EA1">
        <w:rPr>
          <w:rtl/>
        </w:rPr>
        <w:t xml:space="preserve">שיורכב </w:t>
      </w:r>
      <w:bookmarkStart w:id="18165" w:name="_ETM_Q48_377870"/>
      <w:bookmarkEnd w:id="18165"/>
      <w:r w:rsidRPr="00473EA1">
        <w:rPr>
          <w:rtl/>
        </w:rPr>
        <w:t xml:space="preserve">כוח </w:t>
      </w:r>
      <w:bookmarkStart w:id="18166" w:name="_ETM_Q48_378230"/>
      <w:bookmarkEnd w:id="18166"/>
      <w:r w:rsidRPr="00473EA1">
        <w:rPr>
          <w:rtl/>
        </w:rPr>
        <w:t xml:space="preserve">צבאי </w:t>
      </w:r>
      <w:bookmarkStart w:id="18167" w:name="_ETM_Q48_379389"/>
      <w:bookmarkEnd w:id="18167"/>
      <w:r w:rsidRPr="00473EA1">
        <w:rPr>
          <w:rtl/>
        </w:rPr>
        <w:t>מ</w:t>
      </w:r>
      <w:bookmarkStart w:id="18168" w:name="_ETM_Q48_380019"/>
      <w:bookmarkEnd w:id="18168"/>
      <w:r>
        <w:rPr>
          <w:rFonts w:hint="cs"/>
          <w:rtl/>
        </w:rPr>
        <w:t xml:space="preserve">שלוש </w:t>
      </w:r>
      <w:r w:rsidRPr="00473EA1">
        <w:rPr>
          <w:rtl/>
        </w:rPr>
        <w:t xml:space="preserve">מדינות </w:t>
      </w:r>
      <w:bookmarkStart w:id="18169" w:name="_ETM_Q48_381020"/>
      <w:bookmarkEnd w:id="18169"/>
      <w:r w:rsidRPr="00473EA1">
        <w:rPr>
          <w:rtl/>
        </w:rPr>
        <w:t xml:space="preserve">זרות </w:t>
      </w:r>
      <w:bookmarkStart w:id="18170" w:name="_ETM_Q48_382239"/>
      <w:bookmarkEnd w:id="18170"/>
      <w:r>
        <w:rPr>
          <w:rtl/>
        </w:rPr>
        <w:t>שה</w:t>
      </w:r>
      <w:r>
        <w:rPr>
          <w:rFonts w:hint="cs"/>
          <w:rtl/>
        </w:rPr>
        <w:t>ן</w:t>
      </w:r>
      <w:r w:rsidRPr="00473EA1">
        <w:rPr>
          <w:rtl/>
        </w:rPr>
        <w:t xml:space="preserve"> </w:t>
      </w:r>
      <w:bookmarkStart w:id="18171" w:name="_ETM_Q48_382749"/>
      <w:bookmarkEnd w:id="18171"/>
      <w:r w:rsidRPr="00473EA1">
        <w:rPr>
          <w:rtl/>
        </w:rPr>
        <w:t xml:space="preserve">יהיו </w:t>
      </w:r>
      <w:bookmarkStart w:id="18172" w:name="_ETM_Q48_382989"/>
      <w:bookmarkEnd w:id="18172"/>
      <w:r w:rsidRPr="00473EA1">
        <w:rPr>
          <w:rFonts w:hint="cs"/>
          <w:rtl/>
        </w:rPr>
        <w:t>אחרא</w:t>
      </w:r>
      <w:r>
        <w:rPr>
          <w:rFonts w:hint="cs"/>
          <w:rtl/>
        </w:rPr>
        <w:t>יו</w:t>
      </w:r>
      <w:r>
        <w:rPr>
          <w:rFonts w:hint="eastAsia"/>
          <w:rtl/>
        </w:rPr>
        <w:t>ת</w:t>
      </w:r>
      <w:r w:rsidRPr="00473EA1">
        <w:rPr>
          <w:rtl/>
        </w:rPr>
        <w:t xml:space="preserve"> </w:t>
      </w:r>
      <w:bookmarkStart w:id="18173" w:name="_ETM_Q48_383499"/>
      <w:bookmarkEnd w:id="18173"/>
      <w:r w:rsidRPr="00473EA1">
        <w:rPr>
          <w:rtl/>
        </w:rPr>
        <w:t xml:space="preserve">על </w:t>
      </w:r>
      <w:bookmarkStart w:id="18174" w:name="_ETM_Q48_383650"/>
      <w:bookmarkEnd w:id="18174"/>
      <w:r w:rsidRPr="00473EA1">
        <w:rPr>
          <w:rtl/>
        </w:rPr>
        <w:t xml:space="preserve">השלטת </w:t>
      </w:r>
      <w:bookmarkStart w:id="18175" w:name="_ETM_Q48_384639"/>
      <w:bookmarkEnd w:id="18175"/>
      <w:r w:rsidRPr="00473EA1">
        <w:rPr>
          <w:rtl/>
        </w:rPr>
        <w:t xml:space="preserve">החוק </w:t>
      </w:r>
      <w:bookmarkStart w:id="18176" w:name="_ETM_Q48_384969"/>
      <w:bookmarkEnd w:id="18176"/>
      <w:r w:rsidRPr="00473EA1">
        <w:rPr>
          <w:rtl/>
        </w:rPr>
        <w:t xml:space="preserve">והסדר </w:t>
      </w:r>
      <w:bookmarkStart w:id="18177" w:name="_ETM_Q48_385450"/>
      <w:bookmarkEnd w:id="18177"/>
      <w:r w:rsidRPr="00473EA1">
        <w:rPr>
          <w:rtl/>
        </w:rPr>
        <w:t xml:space="preserve">ברצועת </w:t>
      </w:r>
      <w:bookmarkStart w:id="18178" w:name="_ETM_Q48_385930"/>
      <w:bookmarkEnd w:id="18178"/>
      <w:r w:rsidRPr="00473EA1">
        <w:rPr>
          <w:rtl/>
        </w:rPr>
        <w:t>עזה</w:t>
      </w:r>
      <w:r>
        <w:rPr>
          <w:rFonts w:hint="cs"/>
          <w:rtl/>
        </w:rPr>
        <w:t>.</w:t>
      </w:r>
      <w:r w:rsidRPr="00473EA1">
        <w:rPr>
          <w:rtl/>
        </w:rPr>
        <w:t xml:space="preserve"> </w:t>
      </w:r>
      <w:bookmarkStart w:id="18179" w:name="_ETM_Q48_388870"/>
      <w:bookmarkStart w:id="18180" w:name="_ETM_Q48_385989"/>
      <w:bookmarkStart w:id="18181" w:name="_ETM_Q48_386057"/>
      <w:bookmarkStart w:id="18182" w:name="_ETM_Q48_386216"/>
      <w:bookmarkStart w:id="18183" w:name="_ETM_Q48_386292"/>
      <w:bookmarkEnd w:id="18179"/>
      <w:bookmarkEnd w:id="18180"/>
      <w:bookmarkEnd w:id="18181"/>
      <w:bookmarkEnd w:id="18182"/>
      <w:bookmarkEnd w:id="18183"/>
      <w:r w:rsidRPr="00473EA1">
        <w:rPr>
          <w:rtl/>
        </w:rPr>
        <w:t xml:space="preserve">וזה </w:t>
      </w:r>
      <w:bookmarkStart w:id="18184" w:name="_ETM_Q48_389110"/>
      <w:bookmarkEnd w:id="18184"/>
      <w:r w:rsidRPr="00473EA1">
        <w:rPr>
          <w:rtl/>
        </w:rPr>
        <w:t xml:space="preserve">הרבה </w:t>
      </w:r>
      <w:bookmarkStart w:id="18185" w:name="_ETM_Q48_389320"/>
      <w:bookmarkEnd w:id="18185"/>
      <w:r w:rsidRPr="00473EA1">
        <w:rPr>
          <w:rtl/>
        </w:rPr>
        <w:t xml:space="preserve">יותר </w:t>
      </w:r>
      <w:bookmarkStart w:id="18186" w:name="_ETM_Q48_389530"/>
      <w:bookmarkEnd w:id="18186"/>
      <w:r>
        <w:rPr>
          <w:rFonts w:hint="cs"/>
          <w:rtl/>
        </w:rPr>
        <w:t>מ</w:t>
      </w:r>
      <w:r w:rsidRPr="00473EA1">
        <w:rPr>
          <w:rtl/>
        </w:rPr>
        <w:t>מדאיג</w:t>
      </w:r>
      <w:r>
        <w:rPr>
          <w:rFonts w:hint="cs"/>
          <w:rtl/>
        </w:rPr>
        <w:t>,</w:t>
      </w:r>
      <w:r w:rsidRPr="00473EA1">
        <w:rPr>
          <w:rtl/>
        </w:rPr>
        <w:t xml:space="preserve"> </w:t>
      </w:r>
      <w:bookmarkStart w:id="18187" w:name="_ETM_Q48_390040"/>
      <w:bookmarkEnd w:id="18187"/>
      <w:r>
        <w:rPr>
          <w:rFonts w:hint="cs"/>
          <w:rtl/>
        </w:rPr>
        <w:t>מ</w:t>
      </w:r>
      <w:r w:rsidRPr="00473EA1">
        <w:rPr>
          <w:rtl/>
        </w:rPr>
        <w:t xml:space="preserve">כיוון </w:t>
      </w:r>
      <w:bookmarkStart w:id="18188" w:name="_ETM_Q48_390280"/>
      <w:bookmarkEnd w:id="18188"/>
      <w:r w:rsidRPr="00473EA1">
        <w:rPr>
          <w:rtl/>
        </w:rPr>
        <w:t xml:space="preserve">שלהכניס </w:t>
      </w:r>
      <w:bookmarkStart w:id="18189" w:name="_ETM_Q48_391780"/>
      <w:bookmarkEnd w:id="18189"/>
      <w:r w:rsidRPr="00473EA1">
        <w:rPr>
          <w:rtl/>
        </w:rPr>
        <w:t xml:space="preserve">מדינות </w:t>
      </w:r>
      <w:bookmarkStart w:id="18190" w:name="_ETM_Q48_392379"/>
      <w:bookmarkEnd w:id="18190"/>
      <w:r w:rsidRPr="00473EA1">
        <w:rPr>
          <w:rtl/>
        </w:rPr>
        <w:t>זרות</w:t>
      </w:r>
      <w:r>
        <w:rPr>
          <w:rFonts w:hint="cs"/>
          <w:rtl/>
        </w:rPr>
        <w:t>,</w:t>
      </w:r>
      <w:r w:rsidRPr="00473EA1">
        <w:rPr>
          <w:rtl/>
        </w:rPr>
        <w:t xml:space="preserve"> </w:t>
      </w:r>
      <w:bookmarkStart w:id="18191" w:name="_ETM_Q48_393380"/>
      <w:bookmarkEnd w:id="18191"/>
      <w:r w:rsidRPr="00473EA1">
        <w:rPr>
          <w:rtl/>
        </w:rPr>
        <w:t xml:space="preserve">להכניס </w:t>
      </w:r>
      <w:bookmarkStart w:id="18192" w:name="_ETM_Q48_394489"/>
      <w:bookmarkStart w:id="18193" w:name="_ETM_Q48_394639"/>
      <w:bookmarkEnd w:id="18192"/>
      <w:bookmarkEnd w:id="18193"/>
      <w:r w:rsidRPr="00473EA1">
        <w:rPr>
          <w:rtl/>
        </w:rPr>
        <w:t xml:space="preserve">מדינות </w:t>
      </w:r>
      <w:bookmarkStart w:id="18194" w:name="_ETM_Q48_395060"/>
      <w:bookmarkEnd w:id="18194"/>
      <w:r w:rsidRPr="00473EA1">
        <w:rPr>
          <w:rtl/>
        </w:rPr>
        <w:t xml:space="preserve">ריבוניות </w:t>
      </w:r>
      <w:bookmarkStart w:id="18195" w:name="_ETM_Q48_396419"/>
      <w:bookmarkEnd w:id="18195"/>
      <w:r>
        <w:rPr>
          <w:rFonts w:hint="cs"/>
          <w:rtl/>
        </w:rPr>
        <w:t>ל</w:t>
      </w:r>
      <w:r w:rsidRPr="00473EA1">
        <w:rPr>
          <w:rtl/>
        </w:rPr>
        <w:t xml:space="preserve">ארץ </w:t>
      </w:r>
      <w:bookmarkStart w:id="18196" w:name="_ETM_Q48_397049"/>
      <w:bookmarkEnd w:id="18196"/>
      <w:r w:rsidRPr="00473EA1">
        <w:rPr>
          <w:rtl/>
        </w:rPr>
        <w:t>ישראל</w:t>
      </w:r>
      <w:r>
        <w:rPr>
          <w:rFonts w:hint="cs"/>
          <w:rtl/>
        </w:rPr>
        <w:t>,</w:t>
      </w:r>
      <w:r w:rsidRPr="00473EA1">
        <w:rPr>
          <w:rtl/>
        </w:rPr>
        <w:t xml:space="preserve"> </w:t>
      </w:r>
      <w:bookmarkStart w:id="18197" w:name="_ETM_Q48_397859"/>
      <w:bookmarkEnd w:id="18197"/>
      <w:r w:rsidRPr="00473EA1">
        <w:rPr>
          <w:rtl/>
        </w:rPr>
        <w:t xml:space="preserve">למרחב </w:t>
      </w:r>
      <w:bookmarkStart w:id="18198" w:name="_ETM_Q48_398459"/>
      <w:bookmarkEnd w:id="18198"/>
      <w:r w:rsidRPr="00473EA1">
        <w:rPr>
          <w:rtl/>
        </w:rPr>
        <w:t>שבאחריותנו</w:t>
      </w:r>
      <w:r>
        <w:rPr>
          <w:rFonts w:hint="cs"/>
          <w:rtl/>
        </w:rPr>
        <w:t>,</w:t>
      </w:r>
      <w:r w:rsidRPr="00473EA1">
        <w:rPr>
          <w:rtl/>
        </w:rPr>
        <w:t xml:space="preserve"> </w:t>
      </w:r>
      <w:bookmarkStart w:id="18199" w:name="_ETM_Q48_399779"/>
      <w:bookmarkEnd w:id="18199"/>
      <w:r w:rsidRPr="00473EA1">
        <w:rPr>
          <w:rtl/>
        </w:rPr>
        <w:t xml:space="preserve">למרחב </w:t>
      </w:r>
      <w:bookmarkStart w:id="18200" w:name="_ETM_Q48_400319"/>
      <w:bookmarkEnd w:id="18200"/>
      <w:r w:rsidRPr="00473EA1">
        <w:rPr>
          <w:rtl/>
        </w:rPr>
        <w:t>שלנו</w:t>
      </w:r>
      <w:r>
        <w:rPr>
          <w:rFonts w:hint="cs"/>
          <w:rtl/>
        </w:rPr>
        <w:t xml:space="preserve"> –</w:t>
      </w:r>
      <w:r w:rsidRPr="00473EA1">
        <w:rPr>
          <w:rtl/>
        </w:rPr>
        <w:t xml:space="preserve"> </w:t>
      </w:r>
      <w:bookmarkStart w:id="18201" w:name="_ETM_Q48_400949"/>
      <w:bookmarkEnd w:id="18201"/>
      <w:r w:rsidRPr="00473EA1">
        <w:rPr>
          <w:rtl/>
        </w:rPr>
        <w:t xml:space="preserve">קודם </w:t>
      </w:r>
      <w:bookmarkStart w:id="18202" w:name="_ETM_Q48_401189"/>
      <w:bookmarkEnd w:id="18202"/>
      <w:r w:rsidRPr="00473EA1">
        <w:rPr>
          <w:rtl/>
        </w:rPr>
        <w:t>כ</w:t>
      </w:r>
      <w:r>
        <w:rPr>
          <w:rFonts w:hint="cs"/>
          <w:rtl/>
        </w:rPr>
        <w:t>ו</w:t>
      </w:r>
      <w:r w:rsidRPr="00473EA1">
        <w:rPr>
          <w:rtl/>
        </w:rPr>
        <w:t>ל</w:t>
      </w:r>
      <w:r>
        <w:rPr>
          <w:rFonts w:hint="cs"/>
          <w:rtl/>
        </w:rPr>
        <w:t>,</w:t>
      </w:r>
      <w:r w:rsidRPr="00473EA1">
        <w:rPr>
          <w:rtl/>
        </w:rPr>
        <w:t xml:space="preserve"> </w:t>
      </w:r>
      <w:bookmarkStart w:id="18203" w:name="_ETM_Q48_401370"/>
      <w:bookmarkEnd w:id="18203"/>
      <w:r w:rsidRPr="00473EA1">
        <w:rPr>
          <w:rtl/>
        </w:rPr>
        <w:t xml:space="preserve">זאת </w:t>
      </w:r>
      <w:bookmarkStart w:id="18204" w:name="_ETM_Q48_401579"/>
      <w:bookmarkEnd w:id="18204"/>
      <w:r>
        <w:rPr>
          <w:rFonts w:hint="cs"/>
          <w:rtl/>
        </w:rPr>
        <w:t>חתירה</w:t>
      </w:r>
      <w:r w:rsidRPr="00473EA1">
        <w:rPr>
          <w:rtl/>
        </w:rPr>
        <w:t xml:space="preserve"> </w:t>
      </w:r>
      <w:bookmarkStart w:id="18205" w:name="_ETM_Q48_402750"/>
      <w:bookmarkEnd w:id="18205"/>
      <w:r w:rsidRPr="00473EA1">
        <w:rPr>
          <w:rtl/>
        </w:rPr>
        <w:t xml:space="preserve">תחת </w:t>
      </w:r>
      <w:bookmarkStart w:id="18206" w:name="_ETM_Q48_403140"/>
      <w:bookmarkEnd w:id="18206"/>
      <w:r w:rsidRPr="00473EA1">
        <w:rPr>
          <w:rtl/>
        </w:rPr>
        <w:t xml:space="preserve">הריבונות </w:t>
      </w:r>
      <w:bookmarkStart w:id="18207" w:name="_ETM_Q48_403590"/>
      <w:bookmarkEnd w:id="18207"/>
      <w:r w:rsidRPr="00473EA1">
        <w:rPr>
          <w:rtl/>
        </w:rPr>
        <w:t xml:space="preserve">שלנו </w:t>
      </w:r>
      <w:bookmarkStart w:id="18208" w:name="_ETM_Q48_403920"/>
      <w:bookmarkEnd w:id="18208"/>
      <w:r w:rsidRPr="00473EA1">
        <w:rPr>
          <w:rtl/>
        </w:rPr>
        <w:t xml:space="preserve">כאן </w:t>
      </w:r>
      <w:bookmarkStart w:id="18209" w:name="_ETM_Q48_404099"/>
      <w:bookmarkEnd w:id="18209"/>
      <w:r w:rsidRPr="00473EA1">
        <w:rPr>
          <w:rtl/>
        </w:rPr>
        <w:t>בארץ</w:t>
      </w:r>
      <w:r>
        <w:rPr>
          <w:rFonts w:hint="cs"/>
          <w:rtl/>
        </w:rPr>
        <w:t>.</w:t>
      </w:r>
      <w:r w:rsidRPr="00473EA1">
        <w:rPr>
          <w:rtl/>
        </w:rPr>
        <w:t xml:space="preserve"> </w:t>
      </w:r>
      <w:bookmarkStart w:id="18210" w:name="_ETM_Q48_405560"/>
      <w:bookmarkEnd w:id="18210"/>
      <w:r>
        <w:rPr>
          <w:rFonts w:hint="cs"/>
          <w:rtl/>
        </w:rPr>
        <w:t xml:space="preserve">אגב, </w:t>
      </w:r>
      <w:r w:rsidRPr="00473EA1">
        <w:rPr>
          <w:rtl/>
        </w:rPr>
        <w:t xml:space="preserve">ניסיון </w:t>
      </w:r>
      <w:bookmarkStart w:id="18211" w:name="_ETM_Q48_405980"/>
      <w:bookmarkEnd w:id="18211"/>
      <w:r w:rsidRPr="00473EA1">
        <w:rPr>
          <w:rtl/>
        </w:rPr>
        <w:t xml:space="preserve">העבר </w:t>
      </w:r>
      <w:bookmarkStart w:id="18212" w:name="_ETM_Q48_406340"/>
      <w:bookmarkEnd w:id="18212"/>
      <w:r w:rsidRPr="00473EA1">
        <w:rPr>
          <w:rtl/>
        </w:rPr>
        <w:t>הוכיח</w:t>
      </w:r>
      <w:r>
        <w:rPr>
          <w:rFonts w:hint="cs"/>
          <w:rtl/>
        </w:rPr>
        <w:t>:</w:t>
      </w:r>
      <w:bookmarkStart w:id="18213" w:name="_ETM_Q48_406700"/>
      <w:bookmarkEnd w:id="18213"/>
      <w:r w:rsidRPr="00473EA1">
        <w:rPr>
          <w:rtl/>
        </w:rPr>
        <w:t xml:space="preserve"> </w:t>
      </w:r>
      <w:bookmarkStart w:id="18214" w:name="_ETM_Q48_407090"/>
      <w:bookmarkStart w:id="18215" w:name="_ETM_Q48_407360"/>
      <w:bookmarkStart w:id="18216" w:name="_ETM_Q48_408010"/>
      <w:bookmarkEnd w:id="18214"/>
      <w:bookmarkEnd w:id="18215"/>
      <w:bookmarkEnd w:id="18216"/>
      <w:r>
        <w:rPr>
          <w:rFonts w:hint="cs"/>
          <w:rtl/>
        </w:rPr>
        <w:t xml:space="preserve">גם </w:t>
      </w:r>
      <w:r w:rsidRPr="00473EA1">
        <w:rPr>
          <w:rtl/>
        </w:rPr>
        <w:t>פעם</w:t>
      </w:r>
      <w:r>
        <w:rPr>
          <w:rFonts w:hint="cs"/>
          <w:rtl/>
        </w:rPr>
        <w:t>,</w:t>
      </w:r>
      <w:r w:rsidRPr="00473EA1">
        <w:rPr>
          <w:rtl/>
        </w:rPr>
        <w:t xml:space="preserve"> </w:t>
      </w:r>
      <w:bookmarkStart w:id="18217" w:name="_ETM_Q48_408459"/>
      <w:bookmarkEnd w:id="18217"/>
      <w:r>
        <w:rPr>
          <w:rFonts w:hint="cs"/>
          <w:rtl/>
        </w:rPr>
        <w:t>כ</w:t>
      </w:r>
      <w:r w:rsidRPr="00473EA1">
        <w:rPr>
          <w:rtl/>
        </w:rPr>
        <w:t xml:space="preserve">שהסתמכנו </w:t>
      </w:r>
      <w:bookmarkStart w:id="18218" w:name="_ETM_Q48_409180"/>
      <w:bookmarkStart w:id="18219" w:name="_ETM_Q48_409599"/>
      <w:bookmarkEnd w:id="18218"/>
      <w:bookmarkEnd w:id="18219"/>
      <w:r w:rsidRPr="00473EA1">
        <w:rPr>
          <w:rtl/>
        </w:rPr>
        <w:t xml:space="preserve">אפילו </w:t>
      </w:r>
      <w:bookmarkStart w:id="18220" w:name="_ETM_Q48_409959"/>
      <w:bookmarkEnd w:id="18220"/>
      <w:r w:rsidRPr="00473EA1">
        <w:rPr>
          <w:rtl/>
        </w:rPr>
        <w:t xml:space="preserve">על </w:t>
      </w:r>
      <w:bookmarkStart w:id="18221" w:name="_ETM_Q48_410610"/>
      <w:bookmarkEnd w:id="18221"/>
      <w:r w:rsidRPr="00473EA1">
        <w:rPr>
          <w:rtl/>
        </w:rPr>
        <w:t>ידידות</w:t>
      </w:r>
      <w:r>
        <w:rPr>
          <w:rFonts w:hint="cs"/>
          <w:rtl/>
        </w:rPr>
        <w:t>,</w:t>
      </w:r>
      <w:r w:rsidRPr="00473EA1">
        <w:rPr>
          <w:rtl/>
        </w:rPr>
        <w:t xml:space="preserve"> </w:t>
      </w:r>
      <w:bookmarkStart w:id="18222" w:name="_ETM_Q48_411790"/>
      <w:bookmarkEnd w:id="18222"/>
      <w:r w:rsidRPr="00473EA1">
        <w:rPr>
          <w:rtl/>
        </w:rPr>
        <w:t xml:space="preserve">לא </w:t>
      </w:r>
      <w:bookmarkStart w:id="18223" w:name="_ETM_Q48_411999"/>
      <w:bookmarkEnd w:id="18223"/>
      <w:r w:rsidRPr="00473EA1">
        <w:rPr>
          <w:rtl/>
        </w:rPr>
        <w:t xml:space="preserve">עזר </w:t>
      </w:r>
      <w:bookmarkStart w:id="18224" w:name="_ETM_Q48_412329"/>
      <w:bookmarkEnd w:id="18224"/>
      <w:r w:rsidRPr="00473EA1">
        <w:rPr>
          <w:rtl/>
        </w:rPr>
        <w:t>לנו</w:t>
      </w:r>
      <w:r>
        <w:rPr>
          <w:rFonts w:hint="cs"/>
          <w:rtl/>
        </w:rPr>
        <w:t>,</w:t>
      </w:r>
      <w:r w:rsidRPr="00473EA1">
        <w:rPr>
          <w:rtl/>
        </w:rPr>
        <w:t xml:space="preserve"> </w:t>
      </w:r>
      <w:bookmarkStart w:id="18225" w:name="_ETM_Q48_412540"/>
      <w:bookmarkEnd w:id="18225"/>
      <w:r w:rsidRPr="00473EA1">
        <w:rPr>
          <w:rtl/>
        </w:rPr>
        <w:t xml:space="preserve">מה </w:t>
      </w:r>
      <w:bookmarkStart w:id="18226" w:name="_ETM_Q48_412629"/>
      <w:bookmarkEnd w:id="18226"/>
      <w:r w:rsidRPr="00473EA1">
        <w:rPr>
          <w:rtl/>
        </w:rPr>
        <w:t>שנקרא</w:t>
      </w:r>
      <w:r>
        <w:rPr>
          <w:rFonts w:hint="cs"/>
          <w:rtl/>
        </w:rPr>
        <w:t>,</w:t>
      </w:r>
      <w:r w:rsidRPr="00473EA1">
        <w:rPr>
          <w:rtl/>
        </w:rPr>
        <w:t xml:space="preserve"> </w:t>
      </w:r>
      <w:bookmarkStart w:id="18227" w:name="_ETM_Q48_413109"/>
      <w:bookmarkEnd w:id="18227"/>
      <w:r w:rsidRPr="00473EA1">
        <w:rPr>
          <w:rtl/>
        </w:rPr>
        <w:t xml:space="preserve">אפרופו </w:t>
      </w:r>
      <w:bookmarkStart w:id="18228" w:name="_ETM_Q48_413799"/>
      <w:bookmarkStart w:id="18229" w:name="_ETM_Q48_414639"/>
      <w:bookmarkEnd w:id="18228"/>
      <w:bookmarkEnd w:id="18229"/>
      <w:r w:rsidRPr="00C218ED">
        <w:rPr>
          <w:rtl/>
        </w:rPr>
        <w:t>מצרי טיראן</w:t>
      </w:r>
      <w:r>
        <w:rPr>
          <w:rFonts w:hint="cs"/>
          <w:rtl/>
        </w:rPr>
        <w:t xml:space="preserve"> ו</w:t>
      </w:r>
      <w:r w:rsidRPr="00473EA1">
        <w:rPr>
          <w:rtl/>
        </w:rPr>
        <w:t xml:space="preserve">ששת </w:t>
      </w:r>
      <w:bookmarkStart w:id="18230" w:name="_ETM_Q48_415029"/>
      <w:bookmarkEnd w:id="18230"/>
      <w:r w:rsidRPr="00473EA1">
        <w:rPr>
          <w:rtl/>
        </w:rPr>
        <w:t>הימים</w:t>
      </w:r>
      <w:r>
        <w:rPr>
          <w:rFonts w:hint="cs"/>
          <w:rtl/>
        </w:rPr>
        <w:t>;</w:t>
      </w:r>
      <w:r w:rsidRPr="00473EA1">
        <w:rPr>
          <w:rtl/>
        </w:rPr>
        <w:t xml:space="preserve"> </w:t>
      </w:r>
      <w:bookmarkStart w:id="18231" w:name="_ETM_Q48_415419"/>
      <w:bookmarkEnd w:id="18231"/>
      <w:r w:rsidRPr="00473EA1">
        <w:rPr>
          <w:rtl/>
        </w:rPr>
        <w:t xml:space="preserve">ולא </w:t>
      </w:r>
      <w:bookmarkStart w:id="18232" w:name="_ETM_Q48_415629"/>
      <w:bookmarkEnd w:id="18232"/>
      <w:r w:rsidRPr="00473EA1">
        <w:rPr>
          <w:rtl/>
        </w:rPr>
        <w:t xml:space="preserve">עזר </w:t>
      </w:r>
      <w:bookmarkStart w:id="18233" w:name="_ETM_Q48_415959"/>
      <w:bookmarkEnd w:id="18233"/>
      <w:r w:rsidRPr="00473EA1">
        <w:rPr>
          <w:rtl/>
        </w:rPr>
        <w:t xml:space="preserve">לנו </w:t>
      </w:r>
      <w:bookmarkStart w:id="18234" w:name="_ETM_Q48_416169"/>
      <w:bookmarkEnd w:id="18234"/>
      <w:r w:rsidR="002E5264">
        <w:rPr>
          <w:rFonts w:hint="cs"/>
          <w:rtl/>
        </w:rPr>
        <w:t xml:space="preserve">עם </w:t>
      </w:r>
      <w:r w:rsidRPr="00473EA1">
        <w:rPr>
          <w:rtl/>
        </w:rPr>
        <w:t xml:space="preserve">ארגונים </w:t>
      </w:r>
      <w:bookmarkStart w:id="18235" w:name="_ETM_Q48_416620"/>
      <w:bookmarkEnd w:id="18235"/>
      <w:r>
        <w:rPr>
          <w:rtl/>
        </w:rPr>
        <w:t>בי</w:t>
      </w:r>
      <w:r>
        <w:rPr>
          <w:rFonts w:hint="cs"/>
          <w:rtl/>
        </w:rPr>
        <w:t>ן-</w:t>
      </w:r>
      <w:r w:rsidRPr="00473EA1">
        <w:rPr>
          <w:rtl/>
        </w:rPr>
        <w:t xml:space="preserve">לאומיים </w:t>
      </w:r>
      <w:bookmarkStart w:id="18236" w:name="_ETM_Q48_417249"/>
      <w:bookmarkEnd w:id="18236"/>
      <w:r w:rsidRPr="00473EA1">
        <w:rPr>
          <w:rtl/>
        </w:rPr>
        <w:t xml:space="preserve">כמו </w:t>
      </w:r>
      <w:bookmarkStart w:id="18237" w:name="_ETM_Q48_417400"/>
      <w:bookmarkEnd w:id="18237"/>
      <w:r w:rsidRPr="00473EA1">
        <w:rPr>
          <w:rtl/>
        </w:rPr>
        <w:t>יוניפי"ל</w:t>
      </w:r>
      <w:r>
        <w:rPr>
          <w:rFonts w:hint="cs"/>
          <w:rtl/>
        </w:rPr>
        <w:t>,</w:t>
      </w:r>
      <w:r w:rsidRPr="00473EA1">
        <w:rPr>
          <w:rtl/>
        </w:rPr>
        <w:t xml:space="preserve"> </w:t>
      </w:r>
      <w:bookmarkStart w:id="18238" w:name="_ETM_Q48_418389"/>
      <w:bookmarkEnd w:id="18238"/>
      <w:r w:rsidRPr="00473EA1">
        <w:rPr>
          <w:rtl/>
        </w:rPr>
        <w:t xml:space="preserve">אפרופו </w:t>
      </w:r>
      <w:bookmarkStart w:id="18239" w:name="_ETM_Q48_418810"/>
      <w:bookmarkEnd w:id="18239"/>
      <w:r w:rsidRPr="00473EA1">
        <w:rPr>
          <w:rtl/>
        </w:rPr>
        <w:t>1701</w:t>
      </w:r>
      <w:r>
        <w:rPr>
          <w:rFonts w:hint="cs"/>
          <w:rtl/>
        </w:rPr>
        <w:t>.</w:t>
      </w:r>
      <w:r w:rsidRPr="00473EA1">
        <w:rPr>
          <w:rtl/>
        </w:rPr>
        <w:t xml:space="preserve"> </w:t>
      </w:r>
      <w:bookmarkStart w:id="18240" w:name="_ETM_Q48_419769"/>
      <w:bookmarkEnd w:id="18240"/>
      <w:r w:rsidRPr="00473EA1">
        <w:rPr>
          <w:rtl/>
        </w:rPr>
        <w:t xml:space="preserve">לקח </w:t>
      </w:r>
      <w:bookmarkStart w:id="18241" w:name="_ETM_Q48_420040"/>
      <w:bookmarkEnd w:id="18241"/>
      <w:r w:rsidRPr="00473EA1">
        <w:rPr>
          <w:rtl/>
        </w:rPr>
        <w:t xml:space="preserve">להם </w:t>
      </w:r>
      <w:bookmarkStart w:id="18242" w:name="_ETM_Q48_420249"/>
      <w:bookmarkEnd w:id="18242"/>
      <w:r w:rsidRPr="00473EA1">
        <w:rPr>
          <w:rtl/>
        </w:rPr>
        <w:t xml:space="preserve">כמה </w:t>
      </w:r>
      <w:bookmarkStart w:id="18243" w:name="_ETM_Q48_420489"/>
      <w:bookmarkEnd w:id="18243"/>
      <w:r w:rsidRPr="00473EA1">
        <w:rPr>
          <w:rtl/>
        </w:rPr>
        <w:t xml:space="preserve">חודשים </w:t>
      </w:r>
      <w:bookmarkStart w:id="18244" w:name="_ETM_Q48_421389"/>
      <w:bookmarkEnd w:id="18244"/>
      <w:r w:rsidRPr="00473EA1">
        <w:rPr>
          <w:rtl/>
        </w:rPr>
        <w:t xml:space="preserve">לזוז </w:t>
      </w:r>
      <w:bookmarkStart w:id="18245" w:name="_ETM_Q48_421779"/>
      <w:bookmarkEnd w:id="18245"/>
      <w:r w:rsidRPr="00473EA1">
        <w:rPr>
          <w:rtl/>
        </w:rPr>
        <w:t>הצידה</w:t>
      </w:r>
      <w:r>
        <w:rPr>
          <w:rFonts w:hint="cs"/>
          <w:rtl/>
        </w:rPr>
        <w:t>.</w:t>
      </w:r>
      <w:r w:rsidRPr="00473EA1">
        <w:rPr>
          <w:rtl/>
        </w:rPr>
        <w:t xml:space="preserve"> </w:t>
      </w:r>
      <w:bookmarkStart w:id="18246" w:name="_ETM_Q48_422139"/>
      <w:bookmarkEnd w:id="18246"/>
      <w:r w:rsidRPr="00473EA1">
        <w:rPr>
          <w:rtl/>
        </w:rPr>
        <w:t>כלומר</w:t>
      </w:r>
      <w:r>
        <w:rPr>
          <w:rFonts w:hint="cs"/>
          <w:rtl/>
        </w:rPr>
        <w:t>,</w:t>
      </w:r>
      <w:r w:rsidRPr="00473EA1">
        <w:rPr>
          <w:rtl/>
        </w:rPr>
        <w:t xml:space="preserve"> </w:t>
      </w:r>
      <w:bookmarkStart w:id="18247" w:name="_ETM_Q48_422379"/>
      <w:bookmarkEnd w:id="18247"/>
      <w:r w:rsidRPr="00473EA1">
        <w:rPr>
          <w:rtl/>
        </w:rPr>
        <w:t xml:space="preserve">זה </w:t>
      </w:r>
      <w:bookmarkStart w:id="18248" w:name="_ETM_Q48_422499"/>
      <w:bookmarkEnd w:id="18248"/>
      <w:r w:rsidRPr="00473EA1">
        <w:rPr>
          <w:rtl/>
        </w:rPr>
        <w:t xml:space="preserve">לא </w:t>
      </w:r>
      <w:bookmarkStart w:id="18249" w:name="_ETM_Q48_422620"/>
      <w:bookmarkEnd w:id="18249"/>
      <w:r w:rsidRPr="00473EA1">
        <w:rPr>
          <w:rtl/>
        </w:rPr>
        <w:t xml:space="preserve">עמד </w:t>
      </w:r>
      <w:bookmarkStart w:id="18250" w:name="_ETM_Q48_422950"/>
      <w:bookmarkEnd w:id="18250"/>
      <w:r w:rsidRPr="00473EA1">
        <w:rPr>
          <w:rtl/>
        </w:rPr>
        <w:t xml:space="preserve">בשעת </w:t>
      </w:r>
      <w:bookmarkStart w:id="18251" w:name="_ETM_Q48_423279"/>
      <w:bookmarkEnd w:id="18251"/>
      <w:r w:rsidRPr="00473EA1">
        <w:rPr>
          <w:rtl/>
        </w:rPr>
        <w:t>מבחן</w:t>
      </w:r>
      <w:r>
        <w:rPr>
          <w:rFonts w:hint="cs"/>
          <w:rtl/>
        </w:rPr>
        <w:t>,</w:t>
      </w:r>
      <w:r w:rsidRPr="00473EA1">
        <w:rPr>
          <w:rtl/>
        </w:rPr>
        <w:t xml:space="preserve"> </w:t>
      </w:r>
      <w:bookmarkStart w:id="18252" w:name="_ETM_Q48_424250"/>
      <w:bookmarkEnd w:id="18252"/>
      <w:r w:rsidRPr="00473EA1">
        <w:rPr>
          <w:rtl/>
        </w:rPr>
        <w:t xml:space="preserve">המודל </w:t>
      </w:r>
      <w:bookmarkStart w:id="18253" w:name="_ETM_Q48_424790"/>
      <w:bookmarkEnd w:id="18253"/>
      <w:r w:rsidRPr="00473EA1">
        <w:rPr>
          <w:rtl/>
        </w:rPr>
        <w:t>הזה</w:t>
      </w:r>
      <w:r>
        <w:rPr>
          <w:rFonts w:hint="cs"/>
          <w:rtl/>
        </w:rPr>
        <w:t>.</w:t>
      </w:r>
      <w:r w:rsidRPr="00473EA1">
        <w:rPr>
          <w:rtl/>
        </w:rPr>
        <w:t xml:space="preserve"> </w:t>
      </w:r>
      <w:bookmarkStart w:id="18254" w:name="_ETM_Q48_426099"/>
      <w:bookmarkEnd w:id="18254"/>
    </w:p>
    <w:p w:rsidR="00B357C0" w:rsidRDefault="00B357C0" w:rsidP="00995244">
      <w:pPr>
        <w:rPr>
          <w:rtl/>
        </w:rPr>
      </w:pPr>
      <w:bookmarkStart w:id="18255" w:name="_ETM_Q48_429747"/>
      <w:bookmarkStart w:id="18256" w:name="_ETM_Q48_429809"/>
      <w:bookmarkEnd w:id="18255"/>
      <w:bookmarkEnd w:id="18256"/>
    </w:p>
    <w:p w:rsidR="00B357C0" w:rsidRDefault="00B357C0" w:rsidP="00995244">
      <w:pPr>
        <w:rPr>
          <w:rtl/>
        </w:rPr>
      </w:pPr>
      <w:bookmarkStart w:id="18257" w:name="_ETM_Q48_429974"/>
      <w:bookmarkStart w:id="18258" w:name="_ETM_Q48_430026"/>
      <w:bookmarkEnd w:id="18257"/>
      <w:bookmarkEnd w:id="18258"/>
      <w:r w:rsidRPr="00473EA1">
        <w:rPr>
          <w:rtl/>
        </w:rPr>
        <w:t xml:space="preserve">במקרה </w:t>
      </w:r>
      <w:bookmarkStart w:id="18259" w:name="_ETM_Q48_426610"/>
      <w:bookmarkEnd w:id="18259"/>
      <w:r w:rsidRPr="00473EA1">
        <w:rPr>
          <w:rtl/>
        </w:rPr>
        <w:t>הזה</w:t>
      </w:r>
      <w:r>
        <w:rPr>
          <w:rFonts w:hint="cs"/>
          <w:rtl/>
        </w:rPr>
        <w:t>,</w:t>
      </w:r>
      <w:r w:rsidRPr="00473EA1">
        <w:rPr>
          <w:rtl/>
        </w:rPr>
        <w:t xml:space="preserve"> </w:t>
      </w:r>
      <w:bookmarkStart w:id="18260" w:name="_ETM_Q48_427270"/>
      <w:bookmarkEnd w:id="18260"/>
      <w:r w:rsidRPr="00473EA1">
        <w:rPr>
          <w:rtl/>
        </w:rPr>
        <w:t xml:space="preserve">זה </w:t>
      </w:r>
      <w:bookmarkStart w:id="18261" w:name="_ETM_Q48_427510"/>
      <w:bookmarkEnd w:id="18261"/>
      <w:r w:rsidRPr="00473EA1">
        <w:rPr>
          <w:rtl/>
        </w:rPr>
        <w:t xml:space="preserve">יכול </w:t>
      </w:r>
      <w:bookmarkStart w:id="18262" w:name="_ETM_Q48_427780"/>
      <w:bookmarkEnd w:id="18262"/>
      <w:r w:rsidRPr="00473EA1">
        <w:rPr>
          <w:rtl/>
        </w:rPr>
        <w:t xml:space="preserve">להפוך </w:t>
      </w:r>
      <w:bookmarkStart w:id="18263" w:name="_ETM_Q48_428140"/>
      <w:bookmarkEnd w:id="18263"/>
      <w:r w:rsidRPr="00473EA1">
        <w:rPr>
          <w:rtl/>
        </w:rPr>
        <w:t xml:space="preserve">בכלל </w:t>
      </w:r>
      <w:bookmarkStart w:id="18264" w:name="_ETM_Q48_429400"/>
      <w:bookmarkEnd w:id="18264"/>
      <w:r>
        <w:rPr>
          <w:rFonts w:hint="cs"/>
          <w:rtl/>
        </w:rPr>
        <w:t>ל</w:t>
      </w:r>
      <w:r w:rsidRPr="00473EA1">
        <w:rPr>
          <w:rtl/>
        </w:rPr>
        <w:t xml:space="preserve">סכנה </w:t>
      </w:r>
      <w:bookmarkStart w:id="18265" w:name="_ETM_Q48_429849"/>
      <w:bookmarkEnd w:id="18265"/>
      <w:r w:rsidRPr="00473EA1">
        <w:rPr>
          <w:rtl/>
        </w:rPr>
        <w:t>ביטחונית</w:t>
      </w:r>
      <w:r>
        <w:rPr>
          <w:rFonts w:hint="cs"/>
          <w:rtl/>
        </w:rPr>
        <w:t>.</w:t>
      </w:r>
      <w:r w:rsidRPr="00473EA1">
        <w:rPr>
          <w:rtl/>
        </w:rPr>
        <w:t xml:space="preserve"> </w:t>
      </w:r>
      <w:bookmarkStart w:id="18266" w:name="_ETM_Q48_430239"/>
      <w:bookmarkEnd w:id="18266"/>
      <w:r w:rsidRPr="00473EA1">
        <w:rPr>
          <w:rtl/>
        </w:rPr>
        <w:t xml:space="preserve">תחשבו </w:t>
      </w:r>
      <w:bookmarkStart w:id="18267" w:name="_ETM_Q48_431260"/>
      <w:bookmarkEnd w:id="18267"/>
      <w:r w:rsidRPr="00473EA1">
        <w:rPr>
          <w:rtl/>
        </w:rPr>
        <w:t xml:space="preserve">על </w:t>
      </w:r>
      <w:bookmarkStart w:id="18268" w:name="_ETM_Q48_431470"/>
      <w:bookmarkEnd w:id="18268"/>
      <w:r w:rsidRPr="00473EA1">
        <w:rPr>
          <w:rtl/>
        </w:rPr>
        <w:t xml:space="preserve">כוחות </w:t>
      </w:r>
      <w:bookmarkStart w:id="18269" w:name="_ETM_Q48_431860"/>
      <w:bookmarkEnd w:id="18269"/>
      <w:r w:rsidRPr="00473EA1">
        <w:rPr>
          <w:rtl/>
        </w:rPr>
        <w:t xml:space="preserve">של </w:t>
      </w:r>
      <w:bookmarkStart w:id="18270" w:name="_ETM_Q48_432040"/>
      <w:bookmarkEnd w:id="18270"/>
      <w:r w:rsidRPr="00473EA1">
        <w:rPr>
          <w:rtl/>
        </w:rPr>
        <w:t>מדינות</w:t>
      </w:r>
      <w:bookmarkStart w:id="18271" w:name="_ETM_Q48_432430"/>
      <w:bookmarkStart w:id="18272" w:name="_ETM_Q48_432849"/>
      <w:bookmarkEnd w:id="18271"/>
      <w:bookmarkEnd w:id="18272"/>
      <w:r>
        <w:rPr>
          <w:rFonts w:hint="cs"/>
          <w:rtl/>
        </w:rPr>
        <w:t xml:space="preserve">. </w:t>
      </w:r>
      <w:r w:rsidRPr="00473EA1">
        <w:rPr>
          <w:rtl/>
        </w:rPr>
        <w:t xml:space="preserve">לא </w:t>
      </w:r>
      <w:bookmarkStart w:id="18273" w:name="_ETM_Q48_433060"/>
      <w:bookmarkEnd w:id="18273"/>
      <w:r w:rsidRPr="00473EA1">
        <w:rPr>
          <w:rtl/>
        </w:rPr>
        <w:t xml:space="preserve">הזכירו </w:t>
      </w:r>
      <w:bookmarkStart w:id="18274" w:name="_ETM_Q48_433450"/>
      <w:bookmarkEnd w:id="18274"/>
      <w:r w:rsidRPr="00473EA1">
        <w:rPr>
          <w:rtl/>
        </w:rPr>
        <w:t xml:space="preserve">איזה </w:t>
      </w:r>
      <w:bookmarkStart w:id="18275" w:name="_ETM_Q48_433630"/>
      <w:bookmarkEnd w:id="18275"/>
      <w:r w:rsidRPr="00473EA1">
        <w:rPr>
          <w:rtl/>
        </w:rPr>
        <w:t>מדינות</w:t>
      </w:r>
      <w:r>
        <w:rPr>
          <w:rFonts w:hint="cs"/>
          <w:rtl/>
        </w:rPr>
        <w:t>,</w:t>
      </w:r>
      <w:r w:rsidRPr="00473EA1">
        <w:rPr>
          <w:rtl/>
        </w:rPr>
        <w:t xml:space="preserve"> </w:t>
      </w:r>
      <w:bookmarkStart w:id="18276" w:name="_ETM_Q48_434050"/>
      <w:bookmarkEnd w:id="18276"/>
      <w:r w:rsidRPr="00473EA1">
        <w:rPr>
          <w:rtl/>
        </w:rPr>
        <w:t xml:space="preserve">אבל </w:t>
      </w:r>
      <w:bookmarkStart w:id="18277" w:name="_ETM_Q48_434200"/>
      <w:bookmarkEnd w:id="18277"/>
      <w:r w:rsidRPr="00473EA1">
        <w:rPr>
          <w:rtl/>
        </w:rPr>
        <w:t xml:space="preserve">תחשבו </w:t>
      </w:r>
      <w:bookmarkStart w:id="18278" w:name="_ETM_Q48_434530"/>
      <w:bookmarkEnd w:id="18278"/>
      <w:r w:rsidRPr="00473EA1">
        <w:rPr>
          <w:rtl/>
        </w:rPr>
        <w:t xml:space="preserve">שהמדינות </w:t>
      </w:r>
      <w:bookmarkStart w:id="18279" w:name="_ETM_Q48_434980"/>
      <w:bookmarkEnd w:id="18279"/>
      <w:r w:rsidRPr="00473EA1">
        <w:rPr>
          <w:rtl/>
        </w:rPr>
        <w:t xml:space="preserve">האלה </w:t>
      </w:r>
      <w:bookmarkStart w:id="18280" w:name="_ETM_Q48_435190"/>
      <w:bookmarkEnd w:id="18280"/>
      <w:r w:rsidRPr="00473EA1">
        <w:rPr>
          <w:rtl/>
        </w:rPr>
        <w:t>היו</w:t>
      </w:r>
      <w:r>
        <w:rPr>
          <w:rFonts w:hint="cs"/>
          <w:rtl/>
        </w:rPr>
        <w:t>,</w:t>
      </w:r>
      <w:r w:rsidRPr="00473EA1">
        <w:rPr>
          <w:rtl/>
        </w:rPr>
        <w:t xml:space="preserve"> </w:t>
      </w:r>
      <w:bookmarkStart w:id="18281" w:name="_ETM_Q48_435790"/>
      <w:bookmarkEnd w:id="18281"/>
      <w:r w:rsidRPr="00473EA1">
        <w:rPr>
          <w:rtl/>
        </w:rPr>
        <w:t>למשל</w:t>
      </w:r>
      <w:r>
        <w:rPr>
          <w:rFonts w:hint="cs"/>
          <w:rtl/>
        </w:rPr>
        <w:t xml:space="preserve">, </w:t>
      </w:r>
      <w:r>
        <w:t>whatever</w:t>
      </w:r>
      <w:r>
        <w:rPr>
          <w:rFonts w:hint="cs"/>
          <w:rtl/>
        </w:rPr>
        <w:t>,</w:t>
      </w:r>
      <w:r w:rsidRPr="00473EA1">
        <w:rPr>
          <w:rtl/>
        </w:rPr>
        <w:t xml:space="preserve"> </w:t>
      </w:r>
      <w:bookmarkStart w:id="18282" w:name="_ETM_Q48_436300"/>
      <w:bookmarkEnd w:id="18282"/>
      <w:r w:rsidRPr="00473EA1">
        <w:rPr>
          <w:rtl/>
        </w:rPr>
        <w:t xml:space="preserve">חיילים </w:t>
      </w:r>
      <w:bookmarkStart w:id="18283" w:name="_ETM_Q48_436779"/>
      <w:bookmarkEnd w:id="18283"/>
      <w:r w:rsidRPr="00473EA1">
        <w:rPr>
          <w:rtl/>
        </w:rPr>
        <w:t xml:space="preserve">של </w:t>
      </w:r>
      <w:bookmarkStart w:id="18284" w:name="_ETM_Q48_437529"/>
      <w:bookmarkStart w:id="18285" w:name="_ETM_Q48_438190"/>
      <w:bookmarkEnd w:id="18284"/>
      <w:bookmarkEnd w:id="18285"/>
      <w:r w:rsidRPr="00473EA1">
        <w:rPr>
          <w:rtl/>
        </w:rPr>
        <w:t>מצרים</w:t>
      </w:r>
      <w:r>
        <w:rPr>
          <w:rFonts w:hint="cs"/>
          <w:rtl/>
        </w:rPr>
        <w:t>,</w:t>
      </w:r>
      <w:r w:rsidRPr="00473EA1">
        <w:rPr>
          <w:rtl/>
        </w:rPr>
        <w:t xml:space="preserve"> </w:t>
      </w:r>
      <w:bookmarkStart w:id="18286" w:name="_ETM_Q48_438850"/>
      <w:bookmarkEnd w:id="18286"/>
      <w:r w:rsidRPr="00473EA1">
        <w:rPr>
          <w:rtl/>
        </w:rPr>
        <w:t>ירדן</w:t>
      </w:r>
      <w:r>
        <w:rPr>
          <w:rFonts w:hint="cs"/>
          <w:rtl/>
        </w:rPr>
        <w:t>,</w:t>
      </w:r>
      <w:r w:rsidRPr="00473EA1">
        <w:rPr>
          <w:rtl/>
        </w:rPr>
        <w:t xml:space="preserve"> </w:t>
      </w:r>
      <w:bookmarkStart w:id="18287" w:name="_ETM_Q48_439330"/>
      <w:bookmarkEnd w:id="18287"/>
      <w:r w:rsidRPr="00473EA1">
        <w:rPr>
          <w:rtl/>
        </w:rPr>
        <w:t>סעודיה</w:t>
      </w:r>
      <w:r>
        <w:rPr>
          <w:rFonts w:hint="cs"/>
          <w:rtl/>
        </w:rPr>
        <w:t>,</w:t>
      </w:r>
      <w:r w:rsidRPr="00473EA1">
        <w:rPr>
          <w:rtl/>
        </w:rPr>
        <w:t xml:space="preserve"> </w:t>
      </w:r>
      <w:bookmarkStart w:id="18288" w:name="_ETM_Q48_439750"/>
      <w:bookmarkEnd w:id="18288"/>
      <w:r w:rsidRPr="00473EA1">
        <w:rPr>
          <w:rtl/>
        </w:rPr>
        <w:t xml:space="preserve">היו </w:t>
      </w:r>
      <w:bookmarkStart w:id="18289" w:name="_ETM_Q48_439900"/>
      <w:bookmarkEnd w:id="18289"/>
      <w:proofErr w:type="spellStart"/>
      <w:r>
        <w:rPr>
          <w:rtl/>
        </w:rPr>
        <w:t>בשיפ</w:t>
      </w:r>
      <w:r>
        <w:rPr>
          <w:rFonts w:hint="cs"/>
          <w:rtl/>
        </w:rPr>
        <w:t>א</w:t>
      </w:r>
      <w:proofErr w:type="spellEnd"/>
      <w:r w:rsidRPr="00473EA1">
        <w:rPr>
          <w:rtl/>
        </w:rPr>
        <w:t xml:space="preserve"> </w:t>
      </w:r>
      <w:bookmarkStart w:id="18290" w:name="_ETM_Q48_440350"/>
      <w:bookmarkEnd w:id="18290"/>
      <w:r>
        <w:rPr>
          <w:rFonts w:hint="cs"/>
          <w:rtl/>
        </w:rPr>
        <w:t>ב</w:t>
      </w:r>
      <w:r w:rsidRPr="00473EA1">
        <w:rPr>
          <w:rtl/>
        </w:rPr>
        <w:t xml:space="preserve">שבוע </w:t>
      </w:r>
      <w:bookmarkStart w:id="18291" w:name="_ETM_Q48_440680"/>
      <w:bookmarkEnd w:id="18291"/>
      <w:r w:rsidRPr="00473EA1">
        <w:rPr>
          <w:rtl/>
        </w:rPr>
        <w:t>שעבר</w:t>
      </w:r>
      <w:r>
        <w:rPr>
          <w:rFonts w:hint="cs"/>
          <w:rtl/>
        </w:rPr>
        <w:t>.</w:t>
      </w:r>
      <w:r w:rsidRPr="00473EA1">
        <w:rPr>
          <w:rtl/>
        </w:rPr>
        <w:t xml:space="preserve"> </w:t>
      </w:r>
      <w:bookmarkStart w:id="18292" w:name="_ETM_Q48_441550"/>
      <w:bookmarkEnd w:id="18292"/>
      <w:r w:rsidRPr="00473EA1">
        <w:rPr>
          <w:rtl/>
        </w:rPr>
        <w:t xml:space="preserve">איך </w:t>
      </w:r>
      <w:bookmarkStart w:id="18293" w:name="_ETM_Q48_441730"/>
      <w:bookmarkEnd w:id="18293"/>
      <w:r w:rsidRPr="00473EA1">
        <w:rPr>
          <w:rtl/>
        </w:rPr>
        <w:t xml:space="preserve">היית </w:t>
      </w:r>
      <w:bookmarkStart w:id="18294" w:name="_ETM_Q48_441940"/>
      <w:bookmarkEnd w:id="18294"/>
      <w:r w:rsidRPr="00473EA1">
        <w:rPr>
          <w:rtl/>
        </w:rPr>
        <w:t xml:space="preserve">עושה </w:t>
      </w:r>
      <w:bookmarkStart w:id="18295" w:name="_ETM_Q48_442089"/>
      <w:bookmarkEnd w:id="18295"/>
      <w:r w:rsidRPr="00473EA1">
        <w:rPr>
          <w:rtl/>
        </w:rPr>
        <w:t xml:space="preserve">מבצע </w:t>
      </w:r>
      <w:bookmarkStart w:id="18296" w:name="_ETM_Q48_442450"/>
      <w:bookmarkEnd w:id="18296"/>
      <w:r w:rsidRPr="00473EA1">
        <w:rPr>
          <w:rtl/>
        </w:rPr>
        <w:t>כזה</w:t>
      </w:r>
      <w:r>
        <w:rPr>
          <w:rFonts w:hint="cs"/>
          <w:rtl/>
        </w:rPr>
        <w:t>?</w:t>
      </w:r>
      <w:r w:rsidRPr="00473EA1">
        <w:rPr>
          <w:rtl/>
        </w:rPr>
        <w:t xml:space="preserve"> </w:t>
      </w:r>
      <w:bookmarkStart w:id="18297" w:name="_ETM_Q48_443110"/>
      <w:bookmarkEnd w:id="18297"/>
      <w:r w:rsidRPr="00473EA1">
        <w:rPr>
          <w:rtl/>
        </w:rPr>
        <w:t xml:space="preserve">איך </w:t>
      </w:r>
      <w:bookmarkStart w:id="18298" w:name="_ETM_Q48_443320"/>
      <w:bookmarkStart w:id="18299" w:name="_ETM_Q48_443410"/>
      <w:bookmarkEnd w:id="18298"/>
      <w:bookmarkEnd w:id="18299"/>
      <w:r w:rsidRPr="00473EA1">
        <w:rPr>
          <w:rtl/>
        </w:rPr>
        <w:t xml:space="preserve">היית מחסל </w:t>
      </w:r>
      <w:bookmarkStart w:id="18300" w:name="_ETM_Q48_443800"/>
      <w:bookmarkEnd w:id="18300"/>
      <w:r>
        <w:rPr>
          <w:rFonts w:hint="cs"/>
          <w:rtl/>
        </w:rPr>
        <w:t>200</w:t>
      </w:r>
      <w:r w:rsidRPr="00473EA1">
        <w:rPr>
          <w:rtl/>
        </w:rPr>
        <w:t xml:space="preserve"> </w:t>
      </w:r>
      <w:bookmarkStart w:id="18301" w:name="_ETM_Q48_444100"/>
      <w:bookmarkEnd w:id="18301"/>
      <w:r w:rsidRPr="00473EA1">
        <w:rPr>
          <w:rtl/>
        </w:rPr>
        <w:t>מחבלים</w:t>
      </w:r>
      <w:r>
        <w:rPr>
          <w:rFonts w:hint="cs"/>
          <w:rtl/>
        </w:rPr>
        <w:t>?</w:t>
      </w:r>
      <w:r w:rsidRPr="00473EA1">
        <w:rPr>
          <w:rtl/>
        </w:rPr>
        <w:t xml:space="preserve"> </w:t>
      </w:r>
      <w:bookmarkStart w:id="18302" w:name="_ETM_Q48_444550"/>
      <w:bookmarkEnd w:id="18302"/>
      <w:r w:rsidRPr="00473EA1">
        <w:rPr>
          <w:rtl/>
        </w:rPr>
        <w:t xml:space="preserve">היית </w:t>
      </w:r>
      <w:bookmarkStart w:id="18303" w:name="_ETM_Q48_444760"/>
      <w:bookmarkEnd w:id="18303"/>
      <w:r w:rsidRPr="00473EA1">
        <w:rPr>
          <w:rtl/>
        </w:rPr>
        <w:t xml:space="preserve">צריך </w:t>
      </w:r>
      <w:bookmarkStart w:id="18304" w:name="_ETM_Q48_444940"/>
      <w:bookmarkEnd w:id="18304"/>
      <w:r w:rsidRPr="00473EA1">
        <w:rPr>
          <w:rtl/>
        </w:rPr>
        <w:t>לתאם</w:t>
      </w:r>
      <w:r>
        <w:rPr>
          <w:rFonts w:hint="cs"/>
          <w:rtl/>
        </w:rPr>
        <w:t>,</w:t>
      </w:r>
      <w:r w:rsidRPr="00473EA1">
        <w:rPr>
          <w:rtl/>
        </w:rPr>
        <w:t xml:space="preserve"> </w:t>
      </w:r>
      <w:bookmarkStart w:id="18305" w:name="_ETM_Q48_446010"/>
      <w:bookmarkEnd w:id="18305"/>
      <w:r w:rsidRPr="00473EA1">
        <w:rPr>
          <w:rtl/>
        </w:rPr>
        <w:t>ולצלצל</w:t>
      </w:r>
      <w:bookmarkStart w:id="18306" w:name="_ETM_Q48_446970"/>
      <w:bookmarkEnd w:id="18306"/>
      <w:r>
        <w:rPr>
          <w:rFonts w:hint="cs"/>
          <w:rtl/>
        </w:rPr>
        <w:t xml:space="preserve"> </w:t>
      </w:r>
      <w:r>
        <w:rPr>
          <w:rFonts w:hint="eastAsia"/>
          <w:rtl/>
        </w:rPr>
        <w:t>–</w:t>
      </w:r>
      <w:r>
        <w:rPr>
          <w:rFonts w:hint="cs"/>
          <w:rtl/>
        </w:rPr>
        <w:t xml:space="preserve"> ועד </w:t>
      </w:r>
      <w:r w:rsidRPr="00473EA1">
        <w:rPr>
          <w:rtl/>
        </w:rPr>
        <w:t xml:space="preserve">אז </w:t>
      </w:r>
      <w:bookmarkStart w:id="18307" w:name="_ETM_Q48_447510"/>
      <w:bookmarkEnd w:id="18307"/>
      <w:r w:rsidRPr="00473EA1">
        <w:rPr>
          <w:rtl/>
        </w:rPr>
        <w:t xml:space="preserve">הם </w:t>
      </w:r>
      <w:bookmarkStart w:id="18308" w:name="_ETM_Q48_447600"/>
      <w:bookmarkEnd w:id="18308"/>
      <w:r w:rsidRPr="00473EA1">
        <w:rPr>
          <w:rtl/>
        </w:rPr>
        <w:t xml:space="preserve">כבר </w:t>
      </w:r>
      <w:bookmarkStart w:id="18309" w:name="_ETM_Q48_447779"/>
      <w:bookmarkEnd w:id="18309"/>
      <w:r w:rsidRPr="00473EA1">
        <w:rPr>
          <w:rtl/>
        </w:rPr>
        <w:t xml:space="preserve">היו </w:t>
      </w:r>
      <w:bookmarkStart w:id="18310" w:name="_ETM_Q48_447930"/>
      <w:bookmarkEnd w:id="18310"/>
      <w:r w:rsidRPr="00473EA1">
        <w:rPr>
          <w:rtl/>
        </w:rPr>
        <w:t xml:space="preserve">במקום </w:t>
      </w:r>
      <w:bookmarkStart w:id="18311" w:name="_ETM_Q48_448320"/>
      <w:bookmarkEnd w:id="18311"/>
      <w:r w:rsidRPr="00473EA1">
        <w:rPr>
          <w:rtl/>
        </w:rPr>
        <w:t>אחר</w:t>
      </w:r>
      <w:r>
        <w:rPr>
          <w:rFonts w:hint="cs"/>
          <w:rtl/>
        </w:rPr>
        <w:t>.</w:t>
      </w:r>
      <w:r w:rsidRPr="00473EA1">
        <w:rPr>
          <w:rtl/>
        </w:rPr>
        <w:t xml:space="preserve"> </w:t>
      </w:r>
      <w:bookmarkStart w:id="18312" w:name="_ETM_Q48_449400"/>
      <w:bookmarkEnd w:id="18312"/>
    </w:p>
    <w:p w:rsidR="00B357C0" w:rsidRDefault="00B357C0" w:rsidP="00995244">
      <w:pPr>
        <w:rPr>
          <w:rtl/>
        </w:rPr>
      </w:pPr>
      <w:bookmarkStart w:id="18313" w:name="_ETM_Q48_446975"/>
      <w:bookmarkStart w:id="18314" w:name="_ETM_Q48_447042"/>
      <w:bookmarkEnd w:id="18313"/>
      <w:bookmarkEnd w:id="18314"/>
    </w:p>
    <w:p w:rsidR="00B357C0" w:rsidRDefault="00B357C0" w:rsidP="002E5264">
      <w:pPr>
        <w:rPr>
          <w:rtl/>
        </w:rPr>
      </w:pPr>
      <w:bookmarkStart w:id="18315" w:name="_ETM_Q48_447186"/>
      <w:bookmarkStart w:id="18316" w:name="_ETM_Q48_447232"/>
      <w:bookmarkEnd w:id="18315"/>
      <w:bookmarkEnd w:id="18316"/>
      <w:r w:rsidRPr="00473EA1">
        <w:rPr>
          <w:rtl/>
        </w:rPr>
        <w:t>ובכלל</w:t>
      </w:r>
      <w:r>
        <w:rPr>
          <w:rFonts w:hint="cs"/>
          <w:rtl/>
        </w:rPr>
        <w:t>,</w:t>
      </w:r>
      <w:r w:rsidRPr="00473EA1">
        <w:rPr>
          <w:rtl/>
        </w:rPr>
        <w:t xml:space="preserve"> </w:t>
      </w:r>
      <w:bookmarkStart w:id="18317" w:name="_ETM_Q48_451170"/>
      <w:bookmarkEnd w:id="18317"/>
      <w:r w:rsidRPr="00473EA1">
        <w:rPr>
          <w:rtl/>
        </w:rPr>
        <w:t xml:space="preserve">אם </w:t>
      </w:r>
      <w:bookmarkStart w:id="18318" w:name="_ETM_Q48_451290"/>
      <w:bookmarkEnd w:id="18318"/>
      <w:r w:rsidRPr="00473EA1">
        <w:rPr>
          <w:rtl/>
        </w:rPr>
        <w:t xml:space="preserve">מדובר </w:t>
      </w:r>
      <w:bookmarkStart w:id="18319" w:name="_ETM_Q48_451589"/>
      <w:bookmarkEnd w:id="18319"/>
      <w:r w:rsidRPr="00473EA1">
        <w:rPr>
          <w:rtl/>
        </w:rPr>
        <w:t xml:space="preserve">במדינות </w:t>
      </w:r>
      <w:bookmarkStart w:id="18320" w:name="_ETM_Q48_451950"/>
      <w:bookmarkEnd w:id="18320"/>
      <w:r w:rsidRPr="00473EA1">
        <w:rPr>
          <w:rtl/>
        </w:rPr>
        <w:t>שכנות</w:t>
      </w:r>
      <w:r>
        <w:rPr>
          <w:rFonts w:hint="cs"/>
          <w:rtl/>
        </w:rPr>
        <w:t>,</w:t>
      </w:r>
      <w:r w:rsidRPr="00473EA1">
        <w:rPr>
          <w:rtl/>
        </w:rPr>
        <w:t xml:space="preserve"> </w:t>
      </w:r>
      <w:bookmarkStart w:id="18321" w:name="_ETM_Q48_452730"/>
      <w:bookmarkEnd w:id="18321"/>
      <w:r w:rsidRPr="00473EA1">
        <w:rPr>
          <w:rtl/>
        </w:rPr>
        <w:t xml:space="preserve">זה </w:t>
      </w:r>
      <w:bookmarkStart w:id="18322" w:name="_ETM_Q48_452910"/>
      <w:bookmarkEnd w:id="18322"/>
      <w:r w:rsidRPr="00473EA1">
        <w:rPr>
          <w:rtl/>
        </w:rPr>
        <w:t xml:space="preserve">עלול </w:t>
      </w:r>
      <w:bookmarkStart w:id="18323" w:name="_ETM_Q48_453210"/>
      <w:bookmarkEnd w:id="18323"/>
      <w:r w:rsidRPr="00473EA1">
        <w:rPr>
          <w:rtl/>
        </w:rPr>
        <w:t xml:space="preserve">להפוך </w:t>
      </w:r>
      <w:bookmarkStart w:id="18324" w:name="_ETM_Q48_453570"/>
      <w:bookmarkEnd w:id="18324"/>
      <w:r w:rsidRPr="00473EA1">
        <w:rPr>
          <w:rtl/>
        </w:rPr>
        <w:t xml:space="preserve">לסכנה </w:t>
      </w:r>
      <w:bookmarkStart w:id="18325" w:name="_ETM_Q48_454050"/>
      <w:bookmarkEnd w:id="18325"/>
      <w:r w:rsidRPr="00473EA1">
        <w:rPr>
          <w:rtl/>
        </w:rPr>
        <w:t xml:space="preserve">אסטרטגית </w:t>
      </w:r>
      <w:bookmarkStart w:id="18326" w:name="_ETM_Q48_454710"/>
      <w:bookmarkEnd w:id="18326"/>
      <w:r w:rsidRPr="00473EA1">
        <w:rPr>
          <w:rtl/>
        </w:rPr>
        <w:t>ממש</w:t>
      </w:r>
      <w:r>
        <w:rPr>
          <w:rFonts w:hint="cs"/>
          <w:rtl/>
        </w:rPr>
        <w:t>.</w:t>
      </w:r>
      <w:r w:rsidRPr="00473EA1">
        <w:rPr>
          <w:rtl/>
        </w:rPr>
        <w:t xml:space="preserve"> </w:t>
      </w:r>
      <w:bookmarkStart w:id="18327" w:name="_ETM_Q48_455460"/>
      <w:bookmarkEnd w:id="18327"/>
      <w:r>
        <w:rPr>
          <w:rFonts w:hint="cs"/>
          <w:rtl/>
        </w:rPr>
        <w:t>אנחנו מדברים</w:t>
      </w:r>
      <w:r w:rsidRPr="00473EA1">
        <w:rPr>
          <w:rtl/>
        </w:rPr>
        <w:t xml:space="preserve"> </w:t>
      </w:r>
      <w:bookmarkStart w:id="18328" w:name="_ETM_Q48_455610"/>
      <w:bookmarkEnd w:id="18328"/>
      <w:r w:rsidRPr="00473EA1">
        <w:rPr>
          <w:rtl/>
        </w:rPr>
        <w:t xml:space="preserve">על </w:t>
      </w:r>
      <w:bookmarkStart w:id="18329" w:name="_ETM_Q48_455700"/>
      <w:bookmarkEnd w:id="18329"/>
      <w:r w:rsidRPr="00473EA1">
        <w:rPr>
          <w:rtl/>
        </w:rPr>
        <w:t xml:space="preserve">מדינות </w:t>
      </w:r>
      <w:bookmarkStart w:id="18330" w:name="_ETM_Q48_456060"/>
      <w:bookmarkEnd w:id="18330"/>
      <w:r w:rsidRPr="00473EA1">
        <w:rPr>
          <w:rtl/>
        </w:rPr>
        <w:t xml:space="preserve">שהחברות </w:t>
      </w:r>
      <w:bookmarkStart w:id="18331" w:name="_ETM_Q48_456570"/>
      <w:bookmarkEnd w:id="18331"/>
      <w:r>
        <w:rPr>
          <w:rFonts w:hint="cs"/>
          <w:rtl/>
        </w:rPr>
        <w:t>בהן</w:t>
      </w:r>
      <w:r w:rsidRPr="00473EA1">
        <w:rPr>
          <w:rtl/>
        </w:rPr>
        <w:t xml:space="preserve"> </w:t>
      </w:r>
      <w:bookmarkStart w:id="18332" w:name="_ETM_Q48_456960"/>
      <w:bookmarkEnd w:id="18332"/>
      <w:r w:rsidRPr="00473EA1">
        <w:rPr>
          <w:rtl/>
        </w:rPr>
        <w:t xml:space="preserve">רוויות </w:t>
      </w:r>
      <w:bookmarkStart w:id="18333" w:name="_ETM_Q48_457710"/>
      <w:bookmarkEnd w:id="18333"/>
      <w:r w:rsidRPr="00473EA1">
        <w:rPr>
          <w:rtl/>
        </w:rPr>
        <w:t xml:space="preserve">אנטישמיות </w:t>
      </w:r>
      <w:bookmarkStart w:id="18334" w:name="_ETM_Q48_459180"/>
      <w:bookmarkEnd w:id="18334"/>
      <w:r w:rsidRPr="00473EA1">
        <w:rPr>
          <w:rtl/>
        </w:rPr>
        <w:t xml:space="preserve">ושנאת </w:t>
      </w:r>
      <w:bookmarkStart w:id="18335" w:name="_ETM_Q48_459630"/>
      <w:bookmarkEnd w:id="18335"/>
      <w:r w:rsidRPr="00473EA1">
        <w:rPr>
          <w:rtl/>
        </w:rPr>
        <w:t>ישראל</w:t>
      </w:r>
      <w:bookmarkStart w:id="18336" w:name="_ETM_Q48_460169"/>
      <w:bookmarkEnd w:id="18336"/>
      <w:r>
        <w:rPr>
          <w:rFonts w:hint="cs"/>
          <w:rtl/>
        </w:rPr>
        <w:t>. ואם</w:t>
      </w:r>
      <w:r w:rsidRPr="00473EA1">
        <w:rPr>
          <w:rtl/>
        </w:rPr>
        <w:t xml:space="preserve"> </w:t>
      </w:r>
      <w:bookmarkStart w:id="18337" w:name="_ETM_Q48_460470"/>
      <w:bookmarkEnd w:id="18337"/>
      <w:r w:rsidRPr="00473EA1">
        <w:rPr>
          <w:rtl/>
        </w:rPr>
        <w:t xml:space="preserve">יהיו </w:t>
      </w:r>
      <w:bookmarkStart w:id="18338" w:name="_ETM_Q48_460650"/>
      <w:bookmarkEnd w:id="18338"/>
      <w:r>
        <w:rPr>
          <w:rtl/>
        </w:rPr>
        <w:t>לה</w:t>
      </w:r>
      <w:r>
        <w:rPr>
          <w:rFonts w:hint="cs"/>
          <w:rtl/>
        </w:rPr>
        <w:t>ן</w:t>
      </w:r>
      <w:r w:rsidRPr="00473EA1">
        <w:rPr>
          <w:rtl/>
        </w:rPr>
        <w:t xml:space="preserve"> </w:t>
      </w:r>
      <w:bookmarkStart w:id="18339" w:name="_ETM_Q48_460860"/>
      <w:bookmarkEnd w:id="18339"/>
      <w:r w:rsidRPr="00473EA1">
        <w:rPr>
          <w:rtl/>
        </w:rPr>
        <w:t xml:space="preserve">פה </w:t>
      </w:r>
      <w:bookmarkStart w:id="18340" w:name="_ETM_Q48_461009"/>
      <w:bookmarkEnd w:id="18340"/>
      <w:r>
        <w:rPr>
          <w:rFonts w:hint="cs"/>
          <w:rtl/>
        </w:rPr>
        <w:t>זרועות</w:t>
      </w:r>
      <w:r w:rsidRPr="00473EA1">
        <w:rPr>
          <w:rtl/>
        </w:rPr>
        <w:t xml:space="preserve"> </w:t>
      </w:r>
      <w:bookmarkStart w:id="18341" w:name="_ETM_Q48_461870"/>
      <w:bookmarkEnd w:id="18341"/>
      <w:r w:rsidRPr="00473EA1">
        <w:rPr>
          <w:rtl/>
        </w:rPr>
        <w:t xml:space="preserve">צמודות </w:t>
      </w:r>
      <w:bookmarkStart w:id="18342" w:name="_ETM_Q48_462650"/>
      <w:bookmarkEnd w:id="18342"/>
      <w:r w:rsidRPr="00473EA1">
        <w:rPr>
          <w:rtl/>
        </w:rPr>
        <w:t>לאשקלון</w:t>
      </w:r>
      <w:r>
        <w:rPr>
          <w:rFonts w:hint="cs"/>
          <w:rtl/>
        </w:rPr>
        <w:t xml:space="preserve"> </w:t>
      </w:r>
      <w:r>
        <w:rPr>
          <w:rFonts w:hint="eastAsia"/>
          <w:rtl/>
        </w:rPr>
        <w:t>–</w:t>
      </w:r>
      <w:r w:rsidRPr="00473EA1">
        <w:rPr>
          <w:rtl/>
        </w:rPr>
        <w:t xml:space="preserve"> </w:t>
      </w:r>
      <w:bookmarkStart w:id="18343" w:name="_ETM_Q48_464480"/>
      <w:bookmarkEnd w:id="18343"/>
      <w:r w:rsidRPr="00473EA1">
        <w:rPr>
          <w:rtl/>
        </w:rPr>
        <w:t xml:space="preserve">כמו </w:t>
      </w:r>
      <w:bookmarkStart w:id="18344" w:name="_ETM_Q48_464690"/>
      <w:bookmarkEnd w:id="18344"/>
      <w:r w:rsidRPr="00473EA1">
        <w:rPr>
          <w:rtl/>
        </w:rPr>
        <w:t>שאמרתי</w:t>
      </w:r>
      <w:r>
        <w:rPr>
          <w:rFonts w:hint="cs"/>
          <w:rtl/>
        </w:rPr>
        <w:t>,</w:t>
      </w:r>
      <w:r w:rsidRPr="00473EA1">
        <w:rPr>
          <w:rtl/>
        </w:rPr>
        <w:t xml:space="preserve"> </w:t>
      </w:r>
      <w:bookmarkStart w:id="18345" w:name="_ETM_Q48_465080"/>
      <w:bookmarkEnd w:id="18345"/>
      <w:r w:rsidRPr="00473EA1">
        <w:rPr>
          <w:rtl/>
        </w:rPr>
        <w:t xml:space="preserve">את </w:t>
      </w:r>
      <w:bookmarkStart w:id="18346" w:name="_ETM_Q48_465170"/>
      <w:bookmarkEnd w:id="18346"/>
      <w:r w:rsidRPr="00473EA1">
        <w:rPr>
          <w:rtl/>
        </w:rPr>
        <w:t xml:space="preserve">כל </w:t>
      </w:r>
      <w:bookmarkStart w:id="18347" w:name="_ETM_Q48_465320"/>
      <w:bookmarkEnd w:id="18347"/>
      <w:r w:rsidRPr="00473EA1">
        <w:rPr>
          <w:rtl/>
        </w:rPr>
        <w:t xml:space="preserve">השאלות </w:t>
      </w:r>
      <w:bookmarkStart w:id="18348" w:name="_ETM_Q48_465620"/>
      <w:bookmarkEnd w:id="18348"/>
      <w:r w:rsidRPr="00473EA1">
        <w:rPr>
          <w:rtl/>
        </w:rPr>
        <w:t xml:space="preserve">האלו </w:t>
      </w:r>
      <w:bookmarkStart w:id="18349" w:name="_ETM_Q48_465830"/>
      <w:bookmarkEnd w:id="18349"/>
      <w:r w:rsidRPr="00473EA1">
        <w:rPr>
          <w:rtl/>
        </w:rPr>
        <w:t xml:space="preserve">העליתי </w:t>
      </w:r>
      <w:bookmarkStart w:id="18350" w:name="_ETM_Q48_466160"/>
      <w:bookmarkEnd w:id="18350"/>
      <w:r w:rsidRPr="00473EA1">
        <w:rPr>
          <w:rtl/>
        </w:rPr>
        <w:t xml:space="preserve">בפני </w:t>
      </w:r>
      <w:bookmarkStart w:id="18351" w:name="_ETM_Q48_466430"/>
      <w:bookmarkEnd w:id="18351"/>
      <w:r w:rsidRPr="00473EA1">
        <w:rPr>
          <w:rtl/>
        </w:rPr>
        <w:t xml:space="preserve">שר </w:t>
      </w:r>
      <w:bookmarkStart w:id="18352" w:name="_ETM_Q48_466610"/>
      <w:bookmarkEnd w:id="18352"/>
      <w:r w:rsidRPr="00473EA1">
        <w:rPr>
          <w:rtl/>
        </w:rPr>
        <w:t xml:space="preserve">הביטחון </w:t>
      </w:r>
      <w:bookmarkStart w:id="18353" w:name="_ETM_Q48_466970"/>
      <w:bookmarkEnd w:id="18353"/>
      <w:r w:rsidRPr="00473EA1">
        <w:rPr>
          <w:rtl/>
        </w:rPr>
        <w:t xml:space="preserve">אתמול </w:t>
      </w:r>
      <w:bookmarkStart w:id="18354" w:name="_ETM_Q48_467180"/>
      <w:bookmarkEnd w:id="18354"/>
      <w:r w:rsidRPr="00473EA1">
        <w:rPr>
          <w:rtl/>
        </w:rPr>
        <w:t xml:space="preserve">בוועדת </w:t>
      </w:r>
      <w:bookmarkStart w:id="18355" w:name="_ETM_Q48_467570"/>
      <w:bookmarkEnd w:id="18355"/>
      <w:r>
        <w:rPr>
          <w:rFonts w:hint="cs"/>
          <w:rtl/>
        </w:rPr>
        <w:t>ה</w:t>
      </w:r>
      <w:r w:rsidRPr="00473EA1">
        <w:rPr>
          <w:rtl/>
        </w:rPr>
        <w:t xml:space="preserve">חוץ </w:t>
      </w:r>
      <w:bookmarkStart w:id="18356" w:name="_ETM_Q48_467720"/>
      <w:bookmarkEnd w:id="18356"/>
      <w:r w:rsidRPr="00473EA1">
        <w:rPr>
          <w:rtl/>
        </w:rPr>
        <w:t>ו</w:t>
      </w:r>
      <w:r>
        <w:rPr>
          <w:rFonts w:hint="cs"/>
          <w:rtl/>
        </w:rPr>
        <w:t>ה</w:t>
      </w:r>
      <w:r w:rsidRPr="00473EA1">
        <w:rPr>
          <w:rtl/>
        </w:rPr>
        <w:t>ביטחון</w:t>
      </w:r>
      <w:bookmarkStart w:id="18357" w:name="_ETM_Q48_467889"/>
      <w:bookmarkStart w:id="18358" w:name="_ETM_Q48_468759"/>
      <w:bookmarkEnd w:id="18357"/>
      <w:bookmarkEnd w:id="18358"/>
      <w:r>
        <w:rPr>
          <w:rFonts w:hint="cs"/>
          <w:rtl/>
        </w:rPr>
        <w:t xml:space="preserve">, </w:t>
      </w:r>
      <w:bookmarkStart w:id="18359" w:name="_ETM_Q48_465667"/>
      <w:bookmarkEnd w:id="18359"/>
      <w:r w:rsidRPr="00473EA1">
        <w:rPr>
          <w:rtl/>
        </w:rPr>
        <w:t xml:space="preserve">ואני </w:t>
      </w:r>
      <w:bookmarkStart w:id="18360" w:name="_ETM_Q48_468999"/>
      <w:bookmarkEnd w:id="18360"/>
      <w:r w:rsidRPr="00473EA1">
        <w:rPr>
          <w:rtl/>
        </w:rPr>
        <w:t xml:space="preserve">אומר </w:t>
      </w:r>
      <w:bookmarkStart w:id="18361" w:name="_ETM_Q48_469180"/>
      <w:bookmarkEnd w:id="18361"/>
      <w:r>
        <w:rPr>
          <w:rtl/>
        </w:rPr>
        <w:t>אות</w:t>
      </w:r>
      <w:r>
        <w:rPr>
          <w:rFonts w:hint="cs"/>
          <w:rtl/>
        </w:rPr>
        <w:t>ן</w:t>
      </w:r>
      <w:bookmarkStart w:id="18362" w:name="_ETM_Q48_469360"/>
      <w:bookmarkEnd w:id="18362"/>
      <w:r>
        <w:rPr>
          <w:rFonts w:hint="cs"/>
          <w:rtl/>
        </w:rPr>
        <w:t xml:space="preserve"> </w:t>
      </w:r>
      <w:r w:rsidRPr="00473EA1">
        <w:rPr>
          <w:rtl/>
        </w:rPr>
        <w:t xml:space="preserve">כאן </w:t>
      </w:r>
      <w:bookmarkStart w:id="18363" w:name="_ETM_Q48_469659"/>
      <w:bookmarkEnd w:id="18363"/>
      <w:r w:rsidRPr="00473EA1">
        <w:rPr>
          <w:rtl/>
        </w:rPr>
        <w:t xml:space="preserve">כי </w:t>
      </w:r>
      <w:bookmarkStart w:id="18364" w:name="_ETM_Q48_469810"/>
      <w:bookmarkEnd w:id="18364"/>
      <w:r w:rsidRPr="00473EA1">
        <w:rPr>
          <w:rtl/>
        </w:rPr>
        <w:t xml:space="preserve">אסור </w:t>
      </w:r>
      <w:bookmarkStart w:id="18365" w:name="_ETM_Q48_470080"/>
      <w:bookmarkEnd w:id="18365"/>
      <w:r w:rsidRPr="00473EA1">
        <w:rPr>
          <w:rtl/>
        </w:rPr>
        <w:t xml:space="preserve">לנו </w:t>
      </w:r>
      <w:bookmarkStart w:id="18366" w:name="_ETM_Q48_470740"/>
      <w:bookmarkEnd w:id="18366"/>
      <w:r w:rsidRPr="00473EA1">
        <w:rPr>
          <w:rtl/>
        </w:rPr>
        <w:t xml:space="preserve">לחזור </w:t>
      </w:r>
      <w:bookmarkStart w:id="18367" w:name="_ETM_Q48_472100"/>
      <w:bookmarkEnd w:id="18367"/>
      <w:r w:rsidRPr="00473EA1">
        <w:rPr>
          <w:rtl/>
        </w:rPr>
        <w:t xml:space="preserve">לטעויות </w:t>
      </w:r>
      <w:bookmarkStart w:id="18368" w:name="_ETM_Q48_473150"/>
      <w:bookmarkEnd w:id="18368"/>
      <w:r w:rsidRPr="00473EA1">
        <w:rPr>
          <w:rtl/>
        </w:rPr>
        <w:t xml:space="preserve">שהובילו </w:t>
      </w:r>
      <w:bookmarkStart w:id="18369" w:name="_ETM_Q48_473720"/>
      <w:bookmarkEnd w:id="18369"/>
      <w:r w:rsidRPr="00473EA1">
        <w:rPr>
          <w:rtl/>
        </w:rPr>
        <w:t xml:space="preserve">אותנו </w:t>
      </w:r>
      <w:bookmarkStart w:id="18370" w:name="_ETM_Q48_474569"/>
      <w:bookmarkEnd w:id="18370"/>
      <w:r>
        <w:rPr>
          <w:rFonts w:hint="cs"/>
          <w:rtl/>
        </w:rPr>
        <w:t>ל</w:t>
      </w:r>
      <w:r w:rsidRPr="00473EA1">
        <w:rPr>
          <w:rtl/>
        </w:rPr>
        <w:t xml:space="preserve">-7 </w:t>
      </w:r>
      <w:bookmarkStart w:id="18371" w:name="_ETM_Q48_474990"/>
      <w:bookmarkEnd w:id="18371"/>
      <w:r>
        <w:rPr>
          <w:rFonts w:hint="cs"/>
          <w:rtl/>
        </w:rPr>
        <w:t>ב</w:t>
      </w:r>
      <w:r w:rsidRPr="00473EA1">
        <w:rPr>
          <w:rtl/>
        </w:rPr>
        <w:t>אוקטובר</w:t>
      </w:r>
      <w:r>
        <w:rPr>
          <w:rFonts w:hint="cs"/>
          <w:rtl/>
        </w:rPr>
        <w:t>.</w:t>
      </w:r>
      <w:r w:rsidRPr="00473EA1">
        <w:rPr>
          <w:rtl/>
        </w:rPr>
        <w:t xml:space="preserve"> </w:t>
      </w:r>
      <w:bookmarkStart w:id="18372" w:name="_ETM_Q48_476010"/>
      <w:bookmarkEnd w:id="18372"/>
    </w:p>
    <w:p w:rsidR="00B357C0" w:rsidRDefault="00B357C0" w:rsidP="00995244">
      <w:pPr>
        <w:rPr>
          <w:rtl/>
        </w:rPr>
      </w:pPr>
    </w:p>
    <w:p w:rsidR="00B357C0" w:rsidRDefault="00B357C0" w:rsidP="00AB4150">
      <w:pPr>
        <w:rPr>
          <w:rtl/>
        </w:rPr>
      </w:pPr>
      <w:r>
        <w:rPr>
          <w:rFonts w:hint="cs"/>
          <w:rtl/>
        </w:rPr>
        <w:t>ו</w:t>
      </w:r>
      <w:r w:rsidRPr="00473EA1">
        <w:rPr>
          <w:rtl/>
        </w:rPr>
        <w:t xml:space="preserve">המסקנה </w:t>
      </w:r>
      <w:bookmarkStart w:id="18373" w:name="_ETM_Q48_476820"/>
      <w:bookmarkEnd w:id="18373"/>
      <w:r>
        <w:rPr>
          <w:rFonts w:hint="cs"/>
          <w:rtl/>
        </w:rPr>
        <w:t>ה</w:t>
      </w:r>
      <w:r w:rsidRPr="00473EA1">
        <w:rPr>
          <w:rtl/>
        </w:rPr>
        <w:t xml:space="preserve">רציונלית </w:t>
      </w:r>
      <w:bookmarkStart w:id="18374" w:name="_ETM_Q48_477630"/>
      <w:bookmarkEnd w:id="18374"/>
      <w:r w:rsidRPr="00473EA1">
        <w:rPr>
          <w:rtl/>
        </w:rPr>
        <w:t xml:space="preserve">המתבקשת </w:t>
      </w:r>
      <w:bookmarkStart w:id="18375" w:name="_ETM_Q48_478919"/>
      <w:bookmarkEnd w:id="18375"/>
      <w:r>
        <w:rPr>
          <w:rtl/>
        </w:rPr>
        <w:t>מ</w:t>
      </w:r>
      <w:r w:rsidRPr="00473EA1">
        <w:rPr>
          <w:rtl/>
        </w:rPr>
        <w:t xml:space="preserve">-7 </w:t>
      </w:r>
      <w:bookmarkStart w:id="18376" w:name="_ETM_Q48_479370"/>
      <w:bookmarkEnd w:id="18376"/>
      <w:r>
        <w:rPr>
          <w:rFonts w:hint="cs"/>
          <w:rtl/>
        </w:rPr>
        <w:t>ב</w:t>
      </w:r>
      <w:r w:rsidRPr="00473EA1">
        <w:rPr>
          <w:rtl/>
        </w:rPr>
        <w:t>אוקטובר</w:t>
      </w:r>
      <w:r>
        <w:rPr>
          <w:rFonts w:hint="cs"/>
          <w:rtl/>
        </w:rPr>
        <w:t xml:space="preserve"> היא</w:t>
      </w:r>
      <w:r w:rsidRPr="00473EA1">
        <w:rPr>
          <w:rtl/>
        </w:rPr>
        <w:t xml:space="preserve"> </w:t>
      </w:r>
      <w:bookmarkStart w:id="18377" w:name="_ETM_Q48_479880"/>
      <w:bookmarkStart w:id="18378" w:name="_ETM_Q48_480600"/>
      <w:bookmarkStart w:id="18379" w:name="_ETM_Q48_482752"/>
      <w:bookmarkEnd w:id="18377"/>
      <w:bookmarkEnd w:id="18378"/>
      <w:bookmarkEnd w:id="18379"/>
      <w:r>
        <w:rPr>
          <w:rFonts w:hint="cs"/>
          <w:rtl/>
        </w:rPr>
        <w:t>ש</w:t>
      </w:r>
      <w:r w:rsidR="00AB4150">
        <w:rPr>
          <w:rFonts w:hint="cs"/>
          <w:rtl/>
        </w:rPr>
        <w:t>-</w:t>
      </w:r>
      <w:r>
        <w:t>,</w:t>
      </w:r>
      <w:r w:rsidRPr="00A23B93">
        <w:t>from the river to the sea</w:t>
      </w:r>
      <w:r>
        <w:rPr>
          <w:rFonts w:hint="cs"/>
          <w:rtl/>
        </w:rPr>
        <w:t xml:space="preserve"> במרחב הזה יכול להיות </w:t>
      </w:r>
      <w:r w:rsidR="00AB4150">
        <w:rPr>
          <w:rFonts w:hint="cs"/>
          <w:rtl/>
        </w:rPr>
        <w:t>– – –</w:t>
      </w:r>
    </w:p>
    <w:p w:rsidR="00B357C0" w:rsidRDefault="00B357C0" w:rsidP="00995244">
      <w:pPr>
        <w:ind w:firstLine="0"/>
        <w:rPr>
          <w:rtl/>
          <w:lang w:eastAsia="he-IL"/>
        </w:rPr>
      </w:pPr>
      <w:bookmarkStart w:id="18380" w:name="_ETM_Q48_487316"/>
      <w:bookmarkStart w:id="18381" w:name="_ETM_Q48_487425"/>
      <w:bookmarkStart w:id="18382" w:name="_ETM_Q48_487509"/>
      <w:bookmarkStart w:id="18383" w:name="_ETM_Q48_487604"/>
      <w:bookmarkEnd w:id="18380"/>
      <w:bookmarkEnd w:id="18381"/>
      <w:bookmarkEnd w:id="18382"/>
      <w:bookmarkEnd w:id="18383"/>
    </w:p>
    <w:p w:rsidR="00B357C0" w:rsidRDefault="00B357C0" w:rsidP="00995244">
      <w:pPr>
        <w:pStyle w:val="af5"/>
        <w:keepNext/>
        <w:rPr>
          <w:rtl/>
        </w:rPr>
      </w:pPr>
      <w:r w:rsidRPr="00A76CD4">
        <w:rPr>
          <w:rStyle w:val="TagStyle"/>
          <w:rtl/>
        </w:rPr>
        <w:t xml:space="preserve"> &lt;&lt; קריאה &gt;&gt; </w:t>
      </w:r>
      <w:r>
        <w:rPr>
          <w:rtl/>
        </w:rPr>
        <w:t>בועז טופורובסקי (יש עתיד):</w:t>
      </w:r>
      <w:r w:rsidRPr="00A76CD4">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AB4150">
      <w:pPr>
        <w:bidi w:val="0"/>
        <w:rPr>
          <w:rtl/>
          <w:lang w:eastAsia="he-IL"/>
        </w:rPr>
      </w:pPr>
      <w:r>
        <w:rPr>
          <w:lang w:eastAsia="he-IL"/>
        </w:rPr>
        <w:t>Israel will be free</w:t>
      </w:r>
      <w:r>
        <w:rPr>
          <w:rFonts w:hint="cs"/>
          <w:rtl/>
          <w:lang w:eastAsia="he-IL"/>
        </w:rPr>
        <w:t>.</w:t>
      </w:r>
    </w:p>
    <w:p w:rsidR="00B357C0" w:rsidRDefault="00B357C0" w:rsidP="00995244">
      <w:pPr>
        <w:rPr>
          <w:rtl/>
        </w:rPr>
      </w:pPr>
    </w:p>
    <w:p w:rsidR="00B357C0" w:rsidRDefault="00B357C0" w:rsidP="00995244">
      <w:pPr>
        <w:pStyle w:val="-"/>
        <w:keepNext/>
        <w:rPr>
          <w:rtl/>
        </w:rPr>
      </w:pPr>
      <w:bookmarkStart w:id="18384" w:name="ET_speakercontinue_6350_10"/>
      <w:r w:rsidRPr="00A23B93">
        <w:rPr>
          <w:rStyle w:val="TagStyle"/>
          <w:rtl/>
        </w:rPr>
        <w:t xml:space="preserve"> &lt;&lt; דובר_המשך &gt;&gt; </w:t>
      </w:r>
      <w:r>
        <w:rPr>
          <w:rtl/>
        </w:rPr>
        <w:t>עמית הלוי (הליכוד):</w:t>
      </w:r>
      <w:r w:rsidRPr="00A23B93">
        <w:rPr>
          <w:rStyle w:val="TagStyle"/>
          <w:rtl/>
        </w:rPr>
        <w:t xml:space="preserve"> &lt;&lt; דובר_המשך &gt;&gt;</w:t>
      </w:r>
      <w:r>
        <w:rPr>
          <w:rtl/>
        </w:rPr>
        <w:t xml:space="preserve">   </w:t>
      </w:r>
      <w:bookmarkEnd w:id="18384"/>
    </w:p>
    <w:p w:rsidR="00B357C0" w:rsidRPr="00A23B93" w:rsidRDefault="00B357C0" w:rsidP="00995244">
      <w:pPr>
        <w:ind w:firstLine="0"/>
        <w:rPr>
          <w:rtl/>
        </w:rPr>
      </w:pPr>
    </w:p>
    <w:p w:rsidR="00B357C0" w:rsidRDefault="002E5264" w:rsidP="00AB4150">
      <w:pPr>
        <w:rPr>
          <w:rtl/>
        </w:rPr>
      </w:pPr>
      <w:bookmarkStart w:id="18385" w:name="_ETM_Q48_482826"/>
      <w:bookmarkEnd w:id="18385"/>
      <w:r>
        <w:t>Fr</w:t>
      </w:r>
      <w:r w:rsidR="00B357C0" w:rsidRPr="00A23B93">
        <w:t>om the river to the sea Israel will be free</w:t>
      </w:r>
      <w:r>
        <w:rPr>
          <w:rFonts w:hint="cs"/>
          <w:rtl/>
        </w:rPr>
        <w:t xml:space="preserve"> </w:t>
      </w:r>
      <w:r>
        <w:rPr>
          <w:rFonts w:hint="eastAsia"/>
          <w:rtl/>
        </w:rPr>
        <w:t>–</w:t>
      </w:r>
      <w:r>
        <w:rPr>
          <w:rFonts w:hint="cs"/>
          <w:rtl/>
        </w:rPr>
        <w:t xml:space="preserve"> </w:t>
      </w:r>
      <w:r w:rsidR="00B357C0">
        <w:rPr>
          <w:rFonts w:hint="cs"/>
          <w:rtl/>
        </w:rPr>
        <w:t xml:space="preserve">נכון, יפה מאוד, בועז. </w:t>
      </w:r>
      <w:bookmarkStart w:id="18386" w:name="_ETM_Q48_482400"/>
      <w:bookmarkEnd w:id="18386"/>
      <w:r w:rsidR="00B357C0">
        <w:rPr>
          <w:rFonts w:hint="cs"/>
          <w:rtl/>
        </w:rPr>
        <w:t xml:space="preserve">כלומר, </w:t>
      </w:r>
      <w:r w:rsidR="00B357C0" w:rsidRPr="00473EA1">
        <w:rPr>
          <w:rtl/>
        </w:rPr>
        <w:t xml:space="preserve">במרחב </w:t>
      </w:r>
      <w:bookmarkStart w:id="18387" w:name="_ETM_Q48_483180"/>
      <w:bookmarkEnd w:id="18387"/>
      <w:r w:rsidR="00B357C0" w:rsidRPr="00473EA1">
        <w:rPr>
          <w:rtl/>
        </w:rPr>
        <w:t xml:space="preserve">הזה </w:t>
      </w:r>
      <w:bookmarkStart w:id="18388" w:name="_ETM_Q48_484050"/>
      <w:bookmarkStart w:id="18389" w:name="_ETM_Q48_492790"/>
      <w:bookmarkEnd w:id="18388"/>
      <w:bookmarkEnd w:id="18389"/>
      <w:r w:rsidR="00B357C0" w:rsidRPr="00473EA1">
        <w:rPr>
          <w:rtl/>
        </w:rPr>
        <w:t xml:space="preserve">לא </w:t>
      </w:r>
      <w:bookmarkStart w:id="18390" w:name="_ETM_Q48_493210"/>
      <w:bookmarkEnd w:id="18390"/>
      <w:r w:rsidR="00B357C0" w:rsidRPr="00473EA1">
        <w:rPr>
          <w:rtl/>
        </w:rPr>
        <w:t xml:space="preserve">יהיה </w:t>
      </w:r>
      <w:bookmarkStart w:id="18391" w:name="_ETM_Q48_493510"/>
      <w:bookmarkEnd w:id="18391"/>
      <w:r w:rsidR="00B357C0" w:rsidRPr="00473EA1">
        <w:rPr>
          <w:rtl/>
        </w:rPr>
        <w:t xml:space="preserve">גורם </w:t>
      </w:r>
      <w:bookmarkStart w:id="18392" w:name="_ETM_Q48_493930"/>
      <w:bookmarkEnd w:id="18392"/>
      <w:r w:rsidR="00B357C0" w:rsidRPr="00473EA1">
        <w:rPr>
          <w:rtl/>
        </w:rPr>
        <w:t xml:space="preserve">שלטוני </w:t>
      </w:r>
      <w:bookmarkStart w:id="18393" w:name="_ETM_Q48_494529"/>
      <w:bookmarkEnd w:id="18393"/>
      <w:r w:rsidR="00B357C0" w:rsidRPr="00473EA1">
        <w:rPr>
          <w:rtl/>
        </w:rPr>
        <w:t xml:space="preserve">ריכוזי </w:t>
      </w:r>
      <w:bookmarkStart w:id="18394" w:name="_ETM_Q48_495519"/>
      <w:bookmarkEnd w:id="18394"/>
      <w:r w:rsidR="00B357C0" w:rsidRPr="00473EA1">
        <w:rPr>
          <w:rtl/>
        </w:rPr>
        <w:t>אחר</w:t>
      </w:r>
      <w:r w:rsidR="00B357C0">
        <w:rPr>
          <w:rFonts w:hint="cs"/>
          <w:rtl/>
        </w:rPr>
        <w:t>.</w:t>
      </w:r>
      <w:r w:rsidR="00B357C0" w:rsidRPr="00473EA1">
        <w:rPr>
          <w:rtl/>
        </w:rPr>
        <w:t xml:space="preserve"> </w:t>
      </w:r>
      <w:bookmarkStart w:id="18395" w:name="_ETM_Q48_496000"/>
      <w:bookmarkEnd w:id="18395"/>
      <w:r w:rsidR="00B357C0" w:rsidRPr="00473EA1">
        <w:rPr>
          <w:rtl/>
        </w:rPr>
        <w:t xml:space="preserve">ניסינו </w:t>
      </w:r>
      <w:bookmarkStart w:id="18396" w:name="_ETM_Q48_496600"/>
      <w:bookmarkEnd w:id="18396"/>
      <w:r w:rsidR="00B357C0" w:rsidRPr="00473EA1">
        <w:rPr>
          <w:rtl/>
        </w:rPr>
        <w:t xml:space="preserve">את </w:t>
      </w:r>
      <w:bookmarkStart w:id="18397" w:name="_ETM_Q48_496689"/>
      <w:bookmarkEnd w:id="18397"/>
      <w:r w:rsidR="00B357C0" w:rsidRPr="00473EA1">
        <w:rPr>
          <w:rtl/>
        </w:rPr>
        <w:t>זה</w:t>
      </w:r>
      <w:r w:rsidR="00B357C0">
        <w:rPr>
          <w:rFonts w:hint="cs"/>
          <w:rtl/>
        </w:rPr>
        <w:t>,</w:t>
      </w:r>
      <w:r w:rsidR="00B357C0" w:rsidRPr="00473EA1">
        <w:rPr>
          <w:rtl/>
        </w:rPr>
        <w:t xml:space="preserve"> </w:t>
      </w:r>
      <w:bookmarkStart w:id="18398" w:name="_ETM_Q48_497020"/>
      <w:bookmarkEnd w:id="18398"/>
      <w:r w:rsidR="00B357C0" w:rsidRPr="00473EA1">
        <w:rPr>
          <w:rtl/>
        </w:rPr>
        <w:t xml:space="preserve">בין </w:t>
      </w:r>
      <w:bookmarkStart w:id="18399" w:name="_ETM_Q48_497230"/>
      <w:bookmarkEnd w:id="18399"/>
      <w:r w:rsidR="00B357C0" w:rsidRPr="00473EA1">
        <w:rPr>
          <w:rtl/>
        </w:rPr>
        <w:t xml:space="preserve">אם </w:t>
      </w:r>
      <w:bookmarkStart w:id="18400" w:name="_ETM_Q48_497350"/>
      <w:bookmarkEnd w:id="18400"/>
      <w:r w:rsidR="00B357C0" w:rsidRPr="00473EA1">
        <w:rPr>
          <w:rtl/>
        </w:rPr>
        <w:t xml:space="preserve">אתם </w:t>
      </w:r>
      <w:bookmarkStart w:id="18401" w:name="_ETM_Q48_497589"/>
      <w:bookmarkEnd w:id="18401"/>
      <w:r w:rsidR="00B357C0" w:rsidRPr="00473EA1">
        <w:rPr>
          <w:rtl/>
        </w:rPr>
        <w:t xml:space="preserve">עשיתם </w:t>
      </w:r>
      <w:bookmarkStart w:id="18402" w:name="_ETM_Q48_497920"/>
      <w:bookmarkEnd w:id="18402"/>
      <w:r w:rsidR="00B357C0" w:rsidRPr="00473EA1">
        <w:rPr>
          <w:rtl/>
        </w:rPr>
        <w:t xml:space="preserve">את </w:t>
      </w:r>
      <w:bookmarkStart w:id="18403" w:name="_ETM_Q48_498010"/>
      <w:bookmarkEnd w:id="18403"/>
      <w:r w:rsidR="00B357C0" w:rsidRPr="00473EA1">
        <w:rPr>
          <w:rtl/>
        </w:rPr>
        <w:t xml:space="preserve">זה </w:t>
      </w:r>
      <w:bookmarkStart w:id="18404" w:name="_ETM_Q48_498099"/>
      <w:bookmarkEnd w:id="18404"/>
      <w:r w:rsidR="00B357C0" w:rsidRPr="00473EA1">
        <w:rPr>
          <w:rtl/>
        </w:rPr>
        <w:t xml:space="preserve">מרצון </w:t>
      </w:r>
      <w:bookmarkStart w:id="18405" w:name="_ETM_Q48_499310"/>
      <w:bookmarkEnd w:id="18405"/>
      <w:r w:rsidR="00AB4150">
        <w:rPr>
          <w:rFonts w:hint="cs"/>
          <w:rtl/>
        </w:rPr>
        <w:t>– –</w:t>
      </w:r>
      <w:r w:rsidR="00B357C0">
        <w:rPr>
          <w:rFonts w:hint="cs"/>
          <w:rtl/>
        </w:rPr>
        <w:t xml:space="preserve"> </w:t>
      </w:r>
    </w:p>
    <w:p w:rsidR="00B357C0" w:rsidRDefault="00B357C0" w:rsidP="00995244">
      <w:pPr>
        <w:rPr>
          <w:rtl/>
        </w:rPr>
      </w:pPr>
    </w:p>
    <w:p w:rsidR="00B357C0" w:rsidRDefault="00B357C0" w:rsidP="00995244">
      <w:pPr>
        <w:pStyle w:val="af5"/>
        <w:keepNext/>
        <w:rPr>
          <w:rtl/>
        </w:rPr>
      </w:pPr>
      <w:bookmarkStart w:id="18406" w:name="_ETM_Q48_497166"/>
      <w:bookmarkStart w:id="18407" w:name="_ETM_Q48_497244"/>
      <w:bookmarkStart w:id="18408" w:name="ET_interruption_5080_5"/>
      <w:bookmarkEnd w:id="18406"/>
      <w:bookmarkEnd w:id="18407"/>
      <w:r w:rsidRPr="00A76CD4">
        <w:rPr>
          <w:rStyle w:val="TagStyle"/>
          <w:rtl/>
        </w:rPr>
        <w:t xml:space="preserve">&lt;&lt; קריאה &gt;&gt; </w:t>
      </w:r>
      <w:r>
        <w:rPr>
          <w:rtl/>
        </w:rPr>
        <w:t>בועז טופורובסקי (יש עתיד):</w:t>
      </w:r>
      <w:r w:rsidRPr="00A76CD4">
        <w:rPr>
          <w:rStyle w:val="TagStyle"/>
          <w:rtl/>
        </w:rPr>
        <w:t xml:space="preserve"> &lt;&lt; קריאה &gt;&gt;</w:t>
      </w:r>
      <w:r>
        <w:rPr>
          <w:rtl/>
        </w:rPr>
        <w:t xml:space="preserve">   </w:t>
      </w:r>
      <w:bookmarkEnd w:id="18408"/>
    </w:p>
    <w:p w:rsidR="00B357C0" w:rsidRDefault="00B357C0" w:rsidP="00995244">
      <w:pPr>
        <w:rPr>
          <w:rtl/>
          <w:lang w:eastAsia="he-IL"/>
        </w:rPr>
      </w:pPr>
    </w:p>
    <w:p w:rsidR="00B357C0" w:rsidRPr="00A76CD4" w:rsidRDefault="00B357C0" w:rsidP="00995244">
      <w:pPr>
        <w:rPr>
          <w:rtl/>
          <w:lang w:eastAsia="he-IL"/>
        </w:rPr>
      </w:pPr>
      <w:r>
        <w:rPr>
          <w:rFonts w:hint="cs"/>
          <w:rtl/>
          <w:lang w:eastAsia="he-IL"/>
        </w:rPr>
        <w:t xml:space="preserve">אלא אם כן אנחנו הסכמנו. </w:t>
      </w:r>
    </w:p>
    <w:p w:rsidR="00B357C0" w:rsidRDefault="00B357C0" w:rsidP="00995244">
      <w:pPr>
        <w:rPr>
          <w:rtl/>
        </w:rPr>
      </w:pPr>
    </w:p>
    <w:p w:rsidR="00B357C0" w:rsidRDefault="00B357C0" w:rsidP="00995244">
      <w:pPr>
        <w:pStyle w:val="-"/>
        <w:keepNext/>
        <w:rPr>
          <w:rtl/>
        </w:rPr>
      </w:pPr>
      <w:bookmarkStart w:id="18409" w:name="_ETM_Q48_497840"/>
      <w:bookmarkStart w:id="18410" w:name="_ETM_Q48_497911"/>
      <w:bookmarkEnd w:id="18409"/>
      <w:bookmarkEnd w:id="18410"/>
      <w:r w:rsidRPr="00A23B93">
        <w:rPr>
          <w:rStyle w:val="TagStyle"/>
          <w:rtl/>
        </w:rPr>
        <w:t xml:space="preserve">&lt;&lt; דובר_המשך &gt;&gt; </w:t>
      </w:r>
      <w:r>
        <w:rPr>
          <w:rtl/>
        </w:rPr>
        <w:t>עמית הלוי (הליכוד):</w:t>
      </w:r>
      <w:r w:rsidRPr="00A23B93">
        <w:rPr>
          <w:rStyle w:val="TagStyle"/>
          <w:rtl/>
        </w:rPr>
        <w:t xml:space="preserve"> &lt;&lt; דובר_המשך &gt;&gt;</w:t>
      </w:r>
      <w:r>
        <w:rPr>
          <w:rtl/>
        </w:rPr>
        <w:t xml:space="preserve">   </w:t>
      </w:r>
    </w:p>
    <w:p w:rsidR="00B357C0" w:rsidRDefault="00B357C0" w:rsidP="00995244">
      <w:pPr>
        <w:rPr>
          <w:rtl/>
        </w:rPr>
      </w:pPr>
    </w:p>
    <w:p w:rsidR="00B357C0" w:rsidRDefault="00AB4150" w:rsidP="00AB4150">
      <w:pPr>
        <w:rPr>
          <w:rtl/>
        </w:rPr>
      </w:pPr>
      <w:r>
        <w:rPr>
          <w:rFonts w:hint="cs"/>
          <w:rtl/>
        </w:rPr>
        <w:t>– –</w:t>
      </w:r>
      <w:r w:rsidR="00B357C0">
        <w:rPr>
          <w:rFonts w:hint="cs"/>
          <w:rtl/>
        </w:rPr>
        <w:t xml:space="preserve"> </w:t>
      </w:r>
      <w:r w:rsidR="00B357C0" w:rsidRPr="00473EA1">
        <w:rPr>
          <w:rtl/>
        </w:rPr>
        <w:t xml:space="preserve">בין </w:t>
      </w:r>
      <w:bookmarkStart w:id="18411" w:name="_ETM_Q48_499609"/>
      <w:bookmarkEnd w:id="18411"/>
      <w:r w:rsidR="00B357C0" w:rsidRPr="00473EA1">
        <w:rPr>
          <w:rtl/>
        </w:rPr>
        <w:t xml:space="preserve">אם </w:t>
      </w:r>
      <w:bookmarkStart w:id="18412" w:name="_ETM_Q48_499759"/>
      <w:bookmarkEnd w:id="18412"/>
      <w:r w:rsidR="00B357C0" w:rsidRPr="00473EA1">
        <w:rPr>
          <w:rtl/>
        </w:rPr>
        <w:t xml:space="preserve">עשיתם </w:t>
      </w:r>
      <w:bookmarkStart w:id="18413" w:name="_ETM_Q48_500119"/>
      <w:bookmarkEnd w:id="18413"/>
      <w:r w:rsidR="00B357C0">
        <w:rPr>
          <w:rFonts w:hint="cs"/>
          <w:rtl/>
        </w:rPr>
        <w:t>מ</w:t>
      </w:r>
      <w:r w:rsidR="00B357C0" w:rsidRPr="00473EA1">
        <w:rPr>
          <w:rtl/>
        </w:rPr>
        <w:t xml:space="preserve">רצון </w:t>
      </w:r>
      <w:bookmarkStart w:id="18414" w:name="_ETM_Q48_500779"/>
      <w:bookmarkEnd w:id="18414"/>
      <w:r w:rsidR="00B357C0" w:rsidRPr="00473EA1">
        <w:rPr>
          <w:rtl/>
        </w:rPr>
        <w:t xml:space="preserve">ומתוך </w:t>
      </w:r>
      <w:bookmarkStart w:id="18415" w:name="_ETM_Q48_501230"/>
      <w:bookmarkStart w:id="18416" w:name="_ETM_Q48_501679"/>
      <w:bookmarkEnd w:id="18415"/>
      <w:bookmarkEnd w:id="18416"/>
      <w:r w:rsidR="00B357C0" w:rsidRPr="00A23B93">
        <w:rPr>
          <w:rtl/>
        </w:rPr>
        <w:t xml:space="preserve">הושטת </w:t>
      </w:r>
      <w:r w:rsidR="00B357C0" w:rsidRPr="00473EA1">
        <w:rPr>
          <w:rtl/>
        </w:rPr>
        <w:t xml:space="preserve">יד </w:t>
      </w:r>
      <w:bookmarkStart w:id="18417" w:name="_ETM_Q48_501859"/>
      <w:bookmarkEnd w:id="18417"/>
      <w:r w:rsidR="00B357C0" w:rsidRPr="00473EA1">
        <w:rPr>
          <w:rtl/>
        </w:rPr>
        <w:t>לשלום</w:t>
      </w:r>
      <w:r w:rsidR="00B357C0">
        <w:rPr>
          <w:rFonts w:hint="cs"/>
          <w:rtl/>
        </w:rPr>
        <w:t>.</w:t>
      </w:r>
      <w:r w:rsidR="00B357C0" w:rsidRPr="00473EA1">
        <w:rPr>
          <w:rtl/>
        </w:rPr>
        <w:t xml:space="preserve"> </w:t>
      </w:r>
      <w:bookmarkStart w:id="18418" w:name="_ETM_Q48_502429"/>
      <w:bookmarkEnd w:id="18418"/>
      <w:r w:rsidR="00B357C0" w:rsidRPr="00473EA1">
        <w:rPr>
          <w:rtl/>
        </w:rPr>
        <w:t>גילינו</w:t>
      </w:r>
      <w:r w:rsidR="00B357C0">
        <w:rPr>
          <w:rFonts w:hint="cs"/>
          <w:rtl/>
        </w:rPr>
        <w:t>,</w:t>
      </w:r>
      <w:r w:rsidR="00B357C0" w:rsidRPr="00473EA1">
        <w:rPr>
          <w:rtl/>
        </w:rPr>
        <w:t xml:space="preserve"> </w:t>
      </w:r>
      <w:bookmarkStart w:id="18419" w:name="_ETM_Q48_503269"/>
      <w:bookmarkEnd w:id="18419"/>
      <w:r w:rsidR="00B357C0" w:rsidRPr="00473EA1">
        <w:rPr>
          <w:rtl/>
        </w:rPr>
        <w:t xml:space="preserve">הייתה </w:t>
      </w:r>
      <w:bookmarkStart w:id="18420" w:name="_ETM_Q48_503539"/>
      <w:bookmarkEnd w:id="18420"/>
      <w:r w:rsidR="00B357C0" w:rsidRPr="00473EA1">
        <w:rPr>
          <w:rtl/>
        </w:rPr>
        <w:t xml:space="preserve">לנו </w:t>
      </w:r>
      <w:bookmarkStart w:id="18421" w:name="_ETM_Q48_503749"/>
      <w:bookmarkEnd w:id="18421"/>
      <w:r w:rsidR="00B357C0">
        <w:rPr>
          <w:rFonts w:hint="cs"/>
          <w:rtl/>
        </w:rPr>
        <w:t>מדינונת</w:t>
      </w:r>
      <w:r w:rsidR="00B357C0" w:rsidRPr="00473EA1">
        <w:rPr>
          <w:rtl/>
        </w:rPr>
        <w:t xml:space="preserve"> </w:t>
      </w:r>
      <w:bookmarkStart w:id="18422" w:name="_ETM_Q48_504259"/>
      <w:bookmarkEnd w:id="18422"/>
      <w:r w:rsidR="00B357C0" w:rsidRPr="00473EA1">
        <w:rPr>
          <w:rtl/>
        </w:rPr>
        <w:t xml:space="preserve">פלסטינית </w:t>
      </w:r>
      <w:bookmarkStart w:id="18423" w:name="_ETM_Q48_505339"/>
      <w:bookmarkStart w:id="18424" w:name="_ETM_Q48_505399"/>
      <w:bookmarkEnd w:id="18423"/>
      <w:bookmarkEnd w:id="18424"/>
      <w:r w:rsidR="00B357C0" w:rsidRPr="00473EA1">
        <w:rPr>
          <w:rtl/>
        </w:rPr>
        <w:t>כזאת</w:t>
      </w:r>
      <w:r w:rsidR="00B357C0">
        <w:rPr>
          <w:rFonts w:hint="cs"/>
          <w:rtl/>
        </w:rPr>
        <w:t xml:space="preserve"> </w:t>
      </w:r>
      <w:r>
        <w:rPr>
          <w:rFonts w:hint="cs"/>
          <w:rtl/>
        </w:rPr>
        <w:t>– – –</w:t>
      </w:r>
    </w:p>
    <w:p w:rsidR="00B357C0" w:rsidRDefault="00B357C0" w:rsidP="00995244">
      <w:pPr>
        <w:rPr>
          <w:rtl/>
        </w:rPr>
      </w:pPr>
    </w:p>
    <w:p w:rsidR="00B357C0" w:rsidRDefault="00B357C0" w:rsidP="00995244">
      <w:pPr>
        <w:pStyle w:val="af6"/>
        <w:keepNext/>
        <w:rPr>
          <w:rtl/>
        </w:rPr>
      </w:pPr>
      <w:r w:rsidRPr="00A23B93">
        <w:rPr>
          <w:rStyle w:val="TagStyle"/>
          <w:rtl/>
        </w:rPr>
        <w:t xml:space="preserve"> &lt;&lt; יור &gt;&gt; </w:t>
      </w:r>
      <w:r>
        <w:rPr>
          <w:rtl/>
        </w:rPr>
        <w:t>היו"ר משה סולומון:</w:t>
      </w:r>
      <w:r w:rsidRPr="00A23B93">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תודה רבה.</w:t>
      </w:r>
    </w:p>
    <w:p w:rsidR="00B357C0" w:rsidRPr="00A23B93" w:rsidRDefault="00B357C0" w:rsidP="00995244">
      <w:pPr>
        <w:rPr>
          <w:rtl/>
        </w:rPr>
      </w:pPr>
    </w:p>
    <w:p w:rsidR="00B357C0" w:rsidRDefault="00B357C0" w:rsidP="00995244">
      <w:pPr>
        <w:pStyle w:val="-"/>
        <w:keepNext/>
        <w:rPr>
          <w:rtl/>
        </w:rPr>
      </w:pPr>
      <w:r w:rsidRPr="00A23B93">
        <w:rPr>
          <w:rStyle w:val="TagStyle"/>
          <w:rtl/>
        </w:rPr>
        <w:t xml:space="preserve">&lt;&lt; דובר_המשך &gt;&gt; </w:t>
      </w:r>
      <w:r>
        <w:rPr>
          <w:rtl/>
        </w:rPr>
        <w:t>עמית הלוי (הליכוד):</w:t>
      </w:r>
      <w:r w:rsidRPr="00A23B93">
        <w:rPr>
          <w:rStyle w:val="TagStyle"/>
          <w:rtl/>
        </w:rPr>
        <w:t xml:space="preserve"> &lt;&lt; דובר_המשך &gt;&gt;</w:t>
      </w:r>
      <w:r>
        <w:rPr>
          <w:rtl/>
        </w:rPr>
        <w:t xml:space="preserve">   </w:t>
      </w:r>
    </w:p>
    <w:p w:rsidR="00B357C0" w:rsidRDefault="00B357C0" w:rsidP="00995244">
      <w:pPr>
        <w:rPr>
          <w:rtl/>
        </w:rPr>
      </w:pPr>
    </w:p>
    <w:p w:rsidR="00B357C0" w:rsidRDefault="00B357C0" w:rsidP="005456B6">
      <w:pPr>
        <w:rPr>
          <w:rtl/>
        </w:rPr>
      </w:pPr>
      <w:r>
        <w:rPr>
          <w:rFonts w:hint="cs"/>
          <w:rtl/>
        </w:rPr>
        <w:t xml:space="preserve">עוד </w:t>
      </w:r>
      <w:r w:rsidRPr="00473EA1">
        <w:rPr>
          <w:rtl/>
        </w:rPr>
        <w:t>משפט</w:t>
      </w:r>
      <w:r>
        <w:rPr>
          <w:rFonts w:hint="cs"/>
          <w:rtl/>
        </w:rPr>
        <w:t>,</w:t>
      </w:r>
      <w:r w:rsidRPr="00473EA1">
        <w:rPr>
          <w:rtl/>
        </w:rPr>
        <w:t xml:space="preserve"> </w:t>
      </w:r>
      <w:bookmarkStart w:id="18425" w:name="_ETM_Q48_505669"/>
      <w:bookmarkEnd w:id="18425"/>
      <w:r w:rsidRPr="00473EA1">
        <w:rPr>
          <w:rtl/>
        </w:rPr>
        <w:t xml:space="preserve">רק </w:t>
      </w:r>
      <w:bookmarkStart w:id="18426" w:name="_ETM_Q48_505820"/>
      <w:bookmarkEnd w:id="18426"/>
      <w:r>
        <w:rPr>
          <w:rFonts w:hint="cs"/>
          <w:rtl/>
        </w:rPr>
        <w:t>ל</w:t>
      </w:r>
      <w:r w:rsidRPr="00473EA1">
        <w:rPr>
          <w:rtl/>
        </w:rPr>
        <w:t>סיים</w:t>
      </w:r>
      <w:r>
        <w:rPr>
          <w:rFonts w:hint="cs"/>
          <w:rtl/>
        </w:rPr>
        <w:t>.</w:t>
      </w:r>
      <w:r w:rsidRPr="00473EA1">
        <w:rPr>
          <w:rtl/>
        </w:rPr>
        <w:t xml:space="preserve"> </w:t>
      </w:r>
      <w:bookmarkStart w:id="18427" w:name="_ETM_Q48_506630"/>
      <w:bookmarkEnd w:id="18427"/>
      <w:r>
        <w:rPr>
          <w:rFonts w:hint="cs"/>
          <w:rtl/>
        </w:rPr>
        <w:t>מדינונת</w:t>
      </w:r>
      <w:r w:rsidRPr="00473EA1">
        <w:rPr>
          <w:rtl/>
        </w:rPr>
        <w:t xml:space="preserve"> פלסטינית</w:t>
      </w:r>
      <w:bookmarkStart w:id="18428" w:name="_ETM_Q48_507649"/>
      <w:bookmarkEnd w:id="18428"/>
      <w:r>
        <w:rPr>
          <w:rFonts w:hint="cs"/>
          <w:rtl/>
        </w:rPr>
        <w:t xml:space="preserve"> </w:t>
      </w:r>
      <w:r w:rsidRPr="00473EA1">
        <w:rPr>
          <w:rtl/>
        </w:rPr>
        <w:t xml:space="preserve">כזאת </w:t>
      </w:r>
      <w:bookmarkStart w:id="18429" w:name="_ETM_Q48_507919"/>
      <w:bookmarkEnd w:id="18429"/>
      <w:r w:rsidRPr="00473EA1">
        <w:rPr>
          <w:rtl/>
        </w:rPr>
        <w:t>עשינו</w:t>
      </w:r>
      <w:r>
        <w:rPr>
          <w:rFonts w:hint="cs"/>
          <w:rtl/>
        </w:rPr>
        <w:t>,</w:t>
      </w:r>
      <w:r w:rsidRPr="00473EA1">
        <w:rPr>
          <w:rtl/>
        </w:rPr>
        <w:t xml:space="preserve"> </w:t>
      </w:r>
      <w:bookmarkStart w:id="18430" w:name="_ETM_Q48_508779"/>
      <w:bookmarkEnd w:id="18430"/>
      <w:r w:rsidRPr="00473EA1">
        <w:rPr>
          <w:rtl/>
        </w:rPr>
        <w:t xml:space="preserve">היה </w:t>
      </w:r>
      <w:bookmarkStart w:id="18431" w:name="_ETM_Q48_509019"/>
      <w:bookmarkEnd w:id="18431"/>
      <w:r w:rsidRPr="00473EA1">
        <w:rPr>
          <w:rtl/>
        </w:rPr>
        <w:t xml:space="preserve">לה </w:t>
      </w:r>
      <w:bookmarkStart w:id="18432" w:name="_ETM_Q48_509230"/>
      <w:bookmarkEnd w:id="18432"/>
      <w:r>
        <w:rPr>
          <w:rFonts w:hint="cs"/>
          <w:rtl/>
        </w:rPr>
        <w:t>הכול:</w:t>
      </w:r>
      <w:r w:rsidRPr="00473EA1">
        <w:rPr>
          <w:rtl/>
        </w:rPr>
        <w:t xml:space="preserve"> </w:t>
      </w:r>
      <w:bookmarkStart w:id="18433" w:name="_ETM_Q48_509650"/>
      <w:bookmarkEnd w:id="18433"/>
      <w:r w:rsidRPr="00473EA1">
        <w:rPr>
          <w:rtl/>
        </w:rPr>
        <w:t xml:space="preserve">יחסים </w:t>
      </w:r>
      <w:bookmarkStart w:id="18434" w:name="_ETM_Q48_510070"/>
      <w:bookmarkEnd w:id="18434"/>
      <w:r>
        <w:rPr>
          <w:rtl/>
        </w:rPr>
        <w:t>בי</w:t>
      </w:r>
      <w:r>
        <w:rPr>
          <w:rFonts w:hint="cs"/>
          <w:rtl/>
        </w:rPr>
        <w:t>ן-</w:t>
      </w:r>
      <w:r w:rsidRPr="00473EA1">
        <w:rPr>
          <w:rtl/>
        </w:rPr>
        <w:t>לאומיים</w:t>
      </w:r>
      <w:r>
        <w:rPr>
          <w:rFonts w:hint="cs"/>
          <w:rtl/>
        </w:rPr>
        <w:t>,</w:t>
      </w:r>
      <w:r w:rsidRPr="00473EA1">
        <w:rPr>
          <w:rtl/>
        </w:rPr>
        <w:t xml:space="preserve"> </w:t>
      </w:r>
      <w:bookmarkStart w:id="18435" w:name="_ETM_Q48_510550"/>
      <w:bookmarkEnd w:id="18435"/>
      <w:r w:rsidRPr="00473EA1">
        <w:rPr>
          <w:rtl/>
        </w:rPr>
        <w:t>מסחר</w:t>
      </w:r>
      <w:r>
        <w:rPr>
          <w:rFonts w:hint="cs"/>
          <w:rtl/>
        </w:rPr>
        <w:t>,</w:t>
      </w:r>
      <w:r w:rsidRPr="00473EA1">
        <w:rPr>
          <w:rtl/>
        </w:rPr>
        <w:t xml:space="preserve"> </w:t>
      </w:r>
      <w:bookmarkStart w:id="18436" w:name="_ETM_Q48_510970"/>
      <w:bookmarkEnd w:id="18436"/>
      <w:r w:rsidRPr="00473EA1">
        <w:rPr>
          <w:rtl/>
        </w:rPr>
        <w:t>חינוך</w:t>
      </w:r>
      <w:r>
        <w:rPr>
          <w:rFonts w:hint="cs"/>
          <w:rtl/>
        </w:rPr>
        <w:t>,</w:t>
      </w:r>
      <w:r w:rsidRPr="00473EA1">
        <w:rPr>
          <w:rtl/>
        </w:rPr>
        <w:t xml:space="preserve"> </w:t>
      </w:r>
      <w:bookmarkStart w:id="18437" w:name="_ETM_Q48_511329"/>
      <w:bookmarkEnd w:id="18437"/>
      <w:r w:rsidRPr="00473EA1">
        <w:rPr>
          <w:rtl/>
        </w:rPr>
        <w:t>תרבות</w:t>
      </w:r>
      <w:r>
        <w:rPr>
          <w:rFonts w:hint="cs"/>
          <w:rtl/>
        </w:rPr>
        <w:t>,</w:t>
      </w:r>
      <w:r w:rsidRPr="00473EA1">
        <w:rPr>
          <w:rtl/>
        </w:rPr>
        <w:t xml:space="preserve"> </w:t>
      </w:r>
      <w:bookmarkStart w:id="18438" w:name="_ETM_Q48_511720"/>
      <w:bookmarkEnd w:id="18438"/>
      <w:r w:rsidRPr="00473EA1">
        <w:rPr>
          <w:rtl/>
        </w:rPr>
        <w:t>דת</w:t>
      </w:r>
      <w:r>
        <w:rPr>
          <w:rFonts w:hint="cs"/>
          <w:rtl/>
        </w:rPr>
        <w:t>.</w:t>
      </w:r>
      <w:r w:rsidRPr="00473EA1">
        <w:rPr>
          <w:rtl/>
        </w:rPr>
        <w:t xml:space="preserve"> </w:t>
      </w:r>
      <w:bookmarkStart w:id="18439" w:name="_ETM_Q48_512020"/>
      <w:bookmarkEnd w:id="18439"/>
      <w:r w:rsidRPr="00473EA1">
        <w:rPr>
          <w:rtl/>
        </w:rPr>
        <w:t xml:space="preserve">זה </w:t>
      </w:r>
      <w:bookmarkStart w:id="18440" w:name="_ETM_Q48_512170"/>
      <w:bookmarkEnd w:id="18440"/>
      <w:r>
        <w:rPr>
          <w:rFonts w:hint="cs"/>
          <w:rtl/>
        </w:rPr>
        <w:t>ה</w:t>
      </w:r>
      <w:r w:rsidRPr="00473EA1">
        <w:rPr>
          <w:rtl/>
        </w:rPr>
        <w:t xml:space="preserve">תפוצץ </w:t>
      </w:r>
      <w:bookmarkStart w:id="18441" w:name="_ETM_Q48_512620"/>
      <w:bookmarkEnd w:id="18441"/>
      <w:r w:rsidRPr="00473EA1">
        <w:rPr>
          <w:rtl/>
        </w:rPr>
        <w:t xml:space="preserve">לנו </w:t>
      </w:r>
      <w:bookmarkStart w:id="18442" w:name="_ETM_Q48_512860"/>
      <w:bookmarkEnd w:id="18442"/>
      <w:r w:rsidRPr="00473EA1">
        <w:rPr>
          <w:rtl/>
        </w:rPr>
        <w:t xml:space="preserve">עם </w:t>
      </w:r>
      <w:bookmarkStart w:id="18443" w:name="_ETM_Q48_512949"/>
      <w:bookmarkEnd w:id="18443"/>
      <w:r w:rsidRPr="00473EA1">
        <w:rPr>
          <w:rtl/>
        </w:rPr>
        <w:t xml:space="preserve">המפלצות </w:t>
      </w:r>
      <w:bookmarkStart w:id="18444" w:name="_ETM_Q48_513820"/>
      <w:bookmarkEnd w:id="18444"/>
      <w:r w:rsidRPr="00473EA1">
        <w:rPr>
          <w:rtl/>
        </w:rPr>
        <w:t xml:space="preserve">של </w:t>
      </w:r>
      <w:bookmarkStart w:id="18445" w:name="_ETM_Q48_514029"/>
      <w:bookmarkEnd w:id="18445"/>
      <w:r w:rsidRPr="00473EA1">
        <w:rPr>
          <w:rtl/>
        </w:rPr>
        <w:t xml:space="preserve">7 </w:t>
      </w:r>
      <w:bookmarkStart w:id="18446" w:name="_ETM_Q48_514420"/>
      <w:bookmarkEnd w:id="18446"/>
      <w:r>
        <w:rPr>
          <w:rFonts w:hint="cs"/>
          <w:rtl/>
        </w:rPr>
        <w:t>ב</w:t>
      </w:r>
      <w:r w:rsidRPr="00473EA1">
        <w:rPr>
          <w:rtl/>
        </w:rPr>
        <w:t>אוקטובר</w:t>
      </w:r>
      <w:r>
        <w:rPr>
          <w:rFonts w:hint="cs"/>
          <w:rtl/>
        </w:rPr>
        <w:t>.</w:t>
      </w:r>
      <w:r w:rsidRPr="00473EA1">
        <w:rPr>
          <w:rtl/>
        </w:rPr>
        <w:t xml:space="preserve"> </w:t>
      </w:r>
      <w:bookmarkStart w:id="18447" w:name="_ETM_Q48_514809"/>
      <w:bookmarkEnd w:id="18447"/>
      <w:r w:rsidRPr="00473EA1">
        <w:rPr>
          <w:rtl/>
        </w:rPr>
        <w:t xml:space="preserve">לשם </w:t>
      </w:r>
      <w:bookmarkStart w:id="18448" w:name="_ETM_Q48_515170"/>
      <w:bookmarkEnd w:id="18448"/>
      <w:r w:rsidRPr="00473EA1">
        <w:rPr>
          <w:rtl/>
        </w:rPr>
        <w:t xml:space="preserve">אסור </w:t>
      </w:r>
      <w:bookmarkStart w:id="18449" w:name="_ETM_Q48_515410"/>
      <w:bookmarkEnd w:id="18449"/>
      <w:r w:rsidRPr="00473EA1">
        <w:rPr>
          <w:rtl/>
        </w:rPr>
        <w:t xml:space="preserve">לנו </w:t>
      </w:r>
      <w:bookmarkStart w:id="18450" w:name="_ETM_Q48_515589"/>
      <w:bookmarkEnd w:id="18450"/>
      <w:r w:rsidRPr="00473EA1">
        <w:rPr>
          <w:rtl/>
        </w:rPr>
        <w:t>לחזור</w:t>
      </w:r>
      <w:r>
        <w:rPr>
          <w:rFonts w:hint="cs"/>
          <w:rtl/>
        </w:rPr>
        <w:t>.</w:t>
      </w:r>
      <w:r w:rsidRPr="00473EA1">
        <w:rPr>
          <w:rtl/>
        </w:rPr>
        <w:t xml:space="preserve"> </w:t>
      </w:r>
      <w:bookmarkStart w:id="18451" w:name="_ETM_Q48_515980"/>
      <w:bookmarkEnd w:id="18451"/>
      <w:r w:rsidRPr="00473EA1">
        <w:rPr>
          <w:rtl/>
        </w:rPr>
        <w:t>תודה</w:t>
      </w:r>
      <w:r>
        <w:rPr>
          <w:rFonts w:hint="cs"/>
          <w:rtl/>
        </w:rPr>
        <w:t>.</w:t>
      </w:r>
      <w:r w:rsidRPr="00473EA1">
        <w:rPr>
          <w:rtl/>
        </w:rPr>
        <w:t xml:space="preserve"> </w:t>
      </w:r>
      <w:bookmarkStart w:id="18452" w:name="_ETM_Q48_516810"/>
      <w:bookmarkEnd w:id="18452"/>
    </w:p>
    <w:p w:rsidR="00B357C0" w:rsidRDefault="00B357C0" w:rsidP="00995244">
      <w:pPr>
        <w:rPr>
          <w:rtl/>
        </w:rPr>
      </w:pPr>
    </w:p>
    <w:p w:rsidR="00B357C0" w:rsidRDefault="00B357C0" w:rsidP="00995244">
      <w:pPr>
        <w:pStyle w:val="af6"/>
        <w:keepNext/>
        <w:rPr>
          <w:rtl/>
        </w:rPr>
      </w:pPr>
      <w:bookmarkStart w:id="18453" w:name="_ETM_Q48_515245"/>
      <w:bookmarkStart w:id="18454" w:name="_ETM_Q48_515331"/>
      <w:bookmarkEnd w:id="18453"/>
      <w:bookmarkEnd w:id="18454"/>
      <w:r w:rsidRPr="00A23B93">
        <w:rPr>
          <w:rStyle w:val="TagStyle"/>
          <w:rtl/>
        </w:rPr>
        <w:t xml:space="preserve">&lt;&lt; יור &gt;&gt; </w:t>
      </w:r>
      <w:r>
        <w:rPr>
          <w:rtl/>
        </w:rPr>
        <w:t>היו"ר משה סולומון:</w:t>
      </w:r>
      <w:r w:rsidRPr="00A23B93">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sidRPr="00473EA1">
        <w:rPr>
          <w:rtl/>
        </w:rPr>
        <w:t xml:space="preserve">תודה </w:t>
      </w:r>
      <w:bookmarkStart w:id="18455" w:name="_ETM_Q48_517230"/>
      <w:bookmarkEnd w:id="18455"/>
      <w:r w:rsidRPr="00473EA1">
        <w:rPr>
          <w:rtl/>
        </w:rPr>
        <w:t>רבה</w:t>
      </w:r>
      <w:r>
        <w:rPr>
          <w:rFonts w:hint="cs"/>
          <w:rtl/>
        </w:rPr>
        <w:t>.</w:t>
      </w:r>
      <w:r w:rsidRPr="00473EA1">
        <w:rPr>
          <w:rtl/>
        </w:rPr>
        <w:t xml:space="preserve"> </w:t>
      </w:r>
      <w:bookmarkStart w:id="18456" w:name="_ETM_Q48_517620"/>
      <w:bookmarkEnd w:id="18456"/>
      <w:r w:rsidRPr="00473EA1">
        <w:rPr>
          <w:rtl/>
        </w:rPr>
        <w:t xml:space="preserve">חברת </w:t>
      </w:r>
      <w:bookmarkStart w:id="18457" w:name="_ETM_Q48_517980"/>
      <w:bookmarkEnd w:id="18457"/>
      <w:r w:rsidRPr="00473EA1">
        <w:rPr>
          <w:rtl/>
        </w:rPr>
        <w:t xml:space="preserve">הכנסת </w:t>
      </w:r>
      <w:bookmarkStart w:id="18458" w:name="_ETM_Q48_518490"/>
      <w:bookmarkEnd w:id="18458"/>
      <w:r w:rsidRPr="008A6880">
        <w:rPr>
          <w:rtl/>
        </w:rPr>
        <w:t>גלית דיסטל אטבריאן</w:t>
      </w:r>
      <w:r>
        <w:rPr>
          <w:rFonts w:hint="cs"/>
          <w:rtl/>
        </w:rPr>
        <w:t xml:space="preserve"> </w:t>
      </w:r>
      <w:r>
        <w:rPr>
          <w:rtl/>
        </w:rPr>
        <w:t>–</w:t>
      </w:r>
      <w:r>
        <w:rPr>
          <w:rFonts w:hint="cs"/>
          <w:rtl/>
        </w:rPr>
        <w:t xml:space="preserve"> אינה נוכחת; </w:t>
      </w:r>
      <w:r w:rsidRPr="00473EA1">
        <w:rPr>
          <w:rtl/>
        </w:rPr>
        <w:t>חברת הכנסת</w:t>
      </w:r>
      <w:bookmarkStart w:id="18459" w:name="_ETM_Q48_523180"/>
      <w:bookmarkEnd w:id="18459"/>
      <w:r>
        <w:rPr>
          <w:rFonts w:hint="cs"/>
          <w:rtl/>
        </w:rPr>
        <w:t xml:space="preserve"> </w:t>
      </w:r>
      <w:r w:rsidRPr="00473EA1">
        <w:rPr>
          <w:rtl/>
        </w:rPr>
        <w:t xml:space="preserve">טלי </w:t>
      </w:r>
      <w:bookmarkStart w:id="18460" w:name="_ETM_Q48_523540"/>
      <w:bookmarkEnd w:id="18460"/>
      <w:r w:rsidRPr="00473EA1">
        <w:rPr>
          <w:rtl/>
        </w:rPr>
        <w:t>גוטליב</w:t>
      </w:r>
      <w:r>
        <w:rPr>
          <w:rFonts w:hint="cs"/>
          <w:rtl/>
        </w:rPr>
        <w:t xml:space="preserve"> </w:t>
      </w:r>
      <w:r>
        <w:rPr>
          <w:rFonts w:hint="eastAsia"/>
          <w:rtl/>
        </w:rPr>
        <w:t>–</w:t>
      </w:r>
      <w:r w:rsidRPr="00473EA1">
        <w:rPr>
          <w:rtl/>
        </w:rPr>
        <w:t xml:space="preserve"> </w:t>
      </w:r>
      <w:bookmarkStart w:id="18461" w:name="_ETM_Q48_524700"/>
      <w:bookmarkEnd w:id="18461"/>
      <w:r w:rsidRPr="00473EA1">
        <w:rPr>
          <w:rtl/>
        </w:rPr>
        <w:t>מוותרת</w:t>
      </w:r>
      <w:r>
        <w:rPr>
          <w:rFonts w:hint="cs"/>
          <w:rtl/>
        </w:rPr>
        <w:t>;</w:t>
      </w:r>
      <w:r w:rsidRPr="00473EA1">
        <w:rPr>
          <w:rtl/>
        </w:rPr>
        <w:t xml:space="preserve"> </w:t>
      </w:r>
      <w:bookmarkStart w:id="18462" w:name="_ETM_Q48_525779"/>
      <w:bookmarkEnd w:id="18462"/>
      <w:r w:rsidRPr="00473EA1">
        <w:rPr>
          <w:rtl/>
        </w:rPr>
        <w:t>חברת הכנסת</w:t>
      </w:r>
      <w:r>
        <w:rPr>
          <w:rFonts w:hint="cs"/>
          <w:rtl/>
        </w:rPr>
        <w:t xml:space="preserve"> צגה מלקו </w:t>
      </w:r>
      <w:r>
        <w:rPr>
          <w:rtl/>
        </w:rPr>
        <w:t>–</w:t>
      </w:r>
      <w:r>
        <w:rPr>
          <w:rFonts w:hint="cs"/>
          <w:rtl/>
        </w:rPr>
        <w:t xml:space="preserve"> אינה נוכחת.</w:t>
      </w:r>
      <w:bookmarkStart w:id="18463" w:name="_ETM_Q48_529980"/>
      <w:bookmarkEnd w:id="18463"/>
      <w:r>
        <w:rPr>
          <w:rFonts w:hint="cs"/>
          <w:rtl/>
        </w:rPr>
        <w:t xml:space="preserve"> </w:t>
      </w:r>
      <w:r w:rsidRPr="00473EA1">
        <w:rPr>
          <w:rtl/>
        </w:rPr>
        <w:t xml:space="preserve">חבר </w:t>
      </w:r>
      <w:bookmarkStart w:id="18464" w:name="_ETM_Q48_530279"/>
      <w:bookmarkEnd w:id="18464"/>
      <w:r w:rsidRPr="00473EA1">
        <w:rPr>
          <w:rtl/>
        </w:rPr>
        <w:t xml:space="preserve">הכנסת </w:t>
      </w:r>
      <w:bookmarkStart w:id="18465" w:name="_ETM_Q48_530640"/>
      <w:bookmarkEnd w:id="18465"/>
      <w:r>
        <w:rPr>
          <w:rFonts w:hint="cs"/>
          <w:rtl/>
        </w:rPr>
        <w:t>אלמוג כהן, בבקשה.</w:t>
      </w:r>
      <w:bookmarkStart w:id="18466" w:name="_ETM_Q48_532295"/>
      <w:bookmarkStart w:id="18467" w:name="_ETM_Q48_532386"/>
      <w:bookmarkEnd w:id="18466"/>
      <w:bookmarkEnd w:id="18467"/>
    </w:p>
    <w:p w:rsidR="00B357C0" w:rsidRDefault="00B357C0" w:rsidP="00995244">
      <w:pPr>
        <w:rPr>
          <w:rtl/>
        </w:rPr>
      </w:pPr>
    </w:p>
    <w:p w:rsidR="00B357C0" w:rsidRDefault="00B357C0" w:rsidP="00995244">
      <w:pPr>
        <w:pStyle w:val="af5"/>
        <w:keepNext/>
        <w:rPr>
          <w:rtl/>
        </w:rPr>
      </w:pPr>
      <w:r w:rsidRPr="00A76CD4">
        <w:rPr>
          <w:rStyle w:val="TagStyle"/>
          <w:rtl/>
        </w:rPr>
        <w:t xml:space="preserve">&lt;&lt; קריאה &gt;&gt; </w:t>
      </w:r>
      <w:r>
        <w:rPr>
          <w:rtl/>
        </w:rPr>
        <w:t>בועז טופורובסקי (יש עתיד):</w:t>
      </w:r>
      <w:r w:rsidRPr="00A76CD4">
        <w:rPr>
          <w:rStyle w:val="TagStyle"/>
          <w:rtl/>
        </w:rPr>
        <w:t xml:space="preserve"> &lt;&lt; קריאה &gt;&gt;</w:t>
      </w:r>
      <w:r>
        <w:rPr>
          <w:rtl/>
        </w:rPr>
        <w:t xml:space="preserve">   </w:t>
      </w:r>
    </w:p>
    <w:p w:rsidR="00B357C0" w:rsidRDefault="00B357C0" w:rsidP="00DC1E26">
      <w:pPr>
        <w:rPr>
          <w:rtl/>
          <w:lang w:eastAsia="he-IL"/>
        </w:rPr>
      </w:pPr>
    </w:p>
    <w:p w:rsidR="00B357C0" w:rsidRDefault="00B357C0" w:rsidP="00995244">
      <w:pPr>
        <w:rPr>
          <w:rtl/>
          <w:lang w:eastAsia="he-IL"/>
        </w:rPr>
      </w:pPr>
      <w:r>
        <w:rPr>
          <w:rFonts w:hint="cs"/>
          <w:rtl/>
          <w:lang w:eastAsia="he-IL"/>
        </w:rPr>
        <w:t>אלמוג, תפתיע את כולנו, דבר על שלום עם העולם הערבי.</w:t>
      </w:r>
    </w:p>
    <w:p w:rsidR="00B357C0" w:rsidRDefault="00B357C0" w:rsidP="00995244">
      <w:pPr>
        <w:rPr>
          <w:rtl/>
          <w:lang w:eastAsia="he-IL"/>
        </w:rPr>
      </w:pPr>
    </w:p>
    <w:p w:rsidR="00B357C0" w:rsidRDefault="00B357C0" w:rsidP="00995244">
      <w:pPr>
        <w:pStyle w:val="af5"/>
        <w:rPr>
          <w:rtl/>
        </w:rPr>
      </w:pPr>
      <w:bookmarkStart w:id="18468" w:name="ET_interruption_6352_13"/>
      <w:r w:rsidRPr="00BE1950">
        <w:rPr>
          <w:rStyle w:val="TagStyle"/>
          <w:rtl/>
        </w:rPr>
        <w:t xml:space="preserve"> &lt;&lt; קריאה &gt;&gt;</w:t>
      </w:r>
      <w:r w:rsidRPr="002C0B54">
        <w:rPr>
          <w:rStyle w:val="TagStyle"/>
          <w:rtl/>
        </w:rPr>
        <w:t xml:space="preserve"> </w:t>
      </w:r>
      <w:r>
        <w:rPr>
          <w:rtl/>
        </w:rPr>
        <w:t>אלמוג כהן (עוצמה יהודית):</w:t>
      </w:r>
      <w:r w:rsidRPr="002C0B54">
        <w:rPr>
          <w:rStyle w:val="TagStyle"/>
          <w:rtl/>
        </w:rPr>
        <w:t xml:space="preserve"> </w:t>
      </w:r>
      <w:r w:rsidRPr="00BE1950">
        <w:rPr>
          <w:rStyle w:val="TagStyle"/>
          <w:rtl/>
        </w:rPr>
        <w:t>&lt;&lt; קריאה &gt;&gt;</w:t>
      </w:r>
      <w:bookmarkEnd w:id="18468"/>
      <w:r w:rsidRPr="00BE1950">
        <w:rPr>
          <w:rStyle w:val="TagStyle"/>
          <w:rtl/>
        </w:rPr>
        <w:t xml:space="preserve"> </w:t>
      </w:r>
      <w:r>
        <w:rPr>
          <w:rtl/>
        </w:rPr>
        <w:t xml:space="preserve">   </w:t>
      </w:r>
    </w:p>
    <w:p w:rsidR="00B357C0" w:rsidRDefault="00B357C0" w:rsidP="00995244">
      <w:pPr>
        <w:rPr>
          <w:rtl/>
        </w:rPr>
      </w:pPr>
    </w:p>
    <w:p w:rsidR="00B357C0" w:rsidRDefault="00B357C0" w:rsidP="00995244">
      <w:pPr>
        <w:rPr>
          <w:rtl/>
        </w:rPr>
      </w:pPr>
      <w:r>
        <w:rPr>
          <w:rFonts w:hint="cs"/>
          <w:rtl/>
        </w:rPr>
        <w:t>הבדיחה הרגילה, שאני צריך להוריד את זה עד הסוף. אני שמח שאת מרוצה</w:t>
      </w:r>
      <w:r w:rsidR="002E5264">
        <w:rPr>
          <w:rFonts w:hint="cs"/>
          <w:rtl/>
        </w:rPr>
        <w:t>,</w:t>
      </w:r>
      <w:r>
        <w:rPr>
          <w:rFonts w:hint="cs"/>
          <w:rtl/>
        </w:rPr>
        <w:t xml:space="preserve"> גברתי שלי טל מירון. </w:t>
      </w:r>
    </w:p>
    <w:p w:rsidR="00B357C0" w:rsidRDefault="00B357C0" w:rsidP="00995244">
      <w:pPr>
        <w:rPr>
          <w:rtl/>
        </w:rPr>
      </w:pPr>
    </w:p>
    <w:p w:rsidR="00B357C0" w:rsidRDefault="00B357C0" w:rsidP="00995244">
      <w:pPr>
        <w:pStyle w:val="af5"/>
        <w:keepNext/>
        <w:rPr>
          <w:rtl/>
        </w:rPr>
      </w:pPr>
      <w:r w:rsidRPr="00A76CD4">
        <w:rPr>
          <w:rStyle w:val="TagStyle"/>
          <w:rtl/>
        </w:rPr>
        <w:t xml:space="preserve">&lt;&lt; קריאה &gt;&gt; </w:t>
      </w:r>
      <w:r>
        <w:rPr>
          <w:rFonts w:hint="cs"/>
          <w:rtl/>
        </w:rPr>
        <w:t xml:space="preserve">קריאה </w:t>
      </w:r>
      <w:r>
        <w:rPr>
          <w:rtl/>
        </w:rPr>
        <w:t>:</w:t>
      </w:r>
      <w:r w:rsidRPr="00A76CD4">
        <w:rPr>
          <w:rStyle w:val="TagStyle"/>
          <w:rtl/>
        </w:rPr>
        <w:t xml:space="preserve"> &lt;&lt; קריאה &gt;&gt;</w:t>
      </w:r>
      <w:r>
        <w:rPr>
          <w:rtl/>
        </w:rPr>
        <w:t xml:space="preserve">   </w:t>
      </w:r>
    </w:p>
    <w:p w:rsidR="00B357C0" w:rsidRDefault="00B357C0" w:rsidP="00DC1E26">
      <w:pPr>
        <w:rPr>
          <w:rtl/>
          <w:lang w:eastAsia="he-IL"/>
        </w:rPr>
      </w:pPr>
    </w:p>
    <w:p w:rsidR="00B357C0" w:rsidRDefault="00AB4150" w:rsidP="00AB4150">
      <w:pPr>
        <w:rPr>
          <w:rtl/>
          <w:lang w:eastAsia="he-IL"/>
        </w:rPr>
      </w:pPr>
      <w:r>
        <w:rPr>
          <w:rFonts w:hint="cs"/>
          <w:rtl/>
          <w:lang w:eastAsia="he-IL"/>
        </w:rPr>
        <w:t>– – –</w:t>
      </w:r>
    </w:p>
    <w:p w:rsidR="00B357C0" w:rsidRDefault="00B357C0" w:rsidP="00995244">
      <w:pPr>
        <w:rPr>
          <w:rtl/>
          <w:lang w:eastAsia="he-IL"/>
        </w:rPr>
      </w:pPr>
    </w:p>
    <w:p w:rsidR="00B357C0" w:rsidRDefault="00B357C0" w:rsidP="00995244">
      <w:pPr>
        <w:pStyle w:val="af6"/>
        <w:keepNext/>
        <w:rPr>
          <w:rtl/>
        </w:rPr>
      </w:pPr>
      <w:bookmarkStart w:id="18469" w:name="_ETM_Q48_534841"/>
      <w:bookmarkStart w:id="18470" w:name="_ETM_Q48_534877"/>
      <w:bookmarkEnd w:id="18469"/>
      <w:bookmarkEnd w:id="18470"/>
      <w:r w:rsidRPr="00A23B93">
        <w:rPr>
          <w:rStyle w:val="TagStyle"/>
          <w:rtl/>
        </w:rPr>
        <w:t xml:space="preserve">&lt;&lt; יור &gt;&gt; </w:t>
      </w:r>
      <w:r>
        <w:rPr>
          <w:rtl/>
        </w:rPr>
        <w:t>היו"ר משה סולומון:</w:t>
      </w:r>
      <w:r w:rsidRPr="00A23B93">
        <w:rPr>
          <w:rStyle w:val="TagStyle"/>
          <w:rtl/>
        </w:rPr>
        <w:t xml:space="preserve"> &lt;&lt; יור &gt;&gt;</w:t>
      </w:r>
      <w:r>
        <w:rPr>
          <w:rtl/>
        </w:rPr>
        <w:t xml:space="preserve">   </w:t>
      </w:r>
    </w:p>
    <w:p w:rsidR="00B357C0" w:rsidRDefault="00B357C0" w:rsidP="00DC1E26">
      <w:pPr>
        <w:rPr>
          <w:rtl/>
        </w:rPr>
      </w:pPr>
    </w:p>
    <w:p w:rsidR="00B357C0" w:rsidRDefault="00B357C0" w:rsidP="00995244">
      <w:pPr>
        <w:rPr>
          <w:rtl/>
        </w:rPr>
      </w:pPr>
      <w:bookmarkStart w:id="18471" w:name="_ETM_Q48_559670"/>
      <w:bookmarkEnd w:id="18471"/>
      <w:r w:rsidRPr="00473EA1">
        <w:rPr>
          <w:rtl/>
        </w:rPr>
        <w:t>בבקשה</w:t>
      </w:r>
      <w:r>
        <w:rPr>
          <w:rFonts w:hint="cs"/>
          <w:rtl/>
        </w:rPr>
        <w:t>,</w:t>
      </w:r>
      <w:r w:rsidRPr="00473EA1">
        <w:rPr>
          <w:rtl/>
        </w:rPr>
        <w:t xml:space="preserve"> </w:t>
      </w:r>
      <w:bookmarkStart w:id="18472" w:name="_ETM_Q48_560299"/>
      <w:bookmarkEnd w:id="18472"/>
      <w:r w:rsidRPr="00473EA1">
        <w:rPr>
          <w:rtl/>
        </w:rPr>
        <w:t xml:space="preserve">לרשותך </w:t>
      </w:r>
      <w:bookmarkStart w:id="18473" w:name="_ETM_Q48_560929"/>
      <w:bookmarkEnd w:id="18473"/>
      <w:r>
        <w:rPr>
          <w:rFonts w:hint="cs"/>
          <w:rtl/>
        </w:rPr>
        <w:t>שלוש</w:t>
      </w:r>
      <w:r w:rsidRPr="00473EA1">
        <w:rPr>
          <w:rtl/>
        </w:rPr>
        <w:t xml:space="preserve"> </w:t>
      </w:r>
      <w:bookmarkStart w:id="18474" w:name="_ETM_Q48_561380"/>
      <w:bookmarkEnd w:id="18474"/>
      <w:r w:rsidRPr="00473EA1">
        <w:rPr>
          <w:rtl/>
        </w:rPr>
        <w:t>דקות</w:t>
      </w:r>
      <w:r>
        <w:rPr>
          <w:rFonts w:hint="cs"/>
          <w:rtl/>
        </w:rPr>
        <w:t>.</w:t>
      </w:r>
      <w:r w:rsidRPr="00473EA1">
        <w:rPr>
          <w:rtl/>
        </w:rPr>
        <w:t xml:space="preserve"> </w:t>
      </w:r>
      <w:bookmarkStart w:id="18475" w:name="_ETM_Q48_562960"/>
      <w:bookmarkEnd w:id="18475"/>
    </w:p>
    <w:p w:rsidR="00B357C0" w:rsidRDefault="00B357C0" w:rsidP="00995244">
      <w:pPr>
        <w:rPr>
          <w:rtl/>
        </w:rPr>
      </w:pPr>
    </w:p>
    <w:p w:rsidR="00B357C0" w:rsidRDefault="00B357C0" w:rsidP="00995244">
      <w:pPr>
        <w:pStyle w:val="a4"/>
        <w:keepNext/>
        <w:rPr>
          <w:rtl/>
        </w:rPr>
      </w:pPr>
      <w:bookmarkStart w:id="18476" w:name="ET_speaker_6352_13"/>
      <w:r w:rsidRPr="002C0B54">
        <w:rPr>
          <w:rStyle w:val="TagStyle"/>
          <w:rtl/>
        </w:rPr>
        <w:t xml:space="preserve">&lt;&lt; דובר &gt;&gt; </w:t>
      </w:r>
      <w:bookmarkStart w:id="18477" w:name="_Toc163123299"/>
      <w:bookmarkStart w:id="18478" w:name="_Toc163123468"/>
      <w:bookmarkStart w:id="18479" w:name="_Toc163123638"/>
      <w:r>
        <w:rPr>
          <w:rtl/>
        </w:rPr>
        <w:t>אלמוג כהן (עוצמה יהודית):</w:t>
      </w:r>
      <w:bookmarkEnd w:id="18477"/>
      <w:bookmarkEnd w:id="18478"/>
      <w:bookmarkEnd w:id="18479"/>
      <w:r w:rsidRPr="002C0B54">
        <w:rPr>
          <w:rStyle w:val="TagStyle"/>
          <w:rtl/>
        </w:rPr>
        <w:t xml:space="preserve"> &lt;&lt; דובר &gt;&gt;</w:t>
      </w:r>
      <w:r>
        <w:rPr>
          <w:rtl/>
        </w:rPr>
        <w:t xml:space="preserve">   </w:t>
      </w:r>
      <w:bookmarkStart w:id="18480" w:name="_ETM_Q48_544771"/>
      <w:bookmarkEnd w:id="18476"/>
      <w:bookmarkEnd w:id="18480"/>
    </w:p>
    <w:p w:rsidR="00B357C0" w:rsidRDefault="00B357C0" w:rsidP="00DC1E26">
      <w:pPr>
        <w:rPr>
          <w:rtl/>
        </w:rPr>
      </w:pPr>
      <w:bookmarkStart w:id="18481" w:name="_ETM_Q48_565240"/>
      <w:bookmarkStart w:id="18482" w:name="_ETM_Q48_556092"/>
      <w:bookmarkStart w:id="18483" w:name="_ETM_Q48_556199"/>
      <w:bookmarkEnd w:id="18481"/>
      <w:bookmarkEnd w:id="18482"/>
      <w:bookmarkEnd w:id="18483"/>
    </w:p>
    <w:p w:rsidR="00B357C0" w:rsidRDefault="00B357C0" w:rsidP="00AB4150">
      <w:pPr>
        <w:rPr>
          <w:rtl/>
        </w:rPr>
      </w:pPr>
      <w:bookmarkStart w:id="18484" w:name="_ETM_Q48_556248"/>
      <w:bookmarkEnd w:id="18484"/>
      <w:r w:rsidRPr="00473EA1">
        <w:rPr>
          <w:rtl/>
        </w:rPr>
        <w:t xml:space="preserve">אדוני </w:t>
      </w:r>
      <w:bookmarkStart w:id="18485" w:name="_ETM_Q48_565899"/>
      <w:bookmarkStart w:id="18486" w:name="_ETM_Q48_566229"/>
      <w:bookmarkEnd w:id="18485"/>
      <w:bookmarkEnd w:id="18486"/>
      <w:r w:rsidRPr="00473EA1">
        <w:rPr>
          <w:rtl/>
        </w:rPr>
        <w:t>היושב-ראש</w:t>
      </w:r>
      <w:r>
        <w:rPr>
          <w:rFonts w:hint="cs"/>
          <w:rtl/>
        </w:rPr>
        <w:t>,</w:t>
      </w:r>
      <w:r w:rsidRPr="00473EA1">
        <w:rPr>
          <w:rtl/>
        </w:rPr>
        <w:t xml:space="preserve"> </w:t>
      </w:r>
      <w:bookmarkStart w:id="18487" w:name="_ETM_Q48_566740"/>
      <w:bookmarkEnd w:id="18487"/>
      <w:r w:rsidRPr="00473EA1">
        <w:rPr>
          <w:rtl/>
        </w:rPr>
        <w:t>חברי</w:t>
      </w:r>
      <w:r>
        <w:rPr>
          <w:rFonts w:hint="cs"/>
          <w:rtl/>
        </w:rPr>
        <w:t>י</w:t>
      </w:r>
      <w:r w:rsidRPr="00473EA1">
        <w:rPr>
          <w:rtl/>
        </w:rPr>
        <w:t xml:space="preserve"> </w:t>
      </w:r>
      <w:bookmarkStart w:id="18488" w:name="_ETM_Q48_567039"/>
      <w:bookmarkEnd w:id="18488"/>
      <w:r w:rsidRPr="00473EA1">
        <w:rPr>
          <w:rtl/>
        </w:rPr>
        <w:t xml:space="preserve">חברי </w:t>
      </w:r>
      <w:bookmarkStart w:id="18489" w:name="_ETM_Q48_567339"/>
      <w:bookmarkEnd w:id="18489"/>
      <w:r w:rsidRPr="00473EA1">
        <w:rPr>
          <w:rtl/>
        </w:rPr>
        <w:t>הכנסת</w:t>
      </w:r>
      <w:r>
        <w:rPr>
          <w:rFonts w:hint="cs"/>
          <w:rtl/>
        </w:rPr>
        <w:t>,</w:t>
      </w:r>
      <w:r w:rsidRPr="00473EA1">
        <w:rPr>
          <w:rtl/>
        </w:rPr>
        <w:t xml:space="preserve"> </w:t>
      </w:r>
      <w:bookmarkStart w:id="18490" w:name="_ETM_Q48_568210"/>
      <w:bookmarkEnd w:id="18490"/>
      <w:r w:rsidRPr="00473EA1">
        <w:rPr>
          <w:rtl/>
        </w:rPr>
        <w:t xml:space="preserve">גברתי </w:t>
      </w:r>
      <w:bookmarkStart w:id="18491" w:name="_ETM_Q48_568630"/>
      <w:bookmarkEnd w:id="18491"/>
      <w:r w:rsidRPr="00473EA1">
        <w:rPr>
          <w:rtl/>
        </w:rPr>
        <w:t>השרה</w:t>
      </w:r>
      <w:r w:rsidR="00635D35">
        <w:rPr>
          <w:rFonts w:hint="cs"/>
          <w:rtl/>
        </w:rPr>
        <w:t>,</w:t>
      </w:r>
      <w:r w:rsidRPr="00473EA1">
        <w:rPr>
          <w:rtl/>
        </w:rPr>
        <w:t xml:space="preserve"> </w:t>
      </w:r>
      <w:bookmarkStart w:id="18492" w:name="_ETM_Q48_569049"/>
      <w:bookmarkEnd w:id="18492"/>
      <w:r w:rsidRPr="00473EA1">
        <w:rPr>
          <w:rtl/>
        </w:rPr>
        <w:t xml:space="preserve">שנמצאת </w:t>
      </w:r>
      <w:bookmarkStart w:id="18493" w:name="_ETM_Q48_569499"/>
      <w:bookmarkEnd w:id="18493"/>
      <w:r w:rsidRPr="00473EA1">
        <w:rPr>
          <w:rtl/>
        </w:rPr>
        <w:t>בטלפון</w:t>
      </w:r>
      <w:r>
        <w:rPr>
          <w:rFonts w:hint="cs"/>
          <w:rtl/>
        </w:rPr>
        <w:t>,</w:t>
      </w:r>
      <w:r w:rsidRPr="00473EA1">
        <w:rPr>
          <w:rtl/>
        </w:rPr>
        <w:t xml:space="preserve"> </w:t>
      </w:r>
      <w:bookmarkStart w:id="18494" w:name="_ETM_Q48_572600"/>
      <w:bookmarkStart w:id="18495" w:name="_ETM_Q48_572990"/>
      <w:bookmarkEnd w:id="18494"/>
      <w:bookmarkEnd w:id="18495"/>
      <w:r w:rsidRPr="00473EA1">
        <w:rPr>
          <w:rtl/>
        </w:rPr>
        <w:t xml:space="preserve">אני </w:t>
      </w:r>
      <w:bookmarkStart w:id="18496" w:name="_ETM_Q48_573440"/>
      <w:bookmarkEnd w:id="18496"/>
      <w:r w:rsidRPr="00473EA1">
        <w:rPr>
          <w:rtl/>
        </w:rPr>
        <w:t xml:space="preserve">רוצה </w:t>
      </w:r>
      <w:bookmarkStart w:id="18497" w:name="_ETM_Q48_573680"/>
      <w:bookmarkEnd w:id="18497"/>
      <w:r w:rsidRPr="00473EA1">
        <w:rPr>
          <w:rtl/>
        </w:rPr>
        <w:t xml:space="preserve">לדבר </w:t>
      </w:r>
      <w:bookmarkStart w:id="18498" w:name="_ETM_Q48_573950"/>
      <w:bookmarkEnd w:id="18498"/>
      <w:r w:rsidRPr="00473EA1">
        <w:rPr>
          <w:rtl/>
        </w:rPr>
        <w:t xml:space="preserve">על </w:t>
      </w:r>
      <w:bookmarkStart w:id="18499" w:name="_ETM_Q48_574040"/>
      <w:bookmarkEnd w:id="18499"/>
      <w:r w:rsidRPr="00473EA1">
        <w:rPr>
          <w:rtl/>
        </w:rPr>
        <w:t xml:space="preserve">מה </w:t>
      </w:r>
      <w:bookmarkStart w:id="18500" w:name="_ETM_Q48_574130"/>
      <w:bookmarkEnd w:id="18500"/>
      <w:r w:rsidRPr="00473EA1">
        <w:rPr>
          <w:rtl/>
        </w:rPr>
        <w:t xml:space="preserve">שקרה </w:t>
      </w:r>
      <w:bookmarkStart w:id="18501" w:name="_ETM_Q48_577089"/>
      <w:bookmarkStart w:id="18502" w:name="_ETM_Q48_584109"/>
      <w:bookmarkEnd w:id="18501"/>
      <w:bookmarkEnd w:id="18502"/>
      <w:r w:rsidRPr="00473EA1">
        <w:rPr>
          <w:rtl/>
        </w:rPr>
        <w:t xml:space="preserve">אתמול </w:t>
      </w:r>
      <w:bookmarkStart w:id="18503" w:name="_ETM_Q48_584409"/>
      <w:bookmarkEnd w:id="18503"/>
      <w:r w:rsidRPr="00473EA1">
        <w:rPr>
          <w:rtl/>
        </w:rPr>
        <w:t>בלילה</w:t>
      </w:r>
      <w:r>
        <w:rPr>
          <w:rFonts w:hint="cs"/>
          <w:rtl/>
        </w:rPr>
        <w:t>.</w:t>
      </w:r>
      <w:r w:rsidRPr="00473EA1">
        <w:rPr>
          <w:rtl/>
        </w:rPr>
        <w:t xml:space="preserve"> </w:t>
      </w:r>
      <w:bookmarkStart w:id="18504" w:name="_ETM_Q48_584859"/>
      <w:bookmarkEnd w:id="18504"/>
      <w:r w:rsidRPr="00473EA1">
        <w:rPr>
          <w:rtl/>
        </w:rPr>
        <w:t>באמת</w:t>
      </w:r>
      <w:r>
        <w:rPr>
          <w:rFonts w:hint="cs"/>
          <w:rtl/>
        </w:rPr>
        <w:t>,</w:t>
      </w:r>
      <w:r w:rsidRPr="00473EA1">
        <w:rPr>
          <w:rtl/>
        </w:rPr>
        <w:t xml:space="preserve"> </w:t>
      </w:r>
      <w:bookmarkStart w:id="18505" w:name="_ETM_Q48_585890"/>
      <w:bookmarkEnd w:id="18505"/>
      <w:r w:rsidRPr="00473EA1">
        <w:rPr>
          <w:rtl/>
        </w:rPr>
        <w:t xml:space="preserve">החופש </w:t>
      </w:r>
      <w:bookmarkStart w:id="18506" w:name="_ETM_Q48_586429"/>
      <w:bookmarkEnd w:id="18506"/>
      <w:r w:rsidRPr="00473EA1">
        <w:rPr>
          <w:rtl/>
        </w:rPr>
        <w:t>להפגין</w:t>
      </w:r>
      <w:r>
        <w:rPr>
          <w:rFonts w:hint="cs"/>
          <w:rtl/>
        </w:rPr>
        <w:t xml:space="preserve"> </w:t>
      </w:r>
      <w:bookmarkStart w:id="18507" w:name="_ETM_Q48_589555"/>
      <w:bookmarkEnd w:id="18507"/>
      <w:r>
        <w:rPr>
          <w:rFonts w:hint="eastAsia"/>
          <w:rtl/>
        </w:rPr>
        <w:t>–</w:t>
      </w:r>
      <w:r w:rsidRPr="00473EA1">
        <w:rPr>
          <w:rtl/>
        </w:rPr>
        <w:t xml:space="preserve"> </w:t>
      </w:r>
      <w:bookmarkStart w:id="18508" w:name="_ETM_Q48_588100"/>
      <w:bookmarkEnd w:id="18508"/>
      <w:r w:rsidRPr="00473EA1">
        <w:rPr>
          <w:rtl/>
        </w:rPr>
        <w:t xml:space="preserve">ציפור </w:t>
      </w:r>
      <w:bookmarkStart w:id="18509" w:name="_ETM_Q48_588400"/>
      <w:bookmarkEnd w:id="18509"/>
      <w:r>
        <w:rPr>
          <w:rtl/>
        </w:rPr>
        <w:t>נפש</w:t>
      </w:r>
      <w:r>
        <w:rPr>
          <w:rFonts w:hint="cs"/>
          <w:rtl/>
        </w:rPr>
        <w:t>ה</w:t>
      </w:r>
      <w:r w:rsidRPr="00473EA1">
        <w:rPr>
          <w:rtl/>
        </w:rPr>
        <w:t xml:space="preserve"> </w:t>
      </w:r>
      <w:bookmarkStart w:id="18510" w:name="_ETM_Q48_588670"/>
      <w:bookmarkEnd w:id="18510"/>
      <w:r w:rsidRPr="00473EA1">
        <w:rPr>
          <w:rtl/>
        </w:rPr>
        <w:t xml:space="preserve">של </w:t>
      </w:r>
      <w:bookmarkStart w:id="18511" w:name="_ETM_Q48_588820"/>
      <w:bookmarkEnd w:id="18511"/>
      <w:r w:rsidRPr="00473EA1">
        <w:rPr>
          <w:rtl/>
        </w:rPr>
        <w:t>הדמוקרטיה</w:t>
      </w:r>
      <w:r>
        <w:rPr>
          <w:rFonts w:hint="cs"/>
          <w:rtl/>
        </w:rPr>
        <w:t>,</w:t>
      </w:r>
      <w:r w:rsidRPr="00473EA1">
        <w:rPr>
          <w:rtl/>
        </w:rPr>
        <w:t xml:space="preserve"> </w:t>
      </w:r>
      <w:bookmarkStart w:id="18512" w:name="_ETM_Q48_589510"/>
      <w:bookmarkEnd w:id="18512"/>
      <w:r w:rsidRPr="00473EA1">
        <w:rPr>
          <w:rtl/>
        </w:rPr>
        <w:t xml:space="preserve">אני </w:t>
      </w:r>
      <w:bookmarkStart w:id="18513" w:name="_ETM_Q48_589660"/>
      <w:bookmarkEnd w:id="18513"/>
      <w:r w:rsidRPr="00473EA1">
        <w:rPr>
          <w:rtl/>
        </w:rPr>
        <w:t xml:space="preserve">תמיד </w:t>
      </w:r>
      <w:bookmarkStart w:id="18514" w:name="_ETM_Q48_589990"/>
      <w:bookmarkEnd w:id="18514"/>
      <w:r w:rsidRPr="00473EA1">
        <w:rPr>
          <w:rtl/>
        </w:rPr>
        <w:t>בעד</w:t>
      </w:r>
      <w:r>
        <w:rPr>
          <w:rFonts w:hint="cs"/>
          <w:rtl/>
        </w:rPr>
        <w:t>.</w:t>
      </w:r>
      <w:r w:rsidRPr="00473EA1">
        <w:rPr>
          <w:rtl/>
        </w:rPr>
        <w:t xml:space="preserve"> </w:t>
      </w:r>
      <w:bookmarkStart w:id="18515" w:name="_ETM_Q48_590979"/>
      <w:bookmarkEnd w:id="18515"/>
      <w:r w:rsidRPr="00473EA1">
        <w:rPr>
          <w:rtl/>
        </w:rPr>
        <w:t xml:space="preserve">אתמול </w:t>
      </w:r>
      <w:bookmarkStart w:id="18516" w:name="_ETM_Q48_591310"/>
      <w:bookmarkEnd w:id="18516"/>
      <w:r w:rsidRPr="00473EA1">
        <w:rPr>
          <w:rtl/>
        </w:rPr>
        <w:t xml:space="preserve">בלילה </w:t>
      </w:r>
      <w:bookmarkStart w:id="18517" w:name="_ETM_Q48_591820"/>
      <w:bookmarkEnd w:id="18517"/>
      <w:r w:rsidRPr="00473EA1">
        <w:rPr>
          <w:rtl/>
        </w:rPr>
        <w:t xml:space="preserve">קיבלתי </w:t>
      </w:r>
      <w:bookmarkStart w:id="18518" w:name="_ETM_Q48_592210"/>
      <w:bookmarkEnd w:id="18518"/>
      <w:r w:rsidRPr="00473EA1">
        <w:rPr>
          <w:rtl/>
        </w:rPr>
        <w:t xml:space="preserve">טלפון </w:t>
      </w:r>
      <w:bookmarkStart w:id="18519" w:name="_ETM_Q48_593170"/>
      <w:bookmarkStart w:id="18520" w:name="_ETM_Q48_594320"/>
      <w:bookmarkEnd w:id="18519"/>
      <w:bookmarkEnd w:id="18520"/>
      <w:r>
        <w:rPr>
          <w:rFonts w:hint="cs"/>
          <w:rtl/>
        </w:rPr>
        <w:t>מ</w:t>
      </w:r>
      <w:r w:rsidRPr="00473EA1">
        <w:rPr>
          <w:rtl/>
        </w:rPr>
        <w:t xml:space="preserve">לוחמי </w:t>
      </w:r>
      <w:bookmarkStart w:id="18521" w:name="_ETM_Q48_594860"/>
      <w:bookmarkEnd w:id="18521"/>
      <w:r>
        <w:rPr>
          <w:rFonts w:hint="cs"/>
          <w:rtl/>
        </w:rPr>
        <w:t>יס"מ.</w:t>
      </w:r>
      <w:r w:rsidRPr="00473EA1">
        <w:rPr>
          <w:rtl/>
        </w:rPr>
        <w:t xml:space="preserve"> </w:t>
      </w:r>
      <w:bookmarkStart w:id="18522" w:name="_ETM_Q48_598080"/>
      <w:bookmarkEnd w:id="18522"/>
      <w:r>
        <w:rPr>
          <w:rFonts w:hint="cs"/>
          <w:rtl/>
        </w:rPr>
        <w:t xml:space="preserve">אחד </w:t>
      </w:r>
      <w:r w:rsidRPr="00473EA1">
        <w:rPr>
          <w:rtl/>
        </w:rPr>
        <w:t>מהם</w:t>
      </w:r>
      <w:r>
        <w:rPr>
          <w:rFonts w:hint="cs"/>
          <w:rtl/>
        </w:rPr>
        <w:t>,</w:t>
      </w:r>
      <w:r w:rsidRPr="00473EA1">
        <w:rPr>
          <w:rtl/>
        </w:rPr>
        <w:t xml:space="preserve"> </w:t>
      </w:r>
      <w:bookmarkStart w:id="18523" w:name="_ETM_Q48_598290"/>
      <w:bookmarkEnd w:id="18523"/>
      <w:r w:rsidRPr="00473EA1">
        <w:rPr>
          <w:rtl/>
        </w:rPr>
        <w:t xml:space="preserve">אדוני </w:t>
      </w:r>
      <w:bookmarkStart w:id="18524" w:name="_ETM_Q48_598589"/>
      <w:bookmarkEnd w:id="18524"/>
      <w:r w:rsidRPr="00473EA1">
        <w:rPr>
          <w:rtl/>
        </w:rPr>
        <w:t>היושב-ראש</w:t>
      </w:r>
      <w:r>
        <w:rPr>
          <w:rFonts w:hint="cs"/>
          <w:rtl/>
        </w:rPr>
        <w:t>,</w:t>
      </w:r>
      <w:r w:rsidRPr="00473EA1">
        <w:rPr>
          <w:rtl/>
        </w:rPr>
        <w:t xml:space="preserve"> </w:t>
      </w:r>
      <w:bookmarkStart w:id="18525" w:name="_ETM_Q48_600829"/>
      <w:bookmarkEnd w:id="18525"/>
      <w:r w:rsidRPr="00473EA1">
        <w:rPr>
          <w:rtl/>
        </w:rPr>
        <w:t>בכה</w:t>
      </w:r>
      <w:r>
        <w:rPr>
          <w:rFonts w:hint="cs"/>
          <w:rtl/>
        </w:rPr>
        <w:t>.</w:t>
      </w:r>
      <w:r w:rsidRPr="00473EA1">
        <w:rPr>
          <w:rtl/>
        </w:rPr>
        <w:t xml:space="preserve"> </w:t>
      </w:r>
      <w:bookmarkStart w:id="18526" w:name="_ETM_Q48_602550"/>
      <w:bookmarkEnd w:id="18526"/>
      <w:r w:rsidRPr="00473EA1">
        <w:rPr>
          <w:rtl/>
        </w:rPr>
        <w:t xml:space="preserve">הוא </w:t>
      </w:r>
      <w:bookmarkStart w:id="18527" w:name="_ETM_Q48_602700"/>
      <w:bookmarkEnd w:id="18527"/>
      <w:r w:rsidRPr="00473EA1">
        <w:rPr>
          <w:rtl/>
        </w:rPr>
        <w:t xml:space="preserve">התקשר </w:t>
      </w:r>
      <w:bookmarkStart w:id="18528" w:name="_ETM_Q48_603120"/>
      <w:bookmarkEnd w:id="18528"/>
      <w:r w:rsidRPr="00473EA1">
        <w:rPr>
          <w:rtl/>
        </w:rPr>
        <w:t>אלי</w:t>
      </w:r>
      <w:r>
        <w:rPr>
          <w:rFonts w:hint="cs"/>
          <w:rtl/>
        </w:rPr>
        <w:t>י</w:t>
      </w:r>
      <w:r w:rsidRPr="00473EA1">
        <w:rPr>
          <w:rtl/>
        </w:rPr>
        <w:t xml:space="preserve"> </w:t>
      </w:r>
      <w:bookmarkStart w:id="18529" w:name="_ETM_Q48_603720"/>
      <w:bookmarkEnd w:id="18529"/>
      <w:r w:rsidRPr="00473EA1">
        <w:rPr>
          <w:rtl/>
        </w:rPr>
        <w:t>בוכה</w:t>
      </w:r>
      <w:r>
        <w:rPr>
          <w:rFonts w:hint="cs"/>
          <w:rtl/>
        </w:rPr>
        <w:t>.</w:t>
      </w:r>
      <w:r w:rsidRPr="00473EA1">
        <w:rPr>
          <w:rtl/>
        </w:rPr>
        <w:t xml:space="preserve"> </w:t>
      </w:r>
      <w:bookmarkStart w:id="18530" w:name="_ETM_Q48_605560"/>
      <w:bookmarkEnd w:id="18530"/>
      <w:r>
        <w:rPr>
          <w:rFonts w:hint="cs"/>
          <w:rtl/>
        </w:rPr>
        <w:t xml:space="preserve">חשבתי שהוא </w:t>
      </w:r>
      <w:r>
        <w:rPr>
          <w:rFonts w:hint="eastAsia"/>
          <w:rtl/>
        </w:rPr>
        <w:t>–</w:t>
      </w:r>
      <w:r>
        <w:rPr>
          <w:rFonts w:hint="cs"/>
          <w:rtl/>
        </w:rPr>
        <w:t xml:space="preserve"> תהיתי</w:t>
      </w:r>
      <w:r w:rsidRPr="00473EA1">
        <w:rPr>
          <w:rtl/>
        </w:rPr>
        <w:t xml:space="preserve"> </w:t>
      </w:r>
      <w:bookmarkStart w:id="18531" w:name="_ETM_Q48_608450"/>
      <w:bookmarkEnd w:id="18531"/>
      <w:r w:rsidRPr="00473EA1">
        <w:rPr>
          <w:rtl/>
        </w:rPr>
        <w:t xml:space="preserve">מה </w:t>
      </w:r>
      <w:bookmarkStart w:id="18532" w:name="_ETM_Q48_608600"/>
      <w:bookmarkStart w:id="18533" w:name="_ETM_Q48_609350"/>
      <w:bookmarkEnd w:id="18532"/>
      <w:bookmarkEnd w:id="18533"/>
      <w:r w:rsidRPr="00473EA1">
        <w:rPr>
          <w:rtl/>
        </w:rPr>
        <w:t xml:space="preserve">עובר </w:t>
      </w:r>
      <w:bookmarkStart w:id="18534" w:name="_ETM_Q48_609560"/>
      <w:bookmarkEnd w:id="18534"/>
      <w:r w:rsidRPr="00473EA1">
        <w:rPr>
          <w:rtl/>
        </w:rPr>
        <w:t>עליו</w:t>
      </w:r>
      <w:r>
        <w:rPr>
          <w:rFonts w:hint="cs"/>
          <w:rtl/>
        </w:rPr>
        <w:t>.</w:t>
      </w:r>
      <w:r w:rsidRPr="00473EA1">
        <w:rPr>
          <w:rtl/>
        </w:rPr>
        <w:t xml:space="preserve"> </w:t>
      </w:r>
      <w:bookmarkStart w:id="18535" w:name="_ETM_Q48_610269"/>
      <w:bookmarkEnd w:id="18535"/>
      <w:r w:rsidRPr="00473EA1">
        <w:rPr>
          <w:rtl/>
        </w:rPr>
        <w:t xml:space="preserve">כולנו </w:t>
      </w:r>
      <w:bookmarkStart w:id="18536" w:name="_ETM_Q48_610599"/>
      <w:bookmarkEnd w:id="18536"/>
      <w:r w:rsidRPr="00473EA1">
        <w:rPr>
          <w:rtl/>
        </w:rPr>
        <w:t xml:space="preserve">עברנו </w:t>
      </w:r>
      <w:bookmarkStart w:id="18537" w:name="_ETM_Q48_610900"/>
      <w:bookmarkEnd w:id="18537"/>
      <w:r w:rsidRPr="00473EA1">
        <w:rPr>
          <w:rtl/>
        </w:rPr>
        <w:t xml:space="preserve">חוויות </w:t>
      </w:r>
      <w:bookmarkStart w:id="18538" w:name="_ETM_Q48_611230"/>
      <w:bookmarkEnd w:id="18538"/>
      <w:r w:rsidRPr="00473EA1">
        <w:rPr>
          <w:rtl/>
        </w:rPr>
        <w:t xml:space="preserve">לא </w:t>
      </w:r>
      <w:bookmarkStart w:id="18539" w:name="_ETM_Q48_611349"/>
      <w:bookmarkEnd w:id="18539"/>
      <w:r w:rsidRPr="00473EA1">
        <w:rPr>
          <w:rtl/>
        </w:rPr>
        <w:t xml:space="preserve">פשוטות </w:t>
      </w:r>
      <w:bookmarkStart w:id="18540" w:name="_ETM_Q48_612370"/>
      <w:bookmarkEnd w:id="18540"/>
      <w:r w:rsidRPr="00473EA1">
        <w:rPr>
          <w:rtl/>
        </w:rPr>
        <w:t xml:space="preserve">בחודשים </w:t>
      </w:r>
      <w:bookmarkStart w:id="18541" w:name="_ETM_Q48_613090"/>
      <w:bookmarkEnd w:id="18541"/>
      <w:r w:rsidRPr="00473EA1">
        <w:rPr>
          <w:rtl/>
        </w:rPr>
        <w:t>האחרונים</w:t>
      </w:r>
      <w:r>
        <w:rPr>
          <w:rFonts w:hint="cs"/>
          <w:rtl/>
        </w:rPr>
        <w:t>.</w:t>
      </w:r>
      <w:r w:rsidRPr="00473EA1">
        <w:rPr>
          <w:rtl/>
        </w:rPr>
        <w:t xml:space="preserve"> </w:t>
      </w:r>
      <w:bookmarkStart w:id="18542" w:name="_ETM_Q48_614690"/>
      <w:bookmarkEnd w:id="18542"/>
      <w:r w:rsidRPr="00473EA1">
        <w:rPr>
          <w:rtl/>
        </w:rPr>
        <w:t xml:space="preserve">ואז </w:t>
      </w:r>
      <w:bookmarkStart w:id="18543" w:name="_ETM_Q48_614930"/>
      <w:bookmarkEnd w:id="18543"/>
      <w:r w:rsidRPr="00473EA1">
        <w:rPr>
          <w:rtl/>
        </w:rPr>
        <w:t xml:space="preserve">הוא </w:t>
      </w:r>
      <w:bookmarkStart w:id="18544" w:name="_ETM_Q48_615020"/>
      <w:bookmarkEnd w:id="18544"/>
      <w:r w:rsidRPr="00473EA1">
        <w:rPr>
          <w:rtl/>
        </w:rPr>
        <w:t xml:space="preserve">אמר </w:t>
      </w:r>
      <w:bookmarkStart w:id="18545" w:name="_ETM_Q48_615290"/>
      <w:bookmarkEnd w:id="18545"/>
      <w:r w:rsidRPr="00473EA1">
        <w:rPr>
          <w:rtl/>
        </w:rPr>
        <w:t xml:space="preserve">לי </w:t>
      </w:r>
      <w:bookmarkStart w:id="18546" w:name="_ETM_Q48_615410"/>
      <w:bookmarkEnd w:id="18546"/>
      <w:r w:rsidRPr="00473EA1">
        <w:rPr>
          <w:rtl/>
        </w:rPr>
        <w:t>אתמול</w:t>
      </w:r>
      <w:r>
        <w:rPr>
          <w:rFonts w:hint="cs"/>
          <w:rtl/>
        </w:rPr>
        <w:t>,</w:t>
      </w:r>
      <w:r w:rsidRPr="00473EA1">
        <w:rPr>
          <w:rtl/>
        </w:rPr>
        <w:t xml:space="preserve"> </w:t>
      </w:r>
      <w:bookmarkStart w:id="18547" w:name="_ETM_Q48_616010"/>
      <w:bookmarkEnd w:id="18547"/>
      <w:r w:rsidRPr="00473EA1">
        <w:rPr>
          <w:rtl/>
        </w:rPr>
        <w:t xml:space="preserve">הוא </w:t>
      </w:r>
      <w:bookmarkStart w:id="18548" w:name="_ETM_Q48_616640"/>
      <w:bookmarkStart w:id="18549" w:name="_ETM_Q48_618250"/>
      <w:bookmarkEnd w:id="18548"/>
      <w:bookmarkEnd w:id="18549"/>
      <w:r>
        <w:rPr>
          <w:rFonts w:hint="cs"/>
          <w:rtl/>
        </w:rPr>
        <w:t>ה</w:t>
      </w:r>
      <w:r w:rsidRPr="00473EA1">
        <w:rPr>
          <w:rtl/>
        </w:rPr>
        <w:t xml:space="preserve">גדיר </w:t>
      </w:r>
      <w:bookmarkStart w:id="18550" w:name="_ETM_Q48_618610"/>
      <w:bookmarkEnd w:id="18550"/>
      <w:r w:rsidRPr="00473EA1">
        <w:rPr>
          <w:rtl/>
        </w:rPr>
        <w:t xml:space="preserve">את </w:t>
      </w:r>
      <w:bookmarkStart w:id="18551" w:name="_ETM_Q48_618670"/>
      <w:bookmarkEnd w:id="18551"/>
      <w:r w:rsidRPr="00473EA1">
        <w:rPr>
          <w:rtl/>
        </w:rPr>
        <w:t xml:space="preserve">זה </w:t>
      </w:r>
      <w:bookmarkStart w:id="18552" w:name="_ETM_Q48_618790"/>
      <w:bookmarkEnd w:id="18552"/>
      <w:r w:rsidRPr="00473EA1">
        <w:rPr>
          <w:rtl/>
        </w:rPr>
        <w:t>כך</w:t>
      </w:r>
      <w:r>
        <w:rPr>
          <w:rFonts w:hint="cs"/>
          <w:rtl/>
        </w:rPr>
        <w:t>,</w:t>
      </w:r>
      <w:r w:rsidRPr="00473EA1">
        <w:rPr>
          <w:rtl/>
        </w:rPr>
        <w:t xml:space="preserve"> </w:t>
      </w:r>
      <w:bookmarkStart w:id="18553" w:name="_ETM_Q48_619450"/>
      <w:bookmarkEnd w:id="18553"/>
      <w:r w:rsidRPr="00473EA1">
        <w:rPr>
          <w:rtl/>
        </w:rPr>
        <w:t xml:space="preserve">הוא </w:t>
      </w:r>
      <w:bookmarkStart w:id="18554" w:name="_ETM_Q48_619569"/>
      <w:bookmarkEnd w:id="18554"/>
      <w:r w:rsidRPr="00473EA1">
        <w:rPr>
          <w:rtl/>
        </w:rPr>
        <w:t>אמר</w:t>
      </w:r>
      <w:r>
        <w:rPr>
          <w:rFonts w:hint="cs"/>
          <w:rtl/>
        </w:rPr>
        <w:t>:</w:t>
      </w:r>
      <w:r w:rsidRPr="00473EA1">
        <w:rPr>
          <w:rtl/>
        </w:rPr>
        <w:t xml:space="preserve"> </w:t>
      </w:r>
      <w:bookmarkStart w:id="18555" w:name="_ETM_Q48_620200"/>
      <w:bookmarkEnd w:id="18555"/>
      <w:r w:rsidRPr="00473EA1">
        <w:rPr>
          <w:rtl/>
        </w:rPr>
        <w:t xml:space="preserve">אילצו </w:t>
      </w:r>
      <w:bookmarkStart w:id="18556" w:name="_ETM_Q48_620680"/>
      <w:bookmarkEnd w:id="18556"/>
      <w:r w:rsidRPr="00473EA1">
        <w:rPr>
          <w:rtl/>
        </w:rPr>
        <w:t xml:space="preserve">אותי </w:t>
      </w:r>
      <w:bookmarkStart w:id="18557" w:name="_ETM_Q48_620920"/>
      <w:bookmarkEnd w:id="18557"/>
      <w:r w:rsidRPr="00473EA1">
        <w:rPr>
          <w:rtl/>
        </w:rPr>
        <w:t xml:space="preserve">אתמול </w:t>
      </w:r>
      <w:bookmarkStart w:id="18558" w:name="_ETM_Q48_621879"/>
      <w:bookmarkEnd w:id="18558"/>
      <w:r w:rsidRPr="00473EA1">
        <w:rPr>
          <w:rtl/>
        </w:rPr>
        <w:t xml:space="preserve">להילחם </w:t>
      </w:r>
      <w:bookmarkStart w:id="18559" w:name="_ETM_Q48_622510"/>
      <w:bookmarkEnd w:id="18559"/>
      <w:r w:rsidRPr="00473EA1">
        <w:rPr>
          <w:rtl/>
        </w:rPr>
        <w:t xml:space="preserve">באחים </w:t>
      </w:r>
      <w:bookmarkStart w:id="18560" w:name="_ETM_Q48_622900"/>
      <w:bookmarkEnd w:id="18560"/>
      <w:r w:rsidRPr="00473EA1">
        <w:rPr>
          <w:rtl/>
        </w:rPr>
        <w:t xml:space="preserve">שלי </w:t>
      </w:r>
      <w:bookmarkStart w:id="18561" w:name="_ETM_Q48_624360"/>
      <w:bookmarkEnd w:id="18561"/>
      <w:r>
        <w:rPr>
          <w:rFonts w:hint="cs"/>
          <w:rtl/>
        </w:rPr>
        <w:t>– במילים</w:t>
      </w:r>
      <w:r w:rsidRPr="00473EA1">
        <w:rPr>
          <w:rtl/>
        </w:rPr>
        <w:t xml:space="preserve"> </w:t>
      </w:r>
      <w:bookmarkStart w:id="18562" w:name="_ETM_Q48_624930"/>
      <w:bookmarkEnd w:id="18562"/>
      <w:r w:rsidRPr="00473EA1">
        <w:rPr>
          <w:rtl/>
        </w:rPr>
        <w:t>הללו</w:t>
      </w:r>
      <w:r>
        <w:rPr>
          <w:rFonts w:hint="cs"/>
          <w:rtl/>
        </w:rPr>
        <w:t>.</w:t>
      </w:r>
      <w:r w:rsidRPr="00473EA1">
        <w:rPr>
          <w:rtl/>
        </w:rPr>
        <w:t xml:space="preserve"> </w:t>
      </w:r>
      <w:bookmarkStart w:id="18563" w:name="_ETM_Q48_625560"/>
      <w:bookmarkEnd w:id="18563"/>
      <w:r>
        <w:rPr>
          <w:rFonts w:hint="cs"/>
          <w:rtl/>
        </w:rPr>
        <w:t xml:space="preserve">הוא לוחם </w:t>
      </w:r>
      <w:bookmarkStart w:id="18564" w:name="_ETM_Q48_627480"/>
      <w:bookmarkEnd w:id="18564"/>
      <w:r w:rsidRPr="00473EA1">
        <w:rPr>
          <w:rtl/>
        </w:rPr>
        <w:t xml:space="preserve">המון </w:t>
      </w:r>
      <w:bookmarkStart w:id="18565" w:name="_ETM_Q48_627750"/>
      <w:bookmarkEnd w:id="18565"/>
      <w:r w:rsidRPr="00473EA1">
        <w:rPr>
          <w:rtl/>
        </w:rPr>
        <w:t xml:space="preserve">שנים </w:t>
      </w:r>
      <w:bookmarkStart w:id="18566" w:name="_ETM_Q48_628050"/>
      <w:bookmarkEnd w:id="18566"/>
      <w:r w:rsidRPr="00473EA1">
        <w:rPr>
          <w:rtl/>
        </w:rPr>
        <w:t>ביחידה</w:t>
      </w:r>
      <w:r>
        <w:rPr>
          <w:rFonts w:hint="cs"/>
          <w:rtl/>
        </w:rPr>
        <w:t>,</w:t>
      </w:r>
      <w:r w:rsidRPr="00473EA1">
        <w:rPr>
          <w:rtl/>
        </w:rPr>
        <w:t xml:space="preserve"> </w:t>
      </w:r>
      <w:bookmarkStart w:id="18567" w:name="_ETM_Q48_628470"/>
      <w:bookmarkEnd w:id="18567"/>
      <w:r w:rsidRPr="00473EA1">
        <w:rPr>
          <w:rtl/>
        </w:rPr>
        <w:t xml:space="preserve">לדעתי </w:t>
      </w:r>
      <w:bookmarkStart w:id="18568" w:name="_ETM_Q48_628740"/>
      <w:bookmarkEnd w:id="18568"/>
      <w:r w:rsidRPr="00473EA1">
        <w:rPr>
          <w:rtl/>
        </w:rPr>
        <w:t xml:space="preserve">אפילו </w:t>
      </w:r>
      <w:bookmarkStart w:id="18569" w:name="_ETM_Q48_628980"/>
      <w:bookmarkEnd w:id="18569"/>
      <w:r w:rsidRPr="00473EA1">
        <w:rPr>
          <w:rtl/>
        </w:rPr>
        <w:t xml:space="preserve">כמעט </w:t>
      </w:r>
      <w:bookmarkStart w:id="18570" w:name="_ETM_Q48_629220"/>
      <w:bookmarkEnd w:id="18570"/>
      <w:r w:rsidRPr="00473EA1">
        <w:rPr>
          <w:rtl/>
        </w:rPr>
        <w:t xml:space="preserve">20 </w:t>
      </w:r>
      <w:bookmarkStart w:id="18571" w:name="_ETM_Q48_629520"/>
      <w:bookmarkEnd w:id="18571"/>
      <w:r w:rsidRPr="00473EA1">
        <w:rPr>
          <w:rtl/>
        </w:rPr>
        <w:t>שנים</w:t>
      </w:r>
      <w:r>
        <w:rPr>
          <w:rFonts w:hint="cs"/>
          <w:rtl/>
        </w:rPr>
        <w:t>.</w:t>
      </w:r>
      <w:r w:rsidRPr="00473EA1">
        <w:rPr>
          <w:rtl/>
        </w:rPr>
        <w:t xml:space="preserve"> </w:t>
      </w:r>
      <w:bookmarkStart w:id="18572" w:name="_ETM_Q48_631819"/>
      <w:bookmarkEnd w:id="18572"/>
      <w:r w:rsidRPr="00473EA1">
        <w:rPr>
          <w:rtl/>
        </w:rPr>
        <w:t xml:space="preserve">והוא </w:t>
      </w:r>
      <w:bookmarkStart w:id="18573" w:name="_ETM_Q48_632120"/>
      <w:bookmarkEnd w:id="18573"/>
      <w:r w:rsidRPr="00473EA1">
        <w:rPr>
          <w:rtl/>
        </w:rPr>
        <w:t xml:space="preserve">אמר </w:t>
      </w:r>
      <w:bookmarkStart w:id="18574" w:name="_ETM_Q48_632330"/>
      <w:bookmarkEnd w:id="18574"/>
      <w:r w:rsidRPr="00473EA1">
        <w:rPr>
          <w:rtl/>
        </w:rPr>
        <w:t xml:space="preserve">שאילצו </w:t>
      </w:r>
      <w:bookmarkStart w:id="18575" w:name="_ETM_Q48_632720"/>
      <w:bookmarkEnd w:id="18575"/>
      <w:r w:rsidRPr="00473EA1">
        <w:rPr>
          <w:rtl/>
        </w:rPr>
        <w:t xml:space="preserve">אותו </w:t>
      </w:r>
      <w:bookmarkStart w:id="18576" w:name="_ETM_Q48_632900"/>
      <w:bookmarkEnd w:id="18576"/>
      <w:r w:rsidRPr="00473EA1">
        <w:rPr>
          <w:rtl/>
        </w:rPr>
        <w:t xml:space="preserve">להילחם </w:t>
      </w:r>
      <w:bookmarkStart w:id="18577" w:name="_ETM_Q48_633379"/>
      <w:bookmarkEnd w:id="18577"/>
      <w:r>
        <w:rPr>
          <w:rFonts w:hint="cs"/>
          <w:rtl/>
        </w:rPr>
        <w:t>ב</w:t>
      </w:r>
      <w:r w:rsidRPr="00473EA1">
        <w:rPr>
          <w:rtl/>
        </w:rPr>
        <w:t xml:space="preserve">אחים </w:t>
      </w:r>
      <w:bookmarkStart w:id="18578" w:name="_ETM_Q48_633739"/>
      <w:bookmarkEnd w:id="18578"/>
      <w:r w:rsidRPr="00473EA1">
        <w:rPr>
          <w:rtl/>
        </w:rPr>
        <w:t>שלו</w:t>
      </w:r>
      <w:r>
        <w:rPr>
          <w:rFonts w:hint="cs"/>
          <w:rtl/>
        </w:rPr>
        <w:t>.</w:t>
      </w:r>
      <w:r w:rsidRPr="00473EA1">
        <w:rPr>
          <w:rtl/>
        </w:rPr>
        <w:t xml:space="preserve"> </w:t>
      </w:r>
      <w:bookmarkStart w:id="18579" w:name="_ETM_Q48_636010"/>
      <w:bookmarkStart w:id="18580" w:name="_ETM_Q48_634814"/>
      <w:bookmarkStart w:id="18581" w:name="_ETM_Q48_634920"/>
      <w:bookmarkStart w:id="18582" w:name="_ETM_Q48_634991"/>
      <w:bookmarkStart w:id="18583" w:name="_ETM_Q48_635056"/>
      <w:bookmarkEnd w:id="18579"/>
      <w:bookmarkEnd w:id="18580"/>
      <w:bookmarkEnd w:id="18581"/>
      <w:bookmarkEnd w:id="18582"/>
      <w:bookmarkEnd w:id="18583"/>
      <w:r w:rsidRPr="00473EA1">
        <w:rPr>
          <w:rtl/>
        </w:rPr>
        <w:t>ובאמת</w:t>
      </w:r>
      <w:r>
        <w:rPr>
          <w:rFonts w:hint="cs"/>
          <w:rtl/>
        </w:rPr>
        <w:t>,</w:t>
      </w:r>
      <w:r w:rsidRPr="00473EA1">
        <w:rPr>
          <w:rtl/>
        </w:rPr>
        <w:t xml:space="preserve"> </w:t>
      </w:r>
      <w:bookmarkStart w:id="18584" w:name="_ETM_Q48_638260"/>
      <w:bookmarkEnd w:id="18584"/>
      <w:r w:rsidRPr="00473EA1">
        <w:rPr>
          <w:rtl/>
        </w:rPr>
        <w:t xml:space="preserve">אני </w:t>
      </w:r>
      <w:bookmarkStart w:id="18585" w:name="_ETM_Q48_638500"/>
      <w:bookmarkStart w:id="18586" w:name="_ETM_Q48_638680"/>
      <w:bookmarkEnd w:id="18585"/>
      <w:bookmarkEnd w:id="18586"/>
      <w:r w:rsidRPr="00473EA1">
        <w:rPr>
          <w:rtl/>
        </w:rPr>
        <w:t>חושב</w:t>
      </w:r>
      <w:r>
        <w:rPr>
          <w:rFonts w:hint="cs"/>
          <w:rtl/>
        </w:rPr>
        <w:t>,</w:t>
      </w:r>
      <w:r w:rsidRPr="00473EA1">
        <w:rPr>
          <w:rtl/>
        </w:rPr>
        <w:t xml:space="preserve"> </w:t>
      </w:r>
      <w:bookmarkStart w:id="18587" w:name="_ETM_Q48_639070"/>
      <w:bookmarkEnd w:id="18587"/>
      <w:r w:rsidRPr="00473EA1">
        <w:rPr>
          <w:rtl/>
        </w:rPr>
        <w:t xml:space="preserve">אדוני </w:t>
      </w:r>
      <w:bookmarkStart w:id="18588" w:name="_ETM_Q48_639940"/>
      <w:bookmarkEnd w:id="18588"/>
      <w:r w:rsidRPr="00473EA1">
        <w:rPr>
          <w:rtl/>
        </w:rPr>
        <w:t xml:space="preserve">היושב-ראש </w:t>
      </w:r>
      <w:bookmarkStart w:id="18589" w:name="_ETM_Q48_640840"/>
      <w:bookmarkEnd w:id="18589"/>
      <w:r w:rsidRPr="00473EA1">
        <w:rPr>
          <w:rtl/>
        </w:rPr>
        <w:t xml:space="preserve">וגם </w:t>
      </w:r>
      <w:bookmarkStart w:id="18590" w:name="_ETM_Q48_641410"/>
      <w:bookmarkEnd w:id="18590"/>
      <w:r w:rsidRPr="00473EA1">
        <w:rPr>
          <w:rtl/>
        </w:rPr>
        <w:t xml:space="preserve">חבריי </w:t>
      </w:r>
      <w:bookmarkStart w:id="18591" w:name="_ETM_Q48_643190"/>
      <w:bookmarkEnd w:id="18591"/>
      <w:r>
        <w:rPr>
          <w:rFonts w:hint="cs"/>
          <w:rtl/>
        </w:rPr>
        <w:t>מ</w:t>
      </w:r>
      <w:r w:rsidRPr="00473EA1">
        <w:rPr>
          <w:rtl/>
        </w:rPr>
        <w:t xml:space="preserve">כל </w:t>
      </w:r>
      <w:bookmarkStart w:id="18592" w:name="_ETM_Q48_643340"/>
      <w:bookmarkEnd w:id="18592"/>
      <w:r w:rsidRPr="00473EA1">
        <w:rPr>
          <w:rtl/>
        </w:rPr>
        <w:t xml:space="preserve">חלקי </w:t>
      </w:r>
      <w:bookmarkStart w:id="18593" w:name="_ETM_Q48_643670"/>
      <w:bookmarkEnd w:id="18593"/>
      <w:r w:rsidRPr="00473EA1">
        <w:rPr>
          <w:rtl/>
        </w:rPr>
        <w:t>הבית</w:t>
      </w:r>
      <w:bookmarkStart w:id="18594" w:name="_ETM_Q48_645120"/>
      <w:bookmarkEnd w:id="18594"/>
      <w:r>
        <w:rPr>
          <w:rFonts w:hint="cs"/>
          <w:rtl/>
        </w:rPr>
        <w:t xml:space="preserve">: </w:t>
      </w:r>
      <w:r w:rsidRPr="00473EA1">
        <w:rPr>
          <w:rtl/>
        </w:rPr>
        <w:t xml:space="preserve">מדינת </w:t>
      </w:r>
      <w:bookmarkStart w:id="18595" w:name="_ETM_Q48_645659"/>
      <w:bookmarkEnd w:id="18595"/>
      <w:r w:rsidRPr="00473EA1">
        <w:rPr>
          <w:rtl/>
        </w:rPr>
        <w:t xml:space="preserve">ישראל </w:t>
      </w:r>
      <w:bookmarkStart w:id="18596" w:name="_ETM_Q48_645989"/>
      <w:bookmarkStart w:id="18597" w:name="_ETM_Q48_646019"/>
      <w:bookmarkEnd w:id="18596"/>
      <w:bookmarkEnd w:id="18597"/>
      <w:r w:rsidRPr="00473EA1">
        <w:rPr>
          <w:rtl/>
        </w:rPr>
        <w:t xml:space="preserve">כרגע </w:t>
      </w:r>
      <w:bookmarkStart w:id="18598" w:name="_ETM_Q48_646319"/>
      <w:bookmarkEnd w:id="18598"/>
      <w:r w:rsidRPr="00473EA1">
        <w:rPr>
          <w:rtl/>
        </w:rPr>
        <w:t xml:space="preserve">נמצאת </w:t>
      </w:r>
      <w:bookmarkStart w:id="18599" w:name="_ETM_Q48_646650"/>
      <w:bookmarkEnd w:id="18599"/>
      <w:r w:rsidRPr="00473EA1">
        <w:rPr>
          <w:rtl/>
        </w:rPr>
        <w:t>במלחמה</w:t>
      </w:r>
      <w:r>
        <w:rPr>
          <w:rFonts w:hint="cs"/>
          <w:rtl/>
        </w:rPr>
        <w:t>,</w:t>
      </w:r>
      <w:r w:rsidRPr="00473EA1">
        <w:rPr>
          <w:rtl/>
        </w:rPr>
        <w:t xml:space="preserve"> </w:t>
      </w:r>
      <w:bookmarkStart w:id="18600" w:name="_ETM_Q48_648420"/>
      <w:bookmarkEnd w:id="18600"/>
      <w:r w:rsidRPr="00473EA1">
        <w:rPr>
          <w:rtl/>
        </w:rPr>
        <w:t xml:space="preserve">במלחמה </w:t>
      </w:r>
      <w:bookmarkStart w:id="18601" w:name="_ETM_Q48_649109"/>
      <w:bookmarkEnd w:id="18601"/>
      <w:r w:rsidRPr="00473EA1">
        <w:rPr>
          <w:rtl/>
        </w:rPr>
        <w:t xml:space="preserve">ברצועת </w:t>
      </w:r>
      <w:bookmarkStart w:id="18602" w:name="_ETM_Q48_649650"/>
      <w:bookmarkEnd w:id="18602"/>
      <w:r w:rsidRPr="00473EA1">
        <w:rPr>
          <w:rtl/>
        </w:rPr>
        <w:t>עזה</w:t>
      </w:r>
      <w:r w:rsidR="00635D35">
        <w:rPr>
          <w:rFonts w:hint="cs"/>
          <w:rtl/>
        </w:rPr>
        <w:t>,</w:t>
      </w:r>
      <w:r w:rsidRPr="00473EA1">
        <w:rPr>
          <w:rtl/>
        </w:rPr>
        <w:t xml:space="preserve"> </w:t>
      </w:r>
      <w:bookmarkStart w:id="18603" w:name="_ETM_Q48_649980"/>
      <w:bookmarkEnd w:id="18603"/>
      <w:r w:rsidR="00635D35">
        <w:rPr>
          <w:rFonts w:hint="cs"/>
          <w:rtl/>
        </w:rPr>
        <w:t>ושם</w:t>
      </w:r>
      <w:r w:rsidRPr="00473EA1">
        <w:rPr>
          <w:rtl/>
        </w:rPr>
        <w:t xml:space="preserve"> </w:t>
      </w:r>
      <w:bookmarkStart w:id="18604" w:name="_ETM_Q48_650129"/>
      <w:bookmarkEnd w:id="18604"/>
      <w:r w:rsidRPr="00473EA1">
        <w:rPr>
          <w:rtl/>
        </w:rPr>
        <w:t xml:space="preserve">החיילים </w:t>
      </w:r>
      <w:bookmarkStart w:id="18605" w:name="_ETM_Q48_650489"/>
      <w:bookmarkEnd w:id="18605"/>
      <w:r w:rsidRPr="00473EA1">
        <w:rPr>
          <w:rtl/>
        </w:rPr>
        <w:t xml:space="preserve">שאותם </w:t>
      </w:r>
      <w:bookmarkStart w:id="18606" w:name="_ETM_Q48_650879"/>
      <w:bookmarkEnd w:id="18606"/>
      <w:r w:rsidRPr="00473EA1">
        <w:rPr>
          <w:rtl/>
        </w:rPr>
        <w:t xml:space="preserve">אנחנו </w:t>
      </w:r>
      <w:bookmarkStart w:id="18607" w:name="_ETM_Q48_651239"/>
      <w:bookmarkEnd w:id="18607"/>
      <w:r w:rsidRPr="00473EA1">
        <w:rPr>
          <w:rtl/>
        </w:rPr>
        <w:t xml:space="preserve">שלחנו </w:t>
      </w:r>
      <w:bookmarkStart w:id="18608" w:name="_ETM_Q48_652260"/>
      <w:bookmarkEnd w:id="18608"/>
      <w:r w:rsidRPr="00473EA1">
        <w:rPr>
          <w:rtl/>
        </w:rPr>
        <w:t xml:space="preserve">לבצע </w:t>
      </w:r>
      <w:bookmarkStart w:id="18609" w:name="_ETM_Q48_652769"/>
      <w:bookmarkEnd w:id="18609"/>
      <w:r w:rsidRPr="00473EA1">
        <w:rPr>
          <w:rtl/>
        </w:rPr>
        <w:t xml:space="preserve">את </w:t>
      </w:r>
      <w:bookmarkStart w:id="18610" w:name="_ETM_Q48_652889"/>
      <w:bookmarkEnd w:id="18610"/>
      <w:r w:rsidRPr="00473EA1">
        <w:rPr>
          <w:rtl/>
        </w:rPr>
        <w:t>המשימה</w:t>
      </w:r>
      <w:r>
        <w:rPr>
          <w:rFonts w:hint="cs"/>
          <w:rtl/>
        </w:rPr>
        <w:t>,</w:t>
      </w:r>
      <w:r w:rsidRPr="00473EA1">
        <w:rPr>
          <w:rtl/>
        </w:rPr>
        <w:t xml:space="preserve"> </w:t>
      </w:r>
      <w:bookmarkStart w:id="18611" w:name="_ETM_Q48_653670"/>
      <w:bookmarkEnd w:id="18611"/>
      <w:r w:rsidRPr="00473EA1">
        <w:rPr>
          <w:rtl/>
        </w:rPr>
        <w:t xml:space="preserve">להחזיר </w:t>
      </w:r>
      <w:bookmarkStart w:id="18612" w:name="_ETM_Q48_654299"/>
      <w:bookmarkEnd w:id="18612"/>
      <w:r w:rsidRPr="00473EA1">
        <w:rPr>
          <w:rtl/>
        </w:rPr>
        <w:t xml:space="preserve">את </w:t>
      </w:r>
      <w:bookmarkStart w:id="18613" w:name="_ETM_Q48_654420"/>
      <w:bookmarkEnd w:id="18613"/>
      <w:r w:rsidRPr="00473EA1">
        <w:rPr>
          <w:rtl/>
        </w:rPr>
        <w:t xml:space="preserve">הכבוד </w:t>
      </w:r>
      <w:bookmarkStart w:id="18614" w:name="_ETM_Q48_654840"/>
      <w:bookmarkEnd w:id="18614"/>
      <w:r w:rsidRPr="00473EA1">
        <w:rPr>
          <w:rtl/>
        </w:rPr>
        <w:t>הלאומי</w:t>
      </w:r>
      <w:r>
        <w:rPr>
          <w:rFonts w:hint="cs"/>
          <w:rtl/>
        </w:rPr>
        <w:t>,</w:t>
      </w:r>
      <w:r w:rsidRPr="00473EA1">
        <w:rPr>
          <w:rtl/>
        </w:rPr>
        <w:t xml:space="preserve"> </w:t>
      </w:r>
      <w:bookmarkStart w:id="18615" w:name="_ETM_Q48_655590"/>
      <w:bookmarkEnd w:id="18615"/>
      <w:r w:rsidRPr="00473EA1">
        <w:rPr>
          <w:rtl/>
        </w:rPr>
        <w:t xml:space="preserve">להשיב </w:t>
      </w:r>
      <w:bookmarkStart w:id="18616" w:name="_ETM_Q48_656069"/>
      <w:bookmarkEnd w:id="18616"/>
      <w:r w:rsidRPr="00473EA1">
        <w:rPr>
          <w:rtl/>
        </w:rPr>
        <w:t xml:space="preserve">את </w:t>
      </w:r>
      <w:bookmarkStart w:id="18617" w:name="_ETM_Q48_656189"/>
      <w:bookmarkEnd w:id="18617"/>
      <w:r w:rsidRPr="00473EA1">
        <w:rPr>
          <w:rtl/>
        </w:rPr>
        <w:t xml:space="preserve">החטופים </w:t>
      </w:r>
      <w:bookmarkStart w:id="18618" w:name="_ETM_Q48_656849"/>
      <w:bookmarkEnd w:id="18618"/>
      <w:r w:rsidRPr="00473EA1">
        <w:rPr>
          <w:rtl/>
        </w:rPr>
        <w:t>הביתה</w:t>
      </w:r>
      <w:r>
        <w:rPr>
          <w:rFonts w:hint="cs"/>
          <w:rtl/>
        </w:rPr>
        <w:t>,</w:t>
      </w:r>
      <w:r w:rsidRPr="00473EA1">
        <w:rPr>
          <w:rtl/>
        </w:rPr>
        <w:t xml:space="preserve"> </w:t>
      </w:r>
      <w:bookmarkStart w:id="18619" w:name="_ETM_Q48_657299"/>
      <w:bookmarkEnd w:id="18619"/>
      <w:r w:rsidRPr="00473EA1">
        <w:rPr>
          <w:rtl/>
        </w:rPr>
        <w:t xml:space="preserve">את </w:t>
      </w:r>
      <w:bookmarkStart w:id="18620" w:name="_ETM_Q48_657480"/>
      <w:bookmarkEnd w:id="18620"/>
      <w:r w:rsidRPr="00473EA1">
        <w:rPr>
          <w:rtl/>
        </w:rPr>
        <w:t xml:space="preserve">האחים </w:t>
      </w:r>
      <w:bookmarkStart w:id="18621" w:name="_ETM_Q48_657810"/>
      <w:bookmarkEnd w:id="18621"/>
      <w:r w:rsidRPr="00473EA1">
        <w:rPr>
          <w:rtl/>
        </w:rPr>
        <w:t xml:space="preserve">ואת </w:t>
      </w:r>
      <w:bookmarkStart w:id="18622" w:name="_ETM_Q48_657959"/>
      <w:bookmarkEnd w:id="18622"/>
      <w:r>
        <w:rPr>
          <w:rFonts w:hint="cs"/>
          <w:rtl/>
        </w:rPr>
        <w:t>האחיות</w:t>
      </w:r>
      <w:r w:rsidRPr="00473EA1">
        <w:rPr>
          <w:rtl/>
        </w:rPr>
        <w:t xml:space="preserve"> </w:t>
      </w:r>
      <w:bookmarkStart w:id="18623" w:name="_ETM_Q48_658379"/>
      <w:bookmarkEnd w:id="18623"/>
      <w:r w:rsidRPr="00473EA1">
        <w:rPr>
          <w:rtl/>
        </w:rPr>
        <w:t>שלנו</w:t>
      </w:r>
      <w:bookmarkStart w:id="18624" w:name="_ETM_Q48_659819"/>
      <w:bookmarkEnd w:id="18624"/>
      <w:r>
        <w:rPr>
          <w:rFonts w:hint="cs"/>
          <w:rtl/>
        </w:rPr>
        <w:t>.</w:t>
      </w:r>
      <w:r w:rsidR="00AB4150">
        <w:rPr>
          <w:rFonts w:hint="cs"/>
          <w:rtl/>
        </w:rPr>
        <w:t xml:space="preserve"> </w:t>
      </w:r>
      <w:r w:rsidRPr="00473EA1">
        <w:rPr>
          <w:rtl/>
        </w:rPr>
        <w:t xml:space="preserve">אל </w:t>
      </w:r>
      <w:bookmarkStart w:id="18625" w:name="_ETM_Q48_660000"/>
      <w:bookmarkEnd w:id="18625"/>
      <w:r w:rsidRPr="00473EA1">
        <w:rPr>
          <w:rtl/>
        </w:rPr>
        <w:t xml:space="preserve">תיתנו </w:t>
      </w:r>
      <w:bookmarkStart w:id="18626" w:name="_ETM_Q48_660300"/>
      <w:bookmarkEnd w:id="18626"/>
      <w:r w:rsidRPr="00473EA1">
        <w:rPr>
          <w:rtl/>
        </w:rPr>
        <w:t xml:space="preserve">לנו </w:t>
      </w:r>
      <w:bookmarkStart w:id="18627" w:name="_ETM_Q48_660600"/>
      <w:bookmarkEnd w:id="18627"/>
      <w:r w:rsidRPr="00473EA1">
        <w:rPr>
          <w:rtl/>
        </w:rPr>
        <w:t xml:space="preserve">להילחם </w:t>
      </w:r>
      <w:bookmarkStart w:id="18628" w:name="_ETM_Q48_661050"/>
      <w:bookmarkEnd w:id="18628"/>
      <w:r w:rsidRPr="00473EA1">
        <w:rPr>
          <w:rtl/>
        </w:rPr>
        <w:t xml:space="preserve">מלחמת </w:t>
      </w:r>
      <w:bookmarkStart w:id="18629" w:name="_ETM_Q48_661470"/>
      <w:bookmarkEnd w:id="18629"/>
      <w:r w:rsidRPr="00473EA1">
        <w:rPr>
          <w:rtl/>
        </w:rPr>
        <w:t>אחים</w:t>
      </w:r>
      <w:r>
        <w:rPr>
          <w:rFonts w:hint="cs"/>
          <w:rtl/>
        </w:rPr>
        <w:t>.</w:t>
      </w:r>
      <w:r w:rsidRPr="00473EA1">
        <w:rPr>
          <w:rtl/>
        </w:rPr>
        <w:t xml:space="preserve"> </w:t>
      </w:r>
      <w:bookmarkStart w:id="18630" w:name="_ETM_Q48_662400"/>
      <w:bookmarkEnd w:id="18630"/>
      <w:r w:rsidRPr="00473EA1">
        <w:rPr>
          <w:rtl/>
        </w:rPr>
        <w:t>לא</w:t>
      </w:r>
      <w:r>
        <w:rPr>
          <w:rFonts w:hint="cs"/>
          <w:rtl/>
        </w:rPr>
        <w:t>,</w:t>
      </w:r>
      <w:r w:rsidRPr="00473EA1">
        <w:rPr>
          <w:rtl/>
        </w:rPr>
        <w:t xml:space="preserve"> </w:t>
      </w:r>
      <w:bookmarkStart w:id="18631" w:name="_ETM_Q48_662879"/>
      <w:bookmarkEnd w:id="18631"/>
      <w:r w:rsidRPr="00473EA1">
        <w:rPr>
          <w:rtl/>
        </w:rPr>
        <w:t xml:space="preserve">אנחנו </w:t>
      </w:r>
      <w:bookmarkStart w:id="18632" w:name="_ETM_Q48_663239"/>
      <w:bookmarkEnd w:id="18632"/>
      <w:r w:rsidRPr="00473EA1">
        <w:rPr>
          <w:rtl/>
        </w:rPr>
        <w:t xml:space="preserve">לא </w:t>
      </w:r>
      <w:bookmarkStart w:id="18633" w:name="_ETM_Q48_663359"/>
      <w:bookmarkEnd w:id="18633"/>
      <w:r w:rsidRPr="00473EA1">
        <w:rPr>
          <w:rtl/>
        </w:rPr>
        <w:t xml:space="preserve">רוצים </w:t>
      </w:r>
      <w:bookmarkStart w:id="18634" w:name="_ETM_Q48_663719"/>
      <w:bookmarkEnd w:id="18634"/>
      <w:r w:rsidRPr="00473EA1">
        <w:rPr>
          <w:rtl/>
        </w:rPr>
        <w:t xml:space="preserve">דם </w:t>
      </w:r>
      <w:bookmarkStart w:id="18635" w:name="_ETM_Q48_663900"/>
      <w:bookmarkEnd w:id="18635"/>
      <w:r w:rsidRPr="00473EA1">
        <w:rPr>
          <w:rtl/>
        </w:rPr>
        <w:t>ברחובות</w:t>
      </w:r>
      <w:r>
        <w:rPr>
          <w:rFonts w:hint="cs"/>
          <w:rtl/>
        </w:rPr>
        <w:t>.</w:t>
      </w:r>
      <w:r w:rsidRPr="00473EA1">
        <w:rPr>
          <w:rtl/>
        </w:rPr>
        <w:t xml:space="preserve"> </w:t>
      </w:r>
      <w:bookmarkStart w:id="18636" w:name="_ETM_Q48_665250"/>
      <w:bookmarkEnd w:id="18636"/>
      <w:r w:rsidRPr="00473EA1">
        <w:rPr>
          <w:rtl/>
        </w:rPr>
        <w:t xml:space="preserve">אנחנו </w:t>
      </w:r>
      <w:bookmarkStart w:id="18637" w:name="_ETM_Q48_665670"/>
      <w:bookmarkEnd w:id="18637"/>
      <w:r w:rsidRPr="00473EA1">
        <w:rPr>
          <w:rtl/>
        </w:rPr>
        <w:t xml:space="preserve">לא </w:t>
      </w:r>
      <w:bookmarkStart w:id="18638" w:name="_ETM_Q48_666360"/>
      <w:bookmarkEnd w:id="18638"/>
      <w:r w:rsidRPr="00473EA1">
        <w:rPr>
          <w:rtl/>
        </w:rPr>
        <w:t xml:space="preserve">רוצים </w:t>
      </w:r>
      <w:bookmarkStart w:id="18639" w:name="_ETM_Q48_667500"/>
      <w:bookmarkStart w:id="18640" w:name="_ETM_Q48_667709"/>
      <w:bookmarkEnd w:id="18639"/>
      <w:bookmarkEnd w:id="18640"/>
      <w:r w:rsidRPr="00473EA1">
        <w:rPr>
          <w:rtl/>
        </w:rPr>
        <w:t xml:space="preserve">מלחמת </w:t>
      </w:r>
      <w:bookmarkStart w:id="18641" w:name="_ETM_Q48_668190"/>
      <w:bookmarkEnd w:id="18641"/>
      <w:r w:rsidRPr="00473EA1">
        <w:rPr>
          <w:rtl/>
        </w:rPr>
        <w:t>אחים</w:t>
      </w:r>
      <w:r>
        <w:rPr>
          <w:rFonts w:hint="cs"/>
          <w:rtl/>
        </w:rPr>
        <w:t>.</w:t>
      </w:r>
      <w:r w:rsidRPr="00473EA1">
        <w:rPr>
          <w:rtl/>
        </w:rPr>
        <w:t xml:space="preserve"> </w:t>
      </w:r>
      <w:bookmarkStart w:id="18642" w:name="_ETM_Q48_668739"/>
      <w:bookmarkEnd w:id="18642"/>
      <w:r w:rsidRPr="00473EA1">
        <w:rPr>
          <w:rtl/>
        </w:rPr>
        <w:t xml:space="preserve">אנחנו </w:t>
      </w:r>
      <w:bookmarkStart w:id="18643" w:name="_ETM_Q48_669219"/>
      <w:bookmarkEnd w:id="18643"/>
      <w:r w:rsidRPr="00473EA1">
        <w:rPr>
          <w:rtl/>
        </w:rPr>
        <w:t xml:space="preserve">לא </w:t>
      </w:r>
      <w:bookmarkStart w:id="18644" w:name="_ETM_Q48_669310"/>
      <w:bookmarkEnd w:id="18644"/>
      <w:r w:rsidRPr="00473EA1">
        <w:rPr>
          <w:rtl/>
        </w:rPr>
        <w:t xml:space="preserve">רוצים </w:t>
      </w:r>
      <w:bookmarkStart w:id="18645" w:name="_ETM_Q48_669639"/>
      <w:bookmarkEnd w:id="18645"/>
      <w:r w:rsidRPr="00473EA1">
        <w:rPr>
          <w:rtl/>
        </w:rPr>
        <w:t xml:space="preserve">גופות </w:t>
      </w:r>
      <w:bookmarkStart w:id="18646" w:name="_ETM_Q48_669969"/>
      <w:bookmarkEnd w:id="18646"/>
      <w:r w:rsidRPr="00473EA1">
        <w:rPr>
          <w:rtl/>
        </w:rPr>
        <w:t>בירקון</w:t>
      </w:r>
      <w:r>
        <w:rPr>
          <w:rFonts w:hint="cs"/>
          <w:rtl/>
        </w:rPr>
        <w:t>.</w:t>
      </w:r>
      <w:r w:rsidRPr="00473EA1">
        <w:rPr>
          <w:rtl/>
        </w:rPr>
        <w:t xml:space="preserve"> </w:t>
      </w:r>
      <w:bookmarkStart w:id="18647" w:name="_ETM_Q48_671430"/>
      <w:bookmarkEnd w:id="18647"/>
      <w:r w:rsidRPr="00473EA1">
        <w:rPr>
          <w:rtl/>
        </w:rPr>
        <w:t xml:space="preserve">מספיק </w:t>
      </w:r>
      <w:bookmarkStart w:id="18648" w:name="_ETM_Q48_671939"/>
      <w:bookmarkEnd w:id="18648"/>
      <w:r w:rsidRPr="00473EA1">
        <w:rPr>
          <w:rtl/>
        </w:rPr>
        <w:t xml:space="preserve">להתיר </w:t>
      </w:r>
      <w:bookmarkStart w:id="18649" w:name="_ETM_Q48_672329"/>
      <w:bookmarkEnd w:id="18649"/>
      <w:r w:rsidRPr="00473EA1">
        <w:rPr>
          <w:rtl/>
        </w:rPr>
        <w:t xml:space="preserve">את </w:t>
      </w:r>
      <w:bookmarkStart w:id="18650" w:name="_ETM_Q48_672419"/>
      <w:bookmarkEnd w:id="18650"/>
      <w:r w:rsidRPr="00473EA1">
        <w:rPr>
          <w:rtl/>
        </w:rPr>
        <w:t xml:space="preserve">דמו </w:t>
      </w:r>
      <w:bookmarkStart w:id="18651" w:name="_ETM_Q48_672659"/>
      <w:bookmarkEnd w:id="18651"/>
      <w:r w:rsidRPr="00473EA1">
        <w:rPr>
          <w:rtl/>
        </w:rPr>
        <w:t xml:space="preserve">של </w:t>
      </w:r>
      <w:bookmarkStart w:id="18652" w:name="_ETM_Q48_672870"/>
      <w:bookmarkEnd w:id="18652"/>
      <w:r>
        <w:rPr>
          <w:rFonts w:hint="cs"/>
          <w:rtl/>
        </w:rPr>
        <w:t>ראש הממשלה, ראש הממשלה</w:t>
      </w:r>
      <w:bookmarkStart w:id="18653" w:name="_ETM_Q48_674760"/>
      <w:bookmarkEnd w:id="18653"/>
      <w:r>
        <w:rPr>
          <w:rFonts w:hint="cs"/>
          <w:rtl/>
        </w:rPr>
        <w:t xml:space="preserve"> </w:t>
      </w:r>
      <w:bookmarkStart w:id="18654" w:name="_ETM_Q48_672032"/>
      <w:bookmarkEnd w:id="18654"/>
      <w:r w:rsidRPr="00473EA1">
        <w:rPr>
          <w:rtl/>
        </w:rPr>
        <w:t xml:space="preserve">של </w:t>
      </w:r>
      <w:bookmarkStart w:id="18655" w:name="_ETM_Q48_674909"/>
      <w:bookmarkEnd w:id="18655"/>
      <w:r w:rsidRPr="00473EA1">
        <w:rPr>
          <w:rtl/>
        </w:rPr>
        <w:t>כולנו</w:t>
      </w:r>
      <w:bookmarkStart w:id="18656" w:name="_ETM_Q48_675419"/>
      <w:bookmarkEnd w:id="18656"/>
      <w:r>
        <w:rPr>
          <w:rFonts w:hint="cs"/>
          <w:rtl/>
        </w:rPr>
        <w:t xml:space="preserve">. </w:t>
      </w:r>
      <w:r w:rsidRPr="00473EA1">
        <w:rPr>
          <w:rtl/>
        </w:rPr>
        <w:t>כן</w:t>
      </w:r>
      <w:r>
        <w:rPr>
          <w:rFonts w:hint="cs"/>
          <w:rtl/>
        </w:rPr>
        <w:t>,</w:t>
      </w:r>
      <w:r w:rsidRPr="00473EA1">
        <w:rPr>
          <w:rtl/>
        </w:rPr>
        <w:t xml:space="preserve"> </w:t>
      </w:r>
      <w:bookmarkStart w:id="18657" w:name="_ETM_Q48_676010"/>
      <w:bookmarkEnd w:id="18657"/>
      <w:r w:rsidRPr="00473EA1">
        <w:rPr>
          <w:rtl/>
        </w:rPr>
        <w:t xml:space="preserve">גם </w:t>
      </w:r>
      <w:bookmarkStart w:id="18658" w:name="_ETM_Q48_676370"/>
      <w:bookmarkEnd w:id="18658"/>
      <w:r w:rsidRPr="00473EA1">
        <w:rPr>
          <w:rtl/>
        </w:rPr>
        <w:t xml:space="preserve">כשיאיר </w:t>
      </w:r>
      <w:bookmarkStart w:id="18659" w:name="_ETM_Q48_676760"/>
      <w:bookmarkEnd w:id="18659"/>
      <w:r w:rsidRPr="00473EA1">
        <w:rPr>
          <w:rtl/>
        </w:rPr>
        <w:t xml:space="preserve">לפיד </w:t>
      </w:r>
      <w:bookmarkStart w:id="18660" w:name="_ETM_Q48_677510"/>
      <w:bookmarkEnd w:id="18660"/>
      <w:r w:rsidRPr="00473EA1">
        <w:rPr>
          <w:rtl/>
        </w:rPr>
        <w:t xml:space="preserve">היה </w:t>
      </w:r>
      <w:bookmarkStart w:id="18661" w:name="_ETM_Q48_677750"/>
      <w:bookmarkEnd w:id="18661"/>
      <w:r w:rsidRPr="00473EA1">
        <w:rPr>
          <w:rtl/>
        </w:rPr>
        <w:t xml:space="preserve">ראש </w:t>
      </w:r>
      <w:bookmarkStart w:id="18662" w:name="_ETM_Q48_678020"/>
      <w:bookmarkEnd w:id="18662"/>
      <w:r w:rsidRPr="00473EA1">
        <w:rPr>
          <w:rtl/>
        </w:rPr>
        <w:t>הממשלה</w:t>
      </w:r>
      <w:r>
        <w:rPr>
          <w:rFonts w:hint="cs"/>
          <w:rtl/>
        </w:rPr>
        <w:t xml:space="preserve"> </w:t>
      </w:r>
      <w:bookmarkStart w:id="18663" w:name="_ETM_Q48_678980"/>
      <w:bookmarkEnd w:id="18663"/>
      <w:r w:rsidRPr="00473EA1">
        <w:rPr>
          <w:rtl/>
        </w:rPr>
        <w:t xml:space="preserve">הוא </w:t>
      </w:r>
      <w:bookmarkStart w:id="18664" w:name="_ETM_Q48_679099"/>
      <w:bookmarkEnd w:id="18664"/>
      <w:r w:rsidRPr="00473EA1">
        <w:rPr>
          <w:rtl/>
        </w:rPr>
        <w:t xml:space="preserve">היה </w:t>
      </w:r>
      <w:bookmarkStart w:id="18665" w:name="_ETM_Q48_679250"/>
      <w:bookmarkEnd w:id="18665"/>
      <w:r w:rsidRPr="00473EA1">
        <w:rPr>
          <w:rtl/>
        </w:rPr>
        <w:t xml:space="preserve">ראש </w:t>
      </w:r>
      <w:bookmarkStart w:id="18666" w:name="_ETM_Q48_679459"/>
      <w:bookmarkEnd w:id="18666"/>
      <w:r w:rsidRPr="00473EA1">
        <w:rPr>
          <w:rtl/>
        </w:rPr>
        <w:t xml:space="preserve">הממשלה </w:t>
      </w:r>
      <w:bookmarkStart w:id="18667" w:name="_ETM_Q48_679940"/>
      <w:bookmarkEnd w:id="18667"/>
      <w:r w:rsidRPr="00473EA1">
        <w:rPr>
          <w:rtl/>
        </w:rPr>
        <w:t>שלי</w:t>
      </w:r>
      <w:bookmarkStart w:id="18668" w:name="_ETM_Q48_681030"/>
      <w:bookmarkStart w:id="18669" w:name="_ETM_Q48_681390"/>
      <w:bookmarkEnd w:id="18668"/>
      <w:bookmarkEnd w:id="18669"/>
      <w:r>
        <w:rPr>
          <w:rFonts w:hint="cs"/>
          <w:rtl/>
        </w:rPr>
        <w:t xml:space="preserve">, </w:t>
      </w:r>
      <w:r w:rsidRPr="00473EA1">
        <w:rPr>
          <w:rtl/>
        </w:rPr>
        <w:t xml:space="preserve">של </w:t>
      </w:r>
      <w:bookmarkStart w:id="18670" w:name="_ETM_Q48_681599"/>
      <w:bookmarkEnd w:id="18670"/>
      <w:r w:rsidRPr="00473EA1">
        <w:rPr>
          <w:rtl/>
        </w:rPr>
        <w:t>אלמוג</w:t>
      </w:r>
      <w:r>
        <w:rPr>
          <w:rFonts w:hint="cs"/>
          <w:rtl/>
        </w:rPr>
        <w:t>,</w:t>
      </w:r>
      <w:r w:rsidRPr="00473EA1">
        <w:rPr>
          <w:rtl/>
        </w:rPr>
        <w:t xml:space="preserve"> </w:t>
      </w:r>
      <w:bookmarkStart w:id="18671" w:name="_ETM_Q48_682290"/>
      <w:bookmarkEnd w:id="18671"/>
      <w:r w:rsidRPr="00473EA1">
        <w:rPr>
          <w:rtl/>
        </w:rPr>
        <w:t xml:space="preserve">של </w:t>
      </w:r>
      <w:bookmarkStart w:id="18672" w:name="_ETM_Q48_682500"/>
      <w:bookmarkEnd w:id="18672"/>
      <w:r w:rsidRPr="00473EA1">
        <w:rPr>
          <w:rtl/>
        </w:rPr>
        <w:t xml:space="preserve">אזרח </w:t>
      </w:r>
      <w:bookmarkStart w:id="18673" w:name="_ETM_Q48_682800"/>
      <w:bookmarkEnd w:id="18673"/>
      <w:r w:rsidRPr="00473EA1">
        <w:rPr>
          <w:rtl/>
        </w:rPr>
        <w:t xml:space="preserve">מדינת </w:t>
      </w:r>
      <w:bookmarkStart w:id="18674" w:name="_ETM_Q48_683220"/>
      <w:bookmarkEnd w:id="18674"/>
      <w:r w:rsidRPr="00473EA1">
        <w:rPr>
          <w:rtl/>
        </w:rPr>
        <w:t>ישראל</w:t>
      </w:r>
      <w:r>
        <w:rPr>
          <w:rFonts w:hint="cs"/>
          <w:rtl/>
        </w:rPr>
        <w:t>.</w:t>
      </w:r>
      <w:r w:rsidRPr="00473EA1">
        <w:rPr>
          <w:rtl/>
        </w:rPr>
        <w:t xml:space="preserve"> </w:t>
      </w:r>
      <w:bookmarkStart w:id="18675" w:name="_ETM_Q48_684900"/>
      <w:bookmarkStart w:id="18676" w:name="_ETM_Q48_683263"/>
      <w:bookmarkEnd w:id="18675"/>
      <w:bookmarkEnd w:id="18676"/>
    </w:p>
    <w:p w:rsidR="00B357C0" w:rsidRDefault="00B357C0" w:rsidP="00995244">
      <w:pPr>
        <w:rPr>
          <w:rtl/>
        </w:rPr>
      </w:pPr>
      <w:bookmarkStart w:id="18677" w:name="_ETM_Q48_683329"/>
      <w:bookmarkStart w:id="18678" w:name="_ETM_Q48_683477"/>
      <w:bookmarkEnd w:id="18677"/>
      <w:bookmarkEnd w:id="18678"/>
    </w:p>
    <w:p w:rsidR="00B357C0" w:rsidRDefault="00B357C0" w:rsidP="00AB4150">
      <w:pPr>
        <w:rPr>
          <w:rtl/>
        </w:rPr>
      </w:pPr>
      <w:bookmarkStart w:id="18679" w:name="_ETM_Q48_683535"/>
      <w:bookmarkEnd w:id="18679"/>
      <w:r w:rsidRPr="00473EA1">
        <w:rPr>
          <w:rtl/>
        </w:rPr>
        <w:t xml:space="preserve">אני </w:t>
      </w:r>
      <w:bookmarkStart w:id="18680" w:name="_ETM_Q48_685110"/>
      <w:bookmarkEnd w:id="18680"/>
      <w:r w:rsidRPr="00473EA1">
        <w:rPr>
          <w:rtl/>
        </w:rPr>
        <w:t xml:space="preserve">חושב </w:t>
      </w:r>
      <w:bookmarkStart w:id="18681" w:name="_ETM_Q48_685590"/>
      <w:bookmarkEnd w:id="18681"/>
      <w:r w:rsidRPr="00473EA1">
        <w:rPr>
          <w:rtl/>
        </w:rPr>
        <w:t xml:space="preserve">שחשוב </w:t>
      </w:r>
      <w:bookmarkStart w:id="18682" w:name="_ETM_Q48_687170"/>
      <w:bookmarkEnd w:id="18682"/>
      <w:r w:rsidRPr="00473EA1">
        <w:rPr>
          <w:rtl/>
        </w:rPr>
        <w:t xml:space="preserve">שאזרחי </w:t>
      </w:r>
      <w:bookmarkStart w:id="18683" w:name="_ETM_Q48_687680"/>
      <w:bookmarkEnd w:id="18683"/>
      <w:r w:rsidRPr="00473EA1">
        <w:rPr>
          <w:rtl/>
        </w:rPr>
        <w:t xml:space="preserve">המדינה </w:t>
      </w:r>
      <w:bookmarkStart w:id="18684" w:name="_ETM_Q48_688069"/>
      <w:bookmarkEnd w:id="18684"/>
      <w:r w:rsidRPr="00473EA1">
        <w:rPr>
          <w:rtl/>
        </w:rPr>
        <w:t xml:space="preserve">יבינו </w:t>
      </w:r>
      <w:bookmarkStart w:id="18685" w:name="_ETM_Q48_689130"/>
      <w:bookmarkEnd w:id="18685"/>
      <w:r w:rsidRPr="00473EA1">
        <w:rPr>
          <w:rtl/>
        </w:rPr>
        <w:t>שנכו</w:t>
      </w:r>
      <w:bookmarkStart w:id="18686" w:name="_ETM_Q48_689640"/>
      <w:bookmarkEnd w:id="18686"/>
      <w:r>
        <w:rPr>
          <w:rFonts w:hint="cs"/>
          <w:rtl/>
        </w:rPr>
        <w:t xml:space="preserve">נו לנו </w:t>
      </w:r>
      <w:bookmarkStart w:id="18687" w:name="_ETM_Q48_689880"/>
      <w:bookmarkEnd w:id="18687"/>
      <w:r w:rsidRPr="00473EA1">
        <w:rPr>
          <w:rtl/>
        </w:rPr>
        <w:t xml:space="preserve">עוד </w:t>
      </w:r>
      <w:bookmarkStart w:id="18688" w:name="_ETM_Q48_690060"/>
      <w:bookmarkEnd w:id="18688"/>
      <w:r w:rsidRPr="00473EA1">
        <w:rPr>
          <w:rtl/>
        </w:rPr>
        <w:t xml:space="preserve">אתגרים </w:t>
      </w:r>
      <w:bookmarkStart w:id="18689" w:name="_ETM_Q48_690480"/>
      <w:bookmarkEnd w:id="18689"/>
      <w:r w:rsidRPr="00473EA1">
        <w:rPr>
          <w:rtl/>
        </w:rPr>
        <w:t>רבים</w:t>
      </w:r>
      <w:r>
        <w:rPr>
          <w:rFonts w:hint="cs"/>
          <w:rtl/>
        </w:rPr>
        <w:t xml:space="preserve"> </w:t>
      </w:r>
      <w:r w:rsidR="00AB4150">
        <w:rPr>
          <w:rFonts w:hint="cs"/>
          <w:rtl/>
        </w:rPr>
        <w:t>– –</w:t>
      </w:r>
      <w:r>
        <w:rPr>
          <w:rFonts w:hint="cs"/>
          <w:rtl/>
        </w:rPr>
        <w:t xml:space="preserve"> </w:t>
      </w:r>
    </w:p>
    <w:p w:rsidR="00B357C0" w:rsidRDefault="00B357C0" w:rsidP="00995244">
      <w:pPr>
        <w:rPr>
          <w:rtl/>
        </w:rPr>
      </w:pPr>
    </w:p>
    <w:p w:rsidR="00B357C0" w:rsidRDefault="00B357C0" w:rsidP="00995244">
      <w:pPr>
        <w:pStyle w:val="af5"/>
        <w:keepNext/>
        <w:rPr>
          <w:rtl/>
        </w:rPr>
      </w:pPr>
      <w:bookmarkStart w:id="18690" w:name="ET_interruption_6151_7"/>
      <w:r w:rsidRPr="004349B7">
        <w:rPr>
          <w:rStyle w:val="TagStyle"/>
          <w:rtl/>
        </w:rPr>
        <w:t xml:space="preserve">&lt;&lt; קריאה &gt;&gt; </w:t>
      </w:r>
      <w:r>
        <w:rPr>
          <w:rtl/>
        </w:rPr>
        <w:t>רון כץ (יש עתיד):</w:t>
      </w:r>
      <w:r w:rsidRPr="004349B7">
        <w:rPr>
          <w:rStyle w:val="TagStyle"/>
          <w:rtl/>
        </w:rPr>
        <w:t xml:space="preserve"> &lt;&lt; קריאה &gt;&gt;</w:t>
      </w:r>
      <w:r>
        <w:rPr>
          <w:rtl/>
        </w:rPr>
        <w:t xml:space="preserve">   </w:t>
      </w:r>
      <w:bookmarkEnd w:id="18690"/>
    </w:p>
    <w:p w:rsidR="00B357C0" w:rsidRPr="004349B7" w:rsidRDefault="00B357C0" w:rsidP="008A6F0F">
      <w:pPr>
        <w:rPr>
          <w:rtl/>
          <w:lang w:eastAsia="he-IL"/>
        </w:rPr>
      </w:pPr>
    </w:p>
    <w:p w:rsidR="00B357C0" w:rsidRPr="00C71316" w:rsidRDefault="00B357C0" w:rsidP="00995244">
      <w:pPr>
        <w:rPr>
          <w:rtl/>
          <w:lang w:eastAsia="he-IL"/>
        </w:rPr>
      </w:pPr>
      <w:r>
        <w:rPr>
          <w:rFonts w:hint="cs"/>
          <w:rtl/>
          <w:lang w:eastAsia="he-IL"/>
        </w:rPr>
        <w:t>חבל שלא היית פה, אלמוג, זה לא היה נראה ככה. לא התנהגו פה כה.</w:t>
      </w:r>
    </w:p>
    <w:p w:rsidR="00B357C0" w:rsidRDefault="00B357C0" w:rsidP="00995244">
      <w:pPr>
        <w:rPr>
          <w:rtl/>
        </w:rPr>
      </w:pPr>
    </w:p>
    <w:p w:rsidR="00B357C0" w:rsidRDefault="00B357C0" w:rsidP="00995244">
      <w:pPr>
        <w:pStyle w:val="-"/>
        <w:keepNext/>
        <w:rPr>
          <w:rtl/>
        </w:rPr>
      </w:pPr>
      <w:bookmarkStart w:id="18691" w:name="ET_speakercontinue_6352_14"/>
      <w:r w:rsidRPr="00DE249B">
        <w:rPr>
          <w:rStyle w:val="TagStyle"/>
          <w:rtl/>
        </w:rPr>
        <w:t xml:space="preserve"> &lt;&lt; דובר_המשך &gt;&gt; </w:t>
      </w:r>
      <w:r>
        <w:rPr>
          <w:rtl/>
        </w:rPr>
        <w:t>אלמוג כהן (עוצמה יהודית):</w:t>
      </w:r>
      <w:r w:rsidRPr="00DE249B">
        <w:rPr>
          <w:rStyle w:val="TagStyle"/>
          <w:rtl/>
        </w:rPr>
        <w:t xml:space="preserve"> &lt;&lt; דובר_המשך &gt;&gt;</w:t>
      </w:r>
      <w:r>
        <w:rPr>
          <w:rtl/>
        </w:rPr>
        <w:t xml:space="preserve">   </w:t>
      </w:r>
      <w:bookmarkEnd w:id="18691"/>
    </w:p>
    <w:p w:rsidR="00B357C0" w:rsidRPr="00DE249B" w:rsidRDefault="00B357C0" w:rsidP="00995244">
      <w:pPr>
        <w:rPr>
          <w:rtl/>
        </w:rPr>
      </w:pPr>
    </w:p>
    <w:p w:rsidR="00B357C0" w:rsidRDefault="00AB4150" w:rsidP="00AB4150">
      <w:pPr>
        <w:rPr>
          <w:rtl/>
        </w:rPr>
      </w:pPr>
      <w:r>
        <w:rPr>
          <w:rFonts w:hint="cs"/>
          <w:rtl/>
        </w:rPr>
        <w:t>– –</w:t>
      </w:r>
      <w:r w:rsidR="00B357C0" w:rsidRPr="00473EA1">
        <w:rPr>
          <w:rtl/>
        </w:rPr>
        <w:t xml:space="preserve"> </w:t>
      </w:r>
      <w:bookmarkStart w:id="18692" w:name="_ETM_Q48_692859"/>
      <w:bookmarkEnd w:id="18692"/>
      <w:r w:rsidR="00B357C0" w:rsidRPr="00473EA1">
        <w:rPr>
          <w:rtl/>
        </w:rPr>
        <w:t xml:space="preserve">וכדאי </w:t>
      </w:r>
      <w:bookmarkStart w:id="18693" w:name="_ETM_Q48_694500"/>
      <w:bookmarkStart w:id="18694" w:name="_ETM_Q48_694890"/>
      <w:bookmarkEnd w:id="18693"/>
      <w:bookmarkEnd w:id="18694"/>
      <w:r w:rsidR="00B357C0" w:rsidRPr="00473EA1">
        <w:rPr>
          <w:rtl/>
        </w:rPr>
        <w:t xml:space="preserve">שכולנו </w:t>
      </w:r>
      <w:bookmarkStart w:id="18695" w:name="_ETM_Q48_695550"/>
      <w:bookmarkEnd w:id="18695"/>
      <w:r w:rsidR="00B357C0" w:rsidRPr="00473EA1">
        <w:rPr>
          <w:rtl/>
        </w:rPr>
        <w:t xml:space="preserve">ביחד </w:t>
      </w:r>
      <w:bookmarkStart w:id="18696" w:name="_ETM_Q48_698080"/>
      <w:bookmarkEnd w:id="18696"/>
      <w:r w:rsidR="00B357C0">
        <w:rPr>
          <w:rFonts w:hint="cs"/>
          <w:rtl/>
        </w:rPr>
        <w:t>נ</w:t>
      </w:r>
      <w:r w:rsidR="00B357C0" w:rsidRPr="00473EA1">
        <w:rPr>
          <w:rtl/>
        </w:rPr>
        <w:t xml:space="preserve">שלב </w:t>
      </w:r>
      <w:bookmarkStart w:id="18697" w:name="_ETM_Q48_698620"/>
      <w:bookmarkEnd w:id="18697"/>
      <w:r w:rsidR="00B357C0" w:rsidRPr="00473EA1">
        <w:rPr>
          <w:rtl/>
        </w:rPr>
        <w:t>ידיים</w:t>
      </w:r>
      <w:r w:rsidR="00B357C0">
        <w:rPr>
          <w:rFonts w:hint="cs"/>
          <w:rtl/>
        </w:rPr>
        <w:t>,</w:t>
      </w:r>
      <w:r w:rsidR="00B357C0" w:rsidRPr="00473EA1">
        <w:rPr>
          <w:rtl/>
        </w:rPr>
        <w:t xml:space="preserve"> </w:t>
      </w:r>
      <w:bookmarkStart w:id="18698" w:name="_ETM_Q48_701590"/>
      <w:bookmarkEnd w:id="18698"/>
      <w:r w:rsidR="00B357C0" w:rsidRPr="00473EA1">
        <w:rPr>
          <w:rtl/>
        </w:rPr>
        <w:t xml:space="preserve">כי </w:t>
      </w:r>
      <w:bookmarkStart w:id="18699" w:name="_ETM_Q48_701799"/>
      <w:bookmarkEnd w:id="18699"/>
      <w:r w:rsidR="00B357C0" w:rsidRPr="00473EA1">
        <w:rPr>
          <w:rtl/>
        </w:rPr>
        <w:t xml:space="preserve">אם </w:t>
      </w:r>
      <w:bookmarkStart w:id="18700" w:name="_ETM_Q48_702249"/>
      <w:bookmarkEnd w:id="18700"/>
      <w:r w:rsidR="00B357C0" w:rsidRPr="00473EA1">
        <w:rPr>
          <w:rtl/>
        </w:rPr>
        <w:t xml:space="preserve">לא </w:t>
      </w:r>
      <w:bookmarkStart w:id="18701" w:name="_ETM_Q48_702459"/>
      <w:bookmarkEnd w:id="18701"/>
      <w:r w:rsidR="00B357C0" w:rsidRPr="00473EA1">
        <w:rPr>
          <w:rtl/>
        </w:rPr>
        <w:t xml:space="preserve">נהיה </w:t>
      </w:r>
      <w:bookmarkStart w:id="18702" w:name="_ETM_Q48_702700"/>
      <w:bookmarkEnd w:id="18702"/>
      <w:r w:rsidR="00B357C0" w:rsidRPr="00473EA1">
        <w:rPr>
          <w:rtl/>
        </w:rPr>
        <w:t xml:space="preserve">מאוחדים </w:t>
      </w:r>
      <w:bookmarkStart w:id="18703" w:name="_ETM_Q48_703299"/>
      <w:bookmarkEnd w:id="18703"/>
      <w:r w:rsidR="00B357C0" w:rsidRPr="00473EA1">
        <w:rPr>
          <w:rtl/>
        </w:rPr>
        <w:t>וחזקים</w:t>
      </w:r>
      <w:bookmarkStart w:id="18704" w:name="_ETM_Q48_702876"/>
      <w:bookmarkEnd w:id="18704"/>
      <w:r w:rsidR="00635D35">
        <w:rPr>
          <w:rFonts w:hint="cs"/>
          <w:rtl/>
        </w:rPr>
        <w:t>,</w:t>
      </w:r>
      <w:r w:rsidR="00B357C0" w:rsidRPr="00473EA1">
        <w:rPr>
          <w:rtl/>
        </w:rPr>
        <w:t xml:space="preserve"> </w:t>
      </w:r>
      <w:bookmarkStart w:id="18705" w:name="_ETM_Q48_704670"/>
      <w:bookmarkEnd w:id="18705"/>
      <w:r w:rsidR="00B357C0" w:rsidRPr="00473EA1">
        <w:rPr>
          <w:rtl/>
        </w:rPr>
        <w:t xml:space="preserve">אנחנו </w:t>
      </w:r>
      <w:bookmarkStart w:id="18706" w:name="_ETM_Q48_705030"/>
      <w:bookmarkEnd w:id="18706"/>
      <w:r w:rsidR="00B357C0" w:rsidRPr="00473EA1">
        <w:rPr>
          <w:rtl/>
        </w:rPr>
        <w:t>נפסיד</w:t>
      </w:r>
      <w:r w:rsidR="00B357C0">
        <w:rPr>
          <w:rFonts w:hint="cs"/>
          <w:rtl/>
        </w:rPr>
        <w:t>.</w:t>
      </w:r>
      <w:r w:rsidR="00B357C0" w:rsidRPr="00473EA1">
        <w:rPr>
          <w:rtl/>
        </w:rPr>
        <w:t xml:space="preserve"> </w:t>
      </w:r>
      <w:bookmarkStart w:id="18707" w:name="_ETM_Q48_706309"/>
      <w:bookmarkEnd w:id="18707"/>
      <w:r w:rsidR="00B357C0">
        <w:rPr>
          <w:rFonts w:hint="cs"/>
          <w:rtl/>
        </w:rPr>
        <w:t>הזאבים</w:t>
      </w:r>
      <w:r w:rsidR="00B357C0" w:rsidRPr="00473EA1">
        <w:rPr>
          <w:rtl/>
        </w:rPr>
        <w:t xml:space="preserve"> </w:t>
      </w:r>
      <w:bookmarkStart w:id="18708" w:name="_ETM_Q48_706760"/>
      <w:bookmarkStart w:id="18709" w:name="_ETM_Q48_707269"/>
      <w:bookmarkEnd w:id="18708"/>
      <w:bookmarkEnd w:id="18709"/>
      <w:r w:rsidR="00B357C0" w:rsidRPr="00473EA1">
        <w:rPr>
          <w:rtl/>
        </w:rPr>
        <w:t xml:space="preserve">בצפון </w:t>
      </w:r>
      <w:bookmarkStart w:id="18710" w:name="_ETM_Q48_708049"/>
      <w:bookmarkEnd w:id="18710"/>
      <w:r w:rsidR="00B357C0">
        <w:rPr>
          <w:rFonts w:hint="cs"/>
          <w:rtl/>
        </w:rPr>
        <w:t>א</w:t>
      </w:r>
      <w:r w:rsidR="00B357C0" w:rsidRPr="00473EA1">
        <w:rPr>
          <w:rtl/>
        </w:rPr>
        <w:t xml:space="preserve">ורבים </w:t>
      </w:r>
      <w:bookmarkStart w:id="18711" w:name="_ETM_Q48_708379"/>
      <w:bookmarkEnd w:id="18711"/>
      <w:r w:rsidR="00B357C0" w:rsidRPr="00473EA1">
        <w:rPr>
          <w:rtl/>
        </w:rPr>
        <w:t>לטרף</w:t>
      </w:r>
      <w:r w:rsidR="00B357C0">
        <w:rPr>
          <w:rFonts w:hint="cs"/>
          <w:rtl/>
        </w:rPr>
        <w:t>,</w:t>
      </w:r>
      <w:r w:rsidR="00B357C0" w:rsidRPr="00473EA1">
        <w:rPr>
          <w:rtl/>
        </w:rPr>
        <w:t xml:space="preserve"> </w:t>
      </w:r>
      <w:bookmarkStart w:id="18712" w:name="_ETM_Q48_709579"/>
      <w:bookmarkEnd w:id="18712"/>
      <w:r w:rsidR="00B357C0">
        <w:rPr>
          <w:rtl/>
        </w:rPr>
        <w:t>מח</w:t>
      </w:r>
      <w:r w:rsidR="00B357C0">
        <w:rPr>
          <w:rFonts w:hint="cs"/>
          <w:rtl/>
        </w:rPr>
        <w:t>כ</w:t>
      </w:r>
      <w:r w:rsidR="00B357C0" w:rsidRPr="00473EA1">
        <w:rPr>
          <w:rtl/>
        </w:rPr>
        <w:t xml:space="preserve">ים </w:t>
      </w:r>
      <w:bookmarkStart w:id="18713" w:name="_ETM_Q48_710150"/>
      <w:bookmarkEnd w:id="18713"/>
      <w:r w:rsidR="00B357C0" w:rsidRPr="00473EA1">
        <w:rPr>
          <w:rtl/>
        </w:rPr>
        <w:t xml:space="preserve">לשעת </w:t>
      </w:r>
      <w:bookmarkStart w:id="18714" w:name="_ETM_Q48_710540"/>
      <w:bookmarkEnd w:id="18714"/>
      <w:r w:rsidR="00B357C0" w:rsidRPr="00473EA1">
        <w:rPr>
          <w:rtl/>
        </w:rPr>
        <w:t xml:space="preserve">כושר </w:t>
      </w:r>
      <w:bookmarkStart w:id="18715" w:name="_ETM_Q48_710929"/>
      <w:bookmarkEnd w:id="18715"/>
      <w:r w:rsidR="00B357C0" w:rsidRPr="00473EA1">
        <w:rPr>
          <w:rtl/>
        </w:rPr>
        <w:t xml:space="preserve">לבוא </w:t>
      </w:r>
      <w:bookmarkStart w:id="18716" w:name="_ETM_Q48_711679"/>
      <w:bookmarkEnd w:id="18716"/>
      <w:r w:rsidR="00B357C0">
        <w:rPr>
          <w:rtl/>
        </w:rPr>
        <w:t>ולש</w:t>
      </w:r>
      <w:r w:rsidR="00B357C0">
        <w:rPr>
          <w:rFonts w:hint="cs"/>
          <w:rtl/>
        </w:rPr>
        <w:t>ח</w:t>
      </w:r>
      <w:r w:rsidR="00B357C0">
        <w:rPr>
          <w:rtl/>
        </w:rPr>
        <w:t>ו</w:t>
      </w:r>
      <w:r w:rsidR="00B357C0">
        <w:rPr>
          <w:rFonts w:hint="cs"/>
          <w:rtl/>
        </w:rPr>
        <w:t>ט</w:t>
      </w:r>
      <w:r w:rsidR="00B357C0" w:rsidRPr="00473EA1">
        <w:rPr>
          <w:rtl/>
        </w:rPr>
        <w:t xml:space="preserve"> </w:t>
      </w:r>
      <w:bookmarkStart w:id="18717" w:name="_ETM_Q48_712370"/>
      <w:bookmarkEnd w:id="18717"/>
      <w:r w:rsidR="00B357C0" w:rsidRPr="00473EA1">
        <w:rPr>
          <w:rtl/>
        </w:rPr>
        <w:t xml:space="preserve">את </w:t>
      </w:r>
      <w:bookmarkStart w:id="18718" w:name="_ETM_Q48_712489"/>
      <w:bookmarkEnd w:id="18718"/>
      <w:r w:rsidR="00B357C0" w:rsidRPr="00473EA1">
        <w:rPr>
          <w:rtl/>
        </w:rPr>
        <w:t>ילדינו</w:t>
      </w:r>
      <w:r w:rsidR="00B357C0">
        <w:rPr>
          <w:rFonts w:hint="cs"/>
          <w:rtl/>
        </w:rPr>
        <w:t>.</w:t>
      </w:r>
      <w:r w:rsidR="00B357C0" w:rsidRPr="00473EA1">
        <w:rPr>
          <w:rtl/>
        </w:rPr>
        <w:t xml:space="preserve"> </w:t>
      </w:r>
      <w:bookmarkStart w:id="18719" w:name="_ETM_Q48_713449"/>
      <w:bookmarkEnd w:id="18719"/>
      <w:r w:rsidR="00B357C0" w:rsidRPr="00473EA1">
        <w:rPr>
          <w:rtl/>
        </w:rPr>
        <w:t xml:space="preserve">ראינו </w:t>
      </w:r>
      <w:bookmarkStart w:id="18720" w:name="_ETM_Q48_713959"/>
      <w:bookmarkEnd w:id="18720"/>
      <w:r w:rsidR="00B357C0">
        <w:rPr>
          <w:rFonts w:hint="cs"/>
          <w:rtl/>
        </w:rPr>
        <w:t>שב-7</w:t>
      </w:r>
      <w:r w:rsidR="00B357C0" w:rsidRPr="00473EA1">
        <w:rPr>
          <w:rtl/>
        </w:rPr>
        <w:t xml:space="preserve"> </w:t>
      </w:r>
      <w:bookmarkStart w:id="18721" w:name="_ETM_Q48_714409"/>
      <w:bookmarkEnd w:id="18721"/>
      <w:r w:rsidR="00B357C0" w:rsidRPr="00473EA1">
        <w:rPr>
          <w:rtl/>
        </w:rPr>
        <w:t xml:space="preserve">באוקטובר </w:t>
      </w:r>
      <w:bookmarkStart w:id="18722" w:name="_ETM_Q48_714949"/>
      <w:bookmarkEnd w:id="18722"/>
      <w:r w:rsidR="00B357C0" w:rsidRPr="00473EA1">
        <w:rPr>
          <w:rtl/>
        </w:rPr>
        <w:t xml:space="preserve">הם </w:t>
      </w:r>
      <w:bookmarkStart w:id="18723" w:name="_ETM_Q48_715069"/>
      <w:bookmarkEnd w:id="18723"/>
      <w:r w:rsidR="00B357C0" w:rsidRPr="00473EA1">
        <w:rPr>
          <w:rtl/>
        </w:rPr>
        <w:t xml:space="preserve">לא </w:t>
      </w:r>
      <w:bookmarkStart w:id="18724" w:name="_ETM_Q48_715159"/>
      <w:bookmarkEnd w:id="18724"/>
      <w:r w:rsidR="00B357C0" w:rsidRPr="00473EA1">
        <w:rPr>
          <w:rtl/>
        </w:rPr>
        <w:t>הבחינו</w:t>
      </w:r>
      <w:r w:rsidR="00B357C0">
        <w:rPr>
          <w:rFonts w:hint="cs"/>
          <w:rtl/>
        </w:rPr>
        <w:t>.</w:t>
      </w:r>
      <w:r w:rsidR="00B357C0" w:rsidRPr="00473EA1">
        <w:rPr>
          <w:rtl/>
        </w:rPr>
        <w:t xml:space="preserve"> </w:t>
      </w:r>
      <w:bookmarkStart w:id="18725" w:name="_ETM_Q48_716059"/>
      <w:bookmarkEnd w:id="18725"/>
      <w:r w:rsidR="00B357C0" w:rsidRPr="00473EA1">
        <w:rPr>
          <w:rtl/>
        </w:rPr>
        <w:t xml:space="preserve">הם </w:t>
      </w:r>
      <w:bookmarkStart w:id="18726" w:name="_ETM_Q48_716209"/>
      <w:bookmarkEnd w:id="18726"/>
      <w:r w:rsidR="00B357C0" w:rsidRPr="00473EA1">
        <w:rPr>
          <w:rtl/>
        </w:rPr>
        <w:t xml:space="preserve">לא </w:t>
      </w:r>
      <w:bookmarkStart w:id="18727" w:name="_ETM_Q48_716329"/>
      <w:bookmarkEnd w:id="18727"/>
      <w:r w:rsidR="00B357C0" w:rsidRPr="00473EA1">
        <w:rPr>
          <w:rtl/>
        </w:rPr>
        <w:t xml:space="preserve">שאלו </w:t>
      </w:r>
      <w:bookmarkStart w:id="18728" w:name="_ETM_Q48_716629"/>
      <w:bookmarkStart w:id="18729" w:name="_ETM_Q48_717019"/>
      <w:bookmarkEnd w:id="18728"/>
      <w:bookmarkEnd w:id="18729"/>
      <w:r w:rsidR="00B357C0" w:rsidRPr="00473EA1">
        <w:rPr>
          <w:rtl/>
        </w:rPr>
        <w:t xml:space="preserve">למי </w:t>
      </w:r>
      <w:bookmarkStart w:id="18730" w:name="_ETM_Q48_717349"/>
      <w:bookmarkEnd w:id="18730"/>
      <w:r w:rsidR="00B357C0" w:rsidRPr="00473EA1">
        <w:rPr>
          <w:rtl/>
        </w:rPr>
        <w:t xml:space="preserve">אבא </w:t>
      </w:r>
      <w:bookmarkStart w:id="18731" w:name="_ETM_Q48_717559"/>
      <w:bookmarkEnd w:id="18731"/>
      <w:r w:rsidR="00B357C0" w:rsidRPr="00473EA1">
        <w:rPr>
          <w:rtl/>
        </w:rPr>
        <w:t xml:space="preserve">הצביע </w:t>
      </w:r>
      <w:bookmarkStart w:id="18732" w:name="_ETM_Q48_718489"/>
      <w:bookmarkEnd w:id="18732"/>
      <w:r w:rsidR="00B357C0" w:rsidRPr="00473EA1">
        <w:rPr>
          <w:rtl/>
        </w:rPr>
        <w:t xml:space="preserve">או </w:t>
      </w:r>
      <w:bookmarkStart w:id="18733" w:name="_ETM_Q48_718849"/>
      <w:bookmarkStart w:id="18734" w:name="_ETM_Q48_719299"/>
      <w:bookmarkEnd w:id="18733"/>
      <w:bookmarkEnd w:id="18734"/>
      <w:r w:rsidR="00B357C0" w:rsidRPr="00473EA1">
        <w:rPr>
          <w:rtl/>
        </w:rPr>
        <w:t xml:space="preserve">למי </w:t>
      </w:r>
      <w:bookmarkStart w:id="18735" w:name="_ETM_Q48_719659"/>
      <w:bookmarkEnd w:id="18735"/>
      <w:r w:rsidR="00B357C0" w:rsidRPr="00473EA1">
        <w:rPr>
          <w:rtl/>
        </w:rPr>
        <w:t xml:space="preserve">אימא </w:t>
      </w:r>
      <w:bookmarkStart w:id="18736" w:name="_ETM_Q48_720319"/>
      <w:bookmarkEnd w:id="18736"/>
      <w:r w:rsidR="00B357C0" w:rsidRPr="00473EA1">
        <w:rPr>
          <w:rtl/>
        </w:rPr>
        <w:t>התפקדה</w:t>
      </w:r>
      <w:bookmarkStart w:id="18737" w:name="_ETM_Q48_720949"/>
      <w:bookmarkEnd w:id="18737"/>
      <w:r w:rsidR="00B357C0">
        <w:rPr>
          <w:rFonts w:hint="cs"/>
          <w:rtl/>
        </w:rPr>
        <w:t xml:space="preserve">. </w:t>
      </w:r>
      <w:r w:rsidR="00B357C0" w:rsidRPr="00473EA1">
        <w:rPr>
          <w:rtl/>
        </w:rPr>
        <w:t xml:space="preserve">זה </w:t>
      </w:r>
      <w:bookmarkStart w:id="18738" w:name="_ETM_Q48_721129"/>
      <w:bookmarkEnd w:id="18738"/>
      <w:r w:rsidR="00B357C0" w:rsidRPr="00473EA1">
        <w:rPr>
          <w:rtl/>
        </w:rPr>
        <w:t xml:space="preserve">לא </w:t>
      </w:r>
      <w:bookmarkStart w:id="18739" w:name="_ETM_Q48_721189"/>
      <w:bookmarkEnd w:id="18739"/>
      <w:r w:rsidR="00B357C0" w:rsidRPr="00473EA1">
        <w:rPr>
          <w:rtl/>
        </w:rPr>
        <w:t xml:space="preserve">עניין </w:t>
      </w:r>
      <w:bookmarkStart w:id="18740" w:name="_ETM_Q48_721519"/>
      <w:bookmarkEnd w:id="18740"/>
      <w:r w:rsidR="00B357C0" w:rsidRPr="00473EA1">
        <w:rPr>
          <w:rtl/>
        </w:rPr>
        <w:t xml:space="preserve">אף </w:t>
      </w:r>
      <w:bookmarkStart w:id="18741" w:name="_ETM_Q48_721699"/>
      <w:bookmarkEnd w:id="18741"/>
      <w:r w:rsidR="00B357C0">
        <w:rPr>
          <w:rFonts w:hint="cs"/>
          <w:rtl/>
        </w:rPr>
        <w:t>אחד.</w:t>
      </w:r>
      <w:r w:rsidR="00B357C0" w:rsidRPr="00473EA1">
        <w:rPr>
          <w:rtl/>
        </w:rPr>
        <w:t xml:space="preserve"> </w:t>
      </w:r>
      <w:bookmarkStart w:id="18742" w:name="_ETM_Q48_722419"/>
      <w:bookmarkEnd w:id="18742"/>
      <w:r w:rsidR="00B357C0" w:rsidRPr="00473EA1">
        <w:rPr>
          <w:rtl/>
        </w:rPr>
        <w:t xml:space="preserve">הם </w:t>
      </w:r>
      <w:bookmarkStart w:id="18743" w:name="_ETM_Q48_722599"/>
      <w:bookmarkEnd w:id="18743"/>
      <w:r w:rsidR="00B357C0" w:rsidRPr="00473EA1">
        <w:rPr>
          <w:rtl/>
        </w:rPr>
        <w:t xml:space="preserve">שחטו </w:t>
      </w:r>
      <w:bookmarkStart w:id="18744" w:name="_ETM_Q48_723400"/>
      <w:bookmarkEnd w:id="18744"/>
      <w:r w:rsidR="00B357C0" w:rsidRPr="00473EA1">
        <w:rPr>
          <w:rtl/>
        </w:rPr>
        <w:t xml:space="preserve">אותנו </w:t>
      </w:r>
      <w:bookmarkStart w:id="18745" w:name="_ETM_Q48_724690"/>
      <w:bookmarkEnd w:id="18745"/>
      <w:r w:rsidR="00B357C0" w:rsidRPr="00473EA1">
        <w:rPr>
          <w:rtl/>
        </w:rPr>
        <w:t xml:space="preserve">פעם </w:t>
      </w:r>
      <w:bookmarkStart w:id="18746" w:name="_ETM_Q48_725080"/>
      <w:bookmarkEnd w:id="18746"/>
      <w:r w:rsidR="00B357C0" w:rsidRPr="00473EA1">
        <w:rPr>
          <w:rtl/>
        </w:rPr>
        <w:t xml:space="preserve">אחר </w:t>
      </w:r>
      <w:bookmarkStart w:id="18747" w:name="_ETM_Q48_725379"/>
      <w:bookmarkEnd w:id="18747"/>
      <w:r w:rsidR="00B357C0" w:rsidRPr="00473EA1">
        <w:rPr>
          <w:rtl/>
        </w:rPr>
        <w:t xml:space="preserve">פעם </w:t>
      </w:r>
      <w:bookmarkStart w:id="18748" w:name="_ETM_Q48_726450"/>
      <w:bookmarkEnd w:id="18748"/>
      <w:r w:rsidR="00B357C0" w:rsidRPr="00473EA1">
        <w:rPr>
          <w:rtl/>
        </w:rPr>
        <w:t xml:space="preserve">וביצעו </w:t>
      </w:r>
      <w:bookmarkStart w:id="18749" w:name="_ETM_Q48_727409"/>
      <w:bookmarkEnd w:id="18749"/>
      <w:r w:rsidR="00B357C0" w:rsidRPr="00473EA1">
        <w:rPr>
          <w:rtl/>
        </w:rPr>
        <w:t xml:space="preserve">פשעים </w:t>
      </w:r>
      <w:bookmarkStart w:id="18750" w:name="_ETM_Q48_727890"/>
      <w:bookmarkEnd w:id="18750"/>
      <w:r w:rsidR="00B357C0" w:rsidRPr="00473EA1">
        <w:rPr>
          <w:rtl/>
        </w:rPr>
        <w:t xml:space="preserve">נגד </w:t>
      </w:r>
      <w:bookmarkStart w:id="18751" w:name="_ETM_Q48_728159"/>
      <w:bookmarkEnd w:id="18751"/>
      <w:r w:rsidR="00B357C0" w:rsidRPr="00473EA1">
        <w:rPr>
          <w:rtl/>
        </w:rPr>
        <w:t>האנושות</w:t>
      </w:r>
      <w:r w:rsidR="00B357C0">
        <w:rPr>
          <w:rFonts w:hint="cs"/>
          <w:rtl/>
        </w:rPr>
        <w:t>.</w:t>
      </w:r>
      <w:r w:rsidR="00B357C0" w:rsidRPr="00473EA1">
        <w:rPr>
          <w:rtl/>
        </w:rPr>
        <w:t xml:space="preserve"> </w:t>
      </w:r>
      <w:bookmarkStart w:id="18752" w:name="_ETM_Q48_728970"/>
      <w:bookmarkEnd w:id="18752"/>
      <w:r w:rsidR="00B357C0" w:rsidRPr="00473EA1">
        <w:rPr>
          <w:rtl/>
        </w:rPr>
        <w:t xml:space="preserve">והם </w:t>
      </w:r>
      <w:bookmarkStart w:id="18753" w:name="_ETM_Q48_729179"/>
      <w:bookmarkEnd w:id="18753"/>
      <w:r w:rsidR="00B357C0" w:rsidRPr="00473EA1">
        <w:rPr>
          <w:rtl/>
        </w:rPr>
        <w:t xml:space="preserve">יעשו </w:t>
      </w:r>
      <w:bookmarkStart w:id="18754" w:name="_ETM_Q48_729480"/>
      <w:bookmarkEnd w:id="18754"/>
      <w:r w:rsidR="00B357C0" w:rsidRPr="00473EA1">
        <w:rPr>
          <w:rtl/>
        </w:rPr>
        <w:t xml:space="preserve">את </w:t>
      </w:r>
      <w:bookmarkStart w:id="18755" w:name="_ETM_Q48_729599"/>
      <w:bookmarkEnd w:id="18755"/>
      <w:r w:rsidR="00B357C0" w:rsidRPr="00473EA1">
        <w:rPr>
          <w:rtl/>
        </w:rPr>
        <w:t xml:space="preserve">זה </w:t>
      </w:r>
      <w:bookmarkStart w:id="18756" w:name="_ETM_Q48_729720"/>
      <w:bookmarkEnd w:id="18756"/>
      <w:r w:rsidR="00B357C0" w:rsidRPr="00473EA1">
        <w:rPr>
          <w:rtl/>
        </w:rPr>
        <w:t>שוב</w:t>
      </w:r>
      <w:r w:rsidR="00B357C0">
        <w:rPr>
          <w:rFonts w:hint="cs"/>
          <w:rtl/>
        </w:rPr>
        <w:t>.</w:t>
      </w:r>
      <w:r w:rsidR="00B357C0" w:rsidRPr="00473EA1">
        <w:rPr>
          <w:rtl/>
        </w:rPr>
        <w:t xml:space="preserve"> </w:t>
      </w:r>
      <w:bookmarkStart w:id="18757" w:name="_ETM_Q48_731019"/>
      <w:bookmarkEnd w:id="18757"/>
    </w:p>
    <w:p w:rsidR="00B357C0" w:rsidRDefault="00B357C0" w:rsidP="00995244">
      <w:pPr>
        <w:rPr>
          <w:rtl/>
        </w:rPr>
      </w:pPr>
      <w:bookmarkStart w:id="18758" w:name="_ETM_Q48_726547"/>
      <w:bookmarkStart w:id="18759" w:name="_ETM_Q48_726612"/>
      <w:bookmarkEnd w:id="18758"/>
      <w:bookmarkEnd w:id="18759"/>
    </w:p>
    <w:p w:rsidR="00B357C0" w:rsidRDefault="00B357C0" w:rsidP="00635D35">
      <w:pPr>
        <w:rPr>
          <w:rtl/>
        </w:rPr>
      </w:pPr>
      <w:bookmarkStart w:id="18760" w:name="_ETM_Q48_727470"/>
      <w:bookmarkStart w:id="18761" w:name="_ETM_Q48_727527"/>
      <w:bookmarkEnd w:id="18760"/>
      <w:bookmarkEnd w:id="18761"/>
      <w:r w:rsidRPr="00473EA1">
        <w:rPr>
          <w:rtl/>
        </w:rPr>
        <w:t xml:space="preserve">ואני </w:t>
      </w:r>
      <w:bookmarkStart w:id="18762" w:name="_ETM_Q48_731290"/>
      <w:bookmarkEnd w:id="18762"/>
      <w:r w:rsidRPr="00473EA1">
        <w:rPr>
          <w:rtl/>
        </w:rPr>
        <w:t xml:space="preserve">קורא </w:t>
      </w:r>
      <w:bookmarkStart w:id="18763" w:name="_ETM_Q48_731499"/>
      <w:bookmarkEnd w:id="18763"/>
      <w:r w:rsidRPr="00473EA1">
        <w:rPr>
          <w:rtl/>
        </w:rPr>
        <w:t xml:space="preserve">מכאן </w:t>
      </w:r>
      <w:bookmarkStart w:id="18764" w:name="_ETM_Q48_732429"/>
      <w:bookmarkEnd w:id="18764"/>
      <w:r w:rsidRPr="00473EA1">
        <w:rPr>
          <w:rtl/>
        </w:rPr>
        <w:t xml:space="preserve">לאחים </w:t>
      </w:r>
      <w:bookmarkStart w:id="18765" w:name="_ETM_Q48_732849"/>
      <w:bookmarkEnd w:id="18765"/>
      <w:r w:rsidRPr="00473EA1">
        <w:rPr>
          <w:rtl/>
        </w:rPr>
        <w:t>שלי</w:t>
      </w:r>
      <w:r>
        <w:rPr>
          <w:rFonts w:hint="cs"/>
          <w:rtl/>
        </w:rPr>
        <w:t>,</w:t>
      </w:r>
      <w:r w:rsidRPr="00473EA1">
        <w:rPr>
          <w:rtl/>
        </w:rPr>
        <w:t xml:space="preserve"> </w:t>
      </w:r>
      <w:bookmarkStart w:id="18766" w:name="_ETM_Q48_733480"/>
      <w:bookmarkEnd w:id="18766"/>
      <w:r w:rsidRPr="00473EA1">
        <w:rPr>
          <w:rtl/>
        </w:rPr>
        <w:t xml:space="preserve">שנמצאים </w:t>
      </w:r>
      <w:bookmarkStart w:id="18767" w:name="_ETM_Q48_733900"/>
      <w:bookmarkEnd w:id="18767"/>
      <w:r w:rsidRPr="00473EA1">
        <w:rPr>
          <w:rtl/>
        </w:rPr>
        <w:t xml:space="preserve">באמת </w:t>
      </w:r>
      <w:bookmarkStart w:id="18768" w:name="_ETM_Q48_734139"/>
      <w:bookmarkEnd w:id="18768"/>
      <w:r w:rsidRPr="00473EA1">
        <w:rPr>
          <w:rtl/>
        </w:rPr>
        <w:t xml:space="preserve">במרחק </w:t>
      </w:r>
      <w:bookmarkStart w:id="18769" w:name="_ETM_Q48_734590"/>
      <w:bookmarkEnd w:id="18769"/>
      <w:r w:rsidRPr="00473EA1">
        <w:rPr>
          <w:rtl/>
        </w:rPr>
        <w:t xml:space="preserve">לא </w:t>
      </w:r>
      <w:bookmarkStart w:id="18770" w:name="_ETM_Q48_734679"/>
      <w:bookmarkEnd w:id="18770"/>
      <w:r w:rsidRPr="00473EA1">
        <w:rPr>
          <w:rtl/>
        </w:rPr>
        <w:t xml:space="preserve">רחוק </w:t>
      </w:r>
      <w:bookmarkStart w:id="18771" w:name="_ETM_Q48_735040"/>
      <w:bookmarkEnd w:id="18771"/>
      <w:r w:rsidRPr="00473EA1">
        <w:rPr>
          <w:rtl/>
        </w:rPr>
        <w:t xml:space="preserve">מאיתנו </w:t>
      </w:r>
      <w:bookmarkStart w:id="18772" w:name="_ETM_Q48_735400"/>
      <w:bookmarkEnd w:id="18772"/>
      <w:r w:rsidRPr="00473EA1">
        <w:rPr>
          <w:rtl/>
        </w:rPr>
        <w:t xml:space="preserve">כאן </w:t>
      </w:r>
      <w:bookmarkStart w:id="18773" w:name="_ETM_Q48_735579"/>
      <w:bookmarkEnd w:id="18773"/>
      <w:r w:rsidRPr="00473EA1">
        <w:rPr>
          <w:rtl/>
        </w:rPr>
        <w:t>בכנסת</w:t>
      </w:r>
      <w:r>
        <w:rPr>
          <w:rFonts w:hint="cs"/>
          <w:rtl/>
        </w:rPr>
        <w:t>:</w:t>
      </w:r>
      <w:r w:rsidRPr="00473EA1">
        <w:rPr>
          <w:rtl/>
        </w:rPr>
        <w:t xml:space="preserve"> </w:t>
      </w:r>
      <w:bookmarkStart w:id="18774" w:name="_ETM_Q48_736540"/>
      <w:bookmarkEnd w:id="18774"/>
      <w:r w:rsidRPr="00473EA1">
        <w:rPr>
          <w:rtl/>
        </w:rPr>
        <w:t>תפגינו</w:t>
      </w:r>
      <w:r>
        <w:rPr>
          <w:rFonts w:hint="cs"/>
          <w:rtl/>
        </w:rPr>
        <w:t>,</w:t>
      </w:r>
      <w:r w:rsidRPr="00473EA1">
        <w:rPr>
          <w:rtl/>
        </w:rPr>
        <w:t xml:space="preserve"> </w:t>
      </w:r>
      <w:bookmarkStart w:id="18775" w:name="_ETM_Q48_737050"/>
      <w:bookmarkEnd w:id="18775"/>
      <w:r w:rsidRPr="00473EA1">
        <w:rPr>
          <w:rtl/>
        </w:rPr>
        <w:t xml:space="preserve">זה </w:t>
      </w:r>
      <w:bookmarkStart w:id="18776" w:name="_ETM_Q48_737170"/>
      <w:bookmarkEnd w:id="18776"/>
      <w:r w:rsidRPr="00473EA1">
        <w:rPr>
          <w:rtl/>
        </w:rPr>
        <w:t>בסדר</w:t>
      </w:r>
      <w:r>
        <w:rPr>
          <w:rFonts w:hint="cs"/>
          <w:rtl/>
        </w:rPr>
        <w:t>,</w:t>
      </w:r>
      <w:r w:rsidRPr="00473EA1">
        <w:rPr>
          <w:rtl/>
        </w:rPr>
        <w:t xml:space="preserve"> </w:t>
      </w:r>
      <w:bookmarkStart w:id="18777" w:name="_ETM_Q48_738180"/>
      <w:bookmarkEnd w:id="18777"/>
      <w:r w:rsidRPr="00473EA1">
        <w:rPr>
          <w:rtl/>
        </w:rPr>
        <w:t xml:space="preserve">זה </w:t>
      </w:r>
      <w:bookmarkStart w:id="18778" w:name="_ETM_Q48_738390"/>
      <w:bookmarkEnd w:id="18778"/>
      <w:r w:rsidRPr="00473EA1">
        <w:rPr>
          <w:rtl/>
        </w:rPr>
        <w:t xml:space="preserve">מומלץ </w:t>
      </w:r>
      <w:bookmarkStart w:id="18779" w:name="_ETM_Q48_738870"/>
      <w:bookmarkEnd w:id="18779"/>
      <w:r>
        <w:rPr>
          <w:rFonts w:hint="cs"/>
          <w:rtl/>
        </w:rPr>
        <w:t>להפגין</w:t>
      </w:r>
      <w:r w:rsidR="00635D35">
        <w:rPr>
          <w:rFonts w:hint="cs"/>
          <w:rtl/>
        </w:rPr>
        <w:t>;</w:t>
      </w:r>
      <w:r w:rsidRPr="00473EA1">
        <w:rPr>
          <w:rtl/>
        </w:rPr>
        <w:t xml:space="preserve"> </w:t>
      </w:r>
      <w:bookmarkStart w:id="18780" w:name="_ETM_Q48_740480"/>
      <w:bookmarkEnd w:id="18780"/>
      <w:r w:rsidRPr="00473EA1">
        <w:rPr>
          <w:rtl/>
        </w:rPr>
        <w:t xml:space="preserve">אל </w:t>
      </w:r>
      <w:bookmarkStart w:id="18781" w:name="_ETM_Q48_740660"/>
      <w:bookmarkEnd w:id="18781"/>
      <w:r w:rsidRPr="00473EA1">
        <w:rPr>
          <w:rtl/>
        </w:rPr>
        <w:t xml:space="preserve">תילחמו </w:t>
      </w:r>
      <w:bookmarkStart w:id="18782" w:name="_ETM_Q48_741110"/>
      <w:bookmarkEnd w:id="18782"/>
      <w:r w:rsidRPr="00473EA1">
        <w:rPr>
          <w:rtl/>
        </w:rPr>
        <w:t>בשוטרים</w:t>
      </w:r>
      <w:r>
        <w:rPr>
          <w:rFonts w:hint="cs"/>
          <w:rtl/>
        </w:rPr>
        <w:t>,</w:t>
      </w:r>
      <w:r w:rsidRPr="00473EA1">
        <w:rPr>
          <w:rtl/>
        </w:rPr>
        <w:t xml:space="preserve"> </w:t>
      </w:r>
      <w:bookmarkStart w:id="18783" w:name="_ETM_Q48_742190"/>
      <w:bookmarkEnd w:id="18783"/>
      <w:r w:rsidRPr="00473EA1">
        <w:rPr>
          <w:rtl/>
        </w:rPr>
        <w:t xml:space="preserve">הם </w:t>
      </w:r>
      <w:bookmarkStart w:id="18784" w:name="_ETM_Q48_742370"/>
      <w:bookmarkEnd w:id="18784"/>
      <w:r w:rsidRPr="00473EA1">
        <w:rPr>
          <w:rtl/>
        </w:rPr>
        <w:t xml:space="preserve">הצילו </w:t>
      </w:r>
      <w:bookmarkStart w:id="18785" w:name="_ETM_Q48_742670"/>
      <w:bookmarkEnd w:id="18785"/>
      <w:r w:rsidRPr="00473EA1">
        <w:rPr>
          <w:rtl/>
        </w:rPr>
        <w:t xml:space="preserve">את </w:t>
      </w:r>
      <w:bookmarkStart w:id="18786" w:name="_ETM_Q48_742760"/>
      <w:bookmarkEnd w:id="18786"/>
      <w:r w:rsidRPr="00473EA1">
        <w:rPr>
          <w:rtl/>
        </w:rPr>
        <w:t xml:space="preserve">מדינת </w:t>
      </w:r>
      <w:bookmarkStart w:id="18787" w:name="_ETM_Q48_743120"/>
      <w:bookmarkEnd w:id="18787"/>
      <w:r w:rsidRPr="00473EA1">
        <w:rPr>
          <w:rtl/>
        </w:rPr>
        <w:t>ישראל</w:t>
      </w:r>
      <w:r>
        <w:rPr>
          <w:rFonts w:hint="cs"/>
          <w:rtl/>
        </w:rPr>
        <w:t>.</w:t>
      </w:r>
      <w:r w:rsidRPr="00473EA1">
        <w:rPr>
          <w:rtl/>
        </w:rPr>
        <w:t xml:space="preserve"> </w:t>
      </w:r>
      <w:bookmarkStart w:id="18788" w:name="_ETM_Q48_744200"/>
      <w:bookmarkStart w:id="18789" w:name="TOR_Q49"/>
      <w:bookmarkEnd w:id="18788"/>
      <w:bookmarkEnd w:id="18789"/>
      <w:r>
        <w:rPr>
          <w:rFonts w:hint="cs"/>
          <w:rtl/>
        </w:rPr>
        <w:t xml:space="preserve">אל תכפו עלינו את מלחמת האחים הזאת, אנחנו לא רוצים מלחמת אחים. אנחנו רוצים ביחד כדי לנצח את האויב. תודה לך, </w:t>
      </w:r>
      <w:bookmarkStart w:id="18790" w:name="_ETM_Q49_156000"/>
      <w:bookmarkEnd w:id="18790"/>
      <w:r>
        <w:rPr>
          <w:rFonts w:hint="cs"/>
          <w:rtl/>
        </w:rPr>
        <w:t>אדוני.</w:t>
      </w:r>
    </w:p>
    <w:p w:rsidR="00B357C0" w:rsidRDefault="00B357C0" w:rsidP="00995244">
      <w:pPr>
        <w:rPr>
          <w:rtl/>
        </w:rPr>
      </w:pPr>
    </w:p>
    <w:p w:rsidR="00B357C0" w:rsidRDefault="00B357C0" w:rsidP="00995244">
      <w:pPr>
        <w:pStyle w:val="af6"/>
        <w:keepNext/>
        <w:rPr>
          <w:rtl/>
        </w:rPr>
      </w:pPr>
      <w:r w:rsidRPr="002E32DF">
        <w:rPr>
          <w:rStyle w:val="TagStyle"/>
          <w:rtl/>
        </w:rPr>
        <w:t xml:space="preserve"> &lt;&lt; יור &gt;&gt; </w:t>
      </w:r>
      <w:r>
        <w:rPr>
          <w:rtl/>
        </w:rPr>
        <w:t>היו"ר משה סולומון:</w:t>
      </w:r>
      <w:r w:rsidRPr="002E32DF">
        <w:rPr>
          <w:rStyle w:val="TagStyle"/>
          <w:rtl/>
        </w:rPr>
        <w:t xml:space="preserve"> &lt;&lt; יור &gt;&gt;</w:t>
      </w:r>
      <w:r>
        <w:rPr>
          <w:rtl/>
        </w:rPr>
        <w:t xml:space="preserve">   </w:t>
      </w:r>
    </w:p>
    <w:p w:rsidR="00B357C0" w:rsidRDefault="00B357C0" w:rsidP="00995244">
      <w:pPr>
        <w:rPr>
          <w:rtl/>
          <w:lang w:eastAsia="he-IL"/>
        </w:rPr>
      </w:pPr>
    </w:p>
    <w:p w:rsidR="00B357C0" w:rsidRDefault="00B357C0" w:rsidP="00635D35">
      <w:pPr>
        <w:rPr>
          <w:rtl/>
          <w:lang w:eastAsia="he-IL"/>
        </w:rPr>
      </w:pPr>
      <w:r>
        <w:rPr>
          <w:rFonts w:hint="cs"/>
          <w:rtl/>
          <w:lang w:eastAsia="he-IL"/>
        </w:rPr>
        <w:t>תודה רבה. כעת הדובר האחרון</w:t>
      </w:r>
      <w:r w:rsidR="00635D35">
        <w:rPr>
          <w:rFonts w:hint="cs"/>
          <w:rtl/>
          <w:lang w:eastAsia="he-IL"/>
        </w:rPr>
        <w:t>,</w:t>
      </w:r>
      <w:r>
        <w:rPr>
          <w:rFonts w:hint="eastAsia"/>
          <w:rtl/>
          <w:lang w:eastAsia="he-IL"/>
        </w:rPr>
        <w:t xml:space="preserve"> </w:t>
      </w:r>
      <w:r>
        <w:rPr>
          <w:rFonts w:hint="cs"/>
          <w:rtl/>
          <w:lang w:eastAsia="he-IL"/>
        </w:rPr>
        <w:t>חבר הכנסת מאיר כהן. בבקשה.</w:t>
      </w:r>
    </w:p>
    <w:p w:rsidR="00B357C0" w:rsidRDefault="00B357C0" w:rsidP="00995244">
      <w:pPr>
        <w:rPr>
          <w:rtl/>
          <w:lang w:eastAsia="he-IL"/>
        </w:rPr>
      </w:pPr>
    </w:p>
    <w:p w:rsidR="00B357C0" w:rsidRDefault="00B357C0" w:rsidP="00995244">
      <w:pPr>
        <w:pStyle w:val="a4"/>
        <w:keepNext/>
        <w:rPr>
          <w:rtl/>
        </w:rPr>
      </w:pPr>
      <w:r w:rsidRPr="002E32DF">
        <w:rPr>
          <w:rStyle w:val="TagStyle"/>
          <w:rtl/>
        </w:rPr>
        <w:t xml:space="preserve"> &lt;&lt; דובר &gt;&gt; </w:t>
      </w:r>
      <w:bookmarkStart w:id="18791" w:name="_Toc163123300"/>
      <w:bookmarkStart w:id="18792" w:name="_Toc163123469"/>
      <w:bookmarkStart w:id="18793" w:name="_Toc163123639"/>
      <w:r>
        <w:rPr>
          <w:rtl/>
        </w:rPr>
        <w:t>מאיר כהן (יש עתיד):</w:t>
      </w:r>
      <w:bookmarkEnd w:id="18791"/>
      <w:bookmarkEnd w:id="18792"/>
      <w:bookmarkEnd w:id="18793"/>
      <w:r w:rsidRPr="002E32DF">
        <w:rPr>
          <w:rStyle w:val="TagStyle"/>
          <w:rtl/>
        </w:rPr>
        <w:t xml:space="preserve"> &lt;&lt; דובר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אדוני היושב-ראש, אני לפני </w:t>
      </w:r>
      <w:bookmarkStart w:id="18794" w:name="_ETM_Q49_175000"/>
      <w:bookmarkEnd w:id="18794"/>
      <w:r>
        <w:rPr>
          <w:rFonts w:hint="cs"/>
          <w:rtl/>
          <w:lang w:eastAsia="he-IL"/>
        </w:rPr>
        <w:t xml:space="preserve">כשעה ישבתי בכנסת, ישבתי כאן בשקט והקשבתי. אני אוהב להקשיב לדברים שנאמרים. </w:t>
      </w:r>
      <w:bookmarkStart w:id="18795" w:name="_ETM_Q49_184000"/>
      <w:bookmarkEnd w:id="18795"/>
      <w:r>
        <w:rPr>
          <w:rFonts w:hint="cs"/>
          <w:rtl/>
          <w:lang w:eastAsia="he-IL"/>
        </w:rPr>
        <w:t xml:space="preserve">זה עצבן בצורה יוצאת דופן לשמוע שעולים חברי כנסת, באי </w:t>
      </w:r>
      <w:bookmarkStart w:id="18796" w:name="_ETM_Q49_193000"/>
      <w:bookmarkEnd w:id="18796"/>
      <w:r>
        <w:rPr>
          <w:rFonts w:hint="cs"/>
          <w:rtl/>
          <w:lang w:eastAsia="he-IL"/>
        </w:rPr>
        <w:t xml:space="preserve">ויושבי המשכן הזה ממפלגה ערבית, ועושים את מה שלא מצופה </w:t>
      </w:r>
      <w:bookmarkStart w:id="18797" w:name="_ETM_Q49_203000"/>
      <w:bookmarkEnd w:id="18797"/>
      <w:r>
        <w:rPr>
          <w:rFonts w:hint="cs"/>
          <w:rtl/>
          <w:lang w:eastAsia="he-IL"/>
        </w:rPr>
        <w:t xml:space="preserve">מהם בשעה שאנחנו, מדינה שלמה, מלקקת את פצעיה, סופרת וקוברת </w:t>
      </w:r>
      <w:bookmarkStart w:id="18798" w:name="_ETM_Q49_211000"/>
      <w:bookmarkEnd w:id="18798"/>
      <w:r>
        <w:rPr>
          <w:rFonts w:hint="cs"/>
          <w:rtl/>
          <w:lang w:eastAsia="he-IL"/>
        </w:rPr>
        <w:t>את מתיה. מטילים דופי בצבא הישראלי שמגן עליהם.</w:t>
      </w:r>
    </w:p>
    <w:p w:rsidR="00B357C0" w:rsidRDefault="00B357C0" w:rsidP="00995244">
      <w:pPr>
        <w:rPr>
          <w:rtl/>
          <w:lang w:eastAsia="he-IL"/>
        </w:rPr>
      </w:pPr>
    </w:p>
    <w:p w:rsidR="00B357C0" w:rsidRDefault="00B357C0" w:rsidP="00B80844">
      <w:pPr>
        <w:rPr>
          <w:rtl/>
          <w:lang w:eastAsia="he-IL"/>
        </w:rPr>
      </w:pPr>
      <w:bookmarkStart w:id="18799" w:name="_ETM_Q49_222000"/>
      <w:bookmarkEnd w:id="18799"/>
      <w:r>
        <w:rPr>
          <w:rFonts w:hint="cs"/>
          <w:rtl/>
          <w:lang w:eastAsia="he-IL"/>
        </w:rPr>
        <w:t xml:space="preserve">מייד אחרי </w:t>
      </w:r>
      <w:bookmarkStart w:id="18800" w:name="_ETM_Q49_223000"/>
      <w:bookmarkEnd w:id="18800"/>
      <w:r>
        <w:rPr>
          <w:rFonts w:hint="cs"/>
          <w:rtl/>
          <w:lang w:eastAsia="he-IL"/>
        </w:rPr>
        <w:t xml:space="preserve">7 באוקטובר הלכתי וטיילתי בפזורה הבדואית. סיפרו לי משפחות בדואיות </w:t>
      </w:r>
      <w:bookmarkStart w:id="18801" w:name="_ETM_Q49_230000"/>
      <w:bookmarkEnd w:id="18801"/>
      <w:r>
        <w:rPr>
          <w:rFonts w:hint="cs"/>
          <w:rtl/>
          <w:lang w:eastAsia="he-IL"/>
        </w:rPr>
        <w:t xml:space="preserve">שיקיריהן נרצחו </w:t>
      </w:r>
      <w:r>
        <w:rPr>
          <w:rFonts w:hint="eastAsia"/>
          <w:rtl/>
          <w:lang w:eastAsia="he-IL"/>
        </w:rPr>
        <w:t>–</w:t>
      </w:r>
      <w:r>
        <w:rPr>
          <w:rFonts w:hint="cs"/>
          <w:rtl/>
          <w:lang w:eastAsia="he-IL"/>
        </w:rPr>
        <w:t xml:space="preserve"> אלמוג, היית שם. ה</w:t>
      </w:r>
      <w:r w:rsidR="00B80844">
        <w:rPr>
          <w:rFonts w:hint="cs"/>
          <w:rtl/>
          <w:lang w:eastAsia="he-IL"/>
        </w:rPr>
        <w:t>ם</w:t>
      </w:r>
      <w:r>
        <w:rPr>
          <w:rFonts w:hint="cs"/>
          <w:rtl/>
          <w:lang w:eastAsia="he-IL"/>
        </w:rPr>
        <w:t xml:space="preserve"> אמרו: אנחנו </w:t>
      </w:r>
      <w:bookmarkStart w:id="18802" w:name="_ETM_Q49_238000"/>
      <w:bookmarkEnd w:id="18802"/>
      <w:r>
        <w:rPr>
          <w:rFonts w:hint="cs"/>
          <w:rtl/>
          <w:lang w:eastAsia="he-IL"/>
        </w:rPr>
        <w:t xml:space="preserve">מוסלמים. אמרו להם: בגלל שאתם מוסלמים, אנחנו נירה בכם, יא </w:t>
      </w:r>
      <w:bookmarkStart w:id="18803" w:name="_ETM_Q49_242000"/>
      <w:bookmarkEnd w:id="18803"/>
      <w:r>
        <w:rPr>
          <w:rFonts w:hint="cs"/>
          <w:rtl/>
          <w:lang w:eastAsia="he-IL"/>
        </w:rPr>
        <w:t xml:space="preserve">בוגדים. וירו בהם בלי למצמץ. </w:t>
      </w:r>
      <w:bookmarkStart w:id="18804" w:name="_ETM_Q49_246000"/>
      <w:bookmarkEnd w:id="18804"/>
      <w:r>
        <w:rPr>
          <w:rFonts w:hint="cs"/>
          <w:rtl/>
          <w:lang w:eastAsia="he-IL"/>
        </w:rPr>
        <w:t xml:space="preserve">גם ראיתי בדואים שסיפרו בגבורה, והלכתי </w:t>
      </w:r>
      <w:bookmarkStart w:id="18805" w:name="_ETM_Q49_252000"/>
      <w:bookmarkEnd w:id="18805"/>
      <w:r>
        <w:rPr>
          <w:rFonts w:hint="cs"/>
          <w:rtl/>
          <w:lang w:eastAsia="he-IL"/>
        </w:rPr>
        <w:t xml:space="preserve">לשבח אותם על כך, שהם הצילו צעירים </w:t>
      </w:r>
      <w:proofErr w:type="spellStart"/>
      <w:r>
        <w:rPr>
          <w:rFonts w:hint="cs"/>
          <w:rtl/>
          <w:lang w:eastAsia="he-IL"/>
        </w:rPr>
        <w:t>מהנובה</w:t>
      </w:r>
      <w:proofErr w:type="spellEnd"/>
      <w:r>
        <w:rPr>
          <w:rFonts w:hint="cs"/>
          <w:rtl/>
          <w:lang w:eastAsia="he-IL"/>
        </w:rPr>
        <w:t>.</w:t>
      </w:r>
    </w:p>
    <w:p w:rsidR="00B357C0" w:rsidRDefault="00B357C0" w:rsidP="00995244">
      <w:pPr>
        <w:rPr>
          <w:rtl/>
          <w:lang w:eastAsia="he-IL"/>
        </w:rPr>
      </w:pPr>
    </w:p>
    <w:p w:rsidR="00B357C0" w:rsidRDefault="00B357C0" w:rsidP="00995244">
      <w:pPr>
        <w:pStyle w:val="af5"/>
        <w:keepNext/>
        <w:rPr>
          <w:rtl/>
        </w:rPr>
      </w:pPr>
      <w:bookmarkStart w:id="18806" w:name="ET_interruption_6352_20"/>
      <w:r w:rsidRPr="000534CE">
        <w:rPr>
          <w:rStyle w:val="TagStyle"/>
          <w:rtl/>
        </w:rPr>
        <w:t xml:space="preserve"> &lt;&lt; קריאה &gt;&gt; </w:t>
      </w:r>
      <w:r>
        <w:rPr>
          <w:rtl/>
        </w:rPr>
        <w:t>אלמוג כהן (עוצמה יהודית):</w:t>
      </w:r>
      <w:r w:rsidRPr="000534CE">
        <w:rPr>
          <w:rStyle w:val="TagStyle"/>
          <w:rtl/>
        </w:rPr>
        <w:t xml:space="preserve"> &lt;&lt; קריאה &gt;&gt;</w:t>
      </w:r>
      <w:r>
        <w:rPr>
          <w:rtl/>
        </w:rPr>
        <w:t xml:space="preserve">   </w:t>
      </w:r>
      <w:bookmarkEnd w:id="18806"/>
    </w:p>
    <w:p w:rsidR="00B357C0" w:rsidRDefault="00B357C0" w:rsidP="00995244">
      <w:pPr>
        <w:rPr>
          <w:rtl/>
          <w:lang w:eastAsia="he-IL"/>
        </w:rPr>
      </w:pPr>
    </w:p>
    <w:p w:rsidR="00B357C0" w:rsidRPr="000534CE" w:rsidRDefault="00B357C0" w:rsidP="00995244">
      <w:pPr>
        <w:rPr>
          <w:rtl/>
          <w:lang w:eastAsia="he-IL"/>
        </w:rPr>
      </w:pPr>
      <w:bookmarkStart w:id="18807" w:name="_ETM_Q49_259000"/>
      <w:bookmarkEnd w:id="18807"/>
      <w:r>
        <w:rPr>
          <w:rFonts w:hint="cs"/>
          <w:rtl/>
          <w:lang w:eastAsia="he-IL"/>
        </w:rPr>
        <w:t xml:space="preserve">מאות אנשים הם </w:t>
      </w:r>
      <w:bookmarkStart w:id="18808" w:name="_ETM_Q49_260000"/>
      <w:bookmarkEnd w:id="18808"/>
      <w:r>
        <w:rPr>
          <w:rFonts w:hint="cs"/>
          <w:rtl/>
          <w:lang w:eastAsia="he-IL"/>
        </w:rPr>
        <w:t>הצילו.</w:t>
      </w:r>
    </w:p>
    <w:p w:rsidR="00B357C0" w:rsidRDefault="00B357C0" w:rsidP="00995244">
      <w:pPr>
        <w:rPr>
          <w:rtl/>
          <w:lang w:eastAsia="he-IL"/>
        </w:rPr>
      </w:pPr>
    </w:p>
    <w:p w:rsidR="00B357C0" w:rsidRDefault="00B357C0" w:rsidP="00995244">
      <w:pPr>
        <w:pStyle w:val="-"/>
        <w:keepNext/>
        <w:rPr>
          <w:rtl/>
        </w:rPr>
      </w:pPr>
      <w:r w:rsidRPr="002E32DF">
        <w:rPr>
          <w:rStyle w:val="TagStyle"/>
          <w:rtl/>
        </w:rPr>
        <w:t xml:space="preserve"> &lt;&lt; דובר_המשך &gt;&gt; </w:t>
      </w:r>
      <w:r>
        <w:rPr>
          <w:rtl/>
        </w:rPr>
        <w:t>מאיר כהן (יש עתיד):</w:t>
      </w:r>
      <w:r w:rsidRPr="002E32DF">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הצילו מאות אנשים. ויושבים פה פוליטיקאים ציניקנים ממפלגת חד"ש והמשותפת, </w:t>
      </w:r>
      <w:bookmarkStart w:id="18809" w:name="_ETM_Q49_269000"/>
      <w:bookmarkEnd w:id="18809"/>
      <w:r>
        <w:rPr>
          <w:rFonts w:hint="cs"/>
          <w:rtl/>
          <w:lang w:eastAsia="he-IL"/>
        </w:rPr>
        <w:t xml:space="preserve">ואומרים שהצבא שלנו הוא צבא שעושה פשעי עם ורצח עם </w:t>
      </w:r>
      <w:bookmarkStart w:id="18810" w:name="_ETM_Q49_277000"/>
      <w:bookmarkEnd w:id="18810"/>
      <w:r>
        <w:rPr>
          <w:rFonts w:hint="cs"/>
          <w:rtl/>
          <w:lang w:eastAsia="he-IL"/>
        </w:rPr>
        <w:t>והשמדת עם.</w:t>
      </w:r>
    </w:p>
    <w:p w:rsidR="00B357C0" w:rsidRDefault="00B357C0" w:rsidP="00995244">
      <w:pPr>
        <w:rPr>
          <w:rtl/>
          <w:lang w:eastAsia="he-IL"/>
        </w:rPr>
      </w:pPr>
      <w:bookmarkStart w:id="18811" w:name="_ETM_Q49_279000"/>
      <w:bookmarkEnd w:id="18811"/>
    </w:p>
    <w:p w:rsidR="00B357C0" w:rsidRDefault="00B357C0" w:rsidP="00995244">
      <w:pPr>
        <w:rPr>
          <w:rtl/>
          <w:lang w:eastAsia="he-IL"/>
        </w:rPr>
      </w:pPr>
      <w:r>
        <w:rPr>
          <w:rFonts w:hint="cs"/>
          <w:rtl/>
          <w:lang w:eastAsia="he-IL"/>
        </w:rPr>
        <w:t xml:space="preserve">אני רוצה להגיד לכם בוודאות: זכרו, הילדים שלנו נמצאים </w:t>
      </w:r>
      <w:bookmarkStart w:id="18812" w:name="_ETM_Q49_280000"/>
      <w:bookmarkEnd w:id="18812"/>
      <w:r>
        <w:rPr>
          <w:rFonts w:hint="cs"/>
          <w:rtl/>
          <w:lang w:eastAsia="he-IL"/>
        </w:rPr>
        <w:t xml:space="preserve">שם. אלמוג, אתה היית שם. כל אחד מאיתנו במדינה </w:t>
      </w:r>
      <w:bookmarkStart w:id="18813" w:name="_ETM_Q49_286000"/>
      <w:bookmarkEnd w:id="18813"/>
      <w:r>
        <w:rPr>
          <w:rFonts w:hint="cs"/>
          <w:rtl/>
          <w:lang w:eastAsia="he-IL"/>
        </w:rPr>
        <w:t xml:space="preserve">הזאת יעיד שמהרגע שהוא מתגייס לצבא, הקוד האתי של צה"ל </w:t>
      </w:r>
      <w:bookmarkStart w:id="18814" w:name="_ETM_Q49_292000"/>
      <w:bookmarkEnd w:id="18814"/>
      <w:r>
        <w:rPr>
          <w:rFonts w:hint="cs"/>
          <w:rtl/>
          <w:lang w:eastAsia="he-IL"/>
        </w:rPr>
        <w:t xml:space="preserve">הוא אחד מהקודים המוסריים ביותר בעולם. </w:t>
      </w:r>
    </w:p>
    <w:p w:rsidR="00B357C0" w:rsidRDefault="00B357C0" w:rsidP="00995244">
      <w:pPr>
        <w:rPr>
          <w:rtl/>
          <w:lang w:eastAsia="he-IL"/>
        </w:rPr>
      </w:pPr>
    </w:p>
    <w:p w:rsidR="00B357C0" w:rsidRDefault="00B357C0" w:rsidP="00995244">
      <w:pPr>
        <w:pStyle w:val="af5"/>
        <w:keepNext/>
        <w:rPr>
          <w:rtl/>
        </w:rPr>
      </w:pPr>
      <w:r w:rsidRPr="000534CE">
        <w:rPr>
          <w:rStyle w:val="TagStyle"/>
          <w:rtl/>
        </w:rPr>
        <w:t xml:space="preserve"> &lt;&lt; קריאה &gt;&gt; </w:t>
      </w:r>
      <w:r>
        <w:rPr>
          <w:rtl/>
        </w:rPr>
        <w:t>אלמוג כהן (עוצמה יהודית):</w:t>
      </w:r>
      <w:r w:rsidRPr="000534CE">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אין עוד צבא כזה.</w:t>
      </w:r>
    </w:p>
    <w:p w:rsidR="00B357C0" w:rsidRDefault="00B357C0" w:rsidP="00995244">
      <w:pPr>
        <w:rPr>
          <w:rtl/>
          <w:lang w:eastAsia="he-IL"/>
        </w:rPr>
      </w:pPr>
    </w:p>
    <w:p w:rsidR="00B357C0" w:rsidRDefault="00B357C0" w:rsidP="00995244">
      <w:pPr>
        <w:pStyle w:val="-"/>
        <w:keepNext/>
        <w:rPr>
          <w:rtl/>
        </w:rPr>
      </w:pPr>
      <w:bookmarkStart w:id="18815" w:name="ET_speakercontinue_5082_5"/>
      <w:r w:rsidRPr="002E32DF">
        <w:rPr>
          <w:rStyle w:val="TagStyle"/>
          <w:rtl/>
        </w:rPr>
        <w:t xml:space="preserve"> &lt;&lt; דובר_המשך &gt;&gt; </w:t>
      </w:r>
      <w:r>
        <w:rPr>
          <w:rtl/>
        </w:rPr>
        <w:t>מאיר כהן (יש עתיד):</w:t>
      </w:r>
      <w:r w:rsidRPr="002E32DF">
        <w:rPr>
          <w:rStyle w:val="TagStyle"/>
          <w:rtl/>
        </w:rPr>
        <w:t xml:space="preserve"> &lt;&lt; דובר_המשך &gt;&gt;</w:t>
      </w:r>
      <w:r>
        <w:rPr>
          <w:rtl/>
        </w:rPr>
        <w:t xml:space="preserve">   </w:t>
      </w:r>
      <w:bookmarkEnd w:id="18815"/>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כשחוקרים את הרוצחים השפלים, הנאצים שרצחו בנו, הם מספרים ליחידה 504 </w:t>
      </w:r>
      <w:r>
        <w:rPr>
          <w:rFonts w:hint="eastAsia"/>
          <w:rtl/>
          <w:lang w:eastAsia="he-IL"/>
        </w:rPr>
        <w:t>–</w:t>
      </w:r>
      <w:r>
        <w:rPr>
          <w:rFonts w:hint="cs"/>
          <w:rtl/>
          <w:lang w:eastAsia="he-IL"/>
        </w:rPr>
        <w:t xml:space="preserve"> תראו, זה מפורסם </w:t>
      </w:r>
      <w:r>
        <w:rPr>
          <w:rFonts w:hint="eastAsia"/>
          <w:rtl/>
          <w:lang w:eastAsia="he-IL"/>
        </w:rPr>
        <w:t>–</w:t>
      </w:r>
      <w:r>
        <w:rPr>
          <w:rFonts w:hint="cs"/>
          <w:rtl/>
          <w:lang w:eastAsia="he-IL"/>
        </w:rPr>
        <w:t xml:space="preserve"> בדיוק איפה הם ישבו </w:t>
      </w:r>
      <w:proofErr w:type="spellStart"/>
      <w:r>
        <w:rPr>
          <w:rFonts w:hint="cs"/>
          <w:rtl/>
          <w:lang w:eastAsia="he-IL"/>
        </w:rPr>
        <w:t>בשיפא</w:t>
      </w:r>
      <w:proofErr w:type="spellEnd"/>
      <w:r>
        <w:rPr>
          <w:rFonts w:hint="cs"/>
          <w:rtl/>
          <w:lang w:eastAsia="he-IL"/>
        </w:rPr>
        <w:t xml:space="preserve">: במחלקת יולדות הייתה המחלקה הזאת, ובמחלקה הזאת ישבו. הפכו את </w:t>
      </w:r>
      <w:proofErr w:type="spellStart"/>
      <w:r>
        <w:rPr>
          <w:rFonts w:hint="cs"/>
          <w:rtl/>
          <w:lang w:eastAsia="he-IL"/>
        </w:rPr>
        <w:t>שיפא</w:t>
      </w:r>
      <w:proofErr w:type="spellEnd"/>
      <w:r>
        <w:rPr>
          <w:rFonts w:hint="cs"/>
          <w:rtl/>
          <w:lang w:eastAsia="he-IL"/>
        </w:rPr>
        <w:t xml:space="preserve"> ובתי החולים למבצרים צבאיים של רוצחים. כשצה"ל הגיע לשם, חיילים שלנו הסתכנו, ובראש ובראשונה הם פינו את החולים באלונקות של צה"ל עם אינפוזיות של צה"ל ברכבים של צה"ל. סיכנו את חייהם, ורק אחרי זה התחילו לטפל ברוצחים השפלים </w:t>
      </w:r>
      <w:bookmarkStart w:id="18816" w:name="_ETM_Q49_350000"/>
      <w:bookmarkEnd w:id="18816"/>
      <w:r>
        <w:rPr>
          <w:rFonts w:hint="cs"/>
          <w:rtl/>
          <w:lang w:eastAsia="he-IL"/>
        </w:rPr>
        <w:t>האלה.</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ויושבים כאן חברי כנסת </w:t>
      </w:r>
      <w:r>
        <w:rPr>
          <w:rFonts w:hint="eastAsia"/>
          <w:rtl/>
          <w:lang w:eastAsia="he-IL"/>
        </w:rPr>
        <w:t>–</w:t>
      </w:r>
      <w:r>
        <w:rPr>
          <w:rFonts w:hint="cs"/>
          <w:rtl/>
          <w:lang w:eastAsia="he-IL"/>
        </w:rPr>
        <w:t xml:space="preserve"> וזה מקומם </w:t>
      </w:r>
      <w:r>
        <w:rPr>
          <w:rFonts w:hint="eastAsia"/>
          <w:rtl/>
          <w:lang w:eastAsia="he-IL"/>
        </w:rPr>
        <w:t>–</w:t>
      </w:r>
      <w:r>
        <w:rPr>
          <w:rFonts w:hint="cs"/>
          <w:rtl/>
          <w:lang w:eastAsia="he-IL"/>
        </w:rPr>
        <w:t xml:space="preserve"> יושבים כאן חברי כנסת שפשוט מטילים דופי בצבא הזה. </w:t>
      </w:r>
      <w:bookmarkStart w:id="18817" w:name="_ETM_Q49_358000"/>
      <w:bookmarkEnd w:id="18817"/>
      <w:r>
        <w:rPr>
          <w:rFonts w:hint="cs"/>
          <w:rtl/>
          <w:lang w:eastAsia="he-IL"/>
        </w:rPr>
        <w:t xml:space="preserve">ואנחנו כולנו שותקים, לכל היותר עולים לכאן ואומרים כמה דברים. </w:t>
      </w:r>
      <w:bookmarkStart w:id="18818" w:name="_ETM_Q49_364000"/>
      <w:bookmarkEnd w:id="18818"/>
      <w:r>
        <w:rPr>
          <w:rFonts w:hint="cs"/>
          <w:rtl/>
          <w:lang w:eastAsia="he-IL"/>
        </w:rPr>
        <w:t>וזה צריך להיפסק.</w:t>
      </w:r>
    </w:p>
    <w:p w:rsidR="00B357C0" w:rsidRDefault="00B357C0" w:rsidP="00995244">
      <w:pPr>
        <w:rPr>
          <w:rtl/>
          <w:lang w:eastAsia="he-IL"/>
        </w:rPr>
      </w:pPr>
      <w:bookmarkStart w:id="18819" w:name="_ETM_Q49_365000"/>
      <w:bookmarkEnd w:id="18819"/>
    </w:p>
    <w:p w:rsidR="00B357C0" w:rsidRDefault="00B357C0" w:rsidP="00B80844">
      <w:pPr>
        <w:rPr>
          <w:rtl/>
          <w:lang w:eastAsia="he-IL"/>
        </w:rPr>
      </w:pPr>
      <w:bookmarkStart w:id="18820" w:name="_ETM_Q49_366000"/>
      <w:bookmarkEnd w:id="18820"/>
      <w:r>
        <w:rPr>
          <w:rFonts w:hint="cs"/>
          <w:rtl/>
          <w:lang w:eastAsia="he-IL"/>
        </w:rPr>
        <w:t>אני מבקש חצי דקה. אני גדלתי במרוקו. ב-1960 נפטר המלך. עמדנו</w:t>
      </w:r>
      <w:r w:rsidR="00B80844">
        <w:rPr>
          <w:rFonts w:hint="cs"/>
          <w:rtl/>
          <w:lang w:eastAsia="he-IL"/>
        </w:rPr>
        <w:t>,</w:t>
      </w:r>
      <w:r>
        <w:rPr>
          <w:rFonts w:hint="cs"/>
          <w:rtl/>
          <w:lang w:eastAsia="he-IL"/>
        </w:rPr>
        <w:t xml:space="preserve"> ילדים</w:t>
      </w:r>
      <w:r w:rsidR="00B80844">
        <w:rPr>
          <w:rFonts w:hint="cs"/>
          <w:rtl/>
          <w:lang w:eastAsia="he-IL"/>
        </w:rPr>
        <w:t>,</w:t>
      </w:r>
      <w:r>
        <w:rPr>
          <w:rFonts w:hint="cs"/>
          <w:rtl/>
          <w:lang w:eastAsia="he-IL"/>
        </w:rPr>
        <w:t xml:space="preserve"> עם דגל מרוקו, </w:t>
      </w:r>
      <w:bookmarkStart w:id="18821" w:name="_ETM_Q49_376000"/>
      <w:bookmarkEnd w:id="18821"/>
      <w:r>
        <w:rPr>
          <w:rFonts w:hint="cs"/>
          <w:rtl/>
          <w:lang w:eastAsia="he-IL"/>
        </w:rPr>
        <w:t xml:space="preserve">עם ההורים שלנו, הרכנו ראש. כל העסקים היהודיים סגרו את </w:t>
      </w:r>
      <w:bookmarkStart w:id="18822" w:name="_ETM_Q49_384000"/>
      <w:bookmarkEnd w:id="18822"/>
      <w:r>
        <w:rPr>
          <w:rFonts w:hint="cs"/>
          <w:rtl/>
          <w:lang w:eastAsia="he-IL"/>
        </w:rPr>
        <w:t xml:space="preserve">העסקים, כיבדו את המלך. זה לא בגלל שפחדנו; בגלל שהרגשנו שזאת </w:t>
      </w:r>
      <w:bookmarkStart w:id="18823" w:name="_ETM_Q49_389000"/>
      <w:bookmarkEnd w:id="18823"/>
      <w:r>
        <w:rPr>
          <w:rFonts w:hint="cs"/>
          <w:rtl/>
          <w:lang w:eastAsia="he-IL"/>
        </w:rPr>
        <w:t xml:space="preserve">המדינה שבה אנחנו חיים, ומן הראוי לכבד את מנהיגיה ואת </w:t>
      </w:r>
      <w:bookmarkStart w:id="18824" w:name="_ETM_Q49_396000"/>
      <w:bookmarkEnd w:id="18824"/>
      <w:r>
        <w:rPr>
          <w:rFonts w:hint="cs"/>
          <w:rtl/>
          <w:lang w:eastAsia="he-IL"/>
        </w:rPr>
        <w:t xml:space="preserve">חוקיה. וכאן יושבים אנשים, בכנסת הזאת, מתפרנסים מהכנסת הזאת, מקבלים </w:t>
      </w:r>
      <w:bookmarkStart w:id="18825" w:name="_ETM_Q49_403000"/>
      <w:bookmarkEnd w:id="18825"/>
      <w:r>
        <w:rPr>
          <w:rFonts w:hint="cs"/>
          <w:rtl/>
          <w:lang w:eastAsia="he-IL"/>
        </w:rPr>
        <w:t xml:space="preserve">גיבוי כשצריך לקבל גיבוי </w:t>
      </w:r>
      <w:r w:rsidR="00B80844">
        <w:rPr>
          <w:rFonts w:hint="cs"/>
          <w:rtl/>
          <w:lang w:eastAsia="he-IL"/>
        </w:rPr>
        <w:t xml:space="preserve">ומטילים דופי בחיילי צה"ל. </w:t>
      </w:r>
    </w:p>
    <w:p w:rsidR="00B357C0" w:rsidRDefault="00B357C0" w:rsidP="00995244">
      <w:pPr>
        <w:rPr>
          <w:rtl/>
          <w:lang w:eastAsia="he-IL"/>
        </w:rPr>
      </w:pPr>
    </w:p>
    <w:p w:rsidR="00B357C0" w:rsidRDefault="00B357C0" w:rsidP="00995244">
      <w:pPr>
        <w:pStyle w:val="af6"/>
        <w:keepNext/>
        <w:rPr>
          <w:rtl/>
        </w:rPr>
      </w:pPr>
      <w:bookmarkStart w:id="18826" w:name="ET_yor_6598_22"/>
      <w:r w:rsidRPr="000534CE">
        <w:rPr>
          <w:rStyle w:val="TagStyle"/>
          <w:rtl/>
        </w:rPr>
        <w:t xml:space="preserve"> &lt;&lt; יור &gt;&gt; </w:t>
      </w:r>
      <w:r>
        <w:rPr>
          <w:rtl/>
        </w:rPr>
        <w:t>היו"ר משה סולומון:</w:t>
      </w:r>
      <w:r w:rsidRPr="000534CE">
        <w:rPr>
          <w:rStyle w:val="TagStyle"/>
          <w:rtl/>
        </w:rPr>
        <w:t xml:space="preserve"> &lt;&lt; יור &gt;&gt;</w:t>
      </w:r>
      <w:r>
        <w:rPr>
          <w:rtl/>
        </w:rPr>
        <w:t xml:space="preserve">   </w:t>
      </w:r>
      <w:bookmarkEnd w:id="18826"/>
    </w:p>
    <w:p w:rsidR="00B357C0" w:rsidRDefault="00B357C0" w:rsidP="00995244">
      <w:pPr>
        <w:rPr>
          <w:rtl/>
          <w:lang w:eastAsia="he-IL"/>
        </w:rPr>
      </w:pPr>
    </w:p>
    <w:p w:rsidR="00B357C0" w:rsidRDefault="00B357C0" w:rsidP="00995244">
      <w:pPr>
        <w:rPr>
          <w:rtl/>
          <w:lang w:eastAsia="he-IL"/>
        </w:rPr>
      </w:pPr>
      <w:r>
        <w:rPr>
          <w:rFonts w:hint="cs"/>
          <w:rtl/>
          <w:lang w:eastAsia="he-IL"/>
        </w:rPr>
        <w:t>תודה.</w:t>
      </w:r>
    </w:p>
    <w:p w:rsidR="008A6F0F" w:rsidRDefault="008A6F0F" w:rsidP="008A6F0F">
      <w:pPr>
        <w:rPr>
          <w:rtl/>
          <w:lang w:eastAsia="he-IL"/>
        </w:rPr>
      </w:pPr>
      <w:bookmarkStart w:id="18827" w:name="ET_speakercontinue_5082_25"/>
      <w:bookmarkStart w:id="18828" w:name="ET_speaker_5082_24"/>
      <w:bookmarkStart w:id="18829" w:name="ET_speakercontinue_6150_23"/>
    </w:p>
    <w:p w:rsidR="00B357C0" w:rsidRDefault="00B357C0" w:rsidP="00995244">
      <w:pPr>
        <w:pStyle w:val="-"/>
        <w:keepNext/>
        <w:rPr>
          <w:rtl/>
        </w:rPr>
      </w:pPr>
      <w:r w:rsidRPr="000534CE">
        <w:rPr>
          <w:rStyle w:val="TagStyle"/>
          <w:rtl/>
        </w:rPr>
        <w:t xml:space="preserve"> &lt;&lt; דובר_המשך &gt;&gt; </w:t>
      </w:r>
      <w:r>
        <w:rPr>
          <w:rtl/>
        </w:rPr>
        <w:t>מאיר כהן (יש עתיד):</w:t>
      </w:r>
      <w:r w:rsidRPr="000534CE">
        <w:rPr>
          <w:rStyle w:val="TagStyle"/>
          <w:rtl/>
        </w:rPr>
        <w:t xml:space="preserve"> &lt;&lt; דובר_המשך &gt;&gt;</w:t>
      </w:r>
      <w:r>
        <w:rPr>
          <w:rtl/>
        </w:rPr>
        <w:t xml:space="preserve">   </w:t>
      </w:r>
      <w:bookmarkEnd w:id="18827"/>
    </w:p>
    <w:p w:rsidR="00B357C0" w:rsidRDefault="00B357C0" w:rsidP="00995244">
      <w:pPr>
        <w:rPr>
          <w:rtl/>
        </w:rPr>
      </w:pPr>
    </w:p>
    <w:p w:rsidR="00B357C0" w:rsidRDefault="00B357C0" w:rsidP="00AB4150">
      <w:pPr>
        <w:rPr>
          <w:rtl/>
        </w:rPr>
      </w:pPr>
      <w:bookmarkStart w:id="18830" w:name="_ETM_Q49_409000"/>
      <w:bookmarkEnd w:id="18830"/>
      <w:r>
        <w:rPr>
          <w:rFonts w:hint="cs"/>
          <w:rtl/>
        </w:rPr>
        <w:t xml:space="preserve">אני באמת קורא לכולנו, כל פעם שנשמע דבר כזה </w:t>
      </w:r>
      <w:bookmarkStart w:id="18831" w:name="_ETM_Q49_410000"/>
      <w:bookmarkEnd w:id="18831"/>
      <w:r>
        <w:rPr>
          <w:rFonts w:hint="eastAsia"/>
          <w:rtl/>
        </w:rPr>
        <w:t>–</w:t>
      </w:r>
      <w:r>
        <w:rPr>
          <w:rFonts w:hint="cs"/>
          <w:rtl/>
        </w:rPr>
        <w:t xml:space="preserve"> נעשה לנו מנהג חדש: קואליציה ואופוזיציה, </w:t>
      </w:r>
      <w:bookmarkStart w:id="18832" w:name="_ETM_Q49_419982"/>
      <w:bookmarkEnd w:id="18832"/>
      <w:r>
        <w:rPr>
          <w:rFonts w:hint="cs"/>
          <w:rtl/>
        </w:rPr>
        <w:t xml:space="preserve">לעלות לכאן, לא </w:t>
      </w:r>
      <w:bookmarkStart w:id="18833" w:name="_ETM_Q49_421000"/>
      <w:bookmarkEnd w:id="18833"/>
      <w:r>
        <w:rPr>
          <w:rFonts w:hint="cs"/>
          <w:rtl/>
        </w:rPr>
        <w:t xml:space="preserve">משנה על מה מדברים, ונכניס תרבות חדשה: לא נשתוק על אמירות מהסוג הזה. הבן שלי והילדים שלכם </w:t>
      </w:r>
      <w:r w:rsidR="00AB4150">
        <w:rPr>
          <w:rFonts w:hint="cs"/>
          <w:rtl/>
        </w:rPr>
        <w:t>– –</w:t>
      </w:r>
    </w:p>
    <w:p w:rsidR="00B357C0" w:rsidRDefault="00B357C0" w:rsidP="00995244">
      <w:pPr>
        <w:rPr>
          <w:rtl/>
        </w:rPr>
      </w:pPr>
      <w:bookmarkStart w:id="18834" w:name="_ETM_Q49_425000"/>
      <w:bookmarkEnd w:id="18828"/>
      <w:bookmarkEnd w:id="18834"/>
    </w:p>
    <w:p w:rsidR="00B357C0" w:rsidRDefault="00B357C0" w:rsidP="00995244">
      <w:pPr>
        <w:pStyle w:val="af6"/>
        <w:keepNext/>
        <w:rPr>
          <w:rtl/>
        </w:rPr>
      </w:pPr>
      <w:r w:rsidRPr="000534CE">
        <w:rPr>
          <w:rStyle w:val="TagStyle"/>
          <w:rtl/>
        </w:rPr>
        <w:t xml:space="preserve"> &lt;&lt; יור &gt;&gt; </w:t>
      </w:r>
      <w:r>
        <w:rPr>
          <w:rtl/>
        </w:rPr>
        <w:t>היו"ר משה סולומון:</w:t>
      </w:r>
      <w:r w:rsidRPr="000534CE">
        <w:rPr>
          <w:rStyle w:val="TagStyle"/>
          <w:rtl/>
        </w:rPr>
        <w:t xml:space="preserve"> &lt;&lt; יור &gt;&gt;</w:t>
      </w:r>
      <w:r>
        <w:rPr>
          <w:rtl/>
        </w:rPr>
        <w:t xml:space="preserve">   </w:t>
      </w:r>
    </w:p>
    <w:p w:rsidR="00B357C0" w:rsidRDefault="00B357C0" w:rsidP="00995244">
      <w:pPr>
        <w:rPr>
          <w:rtl/>
        </w:rPr>
      </w:pPr>
    </w:p>
    <w:p w:rsidR="00B357C0" w:rsidRDefault="00B357C0" w:rsidP="00995244">
      <w:pPr>
        <w:rPr>
          <w:rtl/>
        </w:rPr>
      </w:pPr>
      <w:r>
        <w:rPr>
          <w:rFonts w:hint="cs"/>
          <w:rtl/>
        </w:rPr>
        <w:t>לא למחוא כפיים.</w:t>
      </w:r>
    </w:p>
    <w:p w:rsidR="00B357C0" w:rsidRDefault="00B357C0" w:rsidP="00995244">
      <w:pPr>
        <w:rPr>
          <w:rtl/>
        </w:rPr>
      </w:pPr>
      <w:bookmarkStart w:id="18835" w:name="_ETM_Q49_422000"/>
      <w:bookmarkEnd w:id="18835"/>
    </w:p>
    <w:p w:rsidR="00B357C0" w:rsidRDefault="00B357C0" w:rsidP="00995244">
      <w:pPr>
        <w:pStyle w:val="-"/>
        <w:keepNext/>
        <w:rPr>
          <w:rtl/>
        </w:rPr>
      </w:pPr>
      <w:bookmarkStart w:id="18836" w:name="ET_speakercontinue_5082_27"/>
      <w:r w:rsidRPr="000534CE">
        <w:rPr>
          <w:rStyle w:val="TagStyle"/>
          <w:rtl/>
        </w:rPr>
        <w:t xml:space="preserve"> &lt;&lt; דובר_המשך &gt;&gt; </w:t>
      </w:r>
      <w:r>
        <w:rPr>
          <w:rtl/>
        </w:rPr>
        <w:t>מאיר כהן (יש עתיד):</w:t>
      </w:r>
      <w:r w:rsidRPr="000534CE">
        <w:rPr>
          <w:rStyle w:val="TagStyle"/>
          <w:rtl/>
        </w:rPr>
        <w:t xml:space="preserve"> &lt;&lt; דובר_המשך &gt;&gt;</w:t>
      </w:r>
      <w:r>
        <w:rPr>
          <w:rtl/>
        </w:rPr>
        <w:t xml:space="preserve">   </w:t>
      </w:r>
      <w:bookmarkEnd w:id="18836"/>
    </w:p>
    <w:p w:rsidR="00B357C0" w:rsidRDefault="00B357C0" w:rsidP="00995244">
      <w:pPr>
        <w:rPr>
          <w:rtl/>
        </w:rPr>
      </w:pPr>
    </w:p>
    <w:p w:rsidR="00B357C0" w:rsidRDefault="00AB4150" w:rsidP="00AB4150">
      <w:pPr>
        <w:rPr>
          <w:rtl/>
        </w:rPr>
      </w:pPr>
      <w:bookmarkStart w:id="18837" w:name="_ETM_Q49_423000"/>
      <w:bookmarkEnd w:id="18837"/>
      <w:r>
        <w:rPr>
          <w:rFonts w:hint="cs"/>
          <w:rtl/>
        </w:rPr>
        <w:t>– –</w:t>
      </w:r>
      <w:r w:rsidR="00B357C0">
        <w:rPr>
          <w:rFonts w:hint="cs"/>
          <w:rtl/>
        </w:rPr>
        <w:t xml:space="preserve"> הם הצבא הכי מוסרי. עכשיו הם </w:t>
      </w:r>
      <w:bookmarkStart w:id="18838" w:name="_ETM_Q49_432000"/>
      <w:bookmarkEnd w:id="18838"/>
      <w:r w:rsidR="00B357C0">
        <w:rPr>
          <w:rFonts w:hint="cs"/>
          <w:rtl/>
        </w:rPr>
        <w:t xml:space="preserve">נמצאים שם, והמעט שאנחנו יכולים לעשות זה שלא ידברו בהם </w:t>
      </w:r>
      <w:bookmarkStart w:id="18839" w:name="_ETM_Q49_434000"/>
      <w:bookmarkEnd w:id="18839"/>
      <w:r w:rsidR="00B357C0">
        <w:rPr>
          <w:rFonts w:hint="cs"/>
          <w:rtl/>
        </w:rPr>
        <w:t>סרה.</w:t>
      </w:r>
    </w:p>
    <w:p w:rsidR="00B357C0" w:rsidRDefault="00B357C0" w:rsidP="00995244">
      <w:pPr>
        <w:rPr>
          <w:rtl/>
        </w:rPr>
      </w:pPr>
      <w:bookmarkStart w:id="18840" w:name="_ETM_Q49_436000"/>
      <w:bookmarkEnd w:id="18840"/>
    </w:p>
    <w:p w:rsidR="00B357C0" w:rsidRDefault="00B357C0" w:rsidP="00995244">
      <w:pPr>
        <w:pStyle w:val="af6"/>
        <w:keepNext/>
        <w:rPr>
          <w:rtl/>
        </w:rPr>
      </w:pPr>
      <w:r w:rsidRPr="000534CE">
        <w:rPr>
          <w:rStyle w:val="TagStyle"/>
          <w:rtl/>
        </w:rPr>
        <w:t xml:space="preserve"> &lt;&lt; יור &gt;&gt; </w:t>
      </w:r>
      <w:r>
        <w:rPr>
          <w:rtl/>
        </w:rPr>
        <w:t>היו"ר משה סולומון:</w:t>
      </w:r>
      <w:r w:rsidRPr="000534CE">
        <w:rPr>
          <w:rStyle w:val="TagStyle"/>
          <w:rtl/>
        </w:rPr>
        <w:t xml:space="preserve"> &lt;&lt; יור &gt;&gt;</w:t>
      </w:r>
      <w:r>
        <w:rPr>
          <w:rtl/>
        </w:rPr>
        <w:t xml:space="preserve">   </w:t>
      </w:r>
    </w:p>
    <w:p w:rsidR="00B357C0" w:rsidRDefault="00B357C0" w:rsidP="00995244">
      <w:pPr>
        <w:rPr>
          <w:rtl/>
        </w:rPr>
      </w:pPr>
    </w:p>
    <w:p w:rsidR="00B357C0" w:rsidRDefault="00B357C0" w:rsidP="005456B6">
      <w:pPr>
        <w:rPr>
          <w:rtl/>
        </w:rPr>
      </w:pPr>
      <w:bookmarkStart w:id="18841" w:name="_ETM_Q49_437000"/>
      <w:bookmarkEnd w:id="18841"/>
      <w:r>
        <w:rPr>
          <w:rFonts w:hint="cs"/>
          <w:rtl/>
        </w:rPr>
        <w:t>בהחלט חשוב. תודה רבה. לא למחוא כפיים, בבקשה.</w:t>
      </w:r>
    </w:p>
    <w:p w:rsidR="00B357C0" w:rsidRDefault="00B357C0" w:rsidP="00995244">
      <w:pPr>
        <w:rPr>
          <w:rtl/>
        </w:rPr>
      </w:pPr>
    </w:p>
    <w:p w:rsidR="00B357C0" w:rsidRDefault="00B357C0" w:rsidP="00995244">
      <w:pPr>
        <w:rPr>
          <w:rtl/>
        </w:rPr>
      </w:pPr>
      <w:bookmarkStart w:id="18842" w:name="_ETM_Q49_445000"/>
      <w:bookmarkEnd w:id="18842"/>
      <w:r>
        <w:rPr>
          <w:rFonts w:hint="cs"/>
          <w:rtl/>
        </w:rPr>
        <w:t>השרה מאי גולן,</w:t>
      </w:r>
      <w:bookmarkStart w:id="18843" w:name="_ETM_Q49_447000"/>
      <w:bookmarkEnd w:id="18843"/>
      <w:r>
        <w:rPr>
          <w:rFonts w:hint="cs"/>
          <w:rtl/>
        </w:rPr>
        <w:t xml:space="preserve"> את רוצה לסכם את הדיון?</w:t>
      </w:r>
    </w:p>
    <w:p w:rsidR="00B357C0" w:rsidRDefault="00B357C0" w:rsidP="00995244">
      <w:pPr>
        <w:rPr>
          <w:rtl/>
        </w:rPr>
      </w:pPr>
      <w:bookmarkStart w:id="18844" w:name="_ETM_Q49_449000"/>
      <w:bookmarkEnd w:id="18844"/>
    </w:p>
    <w:p w:rsidR="00B357C0" w:rsidRDefault="00B357C0" w:rsidP="00995244">
      <w:pPr>
        <w:pStyle w:val="af5"/>
        <w:keepNext/>
        <w:rPr>
          <w:rtl/>
        </w:rPr>
      </w:pPr>
      <w:r w:rsidRPr="000534CE">
        <w:rPr>
          <w:rStyle w:val="TagStyle"/>
          <w:rtl/>
        </w:rPr>
        <w:t xml:space="preserve"> &lt;&lt; קריאה &gt;&gt; </w:t>
      </w:r>
      <w:r>
        <w:rPr>
          <w:rtl/>
        </w:rPr>
        <w:t>השרה לשוויון חברתי וקידום מעמד האישה מאי גולן:</w:t>
      </w:r>
      <w:r w:rsidRPr="000534CE">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lang w:eastAsia="he-IL"/>
        </w:rPr>
      </w:pPr>
      <w:bookmarkStart w:id="18845" w:name="_ETM_Q49_405000"/>
      <w:bookmarkEnd w:id="18829"/>
      <w:bookmarkEnd w:id="18845"/>
      <w:r>
        <w:rPr>
          <w:rFonts w:hint="cs"/>
          <w:rtl/>
          <w:lang w:eastAsia="he-IL"/>
        </w:rPr>
        <w:t>לא, אין צורך.</w:t>
      </w:r>
    </w:p>
    <w:p w:rsidR="00B357C0" w:rsidRDefault="00B357C0" w:rsidP="00995244">
      <w:pPr>
        <w:rPr>
          <w:rtl/>
          <w:lang w:eastAsia="he-IL"/>
        </w:rPr>
      </w:pPr>
    </w:p>
    <w:p w:rsidR="00B357C0" w:rsidRDefault="00B357C0" w:rsidP="00995244">
      <w:pPr>
        <w:pStyle w:val="af6"/>
        <w:keepNext/>
        <w:rPr>
          <w:rtl/>
        </w:rPr>
      </w:pPr>
      <w:r w:rsidRPr="00574A7F">
        <w:rPr>
          <w:rStyle w:val="TagStyle"/>
          <w:rtl/>
        </w:rPr>
        <w:t xml:space="preserve"> &lt;&lt; יור &gt;&gt; </w:t>
      </w:r>
      <w:r>
        <w:rPr>
          <w:rtl/>
        </w:rPr>
        <w:t>היו"ר משה סולומון:</w:t>
      </w:r>
      <w:r w:rsidRPr="00574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חברי הכנסת, נעבור להצבעה על הצעת </w:t>
      </w:r>
      <w:bookmarkStart w:id="18846" w:name="_ETM_Q49_453000"/>
      <w:bookmarkEnd w:id="18846"/>
      <w:r>
        <w:rPr>
          <w:rFonts w:hint="cs"/>
          <w:rtl/>
          <w:lang w:eastAsia="he-IL"/>
        </w:rPr>
        <w:t xml:space="preserve">חוק לייעול האכיפה והפיקוח העירוני ברשויות המקומיות (הוראת שעה) </w:t>
      </w:r>
      <w:bookmarkStart w:id="18847" w:name="_ETM_Q49_457000"/>
      <w:bookmarkEnd w:id="18847"/>
      <w:r>
        <w:rPr>
          <w:rFonts w:hint="cs"/>
          <w:rtl/>
          <w:lang w:eastAsia="he-IL"/>
        </w:rPr>
        <w:t>(תיקון מס' 12), התשפ"ד</w:t>
      </w:r>
      <w:r>
        <w:rPr>
          <w:rFonts w:hint="eastAsia"/>
          <w:rtl/>
          <w:lang w:eastAsia="he-IL"/>
        </w:rPr>
        <w:t>–</w:t>
      </w:r>
      <w:r>
        <w:rPr>
          <w:rFonts w:hint="cs"/>
          <w:rtl/>
          <w:lang w:eastAsia="he-IL"/>
        </w:rPr>
        <w:t xml:space="preserve">2024, בקריאה הראשונה. הצבעה.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18</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18</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357C0" w:rsidRDefault="00B357C0" w:rsidP="00995244">
      <w:pPr>
        <w:pStyle w:val="af2"/>
        <w:rPr>
          <w:rtl/>
          <w:lang w:eastAsia="he-IL"/>
        </w:rPr>
      </w:pPr>
      <w:r>
        <w:rPr>
          <w:rtl/>
          <w:lang w:eastAsia="he-IL"/>
        </w:rPr>
        <w:t>ההצעה להעביר את הצעת חוק</w:t>
      </w:r>
      <w:r>
        <w:rPr>
          <w:rFonts w:hint="cs"/>
          <w:rtl/>
          <w:lang w:eastAsia="he-IL"/>
        </w:rPr>
        <w:t xml:space="preserve"> לייעול האכיפה והפיקוח העירוני ברשויות המקומיות (הוראת שעה) (תיקון מס' 12), התשפ"ד</w:t>
      </w:r>
      <w:r>
        <w:rPr>
          <w:rFonts w:hint="eastAsia"/>
          <w:rtl/>
          <w:lang w:eastAsia="he-IL"/>
        </w:rPr>
        <w:t>–</w:t>
      </w:r>
      <w:r>
        <w:rPr>
          <w:rFonts w:hint="cs"/>
          <w:rtl/>
          <w:lang w:eastAsia="he-IL"/>
        </w:rPr>
        <w:t>2024, לוועדה לביטחון לאומי נתקבלה.</w:t>
      </w:r>
    </w:p>
    <w:p w:rsidR="00B357C0" w:rsidRDefault="00B357C0" w:rsidP="00995244">
      <w:pPr>
        <w:rPr>
          <w:rtl/>
          <w:lang w:eastAsia="he-IL"/>
        </w:rPr>
      </w:pPr>
    </w:p>
    <w:p w:rsidR="00B357C0" w:rsidRDefault="00B357C0" w:rsidP="00995244">
      <w:pPr>
        <w:pStyle w:val="af6"/>
        <w:keepNext/>
        <w:rPr>
          <w:rtl/>
        </w:rPr>
      </w:pPr>
      <w:r w:rsidRPr="00574A7F">
        <w:rPr>
          <w:rStyle w:val="TagStyle"/>
          <w:rtl/>
        </w:rPr>
        <w:t xml:space="preserve"> &lt;&lt; יור &gt;&gt; </w:t>
      </w:r>
      <w:r>
        <w:rPr>
          <w:rtl/>
        </w:rPr>
        <w:t>היו"ר משה סולומון:</w:t>
      </w:r>
      <w:r w:rsidRPr="00574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18 בעד, אין מתנגדים. נוסיף לפרוטוקול </w:t>
      </w:r>
      <w:bookmarkStart w:id="18848" w:name="_ETM_Q49_484000"/>
      <w:bookmarkEnd w:id="18848"/>
      <w:r>
        <w:rPr>
          <w:rFonts w:hint="cs"/>
          <w:rtl/>
          <w:lang w:eastAsia="he-IL"/>
        </w:rPr>
        <w:t xml:space="preserve">את חבר הכנסת מיקי לוי, חברת הכנסת דבי ביטון, חברת </w:t>
      </w:r>
      <w:bookmarkStart w:id="18849" w:name="_ETM_Q49_487000"/>
      <w:bookmarkEnd w:id="18849"/>
      <w:r>
        <w:rPr>
          <w:rFonts w:hint="cs"/>
          <w:rtl/>
          <w:lang w:eastAsia="he-IL"/>
        </w:rPr>
        <w:t xml:space="preserve">הכנסת תמנו שטה וחברת הכנסת יסמין פרידמן </w:t>
      </w:r>
      <w:r>
        <w:rPr>
          <w:rtl/>
          <w:lang w:eastAsia="he-IL"/>
        </w:rPr>
        <w:t>–</w:t>
      </w:r>
      <w:r>
        <w:rPr>
          <w:rFonts w:hint="cs"/>
          <w:rtl/>
          <w:lang w:eastAsia="he-IL"/>
        </w:rPr>
        <w:t xml:space="preserve"> בעד. אני </w:t>
      </w:r>
      <w:bookmarkStart w:id="18850" w:name="_ETM_Q49_497000"/>
      <w:bookmarkEnd w:id="18850"/>
      <w:r>
        <w:rPr>
          <w:rFonts w:hint="cs"/>
          <w:rtl/>
          <w:lang w:eastAsia="he-IL"/>
        </w:rPr>
        <w:t xml:space="preserve">חוזר: 18 בעד, אין מתנגדים. אני קובע כי הצעת חוק </w:t>
      </w:r>
      <w:bookmarkStart w:id="18851" w:name="_ETM_Q49_501000"/>
      <w:bookmarkEnd w:id="18851"/>
      <w:r>
        <w:rPr>
          <w:rFonts w:hint="cs"/>
          <w:rtl/>
          <w:lang w:eastAsia="he-IL"/>
        </w:rPr>
        <w:t xml:space="preserve">לייעול האכיפה והפיקוח העירוני ברשויות המקומיות (הוראת שעה) (תיקון מס' </w:t>
      </w:r>
      <w:bookmarkStart w:id="18852" w:name="_ETM_Q49_504000"/>
      <w:bookmarkEnd w:id="18852"/>
      <w:r>
        <w:rPr>
          <w:rFonts w:hint="cs"/>
          <w:rtl/>
          <w:lang w:eastAsia="he-IL"/>
        </w:rPr>
        <w:t>12), התשפ"ד</w:t>
      </w:r>
      <w:r>
        <w:rPr>
          <w:rFonts w:hint="eastAsia"/>
          <w:rtl/>
          <w:lang w:eastAsia="he-IL"/>
        </w:rPr>
        <w:t>–</w:t>
      </w:r>
      <w:r>
        <w:rPr>
          <w:rFonts w:hint="cs"/>
          <w:rtl/>
          <w:lang w:eastAsia="he-IL"/>
        </w:rPr>
        <w:t xml:space="preserve">2024, אושרה בקריאה הראשונה ותעבור לדיון בוועדה לביטחון לאומי </w:t>
      </w:r>
      <w:bookmarkStart w:id="18853" w:name="_ETM_Q49_511000"/>
      <w:bookmarkEnd w:id="18853"/>
      <w:r>
        <w:rPr>
          <w:rFonts w:hint="cs"/>
          <w:rtl/>
          <w:lang w:eastAsia="he-IL"/>
        </w:rPr>
        <w:t>לצורך הכנתה לקריאה השנייה והשלישית.</w:t>
      </w:r>
    </w:p>
    <w:p w:rsidR="00B357C0" w:rsidRDefault="00B357C0" w:rsidP="00995244">
      <w:pPr>
        <w:rPr>
          <w:rtl/>
          <w:lang w:eastAsia="he-IL"/>
        </w:rPr>
      </w:pPr>
    </w:p>
    <w:p w:rsidR="00B357C0" w:rsidRDefault="00B357C0" w:rsidP="005456B6">
      <w:pPr>
        <w:rPr>
          <w:rtl/>
          <w:lang w:eastAsia="he-IL"/>
        </w:rPr>
      </w:pPr>
      <w:bookmarkStart w:id="18854" w:name="_ETM_Q49_513000"/>
      <w:bookmarkEnd w:id="18854"/>
    </w:p>
    <w:p w:rsidR="00B357C0" w:rsidRDefault="00B357C0" w:rsidP="00995244">
      <w:pPr>
        <w:pStyle w:val="a6"/>
        <w:rPr>
          <w:rtl/>
          <w:lang w:eastAsia="he-IL"/>
        </w:rPr>
      </w:pPr>
      <w:bookmarkStart w:id="18855" w:name="ET_hatsach_642630_12"/>
      <w:r w:rsidRPr="00574A7F">
        <w:rPr>
          <w:rStyle w:val="TagStyle"/>
          <w:rtl/>
        </w:rPr>
        <w:t xml:space="preserve"> &lt;&lt; הצח &gt;&gt; </w:t>
      </w:r>
      <w:bookmarkStart w:id="18856" w:name="_Toc163123301"/>
      <w:bookmarkStart w:id="18857" w:name="_Toc163123470"/>
      <w:bookmarkStart w:id="18858" w:name="_Toc163123640"/>
      <w:r>
        <w:rPr>
          <w:rtl/>
          <w:lang w:eastAsia="he-IL"/>
        </w:rPr>
        <w:t>הצעת חוק הבנקאות (רישוי) (תיקון מס' 31), התשפ"ד</w:t>
      </w:r>
      <w:r>
        <w:rPr>
          <w:rFonts w:hint="cs"/>
          <w:rtl/>
          <w:lang w:eastAsia="he-IL"/>
        </w:rPr>
        <w:t>–</w:t>
      </w:r>
      <w:r>
        <w:rPr>
          <w:rtl/>
          <w:lang w:eastAsia="he-IL"/>
        </w:rPr>
        <w:t>2024</w:t>
      </w:r>
      <w:bookmarkEnd w:id="18856"/>
      <w:bookmarkEnd w:id="18857"/>
      <w:bookmarkEnd w:id="18858"/>
      <w:r w:rsidRPr="00574A7F">
        <w:rPr>
          <w:rStyle w:val="TagStyle"/>
          <w:rtl/>
        </w:rPr>
        <w:t xml:space="preserve"> &lt;&lt; הצח &gt;&gt;</w:t>
      </w:r>
      <w:r>
        <w:rPr>
          <w:rtl/>
          <w:lang w:eastAsia="he-IL"/>
        </w:rPr>
        <w:t xml:space="preserve">   </w:t>
      </w:r>
      <w:bookmarkEnd w:id="18855"/>
    </w:p>
    <w:p w:rsidR="00B357C0" w:rsidRDefault="00B357C0" w:rsidP="00995244">
      <w:pPr>
        <w:rPr>
          <w:rtl/>
          <w:lang w:eastAsia="he-IL"/>
        </w:rPr>
      </w:pPr>
      <w:r>
        <w:rPr>
          <w:rFonts w:hint="cs"/>
          <w:rtl/>
          <w:lang w:eastAsia="he-IL"/>
        </w:rPr>
        <w:t>[רשומות (הצעות חוק, חוב' מ/1738).]</w:t>
      </w:r>
    </w:p>
    <w:p w:rsidR="00B357C0" w:rsidRDefault="00B357C0" w:rsidP="00995244">
      <w:pPr>
        <w:pStyle w:val="-0"/>
        <w:rPr>
          <w:rtl/>
          <w:lang w:eastAsia="he-IL"/>
        </w:rPr>
      </w:pPr>
      <w:r>
        <w:rPr>
          <w:rtl/>
          <w:lang w:eastAsia="he-IL"/>
        </w:rPr>
        <w:t>(קריאה ראשונה)</w:t>
      </w:r>
    </w:p>
    <w:p w:rsidR="00B357C0" w:rsidRDefault="00B357C0" w:rsidP="00995244">
      <w:pPr>
        <w:rPr>
          <w:rtl/>
          <w:lang w:eastAsia="he-IL"/>
        </w:rPr>
      </w:pPr>
    </w:p>
    <w:p w:rsidR="00B357C0" w:rsidRDefault="00B357C0" w:rsidP="00995244">
      <w:pPr>
        <w:pStyle w:val="af6"/>
        <w:keepNext/>
        <w:rPr>
          <w:rtl/>
        </w:rPr>
      </w:pPr>
      <w:r w:rsidRPr="00574A7F">
        <w:rPr>
          <w:rStyle w:val="TagStyle"/>
          <w:rtl/>
        </w:rPr>
        <w:t xml:space="preserve"> &lt;&lt; יור &gt;&gt; </w:t>
      </w:r>
      <w:r>
        <w:rPr>
          <w:rtl/>
        </w:rPr>
        <w:t>היו"ר משה סולומון:</w:t>
      </w:r>
      <w:r w:rsidRPr="00574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5456B6">
      <w:pPr>
        <w:rPr>
          <w:rtl/>
          <w:lang w:eastAsia="he-IL"/>
        </w:rPr>
      </w:pPr>
      <w:r>
        <w:rPr>
          <w:rFonts w:hint="cs"/>
          <w:rtl/>
          <w:lang w:eastAsia="he-IL"/>
        </w:rPr>
        <w:t xml:space="preserve">חברי הכנסת, כעת נעבור לנושא הבא </w:t>
      </w:r>
      <w:bookmarkStart w:id="18859" w:name="_ETM_Q49_514000"/>
      <w:bookmarkEnd w:id="18859"/>
      <w:r>
        <w:rPr>
          <w:rFonts w:hint="cs"/>
          <w:rtl/>
          <w:lang w:eastAsia="he-IL"/>
        </w:rPr>
        <w:t xml:space="preserve">על סדר-היום </w:t>
      </w:r>
      <w:r>
        <w:rPr>
          <w:rFonts w:hint="eastAsia"/>
          <w:rtl/>
          <w:lang w:eastAsia="he-IL"/>
        </w:rPr>
        <w:t xml:space="preserve">– </w:t>
      </w:r>
      <w:r>
        <w:rPr>
          <w:rFonts w:hint="cs"/>
          <w:rtl/>
          <w:lang w:eastAsia="he-IL"/>
        </w:rPr>
        <w:t xml:space="preserve">הצעת חוק הבנקאות (רישוי) (תיקון מס' 31), </w:t>
      </w:r>
      <w:bookmarkStart w:id="18860" w:name="_ETM_Q49_520000"/>
      <w:bookmarkEnd w:id="18860"/>
      <w:r>
        <w:rPr>
          <w:rFonts w:hint="cs"/>
          <w:rtl/>
          <w:lang w:eastAsia="he-IL"/>
        </w:rPr>
        <w:t>התשפ"ד</w:t>
      </w:r>
      <w:r>
        <w:rPr>
          <w:rFonts w:hint="eastAsia"/>
          <w:rtl/>
          <w:lang w:eastAsia="he-IL"/>
        </w:rPr>
        <w:t>–</w:t>
      </w:r>
      <w:r>
        <w:rPr>
          <w:rFonts w:hint="cs"/>
          <w:rtl/>
          <w:lang w:eastAsia="he-IL"/>
        </w:rPr>
        <w:t>2024, לקריאה הראשונה. אני מזמין את השרה מאי גולן להציג את הצעת החוק בשם שר האוצר בצלאל סמוטריץ'. בבקשה, לרשותך עשר דקות.</w:t>
      </w:r>
    </w:p>
    <w:p w:rsidR="00B357C0" w:rsidRDefault="00B357C0" w:rsidP="00995244">
      <w:pPr>
        <w:rPr>
          <w:rtl/>
          <w:lang w:eastAsia="he-IL"/>
        </w:rPr>
      </w:pPr>
    </w:p>
    <w:p w:rsidR="00B357C0" w:rsidRDefault="00B357C0" w:rsidP="00995244">
      <w:pPr>
        <w:pStyle w:val="a4"/>
        <w:keepNext/>
        <w:rPr>
          <w:rtl/>
        </w:rPr>
      </w:pPr>
      <w:bookmarkStart w:id="18861" w:name="ET_speaker_6605_14"/>
      <w:r w:rsidRPr="00574A7F">
        <w:rPr>
          <w:rStyle w:val="TagStyle"/>
          <w:rtl/>
        </w:rPr>
        <w:t xml:space="preserve"> &lt;&lt; דובר &gt;&gt; </w:t>
      </w:r>
      <w:bookmarkStart w:id="18862" w:name="_Toc163123302"/>
      <w:bookmarkStart w:id="18863" w:name="_Toc163123471"/>
      <w:bookmarkStart w:id="18864" w:name="_Toc163123641"/>
      <w:r>
        <w:rPr>
          <w:rtl/>
        </w:rPr>
        <w:t>השרה לשוויון חברתי וקידום מעמד האישה מאי גולן:</w:t>
      </w:r>
      <w:bookmarkEnd w:id="18862"/>
      <w:bookmarkEnd w:id="18863"/>
      <w:bookmarkEnd w:id="18864"/>
      <w:r w:rsidRPr="00574A7F">
        <w:rPr>
          <w:rStyle w:val="TagStyle"/>
          <w:rtl/>
        </w:rPr>
        <w:t xml:space="preserve"> &lt;&lt; דובר &gt;&gt;</w:t>
      </w:r>
      <w:r>
        <w:rPr>
          <w:rtl/>
        </w:rPr>
        <w:t xml:space="preserve">   </w:t>
      </w:r>
      <w:bookmarkEnd w:id="18861"/>
    </w:p>
    <w:p w:rsidR="00B357C0" w:rsidRDefault="00B357C0" w:rsidP="00995244">
      <w:pPr>
        <w:rPr>
          <w:rtl/>
          <w:lang w:eastAsia="he-IL"/>
        </w:rPr>
      </w:pPr>
    </w:p>
    <w:p w:rsidR="00B357C0" w:rsidRDefault="00B357C0" w:rsidP="00B80844">
      <w:pPr>
        <w:rPr>
          <w:rtl/>
          <w:lang w:eastAsia="he-IL"/>
        </w:rPr>
      </w:pPr>
      <w:r>
        <w:rPr>
          <w:rFonts w:hint="cs"/>
          <w:rtl/>
          <w:lang w:eastAsia="he-IL"/>
        </w:rPr>
        <w:t xml:space="preserve">אדוני היושב-ראש, כנסת נכבדה, אני מציגה את הצעת החוק הזאת בשם משרד האוצר והשר בצלאל </w:t>
      </w:r>
      <w:bookmarkStart w:id="18865" w:name="_ETM_Q49_545000"/>
      <w:bookmarkEnd w:id="18865"/>
      <w:r>
        <w:rPr>
          <w:rFonts w:hint="cs"/>
          <w:rtl/>
          <w:lang w:eastAsia="he-IL"/>
        </w:rPr>
        <w:t xml:space="preserve">סמוטריץ' </w:t>
      </w:r>
      <w:r>
        <w:rPr>
          <w:rtl/>
          <w:lang w:eastAsia="he-IL"/>
        </w:rPr>
        <w:t>–</w:t>
      </w:r>
      <w:r>
        <w:rPr>
          <w:rFonts w:hint="cs"/>
          <w:rtl/>
          <w:lang w:eastAsia="he-IL"/>
        </w:rPr>
        <w:t xml:space="preserve"> הצעת חוק הבנקאות (רישוי) (תיקון מס' 31), התשפ"ד</w:t>
      </w:r>
      <w:r>
        <w:rPr>
          <w:rFonts w:hint="eastAsia"/>
          <w:rtl/>
          <w:lang w:eastAsia="he-IL"/>
        </w:rPr>
        <w:t>–</w:t>
      </w:r>
      <w:r>
        <w:rPr>
          <w:rFonts w:hint="cs"/>
          <w:rtl/>
          <w:lang w:eastAsia="he-IL"/>
        </w:rPr>
        <w:t>2024.</w:t>
      </w:r>
      <w:bookmarkStart w:id="18866" w:name="_ETM_Q49_556000"/>
      <w:bookmarkEnd w:id="18866"/>
      <w:r w:rsidR="00B80844">
        <w:rPr>
          <w:rFonts w:hint="cs"/>
          <w:rtl/>
          <w:lang w:eastAsia="he-IL"/>
        </w:rPr>
        <w:t xml:space="preserve"> </w:t>
      </w:r>
      <w:r>
        <w:rPr>
          <w:rFonts w:hint="cs"/>
          <w:rtl/>
          <w:lang w:eastAsia="he-IL"/>
        </w:rPr>
        <w:t xml:space="preserve">החוק </w:t>
      </w:r>
      <w:r w:rsidR="00B80844">
        <w:rPr>
          <w:rFonts w:hint="cs"/>
          <w:rtl/>
          <w:lang w:eastAsia="he-IL"/>
        </w:rPr>
        <w:t>ה</w:t>
      </w:r>
      <w:r>
        <w:rPr>
          <w:rFonts w:hint="cs"/>
          <w:rtl/>
          <w:lang w:eastAsia="he-IL"/>
        </w:rPr>
        <w:t xml:space="preserve">מונח לפניכם הוא צעד נוסף להגברת התחרות </w:t>
      </w:r>
      <w:bookmarkStart w:id="18867" w:name="_ETM_Q49_558000"/>
      <w:bookmarkEnd w:id="18867"/>
      <w:r>
        <w:rPr>
          <w:rFonts w:hint="cs"/>
          <w:rtl/>
          <w:lang w:eastAsia="he-IL"/>
        </w:rPr>
        <w:t xml:space="preserve">במערכת הבנקאית ומהווה השלמה לרפורמות שטרום ולהפרדת חברת כרטיסי האשראי </w:t>
      </w:r>
      <w:bookmarkStart w:id="18868" w:name="_ETM_Q49_565000"/>
      <w:bookmarkEnd w:id="18868"/>
      <w:r>
        <w:rPr>
          <w:rFonts w:hint="cs"/>
          <w:rtl/>
          <w:lang w:eastAsia="he-IL"/>
        </w:rPr>
        <w:t xml:space="preserve">כאל מבנק דיסקונט לפני כשנה. במסגרת החוק מאומצות המלצות </w:t>
      </w:r>
      <w:bookmarkStart w:id="18869" w:name="_ETM_Q49_571000"/>
      <w:bookmarkEnd w:id="18869"/>
      <w:r>
        <w:rPr>
          <w:rFonts w:hint="cs"/>
          <w:rtl/>
          <w:lang w:eastAsia="he-IL"/>
        </w:rPr>
        <w:t xml:space="preserve">צוות מקצועי במשרד האוצר שבחן את החזקת הגופים המוסדיים בחברות </w:t>
      </w:r>
      <w:bookmarkStart w:id="18870" w:name="_ETM_Q49_580000"/>
      <w:bookmarkEnd w:id="18870"/>
      <w:r>
        <w:rPr>
          <w:rFonts w:hint="cs"/>
          <w:rtl/>
          <w:lang w:eastAsia="he-IL"/>
        </w:rPr>
        <w:t xml:space="preserve">כרטיסי האשראי. </w:t>
      </w:r>
    </w:p>
    <w:p w:rsidR="00B357C0" w:rsidRDefault="00B357C0" w:rsidP="00995244">
      <w:pPr>
        <w:rPr>
          <w:rtl/>
          <w:lang w:eastAsia="he-IL"/>
        </w:rPr>
      </w:pPr>
    </w:p>
    <w:p w:rsidR="00B357C0" w:rsidRDefault="00B357C0" w:rsidP="00995244">
      <w:pPr>
        <w:rPr>
          <w:rtl/>
          <w:lang w:eastAsia="he-IL"/>
        </w:rPr>
      </w:pPr>
      <w:r>
        <w:rPr>
          <w:rFonts w:hint="cs"/>
          <w:rtl/>
          <w:lang w:eastAsia="he-IL"/>
        </w:rPr>
        <w:t>בהתאם להמלצות הצוות, החוק כולל כמה תיקונים מרכזיים:</w:t>
      </w:r>
      <w:bookmarkStart w:id="18871" w:name="_ETM_Q49_584000"/>
      <w:bookmarkStart w:id="18872" w:name="_ETM_Q49_585000"/>
      <w:bookmarkEnd w:id="18871"/>
      <w:bookmarkEnd w:id="18872"/>
      <w:r>
        <w:rPr>
          <w:rFonts w:hint="cs"/>
          <w:rtl/>
          <w:lang w:eastAsia="he-IL"/>
        </w:rPr>
        <w:t xml:space="preserve"> ביטול </w:t>
      </w:r>
      <w:bookmarkStart w:id="18873" w:name="_ETM_Q49_582000"/>
      <w:bookmarkEnd w:id="18873"/>
      <w:r>
        <w:rPr>
          <w:rFonts w:hint="cs"/>
          <w:rtl/>
          <w:lang w:eastAsia="he-IL"/>
        </w:rPr>
        <w:t xml:space="preserve">האיסור שמונע כיום מגוף מוסדי לרכוש חברת כרטיסי אשראי ברכישה </w:t>
      </w:r>
      <w:bookmarkStart w:id="18874" w:name="_ETM_Q49_589000"/>
      <w:bookmarkEnd w:id="18874"/>
      <w:r>
        <w:rPr>
          <w:rFonts w:hint="cs"/>
          <w:rtl/>
          <w:lang w:eastAsia="he-IL"/>
        </w:rPr>
        <w:t xml:space="preserve">ראשונה מידי בנק, כך שחברת כאל תוכל </w:t>
      </w:r>
      <w:bookmarkStart w:id="18875" w:name="_ETM_Q49_593000"/>
      <w:bookmarkEnd w:id="18875"/>
      <w:r>
        <w:rPr>
          <w:rFonts w:hint="cs"/>
          <w:rtl/>
          <w:lang w:eastAsia="he-IL"/>
        </w:rPr>
        <w:t xml:space="preserve">להימכר גם לגוף מוסדי, בדומה לשתי חברות כרטיסי האשראי האחרות </w:t>
      </w:r>
      <w:bookmarkStart w:id="18876" w:name="_ETM_Q49_595000"/>
      <w:bookmarkEnd w:id="18876"/>
      <w:r>
        <w:rPr>
          <w:rFonts w:hint="cs"/>
          <w:rtl/>
          <w:lang w:eastAsia="he-IL"/>
        </w:rPr>
        <w:t xml:space="preserve">שהופרדו מהבנקים הגדולים ברפורמת שטרום. זה הרפורמה </w:t>
      </w:r>
      <w:r>
        <w:rPr>
          <w:rtl/>
          <w:lang w:eastAsia="he-IL"/>
        </w:rPr>
        <w:t>–</w:t>
      </w:r>
      <w:r>
        <w:rPr>
          <w:rFonts w:hint="cs"/>
          <w:rtl/>
          <w:lang w:eastAsia="he-IL"/>
        </w:rPr>
        <w:t xml:space="preserve"> שטרום. עכשיו </w:t>
      </w:r>
      <w:bookmarkStart w:id="18877" w:name="_ETM_Q49_605000"/>
      <w:bookmarkEnd w:id="18877"/>
      <w:r>
        <w:rPr>
          <w:rFonts w:hint="cs"/>
          <w:rtl/>
          <w:lang w:eastAsia="he-IL"/>
        </w:rPr>
        <w:t>אמרנו נכון?</w:t>
      </w:r>
    </w:p>
    <w:p w:rsidR="00B357C0" w:rsidRDefault="00B357C0" w:rsidP="00995244">
      <w:pPr>
        <w:rPr>
          <w:rtl/>
          <w:lang w:eastAsia="he-IL"/>
        </w:rPr>
      </w:pPr>
      <w:bookmarkStart w:id="18878" w:name="_ETM_Q49_606000"/>
      <w:bookmarkEnd w:id="18878"/>
    </w:p>
    <w:p w:rsidR="00B357C0" w:rsidRDefault="00B357C0" w:rsidP="00995244">
      <w:pPr>
        <w:pStyle w:val="af6"/>
        <w:keepNext/>
        <w:rPr>
          <w:rtl/>
        </w:rPr>
      </w:pPr>
      <w:bookmarkStart w:id="18879" w:name="ET_yor_6598_30"/>
      <w:r w:rsidRPr="00212BB1">
        <w:rPr>
          <w:rStyle w:val="TagStyle"/>
          <w:rtl/>
        </w:rPr>
        <w:t xml:space="preserve"> &lt;&lt; יור &gt;&gt; </w:t>
      </w:r>
      <w:r>
        <w:rPr>
          <w:rtl/>
        </w:rPr>
        <w:t>היו"ר משה סולומון:</w:t>
      </w:r>
      <w:r w:rsidRPr="00212BB1">
        <w:rPr>
          <w:rStyle w:val="TagStyle"/>
          <w:rtl/>
        </w:rPr>
        <w:t xml:space="preserve"> &lt;&lt; יור &gt;&gt;</w:t>
      </w:r>
      <w:r>
        <w:rPr>
          <w:rtl/>
        </w:rPr>
        <w:t xml:space="preserve">   </w:t>
      </w:r>
      <w:bookmarkEnd w:id="18879"/>
    </w:p>
    <w:p w:rsidR="00B357C0" w:rsidRDefault="00B357C0" w:rsidP="00995244">
      <w:pPr>
        <w:rPr>
          <w:rtl/>
          <w:lang w:eastAsia="he-IL"/>
        </w:rPr>
      </w:pPr>
    </w:p>
    <w:p w:rsidR="00B357C0" w:rsidRDefault="00B357C0" w:rsidP="00995244">
      <w:pPr>
        <w:rPr>
          <w:rtl/>
          <w:lang w:eastAsia="he-IL"/>
        </w:rPr>
      </w:pPr>
      <w:bookmarkStart w:id="18880" w:name="_ETM_Q49_607000"/>
      <w:bookmarkEnd w:id="18880"/>
      <w:r>
        <w:rPr>
          <w:rFonts w:hint="cs"/>
          <w:rtl/>
          <w:lang w:eastAsia="he-IL"/>
        </w:rPr>
        <w:t xml:space="preserve">נכון. חברים, נא לשמור על שקט במליאה. חברת הכנסת </w:t>
      </w:r>
      <w:bookmarkStart w:id="18881" w:name="_ETM_Q49_613000"/>
      <w:bookmarkEnd w:id="18881"/>
      <w:r>
        <w:rPr>
          <w:rFonts w:hint="cs"/>
          <w:rtl/>
          <w:lang w:eastAsia="he-IL"/>
        </w:rPr>
        <w:t>שלי.</w:t>
      </w:r>
    </w:p>
    <w:p w:rsidR="00B357C0" w:rsidRDefault="00B357C0" w:rsidP="00995244">
      <w:pPr>
        <w:rPr>
          <w:rtl/>
          <w:lang w:eastAsia="he-IL"/>
        </w:rPr>
      </w:pPr>
    </w:p>
    <w:p w:rsidR="00B357C0" w:rsidRDefault="00B357C0" w:rsidP="00995244">
      <w:pPr>
        <w:pStyle w:val="-"/>
        <w:keepNext/>
        <w:rPr>
          <w:rtl/>
        </w:rPr>
      </w:pPr>
      <w:bookmarkStart w:id="18882" w:name="ET_speakercontinue_6605_33"/>
      <w:bookmarkStart w:id="18883" w:name="ET_speaker_6605_32"/>
      <w:bookmarkStart w:id="18884" w:name="ET_speakercontinue_5082_31"/>
      <w:r w:rsidRPr="00212BB1">
        <w:rPr>
          <w:rStyle w:val="TagStyle"/>
          <w:rtl/>
        </w:rPr>
        <w:t xml:space="preserve"> &lt;&lt; דובר_המשך &gt;&gt; </w:t>
      </w:r>
      <w:r>
        <w:rPr>
          <w:rtl/>
        </w:rPr>
        <w:t>השרה לשוויון חברתי וקידום מעמד האישה מאי גולן:</w:t>
      </w:r>
      <w:r w:rsidRPr="00212BB1">
        <w:rPr>
          <w:rStyle w:val="TagStyle"/>
          <w:rtl/>
        </w:rPr>
        <w:t xml:space="preserve"> &lt;&lt; דובר_המשך &gt;&gt;</w:t>
      </w:r>
      <w:r>
        <w:rPr>
          <w:rtl/>
        </w:rPr>
        <w:t xml:space="preserve">   </w:t>
      </w:r>
      <w:bookmarkEnd w:id="18882"/>
    </w:p>
    <w:p w:rsidR="00B357C0" w:rsidRDefault="00B357C0" w:rsidP="00995244">
      <w:pPr>
        <w:rPr>
          <w:rtl/>
        </w:rPr>
      </w:pPr>
    </w:p>
    <w:p w:rsidR="00B357C0" w:rsidRDefault="00B357C0" w:rsidP="008F6E6D">
      <w:pPr>
        <w:rPr>
          <w:rtl/>
        </w:rPr>
      </w:pPr>
      <w:r>
        <w:rPr>
          <w:rFonts w:hint="cs"/>
          <w:rtl/>
        </w:rPr>
        <w:t xml:space="preserve">כיום, לפי חוק שטרום, לגוף מוסדי אסור לרכוש חברת כרטיסי </w:t>
      </w:r>
      <w:bookmarkStart w:id="18885" w:name="_ETM_Q49_617000"/>
      <w:bookmarkEnd w:id="18885"/>
      <w:r>
        <w:rPr>
          <w:rFonts w:hint="cs"/>
          <w:rtl/>
        </w:rPr>
        <w:t xml:space="preserve">אשראי בשלב המכירה הראשונה, כשהבנק מוכר אותה, אבל אין מגבלה </w:t>
      </w:r>
      <w:bookmarkStart w:id="18886" w:name="_ETM_Q49_623000"/>
      <w:bookmarkEnd w:id="18886"/>
      <w:r>
        <w:rPr>
          <w:rFonts w:hint="cs"/>
          <w:rtl/>
        </w:rPr>
        <w:t xml:space="preserve">לרכוש </w:t>
      </w:r>
      <w:r w:rsidR="00AB4150">
        <w:rPr>
          <w:rFonts w:hint="cs"/>
          <w:rtl/>
        </w:rPr>
        <w:t>– –</w:t>
      </w:r>
      <w:r>
        <w:rPr>
          <w:rFonts w:hint="cs"/>
          <w:rtl/>
        </w:rPr>
        <w:t xml:space="preserve"> אני לא שומעת את עצמי, באמת.</w:t>
      </w:r>
    </w:p>
    <w:p w:rsidR="00B357C0" w:rsidRDefault="00B357C0" w:rsidP="00995244">
      <w:pPr>
        <w:rPr>
          <w:rtl/>
        </w:rPr>
      </w:pPr>
    </w:p>
    <w:p w:rsidR="00B357C0" w:rsidRDefault="00B357C0" w:rsidP="00995244">
      <w:pPr>
        <w:pStyle w:val="af6"/>
        <w:keepNext/>
        <w:rPr>
          <w:rtl/>
        </w:rPr>
      </w:pPr>
      <w:bookmarkStart w:id="18887" w:name="ET_yor_6598_34"/>
      <w:r w:rsidRPr="00212BB1">
        <w:rPr>
          <w:rStyle w:val="TagStyle"/>
          <w:rtl/>
        </w:rPr>
        <w:t xml:space="preserve"> &lt;&lt; יור &gt;&gt; </w:t>
      </w:r>
      <w:r>
        <w:rPr>
          <w:rtl/>
        </w:rPr>
        <w:t>היו"ר משה סולומון:</w:t>
      </w:r>
      <w:r w:rsidRPr="00212BB1">
        <w:rPr>
          <w:rStyle w:val="TagStyle"/>
          <w:rtl/>
        </w:rPr>
        <w:t xml:space="preserve"> &lt;&lt; יור &gt;&gt;</w:t>
      </w:r>
      <w:r>
        <w:rPr>
          <w:rtl/>
        </w:rPr>
        <w:t xml:space="preserve">   </w:t>
      </w:r>
      <w:bookmarkEnd w:id="18887"/>
    </w:p>
    <w:p w:rsidR="00B357C0" w:rsidRDefault="00B357C0" w:rsidP="00995244">
      <w:pPr>
        <w:rPr>
          <w:rtl/>
        </w:rPr>
      </w:pPr>
    </w:p>
    <w:p w:rsidR="00B357C0" w:rsidRDefault="00B357C0" w:rsidP="00995244">
      <w:pPr>
        <w:rPr>
          <w:rtl/>
        </w:rPr>
      </w:pPr>
      <w:bookmarkStart w:id="18888" w:name="_ETM_Q49_621000"/>
      <w:bookmarkEnd w:id="18888"/>
      <w:r>
        <w:rPr>
          <w:rFonts w:hint="cs"/>
          <w:rtl/>
        </w:rPr>
        <w:t>חברי</w:t>
      </w:r>
      <w:bookmarkStart w:id="18889" w:name="_ETM_Q49_625000"/>
      <w:bookmarkEnd w:id="18889"/>
      <w:r>
        <w:rPr>
          <w:rFonts w:hint="cs"/>
          <w:rtl/>
        </w:rPr>
        <w:t xml:space="preserve"> הכנסת, זה מפריע.</w:t>
      </w:r>
    </w:p>
    <w:p w:rsidR="00B357C0" w:rsidRDefault="00B357C0" w:rsidP="00995244">
      <w:pPr>
        <w:rPr>
          <w:rtl/>
        </w:rPr>
      </w:pPr>
      <w:bookmarkStart w:id="18890" w:name="_ETM_Q49_627000"/>
      <w:bookmarkEnd w:id="18890"/>
    </w:p>
    <w:p w:rsidR="00B357C0" w:rsidRDefault="00B357C0" w:rsidP="00995244">
      <w:pPr>
        <w:pStyle w:val="-"/>
        <w:keepNext/>
        <w:rPr>
          <w:rtl/>
        </w:rPr>
      </w:pPr>
      <w:bookmarkStart w:id="18891" w:name="ET_speakercontinue_6605_35"/>
      <w:r w:rsidRPr="00212BB1">
        <w:rPr>
          <w:rStyle w:val="TagStyle"/>
          <w:rtl/>
        </w:rPr>
        <w:t xml:space="preserve"> &lt;&lt; דובר_המשך &gt;&gt; </w:t>
      </w:r>
      <w:r>
        <w:rPr>
          <w:rtl/>
        </w:rPr>
        <w:t>השרה לשוויון חברתי וקידום מעמד האישה מאי גולן:</w:t>
      </w:r>
      <w:r w:rsidRPr="00212BB1">
        <w:rPr>
          <w:rStyle w:val="TagStyle"/>
          <w:rtl/>
        </w:rPr>
        <w:t xml:space="preserve"> &lt;&lt; דובר_המשך &gt;&gt;</w:t>
      </w:r>
      <w:r>
        <w:rPr>
          <w:rtl/>
        </w:rPr>
        <w:t xml:space="preserve">   </w:t>
      </w:r>
      <w:bookmarkEnd w:id="18891"/>
    </w:p>
    <w:p w:rsidR="00B357C0" w:rsidRDefault="00B357C0" w:rsidP="00995244">
      <w:pPr>
        <w:rPr>
          <w:rtl/>
        </w:rPr>
      </w:pPr>
    </w:p>
    <w:p w:rsidR="00B357C0" w:rsidRDefault="00B357C0" w:rsidP="00995244">
      <w:pPr>
        <w:rPr>
          <w:rtl/>
        </w:rPr>
      </w:pPr>
      <w:r>
        <w:rPr>
          <w:rFonts w:hint="cs"/>
          <w:rtl/>
        </w:rPr>
        <w:t>ואז אומרים למה אני צועקת.</w:t>
      </w:r>
    </w:p>
    <w:p w:rsidR="00B357C0" w:rsidRDefault="00B357C0" w:rsidP="00995244">
      <w:pPr>
        <w:rPr>
          <w:rtl/>
        </w:rPr>
      </w:pPr>
      <w:bookmarkStart w:id="18892" w:name="_ETM_Q49_628000"/>
      <w:bookmarkEnd w:id="18892"/>
    </w:p>
    <w:p w:rsidR="00B357C0" w:rsidRDefault="00B357C0" w:rsidP="00995244">
      <w:pPr>
        <w:pStyle w:val="af5"/>
        <w:keepNext/>
        <w:rPr>
          <w:rtl/>
        </w:rPr>
      </w:pPr>
      <w:bookmarkStart w:id="18893" w:name="ET_interruption_6151_36"/>
      <w:r w:rsidRPr="00212BB1">
        <w:rPr>
          <w:rStyle w:val="TagStyle"/>
          <w:rtl/>
        </w:rPr>
        <w:t xml:space="preserve"> &lt;&lt; קריאה &gt;&gt; </w:t>
      </w:r>
      <w:r>
        <w:rPr>
          <w:rtl/>
        </w:rPr>
        <w:t>רון כץ (יש עתיד):</w:t>
      </w:r>
      <w:r w:rsidRPr="00212BB1">
        <w:rPr>
          <w:rStyle w:val="TagStyle"/>
          <w:rtl/>
        </w:rPr>
        <w:t xml:space="preserve"> &lt;&lt; קריאה &gt;&gt;</w:t>
      </w:r>
      <w:r>
        <w:rPr>
          <w:rtl/>
        </w:rPr>
        <w:t xml:space="preserve">   </w:t>
      </w:r>
      <w:bookmarkEnd w:id="18893"/>
    </w:p>
    <w:p w:rsidR="00B357C0" w:rsidRDefault="00B357C0" w:rsidP="00995244">
      <w:pPr>
        <w:rPr>
          <w:rtl/>
        </w:rPr>
      </w:pPr>
    </w:p>
    <w:p w:rsidR="00B357C0" w:rsidRDefault="00B357C0" w:rsidP="00995244">
      <w:pPr>
        <w:rPr>
          <w:rtl/>
        </w:rPr>
      </w:pPr>
      <w:r>
        <w:rPr>
          <w:rFonts w:hint="cs"/>
          <w:rtl/>
        </w:rPr>
        <w:t>סלי</w:t>
      </w:r>
      <w:bookmarkStart w:id="18894" w:name="_ETM_Q49_631000"/>
      <w:bookmarkEnd w:id="18894"/>
      <w:r>
        <w:rPr>
          <w:rFonts w:hint="cs"/>
          <w:rtl/>
        </w:rPr>
        <w:t>חה, סליחה.</w:t>
      </w:r>
    </w:p>
    <w:p w:rsidR="00B357C0" w:rsidRDefault="00B357C0" w:rsidP="00995244">
      <w:pPr>
        <w:rPr>
          <w:rtl/>
        </w:rPr>
      </w:pPr>
    </w:p>
    <w:p w:rsidR="00B357C0" w:rsidRDefault="00B357C0" w:rsidP="00995244">
      <w:pPr>
        <w:pStyle w:val="-"/>
        <w:keepNext/>
        <w:rPr>
          <w:rtl/>
        </w:rPr>
      </w:pPr>
      <w:bookmarkStart w:id="18895" w:name="ET_speakercontinue_6605_37"/>
      <w:r w:rsidRPr="00212BB1">
        <w:rPr>
          <w:rStyle w:val="TagStyle"/>
          <w:rtl/>
        </w:rPr>
        <w:t xml:space="preserve"> &lt;&lt; דובר_המשך &gt;&gt; </w:t>
      </w:r>
      <w:r>
        <w:rPr>
          <w:rtl/>
        </w:rPr>
        <w:t>השרה לשוויון חברתי וקידום מעמד האישה מאי גולן:</w:t>
      </w:r>
      <w:r w:rsidRPr="00212BB1">
        <w:rPr>
          <w:rStyle w:val="TagStyle"/>
          <w:rtl/>
        </w:rPr>
        <w:t xml:space="preserve"> &lt;&lt; דובר_המשך &gt;&gt;</w:t>
      </w:r>
      <w:r>
        <w:rPr>
          <w:rtl/>
        </w:rPr>
        <w:t xml:space="preserve">   </w:t>
      </w:r>
      <w:bookmarkEnd w:id="18895"/>
    </w:p>
    <w:p w:rsidR="00B357C0" w:rsidRDefault="00B357C0" w:rsidP="00995244">
      <w:pPr>
        <w:rPr>
          <w:rtl/>
        </w:rPr>
      </w:pPr>
    </w:p>
    <w:p w:rsidR="00B357C0" w:rsidRDefault="00AB4150" w:rsidP="00AB4150">
      <w:pPr>
        <w:rPr>
          <w:rtl/>
        </w:rPr>
      </w:pPr>
      <w:bookmarkStart w:id="18896" w:name="_ETM_Q49_632000"/>
      <w:bookmarkEnd w:id="18896"/>
      <w:r>
        <w:rPr>
          <w:rFonts w:hint="cs"/>
          <w:rtl/>
        </w:rPr>
        <w:t>– –</w:t>
      </w:r>
      <w:r w:rsidR="00B80844">
        <w:rPr>
          <w:rFonts w:hint="cs"/>
          <w:rtl/>
        </w:rPr>
        <w:t xml:space="preserve"> אבל א</w:t>
      </w:r>
      <w:r w:rsidR="00B357C0">
        <w:rPr>
          <w:rFonts w:hint="cs"/>
          <w:rtl/>
        </w:rPr>
        <w:t xml:space="preserve">ין מגבלה לרכוש אותה בהמשך, כפי שאכן קרה עם </w:t>
      </w:r>
      <w:bookmarkStart w:id="18897" w:name="_ETM_Q49_635000"/>
      <w:bookmarkEnd w:id="18897"/>
      <w:r w:rsidR="00B357C0">
        <w:rPr>
          <w:rFonts w:hint="cs"/>
          <w:rtl/>
        </w:rPr>
        <w:t xml:space="preserve">חברת מקס. התוצאה היא מצב ייחודי ששתי חברות כרטיסי האשראי </w:t>
      </w:r>
      <w:bookmarkStart w:id="18898" w:name="_ETM_Q49_640000"/>
      <w:bookmarkEnd w:id="18898"/>
      <w:r w:rsidR="00B357C0">
        <w:rPr>
          <w:rFonts w:hint="cs"/>
          <w:rtl/>
        </w:rPr>
        <w:t>שכבר הופרדו יכולות להימכר לגוף מוסדי אבל כאל לא יכולה, מה שיוצר פער רגולטורי לחברות זהות.</w:t>
      </w:r>
      <w:bookmarkStart w:id="18899" w:name="_ETM_Q49_646000"/>
      <w:bookmarkStart w:id="18900" w:name="_ETM_Q49_647000"/>
      <w:bookmarkEnd w:id="18899"/>
      <w:bookmarkEnd w:id="18900"/>
      <w:r w:rsidR="00B357C0">
        <w:rPr>
          <w:rFonts w:hint="cs"/>
          <w:rtl/>
        </w:rPr>
        <w:t xml:space="preserve"> הצוות בחן אם יש </w:t>
      </w:r>
      <w:bookmarkStart w:id="18901" w:name="_ETM_Q49_648000"/>
      <w:bookmarkEnd w:id="18901"/>
      <w:r w:rsidR="00B357C0">
        <w:rPr>
          <w:rFonts w:hint="cs"/>
          <w:rtl/>
        </w:rPr>
        <w:t xml:space="preserve">הצדקה לפער כזה והשתכנע שאין, ושאף יכולה להיות תועלת תחרותית </w:t>
      </w:r>
      <w:bookmarkStart w:id="18902" w:name="_ETM_Q49_650000"/>
      <w:bookmarkEnd w:id="18902"/>
      <w:r w:rsidR="00B357C0">
        <w:rPr>
          <w:rFonts w:hint="cs"/>
          <w:rtl/>
        </w:rPr>
        <w:t>מרכישת חברת כרטיסי אשראי על ידי גוף מוסדי.</w:t>
      </w:r>
      <w:r w:rsidR="00B357C0">
        <w:rPr>
          <w:rtl/>
        </w:rPr>
        <w:t xml:space="preserve"> </w:t>
      </w:r>
      <w:bookmarkEnd w:id="18883"/>
    </w:p>
    <w:p w:rsidR="00B357C0" w:rsidRDefault="00B357C0" w:rsidP="00995244">
      <w:pPr>
        <w:rPr>
          <w:rtl/>
        </w:rPr>
      </w:pPr>
    </w:p>
    <w:p w:rsidR="00B357C0" w:rsidRDefault="00B357C0" w:rsidP="00AB4150">
      <w:pPr>
        <w:rPr>
          <w:rtl/>
        </w:rPr>
      </w:pPr>
      <w:bookmarkStart w:id="18903" w:name="_ETM_Q49_652000"/>
      <w:bookmarkEnd w:id="18903"/>
      <w:r>
        <w:rPr>
          <w:rFonts w:hint="cs"/>
          <w:rtl/>
        </w:rPr>
        <w:t xml:space="preserve">הגבלת האפשרות של בנק </w:t>
      </w:r>
      <w:bookmarkStart w:id="18904" w:name="_ETM_Q49_656000"/>
      <w:bookmarkEnd w:id="18904"/>
      <w:r>
        <w:rPr>
          <w:rFonts w:hint="cs"/>
          <w:rtl/>
        </w:rPr>
        <w:t>בינוני, 5%</w:t>
      </w:r>
      <w:r>
        <w:rPr>
          <w:rFonts w:hint="eastAsia"/>
          <w:rtl/>
        </w:rPr>
        <w:t>–</w:t>
      </w:r>
      <w:r>
        <w:rPr>
          <w:rFonts w:hint="cs"/>
          <w:rtl/>
        </w:rPr>
        <w:t xml:space="preserve">10% </w:t>
      </w:r>
      <w:r w:rsidR="00B80844">
        <w:rPr>
          <w:rFonts w:hint="cs"/>
          <w:rtl/>
        </w:rPr>
        <w:t>מ</w:t>
      </w:r>
      <w:r>
        <w:rPr>
          <w:rFonts w:hint="cs"/>
          <w:rtl/>
        </w:rPr>
        <w:t xml:space="preserve">מערכת הבנקאות, לשלוט בחברת כרטיסי אשראי גדולה </w:t>
      </w:r>
      <w:r>
        <w:rPr>
          <w:rtl/>
        </w:rPr>
        <w:t>–</w:t>
      </w:r>
      <w:r>
        <w:rPr>
          <w:rFonts w:hint="cs"/>
          <w:rtl/>
        </w:rPr>
        <w:t xml:space="preserve"> </w:t>
      </w:r>
      <w:bookmarkStart w:id="18905" w:name="_ETM_Q49_665000"/>
      <w:bookmarkEnd w:id="18905"/>
      <w:r>
        <w:rPr>
          <w:rFonts w:hint="cs"/>
          <w:rtl/>
        </w:rPr>
        <w:t xml:space="preserve">הצעד הזה נועד למנוע מצב שבו בנק דיסקונט ימכור את </w:t>
      </w:r>
      <w:bookmarkStart w:id="18906" w:name="_ETM_Q49_668000"/>
      <w:bookmarkEnd w:id="18906"/>
      <w:r>
        <w:rPr>
          <w:rFonts w:hint="cs"/>
          <w:rtl/>
        </w:rPr>
        <w:t>חברת כאל, ובמקום להכניס שחקן תחרותי, ישתלט עליה הבנק הבינלאומי.</w:t>
      </w:r>
      <w:bookmarkStart w:id="18907" w:name="_ETM_Q49_672000"/>
      <w:bookmarkEnd w:id="18907"/>
      <w:r>
        <w:rPr>
          <w:rFonts w:hint="cs"/>
          <w:rtl/>
        </w:rPr>
        <w:t xml:space="preserve"> ובנוסף, בשל הזמן שעבר מאז ההחלטה על הפרדת כאל, בשילוב </w:t>
      </w:r>
      <w:bookmarkStart w:id="18908" w:name="_ETM_Q49_674000"/>
      <w:bookmarkEnd w:id="18908"/>
      <w:r>
        <w:rPr>
          <w:rFonts w:hint="cs"/>
          <w:rtl/>
        </w:rPr>
        <w:t xml:space="preserve">עם השפעות המלחמה על הרצון של משקיעים להיכנס לשוק הישראלי, </w:t>
      </w:r>
      <w:bookmarkStart w:id="18909" w:name="_ETM_Q49_680000"/>
      <w:bookmarkEnd w:id="18909"/>
      <w:r>
        <w:rPr>
          <w:rFonts w:hint="cs"/>
          <w:rtl/>
        </w:rPr>
        <w:t xml:space="preserve">החוק יאפשר לבנק דיסקונט דחייה של תשעה חודשים במכירה של </w:t>
      </w:r>
      <w:bookmarkStart w:id="18910" w:name="_ETM_Q49_685000"/>
      <w:bookmarkEnd w:id="18910"/>
      <w:r>
        <w:rPr>
          <w:rFonts w:hint="cs"/>
          <w:rtl/>
        </w:rPr>
        <w:t xml:space="preserve">כאל מעבר לתקופה המקורית </w:t>
      </w:r>
      <w:r>
        <w:rPr>
          <w:rFonts w:hint="eastAsia"/>
          <w:rtl/>
        </w:rPr>
        <w:t>–</w:t>
      </w:r>
      <w:r w:rsidR="00AB4150">
        <w:rPr>
          <w:rFonts w:hint="cs"/>
          <w:rtl/>
        </w:rPr>
        <w:t xml:space="preserve"> </w:t>
      </w:r>
      <w:r>
        <w:rPr>
          <w:rFonts w:hint="cs"/>
          <w:rtl/>
        </w:rPr>
        <w:t xml:space="preserve">שלוש שנים, או ארבע שנים במקרה של </w:t>
      </w:r>
      <w:bookmarkStart w:id="18911" w:name="_ETM_Q49_688000"/>
      <w:bookmarkEnd w:id="18911"/>
      <w:r>
        <w:rPr>
          <w:rFonts w:hint="cs"/>
          <w:rtl/>
        </w:rPr>
        <w:t>הנפקה לציבור.</w:t>
      </w:r>
    </w:p>
    <w:p w:rsidR="00B357C0" w:rsidRDefault="00B357C0" w:rsidP="00995244">
      <w:pPr>
        <w:rPr>
          <w:rtl/>
        </w:rPr>
      </w:pPr>
    </w:p>
    <w:p w:rsidR="00B357C0" w:rsidRDefault="00B357C0" w:rsidP="00B80844">
      <w:pPr>
        <w:rPr>
          <w:rtl/>
        </w:rPr>
      </w:pPr>
      <w:bookmarkStart w:id="18912" w:name="_ETM_Q49_684000"/>
      <w:bookmarkEnd w:id="18912"/>
      <w:r>
        <w:rPr>
          <w:rFonts w:hint="cs"/>
          <w:rtl/>
        </w:rPr>
        <w:t xml:space="preserve">אבקש </w:t>
      </w:r>
      <w:r w:rsidR="00B80844">
        <w:rPr>
          <w:rFonts w:hint="cs"/>
          <w:rtl/>
        </w:rPr>
        <w:t>מ</w:t>
      </w:r>
      <w:r>
        <w:rPr>
          <w:rFonts w:hint="cs"/>
          <w:rtl/>
        </w:rPr>
        <w:t xml:space="preserve">חברי הכנסת להצביע בעד הצעת החוק ולהעבירה לוועדת </w:t>
      </w:r>
      <w:bookmarkStart w:id="18913" w:name="_ETM_Q49_695000"/>
      <w:bookmarkEnd w:id="18913"/>
      <w:r>
        <w:rPr>
          <w:rFonts w:hint="cs"/>
          <w:rtl/>
        </w:rPr>
        <w:t xml:space="preserve">הכלכלה להכנה לקריאה שנייה ושלישית. שוב, אני מציינת שהצעת </w:t>
      </w:r>
      <w:bookmarkStart w:id="18914" w:name="_ETM_Q49_701000"/>
      <w:bookmarkEnd w:id="18914"/>
      <w:r>
        <w:rPr>
          <w:rFonts w:hint="cs"/>
          <w:rtl/>
        </w:rPr>
        <w:t xml:space="preserve">החוק היא בשם שר האוצר בצלאל סמוטריץ' ומשרד האוצר. תודה </w:t>
      </w:r>
      <w:bookmarkStart w:id="18915" w:name="_ETM_Q49_704000"/>
      <w:bookmarkEnd w:id="18915"/>
      <w:r>
        <w:rPr>
          <w:rFonts w:hint="cs"/>
          <w:rtl/>
        </w:rPr>
        <w:t>רבה.</w:t>
      </w:r>
    </w:p>
    <w:p w:rsidR="00B357C0" w:rsidRDefault="00B357C0" w:rsidP="00995244">
      <w:pPr>
        <w:rPr>
          <w:rtl/>
        </w:rPr>
      </w:pPr>
    </w:p>
    <w:p w:rsidR="00B357C0" w:rsidRDefault="00B357C0" w:rsidP="00995244">
      <w:pPr>
        <w:pStyle w:val="af6"/>
        <w:keepNext/>
        <w:rPr>
          <w:rtl/>
        </w:rPr>
      </w:pPr>
      <w:bookmarkStart w:id="18916" w:name="_ETM_Q49_670000"/>
      <w:bookmarkStart w:id="18917" w:name="_ETM_Q49_615000"/>
      <w:bookmarkEnd w:id="18884"/>
      <w:bookmarkEnd w:id="18916"/>
      <w:bookmarkEnd w:id="18917"/>
      <w:r w:rsidRPr="00284FDD">
        <w:rPr>
          <w:rStyle w:val="TagStyle"/>
          <w:rtl/>
        </w:rPr>
        <w:t xml:space="preserve"> &lt;&lt; יור &gt;&gt; </w:t>
      </w:r>
      <w:r>
        <w:rPr>
          <w:rtl/>
        </w:rPr>
        <w:t>היו"ר משה סולומון:</w:t>
      </w:r>
      <w:r w:rsidRPr="00284FDD">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וכעת נעבור לדיון האישי. ראשון הדוברים, חבר הכנסת אלעזר שטרן </w:t>
      </w:r>
      <w:bookmarkStart w:id="18918" w:name="_ETM_Q49_708000"/>
      <w:bookmarkEnd w:id="18918"/>
      <w:r>
        <w:rPr>
          <w:rtl/>
          <w:lang w:eastAsia="he-IL"/>
        </w:rPr>
        <w:t>–</w:t>
      </w:r>
      <w:r>
        <w:rPr>
          <w:rFonts w:hint="cs"/>
          <w:rtl/>
          <w:lang w:eastAsia="he-IL"/>
        </w:rPr>
        <w:t xml:space="preserve"> אינו נוכח; חברת הכנסת מיכל מרים וולדיגר, בבקשה. לרשותך </w:t>
      </w:r>
      <w:bookmarkStart w:id="18919" w:name="_ETM_Q49_736000"/>
      <w:bookmarkEnd w:id="18919"/>
      <w:r>
        <w:rPr>
          <w:rFonts w:hint="cs"/>
          <w:rtl/>
          <w:lang w:eastAsia="he-IL"/>
        </w:rPr>
        <w:t>שלוש דקות.</w:t>
      </w:r>
    </w:p>
    <w:p w:rsidR="00B357C0" w:rsidRDefault="00B357C0" w:rsidP="00995244">
      <w:pPr>
        <w:rPr>
          <w:rtl/>
          <w:lang w:eastAsia="he-IL"/>
        </w:rPr>
      </w:pPr>
    </w:p>
    <w:p w:rsidR="00B357C0" w:rsidRDefault="00B357C0" w:rsidP="00995244">
      <w:pPr>
        <w:pStyle w:val="a4"/>
        <w:keepNext/>
        <w:rPr>
          <w:rtl/>
        </w:rPr>
      </w:pPr>
      <w:bookmarkStart w:id="18920" w:name="ET_speaker_6150_19"/>
      <w:r w:rsidRPr="00284FDD">
        <w:rPr>
          <w:rStyle w:val="TagStyle"/>
          <w:rtl/>
        </w:rPr>
        <w:t xml:space="preserve"> &lt;&lt; דובר &gt;&gt; </w:t>
      </w:r>
      <w:bookmarkStart w:id="18921" w:name="_Toc163123303"/>
      <w:bookmarkStart w:id="18922" w:name="_Toc163123472"/>
      <w:bookmarkStart w:id="18923" w:name="_Toc163123642"/>
      <w:r>
        <w:rPr>
          <w:rtl/>
        </w:rPr>
        <w:t>מיכל מרים וולדיגר (הציונות הדתית):</w:t>
      </w:r>
      <w:bookmarkEnd w:id="18921"/>
      <w:bookmarkEnd w:id="18922"/>
      <w:bookmarkEnd w:id="18923"/>
      <w:r w:rsidRPr="00284FDD">
        <w:rPr>
          <w:rStyle w:val="TagStyle"/>
          <w:rtl/>
        </w:rPr>
        <w:t xml:space="preserve"> &lt;&lt; דובר &gt;&gt;</w:t>
      </w:r>
      <w:r>
        <w:rPr>
          <w:rtl/>
        </w:rPr>
        <w:t xml:space="preserve">   </w:t>
      </w:r>
      <w:bookmarkEnd w:id="18920"/>
    </w:p>
    <w:p w:rsidR="00B357C0" w:rsidRDefault="00B357C0" w:rsidP="00995244">
      <w:pPr>
        <w:rPr>
          <w:rtl/>
          <w:lang w:eastAsia="he-IL"/>
        </w:rPr>
      </w:pPr>
    </w:p>
    <w:p w:rsidR="00B357C0" w:rsidRDefault="00B357C0" w:rsidP="00B80844">
      <w:pPr>
        <w:rPr>
          <w:rtl/>
          <w:lang w:eastAsia="he-IL"/>
        </w:rPr>
      </w:pPr>
      <w:r>
        <w:rPr>
          <w:rFonts w:hint="cs"/>
          <w:rtl/>
          <w:lang w:eastAsia="he-IL"/>
        </w:rPr>
        <w:t xml:space="preserve">כבוד היושב-ראש, כבוד השרה, חברי כנסת נכבדים, נפגשתי היום עם עובדות סוציאליות שלומדות לתואר שני בבית הספר </w:t>
      </w:r>
      <w:bookmarkStart w:id="18924" w:name="_ETM_Q49_743000"/>
      <w:bookmarkEnd w:id="18924"/>
      <w:r>
        <w:rPr>
          <w:rFonts w:hint="cs"/>
          <w:rtl/>
          <w:lang w:eastAsia="he-IL"/>
        </w:rPr>
        <w:t xml:space="preserve">לעבודה סוציאלית בתל אביב. ישבו בפגישה כ-20 עובדות סוציאליות וכשני עובדים </w:t>
      </w:r>
      <w:bookmarkStart w:id="18925" w:name="_ETM_Q49_752000"/>
      <w:bookmarkEnd w:id="18925"/>
      <w:r>
        <w:rPr>
          <w:rFonts w:hint="cs"/>
          <w:rtl/>
          <w:lang w:eastAsia="he-IL"/>
        </w:rPr>
        <w:t>סוציאליים, אנשים שכל מהותם היא נתינה ועזרה.</w:t>
      </w:r>
      <w:bookmarkStart w:id="18926" w:name="TOR_Q50"/>
      <w:bookmarkEnd w:id="18926"/>
      <w:r>
        <w:rPr>
          <w:rFonts w:hint="cs"/>
          <w:rtl/>
          <w:lang w:eastAsia="he-IL"/>
        </w:rPr>
        <w:t xml:space="preserve"> עבודה סוציאלית אינה רק תואר אקדמי, לא מדובר רק במקצוע, מדובר </w:t>
      </w:r>
      <w:bookmarkStart w:id="18927" w:name="_ETM_Q50_164000"/>
      <w:bookmarkEnd w:id="18927"/>
      <w:r>
        <w:rPr>
          <w:rFonts w:hint="cs"/>
          <w:rtl/>
          <w:lang w:eastAsia="he-IL"/>
        </w:rPr>
        <w:t>באופי ולב ענק. אמרתי להם שהם לא רק עוזרים</w:t>
      </w:r>
      <w:bookmarkStart w:id="18928" w:name="_ETM_Q50_168000"/>
      <w:bookmarkEnd w:id="18928"/>
      <w:r>
        <w:rPr>
          <w:rFonts w:hint="cs"/>
          <w:rtl/>
          <w:lang w:eastAsia="he-IL"/>
        </w:rPr>
        <w:t xml:space="preserve">, עוטפים ומלווים אנשים באופן אישי. ההשפעה שלהם רחבה </w:t>
      </w:r>
      <w:bookmarkStart w:id="18929" w:name="_ETM_Q50_173000"/>
      <w:bookmarkEnd w:id="18929"/>
      <w:r>
        <w:rPr>
          <w:rFonts w:hint="cs"/>
          <w:rtl/>
          <w:lang w:eastAsia="he-IL"/>
        </w:rPr>
        <w:t xml:space="preserve">הרבה יותר, הן מהטעם שכשהם עוזרים לאדם אחד הם </w:t>
      </w:r>
      <w:bookmarkStart w:id="18930" w:name="_ETM_Q50_178000"/>
      <w:bookmarkEnd w:id="18930"/>
      <w:r>
        <w:rPr>
          <w:rFonts w:hint="cs"/>
          <w:rtl/>
          <w:lang w:eastAsia="he-IL"/>
        </w:rPr>
        <w:t xml:space="preserve">עוזרים לכל הסביבה שלו, אבל גם מהטעם שכשהם מוצאים משלל </w:t>
      </w:r>
      <w:bookmarkStart w:id="18931" w:name="_ETM_Q50_184000"/>
      <w:bookmarkEnd w:id="18931"/>
      <w:r>
        <w:rPr>
          <w:rFonts w:hint="cs"/>
          <w:rtl/>
          <w:lang w:eastAsia="he-IL"/>
        </w:rPr>
        <w:t>המקרים שמטפלים בהם עוולות ובעיות רוחב, הם בהחלט יכולים</w:t>
      </w:r>
      <w:bookmarkStart w:id="18932" w:name="_ETM_Q50_189000"/>
      <w:bookmarkEnd w:id="18932"/>
      <w:r>
        <w:rPr>
          <w:rFonts w:hint="cs"/>
          <w:rtl/>
          <w:lang w:eastAsia="he-IL"/>
        </w:rPr>
        <w:t xml:space="preserve"> </w:t>
      </w:r>
      <w:r>
        <w:rPr>
          <w:rtl/>
          <w:lang w:eastAsia="he-IL"/>
        </w:rPr>
        <w:t>–</w:t>
      </w:r>
      <w:r>
        <w:rPr>
          <w:rFonts w:hint="cs"/>
          <w:rtl/>
          <w:lang w:eastAsia="he-IL"/>
        </w:rPr>
        <w:t xml:space="preserve"> ורבים אף עושים זאת בפועל </w:t>
      </w:r>
      <w:r>
        <w:rPr>
          <w:rtl/>
          <w:lang w:eastAsia="he-IL"/>
        </w:rPr>
        <w:t>–</w:t>
      </w:r>
      <w:r>
        <w:rPr>
          <w:rFonts w:hint="cs"/>
          <w:rtl/>
          <w:lang w:eastAsia="he-IL"/>
        </w:rPr>
        <w:t xml:space="preserve"> לפנות</w:t>
      </w:r>
      <w:bookmarkStart w:id="18933" w:name="_ETM_Q50_194000"/>
      <w:bookmarkEnd w:id="18933"/>
      <w:r>
        <w:rPr>
          <w:rFonts w:hint="cs"/>
          <w:rtl/>
          <w:lang w:eastAsia="he-IL"/>
        </w:rPr>
        <w:t xml:space="preserve"> אליי או אל כל ח"כ אחר, ומכאן אנחנו משתדלים</w:t>
      </w:r>
      <w:bookmarkStart w:id="18934" w:name="_ETM_Q50_197000"/>
      <w:bookmarkEnd w:id="18934"/>
      <w:r>
        <w:rPr>
          <w:rFonts w:hint="cs"/>
          <w:rtl/>
          <w:lang w:eastAsia="he-IL"/>
        </w:rPr>
        <w:t xml:space="preserve"> והרבה פעמים אף מצליחים לתקן ולשפר. אז תודה</w:t>
      </w:r>
      <w:bookmarkStart w:id="18935" w:name="_ETM_Q50_201000"/>
      <w:bookmarkEnd w:id="18935"/>
      <w:r>
        <w:rPr>
          <w:rFonts w:hint="cs"/>
          <w:rtl/>
          <w:lang w:eastAsia="he-IL"/>
        </w:rPr>
        <w:t xml:space="preserve"> לכם, </w:t>
      </w:r>
      <w:proofErr w:type="spellStart"/>
      <w:r>
        <w:rPr>
          <w:rFonts w:hint="cs"/>
          <w:rtl/>
          <w:lang w:eastAsia="he-IL"/>
        </w:rPr>
        <w:t>עו"סים</w:t>
      </w:r>
      <w:proofErr w:type="spellEnd"/>
      <w:r>
        <w:rPr>
          <w:rFonts w:hint="cs"/>
          <w:rtl/>
          <w:lang w:eastAsia="he-IL"/>
        </w:rPr>
        <w:t xml:space="preserve"> יקרים, תלמדו, תשכילו ותמשיכו לעשות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טוב. </w:t>
      </w:r>
    </w:p>
    <w:p w:rsidR="00B357C0" w:rsidRDefault="00B357C0" w:rsidP="00995244">
      <w:pPr>
        <w:ind w:firstLine="0"/>
        <w:rPr>
          <w:rtl/>
          <w:lang w:eastAsia="he-IL"/>
        </w:rPr>
      </w:pPr>
      <w:r>
        <w:rPr>
          <w:rtl/>
          <w:lang w:eastAsia="he-IL"/>
        </w:rPr>
        <w:tab/>
      </w:r>
    </w:p>
    <w:p w:rsidR="00B357C0" w:rsidRDefault="00B357C0" w:rsidP="00995244">
      <w:pPr>
        <w:ind w:firstLine="0"/>
        <w:rPr>
          <w:rtl/>
          <w:lang w:eastAsia="he-IL"/>
        </w:rPr>
      </w:pPr>
      <w:r>
        <w:rPr>
          <w:rtl/>
          <w:lang w:eastAsia="he-IL"/>
        </w:rPr>
        <w:tab/>
      </w:r>
      <w:r>
        <w:rPr>
          <w:rFonts w:hint="cs"/>
          <w:rtl/>
          <w:lang w:eastAsia="he-IL"/>
        </w:rPr>
        <w:t>הפגי</w:t>
      </w:r>
      <w:bookmarkStart w:id="18936" w:name="_ETM_Q50_211000"/>
      <w:bookmarkEnd w:id="18936"/>
      <w:r>
        <w:rPr>
          <w:rFonts w:hint="cs"/>
          <w:rtl/>
          <w:lang w:eastAsia="he-IL"/>
        </w:rPr>
        <w:t>שות הללו עם סטודנטים, עובדים סוציאליים, פסיכולוגים, אזרחים מן השורה</w:t>
      </w:r>
      <w:bookmarkStart w:id="18937" w:name="_ETM_Q50_216000"/>
      <w:bookmarkEnd w:id="18937"/>
      <w:r>
        <w:rPr>
          <w:rFonts w:hint="cs"/>
          <w:rtl/>
          <w:lang w:eastAsia="he-IL"/>
        </w:rPr>
        <w:t>, כל כך חשובות לעבודה שלנו, וכולנו משלבים</w:t>
      </w:r>
      <w:bookmarkStart w:id="18938" w:name="_ETM_Q50_222000"/>
      <w:bookmarkEnd w:id="18938"/>
      <w:r>
        <w:rPr>
          <w:rFonts w:hint="cs"/>
          <w:rtl/>
          <w:lang w:eastAsia="he-IL"/>
        </w:rPr>
        <w:t xml:space="preserve"> אותן בתוך </w:t>
      </w:r>
      <w:proofErr w:type="spellStart"/>
      <w:r>
        <w:rPr>
          <w:rFonts w:hint="cs"/>
          <w:rtl/>
          <w:lang w:eastAsia="he-IL"/>
        </w:rPr>
        <w:t>הלו"</w:t>
      </w:r>
      <w:bookmarkStart w:id="18939" w:name="_ETM_Q50_224000"/>
      <w:bookmarkEnd w:id="18939"/>
      <w:r>
        <w:rPr>
          <w:rFonts w:hint="cs"/>
          <w:rtl/>
          <w:lang w:eastAsia="he-IL"/>
        </w:rPr>
        <w:t>ז</w:t>
      </w:r>
      <w:proofErr w:type="spellEnd"/>
      <w:r>
        <w:rPr>
          <w:rFonts w:hint="cs"/>
          <w:rtl/>
          <w:lang w:eastAsia="he-IL"/>
        </w:rPr>
        <w:t xml:space="preserve"> המטורף שלנו. אני נפגשת איתם מאוחר בלילה, </w:t>
      </w:r>
      <w:bookmarkStart w:id="18940" w:name="_ETM_Q50_229000"/>
      <w:bookmarkEnd w:id="18940"/>
      <w:r>
        <w:rPr>
          <w:rFonts w:hint="cs"/>
          <w:rtl/>
          <w:lang w:eastAsia="he-IL"/>
        </w:rPr>
        <w:t xml:space="preserve">נפגשת מוקדם בבוקר, הרבה פעמים בין לבין. אנחנו רצים </w:t>
      </w:r>
      <w:bookmarkStart w:id="18941" w:name="_ETM_Q50_234000"/>
      <w:bookmarkEnd w:id="18941"/>
      <w:r>
        <w:rPr>
          <w:rFonts w:hint="cs"/>
          <w:rtl/>
          <w:lang w:eastAsia="he-IL"/>
        </w:rPr>
        <w:t xml:space="preserve">מפה למליאה, חוזרים, רצים, חוזרים, עושים הרבה ספורט, אבל הרבה פעמים אני גם נאלצת לדחות לזמן פגרה. </w:t>
      </w:r>
      <w:bookmarkStart w:id="18942" w:name="_ETM_Q50_245000"/>
      <w:bookmarkEnd w:id="18942"/>
      <w:r>
        <w:rPr>
          <w:rFonts w:hint="cs"/>
          <w:rtl/>
          <w:lang w:eastAsia="he-IL"/>
        </w:rPr>
        <w:t xml:space="preserve">אופס, אמרתי מילת גנאי, אמרתי מילה גסה, "פגרה". </w:t>
      </w:r>
      <w:bookmarkStart w:id="18943" w:name="_ETM_Q50_250000"/>
      <w:bookmarkEnd w:id="18943"/>
      <w:r>
        <w:rPr>
          <w:rFonts w:hint="cs"/>
          <w:rtl/>
          <w:lang w:eastAsia="he-IL"/>
        </w:rPr>
        <w:t xml:space="preserve">אז אזרחים יקרים, ככל הנראה היום זו המליאה האחרונה שלנו </w:t>
      </w:r>
      <w:bookmarkStart w:id="18944" w:name="_ETM_Q50_257000"/>
      <w:bookmarkEnd w:id="18944"/>
      <w:r>
        <w:rPr>
          <w:rFonts w:hint="cs"/>
          <w:rtl/>
          <w:lang w:eastAsia="he-IL"/>
        </w:rPr>
        <w:t xml:space="preserve">עד 19 במאי 2024. חלק מהוועדות ממשיכות לקיים דיונים, אבל בין לבין אנחנו עושים גם סיורים וביקורים ופגישות וישיבות, שתופסים תאוצה עצומה, וכל מה שנדחה ממלא מהר מאוד את היומן שלנו. אז כן, תסירו דאגה מלבכם, באמת </w:t>
      </w:r>
      <w:bookmarkStart w:id="18945" w:name="_ETM_Q50_284000"/>
      <w:bookmarkEnd w:id="18945"/>
      <w:r>
        <w:rPr>
          <w:rFonts w:hint="cs"/>
          <w:rtl/>
          <w:lang w:eastAsia="he-IL"/>
        </w:rPr>
        <w:t>תסירו. אנחנו ממשיכים לעבוד, כי להיות שליחי ציבור זו</w:t>
      </w:r>
      <w:bookmarkStart w:id="18946" w:name="_ETM_Q50_287000"/>
      <w:bookmarkEnd w:id="18946"/>
      <w:r>
        <w:rPr>
          <w:rFonts w:hint="cs"/>
          <w:rtl/>
          <w:lang w:eastAsia="he-IL"/>
        </w:rPr>
        <w:t xml:space="preserve"> עבודה של 24/7, 365 יום בשנה. אז אנחנו ממשיכים לעבוד בשבילכם, בשביל כל אזרחי מדינת ישראל, מהכנסת ומכל מקום אחר. ככל שלא אראה מי מכם, אני מאחלת לכולכם, לכל אחד ואחת מכם, פסח </w:t>
      </w:r>
      <w:bookmarkStart w:id="18947" w:name="_ETM_Q50_308000"/>
      <w:bookmarkEnd w:id="18947"/>
      <w:r>
        <w:rPr>
          <w:rFonts w:hint="cs"/>
          <w:rtl/>
          <w:lang w:eastAsia="he-IL"/>
        </w:rPr>
        <w:t xml:space="preserve">כשר, וכן, גם שמח. שנוכל לשמוח יחד, כולנו יחד, עם כל החטופים והחטופות, שישובו הביתה במהרה, עם הנעדרים ועם כל החיילים. תודה. </w:t>
      </w:r>
    </w:p>
    <w:p w:rsidR="00B357C0" w:rsidRDefault="00B357C0" w:rsidP="00995244">
      <w:pPr>
        <w:rPr>
          <w:rtl/>
          <w:lang w:eastAsia="he-IL"/>
        </w:rPr>
      </w:pPr>
    </w:p>
    <w:p w:rsidR="00B357C0" w:rsidRDefault="00B357C0" w:rsidP="00995244">
      <w:pPr>
        <w:pStyle w:val="af6"/>
        <w:keepNext/>
        <w:rPr>
          <w:rtl/>
        </w:rPr>
      </w:pPr>
      <w:r w:rsidRPr="00CA59CE">
        <w:rPr>
          <w:rStyle w:val="TagStyle"/>
          <w:rtl/>
        </w:rPr>
        <w:t xml:space="preserve"> &lt;&lt; יור &gt;&gt;</w:t>
      </w:r>
      <w:r w:rsidRPr="0017500A">
        <w:rPr>
          <w:rStyle w:val="TagStyle"/>
          <w:rtl/>
        </w:rPr>
        <w:t xml:space="preserve"> </w:t>
      </w:r>
      <w:r>
        <w:rPr>
          <w:rtl/>
        </w:rPr>
        <w:t>היו"ר משה סולומון:</w:t>
      </w:r>
      <w:r w:rsidRPr="0017500A">
        <w:rPr>
          <w:rStyle w:val="TagStyle"/>
          <w:rtl/>
        </w:rPr>
        <w:t xml:space="preserve"> </w:t>
      </w:r>
      <w:r w:rsidRPr="00CA59CE">
        <w:rPr>
          <w:rStyle w:val="TagStyle"/>
          <w:rtl/>
        </w:rPr>
        <w:t>&lt;&lt; יור &gt;&gt;</w:t>
      </w:r>
      <w:r>
        <w:rPr>
          <w:rtl/>
        </w:rPr>
        <w:t xml:space="preserve">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תודה רבה, בדיוק </w:t>
      </w:r>
      <w:r w:rsidR="00B80844">
        <w:rPr>
          <w:rFonts w:hint="cs"/>
          <w:rtl/>
          <w:lang w:eastAsia="he-IL"/>
        </w:rPr>
        <w:t>ב</w:t>
      </w:r>
      <w:r>
        <w:rPr>
          <w:rFonts w:hint="cs"/>
          <w:rtl/>
          <w:lang w:eastAsia="he-IL"/>
        </w:rPr>
        <w:t xml:space="preserve">זמן. חבר הכנסת </w:t>
      </w:r>
      <w:bookmarkStart w:id="18948" w:name="_ETM_Q50_323000"/>
      <w:bookmarkEnd w:id="18948"/>
      <w:r>
        <w:rPr>
          <w:rFonts w:hint="cs"/>
          <w:rtl/>
          <w:lang w:eastAsia="he-IL"/>
        </w:rPr>
        <w:t xml:space="preserve">מעוז </w:t>
      </w:r>
      <w:r>
        <w:rPr>
          <w:rtl/>
          <w:lang w:eastAsia="he-IL"/>
        </w:rPr>
        <w:t>–</w:t>
      </w:r>
      <w:r>
        <w:rPr>
          <w:rFonts w:hint="cs"/>
          <w:rtl/>
          <w:lang w:eastAsia="he-IL"/>
        </w:rPr>
        <w:t xml:space="preserve"> אינו נוכח; חבר הכנסת ואטורי </w:t>
      </w:r>
      <w:r>
        <w:rPr>
          <w:rtl/>
          <w:lang w:eastAsia="he-IL"/>
        </w:rPr>
        <w:t>–</w:t>
      </w:r>
      <w:r>
        <w:rPr>
          <w:rFonts w:hint="cs"/>
          <w:rtl/>
          <w:lang w:eastAsia="he-IL"/>
        </w:rPr>
        <w:t xml:space="preserve"> אינו נוכח; </w:t>
      </w:r>
      <w:bookmarkStart w:id="18949" w:name="_ETM_Q50_329000"/>
      <w:bookmarkEnd w:id="18949"/>
      <w:r>
        <w:rPr>
          <w:rFonts w:hint="cs"/>
          <w:rtl/>
          <w:lang w:eastAsia="he-IL"/>
        </w:rPr>
        <w:t xml:space="preserve">חברת הכנסת מלינובסקי </w:t>
      </w:r>
      <w:r>
        <w:rPr>
          <w:rtl/>
          <w:lang w:eastAsia="he-IL"/>
        </w:rPr>
        <w:t>–</w:t>
      </w:r>
      <w:r>
        <w:rPr>
          <w:rFonts w:hint="cs"/>
          <w:rtl/>
          <w:lang w:eastAsia="he-IL"/>
        </w:rPr>
        <w:t xml:space="preserve"> אינה נוכחת; חבר הכנסת כהן </w:t>
      </w:r>
      <w:r>
        <w:rPr>
          <w:rtl/>
          <w:lang w:eastAsia="he-IL"/>
        </w:rPr>
        <w:t>–</w:t>
      </w:r>
      <w:bookmarkStart w:id="18950" w:name="_ETM_Q50_334000"/>
      <w:bookmarkEnd w:id="18950"/>
      <w:r>
        <w:rPr>
          <w:rFonts w:hint="cs"/>
          <w:rtl/>
          <w:lang w:eastAsia="he-IL"/>
        </w:rPr>
        <w:t xml:space="preserve"> אינו נוכח; חברת הכנסת ביטון </w:t>
      </w:r>
      <w:r>
        <w:rPr>
          <w:rtl/>
          <w:lang w:eastAsia="he-IL"/>
        </w:rPr>
        <w:t>–</w:t>
      </w:r>
      <w:r>
        <w:rPr>
          <w:rFonts w:hint="cs"/>
          <w:rtl/>
          <w:lang w:eastAsia="he-IL"/>
        </w:rPr>
        <w:t xml:space="preserve"> אינה נוכחת; חברת הכנסת ניר </w:t>
      </w:r>
      <w:r>
        <w:rPr>
          <w:rtl/>
          <w:lang w:eastAsia="he-IL"/>
        </w:rPr>
        <w:t>–</w:t>
      </w:r>
      <w:r>
        <w:rPr>
          <w:rFonts w:hint="cs"/>
          <w:rtl/>
          <w:lang w:eastAsia="he-IL"/>
        </w:rPr>
        <w:t xml:space="preserve"> אינה נוכחת; חבר הכנסת קלנר </w:t>
      </w:r>
      <w:r>
        <w:rPr>
          <w:rtl/>
          <w:lang w:eastAsia="he-IL"/>
        </w:rPr>
        <w:t>–</w:t>
      </w:r>
      <w:r>
        <w:rPr>
          <w:rFonts w:hint="cs"/>
          <w:rtl/>
          <w:lang w:eastAsia="he-IL"/>
        </w:rPr>
        <w:t xml:space="preserve"> מוותר; חבר הכנסת </w:t>
      </w:r>
      <w:bookmarkStart w:id="18951" w:name="_ETM_Q50_345000"/>
      <w:bookmarkEnd w:id="18951"/>
      <w:r>
        <w:rPr>
          <w:rFonts w:hint="cs"/>
          <w:rtl/>
          <w:lang w:eastAsia="he-IL"/>
        </w:rPr>
        <w:t xml:space="preserve">פינדרוס </w:t>
      </w:r>
      <w:r>
        <w:rPr>
          <w:rtl/>
          <w:lang w:eastAsia="he-IL"/>
        </w:rPr>
        <w:t>–</w:t>
      </w:r>
      <w:r>
        <w:rPr>
          <w:rFonts w:hint="cs"/>
          <w:rtl/>
          <w:lang w:eastAsia="he-IL"/>
        </w:rPr>
        <w:t xml:space="preserve"> אינו נוכח; חבר הכנסת אלהואשלה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אינה נוכחת; חבר הכנסת דב מלביצקי </w:t>
      </w:r>
      <w:r>
        <w:rPr>
          <w:rtl/>
          <w:lang w:eastAsia="he-IL"/>
        </w:rPr>
        <w:t>–</w:t>
      </w:r>
      <w:r>
        <w:rPr>
          <w:rFonts w:hint="cs"/>
          <w:rtl/>
          <w:lang w:eastAsia="he-IL"/>
        </w:rPr>
        <w:t xml:space="preserve"> אינו נוכח; חברת הכנסת צרפתי </w:t>
      </w:r>
      <w:r>
        <w:rPr>
          <w:rtl/>
          <w:lang w:eastAsia="he-IL"/>
        </w:rPr>
        <w:t>–</w:t>
      </w:r>
      <w:r>
        <w:rPr>
          <w:rFonts w:hint="cs"/>
          <w:rtl/>
          <w:lang w:eastAsia="he-IL"/>
        </w:rPr>
        <w:t xml:space="preserve"> אינה נוכחת; חבר הכנסת בליאק </w:t>
      </w:r>
      <w:r>
        <w:rPr>
          <w:rtl/>
          <w:lang w:eastAsia="he-IL"/>
        </w:rPr>
        <w:t>–</w:t>
      </w:r>
      <w:r>
        <w:rPr>
          <w:rFonts w:hint="cs"/>
          <w:rtl/>
          <w:lang w:eastAsia="he-IL"/>
        </w:rPr>
        <w:t xml:space="preserve"> אינו נוכח; </w:t>
      </w:r>
      <w:bookmarkStart w:id="18952" w:name="_ETM_Q50_362000"/>
      <w:bookmarkEnd w:id="18952"/>
      <w:r>
        <w:rPr>
          <w:rFonts w:hint="cs"/>
          <w:rtl/>
          <w:lang w:eastAsia="he-IL"/>
        </w:rPr>
        <w:t xml:space="preserve">חברת הכנסת אלהרר </w:t>
      </w:r>
      <w:r>
        <w:rPr>
          <w:rtl/>
          <w:lang w:eastAsia="he-IL"/>
        </w:rPr>
        <w:t>–</w:t>
      </w:r>
      <w:r>
        <w:rPr>
          <w:rFonts w:hint="cs"/>
          <w:rtl/>
          <w:lang w:eastAsia="he-IL"/>
        </w:rPr>
        <w:t xml:space="preserve"> אינה נוכחת; חבר הכנסת לוי </w:t>
      </w:r>
      <w:r>
        <w:rPr>
          <w:rtl/>
          <w:lang w:eastAsia="he-IL"/>
        </w:rPr>
        <w:t>–</w:t>
      </w:r>
      <w:r>
        <w:rPr>
          <w:rFonts w:hint="cs"/>
          <w:rtl/>
          <w:lang w:eastAsia="he-IL"/>
        </w:rPr>
        <w:t xml:space="preserve"> אינו נוכח; חברת הכנסת לזימי </w:t>
      </w:r>
      <w:r>
        <w:rPr>
          <w:rtl/>
          <w:lang w:eastAsia="he-IL"/>
        </w:rPr>
        <w:t>–</w:t>
      </w:r>
      <w:r>
        <w:rPr>
          <w:rFonts w:hint="cs"/>
          <w:rtl/>
          <w:lang w:eastAsia="he-IL"/>
        </w:rPr>
        <w:t xml:space="preserve"> אינה נוכחת; חבר הכנסת לוי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כסיף </w:t>
      </w:r>
      <w:r>
        <w:rPr>
          <w:rtl/>
          <w:lang w:eastAsia="he-IL"/>
        </w:rPr>
        <w:t>–</w:t>
      </w:r>
      <w:r>
        <w:rPr>
          <w:rFonts w:hint="cs"/>
          <w:rtl/>
          <w:lang w:eastAsia="he-IL"/>
        </w:rPr>
        <w:t xml:space="preserve"> אינו נוכח; חבר הכנסת הרצנו </w:t>
      </w:r>
      <w:r>
        <w:rPr>
          <w:rtl/>
          <w:lang w:eastAsia="he-IL"/>
        </w:rPr>
        <w:t>–</w:t>
      </w:r>
      <w:r>
        <w:rPr>
          <w:rFonts w:hint="cs"/>
          <w:rtl/>
          <w:lang w:eastAsia="he-IL"/>
        </w:rPr>
        <w:t xml:space="preserve"> </w:t>
      </w:r>
      <w:bookmarkStart w:id="18953" w:name="_ETM_Q50_379000"/>
      <w:bookmarkEnd w:id="18953"/>
      <w:r>
        <w:rPr>
          <w:rFonts w:hint="cs"/>
          <w:rtl/>
          <w:lang w:eastAsia="he-IL"/>
        </w:rPr>
        <w:t xml:space="preserve">אינו נוכח; חבר הכנסת טיבי </w:t>
      </w:r>
      <w:r>
        <w:rPr>
          <w:rtl/>
          <w:lang w:eastAsia="he-IL"/>
        </w:rPr>
        <w:t>–</w:t>
      </w:r>
      <w:r>
        <w:rPr>
          <w:rFonts w:hint="cs"/>
          <w:rtl/>
          <w:lang w:eastAsia="he-IL"/>
        </w:rPr>
        <w:t xml:space="preserve"> אינו נוכח; חבר הכנסת עודה </w:t>
      </w:r>
      <w:r>
        <w:rPr>
          <w:rtl/>
          <w:lang w:eastAsia="he-IL"/>
        </w:rPr>
        <w:t>–</w:t>
      </w:r>
      <w:r>
        <w:rPr>
          <w:rFonts w:hint="cs"/>
          <w:rtl/>
          <w:lang w:eastAsia="he-IL"/>
        </w:rPr>
        <w:t xml:space="preserve"> אינו נוכח; חברת הכנסת תומא סלימאן </w:t>
      </w:r>
      <w:r>
        <w:rPr>
          <w:rtl/>
          <w:lang w:eastAsia="he-IL"/>
        </w:rPr>
        <w:t>–</w:t>
      </w:r>
      <w:r>
        <w:rPr>
          <w:rFonts w:hint="cs"/>
          <w:rtl/>
          <w:lang w:eastAsia="he-IL"/>
        </w:rPr>
        <w:t xml:space="preserve"> אינה נוכחת; חבר הכנסת סגלוביץ' </w:t>
      </w:r>
      <w:r>
        <w:rPr>
          <w:rtl/>
          <w:lang w:eastAsia="he-IL"/>
        </w:rPr>
        <w:t>–</w:t>
      </w:r>
      <w:r>
        <w:rPr>
          <w:rFonts w:hint="cs"/>
          <w:rtl/>
          <w:lang w:eastAsia="he-IL"/>
        </w:rPr>
        <w:t xml:space="preserve"> אינו </w:t>
      </w:r>
      <w:bookmarkStart w:id="18954" w:name="_ETM_Q50_388000"/>
      <w:bookmarkEnd w:id="18954"/>
      <w:r>
        <w:rPr>
          <w:rFonts w:hint="cs"/>
          <w:rtl/>
          <w:lang w:eastAsia="he-IL"/>
        </w:rPr>
        <w:t xml:space="preserve">נוכח; חברת הכנסת טטיאנה </w:t>
      </w:r>
      <w:r>
        <w:rPr>
          <w:rtl/>
          <w:lang w:eastAsia="he-IL"/>
        </w:rPr>
        <w:t>–</w:t>
      </w:r>
      <w:r>
        <w:rPr>
          <w:rFonts w:hint="cs"/>
          <w:rtl/>
          <w:lang w:eastAsia="he-IL"/>
        </w:rPr>
        <w:t xml:space="preserve"> אינה נוכחת; חבר הכנסת טאהא </w:t>
      </w:r>
      <w:r>
        <w:rPr>
          <w:rtl/>
          <w:lang w:eastAsia="he-IL"/>
        </w:rPr>
        <w:t>–</w:t>
      </w:r>
      <w:r>
        <w:rPr>
          <w:rFonts w:hint="cs"/>
          <w:rtl/>
          <w:lang w:eastAsia="he-IL"/>
        </w:rPr>
        <w:t xml:space="preserve"> אינו נוכח; חברת הכנסת תמנו </w:t>
      </w:r>
      <w:r>
        <w:rPr>
          <w:rtl/>
          <w:lang w:eastAsia="he-IL"/>
        </w:rPr>
        <w:t>–</w:t>
      </w:r>
      <w:r>
        <w:rPr>
          <w:rFonts w:hint="cs"/>
          <w:rtl/>
          <w:lang w:eastAsia="he-IL"/>
        </w:rPr>
        <w:t xml:space="preserve"> אינה נוכחת; חבר הכנסת שירי </w:t>
      </w:r>
      <w:r>
        <w:rPr>
          <w:rtl/>
          <w:lang w:eastAsia="he-IL"/>
        </w:rPr>
        <w:t>–</w:t>
      </w:r>
      <w:r>
        <w:rPr>
          <w:rFonts w:hint="cs"/>
          <w:rtl/>
          <w:lang w:eastAsia="he-IL"/>
        </w:rPr>
        <w:t xml:space="preserve"> </w:t>
      </w:r>
      <w:bookmarkStart w:id="18955" w:name="_ETM_Q50_402000"/>
      <w:bookmarkEnd w:id="18955"/>
      <w:r>
        <w:rPr>
          <w:rFonts w:hint="cs"/>
          <w:rtl/>
          <w:lang w:eastAsia="he-IL"/>
        </w:rPr>
        <w:t xml:space="preserve">אינו נוכח; חבר הכנסת עטאונה </w:t>
      </w:r>
      <w:r>
        <w:rPr>
          <w:rtl/>
          <w:lang w:eastAsia="he-IL"/>
        </w:rPr>
        <w:t>–</w:t>
      </w:r>
      <w:r>
        <w:rPr>
          <w:rFonts w:hint="cs"/>
          <w:rtl/>
          <w:lang w:eastAsia="he-IL"/>
        </w:rPr>
        <w:t xml:space="preserve"> אינו נוכח; חבר הכנסת </w:t>
      </w:r>
      <w:bookmarkStart w:id="18956" w:name="_ETM_Q50_407000"/>
      <w:bookmarkEnd w:id="18956"/>
      <w:r>
        <w:rPr>
          <w:rFonts w:hint="cs"/>
          <w:rtl/>
          <w:lang w:eastAsia="he-IL"/>
        </w:rPr>
        <w:t xml:space="preserve">שקלים </w:t>
      </w:r>
      <w:r>
        <w:rPr>
          <w:rtl/>
          <w:lang w:eastAsia="he-IL"/>
        </w:rPr>
        <w:t>–</w:t>
      </w:r>
      <w:r>
        <w:rPr>
          <w:rFonts w:hint="cs"/>
          <w:rtl/>
          <w:lang w:eastAsia="he-IL"/>
        </w:rPr>
        <w:t xml:space="preserve"> אינו נוכח; חבר הכנסת טור פז </w:t>
      </w:r>
      <w:r>
        <w:rPr>
          <w:rtl/>
          <w:lang w:eastAsia="he-IL"/>
        </w:rPr>
        <w:t>–</w:t>
      </w:r>
      <w:r>
        <w:rPr>
          <w:rFonts w:hint="cs"/>
          <w:rtl/>
          <w:lang w:eastAsia="he-IL"/>
        </w:rPr>
        <w:t xml:space="preserve"> אינו נוכח; חבר הכנסת סובה </w:t>
      </w:r>
      <w:r>
        <w:rPr>
          <w:rtl/>
          <w:lang w:eastAsia="he-IL"/>
        </w:rPr>
        <w:t>–</w:t>
      </w:r>
      <w:r>
        <w:rPr>
          <w:rFonts w:hint="cs"/>
          <w:rtl/>
          <w:lang w:eastAsia="he-IL"/>
        </w:rPr>
        <w:t xml:space="preserve"> אינו נוכח; חבר הכנסת כץ </w:t>
      </w:r>
      <w:r>
        <w:rPr>
          <w:rtl/>
          <w:lang w:eastAsia="he-IL"/>
        </w:rPr>
        <w:t>–</w:t>
      </w:r>
      <w:r>
        <w:rPr>
          <w:rFonts w:hint="cs"/>
          <w:rtl/>
          <w:lang w:eastAsia="he-IL"/>
        </w:rPr>
        <w:t xml:space="preserve"> </w:t>
      </w:r>
      <w:bookmarkStart w:id="18957" w:name="_ETM_Q50_417000"/>
      <w:bookmarkEnd w:id="18957"/>
      <w:r>
        <w:rPr>
          <w:rFonts w:hint="cs"/>
          <w:rtl/>
          <w:lang w:eastAsia="he-IL"/>
        </w:rPr>
        <w:t xml:space="preserve">מוותר; חברת הכנסת פרידמן </w:t>
      </w:r>
      <w:r>
        <w:rPr>
          <w:rtl/>
          <w:lang w:eastAsia="he-IL"/>
        </w:rPr>
        <w:t>–</w:t>
      </w:r>
      <w:r>
        <w:rPr>
          <w:rFonts w:hint="cs"/>
          <w:rtl/>
          <w:lang w:eastAsia="he-IL"/>
        </w:rPr>
        <w:t xml:space="preserve"> אינה נוכחת; חברת הכנסת טל מירון </w:t>
      </w:r>
      <w:r>
        <w:rPr>
          <w:rtl/>
          <w:lang w:eastAsia="he-IL"/>
        </w:rPr>
        <w:t>–</w:t>
      </w:r>
      <w:r>
        <w:rPr>
          <w:rFonts w:hint="cs"/>
          <w:rtl/>
          <w:lang w:eastAsia="he-IL"/>
        </w:rPr>
        <w:t xml:space="preserve"> אינה נוכחת; חברת הכנסת שיר סגמן </w:t>
      </w:r>
      <w:r>
        <w:rPr>
          <w:rtl/>
          <w:lang w:eastAsia="he-IL"/>
        </w:rPr>
        <w:t>–</w:t>
      </w:r>
      <w:r>
        <w:rPr>
          <w:rFonts w:hint="cs"/>
          <w:rtl/>
          <w:lang w:eastAsia="he-IL"/>
        </w:rPr>
        <w:t xml:space="preserve"> אינה נוכחת; חבר הכנסת פורר </w:t>
      </w:r>
      <w:r>
        <w:rPr>
          <w:rtl/>
          <w:lang w:eastAsia="he-IL"/>
        </w:rPr>
        <w:t>–</w:t>
      </w:r>
      <w:r>
        <w:rPr>
          <w:rFonts w:hint="cs"/>
          <w:rtl/>
          <w:lang w:eastAsia="he-IL"/>
        </w:rPr>
        <w:t xml:space="preserve"> אינו נוכח; חבר הכנסת רול </w:t>
      </w:r>
      <w:r>
        <w:rPr>
          <w:rtl/>
          <w:lang w:eastAsia="he-IL"/>
        </w:rPr>
        <w:t>–</w:t>
      </w:r>
      <w:r>
        <w:rPr>
          <w:rFonts w:hint="cs"/>
          <w:rtl/>
          <w:lang w:eastAsia="he-IL"/>
        </w:rPr>
        <w:t xml:space="preserve"> אינו נוכח; חבר הכנסת חוג'יראת </w:t>
      </w:r>
      <w:r>
        <w:rPr>
          <w:rtl/>
          <w:lang w:eastAsia="he-IL"/>
        </w:rPr>
        <w:t>–</w:t>
      </w:r>
      <w:r>
        <w:rPr>
          <w:rFonts w:hint="cs"/>
          <w:rtl/>
          <w:lang w:eastAsia="he-IL"/>
        </w:rPr>
        <w:t xml:space="preserve"> אינו נוכח; </w:t>
      </w:r>
      <w:bookmarkStart w:id="18958" w:name="_ETM_Q50_436000"/>
      <w:bookmarkEnd w:id="18958"/>
      <w:r>
        <w:rPr>
          <w:rFonts w:hint="cs"/>
          <w:rtl/>
          <w:lang w:eastAsia="he-IL"/>
        </w:rPr>
        <w:t xml:space="preserve">חברת הכנסת מיכאלי </w:t>
      </w:r>
      <w:r>
        <w:rPr>
          <w:rtl/>
          <w:lang w:eastAsia="he-IL"/>
        </w:rPr>
        <w:t>–</w:t>
      </w:r>
      <w:r>
        <w:rPr>
          <w:rFonts w:hint="cs"/>
          <w:rtl/>
          <w:lang w:eastAsia="he-IL"/>
        </w:rPr>
        <w:t xml:space="preserve"> אינה נוכחת; חבר הכנסת הלוי </w:t>
      </w:r>
      <w:r>
        <w:rPr>
          <w:rtl/>
          <w:lang w:eastAsia="he-IL"/>
        </w:rPr>
        <w:t>–</w:t>
      </w:r>
      <w:r>
        <w:rPr>
          <w:rFonts w:hint="cs"/>
          <w:rtl/>
          <w:lang w:eastAsia="he-IL"/>
        </w:rPr>
        <w:t xml:space="preserve"> </w:t>
      </w:r>
      <w:bookmarkStart w:id="18959" w:name="_ETM_Q50_442000"/>
      <w:bookmarkEnd w:id="18959"/>
      <w:r>
        <w:rPr>
          <w:rFonts w:hint="cs"/>
          <w:rtl/>
          <w:lang w:eastAsia="he-IL"/>
        </w:rPr>
        <w:t xml:space="preserve">אינו נוכח; חברת הכנסת אטבריאן </w:t>
      </w:r>
      <w:r>
        <w:rPr>
          <w:rtl/>
          <w:lang w:eastAsia="he-IL"/>
        </w:rPr>
        <w:t>–</w:t>
      </w:r>
      <w:r>
        <w:rPr>
          <w:rFonts w:hint="cs"/>
          <w:rtl/>
          <w:lang w:eastAsia="he-IL"/>
        </w:rPr>
        <w:t xml:space="preserve"> אינה נוכחת; אחרונת הדוברים חברת הכנסת טלי גוטליב </w:t>
      </w:r>
      <w:r>
        <w:rPr>
          <w:rtl/>
          <w:lang w:eastAsia="he-IL"/>
        </w:rPr>
        <w:t>–</w:t>
      </w:r>
      <w:r>
        <w:rPr>
          <w:rFonts w:hint="cs"/>
          <w:rtl/>
          <w:lang w:eastAsia="he-IL"/>
        </w:rPr>
        <w:t xml:space="preserve"> אינה נוכחת. מי השר התורן? השר </w:t>
      </w:r>
      <w:bookmarkStart w:id="18960" w:name="_ETM_Q50_467000"/>
      <w:bookmarkEnd w:id="18960"/>
      <w:r>
        <w:rPr>
          <w:rFonts w:hint="cs"/>
          <w:rtl/>
          <w:lang w:eastAsia="he-IL"/>
        </w:rPr>
        <w:t xml:space="preserve">מוותר על הסיכום. </w:t>
      </w:r>
    </w:p>
    <w:p w:rsidR="00B357C0" w:rsidRDefault="00B357C0" w:rsidP="00995244">
      <w:pPr>
        <w:rPr>
          <w:rtl/>
          <w:lang w:eastAsia="he-IL"/>
        </w:rPr>
      </w:pPr>
    </w:p>
    <w:p w:rsidR="00B357C0" w:rsidRDefault="00B357C0" w:rsidP="00995244">
      <w:pPr>
        <w:rPr>
          <w:rtl/>
          <w:lang w:eastAsia="he-IL"/>
        </w:rPr>
      </w:pPr>
      <w:r>
        <w:rPr>
          <w:rFonts w:hint="cs"/>
          <w:rtl/>
          <w:lang w:eastAsia="he-IL"/>
        </w:rPr>
        <w:t>חברי הכנסת, נעבור להצבעה על הצעת חוק הבנקאות (רישוי) (תיקון מס' 31), התשפ"ד</w:t>
      </w:r>
      <w:r>
        <w:rPr>
          <w:rFonts w:hint="eastAsia"/>
          <w:rtl/>
          <w:lang w:eastAsia="he-IL"/>
        </w:rPr>
        <w:t>–</w:t>
      </w:r>
      <w:r>
        <w:rPr>
          <w:rFonts w:hint="cs"/>
          <w:rtl/>
          <w:lang w:eastAsia="he-IL"/>
        </w:rPr>
        <w:t xml:space="preserve">2024, בקריאה ראשונה. הצבעה.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19</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9</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357C0" w:rsidRDefault="00B357C0" w:rsidP="00995244">
      <w:pPr>
        <w:pStyle w:val="af2"/>
        <w:rPr>
          <w:rtl/>
          <w:lang w:eastAsia="he-IL"/>
        </w:rPr>
      </w:pPr>
      <w:r>
        <w:rPr>
          <w:rtl/>
          <w:lang w:eastAsia="he-IL"/>
        </w:rPr>
        <w:t xml:space="preserve">ההצעה להעביר את </w:t>
      </w:r>
      <w:r>
        <w:rPr>
          <w:rFonts w:hint="cs"/>
          <w:rtl/>
          <w:lang w:eastAsia="he-IL"/>
        </w:rPr>
        <w:t>הצעת חוק הבנקאות (רישוי) (תיקון מס' 31), התשפ"ד</w:t>
      </w:r>
      <w:r>
        <w:rPr>
          <w:rFonts w:hint="eastAsia"/>
          <w:rtl/>
          <w:lang w:eastAsia="he-IL"/>
        </w:rPr>
        <w:t>–</w:t>
      </w:r>
      <w:r>
        <w:rPr>
          <w:rFonts w:hint="cs"/>
          <w:rtl/>
          <w:lang w:eastAsia="he-IL"/>
        </w:rPr>
        <w:t xml:space="preserve">2024, לוועדת הכלכלה נתקבלה. </w:t>
      </w:r>
    </w:p>
    <w:p w:rsidR="00B357C0" w:rsidRPr="00694F32" w:rsidRDefault="00B357C0" w:rsidP="00995244">
      <w:pPr>
        <w:rPr>
          <w:rtl/>
          <w:lang w:eastAsia="he-IL"/>
        </w:rPr>
      </w:pPr>
      <w:bookmarkStart w:id="18961" w:name="_ETM_Q50_490000"/>
      <w:bookmarkEnd w:id="18961"/>
    </w:p>
    <w:p w:rsidR="00B357C0" w:rsidRDefault="00B357C0" w:rsidP="00995244">
      <w:pPr>
        <w:pStyle w:val="af6"/>
        <w:keepNext/>
        <w:rPr>
          <w:rtl/>
        </w:rPr>
      </w:pPr>
      <w:r w:rsidRPr="00CA59CE">
        <w:rPr>
          <w:rStyle w:val="TagStyle"/>
          <w:rtl/>
        </w:rPr>
        <w:t xml:space="preserve"> &lt;&lt; יור &gt;&gt;</w:t>
      </w:r>
      <w:r w:rsidRPr="0017500A">
        <w:rPr>
          <w:rStyle w:val="TagStyle"/>
          <w:rtl/>
        </w:rPr>
        <w:t xml:space="preserve"> </w:t>
      </w:r>
      <w:r>
        <w:rPr>
          <w:rtl/>
        </w:rPr>
        <w:t>היו"ר משה סולומון:</w:t>
      </w:r>
      <w:r w:rsidRPr="0017500A">
        <w:rPr>
          <w:rStyle w:val="TagStyle"/>
          <w:rtl/>
        </w:rPr>
        <w:t xml:space="preserve"> </w:t>
      </w:r>
      <w:r w:rsidRPr="00CA59CE">
        <w:rPr>
          <w:rStyle w:val="TagStyle"/>
          <w:rtl/>
        </w:rPr>
        <w:t>&lt;&lt; יור &gt;&gt;</w:t>
      </w:r>
      <w:r>
        <w:rPr>
          <w:rtl/>
        </w:rPr>
        <w:t xml:space="preserve">   </w:t>
      </w:r>
    </w:p>
    <w:p w:rsidR="00B357C0" w:rsidRDefault="00B357C0" w:rsidP="00995244">
      <w:pPr>
        <w:rPr>
          <w:rtl/>
        </w:rPr>
      </w:pPr>
    </w:p>
    <w:p w:rsidR="00B357C0" w:rsidRDefault="00B357C0" w:rsidP="00995244">
      <w:pPr>
        <w:rPr>
          <w:rtl/>
        </w:rPr>
      </w:pPr>
      <w:r>
        <w:rPr>
          <w:rFonts w:hint="cs"/>
          <w:rtl/>
        </w:rPr>
        <w:t xml:space="preserve">תשעה בעד, אין מתנגדים, אני קובע כי </w:t>
      </w:r>
      <w:r>
        <w:rPr>
          <w:rFonts w:hint="cs"/>
          <w:rtl/>
          <w:lang w:eastAsia="he-IL"/>
        </w:rPr>
        <w:t>הצעת חוק הבנקאות (רישוי) (תיקון מס' 31), התשפ"ד</w:t>
      </w:r>
      <w:r>
        <w:rPr>
          <w:rFonts w:hint="eastAsia"/>
          <w:rtl/>
          <w:lang w:eastAsia="he-IL"/>
        </w:rPr>
        <w:t>–</w:t>
      </w:r>
      <w:r>
        <w:rPr>
          <w:rFonts w:hint="cs"/>
          <w:rtl/>
          <w:lang w:eastAsia="he-IL"/>
        </w:rPr>
        <w:t xml:space="preserve">2024, אושרה בקריאה הראשונה </w:t>
      </w:r>
      <w:bookmarkStart w:id="18962" w:name="_ETM_Q50_502000"/>
      <w:bookmarkEnd w:id="18962"/>
      <w:r>
        <w:rPr>
          <w:rFonts w:hint="cs"/>
          <w:rtl/>
          <w:lang w:eastAsia="he-IL"/>
        </w:rPr>
        <w:t xml:space="preserve">ותעבור לדיון בוועדת הכלכלה לצורך הכנתה לקריאה השנייה והשלישית. </w:t>
      </w:r>
    </w:p>
    <w:p w:rsidR="00B357C0" w:rsidRDefault="00B357C0" w:rsidP="00995244">
      <w:pPr>
        <w:rPr>
          <w:rtl/>
        </w:rPr>
      </w:pPr>
    </w:p>
    <w:p w:rsidR="00B357C0" w:rsidRDefault="00B357C0" w:rsidP="00995244">
      <w:pPr>
        <w:rPr>
          <w:rtl/>
        </w:rPr>
      </w:pPr>
    </w:p>
    <w:p w:rsidR="00B357C0" w:rsidRDefault="00B357C0" w:rsidP="00995244">
      <w:pPr>
        <w:pStyle w:val="a6"/>
        <w:rPr>
          <w:rtl/>
        </w:rPr>
      </w:pPr>
      <w:bookmarkStart w:id="18963" w:name="ET_hatsach_642627_4"/>
      <w:r w:rsidRPr="00CA59CE">
        <w:rPr>
          <w:rStyle w:val="TagStyle"/>
          <w:rtl/>
        </w:rPr>
        <w:t xml:space="preserve"> &lt;&lt; הצח &gt;&gt;</w:t>
      </w:r>
      <w:r w:rsidRPr="0017500A">
        <w:rPr>
          <w:rStyle w:val="TagStyle"/>
          <w:rtl/>
        </w:rPr>
        <w:t xml:space="preserve"> </w:t>
      </w:r>
      <w:bookmarkStart w:id="18964" w:name="_Toc163123304"/>
      <w:bookmarkStart w:id="18965" w:name="_Toc163123473"/>
      <w:bookmarkStart w:id="18966" w:name="_Toc163123643"/>
      <w:r>
        <w:rPr>
          <w:rtl/>
        </w:rPr>
        <w:t>הצעת חוק עדכון שיעורי תגמולים לנכי רדיפות הנאצים ול</w:t>
      </w:r>
      <w:r>
        <w:rPr>
          <w:rFonts w:hint="cs"/>
          <w:rtl/>
        </w:rPr>
        <w:t>נכ</w:t>
      </w:r>
      <w:r>
        <w:rPr>
          <w:rtl/>
        </w:rPr>
        <w:t>י המלחמה בנאצים וביטול המרת תגמולים (תיקוני חקיקה), התשפ"ד</w:t>
      </w:r>
      <w:r>
        <w:rPr>
          <w:rFonts w:hint="cs"/>
          <w:rtl/>
        </w:rPr>
        <w:t>–</w:t>
      </w:r>
      <w:r>
        <w:rPr>
          <w:rtl/>
        </w:rPr>
        <w:t>2024</w:t>
      </w:r>
      <w:bookmarkEnd w:id="18964"/>
      <w:bookmarkEnd w:id="18965"/>
      <w:bookmarkEnd w:id="18966"/>
      <w:r w:rsidRPr="0017500A">
        <w:rPr>
          <w:rStyle w:val="TagStyle"/>
          <w:rtl/>
        </w:rPr>
        <w:t xml:space="preserve"> </w:t>
      </w:r>
      <w:r w:rsidRPr="00CA59CE">
        <w:rPr>
          <w:rStyle w:val="TagStyle"/>
          <w:rtl/>
        </w:rPr>
        <w:t>&lt;&lt; הצח &gt;&gt;</w:t>
      </w:r>
      <w:r>
        <w:rPr>
          <w:rtl/>
        </w:rPr>
        <w:t xml:space="preserve">   </w:t>
      </w:r>
      <w:bookmarkEnd w:id="18963"/>
    </w:p>
    <w:p w:rsidR="00B357C0" w:rsidRDefault="00B357C0" w:rsidP="00995244">
      <w:pPr>
        <w:rPr>
          <w:rtl/>
        </w:rPr>
      </w:pPr>
      <w:r>
        <w:rPr>
          <w:rFonts w:hint="cs"/>
          <w:rtl/>
        </w:rPr>
        <w:t>[רשומות (הצעות חוק, חוב' מ/1739).]</w:t>
      </w:r>
    </w:p>
    <w:p w:rsidR="00B357C0" w:rsidRDefault="00B357C0" w:rsidP="00995244">
      <w:pPr>
        <w:pStyle w:val="a6"/>
        <w:rPr>
          <w:rtl/>
        </w:rPr>
      </w:pPr>
      <w:bookmarkStart w:id="18967" w:name="_Toc163123305"/>
      <w:bookmarkStart w:id="18968" w:name="_Toc163123474"/>
      <w:bookmarkStart w:id="18969" w:name="_Toc163123644"/>
      <w:r>
        <w:rPr>
          <w:rtl/>
        </w:rPr>
        <w:t>(קריאה ראשונה)</w:t>
      </w:r>
      <w:bookmarkEnd w:id="18967"/>
      <w:bookmarkEnd w:id="18968"/>
      <w:bookmarkEnd w:id="18969"/>
    </w:p>
    <w:p w:rsidR="00B357C0" w:rsidRDefault="00B357C0" w:rsidP="00995244">
      <w:pPr>
        <w:rPr>
          <w:rtl/>
        </w:rPr>
      </w:pPr>
    </w:p>
    <w:p w:rsidR="00B357C0" w:rsidRDefault="00B357C0" w:rsidP="00995244">
      <w:pPr>
        <w:pStyle w:val="af6"/>
        <w:keepNext/>
        <w:rPr>
          <w:rtl/>
        </w:rPr>
      </w:pPr>
      <w:r w:rsidRPr="00CA59CE">
        <w:rPr>
          <w:rStyle w:val="TagStyle"/>
          <w:rtl/>
        </w:rPr>
        <w:t xml:space="preserve"> &lt;&lt; יור &gt;&gt;</w:t>
      </w:r>
      <w:r w:rsidRPr="0017500A">
        <w:rPr>
          <w:rStyle w:val="TagStyle"/>
          <w:rtl/>
        </w:rPr>
        <w:t xml:space="preserve"> </w:t>
      </w:r>
      <w:r>
        <w:rPr>
          <w:rtl/>
        </w:rPr>
        <w:t>היו"ר משה סולומון:</w:t>
      </w:r>
      <w:r w:rsidRPr="0017500A">
        <w:rPr>
          <w:rStyle w:val="TagStyle"/>
          <w:rtl/>
        </w:rPr>
        <w:t xml:space="preserve"> </w:t>
      </w:r>
      <w:r w:rsidRPr="00CA59CE">
        <w:rPr>
          <w:rStyle w:val="TagStyle"/>
          <w:rtl/>
        </w:rPr>
        <w:t>&lt;&lt; יור &gt;&gt;</w:t>
      </w:r>
      <w:r>
        <w:rPr>
          <w:rtl/>
        </w:rPr>
        <w:t xml:space="preserve">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כעת נעבור לנושא הבא על סדר-היום </w:t>
      </w:r>
      <w:r>
        <w:rPr>
          <w:rFonts w:hint="eastAsia"/>
          <w:rtl/>
          <w:lang w:eastAsia="he-IL"/>
        </w:rPr>
        <w:t xml:space="preserve">– </w:t>
      </w:r>
      <w:r>
        <w:rPr>
          <w:rFonts w:hint="cs"/>
          <w:rtl/>
          <w:lang w:eastAsia="he-IL"/>
        </w:rPr>
        <w:t>הצעת חוק עדכון שיעורי תגמולים לנכי רדיפות הנאצים ולנכי המלחמה בנאצים וביטול המרת תגמולים (תיקוני חקיקה), התשפ"ד</w:t>
      </w:r>
      <w:r>
        <w:rPr>
          <w:rFonts w:hint="eastAsia"/>
          <w:rtl/>
          <w:lang w:eastAsia="he-IL"/>
        </w:rPr>
        <w:t>–</w:t>
      </w:r>
      <w:r>
        <w:rPr>
          <w:rFonts w:hint="cs"/>
          <w:rtl/>
          <w:lang w:eastAsia="he-IL"/>
        </w:rPr>
        <w:t xml:space="preserve">2024, לקריאה הראשונה. אני מזמין את סגן השר במשרד ראש הממשלה אורי מקלב להציג את </w:t>
      </w:r>
      <w:bookmarkStart w:id="18970" w:name="_ETM_Q50_524000"/>
      <w:bookmarkEnd w:id="18970"/>
      <w:r>
        <w:rPr>
          <w:rFonts w:hint="cs"/>
          <w:rtl/>
          <w:lang w:eastAsia="he-IL"/>
        </w:rPr>
        <w:t xml:space="preserve">הצעת החוק. בבקשה. לרשותך עשר דקות. </w:t>
      </w:r>
    </w:p>
    <w:p w:rsidR="00B357C0" w:rsidRDefault="00B357C0" w:rsidP="00995244">
      <w:pPr>
        <w:rPr>
          <w:rtl/>
          <w:lang w:eastAsia="he-IL"/>
        </w:rPr>
      </w:pPr>
    </w:p>
    <w:p w:rsidR="00B357C0" w:rsidRDefault="00B357C0" w:rsidP="00995244">
      <w:pPr>
        <w:pStyle w:val="a4"/>
        <w:keepNext/>
        <w:rPr>
          <w:rtl/>
        </w:rPr>
      </w:pPr>
      <w:bookmarkStart w:id="18971" w:name="ET_speaker_6421_7"/>
      <w:r w:rsidRPr="00CA59CE">
        <w:rPr>
          <w:rStyle w:val="TagStyle"/>
          <w:rtl/>
        </w:rPr>
        <w:t xml:space="preserve"> &lt;&lt; דובר &gt;&gt;</w:t>
      </w:r>
      <w:r w:rsidRPr="0017500A">
        <w:rPr>
          <w:rStyle w:val="TagStyle"/>
          <w:rtl/>
        </w:rPr>
        <w:t xml:space="preserve"> </w:t>
      </w:r>
      <w:bookmarkStart w:id="18972" w:name="_Toc163123306"/>
      <w:bookmarkStart w:id="18973" w:name="_Toc163123475"/>
      <w:bookmarkStart w:id="18974" w:name="_Toc163123645"/>
      <w:r>
        <w:rPr>
          <w:rtl/>
        </w:rPr>
        <w:t>סגן שר במשרד ראש הממשלה אורי מקלב:</w:t>
      </w:r>
      <w:bookmarkEnd w:id="18972"/>
      <w:bookmarkEnd w:id="18973"/>
      <w:bookmarkEnd w:id="18974"/>
      <w:r w:rsidRPr="0017500A">
        <w:rPr>
          <w:rStyle w:val="TagStyle"/>
          <w:rtl/>
        </w:rPr>
        <w:t xml:space="preserve"> </w:t>
      </w:r>
      <w:r w:rsidRPr="00CA59CE">
        <w:rPr>
          <w:rStyle w:val="TagStyle"/>
          <w:rtl/>
        </w:rPr>
        <w:t>&lt;&lt; דובר &gt;&gt;</w:t>
      </w:r>
      <w:r>
        <w:rPr>
          <w:rtl/>
        </w:rPr>
        <w:t xml:space="preserve">   </w:t>
      </w:r>
      <w:bookmarkEnd w:id="18971"/>
    </w:p>
    <w:p w:rsidR="00B357C0" w:rsidRDefault="00B357C0" w:rsidP="00995244">
      <w:pPr>
        <w:rPr>
          <w:rtl/>
          <w:lang w:eastAsia="he-IL"/>
        </w:rPr>
      </w:pPr>
    </w:p>
    <w:p w:rsidR="00B357C0" w:rsidRDefault="00B357C0" w:rsidP="00B80844">
      <w:pPr>
        <w:rPr>
          <w:rtl/>
          <w:lang w:eastAsia="he-IL"/>
        </w:rPr>
      </w:pPr>
      <w:r>
        <w:rPr>
          <w:rFonts w:hint="cs"/>
          <w:rtl/>
          <w:lang w:eastAsia="he-IL"/>
        </w:rPr>
        <w:t xml:space="preserve">תודה רבה. אדוני היושב-ראש, מכובדי השר </w:t>
      </w:r>
      <w:r>
        <w:rPr>
          <w:rtl/>
          <w:lang w:eastAsia="he-IL"/>
        </w:rPr>
        <w:t>–</w:t>
      </w:r>
      <w:r>
        <w:rPr>
          <w:rFonts w:hint="cs"/>
          <w:rtl/>
          <w:lang w:eastAsia="he-IL"/>
        </w:rPr>
        <w:t xml:space="preserve"> בין שהוא נמצא ובי</w:t>
      </w:r>
      <w:bookmarkStart w:id="18975" w:name="_ETM_Q50_535000"/>
      <w:bookmarkEnd w:id="18975"/>
      <w:r>
        <w:rPr>
          <w:rFonts w:hint="cs"/>
          <w:rtl/>
          <w:lang w:eastAsia="he-IL"/>
        </w:rPr>
        <w:t xml:space="preserve">ן שהוא לא נמצא </w:t>
      </w:r>
      <w:r>
        <w:rPr>
          <w:rtl/>
          <w:lang w:eastAsia="he-IL"/>
        </w:rPr>
        <w:t>–</w:t>
      </w:r>
      <w:r>
        <w:rPr>
          <w:rFonts w:hint="cs"/>
          <w:rtl/>
          <w:lang w:eastAsia="he-IL"/>
        </w:rPr>
        <w:t xml:space="preserve"> חבריי חברי הכנסת, הצעת </w:t>
      </w:r>
      <w:bookmarkStart w:id="18976" w:name="_ETM_Q50_539000"/>
      <w:bookmarkEnd w:id="18976"/>
      <w:r>
        <w:rPr>
          <w:rFonts w:hint="cs"/>
          <w:rtl/>
          <w:lang w:eastAsia="he-IL"/>
        </w:rPr>
        <w:t>חוק עדכון שיעורי תגמולים לנכי רדיפות הנאצים ולנכי המלחמה בנאצים וביטול המרת תגמולים (תיקוני חקיקה), התשפ"ד</w:t>
      </w:r>
      <w:r>
        <w:rPr>
          <w:rFonts w:hint="eastAsia"/>
          <w:rtl/>
          <w:lang w:eastAsia="he-IL"/>
        </w:rPr>
        <w:t>–</w:t>
      </w:r>
      <w:r>
        <w:rPr>
          <w:rFonts w:hint="cs"/>
          <w:rtl/>
          <w:lang w:eastAsia="he-IL"/>
        </w:rPr>
        <w:t xml:space="preserve">2024. אני מתכבד להציג בפניכם הצעת חוק שהיא חלק </w:t>
      </w:r>
      <w:bookmarkStart w:id="18977" w:name="_ETM_Q50_553000"/>
      <w:bookmarkEnd w:id="18977"/>
      <w:r>
        <w:rPr>
          <w:rFonts w:hint="cs"/>
          <w:rtl/>
          <w:lang w:eastAsia="he-IL"/>
        </w:rPr>
        <w:t>ממהלך כולל שנועד לייעל את הטיפול בניצולי שואה, לצמצם את</w:t>
      </w:r>
      <w:bookmarkStart w:id="18978" w:name="_ETM_Q50_559000"/>
      <w:bookmarkEnd w:id="18978"/>
      <w:r>
        <w:rPr>
          <w:rFonts w:hint="cs"/>
          <w:rtl/>
          <w:lang w:eastAsia="he-IL"/>
        </w:rPr>
        <w:t xml:space="preserve"> הביורוקרטיה ולקצר זמנים בעדכון הקצבאות לניצולי השואה. בכלליות, אציין כי אנו מטפלים בכ-150,000 זכאים, מתוכם 100,000 ניצולי שואה </w:t>
      </w:r>
      <w:r>
        <w:rPr>
          <w:rFonts w:hint="eastAsia"/>
          <w:rtl/>
          <w:lang w:eastAsia="he-IL"/>
        </w:rPr>
        <w:t>–</w:t>
      </w:r>
      <w:r>
        <w:rPr>
          <w:rFonts w:hint="cs"/>
          <w:rtl/>
          <w:lang w:eastAsia="he-IL"/>
        </w:rPr>
        <w:t xml:space="preserve"> ניצולי </w:t>
      </w:r>
      <w:bookmarkStart w:id="18979" w:name="_ETM_Q50_575000"/>
      <w:bookmarkEnd w:id="18979"/>
      <w:r>
        <w:rPr>
          <w:rFonts w:hint="cs"/>
          <w:rtl/>
          <w:lang w:eastAsia="he-IL"/>
        </w:rPr>
        <w:t xml:space="preserve">שואה, או שהם </w:t>
      </w:r>
      <w:proofErr w:type="spellStart"/>
      <w:r>
        <w:rPr>
          <w:rFonts w:hint="cs"/>
          <w:rtl/>
          <w:lang w:eastAsia="he-IL"/>
        </w:rPr>
        <w:t>נרדפי</w:t>
      </w:r>
      <w:proofErr w:type="spellEnd"/>
      <w:r>
        <w:rPr>
          <w:rFonts w:hint="cs"/>
          <w:rtl/>
          <w:lang w:eastAsia="he-IL"/>
        </w:rPr>
        <w:t xml:space="preserve"> הנאצים או שהם היו </w:t>
      </w:r>
      <w:bookmarkStart w:id="18980" w:name="_ETM_Q50_577000"/>
      <w:bookmarkEnd w:id="18980"/>
      <w:r>
        <w:rPr>
          <w:rFonts w:hint="cs"/>
          <w:rtl/>
          <w:lang w:eastAsia="he-IL"/>
        </w:rPr>
        <w:t xml:space="preserve">במחנות השמדה או מחנות עבודה; חוץ מה-100,000 יש לנו עוד 40,000 נפגעי התנכלות אנטישמית יוצאי מרוקו ועיראק ועוד כ-15,000 אלמנים ואלמנות; בסך הכול כרגע אנחנו מדברים </w:t>
      </w:r>
      <w:bookmarkStart w:id="18981" w:name="_ETM_Q50_592000"/>
      <w:bookmarkEnd w:id="18981"/>
      <w:r>
        <w:rPr>
          <w:rFonts w:hint="cs"/>
          <w:rtl/>
          <w:lang w:eastAsia="he-IL"/>
        </w:rPr>
        <w:t>על אותם 100,000 ניצולי השואה שהם, כפי שאנחנו קוראים, מ</w:t>
      </w:r>
      <w:bookmarkStart w:id="18982" w:name="_ETM_Q50_597000"/>
      <w:bookmarkEnd w:id="18982"/>
      <w:r>
        <w:rPr>
          <w:rFonts w:hint="cs"/>
          <w:rtl/>
          <w:lang w:eastAsia="he-IL"/>
        </w:rPr>
        <w:t xml:space="preserve">המעגל הראשון ומהמעגל השני </w:t>
      </w:r>
      <w:r>
        <w:rPr>
          <w:rFonts w:hint="eastAsia"/>
          <w:rtl/>
          <w:lang w:eastAsia="he-IL"/>
        </w:rPr>
        <w:t>–</w:t>
      </w:r>
      <w:r>
        <w:rPr>
          <w:rFonts w:hint="cs"/>
          <w:rtl/>
          <w:lang w:eastAsia="he-IL"/>
        </w:rPr>
        <w:t xml:space="preserve"> באמצעות תגמולים, מענקים והטבות בתקציב של</w:t>
      </w:r>
      <w:bookmarkStart w:id="18983" w:name="_ETM_Q50_604000"/>
      <w:bookmarkEnd w:id="18983"/>
      <w:r>
        <w:rPr>
          <w:rFonts w:hint="cs"/>
          <w:rtl/>
          <w:lang w:eastAsia="he-IL"/>
        </w:rPr>
        <w:t xml:space="preserve"> 5.6 מיליארד שקל. הצעת החוק תיטיב עם 60,000 איש המקבלים </w:t>
      </w:r>
      <w:bookmarkStart w:id="18984" w:name="_ETM_Q50_610000"/>
      <w:bookmarkEnd w:id="18984"/>
      <w:r>
        <w:rPr>
          <w:rFonts w:hint="cs"/>
          <w:rtl/>
          <w:lang w:eastAsia="he-IL"/>
        </w:rPr>
        <w:t xml:space="preserve">תגמול חודשי, מתוכם 15,000 ניצולים שהם מעוטי הכנסה המקבלים תגמול מוגדל. </w:t>
      </w:r>
    </w:p>
    <w:p w:rsidR="00B357C0" w:rsidRDefault="00B357C0" w:rsidP="00995244">
      <w:pPr>
        <w:rPr>
          <w:rtl/>
          <w:lang w:eastAsia="he-IL"/>
        </w:rPr>
      </w:pPr>
      <w:bookmarkStart w:id="18985" w:name="_ETM_Q50_621000"/>
      <w:bookmarkEnd w:id="18985"/>
    </w:p>
    <w:p w:rsidR="00B357C0" w:rsidRDefault="00B357C0" w:rsidP="00995244">
      <w:pPr>
        <w:rPr>
          <w:rtl/>
          <w:lang w:eastAsia="he-IL"/>
        </w:rPr>
      </w:pPr>
      <w:r>
        <w:rPr>
          <w:rFonts w:hint="cs"/>
          <w:rtl/>
          <w:lang w:eastAsia="he-IL"/>
        </w:rPr>
        <w:t xml:space="preserve">ברשותך, אדוני היושב-ראש, אבקש לציין שניצולי </w:t>
      </w:r>
      <w:bookmarkStart w:id="18986" w:name="_ETM_Q50_624000"/>
      <w:bookmarkEnd w:id="18986"/>
      <w:r>
        <w:rPr>
          <w:rFonts w:hint="cs"/>
          <w:rtl/>
          <w:lang w:eastAsia="he-IL"/>
        </w:rPr>
        <w:t xml:space="preserve">השואה זכאים לקבל תגמולים חודשיים מתוקף חוק נכי רדיפות הנאצים </w:t>
      </w:r>
      <w:bookmarkStart w:id="18987" w:name="_ETM_Q50_630000"/>
      <w:bookmarkEnd w:id="18987"/>
      <w:r>
        <w:rPr>
          <w:rFonts w:hint="cs"/>
          <w:rtl/>
          <w:lang w:eastAsia="he-IL"/>
        </w:rPr>
        <w:t xml:space="preserve">וחוק נכי המלחמה בנאצים. מתוקף שני החוקים האלה ניצולי השואה מקבלים תגמולים. סכומי התגמולים הקבועים באותם חוקים אינם </w:t>
      </w:r>
      <w:bookmarkStart w:id="18988" w:name="_ETM_Q50_642000"/>
      <w:bookmarkEnd w:id="18988"/>
      <w:r>
        <w:rPr>
          <w:rFonts w:hint="cs"/>
          <w:rtl/>
          <w:lang w:eastAsia="he-IL"/>
        </w:rPr>
        <w:t xml:space="preserve">מתעדכנים באופן אוטומטי, אלא נדרשת הכנה של צווים, באישור השר הממונה, במקרה הזה זה משרד </w:t>
      </w:r>
      <w:bookmarkStart w:id="18989" w:name="_ETM_Q50_649000"/>
      <w:bookmarkEnd w:id="18989"/>
      <w:r>
        <w:rPr>
          <w:rFonts w:hint="cs"/>
          <w:rtl/>
          <w:lang w:eastAsia="he-IL"/>
        </w:rPr>
        <w:t xml:space="preserve">ראש הממשלה, וכן נדרשת הסכמת שר האוצר ולפי חוק נדרש גם אישור של ועדת הכספים. אני חוזר, כל עדכוני הסכומים האלה, עדכוני הצמדות, צריכים לקבל אישור הממונה ובהסכמת שר האוצר ואישור ועדת הכספים. </w:t>
      </w:r>
    </w:p>
    <w:p w:rsidR="00B357C0" w:rsidRDefault="00B357C0" w:rsidP="00995244">
      <w:pPr>
        <w:rPr>
          <w:rtl/>
          <w:lang w:eastAsia="he-IL"/>
        </w:rPr>
      </w:pPr>
    </w:p>
    <w:p w:rsidR="00B357C0" w:rsidRDefault="00B357C0" w:rsidP="00995244">
      <w:pPr>
        <w:rPr>
          <w:rtl/>
          <w:lang w:eastAsia="he-IL"/>
        </w:rPr>
      </w:pPr>
      <w:bookmarkStart w:id="18990" w:name="_ETM_Q50_667000"/>
      <w:bookmarkEnd w:id="18990"/>
      <w:r>
        <w:rPr>
          <w:rFonts w:hint="cs"/>
          <w:rtl/>
          <w:lang w:eastAsia="he-IL"/>
        </w:rPr>
        <w:t>ודאי שזו אינה מערכת יעילה, היא מתעכבת, וכמובן שאם האישור מתעכב</w:t>
      </w:r>
      <w:r w:rsidR="004F12C4">
        <w:rPr>
          <w:rFonts w:hint="cs"/>
          <w:rtl/>
          <w:lang w:eastAsia="he-IL"/>
        </w:rPr>
        <w:t>,</w:t>
      </w:r>
      <w:r>
        <w:rPr>
          <w:rFonts w:hint="cs"/>
          <w:rtl/>
          <w:lang w:eastAsia="he-IL"/>
        </w:rPr>
        <w:t xml:space="preserve"> הזכאים גם אינם מקבלים בזמן. לכן החוק שלפנינו בא לייעל את תהליך </w:t>
      </w:r>
      <w:bookmarkStart w:id="18991" w:name="_ETM_Q50_680000"/>
      <w:bookmarkEnd w:id="18991"/>
      <w:r>
        <w:rPr>
          <w:rFonts w:hint="cs"/>
          <w:rtl/>
          <w:lang w:eastAsia="he-IL"/>
        </w:rPr>
        <w:t xml:space="preserve">עדכון התגמולים ולקבוע בחוק מנגנון עדכון אוטומטי באופן שיבטיח </w:t>
      </w:r>
      <w:bookmarkStart w:id="18992" w:name="_ETM_Q50_685000"/>
      <w:bookmarkEnd w:id="18992"/>
      <w:r>
        <w:rPr>
          <w:rFonts w:hint="cs"/>
          <w:rtl/>
          <w:lang w:eastAsia="he-IL"/>
        </w:rPr>
        <w:t xml:space="preserve">עדכון מידי ותוך צמצום הביורוקרטיה. דהיינו, לא נצטרך לעבור </w:t>
      </w:r>
      <w:bookmarkStart w:id="18993" w:name="_ETM_Q50_690000"/>
      <w:bookmarkEnd w:id="18993"/>
      <w:r>
        <w:rPr>
          <w:rFonts w:hint="cs"/>
          <w:rtl/>
          <w:lang w:eastAsia="he-IL"/>
        </w:rPr>
        <w:t xml:space="preserve">את כל האישורים הנ"ל שהזכרתי קודם.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אין להכביר מילים על </w:t>
      </w:r>
      <w:bookmarkStart w:id="18994" w:name="_ETM_Q50_696000"/>
      <w:bookmarkEnd w:id="18994"/>
      <w:r>
        <w:rPr>
          <w:rFonts w:hint="cs"/>
          <w:rtl/>
          <w:lang w:eastAsia="he-IL"/>
        </w:rPr>
        <w:t xml:space="preserve">מצבם של ניצולי השואה לנוכח גילם. הגיל הממוצע של ניצולי שואה הוא 86 שנים. 86 שנים זה הגיל הממוצע. כמובן </w:t>
      </w:r>
      <w:bookmarkStart w:id="18995" w:name="_ETM_Q50_709000"/>
      <w:bookmarkEnd w:id="18995"/>
      <w:r>
        <w:rPr>
          <w:rFonts w:hint="cs"/>
          <w:rtl/>
          <w:lang w:eastAsia="he-IL"/>
        </w:rPr>
        <w:t>שיש כאלה, ברוך השם, שעברו את גיל 100. אני חושב</w:t>
      </w:r>
      <w:bookmarkStart w:id="18996" w:name="_ETM_Q50_711000"/>
      <w:bookmarkEnd w:id="18996"/>
      <w:r>
        <w:rPr>
          <w:rFonts w:hint="cs"/>
          <w:rtl/>
          <w:lang w:eastAsia="he-IL"/>
        </w:rPr>
        <w:t xml:space="preserve"> שהצעיר ביניהם הוא בגיל 78 או 80. זו הצעירה </w:t>
      </w:r>
      <w:proofErr w:type="spellStart"/>
      <w:r>
        <w:rPr>
          <w:rFonts w:hint="cs"/>
          <w:rtl/>
          <w:lang w:eastAsia="he-IL"/>
        </w:rPr>
        <w:t>מביניהם</w:t>
      </w:r>
      <w:proofErr w:type="spellEnd"/>
      <w:r>
        <w:rPr>
          <w:rFonts w:hint="cs"/>
          <w:rtl/>
          <w:lang w:eastAsia="he-IL"/>
        </w:rPr>
        <w:t xml:space="preserve">. </w:t>
      </w:r>
      <w:bookmarkStart w:id="18997" w:name="_ETM_Q50_716000"/>
      <w:bookmarkEnd w:id="18997"/>
      <w:r>
        <w:rPr>
          <w:rFonts w:hint="cs"/>
          <w:rtl/>
          <w:lang w:eastAsia="he-IL"/>
        </w:rPr>
        <w:t xml:space="preserve">מצבם הבריאותי והתמעטותם בקרבנו </w:t>
      </w:r>
      <w:r>
        <w:rPr>
          <w:rtl/>
          <w:lang w:eastAsia="he-IL"/>
        </w:rPr>
        <w:t>–</w:t>
      </w:r>
      <w:r>
        <w:rPr>
          <w:rFonts w:hint="cs"/>
          <w:rtl/>
          <w:lang w:eastAsia="he-IL"/>
        </w:rPr>
        <w:t xml:space="preserve"> מדי יום נפטרים בממוצע </w:t>
      </w:r>
      <w:r>
        <w:rPr>
          <w:rFonts w:hint="eastAsia"/>
          <w:rtl/>
          <w:lang w:eastAsia="he-IL"/>
        </w:rPr>
        <w:t>–</w:t>
      </w:r>
      <w:r>
        <w:rPr>
          <w:rFonts w:hint="cs"/>
          <w:rtl/>
          <w:lang w:eastAsia="he-IL"/>
        </w:rPr>
        <w:t xml:space="preserve"> רק היום ליווינו למנוחות למעלה מ-30 ניצולי שואה. </w:t>
      </w:r>
    </w:p>
    <w:p w:rsidR="00B357C0" w:rsidRDefault="00B357C0" w:rsidP="00995244">
      <w:pPr>
        <w:rPr>
          <w:rtl/>
          <w:lang w:eastAsia="he-IL"/>
        </w:rPr>
      </w:pPr>
    </w:p>
    <w:p w:rsidR="00B357C0" w:rsidRDefault="00B357C0" w:rsidP="00995244">
      <w:pPr>
        <w:pStyle w:val="af6"/>
        <w:keepNext/>
        <w:rPr>
          <w:rtl/>
        </w:rPr>
      </w:pPr>
      <w:r w:rsidRPr="00CA59CE">
        <w:rPr>
          <w:rStyle w:val="TagStyle"/>
          <w:rtl/>
        </w:rPr>
        <w:t xml:space="preserve"> &lt;&lt; יור &gt;&gt; </w:t>
      </w:r>
      <w:r>
        <w:rPr>
          <w:rtl/>
        </w:rPr>
        <w:t>היו"ר משה סולומון:</w:t>
      </w:r>
      <w:r w:rsidRPr="00CA59CE">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היום?</w:t>
      </w:r>
    </w:p>
    <w:p w:rsidR="00B357C0" w:rsidRDefault="00B357C0" w:rsidP="00995244">
      <w:pPr>
        <w:rPr>
          <w:rtl/>
          <w:lang w:eastAsia="he-IL"/>
        </w:rPr>
      </w:pPr>
    </w:p>
    <w:p w:rsidR="00B357C0" w:rsidRDefault="00B357C0" w:rsidP="00995244">
      <w:pPr>
        <w:pStyle w:val="-"/>
        <w:keepNext/>
        <w:rPr>
          <w:rtl/>
        </w:rPr>
      </w:pPr>
      <w:bookmarkStart w:id="18998" w:name="ET_speakercontinue_6421_7"/>
      <w:r w:rsidRPr="00CA59CE">
        <w:rPr>
          <w:rStyle w:val="TagStyle"/>
          <w:rtl/>
        </w:rPr>
        <w:t xml:space="preserve"> &lt;&lt; דובר_המשך &gt;&gt; </w:t>
      </w:r>
      <w:r>
        <w:rPr>
          <w:rtl/>
        </w:rPr>
        <w:t>סגן שר במשרד ראש הממשלה אורי מקלב:</w:t>
      </w:r>
      <w:r w:rsidRPr="00CA59CE">
        <w:rPr>
          <w:rStyle w:val="TagStyle"/>
          <w:rtl/>
        </w:rPr>
        <w:t xml:space="preserve"> &lt;&lt; דובר_המשך &gt;&gt;</w:t>
      </w:r>
      <w:r>
        <w:rPr>
          <w:rtl/>
        </w:rPr>
        <w:t xml:space="preserve">   </w:t>
      </w:r>
      <w:bookmarkEnd w:id="18998"/>
    </w:p>
    <w:p w:rsidR="00B357C0" w:rsidRDefault="00B357C0" w:rsidP="00995244">
      <w:pPr>
        <w:rPr>
          <w:rtl/>
          <w:lang w:eastAsia="he-IL"/>
        </w:rPr>
      </w:pPr>
    </w:p>
    <w:p w:rsidR="00B357C0" w:rsidRDefault="00B357C0" w:rsidP="00D871AE">
      <w:pPr>
        <w:rPr>
          <w:rtl/>
        </w:rPr>
      </w:pPr>
      <w:r>
        <w:rPr>
          <w:rFonts w:hint="cs"/>
          <w:rtl/>
          <w:lang w:eastAsia="he-IL"/>
        </w:rPr>
        <w:t>היום, היום.</w:t>
      </w:r>
      <w:bookmarkStart w:id="18999" w:name="_ETM_Q50_736000"/>
      <w:bookmarkEnd w:id="18999"/>
      <w:r>
        <w:rPr>
          <w:rFonts w:hint="cs"/>
          <w:rtl/>
          <w:lang w:eastAsia="he-IL"/>
        </w:rPr>
        <w:t xml:space="preserve"> היום, ככל יום. הממוצע הוא 40 ליום. היום </w:t>
      </w:r>
      <w:bookmarkStart w:id="19000" w:name="_ETM_Q50_739000"/>
      <w:bookmarkEnd w:id="19000"/>
      <w:r>
        <w:rPr>
          <w:rFonts w:hint="cs"/>
          <w:rtl/>
          <w:lang w:eastAsia="he-IL"/>
        </w:rPr>
        <w:t xml:space="preserve">ליווינו למנוחות למעלה מ-30 ניצולי שואה. </w:t>
      </w:r>
      <w:bookmarkStart w:id="19001" w:name="TOR_Q51"/>
      <w:bookmarkEnd w:id="19001"/>
      <w:r>
        <w:rPr>
          <w:rFonts w:hint="cs"/>
          <w:rtl/>
        </w:rPr>
        <w:t xml:space="preserve">במשך שבוע אנחנו מלווים למעלה מ-200 ניצולי שואה. הניצולים האלה הם ציבור מאוד מאוד יקר לנו, אבל לצערנו הוא נכחד ונפטר במספרים מאוד מאוד גבוהים. בכל </w:t>
      </w:r>
      <w:bookmarkStart w:id="19002" w:name="_ETM_Q51_165562"/>
      <w:bookmarkEnd w:id="19002"/>
      <w:r>
        <w:rPr>
          <w:rFonts w:hint="cs"/>
          <w:rtl/>
        </w:rPr>
        <w:t xml:space="preserve">אופן, זה מכתיב לנו הכרח וציווי לפעולה מהירה </w:t>
      </w:r>
      <w:proofErr w:type="spellStart"/>
      <w:r>
        <w:rPr>
          <w:rFonts w:hint="cs"/>
          <w:rtl/>
        </w:rPr>
        <w:t>ומיידית</w:t>
      </w:r>
      <w:proofErr w:type="spellEnd"/>
      <w:r>
        <w:rPr>
          <w:rFonts w:hint="cs"/>
          <w:rtl/>
        </w:rPr>
        <w:t xml:space="preserve"> בעניינם,</w:t>
      </w:r>
      <w:bookmarkStart w:id="19003" w:name="_ETM_Q51_169183"/>
      <w:bookmarkEnd w:id="19003"/>
      <w:r>
        <w:rPr>
          <w:rFonts w:hint="cs"/>
          <w:rtl/>
        </w:rPr>
        <w:t xml:space="preserve"> ומכאן הצורך בהצעת החוק. לפי הצעת החוק, עדכון התגמולים יבוצע באופן אוטומטי פעמיים בשנה, ב-1 בינואר וב-1 ביולי למניינם. העדכ</w:t>
      </w:r>
      <w:bookmarkStart w:id="19004" w:name="_ETM_Q51_181629"/>
      <w:bookmarkEnd w:id="19004"/>
      <w:r>
        <w:rPr>
          <w:rFonts w:hint="cs"/>
          <w:rtl/>
        </w:rPr>
        <w:t>ון יבוצע בהתאם למדד שכר חודשי ממוצע למשרת שכיר בסך כול השירותים</w:t>
      </w:r>
      <w:bookmarkStart w:id="19005" w:name="_ETM_Q51_186212"/>
      <w:bookmarkEnd w:id="19005"/>
      <w:r>
        <w:rPr>
          <w:rFonts w:hint="cs"/>
          <w:rtl/>
        </w:rPr>
        <w:t xml:space="preserve"> הציבוריים, מה שנקרא בלשון מקוצרת "המדד הקהילתי". אני רק רוצה לציין שהמדד הקהילתי, מתוך כמה מדדים שיש, נקרא המדד המיטיב; יש כמה </w:t>
      </w:r>
      <w:bookmarkStart w:id="19006" w:name="_ETM_Q51_200097"/>
      <w:bookmarkEnd w:id="19006"/>
      <w:r>
        <w:rPr>
          <w:rFonts w:hint="cs"/>
          <w:rtl/>
        </w:rPr>
        <w:t>מדדים של עדכון שכר, ומדד השכר הקהילתי נחשב למדד מיטיב. גם נכי צה"ל</w:t>
      </w:r>
      <w:bookmarkStart w:id="19007" w:name="_ETM_Q51_207014"/>
      <w:bookmarkEnd w:id="19007"/>
      <w:r>
        <w:rPr>
          <w:rFonts w:hint="cs"/>
          <w:rtl/>
        </w:rPr>
        <w:t xml:space="preserve"> למשל מעודכנים לפי המדד הקהילתי. לאור זאת, אנחנו מבקשים לעדכן אותם לפי המדד הקהילתי</w:t>
      </w:r>
      <w:bookmarkStart w:id="19008" w:name="_ETM_Q51_218943"/>
      <w:bookmarkEnd w:id="19008"/>
      <w:r>
        <w:rPr>
          <w:rFonts w:hint="cs"/>
          <w:rtl/>
        </w:rPr>
        <w:t xml:space="preserve">, וזה יתבצע, כפי שאמרתי, פעמיים בשנה. </w:t>
      </w:r>
    </w:p>
    <w:p w:rsidR="00B357C0" w:rsidRDefault="00B357C0" w:rsidP="00995244">
      <w:pPr>
        <w:rPr>
          <w:rtl/>
        </w:rPr>
      </w:pPr>
    </w:p>
    <w:p w:rsidR="00B357C0" w:rsidRDefault="00B357C0" w:rsidP="004F12C4">
      <w:pPr>
        <w:rPr>
          <w:rtl/>
        </w:rPr>
      </w:pPr>
      <w:r>
        <w:rPr>
          <w:rFonts w:hint="cs"/>
          <w:rtl/>
        </w:rPr>
        <w:t>לפי החוק המוצע, העדכון יגלם עלייה ממוצעת חצי-שנתית בשנה</w:t>
      </w:r>
      <w:bookmarkStart w:id="19009" w:name="_ETM_Q51_225604"/>
      <w:bookmarkEnd w:id="19009"/>
      <w:r>
        <w:rPr>
          <w:rFonts w:hint="cs"/>
          <w:rtl/>
        </w:rPr>
        <w:t xml:space="preserve"> הקודמת לעדכון. יש </w:t>
      </w:r>
      <w:r w:rsidR="004F12C4">
        <w:rPr>
          <w:rFonts w:hint="cs"/>
          <w:rtl/>
        </w:rPr>
        <w:t xml:space="preserve">בכך </w:t>
      </w:r>
      <w:r>
        <w:rPr>
          <w:rFonts w:hint="cs"/>
          <w:rtl/>
        </w:rPr>
        <w:t xml:space="preserve">כדי להבטיח מניעת עיוותים שיכולים לנבוע מהצמדה </w:t>
      </w:r>
      <w:bookmarkStart w:id="19010" w:name="_ETM_Q51_230479"/>
      <w:bookmarkEnd w:id="19010"/>
      <w:r>
        <w:rPr>
          <w:rFonts w:hint="cs"/>
          <w:rtl/>
        </w:rPr>
        <w:t>לחודש מסוים, וכן מתאפשר עדכון מיידי שכן אין צורך בהמתנה למדד הסופי. אני רק אסביר את זה.</w:t>
      </w:r>
      <w:bookmarkStart w:id="19011" w:name="_ETM_Q51_236905"/>
      <w:bookmarkEnd w:id="19011"/>
      <w:r>
        <w:rPr>
          <w:rFonts w:hint="cs"/>
          <w:rtl/>
        </w:rPr>
        <w:t xml:space="preserve"> למשל, בחצי השנה האחרונה נשלם את הממוצע שהיה בשנה הקודמת, ב-2023, בין ינואר ליולי, ואז אנחנו יודעים</w:t>
      </w:r>
      <w:bookmarkStart w:id="19012" w:name="_ETM_Q51_250550"/>
      <w:bookmarkEnd w:id="19012"/>
      <w:r>
        <w:rPr>
          <w:rFonts w:hint="cs"/>
          <w:rtl/>
        </w:rPr>
        <w:t xml:space="preserve"> שזה מדד קבוע, וזה לא רק חודש אחד. ממוצ</w:t>
      </w:r>
      <w:r>
        <w:rPr>
          <w:rFonts w:hint="eastAsia"/>
          <w:rtl/>
        </w:rPr>
        <w:t>ע</w:t>
      </w:r>
      <w:r>
        <w:rPr>
          <w:rFonts w:hint="cs"/>
          <w:rtl/>
        </w:rPr>
        <w:t xml:space="preserve"> של חצי שנה נותן לנו ביטחון שהממוצע באמת ממוצע, שלא צריך לעדכן</w:t>
      </w:r>
      <w:bookmarkStart w:id="19013" w:name="_ETM_Q51_257655"/>
      <w:bookmarkEnd w:id="19013"/>
      <w:r>
        <w:rPr>
          <w:rFonts w:hint="cs"/>
          <w:rtl/>
        </w:rPr>
        <w:t xml:space="preserve"> אותו, והוא נותן ממוצע שבאמת מאפיין ומשקף את העדכון הראוי וההצמדה הראויה לתגמולים האלה. </w:t>
      </w:r>
      <w:bookmarkStart w:id="19014" w:name="_ETM_Q51_273537"/>
      <w:bookmarkEnd w:id="19014"/>
      <w:r>
        <w:rPr>
          <w:rFonts w:hint="cs"/>
          <w:rtl/>
        </w:rPr>
        <w:t>אם אנחנו משווים את זה לשנה הקודמת, אנחנו לא נצטרך לשלם להם רטרואקטיבית, כפי שנעשה היום. היום</w:t>
      </w:r>
      <w:bookmarkStart w:id="19015" w:name="_ETM_Q51_281680"/>
      <w:bookmarkEnd w:id="19015"/>
      <w:r>
        <w:rPr>
          <w:rFonts w:hint="cs"/>
          <w:rtl/>
        </w:rPr>
        <w:t xml:space="preserve"> לפעמים אנחנו צריכים לשלם רטרואקטיבית, בגלל שאנחנו לקחנו ממוצע שבסופו של </w:t>
      </w:r>
      <w:bookmarkStart w:id="19016" w:name="_ETM_Q51_286611"/>
      <w:bookmarkEnd w:id="19016"/>
      <w:r>
        <w:rPr>
          <w:rFonts w:hint="cs"/>
          <w:rtl/>
        </w:rPr>
        <w:t>דבר הוא לא ממוצע משקף. בשנה הזאת, למשל, ההצמדה הזאת מוסיפה כ-60 מיליון שקל לתקציב ניצולי השואה. 60 זה לא סכום מועט.</w:t>
      </w:r>
      <w:bookmarkStart w:id="19017" w:name="_ETM_Q51_304585"/>
      <w:bookmarkEnd w:id="19017"/>
      <w:r>
        <w:rPr>
          <w:rFonts w:hint="cs"/>
          <w:rtl/>
        </w:rPr>
        <w:t xml:space="preserve"> 60 מיליון שקל הם הטבה שאנחנו נותנים בהצמדה, וזה חצי</w:t>
      </w:r>
      <w:bookmarkStart w:id="19018" w:name="_ETM_Q51_307383"/>
      <w:bookmarkEnd w:id="19018"/>
      <w:r>
        <w:rPr>
          <w:rFonts w:hint="cs"/>
          <w:rtl/>
        </w:rPr>
        <w:t xml:space="preserve">-שנתי. אנחנו מעריכים שלמעלה מ-100 מיליון שקל בשנה </w:t>
      </w:r>
      <w:r>
        <w:rPr>
          <w:rFonts w:hint="eastAsia"/>
          <w:rtl/>
        </w:rPr>
        <w:t xml:space="preserve">– </w:t>
      </w:r>
      <w:r>
        <w:rPr>
          <w:rFonts w:hint="cs"/>
          <w:rtl/>
        </w:rPr>
        <w:t xml:space="preserve">זה הסכום שניתן עבור הצמדה. </w:t>
      </w:r>
    </w:p>
    <w:p w:rsidR="00B357C0" w:rsidRDefault="00B357C0" w:rsidP="00995244">
      <w:pPr>
        <w:rPr>
          <w:rtl/>
        </w:rPr>
      </w:pPr>
    </w:p>
    <w:p w:rsidR="00B357C0" w:rsidRDefault="00B357C0" w:rsidP="00995244">
      <w:pPr>
        <w:rPr>
          <w:rtl/>
        </w:rPr>
      </w:pPr>
      <w:r>
        <w:rPr>
          <w:rFonts w:hint="cs"/>
          <w:rtl/>
        </w:rPr>
        <w:t xml:space="preserve">אם ככה, אם אנחנו </w:t>
      </w:r>
      <w:bookmarkStart w:id="19019" w:name="_ETM_Q51_317269"/>
      <w:bookmarkEnd w:id="19019"/>
      <w:r>
        <w:rPr>
          <w:rFonts w:hint="cs"/>
          <w:rtl/>
        </w:rPr>
        <w:t>נאשר את החוק הזה עכשיו – וזה מה שאני מבקש מכם, חבריי חברי</w:t>
      </w:r>
      <w:bookmarkStart w:id="19020" w:name="_ETM_Q51_320456"/>
      <w:bookmarkEnd w:id="19020"/>
      <w:r>
        <w:rPr>
          <w:rFonts w:hint="cs"/>
          <w:rtl/>
        </w:rPr>
        <w:t xml:space="preserve"> הכנסת, לאשר את החוק הזה </w:t>
      </w:r>
      <w:r>
        <w:rPr>
          <w:rFonts w:hint="eastAsia"/>
          <w:rtl/>
        </w:rPr>
        <w:t xml:space="preserve">– </w:t>
      </w:r>
      <w:r>
        <w:rPr>
          <w:rFonts w:hint="cs"/>
          <w:rtl/>
        </w:rPr>
        <w:t>זה כבר ייתן לנו אפשרות שבחצי השנה שאנחנו נשלם, ביולי נוכל להצמיד את זה לחצי שנה כעדכון אוטומטי, בלי לעבור את כל מסכת האישורים</w:t>
      </w:r>
      <w:bookmarkStart w:id="19021" w:name="_ETM_Q51_333996"/>
      <w:bookmarkEnd w:id="19021"/>
      <w:r>
        <w:rPr>
          <w:rFonts w:hint="cs"/>
          <w:rtl/>
        </w:rPr>
        <w:t xml:space="preserve"> של כמה שרים ושל ועדת הכספים </w:t>
      </w:r>
      <w:proofErr w:type="spellStart"/>
      <w:r>
        <w:rPr>
          <w:rFonts w:hint="cs"/>
          <w:rtl/>
        </w:rPr>
        <w:t>וכו</w:t>
      </w:r>
      <w:proofErr w:type="spellEnd"/>
      <w:r>
        <w:rPr>
          <w:rFonts w:hint="cs"/>
          <w:rtl/>
        </w:rPr>
        <w:t xml:space="preserve">'. </w:t>
      </w:r>
    </w:p>
    <w:p w:rsidR="00B357C0" w:rsidRDefault="00B357C0" w:rsidP="00995244">
      <w:pPr>
        <w:rPr>
          <w:rtl/>
        </w:rPr>
      </w:pPr>
    </w:p>
    <w:p w:rsidR="00B357C0" w:rsidRDefault="00B357C0" w:rsidP="004F12C4">
      <w:pPr>
        <w:rPr>
          <w:rtl/>
        </w:rPr>
      </w:pPr>
      <w:r>
        <w:rPr>
          <w:rFonts w:hint="cs"/>
          <w:rtl/>
        </w:rPr>
        <w:t>יש עוד משהו שנמצא בהצעת החוק הזאת, וזה דבר מאוד מעניין, אדוני היושב-ראש. יש רשות שהייתה מוסמכת להמרת התגמולים החודשיים במענק חד-פעמי,</w:t>
      </w:r>
      <w:bookmarkStart w:id="19022" w:name="_ETM_Q51_349878"/>
      <w:bookmarkEnd w:id="19022"/>
      <w:r>
        <w:rPr>
          <w:rFonts w:hint="cs"/>
          <w:rtl/>
        </w:rPr>
        <w:t xml:space="preserve"> שמשמעותה הפסקת זכאותם של הנכים לתגמולים, ולצד זאת </w:t>
      </w:r>
      <w:r w:rsidR="004F12C4">
        <w:rPr>
          <w:rFonts w:hint="eastAsia"/>
          <w:rtl/>
        </w:rPr>
        <w:t>–</w:t>
      </w:r>
      <w:r w:rsidR="004F12C4">
        <w:rPr>
          <w:rFonts w:hint="cs"/>
          <w:rtl/>
        </w:rPr>
        <w:t xml:space="preserve"> </w:t>
      </w:r>
      <w:r>
        <w:rPr>
          <w:rFonts w:hint="cs"/>
          <w:rtl/>
        </w:rPr>
        <w:t xml:space="preserve">לחדש </w:t>
      </w:r>
      <w:bookmarkStart w:id="19023" w:name="_ETM_Q51_351183"/>
      <w:bookmarkEnd w:id="19023"/>
      <w:r>
        <w:rPr>
          <w:rFonts w:hint="cs"/>
          <w:rtl/>
        </w:rPr>
        <w:t xml:space="preserve">את התגמולים לאותם נכים שזכאותם הופסקה בעבר מכוח אותו הסדר בחוק. </w:t>
      </w:r>
      <w:bookmarkStart w:id="19024" w:name="_ETM_Q51_358426"/>
      <w:bookmarkEnd w:id="19024"/>
      <w:r>
        <w:rPr>
          <w:rFonts w:hint="cs"/>
          <w:rtl/>
        </w:rPr>
        <w:t xml:space="preserve">כמו שיש היום אנשים שרוצים לקחת קרן השתלמות ולפדות אותה, לקבל סכום </w:t>
      </w:r>
      <w:r>
        <w:rPr>
          <w:rtl/>
        </w:rPr>
        <w:t>–</w:t>
      </w:r>
      <w:r>
        <w:rPr>
          <w:rFonts w:hint="cs"/>
          <w:rtl/>
        </w:rPr>
        <w:t xml:space="preserve"> הוא קנה דירה, יש לו הוצאה</w:t>
      </w:r>
      <w:bookmarkStart w:id="19025" w:name="_ETM_Q51_368595"/>
      <w:bookmarkEnd w:id="19025"/>
      <w:r>
        <w:rPr>
          <w:rFonts w:hint="cs"/>
          <w:rtl/>
        </w:rPr>
        <w:t xml:space="preserve"> רפואית </w:t>
      </w:r>
      <w:r>
        <w:rPr>
          <w:rFonts w:hint="eastAsia"/>
          <w:rtl/>
        </w:rPr>
        <w:t xml:space="preserve">– </w:t>
      </w:r>
      <w:r>
        <w:rPr>
          <w:rFonts w:hint="cs"/>
          <w:rtl/>
        </w:rPr>
        <w:t xml:space="preserve">יש אנשים שעשו את זה בגלל שהם היו במצוקה ורצו </w:t>
      </w:r>
      <w:bookmarkStart w:id="19026" w:name="_ETM_Q51_369517"/>
      <w:bookmarkEnd w:id="19026"/>
      <w:r>
        <w:rPr>
          <w:rFonts w:hint="cs"/>
          <w:rtl/>
        </w:rPr>
        <w:t>את הכסף. הם אמרו: תן לנו</w:t>
      </w:r>
      <w:bookmarkStart w:id="19027" w:name="_ETM_Q51_373346"/>
      <w:bookmarkEnd w:id="19027"/>
      <w:r>
        <w:rPr>
          <w:rFonts w:hint="cs"/>
          <w:rtl/>
        </w:rPr>
        <w:t xml:space="preserve"> עכשיו כסף עתידי, חמש שנים מראש.  </w:t>
      </w:r>
    </w:p>
    <w:p w:rsidR="00B357C0" w:rsidRDefault="00B357C0" w:rsidP="00995244">
      <w:pPr>
        <w:rPr>
          <w:rtl/>
        </w:rPr>
      </w:pPr>
    </w:p>
    <w:p w:rsidR="00B357C0" w:rsidRDefault="00B357C0" w:rsidP="00995244">
      <w:pPr>
        <w:pStyle w:val="af6"/>
        <w:keepNext/>
        <w:rPr>
          <w:rtl/>
        </w:rPr>
      </w:pPr>
      <w:r w:rsidRPr="008B1E50">
        <w:rPr>
          <w:rStyle w:val="TagStyle"/>
          <w:rtl/>
        </w:rPr>
        <w:t xml:space="preserve"> &lt;&lt; יור &gt;&gt;</w:t>
      </w:r>
      <w:r w:rsidRPr="00044C45">
        <w:rPr>
          <w:rStyle w:val="TagStyle"/>
          <w:rtl/>
        </w:rPr>
        <w:t xml:space="preserve"> </w:t>
      </w:r>
      <w:r>
        <w:rPr>
          <w:rtl/>
        </w:rPr>
        <w:t>היו"ר משה סולומון:</w:t>
      </w:r>
      <w:r w:rsidRPr="00044C45">
        <w:rPr>
          <w:rStyle w:val="TagStyle"/>
          <w:rtl/>
        </w:rPr>
        <w:t xml:space="preserve"> </w:t>
      </w:r>
      <w:r w:rsidRPr="008B1E50">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היוון. </w:t>
      </w:r>
    </w:p>
    <w:p w:rsidR="00B357C0" w:rsidRDefault="00B357C0" w:rsidP="00995244">
      <w:pPr>
        <w:rPr>
          <w:rtl/>
          <w:lang w:eastAsia="he-IL"/>
        </w:rPr>
      </w:pPr>
    </w:p>
    <w:p w:rsidR="00B357C0" w:rsidRDefault="00B357C0" w:rsidP="00995244">
      <w:pPr>
        <w:pStyle w:val="-"/>
        <w:keepNext/>
        <w:rPr>
          <w:rtl/>
        </w:rPr>
      </w:pPr>
      <w:bookmarkStart w:id="19028" w:name="ET_speakercontinue_6421_4"/>
      <w:r w:rsidRPr="008B1E50">
        <w:rPr>
          <w:rStyle w:val="TagStyle"/>
          <w:rtl/>
        </w:rPr>
        <w:t xml:space="preserve"> &lt;&lt; דובר_המשך &gt;&gt;</w:t>
      </w:r>
      <w:r w:rsidRPr="00044C45">
        <w:rPr>
          <w:rStyle w:val="TagStyle"/>
          <w:rtl/>
        </w:rPr>
        <w:t xml:space="preserve"> </w:t>
      </w:r>
      <w:r>
        <w:rPr>
          <w:rtl/>
        </w:rPr>
        <w:t>סגן שר במשרד ראש הממשלה אורי מקלב:</w:t>
      </w:r>
      <w:r w:rsidRPr="00044C45">
        <w:rPr>
          <w:rStyle w:val="TagStyle"/>
          <w:rtl/>
        </w:rPr>
        <w:t xml:space="preserve"> </w:t>
      </w:r>
      <w:r w:rsidRPr="008B1E50">
        <w:rPr>
          <w:rStyle w:val="TagStyle"/>
          <w:rtl/>
        </w:rPr>
        <w:t>&lt;&lt; דובר_המשך &gt;&gt;</w:t>
      </w:r>
      <w:r>
        <w:rPr>
          <w:rtl/>
        </w:rPr>
        <w:t xml:space="preserve">   </w:t>
      </w:r>
      <w:bookmarkEnd w:id="19028"/>
    </w:p>
    <w:p w:rsidR="00B357C0" w:rsidRDefault="00B357C0" w:rsidP="00995244">
      <w:pPr>
        <w:rPr>
          <w:rtl/>
          <w:lang w:eastAsia="he-IL"/>
        </w:rPr>
      </w:pPr>
    </w:p>
    <w:p w:rsidR="00B357C0" w:rsidRDefault="00B357C0" w:rsidP="004F12C4">
      <w:pPr>
        <w:rPr>
          <w:rtl/>
          <w:lang w:eastAsia="he-IL"/>
        </w:rPr>
      </w:pPr>
      <w:r>
        <w:rPr>
          <w:rFonts w:hint="cs"/>
          <w:rtl/>
          <w:lang w:eastAsia="he-IL"/>
        </w:rPr>
        <w:t xml:space="preserve">סוג של היוון כזה. זה היוון הפוך </w:t>
      </w:r>
      <w:r>
        <w:rPr>
          <w:rFonts w:hint="eastAsia"/>
          <w:rtl/>
          <w:lang w:eastAsia="he-IL"/>
        </w:rPr>
        <w:t xml:space="preserve">– </w:t>
      </w:r>
      <w:r>
        <w:rPr>
          <w:rFonts w:hint="cs"/>
          <w:rtl/>
          <w:lang w:eastAsia="he-IL"/>
        </w:rPr>
        <w:t>תן לנו עכשיו את הכסף שמגיע לנו בעוד חמש שנים, ולא שהם משלמים, אלא הם מקבלים את הכסף הזה, והם</w:t>
      </w:r>
      <w:bookmarkStart w:id="19029" w:name="_ETM_Q51_391346"/>
      <w:bookmarkEnd w:id="19029"/>
      <w:r>
        <w:rPr>
          <w:rFonts w:hint="cs"/>
          <w:rtl/>
          <w:lang w:eastAsia="he-IL"/>
        </w:rPr>
        <w:t xml:space="preserve"> מאבדים את הזכות לקבל גמלה חודשית. אנשים שעשו את זה מתוך מצוקה, זה לא היה מהלך נכון, זה מהלך שפגע בהם כלכלית. אנחנו גם </w:t>
      </w:r>
      <w:bookmarkStart w:id="19030" w:name="_ETM_Q51_401077"/>
      <w:bookmarkEnd w:id="19030"/>
      <w:r>
        <w:rPr>
          <w:rFonts w:hint="cs"/>
          <w:rtl/>
          <w:lang w:eastAsia="he-IL"/>
        </w:rPr>
        <w:t xml:space="preserve">מזהים </w:t>
      </w:r>
      <w:r>
        <w:rPr>
          <w:rFonts w:hint="eastAsia"/>
          <w:rtl/>
          <w:lang w:eastAsia="he-IL"/>
        </w:rPr>
        <w:t xml:space="preserve">– </w:t>
      </w:r>
      <w:r>
        <w:rPr>
          <w:rFonts w:hint="cs"/>
          <w:rtl/>
          <w:lang w:eastAsia="he-IL"/>
        </w:rPr>
        <w:t xml:space="preserve">ואני אומר את זה בסוגריים </w:t>
      </w:r>
      <w:r>
        <w:rPr>
          <w:rFonts w:hint="eastAsia"/>
          <w:rtl/>
          <w:lang w:eastAsia="he-IL"/>
        </w:rPr>
        <w:t xml:space="preserve">– </w:t>
      </w:r>
      <w:r>
        <w:rPr>
          <w:rFonts w:hint="cs"/>
          <w:rtl/>
          <w:lang w:eastAsia="he-IL"/>
        </w:rPr>
        <w:t>שלא תמיד זאת הייתה בקשה שלהם. לפעמים</w:t>
      </w:r>
      <w:bookmarkStart w:id="19031" w:name="_ETM_Q51_404136"/>
      <w:bookmarkEnd w:id="19031"/>
      <w:r>
        <w:rPr>
          <w:rFonts w:hint="cs"/>
          <w:rtl/>
          <w:lang w:eastAsia="he-IL"/>
        </w:rPr>
        <w:t xml:space="preserve"> אלה היו קרובים אליהם, בני משפחה, ואנחנו לא בטוחים</w:t>
      </w:r>
      <w:bookmarkStart w:id="19032" w:name="_ETM_Q51_408017"/>
      <w:bookmarkEnd w:id="19032"/>
      <w:r>
        <w:rPr>
          <w:rFonts w:hint="cs"/>
          <w:rtl/>
          <w:lang w:eastAsia="he-IL"/>
        </w:rPr>
        <w:t xml:space="preserve"> שזה היה בטובתם. אנחנו עושים היום שני צעדים: צעד ראשון </w:t>
      </w:r>
      <w:r>
        <w:rPr>
          <w:rFonts w:hint="eastAsia"/>
          <w:rtl/>
          <w:lang w:eastAsia="he-IL"/>
        </w:rPr>
        <w:t xml:space="preserve">– </w:t>
      </w:r>
      <w:r>
        <w:rPr>
          <w:rFonts w:hint="cs"/>
          <w:rtl/>
          <w:lang w:eastAsia="he-IL"/>
        </w:rPr>
        <w:t>אנחנו מפסיקים א</w:t>
      </w:r>
      <w:r>
        <w:rPr>
          <w:rFonts w:hint="eastAsia"/>
          <w:rtl/>
          <w:lang w:eastAsia="he-IL"/>
        </w:rPr>
        <w:t>ת</w:t>
      </w:r>
      <w:r>
        <w:rPr>
          <w:rFonts w:hint="cs"/>
          <w:rtl/>
          <w:lang w:eastAsia="he-IL"/>
        </w:rPr>
        <w:t xml:space="preserve"> האפשרות הזאת. אין אפשרות לקחת ולפדות את התגמולים תמורת</w:t>
      </w:r>
      <w:bookmarkStart w:id="19033" w:name="_ETM_Q51_417166"/>
      <w:bookmarkEnd w:id="19033"/>
      <w:r>
        <w:rPr>
          <w:rFonts w:hint="cs"/>
          <w:rtl/>
          <w:lang w:eastAsia="he-IL"/>
        </w:rPr>
        <w:t xml:space="preserve"> כסף ויותר לא לקבל תגמול חודשי. לא רק זה, כל אלה שעשו את זה בעבר</w:t>
      </w:r>
      <w:bookmarkStart w:id="19034" w:name="_ETM_Q51_421549"/>
      <w:bookmarkEnd w:id="19034"/>
      <w:r>
        <w:rPr>
          <w:rFonts w:hint="cs"/>
          <w:rtl/>
          <w:lang w:eastAsia="he-IL"/>
        </w:rPr>
        <w:t xml:space="preserve"> </w:t>
      </w:r>
      <w:r>
        <w:rPr>
          <w:rtl/>
          <w:lang w:eastAsia="he-IL"/>
        </w:rPr>
        <w:t>–</w:t>
      </w:r>
      <w:r>
        <w:rPr>
          <w:rFonts w:hint="cs"/>
          <w:rtl/>
          <w:lang w:eastAsia="he-IL"/>
        </w:rPr>
        <w:t xml:space="preserve"> זאת קבוצה סגורה </w:t>
      </w:r>
      <w:r>
        <w:rPr>
          <w:rtl/>
          <w:lang w:eastAsia="he-IL"/>
        </w:rPr>
        <w:t>–</w:t>
      </w:r>
      <w:r>
        <w:rPr>
          <w:rFonts w:hint="cs"/>
          <w:rtl/>
          <w:lang w:eastAsia="he-IL"/>
        </w:rPr>
        <w:t xml:space="preserve"> אנחנו מסתכלים כאילו הם </w:t>
      </w:r>
      <w:bookmarkStart w:id="19035" w:name="_ETM_Q51_424757"/>
      <w:bookmarkEnd w:id="19035"/>
      <w:r>
        <w:rPr>
          <w:rFonts w:hint="cs"/>
          <w:rtl/>
          <w:lang w:eastAsia="he-IL"/>
        </w:rPr>
        <w:t>לא קיבלו, ואחרי החוק הזה הם יתחילו לקבל תגמול חודשי.</w:t>
      </w:r>
      <w:bookmarkStart w:id="19036" w:name="_ETM_Q51_428744"/>
      <w:bookmarkEnd w:id="19036"/>
      <w:r>
        <w:rPr>
          <w:rFonts w:hint="cs"/>
          <w:rtl/>
          <w:lang w:eastAsia="he-IL"/>
        </w:rPr>
        <w:t xml:space="preserve"> זה יוסיף להם בוודאי עזרה בסכום הכספי. </w:t>
      </w:r>
      <w:bookmarkStart w:id="19037" w:name="_ETM_Q51_432488"/>
      <w:bookmarkStart w:id="19038" w:name="_ETM_Q51_432604"/>
      <w:bookmarkStart w:id="19039" w:name="_ETM_Q51_432648"/>
      <w:bookmarkStart w:id="19040" w:name="_ETM_Q51_432732"/>
      <w:bookmarkEnd w:id="19037"/>
      <w:bookmarkEnd w:id="19038"/>
      <w:bookmarkEnd w:id="19039"/>
      <w:bookmarkEnd w:id="19040"/>
      <w:r>
        <w:rPr>
          <w:rFonts w:hint="cs"/>
          <w:rtl/>
          <w:lang w:eastAsia="he-IL"/>
        </w:rPr>
        <w:t xml:space="preserve">זה נושא שהוא כאוב להרבה אנשים, והיום, במסגרת התיקון הזה, אנחנו מתקנים את זה. לדעתי זה תיקון מאוד מאוד חשוב ונחוץ. </w:t>
      </w:r>
    </w:p>
    <w:p w:rsidR="00B357C0" w:rsidRDefault="00B357C0" w:rsidP="00995244">
      <w:pPr>
        <w:rPr>
          <w:rtl/>
          <w:lang w:eastAsia="he-IL"/>
        </w:rPr>
      </w:pPr>
    </w:p>
    <w:p w:rsidR="00B357C0" w:rsidRDefault="00B357C0" w:rsidP="004F12C4">
      <w:pPr>
        <w:rPr>
          <w:rtl/>
          <w:lang w:eastAsia="he-IL"/>
        </w:rPr>
      </w:pPr>
      <w:r>
        <w:rPr>
          <w:rFonts w:hint="cs"/>
          <w:rtl/>
          <w:lang w:eastAsia="he-IL"/>
        </w:rPr>
        <w:t xml:space="preserve">אני </w:t>
      </w:r>
      <w:r w:rsidR="004F12C4">
        <w:rPr>
          <w:rFonts w:hint="cs"/>
          <w:rtl/>
          <w:lang w:eastAsia="he-IL"/>
        </w:rPr>
        <w:t>עובר</w:t>
      </w:r>
      <w:r>
        <w:rPr>
          <w:rFonts w:hint="cs"/>
          <w:rtl/>
          <w:lang w:eastAsia="he-IL"/>
        </w:rPr>
        <w:t xml:space="preserve"> </w:t>
      </w:r>
      <w:bookmarkStart w:id="19041" w:name="_ETM_Q51_446016"/>
      <w:bookmarkEnd w:id="19041"/>
      <w:r>
        <w:rPr>
          <w:rFonts w:hint="cs"/>
          <w:rtl/>
          <w:lang w:eastAsia="he-IL"/>
        </w:rPr>
        <w:t>לכמה משפטי סיכום. הציווי שמוטל עלינו לפעול בעניינם של ניצולי השואה מקבל משנה תוקף בימים אלו, לאחר שכולנו נחשפנו לפני הרוע</w:t>
      </w:r>
      <w:bookmarkStart w:id="19042" w:name="_ETM_Q51_455488"/>
      <w:bookmarkEnd w:id="19042"/>
      <w:r>
        <w:rPr>
          <w:rFonts w:hint="cs"/>
          <w:rtl/>
          <w:lang w:eastAsia="he-IL"/>
        </w:rPr>
        <w:t xml:space="preserve"> שכמותו לא ידע</w:t>
      </w:r>
      <w:r w:rsidR="004F12C4">
        <w:rPr>
          <w:rFonts w:hint="cs"/>
          <w:rtl/>
          <w:lang w:eastAsia="he-IL"/>
        </w:rPr>
        <w:t>ו</w:t>
      </w:r>
      <w:r>
        <w:rPr>
          <w:rFonts w:hint="cs"/>
          <w:rtl/>
          <w:lang w:eastAsia="he-IL"/>
        </w:rPr>
        <w:t xml:space="preserve"> בארצנו. הרבה עשו השוואות </w:t>
      </w:r>
      <w:r>
        <w:rPr>
          <w:rtl/>
          <w:lang w:eastAsia="he-IL"/>
        </w:rPr>
        <w:t>–</w:t>
      </w:r>
      <w:r>
        <w:rPr>
          <w:rFonts w:hint="cs"/>
          <w:rtl/>
          <w:lang w:eastAsia="he-IL"/>
        </w:rPr>
        <w:t xml:space="preserve"> בלי להשוות</w:t>
      </w:r>
      <w:bookmarkStart w:id="19043" w:name="_ETM_Q51_460089"/>
      <w:bookmarkEnd w:id="19043"/>
      <w:r>
        <w:rPr>
          <w:rFonts w:hint="cs"/>
          <w:rtl/>
          <w:lang w:eastAsia="he-IL"/>
        </w:rPr>
        <w:t xml:space="preserve"> לשואה, אבל הרבה דברים הזכירו את השואה. זה עוד פעם העלה לנו והציף</w:t>
      </w:r>
      <w:bookmarkStart w:id="19044" w:name="_ETM_Q51_467793"/>
      <w:bookmarkEnd w:id="19044"/>
      <w:r>
        <w:rPr>
          <w:rFonts w:hint="cs"/>
          <w:rtl/>
          <w:lang w:eastAsia="he-IL"/>
        </w:rPr>
        <w:t xml:space="preserve"> לנו מה עברו אנשים במשך תקופות ארוכות, בהיקפים אחרים, כמובן. בלי להשוות, אנחנו רואים את פני</w:t>
      </w:r>
      <w:bookmarkStart w:id="19045" w:name="_ETM_Q51_472730"/>
      <w:bookmarkEnd w:id="19045"/>
      <w:r>
        <w:rPr>
          <w:rFonts w:hint="cs"/>
          <w:rtl/>
          <w:lang w:eastAsia="he-IL"/>
        </w:rPr>
        <w:t xml:space="preserve"> הרוע, מה רוע מסוגל לעשות, מה מסוגלים לעשות. אנחנו יודעים שאלה שעברו </w:t>
      </w:r>
      <w:bookmarkStart w:id="19046" w:name="_ETM_Q51_476575"/>
      <w:bookmarkEnd w:id="19046"/>
      <w:r>
        <w:rPr>
          <w:rFonts w:hint="cs"/>
          <w:rtl/>
          <w:lang w:eastAsia="he-IL"/>
        </w:rPr>
        <w:t xml:space="preserve">את התופת הזאת, אנחנו היום מתגמלים אותם במשהו, בתגמול חודשי. אנחנו רוצים לעשות את זה בצורה מיטבית. </w:t>
      </w:r>
      <w:bookmarkStart w:id="19047" w:name="_ETM_Q51_484464"/>
      <w:bookmarkStart w:id="19048" w:name="_ETM_Q51_484550"/>
      <w:bookmarkStart w:id="19049" w:name="_ETM_Q51_484625"/>
      <w:bookmarkStart w:id="19050" w:name="_ETM_Q51_484698"/>
      <w:bookmarkEnd w:id="19047"/>
      <w:bookmarkEnd w:id="19048"/>
      <w:bookmarkEnd w:id="19049"/>
      <w:bookmarkEnd w:id="19050"/>
      <w:r>
        <w:rPr>
          <w:rFonts w:hint="cs"/>
          <w:rtl/>
          <w:lang w:eastAsia="he-IL"/>
        </w:rPr>
        <w:t>כמובן שאנחנו גם רואים</w:t>
      </w:r>
      <w:bookmarkStart w:id="19051" w:name="_ETM_Q51_485695"/>
      <w:bookmarkEnd w:id="19051"/>
      <w:r>
        <w:rPr>
          <w:rFonts w:hint="cs"/>
          <w:rtl/>
          <w:lang w:eastAsia="he-IL"/>
        </w:rPr>
        <w:t xml:space="preserve"> את האנטישמיות שקיימת היום במקומות, ומבינים קצת מה האנשים האלה עברו. לכן, כעת יותר מתמיד, </w:t>
      </w:r>
      <w:bookmarkStart w:id="19052" w:name="_ETM_Q51_493806"/>
      <w:bookmarkEnd w:id="19052"/>
      <w:r>
        <w:rPr>
          <w:rFonts w:hint="cs"/>
          <w:rtl/>
          <w:lang w:eastAsia="he-IL"/>
        </w:rPr>
        <w:t xml:space="preserve">חובתנו כלפי ניצולי השואה היא ראשונה במעלה וערך מקודש שאנו חייבים קודם כול לעצמנו כחברה יהודית, כעם היהודי, ערכית ומוסרית. </w:t>
      </w:r>
    </w:p>
    <w:p w:rsidR="00B357C0" w:rsidRDefault="00B357C0" w:rsidP="00995244">
      <w:pPr>
        <w:rPr>
          <w:rtl/>
          <w:lang w:eastAsia="he-IL"/>
        </w:rPr>
      </w:pPr>
    </w:p>
    <w:p w:rsidR="00B357C0" w:rsidRDefault="00B357C0" w:rsidP="00995244">
      <w:pPr>
        <w:rPr>
          <w:rtl/>
          <w:lang w:eastAsia="he-IL"/>
        </w:rPr>
      </w:pPr>
      <w:r>
        <w:rPr>
          <w:rFonts w:hint="cs"/>
          <w:rtl/>
          <w:lang w:eastAsia="he-IL"/>
        </w:rPr>
        <w:t>אני באמת מבקש מחברי הכנסת לתמוך בהצעת החו</w:t>
      </w:r>
      <w:bookmarkStart w:id="19053" w:name="_ETM_Q51_511136"/>
      <w:bookmarkEnd w:id="19053"/>
      <w:r>
        <w:rPr>
          <w:rFonts w:hint="cs"/>
          <w:rtl/>
          <w:lang w:eastAsia="he-IL"/>
        </w:rPr>
        <w:t>ק הזאת. זה לא מעשה שבכל יום הממשלה או משרד אחר מביאים הצעת חוק עבור הרשות לניצולי שואה. בקדנציה</w:t>
      </w:r>
      <w:bookmarkStart w:id="19054" w:name="_ETM_Q51_520026"/>
      <w:bookmarkEnd w:id="19054"/>
      <w:r>
        <w:rPr>
          <w:rFonts w:hint="cs"/>
          <w:rtl/>
          <w:lang w:eastAsia="he-IL"/>
        </w:rPr>
        <w:t xml:space="preserve"> הזאת זה לא קרה, ולפעמים זה יכול לא לקרות בקדנציה</w:t>
      </w:r>
      <w:bookmarkStart w:id="19055" w:name="_ETM_Q51_524886"/>
      <w:bookmarkEnd w:id="19055"/>
      <w:r>
        <w:rPr>
          <w:rFonts w:hint="cs"/>
          <w:rtl/>
          <w:lang w:eastAsia="he-IL"/>
        </w:rPr>
        <w:t xml:space="preserve"> בכלל. לכן, מי שרוצה להשתתף באיזה ממד שהוא, לעזור לניצולי שואה, מי שיזכה בכך ויציל, אני </w:t>
      </w:r>
      <w:bookmarkStart w:id="19056" w:name="_ETM_Q51_529625"/>
      <w:bookmarkEnd w:id="19056"/>
      <w:r>
        <w:rPr>
          <w:rFonts w:hint="cs"/>
          <w:rtl/>
          <w:lang w:eastAsia="he-IL"/>
        </w:rPr>
        <w:t xml:space="preserve">חושב שזאת זכות גדולה. </w:t>
      </w:r>
      <w:bookmarkStart w:id="19057" w:name="_ETM_Q51_532369"/>
      <w:bookmarkEnd w:id="19057"/>
    </w:p>
    <w:p w:rsidR="00B357C0" w:rsidRDefault="00B357C0" w:rsidP="00995244">
      <w:pPr>
        <w:rPr>
          <w:rtl/>
          <w:lang w:eastAsia="he-IL"/>
        </w:rPr>
      </w:pPr>
      <w:bookmarkStart w:id="19058" w:name="_ETM_Q51_532466"/>
      <w:bookmarkStart w:id="19059" w:name="_ETM_Q51_532522"/>
      <w:bookmarkEnd w:id="19058"/>
      <w:bookmarkEnd w:id="19059"/>
    </w:p>
    <w:p w:rsidR="00B357C0" w:rsidRDefault="00B357C0" w:rsidP="004A27D7">
      <w:pPr>
        <w:rPr>
          <w:rtl/>
          <w:lang w:eastAsia="he-IL"/>
        </w:rPr>
      </w:pPr>
      <w:bookmarkStart w:id="19060" w:name="_ETM_Q51_532603"/>
      <w:bookmarkEnd w:id="19060"/>
      <w:r>
        <w:rPr>
          <w:rFonts w:hint="cs"/>
          <w:rtl/>
          <w:lang w:eastAsia="he-IL"/>
        </w:rPr>
        <w:t>אני רק מבקש להודות לעובדי הרשות כולם, שפעלו ועשו, ותודה מיוחדת לעו"ד גליה מאיר</w:t>
      </w:r>
      <w:r w:rsidRPr="004208FE">
        <w:rPr>
          <w:rFonts w:hint="cs"/>
          <w:rtl/>
          <w:lang w:eastAsia="he-IL"/>
        </w:rPr>
        <w:t xml:space="preserve"> </w:t>
      </w:r>
      <w:r>
        <w:rPr>
          <w:rFonts w:hint="cs"/>
          <w:rtl/>
          <w:lang w:eastAsia="he-IL"/>
        </w:rPr>
        <w:t>אריכא,</w:t>
      </w:r>
      <w:bookmarkStart w:id="19061" w:name="_ETM_Q51_541684"/>
      <w:bookmarkEnd w:id="19061"/>
      <w:r>
        <w:rPr>
          <w:rFonts w:hint="cs"/>
          <w:rtl/>
          <w:lang w:eastAsia="he-IL"/>
        </w:rPr>
        <w:t xml:space="preserve"> שדבקה במשימה הזאת. היא גם עורכת דין, והיא גם הכינה את הצעת החוק הזאת. היא מלווה את זה הרבה</w:t>
      </w:r>
      <w:bookmarkStart w:id="19062" w:name="_ETM_Q51_548005"/>
      <w:bookmarkEnd w:id="19062"/>
      <w:r>
        <w:rPr>
          <w:rFonts w:hint="cs"/>
          <w:rtl/>
          <w:lang w:eastAsia="he-IL"/>
        </w:rPr>
        <w:t xml:space="preserve"> שנים, ואין ספק שהמעשה הזה נזקף גם לזכותה. אני רוצה להודות לה מעל הבמה הזאת. </w:t>
      </w:r>
      <w:bookmarkStart w:id="19063" w:name="_ETM_Q51_556323"/>
      <w:bookmarkStart w:id="19064" w:name="_ETM_Q51_556413"/>
      <w:bookmarkStart w:id="19065" w:name="_ETM_Q51_556466"/>
      <w:bookmarkStart w:id="19066" w:name="_ETM_Q51_556554"/>
      <w:bookmarkEnd w:id="19063"/>
      <w:bookmarkEnd w:id="19064"/>
      <w:bookmarkEnd w:id="19065"/>
      <w:bookmarkEnd w:id="19066"/>
      <w:r>
        <w:rPr>
          <w:rFonts w:hint="cs"/>
          <w:rtl/>
          <w:lang w:eastAsia="he-IL"/>
        </w:rPr>
        <w:t>אני</w:t>
      </w:r>
      <w:bookmarkStart w:id="19067" w:name="_ETM_Q51_556954"/>
      <w:bookmarkEnd w:id="19067"/>
      <w:r>
        <w:rPr>
          <w:rFonts w:hint="cs"/>
          <w:rtl/>
          <w:lang w:eastAsia="he-IL"/>
        </w:rPr>
        <w:t xml:space="preserve"> אודה לכולם על תמיכה בחוק הזה. תודה רבה, אדוני היושב-ראש. </w:t>
      </w:r>
    </w:p>
    <w:p w:rsidR="00B357C0" w:rsidRDefault="00B357C0" w:rsidP="00995244">
      <w:pPr>
        <w:rPr>
          <w:rtl/>
          <w:lang w:eastAsia="he-IL"/>
        </w:rPr>
      </w:pPr>
    </w:p>
    <w:p w:rsidR="00B357C0" w:rsidRDefault="00B357C0" w:rsidP="00995244">
      <w:pPr>
        <w:pStyle w:val="af6"/>
        <w:keepNext/>
        <w:rPr>
          <w:rtl/>
        </w:rPr>
      </w:pPr>
      <w:r w:rsidRPr="008B1E50">
        <w:rPr>
          <w:rStyle w:val="TagStyle"/>
          <w:rtl/>
        </w:rPr>
        <w:t xml:space="preserve"> &lt;&lt; יור &gt;&gt;</w:t>
      </w:r>
      <w:r w:rsidRPr="00044C45">
        <w:rPr>
          <w:rStyle w:val="TagStyle"/>
          <w:rtl/>
        </w:rPr>
        <w:t xml:space="preserve"> </w:t>
      </w:r>
      <w:r>
        <w:rPr>
          <w:rtl/>
        </w:rPr>
        <w:t>היו"ר משה סולומון:</w:t>
      </w:r>
      <w:r w:rsidRPr="00044C45">
        <w:rPr>
          <w:rStyle w:val="TagStyle"/>
          <w:rtl/>
        </w:rPr>
        <w:t xml:space="preserve"> </w:t>
      </w:r>
      <w:r w:rsidRPr="008B1E50">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תודה רבה, אדוני סגן השר. </w:t>
      </w:r>
      <w:bookmarkStart w:id="19068" w:name="_ETM_Q51_563200"/>
      <w:bookmarkEnd w:id="19068"/>
      <w:r>
        <w:rPr>
          <w:rFonts w:hint="cs"/>
          <w:rtl/>
          <w:lang w:eastAsia="he-IL"/>
        </w:rPr>
        <w:t xml:space="preserve">כעת נעבור לדיון האישי. האם יש חברי כנסת הנוכחים במליאה שרוצים לממש את זכות הדיבור? חבר הכנסת רון כץ, בבקשה. </w:t>
      </w:r>
    </w:p>
    <w:p w:rsidR="00B357C0" w:rsidRDefault="00B357C0" w:rsidP="00995244">
      <w:pPr>
        <w:rPr>
          <w:rtl/>
          <w:lang w:eastAsia="he-IL"/>
        </w:rPr>
      </w:pPr>
    </w:p>
    <w:p w:rsidR="00B357C0" w:rsidRDefault="00B357C0" w:rsidP="00995244">
      <w:pPr>
        <w:pStyle w:val="a4"/>
        <w:keepNext/>
        <w:rPr>
          <w:rtl/>
        </w:rPr>
      </w:pPr>
      <w:bookmarkStart w:id="19069" w:name="ET_speaker_6151_6"/>
      <w:r w:rsidRPr="008B1E50">
        <w:rPr>
          <w:rStyle w:val="TagStyle"/>
          <w:rtl/>
        </w:rPr>
        <w:t xml:space="preserve"> &lt;&lt; דובר &gt;&gt;</w:t>
      </w:r>
      <w:r w:rsidRPr="00044C45">
        <w:rPr>
          <w:rStyle w:val="TagStyle"/>
          <w:rtl/>
        </w:rPr>
        <w:t xml:space="preserve"> </w:t>
      </w:r>
      <w:bookmarkStart w:id="19070" w:name="_Toc163123307"/>
      <w:bookmarkStart w:id="19071" w:name="_Toc163123476"/>
      <w:bookmarkStart w:id="19072" w:name="_Toc163123646"/>
      <w:r>
        <w:rPr>
          <w:rtl/>
        </w:rPr>
        <w:t>רון כץ (יש עתיד):</w:t>
      </w:r>
      <w:bookmarkEnd w:id="19070"/>
      <w:bookmarkEnd w:id="19071"/>
      <w:bookmarkEnd w:id="19072"/>
      <w:r w:rsidRPr="00044C45">
        <w:rPr>
          <w:rStyle w:val="TagStyle"/>
          <w:rtl/>
        </w:rPr>
        <w:t xml:space="preserve"> </w:t>
      </w:r>
      <w:r w:rsidRPr="008B1E50">
        <w:rPr>
          <w:rStyle w:val="TagStyle"/>
          <w:rtl/>
        </w:rPr>
        <w:t>&lt;&lt; דובר &gt;&gt;</w:t>
      </w:r>
      <w:r>
        <w:rPr>
          <w:rtl/>
        </w:rPr>
        <w:t xml:space="preserve">   </w:t>
      </w:r>
      <w:bookmarkEnd w:id="19069"/>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דקה, אני צריך דקה. פשוט הפתרון </w:t>
      </w:r>
      <w:bookmarkStart w:id="19073" w:name="_ETM_Q51_585474"/>
      <w:bookmarkEnd w:id="19073"/>
      <w:r>
        <w:rPr>
          <w:rFonts w:hint="cs"/>
          <w:rtl/>
          <w:lang w:eastAsia="he-IL"/>
        </w:rPr>
        <w:t xml:space="preserve">הכי טוב לשקרים זה האמת. </w:t>
      </w:r>
      <w:bookmarkStart w:id="19074" w:name="_ETM_Q51_589601"/>
      <w:bookmarkEnd w:id="19074"/>
    </w:p>
    <w:p w:rsidR="00B357C0" w:rsidRDefault="00B357C0" w:rsidP="00995244">
      <w:pPr>
        <w:rPr>
          <w:rtl/>
          <w:lang w:eastAsia="he-IL"/>
        </w:rPr>
      </w:pPr>
      <w:bookmarkStart w:id="19075" w:name="_ETM_Q51_589678"/>
      <w:bookmarkStart w:id="19076" w:name="_ETM_Q51_590113"/>
      <w:bookmarkEnd w:id="19075"/>
      <w:bookmarkEnd w:id="19076"/>
    </w:p>
    <w:p w:rsidR="00B357C0" w:rsidRDefault="00B357C0" w:rsidP="004A27D7">
      <w:pPr>
        <w:rPr>
          <w:rtl/>
          <w:lang w:eastAsia="he-IL"/>
        </w:rPr>
      </w:pPr>
      <w:bookmarkStart w:id="19077" w:name="_ETM_Q51_590182"/>
      <w:bookmarkEnd w:id="19077"/>
      <w:r>
        <w:rPr>
          <w:rFonts w:hint="cs"/>
          <w:rtl/>
          <w:lang w:eastAsia="he-IL"/>
        </w:rPr>
        <w:t>תודה רבה, אדוני היו"ר. כנסת נכבדה, אדוני השר, לפני כמה שעות עמד פה חבר הכנסת כסיף, ניסה שוב לטנף על חיילי</w:t>
      </w:r>
      <w:bookmarkStart w:id="19078" w:name="_ETM_Q51_603667"/>
      <w:bookmarkEnd w:id="19078"/>
      <w:r>
        <w:rPr>
          <w:rFonts w:hint="cs"/>
          <w:rtl/>
          <w:lang w:eastAsia="he-IL"/>
        </w:rPr>
        <w:t xml:space="preserve"> צה"ל, וגם קבע שחיילי צה"ל הם פושעי מלחמה כי הם נכנסו לתוך </w:t>
      </w:r>
      <w:proofErr w:type="spellStart"/>
      <w:r>
        <w:rPr>
          <w:rFonts w:hint="cs"/>
          <w:rtl/>
          <w:lang w:eastAsia="he-IL"/>
        </w:rPr>
        <w:t>שיפא</w:t>
      </w:r>
      <w:proofErr w:type="spellEnd"/>
      <w:r>
        <w:rPr>
          <w:rFonts w:hint="cs"/>
          <w:rtl/>
          <w:lang w:eastAsia="he-IL"/>
        </w:rPr>
        <w:t>. אני רוצה לענות</w:t>
      </w:r>
      <w:bookmarkStart w:id="19079" w:name="_ETM_Q51_611857"/>
      <w:bookmarkEnd w:id="19079"/>
      <w:r>
        <w:rPr>
          <w:rFonts w:hint="cs"/>
          <w:rtl/>
          <w:lang w:eastAsia="he-IL"/>
        </w:rPr>
        <w:t xml:space="preserve"> בצורה הכי פשוטה שיש, עם האמת. כרגע פורסם שבכיר במודיעין הצבאי של חמאס, שנעצר </w:t>
      </w:r>
      <w:proofErr w:type="spellStart"/>
      <w:r>
        <w:rPr>
          <w:rFonts w:hint="cs"/>
          <w:rtl/>
          <w:lang w:eastAsia="he-IL"/>
        </w:rPr>
        <w:t>בשיפא</w:t>
      </w:r>
      <w:bookmarkStart w:id="19080" w:name="_ETM_Q51_620260"/>
      <w:bookmarkEnd w:id="19080"/>
      <w:proofErr w:type="spellEnd"/>
      <w:r>
        <w:rPr>
          <w:rFonts w:hint="cs"/>
          <w:rtl/>
          <w:lang w:eastAsia="he-IL"/>
        </w:rPr>
        <w:t xml:space="preserve">, הודה: הארגון עבד איתנו, זה מקום בטוח. אחד העצורים במבצע שניהל צה"ל בבית החולים </w:t>
      </w:r>
      <w:bookmarkStart w:id="19081" w:name="_ETM_Q51_624631"/>
      <w:bookmarkEnd w:id="19081"/>
      <w:proofErr w:type="spellStart"/>
      <w:r>
        <w:rPr>
          <w:rFonts w:hint="cs"/>
          <w:rtl/>
          <w:lang w:eastAsia="he-IL"/>
        </w:rPr>
        <w:t>שיפא</w:t>
      </w:r>
      <w:proofErr w:type="spellEnd"/>
      <w:r>
        <w:rPr>
          <w:rFonts w:hint="cs"/>
          <w:rtl/>
          <w:lang w:eastAsia="he-IL"/>
        </w:rPr>
        <w:t>: בעיר עזה נעצרו מאות בכירי חמאס וג'יהאד אסלאמי. בהודעה משותפת לצה"ל ולשב"כ נמסר כי בין העצורים</w:t>
      </w:r>
      <w:bookmarkStart w:id="19082" w:name="_ETM_Q51_631278"/>
      <w:bookmarkEnd w:id="19082"/>
      <w:r>
        <w:rPr>
          <w:rFonts w:hint="cs"/>
          <w:rtl/>
          <w:lang w:eastAsia="he-IL"/>
        </w:rPr>
        <w:t xml:space="preserve"> סגן ראש מחלקת הידיעות במודיעין הצבאי של חמאס, אשרף </w:t>
      </w:r>
      <w:proofErr w:type="spellStart"/>
      <w:r>
        <w:rPr>
          <w:rFonts w:hint="cs"/>
          <w:rtl/>
          <w:lang w:eastAsia="he-IL"/>
        </w:rPr>
        <w:t>אברהים</w:t>
      </w:r>
      <w:proofErr w:type="spellEnd"/>
      <w:r>
        <w:rPr>
          <w:rFonts w:hint="cs"/>
          <w:rtl/>
          <w:lang w:eastAsia="he-IL"/>
        </w:rPr>
        <w:t xml:space="preserve"> סמור. לפי ההודעה, </w:t>
      </w:r>
      <w:bookmarkStart w:id="19083" w:name="_ETM_Q51_638108"/>
      <w:bookmarkEnd w:id="19083"/>
      <w:r>
        <w:rPr>
          <w:rFonts w:hint="cs"/>
          <w:rtl/>
          <w:lang w:eastAsia="he-IL"/>
        </w:rPr>
        <w:t xml:space="preserve">סמור מתאר בחקירתו בשב"כ את הגופים הרבים של חמאס שפעלו מתוך בית החולים, החל מהמודיעין הצבאי, גופי הפנים, הביטחון והממשל של ארגון הטרור. יחידות של המודיעין הצבאי פעלו מתוך </w:t>
      </w:r>
      <w:proofErr w:type="spellStart"/>
      <w:r>
        <w:rPr>
          <w:rFonts w:hint="cs"/>
          <w:rtl/>
          <w:lang w:eastAsia="he-IL"/>
        </w:rPr>
        <w:t>שיפא</w:t>
      </w:r>
      <w:proofErr w:type="spellEnd"/>
      <w:r>
        <w:rPr>
          <w:rFonts w:hint="cs"/>
          <w:rtl/>
          <w:lang w:eastAsia="he-IL"/>
        </w:rPr>
        <w:t>. גם</w:t>
      </w:r>
      <w:bookmarkStart w:id="19084" w:name="_ETM_Q51_655503"/>
      <w:bookmarkEnd w:id="19084"/>
      <w:r>
        <w:rPr>
          <w:rFonts w:hint="cs"/>
          <w:rtl/>
          <w:lang w:eastAsia="he-IL"/>
        </w:rPr>
        <w:t xml:space="preserve"> משרד הפנים, גם ועדות החירום והממשלה של חמאס עבדו משם. למה? כי זה מקום בטוח </w:t>
      </w:r>
      <w:r>
        <w:rPr>
          <w:rFonts w:hint="eastAsia"/>
          <w:rtl/>
          <w:lang w:eastAsia="he-IL"/>
        </w:rPr>
        <w:t xml:space="preserve">– </w:t>
      </w:r>
      <w:r>
        <w:rPr>
          <w:rFonts w:hint="cs"/>
          <w:rtl/>
          <w:lang w:eastAsia="he-IL"/>
        </w:rPr>
        <w:t xml:space="preserve">פרסום של יואב זיתון. </w:t>
      </w:r>
    </w:p>
    <w:p w:rsidR="00B357C0" w:rsidRDefault="00B357C0" w:rsidP="00995244">
      <w:pPr>
        <w:rPr>
          <w:rtl/>
          <w:lang w:eastAsia="he-IL"/>
        </w:rPr>
      </w:pPr>
    </w:p>
    <w:p w:rsidR="00B357C0" w:rsidRDefault="00B357C0" w:rsidP="00995244">
      <w:pPr>
        <w:rPr>
          <w:rtl/>
          <w:lang w:eastAsia="he-IL"/>
        </w:rPr>
      </w:pPr>
      <w:r>
        <w:rPr>
          <w:rFonts w:hint="cs"/>
          <w:rtl/>
          <w:lang w:eastAsia="he-IL"/>
        </w:rPr>
        <w:t>אני רוצה</w:t>
      </w:r>
      <w:bookmarkStart w:id="19085" w:name="_ETM_Q51_664432"/>
      <w:bookmarkEnd w:id="19085"/>
      <w:r>
        <w:rPr>
          <w:rFonts w:hint="cs"/>
          <w:rtl/>
          <w:lang w:eastAsia="he-IL"/>
        </w:rPr>
        <w:t xml:space="preserve"> לומר את זה בצורה הכי פשוטה שיש</w:t>
      </w:r>
      <w:r w:rsidR="004A27D7">
        <w:rPr>
          <w:rFonts w:hint="cs"/>
          <w:rtl/>
          <w:lang w:eastAsia="he-IL"/>
        </w:rPr>
        <w:t>,</w:t>
      </w:r>
      <w:r>
        <w:rPr>
          <w:rFonts w:hint="cs"/>
          <w:rtl/>
          <w:lang w:eastAsia="he-IL"/>
        </w:rPr>
        <w:t xml:space="preserve"> לכל חברי הכנסת מהסיעות הערביות שעלו היום</w:t>
      </w:r>
      <w:bookmarkStart w:id="19086" w:name="_ETM_Q51_670545"/>
      <w:bookmarkEnd w:id="19086"/>
      <w:r>
        <w:rPr>
          <w:rFonts w:hint="cs"/>
          <w:rtl/>
          <w:lang w:eastAsia="he-IL"/>
        </w:rPr>
        <w:t xml:space="preserve"> אחד אחרי השני לפה עם דף מסרים מסודר על זה שחיילי צה"ל הם פושעי מלחמה: 1. תתביישו לכם; 2. </w:t>
      </w:r>
      <w:bookmarkStart w:id="19087" w:name="_ETM_Q51_678944"/>
      <w:bookmarkEnd w:id="19087"/>
      <w:r>
        <w:rPr>
          <w:rFonts w:hint="cs"/>
          <w:rtl/>
          <w:lang w:eastAsia="he-IL"/>
        </w:rPr>
        <w:t>אתם משקרים; 3. העצורים של חמאס מודים שהם עבדו מתוך</w:t>
      </w:r>
      <w:bookmarkStart w:id="19088" w:name="_ETM_Q51_682861"/>
      <w:bookmarkEnd w:id="19088"/>
      <w:r>
        <w:rPr>
          <w:rFonts w:hint="cs"/>
          <w:rtl/>
          <w:lang w:eastAsia="he-IL"/>
        </w:rPr>
        <w:t xml:space="preserve"> בית החולים, והם עובדים מתוך גופים שהמשפט הבין-לאומי מכיר בהם ועושים בהם שימוש ציני. </w:t>
      </w:r>
      <w:bookmarkStart w:id="19089" w:name="_ETM_Q51_691909"/>
      <w:bookmarkStart w:id="19090" w:name="_ETM_Q51_692014"/>
      <w:bookmarkStart w:id="19091" w:name="_ETM_Q51_692061"/>
      <w:bookmarkStart w:id="19092" w:name="_ETM_Q51_692144"/>
      <w:bookmarkEnd w:id="19089"/>
      <w:bookmarkEnd w:id="19090"/>
      <w:bookmarkEnd w:id="19091"/>
      <w:bookmarkEnd w:id="19092"/>
      <w:r>
        <w:rPr>
          <w:rFonts w:hint="cs"/>
          <w:rtl/>
          <w:lang w:eastAsia="he-IL"/>
        </w:rPr>
        <w:t xml:space="preserve">היחידים שעוברים על דיני המלחמה הם ארגון הטרור חמאס </w:t>
      </w:r>
      <w:proofErr w:type="spellStart"/>
      <w:r>
        <w:rPr>
          <w:rFonts w:hint="cs"/>
          <w:rtl/>
          <w:lang w:eastAsia="he-IL"/>
        </w:rPr>
        <w:t>ושלוחיו</w:t>
      </w:r>
      <w:proofErr w:type="spellEnd"/>
      <w:r>
        <w:rPr>
          <w:rFonts w:hint="cs"/>
          <w:rtl/>
          <w:lang w:eastAsia="he-IL"/>
        </w:rPr>
        <w:t xml:space="preserve"> הרבים, כולל אונר"א. צה"ל הוא הצבא הכי מוסרי בעולם, הכי טוב בעולם, פועל ישירות תחת חוקי המלחמה הנוקשים ביותר. אנחנו צריכים להדהד את זה פי מיליון ממה שאנחנו עושים פה,</w:t>
      </w:r>
      <w:bookmarkStart w:id="19093" w:name="_ETM_Q51_710676"/>
      <w:bookmarkEnd w:id="19093"/>
      <w:r>
        <w:rPr>
          <w:rFonts w:hint="cs"/>
          <w:rtl/>
          <w:lang w:eastAsia="he-IL"/>
        </w:rPr>
        <w:t xml:space="preserve"> כי העולם צריך להכיר את זה בצורה הטובה ביותר.</w:t>
      </w:r>
      <w:bookmarkStart w:id="19094" w:name="_ETM_Q51_713563"/>
      <w:bookmarkEnd w:id="19094"/>
      <w:r>
        <w:rPr>
          <w:rFonts w:hint="cs"/>
          <w:rtl/>
          <w:lang w:eastAsia="he-IL"/>
        </w:rPr>
        <w:t xml:space="preserve"> </w:t>
      </w:r>
      <w:bookmarkStart w:id="19095" w:name="_ETM_Q51_713811"/>
      <w:bookmarkEnd w:id="19095"/>
    </w:p>
    <w:p w:rsidR="00B357C0" w:rsidRDefault="00B357C0" w:rsidP="00995244">
      <w:pPr>
        <w:rPr>
          <w:rtl/>
          <w:lang w:eastAsia="he-IL"/>
        </w:rPr>
      </w:pPr>
      <w:bookmarkStart w:id="19096" w:name="_ETM_Q51_713907"/>
      <w:bookmarkStart w:id="19097" w:name="_ETM_Q51_713964"/>
      <w:bookmarkEnd w:id="19096"/>
      <w:bookmarkEnd w:id="19097"/>
    </w:p>
    <w:p w:rsidR="00B357C0" w:rsidRDefault="00B357C0" w:rsidP="00995244">
      <w:pPr>
        <w:rPr>
          <w:rtl/>
          <w:lang w:eastAsia="he-IL"/>
        </w:rPr>
      </w:pPr>
      <w:bookmarkStart w:id="19098" w:name="_ETM_Q51_714042"/>
      <w:bookmarkEnd w:id="19098"/>
      <w:r>
        <w:rPr>
          <w:rFonts w:hint="cs"/>
          <w:rtl/>
          <w:lang w:eastAsia="he-IL"/>
        </w:rPr>
        <w:t>אני שוב מתבייש בשמי ובשם אזרחי מדינת ישראל שמכספי המיסים של כולנו אנחנו משלמים למי שחותר מתוך</w:t>
      </w:r>
      <w:bookmarkStart w:id="19099" w:name="_ETM_Q51_719071"/>
      <w:bookmarkEnd w:id="19099"/>
      <w:r>
        <w:rPr>
          <w:rFonts w:hint="cs"/>
          <w:rtl/>
          <w:lang w:eastAsia="he-IL"/>
        </w:rPr>
        <w:t xml:space="preserve"> הכנסת הזאת תחת האינטרסים הביטחוניים של מדינת ישראל. זה לא ייאמן שיש חברי כנסת שעולים לפה, משקרים ביודעין, משקרים ביודעין, ומאשימים את </w:t>
      </w:r>
      <w:bookmarkStart w:id="19100" w:name="_ETM_Q51_731694"/>
      <w:bookmarkEnd w:id="19100"/>
      <w:r>
        <w:rPr>
          <w:rFonts w:hint="cs"/>
          <w:rtl/>
          <w:lang w:eastAsia="he-IL"/>
        </w:rPr>
        <w:t xml:space="preserve">חיילי צה"ל בפשעים, בזמן שהם יושבים עם איזה דף מסרים פיקטיבי. באמת בושה וחרפה. </w:t>
      </w:r>
    </w:p>
    <w:p w:rsidR="00B357C0" w:rsidRDefault="00B357C0" w:rsidP="00995244">
      <w:pPr>
        <w:rPr>
          <w:rtl/>
          <w:lang w:eastAsia="he-IL"/>
        </w:rPr>
      </w:pPr>
    </w:p>
    <w:p w:rsidR="00B357C0" w:rsidRDefault="00B357C0" w:rsidP="00995244">
      <w:pPr>
        <w:pStyle w:val="af6"/>
        <w:keepNext/>
        <w:rPr>
          <w:rtl/>
        </w:rPr>
      </w:pPr>
      <w:r w:rsidRPr="008B1E50">
        <w:rPr>
          <w:rStyle w:val="TagStyle"/>
          <w:rtl/>
        </w:rPr>
        <w:t xml:space="preserve"> &lt;&lt; יור &gt;&gt;</w:t>
      </w:r>
      <w:r w:rsidRPr="00A91CD9">
        <w:rPr>
          <w:rStyle w:val="TagStyle"/>
          <w:rtl/>
        </w:rPr>
        <w:t xml:space="preserve"> </w:t>
      </w:r>
      <w:r>
        <w:rPr>
          <w:rtl/>
        </w:rPr>
        <w:t>היו"ר משה סולומון:</w:t>
      </w:r>
      <w:r w:rsidRPr="00A91CD9">
        <w:rPr>
          <w:rStyle w:val="TagStyle"/>
          <w:rtl/>
        </w:rPr>
        <w:t xml:space="preserve"> </w:t>
      </w:r>
      <w:r w:rsidRPr="008B1E50">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יש עוד חברי כנסת שרוצ</w:t>
      </w:r>
      <w:bookmarkStart w:id="19101" w:name="_ETM_Q51_742338"/>
      <w:bookmarkEnd w:id="19101"/>
      <w:r>
        <w:rPr>
          <w:rFonts w:hint="cs"/>
          <w:rtl/>
          <w:lang w:eastAsia="he-IL"/>
        </w:rPr>
        <w:t>ים לממש את זכות הדיבור? חבר הכנסת קלנר, בבקשה</w:t>
      </w:r>
      <w:bookmarkStart w:id="19102" w:name="_ETM_Q51_750235"/>
      <w:bookmarkEnd w:id="19102"/>
      <w:r>
        <w:rPr>
          <w:rFonts w:hint="cs"/>
          <w:rtl/>
          <w:lang w:eastAsia="he-IL"/>
        </w:rPr>
        <w:t xml:space="preserve">, לרשותך שלוש דקות.  </w:t>
      </w:r>
      <w:bookmarkStart w:id="19103" w:name="_ETM_Q51_757211"/>
      <w:bookmarkEnd w:id="19103"/>
    </w:p>
    <w:p w:rsidR="00B357C0" w:rsidRDefault="00B357C0" w:rsidP="00995244">
      <w:pPr>
        <w:rPr>
          <w:rtl/>
          <w:lang w:eastAsia="he-IL"/>
        </w:rPr>
      </w:pPr>
      <w:bookmarkStart w:id="19104" w:name="_ETM_Q51_757320"/>
      <w:bookmarkEnd w:id="19104"/>
    </w:p>
    <w:p w:rsidR="00B357C0" w:rsidRDefault="00B357C0" w:rsidP="00995244">
      <w:pPr>
        <w:pStyle w:val="a4"/>
        <w:keepNext/>
        <w:rPr>
          <w:rtl/>
        </w:rPr>
      </w:pPr>
      <w:bookmarkStart w:id="19105" w:name="TOR_Q52"/>
      <w:bookmarkStart w:id="19106" w:name="ET_speaker_5801_3"/>
      <w:bookmarkEnd w:id="19105"/>
      <w:r w:rsidRPr="007634D6">
        <w:rPr>
          <w:rStyle w:val="TagStyle"/>
          <w:rtl/>
        </w:rPr>
        <w:t xml:space="preserve">&lt;&lt; דובר &gt;&gt; </w:t>
      </w:r>
      <w:bookmarkStart w:id="19107" w:name="_Toc163123308"/>
      <w:bookmarkStart w:id="19108" w:name="_Toc163123477"/>
      <w:bookmarkStart w:id="19109" w:name="_Toc163123647"/>
      <w:r>
        <w:rPr>
          <w:rtl/>
        </w:rPr>
        <w:t>אריאל קלנר (הליכוד):</w:t>
      </w:r>
      <w:bookmarkEnd w:id="19107"/>
      <w:bookmarkEnd w:id="19108"/>
      <w:bookmarkEnd w:id="19109"/>
      <w:r w:rsidRPr="007634D6">
        <w:rPr>
          <w:rStyle w:val="TagStyle"/>
          <w:rtl/>
        </w:rPr>
        <w:t xml:space="preserve"> &lt;&lt; דובר &gt;&gt;</w:t>
      </w:r>
      <w:r>
        <w:rPr>
          <w:rtl/>
        </w:rPr>
        <w:t xml:space="preserve"> </w:t>
      </w:r>
      <w:bookmarkEnd w:id="19106"/>
    </w:p>
    <w:p w:rsidR="00B357C0" w:rsidRDefault="00B357C0" w:rsidP="00995244">
      <w:pPr>
        <w:rPr>
          <w:rtl/>
          <w:lang w:eastAsia="he-IL"/>
        </w:rPr>
      </w:pPr>
    </w:p>
    <w:p w:rsidR="00B357C0" w:rsidRDefault="00B357C0" w:rsidP="004A27D7">
      <w:pPr>
        <w:rPr>
          <w:rtl/>
        </w:rPr>
      </w:pPr>
      <w:r>
        <w:rPr>
          <w:rFonts w:hint="cs"/>
          <w:rtl/>
          <w:lang w:eastAsia="he-IL"/>
        </w:rPr>
        <w:t xml:space="preserve">אדוני היושב-ראש, כנסת נכבדה, עם ישראל ומדינת ישראל נמצאים בנקודה ארכימדית: ניצחון מוחלט או תבוסה טוטלית; תקומה או חורבן. אם אנחנו מתפוררים, נלחמים זה בזה </w:t>
      </w:r>
      <w:bookmarkStart w:id="19110" w:name="_ETM_Q52_189000"/>
      <w:bookmarkEnd w:id="19110"/>
      <w:r>
        <w:rPr>
          <w:rFonts w:hint="cs"/>
          <w:rtl/>
          <w:lang w:eastAsia="he-IL"/>
        </w:rPr>
        <w:t xml:space="preserve">וגורמים לשטן מהצפון, לשטן מהדרום, לשטן מהרשות הפלסטינית ולשטן באיראן לחייך, </w:t>
      </w:r>
      <w:bookmarkStart w:id="19111" w:name="_ETM_Q52_196440"/>
      <w:bookmarkEnd w:id="19111"/>
      <w:r>
        <w:rPr>
          <w:rtl/>
        </w:rPr>
        <w:t xml:space="preserve">אנחנו </w:t>
      </w:r>
      <w:bookmarkStart w:id="19112" w:name="_ETM_Q52_196739"/>
      <w:bookmarkEnd w:id="19112"/>
      <w:r>
        <w:rPr>
          <w:rtl/>
        </w:rPr>
        <w:t xml:space="preserve">מביאים </w:t>
      </w:r>
      <w:bookmarkStart w:id="19113" w:name="_ETM_Q52_197100"/>
      <w:bookmarkEnd w:id="19113"/>
      <w:r>
        <w:rPr>
          <w:rtl/>
        </w:rPr>
        <w:t xml:space="preserve">על </w:t>
      </w:r>
      <w:bookmarkStart w:id="19114" w:name="_ETM_Q52_197190"/>
      <w:bookmarkEnd w:id="19114"/>
      <w:r>
        <w:rPr>
          <w:rtl/>
        </w:rPr>
        <w:t xml:space="preserve">עצמנו </w:t>
      </w:r>
      <w:bookmarkStart w:id="19115" w:name="_ETM_Q52_197640"/>
      <w:bookmarkEnd w:id="19115"/>
      <w:r>
        <w:rPr>
          <w:rtl/>
        </w:rPr>
        <w:t xml:space="preserve">תבוסה </w:t>
      </w:r>
      <w:bookmarkStart w:id="19116" w:name="_ETM_Q52_198119"/>
      <w:bookmarkEnd w:id="19116"/>
      <w:r>
        <w:rPr>
          <w:rtl/>
        </w:rPr>
        <w:t>טוטלי</w:t>
      </w:r>
      <w:r>
        <w:rPr>
          <w:rFonts w:hint="cs"/>
          <w:rtl/>
        </w:rPr>
        <w:t>ת;</w:t>
      </w:r>
      <w:r>
        <w:rPr>
          <w:rtl/>
        </w:rPr>
        <w:t xml:space="preserve"> </w:t>
      </w:r>
      <w:bookmarkStart w:id="19117" w:name="_ETM_Q52_199859"/>
      <w:bookmarkEnd w:id="19117"/>
      <w:r>
        <w:rPr>
          <w:rtl/>
        </w:rPr>
        <w:t xml:space="preserve">אם </w:t>
      </w:r>
      <w:bookmarkStart w:id="19118" w:name="_ETM_Q52_200009"/>
      <w:bookmarkEnd w:id="19118"/>
      <w:r>
        <w:rPr>
          <w:rtl/>
        </w:rPr>
        <w:t xml:space="preserve">אנחנו </w:t>
      </w:r>
      <w:bookmarkStart w:id="19119" w:name="_ETM_Q52_200220"/>
      <w:bookmarkEnd w:id="19119"/>
      <w:r>
        <w:rPr>
          <w:rtl/>
        </w:rPr>
        <w:t xml:space="preserve">נכנעים </w:t>
      </w:r>
      <w:bookmarkStart w:id="19120" w:name="_ETM_Q52_200849"/>
      <w:bookmarkEnd w:id="19120"/>
      <w:r>
        <w:rPr>
          <w:rtl/>
        </w:rPr>
        <w:t xml:space="preserve">וחותמים </w:t>
      </w:r>
      <w:bookmarkStart w:id="19121" w:name="_ETM_Q52_201390"/>
      <w:bookmarkEnd w:id="19121"/>
      <w:r>
        <w:rPr>
          <w:rtl/>
        </w:rPr>
        <w:t xml:space="preserve">על </w:t>
      </w:r>
      <w:bookmarkStart w:id="19122" w:name="_ETM_Q52_201480"/>
      <w:bookmarkEnd w:id="19122"/>
      <w:r>
        <w:rPr>
          <w:rtl/>
        </w:rPr>
        <w:t xml:space="preserve">עסקת </w:t>
      </w:r>
      <w:bookmarkStart w:id="19123" w:name="_ETM_Q52_201899"/>
      <w:bookmarkEnd w:id="19123"/>
      <w:r>
        <w:rPr>
          <w:rFonts w:hint="cs"/>
          <w:rtl/>
        </w:rPr>
        <w:t xml:space="preserve">כניעה, </w:t>
      </w:r>
      <w:bookmarkStart w:id="19124" w:name="_ETM_Q52_203249"/>
      <w:bookmarkEnd w:id="19124"/>
      <w:r>
        <w:rPr>
          <w:rFonts w:hint="cs"/>
          <w:rtl/>
        </w:rPr>
        <w:t xml:space="preserve">סנוואר </w:t>
      </w:r>
      <w:bookmarkStart w:id="19125" w:name="_ETM_Q52_205079"/>
      <w:bookmarkEnd w:id="19125"/>
      <w:r>
        <w:rPr>
          <w:rFonts w:hint="cs"/>
          <w:rtl/>
        </w:rPr>
        <w:t xml:space="preserve">הופך לסלאח </w:t>
      </w:r>
      <w:bookmarkStart w:id="19126" w:name="_ETM_Q52_204000"/>
      <w:bookmarkEnd w:id="19126"/>
      <w:r>
        <w:rPr>
          <w:rFonts w:hint="cs"/>
          <w:rtl/>
        </w:rPr>
        <w:t xml:space="preserve">א-דין </w:t>
      </w:r>
      <w:r>
        <w:rPr>
          <w:rtl/>
        </w:rPr>
        <w:t>המודרני</w:t>
      </w:r>
      <w:r>
        <w:rPr>
          <w:rFonts w:hint="cs"/>
          <w:rtl/>
        </w:rPr>
        <w:t>.</w:t>
      </w:r>
      <w:r>
        <w:rPr>
          <w:rtl/>
        </w:rPr>
        <w:t xml:space="preserve"> </w:t>
      </w:r>
      <w:bookmarkStart w:id="19127" w:name="_ETM_Q52_206449"/>
      <w:bookmarkEnd w:id="19127"/>
      <w:r>
        <w:rPr>
          <w:rtl/>
        </w:rPr>
        <w:t xml:space="preserve">דורות </w:t>
      </w:r>
      <w:bookmarkStart w:id="19128" w:name="_ETM_Q52_207140"/>
      <w:bookmarkEnd w:id="19128"/>
      <w:r>
        <w:rPr>
          <w:rtl/>
        </w:rPr>
        <w:t xml:space="preserve">יגדלו </w:t>
      </w:r>
      <w:bookmarkStart w:id="19129" w:name="_ETM_Q52_207590"/>
      <w:bookmarkEnd w:id="19129"/>
      <w:r>
        <w:rPr>
          <w:rtl/>
        </w:rPr>
        <w:t>עליו</w:t>
      </w:r>
      <w:r>
        <w:rPr>
          <w:rFonts w:hint="cs"/>
          <w:rtl/>
        </w:rPr>
        <w:t>.</w:t>
      </w:r>
      <w:r>
        <w:rPr>
          <w:rtl/>
        </w:rPr>
        <w:t xml:space="preserve"> </w:t>
      </w:r>
      <w:bookmarkStart w:id="19130" w:name="_ETM_Q52_208689"/>
      <w:bookmarkEnd w:id="19130"/>
      <w:r>
        <w:rPr>
          <w:rtl/>
        </w:rPr>
        <w:t xml:space="preserve">התנופה </w:t>
      </w:r>
      <w:bookmarkStart w:id="19131" w:name="_ETM_Q52_209949"/>
      <w:bookmarkEnd w:id="19131"/>
      <w:r>
        <w:rPr>
          <w:rtl/>
        </w:rPr>
        <w:t>ל</w:t>
      </w:r>
      <w:r>
        <w:rPr>
          <w:rFonts w:hint="cs"/>
          <w:rtl/>
        </w:rPr>
        <w:t xml:space="preserve">חקות את 7 באוקטובר </w:t>
      </w:r>
      <w:bookmarkStart w:id="19132" w:name="_ETM_Q52_211240"/>
      <w:bookmarkEnd w:id="19132"/>
      <w:r>
        <w:rPr>
          <w:rtl/>
        </w:rPr>
        <w:t xml:space="preserve">תתרחב </w:t>
      </w:r>
      <w:bookmarkStart w:id="19133" w:name="_ETM_Q52_211689"/>
      <w:bookmarkEnd w:id="19133"/>
      <w:r>
        <w:rPr>
          <w:rtl/>
        </w:rPr>
        <w:t xml:space="preserve">באופן </w:t>
      </w:r>
      <w:bookmarkStart w:id="19134" w:name="_ETM_Q52_212050"/>
      <w:bookmarkEnd w:id="19134"/>
      <w:proofErr w:type="spellStart"/>
      <w:r>
        <w:rPr>
          <w:rtl/>
        </w:rPr>
        <w:t>אקספוננציאלי</w:t>
      </w:r>
      <w:proofErr w:type="spellEnd"/>
      <w:r>
        <w:rPr>
          <w:rFonts w:hint="cs"/>
          <w:rtl/>
        </w:rPr>
        <w:t>,</w:t>
      </w:r>
      <w:r>
        <w:rPr>
          <w:rtl/>
        </w:rPr>
        <w:t xml:space="preserve"> </w:t>
      </w:r>
      <w:bookmarkStart w:id="19135" w:name="_ETM_Q52_213340"/>
      <w:bookmarkEnd w:id="19135"/>
      <w:r>
        <w:rPr>
          <w:rtl/>
        </w:rPr>
        <w:t xml:space="preserve">והתיאבון </w:t>
      </w:r>
      <w:bookmarkStart w:id="19136" w:name="_ETM_Q52_214059"/>
      <w:bookmarkEnd w:id="19136"/>
      <w:r>
        <w:rPr>
          <w:rtl/>
        </w:rPr>
        <w:t xml:space="preserve">של </w:t>
      </w:r>
      <w:bookmarkStart w:id="19137" w:name="_ETM_Q52_214239"/>
      <w:bookmarkEnd w:id="19137"/>
      <w:r>
        <w:rPr>
          <w:rtl/>
        </w:rPr>
        <w:t xml:space="preserve">כל </w:t>
      </w:r>
      <w:bookmarkStart w:id="19138" w:name="_ETM_Q52_214449"/>
      <w:bookmarkEnd w:id="19138"/>
      <w:proofErr w:type="spellStart"/>
      <w:r>
        <w:rPr>
          <w:rtl/>
        </w:rPr>
        <w:t>הנו</w:t>
      </w:r>
      <w:r>
        <w:rPr>
          <w:rFonts w:hint="cs"/>
          <w:rtl/>
        </w:rPr>
        <w:t>ח'בות</w:t>
      </w:r>
      <w:proofErr w:type="spellEnd"/>
      <w:r>
        <w:rPr>
          <w:rtl/>
        </w:rPr>
        <w:t xml:space="preserve"> </w:t>
      </w:r>
      <w:bookmarkStart w:id="19139" w:name="_ETM_Q52_215020"/>
      <w:bookmarkEnd w:id="19139"/>
      <w:r>
        <w:rPr>
          <w:rtl/>
        </w:rPr>
        <w:t xml:space="preserve">למיניהן </w:t>
      </w:r>
      <w:bookmarkStart w:id="19140" w:name="_ETM_Q52_215929"/>
      <w:bookmarkStart w:id="19141" w:name="_ETM_Q52_216050"/>
      <w:bookmarkEnd w:id="19140"/>
      <w:bookmarkEnd w:id="19141"/>
      <w:r>
        <w:rPr>
          <w:rFonts w:hint="cs"/>
          <w:rtl/>
        </w:rPr>
        <w:t>יי</w:t>
      </w:r>
      <w:r>
        <w:rPr>
          <w:rtl/>
        </w:rPr>
        <w:t>פתח</w:t>
      </w:r>
      <w:r>
        <w:rPr>
          <w:rFonts w:hint="cs"/>
          <w:rtl/>
        </w:rPr>
        <w:t>.</w:t>
      </w:r>
      <w:r>
        <w:rPr>
          <w:rtl/>
        </w:rPr>
        <w:t xml:space="preserve"> </w:t>
      </w:r>
      <w:bookmarkStart w:id="19142" w:name="_ETM_Q52_217460"/>
      <w:bookmarkEnd w:id="19142"/>
      <w:r>
        <w:rPr>
          <w:rtl/>
        </w:rPr>
        <w:t>חורבן</w:t>
      </w:r>
      <w:r>
        <w:rPr>
          <w:rFonts w:hint="cs"/>
          <w:rtl/>
        </w:rPr>
        <w:t>.</w:t>
      </w:r>
    </w:p>
    <w:p w:rsidR="00B357C0" w:rsidRDefault="00B357C0" w:rsidP="00995244">
      <w:pPr>
        <w:rPr>
          <w:rtl/>
        </w:rPr>
      </w:pPr>
    </w:p>
    <w:p w:rsidR="00B357C0" w:rsidRDefault="00B357C0" w:rsidP="004A27D7">
      <w:pPr>
        <w:rPr>
          <w:rtl/>
        </w:rPr>
      </w:pPr>
      <w:bookmarkStart w:id="19143" w:name="_ETM_Q52_217000"/>
      <w:bookmarkStart w:id="19144" w:name="_ETM_Q52_219729"/>
      <w:bookmarkEnd w:id="19143"/>
      <w:bookmarkEnd w:id="19144"/>
      <w:r>
        <w:rPr>
          <w:rtl/>
        </w:rPr>
        <w:t xml:space="preserve">לגבי </w:t>
      </w:r>
      <w:bookmarkStart w:id="19145" w:name="_ETM_Q52_220030"/>
      <w:bookmarkEnd w:id="19145"/>
      <w:r>
        <w:rPr>
          <w:rtl/>
        </w:rPr>
        <w:t xml:space="preserve">החטופים </w:t>
      </w:r>
      <w:bookmarkStart w:id="19146" w:name="_ETM_Q52_221269"/>
      <w:bookmarkEnd w:id="19146"/>
      <w:r>
        <w:rPr>
          <w:rFonts w:hint="cs"/>
          <w:rtl/>
        </w:rPr>
        <w:t xml:space="preserve">– </w:t>
      </w:r>
      <w:r>
        <w:rPr>
          <w:rtl/>
        </w:rPr>
        <w:t>מדובר</w:t>
      </w:r>
      <w:r>
        <w:rPr>
          <w:rFonts w:hint="cs"/>
          <w:rtl/>
        </w:rPr>
        <w:t>,</w:t>
      </w:r>
      <w:r>
        <w:rPr>
          <w:rtl/>
        </w:rPr>
        <w:t xml:space="preserve"> </w:t>
      </w:r>
      <w:bookmarkStart w:id="19147" w:name="_ETM_Q52_221839"/>
      <w:bookmarkEnd w:id="19147"/>
      <w:r>
        <w:rPr>
          <w:rtl/>
        </w:rPr>
        <w:t xml:space="preserve">אדוני </w:t>
      </w:r>
      <w:bookmarkStart w:id="19148" w:name="_ETM_Q52_222109"/>
      <w:bookmarkEnd w:id="19148"/>
      <w:r>
        <w:rPr>
          <w:rtl/>
        </w:rPr>
        <w:t>היושב-ראש</w:t>
      </w:r>
      <w:r>
        <w:rPr>
          <w:rFonts w:hint="cs"/>
          <w:rtl/>
        </w:rPr>
        <w:t>,</w:t>
      </w:r>
      <w:r>
        <w:rPr>
          <w:rtl/>
        </w:rPr>
        <w:t xml:space="preserve"> </w:t>
      </w:r>
      <w:bookmarkStart w:id="19149" w:name="_ETM_Q52_222499"/>
      <w:bookmarkEnd w:id="19149"/>
      <w:r>
        <w:rPr>
          <w:rtl/>
        </w:rPr>
        <w:t xml:space="preserve">בטרגדיה </w:t>
      </w:r>
      <w:bookmarkStart w:id="19150" w:name="_ETM_Q52_223039"/>
      <w:bookmarkEnd w:id="19150"/>
      <w:r>
        <w:rPr>
          <w:rtl/>
        </w:rPr>
        <w:t xml:space="preserve">אנושית </w:t>
      </w:r>
      <w:bookmarkStart w:id="19151" w:name="_ETM_Q52_224260"/>
      <w:bookmarkEnd w:id="19151"/>
      <w:r>
        <w:rPr>
          <w:rtl/>
        </w:rPr>
        <w:t xml:space="preserve">בלתי </w:t>
      </w:r>
      <w:bookmarkStart w:id="19152" w:name="_ETM_Q52_224890"/>
      <w:bookmarkEnd w:id="19152"/>
      <w:r>
        <w:rPr>
          <w:rtl/>
        </w:rPr>
        <w:t>נסבלת</w:t>
      </w:r>
      <w:r>
        <w:rPr>
          <w:rFonts w:hint="cs"/>
          <w:rtl/>
        </w:rPr>
        <w:t>.</w:t>
      </w:r>
      <w:r>
        <w:rPr>
          <w:rtl/>
        </w:rPr>
        <w:t xml:space="preserve"> </w:t>
      </w:r>
      <w:bookmarkStart w:id="19153" w:name="_ETM_Q52_226129"/>
      <w:bookmarkEnd w:id="19153"/>
      <w:r>
        <w:rPr>
          <w:rtl/>
        </w:rPr>
        <w:t>ג</w:t>
      </w:r>
      <w:r>
        <w:rPr>
          <w:rFonts w:hint="cs"/>
          <w:rtl/>
        </w:rPr>
        <w:t>יהי</w:t>
      </w:r>
      <w:r>
        <w:rPr>
          <w:rtl/>
        </w:rPr>
        <w:t xml:space="preserve">נום </w:t>
      </w:r>
      <w:bookmarkStart w:id="19154" w:name="_ETM_Q52_227299"/>
      <w:bookmarkEnd w:id="19154"/>
      <w:r>
        <w:rPr>
          <w:rtl/>
        </w:rPr>
        <w:t xml:space="preserve">להם </w:t>
      </w:r>
      <w:bookmarkStart w:id="19155" w:name="_ETM_Q52_227909"/>
      <w:bookmarkEnd w:id="19155"/>
      <w:r>
        <w:rPr>
          <w:rtl/>
        </w:rPr>
        <w:t xml:space="preserve">ולבני </w:t>
      </w:r>
      <w:bookmarkStart w:id="19156" w:name="_ETM_Q52_228300"/>
      <w:bookmarkEnd w:id="19156"/>
      <w:r>
        <w:rPr>
          <w:rtl/>
        </w:rPr>
        <w:t>משפחותיהם</w:t>
      </w:r>
      <w:r>
        <w:rPr>
          <w:rFonts w:hint="cs"/>
          <w:rtl/>
        </w:rPr>
        <w:t>.</w:t>
      </w:r>
      <w:r>
        <w:rPr>
          <w:rtl/>
        </w:rPr>
        <w:t xml:space="preserve"> </w:t>
      </w:r>
      <w:bookmarkStart w:id="19157" w:name="_ETM_Q52_229859"/>
      <w:bookmarkEnd w:id="19157"/>
      <w:r>
        <w:rPr>
          <w:rtl/>
        </w:rPr>
        <w:t xml:space="preserve">אני </w:t>
      </w:r>
      <w:bookmarkStart w:id="19158" w:name="_ETM_Q52_230219"/>
      <w:bookmarkEnd w:id="19158"/>
      <w:r>
        <w:rPr>
          <w:rtl/>
        </w:rPr>
        <w:t xml:space="preserve">פוגש </w:t>
      </w:r>
      <w:bookmarkStart w:id="19159" w:name="_ETM_Q52_230579"/>
      <w:bookmarkEnd w:id="19159"/>
      <w:r>
        <w:rPr>
          <w:rtl/>
        </w:rPr>
        <w:t xml:space="preserve">אותם </w:t>
      </w:r>
      <w:bookmarkStart w:id="19160" w:name="_ETM_Q52_230850"/>
      <w:bookmarkEnd w:id="19160"/>
      <w:r>
        <w:rPr>
          <w:rtl/>
        </w:rPr>
        <w:t>כ</w:t>
      </w:r>
      <w:r>
        <w:rPr>
          <w:rFonts w:hint="cs"/>
          <w:rtl/>
        </w:rPr>
        <w:t>א</w:t>
      </w:r>
      <w:r>
        <w:rPr>
          <w:rtl/>
        </w:rPr>
        <w:t xml:space="preserve">ן </w:t>
      </w:r>
      <w:bookmarkStart w:id="19161" w:name="_ETM_Q52_231589"/>
      <w:bookmarkEnd w:id="19161"/>
      <w:r>
        <w:rPr>
          <w:rtl/>
        </w:rPr>
        <w:t xml:space="preserve">בוועדות </w:t>
      </w:r>
      <w:bookmarkStart w:id="19162" w:name="_ETM_Q52_232960"/>
      <w:bookmarkEnd w:id="19162"/>
      <w:r>
        <w:rPr>
          <w:rtl/>
        </w:rPr>
        <w:t xml:space="preserve">וגם </w:t>
      </w:r>
      <w:bookmarkStart w:id="19163" w:name="_ETM_Q52_233309"/>
      <w:bookmarkEnd w:id="19163"/>
      <w:r>
        <w:rPr>
          <w:rtl/>
        </w:rPr>
        <w:t>בחוץ</w:t>
      </w:r>
      <w:r>
        <w:rPr>
          <w:rFonts w:hint="cs"/>
          <w:rtl/>
        </w:rPr>
        <w:t>,</w:t>
      </w:r>
      <w:r>
        <w:rPr>
          <w:rtl/>
        </w:rPr>
        <w:t xml:space="preserve"> </w:t>
      </w:r>
      <w:bookmarkStart w:id="19164" w:name="_ETM_Q52_234449"/>
      <w:bookmarkEnd w:id="19164"/>
      <w:r>
        <w:rPr>
          <w:rtl/>
        </w:rPr>
        <w:t xml:space="preserve">אני </w:t>
      </w:r>
      <w:bookmarkStart w:id="19165" w:name="_ETM_Q52_234629"/>
      <w:bookmarkEnd w:id="19165"/>
      <w:r>
        <w:rPr>
          <w:rtl/>
        </w:rPr>
        <w:t xml:space="preserve">מקשיב </w:t>
      </w:r>
      <w:bookmarkStart w:id="19166" w:name="_ETM_Q52_235019"/>
      <w:bookmarkEnd w:id="19166"/>
      <w:r>
        <w:rPr>
          <w:rFonts w:hint="cs"/>
          <w:rtl/>
        </w:rPr>
        <w:t>ו</w:t>
      </w:r>
      <w:r>
        <w:rPr>
          <w:rtl/>
        </w:rPr>
        <w:t xml:space="preserve">אני </w:t>
      </w:r>
      <w:bookmarkStart w:id="19167" w:name="_ETM_Q52_235140"/>
      <w:bookmarkEnd w:id="19167"/>
      <w:r>
        <w:rPr>
          <w:rtl/>
        </w:rPr>
        <w:t>מתחלחל</w:t>
      </w:r>
      <w:r>
        <w:rPr>
          <w:rFonts w:hint="cs"/>
          <w:rtl/>
        </w:rPr>
        <w:t xml:space="preserve">. פרט </w:t>
      </w:r>
      <w:bookmarkStart w:id="19168" w:name="_ETM_Q52_236859"/>
      <w:bookmarkStart w:id="19169" w:name="_ETM_Q52_237190"/>
      <w:bookmarkEnd w:id="19168"/>
      <w:bookmarkEnd w:id="19169"/>
      <w:r>
        <w:rPr>
          <w:rtl/>
        </w:rPr>
        <w:t xml:space="preserve">למשפחות </w:t>
      </w:r>
      <w:bookmarkStart w:id="19170" w:name="_ETM_Q52_237699"/>
      <w:bookmarkEnd w:id="19170"/>
      <w:r>
        <w:rPr>
          <w:rtl/>
        </w:rPr>
        <w:t>עצמן</w:t>
      </w:r>
      <w:r>
        <w:rPr>
          <w:rFonts w:hint="cs"/>
          <w:rtl/>
        </w:rPr>
        <w:t>,</w:t>
      </w:r>
      <w:r>
        <w:rPr>
          <w:rtl/>
        </w:rPr>
        <w:t xml:space="preserve"> </w:t>
      </w:r>
      <w:bookmarkStart w:id="19171" w:name="_ETM_Q52_239160"/>
      <w:bookmarkEnd w:id="19171"/>
      <w:r>
        <w:rPr>
          <w:rtl/>
        </w:rPr>
        <w:t xml:space="preserve">אין </w:t>
      </w:r>
      <w:bookmarkStart w:id="19172" w:name="_ETM_Q52_239520"/>
      <w:bookmarkEnd w:id="19172"/>
      <w:r>
        <w:rPr>
          <w:rtl/>
        </w:rPr>
        <w:t xml:space="preserve">בבית </w:t>
      </w:r>
      <w:bookmarkStart w:id="19173" w:name="_ETM_Q52_239970"/>
      <w:bookmarkEnd w:id="19173"/>
      <w:r>
        <w:rPr>
          <w:rtl/>
        </w:rPr>
        <w:t xml:space="preserve">הזה </w:t>
      </w:r>
      <w:bookmarkStart w:id="19174" w:name="_ETM_Q52_240150"/>
      <w:bookmarkEnd w:id="19174"/>
      <w:r>
        <w:rPr>
          <w:rtl/>
        </w:rPr>
        <w:t xml:space="preserve">תחרות </w:t>
      </w:r>
      <w:bookmarkStart w:id="19175" w:name="_ETM_Q52_240870"/>
      <w:bookmarkEnd w:id="19175"/>
      <w:r>
        <w:rPr>
          <w:rtl/>
        </w:rPr>
        <w:t xml:space="preserve">מי </w:t>
      </w:r>
      <w:bookmarkStart w:id="19176" w:name="_ETM_Q52_241140"/>
      <w:bookmarkEnd w:id="19176"/>
      <w:r>
        <w:rPr>
          <w:rtl/>
        </w:rPr>
        <w:t xml:space="preserve">רוצה </w:t>
      </w:r>
      <w:bookmarkStart w:id="19177" w:name="_ETM_Q52_241560"/>
      <w:bookmarkEnd w:id="19177"/>
      <w:r>
        <w:rPr>
          <w:rtl/>
        </w:rPr>
        <w:t xml:space="preserve">להחזיר </w:t>
      </w:r>
      <w:bookmarkStart w:id="19178" w:name="_ETM_Q52_242109"/>
      <w:bookmarkEnd w:id="19178"/>
      <w:r>
        <w:rPr>
          <w:rtl/>
        </w:rPr>
        <w:t>החטופים</w:t>
      </w:r>
      <w:r w:rsidR="004A27D7">
        <w:rPr>
          <w:rFonts w:hint="cs"/>
          <w:rtl/>
        </w:rPr>
        <w:t>,</w:t>
      </w:r>
      <w:r>
        <w:rPr>
          <w:rtl/>
        </w:rPr>
        <w:t xml:space="preserve"> </w:t>
      </w:r>
      <w:bookmarkStart w:id="19179" w:name="_ETM_Q52_243579"/>
      <w:bookmarkEnd w:id="19179"/>
      <w:r>
        <w:rPr>
          <w:rtl/>
        </w:rPr>
        <w:t xml:space="preserve">כולנו </w:t>
      </w:r>
      <w:bookmarkStart w:id="19180" w:name="_ETM_Q52_244420"/>
      <w:bookmarkEnd w:id="19180"/>
      <w:r>
        <w:rPr>
          <w:rtl/>
        </w:rPr>
        <w:t xml:space="preserve">מחויבים </w:t>
      </w:r>
      <w:bookmarkStart w:id="19181" w:name="_ETM_Q52_245020"/>
      <w:bookmarkEnd w:id="19181"/>
      <w:r>
        <w:rPr>
          <w:rtl/>
        </w:rPr>
        <w:t>להם</w:t>
      </w:r>
      <w:r>
        <w:rPr>
          <w:rFonts w:hint="cs"/>
          <w:rtl/>
        </w:rPr>
        <w:t>.</w:t>
      </w:r>
      <w:r>
        <w:rPr>
          <w:rtl/>
        </w:rPr>
        <w:t xml:space="preserve"> </w:t>
      </w:r>
      <w:bookmarkStart w:id="19182" w:name="_ETM_Q52_246270"/>
      <w:bookmarkEnd w:id="19182"/>
      <w:r>
        <w:rPr>
          <w:rtl/>
        </w:rPr>
        <w:t xml:space="preserve">השאלה </w:t>
      </w:r>
      <w:bookmarkStart w:id="19183" w:name="_ETM_Q52_246720"/>
      <w:bookmarkEnd w:id="19183"/>
      <w:r>
        <w:rPr>
          <w:rtl/>
        </w:rPr>
        <w:t xml:space="preserve">היא </w:t>
      </w:r>
      <w:bookmarkStart w:id="19184" w:name="_ETM_Q52_247620"/>
      <w:bookmarkEnd w:id="19184"/>
      <w:r>
        <w:rPr>
          <w:rtl/>
        </w:rPr>
        <w:t>המחיר</w:t>
      </w:r>
      <w:r>
        <w:rPr>
          <w:rFonts w:hint="cs"/>
          <w:rtl/>
        </w:rPr>
        <w:t>,</w:t>
      </w:r>
      <w:r>
        <w:rPr>
          <w:rtl/>
        </w:rPr>
        <w:t xml:space="preserve"> </w:t>
      </w:r>
      <w:bookmarkStart w:id="19185" w:name="_ETM_Q52_248700"/>
      <w:bookmarkEnd w:id="19185"/>
      <w:r>
        <w:rPr>
          <w:rtl/>
        </w:rPr>
        <w:t xml:space="preserve">והשאלה </w:t>
      </w:r>
      <w:bookmarkStart w:id="19186" w:name="_ETM_Q52_249150"/>
      <w:bookmarkEnd w:id="19186"/>
      <w:r>
        <w:rPr>
          <w:rtl/>
        </w:rPr>
        <w:t xml:space="preserve">היא </w:t>
      </w:r>
      <w:bookmarkStart w:id="19187" w:name="_ETM_Q52_249209"/>
      <w:bookmarkEnd w:id="19187"/>
      <w:r>
        <w:rPr>
          <w:rtl/>
        </w:rPr>
        <w:t xml:space="preserve">גם </w:t>
      </w:r>
      <w:bookmarkStart w:id="19188" w:name="_ETM_Q52_249390"/>
      <w:bookmarkEnd w:id="19188"/>
      <w:r>
        <w:rPr>
          <w:rtl/>
        </w:rPr>
        <w:t xml:space="preserve">מי </w:t>
      </w:r>
      <w:bookmarkStart w:id="19189" w:name="_ETM_Q52_249510"/>
      <w:bookmarkEnd w:id="19189"/>
      <w:r>
        <w:rPr>
          <w:rtl/>
        </w:rPr>
        <w:t xml:space="preserve">קובע </w:t>
      </w:r>
      <w:bookmarkStart w:id="19190" w:name="_ETM_Q52_250140"/>
      <w:bookmarkEnd w:id="19190"/>
      <w:r>
        <w:rPr>
          <w:rtl/>
        </w:rPr>
        <w:t>את</w:t>
      </w:r>
      <w:bookmarkStart w:id="19191" w:name="_ETM_Q52_253000"/>
      <w:bookmarkEnd w:id="19191"/>
      <w:r>
        <w:rPr>
          <w:rFonts w:hint="cs"/>
          <w:rtl/>
        </w:rPr>
        <w:t xml:space="preserve"> המחיר. </w:t>
      </w:r>
      <w:bookmarkStart w:id="19192" w:name="_ETM_Q52_251600"/>
      <w:bookmarkEnd w:id="19192"/>
      <w:r>
        <w:rPr>
          <w:rtl/>
        </w:rPr>
        <w:t xml:space="preserve">אם </w:t>
      </w:r>
      <w:bookmarkStart w:id="19193" w:name="_ETM_Q52_251810"/>
      <w:bookmarkEnd w:id="19193"/>
      <w:r>
        <w:rPr>
          <w:rtl/>
        </w:rPr>
        <w:t xml:space="preserve">אנחנו </w:t>
      </w:r>
      <w:bookmarkStart w:id="19194" w:name="_ETM_Q52_252770"/>
      <w:bookmarkEnd w:id="19194"/>
      <w:r>
        <w:rPr>
          <w:rFonts w:hint="cs"/>
          <w:rtl/>
        </w:rPr>
        <w:t xml:space="preserve">– </w:t>
      </w:r>
      <w:r>
        <w:rPr>
          <w:rtl/>
        </w:rPr>
        <w:t xml:space="preserve">וכשאנחנו </w:t>
      </w:r>
      <w:bookmarkStart w:id="19195" w:name="_ETM_Q52_254380"/>
      <w:bookmarkEnd w:id="19195"/>
      <w:r>
        <w:rPr>
          <w:rFonts w:hint="cs"/>
          <w:rtl/>
        </w:rPr>
        <w:t xml:space="preserve">– </w:t>
      </w:r>
      <w:r>
        <w:rPr>
          <w:rtl/>
        </w:rPr>
        <w:t xml:space="preserve">צורחים </w:t>
      </w:r>
      <w:bookmarkStart w:id="19196" w:name="_ETM_Q52_255459"/>
      <w:bookmarkEnd w:id="19196"/>
      <w:r>
        <w:rPr>
          <w:rFonts w:hint="cs"/>
          <w:rtl/>
        </w:rPr>
        <w:t>"</w:t>
      </w:r>
      <w:r>
        <w:rPr>
          <w:rtl/>
        </w:rPr>
        <w:t>עכשיו</w:t>
      </w:r>
      <w:r>
        <w:rPr>
          <w:rFonts w:hint="cs"/>
          <w:rtl/>
        </w:rPr>
        <w:t>",</w:t>
      </w:r>
      <w:r>
        <w:rPr>
          <w:rtl/>
        </w:rPr>
        <w:t xml:space="preserve"> </w:t>
      </w:r>
      <w:bookmarkStart w:id="19197" w:name="_ETM_Q52_256840"/>
      <w:bookmarkEnd w:id="19197"/>
      <w:r>
        <w:rPr>
          <w:rtl/>
        </w:rPr>
        <w:t xml:space="preserve">נלחמים </w:t>
      </w:r>
      <w:bookmarkStart w:id="19198" w:name="_ETM_Q52_257350"/>
      <w:bookmarkEnd w:id="19198"/>
      <w:r>
        <w:rPr>
          <w:rtl/>
        </w:rPr>
        <w:t xml:space="preserve">בהנהגה </w:t>
      </w:r>
      <w:bookmarkStart w:id="19199" w:name="_ETM_Q52_257740"/>
      <w:bookmarkEnd w:id="19199"/>
      <w:r>
        <w:rPr>
          <w:rtl/>
        </w:rPr>
        <w:t xml:space="preserve">שלנו </w:t>
      </w:r>
      <w:bookmarkStart w:id="19200" w:name="_ETM_Q52_258159"/>
      <w:bookmarkEnd w:id="19200"/>
      <w:r>
        <w:rPr>
          <w:rtl/>
        </w:rPr>
        <w:t xml:space="preserve">ומאשימים </w:t>
      </w:r>
      <w:bookmarkStart w:id="19201" w:name="_ETM_Q52_258819"/>
      <w:bookmarkEnd w:id="19201"/>
      <w:r>
        <w:rPr>
          <w:rtl/>
        </w:rPr>
        <w:t>אות</w:t>
      </w:r>
      <w:r>
        <w:rPr>
          <w:rFonts w:hint="cs"/>
          <w:rtl/>
        </w:rPr>
        <w:t>ה,</w:t>
      </w:r>
      <w:r>
        <w:rPr>
          <w:rtl/>
        </w:rPr>
        <w:t xml:space="preserve"> </w:t>
      </w:r>
      <w:bookmarkStart w:id="19202" w:name="_ETM_Q52_259539"/>
      <w:bookmarkEnd w:id="19202"/>
      <w:r>
        <w:rPr>
          <w:rtl/>
        </w:rPr>
        <w:t xml:space="preserve">שורפים </w:t>
      </w:r>
      <w:bookmarkStart w:id="19203" w:name="_ETM_Q52_260109"/>
      <w:bookmarkEnd w:id="19203"/>
      <w:r>
        <w:rPr>
          <w:rtl/>
        </w:rPr>
        <w:t xml:space="preserve">כבישים </w:t>
      </w:r>
      <w:bookmarkStart w:id="19204" w:name="_ETM_Q52_260590"/>
      <w:bookmarkEnd w:id="19204"/>
      <w:r>
        <w:rPr>
          <w:rFonts w:hint="cs"/>
          <w:rtl/>
        </w:rPr>
        <w:t>ו</w:t>
      </w:r>
      <w:r>
        <w:rPr>
          <w:rtl/>
        </w:rPr>
        <w:t xml:space="preserve">דורשים </w:t>
      </w:r>
      <w:bookmarkStart w:id="19205" w:name="_ETM_Q52_260979"/>
      <w:bookmarkEnd w:id="19205"/>
      <w:r>
        <w:rPr>
          <w:rtl/>
        </w:rPr>
        <w:t xml:space="preserve">מהמנהיגות </w:t>
      </w:r>
      <w:bookmarkStart w:id="19206" w:name="_ETM_Q52_261429"/>
      <w:bookmarkEnd w:id="19206"/>
      <w:r>
        <w:rPr>
          <w:rtl/>
        </w:rPr>
        <w:t xml:space="preserve">לתת </w:t>
      </w:r>
      <w:bookmarkStart w:id="19207" w:name="_ETM_Q52_261670"/>
      <w:bookmarkEnd w:id="19207"/>
      <w:r>
        <w:rPr>
          <w:rtl/>
        </w:rPr>
        <w:t xml:space="preserve">הכול </w:t>
      </w:r>
      <w:bookmarkStart w:id="19208" w:name="_ETM_Q52_261850"/>
      <w:bookmarkEnd w:id="19208"/>
      <w:r>
        <w:rPr>
          <w:rFonts w:hint="cs"/>
          <w:rtl/>
        </w:rPr>
        <w:t xml:space="preserve">כולל הכול, </w:t>
      </w:r>
      <w:bookmarkStart w:id="19209" w:name="_ETM_Q52_262119"/>
      <w:bookmarkStart w:id="19210" w:name="_ETM_Q52_262240"/>
      <w:bookmarkStart w:id="19211" w:name="_ETM_Q52_263439"/>
      <w:bookmarkEnd w:id="19209"/>
      <w:bookmarkEnd w:id="19210"/>
      <w:bookmarkEnd w:id="19211"/>
      <w:r>
        <w:rPr>
          <w:rtl/>
        </w:rPr>
        <w:t xml:space="preserve">אז </w:t>
      </w:r>
      <w:bookmarkStart w:id="19212" w:name="_ETM_Q52_263619"/>
      <w:bookmarkEnd w:id="19212"/>
      <w:r>
        <w:rPr>
          <w:rtl/>
        </w:rPr>
        <w:t xml:space="preserve">מי </w:t>
      </w:r>
      <w:bookmarkStart w:id="19213" w:name="_ETM_Q52_263740"/>
      <w:bookmarkEnd w:id="19213"/>
      <w:r>
        <w:rPr>
          <w:rtl/>
        </w:rPr>
        <w:t xml:space="preserve">שקובע </w:t>
      </w:r>
      <w:bookmarkStart w:id="19214" w:name="_ETM_Q52_264130"/>
      <w:bookmarkEnd w:id="19214"/>
      <w:r>
        <w:rPr>
          <w:rtl/>
        </w:rPr>
        <w:t xml:space="preserve">את </w:t>
      </w:r>
      <w:bookmarkStart w:id="19215" w:name="_ETM_Q52_264189"/>
      <w:bookmarkEnd w:id="19215"/>
      <w:r>
        <w:rPr>
          <w:rtl/>
        </w:rPr>
        <w:t xml:space="preserve">המחיר </w:t>
      </w:r>
      <w:bookmarkStart w:id="19216" w:name="_ETM_Q52_264490"/>
      <w:bookmarkEnd w:id="19216"/>
      <w:r>
        <w:rPr>
          <w:rtl/>
        </w:rPr>
        <w:t xml:space="preserve">זה </w:t>
      </w:r>
      <w:bookmarkStart w:id="19217" w:name="_ETM_Q52_264609"/>
      <w:bookmarkEnd w:id="19217"/>
      <w:r>
        <w:rPr>
          <w:rtl/>
        </w:rPr>
        <w:t>השטן</w:t>
      </w:r>
      <w:r>
        <w:rPr>
          <w:rFonts w:hint="cs"/>
          <w:rtl/>
        </w:rPr>
        <w:t xml:space="preserve">. המשמעות </w:t>
      </w:r>
      <w:bookmarkStart w:id="19218" w:name="_ETM_Q52_267040"/>
      <w:bookmarkEnd w:id="19218"/>
      <w:r>
        <w:rPr>
          <w:rtl/>
        </w:rPr>
        <w:t xml:space="preserve">היא </w:t>
      </w:r>
      <w:bookmarkStart w:id="19219" w:name="_ETM_Q52_267130"/>
      <w:bookmarkEnd w:id="19219"/>
      <w:r>
        <w:rPr>
          <w:rtl/>
        </w:rPr>
        <w:t xml:space="preserve">שאנחנו </w:t>
      </w:r>
      <w:bookmarkStart w:id="19220" w:name="_ETM_Q52_267459"/>
      <w:bookmarkEnd w:id="19220"/>
      <w:r>
        <w:rPr>
          <w:rtl/>
        </w:rPr>
        <w:t xml:space="preserve">על </w:t>
      </w:r>
      <w:bookmarkStart w:id="19221" w:name="_ETM_Q52_267550"/>
      <w:bookmarkEnd w:id="19221"/>
      <w:r>
        <w:rPr>
          <w:rtl/>
        </w:rPr>
        <w:t>הברכיים</w:t>
      </w:r>
      <w:r>
        <w:rPr>
          <w:rFonts w:hint="cs"/>
          <w:rtl/>
        </w:rPr>
        <w:t>,</w:t>
      </w:r>
      <w:r>
        <w:rPr>
          <w:rtl/>
        </w:rPr>
        <w:t xml:space="preserve"> </w:t>
      </w:r>
      <w:bookmarkStart w:id="19222" w:name="_ETM_Q52_268690"/>
      <w:bookmarkEnd w:id="19222"/>
      <w:r>
        <w:rPr>
          <w:rtl/>
        </w:rPr>
        <w:t xml:space="preserve">והמחיר </w:t>
      </w:r>
      <w:bookmarkStart w:id="19223" w:name="_ETM_Q52_269200"/>
      <w:bookmarkEnd w:id="19223"/>
      <w:r>
        <w:rPr>
          <w:rtl/>
        </w:rPr>
        <w:t>ש</w:t>
      </w:r>
      <w:r>
        <w:rPr>
          <w:rFonts w:hint="cs"/>
          <w:rtl/>
        </w:rPr>
        <w:t xml:space="preserve">השטן </w:t>
      </w:r>
      <w:bookmarkStart w:id="19224" w:name="_ETM_Q52_269590"/>
      <w:bookmarkStart w:id="19225" w:name="_ETM_Q52_269770"/>
      <w:bookmarkEnd w:id="19224"/>
      <w:bookmarkEnd w:id="19225"/>
      <w:r>
        <w:rPr>
          <w:rFonts w:hint="cs"/>
          <w:rtl/>
        </w:rPr>
        <w:t>י</w:t>
      </w:r>
      <w:r>
        <w:rPr>
          <w:rtl/>
        </w:rPr>
        <w:t xml:space="preserve">דרוש </w:t>
      </w:r>
      <w:bookmarkStart w:id="19226" w:name="_ETM_Q52_270490"/>
      <w:bookmarkEnd w:id="19226"/>
      <w:r>
        <w:rPr>
          <w:rFonts w:hint="cs"/>
          <w:rtl/>
        </w:rPr>
        <w:t xml:space="preserve">יהיה </w:t>
      </w:r>
      <w:bookmarkStart w:id="19227" w:name="_ETM_Q52_272000"/>
      <w:bookmarkEnd w:id="19227"/>
      <w:r>
        <w:rPr>
          <w:rFonts w:hint="cs"/>
          <w:rtl/>
        </w:rPr>
        <w:t xml:space="preserve">הדם </w:t>
      </w:r>
      <w:bookmarkStart w:id="19228" w:name="_ETM_Q52_270700"/>
      <w:bookmarkStart w:id="19229" w:name="_ETM_Q52_271030"/>
      <w:bookmarkEnd w:id="19228"/>
      <w:bookmarkEnd w:id="19229"/>
      <w:r>
        <w:rPr>
          <w:rtl/>
        </w:rPr>
        <w:t xml:space="preserve">של </w:t>
      </w:r>
      <w:bookmarkStart w:id="19230" w:name="_ETM_Q52_271209"/>
      <w:bookmarkEnd w:id="19230"/>
      <w:r>
        <w:rPr>
          <w:rtl/>
        </w:rPr>
        <w:t>ילדינו</w:t>
      </w:r>
      <w:r>
        <w:rPr>
          <w:rFonts w:hint="cs"/>
          <w:rtl/>
        </w:rPr>
        <w:t>;</w:t>
      </w:r>
      <w:r>
        <w:rPr>
          <w:rtl/>
        </w:rPr>
        <w:t xml:space="preserve"> </w:t>
      </w:r>
      <w:bookmarkStart w:id="19231" w:name="_ETM_Q52_272749"/>
      <w:bookmarkEnd w:id="19231"/>
      <w:r>
        <w:rPr>
          <w:rtl/>
        </w:rPr>
        <w:t xml:space="preserve">המחיר </w:t>
      </w:r>
      <w:bookmarkStart w:id="19232" w:name="_ETM_Q52_273139"/>
      <w:bookmarkEnd w:id="19232"/>
      <w:r>
        <w:rPr>
          <w:rtl/>
        </w:rPr>
        <w:t xml:space="preserve">יהיה </w:t>
      </w:r>
      <w:bookmarkStart w:id="19233" w:name="_ETM_Q52_273560"/>
      <w:bookmarkEnd w:id="19233"/>
      <w:r>
        <w:rPr>
          <w:rtl/>
        </w:rPr>
        <w:t xml:space="preserve">יריקה </w:t>
      </w:r>
      <w:bookmarkStart w:id="19234" w:name="_ETM_Q52_273979"/>
      <w:bookmarkEnd w:id="19234"/>
      <w:r>
        <w:rPr>
          <w:rFonts w:hint="cs"/>
          <w:rtl/>
        </w:rPr>
        <w:t>ב</w:t>
      </w:r>
      <w:r>
        <w:rPr>
          <w:rtl/>
        </w:rPr>
        <w:t xml:space="preserve">פרצופן </w:t>
      </w:r>
      <w:bookmarkStart w:id="19235" w:name="_ETM_Q52_274579"/>
      <w:bookmarkEnd w:id="19235"/>
      <w:r>
        <w:rPr>
          <w:rtl/>
        </w:rPr>
        <w:t xml:space="preserve">של </w:t>
      </w:r>
      <w:bookmarkStart w:id="19236" w:name="_ETM_Q52_274700"/>
      <w:bookmarkEnd w:id="19236"/>
      <w:r>
        <w:rPr>
          <w:rtl/>
        </w:rPr>
        <w:t xml:space="preserve">המשפחות </w:t>
      </w:r>
      <w:bookmarkStart w:id="19237" w:name="_ETM_Q52_275149"/>
      <w:bookmarkEnd w:id="19237"/>
      <w:r>
        <w:rPr>
          <w:rtl/>
        </w:rPr>
        <w:t>השכולות</w:t>
      </w:r>
      <w:r>
        <w:rPr>
          <w:rFonts w:hint="cs"/>
          <w:rtl/>
        </w:rPr>
        <w:t>;</w:t>
      </w:r>
      <w:r>
        <w:rPr>
          <w:rtl/>
        </w:rPr>
        <w:t xml:space="preserve"> </w:t>
      </w:r>
      <w:bookmarkStart w:id="19238" w:name="_ETM_Q52_276290"/>
      <w:bookmarkEnd w:id="19238"/>
      <w:r>
        <w:rPr>
          <w:rtl/>
        </w:rPr>
        <w:t xml:space="preserve">המחיר </w:t>
      </w:r>
      <w:bookmarkStart w:id="19239" w:name="_ETM_Q52_276979"/>
      <w:bookmarkEnd w:id="19239"/>
      <w:r>
        <w:rPr>
          <w:rtl/>
        </w:rPr>
        <w:t xml:space="preserve">יהיה </w:t>
      </w:r>
      <w:bookmarkStart w:id="19240" w:name="_ETM_Q52_277220"/>
      <w:bookmarkEnd w:id="19240"/>
      <w:r>
        <w:rPr>
          <w:rtl/>
        </w:rPr>
        <w:t xml:space="preserve">העמדת </w:t>
      </w:r>
      <w:bookmarkStart w:id="19241" w:name="_ETM_Q52_277670"/>
      <w:bookmarkEnd w:id="19241"/>
      <w:r>
        <w:rPr>
          <w:rtl/>
        </w:rPr>
        <w:t xml:space="preserve">הישות </w:t>
      </w:r>
      <w:bookmarkStart w:id="19242" w:name="_ETM_Q52_278060"/>
      <w:bookmarkEnd w:id="19242"/>
      <w:r>
        <w:rPr>
          <w:rtl/>
        </w:rPr>
        <w:t xml:space="preserve">הציונית </w:t>
      </w:r>
      <w:bookmarkStart w:id="19243" w:name="_ETM_Q52_278510"/>
      <w:bookmarkEnd w:id="19243"/>
      <w:r>
        <w:rPr>
          <w:rtl/>
        </w:rPr>
        <w:t xml:space="preserve">בסכנה </w:t>
      </w:r>
      <w:bookmarkStart w:id="19244" w:name="_ETM_Q52_279470"/>
      <w:bookmarkEnd w:id="19244"/>
      <w:r>
        <w:rPr>
          <w:rtl/>
        </w:rPr>
        <w:t xml:space="preserve">קיומית </w:t>
      </w:r>
      <w:bookmarkStart w:id="19245" w:name="_ETM_Q52_280069"/>
      <w:bookmarkEnd w:id="19245"/>
      <w:r>
        <w:rPr>
          <w:rtl/>
        </w:rPr>
        <w:t xml:space="preserve">של </w:t>
      </w:r>
      <w:bookmarkStart w:id="19246" w:name="_ETM_Q52_280310"/>
      <w:bookmarkEnd w:id="19246"/>
      <w:r>
        <w:rPr>
          <w:rtl/>
        </w:rPr>
        <w:t>ממש</w:t>
      </w:r>
      <w:r>
        <w:rPr>
          <w:rFonts w:hint="cs"/>
          <w:rtl/>
        </w:rPr>
        <w:t>.</w:t>
      </w:r>
      <w:r>
        <w:rPr>
          <w:rtl/>
        </w:rPr>
        <w:t xml:space="preserve"> </w:t>
      </w:r>
      <w:bookmarkStart w:id="19247" w:name="_ETM_Q52_281649"/>
      <w:bookmarkStart w:id="19248" w:name="_ETM_Q52_282069"/>
      <w:bookmarkEnd w:id="19247"/>
      <w:bookmarkEnd w:id="19248"/>
      <w:r>
        <w:rPr>
          <w:rtl/>
        </w:rPr>
        <w:t>לזה</w:t>
      </w:r>
      <w:r>
        <w:rPr>
          <w:rFonts w:hint="cs"/>
          <w:rtl/>
        </w:rPr>
        <w:t>,</w:t>
      </w:r>
      <w:r>
        <w:rPr>
          <w:rtl/>
        </w:rPr>
        <w:t xml:space="preserve"> </w:t>
      </w:r>
      <w:bookmarkStart w:id="19249" w:name="_ETM_Q52_282369"/>
      <w:bookmarkEnd w:id="19249"/>
      <w:r>
        <w:rPr>
          <w:rtl/>
        </w:rPr>
        <w:t>אדוני</w:t>
      </w:r>
      <w:r>
        <w:rPr>
          <w:rFonts w:hint="cs"/>
          <w:rtl/>
        </w:rPr>
        <w:t>,</w:t>
      </w:r>
      <w:r>
        <w:rPr>
          <w:rtl/>
        </w:rPr>
        <w:t xml:space="preserve"> </w:t>
      </w:r>
      <w:bookmarkStart w:id="19250" w:name="_ETM_Q52_282939"/>
      <w:bookmarkEnd w:id="19250"/>
      <w:r>
        <w:rPr>
          <w:rtl/>
        </w:rPr>
        <w:t xml:space="preserve">אני לא </w:t>
      </w:r>
      <w:bookmarkStart w:id="19251" w:name="_ETM_Q52_283299"/>
      <w:bookmarkEnd w:id="19251"/>
      <w:r>
        <w:rPr>
          <w:rtl/>
        </w:rPr>
        <w:t>מוכן</w:t>
      </w:r>
      <w:r>
        <w:rPr>
          <w:rFonts w:hint="cs"/>
          <w:rtl/>
        </w:rPr>
        <w:t>.</w:t>
      </w:r>
      <w:bookmarkStart w:id="19252" w:name="_ETM_Q52_284439"/>
      <w:bookmarkEnd w:id="19252"/>
    </w:p>
    <w:p w:rsidR="00B357C0" w:rsidRDefault="00B357C0" w:rsidP="00995244">
      <w:pPr>
        <w:rPr>
          <w:rtl/>
        </w:rPr>
      </w:pPr>
    </w:p>
    <w:p w:rsidR="00B357C0" w:rsidRDefault="00B357C0" w:rsidP="008F6E6D">
      <w:pPr>
        <w:rPr>
          <w:rtl/>
        </w:rPr>
      </w:pPr>
      <w:bookmarkStart w:id="19253" w:name="_ETM_Q52_282000"/>
      <w:bookmarkEnd w:id="19253"/>
      <w:r>
        <w:rPr>
          <w:rtl/>
        </w:rPr>
        <w:t xml:space="preserve">יש </w:t>
      </w:r>
      <w:bookmarkStart w:id="19254" w:name="_ETM_Q52_284649"/>
      <w:bookmarkStart w:id="19255" w:name="_ETM_Q52_284770"/>
      <w:bookmarkEnd w:id="19254"/>
      <w:bookmarkEnd w:id="19255"/>
      <w:r>
        <w:rPr>
          <w:rFonts w:hint="cs"/>
          <w:rtl/>
        </w:rPr>
        <w:t>ה</w:t>
      </w:r>
      <w:r>
        <w:rPr>
          <w:rtl/>
        </w:rPr>
        <w:t xml:space="preserve">מוכרים </w:t>
      </w:r>
      <w:bookmarkStart w:id="19256" w:name="_ETM_Q52_285039"/>
      <w:bookmarkEnd w:id="19256"/>
      <w:r>
        <w:rPr>
          <w:rtl/>
        </w:rPr>
        <w:t xml:space="preserve">אשליה </w:t>
      </w:r>
      <w:bookmarkStart w:id="19257" w:name="_ETM_Q52_286040"/>
      <w:bookmarkEnd w:id="19257"/>
      <w:r>
        <w:rPr>
          <w:rtl/>
        </w:rPr>
        <w:t xml:space="preserve">כאילו </w:t>
      </w:r>
      <w:bookmarkStart w:id="19258" w:name="_ETM_Q52_286369"/>
      <w:bookmarkEnd w:id="19258"/>
      <w:r>
        <w:rPr>
          <w:rtl/>
        </w:rPr>
        <w:t xml:space="preserve">אפשר </w:t>
      </w:r>
      <w:bookmarkStart w:id="19259" w:name="_ETM_Q52_287000"/>
      <w:bookmarkEnd w:id="19259"/>
      <w:r>
        <w:rPr>
          <w:rtl/>
        </w:rPr>
        <w:t xml:space="preserve">לשלם </w:t>
      </w:r>
      <w:bookmarkStart w:id="19260" w:name="_ETM_Q52_287390"/>
      <w:bookmarkEnd w:id="19260"/>
      <w:r>
        <w:rPr>
          <w:rtl/>
        </w:rPr>
        <w:t xml:space="preserve">כל </w:t>
      </w:r>
      <w:bookmarkStart w:id="19261" w:name="_ETM_Q52_287600"/>
      <w:bookmarkEnd w:id="19261"/>
      <w:r>
        <w:rPr>
          <w:rtl/>
        </w:rPr>
        <w:t xml:space="preserve">מחיר </w:t>
      </w:r>
      <w:bookmarkStart w:id="19262" w:name="_ETM_Q52_287900"/>
      <w:bookmarkEnd w:id="19262"/>
      <w:r>
        <w:rPr>
          <w:rtl/>
        </w:rPr>
        <w:t xml:space="preserve">עבור </w:t>
      </w:r>
      <w:bookmarkStart w:id="19263" w:name="_ETM_Q52_288140"/>
      <w:bookmarkEnd w:id="19263"/>
      <w:r>
        <w:rPr>
          <w:rtl/>
        </w:rPr>
        <w:t>החטופים</w:t>
      </w:r>
      <w:r>
        <w:rPr>
          <w:rFonts w:hint="cs"/>
          <w:rtl/>
        </w:rPr>
        <w:t>,</w:t>
      </w:r>
      <w:r>
        <w:rPr>
          <w:rtl/>
        </w:rPr>
        <w:t xml:space="preserve"> </w:t>
      </w:r>
      <w:bookmarkStart w:id="19264" w:name="_ETM_Q52_288680"/>
      <w:bookmarkEnd w:id="19264"/>
      <w:r>
        <w:rPr>
          <w:rtl/>
        </w:rPr>
        <w:t xml:space="preserve">כולל </w:t>
      </w:r>
      <w:bookmarkStart w:id="19265" w:name="_ETM_Q52_288950"/>
      <w:bookmarkEnd w:id="19265"/>
      <w:r>
        <w:rPr>
          <w:rFonts w:hint="cs"/>
          <w:rtl/>
        </w:rPr>
        <w:t xml:space="preserve">כניעה, </w:t>
      </w:r>
      <w:bookmarkStart w:id="19266" w:name="_ETM_Q52_289640"/>
      <w:bookmarkEnd w:id="19266"/>
      <w:r>
        <w:rPr>
          <w:rtl/>
        </w:rPr>
        <w:t xml:space="preserve">ואחר </w:t>
      </w:r>
      <w:bookmarkStart w:id="19267" w:name="_ETM_Q52_290000"/>
      <w:bookmarkEnd w:id="19267"/>
      <w:r>
        <w:rPr>
          <w:rtl/>
        </w:rPr>
        <w:t xml:space="preserve">כך </w:t>
      </w:r>
      <w:bookmarkStart w:id="19268" w:name="_ETM_Q52_290150"/>
      <w:bookmarkEnd w:id="19268"/>
      <w:r>
        <w:rPr>
          <w:rtl/>
        </w:rPr>
        <w:t>לנצח</w:t>
      </w:r>
      <w:r>
        <w:rPr>
          <w:rFonts w:hint="cs"/>
          <w:rtl/>
        </w:rPr>
        <w:t>.</w:t>
      </w:r>
      <w:r>
        <w:rPr>
          <w:rtl/>
        </w:rPr>
        <w:t xml:space="preserve"> </w:t>
      </w:r>
      <w:bookmarkStart w:id="19269" w:name="_ETM_Q52_291380"/>
      <w:bookmarkEnd w:id="19269"/>
      <w:r>
        <w:rPr>
          <w:rtl/>
        </w:rPr>
        <w:t xml:space="preserve">גם </w:t>
      </w:r>
      <w:bookmarkStart w:id="19270" w:name="_ETM_Q52_291709"/>
      <w:bookmarkEnd w:id="19270"/>
      <w:r>
        <w:rPr>
          <w:rtl/>
        </w:rPr>
        <w:t>באוסלו</w:t>
      </w:r>
      <w:r>
        <w:rPr>
          <w:rFonts w:hint="cs"/>
          <w:rtl/>
        </w:rPr>
        <w:t xml:space="preserve">, </w:t>
      </w:r>
      <w:bookmarkStart w:id="19271" w:name="_ETM_Q52_292159"/>
      <w:bookmarkEnd w:id="19271"/>
      <w:r>
        <w:rPr>
          <w:rFonts w:hint="cs"/>
          <w:rtl/>
        </w:rPr>
        <w:t>ג</w:t>
      </w:r>
      <w:r>
        <w:rPr>
          <w:rtl/>
        </w:rPr>
        <w:t xml:space="preserve">ם </w:t>
      </w:r>
      <w:bookmarkStart w:id="19272" w:name="_ETM_Q52_292369"/>
      <w:bookmarkEnd w:id="19272"/>
      <w:r>
        <w:rPr>
          <w:rtl/>
        </w:rPr>
        <w:t xml:space="preserve">בהתנתקות </w:t>
      </w:r>
      <w:bookmarkStart w:id="19273" w:name="_ETM_Q52_292939"/>
      <w:bookmarkEnd w:id="19273"/>
      <w:r>
        <w:rPr>
          <w:rtl/>
        </w:rPr>
        <w:t xml:space="preserve">וגם </w:t>
      </w:r>
      <w:bookmarkStart w:id="19274" w:name="_ETM_Q52_293209"/>
      <w:bookmarkEnd w:id="19274"/>
      <w:r>
        <w:rPr>
          <w:rtl/>
        </w:rPr>
        <w:t xml:space="preserve">בעסקת </w:t>
      </w:r>
      <w:bookmarkStart w:id="19275" w:name="_ETM_Q52_293599"/>
      <w:bookmarkEnd w:id="19275"/>
      <w:r>
        <w:rPr>
          <w:rtl/>
        </w:rPr>
        <w:t xml:space="preserve">שליט </w:t>
      </w:r>
      <w:bookmarkStart w:id="19276" w:name="_ETM_Q52_294259"/>
      <w:bookmarkEnd w:id="19276"/>
      <w:r>
        <w:rPr>
          <w:rtl/>
        </w:rPr>
        <w:t xml:space="preserve">מכרו </w:t>
      </w:r>
      <w:bookmarkStart w:id="19277" w:name="_ETM_Q52_294679"/>
      <w:bookmarkEnd w:id="19277"/>
      <w:r>
        <w:rPr>
          <w:rtl/>
        </w:rPr>
        <w:t>ל</w:t>
      </w:r>
      <w:r>
        <w:rPr>
          <w:rFonts w:hint="cs"/>
          <w:rtl/>
        </w:rPr>
        <w:t>נו ש</w:t>
      </w:r>
      <w:r>
        <w:rPr>
          <w:rtl/>
        </w:rPr>
        <w:t xml:space="preserve">אם </w:t>
      </w:r>
      <w:bookmarkStart w:id="19278" w:name="_ETM_Q52_295009"/>
      <w:bookmarkEnd w:id="19278"/>
      <w:r>
        <w:rPr>
          <w:rtl/>
        </w:rPr>
        <w:t xml:space="preserve">הם </w:t>
      </w:r>
      <w:bookmarkStart w:id="19279" w:name="_ETM_Q52_295099"/>
      <w:bookmarkEnd w:id="19279"/>
      <w:r>
        <w:rPr>
          <w:rtl/>
        </w:rPr>
        <w:t xml:space="preserve">רק </w:t>
      </w:r>
      <w:bookmarkStart w:id="19280" w:name="_ETM_Q52_295279"/>
      <w:bookmarkEnd w:id="19280"/>
      <w:r>
        <w:rPr>
          <w:rtl/>
        </w:rPr>
        <w:t xml:space="preserve">יפרו </w:t>
      </w:r>
      <w:bookmarkStart w:id="19281" w:name="_ETM_Q52_295639"/>
      <w:bookmarkEnd w:id="19281"/>
      <w:r>
        <w:rPr>
          <w:rtl/>
        </w:rPr>
        <w:t xml:space="preserve">את </w:t>
      </w:r>
      <w:bookmarkStart w:id="19282" w:name="_ETM_Q52_295729"/>
      <w:bookmarkEnd w:id="19282"/>
      <w:r>
        <w:rPr>
          <w:rtl/>
        </w:rPr>
        <w:t>ההסכם</w:t>
      </w:r>
      <w:r>
        <w:rPr>
          <w:rFonts w:hint="cs"/>
          <w:rtl/>
        </w:rPr>
        <w:t>,</w:t>
      </w:r>
      <w:r>
        <w:rPr>
          <w:rtl/>
        </w:rPr>
        <w:t xml:space="preserve"> </w:t>
      </w:r>
      <w:bookmarkStart w:id="19283" w:name="_ETM_Q52_296659"/>
      <w:bookmarkEnd w:id="19283"/>
      <w:r>
        <w:rPr>
          <w:rtl/>
        </w:rPr>
        <w:t>נ</w:t>
      </w:r>
      <w:r>
        <w:rPr>
          <w:rFonts w:hint="cs"/>
          <w:rtl/>
        </w:rPr>
        <w:t>י</w:t>
      </w:r>
      <w:r>
        <w:rPr>
          <w:rtl/>
        </w:rPr>
        <w:t xml:space="preserve">כנס </w:t>
      </w:r>
      <w:bookmarkStart w:id="19284" w:name="_ETM_Q52_297409"/>
      <w:bookmarkEnd w:id="19284"/>
      <w:r>
        <w:rPr>
          <w:rtl/>
        </w:rPr>
        <w:t xml:space="preserve">בהם </w:t>
      </w:r>
      <w:bookmarkStart w:id="19285" w:name="_ETM_Q52_297649"/>
      <w:bookmarkEnd w:id="19285"/>
      <w:r>
        <w:rPr>
          <w:rtl/>
        </w:rPr>
        <w:t xml:space="preserve">בכל </w:t>
      </w:r>
      <w:bookmarkStart w:id="19286" w:name="_ETM_Q52_297950"/>
      <w:bookmarkEnd w:id="19286"/>
      <w:r>
        <w:rPr>
          <w:rtl/>
        </w:rPr>
        <w:t xml:space="preserve">הכוח </w:t>
      </w:r>
      <w:bookmarkStart w:id="19287" w:name="_ETM_Q52_298249"/>
      <w:bookmarkEnd w:id="19287"/>
      <w:r>
        <w:rPr>
          <w:rtl/>
        </w:rPr>
        <w:t xml:space="preserve">וכל </w:t>
      </w:r>
      <w:bookmarkStart w:id="19288" w:name="_ETM_Q52_298669"/>
      <w:bookmarkEnd w:id="19288"/>
      <w:r>
        <w:rPr>
          <w:rtl/>
        </w:rPr>
        <w:t xml:space="preserve">העולם </w:t>
      </w:r>
      <w:bookmarkStart w:id="19289" w:name="_ETM_Q52_298999"/>
      <w:bookmarkEnd w:id="19289"/>
      <w:r>
        <w:rPr>
          <w:rtl/>
        </w:rPr>
        <w:t xml:space="preserve">יהיה </w:t>
      </w:r>
      <w:bookmarkStart w:id="19290" w:name="_ETM_Q52_299179"/>
      <w:bookmarkEnd w:id="19290"/>
      <w:r>
        <w:rPr>
          <w:rtl/>
        </w:rPr>
        <w:t>א</w:t>
      </w:r>
      <w:r>
        <w:rPr>
          <w:rFonts w:hint="cs"/>
          <w:rtl/>
        </w:rPr>
        <w:t>י</w:t>
      </w:r>
      <w:r>
        <w:rPr>
          <w:rtl/>
        </w:rPr>
        <w:t>תנו</w:t>
      </w:r>
      <w:r>
        <w:rPr>
          <w:rFonts w:hint="cs"/>
          <w:rtl/>
        </w:rPr>
        <w:t>.</w:t>
      </w:r>
      <w:r>
        <w:rPr>
          <w:rtl/>
        </w:rPr>
        <w:t xml:space="preserve"> </w:t>
      </w:r>
      <w:bookmarkStart w:id="19291" w:name="_ETM_Q52_300329"/>
      <w:bookmarkEnd w:id="19291"/>
      <w:r>
        <w:rPr>
          <w:rtl/>
        </w:rPr>
        <w:t xml:space="preserve">ראינו </w:t>
      </w:r>
      <w:bookmarkStart w:id="19292" w:name="_ETM_Q52_301110"/>
      <w:bookmarkEnd w:id="19292"/>
      <w:r>
        <w:rPr>
          <w:rtl/>
        </w:rPr>
        <w:t xml:space="preserve">את </w:t>
      </w:r>
      <w:bookmarkStart w:id="19293" w:name="_ETM_Q52_301259"/>
      <w:bookmarkEnd w:id="19293"/>
      <w:r>
        <w:rPr>
          <w:rtl/>
        </w:rPr>
        <w:t>התוצאות</w:t>
      </w:r>
      <w:r>
        <w:rPr>
          <w:rFonts w:hint="cs"/>
          <w:rtl/>
        </w:rPr>
        <w:t>,</w:t>
      </w:r>
      <w:r>
        <w:rPr>
          <w:rtl/>
        </w:rPr>
        <w:t xml:space="preserve"> </w:t>
      </w:r>
      <w:bookmarkStart w:id="19294" w:name="_ETM_Q52_302180"/>
      <w:bookmarkEnd w:id="19294"/>
      <w:r>
        <w:rPr>
          <w:rtl/>
        </w:rPr>
        <w:t xml:space="preserve">ואנחנו </w:t>
      </w:r>
      <w:bookmarkStart w:id="19295" w:name="_ETM_Q52_302540"/>
      <w:bookmarkEnd w:id="19295"/>
      <w:r>
        <w:rPr>
          <w:rtl/>
        </w:rPr>
        <w:t xml:space="preserve">רואים </w:t>
      </w:r>
      <w:bookmarkStart w:id="19296" w:name="_ETM_Q52_302720"/>
      <w:bookmarkEnd w:id="19296"/>
      <w:r>
        <w:rPr>
          <w:rtl/>
        </w:rPr>
        <w:t xml:space="preserve">את </w:t>
      </w:r>
      <w:bookmarkStart w:id="19297" w:name="_ETM_Q52_302840"/>
      <w:bookmarkEnd w:id="19297"/>
      <w:r>
        <w:rPr>
          <w:rtl/>
        </w:rPr>
        <w:t>העולם</w:t>
      </w:r>
      <w:r>
        <w:rPr>
          <w:rFonts w:hint="cs"/>
          <w:rtl/>
        </w:rPr>
        <w:t>.</w:t>
      </w:r>
      <w:r>
        <w:rPr>
          <w:rtl/>
        </w:rPr>
        <w:t xml:space="preserve"> </w:t>
      </w:r>
      <w:bookmarkStart w:id="19298" w:name="_ETM_Q52_304600"/>
      <w:bookmarkEnd w:id="19298"/>
      <w:r>
        <w:rPr>
          <w:rtl/>
        </w:rPr>
        <w:t>אולם</w:t>
      </w:r>
      <w:r>
        <w:rPr>
          <w:rFonts w:hint="cs"/>
          <w:rtl/>
        </w:rPr>
        <w:t>,</w:t>
      </w:r>
      <w:r>
        <w:rPr>
          <w:rtl/>
        </w:rPr>
        <w:t xml:space="preserve"> </w:t>
      </w:r>
      <w:bookmarkStart w:id="19299" w:name="_ETM_Q52_305140"/>
      <w:bookmarkEnd w:id="19299"/>
      <w:r>
        <w:rPr>
          <w:rtl/>
        </w:rPr>
        <w:t xml:space="preserve">אדוני </w:t>
      </w:r>
      <w:bookmarkStart w:id="19300" w:name="_ETM_Q52_305409"/>
      <w:bookmarkEnd w:id="19300"/>
      <w:r>
        <w:rPr>
          <w:rtl/>
        </w:rPr>
        <w:t>היושב-ראש</w:t>
      </w:r>
      <w:r>
        <w:rPr>
          <w:rFonts w:hint="cs"/>
          <w:rtl/>
        </w:rPr>
        <w:t>,</w:t>
      </w:r>
      <w:r>
        <w:rPr>
          <w:rtl/>
        </w:rPr>
        <w:t xml:space="preserve"> </w:t>
      </w:r>
      <w:bookmarkStart w:id="19301" w:name="_ETM_Q52_305829"/>
      <w:bookmarkEnd w:id="19301"/>
      <w:r>
        <w:rPr>
          <w:rFonts w:hint="cs"/>
          <w:rtl/>
        </w:rPr>
        <w:t>ב</w:t>
      </w:r>
      <w:r>
        <w:rPr>
          <w:rtl/>
        </w:rPr>
        <w:t xml:space="preserve">קו </w:t>
      </w:r>
      <w:bookmarkStart w:id="19302" w:name="_ETM_Q52_306009"/>
      <w:bookmarkEnd w:id="19302"/>
      <w:r>
        <w:rPr>
          <w:rtl/>
        </w:rPr>
        <w:t xml:space="preserve">פרשת </w:t>
      </w:r>
      <w:bookmarkStart w:id="19303" w:name="_ETM_Q52_306399"/>
      <w:bookmarkEnd w:id="19303"/>
      <w:r>
        <w:rPr>
          <w:rtl/>
        </w:rPr>
        <w:t xml:space="preserve">המים </w:t>
      </w:r>
      <w:bookmarkStart w:id="19304" w:name="_ETM_Q52_306670"/>
      <w:bookmarkEnd w:id="19304"/>
      <w:r>
        <w:rPr>
          <w:rtl/>
        </w:rPr>
        <w:t xml:space="preserve">הזה </w:t>
      </w:r>
      <w:bookmarkStart w:id="19305" w:name="_ETM_Q52_307119"/>
      <w:bookmarkEnd w:id="19305"/>
      <w:r>
        <w:rPr>
          <w:rtl/>
        </w:rPr>
        <w:t xml:space="preserve">ישנה </w:t>
      </w:r>
      <w:bookmarkStart w:id="19306" w:name="_ETM_Q52_307360"/>
      <w:bookmarkEnd w:id="19306"/>
      <w:r>
        <w:rPr>
          <w:rtl/>
        </w:rPr>
        <w:t xml:space="preserve">גם </w:t>
      </w:r>
      <w:bookmarkStart w:id="19307" w:name="_ETM_Q52_307479"/>
      <w:bookmarkEnd w:id="19307"/>
      <w:r>
        <w:rPr>
          <w:rtl/>
        </w:rPr>
        <w:t xml:space="preserve">אפשרות </w:t>
      </w:r>
      <w:bookmarkStart w:id="19308" w:name="_ETM_Q52_307750"/>
      <w:bookmarkEnd w:id="19308"/>
      <w:r>
        <w:rPr>
          <w:rtl/>
        </w:rPr>
        <w:t>אחרת</w:t>
      </w:r>
      <w:r>
        <w:rPr>
          <w:rFonts w:hint="cs"/>
          <w:rtl/>
        </w:rPr>
        <w:t>:</w:t>
      </w:r>
      <w:r>
        <w:rPr>
          <w:rtl/>
        </w:rPr>
        <w:t xml:space="preserve"> </w:t>
      </w:r>
      <w:bookmarkStart w:id="19309" w:name="_ETM_Q52_308840"/>
      <w:bookmarkEnd w:id="19309"/>
      <w:r>
        <w:rPr>
          <w:rFonts w:hint="cs"/>
          <w:rtl/>
        </w:rPr>
        <w:t xml:space="preserve">אם אנחנו מנצחים ומביסים את האויב </w:t>
      </w:r>
      <w:bookmarkStart w:id="19310" w:name="_ETM_Q52_308000"/>
      <w:bookmarkEnd w:id="19310"/>
      <w:r>
        <w:rPr>
          <w:rFonts w:hint="cs"/>
          <w:rtl/>
        </w:rPr>
        <w:t>עם תשובה ציונית גאה והולמת, כולל גביית מחיר טריטוריאלי,</w:t>
      </w:r>
      <w:bookmarkStart w:id="19311" w:name="_ETM_Q52_314000"/>
      <w:bookmarkEnd w:id="19311"/>
      <w:r>
        <w:rPr>
          <w:rFonts w:hint="cs"/>
          <w:rtl/>
        </w:rPr>
        <w:t xml:space="preserve"> דורות על גבי דורות הם יזכרו איך הם איבדו</w:t>
      </w:r>
      <w:bookmarkStart w:id="19312" w:name="_ETM_Q52_319000"/>
      <w:bookmarkEnd w:id="19312"/>
      <w:r>
        <w:rPr>
          <w:rFonts w:hint="cs"/>
          <w:rtl/>
        </w:rPr>
        <w:t xml:space="preserve"> את כל מה שהיה להם רק כי בחרו להתעסק עם העם הלא-נכון.</w:t>
      </w:r>
      <w:r w:rsidR="004A27D7">
        <w:rPr>
          <w:rFonts w:hint="cs"/>
          <w:rtl/>
        </w:rPr>
        <w:t xml:space="preserve"> </w:t>
      </w:r>
      <w:r>
        <w:rPr>
          <w:rFonts w:hint="cs"/>
          <w:rtl/>
        </w:rPr>
        <w:t xml:space="preserve">כשהשטן </w:t>
      </w:r>
      <w:r>
        <w:rPr>
          <w:rtl/>
        </w:rPr>
        <w:t xml:space="preserve">יהיה </w:t>
      </w:r>
      <w:bookmarkStart w:id="19313" w:name="_ETM_Q52_324680"/>
      <w:bookmarkEnd w:id="19313"/>
      <w:r>
        <w:rPr>
          <w:rtl/>
        </w:rPr>
        <w:t xml:space="preserve">עם </w:t>
      </w:r>
      <w:bookmarkStart w:id="19314" w:name="_ETM_Q52_324830"/>
      <w:bookmarkEnd w:id="19314"/>
      <w:r>
        <w:rPr>
          <w:rFonts w:hint="cs"/>
          <w:rtl/>
        </w:rPr>
        <w:t>ה</w:t>
      </w:r>
      <w:r>
        <w:rPr>
          <w:rtl/>
        </w:rPr>
        <w:t xml:space="preserve">חרב </w:t>
      </w:r>
      <w:bookmarkStart w:id="19315" w:name="_ETM_Q52_325160"/>
      <w:bookmarkEnd w:id="19315"/>
      <w:r>
        <w:rPr>
          <w:rtl/>
        </w:rPr>
        <w:t xml:space="preserve">על </w:t>
      </w:r>
      <w:bookmarkStart w:id="19316" w:name="_ETM_Q52_325250"/>
      <w:bookmarkEnd w:id="19316"/>
      <w:r>
        <w:rPr>
          <w:rtl/>
        </w:rPr>
        <w:t>הצוואר</w:t>
      </w:r>
      <w:r>
        <w:rPr>
          <w:rFonts w:hint="cs"/>
          <w:rtl/>
        </w:rPr>
        <w:t>,</w:t>
      </w:r>
      <w:r>
        <w:rPr>
          <w:rtl/>
        </w:rPr>
        <w:t xml:space="preserve"> </w:t>
      </w:r>
      <w:bookmarkStart w:id="19317" w:name="_ETM_Q52_326090"/>
      <w:bookmarkEnd w:id="19317"/>
      <w:r>
        <w:rPr>
          <w:rtl/>
        </w:rPr>
        <w:t xml:space="preserve">אז </w:t>
      </w:r>
      <w:bookmarkStart w:id="19318" w:name="_ETM_Q52_326330"/>
      <w:bookmarkEnd w:id="19318"/>
      <w:r>
        <w:rPr>
          <w:rtl/>
        </w:rPr>
        <w:t xml:space="preserve">הוא </w:t>
      </w:r>
      <w:bookmarkStart w:id="19319" w:name="_ETM_Q52_326480"/>
      <w:bookmarkEnd w:id="19319"/>
      <w:r>
        <w:rPr>
          <w:rFonts w:hint="cs"/>
          <w:rtl/>
        </w:rPr>
        <w:t xml:space="preserve">יזחל על </w:t>
      </w:r>
      <w:bookmarkStart w:id="19320" w:name="_ETM_Q52_326900"/>
      <w:bookmarkStart w:id="19321" w:name="_ETM_Q52_327020"/>
      <w:bookmarkEnd w:id="19320"/>
      <w:bookmarkEnd w:id="19321"/>
      <w:r>
        <w:rPr>
          <w:rtl/>
        </w:rPr>
        <w:t>ארבע</w:t>
      </w:r>
      <w:r>
        <w:rPr>
          <w:rFonts w:hint="cs"/>
          <w:rtl/>
        </w:rPr>
        <w:t>,</w:t>
      </w:r>
      <w:r>
        <w:rPr>
          <w:rtl/>
        </w:rPr>
        <w:t xml:space="preserve"> </w:t>
      </w:r>
      <w:bookmarkStart w:id="19322" w:name="_ETM_Q52_327710"/>
      <w:bookmarkEnd w:id="19322"/>
      <w:r>
        <w:rPr>
          <w:rtl/>
        </w:rPr>
        <w:t xml:space="preserve">וכך </w:t>
      </w:r>
      <w:bookmarkStart w:id="19323" w:name="_ETM_Q52_328040"/>
      <w:bookmarkEnd w:id="19323"/>
      <w:r>
        <w:rPr>
          <w:rtl/>
        </w:rPr>
        <w:t xml:space="preserve">נוכל </w:t>
      </w:r>
      <w:bookmarkStart w:id="19324" w:name="_ETM_Q52_328280"/>
      <w:bookmarkEnd w:id="19324"/>
      <w:r>
        <w:rPr>
          <w:rtl/>
        </w:rPr>
        <w:t xml:space="preserve">גם </w:t>
      </w:r>
      <w:bookmarkStart w:id="19325" w:name="_ETM_Q52_328430"/>
      <w:bookmarkEnd w:id="19325"/>
      <w:r>
        <w:rPr>
          <w:rtl/>
        </w:rPr>
        <w:t xml:space="preserve">להחזיר </w:t>
      </w:r>
      <w:bookmarkStart w:id="19326" w:name="_ETM_Q52_328760"/>
      <w:bookmarkEnd w:id="19326"/>
      <w:r>
        <w:rPr>
          <w:rtl/>
        </w:rPr>
        <w:t xml:space="preserve">את </w:t>
      </w:r>
      <w:bookmarkStart w:id="19327" w:name="_ETM_Q52_328820"/>
      <w:bookmarkEnd w:id="19327"/>
      <w:r>
        <w:rPr>
          <w:rtl/>
        </w:rPr>
        <w:t xml:space="preserve">החטופים </w:t>
      </w:r>
      <w:bookmarkStart w:id="19328" w:name="_ETM_Q52_329690"/>
      <w:bookmarkEnd w:id="19328"/>
      <w:r>
        <w:rPr>
          <w:rtl/>
        </w:rPr>
        <w:t xml:space="preserve">וגם </w:t>
      </w:r>
      <w:bookmarkStart w:id="19329" w:name="_ETM_Q52_330530"/>
      <w:bookmarkEnd w:id="19329"/>
      <w:r>
        <w:rPr>
          <w:rtl/>
        </w:rPr>
        <w:t xml:space="preserve">להבטיח </w:t>
      </w:r>
      <w:bookmarkStart w:id="19330" w:name="_ETM_Q52_331160"/>
      <w:bookmarkEnd w:id="19330"/>
      <w:r>
        <w:rPr>
          <w:rtl/>
        </w:rPr>
        <w:t xml:space="preserve">את </w:t>
      </w:r>
      <w:bookmarkStart w:id="19331" w:name="_ETM_Q52_331310"/>
      <w:bookmarkEnd w:id="19331"/>
      <w:r>
        <w:rPr>
          <w:rtl/>
        </w:rPr>
        <w:t xml:space="preserve">קיומה </w:t>
      </w:r>
      <w:bookmarkStart w:id="19332" w:name="_ETM_Q52_331669"/>
      <w:bookmarkEnd w:id="19332"/>
      <w:r>
        <w:rPr>
          <w:rtl/>
        </w:rPr>
        <w:t xml:space="preserve">של </w:t>
      </w:r>
      <w:bookmarkStart w:id="19333" w:name="_ETM_Q52_331880"/>
      <w:bookmarkEnd w:id="19333"/>
      <w:r>
        <w:rPr>
          <w:rtl/>
        </w:rPr>
        <w:t xml:space="preserve">מדינת </w:t>
      </w:r>
      <w:bookmarkStart w:id="19334" w:name="_ETM_Q52_332270"/>
      <w:bookmarkEnd w:id="19334"/>
      <w:r>
        <w:rPr>
          <w:rtl/>
        </w:rPr>
        <w:t xml:space="preserve">ישראל </w:t>
      </w:r>
      <w:bookmarkStart w:id="19335" w:name="_ETM_Q52_332600"/>
      <w:bookmarkEnd w:id="19335"/>
      <w:r>
        <w:rPr>
          <w:rtl/>
        </w:rPr>
        <w:t>לדורות</w:t>
      </w:r>
      <w:r>
        <w:rPr>
          <w:rFonts w:hint="cs"/>
          <w:rtl/>
        </w:rPr>
        <w:t>.</w:t>
      </w:r>
      <w:r>
        <w:rPr>
          <w:rtl/>
        </w:rPr>
        <w:t xml:space="preserve"> </w:t>
      </w:r>
      <w:bookmarkStart w:id="19336" w:name="_ETM_Q52_333690"/>
      <w:bookmarkEnd w:id="19336"/>
      <w:r>
        <w:rPr>
          <w:rtl/>
        </w:rPr>
        <w:t xml:space="preserve">גם </w:t>
      </w:r>
      <w:bookmarkStart w:id="19337" w:name="_ETM_Q52_334110"/>
      <w:bookmarkEnd w:id="19337"/>
      <w:r>
        <w:rPr>
          <w:rtl/>
        </w:rPr>
        <w:t xml:space="preserve">העולם </w:t>
      </w:r>
      <w:bookmarkStart w:id="19338" w:name="_ETM_Q52_334470"/>
      <w:bookmarkEnd w:id="19338"/>
      <w:r>
        <w:rPr>
          <w:rtl/>
        </w:rPr>
        <w:t xml:space="preserve">יבין </w:t>
      </w:r>
      <w:bookmarkStart w:id="19339" w:name="_ETM_Q52_334769"/>
      <w:bookmarkEnd w:id="19339"/>
      <w:r>
        <w:rPr>
          <w:rtl/>
        </w:rPr>
        <w:t xml:space="preserve">שהעם </w:t>
      </w:r>
      <w:bookmarkStart w:id="19340" w:name="_ETM_Q52_335040"/>
      <w:bookmarkEnd w:id="19340"/>
      <w:r>
        <w:rPr>
          <w:rtl/>
        </w:rPr>
        <w:t xml:space="preserve">היהודי </w:t>
      </w:r>
      <w:bookmarkStart w:id="19341" w:name="_ETM_Q52_335340"/>
      <w:bookmarkEnd w:id="19341"/>
      <w:r>
        <w:rPr>
          <w:rFonts w:hint="cs"/>
          <w:rtl/>
        </w:rPr>
        <w:t xml:space="preserve">קם </w:t>
      </w:r>
      <w:r>
        <w:rPr>
          <w:rtl/>
        </w:rPr>
        <w:t>מ</w:t>
      </w:r>
      <w:r>
        <w:rPr>
          <w:rFonts w:hint="cs"/>
          <w:rtl/>
        </w:rPr>
        <w:t>ה</w:t>
      </w:r>
      <w:r>
        <w:rPr>
          <w:rtl/>
        </w:rPr>
        <w:t>עפר</w:t>
      </w:r>
      <w:r>
        <w:rPr>
          <w:rFonts w:hint="cs"/>
          <w:rtl/>
        </w:rPr>
        <w:t>,</w:t>
      </w:r>
      <w:r>
        <w:rPr>
          <w:rtl/>
        </w:rPr>
        <w:t xml:space="preserve"> </w:t>
      </w:r>
      <w:bookmarkStart w:id="19342" w:name="_ETM_Q52_336090"/>
      <w:bookmarkEnd w:id="19342"/>
      <w:r>
        <w:rPr>
          <w:rtl/>
        </w:rPr>
        <w:t xml:space="preserve">והוא </w:t>
      </w:r>
      <w:bookmarkStart w:id="19343" w:name="_ETM_Q52_336239"/>
      <w:bookmarkEnd w:id="19343"/>
      <w:r>
        <w:rPr>
          <w:rtl/>
        </w:rPr>
        <w:t xml:space="preserve">נשאר </w:t>
      </w:r>
      <w:bookmarkStart w:id="19344" w:name="_ETM_Q52_336750"/>
      <w:bookmarkEnd w:id="19344"/>
      <w:r>
        <w:rPr>
          <w:rtl/>
        </w:rPr>
        <w:t>כאן</w:t>
      </w:r>
      <w:r>
        <w:rPr>
          <w:rFonts w:hint="cs"/>
          <w:rtl/>
        </w:rPr>
        <w:t>,</w:t>
      </w:r>
      <w:r>
        <w:rPr>
          <w:rtl/>
        </w:rPr>
        <w:t xml:space="preserve"> </w:t>
      </w:r>
      <w:bookmarkStart w:id="19345" w:name="_ETM_Q52_336959"/>
      <w:bookmarkEnd w:id="19345"/>
      <w:r>
        <w:rPr>
          <w:rtl/>
        </w:rPr>
        <w:t>ולתמיד</w:t>
      </w:r>
      <w:r>
        <w:rPr>
          <w:rFonts w:hint="cs"/>
          <w:rtl/>
        </w:rPr>
        <w:t>.</w:t>
      </w:r>
      <w:r>
        <w:rPr>
          <w:rtl/>
        </w:rPr>
        <w:t xml:space="preserve"> </w:t>
      </w:r>
      <w:bookmarkStart w:id="19346" w:name="_ETM_Q52_338370"/>
      <w:bookmarkEnd w:id="19346"/>
      <w:r>
        <w:rPr>
          <w:rtl/>
        </w:rPr>
        <w:t xml:space="preserve">ניצחון </w:t>
      </w:r>
      <w:bookmarkStart w:id="19347" w:name="_ETM_Q52_339000"/>
      <w:bookmarkEnd w:id="19347"/>
      <w:r>
        <w:rPr>
          <w:rtl/>
        </w:rPr>
        <w:t xml:space="preserve">מוחלט </w:t>
      </w:r>
      <w:bookmarkStart w:id="19348" w:name="_ETM_Q52_339980"/>
      <w:bookmarkEnd w:id="19348"/>
      <w:r>
        <w:rPr>
          <w:rtl/>
        </w:rPr>
        <w:t xml:space="preserve">או </w:t>
      </w:r>
      <w:bookmarkStart w:id="19349" w:name="_ETM_Q52_340130"/>
      <w:bookmarkEnd w:id="19349"/>
      <w:r>
        <w:rPr>
          <w:rtl/>
        </w:rPr>
        <w:t xml:space="preserve">תבוסה </w:t>
      </w:r>
      <w:bookmarkStart w:id="19350" w:name="_ETM_Q52_340790"/>
      <w:bookmarkEnd w:id="19350"/>
      <w:r>
        <w:rPr>
          <w:rtl/>
        </w:rPr>
        <w:t>טוטלית</w:t>
      </w:r>
      <w:r>
        <w:rPr>
          <w:rFonts w:hint="cs"/>
          <w:rtl/>
        </w:rPr>
        <w:t>;</w:t>
      </w:r>
      <w:r>
        <w:rPr>
          <w:rtl/>
        </w:rPr>
        <w:t xml:space="preserve"> </w:t>
      </w:r>
      <w:bookmarkStart w:id="19351" w:name="_ETM_Q52_341780"/>
      <w:bookmarkEnd w:id="19351"/>
      <w:r>
        <w:rPr>
          <w:rtl/>
        </w:rPr>
        <w:t xml:space="preserve">תקומה </w:t>
      </w:r>
      <w:bookmarkStart w:id="19352" w:name="_ETM_Q52_342740"/>
      <w:bookmarkEnd w:id="19352"/>
      <w:r>
        <w:rPr>
          <w:rtl/>
        </w:rPr>
        <w:t xml:space="preserve">או </w:t>
      </w:r>
      <w:bookmarkStart w:id="19353" w:name="_ETM_Q52_342889"/>
      <w:bookmarkEnd w:id="19353"/>
      <w:r>
        <w:rPr>
          <w:rtl/>
        </w:rPr>
        <w:t xml:space="preserve">חורבן </w:t>
      </w:r>
      <w:bookmarkStart w:id="19354" w:name="_ETM_Q52_343940"/>
      <w:bookmarkEnd w:id="19354"/>
      <w:r>
        <w:rPr>
          <w:rFonts w:hint="cs"/>
          <w:rtl/>
        </w:rPr>
        <w:t xml:space="preserve">– </w:t>
      </w:r>
      <w:r>
        <w:rPr>
          <w:rtl/>
        </w:rPr>
        <w:t xml:space="preserve">אלה </w:t>
      </w:r>
      <w:bookmarkStart w:id="19355" w:name="_ETM_Q52_344300"/>
      <w:bookmarkEnd w:id="19355"/>
      <w:r>
        <w:rPr>
          <w:rtl/>
        </w:rPr>
        <w:t>האפשרויות</w:t>
      </w:r>
      <w:r>
        <w:rPr>
          <w:rFonts w:hint="cs"/>
          <w:rtl/>
        </w:rPr>
        <w:t>.</w:t>
      </w:r>
      <w:r>
        <w:rPr>
          <w:rtl/>
        </w:rPr>
        <w:t xml:space="preserve"> </w:t>
      </w:r>
      <w:bookmarkStart w:id="19356" w:name="_ETM_Q52_345560"/>
      <w:bookmarkEnd w:id="19356"/>
      <w:r>
        <w:rPr>
          <w:rtl/>
        </w:rPr>
        <w:t xml:space="preserve">למען </w:t>
      </w:r>
      <w:bookmarkStart w:id="19357" w:name="_ETM_Q52_345919"/>
      <w:bookmarkEnd w:id="19357"/>
      <w:r>
        <w:rPr>
          <w:rtl/>
        </w:rPr>
        <w:t xml:space="preserve">הדורות </w:t>
      </w:r>
      <w:bookmarkStart w:id="19358" w:name="_ETM_Q52_346250"/>
      <w:bookmarkEnd w:id="19358"/>
      <w:r>
        <w:rPr>
          <w:rtl/>
        </w:rPr>
        <w:t>הקודמים</w:t>
      </w:r>
      <w:r>
        <w:rPr>
          <w:rFonts w:hint="cs"/>
          <w:rtl/>
        </w:rPr>
        <w:t>,</w:t>
      </w:r>
      <w:r>
        <w:rPr>
          <w:rtl/>
        </w:rPr>
        <w:t xml:space="preserve"> </w:t>
      </w:r>
      <w:bookmarkStart w:id="19359" w:name="_ETM_Q52_347180"/>
      <w:bookmarkEnd w:id="19359"/>
      <w:r>
        <w:rPr>
          <w:rtl/>
        </w:rPr>
        <w:t xml:space="preserve">למען </w:t>
      </w:r>
      <w:bookmarkStart w:id="19360" w:name="_ETM_Q52_347569"/>
      <w:bookmarkEnd w:id="19360"/>
      <w:r>
        <w:rPr>
          <w:rtl/>
        </w:rPr>
        <w:t xml:space="preserve">הדורות </w:t>
      </w:r>
      <w:bookmarkStart w:id="19361" w:name="_ETM_Q52_347959"/>
      <w:bookmarkEnd w:id="19361"/>
      <w:r>
        <w:rPr>
          <w:rtl/>
        </w:rPr>
        <w:t xml:space="preserve">הבאים </w:t>
      </w:r>
      <w:bookmarkStart w:id="19362" w:name="_ETM_Q52_349200"/>
      <w:bookmarkEnd w:id="19362"/>
      <w:r>
        <w:rPr>
          <w:rFonts w:hint="cs"/>
          <w:rtl/>
        </w:rPr>
        <w:t xml:space="preserve">– </w:t>
      </w:r>
      <w:r>
        <w:rPr>
          <w:rtl/>
        </w:rPr>
        <w:t xml:space="preserve">אני </w:t>
      </w:r>
      <w:bookmarkStart w:id="19363" w:name="_ETM_Q52_349379"/>
      <w:bookmarkEnd w:id="19363"/>
      <w:r>
        <w:rPr>
          <w:rtl/>
        </w:rPr>
        <w:t xml:space="preserve">מחזק </w:t>
      </w:r>
      <w:bookmarkStart w:id="19364" w:name="_ETM_Q52_349739"/>
      <w:bookmarkEnd w:id="19364"/>
      <w:r>
        <w:rPr>
          <w:rtl/>
        </w:rPr>
        <w:t xml:space="preserve">את </w:t>
      </w:r>
      <w:bookmarkStart w:id="19365" w:name="_ETM_Q52_349830"/>
      <w:bookmarkEnd w:id="19365"/>
      <w:r>
        <w:rPr>
          <w:rtl/>
        </w:rPr>
        <w:t xml:space="preserve">ראש </w:t>
      </w:r>
      <w:bookmarkStart w:id="19366" w:name="_ETM_Q52_350010"/>
      <w:bookmarkEnd w:id="19366"/>
      <w:r>
        <w:rPr>
          <w:rtl/>
        </w:rPr>
        <w:t xml:space="preserve">הממשלה </w:t>
      </w:r>
      <w:bookmarkStart w:id="19367" w:name="_ETM_Q52_350400"/>
      <w:bookmarkEnd w:id="19367"/>
      <w:r>
        <w:rPr>
          <w:rtl/>
        </w:rPr>
        <w:t xml:space="preserve">ואת </w:t>
      </w:r>
      <w:bookmarkStart w:id="19368" w:name="_ETM_Q52_350580"/>
      <w:bookmarkEnd w:id="19368"/>
      <w:r>
        <w:rPr>
          <w:rtl/>
        </w:rPr>
        <w:t xml:space="preserve">הממשלה </w:t>
      </w:r>
      <w:bookmarkStart w:id="19369" w:name="_ETM_Q52_350970"/>
      <w:bookmarkEnd w:id="19369"/>
      <w:r>
        <w:rPr>
          <w:rtl/>
        </w:rPr>
        <w:t>כולה</w:t>
      </w:r>
      <w:r>
        <w:rPr>
          <w:rFonts w:hint="cs"/>
          <w:rtl/>
        </w:rPr>
        <w:t>,</w:t>
      </w:r>
      <w:r>
        <w:rPr>
          <w:rtl/>
        </w:rPr>
        <w:t xml:space="preserve"> </w:t>
      </w:r>
      <w:bookmarkStart w:id="19370" w:name="_ETM_Q52_351269"/>
      <w:bookmarkEnd w:id="19370"/>
      <w:r>
        <w:rPr>
          <w:rtl/>
        </w:rPr>
        <w:t xml:space="preserve">ואני </w:t>
      </w:r>
      <w:bookmarkStart w:id="19371" w:name="_ETM_Q52_351540"/>
      <w:bookmarkEnd w:id="19371"/>
      <w:r>
        <w:rPr>
          <w:rtl/>
        </w:rPr>
        <w:t xml:space="preserve">דורש </w:t>
      </w:r>
      <w:bookmarkStart w:id="19372" w:name="_ETM_Q52_352290"/>
      <w:bookmarkEnd w:id="19372"/>
      <w:r>
        <w:rPr>
          <w:rtl/>
        </w:rPr>
        <w:t xml:space="preserve">ניצחון </w:t>
      </w:r>
      <w:bookmarkStart w:id="19373" w:name="_ETM_Q52_353250"/>
      <w:bookmarkEnd w:id="19373"/>
      <w:r>
        <w:rPr>
          <w:rtl/>
        </w:rPr>
        <w:t>מוחלט</w:t>
      </w:r>
      <w:r>
        <w:rPr>
          <w:rFonts w:hint="cs"/>
          <w:rtl/>
        </w:rPr>
        <w:t>.</w:t>
      </w:r>
      <w:r>
        <w:rPr>
          <w:rtl/>
        </w:rPr>
        <w:t xml:space="preserve"> </w:t>
      </w:r>
      <w:bookmarkStart w:id="19374" w:name="_ETM_Q52_354180"/>
      <w:bookmarkEnd w:id="19374"/>
      <w:r>
        <w:rPr>
          <w:rtl/>
        </w:rPr>
        <w:t xml:space="preserve">רק </w:t>
      </w:r>
      <w:bookmarkStart w:id="19375" w:name="_ETM_Q52_354780"/>
      <w:bookmarkEnd w:id="19375"/>
      <w:r>
        <w:rPr>
          <w:rtl/>
        </w:rPr>
        <w:t>ניצחון</w:t>
      </w:r>
      <w:r>
        <w:rPr>
          <w:rFonts w:hint="cs"/>
          <w:rtl/>
        </w:rPr>
        <w:t xml:space="preserve"> מוחלט. תודה.</w:t>
      </w:r>
    </w:p>
    <w:p w:rsidR="00B357C0" w:rsidRDefault="00B357C0" w:rsidP="00995244">
      <w:pPr>
        <w:rPr>
          <w:rtl/>
          <w:lang w:eastAsia="he-IL"/>
        </w:rPr>
      </w:pPr>
      <w:bookmarkStart w:id="19376" w:name="_ETM_Q52_1000"/>
      <w:bookmarkEnd w:id="19376"/>
    </w:p>
    <w:p w:rsidR="00B357C0" w:rsidRDefault="00B357C0" w:rsidP="00995244">
      <w:pPr>
        <w:pStyle w:val="af6"/>
        <w:keepNext/>
        <w:rPr>
          <w:rtl/>
        </w:rPr>
      </w:pPr>
      <w:r w:rsidRPr="00E44D3E">
        <w:rPr>
          <w:rStyle w:val="TagStyle"/>
          <w:rtl/>
        </w:rPr>
        <w:t xml:space="preserve"> &lt;&lt; יור &gt;&gt; </w:t>
      </w:r>
      <w:r>
        <w:rPr>
          <w:rtl/>
        </w:rPr>
        <w:t>היו"ר משה סולומון:</w:t>
      </w:r>
      <w:r w:rsidRPr="00E44D3E">
        <w:rPr>
          <w:rStyle w:val="TagStyle"/>
          <w:rtl/>
        </w:rPr>
        <w:t xml:space="preserve"> &lt;&lt; יור &gt;&gt;</w:t>
      </w:r>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חבר הכנסת אושר שקלים, בבקשה. לרשותך שלוש דקות, בבקשה.</w:t>
      </w:r>
    </w:p>
    <w:p w:rsidR="00B357C0" w:rsidRDefault="00B357C0" w:rsidP="00995244">
      <w:pPr>
        <w:rPr>
          <w:rtl/>
          <w:lang w:eastAsia="he-IL"/>
        </w:rPr>
      </w:pPr>
    </w:p>
    <w:p w:rsidR="00B357C0" w:rsidRDefault="00B357C0" w:rsidP="00995244">
      <w:pPr>
        <w:pStyle w:val="a4"/>
        <w:keepNext/>
        <w:rPr>
          <w:rtl/>
        </w:rPr>
      </w:pPr>
      <w:bookmarkStart w:id="19377" w:name="ET_speaker_6537_5"/>
      <w:r w:rsidRPr="00E44D3E">
        <w:rPr>
          <w:rStyle w:val="TagStyle"/>
          <w:rtl/>
        </w:rPr>
        <w:t xml:space="preserve"> &lt;&lt; דובר &gt;&gt; </w:t>
      </w:r>
      <w:bookmarkStart w:id="19378" w:name="_Toc163123309"/>
      <w:bookmarkStart w:id="19379" w:name="_Toc163123478"/>
      <w:bookmarkStart w:id="19380" w:name="_Toc163123648"/>
      <w:r>
        <w:rPr>
          <w:rtl/>
        </w:rPr>
        <w:t>אושר שקלים (הליכוד):</w:t>
      </w:r>
      <w:bookmarkEnd w:id="19378"/>
      <w:bookmarkEnd w:id="19379"/>
      <w:bookmarkEnd w:id="19380"/>
      <w:r w:rsidRPr="00E44D3E">
        <w:rPr>
          <w:rStyle w:val="TagStyle"/>
          <w:rtl/>
        </w:rPr>
        <w:t xml:space="preserve"> &lt;&lt; דובר &gt;&gt;</w:t>
      </w:r>
      <w:r>
        <w:rPr>
          <w:rtl/>
        </w:rPr>
        <w:t xml:space="preserve"> </w:t>
      </w:r>
      <w:bookmarkEnd w:id="19377"/>
    </w:p>
    <w:p w:rsidR="00B357C0" w:rsidRDefault="00B357C0" w:rsidP="00995244">
      <w:pPr>
        <w:rPr>
          <w:rtl/>
          <w:lang w:eastAsia="he-IL"/>
        </w:rPr>
      </w:pPr>
    </w:p>
    <w:p w:rsidR="00B357C0" w:rsidRDefault="00B357C0" w:rsidP="004A27D7">
      <w:pPr>
        <w:rPr>
          <w:rtl/>
          <w:lang w:eastAsia="he-IL"/>
        </w:rPr>
      </w:pPr>
      <w:r>
        <w:rPr>
          <w:rFonts w:hint="cs"/>
          <w:rtl/>
          <w:lang w:eastAsia="he-IL"/>
        </w:rPr>
        <w:t>אדוני היושב-ראש, חברי הכנסת, חייו של ראש הממשלה בסכנה. חייו של ראש ממשלת ישראל בסכנה. חייו של ראש ממשלת ישראל מר בנימין נתניהו בסכנה. המראות שראינו אתמול והיום הם ביטויים של מחלוקת ושנאה</w:t>
      </w:r>
      <w:bookmarkStart w:id="19381" w:name="_ETM_Q52_411639"/>
      <w:bookmarkEnd w:id="19381"/>
      <w:r>
        <w:rPr>
          <w:rFonts w:hint="cs"/>
          <w:rtl/>
          <w:lang w:eastAsia="he-IL"/>
        </w:rPr>
        <w:t xml:space="preserve">, והם מסייעים </w:t>
      </w:r>
      <w:bookmarkStart w:id="19382" w:name="_ETM_Q52_412269"/>
      <w:bookmarkEnd w:id="19382"/>
      <w:r>
        <w:rPr>
          <w:rtl/>
        </w:rPr>
        <w:t xml:space="preserve">לאויבים </w:t>
      </w:r>
      <w:bookmarkStart w:id="19383" w:name="_ETM_Q52_412629"/>
      <w:bookmarkEnd w:id="19383"/>
      <w:r>
        <w:rPr>
          <w:rtl/>
        </w:rPr>
        <w:t xml:space="preserve">שלנו </w:t>
      </w:r>
      <w:bookmarkStart w:id="19384" w:name="_ETM_Q52_412989"/>
      <w:bookmarkEnd w:id="19384"/>
      <w:r>
        <w:rPr>
          <w:rtl/>
        </w:rPr>
        <w:t xml:space="preserve">בזמן </w:t>
      </w:r>
      <w:bookmarkStart w:id="19385" w:name="_ETM_Q52_413379"/>
      <w:bookmarkEnd w:id="19385"/>
      <w:r>
        <w:rPr>
          <w:rtl/>
        </w:rPr>
        <w:t>המלחמה</w:t>
      </w:r>
      <w:r>
        <w:rPr>
          <w:rFonts w:hint="cs"/>
          <w:rtl/>
        </w:rPr>
        <w:t>.</w:t>
      </w:r>
      <w:r>
        <w:rPr>
          <w:rtl/>
        </w:rPr>
        <w:t xml:space="preserve"> </w:t>
      </w:r>
      <w:bookmarkStart w:id="19386" w:name="_ETM_Q52_415510"/>
      <w:bookmarkEnd w:id="19386"/>
      <w:r>
        <w:rPr>
          <w:rtl/>
        </w:rPr>
        <w:t xml:space="preserve">אני </w:t>
      </w:r>
      <w:bookmarkStart w:id="19387" w:name="_ETM_Q52_415749"/>
      <w:bookmarkEnd w:id="19387"/>
      <w:r>
        <w:rPr>
          <w:rtl/>
        </w:rPr>
        <w:t xml:space="preserve">מדגיש </w:t>
      </w:r>
      <w:bookmarkStart w:id="19388" w:name="_ETM_Q52_416170"/>
      <w:bookmarkEnd w:id="19388"/>
      <w:r>
        <w:rPr>
          <w:rtl/>
        </w:rPr>
        <w:t xml:space="preserve">בפעם </w:t>
      </w:r>
      <w:bookmarkStart w:id="19389" w:name="_ETM_Q52_416590"/>
      <w:bookmarkEnd w:id="19389"/>
      <w:r>
        <w:rPr>
          <w:rtl/>
        </w:rPr>
        <w:t>המי</w:t>
      </w:r>
      <w:bookmarkStart w:id="19390" w:name="_ETM_Q52_416799"/>
      <w:bookmarkEnd w:id="19390"/>
      <w:r w:rsidR="004A27D7">
        <w:rPr>
          <w:rFonts w:hint="cs"/>
          <w:rtl/>
        </w:rPr>
        <w:t>-</w:t>
      </w:r>
      <w:r>
        <w:rPr>
          <w:rtl/>
        </w:rPr>
        <w:t>יודע</w:t>
      </w:r>
      <w:bookmarkStart w:id="19391" w:name="_ETM_Q52_417159"/>
      <w:bookmarkEnd w:id="19391"/>
      <w:r w:rsidR="004A27D7">
        <w:rPr>
          <w:rFonts w:hint="cs"/>
          <w:rtl/>
        </w:rPr>
        <w:t>-</w:t>
      </w:r>
      <w:r>
        <w:rPr>
          <w:rtl/>
        </w:rPr>
        <w:t xml:space="preserve">כמה </w:t>
      </w:r>
      <w:bookmarkStart w:id="19392" w:name="_ETM_Q52_417519"/>
      <w:bookmarkEnd w:id="19392"/>
      <w:r>
        <w:rPr>
          <w:rtl/>
        </w:rPr>
        <w:t xml:space="preserve">שחייבים </w:t>
      </w:r>
      <w:bookmarkStart w:id="19393" w:name="_ETM_Q52_418120"/>
      <w:bookmarkEnd w:id="19393"/>
      <w:r>
        <w:rPr>
          <w:rtl/>
        </w:rPr>
        <w:t>להעביר</w:t>
      </w:r>
      <w:bookmarkStart w:id="19394" w:name="_ETM_Q52_418959"/>
      <w:bookmarkEnd w:id="19394"/>
      <w:r w:rsidR="004A27D7">
        <w:rPr>
          <w:rFonts w:hint="cs"/>
          <w:rtl/>
        </w:rPr>
        <w:t>,</w:t>
      </w:r>
      <w:r>
        <w:rPr>
          <w:rFonts w:hint="cs"/>
          <w:rtl/>
        </w:rPr>
        <w:t xml:space="preserve"> </w:t>
      </w:r>
      <w:r>
        <w:rPr>
          <w:rtl/>
        </w:rPr>
        <w:t xml:space="preserve">במיוחד </w:t>
      </w:r>
      <w:bookmarkStart w:id="19395" w:name="_ETM_Q52_419590"/>
      <w:bookmarkEnd w:id="19395"/>
      <w:r>
        <w:rPr>
          <w:rtl/>
        </w:rPr>
        <w:t xml:space="preserve">בבית </w:t>
      </w:r>
      <w:bookmarkStart w:id="19396" w:name="_ETM_Q52_420069"/>
      <w:bookmarkEnd w:id="19396"/>
      <w:r>
        <w:rPr>
          <w:rtl/>
        </w:rPr>
        <w:t>הזה</w:t>
      </w:r>
      <w:bookmarkStart w:id="19397" w:name="_ETM_Q52_421410"/>
      <w:bookmarkEnd w:id="19397"/>
      <w:r w:rsidR="004A27D7">
        <w:rPr>
          <w:rFonts w:hint="cs"/>
          <w:rtl/>
        </w:rPr>
        <w:t>,</w:t>
      </w:r>
      <w:r>
        <w:rPr>
          <w:rFonts w:hint="cs"/>
          <w:rtl/>
        </w:rPr>
        <w:t xml:space="preserve"> מסר </w:t>
      </w:r>
      <w:bookmarkStart w:id="19398" w:name="_ETM_Q52_421950"/>
      <w:bookmarkEnd w:id="19398"/>
      <w:r>
        <w:rPr>
          <w:rtl/>
        </w:rPr>
        <w:t>של</w:t>
      </w:r>
      <w:r>
        <w:rPr>
          <w:rFonts w:hint="cs"/>
          <w:rtl/>
        </w:rPr>
        <w:t xml:space="preserve"> </w:t>
      </w:r>
      <w:bookmarkStart w:id="19399" w:name="_ETM_Q52_421000"/>
      <w:bookmarkEnd w:id="19399"/>
      <w:r>
        <w:rPr>
          <w:rtl/>
        </w:rPr>
        <w:t xml:space="preserve">אחדות </w:t>
      </w:r>
      <w:bookmarkStart w:id="19400" w:name="_ETM_Q52_422670"/>
      <w:bookmarkEnd w:id="19400"/>
      <w:r>
        <w:rPr>
          <w:rtl/>
        </w:rPr>
        <w:t xml:space="preserve">ושל </w:t>
      </w:r>
      <w:bookmarkStart w:id="19401" w:name="_ETM_Q52_423030"/>
      <w:bookmarkEnd w:id="19401"/>
      <w:r>
        <w:rPr>
          <w:rtl/>
        </w:rPr>
        <w:t xml:space="preserve">פיוס </w:t>
      </w:r>
      <w:bookmarkStart w:id="19402" w:name="_ETM_Q52_423840"/>
      <w:bookmarkEnd w:id="19402"/>
      <w:r>
        <w:rPr>
          <w:rtl/>
        </w:rPr>
        <w:t xml:space="preserve">ושל </w:t>
      </w:r>
      <w:bookmarkStart w:id="19403" w:name="_ETM_Q52_424260"/>
      <w:bookmarkEnd w:id="19403"/>
      <w:r>
        <w:rPr>
          <w:rtl/>
        </w:rPr>
        <w:t>אהבת</w:t>
      </w:r>
      <w:r>
        <w:rPr>
          <w:rFonts w:hint="cs"/>
          <w:rtl/>
        </w:rPr>
        <w:t xml:space="preserve"> הע</w:t>
      </w:r>
      <w:r>
        <w:rPr>
          <w:rtl/>
        </w:rPr>
        <w:t>ם</w:t>
      </w:r>
      <w:r>
        <w:rPr>
          <w:rFonts w:hint="cs"/>
          <w:rtl/>
        </w:rPr>
        <w:t>.</w:t>
      </w:r>
      <w:r>
        <w:rPr>
          <w:rtl/>
        </w:rPr>
        <w:t xml:space="preserve"> </w:t>
      </w:r>
      <w:bookmarkStart w:id="19404" w:name="_ETM_Q52_427129"/>
      <w:bookmarkEnd w:id="19404"/>
      <w:r>
        <w:rPr>
          <w:rtl/>
        </w:rPr>
        <w:t xml:space="preserve">נושא </w:t>
      </w:r>
      <w:bookmarkStart w:id="19405" w:name="_ETM_Q52_427970"/>
      <w:bookmarkEnd w:id="19405"/>
      <w:r>
        <w:rPr>
          <w:rtl/>
        </w:rPr>
        <w:t xml:space="preserve">שרגיש </w:t>
      </w:r>
      <w:bookmarkStart w:id="19406" w:name="_ETM_Q52_429260"/>
      <w:bookmarkEnd w:id="19406"/>
      <w:r>
        <w:rPr>
          <w:rtl/>
        </w:rPr>
        <w:t xml:space="preserve">במיוחד </w:t>
      </w:r>
      <w:bookmarkStart w:id="19407" w:name="_ETM_Q52_429980"/>
      <w:bookmarkEnd w:id="19407"/>
      <w:r>
        <w:rPr>
          <w:rtl/>
        </w:rPr>
        <w:t xml:space="preserve">ביחס </w:t>
      </w:r>
      <w:bookmarkStart w:id="19408" w:name="_ETM_Q52_430580"/>
      <w:bookmarkEnd w:id="19408"/>
      <w:r>
        <w:rPr>
          <w:rtl/>
        </w:rPr>
        <w:t xml:space="preserve">למלחמה </w:t>
      </w:r>
      <w:bookmarkStart w:id="19409" w:name="_ETM_Q52_431860"/>
      <w:bookmarkEnd w:id="19409"/>
      <w:r>
        <w:rPr>
          <w:rFonts w:hint="cs"/>
          <w:rtl/>
        </w:rPr>
        <w:t xml:space="preserve">– </w:t>
      </w:r>
      <w:r>
        <w:rPr>
          <w:rtl/>
        </w:rPr>
        <w:t xml:space="preserve">אני </w:t>
      </w:r>
      <w:bookmarkStart w:id="19410" w:name="_ETM_Q52_432040"/>
      <w:bookmarkEnd w:id="19410"/>
      <w:r>
        <w:rPr>
          <w:rtl/>
        </w:rPr>
        <w:t xml:space="preserve">מבקש </w:t>
      </w:r>
      <w:bookmarkStart w:id="19411" w:name="_ETM_Q52_432370"/>
      <w:bookmarkEnd w:id="19411"/>
      <w:r>
        <w:rPr>
          <w:rtl/>
        </w:rPr>
        <w:t xml:space="preserve">קצת </w:t>
      </w:r>
      <w:bookmarkStart w:id="19412" w:name="_ETM_Q52_432610"/>
      <w:bookmarkEnd w:id="19412"/>
      <w:r>
        <w:rPr>
          <w:rtl/>
        </w:rPr>
        <w:t xml:space="preserve">שקט </w:t>
      </w:r>
      <w:bookmarkStart w:id="19413" w:name="_ETM_Q52_432970"/>
      <w:bookmarkEnd w:id="19413"/>
      <w:r>
        <w:rPr>
          <w:rtl/>
        </w:rPr>
        <w:t>שם</w:t>
      </w:r>
      <w:r>
        <w:rPr>
          <w:rFonts w:hint="cs"/>
          <w:rtl/>
        </w:rPr>
        <w:t>.</w:t>
      </w:r>
      <w:bookmarkStart w:id="19414" w:name="_ETM_Q52_433879"/>
      <w:bookmarkEnd w:id="19414"/>
    </w:p>
    <w:p w:rsidR="00B357C0" w:rsidRDefault="00B357C0" w:rsidP="00995244">
      <w:pPr>
        <w:rPr>
          <w:rtl/>
          <w:lang w:eastAsia="he-IL"/>
        </w:rPr>
      </w:pPr>
    </w:p>
    <w:p w:rsidR="00B357C0" w:rsidRDefault="00B357C0" w:rsidP="00995244">
      <w:pPr>
        <w:pStyle w:val="af6"/>
        <w:keepNext/>
        <w:rPr>
          <w:rtl/>
        </w:rPr>
      </w:pPr>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חברים, </w:t>
      </w:r>
      <w:bookmarkStart w:id="19415" w:name="_ETM_Q52_434329"/>
      <w:bookmarkEnd w:id="19415"/>
      <w:r>
        <w:rPr>
          <w:rtl/>
        </w:rPr>
        <w:t xml:space="preserve">נא </w:t>
      </w:r>
      <w:bookmarkStart w:id="19416" w:name="_ETM_Q52_434449"/>
      <w:bookmarkEnd w:id="19416"/>
      <w:r>
        <w:rPr>
          <w:rtl/>
        </w:rPr>
        <w:t xml:space="preserve">לשמור </w:t>
      </w:r>
      <w:bookmarkStart w:id="19417" w:name="_ETM_Q52_434809"/>
      <w:bookmarkEnd w:id="19417"/>
      <w:r>
        <w:rPr>
          <w:rtl/>
        </w:rPr>
        <w:t xml:space="preserve">על </w:t>
      </w:r>
      <w:bookmarkStart w:id="19418" w:name="_ETM_Q52_434900"/>
      <w:bookmarkEnd w:id="19418"/>
      <w:r>
        <w:rPr>
          <w:rFonts w:hint="cs"/>
          <w:rtl/>
        </w:rPr>
        <w:t>ה</w:t>
      </w:r>
      <w:r>
        <w:rPr>
          <w:rtl/>
        </w:rPr>
        <w:t xml:space="preserve">שקט </w:t>
      </w:r>
      <w:bookmarkStart w:id="19419" w:name="_ETM_Q52_435199"/>
      <w:bookmarkEnd w:id="19419"/>
      <w:r>
        <w:rPr>
          <w:rtl/>
        </w:rPr>
        <w:t>במליאה</w:t>
      </w:r>
      <w:r>
        <w:rPr>
          <w:rFonts w:hint="cs"/>
          <w:rtl/>
        </w:rPr>
        <w:t>.</w:t>
      </w:r>
      <w:bookmarkStart w:id="19420" w:name="_ETM_Q52_435739"/>
      <w:bookmarkEnd w:id="19420"/>
    </w:p>
    <w:p w:rsidR="00B357C0" w:rsidRPr="001A6A7F" w:rsidRDefault="00B357C0" w:rsidP="00995244">
      <w:pPr>
        <w:rPr>
          <w:rtl/>
          <w:lang w:eastAsia="he-IL"/>
        </w:rPr>
      </w:pPr>
    </w:p>
    <w:p w:rsidR="00B357C0" w:rsidRDefault="00B357C0" w:rsidP="00995244">
      <w:pPr>
        <w:pStyle w:val="-"/>
        <w:keepNext/>
        <w:rPr>
          <w:rtl/>
        </w:rPr>
      </w:pPr>
      <w:bookmarkStart w:id="19421" w:name="ET_speakercontinue_6537_6"/>
      <w:r w:rsidRPr="001A6A7F">
        <w:rPr>
          <w:rStyle w:val="TagStyle"/>
          <w:rtl/>
        </w:rPr>
        <w:t xml:space="preserve"> &lt;&lt; דובר_המשך &gt;&gt; </w:t>
      </w:r>
      <w:r>
        <w:rPr>
          <w:rtl/>
        </w:rPr>
        <w:t>אושר שקלים (הליכוד):</w:t>
      </w:r>
      <w:r w:rsidRPr="001A6A7F">
        <w:rPr>
          <w:rStyle w:val="TagStyle"/>
          <w:rtl/>
        </w:rPr>
        <w:t xml:space="preserve"> &lt;&lt; דובר_המשך &gt;&gt;</w:t>
      </w:r>
      <w:r>
        <w:rPr>
          <w:rtl/>
        </w:rPr>
        <w:t xml:space="preserve"> </w:t>
      </w:r>
      <w:bookmarkEnd w:id="19421"/>
    </w:p>
    <w:p w:rsidR="00B357C0" w:rsidRDefault="00B357C0" w:rsidP="00995244">
      <w:pPr>
        <w:rPr>
          <w:rtl/>
          <w:lang w:eastAsia="he-IL"/>
        </w:rPr>
      </w:pPr>
    </w:p>
    <w:p w:rsidR="00B357C0" w:rsidRDefault="00B357C0" w:rsidP="004A27D7">
      <w:pPr>
        <w:rPr>
          <w:rtl/>
        </w:rPr>
      </w:pPr>
      <w:r>
        <w:rPr>
          <w:rFonts w:hint="cs"/>
          <w:rtl/>
        </w:rPr>
        <w:t>נושא שרגיש</w:t>
      </w:r>
      <w:r>
        <w:rPr>
          <w:rtl/>
        </w:rPr>
        <w:t xml:space="preserve"> </w:t>
      </w:r>
      <w:bookmarkStart w:id="19422" w:name="_ETM_Q52_435919"/>
      <w:bookmarkEnd w:id="19422"/>
      <w:r>
        <w:rPr>
          <w:rtl/>
        </w:rPr>
        <w:t xml:space="preserve">במיוחד </w:t>
      </w:r>
      <w:bookmarkStart w:id="19423" w:name="_ETM_Q52_436520"/>
      <w:bookmarkEnd w:id="19423"/>
      <w:r>
        <w:rPr>
          <w:rtl/>
        </w:rPr>
        <w:t xml:space="preserve">ביחס </w:t>
      </w:r>
      <w:bookmarkStart w:id="19424" w:name="_ETM_Q52_436879"/>
      <w:bookmarkEnd w:id="19424"/>
      <w:r>
        <w:rPr>
          <w:rtl/>
        </w:rPr>
        <w:t xml:space="preserve">למלחמה </w:t>
      </w:r>
      <w:bookmarkStart w:id="19425" w:name="_ETM_Q52_437479"/>
      <w:bookmarkEnd w:id="19425"/>
      <w:r>
        <w:rPr>
          <w:rFonts w:hint="cs"/>
          <w:rtl/>
        </w:rPr>
        <w:t>ה</w:t>
      </w:r>
      <w:r>
        <w:rPr>
          <w:rtl/>
        </w:rPr>
        <w:t>ו</w:t>
      </w:r>
      <w:r>
        <w:rPr>
          <w:rFonts w:hint="cs"/>
          <w:rtl/>
        </w:rPr>
        <w:t xml:space="preserve">א </w:t>
      </w:r>
      <w:r>
        <w:rPr>
          <w:rtl/>
        </w:rPr>
        <w:t xml:space="preserve">החזרת </w:t>
      </w:r>
      <w:bookmarkStart w:id="19426" w:name="_ETM_Q52_438490"/>
      <w:bookmarkEnd w:id="19426"/>
      <w:r>
        <w:rPr>
          <w:rtl/>
        </w:rPr>
        <w:t>החטופים</w:t>
      </w:r>
      <w:r>
        <w:rPr>
          <w:rFonts w:hint="cs"/>
          <w:rtl/>
        </w:rPr>
        <w:t>.</w:t>
      </w:r>
      <w:r>
        <w:rPr>
          <w:rtl/>
        </w:rPr>
        <w:t xml:space="preserve"> </w:t>
      </w:r>
      <w:bookmarkStart w:id="19427" w:name="_ETM_Q52_440770"/>
      <w:bookmarkStart w:id="19428" w:name="_ETM_Q52_440980"/>
      <w:bookmarkEnd w:id="19427"/>
      <w:bookmarkEnd w:id="19428"/>
      <w:r>
        <w:rPr>
          <w:rFonts w:hint="cs"/>
          <w:rtl/>
        </w:rPr>
        <w:t>מ</w:t>
      </w:r>
      <w:r>
        <w:rPr>
          <w:rtl/>
        </w:rPr>
        <w:t xml:space="preserve">תחילת </w:t>
      </w:r>
      <w:bookmarkStart w:id="19429" w:name="_ETM_Q52_441370"/>
      <w:bookmarkEnd w:id="19429"/>
      <w:r>
        <w:rPr>
          <w:rtl/>
        </w:rPr>
        <w:t xml:space="preserve">המערכה </w:t>
      </w:r>
      <w:bookmarkStart w:id="19430" w:name="_ETM_Q52_441850"/>
      <w:bookmarkEnd w:id="19430"/>
      <w:r>
        <w:rPr>
          <w:rtl/>
        </w:rPr>
        <w:t xml:space="preserve">אני </w:t>
      </w:r>
      <w:bookmarkStart w:id="19431" w:name="_ETM_Q52_442000"/>
      <w:bookmarkEnd w:id="19431"/>
      <w:r>
        <w:rPr>
          <w:rtl/>
        </w:rPr>
        <w:t xml:space="preserve">מקפיד </w:t>
      </w:r>
      <w:bookmarkStart w:id="19432" w:name="_ETM_Q52_442450"/>
      <w:bookmarkEnd w:id="19432"/>
      <w:r>
        <w:rPr>
          <w:rtl/>
        </w:rPr>
        <w:t xml:space="preserve">להיפגש </w:t>
      </w:r>
      <w:bookmarkStart w:id="19433" w:name="_ETM_Q52_442960"/>
      <w:bookmarkEnd w:id="19433"/>
      <w:r>
        <w:rPr>
          <w:rtl/>
        </w:rPr>
        <w:t xml:space="preserve">בכל </w:t>
      </w:r>
      <w:bookmarkStart w:id="19434" w:name="_ETM_Q52_443290"/>
      <w:bookmarkEnd w:id="19434"/>
      <w:r>
        <w:rPr>
          <w:rtl/>
        </w:rPr>
        <w:t xml:space="preserve">הזדמנות </w:t>
      </w:r>
      <w:bookmarkStart w:id="19435" w:name="_ETM_Q52_443710"/>
      <w:bookmarkEnd w:id="19435"/>
      <w:r>
        <w:rPr>
          <w:rtl/>
        </w:rPr>
        <w:t xml:space="preserve">עם </w:t>
      </w:r>
      <w:bookmarkStart w:id="19436" w:name="_ETM_Q52_443830"/>
      <w:bookmarkEnd w:id="19436"/>
      <w:r>
        <w:rPr>
          <w:rtl/>
        </w:rPr>
        <w:t xml:space="preserve">נציגי </w:t>
      </w:r>
      <w:bookmarkStart w:id="19437" w:name="_ETM_Q52_444160"/>
      <w:bookmarkEnd w:id="19437"/>
      <w:r>
        <w:rPr>
          <w:rtl/>
        </w:rPr>
        <w:t xml:space="preserve">משפחות </w:t>
      </w:r>
      <w:bookmarkStart w:id="19438" w:name="_ETM_Q52_444670"/>
      <w:bookmarkEnd w:id="19438"/>
      <w:r>
        <w:rPr>
          <w:rtl/>
        </w:rPr>
        <w:t>החטופים</w:t>
      </w:r>
      <w:r>
        <w:rPr>
          <w:rFonts w:hint="cs"/>
          <w:rtl/>
        </w:rPr>
        <w:t>,</w:t>
      </w:r>
      <w:r>
        <w:rPr>
          <w:rtl/>
        </w:rPr>
        <w:t xml:space="preserve"> </w:t>
      </w:r>
      <w:bookmarkStart w:id="19439" w:name="_ETM_Q52_445870"/>
      <w:bookmarkEnd w:id="19439"/>
      <w:r>
        <w:rPr>
          <w:rFonts w:hint="cs"/>
          <w:rtl/>
        </w:rPr>
        <w:t>ש</w:t>
      </w:r>
      <w:r>
        <w:rPr>
          <w:rtl/>
        </w:rPr>
        <w:t>עולמ</w:t>
      </w:r>
      <w:r>
        <w:rPr>
          <w:rFonts w:hint="cs"/>
          <w:rtl/>
        </w:rPr>
        <w:t>ם</w:t>
      </w:r>
      <w:r>
        <w:rPr>
          <w:rtl/>
        </w:rPr>
        <w:t xml:space="preserve"> </w:t>
      </w:r>
      <w:bookmarkStart w:id="19440" w:name="_ETM_Q52_446290"/>
      <w:bookmarkEnd w:id="19440"/>
      <w:r>
        <w:rPr>
          <w:rFonts w:hint="cs"/>
          <w:rtl/>
        </w:rPr>
        <w:t>ה</w:t>
      </w:r>
      <w:r>
        <w:rPr>
          <w:rtl/>
        </w:rPr>
        <w:t xml:space="preserve">תהפך </w:t>
      </w:r>
      <w:bookmarkStart w:id="19441" w:name="_ETM_Q52_446830"/>
      <w:bookmarkEnd w:id="19441"/>
      <w:r>
        <w:rPr>
          <w:rtl/>
        </w:rPr>
        <w:t>לחלוטין</w:t>
      </w:r>
      <w:r>
        <w:rPr>
          <w:rFonts w:hint="cs"/>
          <w:rtl/>
        </w:rPr>
        <w:t>.</w:t>
      </w:r>
      <w:r>
        <w:rPr>
          <w:rtl/>
        </w:rPr>
        <w:t xml:space="preserve"> </w:t>
      </w:r>
      <w:bookmarkStart w:id="19442" w:name="_ETM_Q52_449800"/>
      <w:bookmarkEnd w:id="19442"/>
      <w:r>
        <w:rPr>
          <w:rtl/>
        </w:rPr>
        <w:t xml:space="preserve">חשוב </w:t>
      </w:r>
      <w:bookmarkStart w:id="19443" w:name="_ETM_Q52_450279"/>
      <w:bookmarkEnd w:id="19443"/>
      <w:r>
        <w:rPr>
          <w:rtl/>
        </w:rPr>
        <w:t xml:space="preserve">שנהיה </w:t>
      </w:r>
      <w:bookmarkStart w:id="19444" w:name="_ETM_Q52_450670"/>
      <w:bookmarkEnd w:id="19444"/>
      <w:r>
        <w:rPr>
          <w:rtl/>
        </w:rPr>
        <w:t xml:space="preserve">להם </w:t>
      </w:r>
      <w:bookmarkStart w:id="19445" w:name="_ETM_Q52_450910"/>
      <w:bookmarkEnd w:id="19445"/>
      <w:r>
        <w:rPr>
          <w:rtl/>
        </w:rPr>
        <w:t xml:space="preserve">אוזן </w:t>
      </w:r>
      <w:bookmarkStart w:id="19446" w:name="_ETM_Q52_451210"/>
      <w:bookmarkEnd w:id="19446"/>
      <w:r>
        <w:rPr>
          <w:rtl/>
        </w:rPr>
        <w:t>קשבת</w:t>
      </w:r>
      <w:r>
        <w:rPr>
          <w:rFonts w:hint="cs"/>
          <w:rtl/>
        </w:rPr>
        <w:t>,</w:t>
      </w:r>
      <w:r>
        <w:rPr>
          <w:rtl/>
        </w:rPr>
        <w:t xml:space="preserve"> </w:t>
      </w:r>
      <w:bookmarkStart w:id="19447" w:name="_ETM_Q52_451870"/>
      <w:bookmarkEnd w:id="19447"/>
      <w:r>
        <w:rPr>
          <w:rtl/>
        </w:rPr>
        <w:t xml:space="preserve">כתף </w:t>
      </w:r>
      <w:bookmarkStart w:id="19448" w:name="_ETM_Q52_452260"/>
      <w:bookmarkEnd w:id="19448"/>
      <w:r>
        <w:rPr>
          <w:rtl/>
        </w:rPr>
        <w:t>תומכת</w:t>
      </w:r>
      <w:r>
        <w:rPr>
          <w:rFonts w:hint="cs"/>
          <w:rtl/>
        </w:rPr>
        <w:t>,</w:t>
      </w:r>
      <w:r>
        <w:rPr>
          <w:rtl/>
        </w:rPr>
        <w:t xml:space="preserve"> </w:t>
      </w:r>
      <w:bookmarkStart w:id="19449" w:name="_ETM_Q52_452950"/>
      <w:bookmarkEnd w:id="19449"/>
      <w:r>
        <w:rPr>
          <w:rtl/>
        </w:rPr>
        <w:t xml:space="preserve">במאבק </w:t>
      </w:r>
      <w:bookmarkStart w:id="19450" w:name="_ETM_Q52_453610"/>
      <w:bookmarkEnd w:id="19450"/>
      <w:r>
        <w:rPr>
          <w:rtl/>
        </w:rPr>
        <w:t xml:space="preserve">להחזיר </w:t>
      </w:r>
      <w:bookmarkStart w:id="19451" w:name="_ETM_Q52_454120"/>
      <w:bookmarkEnd w:id="19451"/>
      <w:r>
        <w:rPr>
          <w:rtl/>
        </w:rPr>
        <w:t xml:space="preserve">את </w:t>
      </w:r>
      <w:bookmarkStart w:id="19452" w:name="_ETM_Q52_454270"/>
      <w:bookmarkEnd w:id="19452"/>
      <w:r>
        <w:rPr>
          <w:rtl/>
        </w:rPr>
        <w:t xml:space="preserve">אחינו </w:t>
      </w:r>
      <w:bookmarkStart w:id="19453" w:name="_ETM_Q52_454660"/>
      <w:bookmarkEnd w:id="19453"/>
      <w:r>
        <w:rPr>
          <w:rtl/>
        </w:rPr>
        <w:t xml:space="preserve">ואחיותינו </w:t>
      </w:r>
      <w:bookmarkStart w:id="19454" w:name="_ETM_Q52_455320"/>
      <w:bookmarkEnd w:id="19454"/>
      <w:r>
        <w:rPr>
          <w:rtl/>
        </w:rPr>
        <w:t xml:space="preserve">החטופים </w:t>
      </w:r>
      <w:bookmarkStart w:id="19455" w:name="_ETM_Q52_455890"/>
      <w:bookmarkEnd w:id="19455"/>
      <w:r>
        <w:rPr>
          <w:rtl/>
        </w:rPr>
        <w:t>וה</w:t>
      </w:r>
      <w:r>
        <w:rPr>
          <w:rFonts w:hint="cs"/>
          <w:rtl/>
        </w:rPr>
        <w:t xml:space="preserve">חטופות </w:t>
      </w:r>
      <w:bookmarkStart w:id="19456" w:name="_ETM_Q52_458110"/>
      <w:bookmarkEnd w:id="19456"/>
      <w:r w:rsidR="004A27D7">
        <w:rPr>
          <w:rFonts w:hint="eastAsia"/>
          <w:rtl/>
        </w:rPr>
        <w:t>–</w:t>
      </w:r>
      <w:r w:rsidR="004A27D7">
        <w:rPr>
          <w:rFonts w:hint="cs"/>
          <w:rtl/>
        </w:rPr>
        <w:t xml:space="preserve"> </w:t>
      </w:r>
      <w:r>
        <w:rPr>
          <w:rtl/>
        </w:rPr>
        <w:t xml:space="preserve">אתם </w:t>
      </w:r>
      <w:bookmarkStart w:id="19457" w:name="_ETM_Q52_458589"/>
      <w:bookmarkEnd w:id="19457"/>
      <w:r>
        <w:rPr>
          <w:rFonts w:hint="cs"/>
          <w:rtl/>
        </w:rPr>
        <w:t xml:space="preserve">עדיין </w:t>
      </w:r>
      <w:r>
        <w:rPr>
          <w:rtl/>
        </w:rPr>
        <w:t xml:space="preserve">מפריעים </w:t>
      </w:r>
      <w:bookmarkStart w:id="19458" w:name="_ETM_Q52_459099"/>
      <w:bookmarkEnd w:id="19458"/>
      <w:r>
        <w:rPr>
          <w:rtl/>
        </w:rPr>
        <w:t>לי</w:t>
      </w:r>
      <w:r>
        <w:rPr>
          <w:rFonts w:hint="cs"/>
          <w:rtl/>
        </w:rPr>
        <w:t>.</w:t>
      </w:r>
      <w:r>
        <w:rPr>
          <w:rtl/>
        </w:rPr>
        <w:t xml:space="preserve"> </w:t>
      </w:r>
      <w:bookmarkStart w:id="19459" w:name="_ETM_Q52_460100"/>
      <w:bookmarkEnd w:id="19459"/>
    </w:p>
    <w:p w:rsidR="00B357C0" w:rsidRDefault="00B357C0" w:rsidP="00995244">
      <w:pPr>
        <w:rPr>
          <w:rtl/>
        </w:rPr>
      </w:pPr>
    </w:p>
    <w:p w:rsidR="00B357C0" w:rsidRDefault="00B357C0" w:rsidP="00995244">
      <w:pPr>
        <w:pStyle w:val="af6"/>
        <w:keepNext/>
        <w:rPr>
          <w:rtl/>
        </w:rPr>
      </w:pPr>
      <w:r w:rsidRPr="006E2C97">
        <w:rPr>
          <w:rStyle w:val="TagStyle"/>
          <w:rtl/>
        </w:rPr>
        <w:t xml:space="preserve"> &lt;&lt; יור &gt;&gt; </w:t>
      </w:r>
      <w:r>
        <w:rPr>
          <w:rtl/>
        </w:rPr>
        <w:t>היו"ר משה סולומון:</w:t>
      </w:r>
      <w:r w:rsidRPr="006E2C97">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460" w:name="_ETM_Q52_460000"/>
      <w:bookmarkEnd w:id="19460"/>
      <w:r>
        <w:rPr>
          <w:rFonts w:hint="cs"/>
          <w:rtl/>
        </w:rPr>
        <w:t>חברים, אני</w:t>
      </w:r>
      <w:bookmarkStart w:id="19461" w:name="_ETM_Q52_459000"/>
      <w:bookmarkEnd w:id="19461"/>
      <w:r>
        <w:rPr>
          <w:rFonts w:hint="cs"/>
          <w:rtl/>
        </w:rPr>
        <w:t xml:space="preserve"> ביקשתי. </w:t>
      </w:r>
      <w:r>
        <w:rPr>
          <w:rtl/>
        </w:rPr>
        <w:t>חברים</w:t>
      </w:r>
      <w:r>
        <w:rPr>
          <w:rFonts w:hint="cs"/>
          <w:rtl/>
        </w:rPr>
        <w:t>,</w:t>
      </w:r>
      <w:r>
        <w:rPr>
          <w:rtl/>
        </w:rPr>
        <w:t xml:space="preserve"> </w:t>
      </w:r>
      <w:bookmarkStart w:id="19462" w:name="_ETM_Q52_460550"/>
      <w:bookmarkEnd w:id="19462"/>
      <w:r>
        <w:rPr>
          <w:rtl/>
        </w:rPr>
        <w:t xml:space="preserve">נא </w:t>
      </w:r>
      <w:bookmarkStart w:id="19463" w:name="_ETM_Q52_460790"/>
      <w:bookmarkEnd w:id="19463"/>
      <w:r>
        <w:rPr>
          <w:rtl/>
        </w:rPr>
        <w:t xml:space="preserve">לא </w:t>
      </w:r>
      <w:bookmarkStart w:id="19464" w:name="_ETM_Q52_460910"/>
      <w:bookmarkEnd w:id="19464"/>
      <w:r>
        <w:rPr>
          <w:rtl/>
        </w:rPr>
        <w:t>להפריע</w:t>
      </w:r>
      <w:r>
        <w:rPr>
          <w:rFonts w:hint="cs"/>
          <w:rtl/>
        </w:rPr>
        <w:t>.</w:t>
      </w:r>
      <w:r>
        <w:rPr>
          <w:rtl/>
        </w:rPr>
        <w:t xml:space="preserve"> </w:t>
      </w:r>
      <w:bookmarkStart w:id="19465" w:name="_ETM_Q52_462380"/>
      <w:bookmarkEnd w:id="19465"/>
      <w:r>
        <w:rPr>
          <w:rtl/>
        </w:rPr>
        <w:t xml:space="preserve">חברת </w:t>
      </w:r>
      <w:bookmarkStart w:id="19466" w:name="_ETM_Q52_462680"/>
      <w:bookmarkEnd w:id="19466"/>
      <w:r>
        <w:rPr>
          <w:rtl/>
        </w:rPr>
        <w:t xml:space="preserve">הכנסת </w:t>
      </w:r>
      <w:bookmarkStart w:id="19467" w:name="_ETM_Q52_462920"/>
      <w:bookmarkEnd w:id="19467"/>
      <w:r>
        <w:rPr>
          <w:rtl/>
        </w:rPr>
        <w:t>פנינה</w:t>
      </w:r>
      <w:r>
        <w:rPr>
          <w:rFonts w:hint="cs"/>
          <w:rtl/>
        </w:rPr>
        <w:t xml:space="preserve">, זה מפריע. </w:t>
      </w:r>
      <w:bookmarkStart w:id="19468" w:name="_ETM_Q52_463400"/>
      <w:bookmarkEnd w:id="19468"/>
      <w:r>
        <w:rPr>
          <w:rFonts w:hint="cs"/>
          <w:rtl/>
        </w:rPr>
        <w:t>זה מפריע.</w:t>
      </w:r>
      <w:bookmarkStart w:id="19469" w:name="_ETM_Q52_464000"/>
      <w:bookmarkEnd w:id="19469"/>
    </w:p>
    <w:p w:rsidR="00B357C0" w:rsidRDefault="00B357C0" w:rsidP="00995244">
      <w:pPr>
        <w:rPr>
          <w:rtl/>
          <w:lang w:eastAsia="he-IL"/>
        </w:rPr>
      </w:pPr>
    </w:p>
    <w:p w:rsidR="00B357C0" w:rsidRDefault="00B357C0" w:rsidP="00995244">
      <w:pPr>
        <w:pStyle w:val="af5"/>
        <w:keepNext/>
        <w:rPr>
          <w:rtl/>
        </w:rPr>
      </w:pPr>
      <w:bookmarkStart w:id="19470" w:name="ET_interruption_5115_20"/>
      <w:r w:rsidRPr="006E2C97">
        <w:rPr>
          <w:rStyle w:val="TagStyle"/>
          <w:rtl/>
        </w:rPr>
        <w:t xml:space="preserve"> &lt;&lt; קריאה &gt;&gt; </w:t>
      </w:r>
      <w:r>
        <w:rPr>
          <w:rtl/>
        </w:rPr>
        <w:t>פנינה תמנו (המחנה הממלכתי):</w:t>
      </w:r>
      <w:r w:rsidRPr="006E2C97">
        <w:rPr>
          <w:rStyle w:val="TagStyle"/>
          <w:rtl/>
        </w:rPr>
        <w:t xml:space="preserve"> &lt;&lt; קריאה &gt;&gt;</w:t>
      </w:r>
      <w:r>
        <w:rPr>
          <w:rtl/>
        </w:rPr>
        <w:t xml:space="preserve"> </w:t>
      </w:r>
      <w:bookmarkEnd w:id="19470"/>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מותר לי לחלק. זה דוח של הוועדה. מותר לי, סליחה. </w:t>
      </w:r>
    </w:p>
    <w:p w:rsidR="00B357C0" w:rsidRDefault="00B357C0" w:rsidP="00995244">
      <w:pPr>
        <w:rPr>
          <w:rtl/>
          <w:lang w:eastAsia="he-IL"/>
        </w:rPr>
      </w:pPr>
    </w:p>
    <w:p w:rsidR="00B357C0" w:rsidRDefault="00B357C0" w:rsidP="00995244">
      <w:pPr>
        <w:pStyle w:val="af6"/>
        <w:keepNext/>
        <w:rPr>
          <w:rtl/>
        </w:rPr>
      </w:pPr>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rPr>
        <w:t xml:space="preserve">תסגרו את </w:t>
      </w:r>
      <w:bookmarkStart w:id="19471" w:name="_ETM_Q52_470000"/>
      <w:bookmarkEnd w:id="19471"/>
      <w:r>
        <w:rPr>
          <w:rFonts w:hint="cs"/>
          <w:rtl/>
        </w:rPr>
        <w:t>הדברים האלה בצד, ואז תבואו לכאן</w:t>
      </w:r>
      <w:r w:rsidR="004A27D7">
        <w:rPr>
          <w:rFonts w:hint="cs"/>
          <w:rtl/>
        </w:rPr>
        <w:t>,</w:t>
      </w:r>
      <w:r>
        <w:rPr>
          <w:rFonts w:hint="cs"/>
          <w:rtl/>
        </w:rPr>
        <w:t xml:space="preserve"> בבקשה. </w:t>
      </w:r>
    </w:p>
    <w:p w:rsidR="00B357C0" w:rsidRDefault="00B357C0" w:rsidP="00995244">
      <w:pPr>
        <w:rPr>
          <w:rtl/>
          <w:lang w:eastAsia="he-IL"/>
        </w:rPr>
      </w:pPr>
    </w:p>
    <w:p w:rsidR="00B357C0" w:rsidRDefault="00B357C0" w:rsidP="00995244">
      <w:pPr>
        <w:pStyle w:val="-"/>
        <w:keepNext/>
        <w:rPr>
          <w:rtl/>
        </w:rPr>
      </w:pPr>
      <w:bookmarkStart w:id="19472" w:name="ET_speakercontinue_6537_9"/>
      <w:r w:rsidRPr="001A6A7F">
        <w:rPr>
          <w:rStyle w:val="TagStyle"/>
          <w:rtl/>
        </w:rPr>
        <w:t xml:space="preserve"> &lt;&lt; דובר_המשך &gt;&gt; </w:t>
      </w:r>
      <w:r>
        <w:rPr>
          <w:rtl/>
        </w:rPr>
        <w:t>אושר שקלים (הליכוד):</w:t>
      </w:r>
      <w:r w:rsidRPr="001A6A7F">
        <w:rPr>
          <w:rStyle w:val="TagStyle"/>
          <w:rtl/>
        </w:rPr>
        <w:t xml:space="preserve"> &lt;&lt; דובר_המשך &gt;&gt;</w:t>
      </w:r>
      <w:r>
        <w:rPr>
          <w:rtl/>
        </w:rPr>
        <w:t xml:space="preserve"> </w:t>
      </w:r>
      <w:bookmarkEnd w:id="19472"/>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חשוב שנהיה להם אוזן קשבת וכתף תומכת במאבק להחזיר את אחינו ואחיותינו החטופים והחטופות. יש לנו מחויבות לאומית ומוסרית להחזיר את כולם הביתה, ובהקדם האפשרי. נקודת ההנחה הבסיסית </w:t>
      </w:r>
      <w:bookmarkStart w:id="19473" w:name="_ETM_Q52_484000"/>
      <w:bookmarkEnd w:id="19473"/>
      <w:r>
        <w:rPr>
          <w:rFonts w:hint="cs"/>
          <w:rtl/>
          <w:lang w:eastAsia="he-IL"/>
        </w:rPr>
        <w:t xml:space="preserve">שאנו צריכים לצאת ממנה היא שכל יושבי הבית, הן משמאל והן מימין, קואליציה ואופוזיציה </w:t>
      </w:r>
      <w:r>
        <w:rPr>
          <w:rtl/>
          <w:lang w:eastAsia="he-IL"/>
        </w:rPr>
        <w:t>–</w:t>
      </w:r>
      <w:r>
        <w:rPr>
          <w:rFonts w:hint="cs"/>
          <w:rtl/>
          <w:lang w:eastAsia="he-IL"/>
        </w:rPr>
        <w:t xml:space="preserve"> לצערי, לא כולם</w:t>
      </w:r>
      <w:bookmarkStart w:id="19474" w:name="_ETM_Q52_495000"/>
      <w:bookmarkEnd w:id="19474"/>
      <w:r>
        <w:rPr>
          <w:rFonts w:hint="cs"/>
          <w:rtl/>
          <w:lang w:eastAsia="he-IL"/>
        </w:rPr>
        <w:t xml:space="preserve"> </w:t>
      </w:r>
      <w:r>
        <w:rPr>
          <w:rtl/>
          <w:lang w:eastAsia="he-IL"/>
        </w:rPr>
        <w:t>–</w:t>
      </w:r>
      <w:r>
        <w:rPr>
          <w:rFonts w:hint="cs"/>
          <w:rtl/>
          <w:lang w:eastAsia="he-IL"/>
        </w:rPr>
        <w:t xml:space="preserve"> רוצים בהשבת החטופים ובהקדם. נוצר מצב אבסורדי שדווקא תומכי הטרור מתוך הבית הזה </w:t>
      </w:r>
      <w:bookmarkStart w:id="19475" w:name="_ETM_Q52_503000"/>
      <w:bookmarkEnd w:id="19475"/>
      <w:r>
        <w:rPr>
          <w:rFonts w:hint="cs"/>
          <w:rtl/>
          <w:lang w:eastAsia="he-IL"/>
        </w:rPr>
        <w:t xml:space="preserve">קוראים באופן ציני </w:t>
      </w:r>
      <w:r w:rsidR="00AB4150">
        <w:rPr>
          <w:rFonts w:hint="cs"/>
          <w:rtl/>
          <w:lang w:eastAsia="he-IL"/>
        </w:rPr>
        <w:t>– –</w:t>
      </w:r>
      <w:r>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p>
    <w:p w:rsidR="00B357C0" w:rsidRDefault="00B357C0" w:rsidP="00995244">
      <w:pPr>
        <w:rPr>
          <w:rtl/>
          <w:lang w:eastAsia="he-IL"/>
        </w:rPr>
      </w:pPr>
    </w:p>
    <w:p w:rsidR="00B357C0" w:rsidRPr="001A6A7F" w:rsidRDefault="00B357C0" w:rsidP="00995244">
      <w:pPr>
        <w:rPr>
          <w:rtl/>
          <w:lang w:eastAsia="he-IL"/>
        </w:rPr>
      </w:pPr>
      <w:r>
        <w:rPr>
          <w:rFonts w:hint="cs"/>
          <w:rtl/>
          <w:lang w:eastAsia="he-IL"/>
        </w:rPr>
        <w:t xml:space="preserve">חבר הכנסת שוסטר, אסור לצלם. אסור לצלם. </w:t>
      </w:r>
    </w:p>
    <w:p w:rsidR="00B357C0" w:rsidRDefault="00B357C0" w:rsidP="00995244">
      <w:pPr>
        <w:rPr>
          <w:rtl/>
          <w:lang w:eastAsia="he-IL"/>
        </w:rPr>
      </w:pPr>
    </w:p>
    <w:p w:rsidR="00B357C0" w:rsidRDefault="00B357C0" w:rsidP="00995244">
      <w:pPr>
        <w:pStyle w:val="-"/>
        <w:keepNext/>
        <w:rPr>
          <w:rtl/>
        </w:rPr>
      </w:pPr>
      <w:bookmarkStart w:id="19476" w:name="ET_speakercontinue_6537_11"/>
      <w:r w:rsidRPr="001A6A7F">
        <w:rPr>
          <w:rStyle w:val="TagStyle"/>
          <w:rtl/>
        </w:rPr>
        <w:t xml:space="preserve"> &lt;&lt; דובר_המשך &gt;&gt; </w:t>
      </w:r>
      <w:r>
        <w:rPr>
          <w:rtl/>
        </w:rPr>
        <w:t>אושר שקלים (הליכוד):</w:t>
      </w:r>
      <w:r w:rsidRPr="001A6A7F">
        <w:rPr>
          <w:rStyle w:val="TagStyle"/>
          <w:rtl/>
        </w:rPr>
        <w:t xml:space="preserve"> &lt;&lt; דובר_המשך &gt;&gt;</w:t>
      </w:r>
      <w:r>
        <w:rPr>
          <w:rtl/>
        </w:rPr>
        <w:t xml:space="preserve"> </w:t>
      </w:r>
      <w:bookmarkEnd w:id="19476"/>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להשבת החטופים,</w:t>
      </w:r>
      <w:bookmarkStart w:id="19477" w:name="_ETM_Q52_510000"/>
      <w:bookmarkEnd w:id="19477"/>
      <w:r w:rsidR="00B357C0">
        <w:rPr>
          <w:rFonts w:hint="cs"/>
          <w:rtl/>
          <w:lang w:eastAsia="he-IL"/>
        </w:rPr>
        <w:t xml:space="preserve"> בעודם מטילים את האשמה על ראש הממשלה נתניהו במקום על החמאס, וזאת רק במטרה להמשיך ולסכסך</w:t>
      </w:r>
      <w:bookmarkStart w:id="19478" w:name="_ETM_Q52_517000"/>
      <w:bookmarkEnd w:id="19478"/>
      <w:r w:rsidR="00B357C0">
        <w:rPr>
          <w:rFonts w:hint="cs"/>
          <w:rtl/>
          <w:lang w:eastAsia="he-IL"/>
        </w:rPr>
        <w:t xml:space="preserve"> בינינו ולפרום את </w:t>
      </w:r>
      <w:proofErr w:type="spellStart"/>
      <w:r w:rsidR="00B357C0">
        <w:rPr>
          <w:rFonts w:hint="cs"/>
          <w:rtl/>
          <w:lang w:eastAsia="he-IL"/>
        </w:rPr>
        <w:t>הקונסנזוס</w:t>
      </w:r>
      <w:proofErr w:type="spellEnd"/>
      <w:r w:rsidR="00B357C0">
        <w:rPr>
          <w:rFonts w:hint="cs"/>
          <w:rtl/>
          <w:lang w:eastAsia="he-IL"/>
        </w:rPr>
        <w:t xml:space="preserve"> שיש בעם, ובעודם מכנים את חיילינו הקדושים </w:t>
      </w:r>
      <w:proofErr w:type="spellStart"/>
      <w:r w:rsidR="00B357C0">
        <w:rPr>
          <w:rFonts w:hint="cs"/>
          <w:rtl/>
          <w:lang w:eastAsia="he-IL"/>
        </w:rPr>
        <w:t>שמגינים</w:t>
      </w:r>
      <w:proofErr w:type="spellEnd"/>
      <w:r w:rsidR="00B357C0">
        <w:rPr>
          <w:rFonts w:hint="cs"/>
          <w:rtl/>
          <w:lang w:eastAsia="he-IL"/>
        </w:rPr>
        <w:t xml:space="preserve"> עלינו פושעי מלחמה.</w:t>
      </w:r>
      <w:bookmarkStart w:id="19479" w:name="_ETM_Q52_530000"/>
      <w:bookmarkEnd w:id="19479"/>
    </w:p>
    <w:p w:rsidR="00B357C0" w:rsidRDefault="00B357C0" w:rsidP="00995244">
      <w:pPr>
        <w:rPr>
          <w:rtl/>
          <w:lang w:eastAsia="he-IL"/>
        </w:rPr>
      </w:pPr>
    </w:p>
    <w:p w:rsidR="00B357C0" w:rsidRDefault="00B357C0" w:rsidP="00AB4150">
      <w:pPr>
        <w:rPr>
          <w:rtl/>
          <w:lang w:eastAsia="he-IL"/>
        </w:rPr>
      </w:pPr>
      <w:bookmarkStart w:id="19480" w:name="_ETM_Q52_532000"/>
      <w:bookmarkEnd w:id="19480"/>
      <w:r>
        <w:rPr>
          <w:rFonts w:hint="cs"/>
          <w:rtl/>
          <w:lang w:eastAsia="he-IL"/>
        </w:rPr>
        <w:t xml:space="preserve">חשוב לי להדגיש: אין </w:t>
      </w:r>
      <w:r>
        <w:rPr>
          <w:rtl/>
          <w:lang w:eastAsia="he-IL"/>
        </w:rPr>
        <w:t>–</w:t>
      </w:r>
      <w:r>
        <w:rPr>
          <w:rFonts w:hint="cs"/>
          <w:rtl/>
          <w:lang w:eastAsia="he-IL"/>
        </w:rPr>
        <w:t xml:space="preserve"> ואסור שיהיה, חלילה </w:t>
      </w:r>
      <w:r>
        <w:rPr>
          <w:rtl/>
          <w:lang w:eastAsia="he-IL"/>
        </w:rPr>
        <w:t>–</w:t>
      </w:r>
      <w:r>
        <w:rPr>
          <w:rFonts w:hint="cs"/>
          <w:rtl/>
          <w:lang w:eastAsia="he-IL"/>
        </w:rPr>
        <w:t xml:space="preserve"> ויכוח עם המשפחות הקדושות של</w:t>
      </w:r>
      <w:bookmarkStart w:id="19481" w:name="_ETM_Q52_538000"/>
      <w:bookmarkEnd w:id="19481"/>
      <w:r>
        <w:rPr>
          <w:rFonts w:hint="cs"/>
          <w:rtl/>
          <w:lang w:eastAsia="he-IL"/>
        </w:rPr>
        <w:t xml:space="preserve"> החטופים. ככל שאנחנו נציג חזית אחידה ומאוחדת בנושא זה</w:t>
      </w:r>
      <w:bookmarkStart w:id="19482" w:name="_ETM_Q52_542000"/>
      <w:bookmarkEnd w:id="19482"/>
      <w:r>
        <w:rPr>
          <w:rFonts w:hint="cs"/>
          <w:rtl/>
          <w:lang w:eastAsia="he-IL"/>
        </w:rPr>
        <w:t xml:space="preserve"> ולא נפצל את כוחותינו, כך הסיכוי שלנו להחזירם יגבר ויהיה מהיר יותר. לצערי המראות שראינו אתמול והיום רק</w:t>
      </w:r>
      <w:bookmarkStart w:id="19483" w:name="_ETM_Q52_551000"/>
      <w:bookmarkEnd w:id="19483"/>
      <w:r>
        <w:rPr>
          <w:rFonts w:hint="cs"/>
          <w:rtl/>
          <w:lang w:eastAsia="he-IL"/>
        </w:rPr>
        <w:t xml:space="preserve"> פוגעים בסיכוי להחזירם, שכן מה אויבינו מסיקים מכך? האם</w:t>
      </w:r>
      <w:bookmarkStart w:id="19484" w:name="_ETM_Q52_558000"/>
      <w:bookmarkEnd w:id="19484"/>
      <w:r>
        <w:rPr>
          <w:rFonts w:hint="cs"/>
          <w:rtl/>
          <w:lang w:eastAsia="he-IL"/>
        </w:rPr>
        <w:t xml:space="preserve"> אנחנו מאוחדים? זה משדר איזושהי אחדות? זה פוגע במאמץ </w:t>
      </w:r>
      <w:bookmarkStart w:id="19485" w:name="_ETM_Q52_563000"/>
      <w:bookmarkEnd w:id="19485"/>
      <w:r>
        <w:rPr>
          <w:rFonts w:hint="cs"/>
          <w:rtl/>
          <w:lang w:eastAsia="he-IL"/>
        </w:rPr>
        <w:t>המלחמתי ובאינטרס של כל העם. בואו ניתן את ה-100% שלנו</w:t>
      </w:r>
      <w:bookmarkStart w:id="19486" w:name="_ETM_Q52_566000"/>
      <w:bookmarkEnd w:id="19486"/>
      <w:r>
        <w:rPr>
          <w:rFonts w:hint="cs"/>
          <w:rtl/>
          <w:lang w:eastAsia="he-IL"/>
        </w:rPr>
        <w:t xml:space="preserve"> כדי שנחזיר את כל החטופים. ולכן יש להתאחד מאחורי</w:t>
      </w:r>
      <w:bookmarkStart w:id="19487" w:name="_ETM_Q52_572000"/>
      <w:bookmarkEnd w:id="19487"/>
      <w:r>
        <w:rPr>
          <w:rFonts w:hint="cs"/>
          <w:rtl/>
          <w:lang w:eastAsia="he-IL"/>
        </w:rPr>
        <w:t xml:space="preserve"> ההנהגה </w:t>
      </w:r>
      <w:r w:rsidR="00AB4150">
        <w:rPr>
          <w:rFonts w:hint="cs"/>
          <w:rtl/>
          <w:lang w:eastAsia="he-IL"/>
        </w:rPr>
        <w:t>– –</w:t>
      </w:r>
      <w:r>
        <w:rPr>
          <w:rFonts w:hint="cs"/>
          <w:rtl/>
          <w:lang w:eastAsia="he-IL"/>
        </w:rPr>
        <w:t xml:space="preserve"> </w:t>
      </w:r>
    </w:p>
    <w:p w:rsidR="00B357C0" w:rsidRDefault="00B357C0" w:rsidP="00995244">
      <w:pPr>
        <w:rPr>
          <w:rtl/>
          <w:lang w:eastAsia="he-IL"/>
        </w:rPr>
      </w:pPr>
    </w:p>
    <w:p w:rsidR="00B357C0" w:rsidRDefault="00B357C0" w:rsidP="00995244">
      <w:pPr>
        <w:pStyle w:val="af6"/>
        <w:keepNext/>
        <w:rPr>
          <w:rtl/>
        </w:rPr>
      </w:pPr>
      <w:bookmarkStart w:id="19488" w:name="ET_yor_6598_12"/>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bookmarkEnd w:id="19488"/>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תם הזמן.</w:t>
      </w:r>
    </w:p>
    <w:p w:rsidR="00B357C0" w:rsidRDefault="00B357C0" w:rsidP="00995244">
      <w:pPr>
        <w:rPr>
          <w:rtl/>
          <w:lang w:eastAsia="he-IL"/>
        </w:rPr>
      </w:pPr>
    </w:p>
    <w:p w:rsidR="00B357C0" w:rsidRDefault="00B357C0" w:rsidP="00995244">
      <w:pPr>
        <w:pStyle w:val="-"/>
        <w:keepNext/>
        <w:rPr>
          <w:rtl/>
        </w:rPr>
      </w:pPr>
      <w:bookmarkStart w:id="19489" w:name="ET_speakercontinue_6537_13"/>
      <w:r w:rsidRPr="001A6A7F">
        <w:rPr>
          <w:rStyle w:val="TagStyle"/>
          <w:rtl/>
        </w:rPr>
        <w:t xml:space="preserve"> &lt;&lt; דובר_המשך &gt;&gt; </w:t>
      </w:r>
      <w:r>
        <w:rPr>
          <w:rtl/>
        </w:rPr>
        <w:t>אושר שקלים (הליכוד):</w:t>
      </w:r>
      <w:r w:rsidRPr="001A6A7F">
        <w:rPr>
          <w:rStyle w:val="TagStyle"/>
          <w:rtl/>
        </w:rPr>
        <w:t xml:space="preserve"> &lt;&lt; דובר_המשך &gt;&gt;</w:t>
      </w:r>
      <w:r>
        <w:rPr>
          <w:rtl/>
        </w:rPr>
        <w:t xml:space="preserve"> </w:t>
      </w:r>
      <w:bookmarkEnd w:id="19489"/>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בראשות</w:t>
      </w:r>
      <w:bookmarkStart w:id="19490" w:name="_ETM_Q52_576000"/>
      <w:bookmarkEnd w:id="19490"/>
      <w:r w:rsidR="00B357C0">
        <w:rPr>
          <w:rFonts w:hint="cs"/>
          <w:rtl/>
          <w:lang w:eastAsia="he-IL"/>
        </w:rPr>
        <w:t xml:space="preserve"> ראש הממשלה נתניהו. אפשר לבקר; רצוי וחובה לבקש תשובות, אבל חייבים בסוף להיות מאוחדים בדבר הניצחון במלחמה, שיתבטא גם, בעזרת השם </w:t>
      </w:r>
      <w:r>
        <w:rPr>
          <w:rFonts w:hint="cs"/>
          <w:rtl/>
          <w:lang w:eastAsia="he-IL"/>
        </w:rPr>
        <w:t>– –</w:t>
      </w:r>
    </w:p>
    <w:p w:rsidR="00B357C0" w:rsidRDefault="00B357C0" w:rsidP="00995244">
      <w:pPr>
        <w:rPr>
          <w:rtl/>
          <w:lang w:eastAsia="he-IL"/>
        </w:rPr>
      </w:pPr>
    </w:p>
    <w:p w:rsidR="00B357C0" w:rsidRDefault="00B357C0" w:rsidP="00995244">
      <w:pPr>
        <w:pStyle w:val="af6"/>
        <w:keepNext/>
        <w:rPr>
          <w:rtl/>
        </w:rPr>
      </w:pPr>
      <w:bookmarkStart w:id="19491" w:name="ET_yor_6598_14"/>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bookmarkEnd w:id="19491"/>
    </w:p>
    <w:p w:rsidR="00B357C0" w:rsidRDefault="00B357C0" w:rsidP="00995244">
      <w:pPr>
        <w:rPr>
          <w:rtl/>
          <w:lang w:eastAsia="he-IL"/>
        </w:rPr>
      </w:pPr>
    </w:p>
    <w:p w:rsidR="00B357C0" w:rsidRDefault="00B357C0" w:rsidP="00995244">
      <w:pPr>
        <w:rPr>
          <w:rtl/>
          <w:lang w:eastAsia="he-IL"/>
        </w:rPr>
      </w:pPr>
      <w:r>
        <w:rPr>
          <w:rFonts w:hint="cs"/>
          <w:rtl/>
          <w:lang w:eastAsia="he-IL"/>
        </w:rPr>
        <w:t>תודה רבה.</w:t>
      </w:r>
    </w:p>
    <w:p w:rsidR="00B357C0" w:rsidRDefault="00B357C0" w:rsidP="00995244">
      <w:pPr>
        <w:rPr>
          <w:rtl/>
          <w:lang w:eastAsia="he-IL"/>
        </w:rPr>
      </w:pPr>
    </w:p>
    <w:p w:rsidR="00B357C0" w:rsidRDefault="00B357C0" w:rsidP="00995244">
      <w:pPr>
        <w:pStyle w:val="-"/>
        <w:keepNext/>
        <w:rPr>
          <w:rtl/>
        </w:rPr>
      </w:pPr>
      <w:bookmarkStart w:id="19492" w:name="ET_speakercontinue_6537_15"/>
      <w:r w:rsidRPr="001A6A7F">
        <w:rPr>
          <w:rStyle w:val="TagStyle"/>
          <w:rtl/>
        </w:rPr>
        <w:t xml:space="preserve"> &lt;&lt; דובר_המשך &gt;&gt; </w:t>
      </w:r>
      <w:r>
        <w:rPr>
          <w:rtl/>
        </w:rPr>
        <w:t>אושר שקלים (הליכוד):</w:t>
      </w:r>
      <w:r w:rsidRPr="001A6A7F">
        <w:rPr>
          <w:rStyle w:val="TagStyle"/>
          <w:rtl/>
        </w:rPr>
        <w:t xml:space="preserve"> &lt;&lt; דובר_המשך &gt;&gt;</w:t>
      </w:r>
      <w:r>
        <w:rPr>
          <w:rtl/>
        </w:rPr>
        <w:t xml:space="preserve"> </w:t>
      </w:r>
      <w:bookmarkEnd w:id="19492"/>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בהחזרת כל אחינו ואחיותינו.</w:t>
      </w:r>
    </w:p>
    <w:p w:rsidR="00B357C0" w:rsidRDefault="00B357C0" w:rsidP="00995244">
      <w:pPr>
        <w:rPr>
          <w:rtl/>
          <w:lang w:eastAsia="he-IL"/>
        </w:rPr>
      </w:pPr>
    </w:p>
    <w:p w:rsidR="00B357C0" w:rsidRDefault="00B357C0" w:rsidP="00995244">
      <w:pPr>
        <w:pStyle w:val="af6"/>
        <w:keepNext/>
        <w:rPr>
          <w:rtl/>
        </w:rPr>
      </w:pPr>
      <w:bookmarkStart w:id="19493" w:name="ET_yor_6598_16"/>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bookmarkEnd w:id="19493"/>
    </w:p>
    <w:p w:rsidR="00B357C0" w:rsidRDefault="00B357C0" w:rsidP="00995244">
      <w:pPr>
        <w:rPr>
          <w:rtl/>
          <w:lang w:eastAsia="he-IL"/>
        </w:rPr>
      </w:pPr>
    </w:p>
    <w:p w:rsidR="00B357C0" w:rsidRDefault="00B357C0" w:rsidP="00995244">
      <w:pPr>
        <w:rPr>
          <w:rtl/>
          <w:lang w:eastAsia="he-IL"/>
        </w:rPr>
      </w:pPr>
      <w:r>
        <w:rPr>
          <w:rFonts w:hint="cs"/>
          <w:rtl/>
          <w:lang w:eastAsia="he-IL"/>
        </w:rPr>
        <w:t>תודה רבה. חבר הכנסת בועז טופורובסקי, בבקשה. לרשותך שלוש דקות.</w:t>
      </w:r>
    </w:p>
    <w:p w:rsidR="00B357C0" w:rsidRDefault="00B357C0" w:rsidP="00995244">
      <w:pPr>
        <w:rPr>
          <w:rtl/>
          <w:lang w:eastAsia="he-IL"/>
        </w:rPr>
      </w:pPr>
    </w:p>
    <w:p w:rsidR="00B357C0" w:rsidRDefault="00B357C0" w:rsidP="00995244">
      <w:pPr>
        <w:pStyle w:val="a4"/>
        <w:keepNext/>
        <w:rPr>
          <w:rtl/>
        </w:rPr>
      </w:pPr>
      <w:bookmarkStart w:id="19494" w:name="ET_speaker_5080_17"/>
      <w:r w:rsidRPr="001A6A7F">
        <w:rPr>
          <w:rStyle w:val="TagStyle"/>
          <w:rtl/>
        </w:rPr>
        <w:t xml:space="preserve"> &lt;&lt; דובר &gt;&gt; </w:t>
      </w:r>
      <w:bookmarkStart w:id="19495" w:name="_Toc163123310"/>
      <w:bookmarkStart w:id="19496" w:name="_Toc163123479"/>
      <w:bookmarkStart w:id="19497" w:name="_Toc163123649"/>
      <w:r>
        <w:rPr>
          <w:rtl/>
        </w:rPr>
        <w:t>בועז טופורובסקי (יש עתיד):</w:t>
      </w:r>
      <w:bookmarkEnd w:id="19495"/>
      <w:bookmarkEnd w:id="19496"/>
      <w:bookmarkEnd w:id="19497"/>
      <w:r w:rsidRPr="001A6A7F">
        <w:rPr>
          <w:rStyle w:val="TagStyle"/>
          <w:rtl/>
        </w:rPr>
        <w:t xml:space="preserve"> &lt;&lt; דובר &gt;&gt;</w:t>
      </w:r>
      <w:r>
        <w:rPr>
          <w:rtl/>
        </w:rPr>
        <w:t xml:space="preserve"> </w:t>
      </w:r>
      <w:bookmarkEnd w:id="19494"/>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אני אשתמש בפחות. </w:t>
      </w:r>
      <w:bookmarkStart w:id="19498" w:name="_ETM_Q52_605000"/>
      <w:bookmarkEnd w:id="19498"/>
      <w:r>
        <w:rPr>
          <w:rFonts w:hint="cs"/>
          <w:rtl/>
          <w:lang w:eastAsia="he-IL"/>
        </w:rPr>
        <w:t>תודה רבה, אדוני היושב-ראש. אדוני היושב-ראש, חבריי חברי וחברות הכנסת,</w:t>
      </w:r>
      <w:bookmarkStart w:id="19499" w:name="_ETM_Q52_610000"/>
      <w:bookmarkEnd w:id="19499"/>
      <w:r>
        <w:rPr>
          <w:rFonts w:hint="cs"/>
          <w:rtl/>
          <w:lang w:eastAsia="he-IL"/>
        </w:rPr>
        <w:t xml:space="preserve"> השרים והשרות, אני שם לב שיש מסר חוזר אצל הקואליציה, כאילו ההפגנות והפעולות של משפחות החטופים פוגעות בסיכוי להחזיר את החטופים. אני </w:t>
      </w:r>
      <w:bookmarkStart w:id="19500" w:name="_ETM_Q52_625000"/>
      <w:bookmarkEnd w:id="19500"/>
      <w:r>
        <w:rPr>
          <w:rFonts w:hint="cs"/>
          <w:rtl/>
          <w:lang w:eastAsia="he-IL"/>
        </w:rPr>
        <w:t xml:space="preserve">מבקש מכם </w:t>
      </w:r>
      <w:r>
        <w:rPr>
          <w:rtl/>
          <w:lang w:eastAsia="he-IL"/>
        </w:rPr>
        <w:t>–</w:t>
      </w:r>
      <w:r>
        <w:rPr>
          <w:rFonts w:hint="cs"/>
          <w:rtl/>
          <w:lang w:eastAsia="he-IL"/>
        </w:rPr>
        <w:t xml:space="preserve"> תפסיקו עם המסר הזה, זה איום ונורא. לא יכול להיות שאתם אומרים למפגינים ולמשפחות של חטופים שהפעולות שלהם</w:t>
      </w:r>
      <w:bookmarkStart w:id="19501" w:name="_ETM_Q52_637000"/>
      <w:bookmarkEnd w:id="19501"/>
      <w:r>
        <w:rPr>
          <w:rFonts w:hint="cs"/>
          <w:rtl/>
          <w:lang w:eastAsia="he-IL"/>
        </w:rPr>
        <w:t xml:space="preserve"> פוגעות ביכולת להחזיר את האנשים הכי יקרים להם ולנו כאזרחי</w:t>
      </w:r>
      <w:bookmarkStart w:id="19502" w:name="_ETM_Q52_639000"/>
      <w:bookmarkEnd w:id="19502"/>
      <w:r>
        <w:rPr>
          <w:rFonts w:hint="cs"/>
          <w:rtl/>
          <w:lang w:eastAsia="he-IL"/>
        </w:rPr>
        <w:t xml:space="preserve"> ישראל. זה פשוט לא הגיוני, תפסיקו עם זה. גם אם אתם באמת חושבים שזה נכון </w:t>
      </w:r>
      <w:r>
        <w:rPr>
          <w:rtl/>
          <w:lang w:eastAsia="he-IL"/>
        </w:rPr>
        <w:t>–</w:t>
      </w:r>
      <w:r>
        <w:rPr>
          <w:rFonts w:hint="cs"/>
          <w:rtl/>
          <w:lang w:eastAsia="he-IL"/>
        </w:rPr>
        <w:t xml:space="preserve"> וזה לא נכון </w:t>
      </w:r>
      <w:r>
        <w:rPr>
          <w:rtl/>
          <w:lang w:eastAsia="he-IL"/>
        </w:rPr>
        <w:t>–</w:t>
      </w:r>
      <w:r>
        <w:rPr>
          <w:rFonts w:hint="cs"/>
          <w:rtl/>
          <w:lang w:eastAsia="he-IL"/>
        </w:rPr>
        <w:t xml:space="preserve"> תפסיק</w:t>
      </w:r>
      <w:bookmarkStart w:id="19503" w:name="_ETM_Q52_648000"/>
      <w:bookmarkEnd w:id="19503"/>
      <w:r>
        <w:rPr>
          <w:rFonts w:hint="cs"/>
          <w:rtl/>
          <w:lang w:eastAsia="he-IL"/>
        </w:rPr>
        <w:t xml:space="preserve">ו עם זה. </w:t>
      </w:r>
    </w:p>
    <w:p w:rsidR="00B357C0" w:rsidRDefault="00B357C0" w:rsidP="00995244">
      <w:pPr>
        <w:rPr>
          <w:rtl/>
          <w:lang w:eastAsia="he-IL"/>
        </w:rPr>
      </w:pPr>
    </w:p>
    <w:p w:rsidR="00B357C0" w:rsidRDefault="00B357C0" w:rsidP="004A27D7">
      <w:pPr>
        <w:rPr>
          <w:rtl/>
          <w:lang w:eastAsia="he-IL"/>
        </w:rPr>
      </w:pPr>
      <w:r>
        <w:rPr>
          <w:rFonts w:hint="cs"/>
          <w:rtl/>
          <w:lang w:eastAsia="he-IL"/>
        </w:rPr>
        <w:t>אלו אנשים שהם קדושים מבחינה אזרחית.</w:t>
      </w:r>
      <w:bookmarkStart w:id="19504" w:name="_ETM_Q52_653000"/>
      <w:bookmarkEnd w:id="19504"/>
      <w:r>
        <w:rPr>
          <w:rFonts w:hint="cs"/>
          <w:rtl/>
          <w:lang w:eastAsia="he-IL"/>
        </w:rPr>
        <w:t xml:space="preserve"> המשפחה שלהם והם שילמו את המחיר הטוטלי על חוסר האחריות, ואני מציע שבמקום לחפש אנשים, אפשר להתחיל במשהו מאוד פשוט, ומהלב, שיתחיל בהתנצלות של ראש הממשלה כלפי האזרחים על מה שקרה. התנצלות לאו דווקא אומרת "אני אשם, אני הכול</w:t>
      </w:r>
      <w:bookmarkStart w:id="19505" w:name="_ETM_Q52_673000"/>
      <w:bookmarkEnd w:id="19505"/>
      <w:r>
        <w:rPr>
          <w:rFonts w:hint="cs"/>
          <w:rtl/>
          <w:lang w:eastAsia="he-IL"/>
        </w:rPr>
        <w:t>", אלא פשוט הזדהות עם הכאב, עם ההבנה שמדינת ישראל כשלה כישלון מאוד מאוד</w:t>
      </w:r>
      <w:bookmarkStart w:id="19506" w:name="_ETM_Q52_686000"/>
      <w:bookmarkEnd w:id="19506"/>
      <w:r>
        <w:rPr>
          <w:rFonts w:hint="cs"/>
          <w:rtl/>
          <w:lang w:eastAsia="he-IL"/>
        </w:rPr>
        <w:t xml:space="preserve"> בעייתי, והפתרון הזה הוא באמת אחדות. אחדות אפשר לדרוש, אבל חייבים להראות אותו מלמעלה, מהראש. אז כשראש הממשלה יראה</w:t>
      </w:r>
      <w:bookmarkStart w:id="19507" w:name="_ETM_Q52_693000"/>
      <w:bookmarkEnd w:id="19507"/>
      <w:r>
        <w:rPr>
          <w:rFonts w:hint="cs"/>
          <w:rtl/>
          <w:lang w:eastAsia="he-IL"/>
        </w:rPr>
        <w:t xml:space="preserve"> אחדות, כשהוא יתנצל וכשהוא יפסיק להאשים אחרים במקומות אחרים, תראו איך אחדות באמת תהיה. הלוואי שזה ישתנה. תודה רבה.</w:t>
      </w:r>
    </w:p>
    <w:p w:rsidR="00B357C0" w:rsidRDefault="00B357C0" w:rsidP="00995244">
      <w:pPr>
        <w:rPr>
          <w:rtl/>
          <w:lang w:eastAsia="he-IL"/>
        </w:rPr>
      </w:pPr>
    </w:p>
    <w:p w:rsidR="00B357C0" w:rsidRDefault="00B357C0" w:rsidP="00995244">
      <w:pPr>
        <w:pStyle w:val="af6"/>
        <w:keepNext/>
        <w:rPr>
          <w:rtl/>
        </w:rPr>
      </w:pPr>
      <w:r w:rsidRPr="001A6A7F">
        <w:rPr>
          <w:rStyle w:val="TagStyle"/>
          <w:rtl/>
        </w:rPr>
        <w:t xml:space="preserve"> &lt;&lt; יור &gt;&gt; </w:t>
      </w:r>
      <w:r>
        <w:rPr>
          <w:rtl/>
        </w:rPr>
        <w:t>היו"ר משה סולומון:</w:t>
      </w:r>
      <w:r w:rsidRPr="001A6A7F">
        <w:rPr>
          <w:rStyle w:val="TagStyle"/>
          <w:rtl/>
        </w:rPr>
        <w:t xml:space="preserve"> &lt;&lt; יור &gt;&gt;</w:t>
      </w:r>
      <w:r>
        <w:rPr>
          <w:rtl/>
        </w:rPr>
        <w:t xml:space="preserve"> </w:t>
      </w:r>
    </w:p>
    <w:p w:rsidR="00B357C0" w:rsidRDefault="00B357C0" w:rsidP="00995244">
      <w:pPr>
        <w:rPr>
          <w:rtl/>
          <w:lang w:eastAsia="he-IL"/>
        </w:rPr>
      </w:pPr>
    </w:p>
    <w:p w:rsidR="00B357C0" w:rsidRDefault="00B357C0" w:rsidP="004A27D7">
      <w:pPr>
        <w:rPr>
          <w:rtl/>
          <w:lang w:eastAsia="he-IL"/>
        </w:rPr>
      </w:pPr>
      <w:r>
        <w:rPr>
          <w:rFonts w:hint="cs"/>
          <w:rtl/>
          <w:lang w:eastAsia="he-IL"/>
        </w:rPr>
        <w:t xml:space="preserve">תודה רבה. יש עוד </w:t>
      </w:r>
      <w:r w:rsidR="004A27D7">
        <w:rPr>
          <w:rFonts w:hint="cs"/>
          <w:rtl/>
          <w:lang w:eastAsia="he-IL"/>
        </w:rPr>
        <w:t>נוכח</w:t>
      </w:r>
      <w:r>
        <w:rPr>
          <w:rFonts w:hint="cs"/>
          <w:rtl/>
          <w:lang w:eastAsia="he-IL"/>
        </w:rPr>
        <w:t xml:space="preserve">ים באולם שרוצים </w:t>
      </w:r>
      <w:bookmarkStart w:id="19508" w:name="_ETM_Q52_709000"/>
      <w:bookmarkEnd w:id="19508"/>
      <w:r>
        <w:rPr>
          <w:rFonts w:hint="cs"/>
          <w:rtl/>
          <w:lang w:eastAsia="he-IL"/>
        </w:rPr>
        <w:t xml:space="preserve">לממש את זכות הדיבור? לא.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חברי הכנסת, נעבור כעת להצבעה על </w:t>
      </w:r>
      <w:r>
        <w:rPr>
          <w:rtl/>
          <w:lang w:eastAsia="he-IL"/>
        </w:rPr>
        <w:t>הצעת חוק עדכון שיעורי תגמולים לנכי רדיפות הנאצים ולגבי המלחמה בנאצים וביטול</w:t>
      </w:r>
      <w:r>
        <w:rPr>
          <w:rFonts w:hint="cs"/>
          <w:rtl/>
          <w:lang w:eastAsia="he-IL"/>
        </w:rPr>
        <w:t xml:space="preserve"> </w:t>
      </w:r>
      <w:r>
        <w:rPr>
          <w:rtl/>
          <w:lang w:eastAsia="he-IL"/>
        </w:rPr>
        <w:t xml:space="preserve">המרת תגמולים </w:t>
      </w:r>
      <w:r>
        <w:rPr>
          <w:rFonts w:hint="cs"/>
          <w:rtl/>
          <w:lang w:eastAsia="he-IL"/>
        </w:rPr>
        <w:t>(</w:t>
      </w:r>
      <w:r>
        <w:rPr>
          <w:rtl/>
          <w:lang w:eastAsia="he-IL"/>
        </w:rPr>
        <w:t>תיקוני חקיקה</w:t>
      </w:r>
      <w:r>
        <w:rPr>
          <w:rFonts w:hint="cs"/>
          <w:rtl/>
          <w:lang w:eastAsia="he-IL"/>
        </w:rPr>
        <w:t>)</w:t>
      </w:r>
      <w:r>
        <w:rPr>
          <w:rtl/>
          <w:lang w:eastAsia="he-IL"/>
        </w:rPr>
        <w:t>, התשפ</w:t>
      </w:r>
      <w:r>
        <w:rPr>
          <w:rFonts w:hint="cs"/>
          <w:rtl/>
          <w:lang w:eastAsia="he-IL"/>
        </w:rPr>
        <w:t>"ד</w:t>
      </w:r>
      <w:r>
        <w:rPr>
          <w:rFonts w:hint="eastAsia"/>
          <w:rtl/>
          <w:lang w:eastAsia="he-IL"/>
        </w:rPr>
        <w:t>–</w:t>
      </w:r>
      <w:r>
        <w:rPr>
          <w:rFonts w:hint="cs"/>
          <w:rtl/>
          <w:lang w:eastAsia="he-IL"/>
        </w:rPr>
        <w:t xml:space="preserve">2024, </w:t>
      </w:r>
      <w:bookmarkStart w:id="19509" w:name="_ETM_Q52_727000"/>
      <w:bookmarkEnd w:id="19509"/>
      <w:r>
        <w:rPr>
          <w:rFonts w:hint="cs"/>
          <w:rtl/>
          <w:lang w:eastAsia="he-IL"/>
        </w:rPr>
        <w:t>בקריאה הראשונה. הצבעה.</w:t>
      </w:r>
      <w:r>
        <w:rPr>
          <w:rtl/>
          <w:lang w:eastAsia="he-IL"/>
        </w:rPr>
        <w:t xml:space="preserve">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20</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11</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Default="00B357C0" w:rsidP="00995244">
      <w:pPr>
        <w:pStyle w:val="af2"/>
        <w:rPr>
          <w:rtl/>
          <w:lang w:eastAsia="he-IL"/>
        </w:rPr>
      </w:pPr>
      <w:r>
        <w:rPr>
          <w:rtl/>
          <w:lang w:eastAsia="he-IL"/>
        </w:rPr>
        <w:t>ההצעה להעביר את הצעת חוק</w:t>
      </w:r>
      <w:r>
        <w:rPr>
          <w:rFonts w:hint="cs"/>
          <w:rtl/>
          <w:lang w:eastAsia="he-IL"/>
        </w:rPr>
        <w:t xml:space="preserve"> </w:t>
      </w:r>
      <w:r>
        <w:rPr>
          <w:rtl/>
          <w:lang w:eastAsia="he-IL"/>
        </w:rPr>
        <w:t>עדכון שיעורי תגמולים לנכי רדיפות הנאצים ולגבי המלחמה בנאצים וביטול</w:t>
      </w:r>
      <w:r>
        <w:rPr>
          <w:rFonts w:hint="cs"/>
          <w:rtl/>
          <w:lang w:eastAsia="he-IL"/>
        </w:rPr>
        <w:t xml:space="preserve"> </w:t>
      </w:r>
      <w:r>
        <w:rPr>
          <w:rtl/>
          <w:lang w:eastAsia="he-IL"/>
        </w:rPr>
        <w:t xml:space="preserve">המרת תגמולים </w:t>
      </w:r>
      <w:r>
        <w:rPr>
          <w:rFonts w:hint="cs"/>
          <w:rtl/>
          <w:lang w:eastAsia="he-IL"/>
        </w:rPr>
        <w:t>(</w:t>
      </w:r>
      <w:r>
        <w:rPr>
          <w:rtl/>
          <w:lang w:eastAsia="he-IL"/>
        </w:rPr>
        <w:t>תיקוני חקיקה</w:t>
      </w:r>
      <w:r>
        <w:rPr>
          <w:rFonts w:hint="cs"/>
          <w:rtl/>
          <w:lang w:eastAsia="he-IL"/>
        </w:rPr>
        <w:t>)</w:t>
      </w:r>
      <w:r>
        <w:rPr>
          <w:rtl/>
          <w:lang w:eastAsia="he-IL"/>
        </w:rPr>
        <w:t>, התשפ</w:t>
      </w:r>
      <w:r>
        <w:rPr>
          <w:rFonts w:hint="cs"/>
          <w:rtl/>
          <w:lang w:eastAsia="he-IL"/>
        </w:rPr>
        <w:t>"ד</w:t>
      </w:r>
      <w:r>
        <w:rPr>
          <w:rFonts w:hint="eastAsia"/>
          <w:rtl/>
          <w:lang w:eastAsia="he-IL"/>
        </w:rPr>
        <w:t>–</w:t>
      </w:r>
      <w:r>
        <w:rPr>
          <w:rFonts w:hint="cs"/>
          <w:rtl/>
          <w:lang w:eastAsia="he-IL"/>
        </w:rPr>
        <w:t>2024, לוועדת הכספים נתקבלה.</w:t>
      </w:r>
      <w:bookmarkStart w:id="19510" w:name="_ETM_Q52_739000"/>
      <w:bookmarkEnd w:id="19510"/>
    </w:p>
    <w:p w:rsidR="00B357C0" w:rsidRDefault="00B357C0" w:rsidP="00995244">
      <w:pPr>
        <w:rPr>
          <w:rtl/>
          <w:lang w:eastAsia="he-IL"/>
        </w:rPr>
      </w:pPr>
    </w:p>
    <w:p w:rsidR="00B357C0" w:rsidRDefault="00B357C0" w:rsidP="00995244">
      <w:pPr>
        <w:pStyle w:val="af6"/>
        <w:keepNext/>
        <w:rPr>
          <w:rtl/>
        </w:rPr>
      </w:pPr>
      <w:r w:rsidRPr="000E3EF1">
        <w:rPr>
          <w:rStyle w:val="TagStyle"/>
          <w:rtl/>
        </w:rPr>
        <w:t xml:space="preserve">&lt;&lt; יור &gt;&gt; </w:t>
      </w:r>
      <w:r>
        <w:rPr>
          <w:rtl/>
        </w:rPr>
        <w:t>היו"ר משה סולומון:</w:t>
      </w:r>
      <w:r w:rsidRPr="000E3EF1">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11 בעד, אין מתנגדים. אני קובע כי הצעת </w:t>
      </w:r>
      <w:bookmarkStart w:id="19511" w:name="_ETM_Q53_147787"/>
      <w:bookmarkEnd w:id="19511"/>
      <w:r>
        <w:rPr>
          <w:rFonts w:hint="cs"/>
          <w:rtl/>
          <w:lang w:eastAsia="he-IL"/>
        </w:rPr>
        <w:t xml:space="preserve">חוק עדכון שיעורי תגמולים לנכי רדיפות הנאצים ולנכי המלחמה בנאצים </w:t>
      </w:r>
      <w:bookmarkStart w:id="19512" w:name="_ETM_Q53_153186"/>
      <w:bookmarkEnd w:id="19512"/>
      <w:r>
        <w:rPr>
          <w:rFonts w:hint="cs"/>
          <w:rtl/>
          <w:lang w:eastAsia="he-IL"/>
        </w:rPr>
        <w:t>וביטול המרת תגמולים (תיקוני חקיקה), התשפ"ד</w:t>
      </w:r>
      <w:r>
        <w:rPr>
          <w:rFonts w:hint="eastAsia"/>
          <w:rtl/>
          <w:lang w:eastAsia="he-IL"/>
        </w:rPr>
        <w:t>–</w:t>
      </w:r>
      <w:r>
        <w:rPr>
          <w:rFonts w:hint="cs"/>
          <w:rtl/>
          <w:lang w:eastAsia="he-IL"/>
        </w:rPr>
        <w:t xml:space="preserve">2024, אושרה בקריאה הראשונה, ותעבור </w:t>
      </w:r>
      <w:bookmarkStart w:id="19513" w:name="_ETM_Q53_160257"/>
      <w:bookmarkEnd w:id="19513"/>
      <w:r>
        <w:rPr>
          <w:rFonts w:hint="cs"/>
          <w:rtl/>
          <w:lang w:eastAsia="he-IL"/>
        </w:rPr>
        <w:t xml:space="preserve">לדיון בוועדת הכספים לצורך הכנתה לקריאה השנייה והשלישית. </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9514" w:name="_ETM_Q53_165105"/>
      <w:bookmarkStart w:id="19515" w:name="_ETM_Q53_165175"/>
      <w:bookmarkStart w:id="19516" w:name="_ETM_Q53_165264"/>
      <w:bookmarkStart w:id="19517" w:name="_ETM_Q53_165304"/>
      <w:bookmarkStart w:id="19518" w:name="ET_hatsach_642623_2"/>
      <w:bookmarkEnd w:id="19514"/>
      <w:bookmarkEnd w:id="19515"/>
      <w:bookmarkEnd w:id="19516"/>
      <w:bookmarkEnd w:id="19517"/>
      <w:r w:rsidRPr="000E3EF1">
        <w:rPr>
          <w:rStyle w:val="TagStyle"/>
          <w:rtl/>
        </w:rPr>
        <w:t xml:space="preserve"> &lt;&lt; הצח &gt;&gt; </w:t>
      </w:r>
      <w:bookmarkStart w:id="19519" w:name="_Toc163123311"/>
      <w:bookmarkStart w:id="19520" w:name="_Toc163123480"/>
      <w:bookmarkStart w:id="19521" w:name="_Toc163123650"/>
      <w:r>
        <w:rPr>
          <w:rtl/>
          <w:lang w:eastAsia="he-IL"/>
        </w:rPr>
        <w:t>הצעת חוק מקורות אנרגיה (תיקון מס' 5), התשפ"ד</w:t>
      </w:r>
      <w:r>
        <w:rPr>
          <w:rFonts w:hint="cs"/>
          <w:rtl/>
          <w:lang w:eastAsia="he-IL"/>
        </w:rPr>
        <w:t>–</w:t>
      </w:r>
      <w:r>
        <w:rPr>
          <w:rtl/>
          <w:lang w:eastAsia="he-IL"/>
        </w:rPr>
        <w:t>2024</w:t>
      </w:r>
      <w:bookmarkEnd w:id="19519"/>
      <w:bookmarkEnd w:id="19520"/>
      <w:bookmarkEnd w:id="19521"/>
      <w:r w:rsidRPr="000E3EF1">
        <w:rPr>
          <w:rStyle w:val="TagStyle"/>
          <w:rtl/>
        </w:rPr>
        <w:t xml:space="preserve"> &lt;&lt; הצח &gt;&gt;</w:t>
      </w:r>
      <w:r>
        <w:rPr>
          <w:rtl/>
          <w:lang w:eastAsia="he-IL"/>
        </w:rPr>
        <w:t xml:space="preserve">   </w:t>
      </w:r>
      <w:bookmarkEnd w:id="19518"/>
    </w:p>
    <w:p w:rsidR="00B357C0" w:rsidRDefault="00B357C0" w:rsidP="00D871A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מ/1741</w:t>
      </w:r>
      <w:r w:rsidR="00F23F38">
        <w:rPr>
          <w:rFonts w:hint="cs"/>
          <w:rtl/>
          <w:lang w:eastAsia="he-IL"/>
        </w:rPr>
        <w:t>)</w:t>
      </w:r>
      <w:r>
        <w:rPr>
          <w:rFonts w:hint="cs"/>
          <w:rtl/>
          <w:lang w:eastAsia="he-IL"/>
        </w:rPr>
        <w:t>.]</w:t>
      </w:r>
    </w:p>
    <w:p w:rsidR="00B357C0" w:rsidRDefault="00B357C0" w:rsidP="00995244">
      <w:pPr>
        <w:pStyle w:val="-0"/>
        <w:rPr>
          <w:rtl/>
          <w:lang w:eastAsia="he-IL"/>
        </w:rPr>
      </w:pPr>
      <w:r>
        <w:rPr>
          <w:rtl/>
          <w:lang w:eastAsia="he-IL"/>
        </w:rPr>
        <w:t>(קריאה ראשונה)</w:t>
      </w:r>
    </w:p>
    <w:p w:rsidR="00B357C0" w:rsidRPr="007852A7" w:rsidRDefault="00B357C0" w:rsidP="00995244">
      <w:pPr>
        <w:rPr>
          <w:rtl/>
          <w:lang w:eastAsia="he-IL"/>
        </w:rPr>
      </w:pPr>
    </w:p>
    <w:p w:rsidR="00B357C0" w:rsidRDefault="00B357C0" w:rsidP="00995244">
      <w:pPr>
        <w:pStyle w:val="af6"/>
        <w:keepNext/>
        <w:rPr>
          <w:rtl/>
        </w:rPr>
      </w:pPr>
      <w:r w:rsidRPr="000E3EF1">
        <w:rPr>
          <w:rStyle w:val="TagStyle"/>
          <w:rtl/>
        </w:rPr>
        <w:t xml:space="preserve"> &lt;&lt; יור &gt;&gt; </w:t>
      </w:r>
      <w:r>
        <w:rPr>
          <w:rtl/>
        </w:rPr>
        <w:t>היו"ר משה סולומון:</w:t>
      </w:r>
      <w:r w:rsidRPr="000E3EF1">
        <w:rPr>
          <w:rStyle w:val="TagStyle"/>
          <w:rtl/>
        </w:rPr>
        <w:t xml:space="preserve"> &lt;&lt; יור &gt;&gt;</w:t>
      </w:r>
      <w:r>
        <w:rPr>
          <w:rtl/>
        </w:rPr>
        <w:t xml:space="preserve">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כעת נעבור </w:t>
      </w:r>
      <w:bookmarkStart w:id="19522" w:name="_ETM_Q53_165544"/>
      <w:bookmarkEnd w:id="19522"/>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הצעת חוק מקורות אנרגיה (תיקון </w:t>
      </w:r>
      <w:bookmarkStart w:id="19523" w:name="_ETM_Q53_169044"/>
      <w:bookmarkEnd w:id="19523"/>
      <w:r>
        <w:rPr>
          <w:rFonts w:hint="cs"/>
          <w:rtl/>
          <w:lang w:eastAsia="he-IL"/>
        </w:rPr>
        <w:t>מס' 5), התשפ"ד</w:t>
      </w:r>
      <w:r>
        <w:rPr>
          <w:rFonts w:hint="eastAsia"/>
          <w:rtl/>
          <w:lang w:eastAsia="he-IL"/>
        </w:rPr>
        <w:t>–</w:t>
      </w:r>
      <w:r>
        <w:rPr>
          <w:rFonts w:hint="cs"/>
          <w:rtl/>
          <w:lang w:eastAsia="he-IL"/>
        </w:rPr>
        <w:t xml:space="preserve">2024, לקריאה הראשונה. אני מזמין את השר מיקי </w:t>
      </w:r>
      <w:bookmarkStart w:id="19524" w:name="_ETM_Q53_177486"/>
      <w:bookmarkEnd w:id="19524"/>
      <w:r>
        <w:rPr>
          <w:rFonts w:hint="cs"/>
          <w:rtl/>
          <w:lang w:eastAsia="he-IL"/>
        </w:rPr>
        <w:t xml:space="preserve">זוהר להציג את הצעת החוק בשם שר האנרגיה והתשתיות. </w:t>
      </w:r>
      <w:bookmarkStart w:id="19525" w:name="_ETM_Q53_186142"/>
      <w:bookmarkEnd w:id="19525"/>
      <w:r>
        <w:rPr>
          <w:rFonts w:hint="cs"/>
          <w:rtl/>
          <w:lang w:eastAsia="he-IL"/>
        </w:rPr>
        <w:t>בבקשה</w:t>
      </w:r>
      <w:bookmarkStart w:id="19526" w:name="_ETM_Q53_198133"/>
      <w:bookmarkEnd w:id="19526"/>
      <w:r w:rsidR="004A27D7">
        <w:rPr>
          <w:rFonts w:hint="cs"/>
          <w:rtl/>
          <w:lang w:eastAsia="he-IL"/>
        </w:rPr>
        <w:t>,</w:t>
      </w:r>
      <w:r>
        <w:rPr>
          <w:rFonts w:hint="cs"/>
          <w:rtl/>
          <w:lang w:eastAsia="he-IL"/>
        </w:rPr>
        <w:t xml:space="preserve"> אדוני השר, לרשותך עשר דקות. </w:t>
      </w:r>
    </w:p>
    <w:p w:rsidR="00B357C0" w:rsidRDefault="00B357C0" w:rsidP="00995244">
      <w:pPr>
        <w:rPr>
          <w:rtl/>
          <w:lang w:eastAsia="he-IL"/>
        </w:rPr>
      </w:pPr>
      <w:bookmarkStart w:id="19527" w:name="_ETM_Q53_186185"/>
      <w:bookmarkEnd w:id="19527"/>
    </w:p>
    <w:p w:rsidR="00B357C0" w:rsidRDefault="00B357C0" w:rsidP="00995244">
      <w:pPr>
        <w:pStyle w:val="a4"/>
        <w:keepNext/>
        <w:rPr>
          <w:rtl/>
        </w:rPr>
      </w:pPr>
      <w:bookmarkStart w:id="19528" w:name="ET_speaker_6438_14"/>
      <w:r w:rsidRPr="00430E1F">
        <w:rPr>
          <w:rStyle w:val="TagStyle"/>
          <w:rtl/>
        </w:rPr>
        <w:t xml:space="preserve"> &lt;&lt; דובר &gt;&gt; </w:t>
      </w:r>
      <w:bookmarkStart w:id="19529" w:name="_Toc163123312"/>
      <w:bookmarkStart w:id="19530" w:name="_Toc163123481"/>
      <w:bookmarkStart w:id="19531" w:name="_Toc163123651"/>
      <w:r>
        <w:rPr>
          <w:rtl/>
        </w:rPr>
        <w:t>שר התרבות והספורט מכלוף מיקי זוהר:</w:t>
      </w:r>
      <w:bookmarkEnd w:id="19529"/>
      <w:bookmarkEnd w:id="19530"/>
      <w:bookmarkEnd w:id="19531"/>
      <w:r w:rsidRPr="00430E1F">
        <w:rPr>
          <w:rStyle w:val="TagStyle"/>
          <w:rtl/>
        </w:rPr>
        <w:t xml:space="preserve"> &lt;&lt; דובר &gt;&gt;</w:t>
      </w:r>
      <w:r>
        <w:rPr>
          <w:rtl/>
        </w:rPr>
        <w:t xml:space="preserve">   </w:t>
      </w:r>
      <w:bookmarkEnd w:id="19528"/>
    </w:p>
    <w:p w:rsidR="00B357C0" w:rsidRDefault="00B357C0" w:rsidP="00995244">
      <w:pPr>
        <w:rPr>
          <w:rtl/>
          <w:lang w:eastAsia="he-IL"/>
        </w:rPr>
      </w:pPr>
    </w:p>
    <w:p w:rsidR="00B357C0" w:rsidRDefault="00B357C0" w:rsidP="00995244">
      <w:pPr>
        <w:rPr>
          <w:rtl/>
          <w:lang w:eastAsia="he-IL"/>
        </w:rPr>
      </w:pPr>
      <w:bookmarkStart w:id="19532" w:name="_ETM_Q53_192699"/>
      <w:bookmarkStart w:id="19533" w:name="_ETM_Q53_186301"/>
      <w:bookmarkStart w:id="19534" w:name="_ETM_Q53_186347"/>
      <w:bookmarkEnd w:id="19532"/>
      <w:bookmarkEnd w:id="19533"/>
      <w:bookmarkEnd w:id="19534"/>
      <w:r>
        <w:rPr>
          <w:rFonts w:hint="cs"/>
          <w:rtl/>
          <w:lang w:eastAsia="he-IL"/>
        </w:rPr>
        <w:t xml:space="preserve">זה לא ייקח יותר מדקה. </w:t>
      </w:r>
      <w:bookmarkStart w:id="19535" w:name="_ETM_Q53_199284"/>
      <w:bookmarkEnd w:id="19535"/>
      <w:r>
        <w:rPr>
          <w:rFonts w:hint="cs"/>
          <w:rtl/>
          <w:lang w:eastAsia="he-IL"/>
        </w:rPr>
        <w:t xml:space="preserve">תודה, אדוני היושב-ראש. חבריי חברי הכנסת, החוק שלפניכם מביא </w:t>
      </w:r>
      <w:bookmarkStart w:id="19536" w:name="_ETM_Q53_205463"/>
      <w:bookmarkEnd w:id="19536"/>
      <w:r>
        <w:rPr>
          <w:rFonts w:hint="cs"/>
          <w:rtl/>
          <w:lang w:eastAsia="he-IL"/>
        </w:rPr>
        <w:t xml:space="preserve">בשורה לצרכנים בישראל. הוא פותח את שוק מוצרי החשמל ויוזיל את יוקר המחיה באמצעות </w:t>
      </w:r>
      <w:bookmarkStart w:id="19537" w:name="_ETM_Q53_211396"/>
      <w:bookmarkEnd w:id="19537"/>
      <w:r>
        <w:rPr>
          <w:rFonts w:hint="cs"/>
          <w:rtl/>
          <w:lang w:eastAsia="he-IL"/>
        </w:rPr>
        <w:t xml:space="preserve">הפחתת רגולציה. </w:t>
      </w:r>
    </w:p>
    <w:p w:rsidR="00B357C0" w:rsidRDefault="00B357C0" w:rsidP="00995244">
      <w:pPr>
        <w:rPr>
          <w:rtl/>
          <w:lang w:eastAsia="he-IL"/>
        </w:rPr>
      </w:pPr>
      <w:bookmarkStart w:id="19538" w:name="_ETM_Q53_211866"/>
      <w:bookmarkEnd w:id="19538"/>
    </w:p>
    <w:p w:rsidR="00B357C0" w:rsidRDefault="00B357C0" w:rsidP="004A27D7">
      <w:pPr>
        <w:rPr>
          <w:rtl/>
          <w:lang w:eastAsia="he-IL"/>
        </w:rPr>
      </w:pPr>
      <w:bookmarkStart w:id="19539" w:name="_ETM_Q53_211896"/>
      <w:bookmarkStart w:id="19540" w:name="_ETM_Q53_211942"/>
      <w:bookmarkEnd w:id="19539"/>
      <w:bookmarkEnd w:id="19540"/>
      <w:r>
        <w:rPr>
          <w:rFonts w:hint="cs"/>
          <w:rtl/>
          <w:lang w:eastAsia="he-IL"/>
        </w:rPr>
        <w:t xml:space="preserve">שוק מוצרי החשמל נאמד ב-10 מיליארד שקלים בשנה </w:t>
      </w:r>
      <w:bookmarkStart w:id="19541" w:name="_ETM_Q53_216573"/>
      <w:bookmarkEnd w:id="19541"/>
      <w:r>
        <w:rPr>
          <w:rFonts w:hint="cs"/>
          <w:rtl/>
          <w:lang w:eastAsia="he-IL"/>
        </w:rPr>
        <w:t>ומשפיע באופן ישיר על יוקר המחיה בישראל. כל המוצרים העומדים בתקינה האירופית ייכנסו לישראל ללא החרגות, מה שיוביל ל</w:t>
      </w:r>
      <w:r w:rsidR="004A27D7">
        <w:rPr>
          <w:rFonts w:hint="cs"/>
          <w:rtl/>
          <w:lang w:eastAsia="he-IL"/>
        </w:rPr>
        <w:t>י</w:t>
      </w:r>
      <w:r>
        <w:rPr>
          <w:rFonts w:hint="cs"/>
          <w:rtl/>
          <w:lang w:eastAsia="he-IL"/>
        </w:rPr>
        <w:t xml:space="preserve">בוא קל </w:t>
      </w:r>
      <w:bookmarkStart w:id="19542" w:name="_ETM_Q53_223589"/>
      <w:bookmarkEnd w:id="19542"/>
      <w:r>
        <w:rPr>
          <w:rFonts w:hint="cs"/>
          <w:rtl/>
          <w:lang w:eastAsia="he-IL"/>
        </w:rPr>
        <w:t xml:space="preserve">וזול יותר של מוצרי חשמל, אשר נמצאים בכל בית בישראל. הוא </w:t>
      </w:r>
      <w:bookmarkStart w:id="19543" w:name="_ETM_Q53_228185"/>
      <w:bookmarkEnd w:id="19543"/>
      <w:r>
        <w:rPr>
          <w:rFonts w:hint="cs"/>
          <w:rtl/>
          <w:lang w:eastAsia="he-IL"/>
        </w:rPr>
        <w:t xml:space="preserve">גם יגביר את התחרות, ויאפשר ליהנות ממגוון רחב של מוצרים במחירים אטרקטיביים. עם השלמת תהליך החקיקה </w:t>
      </w:r>
      <w:bookmarkStart w:id="19544" w:name="_ETM_Q53_235434"/>
      <w:bookmarkEnd w:id="19544"/>
      <w:r>
        <w:rPr>
          <w:rFonts w:hint="cs"/>
          <w:rtl/>
          <w:lang w:eastAsia="he-IL"/>
        </w:rPr>
        <w:t xml:space="preserve">בשבועות הקרובים תיכנס הרפורמה לתוקף. זאת רפורמה משמעותית, שבעיקר כמובן מדברת על מכשירי חשמל, ביניהם מקררים, מכונות כביסה, טלוויזיות, מחשבים, </w:t>
      </w:r>
      <w:bookmarkStart w:id="19545" w:name="_ETM_Q53_245090"/>
      <w:bookmarkEnd w:id="19545"/>
      <w:r>
        <w:rPr>
          <w:rFonts w:hint="cs"/>
          <w:rtl/>
          <w:lang w:eastAsia="he-IL"/>
        </w:rPr>
        <w:t xml:space="preserve">מדיחים ומייבשי כביסה.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המטרה של החוק היא להבטיח שהיבואנים יעמדו בדרישות החוק, ויספקו לצרכנים הישראלים מכשירים איכותיים עם יעילות אנרגטית גבוהה, כמקובל באירופה, וזו בשורה גדולה ליבואנים בישראל ובשורה לא פחות גדולה לציבור כולו. תודה רבה. </w:t>
      </w:r>
    </w:p>
    <w:p w:rsidR="00B357C0" w:rsidRDefault="00B357C0" w:rsidP="00995244">
      <w:pPr>
        <w:rPr>
          <w:rtl/>
          <w:lang w:eastAsia="he-IL"/>
        </w:rPr>
      </w:pPr>
    </w:p>
    <w:p w:rsidR="00B357C0" w:rsidRDefault="00B357C0" w:rsidP="00995244">
      <w:pPr>
        <w:pStyle w:val="af6"/>
        <w:keepNext/>
        <w:rPr>
          <w:rtl/>
        </w:rPr>
      </w:pPr>
      <w:r w:rsidRPr="00AF0ED2">
        <w:rPr>
          <w:rStyle w:val="TagStyle"/>
          <w:rtl/>
        </w:rPr>
        <w:t xml:space="preserve"> &lt;&lt; יור &gt;&gt; </w:t>
      </w:r>
      <w:r>
        <w:rPr>
          <w:rtl/>
        </w:rPr>
        <w:t>היו"ר משה סולומון:</w:t>
      </w:r>
      <w:r w:rsidRPr="00AF0ED2">
        <w:rPr>
          <w:rStyle w:val="TagStyle"/>
          <w:rtl/>
        </w:rPr>
        <w:t xml:space="preserve"> &lt;&lt; יור &gt;&gt;</w:t>
      </w:r>
      <w:r>
        <w:rPr>
          <w:rtl/>
        </w:rPr>
        <w:t xml:space="preserve">   </w:t>
      </w:r>
    </w:p>
    <w:p w:rsidR="00B357C0" w:rsidRDefault="00B357C0" w:rsidP="00995244">
      <w:pPr>
        <w:rPr>
          <w:rtl/>
          <w:lang w:eastAsia="he-IL"/>
        </w:rPr>
      </w:pPr>
    </w:p>
    <w:p w:rsidR="00B357C0" w:rsidRDefault="00B357C0" w:rsidP="004A27D7">
      <w:pPr>
        <w:rPr>
          <w:rtl/>
          <w:lang w:eastAsia="he-IL"/>
        </w:rPr>
      </w:pPr>
      <w:r>
        <w:rPr>
          <w:rFonts w:hint="cs"/>
          <w:rtl/>
          <w:lang w:eastAsia="he-IL"/>
        </w:rPr>
        <w:t xml:space="preserve">תודה </w:t>
      </w:r>
      <w:bookmarkStart w:id="19546" w:name="_ETM_Q53_270923"/>
      <w:bookmarkEnd w:id="19546"/>
      <w:r>
        <w:rPr>
          <w:rFonts w:hint="cs"/>
          <w:rtl/>
          <w:lang w:eastAsia="he-IL"/>
        </w:rPr>
        <w:t xml:space="preserve">רבה, אדוני השר. וכעת נעבור לדיון האישי. </w:t>
      </w:r>
      <w:bookmarkStart w:id="19547" w:name="_ETM_Q53_280552"/>
      <w:bookmarkStart w:id="19548" w:name="_ETM_Q53_280597"/>
      <w:bookmarkStart w:id="19549" w:name="_ETM_Q53_280702"/>
      <w:bookmarkStart w:id="19550" w:name="_ETM_Q53_280754"/>
      <w:bookmarkEnd w:id="19547"/>
      <w:bookmarkEnd w:id="19548"/>
      <w:bookmarkEnd w:id="19549"/>
      <w:bookmarkEnd w:id="19550"/>
      <w:r>
        <w:rPr>
          <w:rFonts w:hint="cs"/>
          <w:rtl/>
          <w:lang w:eastAsia="he-IL"/>
        </w:rPr>
        <w:t xml:space="preserve">אני אקריא </w:t>
      </w:r>
      <w:bookmarkStart w:id="19551" w:name="_ETM_Q53_279633"/>
      <w:bookmarkEnd w:id="19551"/>
      <w:r>
        <w:rPr>
          <w:rFonts w:hint="cs"/>
          <w:rtl/>
          <w:lang w:eastAsia="he-IL"/>
        </w:rPr>
        <w:t xml:space="preserve">אך ורק את אלה שנוכחים כאן מתוך רשימת הדוברים הכתובה </w:t>
      </w:r>
      <w:bookmarkStart w:id="19552" w:name="_ETM_Q53_283633"/>
      <w:bookmarkEnd w:id="19552"/>
      <w:r>
        <w:rPr>
          <w:rFonts w:hint="cs"/>
          <w:rtl/>
          <w:lang w:eastAsia="he-IL"/>
        </w:rPr>
        <w:t xml:space="preserve">כאן. חברת הכנסת מירב בן ארי? </w:t>
      </w:r>
      <w:bookmarkStart w:id="19553" w:name="_ETM_Q53_284992"/>
      <w:bookmarkStart w:id="19554" w:name="_ETM_Q53_285041"/>
      <w:bookmarkEnd w:id="19553"/>
      <w:bookmarkEnd w:id="19554"/>
      <w:r>
        <w:rPr>
          <w:rFonts w:hint="cs"/>
          <w:rtl/>
          <w:lang w:eastAsia="he-IL"/>
        </w:rPr>
        <w:t xml:space="preserve">מוותרת; חברת הכנסת </w:t>
      </w:r>
      <w:bookmarkStart w:id="19555" w:name="_ETM_Q53_287244"/>
      <w:bookmarkEnd w:id="19555"/>
      <w:r>
        <w:rPr>
          <w:rFonts w:hint="cs"/>
          <w:rtl/>
          <w:lang w:eastAsia="he-IL"/>
        </w:rPr>
        <w:t xml:space="preserve">מטי צרפתי </w:t>
      </w:r>
      <w:r>
        <w:rPr>
          <w:rtl/>
          <w:lang w:eastAsia="he-IL"/>
        </w:rPr>
        <w:t>–</w:t>
      </w:r>
      <w:r>
        <w:rPr>
          <w:rFonts w:hint="cs"/>
          <w:rtl/>
          <w:lang w:eastAsia="he-IL"/>
        </w:rPr>
        <w:t xml:space="preserve"> מוותרת; חברת הכנסת שלי טל מירון </w:t>
      </w:r>
      <w:r>
        <w:rPr>
          <w:rtl/>
          <w:lang w:eastAsia="he-IL"/>
        </w:rPr>
        <w:t>–</w:t>
      </w:r>
      <w:r>
        <w:rPr>
          <w:rFonts w:hint="cs"/>
          <w:rtl/>
          <w:lang w:eastAsia="he-IL"/>
        </w:rPr>
        <w:t xml:space="preserve"> מוותרת</w:t>
      </w:r>
      <w:r>
        <w:rPr>
          <w:rFonts w:hint="cs"/>
          <w:lang w:eastAsia="he-IL"/>
        </w:rPr>
        <w:t>;</w:t>
      </w:r>
      <w:r>
        <w:rPr>
          <w:rFonts w:hint="cs"/>
          <w:rtl/>
          <w:lang w:eastAsia="he-IL"/>
        </w:rPr>
        <w:t xml:space="preserve"> חבר הכנסת נאור שירי </w:t>
      </w:r>
      <w:r>
        <w:rPr>
          <w:rtl/>
          <w:lang w:eastAsia="he-IL"/>
        </w:rPr>
        <w:t>–</w:t>
      </w:r>
      <w:r>
        <w:rPr>
          <w:rFonts w:hint="cs"/>
          <w:rtl/>
          <w:lang w:eastAsia="he-IL"/>
        </w:rPr>
        <w:t xml:space="preserve"> מוותר; חבר הכנסת בועז </w:t>
      </w:r>
      <w:bookmarkStart w:id="19556" w:name="_ETM_Q53_297478"/>
      <w:bookmarkEnd w:id="19556"/>
      <w:r>
        <w:rPr>
          <w:rFonts w:hint="cs"/>
          <w:rtl/>
          <w:lang w:eastAsia="he-IL"/>
        </w:rPr>
        <w:t xml:space="preserve">טופורובסקי </w:t>
      </w:r>
      <w:r>
        <w:rPr>
          <w:rtl/>
          <w:lang w:eastAsia="he-IL"/>
        </w:rPr>
        <w:t>–</w:t>
      </w:r>
      <w:r>
        <w:rPr>
          <w:rFonts w:hint="cs"/>
          <w:rtl/>
          <w:lang w:eastAsia="he-IL"/>
        </w:rPr>
        <w:t xml:space="preserve"> מוותר; חבר הכנסת אברהם בצלאל </w:t>
      </w:r>
      <w:r>
        <w:rPr>
          <w:rtl/>
          <w:lang w:eastAsia="he-IL"/>
        </w:rPr>
        <w:t>–</w:t>
      </w:r>
      <w:r>
        <w:rPr>
          <w:rFonts w:hint="cs"/>
          <w:rtl/>
          <w:lang w:eastAsia="he-IL"/>
        </w:rPr>
        <w:t xml:space="preserve"> מוותר; חבר הכנסת יוסף טייב </w:t>
      </w:r>
      <w:r>
        <w:rPr>
          <w:rtl/>
          <w:lang w:eastAsia="he-IL"/>
        </w:rPr>
        <w:t>–</w:t>
      </w:r>
      <w:r>
        <w:rPr>
          <w:rFonts w:hint="cs"/>
          <w:rtl/>
          <w:lang w:eastAsia="he-IL"/>
        </w:rPr>
        <w:t xml:space="preserve"> מוותר; חבר הכנסת אושר שקלים </w:t>
      </w:r>
      <w:r>
        <w:rPr>
          <w:rtl/>
          <w:lang w:eastAsia="he-IL"/>
        </w:rPr>
        <w:t>–</w:t>
      </w:r>
      <w:r>
        <w:rPr>
          <w:rFonts w:hint="cs"/>
          <w:rtl/>
          <w:lang w:eastAsia="he-IL"/>
        </w:rPr>
        <w:t xml:space="preserve"> אינו נוכח; חברת הכנסת פנינה </w:t>
      </w:r>
      <w:bookmarkStart w:id="19557" w:name="_ETM_Q53_312402"/>
      <w:bookmarkEnd w:id="19557"/>
      <w:r>
        <w:rPr>
          <w:rFonts w:hint="cs"/>
          <w:rtl/>
          <w:lang w:eastAsia="he-IL"/>
        </w:rPr>
        <w:t xml:space="preserve">תמנו שטה </w:t>
      </w:r>
      <w:r>
        <w:rPr>
          <w:rtl/>
          <w:lang w:eastAsia="he-IL"/>
        </w:rPr>
        <w:t>–</w:t>
      </w:r>
      <w:r>
        <w:rPr>
          <w:rFonts w:hint="cs"/>
          <w:rtl/>
          <w:lang w:eastAsia="he-IL"/>
        </w:rPr>
        <w:t xml:space="preserve"> אינה נוכחת; חברת הכנסת אורית פרקש </w:t>
      </w:r>
      <w:r>
        <w:rPr>
          <w:rtl/>
          <w:lang w:eastAsia="he-IL"/>
        </w:rPr>
        <w:t>–</w:t>
      </w:r>
      <w:r>
        <w:rPr>
          <w:rFonts w:hint="cs"/>
          <w:rtl/>
          <w:lang w:eastAsia="he-IL"/>
        </w:rPr>
        <w:t xml:space="preserve"> מוותרת. </w:t>
      </w:r>
      <w:bookmarkStart w:id="19558" w:name="_ETM_Q53_324149"/>
      <w:bookmarkStart w:id="19559" w:name="_ETM_Q53_324204"/>
      <w:bookmarkEnd w:id="19558"/>
      <w:bookmarkEnd w:id="19559"/>
      <w:r>
        <w:rPr>
          <w:rFonts w:hint="cs"/>
          <w:rtl/>
          <w:lang w:eastAsia="he-IL"/>
        </w:rPr>
        <w:t xml:space="preserve">אדוני השר, אתה </w:t>
      </w:r>
      <w:bookmarkStart w:id="19560" w:name="_ETM_Q53_327100"/>
      <w:bookmarkEnd w:id="19560"/>
      <w:r>
        <w:rPr>
          <w:rFonts w:hint="cs"/>
          <w:rtl/>
          <w:lang w:eastAsia="he-IL"/>
        </w:rPr>
        <w:t xml:space="preserve">רוצה לסכם?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חברי הכנסת, נעבור עתה להצבעה על הצעת חוק </w:t>
      </w:r>
      <w:bookmarkStart w:id="19561" w:name="_ETM_Q53_330854"/>
      <w:bookmarkEnd w:id="19561"/>
      <w:r>
        <w:rPr>
          <w:rFonts w:hint="cs"/>
          <w:rtl/>
          <w:lang w:eastAsia="he-IL"/>
        </w:rPr>
        <w:t>מקורות אנרגיה (תיקון מס' 5), התשפ"ד</w:t>
      </w:r>
      <w:r>
        <w:rPr>
          <w:rFonts w:hint="eastAsia"/>
          <w:rtl/>
          <w:lang w:eastAsia="he-IL"/>
        </w:rPr>
        <w:t>–</w:t>
      </w:r>
      <w:r>
        <w:rPr>
          <w:rFonts w:hint="cs"/>
          <w:rtl/>
          <w:lang w:eastAsia="he-IL"/>
        </w:rPr>
        <w:t xml:space="preserve">2024, בקריאה הראשונה. נא תפסו </w:t>
      </w:r>
      <w:bookmarkStart w:id="19562" w:name="_ETM_Q53_339791"/>
      <w:bookmarkEnd w:id="19562"/>
      <w:r>
        <w:rPr>
          <w:rFonts w:hint="cs"/>
          <w:rtl/>
          <w:lang w:eastAsia="he-IL"/>
        </w:rPr>
        <w:t xml:space="preserve">מקומות. הצבעה. </w:t>
      </w:r>
    </w:p>
    <w:p w:rsidR="00B357C0" w:rsidRDefault="00B357C0" w:rsidP="00995244">
      <w:pPr>
        <w:rPr>
          <w:rtl/>
          <w:lang w:eastAsia="he-IL"/>
        </w:rPr>
      </w:pPr>
      <w:bookmarkStart w:id="19563" w:name="_ETM_Q53_337343"/>
      <w:bookmarkStart w:id="19564" w:name="_ETM_Q53_337401"/>
      <w:bookmarkEnd w:id="19563"/>
      <w:bookmarkEnd w:id="19564"/>
    </w:p>
    <w:p w:rsidR="00B357C0" w:rsidRDefault="00B357C0" w:rsidP="00995244">
      <w:pPr>
        <w:pStyle w:val="af1"/>
        <w:keepNext/>
        <w:rPr>
          <w:rtl/>
          <w:lang w:eastAsia="he-IL"/>
        </w:rPr>
      </w:pPr>
      <w:r>
        <w:rPr>
          <w:rtl/>
          <w:lang w:eastAsia="he-IL"/>
        </w:rPr>
        <w:t>הצבעה מס'</w:t>
      </w:r>
      <w:r>
        <w:rPr>
          <w:rFonts w:hint="cs"/>
          <w:rtl/>
          <w:lang w:eastAsia="he-IL"/>
        </w:rPr>
        <w:t xml:space="preserve"> 21</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15</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357C0" w:rsidRDefault="00B357C0" w:rsidP="00995244">
      <w:pPr>
        <w:pStyle w:val="af2"/>
        <w:rPr>
          <w:rtl/>
          <w:lang w:eastAsia="he-IL"/>
        </w:rPr>
      </w:pPr>
      <w:r>
        <w:rPr>
          <w:rtl/>
          <w:lang w:eastAsia="he-IL"/>
        </w:rPr>
        <w:t>ההצעה להעביר את הצעת חוק</w:t>
      </w:r>
      <w:r>
        <w:rPr>
          <w:rFonts w:hint="cs"/>
          <w:rtl/>
          <w:lang w:eastAsia="he-IL"/>
        </w:rPr>
        <w:t xml:space="preserve"> מקורות אנרגיה (תיקון מס' 5), התשפ"ד</w:t>
      </w:r>
      <w:r>
        <w:rPr>
          <w:rFonts w:hint="eastAsia"/>
          <w:rtl/>
          <w:lang w:eastAsia="he-IL"/>
        </w:rPr>
        <w:t>–</w:t>
      </w:r>
      <w:r>
        <w:rPr>
          <w:rFonts w:hint="cs"/>
          <w:rtl/>
          <w:lang w:eastAsia="he-IL"/>
        </w:rPr>
        <w:t xml:space="preserve">2024, לוועדת הכלכלה נתקבלה. </w:t>
      </w:r>
    </w:p>
    <w:p w:rsidR="00B357C0" w:rsidRDefault="00B357C0" w:rsidP="00995244">
      <w:pPr>
        <w:rPr>
          <w:rtl/>
          <w:lang w:eastAsia="he-IL"/>
        </w:rPr>
      </w:pPr>
    </w:p>
    <w:p w:rsidR="00B357C0" w:rsidRDefault="00B357C0" w:rsidP="00995244">
      <w:pPr>
        <w:pStyle w:val="af6"/>
        <w:keepNext/>
        <w:rPr>
          <w:rtl/>
        </w:rPr>
      </w:pPr>
      <w:r w:rsidRPr="00AF235E">
        <w:rPr>
          <w:rStyle w:val="TagStyle"/>
          <w:rtl/>
        </w:rPr>
        <w:t xml:space="preserve"> &lt;&lt; יור &gt;&gt; </w:t>
      </w:r>
      <w:r>
        <w:rPr>
          <w:rtl/>
        </w:rPr>
        <w:t>היו"ר משה סולומון:</w:t>
      </w:r>
      <w:r w:rsidRPr="00AF235E">
        <w:rPr>
          <w:rStyle w:val="TagStyle"/>
          <w:rtl/>
        </w:rPr>
        <w:t xml:space="preserve"> &lt;&lt; יור &gt;&gt;</w:t>
      </w:r>
      <w:r>
        <w:rPr>
          <w:rtl/>
        </w:rPr>
        <w:t xml:space="preserve">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15 בעד, אין מתנגדים. נוסיף </w:t>
      </w:r>
      <w:bookmarkStart w:id="19565" w:name="_ETM_Q53_358065"/>
      <w:bookmarkEnd w:id="19565"/>
      <w:r>
        <w:rPr>
          <w:rFonts w:hint="cs"/>
          <w:rtl/>
          <w:lang w:eastAsia="he-IL"/>
        </w:rPr>
        <w:t xml:space="preserve">לפרוטוקול את חברת הכנסת מיכל וולדיגר </w:t>
      </w:r>
      <w:r>
        <w:rPr>
          <w:rFonts w:hint="eastAsia"/>
          <w:rtl/>
          <w:lang w:eastAsia="he-IL"/>
        </w:rPr>
        <w:t xml:space="preserve">– </w:t>
      </w:r>
      <w:r>
        <w:rPr>
          <w:rFonts w:hint="cs"/>
          <w:rtl/>
          <w:lang w:eastAsia="he-IL"/>
        </w:rPr>
        <w:t xml:space="preserve">בעד. </w:t>
      </w:r>
    </w:p>
    <w:p w:rsidR="00B357C0" w:rsidRDefault="00B357C0" w:rsidP="00995244">
      <w:pPr>
        <w:rPr>
          <w:rtl/>
          <w:lang w:eastAsia="he-IL"/>
        </w:rPr>
      </w:pPr>
      <w:bookmarkStart w:id="19566" w:name="_ETM_Q53_361845"/>
      <w:bookmarkStart w:id="19567" w:name="_ETM_Q53_361877"/>
      <w:bookmarkEnd w:id="19566"/>
      <w:bookmarkEnd w:id="19567"/>
    </w:p>
    <w:p w:rsidR="00B357C0" w:rsidRDefault="00B357C0" w:rsidP="00995244">
      <w:pPr>
        <w:pStyle w:val="af5"/>
        <w:keepNext/>
        <w:rPr>
          <w:rtl/>
        </w:rPr>
      </w:pPr>
      <w:bookmarkStart w:id="19568" w:name="ET_interruption_6150_15"/>
      <w:r w:rsidRPr="002062FB">
        <w:rPr>
          <w:rStyle w:val="TagStyle"/>
          <w:rtl/>
        </w:rPr>
        <w:t xml:space="preserve"> &lt;&lt; קריאה &gt;&gt; </w:t>
      </w:r>
      <w:r>
        <w:rPr>
          <w:rtl/>
        </w:rPr>
        <w:t>מיכל מרים וולדיגר (הציונות הדתית):</w:t>
      </w:r>
      <w:r w:rsidRPr="002062FB">
        <w:rPr>
          <w:rStyle w:val="TagStyle"/>
          <w:rtl/>
        </w:rPr>
        <w:t xml:space="preserve"> &lt;&lt; קריאה &gt;&gt;</w:t>
      </w:r>
      <w:r>
        <w:rPr>
          <w:rtl/>
        </w:rPr>
        <w:t xml:space="preserve">   </w:t>
      </w:r>
      <w:bookmarkEnd w:id="19568"/>
    </w:p>
    <w:p w:rsidR="00B357C0" w:rsidRDefault="00B357C0" w:rsidP="00995244">
      <w:pPr>
        <w:rPr>
          <w:rtl/>
          <w:lang w:eastAsia="he-IL"/>
        </w:rPr>
      </w:pPr>
    </w:p>
    <w:p w:rsidR="00B357C0" w:rsidRDefault="00AB4150" w:rsidP="00AB4150">
      <w:pPr>
        <w:rPr>
          <w:rtl/>
          <w:lang w:eastAsia="he-IL"/>
        </w:rPr>
      </w:pPr>
      <w:bookmarkStart w:id="19569" w:name="_ETM_Q53_362781"/>
      <w:bookmarkEnd w:id="19569"/>
      <w:r>
        <w:rPr>
          <w:rFonts w:hint="cs"/>
          <w:rtl/>
          <w:lang w:eastAsia="he-IL"/>
        </w:rPr>
        <w:t>– – –</w:t>
      </w:r>
      <w:r w:rsidR="00B357C0">
        <w:rPr>
          <w:rFonts w:hint="cs"/>
          <w:rtl/>
          <w:lang w:eastAsia="he-IL"/>
        </w:rPr>
        <w:t xml:space="preserve"> בבקשה. </w:t>
      </w:r>
    </w:p>
    <w:p w:rsidR="00B357C0" w:rsidRDefault="00B357C0" w:rsidP="00995244">
      <w:pPr>
        <w:rPr>
          <w:rtl/>
          <w:lang w:eastAsia="he-IL"/>
        </w:rPr>
      </w:pPr>
      <w:bookmarkStart w:id="19570" w:name="_ETM_Q53_364560"/>
      <w:bookmarkStart w:id="19571" w:name="_ETM_Q53_364612"/>
      <w:bookmarkEnd w:id="19570"/>
      <w:bookmarkEnd w:id="19571"/>
    </w:p>
    <w:p w:rsidR="00B357C0" w:rsidRDefault="00B357C0" w:rsidP="00995244">
      <w:pPr>
        <w:pStyle w:val="af6"/>
        <w:keepNext/>
        <w:rPr>
          <w:rtl/>
        </w:rPr>
      </w:pPr>
      <w:r w:rsidRPr="002062FB">
        <w:rPr>
          <w:rStyle w:val="TagStyle"/>
          <w:rtl/>
        </w:rPr>
        <w:t xml:space="preserve"> &lt;&lt; יור &gt;&gt; </w:t>
      </w:r>
      <w:r>
        <w:rPr>
          <w:rtl/>
        </w:rPr>
        <w:t>היו"ר משה סולומון:</w:t>
      </w:r>
      <w:r w:rsidRPr="002062FB">
        <w:rPr>
          <w:rStyle w:val="TagStyle"/>
          <w:rtl/>
        </w:rPr>
        <w:t xml:space="preserve"> &lt;&lt; יור &gt;&gt;</w:t>
      </w:r>
      <w:r>
        <w:rPr>
          <w:rtl/>
        </w:rPr>
        <w:t xml:space="preserve">   </w:t>
      </w:r>
    </w:p>
    <w:p w:rsidR="00B357C0" w:rsidRDefault="00B357C0" w:rsidP="00995244">
      <w:pPr>
        <w:rPr>
          <w:rtl/>
          <w:lang w:eastAsia="he-IL"/>
        </w:rPr>
      </w:pPr>
    </w:p>
    <w:p w:rsidR="00B357C0" w:rsidRDefault="00B357C0" w:rsidP="00D871AE">
      <w:pPr>
        <w:rPr>
          <w:rtl/>
          <w:lang w:eastAsia="he-IL"/>
        </w:rPr>
      </w:pPr>
      <w:bookmarkStart w:id="19572" w:name="_ETM_Q53_365469"/>
      <w:bookmarkStart w:id="19573" w:name="_ETM_Q53_361986"/>
      <w:bookmarkStart w:id="19574" w:name="_ETM_Q53_362023"/>
      <w:bookmarkEnd w:id="19572"/>
      <w:bookmarkEnd w:id="19573"/>
      <w:bookmarkEnd w:id="19574"/>
      <w:r>
        <w:rPr>
          <w:rFonts w:hint="cs"/>
          <w:rtl/>
          <w:lang w:eastAsia="he-IL"/>
        </w:rPr>
        <w:t>אני</w:t>
      </w:r>
      <w:bookmarkStart w:id="19575" w:name="_ETM_Q53_366560"/>
      <w:bookmarkEnd w:id="19575"/>
      <w:r>
        <w:rPr>
          <w:rFonts w:hint="cs"/>
          <w:rtl/>
          <w:lang w:eastAsia="he-IL"/>
        </w:rPr>
        <w:t xml:space="preserve"> קובע כי הצעת חוק מקורות אנרגיה (תיקון מס' 5), התשפ"ד</w:t>
      </w:r>
      <w:r>
        <w:rPr>
          <w:rFonts w:hint="eastAsia"/>
          <w:rtl/>
          <w:lang w:eastAsia="he-IL"/>
        </w:rPr>
        <w:t>–</w:t>
      </w:r>
      <w:r>
        <w:rPr>
          <w:rFonts w:hint="cs"/>
          <w:rtl/>
          <w:lang w:eastAsia="he-IL"/>
        </w:rPr>
        <w:t xml:space="preserve">2024, אושרה בקריאה הראשונה ותעבור לדיון בוועדת הכלכלה </w:t>
      </w:r>
      <w:bookmarkStart w:id="19576" w:name="_ETM_Q53_374382"/>
      <w:bookmarkEnd w:id="19576"/>
      <w:r>
        <w:rPr>
          <w:rFonts w:hint="cs"/>
          <w:rtl/>
          <w:lang w:eastAsia="he-IL"/>
        </w:rPr>
        <w:t xml:space="preserve">לצורך הכנתה לקריאה השנייה והשלישית. </w:t>
      </w:r>
    </w:p>
    <w:p w:rsidR="00B357C0" w:rsidRDefault="00B357C0" w:rsidP="00D871AE">
      <w:pPr>
        <w:rPr>
          <w:rtl/>
          <w:lang w:eastAsia="he-IL"/>
        </w:rPr>
      </w:pPr>
    </w:p>
    <w:p w:rsidR="00B357C0" w:rsidRDefault="00B357C0" w:rsidP="00D871AE">
      <w:pPr>
        <w:rPr>
          <w:rtl/>
          <w:lang w:eastAsia="he-IL"/>
        </w:rPr>
      </w:pPr>
    </w:p>
    <w:p w:rsidR="00B357C0" w:rsidRDefault="00B357C0" w:rsidP="00995244">
      <w:pPr>
        <w:pStyle w:val="a6"/>
        <w:rPr>
          <w:rtl/>
          <w:lang w:eastAsia="he-IL"/>
        </w:rPr>
      </w:pPr>
      <w:bookmarkStart w:id="19577" w:name="ET_subject_הצעת_חוק_כליאתם_של_לוחמ_8"/>
      <w:r w:rsidRPr="00AF235E">
        <w:rPr>
          <w:rStyle w:val="TagStyle"/>
          <w:rtl/>
        </w:rPr>
        <w:t xml:space="preserve"> &lt;&lt; נושא &gt;&gt; </w:t>
      </w:r>
      <w:bookmarkStart w:id="19578" w:name="_Toc163123313"/>
      <w:bookmarkStart w:id="19579" w:name="_Toc163123482"/>
      <w:bookmarkStart w:id="19580" w:name="_Toc163123652"/>
      <w:r>
        <w:rPr>
          <w:rtl/>
          <w:lang w:eastAsia="he-IL"/>
        </w:rPr>
        <w:t xml:space="preserve">הצעת חוק כליאתם של לוחמים בלתי חוקיים (תיקון מס' 4 </w:t>
      </w:r>
      <w:r>
        <w:rPr>
          <w:rFonts w:hint="cs"/>
          <w:rtl/>
          <w:lang w:eastAsia="he-IL"/>
        </w:rPr>
        <w:t>ו</w:t>
      </w:r>
      <w:r>
        <w:rPr>
          <w:rtl/>
          <w:lang w:eastAsia="he-IL"/>
        </w:rPr>
        <w:t xml:space="preserve">הוראת שעה </w:t>
      </w:r>
      <w:r>
        <w:rPr>
          <w:rFonts w:hint="cs"/>
          <w:rtl/>
          <w:lang w:eastAsia="he-IL"/>
        </w:rPr>
        <w:t>–</w:t>
      </w:r>
      <w:r>
        <w:rPr>
          <w:rtl/>
          <w:lang w:eastAsia="he-IL"/>
        </w:rPr>
        <w:t xml:space="preserve"> חרבות ברזל) (תיקון), התשפ"ד</w:t>
      </w:r>
      <w:r>
        <w:rPr>
          <w:rFonts w:hint="cs"/>
          <w:rtl/>
          <w:lang w:eastAsia="he-IL"/>
        </w:rPr>
        <w:t>–</w:t>
      </w:r>
      <w:r>
        <w:rPr>
          <w:rtl/>
          <w:lang w:eastAsia="he-IL"/>
        </w:rPr>
        <w:t>2024</w:t>
      </w:r>
      <w:bookmarkEnd w:id="19578"/>
      <w:bookmarkEnd w:id="19579"/>
      <w:bookmarkEnd w:id="19580"/>
      <w:r w:rsidRPr="00AF235E">
        <w:rPr>
          <w:rStyle w:val="TagStyle"/>
          <w:rtl/>
        </w:rPr>
        <w:t xml:space="preserve"> &lt;&lt; נושא &gt;&gt;</w:t>
      </w:r>
      <w:r>
        <w:rPr>
          <w:rtl/>
          <w:lang w:eastAsia="he-IL"/>
        </w:rPr>
        <w:t xml:space="preserve">   </w:t>
      </w:r>
      <w:bookmarkEnd w:id="19577"/>
    </w:p>
    <w:p w:rsidR="00B357C0" w:rsidRDefault="00B357C0" w:rsidP="00D871AE">
      <w:pPr>
        <w:rPr>
          <w:rtl/>
          <w:lang w:eastAsia="he-IL"/>
        </w:rPr>
      </w:pPr>
      <w:r>
        <w:rPr>
          <w:rFonts w:hint="cs"/>
          <w:rtl/>
          <w:lang w:eastAsia="he-IL"/>
        </w:rPr>
        <w:t>[</w:t>
      </w:r>
      <w:r>
        <w:rPr>
          <w:rFonts w:hint="eastAsia"/>
          <w:rtl/>
          <w:lang w:eastAsia="he-IL"/>
        </w:rPr>
        <w:t>מס</w:t>
      </w:r>
      <w:r>
        <w:rPr>
          <w:rtl/>
          <w:lang w:eastAsia="he-IL"/>
        </w:rPr>
        <w:t>'</w:t>
      </w:r>
      <w:r w:rsidRPr="00EA46AB">
        <w:rPr>
          <w:rFonts w:hint="cs"/>
          <w:rtl/>
          <w:lang w:eastAsia="he-IL"/>
        </w:rPr>
        <w:t xml:space="preserve"> </w:t>
      </w:r>
      <w:r>
        <w:rPr>
          <w:rFonts w:hint="cs"/>
          <w:rtl/>
          <w:lang w:eastAsia="he-IL"/>
        </w:rPr>
        <w:t>מ/1731</w:t>
      </w:r>
      <w:r>
        <w:rPr>
          <w:rtl/>
          <w:lang w:eastAsia="he-IL"/>
        </w:rPr>
        <w:t>; דברי הכנסת, חוב'</w:t>
      </w:r>
      <w:r>
        <w:rPr>
          <w:rFonts w:hint="cs"/>
          <w:rtl/>
          <w:lang w:eastAsia="he-IL"/>
        </w:rPr>
        <w:t xml:space="preserve"> כ"ד</w:t>
      </w:r>
      <w:r>
        <w:rPr>
          <w:rtl/>
          <w:lang w:eastAsia="he-IL"/>
        </w:rPr>
        <w:t>, ישיבה</w:t>
      </w:r>
      <w:r>
        <w:rPr>
          <w:rFonts w:hint="cs"/>
          <w:rtl/>
          <w:lang w:eastAsia="he-IL"/>
        </w:rPr>
        <w:t xml:space="preserve"> 163</w:t>
      </w:r>
      <w:r>
        <w:rPr>
          <w:rtl/>
          <w:lang w:eastAsia="he-IL"/>
        </w:rPr>
        <w:t>; נספחות.</w:t>
      </w:r>
      <w:r>
        <w:rPr>
          <w:rFonts w:hint="cs"/>
          <w:rtl/>
          <w:lang w:eastAsia="he-IL"/>
        </w:rPr>
        <w:t>]</w:t>
      </w:r>
    </w:p>
    <w:p w:rsidR="00B357C0" w:rsidRDefault="00B357C0" w:rsidP="00D871AE">
      <w:pPr>
        <w:pStyle w:val="-0"/>
        <w:rPr>
          <w:rtl/>
          <w:lang w:eastAsia="he-IL"/>
        </w:rPr>
      </w:pPr>
      <w:r w:rsidRPr="00FA005D">
        <w:rPr>
          <w:rFonts w:hint="cs"/>
          <w:rtl/>
          <w:lang w:eastAsia="he-IL"/>
        </w:rPr>
        <w:t>(קריאה שנייה וקריאה שלישית)</w:t>
      </w:r>
    </w:p>
    <w:p w:rsidR="00B357C0" w:rsidRPr="007852A7" w:rsidRDefault="00B357C0" w:rsidP="00995244">
      <w:pPr>
        <w:rPr>
          <w:rtl/>
          <w:lang w:eastAsia="he-IL"/>
        </w:rPr>
      </w:pPr>
    </w:p>
    <w:p w:rsidR="00B357C0" w:rsidRDefault="00B357C0" w:rsidP="00995244">
      <w:pPr>
        <w:pStyle w:val="af6"/>
        <w:keepNext/>
        <w:rPr>
          <w:rtl/>
        </w:rPr>
      </w:pPr>
      <w:r w:rsidRPr="00AF235E">
        <w:rPr>
          <w:rStyle w:val="TagStyle"/>
          <w:rtl/>
        </w:rPr>
        <w:t xml:space="preserve"> &lt;&lt; יור &gt;&gt; </w:t>
      </w:r>
      <w:r>
        <w:rPr>
          <w:rtl/>
        </w:rPr>
        <w:t>היו"ר משה סולומון:</w:t>
      </w:r>
      <w:r w:rsidRPr="00AF235E">
        <w:rPr>
          <w:rStyle w:val="TagStyle"/>
          <w:rtl/>
        </w:rPr>
        <w:t xml:space="preserve"> &lt;&lt; יור &gt;&gt;</w:t>
      </w:r>
      <w:r>
        <w:rPr>
          <w:rtl/>
        </w:rPr>
        <w:t xml:space="preserve">   </w:t>
      </w:r>
    </w:p>
    <w:p w:rsidR="00B357C0" w:rsidRDefault="00B357C0" w:rsidP="00995244">
      <w:pPr>
        <w:rPr>
          <w:rtl/>
          <w:lang w:eastAsia="he-IL"/>
        </w:rPr>
      </w:pPr>
    </w:p>
    <w:p w:rsidR="00B357C0" w:rsidRDefault="00B357C0" w:rsidP="00D871AE">
      <w:pPr>
        <w:rPr>
          <w:rtl/>
          <w:lang w:eastAsia="he-IL"/>
        </w:rPr>
      </w:pPr>
      <w:r>
        <w:rPr>
          <w:rFonts w:hint="cs"/>
          <w:rtl/>
          <w:lang w:eastAsia="he-IL"/>
        </w:rPr>
        <w:t xml:space="preserve">חברי הכנסת, הנושא הבא </w:t>
      </w:r>
      <w:bookmarkStart w:id="19581" w:name="_ETM_Q53_380539"/>
      <w:bookmarkEnd w:id="19581"/>
      <w:r>
        <w:rPr>
          <w:rFonts w:hint="cs"/>
          <w:rtl/>
          <w:lang w:eastAsia="he-IL"/>
        </w:rPr>
        <w:t xml:space="preserve">על סדר-היום </w:t>
      </w:r>
      <w:r>
        <w:rPr>
          <w:rFonts w:hint="eastAsia"/>
          <w:rtl/>
          <w:lang w:eastAsia="he-IL"/>
        </w:rPr>
        <w:t xml:space="preserve">– </w:t>
      </w:r>
      <w:r>
        <w:rPr>
          <w:rFonts w:hint="cs"/>
          <w:rtl/>
          <w:lang w:eastAsia="he-IL"/>
        </w:rPr>
        <w:t xml:space="preserve">הצעת חוק כליאתם של לוחמים בלתי חוקיים </w:t>
      </w:r>
      <w:bookmarkStart w:id="19582" w:name="_ETM_Q53_384402"/>
      <w:bookmarkEnd w:id="19582"/>
      <w:r>
        <w:rPr>
          <w:rFonts w:hint="cs"/>
          <w:rtl/>
          <w:lang w:eastAsia="he-IL"/>
        </w:rPr>
        <w:t xml:space="preserve">(תיקון מס'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bookmarkStart w:id="19583" w:name="_ETM_Q53_391638"/>
      <w:bookmarkEnd w:id="19583"/>
      <w:r>
        <w:rPr>
          <w:rFonts w:hint="cs"/>
          <w:rtl/>
          <w:lang w:eastAsia="he-IL"/>
        </w:rPr>
        <w:t xml:space="preserve">לקריאה השנייה והשלישית. אני מזמין את חבר הכנסת בועז ביסמוט, </w:t>
      </w:r>
      <w:bookmarkStart w:id="19584" w:name="_ETM_Q53_399135"/>
      <w:bookmarkEnd w:id="19584"/>
      <w:r>
        <w:rPr>
          <w:rFonts w:hint="cs"/>
          <w:rtl/>
          <w:lang w:eastAsia="he-IL"/>
        </w:rPr>
        <w:t xml:space="preserve">בשם יושב-ראש ועדת החוץ והביטחון, להציג את הצעת החוק. </w:t>
      </w:r>
      <w:bookmarkStart w:id="19585" w:name="_ETM_Q53_405606"/>
      <w:bookmarkEnd w:id="19585"/>
      <w:r>
        <w:rPr>
          <w:rFonts w:hint="cs"/>
          <w:rtl/>
          <w:lang w:eastAsia="he-IL"/>
        </w:rPr>
        <w:t xml:space="preserve">בבקשה, לרשותך עשר דקות. </w:t>
      </w:r>
    </w:p>
    <w:p w:rsidR="00B357C0" w:rsidRDefault="00B357C0" w:rsidP="00995244">
      <w:pPr>
        <w:rPr>
          <w:rtl/>
          <w:lang w:eastAsia="he-IL"/>
        </w:rPr>
      </w:pPr>
      <w:bookmarkStart w:id="19586" w:name="_ETM_Q53_405839"/>
      <w:bookmarkStart w:id="19587" w:name="_ETM_Q53_405877"/>
      <w:bookmarkEnd w:id="19586"/>
      <w:bookmarkEnd w:id="19587"/>
    </w:p>
    <w:p w:rsidR="00B357C0" w:rsidRDefault="00B357C0" w:rsidP="00995244">
      <w:pPr>
        <w:pStyle w:val="a4"/>
        <w:keepNext/>
        <w:rPr>
          <w:rtl/>
        </w:rPr>
      </w:pPr>
      <w:bookmarkStart w:id="19588" w:name="ET_speaker_6515_17"/>
      <w:r w:rsidRPr="00715A27">
        <w:rPr>
          <w:rStyle w:val="TagStyle"/>
          <w:rtl/>
        </w:rPr>
        <w:t xml:space="preserve"> &lt;&lt; דובר &gt;&gt; </w:t>
      </w:r>
      <w:bookmarkStart w:id="19589" w:name="_Toc163123314"/>
      <w:bookmarkStart w:id="19590" w:name="_Toc163123483"/>
      <w:bookmarkStart w:id="19591" w:name="_Toc163123653"/>
      <w:r>
        <w:rPr>
          <w:rtl/>
        </w:rPr>
        <w:t>בועז ביסמוט (</w:t>
      </w:r>
      <w:r>
        <w:rPr>
          <w:rFonts w:hint="cs"/>
          <w:rtl/>
        </w:rPr>
        <w:t>בשם ועדת החוץ והביטחון</w:t>
      </w:r>
      <w:r>
        <w:rPr>
          <w:rtl/>
        </w:rPr>
        <w:t>):</w:t>
      </w:r>
      <w:bookmarkEnd w:id="19589"/>
      <w:bookmarkEnd w:id="19590"/>
      <w:bookmarkEnd w:id="19591"/>
      <w:r w:rsidRPr="00715A27">
        <w:rPr>
          <w:rStyle w:val="TagStyle"/>
          <w:rtl/>
        </w:rPr>
        <w:t xml:space="preserve"> &lt;&lt; דובר &gt;&gt;</w:t>
      </w:r>
      <w:r>
        <w:rPr>
          <w:rtl/>
        </w:rPr>
        <w:t xml:space="preserve">   </w:t>
      </w:r>
      <w:bookmarkEnd w:id="19588"/>
    </w:p>
    <w:p w:rsidR="00B357C0" w:rsidRDefault="00B357C0" w:rsidP="00995244">
      <w:pPr>
        <w:rPr>
          <w:rtl/>
          <w:lang w:eastAsia="he-IL"/>
        </w:rPr>
      </w:pPr>
    </w:p>
    <w:p w:rsidR="00B357C0" w:rsidRDefault="00B357C0" w:rsidP="004A27D7">
      <w:pPr>
        <w:rPr>
          <w:rtl/>
          <w:lang w:eastAsia="he-IL"/>
        </w:rPr>
      </w:pPr>
      <w:bookmarkStart w:id="19592" w:name="_ETM_Q53_410446"/>
      <w:bookmarkStart w:id="19593" w:name="_ETM_Q53_405966"/>
      <w:bookmarkStart w:id="19594" w:name="_ETM_Q53_406026"/>
      <w:bookmarkEnd w:id="19592"/>
      <w:bookmarkEnd w:id="19593"/>
      <w:bookmarkEnd w:id="19594"/>
      <w:r>
        <w:rPr>
          <w:rFonts w:hint="cs"/>
          <w:rtl/>
          <w:lang w:eastAsia="he-IL"/>
        </w:rPr>
        <w:t xml:space="preserve">תודה רבה, אדוני </w:t>
      </w:r>
      <w:bookmarkStart w:id="19595" w:name="_ETM_Q53_431713"/>
      <w:bookmarkEnd w:id="19595"/>
      <w:r>
        <w:rPr>
          <w:rFonts w:hint="cs"/>
          <w:rtl/>
          <w:lang w:eastAsia="he-IL"/>
        </w:rPr>
        <w:t xml:space="preserve">היושב-ראש, כנסת נכבדה, אני באמת מתכבד להציג בפני הכנסת לקריאה </w:t>
      </w:r>
      <w:bookmarkStart w:id="19596" w:name="_ETM_Q53_435843"/>
      <w:bookmarkEnd w:id="19596"/>
      <w:r>
        <w:rPr>
          <w:rFonts w:hint="cs"/>
          <w:rtl/>
          <w:lang w:eastAsia="he-IL"/>
        </w:rPr>
        <w:t xml:space="preserve">השנייה ולקריאה השלישית את הצעת חוק כליאתם של לוחמים בלתי </w:t>
      </w:r>
      <w:bookmarkStart w:id="19597" w:name="_ETM_Q53_440053"/>
      <w:bookmarkEnd w:id="19597"/>
      <w:r>
        <w:rPr>
          <w:rFonts w:hint="cs"/>
          <w:rtl/>
          <w:lang w:eastAsia="he-IL"/>
        </w:rPr>
        <w:t xml:space="preserve">חוקיים (תיקון מס'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w:t>
      </w:r>
      <w:bookmarkStart w:id="19598" w:name="_ETM_Q53_445333"/>
      <w:bookmarkEnd w:id="19598"/>
      <w:r>
        <w:rPr>
          <w:rFonts w:hint="cs"/>
          <w:rtl/>
          <w:lang w:eastAsia="he-IL"/>
        </w:rPr>
        <w:t xml:space="preserve">4, שיזמה הממשלה </w:t>
      </w:r>
      <w:r w:rsidR="004A27D7">
        <w:rPr>
          <w:rFonts w:hint="eastAsia"/>
          <w:rtl/>
          <w:lang w:eastAsia="he-IL"/>
        </w:rPr>
        <w:t>–</w:t>
      </w:r>
      <w:r w:rsidR="004A27D7">
        <w:rPr>
          <w:rFonts w:hint="cs"/>
          <w:rtl/>
          <w:lang w:eastAsia="he-IL"/>
        </w:rPr>
        <w:t xml:space="preserve"> </w:t>
      </w:r>
      <w:r>
        <w:rPr>
          <w:rFonts w:hint="cs"/>
          <w:rtl/>
          <w:lang w:eastAsia="he-IL"/>
        </w:rPr>
        <w:t xml:space="preserve">חוק שעסקנו בו בוועדת החוץ והביטחון בצורה </w:t>
      </w:r>
      <w:bookmarkStart w:id="19599" w:name="_ETM_Q53_453340"/>
      <w:bookmarkEnd w:id="19599"/>
      <w:r>
        <w:rPr>
          <w:rFonts w:hint="cs"/>
          <w:rtl/>
          <w:lang w:eastAsia="he-IL"/>
        </w:rPr>
        <w:t xml:space="preserve">רצינית ויעילה. אני פה מייצג גם את היושב-ראש עצמו, את </w:t>
      </w:r>
      <w:bookmarkStart w:id="19600" w:name="_ETM_Q53_456298"/>
      <w:bookmarkEnd w:id="19600"/>
      <w:r>
        <w:rPr>
          <w:rFonts w:hint="cs"/>
          <w:rtl/>
          <w:lang w:eastAsia="he-IL"/>
        </w:rPr>
        <w:t xml:space="preserve">יולי אדלשטיין, שנאחל לו בריאות איתנה ושקולו ישוב. </w:t>
      </w:r>
    </w:p>
    <w:p w:rsidR="00B357C0" w:rsidRDefault="00B357C0" w:rsidP="00995244">
      <w:pPr>
        <w:rPr>
          <w:rtl/>
          <w:lang w:eastAsia="he-IL"/>
        </w:rPr>
      </w:pPr>
      <w:bookmarkStart w:id="19601" w:name="_ETM_Q53_460680"/>
      <w:bookmarkStart w:id="19602" w:name="_ETM_Q53_460729"/>
      <w:bookmarkEnd w:id="19601"/>
      <w:bookmarkEnd w:id="19602"/>
    </w:p>
    <w:p w:rsidR="00B357C0" w:rsidRDefault="00B357C0" w:rsidP="00AB4150">
      <w:pPr>
        <w:rPr>
          <w:rtl/>
          <w:lang w:eastAsia="he-IL"/>
        </w:rPr>
      </w:pPr>
      <w:bookmarkStart w:id="19603" w:name="_ETM_Q53_460808"/>
      <w:bookmarkStart w:id="19604" w:name="_ETM_Q53_460848"/>
      <w:bookmarkEnd w:id="19603"/>
      <w:bookmarkEnd w:id="19604"/>
      <w:r>
        <w:rPr>
          <w:rFonts w:hint="cs"/>
          <w:rtl/>
          <w:lang w:eastAsia="he-IL"/>
        </w:rPr>
        <w:t>חוק</w:t>
      </w:r>
      <w:bookmarkStart w:id="19605" w:name="_ETM_Q53_461760"/>
      <w:bookmarkEnd w:id="19605"/>
      <w:r>
        <w:rPr>
          <w:rFonts w:hint="cs"/>
          <w:rtl/>
          <w:lang w:eastAsia="he-IL"/>
        </w:rPr>
        <w:t xml:space="preserve"> כליאתם של לוחמים בלתי חוקיים, </w:t>
      </w:r>
      <w:proofErr w:type="spellStart"/>
      <w:r>
        <w:rPr>
          <w:rFonts w:hint="cs"/>
          <w:rtl/>
          <w:lang w:eastAsia="he-IL"/>
        </w:rPr>
        <w:t>התשס"ב</w:t>
      </w:r>
      <w:proofErr w:type="spellEnd"/>
      <w:r>
        <w:rPr>
          <w:rFonts w:hint="eastAsia"/>
          <w:rtl/>
          <w:lang w:eastAsia="he-IL"/>
        </w:rPr>
        <w:t>–</w:t>
      </w:r>
      <w:r>
        <w:rPr>
          <w:rFonts w:hint="cs"/>
          <w:rtl/>
          <w:lang w:eastAsia="he-IL"/>
        </w:rPr>
        <w:t xml:space="preserve">2002, נועד למעשה להסדיר את </w:t>
      </w:r>
      <w:bookmarkStart w:id="19606" w:name="_ETM_Q53_468471"/>
      <w:bookmarkEnd w:id="19606"/>
      <w:r>
        <w:rPr>
          <w:rFonts w:hint="cs"/>
          <w:rtl/>
          <w:lang w:eastAsia="he-IL"/>
        </w:rPr>
        <w:t xml:space="preserve">כליאתם </w:t>
      </w:r>
      <w:r w:rsidR="00AB4150">
        <w:rPr>
          <w:rFonts w:hint="cs"/>
          <w:rtl/>
          <w:lang w:eastAsia="he-IL"/>
        </w:rPr>
        <w:t>– –</w:t>
      </w:r>
      <w:r>
        <w:rPr>
          <w:rFonts w:hint="cs"/>
          <w:rtl/>
          <w:lang w:eastAsia="he-IL"/>
        </w:rPr>
        <w:t xml:space="preserve"> </w:t>
      </w:r>
    </w:p>
    <w:p w:rsidR="00B357C0" w:rsidRDefault="00B357C0" w:rsidP="00995244">
      <w:pPr>
        <w:rPr>
          <w:rtl/>
          <w:lang w:eastAsia="he-IL"/>
        </w:rPr>
      </w:pPr>
      <w:bookmarkStart w:id="19607" w:name="_ETM_Q53_469227"/>
      <w:bookmarkStart w:id="19608" w:name="_ETM_Q53_469287"/>
      <w:bookmarkEnd w:id="19607"/>
      <w:bookmarkEnd w:id="19608"/>
    </w:p>
    <w:p w:rsidR="00B357C0" w:rsidRDefault="00B357C0" w:rsidP="00995244">
      <w:pPr>
        <w:pStyle w:val="af6"/>
        <w:keepNext/>
        <w:rPr>
          <w:rtl/>
        </w:rPr>
      </w:pPr>
      <w:r w:rsidRPr="00715A27">
        <w:rPr>
          <w:rStyle w:val="TagStyle"/>
          <w:rtl/>
        </w:rPr>
        <w:t xml:space="preserve"> &lt;&lt; יור &gt;&gt; </w:t>
      </w:r>
      <w:r>
        <w:rPr>
          <w:rtl/>
        </w:rPr>
        <w:t>היו"ר משה סולומון:</w:t>
      </w:r>
      <w:r w:rsidRPr="00715A27">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609" w:name="_ETM_Q53_466099"/>
      <w:bookmarkEnd w:id="19609"/>
      <w:r>
        <w:rPr>
          <w:rFonts w:hint="cs"/>
          <w:rtl/>
          <w:lang w:eastAsia="he-IL"/>
        </w:rPr>
        <w:t xml:space="preserve">חברי הכנסת, נא לשמור על שקט </w:t>
      </w:r>
      <w:bookmarkStart w:id="19610" w:name="_ETM_Q53_469778"/>
      <w:bookmarkEnd w:id="19610"/>
      <w:r>
        <w:rPr>
          <w:rFonts w:hint="cs"/>
          <w:rtl/>
          <w:lang w:eastAsia="he-IL"/>
        </w:rPr>
        <w:t xml:space="preserve">במליאה. חברת הכנסת דבי, זה מפריע. </w:t>
      </w:r>
    </w:p>
    <w:p w:rsidR="00B357C0" w:rsidRDefault="00B357C0" w:rsidP="00995244">
      <w:pPr>
        <w:rPr>
          <w:rtl/>
          <w:lang w:eastAsia="he-IL"/>
        </w:rPr>
      </w:pPr>
      <w:bookmarkStart w:id="19611" w:name="_ETM_Q53_471387"/>
      <w:bookmarkStart w:id="19612" w:name="_ETM_Q53_471455"/>
      <w:bookmarkEnd w:id="19611"/>
      <w:bookmarkEnd w:id="19612"/>
    </w:p>
    <w:p w:rsidR="00B357C0" w:rsidRDefault="00B357C0" w:rsidP="00995244">
      <w:pPr>
        <w:pStyle w:val="-"/>
        <w:keepNext/>
        <w:rPr>
          <w:rtl/>
        </w:rPr>
      </w:pPr>
      <w:bookmarkStart w:id="19613" w:name="ET_speakercontinue_6515_19"/>
      <w:r w:rsidRPr="00715A27">
        <w:rPr>
          <w:rStyle w:val="TagStyle"/>
          <w:rtl/>
        </w:rPr>
        <w:t xml:space="preserve"> &lt;&lt; דובר_המשך &gt;&gt; </w:t>
      </w:r>
      <w:r>
        <w:rPr>
          <w:rtl/>
        </w:rPr>
        <w:t>בועז ביסמוט (</w:t>
      </w:r>
      <w:r>
        <w:rPr>
          <w:rFonts w:hint="cs"/>
          <w:rtl/>
        </w:rPr>
        <w:t>בשם ועדת החוץ והביטחון</w:t>
      </w:r>
      <w:r>
        <w:rPr>
          <w:rtl/>
        </w:rPr>
        <w:t>):</w:t>
      </w:r>
      <w:r w:rsidRPr="00715A27">
        <w:rPr>
          <w:rStyle w:val="TagStyle"/>
          <w:rtl/>
        </w:rPr>
        <w:t xml:space="preserve"> &lt;&lt; דובר_המשך &gt;&gt;</w:t>
      </w:r>
      <w:r>
        <w:rPr>
          <w:rtl/>
        </w:rPr>
        <w:t xml:space="preserve">   </w:t>
      </w:r>
      <w:bookmarkEnd w:id="19613"/>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של מי שנטלו חלק בפעולות איבה נגד ישראל </w:t>
      </w:r>
      <w:bookmarkStart w:id="19614" w:name="_ETM_Q53_473235"/>
      <w:bookmarkEnd w:id="19614"/>
      <w:r w:rsidR="00B357C0">
        <w:rPr>
          <w:rFonts w:hint="cs"/>
          <w:rtl/>
          <w:lang w:eastAsia="he-IL"/>
        </w:rPr>
        <w:t xml:space="preserve">או נמנו על כוחות המבצעים פעולות איבה נגד ישראל </w:t>
      </w:r>
      <w:bookmarkStart w:id="19615" w:name="_ETM_Q53_479398"/>
      <w:bookmarkEnd w:id="19615"/>
      <w:r w:rsidR="00B357C0">
        <w:rPr>
          <w:rFonts w:hint="cs"/>
          <w:rtl/>
          <w:lang w:eastAsia="he-IL"/>
        </w:rPr>
        <w:t xml:space="preserve">ואינם נופלים תחת ההגדרה של "שבויי מלחמה" שבאמנת </w:t>
      </w:r>
      <w:bookmarkStart w:id="19616" w:name="_ETM_Q53_482843"/>
      <w:bookmarkEnd w:id="19616"/>
      <w:r w:rsidR="00B357C0">
        <w:rPr>
          <w:rFonts w:hint="cs"/>
          <w:rtl/>
          <w:lang w:eastAsia="he-IL"/>
        </w:rPr>
        <w:t xml:space="preserve">ז'נבה השלישית, המסדירה את החזקתם של שבויי מלחמה. </w:t>
      </w:r>
    </w:p>
    <w:p w:rsidR="00B357C0" w:rsidRDefault="00B357C0" w:rsidP="00995244">
      <w:pPr>
        <w:rPr>
          <w:rtl/>
          <w:lang w:eastAsia="he-IL"/>
        </w:rPr>
      </w:pPr>
      <w:bookmarkStart w:id="19617" w:name="_ETM_Q53_488886"/>
      <w:bookmarkStart w:id="19618" w:name="_ETM_Q53_488958"/>
      <w:bookmarkEnd w:id="19617"/>
      <w:bookmarkEnd w:id="19618"/>
    </w:p>
    <w:p w:rsidR="00B357C0" w:rsidRDefault="00B357C0" w:rsidP="00995244">
      <w:pPr>
        <w:rPr>
          <w:rtl/>
          <w:lang w:eastAsia="he-IL"/>
        </w:rPr>
      </w:pPr>
      <w:bookmarkStart w:id="19619" w:name="_ETM_Q53_489022"/>
      <w:bookmarkStart w:id="19620" w:name="_ETM_Q53_489093"/>
      <w:bookmarkEnd w:id="19619"/>
      <w:bookmarkEnd w:id="19620"/>
      <w:r>
        <w:rPr>
          <w:rFonts w:hint="cs"/>
          <w:rtl/>
          <w:lang w:eastAsia="he-IL"/>
        </w:rPr>
        <w:t xml:space="preserve">החוק </w:t>
      </w:r>
      <w:bookmarkStart w:id="19621" w:name="_ETM_Q53_489583"/>
      <w:bookmarkEnd w:id="19621"/>
      <w:r>
        <w:rPr>
          <w:rFonts w:hint="cs"/>
          <w:rtl/>
          <w:lang w:eastAsia="he-IL"/>
        </w:rPr>
        <w:t xml:space="preserve">קובע הליך סדור לכליאתם של הלוחמים הבלתי-חוקיים </w:t>
      </w:r>
      <w:r>
        <w:rPr>
          <w:rFonts w:hint="eastAsia"/>
          <w:rtl/>
          <w:lang w:eastAsia="he-IL"/>
        </w:rPr>
        <w:t>–</w:t>
      </w:r>
      <w:r>
        <w:rPr>
          <w:rFonts w:hint="cs"/>
          <w:rtl/>
          <w:lang w:eastAsia="he-IL"/>
        </w:rPr>
        <w:t xml:space="preserve"> המכונים בקיצור, </w:t>
      </w:r>
      <w:bookmarkStart w:id="19622" w:name="_ETM_Q53_495501"/>
      <w:bookmarkEnd w:id="19622"/>
      <w:r>
        <w:rPr>
          <w:rFonts w:hint="cs"/>
          <w:rtl/>
          <w:lang w:eastAsia="he-IL"/>
        </w:rPr>
        <w:t xml:space="preserve">למי שעוד לא יודע, </w:t>
      </w:r>
      <w:proofErr w:type="spellStart"/>
      <w:r>
        <w:rPr>
          <w:rFonts w:hint="cs"/>
          <w:rtl/>
          <w:lang w:eastAsia="he-IL"/>
        </w:rPr>
        <w:t>לב"חים</w:t>
      </w:r>
      <w:proofErr w:type="spellEnd"/>
      <w:r>
        <w:rPr>
          <w:rFonts w:hint="cs"/>
          <w:rtl/>
          <w:lang w:eastAsia="he-IL"/>
        </w:rPr>
        <w:t xml:space="preserve"> </w:t>
      </w:r>
      <w:r>
        <w:rPr>
          <w:rFonts w:hint="eastAsia"/>
          <w:rtl/>
          <w:lang w:eastAsia="he-IL"/>
        </w:rPr>
        <w:t>–</w:t>
      </w:r>
      <w:r>
        <w:rPr>
          <w:rFonts w:hint="cs"/>
          <w:rtl/>
          <w:lang w:eastAsia="he-IL"/>
        </w:rPr>
        <w:t xml:space="preserve"> ואמצעי הבקרה והביקורת השיפוטית עליהם. </w:t>
      </w:r>
      <w:bookmarkStart w:id="19623" w:name="_ETM_Q53_500311"/>
      <w:bookmarkEnd w:id="19623"/>
      <w:r>
        <w:rPr>
          <w:rFonts w:hint="cs"/>
          <w:rtl/>
          <w:lang w:eastAsia="he-IL"/>
        </w:rPr>
        <w:t xml:space="preserve">לצד זאת, החוק כולל מנגנון נפרד למקרים שבהם יש היקף </w:t>
      </w:r>
      <w:bookmarkStart w:id="19624" w:name="_ETM_Q53_502104"/>
      <w:bookmarkEnd w:id="19624"/>
      <w:r>
        <w:rPr>
          <w:rFonts w:hint="cs"/>
          <w:rtl/>
          <w:lang w:eastAsia="he-IL"/>
        </w:rPr>
        <w:t xml:space="preserve">נרחב של לוחמים בלתי חוקיים. במסגרת זאת, במקרים שבהם הכריזה </w:t>
      </w:r>
      <w:bookmarkStart w:id="19625" w:name="_ETM_Q53_508726"/>
      <w:bookmarkEnd w:id="19625"/>
      <w:r>
        <w:rPr>
          <w:rFonts w:hint="cs"/>
          <w:rtl/>
          <w:lang w:eastAsia="he-IL"/>
        </w:rPr>
        <w:t xml:space="preserve">הממשלה על מלחמה או הודיעה על נקיטת פעולות צבאיות משמעותיות, </w:t>
      </w:r>
      <w:bookmarkStart w:id="19626" w:name="_ETM_Q53_513775"/>
      <w:bookmarkEnd w:id="19626"/>
      <w:r>
        <w:rPr>
          <w:rFonts w:hint="cs"/>
          <w:rtl/>
          <w:lang w:eastAsia="he-IL"/>
        </w:rPr>
        <w:t xml:space="preserve">הממשלה </w:t>
      </w:r>
      <w:r>
        <w:rPr>
          <w:rtl/>
          <w:lang w:eastAsia="he-IL"/>
        </w:rPr>
        <w:t>–</w:t>
      </w:r>
      <w:r>
        <w:rPr>
          <w:rFonts w:hint="cs"/>
          <w:rtl/>
          <w:lang w:eastAsia="he-IL"/>
        </w:rPr>
        <w:t xml:space="preserve"> כמובן, באישור ועדת החוץ והביטחון </w:t>
      </w:r>
      <w:r>
        <w:rPr>
          <w:rtl/>
          <w:lang w:eastAsia="he-IL"/>
        </w:rPr>
        <w:t>–</w:t>
      </w:r>
      <w:r>
        <w:rPr>
          <w:rFonts w:hint="cs"/>
          <w:rtl/>
          <w:lang w:eastAsia="he-IL"/>
        </w:rPr>
        <w:t xml:space="preserve"> מוסמכת </w:t>
      </w:r>
      <w:bookmarkStart w:id="19627" w:name="_ETM_Q53_518807"/>
      <w:bookmarkEnd w:id="19627"/>
      <w:r>
        <w:rPr>
          <w:rFonts w:hint="cs"/>
          <w:rtl/>
          <w:lang w:eastAsia="he-IL"/>
        </w:rPr>
        <w:t xml:space="preserve">להכריז על שינויים בתחולת החוק. במהלך תקופת תוקפה של ההכרזה, </w:t>
      </w:r>
      <w:bookmarkStart w:id="19628" w:name="_ETM_Q53_525018"/>
      <w:bookmarkEnd w:id="19628"/>
      <w:r>
        <w:rPr>
          <w:rFonts w:hint="cs"/>
          <w:rtl/>
          <w:lang w:eastAsia="he-IL"/>
        </w:rPr>
        <w:t xml:space="preserve">התקופות המנויות בחוק ארוכות יותר והדרג המוסמך לקבל החלטות לפי </w:t>
      </w:r>
      <w:bookmarkStart w:id="19629" w:name="_ETM_Q53_529566"/>
      <w:bookmarkEnd w:id="19629"/>
      <w:r>
        <w:rPr>
          <w:rFonts w:hint="cs"/>
          <w:rtl/>
          <w:lang w:eastAsia="he-IL"/>
        </w:rPr>
        <w:t xml:space="preserve">החוק, מן הסתם, נמוך יותר. ואולם, גם מנגנון זה לא </w:t>
      </w:r>
      <w:bookmarkStart w:id="19630" w:name="_ETM_Q53_532510"/>
      <w:bookmarkEnd w:id="19630"/>
      <w:r>
        <w:rPr>
          <w:rFonts w:hint="cs"/>
          <w:rtl/>
          <w:lang w:eastAsia="he-IL"/>
        </w:rPr>
        <w:t xml:space="preserve">נתן מענה מספק להיקף </w:t>
      </w:r>
      <w:proofErr w:type="spellStart"/>
      <w:r>
        <w:rPr>
          <w:rFonts w:hint="cs"/>
          <w:rtl/>
          <w:lang w:eastAsia="he-IL"/>
        </w:rPr>
        <w:t>הלב"חים</w:t>
      </w:r>
      <w:proofErr w:type="spellEnd"/>
      <w:r>
        <w:rPr>
          <w:rFonts w:hint="cs"/>
          <w:rtl/>
          <w:lang w:eastAsia="he-IL"/>
        </w:rPr>
        <w:t>, שנלכדו</w:t>
      </w:r>
      <w:r w:rsidR="004A27D7">
        <w:rPr>
          <w:rFonts w:hint="cs"/>
          <w:rtl/>
          <w:lang w:eastAsia="he-IL"/>
        </w:rPr>
        <w:t>,</w:t>
      </w:r>
      <w:r>
        <w:rPr>
          <w:rFonts w:hint="cs"/>
          <w:rtl/>
          <w:lang w:eastAsia="he-IL"/>
        </w:rPr>
        <w:t xml:space="preserve"> לצערנו הרב </w:t>
      </w:r>
      <w:r>
        <w:rPr>
          <w:rtl/>
          <w:lang w:eastAsia="he-IL"/>
        </w:rPr>
        <w:t>–</w:t>
      </w:r>
      <w:r>
        <w:rPr>
          <w:rFonts w:hint="cs"/>
          <w:rtl/>
          <w:lang w:eastAsia="he-IL"/>
        </w:rPr>
        <w:t xml:space="preserve"> </w:t>
      </w:r>
      <w:bookmarkStart w:id="19631" w:name="_ETM_Q53_538048"/>
      <w:bookmarkEnd w:id="19631"/>
      <w:r>
        <w:rPr>
          <w:rFonts w:hint="cs"/>
          <w:rtl/>
          <w:lang w:eastAsia="he-IL"/>
        </w:rPr>
        <w:t xml:space="preserve">שנלכדו זה טוב, אבל שהגיעו לכאן במהלך הלחימה, וכמובן הלחימה בעזה. </w:t>
      </w:r>
      <w:bookmarkStart w:id="19632" w:name="_ETM_Q53_545146"/>
      <w:bookmarkStart w:id="19633" w:name="_ETM_Q53_545212"/>
      <w:bookmarkStart w:id="19634" w:name="_ETM_Q53_545296"/>
      <w:bookmarkStart w:id="19635" w:name="_ETM_Q53_545356"/>
      <w:bookmarkEnd w:id="19632"/>
      <w:bookmarkEnd w:id="19633"/>
      <w:bookmarkEnd w:id="19634"/>
      <w:bookmarkEnd w:id="19635"/>
      <w:r>
        <w:rPr>
          <w:rFonts w:hint="cs"/>
          <w:rtl/>
          <w:lang w:eastAsia="he-IL"/>
        </w:rPr>
        <w:t xml:space="preserve">משכך, עודכנו בתחילת המלחמה תקנות שעת חירום, שהרחיבו </w:t>
      </w:r>
      <w:bookmarkStart w:id="19636" w:name="_ETM_Q53_549586"/>
      <w:bookmarkEnd w:id="19636"/>
      <w:r>
        <w:rPr>
          <w:rFonts w:hint="cs"/>
          <w:rtl/>
          <w:lang w:eastAsia="he-IL"/>
        </w:rPr>
        <w:t xml:space="preserve">עוד יותר את התקופות המנויות בחוק והורידו עוד יותר את </w:t>
      </w:r>
      <w:bookmarkStart w:id="19637" w:name="_ETM_Q53_553131"/>
      <w:bookmarkEnd w:id="19637"/>
      <w:r>
        <w:rPr>
          <w:rFonts w:hint="cs"/>
          <w:rtl/>
          <w:lang w:eastAsia="he-IL"/>
        </w:rPr>
        <w:t xml:space="preserve">הדרגים המאשרים. </w:t>
      </w:r>
    </w:p>
    <w:p w:rsidR="00B357C0" w:rsidRDefault="00B357C0" w:rsidP="00995244">
      <w:pPr>
        <w:rPr>
          <w:rtl/>
          <w:lang w:eastAsia="he-IL"/>
        </w:rPr>
      </w:pPr>
    </w:p>
    <w:p w:rsidR="00B357C0" w:rsidRDefault="00B357C0" w:rsidP="00995244">
      <w:pPr>
        <w:rPr>
          <w:rtl/>
          <w:lang w:eastAsia="he-IL"/>
        </w:rPr>
      </w:pPr>
      <w:bookmarkStart w:id="19638" w:name="_ETM_Q53_555306"/>
      <w:bookmarkEnd w:id="19638"/>
      <w:r>
        <w:rPr>
          <w:rFonts w:hint="cs"/>
          <w:rtl/>
          <w:lang w:eastAsia="he-IL"/>
        </w:rPr>
        <w:t>אדוני היושב-ראש, בתקנות שעת חירום אלה נעשו שינוי</w:t>
      </w:r>
      <w:bookmarkStart w:id="19639" w:name="_ETM_Q53_561123"/>
      <w:bookmarkEnd w:id="19639"/>
      <w:r>
        <w:rPr>
          <w:rFonts w:hint="cs"/>
          <w:rtl/>
          <w:lang w:eastAsia="he-IL"/>
        </w:rPr>
        <w:t xml:space="preserve">ים במהלך החודשים האחרונים והוועדה אישרה את כל הכרזות הממשלה </w:t>
      </w:r>
      <w:bookmarkStart w:id="19640" w:name="_ETM_Q53_567835"/>
      <w:bookmarkEnd w:id="19640"/>
      <w:r>
        <w:rPr>
          <w:rFonts w:hint="cs"/>
          <w:rtl/>
          <w:lang w:eastAsia="he-IL"/>
        </w:rPr>
        <w:t xml:space="preserve">שניתנו בעקבות אותם שינויים. בנוסף, בחודש דצמבר האחרון אושר בקריאה </w:t>
      </w:r>
      <w:bookmarkStart w:id="19641" w:name="_ETM_Q53_577604"/>
      <w:bookmarkEnd w:id="19641"/>
      <w:r>
        <w:rPr>
          <w:rFonts w:hint="cs"/>
          <w:rtl/>
          <w:lang w:eastAsia="he-IL"/>
        </w:rPr>
        <w:t xml:space="preserve">השנייה והשלישית תיקון מס' 4 לחוק, שנועד להחליף את ההסדר </w:t>
      </w:r>
      <w:bookmarkStart w:id="19642" w:name="_ETM_Q53_583216"/>
      <w:bookmarkEnd w:id="19642"/>
      <w:r>
        <w:rPr>
          <w:rFonts w:hint="cs"/>
          <w:rtl/>
          <w:lang w:eastAsia="he-IL"/>
        </w:rPr>
        <w:t xml:space="preserve">שבתקנות שעת החירום בחקיקה ראשית של הכנסת כהוראת שעה לארבעה </w:t>
      </w:r>
      <w:bookmarkStart w:id="19643" w:name="_ETM_Q53_588799"/>
      <w:bookmarkEnd w:id="19643"/>
      <w:r>
        <w:rPr>
          <w:rFonts w:hint="cs"/>
          <w:rtl/>
          <w:lang w:eastAsia="he-IL"/>
        </w:rPr>
        <w:t xml:space="preserve">חודשים, עד יום י' בניסן התשפ"ד, אם תרצה, 18 באפריל </w:t>
      </w:r>
      <w:bookmarkStart w:id="19644" w:name="_ETM_Q53_591484"/>
      <w:bookmarkEnd w:id="19644"/>
      <w:r>
        <w:rPr>
          <w:rFonts w:hint="cs"/>
          <w:rtl/>
          <w:lang w:eastAsia="he-IL"/>
        </w:rPr>
        <w:t xml:space="preserve">2024. </w:t>
      </w:r>
    </w:p>
    <w:p w:rsidR="00B357C0" w:rsidRDefault="00B357C0" w:rsidP="00995244">
      <w:pPr>
        <w:rPr>
          <w:rtl/>
          <w:lang w:eastAsia="he-IL"/>
        </w:rPr>
      </w:pPr>
      <w:bookmarkStart w:id="19645" w:name="_ETM_Q53_593708"/>
      <w:bookmarkStart w:id="19646" w:name="_ETM_Q53_593766"/>
      <w:bookmarkEnd w:id="19645"/>
      <w:bookmarkEnd w:id="19646"/>
    </w:p>
    <w:p w:rsidR="00B357C0" w:rsidRDefault="00B357C0" w:rsidP="00AB4150">
      <w:pPr>
        <w:rPr>
          <w:rtl/>
          <w:lang w:eastAsia="he-IL"/>
        </w:rPr>
      </w:pPr>
      <w:bookmarkStart w:id="19647" w:name="_ETM_Q53_593836"/>
      <w:bookmarkStart w:id="19648" w:name="_ETM_Q53_593894"/>
      <w:bookmarkEnd w:id="19647"/>
      <w:bookmarkEnd w:id="19648"/>
      <w:r>
        <w:rPr>
          <w:rFonts w:hint="cs"/>
          <w:rtl/>
          <w:lang w:eastAsia="he-IL"/>
        </w:rPr>
        <w:t xml:space="preserve">במסגרת הסדר זה, נקבעו הרחבות נוספות מעבר למה </w:t>
      </w:r>
      <w:bookmarkStart w:id="19649" w:name="_ETM_Q53_596414"/>
      <w:bookmarkEnd w:id="19649"/>
      <w:r>
        <w:rPr>
          <w:rFonts w:hint="cs"/>
          <w:rtl/>
          <w:lang w:eastAsia="he-IL"/>
        </w:rPr>
        <w:t xml:space="preserve">שנקבע </w:t>
      </w:r>
      <w:r w:rsidR="00AB4150">
        <w:rPr>
          <w:rFonts w:hint="cs"/>
          <w:rtl/>
          <w:lang w:eastAsia="he-IL"/>
        </w:rPr>
        <w:t>– – –</w:t>
      </w:r>
    </w:p>
    <w:p w:rsidR="00B357C0" w:rsidRDefault="00B357C0" w:rsidP="00995244">
      <w:pPr>
        <w:rPr>
          <w:rtl/>
          <w:lang w:eastAsia="he-IL"/>
        </w:rPr>
      </w:pPr>
    </w:p>
    <w:p w:rsidR="00B357C0" w:rsidRDefault="00B357C0" w:rsidP="00995244">
      <w:pPr>
        <w:pStyle w:val="af5"/>
        <w:keepNext/>
        <w:rPr>
          <w:rtl/>
        </w:rPr>
      </w:pPr>
      <w:r w:rsidRPr="00AF235E">
        <w:rPr>
          <w:rStyle w:val="TagStyle"/>
          <w:rtl/>
        </w:rPr>
        <w:t xml:space="preserve"> &lt;&lt; קריאה &gt;&gt; </w:t>
      </w:r>
      <w:r>
        <w:rPr>
          <w:rtl/>
        </w:rPr>
        <w:t>טלי גוטליב (הליכוד):</w:t>
      </w:r>
      <w:r w:rsidRPr="00AF235E">
        <w:rPr>
          <w:rStyle w:val="TagStyle"/>
          <w:rtl/>
        </w:rPr>
        <w:t xml:space="preserve"> &lt;&lt; קריאה &gt;&gt;</w:t>
      </w:r>
      <w:r>
        <w:rPr>
          <w:rtl/>
        </w:rPr>
        <w:t xml:space="preserve">   </w:t>
      </w:r>
    </w:p>
    <w:p w:rsidR="00B357C0" w:rsidRDefault="00B357C0" w:rsidP="00995244">
      <w:pPr>
        <w:rPr>
          <w:rtl/>
          <w:lang w:eastAsia="he-IL"/>
        </w:rPr>
      </w:pPr>
    </w:p>
    <w:p w:rsidR="00B357C0" w:rsidRDefault="00AB4150" w:rsidP="00AB4150">
      <w:pPr>
        <w:rPr>
          <w:rtl/>
          <w:lang w:eastAsia="he-IL"/>
        </w:rPr>
      </w:pPr>
      <w:r>
        <w:rPr>
          <w:rFonts w:hint="cs"/>
          <w:rtl/>
          <w:lang w:eastAsia="he-IL"/>
        </w:rPr>
        <w:t>– – –</w:t>
      </w:r>
    </w:p>
    <w:p w:rsidR="00B357C0" w:rsidRPr="00AF235E" w:rsidRDefault="00B357C0" w:rsidP="00995244">
      <w:pPr>
        <w:rPr>
          <w:rtl/>
          <w:lang w:eastAsia="he-IL"/>
        </w:rPr>
      </w:pPr>
    </w:p>
    <w:p w:rsidR="00B357C0" w:rsidRDefault="00B357C0" w:rsidP="00995244">
      <w:pPr>
        <w:pStyle w:val="af6"/>
        <w:keepNext/>
        <w:rPr>
          <w:rtl/>
        </w:rPr>
      </w:pPr>
      <w:r w:rsidRPr="00AF235E">
        <w:rPr>
          <w:rStyle w:val="TagStyle"/>
          <w:rtl/>
        </w:rPr>
        <w:t xml:space="preserve"> &lt;&lt; יור &gt;&gt; </w:t>
      </w:r>
      <w:r>
        <w:rPr>
          <w:rtl/>
        </w:rPr>
        <w:t>היו"ר משה סולומון:</w:t>
      </w:r>
      <w:r w:rsidRPr="00AF235E">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חברת הכנסת גוטליב, זה מפריע. </w:t>
      </w:r>
      <w:bookmarkStart w:id="19650" w:name="_ETM_Q53_599930"/>
      <w:bookmarkEnd w:id="19650"/>
    </w:p>
    <w:p w:rsidR="00B357C0" w:rsidRDefault="00B357C0" w:rsidP="00995244">
      <w:pPr>
        <w:rPr>
          <w:rtl/>
          <w:lang w:eastAsia="he-IL"/>
        </w:rPr>
      </w:pPr>
      <w:bookmarkStart w:id="19651" w:name="_ETM_Q53_600130"/>
      <w:bookmarkStart w:id="19652" w:name="_ETM_Q53_600181"/>
      <w:bookmarkEnd w:id="19651"/>
      <w:bookmarkEnd w:id="19652"/>
    </w:p>
    <w:p w:rsidR="00B357C0" w:rsidRDefault="00B357C0" w:rsidP="00995244">
      <w:pPr>
        <w:pStyle w:val="-"/>
        <w:keepNext/>
        <w:rPr>
          <w:rtl/>
        </w:rPr>
      </w:pPr>
      <w:bookmarkStart w:id="19653" w:name="ET_speakercontinue_6342_15"/>
      <w:r w:rsidRPr="00AF235E">
        <w:rPr>
          <w:rStyle w:val="TagStyle"/>
          <w:rtl/>
        </w:rPr>
        <w:t xml:space="preserve"> &lt;&lt; דובר_המשך &gt;&gt; </w:t>
      </w:r>
      <w:r>
        <w:rPr>
          <w:rtl/>
        </w:rPr>
        <w:t>בועז ביסמוט (</w:t>
      </w:r>
      <w:r>
        <w:rPr>
          <w:rFonts w:hint="cs"/>
          <w:rtl/>
        </w:rPr>
        <w:t>בשם ועדת החוץ והביטחון</w:t>
      </w:r>
      <w:r>
        <w:rPr>
          <w:rtl/>
        </w:rPr>
        <w:t>):</w:t>
      </w:r>
      <w:r w:rsidRPr="00AF235E">
        <w:rPr>
          <w:rStyle w:val="TagStyle"/>
          <w:rtl/>
        </w:rPr>
        <w:t xml:space="preserve"> &lt;&lt; דובר_המשך &gt;&gt;</w:t>
      </w:r>
      <w:r>
        <w:rPr>
          <w:rtl/>
        </w:rPr>
        <w:t xml:space="preserve">   </w:t>
      </w:r>
      <w:bookmarkEnd w:id="19653"/>
    </w:p>
    <w:p w:rsidR="00B357C0" w:rsidRDefault="00B357C0" w:rsidP="00995244">
      <w:pPr>
        <w:rPr>
          <w:rtl/>
        </w:rPr>
      </w:pPr>
    </w:p>
    <w:p w:rsidR="00B357C0" w:rsidRDefault="00B357C0" w:rsidP="00995244">
      <w:pPr>
        <w:rPr>
          <w:rtl/>
        </w:rPr>
      </w:pPr>
      <w:r>
        <w:rPr>
          <w:rFonts w:hint="cs"/>
          <w:rtl/>
        </w:rPr>
        <w:t xml:space="preserve">לי את מפריעה? חשבתי שאנחנו חברים. </w:t>
      </w:r>
    </w:p>
    <w:p w:rsidR="00B357C0" w:rsidRDefault="00B357C0" w:rsidP="00995244">
      <w:pPr>
        <w:rPr>
          <w:rtl/>
        </w:rPr>
      </w:pPr>
      <w:bookmarkStart w:id="19654" w:name="_ETM_Q53_602243"/>
      <w:bookmarkStart w:id="19655" w:name="_ETM_Q53_602283"/>
      <w:bookmarkEnd w:id="19654"/>
      <w:bookmarkEnd w:id="19655"/>
    </w:p>
    <w:p w:rsidR="00B357C0" w:rsidRDefault="00B357C0" w:rsidP="00995244">
      <w:pPr>
        <w:pStyle w:val="af5"/>
        <w:keepNext/>
        <w:rPr>
          <w:rtl/>
        </w:rPr>
      </w:pPr>
      <w:r w:rsidRPr="00F62AF8">
        <w:rPr>
          <w:rStyle w:val="TagStyle"/>
          <w:rtl/>
        </w:rPr>
        <w:t xml:space="preserve"> &lt;&lt; קריאה &gt;&gt; </w:t>
      </w:r>
      <w:r>
        <w:rPr>
          <w:rtl/>
        </w:rPr>
        <w:t>טלי גוטליב (הליכוד):</w:t>
      </w:r>
      <w:r w:rsidRPr="00F62AF8">
        <w:rPr>
          <w:rStyle w:val="TagStyle"/>
          <w:rtl/>
        </w:rPr>
        <w:t xml:space="preserve"> &lt;&lt; קריאה &gt;&gt;</w:t>
      </w:r>
      <w:r>
        <w:rPr>
          <w:rtl/>
        </w:rPr>
        <w:t xml:space="preserve">   </w:t>
      </w:r>
    </w:p>
    <w:p w:rsidR="00B357C0" w:rsidRDefault="00B357C0" w:rsidP="00995244">
      <w:pPr>
        <w:rPr>
          <w:rtl/>
        </w:rPr>
      </w:pPr>
    </w:p>
    <w:p w:rsidR="00B357C0" w:rsidRDefault="00AB4150" w:rsidP="00AB4150">
      <w:pPr>
        <w:rPr>
          <w:rtl/>
        </w:rPr>
      </w:pPr>
      <w:bookmarkStart w:id="19656" w:name="_ETM_Q53_602438"/>
      <w:bookmarkStart w:id="19657" w:name="_ETM_Q53_602679"/>
      <w:bookmarkStart w:id="19658" w:name="_ETM_Q53_602719"/>
      <w:bookmarkEnd w:id="19656"/>
      <w:bookmarkEnd w:id="19657"/>
      <w:bookmarkEnd w:id="19658"/>
      <w:r>
        <w:rPr>
          <w:rFonts w:hint="cs"/>
          <w:rtl/>
        </w:rPr>
        <w:t>– – –</w:t>
      </w:r>
      <w:r w:rsidR="00B357C0">
        <w:rPr>
          <w:rFonts w:hint="cs"/>
          <w:rtl/>
        </w:rPr>
        <w:t xml:space="preserve"> עם</w:t>
      </w:r>
      <w:bookmarkStart w:id="19659" w:name="_ETM_Q53_604201"/>
      <w:bookmarkEnd w:id="19659"/>
      <w:r w:rsidR="00B357C0">
        <w:rPr>
          <w:rFonts w:hint="cs"/>
          <w:rtl/>
        </w:rPr>
        <w:t xml:space="preserve"> כל הכבוד. </w:t>
      </w:r>
    </w:p>
    <w:p w:rsidR="00B357C0" w:rsidRDefault="00B357C0" w:rsidP="00995244">
      <w:pPr>
        <w:rPr>
          <w:rtl/>
        </w:rPr>
      </w:pPr>
      <w:bookmarkStart w:id="19660" w:name="_ETM_Q53_605416"/>
      <w:bookmarkStart w:id="19661" w:name="_ETM_Q53_605465"/>
      <w:bookmarkEnd w:id="19660"/>
      <w:bookmarkEnd w:id="19661"/>
    </w:p>
    <w:p w:rsidR="00B357C0" w:rsidRDefault="00B357C0" w:rsidP="00995244">
      <w:pPr>
        <w:pStyle w:val="-"/>
        <w:keepNext/>
        <w:rPr>
          <w:rtl/>
        </w:rPr>
      </w:pPr>
      <w:bookmarkStart w:id="19662" w:name="ET_speakercontinue_6515_21"/>
      <w:r w:rsidRPr="00F62AF8">
        <w:rPr>
          <w:rStyle w:val="TagStyle"/>
          <w:rtl/>
        </w:rPr>
        <w:t xml:space="preserve"> &lt;&lt; דובר_המשך &gt;&gt; </w:t>
      </w:r>
      <w:r>
        <w:rPr>
          <w:rtl/>
        </w:rPr>
        <w:t>בועז ביסמוט (</w:t>
      </w:r>
      <w:r>
        <w:rPr>
          <w:rFonts w:hint="cs"/>
          <w:rtl/>
        </w:rPr>
        <w:t>בשם ועדת החוץ והביטחון</w:t>
      </w:r>
      <w:r>
        <w:rPr>
          <w:rtl/>
        </w:rPr>
        <w:t>):</w:t>
      </w:r>
      <w:r w:rsidRPr="00F62AF8">
        <w:rPr>
          <w:rStyle w:val="TagStyle"/>
          <w:rtl/>
        </w:rPr>
        <w:t xml:space="preserve"> &lt;&lt; דובר_המשך &gt;&gt;</w:t>
      </w:r>
      <w:r>
        <w:rPr>
          <w:rtl/>
        </w:rPr>
        <w:t xml:space="preserve">   </w:t>
      </w:r>
      <w:bookmarkEnd w:id="19662"/>
    </w:p>
    <w:p w:rsidR="00B357C0" w:rsidRDefault="00B357C0" w:rsidP="00995244">
      <w:pPr>
        <w:rPr>
          <w:rtl/>
        </w:rPr>
      </w:pPr>
    </w:p>
    <w:p w:rsidR="00B357C0" w:rsidRDefault="00B357C0" w:rsidP="00995244">
      <w:pPr>
        <w:rPr>
          <w:rtl/>
        </w:rPr>
      </w:pPr>
      <w:bookmarkStart w:id="19663" w:name="_ETM_Q53_604440"/>
      <w:bookmarkEnd w:id="19663"/>
      <w:r>
        <w:rPr>
          <w:rFonts w:hint="cs"/>
          <w:rtl/>
        </w:rPr>
        <w:t xml:space="preserve">חשבתי </w:t>
      </w:r>
      <w:r>
        <w:rPr>
          <w:rFonts w:hint="eastAsia"/>
          <w:rtl/>
        </w:rPr>
        <w:t xml:space="preserve">– </w:t>
      </w:r>
      <w:r>
        <w:rPr>
          <w:rFonts w:hint="cs"/>
          <w:rtl/>
        </w:rPr>
        <w:t xml:space="preserve">יחסי </w:t>
      </w:r>
      <w:bookmarkStart w:id="19664" w:name="_ETM_Q53_598404"/>
      <w:bookmarkEnd w:id="19664"/>
      <w:r>
        <w:rPr>
          <w:rFonts w:hint="cs"/>
          <w:rtl/>
        </w:rPr>
        <w:t xml:space="preserve">שכנות טובה. </w:t>
      </w:r>
    </w:p>
    <w:p w:rsidR="00B357C0" w:rsidRDefault="00B357C0" w:rsidP="00995244">
      <w:pPr>
        <w:rPr>
          <w:rtl/>
        </w:rPr>
      </w:pPr>
    </w:p>
    <w:p w:rsidR="00B357C0" w:rsidRDefault="00B357C0" w:rsidP="00995244">
      <w:pPr>
        <w:pStyle w:val="af5"/>
        <w:keepNext/>
        <w:rPr>
          <w:rtl/>
        </w:rPr>
      </w:pPr>
      <w:r w:rsidRPr="00A4617B">
        <w:rPr>
          <w:rStyle w:val="TagStyle"/>
          <w:rtl/>
        </w:rPr>
        <w:t xml:space="preserve"> &lt;&lt; קריאה &gt;&gt; </w:t>
      </w:r>
      <w:r>
        <w:rPr>
          <w:rtl/>
        </w:rPr>
        <w:t>טלי גוטליב (הליכוד):</w:t>
      </w:r>
      <w:r w:rsidRPr="00A4617B">
        <w:rPr>
          <w:rStyle w:val="TagStyle"/>
          <w:rtl/>
        </w:rPr>
        <w:t xml:space="preserve"> &lt;&lt; קריאה &gt;&gt;</w:t>
      </w:r>
      <w:r>
        <w:rPr>
          <w:rtl/>
        </w:rPr>
        <w:t xml:space="preserve">   </w:t>
      </w:r>
    </w:p>
    <w:p w:rsidR="00B357C0" w:rsidRDefault="00B357C0" w:rsidP="00995244">
      <w:pPr>
        <w:rPr>
          <w:rtl/>
        </w:rPr>
      </w:pPr>
    </w:p>
    <w:p w:rsidR="00B357C0" w:rsidRDefault="00B357C0" w:rsidP="00AB4150">
      <w:pPr>
        <w:rPr>
          <w:rtl/>
        </w:rPr>
      </w:pPr>
      <w:bookmarkStart w:id="19665" w:name="_ETM_Q53_606315"/>
      <w:bookmarkEnd w:id="19665"/>
      <w:r>
        <w:rPr>
          <w:rFonts w:hint="cs"/>
          <w:rtl/>
        </w:rPr>
        <w:t xml:space="preserve">לא, כל הכבוד שאתה מצליח בציניות </w:t>
      </w:r>
      <w:bookmarkStart w:id="19666" w:name="_ETM_Q53_609990"/>
      <w:bookmarkEnd w:id="19666"/>
      <w:r w:rsidR="00AB4150">
        <w:rPr>
          <w:rFonts w:hint="cs"/>
          <w:rtl/>
        </w:rPr>
        <w:t>– – –</w:t>
      </w:r>
      <w:r>
        <w:rPr>
          <w:rFonts w:hint="cs"/>
          <w:rtl/>
        </w:rPr>
        <w:t xml:space="preserve"> שנקראת </w:t>
      </w:r>
      <w:proofErr w:type="spellStart"/>
      <w:r>
        <w:rPr>
          <w:rFonts w:hint="cs"/>
          <w:rtl/>
        </w:rPr>
        <w:t>לב"חים</w:t>
      </w:r>
      <w:proofErr w:type="spellEnd"/>
      <w:r>
        <w:rPr>
          <w:rFonts w:hint="cs"/>
          <w:rtl/>
        </w:rPr>
        <w:t xml:space="preserve">. </w:t>
      </w:r>
    </w:p>
    <w:p w:rsidR="00B357C0" w:rsidRDefault="00B357C0" w:rsidP="00995244">
      <w:pPr>
        <w:rPr>
          <w:rtl/>
        </w:rPr>
      </w:pPr>
      <w:bookmarkStart w:id="19667" w:name="_ETM_Q53_612754"/>
      <w:bookmarkStart w:id="19668" w:name="_ETM_Q53_612809"/>
      <w:bookmarkEnd w:id="19667"/>
      <w:bookmarkEnd w:id="19668"/>
    </w:p>
    <w:p w:rsidR="00B357C0" w:rsidRDefault="00B357C0" w:rsidP="00995244">
      <w:pPr>
        <w:pStyle w:val="-"/>
        <w:keepNext/>
        <w:rPr>
          <w:rtl/>
        </w:rPr>
      </w:pPr>
      <w:r w:rsidRPr="00F62AF8">
        <w:rPr>
          <w:rStyle w:val="TagStyle"/>
          <w:rtl/>
        </w:rPr>
        <w:t xml:space="preserve">&lt;&lt; דובר_המשך &gt;&gt; </w:t>
      </w:r>
      <w:r>
        <w:rPr>
          <w:rtl/>
        </w:rPr>
        <w:t>בועז ביסמוט (</w:t>
      </w:r>
      <w:r>
        <w:rPr>
          <w:rFonts w:hint="cs"/>
          <w:rtl/>
        </w:rPr>
        <w:t>בשם ועדת החוץ והביטחון</w:t>
      </w:r>
      <w:r>
        <w:rPr>
          <w:rtl/>
        </w:rPr>
        <w:t>):</w:t>
      </w:r>
      <w:r w:rsidRPr="00F62AF8">
        <w:rPr>
          <w:rStyle w:val="TagStyle"/>
          <w:rtl/>
        </w:rPr>
        <w:t xml:space="preserve"> &lt;&lt; דובר_המשך &gt;&gt;</w:t>
      </w:r>
      <w:r>
        <w:rPr>
          <w:rtl/>
        </w:rPr>
        <w:t xml:space="preserve">   </w:t>
      </w:r>
    </w:p>
    <w:p w:rsidR="00B357C0" w:rsidRDefault="00B357C0" w:rsidP="00995244">
      <w:pPr>
        <w:rPr>
          <w:rtl/>
        </w:rPr>
      </w:pPr>
    </w:p>
    <w:p w:rsidR="00B357C0" w:rsidRDefault="00B357C0" w:rsidP="004A27D7">
      <w:pPr>
        <w:rPr>
          <w:rtl/>
        </w:rPr>
      </w:pPr>
      <w:r>
        <w:rPr>
          <w:rFonts w:hint="cs"/>
          <w:rtl/>
        </w:rPr>
        <w:t xml:space="preserve">יפה. במסגרת הסדר זה, </w:t>
      </w:r>
      <w:bookmarkStart w:id="19669" w:name="_ETM_Q53_615262"/>
      <w:bookmarkEnd w:id="19669"/>
      <w:r>
        <w:rPr>
          <w:rFonts w:hint="cs"/>
          <w:rtl/>
        </w:rPr>
        <w:t xml:space="preserve">נקבעו הרחבות נוספות מעבר למה שנקבע בתקנות שעת חירום </w:t>
      </w:r>
      <w:r w:rsidR="004A27D7">
        <w:rPr>
          <w:rFonts w:hint="eastAsia"/>
          <w:rtl/>
        </w:rPr>
        <w:t>–</w:t>
      </w:r>
      <w:r w:rsidR="004A27D7">
        <w:rPr>
          <w:rFonts w:hint="cs"/>
          <w:rtl/>
        </w:rPr>
        <w:t xml:space="preserve"> </w:t>
      </w:r>
      <w:r>
        <w:rPr>
          <w:rFonts w:hint="cs"/>
          <w:rtl/>
        </w:rPr>
        <w:t xml:space="preserve">והבנתי </w:t>
      </w:r>
      <w:bookmarkStart w:id="19670" w:name="_ETM_Q53_619741"/>
      <w:bookmarkEnd w:id="19670"/>
      <w:r>
        <w:rPr>
          <w:rFonts w:hint="cs"/>
          <w:rtl/>
        </w:rPr>
        <w:t xml:space="preserve">איך בצורה יפה מאוד, חברת הכנסת טלי גוטליב, ידידתי </w:t>
      </w:r>
      <w:bookmarkStart w:id="19671" w:name="_ETM_Q53_621293"/>
      <w:bookmarkEnd w:id="19671"/>
      <w:r>
        <w:rPr>
          <w:rFonts w:hint="cs"/>
          <w:rtl/>
        </w:rPr>
        <w:t xml:space="preserve">טלי גוטליב, איך בצורה יפה מאוד ענית לי, או נתת לי הוכחה שאת יכולה לעשות שני דברים בבת אחת, לדבר </w:t>
      </w:r>
      <w:bookmarkStart w:id="19672" w:name="_ETM_Q53_628582"/>
      <w:bookmarkEnd w:id="19672"/>
      <w:r>
        <w:rPr>
          <w:rFonts w:hint="cs"/>
          <w:rtl/>
        </w:rPr>
        <w:t xml:space="preserve">ולהקשיב לי. יפה עשית, תודה רבה. </w:t>
      </w:r>
    </w:p>
    <w:p w:rsidR="00B357C0" w:rsidRDefault="00B357C0" w:rsidP="00995244">
      <w:pPr>
        <w:rPr>
          <w:rtl/>
        </w:rPr>
      </w:pPr>
      <w:bookmarkStart w:id="19673" w:name="_ETM_Q53_630380"/>
      <w:bookmarkStart w:id="19674" w:name="_ETM_Q53_630443"/>
      <w:bookmarkEnd w:id="19673"/>
      <w:bookmarkEnd w:id="19674"/>
    </w:p>
    <w:p w:rsidR="00B357C0" w:rsidRDefault="00B357C0" w:rsidP="00D871AE">
      <w:pPr>
        <w:rPr>
          <w:rtl/>
        </w:rPr>
      </w:pPr>
      <w:bookmarkStart w:id="19675" w:name="_ETM_Q53_630517"/>
      <w:bookmarkStart w:id="19676" w:name="_ETM_Q53_630579"/>
      <w:bookmarkEnd w:id="19675"/>
      <w:bookmarkEnd w:id="19676"/>
      <w:r>
        <w:rPr>
          <w:rFonts w:hint="cs"/>
          <w:rtl/>
        </w:rPr>
        <w:t xml:space="preserve">בין השינויים העיקריים </w:t>
      </w:r>
      <w:bookmarkStart w:id="19677" w:name="_ETM_Q53_632587"/>
      <w:bookmarkEnd w:id="19677"/>
      <w:r>
        <w:rPr>
          <w:rFonts w:hint="cs"/>
          <w:rtl/>
        </w:rPr>
        <w:t xml:space="preserve">שנקבעו: הארכת משך הוראת הכליאה הזמנית ל-45 ימים; הארכת </w:t>
      </w:r>
      <w:bookmarkStart w:id="19678" w:name="_ETM_Q53_636436"/>
      <w:bookmarkEnd w:id="19678"/>
      <w:r>
        <w:rPr>
          <w:rFonts w:hint="cs"/>
          <w:rtl/>
        </w:rPr>
        <w:t xml:space="preserve">התקופה שעד לסיומה יש להביא את </w:t>
      </w:r>
      <w:bookmarkStart w:id="19679" w:name="_ETM_Q53_638549"/>
      <w:bookmarkEnd w:id="19679"/>
      <w:proofErr w:type="spellStart"/>
      <w:r>
        <w:rPr>
          <w:rFonts w:hint="cs"/>
          <w:rtl/>
        </w:rPr>
        <w:t>הלב"ח</w:t>
      </w:r>
      <w:proofErr w:type="spellEnd"/>
      <w:r>
        <w:rPr>
          <w:rFonts w:hint="cs"/>
          <w:rtl/>
        </w:rPr>
        <w:t xml:space="preserve"> </w:t>
      </w:r>
      <w:r>
        <w:rPr>
          <w:rtl/>
        </w:rPr>
        <w:t>–</w:t>
      </w:r>
      <w:r>
        <w:rPr>
          <w:rFonts w:hint="cs"/>
          <w:rtl/>
        </w:rPr>
        <w:t xml:space="preserve"> זה בשבילך </w:t>
      </w:r>
      <w:r>
        <w:rPr>
          <w:rtl/>
        </w:rPr>
        <w:t>–</w:t>
      </w:r>
      <w:r>
        <w:rPr>
          <w:rFonts w:hint="cs"/>
          <w:rtl/>
        </w:rPr>
        <w:t xml:space="preserve"> בפני שופט ל-75 ימים; הארכת </w:t>
      </w:r>
      <w:bookmarkStart w:id="19680" w:name="_ETM_Q53_642852"/>
      <w:bookmarkEnd w:id="19680"/>
      <w:r>
        <w:rPr>
          <w:rFonts w:hint="cs"/>
          <w:rtl/>
        </w:rPr>
        <w:t xml:space="preserve">התקופה שבה ניתן להגביל פגישה של לב"ח עם עו"ד </w:t>
      </w:r>
      <w:bookmarkStart w:id="19681" w:name="_ETM_Q53_644009"/>
      <w:bookmarkEnd w:id="19681"/>
      <w:r>
        <w:rPr>
          <w:rFonts w:hint="cs"/>
          <w:rtl/>
        </w:rPr>
        <w:t xml:space="preserve">מטעמים של ביטחון המדינה ל-75 ימים; הארכת התקופה שבית </w:t>
      </w:r>
      <w:bookmarkStart w:id="19682" w:name="_ETM_Q53_650280"/>
      <w:bookmarkEnd w:id="19682"/>
      <w:r>
        <w:rPr>
          <w:rFonts w:hint="cs"/>
          <w:rtl/>
        </w:rPr>
        <w:t xml:space="preserve">משפט רשאי לאשר זאת ל-180 ימים. </w:t>
      </w:r>
      <w:bookmarkStart w:id="19683" w:name="_ETM_Q53_653248"/>
      <w:bookmarkStart w:id="19684" w:name="_ETM_Q53_653304"/>
      <w:bookmarkStart w:id="19685" w:name="_ETM_Q53_653376"/>
      <w:bookmarkStart w:id="19686" w:name="_ETM_Q53_653424"/>
      <w:bookmarkEnd w:id="19683"/>
      <w:bookmarkEnd w:id="19684"/>
      <w:bookmarkEnd w:id="19685"/>
      <w:bookmarkEnd w:id="19686"/>
      <w:r>
        <w:rPr>
          <w:rFonts w:hint="cs"/>
          <w:rtl/>
        </w:rPr>
        <w:t>כמו כן</w:t>
      </w:r>
      <w:r w:rsidR="004A27D7">
        <w:rPr>
          <w:rFonts w:hint="cs"/>
          <w:rtl/>
        </w:rPr>
        <w:t>,</w:t>
      </w:r>
      <w:r>
        <w:rPr>
          <w:rFonts w:hint="cs"/>
          <w:rtl/>
        </w:rPr>
        <w:t xml:space="preserve"> נקבע כי הסמכות</w:t>
      </w:r>
      <w:bookmarkStart w:id="19687" w:name="_ETM_Q53_655957"/>
      <w:bookmarkEnd w:id="19687"/>
      <w:r>
        <w:rPr>
          <w:rFonts w:hint="cs"/>
          <w:rtl/>
        </w:rPr>
        <w:t xml:space="preserve"> להגביל פגישה עם עורך דין תינתן לקצין בדרגת סגן אלוף </w:t>
      </w:r>
      <w:bookmarkStart w:id="19688" w:name="_ETM_Q53_656867"/>
      <w:bookmarkEnd w:id="19688"/>
      <w:r>
        <w:rPr>
          <w:rFonts w:hint="cs"/>
          <w:rtl/>
        </w:rPr>
        <w:t xml:space="preserve">או לראש צוות חוקרים בשב"כ, וכן שניתן לאפשר את קיום </w:t>
      </w:r>
      <w:bookmarkStart w:id="19689" w:name="_ETM_Q53_662138"/>
      <w:bookmarkEnd w:id="19689"/>
      <w:r>
        <w:rPr>
          <w:rFonts w:hint="cs"/>
          <w:rtl/>
        </w:rPr>
        <w:t xml:space="preserve">הדיון בבית המשפט בדרך של היוועדות חזותית. </w:t>
      </w:r>
    </w:p>
    <w:p w:rsidR="00B357C0" w:rsidRDefault="00B357C0" w:rsidP="00995244">
      <w:pPr>
        <w:rPr>
          <w:rtl/>
        </w:rPr>
      </w:pPr>
      <w:bookmarkStart w:id="19690" w:name="_ETM_Q53_667356"/>
      <w:bookmarkStart w:id="19691" w:name="_ETM_Q53_667415"/>
      <w:bookmarkEnd w:id="19690"/>
      <w:bookmarkEnd w:id="19691"/>
    </w:p>
    <w:p w:rsidR="00B357C0" w:rsidRDefault="00B357C0" w:rsidP="00D871AE">
      <w:pPr>
        <w:rPr>
          <w:rtl/>
          <w:lang w:eastAsia="he-IL"/>
        </w:rPr>
      </w:pPr>
      <w:bookmarkStart w:id="19692" w:name="_ETM_Q53_667491"/>
      <w:bookmarkStart w:id="19693" w:name="_ETM_Q53_667541"/>
      <w:bookmarkEnd w:id="19692"/>
      <w:bookmarkEnd w:id="19693"/>
      <w:r>
        <w:rPr>
          <w:rFonts w:hint="cs"/>
          <w:rtl/>
        </w:rPr>
        <w:t xml:space="preserve">אדוני היושב-ראש, מאז </w:t>
      </w:r>
      <w:bookmarkStart w:id="19694" w:name="_ETM_Q53_667795"/>
      <w:bookmarkEnd w:id="19694"/>
      <w:r>
        <w:rPr>
          <w:rFonts w:hint="cs"/>
          <w:rtl/>
        </w:rPr>
        <w:t xml:space="preserve">חקיקת הוראת השעה, ועל רקע ההתפתחויות בלחימה ברצועת עזה, </w:t>
      </w:r>
      <w:bookmarkStart w:id="19695" w:name="_ETM_Q53_602386"/>
      <w:bookmarkStart w:id="19696" w:name="_ETM_Q53_602421"/>
      <w:bookmarkEnd w:id="19695"/>
      <w:bookmarkEnd w:id="19696"/>
      <w:r>
        <w:rPr>
          <w:rFonts w:hint="cs"/>
          <w:rtl/>
          <w:lang w:eastAsia="he-IL"/>
        </w:rPr>
        <w:t xml:space="preserve">מספר </w:t>
      </w:r>
      <w:bookmarkStart w:id="19697" w:name="_ETM_Q53_671961"/>
      <w:bookmarkEnd w:id="19697"/>
      <w:r>
        <w:rPr>
          <w:rFonts w:hint="cs"/>
          <w:rtl/>
          <w:lang w:eastAsia="he-IL"/>
        </w:rPr>
        <w:t xml:space="preserve">העצורים מכוח החוק עלה באופן משמעותי וחסר תקדים. כדי לאפשר המשך התמודדות עם מצב זה, קיים צורך בהארכת הוראת השעה. אני </w:t>
      </w:r>
      <w:bookmarkStart w:id="19698" w:name="_ETM_Q53_684663"/>
      <w:bookmarkEnd w:id="19698"/>
      <w:r>
        <w:rPr>
          <w:rFonts w:hint="cs"/>
          <w:rtl/>
          <w:lang w:eastAsia="he-IL"/>
        </w:rPr>
        <w:t xml:space="preserve">חושב שזה ברור כאן לכולם. </w:t>
      </w:r>
      <w:bookmarkStart w:id="19699" w:name="_ETM_Q53_684755"/>
      <w:bookmarkStart w:id="19700" w:name="_ETM_Q53_684792"/>
      <w:bookmarkStart w:id="19701" w:name="_ETM_Q53_684891"/>
      <w:bookmarkStart w:id="19702" w:name="_ETM_Q53_684930"/>
      <w:bookmarkEnd w:id="19699"/>
      <w:bookmarkEnd w:id="19700"/>
      <w:bookmarkEnd w:id="19701"/>
      <w:bookmarkEnd w:id="19702"/>
      <w:r>
        <w:rPr>
          <w:rFonts w:hint="cs"/>
          <w:rtl/>
          <w:lang w:eastAsia="he-IL"/>
        </w:rPr>
        <w:t xml:space="preserve">על כן, הצעת החוק המונחת בפניכם </w:t>
      </w:r>
      <w:bookmarkStart w:id="19703" w:name="_ETM_Q53_685256"/>
      <w:bookmarkEnd w:id="19703"/>
      <w:r>
        <w:rPr>
          <w:rFonts w:hint="cs"/>
          <w:rtl/>
          <w:lang w:eastAsia="he-IL"/>
        </w:rPr>
        <w:t xml:space="preserve">מבקשת להאריך את הוראת השעה בכשלושה חודשים וחצי, עד ליום כ"ה בתמוז התשפ"ד, 31 ביולי 2024. בנוסף, ובהתאם להמלצת גורמי הביטחון </w:t>
      </w:r>
      <w:r>
        <w:rPr>
          <w:rtl/>
          <w:lang w:eastAsia="he-IL"/>
        </w:rPr>
        <w:t>–</w:t>
      </w:r>
      <w:r>
        <w:rPr>
          <w:rFonts w:hint="cs"/>
          <w:rtl/>
          <w:lang w:eastAsia="he-IL"/>
        </w:rPr>
        <w:t xml:space="preserve"> ושמענו אותם הרבה בוועדה </w:t>
      </w:r>
      <w:r>
        <w:rPr>
          <w:rtl/>
          <w:lang w:eastAsia="he-IL"/>
        </w:rPr>
        <w:t>–</w:t>
      </w:r>
      <w:r>
        <w:rPr>
          <w:rFonts w:hint="cs"/>
          <w:rtl/>
          <w:lang w:eastAsia="he-IL"/>
        </w:rPr>
        <w:t xml:space="preserve"> לעניין </w:t>
      </w:r>
      <w:bookmarkStart w:id="19704" w:name="_ETM_Q53_702979"/>
      <w:bookmarkEnd w:id="19704"/>
      <w:r>
        <w:rPr>
          <w:rFonts w:hint="cs"/>
          <w:rtl/>
          <w:lang w:eastAsia="he-IL"/>
        </w:rPr>
        <w:t xml:space="preserve">צורכיהם בחקירת </w:t>
      </w:r>
      <w:proofErr w:type="spellStart"/>
      <w:r>
        <w:rPr>
          <w:rFonts w:hint="cs"/>
          <w:rtl/>
          <w:lang w:eastAsia="he-IL"/>
        </w:rPr>
        <w:t>הלב"חים</w:t>
      </w:r>
      <w:proofErr w:type="spellEnd"/>
      <w:r>
        <w:rPr>
          <w:rFonts w:hint="cs"/>
          <w:rtl/>
          <w:lang w:eastAsia="he-IL"/>
        </w:rPr>
        <w:t xml:space="preserve">, מוצע לקצר את משכי הזמן המרביים שבמהלכם בית המשפט רשאי למנוע מפגש של כלוא עם עורך דין </w:t>
      </w:r>
      <w:bookmarkStart w:id="19705" w:name="_ETM_Q53_711549"/>
      <w:bookmarkEnd w:id="19705"/>
      <w:r>
        <w:rPr>
          <w:rFonts w:hint="cs"/>
          <w:rtl/>
          <w:lang w:eastAsia="he-IL"/>
        </w:rPr>
        <w:t xml:space="preserve">מ-180 ימים ל-90 ימים. לבסוף, מוצע כי הצעת החוק תיכנס לתוקף ביום י"א בניסן התשפ"ד, 19 באפריל </w:t>
      </w:r>
      <w:bookmarkStart w:id="19706" w:name="_ETM_Q53_720999"/>
      <w:bookmarkEnd w:id="19706"/>
      <w:r>
        <w:rPr>
          <w:rFonts w:hint="cs"/>
          <w:rtl/>
          <w:lang w:eastAsia="he-IL"/>
        </w:rPr>
        <w:t xml:space="preserve">2024, וזאת כדי למנוע את פקיעתן </w:t>
      </w:r>
      <w:proofErr w:type="spellStart"/>
      <w:r>
        <w:rPr>
          <w:rFonts w:hint="cs"/>
          <w:rtl/>
          <w:lang w:eastAsia="he-IL"/>
        </w:rPr>
        <w:t>המיידית</w:t>
      </w:r>
      <w:proofErr w:type="spellEnd"/>
      <w:r>
        <w:rPr>
          <w:rFonts w:hint="cs"/>
          <w:rtl/>
          <w:lang w:eastAsia="he-IL"/>
        </w:rPr>
        <w:t xml:space="preserve"> של החלטות שהתקבלו בהתאם לדין הקיים. </w:t>
      </w:r>
    </w:p>
    <w:p w:rsidR="00B357C0" w:rsidRDefault="00B357C0" w:rsidP="00995244">
      <w:pPr>
        <w:rPr>
          <w:rtl/>
          <w:lang w:eastAsia="he-IL"/>
        </w:rPr>
      </w:pPr>
    </w:p>
    <w:p w:rsidR="00B357C0" w:rsidRDefault="00B357C0" w:rsidP="004A27D7">
      <w:pPr>
        <w:rPr>
          <w:rtl/>
        </w:rPr>
      </w:pPr>
      <w:r>
        <w:rPr>
          <w:rFonts w:hint="cs"/>
          <w:rtl/>
          <w:lang w:eastAsia="he-IL"/>
        </w:rPr>
        <w:t xml:space="preserve">בדיון שהתקיים בהצעת החוק הוועדה עמדה על כך שהמועדים הקבועים בהסדר ימשיכו להוות </w:t>
      </w:r>
      <w:bookmarkStart w:id="19707" w:name="_ETM_Q53_735642"/>
      <w:bookmarkEnd w:id="19707"/>
      <w:r>
        <w:rPr>
          <w:rFonts w:hint="cs"/>
          <w:rtl/>
          <w:lang w:eastAsia="he-IL"/>
        </w:rPr>
        <w:t xml:space="preserve">את הפגיעה הפחותה ביותר בזכויות הכלואים. גם בזה דנו, אדוני, והגיעו </w:t>
      </w:r>
      <w:bookmarkStart w:id="19708" w:name="_ETM_Q53_740911"/>
      <w:bookmarkEnd w:id="19708"/>
      <w:r>
        <w:rPr>
          <w:rFonts w:hint="cs"/>
          <w:rtl/>
          <w:lang w:eastAsia="he-IL"/>
        </w:rPr>
        <w:t xml:space="preserve">אורחים שהשמיעו את דעתם </w:t>
      </w:r>
      <w:r>
        <w:rPr>
          <w:rFonts w:hint="eastAsia"/>
          <w:rtl/>
          <w:lang w:eastAsia="he-IL"/>
        </w:rPr>
        <w:t>–</w:t>
      </w:r>
      <w:r>
        <w:rPr>
          <w:rFonts w:hint="cs"/>
          <w:rtl/>
          <w:lang w:eastAsia="he-IL"/>
        </w:rPr>
        <w:t xml:space="preserve"> לעיתים עמדות או דעות שכמובן לא </w:t>
      </w:r>
      <w:bookmarkStart w:id="19709" w:name="_ETM_Q53_746463"/>
      <w:bookmarkEnd w:id="19709"/>
      <w:r>
        <w:rPr>
          <w:rFonts w:hint="cs"/>
          <w:rtl/>
          <w:lang w:eastAsia="he-IL"/>
        </w:rPr>
        <w:t xml:space="preserve">כולנו אהבנו </w:t>
      </w:r>
      <w:r>
        <w:rPr>
          <w:rFonts w:hint="eastAsia"/>
          <w:rtl/>
          <w:lang w:eastAsia="he-IL"/>
        </w:rPr>
        <w:t>–</w:t>
      </w:r>
      <w:r>
        <w:rPr>
          <w:rFonts w:hint="cs"/>
          <w:rtl/>
          <w:lang w:eastAsia="he-IL"/>
        </w:rPr>
        <w:t xml:space="preserve"> וזאת תוך מתן מענה חיוני לצורכי גורמי הביטחון </w:t>
      </w:r>
      <w:bookmarkStart w:id="19710" w:name="_ETM_Q53_749298"/>
      <w:bookmarkEnd w:id="19710"/>
      <w:r>
        <w:rPr>
          <w:rFonts w:hint="cs"/>
          <w:rtl/>
          <w:lang w:eastAsia="he-IL"/>
        </w:rPr>
        <w:t xml:space="preserve">מול מציאות הלחימה המתמשכת. </w:t>
      </w:r>
      <w:bookmarkStart w:id="19711" w:name="TOR_Q54"/>
      <w:bookmarkEnd w:id="19711"/>
      <w:r>
        <w:rPr>
          <w:rFonts w:hint="cs"/>
          <w:rtl/>
        </w:rPr>
        <w:t>עוד ביקשה הוועדה</w:t>
      </w:r>
      <w:bookmarkStart w:id="19712" w:name="_ETM_Q54_103802"/>
      <w:bookmarkStart w:id="19713" w:name="_ETM_Q54_103878"/>
      <w:bookmarkEnd w:id="19712"/>
      <w:bookmarkEnd w:id="19713"/>
      <w:r>
        <w:rPr>
          <w:rFonts w:hint="cs"/>
          <w:rtl/>
        </w:rPr>
        <w:t xml:space="preserve"> מנציגי משרדי הממשלה לבחון אפשרות לקיצור </w:t>
      </w:r>
      <w:bookmarkStart w:id="19714" w:name="_ETM_Q54_157184"/>
      <w:bookmarkEnd w:id="19714"/>
      <w:r>
        <w:rPr>
          <w:rFonts w:hint="cs"/>
          <w:rtl/>
        </w:rPr>
        <w:t>נוסף של המועדים הקבועים בהסדר, והוספת מעטפת נוספת שתבטיח</w:t>
      </w:r>
      <w:bookmarkStart w:id="19715" w:name="_ETM_Q54_159190"/>
      <w:bookmarkEnd w:id="19715"/>
      <w:r>
        <w:rPr>
          <w:rFonts w:hint="cs"/>
          <w:rtl/>
        </w:rPr>
        <w:t xml:space="preserve"> פיקוח על תנאי החזקת הכלואים מכוח החוק.</w:t>
      </w:r>
    </w:p>
    <w:p w:rsidR="00B357C0" w:rsidRDefault="00B357C0" w:rsidP="00995244">
      <w:pPr>
        <w:rPr>
          <w:rtl/>
        </w:rPr>
      </w:pPr>
      <w:bookmarkStart w:id="19716" w:name="_ETM_Q54_166183"/>
      <w:bookmarkStart w:id="19717" w:name="_ETM_Q54_166270"/>
      <w:bookmarkEnd w:id="19716"/>
      <w:bookmarkEnd w:id="19717"/>
    </w:p>
    <w:p w:rsidR="00B357C0" w:rsidRDefault="00B357C0" w:rsidP="00AB4150">
      <w:pPr>
        <w:rPr>
          <w:rtl/>
        </w:rPr>
      </w:pPr>
      <w:bookmarkStart w:id="19718" w:name="_ETM_Q54_166295"/>
      <w:bookmarkStart w:id="19719" w:name="_ETM_Q54_166382"/>
      <w:bookmarkEnd w:id="19718"/>
      <w:bookmarkEnd w:id="19719"/>
      <w:r>
        <w:rPr>
          <w:rFonts w:hint="cs"/>
          <w:rtl/>
        </w:rPr>
        <w:t>אדוני היושב-</w:t>
      </w:r>
      <w:bookmarkStart w:id="19720" w:name="_ETM_Q54_166621"/>
      <w:bookmarkEnd w:id="19720"/>
      <w:r>
        <w:rPr>
          <w:rFonts w:hint="cs"/>
          <w:rtl/>
        </w:rPr>
        <w:t xml:space="preserve">ראש, אני מבקש להודות למנהל הוועדה המאוד-מקצועי </w:t>
      </w:r>
      <w:bookmarkStart w:id="19721" w:name="_ETM_Q54_170975"/>
      <w:bookmarkEnd w:id="19721"/>
      <w:r>
        <w:rPr>
          <w:rFonts w:hint="cs"/>
          <w:rtl/>
        </w:rPr>
        <w:t xml:space="preserve">אסף פרידמן, ליועצת המשפטית של הוועדה עו"ד מירי </w:t>
      </w:r>
      <w:bookmarkStart w:id="19722" w:name="_ETM_Q54_171585"/>
      <w:bookmarkEnd w:id="19722"/>
      <w:r>
        <w:rPr>
          <w:rFonts w:hint="cs"/>
          <w:rtl/>
        </w:rPr>
        <w:t>פרנקל-שור, שהייתה מאוד פעילה בדיונים</w:t>
      </w:r>
      <w:r w:rsidR="004A27D7">
        <w:rPr>
          <w:rFonts w:hint="cs"/>
          <w:rtl/>
        </w:rPr>
        <w:t>, ולצוות המאוד-מסור והמקצועי</w:t>
      </w:r>
      <w:r>
        <w:rPr>
          <w:rFonts w:hint="cs"/>
          <w:rtl/>
        </w:rPr>
        <w:t xml:space="preserve"> </w:t>
      </w:r>
      <w:r w:rsidR="00AB4150">
        <w:rPr>
          <w:rFonts w:hint="cs"/>
          <w:rtl/>
        </w:rPr>
        <w:t>– –</w:t>
      </w:r>
    </w:p>
    <w:p w:rsidR="00B357C0" w:rsidRDefault="00B357C0" w:rsidP="00995244">
      <w:pPr>
        <w:rPr>
          <w:rtl/>
        </w:rPr>
      </w:pPr>
    </w:p>
    <w:p w:rsidR="00B357C0" w:rsidRDefault="00B357C0" w:rsidP="00995244">
      <w:pPr>
        <w:pStyle w:val="af5"/>
        <w:rPr>
          <w:rtl/>
        </w:rPr>
      </w:pPr>
      <w:bookmarkStart w:id="19723" w:name="_ETM_Q54_168968"/>
      <w:bookmarkStart w:id="19724" w:name="_ETM_Q54_169053"/>
      <w:bookmarkEnd w:id="19723"/>
      <w:bookmarkEnd w:id="19724"/>
      <w:r w:rsidRPr="009D20CC">
        <w:rPr>
          <w:rStyle w:val="TagStyle"/>
          <w:rtl/>
        </w:rPr>
        <w:t xml:space="preserve"> &lt;&lt; קריאה &gt;&gt;</w:t>
      </w:r>
      <w:r w:rsidRPr="00E47C2A">
        <w:rPr>
          <w:rStyle w:val="TagStyle"/>
          <w:rtl/>
        </w:rPr>
        <w:t xml:space="preserve"> </w:t>
      </w:r>
      <w:r>
        <w:rPr>
          <w:rtl/>
        </w:rPr>
        <w:t>טלי גוטליב (הליכוד):</w:t>
      </w:r>
      <w:r w:rsidRPr="00E47C2A">
        <w:rPr>
          <w:rStyle w:val="TagStyle"/>
          <w:rtl/>
        </w:rPr>
        <w:t xml:space="preserve"> </w:t>
      </w:r>
      <w:r w:rsidRPr="009D20CC">
        <w:rPr>
          <w:rStyle w:val="TagStyle"/>
          <w:rtl/>
        </w:rPr>
        <w:t>&lt;&lt; קריאה &gt;&gt;</w:t>
      </w:r>
      <w:r>
        <w:rPr>
          <w:rtl/>
        </w:rPr>
        <w:t xml:space="preserve">   </w:t>
      </w:r>
    </w:p>
    <w:p w:rsidR="00B357C0" w:rsidRDefault="00B357C0" w:rsidP="00995244">
      <w:pPr>
        <w:rPr>
          <w:rtl/>
          <w:lang w:eastAsia="he-IL"/>
        </w:rPr>
      </w:pPr>
    </w:p>
    <w:p w:rsidR="00B357C0" w:rsidRPr="00E47C2A" w:rsidRDefault="00B357C0" w:rsidP="00AB4150">
      <w:pPr>
        <w:rPr>
          <w:rtl/>
          <w:lang w:eastAsia="he-IL"/>
        </w:rPr>
      </w:pPr>
      <w:bookmarkStart w:id="19725" w:name="_ETM_Q54_172042"/>
      <w:bookmarkEnd w:id="19725"/>
      <w:r>
        <w:rPr>
          <w:rFonts w:hint="cs"/>
          <w:rtl/>
          <w:lang w:eastAsia="he-IL"/>
        </w:rPr>
        <w:t>כל הכבוד.</w:t>
      </w:r>
      <w:bookmarkStart w:id="19726" w:name="_ETM_Q54_172034"/>
      <w:bookmarkStart w:id="19727" w:name="_ETM_Q54_172141"/>
      <w:bookmarkEnd w:id="19726"/>
      <w:bookmarkEnd w:id="19727"/>
      <w:r w:rsidR="004A27D7">
        <w:rPr>
          <w:rFonts w:hint="cs"/>
          <w:rtl/>
          <w:lang w:eastAsia="he-IL"/>
        </w:rPr>
        <w:t xml:space="preserve"> </w:t>
      </w:r>
      <w:bookmarkStart w:id="19728" w:name="_ETM_Q54_171474"/>
      <w:bookmarkStart w:id="19729" w:name="_ETM_Q54_171570"/>
      <w:bookmarkEnd w:id="19728"/>
      <w:bookmarkEnd w:id="19729"/>
      <w:r w:rsidR="004A27D7">
        <w:rPr>
          <w:rFonts w:hint="cs"/>
          <w:rtl/>
          <w:lang w:eastAsia="he-IL"/>
        </w:rPr>
        <w:t xml:space="preserve">היא </w:t>
      </w:r>
      <w:r>
        <w:rPr>
          <w:rFonts w:hint="cs"/>
          <w:rtl/>
          <w:lang w:eastAsia="he-IL"/>
        </w:rPr>
        <w:t xml:space="preserve">מאוד משקיעה ונותנת פתרונות </w:t>
      </w:r>
      <w:r w:rsidR="00AB4150">
        <w:rPr>
          <w:rFonts w:hint="cs"/>
          <w:rtl/>
          <w:lang w:eastAsia="he-IL"/>
        </w:rPr>
        <w:t>– – –</w:t>
      </w:r>
    </w:p>
    <w:p w:rsidR="00B357C0" w:rsidRPr="00E47C2A" w:rsidRDefault="00B357C0" w:rsidP="00995244">
      <w:pPr>
        <w:rPr>
          <w:rtl/>
          <w:lang w:eastAsia="he-IL"/>
        </w:rPr>
      </w:pPr>
      <w:bookmarkStart w:id="19730" w:name="_ETM_Q54_170226"/>
      <w:bookmarkStart w:id="19731" w:name="_ETM_Q54_170549"/>
      <w:bookmarkStart w:id="19732" w:name="_ETM_Q54_170634"/>
      <w:bookmarkEnd w:id="19730"/>
      <w:bookmarkEnd w:id="19731"/>
      <w:bookmarkEnd w:id="19732"/>
    </w:p>
    <w:p w:rsidR="00B357C0" w:rsidRDefault="00B357C0" w:rsidP="00995244">
      <w:pPr>
        <w:pStyle w:val="-"/>
        <w:rPr>
          <w:rtl/>
        </w:rPr>
      </w:pPr>
      <w:bookmarkStart w:id="19733" w:name="ET_speakercontinue_בועז_ביסמוט_בשם_36"/>
      <w:r w:rsidRPr="009D20CC">
        <w:rPr>
          <w:rStyle w:val="TagStyle"/>
          <w:rtl/>
        </w:rPr>
        <w:t>&lt;&lt; דובר_המשך &gt;&gt;</w:t>
      </w:r>
      <w:r w:rsidRPr="003A16C6">
        <w:rPr>
          <w:rStyle w:val="TagStyle"/>
          <w:rtl/>
        </w:rPr>
        <w:t xml:space="preserve"> </w:t>
      </w:r>
      <w:r>
        <w:rPr>
          <w:rtl/>
        </w:rPr>
        <w:t>בועז ביסמוט (</w:t>
      </w:r>
      <w:r>
        <w:rPr>
          <w:rFonts w:hint="cs"/>
          <w:rtl/>
        </w:rPr>
        <w:t>בשם ועדת החוץ והביטחון</w:t>
      </w:r>
      <w:r>
        <w:rPr>
          <w:rtl/>
        </w:rPr>
        <w:t>):</w:t>
      </w:r>
      <w:r w:rsidRPr="003A16C6">
        <w:rPr>
          <w:rStyle w:val="TagStyle"/>
          <w:rtl/>
        </w:rPr>
        <w:t xml:space="preserve"> </w:t>
      </w:r>
      <w:r w:rsidRPr="009D20CC">
        <w:rPr>
          <w:rStyle w:val="TagStyle"/>
          <w:rtl/>
        </w:rPr>
        <w:t>&lt;&lt; דובר_המשך &gt;&gt;</w:t>
      </w:r>
      <w:r>
        <w:rPr>
          <w:rtl/>
        </w:rPr>
        <w:t xml:space="preserve">   </w:t>
      </w:r>
    </w:p>
    <w:bookmarkEnd w:id="19733"/>
    <w:p w:rsidR="00B357C0" w:rsidRDefault="00B357C0" w:rsidP="00995244">
      <w:pPr>
        <w:rPr>
          <w:rtl/>
        </w:rPr>
      </w:pPr>
    </w:p>
    <w:p w:rsidR="00B357C0" w:rsidRDefault="00AB4150" w:rsidP="00AB4150">
      <w:pPr>
        <w:rPr>
          <w:rtl/>
        </w:rPr>
      </w:pPr>
      <w:r>
        <w:rPr>
          <w:rFonts w:hint="cs"/>
          <w:rtl/>
        </w:rPr>
        <w:t>– –</w:t>
      </w:r>
      <w:r w:rsidR="00B357C0">
        <w:rPr>
          <w:rFonts w:hint="cs"/>
          <w:rtl/>
        </w:rPr>
        <w:t xml:space="preserve"> וזו הזדמנות לשבח אותם </w:t>
      </w:r>
      <w:r w:rsidR="00B357C0">
        <w:rPr>
          <w:rtl/>
        </w:rPr>
        <w:t>–</w:t>
      </w:r>
      <w:r w:rsidR="00B357C0">
        <w:rPr>
          <w:rFonts w:hint="cs"/>
          <w:rtl/>
        </w:rPr>
        <w:t xml:space="preserve"> נכון, טלי</w:t>
      </w:r>
      <w:r w:rsidR="00B357C0">
        <w:rPr>
          <w:rFonts w:hint="cs"/>
        </w:rPr>
        <w:t xml:space="preserve"> </w:t>
      </w:r>
      <w:bookmarkStart w:id="19734" w:name="_ETM_Q54_182431"/>
      <w:bookmarkEnd w:id="19734"/>
      <w:r w:rsidR="00B357C0">
        <w:t>?</w:t>
      </w:r>
    </w:p>
    <w:p w:rsidR="00B357C0" w:rsidRDefault="00B357C0" w:rsidP="00995244">
      <w:pPr>
        <w:rPr>
          <w:rtl/>
        </w:rPr>
      </w:pPr>
    </w:p>
    <w:p w:rsidR="00B357C0" w:rsidRDefault="00B357C0" w:rsidP="00995244">
      <w:pPr>
        <w:pStyle w:val="af5"/>
        <w:rPr>
          <w:rtl/>
        </w:rPr>
      </w:pPr>
      <w:r w:rsidRPr="009D20CC">
        <w:rPr>
          <w:rStyle w:val="TagStyle"/>
          <w:rtl/>
        </w:rPr>
        <w:t xml:space="preserve"> &lt;&lt; קריאה &gt;&gt;</w:t>
      </w:r>
      <w:r w:rsidRPr="00E47C2A">
        <w:rPr>
          <w:rStyle w:val="TagStyle"/>
          <w:rtl/>
        </w:rPr>
        <w:t xml:space="preserve"> </w:t>
      </w:r>
      <w:r>
        <w:rPr>
          <w:rtl/>
        </w:rPr>
        <w:t>טלי גוטליב (הליכוד):</w:t>
      </w:r>
      <w:r w:rsidRPr="00E47C2A">
        <w:rPr>
          <w:rStyle w:val="TagStyle"/>
          <w:rtl/>
        </w:rPr>
        <w:t xml:space="preserve"> </w:t>
      </w:r>
      <w:r w:rsidRPr="009D20CC">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rPr>
      </w:pPr>
      <w:bookmarkStart w:id="19735" w:name="_ETM_Q54_176395"/>
      <w:bookmarkStart w:id="19736" w:name="_ETM_Q54_176647"/>
      <w:bookmarkStart w:id="19737" w:name="_ETM_Q54_176714"/>
      <w:bookmarkEnd w:id="19735"/>
      <w:bookmarkEnd w:id="19736"/>
      <w:bookmarkEnd w:id="19737"/>
      <w:r>
        <w:rPr>
          <w:rFonts w:hint="cs"/>
          <w:rtl/>
          <w:lang w:eastAsia="he-IL"/>
        </w:rPr>
        <w:t>נכון מאוד.</w:t>
      </w:r>
    </w:p>
    <w:p w:rsidR="00B357C0" w:rsidRDefault="00B357C0" w:rsidP="00995244">
      <w:pPr>
        <w:rPr>
          <w:rtl/>
        </w:rPr>
      </w:pPr>
    </w:p>
    <w:p w:rsidR="00B357C0" w:rsidRDefault="00B357C0" w:rsidP="00995244">
      <w:pPr>
        <w:pStyle w:val="-"/>
        <w:rPr>
          <w:rtl/>
        </w:rPr>
      </w:pPr>
      <w:bookmarkStart w:id="19738" w:name="ET_speakercontinue_בועז_ביסמוט_בשם_37"/>
      <w:r w:rsidRPr="009D20CC">
        <w:rPr>
          <w:rStyle w:val="TagStyle"/>
          <w:rtl/>
        </w:rPr>
        <w:t>&lt;&lt; דובר_המשך &gt;&gt;</w:t>
      </w:r>
      <w:r w:rsidRPr="003A16C6">
        <w:rPr>
          <w:rStyle w:val="TagStyle"/>
          <w:rtl/>
        </w:rPr>
        <w:t xml:space="preserve"> </w:t>
      </w:r>
      <w:r>
        <w:rPr>
          <w:rtl/>
        </w:rPr>
        <w:t>בועז ביסמוט (</w:t>
      </w:r>
      <w:r>
        <w:rPr>
          <w:rFonts w:hint="cs"/>
          <w:rtl/>
        </w:rPr>
        <w:t>בשם ועדת החוץ והביטחון</w:t>
      </w:r>
      <w:r>
        <w:rPr>
          <w:rtl/>
        </w:rPr>
        <w:t>):</w:t>
      </w:r>
      <w:r w:rsidRPr="003A16C6">
        <w:rPr>
          <w:rStyle w:val="TagStyle"/>
          <w:rtl/>
        </w:rPr>
        <w:t xml:space="preserve"> </w:t>
      </w:r>
      <w:r w:rsidRPr="009D20CC">
        <w:rPr>
          <w:rStyle w:val="TagStyle"/>
          <w:rtl/>
        </w:rPr>
        <w:t>&lt;&lt; דובר_המשך &gt;&gt;</w:t>
      </w:r>
      <w:r>
        <w:rPr>
          <w:rtl/>
        </w:rPr>
        <w:t xml:space="preserve">   </w:t>
      </w:r>
    </w:p>
    <w:bookmarkEnd w:id="19738"/>
    <w:p w:rsidR="00B357C0" w:rsidRDefault="00B357C0" w:rsidP="00995244">
      <w:pPr>
        <w:rPr>
          <w:rtl/>
        </w:rPr>
      </w:pPr>
    </w:p>
    <w:p w:rsidR="00B357C0" w:rsidRDefault="00E25A1F" w:rsidP="00AB4150">
      <w:pPr>
        <w:rPr>
          <w:rtl/>
        </w:rPr>
      </w:pPr>
      <w:r>
        <w:rPr>
          <w:rFonts w:hint="cs"/>
          <w:rtl/>
        </w:rPr>
        <w:t>צוות</w:t>
      </w:r>
      <w:r w:rsidR="00B357C0">
        <w:rPr>
          <w:rFonts w:hint="cs"/>
          <w:rtl/>
        </w:rPr>
        <w:t xml:space="preserve"> ועדת חוץ וביטחון, שעושים באמת עבודה נפלאה, והוועדה הפכה להיות ועדה </w:t>
      </w:r>
      <w:bookmarkStart w:id="19739" w:name="_ETM_Q54_182640"/>
      <w:bookmarkEnd w:id="19739"/>
      <w:r w:rsidR="00B357C0">
        <w:rPr>
          <w:rFonts w:hint="cs"/>
          <w:rtl/>
        </w:rPr>
        <w:t xml:space="preserve">מאד מאוד פעילה </w:t>
      </w:r>
      <w:r w:rsidR="00AB4150">
        <w:rPr>
          <w:rFonts w:hint="cs"/>
          <w:rtl/>
        </w:rPr>
        <w:t>– –</w:t>
      </w:r>
    </w:p>
    <w:p w:rsidR="00B357C0" w:rsidRDefault="00B357C0" w:rsidP="00995244">
      <w:pPr>
        <w:rPr>
          <w:rtl/>
        </w:rPr>
      </w:pPr>
    </w:p>
    <w:p w:rsidR="00B357C0" w:rsidRDefault="00B357C0" w:rsidP="00995244">
      <w:pPr>
        <w:pStyle w:val="af5"/>
        <w:rPr>
          <w:rtl/>
        </w:rPr>
      </w:pPr>
      <w:bookmarkStart w:id="19740" w:name="ET_interruption_6345_5"/>
      <w:r w:rsidRPr="009D20CC">
        <w:rPr>
          <w:rStyle w:val="TagStyle"/>
          <w:rtl/>
        </w:rPr>
        <w:t xml:space="preserve"> &lt;&lt; קריאה &gt;&gt;</w:t>
      </w:r>
      <w:r w:rsidRPr="003A16C6">
        <w:rPr>
          <w:rStyle w:val="TagStyle"/>
          <w:rtl/>
        </w:rPr>
        <w:t xml:space="preserve"> </w:t>
      </w:r>
      <w:r>
        <w:rPr>
          <w:rtl/>
        </w:rPr>
        <w:t>טלי גוטליב (הליכוד):</w:t>
      </w:r>
      <w:r w:rsidRPr="003A16C6">
        <w:rPr>
          <w:rStyle w:val="TagStyle"/>
          <w:rtl/>
        </w:rPr>
        <w:t xml:space="preserve"> </w:t>
      </w:r>
      <w:r w:rsidRPr="009D20CC">
        <w:rPr>
          <w:rStyle w:val="TagStyle"/>
          <w:rtl/>
        </w:rPr>
        <w:t>&lt;&lt; קריאה &gt;&gt;</w:t>
      </w:r>
      <w:r>
        <w:rPr>
          <w:rtl/>
        </w:rPr>
        <w:t xml:space="preserve">   </w:t>
      </w:r>
      <w:bookmarkEnd w:id="19740"/>
    </w:p>
    <w:p w:rsidR="00B357C0" w:rsidRDefault="00B357C0" w:rsidP="00995244">
      <w:pPr>
        <w:rPr>
          <w:rtl/>
          <w:lang w:eastAsia="he-IL"/>
        </w:rPr>
      </w:pPr>
    </w:p>
    <w:p w:rsidR="00B357C0" w:rsidRDefault="00B357C0" w:rsidP="00995244">
      <w:pPr>
        <w:rPr>
          <w:rtl/>
          <w:lang w:eastAsia="he-IL"/>
        </w:rPr>
      </w:pPr>
      <w:bookmarkStart w:id="19741" w:name="_ETM_Q54_184570"/>
      <w:bookmarkEnd w:id="19741"/>
      <w:r>
        <w:rPr>
          <w:rFonts w:hint="cs"/>
          <w:rtl/>
          <w:lang w:eastAsia="he-IL"/>
        </w:rPr>
        <w:t>מאוד פעילה וטובה.</w:t>
      </w:r>
    </w:p>
    <w:p w:rsidR="00B357C0" w:rsidRDefault="00B357C0" w:rsidP="00995244">
      <w:pPr>
        <w:rPr>
          <w:rtl/>
          <w:lang w:eastAsia="he-IL"/>
        </w:rPr>
      </w:pPr>
      <w:bookmarkStart w:id="19742" w:name="_ETM_Q54_186557"/>
      <w:bookmarkStart w:id="19743" w:name="_ETM_Q54_186650"/>
      <w:bookmarkEnd w:id="19742"/>
      <w:bookmarkEnd w:id="19743"/>
    </w:p>
    <w:p w:rsidR="00B357C0" w:rsidRDefault="00B357C0" w:rsidP="00995244">
      <w:pPr>
        <w:pStyle w:val="-"/>
        <w:rPr>
          <w:rtl/>
        </w:rPr>
      </w:pPr>
      <w:bookmarkStart w:id="19744" w:name="ET_speakercontinue_6342_7"/>
      <w:r w:rsidRPr="009D20CC">
        <w:rPr>
          <w:rStyle w:val="TagStyle"/>
          <w:rtl/>
        </w:rPr>
        <w:t xml:space="preserve"> &lt;&lt; דובר_המשך &gt;&gt;</w:t>
      </w:r>
      <w:r w:rsidRPr="003A16C6">
        <w:rPr>
          <w:rStyle w:val="TagStyle"/>
          <w:rtl/>
        </w:rPr>
        <w:t xml:space="preserve"> </w:t>
      </w:r>
      <w:r>
        <w:rPr>
          <w:rtl/>
        </w:rPr>
        <w:t>בועז ביסמוט (</w:t>
      </w:r>
      <w:r>
        <w:rPr>
          <w:rFonts w:hint="cs"/>
          <w:rtl/>
        </w:rPr>
        <w:t xml:space="preserve">בשם </w:t>
      </w:r>
      <w:bookmarkStart w:id="19745" w:name="_ETM_Q54_184392"/>
      <w:bookmarkEnd w:id="19745"/>
      <w:r>
        <w:rPr>
          <w:rFonts w:hint="cs"/>
          <w:rtl/>
        </w:rPr>
        <w:t>ועדת החוץ והביטחון</w:t>
      </w:r>
      <w:r>
        <w:rPr>
          <w:rtl/>
        </w:rPr>
        <w:t>):</w:t>
      </w:r>
      <w:r w:rsidRPr="003A16C6">
        <w:rPr>
          <w:rStyle w:val="TagStyle"/>
          <w:rtl/>
        </w:rPr>
        <w:t xml:space="preserve"> </w:t>
      </w:r>
      <w:r w:rsidRPr="009D20CC">
        <w:rPr>
          <w:rStyle w:val="TagStyle"/>
          <w:rtl/>
        </w:rPr>
        <w:t>&lt;&lt; דובר_המשך &gt;&gt;</w:t>
      </w:r>
      <w:r>
        <w:rPr>
          <w:rtl/>
        </w:rPr>
        <w:t xml:space="preserve">   </w:t>
      </w:r>
      <w:bookmarkEnd w:id="19744"/>
    </w:p>
    <w:p w:rsidR="00B357C0" w:rsidRPr="003A16C6" w:rsidRDefault="00B357C0" w:rsidP="00995244">
      <w:pPr>
        <w:rPr>
          <w:rtl/>
          <w:lang w:eastAsia="he-IL"/>
        </w:rPr>
      </w:pPr>
      <w:bookmarkStart w:id="19746" w:name="_ETM_Q54_178984"/>
      <w:bookmarkStart w:id="19747" w:name="_ETM_Q54_181180"/>
      <w:bookmarkEnd w:id="19746"/>
      <w:bookmarkEnd w:id="19747"/>
    </w:p>
    <w:p w:rsidR="00B357C0" w:rsidRDefault="00AB4150" w:rsidP="00AB4150">
      <w:pPr>
        <w:rPr>
          <w:rtl/>
        </w:rPr>
      </w:pPr>
      <w:r>
        <w:rPr>
          <w:rFonts w:hint="cs"/>
          <w:rtl/>
        </w:rPr>
        <w:t>– –</w:t>
      </w:r>
      <w:r w:rsidR="00B357C0">
        <w:rPr>
          <w:rFonts w:hint="cs"/>
          <w:rtl/>
        </w:rPr>
        <w:t xml:space="preserve"> </w:t>
      </w:r>
      <w:bookmarkStart w:id="19748" w:name="_ETM_Q54_187409"/>
      <w:bookmarkEnd w:id="19748"/>
      <w:r w:rsidR="00B357C0">
        <w:rPr>
          <w:rFonts w:hint="cs"/>
          <w:rtl/>
        </w:rPr>
        <w:t xml:space="preserve">ומאוד נמרצת, </w:t>
      </w:r>
      <w:bookmarkStart w:id="19749" w:name="_ETM_Q54_191665"/>
      <w:bookmarkEnd w:id="19749"/>
      <w:r w:rsidR="00B357C0">
        <w:rPr>
          <w:rFonts w:hint="cs"/>
          <w:rtl/>
        </w:rPr>
        <w:t>בטח בימים של מלחמה.</w:t>
      </w:r>
    </w:p>
    <w:p w:rsidR="00B357C0" w:rsidRDefault="00B357C0" w:rsidP="00995244">
      <w:pPr>
        <w:rPr>
          <w:rtl/>
        </w:rPr>
      </w:pPr>
      <w:bookmarkStart w:id="19750" w:name="_ETM_Q54_190778"/>
      <w:bookmarkStart w:id="19751" w:name="_ETM_Q54_190864"/>
      <w:bookmarkEnd w:id="19750"/>
      <w:bookmarkEnd w:id="19751"/>
    </w:p>
    <w:p w:rsidR="00B357C0" w:rsidRDefault="00B357C0" w:rsidP="00995244">
      <w:pPr>
        <w:rPr>
          <w:rtl/>
        </w:rPr>
      </w:pPr>
      <w:bookmarkStart w:id="19752" w:name="_ETM_Q54_190953"/>
      <w:bookmarkStart w:id="19753" w:name="_ETM_Q54_191033"/>
      <w:bookmarkEnd w:id="19752"/>
      <w:bookmarkEnd w:id="19753"/>
      <w:r>
        <w:rPr>
          <w:rFonts w:hint="cs"/>
          <w:rtl/>
        </w:rPr>
        <w:t xml:space="preserve">להצעת החוק לא הוגשו הסתייגויות, כידוע לך, ולכן אבקש מכל חברי הכנסת בבית לאשר את הצעת </w:t>
      </w:r>
      <w:bookmarkStart w:id="19754" w:name="_ETM_Q54_198541"/>
      <w:bookmarkEnd w:id="19754"/>
      <w:r>
        <w:rPr>
          <w:rFonts w:hint="cs"/>
          <w:rtl/>
        </w:rPr>
        <w:t>החוק בקריאה השנייה ובקריאה השלישית. תודה רבה.</w:t>
      </w:r>
    </w:p>
    <w:p w:rsidR="00B357C0" w:rsidRDefault="00B357C0" w:rsidP="00995244">
      <w:pPr>
        <w:rPr>
          <w:rtl/>
        </w:rPr>
      </w:pPr>
      <w:bookmarkStart w:id="19755" w:name="_ETM_Q54_200357"/>
      <w:bookmarkStart w:id="19756" w:name="_ETM_Q54_200451"/>
      <w:bookmarkStart w:id="19757" w:name="_ETM_Q54_121314"/>
      <w:bookmarkStart w:id="19758" w:name="_ETM_Q54_121406"/>
      <w:bookmarkEnd w:id="19755"/>
      <w:bookmarkEnd w:id="19756"/>
      <w:bookmarkEnd w:id="19757"/>
      <w:bookmarkEnd w:id="19758"/>
    </w:p>
    <w:p w:rsidR="00B357C0" w:rsidRDefault="00B357C0" w:rsidP="00995244">
      <w:pPr>
        <w:pStyle w:val="af6"/>
        <w:rPr>
          <w:rtl/>
        </w:rPr>
      </w:pPr>
      <w:r w:rsidRPr="009D20CC">
        <w:rPr>
          <w:rStyle w:val="TagStyle"/>
          <w:rtl/>
        </w:rPr>
        <w:t>&lt;&lt; יור &gt;&gt;</w:t>
      </w:r>
      <w:r w:rsidRPr="00032F6D">
        <w:rPr>
          <w:rStyle w:val="TagStyle"/>
          <w:rtl/>
        </w:rPr>
        <w:t xml:space="preserve"> </w:t>
      </w:r>
      <w:r>
        <w:rPr>
          <w:rtl/>
        </w:rPr>
        <w:t>היו"ר משה סולומון:</w:t>
      </w:r>
      <w:r w:rsidRPr="00032F6D">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759" w:name="_ETM_Q54_126777"/>
      <w:bookmarkEnd w:id="19759"/>
      <w:r>
        <w:rPr>
          <w:rFonts w:hint="cs"/>
          <w:rtl/>
          <w:lang w:eastAsia="he-IL"/>
        </w:rPr>
        <w:t xml:space="preserve">תודה רבה. </w:t>
      </w:r>
      <w:bookmarkStart w:id="19760" w:name="_ETM_Q54_205155"/>
      <w:bookmarkEnd w:id="19760"/>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כאמור, להצעת החוק לא הוגשו הסתייגויות, ולכן נעבור להצבעה בקריאה </w:t>
      </w:r>
      <w:bookmarkStart w:id="19761" w:name="_ETM_Q54_203692"/>
      <w:bookmarkEnd w:id="19761"/>
      <w:r>
        <w:rPr>
          <w:rFonts w:hint="cs"/>
          <w:rtl/>
          <w:lang w:eastAsia="he-IL"/>
        </w:rPr>
        <w:t xml:space="preserve">שנייה על הצעת חוק כליאתם של לוחמים בלתי חוקיים (תיקון </w:t>
      </w:r>
      <w:bookmarkStart w:id="19762" w:name="_ETM_Q54_206218"/>
      <w:bookmarkEnd w:id="19762"/>
      <w:r>
        <w:rPr>
          <w:rFonts w:hint="cs"/>
          <w:rtl/>
          <w:lang w:eastAsia="he-IL"/>
        </w:rPr>
        <w:t xml:space="preserve">מס' 4 והוראת שעה </w:t>
      </w:r>
      <w:r>
        <w:rPr>
          <w:rtl/>
          <w:lang w:eastAsia="he-IL"/>
        </w:rPr>
        <w:t>–</w:t>
      </w:r>
      <w:r>
        <w:rPr>
          <w:rFonts w:hint="cs"/>
          <w:rtl/>
          <w:lang w:eastAsia="he-IL"/>
        </w:rPr>
        <w:t xml:space="preserve"> חרבות ברזל), התשפ"ד–2024, כנוסח </w:t>
      </w:r>
      <w:bookmarkStart w:id="19763" w:name="_ETM_Q54_215636"/>
      <w:bookmarkEnd w:id="19763"/>
      <w:r>
        <w:rPr>
          <w:rFonts w:hint="cs"/>
          <w:rtl/>
          <w:lang w:eastAsia="he-IL"/>
        </w:rPr>
        <w:t xml:space="preserve">הוועדה. </w:t>
      </w:r>
      <w:r w:rsidR="008F6E6D">
        <w:rPr>
          <w:rFonts w:hint="cs"/>
          <w:rtl/>
          <w:lang w:eastAsia="he-IL"/>
        </w:rPr>
        <w:t>א</w:t>
      </w:r>
      <w:r>
        <w:rPr>
          <w:rFonts w:hint="cs"/>
          <w:rtl/>
          <w:lang w:eastAsia="he-IL"/>
        </w:rPr>
        <w:t>נא תפסו את מקומותיכם. הצבעה.</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22</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w:t>
      </w:r>
      <w:r>
        <w:rPr>
          <w:rtl/>
          <w:lang w:eastAsia="he-IL"/>
        </w:rPr>
        <w:t xml:space="preserve"> –</w:t>
      </w:r>
      <w:r>
        <w:rPr>
          <w:rFonts w:hint="cs"/>
          <w:rtl/>
          <w:lang w:eastAsia="he-IL"/>
        </w:rPr>
        <w:t xml:space="preserve"> </w:t>
      </w:r>
      <w:bookmarkStart w:id="19764" w:name="_ETM_Q54_224826"/>
      <w:bookmarkEnd w:id="19764"/>
      <w:r>
        <w:rPr>
          <w:rFonts w:hint="cs"/>
          <w:rtl/>
          <w:lang w:eastAsia="he-IL"/>
        </w:rPr>
        <w:t>17</w:t>
      </w:r>
    </w:p>
    <w:p w:rsidR="00B357C0" w:rsidRDefault="00B357C0" w:rsidP="00995244">
      <w:pPr>
        <w:pStyle w:val="--"/>
        <w:keepNext/>
        <w:rPr>
          <w:rtl/>
          <w:lang w:eastAsia="he-IL"/>
        </w:rPr>
      </w:pPr>
      <w:r>
        <w:rPr>
          <w:rFonts w:hint="cs"/>
          <w:rtl/>
          <w:lang w:eastAsia="he-IL"/>
        </w:rPr>
        <w:t>נ</w:t>
      </w:r>
      <w:r>
        <w:rPr>
          <w:rtl/>
          <w:lang w:eastAsia="he-IL"/>
        </w:rPr>
        <w:t xml:space="preserve">גד – </w:t>
      </w:r>
      <w:r>
        <w:rPr>
          <w:rFonts w:hint="cs"/>
          <w:rtl/>
          <w:lang w:eastAsia="he-IL"/>
        </w:rPr>
        <w:t>אין</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Pr="004247C4" w:rsidRDefault="00B357C0" w:rsidP="00995244">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B357C0" w:rsidRDefault="00B357C0" w:rsidP="00995244">
      <w:pPr>
        <w:rPr>
          <w:rtl/>
        </w:rPr>
      </w:pPr>
      <w:bookmarkStart w:id="19765" w:name="_ETM_Q54_103897"/>
      <w:bookmarkStart w:id="19766" w:name="_ETM_Q54_103966"/>
      <w:bookmarkEnd w:id="19765"/>
      <w:bookmarkEnd w:id="19766"/>
    </w:p>
    <w:p w:rsidR="00B357C0" w:rsidRDefault="00B357C0" w:rsidP="00995244">
      <w:pPr>
        <w:pStyle w:val="af6"/>
        <w:rPr>
          <w:rtl/>
        </w:rPr>
      </w:pPr>
      <w:r w:rsidRPr="009D20CC">
        <w:rPr>
          <w:rStyle w:val="TagStyle"/>
          <w:rtl/>
        </w:rPr>
        <w:t xml:space="preserve"> &lt;&lt; יור &gt;&gt;</w:t>
      </w:r>
      <w:r w:rsidRPr="002F592F">
        <w:rPr>
          <w:rStyle w:val="TagStyle"/>
          <w:rtl/>
        </w:rPr>
        <w:t xml:space="preserve"> </w:t>
      </w:r>
      <w:r>
        <w:rPr>
          <w:rtl/>
        </w:rPr>
        <w:t>היו"ר משה סולומון:</w:t>
      </w:r>
      <w:r w:rsidRPr="002F592F">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17 בעד, אין מתנגדים. אני קובע כי הצעת החוק </w:t>
      </w:r>
      <w:bookmarkStart w:id="19767" w:name="_ETM_Q54_237729"/>
      <w:bookmarkEnd w:id="19767"/>
      <w:r>
        <w:rPr>
          <w:rFonts w:hint="cs"/>
          <w:rtl/>
          <w:lang w:eastAsia="he-IL"/>
        </w:rPr>
        <w:t>אושרה בקריאה השנייה.</w:t>
      </w:r>
    </w:p>
    <w:p w:rsidR="00B357C0" w:rsidRDefault="00B357C0" w:rsidP="00995244">
      <w:pPr>
        <w:rPr>
          <w:rtl/>
          <w:lang w:eastAsia="he-IL"/>
        </w:rPr>
      </w:pPr>
      <w:bookmarkStart w:id="19768" w:name="_ETM_Q54_235861"/>
      <w:bookmarkStart w:id="19769" w:name="_ETM_Q54_235981"/>
      <w:bookmarkEnd w:id="19768"/>
      <w:bookmarkEnd w:id="19769"/>
    </w:p>
    <w:p w:rsidR="00B357C0" w:rsidRPr="002F592F" w:rsidRDefault="00B357C0" w:rsidP="00995244">
      <w:pPr>
        <w:rPr>
          <w:rtl/>
          <w:lang w:eastAsia="he-IL"/>
        </w:rPr>
      </w:pPr>
      <w:bookmarkStart w:id="19770" w:name="_ETM_Q54_236005"/>
      <w:bookmarkStart w:id="19771" w:name="_ETM_Q54_236099"/>
      <w:bookmarkEnd w:id="19770"/>
      <w:bookmarkEnd w:id="19771"/>
      <w:r>
        <w:rPr>
          <w:rFonts w:hint="cs"/>
          <w:rtl/>
          <w:lang w:eastAsia="he-IL"/>
        </w:rPr>
        <w:t xml:space="preserve">נעבור להצבעה בקריאה השלישית על הצעת חוק </w:t>
      </w:r>
      <w:bookmarkStart w:id="19772" w:name="_ETM_Q54_238475"/>
      <w:bookmarkEnd w:id="19772"/>
      <w:r>
        <w:rPr>
          <w:rFonts w:hint="cs"/>
          <w:rtl/>
          <w:lang w:eastAsia="he-IL"/>
        </w:rPr>
        <w:t xml:space="preserve">כליאתם של לוחמים בלתי חוקיים (תיקון מס' 4 והוראת </w:t>
      </w:r>
      <w:bookmarkStart w:id="19773" w:name="_ETM_Q54_244342"/>
      <w:bookmarkEnd w:id="19773"/>
      <w:r>
        <w:rPr>
          <w:rFonts w:hint="cs"/>
          <w:rtl/>
          <w:lang w:eastAsia="he-IL"/>
        </w:rPr>
        <w:t xml:space="preserve">שעה </w:t>
      </w:r>
      <w:r>
        <w:rPr>
          <w:rtl/>
          <w:lang w:eastAsia="he-IL"/>
        </w:rPr>
        <w:t>–</w:t>
      </w:r>
      <w:r>
        <w:rPr>
          <w:rFonts w:hint="cs"/>
          <w:rtl/>
          <w:lang w:eastAsia="he-IL"/>
        </w:rPr>
        <w:t xml:space="preserve"> חרבות ברזל) (תיקון), התשפ"ד–2024. הצבעה.</w:t>
      </w:r>
    </w:p>
    <w:p w:rsidR="00B357C0" w:rsidRPr="002F592F" w:rsidRDefault="00B357C0" w:rsidP="00995244">
      <w:pPr>
        <w:rPr>
          <w:rtl/>
          <w:lang w:eastAsia="he-IL"/>
        </w:rPr>
      </w:pPr>
      <w:bookmarkStart w:id="19774" w:name="_ETM_Q54_231580"/>
      <w:bookmarkEnd w:id="19774"/>
    </w:p>
    <w:p w:rsidR="00B357C0" w:rsidRDefault="00B357C0" w:rsidP="00995244">
      <w:pPr>
        <w:pStyle w:val="af1"/>
        <w:keepNext/>
        <w:rPr>
          <w:rtl/>
        </w:rPr>
      </w:pPr>
      <w:r>
        <w:rPr>
          <w:rtl/>
        </w:rPr>
        <w:t>הצבעה מס'</w:t>
      </w:r>
      <w:r>
        <w:rPr>
          <w:rFonts w:hint="cs"/>
          <w:rtl/>
        </w:rPr>
        <w:t xml:space="preserve"> 23</w:t>
      </w:r>
    </w:p>
    <w:p w:rsidR="00B357C0" w:rsidRDefault="00B357C0" w:rsidP="00995244">
      <w:pPr>
        <w:pStyle w:val="--"/>
        <w:keepNext/>
        <w:rPr>
          <w:rtl/>
        </w:rPr>
      </w:pPr>
    </w:p>
    <w:p w:rsidR="00B357C0" w:rsidRDefault="00B357C0" w:rsidP="00995244">
      <w:pPr>
        <w:pStyle w:val="--"/>
        <w:keepNext/>
        <w:rPr>
          <w:rtl/>
        </w:rPr>
      </w:pPr>
      <w:r>
        <w:rPr>
          <w:rtl/>
        </w:rPr>
        <w:t>בעד החוק –</w:t>
      </w:r>
      <w:r>
        <w:rPr>
          <w:rFonts w:hint="cs"/>
          <w:rtl/>
        </w:rPr>
        <w:t xml:space="preserve"> 14</w:t>
      </w:r>
    </w:p>
    <w:p w:rsidR="00B357C0" w:rsidRDefault="00B357C0" w:rsidP="00995244">
      <w:pPr>
        <w:pStyle w:val="--"/>
        <w:keepNext/>
        <w:rPr>
          <w:rtl/>
        </w:rPr>
      </w:pPr>
      <w:r>
        <w:rPr>
          <w:rtl/>
        </w:rPr>
        <w:t xml:space="preserve">נגד – </w:t>
      </w:r>
      <w:r>
        <w:rPr>
          <w:rFonts w:hint="cs"/>
          <w:rtl/>
        </w:rPr>
        <w:t>אין</w:t>
      </w:r>
    </w:p>
    <w:p w:rsidR="00B357C0" w:rsidRDefault="00B357C0" w:rsidP="00995244">
      <w:pPr>
        <w:pStyle w:val="--"/>
        <w:keepNext/>
        <w:rPr>
          <w:rtl/>
        </w:rPr>
      </w:pPr>
      <w:r>
        <w:rPr>
          <w:rtl/>
        </w:rPr>
        <w:t>נמנעים –</w:t>
      </w:r>
      <w:r>
        <w:rPr>
          <w:rFonts w:hint="cs"/>
          <w:rtl/>
        </w:rPr>
        <w:t xml:space="preserve"> אין</w:t>
      </w:r>
      <w:r>
        <w:rPr>
          <w:rtl/>
        </w:rPr>
        <w:t xml:space="preserve"> </w:t>
      </w:r>
    </w:p>
    <w:p w:rsidR="00B357C0" w:rsidRDefault="00B357C0" w:rsidP="00995244">
      <w:pPr>
        <w:pStyle w:val="af2"/>
        <w:rPr>
          <w:rtl/>
        </w:rPr>
      </w:pPr>
      <w:r>
        <w:rPr>
          <w:rtl/>
        </w:rPr>
        <w:t>חוק</w:t>
      </w:r>
      <w:r>
        <w:rPr>
          <w:rFonts w:hint="cs"/>
          <w:rtl/>
        </w:rPr>
        <w:t xml:space="preserve"> כליאתם של לוחמים בלתי חוקיים (תיקון מס' 4 והוראת שעה </w:t>
      </w:r>
      <w:r>
        <w:rPr>
          <w:rtl/>
        </w:rPr>
        <w:t>–</w:t>
      </w:r>
      <w:r>
        <w:rPr>
          <w:rFonts w:hint="cs"/>
          <w:rtl/>
        </w:rPr>
        <w:t xml:space="preserve"> חרבות ברזל) (תיקון), התשפ"ד</w:t>
      </w:r>
      <w:r>
        <w:rPr>
          <w:rFonts w:hint="eastAsia"/>
          <w:rtl/>
        </w:rPr>
        <w:t>–2024, נתקבל.</w:t>
      </w:r>
    </w:p>
    <w:p w:rsidR="00B357C0" w:rsidRDefault="00B357C0" w:rsidP="00995244">
      <w:pPr>
        <w:rPr>
          <w:rtl/>
        </w:rPr>
      </w:pPr>
    </w:p>
    <w:p w:rsidR="00B357C0" w:rsidRDefault="00B357C0" w:rsidP="00995244">
      <w:pPr>
        <w:pStyle w:val="af6"/>
        <w:rPr>
          <w:rtl/>
        </w:rPr>
      </w:pPr>
      <w:r w:rsidRPr="009D20CC">
        <w:rPr>
          <w:rStyle w:val="TagStyle"/>
          <w:rtl/>
        </w:rPr>
        <w:t xml:space="preserve"> &lt;&lt; יור &gt;&gt;</w:t>
      </w:r>
      <w:r w:rsidRPr="002F592F">
        <w:rPr>
          <w:rStyle w:val="TagStyle"/>
          <w:rtl/>
        </w:rPr>
        <w:t xml:space="preserve"> </w:t>
      </w:r>
      <w:r>
        <w:rPr>
          <w:rtl/>
        </w:rPr>
        <w:t>היו"ר משה סולומון:</w:t>
      </w:r>
      <w:r w:rsidRPr="002F592F">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14 בעד, אין </w:t>
      </w:r>
      <w:bookmarkStart w:id="19775" w:name="_ETM_Q54_262009"/>
      <w:bookmarkEnd w:id="19775"/>
      <w:r>
        <w:rPr>
          <w:rFonts w:hint="cs"/>
          <w:rtl/>
          <w:lang w:eastAsia="he-IL"/>
        </w:rPr>
        <w:t xml:space="preserve">מתנגדים. אני קובע כי הצעת חוק כליאתם של לוחמים בלתי </w:t>
      </w:r>
      <w:bookmarkStart w:id="19776" w:name="_ETM_Q54_268519"/>
      <w:bookmarkEnd w:id="19776"/>
      <w:r>
        <w:rPr>
          <w:rFonts w:hint="cs"/>
          <w:rtl/>
          <w:lang w:eastAsia="he-IL"/>
        </w:rPr>
        <w:t xml:space="preserve">חוקיים (תיקון מס' 4 והוראת שעה </w:t>
      </w:r>
      <w:r>
        <w:rPr>
          <w:rtl/>
          <w:lang w:eastAsia="he-IL"/>
        </w:rPr>
        <w:t>–</w:t>
      </w:r>
      <w:r>
        <w:rPr>
          <w:rFonts w:hint="cs"/>
          <w:rtl/>
          <w:lang w:eastAsia="he-IL"/>
        </w:rPr>
        <w:t xml:space="preserve"> חרבות ברזל)</w:t>
      </w:r>
      <w:bookmarkStart w:id="19777" w:name="_ETM_Q54_269232"/>
      <w:bookmarkEnd w:id="19777"/>
      <w:r>
        <w:rPr>
          <w:rFonts w:hint="cs"/>
          <w:rtl/>
          <w:lang w:eastAsia="he-IL"/>
        </w:rPr>
        <w:t xml:space="preserve"> (תיקון), התשפ"ד–2024, התקבלה בקריאה השנייה והשלישית, ותיכנס לספר החוקים.</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19778" w:name="_ETM_Q54_276755"/>
      <w:bookmarkStart w:id="19779" w:name="_ETM_Q54_276836"/>
      <w:bookmarkStart w:id="19780" w:name="ET_hatsach_639984_10"/>
      <w:bookmarkEnd w:id="19778"/>
      <w:bookmarkEnd w:id="19779"/>
      <w:r w:rsidRPr="009D20CC">
        <w:rPr>
          <w:rStyle w:val="TagStyle"/>
          <w:rtl/>
        </w:rPr>
        <w:t xml:space="preserve"> &lt;&lt; הצח &gt;&gt;</w:t>
      </w:r>
      <w:r w:rsidRPr="0090596A">
        <w:rPr>
          <w:rStyle w:val="TagStyle"/>
          <w:rtl/>
        </w:rPr>
        <w:t xml:space="preserve"> </w:t>
      </w:r>
      <w:bookmarkStart w:id="19781" w:name="_Toc163123315"/>
      <w:bookmarkStart w:id="19782" w:name="_Toc163123484"/>
      <w:bookmarkStart w:id="19783" w:name="_Toc163123654"/>
      <w:r>
        <w:rPr>
          <w:rtl/>
          <w:lang w:eastAsia="he-IL"/>
        </w:rPr>
        <w:t>הצעת חוק צער בעלי חיים (הגנה על בעלי חיים) (תיקון מס' 12) (איסור עיסוק ברבייה ובמכירה של כלבים ללא היתר), התשפ"ד–2024</w:t>
      </w:r>
      <w:bookmarkEnd w:id="19781"/>
      <w:bookmarkEnd w:id="19782"/>
      <w:bookmarkEnd w:id="19783"/>
      <w:r w:rsidRPr="0090596A">
        <w:rPr>
          <w:rStyle w:val="TagStyle"/>
          <w:rtl/>
        </w:rPr>
        <w:t xml:space="preserve"> </w:t>
      </w:r>
      <w:r w:rsidRPr="009D20CC">
        <w:rPr>
          <w:rStyle w:val="TagStyle"/>
          <w:rtl/>
        </w:rPr>
        <w:t>&lt;&lt; הצח &gt;&gt;</w:t>
      </w:r>
      <w:r>
        <w:rPr>
          <w:rtl/>
          <w:lang w:eastAsia="he-IL"/>
        </w:rPr>
        <w:t xml:space="preserve">   </w:t>
      </w:r>
      <w:bookmarkEnd w:id="19780"/>
    </w:p>
    <w:p w:rsidR="00B357C0" w:rsidRDefault="00B357C0" w:rsidP="00D871AE">
      <w:pPr>
        <w:rPr>
          <w:rtl/>
          <w:lang w:eastAsia="he-IL"/>
        </w:rPr>
      </w:pPr>
      <w:r>
        <w:rPr>
          <w:rFonts w:hint="cs"/>
          <w:rtl/>
          <w:lang w:eastAsia="he-IL"/>
        </w:rPr>
        <w:t>[רשומות (הצעות חוק, חוב' כ/1005).]</w:t>
      </w:r>
    </w:p>
    <w:p w:rsidR="00B357C0" w:rsidRDefault="00B357C0" w:rsidP="00995244">
      <w:pPr>
        <w:pStyle w:val="-0"/>
        <w:rPr>
          <w:rtl/>
          <w:lang w:eastAsia="he-IL"/>
        </w:rPr>
      </w:pPr>
      <w:r>
        <w:rPr>
          <w:rtl/>
          <w:lang w:eastAsia="he-IL"/>
        </w:rPr>
        <w:t>(קריאה ראשונה)</w:t>
      </w:r>
    </w:p>
    <w:p w:rsidR="00B357C0" w:rsidRDefault="00B357C0" w:rsidP="00995244">
      <w:pPr>
        <w:rPr>
          <w:rtl/>
          <w:lang w:eastAsia="he-IL"/>
        </w:rPr>
      </w:pPr>
      <w:bookmarkStart w:id="19784" w:name="_ETM_Q54_280694"/>
      <w:bookmarkEnd w:id="19784"/>
    </w:p>
    <w:p w:rsidR="00B357C0" w:rsidRDefault="00B357C0" w:rsidP="00995244">
      <w:pPr>
        <w:pStyle w:val="af6"/>
        <w:rPr>
          <w:rtl/>
        </w:rPr>
      </w:pPr>
      <w:r w:rsidRPr="009D20CC">
        <w:rPr>
          <w:rStyle w:val="TagStyle"/>
          <w:rtl/>
        </w:rPr>
        <w:t xml:space="preserve"> &lt;&lt; יור &gt;&gt;</w:t>
      </w:r>
      <w:r w:rsidRPr="0090596A">
        <w:rPr>
          <w:rStyle w:val="TagStyle"/>
          <w:rtl/>
        </w:rPr>
        <w:t xml:space="preserve"> </w:t>
      </w:r>
      <w:r>
        <w:rPr>
          <w:rtl/>
        </w:rPr>
        <w:t>היו"ר משה סולומון:</w:t>
      </w:r>
      <w:r w:rsidRPr="0090596A">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D871AE">
      <w:pPr>
        <w:rPr>
          <w:rtl/>
          <w:lang w:eastAsia="he-IL"/>
        </w:rPr>
      </w:pPr>
      <w:bookmarkStart w:id="19785" w:name="_ETM_Q54_282478"/>
      <w:bookmarkEnd w:id="19785"/>
      <w:r>
        <w:rPr>
          <w:rFonts w:hint="cs"/>
          <w:rtl/>
          <w:lang w:eastAsia="he-IL"/>
        </w:rPr>
        <w:t>חברי הכנסת</w:t>
      </w:r>
      <w:bookmarkStart w:id="19786" w:name="_ETM_Q54_278590"/>
      <w:bookmarkEnd w:id="19786"/>
      <w:r>
        <w:rPr>
          <w:rFonts w:hint="cs"/>
          <w:rtl/>
          <w:lang w:eastAsia="he-IL"/>
        </w:rPr>
        <w:t xml:space="preserve">, הנושא הבא על סדר-היום </w:t>
      </w:r>
      <w:r>
        <w:rPr>
          <w:rFonts w:hint="eastAsia"/>
          <w:rtl/>
          <w:lang w:eastAsia="he-IL"/>
        </w:rPr>
        <w:t xml:space="preserve">– </w:t>
      </w:r>
      <w:r>
        <w:rPr>
          <w:rFonts w:hint="cs"/>
          <w:rtl/>
          <w:lang w:eastAsia="he-IL"/>
        </w:rPr>
        <w:t xml:space="preserve">הצעת חוק צער בעלי חיים (הגנה על בעלי חיים) (תיקון מס' 12) (איסור עיסוק </w:t>
      </w:r>
      <w:bookmarkStart w:id="19787" w:name="_ETM_Q54_288279"/>
      <w:bookmarkEnd w:id="19787"/>
      <w:r>
        <w:rPr>
          <w:rFonts w:hint="cs"/>
          <w:rtl/>
          <w:lang w:eastAsia="he-IL"/>
        </w:rPr>
        <w:t xml:space="preserve">ברבייה ובמכירה של כלבים ללא היתר), התשפ"ד–2024, </w:t>
      </w:r>
      <w:bookmarkStart w:id="19788" w:name="_ETM_Q54_292440"/>
      <w:bookmarkEnd w:id="19788"/>
      <w:r>
        <w:rPr>
          <w:rFonts w:hint="cs"/>
          <w:rtl/>
          <w:lang w:eastAsia="he-IL"/>
        </w:rPr>
        <w:t xml:space="preserve">של חברי הכנסת יסמין פרידמן, חנוך דב מלביצקי וקבוצת חברי </w:t>
      </w:r>
      <w:bookmarkStart w:id="19789" w:name="_ETM_Q54_298586"/>
      <w:bookmarkEnd w:id="19789"/>
      <w:r>
        <w:rPr>
          <w:rFonts w:hint="cs"/>
          <w:rtl/>
          <w:lang w:eastAsia="he-IL"/>
        </w:rPr>
        <w:t>הכנסת, לקריאה הראשונה. אני מזמין את חברת הכנסת</w:t>
      </w:r>
      <w:bookmarkStart w:id="19790" w:name="_ETM_Q54_300901"/>
      <w:bookmarkEnd w:id="19790"/>
      <w:r>
        <w:rPr>
          <w:rFonts w:hint="cs"/>
          <w:rtl/>
          <w:lang w:eastAsia="he-IL"/>
        </w:rPr>
        <w:t xml:space="preserve"> יסמין פרידמן להציג את הצעת החוק. בבקשה. לרשותך עשר דקות. </w:t>
      </w:r>
      <w:bookmarkStart w:id="19791" w:name="_ETM_Q54_323066"/>
      <w:bookmarkEnd w:id="19791"/>
      <w:r>
        <w:rPr>
          <w:rFonts w:hint="cs"/>
          <w:rtl/>
          <w:lang w:eastAsia="he-IL"/>
        </w:rPr>
        <w:t>בבקשה.</w:t>
      </w:r>
    </w:p>
    <w:p w:rsidR="00B357C0" w:rsidRDefault="00B357C0" w:rsidP="00995244">
      <w:pPr>
        <w:rPr>
          <w:rtl/>
          <w:lang w:eastAsia="he-IL"/>
        </w:rPr>
      </w:pPr>
      <w:bookmarkStart w:id="19792" w:name="_ETM_Q54_279451"/>
      <w:bookmarkStart w:id="19793" w:name="_ETM_Q54_279555"/>
      <w:bookmarkEnd w:id="19792"/>
      <w:bookmarkEnd w:id="19793"/>
    </w:p>
    <w:p w:rsidR="00B357C0" w:rsidRDefault="00B357C0" w:rsidP="00995244">
      <w:pPr>
        <w:pStyle w:val="a4"/>
        <w:rPr>
          <w:rtl/>
        </w:rPr>
      </w:pPr>
      <w:bookmarkStart w:id="19794" w:name="ET_speaker_6231_12"/>
      <w:r w:rsidRPr="009D20CC">
        <w:rPr>
          <w:rStyle w:val="TagStyle"/>
          <w:rtl/>
        </w:rPr>
        <w:t xml:space="preserve"> &lt;&lt; דובר &gt;&gt;</w:t>
      </w:r>
      <w:r w:rsidRPr="0090596A">
        <w:rPr>
          <w:rStyle w:val="TagStyle"/>
          <w:rtl/>
        </w:rPr>
        <w:t xml:space="preserve"> </w:t>
      </w:r>
      <w:bookmarkStart w:id="19795" w:name="_Toc163123316"/>
      <w:bookmarkStart w:id="19796" w:name="_Toc163123485"/>
      <w:bookmarkStart w:id="19797" w:name="_Toc163123655"/>
      <w:r>
        <w:rPr>
          <w:rtl/>
        </w:rPr>
        <w:t>יסמין פרידמן (יש עתיד):</w:t>
      </w:r>
      <w:bookmarkEnd w:id="19795"/>
      <w:bookmarkEnd w:id="19796"/>
      <w:bookmarkEnd w:id="19797"/>
      <w:r w:rsidRPr="0090596A">
        <w:rPr>
          <w:rStyle w:val="TagStyle"/>
          <w:rtl/>
        </w:rPr>
        <w:t xml:space="preserve"> </w:t>
      </w:r>
      <w:r w:rsidRPr="009D20CC">
        <w:rPr>
          <w:rStyle w:val="TagStyle"/>
          <w:rtl/>
        </w:rPr>
        <w:t>&lt;&lt; דובר &gt;&gt;</w:t>
      </w:r>
      <w:r>
        <w:rPr>
          <w:rtl/>
        </w:rPr>
        <w:t xml:space="preserve">   </w:t>
      </w:r>
      <w:bookmarkEnd w:id="19794"/>
    </w:p>
    <w:p w:rsidR="00B357C0" w:rsidRDefault="00B357C0" w:rsidP="00995244">
      <w:pPr>
        <w:rPr>
          <w:rtl/>
          <w:lang w:eastAsia="he-IL"/>
        </w:rPr>
      </w:pPr>
    </w:p>
    <w:p w:rsidR="00B357C0" w:rsidRDefault="00B357C0" w:rsidP="00D871AE">
      <w:pPr>
        <w:rPr>
          <w:rtl/>
          <w:lang w:eastAsia="he-IL"/>
        </w:rPr>
      </w:pPr>
      <w:bookmarkStart w:id="19798" w:name="_ETM_Q54_283574"/>
      <w:bookmarkStart w:id="19799" w:name="_ETM_Q54_317251"/>
      <w:bookmarkEnd w:id="19798"/>
      <w:bookmarkEnd w:id="19799"/>
      <w:r>
        <w:rPr>
          <w:rFonts w:hint="cs"/>
          <w:rtl/>
          <w:lang w:eastAsia="he-IL"/>
        </w:rPr>
        <w:t xml:space="preserve">אדוני היושב בראש, חבריי חברי הכנסת, אנחנו מביאים סוף-סוף, אחרי </w:t>
      </w:r>
      <w:bookmarkStart w:id="19800" w:name="_ETM_Q54_330008"/>
      <w:bookmarkEnd w:id="19800"/>
      <w:r>
        <w:rPr>
          <w:rFonts w:hint="cs"/>
          <w:rtl/>
          <w:lang w:eastAsia="he-IL"/>
        </w:rPr>
        <w:t xml:space="preserve">כמעט שנתיים וחצי של עבודה, את הצעת החוק של איסור </w:t>
      </w:r>
      <w:bookmarkStart w:id="19801" w:name="_ETM_Q54_335496"/>
      <w:bookmarkEnd w:id="19801"/>
      <w:r>
        <w:rPr>
          <w:rFonts w:hint="cs"/>
          <w:rtl/>
          <w:lang w:eastAsia="he-IL"/>
        </w:rPr>
        <w:t xml:space="preserve">זיווג ומכירה. הצעת החוק הזאת באה לשים סוף לפרקטיקה נוראית </w:t>
      </w:r>
      <w:bookmarkStart w:id="19802" w:name="_ETM_Q54_344092"/>
      <w:bookmarkEnd w:id="19802"/>
      <w:r>
        <w:rPr>
          <w:rFonts w:hint="cs"/>
          <w:rtl/>
          <w:lang w:eastAsia="he-IL"/>
        </w:rPr>
        <w:t xml:space="preserve">שהתפשטה במחוזות ארצנו, שבה פשוט הפכו כלבות בעיקר וכלבים </w:t>
      </w:r>
      <w:bookmarkStart w:id="19803" w:name="_ETM_Q54_353549"/>
      <w:bookmarkEnd w:id="19803"/>
      <w:r>
        <w:rPr>
          <w:rFonts w:hint="cs"/>
          <w:rtl/>
          <w:lang w:eastAsia="he-IL"/>
        </w:rPr>
        <w:t xml:space="preserve">למכונות הרבעה בתוך חוות הרבעה רק כדי לעשות כסף. מדובר </w:t>
      </w:r>
      <w:bookmarkStart w:id="19804" w:name="_ETM_Q54_362366"/>
      <w:bookmarkEnd w:id="19804"/>
      <w:r>
        <w:rPr>
          <w:rFonts w:hint="cs"/>
          <w:rtl/>
          <w:lang w:eastAsia="he-IL"/>
        </w:rPr>
        <w:t xml:space="preserve">במחזורים של מיליונים. מדובר במקור כספי גם למשפחות פשע </w:t>
      </w:r>
      <w:bookmarkStart w:id="19805" w:name="_ETM_Q54_372733"/>
      <w:bookmarkEnd w:id="19805"/>
      <w:r>
        <w:rPr>
          <w:rFonts w:hint="cs"/>
          <w:rtl/>
          <w:lang w:eastAsia="he-IL"/>
        </w:rPr>
        <w:t>כבר. זה הפך להיות תופעה נוראית.</w:t>
      </w:r>
      <w:bookmarkStart w:id="19806" w:name="_ETM_Q54_372580"/>
      <w:bookmarkEnd w:id="19806"/>
      <w:r>
        <w:rPr>
          <w:rFonts w:hint="cs"/>
          <w:rtl/>
          <w:lang w:eastAsia="he-IL"/>
        </w:rPr>
        <w:t xml:space="preserve"> </w:t>
      </w:r>
      <w:bookmarkStart w:id="19807" w:name="_ETM_Q54_372670"/>
      <w:bookmarkStart w:id="19808" w:name="_ETM_Q54_372691"/>
      <w:bookmarkStart w:id="19809" w:name="_ETM_Q54_372794"/>
      <w:bookmarkEnd w:id="19807"/>
      <w:bookmarkEnd w:id="19808"/>
      <w:bookmarkEnd w:id="19809"/>
      <w:r>
        <w:rPr>
          <w:rFonts w:hint="cs"/>
          <w:rtl/>
          <w:lang w:eastAsia="he-IL"/>
        </w:rPr>
        <w:t xml:space="preserve">במדינה כמו שלנו, שיש </w:t>
      </w:r>
      <w:bookmarkStart w:id="19810" w:name="_ETM_Q54_379124"/>
      <w:bookmarkEnd w:id="19810"/>
      <w:r>
        <w:rPr>
          <w:rFonts w:hint="cs"/>
          <w:rtl/>
          <w:lang w:eastAsia="he-IL"/>
        </w:rPr>
        <w:t xml:space="preserve">בה כל כך הרבה כלבים משוטטים ואין מספיק </w:t>
      </w:r>
      <w:proofErr w:type="spellStart"/>
      <w:r>
        <w:rPr>
          <w:rFonts w:hint="cs"/>
          <w:rtl/>
          <w:lang w:eastAsia="he-IL"/>
        </w:rPr>
        <w:t>אימוצים</w:t>
      </w:r>
      <w:proofErr w:type="spellEnd"/>
      <w:r>
        <w:rPr>
          <w:rFonts w:hint="cs"/>
          <w:rtl/>
          <w:lang w:eastAsia="he-IL"/>
        </w:rPr>
        <w:t xml:space="preserve">, ורק </w:t>
      </w:r>
      <w:bookmarkStart w:id="19811" w:name="_ETM_Q54_385095"/>
      <w:bookmarkEnd w:id="19811"/>
      <w:r>
        <w:rPr>
          <w:rFonts w:hint="cs"/>
          <w:rtl/>
          <w:lang w:eastAsia="he-IL"/>
        </w:rPr>
        <w:t xml:space="preserve">27% מהכלבים שנרשמו השנה הם כלבים מעורבים וכל השאר הם </w:t>
      </w:r>
      <w:bookmarkStart w:id="19812" w:name="_ETM_Q54_392694"/>
      <w:bookmarkEnd w:id="19812"/>
      <w:r>
        <w:rPr>
          <w:rFonts w:hint="cs"/>
          <w:rtl/>
          <w:lang w:eastAsia="he-IL"/>
        </w:rPr>
        <w:t xml:space="preserve">עלק גזעיים </w:t>
      </w:r>
      <w:r>
        <w:rPr>
          <w:rFonts w:hint="eastAsia"/>
          <w:rtl/>
          <w:lang w:eastAsia="he-IL"/>
        </w:rPr>
        <w:t>–</w:t>
      </w:r>
      <w:r>
        <w:rPr>
          <w:rFonts w:hint="cs"/>
          <w:rtl/>
          <w:lang w:eastAsia="he-IL"/>
        </w:rPr>
        <w:t xml:space="preserve"> החוק הזה גם יעצור את הסבל וההתע</w:t>
      </w:r>
      <w:bookmarkStart w:id="19813" w:name="_ETM_Q54_400454"/>
      <w:bookmarkEnd w:id="19813"/>
      <w:r>
        <w:rPr>
          <w:rFonts w:hint="cs"/>
          <w:rtl/>
          <w:lang w:eastAsia="he-IL"/>
        </w:rPr>
        <w:t xml:space="preserve">ללות אבל גם יעודד אימוץ של כלבים מעורבים מהכלביות. </w:t>
      </w:r>
      <w:bookmarkStart w:id="19814" w:name="_ETM_Q54_407091"/>
      <w:bookmarkStart w:id="19815" w:name="_ETM_Q54_407203"/>
      <w:bookmarkStart w:id="19816" w:name="_ETM_Q54_407276"/>
      <w:bookmarkStart w:id="19817" w:name="_ETM_Q54_407342"/>
      <w:bookmarkEnd w:id="19814"/>
      <w:bookmarkEnd w:id="19815"/>
      <w:bookmarkEnd w:id="19816"/>
      <w:bookmarkEnd w:id="19817"/>
    </w:p>
    <w:p w:rsidR="00B357C0" w:rsidRDefault="00B357C0" w:rsidP="00D871AE">
      <w:pPr>
        <w:rPr>
          <w:rtl/>
          <w:lang w:eastAsia="he-IL"/>
        </w:rPr>
      </w:pPr>
    </w:p>
    <w:p w:rsidR="00B357C0" w:rsidRDefault="00B357C0" w:rsidP="00D871AE">
      <w:pPr>
        <w:rPr>
          <w:rtl/>
          <w:lang w:eastAsia="he-IL"/>
        </w:rPr>
      </w:pPr>
      <w:r>
        <w:rPr>
          <w:rFonts w:hint="cs"/>
          <w:rtl/>
          <w:lang w:eastAsia="he-IL"/>
        </w:rPr>
        <w:t xml:space="preserve">לקח לנו </w:t>
      </w:r>
      <w:bookmarkStart w:id="19818" w:name="_ETM_Q54_408419"/>
      <w:bookmarkEnd w:id="19818"/>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זמן להגיע להסכמות עם כל המתנגדים. אני רוצה לומר </w:t>
      </w:r>
      <w:bookmarkStart w:id="19819" w:name="_ETM_Q54_414702"/>
      <w:bookmarkEnd w:id="19819"/>
      <w:r>
        <w:rPr>
          <w:rFonts w:hint="cs"/>
          <w:rtl/>
          <w:lang w:eastAsia="he-IL"/>
        </w:rPr>
        <w:t xml:space="preserve">תודה לחבר הכנסת חנוך מלביצקי, שותף שלי לחקיקה </w:t>
      </w:r>
      <w:bookmarkStart w:id="19820" w:name="_ETM_Q54_423848"/>
      <w:bookmarkEnd w:id="19820"/>
      <w:r>
        <w:rPr>
          <w:rFonts w:hint="cs"/>
          <w:rtl/>
          <w:lang w:eastAsia="he-IL"/>
        </w:rPr>
        <w:t xml:space="preserve">הזאת. תודה רבה על המחויבות ושאכפת לך. אני רוצה להגיד </w:t>
      </w:r>
      <w:bookmarkStart w:id="19821" w:name="_ETM_Q54_423104"/>
      <w:bookmarkEnd w:id="19821"/>
      <w:r>
        <w:rPr>
          <w:rFonts w:hint="cs"/>
          <w:rtl/>
          <w:lang w:eastAsia="he-IL"/>
        </w:rPr>
        <w:t xml:space="preserve">תודה לנטע מולכו </w:t>
      </w:r>
      <w:r>
        <w:rPr>
          <w:rFonts w:hint="eastAsia"/>
          <w:rtl/>
          <w:lang w:eastAsia="he-IL"/>
        </w:rPr>
        <w:t>–</w:t>
      </w:r>
      <w:r>
        <w:rPr>
          <w:rFonts w:hint="cs"/>
          <w:rtl/>
          <w:lang w:eastAsia="he-IL"/>
        </w:rPr>
        <w:t xml:space="preserve"> מלכה </w:t>
      </w:r>
      <w:r>
        <w:rPr>
          <w:rFonts w:hint="eastAsia"/>
          <w:rtl/>
          <w:lang w:eastAsia="he-IL"/>
        </w:rPr>
        <w:t>–</w:t>
      </w:r>
      <w:r>
        <w:rPr>
          <w:rFonts w:hint="cs"/>
          <w:rtl/>
          <w:lang w:eastAsia="he-IL"/>
        </w:rPr>
        <w:t xml:space="preserve"> שעוזרת לנו באמת בכול, </w:t>
      </w:r>
      <w:bookmarkStart w:id="19822" w:name="_ETM_Q54_431768"/>
      <w:bookmarkEnd w:id="19822"/>
      <w:r>
        <w:rPr>
          <w:rFonts w:hint="cs"/>
          <w:rtl/>
          <w:lang w:eastAsia="he-IL"/>
        </w:rPr>
        <w:t xml:space="preserve">וליושב-ראש הוועדה יוסי טייב, שבאמת הכיר נושא חדש </w:t>
      </w:r>
      <w:bookmarkStart w:id="19823" w:name="_ETM_Q54_437846"/>
      <w:bookmarkEnd w:id="19823"/>
      <w:r>
        <w:rPr>
          <w:rFonts w:hint="cs"/>
          <w:rtl/>
          <w:lang w:eastAsia="he-IL"/>
        </w:rPr>
        <w:t>שהוא לא היה מודע לו ומנסה לפשר בין כל הצדדים.</w:t>
      </w:r>
      <w:bookmarkStart w:id="19824" w:name="_ETM_Q54_445719"/>
      <w:bookmarkEnd w:id="19824"/>
      <w:r>
        <w:rPr>
          <w:rFonts w:hint="cs"/>
          <w:rtl/>
          <w:lang w:eastAsia="he-IL"/>
        </w:rPr>
        <w:t xml:space="preserve"> </w:t>
      </w:r>
    </w:p>
    <w:p w:rsidR="00B357C0" w:rsidRDefault="00B357C0" w:rsidP="00995244">
      <w:pPr>
        <w:rPr>
          <w:rtl/>
          <w:lang w:eastAsia="he-IL"/>
        </w:rPr>
      </w:pPr>
      <w:bookmarkStart w:id="19825" w:name="_ETM_Q54_446909"/>
      <w:bookmarkStart w:id="19826" w:name="_ETM_Q54_446965"/>
      <w:bookmarkEnd w:id="19825"/>
      <w:bookmarkEnd w:id="19826"/>
    </w:p>
    <w:p w:rsidR="00B357C0" w:rsidRDefault="00B357C0" w:rsidP="00995244">
      <w:pPr>
        <w:rPr>
          <w:rtl/>
          <w:lang w:eastAsia="he-IL"/>
        </w:rPr>
      </w:pPr>
      <w:bookmarkStart w:id="19827" w:name="_ETM_Q54_447052"/>
      <w:bookmarkStart w:id="19828" w:name="_ETM_Q54_447099"/>
      <w:bookmarkEnd w:id="19827"/>
      <w:bookmarkEnd w:id="19828"/>
      <w:r>
        <w:rPr>
          <w:rFonts w:hint="cs"/>
          <w:rtl/>
          <w:lang w:eastAsia="he-IL"/>
        </w:rPr>
        <w:t>אני מבקשת לתמוך בחוק, ואני מקווה שהוא יגיע לשנייה ושלישית</w:t>
      </w:r>
      <w:bookmarkStart w:id="19829" w:name="_ETM_Q54_449652"/>
      <w:bookmarkEnd w:id="19829"/>
      <w:r>
        <w:rPr>
          <w:rFonts w:hint="cs"/>
          <w:rtl/>
          <w:lang w:eastAsia="he-IL"/>
        </w:rPr>
        <w:t xml:space="preserve"> כמה שיותר מהר, ונוכל להחיל אותו. תודה.</w:t>
      </w:r>
    </w:p>
    <w:p w:rsidR="00B357C0" w:rsidRDefault="00B357C0" w:rsidP="00995244">
      <w:pPr>
        <w:rPr>
          <w:rtl/>
          <w:lang w:eastAsia="he-IL"/>
        </w:rPr>
      </w:pPr>
    </w:p>
    <w:p w:rsidR="00B357C0" w:rsidRDefault="00B357C0" w:rsidP="00995244">
      <w:pPr>
        <w:pStyle w:val="af6"/>
        <w:rPr>
          <w:rtl/>
        </w:rPr>
      </w:pPr>
      <w:bookmarkStart w:id="19830" w:name="_ETM_Q54_317341"/>
      <w:bookmarkEnd w:id="19830"/>
      <w:r w:rsidRPr="009D20CC">
        <w:rPr>
          <w:rStyle w:val="TagStyle"/>
          <w:rtl/>
        </w:rPr>
        <w:t xml:space="preserve"> &lt;&lt; יור &gt;&gt;</w:t>
      </w:r>
      <w:r w:rsidRPr="000D2BB2">
        <w:rPr>
          <w:rStyle w:val="TagStyle"/>
          <w:rtl/>
        </w:rPr>
        <w:t xml:space="preserve"> </w:t>
      </w:r>
      <w:r>
        <w:rPr>
          <w:rtl/>
        </w:rPr>
        <w:t>היו"ר משה סולומון:</w:t>
      </w:r>
      <w:r w:rsidRPr="000D2BB2">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bookmarkStart w:id="19831" w:name="_ETM_Q54_448668"/>
      <w:bookmarkEnd w:id="19831"/>
    </w:p>
    <w:p w:rsidR="00B357C0" w:rsidRDefault="00B357C0" w:rsidP="00995244">
      <w:pPr>
        <w:rPr>
          <w:rtl/>
          <w:lang w:eastAsia="he-IL"/>
        </w:rPr>
      </w:pPr>
      <w:bookmarkStart w:id="19832" w:name="_ETM_Q54_448757"/>
      <w:bookmarkEnd w:id="19832"/>
      <w:r>
        <w:rPr>
          <w:rFonts w:hint="cs"/>
          <w:rtl/>
          <w:lang w:eastAsia="he-IL"/>
        </w:rPr>
        <w:t xml:space="preserve">תודה רבה. חבר </w:t>
      </w:r>
      <w:bookmarkStart w:id="19833" w:name="_ETM_Q54_450572"/>
      <w:bookmarkEnd w:id="19833"/>
      <w:r>
        <w:rPr>
          <w:rFonts w:hint="cs"/>
          <w:rtl/>
          <w:lang w:eastAsia="he-IL"/>
        </w:rPr>
        <w:t xml:space="preserve">הכנסת חנוך מלביצקי, בבקשה. לרשותך חמש דקות. אתה לא חייב </w:t>
      </w:r>
      <w:bookmarkStart w:id="19834" w:name="_ETM_Q54_468949"/>
      <w:bookmarkEnd w:id="19834"/>
      <w:r>
        <w:rPr>
          <w:rFonts w:hint="cs"/>
          <w:rtl/>
          <w:lang w:eastAsia="he-IL"/>
        </w:rPr>
        <w:t>לנצל הכול. בבקשה.</w:t>
      </w:r>
    </w:p>
    <w:p w:rsidR="00B357C0" w:rsidRPr="00A0541A" w:rsidRDefault="00B357C0" w:rsidP="00995244">
      <w:pPr>
        <w:rPr>
          <w:rtl/>
          <w:lang w:eastAsia="he-IL"/>
        </w:rPr>
      </w:pPr>
    </w:p>
    <w:p w:rsidR="00B357C0" w:rsidRDefault="00B357C0" w:rsidP="00995244">
      <w:pPr>
        <w:pStyle w:val="a4"/>
        <w:rPr>
          <w:rtl/>
        </w:rPr>
      </w:pPr>
      <w:bookmarkStart w:id="19835" w:name="_ETM_Q54_312218"/>
      <w:bookmarkStart w:id="19836" w:name="_ETM_Q54_449036"/>
      <w:bookmarkStart w:id="19837" w:name="_ETM_Q54_449108"/>
      <w:bookmarkStart w:id="19838" w:name="ET_speaker_6353_14"/>
      <w:bookmarkEnd w:id="19835"/>
      <w:bookmarkEnd w:id="19836"/>
      <w:bookmarkEnd w:id="19837"/>
      <w:r w:rsidRPr="009D20CC">
        <w:rPr>
          <w:rStyle w:val="TagStyle"/>
          <w:rtl/>
        </w:rPr>
        <w:t xml:space="preserve"> &lt;&lt; דובר &gt;&gt;</w:t>
      </w:r>
      <w:r w:rsidRPr="00A0541A">
        <w:rPr>
          <w:rStyle w:val="TagStyle"/>
          <w:rtl/>
        </w:rPr>
        <w:t xml:space="preserve"> </w:t>
      </w:r>
      <w:bookmarkStart w:id="19839" w:name="_Toc163123317"/>
      <w:bookmarkStart w:id="19840" w:name="_Toc163123486"/>
      <w:bookmarkStart w:id="19841" w:name="_Toc163123656"/>
      <w:r>
        <w:rPr>
          <w:rtl/>
        </w:rPr>
        <w:t>חנוך דב מלביצקי (הליכוד):</w:t>
      </w:r>
      <w:bookmarkEnd w:id="19839"/>
      <w:bookmarkEnd w:id="19840"/>
      <w:bookmarkEnd w:id="19841"/>
      <w:r w:rsidRPr="00A0541A">
        <w:rPr>
          <w:rStyle w:val="TagStyle"/>
          <w:rtl/>
        </w:rPr>
        <w:t xml:space="preserve"> </w:t>
      </w:r>
      <w:r w:rsidRPr="009D20CC">
        <w:rPr>
          <w:rStyle w:val="TagStyle"/>
          <w:rtl/>
        </w:rPr>
        <w:t>&lt;&lt; דובר &gt;&gt;</w:t>
      </w:r>
      <w:r>
        <w:rPr>
          <w:rtl/>
        </w:rPr>
        <w:t xml:space="preserve">   </w:t>
      </w:r>
      <w:bookmarkEnd w:id="19838"/>
    </w:p>
    <w:p w:rsidR="00B357C0" w:rsidRDefault="00B357C0" w:rsidP="00995244">
      <w:pPr>
        <w:rPr>
          <w:rtl/>
          <w:lang w:eastAsia="he-IL"/>
        </w:rPr>
      </w:pPr>
      <w:bookmarkStart w:id="19842" w:name="_ETM_Q54_460540"/>
      <w:bookmarkEnd w:id="19842"/>
    </w:p>
    <w:p w:rsidR="00B357C0" w:rsidRDefault="00B357C0" w:rsidP="00E25A1F">
      <w:pPr>
        <w:rPr>
          <w:rtl/>
          <w:lang w:eastAsia="he-IL"/>
        </w:rPr>
      </w:pPr>
      <w:bookmarkStart w:id="19843" w:name="_ETM_Q54_470855"/>
      <w:bookmarkStart w:id="19844" w:name="_ETM_Q54_470933"/>
      <w:bookmarkEnd w:id="19843"/>
      <w:bookmarkEnd w:id="19844"/>
      <w:r>
        <w:rPr>
          <w:rFonts w:hint="cs"/>
          <w:rtl/>
          <w:lang w:eastAsia="he-IL"/>
        </w:rPr>
        <w:t>אדוני היושב-ראש, חברי הכנסת, חברת הכנסת פרידמן, שלום</w:t>
      </w:r>
      <w:r w:rsidR="00E25A1F">
        <w:rPr>
          <w:rFonts w:hint="cs"/>
          <w:rtl/>
          <w:lang w:eastAsia="he-IL"/>
        </w:rPr>
        <w:t>.</w:t>
      </w:r>
      <w:r>
        <w:rPr>
          <w:rFonts w:hint="cs"/>
          <w:rtl/>
          <w:lang w:eastAsia="he-IL"/>
        </w:rPr>
        <w:t xml:space="preserve"> </w:t>
      </w:r>
      <w:bookmarkStart w:id="19845" w:name="_ETM_Q54_480855"/>
      <w:bookmarkEnd w:id="19845"/>
      <w:r>
        <w:rPr>
          <w:rFonts w:hint="cs"/>
          <w:rtl/>
          <w:lang w:eastAsia="he-IL"/>
        </w:rPr>
        <w:t xml:space="preserve">חשוב לי להבהיר פה דבר אחד, כי אנחנו מקבלים המון </w:t>
      </w:r>
      <w:proofErr w:type="spellStart"/>
      <w:r>
        <w:rPr>
          <w:rFonts w:hint="cs"/>
          <w:rtl/>
          <w:lang w:eastAsia="he-IL"/>
        </w:rPr>
        <w:t>המון</w:t>
      </w:r>
      <w:proofErr w:type="spellEnd"/>
      <w:r>
        <w:rPr>
          <w:rFonts w:hint="cs"/>
          <w:rtl/>
          <w:lang w:eastAsia="he-IL"/>
        </w:rPr>
        <w:t xml:space="preserve"> </w:t>
      </w:r>
      <w:bookmarkStart w:id="19846" w:name="_ETM_Q54_483298"/>
      <w:bookmarkEnd w:id="19846"/>
      <w:r>
        <w:rPr>
          <w:rFonts w:hint="cs"/>
          <w:rtl/>
          <w:lang w:eastAsia="he-IL"/>
        </w:rPr>
        <w:t>פניות מכל מיני בתי גידול.</w:t>
      </w:r>
      <w:bookmarkStart w:id="19847" w:name="_ETM_Q54_481871"/>
      <w:bookmarkEnd w:id="19847"/>
    </w:p>
    <w:p w:rsidR="00B357C0" w:rsidRDefault="00B357C0" w:rsidP="00995244">
      <w:pPr>
        <w:rPr>
          <w:rtl/>
          <w:lang w:eastAsia="he-IL"/>
        </w:rPr>
      </w:pPr>
      <w:bookmarkStart w:id="19848" w:name="_ETM_Q54_481960"/>
      <w:bookmarkEnd w:id="19848"/>
    </w:p>
    <w:p w:rsidR="00B357C0" w:rsidRDefault="00B357C0" w:rsidP="00995244">
      <w:pPr>
        <w:pStyle w:val="af6"/>
        <w:rPr>
          <w:rtl/>
        </w:rPr>
      </w:pPr>
      <w:r w:rsidRPr="009D20CC">
        <w:rPr>
          <w:rStyle w:val="TagStyle"/>
          <w:rtl/>
        </w:rPr>
        <w:t xml:space="preserve"> &lt;&lt; יור &gt;&gt;</w:t>
      </w:r>
      <w:r w:rsidRPr="00540E14">
        <w:rPr>
          <w:rStyle w:val="TagStyle"/>
          <w:rtl/>
        </w:rPr>
        <w:t xml:space="preserve"> </w:t>
      </w:r>
      <w:r>
        <w:rPr>
          <w:rtl/>
        </w:rPr>
        <w:t>היו"ר משה סולומון:</w:t>
      </w:r>
      <w:r w:rsidRPr="00540E14">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849" w:name="_ETM_Q54_482889"/>
      <w:bookmarkEnd w:id="19849"/>
      <w:r>
        <w:rPr>
          <w:rFonts w:hint="cs"/>
          <w:rtl/>
          <w:lang w:eastAsia="he-IL"/>
        </w:rPr>
        <w:t>חברים, זה מפריע.</w:t>
      </w:r>
      <w:bookmarkStart w:id="19850" w:name="_ETM_Q54_484895"/>
      <w:bookmarkEnd w:id="19850"/>
      <w:r>
        <w:rPr>
          <w:rFonts w:hint="cs"/>
          <w:rtl/>
          <w:lang w:eastAsia="he-IL"/>
        </w:rPr>
        <w:t xml:space="preserve"> חברת הכנסת טלי, </w:t>
      </w:r>
      <w:bookmarkStart w:id="19851" w:name="_ETM_Q54_486813"/>
      <w:bookmarkEnd w:id="19851"/>
      <w:r>
        <w:rPr>
          <w:rFonts w:hint="cs"/>
          <w:rtl/>
          <w:lang w:eastAsia="he-IL"/>
        </w:rPr>
        <w:t>זה מפריע.</w:t>
      </w:r>
    </w:p>
    <w:p w:rsidR="00B357C0" w:rsidRDefault="00B357C0" w:rsidP="00995244">
      <w:pPr>
        <w:rPr>
          <w:rtl/>
          <w:lang w:eastAsia="he-IL"/>
        </w:rPr>
      </w:pPr>
      <w:bookmarkStart w:id="19852" w:name="_ETM_Q54_484982"/>
      <w:bookmarkEnd w:id="19852"/>
    </w:p>
    <w:p w:rsidR="00B357C0" w:rsidRDefault="00B357C0" w:rsidP="00995244">
      <w:pPr>
        <w:pStyle w:val="-"/>
        <w:rPr>
          <w:rtl/>
        </w:rPr>
      </w:pPr>
      <w:bookmarkStart w:id="19853" w:name="ET_speakercontinue_6353_18"/>
      <w:r w:rsidRPr="009D20CC">
        <w:rPr>
          <w:rStyle w:val="TagStyle"/>
          <w:rtl/>
        </w:rPr>
        <w:t xml:space="preserve"> &lt;&lt; דובר_המשך &gt;&gt;</w:t>
      </w:r>
      <w:r w:rsidRPr="00540E14">
        <w:rPr>
          <w:rStyle w:val="TagStyle"/>
          <w:rtl/>
        </w:rPr>
        <w:t xml:space="preserve"> </w:t>
      </w:r>
      <w:r>
        <w:rPr>
          <w:rtl/>
        </w:rPr>
        <w:t>חנוך דב מלביצקי (הליכוד):</w:t>
      </w:r>
      <w:r w:rsidRPr="00540E14">
        <w:rPr>
          <w:rStyle w:val="TagStyle"/>
          <w:rtl/>
        </w:rPr>
        <w:t xml:space="preserve"> </w:t>
      </w:r>
      <w:r w:rsidRPr="009D20CC">
        <w:rPr>
          <w:rStyle w:val="TagStyle"/>
          <w:rtl/>
        </w:rPr>
        <w:t>&lt;&lt; דובר_המשך &gt;&gt;</w:t>
      </w:r>
      <w:r>
        <w:rPr>
          <w:rtl/>
        </w:rPr>
        <w:t xml:space="preserve">   </w:t>
      </w:r>
      <w:bookmarkEnd w:id="19853"/>
    </w:p>
    <w:p w:rsidR="00B357C0" w:rsidRDefault="00B357C0" w:rsidP="00995244">
      <w:pPr>
        <w:rPr>
          <w:rtl/>
          <w:lang w:eastAsia="he-IL"/>
        </w:rPr>
      </w:pPr>
    </w:p>
    <w:p w:rsidR="00B357C0" w:rsidRDefault="00B357C0" w:rsidP="00995244">
      <w:pPr>
        <w:rPr>
          <w:rtl/>
          <w:lang w:eastAsia="he-IL"/>
        </w:rPr>
      </w:pPr>
      <w:bookmarkStart w:id="19854" w:name="_ETM_Q54_491786"/>
      <w:bookmarkEnd w:id="19854"/>
      <w:r>
        <w:rPr>
          <w:rFonts w:hint="cs"/>
          <w:rtl/>
          <w:lang w:eastAsia="he-IL"/>
        </w:rPr>
        <w:t xml:space="preserve">טלי, אני בטוח שאת מתה לשמוע אותי עכשיו, </w:t>
      </w:r>
      <w:bookmarkStart w:id="19855" w:name="_ETM_Q54_494288"/>
      <w:bookmarkEnd w:id="19855"/>
      <w:r>
        <w:rPr>
          <w:rFonts w:hint="cs"/>
          <w:rtl/>
          <w:lang w:eastAsia="he-IL"/>
        </w:rPr>
        <w:t>נכון?</w:t>
      </w:r>
      <w:bookmarkStart w:id="19856" w:name="_ETM_Q54_495376"/>
      <w:bookmarkEnd w:id="19856"/>
    </w:p>
    <w:p w:rsidR="00B357C0" w:rsidRPr="00540E14" w:rsidRDefault="00B357C0" w:rsidP="00995244">
      <w:pPr>
        <w:rPr>
          <w:rtl/>
          <w:lang w:eastAsia="he-IL"/>
        </w:rPr>
      </w:pPr>
      <w:bookmarkStart w:id="19857" w:name="_ETM_Q54_495469"/>
      <w:bookmarkEnd w:id="19857"/>
    </w:p>
    <w:p w:rsidR="00B357C0" w:rsidRDefault="00B357C0" w:rsidP="00995244">
      <w:pPr>
        <w:pStyle w:val="af5"/>
        <w:rPr>
          <w:rtl/>
        </w:rPr>
      </w:pPr>
      <w:r w:rsidRPr="009D20CC">
        <w:rPr>
          <w:rStyle w:val="TagStyle"/>
          <w:rtl/>
        </w:rPr>
        <w:t xml:space="preserve"> &lt;&lt; קריאה &gt;&gt;</w:t>
      </w:r>
      <w:r w:rsidRPr="00540E14">
        <w:rPr>
          <w:rStyle w:val="TagStyle"/>
          <w:rtl/>
        </w:rPr>
        <w:t xml:space="preserve"> </w:t>
      </w:r>
      <w:r>
        <w:rPr>
          <w:rtl/>
        </w:rPr>
        <w:t>טלי גוטליב (הליכוד):</w:t>
      </w:r>
      <w:r w:rsidRPr="00540E14">
        <w:rPr>
          <w:rStyle w:val="TagStyle"/>
          <w:rtl/>
        </w:rPr>
        <w:t xml:space="preserve"> </w:t>
      </w:r>
      <w:r w:rsidRPr="009D20CC">
        <w:rPr>
          <w:rStyle w:val="TagStyle"/>
          <w:rtl/>
        </w:rPr>
        <w:t>&lt;&lt; קריאה &gt;&gt;</w:t>
      </w:r>
      <w:r>
        <w:rPr>
          <w:rtl/>
        </w:rPr>
        <w:t xml:space="preserve">   </w:t>
      </w:r>
    </w:p>
    <w:p w:rsidR="00B357C0" w:rsidRDefault="00B357C0" w:rsidP="00995244">
      <w:pPr>
        <w:rPr>
          <w:rtl/>
          <w:lang w:eastAsia="he-IL"/>
        </w:rPr>
      </w:pPr>
    </w:p>
    <w:p w:rsidR="00B357C0" w:rsidRPr="00540E14" w:rsidRDefault="00AB4150" w:rsidP="00AB4150">
      <w:pPr>
        <w:rPr>
          <w:rtl/>
          <w:lang w:eastAsia="he-IL"/>
        </w:rPr>
      </w:pPr>
      <w:bookmarkStart w:id="19858" w:name="_ETM_Q54_483976"/>
      <w:bookmarkEnd w:id="19858"/>
      <w:r>
        <w:rPr>
          <w:rFonts w:hint="cs"/>
          <w:rtl/>
          <w:lang w:eastAsia="he-IL"/>
        </w:rPr>
        <w:t>– – –</w:t>
      </w:r>
    </w:p>
    <w:p w:rsidR="00B357C0" w:rsidRDefault="00B357C0" w:rsidP="00995244">
      <w:pPr>
        <w:rPr>
          <w:rtl/>
          <w:lang w:eastAsia="he-IL"/>
        </w:rPr>
      </w:pPr>
      <w:bookmarkStart w:id="19859" w:name="_ETM_Q54_460615"/>
      <w:bookmarkEnd w:id="19859"/>
    </w:p>
    <w:p w:rsidR="00B357C0" w:rsidRDefault="00B357C0" w:rsidP="00995244">
      <w:pPr>
        <w:pStyle w:val="-"/>
        <w:rPr>
          <w:rtl/>
        </w:rPr>
      </w:pPr>
      <w:bookmarkStart w:id="19860" w:name="ET_speakercontinue_6353_19"/>
      <w:r w:rsidRPr="009D20CC">
        <w:rPr>
          <w:rStyle w:val="TagStyle"/>
          <w:rtl/>
        </w:rPr>
        <w:t xml:space="preserve"> &lt;&lt; דובר_המשך &gt;&gt;</w:t>
      </w:r>
      <w:r w:rsidRPr="00540E14">
        <w:rPr>
          <w:rStyle w:val="TagStyle"/>
          <w:rtl/>
        </w:rPr>
        <w:t xml:space="preserve"> </w:t>
      </w:r>
      <w:r>
        <w:rPr>
          <w:rtl/>
        </w:rPr>
        <w:t>חנוך דב מלביצקי (הליכוד):</w:t>
      </w:r>
      <w:r w:rsidRPr="00540E14">
        <w:rPr>
          <w:rStyle w:val="TagStyle"/>
          <w:rtl/>
        </w:rPr>
        <w:t xml:space="preserve"> </w:t>
      </w:r>
      <w:r w:rsidRPr="009D20CC">
        <w:rPr>
          <w:rStyle w:val="TagStyle"/>
          <w:rtl/>
        </w:rPr>
        <w:t>&lt;&lt; דובר_המשך &gt;&gt;</w:t>
      </w:r>
      <w:r>
        <w:rPr>
          <w:rtl/>
        </w:rPr>
        <w:t xml:space="preserve">   </w:t>
      </w:r>
      <w:bookmarkEnd w:id="19860"/>
    </w:p>
    <w:p w:rsidR="00B357C0" w:rsidRDefault="00B357C0" w:rsidP="00995244">
      <w:pPr>
        <w:rPr>
          <w:rtl/>
          <w:lang w:eastAsia="he-IL"/>
        </w:rPr>
      </w:pPr>
    </w:p>
    <w:p w:rsidR="00B357C0" w:rsidRDefault="00B357C0" w:rsidP="00E25A1F">
      <w:pPr>
        <w:rPr>
          <w:rtl/>
          <w:lang w:eastAsia="he-IL"/>
        </w:rPr>
      </w:pPr>
      <w:bookmarkStart w:id="19861" w:name="_ETM_Q54_494371"/>
      <w:bookmarkEnd w:id="19861"/>
      <w:r>
        <w:rPr>
          <w:rFonts w:hint="cs"/>
          <w:rtl/>
          <w:lang w:eastAsia="he-IL"/>
        </w:rPr>
        <w:t xml:space="preserve">רק חשוב לי לציין, כי יש המון דאגה סביב החוק </w:t>
      </w:r>
      <w:bookmarkStart w:id="19862" w:name="_ETM_Q54_498722"/>
      <w:bookmarkEnd w:id="19862"/>
      <w:r>
        <w:rPr>
          <w:rFonts w:hint="cs"/>
          <w:rtl/>
          <w:lang w:eastAsia="he-IL"/>
        </w:rPr>
        <w:t xml:space="preserve">הזה: מי שיש לו היום בית גידול שפועל לפי הנחיות </w:t>
      </w:r>
      <w:bookmarkStart w:id="19863" w:name="_ETM_Q54_505106"/>
      <w:bookmarkEnd w:id="19863"/>
      <w:r>
        <w:rPr>
          <w:rFonts w:hint="cs"/>
          <w:rtl/>
          <w:lang w:eastAsia="he-IL"/>
        </w:rPr>
        <w:t>משרד החקלאות ועושה את זה כמו שצריך</w:t>
      </w:r>
      <w:r w:rsidR="00E25A1F">
        <w:rPr>
          <w:rFonts w:hint="cs"/>
          <w:rtl/>
          <w:lang w:eastAsia="he-IL"/>
        </w:rPr>
        <w:t>,</w:t>
      </w:r>
      <w:r>
        <w:rPr>
          <w:rFonts w:hint="eastAsia"/>
          <w:rtl/>
          <w:lang w:eastAsia="he-IL"/>
        </w:rPr>
        <w:t xml:space="preserve"> </w:t>
      </w:r>
      <w:r>
        <w:rPr>
          <w:rFonts w:hint="cs"/>
          <w:rtl/>
          <w:lang w:eastAsia="he-IL"/>
        </w:rPr>
        <w:t xml:space="preserve">אין לו מה </w:t>
      </w:r>
      <w:bookmarkStart w:id="19864" w:name="_ETM_Q54_512002"/>
      <w:bookmarkEnd w:id="19864"/>
      <w:r>
        <w:rPr>
          <w:rFonts w:hint="cs"/>
          <w:rtl/>
          <w:lang w:eastAsia="he-IL"/>
        </w:rPr>
        <w:t xml:space="preserve">לדאוג. אנחנו לא באים להתעסק לכם בחיים. אנחנו כן </w:t>
      </w:r>
      <w:bookmarkStart w:id="19865" w:name="_ETM_Q54_510881"/>
      <w:bookmarkEnd w:id="19865"/>
      <w:r>
        <w:rPr>
          <w:rFonts w:hint="cs"/>
          <w:rtl/>
          <w:lang w:eastAsia="he-IL"/>
        </w:rPr>
        <w:t xml:space="preserve">באים להתעסק ולהילחם במי שהופכים חיות </w:t>
      </w:r>
      <w:r>
        <w:rPr>
          <w:rtl/>
          <w:lang w:eastAsia="he-IL"/>
        </w:rPr>
        <w:t>–</w:t>
      </w:r>
      <w:r>
        <w:rPr>
          <w:rFonts w:hint="cs"/>
          <w:rtl/>
          <w:lang w:eastAsia="he-IL"/>
        </w:rPr>
        <w:t xml:space="preserve"> אם היינו </w:t>
      </w:r>
      <w:bookmarkStart w:id="19866" w:name="_ETM_Q54_522786"/>
      <w:bookmarkEnd w:id="19866"/>
      <w:r>
        <w:rPr>
          <w:rFonts w:hint="cs"/>
          <w:rtl/>
          <w:lang w:eastAsia="he-IL"/>
        </w:rPr>
        <w:t xml:space="preserve">קוראים לגבי אנשים אני לא יודע איך היינו קוראים לזה </w:t>
      </w:r>
      <w:bookmarkStart w:id="19867" w:name="_ETM_Q54_520675"/>
      <w:bookmarkEnd w:id="19867"/>
      <w:r>
        <w:rPr>
          <w:rFonts w:hint="cs"/>
          <w:rtl/>
          <w:lang w:eastAsia="he-IL"/>
        </w:rPr>
        <w:t>בכלל.</w:t>
      </w:r>
    </w:p>
    <w:p w:rsidR="00B357C0" w:rsidRDefault="00B357C0" w:rsidP="00995244">
      <w:pPr>
        <w:rPr>
          <w:rtl/>
          <w:lang w:eastAsia="he-IL"/>
        </w:rPr>
      </w:pPr>
      <w:bookmarkStart w:id="19868" w:name="_ETM_Q54_519860"/>
      <w:bookmarkStart w:id="19869" w:name="_ETM_Q54_519953"/>
      <w:bookmarkEnd w:id="19868"/>
      <w:bookmarkEnd w:id="19869"/>
    </w:p>
    <w:p w:rsidR="00B357C0" w:rsidRDefault="00B357C0" w:rsidP="00995244">
      <w:pPr>
        <w:pStyle w:val="af5"/>
        <w:rPr>
          <w:rtl/>
        </w:rPr>
      </w:pPr>
      <w:bookmarkStart w:id="19870" w:name="ET_interruption_6231_20"/>
      <w:r w:rsidRPr="009D20CC">
        <w:rPr>
          <w:rStyle w:val="TagStyle"/>
          <w:rtl/>
        </w:rPr>
        <w:t xml:space="preserve"> &lt;&lt; קריאה &gt;&gt;</w:t>
      </w:r>
      <w:r w:rsidRPr="00BD481C">
        <w:rPr>
          <w:rStyle w:val="TagStyle"/>
          <w:rtl/>
        </w:rPr>
        <w:t xml:space="preserve"> </w:t>
      </w:r>
      <w:r>
        <w:rPr>
          <w:rtl/>
        </w:rPr>
        <w:t>יסמין פרידמן (יש עתיד):</w:t>
      </w:r>
      <w:r w:rsidRPr="00BD481C">
        <w:rPr>
          <w:rStyle w:val="TagStyle"/>
          <w:rtl/>
        </w:rPr>
        <w:t xml:space="preserve"> </w:t>
      </w:r>
      <w:r w:rsidRPr="009D20CC">
        <w:rPr>
          <w:rStyle w:val="TagStyle"/>
          <w:rtl/>
        </w:rPr>
        <w:t>&lt;&lt; קריאה &gt;&gt;</w:t>
      </w:r>
      <w:r>
        <w:rPr>
          <w:rtl/>
        </w:rPr>
        <w:t xml:space="preserve">   </w:t>
      </w:r>
      <w:bookmarkEnd w:id="19870"/>
    </w:p>
    <w:p w:rsidR="00B357C0" w:rsidRDefault="00B357C0" w:rsidP="00995244">
      <w:pPr>
        <w:rPr>
          <w:rtl/>
          <w:lang w:eastAsia="he-IL"/>
        </w:rPr>
      </w:pPr>
    </w:p>
    <w:p w:rsidR="00B357C0" w:rsidRDefault="00B357C0" w:rsidP="00995244">
      <w:pPr>
        <w:rPr>
          <w:rtl/>
          <w:lang w:eastAsia="he-IL"/>
        </w:rPr>
      </w:pPr>
      <w:bookmarkStart w:id="19871" w:name="_ETM_Q54_516838"/>
      <w:bookmarkEnd w:id="19871"/>
      <w:r>
        <w:rPr>
          <w:rFonts w:hint="cs"/>
          <w:rtl/>
          <w:lang w:eastAsia="he-IL"/>
        </w:rPr>
        <w:t>מכונות הרבעה.</w:t>
      </w:r>
    </w:p>
    <w:p w:rsidR="00B357C0" w:rsidRDefault="00B357C0" w:rsidP="00995244">
      <w:pPr>
        <w:rPr>
          <w:rtl/>
          <w:lang w:eastAsia="he-IL"/>
        </w:rPr>
      </w:pPr>
      <w:bookmarkStart w:id="19872" w:name="_ETM_Q54_517088"/>
      <w:bookmarkStart w:id="19873" w:name="_ETM_Q54_517177"/>
      <w:bookmarkEnd w:id="19872"/>
      <w:bookmarkEnd w:id="19873"/>
    </w:p>
    <w:p w:rsidR="00B357C0" w:rsidRDefault="00B357C0" w:rsidP="00995244">
      <w:pPr>
        <w:pStyle w:val="-"/>
        <w:rPr>
          <w:rtl/>
        </w:rPr>
      </w:pPr>
      <w:bookmarkStart w:id="19874" w:name="ET_speakercontinue_6353_21"/>
      <w:r w:rsidRPr="009D20CC">
        <w:rPr>
          <w:rStyle w:val="TagStyle"/>
          <w:rtl/>
        </w:rPr>
        <w:t xml:space="preserve"> &lt;&lt; דובר_המשך &gt;&gt;</w:t>
      </w:r>
      <w:r w:rsidRPr="00BD481C">
        <w:rPr>
          <w:rStyle w:val="TagStyle"/>
          <w:rtl/>
        </w:rPr>
        <w:t xml:space="preserve"> </w:t>
      </w:r>
      <w:r>
        <w:rPr>
          <w:rtl/>
        </w:rPr>
        <w:t>חנוך דב מלביצקי (הליכוד):</w:t>
      </w:r>
      <w:r w:rsidRPr="00BD481C">
        <w:rPr>
          <w:rStyle w:val="TagStyle"/>
          <w:rtl/>
        </w:rPr>
        <w:t xml:space="preserve"> </w:t>
      </w:r>
      <w:r w:rsidRPr="009D20CC">
        <w:rPr>
          <w:rStyle w:val="TagStyle"/>
          <w:rtl/>
        </w:rPr>
        <w:t>&lt;&lt; דובר_המשך &gt;&gt;</w:t>
      </w:r>
      <w:r>
        <w:rPr>
          <w:rtl/>
        </w:rPr>
        <w:t xml:space="preserve">   </w:t>
      </w:r>
      <w:bookmarkEnd w:id="19874"/>
    </w:p>
    <w:p w:rsidR="00B357C0" w:rsidRDefault="00B357C0" w:rsidP="00995244">
      <w:pPr>
        <w:rPr>
          <w:rtl/>
          <w:lang w:eastAsia="he-IL"/>
        </w:rPr>
      </w:pPr>
    </w:p>
    <w:p w:rsidR="00B357C0" w:rsidRDefault="00B357C0" w:rsidP="00995244">
      <w:pPr>
        <w:rPr>
          <w:rtl/>
          <w:lang w:eastAsia="he-IL"/>
        </w:rPr>
      </w:pPr>
      <w:bookmarkStart w:id="19875" w:name="_ETM_Q54_517797"/>
      <w:bookmarkEnd w:id="19875"/>
      <w:r>
        <w:rPr>
          <w:rFonts w:hint="cs"/>
          <w:rtl/>
          <w:lang w:eastAsia="he-IL"/>
        </w:rPr>
        <w:t xml:space="preserve">מכונות הרבעה </w:t>
      </w:r>
      <w:r>
        <w:rPr>
          <w:rtl/>
          <w:lang w:eastAsia="he-IL"/>
        </w:rPr>
        <w:t>–</w:t>
      </w:r>
      <w:r>
        <w:rPr>
          <w:rFonts w:hint="cs"/>
          <w:rtl/>
          <w:lang w:eastAsia="he-IL"/>
        </w:rPr>
        <w:t xml:space="preserve"> זה עדין בשביל לתאר</w:t>
      </w:r>
      <w:bookmarkStart w:id="19876" w:name="_ETM_Q54_529266"/>
      <w:bookmarkEnd w:id="19876"/>
      <w:r>
        <w:rPr>
          <w:rFonts w:hint="cs"/>
          <w:rtl/>
          <w:lang w:eastAsia="he-IL"/>
        </w:rPr>
        <w:t xml:space="preserve"> מה שעושים שם. </w:t>
      </w:r>
    </w:p>
    <w:p w:rsidR="00B357C0" w:rsidRDefault="00B357C0" w:rsidP="00995244">
      <w:pPr>
        <w:rPr>
          <w:rtl/>
          <w:lang w:eastAsia="he-IL"/>
        </w:rPr>
      </w:pPr>
    </w:p>
    <w:p w:rsidR="00B357C0" w:rsidRPr="00BD481C" w:rsidRDefault="00B357C0" w:rsidP="00E25A1F">
      <w:pPr>
        <w:rPr>
          <w:rtl/>
          <w:lang w:eastAsia="he-IL"/>
        </w:rPr>
      </w:pPr>
      <w:r>
        <w:rPr>
          <w:rFonts w:hint="cs"/>
          <w:rtl/>
          <w:lang w:eastAsia="he-IL"/>
        </w:rPr>
        <w:t>זה מה שאנחנו עושים. אנחנו עושים בשמחה.</w:t>
      </w:r>
      <w:bookmarkStart w:id="19877" w:name="_ETM_Q54_535138"/>
      <w:bookmarkStart w:id="19878" w:name="_ETM_Q54_532717"/>
      <w:bookmarkStart w:id="19879" w:name="_ETM_Q54_532812"/>
      <w:bookmarkStart w:id="19880" w:name="_ETM_Q54_532845"/>
      <w:bookmarkStart w:id="19881" w:name="_ETM_Q54_532936"/>
      <w:bookmarkEnd w:id="19877"/>
      <w:bookmarkEnd w:id="19878"/>
      <w:bookmarkEnd w:id="19879"/>
      <w:bookmarkEnd w:id="19880"/>
      <w:bookmarkEnd w:id="19881"/>
      <w:r w:rsidR="00E25A1F">
        <w:rPr>
          <w:rFonts w:hint="cs"/>
          <w:rtl/>
          <w:lang w:eastAsia="he-IL"/>
        </w:rPr>
        <w:t xml:space="preserve"> </w:t>
      </w:r>
      <w:r>
        <w:rPr>
          <w:rFonts w:hint="cs"/>
          <w:rtl/>
          <w:lang w:eastAsia="he-IL"/>
        </w:rPr>
        <w:t xml:space="preserve">באמת חשוב לי לציין גם את שיתוף הפעולה של משרד </w:t>
      </w:r>
      <w:bookmarkStart w:id="19882" w:name="_ETM_Q54_538701"/>
      <w:bookmarkEnd w:id="19882"/>
      <w:r>
        <w:rPr>
          <w:rFonts w:hint="cs"/>
          <w:rtl/>
          <w:lang w:eastAsia="he-IL"/>
        </w:rPr>
        <w:t>החקלאות, שברגע שהבינו שם שאנחנו רציניים ושבאנו לעבוד</w:t>
      </w:r>
      <w:bookmarkStart w:id="19883" w:name="_ETM_Q54_544974"/>
      <w:bookmarkEnd w:id="19883"/>
      <w:r>
        <w:rPr>
          <w:rFonts w:hint="cs"/>
          <w:rtl/>
          <w:lang w:eastAsia="he-IL"/>
        </w:rPr>
        <w:t xml:space="preserve">, הם ככה עובדים איתנו די מהר. כמובן לחבר </w:t>
      </w:r>
      <w:bookmarkStart w:id="19884" w:name="_ETM_Q54_548595"/>
      <w:bookmarkEnd w:id="19884"/>
      <w:r>
        <w:rPr>
          <w:rFonts w:hint="cs"/>
          <w:rtl/>
          <w:lang w:eastAsia="he-IL"/>
        </w:rPr>
        <w:t xml:space="preserve">הכנסת טייב, יושב-ראש הוועדה. </w:t>
      </w:r>
      <w:bookmarkStart w:id="19885" w:name="_ETM_Q54_549862"/>
      <w:bookmarkStart w:id="19886" w:name="_ETM_Q54_549977"/>
      <w:bookmarkStart w:id="19887" w:name="_ETM_Q54_550004"/>
      <w:bookmarkStart w:id="19888" w:name="_ETM_Q54_550117"/>
      <w:bookmarkEnd w:id="19885"/>
      <w:bookmarkEnd w:id="19886"/>
      <w:bookmarkEnd w:id="19887"/>
      <w:bookmarkEnd w:id="19888"/>
      <w:r>
        <w:rPr>
          <w:rFonts w:hint="cs"/>
          <w:rtl/>
          <w:lang w:eastAsia="he-IL"/>
        </w:rPr>
        <w:t xml:space="preserve">ה חוק חשוב. זה </w:t>
      </w:r>
      <w:bookmarkStart w:id="19889" w:name="_ETM_Q54_553748"/>
      <w:bookmarkEnd w:id="19889"/>
      <w:r>
        <w:rPr>
          <w:rFonts w:hint="cs"/>
          <w:rtl/>
          <w:lang w:eastAsia="he-IL"/>
        </w:rPr>
        <w:t>חוק שעושה קצת טוב גם על הלב. תודה.</w:t>
      </w:r>
    </w:p>
    <w:p w:rsidR="00B357C0" w:rsidRPr="00540E14" w:rsidRDefault="00B357C0" w:rsidP="00995244">
      <w:pPr>
        <w:rPr>
          <w:rtl/>
          <w:lang w:eastAsia="he-IL"/>
        </w:rPr>
      </w:pPr>
    </w:p>
    <w:p w:rsidR="00B357C0" w:rsidRDefault="00B357C0" w:rsidP="00995244">
      <w:pPr>
        <w:pStyle w:val="af6"/>
        <w:rPr>
          <w:rtl/>
        </w:rPr>
      </w:pPr>
      <w:r w:rsidRPr="009D20CC">
        <w:rPr>
          <w:rStyle w:val="TagStyle"/>
          <w:rtl/>
        </w:rPr>
        <w:t xml:space="preserve"> &lt;&lt; יור &gt;&gt;</w:t>
      </w:r>
      <w:r w:rsidRPr="00622F87">
        <w:rPr>
          <w:rStyle w:val="TagStyle"/>
          <w:rtl/>
        </w:rPr>
        <w:t xml:space="preserve"> </w:t>
      </w:r>
      <w:r>
        <w:rPr>
          <w:rtl/>
        </w:rPr>
        <w:t>היו"ר משה סולומון:</w:t>
      </w:r>
      <w:r w:rsidRPr="00622F87">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AB4150">
      <w:pPr>
        <w:rPr>
          <w:rtl/>
          <w:lang w:eastAsia="he-IL"/>
        </w:rPr>
      </w:pPr>
      <w:bookmarkStart w:id="19890" w:name="_ETM_Q54_461562"/>
      <w:bookmarkEnd w:id="19890"/>
      <w:r>
        <w:rPr>
          <w:rFonts w:hint="cs"/>
          <w:rtl/>
          <w:lang w:eastAsia="he-IL"/>
        </w:rPr>
        <w:t xml:space="preserve">תודה רבה. </w:t>
      </w:r>
      <w:bookmarkStart w:id="19891" w:name="_ETM_Q54_556281"/>
      <w:bookmarkStart w:id="19892" w:name="_ETM_Q54_556292"/>
      <w:bookmarkStart w:id="19893" w:name="_ETM_Q54_556342"/>
      <w:bookmarkStart w:id="19894" w:name="_ETM_Q54_556432"/>
      <w:bookmarkEnd w:id="19891"/>
      <w:bookmarkEnd w:id="19892"/>
      <w:bookmarkEnd w:id="19893"/>
      <w:bookmarkEnd w:id="19894"/>
      <w:r>
        <w:rPr>
          <w:rFonts w:hint="cs"/>
          <w:rtl/>
          <w:lang w:eastAsia="he-IL"/>
        </w:rPr>
        <w:t xml:space="preserve">כעת </w:t>
      </w:r>
      <w:bookmarkStart w:id="19895" w:name="_ETM_Q54_558807"/>
      <w:bookmarkEnd w:id="19895"/>
      <w:r>
        <w:rPr>
          <w:rFonts w:hint="cs"/>
          <w:rtl/>
          <w:lang w:eastAsia="he-IL"/>
        </w:rPr>
        <w:t xml:space="preserve">נעבור לדיון האישי. אני מבקש להקריא את מי שנוכח כאן. </w:t>
      </w:r>
      <w:bookmarkStart w:id="19896" w:name="_ETM_Q54_564614"/>
      <w:bookmarkEnd w:id="19896"/>
      <w:r>
        <w:rPr>
          <w:rFonts w:hint="cs"/>
          <w:rtl/>
          <w:lang w:eastAsia="he-IL"/>
        </w:rPr>
        <w:t xml:space="preserve">אם ייכנסו אחרים שרשומים ברשימה, כמובן אאפשר להם </w:t>
      </w:r>
      <w:bookmarkStart w:id="19897" w:name="_ETM_Q54_570263"/>
      <w:bookmarkEnd w:id="19897"/>
      <w:r>
        <w:rPr>
          <w:rFonts w:hint="cs"/>
          <w:rtl/>
          <w:lang w:eastAsia="he-IL"/>
        </w:rPr>
        <w:t xml:space="preserve">גם להביע את עמדתם. חבר הכנסת משה טור פז </w:t>
      </w:r>
      <w:r>
        <w:rPr>
          <w:rtl/>
          <w:lang w:eastAsia="he-IL"/>
        </w:rPr>
        <w:t>–</w:t>
      </w:r>
      <w:bookmarkStart w:id="19898" w:name="_ETM_Q54_573488"/>
      <w:bookmarkEnd w:id="19898"/>
      <w:r>
        <w:rPr>
          <w:rFonts w:hint="cs"/>
          <w:rtl/>
          <w:lang w:eastAsia="he-IL"/>
        </w:rPr>
        <w:t xml:space="preserve"> אינו נוכח; חבר הכנסת יואב סגלוביץ' </w:t>
      </w:r>
      <w:r>
        <w:rPr>
          <w:rtl/>
          <w:lang w:eastAsia="he-IL"/>
        </w:rPr>
        <w:t>–</w:t>
      </w:r>
      <w:r>
        <w:rPr>
          <w:rFonts w:hint="cs"/>
          <w:rtl/>
          <w:lang w:eastAsia="he-IL"/>
        </w:rPr>
        <w:t xml:space="preserve"> אינו </w:t>
      </w:r>
      <w:bookmarkStart w:id="19899" w:name="_ETM_Q54_573412"/>
      <w:bookmarkEnd w:id="19899"/>
      <w:r>
        <w:rPr>
          <w:rFonts w:hint="cs"/>
          <w:rtl/>
          <w:lang w:eastAsia="he-IL"/>
        </w:rPr>
        <w:t xml:space="preserve">נוכח; חברת הכנסת טל מירון </w:t>
      </w:r>
      <w:r>
        <w:rPr>
          <w:rtl/>
          <w:lang w:eastAsia="he-IL"/>
        </w:rPr>
        <w:t>–</w:t>
      </w:r>
      <w:r>
        <w:rPr>
          <w:rFonts w:hint="cs"/>
          <w:rtl/>
          <w:lang w:eastAsia="he-IL"/>
        </w:rPr>
        <w:t xml:space="preserve"> מוותרת. אני עברתי על </w:t>
      </w:r>
      <w:bookmarkStart w:id="19900" w:name="_ETM_Q54_584337"/>
      <w:bookmarkEnd w:id="19900"/>
      <w:r>
        <w:rPr>
          <w:rFonts w:hint="cs"/>
          <w:rtl/>
          <w:lang w:eastAsia="he-IL"/>
        </w:rPr>
        <w:t xml:space="preserve">הרשימה. שוב, אני אקריא כל מי שנוכח </w:t>
      </w:r>
      <w:bookmarkStart w:id="19901" w:name="_ETM_Q54_591296"/>
      <w:bookmarkEnd w:id="19901"/>
      <w:r>
        <w:rPr>
          <w:rFonts w:hint="cs"/>
          <w:rtl/>
          <w:lang w:eastAsia="he-IL"/>
        </w:rPr>
        <w:t xml:space="preserve">כאן. הרשימה ארוכה, ואנחנו סתם קוראים אותה, ולכן </w:t>
      </w:r>
      <w:r w:rsidR="00AB4150">
        <w:rPr>
          <w:rFonts w:hint="cs"/>
          <w:rtl/>
          <w:lang w:eastAsia="he-IL"/>
        </w:rPr>
        <w:t>– – –</w:t>
      </w:r>
    </w:p>
    <w:p w:rsidR="00B357C0" w:rsidRDefault="00B357C0" w:rsidP="00995244">
      <w:pPr>
        <w:rPr>
          <w:rtl/>
          <w:lang w:eastAsia="he-IL"/>
        </w:rPr>
      </w:pPr>
      <w:bookmarkStart w:id="19902" w:name="_ETM_Q54_594399"/>
      <w:bookmarkStart w:id="19903" w:name="_ETM_Q54_594511"/>
      <w:bookmarkEnd w:id="19902"/>
      <w:bookmarkEnd w:id="19903"/>
    </w:p>
    <w:p w:rsidR="00B357C0" w:rsidRDefault="00B357C0" w:rsidP="00995244">
      <w:pPr>
        <w:pStyle w:val="af5"/>
        <w:rPr>
          <w:rtl/>
        </w:rPr>
      </w:pPr>
      <w:r w:rsidRPr="009D20CC">
        <w:rPr>
          <w:rStyle w:val="TagStyle"/>
          <w:rtl/>
        </w:rPr>
        <w:t xml:space="preserve"> &lt;&lt; קריאה &gt;&gt;</w:t>
      </w:r>
      <w:r w:rsidRPr="00C146C6">
        <w:rPr>
          <w:rStyle w:val="TagStyle"/>
          <w:rtl/>
        </w:rPr>
        <w:t xml:space="preserve"> </w:t>
      </w:r>
      <w:r>
        <w:rPr>
          <w:rtl/>
        </w:rPr>
        <w:t>מירב בן ארי (יש עתיד):</w:t>
      </w:r>
      <w:r w:rsidRPr="00C146C6">
        <w:rPr>
          <w:rStyle w:val="TagStyle"/>
          <w:rtl/>
        </w:rPr>
        <w:t xml:space="preserve"> </w:t>
      </w:r>
      <w:r w:rsidRPr="009D20CC">
        <w:rPr>
          <w:rStyle w:val="TagStyle"/>
          <w:rtl/>
        </w:rPr>
        <w:t>&lt;&lt; קריאה &gt;&gt;</w:t>
      </w:r>
      <w:r>
        <w:rPr>
          <w:rtl/>
        </w:rPr>
        <w:t xml:space="preserve">   </w:t>
      </w:r>
    </w:p>
    <w:p w:rsidR="00B357C0" w:rsidRDefault="00B357C0" w:rsidP="00995244">
      <w:pPr>
        <w:rPr>
          <w:rtl/>
          <w:lang w:eastAsia="he-IL"/>
        </w:rPr>
      </w:pPr>
    </w:p>
    <w:p w:rsidR="00B357C0" w:rsidRPr="00C146C6" w:rsidRDefault="00B357C0" w:rsidP="00995244">
      <w:pPr>
        <w:rPr>
          <w:rtl/>
          <w:lang w:eastAsia="he-IL"/>
        </w:rPr>
      </w:pPr>
      <w:bookmarkStart w:id="19904" w:name="_ETM_Q54_587204"/>
      <w:bookmarkEnd w:id="19904"/>
      <w:r>
        <w:rPr>
          <w:rFonts w:hint="cs"/>
          <w:rtl/>
          <w:lang w:eastAsia="he-IL"/>
        </w:rPr>
        <w:t xml:space="preserve">הוא </w:t>
      </w:r>
      <w:bookmarkStart w:id="19905" w:name="_ETM_Q54_587676"/>
      <w:bookmarkEnd w:id="19905"/>
      <w:r>
        <w:rPr>
          <w:rFonts w:hint="cs"/>
          <w:rtl/>
          <w:lang w:eastAsia="he-IL"/>
        </w:rPr>
        <w:t>מקריא את מי שנמצא כאן.</w:t>
      </w:r>
      <w:bookmarkStart w:id="19906" w:name="_ETM_Q54_596428"/>
      <w:bookmarkEnd w:id="19906"/>
      <w:r>
        <w:rPr>
          <w:rFonts w:hint="cs"/>
          <w:rtl/>
          <w:lang w:eastAsia="he-IL"/>
        </w:rPr>
        <w:t xml:space="preserve"> </w:t>
      </w:r>
      <w:bookmarkStart w:id="19907" w:name="_ETM_Q54_596502"/>
      <w:bookmarkEnd w:id="19907"/>
    </w:p>
    <w:p w:rsidR="00B357C0" w:rsidRDefault="00B357C0" w:rsidP="00995244">
      <w:pPr>
        <w:rPr>
          <w:rtl/>
          <w:lang w:eastAsia="he-IL"/>
        </w:rPr>
      </w:pPr>
      <w:bookmarkStart w:id="19908" w:name="_ETM_Q54_594916"/>
      <w:bookmarkStart w:id="19909" w:name="_ETM_Q54_595168"/>
      <w:bookmarkStart w:id="19910" w:name="_ETM_Q54_452657"/>
      <w:bookmarkEnd w:id="19908"/>
      <w:bookmarkEnd w:id="19909"/>
      <w:bookmarkEnd w:id="19910"/>
    </w:p>
    <w:p w:rsidR="00B357C0" w:rsidRDefault="00B357C0" w:rsidP="00995244">
      <w:pPr>
        <w:pStyle w:val="af6"/>
        <w:rPr>
          <w:rtl/>
        </w:rPr>
      </w:pPr>
      <w:r w:rsidRPr="009D20CC">
        <w:rPr>
          <w:rStyle w:val="TagStyle"/>
          <w:rtl/>
        </w:rPr>
        <w:t xml:space="preserve"> &lt;&lt; יור &gt;&gt;</w:t>
      </w:r>
      <w:r w:rsidRPr="006D6E1B">
        <w:rPr>
          <w:rStyle w:val="TagStyle"/>
          <w:rtl/>
        </w:rPr>
        <w:t xml:space="preserve"> </w:t>
      </w:r>
      <w:r>
        <w:rPr>
          <w:rtl/>
        </w:rPr>
        <w:t>היו"ר משה סולומון:</w:t>
      </w:r>
      <w:r w:rsidRPr="006D6E1B">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E25A1F">
      <w:pPr>
        <w:rPr>
          <w:rtl/>
          <w:lang w:eastAsia="he-IL"/>
        </w:rPr>
      </w:pPr>
      <w:bookmarkStart w:id="19911" w:name="_ETM_Q54_599493"/>
      <w:bookmarkEnd w:id="19911"/>
      <w:r>
        <w:rPr>
          <w:rFonts w:hint="cs"/>
          <w:rtl/>
          <w:lang w:eastAsia="he-IL"/>
        </w:rPr>
        <w:t>בסדר?</w:t>
      </w:r>
      <w:r w:rsidR="00E25A1F">
        <w:rPr>
          <w:rFonts w:hint="cs"/>
          <w:rtl/>
          <w:lang w:eastAsia="he-IL"/>
        </w:rPr>
        <w:t xml:space="preserve"> </w:t>
      </w:r>
      <w:bookmarkStart w:id="19912" w:name="_ETM_Q54_597007"/>
      <w:bookmarkStart w:id="19913" w:name="_ETM_Q54_597084"/>
      <w:bookmarkStart w:id="19914" w:name="_ETM_Q54_597467"/>
      <w:bookmarkEnd w:id="19912"/>
      <w:bookmarkEnd w:id="19913"/>
      <w:bookmarkEnd w:id="19914"/>
      <w:r>
        <w:rPr>
          <w:rFonts w:hint="cs"/>
          <w:rtl/>
          <w:lang w:eastAsia="he-IL"/>
        </w:rPr>
        <w:t xml:space="preserve">אם מישהו ירצה ודילגתי עליו, </w:t>
      </w:r>
      <w:bookmarkStart w:id="19915" w:name="_ETM_Q54_602068"/>
      <w:bookmarkEnd w:id="19915"/>
      <w:r>
        <w:rPr>
          <w:rFonts w:hint="cs"/>
          <w:rtl/>
          <w:lang w:eastAsia="he-IL"/>
        </w:rPr>
        <w:t>אאפשר לו כמובן לשאת את דבריו.</w:t>
      </w:r>
      <w:bookmarkStart w:id="19916" w:name="_ETM_Q54_600601"/>
      <w:bookmarkStart w:id="19917" w:name="_ETM_Q54_600691"/>
      <w:bookmarkStart w:id="19918" w:name="_ETM_Q54_600713"/>
      <w:bookmarkStart w:id="19919" w:name="_ETM_Q54_600839"/>
      <w:bookmarkEnd w:id="19916"/>
      <w:bookmarkEnd w:id="19917"/>
      <w:bookmarkEnd w:id="19918"/>
      <w:bookmarkEnd w:id="19919"/>
      <w:r>
        <w:rPr>
          <w:rFonts w:hint="cs"/>
          <w:rtl/>
          <w:lang w:eastAsia="he-IL"/>
        </w:rPr>
        <w:t xml:space="preserve"> חברת הכנסת מטי צרפתי </w:t>
      </w:r>
      <w:r>
        <w:rPr>
          <w:rtl/>
          <w:lang w:eastAsia="he-IL"/>
        </w:rPr>
        <w:t>–</w:t>
      </w:r>
      <w:r>
        <w:rPr>
          <w:rFonts w:hint="cs"/>
          <w:rtl/>
          <w:lang w:eastAsia="he-IL"/>
        </w:rPr>
        <w:t xml:space="preserve"> </w:t>
      </w:r>
      <w:bookmarkStart w:id="19920" w:name="_ETM_Q54_603800"/>
      <w:bookmarkEnd w:id="19920"/>
      <w:r>
        <w:rPr>
          <w:rFonts w:hint="cs"/>
          <w:rtl/>
          <w:lang w:eastAsia="he-IL"/>
        </w:rPr>
        <w:t>מוותרת. חבר הכנסת יוראי להב הרצנו, בבקשה</w:t>
      </w:r>
      <w:r w:rsidR="00E25A1F">
        <w:rPr>
          <w:rFonts w:hint="cs"/>
          <w:rtl/>
          <w:lang w:eastAsia="he-IL"/>
        </w:rPr>
        <w:t>,</w:t>
      </w:r>
      <w:r>
        <w:rPr>
          <w:rFonts w:hint="cs"/>
          <w:rtl/>
          <w:lang w:eastAsia="he-IL"/>
        </w:rPr>
        <w:t xml:space="preserve"> לרשותך שלוש </w:t>
      </w:r>
      <w:bookmarkStart w:id="19921" w:name="_ETM_Q54_619267"/>
      <w:bookmarkEnd w:id="19921"/>
      <w:r>
        <w:rPr>
          <w:rFonts w:hint="cs"/>
          <w:rtl/>
          <w:lang w:eastAsia="he-IL"/>
        </w:rPr>
        <w:t>דקות.</w:t>
      </w:r>
    </w:p>
    <w:p w:rsidR="00B357C0" w:rsidRDefault="00B357C0" w:rsidP="00995244">
      <w:pPr>
        <w:rPr>
          <w:rtl/>
          <w:lang w:eastAsia="he-IL"/>
        </w:rPr>
      </w:pPr>
      <w:bookmarkStart w:id="19922" w:name="_ETM_Q54_610159"/>
      <w:bookmarkStart w:id="19923" w:name="_ETM_Q54_610259"/>
      <w:bookmarkEnd w:id="19922"/>
      <w:bookmarkEnd w:id="19923"/>
    </w:p>
    <w:p w:rsidR="00B357C0" w:rsidRDefault="00B357C0" w:rsidP="00995244">
      <w:pPr>
        <w:pStyle w:val="a4"/>
        <w:rPr>
          <w:rtl/>
        </w:rPr>
      </w:pPr>
      <w:bookmarkStart w:id="19924" w:name="ET_speaker_5787_27"/>
      <w:r w:rsidRPr="009D20CC">
        <w:rPr>
          <w:rStyle w:val="TagStyle"/>
          <w:rtl/>
        </w:rPr>
        <w:t xml:space="preserve"> &lt;&lt; דובר &gt;&gt;</w:t>
      </w:r>
      <w:r w:rsidRPr="006D6E1B">
        <w:rPr>
          <w:rStyle w:val="TagStyle"/>
          <w:rtl/>
        </w:rPr>
        <w:t xml:space="preserve"> </w:t>
      </w:r>
      <w:bookmarkStart w:id="19925" w:name="_Toc163123318"/>
      <w:bookmarkStart w:id="19926" w:name="_Toc163123487"/>
      <w:bookmarkStart w:id="19927" w:name="_Toc163123657"/>
      <w:r>
        <w:rPr>
          <w:rtl/>
        </w:rPr>
        <w:t>יוראי להב הרצנו (יש עתיד):</w:t>
      </w:r>
      <w:bookmarkEnd w:id="19925"/>
      <w:bookmarkEnd w:id="19926"/>
      <w:bookmarkEnd w:id="19927"/>
      <w:r w:rsidRPr="006D6E1B">
        <w:rPr>
          <w:rStyle w:val="TagStyle"/>
          <w:rtl/>
        </w:rPr>
        <w:t xml:space="preserve"> </w:t>
      </w:r>
      <w:r w:rsidRPr="009D20CC">
        <w:rPr>
          <w:rStyle w:val="TagStyle"/>
          <w:rtl/>
        </w:rPr>
        <w:t>&lt;&lt; דובר &gt;&gt;</w:t>
      </w:r>
      <w:r>
        <w:rPr>
          <w:rtl/>
        </w:rPr>
        <w:t xml:space="preserve">   </w:t>
      </w:r>
      <w:bookmarkEnd w:id="19924"/>
    </w:p>
    <w:p w:rsidR="00B357C0" w:rsidRDefault="00B357C0" w:rsidP="00995244">
      <w:pPr>
        <w:rPr>
          <w:rtl/>
          <w:lang w:eastAsia="he-IL"/>
        </w:rPr>
      </w:pPr>
    </w:p>
    <w:p w:rsidR="00B357C0" w:rsidRDefault="00B357C0" w:rsidP="00275BAE">
      <w:pPr>
        <w:rPr>
          <w:rtl/>
          <w:lang w:eastAsia="he-IL"/>
        </w:rPr>
      </w:pPr>
      <w:bookmarkStart w:id="19928" w:name="_ETM_Q54_613413"/>
      <w:bookmarkEnd w:id="19928"/>
      <w:r>
        <w:rPr>
          <w:rFonts w:hint="cs"/>
          <w:rtl/>
          <w:lang w:eastAsia="he-IL"/>
        </w:rPr>
        <w:t xml:space="preserve">תודה רבה, אדוני </w:t>
      </w:r>
      <w:r w:rsidR="00275BAE">
        <w:rPr>
          <w:rFonts w:hint="cs"/>
          <w:rtl/>
          <w:lang w:eastAsia="he-IL"/>
        </w:rPr>
        <w:t>ה</w:t>
      </w:r>
      <w:r>
        <w:rPr>
          <w:rFonts w:hint="cs"/>
          <w:rtl/>
          <w:lang w:eastAsia="he-IL"/>
        </w:rPr>
        <w:t>יושב-ראש. חבריי וחברותיי לכנסת, אני רוצה</w:t>
      </w:r>
      <w:bookmarkStart w:id="19929" w:name="_ETM_Q54_628977"/>
      <w:bookmarkEnd w:id="19929"/>
      <w:r>
        <w:rPr>
          <w:rFonts w:hint="cs"/>
          <w:rtl/>
          <w:lang w:eastAsia="he-IL"/>
        </w:rPr>
        <w:t xml:space="preserve"> קודם כול לומר שאני תומך בהצעת החוק. היא </w:t>
      </w:r>
      <w:bookmarkStart w:id="19930" w:name="_ETM_Q54_626911"/>
      <w:bookmarkEnd w:id="19930"/>
      <w:r>
        <w:rPr>
          <w:rFonts w:hint="cs"/>
          <w:rtl/>
          <w:lang w:eastAsia="he-IL"/>
        </w:rPr>
        <w:t>הצעה טובה וראויה, והיא באה לפתור בעיה קשה</w:t>
      </w:r>
      <w:bookmarkStart w:id="19931" w:name="_ETM_Q54_633119"/>
      <w:bookmarkEnd w:id="19931"/>
      <w:r>
        <w:rPr>
          <w:rFonts w:hint="cs"/>
          <w:rtl/>
          <w:lang w:eastAsia="he-IL"/>
        </w:rPr>
        <w:t xml:space="preserve"> ואכזרית.</w:t>
      </w:r>
      <w:bookmarkStart w:id="19932" w:name="_ETM_Q54_636750"/>
      <w:bookmarkStart w:id="19933" w:name="_ETM_Q54_636848"/>
      <w:bookmarkStart w:id="19934" w:name="_ETM_Q54_632259"/>
      <w:bookmarkStart w:id="19935" w:name="_ETM_Q54_632314"/>
      <w:bookmarkEnd w:id="19932"/>
      <w:bookmarkEnd w:id="19933"/>
      <w:bookmarkEnd w:id="19934"/>
      <w:bookmarkEnd w:id="19935"/>
      <w:r>
        <w:rPr>
          <w:rFonts w:hint="cs"/>
          <w:rtl/>
          <w:lang w:eastAsia="he-IL"/>
        </w:rPr>
        <w:t xml:space="preserve"> אבל, מעבר לזה, אני רוצה לנצל את הזמן </w:t>
      </w:r>
      <w:bookmarkStart w:id="19936" w:name="_ETM_Q54_636821"/>
      <w:bookmarkEnd w:id="19936"/>
      <w:r>
        <w:rPr>
          <w:rFonts w:hint="cs"/>
          <w:rtl/>
          <w:lang w:eastAsia="he-IL"/>
        </w:rPr>
        <w:t xml:space="preserve">שלי פה בשביל להצדיע לך, חברתי, שותפתי, חברת הכנסת יסמין </w:t>
      </w:r>
      <w:bookmarkStart w:id="19937" w:name="_ETM_Q54_638058"/>
      <w:bookmarkEnd w:id="19937"/>
      <w:proofErr w:type="spellStart"/>
      <w:r>
        <w:rPr>
          <w:rFonts w:hint="cs"/>
          <w:rtl/>
          <w:lang w:eastAsia="he-IL"/>
        </w:rPr>
        <w:t>סאקס</w:t>
      </w:r>
      <w:proofErr w:type="spellEnd"/>
      <w:r>
        <w:rPr>
          <w:rFonts w:hint="cs"/>
          <w:rtl/>
          <w:lang w:eastAsia="he-IL"/>
        </w:rPr>
        <w:t xml:space="preserve"> פרידמן, על המקצוענות ועל האכפתיות, ומעל לכול </w:t>
      </w:r>
      <w:r>
        <w:rPr>
          <w:rtl/>
          <w:lang w:eastAsia="he-IL"/>
        </w:rPr>
        <w:t>–</w:t>
      </w:r>
      <w:r>
        <w:rPr>
          <w:rFonts w:hint="cs"/>
          <w:rtl/>
          <w:lang w:eastAsia="he-IL"/>
        </w:rPr>
        <w:t xml:space="preserve"> </w:t>
      </w:r>
      <w:bookmarkStart w:id="19938" w:name="_ETM_Q54_647538"/>
      <w:bookmarkEnd w:id="19938"/>
      <w:r>
        <w:rPr>
          <w:rFonts w:hint="cs"/>
          <w:rtl/>
          <w:lang w:eastAsia="he-IL"/>
        </w:rPr>
        <w:t xml:space="preserve">על כך שאת מגלה חמלה כלפי אלו שאין להם קול. </w:t>
      </w:r>
      <w:bookmarkStart w:id="19939" w:name="_ETM_Q54_651056"/>
      <w:bookmarkEnd w:id="19939"/>
      <w:r>
        <w:rPr>
          <w:rFonts w:hint="cs"/>
          <w:rtl/>
          <w:lang w:eastAsia="he-IL"/>
        </w:rPr>
        <w:t xml:space="preserve">את יודעת, לעיתים, גם בבית הזה וגם בחוץ מלגלגים על העיסוק </w:t>
      </w:r>
      <w:bookmarkStart w:id="19940" w:name="_ETM_Q54_652129"/>
      <w:bookmarkEnd w:id="19940"/>
      <w:r>
        <w:rPr>
          <w:rFonts w:hint="cs"/>
          <w:rtl/>
          <w:lang w:eastAsia="he-IL"/>
        </w:rPr>
        <w:t xml:space="preserve">הזה, על העיסוק שלעיתים נדמה </w:t>
      </w:r>
      <w:proofErr w:type="spellStart"/>
      <w:r>
        <w:rPr>
          <w:rFonts w:hint="cs"/>
          <w:rtl/>
          <w:lang w:eastAsia="he-IL"/>
        </w:rPr>
        <w:t>כנישתי</w:t>
      </w:r>
      <w:proofErr w:type="spellEnd"/>
      <w:r>
        <w:rPr>
          <w:rFonts w:hint="cs"/>
          <w:rtl/>
          <w:lang w:eastAsia="he-IL"/>
        </w:rPr>
        <w:t xml:space="preserve">, צוחקים, מקטינים. אבל </w:t>
      </w:r>
      <w:bookmarkStart w:id="19941" w:name="_ETM_Q54_658321"/>
      <w:bookmarkEnd w:id="19941"/>
      <w:r>
        <w:rPr>
          <w:rFonts w:hint="cs"/>
          <w:rtl/>
          <w:lang w:eastAsia="he-IL"/>
        </w:rPr>
        <w:t>את בשלך. לא מורידה את הראש</w:t>
      </w:r>
      <w:bookmarkStart w:id="19942" w:name="_ETM_Q54_660250"/>
      <w:bookmarkEnd w:id="19942"/>
      <w:r>
        <w:rPr>
          <w:rFonts w:hint="cs"/>
          <w:rtl/>
          <w:lang w:eastAsia="he-IL"/>
        </w:rPr>
        <w:t xml:space="preserve"> </w:t>
      </w:r>
      <w:r>
        <w:rPr>
          <w:rtl/>
          <w:lang w:eastAsia="he-IL"/>
        </w:rPr>
        <w:t>–</w:t>
      </w:r>
      <w:r>
        <w:rPr>
          <w:rFonts w:hint="cs"/>
          <w:rtl/>
          <w:lang w:eastAsia="he-IL"/>
        </w:rPr>
        <w:t xml:space="preserve"> נושאת אותו בגאווה אל על ונלחמת עבור אלה </w:t>
      </w:r>
      <w:bookmarkStart w:id="19943" w:name="_ETM_Q54_665272"/>
      <w:bookmarkEnd w:id="19943"/>
      <w:r>
        <w:rPr>
          <w:rFonts w:hint="cs"/>
          <w:rtl/>
          <w:lang w:eastAsia="he-IL"/>
        </w:rPr>
        <w:t>שאין להם קול. אני מצדיע לך</w:t>
      </w:r>
      <w:r w:rsidR="00657844">
        <w:rPr>
          <w:rFonts w:hint="cs"/>
          <w:rtl/>
          <w:lang w:eastAsia="he-IL"/>
        </w:rPr>
        <w:t>,</w:t>
      </w:r>
      <w:r>
        <w:rPr>
          <w:rFonts w:hint="cs"/>
          <w:rtl/>
          <w:lang w:eastAsia="he-IL"/>
        </w:rPr>
        <w:t xml:space="preserve"> ואני שמח מאוד שמשרד </w:t>
      </w:r>
      <w:bookmarkStart w:id="19944" w:name="_ETM_Q54_667120"/>
      <w:bookmarkEnd w:id="19944"/>
      <w:r>
        <w:rPr>
          <w:rFonts w:hint="cs"/>
          <w:rtl/>
          <w:lang w:eastAsia="he-IL"/>
        </w:rPr>
        <w:t xml:space="preserve">החקלאות שיתף פעולה ושהחוק הזה ייכנס לספר החוקים של מדינת </w:t>
      </w:r>
      <w:bookmarkStart w:id="19945" w:name="_ETM_Q54_675326"/>
      <w:bookmarkEnd w:id="19945"/>
      <w:r>
        <w:rPr>
          <w:rFonts w:hint="cs"/>
          <w:rtl/>
          <w:lang w:eastAsia="he-IL"/>
        </w:rPr>
        <w:t xml:space="preserve">ישראל בהמשך. אל תפסיקי להילחם בכל הגזרות שאת נאבקת בהן כדי </w:t>
      </w:r>
      <w:bookmarkStart w:id="19946" w:name="_ETM_Q54_679784"/>
      <w:bookmarkEnd w:id="19946"/>
      <w:r>
        <w:rPr>
          <w:rFonts w:hint="cs"/>
          <w:rtl/>
          <w:lang w:eastAsia="he-IL"/>
        </w:rPr>
        <w:t xml:space="preserve">לקדם את הצעדים הכי חשובים שיש למען שמירה על בעלי </w:t>
      </w:r>
      <w:bookmarkStart w:id="19947" w:name="_ETM_Q54_682547"/>
      <w:bookmarkEnd w:id="19947"/>
      <w:r>
        <w:rPr>
          <w:rFonts w:hint="cs"/>
          <w:rtl/>
          <w:lang w:eastAsia="he-IL"/>
        </w:rPr>
        <w:t xml:space="preserve">החיים ורווחתם. אז יישר כוח. כל הכבוד. </w:t>
      </w:r>
    </w:p>
    <w:p w:rsidR="00B357C0" w:rsidRDefault="00B357C0" w:rsidP="00995244">
      <w:pPr>
        <w:rPr>
          <w:rtl/>
          <w:lang w:eastAsia="he-IL"/>
        </w:rPr>
      </w:pPr>
      <w:bookmarkStart w:id="19948" w:name="_ETM_Q54_688996"/>
      <w:bookmarkStart w:id="19949" w:name="_ETM_Q54_689065"/>
      <w:bookmarkEnd w:id="19948"/>
      <w:bookmarkEnd w:id="19949"/>
    </w:p>
    <w:p w:rsidR="00B357C0" w:rsidRDefault="00B357C0" w:rsidP="00995244">
      <w:pPr>
        <w:rPr>
          <w:rtl/>
          <w:lang w:eastAsia="he-IL"/>
        </w:rPr>
      </w:pPr>
      <w:bookmarkStart w:id="19950" w:name="_ETM_Q54_689125"/>
      <w:bookmarkStart w:id="19951" w:name="_ETM_Q54_689192"/>
      <w:bookmarkEnd w:id="19950"/>
      <w:bookmarkEnd w:id="19951"/>
      <w:r>
        <w:rPr>
          <w:rFonts w:hint="cs"/>
          <w:rtl/>
          <w:lang w:eastAsia="he-IL"/>
        </w:rPr>
        <w:t xml:space="preserve">כך גם מגיע </w:t>
      </w:r>
      <w:bookmarkStart w:id="19952" w:name="_ETM_Q54_692199"/>
      <w:bookmarkEnd w:id="19952"/>
      <w:r>
        <w:rPr>
          <w:rFonts w:hint="cs"/>
          <w:rtl/>
          <w:lang w:eastAsia="he-IL"/>
        </w:rPr>
        <w:t xml:space="preserve">לחברי חבר הכנסת חנוך מלביצקי, ששותף להצעה הזאת ולהצעות </w:t>
      </w:r>
      <w:bookmarkStart w:id="19953" w:name="_ETM_Q54_694118"/>
      <w:bookmarkEnd w:id="19953"/>
      <w:r>
        <w:rPr>
          <w:rFonts w:hint="cs"/>
          <w:rtl/>
          <w:lang w:eastAsia="he-IL"/>
        </w:rPr>
        <w:t>רבות אחרות. תודה רבה ובהצלחה.</w:t>
      </w:r>
    </w:p>
    <w:p w:rsidR="00B357C0" w:rsidRDefault="00B357C0" w:rsidP="00995244">
      <w:pPr>
        <w:rPr>
          <w:rtl/>
          <w:lang w:eastAsia="he-IL"/>
        </w:rPr>
      </w:pPr>
      <w:bookmarkStart w:id="19954" w:name="_ETM_Q54_614542"/>
      <w:bookmarkStart w:id="19955" w:name="_ETM_Q54_614643"/>
      <w:bookmarkEnd w:id="19954"/>
      <w:bookmarkEnd w:id="19955"/>
    </w:p>
    <w:p w:rsidR="00B357C0" w:rsidRDefault="00B357C0" w:rsidP="00995244">
      <w:pPr>
        <w:pStyle w:val="af6"/>
        <w:rPr>
          <w:rtl/>
        </w:rPr>
      </w:pPr>
      <w:r w:rsidRPr="009D20CC">
        <w:rPr>
          <w:rStyle w:val="TagStyle"/>
          <w:rtl/>
        </w:rPr>
        <w:t xml:space="preserve"> &lt;&lt; יור &gt;&gt;</w:t>
      </w:r>
      <w:r w:rsidRPr="006D6E1B">
        <w:rPr>
          <w:rStyle w:val="TagStyle"/>
          <w:rtl/>
        </w:rPr>
        <w:t xml:space="preserve"> </w:t>
      </w:r>
      <w:r>
        <w:rPr>
          <w:rtl/>
        </w:rPr>
        <w:t>היו"ר משה סולומון:</w:t>
      </w:r>
      <w:r w:rsidRPr="006D6E1B">
        <w:rPr>
          <w:rStyle w:val="TagStyle"/>
          <w:rtl/>
        </w:rPr>
        <w:t xml:space="preserve"> </w:t>
      </w:r>
      <w:r w:rsidRPr="009D20CC">
        <w:rPr>
          <w:rStyle w:val="TagStyle"/>
          <w:rtl/>
        </w:rPr>
        <w:t>&lt;&lt; יור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956" w:name="_ETM_Q54_615352"/>
      <w:bookmarkEnd w:id="19956"/>
      <w:r>
        <w:rPr>
          <w:rFonts w:hint="cs"/>
          <w:rtl/>
          <w:lang w:eastAsia="he-IL"/>
        </w:rPr>
        <w:t xml:space="preserve">תודה רבה. חברת הכנסת מיכל </w:t>
      </w:r>
      <w:bookmarkStart w:id="19957" w:name="_ETM_Q54_700894"/>
      <w:bookmarkEnd w:id="19957"/>
      <w:r>
        <w:rPr>
          <w:rFonts w:hint="cs"/>
          <w:rtl/>
          <w:lang w:eastAsia="he-IL"/>
        </w:rPr>
        <w:t>וולדיגר, בבקשה.</w:t>
      </w:r>
    </w:p>
    <w:p w:rsidR="00B357C0" w:rsidRDefault="00B357C0" w:rsidP="00995244">
      <w:pPr>
        <w:rPr>
          <w:rtl/>
          <w:lang w:eastAsia="he-IL"/>
        </w:rPr>
      </w:pPr>
      <w:bookmarkStart w:id="19958" w:name="_ETM_Q54_698167"/>
      <w:bookmarkStart w:id="19959" w:name="_ETM_Q54_698266"/>
      <w:bookmarkEnd w:id="19958"/>
      <w:bookmarkEnd w:id="19959"/>
    </w:p>
    <w:p w:rsidR="00B357C0" w:rsidRDefault="00B357C0" w:rsidP="00995244">
      <w:pPr>
        <w:pStyle w:val="a4"/>
        <w:rPr>
          <w:rtl/>
        </w:rPr>
      </w:pPr>
      <w:bookmarkStart w:id="19960" w:name="ET_speaker_6150_29"/>
      <w:r w:rsidRPr="009D20CC">
        <w:rPr>
          <w:rStyle w:val="TagStyle"/>
          <w:rtl/>
        </w:rPr>
        <w:t xml:space="preserve"> &lt;&lt; דובר &gt;&gt;</w:t>
      </w:r>
      <w:r w:rsidRPr="009C57FB">
        <w:rPr>
          <w:rStyle w:val="TagStyle"/>
          <w:rtl/>
        </w:rPr>
        <w:t xml:space="preserve"> </w:t>
      </w:r>
      <w:bookmarkStart w:id="19961" w:name="_Toc163123319"/>
      <w:bookmarkStart w:id="19962" w:name="_Toc163123488"/>
      <w:bookmarkStart w:id="19963" w:name="_Toc163123658"/>
      <w:r>
        <w:rPr>
          <w:rtl/>
        </w:rPr>
        <w:t>מיכל מרים וולדיגר (הציונות הדתית):</w:t>
      </w:r>
      <w:bookmarkEnd w:id="19961"/>
      <w:bookmarkEnd w:id="19962"/>
      <w:bookmarkEnd w:id="19963"/>
      <w:r w:rsidRPr="009C57FB">
        <w:rPr>
          <w:rStyle w:val="TagStyle"/>
          <w:rtl/>
        </w:rPr>
        <w:t xml:space="preserve"> </w:t>
      </w:r>
      <w:r w:rsidRPr="009D20CC">
        <w:rPr>
          <w:rStyle w:val="TagStyle"/>
          <w:rtl/>
        </w:rPr>
        <w:t>&lt;&lt; דובר &gt;&gt;</w:t>
      </w:r>
      <w:r>
        <w:rPr>
          <w:rtl/>
        </w:rPr>
        <w:t xml:space="preserve">   </w:t>
      </w:r>
      <w:bookmarkEnd w:id="19960"/>
    </w:p>
    <w:p w:rsidR="00B357C0" w:rsidRDefault="00B357C0" w:rsidP="00995244">
      <w:pPr>
        <w:rPr>
          <w:rtl/>
          <w:lang w:eastAsia="he-IL"/>
        </w:rPr>
      </w:pPr>
      <w:bookmarkStart w:id="19964" w:name="_ETM_Q54_712216"/>
      <w:bookmarkStart w:id="19965" w:name="_ETM_Q54_718552"/>
      <w:bookmarkEnd w:id="19964"/>
      <w:bookmarkEnd w:id="19965"/>
    </w:p>
    <w:p w:rsidR="00B357C0" w:rsidRDefault="00B357C0" w:rsidP="00995244">
      <w:pPr>
        <w:rPr>
          <w:rtl/>
          <w:lang w:eastAsia="he-IL"/>
        </w:rPr>
      </w:pPr>
      <w:bookmarkStart w:id="19966" w:name="_ETM_Q54_718632"/>
      <w:bookmarkEnd w:id="19966"/>
      <w:r>
        <w:rPr>
          <w:rFonts w:hint="cs"/>
          <w:rtl/>
          <w:lang w:eastAsia="he-IL"/>
        </w:rPr>
        <w:t xml:space="preserve">כבוד היושב-ראש, כבוד השר, חברי כנסת נכבדים, יסמין, </w:t>
      </w:r>
      <w:bookmarkStart w:id="19967" w:name="_ETM_Q54_723153"/>
      <w:bookmarkEnd w:id="19967"/>
      <w:r>
        <w:rPr>
          <w:rFonts w:hint="cs"/>
          <w:rtl/>
          <w:lang w:eastAsia="he-IL"/>
        </w:rPr>
        <w:t xml:space="preserve">יישר כוח. זה החוק הראשון שלך שנכנס לספר </w:t>
      </w:r>
      <w:bookmarkStart w:id="19968" w:name="_ETM_Q54_731538"/>
      <w:bookmarkEnd w:id="19968"/>
      <w:r>
        <w:rPr>
          <w:rFonts w:hint="cs"/>
          <w:rtl/>
          <w:lang w:eastAsia="he-IL"/>
        </w:rPr>
        <w:t>החוקים של מדינת ישראל.</w:t>
      </w:r>
    </w:p>
    <w:p w:rsidR="00B357C0" w:rsidRDefault="00B357C0" w:rsidP="00995244">
      <w:pPr>
        <w:rPr>
          <w:rtl/>
          <w:lang w:eastAsia="he-IL"/>
        </w:rPr>
      </w:pPr>
      <w:bookmarkStart w:id="19969" w:name="_ETM_Q54_724610"/>
      <w:bookmarkStart w:id="19970" w:name="_ETM_Q54_724704"/>
      <w:bookmarkEnd w:id="19969"/>
      <w:bookmarkEnd w:id="19970"/>
    </w:p>
    <w:p w:rsidR="00B357C0" w:rsidRDefault="00B357C0" w:rsidP="00995244">
      <w:pPr>
        <w:pStyle w:val="af5"/>
        <w:rPr>
          <w:rtl/>
        </w:rPr>
      </w:pPr>
      <w:bookmarkStart w:id="19971" w:name="ET_interruption_6231_31"/>
      <w:r w:rsidRPr="009D20CC">
        <w:rPr>
          <w:rStyle w:val="TagStyle"/>
          <w:rtl/>
        </w:rPr>
        <w:t xml:space="preserve"> &lt;&lt; קריאה &gt;&gt;</w:t>
      </w:r>
      <w:r w:rsidRPr="00C05C22">
        <w:rPr>
          <w:rStyle w:val="TagStyle"/>
          <w:rtl/>
        </w:rPr>
        <w:t xml:space="preserve"> </w:t>
      </w:r>
      <w:r>
        <w:rPr>
          <w:rtl/>
        </w:rPr>
        <w:t>יסמין פרידמן (יש עתיד):</w:t>
      </w:r>
      <w:r w:rsidRPr="00C05C22">
        <w:rPr>
          <w:rStyle w:val="TagStyle"/>
          <w:rtl/>
        </w:rPr>
        <w:t xml:space="preserve"> </w:t>
      </w:r>
      <w:r w:rsidRPr="009D20CC">
        <w:rPr>
          <w:rStyle w:val="TagStyle"/>
          <w:rtl/>
        </w:rPr>
        <w:t>&lt;&lt; קריאה &gt;&gt;</w:t>
      </w:r>
      <w:r>
        <w:rPr>
          <w:rtl/>
        </w:rPr>
        <w:t xml:space="preserve">   </w:t>
      </w:r>
      <w:bookmarkEnd w:id="19971"/>
    </w:p>
    <w:p w:rsidR="00B357C0" w:rsidRDefault="00B357C0" w:rsidP="00995244">
      <w:pPr>
        <w:rPr>
          <w:rtl/>
          <w:lang w:eastAsia="he-IL"/>
        </w:rPr>
      </w:pPr>
    </w:p>
    <w:p w:rsidR="00B357C0" w:rsidRDefault="00B357C0" w:rsidP="00995244">
      <w:pPr>
        <w:rPr>
          <w:rtl/>
          <w:lang w:eastAsia="he-IL"/>
        </w:rPr>
      </w:pPr>
      <w:bookmarkStart w:id="19972" w:name="_ETM_Q54_722399"/>
      <w:bookmarkEnd w:id="19972"/>
      <w:r>
        <w:rPr>
          <w:rFonts w:hint="cs"/>
          <w:rtl/>
          <w:lang w:eastAsia="he-IL"/>
        </w:rPr>
        <w:t>זה קריאה ראשונה.</w:t>
      </w:r>
    </w:p>
    <w:p w:rsidR="00B357C0" w:rsidRDefault="00B357C0" w:rsidP="00995244">
      <w:pPr>
        <w:rPr>
          <w:rtl/>
          <w:lang w:eastAsia="he-IL"/>
        </w:rPr>
      </w:pPr>
      <w:bookmarkStart w:id="19973" w:name="_ETM_Q54_722660"/>
      <w:bookmarkStart w:id="19974" w:name="_ETM_Q54_722766"/>
      <w:bookmarkEnd w:id="19973"/>
      <w:bookmarkEnd w:id="19974"/>
    </w:p>
    <w:p w:rsidR="00B357C0" w:rsidRDefault="00B357C0" w:rsidP="00995244">
      <w:pPr>
        <w:pStyle w:val="-"/>
        <w:rPr>
          <w:rtl/>
        </w:rPr>
      </w:pPr>
      <w:bookmarkStart w:id="19975" w:name="ET_speakercontinue_6150_32"/>
      <w:r w:rsidRPr="009D20CC">
        <w:rPr>
          <w:rStyle w:val="TagStyle"/>
          <w:rtl/>
        </w:rPr>
        <w:t xml:space="preserve"> &lt;&lt; דובר_המשך &gt;&gt;</w:t>
      </w:r>
      <w:r w:rsidRPr="00C05C22">
        <w:rPr>
          <w:rStyle w:val="TagStyle"/>
          <w:rtl/>
        </w:rPr>
        <w:t xml:space="preserve"> </w:t>
      </w:r>
      <w:r>
        <w:rPr>
          <w:rtl/>
        </w:rPr>
        <w:t>מיכל מרים וולדיגר (הציונות הדתית):</w:t>
      </w:r>
      <w:r w:rsidRPr="00C05C22">
        <w:rPr>
          <w:rStyle w:val="TagStyle"/>
          <w:rtl/>
        </w:rPr>
        <w:t xml:space="preserve"> </w:t>
      </w:r>
      <w:r w:rsidRPr="009D20CC">
        <w:rPr>
          <w:rStyle w:val="TagStyle"/>
          <w:rtl/>
        </w:rPr>
        <w:t>&lt;&lt; דובר_המשך &gt;&gt;</w:t>
      </w:r>
      <w:r>
        <w:rPr>
          <w:rtl/>
        </w:rPr>
        <w:t xml:space="preserve">   </w:t>
      </w:r>
      <w:bookmarkEnd w:id="19975"/>
    </w:p>
    <w:p w:rsidR="00B357C0" w:rsidRDefault="00B357C0" w:rsidP="00995244">
      <w:pPr>
        <w:rPr>
          <w:rtl/>
          <w:lang w:eastAsia="he-IL"/>
        </w:rPr>
      </w:pPr>
    </w:p>
    <w:p w:rsidR="00B357C0" w:rsidRDefault="00B357C0" w:rsidP="00995244">
      <w:pPr>
        <w:rPr>
          <w:rtl/>
          <w:lang w:eastAsia="he-IL"/>
        </w:rPr>
      </w:pPr>
      <w:bookmarkStart w:id="19976" w:name="_ETM_Q54_723465"/>
      <w:bookmarkEnd w:id="19976"/>
      <w:r>
        <w:rPr>
          <w:rFonts w:hint="cs"/>
          <w:rtl/>
          <w:lang w:eastAsia="he-IL"/>
        </w:rPr>
        <w:t xml:space="preserve">אה, זו קריאה ראשונה. נכון. </w:t>
      </w:r>
      <w:bookmarkStart w:id="19977" w:name="_ETM_Q54_732581"/>
      <w:bookmarkEnd w:id="19977"/>
      <w:r>
        <w:rPr>
          <w:rFonts w:hint="cs"/>
          <w:rtl/>
          <w:lang w:eastAsia="he-IL"/>
        </w:rPr>
        <w:t xml:space="preserve">אבל, לא משנה </w:t>
      </w:r>
      <w:r>
        <w:rPr>
          <w:rtl/>
          <w:lang w:eastAsia="he-IL"/>
        </w:rPr>
        <w:t>–</w:t>
      </w:r>
      <w:r>
        <w:rPr>
          <w:rFonts w:hint="cs"/>
          <w:rtl/>
          <w:lang w:eastAsia="he-IL"/>
        </w:rPr>
        <w:t xml:space="preserve"> גם על זה שאפו. ממש בהצלחה.</w:t>
      </w:r>
      <w:bookmarkStart w:id="19978" w:name="_ETM_Q54_738968"/>
      <w:bookmarkEnd w:id="19978"/>
    </w:p>
    <w:p w:rsidR="00B357C0" w:rsidRDefault="00B357C0" w:rsidP="00995244">
      <w:pPr>
        <w:rPr>
          <w:rtl/>
          <w:lang w:eastAsia="he-IL"/>
        </w:rPr>
      </w:pPr>
      <w:bookmarkStart w:id="19979" w:name="_ETM_Q54_734406"/>
      <w:bookmarkStart w:id="19980" w:name="_ETM_Q54_734475"/>
      <w:bookmarkEnd w:id="19979"/>
      <w:bookmarkEnd w:id="19980"/>
    </w:p>
    <w:p w:rsidR="00B357C0" w:rsidRDefault="00B357C0" w:rsidP="00995244">
      <w:pPr>
        <w:pStyle w:val="af5"/>
        <w:rPr>
          <w:rtl/>
        </w:rPr>
      </w:pPr>
      <w:bookmarkStart w:id="19981" w:name="ET_interruption_6353_34"/>
      <w:r w:rsidRPr="009D20CC">
        <w:rPr>
          <w:rStyle w:val="TagStyle"/>
          <w:rtl/>
        </w:rPr>
        <w:t xml:space="preserve"> &lt;&lt; קריאה &gt;&gt;</w:t>
      </w:r>
      <w:r w:rsidRPr="00C146C6">
        <w:rPr>
          <w:rStyle w:val="TagStyle"/>
          <w:rtl/>
        </w:rPr>
        <w:t xml:space="preserve"> </w:t>
      </w:r>
      <w:r>
        <w:rPr>
          <w:rtl/>
        </w:rPr>
        <w:t>חנוך דב מלביצקי (הליכוד):</w:t>
      </w:r>
      <w:r w:rsidRPr="00C146C6">
        <w:rPr>
          <w:rStyle w:val="TagStyle"/>
          <w:rtl/>
        </w:rPr>
        <w:t xml:space="preserve"> </w:t>
      </w:r>
      <w:r w:rsidRPr="009D20CC">
        <w:rPr>
          <w:rStyle w:val="TagStyle"/>
          <w:rtl/>
        </w:rPr>
        <w:t>&lt;&lt; קריאה &gt;&gt;</w:t>
      </w:r>
      <w:r>
        <w:rPr>
          <w:rtl/>
        </w:rPr>
        <w:t xml:space="preserve">   </w:t>
      </w:r>
      <w:bookmarkEnd w:id="19981"/>
    </w:p>
    <w:p w:rsidR="00B357C0" w:rsidRDefault="00B357C0" w:rsidP="00995244">
      <w:pPr>
        <w:rPr>
          <w:rtl/>
          <w:lang w:eastAsia="he-IL"/>
        </w:rPr>
      </w:pPr>
    </w:p>
    <w:p w:rsidR="00B357C0" w:rsidRDefault="00B357C0" w:rsidP="00AB4150">
      <w:pPr>
        <w:rPr>
          <w:rtl/>
          <w:lang w:eastAsia="he-IL"/>
        </w:rPr>
      </w:pPr>
      <w:bookmarkStart w:id="19982" w:name="_ETM_Q54_733582"/>
      <w:bookmarkStart w:id="19983" w:name="_ETM_Q54_733849"/>
      <w:bookmarkStart w:id="19984" w:name="_ETM_Q54_733921"/>
      <w:bookmarkEnd w:id="19982"/>
      <w:bookmarkEnd w:id="19983"/>
      <w:bookmarkEnd w:id="19984"/>
      <w:r>
        <w:rPr>
          <w:rFonts w:hint="cs"/>
          <w:rtl/>
          <w:lang w:eastAsia="he-IL"/>
        </w:rPr>
        <w:t xml:space="preserve">יסמין, הם כבר </w:t>
      </w:r>
      <w:bookmarkStart w:id="19985" w:name="_ETM_Q54_735940"/>
      <w:bookmarkEnd w:id="19985"/>
      <w:r>
        <w:rPr>
          <w:rFonts w:hint="cs"/>
          <w:rtl/>
          <w:lang w:eastAsia="he-IL"/>
        </w:rPr>
        <w:t xml:space="preserve">רואים את </w:t>
      </w:r>
      <w:r w:rsidR="00AB4150">
        <w:rPr>
          <w:rFonts w:hint="cs"/>
          <w:rtl/>
          <w:lang w:eastAsia="he-IL"/>
        </w:rPr>
        <w:t>– – –</w:t>
      </w:r>
    </w:p>
    <w:p w:rsidR="00B357C0" w:rsidRPr="00C146C6" w:rsidRDefault="00B357C0" w:rsidP="00995244">
      <w:pPr>
        <w:rPr>
          <w:rtl/>
          <w:lang w:eastAsia="he-IL"/>
        </w:rPr>
      </w:pPr>
      <w:bookmarkStart w:id="19986" w:name="_ETM_Q54_734723"/>
      <w:bookmarkStart w:id="19987" w:name="_ETM_Q54_734737"/>
      <w:bookmarkEnd w:id="19986"/>
      <w:bookmarkEnd w:id="19987"/>
    </w:p>
    <w:p w:rsidR="00B357C0" w:rsidRDefault="00B357C0" w:rsidP="00995244">
      <w:pPr>
        <w:pStyle w:val="-"/>
        <w:rPr>
          <w:rtl/>
        </w:rPr>
      </w:pPr>
      <w:bookmarkStart w:id="19988" w:name="_ETM_Q54_739053"/>
      <w:bookmarkStart w:id="19989" w:name="ET_speakercontinue_6150_38"/>
      <w:bookmarkEnd w:id="19988"/>
      <w:r w:rsidRPr="009D20CC">
        <w:rPr>
          <w:rStyle w:val="TagStyle"/>
          <w:rtl/>
        </w:rPr>
        <w:t>&lt;&lt; דובר_המשך &gt;&gt;</w:t>
      </w:r>
      <w:r w:rsidRPr="00C05C22">
        <w:rPr>
          <w:rStyle w:val="TagStyle"/>
          <w:rtl/>
        </w:rPr>
        <w:t xml:space="preserve"> </w:t>
      </w:r>
      <w:r>
        <w:rPr>
          <w:rtl/>
        </w:rPr>
        <w:t>מיכל מרים וולדיגר (הציונות הדתית):</w:t>
      </w:r>
      <w:r w:rsidRPr="00C05C22">
        <w:rPr>
          <w:rStyle w:val="TagStyle"/>
          <w:rtl/>
        </w:rPr>
        <w:t xml:space="preserve"> </w:t>
      </w:r>
      <w:r w:rsidRPr="009D20CC">
        <w:rPr>
          <w:rStyle w:val="TagStyle"/>
          <w:rtl/>
        </w:rPr>
        <w:t>&lt;&lt; דובר_המשך &gt;&gt;</w:t>
      </w:r>
      <w:bookmarkEnd w:id="19989"/>
      <w:r>
        <w:rPr>
          <w:rtl/>
        </w:rPr>
        <w:t xml:space="preserve">   </w:t>
      </w:r>
    </w:p>
    <w:p w:rsidR="00B357C0" w:rsidRDefault="00B357C0" w:rsidP="00995244">
      <w:pPr>
        <w:rPr>
          <w:rtl/>
          <w:lang w:eastAsia="he-IL"/>
        </w:rPr>
      </w:pPr>
    </w:p>
    <w:p w:rsidR="00B357C0" w:rsidRDefault="00B357C0" w:rsidP="00995244">
      <w:pPr>
        <w:rPr>
          <w:rtl/>
          <w:lang w:eastAsia="he-IL"/>
        </w:rPr>
      </w:pPr>
      <w:bookmarkStart w:id="19990" w:name="_ETM_Q54_739079"/>
      <w:bookmarkStart w:id="19991" w:name="_ETM_Q54_739160"/>
      <w:bookmarkEnd w:id="19990"/>
      <w:bookmarkEnd w:id="19991"/>
      <w:r>
        <w:rPr>
          <w:rFonts w:hint="cs"/>
          <w:rtl/>
          <w:lang w:eastAsia="he-IL"/>
        </w:rPr>
        <w:t>חנוך</w:t>
      </w:r>
      <w:bookmarkStart w:id="19992" w:name="_ETM_Q54_739847"/>
      <w:bookmarkEnd w:id="19992"/>
      <w:r>
        <w:rPr>
          <w:rFonts w:hint="cs"/>
          <w:rtl/>
          <w:lang w:eastAsia="he-IL"/>
        </w:rPr>
        <w:t>, יישר כוח. אני העברתי את זה כבר בקריאה שלישית.</w:t>
      </w:r>
    </w:p>
    <w:p w:rsidR="00B357C0" w:rsidRDefault="00B357C0" w:rsidP="00995244">
      <w:pPr>
        <w:rPr>
          <w:rtl/>
          <w:lang w:eastAsia="he-IL"/>
        </w:rPr>
      </w:pPr>
    </w:p>
    <w:p w:rsidR="00B357C0" w:rsidRDefault="00B357C0" w:rsidP="00995244">
      <w:pPr>
        <w:pStyle w:val="af5"/>
        <w:rPr>
          <w:rtl/>
        </w:rPr>
      </w:pPr>
      <w:bookmarkStart w:id="19993" w:name="_ETM_Q54_736519"/>
      <w:bookmarkStart w:id="19994" w:name="_ETM_Q54_736586"/>
      <w:bookmarkEnd w:id="19993"/>
      <w:bookmarkEnd w:id="19994"/>
      <w:r w:rsidRPr="009D20CC">
        <w:rPr>
          <w:rStyle w:val="TagStyle"/>
          <w:rtl/>
        </w:rPr>
        <w:t xml:space="preserve"> &lt;&lt; קריאה &gt;&gt;</w:t>
      </w:r>
      <w:r w:rsidRPr="00C05C22">
        <w:rPr>
          <w:rStyle w:val="TagStyle"/>
          <w:rtl/>
        </w:rPr>
        <w:t xml:space="preserve"> </w:t>
      </w:r>
      <w:r>
        <w:rPr>
          <w:rtl/>
        </w:rPr>
        <w:t>טלי גוטליב (הליכוד):</w:t>
      </w:r>
      <w:r w:rsidRPr="00C05C22">
        <w:rPr>
          <w:rStyle w:val="TagStyle"/>
          <w:rtl/>
        </w:rPr>
        <w:t xml:space="preserve"> </w:t>
      </w:r>
      <w:r w:rsidRPr="009D20CC">
        <w:rPr>
          <w:rStyle w:val="TagStyle"/>
          <w:rtl/>
        </w:rPr>
        <w:t>&lt;&lt; קריאה &gt;&gt;</w:t>
      </w:r>
      <w:r>
        <w:rPr>
          <w:rtl/>
        </w:rPr>
        <w:t xml:space="preserve">   </w:t>
      </w:r>
    </w:p>
    <w:p w:rsidR="00B357C0" w:rsidRDefault="00B357C0" w:rsidP="00995244">
      <w:pPr>
        <w:rPr>
          <w:rtl/>
          <w:lang w:eastAsia="he-IL"/>
        </w:rPr>
      </w:pPr>
    </w:p>
    <w:p w:rsidR="00B357C0" w:rsidRDefault="00B357C0" w:rsidP="00995244">
      <w:pPr>
        <w:rPr>
          <w:rtl/>
          <w:lang w:eastAsia="he-IL"/>
        </w:rPr>
      </w:pPr>
      <w:bookmarkStart w:id="19995" w:name="_ETM_Q54_738731"/>
      <w:bookmarkStart w:id="19996" w:name="_ETM_Q54_739351"/>
      <w:bookmarkEnd w:id="19995"/>
      <w:bookmarkEnd w:id="19996"/>
      <w:r>
        <w:rPr>
          <w:rFonts w:hint="cs"/>
          <w:rtl/>
          <w:lang w:eastAsia="he-IL"/>
        </w:rPr>
        <w:t>יעבור.</w:t>
      </w:r>
    </w:p>
    <w:p w:rsidR="00B357C0" w:rsidRDefault="00B357C0" w:rsidP="00995244">
      <w:pPr>
        <w:rPr>
          <w:rtl/>
          <w:lang w:eastAsia="he-IL"/>
        </w:rPr>
      </w:pPr>
      <w:bookmarkStart w:id="19997" w:name="_ETM_Q54_742871"/>
      <w:bookmarkStart w:id="19998" w:name="_ETM_Q54_742933"/>
      <w:bookmarkStart w:id="19999" w:name="_ETM_Q54_734094"/>
      <w:bookmarkStart w:id="20000" w:name="_ETM_Q54_734186"/>
      <w:bookmarkEnd w:id="19997"/>
      <w:bookmarkEnd w:id="19998"/>
      <w:bookmarkEnd w:id="19999"/>
      <w:bookmarkEnd w:id="20000"/>
    </w:p>
    <w:p w:rsidR="00B357C0" w:rsidRDefault="00B357C0" w:rsidP="00995244">
      <w:pPr>
        <w:pStyle w:val="-"/>
        <w:rPr>
          <w:rtl/>
        </w:rPr>
      </w:pPr>
      <w:bookmarkStart w:id="20001" w:name="ET_speakercontinue_6150_33"/>
      <w:r w:rsidRPr="009D20CC">
        <w:rPr>
          <w:rStyle w:val="TagStyle"/>
          <w:rtl/>
        </w:rPr>
        <w:t xml:space="preserve"> &lt;&lt; דובר_המשך &gt;&gt;</w:t>
      </w:r>
      <w:r w:rsidRPr="00C05C22">
        <w:rPr>
          <w:rStyle w:val="TagStyle"/>
          <w:rtl/>
        </w:rPr>
        <w:t xml:space="preserve"> </w:t>
      </w:r>
      <w:r>
        <w:rPr>
          <w:rtl/>
        </w:rPr>
        <w:t>מיכל מרים וולדיגר (הציונות הדתית):</w:t>
      </w:r>
      <w:r w:rsidRPr="00C05C22">
        <w:rPr>
          <w:rStyle w:val="TagStyle"/>
          <w:rtl/>
        </w:rPr>
        <w:t xml:space="preserve"> </w:t>
      </w:r>
      <w:r w:rsidRPr="009D20CC">
        <w:rPr>
          <w:rStyle w:val="TagStyle"/>
          <w:rtl/>
        </w:rPr>
        <w:t>&lt;&lt; דובר_המשך &gt;&gt;</w:t>
      </w:r>
      <w:r>
        <w:rPr>
          <w:rtl/>
        </w:rPr>
        <w:t xml:space="preserve">   </w:t>
      </w:r>
      <w:bookmarkEnd w:id="20001"/>
    </w:p>
    <w:p w:rsidR="00B357C0" w:rsidRDefault="00B357C0" w:rsidP="00995244">
      <w:pPr>
        <w:rPr>
          <w:rtl/>
          <w:lang w:eastAsia="he-IL"/>
        </w:rPr>
      </w:pPr>
    </w:p>
    <w:p w:rsidR="00B357C0" w:rsidRDefault="00B357C0" w:rsidP="00995244">
      <w:pPr>
        <w:rPr>
          <w:rtl/>
          <w:lang w:eastAsia="he-IL"/>
        </w:rPr>
      </w:pPr>
      <w:r>
        <w:rPr>
          <w:rFonts w:hint="cs"/>
          <w:rtl/>
          <w:lang w:eastAsia="he-IL"/>
        </w:rPr>
        <w:t>בקרוב, בעזרת השם.</w:t>
      </w:r>
    </w:p>
    <w:p w:rsidR="00B357C0" w:rsidRDefault="00B357C0" w:rsidP="00995244">
      <w:pPr>
        <w:rPr>
          <w:rtl/>
          <w:lang w:eastAsia="he-IL"/>
        </w:rPr>
      </w:pPr>
      <w:bookmarkStart w:id="20002" w:name="_ETM_Q54_746886"/>
      <w:bookmarkStart w:id="20003" w:name="_ETM_Q54_746969"/>
      <w:bookmarkEnd w:id="20002"/>
      <w:bookmarkEnd w:id="20003"/>
    </w:p>
    <w:p w:rsidR="00B357C0" w:rsidRDefault="00B357C0" w:rsidP="00995244">
      <w:pPr>
        <w:rPr>
          <w:rtl/>
          <w:lang w:eastAsia="he-IL"/>
        </w:rPr>
      </w:pPr>
      <w:bookmarkStart w:id="20004" w:name="TOR_Q55"/>
      <w:bookmarkStart w:id="20005" w:name="_ETM_Q55_180179"/>
      <w:bookmarkEnd w:id="20004"/>
      <w:bookmarkEnd w:id="20005"/>
      <w:r>
        <w:rPr>
          <w:rFonts w:hint="cs"/>
          <w:rtl/>
          <w:lang w:eastAsia="he-IL"/>
        </w:rPr>
        <w:t xml:space="preserve">אני חושבת בהחלט שאין כמו בעלי חיים, ויישר כוח על הצעת החוק. אני חייבת לומר </w:t>
      </w:r>
      <w:bookmarkStart w:id="20006" w:name="_ETM_Q55_148000"/>
      <w:bookmarkEnd w:id="20006"/>
      <w:r>
        <w:rPr>
          <w:rFonts w:hint="cs"/>
          <w:rtl/>
          <w:lang w:eastAsia="he-IL"/>
        </w:rPr>
        <w:t xml:space="preserve">שאני מתעסקת בנושא של בעלי חיים בתחום של כלבי שירות, </w:t>
      </w:r>
      <w:bookmarkStart w:id="20007" w:name="_ETM_Q55_152000"/>
      <w:bookmarkEnd w:id="20007"/>
      <w:r>
        <w:rPr>
          <w:rFonts w:hint="cs"/>
          <w:rtl/>
          <w:lang w:eastAsia="he-IL"/>
        </w:rPr>
        <w:t xml:space="preserve">וזה נושא חשוב ביותר, כי הכלב, אומרים, הוא חברו הטוב </w:t>
      </w:r>
      <w:bookmarkStart w:id="20008" w:name="_ETM_Q55_157000"/>
      <w:bookmarkEnd w:id="20008"/>
      <w:r>
        <w:rPr>
          <w:rFonts w:hint="cs"/>
          <w:rtl/>
          <w:lang w:eastAsia="he-IL"/>
        </w:rPr>
        <w:t>ביותר של האדם. ביקרנו, כמה חברי כנסת, ב-</w:t>
      </w:r>
      <w:r w:rsidRPr="00CB7A4B">
        <w:rPr>
          <w:lang w:eastAsia="he-IL"/>
        </w:rPr>
        <w:t>Dog School</w:t>
      </w:r>
      <w:r>
        <w:rPr>
          <w:rFonts w:hint="cs"/>
          <w:rtl/>
          <w:lang w:eastAsia="he-IL"/>
        </w:rPr>
        <w:t xml:space="preserve">. </w:t>
      </w:r>
    </w:p>
    <w:p w:rsidR="00B357C0" w:rsidRPr="00A54C18" w:rsidRDefault="00B357C0" w:rsidP="008A6F0F">
      <w:pPr>
        <w:rPr>
          <w:rtl/>
          <w:lang w:eastAsia="he-IL"/>
        </w:rPr>
      </w:pPr>
    </w:p>
    <w:p w:rsidR="00B357C0" w:rsidRDefault="00B357C0" w:rsidP="00995244">
      <w:pPr>
        <w:pStyle w:val="af5"/>
        <w:keepNext/>
        <w:rPr>
          <w:rtl/>
        </w:rPr>
      </w:pPr>
      <w:r w:rsidRPr="00A54C18">
        <w:rPr>
          <w:rStyle w:val="TagStyle"/>
          <w:rtl/>
        </w:rPr>
        <w:t xml:space="preserve"> &lt;&lt; קריאה &gt;&gt; </w:t>
      </w:r>
      <w:r>
        <w:rPr>
          <w:rtl/>
        </w:rPr>
        <w:t>יסמין פרידמן (יש עתיד):</w:t>
      </w:r>
      <w:r w:rsidRPr="00A54C18">
        <w:rPr>
          <w:rStyle w:val="TagStyle"/>
          <w:rtl/>
        </w:rPr>
        <w:t xml:space="preserve"> &lt;&lt; קריאה &gt;&gt;</w:t>
      </w:r>
      <w:r>
        <w:rPr>
          <w:rtl/>
        </w:rPr>
        <w:t xml:space="preserve"> </w:t>
      </w:r>
    </w:p>
    <w:p w:rsidR="00B357C0" w:rsidRPr="00A54C18" w:rsidRDefault="00B357C0" w:rsidP="008A6F0F">
      <w:pPr>
        <w:rPr>
          <w:rtl/>
          <w:lang w:eastAsia="he-IL"/>
        </w:rPr>
      </w:pPr>
    </w:p>
    <w:p w:rsidR="00B357C0" w:rsidRDefault="00B357C0" w:rsidP="00995244">
      <w:pPr>
        <w:rPr>
          <w:rtl/>
          <w:lang w:eastAsia="he-IL"/>
        </w:rPr>
      </w:pPr>
      <w:r>
        <w:rPr>
          <w:rFonts w:hint="cs"/>
          <w:rtl/>
          <w:lang w:eastAsia="he-IL"/>
        </w:rPr>
        <w:t xml:space="preserve">אני שם בשבוע הבא. </w:t>
      </w:r>
    </w:p>
    <w:p w:rsidR="00B357C0" w:rsidRDefault="00B357C0" w:rsidP="008A6F0F">
      <w:pPr>
        <w:rPr>
          <w:rtl/>
        </w:rPr>
      </w:pPr>
    </w:p>
    <w:p w:rsidR="00B357C0" w:rsidRDefault="00B357C0" w:rsidP="00995244">
      <w:pPr>
        <w:pStyle w:val="-"/>
        <w:keepNext/>
        <w:rPr>
          <w:rtl/>
        </w:rPr>
      </w:pPr>
      <w:bookmarkStart w:id="20009" w:name="ET_speakercontinue_6150_22"/>
      <w:r w:rsidRPr="00A54C18">
        <w:rPr>
          <w:rStyle w:val="TagStyle"/>
          <w:rtl/>
        </w:rPr>
        <w:t xml:space="preserve"> &lt;&lt; דובר_המשך &gt;&gt; </w:t>
      </w:r>
      <w:r>
        <w:rPr>
          <w:rtl/>
        </w:rPr>
        <w:t>מיכל מרים וולדיגר (הציונות הדתית):</w:t>
      </w:r>
      <w:r w:rsidRPr="00A54C18">
        <w:rPr>
          <w:rStyle w:val="TagStyle"/>
          <w:rtl/>
        </w:rPr>
        <w:t xml:space="preserve"> &lt;&lt; דובר_המשך &gt;&gt;</w:t>
      </w:r>
      <w:r>
        <w:rPr>
          <w:rtl/>
        </w:rPr>
        <w:t xml:space="preserve"> </w:t>
      </w:r>
      <w:bookmarkEnd w:id="20009"/>
    </w:p>
    <w:p w:rsidR="00B357C0" w:rsidRDefault="00B357C0" w:rsidP="00995244">
      <w:pPr>
        <w:rPr>
          <w:rtl/>
        </w:rPr>
      </w:pPr>
    </w:p>
    <w:p w:rsidR="00B357C0" w:rsidRDefault="00B357C0" w:rsidP="00657844">
      <w:pPr>
        <w:rPr>
          <w:rtl/>
        </w:rPr>
      </w:pPr>
      <w:r>
        <w:rPr>
          <w:rFonts w:hint="cs"/>
          <w:rtl/>
        </w:rPr>
        <w:t xml:space="preserve">מעולה, את תיהני נורא, תיהני מאוד. וסיפר לנו המנהל של </w:t>
      </w:r>
      <w:bookmarkStart w:id="20010" w:name="_ETM_Q55_175000"/>
      <w:bookmarkEnd w:id="20010"/>
      <w:r>
        <w:rPr>
          <w:rFonts w:hint="cs"/>
          <w:rtl/>
        </w:rPr>
        <w:t xml:space="preserve">המקום, והראה לנו תמונות וסרטים </w:t>
      </w:r>
      <w:r w:rsidR="00657844">
        <w:rPr>
          <w:rFonts w:hint="eastAsia"/>
          <w:rtl/>
        </w:rPr>
        <w:t>–</w:t>
      </w:r>
      <w:r w:rsidR="00657844">
        <w:rPr>
          <w:rFonts w:hint="cs"/>
          <w:rtl/>
        </w:rPr>
        <w:t xml:space="preserve"> </w:t>
      </w:r>
      <w:r>
        <w:rPr>
          <w:rFonts w:hint="cs"/>
          <w:rtl/>
        </w:rPr>
        <w:t xml:space="preserve">ולא התפלאתי </w:t>
      </w:r>
      <w:r w:rsidR="00657844">
        <w:rPr>
          <w:rFonts w:hint="eastAsia"/>
          <w:rtl/>
        </w:rPr>
        <w:t>–</w:t>
      </w:r>
      <w:r w:rsidR="00657844">
        <w:rPr>
          <w:rFonts w:hint="cs"/>
          <w:rtl/>
        </w:rPr>
        <w:t xml:space="preserve"> </w:t>
      </w:r>
      <w:r>
        <w:rPr>
          <w:rFonts w:hint="cs"/>
          <w:rtl/>
        </w:rPr>
        <w:t xml:space="preserve">כמה הכלב </w:t>
      </w:r>
      <w:bookmarkStart w:id="20011" w:name="_ETM_Q55_176000"/>
      <w:bookmarkEnd w:id="20011"/>
      <w:r w:rsidRPr="00BE3410">
        <w:rPr>
          <w:rtl/>
        </w:rPr>
        <w:t xml:space="preserve">מסייע </w:t>
      </w:r>
      <w:bookmarkStart w:id="20012" w:name="_ETM_Q55_181199"/>
      <w:bookmarkEnd w:id="20012"/>
      <w:r w:rsidRPr="00BE3410">
        <w:rPr>
          <w:rtl/>
        </w:rPr>
        <w:t>לאדם</w:t>
      </w:r>
      <w:r>
        <w:rPr>
          <w:rFonts w:hint="cs"/>
          <w:rtl/>
        </w:rPr>
        <w:t>,</w:t>
      </w:r>
      <w:r w:rsidRPr="00BE3410">
        <w:rPr>
          <w:rtl/>
        </w:rPr>
        <w:t xml:space="preserve"> </w:t>
      </w:r>
      <w:bookmarkStart w:id="20013" w:name="_ETM_Q55_182580"/>
      <w:bookmarkStart w:id="20014" w:name="_ETM_Q55_183189"/>
      <w:bookmarkEnd w:id="20013"/>
      <w:bookmarkEnd w:id="20014"/>
      <w:r w:rsidRPr="00BE3410">
        <w:rPr>
          <w:rtl/>
        </w:rPr>
        <w:t xml:space="preserve">עד </w:t>
      </w:r>
      <w:bookmarkStart w:id="20015" w:name="_ETM_Q55_183340"/>
      <w:bookmarkEnd w:id="20015"/>
      <w:r w:rsidRPr="00BE3410">
        <w:rPr>
          <w:rtl/>
        </w:rPr>
        <w:t xml:space="preserve">כדי </w:t>
      </w:r>
      <w:bookmarkStart w:id="20016" w:name="_ETM_Q55_183549"/>
      <w:bookmarkEnd w:id="20016"/>
      <w:r w:rsidRPr="00BE3410">
        <w:rPr>
          <w:rtl/>
        </w:rPr>
        <w:t xml:space="preserve">כך </w:t>
      </w:r>
      <w:bookmarkStart w:id="20017" w:name="_ETM_Q55_184420"/>
      <w:bookmarkEnd w:id="20017"/>
      <w:r w:rsidRPr="00BE3410">
        <w:rPr>
          <w:rtl/>
        </w:rPr>
        <w:t xml:space="preserve">שאישה </w:t>
      </w:r>
      <w:bookmarkStart w:id="20018" w:name="_ETM_Q55_186500"/>
      <w:bookmarkEnd w:id="20018"/>
      <w:r w:rsidRPr="00BE3410">
        <w:rPr>
          <w:rtl/>
        </w:rPr>
        <w:t>ש</w:t>
      </w:r>
      <w:bookmarkStart w:id="20019" w:name="_ETM_Q55_186770"/>
      <w:bookmarkEnd w:id="20019"/>
      <w:r w:rsidRPr="00BE3410">
        <w:rPr>
          <w:rtl/>
        </w:rPr>
        <w:t xml:space="preserve">לא </w:t>
      </w:r>
      <w:bookmarkStart w:id="20020" w:name="_ETM_Q55_186859"/>
      <w:bookmarkEnd w:id="20020"/>
      <w:r w:rsidRPr="00BE3410">
        <w:rPr>
          <w:rtl/>
        </w:rPr>
        <w:t xml:space="preserve">יכולה </w:t>
      </w:r>
      <w:bookmarkStart w:id="20021" w:name="_ETM_Q55_187460"/>
      <w:bookmarkEnd w:id="20021"/>
      <w:r w:rsidRPr="00BE3410">
        <w:rPr>
          <w:rtl/>
        </w:rPr>
        <w:t xml:space="preserve">להזיז </w:t>
      </w:r>
      <w:bookmarkStart w:id="20022" w:name="_ETM_Q55_187879"/>
      <w:bookmarkEnd w:id="20022"/>
      <w:r>
        <w:rPr>
          <w:rtl/>
        </w:rPr>
        <w:t>ל</w:t>
      </w:r>
      <w:r>
        <w:rPr>
          <w:rFonts w:hint="cs"/>
          <w:rtl/>
        </w:rPr>
        <w:t>א</w:t>
      </w:r>
      <w:r w:rsidRPr="00BE3410">
        <w:rPr>
          <w:rtl/>
        </w:rPr>
        <w:t xml:space="preserve"> </w:t>
      </w:r>
      <w:bookmarkStart w:id="20023" w:name="_ETM_Q55_188000"/>
      <w:bookmarkEnd w:id="20023"/>
      <w:r w:rsidRPr="00BE3410">
        <w:rPr>
          <w:rtl/>
        </w:rPr>
        <w:t xml:space="preserve">ידיים </w:t>
      </w:r>
      <w:bookmarkStart w:id="20024" w:name="_ETM_Q55_188330"/>
      <w:bookmarkEnd w:id="20024"/>
      <w:r w:rsidRPr="00BE3410">
        <w:rPr>
          <w:rtl/>
        </w:rPr>
        <w:t xml:space="preserve">ולא </w:t>
      </w:r>
      <w:bookmarkStart w:id="20025" w:name="_ETM_Q55_188480"/>
      <w:bookmarkEnd w:id="20025"/>
      <w:r w:rsidRPr="00BE3410">
        <w:rPr>
          <w:rtl/>
        </w:rPr>
        <w:t>רגליים</w:t>
      </w:r>
      <w:bookmarkStart w:id="20026" w:name="_ETM_Q55_188960"/>
      <w:bookmarkEnd w:id="20026"/>
      <w:r w:rsidR="00657844">
        <w:rPr>
          <w:rFonts w:hint="cs"/>
          <w:rtl/>
        </w:rPr>
        <w:t>,</w:t>
      </w:r>
      <w:r>
        <w:rPr>
          <w:rFonts w:hint="cs"/>
          <w:rtl/>
        </w:rPr>
        <w:t xml:space="preserve"> </w:t>
      </w:r>
      <w:r w:rsidRPr="00BE3410">
        <w:rPr>
          <w:rtl/>
        </w:rPr>
        <w:t xml:space="preserve">הכלב </w:t>
      </w:r>
      <w:bookmarkStart w:id="20027" w:name="_ETM_Q55_189320"/>
      <w:bookmarkEnd w:id="20027"/>
      <w:r w:rsidRPr="00BE3410">
        <w:rPr>
          <w:rtl/>
        </w:rPr>
        <w:t xml:space="preserve">נותן </w:t>
      </w:r>
      <w:bookmarkStart w:id="20028" w:name="_ETM_Q55_189619"/>
      <w:bookmarkEnd w:id="20028"/>
      <w:r w:rsidRPr="00BE3410">
        <w:rPr>
          <w:rtl/>
        </w:rPr>
        <w:t xml:space="preserve">לה </w:t>
      </w:r>
      <w:bookmarkStart w:id="20029" w:name="_ETM_Q55_189710"/>
      <w:bookmarkEnd w:id="20029"/>
      <w:r w:rsidRPr="00BE3410">
        <w:rPr>
          <w:rtl/>
        </w:rPr>
        <w:t xml:space="preserve">לאכול </w:t>
      </w:r>
      <w:bookmarkStart w:id="20030" w:name="_ETM_Q55_190219"/>
      <w:bookmarkEnd w:id="20030"/>
      <w:r w:rsidRPr="00BE3410">
        <w:rPr>
          <w:rtl/>
        </w:rPr>
        <w:t xml:space="preserve">עם </w:t>
      </w:r>
      <w:bookmarkStart w:id="20031" w:name="_ETM_Q55_190340"/>
      <w:bookmarkEnd w:id="20031"/>
      <w:r w:rsidRPr="00BE3410">
        <w:rPr>
          <w:rtl/>
        </w:rPr>
        <w:t>כפית</w:t>
      </w:r>
      <w:r>
        <w:rPr>
          <w:rFonts w:hint="cs"/>
          <w:rtl/>
        </w:rPr>
        <w:t>.</w:t>
      </w:r>
      <w:r w:rsidRPr="00BE3410">
        <w:rPr>
          <w:rtl/>
        </w:rPr>
        <w:t xml:space="preserve"> </w:t>
      </w:r>
      <w:bookmarkStart w:id="20032" w:name="_ETM_Q55_191240"/>
      <w:bookmarkEnd w:id="20032"/>
      <w:r w:rsidRPr="00BE3410">
        <w:rPr>
          <w:rtl/>
        </w:rPr>
        <w:t xml:space="preserve">זה </w:t>
      </w:r>
      <w:bookmarkStart w:id="20033" w:name="_ETM_Q55_191360"/>
      <w:bookmarkEnd w:id="20033"/>
      <w:r w:rsidRPr="00BE3410">
        <w:rPr>
          <w:rtl/>
        </w:rPr>
        <w:t xml:space="preserve">פשוט </w:t>
      </w:r>
      <w:bookmarkStart w:id="20034" w:name="_ETM_Q55_191660"/>
      <w:bookmarkEnd w:id="20034"/>
      <w:r w:rsidRPr="00BE3410">
        <w:rPr>
          <w:rtl/>
        </w:rPr>
        <w:t xml:space="preserve">לא </w:t>
      </w:r>
      <w:bookmarkStart w:id="20035" w:name="_ETM_Q55_191750"/>
      <w:bookmarkEnd w:id="20035"/>
      <w:r w:rsidRPr="00BE3410">
        <w:rPr>
          <w:rtl/>
        </w:rPr>
        <w:t xml:space="preserve">ייאמן </w:t>
      </w:r>
      <w:bookmarkStart w:id="20036" w:name="_ETM_Q55_192170"/>
      <w:bookmarkEnd w:id="20036"/>
      <w:r w:rsidRPr="00BE3410">
        <w:rPr>
          <w:rtl/>
        </w:rPr>
        <w:t xml:space="preserve">לראות </w:t>
      </w:r>
      <w:bookmarkStart w:id="20037" w:name="_ETM_Q55_192469"/>
      <w:bookmarkEnd w:id="20037"/>
      <w:r w:rsidRPr="00BE3410">
        <w:rPr>
          <w:rtl/>
        </w:rPr>
        <w:t xml:space="preserve">את </w:t>
      </w:r>
      <w:bookmarkStart w:id="20038" w:name="_ETM_Q55_192590"/>
      <w:bookmarkEnd w:id="20038"/>
      <w:r w:rsidRPr="00BE3410">
        <w:rPr>
          <w:rtl/>
        </w:rPr>
        <w:t>זה</w:t>
      </w:r>
      <w:r>
        <w:rPr>
          <w:rFonts w:hint="cs"/>
          <w:rtl/>
        </w:rPr>
        <w:t>.</w:t>
      </w:r>
      <w:r w:rsidRPr="00BE3410">
        <w:rPr>
          <w:rtl/>
        </w:rPr>
        <w:t xml:space="preserve"> </w:t>
      </w:r>
      <w:bookmarkStart w:id="20039" w:name="_ETM_Q55_193619"/>
      <w:bookmarkEnd w:id="20039"/>
      <w:r w:rsidRPr="00BE3410">
        <w:rPr>
          <w:rtl/>
        </w:rPr>
        <w:t xml:space="preserve">אז </w:t>
      </w:r>
      <w:bookmarkStart w:id="20040" w:name="_ETM_Q55_193799"/>
      <w:bookmarkEnd w:id="20040"/>
      <w:r w:rsidRPr="00BE3410">
        <w:rPr>
          <w:rtl/>
        </w:rPr>
        <w:t>כן</w:t>
      </w:r>
      <w:r>
        <w:rPr>
          <w:rFonts w:hint="cs"/>
          <w:rtl/>
        </w:rPr>
        <w:t>,</w:t>
      </w:r>
      <w:r w:rsidRPr="00BE3410">
        <w:rPr>
          <w:rtl/>
        </w:rPr>
        <w:t xml:space="preserve"> </w:t>
      </w:r>
      <w:bookmarkStart w:id="20041" w:name="_ETM_Q55_194159"/>
      <w:bookmarkEnd w:id="20041"/>
      <w:r w:rsidRPr="00BE3410">
        <w:rPr>
          <w:rtl/>
        </w:rPr>
        <w:t xml:space="preserve">אנחנו </w:t>
      </w:r>
      <w:bookmarkStart w:id="20042" w:name="_ETM_Q55_194489"/>
      <w:bookmarkEnd w:id="20042"/>
      <w:r w:rsidRPr="00BE3410">
        <w:rPr>
          <w:rtl/>
        </w:rPr>
        <w:t xml:space="preserve">צריכים </w:t>
      </w:r>
      <w:bookmarkStart w:id="20043" w:name="_ETM_Q55_194849"/>
      <w:bookmarkEnd w:id="20043"/>
      <w:r w:rsidRPr="00BE3410">
        <w:rPr>
          <w:rtl/>
        </w:rPr>
        <w:t xml:space="preserve">להתחשב </w:t>
      </w:r>
      <w:bookmarkStart w:id="20044" w:name="_ETM_Q55_195509"/>
      <w:bookmarkEnd w:id="20044"/>
      <w:r w:rsidRPr="00BE3410">
        <w:rPr>
          <w:rtl/>
        </w:rPr>
        <w:t>ולא</w:t>
      </w:r>
      <w:r>
        <w:rPr>
          <w:rFonts w:hint="cs"/>
          <w:rtl/>
        </w:rPr>
        <w:t>ה</w:t>
      </w:r>
      <w:r w:rsidRPr="00BE3410">
        <w:rPr>
          <w:rtl/>
        </w:rPr>
        <w:t xml:space="preserve">וב </w:t>
      </w:r>
      <w:bookmarkStart w:id="20045" w:name="_ETM_Q55_195989"/>
      <w:bookmarkEnd w:id="20045"/>
      <w:r w:rsidRPr="00BE3410">
        <w:rPr>
          <w:rtl/>
        </w:rPr>
        <w:t xml:space="preserve">ולחבק </w:t>
      </w:r>
      <w:bookmarkStart w:id="20046" w:name="_ETM_Q55_196500"/>
      <w:bookmarkEnd w:id="20046"/>
      <w:r w:rsidRPr="00BE3410">
        <w:rPr>
          <w:rtl/>
        </w:rPr>
        <w:t xml:space="preserve">ולטפל </w:t>
      </w:r>
      <w:bookmarkStart w:id="20047" w:name="_ETM_Q55_197279"/>
      <w:bookmarkEnd w:id="20047"/>
      <w:r w:rsidRPr="00BE3410">
        <w:rPr>
          <w:rtl/>
        </w:rPr>
        <w:t xml:space="preserve">גם </w:t>
      </w:r>
      <w:bookmarkStart w:id="20048" w:name="_ETM_Q55_197579"/>
      <w:bookmarkEnd w:id="20048"/>
      <w:r>
        <w:rPr>
          <w:rFonts w:hint="cs"/>
          <w:rtl/>
        </w:rPr>
        <w:t>בבעלי חיים,</w:t>
      </w:r>
      <w:r w:rsidRPr="00BE3410">
        <w:rPr>
          <w:rtl/>
        </w:rPr>
        <w:t xml:space="preserve"> </w:t>
      </w:r>
      <w:bookmarkStart w:id="20049" w:name="_ETM_Q55_198300"/>
      <w:bookmarkEnd w:id="20049"/>
      <w:r w:rsidRPr="00BE3410">
        <w:rPr>
          <w:rtl/>
        </w:rPr>
        <w:t xml:space="preserve">ובוודאי </w:t>
      </w:r>
      <w:bookmarkStart w:id="20050" w:name="_ETM_Q55_198869"/>
      <w:bookmarkEnd w:id="20050"/>
      <w:r w:rsidRPr="00BE3410">
        <w:rPr>
          <w:rtl/>
        </w:rPr>
        <w:t xml:space="preserve">בוודאי </w:t>
      </w:r>
      <w:bookmarkStart w:id="20051" w:name="_ETM_Q55_199410"/>
      <w:bookmarkEnd w:id="20051"/>
      <w:r>
        <w:rPr>
          <w:rFonts w:hint="cs"/>
          <w:rtl/>
        </w:rPr>
        <w:t>ב</w:t>
      </w:r>
      <w:r>
        <w:rPr>
          <w:rtl/>
        </w:rPr>
        <w:t>בני</w:t>
      </w:r>
      <w:r>
        <w:rPr>
          <w:rFonts w:hint="cs"/>
          <w:rtl/>
        </w:rPr>
        <w:t xml:space="preserve"> </w:t>
      </w:r>
      <w:r w:rsidRPr="00BE3410">
        <w:rPr>
          <w:rtl/>
        </w:rPr>
        <w:t>אדם</w:t>
      </w:r>
      <w:r>
        <w:rPr>
          <w:rFonts w:hint="cs"/>
          <w:rtl/>
        </w:rPr>
        <w:t>. אז יישר כוח,</w:t>
      </w:r>
      <w:r w:rsidRPr="00BE3410">
        <w:rPr>
          <w:rtl/>
        </w:rPr>
        <w:t xml:space="preserve"> </w:t>
      </w:r>
      <w:bookmarkStart w:id="20052" w:name="_ETM_Q55_200400"/>
      <w:bookmarkStart w:id="20053" w:name="_ETM_Q55_201239"/>
      <w:bookmarkEnd w:id="20052"/>
      <w:bookmarkEnd w:id="20053"/>
      <w:r w:rsidRPr="00BE3410">
        <w:rPr>
          <w:rtl/>
        </w:rPr>
        <w:t xml:space="preserve">תודה </w:t>
      </w:r>
      <w:bookmarkStart w:id="20054" w:name="_ETM_Q55_201509"/>
      <w:bookmarkEnd w:id="20054"/>
      <w:r w:rsidRPr="00BE3410">
        <w:rPr>
          <w:rtl/>
        </w:rPr>
        <w:t>רבה</w:t>
      </w:r>
      <w:r>
        <w:rPr>
          <w:rFonts w:hint="cs"/>
          <w:rtl/>
        </w:rPr>
        <w:t>,</w:t>
      </w:r>
      <w:r w:rsidRPr="00BE3410">
        <w:rPr>
          <w:rtl/>
        </w:rPr>
        <w:t xml:space="preserve"> </w:t>
      </w:r>
      <w:bookmarkStart w:id="20055" w:name="_ETM_Q55_202230"/>
      <w:bookmarkEnd w:id="20055"/>
      <w:r w:rsidRPr="00BE3410">
        <w:rPr>
          <w:rtl/>
        </w:rPr>
        <w:t xml:space="preserve">ושזה </w:t>
      </w:r>
      <w:bookmarkStart w:id="20056" w:name="_ETM_Q55_202560"/>
      <w:bookmarkEnd w:id="20056"/>
      <w:r w:rsidRPr="00BE3410">
        <w:rPr>
          <w:rtl/>
        </w:rPr>
        <w:t xml:space="preserve">יעבור </w:t>
      </w:r>
      <w:bookmarkStart w:id="20057" w:name="_ETM_Q55_202859"/>
      <w:bookmarkEnd w:id="20057"/>
      <w:r w:rsidRPr="00BE3410">
        <w:rPr>
          <w:rtl/>
        </w:rPr>
        <w:t xml:space="preserve">גם </w:t>
      </w:r>
      <w:bookmarkStart w:id="20058" w:name="_ETM_Q55_203099"/>
      <w:bookmarkEnd w:id="20058"/>
      <w:r w:rsidRPr="00BE3410">
        <w:rPr>
          <w:rtl/>
        </w:rPr>
        <w:t xml:space="preserve">בקריאה </w:t>
      </w:r>
      <w:bookmarkStart w:id="20059" w:name="_ETM_Q55_203399"/>
      <w:bookmarkEnd w:id="20059"/>
      <w:r w:rsidRPr="00BE3410">
        <w:rPr>
          <w:rtl/>
        </w:rPr>
        <w:t xml:space="preserve">שנייה </w:t>
      </w:r>
      <w:bookmarkStart w:id="20060" w:name="_ETM_Q55_203640"/>
      <w:bookmarkEnd w:id="20060"/>
      <w:r w:rsidRPr="00BE3410">
        <w:rPr>
          <w:rtl/>
        </w:rPr>
        <w:t>ושלישית</w:t>
      </w:r>
      <w:r>
        <w:rPr>
          <w:rFonts w:hint="cs"/>
          <w:rtl/>
        </w:rPr>
        <w:t>.</w:t>
      </w:r>
      <w:r w:rsidRPr="00BE3410">
        <w:rPr>
          <w:rtl/>
        </w:rPr>
        <w:t xml:space="preserve"> </w:t>
      </w:r>
      <w:bookmarkStart w:id="20061" w:name="_ETM_Q55_204149"/>
      <w:bookmarkEnd w:id="20061"/>
      <w:r>
        <w:rPr>
          <w:rFonts w:hint="cs"/>
          <w:rtl/>
        </w:rPr>
        <w:t>יי</w:t>
      </w:r>
      <w:r w:rsidRPr="00BE3410">
        <w:rPr>
          <w:rtl/>
        </w:rPr>
        <w:t xml:space="preserve">שר </w:t>
      </w:r>
      <w:bookmarkStart w:id="20062" w:name="_ETM_Q55_204359"/>
      <w:bookmarkEnd w:id="20062"/>
      <w:r w:rsidRPr="00BE3410">
        <w:rPr>
          <w:rtl/>
        </w:rPr>
        <w:t>כוח</w:t>
      </w:r>
      <w:r>
        <w:rPr>
          <w:rFonts w:hint="cs"/>
          <w:rtl/>
        </w:rPr>
        <w:t>.</w:t>
      </w:r>
      <w:r w:rsidRPr="00BE3410">
        <w:rPr>
          <w:rtl/>
        </w:rPr>
        <w:t xml:space="preserve"> </w:t>
      </w:r>
      <w:bookmarkStart w:id="20063" w:name="_ETM_Q55_205269"/>
      <w:bookmarkEnd w:id="20063"/>
    </w:p>
    <w:p w:rsidR="00B357C0" w:rsidRDefault="00B357C0" w:rsidP="00995244">
      <w:pPr>
        <w:rPr>
          <w:rtl/>
        </w:rPr>
      </w:pPr>
    </w:p>
    <w:p w:rsidR="00B357C0" w:rsidRDefault="00B357C0" w:rsidP="00995244">
      <w:pPr>
        <w:pStyle w:val="af6"/>
        <w:keepNext/>
        <w:rPr>
          <w:rtl/>
        </w:rPr>
      </w:pPr>
      <w:bookmarkStart w:id="20064" w:name="ET_yor_6253_23"/>
      <w:r w:rsidRPr="003437D3">
        <w:rPr>
          <w:rStyle w:val="TagStyle"/>
          <w:rtl/>
        </w:rPr>
        <w:t xml:space="preserve"> &lt;&lt; יור &gt;&gt; </w:t>
      </w:r>
      <w:r>
        <w:rPr>
          <w:rtl/>
        </w:rPr>
        <w:t>היו"ר משה טור פז:</w:t>
      </w:r>
      <w:r w:rsidRPr="003437D3">
        <w:rPr>
          <w:rStyle w:val="TagStyle"/>
          <w:rtl/>
        </w:rPr>
        <w:t xml:space="preserve"> &lt;&lt; יור &gt;&gt;</w:t>
      </w:r>
      <w:r>
        <w:rPr>
          <w:rtl/>
        </w:rPr>
        <w:t xml:space="preserve"> </w:t>
      </w:r>
      <w:bookmarkEnd w:id="20064"/>
    </w:p>
    <w:p w:rsidR="00B357C0" w:rsidRPr="003437D3" w:rsidRDefault="00B357C0" w:rsidP="008A6F0F">
      <w:pPr>
        <w:rPr>
          <w:rtl/>
        </w:rPr>
      </w:pPr>
      <w:bookmarkStart w:id="20065" w:name="_ETM_Q55_204000"/>
      <w:bookmarkEnd w:id="20065"/>
    </w:p>
    <w:p w:rsidR="00B357C0" w:rsidRDefault="00B357C0" w:rsidP="00995244">
      <w:pPr>
        <w:rPr>
          <w:rtl/>
        </w:rPr>
      </w:pPr>
      <w:bookmarkStart w:id="20066" w:name="_ETM_Q55_203000"/>
      <w:bookmarkEnd w:id="20066"/>
      <w:r w:rsidRPr="00BE3410">
        <w:rPr>
          <w:rtl/>
        </w:rPr>
        <w:t xml:space="preserve">תודה </w:t>
      </w:r>
      <w:bookmarkStart w:id="20067" w:name="_ETM_Q55_205689"/>
      <w:bookmarkEnd w:id="20067"/>
      <w:r w:rsidRPr="00BE3410">
        <w:rPr>
          <w:rtl/>
        </w:rPr>
        <w:t>רבה</w:t>
      </w:r>
      <w:r>
        <w:rPr>
          <w:rFonts w:hint="cs"/>
          <w:rtl/>
        </w:rPr>
        <w:t>.</w:t>
      </w:r>
      <w:r w:rsidRPr="00BE3410">
        <w:rPr>
          <w:rtl/>
        </w:rPr>
        <w:t xml:space="preserve"> </w:t>
      </w:r>
      <w:bookmarkStart w:id="20068" w:name="_ETM_Q55_206140"/>
      <w:bookmarkEnd w:id="20068"/>
      <w:r w:rsidRPr="00BE3410">
        <w:rPr>
          <w:rtl/>
        </w:rPr>
        <w:t xml:space="preserve">הדובר </w:t>
      </w:r>
      <w:bookmarkStart w:id="20069" w:name="_ETM_Q55_206529"/>
      <w:bookmarkEnd w:id="20069"/>
      <w:r w:rsidRPr="00BE3410">
        <w:rPr>
          <w:rtl/>
        </w:rPr>
        <w:t xml:space="preserve">הבא </w:t>
      </w:r>
      <w:bookmarkStart w:id="20070" w:name="_ETM_Q55_206829"/>
      <w:bookmarkEnd w:id="20070"/>
      <w:r>
        <w:rPr>
          <w:rFonts w:hint="cs"/>
          <w:rtl/>
        </w:rPr>
        <w:t xml:space="preserve">– </w:t>
      </w:r>
      <w:r w:rsidRPr="00BE3410">
        <w:rPr>
          <w:rtl/>
        </w:rPr>
        <w:t xml:space="preserve">חבר </w:t>
      </w:r>
      <w:bookmarkStart w:id="20071" w:name="_ETM_Q55_207130"/>
      <w:bookmarkEnd w:id="20071"/>
      <w:r w:rsidRPr="00BE3410">
        <w:rPr>
          <w:rtl/>
        </w:rPr>
        <w:t xml:space="preserve">הכנסת </w:t>
      </w:r>
      <w:bookmarkStart w:id="20072" w:name="_ETM_Q55_207519"/>
      <w:bookmarkEnd w:id="20072"/>
      <w:r w:rsidRPr="00BE3410">
        <w:rPr>
          <w:rtl/>
        </w:rPr>
        <w:t xml:space="preserve">נאור </w:t>
      </w:r>
      <w:bookmarkStart w:id="20073" w:name="_ETM_Q55_207759"/>
      <w:bookmarkEnd w:id="20073"/>
      <w:r w:rsidRPr="00BE3410">
        <w:rPr>
          <w:rtl/>
        </w:rPr>
        <w:t>שירי</w:t>
      </w:r>
      <w:r>
        <w:rPr>
          <w:rFonts w:hint="cs"/>
          <w:rtl/>
        </w:rPr>
        <w:t>.</w:t>
      </w:r>
      <w:r w:rsidRPr="00BE3410">
        <w:rPr>
          <w:rtl/>
        </w:rPr>
        <w:t xml:space="preserve"> </w:t>
      </w:r>
      <w:bookmarkStart w:id="20074" w:name="_ETM_Q55_219649"/>
      <w:bookmarkEnd w:id="20074"/>
    </w:p>
    <w:p w:rsidR="00B357C0" w:rsidRDefault="00B357C0" w:rsidP="00995244">
      <w:pPr>
        <w:rPr>
          <w:rtl/>
        </w:rPr>
      </w:pPr>
    </w:p>
    <w:p w:rsidR="00B357C0" w:rsidRDefault="00B357C0" w:rsidP="00995244">
      <w:pPr>
        <w:pStyle w:val="a4"/>
        <w:keepNext/>
        <w:rPr>
          <w:rtl/>
        </w:rPr>
      </w:pPr>
      <w:bookmarkStart w:id="20075" w:name="ET_speaker_6361_24"/>
      <w:r w:rsidRPr="00EE2CE6">
        <w:rPr>
          <w:rStyle w:val="TagStyle"/>
          <w:rtl/>
        </w:rPr>
        <w:t xml:space="preserve"> &lt;&lt; דובר &gt;&gt; </w:t>
      </w:r>
      <w:bookmarkStart w:id="20076" w:name="_Toc163123320"/>
      <w:bookmarkStart w:id="20077" w:name="_Toc163123489"/>
      <w:bookmarkStart w:id="20078" w:name="_Toc163123659"/>
      <w:r>
        <w:rPr>
          <w:rtl/>
        </w:rPr>
        <w:t>נאור שירי (יש עתיד):</w:t>
      </w:r>
      <w:bookmarkEnd w:id="20076"/>
      <w:bookmarkEnd w:id="20077"/>
      <w:bookmarkEnd w:id="20078"/>
      <w:r w:rsidRPr="00EE2CE6">
        <w:rPr>
          <w:rStyle w:val="TagStyle"/>
          <w:rtl/>
        </w:rPr>
        <w:t xml:space="preserve"> &lt;&lt; דובר &gt;&gt;</w:t>
      </w:r>
      <w:r>
        <w:rPr>
          <w:rtl/>
        </w:rPr>
        <w:t xml:space="preserve"> </w:t>
      </w:r>
      <w:bookmarkEnd w:id="20075"/>
    </w:p>
    <w:p w:rsidR="00B357C0" w:rsidRPr="00EE2CE6" w:rsidRDefault="00B357C0" w:rsidP="00995244">
      <w:pPr>
        <w:rPr>
          <w:rtl/>
        </w:rPr>
      </w:pPr>
      <w:bookmarkStart w:id="20079" w:name="_ETM_Q55_213000"/>
      <w:bookmarkEnd w:id="20079"/>
    </w:p>
    <w:p w:rsidR="00B357C0" w:rsidRPr="00650310" w:rsidRDefault="00B357C0" w:rsidP="00AB4150">
      <w:pPr>
        <w:rPr>
          <w:rtl/>
          <w:lang w:eastAsia="he-IL"/>
        </w:rPr>
      </w:pPr>
      <w:bookmarkStart w:id="20080" w:name="_ETM_Q55_211000"/>
      <w:bookmarkEnd w:id="20080"/>
      <w:r w:rsidRPr="00BE3410">
        <w:rPr>
          <w:rtl/>
        </w:rPr>
        <w:t xml:space="preserve">תודה </w:t>
      </w:r>
      <w:bookmarkStart w:id="20081" w:name="_ETM_Q55_219890"/>
      <w:bookmarkEnd w:id="20081"/>
      <w:r w:rsidRPr="00BE3410">
        <w:rPr>
          <w:rtl/>
        </w:rPr>
        <w:t>רבה</w:t>
      </w:r>
      <w:r>
        <w:rPr>
          <w:rFonts w:hint="cs"/>
          <w:rtl/>
        </w:rPr>
        <w:t>,</w:t>
      </w:r>
      <w:r w:rsidRPr="00BE3410">
        <w:rPr>
          <w:rtl/>
        </w:rPr>
        <w:t xml:space="preserve"> </w:t>
      </w:r>
      <w:bookmarkStart w:id="20082" w:name="_ETM_Q55_220370"/>
      <w:bookmarkEnd w:id="20082"/>
      <w:r w:rsidRPr="00BE3410">
        <w:rPr>
          <w:rtl/>
        </w:rPr>
        <w:t xml:space="preserve">אדוני </w:t>
      </w:r>
      <w:bookmarkStart w:id="20083" w:name="_ETM_Q55_220670"/>
      <w:bookmarkEnd w:id="20083"/>
      <w:r w:rsidRPr="00BE3410">
        <w:rPr>
          <w:rtl/>
        </w:rPr>
        <w:t>היושב-ראש</w:t>
      </w:r>
      <w:r>
        <w:rPr>
          <w:rFonts w:hint="cs"/>
          <w:rtl/>
        </w:rPr>
        <w:t>.</w:t>
      </w:r>
      <w:r w:rsidRPr="00BE3410">
        <w:rPr>
          <w:rtl/>
        </w:rPr>
        <w:t xml:space="preserve"> </w:t>
      </w:r>
      <w:bookmarkStart w:id="20084" w:name="_ETM_Q55_221670"/>
      <w:bookmarkEnd w:id="20084"/>
      <w:r w:rsidRPr="00BE3410">
        <w:rPr>
          <w:rtl/>
        </w:rPr>
        <w:t xml:space="preserve">חבריי </w:t>
      </w:r>
      <w:bookmarkStart w:id="20085" w:name="_ETM_Q55_222089"/>
      <w:bookmarkEnd w:id="20085"/>
      <w:r w:rsidRPr="00BE3410">
        <w:rPr>
          <w:rtl/>
        </w:rPr>
        <w:t xml:space="preserve">חברי </w:t>
      </w:r>
      <w:bookmarkStart w:id="20086" w:name="_ETM_Q55_222449"/>
      <w:bookmarkEnd w:id="20086"/>
      <w:r w:rsidRPr="00BE3410">
        <w:rPr>
          <w:rtl/>
        </w:rPr>
        <w:t>הכנסת</w:t>
      </w:r>
      <w:r>
        <w:rPr>
          <w:rFonts w:hint="cs"/>
          <w:rtl/>
        </w:rPr>
        <w:t>,</w:t>
      </w:r>
      <w:r w:rsidRPr="00BE3410">
        <w:rPr>
          <w:rtl/>
        </w:rPr>
        <w:t xml:space="preserve"> </w:t>
      </w:r>
      <w:bookmarkStart w:id="20087" w:name="_ETM_Q55_222870"/>
      <w:bookmarkEnd w:id="20087"/>
      <w:r w:rsidRPr="00BE3410">
        <w:rPr>
          <w:rtl/>
        </w:rPr>
        <w:t xml:space="preserve">ובמיוחד </w:t>
      </w:r>
      <w:bookmarkStart w:id="20088" w:name="_ETM_Q55_223379"/>
      <w:bookmarkEnd w:id="20088"/>
      <w:r w:rsidRPr="00BE3410">
        <w:rPr>
          <w:rtl/>
        </w:rPr>
        <w:t xml:space="preserve">חברתי </w:t>
      </w:r>
      <w:bookmarkStart w:id="20089" w:name="_ETM_Q55_224159"/>
      <w:bookmarkEnd w:id="20089"/>
      <w:r w:rsidRPr="00BE3410">
        <w:rPr>
          <w:rtl/>
        </w:rPr>
        <w:t>יסמין</w:t>
      </w:r>
      <w:bookmarkStart w:id="20090" w:name="_ETM_Q55_225909"/>
      <w:bookmarkEnd w:id="20090"/>
      <w:r w:rsidR="00657844">
        <w:rPr>
          <w:rFonts w:hint="cs"/>
          <w:rtl/>
        </w:rPr>
        <w:t>,</w:t>
      </w:r>
      <w:r>
        <w:rPr>
          <w:rFonts w:hint="cs"/>
          <w:rtl/>
        </w:rPr>
        <w:t xml:space="preserve"> כ</w:t>
      </w:r>
      <w:r w:rsidRPr="00BE3410">
        <w:rPr>
          <w:rtl/>
        </w:rPr>
        <w:t xml:space="preserve">שיסמין </w:t>
      </w:r>
      <w:bookmarkStart w:id="20091" w:name="_ETM_Q55_226390"/>
      <w:bookmarkEnd w:id="20091"/>
      <w:r w:rsidRPr="00BE3410">
        <w:rPr>
          <w:rtl/>
        </w:rPr>
        <w:t xml:space="preserve">נכנסה </w:t>
      </w:r>
      <w:bookmarkStart w:id="20092" w:name="_ETM_Q55_226809"/>
      <w:bookmarkEnd w:id="20092"/>
      <w:r w:rsidRPr="00BE3410">
        <w:rPr>
          <w:rtl/>
        </w:rPr>
        <w:t>לכנסת</w:t>
      </w:r>
      <w:r>
        <w:rPr>
          <w:rFonts w:hint="cs"/>
          <w:rtl/>
        </w:rPr>
        <w:t xml:space="preserve"> </w:t>
      </w:r>
      <w:r>
        <w:rPr>
          <w:rFonts w:hint="eastAsia"/>
          <w:rtl/>
        </w:rPr>
        <w:t>–</w:t>
      </w:r>
      <w:r w:rsidRPr="00BE3410">
        <w:rPr>
          <w:rtl/>
        </w:rPr>
        <w:t xml:space="preserve"> </w:t>
      </w:r>
      <w:bookmarkStart w:id="20093" w:name="_ETM_Q55_227890"/>
      <w:bookmarkEnd w:id="20093"/>
      <w:r w:rsidRPr="00BE3410">
        <w:rPr>
          <w:rtl/>
        </w:rPr>
        <w:t xml:space="preserve">אנחנו </w:t>
      </w:r>
      <w:bookmarkStart w:id="20094" w:name="_ETM_Q55_228220"/>
      <w:bookmarkEnd w:id="20094"/>
      <w:r w:rsidRPr="00BE3410">
        <w:rPr>
          <w:rtl/>
        </w:rPr>
        <w:t xml:space="preserve">מכירים </w:t>
      </w:r>
      <w:bookmarkStart w:id="20095" w:name="_ETM_Q55_228640"/>
      <w:bookmarkEnd w:id="20095"/>
      <w:r w:rsidRPr="00BE3410">
        <w:rPr>
          <w:rtl/>
        </w:rPr>
        <w:t xml:space="preserve">כמה </w:t>
      </w:r>
      <w:bookmarkStart w:id="20096" w:name="_ETM_Q55_228880"/>
      <w:bookmarkEnd w:id="20096"/>
      <w:r w:rsidRPr="00BE3410">
        <w:rPr>
          <w:rtl/>
        </w:rPr>
        <w:t xml:space="preserve">שנים </w:t>
      </w:r>
      <w:bookmarkStart w:id="20097" w:name="_ETM_Q55_229120"/>
      <w:bookmarkEnd w:id="20097"/>
      <w:r w:rsidRPr="00BE3410">
        <w:rPr>
          <w:rtl/>
        </w:rPr>
        <w:t>כבר</w:t>
      </w:r>
      <w:r>
        <w:rPr>
          <w:rFonts w:hint="cs"/>
          <w:rtl/>
        </w:rPr>
        <w:t xml:space="preserve">? מלא </w:t>
      </w:r>
      <w:r>
        <w:rPr>
          <w:rFonts w:hint="eastAsia"/>
          <w:rtl/>
        </w:rPr>
        <w:t>–</w:t>
      </w:r>
      <w:r w:rsidRPr="00BE3410">
        <w:rPr>
          <w:rtl/>
        </w:rPr>
        <w:t xml:space="preserve"> </w:t>
      </w:r>
      <w:bookmarkStart w:id="20098" w:name="_ETM_Q55_230549"/>
      <w:bookmarkStart w:id="20099" w:name="_ETM_Q55_232430"/>
      <w:bookmarkStart w:id="20100" w:name="_ETM_Q55_232550"/>
      <w:bookmarkEnd w:id="20098"/>
      <w:bookmarkEnd w:id="20099"/>
      <w:bookmarkEnd w:id="20100"/>
      <w:r w:rsidRPr="00BE3410">
        <w:rPr>
          <w:rtl/>
        </w:rPr>
        <w:t xml:space="preserve">היו </w:t>
      </w:r>
      <w:bookmarkStart w:id="20101" w:name="_ETM_Q55_232850"/>
      <w:bookmarkEnd w:id="20101"/>
      <w:r w:rsidRPr="00BE3410">
        <w:rPr>
          <w:rtl/>
        </w:rPr>
        <w:t xml:space="preserve">הרבה </w:t>
      </w:r>
      <w:bookmarkStart w:id="20102" w:name="_ETM_Q55_233300"/>
      <w:bookmarkEnd w:id="20102"/>
      <w:r w:rsidRPr="00BE3410">
        <w:rPr>
          <w:rtl/>
        </w:rPr>
        <w:t xml:space="preserve">כאלו </w:t>
      </w:r>
      <w:bookmarkStart w:id="20103" w:name="_ETM_Q55_233930"/>
      <w:bookmarkEnd w:id="20103"/>
      <w:r>
        <w:rPr>
          <w:rtl/>
        </w:rPr>
        <w:t>של</w:t>
      </w:r>
      <w:r w:rsidRPr="00BE3410">
        <w:rPr>
          <w:rtl/>
        </w:rPr>
        <w:t>גלגו</w:t>
      </w:r>
      <w:r>
        <w:rPr>
          <w:rFonts w:hint="cs"/>
          <w:rtl/>
        </w:rPr>
        <w:t>,</w:t>
      </w:r>
      <w:r w:rsidRPr="00BE3410">
        <w:rPr>
          <w:rtl/>
        </w:rPr>
        <w:t xml:space="preserve"> </w:t>
      </w:r>
      <w:bookmarkStart w:id="20104" w:name="_ETM_Q55_236800"/>
      <w:bookmarkEnd w:id="20104"/>
      <w:r w:rsidRPr="00BE3410">
        <w:rPr>
          <w:rtl/>
        </w:rPr>
        <w:t xml:space="preserve">כמה </w:t>
      </w:r>
      <w:bookmarkStart w:id="20105" w:name="_ETM_Q55_237100"/>
      <w:bookmarkEnd w:id="20105"/>
      <w:r w:rsidRPr="00BE3410">
        <w:rPr>
          <w:rtl/>
        </w:rPr>
        <w:t xml:space="preserve">שיושבים </w:t>
      </w:r>
      <w:bookmarkStart w:id="20106" w:name="_ETM_Q55_237489"/>
      <w:bookmarkEnd w:id="20106"/>
      <w:r w:rsidRPr="00BE3410">
        <w:rPr>
          <w:rtl/>
        </w:rPr>
        <w:t xml:space="preserve">פה </w:t>
      </w:r>
      <w:bookmarkStart w:id="20107" w:name="_ETM_Q55_237640"/>
      <w:bookmarkEnd w:id="20107"/>
      <w:r w:rsidRPr="00BE3410">
        <w:rPr>
          <w:rtl/>
        </w:rPr>
        <w:t>עכשיו</w:t>
      </w:r>
      <w:r>
        <w:rPr>
          <w:rFonts w:hint="cs"/>
          <w:rtl/>
        </w:rPr>
        <w:t>.</w:t>
      </w:r>
      <w:r w:rsidRPr="00BE3410">
        <w:rPr>
          <w:rtl/>
        </w:rPr>
        <w:t xml:space="preserve"> </w:t>
      </w:r>
      <w:bookmarkStart w:id="20108" w:name="_ETM_Q55_239640"/>
      <w:bookmarkEnd w:id="20108"/>
      <w:r w:rsidRPr="00BE3410">
        <w:rPr>
          <w:rtl/>
        </w:rPr>
        <w:t xml:space="preserve">את </w:t>
      </w:r>
      <w:bookmarkStart w:id="20109" w:name="_ETM_Q55_239940"/>
      <w:bookmarkEnd w:id="20109"/>
      <w:r w:rsidRPr="00BE3410">
        <w:rPr>
          <w:rtl/>
        </w:rPr>
        <w:t xml:space="preserve">יכולה </w:t>
      </w:r>
      <w:bookmarkStart w:id="20110" w:name="_ETM_Q55_240239"/>
      <w:bookmarkEnd w:id="20110"/>
      <w:r w:rsidRPr="00BE3410">
        <w:rPr>
          <w:rtl/>
        </w:rPr>
        <w:t>לשאול</w:t>
      </w:r>
      <w:r>
        <w:rPr>
          <w:rFonts w:hint="cs"/>
          <w:rtl/>
        </w:rPr>
        <w:t xml:space="preserve"> </w:t>
      </w:r>
      <w:r>
        <w:rPr>
          <w:rFonts w:hint="eastAsia"/>
          <w:rtl/>
        </w:rPr>
        <w:t>–</w:t>
      </w:r>
      <w:r w:rsidRPr="00BE3410">
        <w:rPr>
          <w:rtl/>
        </w:rPr>
        <w:t xml:space="preserve"> </w:t>
      </w:r>
      <w:bookmarkStart w:id="20111" w:name="_ETM_Q55_240899"/>
      <w:bookmarkEnd w:id="20111"/>
      <w:r w:rsidRPr="00BE3410">
        <w:rPr>
          <w:rtl/>
        </w:rPr>
        <w:t xml:space="preserve">תעיד </w:t>
      </w:r>
      <w:bookmarkStart w:id="20112" w:name="_ETM_Q55_241320"/>
      <w:bookmarkEnd w:id="20112"/>
      <w:r w:rsidRPr="00BE3410">
        <w:rPr>
          <w:rtl/>
        </w:rPr>
        <w:t xml:space="preserve">חברת </w:t>
      </w:r>
      <w:bookmarkStart w:id="20113" w:name="_ETM_Q55_241739"/>
      <w:bookmarkEnd w:id="20113"/>
      <w:r w:rsidRPr="00BE3410">
        <w:rPr>
          <w:rtl/>
        </w:rPr>
        <w:t xml:space="preserve">הכנסת </w:t>
      </w:r>
      <w:bookmarkStart w:id="20114" w:name="_ETM_Q55_242219"/>
      <w:bookmarkEnd w:id="20114"/>
      <w:r w:rsidRPr="00BE3410">
        <w:rPr>
          <w:rtl/>
        </w:rPr>
        <w:t>שלי</w:t>
      </w:r>
      <w:r>
        <w:rPr>
          <w:rFonts w:hint="cs"/>
          <w:rtl/>
        </w:rPr>
        <w:t>,</w:t>
      </w:r>
      <w:r w:rsidRPr="00BE3410">
        <w:rPr>
          <w:rtl/>
        </w:rPr>
        <w:t xml:space="preserve"> </w:t>
      </w:r>
      <w:bookmarkStart w:id="20115" w:name="_ETM_Q55_242820"/>
      <w:bookmarkEnd w:id="20115"/>
      <w:r w:rsidRPr="00BE3410">
        <w:rPr>
          <w:rtl/>
        </w:rPr>
        <w:t xml:space="preserve">שאז </w:t>
      </w:r>
      <w:bookmarkStart w:id="20116" w:name="_ETM_Q55_243269"/>
      <w:bookmarkEnd w:id="20116"/>
      <w:r w:rsidRPr="00BE3410">
        <w:rPr>
          <w:rtl/>
        </w:rPr>
        <w:t xml:space="preserve">עבדה </w:t>
      </w:r>
      <w:bookmarkStart w:id="20117" w:name="_ETM_Q55_243600"/>
      <w:bookmarkEnd w:id="20117"/>
      <w:r w:rsidRPr="00BE3410">
        <w:rPr>
          <w:rtl/>
        </w:rPr>
        <w:t>איתי</w:t>
      </w:r>
      <w:r>
        <w:rPr>
          <w:rFonts w:hint="cs"/>
          <w:rtl/>
        </w:rPr>
        <w:t xml:space="preserve"> </w:t>
      </w:r>
      <w:r>
        <w:rPr>
          <w:rFonts w:hint="eastAsia"/>
          <w:rtl/>
        </w:rPr>
        <w:t>–</w:t>
      </w:r>
      <w:r w:rsidRPr="00BE3410">
        <w:rPr>
          <w:rtl/>
        </w:rPr>
        <w:t xml:space="preserve"> </w:t>
      </w:r>
      <w:bookmarkStart w:id="20118" w:name="_ETM_Q55_244750"/>
      <w:bookmarkEnd w:id="20118"/>
      <w:r w:rsidRPr="00BE3410">
        <w:rPr>
          <w:rtl/>
        </w:rPr>
        <w:t xml:space="preserve">שאני </w:t>
      </w:r>
      <w:bookmarkStart w:id="20119" w:name="_ETM_Q55_245050"/>
      <w:bookmarkEnd w:id="20119"/>
      <w:r w:rsidRPr="00BE3410">
        <w:rPr>
          <w:rtl/>
        </w:rPr>
        <w:t>אמרתי</w:t>
      </w:r>
      <w:r>
        <w:rPr>
          <w:rFonts w:hint="cs"/>
          <w:rtl/>
        </w:rPr>
        <w:t>,</w:t>
      </w:r>
      <w:r w:rsidRPr="00BE3410">
        <w:rPr>
          <w:rtl/>
        </w:rPr>
        <w:t xml:space="preserve"> </w:t>
      </w:r>
      <w:bookmarkStart w:id="20120" w:name="_ETM_Q55_245440"/>
      <w:bookmarkEnd w:id="20120"/>
      <w:r w:rsidRPr="00BE3410">
        <w:rPr>
          <w:rtl/>
        </w:rPr>
        <w:t>נכון</w:t>
      </w:r>
      <w:r>
        <w:rPr>
          <w:rFonts w:hint="cs"/>
          <w:rtl/>
        </w:rPr>
        <w:t>?</w:t>
      </w:r>
      <w:r w:rsidRPr="00BE3410">
        <w:rPr>
          <w:rtl/>
        </w:rPr>
        <w:t xml:space="preserve"> </w:t>
      </w:r>
      <w:bookmarkStart w:id="20121" w:name="_ETM_Q55_246370"/>
      <w:bookmarkEnd w:id="20121"/>
      <w:r>
        <w:rPr>
          <w:rFonts w:hint="cs"/>
          <w:rtl/>
          <w:lang w:eastAsia="he-IL"/>
        </w:rPr>
        <w:t xml:space="preserve">אמרתי בישיבות שלנו </w:t>
      </w:r>
      <w:r w:rsidR="00AB4150">
        <w:rPr>
          <w:rFonts w:hint="cs"/>
          <w:rtl/>
          <w:lang w:eastAsia="he-IL"/>
        </w:rPr>
        <w:t>– –</w:t>
      </w:r>
      <w:r>
        <w:rPr>
          <w:rFonts w:hint="cs"/>
          <w:rtl/>
          <w:lang w:eastAsia="he-IL"/>
        </w:rPr>
        <w:t xml:space="preserve"> </w:t>
      </w:r>
    </w:p>
    <w:p w:rsidR="00B357C0" w:rsidRDefault="00B357C0" w:rsidP="00995244">
      <w:pPr>
        <w:rPr>
          <w:rtl/>
        </w:rPr>
      </w:pPr>
    </w:p>
    <w:p w:rsidR="00B357C0" w:rsidRDefault="00B357C0" w:rsidP="00995244">
      <w:pPr>
        <w:pStyle w:val="af5"/>
        <w:keepNext/>
        <w:rPr>
          <w:rtl/>
        </w:rPr>
      </w:pPr>
      <w:bookmarkStart w:id="20122" w:name="ET_interruption_6507_25"/>
      <w:r w:rsidRPr="00650310">
        <w:rPr>
          <w:rStyle w:val="TagStyle"/>
          <w:rtl/>
        </w:rPr>
        <w:t xml:space="preserve"> &lt;&lt; קריאה &gt;&gt; </w:t>
      </w:r>
      <w:r>
        <w:rPr>
          <w:rtl/>
        </w:rPr>
        <w:t>שלי טל מירון (יש עתיד):</w:t>
      </w:r>
      <w:r w:rsidRPr="00650310">
        <w:rPr>
          <w:rStyle w:val="TagStyle"/>
          <w:rtl/>
        </w:rPr>
        <w:t xml:space="preserve"> &lt;&lt; קריאה &gt;&gt;</w:t>
      </w:r>
      <w:r>
        <w:rPr>
          <w:rtl/>
        </w:rPr>
        <w:t xml:space="preserve"> </w:t>
      </w:r>
      <w:bookmarkEnd w:id="20122"/>
    </w:p>
    <w:p w:rsidR="00B357C0" w:rsidRPr="00650310" w:rsidRDefault="00B357C0" w:rsidP="008A6F0F">
      <w:pPr>
        <w:rPr>
          <w:rtl/>
        </w:rPr>
      </w:pPr>
    </w:p>
    <w:p w:rsidR="00B357C0" w:rsidRDefault="00B357C0" w:rsidP="00995244">
      <w:pPr>
        <w:rPr>
          <w:rtl/>
          <w:lang w:eastAsia="he-IL"/>
        </w:rPr>
      </w:pPr>
      <w:r>
        <w:rPr>
          <w:rFonts w:hint="cs"/>
          <w:rtl/>
          <w:lang w:eastAsia="he-IL"/>
        </w:rPr>
        <w:t>אחרי נאום הפתיחה שלה.</w:t>
      </w:r>
    </w:p>
    <w:p w:rsidR="00B357C0" w:rsidRDefault="00B357C0" w:rsidP="008A6F0F">
      <w:pPr>
        <w:rPr>
          <w:rtl/>
          <w:lang w:eastAsia="he-IL"/>
        </w:rPr>
      </w:pPr>
    </w:p>
    <w:p w:rsidR="00B357C0" w:rsidRDefault="00B357C0" w:rsidP="00995244">
      <w:pPr>
        <w:pStyle w:val="-"/>
        <w:keepNext/>
        <w:rPr>
          <w:rtl/>
        </w:rPr>
      </w:pPr>
      <w:r w:rsidRPr="000307C6">
        <w:rPr>
          <w:rStyle w:val="TagStyle"/>
          <w:rtl/>
        </w:rPr>
        <w:t xml:space="preserve"> &lt;&lt; דובר_המשך &gt;&gt; </w:t>
      </w:r>
      <w:r>
        <w:rPr>
          <w:rtl/>
        </w:rPr>
        <w:t>נאור שירי (יש עתיד):</w:t>
      </w:r>
      <w:r w:rsidRPr="000307C6">
        <w:rPr>
          <w:rStyle w:val="TagStyle"/>
          <w:rtl/>
        </w:rPr>
        <w:t xml:space="preserve"> &lt;&lt; דובר_המשך &gt;&gt;</w:t>
      </w:r>
      <w:r>
        <w:rPr>
          <w:rtl/>
        </w:rPr>
        <w:t xml:space="preserve"> </w:t>
      </w:r>
    </w:p>
    <w:p w:rsidR="00B357C0" w:rsidRDefault="00B357C0" w:rsidP="00995244">
      <w:pPr>
        <w:rPr>
          <w:rtl/>
          <w:lang w:eastAsia="he-IL"/>
        </w:rPr>
      </w:pPr>
    </w:p>
    <w:p w:rsidR="00B357C0" w:rsidRDefault="00B357C0" w:rsidP="00657844">
      <w:pPr>
        <w:rPr>
          <w:rtl/>
          <w:lang w:eastAsia="he-IL"/>
        </w:rPr>
      </w:pPr>
      <w:bookmarkStart w:id="20123" w:name="_ETM_Q55_245000"/>
      <w:bookmarkEnd w:id="20123"/>
      <w:r>
        <w:rPr>
          <w:rFonts w:hint="cs"/>
          <w:rtl/>
          <w:lang w:eastAsia="he-IL"/>
        </w:rPr>
        <w:t xml:space="preserve">נכון, אחרי נאום הפתיחה. </w:t>
      </w:r>
      <w:r w:rsidR="00275BAE">
        <w:rPr>
          <w:rFonts w:hint="eastAsia"/>
          <w:rtl/>
          <w:lang w:eastAsia="he-IL"/>
        </w:rPr>
        <w:t>–</w:t>
      </w:r>
      <w:r w:rsidR="00275BAE">
        <w:rPr>
          <w:rFonts w:hint="cs"/>
          <w:rtl/>
          <w:lang w:eastAsia="he-IL"/>
        </w:rPr>
        <w:t xml:space="preserve"> </w:t>
      </w:r>
      <w:r w:rsidR="00275BAE">
        <w:rPr>
          <w:rFonts w:hint="eastAsia"/>
          <w:rtl/>
          <w:lang w:eastAsia="he-IL"/>
        </w:rPr>
        <w:t>–</w:t>
      </w:r>
      <w:r w:rsidR="00275BAE">
        <w:rPr>
          <w:rFonts w:hint="cs"/>
          <w:rtl/>
          <w:lang w:eastAsia="he-IL"/>
        </w:rPr>
        <w:t xml:space="preserve"> </w:t>
      </w:r>
      <w:r>
        <w:rPr>
          <w:rFonts w:hint="cs"/>
          <w:rtl/>
          <w:lang w:eastAsia="he-IL"/>
        </w:rPr>
        <w:t xml:space="preserve">אמרתי שאת תהיי חברת הכנסת הכי </w:t>
      </w:r>
      <w:bookmarkStart w:id="20124" w:name="_ETM_Q55_250000"/>
      <w:bookmarkEnd w:id="20124"/>
      <w:r>
        <w:rPr>
          <w:rFonts w:hint="cs"/>
          <w:rtl/>
          <w:lang w:eastAsia="he-IL"/>
        </w:rPr>
        <w:t>טובה בעיניי.</w:t>
      </w:r>
      <w:r w:rsidRPr="005E046C">
        <w:rPr>
          <w:rtl/>
        </w:rPr>
        <w:t xml:space="preserve"> </w:t>
      </w:r>
      <w:r w:rsidRPr="00BE3410">
        <w:rPr>
          <w:rtl/>
        </w:rPr>
        <w:t>לא כי שנינו מתחברים ל</w:t>
      </w:r>
      <w:r>
        <w:rPr>
          <w:rFonts w:hint="cs"/>
          <w:rtl/>
        </w:rPr>
        <w:t>עולם ה</w:t>
      </w:r>
      <w:r w:rsidRPr="00BE3410">
        <w:rPr>
          <w:rtl/>
        </w:rPr>
        <w:t>חיות</w:t>
      </w:r>
      <w:r>
        <w:rPr>
          <w:rFonts w:hint="cs"/>
          <w:rtl/>
        </w:rPr>
        <w:t>.</w:t>
      </w:r>
      <w:r w:rsidRPr="00BE3410">
        <w:rPr>
          <w:rtl/>
        </w:rPr>
        <w:t xml:space="preserve"> גם כמו </w:t>
      </w:r>
      <w:proofErr w:type="spellStart"/>
      <w:r w:rsidRPr="00BE3410">
        <w:rPr>
          <w:rtl/>
        </w:rPr>
        <w:t>ש</w:t>
      </w:r>
      <w:r>
        <w:rPr>
          <w:rFonts w:hint="cs"/>
          <w:rtl/>
        </w:rPr>
        <w:t>יוראי</w:t>
      </w:r>
      <w:proofErr w:type="spellEnd"/>
      <w:r>
        <w:rPr>
          <w:rFonts w:hint="cs"/>
          <w:rtl/>
        </w:rPr>
        <w:t xml:space="preserve"> אמר, </w:t>
      </w:r>
      <w:r w:rsidRPr="00BE3410">
        <w:rPr>
          <w:rtl/>
        </w:rPr>
        <w:t xml:space="preserve">לדבר בשם אלו שלא יכולים לדבר </w:t>
      </w:r>
      <w:r>
        <w:rPr>
          <w:rFonts w:hint="cs"/>
          <w:rtl/>
        </w:rPr>
        <w:t xml:space="preserve">– </w:t>
      </w:r>
      <w:r w:rsidRPr="00BE3410">
        <w:rPr>
          <w:rtl/>
        </w:rPr>
        <w:t xml:space="preserve">אין גדולה </w:t>
      </w:r>
      <w:r>
        <w:rPr>
          <w:rFonts w:hint="cs"/>
          <w:rtl/>
        </w:rPr>
        <w:t>כזאת.</w:t>
      </w:r>
      <w:r w:rsidRPr="00BE3410">
        <w:rPr>
          <w:rtl/>
        </w:rPr>
        <w:t xml:space="preserve"> ואני יודע כמה מייאש זה </w:t>
      </w:r>
      <w:r>
        <w:rPr>
          <w:rFonts w:hint="cs"/>
          <w:rtl/>
        </w:rPr>
        <w:t xml:space="preserve">יכול להיות, </w:t>
      </w:r>
      <w:r w:rsidRPr="00BE3410">
        <w:rPr>
          <w:rtl/>
        </w:rPr>
        <w:t xml:space="preserve">כי </w:t>
      </w:r>
      <w:r>
        <w:rPr>
          <w:rFonts w:hint="cs"/>
          <w:rtl/>
        </w:rPr>
        <w:t xml:space="preserve">מי רוצה, </w:t>
      </w:r>
      <w:bookmarkStart w:id="20125" w:name="_ETM_Q55_269000"/>
      <w:bookmarkEnd w:id="20125"/>
      <w:r w:rsidRPr="00BE3410">
        <w:rPr>
          <w:rtl/>
        </w:rPr>
        <w:t>בטח בזמן כזה</w:t>
      </w:r>
      <w:r>
        <w:rPr>
          <w:rFonts w:hint="cs"/>
          <w:rtl/>
        </w:rPr>
        <w:t xml:space="preserve">, </w:t>
      </w:r>
      <w:r w:rsidRPr="00BE3410">
        <w:rPr>
          <w:rtl/>
        </w:rPr>
        <w:t>לדבר על כלבים</w:t>
      </w:r>
      <w:r>
        <w:rPr>
          <w:rFonts w:hint="cs"/>
          <w:rtl/>
        </w:rPr>
        <w:t>,</w:t>
      </w:r>
      <w:r w:rsidRPr="00BE3410">
        <w:rPr>
          <w:rtl/>
        </w:rPr>
        <w:t xml:space="preserve"> זיווגים</w:t>
      </w:r>
      <w:r>
        <w:rPr>
          <w:rFonts w:hint="cs"/>
          <w:rtl/>
        </w:rPr>
        <w:t>.</w:t>
      </w:r>
      <w:r w:rsidRPr="00BE3410">
        <w:rPr>
          <w:rtl/>
        </w:rPr>
        <w:t xml:space="preserve"> ואצלך זה לא נגמר בזה</w:t>
      </w:r>
      <w:r>
        <w:rPr>
          <w:rFonts w:hint="cs"/>
          <w:rtl/>
        </w:rPr>
        <w:t xml:space="preserve">, גם </w:t>
      </w:r>
      <w:r w:rsidRPr="00BE3410">
        <w:rPr>
          <w:rtl/>
        </w:rPr>
        <w:t>תמיד צועקים עליי</w:t>
      </w:r>
      <w:r>
        <w:rPr>
          <w:rFonts w:hint="cs"/>
          <w:rtl/>
        </w:rPr>
        <w:t>ך:</w:t>
      </w:r>
      <w:r w:rsidRPr="00BE3410">
        <w:rPr>
          <w:rtl/>
        </w:rPr>
        <w:t xml:space="preserve"> חתולי</w:t>
      </w:r>
      <w:r>
        <w:rPr>
          <w:rFonts w:hint="cs"/>
          <w:rtl/>
        </w:rPr>
        <w:t>ם, חתולות, כל הזמן מתעסקים</w:t>
      </w:r>
      <w:bookmarkStart w:id="20126" w:name="_ETM_Q55_279000"/>
      <w:bookmarkEnd w:id="20126"/>
      <w:r w:rsidR="00657844">
        <w:rPr>
          <w:rFonts w:hint="cs"/>
          <w:rtl/>
        </w:rPr>
        <w:t>,</w:t>
      </w:r>
      <w:r>
        <w:rPr>
          <w:rFonts w:hint="cs"/>
          <w:rtl/>
        </w:rPr>
        <w:t xml:space="preserve"> ואנשים באמת </w:t>
      </w:r>
      <w:r w:rsidRPr="00BE3410">
        <w:rPr>
          <w:rtl/>
        </w:rPr>
        <w:t>לא מבינים את זה</w:t>
      </w:r>
      <w:r>
        <w:rPr>
          <w:rFonts w:hint="cs"/>
          <w:rtl/>
          <w:lang w:eastAsia="he-IL"/>
        </w:rPr>
        <w:t xml:space="preserve">. אני גם שותף לאהבת </w:t>
      </w:r>
      <w:bookmarkStart w:id="20127" w:name="_ETM_Q55_283000"/>
      <w:bookmarkEnd w:id="20127"/>
      <w:r>
        <w:rPr>
          <w:rFonts w:hint="cs"/>
          <w:rtl/>
          <w:lang w:eastAsia="he-IL"/>
        </w:rPr>
        <w:t>הכלבים, במיוחד, כי אני לוקה בחסר</w:t>
      </w:r>
      <w:r w:rsidR="00657844">
        <w:rPr>
          <w:rFonts w:hint="cs"/>
          <w:rtl/>
          <w:lang w:eastAsia="he-IL"/>
        </w:rPr>
        <w:t>, אני</w:t>
      </w:r>
      <w:r>
        <w:rPr>
          <w:rFonts w:hint="eastAsia"/>
          <w:rtl/>
          <w:lang w:eastAsia="he-IL"/>
        </w:rPr>
        <w:t xml:space="preserve"> </w:t>
      </w:r>
      <w:r>
        <w:rPr>
          <w:rFonts w:hint="cs"/>
          <w:rtl/>
          <w:lang w:eastAsia="he-IL"/>
        </w:rPr>
        <w:t xml:space="preserve">לא בכל גזרת </w:t>
      </w:r>
      <w:bookmarkStart w:id="20128" w:name="_ETM_Q55_288000"/>
      <w:bookmarkEnd w:id="20128"/>
      <w:r>
        <w:rPr>
          <w:rFonts w:hint="cs"/>
          <w:rtl/>
          <w:lang w:eastAsia="he-IL"/>
        </w:rPr>
        <w:t>החתולים.</w:t>
      </w:r>
    </w:p>
    <w:p w:rsidR="00B357C0" w:rsidRDefault="00B357C0" w:rsidP="00995244">
      <w:pPr>
        <w:rPr>
          <w:rtl/>
          <w:lang w:eastAsia="he-IL"/>
        </w:rPr>
      </w:pPr>
      <w:bookmarkStart w:id="20129" w:name="_ETM_Q55_251000"/>
      <w:bookmarkEnd w:id="20129"/>
      <w:r>
        <w:rPr>
          <w:rFonts w:hint="cs"/>
          <w:rtl/>
          <w:lang w:eastAsia="he-IL"/>
        </w:rPr>
        <w:t xml:space="preserve"> </w:t>
      </w:r>
    </w:p>
    <w:p w:rsidR="00B357C0" w:rsidRDefault="00B357C0" w:rsidP="00995244">
      <w:pPr>
        <w:pStyle w:val="af5"/>
        <w:keepNext/>
        <w:rPr>
          <w:rtl/>
        </w:rPr>
      </w:pPr>
      <w:r w:rsidRPr="00A54C18">
        <w:rPr>
          <w:rStyle w:val="TagStyle"/>
          <w:rtl/>
        </w:rPr>
        <w:t xml:space="preserve">&lt;&lt; קריאה &gt;&gt; </w:t>
      </w:r>
      <w:r>
        <w:rPr>
          <w:rtl/>
        </w:rPr>
        <w:t>יסמין פרידמן (יש עתיד):</w:t>
      </w:r>
      <w:r w:rsidRPr="00A54C18">
        <w:rPr>
          <w:rStyle w:val="TagStyle"/>
          <w:rtl/>
        </w:rPr>
        <w:t xml:space="preserve"> &lt;&lt; קריאה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בינתיים, בינתיים.</w:t>
      </w:r>
    </w:p>
    <w:p w:rsidR="00B357C0" w:rsidRDefault="00B357C0" w:rsidP="00995244">
      <w:pPr>
        <w:rPr>
          <w:rtl/>
          <w:lang w:eastAsia="he-IL"/>
        </w:rPr>
      </w:pPr>
      <w:bookmarkStart w:id="20130" w:name="_ETM_Q55_291000"/>
      <w:bookmarkEnd w:id="20130"/>
      <w:r>
        <w:rPr>
          <w:rFonts w:hint="cs"/>
          <w:rtl/>
          <w:lang w:eastAsia="he-IL"/>
        </w:rPr>
        <w:t xml:space="preserve"> </w:t>
      </w:r>
    </w:p>
    <w:p w:rsidR="00B357C0" w:rsidRDefault="00B357C0" w:rsidP="00995244">
      <w:pPr>
        <w:pStyle w:val="-"/>
        <w:keepNext/>
        <w:rPr>
          <w:rtl/>
        </w:rPr>
      </w:pPr>
      <w:bookmarkStart w:id="20131" w:name="ET_speakercontinue_6361_26"/>
      <w:r w:rsidRPr="005F49BC">
        <w:rPr>
          <w:rStyle w:val="TagStyle"/>
          <w:rtl/>
        </w:rPr>
        <w:t xml:space="preserve"> &lt;&lt; דובר_המשך &gt;&gt; </w:t>
      </w:r>
      <w:r>
        <w:rPr>
          <w:rtl/>
        </w:rPr>
        <w:t>נאור שירי (יש עתיד):</w:t>
      </w:r>
      <w:r w:rsidRPr="005F49BC">
        <w:rPr>
          <w:rStyle w:val="TagStyle"/>
          <w:rtl/>
        </w:rPr>
        <w:t xml:space="preserve"> &lt;&lt; דובר_המשך &gt;&gt;</w:t>
      </w:r>
      <w:r>
        <w:rPr>
          <w:rtl/>
        </w:rPr>
        <w:t xml:space="preserve"> </w:t>
      </w:r>
      <w:bookmarkEnd w:id="20131"/>
    </w:p>
    <w:p w:rsidR="00B357C0" w:rsidRPr="005F49BC" w:rsidRDefault="00B357C0" w:rsidP="008A6F0F">
      <w:pPr>
        <w:rPr>
          <w:rtl/>
          <w:lang w:eastAsia="he-IL"/>
        </w:rPr>
      </w:pPr>
      <w:bookmarkStart w:id="20132" w:name="_ETM_Q55_289000"/>
      <w:bookmarkEnd w:id="20132"/>
    </w:p>
    <w:p w:rsidR="00B357C0" w:rsidRDefault="00B357C0" w:rsidP="00657844">
      <w:pPr>
        <w:rPr>
          <w:rtl/>
        </w:rPr>
      </w:pPr>
      <w:r w:rsidRPr="00BE3410">
        <w:rPr>
          <w:rtl/>
        </w:rPr>
        <w:t>אבל כל הכבוד לך</w:t>
      </w:r>
      <w:r>
        <w:rPr>
          <w:rFonts w:hint="cs"/>
          <w:rtl/>
        </w:rPr>
        <w:t>,</w:t>
      </w:r>
      <w:r w:rsidRPr="00BE3410">
        <w:rPr>
          <w:rtl/>
        </w:rPr>
        <w:t xml:space="preserve"> וכל הכבוד לכם</w:t>
      </w:r>
      <w:r>
        <w:rPr>
          <w:rFonts w:hint="cs"/>
          <w:rtl/>
        </w:rPr>
        <w:t>,</w:t>
      </w:r>
      <w:r w:rsidRPr="00BE3410">
        <w:rPr>
          <w:rtl/>
        </w:rPr>
        <w:t xml:space="preserve"> שגם סיי</w:t>
      </w:r>
      <w:r>
        <w:rPr>
          <w:rFonts w:hint="cs"/>
          <w:rtl/>
        </w:rPr>
        <w:t>ע</w:t>
      </w:r>
      <w:r w:rsidRPr="00BE3410">
        <w:rPr>
          <w:rtl/>
        </w:rPr>
        <w:t xml:space="preserve">תם </w:t>
      </w:r>
      <w:r>
        <w:rPr>
          <w:rFonts w:hint="cs"/>
          <w:rtl/>
        </w:rPr>
        <w:t>ב</w:t>
      </w:r>
      <w:r w:rsidRPr="00BE3410">
        <w:rPr>
          <w:rtl/>
        </w:rPr>
        <w:t>אירוע הזה</w:t>
      </w:r>
      <w:r>
        <w:rPr>
          <w:rFonts w:hint="cs"/>
          <w:rtl/>
        </w:rPr>
        <w:t>,</w:t>
      </w:r>
      <w:r w:rsidRPr="00BE3410">
        <w:rPr>
          <w:rtl/>
        </w:rPr>
        <w:t xml:space="preserve"> ואני שמח</w:t>
      </w:r>
      <w:r>
        <w:rPr>
          <w:rFonts w:hint="cs"/>
          <w:rtl/>
        </w:rPr>
        <w:t xml:space="preserve"> ו</w:t>
      </w:r>
      <w:r w:rsidRPr="00BE3410">
        <w:rPr>
          <w:rtl/>
        </w:rPr>
        <w:t xml:space="preserve">אני בטוח </w:t>
      </w:r>
      <w:r>
        <w:rPr>
          <w:rFonts w:hint="cs"/>
          <w:rtl/>
        </w:rPr>
        <w:t>שאת תעשי עוד</w:t>
      </w:r>
      <w:r w:rsidRPr="00BE3410">
        <w:rPr>
          <w:rtl/>
        </w:rPr>
        <w:t xml:space="preserve"> הרבה בבית הזה למען בעלי החיים</w:t>
      </w:r>
      <w:r>
        <w:rPr>
          <w:rFonts w:hint="cs"/>
          <w:rtl/>
        </w:rPr>
        <w:t>,</w:t>
      </w:r>
      <w:r w:rsidRPr="00BE3410">
        <w:rPr>
          <w:rtl/>
        </w:rPr>
        <w:t xml:space="preserve"> ואני מודה לך בשמם ובשם </w:t>
      </w:r>
      <w:r>
        <w:rPr>
          <w:rtl/>
        </w:rPr>
        <w:t>מר</w:t>
      </w:r>
      <w:r w:rsidRPr="00F8448E">
        <w:rPr>
          <w:rtl/>
        </w:rPr>
        <w:t>לי</w:t>
      </w:r>
      <w:r w:rsidRPr="00F8448E">
        <w:rPr>
          <w:rFonts w:hint="cs"/>
          <w:rtl/>
        </w:rPr>
        <w:t>.</w:t>
      </w:r>
      <w:r w:rsidRPr="00BE3410">
        <w:rPr>
          <w:rtl/>
        </w:rPr>
        <w:t xml:space="preserve"> </w:t>
      </w:r>
    </w:p>
    <w:p w:rsidR="00B357C0" w:rsidRDefault="00B357C0" w:rsidP="008A6F0F">
      <w:pPr>
        <w:rPr>
          <w:rtl/>
        </w:rPr>
      </w:pPr>
      <w:bookmarkStart w:id="20133" w:name="_ETM_Q55_305000"/>
      <w:bookmarkEnd w:id="20133"/>
    </w:p>
    <w:p w:rsidR="00B357C0" w:rsidRDefault="00B357C0" w:rsidP="00995244">
      <w:pPr>
        <w:pStyle w:val="af6"/>
        <w:keepNext/>
        <w:rPr>
          <w:rtl/>
        </w:rPr>
      </w:pPr>
      <w:bookmarkStart w:id="20134" w:name="ET_yor_6253_27"/>
      <w:r w:rsidRPr="00C52633">
        <w:rPr>
          <w:rStyle w:val="TagStyle"/>
          <w:rtl/>
        </w:rPr>
        <w:t xml:space="preserve"> &lt;&lt; יור &gt;&gt; </w:t>
      </w:r>
      <w:r>
        <w:rPr>
          <w:rtl/>
        </w:rPr>
        <w:t>היו"ר משה טור פז:</w:t>
      </w:r>
      <w:r w:rsidRPr="00C52633">
        <w:rPr>
          <w:rStyle w:val="TagStyle"/>
          <w:rtl/>
        </w:rPr>
        <w:t xml:space="preserve"> &lt;&lt; יור &gt;&gt;</w:t>
      </w:r>
      <w:r>
        <w:rPr>
          <w:rtl/>
        </w:rPr>
        <w:t xml:space="preserve"> </w:t>
      </w:r>
      <w:bookmarkEnd w:id="20134"/>
    </w:p>
    <w:p w:rsidR="00B357C0" w:rsidRPr="00C52633" w:rsidRDefault="00B357C0" w:rsidP="008A6F0F">
      <w:pPr>
        <w:rPr>
          <w:rtl/>
        </w:rPr>
      </w:pPr>
      <w:bookmarkStart w:id="20135" w:name="_ETM_Q55_307000"/>
      <w:bookmarkEnd w:id="20135"/>
    </w:p>
    <w:p w:rsidR="00B357C0" w:rsidRDefault="00B357C0" w:rsidP="00657844">
      <w:pPr>
        <w:rPr>
          <w:rtl/>
        </w:rPr>
      </w:pPr>
      <w:r w:rsidRPr="00BE3410">
        <w:rPr>
          <w:rtl/>
        </w:rPr>
        <w:t>תודה רבה לחבר הכנסת שירי</w:t>
      </w:r>
      <w:r>
        <w:rPr>
          <w:rFonts w:hint="cs"/>
          <w:rtl/>
        </w:rPr>
        <w:t>.</w:t>
      </w:r>
      <w:r w:rsidRPr="00BE3410">
        <w:rPr>
          <w:rtl/>
        </w:rPr>
        <w:t xml:space="preserve"> הדוברת הבאה</w:t>
      </w:r>
      <w:r>
        <w:rPr>
          <w:rFonts w:hint="cs"/>
          <w:rtl/>
        </w:rPr>
        <w:t>,</w:t>
      </w:r>
      <w:r w:rsidRPr="00BE3410">
        <w:rPr>
          <w:rtl/>
        </w:rPr>
        <w:t xml:space="preserve"> חברת הכנסת טלי גוטליב</w:t>
      </w:r>
      <w:r>
        <w:rPr>
          <w:rFonts w:hint="cs"/>
          <w:rtl/>
        </w:rPr>
        <w:t xml:space="preserve"> </w:t>
      </w:r>
      <w:r>
        <w:rPr>
          <w:rFonts w:hint="eastAsia"/>
          <w:rtl/>
        </w:rPr>
        <w:t>–</w:t>
      </w:r>
      <w:r w:rsidRPr="00BE3410">
        <w:rPr>
          <w:rtl/>
        </w:rPr>
        <w:t xml:space="preserve"> מוותרת</w:t>
      </w:r>
      <w:r>
        <w:rPr>
          <w:rFonts w:hint="cs"/>
          <w:rtl/>
        </w:rPr>
        <w:t>?</w:t>
      </w:r>
      <w:r w:rsidRPr="00BE3410">
        <w:rPr>
          <w:rtl/>
        </w:rPr>
        <w:t xml:space="preserve"> חברת הכנסת </w:t>
      </w:r>
      <w:r>
        <w:rPr>
          <w:rFonts w:hint="cs"/>
          <w:rtl/>
        </w:rPr>
        <w:t xml:space="preserve">צגה מלקו, בבקשה, אחרונת הדוברות לחוק זה. לרשותך שלוש דקות, </w:t>
      </w:r>
      <w:bookmarkStart w:id="20136" w:name="_ETM_Q55_345000"/>
      <w:bookmarkEnd w:id="20136"/>
      <w:r>
        <w:rPr>
          <w:rFonts w:hint="cs"/>
          <w:rtl/>
        </w:rPr>
        <w:t>בבקשה.</w:t>
      </w:r>
    </w:p>
    <w:p w:rsidR="00B357C0" w:rsidRDefault="00B357C0" w:rsidP="00995244">
      <w:pPr>
        <w:rPr>
          <w:rtl/>
        </w:rPr>
      </w:pPr>
    </w:p>
    <w:p w:rsidR="00B357C0" w:rsidRDefault="00B357C0" w:rsidP="00995244">
      <w:pPr>
        <w:pStyle w:val="a4"/>
        <w:keepNext/>
        <w:rPr>
          <w:rtl/>
        </w:rPr>
      </w:pPr>
      <w:r w:rsidRPr="005E7E68">
        <w:rPr>
          <w:rStyle w:val="TagStyle"/>
          <w:rtl/>
        </w:rPr>
        <w:t xml:space="preserve">&lt;&lt; דובר &gt;&gt; </w:t>
      </w:r>
      <w:bookmarkStart w:id="20137" w:name="_Toc163123321"/>
      <w:bookmarkStart w:id="20138" w:name="_Toc163123490"/>
      <w:bookmarkStart w:id="20139" w:name="_Toc163123660"/>
      <w:r>
        <w:rPr>
          <w:rtl/>
        </w:rPr>
        <w:t>צגה מלקו (הליכוד):</w:t>
      </w:r>
      <w:bookmarkEnd w:id="20137"/>
      <w:bookmarkEnd w:id="20138"/>
      <w:bookmarkEnd w:id="20139"/>
      <w:r w:rsidRPr="005E7E68">
        <w:rPr>
          <w:rStyle w:val="TagStyle"/>
          <w:rtl/>
        </w:rPr>
        <w:t xml:space="preserve"> &lt;&lt; דובר &gt;&gt;</w:t>
      </w:r>
      <w:r>
        <w:rPr>
          <w:rtl/>
        </w:rPr>
        <w:t xml:space="preserve"> </w:t>
      </w:r>
    </w:p>
    <w:p w:rsidR="00B357C0" w:rsidRDefault="00B357C0" w:rsidP="00995244">
      <w:pPr>
        <w:rPr>
          <w:rtl/>
          <w:lang w:eastAsia="he-IL"/>
        </w:rPr>
      </w:pPr>
    </w:p>
    <w:p w:rsidR="00B357C0" w:rsidRDefault="00B357C0" w:rsidP="00AB4150">
      <w:pPr>
        <w:rPr>
          <w:rtl/>
          <w:lang w:eastAsia="he-IL"/>
        </w:rPr>
      </w:pPr>
      <w:r>
        <w:rPr>
          <w:rFonts w:hint="cs"/>
          <w:rtl/>
          <w:lang w:eastAsia="he-IL"/>
        </w:rPr>
        <w:t xml:space="preserve">אדוני היושב-ראש, כבוד השר </w:t>
      </w:r>
      <w:r w:rsidR="00AB4150">
        <w:rPr>
          <w:rFonts w:hint="cs"/>
          <w:rtl/>
          <w:lang w:eastAsia="he-IL"/>
        </w:rPr>
        <w:t>– –</w:t>
      </w:r>
    </w:p>
    <w:p w:rsidR="00B357C0" w:rsidRDefault="00B357C0" w:rsidP="008A6F0F">
      <w:pPr>
        <w:rPr>
          <w:rtl/>
          <w:lang w:eastAsia="he-IL"/>
        </w:rPr>
      </w:pPr>
    </w:p>
    <w:p w:rsidR="00B357C0" w:rsidRDefault="00B357C0" w:rsidP="00995244">
      <w:pPr>
        <w:pStyle w:val="af6"/>
        <w:keepNext/>
        <w:rPr>
          <w:rtl/>
        </w:rPr>
      </w:pPr>
      <w:r w:rsidRPr="00F727E9">
        <w:rPr>
          <w:rStyle w:val="TagStyle"/>
          <w:rtl/>
        </w:rPr>
        <w:t xml:space="preserve"> &lt;&lt; יור &gt;&gt; </w:t>
      </w:r>
      <w:r>
        <w:rPr>
          <w:rtl/>
        </w:rPr>
        <w:t>היו"ר משה טור פז:</w:t>
      </w:r>
      <w:r w:rsidRPr="00F727E9">
        <w:rPr>
          <w:rStyle w:val="TagStyle"/>
          <w:rtl/>
        </w:rPr>
        <w:t xml:space="preserve"> &lt;&lt; יור &gt;&gt;</w:t>
      </w:r>
      <w:r>
        <w:rPr>
          <w:rtl/>
        </w:rPr>
        <w:t xml:space="preserve"> </w:t>
      </w:r>
    </w:p>
    <w:p w:rsidR="00B357C0" w:rsidRDefault="00B357C0" w:rsidP="00995244">
      <w:pPr>
        <w:rPr>
          <w:rtl/>
          <w:lang w:eastAsia="he-IL"/>
        </w:rPr>
      </w:pPr>
    </w:p>
    <w:p w:rsidR="00B357C0" w:rsidRDefault="00B357C0" w:rsidP="00995244">
      <w:pPr>
        <w:rPr>
          <w:rtl/>
          <w:lang w:eastAsia="he-IL"/>
        </w:rPr>
      </w:pPr>
      <w:r>
        <w:rPr>
          <w:rFonts w:hint="cs"/>
          <w:rtl/>
          <w:lang w:eastAsia="he-IL"/>
        </w:rPr>
        <w:t>שקט, בבקשה.</w:t>
      </w:r>
    </w:p>
    <w:p w:rsidR="00B357C0" w:rsidRDefault="00B357C0" w:rsidP="008A6F0F">
      <w:pPr>
        <w:rPr>
          <w:rtl/>
          <w:lang w:eastAsia="he-IL"/>
        </w:rPr>
      </w:pPr>
    </w:p>
    <w:p w:rsidR="00B357C0" w:rsidRDefault="00B357C0" w:rsidP="00995244">
      <w:pPr>
        <w:pStyle w:val="-"/>
        <w:keepNext/>
        <w:rPr>
          <w:rtl/>
        </w:rPr>
      </w:pPr>
      <w:r w:rsidRPr="00F727E9">
        <w:rPr>
          <w:rStyle w:val="TagStyle"/>
          <w:rtl/>
        </w:rPr>
        <w:t xml:space="preserve"> &lt;&lt; דובר_המשך &gt;&gt; </w:t>
      </w:r>
      <w:r>
        <w:rPr>
          <w:rtl/>
        </w:rPr>
        <w:t>צגה מלקו (הליכוד):</w:t>
      </w:r>
      <w:r w:rsidRPr="00F727E9">
        <w:rPr>
          <w:rStyle w:val="TagStyle"/>
          <w:rtl/>
        </w:rPr>
        <w:t xml:space="preserve"> &lt;&lt; דובר_המשך &gt;&gt;</w:t>
      </w:r>
      <w:r>
        <w:rPr>
          <w:rtl/>
        </w:rPr>
        <w:t xml:space="preserve"> </w:t>
      </w:r>
    </w:p>
    <w:p w:rsidR="00B357C0" w:rsidRDefault="00B357C0" w:rsidP="00995244">
      <w:pPr>
        <w:rPr>
          <w:rtl/>
          <w:lang w:eastAsia="he-IL"/>
        </w:rPr>
      </w:pPr>
    </w:p>
    <w:p w:rsidR="00B357C0" w:rsidRDefault="00AB4150" w:rsidP="00AB4150">
      <w:pPr>
        <w:rPr>
          <w:rtl/>
          <w:lang w:eastAsia="he-IL"/>
        </w:rPr>
      </w:pPr>
      <w:r>
        <w:rPr>
          <w:rFonts w:hint="cs"/>
          <w:rtl/>
          <w:lang w:eastAsia="he-IL"/>
        </w:rPr>
        <w:t>– –</w:t>
      </w:r>
      <w:r w:rsidR="00B357C0">
        <w:rPr>
          <w:rFonts w:hint="cs"/>
          <w:rtl/>
          <w:lang w:eastAsia="he-IL"/>
        </w:rPr>
        <w:t xml:space="preserve"> חברי כנסת, היום בדיוק 40 </w:t>
      </w:r>
      <w:bookmarkStart w:id="20140" w:name="_ETM_Q55_360000"/>
      <w:bookmarkEnd w:id="20140"/>
      <w:r w:rsidR="00B357C0">
        <w:rPr>
          <w:rFonts w:hint="cs"/>
          <w:rtl/>
          <w:lang w:eastAsia="he-IL"/>
        </w:rPr>
        <w:t>יום מאז שנעלמה ילדה בת תשע.</w:t>
      </w:r>
    </w:p>
    <w:p w:rsidR="00B357C0" w:rsidRDefault="00B357C0" w:rsidP="00995244">
      <w:pPr>
        <w:rPr>
          <w:rtl/>
          <w:lang w:eastAsia="he-IL"/>
        </w:rPr>
      </w:pPr>
    </w:p>
    <w:p w:rsidR="00B357C0" w:rsidRDefault="00B357C0" w:rsidP="00995244">
      <w:pPr>
        <w:pStyle w:val="af6"/>
        <w:keepNext/>
        <w:rPr>
          <w:rtl/>
        </w:rPr>
      </w:pPr>
      <w:bookmarkStart w:id="20141" w:name="ET_yor_6253_28"/>
      <w:r w:rsidRPr="000B10FD">
        <w:rPr>
          <w:rStyle w:val="TagStyle"/>
          <w:rtl/>
        </w:rPr>
        <w:t xml:space="preserve"> &lt;&lt; יור &gt;&gt; </w:t>
      </w:r>
      <w:r>
        <w:rPr>
          <w:rtl/>
        </w:rPr>
        <w:t>היו"ר משה טור פז:</w:t>
      </w:r>
      <w:r w:rsidRPr="000B10FD">
        <w:rPr>
          <w:rStyle w:val="TagStyle"/>
          <w:rtl/>
        </w:rPr>
        <w:t xml:space="preserve"> &lt;&lt; יור &gt;&gt;</w:t>
      </w:r>
      <w:r>
        <w:rPr>
          <w:rtl/>
        </w:rPr>
        <w:t xml:space="preserve"> </w:t>
      </w:r>
      <w:bookmarkEnd w:id="20141"/>
    </w:p>
    <w:p w:rsidR="00B357C0" w:rsidRDefault="00B357C0" w:rsidP="00995244">
      <w:pPr>
        <w:rPr>
          <w:rtl/>
          <w:lang w:eastAsia="he-IL"/>
        </w:rPr>
      </w:pPr>
    </w:p>
    <w:p w:rsidR="00B357C0" w:rsidRDefault="00B357C0" w:rsidP="00995244">
      <w:pPr>
        <w:rPr>
          <w:rtl/>
          <w:lang w:eastAsia="he-IL"/>
        </w:rPr>
      </w:pPr>
      <w:bookmarkStart w:id="20142" w:name="_ETM_Q55_362000"/>
      <w:bookmarkEnd w:id="20142"/>
      <w:r>
        <w:rPr>
          <w:rFonts w:hint="cs"/>
          <w:rtl/>
          <w:lang w:eastAsia="he-IL"/>
        </w:rPr>
        <w:t>שקט באולם, בבקשה.</w:t>
      </w:r>
      <w:bookmarkStart w:id="20143" w:name="_ETM_Q55_365000"/>
      <w:bookmarkStart w:id="20144" w:name="_ETM_Q55_359000"/>
      <w:bookmarkEnd w:id="20143"/>
      <w:bookmarkEnd w:id="20144"/>
    </w:p>
    <w:p w:rsidR="00B357C0" w:rsidRDefault="00B357C0" w:rsidP="00995244">
      <w:pPr>
        <w:rPr>
          <w:rtl/>
          <w:lang w:eastAsia="he-IL"/>
        </w:rPr>
      </w:pPr>
    </w:p>
    <w:p w:rsidR="00B357C0" w:rsidRDefault="00B357C0" w:rsidP="00995244">
      <w:pPr>
        <w:pStyle w:val="-"/>
        <w:keepNext/>
        <w:rPr>
          <w:rtl/>
        </w:rPr>
      </w:pPr>
      <w:bookmarkStart w:id="20145" w:name="ET_speakercontinue_6527_31"/>
      <w:r w:rsidRPr="000B10FD">
        <w:rPr>
          <w:rStyle w:val="TagStyle"/>
          <w:rtl/>
        </w:rPr>
        <w:t xml:space="preserve"> &lt;&lt; דובר_המשך &gt;&gt; </w:t>
      </w:r>
      <w:r>
        <w:rPr>
          <w:rtl/>
        </w:rPr>
        <w:t>צגה מלקו (הליכוד):</w:t>
      </w:r>
      <w:r w:rsidRPr="000B10FD">
        <w:rPr>
          <w:rStyle w:val="TagStyle"/>
          <w:rtl/>
        </w:rPr>
        <w:t xml:space="preserve"> &lt;&lt; דובר_המשך &gt;&gt;</w:t>
      </w:r>
      <w:r>
        <w:rPr>
          <w:rtl/>
        </w:rPr>
        <w:t xml:space="preserve"> </w:t>
      </w:r>
      <w:bookmarkEnd w:id="20145"/>
    </w:p>
    <w:p w:rsidR="00B357C0" w:rsidRDefault="00B357C0" w:rsidP="00995244">
      <w:pPr>
        <w:rPr>
          <w:rtl/>
          <w:lang w:eastAsia="he-IL"/>
        </w:rPr>
      </w:pPr>
    </w:p>
    <w:p w:rsidR="00B357C0" w:rsidRDefault="00B357C0" w:rsidP="00657844">
      <w:pPr>
        <w:rPr>
          <w:rtl/>
          <w:lang w:eastAsia="he-IL"/>
        </w:rPr>
      </w:pPr>
      <w:bookmarkStart w:id="20146" w:name="_ETM_Q55_366000"/>
      <w:bookmarkEnd w:id="20146"/>
      <w:r>
        <w:rPr>
          <w:rFonts w:hint="cs"/>
          <w:rtl/>
          <w:lang w:eastAsia="he-IL"/>
        </w:rPr>
        <w:t xml:space="preserve">היום בדיוק </w:t>
      </w:r>
      <w:bookmarkStart w:id="20147" w:name="_ETM_Q55_377000"/>
      <w:bookmarkEnd w:id="20147"/>
      <w:r>
        <w:rPr>
          <w:rFonts w:hint="cs"/>
          <w:rtl/>
          <w:lang w:eastAsia="he-IL"/>
        </w:rPr>
        <w:t>40 יום מאז שה</w:t>
      </w:r>
      <w:r w:rsidRPr="000B10FD">
        <w:rPr>
          <w:rtl/>
          <w:lang w:eastAsia="he-IL"/>
        </w:rPr>
        <w:t xml:space="preserve">ילדה בת </w:t>
      </w:r>
      <w:r>
        <w:rPr>
          <w:rFonts w:hint="cs"/>
          <w:rtl/>
          <w:lang w:eastAsia="he-IL"/>
        </w:rPr>
        <w:t>ה</w:t>
      </w:r>
      <w:r w:rsidRPr="000B10FD">
        <w:rPr>
          <w:rtl/>
          <w:lang w:eastAsia="he-IL"/>
        </w:rPr>
        <w:t>תשע היימנוט קסאו נע</w:t>
      </w:r>
      <w:r>
        <w:rPr>
          <w:rFonts w:hint="cs"/>
          <w:rtl/>
          <w:lang w:eastAsia="he-IL"/>
        </w:rPr>
        <w:t>למה.</w:t>
      </w:r>
      <w:r w:rsidRPr="000B10FD">
        <w:rPr>
          <w:rtl/>
          <w:lang w:eastAsia="he-IL"/>
        </w:rPr>
        <w:t xml:space="preserve"> 40 יום</w:t>
      </w:r>
      <w:r>
        <w:rPr>
          <w:rFonts w:hint="cs"/>
          <w:rtl/>
          <w:lang w:eastAsia="he-IL"/>
        </w:rPr>
        <w:t>.</w:t>
      </w:r>
      <w:r w:rsidRPr="000B10FD">
        <w:rPr>
          <w:rtl/>
          <w:lang w:eastAsia="he-IL"/>
        </w:rPr>
        <w:t xml:space="preserve"> אף אחד לא סופר </w:t>
      </w:r>
      <w:r>
        <w:rPr>
          <w:rFonts w:hint="cs"/>
          <w:rtl/>
          <w:lang w:eastAsia="he-IL"/>
        </w:rPr>
        <w:t xml:space="preserve">את היום הזה חוץ מהמשפחה שלה, </w:t>
      </w:r>
      <w:r w:rsidRPr="000B10FD">
        <w:rPr>
          <w:rtl/>
          <w:lang w:eastAsia="he-IL"/>
        </w:rPr>
        <w:t>אבל אני חייבת להזכיר את זה</w:t>
      </w:r>
      <w:r>
        <w:rPr>
          <w:rFonts w:hint="cs"/>
          <w:rtl/>
          <w:lang w:eastAsia="he-IL"/>
        </w:rPr>
        <w:t xml:space="preserve">. </w:t>
      </w:r>
      <w:bookmarkStart w:id="20148" w:name="_ETM_Q55_394000"/>
      <w:bookmarkEnd w:id="20148"/>
      <w:r w:rsidRPr="000B10FD">
        <w:rPr>
          <w:rtl/>
          <w:lang w:eastAsia="he-IL"/>
        </w:rPr>
        <w:t xml:space="preserve">עד היום לא מצאו את הילדה הזאת. </w:t>
      </w:r>
      <w:r>
        <w:rPr>
          <w:rFonts w:hint="cs"/>
          <w:rtl/>
          <w:lang w:eastAsia="he-IL"/>
        </w:rPr>
        <w:t xml:space="preserve">תחשבו, תדמיינו, </w:t>
      </w:r>
      <w:r w:rsidRPr="000B10FD">
        <w:rPr>
          <w:rtl/>
          <w:lang w:eastAsia="he-IL"/>
        </w:rPr>
        <w:t xml:space="preserve">למי שיש ילדים </w:t>
      </w:r>
      <w:r>
        <w:rPr>
          <w:rFonts w:hint="cs"/>
          <w:rtl/>
          <w:lang w:eastAsia="he-IL"/>
        </w:rPr>
        <w:t xml:space="preserve">בגיל שלה, או נכדים: </w:t>
      </w:r>
      <w:bookmarkStart w:id="20149" w:name="_ETM_Q55_404000"/>
      <w:bookmarkEnd w:id="20149"/>
      <w:r>
        <w:rPr>
          <w:rFonts w:hint="cs"/>
          <w:rtl/>
          <w:lang w:eastAsia="he-IL"/>
        </w:rPr>
        <w:t>הילדה</w:t>
      </w:r>
      <w:r w:rsidR="00657844">
        <w:rPr>
          <w:rFonts w:hint="cs"/>
          <w:rtl/>
          <w:lang w:eastAsia="he-IL"/>
        </w:rPr>
        <w:t>,</w:t>
      </w:r>
      <w:r>
        <w:rPr>
          <w:rFonts w:hint="cs"/>
          <w:rtl/>
          <w:lang w:eastAsia="he-IL"/>
        </w:rPr>
        <w:t xml:space="preserve"> </w:t>
      </w:r>
      <w:r w:rsidR="00657844">
        <w:rPr>
          <w:rFonts w:hint="cs"/>
          <w:rtl/>
          <w:lang w:eastAsia="he-IL"/>
        </w:rPr>
        <w:t>מה</w:t>
      </w:r>
      <w:r w:rsidRPr="000B10FD">
        <w:rPr>
          <w:rtl/>
          <w:lang w:eastAsia="he-IL"/>
        </w:rPr>
        <w:t>מקום הכי בטוח</w:t>
      </w:r>
      <w:r>
        <w:rPr>
          <w:rFonts w:hint="cs"/>
          <w:rtl/>
          <w:lang w:eastAsia="he-IL"/>
        </w:rPr>
        <w:t>,</w:t>
      </w:r>
      <w:r w:rsidRPr="000B10FD">
        <w:rPr>
          <w:rtl/>
          <w:lang w:eastAsia="he-IL"/>
        </w:rPr>
        <w:t xml:space="preserve"> מרכז קליטה</w:t>
      </w:r>
      <w:r w:rsidR="00657844">
        <w:rPr>
          <w:rFonts w:hint="cs"/>
          <w:rtl/>
          <w:lang w:eastAsia="he-IL"/>
        </w:rPr>
        <w:t>,</w:t>
      </w:r>
      <w:r w:rsidRPr="000B10FD">
        <w:rPr>
          <w:rtl/>
          <w:lang w:eastAsia="he-IL"/>
        </w:rPr>
        <w:t xml:space="preserve"> </w:t>
      </w:r>
      <w:r>
        <w:rPr>
          <w:rFonts w:hint="cs"/>
          <w:rtl/>
          <w:lang w:eastAsia="he-IL"/>
        </w:rPr>
        <w:t xml:space="preserve">נעדרת, </w:t>
      </w:r>
      <w:r>
        <w:rPr>
          <w:rtl/>
          <w:lang w:eastAsia="he-IL"/>
        </w:rPr>
        <w:t>נעלמ</w:t>
      </w:r>
      <w:r w:rsidR="00657844">
        <w:rPr>
          <w:rFonts w:hint="cs"/>
          <w:rtl/>
          <w:lang w:eastAsia="he-IL"/>
        </w:rPr>
        <w:t>ת</w:t>
      </w:r>
      <w:r>
        <w:rPr>
          <w:rFonts w:hint="cs"/>
          <w:rtl/>
          <w:lang w:eastAsia="he-IL"/>
        </w:rPr>
        <w:t>,</w:t>
      </w:r>
      <w:r w:rsidRPr="000B10FD">
        <w:rPr>
          <w:rtl/>
          <w:lang w:eastAsia="he-IL"/>
        </w:rPr>
        <w:t xml:space="preserve"> </w:t>
      </w:r>
      <w:r>
        <w:rPr>
          <w:rFonts w:hint="cs"/>
          <w:rtl/>
          <w:lang w:eastAsia="he-IL"/>
        </w:rPr>
        <w:t xml:space="preserve">אף אחד לא ראה אותה. </w:t>
      </w:r>
      <w:r w:rsidRPr="000B10FD">
        <w:rPr>
          <w:rtl/>
          <w:lang w:eastAsia="he-IL"/>
        </w:rPr>
        <w:t>נכון, יש אנשים שאומרים</w:t>
      </w:r>
      <w:r>
        <w:rPr>
          <w:rFonts w:hint="cs"/>
          <w:rtl/>
          <w:lang w:eastAsia="he-IL"/>
        </w:rPr>
        <w:t>:</w:t>
      </w:r>
      <w:r w:rsidRPr="000B10FD">
        <w:rPr>
          <w:rtl/>
          <w:lang w:eastAsia="he-IL"/>
        </w:rPr>
        <w:t xml:space="preserve"> ראינו</w:t>
      </w:r>
      <w:r>
        <w:rPr>
          <w:rFonts w:hint="cs"/>
          <w:rtl/>
          <w:lang w:eastAsia="he-IL"/>
        </w:rPr>
        <w:t xml:space="preserve">. </w:t>
      </w:r>
      <w:bookmarkStart w:id="20150" w:name="_ETM_Q55_409000"/>
      <w:bookmarkEnd w:id="20150"/>
      <w:r>
        <w:rPr>
          <w:rFonts w:hint="cs"/>
          <w:rtl/>
          <w:lang w:eastAsia="he-IL"/>
        </w:rPr>
        <w:t>לצערנו,</w:t>
      </w:r>
      <w:r w:rsidRPr="000B10FD">
        <w:rPr>
          <w:rtl/>
          <w:lang w:eastAsia="he-IL"/>
        </w:rPr>
        <w:t xml:space="preserve"> כמה אנשים עד היום </w:t>
      </w:r>
      <w:r>
        <w:rPr>
          <w:rFonts w:hint="cs"/>
          <w:rtl/>
          <w:lang w:eastAsia="he-IL"/>
        </w:rPr>
        <w:t>נעדרים,</w:t>
      </w:r>
      <w:r>
        <w:rPr>
          <w:rFonts w:hint="eastAsia"/>
          <w:rtl/>
          <w:lang w:eastAsia="he-IL"/>
        </w:rPr>
        <w:t xml:space="preserve"> </w:t>
      </w:r>
      <w:r w:rsidRPr="000B10FD">
        <w:rPr>
          <w:rtl/>
          <w:lang w:eastAsia="he-IL"/>
        </w:rPr>
        <w:t xml:space="preserve">לא מצאו </w:t>
      </w:r>
      <w:r>
        <w:rPr>
          <w:rFonts w:hint="cs"/>
          <w:rtl/>
          <w:lang w:eastAsia="he-IL"/>
        </w:rPr>
        <w:t xml:space="preserve">גם </w:t>
      </w:r>
      <w:r w:rsidRPr="000B10FD">
        <w:rPr>
          <w:rtl/>
          <w:lang w:eastAsia="he-IL"/>
        </w:rPr>
        <w:t>אותם</w:t>
      </w:r>
      <w:r>
        <w:rPr>
          <w:rFonts w:hint="cs"/>
          <w:rtl/>
          <w:lang w:eastAsia="he-IL"/>
        </w:rPr>
        <w:t>.</w:t>
      </w:r>
      <w:r w:rsidRPr="000B10FD">
        <w:rPr>
          <w:rtl/>
          <w:lang w:eastAsia="he-IL"/>
        </w:rPr>
        <w:t xml:space="preserve"> </w:t>
      </w:r>
      <w:r>
        <w:rPr>
          <w:rFonts w:hint="cs"/>
          <w:rtl/>
          <w:lang w:eastAsia="he-IL"/>
        </w:rPr>
        <w:t xml:space="preserve">אבל </w:t>
      </w:r>
      <w:r w:rsidRPr="000B10FD">
        <w:rPr>
          <w:rtl/>
          <w:lang w:eastAsia="he-IL"/>
        </w:rPr>
        <w:t>ילדה בת תשע</w:t>
      </w:r>
      <w:r>
        <w:rPr>
          <w:rFonts w:hint="cs"/>
          <w:rtl/>
          <w:lang w:eastAsia="he-IL"/>
        </w:rPr>
        <w:t>, במקום שהיא גרה</w:t>
      </w:r>
      <w:r w:rsidRPr="000B10FD">
        <w:rPr>
          <w:rtl/>
          <w:lang w:eastAsia="he-IL"/>
        </w:rPr>
        <w:t xml:space="preserve"> </w:t>
      </w:r>
      <w:r>
        <w:rPr>
          <w:rFonts w:hint="cs"/>
          <w:rtl/>
          <w:lang w:eastAsia="he-IL"/>
        </w:rPr>
        <w:t xml:space="preserve">– </w:t>
      </w:r>
      <w:r w:rsidRPr="000B10FD">
        <w:rPr>
          <w:rtl/>
          <w:lang w:eastAsia="he-IL"/>
        </w:rPr>
        <w:t xml:space="preserve">תחשבו על זה. </w:t>
      </w:r>
    </w:p>
    <w:p w:rsidR="00B357C0" w:rsidRDefault="00B357C0" w:rsidP="00995244">
      <w:pPr>
        <w:rPr>
          <w:rtl/>
          <w:lang w:eastAsia="he-IL"/>
        </w:rPr>
      </w:pPr>
    </w:p>
    <w:p w:rsidR="00B357C0" w:rsidRDefault="00B357C0" w:rsidP="00657844">
      <w:pPr>
        <w:rPr>
          <w:rtl/>
        </w:rPr>
      </w:pPr>
      <w:bookmarkStart w:id="20151" w:name="_ETM_Q55_426000"/>
      <w:bookmarkEnd w:id="20151"/>
      <w:r>
        <w:rPr>
          <w:rtl/>
          <w:lang w:eastAsia="he-IL"/>
        </w:rPr>
        <w:t xml:space="preserve">מחר בוועדה לביטחון </w:t>
      </w:r>
      <w:r w:rsidRPr="000B10FD">
        <w:rPr>
          <w:rtl/>
          <w:lang w:eastAsia="he-IL"/>
        </w:rPr>
        <w:t>פנים בראשות חבר הכנסת צביקה פוגל נקיים דיון חסוי ונשמע ממשטרת ישראל</w:t>
      </w:r>
      <w:r>
        <w:rPr>
          <w:rFonts w:hint="cs"/>
          <w:rtl/>
          <w:lang w:eastAsia="he-IL"/>
        </w:rPr>
        <w:t>,</w:t>
      </w:r>
      <w:r w:rsidRPr="000B10FD">
        <w:rPr>
          <w:rtl/>
          <w:lang w:eastAsia="he-IL"/>
        </w:rPr>
        <w:t xml:space="preserve"> </w:t>
      </w:r>
      <w:r>
        <w:rPr>
          <w:rFonts w:hint="cs"/>
          <w:rtl/>
          <w:lang w:eastAsia="he-IL"/>
        </w:rPr>
        <w:t>מ</w:t>
      </w:r>
      <w:r w:rsidRPr="000B10FD">
        <w:rPr>
          <w:rtl/>
          <w:lang w:eastAsia="he-IL"/>
        </w:rPr>
        <w:t>גורמים</w:t>
      </w:r>
      <w:r>
        <w:rPr>
          <w:rFonts w:hint="cs"/>
          <w:rtl/>
          <w:lang w:eastAsia="he-IL"/>
        </w:rPr>
        <w:t xml:space="preserve"> רלוונטיים בחיפוש של </w:t>
      </w:r>
      <w:bookmarkStart w:id="20152" w:name="_ETM_Q55_443000"/>
      <w:bookmarkEnd w:id="20152"/>
      <w:r>
        <w:rPr>
          <w:rFonts w:hint="cs"/>
          <w:rtl/>
          <w:lang w:eastAsia="he-IL"/>
        </w:rPr>
        <w:t xml:space="preserve">היימנוט. אתם לא תאמינו, </w:t>
      </w:r>
      <w:bookmarkStart w:id="20153" w:name="_ETM_Q55_329110"/>
      <w:bookmarkStart w:id="20154" w:name="_ETM_Q55_336000"/>
      <w:bookmarkStart w:id="20155" w:name="_ETM_Q55_444470"/>
      <w:bookmarkStart w:id="20156" w:name="_ETM_Q55_445930"/>
      <w:bookmarkEnd w:id="20153"/>
      <w:bookmarkEnd w:id="20154"/>
      <w:bookmarkEnd w:id="20155"/>
      <w:bookmarkEnd w:id="20156"/>
      <w:r w:rsidRPr="00BE3410">
        <w:rPr>
          <w:rtl/>
        </w:rPr>
        <w:t xml:space="preserve">הדבר </w:t>
      </w:r>
      <w:bookmarkStart w:id="20157" w:name="_ETM_Q55_446470"/>
      <w:bookmarkEnd w:id="20157"/>
      <w:r w:rsidRPr="00BE3410">
        <w:rPr>
          <w:rtl/>
        </w:rPr>
        <w:t xml:space="preserve">הזה </w:t>
      </w:r>
      <w:bookmarkStart w:id="20158" w:name="_ETM_Q55_446950"/>
      <w:bookmarkEnd w:id="20158"/>
      <w:r w:rsidRPr="00BE3410">
        <w:rPr>
          <w:rtl/>
        </w:rPr>
        <w:t xml:space="preserve">לא </w:t>
      </w:r>
      <w:bookmarkStart w:id="20159" w:name="_ETM_Q55_447130"/>
      <w:bookmarkEnd w:id="20159"/>
      <w:r w:rsidRPr="00BE3410">
        <w:rPr>
          <w:rtl/>
        </w:rPr>
        <w:t xml:space="preserve">נותן </w:t>
      </w:r>
      <w:bookmarkStart w:id="20160" w:name="_ETM_Q55_447550"/>
      <w:bookmarkEnd w:id="20160"/>
      <w:r w:rsidRPr="00BE3410">
        <w:rPr>
          <w:rtl/>
        </w:rPr>
        <w:t xml:space="preserve">לי </w:t>
      </w:r>
      <w:bookmarkStart w:id="20161" w:name="_ETM_Q55_447640"/>
      <w:bookmarkEnd w:id="20161"/>
      <w:r w:rsidRPr="00BE3410">
        <w:rPr>
          <w:rtl/>
        </w:rPr>
        <w:t>מנוחה</w:t>
      </w:r>
      <w:r>
        <w:rPr>
          <w:rFonts w:hint="cs"/>
          <w:rtl/>
        </w:rPr>
        <w:t>.</w:t>
      </w:r>
      <w:r w:rsidRPr="00BE3410">
        <w:rPr>
          <w:rtl/>
        </w:rPr>
        <w:t xml:space="preserve"> </w:t>
      </w:r>
      <w:bookmarkStart w:id="20162" w:name="_ETM_Q55_448820"/>
      <w:bookmarkEnd w:id="20162"/>
      <w:r w:rsidRPr="00BE3410">
        <w:rPr>
          <w:rtl/>
        </w:rPr>
        <w:t xml:space="preserve">אני </w:t>
      </w:r>
      <w:bookmarkStart w:id="20163" w:name="_ETM_Q55_449300"/>
      <w:bookmarkEnd w:id="20163"/>
      <w:r w:rsidRPr="00BE3410">
        <w:rPr>
          <w:rtl/>
        </w:rPr>
        <w:t xml:space="preserve">בקשר </w:t>
      </w:r>
      <w:bookmarkStart w:id="20164" w:name="_ETM_Q55_449930"/>
      <w:bookmarkEnd w:id="20164"/>
      <w:r w:rsidRPr="00BE3410">
        <w:rPr>
          <w:rtl/>
        </w:rPr>
        <w:t xml:space="preserve">עם </w:t>
      </w:r>
      <w:bookmarkStart w:id="20165" w:name="_ETM_Q55_450050"/>
      <w:bookmarkEnd w:id="20165"/>
      <w:r w:rsidRPr="00BE3410">
        <w:rPr>
          <w:rtl/>
        </w:rPr>
        <w:t>המשפחה</w:t>
      </w:r>
      <w:r>
        <w:rPr>
          <w:rFonts w:hint="cs"/>
          <w:rtl/>
        </w:rPr>
        <w:t>.</w:t>
      </w:r>
      <w:r w:rsidRPr="00BE3410">
        <w:rPr>
          <w:rtl/>
        </w:rPr>
        <w:t xml:space="preserve"> </w:t>
      </w:r>
      <w:bookmarkStart w:id="20166" w:name="_ETM_Q55_451190"/>
      <w:bookmarkEnd w:id="20166"/>
      <w:r w:rsidRPr="00BE3410">
        <w:rPr>
          <w:rtl/>
        </w:rPr>
        <w:t xml:space="preserve">גם </w:t>
      </w:r>
      <w:bookmarkStart w:id="20167" w:name="_ETM_Q55_451520"/>
      <w:bookmarkEnd w:id="20167"/>
      <w:r w:rsidRPr="00BE3410">
        <w:rPr>
          <w:rtl/>
        </w:rPr>
        <w:t xml:space="preserve">היום </w:t>
      </w:r>
      <w:bookmarkStart w:id="20168" w:name="_ETM_Q55_451820"/>
      <w:bookmarkEnd w:id="20168"/>
      <w:r w:rsidRPr="00BE3410">
        <w:rPr>
          <w:rtl/>
        </w:rPr>
        <w:t xml:space="preserve">דיברתי </w:t>
      </w:r>
      <w:bookmarkStart w:id="20169" w:name="_ETM_Q55_452330"/>
      <w:bookmarkEnd w:id="20169"/>
      <w:r w:rsidRPr="00BE3410">
        <w:rPr>
          <w:rtl/>
        </w:rPr>
        <w:t xml:space="preserve">עם </w:t>
      </w:r>
      <w:bookmarkStart w:id="20170" w:name="_ETM_Q55_452419"/>
      <w:bookmarkEnd w:id="20170"/>
      <w:r>
        <w:rPr>
          <w:rFonts w:hint="cs"/>
          <w:rtl/>
        </w:rPr>
        <w:t>ה</w:t>
      </w:r>
      <w:r w:rsidRPr="00BE3410">
        <w:rPr>
          <w:rtl/>
        </w:rPr>
        <w:t>אבא</w:t>
      </w:r>
      <w:r>
        <w:rPr>
          <w:rFonts w:hint="cs"/>
          <w:rtl/>
        </w:rPr>
        <w:t>.</w:t>
      </w:r>
      <w:bookmarkStart w:id="20171" w:name="_ETM_Q55_453499"/>
      <w:bookmarkEnd w:id="20171"/>
      <w:r w:rsidRPr="00BE3410">
        <w:rPr>
          <w:rtl/>
        </w:rPr>
        <w:t xml:space="preserve"> </w:t>
      </w:r>
      <w:bookmarkStart w:id="20172" w:name="_ETM_Q55_453770"/>
      <w:bookmarkEnd w:id="20172"/>
      <w:r w:rsidRPr="00BE3410">
        <w:rPr>
          <w:rtl/>
        </w:rPr>
        <w:t xml:space="preserve">הם </w:t>
      </w:r>
      <w:bookmarkStart w:id="20173" w:name="_ETM_Q55_453979"/>
      <w:bookmarkEnd w:id="20173"/>
      <w:r w:rsidRPr="00BE3410">
        <w:rPr>
          <w:rtl/>
        </w:rPr>
        <w:t xml:space="preserve">לא </w:t>
      </w:r>
      <w:bookmarkStart w:id="20174" w:name="_ETM_Q55_454129"/>
      <w:bookmarkEnd w:id="20174"/>
      <w:r w:rsidRPr="00BE3410">
        <w:rPr>
          <w:rtl/>
        </w:rPr>
        <w:t xml:space="preserve">יודעים </w:t>
      </w:r>
      <w:bookmarkStart w:id="20175" w:name="_ETM_Q55_454430"/>
      <w:bookmarkEnd w:id="20175"/>
      <w:r w:rsidRPr="00BE3410">
        <w:rPr>
          <w:rtl/>
        </w:rPr>
        <w:t xml:space="preserve">שום </w:t>
      </w:r>
      <w:bookmarkStart w:id="20176" w:name="_ETM_Q55_454819"/>
      <w:bookmarkEnd w:id="20176"/>
      <w:r w:rsidRPr="00BE3410">
        <w:rPr>
          <w:rtl/>
        </w:rPr>
        <w:t>דבר</w:t>
      </w:r>
      <w:r>
        <w:rPr>
          <w:rFonts w:hint="cs"/>
          <w:rtl/>
        </w:rPr>
        <w:t>.</w:t>
      </w:r>
      <w:r w:rsidRPr="00BE3410">
        <w:rPr>
          <w:rtl/>
        </w:rPr>
        <w:t xml:space="preserve"> </w:t>
      </w:r>
      <w:bookmarkStart w:id="20177" w:name="_ETM_Q55_455870"/>
      <w:bookmarkEnd w:id="20177"/>
      <w:r>
        <w:rPr>
          <w:rFonts w:hint="cs"/>
          <w:rtl/>
        </w:rPr>
        <w:t xml:space="preserve">תחשבו על זה </w:t>
      </w:r>
      <w:r>
        <w:rPr>
          <w:rFonts w:hint="eastAsia"/>
          <w:rtl/>
        </w:rPr>
        <w:t xml:space="preserve">– </w:t>
      </w:r>
      <w:r>
        <w:rPr>
          <w:rFonts w:hint="cs"/>
          <w:rtl/>
        </w:rPr>
        <w:t xml:space="preserve">עולים חדשים, רק </w:t>
      </w:r>
      <w:bookmarkStart w:id="20178" w:name="_ETM_Q55_455000"/>
      <w:bookmarkEnd w:id="20178"/>
      <w:r>
        <w:rPr>
          <w:rFonts w:hint="cs"/>
          <w:rtl/>
        </w:rPr>
        <w:t xml:space="preserve">שלוש </w:t>
      </w:r>
      <w:bookmarkStart w:id="20179" w:name="_ETM_Q55_458689"/>
      <w:bookmarkEnd w:id="20179"/>
      <w:r w:rsidRPr="00BE3410">
        <w:rPr>
          <w:rtl/>
        </w:rPr>
        <w:t xml:space="preserve">שנים </w:t>
      </w:r>
      <w:bookmarkStart w:id="20180" w:name="_ETM_Q55_458960"/>
      <w:bookmarkEnd w:id="20180"/>
      <w:r w:rsidRPr="00BE3410">
        <w:rPr>
          <w:rtl/>
        </w:rPr>
        <w:t>בארץ</w:t>
      </w:r>
      <w:r>
        <w:rPr>
          <w:rFonts w:hint="cs"/>
          <w:rtl/>
        </w:rPr>
        <w:t>,</w:t>
      </w:r>
      <w:r w:rsidRPr="00BE3410">
        <w:rPr>
          <w:rtl/>
        </w:rPr>
        <w:t xml:space="preserve"> </w:t>
      </w:r>
      <w:bookmarkStart w:id="20181" w:name="_ETM_Q55_459919"/>
      <w:bookmarkEnd w:id="20181"/>
      <w:r w:rsidRPr="00BE3410">
        <w:rPr>
          <w:rtl/>
        </w:rPr>
        <w:t xml:space="preserve">לא </w:t>
      </w:r>
      <w:bookmarkStart w:id="20182" w:name="_ETM_Q55_460309"/>
      <w:bookmarkEnd w:id="20182"/>
      <w:r w:rsidRPr="00BE3410">
        <w:rPr>
          <w:rtl/>
        </w:rPr>
        <w:t xml:space="preserve">יודעים </w:t>
      </w:r>
      <w:bookmarkStart w:id="20183" w:name="_ETM_Q55_460729"/>
      <w:bookmarkEnd w:id="20183"/>
      <w:r w:rsidRPr="00BE3410">
        <w:rPr>
          <w:rtl/>
        </w:rPr>
        <w:t xml:space="preserve">את </w:t>
      </w:r>
      <w:bookmarkStart w:id="20184" w:name="_ETM_Q55_460879"/>
      <w:bookmarkEnd w:id="20184"/>
      <w:r w:rsidRPr="00BE3410">
        <w:rPr>
          <w:rtl/>
        </w:rPr>
        <w:t xml:space="preserve">השפה </w:t>
      </w:r>
      <w:bookmarkStart w:id="20185" w:name="_ETM_Q55_461569"/>
      <w:bookmarkEnd w:id="20185"/>
      <w:r w:rsidRPr="00BE3410">
        <w:rPr>
          <w:rtl/>
        </w:rPr>
        <w:t xml:space="preserve">העברית </w:t>
      </w:r>
      <w:bookmarkStart w:id="20186" w:name="_ETM_Q55_461960"/>
      <w:bookmarkEnd w:id="20186"/>
      <w:r w:rsidRPr="00BE3410">
        <w:rPr>
          <w:rtl/>
        </w:rPr>
        <w:t xml:space="preserve">על </w:t>
      </w:r>
      <w:bookmarkStart w:id="20187" w:name="_ETM_Q55_462169"/>
      <w:bookmarkEnd w:id="20187"/>
      <w:proofErr w:type="spellStart"/>
      <w:r w:rsidRPr="00BE3410">
        <w:rPr>
          <w:rtl/>
        </w:rPr>
        <w:t>בורי</w:t>
      </w:r>
      <w:r>
        <w:rPr>
          <w:rFonts w:hint="cs"/>
          <w:rtl/>
        </w:rPr>
        <w:t>י</w:t>
      </w:r>
      <w:r w:rsidRPr="00BE3410">
        <w:rPr>
          <w:rtl/>
        </w:rPr>
        <w:t>ה</w:t>
      </w:r>
      <w:proofErr w:type="spellEnd"/>
      <w:r>
        <w:rPr>
          <w:rFonts w:hint="cs"/>
          <w:rtl/>
        </w:rPr>
        <w:t>.</w:t>
      </w:r>
      <w:r w:rsidRPr="00BE3410">
        <w:rPr>
          <w:rtl/>
        </w:rPr>
        <w:t xml:space="preserve"> </w:t>
      </w:r>
      <w:bookmarkStart w:id="20188" w:name="_ETM_Q55_462680"/>
      <w:bookmarkEnd w:id="20188"/>
      <w:r w:rsidRPr="00BE3410">
        <w:rPr>
          <w:rtl/>
        </w:rPr>
        <w:t xml:space="preserve">אפילו </w:t>
      </w:r>
      <w:bookmarkStart w:id="20189" w:name="_ETM_Q55_463039"/>
      <w:bookmarkEnd w:id="20189"/>
      <w:r w:rsidRPr="00BE3410">
        <w:rPr>
          <w:rtl/>
        </w:rPr>
        <w:t xml:space="preserve">אני </w:t>
      </w:r>
      <w:bookmarkStart w:id="20190" w:name="_ETM_Q55_463699"/>
      <w:bookmarkEnd w:id="20190"/>
      <w:r w:rsidRPr="00BE3410">
        <w:rPr>
          <w:rtl/>
        </w:rPr>
        <w:t xml:space="preserve">הרבה </w:t>
      </w:r>
      <w:bookmarkStart w:id="20191" w:name="_ETM_Q55_463999"/>
      <w:bookmarkEnd w:id="20191"/>
      <w:r w:rsidRPr="00BE3410">
        <w:rPr>
          <w:rtl/>
        </w:rPr>
        <w:t xml:space="preserve">שנים </w:t>
      </w:r>
      <w:bookmarkStart w:id="20192" w:name="_ETM_Q55_464330"/>
      <w:bookmarkEnd w:id="20192"/>
      <w:r w:rsidRPr="00BE3410">
        <w:rPr>
          <w:rtl/>
        </w:rPr>
        <w:t xml:space="preserve">בארץ </w:t>
      </w:r>
      <w:bookmarkStart w:id="20193" w:name="_ETM_Q55_464659"/>
      <w:bookmarkEnd w:id="20193"/>
      <w:r>
        <w:rPr>
          <w:rFonts w:hint="cs"/>
          <w:rtl/>
        </w:rPr>
        <w:t>ו</w:t>
      </w:r>
      <w:r w:rsidRPr="00BE3410">
        <w:rPr>
          <w:rtl/>
        </w:rPr>
        <w:t xml:space="preserve">עדיין </w:t>
      </w:r>
      <w:bookmarkStart w:id="20194" w:name="_ETM_Q55_465020"/>
      <w:bookmarkEnd w:id="20194"/>
      <w:r w:rsidRPr="00BE3410">
        <w:rPr>
          <w:rtl/>
        </w:rPr>
        <w:t xml:space="preserve">אתם </w:t>
      </w:r>
      <w:bookmarkStart w:id="20195" w:name="_ETM_Q55_465259"/>
      <w:bookmarkEnd w:id="20195"/>
      <w:r w:rsidRPr="00BE3410">
        <w:rPr>
          <w:rtl/>
        </w:rPr>
        <w:t xml:space="preserve">שומעים </w:t>
      </w:r>
      <w:bookmarkStart w:id="20196" w:name="_ETM_Q55_465589"/>
      <w:bookmarkEnd w:id="20196"/>
      <w:r w:rsidRPr="00BE3410">
        <w:rPr>
          <w:rtl/>
        </w:rPr>
        <w:t xml:space="preserve">את </w:t>
      </w:r>
      <w:bookmarkStart w:id="20197" w:name="_ETM_Q55_465740"/>
      <w:bookmarkEnd w:id="20197"/>
      <w:r w:rsidRPr="00BE3410">
        <w:rPr>
          <w:rtl/>
        </w:rPr>
        <w:t xml:space="preserve">העברית </w:t>
      </w:r>
      <w:bookmarkStart w:id="20198" w:name="_ETM_Q55_466099"/>
      <w:bookmarkEnd w:id="20198"/>
      <w:r w:rsidRPr="00BE3410">
        <w:rPr>
          <w:rtl/>
        </w:rPr>
        <w:t xml:space="preserve">שלי </w:t>
      </w:r>
      <w:bookmarkStart w:id="20199" w:name="_ETM_Q55_467120"/>
      <w:bookmarkEnd w:id="20199"/>
      <w:r w:rsidRPr="00BE3410">
        <w:rPr>
          <w:rtl/>
        </w:rPr>
        <w:t xml:space="preserve">עם </w:t>
      </w:r>
      <w:bookmarkStart w:id="20200" w:name="_ETM_Q55_467300"/>
      <w:bookmarkEnd w:id="20200"/>
      <w:r w:rsidRPr="00BE3410">
        <w:rPr>
          <w:rtl/>
        </w:rPr>
        <w:t>המבטא</w:t>
      </w:r>
      <w:r>
        <w:rPr>
          <w:rFonts w:hint="cs"/>
          <w:rtl/>
        </w:rPr>
        <w:t>.</w:t>
      </w:r>
      <w:r w:rsidRPr="00BE3410">
        <w:rPr>
          <w:rtl/>
        </w:rPr>
        <w:t xml:space="preserve"> </w:t>
      </w:r>
      <w:bookmarkStart w:id="20201" w:name="_ETM_Q55_468319"/>
      <w:bookmarkEnd w:id="20201"/>
      <w:r w:rsidRPr="00BE3410">
        <w:rPr>
          <w:rtl/>
        </w:rPr>
        <w:t xml:space="preserve">אבל </w:t>
      </w:r>
      <w:bookmarkStart w:id="20202" w:name="_ETM_Q55_468680"/>
      <w:bookmarkEnd w:id="20202"/>
      <w:r w:rsidRPr="00BE3410">
        <w:rPr>
          <w:rtl/>
        </w:rPr>
        <w:t>למשפחה</w:t>
      </w:r>
      <w:r>
        <w:rPr>
          <w:rFonts w:hint="cs"/>
          <w:rtl/>
        </w:rPr>
        <w:t>,</w:t>
      </w:r>
      <w:r w:rsidRPr="00BE3410">
        <w:rPr>
          <w:rtl/>
        </w:rPr>
        <w:t xml:space="preserve"> </w:t>
      </w:r>
      <w:bookmarkStart w:id="20203" w:name="_ETM_Q55_469310"/>
      <w:bookmarkEnd w:id="20203"/>
      <w:r w:rsidRPr="00BE3410">
        <w:rPr>
          <w:rtl/>
        </w:rPr>
        <w:t xml:space="preserve">כמה </w:t>
      </w:r>
      <w:bookmarkStart w:id="20204" w:name="_ETM_Q55_469639"/>
      <w:bookmarkEnd w:id="20204"/>
      <w:r w:rsidRPr="00BE3410">
        <w:rPr>
          <w:rtl/>
        </w:rPr>
        <w:t xml:space="preserve">זה </w:t>
      </w:r>
      <w:bookmarkStart w:id="20205" w:name="_ETM_Q55_469819"/>
      <w:bookmarkEnd w:id="20205"/>
      <w:r w:rsidRPr="00BE3410">
        <w:rPr>
          <w:rtl/>
        </w:rPr>
        <w:t>קשה</w:t>
      </w:r>
      <w:r>
        <w:rPr>
          <w:rFonts w:hint="cs"/>
          <w:rtl/>
        </w:rPr>
        <w:t>.</w:t>
      </w:r>
      <w:r w:rsidRPr="00BE3410">
        <w:rPr>
          <w:rtl/>
        </w:rPr>
        <w:t xml:space="preserve"> </w:t>
      </w:r>
      <w:bookmarkStart w:id="20206" w:name="_ETM_Q55_471040"/>
      <w:bookmarkEnd w:id="20206"/>
      <w:r>
        <w:rPr>
          <w:rFonts w:hint="cs"/>
          <w:rtl/>
        </w:rPr>
        <w:t>וה</w:t>
      </w:r>
      <w:r w:rsidRPr="00BE3410">
        <w:rPr>
          <w:rtl/>
        </w:rPr>
        <w:t>אימא</w:t>
      </w:r>
      <w:r>
        <w:rPr>
          <w:rFonts w:hint="cs"/>
          <w:rtl/>
        </w:rPr>
        <w:t>,</w:t>
      </w:r>
      <w:r w:rsidRPr="00BE3410">
        <w:rPr>
          <w:rtl/>
        </w:rPr>
        <w:t xml:space="preserve"> </w:t>
      </w:r>
      <w:bookmarkStart w:id="20207" w:name="_ETM_Q55_471810"/>
      <w:bookmarkEnd w:id="20207"/>
      <w:r w:rsidRPr="00BE3410">
        <w:rPr>
          <w:rtl/>
        </w:rPr>
        <w:t xml:space="preserve">כל </w:t>
      </w:r>
      <w:bookmarkStart w:id="20208" w:name="_ETM_Q55_472110"/>
      <w:bookmarkEnd w:id="20208"/>
      <w:r w:rsidRPr="00BE3410">
        <w:rPr>
          <w:rtl/>
        </w:rPr>
        <w:t xml:space="preserve">פעם </w:t>
      </w:r>
      <w:bookmarkStart w:id="20209" w:name="_ETM_Q55_472350"/>
      <w:bookmarkEnd w:id="20209"/>
      <w:r w:rsidRPr="00BE3410">
        <w:rPr>
          <w:rtl/>
        </w:rPr>
        <w:t xml:space="preserve">שאני </w:t>
      </w:r>
      <w:bookmarkStart w:id="20210" w:name="_ETM_Q55_472589"/>
      <w:bookmarkEnd w:id="20210"/>
      <w:r w:rsidRPr="00BE3410">
        <w:rPr>
          <w:rtl/>
        </w:rPr>
        <w:t>מתקש</w:t>
      </w:r>
      <w:bookmarkStart w:id="20211" w:name="_ETM_Q55_473070"/>
      <w:bookmarkEnd w:id="20211"/>
      <w:r>
        <w:rPr>
          <w:rFonts w:hint="cs"/>
          <w:rtl/>
        </w:rPr>
        <w:t>רת אליה היא</w:t>
      </w:r>
      <w:r w:rsidRPr="00BE3410">
        <w:rPr>
          <w:rtl/>
        </w:rPr>
        <w:t xml:space="preserve"> </w:t>
      </w:r>
      <w:bookmarkStart w:id="20212" w:name="_ETM_Q55_474410"/>
      <w:bookmarkEnd w:id="20212"/>
      <w:r w:rsidRPr="00BE3410">
        <w:rPr>
          <w:rtl/>
        </w:rPr>
        <w:t>אומר</w:t>
      </w:r>
      <w:r>
        <w:rPr>
          <w:rFonts w:hint="cs"/>
          <w:rtl/>
        </w:rPr>
        <w:t>ת לי ש</w:t>
      </w:r>
      <w:bookmarkStart w:id="20213" w:name="_ETM_Q55_474710"/>
      <w:bookmarkStart w:id="20214" w:name="_ETM_Q55_474949"/>
      <w:bookmarkEnd w:id="20213"/>
      <w:bookmarkEnd w:id="20214"/>
      <w:r w:rsidRPr="00BE3410">
        <w:rPr>
          <w:rtl/>
        </w:rPr>
        <w:t xml:space="preserve">בלילה </w:t>
      </w:r>
      <w:bookmarkStart w:id="20215" w:name="_ETM_Q55_476800"/>
      <w:bookmarkEnd w:id="20215"/>
      <w:r>
        <w:rPr>
          <w:rFonts w:hint="cs"/>
          <w:rtl/>
        </w:rPr>
        <w:t xml:space="preserve">היא </w:t>
      </w:r>
      <w:r w:rsidRPr="00BE3410">
        <w:rPr>
          <w:rtl/>
        </w:rPr>
        <w:t xml:space="preserve">שומעת </w:t>
      </w:r>
      <w:bookmarkStart w:id="20216" w:name="_ETM_Q55_477589"/>
      <w:bookmarkEnd w:id="20216"/>
      <w:r w:rsidRPr="00BE3410">
        <w:rPr>
          <w:rtl/>
        </w:rPr>
        <w:t xml:space="preserve">כל </w:t>
      </w:r>
      <w:bookmarkStart w:id="20217" w:name="_ETM_Q55_477980"/>
      <w:bookmarkEnd w:id="20217"/>
      <w:r w:rsidRPr="00BE3410">
        <w:rPr>
          <w:rtl/>
        </w:rPr>
        <w:t xml:space="preserve">פעם </w:t>
      </w:r>
      <w:bookmarkStart w:id="20218" w:name="_ETM_Q55_478490"/>
      <w:bookmarkEnd w:id="20218"/>
      <w:r>
        <w:rPr>
          <w:rFonts w:hint="cs"/>
          <w:rtl/>
        </w:rPr>
        <w:t xml:space="preserve">את </w:t>
      </w:r>
      <w:r w:rsidRPr="00BE3410">
        <w:rPr>
          <w:rtl/>
        </w:rPr>
        <w:t xml:space="preserve">הקול </w:t>
      </w:r>
      <w:bookmarkStart w:id="20219" w:name="_ETM_Q55_478880"/>
      <w:bookmarkEnd w:id="20219"/>
      <w:r w:rsidRPr="00BE3410">
        <w:rPr>
          <w:rtl/>
        </w:rPr>
        <w:t xml:space="preserve">של </w:t>
      </w:r>
      <w:bookmarkStart w:id="20220" w:name="_ETM_Q55_479089"/>
      <w:bookmarkEnd w:id="20220"/>
      <w:r w:rsidRPr="00BE3410">
        <w:rPr>
          <w:rtl/>
        </w:rPr>
        <w:t xml:space="preserve">הבת </w:t>
      </w:r>
      <w:bookmarkStart w:id="20221" w:name="_ETM_Q55_479360"/>
      <w:bookmarkEnd w:id="20221"/>
      <w:r>
        <w:rPr>
          <w:rtl/>
        </w:rPr>
        <w:t>של</w:t>
      </w:r>
      <w:r>
        <w:rPr>
          <w:rFonts w:hint="cs"/>
          <w:rtl/>
        </w:rPr>
        <w:t>ה.</w:t>
      </w:r>
      <w:r w:rsidRPr="00BE3410">
        <w:rPr>
          <w:rtl/>
        </w:rPr>
        <w:t xml:space="preserve"> </w:t>
      </w:r>
      <w:bookmarkStart w:id="20222" w:name="_ETM_Q55_481199"/>
      <w:bookmarkEnd w:id="20222"/>
    </w:p>
    <w:p w:rsidR="00B357C0" w:rsidRDefault="00B357C0" w:rsidP="00995244">
      <w:pPr>
        <w:rPr>
          <w:rtl/>
        </w:rPr>
      </w:pPr>
    </w:p>
    <w:p w:rsidR="00B357C0" w:rsidRDefault="00B357C0" w:rsidP="00657844">
      <w:pPr>
        <w:rPr>
          <w:rtl/>
        </w:rPr>
      </w:pPr>
      <w:bookmarkStart w:id="20223" w:name="_ETM_Q55_478000"/>
      <w:bookmarkEnd w:id="20223"/>
      <w:r>
        <w:rPr>
          <w:rFonts w:hint="cs"/>
          <w:rtl/>
        </w:rPr>
        <w:t>תחשבו,</w:t>
      </w:r>
      <w:r w:rsidRPr="00BE3410">
        <w:rPr>
          <w:rtl/>
        </w:rPr>
        <w:t xml:space="preserve"> </w:t>
      </w:r>
      <w:bookmarkStart w:id="20224" w:name="_ETM_Q55_481740"/>
      <w:bookmarkEnd w:id="20224"/>
      <w:r w:rsidRPr="00BE3410">
        <w:rPr>
          <w:rtl/>
        </w:rPr>
        <w:t>חבריי</w:t>
      </w:r>
      <w:r>
        <w:rPr>
          <w:rFonts w:hint="cs"/>
          <w:rtl/>
        </w:rPr>
        <w:t>,</w:t>
      </w:r>
      <w:r w:rsidRPr="00BE3410">
        <w:rPr>
          <w:rtl/>
        </w:rPr>
        <w:t xml:space="preserve"> </w:t>
      </w:r>
      <w:bookmarkStart w:id="20225" w:name="_ETM_Q55_480000"/>
      <w:bookmarkEnd w:id="20225"/>
      <w:r>
        <w:rPr>
          <w:rFonts w:hint="cs"/>
          <w:rtl/>
        </w:rPr>
        <w:t>אם הילדה הזאת</w:t>
      </w:r>
      <w:bookmarkStart w:id="20226" w:name="_ETM_Q55_475000"/>
      <w:bookmarkEnd w:id="20226"/>
      <w:r>
        <w:rPr>
          <w:rFonts w:hint="cs"/>
          <w:rtl/>
        </w:rPr>
        <w:t xml:space="preserve"> </w:t>
      </w:r>
      <w:r>
        <w:rPr>
          <w:rFonts w:hint="eastAsia"/>
          <w:rtl/>
        </w:rPr>
        <w:t>–</w:t>
      </w:r>
      <w:r>
        <w:rPr>
          <w:rFonts w:hint="cs"/>
          <w:rtl/>
        </w:rPr>
        <w:t xml:space="preserve"> תגידו</w:t>
      </w:r>
      <w:r w:rsidR="00657844">
        <w:rPr>
          <w:rFonts w:hint="cs"/>
          <w:rtl/>
        </w:rPr>
        <w:t>,</w:t>
      </w:r>
      <w:r>
        <w:rPr>
          <w:rFonts w:hint="cs"/>
          <w:rtl/>
        </w:rPr>
        <w:t xml:space="preserve"> בטח, תגידו עכשיו: אתם</w:t>
      </w:r>
      <w:bookmarkStart w:id="20227" w:name="_ETM_Q55_486000"/>
      <w:bookmarkEnd w:id="20227"/>
      <w:r>
        <w:rPr>
          <w:rFonts w:hint="cs"/>
          <w:rtl/>
        </w:rPr>
        <w:t xml:space="preserve"> האתיופים כל הזמן חושבים שפוגעים בכם, מקופחים, אתם </w:t>
      </w:r>
      <w:bookmarkStart w:id="20228" w:name="_ETM_Q55_493000"/>
      <w:bookmarkEnd w:id="20228"/>
      <w:r>
        <w:rPr>
          <w:rFonts w:hint="cs"/>
          <w:rtl/>
        </w:rPr>
        <w:t>מתלונני</w:t>
      </w:r>
      <w:r w:rsidR="00657844">
        <w:rPr>
          <w:rFonts w:hint="cs"/>
          <w:rtl/>
        </w:rPr>
        <w:t>ם.</w:t>
      </w:r>
      <w:r>
        <w:rPr>
          <w:rFonts w:hint="cs"/>
          <w:rtl/>
        </w:rPr>
        <w:t xml:space="preserve"> אבל לא, אם הילדה הזאת</w:t>
      </w:r>
      <w:bookmarkStart w:id="20229" w:name="_ETM_Q55_496670"/>
      <w:bookmarkStart w:id="20230" w:name="_ETM_Q55_497940"/>
      <w:bookmarkEnd w:id="20229"/>
      <w:bookmarkEnd w:id="20230"/>
      <w:r>
        <w:rPr>
          <w:rFonts w:hint="cs"/>
          <w:rtl/>
        </w:rPr>
        <w:t>, ההורים שלה,</w:t>
      </w:r>
      <w:r w:rsidRPr="00BE3410">
        <w:rPr>
          <w:rtl/>
        </w:rPr>
        <w:t xml:space="preserve"> </w:t>
      </w:r>
      <w:bookmarkStart w:id="20231" w:name="_ETM_Q55_499580"/>
      <w:bookmarkStart w:id="20232" w:name="_ETM_Q55_500390"/>
      <w:bookmarkEnd w:id="20231"/>
      <w:bookmarkEnd w:id="20232"/>
      <w:r w:rsidRPr="00BE3410">
        <w:rPr>
          <w:rtl/>
        </w:rPr>
        <w:t xml:space="preserve">המשפחה </w:t>
      </w:r>
      <w:bookmarkStart w:id="20233" w:name="_ETM_Q55_500960"/>
      <w:bookmarkEnd w:id="20233"/>
      <w:r w:rsidRPr="00BE3410">
        <w:rPr>
          <w:rtl/>
        </w:rPr>
        <w:t>שלה</w:t>
      </w:r>
      <w:r>
        <w:rPr>
          <w:rFonts w:hint="cs"/>
          <w:rtl/>
        </w:rPr>
        <w:t>,</w:t>
      </w:r>
      <w:r w:rsidRPr="00BE3410">
        <w:rPr>
          <w:rtl/>
        </w:rPr>
        <w:t xml:space="preserve"> </w:t>
      </w:r>
      <w:bookmarkStart w:id="20234" w:name="_ETM_Q55_501439"/>
      <w:bookmarkEnd w:id="20234"/>
      <w:r w:rsidR="00657844">
        <w:rPr>
          <w:rFonts w:hint="cs"/>
          <w:rtl/>
        </w:rPr>
        <w:t xml:space="preserve">היו </w:t>
      </w:r>
      <w:r>
        <w:rPr>
          <w:rFonts w:hint="cs"/>
          <w:rtl/>
        </w:rPr>
        <w:t>מ</w:t>
      </w:r>
      <w:r w:rsidRPr="00BE3410">
        <w:rPr>
          <w:rtl/>
        </w:rPr>
        <w:t xml:space="preserve">אוכלוסייה </w:t>
      </w:r>
      <w:bookmarkStart w:id="20235" w:name="_ETM_Q55_501920"/>
      <w:bookmarkStart w:id="20236" w:name="_ETM_Q55_502250"/>
      <w:bookmarkEnd w:id="20235"/>
      <w:bookmarkEnd w:id="20236"/>
      <w:r>
        <w:rPr>
          <w:rFonts w:hint="cs"/>
          <w:rtl/>
        </w:rPr>
        <w:t>חזקה,</w:t>
      </w:r>
      <w:bookmarkStart w:id="20237" w:name="_ETM_Q55_502400"/>
      <w:bookmarkEnd w:id="20237"/>
      <w:r w:rsidRPr="00BE3410">
        <w:rPr>
          <w:rtl/>
        </w:rPr>
        <w:t xml:space="preserve"> </w:t>
      </w:r>
      <w:bookmarkStart w:id="20238" w:name="_ETM_Q55_503539"/>
      <w:bookmarkEnd w:id="20238"/>
      <w:r w:rsidRPr="00BE3410">
        <w:rPr>
          <w:rtl/>
        </w:rPr>
        <w:t xml:space="preserve">היום </w:t>
      </w:r>
      <w:bookmarkStart w:id="20239" w:name="_ETM_Q55_505080"/>
      <w:bookmarkEnd w:id="20239"/>
      <w:r>
        <w:rPr>
          <w:rFonts w:hint="cs"/>
          <w:rtl/>
        </w:rPr>
        <w:t>ב</w:t>
      </w:r>
      <w:r w:rsidRPr="00BE3410">
        <w:rPr>
          <w:rtl/>
        </w:rPr>
        <w:t xml:space="preserve">כל </w:t>
      </w:r>
      <w:bookmarkStart w:id="20240" w:name="_ETM_Q55_505320"/>
      <w:bookmarkEnd w:id="20240"/>
      <w:r>
        <w:rPr>
          <w:rFonts w:hint="cs"/>
          <w:rtl/>
        </w:rPr>
        <w:t>מהדורה</w:t>
      </w:r>
      <w:bookmarkStart w:id="20241" w:name="_ETM_Q55_500000"/>
      <w:bookmarkEnd w:id="20241"/>
      <w:r>
        <w:rPr>
          <w:rFonts w:hint="cs"/>
          <w:rtl/>
        </w:rPr>
        <w:t xml:space="preserve">, כל </w:t>
      </w:r>
      <w:r w:rsidRPr="00BE3410">
        <w:rPr>
          <w:rtl/>
        </w:rPr>
        <w:t xml:space="preserve">יום </w:t>
      </w:r>
      <w:bookmarkStart w:id="20242" w:name="_ETM_Q55_505560"/>
      <w:bookmarkEnd w:id="20242"/>
      <w:r w:rsidRPr="00BE3410">
        <w:rPr>
          <w:rtl/>
        </w:rPr>
        <w:t xml:space="preserve">היו </w:t>
      </w:r>
      <w:bookmarkStart w:id="20243" w:name="_ETM_Q55_505890"/>
      <w:bookmarkEnd w:id="20243"/>
      <w:r w:rsidRPr="00BE3410">
        <w:rPr>
          <w:rtl/>
        </w:rPr>
        <w:t>אומרים</w:t>
      </w:r>
      <w:r>
        <w:rPr>
          <w:rFonts w:hint="cs"/>
          <w:rtl/>
        </w:rPr>
        <w:t>:</w:t>
      </w:r>
      <w:r w:rsidRPr="00BE3410">
        <w:rPr>
          <w:rtl/>
        </w:rPr>
        <w:t xml:space="preserve"> </w:t>
      </w:r>
      <w:bookmarkStart w:id="20244" w:name="_ETM_Q55_506609"/>
      <w:bookmarkEnd w:id="20244"/>
      <w:r w:rsidRPr="00BE3410">
        <w:rPr>
          <w:rtl/>
        </w:rPr>
        <w:t xml:space="preserve">היום </w:t>
      </w:r>
      <w:bookmarkStart w:id="20245" w:name="_ETM_Q55_507179"/>
      <w:bookmarkEnd w:id="20245"/>
      <w:r w:rsidRPr="00BE3410">
        <w:rPr>
          <w:rtl/>
        </w:rPr>
        <w:t xml:space="preserve">20 </w:t>
      </w:r>
      <w:bookmarkStart w:id="20246" w:name="_ETM_Q55_507509"/>
      <w:bookmarkEnd w:id="20246"/>
      <w:r w:rsidRPr="00BE3410">
        <w:rPr>
          <w:rtl/>
        </w:rPr>
        <w:t>יום</w:t>
      </w:r>
      <w:r>
        <w:rPr>
          <w:rFonts w:hint="cs"/>
          <w:rtl/>
        </w:rPr>
        <w:t>,</w:t>
      </w:r>
      <w:r w:rsidRPr="00BE3410">
        <w:rPr>
          <w:rtl/>
        </w:rPr>
        <w:t xml:space="preserve"> </w:t>
      </w:r>
      <w:bookmarkStart w:id="20247" w:name="_ETM_Q55_507779"/>
      <w:bookmarkEnd w:id="20247"/>
      <w:r w:rsidRPr="00BE3410">
        <w:rPr>
          <w:rtl/>
        </w:rPr>
        <w:t xml:space="preserve">היום </w:t>
      </w:r>
      <w:bookmarkStart w:id="20248" w:name="_ETM_Q55_508230"/>
      <w:bookmarkEnd w:id="20248"/>
      <w:r w:rsidRPr="00BE3410">
        <w:rPr>
          <w:rtl/>
        </w:rPr>
        <w:t xml:space="preserve">40 </w:t>
      </w:r>
      <w:bookmarkStart w:id="20249" w:name="_ETM_Q55_508769"/>
      <w:bookmarkEnd w:id="20249"/>
      <w:r w:rsidRPr="00BE3410">
        <w:rPr>
          <w:rtl/>
        </w:rPr>
        <w:t xml:space="preserve">יום </w:t>
      </w:r>
      <w:bookmarkStart w:id="20250" w:name="_ETM_Q55_509009"/>
      <w:bookmarkEnd w:id="20250"/>
      <w:r w:rsidRPr="00BE3410">
        <w:rPr>
          <w:rtl/>
        </w:rPr>
        <w:t xml:space="preserve">מאז </w:t>
      </w:r>
      <w:bookmarkStart w:id="20251" w:name="_ETM_Q55_509250"/>
      <w:bookmarkEnd w:id="20251"/>
      <w:r w:rsidRPr="00BE3410">
        <w:rPr>
          <w:rtl/>
        </w:rPr>
        <w:t>שנע</w:t>
      </w:r>
      <w:r>
        <w:rPr>
          <w:rFonts w:hint="cs"/>
          <w:rtl/>
        </w:rPr>
        <w:t>למה.</w:t>
      </w:r>
      <w:r w:rsidRPr="00BE3410">
        <w:rPr>
          <w:rtl/>
        </w:rPr>
        <w:t xml:space="preserve"> </w:t>
      </w:r>
      <w:bookmarkStart w:id="20252" w:name="_ETM_Q55_510390"/>
      <w:bookmarkEnd w:id="20252"/>
      <w:r w:rsidRPr="00BE3410">
        <w:rPr>
          <w:rtl/>
        </w:rPr>
        <w:t xml:space="preserve">אבל </w:t>
      </w:r>
      <w:bookmarkStart w:id="20253" w:name="_ETM_Q55_510749"/>
      <w:bookmarkEnd w:id="20253"/>
      <w:r w:rsidRPr="00BE3410">
        <w:rPr>
          <w:rtl/>
        </w:rPr>
        <w:t xml:space="preserve">אף </w:t>
      </w:r>
      <w:bookmarkStart w:id="20254" w:name="_ETM_Q55_510900"/>
      <w:bookmarkEnd w:id="20254"/>
      <w:r>
        <w:rPr>
          <w:rFonts w:hint="cs"/>
          <w:rtl/>
        </w:rPr>
        <w:t>אחד</w:t>
      </w:r>
      <w:r w:rsidRPr="00BE3410">
        <w:rPr>
          <w:rtl/>
        </w:rPr>
        <w:t xml:space="preserve"> </w:t>
      </w:r>
      <w:bookmarkStart w:id="20255" w:name="_ETM_Q55_511199"/>
      <w:bookmarkEnd w:id="20255"/>
      <w:r w:rsidRPr="00BE3410">
        <w:rPr>
          <w:rtl/>
        </w:rPr>
        <w:t xml:space="preserve">לא </w:t>
      </w:r>
      <w:bookmarkStart w:id="20256" w:name="_ETM_Q55_511259"/>
      <w:bookmarkEnd w:id="20256"/>
      <w:r w:rsidRPr="00BE3410">
        <w:rPr>
          <w:rtl/>
        </w:rPr>
        <w:t xml:space="preserve">זוכר </w:t>
      </w:r>
      <w:bookmarkStart w:id="20257" w:name="_ETM_Q55_511650"/>
      <w:bookmarkEnd w:id="20257"/>
      <w:r w:rsidRPr="00BE3410">
        <w:rPr>
          <w:rtl/>
        </w:rPr>
        <w:t xml:space="preserve">אותה </w:t>
      </w:r>
      <w:bookmarkStart w:id="20258" w:name="_ETM_Q55_512440"/>
      <w:bookmarkEnd w:id="20258"/>
      <w:r w:rsidRPr="00BE3410">
        <w:rPr>
          <w:rtl/>
        </w:rPr>
        <w:t xml:space="preserve">חוץ </w:t>
      </w:r>
      <w:bookmarkStart w:id="20259" w:name="_ETM_Q55_512710"/>
      <w:bookmarkEnd w:id="20259"/>
      <w:r w:rsidRPr="00BE3410">
        <w:rPr>
          <w:rtl/>
        </w:rPr>
        <w:t>מ</w:t>
      </w:r>
      <w:r>
        <w:rPr>
          <w:rFonts w:hint="cs"/>
          <w:rtl/>
        </w:rPr>
        <w:t>ה</w:t>
      </w:r>
      <w:r w:rsidRPr="00BE3410">
        <w:rPr>
          <w:rtl/>
        </w:rPr>
        <w:t xml:space="preserve">משפחה </w:t>
      </w:r>
      <w:bookmarkStart w:id="20260" w:name="_ETM_Q55_513640"/>
      <w:bookmarkEnd w:id="20260"/>
      <w:r w:rsidRPr="00BE3410">
        <w:rPr>
          <w:rtl/>
        </w:rPr>
        <w:t>שלה</w:t>
      </w:r>
      <w:r>
        <w:rPr>
          <w:rFonts w:hint="cs"/>
          <w:rtl/>
        </w:rPr>
        <w:t>.</w:t>
      </w:r>
      <w:r w:rsidRPr="00BE3410">
        <w:rPr>
          <w:rtl/>
        </w:rPr>
        <w:t xml:space="preserve"> </w:t>
      </w:r>
      <w:bookmarkStart w:id="20261" w:name="_ETM_Q55_514510"/>
      <w:bookmarkEnd w:id="20261"/>
    </w:p>
    <w:p w:rsidR="00B357C0" w:rsidRDefault="00B357C0" w:rsidP="00995244">
      <w:pPr>
        <w:rPr>
          <w:rtl/>
        </w:rPr>
      </w:pPr>
    </w:p>
    <w:p w:rsidR="00B357C0" w:rsidRDefault="00B357C0" w:rsidP="00995244">
      <w:pPr>
        <w:rPr>
          <w:rtl/>
        </w:rPr>
      </w:pPr>
      <w:bookmarkStart w:id="20262" w:name="_ETM_Q55_511000"/>
      <w:bookmarkEnd w:id="20262"/>
      <w:r w:rsidRPr="00BE3410">
        <w:rPr>
          <w:rtl/>
        </w:rPr>
        <w:t xml:space="preserve">אני </w:t>
      </w:r>
      <w:bookmarkStart w:id="20263" w:name="_ETM_Q55_514790"/>
      <w:bookmarkEnd w:id="20263"/>
      <w:r w:rsidRPr="00BE3410">
        <w:rPr>
          <w:rtl/>
        </w:rPr>
        <w:t>כ</w:t>
      </w:r>
      <w:r>
        <w:rPr>
          <w:rFonts w:hint="cs"/>
          <w:rtl/>
        </w:rPr>
        <w:t>ו</w:t>
      </w:r>
      <w:r w:rsidRPr="00BE3410">
        <w:rPr>
          <w:rtl/>
        </w:rPr>
        <w:t>ל</w:t>
      </w:r>
      <w:r>
        <w:rPr>
          <w:rFonts w:hint="cs"/>
          <w:rtl/>
        </w:rPr>
        <w:t>י</w:t>
      </w:r>
      <w:r w:rsidRPr="00BE3410">
        <w:rPr>
          <w:rtl/>
        </w:rPr>
        <w:t xml:space="preserve"> </w:t>
      </w:r>
      <w:bookmarkStart w:id="20264" w:name="_ETM_Q55_515030"/>
      <w:bookmarkEnd w:id="20264"/>
      <w:r w:rsidRPr="00BE3410">
        <w:rPr>
          <w:rtl/>
        </w:rPr>
        <w:t>תקווה</w:t>
      </w:r>
      <w:r>
        <w:rPr>
          <w:rFonts w:hint="cs"/>
          <w:rtl/>
        </w:rPr>
        <w:t>,</w:t>
      </w:r>
      <w:r w:rsidRPr="00BE3410">
        <w:rPr>
          <w:rtl/>
        </w:rPr>
        <w:t xml:space="preserve"> </w:t>
      </w:r>
      <w:bookmarkStart w:id="20265" w:name="_ETM_Q55_515630"/>
      <w:bookmarkEnd w:id="20265"/>
      <w:r w:rsidRPr="00BE3410">
        <w:rPr>
          <w:rtl/>
        </w:rPr>
        <w:t>חבריי</w:t>
      </w:r>
      <w:r>
        <w:rPr>
          <w:rFonts w:hint="cs"/>
          <w:rtl/>
        </w:rPr>
        <w:t>,</w:t>
      </w:r>
      <w:r w:rsidRPr="00BE3410">
        <w:rPr>
          <w:rtl/>
        </w:rPr>
        <w:t xml:space="preserve"> </w:t>
      </w:r>
      <w:bookmarkStart w:id="20266" w:name="_ETM_Q55_517500"/>
      <w:bookmarkEnd w:id="20266"/>
      <w:r w:rsidRPr="00BE3410">
        <w:rPr>
          <w:rtl/>
        </w:rPr>
        <w:t xml:space="preserve">שבקרוב </w:t>
      </w:r>
      <w:bookmarkStart w:id="20267" w:name="_ETM_Q55_518190"/>
      <w:bookmarkEnd w:id="20267"/>
      <w:r>
        <w:rPr>
          <w:rFonts w:hint="cs"/>
          <w:rtl/>
        </w:rPr>
        <w:t xml:space="preserve">נמצא </w:t>
      </w:r>
      <w:bookmarkStart w:id="20268" w:name="_ETM_Q55_518579"/>
      <w:bookmarkEnd w:id="20268"/>
      <w:r w:rsidRPr="00BE3410">
        <w:rPr>
          <w:rtl/>
        </w:rPr>
        <w:t>אותה</w:t>
      </w:r>
      <w:r>
        <w:rPr>
          <w:rFonts w:hint="cs"/>
          <w:rtl/>
        </w:rPr>
        <w:t>,</w:t>
      </w:r>
      <w:r w:rsidRPr="00BE3410">
        <w:rPr>
          <w:rtl/>
        </w:rPr>
        <w:t xml:space="preserve"> </w:t>
      </w:r>
      <w:bookmarkStart w:id="20269" w:name="_ETM_Q55_519450"/>
      <w:bookmarkEnd w:id="20269"/>
      <w:r w:rsidRPr="00BE3410">
        <w:rPr>
          <w:rtl/>
        </w:rPr>
        <w:t xml:space="preserve">ואני </w:t>
      </w:r>
      <w:bookmarkStart w:id="20270" w:name="_ETM_Q55_519810"/>
      <w:bookmarkEnd w:id="20270"/>
      <w:r>
        <w:rPr>
          <w:rFonts w:hint="cs"/>
          <w:rtl/>
        </w:rPr>
        <w:t>א</w:t>
      </w:r>
      <w:r w:rsidRPr="00BE3410">
        <w:rPr>
          <w:rtl/>
        </w:rPr>
        <w:t xml:space="preserve">עמוד </w:t>
      </w:r>
      <w:bookmarkStart w:id="20271" w:name="_ETM_Q55_520200"/>
      <w:bookmarkEnd w:id="20271"/>
      <w:r w:rsidRPr="00BE3410">
        <w:rPr>
          <w:rtl/>
        </w:rPr>
        <w:t xml:space="preserve">פה </w:t>
      </w:r>
      <w:bookmarkStart w:id="20272" w:name="_ETM_Q55_520950"/>
      <w:bookmarkEnd w:id="20272"/>
      <w:r>
        <w:rPr>
          <w:rFonts w:hint="cs"/>
          <w:rtl/>
        </w:rPr>
        <w:t>ו</w:t>
      </w:r>
      <w:r w:rsidRPr="00BE3410">
        <w:rPr>
          <w:rtl/>
        </w:rPr>
        <w:t xml:space="preserve">כולנו </w:t>
      </w:r>
      <w:bookmarkStart w:id="20273" w:name="_ETM_Q55_521400"/>
      <w:bookmarkEnd w:id="20273"/>
      <w:r w:rsidRPr="00BE3410">
        <w:rPr>
          <w:rtl/>
        </w:rPr>
        <w:t>נשמח</w:t>
      </w:r>
      <w:r>
        <w:rPr>
          <w:rFonts w:hint="cs"/>
          <w:rtl/>
        </w:rPr>
        <w:t>,</w:t>
      </w:r>
      <w:r w:rsidRPr="00BE3410">
        <w:rPr>
          <w:rtl/>
        </w:rPr>
        <w:t xml:space="preserve"> </w:t>
      </w:r>
      <w:bookmarkStart w:id="20274" w:name="_ETM_Q55_522180"/>
      <w:bookmarkEnd w:id="20274"/>
      <w:r w:rsidRPr="00BE3410">
        <w:rPr>
          <w:rtl/>
        </w:rPr>
        <w:t xml:space="preserve">אני </w:t>
      </w:r>
      <w:bookmarkStart w:id="20275" w:name="_ETM_Q55_522390"/>
      <w:bookmarkEnd w:id="20275"/>
      <w:r w:rsidRPr="00BE3410">
        <w:rPr>
          <w:rtl/>
        </w:rPr>
        <w:t xml:space="preserve">אבשר </w:t>
      </w:r>
      <w:bookmarkStart w:id="20276" w:name="_ETM_Q55_522779"/>
      <w:bookmarkEnd w:id="20276"/>
      <w:r w:rsidRPr="00BE3410">
        <w:rPr>
          <w:rtl/>
        </w:rPr>
        <w:t>לכם</w:t>
      </w:r>
      <w:r>
        <w:rPr>
          <w:rFonts w:hint="cs"/>
          <w:rtl/>
        </w:rPr>
        <w:t>.</w:t>
      </w:r>
      <w:r w:rsidRPr="00BE3410">
        <w:rPr>
          <w:rtl/>
        </w:rPr>
        <w:t xml:space="preserve"> </w:t>
      </w:r>
      <w:bookmarkStart w:id="20277" w:name="_ETM_Q55_524180"/>
      <w:bookmarkEnd w:id="20277"/>
      <w:r w:rsidRPr="00BE3410">
        <w:rPr>
          <w:rtl/>
        </w:rPr>
        <w:t>תודה</w:t>
      </w:r>
      <w:r>
        <w:rPr>
          <w:rFonts w:hint="cs"/>
          <w:rtl/>
        </w:rPr>
        <w:t>.</w:t>
      </w:r>
      <w:r w:rsidRPr="00BE3410">
        <w:rPr>
          <w:rtl/>
        </w:rPr>
        <w:t xml:space="preserve"> </w:t>
      </w:r>
      <w:bookmarkStart w:id="20278" w:name="_ETM_Q55_525140"/>
      <w:bookmarkEnd w:id="20278"/>
    </w:p>
    <w:p w:rsidR="00B357C0" w:rsidRDefault="00B357C0" w:rsidP="00995244">
      <w:pPr>
        <w:rPr>
          <w:rtl/>
        </w:rPr>
      </w:pPr>
      <w:bookmarkStart w:id="20279" w:name="_ETM_Q55_522000"/>
      <w:bookmarkEnd w:id="20279"/>
    </w:p>
    <w:p w:rsidR="00B357C0" w:rsidRDefault="00B357C0" w:rsidP="00995244">
      <w:pPr>
        <w:pStyle w:val="af6"/>
        <w:keepNext/>
        <w:rPr>
          <w:rtl/>
        </w:rPr>
      </w:pPr>
      <w:bookmarkStart w:id="20280" w:name="ET_yor_6253_32"/>
      <w:r w:rsidRPr="00931468">
        <w:rPr>
          <w:rStyle w:val="TagStyle"/>
          <w:rtl/>
        </w:rPr>
        <w:t xml:space="preserve"> &lt;&lt; יור &gt;&gt; </w:t>
      </w:r>
      <w:r>
        <w:rPr>
          <w:rtl/>
        </w:rPr>
        <w:t>היו"ר משה טור פז:</w:t>
      </w:r>
      <w:r w:rsidRPr="00931468">
        <w:rPr>
          <w:rStyle w:val="TagStyle"/>
          <w:rtl/>
        </w:rPr>
        <w:t xml:space="preserve"> &lt;&lt; יור &gt;&gt;</w:t>
      </w:r>
      <w:r>
        <w:rPr>
          <w:rtl/>
        </w:rPr>
        <w:t xml:space="preserve"> </w:t>
      </w:r>
      <w:bookmarkEnd w:id="20280"/>
    </w:p>
    <w:p w:rsidR="00B357C0" w:rsidRPr="00931468" w:rsidRDefault="00B357C0" w:rsidP="008A6F0F">
      <w:pPr>
        <w:rPr>
          <w:rtl/>
        </w:rPr>
      </w:pPr>
      <w:bookmarkStart w:id="20281" w:name="_ETM_Q55_523000"/>
      <w:bookmarkEnd w:id="20281"/>
    </w:p>
    <w:p w:rsidR="00B357C0" w:rsidRDefault="00B357C0" w:rsidP="00657844">
      <w:pPr>
        <w:rPr>
          <w:rtl/>
        </w:rPr>
      </w:pPr>
      <w:r w:rsidRPr="00BE3410">
        <w:rPr>
          <w:rtl/>
        </w:rPr>
        <w:t xml:space="preserve">תודה </w:t>
      </w:r>
      <w:bookmarkStart w:id="20282" w:name="_ETM_Q55_525470"/>
      <w:bookmarkEnd w:id="20282"/>
      <w:r w:rsidRPr="00BE3410">
        <w:rPr>
          <w:rtl/>
        </w:rPr>
        <w:t>רבה</w:t>
      </w:r>
      <w:r>
        <w:rPr>
          <w:rFonts w:hint="cs"/>
          <w:rtl/>
        </w:rPr>
        <w:t>.</w:t>
      </w:r>
      <w:r w:rsidRPr="00BE3410">
        <w:rPr>
          <w:rtl/>
        </w:rPr>
        <w:t xml:space="preserve"> </w:t>
      </w:r>
      <w:bookmarkStart w:id="20283" w:name="_ETM_Q55_526370"/>
      <w:bookmarkEnd w:id="20283"/>
      <w:r w:rsidRPr="00BE3410">
        <w:rPr>
          <w:rtl/>
        </w:rPr>
        <w:t xml:space="preserve">אני </w:t>
      </w:r>
      <w:bookmarkStart w:id="20284" w:name="_ETM_Q55_526520"/>
      <w:bookmarkEnd w:id="20284"/>
      <w:r w:rsidRPr="00BE3410">
        <w:rPr>
          <w:rtl/>
        </w:rPr>
        <w:t xml:space="preserve">מזמין </w:t>
      </w:r>
      <w:bookmarkStart w:id="20285" w:name="_ETM_Q55_526790"/>
      <w:bookmarkEnd w:id="20285"/>
      <w:r w:rsidRPr="00BE3410">
        <w:rPr>
          <w:rtl/>
        </w:rPr>
        <w:t xml:space="preserve">את </w:t>
      </w:r>
      <w:bookmarkStart w:id="20286" w:name="_ETM_Q55_526880"/>
      <w:bookmarkEnd w:id="20286"/>
      <w:r w:rsidRPr="00BE3410">
        <w:rPr>
          <w:rtl/>
        </w:rPr>
        <w:t xml:space="preserve">חברת </w:t>
      </w:r>
      <w:bookmarkStart w:id="20287" w:name="_ETM_Q55_527180"/>
      <w:bookmarkEnd w:id="20287"/>
      <w:r w:rsidRPr="00BE3410">
        <w:rPr>
          <w:rtl/>
        </w:rPr>
        <w:t xml:space="preserve">הכנסת </w:t>
      </w:r>
      <w:bookmarkStart w:id="20288" w:name="_ETM_Q55_527510"/>
      <w:bookmarkEnd w:id="20288"/>
      <w:r w:rsidRPr="00BE3410">
        <w:rPr>
          <w:rtl/>
        </w:rPr>
        <w:t xml:space="preserve">יסמין </w:t>
      </w:r>
      <w:bookmarkStart w:id="20289" w:name="_ETM_Q55_527930"/>
      <w:bookmarkEnd w:id="20289"/>
      <w:r w:rsidRPr="00BE3410">
        <w:rPr>
          <w:rtl/>
        </w:rPr>
        <w:t xml:space="preserve">פרידמן </w:t>
      </w:r>
      <w:bookmarkStart w:id="20290" w:name="_ETM_Q55_528440"/>
      <w:bookmarkEnd w:id="20290"/>
      <w:r w:rsidRPr="00BE3410">
        <w:rPr>
          <w:rtl/>
        </w:rPr>
        <w:t xml:space="preserve">לסכם </w:t>
      </w:r>
      <w:bookmarkStart w:id="20291" w:name="_ETM_Q55_528890"/>
      <w:bookmarkEnd w:id="20291"/>
      <w:r w:rsidRPr="00BE3410">
        <w:rPr>
          <w:rtl/>
        </w:rPr>
        <w:t xml:space="preserve">את </w:t>
      </w:r>
      <w:bookmarkStart w:id="20292" w:name="_ETM_Q55_529010"/>
      <w:bookmarkEnd w:id="20292"/>
      <w:r w:rsidRPr="00BE3410">
        <w:rPr>
          <w:rtl/>
        </w:rPr>
        <w:t>הדיון</w:t>
      </w:r>
      <w:bookmarkStart w:id="20293" w:name="_ETM_Q55_530510"/>
      <w:bookmarkEnd w:id="20293"/>
      <w:r w:rsidR="00657844">
        <w:rPr>
          <w:rFonts w:hint="cs"/>
          <w:rtl/>
        </w:rPr>
        <w:t xml:space="preserve"> </w:t>
      </w:r>
      <w:r w:rsidR="00657844">
        <w:rPr>
          <w:rFonts w:hint="eastAsia"/>
          <w:rtl/>
        </w:rPr>
        <w:t>–</w:t>
      </w:r>
      <w:r w:rsidR="00657844">
        <w:rPr>
          <w:rFonts w:hint="cs"/>
          <w:rtl/>
        </w:rPr>
        <w:t xml:space="preserve"> </w:t>
      </w:r>
      <w:bookmarkStart w:id="20294" w:name="_ETM_Q55_527000"/>
      <w:bookmarkEnd w:id="20294"/>
      <w:r w:rsidRPr="00BE3410">
        <w:rPr>
          <w:rtl/>
        </w:rPr>
        <w:t>מוותרת</w:t>
      </w:r>
      <w:r>
        <w:rPr>
          <w:rFonts w:hint="cs"/>
          <w:rtl/>
        </w:rPr>
        <w:t>.</w:t>
      </w:r>
      <w:r w:rsidRPr="00BE3410">
        <w:rPr>
          <w:rtl/>
        </w:rPr>
        <w:t xml:space="preserve"> </w:t>
      </w:r>
      <w:bookmarkStart w:id="20295" w:name="_ETM_Q55_531320"/>
      <w:bookmarkEnd w:id="20295"/>
    </w:p>
    <w:p w:rsidR="00B357C0" w:rsidRDefault="00B357C0" w:rsidP="00995244">
      <w:pPr>
        <w:rPr>
          <w:rtl/>
        </w:rPr>
      </w:pPr>
    </w:p>
    <w:p w:rsidR="00B357C0" w:rsidRDefault="00B357C0" w:rsidP="00995244">
      <w:pPr>
        <w:rPr>
          <w:rtl/>
        </w:rPr>
      </w:pPr>
      <w:r w:rsidRPr="00BE3410">
        <w:rPr>
          <w:rtl/>
        </w:rPr>
        <w:t xml:space="preserve">אם </w:t>
      </w:r>
      <w:bookmarkStart w:id="20296" w:name="_ETM_Q55_531469"/>
      <w:bookmarkEnd w:id="20296"/>
      <w:r w:rsidRPr="00BE3410">
        <w:rPr>
          <w:rtl/>
        </w:rPr>
        <w:t>כך</w:t>
      </w:r>
      <w:r>
        <w:rPr>
          <w:rFonts w:hint="cs"/>
          <w:rtl/>
        </w:rPr>
        <w:t>,</w:t>
      </w:r>
      <w:r w:rsidRPr="00BE3410">
        <w:rPr>
          <w:rtl/>
        </w:rPr>
        <w:t xml:space="preserve"> </w:t>
      </w:r>
      <w:bookmarkStart w:id="20297" w:name="_ETM_Q55_531739"/>
      <w:bookmarkEnd w:id="20297"/>
      <w:r w:rsidRPr="00BE3410">
        <w:rPr>
          <w:rtl/>
        </w:rPr>
        <w:t>חבריי</w:t>
      </w:r>
      <w:r>
        <w:rPr>
          <w:rFonts w:hint="cs"/>
          <w:rtl/>
        </w:rPr>
        <w:t>,</w:t>
      </w:r>
      <w:r w:rsidRPr="00BE3410">
        <w:rPr>
          <w:rtl/>
        </w:rPr>
        <w:t xml:space="preserve"> </w:t>
      </w:r>
      <w:bookmarkStart w:id="20298" w:name="_ETM_Q55_532129"/>
      <w:bookmarkEnd w:id="20298"/>
      <w:r w:rsidRPr="00BE3410">
        <w:rPr>
          <w:rtl/>
        </w:rPr>
        <w:t xml:space="preserve">נעבור </w:t>
      </w:r>
      <w:bookmarkStart w:id="20299" w:name="_ETM_Q55_532519"/>
      <w:bookmarkEnd w:id="20299"/>
      <w:r w:rsidRPr="00BE3410">
        <w:rPr>
          <w:rtl/>
        </w:rPr>
        <w:t>להצבעה</w:t>
      </w:r>
      <w:r>
        <w:rPr>
          <w:rFonts w:hint="cs"/>
          <w:rtl/>
        </w:rPr>
        <w:t>.</w:t>
      </w:r>
      <w:r w:rsidRPr="002D5624">
        <w:rPr>
          <w:rtl/>
        </w:rPr>
        <w:t xml:space="preserve"> </w:t>
      </w:r>
      <w:r w:rsidRPr="00BE3410">
        <w:rPr>
          <w:rtl/>
        </w:rPr>
        <w:t xml:space="preserve">אנחנו </w:t>
      </w:r>
      <w:bookmarkStart w:id="20300" w:name="_ETM_Q55_534620"/>
      <w:bookmarkEnd w:id="20300"/>
      <w:r w:rsidRPr="00BE3410">
        <w:rPr>
          <w:rtl/>
        </w:rPr>
        <w:t xml:space="preserve">עוברים </w:t>
      </w:r>
      <w:bookmarkStart w:id="20301" w:name="_ETM_Q55_534860"/>
      <w:bookmarkEnd w:id="20301"/>
      <w:r w:rsidRPr="00BE3410">
        <w:rPr>
          <w:rtl/>
        </w:rPr>
        <w:t xml:space="preserve">להצבעה </w:t>
      </w:r>
      <w:bookmarkStart w:id="20302" w:name="_ETM_Q55_535279"/>
      <w:bookmarkEnd w:id="20302"/>
      <w:r w:rsidRPr="00BE3410">
        <w:rPr>
          <w:rtl/>
        </w:rPr>
        <w:t>על</w:t>
      </w:r>
      <w:r w:rsidRPr="002D5624">
        <w:rPr>
          <w:rtl/>
        </w:rPr>
        <w:t xml:space="preserve"> </w:t>
      </w:r>
      <w:r>
        <w:rPr>
          <w:rtl/>
        </w:rPr>
        <w:t>הצעת חוק צער בעלי חיים (הגנה על בעלי חיים) (תיקון מס' 12) (איסור עיסוק ברבייה ובמכירה של כלבים ללא היתר),</w:t>
      </w:r>
      <w:r>
        <w:rPr>
          <w:rFonts w:hint="cs"/>
          <w:rtl/>
        </w:rPr>
        <w:t xml:space="preserve"> </w:t>
      </w:r>
      <w:r>
        <w:rPr>
          <w:rtl/>
        </w:rPr>
        <w:t xml:space="preserve">התשפ"ד–2024, </w:t>
      </w:r>
      <w:r>
        <w:rPr>
          <w:rFonts w:hint="cs"/>
          <w:rtl/>
        </w:rPr>
        <w:t xml:space="preserve">בקריאה הראשונה. הצבעה. </w:t>
      </w:r>
    </w:p>
    <w:p w:rsidR="00B357C0" w:rsidRDefault="00B357C0" w:rsidP="00995244">
      <w:pPr>
        <w:rPr>
          <w:rtl/>
          <w:lang w:eastAsia="he-IL"/>
        </w:rPr>
      </w:pPr>
    </w:p>
    <w:p w:rsidR="00B357C0" w:rsidRDefault="00B357C0" w:rsidP="00995244">
      <w:pPr>
        <w:pStyle w:val="af1"/>
        <w:keepNext/>
        <w:rPr>
          <w:rtl/>
          <w:lang w:eastAsia="he-IL"/>
        </w:rPr>
      </w:pPr>
      <w:r>
        <w:rPr>
          <w:rtl/>
          <w:lang w:eastAsia="he-IL"/>
        </w:rPr>
        <w:t>הצבעה מס'</w:t>
      </w:r>
      <w:r>
        <w:rPr>
          <w:rFonts w:hint="cs"/>
          <w:rtl/>
          <w:lang w:eastAsia="he-IL"/>
        </w:rPr>
        <w:t xml:space="preserve"> 24</w:t>
      </w:r>
    </w:p>
    <w:p w:rsidR="00B357C0" w:rsidRDefault="00B357C0" w:rsidP="00995244">
      <w:pPr>
        <w:pStyle w:val="--"/>
        <w:keepNext/>
        <w:rPr>
          <w:rtl/>
          <w:lang w:eastAsia="he-IL"/>
        </w:rPr>
      </w:pPr>
    </w:p>
    <w:p w:rsidR="00B357C0" w:rsidRDefault="00B357C0" w:rsidP="00995244">
      <w:pPr>
        <w:pStyle w:val="--"/>
        <w:keepNext/>
        <w:rPr>
          <w:rtl/>
          <w:lang w:eastAsia="he-IL"/>
        </w:rPr>
      </w:pPr>
      <w:r>
        <w:rPr>
          <w:rtl/>
          <w:lang w:eastAsia="he-IL"/>
        </w:rPr>
        <w:t>בעד ההצעה להעביר את הצעת החוק לוועדה –</w:t>
      </w:r>
      <w:r>
        <w:rPr>
          <w:rFonts w:hint="cs"/>
          <w:rtl/>
          <w:lang w:eastAsia="he-IL"/>
        </w:rPr>
        <w:t xml:space="preserve"> 21</w:t>
      </w:r>
    </w:p>
    <w:p w:rsidR="00B357C0" w:rsidRDefault="00B357C0" w:rsidP="00995244">
      <w:pPr>
        <w:pStyle w:val="--"/>
        <w:keepNext/>
        <w:rPr>
          <w:rtl/>
          <w:lang w:eastAsia="he-IL"/>
        </w:rPr>
      </w:pPr>
      <w:r>
        <w:rPr>
          <w:rtl/>
          <w:lang w:eastAsia="he-IL"/>
        </w:rPr>
        <w:t xml:space="preserve">נגד – </w:t>
      </w:r>
      <w:r>
        <w:rPr>
          <w:rFonts w:hint="cs"/>
          <w:rtl/>
          <w:lang w:eastAsia="he-IL"/>
        </w:rPr>
        <w:t>אין</w:t>
      </w:r>
    </w:p>
    <w:p w:rsidR="00B357C0" w:rsidRDefault="00B357C0" w:rsidP="00995244">
      <w:pPr>
        <w:pStyle w:val="--"/>
        <w:keepNext/>
        <w:rPr>
          <w:rtl/>
          <w:lang w:eastAsia="he-IL"/>
        </w:rPr>
      </w:pPr>
      <w:r>
        <w:rPr>
          <w:rtl/>
          <w:lang w:eastAsia="he-IL"/>
        </w:rPr>
        <w:t xml:space="preserve">נמנעים – </w:t>
      </w:r>
      <w:r>
        <w:rPr>
          <w:rFonts w:hint="cs"/>
          <w:rtl/>
          <w:lang w:eastAsia="he-IL"/>
        </w:rPr>
        <w:t>אין</w:t>
      </w:r>
    </w:p>
    <w:p w:rsidR="00B357C0" w:rsidRPr="001F1072" w:rsidRDefault="00B357C0" w:rsidP="00995244">
      <w:pPr>
        <w:pStyle w:val="af2"/>
        <w:rPr>
          <w:rtl/>
          <w:lang w:eastAsia="he-IL"/>
        </w:rPr>
      </w:pPr>
      <w:r>
        <w:rPr>
          <w:rtl/>
          <w:lang w:eastAsia="he-IL"/>
        </w:rPr>
        <w:t xml:space="preserve">ההצעה להעביר את </w:t>
      </w:r>
      <w:r w:rsidRPr="00737F43">
        <w:rPr>
          <w:rtl/>
          <w:lang w:eastAsia="he-IL"/>
        </w:rPr>
        <w:t>הצעת חוק צער בעלי חיים (הגנה על בעלי חיים) (תיקון מס' 12) (איסור עיסוק ברבייה ובמכירה של כלבים ללא היתר), התשפ"ד–2024</w:t>
      </w:r>
      <w:r>
        <w:rPr>
          <w:rFonts w:hint="cs"/>
          <w:rtl/>
          <w:lang w:eastAsia="he-IL"/>
        </w:rPr>
        <w:t xml:space="preserve">, לוועדת </w:t>
      </w:r>
      <w:r w:rsidRPr="001F1072">
        <w:rPr>
          <w:rtl/>
          <w:lang w:eastAsia="he-IL"/>
        </w:rPr>
        <w:t>החינוך, התרבות והספורט</w:t>
      </w:r>
      <w:r>
        <w:rPr>
          <w:rFonts w:hint="cs"/>
          <w:rtl/>
          <w:lang w:eastAsia="he-IL"/>
        </w:rPr>
        <w:t xml:space="preserve"> נתקבלה.</w:t>
      </w:r>
    </w:p>
    <w:p w:rsidR="00B357C0" w:rsidRDefault="00B357C0" w:rsidP="00657844">
      <w:pPr>
        <w:rPr>
          <w:rtl/>
          <w:lang w:eastAsia="he-IL"/>
        </w:rPr>
      </w:pPr>
    </w:p>
    <w:p w:rsidR="00B357C0" w:rsidRDefault="00B357C0" w:rsidP="00995244">
      <w:pPr>
        <w:pStyle w:val="af6"/>
        <w:keepNext/>
        <w:rPr>
          <w:rtl/>
        </w:rPr>
      </w:pPr>
      <w:bookmarkStart w:id="20303" w:name="ET_yor_6253_16"/>
      <w:r w:rsidRPr="00B17E57">
        <w:rPr>
          <w:rStyle w:val="TagStyle"/>
          <w:rtl/>
        </w:rPr>
        <w:t xml:space="preserve"> &lt;&lt; יור &gt;&gt; </w:t>
      </w:r>
      <w:r>
        <w:rPr>
          <w:rtl/>
        </w:rPr>
        <w:t>היו"ר משה טור פז:</w:t>
      </w:r>
      <w:r w:rsidRPr="00B17E57">
        <w:rPr>
          <w:rStyle w:val="TagStyle"/>
          <w:rtl/>
        </w:rPr>
        <w:t xml:space="preserve"> &lt;&lt; יור &gt;&gt;</w:t>
      </w:r>
      <w:r>
        <w:rPr>
          <w:rtl/>
        </w:rPr>
        <w:t xml:space="preserve"> </w:t>
      </w:r>
      <w:bookmarkEnd w:id="20303"/>
    </w:p>
    <w:p w:rsidR="00B357C0" w:rsidRDefault="00B357C0" w:rsidP="00995244">
      <w:pPr>
        <w:rPr>
          <w:rtl/>
          <w:lang w:eastAsia="he-IL"/>
        </w:rPr>
      </w:pPr>
    </w:p>
    <w:p w:rsidR="00B357C0" w:rsidRDefault="00B357C0" w:rsidP="00995244">
      <w:pPr>
        <w:rPr>
          <w:rtl/>
          <w:lang w:eastAsia="he-IL"/>
        </w:rPr>
      </w:pPr>
      <w:r>
        <w:rPr>
          <w:rFonts w:hint="cs"/>
          <w:rtl/>
          <w:lang w:eastAsia="he-IL"/>
        </w:rPr>
        <w:t xml:space="preserve">בעד </w:t>
      </w:r>
      <w:r>
        <w:rPr>
          <w:rtl/>
          <w:lang w:eastAsia="he-IL"/>
        </w:rPr>
        <w:t>–</w:t>
      </w:r>
      <w:r>
        <w:rPr>
          <w:rFonts w:hint="cs"/>
          <w:rtl/>
          <w:lang w:eastAsia="he-IL"/>
        </w:rPr>
        <w:t xml:space="preserve"> 21, אין נגד, </w:t>
      </w:r>
      <w:bookmarkStart w:id="20304" w:name="_ETM_Q55_560000"/>
      <w:bookmarkEnd w:id="20304"/>
      <w:r>
        <w:rPr>
          <w:rFonts w:hint="cs"/>
          <w:rtl/>
          <w:lang w:eastAsia="he-IL"/>
        </w:rPr>
        <w:t>אין נמנעים. אני קובע כי</w:t>
      </w:r>
      <w:r w:rsidRPr="00B17E57">
        <w:rPr>
          <w:rtl/>
          <w:lang w:eastAsia="he-IL"/>
        </w:rPr>
        <w:t xml:space="preserve"> </w:t>
      </w:r>
      <w:r w:rsidRPr="00737F43">
        <w:rPr>
          <w:rtl/>
          <w:lang w:eastAsia="he-IL"/>
        </w:rPr>
        <w:t>הצעת חוק צער בעלי חיים (הג</w:t>
      </w:r>
      <w:r>
        <w:rPr>
          <w:rtl/>
          <w:lang w:eastAsia="he-IL"/>
        </w:rPr>
        <w:t>נה על בעלי חיים) (תיקון מס' 12)</w:t>
      </w:r>
      <w:r>
        <w:rPr>
          <w:rFonts w:hint="cs"/>
          <w:rtl/>
          <w:lang w:eastAsia="he-IL"/>
        </w:rPr>
        <w:t xml:space="preserve">, אושרה בקריאה הראשונה ותחזור לדיון בוועדת החינוך, </w:t>
      </w:r>
      <w:bookmarkStart w:id="20305" w:name="_ETM_Q55_575000"/>
      <w:bookmarkEnd w:id="20305"/>
      <w:r>
        <w:rPr>
          <w:rFonts w:hint="cs"/>
          <w:rtl/>
          <w:lang w:eastAsia="he-IL"/>
        </w:rPr>
        <w:t xml:space="preserve">התרבות והספורט לצורך הכנתה לקריאה השנייה והשלישית. </w:t>
      </w:r>
    </w:p>
    <w:p w:rsidR="00B357C0" w:rsidRDefault="00B357C0" w:rsidP="00995244">
      <w:pPr>
        <w:rPr>
          <w:rtl/>
          <w:lang w:eastAsia="he-IL"/>
        </w:rPr>
      </w:pPr>
    </w:p>
    <w:p w:rsidR="00B357C0" w:rsidRDefault="00B357C0" w:rsidP="00995244">
      <w:pPr>
        <w:rPr>
          <w:rtl/>
          <w:lang w:eastAsia="he-IL"/>
        </w:rPr>
      </w:pPr>
    </w:p>
    <w:p w:rsidR="00B357C0" w:rsidRDefault="00B357C0" w:rsidP="00995244">
      <w:pPr>
        <w:pStyle w:val="a6"/>
        <w:rPr>
          <w:rtl/>
          <w:lang w:eastAsia="he-IL"/>
        </w:rPr>
      </w:pPr>
      <w:bookmarkStart w:id="20306" w:name="_ETM_Q55_534350"/>
      <w:bookmarkStart w:id="20307" w:name="_ETM_Q55_535370"/>
      <w:bookmarkStart w:id="20308" w:name="_ETM_Q55_580810"/>
      <w:bookmarkStart w:id="20309" w:name="ET_hatsach_642392_17"/>
      <w:bookmarkEnd w:id="20306"/>
      <w:bookmarkEnd w:id="20307"/>
      <w:bookmarkEnd w:id="20308"/>
      <w:r w:rsidRPr="002F3D3A">
        <w:rPr>
          <w:rStyle w:val="TagStyle"/>
          <w:rtl/>
        </w:rPr>
        <w:t xml:space="preserve"> &lt;&lt; הצח &gt;&gt; </w:t>
      </w:r>
      <w:bookmarkStart w:id="20310" w:name="_Toc163123322"/>
      <w:bookmarkStart w:id="20311" w:name="_Toc163123491"/>
      <w:bookmarkStart w:id="20312" w:name="_Toc163123661"/>
      <w:r>
        <w:rPr>
          <w:rtl/>
          <w:lang w:eastAsia="he-IL"/>
        </w:rPr>
        <w:t>הצעת חוק לתיקון פקודת העיריות (מס' 158) (השבת עודפי גבייה של ארנונה), התשפ"ד–2024</w:t>
      </w:r>
      <w:bookmarkEnd w:id="20310"/>
      <w:bookmarkEnd w:id="20311"/>
      <w:bookmarkEnd w:id="20312"/>
      <w:r w:rsidRPr="002F3D3A">
        <w:rPr>
          <w:rStyle w:val="TagStyle"/>
          <w:rtl/>
        </w:rPr>
        <w:t xml:space="preserve"> &lt;&lt; הצח &gt;&gt;</w:t>
      </w:r>
      <w:r>
        <w:rPr>
          <w:rtl/>
          <w:lang w:eastAsia="he-IL"/>
        </w:rPr>
        <w:t xml:space="preserve"> </w:t>
      </w:r>
      <w:bookmarkEnd w:id="20309"/>
    </w:p>
    <w:p w:rsidR="00B357C0" w:rsidRPr="000C4191" w:rsidRDefault="00B357C0" w:rsidP="00995244">
      <w:pPr>
        <w:rPr>
          <w:rtl/>
          <w:lang w:eastAsia="he-IL"/>
        </w:rPr>
      </w:pPr>
      <w:r>
        <w:rPr>
          <w:rtl/>
          <w:lang w:eastAsia="he-IL"/>
        </w:rPr>
        <w:t>[רשומות (הצעות חוק, חוב'</w:t>
      </w:r>
      <w:r>
        <w:rPr>
          <w:rFonts w:hint="cs"/>
          <w:rtl/>
          <w:lang w:eastAsia="he-IL"/>
        </w:rPr>
        <w:t xml:space="preserve"> כ/1007</w:t>
      </w:r>
      <w:r>
        <w:rPr>
          <w:rtl/>
          <w:lang w:eastAsia="he-IL"/>
        </w:rPr>
        <w:t>).]</w:t>
      </w:r>
    </w:p>
    <w:p w:rsidR="00B357C0" w:rsidRDefault="00B357C0" w:rsidP="00995244">
      <w:pPr>
        <w:pStyle w:val="-0"/>
        <w:rPr>
          <w:rtl/>
          <w:lang w:eastAsia="he-IL"/>
        </w:rPr>
      </w:pPr>
      <w:r>
        <w:rPr>
          <w:rtl/>
          <w:lang w:eastAsia="he-IL"/>
        </w:rPr>
        <w:t>(קריאה ראשונה)</w:t>
      </w:r>
    </w:p>
    <w:p w:rsidR="00B357C0" w:rsidRDefault="00B357C0" w:rsidP="00995244">
      <w:pPr>
        <w:rPr>
          <w:rtl/>
          <w:lang w:eastAsia="he-IL"/>
        </w:rPr>
      </w:pPr>
    </w:p>
    <w:p w:rsidR="00B357C0" w:rsidRDefault="00B357C0" w:rsidP="00995244">
      <w:pPr>
        <w:pStyle w:val="af6"/>
        <w:keepNext/>
        <w:rPr>
          <w:rtl/>
        </w:rPr>
      </w:pPr>
      <w:bookmarkStart w:id="20313" w:name="ET_yor_6253_18"/>
      <w:r w:rsidRPr="002F3D3A">
        <w:rPr>
          <w:rStyle w:val="TagStyle"/>
          <w:rtl/>
        </w:rPr>
        <w:t xml:space="preserve"> &lt;&lt; יור &gt;&gt; </w:t>
      </w:r>
      <w:r>
        <w:rPr>
          <w:rtl/>
        </w:rPr>
        <w:t>היו"ר משה טור פז:</w:t>
      </w:r>
      <w:r w:rsidRPr="002F3D3A">
        <w:rPr>
          <w:rStyle w:val="TagStyle"/>
          <w:rtl/>
        </w:rPr>
        <w:t xml:space="preserve"> &lt;&lt; יור &gt;&gt;</w:t>
      </w:r>
      <w:r>
        <w:rPr>
          <w:rtl/>
        </w:rPr>
        <w:t xml:space="preserve"> </w:t>
      </w:r>
      <w:bookmarkEnd w:id="20313"/>
    </w:p>
    <w:p w:rsidR="00B357C0" w:rsidRDefault="00B357C0" w:rsidP="00995244">
      <w:pPr>
        <w:rPr>
          <w:rtl/>
          <w:lang w:eastAsia="he-IL"/>
        </w:rPr>
      </w:pPr>
    </w:p>
    <w:p w:rsidR="00B357C0" w:rsidRDefault="00B357C0" w:rsidP="00657844">
      <w:pPr>
        <w:rPr>
          <w:rtl/>
        </w:rPr>
      </w:pPr>
      <w:r w:rsidRPr="00BE3410">
        <w:rPr>
          <w:rtl/>
        </w:rPr>
        <w:t xml:space="preserve">הנושא </w:t>
      </w:r>
      <w:bookmarkStart w:id="20314" w:name="_ETM_Q55_581229"/>
      <w:bookmarkEnd w:id="20314"/>
      <w:r w:rsidRPr="00BE3410">
        <w:rPr>
          <w:rtl/>
        </w:rPr>
        <w:t xml:space="preserve">הבא </w:t>
      </w:r>
      <w:bookmarkStart w:id="20315" w:name="_ETM_Q55_581439"/>
      <w:bookmarkEnd w:id="20315"/>
      <w:r w:rsidRPr="00BE3410">
        <w:rPr>
          <w:rtl/>
        </w:rPr>
        <w:t xml:space="preserve">על </w:t>
      </w:r>
      <w:bookmarkStart w:id="20316" w:name="_ETM_Q55_581529"/>
      <w:bookmarkEnd w:id="20316"/>
      <w:r w:rsidRPr="00BE3410">
        <w:rPr>
          <w:rtl/>
        </w:rPr>
        <w:t>סדר</w:t>
      </w:r>
      <w:bookmarkStart w:id="20317" w:name="_ETM_Q55_581920"/>
      <w:bookmarkEnd w:id="20317"/>
      <w:r>
        <w:rPr>
          <w:rFonts w:hint="cs"/>
          <w:rtl/>
        </w:rPr>
        <w:t>-</w:t>
      </w:r>
      <w:r w:rsidRPr="00BE3410">
        <w:rPr>
          <w:rtl/>
        </w:rPr>
        <w:t xml:space="preserve">היום </w:t>
      </w:r>
      <w:r>
        <w:rPr>
          <w:rFonts w:hint="cs"/>
          <w:rtl/>
        </w:rPr>
        <w:t xml:space="preserve">– </w:t>
      </w:r>
      <w:r w:rsidRPr="00BE55CA">
        <w:rPr>
          <w:rtl/>
          <w:lang w:eastAsia="he-IL"/>
        </w:rPr>
        <w:t>הצעת חוק לתיקון פקודת העיריות (מס' 158) (השבת עודפי גבייה של ארנונה), התשפ"ד–2024</w:t>
      </w:r>
      <w:r>
        <w:rPr>
          <w:rFonts w:hint="cs"/>
          <w:rtl/>
          <w:lang w:eastAsia="he-IL"/>
        </w:rPr>
        <w:t xml:space="preserve">, </w:t>
      </w:r>
      <w:r w:rsidRPr="00BE3410">
        <w:rPr>
          <w:rtl/>
        </w:rPr>
        <w:t xml:space="preserve">של </w:t>
      </w:r>
      <w:bookmarkStart w:id="20318" w:name="_ETM_Q55_588369"/>
      <w:bookmarkEnd w:id="20318"/>
      <w:r w:rsidRPr="00BE3410">
        <w:rPr>
          <w:rtl/>
        </w:rPr>
        <w:t xml:space="preserve">חבר </w:t>
      </w:r>
      <w:bookmarkStart w:id="20319" w:name="_ETM_Q55_588670"/>
      <w:bookmarkEnd w:id="20319"/>
      <w:r w:rsidRPr="00BE3410">
        <w:rPr>
          <w:rtl/>
        </w:rPr>
        <w:t xml:space="preserve">הכנסת </w:t>
      </w:r>
      <w:bookmarkStart w:id="20320" w:name="_ETM_Q55_589029"/>
      <w:bookmarkEnd w:id="20320"/>
      <w:r w:rsidRPr="00BE3410">
        <w:rPr>
          <w:rtl/>
        </w:rPr>
        <w:t xml:space="preserve">ארז </w:t>
      </w:r>
      <w:bookmarkStart w:id="20321" w:name="_ETM_Q55_589360"/>
      <w:bookmarkEnd w:id="20321"/>
      <w:r w:rsidRPr="00BE3410">
        <w:rPr>
          <w:rtl/>
        </w:rPr>
        <w:t xml:space="preserve">מלול </w:t>
      </w:r>
      <w:bookmarkStart w:id="20322" w:name="_ETM_Q55_589689"/>
      <w:bookmarkEnd w:id="20322"/>
      <w:r>
        <w:rPr>
          <w:rFonts w:hint="cs"/>
          <w:rtl/>
        </w:rPr>
        <w:t>ויונתן</w:t>
      </w:r>
      <w:r w:rsidRPr="00BE3410">
        <w:rPr>
          <w:rtl/>
        </w:rPr>
        <w:t xml:space="preserve"> </w:t>
      </w:r>
      <w:bookmarkStart w:id="20323" w:name="_ETM_Q55_590110"/>
      <w:bookmarkStart w:id="20324" w:name="_ETM_Q55_590200"/>
      <w:bookmarkEnd w:id="20323"/>
      <w:bookmarkEnd w:id="20324"/>
      <w:r>
        <w:rPr>
          <w:rFonts w:hint="cs"/>
          <w:rtl/>
        </w:rPr>
        <w:t>מ</w:t>
      </w:r>
      <w:r w:rsidR="00657844">
        <w:rPr>
          <w:rFonts w:hint="cs"/>
          <w:rtl/>
        </w:rPr>
        <w:t>י</w:t>
      </w:r>
      <w:r w:rsidRPr="00BE3410">
        <w:rPr>
          <w:rtl/>
        </w:rPr>
        <w:t>שרקי</w:t>
      </w:r>
      <w:r>
        <w:rPr>
          <w:rFonts w:hint="cs"/>
          <w:rtl/>
        </w:rPr>
        <w:t>,</w:t>
      </w:r>
      <w:r w:rsidRPr="00BE3410">
        <w:rPr>
          <w:rtl/>
        </w:rPr>
        <w:t xml:space="preserve"> </w:t>
      </w:r>
      <w:bookmarkStart w:id="20325" w:name="_ETM_Q55_590560"/>
      <w:bookmarkEnd w:id="20325"/>
      <w:r>
        <w:rPr>
          <w:rFonts w:hint="cs"/>
          <w:rtl/>
        </w:rPr>
        <w:t>ל</w:t>
      </w:r>
      <w:r w:rsidRPr="00BE3410">
        <w:rPr>
          <w:rtl/>
        </w:rPr>
        <w:t xml:space="preserve">קריאה </w:t>
      </w:r>
      <w:bookmarkStart w:id="20326" w:name="_ETM_Q55_590979"/>
      <w:bookmarkEnd w:id="20326"/>
      <w:r w:rsidRPr="00BE3410">
        <w:rPr>
          <w:rtl/>
        </w:rPr>
        <w:t>ראשונה</w:t>
      </w:r>
      <w:r>
        <w:rPr>
          <w:rFonts w:hint="cs"/>
          <w:rtl/>
        </w:rPr>
        <w:t>.</w:t>
      </w:r>
      <w:r w:rsidRPr="00BE3410">
        <w:rPr>
          <w:rtl/>
        </w:rPr>
        <w:t xml:space="preserve"> </w:t>
      </w:r>
      <w:bookmarkStart w:id="20327" w:name="_ETM_Q55_591890"/>
      <w:bookmarkEnd w:id="20327"/>
      <w:r w:rsidRPr="00BE3410">
        <w:rPr>
          <w:rtl/>
        </w:rPr>
        <w:t xml:space="preserve">אני </w:t>
      </w:r>
      <w:bookmarkStart w:id="20328" w:name="_ETM_Q55_592190"/>
      <w:bookmarkEnd w:id="20328"/>
      <w:r w:rsidRPr="00BE3410">
        <w:rPr>
          <w:rtl/>
        </w:rPr>
        <w:t xml:space="preserve">מזמין </w:t>
      </w:r>
      <w:bookmarkStart w:id="20329" w:name="_ETM_Q55_592520"/>
      <w:bookmarkEnd w:id="20329"/>
      <w:r w:rsidRPr="00BE3410">
        <w:rPr>
          <w:rtl/>
        </w:rPr>
        <w:t xml:space="preserve">את </w:t>
      </w:r>
      <w:bookmarkStart w:id="20330" w:name="_ETM_Q55_592610"/>
      <w:bookmarkEnd w:id="20330"/>
      <w:r w:rsidRPr="00BE3410">
        <w:rPr>
          <w:rtl/>
        </w:rPr>
        <w:t xml:space="preserve">חבר </w:t>
      </w:r>
      <w:bookmarkStart w:id="20331" w:name="_ETM_Q55_592850"/>
      <w:bookmarkEnd w:id="20331"/>
      <w:r w:rsidRPr="00BE3410">
        <w:rPr>
          <w:rtl/>
        </w:rPr>
        <w:t xml:space="preserve">הכנסת </w:t>
      </w:r>
      <w:bookmarkStart w:id="20332" w:name="_ETM_Q55_593180"/>
      <w:bookmarkStart w:id="20333" w:name="_ETM_Q55_593479"/>
      <w:bookmarkEnd w:id="20332"/>
      <w:bookmarkEnd w:id="20333"/>
      <w:r w:rsidRPr="00BE3410">
        <w:rPr>
          <w:rtl/>
        </w:rPr>
        <w:t xml:space="preserve">ארז </w:t>
      </w:r>
      <w:bookmarkStart w:id="20334" w:name="_ETM_Q55_593779"/>
      <w:bookmarkEnd w:id="20334"/>
      <w:r w:rsidRPr="00BE3410">
        <w:rPr>
          <w:rtl/>
        </w:rPr>
        <w:t xml:space="preserve">מלול </w:t>
      </w:r>
      <w:bookmarkStart w:id="20335" w:name="_ETM_Q55_594589"/>
      <w:bookmarkEnd w:id="20335"/>
      <w:r w:rsidRPr="00BE3410">
        <w:rPr>
          <w:rtl/>
        </w:rPr>
        <w:t xml:space="preserve">להציג </w:t>
      </w:r>
      <w:bookmarkStart w:id="20336" w:name="_ETM_Q55_595220"/>
      <w:bookmarkEnd w:id="20336"/>
      <w:r w:rsidRPr="00BE3410">
        <w:rPr>
          <w:rtl/>
        </w:rPr>
        <w:t xml:space="preserve">את </w:t>
      </w:r>
      <w:bookmarkStart w:id="20337" w:name="_ETM_Q55_595310"/>
      <w:bookmarkEnd w:id="20337"/>
      <w:r w:rsidRPr="00BE3410">
        <w:rPr>
          <w:rtl/>
        </w:rPr>
        <w:t xml:space="preserve">הצעת </w:t>
      </w:r>
      <w:bookmarkStart w:id="20338" w:name="_ETM_Q55_595700"/>
      <w:bookmarkEnd w:id="20338"/>
      <w:r w:rsidRPr="00BE3410">
        <w:rPr>
          <w:rtl/>
        </w:rPr>
        <w:t>החוק</w:t>
      </w:r>
      <w:r>
        <w:rPr>
          <w:rFonts w:hint="cs"/>
          <w:rtl/>
        </w:rPr>
        <w:t>.</w:t>
      </w:r>
      <w:r w:rsidRPr="00BE3410">
        <w:rPr>
          <w:rtl/>
        </w:rPr>
        <w:t xml:space="preserve"> </w:t>
      </w:r>
      <w:bookmarkStart w:id="20339" w:name="_ETM_Q55_605839"/>
      <w:bookmarkEnd w:id="20339"/>
      <w:r w:rsidRPr="00BE3410">
        <w:rPr>
          <w:rtl/>
        </w:rPr>
        <w:t>בבקשה</w:t>
      </w:r>
      <w:r>
        <w:rPr>
          <w:rFonts w:hint="cs"/>
          <w:rtl/>
        </w:rPr>
        <w:t>,</w:t>
      </w:r>
      <w:r w:rsidRPr="00BE3410">
        <w:rPr>
          <w:rtl/>
        </w:rPr>
        <w:t xml:space="preserve"> </w:t>
      </w:r>
      <w:bookmarkStart w:id="20340" w:name="_ETM_Q55_606409"/>
      <w:bookmarkEnd w:id="20340"/>
      <w:r w:rsidRPr="00BE3410">
        <w:rPr>
          <w:rtl/>
        </w:rPr>
        <w:t xml:space="preserve">לרשותך </w:t>
      </w:r>
      <w:bookmarkStart w:id="20341" w:name="_ETM_Q55_607220"/>
      <w:bookmarkEnd w:id="20341"/>
      <w:r w:rsidRPr="00BE3410">
        <w:rPr>
          <w:rtl/>
        </w:rPr>
        <w:t xml:space="preserve">עד </w:t>
      </w:r>
      <w:bookmarkStart w:id="20342" w:name="_ETM_Q55_607369"/>
      <w:bookmarkEnd w:id="20342"/>
      <w:r>
        <w:rPr>
          <w:rFonts w:hint="cs"/>
          <w:rtl/>
        </w:rPr>
        <w:t>עשר</w:t>
      </w:r>
      <w:r w:rsidRPr="00BE3410">
        <w:rPr>
          <w:rtl/>
        </w:rPr>
        <w:t xml:space="preserve"> </w:t>
      </w:r>
      <w:bookmarkStart w:id="20343" w:name="_ETM_Q55_607610"/>
      <w:bookmarkEnd w:id="20343"/>
      <w:r w:rsidRPr="00BE3410">
        <w:rPr>
          <w:rtl/>
        </w:rPr>
        <w:t>דקות</w:t>
      </w:r>
      <w:r>
        <w:rPr>
          <w:rFonts w:hint="cs"/>
          <w:rtl/>
        </w:rPr>
        <w:t>.</w:t>
      </w:r>
    </w:p>
    <w:p w:rsidR="00B357C0" w:rsidRDefault="00B357C0" w:rsidP="00995244">
      <w:pPr>
        <w:rPr>
          <w:rtl/>
          <w:lang w:eastAsia="he-IL"/>
        </w:rPr>
      </w:pPr>
      <w:bookmarkStart w:id="20344" w:name="_ETM_Q55_580000"/>
      <w:bookmarkEnd w:id="20344"/>
    </w:p>
    <w:p w:rsidR="00B357C0" w:rsidRDefault="008262C8" w:rsidP="008262C8">
      <w:pPr>
        <w:pStyle w:val="a4"/>
        <w:rPr>
          <w:rtl/>
        </w:rPr>
      </w:pPr>
      <w:bookmarkStart w:id="20345" w:name="ET_speakercontinue_6520_38"/>
      <w:r w:rsidRPr="008262C8">
        <w:rPr>
          <w:rStyle w:val="TagStyle"/>
          <w:rtl/>
        </w:rPr>
        <w:t xml:space="preserve"> &lt;&lt; דובר &gt;&gt;</w:t>
      </w:r>
      <w:r w:rsidR="00B357C0" w:rsidRPr="00321F3D">
        <w:rPr>
          <w:rStyle w:val="TagStyle"/>
          <w:rtl/>
        </w:rPr>
        <w:t xml:space="preserve"> </w:t>
      </w:r>
      <w:bookmarkStart w:id="20346" w:name="_Toc163123662"/>
      <w:r w:rsidR="00B357C0">
        <w:rPr>
          <w:rtl/>
        </w:rPr>
        <w:t>ארז מלול (ש"ס):</w:t>
      </w:r>
      <w:bookmarkEnd w:id="20346"/>
      <w:r w:rsidR="00B357C0" w:rsidRPr="00321F3D">
        <w:rPr>
          <w:rStyle w:val="TagStyle"/>
          <w:rtl/>
        </w:rPr>
        <w:t xml:space="preserve"> </w:t>
      </w:r>
      <w:r w:rsidRPr="008262C8">
        <w:rPr>
          <w:rStyle w:val="TagStyle"/>
          <w:rtl/>
        </w:rPr>
        <w:t xml:space="preserve">&lt;&lt; דובר &gt;&gt; </w:t>
      </w:r>
      <w:r w:rsidR="00B357C0">
        <w:rPr>
          <w:rtl/>
        </w:rPr>
        <w:t xml:space="preserve"> </w:t>
      </w:r>
      <w:bookmarkEnd w:id="20345"/>
    </w:p>
    <w:p w:rsidR="00B357C0" w:rsidRPr="00321F3D" w:rsidRDefault="00B357C0" w:rsidP="008A6F0F">
      <w:pPr>
        <w:rPr>
          <w:rtl/>
          <w:lang w:eastAsia="he-IL"/>
        </w:rPr>
      </w:pPr>
      <w:bookmarkStart w:id="20347" w:name="_ETM_Q55_611000"/>
      <w:bookmarkEnd w:id="20347"/>
    </w:p>
    <w:p w:rsidR="00B357C0" w:rsidRDefault="00B357C0" w:rsidP="00657844">
      <w:pPr>
        <w:rPr>
          <w:rtl/>
        </w:rPr>
      </w:pPr>
      <w:bookmarkStart w:id="20348" w:name="_ETM_Q55_616760"/>
      <w:bookmarkEnd w:id="20348"/>
      <w:r w:rsidRPr="00BE3410">
        <w:rPr>
          <w:rtl/>
        </w:rPr>
        <w:t xml:space="preserve">אדוני </w:t>
      </w:r>
      <w:bookmarkStart w:id="20349" w:name="_ETM_Q55_617120"/>
      <w:bookmarkEnd w:id="20349"/>
      <w:r w:rsidRPr="00BE3410">
        <w:rPr>
          <w:rtl/>
        </w:rPr>
        <w:t>היושב-ראש</w:t>
      </w:r>
      <w:r>
        <w:rPr>
          <w:rFonts w:hint="cs"/>
          <w:rtl/>
        </w:rPr>
        <w:t>,</w:t>
      </w:r>
      <w:r w:rsidRPr="00BE3410">
        <w:rPr>
          <w:rtl/>
        </w:rPr>
        <w:t xml:space="preserve"> </w:t>
      </w:r>
      <w:bookmarkStart w:id="20350" w:name="_ETM_Q55_619049"/>
      <w:bookmarkEnd w:id="20350"/>
      <w:r w:rsidRPr="00BE3410">
        <w:rPr>
          <w:rtl/>
        </w:rPr>
        <w:t xml:space="preserve">חבריי </w:t>
      </w:r>
      <w:bookmarkStart w:id="20351" w:name="_ETM_Q55_619560"/>
      <w:bookmarkEnd w:id="20351"/>
      <w:r w:rsidRPr="00BE3410">
        <w:rPr>
          <w:rtl/>
        </w:rPr>
        <w:t xml:space="preserve">חברי </w:t>
      </w:r>
      <w:bookmarkStart w:id="20352" w:name="_ETM_Q55_619920"/>
      <w:bookmarkEnd w:id="20352"/>
      <w:r w:rsidRPr="00BE3410">
        <w:rPr>
          <w:rtl/>
        </w:rPr>
        <w:t>הכנסת</w:t>
      </w:r>
      <w:r>
        <w:rPr>
          <w:rFonts w:hint="cs"/>
          <w:rtl/>
        </w:rPr>
        <w:t>,</w:t>
      </w:r>
      <w:r w:rsidRPr="00BE3410">
        <w:rPr>
          <w:rtl/>
        </w:rPr>
        <w:t xml:space="preserve"> </w:t>
      </w:r>
      <w:bookmarkStart w:id="20353" w:name="_ETM_Q55_621129"/>
      <w:bookmarkEnd w:id="20353"/>
      <w:r w:rsidRPr="00BE3410">
        <w:rPr>
          <w:rtl/>
        </w:rPr>
        <w:t xml:space="preserve">אני </w:t>
      </w:r>
      <w:bookmarkStart w:id="20354" w:name="_ETM_Q55_621310"/>
      <w:bookmarkEnd w:id="20354"/>
      <w:r w:rsidRPr="00BE3410">
        <w:rPr>
          <w:rtl/>
        </w:rPr>
        <w:t xml:space="preserve">רוצה </w:t>
      </w:r>
      <w:bookmarkStart w:id="20355" w:name="_ETM_Q55_621640"/>
      <w:bookmarkEnd w:id="20355"/>
      <w:r w:rsidRPr="00BE3410">
        <w:rPr>
          <w:rtl/>
        </w:rPr>
        <w:t xml:space="preserve">להציג </w:t>
      </w:r>
      <w:bookmarkStart w:id="20356" w:name="_ETM_Q55_622060"/>
      <w:bookmarkEnd w:id="20356"/>
      <w:r w:rsidRPr="00BE3410">
        <w:rPr>
          <w:rtl/>
        </w:rPr>
        <w:t xml:space="preserve">בפניכם </w:t>
      </w:r>
      <w:bookmarkStart w:id="20357" w:name="_ETM_Q55_622540"/>
      <w:bookmarkStart w:id="20358" w:name="_ETM_Q55_622660"/>
      <w:bookmarkEnd w:id="20357"/>
      <w:bookmarkEnd w:id="20358"/>
      <w:r w:rsidRPr="00BE3410">
        <w:rPr>
          <w:rtl/>
        </w:rPr>
        <w:t xml:space="preserve">הצעת </w:t>
      </w:r>
      <w:bookmarkStart w:id="20359" w:name="_ETM_Q55_623110"/>
      <w:bookmarkEnd w:id="20359"/>
      <w:r w:rsidRPr="00BE3410">
        <w:rPr>
          <w:rtl/>
        </w:rPr>
        <w:t xml:space="preserve">חוק </w:t>
      </w:r>
      <w:bookmarkStart w:id="20360" w:name="_ETM_Q55_623379"/>
      <w:bookmarkEnd w:id="20360"/>
      <w:r w:rsidRPr="00BE3410">
        <w:rPr>
          <w:rtl/>
        </w:rPr>
        <w:t>המשפיע</w:t>
      </w:r>
      <w:r>
        <w:rPr>
          <w:rFonts w:hint="cs"/>
          <w:rtl/>
        </w:rPr>
        <w:t>ה</w:t>
      </w:r>
      <w:r w:rsidRPr="00BE3410">
        <w:rPr>
          <w:rtl/>
        </w:rPr>
        <w:t xml:space="preserve"> </w:t>
      </w:r>
      <w:bookmarkStart w:id="20361" w:name="_ETM_Q55_623920"/>
      <w:bookmarkEnd w:id="20361"/>
      <w:r w:rsidRPr="00BE3410">
        <w:rPr>
          <w:rtl/>
        </w:rPr>
        <w:t xml:space="preserve">על </w:t>
      </w:r>
      <w:bookmarkStart w:id="20362" w:name="_ETM_Q55_624040"/>
      <w:bookmarkEnd w:id="20362"/>
      <w:r w:rsidRPr="00BE3410">
        <w:rPr>
          <w:rtl/>
        </w:rPr>
        <w:t xml:space="preserve">רבים </w:t>
      </w:r>
      <w:bookmarkStart w:id="20363" w:name="_ETM_Q55_624370"/>
      <w:bookmarkEnd w:id="20363"/>
      <w:r w:rsidRPr="00BE3410">
        <w:rPr>
          <w:rtl/>
        </w:rPr>
        <w:t xml:space="preserve">מאזרחי </w:t>
      </w:r>
      <w:bookmarkStart w:id="20364" w:name="_ETM_Q55_624910"/>
      <w:bookmarkEnd w:id="20364"/>
      <w:r w:rsidRPr="00BE3410">
        <w:rPr>
          <w:rtl/>
        </w:rPr>
        <w:t>ארצנו</w:t>
      </w:r>
      <w:r>
        <w:rPr>
          <w:rFonts w:hint="cs"/>
          <w:rtl/>
        </w:rPr>
        <w:t>,</w:t>
      </w:r>
      <w:r w:rsidRPr="00BE3410">
        <w:rPr>
          <w:rtl/>
        </w:rPr>
        <w:t xml:space="preserve"> </w:t>
      </w:r>
      <w:bookmarkStart w:id="20365" w:name="_ETM_Q55_626040"/>
      <w:bookmarkEnd w:id="20365"/>
      <w:r w:rsidRPr="00BE3410">
        <w:rPr>
          <w:rtl/>
        </w:rPr>
        <w:t xml:space="preserve">העוסקת </w:t>
      </w:r>
      <w:bookmarkStart w:id="20366" w:name="_ETM_Q55_626849"/>
      <w:bookmarkEnd w:id="20366"/>
      <w:r w:rsidRPr="00BE3410">
        <w:rPr>
          <w:rtl/>
        </w:rPr>
        <w:t xml:space="preserve">ביתרות </w:t>
      </w:r>
      <w:bookmarkStart w:id="20367" w:name="_ETM_Q55_627510"/>
      <w:bookmarkEnd w:id="20367"/>
      <w:r w:rsidRPr="00BE3410">
        <w:rPr>
          <w:rtl/>
        </w:rPr>
        <w:t xml:space="preserve">הארנונה </w:t>
      </w:r>
      <w:bookmarkStart w:id="20368" w:name="_ETM_Q55_628739"/>
      <w:bookmarkEnd w:id="20368"/>
      <w:r w:rsidRPr="00BE3410">
        <w:rPr>
          <w:rtl/>
        </w:rPr>
        <w:t xml:space="preserve">המוחזקים </w:t>
      </w:r>
      <w:bookmarkStart w:id="20369" w:name="_ETM_Q55_629609"/>
      <w:bookmarkEnd w:id="20369"/>
      <w:r w:rsidRPr="00BE3410">
        <w:rPr>
          <w:rtl/>
        </w:rPr>
        <w:t xml:space="preserve">שלא </w:t>
      </w:r>
      <w:bookmarkStart w:id="20370" w:name="_ETM_Q55_629969"/>
      <w:bookmarkEnd w:id="20370"/>
      <w:r w:rsidRPr="00BE3410">
        <w:rPr>
          <w:rtl/>
        </w:rPr>
        <w:t xml:space="preserve">בצדק </w:t>
      </w:r>
      <w:bookmarkStart w:id="20371" w:name="_ETM_Q55_630780"/>
      <w:bookmarkEnd w:id="20371"/>
      <w:r>
        <w:rPr>
          <w:rtl/>
        </w:rPr>
        <w:t>ע</w:t>
      </w:r>
      <w:r>
        <w:rPr>
          <w:rFonts w:hint="cs"/>
          <w:rtl/>
        </w:rPr>
        <w:t>ל ידי</w:t>
      </w:r>
      <w:r w:rsidRPr="00BE3410">
        <w:rPr>
          <w:rtl/>
        </w:rPr>
        <w:t xml:space="preserve"> </w:t>
      </w:r>
      <w:bookmarkStart w:id="20372" w:name="_ETM_Q55_631200"/>
      <w:bookmarkStart w:id="20373" w:name="_ETM_Q55_631709"/>
      <w:bookmarkEnd w:id="20372"/>
      <w:bookmarkEnd w:id="20373"/>
      <w:r w:rsidRPr="00BE3410">
        <w:rPr>
          <w:rtl/>
        </w:rPr>
        <w:t xml:space="preserve">הרשויות </w:t>
      </w:r>
      <w:bookmarkStart w:id="20374" w:name="_ETM_Q55_632340"/>
      <w:bookmarkEnd w:id="20374"/>
      <w:r w:rsidRPr="00BE3410">
        <w:rPr>
          <w:rtl/>
        </w:rPr>
        <w:t>המקומיות</w:t>
      </w:r>
      <w:r>
        <w:rPr>
          <w:rFonts w:hint="cs"/>
          <w:rtl/>
        </w:rPr>
        <w:t>.</w:t>
      </w:r>
      <w:r w:rsidRPr="00BE3410">
        <w:rPr>
          <w:rtl/>
        </w:rPr>
        <w:t xml:space="preserve"> </w:t>
      </w:r>
      <w:bookmarkStart w:id="20375" w:name="_ETM_Q55_633870"/>
      <w:bookmarkEnd w:id="20375"/>
      <w:r>
        <w:rPr>
          <w:rFonts w:hint="cs"/>
          <w:rtl/>
        </w:rPr>
        <w:t>כשם</w:t>
      </w:r>
      <w:r w:rsidRPr="00BE3410">
        <w:rPr>
          <w:rtl/>
        </w:rPr>
        <w:t xml:space="preserve"> </w:t>
      </w:r>
      <w:bookmarkStart w:id="20376" w:name="_ETM_Q55_634200"/>
      <w:bookmarkEnd w:id="20376"/>
      <w:r w:rsidRPr="00BE3410">
        <w:rPr>
          <w:rtl/>
        </w:rPr>
        <w:t xml:space="preserve">שכאשר </w:t>
      </w:r>
      <w:bookmarkStart w:id="20377" w:name="_ETM_Q55_634829"/>
      <w:bookmarkEnd w:id="20377"/>
      <w:r w:rsidRPr="00BE3410">
        <w:rPr>
          <w:rtl/>
        </w:rPr>
        <w:t xml:space="preserve">תושב </w:t>
      </w:r>
      <w:bookmarkStart w:id="20378" w:name="_ETM_Q55_635310"/>
      <w:bookmarkEnd w:id="20378"/>
      <w:r w:rsidRPr="00BE3410">
        <w:rPr>
          <w:rtl/>
        </w:rPr>
        <w:t xml:space="preserve">חייב </w:t>
      </w:r>
      <w:bookmarkStart w:id="20379" w:name="_ETM_Q55_636250"/>
      <w:bookmarkEnd w:id="20379"/>
      <w:r w:rsidRPr="00BE3410">
        <w:rPr>
          <w:rtl/>
        </w:rPr>
        <w:t xml:space="preserve">לרשות </w:t>
      </w:r>
      <w:bookmarkStart w:id="20380" w:name="_ETM_Q55_636730"/>
      <w:bookmarkEnd w:id="20380"/>
      <w:r w:rsidRPr="00BE3410">
        <w:rPr>
          <w:rtl/>
        </w:rPr>
        <w:t>המקומית</w:t>
      </w:r>
      <w:bookmarkStart w:id="20381" w:name="_ETM_Q55_637940"/>
      <w:bookmarkEnd w:id="20381"/>
      <w:r>
        <w:rPr>
          <w:rFonts w:hint="cs"/>
          <w:rtl/>
        </w:rPr>
        <w:t xml:space="preserve"> ה</w:t>
      </w:r>
      <w:r w:rsidRPr="00BE3410">
        <w:rPr>
          <w:rtl/>
        </w:rPr>
        <w:t xml:space="preserve">רשות </w:t>
      </w:r>
      <w:bookmarkStart w:id="20382" w:name="_ETM_Q55_638360"/>
      <w:bookmarkStart w:id="20383" w:name="_ETM_Q55_638570"/>
      <w:bookmarkEnd w:id="20382"/>
      <w:bookmarkEnd w:id="20383"/>
      <w:r w:rsidRPr="00BE3410">
        <w:rPr>
          <w:rtl/>
        </w:rPr>
        <w:t xml:space="preserve">יודעת </w:t>
      </w:r>
      <w:bookmarkStart w:id="20384" w:name="_ETM_Q55_639170"/>
      <w:bookmarkEnd w:id="20384"/>
      <w:r w:rsidRPr="00BE3410">
        <w:rPr>
          <w:rtl/>
        </w:rPr>
        <w:t xml:space="preserve">להגיע </w:t>
      </w:r>
      <w:bookmarkStart w:id="20385" w:name="_ETM_Q55_639590"/>
      <w:bookmarkEnd w:id="20385"/>
      <w:r>
        <w:rPr>
          <w:rtl/>
        </w:rPr>
        <w:t>אל</w:t>
      </w:r>
      <w:r w:rsidRPr="00BE3410">
        <w:rPr>
          <w:rtl/>
        </w:rPr>
        <w:t xml:space="preserve"> </w:t>
      </w:r>
      <w:bookmarkStart w:id="20386" w:name="_ETM_Q55_639770"/>
      <w:bookmarkEnd w:id="20386"/>
      <w:r>
        <w:rPr>
          <w:rFonts w:hint="cs"/>
          <w:rtl/>
        </w:rPr>
        <w:t>ה</w:t>
      </w:r>
      <w:r w:rsidRPr="00BE3410">
        <w:rPr>
          <w:rtl/>
        </w:rPr>
        <w:t xml:space="preserve">חייב </w:t>
      </w:r>
      <w:bookmarkStart w:id="20387" w:name="_ETM_Q55_640820"/>
      <w:bookmarkEnd w:id="20387"/>
      <w:r w:rsidRPr="00BE3410">
        <w:rPr>
          <w:rtl/>
        </w:rPr>
        <w:t xml:space="preserve">ולגבות </w:t>
      </w:r>
      <w:bookmarkStart w:id="20388" w:name="_ETM_Q55_641450"/>
      <w:bookmarkEnd w:id="20388"/>
      <w:r w:rsidRPr="00BE3410">
        <w:rPr>
          <w:rtl/>
        </w:rPr>
        <w:t xml:space="preserve">ממנו </w:t>
      </w:r>
      <w:bookmarkStart w:id="20389" w:name="_ETM_Q55_641810"/>
      <w:bookmarkEnd w:id="20389"/>
      <w:r w:rsidRPr="00BE3410">
        <w:rPr>
          <w:rtl/>
        </w:rPr>
        <w:t xml:space="preserve">את </w:t>
      </w:r>
      <w:bookmarkStart w:id="20390" w:name="_ETM_Q55_641930"/>
      <w:bookmarkEnd w:id="20390"/>
      <w:r w:rsidRPr="00BE3410">
        <w:rPr>
          <w:rtl/>
        </w:rPr>
        <w:t>החוב</w:t>
      </w:r>
      <w:r>
        <w:rPr>
          <w:rFonts w:hint="cs"/>
          <w:rtl/>
        </w:rPr>
        <w:t>,</w:t>
      </w:r>
      <w:r w:rsidRPr="00BE3410">
        <w:rPr>
          <w:rtl/>
        </w:rPr>
        <w:t xml:space="preserve"> </w:t>
      </w:r>
      <w:bookmarkStart w:id="20391" w:name="_ETM_Q55_642819"/>
      <w:bookmarkEnd w:id="20391"/>
      <w:r w:rsidRPr="00BE3410">
        <w:rPr>
          <w:rtl/>
        </w:rPr>
        <w:t xml:space="preserve">כך </w:t>
      </w:r>
      <w:bookmarkStart w:id="20392" w:name="_ETM_Q55_643150"/>
      <w:bookmarkEnd w:id="20392"/>
      <w:r w:rsidRPr="00BE3410">
        <w:rPr>
          <w:rtl/>
        </w:rPr>
        <w:t xml:space="preserve">יש </w:t>
      </w:r>
      <w:bookmarkStart w:id="20393" w:name="_ETM_Q55_643359"/>
      <w:bookmarkEnd w:id="20393"/>
      <w:r w:rsidRPr="00BE3410">
        <w:rPr>
          <w:rtl/>
        </w:rPr>
        <w:t xml:space="preserve">להתייחס </w:t>
      </w:r>
      <w:bookmarkStart w:id="20394" w:name="_ETM_Q55_643959"/>
      <w:bookmarkEnd w:id="20394"/>
      <w:r w:rsidRPr="00BE3410">
        <w:rPr>
          <w:rtl/>
        </w:rPr>
        <w:t xml:space="preserve">גם </w:t>
      </w:r>
      <w:bookmarkStart w:id="20395" w:name="_ETM_Q55_644139"/>
      <w:bookmarkEnd w:id="20395"/>
      <w:r w:rsidRPr="00BE3410">
        <w:rPr>
          <w:rtl/>
        </w:rPr>
        <w:t xml:space="preserve">לעודף </w:t>
      </w:r>
      <w:bookmarkStart w:id="20396" w:name="_ETM_Q55_644590"/>
      <w:bookmarkEnd w:id="20396"/>
      <w:r w:rsidRPr="00BE3410">
        <w:rPr>
          <w:rtl/>
        </w:rPr>
        <w:t xml:space="preserve">הארנונה </w:t>
      </w:r>
      <w:bookmarkStart w:id="20397" w:name="_ETM_Q55_645099"/>
      <w:bookmarkEnd w:id="20397"/>
      <w:r>
        <w:rPr>
          <w:rtl/>
        </w:rPr>
        <w:t>שנ</w:t>
      </w:r>
      <w:r>
        <w:rPr>
          <w:rFonts w:hint="cs"/>
          <w:rtl/>
        </w:rPr>
        <w:t>גבה</w:t>
      </w:r>
      <w:r w:rsidRPr="00BE3410">
        <w:rPr>
          <w:rtl/>
        </w:rPr>
        <w:t xml:space="preserve"> </w:t>
      </w:r>
      <w:bookmarkStart w:id="20398" w:name="_ETM_Q55_645549"/>
      <w:bookmarkEnd w:id="20398"/>
      <w:r w:rsidRPr="00BE3410">
        <w:rPr>
          <w:rtl/>
        </w:rPr>
        <w:t>מאזרחים</w:t>
      </w:r>
      <w:bookmarkStart w:id="20399" w:name="_ETM_Q55_646810"/>
      <w:bookmarkEnd w:id="20399"/>
      <w:r>
        <w:rPr>
          <w:rFonts w:hint="cs"/>
          <w:rtl/>
        </w:rPr>
        <w:t xml:space="preserve"> כל</w:t>
      </w:r>
      <w:bookmarkStart w:id="20400" w:name="_ETM_Q55_647170"/>
      <w:bookmarkEnd w:id="20400"/>
      <w:r w:rsidRPr="00BE3410">
        <w:rPr>
          <w:rtl/>
        </w:rPr>
        <w:t xml:space="preserve">חוב </w:t>
      </w:r>
      <w:bookmarkStart w:id="20401" w:name="_ETM_Q55_647470"/>
      <w:bookmarkEnd w:id="20401"/>
      <w:r w:rsidRPr="00BE3410">
        <w:rPr>
          <w:rtl/>
        </w:rPr>
        <w:t xml:space="preserve">המגיע </w:t>
      </w:r>
      <w:bookmarkStart w:id="20402" w:name="_ETM_Q55_647920"/>
      <w:bookmarkEnd w:id="20402"/>
      <w:r w:rsidRPr="00BE3410">
        <w:rPr>
          <w:rtl/>
        </w:rPr>
        <w:t>להם</w:t>
      </w:r>
      <w:r>
        <w:rPr>
          <w:rFonts w:hint="cs"/>
          <w:rtl/>
        </w:rPr>
        <w:t>.</w:t>
      </w:r>
      <w:r w:rsidRPr="00BE3410">
        <w:rPr>
          <w:rtl/>
        </w:rPr>
        <w:t xml:space="preserve"> </w:t>
      </w:r>
      <w:bookmarkStart w:id="20403" w:name="_ETM_Q55_648730"/>
      <w:bookmarkStart w:id="20404" w:name="_ETM_Q55_647000"/>
      <w:bookmarkEnd w:id="20403"/>
      <w:bookmarkEnd w:id="20404"/>
      <w:r w:rsidRPr="00BE3410">
        <w:rPr>
          <w:rtl/>
        </w:rPr>
        <w:t xml:space="preserve">כיום </w:t>
      </w:r>
      <w:bookmarkStart w:id="20405" w:name="_ETM_Q55_649120"/>
      <w:bookmarkEnd w:id="20405"/>
      <w:r w:rsidRPr="00BE3410">
        <w:rPr>
          <w:rtl/>
        </w:rPr>
        <w:t xml:space="preserve">המצב </w:t>
      </w:r>
      <w:bookmarkStart w:id="20406" w:name="_ETM_Q55_650079"/>
      <w:bookmarkEnd w:id="20406"/>
      <w:r>
        <w:rPr>
          <w:rFonts w:hint="cs"/>
          <w:rtl/>
        </w:rPr>
        <w:t xml:space="preserve">הוא </w:t>
      </w:r>
      <w:r w:rsidRPr="00BE3410">
        <w:rPr>
          <w:rtl/>
        </w:rPr>
        <w:t xml:space="preserve">שרשויות </w:t>
      </w:r>
      <w:bookmarkStart w:id="20407" w:name="_ETM_Q55_650739"/>
      <w:bookmarkEnd w:id="20407"/>
      <w:r w:rsidRPr="00BE3410">
        <w:rPr>
          <w:rtl/>
        </w:rPr>
        <w:t xml:space="preserve">מקומיות </w:t>
      </w:r>
      <w:bookmarkStart w:id="20408" w:name="_ETM_Q55_651279"/>
      <w:bookmarkEnd w:id="20408"/>
      <w:r w:rsidRPr="00BE3410">
        <w:rPr>
          <w:rtl/>
        </w:rPr>
        <w:t xml:space="preserve">רבות </w:t>
      </w:r>
      <w:bookmarkStart w:id="20409" w:name="_ETM_Q55_651639"/>
      <w:bookmarkEnd w:id="20409"/>
      <w:r w:rsidRPr="00BE3410">
        <w:rPr>
          <w:rtl/>
        </w:rPr>
        <w:t xml:space="preserve">מחזיקות </w:t>
      </w:r>
      <w:bookmarkStart w:id="20410" w:name="_ETM_Q55_652389"/>
      <w:bookmarkEnd w:id="20410"/>
      <w:r w:rsidRPr="00BE3410">
        <w:rPr>
          <w:rtl/>
        </w:rPr>
        <w:t xml:space="preserve">בסכומי </w:t>
      </w:r>
      <w:bookmarkStart w:id="20411" w:name="_ETM_Q55_653019"/>
      <w:bookmarkEnd w:id="20411"/>
      <w:r w:rsidRPr="00BE3410">
        <w:rPr>
          <w:rtl/>
        </w:rPr>
        <w:t xml:space="preserve">כסף </w:t>
      </w:r>
      <w:bookmarkStart w:id="20412" w:name="_ETM_Q55_653409"/>
      <w:bookmarkEnd w:id="20412"/>
      <w:r w:rsidRPr="00BE3410">
        <w:rPr>
          <w:rtl/>
        </w:rPr>
        <w:t xml:space="preserve">רבים </w:t>
      </w:r>
      <w:bookmarkStart w:id="20413" w:name="_ETM_Q55_654249"/>
      <w:bookmarkEnd w:id="20413"/>
      <w:r w:rsidRPr="00BE3410">
        <w:rPr>
          <w:rtl/>
        </w:rPr>
        <w:t xml:space="preserve">של </w:t>
      </w:r>
      <w:bookmarkStart w:id="20414" w:name="_ETM_Q55_654549"/>
      <w:bookmarkEnd w:id="20414"/>
      <w:r w:rsidRPr="00BE3410">
        <w:rPr>
          <w:rtl/>
        </w:rPr>
        <w:t xml:space="preserve">אזרחים </w:t>
      </w:r>
      <w:bookmarkStart w:id="20415" w:name="_ETM_Q55_655209"/>
      <w:bookmarkEnd w:id="20415"/>
      <w:r w:rsidRPr="00BE3410">
        <w:rPr>
          <w:rtl/>
        </w:rPr>
        <w:t xml:space="preserve">בגין </w:t>
      </w:r>
      <w:bookmarkStart w:id="20416" w:name="_ETM_Q55_655510"/>
      <w:bookmarkEnd w:id="20416"/>
      <w:r w:rsidRPr="00BE3410">
        <w:rPr>
          <w:rtl/>
        </w:rPr>
        <w:t xml:space="preserve">גבייה </w:t>
      </w:r>
      <w:bookmarkStart w:id="20417" w:name="_ETM_Q55_655810"/>
      <w:bookmarkEnd w:id="20417"/>
      <w:r w:rsidRPr="00BE3410">
        <w:rPr>
          <w:rtl/>
        </w:rPr>
        <w:t xml:space="preserve">עודפת </w:t>
      </w:r>
      <w:bookmarkStart w:id="20418" w:name="_ETM_Q55_656230"/>
      <w:bookmarkEnd w:id="20418"/>
      <w:r w:rsidRPr="00BE3410">
        <w:rPr>
          <w:rtl/>
        </w:rPr>
        <w:t xml:space="preserve">של </w:t>
      </w:r>
      <w:bookmarkStart w:id="20419" w:name="_ETM_Q55_656409"/>
      <w:bookmarkEnd w:id="20419"/>
      <w:r w:rsidRPr="00BE3410">
        <w:rPr>
          <w:rtl/>
        </w:rPr>
        <w:t xml:space="preserve">ארנונה </w:t>
      </w:r>
      <w:bookmarkStart w:id="20420" w:name="_ETM_Q55_657370"/>
      <w:bookmarkEnd w:id="20420"/>
      <w:r w:rsidRPr="00BE3410">
        <w:rPr>
          <w:rtl/>
        </w:rPr>
        <w:t xml:space="preserve">אשר </w:t>
      </w:r>
      <w:bookmarkStart w:id="20421" w:name="_ETM_Q55_657700"/>
      <w:bookmarkEnd w:id="20421"/>
      <w:r w:rsidRPr="00BE3410">
        <w:rPr>
          <w:rtl/>
        </w:rPr>
        <w:t xml:space="preserve">מחויבות </w:t>
      </w:r>
      <w:bookmarkStart w:id="20422" w:name="_ETM_Q55_658359"/>
      <w:bookmarkEnd w:id="20422"/>
      <w:r w:rsidRPr="00BE3410">
        <w:rPr>
          <w:rtl/>
        </w:rPr>
        <w:t xml:space="preserve">להחזיר </w:t>
      </w:r>
      <w:bookmarkStart w:id="20423" w:name="_ETM_Q55_658810"/>
      <w:bookmarkEnd w:id="20423"/>
      <w:r w:rsidRPr="00BE3410">
        <w:rPr>
          <w:rtl/>
        </w:rPr>
        <w:t>לאזרח</w:t>
      </w:r>
      <w:r>
        <w:rPr>
          <w:rFonts w:hint="cs"/>
          <w:rtl/>
        </w:rPr>
        <w:t>.</w:t>
      </w:r>
      <w:r w:rsidRPr="00BE3410">
        <w:rPr>
          <w:rtl/>
        </w:rPr>
        <w:t xml:space="preserve"> </w:t>
      </w:r>
      <w:bookmarkStart w:id="20424" w:name="_ETM_Q55_659799"/>
      <w:bookmarkEnd w:id="20424"/>
      <w:r w:rsidRPr="00BE3410">
        <w:rPr>
          <w:rtl/>
        </w:rPr>
        <w:t xml:space="preserve">הרשויות </w:t>
      </w:r>
      <w:bookmarkStart w:id="20425" w:name="_ETM_Q55_660370"/>
      <w:bookmarkEnd w:id="20425"/>
      <w:r>
        <w:rPr>
          <w:rFonts w:hint="cs"/>
          <w:rtl/>
        </w:rPr>
        <w:t>אינן משיבות</w:t>
      </w:r>
      <w:r w:rsidRPr="00BE3410">
        <w:rPr>
          <w:rtl/>
        </w:rPr>
        <w:t xml:space="preserve"> </w:t>
      </w:r>
      <w:bookmarkStart w:id="20426" w:name="_ETM_Q55_661150"/>
      <w:bookmarkEnd w:id="20426"/>
      <w:r w:rsidRPr="00BE3410">
        <w:rPr>
          <w:rtl/>
        </w:rPr>
        <w:t xml:space="preserve">לאזרחים </w:t>
      </w:r>
      <w:bookmarkStart w:id="20427" w:name="_ETM_Q55_661719"/>
      <w:bookmarkEnd w:id="20427"/>
      <w:r w:rsidRPr="00BE3410">
        <w:rPr>
          <w:rtl/>
        </w:rPr>
        <w:t xml:space="preserve">תשלומי </w:t>
      </w:r>
      <w:bookmarkStart w:id="20428" w:name="_ETM_Q55_662260"/>
      <w:bookmarkEnd w:id="20428"/>
      <w:r w:rsidRPr="00BE3410">
        <w:rPr>
          <w:rtl/>
        </w:rPr>
        <w:t xml:space="preserve">חובה </w:t>
      </w:r>
      <w:bookmarkStart w:id="20429" w:name="_ETM_Q55_663189"/>
      <w:bookmarkEnd w:id="20429"/>
      <w:r w:rsidRPr="00BE3410">
        <w:rPr>
          <w:rtl/>
        </w:rPr>
        <w:t xml:space="preserve">שנגבו </w:t>
      </w:r>
      <w:bookmarkStart w:id="20430" w:name="_ETM_Q55_663700"/>
      <w:bookmarkEnd w:id="20430"/>
      <w:r w:rsidRPr="00BE3410">
        <w:rPr>
          <w:rtl/>
        </w:rPr>
        <w:t>ביתר</w:t>
      </w:r>
      <w:r>
        <w:rPr>
          <w:rFonts w:hint="cs"/>
          <w:rtl/>
        </w:rPr>
        <w:t>.</w:t>
      </w:r>
      <w:r w:rsidRPr="00BE3410">
        <w:rPr>
          <w:rtl/>
        </w:rPr>
        <w:t xml:space="preserve"> </w:t>
      </w:r>
      <w:bookmarkStart w:id="20431" w:name="_ETM_Q55_664719"/>
      <w:bookmarkEnd w:id="20431"/>
      <w:r w:rsidRPr="00BE3410">
        <w:rPr>
          <w:rtl/>
        </w:rPr>
        <w:t xml:space="preserve">הרשויות </w:t>
      </w:r>
      <w:bookmarkStart w:id="20432" w:name="_ETM_Q55_665260"/>
      <w:bookmarkEnd w:id="20432"/>
      <w:r w:rsidRPr="00BE3410">
        <w:rPr>
          <w:rtl/>
        </w:rPr>
        <w:t xml:space="preserve">מבצעות </w:t>
      </w:r>
      <w:bookmarkStart w:id="20433" w:name="_ETM_Q55_665769"/>
      <w:bookmarkEnd w:id="20433"/>
      <w:r w:rsidRPr="00BE3410">
        <w:rPr>
          <w:rtl/>
        </w:rPr>
        <w:t xml:space="preserve">החזרים </w:t>
      </w:r>
      <w:bookmarkStart w:id="20434" w:name="_ETM_Q55_666730"/>
      <w:bookmarkEnd w:id="20434"/>
      <w:r w:rsidRPr="00BE3410">
        <w:rPr>
          <w:rtl/>
        </w:rPr>
        <w:t xml:space="preserve">של </w:t>
      </w:r>
      <w:bookmarkStart w:id="20435" w:name="_ETM_Q55_666969"/>
      <w:bookmarkEnd w:id="20435"/>
      <w:r w:rsidRPr="00BE3410">
        <w:rPr>
          <w:rtl/>
        </w:rPr>
        <w:t xml:space="preserve">עודפי </w:t>
      </w:r>
      <w:bookmarkStart w:id="20436" w:name="_ETM_Q55_667269"/>
      <w:bookmarkEnd w:id="20436"/>
      <w:r w:rsidRPr="00BE3410">
        <w:rPr>
          <w:rtl/>
        </w:rPr>
        <w:t xml:space="preserve">הגבייה </w:t>
      </w:r>
      <w:bookmarkStart w:id="20437" w:name="_ETM_Q55_667870"/>
      <w:bookmarkEnd w:id="20437"/>
      <w:r w:rsidRPr="00BE3410">
        <w:rPr>
          <w:rtl/>
        </w:rPr>
        <w:t xml:space="preserve">רק </w:t>
      </w:r>
      <w:bookmarkStart w:id="20438" w:name="_ETM_Q55_668200"/>
      <w:bookmarkEnd w:id="20438"/>
      <w:r w:rsidRPr="00BE3410">
        <w:rPr>
          <w:rtl/>
        </w:rPr>
        <w:t xml:space="preserve">בעקבות </w:t>
      </w:r>
      <w:bookmarkStart w:id="20439" w:name="_ETM_Q55_668739"/>
      <w:bookmarkEnd w:id="20439"/>
      <w:r w:rsidRPr="00BE3410">
        <w:rPr>
          <w:rtl/>
        </w:rPr>
        <w:t xml:space="preserve">פנייה </w:t>
      </w:r>
      <w:bookmarkStart w:id="20440" w:name="_ETM_Q55_669129"/>
      <w:bookmarkEnd w:id="20440"/>
      <w:r w:rsidRPr="00BE3410">
        <w:rPr>
          <w:rtl/>
        </w:rPr>
        <w:t xml:space="preserve">אקטיבית </w:t>
      </w:r>
      <w:bookmarkStart w:id="20441" w:name="_ETM_Q55_670150"/>
      <w:bookmarkEnd w:id="20441"/>
      <w:r w:rsidRPr="00BE3410">
        <w:rPr>
          <w:rtl/>
        </w:rPr>
        <w:t xml:space="preserve">של </w:t>
      </w:r>
      <w:bookmarkStart w:id="20442" w:name="_ETM_Q55_670419"/>
      <w:bookmarkEnd w:id="20442"/>
      <w:r w:rsidRPr="00BE3410">
        <w:rPr>
          <w:rtl/>
        </w:rPr>
        <w:t xml:space="preserve">תושב </w:t>
      </w:r>
      <w:bookmarkStart w:id="20443" w:name="_ETM_Q55_670870"/>
      <w:bookmarkEnd w:id="20443"/>
      <w:r w:rsidRPr="00BE3410">
        <w:rPr>
          <w:rtl/>
        </w:rPr>
        <w:t xml:space="preserve">להחזרת </w:t>
      </w:r>
      <w:bookmarkStart w:id="20444" w:name="_ETM_Q55_671439"/>
      <w:bookmarkEnd w:id="20444"/>
      <w:r w:rsidRPr="00BE3410">
        <w:rPr>
          <w:rtl/>
        </w:rPr>
        <w:t>הכספים</w:t>
      </w:r>
      <w:r>
        <w:rPr>
          <w:rFonts w:hint="cs"/>
          <w:rtl/>
        </w:rPr>
        <w:t>.</w:t>
      </w:r>
      <w:r w:rsidRPr="00BE3410">
        <w:rPr>
          <w:rtl/>
        </w:rPr>
        <w:t xml:space="preserve"> </w:t>
      </w:r>
      <w:bookmarkStart w:id="20445" w:name="_ETM_Q55_672560"/>
      <w:bookmarkEnd w:id="20445"/>
      <w:r w:rsidRPr="00BE3410">
        <w:rPr>
          <w:rtl/>
        </w:rPr>
        <w:t xml:space="preserve">כאשר </w:t>
      </w:r>
      <w:bookmarkStart w:id="20446" w:name="_ETM_Q55_673100"/>
      <w:bookmarkEnd w:id="20446"/>
      <w:r w:rsidRPr="00BE3410">
        <w:rPr>
          <w:rtl/>
        </w:rPr>
        <w:t xml:space="preserve">האזרח </w:t>
      </w:r>
      <w:bookmarkStart w:id="20447" w:name="_ETM_Q55_674030"/>
      <w:bookmarkEnd w:id="20447"/>
      <w:r w:rsidRPr="00BE3410">
        <w:rPr>
          <w:rtl/>
        </w:rPr>
        <w:t xml:space="preserve">אינו </w:t>
      </w:r>
      <w:bookmarkStart w:id="20448" w:name="_ETM_Q55_674360"/>
      <w:bookmarkEnd w:id="20448"/>
      <w:r w:rsidRPr="00BE3410">
        <w:rPr>
          <w:rtl/>
        </w:rPr>
        <w:t xml:space="preserve">יוזם </w:t>
      </w:r>
      <w:bookmarkStart w:id="20449" w:name="_ETM_Q55_675340"/>
      <w:bookmarkEnd w:id="20449"/>
      <w:r>
        <w:rPr>
          <w:rFonts w:hint="cs"/>
          <w:rtl/>
        </w:rPr>
        <w:t xml:space="preserve">את </w:t>
      </w:r>
      <w:r w:rsidRPr="00BE3410">
        <w:rPr>
          <w:rtl/>
        </w:rPr>
        <w:t xml:space="preserve">קבלת </w:t>
      </w:r>
      <w:bookmarkStart w:id="20450" w:name="_ETM_Q55_676060"/>
      <w:bookmarkEnd w:id="20450"/>
      <w:r w:rsidRPr="00BE3410">
        <w:rPr>
          <w:rtl/>
        </w:rPr>
        <w:t>ההחזר</w:t>
      </w:r>
      <w:r>
        <w:rPr>
          <w:rFonts w:hint="cs"/>
          <w:rtl/>
        </w:rPr>
        <w:t>,</w:t>
      </w:r>
      <w:r w:rsidRPr="00BE3410">
        <w:rPr>
          <w:rtl/>
        </w:rPr>
        <w:t xml:space="preserve"> </w:t>
      </w:r>
      <w:bookmarkStart w:id="20451" w:name="_ETM_Q55_677110"/>
      <w:bookmarkEnd w:id="20451"/>
      <w:r w:rsidRPr="00BE3410">
        <w:rPr>
          <w:rtl/>
        </w:rPr>
        <w:t xml:space="preserve">הרשות </w:t>
      </w:r>
      <w:bookmarkStart w:id="20452" w:name="_ETM_Q55_677770"/>
      <w:bookmarkEnd w:id="20452"/>
      <w:r w:rsidRPr="00BE3410">
        <w:rPr>
          <w:rtl/>
        </w:rPr>
        <w:t xml:space="preserve">המקומית </w:t>
      </w:r>
      <w:bookmarkStart w:id="20453" w:name="_ETM_Q55_678400"/>
      <w:bookmarkEnd w:id="20453"/>
      <w:r w:rsidRPr="00BE3410">
        <w:rPr>
          <w:rtl/>
        </w:rPr>
        <w:t xml:space="preserve">אינה </w:t>
      </w:r>
      <w:bookmarkStart w:id="20454" w:name="_ETM_Q55_678700"/>
      <w:bookmarkEnd w:id="20454"/>
      <w:r w:rsidRPr="00BE3410">
        <w:rPr>
          <w:rtl/>
        </w:rPr>
        <w:t xml:space="preserve">טורחת </w:t>
      </w:r>
      <w:bookmarkStart w:id="20455" w:name="_ETM_Q55_679780"/>
      <w:bookmarkEnd w:id="20455"/>
      <w:r w:rsidRPr="00BE3410">
        <w:rPr>
          <w:rtl/>
        </w:rPr>
        <w:t xml:space="preserve">להשיב </w:t>
      </w:r>
      <w:bookmarkStart w:id="20456" w:name="_ETM_Q55_680440"/>
      <w:bookmarkEnd w:id="20456"/>
      <w:r w:rsidRPr="00BE3410">
        <w:rPr>
          <w:rtl/>
        </w:rPr>
        <w:t xml:space="preserve">לו </w:t>
      </w:r>
      <w:bookmarkStart w:id="20457" w:name="_ETM_Q55_680650"/>
      <w:bookmarkEnd w:id="20457"/>
      <w:r w:rsidRPr="00BE3410">
        <w:rPr>
          <w:rtl/>
        </w:rPr>
        <w:t xml:space="preserve">את </w:t>
      </w:r>
      <w:bookmarkStart w:id="20458" w:name="_ETM_Q55_680800"/>
      <w:bookmarkEnd w:id="20458"/>
      <w:r w:rsidRPr="00BE3410">
        <w:rPr>
          <w:rtl/>
        </w:rPr>
        <w:t>כספו</w:t>
      </w:r>
      <w:r>
        <w:rPr>
          <w:rFonts w:hint="cs"/>
          <w:rtl/>
        </w:rPr>
        <w:t>,</w:t>
      </w:r>
      <w:r w:rsidRPr="00BE3410">
        <w:rPr>
          <w:rtl/>
        </w:rPr>
        <w:t xml:space="preserve"> </w:t>
      </w:r>
      <w:bookmarkStart w:id="20459" w:name="_ETM_Q55_681819"/>
      <w:bookmarkEnd w:id="20459"/>
      <w:r w:rsidRPr="00BE3410">
        <w:rPr>
          <w:rtl/>
        </w:rPr>
        <w:t xml:space="preserve">והרשויות </w:t>
      </w:r>
      <w:bookmarkStart w:id="20460" w:name="_ETM_Q55_682569"/>
      <w:bookmarkEnd w:id="20460"/>
      <w:r w:rsidRPr="00BE3410">
        <w:rPr>
          <w:rtl/>
        </w:rPr>
        <w:t xml:space="preserve">ממשיכות </w:t>
      </w:r>
      <w:bookmarkStart w:id="20461" w:name="_ETM_Q55_683260"/>
      <w:bookmarkEnd w:id="20461"/>
      <w:r w:rsidRPr="00BE3410">
        <w:rPr>
          <w:rtl/>
        </w:rPr>
        <w:t xml:space="preserve">להחזיק </w:t>
      </w:r>
      <w:bookmarkStart w:id="20462" w:name="_ETM_Q55_683709"/>
      <w:bookmarkEnd w:id="20462"/>
      <w:r w:rsidRPr="00BE3410">
        <w:rPr>
          <w:rtl/>
        </w:rPr>
        <w:t xml:space="preserve">בכספים </w:t>
      </w:r>
      <w:bookmarkStart w:id="20463" w:name="_ETM_Q55_684279"/>
      <w:bookmarkEnd w:id="20463"/>
      <w:r w:rsidRPr="00BE3410">
        <w:rPr>
          <w:rtl/>
        </w:rPr>
        <w:t>אלו</w:t>
      </w:r>
      <w:r>
        <w:rPr>
          <w:rFonts w:hint="cs"/>
          <w:rtl/>
        </w:rPr>
        <w:t>.</w:t>
      </w:r>
      <w:r w:rsidRPr="00BE3410">
        <w:rPr>
          <w:rtl/>
        </w:rPr>
        <w:t xml:space="preserve"> </w:t>
      </w:r>
      <w:bookmarkStart w:id="20464" w:name="_ETM_Q55_684940"/>
      <w:bookmarkStart w:id="20465" w:name="_ETM_Q55_681000"/>
      <w:bookmarkEnd w:id="20464"/>
      <w:bookmarkEnd w:id="20465"/>
      <w:r w:rsidRPr="00BE3410">
        <w:rPr>
          <w:rtl/>
        </w:rPr>
        <w:t xml:space="preserve">התנהלות </w:t>
      </w:r>
      <w:bookmarkStart w:id="20466" w:name="_ETM_Q55_685630"/>
      <w:bookmarkEnd w:id="20466"/>
      <w:r w:rsidRPr="00BE3410">
        <w:rPr>
          <w:rtl/>
        </w:rPr>
        <w:t xml:space="preserve">זו </w:t>
      </w:r>
      <w:bookmarkStart w:id="20467" w:name="_ETM_Q55_685810"/>
      <w:bookmarkEnd w:id="20467"/>
      <w:r w:rsidRPr="00BE3410">
        <w:rPr>
          <w:rtl/>
        </w:rPr>
        <w:t xml:space="preserve">אינה </w:t>
      </w:r>
      <w:bookmarkStart w:id="20468" w:name="_ETM_Q55_686050"/>
      <w:bookmarkEnd w:id="20468"/>
      <w:r w:rsidRPr="00BE3410">
        <w:rPr>
          <w:rtl/>
        </w:rPr>
        <w:t xml:space="preserve">מוצדקת </w:t>
      </w:r>
      <w:bookmarkStart w:id="20469" w:name="_ETM_Q55_687160"/>
      <w:bookmarkEnd w:id="20469"/>
      <w:r>
        <w:rPr>
          <w:rFonts w:hint="cs"/>
          <w:rtl/>
        </w:rPr>
        <w:t>ומטילה עומס</w:t>
      </w:r>
      <w:r w:rsidRPr="00BE3410">
        <w:rPr>
          <w:rtl/>
        </w:rPr>
        <w:t xml:space="preserve"> </w:t>
      </w:r>
      <w:bookmarkStart w:id="20470" w:name="_ETM_Q55_687670"/>
      <w:bookmarkStart w:id="20471" w:name="_ETM_Q55_688330"/>
      <w:bookmarkStart w:id="20472" w:name="_ETM_Q55_689140"/>
      <w:bookmarkEnd w:id="20470"/>
      <w:bookmarkEnd w:id="20471"/>
      <w:bookmarkEnd w:id="20472"/>
      <w:r>
        <w:rPr>
          <w:rFonts w:hint="cs"/>
          <w:rtl/>
        </w:rPr>
        <w:t xml:space="preserve">ביורוקרטי </w:t>
      </w:r>
      <w:r w:rsidRPr="00BE3410">
        <w:rPr>
          <w:rtl/>
        </w:rPr>
        <w:t xml:space="preserve">נוסף </w:t>
      </w:r>
      <w:bookmarkStart w:id="20473" w:name="_ETM_Q55_689710"/>
      <w:bookmarkStart w:id="20474" w:name="_ETM_Q55_689770"/>
      <w:bookmarkEnd w:id="20473"/>
      <w:bookmarkEnd w:id="20474"/>
      <w:r>
        <w:rPr>
          <w:rFonts w:hint="cs"/>
          <w:rtl/>
        </w:rPr>
        <w:t>ו</w:t>
      </w:r>
      <w:r w:rsidRPr="00BE3410">
        <w:rPr>
          <w:rtl/>
        </w:rPr>
        <w:t xml:space="preserve">מיותר </w:t>
      </w:r>
      <w:bookmarkStart w:id="20475" w:name="_ETM_Q55_690730"/>
      <w:bookmarkEnd w:id="20475"/>
      <w:r w:rsidRPr="00BE3410">
        <w:rPr>
          <w:rtl/>
        </w:rPr>
        <w:t xml:space="preserve">על </w:t>
      </w:r>
      <w:bookmarkStart w:id="20476" w:name="_ETM_Q55_690910"/>
      <w:bookmarkEnd w:id="20476"/>
      <w:r w:rsidRPr="00BE3410">
        <w:rPr>
          <w:rtl/>
        </w:rPr>
        <w:t xml:space="preserve">אזרחי </w:t>
      </w:r>
      <w:bookmarkStart w:id="20477" w:name="_ETM_Q55_691330"/>
      <w:bookmarkEnd w:id="20477"/>
      <w:r w:rsidRPr="00BE3410">
        <w:rPr>
          <w:rtl/>
        </w:rPr>
        <w:t>המדינה</w:t>
      </w:r>
      <w:r>
        <w:rPr>
          <w:rFonts w:hint="cs"/>
          <w:rtl/>
        </w:rPr>
        <w:t>.</w:t>
      </w:r>
      <w:r w:rsidRPr="00BE3410">
        <w:rPr>
          <w:rtl/>
        </w:rPr>
        <w:t xml:space="preserve"> </w:t>
      </w:r>
      <w:bookmarkStart w:id="20478" w:name="_ETM_Q55_692350"/>
      <w:bookmarkEnd w:id="20478"/>
    </w:p>
    <w:p w:rsidR="00B357C0" w:rsidRDefault="00B357C0" w:rsidP="00995244">
      <w:pPr>
        <w:rPr>
          <w:rtl/>
        </w:rPr>
      </w:pPr>
    </w:p>
    <w:p w:rsidR="00B357C0" w:rsidRDefault="00B357C0" w:rsidP="00657844">
      <w:pPr>
        <w:rPr>
          <w:rtl/>
        </w:rPr>
      </w:pPr>
      <w:r w:rsidRPr="00BE3410">
        <w:rPr>
          <w:rtl/>
        </w:rPr>
        <w:t xml:space="preserve">עקרון </w:t>
      </w:r>
      <w:bookmarkStart w:id="20479" w:name="_ETM_Q55_692860"/>
      <w:bookmarkEnd w:id="20479"/>
      <w:r w:rsidRPr="00BE3410">
        <w:rPr>
          <w:rtl/>
        </w:rPr>
        <w:t xml:space="preserve">יסוד </w:t>
      </w:r>
      <w:bookmarkStart w:id="20480" w:name="_ETM_Q55_693220"/>
      <w:bookmarkEnd w:id="20480"/>
      <w:r w:rsidRPr="00BE3410">
        <w:rPr>
          <w:rtl/>
        </w:rPr>
        <w:t xml:space="preserve">של </w:t>
      </w:r>
      <w:bookmarkStart w:id="20481" w:name="_ETM_Q55_693400"/>
      <w:bookmarkEnd w:id="20481"/>
      <w:r w:rsidRPr="00BE3410">
        <w:rPr>
          <w:rtl/>
        </w:rPr>
        <w:t xml:space="preserve">הגינות </w:t>
      </w:r>
      <w:bookmarkStart w:id="20482" w:name="_ETM_Q55_693940"/>
      <w:bookmarkEnd w:id="20482"/>
      <w:r>
        <w:rPr>
          <w:rFonts w:hint="cs"/>
          <w:rtl/>
        </w:rPr>
        <w:t xml:space="preserve">הוא </w:t>
      </w:r>
      <w:bookmarkStart w:id="20483" w:name="_ETM_Q55_690000"/>
      <w:bookmarkEnd w:id="20483"/>
      <w:r w:rsidRPr="00BE3410">
        <w:rPr>
          <w:rtl/>
        </w:rPr>
        <w:t xml:space="preserve">שכמו </w:t>
      </w:r>
      <w:bookmarkStart w:id="20484" w:name="_ETM_Q55_694900"/>
      <w:bookmarkEnd w:id="20484"/>
      <w:r w:rsidRPr="00BE3410">
        <w:rPr>
          <w:rtl/>
        </w:rPr>
        <w:t>ש</w:t>
      </w:r>
      <w:r w:rsidR="00657844">
        <w:rPr>
          <w:rFonts w:hint="cs"/>
          <w:rtl/>
        </w:rPr>
        <w:t>ה</w:t>
      </w:r>
      <w:r w:rsidRPr="00BE3410">
        <w:rPr>
          <w:rtl/>
        </w:rPr>
        <w:t xml:space="preserve">רשויות </w:t>
      </w:r>
      <w:bookmarkStart w:id="20485" w:name="_ETM_Q55_695530"/>
      <w:bookmarkEnd w:id="20485"/>
      <w:r w:rsidRPr="00BE3410">
        <w:rPr>
          <w:rtl/>
        </w:rPr>
        <w:t xml:space="preserve">מהירות </w:t>
      </w:r>
      <w:bookmarkStart w:id="20486" w:name="_ETM_Q55_696010"/>
      <w:bookmarkEnd w:id="20486"/>
      <w:r w:rsidRPr="00BE3410">
        <w:rPr>
          <w:rtl/>
        </w:rPr>
        <w:t xml:space="preserve">בגביית </w:t>
      </w:r>
      <w:bookmarkStart w:id="20487" w:name="_ETM_Q55_696490"/>
      <w:bookmarkEnd w:id="20487"/>
      <w:r w:rsidRPr="00BE3410">
        <w:rPr>
          <w:rtl/>
        </w:rPr>
        <w:t xml:space="preserve">חובות </w:t>
      </w:r>
      <w:bookmarkStart w:id="20488" w:name="_ETM_Q55_696940"/>
      <w:bookmarkEnd w:id="20488"/>
      <w:r w:rsidRPr="00BE3410">
        <w:rPr>
          <w:rtl/>
        </w:rPr>
        <w:t>מתושבים</w:t>
      </w:r>
      <w:r>
        <w:rPr>
          <w:rFonts w:hint="cs"/>
          <w:rtl/>
        </w:rPr>
        <w:t>,</w:t>
      </w:r>
      <w:r w:rsidRPr="00BE3410">
        <w:rPr>
          <w:rtl/>
        </w:rPr>
        <w:t xml:space="preserve"> </w:t>
      </w:r>
      <w:bookmarkStart w:id="20489" w:name="_ETM_Q55_698069"/>
      <w:bookmarkEnd w:id="20489"/>
      <w:r w:rsidRPr="00BE3410">
        <w:rPr>
          <w:rtl/>
        </w:rPr>
        <w:t xml:space="preserve">הן </w:t>
      </w:r>
      <w:bookmarkStart w:id="20490" w:name="_ETM_Q55_698279"/>
      <w:bookmarkEnd w:id="20490"/>
      <w:r w:rsidRPr="00BE3410">
        <w:rPr>
          <w:rtl/>
        </w:rPr>
        <w:t xml:space="preserve">צריכות </w:t>
      </w:r>
      <w:bookmarkStart w:id="20491" w:name="_ETM_Q55_698760"/>
      <w:bookmarkEnd w:id="20491"/>
      <w:r w:rsidRPr="00BE3410">
        <w:rPr>
          <w:rtl/>
        </w:rPr>
        <w:t xml:space="preserve">להיות </w:t>
      </w:r>
      <w:bookmarkStart w:id="20492" w:name="_ETM_Q55_699029"/>
      <w:bookmarkEnd w:id="20492"/>
      <w:r w:rsidRPr="00BE3410">
        <w:rPr>
          <w:rtl/>
        </w:rPr>
        <w:t xml:space="preserve">זריזות </w:t>
      </w:r>
      <w:bookmarkStart w:id="20493" w:name="_ETM_Q55_699870"/>
      <w:bookmarkEnd w:id="20493"/>
      <w:r w:rsidRPr="00BE3410">
        <w:rPr>
          <w:rtl/>
        </w:rPr>
        <w:t xml:space="preserve">באותה </w:t>
      </w:r>
      <w:bookmarkStart w:id="20494" w:name="_ETM_Q55_700290"/>
      <w:bookmarkEnd w:id="20494"/>
      <w:r w:rsidRPr="00BE3410">
        <w:rPr>
          <w:rtl/>
        </w:rPr>
        <w:t xml:space="preserve">מידה </w:t>
      </w:r>
      <w:bookmarkStart w:id="20495" w:name="_ETM_Q55_700590"/>
      <w:bookmarkEnd w:id="20495"/>
      <w:r w:rsidRPr="00BE3410">
        <w:rPr>
          <w:rtl/>
        </w:rPr>
        <w:t xml:space="preserve">בהחזרת </w:t>
      </w:r>
      <w:bookmarkStart w:id="20496" w:name="_ETM_Q55_701219"/>
      <w:bookmarkEnd w:id="20496"/>
      <w:r w:rsidRPr="00BE3410">
        <w:rPr>
          <w:rtl/>
        </w:rPr>
        <w:t xml:space="preserve">כספים </w:t>
      </w:r>
      <w:bookmarkStart w:id="20497" w:name="_ETM_Q55_702150"/>
      <w:bookmarkEnd w:id="20497"/>
      <w:r w:rsidRPr="00BE3410">
        <w:rPr>
          <w:rtl/>
        </w:rPr>
        <w:t xml:space="preserve">שאינם </w:t>
      </w:r>
      <w:bookmarkStart w:id="20498" w:name="_ETM_Q55_702659"/>
      <w:bookmarkEnd w:id="20498"/>
      <w:r w:rsidRPr="00BE3410">
        <w:rPr>
          <w:rtl/>
        </w:rPr>
        <w:t xml:space="preserve">שייכים </w:t>
      </w:r>
      <w:bookmarkStart w:id="20499" w:name="_ETM_Q55_703109"/>
      <w:bookmarkEnd w:id="20499"/>
      <w:r>
        <w:rPr>
          <w:rtl/>
        </w:rPr>
        <w:t>לה</w:t>
      </w:r>
      <w:r>
        <w:rPr>
          <w:rFonts w:hint="cs"/>
          <w:rtl/>
        </w:rPr>
        <w:t>ן</w:t>
      </w:r>
      <w:r w:rsidRPr="00BE3410">
        <w:rPr>
          <w:rtl/>
        </w:rPr>
        <w:t xml:space="preserve"> </w:t>
      </w:r>
      <w:bookmarkStart w:id="20500" w:name="_ETM_Q55_703319"/>
      <w:bookmarkEnd w:id="20500"/>
      <w:r w:rsidRPr="00BE3410">
        <w:rPr>
          <w:rtl/>
        </w:rPr>
        <w:t>כדין</w:t>
      </w:r>
      <w:bookmarkStart w:id="20501" w:name="_ETM_Q55_704120"/>
      <w:bookmarkEnd w:id="20501"/>
      <w:r>
        <w:rPr>
          <w:rFonts w:hint="cs"/>
          <w:rtl/>
        </w:rPr>
        <w:t xml:space="preserve">. </w:t>
      </w:r>
      <w:r w:rsidRPr="00BE3410">
        <w:rPr>
          <w:rtl/>
        </w:rPr>
        <w:t xml:space="preserve">הפרקטיקה </w:t>
      </w:r>
      <w:bookmarkStart w:id="20502" w:name="_ETM_Q55_704900"/>
      <w:bookmarkEnd w:id="20502"/>
      <w:r w:rsidRPr="00BE3410">
        <w:rPr>
          <w:rtl/>
        </w:rPr>
        <w:t>הנוכחית</w:t>
      </w:r>
      <w:r w:rsidR="00657844">
        <w:rPr>
          <w:rFonts w:hint="cs"/>
          <w:rtl/>
        </w:rPr>
        <w:t>,</w:t>
      </w:r>
      <w:r w:rsidRPr="00BE3410">
        <w:rPr>
          <w:rtl/>
        </w:rPr>
        <w:t xml:space="preserve"> </w:t>
      </w:r>
      <w:bookmarkStart w:id="20503" w:name="_ETM_Q55_705440"/>
      <w:bookmarkEnd w:id="20503"/>
      <w:r w:rsidRPr="00BE3410">
        <w:rPr>
          <w:rtl/>
        </w:rPr>
        <w:t xml:space="preserve">של </w:t>
      </w:r>
      <w:bookmarkStart w:id="20504" w:name="_ETM_Q55_705590"/>
      <w:bookmarkEnd w:id="20504"/>
      <w:r w:rsidRPr="00BE3410">
        <w:rPr>
          <w:rtl/>
        </w:rPr>
        <w:t xml:space="preserve">דרישה </w:t>
      </w:r>
      <w:bookmarkStart w:id="20505" w:name="_ETM_Q55_706040"/>
      <w:bookmarkEnd w:id="20505"/>
      <w:r w:rsidRPr="00BE3410">
        <w:rPr>
          <w:rtl/>
        </w:rPr>
        <w:t xml:space="preserve">מאזרחים </w:t>
      </w:r>
      <w:bookmarkStart w:id="20506" w:name="_ETM_Q55_707120"/>
      <w:bookmarkEnd w:id="20506"/>
      <w:r w:rsidRPr="00BE3410">
        <w:rPr>
          <w:rtl/>
        </w:rPr>
        <w:t xml:space="preserve">לבקש </w:t>
      </w:r>
      <w:bookmarkStart w:id="20507" w:name="_ETM_Q55_707689"/>
      <w:bookmarkEnd w:id="20507"/>
      <w:r w:rsidRPr="00BE3410">
        <w:rPr>
          <w:rtl/>
        </w:rPr>
        <w:t xml:space="preserve">באופן </w:t>
      </w:r>
      <w:bookmarkStart w:id="20508" w:name="_ETM_Q55_708109"/>
      <w:bookmarkEnd w:id="20508"/>
      <w:r w:rsidRPr="00BE3410">
        <w:rPr>
          <w:rtl/>
        </w:rPr>
        <w:t xml:space="preserve">אקטיבי </w:t>
      </w:r>
      <w:bookmarkStart w:id="20509" w:name="_ETM_Q55_708589"/>
      <w:bookmarkEnd w:id="20509"/>
      <w:r w:rsidRPr="00BE3410">
        <w:rPr>
          <w:rtl/>
        </w:rPr>
        <w:t xml:space="preserve">החזרים </w:t>
      </w:r>
      <w:bookmarkStart w:id="20510" w:name="_ETM_Q55_709519"/>
      <w:bookmarkEnd w:id="20510"/>
      <w:r w:rsidRPr="00BE3410">
        <w:rPr>
          <w:rtl/>
        </w:rPr>
        <w:t xml:space="preserve">בגין </w:t>
      </w:r>
      <w:bookmarkStart w:id="20511" w:name="_ETM_Q55_709969"/>
      <w:bookmarkEnd w:id="20511"/>
      <w:r w:rsidRPr="00BE3410">
        <w:rPr>
          <w:rtl/>
        </w:rPr>
        <w:t xml:space="preserve">תשלומי </w:t>
      </w:r>
      <w:bookmarkStart w:id="20512" w:name="_ETM_Q55_710480"/>
      <w:bookmarkEnd w:id="20512"/>
      <w:r w:rsidRPr="00BE3410">
        <w:rPr>
          <w:rtl/>
        </w:rPr>
        <w:t xml:space="preserve">ארנונה </w:t>
      </w:r>
      <w:bookmarkStart w:id="20513" w:name="_ETM_Q55_710900"/>
      <w:bookmarkEnd w:id="20513"/>
      <w:r w:rsidRPr="00BE3410">
        <w:rPr>
          <w:rtl/>
        </w:rPr>
        <w:t>עודפים</w:t>
      </w:r>
      <w:r w:rsidR="00657844">
        <w:rPr>
          <w:rFonts w:hint="cs"/>
          <w:rtl/>
        </w:rPr>
        <w:t>,</w:t>
      </w:r>
      <w:r w:rsidRPr="00BE3410">
        <w:rPr>
          <w:rtl/>
        </w:rPr>
        <w:t xml:space="preserve"> </w:t>
      </w:r>
      <w:bookmarkStart w:id="20514" w:name="_ETM_Q55_711319"/>
      <w:bookmarkEnd w:id="20514"/>
      <w:r w:rsidRPr="00BE3410">
        <w:rPr>
          <w:rtl/>
        </w:rPr>
        <w:t xml:space="preserve">אינה </w:t>
      </w:r>
      <w:bookmarkStart w:id="20515" w:name="_ETM_Q55_711529"/>
      <w:bookmarkEnd w:id="20515"/>
      <w:r w:rsidRPr="00BE3410">
        <w:rPr>
          <w:rtl/>
        </w:rPr>
        <w:t xml:space="preserve">צודקת </w:t>
      </w:r>
      <w:bookmarkStart w:id="20516" w:name="_ETM_Q55_712609"/>
      <w:bookmarkEnd w:id="20516"/>
      <w:r w:rsidRPr="00BE3410">
        <w:rPr>
          <w:rtl/>
        </w:rPr>
        <w:t xml:space="preserve">ואינה </w:t>
      </w:r>
      <w:bookmarkStart w:id="20517" w:name="_ETM_Q55_713089"/>
      <w:bookmarkEnd w:id="20517"/>
      <w:r w:rsidRPr="00BE3410">
        <w:rPr>
          <w:rtl/>
        </w:rPr>
        <w:t xml:space="preserve">מקיימת </w:t>
      </w:r>
      <w:bookmarkStart w:id="20518" w:name="_ETM_Q55_713689"/>
      <w:bookmarkEnd w:id="20518"/>
      <w:r w:rsidRPr="00BE3410">
        <w:rPr>
          <w:rtl/>
        </w:rPr>
        <w:t xml:space="preserve">את </w:t>
      </w:r>
      <w:bookmarkStart w:id="20519" w:name="_ETM_Q55_713839"/>
      <w:bookmarkEnd w:id="20519"/>
      <w:r w:rsidRPr="00BE3410">
        <w:rPr>
          <w:rtl/>
        </w:rPr>
        <w:t xml:space="preserve">עקרונות </w:t>
      </w:r>
      <w:bookmarkStart w:id="20520" w:name="_ETM_Q55_714319"/>
      <w:bookmarkEnd w:id="20520"/>
      <w:r w:rsidRPr="00BE3410">
        <w:rPr>
          <w:rtl/>
        </w:rPr>
        <w:t xml:space="preserve">ההגינות </w:t>
      </w:r>
      <w:bookmarkStart w:id="20521" w:name="_ETM_Q55_714769"/>
      <w:bookmarkEnd w:id="20521"/>
      <w:r w:rsidRPr="00BE3410">
        <w:rPr>
          <w:rtl/>
        </w:rPr>
        <w:t xml:space="preserve">והשקיפות </w:t>
      </w:r>
      <w:bookmarkStart w:id="20522" w:name="_ETM_Q55_715519"/>
      <w:bookmarkEnd w:id="20522"/>
      <w:r w:rsidRPr="00BE3410">
        <w:rPr>
          <w:rtl/>
        </w:rPr>
        <w:t xml:space="preserve">במערכת </w:t>
      </w:r>
      <w:bookmarkStart w:id="20523" w:name="_ETM_Q55_716059"/>
      <w:bookmarkEnd w:id="20523"/>
      <w:r w:rsidRPr="00BE3410">
        <w:rPr>
          <w:rtl/>
        </w:rPr>
        <w:t xml:space="preserve">תשלומי </w:t>
      </w:r>
      <w:bookmarkStart w:id="20524" w:name="_ETM_Q55_716479"/>
      <w:bookmarkEnd w:id="20524"/>
      <w:r w:rsidRPr="00BE3410">
        <w:rPr>
          <w:rtl/>
        </w:rPr>
        <w:t>החובה</w:t>
      </w:r>
      <w:r>
        <w:rPr>
          <w:rFonts w:hint="cs"/>
          <w:rtl/>
        </w:rPr>
        <w:t>.</w:t>
      </w:r>
      <w:r w:rsidRPr="00BE3410">
        <w:rPr>
          <w:rtl/>
        </w:rPr>
        <w:t xml:space="preserve"> </w:t>
      </w:r>
      <w:bookmarkStart w:id="20525" w:name="_ETM_Q55_717339"/>
      <w:bookmarkStart w:id="20526" w:name="_ETM_Q55_718000"/>
      <w:bookmarkEnd w:id="20525"/>
      <w:bookmarkEnd w:id="20526"/>
      <w:r w:rsidRPr="00BE3410">
        <w:rPr>
          <w:rtl/>
        </w:rPr>
        <w:t xml:space="preserve">בעקבות </w:t>
      </w:r>
      <w:bookmarkStart w:id="20527" w:name="_ETM_Q55_717849"/>
      <w:bookmarkEnd w:id="20527"/>
      <w:r w:rsidRPr="00BE3410">
        <w:rPr>
          <w:rtl/>
        </w:rPr>
        <w:t xml:space="preserve">בקשת </w:t>
      </w:r>
      <w:bookmarkStart w:id="20528" w:name="_ETM_Q55_718389"/>
      <w:bookmarkEnd w:id="20528"/>
      <w:r w:rsidRPr="00BE3410">
        <w:rPr>
          <w:rtl/>
        </w:rPr>
        <w:t xml:space="preserve">מידע </w:t>
      </w:r>
      <w:bookmarkStart w:id="20529" w:name="_ETM_Q55_718749"/>
      <w:bookmarkEnd w:id="20529"/>
      <w:r w:rsidRPr="00BE3410">
        <w:rPr>
          <w:rtl/>
        </w:rPr>
        <w:t>שהגיש</w:t>
      </w:r>
      <w:r>
        <w:rPr>
          <w:rFonts w:hint="cs"/>
          <w:rtl/>
        </w:rPr>
        <w:t>ה</w:t>
      </w:r>
      <w:r w:rsidRPr="00BE3410">
        <w:rPr>
          <w:rtl/>
        </w:rPr>
        <w:t xml:space="preserve"> </w:t>
      </w:r>
      <w:bookmarkStart w:id="20530" w:name="_ETM_Q55_719229"/>
      <w:bookmarkEnd w:id="20530"/>
      <w:r w:rsidRPr="00BE3410">
        <w:rPr>
          <w:rtl/>
        </w:rPr>
        <w:t xml:space="preserve">התנועה </w:t>
      </w:r>
      <w:bookmarkStart w:id="20531" w:name="_ETM_Q55_719620"/>
      <w:bookmarkEnd w:id="20531"/>
      <w:r w:rsidRPr="00BE3410">
        <w:rPr>
          <w:rtl/>
        </w:rPr>
        <w:t xml:space="preserve">לחופש </w:t>
      </w:r>
      <w:bookmarkStart w:id="20532" w:name="_ETM_Q55_720099"/>
      <w:bookmarkEnd w:id="20532"/>
      <w:r w:rsidRPr="00BE3410">
        <w:rPr>
          <w:rtl/>
        </w:rPr>
        <w:t>המידע</w:t>
      </w:r>
      <w:r>
        <w:rPr>
          <w:rFonts w:hint="cs"/>
          <w:rtl/>
        </w:rPr>
        <w:t>,</w:t>
      </w:r>
      <w:r w:rsidRPr="00BE3410">
        <w:rPr>
          <w:rtl/>
        </w:rPr>
        <w:t xml:space="preserve"> </w:t>
      </w:r>
      <w:bookmarkStart w:id="20533" w:name="_ETM_Q55_720940"/>
      <w:bookmarkEnd w:id="20533"/>
      <w:r w:rsidRPr="00BE3410">
        <w:rPr>
          <w:rtl/>
        </w:rPr>
        <w:t xml:space="preserve">נחשף </w:t>
      </w:r>
      <w:bookmarkStart w:id="20534" w:name="_ETM_Q55_721660"/>
      <w:bookmarkEnd w:id="20534"/>
      <w:r w:rsidRPr="00BE3410">
        <w:rPr>
          <w:rtl/>
        </w:rPr>
        <w:t xml:space="preserve">כי </w:t>
      </w:r>
      <w:bookmarkStart w:id="20535" w:name="_ETM_Q55_721809"/>
      <w:bookmarkEnd w:id="20535"/>
      <w:r w:rsidRPr="00BE3410">
        <w:rPr>
          <w:rtl/>
        </w:rPr>
        <w:t xml:space="preserve">היקף </w:t>
      </w:r>
      <w:bookmarkStart w:id="20536" w:name="_ETM_Q55_722830"/>
      <w:bookmarkEnd w:id="20536"/>
      <w:r w:rsidRPr="00BE3410">
        <w:rPr>
          <w:rtl/>
        </w:rPr>
        <w:t xml:space="preserve">יתרות </w:t>
      </w:r>
      <w:bookmarkStart w:id="20537" w:name="_ETM_Q55_723309"/>
      <w:bookmarkEnd w:id="20537"/>
      <w:r w:rsidRPr="00BE3410">
        <w:rPr>
          <w:rtl/>
        </w:rPr>
        <w:t xml:space="preserve">הזכות </w:t>
      </w:r>
      <w:bookmarkStart w:id="20538" w:name="_ETM_Q55_723760"/>
      <w:bookmarkEnd w:id="20538"/>
      <w:r w:rsidRPr="00BE3410">
        <w:rPr>
          <w:rtl/>
        </w:rPr>
        <w:t xml:space="preserve">של </w:t>
      </w:r>
      <w:bookmarkStart w:id="20539" w:name="_ETM_Q55_724030"/>
      <w:bookmarkEnd w:id="20539"/>
      <w:r>
        <w:rPr>
          <w:rFonts w:hint="cs"/>
          <w:rtl/>
        </w:rPr>
        <w:t>ה</w:t>
      </w:r>
      <w:r w:rsidRPr="00BE3410">
        <w:rPr>
          <w:rtl/>
        </w:rPr>
        <w:t xml:space="preserve">ארנונה </w:t>
      </w:r>
      <w:bookmarkStart w:id="20540" w:name="_ETM_Q55_724450"/>
      <w:bookmarkEnd w:id="20540"/>
      <w:r w:rsidRPr="00BE3410">
        <w:rPr>
          <w:rtl/>
        </w:rPr>
        <w:t xml:space="preserve">בקופות </w:t>
      </w:r>
      <w:bookmarkStart w:id="20541" w:name="_ETM_Q55_724990"/>
      <w:bookmarkEnd w:id="20541"/>
      <w:r w:rsidRPr="00BE3410">
        <w:rPr>
          <w:rtl/>
        </w:rPr>
        <w:t>הרשויות</w:t>
      </w:r>
      <w:r>
        <w:rPr>
          <w:rFonts w:hint="cs"/>
          <w:rtl/>
        </w:rPr>
        <w:t>,</w:t>
      </w:r>
      <w:r w:rsidRPr="00BE3410">
        <w:rPr>
          <w:rtl/>
        </w:rPr>
        <w:t xml:space="preserve"> </w:t>
      </w:r>
      <w:bookmarkStart w:id="20542" w:name="_ETM_Q55_726090"/>
      <w:bookmarkEnd w:id="20542"/>
      <w:r w:rsidRPr="00BE3410">
        <w:rPr>
          <w:rtl/>
        </w:rPr>
        <w:t xml:space="preserve">כספים </w:t>
      </w:r>
      <w:bookmarkStart w:id="20543" w:name="_ETM_Q55_726780"/>
      <w:bookmarkEnd w:id="20543"/>
      <w:r w:rsidRPr="00BE3410">
        <w:rPr>
          <w:rtl/>
        </w:rPr>
        <w:t xml:space="preserve">ששייכים </w:t>
      </w:r>
      <w:bookmarkStart w:id="20544" w:name="_ETM_Q55_727440"/>
      <w:bookmarkEnd w:id="20544"/>
      <w:r w:rsidRPr="00BE3410">
        <w:rPr>
          <w:rtl/>
        </w:rPr>
        <w:t>לתושבים</w:t>
      </w:r>
      <w:r>
        <w:rPr>
          <w:rFonts w:hint="cs"/>
          <w:rtl/>
        </w:rPr>
        <w:t>,</w:t>
      </w:r>
      <w:r w:rsidRPr="00BE3410">
        <w:rPr>
          <w:rtl/>
        </w:rPr>
        <w:t xml:space="preserve"> </w:t>
      </w:r>
      <w:bookmarkStart w:id="20545" w:name="_ETM_Q55_728550"/>
      <w:bookmarkEnd w:id="20545"/>
      <w:r w:rsidRPr="00BE3410">
        <w:rPr>
          <w:rtl/>
        </w:rPr>
        <w:t xml:space="preserve">מגיע </w:t>
      </w:r>
      <w:bookmarkStart w:id="20546" w:name="_ETM_Q55_729179"/>
      <w:bookmarkEnd w:id="20546"/>
      <w:r w:rsidRPr="00BE3410">
        <w:rPr>
          <w:rtl/>
        </w:rPr>
        <w:t xml:space="preserve">למאות </w:t>
      </w:r>
      <w:bookmarkStart w:id="20547" w:name="_ETM_Q55_730020"/>
      <w:bookmarkEnd w:id="20547"/>
      <w:r w:rsidRPr="00BE3410">
        <w:rPr>
          <w:rtl/>
        </w:rPr>
        <w:t xml:space="preserve">מיליוני </w:t>
      </w:r>
      <w:bookmarkStart w:id="20548" w:name="_ETM_Q55_730500"/>
      <w:bookmarkEnd w:id="20548"/>
      <w:r w:rsidRPr="00BE3410">
        <w:rPr>
          <w:rtl/>
        </w:rPr>
        <w:t>שקלים</w:t>
      </w:r>
      <w:r>
        <w:rPr>
          <w:rFonts w:hint="cs"/>
          <w:rtl/>
        </w:rPr>
        <w:t>.</w:t>
      </w:r>
      <w:r w:rsidRPr="00BE3410">
        <w:rPr>
          <w:rtl/>
        </w:rPr>
        <w:t xml:space="preserve"> </w:t>
      </w:r>
      <w:bookmarkStart w:id="20549" w:name="_ETM_Q55_731099"/>
      <w:bookmarkEnd w:id="20549"/>
      <w:r w:rsidRPr="00BE3410">
        <w:rPr>
          <w:rtl/>
        </w:rPr>
        <w:t xml:space="preserve">אני </w:t>
      </w:r>
      <w:bookmarkStart w:id="20550" w:name="_ETM_Q55_731250"/>
      <w:bookmarkEnd w:id="20550"/>
      <w:r w:rsidRPr="00BE3410">
        <w:rPr>
          <w:rtl/>
        </w:rPr>
        <w:t>חוזר</w:t>
      </w:r>
      <w:r>
        <w:rPr>
          <w:rFonts w:hint="cs"/>
          <w:rtl/>
        </w:rPr>
        <w:t>:</w:t>
      </w:r>
      <w:r w:rsidRPr="00BE3410">
        <w:rPr>
          <w:rtl/>
        </w:rPr>
        <w:t xml:space="preserve"> </w:t>
      </w:r>
      <w:bookmarkStart w:id="20551" w:name="_ETM_Q55_732000"/>
      <w:bookmarkEnd w:id="20551"/>
      <w:r w:rsidRPr="00BE3410">
        <w:rPr>
          <w:rtl/>
        </w:rPr>
        <w:t xml:space="preserve">מאות </w:t>
      </w:r>
      <w:bookmarkStart w:id="20552" w:name="_ETM_Q55_732599"/>
      <w:bookmarkEnd w:id="20552"/>
      <w:r w:rsidRPr="00BE3410">
        <w:rPr>
          <w:rtl/>
        </w:rPr>
        <w:t xml:space="preserve">מיליוני </w:t>
      </w:r>
      <w:bookmarkStart w:id="20553" w:name="_ETM_Q55_733020"/>
      <w:bookmarkEnd w:id="20553"/>
      <w:r w:rsidRPr="00BE3410">
        <w:rPr>
          <w:rtl/>
        </w:rPr>
        <w:t xml:space="preserve">שקלים </w:t>
      </w:r>
      <w:bookmarkStart w:id="20554" w:name="_ETM_Q55_733950"/>
      <w:bookmarkEnd w:id="20554"/>
      <w:r w:rsidRPr="00BE3410">
        <w:rPr>
          <w:rtl/>
        </w:rPr>
        <w:t xml:space="preserve">שוכבים </w:t>
      </w:r>
      <w:bookmarkStart w:id="20555" w:name="_ETM_Q55_734550"/>
      <w:bookmarkEnd w:id="20555"/>
      <w:r w:rsidRPr="00BE3410">
        <w:rPr>
          <w:rtl/>
        </w:rPr>
        <w:t xml:space="preserve">בקופות </w:t>
      </w:r>
      <w:bookmarkStart w:id="20556" w:name="_ETM_Q55_735120"/>
      <w:bookmarkEnd w:id="20556"/>
      <w:r w:rsidRPr="00BE3410">
        <w:rPr>
          <w:rtl/>
        </w:rPr>
        <w:t>הרשויות</w:t>
      </w:r>
      <w:r w:rsidR="00657844">
        <w:rPr>
          <w:rFonts w:hint="cs"/>
          <w:rtl/>
        </w:rPr>
        <w:t>,</w:t>
      </w:r>
      <w:r w:rsidRPr="00BE3410">
        <w:rPr>
          <w:rtl/>
        </w:rPr>
        <w:t xml:space="preserve"> </w:t>
      </w:r>
      <w:bookmarkStart w:id="20557" w:name="_ETM_Q55_736150"/>
      <w:bookmarkEnd w:id="20557"/>
      <w:r w:rsidRPr="00BE3410">
        <w:rPr>
          <w:rtl/>
        </w:rPr>
        <w:t xml:space="preserve">והאזרחים </w:t>
      </w:r>
      <w:bookmarkStart w:id="20558" w:name="_ETM_Q55_736900"/>
      <w:bookmarkEnd w:id="20558"/>
      <w:r w:rsidRPr="00BE3410">
        <w:rPr>
          <w:rtl/>
        </w:rPr>
        <w:t xml:space="preserve">לא </w:t>
      </w:r>
      <w:bookmarkStart w:id="20559" w:name="_ETM_Q55_737020"/>
      <w:bookmarkEnd w:id="20559"/>
      <w:r w:rsidRPr="00BE3410">
        <w:rPr>
          <w:rtl/>
        </w:rPr>
        <w:t xml:space="preserve">מקבלים </w:t>
      </w:r>
      <w:bookmarkStart w:id="20560" w:name="_ETM_Q55_737530"/>
      <w:bookmarkEnd w:id="20560"/>
      <w:r w:rsidRPr="00BE3410">
        <w:rPr>
          <w:rtl/>
        </w:rPr>
        <w:t>אותם</w:t>
      </w:r>
      <w:r>
        <w:rPr>
          <w:rFonts w:hint="cs"/>
          <w:rtl/>
        </w:rPr>
        <w:t>.</w:t>
      </w:r>
      <w:r w:rsidRPr="00BE3410">
        <w:rPr>
          <w:rtl/>
        </w:rPr>
        <w:t xml:space="preserve"> </w:t>
      </w:r>
      <w:bookmarkStart w:id="20561" w:name="_ETM_Q55_738250"/>
      <w:bookmarkStart w:id="20562" w:name="_ETM_Q55_737000"/>
      <w:bookmarkStart w:id="20563" w:name="TOR_Q56"/>
      <w:bookmarkEnd w:id="20561"/>
      <w:bookmarkEnd w:id="20562"/>
      <w:bookmarkEnd w:id="20563"/>
      <w:r>
        <w:rPr>
          <w:rFonts w:hint="cs"/>
          <w:rtl/>
        </w:rPr>
        <w:t>הצעת חוק זו מציעה כי יש לחייב את הרשויות המקומיות להחזיר באופן יזום את תשלומי הארנונה העודפים לאזרחים, ללא צורך לבקש זאת. אף אזרח לא צריך לנווט במכשולים ביורוקרטיים כדי לקבל את מה שבצדק מגיע לו.</w:t>
      </w:r>
    </w:p>
    <w:p w:rsidR="00B357C0" w:rsidRDefault="00B357C0" w:rsidP="00995244">
      <w:pPr>
        <w:rPr>
          <w:rtl/>
        </w:rPr>
      </w:pPr>
    </w:p>
    <w:p w:rsidR="00B357C0" w:rsidRDefault="00B357C0" w:rsidP="00657844">
      <w:pPr>
        <w:rPr>
          <w:rtl/>
        </w:rPr>
      </w:pPr>
      <w:bookmarkStart w:id="20564" w:name="_ETM_Q56_155000"/>
      <w:bookmarkEnd w:id="20564"/>
      <w:r>
        <w:rPr>
          <w:rFonts w:hint="cs"/>
          <w:rtl/>
        </w:rPr>
        <w:t xml:space="preserve">אציין כי </w:t>
      </w:r>
      <w:bookmarkStart w:id="20565" w:name="_ETM_Q56_152000"/>
      <w:bookmarkEnd w:id="20565"/>
      <w:r>
        <w:rPr>
          <w:rFonts w:hint="cs"/>
          <w:rtl/>
        </w:rPr>
        <w:t xml:space="preserve">במהלך הדיון בהכנת הצעת החוק לקריאה ראשונה עלו בוועדת הפנים </w:t>
      </w:r>
      <w:bookmarkStart w:id="20566" w:name="_ETM_Q56_157000"/>
      <w:bookmarkEnd w:id="20566"/>
      <w:r>
        <w:rPr>
          <w:rFonts w:hint="cs"/>
          <w:rtl/>
        </w:rPr>
        <w:t>כמה סוגיות הקשורות להצעת החוק, והוחלט להעמיק בהן ולתת</w:t>
      </w:r>
      <w:bookmarkStart w:id="20567" w:name="_ETM_Q56_163000"/>
      <w:bookmarkEnd w:id="20567"/>
      <w:r>
        <w:rPr>
          <w:rFonts w:hint="cs"/>
          <w:rtl/>
        </w:rPr>
        <w:t xml:space="preserve"> עליהן את הדעת בדיוני הוועדה לקראת אישורה לקריאה השנייה והשלישית. </w:t>
      </w:r>
      <w:bookmarkStart w:id="20568" w:name="_ETM_Q56_168000"/>
      <w:bookmarkEnd w:id="20568"/>
      <w:r>
        <w:rPr>
          <w:rFonts w:hint="cs"/>
          <w:rtl/>
        </w:rPr>
        <w:t xml:space="preserve">בין היתר </w:t>
      </w:r>
      <w:r w:rsidR="00657844">
        <w:rPr>
          <w:rFonts w:hint="eastAsia"/>
          <w:rtl/>
        </w:rPr>
        <w:t>–</w:t>
      </w:r>
      <w:r>
        <w:rPr>
          <w:rFonts w:hint="cs"/>
          <w:rtl/>
        </w:rPr>
        <w:t xml:space="preserve"> האפשרות להרחבת ההצעה כך שתחול על כלל תשלומי החובה לרשות המקומית אשר שולמו ביתר, והצורך בהבהרת מנגנון תשלומי הריבית שיחולו על סכומים שלא הוחזרו במועד. </w:t>
      </w:r>
      <w:bookmarkStart w:id="20569" w:name="_ETM_Q56_9000"/>
      <w:bookmarkStart w:id="20570" w:name="_ETM_Q56_180240"/>
      <w:bookmarkStart w:id="20571" w:name="_ETM_Q56_180569"/>
      <w:bookmarkStart w:id="20572" w:name="_ETM_Q56_181379"/>
      <w:bookmarkEnd w:id="20569"/>
      <w:bookmarkEnd w:id="20570"/>
      <w:bookmarkEnd w:id="20571"/>
      <w:bookmarkEnd w:id="20572"/>
      <w:r>
        <w:rPr>
          <w:rtl/>
        </w:rPr>
        <w:t xml:space="preserve">כמו </w:t>
      </w:r>
      <w:bookmarkStart w:id="20573" w:name="_ETM_Q56_181620"/>
      <w:bookmarkEnd w:id="20573"/>
      <w:r>
        <w:rPr>
          <w:rFonts w:hint="cs"/>
          <w:rtl/>
        </w:rPr>
        <w:t>כן,</w:t>
      </w:r>
      <w:r>
        <w:rPr>
          <w:rtl/>
        </w:rPr>
        <w:t xml:space="preserve"> </w:t>
      </w:r>
      <w:bookmarkStart w:id="20574" w:name="_ETM_Q56_181860"/>
      <w:bookmarkEnd w:id="20574"/>
      <w:r>
        <w:rPr>
          <w:rtl/>
        </w:rPr>
        <w:t xml:space="preserve">תיבחן </w:t>
      </w:r>
      <w:bookmarkStart w:id="20575" w:name="_ETM_Q56_182340"/>
      <w:bookmarkEnd w:id="20575"/>
      <w:r>
        <w:rPr>
          <w:rtl/>
        </w:rPr>
        <w:t xml:space="preserve">השאלה </w:t>
      </w:r>
      <w:bookmarkStart w:id="20576" w:name="_ETM_Q56_182850"/>
      <w:bookmarkEnd w:id="20576"/>
      <w:r>
        <w:rPr>
          <w:rtl/>
        </w:rPr>
        <w:t xml:space="preserve">מה </w:t>
      </w:r>
      <w:bookmarkStart w:id="20577" w:name="_ETM_Q56_183090"/>
      <w:bookmarkEnd w:id="20577"/>
      <w:r>
        <w:rPr>
          <w:rFonts w:hint="cs"/>
          <w:rtl/>
        </w:rPr>
        <w:t>י</w:t>
      </w:r>
      <w:r>
        <w:rPr>
          <w:rtl/>
        </w:rPr>
        <w:t>הי</w:t>
      </w:r>
      <w:r>
        <w:rPr>
          <w:rFonts w:hint="cs"/>
          <w:rtl/>
        </w:rPr>
        <w:t>ה הדין</w:t>
      </w:r>
      <w:r>
        <w:rPr>
          <w:rtl/>
        </w:rPr>
        <w:t xml:space="preserve"> </w:t>
      </w:r>
      <w:bookmarkStart w:id="20578" w:name="_ETM_Q56_183570"/>
      <w:bookmarkEnd w:id="20578"/>
      <w:r>
        <w:rPr>
          <w:rtl/>
        </w:rPr>
        <w:t xml:space="preserve">במקרים </w:t>
      </w:r>
      <w:bookmarkStart w:id="20579" w:name="_ETM_Q56_184470"/>
      <w:bookmarkEnd w:id="20579"/>
      <w:r>
        <w:rPr>
          <w:rtl/>
        </w:rPr>
        <w:t xml:space="preserve">שלא </w:t>
      </w:r>
      <w:bookmarkStart w:id="20580" w:name="_ETM_Q56_184799"/>
      <w:bookmarkEnd w:id="20580"/>
      <w:r>
        <w:rPr>
          <w:rtl/>
        </w:rPr>
        <w:t xml:space="preserve">יהיה </w:t>
      </w:r>
      <w:bookmarkStart w:id="20581" w:name="_ETM_Q56_184980"/>
      <w:bookmarkEnd w:id="20581"/>
      <w:r>
        <w:rPr>
          <w:rtl/>
        </w:rPr>
        <w:t xml:space="preserve">ברור </w:t>
      </w:r>
      <w:bookmarkStart w:id="20582" w:name="_ETM_Q56_185309"/>
      <w:bookmarkEnd w:id="20582"/>
      <w:r>
        <w:rPr>
          <w:rtl/>
        </w:rPr>
        <w:t>מי</w:t>
      </w:r>
      <w:r>
        <w:rPr>
          <w:rFonts w:hint="cs"/>
          <w:rtl/>
        </w:rPr>
        <w:t>הו</w:t>
      </w:r>
      <w:r>
        <w:rPr>
          <w:rtl/>
        </w:rPr>
        <w:t xml:space="preserve"> </w:t>
      </w:r>
      <w:bookmarkStart w:id="20583" w:name="_ETM_Q56_185519"/>
      <w:bookmarkEnd w:id="20583"/>
      <w:r>
        <w:rPr>
          <w:rtl/>
        </w:rPr>
        <w:t xml:space="preserve">זכאי </w:t>
      </w:r>
      <w:bookmarkStart w:id="20584" w:name="_ETM_Q56_185910"/>
      <w:bookmarkEnd w:id="20584"/>
      <w:r>
        <w:rPr>
          <w:rtl/>
        </w:rPr>
        <w:t>להשבה</w:t>
      </w:r>
      <w:r>
        <w:rPr>
          <w:rFonts w:hint="cs"/>
          <w:rtl/>
        </w:rPr>
        <w:t>,</w:t>
      </w:r>
      <w:r>
        <w:rPr>
          <w:rtl/>
        </w:rPr>
        <w:t xml:space="preserve"> </w:t>
      </w:r>
      <w:bookmarkStart w:id="20585" w:name="_ETM_Q56_186450"/>
      <w:bookmarkEnd w:id="20585"/>
      <w:r>
        <w:rPr>
          <w:rtl/>
        </w:rPr>
        <w:t>וי</w:t>
      </w:r>
      <w:r>
        <w:rPr>
          <w:rFonts w:hint="cs"/>
          <w:rtl/>
        </w:rPr>
        <w:t>י</w:t>
      </w:r>
      <w:r>
        <w:rPr>
          <w:rtl/>
        </w:rPr>
        <w:t xml:space="preserve">בחן </w:t>
      </w:r>
      <w:bookmarkStart w:id="20586" w:name="_ETM_Q56_186930"/>
      <w:bookmarkEnd w:id="20586"/>
      <w:r>
        <w:rPr>
          <w:rtl/>
        </w:rPr>
        <w:t xml:space="preserve">הצורך </w:t>
      </w:r>
      <w:bookmarkStart w:id="20587" w:name="_ETM_Q56_187680"/>
      <w:bookmarkEnd w:id="20587"/>
      <w:r>
        <w:rPr>
          <w:rtl/>
        </w:rPr>
        <w:t xml:space="preserve">לקביעת </w:t>
      </w:r>
      <w:bookmarkStart w:id="20588" w:name="_ETM_Q56_188220"/>
      <w:bookmarkEnd w:id="20588"/>
      <w:r>
        <w:rPr>
          <w:rtl/>
        </w:rPr>
        <w:t xml:space="preserve">מנגנון </w:t>
      </w:r>
      <w:bookmarkStart w:id="20589" w:name="_ETM_Q56_188789"/>
      <w:bookmarkEnd w:id="20589"/>
      <w:r>
        <w:rPr>
          <w:rtl/>
        </w:rPr>
        <w:t xml:space="preserve">ברור </w:t>
      </w:r>
      <w:bookmarkStart w:id="20590" w:name="_ETM_Q56_189119"/>
      <w:bookmarkEnd w:id="20590"/>
      <w:r>
        <w:rPr>
          <w:rtl/>
        </w:rPr>
        <w:t xml:space="preserve">לעניין </w:t>
      </w:r>
      <w:bookmarkStart w:id="20591" w:name="_ETM_Q56_189809"/>
      <w:bookmarkEnd w:id="20591"/>
      <w:r>
        <w:rPr>
          <w:rtl/>
        </w:rPr>
        <w:t>חוב</w:t>
      </w:r>
      <w:r>
        <w:rPr>
          <w:rFonts w:hint="cs"/>
          <w:rtl/>
        </w:rPr>
        <w:t>ו</w:t>
      </w:r>
      <w:r>
        <w:rPr>
          <w:rtl/>
        </w:rPr>
        <w:t xml:space="preserve">ת </w:t>
      </w:r>
      <w:bookmarkStart w:id="20592" w:name="_ETM_Q56_190230"/>
      <w:bookmarkEnd w:id="20592"/>
      <w:r>
        <w:rPr>
          <w:rtl/>
        </w:rPr>
        <w:t xml:space="preserve">הרשות </w:t>
      </w:r>
      <w:bookmarkStart w:id="20593" w:name="_ETM_Q56_190710"/>
      <w:bookmarkEnd w:id="20593"/>
      <w:r>
        <w:rPr>
          <w:rtl/>
        </w:rPr>
        <w:t xml:space="preserve">במקרה </w:t>
      </w:r>
      <w:bookmarkStart w:id="20594" w:name="_ETM_Q56_191580"/>
      <w:bookmarkEnd w:id="20594"/>
      <w:r>
        <w:rPr>
          <w:rFonts w:hint="cs"/>
          <w:rtl/>
        </w:rPr>
        <w:t>ש</w:t>
      </w:r>
      <w:r>
        <w:rPr>
          <w:rtl/>
        </w:rPr>
        <w:t xml:space="preserve">בו </w:t>
      </w:r>
      <w:bookmarkStart w:id="20595" w:name="_ETM_Q56_191849"/>
      <w:bookmarkEnd w:id="20595"/>
      <w:r>
        <w:rPr>
          <w:rtl/>
        </w:rPr>
        <w:t xml:space="preserve">אין </w:t>
      </w:r>
      <w:bookmarkStart w:id="20596" w:name="_ETM_Q56_192059"/>
      <w:bookmarkEnd w:id="20596"/>
      <w:r>
        <w:rPr>
          <w:rtl/>
        </w:rPr>
        <w:t xml:space="preserve">בידי </w:t>
      </w:r>
      <w:bookmarkStart w:id="20597" w:name="_ETM_Q56_192420"/>
      <w:bookmarkEnd w:id="20597"/>
      <w:r>
        <w:rPr>
          <w:rtl/>
        </w:rPr>
        <w:t xml:space="preserve">הרשות </w:t>
      </w:r>
      <w:bookmarkStart w:id="20598" w:name="_ETM_Q56_192840"/>
      <w:bookmarkEnd w:id="20598"/>
      <w:r>
        <w:rPr>
          <w:rtl/>
        </w:rPr>
        <w:t xml:space="preserve">המקומית </w:t>
      </w:r>
      <w:bookmarkStart w:id="20599" w:name="_ETM_Q56_193380"/>
      <w:bookmarkEnd w:id="20599"/>
      <w:r>
        <w:rPr>
          <w:rtl/>
        </w:rPr>
        <w:t xml:space="preserve">מידע </w:t>
      </w:r>
      <w:bookmarkStart w:id="20600" w:name="_ETM_Q56_193860"/>
      <w:bookmarkEnd w:id="20600"/>
      <w:r>
        <w:rPr>
          <w:rtl/>
        </w:rPr>
        <w:t xml:space="preserve">בדבר </w:t>
      </w:r>
      <w:bookmarkStart w:id="20601" w:name="_ETM_Q56_194280"/>
      <w:bookmarkEnd w:id="20601"/>
      <w:r>
        <w:rPr>
          <w:rtl/>
        </w:rPr>
        <w:t xml:space="preserve">פרטי </w:t>
      </w:r>
      <w:bookmarkStart w:id="20602" w:name="_ETM_Q56_194700"/>
      <w:bookmarkEnd w:id="20602"/>
      <w:r>
        <w:rPr>
          <w:rtl/>
        </w:rPr>
        <w:t xml:space="preserve">החשבון </w:t>
      </w:r>
      <w:bookmarkStart w:id="20603" w:name="_ETM_Q56_195599"/>
      <w:bookmarkEnd w:id="20603"/>
      <w:r>
        <w:rPr>
          <w:rtl/>
        </w:rPr>
        <w:t xml:space="preserve">של </w:t>
      </w:r>
      <w:bookmarkStart w:id="20604" w:name="_ETM_Q56_195870"/>
      <w:bookmarkEnd w:id="20604"/>
      <w:r>
        <w:rPr>
          <w:rtl/>
        </w:rPr>
        <w:t xml:space="preserve">התושב </w:t>
      </w:r>
      <w:bookmarkStart w:id="20605" w:name="_ETM_Q56_196350"/>
      <w:bookmarkEnd w:id="20605"/>
      <w:r>
        <w:rPr>
          <w:rFonts w:hint="cs"/>
          <w:rtl/>
        </w:rPr>
        <w:t>ש</w:t>
      </w:r>
      <w:r>
        <w:rPr>
          <w:rtl/>
        </w:rPr>
        <w:t xml:space="preserve">אליו </w:t>
      </w:r>
      <w:bookmarkStart w:id="20606" w:name="_ETM_Q56_196590"/>
      <w:bookmarkEnd w:id="20606"/>
      <w:r>
        <w:rPr>
          <w:rtl/>
        </w:rPr>
        <w:t xml:space="preserve">ניתן </w:t>
      </w:r>
      <w:bookmarkStart w:id="20607" w:name="_ETM_Q56_196920"/>
      <w:bookmarkEnd w:id="20607"/>
      <w:r>
        <w:rPr>
          <w:rtl/>
        </w:rPr>
        <w:t xml:space="preserve">להשיב </w:t>
      </w:r>
      <w:bookmarkStart w:id="20608" w:name="_ETM_Q56_197250"/>
      <w:bookmarkEnd w:id="20608"/>
      <w:r>
        <w:rPr>
          <w:rtl/>
        </w:rPr>
        <w:t xml:space="preserve">את </w:t>
      </w:r>
      <w:bookmarkStart w:id="20609" w:name="_ETM_Q56_197369"/>
      <w:bookmarkEnd w:id="20609"/>
      <w:r>
        <w:rPr>
          <w:rtl/>
        </w:rPr>
        <w:t xml:space="preserve">התשלומים </w:t>
      </w:r>
      <w:bookmarkStart w:id="20610" w:name="_ETM_Q56_198029"/>
      <w:bookmarkEnd w:id="20610"/>
      <w:r>
        <w:rPr>
          <w:rtl/>
        </w:rPr>
        <w:t>האמורים</w:t>
      </w:r>
      <w:r>
        <w:rPr>
          <w:rFonts w:hint="cs"/>
          <w:rtl/>
        </w:rPr>
        <w:t>.</w:t>
      </w:r>
    </w:p>
    <w:p w:rsidR="00B357C0" w:rsidRDefault="00B357C0" w:rsidP="00995244">
      <w:pPr>
        <w:rPr>
          <w:rtl/>
        </w:rPr>
      </w:pPr>
      <w:bookmarkStart w:id="20611" w:name="_ETM_Q56_196000"/>
      <w:bookmarkEnd w:id="20611"/>
    </w:p>
    <w:p w:rsidR="00B357C0" w:rsidRDefault="00B357C0" w:rsidP="00657844">
      <w:pPr>
        <w:rPr>
          <w:rtl/>
        </w:rPr>
      </w:pPr>
      <w:bookmarkStart w:id="20612" w:name="_ETM_Q56_197000"/>
      <w:bookmarkStart w:id="20613" w:name="_ETM_Q56_198960"/>
      <w:bookmarkEnd w:id="20612"/>
      <w:bookmarkEnd w:id="20613"/>
      <w:r>
        <w:rPr>
          <w:rtl/>
        </w:rPr>
        <w:t xml:space="preserve">בואו </w:t>
      </w:r>
      <w:bookmarkStart w:id="20614" w:name="_ETM_Q56_199230"/>
      <w:bookmarkEnd w:id="20614"/>
      <w:r>
        <w:rPr>
          <w:rtl/>
        </w:rPr>
        <w:t xml:space="preserve">נעמוד </w:t>
      </w:r>
      <w:bookmarkStart w:id="20615" w:name="_ETM_Q56_199650"/>
      <w:bookmarkEnd w:id="20615"/>
      <w:r>
        <w:rPr>
          <w:rtl/>
        </w:rPr>
        <w:t xml:space="preserve">ביחד </w:t>
      </w:r>
      <w:bookmarkStart w:id="20616" w:name="_ETM_Q56_200130"/>
      <w:bookmarkStart w:id="20617" w:name="_ETM_Q56_200369"/>
      <w:bookmarkStart w:id="20618" w:name="_ETM_Q56_200789"/>
      <w:bookmarkStart w:id="20619" w:name="_ETM_Q56_201390"/>
      <w:bookmarkEnd w:id="20616"/>
      <w:bookmarkEnd w:id="20617"/>
      <w:bookmarkEnd w:id="20618"/>
      <w:bookmarkEnd w:id="20619"/>
      <w:r>
        <w:rPr>
          <w:rFonts w:hint="cs"/>
          <w:rtl/>
        </w:rPr>
        <w:t>כ</w:t>
      </w:r>
      <w:r>
        <w:rPr>
          <w:rtl/>
        </w:rPr>
        <w:t xml:space="preserve">די </w:t>
      </w:r>
      <w:bookmarkStart w:id="20620" w:name="_ETM_Q56_201660"/>
      <w:bookmarkEnd w:id="20620"/>
      <w:r>
        <w:rPr>
          <w:rtl/>
        </w:rPr>
        <w:t xml:space="preserve">להגן </w:t>
      </w:r>
      <w:bookmarkStart w:id="20621" w:name="_ETM_Q56_202109"/>
      <w:bookmarkEnd w:id="20621"/>
      <w:r>
        <w:rPr>
          <w:rtl/>
        </w:rPr>
        <w:t xml:space="preserve">על </w:t>
      </w:r>
      <w:bookmarkStart w:id="20622" w:name="_ETM_Q56_202199"/>
      <w:bookmarkEnd w:id="20622"/>
      <w:r>
        <w:rPr>
          <w:rtl/>
        </w:rPr>
        <w:t xml:space="preserve">זכויות </w:t>
      </w:r>
      <w:bookmarkStart w:id="20623" w:name="_ETM_Q56_202619"/>
      <w:bookmarkEnd w:id="20623"/>
      <w:r>
        <w:rPr>
          <w:rtl/>
        </w:rPr>
        <w:t xml:space="preserve">האזרחים </w:t>
      </w:r>
      <w:bookmarkStart w:id="20624" w:name="_ETM_Q56_203189"/>
      <w:bookmarkEnd w:id="20624"/>
      <w:r>
        <w:rPr>
          <w:rtl/>
        </w:rPr>
        <w:t xml:space="preserve">שלנו </w:t>
      </w:r>
      <w:bookmarkStart w:id="20625" w:name="_ETM_Q56_204119"/>
      <w:bookmarkEnd w:id="20625"/>
      <w:r>
        <w:rPr>
          <w:rtl/>
        </w:rPr>
        <w:t xml:space="preserve">ולקדם </w:t>
      </w:r>
      <w:bookmarkStart w:id="20626" w:name="_ETM_Q56_204900"/>
      <w:bookmarkEnd w:id="20626"/>
      <w:r>
        <w:rPr>
          <w:rtl/>
        </w:rPr>
        <w:t xml:space="preserve">שקיפות </w:t>
      </w:r>
      <w:bookmarkStart w:id="20627" w:name="_ETM_Q56_205590"/>
      <w:bookmarkEnd w:id="20627"/>
      <w:r>
        <w:rPr>
          <w:rtl/>
        </w:rPr>
        <w:t xml:space="preserve">והגינות </w:t>
      </w:r>
      <w:bookmarkStart w:id="20628" w:name="_ETM_Q56_206789"/>
      <w:bookmarkEnd w:id="20628"/>
      <w:r>
        <w:rPr>
          <w:rtl/>
        </w:rPr>
        <w:t xml:space="preserve">בין </w:t>
      </w:r>
      <w:bookmarkStart w:id="20629" w:name="_ETM_Q56_207090"/>
      <w:bookmarkEnd w:id="20629"/>
      <w:r>
        <w:rPr>
          <w:rtl/>
        </w:rPr>
        <w:t xml:space="preserve">האזרח </w:t>
      </w:r>
      <w:bookmarkStart w:id="20630" w:name="_ETM_Q56_208900"/>
      <w:bookmarkEnd w:id="20630"/>
      <w:r>
        <w:rPr>
          <w:rtl/>
        </w:rPr>
        <w:t xml:space="preserve">אל </w:t>
      </w:r>
      <w:bookmarkStart w:id="20631" w:name="_ETM_Q56_209140"/>
      <w:bookmarkEnd w:id="20631"/>
      <w:r>
        <w:rPr>
          <w:rtl/>
        </w:rPr>
        <w:t xml:space="preserve">מול </w:t>
      </w:r>
      <w:bookmarkStart w:id="20632" w:name="_ETM_Q56_209410"/>
      <w:bookmarkEnd w:id="20632"/>
      <w:r>
        <w:rPr>
          <w:rtl/>
        </w:rPr>
        <w:t xml:space="preserve">הרשות </w:t>
      </w:r>
      <w:bookmarkStart w:id="20633" w:name="_ETM_Q56_209920"/>
      <w:bookmarkEnd w:id="20633"/>
      <w:r>
        <w:rPr>
          <w:rtl/>
        </w:rPr>
        <w:t xml:space="preserve">המקומית </w:t>
      </w:r>
      <w:bookmarkStart w:id="20634" w:name="_ETM_Q56_210640"/>
      <w:bookmarkEnd w:id="20634"/>
      <w:r>
        <w:rPr>
          <w:rFonts w:hint="cs"/>
          <w:rtl/>
        </w:rPr>
        <w:t>ש</w:t>
      </w:r>
      <w:r>
        <w:rPr>
          <w:rtl/>
        </w:rPr>
        <w:t>ב</w:t>
      </w:r>
      <w:r>
        <w:rPr>
          <w:rFonts w:hint="cs"/>
          <w:rtl/>
        </w:rPr>
        <w:t>ה</w:t>
      </w:r>
      <w:r>
        <w:rPr>
          <w:rtl/>
        </w:rPr>
        <w:t xml:space="preserve"> </w:t>
      </w:r>
      <w:bookmarkStart w:id="20635" w:name="_ETM_Q56_210910"/>
      <w:bookmarkEnd w:id="20635"/>
      <w:r>
        <w:rPr>
          <w:rFonts w:hint="cs"/>
          <w:rtl/>
        </w:rPr>
        <w:t xml:space="preserve">הוא </w:t>
      </w:r>
      <w:r>
        <w:rPr>
          <w:rtl/>
        </w:rPr>
        <w:t>מתגורר</w:t>
      </w:r>
      <w:r>
        <w:rPr>
          <w:rFonts w:hint="cs"/>
          <w:rtl/>
        </w:rPr>
        <w:t>.</w:t>
      </w:r>
      <w:bookmarkStart w:id="20636" w:name="_ETM_Q56_210000"/>
      <w:bookmarkStart w:id="20637" w:name="_ETM_Q56_211930"/>
      <w:bookmarkEnd w:id="20636"/>
      <w:bookmarkEnd w:id="20637"/>
      <w:r w:rsidR="00657844">
        <w:rPr>
          <w:rFonts w:hint="cs"/>
          <w:rtl/>
        </w:rPr>
        <w:t xml:space="preserve"> </w:t>
      </w:r>
      <w:r>
        <w:rPr>
          <w:rtl/>
        </w:rPr>
        <w:t xml:space="preserve">אני </w:t>
      </w:r>
      <w:bookmarkStart w:id="20638" w:name="_ETM_Q56_212170"/>
      <w:bookmarkEnd w:id="20638"/>
      <w:r>
        <w:rPr>
          <w:rtl/>
        </w:rPr>
        <w:t xml:space="preserve">רוצה </w:t>
      </w:r>
      <w:bookmarkStart w:id="20639" w:name="_ETM_Q56_212500"/>
      <w:bookmarkEnd w:id="20639"/>
      <w:r>
        <w:rPr>
          <w:rtl/>
        </w:rPr>
        <w:t xml:space="preserve">להודות </w:t>
      </w:r>
      <w:bookmarkStart w:id="20640" w:name="_ETM_Q56_213370"/>
      <w:bookmarkEnd w:id="20640"/>
      <w:r>
        <w:rPr>
          <w:rtl/>
        </w:rPr>
        <w:t>ולש</w:t>
      </w:r>
      <w:r>
        <w:rPr>
          <w:rFonts w:hint="cs"/>
          <w:rtl/>
        </w:rPr>
        <w:t>בח</w:t>
      </w:r>
      <w:r>
        <w:rPr>
          <w:rtl/>
        </w:rPr>
        <w:t xml:space="preserve"> </w:t>
      </w:r>
      <w:bookmarkStart w:id="20641" w:name="_ETM_Q56_214060"/>
      <w:bookmarkEnd w:id="20641"/>
      <w:r>
        <w:rPr>
          <w:rtl/>
        </w:rPr>
        <w:t xml:space="preserve">את </w:t>
      </w:r>
      <w:bookmarkStart w:id="20642" w:name="_ETM_Q56_214210"/>
      <w:bookmarkEnd w:id="20642"/>
      <w:r>
        <w:rPr>
          <w:rtl/>
        </w:rPr>
        <w:t xml:space="preserve">ידידי </w:t>
      </w:r>
      <w:bookmarkStart w:id="20643" w:name="_ETM_Q56_214570"/>
      <w:bookmarkEnd w:id="20643"/>
      <w:r>
        <w:rPr>
          <w:rtl/>
        </w:rPr>
        <w:t xml:space="preserve">שר </w:t>
      </w:r>
      <w:bookmarkStart w:id="20644" w:name="_ETM_Q56_214840"/>
      <w:bookmarkEnd w:id="20644"/>
      <w:r>
        <w:rPr>
          <w:rtl/>
        </w:rPr>
        <w:t xml:space="preserve">הפנים </w:t>
      </w:r>
      <w:bookmarkStart w:id="20645" w:name="_ETM_Q56_215350"/>
      <w:bookmarkEnd w:id="20645"/>
      <w:r>
        <w:rPr>
          <w:rtl/>
        </w:rPr>
        <w:t xml:space="preserve">משה </w:t>
      </w:r>
      <w:bookmarkStart w:id="20646" w:name="_ETM_Q56_215650"/>
      <w:bookmarkEnd w:id="20646"/>
      <w:r>
        <w:rPr>
          <w:rtl/>
        </w:rPr>
        <w:t xml:space="preserve">ארבל </w:t>
      </w:r>
      <w:bookmarkStart w:id="20647" w:name="_ETM_Q56_216489"/>
      <w:bookmarkEnd w:id="20647"/>
      <w:r>
        <w:rPr>
          <w:rtl/>
        </w:rPr>
        <w:t xml:space="preserve">על </w:t>
      </w:r>
      <w:bookmarkStart w:id="20648" w:name="_ETM_Q56_216670"/>
      <w:bookmarkEnd w:id="20648"/>
      <w:r>
        <w:rPr>
          <w:rtl/>
        </w:rPr>
        <w:t xml:space="preserve">תמיכתו </w:t>
      </w:r>
      <w:bookmarkStart w:id="20649" w:name="_ETM_Q56_217239"/>
      <w:bookmarkEnd w:id="20649"/>
      <w:r>
        <w:rPr>
          <w:rtl/>
        </w:rPr>
        <w:t xml:space="preserve">בהצעת </w:t>
      </w:r>
      <w:bookmarkStart w:id="20650" w:name="_ETM_Q56_217870"/>
      <w:bookmarkEnd w:id="20650"/>
      <w:r>
        <w:rPr>
          <w:rtl/>
        </w:rPr>
        <w:t xml:space="preserve">חוק </w:t>
      </w:r>
      <w:bookmarkStart w:id="20651" w:name="_ETM_Q56_218170"/>
      <w:bookmarkEnd w:id="20651"/>
      <w:r>
        <w:rPr>
          <w:rtl/>
        </w:rPr>
        <w:t xml:space="preserve">חברתית </w:t>
      </w:r>
      <w:bookmarkStart w:id="20652" w:name="_ETM_Q56_218710"/>
      <w:bookmarkEnd w:id="20652"/>
      <w:r>
        <w:rPr>
          <w:rtl/>
        </w:rPr>
        <w:t>זו</w:t>
      </w:r>
      <w:r>
        <w:rPr>
          <w:rFonts w:hint="cs"/>
          <w:rtl/>
        </w:rPr>
        <w:t>.</w:t>
      </w:r>
      <w:r>
        <w:rPr>
          <w:rtl/>
        </w:rPr>
        <w:t xml:space="preserve"> </w:t>
      </w:r>
      <w:bookmarkStart w:id="20653" w:name="_ETM_Q56_219399"/>
      <w:bookmarkEnd w:id="20653"/>
      <w:r>
        <w:rPr>
          <w:rtl/>
        </w:rPr>
        <w:t xml:space="preserve">שר </w:t>
      </w:r>
      <w:bookmarkStart w:id="20654" w:name="_ETM_Q56_219760"/>
      <w:bookmarkEnd w:id="20654"/>
      <w:r>
        <w:rPr>
          <w:rtl/>
        </w:rPr>
        <w:t xml:space="preserve">הפנים </w:t>
      </w:r>
      <w:bookmarkStart w:id="20655" w:name="_ETM_Q56_221280"/>
      <w:bookmarkEnd w:id="20655"/>
      <w:r>
        <w:rPr>
          <w:rFonts w:hint="cs"/>
          <w:rtl/>
        </w:rPr>
        <w:t xml:space="preserve">– </w:t>
      </w:r>
      <w:r>
        <w:rPr>
          <w:rtl/>
        </w:rPr>
        <w:t>עליזה</w:t>
      </w:r>
      <w:r>
        <w:rPr>
          <w:rFonts w:hint="cs"/>
          <w:rtl/>
        </w:rPr>
        <w:t>,</w:t>
      </w:r>
      <w:r>
        <w:rPr>
          <w:rtl/>
        </w:rPr>
        <w:t xml:space="preserve"> </w:t>
      </w:r>
      <w:bookmarkStart w:id="20656" w:name="_ETM_Q56_221729"/>
      <w:bookmarkEnd w:id="20656"/>
      <w:r>
        <w:rPr>
          <w:rtl/>
        </w:rPr>
        <w:t xml:space="preserve">זה </w:t>
      </w:r>
      <w:bookmarkStart w:id="20657" w:name="_ETM_Q56_221850"/>
      <w:bookmarkEnd w:id="20657"/>
      <w:r>
        <w:rPr>
          <w:rtl/>
        </w:rPr>
        <w:t xml:space="preserve">מפריע </w:t>
      </w:r>
      <w:bookmarkStart w:id="20658" w:name="_ETM_Q56_222300"/>
      <w:bookmarkEnd w:id="20658"/>
      <w:r>
        <w:rPr>
          <w:rtl/>
        </w:rPr>
        <w:t>לי</w:t>
      </w:r>
      <w:r>
        <w:rPr>
          <w:rFonts w:hint="cs"/>
          <w:rtl/>
        </w:rPr>
        <w:t>.</w:t>
      </w:r>
      <w:r>
        <w:rPr>
          <w:rtl/>
        </w:rPr>
        <w:t xml:space="preserve"> </w:t>
      </w:r>
      <w:bookmarkStart w:id="20659" w:name="_ETM_Q56_223330"/>
      <w:bookmarkEnd w:id="20659"/>
      <w:r>
        <w:rPr>
          <w:rtl/>
        </w:rPr>
        <w:t>עליזה</w:t>
      </w:r>
      <w:r>
        <w:rPr>
          <w:rFonts w:hint="cs"/>
          <w:rtl/>
        </w:rPr>
        <w:t>,</w:t>
      </w:r>
      <w:r>
        <w:rPr>
          <w:rtl/>
        </w:rPr>
        <w:t xml:space="preserve"> </w:t>
      </w:r>
      <w:bookmarkStart w:id="20660" w:name="_ETM_Q56_224080"/>
      <w:bookmarkEnd w:id="20660"/>
      <w:r>
        <w:rPr>
          <w:rtl/>
        </w:rPr>
        <w:t xml:space="preserve">זה </w:t>
      </w:r>
      <w:bookmarkStart w:id="20661" w:name="_ETM_Q56_224290"/>
      <w:bookmarkEnd w:id="20661"/>
      <w:r>
        <w:rPr>
          <w:rtl/>
        </w:rPr>
        <w:t xml:space="preserve">מפריע </w:t>
      </w:r>
      <w:bookmarkStart w:id="20662" w:name="_ETM_Q56_227610"/>
      <w:bookmarkEnd w:id="20662"/>
      <w:r>
        <w:rPr>
          <w:rFonts w:hint="cs"/>
          <w:rtl/>
        </w:rPr>
        <w:t xml:space="preserve">לי, </w:t>
      </w:r>
      <w:bookmarkStart w:id="20663" w:name="_ETM_Q56_227760"/>
      <w:bookmarkStart w:id="20664" w:name="_ETM_Q56_228180"/>
      <w:bookmarkStart w:id="20665" w:name="_ETM_Q56_228300"/>
      <w:bookmarkEnd w:id="20663"/>
      <w:bookmarkEnd w:id="20664"/>
      <w:bookmarkEnd w:id="20665"/>
      <w:r>
        <w:rPr>
          <w:rtl/>
        </w:rPr>
        <w:t xml:space="preserve">לא </w:t>
      </w:r>
      <w:bookmarkStart w:id="20666" w:name="_ETM_Q56_228390"/>
      <w:bookmarkEnd w:id="20666"/>
      <w:r>
        <w:rPr>
          <w:rtl/>
        </w:rPr>
        <w:t xml:space="preserve">מגיע </w:t>
      </w:r>
      <w:bookmarkStart w:id="20667" w:name="_ETM_Q56_228750"/>
      <w:bookmarkEnd w:id="20667"/>
      <w:r>
        <w:rPr>
          <w:rtl/>
        </w:rPr>
        <w:t>לי</w:t>
      </w:r>
      <w:r>
        <w:rPr>
          <w:rFonts w:hint="cs"/>
          <w:rtl/>
        </w:rPr>
        <w:t>.</w:t>
      </w:r>
    </w:p>
    <w:p w:rsidR="00B357C0" w:rsidRDefault="00B357C0" w:rsidP="00995244">
      <w:pPr>
        <w:rPr>
          <w:rtl/>
        </w:rPr>
      </w:pPr>
    </w:p>
    <w:p w:rsidR="00B357C0" w:rsidRDefault="00B357C0" w:rsidP="00995244">
      <w:pPr>
        <w:pStyle w:val="af5"/>
        <w:keepNext/>
        <w:rPr>
          <w:rtl/>
        </w:rPr>
      </w:pPr>
      <w:bookmarkStart w:id="20668" w:name="ET_interruption_5726_3"/>
      <w:r w:rsidRPr="00F169F6">
        <w:rPr>
          <w:rStyle w:val="TagStyle"/>
          <w:rtl/>
        </w:rPr>
        <w:t xml:space="preserve"> &lt;&lt; קריאה &gt;&gt; </w:t>
      </w:r>
      <w:r>
        <w:rPr>
          <w:rtl/>
        </w:rPr>
        <w:t>ינון אזולאי (ש"ס):</w:t>
      </w:r>
      <w:r w:rsidRPr="00F169F6">
        <w:rPr>
          <w:rStyle w:val="TagStyle"/>
          <w:rtl/>
        </w:rPr>
        <w:t xml:space="preserve"> &lt;&lt; קריאה &gt;&gt;</w:t>
      </w:r>
      <w:r>
        <w:rPr>
          <w:rtl/>
        </w:rPr>
        <w:t xml:space="preserve"> </w:t>
      </w:r>
      <w:bookmarkEnd w:id="20668"/>
    </w:p>
    <w:p w:rsidR="00B357C0" w:rsidRDefault="00B357C0" w:rsidP="00995244">
      <w:pPr>
        <w:rPr>
          <w:rtl/>
        </w:rPr>
      </w:pPr>
    </w:p>
    <w:p w:rsidR="00B357C0" w:rsidRDefault="00B357C0" w:rsidP="00995244">
      <w:pPr>
        <w:rPr>
          <w:rtl/>
        </w:rPr>
      </w:pPr>
      <w:bookmarkStart w:id="20669" w:name="_ETM_Q56_222000"/>
      <w:bookmarkEnd w:id="20669"/>
      <w:r>
        <w:rPr>
          <w:rFonts w:hint="cs"/>
          <w:rtl/>
        </w:rPr>
        <w:t xml:space="preserve">אתה מודה למשה </w:t>
      </w:r>
      <w:bookmarkStart w:id="20670" w:name="_ETM_Q56_229000"/>
      <w:bookmarkEnd w:id="20670"/>
      <w:r>
        <w:rPr>
          <w:rFonts w:hint="cs"/>
          <w:rtl/>
        </w:rPr>
        <w:t xml:space="preserve">ארבל. זה אירוע. </w:t>
      </w:r>
    </w:p>
    <w:p w:rsidR="00B357C0" w:rsidRDefault="00B357C0" w:rsidP="00995244">
      <w:pPr>
        <w:rPr>
          <w:rtl/>
        </w:rPr>
      </w:pPr>
      <w:bookmarkStart w:id="20671" w:name="_ETM_Q56_230000"/>
      <w:bookmarkEnd w:id="20671"/>
    </w:p>
    <w:p w:rsidR="00B357C0" w:rsidRDefault="00B357C0" w:rsidP="00995244">
      <w:pPr>
        <w:pStyle w:val="-"/>
        <w:keepNext/>
        <w:rPr>
          <w:rtl/>
        </w:rPr>
      </w:pPr>
      <w:bookmarkStart w:id="20672" w:name="ET_speakercontinue_6520_4"/>
      <w:r w:rsidRPr="00F169F6">
        <w:rPr>
          <w:rStyle w:val="TagStyle"/>
          <w:rtl/>
        </w:rPr>
        <w:t xml:space="preserve"> &lt;&lt; דובר_המשך &gt;&gt; </w:t>
      </w:r>
      <w:r>
        <w:rPr>
          <w:rtl/>
        </w:rPr>
        <w:t>ארז מלול (ש"ס):</w:t>
      </w:r>
      <w:r w:rsidRPr="00F169F6">
        <w:rPr>
          <w:rStyle w:val="TagStyle"/>
          <w:rtl/>
        </w:rPr>
        <w:t xml:space="preserve"> &lt;&lt; דובר_המשך &gt;&gt;</w:t>
      </w:r>
      <w:r>
        <w:rPr>
          <w:rtl/>
        </w:rPr>
        <w:t xml:space="preserve"> </w:t>
      </w:r>
      <w:bookmarkEnd w:id="20672"/>
    </w:p>
    <w:p w:rsidR="00B357C0" w:rsidRDefault="00B357C0" w:rsidP="00995244">
      <w:pPr>
        <w:rPr>
          <w:rtl/>
        </w:rPr>
      </w:pPr>
    </w:p>
    <w:p w:rsidR="00B357C0" w:rsidRDefault="00B357C0" w:rsidP="00995244">
      <w:pPr>
        <w:rPr>
          <w:rtl/>
        </w:rPr>
      </w:pPr>
      <w:bookmarkStart w:id="20673" w:name="_ETM_Q56_231000"/>
      <w:bookmarkEnd w:id="20673"/>
      <w:r>
        <w:rPr>
          <w:rFonts w:hint="cs"/>
          <w:rtl/>
        </w:rPr>
        <w:t xml:space="preserve">כן, בדיוק. לעיקר הגעתי. </w:t>
      </w:r>
      <w:bookmarkStart w:id="20674" w:name="_ETM_Q56_224000"/>
      <w:bookmarkStart w:id="20675" w:name="_ETM_Q56_230769"/>
      <w:bookmarkStart w:id="20676" w:name="_ETM_Q56_231190"/>
      <w:bookmarkStart w:id="20677" w:name="_ETM_Q56_231609"/>
      <w:bookmarkStart w:id="20678" w:name="_ETM_Q56_232030"/>
      <w:bookmarkStart w:id="20679" w:name="_ETM_Q56_232359"/>
      <w:bookmarkStart w:id="20680" w:name="_ETM_Q56_233899"/>
      <w:bookmarkEnd w:id="20674"/>
      <w:bookmarkEnd w:id="20675"/>
      <w:bookmarkEnd w:id="20676"/>
      <w:bookmarkEnd w:id="20677"/>
      <w:bookmarkEnd w:id="20678"/>
      <w:bookmarkEnd w:id="20679"/>
      <w:bookmarkEnd w:id="20680"/>
    </w:p>
    <w:p w:rsidR="00B357C0" w:rsidRDefault="00B357C0" w:rsidP="00995244">
      <w:pPr>
        <w:rPr>
          <w:rtl/>
        </w:rPr>
      </w:pPr>
    </w:p>
    <w:p w:rsidR="00B357C0" w:rsidRDefault="00B357C0" w:rsidP="00995244">
      <w:pPr>
        <w:pStyle w:val="af5"/>
        <w:keepNext/>
        <w:rPr>
          <w:rtl/>
        </w:rPr>
      </w:pPr>
      <w:bookmarkStart w:id="20681" w:name="ET_interruption_5726_7"/>
      <w:r w:rsidRPr="00EA514B">
        <w:rPr>
          <w:rStyle w:val="TagStyle"/>
          <w:rtl/>
        </w:rPr>
        <w:t xml:space="preserve"> &lt;&lt; קריאה &gt;&gt; </w:t>
      </w:r>
      <w:r>
        <w:rPr>
          <w:rtl/>
        </w:rPr>
        <w:t>ינון אזולאי (ש"ס):</w:t>
      </w:r>
      <w:r w:rsidRPr="00EA514B">
        <w:rPr>
          <w:rStyle w:val="TagStyle"/>
          <w:rtl/>
        </w:rPr>
        <w:t xml:space="preserve"> &lt;&lt; קריאה &gt;&gt;</w:t>
      </w:r>
      <w:r>
        <w:rPr>
          <w:rtl/>
        </w:rPr>
        <w:t xml:space="preserve"> </w:t>
      </w:r>
      <w:bookmarkEnd w:id="20681"/>
    </w:p>
    <w:p w:rsidR="00B357C0" w:rsidRDefault="00B357C0" w:rsidP="00995244">
      <w:pPr>
        <w:rPr>
          <w:rtl/>
        </w:rPr>
      </w:pPr>
    </w:p>
    <w:p w:rsidR="00B357C0" w:rsidRDefault="00AB4150" w:rsidP="00AB4150">
      <w:pPr>
        <w:rPr>
          <w:rtl/>
        </w:rPr>
      </w:pPr>
      <w:bookmarkStart w:id="20682" w:name="_ETM_Q56_234000"/>
      <w:bookmarkEnd w:id="20682"/>
      <w:r>
        <w:rPr>
          <w:rFonts w:hint="cs"/>
          <w:rtl/>
        </w:rPr>
        <w:t>– – –</w:t>
      </w:r>
      <w:r w:rsidR="00B357C0">
        <w:rPr>
          <w:rFonts w:hint="cs"/>
          <w:rtl/>
        </w:rPr>
        <w:t xml:space="preserve"> נכנס.</w:t>
      </w:r>
    </w:p>
    <w:p w:rsidR="00B357C0" w:rsidRDefault="00B357C0" w:rsidP="00995244">
      <w:pPr>
        <w:rPr>
          <w:rtl/>
        </w:rPr>
      </w:pPr>
    </w:p>
    <w:p w:rsidR="00B357C0" w:rsidRDefault="00B357C0" w:rsidP="00995244">
      <w:pPr>
        <w:pStyle w:val="-"/>
        <w:keepNext/>
        <w:rPr>
          <w:rtl/>
        </w:rPr>
      </w:pPr>
      <w:bookmarkStart w:id="20683" w:name="ET_speakercontinue_6520_8"/>
      <w:r w:rsidRPr="00EA514B">
        <w:rPr>
          <w:rStyle w:val="TagStyle"/>
          <w:rtl/>
        </w:rPr>
        <w:t xml:space="preserve"> &lt;&lt; דובר_המשך &gt;&gt; </w:t>
      </w:r>
      <w:r>
        <w:rPr>
          <w:rtl/>
        </w:rPr>
        <w:t>ארז מלול (ש"ס):</w:t>
      </w:r>
      <w:r w:rsidRPr="00EA514B">
        <w:rPr>
          <w:rStyle w:val="TagStyle"/>
          <w:rtl/>
        </w:rPr>
        <w:t xml:space="preserve"> &lt;&lt; דובר_המשך &gt;&gt;</w:t>
      </w:r>
      <w:r>
        <w:rPr>
          <w:rtl/>
        </w:rPr>
        <w:t xml:space="preserve"> </w:t>
      </w:r>
      <w:bookmarkEnd w:id="20683"/>
    </w:p>
    <w:p w:rsidR="00B357C0" w:rsidRDefault="00B357C0" w:rsidP="00995244">
      <w:pPr>
        <w:rPr>
          <w:rtl/>
        </w:rPr>
      </w:pPr>
    </w:p>
    <w:p w:rsidR="00B357C0" w:rsidRDefault="00B357C0" w:rsidP="00AB4150">
      <w:pPr>
        <w:rPr>
          <w:rtl/>
        </w:rPr>
      </w:pPr>
      <w:bookmarkStart w:id="20684" w:name="_ETM_Q56_233000"/>
      <w:bookmarkEnd w:id="20684"/>
      <w:r>
        <w:rPr>
          <w:rtl/>
        </w:rPr>
        <w:t xml:space="preserve">אני </w:t>
      </w:r>
      <w:bookmarkStart w:id="20685" w:name="_ETM_Q56_234170"/>
      <w:bookmarkEnd w:id="20685"/>
      <w:r>
        <w:rPr>
          <w:rtl/>
        </w:rPr>
        <w:t xml:space="preserve">רוצה </w:t>
      </w:r>
      <w:bookmarkStart w:id="20686" w:name="_ETM_Q56_234530"/>
      <w:bookmarkEnd w:id="20686"/>
      <w:r>
        <w:rPr>
          <w:rtl/>
        </w:rPr>
        <w:t xml:space="preserve">להודות </w:t>
      </w:r>
      <w:bookmarkStart w:id="20687" w:name="_ETM_Q56_235040"/>
      <w:bookmarkEnd w:id="20687"/>
      <w:r>
        <w:rPr>
          <w:rtl/>
        </w:rPr>
        <w:t>ו</w:t>
      </w:r>
      <w:r>
        <w:rPr>
          <w:rFonts w:hint="cs"/>
          <w:rtl/>
        </w:rPr>
        <w:t>ל</w:t>
      </w:r>
      <w:r>
        <w:rPr>
          <w:rtl/>
        </w:rPr>
        <w:t xml:space="preserve">שבח </w:t>
      </w:r>
      <w:bookmarkStart w:id="20688" w:name="_ETM_Q56_235670"/>
      <w:bookmarkEnd w:id="20688"/>
      <w:r>
        <w:rPr>
          <w:rtl/>
        </w:rPr>
        <w:t xml:space="preserve">את </w:t>
      </w:r>
      <w:bookmarkStart w:id="20689" w:name="_ETM_Q56_235790"/>
      <w:bookmarkEnd w:id="20689"/>
      <w:r>
        <w:rPr>
          <w:rtl/>
        </w:rPr>
        <w:t xml:space="preserve">ידידי </w:t>
      </w:r>
      <w:bookmarkStart w:id="20690" w:name="_ETM_Q56_236120"/>
      <w:bookmarkEnd w:id="20690"/>
      <w:r>
        <w:rPr>
          <w:rtl/>
        </w:rPr>
        <w:t xml:space="preserve">שר </w:t>
      </w:r>
      <w:bookmarkStart w:id="20691" w:name="_ETM_Q56_236390"/>
      <w:bookmarkEnd w:id="20691"/>
      <w:r>
        <w:rPr>
          <w:rtl/>
        </w:rPr>
        <w:t xml:space="preserve">הפנים </w:t>
      </w:r>
      <w:bookmarkStart w:id="20692" w:name="_ETM_Q56_236660"/>
      <w:bookmarkEnd w:id="20692"/>
      <w:r>
        <w:rPr>
          <w:rtl/>
        </w:rPr>
        <w:t xml:space="preserve">משה </w:t>
      </w:r>
      <w:bookmarkStart w:id="20693" w:name="_ETM_Q56_236930"/>
      <w:bookmarkEnd w:id="20693"/>
      <w:r>
        <w:rPr>
          <w:rtl/>
        </w:rPr>
        <w:t xml:space="preserve">ארבל </w:t>
      </w:r>
      <w:bookmarkStart w:id="20694" w:name="_ETM_Q56_237200"/>
      <w:bookmarkEnd w:id="20694"/>
      <w:r>
        <w:rPr>
          <w:rtl/>
        </w:rPr>
        <w:t xml:space="preserve">על </w:t>
      </w:r>
      <w:bookmarkStart w:id="20695" w:name="_ETM_Q56_237320"/>
      <w:bookmarkEnd w:id="20695"/>
      <w:r>
        <w:rPr>
          <w:rtl/>
        </w:rPr>
        <w:t xml:space="preserve">תמיכתו </w:t>
      </w:r>
      <w:bookmarkStart w:id="20696" w:name="_ETM_Q56_237770"/>
      <w:bookmarkEnd w:id="20696"/>
      <w:r>
        <w:rPr>
          <w:rtl/>
        </w:rPr>
        <w:t xml:space="preserve">בהצעת </w:t>
      </w:r>
      <w:bookmarkStart w:id="20697" w:name="_ETM_Q56_238250"/>
      <w:bookmarkEnd w:id="20697"/>
      <w:r>
        <w:rPr>
          <w:rtl/>
        </w:rPr>
        <w:t xml:space="preserve">חוק </w:t>
      </w:r>
      <w:bookmarkStart w:id="20698" w:name="_ETM_Q56_238489"/>
      <w:bookmarkEnd w:id="20698"/>
      <w:r>
        <w:rPr>
          <w:rtl/>
        </w:rPr>
        <w:t xml:space="preserve">חברתית </w:t>
      </w:r>
      <w:bookmarkStart w:id="20699" w:name="_ETM_Q56_238970"/>
      <w:bookmarkEnd w:id="20699"/>
      <w:r>
        <w:rPr>
          <w:rtl/>
        </w:rPr>
        <w:t>זו</w:t>
      </w:r>
      <w:r>
        <w:rPr>
          <w:rFonts w:hint="cs"/>
          <w:rtl/>
        </w:rPr>
        <w:t>.</w:t>
      </w:r>
      <w:r>
        <w:rPr>
          <w:rtl/>
        </w:rPr>
        <w:t xml:space="preserve"> </w:t>
      </w:r>
      <w:bookmarkStart w:id="20700" w:name="_ETM_Q56_239570"/>
      <w:bookmarkStart w:id="20701" w:name="_ETM_Q56_239960"/>
      <w:bookmarkStart w:id="20702" w:name="_ETM_Q56_241059"/>
      <w:bookmarkEnd w:id="20700"/>
      <w:bookmarkEnd w:id="20701"/>
      <w:bookmarkEnd w:id="20702"/>
      <w:r>
        <w:rPr>
          <w:rtl/>
        </w:rPr>
        <w:t xml:space="preserve">את </w:t>
      </w:r>
      <w:bookmarkStart w:id="20703" w:name="_ETM_Q56_241479"/>
      <w:bookmarkEnd w:id="20703"/>
      <w:r>
        <w:rPr>
          <w:rFonts w:hint="cs"/>
          <w:rtl/>
        </w:rPr>
        <w:t xml:space="preserve">תאהבי </w:t>
      </w:r>
      <w:bookmarkStart w:id="20704" w:name="_ETM_Q56_241809"/>
      <w:bookmarkStart w:id="20705" w:name="_ETM_Q56_241959"/>
      <w:bookmarkEnd w:id="20704"/>
      <w:bookmarkEnd w:id="20705"/>
      <w:r>
        <w:rPr>
          <w:rtl/>
        </w:rPr>
        <w:t xml:space="preserve">את </w:t>
      </w:r>
      <w:bookmarkStart w:id="20706" w:name="_ETM_Q56_242170"/>
      <w:bookmarkEnd w:id="20706"/>
      <w:r>
        <w:rPr>
          <w:rtl/>
        </w:rPr>
        <w:t xml:space="preserve">מה </w:t>
      </w:r>
      <w:bookmarkStart w:id="20707" w:name="_ETM_Q56_242350"/>
      <w:bookmarkEnd w:id="20707"/>
      <w:r>
        <w:rPr>
          <w:rtl/>
        </w:rPr>
        <w:t xml:space="preserve">שאני </w:t>
      </w:r>
      <w:bookmarkStart w:id="20708" w:name="_ETM_Q56_242649"/>
      <w:bookmarkEnd w:id="20708"/>
      <w:r>
        <w:rPr>
          <w:rtl/>
        </w:rPr>
        <w:t xml:space="preserve">אומר </w:t>
      </w:r>
      <w:bookmarkStart w:id="20709" w:name="_ETM_Q56_242920"/>
      <w:bookmarkEnd w:id="20709"/>
      <w:r>
        <w:rPr>
          <w:rtl/>
        </w:rPr>
        <w:t>עכשיו</w:t>
      </w:r>
      <w:r>
        <w:rPr>
          <w:rFonts w:hint="cs"/>
          <w:rtl/>
        </w:rPr>
        <w:t xml:space="preserve">. </w:t>
      </w:r>
      <w:bookmarkStart w:id="20710" w:name="_ETM_Q56_243760"/>
      <w:bookmarkEnd w:id="20710"/>
      <w:r>
        <w:rPr>
          <w:rtl/>
        </w:rPr>
        <w:t xml:space="preserve">שר </w:t>
      </w:r>
      <w:bookmarkStart w:id="20711" w:name="_ETM_Q56_244119"/>
      <w:bookmarkEnd w:id="20711"/>
      <w:r>
        <w:rPr>
          <w:rtl/>
        </w:rPr>
        <w:t xml:space="preserve">הפנים </w:t>
      </w:r>
      <w:bookmarkStart w:id="20712" w:name="_ETM_Q56_244509"/>
      <w:bookmarkEnd w:id="20712"/>
      <w:r>
        <w:rPr>
          <w:rtl/>
        </w:rPr>
        <w:t xml:space="preserve">היה </w:t>
      </w:r>
      <w:bookmarkStart w:id="20713" w:name="_ETM_Q56_244689"/>
      <w:bookmarkEnd w:id="20713"/>
      <w:r>
        <w:rPr>
          <w:rFonts w:hint="cs"/>
          <w:rtl/>
        </w:rPr>
        <w:t xml:space="preserve">יכול </w:t>
      </w:r>
      <w:r w:rsidR="00AB4150">
        <w:rPr>
          <w:rFonts w:hint="cs"/>
          <w:rtl/>
        </w:rPr>
        <w:t>– – –</w:t>
      </w:r>
    </w:p>
    <w:p w:rsidR="00B357C0" w:rsidRDefault="00B357C0" w:rsidP="00995244">
      <w:pPr>
        <w:rPr>
          <w:rtl/>
        </w:rPr>
      </w:pPr>
    </w:p>
    <w:p w:rsidR="00B357C0" w:rsidRDefault="00B357C0" w:rsidP="00995244">
      <w:pPr>
        <w:pStyle w:val="af5"/>
        <w:keepNext/>
        <w:rPr>
          <w:rtl/>
        </w:rPr>
      </w:pPr>
      <w:bookmarkStart w:id="20714" w:name="ET_interruption_קריאות_5"/>
      <w:r w:rsidRPr="00EA514B">
        <w:rPr>
          <w:rStyle w:val="TagStyle"/>
          <w:rtl/>
        </w:rPr>
        <w:t xml:space="preserve">&lt;&lt; קריאה &gt;&gt; </w:t>
      </w:r>
      <w:r>
        <w:rPr>
          <w:rtl/>
        </w:rPr>
        <w:t>קריאות:</w:t>
      </w:r>
      <w:r w:rsidRPr="00EA514B">
        <w:rPr>
          <w:rStyle w:val="TagStyle"/>
          <w:rtl/>
        </w:rPr>
        <w:t xml:space="preserve"> &lt;&lt; קריאה &gt;&gt;</w:t>
      </w:r>
      <w:r>
        <w:rPr>
          <w:rtl/>
        </w:rPr>
        <w:t xml:space="preserve"> </w:t>
      </w:r>
      <w:bookmarkEnd w:id="20714"/>
    </w:p>
    <w:p w:rsidR="00B357C0" w:rsidRDefault="00B357C0" w:rsidP="00995244">
      <w:pPr>
        <w:rPr>
          <w:rtl/>
        </w:rPr>
      </w:pPr>
    </w:p>
    <w:p w:rsidR="00B357C0" w:rsidRDefault="00AB4150" w:rsidP="00AB4150">
      <w:pPr>
        <w:rPr>
          <w:rtl/>
        </w:rPr>
      </w:pPr>
      <w:bookmarkStart w:id="20715" w:name="_ETM_Q56_244000"/>
      <w:bookmarkEnd w:id="20715"/>
      <w:r>
        <w:rPr>
          <w:rFonts w:hint="cs"/>
          <w:rtl/>
        </w:rPr>
        <w:t>– – –</w:t>
      </w:r>
    </w:p>
    <w:p w:rsidR="00B357C0" w:rsidRDefault="00B357C0" w:rsidP="00995244">
      <w:pPr>
        <w:rPr>
          <w:rtl/>
        </w:rPr>
      </w:pPr>
      <w:bookmarkStart w:id="20716" w:name="_ETM_Q56_245000"/>
      <w:bookmarkEnd w:id="20716"/>
    </w:p>
    <w:p w:rsidR="00B357C0" w:rsidRDefault="00B357C0" w:rsidP="00995244">
      <w:pPr>
        <w:pStyle w:val="af6"/>
        <w:keepNext/>
        <w:rPr>
          <w:rtl/>
        </w:rPr>
      </w:pPr>
      <w:bookmarkStart w:id="20717" w:name="ET_yor_6253_6"/>
      <w:r w:rsidRPr="00EA514B">
        <w:rPr>
          <w:rStyle w:val="TagStyle"/>
          <w:rtl/>
        </w:rPr>
        <w:t xml:space="preserve"> &lt;&lt; יור &gt;&gt; </w:t>
      </w:r>
      <w:r>
        <w:rPr>
          <w:rtl/>
        </w:rPr>
        <w:t>היו"ר משה טור פז:</w:t>
      </w:r>
      <w:r w:rsidRPr="00EA514B">
        <w:rPr>
          <w:rStyle w:val="TagStyle"/>
          <w:rtl/>
        </w:rPr>
        <w:t xml:space="preserve"> &lt;&lt; יור &gt;&gt;</w:t>
      </w:r>
      <w:r>
        <w:rPr>
          <w:rtl/>
        </w:rPr>
        <w:t xml:space="preserve"> </w:t>
      </w:r>
      <w:bookmarkEnd w:id="20717"/>
    </w:p>
    <w:p w:rsidR="00B357C0" w:rsidRDefault="00B357C0" w:rsidP="00995244">
      <w:pPr>
        <w:rPr>
          <w:rtl/>
        </w:rPr>
      </w:pPr>
    </w:p>
    <w:p w:rsidR="00B357C0" w:rsidRDefault="00B357C0" w:rsidP="00995244">
      <w:pPr>
        <w:rPr>
          <w:rtl/>
        </w:rPr>
      </w:pPr>
      <w:bookmarkStart w:id="20718" w:name="_ETM_Q56_246000"/>
      <w:bookmarkEnd w:id="20718"/>
      <w:r>
        <w:rPr>
          <w:rFonts w:hint="cs"/>
          <w:rtl/>
        </w:rPr>
        <w:t xml:space="preserve">חבריי. </w:t>
      </w:r>
    </w:p>
    <w:p w:rsidR="00B357C0" w:rsidRDefault="00B357C0" w:rsidP="00995244">
      <w:pPr>
        <w:rPr>
          <w:rtl/>
        </w:rPr>
      </w:pPr>
    </w:p>
    <w:p w:rsidR="00B357C0" w:rsidRDefault="00B357C0" w:rsidP="00995244">
      <w:pPr>
        <w:pStyle w:val="af5"/>
        <w:keepNext/>
        <w:rPr>
          <w:rtl/>
        </w:rPr>
      </w:pPr>
      <w:bookmarkStart w:id="20719" w:name="ET_interruption_6341_9"/>
      <w:r w:rsidRPr="00EA514B">
        <w:rPr>
          <w:rStyle w:val="TagStyle"/>
          <w:rtl/>
        </w:rPr>
        <w:t xml:space="preserve">&lt;&lt; קריאה &gt;&gt; </w:t>
      </w:r>
      <w:r>
        <w:rPr>
          <w:rtl/>
        </w:rPr>
        <w:t>דבי ביטון (יש עתיד):</w:t>
      </w:r>
      <w:r w:rsidRPr="00EA514B">
        <w:rPr>
          <w:rStyle w:val="TagStyle"/>
          <w:rtl/>
        </w:rPr>
        <w:t xml:space="preserve"> &lt;&lt; קריאה &gt;&gt;</w:t>
      </w:r>
      <w:r>
        <w:rPr>
          <w:rtl/>
        </w:rPr>
        <w:t xml:space="preserve"> </w:t>
      </w:r>
      <w:bookmarkEnd w:id="20719"/>
    </w:p>
    <w:p w:rsidR="00B357C0" w:rsidRDefault="00B357C0" w:rsidP="00995244">
      <w:pPr>
        <w:rPr>
          <w:rtl/>
        </w:rPr>
      </w:pPr>
    </w:p>
    <w:p w:rsidR="00B357C0" w:rsidRPr="00EA514B" w:rsidRDefault="00B357C0" w:rsidP="00995244">
      <w:pPr>
        <w:rPr>
          <w:rtl/>
        </w:rPr>
      </w:pPr>
      <w:r>
        <w:rPr>
          <w:rFonts w:hint="cs"/>
          <w:rtl/>
        </w:rPr>
        <w:t xml:space="preserve">תפסיקו להפריע, בבקשה. </w:t>
      </w:r>
    </w:p>
    <w:p w:rsidR="00B357C0" w:rsidRDefault="00B357C0" w:rsidP="00995244">
      <w:pPr>
        <w:rPr>
          <w:rtl/>
        </w:rPr>
      </w:pPr>
    </w:p>
    <w:p w:rsidR="00B357C0" w:rsidRDefault="00B357C0" w:rsidP="00995244">
      <w:pPr>
        <w:pStyle w:val="af5"/>
        <w:keepNext/>
        <w:rPr>
          <w:rtl/>
        </w:rPr>
      </w:pPr>
      <w:bookmarkStart w:id="20720" w:name="ET_interruption_5300_10"/>
      <w:r w:rsidRPr="00EA514B">
        <w:rPr>
          <w:rStyle w:val="TagStyle"/>
          <w:rtl/>
        </w:rPr>
        <w:t xml:space="preserve"> &lt;&lt; קריאה &gt;&gt; </w:t>
      </w:r>
      <w:r>
        <w:rPr>
          <w:rtl/>
        </w:rPr>
        <w:t>מירב בן ארי (יש עתיד):</w:t>
      </w:r>
      <w:r w:rsidRPr="00EA514B">
        <w:rPr>
          <w:rStyle w:val="TagStyle"/>
          <w:rtl/>
        </w:rPr>
        <w:t xml:space="preserve"> &lt;&lt; קריאה &gt;&gt;</w:t>
      </w:r>
      <w:r>
        <w:rPr>
          <w:rtl/>
        </w:rPr>
        <w:t xml:space="preserve"> </w:t>
      </w:r>
      <w:bookmarkEnd w:id="20720"/>
    </w:p>
    <w:p w:rsidR="00B357C0" w:rsidRDefault="00B357C0" w:rsidP="00995244">
      <w:pPr>
        <w:rPr>
          <w:rtl/>
        </w:rPr>
      </w:pPr>
    </w:p>
    <w:p w:rsidR="00B357C0" w:rsidRDefault="00B357C0" w:rsidP="00995244">
      <w:pPr>
        <w:rPr>
          <w:rtl/>
        </w:rPr>
      </w:pPr>
      <w:r>
        <w:rPr>
          <w:rFonts w:hint="cs"/>
          <w:rtl/>
        </w:rPr>
        <w:t xml:space="preserve">מאוד מפריע. </w:t>
      </w:r>
    </w:p>
    <w:p w:rsidR="00B357C0" w:rsidRDefault="00B357C0" w:rsidP="00995244">
      <w:pPr>
        <w:rPr>
          <w:rtl/>
        </w:rPr>
      </w:pPr>
    </w:p>
    <w:p w:rsidR="00B357C0" w:rsidRDefault="00B357C0" w:rsidP="00995244">
      <w:pPr>
        <w:pStyle w:val="-"/>
        <w:keepNext/>
        <w:rPr>
          <w:rtl/>
        </w:rPr>
      </w:pPr>
      <w:bookmarkStart w:id="20721" w:name="ET_speakercontinue_6520_11"/>
      <w:r w:rsidRPr="00EA514B">
        <w:rPr>
          <w:rStyle w:val="TagStyle"/>
          <w:rtl/>
        </w:rPr>
        <w:t xml:space="preserve"> &lt;&lt; דובר_המשך &gt;&gt; </w:t>
      </w:r>
      <w:r>
        <w:rPr>
          <w:rtl/>
        </w:rPr>
        <w:t>ארז מלול (ש"ס):</w:t>
      </w:r>
      <w:r w:rsidRPr="00EA514B">
        <w:rPr>
          <w:rStyle w:val="TagStyle"/>
          <w:rtl/>
        </w:rPr>
        <w:t xml:space="preserve"> &lt;&lt; דובר_המשך &gt;&gt;</w:t>
      </w:r>
      <w:r>
        <w:rPr>
          <w:rtl/>
        </w:rPr>
        <w:t xml:space="preserve"> </w:t>
      </w:r>
      <w:bookmarkEnd w:id="20721"/>
    </w:p>
    <w:p w:rsidR="00B357C0" w:rsidRDefault="00B357C0" w:rsidP="00995244">
      <w:pPr>
        <w:rPr>
          <w:rtl/>
        </w:rPr>
      </w:pPr>
    </w:p>
    <w:p w:rsidR="00B357C0" w:rsidRDefault="00B357C0" w:rsidP="00657844">
      <w:pPr>
        <w:rPr>
          <w:rtl/>
        </w:rPr>
      </w:pPr>
      <w:bookmarkStart w:id="20722" w:name="_ETM_Q56_247000"/>
      <w:bookmarkEnd w:id="20722"/>
      <w:r>
        <w:rPr>
          <w:rFonts w:hint="cs"/>
          <w:rtl/>
        </w:rPr>
        <w:t xml:space="preserve">תודה, דבי. </w:t>
      </w:r>
      <w:bookmarkStart w:id="20723" w:name="_ETM_Q56_247260"/>
      <w:bookmarkStart w:id="20724" w:name="_ETM_Q56_249240"/>
      <w:bookmarkStart w:id="20725" w:name="_ETM_Q56_249840"/>
      <w:bookmarkStart w:id="20726" w:name="_ETM_Q56_250110"/>
      <w:bookmarkStart w:id="20727" w:name="_ETM_Q56_250850"/>
      <w:bookmarkEnd w:id="20723"/>
      <w:bookmarkEnd w:id="20724"/>
      <w:bookmarkEnd w:id="20725"/>
      <w:bookmarkEnd w:id="20726"/>
      <w:bookmarkEnd w:id="20727"/>
      <w:r>
        <w:rPr>
          <w:rtl/>
        </w:rPr>
        <w:t xml:space="preserve">שר </w:t>
      </w:r>
      <w:bookmarkStart w:id="20728" w:name="_ETM_Q56_251150"/>
      <w:bookmarkEnd w:id="20728"/>
      <w:r>
        <w:rPr>
          <w:rtl/>
        </w:rPr>
        <w:t xml:space="preserve">הפנים </w:t>
      </w:r>
      <w:bookmarkStart w:id="20729" w:name="_ETM_Q56_251450"/>
      <w:bookmarkEnd w:id="20729"/>
      <w:r>
        <w:rPr>
          <w:rtl/>
        </w:rPr>
        <w:t xml:space="preserve">היה </w:t>
      </w:r>
      <w:bookmarkStart w:id="20730" w:name="_ETM_Q56_251630"/>
      <w:bookmarkEnd w:id="20730"/>
      <w:r>
        <w:rPr>
          <w:rtl/>
        </w:rPr>
        <w:t xml:space="preserve">יכול </w:t>
      </w:r>
      <w:bookmarkStart w:id="20731" w:name="_ETM_Q56_251870"/>
      <w:bookmarkEnd w:id="20731"/>
      <w:r>
        <w:rPr>
          <w:rtl/>
        </w:rPr>
        <w:t>בנק</w:t>
      </w:r>
      <w:r>
        <w:rPr>
          <w:rFonts w:hint="cs"/>
          <w:rtl/>
        </w:rPr>
        <w:t>ל</w:t>
      </w:r>
      <w:r>
        <w:rPr>
          <w:rtl/>
        </w:rPr>
        <w:t xml:space="preserve"> </w:t>
      </w:r>
      <w:bookmarkStart w:id="20732" w:name="_ETM_Q56_252410"/>
      <w:bookmarkEnd w:id="20732"/>
      <w:r>
        <w:rPr>
          <w:rtl/>
        </w:rPr>
        <w:t xml:space="preserve">להתנגד </w:t>
      </w:r>
      <w:bookmarkStart w:id="20733" w:name="_ETM_Q56_252950"/>
      <w:bookmarkEnd w:id="20733"/>
      <w:r>
        <w:rPr>
          <w:rtl/>
        </w:rPr>
        <w:t xml:space="preserve">לקידום </w:t>
      </w:r>
      <w:bookmarkStart w:id="20734" w:name="_ETM_Q56_253370"/>
      <w:bookmarkEnd w:id="20734"/>
      <w:r>
        <w:rPr>
          <w:rtl/>
        </w:rPr>
        <w:t xml:space="preserve">הצעת </w:t>
      </w:r>
      <w:bookmarkStart w:id="20735" w:name="_ETM_Q56_253730"/>
      <w:bookmarkEnd w:id="20735"/>
      <w:r>
        <w:rPr>
          <w:rtl/>
        </w:rPr>
        <w:t xml:space="preserve">חוק </w:t>
      </w:r>
      <w:bookmarkStart w:id="20736" w:name="_ETM_Q56_253940"/>
      <w:bookmarkEnd w:id="20736"/>
      <w:r>
        <w:rPr>
          <w:rtl/>
        </w:rPr>
        <w:t xml:space="preserve">זו </w:t>
      </w:r>
      <w:bookmarkStart w:id="20737" w:name="_ETM_Q56_254120"/>
      <w:bookmarkEnd w:id="20737"/>
      <w:r>
        <w:rPr>
          <w:rtl/>
        </w:rPr>
        <w:t>ב</w:t>
      </w:r>
      <w:r>
        <w:rPr>
          <w:rFonts w:hint="cs"/>
          <w:rtl/>
        </w:rPr>
        <w:t xml:space="preserve">תואנה </w:t>
      </w:r>
      <w:bookmarkStart w:id="20738" w:name="_ETM_Q56_254660"/>
      <w:bookmarkEnd w:id="20738"/>
      <w:r>
        <w:rPr>
          <w:rtl/>
        </w:rPr>
        <w:t xml:space="preserve">כי </w:t>
      </w:r>
      <w:bookmarkStart w:id="20739" w:name="_ETM_Q56_254810"/>
      <w:bookmarkEnd w:id="20739"/>
      <w:r>
        <w:rPr>
          <w:rtl/>
        </w:rPr>
        <w:t xml:space="preserve">משרדו </w:t>
      </w:r>
      <w:bookmarkStart w:id="20740" w:name="_ETM_Q56_255319"/>
      <w:bookmarkEnd w:id="20740"/>
      <w:r>
        <w:rPr>
          <w:rtl/>
        </w:rPr>
        <w:t xml:space="preserve">יסדיר </w:t>
      </w:r>
      <w:bookmarkStart w:id="20741" w:name="_ETM_Q56_255709"/>
      <w:bookmarkEnd w:id="20741"/>
      <w:r>
        <w:rPr>
          <w:rtl/>
        </w:rPr>
        <w:t xml:space="preserve">את </w:t>
      </w:r>
      <w:bookmarkStart w:id="20742" w:name="_ETM_Q56_255770"/>
      <w:bookmarkEnd w:id="20742"/>
      <w:r>
        <w:rPr>
          <w:rtl/>
        </w:rPr>
        <w:t>הנושא</w:t>
      </w:r>
      <w:r>
        <w:rPr>
          <w:rFonts w:hint="cs"/>
          <w:rtl/>
        </w:rPr>
        <w:t>,</w:t>
      </w:r>
      <w:r>
        <w:rPr>
          <w:rtl/>
        </w:rPr>
        <w:t xml:space="preserve"> </w:t>
      </w:r>
      <w:bookmarkStart w:id="20743" w:name="_ETM_Q56_256580"/>
      <w:bookmarkEnd w:id="20743"/>
      <w:r>
        <w:rPr>
          <w:rtl/>
        </w:rPr>
        <w:t xml:space="preserve">אולם </w:t>
      </w:r>
      <w:bookmarkStart w:id="20744" w:name="_ETM_Q56_256880"/>
      <w:bookmarkEnd w:id="20744"/>
      <w:r>
        <w:rPr>
          <w:rtl/>
        </w:rPr>
        <w:t xml:space="preserve">תמיכת </w:t>
      </w:r>
      <w:bookmarkStart w:id="20745" w:name="_ETM_Q56_257390"/>
      <w:bookmarkEnd w:id="20745"/>
      <w:r>
        <w:rPr>
          <w:rtl/>
        </w:rPr>
        <w:t xml:space="preserve">השר </w:t>
      </w:r>
      <w:bookmarkStart w:id="20746" w:name="_ETM_Q56_257750"/>
      <w:bookmarkEnd w:id="20746"/>
      <w:r>
        <w:rPr>
          <w:rtl/>
        </w:rPr>
        <w:t xml:space="preserve">מלמדת </w:t>
      </w:r>
      <w:bookmarkStart w:id="20747" w:name="_ETM_Q56_258350"/>
      <w:bookmarkEnd w:id="20747"/>
      <w:r>
        <w:rPr>
          <w:rtl/>
        </w:rPr>
        <w:t xml:space="preserve">על </w:t>
      </w:r>
      <w:bookmarkStart w:id="20748" w:name="_ETM_Q56_258500"/>
      <w:bookmarkEnd w:id="20748"/>
      <w:r>
        <w:rPr>
          <w:rtl/>
        </w:rPr>
        <w:t xml:space="preserve">ההכרה </w:t>
      </w:r>
      <w:bookmarkStart w:id="20749" w:name="_ETM_Q56_258950"/>
      <w:bookmarkEnd w:id="20749"/>
      <w:r>
        <w:rPr>
          <w:rtl/>
        </w:rPr>
        <w:t xml:space="preserve">העמוקה </w:t>
      </w:r>
      <w:bookmarkStart w:id="20750" w:name="_ETM_Q56_259760"/>
      <w:bookmarkEnd w:id="20750"/>
      <w:r>
        <w:rPr>
          <w:rtl/>
        </w:rPr>
        <w:t xml:space="preserve">בכוחה </w:t>
      </w:r>
      <w:bookmarkStart w:id="20751" w:name="_ETM_Q56_260270"/>
      <w:bookmarkEnd w:id="20751"/>
      <w:r>
        <w:rPr>
          <w:rtl/>
        </w:rPr>
        <w:t xml:space="preserve">של </w:t>
      </w:r>
      <w:bookmarkStart w:id="20752" w:name="_ETM_Q56_260480"/>
      <w:bookmarkEnd w:id="20752"/>
      <w:r>
        <w:rPr>
          <w:rtl/>
        </w:rPr>
        <w:t xml:space="preserve">החקיקה </w:t>
      </w:r>
      <w:bookmarkStart w:id="20753" w:name="_ETM_Q56_260990"/>
      <w:bookmarkEnd w:id="20753"/>
      <w:r>
        <w:rPr>
          <w:rtl/>
        </w:rPr>
        <w:t xml:space="preserve">ככלי </w:t>
      </w:r>
      <w:bookmarkStart w:id="20754" w:name="_ETM_Q56_261380"/>
      <w:bookmarkEnd w:id="20754"/>
      <w:r>
        <w:rPr>
          <w:rtl/>
        </w:rPr>
        <w:t xml:space="preserve">לחברי </w:t>
      </w:r>
      <w:bookmarkStart w:id="20755" w:name="_ETM_Q56_261920"/>
      <w:bookmarkEnd w:id="20755"/>
      <w:r>
        <w:rPr>
          <w:rtl/>
        </w:rPr>
        <w:t xml:space="preserve">כנסת </w:t>
      </w:r>
      <w:bookmarkStart w:id="20756" w:name="_ETM_Q56_262760"/>
      <w:bookmarkEnd w:id="20756"/>
      <w:r>
        <w:rPr>
          <w:rtl/>
        </w:rPr>
        <w:t xml:space="preserve">לפקח </w:t>
      </w:r>
      <w:bookmarkStart w:id="20757" w:name="_ETM_Q56_263390"/>
      <w:bookmarkEnd w:id="20757"/>
      <w:r>
        <w:rPr>
          <w:rtl/>
        </w:rPr>
        <w:t xml:space="preserve">ולהשפיע </w:t>
      </w:r>
      <w:bookmarkStart w:id="20758" w:name="_ETM_Q56_263990"/>
      <w:bookmarkEnd w:id="20758"/>
      <w:r>
        <w:rPr>
          <w:rtl/>
        </w:rPr>
        <w:t xml:space="preserve">על </w:t>
      </w:r>
      <w:bookmarkStart w:id="20759" w:name="_ETM_Q56_264080"/>
      <w:bookmarkEnd w:id="20759"/>
      <w:r>
        <w:rPr>
          <w:rtl/>
        </w:rPr>
        <w:t xml:space="preserve">עניינים </w:t>
      </w:r>
      <w:bookmarkStart w:id="20760" w:name="_ETM_Q56_264440"/>
      <w:bookmarkEnd w:id="20760"/>
      <w:r>
        <w:rPr>
          <w:rtl/>
        </w:rPr>
        <w:t xml:space="preserve">הנוגעים </w:t>
      </w:r>
      <w:bookmarkStart w:id="20761" w:name="_ETM_Q56_265220"/>
      <w:bookmarkEnd w:id="20761"/>
      <w:r>
        <w:rPr>
          <w:rtl/>
        </w:rPr>
        <w:t xml:space="preserve">ישירות </w:t>
      </w:r>
      <w:bookmarkStart w:id="20762" w:name="_ETM_Q56_265760"/>
      <w:bookmarkEnd w:id="20762"/>
      <w:proofErr w:type="spellStart"/>
      <w:r>
        <w:rPr>
          <w:rtl/>
        </w:rPr>
        <w:t>לאזרחי</w:t>
      </w:r>
      <w:r>
        <w:rPr>
          <w:rFonts w:hint="cs"/>
          <w:rtl/>
        </w:rPr>
        <w:t>נו</w:t>
      </w:r>
      <w:proofErr w:type="spellEnd"/>
      <w:r>
        <w:rPr>
          <w:rFonts w:hint="cs"/>
          <w:rtl/>
        </w:rPr>
        <w:t xml:space="preserve">. </w:t>
      </w:r>
      <w:bookmarkStart w:id="20763" w:name="_ETM_Q56_264000"/>
      <w:bookmarkStart w:id="20764" w:name="_ETM_Q56_266810"/>
      <w:bookmarkEnd w:id="20763"/>
      <w:bookmarkEnd w:id="20764"/>
      <w:r>
        <w:rPr>
          <w:rtl/>
        </w:rPr>
        <w:t>עכשיו</w:t>
      </w:r>
      <w:r>
        <w:rPr>
          <w:rFonts w:hint="cs"/>
          <w:rtl/>
        </w:rPr>
        <w:t>,</w:t>
      </w:r>
      <w:r>
        <w:rPr>
          <w:rtl/>
        </w:rPr>
        <w:t xml:space="preserve"> </w:t>
      </w:r>
      <w:bookmarkStart w:id="20765" w:name="_ETM_Q56_267080"/>
      <w:bookmarkEnd w:id="20765"/>
      <w:r>
        <w:rPr>
          <w:rtl/>
        </w:rPr>
        <w:t>דבי</w:t>
      </w:r>
      <w:r>
        <w:rPr>
          <w:rFonts w:hint="cs"/>
          <w:rtl/>
        </w:rPr>
        <w:t>,</w:t>
      </w:r>
      <w:r>
        <w:rPr>
          <w:rtl/>
        </w:rPr>
        <w:t xml:space="preserve"> </w:t>
      </w:r>
      <w:bookmarkStart w:id="20766" w:name="_ETM_Q56_267350"/>
      <w:bookmarkEnd w:id="20766"/>
      <w:r>
        <w:rPr>
          <w:rtl/>
        </w:rPr>
        <w:t xml:space="preserve">תקשיבי </w:t>
      </w:r>
      <w:bookmarkStart w:id="20767" w:name="_ETM_Q56_267800"/>
      <w:bookmarkEnd w:id="20767"/>
      <w:r>
        <w:rPr>
          <w:rtl/>
        </w:rPr>
        <w:t>טוב</w:t>
      </w:r>
      <w:r>
        <w:rPr>
          <w:rFonts w:hint="cs"/>
          <w:rtl/>
        </w:rPr>
        <w:t>.</w:t>
      </w:r>
      <w:r>
        <w:rPr>
          <w:rtl/>
        </w:rPr>
        <w:t xml:space="preserve"> </w:t>
      </w:r>
      <w:bookmarkStart w:id="20768" w:name="_ETM_Q56_268790"/>
      <w:bookmarkEnd w:id="20768"/>
      <w:r>
        <w:rPr>
          <w:rtl/>
        </w:rPr>
        <w:t xml:space="preserve">לא </w:t>
      </w:r>
      <w:bookmarkStart w:id="20769" w:name="_ETM_Q56_269030"/>
      <w:bookmarkEnd w:id="20769"/>
      <w:r>
        <w:rPr>
          <w:rtl/>
        </w:rPr>
        <w:t xml:space="preserve">בכדי </w:t>
      </w:r>
      <w:bookmarkStart w:id="20770" w:name="_ETM_Q56_269390"/>
      <w:bookmarkEnd w:id="20770"/>
      <w:r>
        <w:rPr>
          <w:rtl/>
        </w:rPr>
        <w:t xml:space="preserve">אני </w:t>
      </w:r>
      <w:bookmarkStart w:id="20771" w:name="_ETM_Q56_269569"/>
      <w:bookmarkEnd w:id="20771"/>
      <w:r>
        <w:rPr>
          <w:rtl/>
        </w:rPr>
        <w:t xml:space="preserve">מדגיש </w:t>
      </w:r>
      <w:bookmarkStart w:id="20772" w:name="_ETM_Q56_270020"/>
      <w:bookmarkEnd w:id="20772"/>
      <w:r>
        <w:rPr>
          <w:rtl/>
        </w:rPr>
        <w:t xml:space="preserve">זאת </w:t>
      </w:r>
      <w:bookmarkStart w:id="20773" w:name="_ETM_Q56_270319"/>
      <w:bookmarkEnd w:id="20773"/>
      <w:r>
        <w:rPr>
          <w:rtl/>
        </w:rPr>
        <w:t xml:space="preserve">שהשר </w:t>
      </w:r>
      <w:bookmarkStart w:id="20774" w:name="_ETM_Q56_270799"/>
      <w:bookmarkEnd w:id="20774"/>
      <w:r>
        <w:rPr>
          <w:rtl/>
        </w:rPr>
        <w:t>תמך</w:t>
      </w:r>
      <w:r>
        <w:rPr>
          <w:rFonts w:hint="cs"/>
          <w:rtl/>
        </w:rPr>
        <w:t>,</w:t>
      </w:r>
      <w:r>
        <w:rPr>
          <w:rtl/>
        </w:rPr>
        <w:t xml:space="preserve"> </w:t>
      </w:r>
      <w:bookmarkStart w:id="20775" w:name="_ETM_Q56_271850"/>
      <w:bookmarkEnd w:id="20775"/>
      <w:r>
        <w:rPr>
          <w:rtl/>
        </w:rPr>
        <w:t xml:space="preserve">כי </w:t>
      </w:r>
      <w:bookmarkStart w:id="20776" w:name="_ETM_Q56_272149"/>
      <w:bookmarkEnd w:id="20776"/>
      <w:r>
        <w:rPr>
          <w:rtl/>
        </w:rPr>
        <w:t xml:space="preserve">לא </w:t>
      </w:r>
      <w:bookmarkStart w:id="20777" w:name="_ETM_Q56_272270"/>
      <w:bookmarkEnd w:id="20777"/>
      <w:r>
        <w:rPr>
          <w:rtl/>
        </w:rPr>
        <w:t xml:space="preserve">כל </w:t>
      </w:r>
      <w:bookmarkStart w:id="20778" w:name="_ETM_Q56_272509"/>
      <w:bookmarkEnd w:id="20778"/>
      <w:r>
        <w:rPr>
          <w:rtl/>
        </w:rPr>
        <w:t xml:space="preserve">שרי </w:t>
      </w:r>
      <w:bookmarkStart w:id="20779" w:name="_ETM_Q56_272840"/>
      <w:bookmarkEnd w:id="20779"/>
      <w:r>
        <w:rPr>
          <w:rtl/>
        </w:rPr>
        <w:t xml:space="preserve">הממשלה </w:t>
      </w:r>
      <w:bookmarkStart w:id="20780" w:name="_ETM_Q56_273920"/>
      <w:bookmarkEnd w:id="20780"/>
      <w:r>
        <w:rPr>
          <w:rtl/>
        </w:rPr>
        <w:t xml:space="preserve">נוקטים </w:t>
      </w:r>
      <w:bookmarkStart w:id="20781" w:name="_ETM_Q56_274369"/>
      <w:bookmarkEnd w:id="20781"/>
      <w:r w:rsidR="00657844">
        <w:rPr>
          <w:rFonts w:hint="cs"/>
          <w:rtl/>
        </w:rPr>
        <w:t xml:space="preserve">את </w:t>
      </w:r>
      <w:r>
        <w:rPr>
          <w:rtl/>
        </w:rPr>
        <w:t xml:space="preserve">דרכו </w:t>
      </w:r>
      <w:bookmarkStart w:id="20782" w:name="_ETM_Q56_274759"/>
      <w:bookmarkEnd w:id="20782"/>
      <w:r>
        <w:rPr>
          <w:rtl/>
        </w:rPr>
        <w:t xml:space="preserve">של </w:t>
      </w:r>
      <w:bookmarkStart w:id="20783" w:name="_ETM_Q56_274939"/>
      <w:bookmarkEnd w:id="20783"/>
      <w:r>
        <w:rPr>
          <w:rtl/>
        </w:rPr>
        <w:t xml:space="preserve">שר </w:t>
      </w:r>
      <w:bookmarkStart w:id="20784" w:name="_ETM_Q56_275180"/>
      <w:bookmarkEnd w:id="20784"/>
      <w:r>
        <w:rPr>
          <w:rtl/>
        </w:rPr>
        <w:t>הפנים</w:t>
      </w:r>
      <w:r>
        <w:rPr>
          <w:rFonts w:hint="cs"/>
          <w:rtl/>
        </w:rPr>
        <w:t>.</w:t>
      </w:r>
      <w:r>
        <w:rPr>
          <w:rtl/>
        </w:rPr>
        <w:t xml:space="preserve"> </w:t>
      </w:r>
      <w:bookmarkStart w:id="20785" w:name="_ETM_Q56_275899"/>
      <w:bookmarkEnd w:id="20785"/>
      <w:r>
        <w:rPr>
          <w:rtl/>
        </w:rPr>
        <w:t xml:space="preserve">אני </w:t>
      </w:r>
      <w:bookmarkStart w:id="20786" w:name="_ETM_Q56_276170"/>
      <w:bookmarkEnd w:id="20786"/>
      <w:r>
        <w:rPr>
          <w:rtl/>
        </w:rPr>
        <w:t xml:space="preserve">רוצה </w:t>
      </w:r>
      <w:bookmarkStart w:id="20787" w:name="_ETM_Q56_276469"/>
      <w:bookmarkEnd w:id="20787"/>
      <w:r>
        <w:rPr>
          <w:rtl/>
        </w:rPr>
        <w:t xml:space="preserve">לשתף </w:t>
      </w:r>
      <w:bookmarkStart w:id="20788" w:name="_ETM_Q56_276920"/>
      <w:bookmarkEnd w:id="20788"/>
      <w:r>
        <w:rPr>
          <w:rtl/>
        </w:rPr>
        <w:t xml:space="preserve">אתכם </w:t>
      </w:r>
      <w:bookmarkStart w:id="20789" w:name="_ETM_Q56_277280"/>
      <w:bookmarkEnd w:id="20789"/>
      <w:r>
        <w:rPr>
          <w:rtl/>
        </w:rPr>
        <w:t xml:space="preserve">בחוק </w:t>
      </w:r>
      <w:bookmarkStart w:id="20790" w:name="_ETM_Q56_277640"/>
      <w:bookmarkEnd w:id="20790"/>
      <w:r>
        <w:rPr>
          <w:rtl/>
        </w:rPr>
        <w:t xml:space="preserve">שהגשתי </w:t>
      </w:r>
      <w:bookmarkStart w:id="20791" w:name="_ETM_Q56_279130"/>
      <w:bookmarkEnd w:id="20791"/>
      <w:r>
        <w:rPr>
          <w:rtl/>
        </w:rPr>
        <w:t xml:space="preserve">ולשתף </w:t>
      </w:r>
      <w:bookmarkStart w:id="20792" w:name="_ETM_Q56_279729"/>
      <w:bookmarkEnd w:id="20792"/>
      <w:r>
        <w:rPr>
          <w:rtl/>
        </w:rPr>
        <w:t xml:space="preserve">את </w:t>
      </w:r>
      <w:bookmarkStart w:id="20793" w:name="_ETM_Q56_279850"/>
      <w:bookmarkEnd w:id="20793"/>
      <w:r>
        <w:rPr>
          <w:rtl/>
        </w:rPr>
        <w:t xml:space="preserve">חבריי </w:t>
      </w:r>
      <w:bookmarkStart w:id="20794" w:name="_ETM_Q56_280270"/>
      <w:bookmarkEnd w:id="20794"/>
      <w:r>
        <w:rPr>
          <w:rtl/>
        </w:rPr>
        <w:t>בכך</w:t>
      </w:r>
      <w:r>
        <w:rPr>
          <w:rFonts w:hint="cs"/>
          <w:rtl/>
        </w:rPr>
        <w:t>.</w:t>
      </w:r>
    </w:p>
    <w:p w:rsidR="00B357C0" w:rsidRDefault="00B357C0" w:rsidP="00995244">
      <w:pPr>
        <w:rPr>
          <w:rtl/>
        </w:rPr>
      </w:pPr>
    </w:p>
    <w:p w:rsidR="00B357C0" w:rsidRDefault="00B357C0" w:rsidP="00995244">
      <w:pPr>
        <w:rPr>
          <w:rtl/>
        </w:rPr>
      </w:pPr>
      <w:bookmarkStart w:id="20795" w:name="_ETM_Q56_282000"/>
      <w:bookmarkStart w:id="20796" w:name="_ETM_Q56_281140"/>
      <w:bookmarkStart w:id="20797" w:name="_ETM_Q56_281650"/>
      <w:bookmarkEnd w:id="20795"/>
      <w:bookmarkEnd w:id="20796"/>
      <w:bookmarkEnd w:id="20797"/>
      <w:r>
        <w:rPr>
          <w:rtl/>
        </w:rPr>
        <w:t xml:space="preserve">הצעת </w:t>
      </w:r>
      <w:bookmarkStart w:id="20798" w:name="_ETM_Q56_282010"/>
      <w:bookmarkEnd w:id="20798"/>
      <w:r>
        <w:rPr>
          <w:rtl/>
        </w:rPr>
        <w:t xml:space="preserve">חוק </w:t>
      </w:r>
      <w:bookmarkStart w:id="20799" w:name="_ETM_Q56_282220"/>
      <w:bookmarkEnd w:id="20799"/>
      <w:r>
        <w:rPr>
          <w:rtl/>
        </w:rPr>
        <w:t xml:space="preserve">שהגשתי </w:t>
      </w:r>
      <w:bookmarkStart w:id="20800" w:name="_ETM_Q56_282729"/>
      <w:bookmarkEnd w:id="20800"/>
      <w:r>
        <w:rPr>
          <w:rtl/>
        </w:rPr>
        <w:t xml:space="preserve">לפני </w:t>
      </w:r>
      <w:bookmarkStart w:id="20801" w:name="_ETM_Q56_283000"/>
      <w:bookmarkEnd w:id="20801"/>
      <w:r>
        <w:rPr>
          <w:rtl/>
        </w:rPr>
        <w:t>כשנה</w:t>
      </w:r>
      <w:r>
        <w:rPr>
          <w:rFonts w:hint="cs"/>
          <w:rtl/>
        </w:rPr>
        <w:t>,</w:t>
      </w:r>
      <w:r>
        <w:rPr>
          <w:rtl/>
        </w:rPr>
        <w:t xml:space="preserve"> </w:t>
      </w:r>
      <w:bookmarkStart w:id="20802" w:name="_ETM_Q56_283479"/>
      <w:bookmarkEnd w:id="20802"/>
      <w:r>
        <w:rPr>
          <w:rtl/>
        </w:rPr>
        <w:t xml:space="preserve">הצעת </w:t>
      </w:r>
      <w:bookmarkStart w:id="20803" w:name="_ETM_Q56_283780"/>
      <w:bookmarkEnd w:id="20803"/>
      <w:r>
        <w:rPr>
          <w:rtl/>
        </w:rPr>
        <w:t xml:space="preserve">חוק </w:t>
      </w:r>
      <w:bookmarkStart w:id="20804" w:name="_ETM_Q56_284020"/>
      <w:bookmarkEnd w:id="20804"/>
      <w:r>
        <w:rPr>
          <w:rtl/>
        </w:rPr>
        <w:t xml:space="preserve">חברתית </w:t>
      </w:r>
      <w:bookmarkStart w:id="20805" w:name="_ETM_Q56_284590"/>
      <w:bookmarkEnd w:id="20805"/>
      <w:r>
        <w:rPr>
          <w:rtl/>
        </w:rPr>
        <w:t xml:space="preserve">ראשונה </w:t>
      </w:r>
      <w:bookmarkStart w:id="20806" w:name="_ETM_Q56_285040"/>
      <w:bookmarkEnd w:id="20806"/>
      <w:r>
        <w:rPr>
          <w:rtl/>
        </w:rPr>
        <w:t xml:space="preserve">במעלה </w:t>
      </w:r>
      <w:bookmarkStart w:id="20807" w:name="_ETM_Q56_285959"/>
      <w:bookmarkEnd w:id="20807"/>
      <w:r>
        <w:rPr>
          <w:rtl/>
        </w:rPr>
        <w:t xml:space="preserve">אשר </w:t>
      </w:r>
      <w:bookmarkStart w:id="20808" w:name="_ETM_Q56_286260"/>
      <w:bookmarkEnd w:id="20808"/>
      <w:r>
        <w:rPr>
          <w:rtl/>
        </w:rPr>
        <w:t xml:space="preserve">תיטיב </w:t>
      </w:r>
      <w:bookmarkStart w:id="20809" w:name="_ETM_Q56_286590"/>
      <w:bookmarkEnd w:id="20809"/>
      <w:r>
        <w:rPr>
          <w:rtl/>
        </w:rPr>
        <w:t xml:space="preserve">עם </w:t>
      </w:r>
      <w:bookmarkStart w:id="20810" w:name="_ETM_Q56_286709"/>
      <w:bookmarkEnd w:id="20810"/>
      <w:r>
        <w:rPr>
          <w:rtl/>
        </w:rPr>
        <w:t xml:space="preserve">אזרחי </w:t>
      </w:r>
      <w:bookmarkStart w:id="20811" w:name="_ETM_Q56_287100"/>
      <w:bookmarkEnd w:id="20811"/>
      <w:r>
        <w:rPr>
          <w:rtl/>
        </w:rPr>
        <w:t xml:space="preserve">ישראל </w:t>
      </w:r>
      <w:bookmarkStart w:id="20812" w:name="_ETM_Q56_287700"/>
      <w:bookmarkEnd w:id="20812"/>
      <w:r>
        <w:rPr>
          <w:rtl/>
        </w:rPr>
        <w:t xml:space="preserve">המשתמשים </w:t>
      </w:r>
      <w:bookmarkStart w:id="20813" w:name="_ETM_Q56_288299"/>
      <w:bookmarkEnd w:id="20813"/>
      <w:r>
        <w:rPr>
          <w:rtl/>
        </w:rPr>
        <w:t xml:space="preserve">בתחבורה </w:t>
      </w:r>
      <w:bookmarkStart w:id="20814" w:name="_ETM_Q56_289240"/>
      <w:bookmarkEnd w:id="20814"/>
      <w:r>
        <w:rPr>
          <w:rtl/>
        </w:rPr>
        <w:t>ציבורית</w:t>
      </w:r>
      <w:r>
        <w:rPr>
          <w:rFonts w:hint="cs"/>
          <w:rtl/>
        </w:rPr>
        <w:t xml:space="preserve"> –</w:t>
      </w:r>
      <w:r>
        <w:rPr>
          <w:rtl/>
        </w:rPr>
        <w:t xml:space="preserve"> </w:t>
      </w:r>
      <w:bookmarkStart w:id="20815" w:name="_ETM_Q56_290400"/>
      <w:bookmarkEnd w:id="20815"/>
      <w:r>
        <w:rPr>
          <w:rtl/>
        </w:rPr>
        <w:t xml:space="preserve">הצעתי </w:t>
      </w:r>
      <w:bookmarkStart w:id="20816" w:name="_ETM_Q56_291150"/>
      <w:bookmarkStart w:id="20817" w:name="_ETM_Q56_291720"/>
      <w:bookmarkEnd w:id="20816"/>
      <w:bookmarkEnd w:id="20817"/>
      <w:r>
        <w:rPr>
          <w:rtl/>
        </w:rPr>
        <w:t xml:space="preserve">הייתה </w:t>
      </w:r>
      <w:bookmarkStart w:id="20818" w:name="_ETM_Q56_292649"/>
      <w:bookmarkEnd w:id="20818"/>
      <w:r>
        <w:rPr>
          <w:rtl/>
        </w:rPr>
        <w:t xml:space="preserve">כי </w:t>
      </w:r>
      <w:bookmarkStart w:id="20819" w:name="_ETM_Q56_292770"/>
      <w:bookmarkEnd w:id="20819"/>
      <w:r>
        <w:rPr>
          <w:rtl/>
        </w:rPr>
        <w:t xml:space="preserve">יתווסף </w:t>
      </w:r>
      <w:bookmarkStart w:id="20820" w:name="_ETM_Q56_293340"/>
      <w:bookmarkEnd w:id="20820"/>
      <w:r>
        <w:rPr>
          <w:rtl/>
        </w:rPr>
        <w:t xml:space="preserve">לאמצעי </w:t>
      </w:r>
      <w:bookmarkStart w:id="20821" w:name="_ETM_Q56_293819"/>
      <w:bookmarkEnd w:id="20821"/>
      <w:r>
        <w:rPr>
          <w:rtl/>
        </w:rPr>
        <w:t xml:space="preserve">תשלום </w:t>
      </w:r>
      <w:bookmarkStart w:id="20822" w:name="_ETM_Q56_294329"/>
      <w:bookmarkEnd w:id="20822"/>
      <w:r>
        <w:rPr>
          <w:rtl/>
        </w:rPr>
        <w:t xml:space="preserve">הקיים </w:t>
      </w:r>
      <w:bookmarkStart w:id="20823" w:name="_ETM_Q56_295090"/>
      <w:bookmarkEnd w:id="20823"/>
      <w:r>
        <w:rPr>
          <w:rtl/>
        </w:rPr>
        <w:t xml:space="preserve">אמצעי </w:t>
      </w:r>
      <w:bookmarkStart w:id="20824" w:name="_ETM_Q56_295659"/>
      <w:bookmarkEnd w:id="20824"/>
      <w:r>
        <w:rPr>
          <w:rtl/>
        </w:rPr>
        <w:t xml:space="preserve">תשלום </w:t>
      </w:r>
      <w:bookmarkStart w:id="20825" w:name="_ETM_Q56_296140"/>
      <w:bookmarkEnd w:id="20825"/>
      <w:r>
        <w:rPr>
          <w:rtl/>
        </w:rPr>
        <w:t xml:space="preserve">באמצעות </w:t>
      </w:r>
      <w:bookmarkStart w:id="20826" w:name="_ETM_Q56_296619"/>
      <w:bookmarkEnd w:id="20826"/>
      <w:r>
        <w:rPr>
          <w:rtl/>
        </w:rPr>
        <w:t xml:space="preserve">כרטיס </w:t>
      </w:r>
      <w:bookmarkStart w:id="20827" w:name="_ETM_Q56_297490"/>
      <w:bookmarkStart w:id="20828" w:name="_ETM_Q56_297939"/>
      <w:bookmarkEnd w:id="20827"/>
      <w:bookmarkEnd w:id="20828"/>
      <w:r>
        <w:rPr>
          <w:rtl/>
        </w:rPr>
        <w:t>האשראי</w:t>
      </w:r>
      <w:r>
        <w:rPr>
          <w:rFonts w:hint="cs"/>
          <w:rtl/>
        </w:rPr>
        <w:t>.</w:t>
      </w:r>
      <w:r>
        <w:rPr>
          <w:rtl/>
        </w:rPr>
        <w:t xml:space="preserve"> </w:t>
      </w:r>
      <w:bookmarkStart w:id="20829" w:name="_ETM_Q56_298840"/>
      <w:bookmarkEnd w:id="20829"/>
      <w:r>
        <w:rPr>
          <w:rtl/>
        </w:rPr>
        <w:t xml:space="preserve">הצעת </w:t>
      </w:r>
      <w:bookmarkStart w:id="20830" w:name="_ETM_Q56_299320"/>
      <w:bookmarkEnd w:id="20830"/>
      <w:r>
        <w:rPr>
          <w:rtl/>
        </w:rPr>
        <w:t xml:space="preserve">חוק </w:t>
      </w:r>
      <w:bookmarkStart w:id="20831" w:name="_ETM_Q56_299560"/>
      <w:bookmarkEnd w:id="20831"/>
      <w:r>
        <w:rPr>
          <w:rtl/>
        </w:rPr>
        <w:t xml:space="preserve">זו </w:t>
      </w:r>
      <w:bookmarkStart w:id="20832" w:name="_ETM_Q56_299710"/>
      <w:bookmarkEnd w:id="20832"/>
      <w:r>
        <w:rPr>
          <w:rtl/>
        </w:rPr>
        <w:t xml:space="preserve">עברה </w:t>
      </w:r>
      <w:bookmarkStart w:id="20833" w:name="_ETM_Q56_300009"/>
      <w:bookmarkEnd w:id="20833"/>
      <w:r>
        <w:rPr>
          <w:rtl/>
        </w:rPr>
        <w:t xml:space="preserve">בטרומית </w:t>
      </w:r>
      <w:bookmarkStart w:id="20834" w:name="_ETM_Q56_300939"/>
      <w:bookmarkEnd w:id="20834"/>
      <w:r>
        <w:rPr>
          <w:rtl/>
        </w:rPr>
        <w:t xml:space="preserve">ואושרה </w:t>
      </w:r>
      <w:bookmarkStart w:id="20835" w:name="_ETM_Q56_301450"/>
      <w:bookmarkEnd w:id="20835"/>
      <w:r>
        <w:rPr>
          <w:rtl/>
        </w:rPr>
        <w:t xml:space="preserve">בוועדת </w:t>
      </w:r>
      <w:bookmarkStart w:id="20836" w:name="_ETM_Q56_301929"/>
      <w:bookmarkEnd w:id="20836"/>
      <w:r>
        <w:rPr>
          <w:rtl/>
        </w:rPr>
        <w:t xml:space="preserve">הכלכלה </w:t>
      </w:r>
      <w:bookmarkStart w:id="20837" w:name="_ETM_Q56_302439"/>
      <w:bookmarkEnd w:id="20837"/>
      <w:r>
        <w:rPr>
          <w:rtl/>
        </w:rPr>
        <w:t xml:space="preserve">לקריאה </w:t>
      </w:r>
      <w:bookmarkStart w:id="20838" w:name="_ETM_Q56_302799"/>
      <w:bookmarkEnd w:id="20838"/>
      <w:r>
        <w:rPr>
          <w:rtl/>
        </w:rPr>
        <w:t>ראשונה</w:t>
      </w:r>
      <w:r>
        <w:rPr>
          <w:rFonts w:hint="cs"/>
          <w:rtl/>
        </w:rPr>
        <w:t>,</w:t>
      </w:r>
      <w:r>
        <w:rPr>
          <w:rtl/>
        </w:rPr>
        <w:t xml:space="preserve"> </w:t>
      </w:r>
      <w:bookmarkStart w:id="20839" w:name="_ETM_Q56_303729"/>
      <w:bookmarkEnd w:id="20839"/>
      <w:r>
        <w:rPr>
          <w:rtl/>
        </w:rPr>
        <w:t xml:space="preserve">אך </w:t>
      </w:r>
      <w:bookmarkStart w:id="20840" w:name="_ETM_Q56_303969"/>
      <w:bookmarkEnd w:id="20840"/>
      <w:r>
        <w:rPr>
          <w:rtl/>
        </w:rPr>
        <w:t xml:space="preserve">לצערי </w:t>
      </w:r>
      <w:bookmarkStart w:id="20841" w:name="_ETM_Q56_304600"/>
      <w:bookmarkEnd w:id="20841"/>
      <w:r>
        <w:rPr>
          <w:rtl/>
        </w:rPr>
        <w:t xml:space="preserve">הרב </w:t>
      </w:r>
      <w:bookmarkStart w:id="20842" w:name="_ETM_Q56_305530"/>
      <w:bookmarkEnd w:id="20842"/>
      <w:r>
        <w:rPr>
          <w:rFonts w:hint="cs"/>
          <w:rtl/>
        </w:rPr>
        <w:t>ש</w:t>
      </w:r>
      <w:r>
        <w:rPr>
          <w:rtl/>
        </w:rPr>
        <w:t xml:space="preserve">רת </w:t>
      </w:r>
      <w:bookmarkStart w:id="20843" w:name="_ETM_Q56_306009"/>
      <w:bookmarkEnd w:id="20843"/>
      <w:r>
        <w:rPr>
          <w:rtl/>
        </w:rPr>
        <w:t xml:space="preserve">התחבורה </w:t>
      </w:r>
      <w:bookmarkStart w:id="20844" w:name="_ETM_Q56_306700"/>
      <w:bookmarkEnd w:id="20844"/>
      <w:r>
        <w:rPr>
          <w:rtl/>
        </w:rPr>
        <w:t xml:space="preserve">מירי </w:t>
      </w:r>
      <w:bookmarkStart w:id="20845" w:name="_ETM_Q56_307030"/>
      <w:bookmarkEnd w:id="20845"/>
      <w:r>
        <w:rPr>
          <w:rtl/>
        </w:rPr>
        <w:t xml:space="preserve">רגב </w:t>
      </w:r>
      <w:bookmarkStart w:id="20846" w:name="_ETM_Q56_308070"/>
      <w:bookmarkEnd w:id="20846"/>
      <w:r>
        <w:rPr>
          <w:rtl/>
        </w:rPr>
        <w:t xml:space="preserve">בחרה </w:t>
      </w:r>
      <w:bookmarkStart w:id="20847" w:name="_ETM_Q56_308850"/>
      <w:bookmarkEnd w:id="20847"/>
      <w:r>
        <w:rPr>
          <w:rtl/>
        </w:rPr>
        <w:t xml:space="preserve">להתנגד </w:t>
      </w:r>
      <w:bookmarkStart w:id="20848" w:name="_ETM_Q56_309540"/>
      <w:bookmarkEnd w:id="20848"/>
      <w:r>
        <w:rPr>
          <w:rFonts w:hint="cs"/>
          <w:rtl/>
        </w:rPr>
        <w:t xml:space="preserve">לקידומה </w:t>
      </w:r>
      <w:bookmarkStart w:id="20849" w:name="_ETM_Q56_310739"/>
      <w:bookmarkEnd w:id="20849"/>
      <w:r>
        <w:rPr>
          <w:rtl/>
        </w:rPr>
        <w:t xml:space="preserve">של </w:t>
      </w:r>
      <w:bookmarkStart w:id="20850" w:name="_ETM_Q56_310980"/>
      <w:bookmarkEnd w:id="20850"/>
      <w:r>
        <w:rPr>
          <w:rtl/>
        </w:rPr>
        <w:t>הצעת</w:t>
      </w:r>
      <w:r>
        <w:rPr>
          <w:rFonts w:hint="cs"/>
          <w:rtl/>
        </w:rPr>
        <w:t xml:space="preserve"> חוק</w:t>
      </w:r>
      <w:r>
        <w:rPr>
          <w:rtl/>
        </w:rPr>
        <w:t xml:space="preserve"> </w:t>
      </w:r>
      <w:bookmarkStart w:id="20851" w:name="_ETM_Q56_311549"/>
      <w:bookmarkEnd w:id="20851"/>
      <w:r>
        <w:rPr>
          <w:rtl/>
        </w:rPr>
        <w:t>ז</w:t>
      </w:r>
      <w:r>
        <w:rPr>
          <w:rFonts w:hint="cs"/>
          <w:rtl/>
        </w:rPr>
        <w:t>ו</w:t>
      </w:r>
      <w:r>
        <w:rPr>
          <w:rtl/>
        </w:rPr>
        <w:t xml:space="preserve"> </w:t>
      </w:r>
      <w:bookmarkStart w:id="20852" w:name="_ETM_Q56_311909"/>
      <w:bookmarkEnd w:id="20852"/>
      <w:r>
        <w:rPr>
          <w:rtl/>
        </w:rPr>
        <w:t xml:space="preserve">בוועדת </w:t>
      </w:r>
      <w:bookmarkStart w:id="20853" w:name="_ETM_Q56_312389"/>
      <w:bookmarkEnd w:id="20853"/>
      <w:r>
        <w:rPr>
          <w:rtl/>
        </w:rPr>
        <w:t xml:space="preserve">שרים </w:t>
      </w:r>
      <w:bookmarkStart w:id="20854" w:name="_ETM_Q56_312749"/>
      <w:bookmarkEnd w:id="20854"/>
      <w:r>
        <w:rPr>
          <w:rtl/>
        </w:rPr>
        <w:t xml:space="preserve">לענייני </w:t>
      </w:r>
      <w:bookmarkStart w:id="20855" w:name="_ETM_Q56_313200"/>
      <w:bookmarkEnd w:id="20855"/>
      <w:r>
        <w:rPr>
          <w:rtl/>
        </w:rPr>
        <w:t>חקיקה</w:t>
      </w:r>
      <w:r w:rsidR="00657844">
        <w:rPr>
          <w:rFonts w:hint="cs"/>
          <w:rtl/>
        </w:rPr>
        <w:t>,</w:t>
      </w:r>
      <w:r>
        <w:rPr>
          <w:rtl/>
        </w:rPr>
        <w:t xml:space="preserve"> </w:t>
      </w:r>
      <w:bookmarkStart w:id="20856" w:name="_ETM_Q56_313709"/>
      <w:bookmarkEnd w:id="20856"/>
      <w:r>
        <w:rPr>
          <w:rtl/>
        </w:rPr>
        <w:t xml:space="preserve">בתואנה </w:t>
      </w:r>
      <w:bookmarkStart w:id="20857" w:name="_ETM_Q56_314760"/>
      <w:bookmarkEnd w:id="20857"/>
      <w:r>
        <w:rPr>
          <w:rtl/>
        </w:rPr>
        <w:t xml:space="preserve">כי </w:t>
      </w:r>
      <w:bookmarkStart w:id="20858" w:name="_ETM_Q56_314939"/>
      <w:bookmarkEnd w:id="20858"/>
      <w:r>
        <w:rPr>
          <w:rtl/>
        </w:rPr>
        <w:t xml:space="preserve">לא </w:t>
      </w:r>
      <w:bookmarkStart w:id="20859" w:name="_ETM_Q56_315090"/>
      <w:bookmarkEnd w:id="20859"/>
      <w:r>
        <w:rPr>
          <w:rtl/>
        </w:rPr>
        <w:t xml:space="preserve">ייתכן </w:t>
      </w:r>
      <w:bookmarkStart w:id="20860" w:name="_ETM_Q56_316110"/>
      <w:bookmarkEnd w:id="20860"/>
      <w:r>
        <w:rPr>
          <w:rtl/>
        </w:rPr>
        <w:t xml:space="preserve">שחברי </w:t>
      </w:r>
      <w:bookmarkStart w:id="20861" w:name="_ETM_Q56_316709"/>
      <w:bookmarkEnd w:id="20861"/>
      <w:r>
        <w:rPr>
          <w:rtl/>
        </w:rPr>
        <w:t xml:space="preserve">כנסת </w:t>
      </w:r>
      <w:bookmarkStart w:id="20862" w:name="_ETM_Q56_317250"/>
      <w:bookmarkEnd w:id="20862"/>
      <w:r>
        <w:rPr>
          <w:rtl/>
        </w:rPr>
        <w:t xml:space="preserve">יגישו </w:t>
      </w:r>
      <w:bookmarkStart w:id="20863" w:name="_ETM_Q56_317700"/>
      <w:bookmarkEnd w:id="20863"/>
      <w:r>
        <w:rPr>
          <w:rtl/>
        </w:rPr>
        <w:t xml:space="preserve">חקיקה </w:t>
      </w:r>
      <w:bookmarkStart w:id="20864" w:name="_ETM_Q56_318150"/>
      <w:bookmarkEnd w:id="20864"/>
      <w:r>
        <w:rPr>
          <w:rtl/>
        </w:rPr>
        <w:t xml:space="preserve">פרטית </w:t>
      </w:r>
      <w:bookmarkStart w:id="20865" w:name="_ETM_Q56_319079"/>
      <w:bookmarkEnd w:id="20865"/>
      <w:r>
        <w:rPr>
          <w:rtl/>
        </w:rPr>
        <w:t xml:space="preserve">בנושאים </w:t>
      </w:r>
      <w:bookmarkStart w:id="20866" w:name="_ETM_Q56_319769"/>
      <w:bookmarkEnd w:id="20866"/>
      <w:r>
        <w:rPr>
          <w:rtl/>
        </w:rPr>
        <w:t xml:space="preserve">הנוגעים </w:t>
      </w:r>
      <w:bookmarkStart w:id="20867" w:name="_ETM_Q56_320280"/>
      <w:bookmarkEnd w:id="20867"/>
      <w:r>
        <w:rPr>
          <w:rtl/>
        </w:rPr>
        <w:t>למשרדה</w:t>
      </w:r>
      <w:r>
        <w:rPr>
          <w:rFonts w:hint="cs"/>
          <w:rtl/>
        </w:rPr>
        <w:t>.</w:t>
      </w:r>
      <w:r>
        <w:rPr>
          <w:rtl/>
        </w:rPr>
        <w:t xml:space="preserve"> </w:t>
      </w:r>
      <w:bookmarkStart w:id="20868" w:name="_ETM_Q56_321450"/>
      <w:bookmarkEnd w:id="20868"/>
      <w:r>
        <w:rPr>
          <w:rtl/>
        </w:rPr>
        <w:t xml:space="preserve">אתם </w:t>
      </w:r>
      <w:bookmarkStart w:id="20869" w:name="_ETM_Q56_321659"/>
      <w:bookmarkEnd w:id="20869"/>
      <w:r>
        <w:rPr>
          <w:rtl/>
        </w:rPr>
        <w:t>שומעים</w:t>
      </w:r>
      <w:r>
        <w:rPr>
          <w:rFonts w:hint="cs"/>
          <w:rtl/>
        </w:rPr>
        <w:t>?</w:t>
      </w:r>
      <w:r>
        <w:rPr>
          <w:rtl/>
        </w:rPr>
        <w:t xml:space="preserve"> </w:t>
      </w:r>
      <w:bookmarkStart w:id="20870" w:name="_ETM_Q56_321989"/>
      <w:bookmarkEnd w:id="20870"/>
      <w:r>
        <w:rPr>
          <w:rtl/>
        </w:rPr>
        <w:t xml:space="preserve">לא </w:t>
      </w:r>
      <w:bookmarkStart w:id="20871" w:name="_ETM_Q56_322169"/>
      <w:bookmarkEnd w:id="20871"/>
      <w:r>
        <w:rPr>
          <w:rtl/>
        </w:rPr>
        <w:t xml:space="preserve">ייתכן </w:t>
      </w:r>
      <w:bookmarkStart w:id="20872" w:name="_ETM_Q56_322680"/>
      <w:bookmarkEnd w:id="20872"/>
      <w:r>
        <w:rPr>
          <w:rtl/>
        </w:rPr>
        <w:t xml:space="preserve">שחברי </w:t>
      </w:r>
      <w:bookmarkStart w:id="20873" w:name="_ETM_Q56_323129"/>
      <w:bookmarkEnd w:id="20873"/>
      <w:r>
        <w:rPr>
          <w:rtl/>
        </w:rPr>
        <w:t xml:space="preserve">כנסת </w:t>
      </w:r>
      <w:bookmarkStart w:id="20874" w:name="_ETM_Q56_323909"/>
      <w:bookmarkEnd w:id="20874"/>
      <w:r>
        <w:rPr>
          <w:rFonts w:hint="cs"/>
          <w:rtl/>
        </w:rPr>
        <w:t xml:space="preserve">יגישו. </w:t>
      </w:r>
    </w:p>
    <w:p w:rsidR="00B357C0" w:rsidRDefault="00B357C0" w:rsidP="00995244">
      <w:pPr>
        <w:rPr>
          <w:rtl/>
        </w:rPr>
      </w:pPr>
    </w:p>
    <w:p w:rsidR="00B357C0" w:rsidRDefault="00B357C0" w:rsidP="00995244">
      <w:pPr>
        <w:pStyle w:val="af5"/>
        <w:keepNext/>
        <w:rPr>
          <w:rtl/>
        </w:rPr>
      </w:pPr>
      <w:bookmarkStart w:id="20875" w:name="ET_interruption_5300_12"/>
      <w:r w:rsidRPr="00426D24">
        <w:rPr>
          <w:rStyle w:val="TagStyle"/>
          <w:rtl/>
        </w:rPr>
        <w:t xml:space="preserve"> &lt;&lt; קריאה &gt;&gt; </w:t>
      </w:r>
      <w:r>
        <w:rPr>
          <w:rtl/>
        </w:rPr>
        <w:t>מירב בן ארי (יש עתיד):</w:t>
      </w:r>
      <w:r w:rsidRPr="00426D24">
        <w:rPr>
          <w:rStyle w:val="TagStyle"/>
          <w:rtl/>
        </w:rPr>
        <w:t xml:space="preserve"> &lt;&lt; קריאה &gt;&gt;</w:t>
      </w:r>
      <w:r>
        <w:rPr>
          <w:rtl/>
        </w:rPr>
        <w:t xml:space="preserve"> </w:t>
      </w:r>
      <w:bookmarkEnd w:id="20875"/>
    </w:p>
    <w:p w:rsidR="00B357C0" w:rsidRDefault="00B357C0" w:rsidP="00995244">
      <w:pPr>
        <w:rPr>
          <w:rtl/>
        </w:rPr>
      </w:pPr>
    </w:p>
    <w:p w:rsidR="00B357C0" w:rsidRDefault="00B357C0" w:rsidP="00995244">
      <w:pPr>
        <w:rPr>
          <w:rtl/>
        </w:rPr>
      </w:pPr>
      <w:r>
        <w:rPr>
          <w:rFonts w:hint="cs"/>
          <w:rtl/>
        </w:rPr>
        <w:t>כן, כאילו היא לא הייתה חברת כנסת.</w:t>
      </w:r>
    </w:p>
    <w:p w:rsidR="00B357C0" w:rsidRDefault="00B357C0" w:rsidP="00995244">
      <w:pPr>
        <w:rPr>
          <w:rtl/>
        </w:rPr>
      </w:pPr>
      <w:bookmarkStart w:id="20876" w:name="_ETM_Q56_323000"/>
      <w:bookmarkEnd w:id="20876"/>
    </w:p>
    <w:p w:rsidR="00B357C0" w:rsidRDefault="00B357C0" w:rsidP="00995244">
      <w:pPr>
        <w:pStyle w:val="af5"/>
        <w:keepNext/>
        <w:rPr>
          <w:rtl/>
        </w:rPr>
      </w:pPr>
      <w:bookmarkStart w:id="20877" w:name="ET_interruption_5084_13"/>
      <w:r w:rsidRPr="00426D24">
        <w:rPr>
          <w:rStyle w:val="TagStyle"/>
          <w:rtl/>
        </w:rPr>
        <w:t xml:space="preserve"> &lt;&lt; קריאה &gt;&gt; </w:t>
      </w:r>
      <w:r>
        <w:rPr>
          <w:rtl/>
        </w:rPr>
        <w:t>מיקי לוי (יש עתיד):</w:t>
      </w:r>
      <w:r w:rsidRPr="00426D24">
        <w:rPr>
          <w:rStyle w:val="TagStyle"/>
          <w:rtl/>
        </w:rPr>
        <w:t xml:space="preserve"> &lt;&lt; קריאה &gt;&gt;</w:t>
      </w:r>
      <w:r>
        <w:rPr>
          <w:rtl/>
        </w:rPr>
        <w:t xml:space="preserve"> </w:t>
      </w:r>
      <w:bookmarkEnd w:id="20877"/>
    </w:p>
    <w:p w:rsidR="00B357C0" w:rsidRDefault="00B357C0" w:rsidP="00995244">
      <w:pPr>
        <w:rPr>
          <w:rtl/>
        </w:rPr>
      </w:pPr>
    </w:p>
    <w:p w:rsidR="00B357C0" w:rsidRDefault="00B357C0" w:rsidP="00995244">
      <w:pPr>
        <w:rPr>
          <w:rtl/>
        </w:rPr>
      </w:pPr>
      <w:bookmarkStart w:id="20878" w:name="_ETM_Q56_326000"/>
      <w:bookmarkEnd w:id="20878"/>
      <w:r>
        <w:rPr>
          <w:rFonts w:hint="cs"/>
          <w:rtl/>
        </w:rPr>
        <w:t xml:space="preserve">משנה את תקנון הכנסת. </w:t>
      </w:r>
    </w:p>
    <w:p w:rsidR="00B357C0" w:rsidRDefault="00B357C0" w:rsidP="00995244">
      <w:pPr>
        <w:rPr>
          <w:rtl/>
        </w:rPr>
      </w:pPr>
    </w:p>
    <w:p w:rsidR="00B357C0" w:rsidRDefault="00B357C0" w:rsidP="00995244">
      <w:pPr>
        <w:pStyle w:val="-"/>
        <w:keepNext/>
        <w:rPr>
          <w:rtl/>
        </w:rPr>
      </w:pPr>
      <w:bookmarkStart w:id="20879" w:name="ET_speakercontinue_6520_14"/>
      <w:r w:rsidRPr="00426D24">
        <w:rPr>
          <w:rStyle w:val="TagStyle"/>
          <w:rtl/>
        </w:rPr>
        <w:t xml:space="preserve"> &lt;&lt; דובר_המשך &gt;&gt; </w:t>
      </w:r>
      <w:r>
        <w:rPr>
          <w:rtl/>
        </w:rPr>
        <w:t>ארז מלול (ש"ס):</w:t>
      </w:r>
      <w:r w:rsidRPr="00426D24">
        <w:rPr>
          <w:rStyle w:val="TagStyle"/>
          <w:rtl/>
        </w:rPr>
        <w:t xml:space="preserve"> &lt;&lt; דובר_המשך &gt;&gt;</w:t>
      </w:r>
      <w:r>
        <w:rPr>
          <w:rtl/>
        </w:rPr>
        <w:t xml:space="preserve"> </w:t>
      </w:r>
      <w:bookmarkEnd w:id="20879"/>
    </w:p>
    <w:p w:rsidR="00B357C0" w:rsidRDefault="00B357C0" w:rsidP="00995244">
      <w:pPr>
        <w:rPr>
          <w:rtl/>
        </w:rPr>
      </w:pPr>
    </w:p>
    <w:p w:rsidR="00B357C0" w:rsidRDefault="00B357C0" w:rsidP="00995244">
      <w:pPr>
        <w:rPr>
          <w:rtl/>
        </w:rPr>
      </w:pPr>
      <w:bookmarkStart w:id="20880" w:name="_ETM_Q56_327000"/>
      <w:bookmarkStart w:id="20881" w:name="_ETM_Q56_319000"/>
      <w:bookmarkStart w:id="20882" w:name="_ETM_Q56_326430"/>
      <w:bookmarkEnd w:id="20880"/>
      <w:bookmarkEnd w:id="20881"/>
      <w:bookmarkEnd w:id="20882"/>
      <w:r>
        <w:rPr>
          <w:rtl/>
        </w:rPr>
        <w:t>וזאת</w:t>
      </w:r>
      <w:r>
        <w:rPr>
          <w:rFonts w:hint="cs"/>
          <w:rtl/>
        </w:rPr>
        <w:t>,</w:t>
      </w:r>
      <w:r>
        <w:rPr>
          <w:rtl/>
        </w:rPr>
        <w:t xml:space="preserve"> </w:t>
      </w:r>
      <w:bookmarkStart w:id="20883" w:name="_ETM_Q56_326999"/>
      <w:bookmarkEnd w:id="20883"/>
      <w:r>
        <w:rPr>
          <w:rtl/>
        </w:rPr>
        <w:t xml:space="preserve">בניגוד </w:t>
      </w:r>
      <w:bookmarkStart w:id="20884" w:name="_ETM_Q56_327569"/>
      <w:bookmarkEnd w:id="20884"/>
      <w:r>
        <w:rPr>
          <w:rtl/>
        </w:rPr>
        <w:t xml:space="preserve">גמור </w:t>
      </w:r>
      <w:bookmarkStart w:id="20885" w:name="_ETM_Q56_327989"/>
      <w:bookmarkEnd w:id="20885"/>
      <w:r>
        <w:rPr>
          <w:rtl/>
        </w:rPr>
        <w:t xml:space="preserve">לסיכומים </w:t>
      </w:r>
      <w:bookmarkStart w:id="20886" w:name="_ETM_Q56_328739"/>
      <w:bookmarkEnd w:id="20886"/>
      <w:r>
        <w:rPr>
          <w:rtl/>
        </w:rPr>
        <w:t xml:space="preserve">שהיו </w:t>
      </w:r>
      <w:bookmarkStart w:id="20887" w:name="_ETM_Q56_329099"/>
      <w:bookmarkEnd w:id="20887"/>
      <w:r>
        <w:rPr>
          <w:rtl/>
        </w:rPr>
        <w:t xml:space="preserve">מצד </w:t>
      </w:r>
      <w:bookmarkStart w:id="20888" w:name="_ETM_Q56_329669"/>
      <w:bookmarkEnd w:id="20888"/>
      <w:r>
        <w:rPr>
          <w:rtl/>
        </w:rPr>
        <w:t xml:space="preserve">גורמי </w:t>
      </w:r>
      <w:bookmarkStart w:id="20889" w:name="_ETM_Q56_329999"/>
      <w:bookmarkEnd w:id="20889"/>
      <w:r>
        <w:rPr>
          <w:rtl/>
        </w:rPr>
        <w:t>המקצוע</w:t>
      </w:r>
      <w:r>
        <w:rPr>
          <w:rFonts w:hint="cs"/>
          <w:rtl/>
        </w:rPr>
        <w:t xml:space="preserve"> מטעמה. </w:t>
      </w:r>
      <w:bookmarkStart w:id="20890" w:name="_ETM_Q56_330719"/>
      <w:bookmarkStart w:id="20891" w:name="_ETM_Q56_331290"/>
      <w:bookmarkStart w:id="20892" w:name="_ETM_Q56_332010"/>
      <w:bookmarkEnd w:id="20890"/>
      <w:bookmarkEnd w:id="20891"/>
      <w:bookmarkEnd w:id="20892"/>
    </w:p>
    <w:p w:rsidR="00B357C0" w:rsidRDefault="00B357C0" w:rsidP="00995244">
      <w:pPr>
        <w:rPr>
          <w:rtl/>
        </w:rPr>
      </w:pPr>
    </w:p>
    <w:p w:rsidR="00B357C0" w:rsidRDefault="00B357C0" w:rsidP="00995244">
      <w:pPr>
        <w:pStyle w:val="af5"/>
        <w:keepNext/>
        <w:rPr>
          <w:rtl/>
        </w:rPr>
      </w:pPr>
      <w:bookmarkStart w:id="20893" w:name="ET_interruption_6359_15"/>
      <w:r w:rsidRPr="00426D24">
        <w:rPr>
          <w:rStyle w:val="TagStyle"/>
          <w:rtl/>
        </w:rPr>
        <w:t xml:space="preserve"> &lt;&lt; קריאה &gt;&gt; </w:t>
      </w:r>
      <w:r>
        <w:rPr>
          <w:rtl/>
        </w:rPr>
        <w:t>מטי צרפתי הרכבי (יש עתיד):</w:t>
      </w:r>
      <w:r w:rsidRPr="00426D24">
        <w:rPr>
          <w:rStyle w:val="TagStyle"/>
          <w:rtl/>
        </w:rPr>
        <w:t xml:space="preserve"> &lt;&lt; קריאה &gt;&gt;</w:t>
      </w:r>
      <w:r>
        <w:rPr>
          <w:rtl/>
        </w:rPr>
        <w:t xml:space="preserve"> </w:t>
      </w:r>
      <w:bookmarkEnd w:id="20893"/>
    </w:p>
    <w:p w:rsidR="00B357C0" w:rsidRDefault="00B357C0" w:rsidP="00995244">
      <w:pPr>
        <w:rPr>
          <w:rtl/>
        </w:rPr>
      </w:pPr>
    </w:p>
    <w:p w:rsidR="00B357C0" w:rsidRDefault="00B357C0" w:rsidP="00995244">
      <w:pPr>
        <w:rPr>
          <w:rtl/>
        </w:rPr>
      </w:pPr>
      <w:r>
        <w:rPr>
          <w:rFonts w:hint="cs"/>
          <w:rtl/>
        </w:rPr>
        <w:t>נצביע בעדך.</w:t>
      </w:r>
      <w:r w:rsidR="00657844">
        <w:rPr>
          <w:rFonts w:hint="cs"/>
          <w:rtl/>
        </w:rPr>
        <w:t xml:space="preserve"> נצביע איתך.</w:t>
      </w:r>
    </w:p>
    <w:p w:rsidR="00B357C0" w:rsidRDefault="00B357C0" w:rsidP="00995244">
      <w:pPr>
        <w:rPr>
          <w:rtl/>
        </w:rPr>
      </w:pPr>
    </w:p>
    <w:p w:rsidR="00B357C0" w:rsidRDefault="00B357C0" w:rsidP="00995244">
      <w:pPr>
        <w:pStyle w:val="-"/>
        <w:keepNext/>
        <w:rPr>
          <w:rtl/>
        </w:rPr>
      </w:pPr>
      <w:bookmarkStart w:id="20894" w:name="ET_speakercontinue_6520_16"/>
      <w:r w:rsidRPr="00426D24">
        <w:rPr>
          <w:rStyle w:val="TagStyle"/>
          <w:rtl/>
        </w:rPr>
        <w:t xml:space="preserve"> &lt;&lt; דובר_המשך &gt;&gt; </w:t>
      </w:r>
      <w:r>
        <w:rPr>
          <w:rtl/>
        </w:rPr>
        <w:t>ארז מלול (ש"ס):</w:t>
      </w:r>
      <w:r w:rsidRPr="00426D24">
        <w:rPr>
          <w:rStyle w:val="TagStyle"/>
          <w:rtl/>
        </w:rPr>
        <w:t xml:space="preserve"> &lt;&lt; דובר_המשך &gt;&gt;</w:t>
      </w:r>
      <w:r>
        <w:rPr>
          <w:rtl/>
        </w:rPr>
        <w:t xml:space="preserve"> </w:t>
      </w:r>
      <w:bookmarkEnd w:id="20894"/>
    </w:p>
    <w:p w:rsidR="00B357C0" w:rsidRDefault="00B357C0" w:rsidP="00995244">
      <w:pPr>
        <w:rPr>
          <w:rtl/>
        </w:rPr>
      </w:pPr>
    </w:p>
    <w:p w:rsidR="00B357C0" w:rsidRDefault="00B357C0" w:rsidP="00AB4150">
      <w:pPr>
        <w:rPr>
          <w:rtl/>
        </w:rPr>
      </w:pPr>
      <w:r>
        <w:rPr>
          <w:rtl/>
        </w:rPr>
        <w:t xml:space="preserve">הגענו </w:t>
      </w:r>
      <w:bookmarkStart w:id="20895" w:name="_ETM_Q56_332459"/>
      <w:bookmarkEnd w:id="20895"/>
      <w:r>
        <w:rPr>
          <w:rtl/>
        </w:rPr>
        <w:t xml:space="preserve">לסיכומים </w:t>
      </w:r>
      <w:bookmarkStart w:id="20896" w:name="_ETM_Q56_334939"/>
      <w:bookmarkEnd w:id="20896"/>
      <w:r w:rsidR="00AB4150">
        <w:rPr>
          <w:rFonts w:hint="cs"/>
          <w:rtl/>
        </w:rPr>
        <w:t>– – –</w:t>
      </w:r>
    </w:p>
    <w:p w:rsidR="00B357C0" w:rsidRDefault="00B357C0" w:rsidP="00995244">
      <w:pPr>
        <w:rPr>
          <w:rtl/>
        </w:rPr>
      </w:pPr>
    </w:p>
    <w:p w:rsidR="00B357C0" w:rsidRDefault="00B357C0" w:rsidP="00995244">
      <w:pPr>
        <w:pStyle w:val="af5"/>
        <w:keepNext/>
        <w:rPr>
          <w:rtl/>
        </w:rPr>
      </w:pPr>
      <w:r w:rsidRPr="00426D24">
        <w:rPr>
          <w:rStyle w:val="TagStyle"/>
          <w:rtl/>
        </w:rPr>
        <w:t xml:space="preserve"> &lt;&lt; קריאה &gt;&gt; </w:t>
      </w:r>
      <w:r>
        <w:rPr>
          <w:rtl/>
        </w:rPr>
        <w:t>מיקי לוי (יש עתיד):</w:t>
      </w:r>
      <w:r w:rsidRPr="00426D24">
        <w:rPr>
          <w:rStyle w:val="TagStyle"/>
          <w:rtl/>
        </w:rPr>
        <w:t xml:space="preserve"> &lt;&lt; קריאה &gt;&gt;</w:t>
      </w:r>
      <w:r>
        <w:rPr>
          <w:rtl/>
        </w:rPr>
        <w:t xml:space="preserve"> </w:t>
      </w:r>
    </w:p>
    <w:p w:rsidR="00B357C0" w:rsidRDefault="00B357C0" w:rsidP="00995244">
      <w:pPr>
        <w:rPr>
          <w:rtl/>
        </w:rPr>
      </w:pPr>
    </w:p>
    <w:p w:rsidR="00B357C0" w:rsidRDefault="00B357C0" w:rsidP="00AB4150">
      <w:pPr>
        <w:rPr>
          <w:rtl/>
        </w:rPr>
      </w:pPr>
      <w:r>
        <w:rPr>
          <w:rFonts w:hint="cs"/>
          <w:rtl/>
        </w:rPr>
        <w:t xml:space="preserve">רשאי חבר כנסת להגיש הצעות חוק </w:t>
      </w:r>
      <w:r w:rsidR="00AB4150">
        <w:rPr>
          <w:rFonts w:hint="cs"/>
          <w:rtl/>
        </w:rPr>
        <w:t>– – –</w:t>
      </w:r>
    </w:p>
    <w:p w:rsidR="00B357C0" w:rsidRDefault="00B357C0" w:rsidP="00995244">
      <w:pPr>
        <w:rPr>
          <w:rtl/>
        </w:rPr>
      </w:pPr>
    </w:p>
    <w:p w:rsidR="00B357C0" w:rsidRDefault="00B357C0" w:rsidP="00995244">
      <w:pPr>
        <w:pStyle w:val="-"/>
        <w:keepNext/>
        <w:rPr>
          <w:rtl/>
        </w:rPr>
      </w:pPr>
      <w:bookmarkStart w:id="20897" w:name="ET_speakercontinue_6520_18"/>
      <w:r w:rsidRPr="00426D24">
        <w:rPr>
          <w:rStyle w:val="TagStyle"/>
          <w:rtl/>
        </w:rPr>
        <w:t xml:space="preserve"> &lt;&lt; דובר_המשך &gt;&gt; </w:t>
      </w:r>
      <w:r>
        <w:rPr>
          <w:rtl/>
        </w:rPr>
        <w:t>ארז מלול (ש"ס):</w:t>
      </w:r>
      <w:r w:rsidRPr="00426D24">
        <w:rPr>
          <w:rStyle w:val="TagStyle"/>
          <w:rtl/>
        </w:rPr>
        <w:t xml:space="preserve"> &lt;&lt; דובר_המשך &gt;&gt;</w:t>
      </w:r>
      <w:r>
        <w:rPr>
          <w:rtl/>
        </w:rPr>
        <w:t xml:space="preserve"> </w:t>
      </w:r>
      <w:bookmarkEnd w:id="20897"/>
    </w:p>
    <w:p w:rsidR="00B357C0" w:rsidRDefault="00B357C0" w:rsidP="00995244">
      <w:pPr>
        <w:rPr>
          <w:rtl/>
        </w:rPr>
      </w:pPr>
    </w:p>
    <w:p w:rsidR="00B357C0" w:rsidRDefault="00B357C0" w:rsidP="00657844">
      <w:pPr>
        <w:rPr>
          <w:rtl/>
        </w:rPr>
      </w:pPr>
      <w:bookmarkStart w:id="20898" w:name="_ETM_Q56_336660"/>
      <w:bookmarkEnd w:id="20898"/>
      <w:r>
        <w:rPr>
          <w:rtl/>
        </w:rPr>
        <w:t xml:space="preserve">ואני </w:t>
      </w:r>
      <w:bookmarkStart w:id="20899" w:name="_ETM_Q56_336960"/>
      <w:bookmarkEnd w:id="20899"/>
      <w:r>
        <w:rPr>
          <w:rtl/>
        </w:rPr>
        <w:t xml:space="preserve">שואל </w:t>
      </w:r>
      <w:bookmarkStart w:id="20900" w:name="_ETM_Q56_337260"/>
      <w:bookmarkEnd w:id="20900"/>
      <w:r>
        <w:rPr>
          <w:rtl/>
        </w:rPr>
        <w:t>אתכם</w:t>
      </w:r>
      <w:r>
        <w:rPr>
          <w:rFonts w:hint="cs"/>
          <w:rtl/>
        </w:rPr>
        <w:t>,</w:t>
      </w:r>
      <w:r>
        <w:rPr>
          <w:rtl/>
        </w:rPr>
        <w:t xml:space="preserve"> </w:t>
      </w:r>
      <w:bookmarkStart w:id="20901" w:name="_ETM_Q56_337560"/>
      <w:bookmarkEnd w:id="20901"/>
      <w:r>
        <w:rPr>
          <w:rtl/>
        </w:rPr>
        <w:t>חבריי</w:t>
      </w:r>
      <w:r w:rsidR="00657844">
        <w:rPr>
          <w:rFonts w:hint="cs"/>
          <w:rtl/>
        </w:rPr>
        <w:t>,</w:t>
      </w:r>
      <w:r>
        <w:rPr>
          <w:rFonts w:hint="cs"/>
          <w:rtl/>
        </w:rPr>
        <w:t xml:space="preserve"> </w:t>
      </w:r>
      <w:bookmarkStart w:id="20902" w:name="_ETM_Q56_336000"/>
      <w:bookmarkStart w:id="20903" w:name="_ETM_Q56_338750"/>
      <w:bookmarkEnd w:id="20902"/>
      <w:bookmarkEnd w:id="20903"/>
      <w:r>
        <w:rPr>
          <w:rFonts w:hint="cs"/>
          <w:rtl/>
        </w:rPr>
        <w:t>אם</w:t>
      </w:r>
      <w:r>
        <w:rPr>
          <w:rtl/>
        </w:rPr>
        <w:t xml:space="preserve"> </w:t>
      </w:r>
      <w:bookmarkStart w:id="20904" w:name="_ETM_Q56_339379"/>
      <w:bookmarkEnd w:id="20904"/>
      <w:r>
        <w:rPr>
          <w:rtl/>
        </w:rPr>
        <w:t xml:space="preserve">שרי </w:t>
      </w:r>
      <w:bookmarkStart w:id="20905" w:name="_ETM_Q56_339830"/>
      <w:bookmarkEnd w:id="20905"/>
      <w:r>
        <w:rPr>
          <w:rtl/>
        </w:rPr>
        <w:t xml:space="preserve">הממשלה </w:t>
      </w:r>
      <w:bookmarkStart w:id="20906" w:name="_ETM_Q56_340370"/>
      <w:bookmarkEnd w:id="20906"/>
      <w:r>
        <w:rPr>
          <w:rtl/>
        </w:rPr>
        <w:t xml:space="preserve">יאמצו </w:t>
      </w:r>
      <w:bookmarkStart w:id="20907" w:name="_ETM_Q56_340910"/>
      <w:bookmarkEnd w:id="20907"/>
      <w:r>
        <w:rPr>
          <w:rtl/>
        </w:rPr>
        <w:t xml:space="preserve">את </w:t>
      </w:r>
      <w:bookmarkStart w:id="20908" w:name="_ETM_Q56_341000"/>
      <w:bookmarkEnd w:id="20908"/>
      <w:r>
        <w:rPr>
          <w:rtl/>
        </w:rPr>
        <w:t xml:space="preserve">גישתה </w:t>
      </w:r>
      <w:bookmarkStart w:id="20909" w:name="_ETM_Q56_341480"/>
      <w:bookmarkEnd w:id="20909"/>
      <w:r>
        <w:rPr>
          <w:rtl/>
        </w:rPr>
        <w:t xml:space="preserve">של </w:t>
      </w:r>
      <w:bookmarkStart w:id="20910" w:name="_ETM_Q56_341690"/>
      <w:bookmarkEnd w:id="20910"/>
      <w:r>
        <w:rPr>
          <w:rtl/>
        </w:rPr>
        <w:t xml:space="preserve">מירי </w:t>
      </w:r>
      <w:bookmarkStart w:id="20911" w:name="_ETM_Q56_341959"/>
      <w:bookmarkEnd w:id="20911"/>
      <w:r>
        <w:rPr>
          <w:rtl/>
        </w:rPr>
        <w:t>רגב</w:t>
      </w:r>
      <w:r>
        <w:rPr>
          <w:rFonts w:hint="cs"/>
          <w:rtl/>
        </w:rPr>
        <w:t>,</w:t>
      </w:r>
      <w:r>
        <w:rPr>
          <w:rtl/>
        </w:rPr>
        <w:t xml:space="preserve"> </w:t>
      </w:r>
      <w:bookmarkStart w:id="20912" w:name="_ETM_Q56_342860"/>
      <w:bookmarkEnd w:id="20912"/>
      <w:r>
        <w:rPr>
          <w:rtl/>
        </w:rPr>
        <w:t xml:space="preserve">היכן </w:t>
      </w:r>
      <w:bookmarkStart w:id="20913" w:name="_ETM_Q56_343370"/>
      <w:bookmarkEnd w:id="20913"/>
      <w:r>
        <w:rPr>
          <w:rtl/>
        </w:rPr>
        <w:t xml:space="preserve">מקומה </w:t>
      </w:r>
      <w:bookmarkStart w:id="20914" w:name="_ETM_Q56_343880"/>
      <w:bookmarkEnd w:id="20914"/>
      <w:r>
        <w:rPr>
          <w:rtl/>
        </w:rPr>
        <w:t xml:space="preserve">של </w:t>
      </w:r>
      <w:bookmarkStart w:id="20915" w:name="_ETM_Q56_344150"/>
      <w:bookmarkEnd w:id="20915"/>
      <w:r>
        <w:rPr>
          <w:rtl/>
        </w:rPr>
        <w:t xml:space="preserve">החקיקה </w:t>
      </w:r>
      <w:bookmarkStart w:id="20916" w:name="_ETM_Q56_344660"/>
      <w:bookmarkEnd w:id="20916"/>
      <w:r>
        <w:rPr>
          <w:rtl/>
        </w:rPr>
        <w:t>הפרטית</w:t>
      </w:r>
      <w:r>
        <w:rPr>
          <w:rFonts w:hint="cs"/>
          <w:rtl/>
        </w:rPr>
        <w:t>?</w:t>
      </w:r>
    </w:p>
    <w:p w:rsidR="00B357C0" w:rsidRDefault="00B357C0" w:rsidP="00995244">
      <w:pPr>
        <w:rPr>
          <w:rtl/>
        </w:rPr>
      </w:pPr>
    </w:p>
    <w:p w:rsidR="00B357C0" w:rsidRDefault="00B357C0" w:rsidP="00995244">
      <w:pPr>
        <w:pStyle w:val="af5"/>
        <w:keepNext/>
        <w:rPr>
          <w:rtl/>
        </w:rPr>
      </w:pPr>
      <w:r w:rsidRPr="00426D24">
        <w:rPr>
          <w:rStyle w:val="TagStyle"/>
          <w:rtl/>
        </w:rPr>
        <w:t xml:space="preserve"> &lt;&lt; קריאה &gt;&gt; </w:t>
      </w:r>
      <w:r>
        <w:rPr>
          <w:rtl/>
        </w:rPr>
        <w:t>מירב בן ארי (יש עתיד):</w:t>
      </w:r>
      <w:r w:rsidRPr="00426D24">
        <w:rPr>
          <w:rStyle w:val="TagStyle"/>
          <w:rtl/>
        </w:rPr>
        <w:t xml:space="preserve"> &lt;&lt; קריאה &gt;&gt;</w:t>
      </w:r>
      <w:r>
        <w:rPr>
          <w:rtl/>
        </w:rPr>
        <w:t xml:space="preserve"> </w:t>
      </w:r>
    </w:p>
    <w:p w:rsidR="00B357C0" w:rsidRDefault="00B357C0" w:rsidP="00995244">
      <w:pPr>
        <w:rPr>
          <w:rtl/>
        </w:rPr>
      </w:pPr>
    </w:p>
    <w:p w:rsidR="00B357C0" w:rsidRPr="00426D24" w:rsidRDefault="00AB4150" w:rsidP="00AB4150">
      <w:pPr>
        <w:rPr>
          <w:rtl/>
        </w:rPr>
      </w:pPr>
      <w:r>
        <w:rPr>
          <w:rFonts w:hint="cs"/>
          <w:rtl/>
        </w:rPr>
        <w:t>– – –</w:t>
      </w:r>
    </w:p>
    <w:p w:rsidR="00B357C0" w:rsidRDefault="00B357C0" w:rsidP="00995244">
      <w:pPr>
        <w:rPr>
          <w:rtl/>
        </w:rPr>
      </w:pPr>
    </w:p>
    <w:p w:rsidR="00B357C0" w:rsidRDefault="00B357C0" w:rsidP="00995244">
      <w:pPr>
        <w:pStyle w:val="-"/>
        <w:keepNext/>
        <w:rPr>
          <w:rtl/>
        </w:rPr>
      </w:pPr>
      <w:bookmarkStart w:id="20917" w:name="ET_speakercontinue_6520_22"/>
      <w:r w:rsidRPr="00426D24">
        <w:rPr>
          <w:rStyle w:val="TagStyle"/>
          <w:rtl/>
        </w:rPr>
        <w:t xml:space="preserve"> &lt;&lt; דובר_המשך &gt;&gt; </w:t>
      </w:r>
      <w:r>
        <w:rPr>
          <w:rtl/>
        </w:rPr>
        <w:t>ארז מלול (ש"ס):</w:t>
      </w:r>
      <w:r w:rsidRPr="00426D24">
        <w:rPr>
          <w:rStyle w:val="TagStyle"/>
          <w:rtl/>
        </w:rPr>
        <w:t xml:space="preserve"> &lt;&lt; דובר_המשך &gt;&gt;</w:t>
      </w:r>
      <w:r>
        <w:rPr>
          <w:rtl/>
        </w:rPr>
        <w:t xml:space="preserve"> </w:t>
      </w:r>
      <w:bookmarkEnd w:id="20917"/>
    </w:p>
    <w:p w:rsidR="00B357C0" w:rsidRDefault="00B357C0" w:rsidP="00995244">
      <w:pPr>
        <w:rPr>
          <w:rtl/>
        </w:rPr>
      </w:pPr>
    </w:p>
    <w:p w:rsidR="00B357C0" w:rsidRDefault="00B357C0" w:rsidP="00D871AE">
      <w:pPr>
        <w:rPr>
          <w:rtl/>
        </w:rPr>
      </w:pPr>
      <w:bookmarkStart w:id="20918" w:name="_ETM_Q56_344000"/>
      <w:bookmarkStart w:id="20919" w:name="_ETM_Q56_346350"/>
      <w:bookmarkEnd w:id="20918"/>
      <w:bookmarkEnd w:id="20919"/>
      <w:r>
        <w:rPr>
          <w:rFonts w:hint="cs"/>
          <w:rtl/>
        </w:rPr>
        <w:t>באי</w:t>
      </w:r>
      <w:r>
        <w:rPr>
          <w:rtl/>
        </w:rPr>
        <w:t>ז</w:t>
      </w:r>
      <w:r>
        <w:rPr>
          <w:rFonts w:hint="cs"/>
          <w:rtl/>
        </w:rPr>
        <w:t>ו</w:t>
      </w:r>
      <w:r>
        <w:rPr>
          <w:rtl/>
        </w:rPr>
        <w:t xml:space="preserve"> </w:t>
      </w:r>
      <w:bookmarkStart w:id="20920" w:name="_ETM_Q56_346680"/>
      <w:bookmarkEnd w:id="20920"/>
      <w:r>
        <w:rPr>
          <w:rtl/>
        </w:rPr>
        <w:t xml:space="preserve">דרך </w:t>
      </w:r>
      <w:bookmarkStart w:id="20921" w:name="_ETM_Q56_347130"/>
      <w:bookmarkStart w:id="20922" w:name="_ETM_Q56_347940"/>
      <w:bookmarkEnd w:id="20921"/>
      <w:bookmarkEnd w:id="20922"/>
      <w:r>
        <w:rPr>
          <w:rtl/>
        </w:rPr>
        <w:t xml:space="preserve">מתבטאת </w:t>
      </w:r>
      <w:bookmarkStart w:id="20923" w:name="_ETM_Q56_348930"/>
      <w:bookmarkEnd w:id="20923"/>
      <w:r>
        <w:rPr>
          <w:rtl/>
        </w:rPr>
        <w:t xml:space="preserve">השפעתה </w:t>
      </w:r>
      <w:bookmarkStart w:id="20924" w:name="_ETM_Q56_349680"/>
      <w:bookmarkEnd w:id="20924"/>
      <w:r>
        <w:rPr>
          <w:rtl/>
        </w:rPr>
        <w:t xml:space="preserve">של </w:t>
      </w:r>
      <w:bookmarkStart w:id="20925" w:name="_ETM_Q56_349919"/>
      <w:bookmarkEnd w:id="20925"/>
      <w:r>
        <w:rPr>
          <w:rtl/>
        </w:rPr>
        <w:t>הכנסת</w:t>
      </w:r>
      <w:r>
        <w:rPr>
          <w:rFonts w:hint="cs"/>
          <w:rtl/>
        </w:rPr>
        <w:t>?</w:t>
      </w:r>
      <w:r>
        <w:rPr>
          <w:rtl/>
        </w:rPr>
        <w:t xml:space="preserve"> </w:t>
      </w:r>
      <w:bookmarkStart w:id="20926" w:name="_ETM_Q56_350850"/>
      <w:bookmarkEnd w:id="20926"/>
      <w:r>
        <w:rPr>
          <w:rtl/>
        </w:rPr>
        <w:t xml:space="preserve">רק </w:t>
      </w:r>
      <w:bookmarkStart w:id="20927" w:name="_ETM_Q56_351270"/>
      <w:bookmarkEnd w:id="20927"/>
      <w:r>
        <w:rPr>
          <w:rtl/>
        </w:rPr>
        <w:t xml:space="preserve">בשאילתות </w:t>
      </w:r>
      <w:bookmarkStart w:id="20928" w:name="_ETM_Q56_352530"/>
      <w:bookmarkEnd w:id="20928"/>
      <w:r>
        <w:rPr>
          <w:rtl/>
        </w:rPr>
        <w:t xml:space="preserve">שלא </w:t>
      </w:r>
      <w:bookmarkStart w:id="20929" w:name="_ETM_Q56_352860"/>
      <w:bookmarkEnd w:id="20929"/>
      <w:r>
        <w:rPr>
          <w:rtl/>
        </w:rPr>
        <w:t>נ</w:t>
      </w:r>
      <w:r>
        <w:rPr>
          <w:rFonts w:hint="cs"/>
          <w:rtl/>
        </w:rPr>
        <w:t>ע</w:t>
      </w:r>
      <w:r>
        <w:rPr>
          <w:rtl/>
        </w:rPr>
        <w:t xml:space="preserve">נות </w:t>
      </w:r>
      <w:bookmarkStart w:id="20930" w:name="_ETM_Q56_353340"/>
      <w:bookmarkEnd w:id="20930"/>
      <w:r>
        <w:rPr>
          <w:rtl/>
        </w:rPr>
        <w:t>בזמן</w:t>
      </w:r>
      <w:r>
        <w:rPr>
          <w:rFonts w:hint="cs"/>
          <w:rtl/>
        </w:rPr>
        <w:t>,</w:t>
      </w:r>
      <w:r>
        <w:rPr>
          <w:rtl/>
        </w:rPr>
        <w:t xml:space="preserve"> </w:t>
      </w:r>
      <w:bookmarkStart w:id="20931" w:name="_ETM_Q56_353850"/>
      <w:bookmarkEnd w:id="20931"/>
      <w:r>
        <w:rPr>
          <w:rtl/>
        </w:rPr>
        <w:t xml:space="preserve">אם </w:t>
      </w:r>
      <w:bookmarkStart w:id="20932" w:name="_ETM_Q56_354120"/>
      <w:bookmarkEnd w:id="20932"/>
      <w:r>
        <w:rPr>
          <w:rtl/>
        </w:rPr>
        <w:t>בכלל</w:t>
      </w:r>
      <w:r>
        <w:rPr>
          <w:rFonts w:hint="cs"/>
          <w:rtl/>
        </w:rPr>
        <w:t>,</w:t>
      </w:r>
      <w:r>
        <w:rPr>
          <w:rtl/>
        </w:rPr>
        <w:t xml:space="preserve"> </w:t>
      </w:r>
      <w:bookmarkStart w:id="20933" w:name="_ETM_Q56_354570"/>
      <w:bookmarkEnd w:id="20933"/>
      <w:r>
        <w:rPr>
          <w:rtl/>
        </w:rPr>
        <w:t xml:space="preserve">מצד </w:t>
      </w:r>
      <w:bookmarkStart w:id="20934" w:name="_ETM_Q56_354960"/>
      <w:bookmarkEnd w:id="20934"/>
      <w:r>
        <w:rPr>
          <w:rtl/>
        </w:rPr>
        <w:t>משרדה</w:t>
      </w:r>
      <w:r>
        <w:rPr>
          <w:rFonts w:hint="cs"/>
          <w:rtl/>
        </w:rPr>
        <w:t>.</w:t>
      </w:r>
      <w:r>
        <w:rPr>
          <w:rtl/>
        </w:rPr>
        <w:t xml:space="preserve"> </w:t>
      </w:r>
      <w:bookmarkStart w:id="20935" w:name="_ETM_Q56_356580"/>
      <w:bookmarkEnd w:id="20935"/>
    </w:p>
    <w:p w:rsidR="00B357C0" w:rsidRDefault="00B357C0" w:rsidP="00995244">
      <w:pPr>
        <w:rPr>
          <w:rtl/>
        </w:rPr>
      </w:pPr>
    </w:p>
    <w:p w:rsidR="00B357C0" w:rsidRDefault="00B357C0" w:rsidP="00995244">
      <w:pPr>
        <w:pStyle w:val="af5"/>
        <w:keepNext/>
        <w:rPr>
          <w:rtl/>
        </w:rPr>
      </w:pPr>
      <w:bookmarkStart w:id="20936" w:name="ET_interruption_5084_24"/>
      <w:r w:rsidRPr="00426D24">
        <w:rPr>
          <w:rStyle w:val="TagStyle"/>
          <w:rtl/>
        </w:rPr>
        <w:t xml:space="preserve"> &lt;&lt; קריאה &gt;&gt; </w:t>
      </w:r>
      <w:r>
        <w:rPr>
          <w:rtl/>
        </w:rPr>
        <w:t>מיקי לוי (יש עתיד):</w:t>
      </w:r>
      <w:r w:rsidRPr="00426D24">
        <w:rPr>
          <w:rStyle w:val="TagStyle"/>
          <w:rtl/>
        </w:rPr>
        <w:t xml:space="preserve"> &lt;&lt; קריאה &gt;&gt;</w:t>
      </w:r>
      <w:r>
        <w:rPr>
          <w:rtl/>
        </w:rPr>
        <w:t xml:space="preserve"> </w:t>
      </w:r>
      <w:bookmarkEnd w:id="20936"/>
    </w:p>
    <w:p w:rsidR="00B357C0" w:rsidRDefault="00B357C0" w:rsidP="00995244">
      <w:pPr>
        <w:rPr>
          <w:rtl/>
        </w:rPr>
      </w:pPr>
    </w:p>
    <w:p w:rsidR="00B357C0" w:rsidRDefault="00B357C0" w:rsidP="00AB4150">
      <w:pPr>
        <w:rPr>
          <w:rtl/>
        </w:rPr>
      </w:pPr>
      <w:r>
        <w:rPr>
          <w:rFonts w:hint="cs"/>
          <w:rtl/>
        </w:rPr>
        <w:t xml:space="preserve">אני לא מאמין לך </w:t>
      </w:r>
      <w:r w:rsidR="00AB4150">
        <w:rPr>
          <w:rFonts w:hint="cs"/>
          <w:rtl/>
        </w:rPr>
        <w:t>– – –</w:t>
      </w:r>
    </w:p>
    <w:p w:rsidR="00B357C0" w:rsidRDefault="00B357C0" w:rsidP="00995244">
      <w:pPr>
        <w:rPr>
          <w:rtl/>
        </w:rPr>
      </w:pPr>
    </w:p>
    <w:p w:rsidR="00B357C0" w:rsidRDefault="00B357C0" w:rsidP="00995244">
      <w:pPr>
        <w:pStyle w:val="-"/>
        <w:keepNext/>
        <w:rPr>
          <w:rtl/>
        </w:rPr>
      </w:pPr>
      <w:bookmarkStart w:id="20937" w:name="ET_speakercontinue_6520_25"/>
      <w:r w:rsidRPr="00426D24">
        <w:rPr>
          <w:rStyle w:val="TagStyle"/>
          <w:rtl/>
        </w:rPr>
        <w:t xml:space="preserve"> &lt;&lt; דובר_המשך &gt;&gt; </w:t>
      </w:r>
      <w:r>
        <w:rPr>
          <w:rtl/>
        </w:rPr>
        <w:t>ארז מלול (ש"ס):</w:t>
      </w:r>
      <w:r w:rsidRPr="00426D24">
        <w:rPr>
          <w:rStyle w:val="TagStyle"/>
          <w:rtl/>
        </w:rPr>
        <w:t xml:space="preserve"> &lt;&lt; דובר_המשך &gt;&gt;</w:t>
      </w:r>
      <w:r>
        <w:rPr>
          <w:rtl/>
        </w:rPr>
        <w:t xml:space="preserve"> </w:t>
      </w:r>
      <w:bookmarkEnd w:id="20937"/>
    </w:p>
    <w:p w:rsidR="00B357C0" w:rsidRDefault="00B357C0" w:rsidP="00995244">
      <w:pPr>
        <w:rPr>
          <w:rtl/>
        </w:rPr>
      </w:pPr>
    </w:p>
    <w:p w:rsidR="00B357C0" w:rsidRDefault="00B357C0" w:rsidP="00AB4150">
      <w:pPr>
        <w:rPr>
          <w:rtl/>
        </w:rPr>
      </w:pPr>
      <w:r>
        <w:rPr>
          <w:rtl/>
        </w:rPr>
        <w:t xml:space="preserve">לאלוקים </w:t>
      </w:r>
      <w:bookmarkStart w:id="20938" w:name="_ETM_Q56_357960"/>
      <w:bookmarkEnd w:id="20938"/>
      <w:r>
        <w:rPr>
          <w:rtl/>
        </w:rPr>
        <w:t>פתרונים</w:t>
      </w:r>
      <w:r>
        <w:rPr>
          <w:rFonts w:hint="cs"/>
          <w:rtl/>
        </w:rPr>
        <w:t>.</w:t>
      </w:r>
      <w:r>
        <w:rPr>
          <w:rtl/>
        </w:rPr>
        <w:t xml:space="preserve"> </w:t>
      </w:r>
      <w:bookmarkStart w:id="20939" w:name="_ETM_Q56_359530"/>
      <w:bookmarkEnd w:id="20939"/>
      <w:r>
        <w:rPr>
          <w:rtl/>
        </w:rPr>
        <w:t xml:space="preserve">אבל </w:t>
      </w:r>
      <w:bookmarkStart w:id="20940" w:name="_ETM_Q56_359980"/>
      <w:bookmarkEnd w:id="20940"/>
      <w:r>
        <w:rPr>
          <w:rtl/>
        </w:rPr>
        <w:t xml:space="preserve">בכל </w:t>
      </w:r>
      <w:bookmarkStart w:id="20941" w:name="_ETM_Q56_360280"/>
      <w:bookmarkEnd w:id="20941"/>
      <w:r>
        <w:rPr>
          <w:rtl/>
        </w:rPr>
        <w:t xml:space="preserve">זאת </w:t>
      </w:r>
      <w:bookmarkStart w:id="20942" w:name="_ETM_Q56_360400"/>
      <w:bookmarkEnd w:id="20942"/>
      <w:r w:rsidR="00AB4150">
        <w:rPr>
          <w:rFonts w:hint="cs"/>
          <w:rtl/>
        </w:rPr>
        <w:t>– – –</w:t>
      </w:r>
    </w:p>
    <w:p w:rsidR="00B357C0" w:rsidRDefault="00B357C0" w:rsidP="00995244">
      <w:pPr>
        <w:rPr>
          <w:rtl/>
        </w:rPr>
      </w:pPr>
    </w:p>
    <w:p w:rsidR="00B357C0" w:rsidRDefault="00B357C0" w:rsidP="00995244">
      <w:pPr>
        <w:pStyle w:val="af5"/>
        <w:keepNext/>
        <w:rPr>
          <w:rtl/>
        </w:rPr>
      </w:pPr>
      <w:bookmarkStart w:id="20943" w:name="ET_interruption_5084_26"/>
      <w:r w:rsidRPr="00426D24">
        <w:rPr>
          <w:rStyle w:val="TagStyle"/>
          <w:rtl/>
        </w:rPr>
        <w:t xml:space="preserve"> &lt;&lt; קריאה &gt;&gt; </w:t>
      </w:r>
      <w:r>
        <w:rPr>
          <w:rtl/>
        </w:rPr>
        <w:t>מיקי לוי (יש עתיד):</w:t>
      </w:r>
      <w:r w:rsidRPr="00426D24">
        <w:rPr>
          <w:rStyle w:val="TagStyle"/>
          <w:rtl/>
        </w:rPr>
        <w:t xml:space="preserve"> &lt;&lt; קריאה &gt;&gt;</w:t>
      </w:r>
      <w:r>
        <w:rPr>
          <w:rtl/>
        </w:rPr>
        <w:t xml:space="preserve"> </w:t>
      </w:r>
      <w:bookmarkEnd w:id="20943"/>
    </w:p>
    <w:p w:rsidR="00B357C0" w:rsidRDefault="00B357C0" w:rsidP="00995244">
      <w:pPr>
        <w:rPr>
          <w:rtl/>
        </w:rPr>
      </w:pPr>
    </w:p>
    <w:p w:rsidR="00B357C0" w:rsidRDefault="00B357C0" w:rsidP="00995244">
      <w:pPr>
        <w:rPr>
          <w:rtl/>
        </w:rPr>
      </w:pPr>
      <w:r>
        <w:rPr>
          <w:rFonts w:hint="cs"/>
          <w:rtl/>
        </w:rPr>
        <w:t xml:space="preserve">זה מייתר את הכנסת. </w:t>
      </w:r>
    </w:p>
    <w:p w:rsidR="00B357C0" w:rsidRDefault="00B357C0" w:rsidP="00995244">
      <w:pPr>
        <w:rPr>
          <w:rtl/>
        </w:rPr>
      </w:pPr>
    </w:p>
    <w:p w:rsidR="00B357C0" w:rsidRDefault="00B357C0" w:rsidP="00995244">
      <w:pPr>
        <w:pStyle w:val="-"/>
        <w:keepNext/>
        <w:rPr>
          <w:rtl/>
        </w:rPr>
      </w:pPr>
      <w:bookmarkStart w:id="20944" w:name="ET_speakercontinue_6520_27"/>
      <w:r w:rsidRPr="005255AA">
        <w:rPr>
          <w:rStyle w:val="TagStyle"/>
          <w:rtl/>
        </w:rPr>
        <w:t xml:space="preserve"> &lt;&lt; דובר_המשך &gt;&gt; </w:t>
      </w:r>
      <w:r>
        <w:rPr>
          <w:rtl/>
        </w:rPr>
        <w:t>ארז מלול (ש"ס):</w:t>
      </w:r>
      <w:r w:rsidRPr="005255AA">
        <w:rPr>
          <w:rStyle w:val="TagStyle"/>
          <w:rtl/>
        </w:rPr>
        <w:t xml:space="preserve"> &lt;&lt; דובר_המשך &gt;&gt;</w:t>
      </w:r>
      <w:r>
        <w:rPr>
          <w:rtl/>
        </w:rPr>
        <w:t xml:space="preserve"> </w:t>
      </w:r>
      <w:bookmarkEnd w:id="20944"/>
    </w:p>
    <w:p w:rsidR="00B357C0" w:rsidRDefault="00B357C0" w:rsidP="00995244">
      <w:pPr>
        <w:rPr>
          <w:rtl/>
        </w:rPr>
      </w:pPr>
    </w:p>
    <w:p w:rsidR="00B357C0" w:rsidRDefault="00B357C0" w:rsidP="00995244">
      <w:pPr>
        <w:rPr>
          <w:rtl/>
        </w:rPr>
      </w:pPr>
      <w:bookmarkStart w:id="20945" w:name="_ETM_Q56_360519"/>
      <w:bookmarkStart w:id="20946" w:name="_ETM_Q56_361709"/>
      <w:bookmarkEnd w:id="20945"/>
      <w:bookmarkEnd w:id="20946"/>
      <w:r>
        <w:rPr>
          <w:rtl/>
        </w:rPr>
        <w:t>נכון</w:t>
      </w:r>
      <w:r>
        <w:rPr>
          <w:rFonts w:hint="cs"/>
          <w:rtl/>
        </w:rPr>
        <w:t>, מסכים איתך.</w:t>
      </w:r>
    </w:p>
    <w:p w:rsidR="00B357C0" w:rsidRDefault="00B357C0" w:rsidP="00995244">
      <w:pPr>
        <w:rPr>
          <w:rtl/>
        </w:rPr>
      </w:pPr>
    </w:p>
    <w:p w:rsidR="00B357C0" w:rsidRDefault="00B357C0" w:rsidP="00995244">
      <w:pPr>
        <w:pStyle w:val="af5"/>
        <w:keepNext/>
        <w:rPr>
          <w:rtl/>
        </w:rPr>
      </w:pPr>
      <w:bookmarkStart w:id="20947" w:name="ET_interruption_5300_28"/>
      <w:r w:rsidRPr="005255AA">
        <w:rPr>
          <w:rStyle w:val="TagStyle"/>
          <w:rtl/>
        </w:rPr>
        <w:t xml:space="preserve"> &lt;&lt; קריאה &gt;&gt; </w:t>
      </w:r>
      <w:r>
        <w:rPr>
          <w:rtl/>
        </w:rPr>
        <w:t>מירב בן ארי (יש עתיד):</w:t>
      </w:r>
      <w:r w:rsidRPr="005255AA">
        <w:rPr>
          <w:rStyle w:val="TagStyle"/>
          <w:rtl/>
        </w:rPr>
        <w:t xml:space="preserve"> &lt;&lt; קריאה &gt;&gt;</w:t>
      </w:r>
      <w:r>
        <w:rPr>
          <w:rtl/>
        </w:rPr>
        <w:t xml:space="preserve"> </w:t>
      </w:r>
      <w:bookmarkEnd w:id="20947"/>
    </w:p>
    <w:p w:rsidR="00B357C0" w:rsidRDefault="00B357C0" w:rsidP="00995244">
      <w:pPr>
        <w:rPr>
          <w:rtl/>
        </w:rPr>
      </w:pPr>
    </w:p>
    <w:p w:rsidR="00B357C0" w:rsidRDefault="00AB4150" w:rsidP="00AB4150">
      <w:pPr>
        <w:rPr>
          <w:rtl/>
        </w:rPr>
      </w:pPr>
      <w:r>
        <w:rPr>
          <w:rFonts w:hint="cs"/>
          <w:rtl/>
        </w:rPr>
        <w:t>– – –</w:t>
      </w:r>
    </w:p>
    <w:p w:rsidR="00B357C0" w:rsidRDefault="00B357C0" w:rsidP="00995244">
      <w:pPr>
        <w:rPr>
          <w:rtl/>
        </w:rPr>
      </w:pPr>
      <w:bookmarkStart w:id="20948" w:name="_ETM_Q56_361000"/>
      <w:bookmarkEnd w:id="20948"/>
    </w:p>
    <w:p w:rsidR="00B357C0" w:rsidRDefault="00B357C0" w:rsidP="00995244">
      <w:pPr>
        <w:pStyle w:val="af5"/>
        <w:keepNext/>
        <w:rPr>
          <w:rtl/>
        </w:rPr>
      </w:pPr>
      <w:r w:rsidRPr="005255AA">
        <w:rPr>
          <w:rStyle w:val="TagStyle"/>
          <w:rtl/>
        </w:rPr>
        <w:t xml:space="preserve"> &lt;&lt; קריאה &gt;&gt; </w:t>
      </w:r>
      <w:r>
        <w:rPr>
          <w:rtl/>
        </w:rPr>
        <w:t>מיקי לוי (יש עתיד):</w:t>
      </w:r>
      <w:r w:rsidRPr="005255AA">
        <w:rPr>
          <w:rStyle w:val="TagStyle"/>
          <w:rtl/>
        </w:rPr>
        <w:t xml:space="preserve"> &lt;&lt; קריאה &gt;&gt;</w:t>
      </w:r>
      <w:r>
        <w:rPr>
          <w:rtl/>
        </w:rPr>
        <w:t xml:space="preserve"> </w:t>
      </w:r>
    </w:p>
    <w:p w:rsidR="00B357C0" w:rsidRDefault="00B357C0" w:rsidP="00995244">
      <w:pPr>
        <w:rPr>
          <w:rtl/>
        </w:rPr>
      </w:pPr>
    </w:p>
    <w:p w:rsidR="00B357C0" w:rsidRDefault="00B357C0" w:rsidP="00995244">
      <w:pPr>
        <w:rPr>
          <w:rtl/>
        </w:rPr>
      </w:pPr>
      <w:r>
        <w:rPr>
          <w:rFonts w:hint="cs"/>
          <w:rtl/>
        </w:rPr>
        <w:t>הרשות המחוקקת.</w:t>
      </w:r>
    </w:p>
    <w:p w:rsidR="00B357C0" w:rsidRDefault="00B357C0" w:rsidP="00995244">
      <w:pPr>
        <w:rPr>
          <w:rtl/>
        </w:rPr>
      </w:pPr>
    </w:p>
    <w:p w:rsidR="00B357C0" w:rsidRDefault="00B357C0" w:rsidP="00995244">
      <w:pPr>
        <w:pStyle w:val="-"/>
        <w:keepNext/>
        <w:rPr>
          <w:rtl/>
        </w:rPr>
      </w:pPr>
      <w:bookmarkStart w:id="20949" w:name="ET_speakercontinue_6520_30"/>
      <w:r w:rsidRPr="005255AA">
        <w:rPr>
          <w:rStyle w:val="TagStyle"/>
          <w:rtl/>
        </w:rPr>
        <w:t xml:space="preserve"> &lt;&lt; דובר_המשך &gt;&gt; </w:t>
      </w:r>
      <w:r>
        <w:rPr>
          <w:rtl/>
        </w:rPr>
        <w:t>ארז מלול (ש"ס):</w:t>
      </w:r>
      <w:r w:rsidRPr="005255AA">
        <w:rPr>
          <w:rStyle w:val="TagStyle"/>
          <w:rtl/>
        </w:rPr>
        <w:t xml:space="preserve"> &lt;&lt; דובר_המשך &gt;&gt;</w:t>
      </w:r>
      <w:r>
        <w:rPr>
          <w:rtl/>
        </w:rPr>
        <w:t xml:space="preserve"> </w:t>
      </w:r>
      <w:bookmarkEnd w:id="20949"/>
    </w:p>
    <w:p w:rsidR="00B357C0" w:rsidRDefault="00B357C0" w:rsidP="00995244">
      <w:pPr>
        <w:rPr>
          <w:rtl/>
        </w:rPr>
      </w:pPr>
    </w:p>
    <w:p w:rsidR="00B357C0" w:rsidRDefault="00B357C0" w:rsidP="00995244">
      <w:pPr>
        <w:rPr>
          <w:rtl/>
        </w:rPr>
      </w:pPr>
      <w:bookmarkStart w:id="20950" w:name="_ETM_Q56_364000"/>
      <w:bookmarkEnd w:id="20950"/>
      <w:r>
        <w:rPr>
          <w:rFonts w:hint="cs"/>
          <w:rtl/>
        </w:rPr>
        <w:t xml:space="preserve">היא מיותרת. </w:t>
      </w:r>
      <w:bookmarkStart w:id="20951" w:name="_ETM_Q56_363000"/>
      <w:bookmarkStart w:id="20952" w:name="_ETM_Q56_362690"/>
      <w:bookmarkStart w:id="20953" w:name="_ETM_Q56_362750"/>
      <w:bookmarkStart w:id="20954" w:name="_ETM_Q56_362840"/>
      <w:bookmarkStart w:id="20955" w:name="_ETM_Q56_363260"/>
      <w:bookmarkStart w:id="20956" w:name="_ETM_Q56_363350"/>
      <w:bookmarkStart w:id="20957" w:name="_ETM_Q56_364999"/>
      <w:bookmarkStart w:id="20958" w:name="_ETM_Q56_366459"/>
      <w:bookmarkStart w:id="20959" w:name="_ETM_Q56_366549"/>
      <w:bookmarkEnd w:id="20951"/>
      <w:bookmarkEnd w:id="20952"/>
      <w:bookmarkEnd w:id="20953"/>
      <w:bookmarkEnd w:id="20954"/>
      <w:bookmarkEnd w:id="20955"/>
      <w:bookmarkEnd w:id="20956"/>
      <w:bookmarkEnd w:id="20957"/>
      <w:bookmarkEnd w:id="20958"/>
      <w:bookmarkEnd w:id="20959"/>
      <w:r>
        <w:rPr>
          <w:rFonts w:hint="cs"/>
          <w:rtl/>
        </w:rPr>
        <w:t>תו</w:t>
      </w:r>
      <w:r>
        <w:rPr>
          <w:rtl/>
        </w:rPr>
        <w:t xml:space="preserve">דתי </w:t>
      </w:r>
      <w:bookmarkStart w:id="20960" w:name="_ETM_Q56_366879"/>
      <w:bookmarkEnd w:id="20960"/>
      <w:r>
        <w:rPr>
          <w:rtl/>
        </w:rPr>
        <w:t xml:space="preserve">נתונה </w:t>
      </w:r>
      <w:bookmarkStart w:id="20961" w:name="_ETM_Q56_367299"/>
      <w:bookmarkEnd w:id="20961"/>
      <w:r>
        <w:rPr>
          <w:rtl/>
        </w:rPr>
        <w:t xml:space="preserve">ליושב-ראש </w:t>
      </w:r>
      <w:bookmarkStart w:id="20962" w:name="_ETM_Q56_367870"/>
      <w:bookmarkEnd w:id="20962"/>
      <w:r>
        <w:rPr>
          <w:rtl/>
        </w:rPr>
        <w:t xml:space="preserve">ועדת </w:t>
      </w:r>
      <w:bookmarkStart w:id="20963" w:name="_ETM_Q56_368260"/>
      <w:bookmarkEnd w:id="20963"/>
      <w:r>
        <w:rPr>
          <w:rtl/>
        </w:rPr>
        <w:t xml:space="preserve">הפנים </w:t>
      </w:r>
      <w:bookmarkStart w:id="20964" w:name="_ETM_Q56_368590"/>
      <w:bookmarkEnd w:id="20964"/>
      <w:r>
        <w:rPr>
          <w:rtl/>
        </w:rPr>
        <w:t xml:space="preserve">חבר </w:t>
      </w:r>
      <w:bookmarkStart w:id="20965" w:name="_ETM_Q56_368889"/>
      <w:bookmarkEnd w:id="20965"/>
      <w:r>
        <w:rPr>
          <w:rtl/>
        </w:rPr>
        <w:t xml:space="preserve">הכנסת </w:t>
      </w:r>
      <w:bookmarkStart w:id="20966" w:name="_ETM_Q56_369159"/>
      <w:bookmarkEnd w:id="20966"/>
      <w:r>
        <w:rPr>
          <w:rtl/>
        </w:rPr>
        <w:t xml:space="preserve">יעקב </w:t>
      </w:r>
      <w:bookmarkStart w:id="20967" w:name="_ETM_Q56_369459"/>
      <w:bookmarkEnd w:id="20967"/>
      <w:r>
        <w:rPr>
          <w:rtl/>
        </w:rPr>
        <w:t>אשר</w:t>
      </w:r>
      <w:r>
        <w:rPr>
          <w:rFonts w:hint="cs"/>
          <w:rtl/>
        </w:rPr>
        <w:t>,</w:t>
      </w:r>
      <w:r>
        <w:rPr>
          <w:rtl/>
        </w:rPr>
        <w:t xml:space="preserve"> </w:t>
      </w:r>
      <w:bookmarkStart w:id="20968" w:name="_ETM_Q56_369790"/>
      <w:bookmarkEnd w:id="20968"/>
      <w:r>
        <w:rPr>
          <w:rtl/>
        </w:rPr>
        <w:t>ש</w:t>
      </w:r>
      <w:r>
        <w:rPr>
          <w:rFonts w:hint="cs"/>
          <w:rtl/>
        </w:rPr>
        <w:t>ה</w:t>
      </w:r>
      <w:r>
        <w:rPr>
          <w:rtl/>
        </w:rPr>
        <w:t xml:space="preserve">בין </w:t>
      </w:r>
      <w:bookmarkStart w:id="20969" w:name="_ETM_Q56_370090"/>
      <w:bookmarkEnd w:id="20969"/>
      <w:r>
        <w:rPr>
          <w:rtl/>
        </w:rPr>
        <w:t xml:space="preserve">את </w:t>
      </w:r>
      <w:bookmarkStart w:id="20970" w:name="_ETM_Q56_370209"/>
      <w:bookmarkEnd w:id="20970"/>
      <w:r>
        <w:rPr>
          <w:rtl/>
        </w:rPr>
        <w:t xml:space="preserve">חשיבותה </w:t>
      </w:r>
      <w:bookmarkStart w:id="20971" w:name="_ETM_Q56_370779"/>
      <w:bookmarkEnd w:id="20971"/>
      <w:r>
        <w:rPr>
          <w:rtl/>
        </w:rPr>
        <w:t xml:space="preserve">של </w:t>
      </w:r>
      <w:bookmarkStart w:id="20972" w:name="_ETM_Q56_370989"/>
      <w:bookmarkEnd w:id="20972"/>
      <w:r>
        <w:rPr>
          <w:rtl/>
        </w:rPr>
        <w:t xml:space="preserve">הצעת </w:t>
      </w:r>
      <w:bookmarkStart w:id="20973" w:name="_ETM_Q56_371319"/>
      <w:bookmarkEnd w:id="20973"/>
      <w:r>
        <w:rPr>
          <w:rtl/>
        </w:rPr>
        <w:t xml:space="preserve">חוק </w:t>
      </w:r>
      <w:bookmarkStart w:id="20974" w:name="_ETM_Q56_371529"/>
      <w:bookmarkEnd w:id="20974"/>
      <w:r>
        <w:rPr>
          <w:rtl/>
        </w:rPr>
        <w:t xml:space="preserve">זו </w:t>
      </w:r>
      <w:bookmarkStart w:id="20975" w:name="_ETM_Q56_371769"/>
      <w:bookmarkEnd w:id="20975"/>
      <w:r>
        <w:rPr>
          <w:rtl/>
        </w:rPr>
        <w:t>ו</w:t>
      </w:r>
      <w:bookmarkStart w:id="20976" w:name="_ETM_Q56_372519"/>
      <w:bookmarkEnd w:id="20976"/>
      <w:r>
        <w:rPr>
          <w:rtl/>
        </w:rPr>
        <w:t xml:space="preserve">נרתם </w:t>
      </w:r>
      <w:bookmarkStart w:id="20977" w:name="_ETM_Q56_373090"/>
      <w:bookmarkEnd w:id="20977"/>
      <w:r>
        <w:rPr>
          <w:rtl/>
        </w:rPr>
        <w:t xml:space="preserve">לקידומה </w:t>
      </w:r>
      <w:bookmarkStart w:id="20978" w:name="_ETM_Q56_373569"/>
      <w:bookmarkEnd w:id="20978"/>
      <w:r>
        <w:rPr>
          <w:rtl/>
        </w:rPr>
        <w:t xml:space="preserve">בוועדה </w:t>
      </w:r>
      <w:bookmarkStart w:id="20979" w:name="_ETM_Q56_374019"/>
      <w:bookmarkEnd w:id="20979"/>
      <w:r>
        <w:rPr>
          <w:rtl/>
        </w:rPr>
        <w:t>בר</w:t>
      </w:r>
      <w:r>
        <w:rPr>
          <w:rFonts w:hint="cs"/>
          <w:rtl/>
        </w:rPr>
        <w:t>א</w:t>
      </w:r>
      <w:r>
        <w:rPr>
          <w:rtl/>
        </w:rPr>
        <w:t>שותו</w:t>
      </w:r>
      <w:r>
        <w:rPr>
          <w:rFonts w:hint="cs"/>
          <w:rtl/>
        </w:rPr>
        <w:t>.</w:t>
      </w:r>
    </w:p>
    <w:p w:rsidR="00B357C0" w:rsidRDefault="00B357C0" w:rsidP="00995244">
      <w:pPr>
        <w:rPr>
          <w:rtl/>
        </w:rPr>
      </w:pPr>
    </w:p>
    <w:p w:rsidR="00B357C0" w:rsidRDefault="00B357C0" w:rsidP="00995244">
      <w:pPr>
        <w:rPr>
          <w:rtl/>
        </w:rPr>
      </w:pPr>
      <w:bookmarkStart w:id="20980" w:name="_ETM_Q56_374000"/>
      <w:bookmarkStart w:id="20981" w:name="_ETM_Q56_375139"/>
      <w:bookmarkEnd w:id="20980"/>
      <w:bookmarkEnd w:id="20981"/>
      <w:r>
        <w:rPr>
          <w:rtl/>
        </w:rPr>
        <w:t>לסיום</w:t>
      </w:r>
      <w:r>
        <w:rPr>
          <w:rFonts w:hint="cs"/>
          <w:rtl/>
        </w:rPr>
        <w:t>,</w:t>
      </w:r>
      <w:r>
        <w:rPr>
          <w:rtl/>
        </w:rPr>
        <w:t xml:space="preserve"> </w:t>
      </w:r>
      <w:bookmarkStart w:id="20982" w:name="_ETM_Q56_375740"/>
      <w:bookmarkEnd w:id="20982"/>
      <w:r>
        <w:rPr>
          <w:rtl/>
        </w:rPr>
        <w:t xml:space="preserve">אני </w:t>
      </w:r>
      <w:bookmarkStart w:id="20983" w:name="_ETM_Q56_375860"/>
      <w:bookmarkEnd w:id="20983"/>
      <w:r>
        <w:rPr>
          <w:rtl/>
        </w:rPr>
        <w:t xml:space="preserve">רוצה </w:t>
      </w:r>
      <w:bookmarkStart w:id="20984" w:name="_ETM_Q56_376130"/>
      <w:bookmarkEnd w:id="20984"/>
      <w:r>
        <w:rPr>
          <w:rtl/>
        </w:rPr>
        <w:t xml:space="preserve">שוב </w:t>
      </w:r>
      <w:bookmarkStart w:id="20985" w:name="_ETM_Q56_376400"/>
      <w:bookmarkEnd w:id="20985"/>
      <w:r>
        <w:rPr>
          <w:rtl/>
        </w:rPr>
        <w:t xml:space="preserve">להודות </w:t>
      </w:r>
      <w:bookmarkStart w:id="20986" w:name="_ETM_Q56_376760"/>
      <w:bookmarkEnd w:id="20986"/>
      <w:r>
        <w:rPr>
          <w:rtl/>
        </w:rPr>
        <w:t xml:space="preserve">לשר </w:t>
      </w:r>
      <w:bookmarkStart w:id="20987" w:name="_ETM_Q56_377060"/>
      <w:bookmarkEnd w:id="20987"/>
      <w:r>
        <w:rPr>
          <w:rtl/>
        </w:rPr>
        <w:t>הפנים</w:t>
      </w:r>
      <w:r>
        <w:rPr>
          <w:rFonts w:hint="cs"/>
          <w:rtl/>
        </w:rPr>
        <w:t>,</w:t>
      </w:r>
      <w:r>
        <w:rPr>
          <w:rtl/>
        </w:rPr>
        <w:t xml:space="preserve"> </w:t>
      </w:r>
      <w:bookmarkStart w:id="20988" w:name="_ETM_Q56_377330"/>
      <w:bookmarkEnd w:id="20988"/>
      <w:r>
        <w:rPr>
          <w:rtl/>
        </w:rPr>
        <w:t xml:space="preserve">שסייע </w:t>
      </w:r>
      <w:bookmarkStart w:id="20989" w:name="_ETM_Q56_377750"/>
      <w:bookmarkEnd w:id="20989"/>
      <w:r>
        <w:rPr>
          <w:rtl/>
        </w:rPr>
        <w:t xml:space="preserve">בקידום </w:t>
      </w:r>
      <w:bookmarkStart w:id="20990" w:name="_ETM_Q56_378139"/>
      <w:bookmarkEnd w:id="20990"/>
      <w:r>
        <w:rPr>
          <w:rtl/>
        </w:rPr>
        <w:t xml:space="preserve">הצעת </w:t>
      </w:r>
      <w:bookmarkStart w:id="20991" w:name="_ETM_Q56_378440"/>
      <w:bookmarkEnd w:id="20991"/>
      <w:r>
        <w:rPr>
          <w:rtl/>
        </w:rPr>
        <w:t xml:space="preserve">חוק </w:t>
      </w:r>
      <w:bookmarkStart w:id="20992" w:name="_ETM_Q56_378680"/>
      <w:bookmarkEnd w:id="20992"/>
      <w:r>
        <w:rPr>
          <w:rtl/>
        </w:rPr>
        <w:t xml:space="preserve">זו </w:t>
      </w:r>
      <w:bookmarkStart w:id="20993" w:name="_ETM_Q56_379280"/>
      <w:bookmarkEnd w:id="20993"/>
      <w:r>
        <w:rPr>
          <w:rtl/>
        </w:rPr>
        <w:t xml:space="preserve">ומעריך </w:t>
      </w:r>
      <w:bookmarkStart w:id="20994" w:name="_ETM_Q56_379910"/>
      <w:bookmarkEnd w:id="20994"/>
      <w:r>
        <w:rPr>
          <w:rtl/>
        </w:rPr>
        <w:t xml:space="preserve">את </w:t>
      </w:r>
      <w:bookmarkStart w:id="20995" w:name="_ETM_Q56_380030"/>
      <w:bookmarkEnd w:id="20995"/>
      <w:r>
        <w:rPr>
          <w:rtl/>
        </w:rPr>
        <w:t xml:space="preserve">תפקידה </w:t>
      </w:r>
      <w:bookmarkStart w:id="20996" w:name="_ETM_Q56_380630"/>
      <w:bookmarkEnd w:id="20996"/>
      <w:r>
        <w:rPr>
          <w:rtl/>
        </w:rPr>
        <w:t xml:space="preserve">של </w:t>
      </w:r>
      <w:bookmarkStart w:id="20997" w:name="_ETM_Q56_380959"/>
      <w:bookmarkEnd w:id="20997"/>
      <w:r>
        <w:rPr>
          <w:rtl/>
        </w:rPr>
        <w:t xml:space="preserve">הכנסת </w:t>
      </w:r>
      <w:bookmarkStart w:id="20998" w:name="_ETM_Q56_381830"/>
      <w:bookmarkEnd w:id="20998"/>
      <w:r>
        <w:rPr>
          <w:rtl/>
        </w:rPr>
        <w:t xml:space="preserve">בעיצוב </w:t>
      </w:r>
      <w:bookmarkStart w:id="20999" w:name="_ETM_Q56_382880"/>
      <w:bookmarkEnd w:id="20999"/>
      <w:r>
        <w:rPr>
          <w:rtl/>
        </w:rPr>
        <w:t xml:space="preserve">מדיניות </w:t>
      </w:r>
      <w:bookmarkStart w:id="21000" w:name="_ETM_Q56_384130"/>
      <w:bookmarkEnd w:id="21000"/>
      <w:r>
        <w:rPr>
          <w:rtl/>
        </w:rPr>
        <w:t xml:space="preserve">ובשינויים </w:t>
      </w:r>
      <w:bookmarkStart w:id="21001" w:name="_ETM_Q56_384820"/>
      <w:bookmarkEnd w:id="21001"/>
      <w:r>
        <w:rPr>
          <w:rtl/>
        </w:rPr>
        <w:t xml:space="preserve">משמעותיים </w:t>
      </w:r>
      <w:bookmarkStart w:id="21002" w:name="_ETM_Q56_385510"/>
      <w:bookmarkEnd w:id="21002"/>
      <w:r>
        <w:rPr>
          <w:rtl/>
        </w:rPr>
        <w:t xml:space="preserve">לשיפור </w:t>
      </w:r>
      <w:bookmarkStart w:id="21003" w:name="_ETM_Q56_386020"/>
      <w:bookmarkEnd w:id="21003"/>
      <w:r>
        <w:rPr>
          <w:rtl/>
        </w:rPr>
        <w:t xml:space="preserve">החברה </w:t>
      </w:r>
      <w:bookmarkStart w:id="21004" w:name="_ETM_Q56_386470"/>
      <w:bookmarkEnd w:id="21004"/>
      <w:r>
        <w:rPr>
          <w:rtl/>
        </w:rPr>
        <w:t>שלנו</w:t>
      </w:r>
      <w:r>
        <w:rPr>
          <w:rFonts w:hint="cs"/>
          <w:rtl/>
        </w:rPr>
        <w:t>.</w:t>
      </w:r>
      <w:bookmarkStart w:id="21005" w:name="_ETM_Q56_387310"/>
      <w:bookmarkEnd w:id="21005"/>
      <w:r>
        <w:rPr>
          <w:rtl/>
        </w:rPr>
        <w:t xml:space="preserve"> </w:t>
      </w:r>
      <w:bookmarkStart w:id="21006" w:name="_ETM_Q56_387370"/>
      <w:bookmarkEnd w:id="21006"/>
      <w:r>
        <w:rPr>
          <w:rtl/>
        </w:rPr>
        <w:t xml:space="preserve">תמיכתו </w:t>
      </w:r>
      <w:bookmarkStart w:id="21007" w:name="_ETM_Q56_387880"/>
      <w:bookmarkEnd w:id="21007"/>
      <w:r>
        <w:rPr>
          <w:rtl/>
        </w:rPr>
        <w:t xml:space="preserve">בהצעת </w:t>
      </w:r>
      <w:bookmarkStart w:id="21008" w:name="_ETM_Q56_388389"/>
      <w:bookmarkEnd w:id="21008"/>
      <w:r>
        <w:rPr>
          <w:rtl/>
        </w:rPr>
        <w:t xml:space="preserve">חוק </w:t>
      </w:r>
      <w:bookmarkStart w:id="21009" w:name="_ETM_Q56_388990"/>
      <w:bookmarkEnd w:id="21009"/>
      <w:r>
        <w:rPr>
          <w:rtl/>
        </w:rPr>
        <w:t xml:space="preserve">זו </w:t>
      </w:r>
      <w:bookmarkStart w:id="21010" w:name="_ETM_Q56_389350"/>
      <w:bookmarkEnd w:id="21010"/>
      <w:r>
        <w:rPr>
          <w:rtl/>
        </w:rPr>
        <w:t xml:space="preserve">מהווה </w:t>
      </w:r>
      <w:bookmarkStart w:id="21011" w:name="_ETM_Q56_389800"/>
      <w:bookmarkEnd w:id="21011"/>
      <w:r>
        <w:rPr>
          <w:rtl/>
        </w:rPr>
        <w:t xml:space="preserve">דוגמה </w:t>
      </w:r>
      <w:bookmarkStart w:id="21012" w:name="_ETM_Q56_390610"/>
      <w:bookmarkEnd w:id="21012"/>
      <w:r>
        <w:rPr>
          <w:rtl/>
        </w:rPr>
        <w:t xml:space="preserve">לשיתוף </w:t>
      </w:r>
      <w:bookmarkStart w:id="21013" w:name="_ETM_Q56_391360"/>
      <w:bookmarkEnd w:id="21013"/>
      <w:r>
        <w:rPr>
          <w:rtl/>
        </w:rPr>
        <w:t xml:space="preserve">פעולה </w:t>
      </w:r>
      <w:bookmarkStart w:id="21014" w:name="_ETM_Q56_391780"/>
      <w:bookmarkEnd w:id="21014"/>
      <w:r>
        <w:rPr>
          <w:rtl/>
        </w:rPr>
        <w:t xml:space="preserve">פורה </w:t>
      </w:r>
      <w:bookmarkStart w:id="21015" w:name="_ETM_Q56_392169"/>
      <w:bookmarkEnd w:id="21015"/>
      <w:r>
        <w:rPr>
          <w:rtl/>
        </w:rPr>
        <w:t xml:space="preserve">בין </w:t>
      </w:r>
      <w:bookmarkStart w:id="21016" w:name="_ETM_Q56_392410"/>
      <w:bookmarkEnd w:id="21016"/>
      <w:r>
        <w:rPr>
          <w:rtl/>
        </w:rPr>
        <w:t xml:space="preserve">הרשות </w:t>
      </w:r>
      <w:bookmarkStart w:id="21017" w:name="_ETM_Q56_392860"/>
      <w:bookmarkEnd w:id="21017"/>
      <w:r>
        <w:rPr>
          <w:rtl/>
        </w:rPr>
        <w:t xml:space="preserve">המחוקקת </w:t>
      </w:r>
      <w:bookmarkStart w:id="21018" w:name="_ETM_Q56_393970"/>
      <w:bookmarkEnd w:id="21018"/>
      <w:r>
        <w:rPr>
          <w:rtl/>
        </w:rPr>
        <w:t xml:space="preserve">לרשות </w:t>
      </w:r>
      <w:bookmarkStart w:id="21019" w:name="_ETM_Q56_394540"/>
      <w:bookmarkEnd w:id="21019"/>
      <w:r>
        <w:rPr>
          <w:rtl/>
        </w:rPr>
        <w:t>המבצעת</w:t>
      </w:r>
      <w:r>
        <w:rPr>
          <w:rFonts w:hint="cs"/>
          <w:rtl/>
        </w:rPr>
        <w:t>.</w:t>
      </w:r>
      <w:r>
        <w:rPr>
          <w:rtl/>
        </w:rPr>
        <w:t xml:space="preserve"> </w:t>
      </w:r>
      <w:bookmarkStart w:id="21020" w:name="_ETM_Q56_395620"/>
      <w:bookmarkEnd w:id="21020"/>
      <w:r>
        <w:rPr>
          <w:rtl/>
        </w:rPr>
        <w:t xml:space="preserve">בואו </w:t>
      </w:r>
      <w:bookmarkStart w:id="21021" w:name="_ETM_Q56_396099"/>
      <w:bookmarkEnd w:id="21021"/>
      <w:r>
        <w:rPr>
          <w:rtl/>
        </w:rPr>
        <w:t xml:space="preserve">כולנו </w:t>
      </w:r>
      <w:bookmarkStart w:id="21022" w:name="_ETM_Q56_396520"/>
      <w:bookmarkEnd w:id="21022"/>
      <w:r>
        <w:rPr>
          <w:rtl/>
        </w:rPr>
        <w:t xml:space="preserve">נלמד </w:t>
      </w:r>
      <w:bookmarkStart w:id="21023" w:name="_ETM_Q56_396940"/>
      <w:bookmarkEnd w:id="21023"/>
      <w:r>
        <w:rPr>
          <w:rtl/>
        </w:rPr>
        <w:t>מהדוגמ</w:t>
      </w:r>
      <w:r>
        <w:rPr>
          <w:rFonts w:hint="cs"/>
          <w:rtl/>
        </w:rPr>
        <w:t>ה</w:t>
      </w:r>
      <w:r>
        <w:rPr>
          <w:rtl/>
        </w:rPr>
        <w:t xml:space="preserve"> </w:t>
      </w:r>
      <w:bookmarkStart w:id="21024" w:name="_ETM_Q56_397480"/>
      <w:bookmarkEnd w:id="21024"/>
      <w:r>
        <w:rPr>
          <w:rtl/>
        </w:rPr>
        <w:t xml:space="preserve">הזו </w:t>
      </w:r>
      <w:bookmarkStart w:id="21025" w:name="_ETM_Q56_397660"/>
      <w:bookmarkEnd w:id="21025"/>
      <w:r>
        <w:rPr>
          <w:rtl/>
        </w:rPr>
        <w:t xml:space="preserve">ונעבוד </w:t>
      </w:r>
      <w:bookmarkStart w:id="21026" w:name="_ETM_Q56_398260"/>
      <w:bookmarkEnd w:id="21026"/>
      <w:r>
        <w:rPr>
          <w:rtl/>
        </w:rPr>
        <w:t xml:space="preserve">יחד </w:t>
      </w:r>
      <w:bookmarkStart w:id="21027" w:name="_ETM_Q56_399040"/>
      <w:bookmarkEnd w:id="21027"/>
      <w:r>
        <w:rPr>
          <w:rtl/>
        </w:rPr>
        <w:t xml:space="preserve">כדי </w:t>
      </w:r>
      <w:bookmarkStart w:id="21028" w:name="_ETM_Q56_399430"/>
      <w:bookmarkEnd w:id="21028"/>
      <w:r>
        <w:rPr>
          <w:rtl/>
        </w:rPr>
        <w:t xml:space="preserve">להבטיח </w:t>
      </w:r>
      <w:bookmarkStart w:id="21029" w:name="_ETM_Q56_400090"/>
      <w:bookmarkEnd w:id="21029"/>
      <w:r>
        <w:rPr>
          <w:rtl/>
        </w:rPr>
        <w:t xml:space="preserve">שפעולות </w:t>
      </w:r>
      <w:bookmarkStart w:id="21030" w:name="_ETM_Q56_400870"/>
      <w:bookmarkEnd w:id="21030"/>
      <w:r>
        <w:rPr>
          <w:rtl/>
        </w:rPr>
        <w:t xml:space="preserve">החקיקה </w:t>
      </w:r>
      <w:bookmarkStart w:id="21031" w:name="_ETM_Q56_401440"/>
      <w:bookmarkEnd w:id="21031"/>
      <w:r>
        <w:rPr>
          <w:rtl/>
        </w:rPr>
        <w:t xml:space="preserve">שלנו </w:t>
      </w:r>
      <w:bookmarkStart w:id="21032" w:name="_ETM_Q56_402220"/>
      <w:bookmarkEnd w:id="21032"/>
      <w:r>
        <w:rPr>
          <w:rtl/>
        </w:rPr>
        <w:t xml:space="preserve">משקפות </w:t>
      </w:r>
      <w:bookmarkStart w:id="21033" w:name="_ETM_Q56_402970"/>
      <w:bookmarkEnd w:id="21033"/>
      <w:r>
        <w:rPr>
          <w:rtl/>
        </w:rPr>
        <w:t xml:space="preserve">את </w:t>
      </w:r>
      <w:bookmarkStart w:id="21034" w:name="_ETM_Q56_403120"/>
      <w:bookmarkEnd w:id="21034"/>
      <w:r>
        <w:rPr>
          <w:rtl/>
        </w:rPr>
        <w:t xml:space="preserve">הצרכים </w:t>
      </w:r>
      <w:bookmarkStart w:id="21035" w:name="_ETM_Q56_403599"/>
      <w:bookmarkEnd w:id="21035"/>
      <w:r>
        <w:rPr>
          <w:rtl/>
        </w:rPr>
        <w:t xml:space="preserve">והאינטרסים </w:t>
      </w:r>
      <w:bookmarkStart w:id="21036" w:name="_ETM_Q56_404260"/>
      <w:bookmarkEnd w:id="21036"/>
      <w:r>
        <w:rPr>
          <w:rtl/>
        </w:rPr>
        <w:t xml:space="preserve">של </w:t>
      </w:r>
      <w:bookmarkStart w:id="21037" w:name="_ETM_Q56_404440"/>
      <w:bookmarkEnd w:id="21037"/>
      <w:proofErr w:type="spellStart"/>
      <w:r>
        <w:rPr>
          <w:rtl/>
        </w:rPr>
        <w:t>אזרחינו</w:t>
      </w:r>
      <w:proofErr w:type="spellEnd"/>
      <w:r>
        <w:rPr>
          <w:rFonts w:hint="cs"/>
          <w:rtl/>
        </w:rPr>
        <w:t>.</w:t>
      </w:r>
      <w:r>
        <w:rPr>
          <w:rtl/>
        </w:rPr>
        <w:t xml:space="preserve"> </w:t>
      </w:r>
      <w:bookmarkStart w:id="21038" w:name="_ETM_Q56_405370"/>
      <w:bookmarkEnd w:id="21038"/>
      <w:r>
        <w:rPr>
          <w:rtl/>
        </w:rPr>
        <w:t xml:space="preserve">יחד </w:t>
      </w:r>
      <w:bookmarkStart w:id="21039" w:name="_ETM_Q56_406330"/>
      <w:bookmarkEnd w:id="21039"/>
      <w:r>
        <w:rPr>
          <w:rtl/>
        </w:rPr>
        <w:t xml:space="preserve">נוכל </w:t>
      </w:r>
      <w:bookmarkStart w:id="21040" w:name="_ETM_Q56_406989"/>
      <w:bookmarkEnd w:id="21040"/>
      <w:r>
        <w:rPr>
          <w:rtl/>
        </w:rPr>
        <w:t xml:space="preserve">לקיים </w:t>
      </w:r>
      <w:bookmarkStart w:id="21041" w:name="_ETM_Q56_407530"/>
      <w:bookmarkEnd w:id="21041"/>
      <w:r>
        <w:rPr>
          <w:rtl/>
        </w:rPr>
        <w:t xml:space="preserve">את </w:t>
      </w:r>
      <w:bookmarkStart w:id="21042" w:name="_ETM_Q56_407680"/>
      <w:bookmarkEnd w:id="21042"/>
      <w:r>
        <w:rPr>
          <w:rtl/>
        </w:rPr>
        <w:t xml:space="preserve">העקרונות </w:t>
      </w:r>
      <w:bookmarkStart w:id="21043" w:name="_ETM_Q56_408220"/>
      <w:bookmarkEnd w:id="21043"/>
      <w:r>
        <w:rPr>
          <w:rtl/>
        </w:rPr>
        <w:t xml:space="preserve">של </w:t>
      </w:r>
      <w:bookmarkStart w:id="21044" w:name="_ETM_Q56_408520"/>
      <w:bookmarkEnd w:id="21044"/>
      <w:r>
        <w:rPr>
          <w:rtl/>
        </w:rPr>
        <w:t>אחריות</w:t>
      </w:r>
      <w:r>
        <w:rPr>
          <w:rFonts w:hint="cs"/>
          <w:rtl/>
        </w:rPr>
        <w:t>,</w:t>
      </w:r>
      <w:r>
        <w:rPr>
          <w:rtl/>
        </w:rPr>
        <w:t xml:space="preserve"> </w:t>
      </w:r>
      <w:bookmarkStart w:id="21045" w:name="_ETM_Q56_409239"/>
      <w:bookmarkEnd w:id="21045"/>
      <w:r>
        <w:rPr>
          <w:rtl/>
        </w:rPr>
        <w:t xml:space="preserve">שקיפות </w:t>
      </w:r>
      <w:bookmarkStart w:id="21046" w:name="_ETM_Q56_410230"/>
      <w:bookmarkEnd w:id="21046"/>
      <w:r>
        <w:rPr>
          <w:rtl/>
        </w:rPr>
        <w:t xml:space="preserve">והגינות </w:t>
      </w:r>
      <w:bookmarkStart w:id="21047" w:name="_ETM_Q56_410920"/>
      <w:bookmarkEnd w:id="21047"/>
      <w:r>
        <w:rPr>
          <w:rtl/>
        </w:rPr>
        <w:t xml:space="preserve">בכל </w:t>
      </w:r>
      <w:bookmarkStart w:id="21048" w:name="_ETM_Q56_411250"/>
      <w:bookmarkEnd w:id="21048"/>
      <w:r>
        <w:rPr>
          <w:rFonts w:hint="cs"/>
          <w:rtl/>
        </w:rPr>
        <w:t xml:space="preserve">היבטי </w:t>
      </w:r>
      <w:bookmarkStart w:id="21049" w:name="_ETM_Q56_411640"/>
      <w:bookmarkEnd w:id="21049"/>
      <w:r>
        <w:rPr>
          <w:rtl/>
        </w:rPr>
        <w:t>הממשל</w:t>
      </w:r>
      <w:r>
        <w:rPr>
          <w:rFonts w:hint="cs"/>
          <w:rtl/>
        </w:rPr>
        <w:t>.</w:t>
      </w:r>
    </w:p>
    <w:p w:rsidR="00B357C0" w:rsidRDefault="00B357C0" w:rsidP="00995244">
      <w:pPr>
        <w:rPr>
          <w:rtl/>
        </w:rPr>
      </w:pPr>
    </w:p>
    <w:p w:rsidR="00B357C0" w:rsidRDefault="00B357C0" w:rsidP="00995244">
      <w:pPr>
        <w:rPr>
          <w:rtl/>
        </w:rPr>
      </w:pPr>
      <w:bookmarkStart w:id="21050" w:name="_ETM_Q56_412000"/>
      <w:bookmarkStart w:id="21051" w:name="_ETM_Q56_412510"/>
      <w:bookmarkStart w:id="21052" w:name="_ETM_Q56_412959"/>
      <w:bookmarkEnd w:id="21050"/>
      <w:bookmarkEnd w:id="21051"/>
      <w:bookmarkEnd w:id="21052"/>
      <w:r>
        <w:rPr>
          <w:rtl/>
        </w:rPr>
        <w:t xml:space="preserve">אבקש </w:t>
      </w:r>
      <w:bookmarkStart w:id="21053" w:name="_ETM_Q56_413410"/>
      <w:bookmarkEnd w:id="21053"/>
      <w:r>
        <w:rPr>
          <w:rtl/>
        </w:rPr>
        <w:t>מחברי</w:t>
      </w:r>
      <w:r>
        <w:rPr>
          <w:rFonts w:hint="cs"/>
          <w:rtl/>
        </w:rPr>
        <w:t>י</w:t>
      </w:r>
      <w:bookmarkStart w:id="21054" w:name="_ETM_Q56_413000"/>
      <w:bookmarkEnd w:id="21054"/>
      <w:r>
        <w:rPr>
          <w:rFonts w:hint="cs"/>
          <w:rtl/>
        </w:rPr>
        <w:t xml:space="preserve"> חברי</w:t>
      </w:r>
      <w:r>
        <w:rPr>
          <w:rtl/>
        </w:rPr>
        <w:t xml:space="preserve"> </w:t>
      </w:r>
      <w:bookmarkStart w:id="21055" w:name="_ETM_Q56_413890"/>
      <w:bookmarkEnd w:id="21055"/>
      <w:r>
        <w:rPr>
          <w:rtl/>
        </w:rPr>
        <w:t xml:space="preserve">הכנסת </w:t>
      </w:r>
      <w:bookmarkStart w:id="21056" w:name="_ETM_Q56_414370"/>
      <w:bookmarkStart w:id="21057" w:name="_ETM_Q56_414000"/>
      <w:bookmarkStart w:id="21058" w:name="_ETM_Q56_414760"/>
      <w:bookmarkStart w:id="21059" w:name="_ETM_Q56_415000"/>
      <w:bookmarkStart w:id="21060" w:name="_ETM_Q56_415720"/>
      <w:bookmarkEnd w:id="21056"/>
      <w:bookmarkEnd w:id="21057"/>
      <w:bookmarkEnd w:id="21058"/>
      <w:bookmarkEnd w:id="21059"/>
      <w:bookmarkEnd w:id="21060"/>
      <w:r>
        <w:rPr>
          <w:rtl/>
        </w:rPr>
        <w:t xml:space="preserve">לתמוך </w:t>
      </w:r>
      <w:bookmarkStart w:id="21061" w:name="_ETM_Q56_416350"/>
      <w:bookmarkEnd w:id="21061"/>
      <w:r>
        <w:rPr>
          <w:rtl/>
        </w:rPr>
        <w:t xml:space="preserve">בהצעת </w:t>
      </w:r>
      <w:bookmarkStart w:id="21062" w:name="_ETM_Q56_416860"/>
      <w:bookmarkEnd w:id="21062"/>
      <w:r>
        <w:rPr>
          <w:rtl/>
        </w:rPr>
        <w:t xml:space="preserve">חוק </w:t>
      </w:r>
      <w:bookmarkStart w:id="21063" w:name="_ETM_Q56_417100"/>
      <w:bookmarkEnd w:id="21063"/>
      <w:r>
        <w:rPr>
          <w:rtl/>
        </w:rPr>
        <w:t>ז</w:t>
      </w:r>
      <w:r>
        <w:rPr>
          <w:rFonts w:hint="cs"/>
          <w:rtl/>
        </w:rPr>
        <w:t>ו.</w:t>
      </w:r>
      <w:r>
        <w:rPr>
          <w:rtl/>
        </w:rPr>
        <w:t xml:space="preserve"> </w:t>
      </w:r>
      <w:bookmarkStart w:id="21064" w:name="_ETM_Q56_417370"/>
      <w:bookmarkEnd w:id="21064"/>
      <w:r>
        <w:rPr>
          <w:rtl/>
        </w:rPr>
        <w:t xml:space="preserve">תודה </w:t>
      </w:r>
      <w:bookmarkStart w:id="21065" w:name="_ETM_Q56_417610"/>
      <w:bookmarkEnd w:id="21065"/>
      <w:r>
        <w:rPr>
          <w:rtl/>
        </w:rPr>
        <w:t>רבה</w:t>
      </w:r>
      <w:r>
        <w:rPr>
          <w:rFonts w:hint="cs"/>
          <w:rtl/>
        </w:rPr>
        <w:t>.</w:t>
      </w:r>
    </w:p>
    <w:p w:rsidR="00B357C0" w:rsidRDefault="00B357C0" w:rsidP="00995244">
      <w:pPr>
        <w:rPr>
          <w:rtl/>
        </w:rPr>
      </w:pPr>
    </w:p>
    <w:p w:rsidR="00B357C0" w:rsidRDefault="00B357C0" w:rsidP="00995244">
      <w:pPr>
        <w:pStyle w:val="af6"/>
        <w:keepNext/>
        <w:rPr>
          <w:rtl/>
        </w:rPr>
      </w:pPr>
      <w:bookmarkStart w:id="21066" w:name="ET_yor_6253_31"/>
      <w:r w:rsidRPr="005255AA">
        <w:rPr>
          <w:rStyle w:val="TagStyle"/>
          <w:rtl/>
        </w:rPr>
        <w:t xml:space="preserve"> &lt;&lt; יור &gt;&gt; </w:t>
      </w:r>
      <w:r>
        <w:rPr>
          <w:rtl/>
        </w:rPr>
        <w:t>היו"ר משה טור פז:</w:t>
      </w:r>
      <w:r w:rsidRPr="005255AA">
        <w:rPr>
          <w:rStyle w:val="TagStyle"/>
          <w:rtl/>
        </w:rPr>
        <w:t xml:space="preserve"> &lt;&lt; יור &gt;&gt;</w:t>
      </w:r>
      <w:r>
        <w:rPr>
          <w:rtl/>
        </w:rPr>
        <w:t xml:space="preserve"> </w:t>
      </w:r>
      <w:bookmarkEnd w:id="21066"/>
    </w:p>
    <w:p w:rsidR="00B357C0" w:rsidRDefault="00B357C0" w:rsidP="00995244">
      <w:pPr>
        <w:rPr>
          <w:rtl/>
        </w:rPr>
      </w:pPr>
    </w:p>
    <w:p w:rsidR="00B357C0" w:rsidRDefault="00B357C0" w:rsidP="00657844">
      <w:pPr>
        <w:rPr>
          <w:rtl/>
        </w:rPr>
      </w:pPr>
      <w:bookmarkStart w:id="21067" w:name="_ETM_Q56_418000"/>
      <w:bookmarkStart w:id="21068" w:name="_ETM_Q56_418500"/>
      <w:bookmarkEnd w:id="21067"/>
      <w:bookmarkEnd w:id="21068"/>
      <w:r>
        <w:rPr>
          <w:rtl/>
        </w:rPr>
        <w:t xml:space="preserve">תודה </w:t>
      </w:r>
      <w:bookmarkStart w:id="21069" w:name="_ETM_Q56_418770"/>
      <w:bookmarkEnd w:id="21069"/>
      <w:r>
        <w:rPr>
          <w:rtl/>
        </w:rPr>
        <w:t xml:space="preserve">רבה </w:t>
      </w:r>
      <w:bookmarkStart w:id="21070" w:name="_ETM_Q56_419040"/>
      <w:bookmarkEnd w:id="21070"/>
      <w:r>
        <w:rPr>
          <w:rtl/>
        </w:rPr>
        <w:t xml:space="preserve">לחבר </w:t>
      </w:r>
      <w:bookmarkStart w:id="21071" w:name="_ETM_Q56_419400"/>
      <w:bookmarkEnd w:id="21071"/>
      <w:r>
        <w:rPr>
          <w:rtl/>
        </w:rPr>
        <w:t xml:space="preserve">הכנסת </w:t>
      </w:r>
      <w:bookmarkStart w:id="21072" w:name="_ETM_Q56_419790"/>
      <w:bookmarkEnd w:id="21072"/>
      <w:r>
        <w:rPr>
          <w:rtl/>
        </w:rPr>
        <w:t>מלול</w:t>
      </w:r>
      <w:r>
        <w:rPr>
          <w:rFonts w:hint="cs"/>
          <w:rtl/>
        </w:rPr>
        <w:t xml:space="preserve">. חבר הכנסת מישרקי – </w:t>
      </w:r>
      <w:bookmarkStart w:id="21073" w:name="_ETM_Q56_420780"/>
      <w:bookmarkStart w:id="21074" w:name="_ETM_Q56_421080"/>
      <w:bookmarkStart w:id="21075" w:name="_ETM_Q56_421319"/>
      <w:bookmarkStart w:id="21076" w:name="_ETM_Q56_421770"/>
      <w:bookmarkStart w:id="21077" w:name="_ETM_Q56_421950"/>
      <w:bookmarkEnd w:id="21073"/>
      <w:bookmarkEnd w:id="21074"/>
      <w:bookmarkEnd w:id="21075"/>
      <w:bookmarkEnd w:id="21076"/>
      <w:bookmarkEnd w:id="21077"/>
      <w:r>
        <w:rPr>
          <w:rtl/>
        </w:rPr>
        <w:t xml:space="preserve">אינו </w:t>
      </w:r>
      <w:bookmarkStart w:id="21078" w:name="_ETM_Q56_422160"/>
      <w:bookmarkEnd w:id="21078"/>
      <w:r>
        <w:rPr>
          <w:rtl/>
        </w:rPr>
        <w:t>נוכח</w:t>
      </w:r>
      <w:r>
        <w:rPr>
          <w:rFonts w:hint="cs"/>
          <w:rtl/>
        </w:rPr>
        <w:t>,</w:t>
      </w:r>
      <w:r>
        <w:rPr>
          <w:rtl/>
        </w:rPr>
        <w:t xml:space="preserve"> </w:t>
      </w:r>
      <w:bookmarkStart w:id="21079" w:name="_ETM_Q56_422670"/>
      <w:bookmarkEnd w:id="21079"/>
      <w:r>
        <w:rPr>
          <w:rtl/>
        </w:rPr>
        <w:t>נכון</w:t>
      </w:r>
      <w:r>
        <w:rPr>
          <w:rFonts w:hint="cs"/>
          <w:rtl/>
        </w:rPr>
        <w:t>?</w:t>
      </w:r>
      <w:r>
        <w:rPr>
          <w:rtl/>
        </w:rPr>
        <w:t xml:space="preserve"> </w:t>
      </w:r>
      <w:bookmarkStart w:id="21080" w:name="_ETM_Q56_423760"/>
      <w:bookmarkEnd w:id="21080"/>
      <w:r>
        <w:rPr>
          <w:rtl/>
        </w:rPr>
        <w:t xml:space="preserve">חברת </w:t>
      </w:r>
      <w:bookmarkStart w:id="21081" w:name="_ETM_Q56_424180"/>
      <w:bookmarkEnd w:id="21081"/>
      <w:r>
        <w:rPr>
          <w:rtl/>
        </w:rPr>
        <w:t xml:space="preserve">הכנסת </w:t>
      </w:r>
      <w:bookmarkStart w:id="21082" w:name="_ETM_Q56_424480"/>
      <w:bookmarkEnd w:id="21082"/>
      <w:r>
        <w:rPr>
          <w:rtl/>
        </w:rPr>
        <w:t>גוטליב</w:t>
      </w:r>
      <w:r>
        <w:rPr>
          <w:rFonts w:hint="cs"/>
          <w:rtl/>
        </w:rPr>
        <w:t>,</w:t>
      </w:r>
      <w:r>
        <w:rPr>
          <w:rtl/>
        </w:rPr>
        <w:t xml:space="preserve"> </w:t>
      </w:r>
      <w:bookmarkStart w:id="21083" w:name="_ETM_Q56_424870"/>
      <w:bookmarkEnd w:id="21083"/>
      <w:r>
        <w:rPr>
          <w:rtl/>
        </w:rPr>
        <w:t xml:space="preserve">את </w:t>
      </w:r>
      <w:bookmarkStart w:id="21084" w:name="_ETM_Q56_424989"/>
      <w:bookmarkEnd w:id="21084"/>
      <w:r>
        <w:rPr>
          <w:rtl/>
        </w:rPr>
        <w:t>נרש</w:t>
      </w:r>
      <w:r>
        <w:rPr>
          <w:rFonts w:hint="cs"/>
          <w:rtl/>
        </w:rPr>
        <w:t>מת</w:t>
      </w:r>
      <w:r>
        <w:rPr>
          <w:rtl/>
        </w:rPr>
        <w:t xml:space="preserve"> </w:t>
      </w:r>
      <w:bookmarkStart w:id="21085" w:name="_ETM_Q56_425379"/>
      <w:bookmarkEnd w:id="21085"/>
      <w:r>
        <w:rPr>
          <w:rFonts w:hint="cs"/>
          <w:rtl/>
        </w:rPr>
        <w:t>ל</w:t>
      </w:r>
      <w:r>
        <w:rPr>
          <w:rtl/>
        </w:rPr>
        <w:t>דבר</w:t>
      </w:r>
      <w:r w:rsidR="00657844">
        <w:rPr>
          <w:rFonts w:hint="cs"/>
          <w:rtl/>
        </w:rPr>
        <w:t xml:space="preserve"> </w:t>
      </w:r>
      <w:r w:rsidR="00657844">
        <w:rPr>
          <w:rFonts w:hint="eastAsia"/>
          <w:rtl/>
        </w:rPr>
        <w:t>–</w:t>
      </w:r>
      <w:bookmarkStart w:id="21086" w:name="_ETM_Q56_426000"/>
      <w:bookmarkStart w:id="21087" w:name="_ETM_Q56_420000"/>
      <w:bookmarkStart w:id="21088" w:name="_ETM_Q56_426040"/>
      <w:bookmarkEnd w:id="21086"/>
      <w:bookmarkEnd w:id="21087"/>
      <w:bookmarkEnd w:id="21088"/>
      <w:r w:rsidR="00657844">
        <w:rPr>
          <w:rFonts w:hint="cs"/>
          <w:rtl/>
        </w:rPr>
        <w:t xml:space="preserve"> א</w:t>
      </w:r>
      <w:r>
        <w:rPr>
          <w:rtl/>
        </w:rPr>
        <w:t xml:space="preserve">ינך </w:t>
      </w:r>
      <w:bookmarkStart w:id="21089" w:name="_ETM_Q56_426340"/>
      <w:bookmarkEnd w:id="21089"/>
      <w:r>
        <w:rPr>
          <w:rtl/>
        </w:rPr>
        <w:t>מעוניינת</w:t>
      </w:r>
      <w:r>
        <w:rPr>
          <w:rFonts w:hint="cs"/>
          <w:rtl/>
        </w:rPr>
        <w:t>.</w:t>
      </w:r>
      <w:r>
        <w:rPr>
          <w:rtl/>
        </w:rPr>
        <w:t xml:space="preserve"> </w:t>
      </w:r>
      <w:bookmarkStart w:id="21090" w:name="_ETM_Q56_426819"/>
      <w:bookmarkEnd w:id="21090"/>
      <w:r>
        <w:rPr>
          <w:rtl/>
        </w:rPr>
        <w:t xml:space="preserve">אם </w:t>
      </w:r>
      <w:bookmarkStart w:id="21091" w:name="_ETM_Q56_426970"/>
      <w:bookmarkEnd w:id="21091"/>
      <w:r>
        <w:rPr>
          <w:rtl/>
        </w:rPr>
        <w:t>כך</w:t>
      </w:r>
      <w:r>
        <w:rPr>
          <w:rFonts w:hint="cs"/>
          <w:rtl/>
        </w:rPr>
        <w:t xml:space="preserve">, </w:t>
      </w:r>
      <w:bookmarkStart w:id="21092" w:name="_ETM_Q56_428749"/>
      <w:bookmarkStart w:id="21093" w:name="_ETM_Q56_429349"/>
      <w:bookmarkStart w:id="21094" w:name="_ETM_Q56_429469"/>
      <w:bookmarkStart w:id="21095" w:name="_ETM_Q56_429709"/>
      <w:bookmarkEnd w:id="21092"/>
      <w:bookmarkEnd w:id="21093"/>
      <w:bookmarkEnd w:id="21094"/>
      <w:bookmarkEnd w:id="21095"/>
      <w:r>
        <w:rPr>
          <w:rtl/>
        </w:rPr>
        <w:t xml:space="preserve">חבר </w:t>
      </w:r>
      <w:bookmarkStart w:id="21096" w:name="_ETM_Q56_429920"/>
      <w:bookmarkEnd w:id="21096"/>
      <w:r>
        <w:rPr>
          <w:rtl/>
        </w:rPr>
        <w:t xml:space="preserve">הכנסת </w:t>
      </w:r>
      <w:bookmarkStart w:id="21097" w:name="_ETM_Q56_430249"/>
      <w:bookmarkEnd w:id="21097"/>
      <w:r>
        <w:rPr>
          <w:rtl/>
        </w:rPr>
        <w:t>מלול</w:t>
      </w:r>
      <w:r>
        <w:rPr>
          <w:rFonts w:hint="cs"/>
          <w:rtl/>
        </w:rPr>
        <w:t>,</w:t>
      </w:r>
      <w:r>
        <w:rPr>
          <w:rtl/>
        </w:rPr>
        <w:t xml:space="preserve"> </w:t>
      </w:r>
      <w:bookmarkStart w:id="21098" w:name="_ETM_Q56_430609"/>
      <w:bookmarkEnd w:id="21098"/>
      <w:r>
        <w:rPr>
          <w:rtl/>
        </w:rPr>
        <w:t xml:space="preserve">אנחנו </w:t>
      </w:r>
      <w:bookmarkStart w:id="21099" w:name="_ETM_Q56_430939"/>
      <w:bookmarkEnd w:id="21099"/>
      <w:r>
        <w:rPr>
          <w:rtl/>
        </w:rPr>
        <w:t xml:space="preserve">עוברים </w:t>
      </w:r>
      <w:bookmarkStart w:id="21100" w:name="_ETM_Q56_431209"/>
      <w:bookmarkEnd w:id="21100"/>
      <w:r>
        <w:rPr>
          <w:rtl/>
        </w:rPr>
        <w:t>להצבעה</w:t>
      </w:r>
      <w:r>
        <w:rPr>
          <w:rFonts w:hint="cs"/>
          <w:rtl/>
        </w:rPr>
        <w:t>,</w:t>
      </w:r>
      <w:r>
        <w:rPr>
          <w:rtl/>
        </w:rPr>
        <w:t xml:space="preserve"> </w:t>
      </w:r>
      <w:bookmarkStart w:id="21101" w:name="_ETM_Q56_431810"/>
      <w:bookmarkEnd w:id="21101"/>
      <w:r>
        <w:rPr>
          <w:rtl/>
        </w:rPr>
        <w:t xml:space="preserve">אני </w:t>
      </w:r>
      <w:bookmarkStart w:id="21102" w:name="_ETM_Q56_431930"/>
      <w:bookmarkEnd w:id="21102"/>
      <w:r>
        <w:rPr>
          <w:rtl/>
        </w:rPr>
        <w:t xml:space="preserve">מניח </w:t>
      </w:r>
      <w:bookmarkStart w:id="21103" w:name="_ETM_Q56_432200"/>
      <w:bookmarkEnd w:id="21103"/>
      <w:r>
        <w:rPr>
          <w:rtl/>
        </w:rPr>
        <w:t xml:space="preserve">שאין </w:t>
      </w:r>
      <w:bookmarkStart w:id="21104" w:name="_ETM_Q56_432379"/>
      <w:bookmarkEnd w:id="21104"/>
      <w:r>
        <w:rPr>
          <w:rtl/>
        </w:rPr>
        <w:t xml:space="preserve">לך </w:t>
      </w:r>
      <w:bookmarkStart w:id="21105" w:name="_ETM_Q56_432560"/>
      <w:bookmarkEnd w:id="21105"/>
      <w:r>
        <w:rPr>
          <w:rtl/>
        </w:rPr>
        <w:t xml:space="preserve">עוד </w:t>
      </w:r>
      <w:bookmarkStart w:id="21106" w:name="_ETM_Q56_432680"/>
      <w:bookmarkEnd w:id="21106"/>
      <w:r>
        <w:rPr>
          <w:rtl/>
        </w:rPr>
        <w:t xml:space="preserve">מה </w:t>
      </w:r>
      <w:bookmarkStart w:id="21107" w:name="_ETM_Q56_432829"/>
      <w:bookmarkEnd w:id="21107"/>
      <w:r>
        <w:rPr>
          <w:rtl/>
        </w:rPr>
        <w:t>להוסיף</w:t>
      </w:r>
      <w:r>
        <w:rPr>
          <w:rFonts w:hint="cs"/>
          <w:rtl/>
        </w:rPr>
        <w:t>.</w:t>
      </w:r>
      <w:r>
        <w:rPr>
          <w:rtl/>
        </w:rPr>
        <w:t xml:space="preserve"> </w:t>
      </w:r>
      <w:bookmarkStart w:id="21108" w:name="_ETM_Q56_435400"/>
      <w:bookmarkEnd w:id="21108"/>
    </w:p>
    <w:p w:rsidR="00B357C0" w:rsidRDefault="00B357C0" w:rsidP="00995244">
      <w:pPr>
        <w:rPr>
          <w:rtl/>
        </w:rPr>
      </w:pPr>
    </w:p>
    <w:p w:rsidR="00B357C0" w:rsidRDefault="00B357C0" w:rsidP="00995244">
      <w:pPr>
        <w:rPr>
          <w:rtl/>
        </w:rPr>
      </w:pPr>
      <w:r>
        <w:rPr>
          <w:rtl/>
        </w:rPr>
        <w:t xml:space="preserve">חבריי </w:t>
      </w:r>
      <w:bookmarkStart w:id="21109" w:name="_ETM_Q56_435910"/>
      <w:bookmarkEnd w:id="21109"/>
      <w:r>
        <w:rPr>
          <w:rtl/>
        </w:rPr>
        <w:t xml:space="preserve">חברי </w:t>
      </w:r>
      <w:bookmarkStart w:id="21110" w:name="_ETM_Q56_436210"/>
      <w:bookmarkEnd w:id="21110"/>
      <w:r>
        <w:rPr>
          <w:rtl/>
        </w:rPr>
        <w:t>הכנסת</w:t>
      </w:r>
      <w:r>
        <w:rPr>
          <w:rFonts w:hint="cs"/>
          <w:rtl/>
        </w:rPr>
        <w:t>,</w:t>
      </w:r>
      <w:r>
        <w:rPr>
          <w:rtl/>
        </w:rPr>
        <w:t xml:space="preserve"> </w:t>
      </w:r>
      <w:bookmarkStart w:id="21111" w:name="_ETM_Q56_436720"/>
      <w:bookmarkEnd w:id="21111"/>
      <w:r>
        <w:rPr>
          <w:rtl/>
        </w:rPr>
        <w:t xml:space="preserve">אנחנו </w:t>
      </w:r>
      <w:bookmarkStart w:id="21112" w:name="_ETM_Q56_437080"/>
      <w:bookmarkEnd w:id="21112"/>
      <w:r>
        <w:rPr>
          <w:rtl/>
        </w:rPr>
        <w:t xml:space="preserve">מצביעים </w:t>
      </w:r>
      <w:bookmarkStart w:id="21113" w:name="_ETM_Q56_438460"/>
      <w:bookmarkEnd w:id="21113"/>
      <w:r>
        <w:rPr>
          <w:rtl/>
        </w:rPr>
        <w:t xml:space="preserve">על </w:t>
      </w:r>
      <w:bookmarkStart w:id="21114" w:name="_ETM_Q56_439970"/>
      <w:bookmarkEnd w:id="21114"/>
      <w:r>
        <w:rPr>
          <w:rtl/>
        </w:rPr>
        <w:t xml:space="preserve">הצעת </w:t>
      </w:r>
      <w:bookmarkStart w:id="21115" w:name="_ETM_Q56_440420"/>
      <w:bookmarkEnd w:id="21115"/>
      <w:r>
        <w:rPr>
          <w:rtl/>
        </w:rPr>
        <w:t xml:space="preserve">חוק </w:t>
      </w:r>
      <w:bookmarkStart w:id="21116" w:name="_ETM_Q56_440600"/>
      <w:bookmarkEnd w:id="21116"/>
      <w:r>
        <w:rPr>
          <w:rtl/>
        </w:rPr>
        <w:t xml:space="preserve">לתיקון </w:t>
      </w:r>
      <w:bookmarkStart w:id="21117" w:name="_ETM_Q56_440990"/>
      <w:bookmarkEnd w:id="21117"/>
      <w:r>
        <w:rPr>
          <w:rtl/>
        </w:rPr>
        <w:t xml:space="preserve">פקודת </w:t>
      </w:r>
      <w:bookmarkStart w:id="21118" w:name="_ETM_Q56_441410"/>
      <w:bookmarkEnd w:id="21118"/>
      <w:r>
        <w:rPr>
          <w:rtl/>
        </w:rPr>
        <w:t xml:space="preserve">העיריות </w:t>
      </w:r>
      <w:bookmarkStart w:id="21119" w:name="_ETM_Q56_441830"/>
      <w:bookmarkEnd w:id="21119"/>
      <w:r>
        <w:rPr>
          <w:rFonts w:hint="cs"/>
          <w:rtl/>
        </w:rPr>
        <w:t>(</w:t>
      </w:r>
      <w:r>
        <w:rPr>
          <w:rtl/>
        </w:rPr>
        <w:t xml:space="preserve">השבת </w:t>
      </w:r>
      <w:bookmarkStart w:id="21120" w:name="_ETM_Q56_442250"/>
      <w:bookmarkEnd w:id="21120"/>
      <w:r>
        <w:rPr>
          <w:rtl/>
        </w:rPr>
        <w:t xml:space="preserve">עודפי </w:t>
      </w:r>
      <w:bookmarkStart w:id="21121" w:name="_ETM_Q56_442550"/>
      <w:bookmarkEnd w:id="21121"/>
      <w:r>
        <w:rPr>
          <w:rtl/>
        </w:rPr>
        <w:t>גבייה</w:t>
      </w:r>
      <w:r>
        <w:rPr>
          <w:rFonts w:hint="cs"/>
          <w:rtl/>
        </w:rPr>
        <w:t xml:space="preserve">), התשפ"ג–2023, </w:t>
      </w:r>
      <w:bookmarkStart w:id="21122" w:name="_ETM_Q56_443000"/>
      <w:bookmarkStart w:id="21123" w:name="_ETM_Q56_442850"/>
      <w:bookmarkStart w:id="21124" w:name="_ETM_Q56_443300"/>
      <w:bookmarkStart w:id="21125" w:name="_ETM_Q56_443600"/>
      <w:bookmarkStart w:id="21126" w:name="_ETM_Q56_444919"/>
      <w:bookmarkEnd w:id="21122"/>
      <w:bookmarkEnd w:id="21123"/>
      <w:bookmarkEnd w:id="21124"/>
      <w:bookmarkEnd w:id="21125"/>
      <w:bookmarkEnd w:id="21126"/>
      <w:r>
        <w:rPr>
          <w:rtl/>
        </w:rPr>
        <w:t>ב</w:t>
      </w:r>
      <w:r>
        <w:rPr>
          <w:rFonts w:hint="cs"/>
          <w:rtl/>
        </w:rPr>
        <w:t>קריאה</w:t>
      </w:r>
      <w:r>
        <w:rPr>
          <w:rtl/>
        </w:rPr>
        <w:t xml:space="preserve"> </w:t>
      </w:r>
      <w:bookmarkStart w:id="21127" w:name="_ETM_Q56_445550"/>
      <w:bookmarkEnd w:id="21127"/>
      <w:r>
        <w:rPr>
          <w:rtl/>
        </w:rPr>
        <w:t>הראשונה</w:t>
      </w:r>
      <w:r>
        <w:rPr>
          <w:rFonts w:hint="cs"/>
          <w:rtl/>
        </w:rPr>
        <w:t>.</w:t>
      </w:r>
      <w:r>
        <w:rPr>
          <w:rtl/>
        </w:rPr>
        <w:t xml:space="preserve"> </w:t>
      </w:r>
      <w:bookmarkStart w:id="21128" w:name="_ETM_Q56_446360"/>
      <w:bookmarkEnd w:id="21128"/>
      <w:r>
        <w:rPr>
          <w:rtl/>
        </w:rPr>
        <w:t>הצבעה</w:t>
      </w:r>
      <w:r>
        <w:rPr>
          <w:rFonts w:hint="cs"/>
          <w:rtl/>
        </w:rPr>
        <w:t>.</w:t>
      </w:r>
    </w:p>
    <w:p w:rsidR="00B357C0" w:rsidRDefault="00B357C0" w:rsidP="00995244">
      <w:pPr>
        <w:rPr>
          <w:rtl/>
        </w:rPr>
      </w:pPr>
    </w:p>
    <w:p w:rsidR="00B357C0" w:rsidRDefault="00B357C0" w:rsidP="00995244">
      <w:pPr>
        <w:pStyle w:val="af1"/>
        <w:keepNext/>
        <w:rPr>
          <w:rtl/>
        </w:rPr>
      </w:pPr>
      <w:r>
        <w:rPr>
          <w:rtl/>
        </w:rPr>
        <w:t>הצבעה מס'</w:t>
      </w:r>
      <w:r>
        <w:rPr>
          <w:rFonts w:hint="cs"/>
          <w:rtl/>
        </w:rPr>
        <w:t xml:space="preserve"> 25</w:t>
      </w:r>
    </w:p>
    <w:p w:rsidR="00B357C0" w:rsidRDefault="00B357C0" w:rsidP="00995244">
      <w:pPr>
        <w:pStyle w:val="--"/>
        <w:keepNext/>
        <w:rPr>
          <w:rtl/>
        </w:rPr>
      </w:pPr>
    </w:p>
    <w:p w:rsidR="00B357C0" w:rsidRDefault="00B357C0" w:rsidP="00995244">
      <w:pPr>
        <w:pStyle w:val="--"/>
        <w:keepNext/>
        <w:rPr>
          <w:rtl/>
        </w:rPr>
      </w:pPr>
      <w:r>
        <w:rPr>
          <w:rtl/>
        </w:rPr>
        <w:t>בעד ההצעה להעביר את הצעת החוק לוועדה –</w:t>
      </w:r>
      <w:r>
        <w:rPr>
          <w:rFonts w:hint="cs"/>
          <w:rtl/>
        </w:rPr>
        <w:t xml:space="preserve"> 20</w:t>
      </w:r>
    </w:p>
    <w:p w:rsidR="00B357C0" w:rsidRDefault="00B357C0" w:rsidP="00995244">
      <w:pPr>
        <w:pStyle w:val="--"/>
        <w:keepNext/>
        <w:rPr>
          <w:rtl/>
        </w:rPr>
      </w:pPr>
      <w:r>
        <w:rPr>
          <w:rtl/>
        </w:rPr>
        <w:t xml:space="preserve">נגד – </w:t>
      </w:r>
      <w:r>
        <w:rPr>
          <w:rFonts w:hint="cs"/>
          <w:rtl/>
        </w:rPr>
        <w:t>אין</w:t>
      </w:r>
    </w:p>
    <w:p w:rsidR="00B357C0" w:rsidRDefault="00B357C0" w:rsidP="00995244">
      <w:pPr>
        <w:pStyle w:val="--"/>
        <w:keepNext/>
        <w:rPr>
          <w:rtl/>
        </w:rPr>
      </w:pPr>
      <w:r>
        <w:rPr>
          <w:rtl/>
        </w:rPr>
        <w:t xml:space="preserve">נמנעים – </w:t>
      </w:r>
      <w:r>
        <w:rPr>
          <w:rFonts w:hint="cs"/>
          <w:rtl/>
        </w:rPr>
        <w:t>אין</w:t>
      </w:r>
    </w:p>
    <w:p w:rsidR="00B357C0" w:rsidRDefault="00B357C0" w:rsidP="00995244">
      <w:pPr>
        <w:pStyle w:val="af2"/>
        <w:rPr>
          <w:rtl/>
        </w:rPr>
      </w:pPr>
      <w:r>
        <w:rPr>
          <w:rtl/>
        </w:rPr>
        <w:t>ההצעה להעביר את הצעת חוק</w:t>
      </w:r>
      <w:r>
        <w:rPr>
          <w:rFonts w:hint="cs"/>
          <w:rtl/>
        </w:rPr>
        <w:t xml:space="preserve"> לתיקון פקודת העיריות (מס' 158) (השבת עודפי גבייה של ארנונה), התשפ"ד–2024, לוועדת הפנים והגנת הסביבה נתקבלה.</w:t>
      </w:r>
    </w:p>
    <w:p w:rsidR="00B357C0" w:rsidRDefault="00B357C0" w:rsidP="00995244">
      <w:pPr>
        <w:rPr>
          <w:rtl/>
        </w:rPr>
      </w:pPr>
    </w:p>
    <w:p w:rsidR="00B357C0" w:rsidRDefault="00B357C0" w:rsidP="00995244">
      <w:pPr>
        <w:pStyle w:val="af6"/>
        <w:keepNext/>
        <w:rPr>
          <w:rtl/>
        </w:rPr>
      </w:pPr>
      <w:bookmarkStart w:id="21129" w:name="ET_yor_6253_34"/>
      <w:r w:rsidRPr="007D5D47">
        <w:rPr>
          <w:rStyle w:val="TagStyle"/>
          <w:rtl/>
        </w:rPr>
        <w:t xml:space="preserve"> &lt;&lt; יור &gt;&gt; </w:t>
      </w:r>
      <w:r>
        <w:rPr>
          <w:rtl/>
        </w:rPr>
        <w:t>היו"ר משה טור פז:</w:t>
      </w:r>
      <w:r w:rsidRPr="007D5D47">
        <w:rPr>
          <w:rStyle w:val="TagStyle"/>
          <w:rtl/>
        </w:rPr>
        <w:t xml:space="preserve"> &lt;&lt; יור &gt;&gt;</w:t>
      </w:r>
      <w:r>
        <w:rPr>
          <w:rtl/>
        </w:rPr>
        <w:t xml:space="preserve"> </w:t>
      </w:r>
      <w:bookmarkEnd w:id="21129"/>
    </w:p>
    <w:p w:rsidR="00B357C0" w:rsidRDefault="00B357C0" w:rsidP="00995244">
      <w:pPr>
        <w:rPr>
          <w:rtl/>
        </w:rPr>
      </w:pPr>
    </w:p>
    <w:p w:rsidR="00B357C0" w:rsidRDefault="00B357C0" w:rsidP="00995244">
      <w:pPr>
        <w:rPr>
          <w:rtl/>
        </w:rPr>
      </w:pPr>
      <w:bookmarkStart w:id="21130" w:name="_ETM_Q56_446000"/>
      <w:bookmarkStart w:id="21131" w:name="_ETM_Q56_459760"/>
      <w:bookmarkEnd w:id="21130"/>
      <w:bookmarkEnd w:id="21131"/>
      <w:r>
        <w:rPr>
          <w:rtl/>
        </w:rPr>
        <w:t>בעד</w:t>
      </w:r>
      <w:bookmarkStart w:id="21132" w:name="_ETM_Q56_449000"/>
      <w:bookmarkEnd w:id="21132"/>
      <w:r>
        <w:rPr>
          <w:rFonts w:hint="cs"/>
          <w:rtl/>
        </w:rPr>
        <w:t xml:space="preserve"> </w:t>
      </w:r>
      <w:r>
        <w:rPr>
          <w:rtl/>
        </w:rPr>
        <w:t xml:space="preserve">– </w:t>
      </w:r>
      <w:bookmarkStart w:id="21133" w:name="_ETM_Q56_460300"/>
      <w:bookmarkEnd w:id="21133"/>
      <w:r>
        <w:rPr>
          <w:rtl/>
        </w:rPr>
        <w:t>20</w:t>
      </w:r>
      <w:r>
        <w:rPr>
          <w:rFonts w:hint="cs"/>
          <w:rtl/>
        </w:rPr>
        <w:t>,</w:t>
      </w:r>
      <w:r>
        <w:rPr>
          <w:rtl/>
        </w:rPr>
        <w:t xml:space="preserve"> </w:t>
      </w:r>
      <w:bookmarkStart w:id="21134" w:name="_ETM_Q56_461050"/>
      <w:bookmarkEnd w:id="21134"/>
      <w:r>
        <w:rPr>
          <w:rtl/>
        </w:rPr>
        <w:t xml:space="preserve">אין </w:t>
      </w:r>
      <w:bookmarkStart w:id="21135" w:name="_ETM_Q56_461320"/>
      <w:bookmarkEnd w:id="21135"/>
      <w:r>
        <w:rPr>
          <w:rtl/>
        </w:rPr>
        <w:t>נגד</w:t>
      </w:r>
      <w:r>
        <w:rPr>
          <w:rFonts w:hint="cs"/>
          <w:rtl/>
        </w:rPr>
        <w:t>,</w:t>
      </w:r>
      <w:r>
        <w:rPr>
          <w:rtl/>
        </w:rPr>
        <w:t xml:space="preserve"> </w:t>
      </w:r>
      <w:bookmarkStart w:id="21136" w:name="_ETM_Q56_461830"/>
      <w:bookmarkEnd w:id="21136"/>
      <w:r>
        <w:rPr>
          <w:rtl/>
        </w:rPr>
        <w:t xml:space="preserve">אין </w:t>
      </w:r>
      <w:bookmarkStart w:id="21137" w:name="_ETM_Q56_462040"/>
      <w:bookmarkEnd w:id="21137"/>
      <w:r>
        <w:rPr>
          <w:rtl/>
        </w:rPr>
        <w:t>נמנעים</w:t>
      </w:r>
      <w:r>
        <w:rPr>
          <w:rFonts w:hint="cs"/>
          <w:rtl/>
        </w:rPr>
        <w:t>.</w:t>
      </w:r>
      <w:r>
        <w:rPr>
          <w:rtl/>
        </w:rPr>
        <w:t xml:space="preserve"> </w:t>
      </w:r>
      <w:bookmarkStart w:id="21138" w:name="_ETM_Q56_462880"/>
      <w:bookmarkEnd w:id="21138"/>
      <w:r>
        <w:rPr>
          <w:rtl/>
        </w:rPr>
        <w:t xml:space="preserve">אני </w:t>
      </w:r>
      <w:bookmarkStart w:id="21139" w:name="_ETM_Q56_463089"/>
      <w:bookmarkEnd w:id="21139"/>
      <w:r>
        <w:rPr>
          <w:rtl/>
        </w:rPr>
        <w:t xml:space="preserve">קובע </w:t>
      </w:r>
      <w:bookmarkStart w:id="21140" w:name="_ETM_Q56_463450"/>
      <w:bookmarkEnd w:id="21140"/>
      <w:r>
        <w:rPr>
          <w:rtl/>
        </w:rPr>
        <w:t xml:space="preserve">כי </w:t>
      </w:r>
      <w:bookmarkStart w:id="21141" w:name="_ETM_Q56_463600"/>
      <w:bookmarkEnd w:id="21141"/>
      <w:r>
        <w:rPr>
          <w:rtl/>
        </w:rPr>
        <w:t xml:space="preserve">הצעת </w:t>
      </w:r>
      <w:bookmarkStart w:id="21142" w:name="_ETM_Q56_463960"/>
      <w:bookmarkEnd w:id="21142"/>
      <w:r>
        <w:rPr>
          <w:rtl/>
        </w:rPr>
        <w:t xml:space="preserve">חוק </w:t>
      </w:r>
      <w:bookmarkStart w:id="21143" w:name="_ETM_Q56_464200"/>
      <w:bookmarkEnd w:id="21143"/>
      <w:r>
        <w:rPr>
          <w:rtl/>
        </w:rPr>
        <w:t xml:space="preserve">לתיקון </w:t>
      </w:r>
      <w:bookmarkStart w:id="21144" w:name="_ETM_Q56_464560"/>
      <w:bookmarkEnd w:id="21144"/>
      <w:r>
        <w:rPr>
          <w:rtl/>
        </w:rPr>
        <w:t xml:space="preserve">פקודת </w:t>
      </w:r>
      <w:bookmarkStart w:id="21145" w:name="_ETM_Q56_464950"/>
      <w:bookmarkEnd w:id="21145"/>
      <w:r>
        <w:rPr>
          <w:rtl/>
        </w:rPr>
        <w:t xml:space="preserve">העיריות </w:t>
      </w:r>
      <w:bookmarkStart w:id="21146" w:name="_ETM_Q56_465370"/>
      <w:bookmarkEnd w:id="21146"/>
      <w:r>
        <w:rPr>
          <w:rFonts w:hint="cs"/>
          <w:rtl/>
        </w:rPr>
        <w:t>(</w:t>
      </w:r>
      <w:r>
        <w:rPr>
          <w:rtl/>
        </w:rPr>
        <w:t xml:space="preserve">השבת </w:t>
      </w:r>
      <w:bookmarkStart w:id="21147" w:name="_ETM_Q56_465940"/>
      <w:bookmarkEnd w:id="21147"/>
      <w:r>
        <w:rPr>
          <w:rtl/>
        </w:rPr>
        <w:t xml:space="preserve">עודפי </w:t>
      </w:r>
      <w:bookmarkStart w:id="21148" w:name="_ETM_Q56_466300"/>
      <w:bookmarkEnd w:id="21148"/>
      <w:r>
        <w:rPr>
          <w:rtl/>
        </w:rPr>
        <w:t>גבייה</w:t>
      </w:r>
      <w:r>
        <w:rPr>
          <w:rFonts w:hint="cs"/>
          <w:rtl/>
        </w:rPr>
        <w:t xml:space="preserve">), התשפ"ג–2023, </w:t>
      </w:r>
      <w:bookmarkStart w:id="21149" w:name="_ETM_Q56_466570"/>
      <w:bookmarkStart w:id="21150" w:name="_ETM_Q56_466990"/>
      <w:bookmarkStart w:id="21151" w:name="_ETM_Q56_467230"/>
      <w:bookmarkStart w:id="21152" w:name="_ETM_Q56_468450"/>
      <w:bookmarkEnd w:id="21149"/>
      <w:bookmarkEnd w:id="21150"/>
      <w:bookmarkEnd w:id="21151"/>
      <w:bookmarkEnd w:id="21152"/>
      <w:r>
        <w:rPr>
          <w:rtl/>
        </w:rPr>
        <w:t xml:space="preserve">אושרה </w:t>
      </w:r>
      <w:bookmarkStart w:id="21153" w:name="_ETM_Q56_468839"/>
      <w:bookmarkEnd w:id="21153"/>
      <w:r>
        <w:rPr>
          <w:rtl/>
        </w:rPr>
        <w:t xml:space="preserve">בקריאה </w:t>
      </w:r>
      <w:bookmarkStart w:id="21154" w:name="_ETM_Q56_469290"/>
      <w:bookmarkEnd w:id="21154"/>
      <w:r>
        <w:rPr>
          <w:rFonts w:hint="cs"/>
          <w:rtl/>
        </w:rPr>
        <w:t>ה</w:t>
      </w:r>
      <w:r>
        <w:rPr>
          <w:rtl/>
        </w:rPr>
        <w:t xml:space="preserve">ראשונה </w:t>
      </w:r>
      <w:bookmarkStart w:id="21155" w:name="_ETM_Q56_470220"/>
      <w:bookmarkEnd w:id="21155"/>
      <w:r>
        <w:rPr>
          <w:rtl/>
        </w:rPr>
        <w:t xml:space="preserve">ותחזור </w:t>
      </w:r>
      <w:bookmarkStart w:id="21156" w:name="_ETM_Q56_470730"/>
      <w:bookmarkEnd w:id="21156"/>
      <w:r>
        <w:rPr>
          <w:rtl/>
        </w:rPr>
        <w:t xml:space="preserve">לדיון </w:t>
      </w:r>
      <w:bookmarkStart w:id="21157" w:name="_ETM_Q56_471060"/>
      <w:bookmarkEnd w:id="21157"/>
      <w:r>
        <w:rPr>
          <w:rtl/>
        </w:rPr>
        <w:t xml:space="preserve">בוועדת </w:t>
      </w:r>
      <w:bookmarkStart w:id="21158" w:name="_ETM_Q56_471420"/>
      <w:bookmarkEnd w:id="21158"/>
      <w:r>
        <w:rPr>
          <w:rtl/>
        </w:rPr>
        <w:t xml:space="preserve">הפנים </w:t>
      </w:r>
      <w:bookmarkStart w:id="21159" w:name="_ETM_Q56_471690"/>
      <w:bookmarkEnd w:id="21159"/>
      <w:r>
        <w:rPr>
          <w:rtl/>
        </w:rPr>
        <w:t xml:space="preserve">והגנת </w:t>
      </w:r>
      <w:bookmarkStart w:id="21160" w:name="_ETM_Q56_472140"/>
      <w:bookmarkEnd w:id="21160"/>
      <w:r>
        <w:rPr>
          <w:rtl/>
        </w:rPr>
        <w:t xml:space="preserve">הסביבה </w:t>
      </w:r>
      <w:bookmarkStart w:id="21161" w:name="_ETM_Q56_473089"/>
      <w:bookmarkEnd w:id="21161"/>
      <w:r>
        <w:rPr>
          <w:rtl/>
        </w:rPr>
        <w:t xml:space="preserve">לצורך </w:t>
      </w:r>
      <w:bookmarkStart w:id="21162" w:name="_ETM_Q56_473509"/>
      <w:bookmarkEnd w:id="21162"/>
      <w:r>
        <w:rPr>
          <w:rtl/>
        </w:rPr>
        <w:t xml:space="preserve">הכנתה </w:t>
      </w:r>
      <w:bookmarkStart w:id="21163" w:name="_ETM_Q56_474020"/>
      <w:bookmarkEnd w:id="21163"/>
      <w:r>
        <w:rPr>
          <w:rtl/>
        </w:rPr>
        <w:t xml:space="preserve">לקריאה </w:t>
      </w:r>
      <w:bookmarkStart w:id="21164" w:name="_ETM_Q56_474620"/>
      <w:bookmarkEnd w:id="21164"/>
      <w:r>
        <w:rPr>
          <w:rtl/>
        </w:rPr>
        <w:t xml:space="preserve">השנייה </w:t>
      </w:r>
      <w:bookmarkStart w:id="21165" w:name="_ETM_Q56_475250"/>
      <w:bookmarkEnd w:id="21165"/>
      <w:r>
        <w:rPr>
          <w:rtl/>
        </w:rPr>
        <w:t>והשלישית</w:t>
      </w:r>
      <w:r>
        <w:rPr>
          <w:rFonts w:hint="cs"/>
          <w:rtl/>
        </w:rPr>
        <w:t>.</w:t>
      </w:r>
    </w:p>
    <w:p w:rsidR="00B357C0" w:rsidRDefault="00B357C0" w:rsidP="00995244">
      <w:pPr>
        <w:rPr>
          <w:rtl/>
        </w:rPr>
      </w:pPr>
    </w:p>
    <w:p w:rsidR="00B357C0" w:rsidRDefault="00B357C0" w:rsidP="00995244">
      <w:pPr>
        <w:rPr>
          <w:rtl/>
        </w:rPr>
      </w:pPr>
    </w:p>
    <w:p w:rsidR="00B357C0" w:rsidRDefault="00B357C0" w:rsidP="00995244">
      <w:pPr>
        <w:pStyle w:val="a6"/>
        <w:rPr>
          <w:rtl/>
        </w:rPr>
      </w:pPr>
      <w:bookmarkStart w:id="21166" w:name="ET_hatsach_642388_35"/>
      <w:r w:rsidRPr="007D5D47">
        <w:rPr>
          <w:rStyle w:val="TagStyle"/>
          <w:rtl/>
        </w:rPr>
        <w:t xml:space="preserve"> &lt;&lt; הצח &gt;&gt; </w:t>
      </w:r>
      <w:bookmarkStart w:id="21167" w:name="_Toc163123323"/>
      <w:bookmarkStart w:id="21168" w:name="_Toc163123492"/>
      <w:bookmarkStart w:id="21169" w:name="_Toc163123663"/>
      <w:r>
        <w:rPr>
          <w:rtl/>
        </w:rPr>
        <w:t>הצעת חוק החיילים המשוחררים (החזרה לעבודה) (תיקון מס' 19) (הגנה על בני זוג של משרתים במילואים), התשפ"ד–2024</w:t>
      </w:r>
      <w:bookmarkEnd w:id="21167"/>
      <w:bookmarkEnd w:id="21168"/>
      <w:bookmarkEnd w:id="21169"/>
      <w:r w:rsidRPr="007D5D47">
        <w:rPr>
          <w:rStyle w:val="TagStyle"/>
          <w:rtl/>
        </w:rPr>
        <w:t xml:space="preserve"> &lt;&lt; הצח &gt;&gt;</w:t>
      </w:r>
      <w:r>
        <w:rPr>
          <w:rtl/>
        </w:rPr>
        <w:t xml:space="preserve"> </w:t>
      </w:r>
      <w:bookmarkEnd w:id="21166"/>
    </w:p>
    <w:p w:rsidR="00B357C0" w:rsidRDefault="00B357C0" w:rsidP="00995244">
      <w:pPr>
        <w:rPr>
          <w:rtl/>
        </w:rPr>
      </w:pPr>
      <w:r>
        <w:rPr>
          <w:rFonts w:hint="cs"/>
          <w:rtl/>
        </w:rPr>
        <w:t>[</w:t>
      </w:r>
      <w:r>
        <w:rPr>
          <w:rFonts w:hint="eastAsia"/>
          <w:rtl/>
        </w:rPr>
        <w:t>רשומות</w:t>
      </w:r>
      <w:r>
        <w:rPr>
          <w:rtl/>
        </w:rPr>
        <w:t xml:space="preserve"> (הצעות חוק, חוב'</w:t>
      </w:r>
      <w:r>
        <w:rPr>
          <w:rFonts w:hint="cs"/>
          <w:rtl/>
        </w:rPr>
        <w:t xml:space="preserve"> כ/1011).]</w:t>
      </w:r>
    </w:p>
    <w:p w:rsidR="00B357C0" w:rsidRDefault="00B357C0" w:rsidP="00995244">
      <w:pPr>
        <w:pStyle w:val="-0"/>
        <w:rPr>
          <w:rtl/>
        </w:rPr>
      </w:pPr>
      <w:r>
        <w:rPr>
          <w:rtl/>
        </w:rPr>
        <w:t>(קריאה ראשונה)</w:t>
      </w:r>
    </w:p>
    <w:p w:rsidR="00B357C0" w:rsidRPr="00364F66" w:rsidRDefault="00B357C0" w:rsidP="00995244">
      <w:pPr>
        <w:rPr>
          <w:rtl/>
        </w:rPr>
      </w:pPr>
    </w:p>
    <w:p w:rsidR="00B357C0" w:rsidRDefault="00B357C0" w:rsidP="00995244">
      <w:pPr>
        <w:pStyle w:val="af6"/>
        <w:keepNext/>
        <w:rPr>
          <w:rtl/>
        </w:rPr>
      </w:pPr>
      <w:bookmarkStart w:id="21170" w:name="ET_yor_6253_36"/>
      <w:r w:rsidRPr="007D5D47">
        <w:rPr>
          <w:rStyle w:val="TagStyle"/>
          <w:rtl/>
        </w:rPr>
        <w:t xml:space="preserve"> &lt;&lt; יור &gt;&gt; </w:t>
      </w:r>
      <w:r>
        <w:rPr>
          <w:rtl/>
        </w:rPr>
        <w:t>היו"ר משה טור פז:</w:t>
      </w:r>
      <w:r w:rsidRPr="007D5D47">
        <w:rPr>
          <w:rStyle w:val="TagStyle"/>
          <w:rtl/>
        </w:rPr>
        <w:t xml:space="preserve"> &lt;&lt; יור &gt;&gt;</w:t>
      </w:r>
      <w:r>
        <w:rPr>
          <w:rtl/>
        </w:rPr>
        <w:t xml:space="preserve"> </w:t>
      </w:r>
      <w:bookmarkEnd w:id="21170"/>
    </w:p>
    <w:p w:rsidR="00B357C0" w:rsidRPr="007D5D47" w:rsidRDefault="00B357C0" w:rsidP="00995244">
      <w:pPr>
        <w:tabs>
          <w:tab w:val="left" w:pos="1213"/>
        </w:tabs>
        <w:rPr>
          <w:rtl/>
        </w:rPr>
      </w:pPr>
    </w:p>
    <w:p w:rsidR="00B357C0" w:rsidRDefault="00B357C0" w:rsidP="00D871AE">
      <w:pPr>
        <w:rPr>
          <w:rtl/>
        </w:rPr>
      </w:pPr>
      <w:bookmarkStart w:id="21171" w:name="_ETM_Q56_476000"/>
      <w:bookmarkStart w:id="21172" w:name="_ETM_Q56_476950"/>
      <w:bookmarkEnd w:id="21171"/>
      <w:bookmarkEnd w:id="21172"/>
      <w:r>
        <w:rPr>
          <w:rtl/>
        </w:rPr>
        <w:t xml:space="preserve">הנושא </w:t>
      </w:r>
      <w:bookmarkStart w:id="21173" w:name="_ETM_Q56_477400"/>
      <w:bookmarkEnd w:id="21173"/>
      <w:r>
        <w:rPr>
          <w:rtl/>
        </w:rPr>
        <w:t xml:space="preserve">הבא </w:t>
      </w:r>
      <w:bookmarkStart w:id="21174" w:name="_ETM_Q56_477670"/>
      <w:bookmarkEnd w:id="21174"/>
      <w:r>
        <w:rPr>
          <w:rtl/>
        </w:rPr>
        <w:t xml:space="preserve">על </w:t>
      </w:r>
      <w:bookmarkStart w:id="21175" w:name="_ETM_Q56_477760"/>
      <w:bookmarkEnd w:id="21175"/>
      <w:r>
        <w:rPr>
          <w:rtl/>
        </w:rPr>
        <w:t>סדר</w:t>
      </w:r>
      <w:r>
        <w:rPr>
          <w:rFonts w:hint="cs"/>
          <w:rtl/>
        </w:rPr>
        <w:t>-</w:t>
      </w:r>
      <w:bookmarkStart w:id="21176" w:name="_ETM_Q56_478120"/>
      <w:bookmarkEnd w:id="21176"/>
      <w:r>
        <w:rPr>
          <w:rtl/>
        </w:rPr>
        <w:t xml:space="preserve">היום </w:t>
      </w:r>
      <w:bookmarkStart w:id="21177" w:name="_ETM_Q56_478480"/>
      <w:bookmarkEnd w:id="21177"/>
      <w:r>
        <w:rPr>
          <w:rFonts w:hint="cs"/>
          <w:rtl/>
        </w:rPr>
        <w:t xml:space="preserve">– </w:t>
      </w:r>
      <w:r>
        <w:rPr>
          <w:rtl/>
        </w:rPr>
        <w:t xml:space="preserve">הצעת </w:t>
      </w:r>
      <w:bookmarkStart w:id="21178" w:name="_ETM_Q56_478810"/>
      <w:bookmarkEnd w:id="21178"/>
      <w:r>
        <w:rPr>
          <w:rtl/>
        </w:rPr>
        <w:t xml:space="preserve">חוק </w:t>
      </w:r>
      <w:bookmarkStart w:id="21179" w:name="_ETM_Q56_478990"/>
      <w:bookmarkEnd w:id="21179"/>
      <w:r>
        <w:rPr>
          <w:rtl/>
        </w:rPr>
        <w:t xml:space="preserve">החיילים </w:t>
      </w:r>
      <w:bookmarkStart w:id="21180" w:name="_ETM_Q56_479350"/>
      <w:bookmarkEnd w:id="21180"/>
      <w:r>
        <w:rPr>
          <w:rtl/>
        </w:rPr>
        <w:t xml:space="preserve">המשוחררים </w:t>
      </w:r>
      <w:bookmarkStart w:id="21181" w:name="_ETM_Q56_480760"/>
      <w:bookmarkStart w:id="21182" w:name="_ETM_Q56_481150"/>
      <w:bookmarkStart w:id="21183" w:name="_ETM_Q56_482080"/>
      <w:bookmarkStart w:id="21184" w:name="_ETM_Q56_482529"/>
      <w:bookmarkStart w:id="21185" w:name="_ETM_Q56_482860"/>
      <w:bookmarkStart w:id="21186" w:name="_ETM_Q56_482950"/>
      <w:bookmarkStart w:id="21187" w:name="_ETM_Q56_483130"/>
      <w:bookmarkStart w:id="21188" w:name="_ETM_Q56_480000"/>
      <w:bookmarkStart w:id="21189" w:name="_ETM_Q56_481420"/>
      <w:bookmarkEnd w:id="21181"/>
      <w:bookmarkEnd w:id="21182"/>
      <w:bookmarkEnd w:id="21183"/>
      <w:bookmarkEnd w:id="21184"/>
      <w:bookmarkEnd w:id="21185"/>
      <w:bookmarkEnd w:id="21186"/>
      <w:bookmarkEnd w:id="21187"/>
      <w:bookmarkEnd w:id="21188"/>
      <w:bookmarkEnd w:id="21189"/>
      <w:r>
        <w:rPr>
          <w:rFonts w:hint="cs"/>
          <w:rtl/>
        </w:rPr>
        <w:t>(</w:t>
      </w:r>
      <w:r>
        <w:rPr>
          <w:rtl/>
        </w:rPr>
        <w:t xml:space="preserve">החזרה </w:t>
      </w:r>
      <w:bookmarkStart w:id="21190" w:name="_ETM_Q56_481810"/>
      <w:bookmarkEnd w:id="21190"/>
      <w:r>
        <w:rPr>
          <w:rtl/>
        </w:rPr>
        <w:t>לעבודה</w:t>
      </w:r>
      <w:r>
        <w:rPr>
          <w:rFonts w:hint="cs"/>
          <w:rtl/>
        </w:rPr>
        <w:t>)</w:t>
      </w:r>
      <w:r>
        <w:rPr>
          <w:rtl/>
        </w:rPr>
        <w:t xml:space="preserve"> </w:t>
      </w:r>
      <w:bookmarkStart w:id="21191" w:name="_ETM_Q56_482739"/>
      <w:bookmarkEnd w:id="21191"/>
      <w:r>
        <w:rPr>
          <w:rFonts w:hint="cs"/>
          <w:rtl/>
        </w:rPr>
        <w:t>(</w:t>
      </w:r>
      <w:r>
        <w:rPr>
          <w:rtl/>
        </w:rPr>
        <w:t>תיקון</w:t>
      </w:r>
      <w:r>
        <w:rPr>
          <w:rFonts w:hint="cs"/>
          <w:rtl/>
        </w:rPr>
        <w:t>)</w:t>
      </w:r>
      <w:r>
        <w:rPr>
          <w:rtl/>
        </w:rPr>
        <w:t xml:space="preserve"> </w:t>
      </w:r>
      <w:bookmarkStart w:id="21192" w:name="_ETM_Q56_483190"/>
      <w:bookmarkEnd w:id="21192"/>
      <w:r>
        <w:rPr>
          <w:rFonts w:hint="cs"/>
          <w:rtl/>
        </w:rPr>
        <w:t>(</w:t>
      </w:r>
      <w:r>
        <w:rPr>
          <w:rtl/>
        </w:rPr>
        <w:t xml:space="preserve">הגנה </w:t>
      </w:r>
      <w:bookmarkStart w:id="21193" w:name="_ETM_Q56_483520"/>
      <w:bookmarkEnd w:id="21193"/>
      <w:r>
        <w:rPr>
          <w:rtl/>
        </w:rPr>
        <w:t xml:space="preserve">על </w:t>
      </w:r>
      <w:bookmarkStart w:id="21194" w:name="_ETM_Q56_483610"/>
      <w:bookmarkEnd w:id="21194"/>
      <w:r>
        <w:rPr>
          <w:rtl/>
        </w:rPr>
        <w:t xml:space="preserve">בני </w:t>
      </w:r>
      <w:bookmarkStart w:id="21195" w:name="_ETM_Q56_483790"/>
      <w:bookmarkEnd w:id="21195"/>
      <w:r>
        <w:rPr>
          <w:rtl/>
        </w:rPr>
        <w:t xml:space="preserve">זוג </w:t>
      </w:r>
      <w:bookmarkStart w:id="21196" w:name="_ETM_Q56_484000"/>
      <w:bookmarkEnd w:id="21196"/>
      <w:r>
        <w:rPr>
          <w:rtl/>
        </w:rPr>
        <w:t xml:space="preserve">של </w:t>
      </w:r>
      <w:bookmarkStart w:id="21197" w:name="_ETM_Q56_484150"/>
      <w:bookmarkEnd w:id="21197"/>
      <w:r>
        <w:rPr>
          <w:rtl/>
        </w:rPr>
        <w:t xml:space="preserve">חיילי </w:t>
      </w:r>
      <w:bookmarkStart w:id="21198" w:name="_ETM_Q56_484509"/>
      <w:bookmarkEnd w:id="21198"/>
      <w:r>
        <w:rPr>
          <w:rtl/>
        </w:rPr>
        <w:t>מילואים</w:t>
      </w:r>
      <w:r>
        <w:rPr>
          <w:rFonts w:hint="cs"/>
          <w:rtl/>
        </w:rPr>
        <w:t>), התשפ"ד</w:t>
      </w:r>
      <w:r>
        <w:rPr>
          <w:rFonts w:hint="eastAsia"/>
          <w:rtl/>
        </w:rPr>
        <w:t>–</w:t>
      </w:r>
      <w:r>
        <w:rPr>
          <w:rFonts w:hint="cs"/>
          <w:rtl/>
        </w:rPr>
        <w:t xml:space="preserve">2024, </w:t>
      </w:r>
      <w:bookmarkStart w:id="21199" w:name="_ETM_Q56_485050"/>
      <w:bookmarkStart w:id="21200" w:name="_ETM_Q56_485529"/>
      <w:bookmarkStart w:id="21201" w:name="_ETM_Q56_485800"/>
      <w:bookmarkStart w:id="21202" w:name="_ETM_Q56_486929"/>
      <w:bookmarkEnd w:id="21199"/>
      <w:bookmarkEnd w:id="21200"/>
      <w:bookmarkEnd w:id="21201"/>
      <w:bookmarkEnd w:id="21202"/>
      <w:r>
        <w:rPr>
          <w:rtl/>
        </w:rPr>
        <w:t xml:space="preserve">של </w:t>
      </w:r>
      <w:bookmarkStart w:id="21203" w:name="_ETM_Q56_487169"/>
      <w:bookmarkEnd w:id="21203"/>
      <w:r>
        <w:rPr>
          <w:rtl/>
        </w:rPr>
        <w:t>חבר</w:t>
      </w:r>
      <w:r>
        <w:rPr>
          <w:rFonts w:hint="cs"/>
          <w:rtl/>
        </w:rPr>
        <w:t>י</w:t>
      </w:r>
      <w:r>
        <w:rPr>
          <w:rtl/>
        </w:rPr>
        <w:t xml:space="preserve"> </w:t>
      </w:r>
      <w:bookmarkStart w:id="21204" w:name="_ETM_Q56_487469"/>
      <w:bookmarkEnd w:id="21204"/>
      <w:r>
        <w:rPr>
          <w:rtl/>
        </w:rPr>
        <w:t xml:space="preserve">הכנסת </w:t>
      </w:r>
      <w:bookmarkStart w:id="21205" w:name="_ETM_Q56_487859"/>
      <w:bookmarkEnd w:id="21205"/>
      <w:r>
        <w:rPr>
          <w:rtl/>
        </w:rPr>
        <w:t xml:space="preserve">אופיר </w:t>
      </w:r>
      <w:bookmarkStart w:id="21206" w:name="_ETM_Q56_488160"/>
      <w:bookmarkEnd w:id="21206"/>
      <w:r>
        <w:rPr>
          <w:rtl/>
        </w:rPr>
        <w:t xml:space="preserve">כץ </w:t>
      </w:r>
      <w:bookmarkStart w:id="21207" w:name="_ETM_Q56_488519"/>
      <w:bookmarkEnd w:id="21207"/>
      <w:r>
        <w:rPr>
          <w:rtl/>
        </w:rPr>
        <w:t>ו</w:t>
      </w:r>
      <w:r>
        <w:rPr>
          <w:rFonts w:hint="cs"/>
          <w:rtl/>
        </w:rPr>
        <w:t>נ</w:t>
      </w:r>
      <w:r>
        <w:rPr>
          <w:rtl/>
        </w:rPr>
        <w:t xml:space="preserve">אור </w:t>
      </w:r>
      <w:bookmarkStart w:id="21208" w:name="_ETM_Q56_488820"/>
      <w:bookmarkEnd w:id="21208"/>
      <w:r>
        <w:rPr>
          <w:rtl/>
        </w:rPr>
        <w:t>שירי</w:t>
      </w:r>
      <w:r>
        <w:rPr>
          <w:rFonts w:hint="cs"/>
          <w:rtl/>
        </w:rPr>
        <w:t>,</w:t>
      </w:r>
      <w:r>
        <w:rPr>
          <w:rtl/>
        </w:rPr>
        <w:t xml:space="preserve"> </w:t>
      </w:r>
      <w:bookmarkStart w:id="21209" w:name="_ETM_Q56_489639"/>
      <w:bookmarkEnd w:id="21209"/>
      <w:r>
        <w:rPr>
          <w:rFonts w:hint="cs"/>
          <w:rtl/>
        </w:rPr>
        <w:t>ל</w:t>
      </w:r>
      <w:r>
        <w:rPr>
          <w:rtl/>
        </w:rPr>
        <w:t>ק</w:t>
      </w:r>
      <w:r>
        <w:rPr>
          <w:rFonts w:hint="cs"/>
          <w:rtl/>
        </w:rPr>
        <w:t>ריאה</w:t>
      </w:r>
      <w:r>
        <w:rPr>
          <w:rtl/>
        </w:rPr>
        <w:t xml:space="preserve"> </w:t>
      </w:r>
      <w:bookmarkStart w:id="21210" w:name="_ETM_Q56_490210"/>
      <w:bookmarkEnd w:id="21210"/>
      <w:r>
        <w:rPr>
          <w:rtl/>
        </w:rPr>
        <w:t>הראשונה</w:t>
      </w:r>
      <w:r>
        <w:rPr>
          <w:rFonts w:hint="cs"/>
          <w:rtl/>
        </w:rPr>
        <w:t>.</w:t>
      </w:r>
      <w:r>
        <w:rPr>
          <w:rtl/>
        </w:rPr>
        <w:t xml:space="preserve"> </w:t>
      </w:r>
      <w:bookmarkStart w:id="21211" w:name="_ETM_Q56_491050"/>
      <w:bookmarkEnd w:id="21211"/>
      <w:r>
        <w:rPr>
          <w:rtl/>
        </w:rPr>
        <w:t xml:space="preserve">אני </w:t>
      </w:r>
      <w:bookmarkStart w:id="21212" w:name="_ETM_Q56_491260"/>
      <w:bookmarkEnd w:id="21212"/>
      <w:r>
        <w:rPr>
          <w:rtl/>
        </w:rPr>
        <w:t xml:space="preserve">מזמין </w:t>
      </w:r>
      <w:bookmarkStart w:id="21213" w:name="_ETM_Q56_491559"/>
      <w:bookmarkEnd w:id="21213"/>
      <w:r>
        <w:rPr>
          <w:rtl/>
        </w:rPr>
        <w:t xml:space="preserve">את </w:t>
      </w:r>
      <w:bookmarkStart w:id="21214" w:name="_ETM_Q56_491650"/>
      <w:bookmarkEnd w:id="21214"/>
      <w:r>
        <w:rPr>
          <w:rtl/>
        </w:rPr>
        <w:t xml:space="preserve">חבר </w:t>
      </w:r>
      <w:bookmarkStart w:id="21215" w:name="_ETM_Q56_491889"/>
      <w:bookmarkEnd w:id="21215"/>
      <w:r>
        <w:rPr>
          <w:rtl/>
        </w:rPr>
        <w:t xml:space="preserve">הכנסת </w:t>
      </w:r>
      <w:bookmarkStart w:id="21216" w:name="_ETM_Q56_492160"/>
      <w:bookmarkEnd w:id="21216"/>
      <w:r>
        <w:rPr>
          <w:rtl/>
        </w:rPr>
        <w:t xml:space="preserve">אופיר </w:t>
      </w:r>
      <w:bookmarkStart w:id="21217" w:name="_ETM_Q56_492430"/>
      <w:bookmarkEnd w:id="21217"/>
      <w:r>
        <w:rPr>
          <w:rtl/>
        </w:rPr>
        <w:t xml:space="preserve">כץ </w:t>
      </w:r>
      <w:bookmarkStart w:id="21218" w:name="_ETM_Q56_492760"/>
      <w:bookmarkEnd w:id="21218"/>
      <w:r>
        <w:rPr>
          <w:rtl/>
        </w:rPr>
        <w:t xml:space="preserve">להציג </w:t>
      </w:r>
      <w:bookmarkStart w:id="21219" w:name="_ETM_Q56_493660"/>
      <w:bookmarkEnd w:id="21219"/>
      <w:r>
        <w:rPr>
          <w:rtl/>
        </w:rPr>
        <w:t xml:space="preserve">את </w:t>
      </w:r>
      <w:bookmarkStart w:id="21220" w:name="_ETM_Q56_493839"/>
      <w:bookmarkEnd w:id="21220"/>
      <w:r>
        <w:rPr>
          <w:rtl/>
        </w:rPr>
        <w:t xml:space="preserve">הצעת </w:t>
      </w:r>
      <w:bookmarkStart w:id="21221" w:name="_ETM_Q56_508420"/>
      <w:bookmarkEnd w:id="21221"/>
      <w:r>
        <w:rPr>
          <w:rFonts w:hint="cs"/>
          <w:rtl/>
        </w:rPr>
        <w:t xml:space="preserve">החוק. </w:t>
      </w:r>
    </w:p>
    <w:p w:rsidR="00B357C0" w:rsidRDefault="00B357C0" w:rsidP="00995244">
      <w:pPr>
        <w:rPr>
          <w:rtl/>
        </w:rPr>
      </w:pPr>
    </w:p>
    <w:p w:rsidR="00B357C0" w:rsidRDefault="00B357C0" w:rsidP="00995244">
      <w:pPr>
        <w:pStyle w:val="a4"/>
        <w:keepNext/>
        <w:rPr>
          <w:rtl/>
        </w:rPr>
      </w:pPr>
      <w:bookmarkStart w:id="21222" w:name="ET_speaker_5786_37"/>
      <w:r w:rsidRPr="00362532">
        <w:rPr>
          <w:rStyle w:val="TagStyle"/>
          <w:rtl/>
        </w:rPr>
        <w:t xml:space="preserve"> &lt;&lt; דובר &gt;&gt; </w:t>
      </w:r>
      <w:bookmarkStart w:id="21223" w:name="_Toc163123324"/>
      <w:bookmarkStart w:id="21224" w:name="_Toc163123493"/>
      <w:bookmarkStart w:id="21225" w:name="_Toc163123664"/>
      <w:r>
        <w:rPr>
          <w:rtl/>
        </w:rPr>
        <w:t>אופיר כץ (הליכוד):</w:t>
      </w:r>
      <w:bookmarkEnd w:id="21223"/>
      <w:bookmarkEnd w:id="21224"/>
      <w:bookmarkEnd w:id="21225"/>
      <w:r w:rsidRPr="00362532">
        <w:rPr>
          <w:rStyle w:val="TagStyle"/>
          <w:rtl/>
        </w:rPr>
        <w:t xml:space="preserve"> &lt;&lt; דובר &gt;&gt;</w:t>
      </w:r>
      <w:r>
        <w:rPr>
          <w:rtl/>
        </w:rPr>
        <w:t xml:space="preserve"> </w:t>
      </w:r>
      <w:bookmarkEnd w:id="21222"/>
    </w:p>
    <w:p w:rsidR="00B357C0" w:rsidRDefault="00B357C0" w:rsidP="00995244">
      <w:pPr>
        <w:rPr>
          <w:rtl/>
        </w:rPr>
      </w:pPr>
    </w:p>
    <w:p w:rsidR="00B357C0" w:rsidRDefault="00B357C0" w:rsidP="00D871AE">
      <w:pPr>
        <w:rPr>
          <w:rtl/>
        </w:rPr>
      </w:pPr>
      <w:bookmarkStart w:id="21226" w:name="_ETM_Q56_496000"/>
      <w:bookmarkStart w:id="21227" w:name="_ETM_Q56_523100"/>
      <w:bookmarkEnd w:id="21226"/>
      <w:bookmarkEnd w:id="21227"/>
      <w:r>
        <w:rPr>
          <w:rtl/>
        </w:rPr>
        <w:t xml:space="preserve">אדוני </w:t>
      </w:r>
      <w:bookmarkStart w:id="21228" w:name="_ETM_Q56_523430"/>
      <w:bookmarkEnd w:id="21228"/>
      <w:r>
        <w:rPr>
          <w:rtl/>
        </w:rPr>
        <w:t>היושב-ראש</w:t>
      </w:r>
      <w:r>
        <w:rPr>
          <w:rFonts w:hint="cs"/>
          <w:rtl/>
        </w:rPr>
        <w:t>,</w:t>
      </w:r>
      <w:r>
        <w:rPr>
          <w:rtl/>
        </w:rPr>
        <w:t xml:space="preserve"> </w:t>
      </w:r>
      <w:bookmarkStart w:id="21229" w:name="_ETM_Q56_524089"/>
      <w:bookmarkEnd w:id="21229"/>
      <w:r>
        <w:rPr>
          <w:rtl/>
        </w:rPr>
        <w:t xml:space="preserve">חבריי </w:t>
      </w:r>
      <w:bookmarkStart w:id="21230" w:name="_ETM_Q56_524480"/>
      <w:bookmarkEnd w:id="21230"/>
      <w:r>
        <w:rPr>
          <w:rtl/>
        </w:rPr>
        <w:t xml:space="preserve">חברי </w:t>
      </w:r>
      <w:bookmarkStart w:id="21231" w:name="_ETM_Q56_524809"/>
      <w:bookmarkEnd w:id="21231"/>
      <w:r>
        <w:rPr>
          <w:rtl/>
        </w:rPr>
        <w:t>הכנסת</w:t>
      </w:r>
      <w:r>
        <w:rPr>
          <w:rFonts w:hint="cs"/>
          <w:rtl/>
        </w:rPr>
        <w:t>,</w:t>
      </w:r>
      <w:r>
        <w:rPr>
          <w:rtl/>
        </w:rPr>
        <w:t xml:space="preserve"> </w:t>
      </w:r>
      <w:bookmarkStart w:id="21232" w:name="_ETM_Q56_525949"/>
      <w:bookmarkStart w:id="21233" w:name="_ETM_Q56_526489"/>
      <w:bookmarkEnd w:id="21232"/>
      <w:bookmarkEnd w:id="21233"/>
      <w:r>
        <w:rPr>
          <w:rtl/>
        </w:rPr>
        <w:t>מ</w:t>
      </w:r>
      <w:r>
        <w:rPr>
          <w:rFonts w:hint="cs"/>
          <w:rtl/>
        </w:rPr>
        <w:t xml:space="preserve">-7 באוקטובר </w:t>
      </w:r>
      <w:bookmarkStart w:id="21234" w:name="_ETM_Q56_526970"/>
      <w:bookmarkStart w:id="21235" w:name="_ETM_Q56_527420"/>
      <w:bookmarkStart w:id="21236" w:name="_ETM_Q56_527720"/>
      <w:bookmarkStart w:id="21237" w:name="_ETM_Q56_527779"/>
      <w:bookmarkEnd w:id="21234"/>
      <w:bookmarkEnd w:id="21235"/>
      <w:bookmarkEnd w:id="21236"/>
      <w:bookmarkEnd w:id="21237"/>
      <w:r>
        <w:rPr>
          <w:rFonts w:hint="cs"/>
          <w:rtl/>
        </w:rPr>
        <w:t xml:space="preserve">חיינו </w:t>
      </w:r>
      <w:r>
        <w:rPr>
          <w:rtl/>
        </w:rPr>
        <w:t>השתנ</w:t>
      </w:r>
      <w:r>
        <w:rPr>
          <w:rFonts w:hint="cs"/>
          <w:rtl/>
        </w:rPr>
        <w:t>ו;</w:t>
      </w:r>
      <w:r>
        <w:rPr>
          <w:rtl/>
        </w:rPr>
        <w:t xml:space="preserve"> </w:t>
      </w:r>
      <w:bookmarkStart w:id="21238" w:name="_ETM_Q56_531470"/>
      <w:bookmarkEnd w:id="21238"/>
      <w:r>
        <w:rPr>
          <w:rtl/>
        </w:rPr>
        <w:t xml:space="preserve">כלום </w:t>
      </w:r>
      <w:bookmarkStart w:id="21239" w:name="_ETM_Q56_531770"/>
      <w:bookmarkEnd w:id="21239"/>
      <w:r>
        <w:rPr>
          <w:rtl/>
        </w:rPr>
        <w:t xml:space="preserve">הוא </w:t>
      </w:r>
      <w:bookmarkStart w:id="21240" w:name="_ETM_Q56_531830"/>
      <w:bookmarkEnd w:id="21240"/>
      <w:r>
        <w:rPr>
          <w:rtl/>
        </w:rPr>
        <w:t xml:space="preserve">לא </w:t>
      </w:r>
      <w:bookmarkStart w:id="21241" w:name="_ETM_Q56_531950"/>
      <w:bookmarkEnd w:id="21241"/>
      <w:r>
        <w:rPr>
          <w:rtl/>
        </w:rPr>
        <w:t xml:space="preserve">כפי </w:t>
      </w:r>
      <w:bookmarkStart w:id="21242" w:name="_ETM_Q56_532160"/>
      <w:bookmarkEnd w:id="21242"/>
      <w:r>
        <w:rPr>
          <w:rtl/>
        </w:rPr>
        <w:t>שהיה</w:t>
      </w:r>
      <w:r>
        <w:rPr>
          <w:rFonts w:hint="cs"/>
          <w:rtl/>
        </w:rPr>
        <w:t>,</w:t>
      </w:r>
      <w:r>
        <w:rPr>
          <w:rtl/>
        </w:rPr>
        <w:t xml:space="preserve"> </w:t>
      </w:r>
      <w:bookmarkStart w:id="21243" w:name="_ETM_Q56_532700"/>
      <w:bookmarkEnd w:id="21243"/>
      <w:r>
        <w:rPr>
          <w:rtl/>
        </w:rPr>
        <w:t xml:space="preserve">וההשלכות </w:t>
      </w:r>
      <w:bookmarkStart w:id="21244" w:name="_ETM_Q56_533239"/>
      <w:bookmarkEnd w:id="21244"/>
      <w:r>
        <w:rPr>
          <w:rtl/>
        </w:rPr>
        <w:t xml:space="preserve">של </w:t>
      </w:r>
      <w:bookmarkStart w:id="21245" w:name="_ETM_Q56_533360"/>
      <w:bookmarkEnd w:id="21245"/>
      <w:r>
        <w:rPr>
          <w:rtl/>
        </w:rPr>
        <w:t xml:space="preserve">המלחמה </w:t>
      </w:r>
      <w:bookmarkStart w:id="21246" w:name="_ETM_Q56_533839"/>
      <w:bookmarkEnd w:id="21246"/>
      <w:r>
        <w:rPr>
          <w:rtl/>
        </w:rPr>
        <w:t xml:space="preserve">הגיעו </w:t>
      </w:r>
      <w:bookmarkStart w:id="21247" w:name="_ETM_Q56_534140"/>
      <w:bookmarkEnd w:id="21247"/>
      <w:r>
        <w:rPr>
          <w:rtl/>
        </w:rPr>
        <w:t xml:space="preserve">לבית </w:t>
      </w:r>
      <w:bookmarkStart w:id="21248" w:name="_ETM_Q56_534500"/>
      <w:bookmarkEnd w:id="21248"/>
      <w:r>
        <w:rPr>
          <w:rtl/>
        </w:rPr>
        <w:t xml:space="preserve">של </w:t>
      </w:r>
      <w:bookmarkStart w:id="21249" w:name="_ETM_Q56_534650"/>
      <w:bookmarkEnd w:id="21249"/>
      <w:r>
        <w:rPr>
          <w:rtl/>
        </w:rPr>
        <w:t>כל</w:t>
      </w:r>
      <w:r>
        <w:rPr>
          <w:rFonts w:hint="cs"/>
          <w:rtl/>
        </w:rPr>
        <w:t xml:space="preserve"> אחד</w:t>
      </w:r>
      <w:bookmarkStart w:id="21250" w:name="_ETM_Q56_534860"/>
      <w:bookmarkEnd w:id="21250"/>
      <w:r>
        <w:rPr>
          <w:rtl/>
        </w:rPr>
        <w:t xml:space="preserve"> </w:t>
      </w:r>
      <w:bookmarkStart w:id="21251" w:name="_ETM_Q56_535130"/>
      <w:bookmarkEnd w:id="21251"/>
      <w:r>
        <w:rPr>
          <w:rtl/>
        </w:rPr>
        <w:t>מא</w:t>
      </w:r>
      <w:r>
        <w:rPr>
          <w:rFonts w:hint="cs"/>
          <w:rtl/>
        </w:rPr>
        <w:t>י</w:t>
      </w:r>
      <w:r>
        <w:rPr>
          <w:rtl/>
        </w:rPr>
        <w:t>תנו</w:t>
      </w:r>
      <w:r>
        <w:rPr>
          <w:rFonts w:hint="cs"/>
          <w:rtl/>
        </w:rPr>
        <w:t>.</w:t>
      </w:r>
      <w:r>
        <w:rPr>
          <w:rtl/>
        </w:rPr>
        <w:t xml:space="preserve"> </w:t>
      </w:r>
      <w:bookmarkStart w:id="21252" w:name="_ETM_Q56_536059"/>
      <w:bookmarkEnd w:id="21252"/>
      <w:r>
        <w:rPr>
          <w:rtl/>
        </w:rPr>
        <w:t xml:space="preserve">מאות </w:t>
      </w:r>
      <w:bookmarkStart w:id="21253" w:name="_ETM_Q56_536360"/>
      <w:bookmarkEnd w:id="21253"/>
      <w:r>
        <w:rPr>
          <w:rtl/>
        </w:rPr>
        <w:t xml:space="preserve">אלפי </w:t>
      </w:r>
      <w:bookmarkStart w:id="21254" w:name="_ETM_Q56_536600"/>
      <w:bookmarkEnd w:id="21254"/>
      <w:r>
        <w:rPr>
          <w:rtl/>
        </w:rPr>
        <w:t xml:space="preserve">אנשים </w:t>
      </w:r>
      <w:bookmarkStart w:id="21255" w:name="_ETM_Q56_536960"/>
      <w:bookmarkEnd w:id="21255"/>
      <w:r>
        <w:rPr>
          <w:rtl/>
        </w:rPr>
        <w:t xml:space="preserve">עזבו </w:t>
      </w:r>
      <w:bookmarkStart w:id="21256" w:name="_ETM_Q56_537200"/>
      <w:bookmarkEnd w:id="21256"/>
      <w:r>
        <w:rPr>
          <w:rtl/>
        </w:rPr>
        <w:t xml:space="preserve">את </w:t>
      </w:r>
      <w:bookmarkStart w:id="21257" w:name="_ETM_Q56_537290"/>
      <w:bookmarkEnd w:id="21257"/>
      <w:r>
        <w:rPr>
          <w:rtl/>
        </w:rPr>
        <w:t>בתיהם</w:t>
      </w:r>
      <w:r>
        <w:rPr>
          <w:rFonts w:hint="cs"/>
          <w:rtl/>
        </w:rPr>
        <w:t>,</w:t>
      </w:r>
      <w:r>
        <w:rPr>
          <w:rtl/>
        </w:rPr>
        <w:t xml:space="preserve"> </w:t>
      </w:r>
      <w:bookmarkStart w:id="21258" w:name="_ETM_Q56_537739"/>
      <w:bookmarkEnd w:id="21258"/>
      <w:r>
        <w:rPr>
          <w:rtl/>
        </w:rPr>
        <w:t xml:space="preserve">עלו </w:t>
      </w:r>
      <w:bookmarkStart w:id="21259" w:name="_ETM_Q56_537950"/>
      <w:bookmarkEnd w:id="21259"/>
      <w:r>
        <w:rPr>
          <w:rtl/>
        </w:rPr>
        <w:t xml:space="preserve">על </w:t>
      </w:r>
      <w:bookmarkStart w:id="21260" w:name="_ETM_Q56_538040"/>
      <w:bookmarkEnd w:id="21260"/>
      <w:r>
        <w:rPr>
          <w:rtl/>
        </w:rPr>
        <w:t xml:space="preserve">מדים </w:t>
      </w:r>
      <w:bookmarkStart w:id="21261" w:name="_ETM_Q56_538370"/>
      <w:bookmarkEnd w:id="21261"/>
      <w:r>
        <w:rPr>
          <w:rtl/>
        </w:rPr>
        <w:t xml:space="preserve">וירדו </w:t>
      </w:r>
      <w:bookmarkStart w:id="21262" w:name="_ETM_Q56_538640"/>
      <w:bookmarkEnd w:id="21262"/>
      <w:r>
        <w:rPr>
          <w:rtl/>
        </w:rPr>
        <w:t>לשטח</w:t>
      </w:r>
      <w:r>
        <w:rPr>
          <w:rFonts w:hint="cs"/>
          <w:rtl/>
        </w:rPr>
        <w:t>,</w:t>
      </w:r>
      <w:r>
        <w:rPr>
          <w:rtl/>
        </w:rPr>
        <w:t xml:space="preserve"> </w:t>
      </w:r>
      <w:bookmarkStart w:id="21263" w:name="_ETM_Q56_539850"/>
      <w:bookmarkEnd w:id="21263"/>
      <w:r>
        <w:rPr>
          <w:rtl/>
        </w:rPr>
        <w:t xml:space="preserve">הלכו </w:t>
      </w:r>
      <w:bookmarkStart w:id="21264" w:name="_ETM_Q56_540299"/>
      <w:bookmarkEnd w:id="21264"/>
      <w:r>
        <w:rPr>
          <w:rtl/>
        </w:rPr>
        <w:t>להילחם</w:t>
      </w:r>
      <w:r>
        <w:rPr>
          <w:rFonts w:hint="cs"/>
          <w:rtl/>
        </w:rPr>
        <w:t>.</w:t>
      </w:r>
      <w:r>
        <w:rPr>
          <w:rtl/>
        </w:rPr>
        <w:t xml:space="preserve"> </w:t>
      </w:r>
      <w:bookmarkStart w:id="21265" w:name="_ETM_Q56_541469"/>
      <w:bookmarkEnd w:id="21265"/>
      <w:r>
        <w:rPr>
          <w:rtl/>
        </w:rPr>
        <w:t xml:space="preserve">הם </w:t>
      </w:r>
      <w:bookmarkStart w:id="21266" w:name="_ETM_Q56_541649"/>
      <w:bookmarkEnd w:id="21266"/>
      <w:r>
        <w:rPr>
          <w:rtl/>
        </w:rPr>
        <w:t xml:space="preserve">השאירו </w:t>
      </w:r>
      <w:bookmarkStart w:id="21267" w:name="_ETM_Q56_541950"/>
      <w:bookmarkEnd w:id="21267"/>
      <w:r>
        <w:rPr>
          <w:rtl/>
        </w:rPr>
        <w:t xml:space="preserve">את </w:t>
      </w:r>
      <w:bookmarkStart w:id="21268" w:name="_ETM_Q56_542040"/>
      <w:bookmarkEnd w:id="21268"/>
      <w:r>
        <w:rPr>
          <w:rtl/>
        </w:rPr>
        <w:t xml:space="preserve">חייהם </w:t>
      </w:r>
      <w:bookmarkStart w:id="21269" w:name="_ETM_Q56_542370"/>
      <w:bookmarkEnd w:id="21269"/>
      <w:r>
        <w:rPr>
          <w:rtl/>
        </w:rPr>
        <w:t>מאחור</w:t>
      </w:r>
      <w:r>
        <w:rPr>
          <w:rFonts w:hint="cs"/>
          <w:rtl/>
        </w:rPr>
        <w:t xml:space="preserve"> </w:t>
      </w:r>
      <w:bookmarkStart w:id="21270" w:name="_ETM_Q56_540000"/>
      <w:bookmarkEnd w:id="21270"/>
      <w:r>
        <w:rPr>
          <w:rFonts w:hint="eastAsia"/>
          <w:rtl/>
        </w:rPr>
        <w:t>–</w:t>
      </w:r>
      <w:r>
        <w:rPr>
          <w:rtl/>
        </w:rPr>
        <w:t xml:space="preserve"> </w:t>
      </w:r>
      <w:bookmarkStart w:id="21271" w:name="_ETM_Q56_542850"/>
      <w:bookmarkEnd w:id="21271"/>
      <w:r>
        <w:rPr>
          <w:rtl/>
        </w:rPr>
        <w:t>הבית</w:t>
      </w:r>
      <w:r>
        <w:rPr>
          <w:rFonts w:hint="cs"/>
          <w:rtl/>
        </w:rPr>
        <w:t>,</w:t>
      </w:r>
      <w:r>
        <w:rPr>
          <w:rtl/>
        </w:rPr>
        <w:t xml:space="preserve"> </w:t>
      </w:r>
      <w:bookmarkStart w:id="21272" w:name="_ETM_Q56_543360"/>
      <w:bookmarkEnd w:id="21272"/>
      <w:r>
        <w:rPr>
          <w:rFonts w:hint="cs"/>
          <w:rtl/>
        </w:rPr>
        <w:t>ה</w:t>
      </w:r>
      <w:r>
        <w:rPr>
          <w:rtl/>
        </w:rPr>
        <w:t>עבודה</w:t>
      </w:r>
      <w:r>
        <w:rPr>
          <w:rFonts w:hint="cs"/>
          <w:rtl/>
        </w:rPr>
        <w:t>,</w:t>
      </w:r>
      <w:r>
        <w:rPr>
          <w:rtl/>
        </w:rPr>
        <w:t xml:space="preserve"> </w:t>
      </w:r>
      <w:bookmarkStart w:id="21273" w:name="_ETM_Q56_543719"/>
      <w:bookmarkEnd w:id="21273"/>
      <w:r>
        <w:rPr>
          <w:rFonts w:hint="cs"/>
          <w:rtl/>
        </w:rPr>
        <w:t>ה</w:t>
      </w:r>
      <w:r>
        <w:rPr>
          <w:rtl/>
        </w:rPr>
        <w:t xml:space="preserve">משפחה </w:t>
      </w:r>
      <w:bookmarkStart w:id="21274" w:name="_ETM_Q56_544229"/>
      <w:bookmarkEnd w:id="21274"/>
      <w:r>
        <w:rPr>
          <w:rFonts w:hint="cs"/>
          <w:rtl/>
        </w:rPr>
        <w:t xml:space="preserve">– </w:t>
      </w:r>
      <w:bookmarkStart w:id="21275" w:name="_ETM_Q56_544320"/>
      <w:bookmarkEnd w:id="21275"/>
      <w:r>
        <w:rPr>
          <w:rFonts w:hint="cs"/>
          <w:rtl/>
        </w:rPr>
        <w:t>ו</w:t>
      </w:r>
      <w:r>
        <w:rPr>
          <w:rtl/>
        </w:rPr>
        <w:t xml:space="preserve">לנגד </w:t>
      </w:r>
      <w:bookmarkStart w:id="21276" w:name="_ETM_Q56_544710"/>
      <w:bookmarkEnd w:id="21276"/>
      <w:r>
        <w:rPr>
          <w:rtl/>
        </w:rPr>
        <w:t xml:space="preserve">עיניהם </w:t>
      </w:r>
      <w:bookmarkStart w:id="21277" w:name="_ETM_Q56_545130"/>
      <w:bookmarkEnd w:id="21277"/>
      <w:r>
        <w:rPr>
          <w:rtl/>
        </w:rPr>
        <w:t xml:space="preserve">היה </w:t>
      </w:r>
      <w:bookmarkStart w:id="21278" w:name="_ETM_Q56_545310"/>
      <w:bookmarkEnd w:id="21278"/>
      <w:r>
        <w:rPr>
          <w:rtl/>
        </w:rPr>
        <w:t>דבר</w:t>
      </w:r>
      <w:r>
        <w:rPr>
          <w:rFonts w:hint="cs"/>
          <w:rtl/>
        </w:rPr>
        <w:t xml:space="preserve"> אחד</w:t>
      </w:r>
      <w:bookmarkStart w:id="21279" w:name="_ETM_Q56_545640"/>
      <w:bookmarkEnd w:id="21279"/>
      <w:r>
        <w:rPr>
          <w:rFonts w:hint="cs"/>
          <w:rtl/>
        </w:rPr>
        <w:t>:</w:t>
      </w:r>
      <w:r>
        <w:rPr>
          <w:rtl/>
        </w:rPr>
        <w:t xml:space="preserve"> </w:t>
      </w:r>
      <w:bookmarkStart w:id="21280" w:name="_ETM_Q56_546270"/>
      <w:bookmarkEnd w:id="21280"/>
      <w:r>
        <w:rPr>
          <w:rtl/>
        </w:rPr>
        <w:t xml:space="preserve">לשמור </w:t>
      </w:r>
      <w:bookmarkStart w:id="21281" w:name="_ETM_Q56_546720"/>
      <w:bookmarkEnd w:id="21281"/>
      <w:r>
        <w:rPr>
          <w:rtl/>
        </w:rPr>
        <w:t xml:space="preserve">על </w:t>
      </w:r>
      <w:bookmarkStart w:id="21282" w:name="_ETM_Q56_546779"/>
      <w:bookmarkEnd w:id="21282"/>
      <w:r>
        <w:rPr>
          <w:rtl/>
        </w:rPr>
        <w:t xml:space="preserve">ביטחונה </w:t>
      </w:r>
      <w:bookmarkStart w:id="21283" w:name="_ETM_Q56_547290"/>
      <w:bookmarkEnd w:id="21283"/>
      <w:r>
        <w:rPr>
          <w:rtl/>
        </w:rPr>
        <w:t xml:space="preserve">של </w:t>
      </w:r>
      <w:bookmarkStart w:id="21284" w:name="_ETM_Q56_547409"/>
      <w:bookmarkEnd w:id="21284"/>
      <w:r>
        <w:rPr>
          <w:rtl/>
        </w:rPr>
        <w:t xml:space="preserve">מדינת </w:t>
      </w:r>
      <w:bookmarkStart w:id="21285" w:name="_ETM_Q56_547800"/>
      <w:bookmarkEnd w:id="21285"/>
      <w:r>
        <w:rPr>
          <w:rtl/>
        </w:rPr>
        <w:t>ישראל</w:t>
      </w:r>
      <w:r>
        <w:rPr>
          <w:rFonts w:hint="cs"/>
          <w:rtl/>
        </w:rPr>
        <w:t>.</w:t>
      </w:r>
      <w:bookmarkStart w:id="21286" w:name="_ETM_Q56_548000"/>
      <w:bookmarkStart w:id="21287" w:name="_ETM_Q56_549100"/>
      <w:bookmarkEnd w:id="21286"/>
      <w:bookmarkEnd w:id="21287"/>
      <w:r>
        <w:rPr>
          <w:rFonts w:hint="cs"/>
          <w:rtl/>
        </w:rPr>
        <w:t xml:space="preserve"> </w:t>
      </w:r>
      <w:r>
        <w:rPr>
          <w:rtl/>
        </w:rPr>
        <w:t xml:space="preserve">כשאנשי </w:t>
      </w:r>
      <w:bookmarkStart w:id="21288" w:name="_ETM_Q56_549550"/>
      <w:bookmarkEnd w:id="21288"/>
      <w:r>
        <w:rPr>
          <w:rtl/>
        </w:rPr>
        <w:t xml:space="preserve">המילואים </w:t>
      </w:r>
      <w:bookmarkStart w:id="21289" w:name="_ETM_Q56_549910"/>
      <w:bookmarkEnd w:id="21289"/>
      <w:r>
        <w:rPr>
          <w:rtl/>
        </w:rPr>
        <w:t xml:space="preserve">שלנו </w:t>
      </w:r>
      <w:bookmarkStart w:id="21290" w:name="_ETM_Q56_550180"/>
      <w:bookmarkEnd w:id="21290"/>
      <w:r>
        <w:rPr>
          <w:rtl/>
        </w:rPr>
        <w:t>בשטח</w:t>
      </w:r>
      <w:r>
        <w:rPr>
          <w:rFonts w:hint="cs"/>
          <w:rtl/>
        </w:rPr>
        <w:t>,</w:t>
      </w:r>
      <w:r>
        <w:rPr>
          <w:rtl/>
        </w:rPr>
        <w:t xml:space="preserve"> </w:t>
      </w:r>
      <w:bookmarkStart w:id="21291" w:name="_ETM_Q56_550779"/>
      <w:bookmarkEnd w:id="21291"/>
      <w:r>
        <w:rPr>
          <w:rtl/>
        </w:rPr>
        <w:t xml:space="preserve">עלינו </w:t>
      </w:r>
      <w:bookmarkStart w:id="21292" w:name="_ETM_Q56_551050"/>
      <w:bookmarkEnd w:id="21292"/>
      <w:r>
        <w:rPr>
          <w:rtl/>
        </w:rPr>
        <w:t xml:space="preserve">להבטיח </w:t>
      </w:r>
      <w:bookmarkStart w:id="21293" w:name="_ETM_Q56_551589"/>
      <w:bookmarkEnd w:id="21293"/>
      <w:r>
        <w:rPr>
          <w:rtl/>
        </w:rPr>
        <w:t xml:space="preserve">שראשם </w:t>
      </w:r>
      <w:bookmarkStart w:id="21294" w:name="_ETM_Q56_552100"/>
      <w:bookmarkEnd w:id="21294"/>
      <w:r>
        <w:rPr>
          <w:rtl/>
        </w:rPr>
        <w:t xml:space="preserve">יעסוק </w:t>
      </w:r>
      <w:bookmarkStart w:id="21295" w:name="_ETM_Q56_552550"/>
      <w:bookmarkEnd w:id="21295"/>
      <w:r>
        <w:rPr>
          <w:rtl/>
        </w:rPr>
        <w:t xml:space="preserve">רק </w:t>
      </w:r>
      <w:bookmarkStart w:id="21296" w:name="_ETM_Q56_552820"/>
      <w:bookmarkEnd w:id="21296"/>
      <w:r>
        <w:rPr>
          <w:rtl/>
        </w:rPr>
        <w:t xml:space="preserve">בניצחון </w:t>
      </w:r>
      <w:bookmarkStart w:id="21297" w:name="_ETM_Q56_553750"/>
      <w:bookmarkEnd w:id="21297"/>
      <w:r>
        <w:rPr>
          <w:rtl/>
        </w:rPr>
        <w:t>ו</w:t>
      </w:r>
      <w:r>
        <w:rPr>
          <w:rFonts w:hint="cs"/>
          <w:rtl/>
        </w:rPr>
        <w:t>בה</w:t>
      </w:r>
      <w:r>
        <w:rPr>
          <w:rtl/>
        </w:rPr>
        <w:t xml:space="preserve">שגת </w:t>
      </w:r>
      <w:bookmarkStart w:id="21298" w:name="_ETM_Q56_554290"/>
      <w:bookmarkEnd w:id="21298"/>
      <w:r>
        <w:rPr>
          <w:rtl/>
        </w:rPr>
        <w:t xml:space="preserve">המטרות </w:t>
      </w:r>
      <w:bookmarkStart w:id="21299" w:name="_ETM_Q56_554830"/>
      <w:bookmarkEnd w:id="21299"/>
      <w:r>
        <w:rPr>
          <w:rFonts w:hint="cs"/>
          <w:rtl/>
        </w:rPr>
        <w:t>ו</w:t>
      </w:r>
      <w:r>
        <w:rPr>
          <w:rtl/>
        </w:rPr>
        <w:t>המשימות</w:t>
      </w:r>
      <w:r>
        <w:rPr>
          <w:rFonts w:hint="cs"/>
          <w:rtl/>
        </w:rPr>
        <w:t>,</w:t>
      </w:r>
      <w:r>
        <w:rPr>
          <w:rtl/>
        </w:rPr>
        <w:t xml:space="preserve"> </w:t>
      </w:r>
      <w:bookmarkStart w:id="21300" w:name="_ETM_Q56_555730"/>
      <w:bookmarkEnd w:id="21300"/>
      <w:r>
        <w:rPr>
          <w:rtl/>
        </w:rPr>
        <w:t xml:space="preserve">ולא </w:t>
      </w:r>
      <w:bookmarkStart w:id="21301" w:name="_ETM_Q56_556060"/>
      <w:bookmarkEnd w:id="21301"/>
      <w:r>
        <w:rPr>
          <w:rtl/>
        </w:rPr>
        <w:t xml:space="preserve">בדאגות </w:t>
      </w:r>
      <w:bookmarkStart w:id="21302" w:name="_ETM_Q56_556630"/>
      <w:bookmarkEnd w:id="21302"/>
      <w:r>
        <w:rPr>
          <w:rtl/>
        </w:rPr>
        <w:t xml:space="preserve">למי </w:t>
      </w:r>
      <w:bookmarkStart w:id="21303" w:name="_ETM_Q56_556870"/>
      <w:bookmarkEnd w:id="21303"/>
      <w:r>
        <w:rPr>
          <w:rtl/>
        </w:rPr>
        <w:t xml:space="preserve">שהשאירו </w:t>
      </w:r>
      <w:bookmarkStart w:id="21304" w:name="_ETM_Q56_557380"/>
      <w:bookmarkEnd w:id="21304"/>
      <w:r>
        <w:rPr>
          <w:rFonts w:hint="cs"/>
          <w:rtl/>
        </w:rPr>
        <w:t>ב</w:t>
      </w:r>
      <w:r>
        <w:rPr>
          <w:rtl/>
        </w:rPr>
        <w:t>בית</w:t>
      </w:r>
      <w:r>
        <w:rPr>
          <w:rFonts w:hint="cs"/>
          <w:rtl/>
        </w:rPr>
        <w:t>.</w:t>
      </w:r>
      <w:r>
        <w:rPr>
          <w:rtl/>
        </w:rPr>
        <w:t xml:space="preserve"> </w:t>
      </w:r>
      <w:bookmarkStart w:id="21305" w:name="_ETM_Q56_558380"/>
      <w:bookmarkEnd w:id="21305"/>
      <w:r>
        <w:rPr>
          <w:rtl/>
        </w:rPr>
        <w:t xml:space="preserve">לכן </w:t>
      </w:r>
      <w:bookmarkStart w:id="21306" w:name="_ETM_Q56_558799"/>
      <w:bookmarkEnd w:id="21306"/>
      <w:r>
        <w:rPr>
          <w:rtl/>
        </w:rPr>
        <w:t xml:space="preserve">יזמתי </w:t>
      </w:r>
      <w:bookmarkStart w:id="21307" w:name="_ETM_Q56_559279"/>
      <w:bookmarkEnd w:id="21307"/>
      <w:r>
        <w:rPr>
          <w:rtl/>
        </w:rPr>
        <w:t xml:space="preserve">את </w:t>
      </w:r>
      <w:bookmarkStart w:id="21308" w:name="_ETM_Q56_559339"/>
      <w:bookmarkEnd w:id="21308"/>
      <w:r>
        <w:rPr>
          <w:rtl/>
        </w:rPr>
        <w:t xml:space="preserve">הצעת </w:t>
      </w:r>
      <w:bookmarkStart w:id="21309" w:name="_ETM_Q56_559729"/>
      <w:bookmarkEnd w:id="21309"/>
      <w:r>
        <w:rPr>
          <w:rtl/>
        </w:rPr>
        <w:t xml:space="preserve">החוק </w:t>
      </w:r>
      <w:bookmarkStart w:id="21310" w:name="_ETM_Q56_560000"/>
      <w:bookmarkEnd w:id="21310"/>
      <w:r>
        <w:rPr>
          <w:rtl/>
        </w:rPr>
        <w:t xml:space="preserve">הזו </w:t>
      </w:r>
      <w:bookmarkStart w:id="21311" w:name="_ETM_Q56_560600"/>
      <w:bookmarkEnd w:id="21311"/>
      <w:r>
        <w:rPr>
          <w:rtl/>
        </w:rPr>
        <w:t xml:space="preserve">יחד </w:t>
      </w:r>
      <w:bookmarkStart w:id="21312" w:name="_ETM_Q56_560930"/>
      <w:bookmarkEnd w:id="21312"/>
      <w:r>
        <w:rPr>
          <w:rtl/>
        </w:rPr>
        <w:t xml:space="preserve">עם </w:t>
      </w:r>
      <w:bookmarkStart w:id="21313" w:name="_ETM_Q56_561020"/>
      <w:bookmarkEnd w:id="21313"/>
      <w:r>
        <w:rPr>
          <w:rtl/>
        </w:rPr>
        <w:t xml:space="preserve">חבר </w:t>
      </w:r>
      <w:bookmarkStart w:id="21314" w:name="_ETM_Q56_561500"/>
      <w:bookmarkEnd w:id="21314"/>
      <w:r>
        <w:rPr>
          <w:rtl/>
        </w:rPr>
        <w:t xml:space="preserve">הכנסת </w:t>
      </w:r>
      <w:bookmarkStart w:id="21315" w:name="_ETM_Q56_562759"/>
      <w:bookmarkEnd w:id="21315"/>
      <w:r>
        <w:rPr>
          <w:rtl/>
        </w:rPr>
        <w:t xml:space="preserve">נאור </w:t>
      </w:r>
      <w:bookmarkStart w:id="21316" w:name="_ETM_Q56_563179"/>
      <w:bookmarkEnd w:id="21316"/>
      <w:r>
        <w:rPr>
          <w:rtl/>
        </w:rPr>
        <w:t>שירי</w:t>
      </w:r>
      <w:r>
        <w:rPr>
          <w:rFonts w:hint="cs"/>
          <w:rtl/>
        </w:rPr>
        <w:t>.</w:t>
      </w:r>
    </w:p>
    <w:p w:rsidR="00B357C0" w:rsidRDefault="00B357C0" w:rsidP="00995244">
      <w:pPr>
        <w:rPr>
          <w:rtl/>
        </w:rPr>
      </w:pPr>
    </w:p>
    <w:p w:rsidR="00B357C0" w:rsidRDefault="00B357C0" w:rsidP="00995244">
      <w:pPr>
        <w:rPr>
          <w:rtl/>
        </w:rPr>
      </w:pPr>
      <w:bookmarkStart w:id="21317" w:name="_ETM_Q56_563000"/>
      <w:bookmarkStart w:id="21318" w:name="_ETM_Q56_564759"/>
      <w:bookmarkEnd w:id="21317"/>
      <w:bookmarkEnd w:id="21318"/>
      <w:r>
        <w:rPr>
          <w:rtl/>
        </w:rPr>
        <w:t xml:space="preserve">ישנה </w:t>
      </w:r>
      <w:bookmarkStart w:id="21319" w:name="_ETM_Q56_565089"/>
      <w:bookmarkEnd w:id="21319"/>
      <w:r>
        <w:rPr>
          <w:rtl/>
        </w:rPr>
        <w:t xml:space="preserve">מגמה </w:t>
      </w:r>
      <w:bookmarkStart w:id="21320" w:name="_ETM_Q56_565509"/>
      <w:bookmarkEnd w:id="21320"/>
      <w:r>
        <w:rPr>
          <w:rtl/>
        </w:rPr>
        <w:t xml:space="preserve">הולכת </w:t>
      </w:r>
      <w:bookmarkStart w:id="21321" w:name="_ETM_Q56_565869"/>
      <w:bookmarkEnd w:id="21321"/>
      <w:r>
        <w:rPr>
          <w:rtl/>
        </w:rPr>
        <w:t xml:space="preserve">וגדלה </w:t>
      </w:r>
      <w:bookmarkStart w:id="21322" w:name="_ETM_Q56_566439"/>
      <w:bookmarkEnd w:id="21322"/>
      <w:r>
        <w:rPr>
          <w:rtl/>
        </w:rPr>
        <w:t xml:space="preserve">של </w:t>
      </w:r>
      <w:bookmarkStart w:id="21323" w:name="_ETM_Q56_566680"/>
      <w:bookmarkEnd w:id="21323"/>
      <w:r>
        <w:rPr>
          <w:rtl/>
        </w:rPr>
        <w:t xml:space="preserve">הוצאה </w:t>
      </w:r>
      <w:bookmarkStart w:id="21324" w:name="_ETM_Q56_567009"/>
      <w:bookmarkEnd w:id="21324"/>
      <w:r>
        <w:rPr>
          <w:rtl/>
        </w:rPr>
        <w:t>לחל</w:t>
      </w:r>
      <w:r>
        <w:rPr>
          <w:rFonts w:hint="cs"/>
          <w:rtl/>
        </w:rPr>
        <w:t>"ת</w:t>
      </w:r>
      <w:r>
        <w:rPr>
          <w:rtl/>
        </w:rPr>
        <w:t xml:space="preserve"> </w:t>
      </w:r>
      <w:bookmarkStart w:id="21325" w:name="_ETM_Q56_567490"/>
      <w:bookmarkEnd w:id="21325"/>
      <w:r>
        <w:rPr>
          <w:rtl/>
        </w:rPr>
        <w:t xml:space="preserve">ממושך </w:t>
      </w:r>
      <w:bookmarkStart w:id="21326" w:name="_ETM_Q56_567970"/>
      <w:bookmarkEnd w:id="21326"/>
      <w:r>
        <w:rPr>
          <w:rtl/>
        </w:rPr>
        <w:t xml:space="preserve">או </w:t>
      </w:r>
      <w:bookmarkStart w:id="21327" w:name="_ETM_Q56_568060"/>
      <w:bookmarkEnd w:id="21327"/>
      <w:r>
        <w:rPr>
          <w:rtl/>
        </w:rPr>
        <w:t xml:space="preserve">פיטורים </w:t>
      </w:r>
      <w:bookmarkStart w:id="21328" w:name="_ETM_Q56_568540"/>
      <w:bookmarkEnd w:id="21328"/>
      <w:r>
        <w:rPr>
          <w:rtl/>
        </w:rPr>
        <w:t xml:space="preserve">של </w:t>
      </w:r>
      <w:bookmarkStart w:id="21329" w:name="_ETM_Q56_568720"/>
      <w:bookmarkEnd w:id="21329"/>
      <w:r>
        <w:rPr>
          <w:rtl/>
        </w:rPr>
        <w:t xml:space="preserve">נשות </w:t>
      </w:r>
      <w:bookmarkStart w:id="21330" w:name="_ETM_Q56_569020"/>
      <w:bookmarkEnd w:id="21330"/>
      <w:r>
        <w:rPr>
          <w:rtl/>
        </w:rPr>
        <w:t>המילואימניקים</w:t>
      </w:r>
      <w:r>
        <w:rPr>
          <w:rFonts w:hint="cs"/>
          <w:rtl/>
        </w:rPr>
        <w:t xml:space="preserve"> –</w:t>
      </w:r>
      <w:r>
        <w:rPr>
          <w:rtl/>
        </w:rPr>
        <w:t xml:space="preserve"> </w:t>
      </w:r>
      <w:bookmarkStart w:id="21331" w:name="_ETM_Q56_570200"/>
      <w:bookmarkEnd w:id="21331"/>
      <w:r>
        <w:rPr>
          <w:rtl/>
        </w:rPr>
        <w:t xml:space="preserve">אירוע </w:t>
      </w:r>
      <w:bookmarkStart w:id="21332" w:name="_ETM_Q56_570560"/>
      <w:bookmarkEnd w:id="21332"/>
      <w:r>
        <w:rPr>
          <w:rtl/>
        </w:rPr>
        <w:t xml:space="preserve">חמור </w:t>
      </w:r>
      <w:bookmarkStart w:id="21333" w:name="_ETM_Q56_570979"/>
      <w:bookmarkEnd w:id="21333"/>
      <w:r>
        <w:rPr>
          <w:rtl/>
        </w:rPr>
        <w:t xml:space="preserve">המותיר </w:t>
      </w:r>
      <w:bookmarkStart w:id="21334" w:name="_ETM_Q56_571369"/>
      <w:bookmarkEnd w:id="21334"/>
      <w:r>
        <w:rPr>
          <w:rtl/>
        </w:rPr>
        <w:t xml:space="preserve">אותן </w:t>
      </w:r>
      <w:bookmarkStart w:id="21335" w:name="_ETM_Q56_571610"/>
      <w:bookmarkEnd w:id="21335"/>
      <w:r>
        <w:rPr>
          <w:rtl/>
        </w:rPr>
        <w:t xml:space="preserve">ללא </w:t>
      </w:r>
      <w:bookmarkStart w:id="21336" w:name="_ETM_Q56_571820"/>
      <w:bookmarkEnd w:id="21336"/>
      <w:r>
        <w:rPr>
          <w:rtl/>
        </w:rPr>
        <w:t>הכנסה</w:t>
      </w:r>
      <w:r>
        <w:rPr>
          <w:rFonts w:hint="cs"/>
          <w:rtl/>
        </w:rPr>
        <w:t>,</w:t>
      </w:r>
      <w:r>
        <w:rPr>
          <w:rtl/>
        </w:rPr>
        <w:t xml:space="preserve"> </w:t>
      </w:r>
      <w:bookmarkStart w:id="21337" w:name="_ETM_Q56_572299"/>
      <w:bookmarkEnd w:id="21337"/>
      <w:r>
        <w:rPr>
          <w:rtl/>
        </w:rPr>
        <w:t xml:space="preserve">ללא </w:t>
      </w:r>
      <w:bookmarkStart w:id="21338" w:name="_ETM_Q56_572540"/>
      <w:bookmarkEnd w:id="21338"/>
      <w:r>
        <w:rPr>
          <w:rtl/>
        </w:rPr>
        <w:t xml:space="preserve">אופק </w:t>
      </w:r>
      <w:bookmarkStart w:id="21339" w:name="_ETM_Q56_572839"/>
      <w:bookmarkEnd w:id="21339"/>
      <w:r>
        <w:rPr>
          <w:rtl/>
        </w:rPr>
        <w:t xml:space="preserve">תעסוקתי </w:t>
      </w:r>
      <w:bookmarkStart w:id="21340" w:name="_ETM_Q56_573860"/>
      <w:bookmarkEnd w:id="21340"/>
      <w:r>
        <w:rPr>
          <w:rtl/>
        </w:rPr>
        <w:t xml:space="preserve">וללא </w:t>
      </w:r>
      <w:bookmarkStart w:id="21341" w:name="_ETM_Q56_574250"/>
      <w:bookmarkEnd w:id="21341"/>
      <w:r>
        <w:rPr>
          <w:rtl/>
        </w:rPr>
        <w:t xml:space="preserve">ודאות </w:t>
      </w:r>
      <w:bookmarkStart w:id="21342" w:name="_ETM_Q56_574700"/>
      <w:bookmarkEnd w:id="21342"/>
      <w:r>
        <w:rPr>
          <w:rtl/>
        </w:rPr>
        <w:t xml:space="preserve">חזרה </w:t>
      </w:r>
      <w:bookmarkStart w:id="21343" w:name="_ETM_Q56_575089"/>
      <w:bookmarkEnd w:id="21343"/>
      <w:r>
        <w:rPr>
          <w:rtl/>
        </w:rPr>
        <w:t>לעבודה</w:t>
      </w:r>
      <w:r>
        <w:rPr>
          <w:rFonts w:hint="cs"/>
          <w:rtl/>
        </w:rPr>
        <w:t>.</w:t>
      </w:r>
      <w:bookmarkStart w:id="21344" w:name="_ETM_Q56_577000"/>
      <w:bookmarkStart w:id="21345" w:name="_ETM_Q56_576180"/>
      <w:bookmarkEnd w:id="21344"/>
      <w:bookmarkEnd w:id="21345"/>
      <w:r>
        <w:rPr>
          <w:rFonts w:hint="cs"/>
          <w:rtl/>
        </w:rPr>
        <w:t xml:space="preserve"> </w:t>
      </w:r>
      <w:r>
        <w:rPr>
          <w:rtl/>
        </w:rPr>
        <w:t xml:space="preserve">בנינו </w:t>
      </w:r>
      <w:bookmarkStart w:id="21346" w:name="_ETM_Q56_576570"/>
      <w:bookmarkEnd w:id="21346"/>
      <w:r>
        <w:rPr>
          <w:rtl/>
        </w:rPr>
        <w:t xml:space="preserve">מעטפת </w:t>
      </w:r>
      <w:bookmarkStart w:id="21347" w:name="_ETM_Q56_577200"/>
      <w:bookmarkEnd w:id="21347"/>
      <w:r>
        <w:rPr>
          <w:rtl/>
        </w:rPr>
        <w:t xml:space="preserve">והסדר </w:t>
      </w:r>
      <w:bookmarkStart w:id="21348" w:name="_ETM_Q56_577619"/>
      <w:bookmarkEnd w:id="21348"/>
      <w:r>
        <w:rPr>
          <w:rtl/>
        </w:rPr>
        <w:t>חדש</w:t>
      </w:r>
      <w:r w:rsidR="00657844">
        <w:rPr>
          <w:rFonts w:hint="cs"/>
          <w:rtl/>
        </w:rPr>
        <w:t>,</w:t>
      </w:r>
      <w:r>
        <w:rPr>
          <w:rtl/>
        </w:rPr>
        <w:t xml:space="preserve"> </w:t>
      </w:r>
      <w:bookmarkStart w:id="21349" w:name="_ETM_Q56_578130"/>
      <w:bookmarkEnd w:id="21349"/>
      <w:r>
        <w:rPr>
          <w:rtl/>
        </w:rPr>
        <w:t xml:space="preserve">אשר </w:t>
      </w:r>
      <w:bookmarkStart w:id="21350" w:name="_ETM_Q56_578399"/>
      <w:bookmarkEnd w:id="21350"/>
      <w:r>
        <w:rPr>
          <w:rtl/>
        </w:rPr>
        <w:t>יספק</w:t>
      </w:r>
      <w:r>
        <w:rPr>
          <w:rFonts w:hint="cs"/>
          <w:rtl/>
        </w:rPr>
        <w:t>ו</w:t>
      </w:r>
      <w:r>
        <w:rPr>
          <w:rtl/>
        </w:rPr>
        <w:t xml:space="preserve"> </w:t>
      </w:r>
      <w:bookmarkStart w:id="21351" w:name="_ETM_Q56_578820"/>
      <w:bookmarkEnd w:id="21351"/>
      <w:r>
        <w:rPr>
          <w:rtl/>
        </w:rPr>
        <w:t>לה</w:t>
      </w:r>
      <w:r>
        <w:rPr>
          <w:rFonts w:hint="cs"/>
          <w:rtl/>
        </w:rPr>
        <w:t>ן</w:t>
      </w:r>
      <w:r>
        <w:rPr>
          <w:rtl/>
        </w:rPr>
        <w:t xml:space="preserve"> </w:t>
      </w:r>
      <w:bookmarkStart w:id="21352" w:name="_ETM_Q56_579119"/>
      <w:bookmarkEnd w:id="21352"/>
      <w:r>
        <w:rPr>
          <w:rtl/>
        </w:rPr>
        <w:t xml:space="preserve">מוגנות </w:t>
      </w:r>
      <w:bookmarkStart w:id="21353" w:name="_ETM_Q56_579600"/>
      <w:bookmarkEnd w:id="21353"/>
      <w:r>
        <w:rPr>
          <w:rtl/>
        </w:rPr>
        <w:t>תעסוקתית</w:t>
      </w:r>
      <w:r>
        <w:rPr>
          <w:rFonts w:hint="cs"/>
          <w:rtl/>
        </w:rPr>
        <w:t>.</w:t>
      </w:r>
      <w:r>
        <w:rPr>
          <w:rtl/>
        </w:rPr>
        <w:t xml:space="preserve"> </w:t>
      </w:r>
      <w:bookmarkStart w:id="21354" w:name="_ETM_Q56_581710"/>
      <w:bookmarkEnd w:id="21354"/>
      <w:r>
        <w:rPr>
          <w:rtl/>
        </w:rPr>
        <w:t>ראשית</w:t>
      </w:r>
      <w:r>
        <w:rPr>
          <w:rFonts w:hint="cs"/>
          <w:rtl/>
        </w:rPr>
        <w:t xml:space="preserve">, מוצע </w:t>
      </w:r>
      <w:bookmarkStart w:id="21355" w:name="_ETM_Q56_582340"/>
      <w:bookmarkStart w:id="21356" w:name="_ETM_Q56_582790"/>
      <w:bookmarkStart w:id="21357" w:name="_ETM_Q56_583150"/>
      <w:bookmarkEnd w:id="21355"/>
      <w:bookmarkEnd w:id="21356"/>
      <w:bookmarkEnd w:id="21357"/>
      <w:r>
        <w:rPr>
          <w:rtl/>
        </w:rPr>
        <w:t xml:space="preserve">לקבוע </w:t>
      </w:r>
      <w:bookmarkStart w:id="21358" w:name="_ETM_Q56_583600"/>
      <w:bookmarkEnd w:id="21358"/>
      <w:r>
        <w:rPr>
          <w:rtl/>
        </w:rPr>
        <w:t xml:space="preserve">איסור </w:t>
      </w:r>
      <w:bookmarkStart w:id="21359" w:name="_ETM_Q56_583900"/>
      <w:bookmarkEnd w:id="21359"/>
      <w:r>
        <w:rPr>
          <w:rtl/>
        </w:rPr>
        <w:t xml:space="preserve">לפטר </w:t>
      </w:r>
      <w:bookmarkStart w:id="21360" w:name="_ETM_Q56_584320"/>
      <w:bookmarkEnd w:id="21360"/>
      <w:r>
        <w:rPr>
          <w:rtl/>
        </w:rPr>
        <w:t xml:space="preserve">עובד </w:t>
      </w:r>
      <w:bookmarkStart w:id="21361" w:name="_ETM_Q56_584589"/>
      <w:bookmarkEnd w:id="21361"/>
      <w:r>
        <w:rPr>
          <w:rtl/>
        </w:rPr>
        <w:t xml:space="preserve">בשל </w:t>
      </w:r>
      <w:bookmarkStart w:id="21362" w:name="_ETM_Q56_584860"/>
      <w:bookmarkEnd w:id="21362"/>
      <w:r>
        <w:rPr>
          <w:rtl/>
        </w:rPr>
        <w:t xml:space="preserve">שירות </w:t>
      </w:r>
      <w:bookmarkStart w:id="21363" w:name="_ETM_Q56_585279"/>
      <w:bookmarkEnd w:id="21363"/>
      <w:r>
        <w:rPr>
          <w:rtl/>
        </w:rPr>
        <w:t xml:space="preserve">במילואים </w:t>
      </w:r>
      <w:bookmarkStart w:id="21364" w:name="_ETM_Q56_585700"/>
      <w:bookmarkEnd w:id="21364"/>
      <w:r>
        <w:rPr>
          <w:rtl/>
        </w:rPr>
        <w:t xml:space="preserve">של </w:t>
      </w:r>
      <w:bookmarkStart w:id="21365" w:name="_ETM_Q56_585850"/>
      <w:bookmarkEnd w:id="21365"/>
      <w:r>
        <w:rPr>
          <w:rtl/>
        </w:rPr>
        <w:t xml:space="preserve">בן </w:t>
      </w:r>
      <w:bookmarkStart w:id="21366" w:name="_ETM_Q56_586029"/>
      <w:bookmarkEnd w:id="21366"/>
      <w:r>
        <w:rPr>
          <w:rtl/>
        </w:rPr>
        <w:t>זוגו</w:t>
      </w:r>
      <w:r>
        <w:rPr>
          <w:rFonts w:hint="cs"/>
          <w:rtl/>
        </w:rPr>
        <w:t>,</w:t>
      </w:r>
      <w:r>
        <w:rPr>
          <w:rtl/>
        </w:rPr>
        <w:t xml:space="preserve"> </w:t>
      </w:r>
      <w:bookmarkStart w:id="21367" w:name="_ETM_Q56_586720"/>
      <w:bookmarkEnd w:id="21367"/>
      <w:r>
        <w:rPr>
          <w:rtl/>
        </w:rPr>
        <w:t xml:space="preserve">וכן </w:t>
      </w:r>
      <w:bookmarkStart w:id="21368" w:name="_ETM_Q56_587050"/>
      <w:bookmarkEnd w:id="21368"/>
      <w:r>
        <w:rPr>
          <w:rtl/>
        </w:rPr>
        <w:t xml:space="preserve">לקבוע </w:t>
      </w:r>
      <w:bookmarkStart w:id="21369" w:name="_ETM_Q56_587440"/>
      <w:bookmarkEnd w:id="21369"/>
      <w:r>
        <w:rPr>
          <w:rtl/>
        </w:rPr>
        <w:t xml:space="preserve">כי </w:t>
      </w:r>
      <w:bookmarkStart w:id="21370" w:name="_ETM_Q56_587589"/>
      <w:bookmarkEnd w:id="21370"/>
      <w:r>
        <w:rPr>
          <w:rtl/>
        </w:rPr>
        <w:t xml:space="preserve">אם </w:t>
      </w:r>
      <w:bookmarkStart w:id="21371" w:name="_ETM_Q56_587710"/>
      <w:bookmarkEnd w:id="21371"/>
      <w:r>
        <w:rPr>
          <w:rtl/>
        </w:rPr>
        <w:t xml:space="preserve">העובד </w:t>
      </w:r>
      <w:bookmarkStart w:id="21372" w:name="_ETM_Q56_588040"/>
      <w:bookmarkEnd w:id="21372"/>
      <w:r>
        <w:rPr>
          <w:rtl/>
        </w:rPr>
        <w:t>פוטר</w:t>
      </w:r>
      <w:r>
        <w:rPr>
          <w:rFonts w:hint="cs"/>
          <w:rtl/>
        </w:rPr>
        <w:t>,</w:t>
      </w:r>
      <w:r>
        <w:rPr>
          <w:rtl/>
        </w:rPr>
        <w:t xml:space="preserve"> </w:t>
      </w:r>
      <w:bookmarkStart w:id="21373" w:name="_ETM_Q56_588460"/>
      <w:bookmarkEnd w:id="21373"/>
      <w:r>
        <w:rPr>
          <w:rtl/>
        </w:rPr>
        <w:t xml:space="preserve">הפיטורים </w:t>
      </w:r>
      <w:bookmarkStart w:id="21374" w:name="_ETM_Q56_588910"/>
      <w:bookmarkEnd w:id="21374"/>
      <w:r>
        <w:rPr>
          <w:rtl/>
        </w:rPr>
        <w:t>בטלים</w:t>
      </w:r>
      <w:r>
        <w:rPr>
          <w:rFonts w:hint="cs"/>
          <w:rtl/>
        </w:rPr>
        <w:t>.</w:t>
      </w:r>
      <w:r>
        <w:rPr>
          <w:rtl/>
        </w:rPr>
        <w:t xml:space="preserve"> </w:t>
      </w:r>
      <w:bookmarkStart w:id="21375" w:name="_ETM_Q56_589850"/>
      <w:bookmarkEnd w:id="21375"/>
      <w:r>
        <w:rPr>
          <w:rtl/>
        </w:rPr>
        <w:t xml:space="preserve">כמו </w:t>
      </w:r>
      <w:bookmarkStart w:id="21376" w:name="_ETM_Q56_590119"/>
      <w:bookmarkEnd w:id="21376"/>
      <w:r>
        <w:rPr>
          <w:rtl/>
        </w:rPr>
        <w:t>כן</w:t>
      </w:r>
      <w:r>
        <w:rPr>
          <w:rFonts w:hint="cs"/>
          <w:rtl/>
        </w:rPr>
        <w:t>,</w:t>
      </w:r>
      <w:r>
        <w:rPr>
          <w:rtl/>
        </w:rPr>
        <w:t xml:space="preserve"> </w:t>
      </w:r>
      <w:bookmarkStart w:id="21377" w:name="_ETM_Q56_590479"/>
      <w:bookmarkEnd w:id="21377"/>
      <w:r>
        <w:rPr>
          <w:rtl/>
        </w:rPr>
        <w:t xml:space="preserve">לא </w:t>
      </w:r>
      <w:bookmarkStart w:id="21378" w:name="_ETM_Q56_590630"/>
      <w:bookmarkEnd w:id="21378"/>
      <w:r>
        <w:rPr>
          <w:rFonts w:hint="cs"/>
          <w:rtl/>
        </w:rPr>
        <w:t>י</w:t>
      </w:r>
      <w:r>
        <w:rPr>
          <w:rtl/>
        </w:rPr>
        <w:t xml:space="preserve">ראו </w:t>
      </w:r>
      <w:bookmarkStart w:id="21379" w:name="_ETM_Q56_590960"/>
      <w:bookmarkEnd w:id="21379"/>
      <w:r>
        <w:rPr>
          <w:rtl/>
        </w:rPr>
        <w:t>ה</w:t>
      </w:r>
      <w:r>
        <w:rPr>
          <w:rFonts w:hint="cs"/>
          <w:rtl/>
        </w:rPr>
        <w:t>י</w:t>
      </w:r>
      <w:r>
        <w:rPr>
          <w:rtl/>
        </w:rPr>
        <w:t xml:space="preserve">עדרות </w:t>
      </w:r>
      <w:bookmarkStart w:id="21380" w:name="_ETM_Q56_591380"/>
      <w:bookmarkEnd w:id="21380"/>
      <w:r>
        <w:rPr>
          <w:rtl/>
        </w:rPr>
        <w:t xml:space="preserve">של </w:t>
      </w:r>
      <w:bookmarkStart w:id="21381" w:name="_ETM_Q56_591529"/>
      <w:bookmarkEnd w:id="21381"/>
      <w:r>
        <w:rPr>
          <w:rtl/>
        </w:rPr>
        <w:t xml:space="preserve">עובד </w:t>
      </w:r>
      <w:bookmarkStart w:id="21382" w:name="_ETM_Q56_591799"/>
      <w:bookmarkEnd w:id="21382"/>
      <w:r>
        <w:rPr>
          <w:rtl/>
        </w:rPr>
        <w:t xml:space="preserve">מהעבודה </w:t>
      </w:r>
      <w:bookmarkStart w:id="21383" w:name="_ETM_Q56_592579"/>
      <w:bookmarkEnd w:id="21383"/>
      <w:r>
        <w:rPr>
          <w:rtl/>
        </w:rPr>
        <w:t xml:space="preserve">בתקופת </w:t>
      </w:r>
      <w:bookmarkStart w:id="21384" w:name="_ETM_Q56_593119"/>
      <w:bookmarkEnd w:id="21384"/>
      <w:r>
        <w:rPr>
          <w:rtl/>
        </w:rPr>
        <w:t xml:space="preserve">שירות </w:t>
      </w:r>
      <w:bookmarkStart w:id="21385" w:name="_ETM_Q56_593420"/>
      <w:bookmarkEnd w:id="21385"/>
      <w:r>
        <w:rPr>
          <w:rtl/>
        </w:rPr>
        <w:t xml:space="preserve">המילואים </w:t>
      </w:r>
      <w:bookmarkStart w:id="21386" w:name="_ETM_Q56_593810"/>
      <w:bookmarkEnd w:id="21386"/>
      <w:r>
        <w:rPr>
          <w:rtl/>
        </w:rPr>
        <w:t xml:space="preserve">של </w:t>
      </w:r>
      <w:bookmarkStart w:id="21387" w:name="_ETM_Q56_593960"/>
      <w:bookmarkEnd w:id="21387"/>
      <w:r>
        <w:rPr>
          <w:rtl/>
        </w:rPr>
        <w:t xml:space="preserve">בן </w:t>
      </w:r>
      <w:bookmarkStart w:id="21388" w:name="_ETM_Q56_594140"/>
      <w:bookmarkEnd w:id="21388"/>
      <w:r>
        <w:rPr>
          <w:rtl/>
        </w:rPr>
        <w:t xml:space="preserve">זוגו </w:t>
      </w:r>
      <w:bookmarkStart w:id="21389" w:name="_ETM_Q56_594799"/>
      <w:bookmarkEnd w:id="21389"/>
      <w:r>
        <w:rPr>
          <w:rtl/>
        </w:rPr>
        <w:t xml:space="preserve">או </w:t>
      </w:r>
      <w:bookmarkStart w:id="21390" w:name="_ETM_Q56_594950"/>
      <w:bookmarkEnd w:id="21390"/>
      <w:r>
        <w:rPr>
          <w:rtl/>
        </w:rPr>
        <w:t>ה</w:t>
      </w:r>
      <w:r>
        <w:rPr>
          <w:rFonts w:hint="cs"/>
          <w:rtl/>
        </w:rPr>
        <w:t xml:space="preserve">ורהו </w:t>
      </w:r>
      <w:bookmarkStart w:id="21391" w:name="_ETM_Q56_595189"/>
      <w:bookmarkEnd w:id="21391"/>
      <w:r>
        <w:rPr>
          <w:rFonts w:hint="cs"/>
          <w:rtl/>
        </w:rPr>
        <w:t xml:space="preserve">האחר </w:t>
      </w:r>
      <w:r>
        <w:rPr>
          <w:rtl/>
        </w:rPr>
        <w:t xml:space="preserve">של </w:t>
      </w:r>
      <w:bookmarkStart w:id="21392" w:name="_ETM_Q56_595399"/>
      <w:bookmarkEnd w:id="21392"/>
      <w:r>
        <w:rPr>
          <w:rtl/>
        </w:rPr>
        <w:t xml:space="preserve">ילדו </w:t>
      </w:r>
      <w:bookmarkStart w:id="21393" w:name="_ETM_Q56_596029"/>
      <w:bookmarkEnd w:id="21393"/>
      <w:r>
        <w:rPr>
          <w:rtl/>
        </w:rPr>
        <w:t xml:space="preserve">כהפסקה </w:t>
      </w:r>
      <w:bookmarkStart w:id="21394" w:name="_ETM_Q56_596779"/>
      <w:bookmarkEnd w:id="21394"/>
      <w:r>
        <w:rPr>
          <w:rtl/>
        </w:rPr>
        <w:t xml:space="preserve">ברציפות </w:t>
      </w:r>
      <w:bookmarkStart w:id="21395" w:name="_ETM_Q56_597380"/>
      <w:bookmarkEnd w:id="21395"/>
      <w:r>
        <w:rPr>
          <w:rtl/>
        </w:rPr>
        <w:t>עבודתו</w:t>
      </w:r>
      <w:r>
        <w:rPr>
          <w:rFonts w:hint="cs"/>
          <w:rtl/>
        </w:rPr>
        <w:t>,</w:t>
      </w:r>
      <w:r>
        <w:rPr>
          <w:rtl/>
        </w:rPr>
        <w:t xml:space="preserve"> </w:t>
      </w:r>
      <w:bookmarkStart w:id="21396" w:name="_ETM_Q56_598219"/>
      <w:bookmarkEnd w:id="21396"/>
      <w:r>
        <w:rPr>
          <w:rtl/>
        </w:rPr>
        <w:t xml:space="preserve">ולא </w:t>
      </w:r>
      <w:bookmarkStart w:id="21397" w:name="_ETM_Q56_598490"/>
      <w:bookmarkEnd w:id="21397"/>
      <w:r>
        <w:rPr>
          <w:rtl/>
        </w:rPr>
        <w:t xml:space="preserve">יהיה </w:t>
      </w:r>
      <w:bookmarkStart w:id="21398" w:name="_ETM_Q56_598670"/>
      <w:bookmarkEnd w:id="21398"/>
      <w:r>
        <w:rPr>
          <w:rtl/>
        </w:rPr>
        <w:t>בכ</w:t>
      </w:r>
      <w:r>
        <w:rPr>
          <w:rFonts w:hint="cs"/>
          <w:rtl/>
        </w:rPr>
        <w:t>ך</w:t>
      </w:r>
      <w:r>
        <w:rPr>
          <w:rtl/>
        </w:rPr>
        <w:t xml:space="preserve"> </w:t>
      </w:r>
      <w:bookmarkStart w:id="21399" w:name="_ETM_Q56_599029"/>
      <w:bookmarkEnd w:id="21399"/>
      <w:r>
        <w:rPr>
          <w:rtl/>
        </w:rPr>
        <w:t xml:space="preserve">לפגוע </w:t>
      </w:r>
      <w:bookmarkStart w:id="21400" w:name="_ETM_Q56_599390"/>
      <w:bookmarkEnd w:id="21400"/>
      <w:r>
        <w:rPr>
          <w:rtl/>
        </w:rPr>
        <w:t xml:space="preserve">בזכויות </w:t>
      </w:r>
      <w:bookmarkStart w:id="21401" w:name="_ETM_Q56_599779"/>
      <w:bookmarkEnd w:id="21401"/>
      <w:r>
        <w:rPr>
          <w:rtl/>
        </w:rPr>
        <w:t xml:space="preserve">התלויות </w:t>
      </w:r>
      <w:bookmarkStart w:id="21402" w:name="_ETM_Q56_600170"/>
      <w:bookmarkEnd w:id="21402"/>
      <w:r>
        <w:rPr>
          <w:rtl/>
        </w:rPr>
        <w:t xml:space="preserve">בוותק </w:t>
      </w:r>
      <w:bookmarkStart w:id="21403" w:name="_ETM_Q56_600560"/>
      <w:bookmarkEnd w:id="21403"/>
      <w:r>
        <w:rPr>
          <w:rtl/>
        </w:rPr>
        <w:t xml:space="preserve">של </w:t>
      </w:r>
      <w:bookmarkStart w:id="21404" w:name="_ETM_Q56_600740"/>
      <w:bookmarkEnd w:id="21404"/>
      <w:r>
        <w:rPr>
          <w:rtl/>
        </w:rPr>
        <w:t xml:space="preserve">העובד </w:t>
      </w:r>
      <w:bookmarkStart w:id="21405" w:name="_ETM_Q56_601429"/>
      <w:bookmarkEnd w:id="21405"/>
      <w:r>
        <w:rPr>
          <w:rtl/>
        </w:rPr>
        <w:t xml:space="preserve">אצל </w:t>
      </w:r>
      <w:bookmarkStart w:id="21406" w:name="_ETM_Q56_601759"/>
      <w:bookmarkEnd w:id="21406"/>
      <w:r>
        <w:rPr>
          <w:rtl/>
        </w:rPr>
        <w:t>מעסיקו</w:t>
      </w:r>
      <w:r>
        <w:rPr>
          <w:rFonts w:hint="cs"/>
          <w:rtl/>
        </w:rPr>
        <w:t>.</w:t>
      </w:r>
    </w:p>
    <w:p w:rsidR="00B357C0" w:rsidRDefault="00B357C0" w:rsidP="00995244">
      <w:pPr>
        <w:rPr>
          <w:rtl/>
        </w:rPr>
      </w:pPr>
    </w:p>
    <w:p w:rsidR="00B357C0" w:rsidRDefault="00B357C0" w:rsidP="00657844">
      <w:pPr>
        <w:rPr>
          <w:rtl/>
        </w:rPr>
      </w:pPr>
      <w:bookmarkStart w:id="21407" w:name="_ETM_Q56_601000"/>
      <w:bookmarkStart w:id="21408" w:name="_ETM_Q56_604250"/>
      <w:bookmarkEnd w:id="21407"/>
      <w:bookmarkEnd w:id="21408"/>
      <w:r>
        <w:rPr>
          <w:rtl/>
        </w:rPr>
        <w:t xml:space="preserve">ההגנה </w:t>
      </w:r>
      <w:bookmarkStart w:id="21409" w:name="_ETM_Q56_604729"/>
      <w:bookmarkEnd w:id="21409"/>
      <w:r>
        <w:rPr>
          <w:rtl/>
        </w:rPr>
        <w:t xml:space="preserve">תינתן </w:t>
      </w:r>
      <w:bookmarkStart w:id="21410" w:name="_ETM_Q56_605210"/>
      <w:bookmarkEnd w:id="21410"/>
      <w:r>
        <w:rPr>
          <w:rtl/>
        </w:rPr>
        <w:t xml:space="preserve">בגין </w:t>
      </w:r>
      <w:bookmarkStart w:id="21411" w:name="_ETM_Q56_605479"/>
      <w:bookmarkEnd w:id="21411"/>
      <w:r>
        <w:rPr>
          <w:rtl/>
        </w:rPr>
        <w:t xml:space="preserve">שירות </w:t>
      </w:r>
      <w:bookmarkStart w:id="21412" w:name="_ETM_Q56_605810"/>
      <w:bookmarkEnd w:id="21412"/>
      <w:r>
        <w:rPr>
          <w:rtl/>
        </w:rPr>
        <w:t xml:space="preserve">מילואים </w:t>
      </w:r>
      <w:bookmarkStart w:id="21413" w:name="_ETM_Q56_606140"/>
      <w:bookmarkEnd w:id="21413"/>
      <w:r>
        <w:rPr>
          <w:rtl/>
        </w:rPr>
        <w:t xml:space="preserve">בנסיבות </w:t>
      </w:r>
      <w:bookmarkStart w:id="21414" w:name="_ETM_Q56_606619"/>
      <w:bookmarkEnd w:id="21414"/>
      <w:r>
        <w:rPr>
          <w:rtl/>
        </w:rPr>
        <w:t xml:space="preserve">חירום </w:t>
      </w:r>
      <w:bookmarkStart w:id="21415" w:name="_ETM_Q56_607130"/>
      <w:bookmarkEnd w:id="21415"/>
      <w:r>
        <w:rPr>
          <w:rtl/>
        </w:rPr>
        <w:t xml:space="preserve">לפי </w:t>
      </w:r>
      <w:bookmarkStart w:id="21416" w:name="_ETM_Q56_607369"/>
      <w:bookmarkEnd w:id="21416"/>
      <w:r>
        <w:rPr>
          <w:rtl/>
        </w:rPr>
        <w:t xml:space="preserve">סעיף </w:t>
      </w:r>
      <w:bookmarkStart w:id="21417" w:name="_ETM_Q56_607579"/>
      <w:bookmarkEnd w:id="21417"/>
      <w:r>
        <w:rPr>
          <w:rtl/>
        </w:rPr>
        <w:t xml:space="preserve">8 </w:t>
      </w:r>
      <w:bookmarkStart w:id="21418" w:name="_ETM_Q56_607880"/>
      <w:bookmarkEnd w:id="21418"/>
      <w:r>
        <w:rPr>
          <w:rtl/>
        </w:rPr>
        <w:t xml:space="preserve">לחוק </w:t>
      </w:r>
      <w:bookmarkStart w:id="21419" w:name="_ETM_Q56_608150"/>
      <w:bookmarkEnd w:id="21419"/>
      <w:r>
        <w:rPr>
          <w:rtl/>
        </w:rPr>
        <w:t xml:space="preserve">שירות </w:t>
      </w:r>
      <w:bookmarkStart w:id="21420" w:name="_ETM_Q56_608450"/>
      <w:bookmarkEnd w:id="21420"/>
      <w:r>
        <w:rPr>
          <w:rtl/>
        </w:rPr>
        <w:t xml:space="preserve">המילואים </w:t>
      </w:r>
      <w:bookmarkStart w:id="21421" w:name="_ETM_Q56_609500"/>
      <w:bookmarkEnd w:id="21421"/>
      <w:r>
        <w:rPr>
          <w:rtl/>
        </w:rPr>
        <w:t xml:space="preserve">או </w:t>
      </w:r>
      <w:bookmarkStart w:id="21422" w:name="_ETM_Q56_609620"/>
      <w:bookmarkEnd w:id="21422"/>
      <w:r>
        <w:rPr>
          <w:rtl/>
        </w:rPr>
        <w:t>שמש</w:t>
      </w:r>
      <w:r>
        <w:rPr>
          <w:rFonts w:hint="cs"/>
          <w:rtl/>
        </w:rPr>
        <w:t>כו</w:t>
      </w:r>
      <w:r>
        <w:rPr>
          <w:rtl/>
        </w:rPr>
        <w:t xml:space="preserve"> </w:t>
      </w:r>
      <w:bookmarkStart w:id="21423" w:name="_ETM_Q56_610069"/>
      <w:bookmarkEnd w:id="21423"/>
      <w:r>
        <w:rPr>
          <w:rtl/>
        </w:rPr>
        <w:t xml:space="preserve">הצפוי </w:t>
      </w:r>
      <w:bookmarkStart w:id="21424" w:name="_ETM_Q56_610400"/>
      <w:bookmarkEnd w:id="21424"/>
      <w:r>
        <w:rPr>
          <w:rtl/>
        </w:rPr>
        <w:t xml:space="preserve">של </w:t>
      </w:r>
      <w:bookmarkStart w:id="21425" w:name="_ETM_Q56_610550"/>
      <w:bookmarkEnd w:id="21425"/>
      <w:r>
        <w:rPr>
          <w:rtl/>
        </w:rPr>
        <w:t xml:space="preserve">שירות </w:t>
      </w:r>
      <w:bookmarkStart w:id="21426" w:name="_ETM_Q56_610849"/>
      <w:bookmarkEnd w:id="21426"/>
      <w:r>
        <w:rPr>
          <w:rtl/>
        </w:rPr>
        <w:t>המילואים</w:t>
      </w:r>
      <w:r>
        <w:rPr>
          <w:rFonts w:hint="cs"/>
          <w:rtl/>
        </w:rPr>
        <w:t xml:space="preserve"> הוא</w:t>
      </w:r>
      <w:r>
        <w:rPr>
          <w:rtl/>
        </w:rPr>
        <w:t xml:space="preserve"> </w:t>
      </w:r>
      <w:bookmarkStart w:id="21427" w:name="_ETM_Q56_611209"/>
      <w:bookmarkEnd w:id="21427"/>
      <w:r>
        <w:rPr>
          <w:rtl/>
        </w:rPr>
        <w:t xml:space="preserve">21 </w:t>
      </w:r>
      <w:bookmarkStart w:id="21428" w:name="_ETM_Q56_611840"/>
      <w:bookmarkEnd w:id="21428"/>
      <w:r>
        <w:rPr>
          <w:rtl/>
        </w:rPr>
        <w:t xml:space="preserve">ימים </w:t>
      </w:r>
      <w:bookmarkStart w:id="21429" w:name="_ETM_Q56_612110"/>
      <w:bookmarkEnd w:id="21429"/>
      <w:r>
        <w:rPr>
          <w:rtl/>
        </w:rPr>
        <w:t xml:space="preserve">רצופים </w:t>
      </w:r>
      <w:bookmarkStart w:id="21430" w:name="_ETM_Q56_612560"/>
      <w:bookmarkEnd w:id="21430"/>
      <w:r>
        <w:rPr>
          <w:rtl/>
        </w:rPr>
        <w:t>לפחות</w:t>
      </w:r>
      <w:r>
        <w:rPr>
          <w:rFonts w:hint="cs"/>
          <w:rtl/>
        </w:rPr>
        <w:t>.</w:t>
      </w:r>
      <w:r>
        <w:rPr>
          <w:rtl/>
        </w:rPr>
        <w:t xml:space="preserve"> </w:t>
      </w:r>
      <w:bookmarkStart w:id="21431" w:name="_ETM_Q56_613460"/>
      <w:bookmarkEnd w:id="21431"/>
      <w:r>
        <w:rPr>
          <w:rtl/>
        </w:rPr>
        <w:t xml:space="preserve">כדי </w:t>
      </w:r>
      <w:bookmarkStart w:id="21432" w:name="_ETM_Q56_613700"/>
      <w:bookmarkEnd w:id="21432"/>
      <w:r>
        <w:rPr>
          <w:rtl/>
        </w:rPr>
        <w:t xml:space="preserve">להימנע </w:t>
      </w:r>
      <w:bookmarkStart w:id="21433" w:name="_ETM_Q56_614090"/>
      <w:bookmarkEnd w:id="21433"/>
      <w:r>
        <w:rPr>
          <w:rtl/>
        </w:rPr>
        <w:t xml:space="preserve">מהוצאה </w:t>
      </w:r>
      <w:bookmarkStart w:id="21434" w:name="_ETM_Q56_614480"/>
      <w:bookmarkEnd w:id="21434"/>
      <w:r>
        <w:rPr>
          <w:rtl/>
        </w:rPr>
        <w:t xml:space="preserve">לחופשה </w:t>
      </w:r>
      <w:bookmarkStart w:id="21435" w:name="_ETM_Q56_614930"/>
      <w:bookmarkEnd w:id="21435"/>
      <w:r>
        <w:rPr>
          <w:rtl/>
        </w:rPr>
        <w:t xml:space="preserve">ללא </w:t>
      </w:r>
      <w:bookmarkStart w:id="21436" w:name="_ETM_Q56_615110"/>
      <w:bookmarkEnd w:id="21436"/>
      <w:r>
        <w:rPr>
          <w:rtl/>
        </w:rPr>
        <w:t xml:space="preserve">תשלום </w:t>
      </w:r>
      <w:bookmarkStart w:id="21437" w:name="_ETM_Q56_615500"/>
      <w:bookmarkEnd w:id="21437"/>
      <w:r>
        <w:rPr>
          <w:rtl/>
        </w:rPr>
        <w:t xml:space="preserve">של </w:t>
      </w:r>
      <w:bookmarkStart w:id="21438" w:name="_ETM_Q56_615650"/>
      <w:bookmarkEnd w:id="21438"/>
      <w:r>
        <w:rPr>
          <w:rtl/>
        </w:rPr>
        <w:t xml:space="preserve">עובד </w:t>
      </w:r>
      <w:bookmarkStart w:id="21439" w:name="_ETM_Q56_615920"/>
      <w:bookmarkEnd w:id="21439"/>
      <w:r>
        <w:rPr>
          <w:rtl/>
        </w:rPr>
        <w:t xml:space="preserve">שלא </w:t>
      </w:r>
      <w:bookmarkStart w:id="21440" w:name="_ETM_Q56_616130"/>
      <w:bookmarkEnd w:id="21440"/>
      <w:r>
        <w:rPr>
          <w:rtl/>
        </w:rPr>
        <w:t xml:space="preserve">מרצונו </w:t>
      </w:r>
      <w:bookmarkStart w:id="21441" w:name="_ETM_Q56_616610"/>
      <w:bookmarkEnd w:id="21441"/>
      <w:r>
        <w:rPr>
          <w:rtl/>
        </w:rPr>
        <w:t xml:space="preserve">החופשי </w:t>
      </w:r>
      <w:bookmarkStart w:id="21442" w:name="_ETM_Q56_617330"/>
      <w:bookmarkEnd w:id="21442"/>
      <w:r>
        <w:rPr>
          <w:rtl/>
        </w:rPr>
        <w:t xml:space="preserve">בשל </w:t>
      </w:r>
      <w:bookmarkStart w:id="21443" w:name="_ETM_Q56_617630"/>
      <w:bookmarkEnd w:id="21443"/>
      <w:r>
        <w:rPr>
          <w:rtl/>
        </w:rPr>
        <w:t xml:space="preserve">שירות </w:t>
      </w:r>
      <w:bookmarkStart w:id="21444" w:name="_ETM_Q56_617960"/>
      <w:bookmarkEnd w:id="21444"/>
      <w:r>
        <w:rPr>
          <w:rtl/>
        </w:rPr>
        <w:t xml:space="preserve">המילואים </w:t>
      </w:r>
      <w:bookmarkStart w:id="21445" w:name="_ETM_Q56_618320"/>
      <w:bookmarkEnd w:id="21445"/>
      <w:r>
        <w:rPr>
          <w:rtl/>
        </w:rPr>
        <w:t xml:space="preserve">של </w:t>
      </w:r>
      <w:bookmarkStart w:id="21446" w:name="_ETM_Q56_618470"/>
      <w:bookmarkEnd w:id="21446"/>
      <w:r>
        <w:rPr>
          <w:rtl/>
        </w:rPr>
        <w:t xml:space="preserve">בן </w:t>
      </w:r>
      <w:bookmarkStart w:id="21447" w:name="_ETM_Q56_618680"/>
      <w:bookmarkEnd w:id="21447"/>
      <w:r>
        <w:rPr>
          <w:rtl/>
        </w:rPr>
        <w:t>הזוג</w:t>
      </w:r>
      <w:r>
        <w:rPr>
          <w:rFonts w:hint="cs"/>
          <w:rtl/>
        </w:rPr>
        <w:t>,</w:t>
      </w:r>
      <w:r>
        <w:rPr>
          <w:rtl/>
        </w:rPr>
        <w:t xml:space="preserve"> </w:t>
      </w:r>
      <w:bookmarkStart w:id="21448" w:name="_ETM_Q56_619280"/>
      <w:bookmarkEnd w:id="21448"/>
      <w:r>
        <w:rPr>
          <w:rtl/>
        </w:rPr>
        <w:t xml:space="preserve">מוצע </w:t>
      </w:r>
      <w:bookmarkStart w:id="21449" w:name="_ETM_Q56_619640"/>
      <w:bookmarkEnd w:id="21449"/>
      <w:r>
        <w:rPr>
          <w:rtl/>
        </w:rPr>
        <w:t xml:space="preserve">לקבוע </w:t>
      </w:r>
      <w:bookmarkStart w:id="21450" w:name="_ETM_Q56_620120"/>
      <w:bookmarkEnd w:id="21450"/>
      <w:r>
        <w:rPr>
          <w:rtl/>
        </w:rPr>
        <w:t xml:space="preserve">כי </w:t>
      </w:r>
      <w:bookmarkStart w:id="21451" w:name="_ETM_Q56_620270"/>
      <w:bookmarkEnd w:id="21451"/>
      <w:r>
        <w:rPr>
          <w:rtl/>
        </w:rPr>
        <w:t xml:space="preserve">המעסיק </w:t>
      </w:r>
      <w:bookmarkStart w:id="21452" w:name="_ETM_Q56_620660"/>
      <w:bookmarkEnd w:id="21452"/>
      <w:r>
        <w:rPr>
          <w:rtl/>
        </w:rPr>
        <w:t xml:space="preserve">יידרש </w:t>
      </w:r>
      <w:bookmarkStart w:id="21453" w:name="_ETM_Q56_621080"/>
      <w:bookmarkEnd w:id="21453"/>
      <w:r>
        <w:rPr>
          <w:rtl/>
        </w:rPr>
        <w:t xml:space="preserve">לקבל </w:t>
      </w:r>
      <w:bookmarkStart w:id="21454" w:name="_ETM_Q56_621470"/>
      <w:bookmarkEnd w:id="21454"/>
      <w:r>
        <w:rPr>
          <w:rtl/>
        </w:rPr>
        <w:t xml:space="preserve">היתר </w:t>
      </w:r>
      <w:bookmarkStart w:id="21455" w:name="_ETM_Q56_621740"/>
      <w:bookmarkEnd w:id="21455"/>
      <w:r>
        <w:rPr>
          <w:rtl/>
        </w:rPr>
        <w:t xml:space="preserve">מוועדת </w:t>
      </w:r>
      <w:bookmarkStart w:id="21456" w:name="_ETM_Q56_622190"/>
      <w:bookmarkEnd w:id="21456"/>
      <w:r>
        <w:rPr>
          <w:rtl/>
        </w:rPr>
        <w:t xml:space="preserve">התעסוקה </w:t>
      </w:r>
      <w:bookmarkStart w:id="21457" w:name="_ETM_Q56_623150"/>
      <w:bookmarkEnd w:id="21457"/>
      <w:r>
        <w:rPr>
          <w:rtl/>
        </w:rPr>
        <w:t xml:space="preserve">לשם </w:t>
      </w:r>
      <w:bookmarkStart w:id="21458" w:name="_ETM_Q56_623510"/>
      <w:bookmarkEnd w:id="21458"/>
      <w:r>
        <w:rPr>
          <w:rtl/>
        </w:rPr>
        <w:t xml:space="preserve">פיטורים </w:t>
      </w:r>
      <w:bookmarkStart w:id="21459" w:name="_ETM_Q56_623960"/>
      <w:bookmarkEnd w:id="21459"/>
      <w:r>
        <w:rPr>
          <w:rtl/>
        </w:rPr>
        <w:t xml:space="preserve">של </w:t>
      </w:r>
      <w:bookmarkStart w:id="21460" w:name="_ETM_Q56_624140"/>
      <w:bookmarkEnd w:id="21460"/>
      <w:r>
        <w:rPr>
          <w:rtl/>
        </w:rPr>
        <w:t xml:space="preserve">עובד </w:t>
      </w:r>
      <w:bookmarkStart w:id="21461" w:name="_ETM_Q56_624710"/>
      <w:bookmarkEnd w:id="21461"/>
      <w:r>
        <w:rPr>
          <w:rtl/>
        </w:rPr>
        <w:t xml:space="preserve">שבן </w:t>
      </w:r>
      <w:bookmarkStart w:id="21462" w:name="_ETM_Q56_625070"/>
      <w:bookmarkEnd w:id="21462"/>
      <w:r>
        <w:rPr>
          <w:rtl/>
        </w:rPr>
        <w:t xml:space="preserve">זוגו </w:t>
      </w:r>
      <w:bookmarkStart w:id="21463" w:name="_ETM_Q56_625400"/>
      <w:bookmarkEnd w:id="21463"/>
      <w:r>
        <w:rPr>
          <w:rtl/>
        </w:rPr>
        <w:t xml:space="preserve">בשירות </w:t>
      </w:r>
      <w:bookmarkStart w:id="21464" w:name="_ETM_Q56_625820"/>
      <w:bookmarkEnd w:id="21464"/>
      <w:r>
        <w:rPr>
          <w:rtl/>
        </w:rPr>
        <w:t xml:space="preserve">מילואים </w:t>
      </w:r>
      <w:bookmarkStart w:id="21465" w:name="_ETM_Q56_626240"/>
      <w:bookmarkEnd w:id="21465"/>
      <w:r>
        <w:rPr>
          <w:rtl/>
        </w:rPr>
        <w:t>כאמור</w:t>
      </w:r>
      <w:r>
        <w:rPr>
          <w:rFonts w:hint="cs"/>
          <w:rtl/>
        </w:rPr>
        <w:t>,</w:t>
      </w:r>
      <w:r>
        <w:rPr>
          <w:rtl/>
        </w:rPr>
        <w:t xml:space="preserve"> </w:t>
      </w:r>
      <w:bookmarkStart w:id="21466" w:name="_ETM_Q56_626960"/>
      <w:bookmarkEnd w:id="21466"/>
      <w:proofErr w:type="spellStart"/>
      <w:r>
        <w:rPr>
          <w:rtl/>
        </w:rPr>
        <w:t>שעימו</w:t>
      </w:r>
      <w:proofErr w:type="spellEnd"/>
      <w:r>
        <w:rPr>
          <w:rtl/>
        </w:rPr>
        <w:t xml:space="preserve"> </w:t>
      </w:r>
      <w:bookmarkStart w:id="21467" w:name="_ETM_Q56_627320"/>
      <w:bookmarkEnd w:id="21467"/>
      <w:r>
        <w:rPr>
          <w:rtl/>
        </w:rPr>
        <w:t xml:space="preserve">ילד </w:t>
      </w:r>
      <w:bookmarkStart w:id="21468" w:name="_ETM_Q56_627680"/>
      <w:bookmarkEnd w:id="21468"/>
      <w:r>
        <w:rPr>
          <w:rtl/>
        </w:rPr>
        <w:t xml:space="preserve">כאמור </w:t>
      </w:r>
      <w:bookmarkStart w:id="21469" w:name="_ETM_Q56_628100"/>
      <w:bookmarkEnd w:id="21469"/>
      <w:r>
        <w:rPr>
          <w:rtl/>
        </w:rPr>
        <w:t xml:space="preserve">או </w:t>
      </w:r>
      <w:bookmarkStart w:id="21470" w:name="_ETM_Q56_628190"/>
      <w:bookmarkEnd w:id="21470"/>
      <w:r>
        <w:rPr>
          <w:rtl/>
        </w:rPr>
        <w:t xml:space="preserve">לשם </w:t>
      </w:r>
      <w:bookmarkStart w:id="21471" w:name="_ETM_Q56_628520"/>
      <w:bookmarkEnd w:id="21471"/>
      <w:r>
        <w:rPr>
          <w:rtl/>
        </w:rPr>
        <w:t xml:space="preserve">הוצאת </w:t>
      </w:r>
      <w:bookmarkStart w:id="21472" w:name="_ETM_Q56_628910"/>
      <w:bookmarkEnd w:id="21472"/>
      <w:r>
        <w:rPr>
          <w:rtl/>
        </w:rPr>
        <w:t xml:space="preserve">עובד </w:t>
      </w:r>
      <w:bookmarkStart w:id="21473" w:name="_ETM_Q56_629150"/>
      <w:bookmarkEnd w:id="21473"/>
      <w:r>
        <w:rPr>
          <w:rtl/>
        </w:rPr>
        <w:t xml:space="preserve">לחופשה </w:t>
      </w:r>
      <w:bookmarkStart w:id="21474" w:name="_ETM_Q56_629570"/>
      <w:bookmarkEnd w:id="21474"/>
      <w:r>
        <w:rPr>
          <w:rtl/>
        </w:rPr>
        <w:t xml:space="preserve">ללא </w:t>
      </w:r>
      <w:bookmarkStart w:id="21475" w:name="_ETM_Q56_629780"/>
      <w:bookmarkEnd w:id="21475"/>
      <w:r>
        <w:rPr>
          <w:rtl/>
        </w:rPr>
        <w:t>תשלום</w:t>
      </w:r>
      <w:r>
        <w:rPr>
          <w:rFonts w:hint="cs"/>
          <w:rtl/>
        </w:rPr>
        <w:t xml:space="preserve">. </w:t>
      </w:r>
      <w:bookmarkStart w:id="21476" w:name="_ETM_Q56_631000"/>
      <w:bookmarkStart w:id="21477" w:name="_ETM_Q56_634069"/>
      <w:bookmarkEnd w:id="21476"/>
      <w:bookmarkEnd w:id="21477"/>
      <w:r>
        <w:rPr>
          <w:rtl/>
        </w:rPr>
        <w:t xml:space="preserve">כתיקון </w:t>
      </w:r>
      <w:bookmarkStart w:id="21478" w:name="_ETM_Q56_634519"/>
      <w:bookmarkEnd w:id="21478"/>
      <w:r>
        <w:rPr>
          <w:rtl/>
        </w:rPr>
        <w:t xml:space="preserve">משלים </w:t>
      </w:r>
      <w:bookmarkStart w:id="21479" w:name="_ETM_Q56_634879"/>
      <w:bookmarkEnd w:id="21479"/>
      <w:r>
        <w:rPr>
          <w:rtl/>
        </w:rPr>
        <w:t xml:space="preserve">להגנה </w:t>
      </w:r>
      <w:bookmarkStart w:id="21480" w:name="_ETM_Q56_635329"/>
      <w:bookmarkEnd w:id="21480"/>
      <w:r>
        <w:rPr>
          <w:rtl/>
        </w:rPr>
        <w:t xml:space="preserve">זו </w:t>
      </w:r>
      <w:bookmarkStart w:id="21481" w:name="_ETM_Q56_635510"/>
      <w:bookmarkEnd w:id="21481"/>
      <w:r>
        <w:rPr>
          <w:rtl/>
        </w:rPr>
        <w:t xml:space="preserve">מוצע </w:t>
      </w:r>
      <w:bookmarkStart w:id="21482" w:name="_ETM_Q56_635780"/>
      <w:bookmarkEnd w:id="21482"/>
      <w:r>
        <w:rPr>
          <w:rtl/>
        </w:rPr>
        <w:t xml:space="preserve">לקבוע </w:t>
      </w:r>
      <w:bookmarkStart w:id="21483" w:name="_ETM_Q56_636140"/>
      <w:bookmarkEnd w:id="21483"/>
      <w:r>
        <w:rPr>
          <w:rtl/>
        </w:rPr>
        <w:t xml:space="preserve">כי </w:t>
      </w:r>
      <w:bookmarkStart w:id="21484" w:name="_ETM_Q56_636290"/>
      <w:bookmarkEnd w:id="21484"/>
      <w:r>
        <w:rPr>
          <w:rtl/>
        </w:rPr>
        <w:t xml:space="preserve">אם </w:t>
      </w:r>
      <w:bookmarkStart w:id="21485" w:name="_ETM_Q56_636379"/>
      <w:bookmarkEnd w:id="21485"/>
      <w:r>
        <w:rPr>
          <w:rtl/>
        </w:rPr>
        <w:t xml:space="preserve">ניתנה </w:t>
      </w:r>
      <w:bookmarkStart w:id="21486" w:name="_ETM_Q56_636650"/>
      <w:bookmarkEnd w:id="21486"/>
      <w:r>
        <w:rPr>
          <w:rtl/>
        </w:rPr>
        <w:t>ל</w:t>
      </w:r>
      <w:bookmarkStart w:id="21487" w:name="_ETM_Q56_636769"/>
      <w:bookmarkEnd w:id="21487"/>
      <w:r>
        <w:rPr>
          <w:rtl/>
        </w:rPr>
        <w:t xml:space="preserve">עובד </w:t>
      </w:r>
      <w:bookmarkStart w:id="21488" w:name="_ETM_Q56_637069"/>
      <w:bookmarkEnd w:id="21488"/>
      <w:r>
        <w:rPr>
          <w:rtl/>
        </w:rPr>
        <w:t xml:space="preserve">שבן </w:t>
      </w:r>
      <w:bookmarkStart w:id="21489" w:name="_ETM_Q56_637400"/>
      <w:bookmarkEnd w:id="21489"/>
      <w:r>
        <w:rPr>
          <w:rtl/>
        </w:rPr>
        <w:t xml:space="preserve">זוגו </w:t>
      </w:r>
      <w:bookmarkStart w:id="21490" w:name="_ETM_Q56_638000"/>
      <w:bookmarkEnd w:id="21490"/>
      <w:r>
        <w:rPr>
          <w:rtl/>
        </w:rPr>
        <w:t xml:space="preserve">משרת </w:t>
      </w:r>
      <w:bookmarkStart w:id="21491" w:name="_ETM_Q56_638420"/>
      <w:bookmarkEnd w:id="21491"/>
      <w:r>
        <w:rPr>
          <w:rtl/>
        </w:rPr>
        <w:t xml:space="preserve">בשירות </w:t>
      </w:r>
      <w:bookmarkStart w:id="21492" w:name="_ETM_Q56_638780"/>
      <w:bookmarkEnd w:id="21492"/>
      <w:r>
        <w:rPr>
          <w:rtl/>
        </w:rPr>
        <w:t xml:space="preserve">מילואים </w:t>
      </w:r>
      <w:bookmarkStart w:id="21493" w:name="_ETM_Q56_639140"/>
      <w:bookmarkEnd w:id="21493"/>
      <w:r>
        <w:rPr>
          <w:rtl/>
        </w:rPr>
        <w:t xml:space="preserve">כאמור </w:t>
      </w:r>
      <w:bookmarkStart w:id="21494" w:name="_ETM_Q56_639590"/>
      <w:bookmarkEnd w:id="21494"/>
      <w:r>
        <w:rPr>
          <w:rtl/>
        </w:rPr>
        <w:t xml:space="preserve">הודעה </w:t>
      </w:r>
      <w:bookmarkStart w:id="21495" w:name="_ETM_Q56_639859"/>
      <w:bookmarkEnd w:id="21495"/>
      <w:r>
        <w:rPr>
          <w:rtl/>
        </w:rPr>
        <w:t xml:space="preserve">מוקדמת </w:t>
      </w:r>
      <w:bookmarkStart w:id="21496" w:name="_ETM_Q56_640280"/>
      <w:bookmarkEnd w:id="21496"/>
      <w:r>
        <w:rPr>
          <w:rtl/>
        </w:rPr>
        <w:t>לפיטורים</w:t>
      </w:r>
      <w:r>
        <w:rPr>
          <w:rFonts w:hint="cs"/>
          <w:rtl/>
        </w:rPr>
        <w:t>,</w:t>
      </w:r>
      <w:r>
        <w:rPr>
          <w:rtl/>
        </w:rPr>
        <w:t xml:space="preserve"> </w:t>
      </w:r>
      <w:bookmarkStart w:id="21497" w:name="_ETM_Q56_641180"/>
      <w:bookmarkEnd w:id="21497"/>
      <w:r>
        <w:rPr>
          <w:rtl/>
        </w:rPr>
        <w:t xml:space="preserve">תקופת </w:t>
      </w:r>
      <w:bookmarkStart w:id="21498" w:name="_ETM_Q56_641599"/>
      <w:bookmarkEnd w:id="21498"/>
      <w:r>
        <w:rPr>
          <w:rtl/>
        </w:rPr>
        <w:t xml:space="preserve">שירות </w:t>
      </w:r>
      <w:bookmarkStart w:id="21499" w:name="_ETM_Q56_641930"/>
      <w:bookmarkEnd w:id="21499"/>
      <w:r>
        <w:rPr>
          <w:rtl/>
        </w:rPr>
        <w:t xml:space="preserve">המילואים </w:t>
      </w:r>
      <w:bookmarkStart w:id="21500" w:name="_ETM_Q56_642469"/>
      <w:bookmarkEnd w:id="21500"/>
      <w:r>
        <w:rPr>
          <w:rtl/>
        </w:rPr>
        <w:t xml:space="preserve">האמורה </w:t>
      </w:r>
      <w:bookmarkStart w:id="21501" w:name="_ETM_Q56_642920"/>
      <w:bookmarkEnd w:id="21501"/>
      <w:r>
        <w:rPr>
          <w:rtl/>
        </w:rPr>
        <w:t xml:space="preserve">לא </w:t>
      </w:r>
      <w:bookmarkStart w:id="21502" w:name="_ETM_Q56_643069"/>
      <w:bookmarkEnd w:id="21502"/>
      <w:r>
        <w:rPr>
          <w:rtl/>
        </w:rPr>
        <w:t xml:space="preserve">תבוא </w:t>
      </w:r>
      <w:bookmarkStart w:id="21503" w:name="_ETM_Q56_643340"/>
      <w:bookmarkEnd w:id="21503"/>
      <w:r>
        <w:rPr>
          <w:rtl/>
        </w:rPr>
        <w:t xml:space="preserve">בחשבון </w:t>
      </w:r>
      <w:bookmarkStart w:id="21504" w:name="_ETM_Q56_644239"/>
      <w:bookmarkEnd w:id="21504"/>
      <w:r>
        <w:rPr>
          <w:rtl/>
        </w:rPr>
        <w:t xml:space="preserve">במניין </w:t>
      </w:r>
      <w:bookmarkStart w:id="21505" w:name="_ETM_Q56_644719"/>
      <w:bookmarkEnd w:id="21505"/>
      <w:r>
        <w:rPr>
          <w:rtl/>
        </w:rPr>
        <w:t xml:space="preserve">ימי </w:t>
      </w:r>
      <w:bookmarkStart w:id="21506" w:name="_ETM_Q56_644989"/>
      <w:bookmarkEnd w:id="21506"/>
      <w:r>
        <w:rPr>
          <w:rtl/>
        </w:rPr>
        <w:t xml:space="preserve">ההודעה </w:t>
      </w:r>
      <w:bookmarkStart w:id="21507" w:name="_ETM_Q56_645349"/>
      <w:bookmarkEnd w:id="21507"/>
      <w:r>
        <w:rPr>
          <w:rtl/>
        </w:rPr>
        <w:t>המוקדמת</w:t>
      </w:r>
      <w:r>
        <w:rPr>
          <w:rFonts w:hint="cs"/>
          <w:rtl/>
        </w:rPr>
        <w:t>.</w:t>
      </w:r>
    </w:p>
    <w:p w:rsidR="00B357C0" w:rsidRDefault="00B357C0" w:rsidP="00995244">
      <w:pPr>
        <w:rPr>
          <w:rtl/>
        </w:rPr>
      </w:pPr>
    </w:p>
    <w:p w:rsidR="00B357C0" w:rsidRDefault="00B357C0" w:rsidP="00275BAE">
      <w:pPr>
        <w:rPr>
          <w:rtl/>
        </w:rPr>
      </w:pPr>
      <w:bookmarkStart w:id="21508" w:name="_ETM_Q56_646000"/>
      <w:bookmarkStart w:id="21509" w:name="_ETM_Q56_647230"/>
      <w:bookmarkEnd w:id="21508"/>
      <w:bookmarkEnd w:id="21509"/>
      <w:r>
        <w:rPr>
          <w:rtl/>
        </w:rPr>
        <w:t xml:space="preserve">מוצע </w:t>
      </w:r>
      <w:bookmarkStart w:id="21510" w:name="_ETM_Q56_647680"/>
      <w:bookmarkEnd w:id="21510"/>
      <w:r>
        <w:rPr>
          <w:rtl/>
        </w:rPr>
        <w:t xml:space="preserve">לקבוע </w:t>
      </w:r>
      <w:bookmarkStart w:id="21511" w:name="_ETM_Q56_648100"/>
      <w:bookmarkEnd w:id="21511"/>
      <w:r>
        <w:rPr>
          <w:rtl/>
        </w:rPr>
        <w:t xml:space="preserve">כי </w:t>
      </w:r>
      <w:bookmarkStart w:id="21512" w:name="_ETM_Q56_648220"/>
      <w:bookmarkEnd w:id="21512"/>
      <w:r>
        <w:rPr>
          <w:rtl/>
        </w:rPr>
        <w:t xml:space="preserve">מעסיק </w:t>
      </w:r>
      <w:bookmarkStart w:id="21513" w:name="_ETM_Q56_648610"/>
      <w:bookmarkEnd w:id="21513"/>
      <w:r>
        <w:rPr>
          <w:rtl/>
        </w:rPr>
        <w:t xml:space="preserve">שיפטר </w:t>
      </w:r>
      <w:bookmarkStart w:id="21514" w:name="_ETM_Q56_649120"/>
      <w:bookmarkEnd w:id="21514"/>
      <w:r>
        <w:rPr>
          <w:rtl/>
        </w:rPr>
        <w:t xml:space="preserve">את </w:t>
      </w:r>
      <w:bookmarkStart w:id="21515" w:name="_ETM_Q56_649270"/>
      <w:bookmarkEnd w:id="21515"/>
      <w:r>
        <w:rPr>
          <w:rtl/>
        </w:rPr>
        <w:t xml:space="preserve">העובד </w:t>
      </w:r>
      <w:bookmarkStart w:id="21516" w:name="_ETM_Q56_649780"/>
      <w:bookmarkEnd w:id="21516"/>
      <w:r>
        <w:rPr>
          <w:rFonts w:hint="cs"/>
          <w:rtl/>
        </w:rPr>
        <w:t>או</w:t>
      </w:r>
      <w:bookmarkStart w:id="21517" w:name="_ETM_Q56_647000"/>
      <w:bookmarkEnd w:id="21517"/>
      <w:r>
        <w:rPr>
          <w:rFonts w:hint="cs"/>
          <w:rtl/>
        </w:rPr>
        <w:t xml:space="preserve"> </w:t>
      </w:r>
      <w:r w:rsidR="00275BAE">
        <w:rPr>
          <w:rFonts w:hint="cs"/>
          <w:rtl/>
        </w:rPr>
        <w:t>י</w:t>
      </w:r>
      <w:r>
        <w:rPr>
          <w:rtl/>
        </w:rPr>
        <w:t xml:space="preserve">וציאו </w:t>
      </w:r>
      <w:bookmarkStart w:id="21518" w:name="_ETM_Q56_650260"/>
      <w:bookmarkEnd w:id="21518"/>
      <w:r>
        <w:rPr>
          <w:rtl/>
        </w:rPr>
        <w:t xml:space="preserve">לחופשה </w:t>
      </w:r>
      <w:bookmarkStart w:id="21519" w:name="_ETM_Q56_650650"/>
      <w:bookmarkEnd w:id="21519"/>
      <w:r>
        <w:rPr>
          <w:rtl/>
        </w:rPr>
        <w:t xml:space="preserve">ללא </w:t>
      </w:r>
      <w:bookmarkStart w:id="21520" w:name="_ETM_Q56_650770"/>
      <w:bookmarkEnd w:id="21520"/>
      <w:r>
        <w:rPr>
          <w:rtl/>
        </w:rPr>
        <w:t xml:space="preserve">תשלום </w:t>
      </w:r>
      <w:bookmarkStart w:id="21521" w:name="_ETM_Q56_651160"/>
      <w:bookmarkEnd w:id="21521"/>
      <w:r>
        <w:rPr>
          <w:rtl/>
        </w:rPr>
        <w:t xml:space="preserve">בלא </w:t>
      </w:r>
      <w:bookmarkStart w:id="21522" w:name="_ETM_Q56_651400"/>
      <w:bookmarkEnd w:id="21522"/>
      <w:r>
        <w:rPr>
          <w:rtl/>
        </w:rPr>
        <w:t>היתר</w:t>
      </w:r>
      <w:r>
        <w:rPr>
          <w:rFonts w:hint="cs"/>
          <w:rtl/>
        </w:rPr>
        <w:t>,</w:t>
      </w:r>
      <w:r>
        <w:rPr>
          <w:rtl/>
        </w:rPr>
        <w:t xml:space="preserve"> </w:t>
      </w:r>
      <w:bookmarkStart w:id="21523" w:name="_ETM_Q56_651730"/>
      <w:bookmarkEnd w:id="21523"/>
      <w:r>
        <w:rPr>
          <w:rtl/>
        </w:rPr>
        <w:t xml:space="preserve">יישא </w:t>
      </w:r>
      <w:bookmarkStart w:id="21524" w:name="_ETM_Q56_652060"/>
      <w:bookmarkEnd w:id="21524"/>
      <w:r>
        <w:rPr>
          <w:rtl/>
        </w:rPr>
        <w:t xml:space="preserve">באחריות </w:t>
      </w:r>
      <w:bookmarkStart w:id="21525" w:name="_ETM_Q56_652450"/>
      <w:bookmarkEnd w:id="21525"/>
      <w:r>
        <w:rPr>
          <w:rtl/>
        </w:rPr>
        <w:t xml:space="preserve">פלילית </w:t>
      </w:r>
      <w:bookmarkStart w:id="21526" w:name="_ETM_Q56_652750"/>
      <w:bookmarkEnd w:id="21526"/>
      <w:r>
        <w:rPr>
          <w:rtl/>
        </w:rPr>
        <w:t xml:space="preserve">לפי </w:t>
      </w:r>
      <w:bookmarkStart w:id="21527" w:name="_ETM_Q56_652959"/>
      <w:bookmarkEnd w:id="21527"/>
      <w:r>
        <w:rPr>
          <w:rtl/>
        </w:rPr>
        <w:t xml:space="preserve">חוק </w:t>
      </w:r>
      <w:bookmarkStart w:id="21528" w:name="_ETM_Q56_653200"/>
      <w:bookmarkEnd w:id="21528"/>
      <w:r>
        <w:rPr>
          <w:rtl/>
        </w:rPr>
        <w:t xml:space="preserve">החיילים </w:t>
      </w:r>
      <w:bookmarkStart w:id="21529" w:name="_ETM_Q56_653500"/>
      <w:bookmarkEnd w:id="21529"/>
      <w:r>
        <w:rPr>
          <w:rtl/>
        </w:rPr>
        <w:t>המשוחררים</w:t>
      </w:r>
      <w:r>
        <w:rPr>
          <w:rFonts w:hint="cs"/>
          <w:rtl/>
        </w:rPr>
        <w:t>.</w:t>
      </w:r>
      <w:r>
        <w:rPr>
          <w:rtl/>
        </w:rPr>
        <w:t xml:space="preserve"> </w:t>
      </w:r>
      <w:bookmarkStart w:id="21530" w:name="_ETM_Q56_654610"/>
      <w:bookmarkEnd w:id="21530"/>
      <w:r>
        <w:rPr>
          <w:rtl/>
        </w:rPr>
        <w:t xml:space="preserve">מוצע </w:t>
      </w:r>
      <w:bookmarkStart w:id="21531" w:name="_ETM_Q56_654970"/>
      <w:bookmarkEnd w:id="21531"/>
      <w:r>
        <w:rPr>
          <w:rtl/>
        </w:rPr>
        <w:t xml:space="preserve">להוסיף </w:t>
      </w:r>
      <w:bookmarkStart w:id="21532" w:name="_ETM_Q56_655390"/>
      <w:bookmarkEnd w:id="21532"/>
      <w:r>
        <w:rPr>
          <w:rtl/>
        </w:rPr>
        <w:t xml:space="preserve">איסור </w:t>
      </w:r>
      <w:bookmarkStart w:id="21533" w:name="_ETM_Q56_655690"/>
      <w:bookmarkEnd w:id="21533"/>
      <w:r>
        <w:rPr>
          <w:rtl/>
        </w:rPr>
        <w:t xml:space="preserve">אפליה </w:t>
      </w:r>
      <w:bookmarkStart w:id="21534" w:name="_ETM_Q56_656050"/>
      <w:bookmarkEnd w:id="21534"/>
      <w:r>
        <w:rPr>
          <w:rtl/>
        </w:rPr>
        <w:t xml:space="preserve">בקבלה </w:t>
      </w:r>
      <w:bookmarkStart w:id="21535" w:name="_ETM_Q56_656560"/>
      <w:bookmarkEnd w:id="21535"/>
      <w:r>
        <w:rPr>
          <w:rtl/>
        </w:rPr>
        <w:t xml:space="preserve">לעבודה </w:t>
      </w:r>
      <w:bookmarkStart w:id="21536" w:name="_ETM_Q56_657010"/>
      <w:bookmarkEnd w:id="21536"/>
      <w:r>
        <w:rPr>
          <w:rtl/>
        </w:rPr>
        <w:t xml:space="preserve">בשל </w:t>
      </w:r>
      <w:bookmarkStart w:id="21537" w:name="_ETM_Q56_657280"/>
      <w:bookmarkEnd w:id="21537"/>
      <w:r>
        <w:rPr>
          <w:rtl/>
        </w:rPr>
        <w:t xml:space="preserve">שירות </w:t>
      </w:r>
      <w:bookmarkStart w:id="21538" w:name="_ETM_Q56_657580"/>
      <w:bookmarkEnd w:id="21538"/>
      <w:r>
        <w:rPr>
          <w:rtl/>
        </w:rPr>
        <w:t xml:space="preserve">המילואים </w:t>
      </w:r>
      <w:bookmarkStart w:id="21539" w:name="_ETM_Q56_657910"/>
      <w:bookmarkEnd w:id="21539"/>
      <w:r>
        <w:rPr>
          <w:rtl/>
        </w:rPr>
        <w:t xml:space="preserve">של </w:t>
      </w:r>
      <w:bookmarkStart w:id="21540" w:name="_ETM_Q56_658060"/>
      <w:bookmarkEnd w:id="21540"/>
      <w:r>
        <w:rPr>
          <w:rtl/>
        </w:rPr>
        <w:t xml:space="preserve">בן </w:t>
      </w:r>
      <w:bookmarkStart w:id="21541" w:name="_ETM_Q56_658209"/>
      <w:bookmarkEnd w:id="21541"/>
      <w:r>
        <w:rPr>
          <w:rtl/>
        </w:rPr>
        <w:t xml:space="preserve">זוגו </w:t>
      </w:r>
      <w:bookmarkStart w:id="21542" w:name="_ETM_Q56_658510"/>
      <w:bookmarkEnd w:id="21542"/>
      <w:r>
        <w:rPr>
          <w:rtl/>
        </w:rPr>
        <w:t xml:space="preserve">של </w:t>
      </w:r>
      <w:bookmarkStart w:id="21543" w:name="_ETM_Q56_658720"/>
      <w:bookmarkEnd w:id="21543"/>
      <w:r>
        <w:rPr>
          <w:rtl/>
        </w:rPr>
        <w:t xml:space="preserve">העובד </w:t>
      </w:r>
      <w:bookmarkStart w:id="21544" w:name="_ETM_Q56_659080"/>
      <w:bookmarkEnd w:id="21544"/>
      <w:r>
        <w:rPr>
          <w:rFonts w:hint="cs"/>
          <w:rtl/>
        </w:rPr>
        <w:t xml:space="preserve">או </w:t>
      </w:r>
      <w:r>
        <w:rPr>
          <w:rtl/>
        </w:rPr>
        <w:t>הורה</w:t>
      </w:r>
      <w:r>
        <w:rPr>
          <w:rFonts w:hint="cs"/>
          <w:rtl/>
        </w:rPr>
        <w:t>ו ה</w:t>
      </w:r>
      <w:bookmarkStart w:id="21545" w:name="_ETM_Q56_659380"/>
      <w:bookmarkStart w:id="21546" w:name="_ETM_Q56_659530"/>
      <w:bookmarkEnd w:id="21545"/>
      <w:bookmarkEnd w:id="21546"/>
      <w:r>
        <w:rPr>
          <w:rtl/>
        </w:rPr>
        <w:t xml:space="preserve">אחר </w:t>
      </w:r>
      <w:bookmarkStart w:id="21547" w:name="_ETM_Q56_659740"/>
      <w:bookmarkEnd w:id="21547"/>
      <w:r>
        <w:rPr>
          <w:rtl/>
        </w:rPr>
        <w:t xml:space="preserve">של </w:t>
      </w:r>
      <w:bookmarkStart w:id="21548" w:name="_ETM_Q56_659890"/>
      <w:bookmarkEnd w:id="21548"/>
      <w:r>
        <w:rPr>
          <w:rtl/>
        </w:rPr>
        <w:t xml:space="preserve">ילדו </w:t>
      </w:r>
      <w:bookmarkStart w:id="21549" w:name="_ETM_Q56_660520"/>
      <w:bookmarkEnd w:id="21549"/>
      <w:r>
        <w:rPr>
          <w:rtl/>
        </w:rPr>
        <w:t xml:space="preserve">משום </w:t>
      </w:r>
      <w:bookmarkStart w:id="21550" w:name="_ETM_Q56_660850"/>
      <w:bookmarkEnd w:id="21550"/>
      <w:r>
        <w:rPr>
          <w:rtl/>
        </w:rPr>
        <w:t xml:space="preserve">שנקרא </w:t>
      </w:r>
      <w:bookmarkStart w:id="21551" w:name="_ETM_Q56_661240"/>
      <w:bookmarkEnd w:id="21551"/>
      <w:r>
        <w:rPr>
          <w:rtl/>
        </w:rPr>
        <w:t xml:space="preserve">לשירות </w:t>
      </w:r>
      <w:bookmarkStart w:id="21552" w:name="_ETM_Q56_661630"/>
      <w:bookmarkEnd w:id="21552"/>
      <w:r>
        <w:rPr>
          <w:rtl/>
        </w:rPr>
        <w:t xml:space="preserve">מילואים </w:t>
      </w:r>
      <w:bookmarkStart w:id="21553" w:name="_ETM_Q56_662319"/>
      <w:bookmarkEnd w:id="21553"/>
      <w:r>
        <w:rPr>
          <w:rtl/>
        </w:rPr>
        <w:t xml:space="preserve">או </w:t>
      </w:r>
      <w:bookmarkStart w:id="21554" w:name="_ETM_Q56_662470"/>
      <w:bookmarkEnd w:id="21554"/>
      <w:r>
        <w:rPr>
          <w:rtl/>
        </w:rPr>
        <w:t xml:space="preserve">בשל </w:t>
      </w:r>
      <w:bookmarkStart w:id="21555" w:name="_ETM_Q56_662800"/>
      <w:bookmarkEnd w:id="21555"/>
      <w:r>
        <w:rPr>
          <w:rtl/>
        </w:rPr>
        <w:t xml:space="preserve">שירות </w:t>
      </w:r>
      <w:bookmarkStart w:id="21556" w:name="_ETM_Q56_663100"/>
      <w:bookmarkEnd w:id="21556"/>
      <w:r>
        <w:rPr>
          <w:rtl/>
        </w:rPr>
        <w:t xml:space="preserve">המילואים </w:t>
      </w:r>
      <w:bookmarkStart w:id="21557" w:name="_ETM_Q56_663459"/>
      <w:bookmarkEnd w:id="21557"/>
      <w:r>
        <w:rPr>
          <w:rtl/>
        </w:rPr>
        <w:t xml:space="preserve">הצפוי </w:t>
      </w:r>
      <w:bookmarkStart w:id="21558" w:name="_ETM_Q56_663880"/>
      <w:bookmarkEnd w:id="21558"/>
      <w:r>
        <w:rPr>
          <w:rtl/>
        </w:rPr>
        <w:t>שלו</w:t>
      </w:r>
      <w:r>
        <w:rPr>
          <w:rFonts w:hint="cs"/>
          <w:rtl/>
        </w:rPr>
        <w:t>.</w:t>
      </w:r>
    </w:p>
    <w:p w:rsidR="00B357C0" w:rsidRDefault="00B357C0" w:rsidP="00995244">
      <w:pPr>
        <w:rPr>
          <w:rtl/>
        </w:rPr>
      </w:pPr>
    </w:p>
    <w:p w:rsidR="00B357C0" w:rsidRDefault="00B357C0" w:rsidP="00995244">
      <w:pPr>
        <w:rPr>
          <w:rtl/>
        </w:rPr>
      </w:pPr>
      <w:bookmarkStart w:id="21559" w:name="_ETM_Q56_665000"/>
      <w:bookmarkStart w:id="21560" w:name="_ETM_Q56_665400"/>
      <w:bookmarkEnd w:id="21559"/>
      <w:bookmarkEnd w:id="21560"/>
      <w:r>
        <w:rPr>
          <w:rtl/>
        </w:rPr>
        <w:t xml:space="preserve">מוצע </w:t>
      </w:r>
      <w:bookmarkStart w:id="21561" w:name="_ETM_Q56_665700"/>
      <w:bookmarkEnd w:id="21561"/>
      <w:r>
        <w:rPr>
          <w:rtl/>
        </w:rPr>
        <w:t xml:space="preserve">לתקן </w:t>
      </w:r>
      <w:bookmarkStart w:id="21562" w:name="_ETM_Q56_666600"/>
      <w:bookmarkEnd w:id="21562"/>
      <w:r>
        <w:rPr>
          <w:rtl/>
        </w:rPr>
        <w:t xml:space="preserve">את </w:t>
      </w:r>
      <w:bookmarkStart w:id="21563" w:name="_ETM_Q56_666750"/>
      <w:bookmarkEnd w:id="21563"/>
      <w:r>
        <w:rPr>
          <w:rtl/>
        </w:rPr>
        <w:t xml:space="preserve">חוק </w:t>
      </w:r>
      <w:bookmarkStart w:id="21564" w:name="_ETM_Q56_669840"/>
      <w:bookmarkStart w:id="21565" w:name="_ETM_Q56_670110"/>
      <w:bookmarkStart w:id="21566" w:name="_ETM_Q56_670500"/>
      <w:bookmarkStart w:id="21567" w:name="_ETM_Q56_670590"/>
      <w:bookmarkStart w:id="21568" w:name="_ETM_Q56_670770"/>
      <w:bookmarkEnd w:id="21564"/>
      <w:bookmarkEnd w:id="21565"/>
      <w:bookmarkEnd w:id="21566"/>
      <w:bookmarkEnd w:id="21567"/>
      <w:bookmarkEnd w:id="21568"/>
      <w:r>
        <w:rPr>
          <w:rtl/>
        </w:rPr>
        <w:t xml:space="preserve">הביטוח </w:t>
      </w:r>
      <w:bookmarkStart w:id="21569" w:name="_ETM_Q56_671190"/>
      <w:bookmarkEnd w:id="21569"/>
      <w:r>
        <w:rPr>
          <w:rtl/>
        </w:rPr>
        <w:t xml:space="preserve">הלאומי </w:t>
      </w:r>
      <w:bookmarkStart w:id="21570" w:name="_ETM_Q56_671520"/>
      <w:bookmarkEnd w:id="21570"/>
      <w:r>
        <w:rPr>
          <w:rtl/>
        </w:rPr>
        <w:t xml:space="preserve">ולקבוע </w:t>
      </w:r>
      <w:bookmarkStart w:id="21571" w:name="_ETM_Q56_672480"/>
      <w:bookmarkEnd w:id="21571"/>
      <w:r>
        <w:rPr>
          <w:rtl/>
        </w:rPr>
        <w:t xml:space="preserve">בו </w:t>
      </w:r>
      <w:bookmarkStart w:id="21572" w:name="_ETM_Q56_672720"/>
      <w:bookmarkEnd w:id="21572"/>
      <w:r>
        <w:rPr>
          <w:rtl/>
        </w:rPr>
        <w:t xml:space="preserve">כי </w:t>
      </w:r>
      <w:bookmarkStart w:id="21573" w:name="_ETM_Q56_672870"/>
      <w:bookmarkEnd w:id="21573"/>
      <w:r>
        <w:rPr>
          <w:rtl/>
        </w:rPr>
        <w:t xml:space="preserve">עובד </w:t>
      </w:r>
      <w:bookmarkStart w:id="21574" w:name="_ETM_Q56_673140"/>
      <w:bookmarkEnd w:id="21574"/>
      <w:r>
        <w:rPr>
          <w:rtl/>
        </w:rPr>
        <w:t xml:space="preserve">שבן </w:t>
      </w:r>
      <w:bookmarkStart w:id="21575" w:name="_ETM_Q56_673410"/>
      <w:bookmarkEnd w:id="21575"/>
      <w:r>
        <w:rPr>
          <w:rtl/>
        </w:rPr>
        <w:t xml:space="preserve">זוגו </w:t>
      </w:r>
      <w:bookmarkStart w:id="21576" w:name="_ETM_Q56_673680"/>
      <w:bookmarkEnd w:id="21576"/>
      <w:r>
        <w:rPr>
          <w:rtl/>
        </w:rPr>
        <w:t>ב</w:t>
      </w:r>
      <w:bookmarkStart w:id="21577" w:name="_ETM_Q56_673800"/>
      <w:bookmarkEnd w:id="21577"/>
      <w:r>
        <w:rPr>
          <w:rtl/>
        </w:rPr>
        <w:t xml:space="preserve">שירות </w:t>
      </w:r>
      <w:bookmarkStart w:id="21578" w:name="_ETM_Q56_674070"/>
      <w:bookmarkEnd w:id="21578"/>
      <w:r>
        <w:rPr>
          <w:rtl/>
        </w:rPr>
        <w:t xml:space="preserve">מילואים </w:t>
      </w:r>
      <w:bookmarkStart w:id="21579" w:name="_ETM_Q56_674340"/>
      <w:bookmarkEnd w:id="21579"/>
      <w:r>
        <w:rPr>
          <w:rtl/>
        </w:rPr>
        <w:t xml:space="preserve">בנסיבות </w:t>
      </w:r>
      <w:bookmarkStart w:id="21580" w:name="_ETM_Q56_674760"/>
      <w:bookmarkEnd w:id="21580"/>
      <w:r>
        <w:rPr>
          <w:rtl/>
        </w:rPr>
        <w:t xml:space="preserve">חירום </w:t>
      </w:r>
      <w:bookmarkStart w:id="21581" w:name="_ETM_Q56_675030"/>
      <w:bookmarkEnd w:id="21581"/>
      <w:r>
        <w:rPr>
          <w:rtl/>
        </w:rPr>
        <w:t xml:space="preserve">לפי </w:t>
      </w:r>
      <w:bookmarkStart w:id="21582" w:name="_ETM_Q56_675210"/>
      <w:bookmarkEnd w:id="21582"/>
      <w:r>
        <w:rPr>
          <w:rtl/>
        </w:rPr>
        <w:t xml:space="preserve">סעיף </w:t>
      </w:r>
      <w:bookmarkStart w:id="21583" w:name="_ETM_Q56_675450"/>
      <w:bookmarkEnd w:id="21583"/>
      <w:r>
        <w:rPr>
          <w:rtl/>
        </w:rPr>
        <w:t xml:space="preserve">8 </w:t>
      </w:r>
      <w:bookmarkStart w:id="21584" w:name="_ETM_Q56_675720"/>
      <w:bookmarkEnd w:id="21584"/>
      <w:r>
        <w:rPr>
          <w:rtl/>
        </w:rPr>
        <w:t xml:space="preserve">לחוק </w:t>
      </w:r>
      <w:bookmarkStart w:id="21585" w:name="_ETM_Q56_676020"/>
      <w:bookmarkEnd w:id="21585"/>
      <w:r>
        <w:rPr>
          <w:rtl/>
        </w:rPr>
        <w:t xml:space="preserve">שירות </w:t>
      </w:r>
      <w:bookmarkStart w:id="21586" w:name="_ETM_Q56_676290"/>
      <w:bookmarkEnd w:id="21586"/>
      <w:r>
        <w:rPr>
          <w:rtl/>
        </w:rPr>
        <w:t>המילואים</w:t>
      </w:r>
      <w:r>
        <w:rPr>
          <w:rFonts w:hint="cs"/>
          <w:rtl/>
        </w:rPr>
        <w:t>,</w:t>
      </w:r>
      <w:r>
        <w:rPr>
          <w:rtl/>
        </w:rPr>
        <w:t xml:space="preserve"> </w:t>
      </w:r>
      <w:bookmarkStart w:id="21587" w:name="_ETM_Q56_676740"/>
      <w:bookmarkEnd w:id="21587"/>
      <w:r>
        <w:rPr>
          <w:rtl/>
        </w:rPr>
        <w:t xml:space="preserve">או </w:t>
      </w:r>
      <w:bookmarkStart w:id="21588" w:name="_ETM_Q56_676830"/>
      <w:bookmarkEnd w:id="21588"/>
      <w:r>
        <w:rPr>
          <w:rtl/>
        </w:rPr>
        <w:t>שמש</w:t>
      </w:r>
      <w:r>
        <w:rPr>
          <w:rFonts w:hint="cs"/>
          <w:rtl/>
        </w:rPr>
        <w:t>כו</w:t>
      </w:r>
      <w:r>
        <w:rPr>
          <w:rtl/>
        </w:rPr>
        <w:t xml:space="preserve"> </w:t>
      </w:r>
      <w:bookmarkStart w:id="21589" w:name="_ETM_Q56_677280"/>
      <w:bookmarkEnd w:id="21589"/>
      <w:r>
        <w:rPr>
          <w:rtl/>
        </w:rPr>
        <w:t xml:space="preserve">הצפוי </w:t>
      </w:r>
      <w:bookmarkStart w:id="21590" w:name="_ETM_Q56_678060"/>
      <w:bookmarkEnd w:id="21590"/>
      <w:r>
        <w:rPr>
          <w:rtl/>
        </w:rPr>
        <w:t xml:space="preserve">של </w:t>
      </w:r>
      <w:bookmarkStart w:id="21591" w:name="_ETM_Q56_678270"/>
      <w:bookmarkEnd w:id="21591"/>
      <w:r>
        <w:rPr>
          <w:rtl/>
        </w:rPr>
        <w:t xml:space="preserve">שירות </w:t>
      </w:r>
      <w:bookmarkStart w:id="21592" w:name="_ETM_Q56_678600"/>
      <w:bookmarkEnd w:id="21592"/>
      <w:r>
        <w:rPr>
          <w:rtl/>
        </w:rPr>
        <w:t xml:space="preserve">המילואים </w:t>
      </w:r>
      <w:bookmarkStart w:id="21593" w:name="_ETM_Q56_678960"/>
      <w:bookmarkEnd w:id="21593"/>
      <w:r>
        <w:rPr>
          <w:rFonts w:hint="cs"/>
          <w:rtl/>
        </w:rPr>
        <w:t>הוא</w:t>
      </w:r>
      <w:r>
        <w:rPr>
          <w:rtl/>
        </w:rPr>
        <w:t xml:space="preserve"> </w:t>
      </w:r>
      <w:bookmarkStart w:id="21594" w:name="_ETM_Q56_679020"/>
      <w:bookmarkEnd w:id="21594"/>
      <w:r>
        <w:rPr>
          <w:rtl/>
        </w:rPr>
        <w:t xml:space="preserve">21 </w:t>
      </w:r>
      <w:bookmarkStart w:id="21595" w:name="_ETM_Q56_679590"/>
      <w:bookmarkEnd w:id="21595"/>
      <w:r>
        <w:rPr>
          <w:rtl/>
        </w:rPr>
        <w:t xml:space="preserve">ימים </w:t>
      </w:r>
      <w:bookmarkStart w:id="21596" w:name="_ETM_Q56_679830"/>
      <w:bookmarkEnd w:id="21596"/>
      <w:r>
        <w:rPr>
          <w:rtl/>
        </w:rPr>
        <w:t xml:space="preserve">רצופים </w:t>
      </w:r>
      <w:bookmarkStart w:id="21597" w:name="_ETM_Q56_680220"/>
      <w:bookmarkEnd w:id="21597"/>
      <w:r>
        <w:rPr>
          <w:rtl/>
        </w:rPr>
        <w:t>לפחות</w:t>
      </w:r>
      <w:r>
        <w:rPr>
          <w:rFonts w:hint="cs"/>
          <w:rtl/>
        </w:rPr>
        <w:t>,</w:t>
      </w:r>
      <w:r>
        <w:rPr>
          <w:rtl/>
        </w:rPr>
        <w:t xml:space="preserve"> </w:t>
      </w:r>
      <w:bookmarkStart w:id="21598" w:name="_ETM_Q56_680970"/>
      <w:bookmarkEnd w:id="21598"/>
      <w:r>
        <w:rPr>
          <w:rtl/>
        </w:rPr>
        <w:t>ו</w:t>
      </w:r>
      <w:r>
        <w:rPr>
          <w:rFonts w:hint="cs"/>
          <w:rtl/>
        </w:rPr>
        <w:t>הוצא</w:t>
      </w:r>
      <w:bookmarkStart w:id="21599" w:name="_ETM_Q56_681330"/>
      <w:bookmarkStart w:id="21600" w:name="_ETM_Q56_681590"/>
      <w:bookmarkEnd w:id="21599"/>
      <w:bookmarkEnd w:id="21600"/>
      <w:r>
        <w:rPr>
          <w:rFonts w:hint="cs"/>
          <w:rtl/>
        </w:rPr>
        <w:t xml:space="preserve"> לחופשה</w:t>
      </w:r>
      <w:r>
        <w:rPr>
          <w:rtl/>
        </w:rPr>
        <w:t xml:space="preserve"> </w:t>
      </w:r>
      <w:bookmarkStart w:id="21601" w:name="_ETM_Q56_681769"/>
      <w:bookmarkEnd w:id="21601"/>
      <w:r>
        <w:rPr>
          <w:rtl/>
        </w:rPr>
        <w:t xml:space="preserve">ללא </w:t>
      </w:r>
      <w:bookmarkStart w:id="21602" w:name="_ETM_Q56_681920"/>
      <w:bookmarkEnd w:id="21602"/>
      <w:r>
        <w:rPr>
          <w:rtl/>
        </w:rPr>
        <w:t xml:space="preserve">תשלום </w:t>
      </w:r>
      <w:bookmarkStart w:id="21603" w:name="_ETM_Q56_682310"/>
      <w:bookmarkEnd w:id="21603"/>
      <w:r>
        <w:rPr>
          <w:rtl/>
        </w:rPr>
        <w:t xml:space="preserve">מתקופת </w:t>
      </w:r>
      <w:bookmarkStart w:id="21604" w:name="_ETM_Q56_682730"/>
      <w:bookmarkEnd w:id="21604"/>
      <w:r>
        <w:rPr>
          <w:rtl/>
        </w:rPr>
        <w:t xml:space="preserve">שירות </w:t>
      </w:r>
      <w:bookmarkStart w:id="21605" w:name="_ETM_Q56_683000"/>
      <w:bookmarkEnd w:id="21605"/>
      <w:r>
        <w:rPr>
          <w:rtl/>
        </w:rPr>
        <w:t xml:space="preserve">המילואים </w:t>
      </w:r>
      <w:bookmarkStart w:id="21606" w:name="_ETM_Q56_683360"/>
      <w:bookmarkEnd w:id="21606"/>
      <w:r>
        <w:rPr>
          <w:rtl/>
        </w:rPr>
        <w:t>האמורה</w:t>
      </w:r>
      <w:r>
        <w:rPr>
          <w:rFonts w:hint="cs"/>
          <w:rtl/>
        </w:rPr>
        <w:t xml:space="preserve"> –</w:t>
      </w:r>
      <w:r>
        <w:rPr>
          <w:rtl/>
        </w:rPr>
        <w:t xml:space="preserve"> </w:t>
      </w:r>
      <w:bookmarkStart w:id="21607" w:name="_ETM_Q56_684080"/>
      <w:bookmarkEnd w:id="21607"/>
      <w:r>
        <w:rPr>
          <w:rtl/>
        </w:rPr>
        <w:t xml:space="preserve">אף </w:t>
      </w:r>
      <w:bookmarkStart w:id="21608" w:name="_ETM_Q56_684349"/>
      <w:bookmarkEnd w:id="21608"/>
      <w:r>
        <w:rPr>
          <w:rtl/>
        </w:rPr>
        <w:t xml:space="preserve">אם </w:t>
      </w:r>
      <w:bookmarkStart w:id="21609" w:name="_ETM_Q56_684440"/>
      <w:bookmarkEnd w:id="21609"/>
      <w:r>
        <w:rPr>
          <w:rtl/>
        </w:rPr>
        <w:t xml:space="preserve">יצא </w:t>
      </w:r>
      <w:bookmarkStart w:id="21610" w:name="_ETM_Q56_684709"/>
      <w:bookmarkEnd w:id="21610"/>
      <w:r>
        <w:rPr>
          <w:rtl/>
        </w:rPr>
        <w:t xml:space="preserve">לחופשה </w:t>
      </w:r>
      <w:bookmarkStart w:id="21611" w:name="_ETM_Q56_685129"/>
      <w:bookmarkEnd w:id="21611"/>
      <w:r>
        <w:rPr>
          <w:rtl/>
        </w:rPr>
        <w:t xml:space="preserve">ללא </w:t>
      </w:r>
      <w:bookmarkStart w:id="21612" w:name="_ETM_Q56_685250"/>
      <w:bookmarkEnd w:id="21612"/>
      <w:r>
        <w:rPr>
          <w:rtl/>
        </w:rPr>
        <w:t xml:space="preserve">תשלום </w:t>
      </w:r>
      <w:bookmarkStart w:id="21613" w:name="_ETM_Q56_685640"/>
      <w:bookmarkEnd w:id="21613"/>
      <w:r>
        <w:rPr>
          <w:rtl/>
        </w:rPr>
        <w:t xml:space="preserve">ביוזמתו </w:t>
      </w:r>
      <w:bookmarkStart w:id="21614" w:name="_ETM_Q56_686120"/>
      <w:bookmarkEnd w:id="21614"/>
      <w:r>
        <w:rPr>
          <w:rFonts w:hint="cs"/>
          <w:rtl/>
        </w:rPr>
        <w:t>ו</w:t>
      </w:r>
      <w:r>
        <w:rPr>
          <w:rtl/>
        </w:rPr>
        <w:t xml:space="preserve">בהסכמת </w:t>
      </w:r>
      <w:bookmarkStart w:id="21615" w:name="_ETM_Q56_686660"/>
      <w:bookmarkEnd w:id="21615"/>
      <w:r>
        <w:rPr>
          <w:rtl/>
        </w:rPr>
        <w:t>המעסיק</w:t>
      </w:r>
      <w:r>
        <w:rPr>
          <w:rFonts w:hint="cs"/>
          <w:rtl/>
        </w:rPr>
        <w:t>,</w:t>
      </w:r>
      <w:r>
        <w:rPr>
          <w:rtl/>
        </w:rPr>
        <w:t xml:space="preserve"> </w:t>
      </w:r>
      <w:bookmarkStart w:id="21616" w:name="_ETM_Q56_687470"/>
      <w:bookmarkEnd w:id="21616"/>
      <w:r>
        <w:rPr>
          <w:rtl/>
        </w:rPr>
        <w:t xml:space="preserve">יהיה </w:t>
      </w:r>
      <w:bookmarkStart w:id="21617" w:name="_ETM_Q56_687709"/>
      <w:bookmarkEnd w:id="21617"/>
      <w:r>
        <w:rPr>
          <w:rtl/>
        </w:rPr>
        <w:t xml:space="preserve">זכאי </w:t>
      </w:r>
      <w:bookmarkStart w:id="21618" w:name="_ETM_Q56_688099"/>
      <w:bookmarkEnd w:id="21618"/>
      <w:r>
        <w:rPr>
          <w:rtl/>
        </w:rPr>
        <w:t xml:space="preserve">בעד </w:t>
      </w:r>
      <w:bookmarkStart w:id="21619" w:name="_ETM_Q56_688430"/>
      <w:bookmarkEnd w:id="21619"/>
      <w:r>
        <w:rPr>
          <w:rtl/>
        </w:rPr>
        <w:t xml:space="preserve">הימים </w:t>
      </w:r>
      <w:bookmarkStart w:id="21620" w:name="_ETM_Q56_688700"/>
      <w:bookmarkEnd w:id="21620"/>
      <w:r>
        <w:rPr>
          <w:rtl/>
        </w:rPr>
        <w:t xml:space="preserve">שבהם </w:t>
      </w:r>
      <w:bookmarkStart w:id="21621" w:name="_ETM_Q56_689060"/>
      <w:bookmarkEnd w:id="21621"/>
      <w:r>
        <w:rPr>
          <w:rtl/>
        </w:rPr>
        <w:t>ש</w:t>
      </w:r>
      <w:r>
        <w:rPr>
          <w:rFonts w:hint="cs"/>
          <w:rtl/>
        </w:rPr>
        <w:t>ה</w:t>
      </w:r>
      <w:r>
        <w:rPr>
          <w:rtl/>
        </w:rPr>
        <w:t xml:space="preserve">ה </w:t>
      </w:r>
      <w:bookmarkStart w:id="21622" w:name="_ETM_Q56_689330"/>
      <w:bookmarkEnd w:id="21622"/>
      <w:r>
        <w:rPr>
          <w:rtl/>
        </w:rPr>
        <w:t xml:space="preserve">בחופשה </w:t>
      </w:r>
      <w:bookmarkStart w:id="21623" w:name="_ETM_Q56_690140"/>
      <w:bookmarkEnd w:id="21623"/>
      <w:r>
        <w:rPr>
          <w:rtl/>
        </w:rPr>
        <w:t xml:space="preserve">ללא </w:t>
      </w:r>
      <w:bookmarkStart w:id="21624" w:name="_ETM_Q56_690379"/>
      <w:bookmarkEnd w:id="21624"/>
      <w:r>
        <w:rPr>
          <w:rtl/>
        </w:rPr>
        <w:t xml:space="preserve">תשלום </w:t>
      </w:r>
      <w:bookmarkStart w:id="21625" w:name="_ETM_Q56_690800"/>
      <w:bookmarkEnd w:id="21625"/>
      <w:r>
        <w:rPr>
          <w:rtl/>
        </w:rPr>
        <w:t>בע</w:t>
      </w:r>
      <w:r>
        <w:rPr>
          <w:rFonts w:hint="cs"/>
          <w:rtl/>
        </w:rPr>
        <w:t>ת</w:t>
      </w:r>
      <w:r>
        <w:rPr>
          <w:rtl/>
        </w:rPr>
        <w:t xml:space="preserve"> </w:t>
      </w:r>
      <w:bookmarkStart w:id="21626" w:name="_ETM_Q56_690980"/>
      <w:bookmarkEnd w:id="21626"/>
      <w:r>
        <w:rPr>
          <w:rtl/>
        </w:rPr>
        <w:t xml:space="preserve">שירות </w:t>
      </w:r>
      <w:bookmarkStart w:id="21627" w:name="_ETM_Q56_691280"/>
      <w:bookmarkEnd w:id="21627"/>
      <w:r>
        <w:rPr>
          <w:rtl/>
        </w:rPr>
        <w:t xml:space="preserve">המילואים </w:t>
      </w:r>
      <w:bookmarkStart w:id="21628" w:name="_ETM_Q56_691760"/>
      <w:bookmarkEnd w:id="21628"/>
      <w:r>
        <w:rPr>
          <w:rtl/>
        </w:rPr>
        <w:t xml:space="preserve">כאמור </w:t>
      </w:r>
      <w:bookmarkStart w:id="21629" w:name="_ETM_Q56_692120"/>
      <w:bookmarkEnd w:id="21629"/>
      <w:r>
        <w:rPr>
          <w:rtl/>
        </w:rPr>
        <w:t xml:space="preserve">לדמי </w:t>
      </w:r>
      <w:bookmarkStart w:id="21630" w:name="_ETM_Q56_692420"/>
      <w:bookmarkEnd w:id="21630"/>
      <w:r>
        <w:rPr>
          <w:rtl/>
        </w:rPr>
        <w:t>אבטלה</w:t>
      </w:r>
      <w:r>
        <w:rPr>
          <w:rFonts w:hint="cs"/>
          <w:rtl/>
        </w:rPr>
        <w:t>.</w:t>
      </w:r>
    </w:p>
    <w:p w:rsidR="00B357C0" w:rsidRDefault="00B357C0" w:rsidP="00995244">
      <w:pPr>
        <w:rPr>
          <w:rtl/>
        </w:rPr>
      </w:pPr>
    </w:p>
    <w:p w:rsidR="00B357C0" w:rsidRDefault="00B357C0" w:rsidP="00D871AE">
      <w:pPr>
        <w:rPr>
          <w:rtl/>
        </w:rPr>
      </w:pPr>
      <w:bookmarkStart w:id="21631" w:name="_ETM_Q56_693000"/>
      <w:bookmarkStart w:id="21632" w:name="_ETM_Q56_694139"/>
      <w:bookmarkEnd w:id="21631"/>
      <w:bookmarkEnd w:id="21632"/>
      <w:r>
        <w:rPr>
          <w:rtl/>
        </w:rPr>
        <w:t xml:space="preserve">כמו </w:t>
      </w:r>
      <w:bookmarkStart w:id="21633" w:name="_ETM_Q56_694379"/>
      <w:bookmarkEnd w:id="21633"/>
      <w:r>
        <w:rPr>
          <w:rtl/>
        </w:rPr>
        <w:t>כן</w:t>
      </w:r>
      <w:r>
        <w:rPr>
          <w:rFonts w:hint="cs"/>
          <w:rtl/>
        </w:rPr>
        <w:t>,</w:t>
      </w:r>
      <w:r>
        <w:rPr>
          <w:rtl/>
        </w:rPr>
        <w:t xml:space="preserve"> </w:t>
      </w:r>
      <w:bookmarkStart w:id="21634" w:name="_ETM_Q56_694620"/>
      <w:bookmarkEnd w:id="21634"/>
      <w:r>
        <w:rPr>
          <w:rtl/>
        </w:rPr>
        <w:t xml:space="preserve">מוצע </w:t>
      </w:r>
      <w:bookmarkStart w:id="21635" w:name="_ETM_Q56_694889"/>
      <w:bookmarkEnd w:id="21635"/>
      <w:r>
        <w:rPr>
          <w:rtl/>
        </w:rPr>
        <w:t xml:space="preserve">לקבוע </w:t>
      </w:r>
      <w:bookmarkStart w:id="21636" w:name="_ETM_Q56_695279"/>
      <w:bookmarkEnd w:id="21636"/>
      <w:r>
        <w:rPr>
          <w:rtl/>
        </w:rPr>
        <w:t xml:space="preserve">כי </w:t>
      </w:r>
      <w:bookmarkStart w:id="21637" w:name="_ETM_Q56_695400"/>
      <w:bookmarkEnd w:id="21637"/>
      <w:r>
        <w:rPr>
          <w:rtl/>
        </w:rPr>
        <w:t xml:space="preserve">הארכת </w:t>
      </w:r>
      <w:bookmarkStart w:id="21638" w:name="_ETM_Q56_695760"/>
      <w:bookmarkEnd w:id="21638"/>
      <w:r>
        <w:rPr>
          <w:rtl/>
        </w:rPr>
        <w:t xml:space="preserve">חופשה </w:t>
      </w:r>
      <w:bookmarkStart w:id="21639" w:name="_ETM_Q56_696089"/>
      <w:bookmarkEnd w:id="21639"/>
      <w:r>
        <w:rPr>
          <w:rtl/>
        </w:rPr>
        <w:t xml:space="preserve">ללא </w:t>
      </w:r>
      <w:bookmarkStart w:id="21640" w:name="_ETM_Q56_696269"/>
      <w:bookmarkEnd w:id="21640"/>
      <w:r>
        <w:rPr>
          <w:rtl/>
        </w:rPr>
        <w:t xml:space="preserve">תשלום </w:t>
      </w:r>
      <w:bookmarkStart w:id="21641" w:name="_ETM_Q56_696659"/>
      <w:bookmarkEnd w:id="21641"/>
      <w:r>
        <w:rPr>
          <w:rtl/>
        </w:rPr>
        <w:t xml:space="preserve">שהחלה </w:t>
      </w:r>
      <w:bookmarkStart w:id="21642" w:name="_ETM_Q56_697019"/>
      <w:bookmarkEnd w:id="21642"/>
      <w:r>
        <w:rPr>
          <w:rtl/>
        </w:rPr>
        <w:t xml:space="preserve">לפני </w:t>
      </w:r>
      <w:bookmarkStart w:id="21643" w:name="_ETM_Q56_697290"/>
      <w:bookmarkEnd w:id="21643"/>
      <w:r>
        <w:rPr>
          <w:rFonts w:hint="cs"/>
          <w:rtl/>
        </w:rPr>
        <w:t xml:space="preserve">יום התחילה </w:t>
      </w:r>
      <w:bookmarkStart w:id="21644" w:name="_ETM_Q56_697739"/>
      <w:bookmarkEnd w:id="21644"/>
      <w:r>
        <w:rPr>
          <w:rtl/>
        </w:rPr>
        <w:t xml:space="preserve">והמשך </w:t>
      </w:r>
      <w:bookmarkStart w:id="21645" w:name="_ETM_Q56_698129"/>
      <w:bookmarkEnd w:id="21645"/>
      <w:r>
        <w:rPr>
          <w:rtl/>
        </w:rPr>
        <w:t xml:space="preserve">חופשה </w:t>
      </w:r>
      <w:bookmarkStart w:id="21646" w:name="_ETM_Q56_698429"/>
      <w:bookmarkEnd w:id="21646"/>
      <w:r>
        <w:rPr>
          <w:rtl/>
        </w:rPr>
        <w:t xml:space="preserve">ללא </w:t>
      </w:r>
      <w:bookmarkStart w:id="21647" w:name="_ETM_Q56_698579"/>
      <w:bookmarkEnd w:id="21647"/>
      <w:r>
        <w:rPr>
          <w:rtl/>
        </w:rPr>
        <w:t xml:space="preserve">תשלום </w:t>
      </w:r>
      <w:bookmarkStart w:id="21648" w:name="_ETM_Q56_698939"/>
      <w:bookmarkEnd w:id="21648"/>
      <w:r>
        <w:rPr>
          <w:rtl/>
        </w:rPr>
        <w:t xml:space="preserve">שהחלה </w:t>
      </w:r>
      <w:bookmarkStart w:id="21649" w:name="_ETM_Q56_699689"/>
      <w:bookmarkEnd w:id="21649"/>
      <w:r>
        <w:rPr>
          <w:rtl/>
        </w:rPr>
        <w:t xml:space="preserve">לפני </w:t>
      </w:r>
      <w:bookmarkStart w:id="21650" w:name="_ETM_Q56_699989"/>
      <w:bookmarkEnd w:id="21650"/>
      <w:r>
        <w:rPr>
          <w:rFonts w:hint="cs"/>
          <w:rtl/>
        </w:rPr>
        <w:t xml:space="preserve">יום התחילה </w:t>
      </w:r>
      <w:bookmarkStart w:id="21651" w:name="_ETM_Q56_700379"/>
      <w:bookmarkEnd w:id="21651"/>
      <w:r>
        <w:rPr>
          <w:rtl/>
        </w:rPr>
        <w:t xml:space="preserve">ונמשכת </w:t>
      </w:r>
      <w:bookmarkStart w:id="21652" w:name="_ETM_Q56_700919"/>
      <w:bookmarkEnd w:id="21652"/>
      <w:r>
        <w:rPr>
          <w:rtl/>
        </w:rPr>
        <w:t xml:space="preserve">30 </w:t>
      </w:r>
      <w:bookmarkStart w:id="21653" w:name="_ETM_Q56_701279"/>
      <w:bookmarkEnd w:id="21653"/>
      <w:r>
        <w:rPr>
          <w:rtl/>
        </w:rPr>
        <w:t xml:space="preserve">ימים </w:t>
      </w:r>
      <w:bookmarkStart w:id="21654" w:name="_ETM_Q56_701489"/>
      <w:bookmarkEnd w:id="21654"/>
      <w:r>
        <w:rPr>
          <w:rtl/>
        </w:rPr>
        <w:t xml:space="preserve">לפחות </w:t>
      </w:r>
      <w:bookmarkStart w:id="21655" w:name="_ETM_Q56_702269"/>
      <w:bookmarkEnd w:id="21655"/>
      <w:r>
        <w:rPr>
          <w:rtl/>
        </w:rPr>
        <w:t xml:space="preserve">אחרי </w:t>
      </w:r>
      <w:bookmarkStart w:id="21656" w:name="_ETM_Q56_702569"/>
      <w:bookmarkEnd w:id="21656"/>
      <w:r>
        <w:rPr>
          <w:rFonts w:hint="cs"/>
          <w:rtl/>
        </w:rPr>
        <w:t>יום ה</w:t>
      </w:r>
      <w:r>
        <w:rPr>
          <w:rtl/>
        </w:rPr>
        <w:t>תחילה</w:t>
      </w:r>
      <w:r>
        <w:rPr>
          <w:rFonts w:hint="cs"/>
          <w:rtl/>
        </w:rPr>
        <w:t>, ת</w:t>
      </w:r>
      <w:bookmarkStart w:id="21657" w:name="_ETM_Q56_703049"/>
      <w:bookmarkEnd w:id="21657"/>
      <w:r>
        <w:rPr>
          <w:rtl/>
        </w:rPr>
        <w:t xml:space="preserve">יחשב </w:t>
      </w:r>
      <w:bookmarkStart w:id="21658" w:name="_ETM_Q56_703499"/>
      <w:bookmarkEnd w:id="21658"/>
      <w:r>
        <w:rPr>
          <w:rtl/>
        </w:rPr>
        <w:t xml:space="preserve">הוצאה </w:t>
      </w:r>
      <w:bookmarkStart w:id="21659" w:name="_ETM_Q56_703859"/>
      <w:bookmarkEnd w:id="21659"/>
      <w:r>
        <w:rPr>
          <w:rtl/>
        </w:rPr>
        <w:t xml:space="preserve">לחופשה </w:t>
      </w:r>
      <w:bookmarkStart w:id="21660" w:name="_ETM_Q56_704699"/>
      <w:bookmarkEnd w:id="21660"/>
      <w:r>
        <w:rPr>
          <w:rtl/>
        </w:rPr>
        <w:t xml:space="preserve">ללא </w:t>
      </w:r>
      <w:bookmarkStart w:id="21661" w:name="_ETM_Q56_704999"/>
      <w:bookmarkEnd w:id="21661"/>
      <w:r>
        <w:rPr>
          <w:rtl/>
        </w:rPr>
        <w:t xml:space="preserve">תשלום </w:t>
      </w:r>
      <w:bookmarkStart w:id="21662" w:name="_ETM_Q56_705389"/>
      <w:bookmarkEnd w:id="21662"/>
      <w:r>
        <w:rPr>
          <w:rtl/>
        </w:rPr>
        <w:t>ל</w:t>
      </w:r>
      <w:r>
        <w:rPr>
          <w:rFonts w:hint="cs"/>
          <w:rtl/>
        </w:rPr>
        <w:t>עניין</w:t>
      </w:r>
      <w:r>
        <w:rPr>
          <w:rtl/>
        </w:rPr>
        <w:t xml:space="preserve"> </w:t>
      </w:r>
      <w:bookmarkStart w:id="21663" w:name="_ETM_Q56_705629"/>
      <w:bookmarkEnd w:id="21663"/>
      <w:r>
        <w:rPr>
          <w:rtl/>
        </w:rPr>
        <w:t xml:space="preserve">חובתו </w:t>
      </w:r>
      <w:bookmarkStart w:id="21664" w:name="_ETM_Q56_706049"/>
      <w:bookmarkEnd w:id="21664"/>
      <w:r>
        <w:rPr>
          <w:rtl/>
        </w:rPr>
        <w:t xml:space="preserve">של </w:t>
      </w:r>
      <w:bookmarkStart w:id="21665" w:name="_ETM_Q56_706229"/>
      <w:bookmarkEnd w:id="21665"/>
      <w:r>
        <w:rPr>
          <w:rtl/>
        </w:rPr>
        <w:t xml:space="preserve">מעסיק </w:t>
      </w:r>
      <w:bookmarkStart w:id="21666" w:name="_ETM_Q56_706620"/>
      <w:bookmarkEnd w:id="21666"/>
      <w:r>
        <w:rPr>
          <w:rtl/>
        </w:rPr>
        <w:t xml:space="preserve">לקבל </w:t>
      </w:r>
      <w:bookmarkStart w:id="21667" w:name="_ETM_Q56_707010"/>
      <w:bookmarkEnd w:id="21667"/>
      <w:r>
        <w:rPr>
          <w:rtl/>
        </w:rPr>
        <w:t xml:space="preserve">היתר </w:t>
      </w:r>
      <w:bookmarkStart w:id="21668" w:name="_ETM_Q56_707279"/>
      <w:bookmarkEnd w:id="21668"/>
      <w:r>
        <w:rPr>
          <w:rtl/>
        </w:rPr>
        <w:t xml:space="preserve">להוצאה </w:t>
      </w:r>
      <w:bookmarkStart w:id="21669" w:name="_ETM_Q56_708110"/>
      <w:bookmarkEnd w:id="21669"/>
      <w:r>
        <w:rPr>
          <w:rtl/>
        </w:rPr>
        <w:t xml:space="preserve">לחופשה </w:t>
      </w:r>
      <w:bookmarkStart w:id="21670" w:name="_ETM_Q56_708620"/>
      <w:bookmarkEnd w:id="21670"/>
      <w:r>
        <w:rPr>
          <w:rtl/>
        </w:rPr>
        <w:t xml:space="preserve">ללא </w:t>
      </w:r>
      <w:bookmarkStart w:id="21671" w:name="_ETM_Q56_708800"/>
      <w:bookmarkEnd w:id="21671"/>
      <w:r>
        <w:rPr>
          <w:rtl/>
        </w:rPr>
        <w:t xml:space="preserve">תשלום </w:t>
      </w:r>
      <w:bookmarkStart w:id="21672" w:name="_ETM_Q56_709160"/>
      <w:bookmarkEnd w:id="21672"/>
      <w:r>
        <w:rPr>
          <w:rtl/>
        </w:rPr>
        <w:t xml:space="preserve">של </w:t>
      </w:r>
      <w:bookmarkStart w:id="21673" w:name="_ETM_Q56_709309"/>
      <w:bookmarkEnd w:id="21673"/>
      <w:r>
        <w:rPr>
          <w:rtl/>
        </w:rPr>
        <w:t xml:space="preserve">עובד </w:t>
      </w:r>
      <w:bookmarkStart w:id="21674" w:name="_ETM_Q56_709550"/>
      <w:bookmarkEnd w:id="21674"/>
      <w:r>
        <w:rPr>
          <w:rtl/>
        </w:rPr>
        <w:t xml:space="preserve">שבן </w:t>
      </w:r>
      <w:bookmarkStart w:id="21675" w:name="_ETM_Q56_709819"/>
      <w:bookmarkEnd w:id="21675"/>
      <w:r>
        <w:rPr>
          <w:rtl/>
        </w:rPr>
        <w:t xml:space="preserve">זוגו </w:t>
      </w:r>
      <w:bookmarkStart w:id="21676" w:name="_ETM_Q56_710120"/>
      <w:bookmarkEnd w:id="21676"/>
      <w:r>
        <w:rPr>
          <w:rFonts w:hint="cs"/>
          <w:rtl/>
        </w:rPr>
        <w:t xml:space="preserve">או </w:t>
      </w:r>
      <w:bookmarkStart w:id="21677" w:name="_ETM_Q56_708000"/>
      <w:bookmarkEnd w:id="21677"/>
      <w:r>
        <w:rPr>
          <w:rtl/>
        </w:rPr>
        <w:t>הורה</w:t>
      </w:r>
      <w:r>
        <w:rPr>
          <w:rFonts w:hint="cs"/>
          <w:rtl/>
        </w:rPr>
        <w:t>ו</w:t>
      </w:r>
      <w:r>
        <w:rPr>
          <w:rtl/>
        </w:rPr>
        <w:t xml:space="preserve"> </w:t>
      </w:r>
      <w:bookmarkStart w:id="21678" w:name="_ETM_Q56_710300"/>
      <w:bookmarkEnd w:id="21678"/>
      <w:r>
        <w:rPr>
          <w:rFonts w:hint="cs"/>
          <w:rtl/>
        </w:rPr>
        <w:t>ה</w:t>
      </w:r>
      <w:bookmarkStart w:id="21679" w:name="_ETM_Q56_710450"/>
      <w:bookmarkEnd w:id="21679"/>
      <w:r>
        <w:rPr>
          <w:rtl/>
        </w:rPr>
        <w:t xml:space="preserve">אחר </w:t>
      </w:r>
      <w:bookmarkStart w:id="21680" w:name="_ETM_Q56_710660"/>
      <w:bookmarkEnd w:id="21680"/>
      <w:r>
        <w:rPr>
          <w:rtl/>
        </w:rPr>
        <w:t>ש</w:t>
      </w:r>
      <w:r>
        <w:rPr>
          <w:rFonts w:hint="cs"/>
          <w:rtl/>
        </w:rPr>
        <w:t xml:space="preserve">ל </w:t>
      </w:r>
      <w:r>
        <w:rPr>
          <w:rtl/>
        </w:rPr>
        <w:t xml:space="preserve">ילדו </w:t>
      </w:r>
      <w:bookmarkStart w:id="21681" w:name="_ETM_Q56_711380"/>
      <w:bookmarkEnd w:id="21681"/>
      <w:r>
        <w:rPr>
          <w:rtl/>
        </w:rPr>
        <w:t xml:space="preserve">משרת </w:t>
      </w:r>
      <w:bookmarkStart w:id="21682" w:name="_ETM_Q56_711800"/>
      <w:bookmarkEnd w:id="21682"/>
      <w:r>
        <w:rPr>
          <w:rtl/>
        </w:rPr>
        <w:t xml:space="preserve">במילואים </w:t>
      </w:r>
      <w:bookmarkStart w:id="21683" w:name="_ETM_Q56_712220"/>
      <w:bookmarkEnd w:id="21683"/>
      <w:r>
        <w:rPr>
          <w:rtl/>
        </w:rPr>
        <w:t xml:space="preserve">לפי </w:t>
      </w:r>
      <w:bookmarkStart w:id="21684" w:name="_ETM_Q56_712489"/>
      <w:bookmarkEnd w:id="21684"/>
      <w:r>
        <w:rPr>
          <w:rtl/>
        </w:rPr>
        <w:t xml:space="preserve">הוראות </w:t>
      </w:r>
      <w:bookmarkStart w:id="21685" w:name="_ETM_Q56_712819"/>
      <w:bookmarkEnd w:id="21685"/>
      <w:r>
        <w:rPr>
          <w:rtl/>
        </w:rPr>
        <w:t xml:space="preserve">ההסדר </w:t>
      </w:r>
      <w:bookmarkStart w:id="21686" w:name="_ETM_Q56_713179"/>
      <w:bookmarkEnd w:id="21686"/>
      <w:r>
        <w:rPr>
          <w:rtl/>
        </w:rPr>
        <w:t>המוצע</w:t>
      </w:r>
      <w:r>
        <w:rPr>
          <w:rFonts w:hint="cs"/>
          <w:rtl/>
        </w:rPr>
        <w:t xml:space="preserve">. </w:t>
      </w:r>
      <w:bookmarkStart w:id="21687" w:name="_ETM_Q56_714000"/>
      <w:bookmarkStart w:id="21688" w:name="_ETM_Q56_714239"/>
      <w:bookmarkEnd w:id="21687"/>
      <w:bookmarkEnd w:id="21688"/>
      <w:r>
        <w:rPr>
          <w:rtl/>
        </w:rPr>
        <w:t xml:space="preserve">מוצע </w:t>
      </w:r>
      <w:bookmarkStart w:id="21689" w:name="_ETM_Q56_714569"/>
      <w:bookmarkEnd w:id="21689"/>
      <w:r>
        <w:rPr>
          <w:rtl/>
        </w:rPr>
        <w:t xml:space="preserve">לקבוע </w:t>
      </w:r>
      <w:bookmarkStart w:id="21690" w:name="_ETM_Q56_715049"/>
      <w:bookmarkEnd w:id="21690"/>
      <w:r>
        <w:rPr>
          <w:rtl/>
        </w:rPr>
        <w:t xml:space="preserve">כי </w:t>
      </w:r>
      <w:bookmarkStart w:id="21691" w:name="_ETM_Q56_715200"/>
      <w:bookmarkEnd w:id="21691"/>
      <w:r>
        <w:rPr>
          <w:rtl/>
        </w:rPr>
        <w:t xml:space="preserve">גם </w:t>
      </w:r>
      <w:bookmarkStart w:id="21692" w:name="_ETM_Q56_715409"/>
      <w:bookmarkEnd w:id="21692"/>
      <w:r>
        <w:rPr>
          <w:rtl/>
        </w:rPr>
        <w:t xml:space="preserve">עובד </w:t>
      </w:r>
      <w:bookmarkStart w:id="21693" w:name="_ETM_Q56_715679"/>
      <w:bookmarkEnd w:id="21693"/>
      <w:r>
        <w:rPr>
          <w:rtl/>
        </w:rPr>
        <w:t xml:space="preserve">שיצא </w:t>
      </w:r>
      <w:bookmarkStart w:id="21694" w:name="_ETM_Q56_715980"/>
      <w:bookmarkEnd w:id="21694"/>
      <w:r>
        <w:rPr>
          <w:rtl/>
        </w:rPr>
        <w:t xml:space="preserve">לחופשה </w:t>
      </w:r>
      <w:bookmarkStart w:id="21695" w:name="_ETM_Q56_716429"/>
      <w:bookmarkEnd w:id="21695"/>
      <w:r>
        <w:rPr>
          <w:rtl/>
        </w:rPr>
        <w:t xml:space="preserve">ללא </w:t>
      </w:r>
      <w:bookmarkStart w:id="21696" w:name="_ETM_Q56_716609"/>
      <w:bookmarkEnd w:id="21696"/>
      <w:r>
        <w:rPr>
          <w:rtl/>
        </w:rPr>
        <w:t xml:space="preserve">תשלום </w:t>
      </w:r>
      <w:bookmarkStart w:id="21697" w:name="_ETM_Q56_716999"/>
      <w:bookmarkEnd w:id="21697"/>
      <w:r>
        <w:rPr>
          <w:rtl/>
        </w:rPr>
        <w:t xml:space="preserve">לפני </w:t>
      </w:r>
      <w:bookmarkStart w:id="21698" w:name="_ETM_Q56_717239"/>
      <w:bookmarkEnd w:id="21698"/>
      <w:r>
        <w:rPr>
          <w:rFonts w:hint="cs"/>
          <w:rtl/>
        </w:rPr>
        <w:t xml:space="preserve">יום התחילה </w:t>
      </w:r>
      <w:bookmarkStart w:id="21699" w:name="_ETM_Q56_717779"/>
      <w:bookmarkEnd w:id="21699"/>
      <w:r>
        <w:rPr>
          <w:rtl/>
        </w:rPr>
        <w:t xml:space="preserve">יהיה </w:t>
      </w:r>
      <w:bookmarkStart w:id="21700" w:name="_ETM_Q56_717929"/>
      <w:bookmarkEnd w:id="21700"/>
      <w:r>
        <w:rPr>
          <w:rtl/>
        </w:rPr>
        <w:t xml:space="preserve">זכאי </w:t>
      </w:r>
      <w:bookmarkStart w:id="21701" w:name="_ETM_Q56_718260"/>
      <w:bookmarkEnd w:id="21701"/>
      <w:r>
        <w:rPr>
          <w:rtl/>
        </w:rPr>
        <w:t xml:space="preserve">על </w:t>
      </w:r>
      <w:bookmarkStart w:id="21702" w:name="_ETM_Q56_718319"/>
      <w:bookmarkEnd w:id="21702"/>
      <w:r>
        <w:rPr>
          <w:rtl/>
        </w:rPr>
        <w:t xml:space="preserve">פי </w:t>
      </w:r>
      <w:bookmarkStart w:id="21703" w:name="_ETM_Q56_718469"/>
      <w:bookmarkEnd w:id="21703"/>
      <w:r>
        <w:rPr>
          <w:rtl/>
        </w:rPr>
        <w:t xml:space="preserve">התיקון </w:t>
      </w:r>
      <w:bookmarkStart w:id="21704" w:name="_ETM_Q56_718799"/>
      <w:bookmarkEnd w:id="21704"/>
      <w:r>
        <w:rPr>
          <w:rtl/>
        </w:rPr>
        <w:t xml:space="preserve">המוצע </w:t>
      </w:r>
      <w:bookmarkStart w:id="21705" w:name="_ETM_Q56_719189"/>
      <w:bookmarkEnd w:id="21705"/>
      <w:r>
        <w:rPr>
          <w:rtl/>
        </w:rPr>
        <w:t xml:space="preserve">לדמי </w:t>
      </w:r>
      <w:bookmarkStart w:id="21706" w:name="_ETM_Q56_719459"/>
      <w:bookmarkEnd w:id="21706"/>
      <w:r>
        <w:rPr>
          <w:rtl/>
        </w:rPr>
        <w:t>אבטלה</w:t>
      </w:r>
      <w:r>
        <w:rPr>
          <w:rFonts w:hint="cs"/>
          <w:rtl/>
        </w:rPr>
        <w:t>,</w:t>
      </w:r>
      <w:r>
        <w:rPr>
          <w:rtl/>
        </w:rPr>
        <w:t xml:space="preserve"> </w:t>
      </w:r>
      <w:bookmarkStart w:id="21707" w:name="_ETM_Q56_720130"/>
      <w:bookmarkEnd w:id="21707"/>
      <w:r>
        <w:rPr>
          <w:rtl/>
        </w:rPr>
        <w:t xml:space="preserve">אולם </w:t>
      </w:r>
      <w:bookmarkStart w:id="21708" w:name="_ETM_Q56_720400"/>
      <w:bookmarkEnd w:id="21708"/>
      <w:r>
        <w:rPr>
          <w:rtl/>
        </w:rPr>
        <w:t xml:space="preserve">אלו </w:t>
      </w:r>
      <w:bookmarkStart w:id="21709" w:name="_ETM_Q56_720640"/>
      <w:bookmarkEnd w:id="21709"/>
      <w:r>
        <w:rPr>
          <w:rtl/>
        </w:rPr>
        <w:t>יש</w:t>
      </w:r>
      <w:r>
        <w:rPr>
          <w:rFonts w:hint="cs"/>
          <w:rtl/>
        </w:rPr>
        <w:t>ו</w:t>
      </w:r>
      <w:r>
        <w:rPr>
          <w:rtl/>
        </w:rPr>
        <w:t xml:space="preserve">למו </w:t>
      </w:r>
      <w:bookmarkStart w:id="21710" w:name="_ETM_Q56_721059"/>
      <w:bookmarkEnd w:id="21710"/>
      <w:r>
        <w:rPr>
          <w:rtl/>
        </w:rPr>
        <w:t xml:space="preserve">רק </w:t>
      </w:r>
      <w:bookmarkStart w:id="21711" w:name="_ETM_Q56_721240"/>
      <w:bookmarkEnd w:id="21711"/>
      <w:r>
        <w:rPr>
          <w:rtl/>
        </w:rPr>
        <w:t>ב</w:t>
      </w:r>
      <w:r>
        <w:rPr>
          <w:rFonts w:hint="cs"/>
          <w:rtl/>
        </w:rPr>
        <w:t>ע</w:t>
      </w:r>
      <w:r>
        <w:rPr>
          <w:rtl/>
        </w:rPr>
        <w:t xml:space="preserve">ד </w:t>
      </w:r>
      <w:bookmarkStart w:id="21712" w:name="_ETM_Q56_721450"/>
      <w:bookmarkEnd w:id="21712"/>
      <w:r>
        <w:rPr>
          <w:rFonts w:hint="cs"/>
          <w:rtl/>
        </w:rPr>
        <w:t>ה</w:t>
      </w:r>
      <w:r>
        <w:rPr>
          <w:rtl/>
        </w:rPr>
        <w:t xml:space="preserve">תקופה </w:t>
      </w:r>
      <w:bookmarkStart w:id="21713" w:name="_ETM_Q56_721900"/>
      <w:bookmarkEnd w:id="21713"/>
      <w:r>
        <w:rPr>
          <w:rtl/>
        </w:rPr>
        <w:t xml:space="preserve">שמיום </w:t>
      </w:r>
      <w:bookmarkStart w:id="21714" w:name="_ETM_Q56_722260"/>
      <w:bookmarkEnd w:id="21714"/>
      <w:r>
        <w:rPr>
          <w:rFonts w:hint="cs"/>
          <w:rtl/>
        </w:rPr>
        <w:t>ה</w:t>
      </w:r>
      <w:r>
        <w:rPr>
          <w:rtl/>
        </w:rPr>
        <w:t>תחילה</w:t>
      </w:r>
      <w:r>
        <w:rPr>
          <w:rFonts w:hint="cs"/>
          <w:rtl/>
        </w:rPr>
        <w:t xml:space="preserve"> ואילך. </w:t>
      </w:r>
    </w:p>
    <w:p w:rsidR="00B357C0" w:rsidRDefault="00B357C0" w:rsidP="00995244">
      <w:pPr>
        <w:rPr>
          <w:rtl/>
        </w:rPr>
      </w:pPr>
    </w:p>
    <w:p w:rsidR="00B357C0" w:rsidRDefault="00B357C0" w:rsidP="00AB4150">
      <w:pPr>
        <w:rPr>
          <w:rtl/>
        </w:rPr>
      </w:pPr>
      <w:bookmarkStart w:id="21715" w:name="_ETM_Q56_724000"/>
      <w:bookmarkStart w:id="21716" w:name="_ETM_Q56_723099"/>
      <w:bookmarkStart w:id="21717" w:name="_ETM_Q56_725179"/>
      <w:bookmarkEnd w:id="21715"/>
      <w:bookmarkEnd w:id="21716"/>
      <w:bookmarkEnd w:id="21717"/>
      <w:r>
        <w:rPr>
          <w:rtl/>
        </w:rPr>
        <w:t xml:space="preserve">אני </w:t>
      </w:r>
      <w:bookmarkStart w:id="21718" w:name="_ETM_Q56_725390"/>
      <w:bookmarkEnd w:id="21718"/>
      <w:r>
        <w:rPr>
          <w:rtl/>
        </w:rPr>
        <w:t xml:space="preserve">מודה </w:t>
      </w:r>
      <w:bookmarkStart w:id="21719" w:name="_ETM_Q56_725689"/>
      <w:bookmarkEnd w:id="21719"/>
      <w:r>
        <w:rPr>
          <w:rtl/>
        </w:rPr>
        <w:t xml:space="preserve">לפורום </w:t>
      </w:r>
      <w:bookmarkStart w:id="21720" w:name="_ETM_Q56_726140"/>
      <w:bookmarkEnd w:id="21720"/>
      <w:r>
        <w:rPr>
          <w:rtl/>
        </w:rPr>
        <w:t xml:space="preserve">נשות </w:t>
      </w:r>
      <w:bookmarkStart w:id="21721" w:name="_ETM_Q56_726530"/>
      <w:bookmarkEnd w:id="21721"/>
      <w:r>
        <w:rPr>
          <w:rtl/>
        </w:rPr>
        <w:t xml:space="preserve">המילואימניקים </w:t>
      </w:r>
      <w:bookmarkStart w:id="21722" w:name="_ETM_Q56_728179"/>
      <w:bookmarkEnd w:id="21722"/>
      <w:r>
        <w:rPr>
          <w:rFonts w:hint="cs"/>
          <w:rtl/>
        </w:rPr>
        <w:t xml:space="preserve">– </w:t>
      </w:r>
      <w:r>
        <w:rPr>
          <w:rtl/>
        </w:rPr>
        <w:t>לרותם</w:t>
      </w:r>
      <w:r>
        <w:rPr>
          <w:rFonts w:hint="cs"/>
          <w:rtl/>
        </w:rPr>
        <w:t>,</w:t>
      </w:r>
      <w:r>
        <w:rPr>
          <w:rtl/>
        </w:rPr>
        <w:t xml:space="preserve"> </w:t>
      </w:r>
      <w:bookmarkStart w:id="21723" w:name="_ETM_Q56_729170"/>
      <w:bookmarkEnd w:id="21723"/>
      <w:r>
        <w:rPr>
          <w:rtl/>
        </w:rPr>
        <w:t xml:space="preserve">אשת </w:t>
      </w:r>
      <w:bookmarkStart w:id="21724" w:name="_ETM_Q56_729799"/>
      <w:bookmarkEnd w:id="21724"/>
      <w:r>
        <w:rPr>
          <w:rtl/>
        </w:rPr>
        <w:t>מילואימניק</w:t>
      </w:r>
      <w:r>
        <w:rPr>
          <w:rFonts w:hint="cs"/>
          <w:rtl/>
        </w:rPr>
        <w:t>,</w:t>
      </w:r>
      <w:r>
        <w:rPr>
          <w:rtl/>
        </w:rPr>
        <w:t xml:space="preserve"> </w:t>
      </w:r>
      <w:bookmarkStart w:id="21725" w:name="_ETM_Q56_730939"/>
      <w:bookmarkEnd w:id="21725"/>
      <w:r>
        <w:rPr>
          <w:rFonts w:hint="cs"/>
          <w:rtl/>
        </w:rPr>
        <w:t xml:space="preserve">אני </w:t>
      </w:r>
      <w:r>
        <w:rPr>
          <w:rtl/>
        </w:rPr>
        <w:t xml:space="preserve">חושב </w:t>
      </w:r>
      <w:bookmarkStart w:id="21726" w:name="_ETM_Q56_731599"/>
      <w:bookmarkEnd w:id="21726"/>
      <w:r>
        <w:rPr>
          <w:rtl/>
        </w:rPr>
        <w:t xml:space="preserve">שכל </w:t>
      </w:r>
      <w:bookmarkStart w:id="21727" w:name="_ETM_Q56_731870"/>
      <w:bookmarkEnd w:id="21727"/>
      <w:r>
        <w:rPr>
          <w:rFonts w:hint="cs"/>
          <w:rtl/>
        </w:rPr>
        <w:t xml:space="preserve">אחד </w:t>
      </w:r>
      <w:bookmarkStart w:id="21728" w:name="_ETM_Q56_732200"/>
      <w:bookmarkStart w:id="21729" w:name="_ETM_Q56_732409"/>
      <w:bookmarkStart w:id="21730" w:name="_ETM_Q56_732650"/>
      <w:bookmarkEnd w:id="21728"/>
      <w:bookmarkEnd w:id="21729"/>
      <w:bookmarkEnd w:id="21730"/>
      <w:r>
        <w:rPr>
          <w:rtl/>
        </w:rPr>
        <w:t xml:space="preserve">מחברי </w:t>
      </w:r>
      <w:bookmarkStart w:id="21731" w:name="_ETM_Q56_733010"/>
      <w:bookmarkEnd w:id="21731"/>
      <w:r>
        <w:rPr>
          <w:rtl/>
        </w:rPr>
        <w:t xml:space="preserve">הכנסת </w:t>
      </w:r>
      <w:bookmarkStart w:id="21732" w:name="_ETM_Q56_733459"/>
      <w:bookmarkEnd w:id="21732"/>
      <w:r>
        <w:rPr>
          <w:rtl/>
        </w:rPr>
        <w:t xml:space="preserve">פה </w:t>
      </w:r>
      <w:bookmarkStart w:id="21733" w:name="_ETM_Q56_734150"/>
      <w:bookmarkEnd w:id="21733"/>
      <w:r>
        <w:rPr>
          <w:rtl/>
        </w:rPr>
        <w:t xml:space="preserve">מכיר </w:t>
      </w:r>
      <w:bookmarkStart w:id="21734" w:name="_ETM_Q56_734510"/>
      <w:bookmarkEnd w:id="21734"/>
      <w:r>
        <w:rPr>
          <w:rtl/>
        </w:rPr>
        <w:t>אותה</w:t>
      </w:r>
      <w:r>
        <w:rPr>
          <w:rFonts w:hint="cs"/>
          <w:rtl/>
        </w:rPr>
        <w:t>;</w:t>
      </w:r>
      <w:r>
        <w:rPr>
          <w:rtl/>
        </w:rPr>
        <w:t xml:space="preserve"> </w:t>
      </w:r>
      <w:bookmarkStart w:id="21735" w:name="_ETM_Q56_734929"/>
      <w:bookmarkEnd w:id="21735"/>
      <w:r>
        <w:rPr>
          <w:rtl/>
        </w:rPr>
        <w:t xml:space="preserve">היא </w:t>
      </w:r>
      <w:bookmarkStart w:id="21736" w:name="_ETM_Q56_735799"/>
      <w:bookmarkEnd w:id="21736"/>
      <w:r>
        <w:rPr>
          <w:rtl/>
        </w:rPr>
        <w:t xml:space="preserve">רצה </w:t>
      </w:r>
      <w:bookmarkStart w:id="21737" w:name="_ETM_Q56_736160"/>
      <w:bookmarkEnd w:id="21737"/>
      <w:r>
        <w:rPr>
          <w:rtl/>
        </w:rPr>
        <w:t xml:space="preserve">פה </w:t>
      </w:r>
      <w:bookmarkStart w:id="21738" w:name="_ETM_Q56_736340"/>
      <w:bookmarkEnd w:id="21738"/>
      <w:r>
        <w:rPr>
          <w:rtl/>
        </w:rPr>
        <w:t xml:space="preserve">בין </w:t>
      </w:r>
      <w:bookmarkStart w:id="21739" w:name="_ETM_Q56_737660"/>
      <w:bookmarkEnd w:id="21739"/>
      <w:r>
        <w:rPr>
          <w:rtl/>
        </w:rPr>
        <w:t xml:space="preserve">לשכות </w:t>
      </w:r>
      <w:bookmarkStart w:id="21740" w:name="_ETM_Q56_738169"/>
      <w:bookmarkEnd w:id="21740"/>
      <w:r>
        <w:rPr>
          <w:rtl/>
        </w:rPr>
        <w:t xml:space="preserve">חברי </w:t>
      </w:r>
      <w:bookmarkStart w:id="21741" w:name="_ETM_Q56_738500"/>
      <w:bookmarkEnd w:id="21741"/>
      <w:r>
        <w:rPr>
          <w:rtl/>
        </w:rPr>
        <w:t xml:space="preserve">הכנסת </w:t>
      </w:r>
      <w:bookmarkStart w:id="21742" w:name="_ETM_Q56_738979"/>
      <w:bookmarkEnd w:id="21742"/>
      <w:r>
        <w:rPr>
          <w:rFonts w:hint="cs"/>
          <w:rtl/>
        </w:rPr>
        <w:t>בשביל</w:t>
      </w:r>
      <w:bookmarkStart w:id="21743" w:name="_ETM_Q56_738000"/>
      <w:bookmarkStart w:id="21744" w:name="_ETM_Q56_739070"/>
      <w:bookmarkEnd w:id="21743"/>
      <w:bookmarkEnd w:id="21744"/>
      <w:r>
        <w:rPr>
          <w:rFonts w:hint="cs"/>
          <w:rtl/>
        </w:rPr>
        <w:t xml:space="preserve"> </w:t>
      </w:r>
      <w:r>
        <w:rPr>
          <w:rtl/>
        </w:rPr>
        <w:t xml:space="preserve">באמת </w:t>
      </w:r>
      <w:bookmarkStart w:id="21745" w:name="_ETM_Q56_740840"/>
      <w:bookmarkEnd w:id="21745"/>
      <w:r>
        <w:rPr>
          <w:rtl/>
        </w:rPr>
        <w:t xml:space="preserve">לעזור </w:t>
      </w:r>
      <w:bookmarkStart w:id="21746" w:name="_ETM_Q56_741320"/>
      <w:bookmarkEnd w:id="21746"/>
      <w:r>
        <w:rPr>
          <w:rtl/>
        </w:rPr>
        <w:t xml:space="preserve">ולקדם </w:t>
      </w:r>
      <w:bookmarkStart w:id="21747" w:name="_ETM_Q56_742809"/>
      <w:bookmarkEnd w:id="21747"/>
      <w:r>
        <w:rPr>
          <w:rtl/>
        </w:rPr>
        <w:t xml:space="preserve">את </w:t>
      </w:r>
      <w:bookmarkStart w:id="21748" w:name="_ETM_Q56_743050"/>
      <w:bookmarkEnd w:id="21748"/>
      <w:r>
        <w:rPr>
          <w:rtl/>
        </w:rPr>
        <w:t xml:space="preserve">הזכויות </w:t>
      </w:r>
      <w:bookmarkStart w:id="21749" w:name="_ETM_Q56_744309"/>
      <w:bookmarkEnd w:id="21749"/>
      <w:r>
        <w:rPr>
          <w:rtl/>
        </w:rPr>
        <w:t xml:space="preserve">שעד </w:t>
      </w:r>
      <w:bookmarkStart w:id="21750" w:name="_ETM_Q56_744699"/>
      <w:bookmarkEnd w:id="21750"/>
      <w:r>
        <w:rPr>
          <w:rtl/>
        </w:rPr>
        <w:t xml:space="preserve">עכשיו </w:t>
      </w:r>
      <w:bookmarkStart w:id="21751" w:name="_ETM_Q56_745090"/>
      <w:bookmarkEnd w:id="21751"/>
      <w:r>
        <w:rPr>
          <w:rtl/>
        </w:rPr>
        <w:t xml:space="preserve">אין </w:t>
      </w:r>
      <w:bookmarkStart w:id="21752" w:name="_ETM_Q56_745270"/>
      <w:bookmarkEnd w:id="21752"/>
      <w:r>
        <w:rPr>
          <w:rtl/>
        </w:rPr>
        <w:t>לנ</w:t>
      </w:r>
      <w:r>
        <w:rPr>
          <w:rFonts w:hint="cs"/>
          <w:rtl/>
        </w:rPr>
        <w:t>ש</w:t>
      </w:r>
      <w:r>
        <w:rPr>
          <w:rtl/>
        </w:rPr>
        <w:t>ו</w:t>
      </w:r>
      <w:r>
        <w:rPr>
          <w:rFonts w:hint="cs"/>
          <w:rtl/>
        </w:rPr>
        <w:t xml:space="preserve">ת </w:t>
      </w:r>
      <w:r w:rsidR="00AB4150">
        <w:rPr>
          <w:rFonts w:hint="cs"/>
          <w:rtl/>
        </w:rPr>
        <w:t>– – –</w:t>
      </w:r>
    </w:p>
    <w:p w:rsidR="00B357C0" w:rsidRDefault="00B357C0" w:rsidP="00995244">
      <w:pPr>
        <w:rPr>
          <w:rtl/>
        </w:rPr>
      </w:pPr>
    </w:p>
    <w:p w:rsidR="00B357C0" w:rsidRDefault="00B357C0" w:rsidP="00995244">
      <w:pPr>
        <w:pStyle w:val="af5"/>
        <w:keepNext/>
        <w:rPr>
          <w:rtl/>
        </w:rPr>
      </w:pPr>
      <w:bookmarkStart w:id="21753" w:name="ET_interruption_5300_40"/>
      <w:r w:rsidRPr="00D03E8B">
        <w:rPr>
          <w:rStyle w:val="TagStyle"/>
          <w:rtl/>
        </w:rPr>
        <w:t xml:space="preserve"> &lt;&lt; קריאה &gt;&gt; </w:t>
      </w:r>
      <w:r>
        <w:rPr>
          <w:rtl/>
        </w:rPr>
        <w:t>מירב בן ארי (יש עתיד):</w:t>
      </w:r>
      <w:r w:rsidRPr="00D03E8B">
        <w:rPr>
          <w:rStyle w:val="TagStyle"/>
          <w:rtl/>
        </w:rPr>
        <w:t xml:space="preserve"> &lt;&lt; קריאה &gt;&gt;</w:t>
      </w:r>
      <w:r>
        <w:rPr>
          <w:rtl/>
        </w:rPr>
        <w:t xml:space="preserve"> </w:t>
      </w:r>
      <w:bookmarkEnd w:id="21753"/>
    </w:p>
    <w:p w:rsidR="00B357C0" w:rsidRDefault="00B357C0" w:rsidP="00995244">
      <w:pPr>
        <w:rPr>
          <w:rtl/>
        </w:rPr>
      </w:pPr>
    </w:p>
    <w:p w:rsidR="00B357C0" w:rsidRPr="00D03E8B" w:rsidRDefault="00B357C0" w:rsidP="00995244">
      <w:pPr>
        <w:rPr>
          <w:rtl/>
        </w:rPr>
      </w:pPr>
      <w:r>
        <w:rPr>
          <w:rFonts w:hint="cs"/>
          <w:rtl/>
        </w:rPr>
        <w:t>לאיזו רותם אתה מתכוון?</w:t>
      </w:r>
    </w:p>
    <w:p w:rsidR="00B357C0" w:rsidRPr="00D03E8B" w:rsidRDefault="00B357C0" w:rsidP="00995244">
      <w:pPr>
        <w:rPr>
          <w:rtl/>
        </w:rPr>
      </w:pPr>
    </w:p>
    <w:p w:rsidR="00B357C0" w:rsidRDefault="00B357C0" w:rsidP="00995244">
      <w:pPr>
        <w:pStyle w:val="af5"/>
        <w:keepNext/>
        <w:rPr>
          <w:rtl/>
        </w:rPr>
      </w:pPr>
      <w:bookmarkStart w:id="21754" w:name="ET_interruption_5084_38"/>
      <w:r w:rsidRPr="00D03E8B">
        <w:rPr>
          <w:rStyle w:val="TagStyle"/>
          <w:rtl/>
        </w:rPr>
        <w:t xml:space="preserve"> &lt;&lt; קריאה &gt;&gt; </w:t>
      </w:r>
      <w:r>
        <w:rPr>
          <w:rtl/>
        </w:rPr>
        <w:t>מיקי לוי (יש עתיד):</w:t>
      </w:r>
      <w:r w:rsidRPr="00D03E8B">
        <w:rPr>
          <w:rStyle w:val="TagStyle"/>
          <w:rtl/>
        </w:rPr>
        <w:t xml:space="preserve"> &lt;&lt; קריאה &gt;&gt;</w:t>
      </w:r>
      <w:r>
        <w:rPr>
          <w:rtl/>
        </w:rPr>
        <w:t xml:space="preserve"> </w:t>
      </w:r>
      <w:bookmarkEnd w:id="21754"/>
    </w:p>
    <w:p w:rsidR="00B357C0" w:rsidRDefault="00B357C0" w:rsidP="00995244">
      <w:pPr>
        <w:rPr>
          <w:rtl/>
        </w:rPr>
      </w:pPr>
    </w:p>
    <w:p w:rsidR="00B357C0" w:rsidRDefault="00B357C0" w:rsidP="00995244">
      <w:pPr>
        <w:rPr>
          <w:rtl/>
        </w:rPr>
      </w:pPr>
      <w:r>
        <w:rPr>
          <w:rFonts w:hint="cs"/>
          <w:rtl/>
        </w:rPr>
        <w:t>יש שם שתי רותם.</w:t>
      </w:r>
    </w:p>
    <w:p w:rsidR="00B357C0" w:rsidRDefault="00B357C0" w:rsidP="00995244">
      <w:pPr>
        <w:rPr>
          <w:rtl/>
        </w:rPr>
      </w:pPr>
      <w:bookmarkStart w:id="21755" w:name="_ETM_Q56_755000"/>
      <w:bookmarkEnd w:id="21755"/>
    </w:p>
    <w:p w:rsidR="00171CCF" w:rsidRDefault="00171CCF" w:rsidP="005D28FD">
      <w:pPr>
        <w:pStyle w:val="-"/>
        <w:keepNext/>
        <w:rPr>
          <w:rtl/>
        </w:rPr>
      </w:pPr>
      <w:bookmarkStart w:id="21756" w:name="ET_speakercontinue_5786_30"/>
      <w:r w:rsidRPr="00E37C77">
        <w:rPr>
          <w:rStyle w:val="TagStyle"/>
          <w:rtl/>
        </w:rPr>
        <w:t xml:space="preserve">&lt;&lt; דובר_המשך &gt;&gt; </w:t>
      </w:r>
      <w:r>
        <w:rPr>
          <w:rtl/>
        </w:rPr>
        <w:t>אופיר כץ (הליכוד):</w:t>
      </w:r>
      <w:r w:rsidRPr="00E37C77">
        <w:rPr>
          <w:rStyle w:val="TagStyle"/>
          <w:rtl/>
        </w:rPr>
        <w:t xml:space="preserve"> &lt;&lt; דובר_המשך &gt;&gt;</w:t>
      </w:r>
      <w:r>
        <w:rPr>
          <w:rtl/>
        </w:rPr>
        <w:t xml:space="preserve"> </w:t>
      </w:r>
      <w:bookmarkEnd w:id="21756"/>
    </w:p>
    <w:p w:rsidR="00171CCF" w:rsidRDefault="00171CCF" w:rsidP="005D28FD">
      <w:pPr>
        <w:rPr>
          <w:rtl/>
          <w:lang w:eastAsia="he-IL"/>
        </w:rPr>
      </w:pPr>
    </w:p>
    <w:p w:rsidR="00171CCF" w:rsidRDefault="00171CCF" w:rsidP="00902942">
      <w:pPr>
        <w:rPr>
          <w:rtl/>
        </w:rPr>
      </w:pPr>
      <w:r>
        <w:rPr>
          <w:rFonts w:hint="cs"/>
          <w:rtl/>
        </w:rPr>
        <w:t>לאיז</w:t>
      </w:r>
      <w:r w:rsidR="005D28FD">
        <w:rPr>
          <w:rFonts w:hint="cs"/>
          <w:rtl/>
        </w:rPr>
        <w:t>ו</w:t>
      </w:r>
      <w:r>
        <w:rPr>
          <w:rFonts w:hint="cs"/>
          <w:rtl/>
        </w:rPr>
        <w:t xml:space="preserve"> אתה מתכוון?</w:t>
      </w:r>
      <w:r w:rsidR="00902942">
        <w:rPr>
          <w:rFonts w:hint="cs"/>
          <w:rtl/>
        </w:rPr>
        <w:t xml:space="preserve"> </w:t>
      </w:r>
      <w:r>
        <w:rPr>
          <w:rFonts w:hint="cs"/>
          <w:rtl/>
        </w:rPr>
        <w:t>אה. זו מישהי גם מהמשפחה שלך, נכון? כלתך?</w:t>
      </w:r>
    </w:p>
    <w:p w:rsidR="00171CCF" w:rsidRDefault="00171CCF" w:rsidP="005D28FD">
      <w:pPr>
        <w:rPr>
          <w:rtl/>
        </w:rPr>
      </w:pPr>
      <w:bookmarkStart w:id="21757" w:name="_ETM_Q57_157972"/>
      <w:bookmarkStart w:id="21758" w:name="_ETM_Q57_158109"/>
      <w:bookmarkEnd w:id="21757"/>
      <w:bookmarkEnd w:id="21758"/>
    </w:p>
    <w:p w:rsidR="00171CCF" w:rsidRDefault="00171CCF" w:rsidP="005D28FD">
      <w:pPr>
        <w:pStyle w:val="af5"/>
        <w:keepNext/>
        <w:rPr>
          <w:rtl/>
        </w:rPr>
      </w:pPr>
      <w:bookmarkStart w:id="21759" w:name="_ETM_Q57_158166"/>
      <w:bookmarkStart w:id="21760" w:name="_ETM_Q57_158320"/>
      <w:bookmarkStart w:id="21761" w:name="ET_interruption_5084_5"/>
      <w:bookmarkEnd w:id="21759"/>
      <w:bookmarkEnd w:id="21760"/>
      <w:r w:rsidRPr="00912BA6">
        <w:rPr>
          <w:rStyle w:val="TagStyle"/>
          <w:rtl/>
        </w:rPr>
        <w:t xml:space="preserve"> &lt;&lt; קריאה &gt;&gt;</w:t>
      </w:r>
      <w:r w:rsidRPr="00396C35">
        <w:rPr>
          <w:rStyle w:val="TagStyle"/>
          <w:rtl/>
        </w:rPr>
        <w:t xml:space="preserve"> </w:t>
      </w:r>
      <w:r>
        <w:rPr>
          <w:rtl/>
        </w:rPr>
        <w:t>מיקי לוי (יש עתיד):</w:t>
      </w:r>
      <w:r w:rsidRPr="00396C35">
        <w:rPr>
          <w:rStyle w:val="TagStyle"/>
          <w:rtl/>
        </w:rPr>
        <w:t xml:space="preserve"> </w:t>
      </w:r>
      <w:r w:rsidRPr="00912BA6">
        <w:rPr>
          <w:rStyle w:val="TagStyle"/>
          <w:rtl/>
        </w:rPr>
        <w:t>&lt;&lt; קריאה &gt;&gt;</w:t>
      </w:r>
      <w:r>
        <w:rPr>
          <w:rtl/>
        </w:rPr>
        <w:t xml:space="preserve"> </w:t>
      </w:r>
      <w:bookmarkEnd w:id="21761"/>
    </w:p>
    <w:p w:rsidR="00171CCF" w:rsidRDefault="00171CCF" w:rsidP="005D28FD">
      <w:pPr>
        <w:rPr>
          <w:rtl/>
        </w:rPr>
      </w:pPr>
    </w:p>
    <w:p w:rsidR="00171CCF" w:rsidRDefault="00171CCF" w:rsidP="005D28FD">
      <w:pPr>
        <w:rPr>
          <w:rtl/>
        </w:rPr>
      </w:pPr>
      <w:bookmarkStart w:id="21762" w:name="_ETM_Q57_156981"/>
      <w:bookmarkEnd w:id="21762"/>
      <w:r>
        <w:rPr>
          <w:rFonts w:hint="cs"/>
          <w:rtl/>
        </w:rPr>
        <w:t xml:space="preserve">כלתי. </w:t>
      </w:r>
    </w:p>
    <w:p w:rsidR="00171CCF" w:rsidRDefault="00171CCF" w:rsidP="005D28FD">
      <w:pPr>
        <w:rPr>
          <w:rtl/>
        </w:rPr>
      </w:pPr>
      <w:bookmarkStart w:id="21763" w:name="_ETM_Q57_156502"/>
      <w:bookmarkStart w:id="21764" w:name="_ETM_Q57_156634"/>
      <w:bookmarkEnd w:id="21763"/>
      <w:bookmarkEnd w:id="21764"/>
    </w:p>
    <w:p w:rsidR="00171CCF" w:rsidRDefault="00171CCF" w:rsidP="005D28FD">
      <w:pPr>
        <w:pStyle w:val="af5"/>
        <w:keepNext/>
        <w:rPr>
          <w:rtl/>
        </w:rPr>
      </w:pPr>
      <w:bookmarkStart w:id="21765" w:name="_ETM_Q57_156694"/>
      <w:bookmarkStart w:id="21766" w:name="_ETM_Q57_156811"/>
      <w:bookmarkStart w:id="21767" w:name="ET_interruption_5300_7"/>
      <w:bookmarkEnd w:id="21765"/>
      <w:bookmarkEnd w:id="21766"/>
      <w:r w:rsidRPr="00912BA6">
        <w:rPr>
          <w:rStyle w:val="TagStyle"/>
          <w:rtl/>
        </w:rPr>
        <w:t xml:space="preserve"> &lt;&lt; קריאה &gt;&gt;</w:t>
      </w:r>
      <w:r w:rsidRPr="00396C35">
        <w:rPr>
          <w:rStyle w:val="TagStyle"/>
          <w:rtl/>
        </w:rPr>
        <w:t xml:space="preserve"> </w:t>
      </w:r>
      <w:r>
        <w:rPr>
          <w:rtl/>
        </w:rPr>
        <w:t>מירב בן ארי (יש עתיד):</w:t>
      </w:r>
      <w:r w:rsidRPr="00396C35">
        <w:rPr>
          <w:rStyle w:val="TagStyle"/>
          <w:rtl/>
        </w:rPr>
        <w:t xml:space="preserve"> </w:t>
      </w:r>
      <w:r w:rsidRPr="00912BA6">
        <w:rPr>
          <w:rStyle w:val="TagStyle"/>
          <w:rtl/>
        </w:rPr>
        <w:t>&lt;&lt; קריאה &gt;&gt;</w:t>
      </w:r>
      <w:r>
        <w:rPr>
          <w:rtl/>
        </w:rPr>
        <w:t xml:space="preserve"> </w:t>
      </w:r>
      <w:bookmarkEnd w:id="21767"/>
    </w:p>
    <w:p w:rsidR="00171CCF" w:rsidRDefault="00171CCF" w:rsidP="005D28FD">
      <w:pPr>
        <w:rPr>
          <w:rtl/>
        </w:rPr>
      </w:pPr>
    </w:p>
    <w:p w:rsidR="00171CCF" w:rsidRPr="00396C35" w:rsidRDefault="00171CCF" w:rsidP="005D28FD">
      <w:pPr>
        <w:rPr>
          <w:rtl/>
        </w:rPr>
      </w:pPr>
      <w:r>
        <w:rPr>
          <w:rFonts w:hint="cs"/>
          <w:rtl/>
        </w:rPr>
        <w:t xml:space="preserve">זו הכלה שלו. </w:t>
      </w:r>
    </w:p>
    <w:p w:rsidR="00171CCF" w:rsidRDefault="00171CCF" w:rsidP="005D28FD">
      <w:pPr>
        <w:rPr>
          <w:rtl/>
        </w:rPr>
      </w:pPr>
      <w:bookmarkStart w:id="21768" w:name="_ETM_Q57_156505"/>
      <w:bookmarkStart w:id="21769" w:name="_ETM_Q57_156636"/>
      <w:bookmarkEnd w:id="21768"/>
      <w:bookmarkEnd w:id="21769"/>
    </w:p>
    <w:p w:rsidR="00171CCF" w:rsidRDefault="00171CCF" w:rsidP="005D28FD">
      <w:pPr>
        <w:pStyle w:val="-"/>
        <w:keepNext/>
        <w:rPr>
          <w:rtl/>
        </w:rPr>
      </w:pPr>
      <w:bookmarkStart w:id="21770" w:name="_ETM_Q57_156712"/>
      <w:bookmarkStart w:id="21771" w:name="_ETM_Q57_156822"/>
      <w:bookmarkStart w:id="21772" w:name="ET_speakercontinue_5786_8"/>
      <w:bookmarkEnd w:id="21770"/>
      <w:bookmarkEnd w:id="21771"/>
      <w:r w:rsidRPr="00912BA6">
        <w:rPr>
          <w:rStyle w:val="TagStyle"/>
          <w:rtl/>
        </w:rPr>
        <w:t xml:space="preserve"> &lt;&lt; דובר_המשך &gt;&gt;</w:t>
      </w:r>
      <w:r w:rsidRPr="00396C35">
        <w:rPr>
          <w:rStyle w:val="TagStyle"/>
          <w:rtl/>
        </w:rPr>
        <w:t xml:space="preserve"> </w:t>
      </w:r>
      <w:r>
        <w:rPr>
          <w:rtl/>
        </w:rPr>
        <w:t>אופיר כץ (הליכוד):</w:t>
      </w:r>
      <w:r w:rsidRPr="00396C35">
        <w:rPr>
          <w:rStyle w:val="TagStyle"/>
          <w:rtl/>
        </w:rPr>
        <w:t xml:space="preserve"> </w:t>
      </w:r>
      <w:r w:rsidRPr="00912BA6">
        <w:rPr>
          <w:rStyle w:val="TagStyle"/>
          <w:rtl/>
        </w:rPr>
        <w:t>&lt;&lt; דובר_המשך &gt;&gt;</w:t>
      </w:r>
      <w:r>
        <w:rPr>
          <w:rtl/>
        </w:rPr>
        <w:t xml:space="preserve"> </w:t>
      </w:r>
      <w:bookmarkEnd w:id="21772"/>
    </w:p>
    <w:p w:rsidR="00171CCF" w:rsidRDefault="00171CCF" w:rsidP="005D28FD">
      <w:pPr>
        <w:rPr>
          <w:rtl/>
        </w:rPr>
      </w:pPr>
    </w:p>
    <w:p w:rsidR="00171CCF" w:rsidRDefault="00902942" w:rsidP="00902942">
      <w:pPr>
        <w:rPr>
          <w:rtl/>
        </w:rPr>
      </w:pPr>
      <w:r>
        <w:rPr>
          <w:rFonts w:hint="cs"/>
          <w:rtl/>
        </w:rPr>
        <w:t xml:space="preserve">כלתך. </w:t>
      </w:r>
      <w:r w:rsidR="00171CCF">
        <w:rPr>
          <w:rFonts w:hint="cs"/>
          <w:rtl/>
        </w:rPr>
        <w:t xml:space="preserve">לא. אבל הוא צודק, יש שתיים. </w:t>
      </w:r>
      <w:bookmarkStart w:id="21773" w:name="_ETM_Q57_157797"/>
      <w:bookmarkEnd w:id="21773"/>
      <w:r w:rsidR="00171CCF">
        <w:rPr>
          <w:rFonts w:hint="cs"/>
          <w:rtl/>
        </w:rPr>
        <w:t>נכון.</w:t>
      </w:r>
      <w:r>
        <w:rPr>
          <w:rFonts w:hint="cs"/>
          <w:rtl/>
        </w:rPr>
        <w:t xml:space="preserve"> </w:t>
      </w:r>
      <w:bookmarkStart w:id="21774" w:name="_ETM_Q57_158628"/>
      <w:bookmarkStart w:id="21775" w:name="_ETM_Q57_158745"/>
      <w:bookmarkStart w:id="21776" w:name="_ETM_Q57_158803"/>
      <w:bookmarkStart w:id="21777" w:name="_ETM_Q57_158918"/>
      <w:bookmarkEnd w:id="21774"/>
      <w:bookmarkEnd w:id="21775"/>
      <w:bookmarkEnd w:id="21776"/>
      <w:bookmarkEnd w:id="21777"/>
      <w:r w:rsidR="00171CCF">
        <w:rPr>
          <w:rFonts w:hint="cs"/>
          <w:rtl/>
        </w:rPr>
        <w:t xml:space="preserve">אני מתכוון לרותם מהיוגב. </w:t>
      </w:r>
    </w:p>
    <w:p w:rsidR="00171CCF" w:rsidRDefault="00171CCF" w:rsidP="005D28FD">
      <w:pPr>
        <w:rPr>
          <w:rtl/>
        </w:rPr>
      </w:pPr>
      <w:bookmarkStart w:id="21778" w:name="_ETM_Q57_165103"/>
      <w:bookmarkStart w:id="21779" w:name="_ETM_Q57_165195"/>
      <w:bookmarkStart w:id="21780" w:name="_ETM_Q57_165295"/>
      <w:bookmarkStart w:id="21781" w:name="_ETM_Q57_165438"/>
      <w:bookmarkEnd w:id="21778"/>
      <w:bookmarkEnd w:id="21779"/>
      <w:bookmarkEnd w:id="21780"/>
      <w:bookmarkEnd w:id="21781"/>
    </w:p>
    <w:p w:rsidR="00171CCF" w:rsidRDefault="00171CCF" w:rsidP="005D28FD">
      <w:pPr>
        <w:pStyle w:val="af5"/>
        <w:keepNext/>
        <w:rPr>
          <w:rtl/>
        </w:rPr>
      </w:pPr>
      <w:bookmarkStart w:id="21782" w:name="ET_interruption_5084_11"/>
      <w:r w:rsidRPr="00912BA6">
        <w:rPr>
          <w:rStyle w:val="TagStyle"/>
          <w:rtl/>
        </w:rPr>
        <w:t xml:space="preserve"> &lt;&lt; קריאה &gt;&gt;</w:t>
      </w:r>
      <w:r w:rsidRPr="00396C35">
        <w:rPr>
          <w:rStyle w:val="TagStyle"/>
          <w:rtl/>
        </w:rPr>
        <w:t xml:space="preserve"> </w:t>
      </w:r>
      <w:r>
        <w:rPr>
          <w:rtl/>
        </w:rPr>
        <w:t>מיקי לוי (יש עתיד):</w:t>
      </w:r>
      <w:r w:rsidRPr="00396C35">
        <w:rPr>
          <w:rStyle w:val="TagStyle"/>
          <w:rtl/>
        </w:rPr>
        <w:t xml:space="preserve"> </w:t>
      </w:r>
      <w:r w:rsidRPr="00912BA6">
        <w:rPr>
          <w:rStyle w:val="TagStyle"/>
          <w:rtl/>
        </w:rPr>
        <w:t>&lt;&lt; קריאה &gt;&gt;</w:t>
      </w:r>
      <w:r>
        <w:rPr>
          <w:rtl/>
        </w:rPr>
        <w:t xml:space="preserve"> </w:t>
      </w:r>
      <w:bookmarkEnd w:id="21782"/>
    </w:p>
    <w:p w:rsidR="00171CCF" w:rsidRDefault="00171CCF" w:rsidP="005D28FD">
      <w:pPr>
        <w:rPr>
          <w:rtl/>
        </w:rPr>
      </w:pPr>
    </w:p>
    <w:p w:rsidR="00171CCF" w:rsidRDefault="00171CCF" w:rsidP="005D28FD">
      <w:pPr>
        <w:rPr>
          <w:rtl/>
        </w:rPr>
      </w:pPr>
      <w:r>
        <w:rPr>
          <w:rFonts w:hint="cs"/>
          <w:rtl/>
        </w:rPr>
        <w:t xml:space="preserve">נכון. כלתי </w:t>
      </w:r>
      <w:bookmarkStart w:id="21783" w:name="_ETM_Q57_164615"/>
      <w:bookmarkEnd w:id="21783"/>
      <w:r>
        <w:rPr>
          <w:rFonts w:hint="cs"/>
          <w:rtl/>
        </w:rPr>
        <w:t xml:space="preserve">מתעסקת במספרים, היא </w:t>
      </w:r>
      <w:proofErr w:type="spellStart"/>
      <w:r>
        <w:rPr>
          <w:rFonts w:hint="cs"/>
          <w:rtl/>
        </w:rPr>
        <w:t>רואת</w:t>
      </w:r>
      <w:proofErr w:type="spellEnd"/>
      <w:r>
        <w:rPr>
          <w:rFonts w:hint="cs"/>
          <w:rtl/>
        </w:rPr>
        <w:t xml:space="preserve"> חשבון וכלכלנית. </w:t>
      </w:r>
    </w:p>
    <w:p w:rsidR="00171CCF" w:rsidRDefault="00171CCF" w:rsidP="005D28FD">
      <w:pPr>
        <w:rPr>
          <w:rtl/>
        </w:rPr>
      </w:pPr>
      <w:bookmarkStart w:id="21784" w:name="_ETM_Q57_173166"/>
      <w:bookmarkStart w:id="21785" w:name="_ETM_Q57_173288"/>
      <w:bookmarkStart w:id="21786" w:name="_ETM_Q57_173374"/>
      <w:bookmarkEnd w:id="21784"/>
      <w:bookmarkEnd w:id="21785"/>
      <w:bookmarkEnd w:id="21786"/>
    </w:p>
    <w:p w:rsidR="00171CCF" w:rsidRDefault="00171CCF" w:rsidP="005D28FD">
      <w:pPr>
        <w:pStyle w:val="-"/>
        <w:keepNext/>
        <w:rPr>
          <w:rtl/>
        </w:rPr>
      </w:pPr>
      <w:bookmarkStart w:id="21787" w:name="_ETM_Q57_173507"/>
      <w:bookmarkStart w:id="21788" w:name="ET_speakercontinue_5786_12"/>
      <w:bookmarkEnd w:id="21787"/>
      <w:r w:rsidRPr="00912BA6">
        <w:rPr>
          <w:rStyle w:val="TagStyle"/>
          <w:rtl/>
        </w:rPr>
        <w:t xml:space="preserve"> &lt;&lt; דובר_המשך &gt;&gt;</w:t>
      </w:r>
      <w:r w:rsidRPr="00396C35">
        <w:rPr>
          <w:rStyle w:val="TagStyle"/>
          <w:rtl/>
        </w:rPr>
        <w:t xml:space="preserve"> </w:t>
      </w:r>
      <w:r>
        <w:rPr>
          <w:rtl/>
        </w:rPr>
        <w:t>אופיר כץ (הליכוד):</w:t>
      </w:r>
      <w:r w:rsidRPr="00396C35">
        <w:rPr>
          <w:rStyle w:val="TagStyle"/>
          <w:rtl/>
        </w:rPr>
        <w:t xml:space="preserve"> </w:t>
      </w:r>
      <w:r w:rsidRPr="00912BA6">
        <w:rPr>
          <w:rStyle w:val="TagStyle"/>
          <w:rtl/>
        </w:rPr>
        <w:t>&lt;&lt; דובר_המשך &gt;&gt;</w:t>
      </w:r>
      <w:r>
        <w:rPr>
          <w:rtl/>
        </w:rPr>
        <w:t xml:space="preserve"> </w:t>
      </w:r>
      <w:bookmarkEnd w:id="21788"/>
    </w:p>
    <w:p w:rsidR="00171CCF" w:rsidRDefault="00171CCF" w:rsidP="005D28FD">
      <w:pPr>
        <w:rPr>
          <w:rtl/>
        </w:rPr>
      </w:pPr>
    </w:p>
    <w:p w:rsidR="00171CCF" w:rsidRDefault="00171CCF" w:rsidP="005D28FD">
      <w:pPr>
        <w:rPr>
          <w:rtl/>
        </w:rPr>
      </w:pPr>
      <w:r>
        <w:rPr>
          <w:rFonts w:hint="cs"/>
          <w:rtl/>
        </w:rPr>
        <w:t xml:space="preserve">אוקיי. </w:t>
      </w:r>
      <w:bookmarkStart w:id="21789" w:name="_ETM_Q57_173104"/>
      <w:bookmarkEnd w:id="21789"/>
      <w:r>
        <w:rPr>
          <w:rFonts w:hint="cs"/>
          <w:rtl/>
        </w:rPr>
        <w:t xml:space="preserve">יש להם </w:t>
      </w:r>
      <w:proofErr w:type="spellStart"/>
      <w:r>
        <w:rPr>
          <w:rFonts w:hint="cs"/>
          <w:rtl/>
        </w:rPr>
        <w:t>רואת</w:t>
      </w:r>
      <w:proofErr w:type="spellEnd"/>
      <w:r>
        <w:rPr>
          <w:rFonts w:hint="cs"/>
          <w:rtl/>
        </w:rPr>
        <w:t xml:space="preserve"> חשבון. יש את שבות, עורכת הדין, היועצת המשפטית, </w:t>
      </w:r>
      <w:bookmarkStart w:id="21790" w:name="_ETM_Q57_172549"/>
      <w:bookmarkEnd w:id="21790"/>
      <w:r>
        <w:rPr>
          <w:rFonts w:hint="cs"/>
          <w:rtl/>
        </w:rPr>
        <w:t>שבאמת, הן עושות – אתה רואה נשים שהבעלים שלהן במילואים, הן באו לפה לכנסת בשביל לשנות, להשפיע. והינה, אומנם אנחנו בחצי הדרך, אבל</w:t>
      </w:r>
      <w:bookmarkStart w:id="21791" w:name="_ETM_Q57_183450"/>
      <w:bookmarkEnd w:id="21791"/>
      <w:r>
        <w:rPr>
          <w:rFonts w:hint="cs"/>
          <w:rtl/>
        </w:rPr>
        <w:t xml:space="preserve"> הינה, הן מצליחות. הן נאבקות על מה שמגיע להן, </w:t>
      </w:r>
      <w:bookmarkStart w:id="21792" w:name="_ETM_Q57_185564"/>
      <w:bookmarkEnd w:id="21792"/>
      <w:r>
        <w:rPr>
          <w:rFonts w:hint="cs"/>
          <w:rtl/>
        </w:rPr>
        <w:t>מה שאנחנו כחברי כנסת צריכים לתת להן</w:t>
      </w:r>
      <w:r w:rsidR="00902942">
        <w:rPr>
          <w:rFonts w:hint="cs"/>
          <w:rtl/>
        </w:rPr>
        <w:t>,</w:t>
      </w:r>
      <w:r>
        <w:rPr>
          <w:rFonts w:hint="cs"/>
          <w:rtl/>
        </w:rPr>
        <w:t xml:space="preserve"> את הסיוע והמעטפת. </w:t>
      </w:r>
      <w:bookmarkStart w:id="21793" w:name="_ETM_Q57_188944"/>
      <w:bookmarkEnd w:id="21793"/>
      <w:r>
        <w:rPr>
          <w:rFonts w:hint="cs"/>
          <w:rtl/>
        </w:rPr>
        <w:t xml:space="preserve">ובאמת, יישר כוח להן. </w:t>
      </w:r>
    </w:p>
    <w:p w:rsidR="00171CCF" w:rsidRDefault="00171CCF" w:rsidP="005D28FD">
      <w:pPr>
        <w:rPr>
          <w:rtl/>
        </w:rPr>
      </w:pPr>
      <w:bookmarkStart w:id="21794" w:name="_ETM_Q57_201204"/>
      <w:bookmarkStart w:id="21795" w:name="_ETM_Q57_201341"/>
      <w:bookmarkEnd w:id="21794"/>
      <w:bookmarkEnd w:id="21795"/>
    </w:p>
    <w:p w:rsidR="00171CCF" w:rsidRDefault="00171CCF" w:rsidP="005D28FD">
      <w:pPr>
        <w:pStyle w:val="af5"/>
        <w:keepNext/>
        <w:rPr>
          <w:rtl/>
        </w:rPr>
      </w:pPr>
      <w:bookmarkStart w:id="21796" w:name="_ETM_Q57_201396"/>
      <w:bookmarkStart w:id="21797" w:name="_ETM_Q57_201520"/>
      <w:bookmarkEnd w:id="21796"/>
      <w:bookmarkEnd w:id="21797"/>
      <w:r w:rsidRPr="00912BA6">
        <w:rPr>
          <w:rStyle w:val="TagStyle"/>
          <w:rtl/>
        </w:rPr>
        <w:t xml:space="preserve"> &lt;&lt; קריאה &gt;&gt;</w:t>
      </w:r>
      <w:r w:rsidRPr="00396C35">
        <w:rPr>
          <w:rStyle w:val="TagStyle"/>
          <w:rtl/>
        </w:rPr>
        <w:t xml:space="preserve"> </w:t>
      </w:r>
      <w:r>
        <w:rPr>
          <w:rtl/>
        </w:rPr>
        <w:t>מיקי לוי (יש עתיד):</w:t>
      </w:r>
      <w:r w:rsidRPr="00396C35">
        <w:rPr>
          <w:rStyle w:val="TagStyle"/>
          <w:rtl/>
        </w:rPr>
        <w:t xml:space="preserve"> </w:t>
      </w:r>
      <w:r w:rsidRPr="00912BA6">
        <w:rPr>
          <w:rStyle w:val="TagStyle"/>
          <w:rtl/>
        </w:rPr>
        <w:t>&lt;&lt; קריאה &gt;&gt;</w:t>
      </w:r>
      <w:r>
        <w:rPr>
          <w:rtl/>
        </w:rPr>
        <w:t xml:space="preserve"> </w:t>
      </w:r>
    </w:p>
    <w:p w:rsidR="00171CCF" w:rsidRDefault="00171CCF" w:rsidP="005D28FD">
      <w:pPr>
        <w:rPr>
          <w:rtl/>
        </w:rPr>
      </w:pPr>
    </w:p>
    <w:p w:rsidR="00171CCF" w:rsidRDefault="00AB4150" w:rsidP="00AB4150">
      <w:pPr>
        <w:rPr>
          <w:rtl/>
        </w:rPr>
      </w:pPr>
      <w:r>
        <w:rPr>
          <w:rFonts w:hint="cs"/>
          <w:rtl/>
        </w:rPr>
        <w:t>– – –</w:t>
      </w:r>
    </w:p>
    <w:p w:rsidR="00171CCF" w:rsidRDefault="00171CCF" w:rsidP="005D28FD">
      <w:pPr>
        <w:rPr>
          <w:rtl/>
        </w:rPr>
      </w:pPr>
      <w:bookmarkStart w:id="21798" w:name="_ETM_Q57_201743"/>
      <w:bookmarkStart w:id="21799" w:name="_ETM_Q57_201856"/>
      <w:bookmarkEnd w:id="21798"/>
      <w:bookmarkEnd w:id="21799"/>
    </w:p>
    <w:p w:rsidR="00171CCF" w:rsidRDefault="00171CCF" w:rsidP="005D28FD">
      <w:pPr>
        <w:pStyle w:val="-"/>
        <w:keepNext/>
        <w:rPr>
          <w:rtl/>
        </w:rPr>
      </w:pPr>
      <w:bookmarkStart w:id="21800" w:name="_ETM_Q57_202384"/>
      <w:bookmarkStart w:id="21801" w:name="_ETM_Q57_202525"/>
      <w:bookmarkStart w:id="21802" w:name="ET_speakercontinue_5786_14"/>
      <w:bookmarkEnd w:id="21800"/>
      <w:bookmarkEnd w:id="21801"/>
      <w:r w:rsidRPr="00912BA6">
        <w:rPr>
          <w:rStyle w:val="TagStyle"/>
          <w:rtl/>
        </w:rPr>
        <w:t xml:space="preserve"> &lt;&lt; דובר_המשך &gt;&gt;</w:t>
      </w:r>
      <w:r w:rsidRPr="00396C35">
        <w:rPr>
          <w:rStyle w:val="TagStyle"/>
          <w:rtl/>
        </w:rPr>
        <w:t xml:space="preserve"> </w:t>
      </w:r>
      <w:r>
        <w:rPr>
          <w:rtl/>
        </w:rPr>
        <w:t>אופיר כץ (הליכוד):</w:t>
      </w:r>
      <w:r w:rsidRPr="00396C35">
        <w:rPr>
          <w:rStyle w:val="TagStyle"/>
          <w:rtl/>
        </w:rPr>
        <w:t xml:space="preserve"> </w:t>
      </w:r>
      <w:r w:rsidRPr="00912BA6">
        <w:rPr>
          <w:rStyle w:val="TagStyle"/>
          <w:rtl/>
        </w:rPr>
        <w:t>&lt;&lt; דובר_המשך &gt;&gt;</w:t>
      </w:r>
      <w:r>
        <w:rPr>
          <w:rtl/>
        </w:rPr>
        <w:t xml:space="preserve"> </w:t>
      </w:r>
      <w:bookmarkEnd w:id="21802"/>
    </w:p>
    <w:p w:rsidR="00171CCF" w:rsidRDefault="00171CCF" w:rsidP="005D28FD">
      <w:pPr>
        <w:rPr>
          <w:rtl/>
        </w:rPr>
      </w:pPr>
    </w:p>
    <w:p w:rsidR="00171CCF" w:rsidRDefault="00171CCF" w:rsidP="005D28FD">
      <w:pPr>
        <w:rPr>
          <w:rtl/>
        </w:rPr>
      </w:pPr>
      <w:r>
        <w:rPr>
          <w:rFonts w:hint="cs"/>
          <w:rtl/>
        </w:rPr>
        <w:t xml:space="preserve">אה, אוקיי, לא ידעתי. יפה. </w:t>
      </w:r>
      <w:bookmarkStart w:id="21803" w:name="_ETM_Q57_202916"/>
      <w:bookmarkEnd w:id="21803"/>
      <w:r>
        <w:rPr>
          <w:rFonts w:hint="cs"/>
          <w:rtl/>
        </w:rPr>
        <w:t xml:space="preserve">שבות, </w:t>
      </w:r>
      <w:bookmarkStart w:id="21804" w:name="_ETM_Q57_201665"/>
      <w:bookmarkEnd w:id="21804"/>
      <w:r>
        <w:rPr>
          <w:rFonts w:hint="cs"/>
          <w:rtl/>
        </w:rPr>
        <w:t xml:space="preserve">אמרתי. על השותפות שלהן איתנו בהצעת החוק. </w:t>
      </w:r>
    </w:p>
    <w:p w:rsidR="00171CCF" w:rsidRDefault="00171CCF" w:rsidP="005D28FD">
      <w:pPr>
        <w:rPr>
          <w:rtl/>
        </w:rPr>
      </w:pPr>
    </w:p>
    <w:p w:rsidR="00171CCF" w:rsidRDefault="00171CCF" w:rsidP="00902942">
      <w:pPr>
        <w:rPr>
          <w:rtl/>
        </w:rPr>
      </w:pPr>
      <w:r>
        <w:rPr>
          <w:rFonts w:hint="cs"/>
          <w:rtl/>
        </w:rPr>
        <w:t xml:space="preserve">לחברי חבר הכנסת </w:t>
      </w:r>
      <w:bookmarkStart w:id="21805" w:name="_ETM_Q57_206153"/>
      <w:bookmarkEnd w:id="21805"/>
      <w:r>
        <w:rPr>
          <w:rFonts w:hint="cs"/>
          <w:rtl/>
        </w:rPr>
        <w:t xml:space="preserve">נאור שירי, שפנה אליי גם כן עם היוזמה הזאת. אז </w:t>
      </w:r>
      <w:bookmarkStart w:id="21806" w:name="_ETM_Q57_210651"/>
      <w:bookmarkEnd w:id="21806"/>
      <w:r>
        <w:rPr>
          <w:rFonts w:hint="cs"/>
          <w:rtl/>
        </w:rPr>
        <w:t>הוא דיבר על המילואימניקים עוד לפני שהתחילו לשמור עליהם</w:t>
      </w:r>
      <w:bookmarkStart w:id="21807" w:name="_ETM_Q57_216536"/>
      <w:bookmarkEnd w:id="21807"/>
      <w:r>
        <w:rPr>
          <w:rFonts w:hint="cs"/>
          <w:rtl/>
        </w:rPr>
        <w:t xml:space="preserve"> מפיטורים, ואז עבר לנשות המילואימניקים. אז כל הכבוד על היוזמה. </w:t>
      </w:r>
      <w:bookmarkStart w:id="21808" w:name="_ETM_Q57_224264"/>
      <w:bookmarkEnd w:id="21808"/>
      <w:r>
        <w:rPr>
          <w:rFonts w:hint="cs"/>
          <w:rtl/>
        </w:rPr>
        <w:t xml:space="preserve">אני שמח שאנחנו עושים את זה ביחד, נלחמים ביחד בוועדות </w:t>
      </w:r>
      <w:bookmarkStart w:id="21809" w:name="_ETM_Q57_229340"/>
      <w:bookmarkEnd w:id="21809"/>
      <w:r>
        <w:rPr>
          <w:rFonts w:hint="cs"/>
          <w:rtl/>
        </w:rPr>
        <w:t xml:space="preserve">באותם משרדים שעושים לנו את החיים קשים. אבל בסדר, </w:t>
      </w:r>
      <w:bookmarkStart w:id="21810" w:name="_ETM_Q57_232659"/>
      <w:bookmarkEnd w:id="21810"/>
      <w:r>
        <w:rPr>
          <w:rFonts w:hint="cs"/>
          <w:rtl/>
        </w:rPr>
        <w:t xml:space="preserve">אנחנו מכירים, יודעים, נתגבר על זה. ואנחנו ביחד נעביר חוק </w:t>
      </w:r>
      <w:bookmarkStart w:id="21811" w:name="_ETM_Q57_237177"/>
      <w:bookmarkEnd w:id="21811"/>
      <w:r>
        <w:rPr>
          <w:rFonts w:hint="cs"/>
          <w:rtl/>
        </w:rPr>
        <w:t xml:space="preserve">טוב וניתן להם באמת את המובן מאליו. </w:t>
      </w:r>
      <w:bookmarkStart w:id="21812" w:name="_ETM_Q57_243240"/>
      <w:bookmarkStart w:id="21813" w:name="_ETM_Q57_243372"/>
      <w:bookmarkStart w:id="21814" w:name="_ETM_Q57_250503"/>
      <w:bookmarkEnd w:id="21812"/>
      <w:bookmarkEnd w:id="21813"/>
      <w:bookmarkEnd w:id="21814"/>
    </w:p>
    <w:p w:rsidR="00171CCF" w:rsidRDefault="00171CCF" w:rsidP="005D28FD">
      <w:pPr>
        <w:rPr>
          <w:rtl/>
        </w:rPr>
      </w:pPr>
      <w:bookmarkStart w:id="21815" w:name="_ETM_Q57_250642"/>
      <w:bookmarkEnd w:id="21815"/>
    </w:p>
    <w:p w:rsidR="00171CCF" w:rsidRDefault="00171CCF" w:rsidP="00902942">
      <w:pPr>
        <w:rPr>
          <w:rtl/>
        </w:rPr>
      </w:pPr>
      <w:bookmarkStart w:id="21816" w:name="_ETM_Q57_250919"/>
      <w:bookmarkStart w:id="21817" w:name="_ETM_Q57_250996"/>
      <w:bookmarkEnd w:id="21816"/>
      <w:bookmarkEnd w:id="21817"/>
      <w:r>
        <w:rPr>
          <w:rFonts w:hint="cs"/>
          <w:rtl/>
        </w:rPr>
        <w:t xml:space="preserve">לחבר הכנסת שלום </w:t>
      </w:r>
      <w:bookmarkStart w:id="21818" w:name="_ETM_Q57_240870"/>
      <w:bookmarkEnd w:id="21818"/>
      <w:r>
        <w:rPr>
          <w:rFonts w:hint="cs"/>
          <w:rtl/>
        </w:rPr>
        <w:t xml:space="preserve">דנינו, שהוא באמת הכיר לי אותן, ונפגש איתן בהתחלה, ופתח </w:t>
      </w:r>
      <w:bookmarkStart w:id="21819" w:name="_ETM_Q57_244733"/>
      <w:bookmarkEnd w:id="21819"/>
      <w:r>
        <w:rPr>
          <w:rFonts w:hint="cs"/>
          <w:rtl/>
        </w:rPr>
        <w:t>להן דלתות, אז גם לו יש חלק בזה; ליו"ר הוועדה המסור</w:t>
      </w:r>
      <w:bookmarkStart w:id="21820" w:name="_ETM_Q57_251134"/>
      <w:bookmarkEnd w:id="21820"/>
      <w:r>
        <w:rPr>
          <w:rFonts w:hint="cs"/>
          <w:rtl/>
        </w:rPr>
        <w:t xml:space="preserve"> ישראל אייכלר, על ההירתמות והדחיפה. תמיד מסייע בחוקים </w:t>
      </w:r>
      <w:bookmarkStart w:id="21821" w:name="_ETM_Q57_254242"/>
      <w:bookmarkEnd w:id="21821"/>
      <w:r>
        <w:rPr>
          <w:rFonts w:hint="cs"/>
          <w:rtl/>
        </w:rPr>
        <w:t>כשאני מגיע אליו; לשר האוצר בצלאל סמוטריץ' על התמיכה</w:t>
      </w:r>
      <w:bookmarkStart w:id="21822" w:name="_ETM_Q57_261719"/>
      <w:bookmarkEnd w:id="21822"/>
      <w:r>
        <w:rPr>
          <w:rFonts w:hint="cs"/>
          <w:rtl/>
        </w:rPr>
        <w:t xml:space="preserve">; לשר המשפטים יריב לוין; למנהלת הוועדה ענת כהן שמואל ולצוותה; </w:t>
      </w:r>
      <w:bookmarkStart w:id="21823" w:name="_ETM_Q57_268937"/>
      <w:bookmarkEnd w:id="21823"/>
      <w:r>
        <w:rPr>
          <w:rFonts w:hint="cs"/>
          <w:rtl/>
        </w:rPr>
        <w:t xml:space="preserve">ליועצת המשפטית לוועדה, אילת וולברג המצוינת, באמת, שעושה עבודה </w:t>
      </w:r>
      <w:bookmarkStart w:id="21824" w:name="_ETM_Q57_275031"/>
      <w:bookmarkEnd w:id="21824"/>
      <w:r>
        <w:rPr>
          <w:rFonts w:hint="cs"/>
          <w:rtl/>
        </w:rPr>
        <w:t xml:space="preserve">קשה, על הנחישות ועל הרצון לעזור; ואחרונה חביבה </w:t>
      </w:r>
      <w:r>
        <w:rPr>
          <w:rtl/>
        </w:rPr>
        <w:t>–</w:t>
      </w:r>
      <w:r>
        <w:rPr>
          <w:rFonts w:hint="cs"/>
          <w:rtl/>
        </w:rPr>
        <w:t xml:space="preserve"> לראש </w:t>
      </w:r>
      <w:bookmarkStart w:id="21825" w:name="_ETM_Q57_279824"/>
      <w:bookmarkEnd w:id="21825"/>
      <w:r>
        <w:rPr>
          <w:rFonts w:hint="cs"/>
          <w:rtl/>
        </w:rPr>
        <w:t xml:space="preserve">המטה שלי נטע, שבאמת, היא זו שמטפלת באותיות הקטנות מול </w:t>
      </w:r>
      <w:bookmarkStart w:id="21826" w:name="_ETM_Q57_287846"/>
      <w:bookmarkEnd w:id="21826"/>
      <w:r>
        <w:rPr>
          <w:rFonts w:hint="cs"/>
          <w:rtl/>
        </w:rPr>
        <w:t xml:space="preserve">משרדי הממשלה בשביל להביא את החוק הזה כמה שיותר מהר. </w:t>
      </w:r>
      <w:bookmarkStart w:id="21827" w:name="_ETM_Q57_291567"/>
      <w:bookmarkEnd w:id="21827"/>
      <w:r>
        <w:rPr>
          <w:rFonts w:hint="cs"/>
          <w:rtl/>
        </w:rPr>
        <w:t xml:space="preserve">אני רואה אותה עם כל כך הרבה טלפונים בהקשר של </w:t>
      </w:r>
      <w:bookmarkStart w:id="21828" w:name="_ETM_Q57_294652"/>
      <w:bookmarkEnd w:id="21828"/>
      <w:r>
        <w:rPr>
          <w:rFonts w:hint="cs"/>
          <w:rtl/>
        </w:rPr>
        <w:t xml:space="preserve">החוק הזה, אז תודה רבה; וכמובן, לנעה בן שבת. תודה, </w:t>
      </w:r>
      <w:bookmarkStart w:id="21829" w:name="_ETM_Q57_298191"/>
      <w:bookmarkEnd w:id="21829"/>
      <w:r>
        <w:rPr>
          <w:rFonts w:hint="cs"/>
          <w:rtl/>
        </w:rPr>
        <w:t xml:space="preserve">נעה, תודה רבה. </w:t>
      </w:r>
      <w:bookmarkStart w:id="21830" w:name="_ETM_Q57_302222"/>
      <w:bookmarkStart w:id="21831" w:name="_ETM_Q57_302340"/>
      <w:bookmarkStart w:id="21832" w:name="_ETM_Q57_302383"/>
      <w:bookmarkStart w:id="21833" w:name="_ETM_Q57_302483"/>
      <w:bookmarkEnd w:id="21830"/>
      <w:bookmarkEnd w:id="21831"/>
      <w:bookmarkEnd w:id="21832"/>
      <w:bookmarkEnd w:id="21833"/>
      <w:r>
        <w:rPr>
          <w:rFonts w:hint="cs"/>
          <w:rtl/>
        </w:rPr>
        <w:t xml:space="preserve">נאור, אנחנו בעזרת השם נמשיך ונקדם את </w:t>
      </w:r>
      <w:bookmarkStart w:id="21834" w:name="_ETM_Q57_304997"/>
      <w:bookmarkEnd w:id="21834"/>
      <w:r>
        <w:rPr>
          <w:rFonts w:hint="cs"/>
          <w:rtl/>
        </w:rPr>
        <w:t xml:space="preserve">החוק ונעביר אותו בשנייה ושלישית. תודה. </w:t>
      </w:r>
    </w:p>
    <w:p w:rsidR="00171CCF" w:rsidRDefault="00171CCF" w:rsidP="005D28FD">
      <w:pPr>
        <w:ind w:firstLine="0"/>
        <w:rPr>
          <w:rtl/>
        </w:rPr>
      </w:pPr>
    </w:p>
    <w:p w:rsidR="00171CCF" w:rsidRDefault="00171CCF" w:rsidP="005D28FD">
      <w:pPr>
        <w:pStyle w:val="af6"/>
        <w:keepNext/>
        <w:rPr>
          <w:rtl/>
        </w:rPr>
      </w:pPr>
      <w:bookmarkStart w:id="21835" w:name="ET_yor_6253_15"/>
      <w:r w:rsidRPr="00912BA6">
        <w:rPr>
          <w:rStyle w:val="TagStyle"/>
          <w:rtl/>
        </w:rPr>
        <w:t xml:space="preserve"> &lt;&lt; יור &gt;&gt;</w:t>
      </w:r>
      <w:r w:rsidRPr="00142CEF">
        <w:rPr>
          <w:rStyle w:val="TagStyle"/>
          <w:rtl/>
        </w:rPr>
        <w:t xml:space="preserve"> </w:t>
      </w:r>
      <w:r>
        <w:rPr>
          <w:rtl/>
        </w:rPr>
        <w:t>היו"ר משה טור פז:</w:t>
      </w:r>
      <w:r w:rsidRPr="00142CEF">
        <w:rPr>
          <w:rStyle w:val="TagStyle"/>
          <w:rtl/>
        </w:rPr>
        <w:t xml:space="preserve"> </w:t>
      </w:r>
      <w:r w:rsidRPr="00912BA6">
        <w:rPr>
          <w:rStyle w:val="TagStyle"/>
          <w:rtl/>
        </w:rPr>
        <w:t>&lt;&lt; יור &gt;&gt;</w:t>
      </w:r>
      <w:r>
        <w:rPr>
          <w:rtl/>
        </w:rPr>
        <w:t xml:space="preserve"> </w:t>
      </w:r>
      <w:bookmarkEnd w:id="21835"/>
    </w:p>
    <w:p w:rsidR="00171CCF" w:rsidRDefault="00171CCF" w:rsidP="005D28FD">
      <w:pPr>
        <w:rPr>
          <w:rtl/>
        </w:rPr>
      </w:pPr>
    </w:p>
    <w:p w:rsidR="00171CCF" w:rsidRDefault="00171CCF" w:rsidP="005D28FD">
      <w:pPr>
        <w:rPr>
          <w:rtl/>
        </w:rPr>
      </w:pPr>
      <w:bookmarkStart w:id="21836" w:name="_ETM_Q57_308008"/>
      <w:bookmarkEnd w:id="21836"/>
      <w:r>
        <w:rPr>
          <w:rFonts w:hint="cs"/>
          <w:rtl/>
        </w:rPr>
        <w:t xml:space="preserve">תודה רבה לחבר הכנסת </w:t>
      </w:r>
      <w:bookmarkStart w:id="21837" w:name="_ETM_Q57_305821"/>
      <w:bookmarkEnd w:id="21837"/>
      <w:r>
        <w:rPr>
          <w:rFonts w:hint="cs"/>
          <w:rtl/>
        </w:rPr>
        <w:t xml:space="preserve">כץ. אני מזמין את חבר הכנסת נאור שירי, בבקשה. </w:t>
      </w:r>
    </w:p>
    <w:p w:rsidR="00171CCF" w:rsidRDefault="00171CCF" w:rsidP="005D28FD">
      <w:pPr>
        <w:rPr>
          <w:rtl/>
        </w:rPr>
      </w:pPr>
      <w:bookmarkStart w:id="21838" w:name="_ETM_Q57_316157"/>
      <w:bookmarkStart w:id="21839" w:name="_ETM_Q57_316305"/>
      <w:bookmarkEnd w:id="21838"/>
      <w:bookmarkEnd w:id="21839"/>
    </w:p>
    <w:p w:rsidR="00171CCF" w:rsidRDefault="00171CCF" w:rsidP="005D28FD">
      <w:pPr>
        <w:pStyle w:val="a4"/>
        <w:keepNext/>
        <w:rPr>
          <w:rtl/>
        </w:rPr>
      </w:pPr>
      <w:bookmarkStart w:id="21840" w:name="_ETM_Q57_316361"/>
      <w:bookmarkStart w:id="21841" w:name="_ETM_Q57_316469"/>
      <w:bookmarkStart w:id="21842" w:name="_ETM_Q57_317646"/>
      <w:bookmarkEnd w:id="21840"/>
      <w:bookmarkEnd w:id="21841"/>
      <w:bookmarkEnd w:id="21842"/>
      <w:r w:rsidRPr="00912BA6">
        <w:rPr>
          <w:rStyle w:val="TagStyle"/>
          <w:rtl/>
        </w:rPr>
        <w:t xml:space="preserve"> &lt;&lt; דובר &gt;&gt;</w:t>
      </w:r>
      <w:r w:rsidRPr="00142CEF">
        <w:rPr>
          <w:rStyle w:val="TagStyle"/>
          <w:rtl/>
        </w:rPr>
        <w:t xml:space="preserve"> </w:t>
      </w:r>
      <w:bookmarkStart w:id="21843" w:name="_Toc163123325"/>
      <w:bookmarkStart w:id="21844" w:name="_Toc163123494"/>
      <w:bookmarkStart w:id="21845" w:name="_Toc163123665"/>
      <w:r>
        <w:rPr>
          <w:rtl/>
        </w:rPr>
        <w:t>נאור שירי (יש עתיד):</w:t>
      </w:r>
      <w:bookmarkEnd w:id="21843"/>
      <w:bookmarkEnd w:id="21844"/>
      <w:bookmarkEnd w:id="21845"/>
      <w:r w:rsidRPr="00142CEF">
        <w:rPr>
          <w:rStyle w:val="TagStyle"/>
          <w:rtl/>
        </w:rPr>
        <w:t xml:space="preserve"> </w:t>
      </w:r>
      <w:r w:rsidRPr="00912BA6">
        <w:rPr>
          <w:rStyle w:val="TagStyle"/>
          <w:rtl/>
        </w:rPr>
        <w:t>&lt;&lt; דובר &gt;&gt;</w:t>
      </w:r>
      <w:r>
        <w:rPr>
          <w:rtl/>
        </w:rPr>
        <w:t xml:space="preserve"> </w:t>
      </w:r>
    </w:p>
    <w:p w:rsidR="00171CCF" w:rsidRDefault="00171CCF" w:rsidP="005D28FD">
      <w:pPr>
        <w:rPr>
          <w:rtl/>
        </w:rPr>
      </w:pPr>
    </w:p>
    <w:p w:rsidR="00171CCF" w:rsidRDefault="00171CCF" w:rsidP="00AB4150">
      <w:pPr>
        <w:rPr>
          <w:rtl/>
        </w:rPr>
      </w:pPr>
      <w:bookmarkStart w:id="21846" w:name="_ETM_Q57_318361"/>
      <w:bookmarkStart w:id="21847" w:name="_ETM_Q57_318405"/>
      <w:bookmarkStart w:id="21848" w:name="_ETM_Q57_309340"/>
      <w:bookmarkStart w:id="21849" w:name="_ETM_Q57_309610"/>
      <w:bookmarkStart w:id="21850" w:name="_ETM_Q57_309939"/>
      <w:bookmarkStart w:id="21851" w:name="_ETM_Q57_310150"/>
      <w:bookmarkStart w:id="21852" w:name="_ETM_Q57_310689"/>
      <w:bookmarkStart w:id="21853" w:name="_ETM_Q57_319950"/>
      <w:bookmarkEnd w:id="21846"/>
      <w:bookmarkEnd w:id="21847"/>
      <w:bookmarkEnd w:id="21848"/>
      <w:bookmarkEnd w:id="21849"/>
      <w:bookmarkEnd w:id="21850"/>
      <w:bookmarkEnd w:id="21851"/>
      <w:bookmarkEnd w:id="21852"/>
      <w:bookmarkEnd w:id="21853"/>
      <w:r>
        <w:rPr>
          <w:rtl/>
        </w:rPr>
        <w:t xml:space="preserve">תודה </w:t>
      </w:r>
      <w:bookmarkStart w:id="21854" w:name="_ETM_Q57_320190"/>
      <w:bookmarkEnd w:id="21854"/>
      <w:r>
        <w:rPr>
          <w:rtl/>
        </w:rPr>
        <w:t>רבה</w:t>
      </w:r>
      <w:r>
        <w:rPr>
          <w:rFonts w:hint="cs"/>
          <w:rtl/>
        </w:rPr>
        <w:t>,</w:t>
      </w:r>
      <w:r>
        <w:rPr>
          <w:rtl/>
        </w:rPr>
        <w:t xml:space="preserve"> </w:t>
      </w:r>
      <w:bookmarkStart w:id="21855" w:name="_ETM_Q57_321090"/>
      <w:bookmarkEnd w:id="21855"/>
      <w:r>
        <w:rPr>
          <w:rtl/>
        </w:rPr>
        <w:t xml:space="preserve">אדוני </w:t>
      </w:r>
      <w:bookmarkStart w:id="21856" w:name="_ETM_Q57_321389"/>
      <w:bookmarkEnd w:id="21856"/>
      <w:r>
        <w:rPr>
          <w:rtl/>
        </w:rPr>
        <w:t>ה</w:t>
      </w:r>
      <w:bookmarkStart w:id="21857" w:name="_ETM_Q57_322200"/>
      <w:bookmarkStart w:id="21858" w:name="_ETM_Q57_322439"/>
      <w:bookmarkStart w:id="21859" w:name="_ETM_Q57_322620"/>
      <w:bookmarkStart w:id="21860" w:name="_ETM_Q57_322769"/>
      <w:bookmarkStart w:id="21861" w:name="_ETM_Q57_324150"/>
      <w:bookmarkEnd w:id="21857"/>
      <w:bookmarkEnd w:id="21858"/>
      <w:bookmarkEnd w:id="21859"/>
      <w:bookmarkEnd w:id="21860"/>
      <w:bookmarkEnd w:id="21861"/>
      <w:r>
        <w:rPr>
          <w:rFonts w:hint="cs"/>
          <w:rtl/>
        </w:rPr>
        <w:t>י</w:t>
      </w:r>
      <w:r>
        <w:rPr>
          <w:rtl/>
        </w:rPr>
        <w:t>ושב-ראש</w:t>
      </w:r>
      <w:r>
        <w:rPr>
          <w:rFonts w:hint="cs"/>
          <w:rtl/>
        </w:rPr>
        <w:t>.</w:t>
      </w:r>
      <w:r>
        <w:rPr>
          <w:rtl/>
        </w:rPr>
        <w:t xml:space="preserve"> </w:t>
      </w:r>
      <w:bookmarkStart w:id="21862" w:name="_ETM_Q57_324600"/>
      <w:bookmarkEnd w:id="21862"/>
      <w:r>
        <w:rPr>
          <w:rFonts w:hint="cs"/>
          <w:rtl/>
        </w:rPr>
        <w:t xml:space="preserve">תודה </w:t>
      </w:r>
      <w:bookmarkStart w:id="21863" w:name="_ETM_Q57_320336"/>
      <w:bookmarkEnd w:id="21863"/>
      <w:r>
        <w:rPr>
          <w:rFonts w:hint="cs"/>
          <w:rtl/>
        </w:rPr>
        <w:t xml:space="preserve">רבה גם ליושב-ראש </w:t>
      </w:r>
      <w:r>
        <w:rPr>
          <w:rtl/>
        </w:rPr>
        <w:t>הקואליציה</w:t>
      </w:r>
      <w:r>
        <w:rPr>
          <w:rFonts w:hint="cs"/>
          <w:rtl/>
        </w:rPr>
        <w:t>,</w:t>
      </w:r>
      <w:r>
        <w:rPr>
          <w:rtl/>
        </w:rPr>
        <w:t xml:space="preserve"> </w:t>
      </w:r>
      <w:bookmarkStart w:id="21864" w:name="_ETM_Q57_325650"/>
      <w:bookmarkEnd w:id="21864"/>
      <w:r>
        <w:rPr>
          <w:rtl/>
        </w:rPr>
        <w:t xml:space="preserve">גם </w:t>
      </w:r>
      <w:bookmarkStart w:id="21865" w:name="_ETM_Q57_325980"/>
      <w:bookmarkEnd w:id="21865"/>
      <w:r>
        <w:rPr>
          <w:rtl/>
        </w:rPr>
        <w:t xml:space="preserve">כי </w:t>
      </w:r>
      <w:bookmarkStart w:id="21866" w:name="_ETM_Q57_326190"/>
      <w:bookmarkEnd w:id="21866"/>
      <w:r>
        <w:rPr>
          <w:rtl/>
        </w:rPr>
        <w:t xml:space="preserve">אמרת </w:t>
      </w:r>
      <w:bookmarkStart w:id="21867" w:name="_ETM_Q57_326580"/>
      <w:bookmarkEnd w:id="21867"/>
      <w:r>
        <w:rPr>
          <w:rtl/>
        </w:rPr>
        <w:t xml:space="preserve">את </w:t>
      </w:r>
      <w:bookmarkStart w:id="21868" w:name="_ETM_Q57_326669"/>
      <w:bookmarkEnd w:id="21868"/>
      <w:r>
        <w:rPr>
          <w:rtl/>
        </w:rPr>
        <w:t xml:space="preserve">כל </w:t>
      </w:r>
      <w:bookmarkStart w:id="21869" w:name="_ETM_Q57_326880"/>
      <w:bookmarkEnd w:id="21869"/>
      <w:r>
        <w:rPr>
          <w:rtl/>
        </w:rPr>
        <w:t xml:space="preserve">התודות </w:t>
      </w:r>
      <w:bookmarkStart w:id="21870" w:name="_ETM_Q57_327270"/>
      <w:bookmarkEnd w:id="21870"/>
      <w:r>
        <w:rPr>
          <w:rFonts w:hint="cs"/>
          <w:rtl/>
        </w:rPr>
        <w:t>ש</w:t>
      </w:r>
      <w:r>
        <w:rPr>
          <w:rtl/>
        </w:rPr>
        <w:t>צריך</w:t>
      </w:r>
      <w:r>
        <w:rPr>
          <w:rFonts w:hint="cs"/>
          <w:rtl/>
        </w:rPr>
        <w:t>,</w:t>
      </w:r>
      <w:r>
        <w:rPr>
          <w:rtl/>
        </w:rPr>
        <w:t xml:space="preserve"> </w:t>
      </w:r>
      <w:bookmarkStart w:id="21871" w:name="_ETM_Q57_328510"/>
      <w:bookmarkEnd w:id="21871"/>
      <w:r>
        <w:rPr>
          <w:rtl/>
        </w:rPr>
        <w:t xml:space="preserve">אז </w:t>
      </w:r>
      <w:bookmarkStart w:id="21872" w:name="_ETM_Q57_329139"/>
      <w:bookmarkEnd w:id="21872"/>
      <w:r>
        <w:rPr>
          <w:rtl/>
        </w:rPr>
        <w:t xml:space="preserve">חסכת </w:t>
      </w:r>
      <w:bookmarkStart w:id="21873" w:name="_ETM_Q57_329769"/>
      <w:bookmarkEnd w:id="21873"/>
      <w:r>
        <w:rPr>
          <w:rtl/>
        </w:rPr>
        <w:t>לי</w:t>
      </w:r>
      <w:bookmarkStart w:id="21874" w:name="_ETM_Q57_329919"/>
      <w:bookmarkEnd w:id="21874"/>
      <w:r>
        <w:rPr>
          <w:rFonts w:hint="cs"/>
          <w:rtl/>
        </w:rPr>
        <w:t xml:space="preserve">. </w:t>
      </w:r>
      <w:r>
        <w:rPr>
          <w:rtl/>
        </w:rPr>
        <w:t xml:space="preserve">אני </w:t>
      </w:r>
      <w:bookmarkStart w:id="21875" w:name="_ETM_Q57_330099"/>
      <w:bookmarkEnd w:id="21875"/>
      <w:r>
        <w:rPr>
          <w:rtl/>
        </w:rPr>
        <w:t xml:space="preserve">גם </w:t>
      </w:r>
      <w:bookmarkStart w:id="21876" w:name="_ETM_Q57_330310"/>
      <w:bookmarkEnd w:id="21876"/>
      <w:r>
        <w:rPr>
          <w:rFonts w:hint="cs"/>
          <w:rtl/>
        </w:rPr>
        <w:t xml:space="preserve">אברך, כמו שאמרת, בעזרת השם, </w:t>
      </w:r>
      <w:bookmarkStart w:id="21877" w:name="_ETM_Q57_333359"/>
      <w:bookmarkEnd w:id="21877"/>
      <w:r>
        <w:rPr>
          <w:rtl/>
        </w:rPr>
        <w:t xml:space="preserve">שנעביר </w:t>
      </w:r>
      <w:bookmarkStart w:id="21878" w:name="_ETM_Q57_333719"/>
      <w:bookmarkEnd w:id="21878"/>
      <w:r>
        <w:rPr>
          <w:rtl/>
        </w:rPr>
        <w:t xml:space="preserve">את </w:t>
      </w:r>
      <w:bookmarkStart w:id="21879" w:name="_ETM_Q57_333810"/>
      <w:bookmarkEnd w:id="21879"/>
      <w:r>
        <w:rPr>
          <w:rtl/>
        </w:rPr>
        <w:t xml:space="preserve">זה </w:t>
      </w:r>
      <w:bookmarkStart w:id="21880" w:name="_ETM_Q57_333870"/>
      <w:bookmarkEnd w:id="21880"/>
      <w:r w:rsidR="00902942">
        <w:rPr>
          <w:rFonts w:hint="cs"/>
          <w:rtl/>
        </w:rPr>
        <w:t>ב</w:t>
      </w:r>
      <w:r>
        <w:rPr>
          <w:rtl/>
        </w:rPr>
        <w:t xml:space="preserve">שנייה </w:t>
      </w:r>
      <w:bookmarkStart w:id="21881" w:name="_ETM_Q57_334109"/>
      <w:bookmarkEnd w:id="21881"/>
      <w:r>
        <w:rPr>
          <w:rtl/>
        </w:rPr>
        <w:t>ושלישית</w:t>
      </w:r>
      <w:r>
        <w:rPr>
          <w:rFonts w:hint="cs"/>
          <w:rtl/>
        </w:rPr>
        <w:t>.</w:t>
      </w:r>
      <w:r>
        <w:rPr>
          <w:rtl/>
        </w:rPr>
        <w:t xml:space="preserve"> </w:t>
      </w:r>
      <w:bookmarkStart w:id="21882" w:name="_ETM_Q57_334499"/>
      <w:bookmarkEnd w:id="21882"/>
      <w:r>
        <w:rPr>
          <w:rtl/>
        </w:rPr>
        <w:t xml:space="preserve">אני </w:t>
      </w:r>
      <w:bookmarkStart w:id="21883" w:name="_ETM_Q57_334620"/>
      <w:bookmarkEnd w:id="21883"/>
      <w:r>
        <w:rPr>
          <w:rtl/>
        </w:rPr>
        <w:t xml:space="preserve">רק </w:t>
      </w:r>
      <w:bookmarkStart w:id="21884" w:name="_ETM_Q57_334769"/>
      <w:bookmarkEnd w:id="21884"/>
      <w:r>
        <w:rPr>
          <w:rtl/>
        </w:rPr>
        <w:t xml:space="preserve">רוצה </w:t>
      </w:r>
      <w:bookmarkStart w:id="21885" w:name="_ETM_Q57_335040"/>
      <w:bookmarkEnd w:id="21885"/>
      <w:r>
        <w:rPr>
          <w:rtl/>
        </w:rPr>
        <w:t xml:space="preserve">לפנות </w:t>
      </w:r>
      <w:bookmarkStart w:id="21886" w:name="_ETM_Q57_335400"/>
      <w:bookmarkEnd w:id="21886"/>
      <w:r>
        <w:rPr>
          <w:rtl/>
        </w:rPr>
        <w:t xml:space="preserve">למשרד </w:t>
      </w:r>
      <w:bookmarkStart w:id="21887" w:name="_ETM_Q57_336239"/>
      <w:bookmarkEnd w:id="21887"/>
      <w:r>
        <w:rPr>
          <w:rtl/>
        </w:rPr>
        <w:t>האוצר</w:t>
      </w:r>
      <w:r>
        <w:rPr>
          <w:rFonts w:hint="cs"/>
          <w:rtl/>
        </w:rPr>
        <w:t xml:space="preserve"> </w:t>
      </w:r>
      <w:bookmarkStart w:id="21888" w:name="_ETM_Q57_336763"/>
      <w:bookmarkEnd w:id="21888"/>
      <w:r>
        <w:rPr>
          <w:rFonts w:hint="cs"/>
          <w:rtl/>
        </w:rPr>
        <w:t xml:space="preserve">ובכלל </w:t>
      </w:r>
      <w:bookmarkStart w:id="21889" w:name="_ETM_Q57_336659"/>
      <w:bookmarkStart w:id="21890" w:name="_ETM_Q57_337019"/>
      <w:bookmarkEnd w:id="21889"/>
      <w:bookmarkEnd w:id="21890"/>
      <w:r>
        <w:rPr>
          <w:rFonts w:hint="cs"/>
          <w:rtl/>
        </w:rPr>
        <w:t>ל</w:t>
      </w:r>
      <w:r>
        <w:rPr>
          <w:rtl/>
        </w:rPr>
        <w:t xml:space="preserve">משרדים </w:t>
      </w:r>
      <w:bookmarkStart w:id="21891" w:name="_ETM_Q57_337439"/>
      <w:bookmarkEnd w:id="21891"/>
      <w:r>
        <w:rPr>
          <w:rtl/>
        </w:rPr>
        <w:t>הרלוונטיים</w:t>
      </w:r>
      <w:r>
        <w:rPr>
          <w:rFonts w:hint="cs"/>
          <w:rtl/>
        </w:rPr>
        <w:t>,</w:t>
      </w:r>
      <w:r>
        <w:rPr>
          <w:rtl/>
        </w:rPr>
        <w:t xml:space="preserve"> </w:t>
      </w:r>
      <w:bookmarkStart w:id="21892" w:name="_ETM_Q57_338040"/>
      <w:bookmarkEnd w:id="21892"/>
      <w:r>
        <w:rPr>
          <w:rtl/>
        </w:rPr>
        <w:t xml:space="preserve">כי </w:t>
      </w:r>
      <w:bookmarkStart w:id="21893" w:name="_ETM_Q57_339290"/>
      <w:bookmarkEnd w:id="21893"/>
      <w:r>
        <w:rPr>
          <w:rtl/>
        </w:rPr>
        <w:t xml:space="preserve">בדיונים </w:t>
      </w:r>
      <w:bookmarkStart w:id="21894" w:name="_ETM_Q57_339799"/>
      <w:bookmarkEnd w:id="21894"/>
      <w:r>
        <w:rPr>
          <w:rtl/>
        </w:rPr>
        <w:t xml:space="preserve">לקראת </w:t>
      </w:r>
      <w:bookmarkStart w:id="21895" w:name="_ETM_Q57_340069"/>
      <w:bookmarkEnd w:id="21895"/>
      <w:r>
        <w:rPr>
          <w:rtl/>
        </w:rPr>
        <w:t xml:space="preserve">קריאה </w:t>
      </w:r>
      <w:bookmarkStart w:id="21896" w:name="_ETM_Q57_341060"/>
      <w:bookmarkEnd w:id="21896"/>
      <w:r>
        <w:rPr>
          <w:rtl/>
        </w:rPr>
        <w:t xml:space="preserve">ראשונה </w:t>
      </w:r>
      <w:bookmarkStart w:id="21897" w:name="_ETM_Q57_342319"/>
      <w:bookmarkEnd w:id="21897"/>
      <w:r>
        <w:rPr>
          <w:rtl/>
        </w:rPr>
        <w:t xml:space="preserve">יש </w:t>
      </w:r>
      <w:bookmarkStart w:id="21898" w:name="_ETM_Q57_343380"/>
      <w:bookmarkEnd w:id="21898"/>
      <w:r>
        <w:rPr>
          <w:rFonts w:hint="cs"/>
          <w:rtl/>
        </w:rPr>
        <w:t xml:space="preserve">לפעמים </w:t>
      </w:r>
      <w:r>
        <w:rPr>
          <w:rtl/>
        </w:rPr>
        <w:t xml:space="preserve">איזושהי </w:t>
      </w:r>
      <w:bookmarkStart w:id="21899" w:name="_ETM_Q57_345870"/>
      <w:bookmarkEnd w:id="21899"/>
      <w:r>
        <w:rPr>
          <w:rtl/>
        </w:rPr>
        <w:t xml:space="preserve">שיטת </w:t>
      </w:r>
      <w:bookmarkStart w:id="21900" w:name="_ETM_Q57_346380"/>
      <w:bookmarkEnd w:id="21900"/>
      <w:r>
        <w:rPr>
          <w:rtl/>
        </w:rPr>
        <w:t xml:space="preserve">פעולה </w:t>
      </w:r>
      <w:bookmarkStart w:id="21901" w:name="_ETM_Q57_346919"/>
      <w:bookmarkEnd w:id="21901"/>
      <w:r>
        <w:rPr>
          <w:rtl/>
        </w:rPr>
        <w:t xml:space="preserve">למשרד </w:t>
      </w:r>
      <w:bookmarkStart w:id="21902" w:name="_ETM_Q57_347400"/>
      <w:bookmarkEnd w:id="21902"/>
      <w:r>
        <w:rPr>
          <w:rtl/>
        </w:rPr>
        <w:t>האוצר</w:t>
      </w:r>
      <w:r>
        <w:rPr>
          <w:rFonts w:hint="cs"/>
          <w:rtl/>
        </w:rPr>
        <w:t>,</w:t>
      </w:r>
      <w:r>
        <w:rPr>
          <w:rtl/>
        </w:rPr>
        <w:t xml:space="preserve"> </w:t>
      </w:r>
      <w:bookmarkStart w:id="21903" w:name="_ETM_Q57_347790"/>
      <w:bookmarkStart w:id="21904" w:name="_ETM_Q57_348180"/>
      <w:bookmarkEnd w:id="21903"/>
      <w:bookmarkEnd w:id="21904"/>
      <w:r>
        <w:rPr>
          <w:rtl/>
        </w:rPr>
        <w:t xml:space="preserve">לפוצץ </w:t>
      </w:r>
      <w:bookmarkStart w:id="21905" w:name="_ETM_Q57_348690"/>
      <w:bookmarkEnd w:id="21905"/>
      <w:r>
        <w:rPr>
          <w:rtl/>
        </w:rPr>
        <w:t>בנתונים</w:t>
      </w:r>
      <w:r>
        <w:rPr>
          <w:rFonts w:hint="cs"/>
          <w:rtl/>
        </w:rPr>
        <w:t xml:space="preserve"> </w:t>
      </w:r>
      <w:r>
        <w:rPr>
          <w:rtl/>
        </w:rPr>
        <w:t xml:space="preserve">– </w:t>
      </w:r>
      <w:bookmarkStart w:id="21906" w:name="_ETM_Q57_351169"/>
      <w:bookmarkStart w:id="21907" w:name="_ETM_Q57_351820"/>
      <w:bookmarkEnd w:id="21906"/>
      <w:bookmarkEnd w:id="21907"/>
      <w:r>
        <w:rPr>
          <w:rtl/>
        </w:rPr>
        <w:t xml:space="preserve">כמה </w:t>
      </w:r>
      <w:bookmarkStart w:id="21908" w:name="_ETM_Q57_352120"/>
      <w:bookmarkEnd w:id="21908"/>
      <w:r>
        <w:rPr>
          <w:rtl/>
        </w:rPr>
        <w:t xml:space="preserve">עולה </w:t>
      </w:r>
      <w:bookmarkStart w:id="21909" w:name="_ETM_Q57_352270"/>
      <w:bookmarkEnd w:id="21909"/>
      <w:r>
        <w:rPr>
          <w:rtl/>
        </w:rPr>
        <w:t xml:space="preserve">לצבוע </w:t>
      </w:r>
      <w:bookmarkStart w:id="21910" w:name="_ETM_Q57_352900"/>
      <w:bookmarkEnd w:id="21910"/>
      <w:r>
        <w:rPr>
          <w:rtl/>
        </w:rPr>
        <w:t xml:space="preserve">מעבר </w:t>
      </w:r>
      <w:bookmarkStart w:id="21911" w:name="_ETM_Q57_353260"/>
      <w:bookmarkEnd w:id="21911"/>
      <w:r>
        <w:rPr>
          <w:rtl/>
        </w:rPr>
        <w:t>חציה</w:t>
      </w:r>
      <w:r>
        <w:rPr>
          <w:rFonts w:hint="cs"/>
          <w:rtl/>
        </w:rPr>
        <w:t>:</w:t>
      </w:r>
      <w:r>
        <w:rPr>
          <w:rtl/>
        </w:rPr>
        <w:t xml:space="preserve"> </w:t>
      </w:r>
      <w:bookmarkStart w:id="21912" w:name="_ETM_Q57_354250"/>
      <w:bookmarkEnd w:id="21912"/>
      <w:r>
        <w:rPr>
          <w:rtl/>
        </w:rPr>
        <w:t>100</w:t>
      </w:r>
      <w:bookmarkStart w:id="21913" w:name="_ETM_Q57_355000"/>
      <w:bookmarkEnd w:id="21913"/>
      <w:r>
        <w:rPr>
          <w:rFonts w:hint="cs"/>
          <w:rtl/>
        </w:rPr>
        <w:t xml:space="preserve"> מיליון </w:t>
      </w:r>
      <w:r>
        <w:rPr>
          <w:rtl/>
        </w:rPr>
        <w:t>שקל</w:t>
      </w:r>
      <w:r>
        <w:rPr>
          <w:rFonts w:hint="cs"/>
          <w:rtl/>
        </w:rPr>
        <w:t>.</w:t>
      </w:r>
      <w:r>
        <w:rPr>
          <w:rtl/>
        </w:rPr>
        <w:t xml:space="preserve"> </w:t>
      </w:r>
      <w:bookmarkStart w:id="21914" w:name="_ETM_Q57_355810"/>
      <w:bookmarkEnd w:id="21914"/>
      <w:r>
        <w:rPr>
          <w:rtl/>
        </w:rPr>
        <w:t xml:space="preserve">כמה </w:t>
      </w:r>
      <w:bookmarkStart w:id="21915" w:name="_ETM_Q57_356230"/>
      <w:bookmarkEnd w:id="21915"/>
      <w:r>
        <w:rPr>
          <w:rtl/>
        </w:rPr>
        <w:t xml:space="preserve">עולה </w:t>
      </w:r>
      <w:bookmarkStart w:id="21916" w:name="_ETM_Q57_359219"/>
      <w:bookmarkEnd w:id="21916"/>
      <w:r w:rsidR="00AB4150">
        <w:rPr>
          <w:rFonts w:hint="cs"/>
          <w:rtl/>
        </w:rPr>
        <w:t>– – –</w:t>
      </w:r>
      <w:r>
        <w:rPr>
          <w:rFonts w:hint="cs"/>
          <w:rtl/>
        </w:rPr>
        <w:t xml:space="preserve"> </w:t>
      </w:r>
    </w:p>
    <w:p w:rsidR="00171CCF" w:rsidRDefault="00171CCF" w:rsidP="005D28FD">
      <w:pPr>
        <w:rPr>
          <w:rtl/>
        </w:rPr>
      </w:pPr>
      <w:bookmarkStart w:id="21917" w:name="_ETM_Q57_359501"/>
      <w:bookmarkStart w:id="21918" w:name="_ETM_Q57_359612"/>
      <w:bookmarkStart w:id="21919" w:name="_ETM_Q57_359677"/>
      <w:bookmarkEnd w:id="21917"/>
      <w:bookmarkEnd w:id="21918"/>
      <w:bookmarkEnd w:id="21919"/>
    </w:p>
    <w:p w:rsidR="00171CCF" w:rsidRDefault="00171CCF" w:rsidP="005D28FD">
      <w:pPr>
        <w:pStyle w:val="af5"/>
        <w:keepNext/>
        <w:rPr>
          <w:rtl/>
        </w:rPr>
      </w:pPr>
      <w:bookmarkStart w:id="21920" w:name="_ETM_Q57_359765"/>
      <w:bookmarkStart w:id="21921" w:name="ET_interruption_6353_17"/>
      <w:bookmarkEnd w:id="21920"/>
      <w:r w:rsidRPr="00912BA6">
        <w:rPr>
          <w:rStyle w:val="TagStyle"/>
          <w:rtl/>
        </w:rPr>
        <w:t xml:space="preserve"> &lt;&lt; קריאה &gt;&gt;</w:t>
      </w:r>
      <w:r w:rsidRPr="00142CEF">
        <w:rPr>
          <w:rStyle w:val="TagStyle"/>
          <w:rtl/>
        </w:rPr>
        <w:t xml:space="preserve"> </w:t>
      </w:r>
      <w:r>
        <w:rPr>
          <w:rtl/>
        </w:rPr>
        <w:t>חנוך דב מלביצקי (הליכוד):</w:t>
      </w:r>
      <w:r w:rsidRPr="00142CEF">
        <w:rPr>
          <w:rStyle w:val="TagStyle"/>
          <w:rtl/>
        </w:rPr>
        <w:t xml:space="preserve"> </w:t>
      </w:r>
      <w:r w:rsidRPr="00912BA6">
        <w:rPr>
          <w:rStyle w:val="TagStyle"/>
          <w:rtl/>
        </w:rPr>
        <w:t>&lt;&lt; קריאה &gt;&gt;</w:t>
      </w:r>
      <w:r>
        <w:rPr>
          <w:rtl/>
        </w:rPr>
        <w:t xml:space="preserve"> </w:t>
      </w:r>
      <w:bookmarkEnd w:id="21921"/>
    </w:p>
    <w:p w:rsidR="00171CCF" w:rsidRDefault="00171CCF" w:rsidP="005D28FD">
      <w:pPr>
        <w:rPr>
          <w:rtl/>
        </w:rPr>
      </w:pPr>
    </w:p>
    <w:p w:rsidR="00171CCF" w:rsidRDefault="00171CCF" w:rsidP="005D28FD">
      <w:pPr>
        <w:rPr>
          <w:rtl/>
        </w:rPr>
      </w:pPr>
      <w:r>
        <w:rPr>
          <w:rFonts w:hint="cs"/>
          <w:rtl/>
        </w:rPr>
        <w:t>העלות המשקית היא</w:t>
      </w:r>
      <w:bookmarkStart w:id="21922" w:name="_ETM_Q57_362588"/>
      <w:bookmarkEnd w:id="21922"/>
      <w:r>
        <w:rPr>
          <w:rFonts w:hint="cs"/>
          <w:rtl/>
        </w:rPr>
        <w:t xml:space="preserve"> מיליון. </w:t>
      </w:r>
      <w:bookmarkStart w:id="21923" w:name="_ETM_Q57_357805"/>
      <w:bookmarkEnd w:id="21923"/>
    </w:p>
    <w:p w:rsidR="00171CCF" w:rsidRDefault="00171CCF" w:rsidP="005D28FD">
      <w:pPr>
        <w:rPr>
          <w:rtl/>
        </w:rPr>
      </w:pPr>
      <w:bookmarkStart w:id="21924" w:name="_ETM_Q57_360398"/>
      <w:bookmarkStart w:id="21925" w:name="_ETM_Q57_360515"/>
      <w:bookmarkStart w:id="21926" w:name="_ETM_Q57_360558"/>
      <w:bookmarkStart w:id="21927" w:name="_ETM_Q57_360661"/>
      <w:bookmarkEnd w:id="21924"/>
      <w:bookmarkEnd w:id="21925"/>
      <w:bookmarkEnd w:id="21926"/>
      <w:bookmarkEnd w:id="21927"/>
    </w:p>
    <w:p w:rsidR="00171CCF" w:rsidRDefault="00171CCF" w:rsidP="005D28FD">
      <w:pPr>
        <w:pStyle w:val="-"/>
        <w:keepNext/>
        <w:rPr>
          <w:rtl/>
        </w:rPr>
      </w:pPr>
      <w:r w:rsidRPr="00912BA6">
        <w:rPr>
          <w:rStyle w:val="TagStyle"/>
          <w:rtl/>
        </w:rPr>
        <w:t xml:space="preserve"> &lt;&lt; דובר_המשך &gt;&gt;</w:t>
      </w:r>
      <w:r w:rsidRPr="00142CEF">
        <w:rPr>
          <w:rStyle w:val="TagStyle"/>
          <w:rtl/>
        </w:rPr>
        <w:t xml:space="preserve"> </w:t>
      </w:r>
      <w:r>
        <w:rPr>
          <w:rtl/>
        </w:rPr>
        <w:t>נאור שירי (יש עתיד):</w:t>
      </w:r>
      <w:r w:rsidRPr="00142CEF">
        <w:rPr>
          <w:rStyle w:val="TagStyle"/>
          <w:rtl/>
        </w:rPr>
        <w:t xml:space="preserve"> </w:t>
      </w:r>
      <w:r w:rsidRPr="00912BA6">
        <w:rPr>
          <w:rStyle w:val="TagStyle"/>
          <w:rtl/>
        </w:rPr>
        <w:t>&lt;&lt; דובר_המשך &gt;&gt;</w:t>
      </w:r>
      <w:r>
        <w:rPr>
          <w:rtl/>
        </w:rPr>
        <w:t xml:space="preserve"> </w:t>
      </w:r>
    </w:p>
    <w:p w:rsidR="00171CCF" w:rsidRDefault="00171CCF" w:rsidP="005D28FD">
      <w:pPr>
        <w:rPr>
          <w:rtl/>
        </w:rPr>
      </w:pPr>
    </w:p>
    <w:p w:rsidR="00171CCF" w:rsidRDefault="00171CCF" w:rsidP="00AB4150">
      <w:pPr>
        <w:rPr>
          <w:rtl/>
        </w:rPr>
      </w:pPr>
      <w:bookmarkStart w:id="21928" w:name="_ETM_Q57_361610"/>
      <w:bookmarkEnd w:id="21928"/>
      <w:r>
        <w:rPr>
          <w:rFonts w:hint="cs"/>
          <w:rtl/>
        </w:rPr>
        <w:t xml:space="preserve">כן. </w:t>
      </w:r>
      <w:bookmarkStart w:id="21929" w:name="_ETM_Q57_359854"/>
      <w:bookmarkStart w:id="21930" w:name="_ETM_Q57_359934"/>
      <w:bookmarkStart w:id="21931" w:name="_ETM_Q57_360045"/>
      <w:bookmarkStart w:id="21932" w:name="_ETM_Q57_360138"/>
      <w:bookmarkStart w:id="21933" w:name="_ETM_Q57_359760"/>
      <w:bookmarkStart w:id="21934" w:name="_ETM_Q57_359969"/>
      <w:bookmarkEnd w:id="21929"/>
      <w:bookmarkEnd w:id="21930"/>
      <w:bookmarkEnd w:id="21931"/>
      <w:bookmarkEnd w:id="21932"/>
      <w:bookmarkEnd w:id="21933"/>
      <w:bookmarkEnd w:id="21934"/>
      <w:r>
        <w:rPr>
          <w:rFonts w:hint="cs"/>
          <w:rtl/>
        </w:rPr>
        <w:t xml:space="preserve">זה </w:t>
      </w:r>
      <w:r>
        <w:rPr>
          <w:rtl/>
        </w:rPr>
        <w:t xml:space="preserve">כאילו </w:t>
      </w:r>
      <w:bookmarkStart w:id="21935" w:name="_ETM_Q57_360360"/>
      <w:bookmarkEnd w:id="21935"/>
      <w:r>
        <w:rPr>
          <w:rtl/>
        </w:rPr>
        <w:t xml:space="preserve">הגענו </w:t>
      </w:r>
      <w:bookmarkStart w:id="21936" w:name="_ETM_Q57_360689"/>
      <w:bookmarkEnd w:id="21936"/>
      <w:r>
        <w:rPr>
          <w:rtl/>
        </w:rPr>
        <w:t>לסכומים</w:t>
      </w:r>
      <w:r>
        <w:rPr>
          <w:rFonts w:hint="cs"/>
          <w:rtl/>
        </w:rPr>
        <w:t>,</w:t>
      </w:r>
      <w:r>
        <w:rPr>
          <w:rtl/>
        </w:rPr>
        <w:t xml:space="preserve"> </w:t>
      </w:r>
      <w:bookmarkStart w:id="21937" w:name="_ETM_Q57_361560"/>
      <w:bookmarkEnd w:id="21937"/>
      <w:r>
        <w:rPr>
          <w:rtl/>
        </w:rPr>
        <w:t>באמת</w:t>
      </w:r>
      <w:r>
        <w:rPr>
          <w:rFonts w:hint="cs"/>
          <w:rtl/>
        </w:rPr>
        <w:t>,</w:t>
      </w:r>
      <w:r>
        <w:rPr>
          <w:rtl/>
        </w:rPr>
        <w:t xml:space="preserve"> </w:t>
      </w:r>
      <w:bookmarkStart w:id="21938" w:name="_ETM_Q57_362069"/>
      <w:bookmarkEnd w:id="21938"/>
      <w:r>
        <w:rPr>
          <w:rFonts w:hint="cs"/>
          <w:rtl/>
        </w:rPr>
        <w:t xml:space="preserve">100 מיליארד </w:t>
      </w:r>
      <w:r w:rsidR="00AB4150">
        <w:rPr>
          <w:rFonts w:hint="cs"/>
          <w:rtl/>
        </w:rPr>
        <w:t>– – –</w:t>
      </w:r>
      <w:r>
        <w:rPr>
          <w:rFonts w:hint="cs"/>
          <w:rtl/>
        </w:rPr>
        <w:t xml:space="preserve"> </w:t>
      </w:r>
    </w:p>
    <w:p w:rsidR="00171CCF" w:rsidRDefault="00171CCF" w:rsidP="005D28FD">
      <w:pPr>
        <w:rPr>
          <w:rtl/>
        </w:rPr>
      </w:pPr>
    </w:p>
    <w:p w:rsidR="00171CCF" w:rsidRDefault="00171CCF" w:rsidP="005D28FD">
      <w:pPr>
        <w:pStyle w:val="af5"/>
        <w:keepNext/>
        <w:rPr>
          <w:rtl/>
        </w:rPr>
      </w:pPr>
      <w:bookmarkStart w:id="21939" w:name="ET_interruption_6353_19"/>
      <w:r w:rsidRPr="00912BA6">
        <w:rPr>
          <w:rStyle w:val="TagStyle"/>
          <w:rtl/>
        </w:rPr>
        <w:t xml:space="preserve"> &lt;&lt; קריאה &gt;&gt;</w:t>
      </w:r>
      <w:r w:rsidRPr="00142CEF">
        <w:rPr>
          <w:rStyle w:val="TagStyle"/>
          <w:rtl/>
        </w:rPr>
        <w:t xml:space="preserve"> </w:t>
      </w:r>
      <w:r>
        <w:rPr>
          <w:rtl/>
        </w:rPr>
        <w:t>חנוך דב מלביצקי (הליכוד):</w:t>
      </w:r>
      <w:r w:rsidRPr="00142CEF">
        <w:rPr>
          <w:rStyle w:val="TagStyle"/>
          <w:rtl/>
        </w:rPr>
        <w:t xml:space="preserve"> </w:t>
      </w:r>
      <w:r w:rsidRPr="00912BA6">
        <w:rPr>
          <w:rStyle w:val="TagStyle"/>
          <w:rtl/>
        </w:rPr>
        <w:t>&lt;&lt; קריאה &gt;&gt;</w:t>
      </w:r>
      <w:r>
        <w:rPr>
          <w:rtl/>
        </w:rPr>
        <w:t xml:space="preserve"> </w:t>
      </w:r>
      <w:bookmarkEnd w:id="21939"/>
    </w:p>
    <w:p w:rsidR="00171CCF" w:rsidRDefault="00171CCF" w:rsidP="005D28FD">
      <w:pPr>
        <w:rPr>
          <w:rtl/>
        </w:rPr>
      </w:pPr>
    </w:p>
    <w:p w:rsidR="00171CCF" w:rsidRDefault="00AB4150" w:rsidP="00AB4150">
      <w:pPr>
        <w:rPr>
          <w:rtl/>
        </w:rPr>
      </w:pPr>
      <w:bookmarkStart w:id="21940" w:name="_ETM_Q57_356669"/>
      <w:bookmarkEnd w:id="21940"/>
      <w:r>
        <w:rPr>
          <w:rFonts w:hint="cs"/>
          <w:rtl/>
        </w:rPr>
        <w:t>– – –</w:t>
      </w:r>
      <w:r w:rsidR="00171CCF">
        <w:rPr>
          <w:rFonts w:hint="cs"/>
          <w:rtl/>
        </w:rPr>
        <w:t xml:space="preserve"> ארצות הברית.</w:t>
      </w:r>
    </w:p>
    <w:p w:rsidR="00171CCF" w:rsidRDefault="00171CCF" w:rsidP="005D28FD">
      <w:pPr>
        <w:rPr>
          <w:rtl/>
        </w:rPr>
      </w:pPr>
      <w:bookmarkStart w:id="21941" w:name="_ETM_Q57_365332"/>
      <w:bookmarkStart w:id="21942" w:name="_ETM_Q57_365426"/>
      <w:bookmarkStart w:id="21943" w:name="_ETM_Q57_365508"/>
      <w:bookmarkEnd w:id="21941"/>
      <w:bookmarkEnd w:id="21942"/>
      <w:bookmarkEnd w:id="21943"/>
    </w:p>
    <w:p w:rsidR="00171CCF" w:rsidRDefault="00171CCF" w:rsidP="005D28FD">
      <w:pPr>
        <w:pStyle w:val="-"/>
        <w:keepNext/>
        <w:rPr>
          <w:rtl/>
        </w:rPr>
      </w:pPr>
      <w:bookmarkStart w:id="21944" w:name="_ETM_Q57_365593"/>
      <w:bookmarkStart w:id="21945" w:name="ET_speakercontinue_6361_20"/>
      <w:bookmarkEnd w:id="21944"/>
      <w:r w:rsidRPr="00912BA6">
        <w:rPr>
          <w:rStyle w:val="TagStyle"/>
          <w:rtl/>
        </w:rPr>
        <w:t xml:space="preserve"> &lt;&lt; דובר_המשך &gt;&gt;</w:t>
      </w:r>
      <w:r w:rsidRPr="00B819C0">
        <w:rPr>
          <w:rStyle w:val="TagStyle"/>
          <w:rtl/>
        </w:rPr>
        <w:t xml:space="preserve"> </w:t>
      </w:r>
      <w:r>
        <w:rPr>
          <w:rtl/>
        </w:rPr>
        <w:t>נאור שירי (יש עתיד):</w:t>
      </w:r>
      <w:r w:rsidRPr="00B819C0">
        <w:rPr>
          <w:rStyle w:val="TagStyle"/>
          <w:rtl/>
        </w:rPr>
        <w:t xml:space="preserve"> </w:t>
      </w:r>
      <w:r w:rsidRPr="00912BA6">
        <w:rPr>
          <w:rStyle w:val="TagStyle"/>
          <w:rtl/>
        </w:rPr>
        <w:t>&lt;&lt; דובר_המשך &gt;&gt;</w:t>
      </w:r>
      <w:r>
        <w:rPr>
          <w:rtl/>
        </w:rPr>
        <w:t xml:space="preserve"> </w:t>
      </w:r>
      <w:bookmarkEnd w:id="21945"/>
    </w:p>
    <w:p w:rsidR="00171CCF" w:rsidRDefault="00171CCF" w:rsidP="005D28FD">
      <w:pPr>
        <w:rPr>
          <w:rtl/>
        </w:rPr>
      </w:pPr>
    </w:p>
    <w:p w:rsidR="00171CCF" w:rsidRDefault="00171CCF" w:rsidP="005D28FD">
      <w:pPr>
        <w:rPr>
          <w:rtl/>
        </w:rPr>
      </w:pPr>
      <w:bookmarkStart w:id="21946" w:name="_ETM_Q57_361755"/>
      <w:bookmarkEnd w:id="21946"/>
      <w:r>
        <w:rPr>
          <w:rFonts w:hint="cs"/>
          <w:rtl/>
        </w:rPr>
        <w:t xml:space="preserve">כן. 100 מיליארד שקל יכול לעלות </w:t>
      </w:r>
      <w:bookmarkStart w:id="21947" w:name="_ETM_Q57_364314"/>
      <w:bookmarkEnd w:id="21947"/>
      <w:r>
        <w:rPr>
          <w:rFonts w:hint="cs"/>
          <w:rtl/>
        </w:rPr>
        <w:t xml:space="preserve">החוק הזה, לא משנה. אני רק רוצה לומר למשרד האוצר, </w:t>
      </w:r>
      <w:bookmarkStart w:id="21948" w:name="_ETM_Q57_367374"/>
      <w:bookmarkEnd w:id="21948"/>
      <w:r>
        <w:rPr>
          <w:rFonts w:hint="cs"/>
          <w:rtl/>
        </w:rPr>
        <w:t xml:space="preserve">החיים </w:t>
      </w:r>
      <w:bookmarkStart w:id="21949" w:name="_ETM_Q57_362760"/>
      <w:bookmarkStart w:id="21950" w:name="_ETM_Q57_362909"/>
      <w:bookmarkStart w:id="21951" w:name="_ETM_Q57_363870"/>
      <w:bookmarkStart w:id="21952" w:name="_ETM_Q57_364290"/>
      <w:bookmarkStart w:id="21953" w:name="_ETM_Q57_364560"/>
      <w:bookmarkStart w:id="21954" w:name="_ETM_Q57_364950"/>
      <w:bookmarkStart w:id="21955" w:name="_ETM_Q57_365340"/>
      <w:bookmarkStart w:id="21956" w:name="_ETM_Q57_365639"/>
      <w:bookmarkStart w:id="21957" w:name="_ETM_Q57_365939"/>
      <w:bookmarkStart w:id="21958" w:name="_ETM_Q57_366209"/>
      <w:bookmarkStart w:id="21959" w:name="_ETM_Q57_366999"/>
      <w:bookmarkStart w:id="21960" w:name="_ETM_Q57_367120"/>
      <w:bookmarkStart w:id="21961" w:name="_ETM_Q57_367419"/>
      <w:bookmarkStart w:id="21962" w:name="_ETM_Q57_367629"/>
      <w:bookmarkStart w:id="21963" w:name="_ETM_Q57_367840"/>
      <w:bookmarkStart w:id="21964" w:name="_ETM_Q57_368019"/>
      <w:bookmarkStart w:id="21965" w:name="_ETM_Q57_368230"/>
      <w:bookmarkStart w:id="21966" w:name="_ETM_Q57_368439"/>
      <w:bookmarkStart w:id="21967" w:name="_ETM_Q57_368859"/>
      <w:bookmarkStart w:id="21968" w:name="_ETM_Q57_370480"/>
      <w:bookmarkStart w:id="21969" w:name="_ETM_Q57_371199"/>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r>
        <w:rPr>
          <w:rtl/>
        </w:rPr>
        <w:t xml:space="preserve">עולים </w:t>
      </w:r>
      <w:bookmarkStart w:id="21970" w:name="_ETM_Q57_371499"/>
      <w:bookmarkEnd w:id="21970"/>
      <w:r>
        <w:rPr>
          <w:rtl/>
        </w:rPr>
        <w:t>כסף</w:t>
      </w:r>
      <w:r>
        <w:rPr>
          <w:rFonts w:hint="cs"/>
          <w:rtl/>
        </w:rPr>
        <w:t>.</w:t>
      </w:r>
      <w:r>
        <w:rPr>
          <w:rtl/>
        </w:rPr>
        <w:t xml:space="preserve"> </w:t>
      </w:r>
      <w:bookmarkStart w:id="21971" w:name="_ETM_Q57_373440"/>
      <w:bookmarkEnd w:id="21971"/>
      <w:r>
        <w:rPr>
          <w:rtl/>
        </w:rPr>
        <w:t xml:space="preserve">חיילי </w:t>
      </w:r>
      <w:bookmarkStart w:id="21972" w:name="_ETM_Q57_374070"/>
      <w:bookmarkEnd w:id="21972"/>
      <w:r>
        <w:rPr>
          <w:rtl/>
        </w:rPr>
        <w:t>המילואים</w:t>
      </w:r>
      <w:r>
        <w:rPr>
          <w:rFonts w:hint="cs"/>
          <w:rtl/>
        </w:rPr>
        <w:t>,</w:t>
      </w:r>
      <w:r>
        <w:rPr>
          <w:rtl/>
        </w:rPr>
        <w:t xml:space="preserve"> </w:t>
      </w:r>
      <w:bookmarkStart w:id="21973" w:name="_ETM_Q57_374580"/>
      <w:bookmarkEnd w:id="21973"/>
      <w:r>
        <w:rPr>
          <w:rtl/>
        </w:rPr>
        <w:t xml:space="preserve">חיילי </w:t>
      </w:r>
      <w:bookmarkStart w:id="21974" w:name="_ETM_Q57_375480"/>
      <w:bookmarkEnd w:id="21974"/>
      <w:r>
        <w:rPr>
          <w:rFonts w:hint="cs"/>
          <w:rtl/>
        </w:rPr>
        <w:t>ו</w:t>
      </w:r>
      <w:r>
        <w:rPr>
          <w:rtl/>
        </w:rPr>
        <w:t xml:space="preserve">חיילות </w:t>
      </w:r>
      <w:bookmarkStart w:id="21975" w:name="_ETM_Q57_375960"/>
      <w:bookmarkEnd w:id="21975"/>
      <w:r>
        <w:rPr>
          <w:rtl/>
        </w:rPr>
        <w:t>המילואים</w:t>
      </w:r>
      <w:r>
        <w:rPr>
          <w:rFonts w:hint="cs"/>
          <w:rtl/>
        </w:rPr>
        <w:t xml:space="preserve"> –</w:t>
      </w:r>
      <w:r>
        <w:rPr>
          <w:rtl/>
        </w:rPr>
        <w:t xml:space="preserve"> </w:t>
      </w:r>
      <w:bookmarkStart w:id="21976" w:name="_ETM_Q57_376889"/>
      <w:bookmarkEnd w:id="21976"/>
      <w:r>
        <w:rPr>
          <w:rtl/>
        </w:rPr>
        <w:t xml:space="preserve">זה </w:t>
      </w:r>
      <w:bookmarkStart w:id="21977" w:name="_ETM_Q57_377130"/>
      <w:bookmarkEnd w:id="21977"/>
      <w:r>
        <w:rPr>
          <w:rtl/>
        </w:rPr>
        <w:t xml:space="preserve">עולה </w:t>
      </w:r>
      <w:bookmarkStart w:id="21978" w:name="_ETM_Q57_377370"/>
      <w:bookmarkEnd w:id="21978"/>
      <w:r>
        <w:rPr>
          <w:rtl/>
        </w:rPr>
        <w:t>כסף</w:t>
      </w:r>
      <w:r>
        <w:rPr>
          <w:rFonts w:hint="cs"/>
          <w:rtl/>
        </w:rPr>
        <w:t>.</w:t>
      </w:r>
      <w:r>
        <w:rPr>
          <w:rtl/>
        </w:rPr>
        <w:t xml:space="preserve"> </w:t>
      </w:r>
      <w:bookmarkStart w:id="21979" w:name="_ETM_Q57_378689"/>
      <w:bookmarkEnd w:id="21979"/>
      <w:r>
        <w:rPr>
          <w:rtl/>
        </w:rPr>
        <w:t xml:space="preserve">להגן </w:t>
      </w:r>
      <w:bookmarkStart w:id="21980" w:name="_ETM_Q57_379739"/>
      <w:bookmarkEnd w:id="21980"/>
      <w:r>
        <w:rPr>
          <w:rtl/>
        </w:rPr>
        <w:t xml:space="preserve">על </w:t>
      </w:r>
      <w:bookmarkStart w:id="21981" w:name="_ETM_Q57_379950"/>
      <w:bookmarkEnd w:id="21981"/>
      <w:r>
        <w:rPr>
          <w:rtl/>
        </w:rPr>
        <w:t xml:space="preserve">מי </w:t>
      </w:r>
      <w:bookmarkStart w:id="21982" w:name="_ETM_Q57_380129"/>
      <w:bookmarkEnd w:id="21982"/>
      <w:r>
        <w:rPr>
          <w:rtl/>
        </w:rPr>
        <w:t xml:space="preserve">שאנחנו </w:t>
      </w:r>
      <w:bookmarkStart w:id="21983" w:name="_ETM_Q57_380790"/>
      <w:bookmarkEnd w:id="21983"/>
      <w:r>
        <w:rPr>
          <w:rtl/>
        </w:rPr>
        <w:t xml:space="preserve">שולחים </w:t>
      </w:r>
      <w:bookmarkStart w:id="21984" w:name="_ETM_Q57_381830"/>
      <w:bookmarkEnd w:id="21984"/>
      <w:r>
        <w:rPr>
          <w:rtl/>
        </w:rPr>
        <w:t xml:space="preserve">אותו </w:t>
      </w:r>
      <w:bookmarkStart w:id="21985" w:name="_ETM_Q57_382099"/>
      <w:bookmarkEnd w:id="21985"/>
      <w:r>
        <w:rPr>
          <w:rtl/>
        </w:rPr>
        <w:t xml:space="preserve">לקרב </w:t>
      </w:r>
      <w:bookmarkStart w:id="21986" w:name="_ETM_Q57_382879"/>
      <w:bookmarkEnd w:id="21986"/>
      <w:r>
        <w:rPr>
          <w:rtl/>
        </w:rPr>
        <w:t xml:space="preserve">עולה </w:t>
      </w:r>
      <w:bookmarkStart w:id="21987" w:name="_ETM_Q57_383209"/>
      <w:bookmarkEnd w:id="21987"/>
      <w:r>
        <w:rPr>
          <w:rtl/>
        </w:rPr>
        <w:t>כסף</w:t>
      </w:r>
      <w:r>
        <w:rPr>
          <w:rFonts w:hint="cs"/>
          <w:rtl/>
        </w:rPr>
        <w:t>.</w:t>
      </w:r>
      <w:r>
        <w:rPr>
          <w:rtl/>
        </w:rPr>
        <w:t xml:space="preserve"> </w:t>
      </w:r>
      <w:bookmarkStart w:id="21988" w:name="_ETM_Q57_384730"/>
      <w:bookmarkEnd w:id="21988"/>
      <w:r>
        <w:rPr>
          <w:rtl/>
        </w:rPr>
        <w:t xml:space="preserve">אני </w:t>
      </w:r>
      <w:bookmarkStart w:id="21989" w:name="_ETM_Q57_385000"/>
      <w:bookmarkEnd w:id="21989"/>
      <w:r>
        <w:rPr>
          <w:rtl/>
        </w:rPr>
        <w:t xml:space="preserve">מציע </w:t>
      </w:r>
      <w:bookmarkStart w:id="21990" w:name="_ETM_Q57_386139"/>
      <w:bookmarkEnd w:id="21990"/>
      <w:r>
        <w:rPr>
          <w:rFonts w:hint="cs"/>
          <w:rtl/>
        </w:rPr>
        <w:t>ש</w:t>
      </w:r>
      <w:r>
        <w:rPr>
          <w:rtl/>
        </w:rPr>
        <w:t xml:space="preserve">פשוט </w:t>
      </w:r>
      <w:bookmarkStart w:id="21991" w:name="_ETM_Q57_386470"/>
      <w:bookmarkEnd w:id="21991"/>
      <w:r>
        <w:rPr>
          <w:rtl/>
        </w:rPr>
        <w:t xml:space="preserve">תבינו </w:t>
      </w:r>
      <w:bookmarkStart w:id="21992" w:name="_ETM_Q57_386860"/>
      <w:bookmarkEnd w:id="21992"/>
      <w:r>
        <w:rPr>
          <w:rtl/>
        </w:rPr>
        <w:t xml:space="preserve">את </w:t>
      </w:r>
      <w:bookmarkStart w:id="21993" w:name="_ETM_Q57_386950"/>
      <w:bookmarkEnd w:id="21993"/>
      <w:r>
        <w:rPr>
          <w:rtl/>
        </w:rPr>
        <w:t>זה</w:t>
      </w:r>
      <w:r>
        <w:rPr>
          <w:rFonts w:hint="cs"/>
          <w:rtl/>
        </w:rPr>
        <w:t>,</w:t>
      </w:r>
      <w:r>
        <w:rPr>
          <w:rtl/>
        </w:rPr>
        <w:t xml:space="preserve"> </w:t>
      </w:r>
      <w:bookmarkStart w:id="21994" w:name="_ETM_Q57_387970"/>
      <w:bookmarkEnd w:id="21994"/>
      <w:r>
        <w:rPr>
          <w:rtl/>
        </w:rPr>
        <w:t xml:space="preserve">זה </w:t>
      </w:r>
      <w:bookmarkStart w:id="21995" w:name="_ETM_Q57_388510"/>
      <w:bookmarkEnd w:id="21995"/>
      <w:r>
        <w:rPr>
          <w:rtl/>
        </w:rPr>
        <w:t xml:space="preserve">התפקיד </w:t>
      </w:r>
      <w:bookmarkStart w:id="21996" w:name="_ETM_Q57_388930"/>
      <w:bookmarkEnd w:id="21996"/>
      <w:r>
        <w:rPr>
          <w:rtl/>
        </w:rPr>
        <w:t>שלנו</w:t>
      </w:r>
      <w:r>
        <w:rPr>
          <w:rFonts w:hint="cs"/>
          <w:rtl/>
        </w:rPr>
        <w:t>.</w:t>
      </w:r>
      <w:r>
        <w:rPr>
          <w:rtl/>
        </w:rPr>
        <w:t xml:space="preserve"> </w:t>
      </w:r>
      <w:bookmarkStart w:id="21997" w:name="_ETM_Q57_389349"/>
      <w:bookmarkEnd w:id="21997"/>
      <w:r>
        <w:rPr>
          <w:rtl/>
        </w:rPr>
        <w:t xml:space="preserve">אנחנו </w:t>
      </w:r>
      <w:bookmarkStart w:id="21998" w:name="_ETM_Q57_389740"/>
      <w:bookmarkEnd w:id="21998"/>
      <w:r>
        <w:rPr>
          <w:rtl/>
        </w:rPr>
        <w:t xml:space="preserve">לא </w:t>
      </w:r>
      <w:bookmarkStart w:id="21999" w:name="_ETM_Q57_391360"/>
      <w:bookmarkStart w:id="22000" w:name="_ETM_Q57_391540"/>
      <w:bookmarkStart w:id="22001" w:name="_ETM_Q57_391810"/>
      <w:bookmarkEnd w:id="21999"/>
      <w:bookmarkEnd w:id="22000"/>
      <w:bookmarkEnd w:id="22001"/>
      <w:r>
        <w:rPr>
          <w:rtl/>
        </w:rPr>
        <w:t xml:space="preserve">באים </w:t>
      </w:r>
      <w:bookmarkStart w:id="22002" w:name="_ETM_Q57_392499"/>
      <w:bookmarkEnd w:id="22002"/>
      <w:r>
        <w:rPr>
          <w:rFonts w:hint="cs"/>
          <w:rtl/>
        </w:rPr>
        <w:t xml:space="preserve">עכשיו </w:t>
      </w:r>
      <w:r>
        <w:rPr>
          <w:rtl/>
        </w:rPr>
        <w:t xml:space="preserve">לשים </w:t>
      </w:r>
      <w:bookmarkStart w:id="22003" w:name="_ETM_Q57_393010"/>
      <w:bookmarkEnd w:id="22003"/>
      <w:r>
        <w:rPr>
          <w:rtl/>
        </w:rPr>
        <w:t xml:space="preserve">מקלות </w:t>
      </w:r>
      <w:bookmarkStart w:id="22004" w:name="_ETM_Q57_393669"/>
      <w:bookmarkEnd w:id="22004"/>
      <w:r>
        <w:rPr>
          <w:rtl/>
        </w:rPr>
        <w:t xml:space="preserve">בגלגלים </w:t>
      </w:r>
      <w:bookmarkStart w:id="22005" w:name="_ETM_Q57_395919"/>
      <w:bookmarkEnd w:id="22005"/>
      <w:r>
        <w:rPr>
          <w:rtl/>
        </w:rPr>
        <w:t xml:space="preserve">או </w:t>
      </w:r>
      <w:bookmarkStart w:id="22006" w:name="_ETM_Q57_396159"/>
      <w:bookmarkEnd w:id="22006"/>
      <w:r>
        <w:rPr>
          <w:rtl/>
        </w:rPr>
        <w:t xml:space="preserve">להפריע </w:t>
      </w:r>
      <w:bookmarkStart w:id="22007" w:name="_ETM_Q57_396669"/>
      <w:bookmarkEnd w:id="22007"/>
      <w:r>
        <w:rPr>
          <w:rtl/>
        </w:rPr>
        <w:t xml:space="preserve">לתהליך </w:t>
      </w:r>
      <w:bookmarkStart w:id="22008" w:name="_ETM_Q57_397180"/>
      <w:bookmarkEnd w:id="22008"/>
      <w:r>
        <w:rPr>
          <w:rtl/>
        </w:rPr>
        <w:t>הגיוני</w:t>
      </w:r>
      <w:r>
        <w:rPr>
          <w:rFonts w:hint="cs"/>
          <w:rtl/>
        </w:rPr>
        <w:t>.</w:t>
      </w:r>
      <w:r>
        <w:rPr>
          <w:rtl/>
        </w:rPr>
        <w:t xml:space="preserve"> </w:t>
      </w:r>
      <w:bookmarkStart w:id="22009" w:name="_ETM_Q57_398349"/>
      <w:bookmarkEnd w:id="22009"/>
      <w:r>
        <w:rPr>
          <w:rtl/>
        </w:rPr>
        <w:t xml:space="preserve">נשות </w:t>
      </w:r>
      <w:bookmarkStart w:id="22010" w:name="_ETM_Q57_398920"/>
      <w:bookmarkEnd w:id="22010"/>
      <w:r>
        <w:rPr>
          <w:rtl/>
        </w:rPr>
        <w:t>וא</w:t>
      </w:r>
      <w:bookmarkStart w:id="22011" w:name="_ETM_Q57_399219"/>
      <w:bookmarkStart w:id="22012" w:name="_ETM_Q57_399459"/>
      <w:bookmarkEnd w:id="22011"/>
      <w:bookmarkEnd w:id="22012"/>
      <w:r>
        <w:rPr>
          <w:rtl/>
        </w:rPr>
        <w:t xml:space="preserve">נשי </w:t>
      </w:r>
      <w:bookmarkStart w:id="22013" w:name="_ETM_Q57_399819"/>
      <w:bookmarkEnd w:id="22013"/>
      <w:r>
        <w:rPr>
          <w:rtl/>
        </w:rPr>
        <w:t xml:space="preserve">המילואים </w:t>
      </w:r>
      <w:bookmarkStart w:id="22014" w:name="_ETM_Q57_401130"/>
      <w:bookmarkEnd w:id="22014"/>
      <w:r>
        <w:rPr>
          <w:rtl/>
        </w:rPr>
        <w:t xml:space="preserve">הם </w:t>
      </w:r>
      <w:bookmarkStart w:id="22015" w:name="_ETM_Q57_401459"/>
      <w:bookmarkStart w:id="22016" w:name="_ETM_Q57_401819"/>
      <w:bookmarkStart w:id="22017" w:name="_ETM_Q57_402120"/>
      <w:bookmarkStart w:id="22018" w:name="_ETM_Q57_402330"/>
      <w:bookmarkEnd w:id="22015"/>
      <w:bookmarkEnd w:id="22016"/>
      <w:bookmarkEnd w:id="22017"/>
      <w:bookmarkEnd w:id="22018"/>
      <w:r>
        <w:rPr>
          <w:rtl/>
        </w:rPr>
        <w:t xml:space="preserve">שם </w:t>
      </w:r>
      <w:bookmarkStart w:id="22019" w:name="_ETM_Q57_402569"/>
      <w:bookmarkEnd w:id="22019"/>
      <w:r>
        <w:rPr>
          <w:rtl/>
        </w:rPr>
        <w:t>בשבילנו</w:t>
      </w:r>
      <w:r>
        <w:rPr>
          <w:rFonts w:hint="cs"/>
          <w:rtl/>
        </w:rPr>
        <w:t xml:space="preserve"> </w:t>
      </w:r>
      <w:r>
        <w:rPr>
          <w:rtl/>
        </w:rPr>
        <w:t xml:space="preserve">– </w:t>
      </w:r>
      <w:bookmarkStart w:id="22020" w:name="_ETM_Q57_403260"/>
      <w:bookmarkEnd w:id="22020"/>
      <w:r>
        <w:rPr>
          <w:rtl/>
        </w:rPr>
        <w:t xml:space="preserve">בדיוק </w:t>
      </w:r>
      <w:bookmarkStart w:id="22021" w:name="_ETM_Q57_403860"/>
      <w:bookmarkEnd w:id="22021"/>
      <w:r>
        <w:rPr>
          <w:rtl/>
        </w:rPr>
        <w:t xml:space="preserve">כמו </w:t>
      </w:r>
      <w:bookmarkStart w:id="22022" w:name="_ETM_Q57_404010"/>
      <w:bookmarkEnd w:id="22022"/>
      <w:r>
        <w:rPr>
          <w:rtl/>
        </w:rPr>
        <w:t>בחזית</w:t>
      </w:r>
      <w:r>
        <w:rPr>
          <w:rFonts w:hint="cs"/>
          <w:rtl/>
        </w:rPr>
        <w:t>, הם ככה בעורף.</w:t>
      </w:r>
      <w:bookmarkStart w:id="22023" w:name="_ETM_Q57_404640"/>
      <w:bookmarkStart w:id="22024" w:name="_ETM_Q57_404760"/>
      <w:bookmarkStart w:id="22025" w:name="_ETM_Q57_405060"/>
      <w:bookmarkStart w:id="22026" w:name="_ETM_Q57_405540"/>
      <w:bookmarkStart w:id="22027" w:name="_ETM_Q57_405690"/>
      <w:bookmarkEnd w:id="22023"/>
      <w:bookmarkEnd w:id="22024"/>
      <w:bookmarkEnd w:id="22025"/>
      <w:bookmarkEnd w:id="22026"/>
      <w:bookmarkEnd w:id="22027"/>
      <w:r>
        <w:rPr>
          <w:rFonts w:hint="cs"/>
          <w:rtl/>
        </w:rPr>
        <w:t xml:space="preserve"> </w:t>
      </w:r>
      <w:r>
        <w:rPr>
          <w:rtl/>
        </w:rPr>
        <w:t xml:space="preserve">מיותר </w:t>
      </w:r>
      <w:bookmarkStart w:id="22028" w:name="_ETM_Q57_406050"/>
      <w:bookmarkEnd w:id="22028"/>
      <w:r>
        <w:rPr>
          <w:rtl/>
        </w:rPr>
        <w:t xml:space="preserve">להגיד </w:t>
      </w:r>
      <w:bookmarkStart w:id="22029" w:name="_ETM_Q57_406380"/>
      <w:bookmarkEnd w:id="22029"/>
      <w:r>
        <w:rPr>
          <w:rtl/>
        </w:rPr>
        <w:t xml:space="preserve">את </w:t>
      </w:r>
      <w:bookmarkStart w:id="22030" w:name="_ETM_Q57_406470"/>
      <w:bookmarkEnd w:id="22030"/>
      <w:r>
        <w:rPr>
          <w:rtl/>
        </w:rPr>
        <w:t>זה</w:t>
      </w:r>
      <w:r>
        <w:rPr>
          <w:rFonts w:hint="cs"/>
          <w:rtl/>
        </w:rPr>
        <w:t>.</w:t>
      </w:r>
      <w:r>
        <w:rPr>
          <w:rtl/>
        </w:rPr>
        <w:t xml:space="preserve"> </w:t>
      </w:r>
      <w:bookmarkStart w:id="22031" w:name="_ETM_Q57_406950"/>
      <w:bookmarkEnd w:id="22031"/>
      <w:r>
        <w:rPr>
          <w:rtl/>
        </w:rPr>
        <w:t xml:space="preserve">ואם </w:t>
      </w:r>
      <w:bookmarkStart w:id="22032" w:name="_ETM_Q57_407250"/>
      <w:bookmarkEnd w:id="22032"/>
      <w:r>
        <w:rPr>
          <w:rtl/>
        </w:rPr>
        <w:t xml:space="preserve">זה </w:t>
      </w:r>
      <w:bookmarkStart w:id="22033" w:name="_ETM_Q57_407400"/>
      <w:bookmarkEnd w:id="22033"/>
      <w:r>
        <w:rPr>
          <w:rtl/>
        </w:rPr>
        <w:t xml:space="preserve">עולה </w:t>
      </w:r>
      <w:bookmarkStart w:id="22034" w:name="_ETM_Q57_407580"/>
      <w:bookmarkEnd w:id="22034"/>
      <w:r>
        <w:rPr>
          <w:rtl/>
        </w:rPr>
        <w:t xml:space="preserve">כסף </w:t>
      </w:r>
      <w:bookmarkStart w:id="22035" w:name="_ETM_Q57_408390"/>
      <w:bookmarkEnd w:id="22035"/>
      <w:r>
        <w:rPr>
          <w:rtl/>
        </w:rPr>
        <w:t>–</w:t>
      </w:r>
      <w:r>
        <w:rPr>
          <w:rFonts w:hint="cs"/>
          <w:rtl/>
        </w:rPr>
        <w:t xml:space="preserve"> </w:t>
      </w:r>
      <w:r>
        <w:rPr>
          <w:rtl/>
        </w:rPr>
        <w:t xml:space="preserve">לשם </w:t>
      </w:r>
      <w:bookmarkStart w:id="22036" w:name="_ETM_Q57_408810"/>
      <w:bookmarkEnd w:id="22036"/>
      <w:r>
        <w:rPr>
          <w:rtl/>
        </w:rPr>
        <w:t xml:space="preserve">כך </w:t>
      </w:r>
      <w:bookmarkStart w:id="22037" w:name="_ETM_Q57_409230"/>
      <w:bookmarkEnd w:id="22037"/>
      <w:r>
        <w:rPr>
          <w:rtl/>
        </w:rPr>
        <w:t xml:space="preserve">נועד </w:t>
      </w:r>
      <w:bookmarkStart w:id="22038" w:name="_ETM_Q57_409830"/>
      <w:bookmarkEnd w:id="22038"/>
      <w:r>
        <w:rPr>
          <w:rtl/>
        </w:rPr>
        <w:t xml:space="preserve">הכסף </w:t>
      </w:r>
      <w:bookmarkStart w:id="22039" w:name="_ETM_Q57_410430"/>
      <w:bookmarkEnd w:id="22039"/>
      <w:r>
        <w:rPr>
          <w:rtl/>
        </w:rPr>
        <w:t xml:space="preserve">במדינת </w:t>
      </w:r>
      <w:bookmarkStart w:id="22040" w:name="_ETM_Q57_410940"/>
      <w:bookmarkEnd w:id="22040"/>
      <w:r>
        <w:rPr>
          <w:rtl/>
        </w:rPr>
        <w:t>ישראל</w:t>
      </w:r>
      <w:r>
        <w:rPr>
          <w:rFonts w:hint="cs"/>
          <w:rtl/>
        </w:rPr>
        <w:t>.</w:t>
      </w:r>
      <w:r>
        <w:rPr>
          <w:rtl/>
        </w:rPr>
        <w:t xml:space="preserve"> </w:t>
      </w:r>
      <w:bookmarkStart w:id="22041" w:name="_ETM_Q57_411810"/>
      <w:bookmarkEnd w:id="22041"/>
      <w:r>
        <w:rPr>
          <w:rtl/>
        </w:rPr>
        <w:t xml:space="preserve">אני </w:t>
      </w:r>
      <w:bookmarkStart w:id="22042" w:name="_ETM_Q57_412080"/>
      <w:bookmarkEnd w:id="22042"/>
      <w:r>
        <w:rPr>
          <w:rtl/>
        </w:rPr>
        <w:t xml:space="preserve">משלם </w:t>
      </w:r>
      <w:bookmarkStart w:id="22043" w:name="_ETM_Q57_412740"/>
      <w:bookmarkEnd w:id="22043"/>
      <w:r>
        <w:rPr>
          <w:rtl/>
        </w:rPr>
        <w:t xml:space="preserve">מיסים </w:t>
      </w:r>
      <w:bookmarkStart w:id="22044" w:name="_ETM_Q57_414000"/>
      <w:bookmarkEnd w:id="22044"/>
      <w:r>
        <w:rPr>
          <w:rtl/>
        </w:rPr>
        <w:t xml:space="preserve">בדיוק </w:t>
      </w:r>
      <w:bookmarkStart w:id="22045" w:name="_ETM_Q57_414569"/>
      <w:bookmarkEnd w:id="22045"/>
      <w:r>
        <w:rPr>
          <w:rtl/>
        </w:rPr>
        <w:t xml:space="preserve">בשביל </w:t>
      </w:r>
      <w:bookmarkStart w:id="22046" w:name="_ETM_Q57_414870"/>
      <w:bookmarkEnd w:id="22046"/>
      <w:r>
        <w:rPr>
          <w:rtl/>
        </w:rPr>
        <w:t xml:space="preserve">הדברים </w:t>
      </w:r>
      <w:bookmarkStart w:id="22047" w:name="_ETM_Q57_415290"/>
      <w:bookmarkEnd w:id="22047"/>
      <w:r>
        <w:rPr>
          <w:rtl/>
        </w:rPr>
        <w:t>האלה</w:t>
      </w:r>
      <w:r>
        <w:rPr>
          <w:rFonts w:hint="cs"/>
          <w:rtl/>
        </w:rPr>
        <w:t>.</w:t>
      </w:r>
      <w:r>
        <w:rPr>
          <w:rtl/>
        </w:rPr>
        <w:t xml:space="preserve"> </w:t>
      </w:r>
      <w:bookmarkStart w:id="22048" w:name="_ETM_Q57_416410"/>
      <w:bookmarkEnd w:id="22048"/>
    </w:p>
    <w:p w:rsidR="00171CCF" w:rsidRDefault="00171CCF" w:rsidP="005D28FD">
      <w:pPr>
        <w:rPr>
          <w:rtl/>
        </w:rPr>
      </w:pPr>
      <w:bookmarkStart w:id="22049" w:name="_ETM_Q57_420172"/>
      <w:bookmarkEnd w:id="22049"/>
    </w:p>
    <w:p w:rsidR="00171CCF" w:rsidRDefault="00171CCF" w:rsidP="00275BAE">
      <w:pPr>
        <w:rPr>
          <w:rtl/>
        </w:rPr>
      </w:pPr>
      <w:bookmarkStart w:id="22050" w:name="_ETM_Q57_420297"/>
      <w:bookmarkStart w:id="22051" w:name="_ETM_Q57_420391"/>
      <w:bookmarkStart w:id="22052" w:name="_ETM_Q57_420447"/>
      <w:bookmarkEnd w:id="22050"/>
      <w:bookmarkEnd w:id="22051"/>
      <w:bookmarkEnd w:id="22052"/>
      <w:r>
        <w:rPr>
          <w:rtl/>
        </w:rPr>
        <w:t xml:space="preserve">אז </w:t>
      </w:r>
      <w:bookmarkStart w:id="22053" w:name="_ETM_Q57_417160"/>
      <w:bookmarkEnd w:id="22053"/>
      <w:r>
        <w:rPr>
          <w:rtl/>
        </w:rPr>
        <w:t xml:space="preserve">אני </w:t>
      </w:r>
      <w:bookmarkStart w:id="22054" w:name="_ETM_Q57_417700"/>
      <w:bookmarkEnd w:id="22054"/>
      <w:r>
        <w:rPr>
          <w:rtl/>
        </w:rPr>
        <w:t xml:space="preserve">מבקש </w:t>
      </w:r>
      <w:bookmarkStart w:id="22055" w:name="_ETM_Q57_418420"/>
      <w:bookmarkEnd w:id="22055"/>
      <w:r>
        <w:rPr>
          <w:rtl/>
        </w:rPr>
        <w:t>מפה</w:t>
      </w:r>
      <w:r>
        <w:rPr>
          <w:rFonts w:hint="cs"/>
          <w:rtl/>
        </w:rPr>
        <w:t xml:space="preserve"> –</w:t>
      </w:r>
      <w:r>
        <w:rPr>
          <w:rtl/>
        </w:rPr>
        <w:t xml:space="preserve"> </w:t>
      </w:r>
      <w:bookmarkStart w:id="22056" w:name="_ETM_Q57_419110"/>
      <w:bookmarkEnd w:id="22056"/>
      <w:r>
        <w:rPr>
          <w:rtl/>
        </w:rPr>
        <w:t xml:space="preserve">אני </w:t>
      </w:r>
      <w:bookmarkStart w:id="22057" w:name="_ETM_Q57_419320"/>
      <w:bookmarkEnd w:id="22057"/>
      <w:r>
        <w:rPr>
          <w:rtl/>
        </w:rPr>
        <w:t xml:space="preserve">יודע </w:t>
      </w:r>
      <w:bookmarkStart w:id="22058" w:name="_ETM_Q57_419560"/>
      <w:bookmarkEnd w:id="22058"/>
      <w:r>
        <w:rPr>
          <w:rtl/>
        </w:rPr>
        <w:t>שאת</w:t>
      </w:r>
      <w:r>
        <w:rPr>
          <w:rFonts w:hint="cs"/>
          <w:rtl/>
        </w:rPr>
        <w:t>ם</w:t>
      </w:r>
      <w:r>
        <w:rPr>
          <w:rtl/>
        </w:rPr>
        <w:t xml:space="preserve"> </w:t>
      </w:r>
      <w:bookmarkStart w:id="22059" w:name="_ETM_Q57_419830"/>
      <w:bookmarkEnd w:id="22059"/>
      <w:r>
        <w:rPr>
          <w:rtl/>
        </w:rPr>
        <w:t xml:space="preserve">לא </w:t>
      </w:r>
      <w:bookmarkStart w:id="22060" w:name="_ETM_Q57_419950"/>
      <w:bookmarkEnd w:id="22060"/>
      <w:r>
        <w:rPr>
          <w:rtl/>
        </w:rPr>
        <w:t>שומעים</w:t>
      </w:r>
      <w:bookmarkStart w:id="22061" w:name="_ETM_Q57_420880"/>
      <w:bookmarkEnd w:id="22061"/>
      <w:r>
        <w:rPr>
          <w:rFonts w:hint="cs"/>
          <w:rtl/>
        </w:rPr>
        <w:t xml:space="preserve"> –</w:t>
      </w:r>
      <w:r>
        <w:rPr>
          <w:rtl/>
        </w:rPr>
        <w:t xml:space="preserve"> </w:t>
      </w:r>
      <w:bookmarkStart w:id="22062" w:name="_ETM_Q57_421510"/>
      <w:bookmarkEnd w:id="22062"/>
      <w:r>
        <w:rPr>
          <w:rFonts w:hint="cs"/>
          <w:rtl/>
        </w:rPr>
        <w:t>מ</w:t>
      </w:r>
      <w:r>
        <w:rPr>
          <w:rtl/>
        </w:rPr>
        <w:t xml:space="preserve">משרד </w:t>
      </w:r>
      <w:bookmarkStart w:id="22063" w:name="_ETM_Q57_422080"/>
      <w:bookmarkEnd w:id="22063"/>
      <w:r>
        <w:rPr>
          <w:rtl/>
        </w:rPr>
        <w:t>האוצר</w:t>
      </w:r>
      <w:r>
        <w:rPr>
          <w:rFonts w:hint="cs"/>
          <w:rtl/>
        </w:rPr>
        <w:t>,</w:t>
      </w:r>
      <w:r>
        <w:rPr>
          <w:rtl/>
        </w:rPr>
        <w:t xml:space="preserve"> </w:t>
      </w:r>
      <w:bookmarkStart w:id="22064" w:name="_ETM_Q57_423230"/>
      <w:bookmarkEnd w:id="22064"/>
      <w:r>
        <w:rPr>
          <w:rtl/>
        </w:rPr>
        <w:t>ש</w:t>
      </w:r>
      <w:r>
        <w:rPr>
          <w:rFonts w:hint="cs"/>
          <w:rtl/>
        </w:rPr>
        <w:t>י</w:t>
      </w:r>
      <w:r>
        <w:rPr>
          <w:rtl/>
        </w:rPr>
        <w:t xml:space="preserve">בין </w:t>
      </w:r>
      <w:bookmarkStart w:id="22065" w:name="_ETM_Q57_424159"/>
      <w:bookmarkEnd w:id="22065"/>
      <w:r>
        <w:rPr>
          <w:rtl/>
        </w:rPr>
        <w:t xml:space="preserve">שאת </w:t>
      </w:r>
      <w:bookmarkStart w:id="22066" w:name="_ETM_Q57_424430"/>
      <w:bookmarkEnd w:id="22066"/>
      <w:r>
        <w:rPr>
          <w:rtl/>
        </w:rPr>
        <w:t xml:space="preserve">הדברים </w:t>
      </w:r>
      <w:bookmarkStart w:id="22067" w:name="_ETM_Q57_424849"/>
      <w:bookmarkEnd w:id="22067"/>
      <w:r>
        <w:rPr>
          <w:rtl/>
        </w:rPr>
        <w:t>האלה</w:t>
      </w:r>
      <w:r w:rsidR="00902942">
        <w:rPr>
          <w:rFonts w:hint="cs"/>
          <w:rtl/>
        </w:rPr>
        <w:t>,</w:t>
      </w:r>
      <w:r>
        <w:rPr>
          <w:rtl/>
        </w:rPr>
        <w:t xml:space="preserve"> </w:t>
      </w:r>
      <w:bookmarkStart w:id="22068" w:name="_ETM_Q57_425209"/>
      <w:bookmarkEnd w:id="22068"/>
      <w:r w:rsidR="00902942">
        <w:rPr>
          <w:rFonts w:hint="cs"/>
          <w:rtl/>
        </w:rPr>
        <w:t>וב</w:t>
      </w:r>
      <w:r>
        <w:rPr>
          <w:rtl/>
        </w:rPr>
        <w:t xml:space="preserve">דברים </w:t>
      </w:r>
      <w:bookmarkStart w:id="22069" w:name="_ETM_Q57_425780"/>
      <w:bookmarkEnd w:id="22069"/>
      <w:r>
        <w:rPr>
          <w:rtl/>
        </w:rPr>
        <w:t>האל</w:t>
      </w:r>
      <w:r>
        <w:rPr>
          <w:rFonts w:hint="cs"/>
          <w:rtl/>
        </w:rPr>
        <w:t>ו</w:t>
      </w:r>
      <w:bookmarkStart w:id="22070" w:name="_ETM_Q57_426390"/>
      <w:bookmarkEnd w:id="22070"/>
      <w:r w:rsidR="00902942">
        <w:rPr>
          <w:rFonts w:hint="cs"/>
          <w:rtl/>
        </w:rPr>
        <w:t>,</w:t>
      </w:r>
      <w:r>
        <w:rPr>
          <w:rFonts w:hint="cs"/>
          <w:rtl/>
        </w:rPr>
        <w:t xml:space="preserve"> </w:t>
      </w:r>
      <w:bookmarkStart w:id="22071" w:name="_ETM_Q57_430799"/>
      <w:bookmarkEnd w:id="22071"/>
      <w:r>
        <w:rPr>
          <w:rtl/>
        </w:rPr>
        <w:t xml:space="preserve">פה </w:t>
      </w:r>
      <w:bookmarkStart w:id="22072" w:name="_ETM_Q57_426720"/>
      <w:bookmarkEnd w:id="22072"/>
      <w:r>
        <w:rPr>
          <w:rtl/>
        </w:rPr>
        <w:t xml:space="preserve">צריך </w:t>
      </w:r>
      <w:bookmarkStart w:id="22073" w:name="_ETM_Q57_427050"/>
      <w:bookmarkEnd w:id="22073"/>
      <w:r>
        <w:rPr>
          <w:rtl/>
        </w:rPr>
        <w:t>להשקיע</w:t>
      </w:r>
      <w:r>
        <w:rPr>
          <w:rFonts w:hint="cs"/>
          <w:rtl/>
        </w:rPr>
        <w:t>.</w:t>
      </w:r>
      <w:r>
        <w:rPr>
          <w:rtl/>
        </w:rPr>
        <w:t xml:space="preserve"> </w:t>
      </w:r>
      <w:bookmarkStart w:id="22074" w:name="_ETM_Q57_427710"/>
      <w:bookmarkEnd w:id="22074"/>
      <w:r>
        <w:rPr>
          <w:rtl/>
        </w:rPr>
        <w:t xml:space="preserve">במשק </w:t>
      </w:r>
      <w:bookmarkStart w:id="22075" w:name="_ETM_Q57_428190"/>
      <w:bookmarkEnd w:id="22075"/>
      <w:r>
        <w:rPr>
          <w:rtl/>
        </w:rPr>
        <w:t xml:space="preserve">בית </w:t>
      </w:r>
      <w:bookmarkStart w:id="22076" w:name="_ETM_Q57_428550"/>
      <w:bookmarkEnd w:id="22076"/>
      <w:r>
        <w:rPr>
          <w:rtl/>
        </w:rPr>
        <w:t xml:space="preserve">שתורם </w:t>
      </w:r>
      <w:bookmarkStart w:id="22077" w:name="_ETM_Q57_429000"/>
      <w:bookmarkEnd w:id="22077"/>
      <w:r>
        <w:rPr>
          <w:rtl/>
        </w:rPr>
        <w:t xml:space="preserve">למדינת </w:t>
      </w:r>
      <w:bookmarkStart w:id="22078" w:name="_ETM_Q57_429450"/>
      <w:bookmarkEnd w:id="22078"/>
      <w:r>
        <w:rPr>
          <w:rtl/>
        </w:rPr>
        <w:t xml:space="preserve">ישראל </w:t>
      </w:r>
      <w:bookmarkStart w:id="22079" w:name="_ETM_Q57_429590"/>
      <w:bookmarkStart w:id="22080" w:name="_ETM_Q57_429830"/>
      <w:bookmarkEnd w:id="22079"/>
      <w:bookmarkEnd w:id="22080"/>
      <w:r>
        <w:rPr>
          <w:rtl/>
        </w:rPr>
        <w:t xml:space="preserve">בצורה </w:t>
      </w:r>
      <w:bookmarkStart w:id="22081" w:name="_ETM_Q57_430250"/>
      <w:bookmarkEnd w:id="22081"/>
      <w:r>
        <w:rPr>
          <w:rtl/>
        </w:rPr>
        <w:t>הזו</w:t>
      </w:r>
      <w:r w:rsidR="00275BAE">
        <w:rPr>
          <w:rFonts w:hint="cs"/>
          <w:rtl/>
        </w:rPr>
        <w:t xml:space="preserve"> ושם </w:t>
      </w:r>
      <w:bookmarkStart w:id="22082" w:name="_ETM_Q57_431209"/>
      <w:bookmarkEnd w:id="22082"/>
      <w:r>
        <w:rPr>
          <w:rtl/>
        </w:rPr>
        <w:t xml:space="preserve">את </w:t>
      </w:r>
      <w:bookmarkStart w:id="22083" w:name="_ETM_Q57_431329"/>
      <w:bookmarkEnd w:id="22083"/>
      <w:r>
        <w:rPr>
          <w:rtl/>
        </w:rPr>
        <w:t xml:space="preserve">החיים </w:t>
      </w:r>
      <w:bookmarkStart w:id="22084" w:name="_ETM_Q57_431659"/>
      <w:bookmarkEnd w:id="22084"/>
      <w:r>
        <w:rPr>
          <w:rtl/>
        </w:rPr>
        <w:t xml:space="preserve">שלו </w:t>
      </w:r>
      <w:bookmarkStart w:id="22085" w:name="_ETM_Q57_431870"/>
      <w:bookmarkEnd w:id="22085"/>
      <w:r>
        <w:rPr>
          <w:rtl/>
        </w:rPr>
        <w:t xml:space="preserve">בשבילנו </w:t>
      </w:r>
      <w:bookmarkStart w:id="22086" w:name="_ETM_Q57_432709"/>
      <w:bookmarkEnd w:id="22086"/>
      <w:r>
        <w:rPr>
          <w:rtl/>
        </w:rPr>
        <w:t>–</w:t>
      </w:r>
      <w:r>
        <w:rPr>
          <w:rFonts w:hint="cs"/>
          <w:rtl/>
        </w:rPr>
        <w:t xml:space="preserve"> </w:t>
      </w:r>
      <w:r>
        <w:rPr>
          <w:rtl/>
        </w:rPr>
        <w:t xml:space="preserve">פה </w:t>
      </w:r>
      <w:bookmarkStart w:id="22087" w:name="_ETM_Q57_433189"/>
      <w:bookmarkEnd w:id="22087"/>
      <w:r>
        <w:rPr>
          <w:rtl/>
        </w:rPr>
        <w:t xml:space="preserve">הכסף </w:t>
      </w:r>
      <w:bookmarkStart w:id="22088" w:name="_ETM_Q57_433700"/>
      <w:bookmarkEnd w:id="22088"/>
      <w:r>
        <w:rPr>
          <w:rtl/>
        </w:rPr>
        <w:t>שלנו</w:t>
      </w:r>
      <w:r>
        <w:rPr>
          <w:rFonts w:hint="cs"/>
          <w:rtl/>
        </w:rPr>
        <w:t>,</w:t>
      </w:r>
      <w:r>
        <w:rPr>
          <w:rtl/>
        </w:rPr>
        <w:t xml:space="preserve"> </w:t>
      </w:r>
      <w:bookmarkStart w:id="22089" w:name="_ETM_Q57_434150"/>
      <w:bookmarkEnd w:id="22089"/>
      <w:r>
        <w:rPr>
          <w:rtl/>
        </w:rPr>
        <w:t xml:space="preserve">כספי </w:t>
      </w:r>
      <w:bookmarkStart w:id="22090" w:name="_ETM_Q57_434510"/>
      <w:bookmarkEnd w:id="22090"/>
      <w:r>
        <w:rPr>
          <w:rtl/>
        </w:rPr>
        <w:t>המיסים</w:t>
      </w:r>
      <w:r>
        <w:rPr>
          <w:rFonts w:hint="cs"/>
          <w:rtl/>
        </w:rPr>
        <w:t>,</w:t>
      </w:r>
      <w:r>
        <w:rPr>
          <w:rtl/>
        </w:rPr>
        <w:t xml:space="preserve"> </w:t>
      </w:r>
      <w:bookmarkStart w:id="22091" w:name="_ETM_Q57_435290"/>
      <w:bookmarkEnd w:id="22091"/>
      <w:r>
        <w:rPr>
          <w:rtl/>
        </w:rPr>
        <w:t xml:space="preserve">זה </w:t>
      </w:r>
      <w:bookmarkStart w:id="22092" w:name="_ETM_Q57_435620"/>
      <w:bookmarkEnd w:id="22092"/>
      <w:r>
        <w:rPr>
          <w:rtl/>
        </w:rPr>
        <w:t xml:space="preserve">הכסף </w:t>
      </w:r>
      <w:bookmarkStart w:id="22093" w:name="_ETM_Q57_436069"/>
      <w:bookmarkEnd w:id="22093"/>
      <w:r>
        <w:rPr>
          <w:rtl/>
        </w:rPr>
        <w:t>הנכו</w:t>
      </w:r>
      <w:r>
        <w:rPr>
          <w:rFonts w:hint="cs"/>
          <w:rtl/>
        </w:rPr>
        <w:t xml:space="preserve">ן </w:t>
      </w:r>
      <w:bookmarkStart w:id="22094" w:name="_ETM_Q57_438883"/>
      <w:bookmarkStart w:id="22095" w:name="_ETM_Q57_436669"/>
      <w:bookmarkEnd w:id="22094"/>
      <w:bookmarkEnd w:id="22095"/>
      <w:r>
        <w:rPr>
          <w:rtl/>
        </w:rPr>
        <w:t>להשקיע</w:t>
      </w:r>
      <w:r>
        <w:rPr>
          <w:rFonts w:hint="cs"/>
          <w:rtl/>
        </w:rPr>
        <w:t>.</w:t>
      </w:r>
      <w:r>
        <w:rPr>
          <w:rtl/>
        </w:rPr>
        <w:t xml:space="preserve"> </w:t>
      </w:r>
      <w:bookmarkStart w:id="22096" w:name="_ETM_Q57_437750"/>
      <w:bookmarkEnd w:id="22096"/>
      <w:r>
        <w:rPr>
          <w:rtl/>
        </w:rPr>
        <w:t xml:space="preserve">יעלה </w:t>
      </w:r>
      <w:bookmarkStart w:id="22097" w:name="_ETM_Q57_438080"/>
      <w:bookmarkEnd w:id="22097"/>
      <w:r>
        <w:rPr>
          <w:rtl/>
        </w:rPr>
        <w:t xml:space="preserve">כמה </w:t>
      </w:r>
      <w:bookmarkStart w:id="22098" w:name="_ETM_Q57_438289"/>
      <w:bookmarkEnd w:id="22098"/>
      <w:r>
        <w:rPr>
          <w:rtl/>
        </w:rPr>
        <w:t>ש</w:t>
      </w:r>
      <w:r>
        <w:rPr>
          <w:rFonts w:hint="cs"/>
          <w:rtl/>
        </w:rPr>
        <w:t xml:space="preserve">יעלה. </w:t>
      </w:r>
      <w:bookmarkStart w:id="22099" w:name="_ETM_Q57_438710"/>
      <w:bookmarkEnd w:id="22099"/>
      <w:r>
        <w:rPr>
          <w:rFonts w:hint="cs"/>
          <w:rtl/>
        </w:rPr>
        <w:t>א</w:t>
      </w:r>
      <w:r>
        <w:rPr>
          <w:rtl/>
        </w:rPr>
        <w:t xml:space="preserve">ני </w:t>
      </w:r>
      <w:bookmarkStart w:id="22100" w:name="_ETM_Q57_438830"/>
      <w:bookmarkEnd w:id="22100"/>
      <w:r>
        <w:rPr>
          <w:rtl/>
        </w:rPr>
        <w:t xml:space="preserve">באמת </w:t>
      </w:r>
      <w:bookmarkStart w:id="22101" w:name="_ETM_Q57_439130"/>
      <w:bookmarkEnd w:id="22101"/>
      <w:r>
        <w:rPr>
          <w:rtl/>
        </w:rPr>
        <w:t xml:space="preserve">מקווה </w:t>
      </w:r>
      <w:bookmarkStart w:id="22102" w:name="_ETM_Q57_439430"/>
      <w:bookmarkEnd w:id="22102"/>
      <w:r>
        <w:rPr>
          <w:rtl/>
        </w:rPr>
        <w:t xml:space="preserve">שאנחנו </w:t>
      </w:r>
      <w:bookmarkStart w:id="22103" w:name="_ETM_Q57_439699"/>
      <w:bookmarkEnd w:id="22103"/>
      <w:r>
        <w:rPr>
          <w:rtl/>
        </w:rPr>
        <w:t xml:space="preserve">נעביר </w:t>
      </w:r>
      <w:bookmarkStart w:id="22104" w:name="_ETM_Q57_440060"/>
      <w:bookmarkEnd w:id="22104"/>
      <w:r>
        <w:rPr>
          <w:rtl/>
        </w:rPr>
        <w:t xml:space="preserve">את </w:t>
      </w:r>
      <w:bookmarkStart w:id="22105" w:name="_ETM_Q57_440150"/>
      <w:bookmarkEnd w:id="22105"/>
      <w:r>
        <w:rPr>
          <w:rtl/>
        </w:rPr>
        <w:t xml:space="preserve">הצעת </w:t>
      </w:r>
      <w:bookmarkStart w:id="22106" w:name="_ETM_Q57_440479"/>
      <w:bookmarkEnd w:id="22106"/>
      <w:r>
        <w:rPr>
          <w:rtl/>
        </w:rPr>
        <w:t xml:space="preserve">החוק </w:t>
      </w:r>
      <w:bookmarkStart w:id="22107" w:name="_ETM_Q57_440720"/>
      <w:bookmarkEnd w:id="22107"/>
      <w:r>
        <w:rPr>
          <w:rtl/>
        </w:rPr>
        <w:t>הזו</w:t>
      </w:r>
      <w:r>
        <w:rPr>
          <w:rFonts w:hint="cs"/>
          <w:rtl/>
        </w:rPr>
        <w:t>,</w:t>
      </w:r>
      <w:r>
        <w:rPr>
          <w:rtl/>
        </w:rPr>
        <w:t xml:space="preserve"> </w:t>
      </w:r>
      <w:bookmarkStart w:id="22108" w:name="_ETM_Q57_441909"/>
      <w:bookmarkEnd w:id="22108"/>
      <w:r>
        <w:rPr>
          <w:rtl/>
        </w:rPr>
        <w:t xml:space="preserve">והמון </w:t>
      </w:r>
      <w:bookmarkStart w:id="22109" w:name="_ETM_Q57_442240"/>
      <w:bookmarkEnd w:id="22109"/>
      <w:r>
        <w:rPr>
          <w:rtl/>
        </w:rPr>
        <w:t xml:space="preserve">המון </w:t>
      </w:r>
      <w:bookmarkStart w:id="22110" w:name="_ETM_Q57_442449"/>
      <w:bookmarkEnd w:id="22110"/>
      <w:r>
        <w:rPr>
          <w:rtl/>
        </w:rPr>
        <w:t>תודה</w:t>
      </w:r>
      <w:r>
        <w:rPr>
          <w:rFonts w:hint="cs"/>
          <w:rtl/>
        </w:rPr>
        <w:t xml:space="preserve">. אני ארשום את כל התודות בסוף, כי </w:t>
      </w:r>
      <w:bookmarkStart w:id="22111" w:name="_ETM_Q57_445231"/>
      <w:bookmarkStart w:id="22112" w:name="_ETM_Q57_443409"/>
      <w:bookmarkStart w:id="22113" w:name="_ETM_Q57_443919"/>
      <w:bookmarkStart w:id="22114" w:name="_ETM_Q57_444310"/>
      <w:bookmarkStart w:id="22115" w:name="_ETM_Q57_444580"/>
      <w:bookmarkStart w:id="22116" w:name="_ETM_Q57_444819"/>
      <w:bookmarkStart w:id="22117" w:name="_ETM_Q57_445120"/>
      <w:bookmarkStart w:id="22118" w:name="_ETM_Q57_445240"/>
      <w:bookmarkStart w:id="22119" w:name="_ETM_Q57_445479"/>
      <w:bookmarkStart w:id="22120" w:name="_ETM_Q57_446139"/>
      <w:bookmarkStart w:id="22121" w:name="_ETM_Q57_446620"/>
      <w:bookmarkStart w:id="22122" w:name="_ETM_Q57_446710"/>
      <w:bookmarkEnd w:id="22111"/>
      <w:bookmarkEnd w:id="22112"/>
      <w:bookmarkEnd w:id="22113"/>
      <w:bookmarkEnd w:id="22114"/>
      <w:bookmarkEnd w:id="22115"/>
      <w:bookmarkEnd w:id="22116"/>
      <w:bookmarkEnd w:id="22117"/>
      <w:bookmarkEnd w:id="22118"/>
      <w:bookmarkEnd w:id="22119"/>
      <w:bookmarkEnd w:id="22120"/>
      <w:bookmarkEnd w:id="22121"/>
      <w:bookmarkEnd w:id="22122"/>
      <w:r>
        <w:rPr>
          <w:rFonts w:hint="cs"/>
          <w:rtl/>
        </w:rPr>
        <w:t>ב</w:t>
      </w:r>
      <w:r>
        <w:rPr>
          <w:rtl/>
        </w:rPr>
        <w:t xml:space="preserve">פעם </w:t>
      </w:r>
      <w:bookmarkStart w:id="22123" w:name="_ETM_Q57_446919"/>
      <w:bookmarkEnd w:id="22123"/>
      <w:r>
        <w:rPr>
          <w:rtl/>
        </w:rPr>
        <w:t xml:space="preserve">שעברה </w:t>
      </w:r>
      <w:bookmarkStart w:id="22124" w:name="_ETM_Q57_447190"/>
      <w:bookmarkEnd w:id="22124"/>
      <w:r>
        <w:rPr>
          <w:rtl/>
        </w:rPr>
        <w:t xml:space="preserve">שאמרתי </w:t>
      </w:r>
      <w:bookmarkStart w:id="22125" w:name="_ETM_Q57_447580"/>
      <w:bookmarkEnd w:id="22125"/>
      <w:r>
        <w:rPr>
          <w:rtl/>
        </w:rPr>
        <w:t xml:space="preserve">תודות </w:t>
      </w:r>
      <w:bookmarkStart w:id="22126" w:name="_ETM_Q57_448639"/>
      <w:bookmarkEnd w:id="22126"/>
      <w:r>
        <w:rPr>
          <w:rtl/>
        </w:rPr>
        <w:t xml:space="preserve">אדוני </w:t>
      </w:r>
      <w:bookmarkStart w:id="22127" w:name="_ETM_Q57_449000"/>
      <w:bookmarkEnd w:id="22127"/>
      <w:r>
        <w:rPr>
          <w:rFonts w:hint="cs"/>
          <w:rtl/>
        </w:rPr>
        <w:t>יו"ר</w:t>
      </w:r>
      <w:r>
        <w:rPr>
          <w:rtl/>
        </w:rPr>
        <w:t xml:space="preserve"> </w:t>
      </w:r>
      <w:bookmarkStart w:id="22128" w:name="_ETM_Q57_449150"/>
      <w:bookmarkEnd w:id="22128"/>
      <w:r>
        <w:rPr>
          <w:rtl/>
        </w:rPr>
        <w:t xml:space="preserve">הקואליציה </w:t>
      </w:r>
      <w:bookmarkStart w:id="22129" w:name="_ETM_Q57_449690"/>
      <w:bookmarkEnd w:id="22129"/>
      <w:r>
        <w:rPr>
          <w:rtl/>
        </w:rPr>
        <w:t xml:space="preserve">תיקן </w:t>
      </w:r>
      <w:bookmarkStart w:id="22130" w:name="_ETM_Q57_450020"/>
      <w:bookmarkEnd w:id="22130"/>
      <w:r>
        <w:rPr>
          <w:rtl/>
        </w:rPr>
        <w:t xml:space="preserve">אותי </w:t>
      </w:r>
      <w:bookmarkStart w:id="22131" w:name="_ETM_Q57_450259"/>
      <w:bookmarkEnd w:id="22131"/>
      <w:r>
        <w:rPr>
          <w:rtl/>
        </w:rPr>
        <w:t xml:space="preserve">ואמר </w:t>
      </w:r>
      <w:bookmarkStart w:id="22132" w:name="_ETM_Q57_450560"/>
      <w:bookmarkEnd w:id="22132"/>
      <w:r>
        <w:rPr>
          <w:rtl/>
        </w:rPr>
        <w:t>לי</w:t>
      </w:r>
      <w:r>
        <w:rPr>
          <w:rFonts w:hint="cs"/>
          <w:rtl/>
        </w:rPr>
        <w:t>:</w:t>
      </w:r>
      <w:r>
        <w:rPr>
          <w:rtl/>
        </w:rPr>
        <w:t xml:space="preserve"> </w:t>
      </w:r>
      <w:bookmarkStart w:id="22133" w:name="_ETM_Q57_451039"/>
      <w:bookmarkEnd w:id="22133"/>
      <w:r>
        <w:rPr>
          <w:rtl/>
        </w:rPr>
        <w:t>ז</w:t>
      </w:r>
      <w:r>
        <w:rPr>
          <w:rFonts w:hint="cs"/>
          <w:rtl/>
        </w:rPr>
        <w:t>ו</w:t>
      </w:r>
      <w:r>
        <w:rPr>
          <w:rtl/>
        </w:rPr>
        <w:t xml:space="preserve"> </w:t>
      </w:r>
      <w:bookmarkStart w:id="22134" w:name="_ETM_Q57_451220"/>
      <w:bookmarkEnd w:id="22134"/>
      <w:r>
        <w:rPr>
          <w:rtl/>
        </w:rPr>
        <w:t xml:space="preserve">קריאה </w:t>
      </w:r>
      <w:bookmarkStart w:id="22135" w:name="_ETM_Q57_451490"/>
      <w:bookmarkEnd w:id="22135"/>
      <w:r>
        <w:rPr>
          <w:rtl/>
        </w:rPr>
        <w:t>טרומית</w:t>
      </w:r>
      <w:r>
        <w:rPr>
          <w:rFonts w:hint="cs"/>
          <w:rtl/>
        </w:rPr>
        <w:t>,</w:t>
      </w:r>
      <w:r>
        <w:rPr>
          <w:rtl/>
        </w:rPr>
        <w:t xml:space="preserve"> </w:t>
      </w:r>
      <w:bookmarkStart w:id="22136" w:name="_ETM_Q57_451910"/>
      <w:bookmarkEnd w:id="22136"/>
      <w:r>
        <w:rPr>
          <w:rtl/>
        </w:rPr>
        <w:t xml:space="preserve">לא </w:t>
      </w:r>
      <w:bookmarkStart w:id="22137" w:name="_ETM_Q57_452029"/>
      <w:bookmarkEnd w:id="22137"/>
      <w:r>
        <w:rPr>
          <w:rFonts w:hint="cs"/>
          <w:rtl/>
        </w:rPr>
        <w:t xml:space="preserve">אומרים תודות. אז גם בראשונה לא אומרים תודות. טוב, </w:t>
      </w:r>
      <w:bookmarkStart w:id="22138" w:name="_ETM_Q57_454848"/>
      <w:bookmarkEnd w:id="22138"/>
      <w:r>
        <w:rPr>
          <w:rFonts w:hint="cs"/>
          <w:rtl/>
        </w:rPr>
        <w:t xml:space="preserve">תודה רבה. </w:t>
      </w:r>
    </w:p>
    <w:p w:rsidR="00171CCF" w:rsidRDefault="00171CCF" w:rsidP="005D28FD">
      <w:pPr>
        <w:rPr>
          <w:rtl/>
        </w:rPr>
      </w:pPr>
      <w:bookmarkStart w:id="22139" w:name="_ETM_Q57_456944"/>
      <w:bookmarkStart w:id="22140" w:name="_ETM_Q57_457048"/>
      <w:bookmarkEnd w:id="22139"/>
      <w:bookmarkEnd w:id="22140"/>
    </w:p>
    <w:p w:rsidR="00171CCF" w:rsidRDefault="00171CCF" w:rsidP="005D28FD">
      <w:pPr>
        <w:pStyle w:val="af6"/>
        <w:keepNext/>
        <w:rPr>
          <w:rtl/>
        </w:rPr>
      </w:pPr>
      <w:bookmarkStart w:id="22141" w:name="_ETM_Q57_457103"/>
      <w:bookmarkStart w:id="22142" w:name="_ETM_Q57_457190"/>
      <w:bookmarkStart w:id="22143" w:name="ET_yor_6253_21"/>
      <w:bookmarkEnd w:id="22141"/>
      <w:bookmarkEnd w:id="22142"/>
      <w:r w:rsidRPr="00912BA6">
        <w:rPr>
          <w:rStyle w:val="TagStyle"/>
          <w:rtl/>
        </w:rPr>
        <w:t>&lt;&lt; יור &gt;&gt;</w:t>
      </w:r>
      <w:r w:rsidRPr="00B819C0">
        <w:rPr>
          <w:rStyle w:val="TagStyle"/>
          <w:rtl/>
        </w:rPr>
        <w:t xml:space="preserve"> </w:t>
      </w:r>
      <w:r>
        <w:rPr>
          <w:rtl/>
        </w:rPr>
        <w:t>היו"ר משה טור פז:</w:t>
      </w:r>
      <w:r w:rsidRPr="00B819C0">
        <w:rPr>
          <w:rStyle w:val="TagStyle"/>
          <w:rtl/>
        </w:rPr>
        <w:t xml:space="preserve"> </w:t>
      </w:r>
      <w:r w:rsidRPr="00912BA6">
        <w:rPr>
          <w:rStyle w:val="TagStyle"/>
          <w:rtl/>
        </w:rPr>
        <w:t>&lt;&lt; יור &gt;&gt;</w:t>
      </w:r>
      <w:r>
        <w:rPr>
          <w:rtl/>
        </w:rPr>
        <w:t xml:space="preserve"> </w:t>
      </w:r>
      <w:bookmarkEnd w:id="22143"/>
    </w:p>
    <w:p w:rsidR="00171CCF" w:rsidRDefault="00171CCF" w:rsidP="005D28FD">
      <w:pPr>
        <w:rPr>
          <w:rtl/>
        </w:rPr>
      </w:pPr>
    </w:p>
    <w:p w:rsidR="00171CCF" w:rsidRDefault="00171CCF" w:rsidP="005D28FD">
      <w:pPr>
        <w:rPr>
          <w:rtl/>
        </w:rPr>
      </w:pPr>
      <w:bookmarkStart w:id="22144" w:name="_ETM_Q57_460293"/>
      <w:bookmarkEnd w:id="22144"/>
      <w:r>
        <w:rPr>
          <w:rFonts w:hint="cs"/>
          <w:rtl/>
        </w:rPr>
        <w:t xml:space="preserve">תודה רבה לחבר הכנסת שירי. חבר הכנסת כץ, </w:t>
      </w:r>
      <w:bookmarkStart w:id="22145" w:name="_ETM_Q57_460157"/>
      <w:bookmarkEnd w:id="22145"/>
      <w:r>
        <w:rPr>
          <w:rFonts w:hint="cs"/>
          <w:rtl/>
        </w:rPr>
        <w:t xml:space="preserve">אתה רוצה להוסיף עוד משהו לסיכום לפני הצבעה? </w:t>
      </w:r>
      <w:bookmarkStart w:id="22146" w:name="_ETM_Q57_467690"/>
      <w:bookmarkStart w:id="22147" w:name="_ETM_Q57_467843"/>
      <w:bookmarkStart w:id="22148" w:name="_ETM_Q57_467896"/>
      <w:bookmarkStart w:id="22149" w:name="_ETM_Q57_468020"/>
      <w:bookmarkStart w:id="22150" w:name="_ETM_Q57_478893"/>
      <w:bookmarkStart w:id="22151" w:name="_ETM_Q57_479039"/>
      <w:bookmarkStart w:id="22152" w:name="_ETM_Q57_479067"/>
      <w:bookmarkStart w:id="22153" w:name="_ETM_Q57_479204"/>
      <w:bookmarkEnd w:id="22146"/>
      <w:bookmarkEnd w:id="22147"/>
      <w:bookmarkEnd w:id="22148"/>
      <w:bookmarkEnd w:id="22149"/>
      <w:bookmarkEnd w:id="22150"/>
      <w:bookmarkEnd w:id="22151"/>
      <w:bookmarkEnd w:id="22152"/>
      <w:bookmarkEnd w:id="22153"/>
      <w:r>
        <w:rPr>
          <w:rFonts w:hint="cs"/>
          <w:rtl/>
        </w:rPr>
        <w:t xml:space="preserve">אם כך, </w:t>
      </w:r>
      <w:bookmarkStart w:id="22154" w:name="_ETM_Q57_465350"/>
      <w:bookmarkEnd w:id="22154"/>
      <w:r>
        <w:rPr>
          <w:rFonts w:hint="cs"/>
          <w:rtl/>
        </w:rPr>
        <w:t xml:space="preserve">נעבור להצבעה, חבריי חברי הכנסת. </w:t>
      </w:r>
    </w:p>
    <w:p w:rsidR="00171CCF" w:rsidRDefault="00171CCF" w:rsidP="005D28FD">
      <w:pPr>
        <w:rPr>
          <w:rtl/>
        </w:rPr>
      </w:pPr>
      <w:bookmarkStart w:id="22155" w:name="_ETM_Q57_470966"/>
      <w:bookmarkStart w:id="22156" w:name="_ETM_Q57_471082"/>
      <w:bookmarkEnd w:id="22155"/>
      <w:bookmarkEnd w:id="22156"/>
    </w:p>
    <w:p w:rsidR="00171CCF" w:rsidRDefault="00171CCF" w:rsidP="005D28FD">
      <w:pPr>
        <w:pStyle w:val="af5"/>
        <w:keepNext/>
        <w:rPr>
          <w:rtl/>
        </w:rPr>
      </w:pPr>
      <w:bookmarkStart w:id="22157" w:name="_ETM_Q57_471128"/>
      <w:bookmarkStart w:id="22158" w:name="_ETM_Q57_471236"/>
      <w:bookmarkStart w:id="22159" w:name="ET_interruption_קר_אה_22"/>
      <w:bookmarkEnd w:id="22157"/>
      <w:bookmarkEnd w:id="22158"/>
      <w:r w:rsidRPr="00912BA6">
        <w:rPr>
          <w:rStyle w:val="TagStyle"/>
          <w:rtl/>
        </w:rPr>
        <w:t xml:space="preserve"> &lt;&lt; קריאה &gt;&gt;</w:t>
      </w:r>
      <w:r w:rsidRPr="00B819C0">
        <w:rPr>
          <w:rStyle w:val="TagStyle"/>
          <w:rtl/>
        </w:rPr>
        <w:t xml:space="preserve"> </w:t>
      </w:r>
      <w:r>
        <w:rPr>
          <w:rtl/>
        </w:rPr>
        <w:t>קריאה:</w:t>
      </w:r>
      <w:r w:rsidRPr="00B819C0">
        <w:rPr>
          <w:rStyle w:val="TagStyle"/>
          <w:rtl/>
        </w:rPr>
        <w:t xml:space="preserve"> </w:t>
      </w:r>
      <w:r w:rsidRPr="00912BA6">
        <w:rPr>
          <w:rStyle w:val="TagStyle"/>
          <w:rtl/>
        </w:rPr>
        <w:t>&lt;&lt; קריאה &gt;&gt;</w:t>
      </w:r>
      <w:r>
        <w:rPr>
          <w:rtl/>
        </w:rPr>
        <w:t xml:space="preserve"> </w:t>
      </w:r>
      <w:bookmarkEnd w:id="22159"/>
    </w:p>
    <w:p w:rsidR="00171CCF" w:rsidRDefault="00171CCF" w:rsidP="005D28FD">
      <w:pPr>
        <w:rPr>
          <w:rtl/>
        </w:rPr>
      </w:pPr>
    </w:p>
    <w:p w:rsidR="00171CCF" w:rsidRDefault="00171CCF" w:rsidP="005D28FD">
      <w:pPr>
        <w:rPr>
          <w:rtl/>
        </w:rPr>
      </w:pPr>
      <w:r>
        <w:rPr>
          <w:rFonts w:hint="cs"/>
          <w:rtl/>
        </w:rPr>
        <w:t xml:space="preserve">רגע, רגע, השר צריך להגיד </w:t>
      </w:r>
      <w:bookmarkStart w:id="22160" w:name="_ETM_Q57_470733"/>
      <w:bookmarkEnd w:id="22160"/>
      <w:r>
        <w:rPr>
          <w:rFonts w:hint="cs"/>
          <w:rtl/>
        </w:rPr>
        <w:t xml:space="preserve">משהו. </w:t>
      </w:r>
    </w:p>
    <w:p w:rsidR="00171CCF" w:rsidRDefault="00171CCF" w:rsidP="005D28FD">
      <w:pPr>
        <w:rPr>
          <w:rtl/>
        </w:rPr>
      </w:pPr>
      <w:bookmarkStart w:id="22161" w:name="_ETM_Q57_493357"/>
      <w:bookmarkStart w:id="22162" w:name="_ETM_Q57_493477"/>
      <w:bookmarkStart w:id="22163" w:name="_ETM_Q57_493516"/>
      <w:bookmarkStart w:id="22164" w:name="_ETM_Q57_493628"/>
      <w:bookmarkEnd w:id="22161"/>
      <w:bookmarkEnd w:id="22162"/>
      <w:bookmarkEnd w:id="22163"/>
      <w:bookmarkEnd w:id="22164"/>
    </w:p>
    <w:p w:rsidR="00171CCF" w:rsidRDefault="00171CCF" w:rsidP="005D28FD">
      <w:pPr>
        <w:pStyle w:val="af6"/>
        <w:keepNext/>
        <w:rPr>
          <w:rtl/>
        </w:rPr>
      </w:pPr>
      <w:bookmarkStart w:id="22165" w:name="ET_yor_6253_24"/>
      <w:r w:rsidRPr="00912BA6">
        <w:rPr>
          <w:rStyle w:val="TagStyle"/>
          <w:rtl/>
        </w:rPr>
        <w:t xml:space="preserve"> &lt;&lt; יור &gt;&gt;</w:t>
      </w:r>
      <w:r w:rsidRPr="00B819C0">
        <w:rPr>
          <w:rStyle w:val="TagStyle"/>
          <w:rtl/>
        </w:rPr>
        <w:t xml:space="preserve"> </w:t>
      </w:r>
      <w:r>
        <w:rPr>
          <w:rtl/>
        </w:rPr>
        <w:t>היו"ר משה טור פז:</w:t>
      </w:r>
      <w:r w:rsidRPr="00B819C0">
        <w:rPr>
          <w:rStyle w:val="TagStyle"/>
          <w:rtl/>
        </w:rPr>
        <w:t xml:space="preserve"> </w:t>
      </w:r>
      <w:r w:rsidRPr="00912BA6">
        <w:rPr>
          <w:rStyle w:val="TagStyle"/>
          <w:rtl/>
        </w:rPr>
        <w:t>&lt;&lt; יור &gt;&gt;</w:t>
      </w:r>
      <w:r>
        <w:rPr>
          <w:rtl/>
        </w:rPr>
        <w:t xml:space="preserve"> </w:t>
      </w:r>
      <w:bookmarkEnd w:id="22165"/>
    </w:p>
    <w:p w:rsidR="00171CCF" w:rsidRDefault="00171CCF" w:rsidP="005D28FD">
      <w:pPr>
        <w:rPr>
          <w:rtl/>
        </w:rPr>
      </w:pPr>
    </w:p>
    <w:p w:rsidR="00171CCF" w:rsidRPr="00B819C0" w:rsidRDefault="00171CCF" w:rsidP="005D28FD">
      <w:pPr>
        <w:rPr>
          <w:rtl/>
        </w:rPr>
      </w:pPr>
      <w:bookmarkStart w:id="22166" w:name="_ETM_Q57_494435"/>
      <w:bookmarkEnd w:id="22166"/>
      <w:r>
        <w:rPr>
          <w:rFonts w:hint="cs"/>
          <w:rtl/>
        </w:rPr>
        <w:t xml:space="preserve">השר מיקי זוהר, בבקשה. </w:t>
      </w:r>
    </w:p>
    <w:p w:rsidR="00171CCF" w:rsidRDefault="00171CCF" w:rsidP="005D28FD">
      <w:pPr>
        <w:rPr>
          <w:rtl/>
        </w:rPr>
      </w:pPr>
      <w:bookmarkStart w:id="22167" w:name="_ETM_Q57_460433"/>
      <w:bookmarkStart w:id="22168" w:name="_ETM_Q57_460536"/>
      <w:bookmarkStart w:id="22169" w:name="_ETM_Q57_469825"/>
      <w:bookmarkStart w:id="22170" w:name="_ETM_Q57_469931"/>
      <w:bookmarkEnd w:id="22167"/>
      <w:bookmarkEnd w:id="22168"/>
      <w:bookmarkEnd w:id="22169"/>
      <w:bookmarkEnd w:id="22170"/>
    </w:p>
    <w:p w:rsidR="00171CCF" w:rsidRDefault="00171CCF" w:rsidP="005D28FD">
      <w:pPr>
        <w:pStyle w:val="a4"/>
        <w:keepNext/>
        <w:rPr>
          <w:rtl/>
        </w:rPr>
      </w:pPr>
      <w:bookmarkStart w:id="22171" w:name="ET_speaker_6438_23"/>
      <w:r w:rsidRPr="00912BA6">
        <w:rPr>
          <w:rStyle w:val="TagStyle"/>
          <w:rtl/>
        </w:rPr>
        <w:t xml:space="preserve"> &lt;&lt; דובר &gt;&gt;</w:t>
      </w:r>
      <w:r w:rsidRPr="00B819C0">
        <w:rPr>
          <w:rStyle w:val="TagStyle"/>
          <w:rtl/>
        </w:rPr>
        <w:t xml:space="preserve"> </w:t>
      </w:r>
      <w:bookmarkStart w:id="22172" w:name="_Toc163123326"/>
      <w:bookmarkStart w:id="22173" w:name="_Toc163123495"/>
      <w:bookmarkStart w:id="22174" w:name="_Toc163123666"/>
      <w:r>
        <w:rPr>
          <w:rtl/>
        </w:rPr>
        <w:t>שר התרבות והספורט מכלוף מיקי זוהר:</w:t>
      </w:r>
      <w:bookmarkEnd w:id="22172"/>
      <w:bookmarkEnd w:id="22173"/>
      <w:bookmarkEnd w:id="22174"/>
      <w:r w:rsidRPr="00B819C0">
        <w:rPr>
          <w:rStyle w:val="TagStyle"/>
          <w:rtl/>
        </w:rPr>
        <w:t xml:space="preserve"> </w:t>
      </w:r>
      <w:r w:rsidRPr="00912BA6">
        <w:rPr>
          <w:rStyle w:val="TagStyle"/>
          <w:rtl/>
        </w:rPr>
        <w:t>&lt;&lt; דובר &gt;&gt;</w:t>
      </w:r>
      <w:r>
        <w:rPr>
          <w:rtl/>
        </w:rPr>
        <w:t xml:space="preserve"> </w:t>
      </w:r>
      <w:bookmarkEnd w:id="22171"/>
    </w:p>
    <w:p w:rsidR="00171CCF" w:rsidRDefault="00171CCF" w:rsidP="005D28FD">
      <w:pPr>
        <w:rPr>
          <w:rtl/>
        </w:rPr>
      </w:pPr>
    </w:p>
    <w:p w:rsidR="00171CCF" w:rsidRDefault="00171CCF" w:rsidP="005D28FD">
      <w:pPr>
        <w:rPr>
          <w:rtl/>
        </w:rPr>
      </w:pPr>
      <w:bookmarkStart w:id="22175" w:name="_ETM_Q57_472706"/>
      <w:bookmarkStart w:id="22176" w:name="_ETM_Q57_457279"/>
      <w:bookmarkStart w:id="22177" w:name="_ETM_Q57_457375"/>
      <w:bookmarkStart w:id="22178" w:name="_ETM_Q57_452270"/>
      <w:bookmarkStart w:id="22179" w:name="_ETM_Q57_452330"/>
      <w:bookmarkStart w:id="22180" w:name="_ETM_Q57_452839"/>
      <w:bookmarkStart w:id="22181" w:name="_ETM_Q57_453020"/>
      <w:bookmarkStart w:id="22182" w:name="_ETM_Q57_453199"/>
      <w:bookmarkStart w:id="22183" w:name="_ETM_Q57_453650"/>
      <w:bookmarkStart w:id="22184" w:name="_ETM_Q57_453800"/>
      <w:bookmarkStart w:id="22185" w:name="_ETM_Q57_454069"/>
      <w:bookmarkStart w:id="22186" w:name="_ETM_Q57_455499"/>
      <w:bookmarkStart w:id="22187" w:name="_ETM_Q57_456039"/>
      <w:bookmarkStart w:id="22188" w:name="_ETM_Q57_456279"/>
      <w:bookmarkStart w:id="22189" w:name="_ETM_Q57_457469"/>
      <w:bookmarkStart w:id="22190" w:name="_ETM_Q57_457889"/>
      <w:bookmarkStart w:id="22191" w:name="_ETM_Q57_458159"/>
      <w:bookmarkStart w:id="22192" w:name="_ETM_Q57_458490"/>
      <w:bookmarkStart w:id="22193" w:name="_ETM_Q57_458789"/>
      <w:bookmarkStart w:id="22194" w:name="_ETM_Q57_459089"/>
      <w:bookmarkStart w:id="22195" w:name="_ETM_Q57_459330"/>
      <w:bookmarkStart w:id="22196" w:name="_ETM_Q57_459599"/>
      <w:bookmarkStart w:id="22197" w:name="_ETM_Q57_459870"/>
      <w:bookmarkStart w:id="22198" w:name="_ETM_Q57_459960"/>
      <w:bookmarkStart w:id="22199" w:name="_ETM_Q57_460229"/>
      <w:bookmarkStart w:id="22200" w:name="_ETM_Q57_476910"/>
      <w:bookmarkStart w:id="22201" w:name="_ETM_Q57_481439"/>
      <w:bookmarkStart w:id="22202" w:name="_ETM_Q57_493559"/>
      <w:bookmarkStart w:id="22203" w:name="_ETM_Q57_493860"/>
      <w:bookmarkStart w:id="22204" w:name="_ETM_Q57_494160"/>
      <w:bookmarkStart w:id="22205" w:name="_ETM_Q57_497410"/>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r>
        <w:rPr>
          <w:rtl/>
        </w:rPr>
        <w:t xml:space="preserve">הממשלה </w:t>
      </w:r>
      <w:bookmarkStart w:id="22206" w:name="_ETM_Q57_498820"/>
      <w:bookmarkEnd w:id="22206"/>
      <w:r>
        <w:rPr>
          <w:rtl/>
        </w:rPr>
        <w:t xml:space="preserve">מודעת </w:t>
      </w:r>
      <w:bookmarkStart w:id="22207" w:name="_ETM_Q57_499360"/>
      <w:bookmarkEnd w:id="22207"/>
      <w:r>
        <w:rPr>
          <w:rtl/>
        </w:rPr>
        <w:t xml:space="preserve">לעלות </w:t>
      </w:r>
      <w:bookmarkStart w:id="22208" w:name="_ETM_Q57_499690"/>
      <w:bookmarkEnd w:id="22208"/>
      <w:r>
        <w:rPr>
          <w:rtl/>
        </w:rPr>
        <w:t>התקציבית</w:t>
      </w:r>
      <w:r>
        <w:rPr>
          <w:rFonts w:hint="cs"/>
          <w:rtl/>
        </w:rPr>
        <w:t>,</w:t>
      </w:r>
      <w:r>
        <w:rPr>
          <w:rtl/>
        </w:rPr>
        <w:t xml:space="preserve"> </w:t>
      </w:r>
      <w:bookmarkStart w:id="22209" w:name="_ETM_Q57_500440"/>
      <w:bookmarkEnd w:id="22209"/>
      <w:r>
        <w:rPr>
          <w:rtl/>
        </w:rPr>
        <w:t xml:space="preserve">ומאשרת </w:t>
      </w:r>
      <w:bookmarkStart w:id="22210" w:name="_ETM_Q57_501190"/>
      <w:bookmarkEnd w:id="22210"/>
      <w:r>
        <w:rPr>
          <w:rtl/>
        </w:rPr>
        <w:t xml:space="preserve">את </w:t>
      </w:r>
      <w:bookmarkStart w:id="22211" w:name="_ETM_Q57_501310"/>
      <w:bookmarkEnd w:id="22211"/>
      <w:r>
        <w:rPr>
          <w:rtl/>
        </w:rPr>
        <w:t xml:space="preserve">העניין </w:t>
      </w:r>
      <w:bookmarkStart w:id="22212" w:name="_ETM_Q57_501610"/>
      <w:bookmarkEnd w:id="22212"/>
      <w:r>
        <w:rPr>
          <w:rtl/>
        </w:rPr>
        <w:t>הזה</w:t>
      </w:r>
      <w:r>
        <w:rPr>
          <w:rFonts w:hint="cs"/>
          <w:rtl/>
        </w:rPr>
        <w:t>.</w:t>
      </w:r>
      <w:r>
        <w:rPr>
          <w:rtl/>
        </w:rPr>
        <w:t xml:space="preserve"> </w:t>
      </w:r>
      <w:bookmarkStart w:id="22213" w:name="_ETM_Q57_501760"/>
      <w:bookmarkEnd w:id="22213"/>
      <w:r>
        <w:rPr>
          <w:rtl/>
        </w:rPr>
        <w:t>תודה</w:t>
      </w:r>
      <w:r>
        <w:rPr>
          <w:rFonts w:hint="cs"/>
          <w:rtl/>
        </w:rPr>
        <w:t>.</w:t>
      </w:r>
    </w:p>
    <w:p w:rsidR="00171CCF" w:rsidRDefault="00171CCF" w:rsidP="005D28FD">
      <w:pPr>
        <w:rPr>
          <w:rtl/>
        </w:rPr>
      </w:pPr>
      <w:bookmarkStart w:id="22214" w:name="_ETM_Q57_503960"/>
      <w:bookmarkStart w:id="22215" w:name="_ETM_Q57_504090"/>
      <w:bookmarkStart w:id="22216" w:name="_ETM_Q57_504136"/>
      <w:bookmarkStart w:id="22217" w:name="_ETM_Q57_504243"/>
      <w:bookmarkEnd w:id="22214"/>
      <w:bookmarkEnd w:id="22215"/>
      <w:bookmarkEnd w:id="22216"/>
      <w:bookmarkEnd w:id="22217"/>
    </w:p>
    <w:p w:rsidR="00171CCF" w:rsidRDefault="00171CCF" w:rsidP="005D28FD">
      <w:pPr>
        <w:pStyle w:val="af6"/>
        <w:keepNext/>
        <w:rPr>
          <w:rtl/>
        </w:rPr>
      </w:pPr>
      <w:bookmarkStart w:id="22218" w:name="ET_yor_6253_25"/>
      <w:r w:rsidRPr="00912BA6">
        <w:rPr>
          <w:rStyle w:val="TagStyle"/>
          <w:rtl/>
        </w:rPr>
        <w:t xml:space="preserve"> &lt;&lt; יור &gt;&gt;</w:t>
      </w:r>
      <w:r w:rsidRPr="00B819C0">
        <w:rPr>
          <w:rStyle w:val="TagStyle"/>
          <w:rtl/>
        </w:rPr>
        <w:t xml:space="preserve"> </w:t>
      </w:r>
      <w:r>
        <w:rPr>
          <w:rtl/>
        </w:rPr>
        <w:t>היו"ר משה טור פז:</w:t>
      </w:r>
      <w:r w:rsidRPr="00B819C0">
        <w:rPr>
          <w:rStyle w:val="TagStyle"/>
          <w:rtl/>
        </w:rPr>
        <w:t xml:space="preserve"> </w:t>
      </w:r>
      <w:r w:rsidRPr="00912BA6">
        <w:rPr>
          <w:rStyle w:val="TagStyle"/>
          <w:rtl/>
        </w:rPr>
        <w:t>&lt;&lt; יור &gt;&gt;</w:t>
      </w:r>
      <w:r>
        <w:rPr>
          <w:rtl/>
        </w:rPr>
        <w:t xml:space="preserve"> </w:t>
      </w:r>
      <w:bookmarkEnd w:id="22218"/>
    </w:p>
    <w:p w:rsidR="00171CCF" w:rsidRDefault="00171CCF" w:rsidP="005D28FD">
      <w:pPr>
        <w:rPr>
          <w:rtl/>
        </w:rPr>
      </w:pPr>
    </w:p>
    <w:p w:rsidR="00171CCF" w:rsidRDefault="00171CCF" w:rsidP="005D28FD">
      <w:pPr>
        <w:rPr>
          <w:rtl/>
        </w:rPr>
      </w:pPr>
      <w:bookmarkStart w:id="22219" w:name="_ETM_Q57_507511"/>
      <w:bookmarkEnd w:id="22219"/>
      <w:r>
        <w:rPr>
          <w:rFonts w:hint="cs"/>
          <w:rtl/>
        </w:rPr>
        <w:t xml:space="preserve">תודה רבה לשר מיקי זוהר. </w:t>
      </w:r>
      <w:bookmarkStart w:id="22220" w:name="_ETM_Q57_505685"/>
      <w:bookmarkEnd w:id="22220"/>
    </w:p>
    <w:p w:rsidR="00171CCF" w:rsidRDefault="00171CCF" w:rsidP="005D28FD">
      <w:pPr>
        <w:rPr>
          <w:rtl/>
        </w:rPr>
      </w:pPr>
      <w:bookmarkStart w:id="22221" w:name="_ETM_Q57_508424"/>
      <w:bookmarkStart w:id="22222" w:name="_ETM_Q57_508554"/>
      <w:bookmarkEnd w:id="22221"/>
      <w:bookmarkEnd w:id="22222"/>
    </w:p>
    <w:p w:rsidR="00171CCF" w:rsidRDefault="00171CCF" w:rsidP="005D28FD">
      <w:pPr>
        <w:rPr>
          <w:rtl/>
        </w:rPr>
      </w:pPr>
      <w:bookmarkStart w:id="22223" w:name="_ETM_Q57_508619"/>
      <w:bookmarkStart w:id="22224" w:name="_ETM_Q57_508721"/>
      <w:bookmarkEnd w:id="22223"/>
      <w:bookmarkEnd w:id="22224"/>
      <w:r>
        <w:rPr>
          <w:rFonts w:hint="cs"/>
          <w:rtl/>
        </w:rPr>
        <w:t>חבריי חברי הכנסת, נעבור להצבעה על הצעת חוק ה</w:t>
      </w:r>
      <w:r>
        <w:rPr>
          <w:rtl/>
        </w:rPr>
        <w:t>חיילים המשוחררים (החזרה לעבודה) (תיקון מס' 19) (הגנה על בני זוג של משרתים במילואים), התשפ"ד–2024</w:t>
      </w:r>
      <w:r>
        <w:rPr>
          <w:rFonts w:hint="cs"/>
          <w:rtl/>
        </w:rPr>
        <w:t xml:space="preserve">, בקריאה </w:t>
      </w:r>
      <w:bookmarkStart w:id="22225" w:name="_ETM_Q57_519631"/>
      <w:bookmarkEnd w:id="22225"/>
      <w:r>
        <w:rPr>
          <w:rFonts w:hint="cs"/>
          <w:rtl/>
        </w:rPr>
        <w:t xml:space="preserve">ראשונה. הצבעה. </w:t>
      </w:r>
    </w:p>
    <w:p w:rsidR="00171CCF" w:rsidRDefault="00171CCF" w:rsidP="005D28FD">
      <w:pPr>
        <w:rPr>
          <w:rtl/>
        </w:rPr>
      </w:pPr>
      <w:bookmarkStart w:id="22226" w:name="_ETM_Q57_523615"/>
      <w:bookmarkStart w:id="22227" w:name="_ETM_Q57_523721"/>
      <w:bookmarkStart w:id="22228" w:name="_ETM_Q57_526564"/>
      <w:bookmarkStart w:id="22229" w:name="_ETM_Q57_526678"/>
      <w:bookmarkStart w:id="22230" w:name="_ETM_Q57_526994"/>
      <w:bookmarkStart w:id="22231" w:name="_ETM_Q57_527097"/>
      <w:bookmarkStart w:id="22232" w:name="_ETM_Q57_527442"/>
      <w:bookmarkStart w:id="22233" w:name="_ETM_Q57_527571"/>
      <w:bookmarkStart w:id="22234" w:name="_ETM_Q57_527922"/>
      <w:bookmarkStart w:id="22235" w:name="_ETM_Q57_528060"/>
      <w:bookmarkStart w:id="22236" w:name="_ETM_Q57_528563"/>
      <w:bookmarkStart w:id="22237" w:name="_ETM_Q57_528660"/>
      <w:bookmarkStart w:id="22238" w:name="_ETM_Q57_508056"/>
      <w:bookmarkStart w:id="22239" w:name="_ETM_Q57_508166"/>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p>
    <w:p w:rsidR="00171CCF" w:rsidRDefault="00171CCF" w:rsidP="005D28FD">
      <w:pPr>
        <w:pStyle w:val="af1"/>
        <w:keepNext/>
        <w:rPr>
          <w:rtl/>
        </w:rPr>
      </w:pPr>
      <w:r>
        <w:rPr>
          <w:rtl/>
        </w:rPr>
        <w:t>הצבעה מס'</w:t>
      </w:r>
      <w:r>
        <w:rPr>
          <w:rFonts w:hint="cs"/>
          <w:rtl/>
        </w:rPr>
        <w:t xml:space="preserve"> 26</w:t>
      </w:r>
    </w:p>
    <w:p w:rsidR="00171CCF" w:rsidRDefault="00171CCF" w:rsidP="005D28FD">
      <w:pPr>
        <w:rPr>
          <w:rtl/>
        </w:rPr>
      </w:pPr>
    </w:p>
    <w:p w:rsidR="00171CCF" w:rsidRDefault="00171CCF" w:rsidP="005D28FD">
      <w:pPr>
        <w:pStyle w:val="--"/>
        <w:keepNext/>
        <w:rPr>
          <w:rtl/>
        </w:rPr>
      </w:pPr>
      <w:r>
        <w:rPr>
          <w:rtl/>
        </w:rPr>
        <w:t>בעד ההצעה להעביר את הצעת החוק לוועדה –</w:t>
      </w:r>
      <w:r>
        <w:rPr>
          <w:rFonts w:hint="cs"/>
          <w:rtl/>
        </w:rPr>
        <w:t xml:space="preserve"> 24</w:t>
      </w:r>
    </w:p>
    <w:p w:rsidR="00171CCF" w:rsidRDefault="00171CCF" w:rsidP="005D28FD">
      <w:pPr>
        <w:pStyle w:val="--"/>
        <w:keepNext/>
        <w:rPr>
          <w:rtl/>
        </w:rPr>
      </w:pPr>
      <w:r>
        <w:rPr>
          <w:rtl/>
        </w:rPr>
        <w:t xml:space="preserve">נגד – </w:t>
      </w:r>
      <w:r>
        <w:rPr>
          <w:rFonts w:hint="cs"/>
          <w:rtl/>
        </w:rPr>
        <w:t>אין</w:t>
      </w:r>
    </w:p>
    <w:p w:rsidR="00171CCF" w:rsidRDefault="00171CCF" w:rsidP="005D28FD">
      <w:pPr>
        <w:pStyle w:val="--"/>
        <w:keepNext/>
        <w:rPr>
          <w:rtl/>
        </w:rPr>
      </w:pPr>
      <w:r>
        <w:rPr>
          <w:rtl/>
        </w:rPr>
        <w:t>נמנעים –</w:t>
      </w:r>
      <w:r>
        <w:rPr>
          <w:rFonts w:hint="cs"/>
          <w:rtl/>
        </w:rPr>
        <w:t xml:space="preserve"> אין</w:t>
      </w:r>
      <w:r>
        <w:rPr>
          <w:rtl/>
        </w:rPr>
        <w:t xml:space="preserve"> </w:t>
      </w:r>
    </w:p>
    <w:p w:rsidR="00171CCF" w:rsidRDefault="00171CCF" w:rsidP="005D28FD">
      <w:pPr>
        <w:pStyle w:val="af2"/>
        <w:rPr>
          <w:rtl/>
        </w:rPr>
      </w:pPr>
      <w:r>
        <w:rPr>
          <w:rtl/>
        </w:rPr>
        <w:t>ההצעה להעביר את הצעת חוק</w:t>
      </w:r>
      <w:r>
        <w:rPr>
          <w:rFonts w:hint="cs"/>
          <w:rtl/>
        </w:rPr>
        <w:t xml:space="preserve"> ה</w:t>
      </w:r>
      <w:r>
        <w:rPr>
          <w:rtl/>
        </w:rPr>
        <w:t>חיילים המשוחררים (החזרה לעבודה) (תיקון מס' 19) (הגנה על בני זוג של משרתים במילואים), התשפ"ד–2024</w:t>
      </w:r>
      <w:r>
        <w:rPr>
          <w:rFonts w:hint="cs"/>
          <w:rtl/>
        </w:rPr>
        <w:t>, לוועדת העבודה והרווחה נתקבלה.</w:t>
      </w:r>
    </w:p>
    <w:p w:rsidR="00171CCF" w:rsidRDefault="00171CCF" w:rsidP="005D28FD">
      <w:pPr>
        <w:rPr>
          <w:rtl/>
        </w:rPr>
      </w:pPr>
    </w:p>
    <w:p w:rsidR="00171CCF" w:rsidRDefault="00171CCF" w:rsidP="005D28FD">
      <w:pPr>
        <w:pStyle w:val="af6"/>
        <w:keepNext/>
        <w:rPr>
          <w:rtl/>
        </w:rPr>
      </w:pPr>
      <w:bookmarkStart w:id="22240" w:name="_ETM_Q57_508216"/>
      <w:bookmarkStart w:id="22241" w:name="_ETM_Q57_508302"/>
      <w:bookmarkStart w:id="22242" w:name="_ETM_Q57_508376"/>
      <w:bookmarkStart w:id="22243" w:name="_ETM_Q57_508495"/>
      <w:bookmarkEnd w:id="22240"/>
      <w:bookmarkEnd w:id="22241"/>
      <w:bookmarkEnd w:id="22242"/>
      <w:bookmarkEnd w:id="22243"/>
      <w:r w:rsidRPr="00912BA6">
        <w:rPr>
          <w:rStyle w:val="TagStyle"/>
          <w:rtl/>
        </w:rPr>
        <w:t xml:space="preserve"> &lt;&lt; יור &gt;&gt;</w:t>
      </w:r>
      <w:r w:rsidRPr="006F1AFC">
        <w:rPr>
          <w:rStyle w:val="TagStyle"/>
          <w:rtl/>
        </w:rPr>
        <w:t xml:space="preserve"> </w:t>
      </w:r>
      <w:r>
        <w:rPr>
          <w:rtl/>
        </w:rPr>
        <w:t>היו"ר משה טור פז:</w:t>
      </w:r>
      <w:r w:rsidRPr="006F1AFC">
        <w:rPr>
          <w:rStyle w:val="TagStyle"/>
          <w:rtl/>
        </w:rPr>
        <w:t xml:space="preserve"> </w:t>
      </w:r>
      <w:r w:rsidRPr="00912BA6">
        <w:rPr>
          <w:rStyle w:val="TagStyle"/>
          <w:rtl/>
        </w:rPr>
        <w:t>&lt;&lt; יור &gt;&gt;</w:t>
      </w:r>
      <w:r>
        <w:rPr>
          <w:rtl/>
        </w:rPr>
        <w:t xml:space="preserve"> </w:t>
      </w:r>
    </w:p>
    <w:p w:rsidR="00171CCF" w:rsidRDefault="00171CCF" w:rsidP="005D28FD">
      <w:pPr>
        <w:rPr>
          <w:rtl/>
        </w:rPr>
      </w:pPr>
    </w:p>
    <w:p w:rsidR="00171CCF" w:rsidRDefault="00171CCF" w:rsidP="008F6E6D">
      <w:pPr>
        <w:rPr>
          <w:rtl/>
        </w:rPr>
      </w:pPr>
      <w:bookmarkStart w:id="22244" w:name="_ETM_Q57_529140"/>
      <w:bookmarkEnd w:id="22244"/>
      <w:r>
        <w:rPr>
          <w:rFonts w:hint="cs"/>
          <w:rtl/>
        </w:rPr>
        <w:t xml:space="preserve">בעד – 24, אין </w:t>
      </w:r>
      <w:bookmarkStart w:id="22245" w:name="_ETM_Q57_535446"/>
      <w:bookmarkEnd w:id="22245"/>
      <w:r>
        <w:rPr>
          <w:rFonts w:hint="cs"/>
          <w:rtl/>
        </w:rPr>
        <w:t>נגד, אין נמנעים. אני קובע כי הצעת חוק ה</w:t>
      </w:r>
      <w:r>
        <w:rPr>
          <w:rtl/>
        </w:rPr>
        <w:t>חיילים המשוחררים (החזרה לעבודה) (תיקון מס' 19) (הגנה על בני זוג של משרתים במילואים), התשפ"ד–2024</w:t>
      </w:r>
      <w:r>
        <w:rPr>
          <w:rFonts w:hint="cs"/>
          <w:rtl/>
        </w:rPr>
        <w:t>, אושרה בקריאה ראשונה</w:t>
      </w:r>
      <w:r w:rsidR="005D28FD">
        <w:rPr>
          <w:rFonts w:hint="cs"/>
          <w:rtl/>
        </w:rPr>
        <w:t xml:space="preserve"> ו</w:t>
      </w:r>
      <w:r>
        <w:rPr>
          <w:rFonts w:hint="cs"/>
          <w:rtl/>
        </w:rPr>
        <w:t xml:space="preserve">תחזור לדיון בוועדת העבודה והרווחה לצורך הכנתה לקריאה </w:t>
      </w:r>
      <w:bookmarkStart w:id="22246" w:name="_ETM_Q57_547576"/>
      <w:bookmarkEnd w:id="22246"/>
      <w:r>
        <w:rPr>
          <w:rFonts w:hint="cs"/>
          <w:rtl/>
        </w:rPr>
        <w:t>השנייה והשלישית.</w:t>
      </w:r>
      <w:bookmarkStart w:id="22247" w:name="_ETM_Q57_550472"/>
      <w:bookmarkEnd w:id="22247"/>
    </w:p>
    <w:p w:rsidR="00171CCF" w:rsidRDefault="00171CCF" w:rsidP="005D28FD">
      <w:pPr>
        <w:rPr>
          <w:rtl/>
        </w:rPr>
      </w:pPr>
      <w:bookmarkStart w:id="22248" w:name="_ETM_Q57_550587"/>
      <w:bookmarkEnd w:id="22248"/>
    </w:p>
    <w:p w:rsidR="005D28FD" w:rsidRDefault="005D28FD" w:rsidP="005D28FD">
      <w:pPr>
        <w:rPr>
          <w:rtl/>
        </w:rPr>
      </w:pPr>
    </w:p>
    <w:p w:rsidR="00171CCF" w:rsidRDefault="00171CCF" w:rsidP="005D28FD">
      <w:pPr>
        <w:pStyle w:val="a6"/>
        <w:rPr>
          <w:rtl/>
        </w:rPr>
      </w:pPr>
      <w:bookmarkStart w:id="22249" w:name="ET_hatsach_642197_28"/>
      <w:r w:rsidRPr="00912BA6">
        <w:rPr>
          <w:rStyle w:val="TagStyle"/>
          <w:rtl/>
        </w:rPr>
        <w:t>&lt;&lt; הצח &gt;&gt;</w:t>
      </w:r>
      <w:r w:rsidRPr="006F1AFC">
        <w:rPr>
          <w:rStyle w:val="TagStyle"/>
          <w:rtl/>
        </w:rPr>
        <w:t xml:space="preserve"> </w:t>
      </w:r>
      <w:bookmarkStart w:id="22250" w:name="_Toc163123327"/>
      <w:bookmarkStart w:id="22251" w:name="_Toc163123496"/>
      <w:bookmarkStart w:id="22252" w:name="_Toc163123667"/>
      <w:r>
        <w:rPr>
          <w:rtl/>
        </w:rPr>
        <w:t>הצעת חוק הכניסה לישראל (תיקון מס' 39) (התליית רישיון או היתר עיסוק והטלת חילוט בשל הסעה, הלנה והעסקה שלא כדין בנסיבות מחמירות), התשפ"ד–2024</w:t>
      </w:r>
      <w:bookmarkEnd w:id="22250"/>
      <w:bookmarkEnd w:id="22251"/>
      <w:bookmarkEnd w:id="22252"/>
      <w:r w:rsidRPr="006F1AFC">
        <w:rPr>
          <w:rStyle w:val="TagStyle"/>
          <w:rtl/>
        </w:rPr>
        <w:t xml:space="preserve"> </w:t>
      </w:r>
      <w:r w:rsidRPr="00912BA6">
        <w:rPr>
          <w:rStyle w:val="TagStyle"/>
          <w:rtl/>
        </w:rPr>
        <w:t>&lt;&lt; הצח &gt;&gt;</w:t>
      </w:r>
      <w:r>
        <w:rPr>
          <w:rtl/>
        </w:rPr>
        <w:t xml:space="preserve"> </w:t>
      </w:r>
      <w:bookmarkEnd w:id="22249"/>
    </w:p>
    <w:p w:rsidR="00171CCF" w:rsidRPr="00CF2131" w:rsidRDefault="00171CCF" w:rsidP="005D28FD">
      <w:pPr>
        <w:rPr>
          <w:rtl/>
        </w:rPr>
      </w:pPr>
      <w:r>
        <w:rPr>
          <w:rtl/>
        </w:rPr>
        <w:t>[רשומות (הצעות חוק, חוב'</w:t>
      </w:r>
      <w:r>
        <w:rPr>
          <w:rFonts w:hint="cs"/>
          <w:rtl/>
        </w:rPr>
        <w:t xml:space="preserve"> כ/1010</w:t>
      </w:r>
      <w:r>
        <w:rPr>
          <w:rtl/>
        </w:rPr>
        <w:t>).]</w:t>
      </w:r>
    </w:p>
    <w:p w:rsidR="00171CCF" w:rsidRDefault="00171CCF" w:rsidP="005D28FD">
      <w:pPr>
        <w:pStyle w:val="-0"/>
        <w:rPr>
          <w:rtl/>
        </w:rPr>
      </w:pPr>
      <w:r>
        <w:rPr>
          <w:rtl/>
        </w:rPr>
        <w:t>(קריאה ראשונה)</w:t>
      </w:r>
    </w:p>
    <w:p w:rsidR="00171CCF" w:rsidRDefault="00171CCF" w:rsidP="005D28FD">
      <w:pPr>
        <w:rPr>
          <w:rtl/>
        </w:rPr>
      </w:pPr>
      <w:bookmarkStart w:id="22253" w:name="_ETM_Q57_553131"/>
      <w:bookmarkStart w:id="22254" w:name="_ETM_Q57_553469"/>
      <w:bookmarkStart w:id="22255" w:name="_ETM_Q57_553555"/>
      <w:bookmarkEnd w:id="22253"/>
      <w:bookmarkEnd w:id="22254"/>
      <w:bookmarkEnd w:id="22255"/>
    </w:p>
    <w:p w:rsidR="00171CCF" w:rsidRDefault="00171CCF" w:rsidP="005D28FD">
      <w:pPr>
        <w:pStyle w:val="af6"/>
        <w:keepNext/>
        <w:rPr>
          <w:rtl/>
        </w:rPr>
      </w:pPr>
      <w:r w:rsidRPr="00912BA6">
        <w:rPr>
          <w:rStyle w:val="TagStyle"/>
          <w:rtl/>
        </w:rPr>
        <w:t xml:space="preserve"> &lt;&lt; יור &gt;&gt;</w:t>
      </w:r>
      <w:r w:rsidRPr="006F1AFC">
        <w:rPr>
          <w:rStyle w:val="TagStyle"/>
          <w:rtl/>
        </w:rPr>
        <w:t xml:space="preserve"> </w:t>
      </w:r>
      <w:r>
        <w:rPr>
          <w:rtl/>
        </w:rPr>
        <w:t>היו"ר משה טור פז:</w:t>
      </w:r>
      <w:r w:rsidRPr="006F1AFC">
        <w:rPr>
          <w:rStyle w:val="TagStyle"/>
          <w:rtl/>
        </w:rPr>
        <w:t xml:space="preserve"> </w:t>
      </w:r>
      <w:r w:rsidRPr="00912BA6">
        <w:rPr>
          <w:rStyle w:val="TagStyle"/>
          <w:rtl/>
        </w:rPr>
        <w:t>&lt;&lt; יור &gt;&gt;</w:t>
      </w:r>
      <w:r>
        <w:rPr>
          <w:rtl/>
        </w:rPr>
        <w:t xml:space="preserve"> </w:t>
      </w:r>
    </w:p>
    <w:p w:rsidR="00171CCF" w:rsidRDefault="00171CCF" w:rsidP="005D28FD">
      <w:pPr>
        <w:rPr>
          <w:rtl/>
        </w:rPr>
      </w:pPr>
    </w:p>
    <w:p w:rsidR="00171CCF" w:rsidRDefault="00171CCF" w:rsidP="005D28FD">
      <w:pPr>
        <w:rPr>
          <w:rtl/>
        </w:rPr>
      </w:pPr>
      <w:r>
        <w:rPr>
          <w:rFonts w:hint="cs"/>
          <w:rtl/>
        </w:rPr>
        <w:t xml:space="preserve">הנושא הבא על סדר-היום </w:t>
      </w:r>
      <w:r w:rsidR="005D28FD">
        <w:rPr>
          <w:rFonts w:hint="eastAsia"/>
          <w:rtl/>
        </w:rPr>
        <w:t xml:space="preserve">– </w:t>
      </w:r>
      <w:r>
        <w:rPr>
          <w:rtl/>
        </w:rPr>
        <w:t>הצעת חוק הכניסה לישראל</w:t>
      </w:r>
      <w:r>
        <w:rPr>
          <w:rFonts w:hint="cs"/>
          <w:rtl/>
        </w:rPr>
        <w:t>,</w:t>
      </w:r>
      <w:r>
        <w:rPr>
          <w:rtl/>
        </w:rPr>
        <w:t xml:space="preserve"> תיקון</w:t>
      </w:r>
      <w:r>
        <w:rPr>
          <w:rFonts w:hint="cs"/>
          <w:rtl/>
        </w:rPr>
        <w:t xml:space="preserve"> –</w:t>
      </w:r>
      <w:r>
        <w:rPr>
          <w:rtl/>
        </w:rPr>
        <w:t xml:space="preserve"> נסיבות מחמירות </w:t>
      </w:r>
      <w:r>
        <w:rPr>
          <w:rFonts w:hint="cs"/>
          <w:rtl/>
        </w:rPr>
        <w:t>ל</w:t>
      </w:r>
      <w:r>
        <w:rPr>
          <w:rtl/>
        </w:rPr>
        <w:t xml:space="preserve">הסעה, הלנה </w:t>
      </w:r>
      <w:r>
        <w:rPr>
          <w:rFonts w:hint="cs"/>
          <w:rtl/>
        </w:rPr>
        <w:t xml:space="preserve">או </w:t>
      </w:r>
      <w:r>
        <w:rPr>
          <w:rtl/>
        </w:rPr>
        <w:t xml:space="preserve">העסקה </w:t>
      </w:r>
      <w:r>
        <w:rPr>
          <w:rFonts w:hint="cs"/>
          <w:rtl/>
        </w:rPr>
        <w:t xml:space="preserve">של תושב זר השוהה בישראל שלא כדין, שביצע </w:t>
      </w:r>
      <w:bookmarkStart w:id="22256" w:name="_ETM_Q57_563869"/>
      <w:bookmarkEnd w:id="22256"/>
      <w:r>
        <w:rPr>
          <w:rFonts w:hint="cs"/>
          <w:rtl/>
        </w:rPr>
        <w:t>מעשה טרור או תמך בטרור</w:t>
      </w:r>
      <w:r>
        <w:rPr>
          <w:rtl/>
        </w:rPr>
        <w:t>, התשפ"ד–2024</w:t>
      </w:r>
      <w:r>
        <w:rPr>
          <w:rFonts w:hint="cs"/>
          <w:rtl/>
        </w:rPr>
        <w:t xml:space="preserve">, </w:t>
      </w:r>
      <w:bookmarkStart w:id="22257" w:name="_ETM_Q57_561724"/>
      <w:bookmarkEnd w:id="22257"/>
      <w:r>
        <w:rPr>
          <w:rFonts w:hint="cs"/>
          <w:rtl/>
        </w:rPr>
        <w:t>של חברי הכנסת אופיר כץ ויוליה מלינובסקי</w:t>
      </w:r>
      <w:bookmarkStart w:id="22258" w:name="_ETM_Q57_565358"/>
      <w:bookmarkEnd w:id="22258"/>
      <w:r>
        <w:rPr>
          <w:rFonts w:hint="cs"/>
          <w:rtl/>
        </w:rPr>
        <w:t xml:space="preserve">, </w:t>
      </w:r>
      <w:r w:rsidR="005D28FD">
        <w:rPr>
          <w:rFonts w:hint="cs"/>
          <w:rtl/>
        </w:rPr>
        <w:t>ל</w:t>
      </w:r>
      <w:r>
        <w:rPr>
          <w:rFonts w:hint="cs"/>
          <w:rtl/>
        </w:rPr>
        <w:t xml:space="preserve">קריאה ראשונה. אני מזמין שוב את חבר הכנסת אופיר כץ </w:t>
      </w:r>
      <w:bookmarkStart w:id="22259" w:name="_ETM_Q57_573949"/>
      <w:bookmarkEnd w:id="22259"/>
      <w:r>
        <w:rPr>
          <w:rFonts w:hint="cs"/>
          <w:rtl/>
        </w:rPr>
        <w:t xml:space="preserve">להציג את הצעת החוק. לרשותך עשר דקות, בבקשה. </w:t>
      </w:r>
    </w:p>
    <w:p w:rsidR="00171CCF" w:rsidRDefault="00171CCF" w:rsidP="005D28FD">
      <w:pPr>
        <w:rPr>
          <w:rtl/>
        </w:rPr>
      </w:pPr>
      <w:bookmarkStart w:id="22260" w:name="_ETM_Q57_577165"/>
      <w:bookmarkStart w:id="22261" w:name="_ETM_Q57_577298"/>
      <w:bookmarkStart w:id="22262" w:name="_ETM_Q57_577350"/>
      <w:bookmarkStart w:id="22263" w:name="_ETM_Q57_577461"/>
      <w:bookmarkStart w:id="22264" w:name="_ETM_Q57_579166"/>
      <w:bookmarkEnd w:id="22260"/>
      <w:bookmarkEnd w:id="22261"/>
      <w:bookmarkEnd w:id="22262"/>
      <w:bookmarkEnd w:id="22263"/>
      <w:bookmarkEnd w:id="22264"/>
    </w:p>
    <w:p w:rsidR="00171CCF" w:rsidRDefault="00171CCF" w:rsidP="005D28FD">
      <w:pPr>
        <w:pStyle w:val="a4"/>
        <w:keepNext/>
        <w:rPr>
          <w:rtl/>
        </w:rPr>
      </w:pPr>
      <w:bookmarkStart w:id="22265" w:name="ET_speaker_5786_32"/>
      <w:r w:rsidRPr="00912BA6">
        <w:rPr>
          <w:rStyle w:val="TagStyle"/>
          <w:rtl/>
        </w:rPr>
        <w:t xml:space="preserve"> &lt;&lt; דובר &gt;&gt;</w:t>
      </w:r>
      <w:r w:rsidRPr="006F1AFC">
        <w:rPr>
          <w:rStyle w:val="TagStyle"/>
          <w:rtl/>
        </w:rPr>
        <w:t xml:space="preserve"> </w:t>
      </w:r>
      <w:bookmarkStart w:id="22266" w:name="_Toc163123328"/>
      <w:bookmarkStart w:id="22267" w:name="_Toc163123497"/>
      <w:bookmarkStart w:id="22268" w:name="_Toc163123668"/>
      <w:r>
        <w:rPr>
          <w:rtl/>
        </w:rPr>
        <w:t>אופיר כץ (הליכוד):</w:t>
      </w:r>
      <w:bookmarkEnd w:id="22266"/>
      <w:bookmarkEnd w:id="22267"/>
      <w:bookmarkEnd w:id="22268"/>
      <w:r w:rsidRPr="006F1AFC">
        <w:rPr>
          <w:rStyle w:val="TagStyle"/>
          <w:rtl/>
        </w:rPr>
        <w:t xml:space="preserve"> </w:t>
      </w:r>
      <w:r w:rsidRPr="00912BA6">
        <w:rPr>
          <w:rStyle w:val="TagStyle"/>
          <w:rtl/>
        </w:rPr>
        <w:t>&lt;&lt; דובר &gt;&gt;</w:t>
      </w:r>
      <w:r>
        <w:rPr>
          <w:rtl/>
        </w:rPr>
        <w:t xml:space="preserve"> </w:t>
      </w:r>
      <w:bookmarkEnd w:id="22265"/>
    </w:p>
    <w:p w:rsidR="00171CCF" w:rsidRDefault="00171CCF" w:rsidP="005D28FD">
      <w:pPr>
        <w:rPr>
          <w:rtl/>
        </w:rPr>
      </w:pPr>
    </w:p>
    <w:p w:rsidR="00171CCF" w:rsidRDefault="00171CCF" w:rsidP="005D28FD">
      <w:pPr>
        <w:rPr>
          <w:rtl/>
        </w:rPr>
      </w:pPr>
      <w:bookmarkStart w:id="22269" w:name="_ETM_Q57_579802"/>
      <w:bookmarkStart w:id="22270" w:name="_ETM_Q57_579852"/>
      <w:bookmarkEnd w:id="22269"/>
      <w:bookmarkEnd w:id="22270"/>
      <w:r>
        <w:rPr>
          <w:rFonts w:hint="cs"/>
          <w:rtl/>
        </w:rPr>
        <w:t xml:space="preserve">תודה רבה, </w:t>
      </w:r>
      <w:bookmarkStart w:id="22271" w:name="_ETM_Q57_586993"/>
      <w:bookmarkEnd w:id="22271"/>
      <w:r>
        <w:rPr>
          <w:rFonts w:hint="cs"/>
          <w:rtl/>
        </w:rPr>
        <w:t xml:space="preserve">אדוני היושב-ראש. אדוני השר, תודה. </w:t>
      </w:r>
      <w:bookmarkStart w:id="22272" w:name="_ETM_Q57_589819"/>
      <w:bookmarkStart w:id="22273" w:name="_ETM_Q57_589927"/>
      <w:bookmarkStart w:id="22274" w:name="_ETM_Q57_582000"/>
      <w:bookmarkStart w:id="22275" w:name="_ETM_Q57_583799"/>
      <w:bookmarkStart w:id="22276" w:name="_ETM_Q57_584249"/>
      <w:bookmarkStart w:id="22277" w:name="_ETM_Q57_586560"/>
      <w:bookmarkStart w:id="22278" w:name="_ETM_Q57_586920"/>
      <w:bookmarkStart w:id="22279" w:name="_ETM_Q57_587339"/>
      <w:bookmarkStart w:id="22280" w:name="_ETM_Q57_592500"/>
      <w:bookmarkEnd w:id="22272"/>
      <w:bookmarkEnd w:id="22273"/>
      <w:bookmarkEnd w:id="22274"/>
      <w:bookmarkEnd w:id="22275"/>
      <w:bookmarkEnd w:id="22276"/>
      <w:bookmarkEnd w:id="22277"/>
      <w:bookmarkEnd w:id="22278"/>
      <w:bookmarkEnd w:id="22279"/>
      <w:bookmarkEnd w:id="22280"/>
      <w:r>
        <w:rPr>
          <w:rtl/>
        </w:rPr>
        <w:t xml:space="preserve">עדנה </w:t>
      </w:r>
      <w:bookmarkStart w:id="22281" w:name="_ETM_Q57_592829"/>
      <w:bookmarkEnd w:id="22281"/>
      <w:proofErr w:type="spellStart"/>
      <w:r>
        <w:rPr>
          <w:rtl/>
        </w:rPr>
        <w:t>בלושטיין</w:t>
      </w:r>
      <w:proofErr w:type="spellEnd"/>
      <w:r>
        <w:rPr>
          <w:rtl/>
        </w:rPr>
        <w:t xml:space="preserve"> </w:t>
      </w:r>
      <w:bookmarkStart w:id="22282" w:name="_ETM_Q57_594289"/>
      <w:bookmarkEnd w:id="22282"/>
      <w:r>
        <w:rPr>
          <w:rtl/>
        </w:rPr>
        <w:t xml:space="preserve">נולדה </w:t>
      </w:r>
      <w:bookmarkStart w:id="22283" w:name="_ETM_Q57_594619"/>
      <w:bookmarkEnd w:id="22283"/>
      <w:r>
        <w:rPr>
          <w:rtl/>
        </w:rPr>
        <w:t xml:space="preserve">בשנת </w:t>
      </w:r>
      <w:bookmarkStart w:id="22284" w:name="_ETM_Q57_594950"/>
      <w:bookmarkEnd w:id="22284"/>
      <w:r>
        <w:rPr>
          <w:rtl/>
        </w:rPr>
        <w:t xml:space="preserve">1944 </w:t>
      </w:r>
      <w:bookmarkStart w:id="22285" w:name="_ETM_Q57_596089"/>
      <w:bookmarkEnd w:id="22285"/>
      <w:r>
        <w:rPr>
          <w:rtl/>
        </w:rPr>
        <w:t xml:space="preserve">בתל </w:t>
      </w:r>
      <w:bookmarkStart w:id="22286" w:name="_ETM_Q57_596375"/>
      <w:bookmarkEnd w:id="22286"/>
      <w:r>
        <w:rPr>
          <w:rtl/>
        </w:rPr>
        <w:t xml:space="preserve">אביב </w:t>
      </w:r>
      <w:bookmarkStart w:id="22287" w:name="_ETM_Q57_596659"/>
      <w:bookmarkEnd w:id="22287"/>
      <w:r>
        <w:rPr>
          <w:rtl/>
        </w:rPr>
        <w:t xml:space="preserve">וגדלה </w:t>
      </w:r>
      <w:bookmarkStart w:id="22288" w:name="_ETM_Q57_597079"/>
      <w:bookmarkEnd w:id="22288"/>
      <w:r>
        <w:rPr>
          <w:rtl/>
        </w:rPr>
        <w:t>ב</w:t>
      </w:r>
      <w:r>
        <w:rPr>
          <w:rFonts w:hint="cs"/>
          <w:rtl/>
        </w:rPr>
        <w:t xml:space="preserve">ה. בבגרותה </w:t>
      </w:r>
      <w:bookmarkStart w:id="22289" w:name="_ETM_Q57_598320"/>
      <w:bookmarkEnd w:id="22289"/>
      <w:r>
        <w:rPr>
          <w:rtl/>
        </w:rPr>
        <w:t xml:space="preserve">עברה </w:t>
      </w:r>
      <w:bookmarkStart w:id="22290" w:name="_ETM_Q57_598680"/>
      <w:bookmarkEnd w:id="22290"/>
      <w:r>
        <w:rPr>
          <w:rtl/>
        </w:rPr>
        <w:t xml:space="preserve">לרעננה </w:t>
      </w:r>
      <w:bookmarkStart w:id="22291" w:name="_ETM_Q57_599460"/>
      <w:bookmarkEnd w:id="22291"/>
      <w:r>
        <w:rPr>
          <w:rtl/>
        </w:rPr>
        <w:t xml:space="preserve">והתגוררה </w:t>
      </w:r>
      <w:bookmarkStart w:id="22292" w:name="_ETM_Q57_600029"/>
      <w:bookmarkEnd w:id="22292"/>
      <w:r>
        <w:rPr>
          <w:rtl/>
        </w:rPr>
        <w:t xml:space="preserve">ביותר </w:t>
      </w:r>
      <w:bookmarkStart w:id="22293" w:name="_ETM_Q57_600390"/>
      <w:bookmarkEnd w:id="22293"/>
      <w:r>
        <w:rPr>
          <w:rtl/>
        </w:rPr>
        <w:t xml:space="preserve">למעלה </w:t>
      </w:r>
      <w:bookmarkStart w:id="22294" w:name="_ETM_Q57_600750"/>
      <w:bookmarkEnd w:id="22294"/>
      <w:r>
        <w:rPr>
          <w:rtl/>
        </w:rPr>
        <w:t xml:space="preserve">מ-40 </w:t>
      </w:r>
      <w:bookmarkStart w:id="22295" w:name="_ETM_Q57_601170"/>
      <w:bookmarkEnd w:id="22295"/>
      <w:r>
        <w:rPr>
          <w:rtl/>
        </w:rPr>
        <w:t>שנה</w:t>
      </w:r>
      <w:r>
        <w:rPr>
          <w:rFonts w:hint="cs"/>
          <w:rtl/>
        </w:rPr>
        <w:t>.</w:t>
      </w:r>
      <w:r>
        <w:rPr>
          <w:rtl/>
        </w:rPr>
        <w:t xml:space="preserve"> </w:t>
      </w:r>
      <w:bookmarkStart w:id="22296" w:name="_ETM_Q57_602399"/>
      <w:bookmarkEnd w:id="22296"/>
      <w:r>
        <w:rPr>
          <w:rtl/>
        </w:rPr>
        <w:t>עדנה</w:t>
      </w:r>
      <w:r>
        <w:rPr>
          <w:rFonts w:hint="cs"/>
          <w:rtl/>
        </w:rPr>
        <w:t>,</w:t>
      </w:r>
      <w:r>
        <w:rPr>
          <w:rtl/>
        </w:rPr>
        <w:t xml:space="preserve"> </w:t>
      </w:r>
      <w:bookmarkStart w:id="22297" w:name="_ETM_Q57_602969"/>
      <w:bookmarkEnd w:id="22297"/>
      <w:r>
        <w:rPr>
          <w:rtl/>
        </w:rPr>
        <w:t xml:space="preserve">שהתאלמנה </w:t>
      </w:r>
      <w:bookmarkStart w:id="22298" w:name="_ETM_Q57_603630"/>
      <w:bookmarkEnd w:id="22298"/>
      <w:r>
        <w:rPr>
          <w:rtl/>
        </w:rPr>
        <w:t xml:space="preserve">בגיל </w:t>
      </w:r>
      <w:bookmarkStart w:id="22299" w:name="_ETM_Q57_603929"/>
      <w:bookmarkEnd w:id="22299"/>
      <w:r>
        <w:rPr>
          <w:rtl/>
        </w:rPr>
        <w:t>צעיר</w:t>
      </w:r>
      <w:r>
        <w:rPr>
          <w:rFonts w:hint="cs"/>
          <w:rtl/>
        </w:rPr>
        <w:t>,</w:t>
      </w:r>
      <w:r>
        <w:rPr>
          <w:rtl/>
        </w:rPr>
        <w:t xml:space="preserve"> </w:t>
      </w:r>
      <w:bookmarkStart w:id="22300" w:name="_ETM_Q57_604469"/>
      <w:bookmarkEnd w:id="22300"/>
      <w:r>
        <w:rPr>
          <w:rtl/>
        </w:rPr>
        <w:t xml:space="preserve">הייתה </w:t>
      </w:r>
      <w:bookmarkStart w:id="22301" w:name="_ETM_Q57_604710"/>
      <w:bookmarkEnd w:id="22301"/>
      <w:r>
        <w:rPr>
          <w:rtl/>
        </w:rPr>
        <w:t xml:space="preserve">אימא </w:t>
      </w:r>
      <w:bookmarkStart w:id="22302" w:name="_ETM_Q57_604890"/>
      <w:bookmarkEnd w:id="22302"/>
      <w:r>
        <w:rPr>
          <w:rtl/>
        </w:rPr>
        <w:t xml:space="preserve">לשני </w:t>
      </w:r>
      <w:bookmarkStart w:id="22303" w:name="_ETM_Q57_605189"/>
      <w:bookmarkEnd w:id="22303"/>
      <w:r>
        <w:rPr>
          <w:rtl/>
        </w:rPr>
        <w:t xml:space="preserve">ילדים </w:t>
      </w:r>
      <w:bookmarkStart w:id="22304" w:name="_ETM_Q57_605700"/>
      <w:bookmarkEnd w:id="22304"/>
      <w:r>
        <w:rPr>
          <w:rtl/>
        </w:rPr>
        <w:t xml:space="preserve">וסבתא </w:t>
      </w:r>
      <w:bookmarkStart w:id="22305" w:name="_ETM_Q57_606210"/>
      <w:bookmarkEnd w:id="22305"/>
      <w:r>
        <w:rPr>
          <w:rFonts w:hint="cs"/>
          <w:rtl/>
        </w:rPr>
        <w:t xml:space="preserve">לשישה נכדים. </w:t>
      </w:r>
      <w:bookmarkStart w:id="22306" w:name="_ETM_Q57_604799"/>
      <w:bookmarkStart w:id="22307" w:name="_ETM_Q57_606299"/>
      <w:bookmarkStart w:id="22308" w:name="_ETM_Q57_606600"/>
      <w:bookmarkStart w:id="22309" w:name="_ETM_Q57_607869"/>
      <w:bookmarkEnd w:id="22306"/>
      <w:bookmarkEnd w:id="22307"/>
      <w:bookmarkEnd w:id="22308"/>
      <w:bookmarkEnd w:id="22309"/>
      <w:r>
        <w:rPr>
          <w:rtl/>
        </w:rPr>
        <w:t xml:space="preserve">בהכשרתה </w:t>
      </w:r>
      <w:bookmarkStart w:id="22310" w:name="_ETM_Q57_608529"/>
      <w:bookmarkEnd w:id="22310"/>
      <w:r>
        <w:rPr>
          <w:rtl/>
        </w:rPr>
        <w:t xml:space="preserve">הייתה </w:t>
      </w:r>
      <w:bookmarkStart w:id="22311" w:name="_ETM_Q57_608769"/>
      <w:bookmarkEnd w:id="22311"/>
      <w:r>
        <w:rPr>
          <w:rtl/>
        </w:rPr>
        <w:t xml:space="preserve">עדנה </w:t>
      </w:r>
      <w:bookmarkStart w:id="22312" w:name="_ETM_Q57_609010"/>
      <w:bookmarkEnd w:id="22312"/>
      <w:r>
        <w:rPr>
          <w:rtl/>
        </w:rPr>
        <w:t xml:space="preserve">עובדת </w:t>
      </w:r>
      <w:bookmarkStart w:id="22313" w:name="_ETM_Q57_609279"/>
      <w:bookmarkEnd w:id="22313"/>
      <w:r>
        <w:rPr>
          <w:rtl/>
        </w:rPr>
        <w:t xml:space="preserve">סוציאלית </w:t>
      </w:r>
      <w:bookmarkStart w:id="22314" w:name="_ETM_Q57_609819"/>
      <w:bookmarkEnd w:id="22314"/>
      <w:r>
        <w:rPr>
          <w:rtl/>
        </w:rPr>
        <w:t xml:space="preserve">בעלת </w:t>
      </w:r>
      <w:bookmarkStart w:id="22315" w:name="_ETM_Q57_610150"/>
      <w:bookmarkEnd w:id="22315"/>
      <w:r>
        <w:rPr>
          <w:rtl/>
        </w:rPr>
        <w:t xml:space="preserve">תואר </w:t>
      </w:r>
      <w:bookmarkStart w:id="22316" w:name="_ETM_Q57_610330"/>
      <w:bookmarkEnd w:id="22316"/>
      <w:r>
        <w:rPr>
          <w:rtl/>
        </w:rPr>
        <w:t>שני</w:t>
      </w:r>
      <w:r>
        <w:rPr>
          <w:rFonts w:hint="cs"/>
          <w:rtl/>
        </w:rPr>
        <w:t>.</w:t>
      </w:r>
      <w:r>
        <w:rPr>
          <w:rtl/>
        </w:rPr>
        <w:t xml:space="preserve"> </w:t>
      </w:r>
      <w:bookmarkStart w:id="22317" w:name="_ETM_Q57_611190"/>
      <w:bookmarkEnd w:id="22317"/>
      <w:r>
        <w:rPr>
          <w:rtl/>
        </w:rPr>
        <w:t xml:space="preserve">מתוך </w:t>
      </w:r>
      <w:bookmarkStart w:id="22318" w:name="_ETM_Q57_611550"/>
      <w:bookmarkEnd w:id="22318"/>
      <w:r>
        <w:rPr>
          <w:rtl/>
        </w:rPr>
        <w:t xml:space="preserve">אהבה </w:t>
      </w:r>
      <w:bookmarkStart w:id="22319" w:name="_ETM_Q57_612030"/>
      <w:bookmarkEnd w:id="22319"/>
      <w:r>
        <w:rPr>
          <w:rtl/>
        </w:rPr>
        <w:t xml:space="preserve">לעזרה </w:t>
      </w:r>
      <w:bookmarkStart w:id="22320" w:name="_ETM_Q57_612600"/>
      <w:bookmarkEnd w:id="22320"/>
      <w:r>
        <w:rPr>
          <w:rtl/>
        </w:rPr>
        <w:t xml:space="preserve">לזולת </w:t>
      </w:r>
      <w:bookmarkStart w:id="22321" w:name="_ETM_Q57_613110"/>
      <w:bookmarkEnd w:id="22321"/>
      <w:r>
        <w:rPr>
          <w:rtl/>
        </w:rPr>
        <w:t xml:space="preserve">המשיכה </w:t>
      </w:r>
      <w:bookmarkStart w:id="22322" w:name="_ETM_Q57_613470"/>
      <w:bookmarkEnd w:id="22322"/>
      <w:r>
        <w:rPr>
          <w:rtl/>
        </w:rPr>
        <w:t xml:space="preserve">בעבודתה </w:t>
      </w:r>
      <w:bookmarkStart w:id="22323" w:name="_ETM_Q57_614040"/>
      <w:bookmarkEnd w:id="22323"/>
      <w:r>
        <w:rPr>
          <w:rtl/>
        </w:rPr>
        <w:t xml:space="preserve">גם </w:t>
      </w:r>
      <w:bookmarkStart w:id="22324" w:name="_ETM_Q57_614310"/>
      <w:bookmarkEnd w:id="22324"/>
      <w:r>
        <w:rPr>
          <w:rtl/>
        </w:rPr>
        <w:t xml:space="preserve">לאחר </w:t>
      </w:r>
      <w:bookmarkStart w:id="22325" w:name="_ETM_Q57_614640"/>
      <w:bookmarkEnd w:id="22325"/>
      <w:r>
        <w:rPr>
          <w:rtl/>
        </w:rPr>
        <w:t xml:space="preserve">גיל </w:t>
      </w:r>
      <w:bookmarkStart w:id="22326" w:name="_ETM_Q57_614850"/>
      <w:bookmarkEnd w:id="22326"/>
      <w:r>
        <w:rPr>
          <w:rtl/>
        </w:rPr>
        <w:t>הפרישה</w:t>
      </w:r>
      <w:r>
        <w:rPr>
          <w:rFonts w:hint="cs"/>
          <w:rtl/>
        </w:rPr>
        <w:t>,</w:t>
      </w:r>
      <w:r>
        <w:rPr>
          <w:rtl/>
        </w:rPr>
        <w:t xml:space="preserve"> </w:t>
      </w:r>
      <w:bookmarkStart w:id="22327" w:name="_ETM_Q57_615630"/>
      <w:bookmarkEnd w:id="22327"/>
      <w:r>
        <w:rPr>
          <w:rtl/>
        </w:rPr>
        <w:t xml:space="preserve">והיית </w:t>
      </w:r>
      <w:bookmarkStart w:id="22328" w:name="_ETM_Q57_615959"/>
      <w:bookmarkEnd w:id="22328"/>
      <w:r>
        <w:rPr>
          <w:rtl/>
        </w:rPr>
        <w:t xml:space="preserve">חלק </w:t>
      </w:r>
      <w:bookmarkStart w:id="22329" w:name="_ETM_Q57_616319"/>
      <w:bookmarkEnd w:id="22329"/>
      <w:r>
        <w:rPr>
          <w:rtl/>
        </w:rPr>
        <w:t xml:space="preserve">מצוות </w:t>
      </w:r>
      <w:bookmarkStart w:id="22330" w:name="_ETM_Q57_616800"/>
      <w:bookmarkEnd w:id="22330"/>
      <w:r>
        <w:rPr>
          <w:rtl/>
        </w:rPr>
        <w:t xml:space="preserve">הניהול </w:t>
      </w:r>
      <w:bookmarkStart w:id="22331" w:name="_ETM_Q57_617500"/>
      <w:bookmarkEnd w:id="22331"/>
      <w:r>
        <w:rPr>
          <w:rtl/>
        </w:rPr>
        <w:t xml:space="preserve">של </w:t>
      </w:r>
      <w:bookmarkStart w:id="22332" w:name="_ETM_Q57_617680"/>
      <w:bookmarkEnd w:id="22332"/>
      <w:r>
        <w:rPr>
          <w:rtl/>
        </w:rPr>
        <w:t xml:space="preserve">בית </w:t>
      </w:r>
      <w:bookmarkStart w:id="22333" w:name="_ETM_Q57_617890"/>
      <w:bookmarkEnd w:id="22333"/>
      <w:r>
        <w:rPr>
          <w:rtl/>
        </w:rPr>
        <w:t xml:space="preserve">הורים </w:t>
      </w:r>
      <w:bookmarkStart w:id="22334" w:name="_ETM_Q57_618130"/>
      <w:bookmarkEnd w:id="22334"/>
      <w:r>
        <w:rPr>
          <w:rtl/>
        </w:rPr>
        <w:t>בהרצליה</w:t>
      </w:r>
      <w:r>
        <w:rPr>
          <w:rFonts w:hint="cs"/>
          <w:rtl/>
        </w:rPr>
        <w:t>.</w:t>
      </w:r>
      <w:r>
        <w:rPr>
          <w:rtl/>
        </w:rPr>
        <w:t xml:space="preserve"> </w:t>
      </w:r>
      <w:bookmarkStart w:id="22335" w:name="_ETM_Q57_620240"/>
      <w:bookmarkEnd w:id="22335"/>
      <w:r>
        <w:rPr>
          <w:rtl/>
        </w:rPr>
        <w:t xml:space="preserve">מאז </w:t>
      </w:r>
      <w:bookmarkStart w:id="22336" w:name="_ETM_Q57_620540"/>
      <w:bookmarkEnd w:id="22336"/>
      <w:r>
        <w:rPr>
          <w:rtl/>
        </w:rPr>
        <w:t>פרי</w:t>
      </w:r>
      <w:r>
        <w:rPr>
          <w:rFonts w:hint="cs"/>
          <w:rtl/>
        </w:rPr>
        <w:t xml:space="preserve">שתה, ועוד לפניה, </w:t>
      </w:r>
      <w:bookmarkStart w:id="22337" w:name="_ETM_Q57_620790"/>
      <w:bookmarkStart w:id="22338" w:name="_ETM_Q57_621599"/>
      <w:bookmarkStart w:id="22339" w:name="_ETM_Q57_621900"/>
      <w:bookmarkStart w:id="22340" w:name="_ETM_Q57_622379"/>
      <w:bookmarkEnd w:id="22337"/>
      <w:bookmarkEnd w:id="22338"/>
      <w:bookmarkEnd w:id="22339"/>
      <w:bookmarkEnd w:id="22340"/>
      <w:r>
        <w:rPr>
          <w:rtl/>
        </w:rPr>
        <w:t xml:space="preserve">הייתה </w:t>
      </w:r>
      <w:bookmarkStart w:id="22341" w:name="_ETM_Q57_622739"/>
      <w:bookmarkEnd w:id="22341"/>
      <w:r>
        <w:rPr>
          <w:rFonts w:hint="cs"/>
          <w:rtl/>
        </w:rPr>
        <w:t xml:space="preserve">אהובה ומוקפת תמיד על ידי משפחה וחברים. </w:t>
      </w:r>
      <w:bookmarkStart w:id="22342" w:name="_ETM_Q57_623129"/>
      <w:bookmarkStart w:id="22343" w:name="_ETM_Q57_623610"/>
      <w:bookmarkStart w:id="22344" w:name="_ETM_Q57_623909"/>
      <w:bookmarkStart w:id="22345" w:name="_ETM_Q57_624180"/>
      <w:bookmarkStart w:id="22346" w:name="_ETM_Q57_624689"/>
      <w:bookmarkStart w:id="22347" w:name="_ETM_Q57_625870"/>
      <w:bookmarkStart w:id="22348" w:name="_ETM_Q57_626230"/>
      <w:bookmarkEnd w:id="22342"/>
      <w:bookmarkEnd w:id="22343"/>
      <w:bookmarkEnd w:id="22344"/>
      <w:bookmarkEnd w:id="22345"/>
      <w:bookmarkEnd w:id="22346"/>
      <w:bookmarkEnd w:id="22347"/>
      <w:bookmarkEnd w:id="22348"/>
      <w:r>
        <w:rPr>
          <w:rFonts w:hint="cs"/>
          <w:rtl/>
        </w:rPr>
        <w:t xml:space="preserve">אהבה </w:t>
      </w:r>
      <w:bookmarkStart w:id="22349" w:name="_ETM_Q57_626374"/>
      <w:bookmarkEnd w:id="22349"/>
      <w:r>
        <w:rPr>
          <w:rtl/>
        </w:rPr>
        <w:t xml:space="preserve">לטייל </w:t>
      </w:r>
      <w:bookmarkStart w:id="22350" w:name="_ETM_Q57_626650"/>
      <w:bookmarkEnd w:id="22350"/>
      <w:r>
        <w:rPr>
          <w:rtl/>
        </w:rPr>
        <w:t xml:space="preserve">ולצרוך </w:t>
      </w:r>
      <w:bookmarkStart w:id="22351" w:name="_ETM_Q57_627159"/>
      <w:bookmarkEnd w:id="22351"/>
      <w:r>
        <w:rPr>
          <w:rtl/>
        </w:rPr>
        <w:t xml:space="preserve">אומנות </w:t>
      </w:r>
      <w:bookmarkStart w:id="22352" w:name="_ETM_Q57_627500"/>
      <w:bookmarkEnd w:id="22352"/>
      <w:r>
        <w:rPr>
          <w:rtl/>
        </w:rPr>
        <w:t>ותרבות</w:t>
      </w:r>
      <w:r>
        <w:rPr>
          <w:rFonts w:hint="cs"/>
          <w:rtl/>
        </w:rPr>
        <w:t>.</w:t>
      </w:r>
      <w:r>
        <w:rPr>
          <w:rtl/>
        </w:rPr>
        <w:t xml:space="preserve"> </w:t>
      </w:r>
      <w:bookmarkStart w:id="22353" w:name="_ETM_Q57_628910"/>
      <w:bookmarkEnd w:id="22353"/>
      <w:r>
        <w:rPr>
          <w:rtl/>
        </w:rPr>
        <w:t xml:space="preserve">משפחתה </w:t>
      </w:r>
      <w:bookmarkStart w:id="22354" w:name="_ETM_Q57_629420"/>
      <w:bookmarkEnd w:id="22354"/>
      <w:r>
        <w:rPr>
          <w:rtl/>
        </w:rPr>
        <w:t xml:space="preserve">מספרת </w:t>
      </w:r>
      <w:bookmarkStart w:id="22355" w:name="_ETM_Q57_630020"/>
      <w:bookmarkEnd w:id="22355"/>
      <w:r>
        <w:rPr>
          <w:rtl/>
        </w:rPr>
        <w:t>ש</w:t>
      </w:r>
      <w:r>
        <w:rPr>
          <w:rFonts w:hint="cs"/>
          <w:rtl/>
        </w:rPr>
        <w:t xml:space="preserve">היא </w:t>
      </w:r>
      <w:r>
        <w:rPr>
          <w:rtl/>
        </w:rPr>
        <w:t xml:space="preserve">הייתה </w:t>
      </w:r>
      <w:bookmarkStart w:id="22356" w:name="_ETM_Q57_630560"/>
      <w:bookmarkEnd w:id="22356"/>
      <w:r>
        <w:rPr>
          <w:rtl/>
        </w:rPr>
        <w:t xml:space="preserve">אימא </w:t>
      </w:r>
      <w:bookmarkStart w:id="22357" w:name="_ETM_Q57_630830"/>
      <w:bookmarkEnd w:id="22357"/>
      <w:r>
        <w:rPr>
          <w:rtl/>
        </w:rPr>
        <w:t xml:space="preserve">וסבתא </w:t>
      </w:r>
      <w:bookmarkStart w:id="22358" w:name="_ETM_Q57_631340"/>
      <w:bookmarkEnd w:id="22358"/>
      <w:r>
        <w:rPr>
          <w:rtl/>
        </w:rPr>
        <w:t xml:space="preserve">אוהבת </w:t>
      </w:r>
      <w:bookmarkStart w:id="22359" w:name="_ETM_Q57_631700"/>
      <w:bookmarkEnd w:id="22359"/>
      <w:r>
        <w:rPr>
          <w:rtl/>
        </w:rPr>
        <w:t>ו</w:t>
      </w:r>
      <w:r>
        <w:rPr>
          <w:rFonts w:hint="cs"/>
          <w:rtl/>
        </w:rPr>
        <w:t>ח</w:t>
      </w:r>
      <w:r>
        <w:rPr>
          <w:rtl/>
        </w:rPr>
        <w:t>מה</w:t>
      </w:r>
      <w:r>
        <w:rPr>
          <w:rFonts w:hint="cs"/>
          <w:rtl/>
        </w:rPr>
        <w:t>,</w:t>
      </w:r>
      <w:r>
        <w:rPr>
          <w:rtl/>
        </w:rPr>
        <w:t xml:space="preserve"> </w:t>
      </w:r>
      <w:bookmarkStart w:id="22360" w:name="_ETM_Q57_632180"/>
      <w:bookmarkEnd w:id="22360"/>
      <w:r>
        <w:rPr>
          <w:rtl/>
        </w:rPr>
        <w:t xml:space="preserve">דומיננטית </w:t>
      </w:r>
      <w:bookmarkStart w:id="22361" w:name="_ETM_Q57_632840"/>
      <w:bookmarkEnd w:id="22361"/>
      <w:r>
        <w:rPr>
          <w:rtl/>
        </w:rPr>
        <w:t xml:space="preserve">ומעורבת </w:t>
      </w:r>
      <w:bookmarkStart w:id="22362" w:name="_ETM_Q57_633350"/>
      <w:bookmarkEnd w:id="22362"/>
      <w:r>
        <w:rPr>
          <w:rtl/>
        </w:rPr>
        <w:t xml:space="preserve">במיוחד </w:t>
      </w:r>
      <w:bookmarkStart w:id="22363" w:name="_ETM_Q57_634130"/>
      <w:bookmarkEnd w:id="22363"/>
      <w:r>
        <w:rPr>
          <w:rtl/>
        </w:rPr>
        <w:t xml:space="preserve">בחיי </w:t>
      </w:r>
      <w:bookmarkStart w:id="22364" w:name="_ETM_Q57_634520"/>
      <w:bookmarkEnd w:id="22364"/>
      <w:r>
        <w:rPr>
          <w:rtl/>
        </w:rPr>
        <w:t>ילד</w:t>
      </w:r>
      <w:r>
        <w:rPr>
          <w:rFonts w:hint="cs"/>
          <w:rtl/>
        </w:rPr>
        <w:t>י</w:t>
      </w:r>
      <w:r>
        <w:rPr>
          <w:rtl/>
        </w:rPr>
        <w:t xml:space="preserve">ה </w:t>
      </w:r>
      <w:bookmarkStart w:id="22365" w:name="_ETM_Q57_634910"/>
      <w:bookmarkEnd w:id="22365"/>
      <w:r>
        <w:rPr>
          <w:rtl/>
        </w:rPr>
        <w:t>ונכדיה</w:t>
      </w:r>
      <w:r>
        <w:rPr>
          <w:rFonts w:hint="cs"/>
          <w:rtl/>
        </w:rPr>
        <w:t>.</w:t>
      </w:r>
      <w:r>
        <w:rPr>
          <w:rtl/>
        </w:rPr>
        <w:t xml:space="preserve"> </w:t>
      </w:r>
      <w:bookmarkStart w:id="22366" w:name="_ETM_Q57_636670"/>
      <w:bookmarkEnd w:id="22366"/>
      <w:r>
        <w:rPr>
          <w:rtl/>
        </w:rPr>
        <w:t xml:space="preserve">עוד </w:t>
      </w:r>
      <w:bookmarkStart w:id="22367" w:name="_ETM_Q57_636850"/>
      <w:bookmarkEnd w:id="22367"/>
      <w:r>
        <w:rPr>
          <w:rtl/>
        </w:rPr>
        <w:t xml:space="preserve">סיפרו </w:t>
      </w:r>
      <w:bookmarkStart w:id="22368" w:name="_ETM_Q57_637210"/>
      <w:bookmarkEnd w:id="22368"/>
      <w:r>
        <w:rPr>
          <w:rtl/>
        </w:rPr>
        <w:t xml:space="preserve">כי </w:t>
      </w:r>
      <w:bookmarkStart w:id="22369" w:name="_ETM_Q57_637360"/>
      <w:bookmarkEnd w:id="22369"/>
      <w:r>
        <w:rPr>
          <w:rtl/>
        </w:rPr>
        <w:t>ה</w:t>
      </w:r>
      <w:bookmarkStart w:id="22370" w:name="_ETM_Q57_637510"/>
      <w:bookmarkEnd w:id="22370"/>
      <w:r>
        <w:rPr>
          <w:rFonts w:hint="cs"/>
          <w:rtl/>
        </w:rPr>
        <w:t>א</w:t>
      </w:r>
      <w:r>
        <w:rPr>
          <w:rtl/>
        </w:rPr>
        <w:t xml:space="preserve">מינה </w:t>
      </w:r>
      <w:bookmarkStart w:id="22371" w:name="_ETM_Q57_637750"/>
      <w:bookmarkEnd w:id="22371"/>
      <w:r>
        <w:rPr>
          <w:rtl/>
        </w:rPr>
        <w:t xml:space="preserve">באנושיות </w:t>
      </w:r>
      <w:bookmarkStart w:id="22372" w:name="_ETM_Q57_638410"/>
      <w:bookmarkEnd w:id="22372"/>
      <w:r>
        <w:rPr>
          <w:rtl/>
        </w:rPr>
        <w:t xml:space="preserve">ובאהבת </w:t>
      </w:r>
      <w:bookmarkStart w:id="22373" w:name="_ETM_Q57_638920"/>
      <w:bookmarkEnd w:id="22373"/>
      <w:r>
        <w:rPr>
          <w:rtl/>
        </w:rPr>
        <w:t>האדם</w:t>
      </w:r>
      <w:r>
        <w:rPr>
          <w:rFonts w:hint="cs"/>
          <w:rtl/>
        </w:rPr>
        <w:t>,</w:t>
      </w:r>
      <w:r>
        <w:rPr>
          <w:rtl/>
        </w:rPr>
        <w:t xml:space="preserve"> </w:t>
      </w:r>
      <w:bookmarkStart w:id="22374" w:name="_ETM_Q57_639340"/>
      <w:bookmarkEnd w:id="22374"/>
      <w:r>
        <w:rPr>
          <w:rFonts w:hint="cs"/>
          <w:rtl/>
        </w:rPr>
        <w:t>ו</w:t>
      </w:r>
      <w:r>
        <w:rPr>
          <w:rtl/>
        </w:rPr>
        <w:t xml:space="preserve">עזרה </w:t>
      </w:r>
      <w:bookmarkStart w:id="22375" w:name="_ETM_Q57_639670"/>
      <w:bookmarkEnd w:id="22375"/>
      <w:r>
        <w:rPr>
          <w:rtl/>
        </w:rPr>
        <w:t xml:space="preserve">לאנשים </w:t>
      </w:r>
      <w:bookmarkStart w:id="22376" w:name="_ETM_Q57_640540"/>
      <w:bookmarkStart w:id="22377" w:name="_ETM_Q57_641020"/>
      <w:bookmarkEnd w:id="22376"/>
      <w:bookmarkEnd w:id="22377"/>
      <w:r>
        <w:rPr>
          <w:rtl/>
        </w:rPr>
        <w:t xml:space="preserve">רבים </w:t>
      </w:r>
      <w:bookmarkStart w:id="22378" w:name="_ETM_Q57_641350"/>
      <w:bookmarkEnd w:id="22378"/>
      <w:r>
        <w:rPr>
          <w:rtl/>
        </w:rPr>
        <w:t xml:space="preserve">בצנעה </w:t>
      </w:r>
      <w:bookmarkStart w:id="22379" w:name="_ETM_Q57_641860"/>
      <w:bookmarkEnd w:id="22379"/>
      <w:r>
        <w:rPr>
          <w:rtl/>
        </w:rPr>
        <w:t>ובמס</w:t>
      </w:r>
      <w:r>
        <w:rPr>
          <w:rFonts w:hint="cs"/>
          <w:rtl/>
        </w:rPr>
        <w:t>י</w:t>
      </w:r>
      <w:r>
        <w:rPr>
          <w:rtl/>
        </w:rPr>
        <w:t>רות</w:t>
      </w:r>
      <w:r>
        <w:rPr>
          <w:rFonts w:hint="cs"/>
          <w:rtl/>
        </w:rPr>
        <w:t>.</w:t>
      </w:r>
    </w:p>
    <w:p w:rsidR="00171CCF" w:rsidRDefault="00171CCF" w:rsidP="005D28FD">
      <w:pPr>
        <w:rPr>
          <w:rtl/>
        </w:rPr>
      </w:pPr>
      <w:bookmarkStart w:id="22380" w:name="_ETM_Q57_645381"/>
      <w:bookmarkStart w:id="22381" w:name="_ETM_Q57_645508"/>
      <w:bookmarkEnd w:id="22380"/>
      <w:bookmarkEnd w:id="22381"/>
    </w:p>
    <w:p w:rsidR="00171CCF" w:rsidRDefault="00171CCF" w:rsidP="005D28FD">
      <w:pPr>
        <w:rPr>
          <w:rtl/>
        </w:rPr>
      </w:pPr>
      <w:bookmarkStart w:id="22382" w:name="_ETM_Q57_645572"/>
      <w:bookmarkStart w:id="22383" w:name="_ETM_Q57_645683"/>
      <w:bookmarkEnd w:id="22382"/>
      <w:bookmarkEnd w:id="22383"/>
      <w:r>
        <w:rPr>
          <w:rFonts w:hint="cs"/>
          <w:rtl/>
        </w:rPr>
        <w:t xml:space="preserve">ב-15 בינואר 2024 </w:t>
      </w:r>
      <w:bookmarkStart w:id="22384" w:name="_ETM_Q57_644300"/>
      <w:bookmarkStart w:id="22385" w:name="_ETM_Q57_646190"/>
      <w:bookmarkEnd w:id="22384"/>
      <w:bookmarkEnd w:id="22385"/>
      <w:r>
        <w:rPr>
          <w:rFonts w:hint="cs"/>
          <w:rtl/>
        </w:rPr>
        <w:t>עדנ</w:t>
      </w:r>
      <w:r>
        <w:rPr>
          <w:rtl/>
        </w:rPr>
        <w:t xml:space="preserve">ה </w:t>
      </w:r>
      <w:bookmarkStart w:id="22386" w:name="_ETM_Q57_646400"/>
      <w:bookmarkEnd w:id="22386"/>
      <w:r>
        <w:rPr>
          <w:rtl/>
        </w:rPr>
        <w:t xml:space="preserve">חיכתה </w:t>
      </w:r>
      <w:bookmarkStart w:id="22387" w:name="_ETM_Q57_646760"/>
      <w:bookmarkEnd w:id="22387"/>
      <w:r>
        <w:rPr>
          <w:rtl/>
        </w:rPr>
        <w:t xml:space="preserve">בתחנת </w:t>
      </w:r>
      <w:bookmarkStart w:id="22388" w:name="_ETM_Q57_647269"/>
      <w:bookmarkEnd w:id="22388"/>
      <w:r>
        <w:rPr>
          <w:rtl/>
        </w:rPr>
        <w:t>האוטובוס</w:t>
      </w:r>
      <w:r>
        <w:rPr>
          <w:rFonts w:hint="cs"/>
          <w:rtl/>
        </w:rPr>
        <w:t>,</w:t>
      </w:r>
      <w:r>
        <w:rPr>
          <w:rtl/>
        </w:rPr>
        <w:t xml:space="preserve"> </w:t>
      </w:r>
      <w:bookmarkStart w:id="22389" w:name="_ETM_Q57_647840"/>
      <w:bookmarkEnd w:id="22389"/>
      <w:r>
        <w:rPr>
          <w:rtl/>
        </w:rPr>
        <w:t xml:space="preserve">ומחבל </w:t>
      </w:r>
      <w:bookmarkStart w:id="22390" w:name="_ETM_Q57_648319"/>
      <w:bookmarkEnd w:id="22390"/>
      <w:r>
        <w:rPr>
          <w:rtl/>
        </w:rPr>
        <w:t xml:space="preserve">אכזרי </w:t>
      </w:r>
      <w:bookmarkStart w:id="22391" w:name="_ETM_Q57_648709"/>
      <w:bookmarkEnd w:id="22391"/>
      <w:r>
        <w:rPr>
          <w:rtl/>
        </w:rPr>
        <w:t xml:space="preserve">ומתועב </w:t>
      </w:r>
      <w:bookmarkStart w:id="22392" w:name="_ETM_Q57_649190"/>
      <w:bookmarkEnd w:id="22392"/>
      <w:r>
        <w:rPr>
          <w:rtl/>
        </w:rPr>
        <w:t xml:space="preserve">רצח </w:t>
      </w:r>
      <w:bookmarkStart w:id="22393" w:name="_ETM_Q57_649549"/>
      <w:bookmarkEnd w:id="22393"/>
      <w:r>
        <w:rPr>
          <w:rtl/>
        </w:rPr>
        <w:t xml:space="preserve">אותה </w:t>
      </w:r>
      <w:bookmarkStart w:id="22394" w:name="_ETM_Q57_649760"/>
      <w:bookmarkEnd w:id="22394"/>
      <w:r>
        <w:rPr>
          <w:rtl/>
        </w:rPr>
        <w:t>בדריסה</w:t>
      </w:r>
      <w:r>
        <w:rPr>
          <w:rFonts w:hint="cs"/>
          <w:rtl/>
        </w:rPr>
        <w:t>.</w:t>
      </w:r>
      <w:r>
        <w:rPr>
          <w:rtl/>
        </w:rPr>
        <w:t xml:space="preserve"> </w:t>
      </w:r>
      <w:bookmarkStart w:id="22395" w:name="_ETM_Q57_650900"/>
      <w:bookmarkEnd w:id="22395"/>
      <w:r>
        <w:rPr>
          <w:rtl/>
        </w:rPr>
        <w:t xml:space="preserve">בפיגוע </w:t>
      </w:r>
      <w:bookmarkStart w:id="22396" w:name="_ETM_Q57_651409"/>
      <w:bookmarkEnd w:id="22396"/>
      <w:r>
        <w:rPr>
          <w:rFonts w:hint="cs"/>
          <w:rtl/>
        </w:rPr>
        <w:t>נפצעו</w:t>
      </w:r>
      <w:r>
        <w:rPr>
          <w:rtl/>
        </w:rPr>
        <w:t xml:space="preserve"> </w:t>
      </w:r>
      <w:bookmarkStart w:id="22397" w:name="_ETM_Q57_651919"/>
      <w:bookmarkEnd w:id="22397"/>
      <w:r>
        <w:rPr>
          <w:rtl/>
        </w:rPr>
        <w:t xml:space="preserve">עוד </w:t>
      </w:r>
      <w:bookmarkStart w:id="22398" w:name="_ETM_Q57_651980"/>
      <w:bookmarkEnd w:id="22398"/>
      <w:r>
        <w:rPr>
          <w:rtl/>
        </w:rPr>
        <w:t xml:space="preserve">18 </w:t>
      </w:r>
      <w:bookmarkStart w:id="22399" w:name="_ETM_Q57_652489"/>
      <w:bookmarkEnd w:id="22399"/>
      <w:r>
        <w:rPr>
          <w:rtl/>
        </w:rPr>
        <w:t>בני</w:t>
      </w:r>
      <w:bookmarkStart w:id="22400" w:name="_ETM_Q57_652800"/>
      <w:bookmarkEnd w:id="22400"/>
      <w:r>
        <w:rPr>
          <w:rFonts w:hint="cs"/>
          <w:rtl/>
        </w:rPr>
        <w:t xml:space="preserve"> אדם. </w:t>
      </w:r>
      <w:bookmarkStart w:id="22401" w:name="_ETM_Q57_654090"/>
      <w:bookmarkEnd w:id="22401"/>
      <w:r>
        <w:rPr>
          <w:rtl/>
        </w:rPr>
        <w:t xml:space="preserve">המחבלים </w:t>
      </w:r>
      <w:bookmarkStart w:id="22402" w:name="_ETM_Q57_654660"/>
      <w:bookmarkEnd w:id="22402"/>
      <w:r>
        <w:rPr>
          <w:rtl/>
        </w:rPr>
        <w:t xml:space="preserve">שביצעו </w:t>
      </w:r>
      <w:bookmarkStart w:id="22403" w:name="_ETM_Q57_655080"/>
      <w:bookmarkEnd w:id="22403"/>
      <w:r>
        <w:rPr>
          <w:rtl/>
        </w:rPr>
        <w:t xml:space="preserve">את </w:t>
      </w:r>
      <w:bookmarkStart w:id="22404" w:name="_ETM_Q57_655230"/>
      <w:bookmarkEnd w:id="22404"/>
      <w:r>
        <w:rPr>
          <w:rtl/>
        </w:rPr>
        <w:t xml:space="preserve">הפיגוע </w:t>
      </w:r>
      <w:bookmarkStart w:id="22405" w:name="_ETM_Q57_655950"/>
      <w:bookmarkEnd w:id="22405"/>
      <w:r>
        <w:rPr>
          <w:rtl/>
        </w:rPr>
        <w:t xml:space="preserve">הם </w:t>
      </w:r>
      <w:bookmarkStart w:id="22406" w:name="_ETM_Q57_656040"/>
      <w:bookmarkEnd w:id="22406"/>
      <w:r>
        <w:rPr>
          <w:rtl/>
        </w:rPr>
        <w:t xml:space="preserve">בני </w:t>
      </w:r>
      <w:bookmarkStart w:id="22407" w:name="_ETM_Q57_656250"/>
      <w:bookmarkEnd w:id="22407"/>
      <w:r>
        <w:rPr>
          <w:rtl/>
        </w:rPr>
        <w:t xml:space="preserve">דודים </w:t>
      </w:r>
      <w:bookmarkStart w:id="22408" w:name="_ETM_Q57_656550"/>
      <w:bookmarkEnd w:id="22408"/>
      <w:r>
        <w:rPr>
          <w:rtl/>
        </w:rPr>
        <w:t xml:space="preserve">שב"חים </w:t>
      </w:r>
      <w:bookmarkStart w:id="22409" w:name="_ETM_Q57_657090"/>
      <w:bookmarkEnd w:id="22409"/>
      <w:r>
        <w:rPr>
          <w:rtl/>
        </w:rPr>
        <w:t xml:space="preserve">מאזור </w:t>
      </w:r>
      <w:bookmarkStart w:id="22410" w:name="_ETM_Q57_657420"/>
      <w:bookmarkEnd w:id="22410"/>
      <w:r>
        <w:rPr>
          <w:rtl/>
        </w:rPr>
        <w:t>חברון</w:t>
      </w:r>
      <w:r>
        <w:rPr>
          <w:rFonts w:hint="cs"/>
          <w:rtl/>
        </w:rPr>
        <w:t>,</w:t>
      </w:r>
      <w:r>
        <w:rPr>
          <w:rtl/>
        </w:rPr>
        <w:t xml:space="preserve"> </w:t>
      </w:r>
      <w:bookmarkStart w:id="22411" w:name="_ETM_Q57_657989"/>
      <w:bookmarkEnd w:id="22411"/>
      <w:r>
        <w:rPr>
          <w:rtl/>
        </w:rPr>
        <w:t xml:space="preserve">שעבדו </w:t>
      </w:r>
      <w:bookmarkStart w:id="22412" w:name="_ETM_Q57_658379"/>
      <w:bookmarkEnd w:id="22412"/>
      <w:r>
        <w:rPr>
          <w:rtl/>
        </w:rPr>
        <w:t xml:space="preserve">במכון </w:t>
      </w:r>
      <w:bookmarkStart w:id="22413" w:name="_ETM_Q57_658800"/>
      <w:bookmarkEnd w:id="22413"/>
      <w:r>
        <w:rPr>
          <w:rtl/>
        </w:rPr>
        <w:t xml:space="preserve">שטיפת </w:t>
      </w:r>
      <w:bookmarkStart w:id="22414" w:name="_ETM_Q57_659190"/>
      <w:bookmarkEnd w:id="22414"/>
      <w:r>
        <w:rPr>
          <w:rtl/>
        </w:rPr>
        <w:t xml:space="preserve">רכבים </w:t>
      </w:r>
      <w:bookmarkStart w:id="22415" w:name="_ETM_Q57_659580"/>
      <w:bookmarkEnd w:id="22415"/>
      <w:r>
        <w:rPr>
          <w:rtl/>
        </w:rPr>
        <w:t xml:space="preserve">ללא </w:t>
      </w:r>
      <w:bookmarkStart w:id="22416" w:name="_ETM_Q57_659760"/>
      <w:bookmarkEnd w:id="22416"/>
      <w:r>
        <w:rPr>
          <w:rtl/>
        </w:rPr>
        <w:t>אישור</w:t>
      </w:r>
      <w:r>
        <w:rPr>
          <w:rFonts w:hint="cs"/>
          <w:rtl/>
        </w:rPr>
        <w:t xml:space="preserve">. השניים </w:t>
      </w:r>
      <w:bookmarkStart w:id="22417" w:name="_ETM_Q57_660720"/>
      <w:bookmarkStart w:id="22418" w:name="_ETM_Q57_661110"/>
      <w:bookmarkEnd w:id="22417"/>
      <w:bookmarkEnd w:id="22418"/>
      <w:r>
        <w:rPr>
          <w:rtl/>
        </w:rPr>
        <w:t xml:space="preserve">נתפסו </w:t>
      </w:r>
      <w:bookmarkStart w:id="22419" w:name="_ETM_Q57_661500"/>
      <w:bookmarkEnd w:id="22419"/>
      <w:r>
        <w:rPr>
          <w:rtl/>
        </w:rPr>
        <w:t xml:space="preserve">מספר </w:t>
      </w:r>
      <w:bookmarkStart w:id="22420" w:name="_ETM_Q57_661950"/>
      <w:bookmarkEnd w:id="22420"/>
      <w:r>
        <w:rPr>
          <w:rtl/>
        </w:rPr>
        <w:t xml:space="preserve">פעמים </w:t>
      </w:r>
      <w:bookmarkStart w:id="22421" w:name="_ETM_Q57_662550"/>
      <w:bookmarkEnd w:id="22421"/>
      <w:r>
        <w:rPr>
          <w:rtl/>
        </w:rPr>
        <w:t xml:space="preserve">בשל </w:t>
      </w:r>
      <w:bookmarkStart w:id="22422" w:name="_ETM_Q57_662910"/>
      <w:bookmarkEnd w:id="22422"/>
      <w:r>
        <w:rPr>
          <w:rtl/>
        </w:rPr>
        <w:t xml:space="preserve">שהייה </w:t>
      </w:r>
      <w:bookmarkStart w:id="22423" w:name="_ETM_Q57_663180"/>
      <w:bookmarkEnd w:id="22423"/>
      <w:r>
        <w:rPr>
          <w:rtl/>
        </w:rPr>
        <w:t xml:space="preserve">בלתי </w:t>
      </w:r>
      <w:bookmarkStart w:id="22424" w:name="_ETM_Q57_663450"/>
      <w:bookmarkEnd w:id="22424"/>
      <w:r>
        <w:rPr>
          <w:rtl/>
        </w:rPr>
        <w:t xml:space="preserve">חוקית </w:t>
      </w:r>
      <w:bookmarkStart w:id="22425" w:name="_ETM_Q57_663780"/>
      <w:bookmarkEnd w:id="22425"/>
      <w:r>
        <w:rPr>
          <w:rtl/>
        </w:rPr>
        <w:t xml:space="preserve">בישראל </w:t>
      </w:r>
      <w:bookmarkStart w:id="22426" w:name="_ETM_Q57_664260"/>
      <w:bookmarkStart w:id="22427" w:name="_ETM_Q57_664319"/>
      <w:bookmarkEnd w:id="22426"/>
      <w:bookmarkEnd w:id="22427"/>
      <w:r>
        <w:rPr>
          <w:rFonts w:hint="cs"/>
          <w:rtl/>
        </w:rPr>
        <w:t>ו</w:t>
      </w:r>
      <w:r>
        <w:rPr>
          <w:rtl/>
        </w:rPr>
        <w:t xml:space="preserve">בשל </w:t>
      </w:r>
      <w:bookmarkStart w:id="22428" w:name="_ETM_Q57_664620"/>
      <w:bookmarkEnd w:id="22428"/>
      <w:r>
        <w:rPr>
          <w:rtl/>
        </w:rPr>
        <w:t xml:space="preserve">עבירות </w:t>
      </w:r>
      <w:bookmarkStart w:id="22429" w:name="_ETM_Q57_664950"/>
      <w:bookmarkEnd w:id="22429"/>
      <w:r>
        <w:rPr>
          <w:rtl/>
        </w:rPr>
        <w:t>נוספות</w:t>
      </w:r>
      <w:r>
        <w:rPr>
          <w:rFonts w:hint="cs"/>
          <w:rtl/>
        </w:rPr>
        <w:t>.</w:t>
      </w:r>
      <w:r>
        <w:rPr>
          <w:rtl/>
        </w:rPr>
        <w:t xml:space="preserve"> </w:t>
      </w:r>
      <w:bookmarkStart w:id="22430" w:name="_ETM_Q57_666599"/>
      <w:bookmarkEnd w:id="22430"/>
      <w:r>
        <w:rPr>
          <w:rtl/>
        </w:rPr>
        <w:t xml:space="preserve">בחודש </w:t>
      </w:r>
      <w:bookmarkStart w:id="22431" w:name="_ETM_Q57_667080"/>
      <w:bookmarkEnd w:id="22431"/>
      <w:r>
        <w:rPr>
          <w:rtl/>
        </w:rPr>
        <w:t xml:space="preserve">מאי </w:t>
      </w:r>
      <w:bookmarkStart w:id="22432" w:name="_ETM_Q57_667290"/>
      <w:bookmarkEnd w:id="22432"/>
      <w:r>
        <w:rPr>
          <w:rtl/>
        </w:rPr>
        <w:t xml:space="preserve">לפני </w:t>
      </w:r>
      <w:bookmarkStart w:id="22433" w:name="_ETM_Q57_668310"/>
      <w:bookmarkStart w:id="22434" w:name="_ETM_Q57_668730"/>
      <w:bookmarkStart w:id="22435" w:name="_ETM_Q57_668940"/>
      <w:bookmarkEnd w:id="22433"/>
      <w:bookmarkEnd w:id="22434"/>
      <w:bookmarkEnd w:id="22435"/>
      <w:r>
        <w:rPr>
          <w:rtl/>
        </w:rPr>
        <w:t xml:space="preserve">הפיגוע </w:t>
      </w:r>
      <w:bookmarkStart w:id="22436" w:name="_ETM_Q57_669300"/>
      <w:bookmarkEnd w:id="22436"/>
      <w:r>
        <w:rPr>
          <w:rtl/>
        </w:rPr>
        <w:t>נתפס</w:t>
      </w:r>
      <w:r>
        <w:rPr>
          <w:rFonts w:hint="cs"/>
          <w:rtl/>
        </w:rPr>
        <w:t xml:space="preserve"> אחד </w:t>
      </w:r>
      <w:bookmarkStart w:id="22437" w:name="_ETM_Q57_669660"/>
      <w:bookmarkStart w:id="22438" w:name="_ETM_Q57_669959"/>
      <w:bookmarkEnd w:id="22437"/>
      <w:bookmarkEnd w:id="22438"/>
      <w:r>
        <w:rPr>
          <w:rtl/>
        </w:rPr>
        <w:t xml:space="preserve">מהם </w:t>
      </w:r>
      <w:bookmarkStart w:id="22439" w:name="_ETM_Q57_670200"/>
      <w:bookmarkEnd w:id="22439"/>
      <w:r>
        <w:rPr>
          <w:rtl/>
        </w:rPr>
        <w:t xml:space="preserve">על </w:t>
      </w:r>
      <w:bookmarkStart w:id="22440" w:name="_ETM_Q57_670319"/>
      <w:bookmarkEnd w:id="22440"/>
      <w:r>
        <w:rPr>
          <w:rtl/>
        </w:rPr>
        <w:t xml:space="preserve">שהייה </w:t>
      </w:r>
      <w:bookmarkStart w:id="22441" w:name="_ETM_Q57_670560"/>
      <w:bookmarkEnd w:id="22441"/>
      <w:r>
        <w:rPr>
          <w:rtl/>
        </w:rPr>
        <w:t xml:space="preserve">בלתי </w:t>
      </w:r>
      <w:bookmarkStart w:id="22442" w:name="_ETM_Q57_670860"/>
      <w:bookmarkEnd w:id="22442"/>
      <w:r>
        <w:rPr>
          <w:rtl/>
        </w:rPr>
        <w:t xml:space="preserve">חוקית </w:t>
      </w:r>
      <w:bookmarkStart w:id="22443" w:name="_ETM_Q57_671220"/>
      <w:bookmarkEnd w:id="22443"/>
      <w:r>
        <w:rPr>
          <w:rtl/>
        </w:rPr>
        <w:t xml:space="preserve">ונגזר </w:t>
      </w:r>
      <w:bookmarkStart w:id="22444" w:name="_ETM_Q57_671670"/>
      <w:bookmarkEnd w:id="22444"/>
      <w:r>
        <w:rPr>
          <w:rtl/>
        </w:rPr>
        <w:t xml:space="preserve">עליו </w:t>
      </w:r>
      <w:bookmarkStart w:id="22445" w:name="_ETM_Q57_671849"/>
      <w:bookmarkEnd w:id="22445"/>
      <w:r>
        <w:rPr>
          <w:rtl/>
        </w:rPr>
        <w:t xml:space="preserve">עונש </w:t>
      </w:r>
      <w:bookmarkStart w:id="22446" w:name="_ETM_Q57_672090"/>
      <w:bookmarkEnd w:id="22446"/>
      <w:r>
        <w:rPr>
          <w:rtl/>
        </w:rPr>
        <w:t xml:space="preserve">של </w:t>
      </w:r>
      <w:bookmarkStart w:id="22447" w:name="_ETM_Q57_672209"/>
      <w:bookmarkEnd w:id="22447"/>
      <w:r>
        <w:rPr>
          <w:rtl/>
        </w:rPr>
        <w:t xml:space="preserve">20 </w:t>
      </w:r>
      <w:bookmarkStart w:id="22448" w:name="_ETM_Q57_673360"/>
      <w:bookmarkEnd w:id="22448"/>
      <w:r>
        <w:rPr>
          <w:rFonts w:hint="cs"/>
          <w:rtl/>
        </w:rPr>
        <w:t xml:space="preserve">ימי מאסר </w:t>
      </w:r>
      <w:bookmarkStart w:id="22449" w:name="_ETM_Q57_676873"/>
      <w:bookmarkEnd w:id="22449"/>
      <w:r>
        <w:rPr>
          <w:rFonts w:hint="cs"/>
          <w:rtl/>
        </w:rPr>
        <w:t xml:space="preserve">בלבד, </w:t>
      </w:r>
      <w:bookmarkStart w:id="22450" w:name="_ETM_Q57_673720"/>
      <w:bookmarkStart w:id="22451" w:name="_ETM_Q57_673900"/>
      <w:bookmarkStart w:id="22452" w:name="_ETM_Q57_673990"/>
      <w:bookmarkStart w:id="22453" w:name="_ETM_Q57_674380"/>
      <w:bookmarkStart w:id="22454" w:name="_ETM_Q57_674620"/>
      <w:bookmarkStart w:id="22455" w:name="_ETM_Q57_675040"/>
      <w:bookmarkStart w:id="22456" w:name="_ETM_Q57_676200"/>
      <w:bookmarkEnd w:id="22450"/>
      <w:bookmarkEnd w:id="22451"/>
      <w:bookmarkEnd w:id="22452"/>
      <w:bookmarkEnd w:id="22453"/>
      <w:bookmarkEnd w:id="22454"/>
      <w:bookmarkEnd w:id="22455"/>
      <w:bookmarkEnd w:id="22456"/>
      <w:r>
        <w:rPr>
          <w:rtl/>
        </w:rPr>
        <w:t xml:space="preserve">על </w:t>
      </w:r>
      <w:bookmarkStart w:id="22457" w:name="_ETM_Q57_676380"/>
      <w:bookmarkEnd w:id="22457"/>
      <w:r>
        <w:rPr>
          <w:rtl/>
        </w:rPr>
        <w:t xml:space="preserve">אף </w:t>
      </w:r>
      <w:bookmarkStart w:id="22458" w:name="_ETM_Q57_676530"/>
      <w:bookmarkEnd w:id="22458"/>
      <w:r>
        <w:rPr>
          <w:rtl/>
        </w:rPr>
        <w:t xml:space="preserve">שש </w:t>
      </w:r>
      <w:bookmarkStart w:id="22459" w:name="_ETM_Q57_676770"/>
      <w:bookmarkEnd w:id="22459"/>
      <w:r>
        <w:rPr>
          <w:rtl/>
        </w:rPr>
        <w:t xml:space="preserve">הרשעות </w:t>
      </w:r>
      <w:bookmarkStart w:id="22460" w:name="_ETM_Q57_677190"/>
      <w:bookmarkEnd w:id="22460"/>
      <w:r>
        <w:rPr>
          <w:rtl/>
        </w:rPr>
        <w:t>קודמות</w:t>
      </w:r>
      <w:r>
        <w:rPr>
          <w:rFonts w:hint="cs"/>
          <w:rtl/>
        </w:rPr>
        <w:t>.</w:t>
      </w:r>
      <w:r>
        <w:rPr>
          <w:rtl/>
        </w:rPr>
        <w:t xml:space="preserve"> </w:t>
      </w:r>
      <w:bookmarkStart w:id="22461" w:name="_ETM_Q57_679409"/>
      <w:bookmarkEnd w:id="22461"/>
      <w:r>
        <w:rPr>
          <w:rtl/>
        </w:rPr>
        <w:t xml:space="preserve">הצעת </w:t>
      </w:r>
      <w:bookmarkStart w:id="22462" w:name="_ETM_Q57_679829"/>
      <w:bookmarkEnd w:id="22462"/>
      <w:r>
        <w:rPr>
          <w:rtl/>
        </w:rPr>
        <w:t xml:space="preserve">החוק </w:t>
      </w:r>
      <w:bookmarkStart w:id="22463" w:name="_ETM_Q57_680099"/>
      <w:bookmarkEnd w:id="22463"/>
      <w:r>
        <w:rPr>
          <w:rtl/>
        </w:rPr>
        <w:t xml:space="preserve">שמונחת </w:t>
      </w:r>
      <w:bookmarkStart w:id="22464" w:name="_ETM_Q57_680669"/>
      <w:bookmarkEnd w:id="22464"/>
      <w:r>
        <w:rPr>
          <w:rtl/>
        </w:rPr>
        <w:t xml:space="preserve">לפניכם </w:t>
      </w:r>
      <w:bookmarkStart w:id="22465" w:name="_ETM_Q57_681239"/>
      <w:bookmarkEnd w:id="22465"/>
      <w:r>
        <w:rPr>
          <w:rtl/>
        </w:rPr>
        <w:t>בא</w:t>
      </w:r>
      <w:r>
        <w:rPr>
          <w:rFonts w:hint="cs"/>
          <w:rtl/>
        </w:rPr>
        <w:t>ה</w:t>
      </w:r>
      <w:r>
        <w:rPr>
          <w:rtl/>
        </w:rPr>
        <w:t xml:space="preserve"> </w:t>
      </w:r>
      <w:bookmarkStart w:id="22466" w:name="_ETM_Q57_681419"/>
      <w:bookmarkEnd w:id="22466"/>
      <w:r>
        <w:rPr>
          <w:rtl/>
        </w:rPr>
        <w:t xml:space="preserve">להרתיע </w:t>
      </w:r>
      <w:bookmarkStart w:id="22467" w:name="_ETM_Q57_682349"/>
      <w:bookmarkEnd w:id="22467"/>
      <w:r>
        <w:rPr>
          <w:rtl/>
        </w:rPr>
        <w:t xml:space="preserve">ולמגר </w:t>
      </w:r>
      <w:bookmarkStart w:id="22468" w:name="_ETM_Q57_683010"/>
      <w:bookmarkEnd w:id="22468"/>
      <w:r>
        <w:rPr>
          <w:rtl/>
        </w:rPr>
        <w:t xml:space="preserve">את </w:t>
      </w:r>
      <w:bookmarkStart w:id="22469" w:name="_ETM_Q57_683159"/>
      <w:bookmarkEnd w:id="22469"/>
      <w:r>
        <w:rPr>
          <w:rtl/>
        </w:rPr>
        <w:t>המעסיקים</w:t>
      </w:r>
      <w:r>
        <w:rPr>
          <w:rFonts w:hint="cs"/>
          <w:rtl/>
        </w:rPr>
        <w:t>,</w:t>
      </w:r>
      <w:r>
        <w:rPr>
          <w:rtl/>
        </w:rPr>
        <w:t xml:space="preserve"> </w:t>
      </w:r>
      <w:bookmarkStart w:id="22470" w:name="_ETM_Q57_684090"/>
      <w:bookmarkEnd w:id="22470"/>
      <w:r>
        <w:rPr>
          <w:rtl/>
        </w:rPr>
        <w:t xml:space="preserve">המלינים </w:t>
      </w:r>
      <w:bookmarkStart w:id="22471" w:name="_ETM_Q57_684930"/>
      <w:bookmarkEnd w:id="22471"/>
      <w:r>
        <w:rPr>
          <w:rtl/>
        </w:rPr>
        <w:t>והמסי</w:t>
      </w:r>
      <w:r>
        <w:rPr>
          <w:rFonts w:hint="cs"/>
          <w:rtl/>
        </w:rPr>
        <w:t>עי</w:t>
      </w:r>
      <w:r>
        <w:rPr>
          <w:rtl/>
        </w:rPr>
        <w:t xml:space="preserve">ם </w:t>
      </w:r>
      <w:bookmarkStart w:id="22472" w:name="_ETM_Q57_685709"/>
      <w:bookmarkEnd w:id="22472"/>
      <w:r>
        <w:rPr>
          <w:rtl/>
        </w:rPr>
        <w:t xml:space="preserve">של </w:t>
      </w:r>
      <w:bookmarkStart w:id="22473" w:name="_ETM_Q57_685919"/>
      <w:bookmarkEnd w:id="22473"/>
      <w:r>
        <w:rPr>
          <w:rtl/>
        </w:rPr>
        <w:t xml:space="preserve">השב"חים </w:t>
      </w:r>
      <w:bookmarkStart w:id="22474" w:name="_ETM_Q57_686519"/>
      <w:bookmarkEnd w:id="22474"/>
      <w:r>
        <w:rPr>
          <w:rtl/>
        </w:rPr>
        <w:t xml:space="preserve">הטרוריסטים </w:t>
      </w:r>
      <w:bookmarkStart w:id="22475" w:name="_ETM_Q57_687239"/>
      <w:bookmarkEnd w:id="22475"/>
      <w:r>
        <w:rPr>
          <w:rtl/>
        </w:rPr>
        <w:t>האלה</w:t>
      </w:r>
      <w:r>
        <w:rPr>
          <w:rFonts w:hint="cs"/>
          <w:rtl/>
        </w:rPr>
        <w:t>.</w:t>
      </w:r>
    </w:p>
    <w:p w:rsidR="00171CCF" w:rsidRDefault="00171CCF" w:rsidP="005D28FD">
      <w:pPr>
        <w:rPr>
          <w:rtl/>
        </w:rPr>
      </w:pPr>
      <w:bookmarkStart w:id="22476" w:name="_ETM_Q57_685885"/>
      <w:bookmarkStart w:id="22477" w:name="_ETM_Q57_686005"/>
      <w:bookmarkEnd w:id="22476"/>
      <w:bookmarkEnd w:id="22477"/>
    </w:p>
    <w:p w:rsidR="00171CCF" w:rsidRDefault="00171CCF" w:rsidP="005D28FD">
      <w:pPr>
        <w:rPr>
          <w:rtl/>
        </w:rPr>
      </w:pPr>
      <w:bookmarkStart w:id="22478" w:name="_ETM_Q57_686060"/>
      <w:bookmarkStart w:id="22479" w:name="_ETM_Q57_686162"/>
      <w:bookmarkStart w:id="22480" w:name="_ETM_Q57_687960"/>
      <w:bookmarkEnd w:id="22478"/>
      <w:bookmarkEnd w:id="22479"/>
      <w:bookmarkEnd w:id="22480"/>
      <w:r>
        <w:rPr>
          <w:rtl/>
        </w:rPr>
        <w:t xml:space="preserve">מוצע </w:t>
      </w:r>
      <w:bookmarkStart w:id="22481" w:name="_ETM_Q57_688320"/>
      <w:bookmarkEnd w:id="22481"/>
      <w:r>
        <w:rPr>
          <w:rtl/>
        </w:rPr>
        <w:t>לקבוע</w:t>
      </w:r>
      <w:r>
        <w:rPr>
          <w:rFonts w:hint="cs"/>
          <w:rtl/>
        </w:rPr>
        <w:t>:</w:t>
      </w:r>
      <w:r>
        <w:rPr>
          <w:rtl/>
        </w:rPr>
        <w:t xml:space="preserve"> </w:t>
      </w:r>
      <w:bookmarkStart w:id="22482" w:name="_ETM_Q57_688740"/>
      <w:bookmarkEnd w:id="22482"/>
      <w:r>
        <w:rPr>
          <w:rFonts w:hint="cs"/>
          <w:rtl/>
        </w:rPr>
        <w:t xml:space="preserve">על מי </w:t>
      </w:r>
      <w:bookmarkStart w:id="22483" w:name="_ETM_Q57_688920"/>
      <w:bookmarkEnd w:id="22483"/>
      <w:r>
        <w:rPr>
          <w:rtl/>
        </w:rPr>
        <w:t>שהלי</w:t>
      </w:r>
      <w:r>
        <w:rPr>
          <w:rFonts w:hint="cs"/>
          <w:rtl/>
        </w:rPr>
        <w:t xml:space="preserve">ן או העסיק שב"ח </w:t>
      </w:r>
      <w:r>
        <w:rPr>
          <w:rtl/>
        </w:rPr>
        <w:t>–</w:t>
      </w:r>
      <w:r>
        <w:rPr>
          <w:rFonts w:hint="cs"/>
          <w:rtl/>
        </w:rPr>
        <w:t xml:space="preserve"> התליית רישיון או </w:t>
      </w:r>
      <w:bookmarkStart w:id="22484" w:name="_ETM_Q57_690695"/>
      <w:bookmarkEnd w:id="22484"/>
      <w:r>
        <w:rPr>
          <w:rFonts w:hint="cs"/>
          <w:rtl/>
        </w:rPr>
        <w:t xml:space="preserve">היתר עיסוק לתקופה של עד שישה חודשים; על </w:t>
      </w:r>
      <w:bookmarkStart w:id="22485" w:name="_ETM_Q57_689460"/>
      <w:bookmarkStart w:id="22486" w:name="_ETM_Q57_689790"/>
      <w:bookmarkStart w:id="22487" w:name="_ETM_Q57_690090"/>
      <w:bookmarkStart w:id="22488" w:name="_ETM_Q57_690330"/>
      <w:bookmarkStart w:id="22489" w:name="_ETM_Q57_690570"/>
      <w:bookmarkStart w:id="22490" w:name="_ETM_Q57_691050"/>
      <w:bookmarkStart w:id="22491" w:name="_ETM_Q57_691140"/>
      <w:bookmarkStart w:id="22492" w:name="_ETM_Q57_691410"/>
      <w:bookmarkStart w:id="22493" w:name="_ETM_Q57_691770"/>
      <w:bookmarkStart w:id="22494" w:name="_ETM_Q57_692190"/>
      <w:bookmarkStart w:id="22495" w:name="_ETM_Q57_692340"/>
      <w:bookmarkStart w:id="22496" w:name="_ETM_Q57_692430"/>
      <w:bookmarkStart w:id="22497" w:name="_ETM_Q57_692730"/>
      <w:bookmarkStart w:id="22498" w:name="_ETM_Q57_693780"/>
      <w:bookmarkStart w:id="22499" w:name="_ETM_Q57_693930"/>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r>
        <w:rPr>
          <w:rFonts w:hint="cs"/>
          <w:rtl/>
        </w:rPr>
        <w:t>מ</w:t>
      </w:r>
      <w:r>
        <w:rPr>
          <w:rtl/>
        </w:rPr>
        <w:t xml:space="preserve">י </w:t>
      </w:r>
      <w:bookmarkStart w:id="22500" w:name="_ETM_Q57_694050"/>
      <w:bookmarkEnd w:id="22500"/>
      <w:r>
        <w:rPr>
          <w:rtl/>
        </w:rPr>
        <w:t>ש</w:t>
      </w:r>
      <w:r>
        <w:rPr>
          <w:rFonts w:hint="cs"/>
          <w:rtl/>
        </w:rPr>
        <w:t>ה</w:t>
      </w:r>
      <w:r>
        <w:rPr>
          <w:rtl/>
        </w:rPr>
        <w:t xml:space="preserve">סיע </w:t>
      </w:r>
      <w:bookmarkStart w:id="22501" w:name="_ETM_Q57_694650"/>
      <w:bookmarkStart w:id="22502" w:name="_ETM_Q57_695070"/>
      <w:bookmarkEnd w:id="22501"/>
      <w:bookmarkEnd w:id="22502"/>
      <w:r>
        <w:rPr>
          <w:rtl/>
        </w:rPr>
        <w:t>שב"</w:t>
      </w:r>
      <w:r>
        <w:rPr>
          <w:rFonts w:hint="cs"/>
          <w:rtl/>
        </w:rPr>
        <w:t>ח</w:t>
      </w:r>
      <w:r>
        <w:rPr>
          <w:rtl/>
        </w:rPr>
        <w:t xml:space="preserve"> </w:t>
      </w:r>
      <w:bookmarkStart w:id="22503" w:name="_ETM_Q57_695490"/>
      <w:bookmarkEnd w:id="22503"/>
      <w:r>
        <w:rPr>
          <w:rtl/>
        </w:rPr>
        <w:t xml:space="preserve">או </w:t>
      </w:r>
      <w:bookmarkStart w:id="22504" w:name="_ETM_Q57_695580"/>
      <w:bookmarkEnd w:id="22504"/>
      <w:r>
        <w:rPr>
          <w:rtl/>
        </w:rPr>
        <w:t xml:space="preserve">שעבר </w:t>
      </w:r>
      <w:bookmarkStart w:id="22505" w:name="_ETM_Q57_696300"/>
      <w:bookmarkEnd w:id="22505"/>
      <w:r>
        <w:rPr>
          <w:rFonts w:hint="cs"/>
          <w:rtl/>
        </w:rPr>
        <w:t>עבי</w:t>
      </w:r>
      <w:r>
        <w:rPr>
          <w:rtl/>
        </w:rPr>
        <w:t xml:space="preserve">רת </w:t>
      </w:r>
      <w:bookmarkStart w:id="22506" w:name="_ETM_Q57_696750"/>
      <w:bookmarkEnd w:id="22506"/>
      <w:r>
        <w:rPr>
          <w:rtl/>
        </w:rPr>
        <w:t xml:space="preserve">הלנה </w:t>
      </w:r>
      <w:bookmarkStart w:id="22507" w:name="_ETM_Q57_697140"/>
      <w:bookmarkEnd w:id="22507"/>
      <w:r>
        <w:rPr>
          <w:rtl/>
        </w:rPr>
        <w:t xml:space="preserve">או </w:t>
      </w:r>
      <w:bookmarkStart w:id="22508" w:name="_ETM_Q57_697290"/>
      <w:bookmarkEnd w:id="22508"/>
      <w:r>
        <w:rPr>
          <w:rtl/>
        </w:rPr>
        <w:t xml:space="preserve">העסקה </w:t>
      </w:r>
      <w:bookmarkStart w:id="22509" w:name="_ETM_Q57_698100"/>
      <w:bookmarkEnd w:id="22509"/>
      <w:r>
        <w:rPr>
          <w:rtl/>
        </w:rPr>
        <w:t xml:space="preserve">בנסיבות </w:t>
      </w:r>
      <w:bookmarkStart w:id="22510" w:name="_ETM_Q57_698640"/>
      <w:bookmarkEnd w:id="22510"/>
      <w:r>
        <w:rPr>
          <w:rFonts w:hint="cs"/>
          <w:rtl/>
        </w:rPr>
        <w:t>ה</w:t>
      </w:r>
      <w:r>
        <w:rPr>
          <w:rtl/>
        </w:rPr>
        <w:t xml:space="preserve">מחמירות </w:t>
      </w:r>
      <w:bookmarkStart w:id="22511" w:name="_ETM_Q57_699150"/>
      <w:bookmarkEnd w:id="22511"/>
      <w:r>
        <w:rPr>
          <w:rtl/>
        </w:rPr>
        <w:t xml:space="preserve">הקבועות </w:t>
      </w:r>
      <w:bookmarkStart w:id="22512" w:name="_ETM_Q57_699570"/>
      <w:bookmarkEnd w:id="22512"/>
      <w:r>
        <w:rPr>
          <w:rtl/>
        </w:rPr>
        <w:t xml:space="preserve">בחוק </w:t>
      </w:r>
      <w:bookmarkStart w:id="22513" w:name="_ETM_Q57_699929"/>
      <w:bookmarkEnd w:id="22513"/>
      <w:r>
        <w:rPr>
          <w:rtl/>
        </w:rPr>
        <w:t>–</w:t>
      </w:r>
      <w:r>
        <w:rPr>
          <w:rFonts w:hint="cs"/>
          <w:rtl/>
        </w:rPr>
        <w:t xml:space="preserve"> </w:t>
      </w:r>
      <w:r>
        <w:rPr>
          <w:rtl/>
        </w:rPr>
        <w:t xml:space="preserve">התליית </w:t>
      </w:r>
      <w:bookmarkStart w:id="22514" w:name="_ETM_Q57_700290"/>
      <w:bookmarkEnd w:id="22514"/>
      <w:r>
        <w:rPr>
          <w:rtl/>
        </w:rPr>
        <w:t xml:space="preserve">רישיון </w:t>
      </w:r>
      <w:bookmarkStart w:id="22515" w:name="_ETM_Q57_700770"/>
      <w:bookmarkEnd w:id="22515"/>
      <w:r>
        <w:rPr>
          <w:rtl/>
        </w:rPr>
        <w:t xml:space="preserve">או </w:t>
      </w:r>
      <w:bookmarkStart w:id="22516" w:name="_ETM_Q57_700830"/>
      <w:bookmarkEnd w:id="22516"/>
      <w:r>
        <w:rPr>
          <w:rtl/>
        </w:rPr>
        <w:t xml:space="preserve">היתר </w:t>
      </w:r>
      <w:bookmarkStart w:id="22517" w:name="_ETM_Q57_701100"/>
      <w:bookmarkEnd w:id="22517"/>
      <w:r>
        <w:rPr>
          <w:rtl/>
        </w:rPr>
        <w:t xml:space="preserve">עיסוק </w:t>
      </w:r>
      <w:bookmarkStart w:id="22518" w:name="_ETM_Q57_701400"/>
      <w:bookmarkEnd w:id="22518"/>
      <w:r>
        <w:rPr>
          <w:rtl/>
        </w:rPr>
        <w:t xml:space="preserve">לתקופה </w:t>
      </w:r>
      <w:bookmarkStart w:id="22519" w:name="_ETM_Q57_701820"/>
      <w:bookmarkEnd w:id="22519"/>
      <w:r>
        <w:rPr>
          <w:rtl/>
        </w:rPr>
        <w:t xml:space="preserve">של </w:t>
      </w:r>
      <w:bookmarkStart w:id="22520" w:name="_ETM_Q57_701970"/>
      <w:bookmarkEnd w:id="22520"/>
      <w:r>
        <w:rPr>
          <w:rtl/>
        </w:rPr>
        <w:t>שנה</w:t>
      </w:r>
      <w:r>
        <w:rPr>
          <w:rFonts w:hint="cs"/>
          <w:rtl/>
        </w:rPr>
        <w:t>;</w:t>
      </w:r>
      <w:r>
        <w:rPr>
          <w:rtl/>
        </w:rPr>
        <w:t xml:space="preserve"> </w:t>
      </w:r>
      <w:bookmarkStart w:id="22521" w:name="_ETM_Q57_702760"/>
      <w:bookmarkEnd w:id="22521"/>
      <w:r>
        <w:rPr>
          <w:rtl/>
        </w:rPr>
        <w:t xml:space="preserve">על </w:t>
      </w:r>
      <w:bookmarkStart w:id="22522" w:name="_ETM_Q57_702910"/>
      <w:bookmarkEnd w:id="22522"/>
      <w:r>
        <w:rPr>
          <w:rtl/>
        </w:rPr>
        <w:t xml:space="preserve">מי </w:t>
      </w:r>
      <w:bookmarkStart w:id="22523" w:name="_ETM_Q57_703030"/>
      <w:bookmarkEnd w:id="22523"/>
      <w:r>
        <w:rPr>
          <w:rtl/>
        </w:rPr>
        <w:t xml:space="preserve">שהורשע </w:t>
      </w:r>
      <w:bookmarkStart w:id="22524" w:name="_ETM_Q57_703420"/>
      <w:bookmarkEnd w:id="22524"/>
      <w:r>
        <w:rPr>
          <w:rtl/>
        </w:rPr>
        <w:t xml:space="preserve">בעבירות </w:t>
      </w:r>
      <w:bookmarkStart w:id="22525" w:name="_ETM_Q57_703929"/>
      <w:bookmarkEnd w:id="22525"/>
      <w:r>
        <w:rPr>
          <w:rtl/>
        </w:rPr>
        <w:t xml:space="preserve">אלו </w:t>
      </w:r>
      <w:bookmarkStart w:id="22526" w:name="_ETM_Q57_704230"/>
      <w:bookmarkEnd w:id="22526"/>
      <w:r>
        <w:rPr>
          <w:rFonts w:hint="cs"/>
          <w:rtl/>
        </w:rPr>
        <w:t xml:space="preserve">– </w:t>
      </w:r>
      <w:r>
        <w:rPr>
          <w:rtl/>
        </w:rPr>
        <w:t xml:space="preserve">חילוט </w:t>
      </w:r>
      <w:bookmarkStart w:id="22527" w:name="_ETM_Q57_704590"/>
      <w:bookmarkEnd w:id="22527"/>
      <w:r>
        <w:rPr>
          <w:rtl/>
        </w:rPr>
        <w:t xml:space="preserve">התמורה </w:t>
      </w:r>
      <w:bookmarkStart w:id="22528" w:name="_ETM_Q57_705010"/>
      <w:bookmarkEnd w:id="22528"/>
      <w:r>
        <w:rPr>
          <w:rtl/>
        </w:rPr>
        <w:t xml:space="preserve">שקיבל </w:t>
      </w:r>
      <w:bookmarkStart w:id="22529" w:name="_ETM_Q57_705819"/>
      <w:bookmarkEnd w:id="22529"/>
      <w:r>
        <w:rPr>
          <w:rtl/>
        </w:rPr>
        <w:t xml:space="preserve">או </w:t>
      </w:r>
      <w:bookmarkStart w:id="22530" w:name="_ETM_Q57_705940"/>
      <w:bookmarkEnd w:id="22530"/>
      <w:proofErr w:type="spellStart"/>
      <w:r>
        <w:rPr>
          <w:rtl/>
        </w:rPr>
        <w:t>שו</w:t>
      </w:r>
      <w:r>
        <w:rPr>
          <w:rFonts w:hint="cs"/>
          <w:rtl/>
        </w:rPr>
        <w:t>וייה</w:t>
      </w:r>
      <w:proofErr w:type="spellEnd"/>
      <w:r>
        <w:rPr>
          <w:rtl/>
        </w:rPr>
        <w:t xml:space="preserve"> </w:t>
      </w:r>
      <w:bookmarkStart w:id="22531" w:name="_ETM_Q57_706239"/>
      <w:bookmarkEnd w:id="22531"/>
      <w:r>
        <w:rPr>
          <w:rtl/>
        </w:rPr>
        <w:t>הכספי</w:t>
      </w:r>
      <w:r>
        <w:rPr>
          <w:rFonts w:hint="cs"/>
          <w:rtl/>
        </w:rPr>
        <w:t>;</w:t>
      </w:r>
      <w:r>
        <w:rPr>
          <w:rtl/>
        </w:rPr>
        <w:t xml:space="preserve"> </w:t>
      </w:r>
      <w:bookmarkStart w:id="22532" w:name="_ETM_Q57_707090"/>
      <w:bookmarkEnd w:id="22532"/>
      <w:r>
        <w:rPr>
          <w:rtl/>
        </w:rPr>
        <w:t xml:space="preserve">על </w:t>
      </w:r>
      <w:bookmarkStart w:id="22533" w:name="_ETM_Q57_707360"/>
      <w:bookmarkEnd w:id="22533"/>
      <w:r>
        <w:rPr>
          <w:rtl/>
        </w:rPr>
        <w:t xml:space="preserve">מי </w:t>
      </w:r>
      <w:bookmarkStart w:id="22534" w:name="_ETM_Q57_707480"/>
      <w:bookmarkEnd w:id="22534"/>
      <w:r>
        <w:rPr>
          <w:rtl/>
        </w:rPr>
        <w:t xml:space="preserve">שהורשע </w:t>
      </w:r>
      <w:bookmarkStart w:id="22535" w:name="_ETM_Q57_707870"/>
      <w:bookmarkEnd w:id="22535"/>
      <w:r>
        <w:rPr>
          <w:rtl/>
        </w:rPr>
        <w:t xml:space="preserve">בעבירות </w:t>
      </w:r>
      <w:bookmarkStart w:id="22536" w:name="_ETM_Q57_708349"/>
      <w:bookmarkEnd w:id="22536"/>
      <w:r>
        <w:rPr>
          <w:rtl/>
        </w:rPr>
        <w:t xml:space="preserve">אלו </w:t>
      </w:r>
      <w:bookmarkStart w:id="22537" w:name="_ETM_Q57_708530"/>
      <w:bookmarkEnd w:id="22537"/>
      <w:r>
        <w:rPr>
          <w:rtl/>
        </w:rPr>
        <w:t xml:space="preserve">בנסיבות </w:t>
      </w:r>
      <w:bookmarkStart w:id="22538" w:name="_ETM_Q57_709040"/>
      <w:bookmarkEnd w:id="22538"/>
      <w:r>
        <w:rPr>
          <w:rFonts w:hint="cs"/>
          <w:rtl/>
        </w:rPr>
        <w:t>ה</w:t>
      </w:r>
      <w:r>
        <w:rPr>
          <w:rtl/>
        </w:rPr>
        <w:t xml:space="preserve">מחמירות </w:t>
      </w:r>
      <w:bookmarkStart w:id="22539" w:name="_ETM_Q57_709519"/>
      <w:bookmarkEnd w:id="22539"/>
      <w:r>
        <w:rPr>
          <w:rtl/>
        </w:rPr>
        <w:t xml:space="preserve">הקבועות </w:t>
      </w:r>
      <w:bookmarkStart w:id="22540" w:name="_ETM_Q57_709910"/>
      <w:bookmarkEnd w:id="22540"/>
      <w:r>
        <w:rPr>
          <w:rtl/>
        </w:rPr>
        <w:t xml:space="preserve">בחוק </w:t>
      </w:r>
      <w:bookmarkStart w:id="22541" w:name="_ETM_Q57_710269"/>
      <w:bookmarkEnd w:id="22541"/>
      <w:r>
        <w:rPr>
          <w:rtl/>
        </w:rPr>
        <w:t>–</w:t>
      </w:r>
      <w:r>
        <w:rPr>
          <w:rFonts w:hint="cs"/>
          <w:rtl/>
        </w:rPr>
        <w:t xml:space="preserve"> </w:t>
      </w:r>
      <w:bookmarkStart w:id="22542" w:name="_ETM_Q57_712534"/>
      <w:bookmarkEnd w:id="22542"/>
      <w:r>
        <w:rPr>
          <w:rtl/>
        </w:rPr>
        <w:t xml:space="preserve">חילוט </w:t>
      </w:r>
      <w:bookmarkStart w:id="22543" w:name="_ETM_Q57_710629"/>
      <w:bookmarkEnd w:id="22543"/>
      <w:r>
        <w:rPr>
          <w:rtl/>
        </w:rPr>
        <w:t>חובה</w:t>
      </w:r>
      <w:r>
        <w:rPr>
          <w:rFonts w:hint="cs"/>
          <w:rtl/>
        </w:rPr>
        <w:t>,</w:t>
      </w:r>
      <w:r>
        <w:rPr>
          <w:rtl/>
        </w:rPr>
        <w:t xml:space="preserve"> </w:t>
      </w:r>
      <w:bookmarkStart w:id="22544" w:name="_ETM_Q57_710900"/>
      <w:bookmarkEnd w:id="22544"/>
      <w:r>
        <w:rPr>
          <w:rtl/>
        </w:rPr>
        <w:t xml:space="preserve">ובמסגרתו </w:t>
      </w:r>
      <w:bookmarkStart w:id="22545" w:name="_ETM_Q57_711890"/>
      <w:bookmarkEnd w:id="22545"/>
      <w:r>
        <w:rPr>
          <w:rtl/>
        </w:rPr>
        <w:t xml:space="preserve">יוסמך </w:t>
      </w:r>
      <w:bookmarkStart w:id="22546" w:name="_ETM_Q57_712280"/>
      <w:bookmarkEnd w:id="22546"/>
      <w:r>
        <w:rPr>
          <w:rtl/>
        </w:rPr>
        <w:t>בית</w:t>
      </w:r>
      <w:bookmarkStart w:id="22547" w:name="_ETM_Q57_712489"/>
      <w:bookmarkEnd w:id="22547"/>
      <w:r>
        <w:rPr>
          <w:rFonts w:hint="cs"/>
          <w:rtl/>
        </w:rPr>
        <w:t xml:space="preserve"> </w:t>
      </w:r>
      <w:bookmarkStart w:id="22548" w:name="_ETM_Q57_716488"/>
      <w:bookmarkEnd w:id="22548"/>
      <w:r>
        <w:rPr>
          <w:rtl/>
        </w:rPr>
        <w:t xml:space="preserve">המשפט </w:t>
      </w:r>
      <w:bookmarkStart w:id="22549" w:name="_ETM_Q57_712879"/>
      <w:bookmarkEnd w:id="22549"/>
      <w:r>
        <w:rPr>
          <w:rtl/>
        </w:rPr>
        <w:t>לצוות</w:t>
      </w:r>
      <w:r>
        <w:rPr>
          <w:rFonts w:hint="cs"/>
          <w:rtl/>
        </w:rPr>
        <w:t>,</w:t>
      </w:r>
      <w:r>
        <w:rPr>
          <w:rtl/>
        </w:rPr>
        <w:t xml:space="preserve"> </w:t>
      </w:r>
      <w:bookmarkStart w:id="22550" w:name="_ETM_Q57_713269"/>
      <w:bookmarkEnd w:id="22550"/>
      <w:r>
        <w:rPr>
          <w:rtl/>
        </w:rPr>
        <w:t xml:space="preserve">נוסף </w:t>
      </w:r>
      <w:bookmarkStart w:id="22551" w:name="_ETM_Q57_713629"/>
      <w:bookmarkEnd w:id="22551"/>
      <w:r>
        <w:rPr>
          <w:rtl/>
        </w:rPr>
        <w:t xml:space="preserve">על </w:t>
      </w:r>
      <w:bookmarkStart w:id="22552" w:name="_ETM_Q57_713750"/>
      <w:bookmarkEnd w:id="22552"/>
      <w:r>
        <w:rPr>
          <w:rtl/>
        </w:rPr>
        <w:t xml:space="preserve">כל </w:t>
      </w:r>
      <w:bookmarkStart w:id="22553" w:name="_ETM_Q57_713989"/>
      <w:bookmarkEnd w:id="22553"/>
      <w:r>
        <w:rPr>
          <w:rtl/>
        </w:rPr>
        <w:t xml:space="preserve">עונש </w:t>
      </w:r>
      <w:bookmarkStart w:id="22554" w:name="_ETM_Q57_714290"/>
      <w:bookmarkEnd w:id="22554"/>
      <w:r>
        <w:rPr>
          <w:rtl/>
        </w:rPr>
        <w:t>אחר</w:t>
      </w:r>
      <w:r>
        <w:rPr>
          <w:rFonts w:hint="cs"/>
          <w:rtl/>
        </w:rPr>
        <w:t>,</w:t>
      </w:r>
      <w:r>
        <w:rPr>
          <w:rtl/>
        </w:rPr>
        <w:t xml:space="preserve"> </w:t>
      </w:r>
      <w:bookmarkStart w:id="22555" w:name="_ETM_Q57_714559"/>
      <w:bookmarkEnd w:id="22555"/>
      <w:r>
        <w:rPr>
          <w:rtl/>
        </w:rPr>
        <w:t xml:space="preserve">גם </w:t>
      </w:r>
      <w:bookmarkStart w:id="22556" w:name="_ETM_Q57_714769"/>
      <w:bookmarkEnd w:id="22556"/>
      <w:r>
        <w:rPr>
          <w:rtl/>
        </w:rPr>
        <w:t xml:space="preserve">על </w:t>
      </w:r>
      <w:bookmarkStart w:id="22557" w:name="_ETM_Q57_714860"/>
      <w:bookmarkEnd w:id="22557"/>
      <w:r>
        <w:rPr>
          <w:rtl/>
        </w:rPr>
        <w:t xml:space="preserve">חילוט </w:t>
      </w:r>
      <w:bookmarkStart w:id="22558" w:name="_ETM_Q57_715250"/>
      <w:bookmarkEnd w:id="22558"/>
      <w:r>
        <w:rPr>
          <w:rtl/>
        </w:rPr>
        <w:t xml:space="preserve">רכוש </w:t>
      </w:r>
      <w:bookmarkStart w:id="22559" w:name="_ETM_Q57_715940"/>
      <w:bookmarkEnd w:id="22559"/>
      <w:r>
        <w:rPr>
          <w:rtl/>
        </w:rPr>
        <w:t xml:space="preserve">הקשור </w:t>
      </w:r>
      <w:bookmarkStart w:id="22560" w:name="_ETM_Q57_716390"/>
      <w:bookmarkEnd w:id="22560"/>
      <w:r>
        <w:rPr>
          <w:rtl/>
        </w:rPr>
        <w:t>לעבירה</w:t>
      </w:r>
      <w:r>
        <w:rPr>
          <w:rFonts w:hint="cs"/>
          <w:rtl/>
        </w:rPr>
        <w:t>,</w:t>
      </w:r>
      <w:r>
        <w:rPr>
          <w:rtl/>
        </w:rPr>
        <w:t xml:space="preserve"> </w:t>
      </w:r>
      <w:bookmarkStart w:id="22561" w:name="_ETM_Q57_716809"/>
      <w:bookmarkEnd w:id="22561"/>
      <w:r>
        <w:rPr>
          <w:rtl/>
        </w:rPr>
        <w:t xml:space="preserve">שנמצא </w:t>
      </w:r>
      <w:bookmarkStart w:id="22562" w:name="_ETM_Q57_717200"/>
      <w:bookmarkEnd w:id="22562"/>
      <w:r>
        <w:rPr>
          <w:rtl/>
        </w:rPr>
        <w:t>בחזקתו</w:t>
      </w:r>
      <w:r>
        <w:rPr>
          <w:rFonts w:hint="cs"/>
          <w:rtl/>
        </w:rPr>
        <w:t>,</w:t>
      </w:r>
      <w:r>
        <w:rPr>
          <w:rtl/>
        </w:rPr>
        <w:t xml:space="preserve"> </w:t>
      </w:r>
      <w:bookmarkStart w:id="22563" w:name="_ETM_Q57_718040"/>
      <w:bookmarkEnd w:id="22563"/>
      <w:r>
        <w:rPr>
          <w:rtl/>
        </w:rPr>
        <w:t xml:space="preserve">בשליטתו </w:t>
      </w:r>
      <w:bookmarkStart w:id="22564" w:name="_ETM_Q57_718879"/>
      <w:bookmarkEnd w:id="22564"/>
      <w:r>
        <w:rPr>
          <w:rFonts w:hint="cs"/>
          <w:rtl/>
        </w:rPr>
        <w:t>או ב</w:t>
      </w:r>
      <w:r>
        <w:rPr>
          <w:rtl/>
        </w:rPr>
        <w:t xml:space="preserve">חשבונו </w:t>
      </w:r>
      <w:bookmarkStart w:id="22565" w:name="_ETM_Q57_719870"/>
      <w:bookmarkEnd w:id="22565"/>
      <w:r>
        <w:rPr>
          <w:rtl/>
        </w:rPr>
        <w:t xml:space="preserve">של </w:t>
      </w:r>
      <w:bookmarkStart w:id="22566" w:name="_ETM_Q57_720170"/>
      <w:bookmarkEnd w:id="22566"/>
      <w:r>
        <w:rPr>
          <w:rFonts w:hint="cs"/>
          <w:rtl/>
        </w:rPr>
        <w:t xml:space="preserve">המורשע, ובכלל זה </w:t>
      </w:r>
      <w:bookmarkStart w:id="22567" w:name="_ETM_Q57_721809"/>
      <w:bookmarkStart w:id="22568" w:name="_ETM_Q57_722200"/>
      <w:bookmarkStart w:id="22569" w:name="_ETM_Q57_722350"/>
      <w:bookmarkEnd w:id="22567"/>
      <w:bookmarkEnd w:id="22568"/>
      <w:bookmarkEnd w:id="22569"/>
      <w:r>
        <w:rPr>
          <w:rtl/>
        </w:rPr>
        <w:t xml:space="preserve">דירת </w:t>
      </w:r>
      <w:bookmarkStart w:id="22570" w:name="_ETM_Q57_722680"/>
      <w:bookmarkEnd w:id="22570"/>
      <w:r>
        <w:rPr>
          <w:rtl/>
        </w:rPr>
        <w:t xml:space="preserve">המגורים </w:t>
      </w:r>
      <w:bookmarkStart w:id="22571" w:name="_ETM_Q57_723160"/>
      <w:bookmarkEnd w:id="22571"/>
      <w:r>
        <w:rPr>
          <w:rtl/>
        </w:rPr>
        <w:t xml:space="preserve">או </w:t>
      </w:r>
      <w:bookmarkStart w:id="22572" w:name="_ETM_Q57_723280"/>
      <w:bookmarkEnd w:id="22572"/>
      <w:r>
        <w:rPr>
          <w:rtl/>
        </w:rPr>
        <w:t xml:space="preserve">העסק </w:t>
      </w:r>
      <w:bookmarkStart w:id="22573" w:name="_ETM_Q57_723550"/>
      <w:bookmarkEnd w:id="22573"/>
      <w:r>
        <w:rPr>
          <w:rtl/>
        </w:rPr>
        <w:t xml:space="preserve">שבהם </w:t>
      </w:r>
      <w:bookmarkStart w:id="22574" w:name="_ETM_Q57_723910"/>
      <w:bookmarkEnd w:id="22574"/>
      <w:r>
        <w:rPr>
          <w:rtl/>
        </w:rPr>
        <w:t xml:space="preserve">נעברה </w:t>
      </w:r>
      <w:bookmarkStart w:id="22575" w:name="_ETM_Q57_724270"/>
      <w:bookmarkEnd w:id="22575"/>
      <w:r>
        <w:rPr>
          <w:rtl/>
        </w:rPr>
        <w:t>העבירה</w:t>
      </w:r>
      <w:r>
        <w:rPr>
          <w:rFonts w:hint="cs"/>
          <w:rtl/>
        </w:rPr>
        <w:t>,</w:t>
      </w:r>
      <w:r>
        <w:rPr>
          <w:rtl/>
        </w:rPr>
        <w:t xml:space="preserve"> </w:t>
      </w:r>
      <w:bookmarkStart w:id="22576" w:name="_ETM_Q57_724630"/>
      <w:bookmarkEnd w:id="22576"/>
      <w:r>
        <w:rPr>
          <w:rtl/>
        </w:rPr>
        <w:t xml:space="preserve">וכן </w:t>
      </w:r>
      <w:bookmarkStart w:id="22577" w:name="_ETM_Q57_725290"/>
      <w:bookmarkEnd w:id="22577"/>
      <w:r>
        <w:rPr>
          <w:rtl/>
        </w:rPr>
        <w:t xml:space="preserve">חילוט </w:t>
      </w:r>
      <w:bookmarkStart w:id="22578" w:name="_ETM_Q57_725710"/>
      <w:bookmarkEnd w:id="22578"/>
      <w:r>
        <w:rPr>
          <w:rtl/>
        </w:rPr>
        <w:t xml:space="preserve">של </w:t>
      </w:r>
      <w:bookmarkStart w:id="22579" w:name="_ETM_Q57_725830"/>
      <w:bookmarkEnd w:id="22579"/>
      <w:r>
        <w:rPr>
          <w:rtl/>
        </w:rPr>
        <w:t xml:space="preserve">רכוש </w:t>
      </w:r>
      <w:bookmarkStart w:id="22580" w:name="_ETM_Q57_726190"/>
      <w:bookmarkEnd w:id="22580"/>
      <w:r>
        <w:rPr>
          <w:rtl/>
        </w:rPr>
        <w:t xml:space="preserve">המורשע </w:t>
      </w:r>
      <w:bookmarkStart w:id="22581" w:name="_ETM_Q57_726670"/>
      <w:bookmarkEnd w:id="22581"/>
      <w:r>
        <w:rPr>
          <w:rtl/>
        </w:rPr>
        <w:t xml:space="preserve">שהוא </w:t>
      </w:r>
      <w:bookmarkStart w:id="22582" w:name="_ETM_Q57_726880"/>
      <w:bookmarkEnd w:id="22582"/>
      <w:r>
        <w:rPr>
          <w:rtl/>
        </w:rPr>
        <w:t>שוו</w:t>
      </w:r>
      <w:r>
        <w:rPr>
          <w:rFonts w:hint="cs"/>
          <w:rtl/>
        </w:rPr>
        <w:t>ה</w:t>
      </w:r>
      <w:r>
        <w:rPr>
          <w:rtl/>
        </w:rPr>
        <w:t xml:space="preserve"> </w:t>
      </w:r>
      <w:bookmarkStart w:id="22583" w:name="_ETM_Q57_727179"/>
      <w:bookmarkEnd w:id="22583"/>
      <w:r>
        <w:rPr>
          <w:rtl/>
        </w:rPr>
        <w:t xml:space="preserve">ערך </w:t>
      </w:r>
      <w:bookmarkStart w:id="22584" w:name="_ETM_Q57_727540"/>
      <w:bookmarkEnd w:id="22584"/>
      <w:r>
        <w:rPr>
          <w:rtl/>
        </w:rPr>
        <w:t xml:space="preserve">לרכוש </w:t>
      </w:r>
      <w:bookmarkStart w:id="22585" w:name="_ETM_Q57_727990"/>
      <w:bookmarkEnd w:id="22585"/>
      <w:r>
        <w:rPr>
          <w:rtl/>
        </w:rPr>
        <w:t xml:space="preserve">הקשור </w:t>
      </w:r>
      <w:bookmarkStart w:id="22586" w:name="_ETM_Q57_728500"/>
      <w:bookmarkEnd w:id="22586"/>
      <w:r>
        <w:rPr>
          <w:rtl/>
        </w:rPr>
        <w:t>לעבירה</w:t>
      </w:r>
      <w:r>
        <w:rPr>
          <w:rFonts w:hint="cs"/>
          <w:rtl/>
        </w:rPr>
        <w:t>.</w:t>
      </w:r>
      <w:bookmarkStart w:id="22587" w:name="_ETM_Q57_731829"/>
      <w:bookmarkStart w:id="22588" w:name="_ETM_Q57_731953"/>
      <w:bookmarkStart w:id="22589" w:name="_ETM_Q57_732005"/>
      <w:bookmarkStart w:id="22590" w:name="_ETM_Q57_732133"/>
      <w:bookmarkStart w:id="22591" w:name="_ETM_Q57_729849"/>
      <w:bookmarkEnd w:id="22587"/>
      <w:bookmarkEnd w:id="22588"/>
      <w:bookmarkEnd w:id="22589"/>
      <w:bookmarkEnd w:id="22590"/>
      <w:bookmarkEnd w:id="22591"/>
      <w:r w:rsidR="005D28FD">
        <w:rPr>
          <w:rFonts w:hint="cs"/>
          <w:rtl/>
        </w:rPr>
        <w:t xml:space="preserve"> </w:t>
      </w:r>
      <w:r>
        <w:rPr>
          <w:rtl/>
        </w:rPr>
        <w:t xml:space="preserve">לא </w:t>
      </w:r>
      <w:bookmarkStart w:id="22592" w:name="_ETM_Q57_730120"/>
      <w:bookmarkEnd w:id="22592"/>
      <w:r>
        <w:rPr>
          <w:rtl/>
        </w:rPr>
        <w:t xml:space="preserve">ניתן </w:t>
      </w:r>
      <w:bookmarkStart w:id="22593" w:name="_ETM_Q57_730569"/>
      <w:bookmarkEnd w:id="22593"/>
      <w:r>
        <w:rPr>
          <w:rtl/>
        </w:rPr>
        <w:t xml:space="preserve">עוד </w:t>
      </w:r>
      <w:bookmarkStart w:id="22594" w:name="_ETM_Q57_730959"/>
      <w:bookmarkEnd w:id="22594"/>
      <w:r>
        <w:rPr>
          <w:rFonts w:hint="cs"/>
          <w:rtl/>
        </w:rPr>
        <w:t xml:space="preserve">– </w:t>
      </w:r>
      <w:r>
        <w:rPr>
          <w:rtl/>
        </w:rPr>
        <w:t xml:space="preserve">לטיילת </w:t>
      </w:r>
      <w:bookmarkStart w:id="22595" w:name="_ETM_Q57_731769"/>
      <w:bookmarkEnd w:id="22595"/>
      <w:r>
        <w:rPr>
          <w:rtl/>
        </w:rPr>
        <w:t xml:space="preserve">של </w:t>
      </w:r>
      <w:bookmarkStart w:id="22596" w:name="_ETM_Q57_731920"/>
      <w:bookmarkEnd w:id="22596"/>
      <w:r>
        <w:rPr>
          <w:rtl/>
        </w:rPr>
        <w:t xml:space="preserve">שב"חים </w:t>
      </w:r>
      <w:bookmarkStart w:id="22597" w:name="_ETM_Q57_732519"/>
      <w:bookmarkEnd w:id="22597"/>
      <w:r>
        <w:rPr>
          <w:rtl/>
        </w:rPr>
        <w:t>ברחובותינו</w:t>
      </w:r>
      <w:r>
        <w:rPr>
          <w:rFonts w:hint="cs"/>
          <w:rtl/>
        </w:rPr>
        <w:t>.</w:t>
      </w:r>
      <w:r>
        <w:rPr>
          <w:rtl/>
        </w:rPr>
        <w:t xml:space="preserve"> </w:t>
      </w:r>
      <w:bookmarkStart w:id="22598" w:name="_ETM_Q57_733989"/>
      <w:bookmarkEnd w:id="22598"/>
      <w:r>
        <w:rPr>
          <w:rtl/>
        </w:rPr>
        <w:t xml:space="preserve">טיילת </w:t>
      </w:r>
      <w:bookmarkStart w:id="22599" w:name="_ETM_Q57_734620"/>
      <w:bookmarkEnd w:id="22599"/>
      <w:r>
        <w:rPr>
          <w:rtl/>
        </w:rPr>
        <w:t xml:space="preserve">שמסכנת </w:t>
      </w:r>
      <w:bookmarkStart w:id="22600" w:name="_ETM_Q57_735400"/>
      <w:bookmarkEnd w:id="22600"/>
      <w:r>
        <w:rPr>
          <w:rtl/>
        </w:rPr>
        <w:t>אותנו</w:t>
      </w:r>
      <w:r>
        <w:rPr>
          <w:rFonts w:hint="cs"/>
          <w:rtl/>
        </w:rPr>
        <w:t>,</w:t>
      </w:r>
      <w:r>
        <w:rPr>
          <w:rtl/>
        </w:rPr>
        <w:t xml:space="preserve"> </w:t>
      </w:r>
      <w:bookmarkStart w:id="22601" w:name="_ETM_Q57_735879"/>
      <w:bookmarkEnd w:id="22601"/>
      <w:r>
        <w:rPr>
          <w:rtl/>
        </w:rPr>
        <w:t xml:space="preserve">שמסכנת </w:t>
      </w:r>
      <w:bookmarkStart w:id="22602" w:name="_ETM_Q57_736539"/>
      <w:bookmarkEnd w:id="22602"/>
      <w:r>
        <w:rPr>
          <w:rtl/>
        </w:rPr>
        <w:t xml:space="preserve">את </w:t>
      </w:r>
      <w:bookmarkStart w:id="22603" w:name="_ETM_Q57_736690"/>
      <w:bookmarkEnd w:id="22603"/>
      <w:r>
        <w:rPr>
          <w:rtl/>
        </w:rPr>
        <w:t xml:space="preserve">חיי </w:t>
      </w:r>
      <w:bookmarkStart w:id="22604" w:name="_ETM_Q57_736990"/>
      <w:bookmarkEnd w:id="22604"/>
      <w:r>
        <w:rPr>
          <w:rtl/>
        </w:rPr>
        <w:t xml:space="preserve">הילדים </w:t>
      </w:r>
      <w:bookmarkStart w:id="22605" w:name="_ETM_Q57_737349"/>
      <w:bookmarkEnd w:id="22605"/>
      <w:r>
        <w:rPr>
          <w:rtl/>
        </w:rPr>
        <w:t>שלנו</w:t>
      </w:r>
      <w:bookmarkStart w:id="22606" w:name="_ETM_Q57_738400"/>
      <w:bookmarkEnd w:id="22606"/>
      <w:r>
        <w:rPr>
          <w:rFonts w:hint="cs"/>
          <w:rtl/>
        </w:rPr>
        <w:t xml:space="preserve">, </w:t>
      </w:r>
      <w:r>
        <w:rPr>
          <w:rtl/>
        </w:rPr>
        <w:t xml:space="preserve">וכל </w:t>
      </w:r>
      <w:bookmarkStart w:id="22607" w:name="_ETM_Q57_738849"/>
      <w:bookmarkEnd w:id="22607"/>
      <w:r>
        <w:rPr>
          <w:rtl/>
        </w:rPr>
        <w:t xml:space="preserve">זה </w:t>
      </w:r>
      <w:bookmarkStart w:id="22608" w:name="_ETM_Q57_739300"/>
      <w:bookmarkEnd w:id="22608"/>
      <w:r>
        <w:rPr>
          <w:rtl/>
        </w:rPr>
        <w:t xml:space="preserve">בשביל </w:t>
      </w:r>
      <w:bookmarkStart w:id="22609" w:name="_ETM_Q57_739720"/>
      <w:bookmarkEnd w:id="22609"/>
      <w:r>
        <w:rPr>
          <w:rtl/>
        </w:rPr>
        <w:t>כסף</w:t>
      </w:r>
      <w:r>
        <w:rPr>
          <w:rFonts w:hint="cs"/>
          <w:rtl/>
        </w:rPr>
        <w:t>.</w:t>
      </w:r>
      <w:r>
        <w:rPr>
          <w:rtl/>
        </w:rPr>
        <w:t xml:space="preserve"> </w:t>
      </w:r>
      <w:bookmarkStart w:id="22610" w:name="_ETM_Q57_740740"/>
      <w:bookmarkEnd w:id="22610"/>
      <w:r>
        <w:rPr>
          <w:rtl/>
        </w:rPr>
        <w:t xml:space="preserve">ואם </w:t>
      </w:r>
      <w:bookmarkStart w:id="22611" w:name="_ETM_Q57_740979"/>
      <w:bookmarkEnd w:id="22611"/>
      <w:r>
        <w:rPr>
          <w:rtl/>
        </w:rPr>
        <w:t xml:space="preserve">הם </w:t>
      </w:r>
      <w:bookmarkStart w:id="22612" w:name="_ETM_Q57_741099"/>
      <w:bookmarkEnd w:id="22612"/>
      <w:r>
        <w:rPr>
          <w:rtl/>
        </w:rPr>
        <w:t xml:space="preserve">רוצים </w:t>
      </w:r>
      <w:bookmarkStart w:id="22613" w:name="_ETM_Q57_741490"/>
      <w:bookmarkEnd w:id="22613"/>
      <w:r>
        <w:rPr>
          <w:rtl/>
        </w:rPr>
        <w:t xml:space="preserve">לסכן </w:t>
      </w:r>
      <w:bookmarkStart w:id="22614" w:name="_ETM_Q57_742030"/>
      <w:bookmarkEnd w:id="22614"/>
      <w:r>
        <w:rPr>
          <w:rtl/>
        </w:rPr>
        <w:t xml:space="preserve">אותנו </w:t>
      </w:r>
      <w:bookmarkStart w:id="22615" w:name="_ETM_Q57_742389"/>
      <w:bookmarkEnd w:id="22615"/>
      <w:r>
        <w:rPr>
          <w:rtl/>
        </w:rPr>
        <w:t xml:space="preserve">בשביל </w:t>
      </w:r>
      <w:bookmarkStart w:id="22616" w:name="_ETM_Q57_742659"/>
      <w:bookmarkEnd w:id="22616"/>
      <w:r>
        <w:rPr>
          <w:rtl/>
        </w:rPr>
        <w:t>כסף</w:t>
      </w:r>
      <w:r>
        <w:rPr>
          <w:rFonts w:hint="cs"/>
          <w:rtl/>
        </w:rPr>
        <w:t>,</w:t>
      </w:r>
      <w:bookmarkStart w:id="22617" w:name="_ETM_Q57_743139"/>
      <w:bookmarkEnd w:id="22617"/>
      <w:r>
        <w:rPr>
          <w:rFonts w:hint="cs"/>
          <w:rtl/>
        </w:rPr>
        <w:t xml:space="preserve"> </w:t>
      </w:r>
      <w:r>
        <w:rPr>
          <w:rtl/>
        </w:rPr>
        <w:t xml:space="preserve">אז </w:t>
      </w:r>
      <w:bookmarkStart w:id="22618" w:name="_ETM_Q57_743289"/>
      <w:bookmarkEnd w:id="22618"/>
      <w:r>
        <w:rPr>
          <w:rtl/>
        </w:rPr>
        <w:t xml:space="preserve">אנחנו </w:t>
      </w:r>
      <w:bookmarkStart w:id="22619" w:name="_ETM_Q57_743500"/>
      <w:bookmarkEnd w:id="22619"/>
      <w:r>
        <w:rPr>
          <w:rtl/>
        </w:rPr>
        <w:t xml:space="preserve">נפגע </w:t>
      </w:r>
      <w:bookmarkStart w:id="22620" w:name="_ETM_Q57_743800"/>
      <w:bookmarkEnd w:id="22620"/>
      <w:r>
        <w:rPr>
          <w:rtl/>
        </w:rPr>
        <w:t xml:space="preserve">במקום </w:t>
      </w:r>
      <w:bookmarkStart w:id="22621" w:name="_ETM_Q57_744190"/>
      <w:bookmarkEnd w:id="22621"/>
      <w:r>
        <w:rPr>
          <w:rtl/>
        </w:rPr>
        <w:t xml:space="preserve">שהכי </w:t>
      </w:r>
      <w:bookmarkStart w:id="22622" w:name="_ETM_Q57_744580"/>
      <w:bookmarkEnd w:id="22622"/>
      <w:r>
        <w:rPr>
          <w:rtl/>
        </w:rPr>
        <w:t xml:space="preserve">כואב </w:t>
      </w:r>
      <w:bookmarkStart w:id="22623" w:name="_ETM_Q57_744940"/>
      <w:bookmarkEnd w:id="22623"/>
      <w:r>
        <w:rPr>
          <w:rtl/>
        </w:rPr>
        <w:t>להם</w:t>
      </w:r>
      <w:r>
        <w:rPr>
          <w:rFonts w:hint="cs"/>
          <w:rtl/>
        </w:rPr>
        <w:t xml:space="preserve"> </w:t>
      </w:r>
      <w:r>
        <w:rPr>
          <w:rtl/>
        </w:rPr>
        <w:t>–</w:t>
      </w:r>
      <w:r>
        <w:rPr>
          <w:rFonts w:hint="cs"/>
          <w:rtl/>
        </w:rPr>
        <w:t xml:space="preserve"> בכיס שלהם. </w:t>
      </w:r>
      <w:bookmarkStart w:id="22624" w:name="_ETM_Q57_749384"/>
      <w:bookmarkStart w:id="22625" w:name="_ETM_Q57_742784"/>
      <w:bookmarkStart w:id="22626" w:name="_ETM_Q57_742892"/>
      <w:bookmarkEnd w:id="22624"/>
      <w:bookmarkEnd w:id="22625"/>
      <w:bookmarkEnd w:id="22626"/>
    </w:p>
    <w:p w:rsidR="008B3826" w:rsidRPr="008A6F0F" w:rsidRDefault="008B3826" w:rsidP="00B357C0">
      <w:pPr>
        <w:rPr>
          <w:rtl/>
        </w:rPr>
      </w:pPr>
      <w:bookmarkStart w:id="22627" w:name="_ETM_Q57_742944"/>
      <w:bookmarkStart w:id="22628" w:name="_ETM_Q57_743046"/>
      <w:bookmarkEnd w:id="22627"/>
      <w:bookmarkEnd w:id="22628"/>
    </w:p>
    <w:p w:rsidR="008B3826" w:rsidRDefault="008B3826" w:rsidP="00AB4150">
      <w:pPr>
        <w:rPr>
          <w:rtl/>
        </w:rPr>
      </w:pPr>
      <w:bookmarkStart w:id="22629" w:name="TOR_Q58"/>
      <w:bookmarkStart w:id="22630" w:name="_ETM_Q58_180000"/>
      <w:bookmarkStart w:id="22631" w:name="_ETM_Q58_123343"/>
      <w:bookmarkEnd w:id="22629"/>
      <w:bookmarkEnd w:id="22630"/>
      <w:bookmarkEnd w:id="22631"/>
      <w:r>
        <w:rPr>
          <w:rFonts w:hint="cs"/>
          <w:rtl/>
        </w:rPr>
        <w:t xml:space="preserve">אני רוצה להודות לחברתי חברת הכנסת יוליה מלינובסקי על שבעקבות הפיגוע </w:t>
      </w:r>
      <w:bookmarkStart w:id="22632" w:name="_ETM_Q58_154331"/>
      <w:bookmarkEnd w:id="22632"/>
      <w:r>
        <w:rPr>
          <w:rFonts w:hint="cs"/>
          <w:rtl/>
        </w:rPr>
        <w:t xml:space="preserve">ישבנו יחד וחשבנו איך אפשר להרתיע יותר </w:t>
      </w:r>
      <w:r w:rsidR="00902942">
        <w:rPr>
          <w:rFonts w:hint="cs"/>
          <w:rtl/>
        </w:rPr>
        <w:t>ב</w:t>
      </w:r>
      <w:r>
        <w:rPr>
          <w:rFonts w:hint="cs"/>
          <w:rtl/>
        </w:rPr>
        <w:t xml:space="preserve">עניין הזה </w:t>
      </w:r>
      <w:bookmarkStart w:id="22633" w:name="_ETM_Q58_157694"/>
      <w:bookmarkEnd w:id="22633"/>
      <w:r>
        <w:rPr>
          <w:rFonts w:hint="cs"/>
          <w:rtl/>
        </w:rPr>
        <w:t>של העסקת השב"חים ולכן באמת נולד החוק החשוב הזה.</w:t>
      </w:r>
      <w:bookmarkStart w:id="22634" w:name="_ETM_Q58_164363"/>
      <w:bookmarkStart w:id="22635" w:name="_ETM_Q58_164431"/>
      <w:bookmarkEnd w:id="22634"/>
      <w:bookmarkEnd w:id="22635"/>
      <w:r>
        <w:rPr>
          <w:rFonts w:hint="cs"/>
          <w:rtl/>
        </w:rPr>
        <w:t xml:space="preserve"> אני רוצה </w:t>
      </w:r>
      <w:bookmarkStart w:id="22636" w:name="_ETM_Q58_164770"/>
      <w:bookmarkEnd w:id="22636"/>
      <w:r>
        <w:rPr>
          <w:rFonts w:hint="cs"/>
          <w:rtl/>
        </w:rPr>
        <w:t xml:space="preserve">עוד להודות ליושב-ראש הוועדה, חבר הכנסת צביקה פוגל, על הסיוע </w:t>
      </w:r>
      <w:bookmarkStart w:id="22637" w:name="_ETM_Q58_171308"/>
      <w:bookmarkEnd w:id="22637"/>
      <w:r>
        <w:rPr>
          <w:rFonts w:hint="cs"/>
          <w:rtl/>
        </w:rPr>
        <w:t>בהעברת החוק ועל התמיכה.</w:t>
      </w:r>
    </w:p>
    <w:p w:rsidR="008B3826" w:rsidRDefault="008B3826" w:rsidP="00AB4150">
      <w:pPr>
        <w:rPr>
          <w:rtl/>
        </w:rPr>
      </w:pPr>
      <w:bookmarkStart w:id="22638" w:name="_ETM_Q58_174532"/>
      <w:bookmarkStart w:id="22639" w:name="_ETM_Q58_174608"/>
      <w:bookmarkEnd w:id="22638"/>
      <w:bookmarkEnd w:id="22639"/>
    </w:p>
    <w:p w:rsidR="008B3826" w:rsidRDefault="008B3826" w:rsidP="00AB4150">
      <w:pPr>
        <w:rPr>
          <w:rtl/>
        </w:rPr>
      </w:pPr>
      <w:bookmarkStart w:id="22640" w:name="_ETM_Q58_175204"/>
      <w:bookmarkStart w:id="22641" w:name="_ETM_Q58_175264"/>
      <w:bookmarkEnd w:id="22640"/>
      <w:bookmarkEnd w:id="22641"/>
      <w:r>
        <w:rPr>
          <w:rFonts w:hint="cs"/>
          <w:rtl/>
        </w:rPr>
        <w:t xml:space="preserve">ולסיום, מאחר שזה לקראת סיום המושב, זה </w:t>
      </w:r>
      <w:bookmarkStart w:id="22642" w:name="_ETM_Q58_177457"/>
      <w:bookmarkEnd w:id="22642"/>
      <w:r>
        <w:rPr>
          <w:rFonts w:hint="cs"/>
          <w:rtl/>
        </w:rPr>
        <w:t xml:space="preserve">יהיה נאום אחרון, אני רוצה לנצל זאת להודות </w:t>
      </w:r>
      <w:bookmarkStart w:id="22643" w:name="_ETM_Q58_123403"/>
      <w:bookmarkEnd w:id="22643"/>
      <w:r w:rsidRPr="00B17CE8">
        <w:rPr>
          <w:rtl/>
        </w:rPr>
        <w:t xml:space="preserve">למספר </w:t>
      </w:r>
      <w:bookmarkStart w:id="22644" w:name="_ETM_Q58_180569"/>
      <w:bookmarkEnd w:id="22644"/>
      <w:r w:rsidRPr="00B17CE8">
        <w:rPr>
          <w:rtl/>
        </w:rPr>
        <w:t xml:space="preserve">אנשים </w:t>
      </w:r>
      <w:bookmarkStart w:id="22645" w:name="_ETM_Q58_180900"/>
      <w:bookmarkEnd w:id="22645"/>
      <w:r w:rsidRPr="00B17CE8">
        <w:rPr>
          <w:rtl/>
        </w:rPr>
        <w:t xml:space="preserve">שעובדים </w:t>
      </w:r>
      <w:bookmarkStart w:id="22646" w:name="_ETM_Q58_181290"/>
      <w:bookmarkEnd w:id="22646"/>
      <w:r w:rsidRPr="00B17CE8">
        <w:rPr>
          <w:rtl/>
        </w:rPr>
        <w:t xml:space="preserve">פה </w:t>
      </w:r>
      <w:bookmarkStart w:id="22647" w:name="_ETM_Q58_182070"/>
      <w:bookmarkEnd w:id="22647"/>
      <w:r w:rsidRPr="00B17CE8">
        <w:rPr>
          <w:rtl/>
        </w:rPr>
        <w:t xml:space="preserve">קשה </w:t>
      </w:r>
      <w:bookmarkStart w:id="22648" w:name="_ETM_Q58_182399"/>
      <w:bookmarkEnd w:id="22648"/>
      <w:proofErr w:type="spellStart"/>
      <w:r w:rsidRPr="00B17CE8">
        <w:rPr>
          <w:rtl/>
        </w:rPr>
        <w:t>קשה</w:t>
      </w:r>
      <w:proofErr w:type="spellEnd"/>
      <w:r w:rsidRPr="00B17CE8">
        <w:rPr>
          <w:rtl/>
        </w:rPr>
        <w:t xml:space="preserve"> </w:t>
      </w:r>
      <w:bookmarkStart w:id="22649" w:name="_ETM_Q58_183000"/>
      <w:bookmarkEnd w:id="22649"/>
      <w:r w:rsidRPr="00B17CE8">
        <w:rPr>
          <w:rtl/>
        </w:rPr>
        <w:t>איתנו</w:t>
      </w:r>
      <w:r>
        <w:rPr>
          <w:rFonts w:hint="cs"/>
          <w:rtl/>
        </w:rPr>
        <w:t>,</w:t>
      </w:r>
      <w:r w:rsidRPr="00B17CE8">
        <w:rPr>
          <w:rtl/>
        </w:rPr>
        <w:t xml:space="preserve"> </w:t>
      </w:r>
      <w:bookmarkStart w:id="22650" w:name="_ETM_Q58_184670"/>
      <w:bookmarkStart w:id="22651" w:name="_ETM_Q58_184790"/>
      <w:bookmarkEnd w:id="22650"/>
      <w:bookmarkEnd w:id="22651"/>
      <w:r>
        <w:rPr>
          <w:rFonts w:hint="cs"/>
          <w:rtl/>
        </w:rPr>
        <w:t>ו</w:t>
      </w:r>
      <w:r w:rsidRPr="00B17CE8">
        <w:rPr>
          <w:rtl/>
        </w:rPr>
        <w:t>בראש</w:t>
      </w:r>
      <w:r>
        <w:rPr>
          <w:rFonts w:hint="cs"/>
          <w:rtl/>
        </w:rPr>
        <w:t>ם</w:t>
      </w:r>
      <w:bookmarkStart w:id="22652" w:name="_ETM_Q58_185839"/>
      <w:bookmarkStart w:id="22653" w:name="_ETM_Q58_187490"/>
      <w:bookmarkEnd w:id="22652"/>
      <w:bookmarkEnd w:id="22653"/>
      <w:r w:rsidRPr="00B17CE8">
        <w:rPr>
          <w:rtl/>
        </w:rPr>
        <w:t xml:space="preserve"> </w:t>
      </w:r>
      <w:bookmarkStart w:id="22654" w:name="_ETM_Q58_189230"/>
      <w:bookmarkEnd w:id="22654"/>
      <w:r w:rsidRPr="00B17CE8">
        <w:rPr>
          <w:rtl/>
        </w:rPr>
        <w:t xml:space="preserve">עליזה </w:t>
      </w:r>
      <w:bookmarkStart w:id="22655" w:name="_ETM_Q58_189619"/>
      <w:bookmarkEnd w:id="22655"/>
      <w:r w:rsidRPr="00B17CE8">
        <w:rPr>
          <w:rtl/>
        </w:rPr>
        <w:t>בראשי</w:t>
      </w:r>
      <w:r>
        <w:rPr>
          <w:rFonts w:hint="cs"/>
          <w:rtl/>
        </w:rPr>
        <w:t>.</w:t>
      </w:r>
      <w:r w:rsidRPr="00B17CE8">
        <w:rPr>
          <w:rtl/>
        </w:rPr>
        <w:t xml:space="preserve"> </w:t>
      </w:r>
      <w:bookmarkStart w:id="22656" w:name="_ETM_Q58_192509"/>
      <w:bookmarkEnd w:id="22656"/>
      <w:r w:rsidRPr="00B17CE8">
        <w:rPr>
          <w:rtl/>
        </w:rPr>
        <w:t xml:space="preserve">אני </w:t>
      </w:r>
      <w:bookmarkStart w:id="22657" w:name="_ETM_Q58_192719"/>
      <w:bookmarkEnd w:id="22657"/>
      <w:r w:rsidRPr="00B17CE8">
        <w:rPr>
          <w:rtl/>
        </w:rPr>
        <w:t xml:space="preserve">רוצה </w:t>
      </w:r>
      <w:bookmarkStart w:id="22658" w:name="_ETM_Q58_192990"/>
      <w:bookmarkEnd w:id="22658"/>
      <w:r w:rsidRPr="00B17CE8">
        <w:rPr>
          <w:rtl/>
        </w:rPr>
        <w:t xml:space="preserve">להודות </w:t>
      </w:r>
      <w:bookmarkStart w:id="22659" w:name="_ETM_Q58_193379"/>
      <w:bookmarkEnd w:id="22659"/>
      <w:r w:rsidRPr="00B17CE8">
        <w:rPr>
          <w:rtl/>
        </w:rPr>
        <w:t>לך</w:t>
      </w:r>
      <w:r>
        <w:rPr>
          <w:rFonts w:hint="cs"/>
          <w:rtl/>
        </w:rPr>
        <w:t>,</w:t>
      </w:r>
      <w:r w:rsidRPr="00B17CE8">
        <w:rPr>
          <w:rtl/>
        </w:rPr>
        <w:t xml:space="preserve"> </w:t>
      </w:r>
      <w:bookmarkStart w:id="22660" w:name="_ETM_Q58_193620"/>
      <w:bookmarkEnd w:id="22660"/>
      <w:r w:rsidRPr="00B17CE8">
        <w:rPr>
          <w:rtl/>
        </w:rPr>
        <w:t>עליזה</w:t>
      </w:r>
      <w:r>
        <w:rPr>
          <w:rFonts w:hint="cs"/>
          <w:rtl/>
        </w:rPr>
        <w:t>,</w:t>
      </w:r>
      <w:r w:rsidRPr="00B17CE8">
        <w:rPr>
          <w:rtl/>
        </w:rPr>
        <w:t xml:space="preserve"> </w:t>
      </w:r>
      <w:bookmarkStart w:id="22661" w:name="_ETM_Q58_194070"/>
      <w:bookmarkEnd w:id="22661"/>
      <w:r w:rsidRPr="00B17CE8">
        <w:rPr>
          <w:rtl/>
        </w:rPr>
        <w:t xml:space="preserve">בשמי </w:t>
      </w:r>
      <w:bookmarkStart w:id="22662" w:name="_ETM_Q58_194549"/>
      <w:bookmarkEnd w:id="22662"/>
      <w:r w:rsidRPr="00B17CE8">
        <w:rPr>
          <w:rtl/>
        </w:rPr>
        <w:t xml:space="preserve">ובשם </w:t>
      </w:r>
      <w:bookmarkStart w:id="22663" w:name="_ETM_Q58_195240"/>
      <w:bookmarkEnd w:id="22663"/>
      <w:r w:rsidRPr="00B17CE8">
        <w:rPr>
          <w:rtl/>
        </w:rPr>
        <w:t xml:space="preserve">כל </w:t>
      </w:r>
      <w:bookmarkStart w:id="22664" w:name="_ETM_Q58_195809"/>
      <w:bookmarkEnd w:id="22664"/>
      <w:r w:rsidRPr="00B17CE8">
        <w:rPr>
          <w:rtl/>
        </w:rPr>
        <w:t xml:space="preserve">סיעת </w:t>
      </w:r>
      <w:bookmarkStart w:id="22665" w:name="_ETM_Q58_196439"/>
      <w:bookmarkEnd w:id="22665"/>
      <w:r w:rsidRPr="00B17CE8">
        <w:rPr>
          <w:rtl/>
        </w:rPr>
        <w:t xml:space="preserve">הליכוד </w:t>
      </w:r>
      <w:bookmarkStart w:id="22666" w:name="_ETM_Q58_197010"/>
      <w:bookmarkEnd w:id="22666"/>
      <w:r w:rsidRPr="00B17CE8">
        <w:rPr>
          <w:rtl/>
        </w:rPr>
        <w:t>והקואליציה</w:t>
      </w:r>
      <w:r w:rsidR="00902942">
        <w:rPr>
          <w:rFonts w:hint="cs"/>
          <w:rtl/>
        </w:rPr>
        <w:t>,</w:t>
      </w:r>
      <w:r w:rsidRPr="00B17CE8">
        <w:rPr>
          <w:rtl/>
        </w:rPr>
        <w:t xml:space="preserve"> </w:t>
      </w:r>
      <w:bookmarkStart w:id="22667" w:name="_ETM_Q58_197939"/>
      <w:bookmarkEnd w:id="22667"/>
      <w:r w:rsidRPr="00B17CE8">
        <w:rPr>
          <w:rtl/>
        </w:rPr>
        <w:t xml:space="preserve">על </w:t>
      </w:r>
      <w:bookmarkStart w:id="22668" w:name="_ETM_Q58_198029"/>
      <w:bookmarkEnd w:id="22668"/>
      <w:r w:rsidRPr="00B17CE8">
        <w:rPr>
          <w:rtl/>
        </w:rPr>
        <w:t xml:space="preserve">עבודה </w:t>
      </w:r>
      <w:bookmarkStart w:id="22669" w:name="_ETM_Q58_198630"/>
      <w:bookmarkEnd w:id="22669"/>
      <w:r w:rsidRPr="00B17CE8">
        <w:rPr>
          <w:rtl/>
        </w:rPr>
        <w:t xml:space="preserve">אינטנסיבית </w:t>
      </w:r>
      <w:bookmarkStart w:id="22670" w:name="_ETM_Q58_199680"/>
      <w:bookmarkEnd w:id="22670"/>
      <w:r w:rsidRPr="00B17CE8">
        <w:rPr>
          <w:rtl/>
        </w:rPr>
        <w:t>באמת</w:t>
      </w:r>
      <w:r>
        <w:rPr>
          <w:rFonts w:hint="cs"/>
          <w:rtl/>
        </w:rPr>
        <w:t>,</w:t>
      </w:r>
      <w:r w:rsidRPr="00B17CE8">
        <w:rPr>
          <w:rtl/>
        </w:rPr>
        <w:t xml:space="preserve"> </w:t>
      </w:r>
      <w:bookmarkStart w:id="22671" w:name="_ETM_Q58_200369"/>
      <w:bookmarkEnd w:id="22671"/>
      <w:r w:rsidRPr="00B17CE8">
        <w:rPr>
          <w:rtl/>
        </w:rPr>
        <w:t xml:space="preserve">מספר </w:t>
      </w:r>
      <w:bookmarkStart w:id="22672" w:name="_ETM_Q58_201380"/>
      <w:bookmarkEnd w:id="22672"/>
      <w:r w:rsidRPr="00B17CE8">
        <w:rPr>
          <w:rtl/>
        </w:rPr>
        <w:t>חודשים</w:t>
      </w:r>
      <w:r>
        <w:rPr>
          <w:rFonts w:hint="cs"/>
          <w:rtl/>
        </w:rPr>
        <w:t>,</w:t>
      </w:r>
      <w:r w:rsidRPr="00B17CE8">
        <w:rPr>
          <w:rtl/>
        </w:rPr>
        <w:t xml:space="preserve"> </w:t>
      </w:r>
      <w:bookmarkStart w:id="22673" w:name="_ETM_Q58_202960"/>
      <w:bookmarkEnd w:id="22673"/>
      <w:r w:rsidRPr="00B17CE8">
        <w:rPr>
          <w:rtl/>
        </w:rPr>
        <w:t xml:space="preserve">לך </w:t>
      </w:r>
      <w:bookmarkStart w:id="22674" w:name="_ETM_Q58_203440"/>
      <w:bookmarkEnd w:id="22674"/>
      <w:r w:rsidRPr="00B17CE8">
        <w:rPr>
          <w:rtl/>
        </w:rPr>
        <w:t xml:space="preserve">ולדניאל </w:t>
      </w:r>
      <w:bookmarkStart w:id="22675" w:name="_ETM_Q58_204310"/>
      <w:bookmarkEnd w:id="22675"/>
      <w:r w:rsidRPr="00B17CE8">
        <w:rPr>
          <w:rtl/>
        </w:rPr>
        <w:t xml:space="preserve">המתוקה </w:t>
      </w:r>
      <w:bookmarkStart w:id="22676" w:name="_ETM_Q58_205119"/>
      <w:bookmarkEnd w:id="22676"/>
      <w:r w:rsidRPr="00B17CE8">
        <w:rPr>
          <w:rtl/>
        </w:rPr>
        <w:t>והיקרה</w:t>
      </w:r>
      <w:r>
        <w:rPr>
          <w:rFonts w:hint="cs"/>
          <w:rtl/>
        </w:rPr>
        <w:t>.</w:t>
      </w:r>
      <w:r w:rsidRPr="00B17CE8">
        <w:rPr>
          <w:rtl/>
        </w:rPr>
        <w:t xml:space="preserve"> </w:t>
      </w:r>
      <w:bookmarkStart w:id="22677" w:name="_ETM_Q58_206230"/>
      <w:bookmarkEnd w:id="22677"/>
      <w:r>
        <w:rPr>
          <w:rFonts w:hint="cs"/>
          <w:rtl/>
        </w:rPr>
        <w:t>אתן עושות</w:t>
      </w:r>
      <w:r w:rsidRPr="00B17CE8">
        <w:rPr>
          <w:rtl/>
        </w:rPr>
        <w:t xml:space="preserve"> </w:t>
      </w:r>
      <w:bookmarkStart w:id="22678" w:name="_ETM_Q58_206680"/>
      <w:bookmarkEnd w:id="22678"/>
      <w:r w:rsidRPr="00B17CE8">
        <w:rPr>
          <w:rtl/>
        </w:rPr>
        <w:t xml:space="preserve">באמת </w:t>
      </w:r>
      <w:bookmarkStart w:id="22679" w:name="_ETM_Q58_206980"/>
      <w:bookmarkEnd w:id="22679"/>
      <w:r w:rsidRPr="00B17CE8">
        <w:rPr>
          <w:rtl/>
        </w:rPr>
        <w:t xml:space="preserve">עבודת </w:t>
      </w:r>
      <w:bookmarkStart w:id="22680" w:name="_ETM_Q58_207820"/>
      <w:bookmarkEnd w:id="22680"/>
      <w:r w:rsidRPr="00B17CE8">
        <w:rPr>
          <w:rtl/>
        </w:rPr>
        <w:t>קודש</w:t>
      </w:r>
      <w:r>
        <w:rPr>
          <w:rFonts w:hint="cs"/>
          <w:rtl/>
        </w:rPr>
        <w:t>,</w:t>
      </w:r>
      <w:r w:rsidRPr="00B17CE8">
        <w:rPr>
          <w:rtl/>
        </w:rPr>
        <w:t xml:space="preserve"> </w:t>
      </w:r>
      <w:bookmarkStart w:id="22681" w:name="_ETM_Q58_208450"/>
      <w:bookmarkStart w:id="22682" w:name="_ETM_Q58_208869"/>
      <w:bookmarkEnd w:id="22681"/>
      <w:bookmarkEnd w:id="22682"/>
      <w:r>
        <w:rPr>
          <w:rFonts w:hint="cs"/>
          <w:rtl/>
        </w:rPr>
        <w:t>ו</w:t>
      </w:r>
      <w:r w:rsidRPr="00B17CE8">
        <w:rPr>
          <w:rtl/>
        </w:rPr>
        <w:t xml:space="preserve">באמת </w:t>
      </w:r>
      <w:bookmarkStart w:id="22683" w:name="_ETM_Q58_209439"/>
      <w:bookmarkEnd w:id="22683"/>
      <w:r w:rsidRPr="00B17CE8">
        <w:rPr>
          <w:rtl/>
        </w:rPr>
        <w:t xml:space="preserve">העברנו </w:t>
      </w:r>
      <w:bookmarkStart w:id="22684" w:name="_ETM_Q58_209830"/>
      <w:bookmarkEnd w:id="22684"/>
      <w:r w:rsidRPr="00B17CE8">
        <w:rPr>
          <w:rtl/>
        </w:rPr>
        <w:t xml:space="preserve">פה </w:t>
      </w:r>
      <w:bookmarkStart w:id="22685" w:name="_ETM_Q58_210460"/>
      <w:bookmarkEnd w:id="22685"/>
      <w:r w:rsidRPr="00B17CE8">
        <w:rPr>
          <w:rtl/>
        </w:rPr>
        <w:t xml:space="preserve">115 </w:t>
      </w:r>
      <w:bookmarkStart w:id="22686" w:name="_ETM_Q58_212200"/>
      <w:bookmarkEnd w:id="22686"/>
      <w:r w:rsidRPr="00B17CE8">
        <w:rPr>
          <w:rtl/>
        </w:rPr>
        <w:t xml:space="preserve">חוקים </w:t>
      </w:r>
      <w:bookmarkStart w:id="22687" w:name="_ETM_Q58_212710"/>
      <w:bookmarkEnd w:id="22687"/>
      <w:r w:rsidRPr="00B17CE8">
        <w:rPr>
          <w:rtl/>
        </w:rPr>
        <w:t xml:space="preserve">בקריאה </w:t>
      </w:r>
      <w:bookmarkStart w:id="22688" w:name="_ETM_Q58_213040"/>
      <w:bookmarkEnd w:id="22688"/>
      <w:r w:rsidRPr="00B17CE8">
        <w:rPr>
          <w:rtl/>
        </w:rPr>
        <w:t xml:space="preserve">שנייה </w:t>
      </w:r>
      <w:bookmarkStart w:id="22689" w:name="_ETM_Q58_213550"/>
      <w:bookmarkEnd w:id="22689"/>
      <w:r w:rsidRPr="00B17CE8">
        <w:rPr>
          <w:rtl/>
        </w:rPr>
        <w:t xml:space="preserve">ושלישית </w:t>
      </w:r>
      <w:bookmarkStart w:id="22690" w:name="_ETM_Q58_214300"/>
      <w:bookmarkEnd w:id="22690"/>
      <w:r w:rsidRPr="00B17CE8">
        <w:rPr>
          <w:rtl/>
        </w:rPr>
        <w:t xml:space="preserve">ועוד </w:t>
      </w:r>
      <w:bookmarkStart w:id="22691" w:name="_ETM_Q58_214479"/>
      <w:bookmarkEnd w:id="22691"/>
      <w:r w:rsidRPr="00B17CE8">
        <w:rPr>
          <w:rtl/>
        </w:rPr>
        <w:t xml:space="preserve">יותר </w:t>
      </w:r>
      <w:bookmarkStart w:id="22692" w:name="_ETM_Q58_214780"/>
      <w:bookmarkEnd w:id="22692"/>
      <w:r w:rsidRPr="00B17CE8">
        <w:rPr>
          <w:rtl/>
        </w:rPr>
        <w:t xml:space="preserve">בקריאה </w:t>
      </w:r>
      <w:bookmarkStart w:id="22693" w:name="_ETM_Q58_215140"/>
      <w:bookmarkEnd w:id="22693"/>
      <w:r w:rsidRPr="00B17CE8">
        <w:rPr>
          <w:rtl/>
        </w:rPr>
        <w:t xml:space="preserve">ראשונה </w:t>
      </w:r>
      <w:bookmarkStart w:id="22694" w:name="_ETM_Q58_215680"/>
      <w:bookmarkEnd w:id="22694"/>
      <w:r w:rsidRPr="00B17CE8">
        <w:rPr>
          <w:rtl/>
        </w:rPr>
        <w:t xml:space="preserve">ובקריאה </w:t>
      </w:r>
      <w:bookmarkStart w:id="22695" w:name="_ETM_Q58_216250"/>
      <w:bookmarkEnd w:id="22695"/>
      <w:r w:rsidRPr="00B17CE8">
        <w:rPr>
          <w:rtl/>
        </w:rPr>
        <w:t>הטרומית</w:t>
      </w:r>
      <w:r>
        <w:rPr>
          <w:rFonts w:hint="cs"/>
          <w:rtl/>
        </w:rPr>
        <w:t>.</w:t>
      </w:r>
      <w:r w:rsidRPr="00B17CE8">
        <w:rPr>
          <w:rtl/>
        </w:rPr>
        <w:t xml:space="preserve"> </w:t>
      </w:r>
      <w:bookmarkStart w:id="22696" w:name="_ETM_Q58_216670"/>
      <w:bookmarkEnd w:id="22696"/>
      <w:r w:rsidRPr="00B17CE8">
        <w:rPr>
          <w:rtl/>
        </w:rPr>
        <w:t xml:space="preserve">עשינו </w:t>
      </w:r>
      <w:bookmarkStart w:id="22697" w:name="_ETM_Q58_216970"/>
      <w:bookmarkEnd w:id="22697"/>
      <w:r w:rsidRPr="00B17CE8">
        <w:rPr>
          <w:rtl/>
        </w:rPr>
        <w:t xml:space="preserve">פה </w:t>
      </w:r>
      <w:bookmarkStart w:id="22698" w:name="_ETM_Q58_217540"/>
      <w:bookmarkEnd w:id="22698"/>
      <w:r w:rsidRPr="00B17CE8">
        <w:rPr>
          <w:rtl/>
        </w:rPr>
        <w:t xml:space="preserve">עבודה </w:t>
      </w:r>
      <w:bookmarkStart w:id="22699" w:name="_ETM_Q58_217960"/>
      <w:bookmarkEnd w:id="22699"/>
      <w:r w:rsidRPr="00B17CE8">
        <w:rPr>
          <w:rtl/>
        </w:rPr>
        <w:t xml:space="preserve">מאוד </w:t>
      </w:r>
      <w:bookmarkStart w:id="22700" w:name="_ETM_Q58_218260"/>
      <w:bookmarkEnd w:id="22700"/>
      <w:r w:rsidRPr="00B17CE8">
        <w:rPr>
          <w:rtl/>
        </w:rPr>
        <w:t>חשובה</w:t>
      </w:r>
      <w:r>
        <w:rPr>
          <w:rFonts w:hint="cs"/>
          <w:rtl/>
        </w:rPr>
        <w:t>,</w:t>
      </w:r>
      <w:r w:rsidRPr="00B17CE8">
        <w:rPr>
          <w:rtl/>
        </w:rPr>
        <w:t xml:space="preserve"> </w:t>
      </w:r>
      <w:bookmarkStart w:id="22701" w:name="_ETM_Q58_219220"/>
      <w:bookmarkEnd w:id="22701"/>
      <w:r w:rsidRPr="00B17CE8">
        <w:rPr>
          <w:rtl/>
        </w:rPr>
        <w:t xml:space="preserve">וזה </w:t>
      </w:r>
      <w:bookmarkStart w:id="22702" w:name="_ETM_Q58_219520"/>
      <w:bookmarkEnd w:id="22702"/>
      <w:r w:rsidRPr="00B17CE8">
        <w:rPr>
          <w:rtl/>
        </w:rPr>
        <w:t xml:space="preserve">שהעברנו </w:t>
      </w:r>
      <w:bookmarkStart w:id="22703" w:name="_ETM_Q58_220059"/>
      <w:bookmarkEnd w:id="22703"/>
      <w:r w:rsidRPr="00B17CE8">
        <w:rPr>
          <w:rtl/>
        </w:rPr>
        <w:t xml:space="preserve">את </w:t>
      </w:r>
      <w:bookmarkStart w:id="22704" w:name="_ETM_Q58_220210"/>
      <w:bookmarkEnd w:id="22704"/>
      <w:r w:rsidRPr="00B17CE8">
        <w:rPr>
          <w:rtl/>
        </w:rPr>
        <w:t xml:space="preserve">הכול </w:t>
      </w:r>
      <w:bookmarkStart w:id="22705" w:name="_ETM_Q58_220479"/>
      <w:bookmarkEnd w:id="22705"/>
      <w:r w:rsidRPr="00B17CE8">
        <w:rPr>
          <w:rtl/>
        </w:rPr>
        <w:t xml:space="preserve">ולא </w:t>
      </w:r>
      <w:bookmarkStart w:id="22706" w:name="_ETM_Q58_220659"/>
      <w:bookmarkEnd w:id="22706"/>
      <w:r w:rsidRPr="00B17CE8">
        <w:rPr>
          <w:rtl/>
        </w:rPr>
        <w:t xml:space="preserve">הפסדנו </w:t>
      </w:r>
      <w:bookmarkStart w:id="22707" w:name="_ETM_Q58_220989"/>
      <w:bookmarkEnd w:id="22707"/>
      <w:r w:rsidRPr="00B17CE8">
        <w:rPr>
          <w:rtl/>
        </w:rPr>
        <w:t xml:space="preserve">בשום </w:t>
      </w:r>
      <w:bookmarkStart w:id="22708" w:name="_ETM_Q58_221320"/>
      <w:bookmarkEnd w:id="22708"/>
      <w:r w:rsidRPr="00B17CE8">
        <w:rPr>
          <w:rtl/>
        </w:rPr>
        <w:t xml:space="preserve">הצבעה </w:t>
      </w:r>
      <w:bookmarkStart w:id="22709" w:name="_ETM_Q58_222129"/>
      <w:bookmarkEnd w:id="22709"/>
      <w:r w:rsidRPr="00B17CE8">
        <w:rPr>
          <w:rtl/>
        </w:rPr>
        <w:t xml:space="preserve">זה </w:t>
      </w:r>
      <w:bookmarkStart w:id="22710" w:name="_ETM_Q58_222489"/>
      <w:bookmarkEnd w:id="22710"/>
      <w:r w:rsidRPr="00B17CE8">
        <w:rPr>
          <w:rtl/>
        </w:rPr>
        <w:t xml:space="preserve">הרבה </w:t>
      </w:r>
      <w:bookmarkStart w:id="22711" w:name="_ETM_Q58_223059"/>
      <w:bookmarkEnd w:id="22711"/>
      <w:proofErr w:type="spellStart"/>
      <w:r w:rsidRPr="00B17CE8">
        <w:rPr>
          <w:rtl/>
        </w:rPr>
        <w:t>הרבה</w:t>
      </w:r>
      <w:proofErr w:type="spellEnd"/>
      <w:r w:rsidRPr="00B17CE8">
        <w:rPr>
          <w:rtl/>
        </w:rPr>
        <w:t xml:space="preserve"> </w:t>
      </w:r>
      <w:bookmarkStart w:id="22712" w:name="_ETM_Q58_224199"/>
      <w:bookmarkEnd w:id="22712"/>
      <w:r>
        <w:rPr>
          <w:rtl/>
        </w:rPr>
        <w:t>בזכותכ</w:t>
      </w:r>
      <w:r>
        <w:rPr>
          <w:rFonts w:hint="cs"/>
          <w:rtl/>
        </w:rPr>
        <w:t>ן.</w:t>
      </w:r>
      <w:r w:rsidRPr="00B17CE8">
        <w:rPr>
          <w:rtl/>
        </w:rPr>
        <w:t xml:space="preserve"> </w:t>
      </w:r>
      <w:bookmarkStart w:id="22713" w:name="_ETM_Q58_224890"/>
      <w:bookmarkEnd w:id="22713"/>
      <w:r w:rsidRPr="00B17CE8">
        <w:rPr>
          <w:rtl/>
        </w:rPr>
        <w:t xml:space="preserve">אז </w:t>
      </w:r>
      <w:bookmarkStart w:id="22714" w:name="_ETM_Q58_225040"/>
      <w:bookmarkEnd w:id="22714"/>
      <w:r w:rsidRPr="00B17CE8">
        <w:rPr>
          <w:rtl/>
        </w:rPr>
        <w:t xml:space="preserve">תודה </w:t>
      </w:r>
      <w:bookmarkStart w:id="22715" w:name="_ETM_Q58_225400"/>
      <w:bookmarkEnd w:id="22715"/>
      <w:r w:rsidRPr="00B17CE8">
        <w:rPr>
          <w:rtl/>
        </w:rPr>
        <w:t xml:space="preserve">רבה </w:t>
      </w:r>
      <w:bookmarkStart w:id="22716" w:name="_ETM_Q58_225820"/>
      <w:bookmarkEnd w:id="22716"/>
      <w:r w:rsidRPr="00B17CE8">
        <w:rPr>
          <w:rtl/>
        </w:rPr>
        <w:t>בשמי</w:t>
      </w:r>
      <w:r>
        <w:rPr>
          <w:rFonts w:hint="cs"/>
          <w:rtl/>
        </w:rPr>
        <w:t>,</w:t>
      </w:r>
      <w:r w:rsidRPr="00B17CE8">
        <w:rPr>
          <w:rtl/>
        </w:rPr>
        <w:t xml:space="preserve"> </w:t>
      </w:r>
      <w:bookmarkStart w:id="22717" w:name="_ETM_Q58_226210"/>
      <w:bookmarkEnd w:id="22717"/>
      <w:r w:rsidRPr="00B17CE8">
        <w:rPr>
          <w:rtl/>
        </w:rPr>
        <w:t xml:space="preserve">בשם </w:t>
      </w:r>
      <w:bookmarkStart w:id="22718" w:name="_ETM_Q58_226540"/>
      <w:bookmarkEnd w:id="22718"/>
      <w:r w:rsidRPr="00B17CE8">
        <w:rPr>
          <w:rtl/>
        </w:rPr>
        <w:t>הסיעה</w:t>
      </w:r>
      <w:r>
        <w:rPr>
          <w:rFonts w:hint="cs"/>
          <w:rtl/>
        </w:rPr>
        <w:t>,</w:t>
      </w:r>
      <w:r w:rsidRPr="00B17CE8">
        <w:rPr>
          <w:rtl/>
        </w:rPr>
        <w:t xml:space="preserve"> </w:t>
      </w:r>
      <w:bookmarkStart w:id="22719" w:name="_ETM_Q58_226809"/>
      <w:bookmarkEnd w:id="22719"/>
      <w:r w:rsidRPr="00B17CE8">
        <w:rPr>
          <w:rtl/>
        </w:rPr>
        <w:t>בש</w:t>
      </w:r>
      <w:bookmarkStart w:id="22720" w:name="_ETM_Q58_227080"/>
      <w:bookmarkEnd w:id="22720"/>
      <w:r>
        <w:rPr>
          <w:rFonts w:hint="cs"/>
          <w:rtl/>
        </w:rPr>
        <w:t>ם חברי הכנסת</w:t>
      </w:r>
      <w:r w:rsidRPr="00B17CE8">
        <w:rPr>
          <w:rtl/>
        </w:rPr>
        <w:t xml:space="preserve"> </w:t>
      </w:r>
      <w:bookmarkStart w:id="22721" w:name="_ETM_Q58_227530"/>
      <w:bookmarkEnd w:id="22721"/>
      <w:r w:rsidRPr="00B17CE8">
        <w:rPr>
          <w:rtl/>
        </w:rPr>
        <w:t xml:space="preserve">ובשם </w:t>
      </w:r>
      <w:bookmarkStart w:id="22722" w:name="_ETM_Q58_227860"/>
      <w:bookmarkEnd w:id="22722"/>
      <w:r w:rsidRPr="00B17CE8">
        <w:rPr>
          <w:rtl/>
        </w:rPr>
        <w:t xml:space="preserve">אזרחי </w:t>
      </w:r>
      <w:bookmarkStart w:id="22723" w:name="_ETM_Q58_228250"/>
      <w:bookmarkEnd w:id="22723"/>
      <w:r w:rsidRPr="00B17CE8">
        <w:rPr>
          <w:rtl/>
        </w:rPr>
        <w:t xml:space="preserve">ישראל </w:t>
      </w:r>
      <w:bookmarkStart w:id="22724" w:name="_ETM_Q58_228610"/>
      <w:bookmarkEnd w:id="22724"/>
      <w:r w:rsidRPr="00B17CE8">
        <w:rPr>
          <w:rtl/>
        </w:rPr>
        <w:t xml:space="preserve">שהצלחנו </w:t>
      </w:r>
      <w:bookmarkStart w:id="22725" w:name="_ETM_Q58_229000"/>
      <w:bookmarkEnd w:id="22725"/>
      <w:r w:rsidRPr="00B17CE8">
        <w:rPr>
          <w:rtl/>
        </w:rPr>
        <w:t>לה</w:t>
      </w:r>
      <w:bookmarkStart w:id="22726" w:name="_ETM_Q58_229210"/>
      <w:bookmarkEnd w:id="22726"/>
      <w:r>
        <w:rPr>
          <w:rFonts w:hint="cs"/>
          <w:rtl/>
        </w:rPr>
        <w:t xml:space="preserve">עביר </w:t>
      </w:r>
      <w:r w:rsidRPr="00B17CE8">
        <w:rPr>
          <w:rtl/>
        </w:rPr>
        <w:t>כל</w:t>
      </w:r>
      <w:bookmarkStart w:id="22727" w:name="_ETM_Q58_229330"/>
      <w:bookmarkEnd w:id="22727"/>
      <w:r>
        <w:rPr>
          <w:rFonts w:hint="cs"/>
          <w:rtl/>
        </w:rPr>
        <w:t xml:space="preserve"> </w:t>
      </w:r>
      <w:r w:rsidRPr="00B17CE8">
        <w:rPr>
          <w:rtl/>
        </w:rPr>
        <w:t xml:space="preserve">כך </w:t>
      </w:r>
      <w:bookmarkStart w:id="22728" w:name="_ETM_Q58_229510"/>
      <w:bookmarkEnd w:id="22728"/>
      <w:r w:rsidRPr="00B17CE8">
        <w:rPr>
          <w:rtl/>
        </w:rPr>
        <w:t xml:space="preserve">הרבה </w:t>
      </w:r>
      <w:bookmarkStart w:id="22729" w:name="_ETM_Q58_229690"/>
      <w:bookmarkEnd w:id="22729"/>
      <w:r w:rsidRPr="00B17CE8">
        <w:rPr>
          <w:rtl/>
        </w:rPr>
        <w:t xml:space="preserve">חוקים </w:t>
      </w:r>
      <w:bookmarkStart w:id="22730" w:name="_ETM_Q58_230409"/>
      <w:bookmarkEnd w:id="22730"/>
      <w:r w:rsidRPr="00B17CE8">
        <w:rPr>
          <w:rtl/>
        </w:rPr>
        <w:t xml:space="preserve">שיעזרו </w:t>
      </w:r>
      <w:bookmarkStart w:id="22731" w:name="_ETM_Q58_230949"/>
      <w:bookmarkEnd w:id="22731"/>
      <w:r w:rsidRPr="00B17CE8">
        <w:rPr>
          <w:rtl/>
        </w:rPr>
        <w:t>להם</w:t>
      </w:r>
      <w:r>
        <w:rPr>
          <w:rFonts w:hint="cs"/>
          <w:rtl/>
        </w:rPr>
        <w:t>,</w:t>
      </w:r>
      <w:r w:rsidRPr="00B17CE8">
        <w:rPr>
          <w:rtl/>
        </w:rPr>
        <w:t xml:space="preserve"> </w:t>
      </w:r>
      <w:bookmarkStart w:id="22732" w:name="_ETM_Q58_231190"/>
      <w:bookmarkEnd w:id="22732"/>
      <w:r w:rsidRPr="00B17CE8">
        <w:rPr>
          <w:rtl/>
        </w:rPr>
        <w:t xml:space="preserve">גם </w:t>
      </w:r>
      <w:bookmarkStart w:id="22733" w:name="_ETM_Q58_231370"/>
      <w:bookmarkEnd w:id="22733"/>
      <w:r>
        <w:rPr>
          <w:rFonts w:hint="cs"/>
          <w:rtl/>
        </w:rPr>
        <w:t>בגלל</w:t>
      </w:r>
      <w:r w:rsidRPr="00B17CE8">
        <w:rPr>
          <w:rtl/>
        </w:rPr>
        <w:t xml:space="preserve"> </w:t>
      </w:r>
      <w:bookmarkStart w:id="22734" w:name="_ETM_Q58_231760"/>
      <w:bookmarkEnd w:id="22734"/>
      <w:r w:rsidRPr="00B17CE8">
        <w:rPr>
          <w:rtl/>
        </w:rPr>
        <w:t xml:space="preserve">המציאות </w:t>
      </w:r>
      <w:bookmarkStart w:id="22735" w:name="_ETM_Q58_232390"/>
      <w:bookmarkStart w:id="22736" w:name="_ETM_Q58_232600"/>
      <w:bookmarkStart w:id="22737" w:name="_ETM_Q58_232989"/>
      <w:bookmarkStart w:id="22738" w:name="_ETM_Q58_233229"/>
      <w:bookmarkEnd w:id="22735"/>
      <w:bookmarkEnd w:id="22736"/>
      <w:bookmarkEnd w:id="22737"/>
      <w:bookmarkEnd w:id="22738"/>
      <w:r>
        <w:rPr>
          <w:rFonts w:hint="cs"/>
          <w:rtl/>
        </w:rPr>
        <w:t>ה</w:t>
      </w:r>
      <w:r w:rsidRPr="00B17CE8">
        <w:rPr>
          <w:rtl/>
        </w:rPr>
        <w:t>ביטחונית</w:t>
      </w:r>
      <w:r>
        <w:rPr>
          <w:rFonts w:hint="cs"/>
          <w:rtl/>
        </w:rPr>
        <w:t xml:space="preserve"> שלנו,</w:t>
      </w:r>
      <w:r w:rsidRPr="00B17CE8">
        <w:rPr>
          <w:rtl/>
        </w:rPr>
        <w:t xml:space="preserve"> </w:t>
      </w:r>
      <w:bookmarkStart w:id="22739" w:name="_ETM_Q58_234040"/>
      <w:bookmarkEnd w:id="22739"/>
      <w:r w:rsidRPr="00B17CE8">
        <w:rPr>
          <w:rtl/>
        </w:rPr>
        <w:t>חברתית</w:t>
      </w:r>
      <w:r>
        <w:rPr>
          <w:rFonts w:hint="cs"/>
          <w:rtl/>
        </w:rPr>
        <w:t xml:space="preserve">, </w:t>
      </w:r>
      <w:r w:rsidRPr="00B17CE8">
        <w:rPr>
          <w:rtl/>
        </w:rPr>
        <w:t>כלכלית</w:t>
      </w:r>
      <w:r>
        <w:rPr>
          <w:rFonts w:hint="cs"/>
          <w:rtl/>
        </w:rPr>
        <w:t>.</w:t>
      </w:r>
      <w:r w:rsidRPr="00B17CE8">
        <w:rPr>
          <w:rtl/>
        </w:rPr>
        <w:t xml:space="preserve"> </w:t>
      </w:r>
      <w:bookmarkStart w:id="22740" w:name="_ETM_Q58_235629"/>
      <w:bookmarkEnd w:id="22740"/>
      <w:r w:rsidRPr="00B17CE8">
        <w:rPr>
          <w:rtl/>
        </w:rPr>
        <w:t xml:space="preserve">עשינו </w:t>
      </w:r>
      <w:bookmarkStart w:id="22741" w:name="_ETM_Q58_236079"/>
      <w:bookmarkEnd w:id="22741"/>
      <w:r w:rsidRPr="00B17CE8">
        <w:rPr>
          <w:rtl/>
        </w:rPr>
        <w:t xml:space="preserve">פה </w:t>
      </w:r>
      <w:bookmarkStart w:id="22742" w:name="_ETM_Q58_236230"/>
      <w:bookmarkEnd w:id="22742"/>
      <w:r w:rsidRPr="00B17CE8">
        <w:rPr>
          <w:rtl/>
        </w:rPr>
        <w:t xml:space="preserve">הרבה </w:t>
      </w:r>
      <w:bookmarkStart w:id="22743" w:name="_ETM_Q58_236499"/>
      <w:bookmarkEnd w:id="22743"/>
      <w:r w:rsidRPr="00B17CE8">
        <w:rPr>
          <w:rtl/>
        </w:rPr>
        <w:t xml:space="preserve">למען </w:t>
      </w:r>
      <w:bookmarkStart w:id="22744" w:name="_ETM_Q58_236890"/>
      <w:bookmarkEnd w:id="22744"/>
      <w:r w:rsidRPr="00B17CE8">
        <w:rPr>
          <w:rtl/>
        </w:rPr>
        <w:t xml:space="preserve">עם </w:t>
      </w:r>
      <w:bookmarkStart w:id="22745" w:name="_ETM_Q58_237010"/>
      <w:bookmarkEnd w:id="22745"/>
      <w:r w:rsidRPr="00B17CE8">
        <w:rPr>
          <w:rtl/>
        </w:rPr>
        <w:t xml:space="preserve">ישראל </w:t>
      </w:r>
      <w:bookmarkStart w:id="22746" w:name="_ETM_Q58_237370"/>
      <w:bookmarkEnd w:id="22746"/>
      <w:r w:rsidRPr="00B17CE8">
        <w:rPr>
          <w:rtl/>
        </w:rPr>
        <w:t xml:space="preserve">ונמשיך </w:t>
      </w:r>
      <w:bookmarkStart w:id="22747" w:name="_ETM_Q58_237760"/>
      <w:bookmarkEnd w:id="22747"/>
      <w:r w:rsidRPr="00B17CE8">
        <w:rPr>
          <w:rtl/>
        </w:rPr>
        <w:t>לעשות</w:t>
      </w:r>
      <w:r>
        <w:rPr>
          <w:rFonts w:hint="cs"/>
          <w:rtl/>
        </w:rPr>
        <w:t>.</w:t>
      </w:r>
      <w:r w:rsidRPr="00B17CE8">
        <w:rPr>
          <w:rtl/>
        </w:rPr>
        <w:t xml:space="preserve"> </w:t>
      </w:r>
      <w:bookmarkStart w:id="22748" w:name="_ETM_Q58_238120"/>
      <w:bookmarkEnd w:id="22748"/>
      <w:r w:rsidRPr="00B17CE8">
        <w:rPr>
          <w:rtl/>
        </w:rPr>
        <w:t xml:space="preserve">אז </w:t>
      </w:r>
      <w:bookmarkStart w:id="22749" w:name="_ETM_Q58_238269"/>
      <w:bookmarkEnd w:id="22749"/>
      <w:r w:rsidRPr="00B17CE8">
        <w:rPr>
          <w:rtl/>
        </w:rPr>
        <w:t xml:space="preserve">תודה </w:t>
      </w:r>
      <w:bookmarkStart w:id="22750" w:name="_ETM_Q58_238539"/>
      <w:bookmarkEnd w:id="22750"/>
      <w:r w:rsidRPr="00B17CE8">
        <w:rPr>
          <w:rtl/>
        </w:rPr>
        <w:t>רבה</w:t>
      </w:r>
      <w:r>
        <w:rPr>
          <w:rFonts w:hint="cs"/>
          <w:rtl/>
        </w:rPr>
        <w:t>.</w:t>
      </w:r>
      <w:bookmarkStart w:id="22751" w:name="_ETM_Q58_238509"/>
      <w:bookmarkStart w:id="22752" w:name="_ETM_Q58_238606"/>
      <w:bookmarkStart w:id="22753" w:name="_ETM_Q58_239148"/>
      <w:bookmarkStart w:id="22754" w:name="_ETM_Q58_239311"/>
      <w:bookmarkStart w:id="22755" w:name="_ETM_Q58_239320"/>
      <w:bookmarkEnd w:id="22751"/>
      <w:bookmarkEnd w:id="22752"/>
      <w:bookmarkEnd w:id="22753"/>
      <w:bookmarkEnd w:id="22754"/>
      <w:bookmarkEnd w:id="22755"/>
      <w:r w:rsidR="005D28FD">
        <w:rPr>
          <w:rFonts w:hint="cs"/>
          <w:rtl/>
        </w:rPr>
        <w:t xml:space="preserve"> </w:t>
      </w:r>
      <w:r w:rsidRPr="00B17CE8">
        <w:rPr>
          <w:rtl/>
        </w:rPr>
        <w:t xml:space="preserve">אני </w:t>
      </w:r>
      <w:bookmarkStart w:id="22756" w:name="_ETM_Q58_239530"/>
      <w:bookmarkEnd w:id="22756"/>
      <w:r w:rsidRPr="00B17CE8">
        <w:rPr>
          <w:rtl/>
        </w:rPr>
        <w:t xml:space="preserve">רוצה </w:t>
      </w:r>
      <w:bookmarkStart w:id="22757" w:name="_ETM_Q58_239829"/>
      <w:bookmarkEnd w:id="22757"/>
      <w:r w:rsidRPr="00B17CE8">
        <w:rPr>
          <w:rtl/>
        </w:rPr>
        <w:t xml:space="preserve">לציין </w:t>
      </w:r>
      <w:bookmarkStart w:id="22758" w:name="_ETM_Q58_240190"/>
      <w:bookmarkEnd w:id="22758"/>
      <w:r w:rsidRPr="00B17CE8">
        <w:rPr>
          <w:rtl/>
        </w:rPr>
        <w:t xml:space="preserve">את </w:t>
      </w:r>
      <w:bookmarkStart w:id="22759" w:name="_ETM_Q58_240309"/>
      <w:bookmarkEnd w:id="22759"/>
      <w:r w:rsidRPr="00B17CE8">
        <w:rPr>
          <w:rtl/>
        </w:rPr>
        <w:t xml:space="preserve">מנהלי </w:t>
      </w:r>
      <w:bookmarkStart w:id="22760" w:name="_ETM_Q58_241030"/>
      <w:bookmarkEnd w:id="22760"/>
      <w:r w:rsidRPr="00B17CE8">
        <w:rPr>
          <w:rtl/>
        </w:rPr>
        <w:t xml:space="preserve">הסיעות </w:t>
      </w:r>
      <w:bookmarkStart w:id="22761" w:name="_ETM_Q58_241600"/>
      <w:bookmarkEnd w:id="22761"/>
      <w:r w:rsidRPr="00B17CE8">
        <w:rPr>
          <w:rtl/>
        </w:rPr>
        <w:t>הנוספות</w:t>
      </w:r>
      <w:r w:rsidR="005D28FD">
        <w:rPr>
          <w:rFonts w:hint="cs"/>
          <w:rtl/>
        </w:rPr>
        <w:t>,</w:t>
      </w:r>
      <w:r w:rsidRPr="00B17CE8">
        <w:rPr>
          <w:rtl/>
        </w:rPr>
        <w:t xml:space="preserve"> </w:t>
      </w:r>
      <w:bookmarkStart w:id="22762" w:name="_ETM_Q58_242229"/>
      <w:bookmarkEnd w:id="22762"/>
      <w:r w:rsidRPr="00B17CE8">
        <w:rPr>
          <w:rtl/>
        </w:rPr>
        <w:t xml:space="preserve">את </w:t>
      </w:r>
      <w:bookmarkStart w:id="22763" w:name="_ETM_Q58_242379"/>
      <w:bookmarkEnd w:id="22763"/>
      <w:r w:rsidRPr="00B17CE8">
        <w:rPr>
          <w:rtl/>
        </w:rPr>
        <w:t xml:space="preserve">עליזה </w:t>
      </w:r>
      <w:bookmarkStart w:id="22764" w:name="_ETM_Q58_242739"/>
      <w:bookmarkEnd w:id="22764"/>
      <w:r w:rsidRPr="00B17CE8">
        <w:rPr>
          <w:rtl/>
        </w:rPr>
        <w:t>אוזן</w:t>
      </w:r>
      <w:r>
        <w:rPr>
          <w:rFonts w:hint="cs"/>
          <w:rtl/>
        </w:rPr>
        <w:t>,</w:t>
      </w:r>
      <w:r w:rsidRPr="00B17CE8">
        <w:rPr>
          <w:rtl/>
        </w:rPr>
        <w:t xml:space="preserve"> </w:t>
      </w:r>
      <w:bookmarkStart w:id="22765" w:name="_ETM_Q58_243519"/>
      <w:bookmarkEnd w:id="22765"/>
      <w:r w:rsidRPr="00B17CE8">
        <w:rPr>
          <w:rtl/>
        </w:rPr>
        <w:t xml:space="preserve">את </w:t>
      </w:r>
      <w:bookmarkStart w:id="22766" w:name="_ETM_Q58_243969"/>
      <w:bookmarkStart w:id="22767" w:name="_ETM_Q58_244330"/>
      <w:bookmarkEnd w:id="22766"/>
      <w:bookmarkEnd w:id="22767"/>
      <w:r>
        <w:rPr>
          <w:rFonts w:hint="cs"/>
          <w:rtl/>
        </w:rPr>
        <w:t xml:space="preserve">טייבי </w:t>
      </w:r>
      <w:r>
        <w:rPr>
          <w:rFonts w:hint="eastAsia"/>
          <w:rtl/>
        </w:rPr>
        <w:t>–</w:t>
      </w:r>
      <w:r>
        <w:rPr>
          <w:rFonts w:hint="cs"/>
          <w:rtl/>
        </w:rPr>
        <w:t xml:space="preserve"> טייבי,</w:t>
      </w:r>
      <w:r w:rsidRPr="00B17CE8">
        <w:rPr>
          <w:rtl/>
        </w:rPr>
        <w:t xml:space="preserve"> </w:t>
      </w:r>
      <w:bookmarkStart w:id="22768" w:name="_ETM_Q58_244810"/>
      <w:bookmarkStart w:id="22769" w:name="_ETM_Q58_244930"/>
      <w:bookmarkEnd w:id="22768"/>
      <w:bookmarkEnd w:id="22769"/>
      <w:r w:rsidRPr="00B17CE8">
        <w:rPr>
          <w:rtl/>
        </w:rPr>
        <w:t>תודה</w:t>
      </w:r>
      <w:r>
        <w:rPr>
          <w:rFonts w:hint="cs"/>
          <w:rtl/>
        </w:rPr>
        <w:t>;</w:t>
      </w:r>
      <w:r w:rsidRPr="00B17CE8">
        <w:rPr>
          <w:rtl/>
        </w:rPr>
        <w:t xml:space="preserve"> </w:t>
      </w:r>
      <w:bookmarkStart w:id="22770" w:name="_ETM_Q58_245980"/>
      <w:bookmarkEnd w:id="22770"/>
      <w:r w:rsidRPr="00B17CE8">
        <w:rPr>
          <w:rtl/>
        </w:rPr>
        <w:t xml:space="preserve">את </w:t>
      </w:r>
      <w:bookmarkStart w:id="22771" w:name="_ETM_Q58_246880"/>
      <w:bookmarkEnd w:id="22771"/>
      <w:r w:rsidRPr="00B17CE8">
        <w:rPr>
          <w:rtl/>
        </w:rPr>
        <w:t>יוסי</w:t>
      </w:r>
      <w:r w:rsidR="00AB4150">
        <w:rPr>
          <w:rtl/>
        </w:rPr>
        <w:t xml:space="preserve"> </w:t>
      </w:r>
      <w:bookmarkStart w:id="22772" w:name="_ETM_Q58_247290"/>
      <w:bookmarkEnd w:id="22772"/>
      <w:r w:rsidRPr="00B17CE8">
        <w:rPr>
          <w:rtl/>
        </w:rPr>
        <w:t>כהן</w:t>
      </w:r>
      <w:r>
        <w:rPr>
          <w:rFonts w:hint="cs"/>
          <w:rtl/>
        </w:rPr>
        <w:t>,</w:t>
      </w:r>
      <w:r w:rsidRPr="00B17CE8">
        <w:rPr>
          <w:rtl/>
        </w:rPr>
        <w:t xml:space="preserve"> </w:t>
      </w:r>
      <w:bookmarkStart w:id="22773" w:name="_ETM_Q58_247709"/>
      <w:bookmarkEnd w:id="22773"/>
      <w:r w:rsidRPr="00B17CE8">
        <w:rPr>
          <w:rtl/>
        </w:rPr>
        <w:t xml:space="preserve">אורי </w:t>
      </w:r>
      <w:bookmarkStart w:id="22774" w:name="_ETM_Q58_247979"/>
      <w:bookmarkEnd w:id="22774"/>
      <w:r w:rsidRPr="00B17CE8">
        <w:rPr>
          <w:rtl/>
        </w:rPr>
        <w:t>ב</w:t>
      </w:r>
      <w:r>
        <w:rPr>
          <w:rFonts w:hint="cs"/>
          <w:rtl/>
        </w:rPr>
        <w:t>נק,</w:t>
      </w:r>
      <w:bookmarkStart w:id="22775" w:name="_ETM_Q58_248250"/>
      <w:bookmarkStart w:id="22776" w:name="_ETM_Q58_248490"/>
      <w:bookmarkEnd w:id="22775"/>
      <w:bookmarkEnd w:id="22776"/>
      <w:r>
        <w:rPr>
          <w:rFonts w:hint="cs"/>
          <w:rtl/>
        </w:rPr>
        <w:t xml:space="preserve"> רוני </w:t>
      </w:r>
      <w:r w:rsidRPr="00B17CE8">
        <w:rPr>
          <w:rtl/>
        </w:rPr>
        <w:t xml:space="preserve">צרויה </w:t>
      </w:r>
      <w:bookmarkStart w:id="22777" w:name="_ETM_Q58_249000"/>
      <w:bookmarkEnd w:id="22777"/>
      <w:r w:rsidRPr="00B17CE8">
        <w:rPr>
          <w:rtl/>
        </w:rPr>
        <w:t xml:space="preserve">ואביתר </w:t>
      </w:r>
      <w:bookmarkStart w:id="22778" w:name="_ETM_Q58_249600"/>
      <w:bookmarkEnd w:id="22778"/>
      <w:r w:rsidRPr="00B17CE8">
        <w:rPr>
          <w:rtl/>
        </w:rPr>
        <w:t>בוזגלו</w:t>
      </w:r>
      <w:r>
        <w:rPr>
          <w:rFonts w:hint="cs"/>
          <w:rtl/>
        </w:rPr>
        <w:t>.</w:t>
      </w:r>
      <w:r w:rsidRPr="00B17CE8">
        <w:rPr>
          <w:rtl/>
        </w:rPr>
        <w:t xml:space="preserve"> </w:t>
      </w:r>
      <w:bookmarkStart w:id="22779" w:name="_ETM_Q58_250080"/>
      <w:bookmarkEnd w:id="22779"/>
      <w:r w:rsidRPr="00B17CE8">
        <w:rPr>
          <w:rtl/>
        </w:rPr>
        <w:t xml:space="preserve">תודה </w:t>
      </w:r>
      <w:bookmarkStart w:id="22780" w:name="_ETM_Q58_250380"/>
      <w:bookmarkEnd w:id="22780"/>
      <w:r w:rsidRPr="00B17CE8">
        <w:rPr>
          <w:rtl/>
        </w:rPr>
        <w:t xml:space="preserve">רבה </w:t>
      </w:r>
      <w:bookmarkStart w:id="22781" w:name="_ETM_Q58_250680"/>
      <w:bookmarkEnd w:id="22781"/>
      <w:r w:rsidRPr="00B17CE8">
        <w:rPr>
          <w:rtl/>
        </w:rPr>
        <w:t xml:space="preserve">לכולכם </w:t>
      </w:r>
      <w:bookmarkStart w:id="22782" w:name="_ETM_Q58_251369"/>
      <w:bookmarkStart w:id="22783" w:name="_ETM_Q58_251520"/>
      <w:bookmarkStart w:id="22784" w:name="_ETM_Q58_252119"/>
      <w:bookmarkEnd w:id="22782"/>
      <w:bookmarkEnd w:id="22783"/>
      <w:bookmarkEnd w:id="22784"/>
      <w:r w:rsidRPr="00B17CE8">
        <w:rPr>
          <w:rtl/>
        </w:rPr>
        <w:t xml:space="preserve">על </w:t>
      </w:r>
      <w:bookmarkStart w:id="22785" w:name="_ETM_Q58_252299"/>
      <w:bookmarkEnd w:id="22785"/>
      <w:r w:rsidRPr="00B17CE8">
        <w:rPr>
          <w:rtl/>
        </w:rPr>
        <w:t xml:space="preserve">עבודה </w:t>
      </w:r>
      <w:bookmarkStart w:id="22786" w:name="_ETM_Q58_253249"/>
      <w:bookmarkEnd w:id="22786"/>
      <w:r w:rsidRPr="00B17CE8">
        <w:rPr>
          <w:rtl/>
        </w:rPr>
        <w:t>קשה</w:t>
      </w:r>
      <w:r>
        <w:rPr>
          <w:rFonts w:hint="cs"/>
          <w:rtl/>
        </w:rPr>
        <w:t>.</w:t>
      </w:r>
      <w:r w:rsidRPr="00B17CE8">
        <w:rPr>
          <w:rtl/>
        </w:rPr>
        <w:t xml:space="preserve"> </w:t>
      </w:r>
      <w:bookmarkStart w:id="22787" w:name="_ETM_Q58_254240"/>
      <w:bookmarkEnd w:id="22787"/>
      <w:r w:rsidRPr="00B17CE8">
        <w:rPr>
          <w:rtl/>
        </w:rPr>
        <w:t>תודה</w:t>
      </w:r>
      <w:r>
        <w:rPr>
          <w:rFonts w:hint="cs"/>
          <w:rtl/>
        </w:rPr>
        <w:t>.</w:t>
      </w:r>
    </w:p>
    <w:p w:rsidR="008B3826" w:rsidRDefault="008B3826" w:rsidP="00AB4150">
      <w:pPr>
        <w:rPr>
          <w:rtl/>
        </w:rPr>
      </w:pPr>
    </w:p>
    <w:p w:rsidR="008B3826" w:rsidRDefault="008B3826" w:rsidP="005D28FD">
      <w:pPr>
        <w:pStyle w:val="af5"/>
        <w:keepNext/>
        <w:rPr>
          <w:rtl/>
        </w:rPr>
      </w:pPr>
      <w:bookmarkStart w:id="22788" w:name="ET_interruption_6361_2"/>
      <w:r w:rsidRPr="000F7C7C">
        <w:rPr>
          <w:rStyle w:val="TagStyle"/>
          <w:rtl/>
        </w:rPr>
        <w:t xml:space="preserve"> &lt;&lt; קריאה &gt;&gt; </w:t>
      </w:r>
      <w:r>
        <w:rPr>
          <w:rtl/>
        </w:rPr>
        <w:t>נאור שירי (יש עתיד):</w:t>
      </w:r>
      <w:r w:rsidRPr="000F7C7C">
        <w:rPr>
          <w:rStyle w:val="TagStyle"/>
          <w:rtl/>
        </w:rPr>
        <w:t xml:space="preserve"> &lt;&lt; קריאה &gt;&gt;</w:t>
      </w:r>
      <w:r>
        <w:rPr>
          <w:rtl/>
        </w:rPr>
        <w:t xml:space="preserve">   </w:t>
      </w:r>
      <w:bookmarkEnd w:id="22788"/>
    </w:p>
    <w:p w:rsidR="008B3826" w:rsidRDefault="008B3826" w:rsidP="005D28FD">
      <w:pPr>
        <w:rPr>
          <w:rtl/>
        </w:rPr>
      </w:pPr>
    </w:p>
    <w:p w:rsidR="008B3826" w:rsidRDefault="008B3826" w:rsidP="005D28FD">
      <w:pPr>
        <w:rPr>
          <w:rtl/>
        </w:rPr>
      </w:pPr>
      <w:r>
        <w:rPr>
          <w:rFonts w:hint="cs"/>
          <w:rtl/>
        </w:rPr>
        <w:t xml:space="preserve">יש עוד </w:t>
      </w:r>
      <w:bookmarkStart w:id="22789" w:name="_ETM_Q58_254882"/>
      <w:bookmarkEnd w:id="22789"/>
      <w:r>
        <w:rPr>
          <w:rFonts w:hint="cs"/>
          <w:rtl/>
        </w:rPr>
        <w:t>סיעות.</w:t>
      </w:r>
    </w:p>
    <w:p w:rsidR="008B3826" w:rsidRDefault="008B3826" w:rsidP="005D28FD">
      <w:pPr>
        <w:rPr>
          <w:rtl/>
        </w:rPr>
      </w:pPr>
    </w:p>
    <w:p w:rsidR="008B3826" w:rsidRDefault="008B3826" w:rsidP="005D28FD">
      <w:pPr>
        <w:pStyle w:val="-"/>
        <w:keepNext/>
        <w:rPr>
          <w:rtl/>
        </w:rPr>
      </w:pPr>
      <w:bookmarkStart w:id="22790" w:name="ET_speakercontinue_5786_3"/>
      <w:r w:rsidRPr="000F7C7C">
        <w:rPr>
          <w:rStyle w:val="TagStyle"/>
          <w:rtl/>
        </w:rPr>
        <w:t xml:space="preserve"> &lt;&lt; דובר_המשך &gt;&gt; </w:t>
      </w:r>
      <w:r>
        <w:rPr>
          <w:rtl/>
        </w:rPr>
        <w:t>אופיר כץ (הליכוד):</w:t>
      </w:r>
      <w:r w:rsidRPr="000F7C7C">
        <w:rPr>
          <w:rStyle w:val="TagStyle"/>
          <w:rtl/>
        </w:rPr>
        <w:t xml:space="preserve"> &lt;&lt; דובר_המשך &gt;&gt;</w:t>
      </w:r>
      <w:r>
        <w:rPr>
          <w:rtl/>
        </w:rPr>
        <w:t xml:space="preserve">   </w:t>
      </w:r>
      <w:bookmarkEnd w:id="22790"/>
    </w:p>
    <w:p w:rsidR="008B3826" w:rsidRDefault="008B3826" w:rsidP="005D28FD">
      <w:pPr>
        <w:rPr>
          <w:rtl/>
        </w:rPr>
      </w:pPr>
    </w:p>
    <w:p w:rsidR="008B3826" w:rsidRDefault="008B3826" w:rsidP="00902942">
      <w:pPr>
        <w:rPr>
          <w:rtl/>
        </w:rPr>
      </w:pPr>
      <w:r>
        <w:rPr>
          <w:rFonts w:hint="cs"/>
          <w:rtl/>
        </w:rPr>
        <w:t xml:space="preserve">יש לכם נציגים </w:t>
      </w:r>
      <w:r w:rsidR="00902942">
        <w:rPr>
          <w:rFonts w:hint="eastAsia"/>
          <w:rtl/>
        </w:rPr>
        <w:t>–</w:t>
      </w:r>
      <w:r>
        <w:rPr>
          <w:rFonts w:hint="cs"/>
          <w:rtl/>
        </w:rPr>
        <w:t xml:space="preserve"> חבר'ה, אני </w:t>
      </w:r>
      <w:bookmarkStart w:id="22791" w:name="_ETM_Q58_274500"/>
      <w:bookmarkEnd w:id="22791"/>
      <w:r>
        <w:rPr>
          <w:rFonts w:hint="cs"/>
          <w:rtl/>
        </w:rPr>
        <w:t xml:space="preserve">קואליציה. </w:t>
      </w:r>
    </w:p>
    <w:p w:rsidR="008B3826" w:rsidRDefault="008B3826" w:rsidP="005D28FD">
      <w:pPr>
        <w:rPr>
          <w:rtl/>
        </w:rPr>
      </w:pPr>
      <w:bookmarkStart w:id="22792" w:name="_ETM_Q58_256657"/>
      <w:bookmarkStart w:id="22793" w:name="_ETM_Q58_256704"/>
      <w:bookmarkEnd w:id="22792"/>
      <w:bookmarkEnd w:id="22793"/>
    </w:p>
    <w:p w:rsidR="008B3826" w:rsidRDefault="008B3826" w:rsidP="005D28FD">
      <w:pPr>
        <w:pStyle w:val="af6"/>
        <w:keepNext/>
        <w:rPr>
          <w:rtl/>
        </w:rPr>
      </w:pPr>
      <w:bookmarkStart w:id="22794" w:name="ET_yor_6253_4"/>
      <w:r w:rsidRPr="000F7C7C">
        <w:rPr>
          <w:rStyle w:val="TagStyle"/>
          <w:rtl/>
        </w:rPr>
        <w:t xml:space="preserve"> &lt;&lt; יור &gt;&gt; </w:t>
      </w:r>
      <w:r>
        <w:rPr>
          <w:rtl/>
        </w:rPr>
        <w:t>היו"ר משה טור פז:</w:t>
      </w:r>
      <w:r w:rsidRPr="000F7C7C">
        <w:rPr>
          <w:rStyle w:val="TagStyle"/>
          <w:rtl/>
        </w:rPr>
        <w:t xml:space="preserve"> &lt;&lt; יור &gt;&gt;</w:t>
      </w:r>
      <w:r>
        <w:rPr>
          <w:rtl/>
        </w:rPr>
        <w:t xml:space="preserve">   </w:t>
      </w:r>
      <w:bookmarkEnd w:id="22794"/>
    </w:p>
    <w:p w:rsidR="008B3826" w:rsidRDefault="008B3826" w:rsidP="005D28FD">
      <w:pPr>
        <w:rPr>
          <w:rtl/>
        </w:rPr>
      </w:pPr>
    </w:p>
    <w:p w:rsidR="008B3826" w:rsidRPr="000F7C7C" w:rsidRDefault="008B3826" w:rsidP="005D28FD">
      <w:pPr>
        <w:rPr>
          <w:rtl/>
        </w:rPr>
      </w:pPr>
      <w:bookmarkStart w:id="22795" w:name="_ETM_Q58_255959"/>
      <w:bookmarkStart w:id="22796" w:name="_ETM_Q58_256110"/>
      <w:bookmarkStart w:id="22797" w:name="_ETM_Q58_256980"/>
      <w:bookmarkEnd w:id="22795"/>
      <w:bookmarkEnd w:id="22796"/>
      <w:bookmarkEnd w:id="22797"/>
      <w:r w:rsidRPr="00B17CE8">
        <w:rPr>
          <w:rtl/>
        </w:rPr>
        <w:t xml:space="preserve">תודה </w:t>
      </w:r>
      <w:bookmarkStart w:id="22798" w:name="_ETM_Q58_257310"/>
      <w:bookmarkEnd w:id="22798"/>
      <w:r w:rsidRPr="00B17CE8">
        <w:rPr>
          <w:rtl/>
        </w:rPr>
        <w:t xml:space="preserve">רבה </w:t>
      </w:r>
      <w:bookmarkStart w:id="22799" w:name="_ETM_Q58_257610"/>
      <w:bookmarkEnd w:id="22799"/>
      <w:r w:rsidRPr="00B17CE8">
        <w:rPr>
          <w:rtl/>
        </w:rPr>
        <w:t xml:space="preserve">לחבר </w:t>
      </w:r>
      <w:bookmarkStart w:id="22800" w:name="_ETM_Q58_258000"/>
      <w:bookmarkEnd w:id="22800"/>
      <w:r w:rsidRPr="00B17CE8">
        <w:rPr>
          <w:rtl/>
        </w:rPr>
        <w:t xml:space="preserve">הכנסת </w:t>
      </w:r>
      <w:bookmarkStart w:id="22801" w:name="_ETM_Q58_258480"/>
      <w:bookmarkEnd w:id="22801"/>
      <w:r w:rsidRPr="00B17CE8">
        <w:rPr>
          <w:rtl/>
        </w:rPr>
        <w:t>כץ</w:t>
      </w:r>
      <w:r>
        <w:rPr>
          <w:rFonts w:hint="cs"/>
          <w:rtl/>
        </w:rPr>
        <w:t>.</w:t>
      </w:r>
      <w:r w:rsidRPr="00B17CE8">
        <w:rPr>
          <w:rtl/>
        </w:rPr>
        <w:t xml:space="preserve"> </w:t>
      </w:r>
      <w:bookmarkStart w:id="22802" w:name="_ETM_Q58_259080"/>
      <w:bookmarkEnd w:id="22802"/>
      <w:r w:rsidRPr="00B17CE8">
        <w:rPr>
          <w:rtl/>
        </w:rPr>
        <w:t xml:space="preserve">חברת </w:t>
      </w:r>
      <w:bookmarkStart w:id="22803" w:name="_ETM_Q58_259500"/>
      <w:bookmarkEnd w:id="22803"/>
      <w:r w:rsidRPr="00B17CE8">
        <w:rPr>
          <w:rtl/>
        </w:rPr>
        <w:t xml:space="preserve">הכנסת </w:t>
      </w:r>
      <w:bookmarkStart w:id="22804" w:name="_ETM_Q58_259950"/>
      <w:bookmarkEnd w:id="22804"/>
      <w:r w:rsidRPr="00B17CE8">
        <w:rPr>
          <w:rtl/>
        </w:rPr>
        <w:t>מלינובסקי</w:t>
      </w:r>
      <w:r>
        <w:rPr>
          <w:rFonts w:hint="cs"/>
          <w:rtl/>
        </w:rPr>
        <w:t>,</w:t>
      </w:r>
      <w:r w:rsidRPr="00B17CE8">
        <w:rPr>
          <w:rtl/>
        </w:rPr>
        <w:t xml:space="preserve"> </w:t>
      </w:r>
      <w:bookmarkStart w:id="22805" w:name="_ETM_Q58_260940"/>
      <w:bookmarkEnd w:id="22805"/>
      <w:r w:rsidRPr="00B17CE8">
        <w:rPr>
          <w:rtl/>
        </w:rPr>
        <w:t>בבקשה</w:t>
      </w:r>
      <w:r>
        <w:rPr>
          <w:rFonts w:hint="cs"/>
          <w:rtl/>
        </w:rPr>
        <w:t>. חברת הכנסת מלינובסקי,</w:t>
      </w:r>
      <w:bookmarkStart w:id="22806" w:name="_ETM_Q58_286932"/>
      <w:bookmarkEnd w:id="22806"/>
      <w:r>
        <w:rPr>
          <w:rFonts w:hint="cs"/>
          <w:rtl/>
        </w:rPr>
        <w:t xml:space="preserve"> לרשותך שלוש דקות. בבקשה.</w:t>
      </w:r>
    </w:p>
    <w:p w:rsidR="008B3826" w:rsidRDefault="008B3826" w:rsidP="005D28FD">
      <w:pPr>
        <w:rPr>
          <w:rtl/>
        </w:rPr>
      </w:pPr>
      <w:bookmarkStart w:id="22807" w:name="_ETM_Q58_262755"/>
      <w:bookmarkStart w:id="22808" w:name="_ETM_Q58_262821"/>
      <w:bookmarkStart w:id="22809" w:name="_ETM_Q58_271954"/>
      <w:bookmarkEnd w:id="22807"/>
      <w:bookmarkEnd w:id="22808"/>
      <w:bookmarkEnd w:id="22809"/>
    </w:p>
    <w:p w:rsidR="008B3826" w:rsidRDefault="008B3826" w:rsidP="005D28FD">
      <w:pPr>
        <w:pStyle w:val="a4"/>
        <w:keepNext/>
        <w:rPr>
          <w:rtl/>
        </w:rPr>
      </w:pPr>
      <w:r w:rsidRPr="000F7C7C">
        <w:rPr>
          <w:rStyle w:val="TagStyle"/>
          <w:rtl/>
        </w:rPr>
        <w:t xml:space="preserve"> &lt;&lt; דובר &gt;&gt; </w:t>
      </w:r>
      <w:bookmarkStart w:id="22810" w:name="_Toc163123329"/>
      <w:bookmarkStart w:id="22811" w:name="_Toc163123498"/>
      <w:bookmarkStart w:id="22812" w:name="_Toc163123669"/>
      <w:r>
        <w:rPr>
          <w:rtl/>
        </w:rPr>
        <w:t>יוליה מלינובסקי (ישראל ביתנו):</w:t>
      </w:r>
      <w:bookmarkEnd w:id="22810"/>
      <w:bookmarkEnd w:id="22811"/>
      <w:bookmarkEnd w:id="22812"/>
      <w:r w:rsidRPr="000F7C7C">
        <w:rPr>
          <w:rStyle w:val="TagStyle"/>
          <w:rtl/>
        </w:rPr>
        <w:t xml:space="preserve"> &lt;&lt; דובר &gt;&gt;</w:t>
      </w:r>
      <w:r>
        <w:rPr>
          <w:rtl/>
        </w:rPr>
        <w:t xml:space="preserve">   </w:t>
      </w:r>
    </w:p>
    <w:p w:rsidR="008B3826" w:rsidRDefault="008B3826" w:rsidP="005D28FD">
      <w:pPr>
        <w:rPr>
          <w:rtl/>
        </w:rPr>
      </w:pPr>
    </w:p>
    <w:p w:rsidR="008B3826" w:rsidRDefault="008B3826" w:rsidP="00AB4150">
      <w:pPr>
        <w:rPr>
          <w:rtl/>
        </w:rPr>
      </w:pPr>
      <w:bookmarkStart w:id="22813" w:name="_ETM_Q58_272506"/>
      <w:bookmarkStart w:id="22814" w:name="_ETM_Q58_272543"/>
      <w:bookmarkStart w:id="22815" w:name="_ETM_Q58_289719"/>
      <w:bookmarkEnd w:id="22813"/>
      <w:bookmarkEnd w:id="22814"/>
      <w:bookmarkEnd w:id="22815"/>
      <w:r w:rsidRPr="00B17CE8">
        <w:rPr>
          <w:rtl/>
        </w:rPr>
        <w:t>שלום</w:t>
      </w:r>
      <w:r>
        <w:rPr>
          <w:rFonts w:hint="cs"/>
          <w:rtl/>
        </w:rPr>
        <w:t>,</w:t>
      </w:r>
      <w:r w:rsidRPr="00B17CE8">
        <w:rPr>
          <w:rtl/>
        </w:rPr>
        <w:t xml:space="preserve"> </w:t>
      </w:r>
      <w:bookmarkStart w:id="22816" w:name="_ETM_Q58_290140"/>
      <w:bookmarkEnd w:id="22816"/>
      <w:r w:rsidRPr="00B17CE8">
        <w:rPr>
          <w:rtl/>
        </w:rPr>
        <w:t xml:space="preserve">אדוני </w:t>
      </w:r>
      <w:bookmarkStart w:id="22817" w:name="_ETM_Q58_290409"/>
      <w:bookmarkEnd w:id="22817"/>
      <w:r w:rsidRPr="00B17CE8">
        <w:rPr>
          <w:rtl/>
        </w:rPr>
        <w:t>היושב-ראש</w:t>
      </w:r>
      <w:r>
        <w:rPr>
          <w:rFonts w:hint="cs"/>
          <w:rtl/>
        </w:rPr>
        <w:t>, ערב טו</w:t>
      </w:r>
      <w:bookmarkStart w:id="22818" w:name="_ETM_Q58_291069"/>
      <w:bookmarkEnd w:id="22818"/>
      <w:r>
        <w:rPr>
          <w:rFonts w:hint="cs"/>
          <w:rtl/>
        </w:rPr>
        <w:t>ב,</w:t>
      </w:r>
      <w:bookmarkStart w:id="22819" w:name="_ETM_Q58_291369"/>
      <w:bookmarkEnd w:id="22819"/>
      <w:r w:rsidRPr="00B17CE8">
        <w:rPr>
          <w:rtl/>
        </w:rPr>
        <w:t xml:space="preserve"> </w:t>
      </w:r>
      <w:bookmarkStart w:id="22820" w:name="_ETM_Q58_291819"/>
      <w:bookmarkEnd w:id="22820"/>
      <w:r>
        <w:rPr>
          <w:rFonts w:hint="cs"/>
          <w:rtl/>
        </w:rPr>
        <w:t>ה</w:t>
      </w:r>
      <w:r w:rsidRPr="00B17CE8">
        <w:rPr>
          <w:rtl/>
        </w:rPr>
        <w:t>שר</w:t>
      </w:r>
      <w:r>
        <w:rPr>
          <w:rFonts w:hint="cs"/>
          <w:rtl/>
        </w:rPr>
        <w:t>,</w:t>
      </w:r>
      <w:r w:rsidRPr="00B17CE8">
        <w:rPr>
          <w:rtl/>
        </w:rPr>
        <w:t xml:space="preserve"> </w:t>
      </w:r>
      <w:bookmarkStart w:id="22821" w:name="_ETM_Q58_292270"/>
      <w:bookmarkEnd w:id="22821"/>
      <w:r w:rsidRPr="00B17CE8">
        <w:rPr>
          <w:rtl/>
        </w:rPr>
        <w:t xml:space="preserve">חבריי </w:t>
      </w:r>
      <w:bookmarkStart w:id="22822" w:name="_ETM_Q58_292689"/>
      <w:bookmarkEnd w:id="22822"/>
      <w:r w:rsidRPr="00B17CE8">
        <w:rPr>
          <w:rtl/>
        </w:rPr>
        <w:t xml:space="preserve">חברי </w:t>
      </w:r>
      <w:bookmarkStart w:id="22823" w:name="_ETM_Q58_293079"/>
      <w:bookmarkEnd w:id="22823"/>
      <w:r w:rsidRPr="00B17CE8">
        <w:rPr>
          <w:rtl/>
        </w:rPr>
        <w:t>הכנסת</w:t>
      </w:r>
      <w:r>
        <w:rPr>
          <w:rFonts w:hint="cs"/>
          <w:rtl/>
        </w:rPr>
        <w:t>,</w:t>
      </w:r>
      <w:r w:rsidRPr="00B17CE8">
        <w:rPr>
          <w:rtl/>
        </w:rPr>
        <w:t xml:space="preserve"> </w:t>
      </w:r>
      <w:bookmarkStart w:id="22824" w:name="_ETM_Q58_295140"/>
      <w:bookmarkEnd w:id="22824"/>
      <w:r w:rsidRPr="00B17CE8">
        <w:rPr>
          <w:rtl/>
        </w:rPr>
        <w:t xml:space="preserve">יש </w:t>
      </w:r>
      <w:bookmarkStart w:id="22825" w:name="_ETM_Q58_295439"/>
      <w:bookmarkStart w:id="22826" w:name="_ETM_Q58_295619"/>
      <w:bookmarkEnd w:id="22825"/>
      <w:bookmarkEnd w:id="22826"/>
      <w:r>
        <w:rPr>
          <w:rFonts w:hint="cs"/>
          <w:rtl/>
        </w:rPr>
        <w:t xml:space="preserve">לי </w:t>
      </w:r>
      <w:r w:rsidRPr="00B17CE8">
        <w:rPr>
          <w:rtl/>
        </w:rPr>
        <w:t xml:space="preserve">מחלוקת </w:t>
      </w:r>
      <w:bookmarkStart w:id="22827" w:name="_ETM_Q58_296340"/>
      <w:bookmarkEnd w:id="22827"/>
      <w:r w:rsidRPr="00B17CE8">
        <w:rPr>
          <w:rtl/>
        </w:rPr>
        <w:t>גדולה</w:t>
      </w:r>
      <w:r>
        <w:rPr>
          <w:rFonts w:hint="cs"/>
          <w:rtl/>
        </w:rPr>
        <w:t xml:space="preserve"> ואי-הסכמות </w:t>
      </w:r>
      <w:r w:rsidR="00AB4150">
        <w:rPr>
          <w:rFonts w:hint="cs"/>
          <w:rtl/>
        </w:rPr>
        <w:t>– –</w:t>
      </w:r>
    </w:p>
    <w:p w:rsidR="008B3826" w:rsidRDefault="008B3826" w:rsidP="005D28FD">
      <w:pPr>
        <w:rPr>
          <w:rtl/>
        </w:rPr>
      </w:pPr>
    </w:p>
    <w:p w:rsidR="008B3826" w:rsidRDefault="008B3826" w:rsidP="005D28FD">
      <w:pPr>
        <w:pStyle w:val="af6"/>
        <w:keepNext/>
        <w:rPr>
          <w:rtl/>
        </w:rPr>
      </w:pPr>
      <w:bookmarkStart w:id="22828" w:name="ET_yor_6253_8"/>
      <w:r w:rsidRPr="000F7C7C">
        <w:rPr>
          <w:rStyle w:val="TagStyle"/>
          <w:rtl/>
        </w:rPr>
        <w:t xml:space="preserve"> &lt;&lt; יור &gt;&gt; </w:t>
      </w:r>
      <w:r>
        <w:rPr>
          <w:rtl/>
        </w:rPr>
        <w:t>היו"ר משה טור פז:</w:t>
      </w:r>
      <w:r w:rsidRPr="000F7C7C">
        <w:rPr>
          <w:rStyle w:val="TagStyle"/>
          <w:rtl/>
        </w:rPr>
        <w:t xml:space="preserve"> &lt;&lt; יור &gt;&gt;</w:t>
      </w:r>
      <w:r>
        <w:rPr>
          <w:rtl/>
        </w:rPr>
        <w:t xml:space="preserve">   </w:t>
      </w:r>
      <w:bookmarkEnd w:id="22828"/>
    </w:p>
    <w:p w:rsidR="008B3826" w:rsidRDefault="008B3826" w:rsidP="005D28FD">
      <w:pPr>
        <w:rPr>
          <w:rtl/>
        </w:rPr>
      </w:pPr>
    </w:p>
    <w:p w:rsidR="008B3826" w:rsidRDefault="008B3826" w:rsidP="005D28FD">
      <w:pPr>
        <w:rPr>
          <w:rtl/>
        </w:rPr>
      </w:pPr>
      <w:bookmarkStart w:id="22829" w:name="_ETM_Q58_298000"/>
      <w:bookmarkStart w:id="22830" w:name="_ETM_Q58_298540"/>
      <w:bookmarkEnd w:id="22829"/>
      <w:bookmarkEnd w:id="22830"/>
      <w:r w:rsidRPr="00B17CE8">
        <w:rPr>
          <w:rtl/>
        </w:rPr>
        <w:t>שקט</w:t>
      </w:r>
      <w:r>
        <w:rPr>
          <w:rFonts w:hint="cs"/>
          <w:rtl/>
        </w:rPr>
        <w:t>,</w:t>
      </w:r>
      <w:r w:rsidRPr="00B17CE8">
        <w:rPr>
          <w:rtl/>
        </w:rPr>
        <w:t xml:space="preserve"> </w:t>
      </w:r>
      <w:bookmarkStart w:id="22831" w:name="_ETM_Q58_298990"/>
      <w:bookmarkEnd w:id="22831"/>
      <w:r w:rsidRPr="00B17CE8">
        <w:rPr>
          <w:rtl/>
        </w:rPr>
        <w:t>בבקשה</w:t>
      </w:r>
      <w:r>
        <w:rPr>
          <w:rFonts w:hint="cs"/>
          <w:rtl/>
        </w:rPr>
        <w:t>.</w:t>
      </w:r>
    </w:p>
    <w:p w:rsidR="008B3826" w:rsidRDefault="008B3826" w:rsidP="005D28FD">
      <w:pPr>
        <w:rPr>
          <w:rtl/>
        </w:rPr>
      </w:pPr>
    </w:p>
    <w:p w:rsidR="008B3826" w:rsidRDefault="008B3826" w:rsidP="005D28FD">
      <w:pPr>
        <w:pStyle w:val="-"/>
        <w:keepNext/>
        <w:rPr>
          <w:rtl/>
        </w:rPr>
      </w:pPr>
      <w:r w:rsidRPr="000F7C7C">
        <w:rPr>
          <w:rStyle w:val="TagStyle"/>
          <w:rtl/>
        </w:rPr>
        <w:t xml:space="preserve"> &lt;&lt; דובר_המשך &gt;&gt; </w:t>
      </w:r>
      <w:r>
        <w:rPr>
          <w:rtl/>
        </w:rPr>
        <w:t>יוליה מלינובסקי (ישראל ביתנו):</w:t>
      </w:r>
      <w:r w:rsidRPr="000F7C7C">
        <w:rPr>
          <w:rStyle w:val="TagStyle"/>
          <w:rtl/>
        </w:rPr>
        <w:t xml:space="preserve"> &lt;&lt; דובר_המשך &gt;&gt;</w:t>
      </w:r>
      <w:r>
        <w:rPr>
          <w:rtl/>
        </w:rPr>
        <w:t xml:space="preserve">   </w:t>
      </w:r>
    </w:p>
    <w:p w:rsidR="008B3826" w:rsidRDefault="008B3826" w:rsidP="005D28FD">
      <w:pPr>
        <w:rPr>
          <w:rtl/>
        </w:rPr>
      </w:pPr>
    </w:p>
    <w:p w:rsidR="008B3826" w:rsidRDefault="00AB4150" w:rsidP="00AB4150">
      <w:pPr>
        <w:rPr>
          <w:rtl/>
        </w:rPr>
      </w:pPr>
      <w:r>
        <w:rPr>
          <w:rFonts w:hint="cs"/>
          <w:rtl/>
        </w:rPr>
        <w:t>– –</w:t>
      </w:r>
      <w:r w:rsidR="008B3826">
        <w:rPr>
          <w:rFonts w:hint="cs"/>
          <w:rtl/>
        </w:rPr>
        <w:t xml:space="preserve"> </w:t>
      </w:r>
      <w:bookmarkStart w:id="22832" w:name="_ETM_Q58_300251"/>
      <w:bookmarkStart w:id="22833" w:name="_ETM_Q58_299890"/>
      <w:bookmarkStart w:id="22834" w:name="_ETM_Q58_300070"/>
      <w:bookmarkEnd w:id="22832"/>
      <w:bookmarkEnd w:id="22833"/>
      <w:bookmarkEnd w:id="22834"/>
      <w:r w:rsidR="008B3826">
        <w:rPr>
          <w:rFonts w:hint="cs"/>
          <w:rtl/>
        </w:rPr>
        <w:t>ב</w:t>
      </w:r>
      <w:r w:rsidR="008B3826" w:rsidRPr="00B17CE8">
        <w:rPr>
          <w:rtl/>
        </w:rPr>
        <w:t xml:space="preserve">הרבה </w:t>
      </w:r>
      <w:bookmarkStart w:id="22835" w:name="_ETM_Q58_300430"/>
      <w:bookmarkEnd w:id="22835"/>
      <w:r w:rsidR="008B3826" w:rsidRPr="00B17CE8">
        <w:rPr>
          <w:rtl/>
        </w:rPr>
        <w:t xml:space="preserve">מאוד </w:t>
      </w:r>
      <w:bookmarkStart w:id="22836" w:name="_ETM_Q58_300760"/>
      <w:bookmarkEnd w:id="22836"/>
      <w:r w:rsidR="008B3826" w:rsidRPr="00B17CE8">
        <w:rPr>
          <w:rtl/>
        </w:rPr>
        <w:t xml:space="preserve">נושאים </w:t>
      </w:r>
      <w:bookmarkStart w:id="22837" w:name="_ETM_Q58_301330"/>
      <w:bookmarkEnd w:id="22837"/>
      <w:r w:rsidR="008B3826">
        <w:rPr>
          <w:rFonts w:hint="cs"/>
          <w:rtl/>
        </w:rPr>
        <w:t>עם הליכוד.</w:t>
      </w:r>
      <w:bookmarkStart w:id="22838" w:name="_ETM_Q58_301570"/>
      <w:bookmarkEnd w:id="22838"/>
      <w:r w:rsidR="008B3826" w:rsidRPr="00B17CE8">
        <w:rPr>
          <w:rtl/>
        </w:rPr>
        <w:t xml:space="preserve"> </w:t>
      </w:r>
      <w:bookmarkStart w:id="22839" w:name="_ETM_Q58_302860"/>
      <w:bookmarkEnd w:id="22839"/>
      <w:r w:rsidR="008B3826">
        <w:rPr>
          <w:rFonts w:hint="cs"/>
          <w:rtl/>
        </w:rPr>
        <w:t xml:space="preserve">את </w:t>
      </w:r>
      <w:r w:rsidR="008B3826" w:rsidRPr="00B17CE8">
        <w:rPr>
          <w:rtl/>
        </w:rPr>
        <w:t xml:space="preserve">הליכוד </w:t>
      </w:r>
      <w:bookmarkStart w:id="22840" w:name="_ETM_Q58_303310"/>
      <w:bookmarkEnd w:id="22840"/>
      <w:r w:rsidR="008B3826" w:rsidRPr="00B17CE8">
        <w:rPr>
          <w:rtl/>
        </w:rPr>
        <w:t xml:space="preserve">של </w:t>
      </w:r>
      <w:bookmarkStart w:id="22841" w:name="_ETM_Q58_303490"/>
      <w:bookmarkEnd w:id="22841"/>
      <w:r w:rsidR="008B3826" w:rsidRPr="00B17CE8">
        <w:rPr>
          <w:rtl/>
        </w:rPr>
        <w:t xml:space="preserve">פעם </w:t>
      </w:r>
      <w:bookmarkStart w:id="22842" w:name="_ETM_Q58_303850"/>
      <w:bookmarkEnd w:id="22842"/>
      <w:r w:rsidR="008B3826" w:rsidRPr="00B17CE8">
        <w:rPr>
          <w:rtl/>
        </w:rPr>
        <w:t xml:space="preserve">אני </w:t>
      </w:r>
      <w:bookmarkStart w:id="22843" w:name="_ETM_Q58_304060"/>
      <w:bookmarkEnd w:id="22843"/>
      <w:r w:rsidR="008B3826" w:rsidRPr="00B17CE8">
        <w:rPr>
          <w:rtl/>
        </w:rPr>
        <w:t>הכרתי</w:t>
      </w:r>
      <w:r w:rsidR="008B3826">
        <w:rPr>
          <w:rFonts w:hint="cs"/>
          <w:rtl/>
        </w:rPr>
        <w:t>,</w:t>
      </w:r>
      <w:r w:rsidR="008B3826" w:rsidRPr="00B17CE8">
        <w:rPr>
          <w:rtl/>
        </w:rPr>
        <w:t xml:space="preserve"> </w:t>
      </w:r>
      <w:bookmarkStart w:id="22844" w:name="_ETM_Q58_304510"/>
      <w:bookmarkEnd w:id="22844"/>
      <w:r w:rsidR="008B3826" w:rsidRPr="00B17CE8">
        <w:rPr>
          <w:rtl/>
        </w:rPr>
        <w:t xml:space="preserve">הליכוד </w:t>
      </w:r>
      <w:bookmarkStart w:id="22845" w:name="_ETM_Q58_304869"/>
      <w:bookmarkEnd w:id="22845"/>
      <w:r w:rsidR="008B3826" w:rsidRPr="00B17CE8">
        <w:rPr>
          <w:rtl/>
        </w:rPr>
        <w:t xml:space="preserve">של </w:t>
      </w:r>
      <w:bookmarkStart w:id="22846" w:name="_ETM_Q58_305049"/>
      <w:bookmarkEnd w:id="22846"/>
      <w:r w:rsidR="008B3826" w:rsidRPr="00B17CE8">
        <w:rPr>
          <w:rtl/>
        </w:rPr>
        <w:t>היום</w:t>
      </w:r>
      <w:r w:rsidR="008B3826">
        <w:rPr>
          <w:rFonts w:hint="cs"/>
          <w:rtl/>
        </w:rPr>
        <w:t xml:space="preserve"> הוא</w:t>
      </w:r>
      <w:r w:rsidR="008B3826" w:rsidRPr="00B17CE8">
        <w:rPr>
          <w:rtl/>
        </w:rPr>
        <w:t xml:space="preserve"> </w:t>
      </w:r>
      <w:bookmarkStart w:id="22847" w:name="_ETM_Q58_305470"/>
      <w:bookmarkEnd w:id="22847"/>
      <w:r w:rsidR="008B3826" w:rsidRPr="00B17CE8">
        <w:rPr>
          <w:rtl/>
        </w:rPr>
        <w:t xml:space="preserve">קצת </w:t>
      </w:r>
      <w:bookmarkStart w:id="22848" w:name="_ETM_Q58_305799"/>
      <w:bookmarkEnd w:id="22848"/>
      <w:r w:rsidR="008B3826" w:rsidRPr="00B17CE8">
        <w:rPr>
          <w:rtl/>
        </w:rPr>
        <w:t xml:space="preserve">מוזר </w:t>
      </w:r>
      <w:bookmarkStart w:id="22849" w:name="_ETM_Q58_306220"/>
      <w:bookmarkEnd w:id="22849"/>
      <w:r w:rsidR="008B3826" w:rsidRPr="00B17CE8">
        <w:rPr>
          <w:rtl/>
        </w:rPr>
        <w:t>לי</w:t>
      </w:r>
      <w:r w:rsidR="008B3826">
        <w:rPr>
          <w:rFonts w:hint="cs"/>
          <w:rtl/>
        </w:rPr>
        <w:t>.</w:t>
      </w:r>
      <w:r w:rsidR="008B3826" w:rsidRPr="00B17CE8">
        <w:rPr>
          <w:rtl/>
        </w:rPr>
        <w:t xml:space="preserve"> </w:t>
      </w:r>
      <w:bookmarkStart w:id="22850" w:name="_ETM_Q58_307429"/>
      <w:bookmarkEnd w:id="22850"/>
      <w:r w:rsidR="008B3826" w:rsidRPr="00B17CE8">
        <w:rPr>
          <w:rtl/>
        </w:rPr>
        <w:t xml:space="preserve">אבל </w:t>
      </w:r>
      <w:bookmarkStart w:id="22851" w:name="_ETM_Q58_307939"/>
      <w:bookmarkEnd w:id="22851"/>
      <w:r w:rsidR="008B3826" w:rsidRPr="00B17CE8">
        <w:rPr>
          <w:rtl/>
        </w:rPr>
        <w:t xml:space="preserve">פה </w:t>
      </w:r>
      <w:bookmarkStart w:id="22852" w:name="_ETM_Q58_308180"/>
      <w:bookmarkEnd w:id="22852"/>
      <w:r w:rsidR="008B3826" w:rsidRPr="00B17CE8">
        <w:rPr>
          <w:rtl/>
        </w:rPr>
        <w:t xml:space="preserve">אני </w:t>
      </w:r>
      <w:bookmarkStart w:id="22853" w:name="_ETM_Q58_308329"/>
      <w:bookmarkEnd w:id="22853"/>
      <w:r w:rsidR="008B3826" w:rsidRPr="00B17CE8">
        <w:rPr>
          <w:rtl/>
        </w:rPr>
        <w:t xml:space="preserve">רוצה </w:t>
      </w:r>
      <w:bookmarkStart w:id="22854" w:name="_ETM_Q58_308659"/>
      <w:bookmarkEnd w:id="22854"/>
      <w:r w:rsidR="008B3826" w:rsidRPr="00B17CE8">
        <w:rPr>
          <w:rtl/>
        </w:rPr>
        <w:t xml:space="preserve">להגיד </w:t>
      </w:r>
      <w:bookmarkStart w:id="22855" w:name="_ETM_Q58_309110"/>
      <w:bookmarkEnd w:id="22855"/>
      <w:r w:rsidR="008B3826" w:rsidRPr="00B17CE8">
        <w:rPr>
          <w:rtl/>
        </w:rPr>
        <w:t xml:space="preserve">משהו </w:t>
      </w:r>
      <w:bookmarkStart w:id="22856" w:name="_ETM_Q58_310400"/>
      <w:bookmarkEnd w:id="22856"/>
      <w:r w:rsidR="008B3826" w:rsidRPr="00B17CE8">
        <w:rPr>
          <w:rtl/>
        </w:rPr>
        <w:t xml:space="preserve">על </w:t>
      </w:r>
      <w:bookmarkStart w:id="22857" w:name="_ETM_Q58_310579"/>
      <w:bookmarkEnd w:id="22857"/>
      <w:r w:rsidR="008B3826" w:rsidRPr="00B17CE8">
        <w:rPr>
          <w:rtl/>
        </w:rPr>
        <w:t>אופיר</w:t>
      </w:r>
      <w:r w:rsidR="008B3826">
        <w:rPr>
          <w:rFonts w:hint="cs"/>
          <w:rtl/>
        </w:rPr>
        <w:t>.</w:t>
      </w:r>
      <w:r w:rsidR="008B3826" w:rsidRPr="00B17CE8">
        <w:rPr>
          <w:rtl/>
        </w:rPr>
        <w:t xml:space="preserve"> </w:t>
      </w:r>
      <w:bookmarkStart w:id="22858" w:name="_ETM_Q58_311880"/>
      <w:bookmarkEnd w:id="22858"/>
      <w:r w:rsidR="008B3826" w:rsidRPr="00B17CE8">
        <w:rPr>
          <w:rtl/>
        </w:rPr>
        <w:t>תראו</w:t>
      </w:r>
      <w:r w:rsidR="008B3826">
        <w:rPr>
          <w:rFonts w:hint="cs"/>
          <w:rtl/>
        </w:rPr>
        <w:t xml:space="preserve"> </w:t>
      </w:r>
      <w:r>
        <w:rPr>
          <w:rFonts w:hint="cs"/>
          <w:rtl/>
        </w:rPr>
        <w:t>– –</w:t>
      </w:r>
    </w:p>
    <w:p w:rsidR="008B3826" w:rsidRDefault="008B3826" w:rsidP="005D28FD">
      <w:pPr>
        <w:rPr>
          <w:rtl/>
        </w:rPr>
      </w:pPr>
      <w:bookmarkStart w:id="22859" w:name="_ETM_Q58_312642"/>
      <w:bookmarkStart w:id="22860" w:name="_ETM_Q58_312726"/>
      <w:bookmarkStart w:id="22861" w:name="_ETM_Q58_312770"/>
      <w:bookmarkEnd w:id="22859"/>
      <w:bookmarkEnd w:id="22860"/>
      <w:bookmarkEnd w:id="22861"/>
    </w:p>
    <w:p w:rsidR="008B3826" w:rsidRDefault="008B3826" w:rsidP="005D28FD">
      <w:pPr>
        <w:pStyle w:val="af6"/>
        <w:keepNext/>
        <w:rPr>
          <w:rtl/>
        </w:rPr>
      </w:pPr>
      <w:bookmarkStart w:id="22862" w:name="_ETM_Q58_312828"/>
      <w:bookmarkStart w:id="22863" w:name="ET_yor_6253_10"/>
      <w:bookmarkEnd w:id="22862"/>
      <w:r w:rsidRPr="000F7C7C">
        <w:rPr>
          <w:rStyle w:val="TagStyle"/>
          <w:rtl/>
        </w:rPr>
        <w:t xml:space="preserve"> &lt;&lt; יור &gt;&gt; </w:t>
      </w:r>
      <w:r>
        <w:rPr>
          <w:rtl/>
        </w:rPr>
        <w:t>היו"ר משה טור פז:</w:t>
      </w:r>
      <w:r w:rsidRPr="000F7C7C">
        <w:rPr>
          <w:rStyle w:val="TagStyle"/>
          <w:rtl/>
        </w:rPr>
        <w:t xml:space="preserve"> &lt;&lt; יור &gt;&gt;</w:t>
      </w:r>
      <w:r>
        <w:rPr>
          <w:rtl/>
        </w:rPr>
        <w:t xml:space="preserve">   </w:t>
      </w:r>
      <w:bookmarkEnd w:id="22863"/>
    </w:p>
    <w:p w:rsidR="008B3826" w:rsidRDefault="008B3826" w:rsidP="005D28FD">
      <w:pPr>
        <w:rPr>
          <w:rtl/>
        </w:rPr>
      </w:pPr>
    </w:p>
    <w:p w:rsidR="008B3826" w:rsidRDefault="008B3826" w:rsidP="005D28FD">
      <w:pPr>
        <w:rPr>
          <w:rtl/>
        </w:rPr>
      </w:pPr>
      <w:bookmarkStart w:id="22864" w:name="_ETM_Q58_312630"/>
      <w:bookmarkEnd w:id="22864"/>
      <w:r w:rsidRPr="00B17CE8">
        <w:rPr>
          <w:rtl/>
        </w:rPr>
        <w:t xml:space="preserve">חבר </w:t>
      </w:r>
      <w:bookmarkStart w:id="22865" w:name="_ETM_Q58_312960"/>
      <w:bookmarkEnd w:id="22865"/>
      <w:r w:rsidRPr="00B17CE8">
        <w:rPr>
          <w:rtl/>
        </w:rPr>
        <w:t xml:space="preserve">הכנסת </w:t>
      </w:r>
      <w:bookmarkStart w:id="22866" w:name="_ETM_Q58_313290"/>
      <w:bookmarkEnd w:id="22866"/>
      <w:r w:rsidRPr="00B17CE8">
        <w:rPr>
          <w:rtl/>
        </w:rPr>
        <w:t>כץ</w:t>
      </w:r>
      <w:r>
        <w:rPr>
          <w:rFonts w:hint="cs"/>
          <w:rtl/>
        </w:rPr>
        <w:t>. חבר הכנסת כץ.</w:t>
      </w:r>
    </w:p>
    <w:p w:rsidR="008B3826" w:rsidRDefault="008B3826" w:rsidP="005D28FD">
      <w:pPr>
        <w:rPr>
          <w:rtl/>
        </w:rPr>
      </w:pPr>
    </w:p>
    <w:p w:rsidR="008B3826" w:rsidRDefault="008B3826" w:rsidP="005D28FD">
      <w:pPr>
        <w:pStyle w:val="-"/>
        <w:keepNext/>
        <w:rPr>
          <w:rtl/>
        </w:rPr>
      </w:pPr>
      <w:r w:rsidRPr="000F7C7C">
        <w:rPr>
          <w:rStyle w:val="TagStyle"/>
          <w:rtl/>
        </w:rPr>
        <w:t xml:space="preserve"> &lt;&lt; דובר_המשך &gt;&gt; </w:t>
      </w:r>
      <w:r>
        <w:rPr>
          <w:rtl/>
        </w:rPr>
        <w:t>יוליה מלינובסקי (ישראל ביתנו):</w:t>
      </w:r>
      <w:r w:rsidRPr="000F7C7C">
        <w:rPr>
          <w:rStyle w:val="TagStyle"/>
          <w:rtl/>
        </w:rPr>
        <w:t xml:space="preserve"> &lt;&lt; דובר_המשך &gt;&gt;</w:t>
      </w:r>
      <w:r>
        <w:rPr>
          <w:rtl/>
        </w:rPr>
        <w:t xml:space="preserve">   </w:t>
      </w:r>
    </w:p>
    <w:p w:rsidR="008B3826" w:rsidRDefault="008B3826" w:rsidP="005D28FD">
      <w:pPr>
        <w:rPr>
          <w:rtl/>
        </w:rPr>
      </w:pPr>
    </w:p>
    <w:p w:rsidR="008B3826" w:rsidRDefault="00AB4150" w:rsidP="00AB4150">
      <w:pPr>
        <w:rPr>
          <w:rtl/>
        </w:rPr>
      </w:pPr>
      <w:r>
        <w:rPr>
          <w:rFonts w:hint="cs"/>
          <w:rtl/>
        </w:rPr>
        <w:t>– –</w:t>
      </w:r>
      <w:r w:rsidR="008B3826">
        <w:rPr>
          <w:rFonts w:hint="cs"/>
          <w:rtl/>
        </w:rPr>
        <w:t xml:space="preserve"> אופיר כץ, כיו"ר הקואליציה,</w:t>
      </w:r>
      <w:bookmarkStart w:id="22867" w:name="_ETM_Q58_314250"/>
      <w:bookmarkStart w:id="22868" w:name="_ETM_Q58_315000"/>
      <w:bookmarkEnd w:id="22867"/>
      <w:bookmarkEnd w:id="22868"/>
      <w:r w:rsidR="008B3826" w:rsidRPr="00B17CE8">
        <w:rPr>
          <w:rtl/>
        </w:rPr>
        <w:t xml:space="preserve"> </w:t>
      </w:r>
      <w:bookmarkStart w:id="22869" w:name="_ETM_Q58_315930"/>
      <w:bookmarkEnd w:id="22869"/>
      <w:r w:rsidR="008B3826" w:rsidRPr="00B17CE8">
        <w:rPr>
          <w:rtl/>
        </w:rPr>
        <w:t xml:space="preserve">יכול </w:t>
      </w:r>
      <w:bookmarkStart w:id="22870" w:name="_ETM_Q58_316470"/>
      <w:bookmarkEnd w:id="22870"/>
      <w:r w:rsidR="008B3826" w:rsidRPr="00B17CE8">
        <w:rPr>
          <w:rtl/>
        </w:rPr>
        <w:t xml:space="preserve">היה </w:t>
      </w:r>
      <w:bookmarkStart w:id="22871" w:name="_ETM_Q58_316860"/>
      <w:bookmarkEnd w:id="22871"/>
      <w:r w:rsidR="008B3826" w:rsidRPr="00B17CE8">
        <w:rPr>
          <w:rtl/>
        </w:rPr>
        <w:t xml:space="preserve">לשים </w:t>
      </w:r>
      <w:bookmarkStart w:id="22872" w:name="_ETM_Q58_317250"/>
      <w:bookmarkEnd w:id="22872"/>
      <w:r w:rsidR="008B3826" w:rsidRPr="00B17CE8">
        <w:rPr>
          <w:rtl/>
        </w:rPr>
        <w:t xml:space="preserve">את </w:t>
      </w:r>
      <w:bookmarkStart w:id="22873" w:name="_ETM_Q58_317400"/>
      <w:bookmarkEnd w:id="22873"/>
      <w:r w:rsidR="008B3826" w:rsidRPr="00B17CE8">
        <w:rPr>
          <w:rtl/>
        </w:rPr>
        <w:t xml:space="preserve">החוקים </w:t>
      </w:r>
      <w:bookmarkStart w:id="22874" w:name="_ETM_Q58_317910"/>
      <w:bookmarkEnd w:id="22874"/>
      <w:r w:rsidR="008B3826" w:rsidRPr="00B17CE8">
        <w:rPr>
          <w:rtl/>
        </w:rPr>
        <w:t xml:space="preserve">שלו </w:t>
      </w:r>
      <w:bookmarkStart w:id="22875" w:name="_ETM_Q58_318569"/>
      <w:bookmarkEnd w:id="22875"/>
      <w:r w:rsidR="008B3826" w:rsidRPr="00B17CE8">
        <w:rPr>
          <w:rtl/>
        </w:rPr>
        <w:t xml:space="preserve">בראש </w:t>
      </w:r>
      <w:bookmarkStart w:id="22876" w:name="_ETM_Q58_318930"/>
      <w:bookmarkStart w:id="22877" w:name="_ETM_Q58_319800"/>
      <w:bookmarkEnd w:id="22876"/>
      <w:bookmarkEnd w:id="22877"/>
      <w:r w:rsidR="008B3826" w:rsidRPr="00B17CE8">
        <w:rPr>
          <w:rtl/>
        </w:rPr>
        <w:t>סדר</w:t>
      </w:r>
      <w:bookmarkStart w:id="22878" w:name="_ETM_Q58_320160"/>
      <w:bookmarkEnd w:id="22878"/>
      <w:r w:rsidR="008B3826">
        <w:rPr>
          <w:rFonts w:hint="cs"/>
          <w:rtl/>
        </w:rPr>
        <w:t>-ה</w:t>
      </w:r>
      <w:r w:rsidR="008B3826" w:rsidRPr="00B17CE8">
        <w:rPr>
          <w:rtl/>
        </w:rPr>
        <w:t xml:space="preserve">יום </w:t>
      </w:r>
      <w:bookmarkStart w:id="22879" w:name="_ETM_Q58_321440"/>
      <w:bookmarkStart w:id="22880" w:name="_ETM_Q58_321590"/>
      <w:bookmarkEnd w:id="22879"/>
      <w:bookmarkEnd w:id="22880"/>
      <w:r w:rsidR="008B3826">
        <w:rPr>
          <w:rFonts w:hint="cs"/>
          <w:rtl/>
        </w:rPr>
        <w:t>ו</w:t>
      </w:r>
      <w:r w:rsidR="008B3826" w:rsidRPr="00B17CE8">
        <w:rPr>
          <w:rtl/>
        </w:rPr>
        <w:t xml:space="preserve">לחסוך </w:t>
      </w:r>
      <w:bookmarkStart w:id="22881" w:name="_ETM_Q58_322370"/>
      <w:bookmarkEnd w:id="22881"/>
      <w:r w:rsidR="008B3826" w:rsidRPr="00B17CE8">
        <w:rPr>
          <w:rtl/>
        </w:rPr>
        <w:t xml:space="preserve">מעצמו </w:t>
      </w:r>
      <w:bookmarkStart w:id="22882" w:name="_ETM_Q58_323180"/>
      <w:bookmarkEnd w:id="22882"/>
      <w:r w:rsidR="008B3826" w:rsidRPr="00B17CE8">
        <w:rPr>
          <w:rtl/>
        </w:rPr>
        <w:t>ומ</w:t>
      </w:r>
      <w:bookmarkStart w:id="22883" w:name="_ETM_Q58_323570"/>
      <w:bookmarkStart w:id="22884" w:name="_ETM_Q58_323720"/>
      <w:bookmarkEnd w:id="22883"/>
      <w:bookmarkEnd w:id="22884"/>
      <w:r w:rsidR="008B3826" w:rsidRPr="00B17CE8">
        <w:rPr>
          <w:rtl/>
        </w:rPr>
        <w:t xml:space="preserve">אנשים </w:t>
      </w:r>
      <w:bookmarkStart w:id="22885" w:name="_ETM_Q58_324139"/>
      <w:bookmarkEnd w:id="22885"/>
      <w:r w:rsidR="008B3826" w:rsidRPr="00B17CE8">
        <w:rPr>
          <w:rtl/>
        </w:rPr>
        <w:t xml:space="preserve">האחרים </w:t>
      </w:r>
      <w:bookmarkStart w:id="22886" w:name="_ETM_Q58_324710"/>
      <w:bookmarkEnd w:id="22886"/>
      <w:r w:rsidR="008B3826" w:rsidRPr="00B17CE8">
        <w:rPr>
          <w:rtl/>
        </w:rPr>
        <w:t xml:space="preserve">את </w:t>
      </w:r>
      <w:bookmarkStart w:id="22887" w:name="_ETM_Q58_324919"/>
      <w:bookmarkEnd w:id="22887"/>
      <w:r w:rsidR="008B3826" w:rsidRPr="00B17CE8">
        <w:rPr>
          <w:rtl/>
        </w:rPr>
        <w:t xml:space="preserve">השעות </w:t>
      </w:r>
      <w:bookmarkStart w:id="22888" w:name="_ETM_Q58_325610"/>
      <w:bookmarkEnd w:id="22888"/>
      <w:r w:rsidR="008B3826" w:rsidRPr="00B17CE8">
        <w:rPr>
          <w:rtl/>
        </w:rPr>
        <w:t>האלה</w:t>
      </w:r>
      <w:r w:rsidR="008B3826">
        <w:rPr>
          <w:rFonts w:hint="cs"/>
          <w:rtl/>
        </w:rPr>
        <w:t>,</w:t>
      </w:r>
      <w:r w:rsidR="008B3826" w:rsidRPr="00B17CE8">
        <w:rPr>
          <w:rtl/>
        </w:rPr>
        <w:t xml:space="preserve"> </w:t>
      </w:r>
      <w:bookmarkStart w:id="22889" w:name="_ETM_Q58_325850"/>
      <w:bookmarkEnd w:id="22889"/>
      <w:r w:rsidR="008B3826" w:rsidRPr="00B17CE8">
        <w:rPr>
          <w:rtl/>
        </w:rPr>
        <w:t>ל</w:t>
      </w:r>
      <w:r w:rsidR="008B3826">
        <w:rPr>
          <w:rFonts w:hint="cs"/>
          <w:rtl/>
        </w:rPr>
        <w:t>מרות ש</w:t>
      </w:r>
      <w:bookmarkStart w:id="22890" w:name="_ETM_Q58_326090"/>
      <w:bookmarkStart w:id="22891" w:name="_ETM_Q58_326240"/>
      <w:bookmarkEnd w:id="22890"/>
      <w:bookmarkEnd w:id="22891"/>
      <w:r w:rsidR="008B3826" w:rsidRPr="00B17CE8">
        <w:rPr>
          <w:rtl/>
        </w:rPr>
        <w:t xml:space="preserve">זה </w:t>
      </w:r>
      <w:bookmarkStart w:id="22892" w:name="_ETM_Q58_326510"/>
      <w:bookmarkEnd w:id="22892"/>
      <w:r w:rsidR="008B3826" w:rsidRPr="00B17CE8">
        <w:rPr>
          <w:rtl/>
        </w:rPr>
        <w:t xml:space="preserve">עדיין </w:t>
      </w:r>
      <w:bookmarkStart w:id="22893" w:name="_ETM_Q58_326840"/>
      <w:bookmarkEnd w:id="22893"/>
      <w:r w:rsidR="008B3826" w:rsidRPr="00B17CE8">
        <w:rPr>
          <w:rtl/>
        </w:rPr>
        <w:t>בסדר</w:t>
      </w:r>
      <w:r w:rsidR="008B3826">
        <w:rPr>
          <w:rFonts w:hint="cs"/>
          <w:rtl/>
        </w:rPr>
        <w:t>.</w:t>
      </w:r>
      <w:r w:rsidR="008B3826" w:rsidRPr="00B17CE8">
        <w:rPr>
          <w:rtl/>
        </w:rPr>
        <w:t xml:space="preserve"> </w:t>
      </w:r>
      <w:bookmarkStart w:id="22894" w:name="_ETM_Q58_328040"/>
      <w:bookmarkStart w:id="22895" w:name="_ETM_Q58_328280"/>
      <w:bookmarkStart w:id="22896" w:name="_ETM_Q58_328460"/>
      <w:bookmarkStart w:id="22897" w:name="_ETM_Q58_328820"/>
      <w:bookmarkStart w:id="22898" w:name="_ETM_Q58_328880"/>
      <w:bookmarkStart w:id="22899" w:name="_ETM_Q58_329030"/>
      <w:bookmarkEnd w:id="22894"/>
      <w:bookmarkEnd w:id="22895"/>
      <w:bookmarkEnd w:id="22896"/>
      <w:bookmarkEnd w:id="22897"/>
      <w:bookmarkEnd w:id="22898"/>
      <w:bookmarkEnd w:id="22899"/>
      <w:r w:rsidR="008B3826">
        <w:rPr>
          <w:rFonts w:hint="cs"/>
          <w:rtl/>
        </w:rPr>
        <w:t>באתי אליו,</w:t>
      </w:r>
      <w:r w:rsidR="008B3826" w:rsidRPr="00B17CE8">
        <w:rPr>
          <w:rtl/>
        </w:rPr>
        <w:t xml:space="preserve"> </w:t>
      </w:r>
      <w:bookmarkStart w:id="22900" w:name="_ETM_Q58_329270"/>
      <w:bookmarkEnd w:id="22900"/>
      <w:r w:rsidR="008B3826" w:rsidRPr="00B17CE8">
        <w:rPr>
          <w:rtl/>
        </w:rPr>
        <w:t xml:space="preserve">אמרתי </w:t>
      </w:r>
      <w:bookmarkStart w:id="22901" w:name="_ETM_Q58_329630"/>
      <w:bookmarkEnd w:id="22901"/>
      <w:r w:rsidR="008B3826" w:rsidRPr="00B17CE8">
        <w:rPr>
          <w:rtl/>
        </w:rPr>
        <w:t>לו</w:t>
      </w:r>
      <w:r w:rsidR="008B3826">
        <w:rPr>
          <w:rFonts w:hint="cs"/>
          <w:rtl/>
        </w:rPr>
        <w:t>:</w:t>
      </w:r>
      <w:r w:rsidR="008B3826" w:rsidRPr="00B17CE8">
        <w:rPr>
          <w:rtl/>
        </w:rPr>
        <w:t xml:space="preserve"> </w:t>
      </w:r>
      <w:bookmarkStart w:id="22902" w:name="_ETM_Q58_329720"/>
      <w:bookmarkEnd w:id="22902"/>
      <w:r w:rsidR="008B3826" w:rsidRPr="00B17CE8">
        <w:rPr>
          <w:rtl/>
        </w:rPr>
        <w:t xml:space="preserve">למה </w:t>
      </w:r>
      <w:bookmarkStart w:id="22903" w:name="_ETM_Q58_329990"/>
      <w:bookmarkEnd w:id="22903"/>
      <w:r w:rsidR="008B3826" w:rsidRPr="00B17CE8">
        <w:rPr>
          <w:rtl/>
        </w:rPr>
        <w:t xml:space="preserve">החוק </w:t>
      </w:r>
      <w:bookmarkStart w:id="22904" w:name="_ETM_Q58_330260"/>
      <w:bookmarkEnd w:id="22904"/>
      <w:r w:rsidR="008B3826" w:rsidRPr="00B17CE8">
        <w:rPr>
          <w:rtl/>
        </w:rPr>
        <w:t>של</w:t>
      </w:r>
      <w:r w:rsidR="008B3826">
        <w:rPr>
          <w:rFonts w:hint="cs"/>
          <w:rtl/>
        </w:rPr>
        <w:t>נ</w:t>
      </w:r>
      <w:r w:rsidR="008B3826" w:rsidRPr="00B17CE8">
        <w:rPr>
          <w:rtl/>
        </w:rPr>
        <w:t xml:space="preserve">ו </w:t>
      </w:r>
      <w:bookmarkStart w:id="22905" w:name="_ETM_Q58_330500"/>
      <w:bookmarkStart w:id="22906" w:name="_ETM_Q58_330889"/>
      <w:bookmarkEnd w:id="22905"/>
      <w:bookmarkEnd w:id="22906"/>
      <w:r w:rsidR="008B3826" w:rsidRPr="00B17CE8">
        <w:rPr>
          <w:rtl/>
        </w:rPr>
        <w:t xml:space="preserve">כמעט </w:t>
      </w:r>
      <w:bookmarkStart w:id="22907" w:name="_ETM_Q58_331220"/>
      <w:bookmarkEnd w:id="22907"/>
      <w:r w:rsidR="008B3826" w:rsidRPr="00B17CE8">
        <w:rPr>
          <w:rtl/>
        </w:rPr>
        <w:t xml:space="preserve">האחרון </w:t>
      </w:r>
      <w:bookmarkStart w:id="22908" w:name="_ETM_Q58_331580"/>
      <w:bookmarkEnd w:id="22908"/>
      <w:r w:rsidR="008B3826" w:rsidRPr="00B17CE8">
        <w:rPr>
          <w:rtl/>
        </w:rPr>
        <w:t>בסדר</w:t>
      </w:r>
      <w:bookmarkStart w:id="22909" w:name="_ETM_Q58_332000"/>
      <w:bookmarkEnd w:id="22909"/>
      <w:r w:rsidR="008B3826">
        <w:rPr>
          <w:rFonts w:hint="cs"/>
          <w:rtl/>
        </w:rPr>
        <w:t>-ה</w:t>
      </w:r>
      <w:r w:rsidR="008B3826" w:rsidRPr="00B17CE8">
        <w:rPr>
          <w:rtl/>
        </w:rPr>
        <w:t>יום</w:t>
      </w:r>
      <w:r w:rsidR="008B3826">
        <w:rPr>
          <w:rFonts w:hint="cs"/>
          <w:rtl/>
        </w:rPr>
        <w:t>? הוא אמר:</w:t>
      </w:r>
      <w:r w:rsidR="008B3826" w:rsidRPr="00B17CE8">
        <w:rPr>
          <w:rtl/>
        </w:rPr>
        <w:t xml:space="preserve"> </w:t>
      </w:r>
      <w:bookmarkStart w:id="22910" w:name="_ETM_Q58_332780"/>
      <w:bookmarkEnd w:id="22910"/>
      <w:r w:rsidR="008B3826">
        <w:rPr>
          <w:rFonts w:hint="cs"/>
          <w:rtl/>
        </w:rPr>
        <w:t>תקשיבי,</w:t>
      </w:r>
      <w:r w:rsidR="008B3826" w:rsidRPr="00B17CE8">
        <w:rPr>
          <w:rtl/>
        </w:rPr>
        <w:t xml:space="preserve"> </w:t>
      </w:r>
      <w:bookmarkStart w:id="22911" w:name="_ETM_Q58_333440"/>
      <w:bookmarkStart w:id="22912" w:name="_ETM_Q58_333560"/>
      <w:bookmarkEnd w:id="22911"/>
      <w:bookmarkEnd w:id="22912"/>
      <w:r w:rsidR="008B3826" w:rsidRPr="00B17CE8">
        <w:rPr>
          <w:rtl/>
        </w:rPr>
        <w:t xml:space="preserve">לא </w:t>
      </w:r>
      <w:bookmarkStart w:id="22913" w:name="_ETM_Q58_333680"/>
      <w:bookmarkEnd w:id="22913"/>
      <w:r w:rsidR="008B3826" w:rsidRPr="00B17CE8">
        <w:rPr>
          <w:rtl/>
        </w:rPr>
        <w:t>נעים</w:t>
      </w:r>
      <w:r w:rsidR="008B3826">
        <w:rPr>
          <w:rFonts w:hint="cs"/>
          <w:rtl/>
        </w:rPr>
        <w:t>,</w:t>
      </w:r>
      <w:r w:rsidR="008B3826" w:rsidRPr="00B17CE8">
        <w:rPr>
          <w:rtl/>
        </w:rPr>
        <w:t xml:space="preserve"> </w:t>
      </w:r>
      <w:bookmarkStart w:id="22914" w:name="_ETM_Q58_334550"/>
      <w:bookmarkEnd w:id="22914"/>
      <w:r w:rsidR="008B3826" w:rsidRPr="00B17CE8">
        <w:rPr>
          <w:rtl/>
        </w:rPr>
        <w:t xml:space="preserve">זה </w:t>
      </w:r>
      <w:bookmarkStart w:id="22915" w:name="_ETM_Q58_334730"/>
      <w:bookmarkEnd w:id="22915"/>
      <w:r w:rsidR="008B3826" w:rsidRPr="00B17CE8">
        <w:rPr>
          <w:rtl/>
        </w:rPr>
        <w:t xml:space="preserve">חוק </w:t>
      </w:r>
      <w:bookmarkStart w:id="22916" w:name="_ETM_Q58_334970"/>
      <w:bookmarkEnd w:id="22916"/>
      <w:r w:rsidR="008B3826" w:rsidRPr="00B17CE8">
        <w:rPr>
          <w:rtl/>
        </w:rPr>
        <w:t>שלי</w:t>
      </w:r>
      <w:r w:rsidR="008B3826">
        <w:rPr>
          <w:rFonts w:hint="cs"/>
          <w:rtl/>
        </w:rPr>
        <w:t>,</w:t>
      </w:r>
      <w:r w:rsidR="008B3826" w:rsidRPr="00B17CE8">
        <w:rPr>
          <w:rtl/>
        </w:rPr>
        <w:t xml:space="preserve"> </w:t>
      </w:r>
      <w:bookmarkStart w:id="22917" w:name="_ETM_Q58_335930"/>
      <w:bookmarkEnd w:id="22917"/>
      <w:r w:rsidR="008B3826" w:rsidRPr="00B17CE8">
        <w:rPr>
          <w:rtl/>
        </w:rPr>
        <w:t xml:space="preserve">אז </w:t>
      </w:r>
      <w:bookmarkStart w:id="22918" w:name="_ETM_Q58_336080"/>
      <w:bookmarkEnd w:id="22918"/>
      <w:r w:rsidR="008B3826">
        <w:rPr>
          <w:rFonts w:hint="cs"/>
          <w:rtl/>
        </w:rPr>
        <w:t xml:space="preserve">כדי </w:t>
      </w:r>
      <w:r w:rsidR="008B3826" w:rsidRPr="00B17CE8">
        <w:rPr>
          <w:rtl/>
        </w:rPr>
        <w:t xml:space="preserve">שלא </w:t>
      </w:r>
      <w:bookmarkStart w:id="22919" w:name="_ETM_Q58_336320"/>
      <w:bookmarkEnd w:id="22919"/>
      <w:r w:rsidR="008B3826" w:rsidRPr="00B17CE8">
        <w:rPr>
          <w:rtl/>
        </w:rPr>
        <w:t xml:space="preserve">יגידו </w:t>
      </w:r>
      <w:bookmarkStart w:id="22920" w:name="_ETM_Q58_336770"/>
      <w:bookmarkEnd w:id="22920"/>
      <w:r w:rsidR="008B3826" w:rsidRPr="00B17CE8">
        <w:rPr>
          <w:rtl/>
        </w:rPr>
        <w:t xml:space="preserve">שאני </w:t>
      </w:r>
      <w:bookmarkStart w:id="22921" w:name="_ETM_Q58_337010"/>
      <w:bookmarkEnd w:id="22921"/>
      <w:r w:rsidR="008B3826" w:rsidRPr="00B17CE8">
        <w:rPr>
          <w:rtl/>
        </w:rPr>
        <w:t xml:space="preserve">מנצל </w:t>
      </w:r>
      <w:bookmarkStart w:id="22922" w:name="_ETM_Q58_337490"/>
      <w:bookmarkEnd w:id="22922"/>
      <w:r w:rsidR="008B3826" w:rsidRPr="00B17CE8">
        <w:rPr>
          <w:rtl/>
        </w:rPr>
        <w:t xml:space="preserve">את </w:t>
      </w:r>
      <w:bookmarkStart w:id="22923" w:name="_ETM_Q58_337639"/>
      <w:bookmarkEnd w:id="22923"/>
      <w:r w:rsidR="008B3826" w:rsidRPr="00B17CE8">
        <w:rPr>
          <w:rtl/>
        </w:rPr>
        <w:t xml:space="preserve">המעמד </w:t>
      </w:r>
      <w:bookmarkStart w:id="22924" w:name="_ETM_Q58_338150"/>
      <w:bookmarkEnd w:id="22924"/>
      <w:r w:rsidR="008B3826" w:rsidRPr="00B17CE8">
        <w:rPr>
          <w:rtl/>
        </w:rPr>
        <w:t xml:space="preserve">שלי </w:t>
      </w:r>
      <w:bookmarkStart w:id="22925" w:name="_ETM_Q58_338360"/>
      <w:bookmarkEnd w:id="22925"/>
      <w:r w:rsidR="008B3826" w:rsidRPr="00B17CE8">
        <w:rPr>
          <w:rtl/>
        </w:rPr>
        <w:t>כיו</w:t>
      </w:r>
      <w:r w:rsidR="008B3826">
        <w:rPr>
          <w:rFonts w:hint="cs"/>
          <w:rtl/>
        </w:rPr>
        <w:t>"</w:t>
      </w:r>
      <w:r w:rsidR="008B3826" w:rsidRPr="00B17CE8">
        <w:rPr>
          <w:rtl/>
        </w:rPr>
        <w:t xml:space="preserve">ר </w:t>
      </w:r>
      <w:bookmarkStart w:id="22926" w:name="_ETM_Q58_338690"/>
      <w:bookmarkEnd w:id="22926"/>
      <w:r w:rsidR="008B3826" w:rsidRPr="00B17CE8">
        <w:rPr>
          <w:rtl/>
        </w:rPr>
        <w:t>הקואליציה</w:t>
      </w:r>
      <w:r w:rsidR="008B3826">
        <w:rPr>
          <w:rFonts w:hint="cs"/>
          <w:rtl/>
        </w:rPr>
        <w:t>,</w:t>
      </w:r>
      <w:r w:rsidR="008B3826" w:rsidRPr="00B17CE8">
        <w:rPr>
          <w:rtl/>
        </w:rPr>
        <w:t xml:space="preserve"> </w:t>
      </w:r>
      <w:bookmarkStart w:id="22927" w:name="_ETM_Q58_339770"/>
      <w:bookmarkEnd w:id="22927"/>
      <w:r w:rsidR="008B3826" w:rsidRPr="00B17CE8">
        <w:rPr>
          <w:rtl/>
        </w:rPr>
        <w:t xml:space="preserve">אני </w:t>
      </w:r>
      <w:bookmarkStart w:id="22928" w:name="_ETM_Q58_339980"/>
      <w:bookmarkEnd w:id="22928"/>
      <w:r w:rsidR="008B3826">
        <w:rPr>
          <w:rFonts w:hint="cs"/>
          <w:rtl/>
        </w:rPr>
        <w:t>שם</w:t>
      </w:r>
      <w:r w:rsidR="008B3826" w:rsidRPr="00B17CE8">
        <w:rPr>
          <w:rtl/>
        </w:rPr>
        <w:t xml:space="preserve"> </w:t>
      </w:r>
      <w:bookmarkStart w:id="22929" w:name="_ETM_Q58_340220"/>
      <w:bookmarkEnd w:id="22929"/>
      <w:r w:rsidR="008B3826" w:rsidRPr="00B17CE8">
        <w:rPr>
          <w:rtl/>
        </w:rPr>
        <w:t xml:space="preserve">את </w:t>
      </w:r>
      <w:bookmarkStart w:id="22930" w:name="_ETM_Q58_340400"/>
      <w:bookmarkEnd w:id="22930"/>
      <w:r w:rsidR="008B3826" w:rsidRPr="00B17CE8">
        <w:rPr>
          <w:rtl/>
        </w:rPr>
        <w:t xml:space="preserve">כל </w:t>
      </w:r>
      <w:bookmarkStart w:id="22931" w:name="_ETM_Q58_340639"/>
      <w:bookmarkEnd w:id="22931"/>
      <w:r w:rsidR="008B3826" w:rsidRPr="00B17CE8">
        <w:rPr>
          <w:rtl/>
        </w:rPr>
        <w:t xml:space="preserve">החוקים </w:t>
      </w:r>
      <w:bookmarkStart w:id="22932" w:name="_ETM_Q58_341150"/>
      <w:bookmarkEnd w:id="22932"/>
      <w:r w:rsidR="008B3826" w:rsidRPr="00B17CE8">
        <w:rPr>
          <w:rtl/>
        </w:rPr>
        <w:t xml:space="preserve">שלי </w:t>
      </w:r>
      <w:bookmarkStart w:id="22933" w:name="_ETM_Q58_341900"/>
      <w:bookmarkEnd w:id="22933"/>
      <w:r w:rsidR="008B3826" w:rsidRPr="00B17CE8">
        <w:rPr>
          <w:rtl/>
        </w:rPr>
        <w:t xml:space="preserve">בסוף </w:t>
      </w:r>
      <w:bookmarkStart w:id="22934" w:name="_ETM_Q58_342290"/>
      <w:bookmarkEnd w:id="22934"/>
      <w:r w:rsidR="008B3826" w:rsidRPr="00B17CE8">
        <w:rPr>
          <w:rtl/>
        </w:rPr>
        <w:t>סדר</w:t>
      </w:r>
      <w:bookmarkStart w:id="22935" w:name="_ETM_Q58_342680"/>
      <w:bookmarkEnd w:id="22935"/>
      <w:r w:rsidR="008B3826">
        <w:rPr>
          <w:rFonts w:hint="cs"/>
          <w:rtl/>
        </w:rPr>
        <w:t>-ה</w:t>
      </w:r>
      <w:r w:rsidR="008B3826" w:rsidRPr="00B17CE8">
        <w:rPr>
          <w:rtl/>
        </w:rPr>
        <w:t>יום</w:t>
      </w:r>
      <w:r w:rsidR="008B3826">
        <w:rPr>
          <w:rFonts w:hint="cs"/>
          <w:rtl/>
        </w:rPr>
        <w:t>.</w:t>
      </w:r>
      <w:r w:rsidR="008B3826" w:rsidRPr="00B17CE8">
        <w:rPr>
          <w:rtl/>
        </w:rPr>
        <w:t xml:space="preserve"> </w:t>
      </w:r>
      <w:bookmarkStart w:id="22936" w:name="_ETM_Q58_343070"/>
      <w:bookmarkEnd w:id="22936"/>
      <w:r w:rsidR="008B3826" w:rsidRPr="00B17CE8">
        <w:rPr>
          <w:rtl/>
        </w:rPr>
        <w:t xml:space="preserve">ראיתם </w:t>
      </w:r>
      <w:bookmarkStart w:id="22937" w:name="_ETM_Q58_343430"/>
      <w:bookmarkEnd w:id="22937"/>
      <w:r w:rsidR="008B3826" w:rsidRPr="00B17CE8">
        <w:rPr>
          <w:rtl/>
        </w:rPr>
        <w:t xml:space="preserve">דברים </w:t>
      </w:r>
      <w:bookmarkStart w:id="22938" w:name="_ETM_Q58_343790"/>
      <w:bookmarkEnd w:id="22938"/>
      <w:r w:rsidR="008B3826" w:rsidRPr="00B17CE8">
        <w:rPr>
          <w:rtl/>
        </w:rPr>
        <w:t>כאלו</w:t>
      </w:r>
      <w:r w:rsidR="008B3826">
        <w:rPr>
          <w:rFonts w:hint="cs"/>
          <w:rtl/>
        </w:rPr>
        <w:t>?</w:t>
      </w:r>
    </w:p>
    <w:p w:rsidR="008B3826" w:rsidRDefault="008B3826" w:rsidP="005D28FD">
      <w:pPr>
        <w:rPr>
          <w:rtl/>
        </w:rPr>
      </w:pPr>
      <w:bookmarkStart w:id="22939" w:name="_ETM_Q58_345852"/>
      <w:bookmarkStart w:id="22940" w:name="_ETM_Q58_345923"/>
      <w:bookmarkEnd w:id="22939"/>
      <w:bookmarkEnd w:id="22940"/>
    </w:p>
    <w:p w:rsidR="008B3826" w:rsidRDefault="008B3826" w:rsidP="00902942">
      <w:pPr>
        <w:rPr>
          <w:rtl/>
        </w:rPr>
      </w:pPr>
      <w:bookmarkStart w:id="22941" w:name="_ETM_Q58_346939"/>
      <w:bookmarkStart w:id="22942" w:name="_ETM_Q58_346997"/>
      <w:bookmarkStart w:id="22943" w:name="_ETM_Q58_345569"/>
      <w:bookmarkEnd w:id="22941"/>
      <w:bookmarkEnd w:id="22942"/>
      <w:bookmarkEnd w:id="22943"/>
      <w:r w:rsidRPr="00B17CE8">
        <w:rPr>
          <w:rtl/>
        </w:rPr>
        <w:t xml:space="preserve">אז </w:t>
      </w:r>
      <w:bookmarkStart w:id="22944" w:name="_ETM_Q58_345959"/>
      <w:bookmarkEnd w:id="22944"/>
      <w:r>
        <w:rPr>
          <w:rFonts w:hint="cs"/>
          <w:rtl/>
        </w:rPr>
        <w:t>אופיר,</w:t>
      </w:r>
      <w:r w:rsidRPr="00B17CE8">
        <w:rPr>
          <w:rtl/>
        </w:rPr>
        <w:t xml:space="preserve"> </w:t>
      </w:r>
      <w:bookmarkStart w:id="22945" w:name="_ETM_Q58_347810"/>
      <w:bookmarkEnd w:id="22945"/>
      <w:r w:rsidRPr="00B17CE8">
        <w:rPr>
          <w:rtl/>
        </w:rPr>
        <w:t>באמת</w:t>
      </w:r>
      <w:r>
        <w:rPr>
          <w:rFonts w:hint="cs"/>
          <w:rtl/>
        </w:rPr>
        <w:t>,</w:t>
      </w:r>
      <w:r w:rsidRPr="00B17CE8">
        <w:rPr>
          <w:rtl/>
        </w:rPr>
        <w:t xml:space="preserve"> </w:t>
      </w:r>
      <w:bookmarkStart w:id="22946" w:name="_ETM_Q58_348200"/>
      <w:bookmarkEnd w:id="22946"/>
      <w:r w:rsidRPr="00B17CE8">
        <w:rPr>
          <w:rtl/>
        </w:rPr>
        <w:t>אמיתי</w:t>
      </w:r>
      <w:r>
        <w:rPr>
          <w:rFonts w:hint="cs"/>
          <w:rtl/>
        </w:rPr>
        <w:t>,</w:t>
      </w:r>
      <w:r w:rsidRPr="00B17CE8">
        <w:rPr>
          <w:rtl/>
        </w:rPr>
        <w:t xml:space="preserve"> </w:t>
      </w:r>
      <w:bookmarkStart w:id="22947" w:name="_ETM_Q58_348919"/>
      <w:bookmarkEnd w:id="22947"/>
      <w:r w:rsidRPr="00B17CE8">
        <w:rPr>
          <w:rtl/>
        </w:rPr>
        <w:t xml:space="preserve">אנחנו </w:t>
      </w:r>
      <w:bookmarkStart w:id="22948" w:name="_ETM_Q58_349220"/>
      <w:bookmarkEnd w:id="22948"/>
      <w:r w:rsidRPr="00B17CE8">
        <w:rPr>
          <w:rtl/>
        </w:rPr>
        <w:t xml:space="preserve">נעביר </w:t>
      </w:r>
      <w:bookmarkStart w:id="22949" w:name="_ETM_Q58_349519"/>
      <w:bookmarkEnd w:id="22949"/>
      <w:r w:rsidRPr="00B17CE8">
        <w:rPr>
          <w:rtl/>
        </w:rPr>
        <w:t xml:space="preserve">את </w:t>
      </w:r>
      <w:bookmarkStart w:id="22950" w:name="_ETM_Q58_349639"/>
      <w:bookmarkEnd w:id="22950"/>
      <w:r w:rsidRPr="00B17CE8">
        <w:rPr>
          <w:rtl/>
        </w:rPr>
        <w:t xml:space="preserve">החוק </w:t>
      </w:r>
      <w:bookmarkStart w:id="22951" w:name="_ETM_Q58_349970"/>
      <w:bookmarkEnd w:id="22951"/>
      <w:r w:rsidRPr="00B17CE8">
        <w:rPr>
          <w:rtl/>
        </w:rPr>
        <w:t>הזה</w:t>
      </w:r>
      <w:r>
        <w:rPr>
          <w:rFonts w:hint="cs"/>
          <w:rtl/>
        </w:rPr>
        <w:t>.</w:t>
      </w:r>
      <w:r w:rsidRPr="00B17CE8">
        <w:rPr>
          <w:rtl/>
        </w:rPr>
        <w:t xml:space="preserve"> </w:t>
      </w:r>
      <w:bookmarkStart w:id="22952" w:name="_ETM_Q58_350360"/>
      <w:bookmarkEnd w:id="22952"/>
      <w:r w:rsidRPr="00B17CE8">
        <w:rPr>
          <w:rtl/>
        </w:rPr>
        <w:t xml:space="preserve">אתה </w:t>
      </w:r>
      <w:bookmarkStart w:id="22953" w:name="_ETM_Q58_350900"/>
      <w:bookmarkEnd w:id="22953"/>
      <w:r w:rsidRPr="00B17CE8">
        <w:rPr>
          <w:rtl/>
        </w:rPr>
        <w:t xml:space="preserve">כבר </w:t>
      </w:r>
      <w:bookmarkStart w:id="22954" w:name="_ETM_Q58_351110"/>
      <w:bookmarkStart w:id="22955" w:name="_ETM_Q58_351319"/>
      <w:bookmarkEnd w:id="22954"/>
      <w:bookmarkEnd w:id="22955"/>
      <w:r w:rsidRPr="00B17CE8">
        <w:rPr>
          <w:rtl/>
        </w:rPr>
        <w:t>פ</w:t>
      </w:r>
      <w:r>
        <w:rPr>
          <w:rFonts w:hint="cs"/>
          <w:rtl/>
        </w:rPr>
        <w:t>י</w:t>
      </w:r>
      <w:r w:rsidRPr="00B17CE8">
        <w:rPr>
          <w:rtl/>
        </w:rPr>
        <w:t xml:space="preserve">רטת </w:t>
      </w:r>
      <w:bookmarkStart w:id="22956" w:name="_ETM_Q58_351919"/>
      <w:bookmarkEnd w:id="22956"/>
      <w:r>
        <w:rPr>
          <w:rFonts w:hint="cs"/>
          <w:rtl/>
        </w:rPr>
        <w:t>ע</w:t>
      </w:r>
      <w:r w:rsidRPr="00B17CE8">
        <w:rPr>
          <w:rtl/>
        </w:rPr>
        <w:t>ל</w:t>
      </w:r>
      <w:r>
        <w:rPr>
          <w:rFonts w:hint="cs"/>
          <w:rtl/>
        </w:rPr>
        <w:t xml:space="preserve"> </w:t>
      </w:r>
      <w:bookmarkStart w:id="22957" w:name="_ETM_Q58_353047"/>
      <w:bookmarkEnd w:id="22957"/>
      <w:r>
        <w:rPr>
          <w:rFonts w:hint="cs"/>
          <w:rtl/>
        </w:rPr>
        <w:t>ה</w:t>
      </w:r>
      <w:r w:rsidRPr="00B17CE8">
        <w:rPr>
          <w:rtl/>
        </w:rPr>
        <w:t xml:space="preserve">חוק </w:t>
      </w:r>
      <w:bookmarkStart w:id="22958" w:name="_ETM_Q58_352970"/>
      <w:bookmarkEnd w:id="22958"/>
      <w:r w:rsidRPr="00B17CE8">
        <w:rPr>
          <w:rtl/>
        </w:rPr>
        <w:t>הכ</w:t>
      </w:r>
      <w:r>
        <w:rPr>
          <w:rFonts w:hint="cs"/>
          <w:rtl/>
        </w:rPr>
        <w:t>ו</w:t>
      </w:r>
      <w:r w:rsidRPr="00B17CE8">
        <w:rPr>
          <w:rtl/>
        </w:rPr>
        <w:t>ל</w:t>
      </w:r>
      <w:r>
        <w:rPr>
          <w:rFonts w:hint="cs"/>
          <w:rtl/>
        </w:rPr>
        <w:t>,</w:t>
      </w:r>
      <w:r w:rsidRPr="00B17CE8">
        <w:rPr>
          <w:rtl/>
        </w:rPr>
        <w:t xml:space="preserve"> </w:t>
      </w:r>
      <w:bookmarkStart w:id="22959" w:name="_ETM_Q58_354090"/>
      <w:bookmarkEnd w:id="22959"/>
      <w:r w:rsidRPr="00B17CE8">
        <w:rPr>
          <w:rtl/>
        </w:rPr>
        <w:t xml:space="preserve">והוא </w:t>
      </w:r>
      <w:bookmarkStart w:id="22960" w:name="_ETM_Q58_354299"/>
      <w:bookmarkStart w:id="22961" w:name="_ETM_Q58_354450"/>
      <w:bookmarkEnd w:id="22960"/>
      <w:bookmarkEnd w:id="22961"/>
      <w:r w:rsidRPr="00B17CE8">
        <w:rPr>
          <w:rtl/>
        </w:rPr>
        <w:t xml:space="preserve">באמת </w:t>
      </w:r>
      <w:bookmarkStart w:id="22962" w:name="_ETM_Q58_354719"/>
      <w:bookmarkEnd w:id="22962"/>
      <w:r w:rsidRPr="00B17CE8">
        <w:rPr>
          <w:rtl/>
        </w:rPr>
        <w:t>חשוב</w:t>
      </w:r>
      <w:r>
        <w:rPr>
          <w:rFonts w:hint="cs"/>
          <w:rtl/>
        </w:rPr>
        <w:t>.</w:t>
      </w:r>
      <w:bookmarkStart w:id="22963" w:name="_ETM_Q58_356029"/>
      <w:bookmarkEnd w:id="22963"/>
      <w:r>
        <w:rPr>
          <w:rFonts w:hint="cs"/>
          <w:rtl/>
        </w:rPr>
        <w:t xml:space="preserve"> </w:t>
      </w:r>
      <w:r w:rsidRPr="00B17CE8">
        <w:rPr>
          <w:rtl/>
        </w:rPr>
        <w:t xml:space="preserve">לצערי </w:t>
      </w:r>
      <w:bookmarkStart w:id="22964" w:name="_ETM_Q58_357559"/>
      <w:bookmarkEnd w:id="22964"/>
      <w:r w:rsidRPr="00B17CE8">
        <w:rPr>
          <w:rtl/>
        </w:rPr>
        <w:t xml:space="preserve">הרב </w:t>
      </w:r>
      <w:bookmarkStart w:id="22965" w:name="_ETM_Q58_358219"/>
      <w:bookmarkEnd w:id="22965"/>
      <w:r w:rsidRPr="00B17CE8">
        <w:rPr>
          <w:rtl/>
        </w:rPr>
        <w:t xml:space="preserve">הרבה </w:t>
      </w:r>
      <w:bookmarkStart w:id="22966" w:name="_ETM_Q58_358519"/>
      <w:bookmarkEnd w:id="22966"/>
      <w:r w:rsidRPr="00B17CE8">
        <w:rPr>
          <w:rtl/>
        </w:rPr>
        <w:t>ישראלים</w:t>
      </w:r>
      <w:r>
        <w:rPr>
          <w:rFonts w:hint="cs"/>
          <w:rtl/>
        </w:rPr>
        <w:t>,</w:t>
      </w:r>
      <w:r w:rsidRPr="00B17CE8">
        <w:rPr>
          <w:rtl/>
        </w:rPr>
        <w:t xml:space="preserve"> </w:t>
      </w:r>
      <w:bookmarkStart w:id="22967" w:name="_ETM_Q58_360169"/>
      <w:bookmarkEnd w:id="22967"/>
      <w:r w:rsidRPr="00B17CE8">
        <w:rPr>
          <w:rtl/>
        </w:rPr>
        <w:t xml:space="preserve">עד </w:t>
      </w:r>
      <w:bookmarkStart w:id="22968" w:name="_ETM_Q58_360350"/>
      <w:bookmarkEnd w:id="22968"/>
      <w:r w:rsidRPr="00B17CE8">
        <w:rPr>
          <w:rtl/>
        </w:rPr>
        <w:t xml:space="preserve">שזה </w:t>
      </w:r>
      <w:bookmarkStart w:id="22969" w:name="_ETM_Q58_360590"/>
      <w:bookmarkEnd w:id="22969"/>
      <w:r w:rsidRPr="00B17CE8">
        <w:rPr>
          <w:rtl/>
        </w:rPr>
        <w:t xml:space="preserve">לא </w:t>
      </w:r>
      <w:bookmarkStart w:id="22970" w:name="_ETM_Q58_360680"/>
      <w:bookmarkEnd w:id="22970"/>
      <w:r w:rsidRPr="00B17CE8">
        <w:rPr>
          <w:rtl/>
        </w:rPr>
        <w:t xml:space="preserve">נוגע </w:t>
      </w:r>
      <w:bookmarkStart w:id="22971" w:name="_ETM_Q58_361130"/>
      <w:bookmarkEnd w:id="22971"/>
      <w:r w:rsidRPr="00B17CE8">
        <w:rPr>
          <w:rtl/>
        </w:rPr>
        <w:t xml:space="preserve">בהם </w:t>
      </w:r>
      <w:bookmarkStart w:id="22972" w:name="_ETM_Q58_361610"/>
      <w:bookmarkEnd w:id="22972"/>
      <w:r>
        <w:rPr>
          <w:rFonts w:hint="cs"/>
          <w:rtl/>
        </w:rPr>
        <w:t xml:space="preserve">– </w:t>
      </w:r>
      <w:r w:rsidRPr="00B17CE8">
        <w:rPr>
          <w:rtl/>
        </w:rPr>
        <w:t xml:space="preserve">קודם </w:t>
      </w:r>
      <w:bookmarkStart w:id="22973" w:name="_ETM_Q58_361880"/>
      <w:bookmarkEnd w:id="22973"/>
      <w:r w:rsidRPr="00B17CE8">
        <w:rPr>
          <w:rtl/>
        </w:rPr>
        <w:t>כ</w:t>
      </w:r>
      <w:r>
        <w:rPr>
          <w:rFonts w:hint="cs"/>
          <w:rtl/>
        </w:rPr>
        <w:t>ו</w:t>
      </w:r>
      <w:r w:rsidRPr="00B17CE8">
        <w:rPr>
          <w:rtl/>
        </w:rPr>
        <w:t xml:space="preserve">ל </w:t>
      </w:r>
      <w:bookmarkStart w:id="22974" w:name="_ETM_Q58_362060"/>
      <w:bookmarkEnd w:id="22974"/>
      <w:r>
        <w:rPr>
          <w:rFonts w:hint="cs"/>
          <w:rtl/>
        </w:rPr>
        <w:t xml:space="preserve">הם </w:t>
      </w:r>
      <w:r w:rsidRPr="00B17CE8">
        <w:rPr>
          <w:rtl/>
        </w:rPr>
        <w:t xml:space="preserve">רואים </w:t>
      </w:r>
      <w:bookmarkStart w:id="22975" w:name="_ETM_Q58_362300"/>
      <w:bookmarkEnd w:id="22975"/>
      <w:r w:rsidRPr="00B17CE8">
        <w:rPr>
          <w:rtl/>
        </w:rPr>
        <w:t xml:space="preserve">טובת </w:t>
      </w:r>
      <w:bookmarkStart w:id="22976" w:name="_ETM_Q58_362600"/>
      <w:bookmarkEnd w:id="22976"/>
      <w:r w:rsidRPr="00B17CE8">
        <w:rPr>
          <w:rtl/>
        </w:rPr>
        <w:t xml:space="preserve">הנאה </w:t>
      </w:r>
      <w:bookmarkStart w:id="22977" w:name="_ETM_Q58_362870"/>
      <w:bookmarkEnd w:id="22977"/>
      <w:r w:rsidRPr="00B17CE8">
        <w:rPr>
          <w:rtl/>
        </w:rPr>
        <w:t>אישית</w:t>
      </w:r>
      <w:r>
        <w:rPr>
          <w:rFonts w:hint="cs"/>
          <w:rtl/>
        </w:rPr>
        <w:t>,</w:t>
      </w:r>
      <w:r w:rsidRPr="00B17CE8">
        <w:rPr>
          <w:rtl/>
        </w:rPr>
        <w:t xml:space="preserve"> </w:t>
      </w:r>
      <w:bookmarkStart w:id="22978" w:name="_ETM_Q58_363380"/>
      <w:bookmarkEnd w:id="22978"/>
      <w:r w:rsidRPr="00B17CE8">
        <w:rPr>
          <w:rtl/>
        </w:rPr>
        <w:t xml:space="preserve">כסף </w:t>
      </w:r>
      <w:bookmarkStart w:id="22979" w:name="_ETM_Q58_363980"/>
      <w:bookmarkEnd w:id="22979"/>
      <w:r w:rsidRPr="00B17CE8">
        <w:rPr>
          <w:rtl/>
        </w:rPr>
        <w:t>ועניינים</w:t>
      </w:r>
      <w:r>
        <w:rPr>
          <w:rFonts w:hint="cs"/>
          <w:rtl/>
        </w:rPr>
        <w:t>,</w:t>
      </w:r>
      <w:r w:rsidRPr="00B17CE8">
        <w:rPr>
          <w:rtl/>
        </w:rPr>
        <w:t xml:space="preserve"> </w:t>
      </w:r>
      <w:bookmarkStart w:id="22980" w:name="_ETM_Q58_364580"/>
      <w:bookmarkEnd w:id="22980"/>
      <w:r w:rsidRPr="00B17CE8">
        <w:rPr>
          <w:rtl/>
        </w:rPr>
        <w:t xml:space="preserve">אתה </w:t>
      </w:r>
      <w:bookmarkStart w:id="22981" w:name="_ETM_Q58_364760"/>
      <w:bookmarkEnd w:id="22981"/>
      <w:r w:rsidRPr="00B17CE8">
        <w:rPr>
          <w:rtl/>
        </w:rPr>
        <w:t>יודע</w:t>
      </w:r>
      <w:r>
        <w:rPr>
          <w:rFonts w:hint="cs"/>
          <w:rtl/>
        </w:rPr>
        <w:t>,</w:t>
      </w:r>
      <w:r w:rsidRPr="00B17CE8">
        <w:rPr>
          <w:rtl/>
        </w:rPr>
        <w:t xml:space="preserve"> </w:t>
      </w:r>
      <w:bookmarkStart w:id="22982" w:name="_ETM_Q58_364940"/>
      <w:bookmarkEnd w:id="22982"/>
      <w:r w:rsidRPr="00B17CE8">
        <w:rPr>
          <w:rtl/>
        </w:rPr>
        <w:t xml:space="preserve">איפה </w:t>
      </w:r>
      <w:bookmarkStart w:id="22983" w:name="_ETM_Q58_365150"/>
      <w:bookmarkEnd w:id="22983"/>
      <w:r w:rsidRPr="00B17CE8">
        <w:rPr>
          <w:rtl/>
        </w:rPr>
        <w:t xml:space="preserve">להרוויח </w:t>
      </w:r>
      <w:bookmarkStart w:id="22984" w:name="_ETM_Q58_365570"/>
      <w:bookmarkEnd w:id="22984"/>
      <w:r w:rsidRPr="00B17CE8">
        <w:rPr>
          <w:rtl/>
        </w:rPr>
        <w:t xml:space="preserve">עוד </w:t>
      </w:r>
      <w:bookmarkStart w:id="22985" w:name="_ETM_Q58_365690"/>
      <w:bookmarkEnd w:id="22985"/>
      <w:r w:rsidRPr="00B17CE8">
        <w:rPr>
          <w:rtl/>
        </w:rPr>
        <w:t xml:space="preserve">כמה </w:t>
      </w:r>
      <w:bookmarkStart w:id="22986" w:name="_ETM_Q58_365990"/>
      <w:bookmarkEnd w:id="22986"/>
      <w:r w:rsidRPr="00B17CE8">
        <w:rPr>
          <w:rtl/>
        </w:rPr>
        <w:t>גרושים</w:t>
      </w:r>
      <w:r>
        <w:rPr>
          <w:rFonts w:hint="cs"/>
          <w:rtl/>
        </w:rPr>
        <w:t>,</w:t>
      </w:r>
      <w:r w:rsidRPr="00B17CE8">
        <w:rPr>
          <w:rtl/>
        </w:rPr>
        <w:t xml:space="preserve"> </w:t>
      </w:r>
      <w:bookmarkStart w:id="22987" w:name="_ETM_Q58_367419"/>
      <w:bookmarkEnd w:id="22987"/>
      <w:r>
        <w:rPr>
          <w:rFonts w:hint="cs"/>
          <w:rtl/>
        </w:rPr>
        <w:t>ו</w:t>
      </w:r>
      <w:r w:rsidRPr="00B17CE8">
        <w:rPr>
          <w:rtl/>
        </w:rPr>
        <w:t xml:space="preserve">מעסיקים </w:t>
      </w:r>
      <w:bookmarkStart w:id="22988" w:name="_ETM_Q58_368050"/>
      <w:bookmarkEnd w:id="22988"/>
      <w:r w:rsidRPr="00B17CE8">
        <w:rPr>
          <w:rtl/>
        </w:rPr>
        <w:t>שב"חים</w:t>
      </w:r>
      <w:r>
        <w:rPr>
          <w:rFonts w:hint="cs"/>
          <w:rtl/>
        </w:rPr>
        <w:t>,</w:t>
      </w:r>
      <w:r w:rsidRPr="00B17CE8">
        <w:rPr>
          <w:rtl/>
        </w:rPr>
        <w:t xml:space="preserve"> </w:t>
      </w:r>
      <w:bookmarkStart w:id="22989" w:name="_ETM_Q58_368919"/>
      <w:bookmarkEnd w:id="22989"/>
      <w:r w:rsidRPr="00B17CE8">
        <w:rPr>
          <w:rtl/>
        </w:rPr>
        <w:t>ו</w:t>
      </w:r>
      <w:bookmarkStart w:id="22990" w:name="_ETM_Q58_369160"/>
      <w:bookmarkEnd w:id="22990"/>
      <w:r w:rsidRPr="00B17CE8">
        <w:rPr>
          <w:rtl/>
        </w:rPr>
        <w:t>אחר</w:t>
      </w:r>
      <w:bookmarkStart w:id="22991" w:name="_ETM_Q58_369340"/>
      <w:bookmarkEnd w:id="22991"/>
      <w:r>
        <w:rPr>
          <w:rFonts w:hint="cs"/>
          <w:rtl/>
        </w:rPr>
        <w:t xml:space="preserve"> </w:t>
      </w:r>
      <w:r w:rsidRPr="00B17CE8">
        <w:rPr>
          <w:rtl/>
        </w:rPr>
        <w:t xml:space="preserve">כך </w:t>
      </w:r>
      <w:bookmarkStart w:id="22992" w:name="_ETM_Q58_369490"/>
      <w:bookmarkEnd w:id="22992"/>
      <w:r>
        <w:rPr>
          <w:rtl/>
        </w:rPr>
        <w:t>קור</w:t>
      </w:r>
      <w:r w:rsidRPr="00B17CE8">
        <w:rPr>
          <w:rtl/>
        </w:rPr>
        <w:t xml:space="preserve">ים </w:t>
      </w:r>
      <w:bookmarkStart w:id="22993" w:name="_ETM_Q58_369730"/>
      <w:bookmarkEnd w:id="22993"/>
      <w:r w:rsidRPr="00B17CE8">
        <w:rPr>
          <w:rtl/>
        </w:rPr>
        <w:t>פיגועים</w:t>
      </w:r>
      <w:r>
        <w:rPr>
          <w:rFonts w:hint="cs"/>
          <w:rtl/>
        </w:rPr>
        <w:t>.</w:t>
      </w:r>
      <w:bookmarkStart w:id="22994" w:name="_ETM_Q58_370900"/>
      <w:bookmarkStart w:id="22995" w:name="_ETM_Q58_370138"/>
      <w:bookmarkStart w:id="22996" w:name="_ETM_Q58_370184"/>
      <w:bookmarkStart w:id="22997" w:name="_ETM_Q58_370281"/>
      <w:bookmarkStart w:id="22998" w:name="_ETM_Q58_370366"/>
      <w:bookmarkEnd w:id="22994"/>
      <w:bookmarkEnd w:id="22995"/>
      <w:bookmarkEnd w:id="22996"/>
      <w:bookmarkEnd w:id="22997"/>
      <w:bookmarkEnd w:id="22998"/>
      <w:r>
        <w:rPr>
          <w:rFonts w:hint="cs"/>
          <w:rtl/>
        </w:rPr>
        <w:t xml:space="preserve"> רק </w:t>
      </w:r>
      <w:r w:rsidRPr="00B17CE8">
        <w:rPr>
          <w:rtl/>
        </w:rPr>
        <w:t xml:space="preserve">לפני </w:t>
      </w:r>
      <w:bookmarkStart w:id="22999" w:name="_ETM_Q58_371200"/>
      <w:bookmarkEnd w:id="22999"/>
      <w:r w:rsidRPr="00B17CE8">
        <w:rPr>
          <w:rtl/>
        </w:rPr>
        <w:t xml:space="preserve">יומיים </w:t>
      </w:r>
      <w:bookmarkStart w:id="23000" w:name="_ETM_Q58_371740"/>
      <w:bookmarkEnd w:id="23000"/>
      <w:r w:rsidRPr="00B17CE8">
        <w:rPr>
          <w:rtl/>
        </w:rPr>
        <w:t xml:space="preserve">ביבנה </w:t>
      </w:r>
      <w:bookmarkStart w:id="23001" w:name="_ETM_Q58_372610"/>
      <w:bookmarkEnd w:id="23001"/>
      <w:r w:rsidRPr="00B17CE8">
        <w:rPr>
          <w:rtl/>
        </w:rPr>
        <w:t xml:space="preserve">זה </w:t>
      </w:r>
      <w:bookmarkStart w:id="23002" w:name="_ETM_Q58_372790"/>
      <w:bookmarkEnd w:id="23002"/>
      <w:r w:rsidRPr="00B17CE8">
        <w:rPr>
          <w:rtl/>
        </w:rPr>
        <w:t xml:space="preserve">מה </w:t>
      </w:r>
      <w:bookmarkStart w:id="23003" w:name="_ETM_Q58_372940"/>
      <w:bookmarkEnd w:id="23003"/>
      <w:r w:rsidRPr="00B17CE8">
        <w:rPr>
          <w:rtl/>
        </w:rPr>
        <w:t>שקרה</w:t>
      </w:r>
      <w:r>
        <w:rPr>
          <w:rFonts w:hint="cs"/>
          <w:rtl/>
        </w:rPr>
        <w:t>.</w:t>
      </w:r>
      <w:r w:rsidRPr="00B17CE8">
        <w:rPr>
          <w:rtl/>
        </w:rPr>
        <w:t xml:space="preserve"> </w:t>
      </w:r>
      <w:bookmarkStart w:id="23004" w:name="_ETM_Q58_373900"/>
      <w:bookmarkEnd w:id="23004"/>
      <w:r w:rsidRPr="00B17CE8">
        <w:rPr>
          <w:rtl/>
        </w:rPr>
        <w:t xml:space="preserve">הוא </w:t>
      </w:r>
      <w:bookmarkStart w:id="23005" w:name="_ETM_Q58_374020"/>
      <w:bookmarkEnd w:id="23005"/>
      <w:r w:rsidRPr="00B17CE8">
        <w:rPr>
          <w:rtl/>
        </w:rPr>
        <w:t xml:space="preserve">היה </w:t>
      </w:r>
      <w:bookmarkStart w:id="23006" w:name="_ETM_Q58_374200"/>
      <w:bookmarkEnd w:id="23006"/>
      <w:r w:rsidRPr="00B17CE8">
        <w:rPr>
          <w:rtl/>
        </w:rPr>
        <w:t xml:space="preserve">מועסק </w:t>
      </w:r>
      <w:bookmarkStart w:id="23007" w:name="_ETM_Q58_374770"/>
      <w:bookmarkEnd w:id="23007"/>
      <w:r w:rsidRPr="00B17CE8">
        <w:rPr>
          <w:rtl/>
        </w:rPr>
        <w:t xml:space="preserve">על </w:t>
      </w:r>
      <w:bookmarkStart w:id="23008" w:name="_ETM_Q58_374889"/>
      <w:bookmarkEnd w:id="23008"/>
      <w:r w:rsidRPr="00B17CE8">
        <w:rPr>
          <w:rtl/>
        </w:rPr>
        <w:t xml:space="preserve">ידי </w:t>
      </w:r>
      <w:bookmarkStart w:id="23009" w:name="_ETM_Q58_375160"/>
      <w:bookmarkEnd w:id="23009"/>
      <w:r w:rsidRPr="00B17CE8">
        <w:rPr>
          <w:rtl/>
        </w:rPr>
        <w:t xml:space="preserve">מעסיק </w:t>
      </w:r>
      <w:bookmarkStart w:id="23010" w:name="_ETM_Q58_375580"/>
      <w:bookmarkEnd w:id="23010"/>
      <w:r w:rsidRPr="00B17CE8">
        <w:rPr>
          <w:rtl/>
        </w:rPr>
        <w:t>ישראלי</w:t>
      </w:r>
      <w:r>
        <w:rPr>
          <w:rFonts w:hint="cs"/>
          <w:rtl/>
        </w:rPr>
        <w:t>.</w:t>
      </w:r>
      <w:r w:rsidRPr="00B17CE8">
        <w:rPr>
          <w:rtl/>
        </w:rPr>
        <w:t xml:space="preserve"> </w:t>
      </w:r>
      <w:bookmarkStart w:id="23011" w:name="_ETM_Q58_377209"/>
      <w:bookmarkEnd w:id="23011"/>
      <w:r w:rsidRPr="00B17CE8">
        <w:rPr>
          <w:rtl/>
        </w:rPr>
        <w:t xml:space="preserve">איך </w:t>
      </w:r>
      <w:bookmarkStart w:id="23012" w:name="_ETM_Q58_377419"/>
      <w:bookmarkEnd w:id="23012"/>
      <w:r w:rsidRPr="00B17CE8">
        <w:rPr>
          <w:rtl/>
        </w:rPr>
        <w:t>הבן</w:t>
      </w:r>
      <w:r>
        <w:rPr>
          <w:rFonts w:hint="cs"/>
          <w:rtl/>
        </w:rPr>
        <w:t xml:space="preserve"> </w:t>
      </w:r>
      <w:r w:rsidRPr="00B17CE8">
        <w:rPr>
          <w:rtl/>
        </w:rPr>
        <w:t xml:space="preserve">אדם </w:t>
      </w:r>
      <w:bookmarkStart w:id="23013" w:name="_ETM_Q58_377900"/>
      <w:bookmarkEnd w:id="23013"/>
      <w:r w:rsidRPr="00B17CE8">
        <w:rPr>
          <w:rtl/>
        </w:rPr>
        <w:t xml:space="preserve">הזה </w:t>
      </w:r>
      <w:bookmarkStart w:id="23014" w:name="_ETM_Q58_378079"/>
      <w:bookmarkEnd w:id="23014"/>
      <w:r w:rsidRPr="00B17CE8">
        <w:rPr>
          <w:rtl/>
        </w:rPr>
        <w:t xml:space="preserve">עכשיו </w:t>
      </w:r>
      <w:bookmarkStart w:id="23015" w:name="_ETM_Q58_378319"/>
      <w:bookmarkEnd w:id="23015"/>
      <w:r w:rsidRPr="00B17CE8">
        <w:rPr>
          <w:rtl/>
        </w:rPr>
        <w:t>מרגיש</w:t>
      </w:r>
      <w:r>
        <w:rPr>
          <w:rFonts w:hint="cs"/>
          <w:rtl/>
        </w:rPr>
        <w:t>?</w:t>
      </w:r>
      <w:r w:rsidRPr="00B17CE8">
        <w:rPr>
          <w:rtl/>
        </w:rPr>
        <w:t xml:space="preserve"> </w:t>
      </w:r>
      <w:bookmarkStart w:id="23016" w:name="_ETM_Q58_379459"/>
      <w:bookmarkStart w:id="23017" w:name="_ETM_Q58_379569"/>
      <w:bookmarkStart w:id="23018" w:name="_ETM_Q58_379780"/>
      <w:bookmarkEnd w:id="23016"/>
      <w:bookmarkEnd w:id="23017"/>
      <w:bookmarkEnd w:id="23018"/>
      <w:r w:rsidRPr="00B17CE8">
        <w:rPr>
          <w:rtl/>
        </w:rPr>
        <w:t xml:space="preserve">אותו </w:t>
      </w:r>
      <w:bookmarkStart w:id="23019" w:name="_ETM_Q58_379989"/>
      <w:bookmarkEnd w:id="23019"/>
      <w:r w:rsidRPr="00B17CE8">
        <w:rPr>
          <w:rtl/>
        </w:rPr>
        <w:t xml:space="preserve">מעסיק </w:t>
      </w:r>
      <w:bookmarkStart w:id="23020" w:name="_ETM_Q58_380499"/>
      <w:bookmarkEnd w:id="23020"/>
      <w:r w:rsidRPr="00B17CE8">
        <w:rPr>
          <w:rtl/>
        </w:rPr>
        <w:t>שה</w:t>
      </w:r>
      <w:r>
        <w:rPr>
          <w:rFonts w:hint="cs"/>
          <w:rtl/>
        </w:rPr>
        <w:t>עסיק</w:t>
      </w:r>
      <w:r w:rsidRPr="00B17CE8">
        <w:rPr>
          <w:rtl/>
        </w:rPr>
        <w:t xml:space="preserve"> </w:t>
      </w:r>
      <w:bookmarkStart w:id="23021" w:name="_ETM_Q58_380950"/>
      <w:bookmarkEnd w:id="23021"/>
      <w:r w:rsidRPr="00B17CE8">
        <w:rPr>
          <w:rtl/>
        </w:rPr>
        <w:t xml:space="preserve">אותו </w:t>
      </w:r>
      <w:bookmarkStart w:id="23022" w:name="_ETM_Q58_381099"/>
      <w:bookmarkEnd w:id="23022"/>
      <w:r w:rsidRPr="00B17CE8">
        <w:rPr>
          <w:rtl/>
        </w:rPr>
        <w:t>בשחור</w:t>
      </w:r>
      <w:r>
        <w:rPr>
          <w:rFonts w:hint="cs"/>
          <w:rtl/>
        </w:rPr>
        <w:t>,</w:t>
      </w:r>
      <w:r w:rsidRPr="00B17CE8">
        <w:rPr>
          <w:rtl/>
        </w:rPr>
        <w:t xml:space="preserve"> </w:t>
      </w:r>
      <w:bookmarkStart w:id="23023" w:name="_ETM_Q58_382269"/>
      <w:bookmarkEnd w:id="23023"/>
      <w:r w:rsidRPr="00B17CE8">
        <w:rPr>
          <w:rtl/>
        </w:rPr>
        <w:t xml:space="preserve">שילם </w:t>
      </w:r>
      <w:bookmarkStart w:id="23024" w:name="_ETM_Q58_382810"/>
      <w:bookmarkEnd w:id="23024"/>
      <w:r w:rsidRPr="00B17CE8">
        <w:rPr>
          <w:rtl/>
        </w:rPr>
        <w:t>לו</w:t>
      </w:r>
      <w:r>
        <w:rPr>
          <w:rFonts w:hint="cs"/>
          <w:rtl/>
        </w:rPr>
        <w:t>,</w:t>
      </w:r>
      <w:r w:rsidRPr="00B17CE8">
        <w:rPr>
          <w:rtl/>
        </w:rPr>
        <w:t xml:space="preserve"> </w:t>
      </w:r>
      <w:bookmarkStart w:id="23025" w:name="_ETM_Q58_383049"/>
      <w:bookmarkEnd w:id="23025"/>
      <w:r w:rsidRPr="00B17CE8">
        <w:rPr>
          <w:rtl/>
        </w:rPr>
        <w:t xml:space="preserve">נתן </w:t>
      </w:r>
      <w:bookmarkStart w:id="23026" w:name="_ETM_Q58_383409"/>
      <w:bookmarkEnd w:id="23026"/>
      <w:r w:rsidRPr="00B17CE8">
        <w:rPr>
          <w:rtl/>
        </w:rPr>
        <w:t xml:space="preserve">לו </w:t>
      </w:r>
      <w:bookmarkStart w:id="23027" w:name="_ETM_Q58_383499"/>
      <w:bookmarkEnd w:id="23027"/>
      <w:r>
        <w:rPr>
          <w:rFonts w:hint="cs"/>
          <w:rtl/>
        </w:rPr>
        <w:t xml:space="preserve">– </w:t>
      </w:r>
      <w:bookmarkStart w:id="23028" w:name="_ETM_Q58_387134"/>
      <w:bookmarkEnd w:id="23028"/>
      <w:r w:rsidRPr="00B17CE8">
        <w:rPr>
          <w:rtl/>
        </w:rPr>
        <w:t xml:space="preserve">כמובן </w:t>
      </w:r>
      <w:bookmarkStart w:id="23029" w:name="_ETM_Q58_383980"/>
      <w:bookmarkEnd w:id="23029"/>
      <w:r w:rsidRPr="00B17CE8">
        <w:rPr>
          <w:rtl/>
        </w:rPr>
        <w:t xml:space="preserve">גם </w:t>
      </w:r>
      <w:bookmarkStart w:id="23030" w:name="_ETM_Q58_384219"/>
      <w:bookmarkEnd w:id="23030"/>
      <w:r w:rsidRPr="00B17CE8">
        <w:rPr>
          <w:rtl/>
        </w:rPr>
        <w:t xml:space="preserve">כנראה </w:t>
      </w:r>
      <w:bookmarkStart w:id="23031" w:name="_ETM_Q58_384579"/>
      <w:bookmarkEnd w:id="23031"/>
      <w:r w:rsidRPr="00B17CE8">
        <w:rPr>
          <w:rtl/>
        </w:rPr>
        <w:t>ד</w:t>
      </w:r>
      <w:r>
        <w:rPr>
          <w:rFonts w:hint="cs"/>
          <w:rtl/>
        </w:rPr>
        <w:t>אג לו</w:t>
      </w:r>
      <w:bookmarkStart w:id="23032" w:name="_ETM_Q58_384969"/>
      <w:bookmarkEnd w:id="23032"/>
      <w:r w:rsidRPr="00B17CE8">
        <w:rPr>
          <w:rtl/>
        </w:rPr>
        <w:t xml:space="preserve"> </w:t>
      </w:r>
      <w:bookmarkStart w:id="23033" w:name="_ETM_Q58_386980"/>
      <w:bookmarkEnd w:id="23033"/>
      <w:r>
        <w:rPr>
          <w:rFonts w:hint="cs"/>
          <w:rtl/>
        </w:rPr>
        <w:t>ל</w:t>
      </w:r>
      <w:r w:rsidRPr="00B17CE8">
        <w:rPr>
          <w:rtl/>
        </w:rPr>
        <w:t>תנאים</w:t>
      </w:r>
      <w:r>
        <w:rPr>
          <w:rFonts w:hint="cs"/>
          <w:rtl/>
        </w:rPr>
        <w:t>,</w:t>
      </w:r>
      <w:r w:rsidRPr="00B17CE8">
        <w:rPr>
          <w:rtl/>
        </w:rPr>
        <w:t xml:space="preserve"> </w:t>
      </w:r>
      <w:bookmarkStart w:id="23034" w:name="_ETM_Q58_387609"/>
      <w:bookmarkEnd w:id="23034"/>
      <w:r w:rsidRPr="00B17CE8">
        <w:rPr>
          <w:rtl/>
        </w:rPr>
        <w:t xml:space="preserve">איפה </w:t>
      </w:r>
      <w:bookmarkStart w:id="23035" w:name="_ETM_Q58_387849"/>
      <w:bookmarkEnd w:id="23035"/>
      <w:r w:rsidRPr="00B17CE8">
        <w:rPr>
          <w:rtl/>
        </w:rPr>
        <w:t xml:space="preserve">לישון </w:t>
      </w:r>
      <w:bookmarkStart w:id="23036" w:name="_ETM_Q58_388610"/>
      <w:bookmarkEnd w:id="23036"/>
      <w:r>
        <w:rPr>
          <w:rFonts w:hint="cs"/>
          <w:rtl/>
        </w:rPr>
        <w:t xml:space="preserve">– </w:t>
      </w:r>
      <w:r w:rsidRPr="00B17CE8">
        <w:rPr>
          <w:rtl/>
        </w:rPr>
        <w:t xml:space="preserve">איך </w:t>
      </w:r>
      <w:bookmarkStart w:id="23037" w:name="_ETM_Q58_388790"/>
      <w:bookmarkEnd w:id="23037"/>
      <w:r w:rsidRPr="00B17CE8">
        <w:rPr>
          <w:rtl/>
        </w:rPr>
        <w:t xml:space="preserve">הוא </w:t>
      </w:r>
      <w:bookmarkStart w:id="23038" w:name="_ETM_Q58_388850"/>
      <w:bookmarkEnd w:id="23038"/>
      <w:r w:rsidRPr="00B17CE8">
        <w:rPr>
          <w:rtl/>
        </w:rPr>
        <w:t xml:space="preserve">מרגיש </w:t>
      </w:r>
      <w:bookmarkStart w:id="23039" w:name="_ETM_Q58_389240"/>
      <w:bookmarkEnd w:id="23039"/>
      <w:r w:rsidRPr="00B17CE8">
        <w:rPr>
          <w:rtl/>
        </w:rPr>
        <w:t>עכשיו</w:t>
      </w:r>
      <w:r>
        <w:rPr>
          <w:rFonts w:hint="cs"/>
          <w:rtl/>
        </w:rPr>
        <w:t>,</w:t>
      </w:r>
      <w:r w:rsidRPr="00B17CE8">
        <w:rPr>
          <w:rtl/>
        </w:rPr>
        <w:t xml:space="preserve"> </w:t>
      </w:r>
      <w:bookmarkStart w:id="23040" w:name="_ETM_Q58_390080"/>
      <w:bookmarkEnd w:id="23040"/>
      <w:r>
        <w:rPr>
          <w:rFonts w:hint="cs"/>
          <w:rtl/>
        </w:rPr>
        <w:t>כ</w:t>
      </w:r>
      <w:r w:rsidRPr="00B17CE8">
        <w:rPr>
          <w:rtl/>
        </w:rPr>
        <w:t xml:space="preserve">שהוא </w:t>
      </w:r>
      <w:bookmarkStart w:id="23041" w:name="_ETM_Q58_390290"/>
      <w:bookmarkEnd w:id="23041"/>
      <w:r w:rsidRPr="00B17CE8">
        <w:rPr>
          <w:rtl/>
        </w:rPr>
        <w:t>דקר</w:t>
      </w:r>
      <w:r>
        <w:rPr>
          <w:rFonts w:hint="cs"/>
          <w:rtl/>
        </w:rPr>
        <w:t>,</w:t>
      </w:r>
      <w:bookmarkStart w:id="23042" w:name="_ETM_Q58_390800"/>
      <w:bookmarkStart w:id="23043" w:name="_ETM_Q58_390580"/>
      <w:bookmarkStart w:id="23044" w:name="_ETM_Q58_390641"/>
      <w:bookmarkStart w:id="23045" w:name="_ETM_Q58_390756"/>
      <w:bookmarkStart w:id="23046" w:name="_ETM_Q58_390807"/>
      <w:bookmarkEnd w:id="23042"/>
      <w:bookmarkEnd w:id="23043"/>
      <w:bookmarkEnd w:id="23044"/>
      <w:bookmarkEnd w:id="23045"/>
      <w:bookmarkEnd w:id="23046"/>
      <w:r w:rsidRPr="00B17CE8">
        <w:rPr>
          <w:rtl/>
        </w:rPr>
        <w:t xml:space="preserve"> </w:t>
      </w:r>
      <w:bookmarkStart w:id="23047" w:name="_ETM_Q58_391100"/>
      <w:bookmarkEnd w:id="23047"/>
      <w:r w:rsidRPr="00B17CE8">
        <w:rPr>
          <w:rtl/>
        </w:rPr>
        <w:t xml:space="preserve">כמעט </w:t>
      </w:r>
      <w:bookmarkStart w:id="23048" w:name="_ETM_Q58_391490"/>
      <w:bookmarkEnd w:id="23048"/>
      <w:r>
        <w:rPr>
          <w:rFonts w:hint="cs"/>
          <w:rtl/>
        </w:rPr>
        <w:t>הרג לנו</w:t>
      </w:r>
      <w:bookmarkStart w:id="23049" w:name="_ETM_Q58_391970"/>
      <w:bookmarkStart w:id="23050" w:name="_ETM_Q58_392360"/>
      <w:bookmarkEnd w:id="23049"/>
      <w:bookmarkEnd w:id="23050"/>
      <w:r>
        <w:rPr>
          <w:rFonts w:hint="cs"/>
          <w:rtl/>
        </w:rPr>
        <w:t xml:space="preserve"> שלושה </w:t>
      </w:r>
      <w:r w:rsidRPr="00B17CE8">
        <w:rPr>
          <w:rtl/>
        </w:rPr>
        <w:t>אזרחים</w:t>
      </w:r>
      <w:r>
        <w:rPr>
          <w:rFonts w:hint="cs"/>
          <w:rtl/>
        </w:rPr>
        <w:t>?</w:t>
      </w:r>
    </w:p>
    <w:p w:rsidR="008B3826" w:rsidRDefault="008B3826" w:rsidP="005D28FD">
      <w:pPr>
        <w:rPr>
          <w:rtl/>
        </w:rPr>
      </w:pPr>
    </w:p>
    <w:p w:rsidR="008B3826" w:rsidRDefault="008B3826" w:rsidP="005D28FD">
      <w:pPr>
        <w:rPr>
          <w:rtl/>
        </w:rPr>
      </w:pPr>
      <w:bookmarkStart w:id="23051" w:name="_ETM_Q58_393919"/>
      <w:bookmarkEnd w:id="23051"/>
      <w:r w:rsidRPr="00B17CE8">
        <w:rPr>
          <w:rtl/>
        </w:rPr>
        <w:t xml:space="preserve">אז </w:t>
      </w:r>
      <w:bookmarkStart w:id="23052" w:name="_ETM_Q58_394129"/>
      <w:bookmarkStart w:id="23053" w:name="_ETM_Q58_394189"/>
      <w:bookmarkEnd w:id="23052"/>
      <w:bookmarkEnd w:id="23053"/>
      <w:r w:rsidRPr="00B17CE8">
        <w:rPr>
          <w:rtl/>
        </w:rPr>
        <w:t xml:space="preserve">מטרת </w:t>
      </w:r>
      <w:bookmarkStart w:id="23054" w:name="_ETM_Q58_394579"/>
      <w:bookmarkEnd w:id="23054"/>
      <w:r w:rsidRPr="00B17CE8">
        <w:rPr>
          <w:rtl/>
        </w:rPr>
        <w:t xml:space="preserve">החוק </w:t>
      </w:r>
      <w:bookmarkStart w:id="23055" w:name="_ETM_Q58_395419"/>
      <w:bookmarkEnd w:id="23055"/>
      <w:r>
        <w:rPr>
          <w:rFonts w:hint="cs"/>
          <w:rtl/>
        </w:rPr>
        <w:t>היא</w:t>
      </w:r>
      <w:r w:rsidRPr="00B17CE8">
        <w:rPr>
          <w:rtl/>
        </w:rPr>
        <w:t xml:space="preserve"> </w:t>
      </w:r>
      <w:bookmarkStart w:id="23056" w:name="_ETM_Q58_395569"/>
      <w:bookmarkEnd w:id="23056"/>
      <w:r w:rsidRPr="00B17CE8">
        <w:rPr>
          <w:rtl/>
        </w:rPr>
        <w:t xml:space="preserve">פשוט </w:t>
      </w:r>
      <w:bookmarkStart w:id="23057" w:name="_ETM_Q58_396439"/>
      <w:bookmarkEnd w:id="23057"/>
      <w:r w:rsidRPr="00B17CE8">
        <w:rPr>
          <w:rtl/>
        </w:rPr>
        <w:t xml:space="preserve">להגיד </w:t>
      </w:r>
      <w:bookmarkStart w:id="23058" w:name="_ETM_Q58_396829"/>
      <w:bookmarkEnd w:id="23058"/>
      <w:r w:rsidRPr="00B17CE8">
        <w:rPr>
          <w:rtl/>
        </w:rPr>
        <w:t xml:space="preserve">לכל </w:t>
      </w:r>
      <w:bookmarkStart w:id="23059" w:name="_ETM_Q58_397249"/>
      <w:bookmarkEnd w:id="23059"/>
      <w:r w:rsidRPr="00B17CE8">
        <w:rPr>
          <w:rtl/>
        </w:rPr>
        <w:t xml:space="preserve">הישראלים </w:t>
      </w:r>
      <w:bookmarkStart w:id="23060" w:name="_ETM_Q58_398479"/>
      <w:bookmarkEnd w:id="23060"/>
      <w:r w:rsidRPr="00B17CE8">
        <w:rPr>
          <w:rtl/>
        </w:rPr>
        <w:t xml:space="preserve">שחושבים </w:t>
      </w:r>
      <w:bookmarkStart w:id="23061" w:name="_ETM_Q58_399019"/>
      <w:bookmarkEnd w:id="23061"/>
      <w:r w:rsidRPr="00B17CE8">
        <w:rPr>
          <w:rtl/>
        </w:rPr>
        <w:t xml:space="preserve">להרוויח </w:t>
      </w:r>
      <w:bookmarkStart w:id="23062" w:name="_ETM_Q58_399499"/>
      <w:bookmarkEnd w:id="23062"/>
      <w:r w:rsidRPr="00B17CE8">
        <w:rPr>
          <w:rtl/>
        </w:rPr>
        <w:t xml:space="preserve">גרוש </w:t>
      </w:r>
      <w:bookmarkStart w:id="23063" w:name="_ETM_Q58_399769"/>
      <w:bookmarkEnd w:id="23063"/>
      <w:r w:rsidRPr="00B17CE8">
        <w:rPr>
          <w:rtl/>
        </w:rPr>
        <w:t xml:space="preserve">וחצי </w:t>
      </w:r>
      <w:bookmarkStart w:id="23064" w:name="_ETM_Q58_400400"/>
      <w:bookmarkEnd w:id="23064"/>
      <w:r w:rsidRPr="00B17CE8">
        <w:rPr>
          <w:rtl/>
        </w:rPr>
        <w:t>מהעסקה</w:t>
      </w:r>
      <w:r>
        <w:rPr>
          <w:rFonts w:hint="cs"/>
          <w:rtl/>
        </w:rPr>
        <w:t>,</w:t>
      </w:r>
      <w:r w:rsidRPr="00B17CE8">
        <w:rPr>
          <w:rtl/>
        </w:rPr>
        <w:t xml:space="preserve"> </w:t>
      </w:r>
      <w:bookmarkStart w:id="23065" w:name="_ETM_Q58_401209"/>
      <w:bookmarkEnd w:id="23065"/>
      <w:r w:rsidRPr="00B17CE8">
        <w:rPr>
          <w:rtl/>
        </w:rPr>
        <w:t>מהלנה</w:t>
      </w:r>
      <w:r>
        <w:rPr>
          <w:rFonts w:hint="cs"/>
          <w:rtl/>
        </w:rPr>
        <w:t>,</w:t>
      </w:r>
      <w:r w:rsidRPr="00B17CE8">
        <w:rPr>
          <w:rtl/>
        </w:rPr>
        <w:t xml:space="preserve"> </w:t>
      </w:r>
      <w:bookmarkStart w:id="23066" w:name="_ETM_Q58_401930"/>
      <w:bookmarkEnd w:id="23066"/>
      <w:r w:rsidRPr="00B17CE8">
        <w:rPr>
          <w:rtl/>
        </w:rPr>
        <w:t>מההסעות</w:t>
      </w:r>
      <w:r>
        <w:rPr>
          <w:rFonts w:hint="cs"/>
          <w:rtl/>
        </w:rPr>
        <w:t>:</w:t>
      </w:r>
      <w:r w:rsidRPr="00B17CE8">
        <w:rPr>
          <w:rtl/>
        </w:rPr>
        <w:t xml:space="preserve"> </w:t>
      </w:r>
      <w:bookmarkStart w:id="23067" w:name="_ETM_Q58_403040"/>
      <w:bookmarkEnd w:id="23067"/>
      <w:r w:rsidRPr="00B17CE8">
        <w:rPr>
          <w:rtl/>
        </w:rPr>
        <w:t>חבר'ה</w:t>
      </w:r>
      <w:r>
        <w:rPr>
          <w:rFonts w:hint="cs"/>
          <w:rtl/>
        </w:rPr>
        <w:t>,</w:t>
      </w:r>
      <w:r w:rsidRPr="00B17CE8">
        <w:rPr>
          <w:rtl/>
        </w:rPr>
        <w:t xml:space="preserve"> </w:t>
      </w:r>
      <w:bookmarkStart w:id="23068" w:name="_ETM_Q58_404110"/>
      <w:bookmarkEnd w:id="23068"/>
      <w:r w:rsidRPr="00B17CE8">
        <w:rPr>
          <w:rtl/>
        </w:rPr>
        <w:t xml:space="preserve">לא </w:t>
      </w:r>
      <w:bookmarkStart w:id="23069" w:name="_ETM_Q58_404290"/>
      <w:bookmarkEnd w:id="23069"/>
      <w:r w:rsidRPr="00B17CE8">
        <w:rPr>
          <w:rtl/>
        </w:rPr>
        <w:t xml:space="preserve">יעבוד </w:t>
      </w:r>
      <w:bookmarkStart w:id="23070" w:name="_ETM_Q58_404709"/>
      <w:bookmarkEnd w:id="23070"/>
      <w:r w:rsidRPr="00B17CE8">
        <w:rPr>
          <w:rtl/>
        </w:rPr>
        <w:t>יותר</w:t>
      </w:r>
      <w:r>
        <w:rPr>
          <w:rFonts w:hint="cs"/>
          <w:rtl/>
        </w:rPr>
        <w:t>.</w:t>
      </w:r>
      <w:r w:rsidRPr="00B17CE8">
        <w:rPr>
          <w:rtl/>
        </w:rPr>
        <w:t xml:space="preserve"> </w:t>
      </w:r>
      <w:bookmarkStart w:id="23071" w:name="_ETM_Q58_405400"/>
      <w:bookmarkEnd w:id="23071"/>
      <w:r w:rsidRPr="00B17CE8">
        <w:rPr>
          <w:rtl/>
        </w:rPr>
        <w:t xml:space="preserve">יתרה </w:t>
      </w:r>
      <w:bookmarkStart w:id="23072" w:name="_ETM_Q58_405849"/>
      <w:bookmarkEnd w:id="23072"/>
      <w:r w:rsidRPr="00B17CE8">
        <w:rPr>
          <w:rtl/>
        </w:rPr>
        <w:t>מזאת</w:t>
      </w:r>
      <w:r>
        <w:rPr>
          <w:rFonts w:hint="cs"/>
          <w:rtl/>
        </w:rPr>
        <w:t>,</w:t>
      </w:r>
      <w:r w:rsidRPr="00B17CE8">
        <w:rPr>
          <w:rtl/>
        </w:rPr>
        <w:t xml:space="preserve"> </w:t>
      </w:r>
      <w:bookmarkStart w:id="23073" w:name="_ETM_Q58_406270"/>
      <w:bookmarkEnd w:id="23073"/>
      <w:r w:rsidRPr="00B17CE8">
        <w:rPr>
          <w:rtl/>
        </w:rPr>
        <w:t xml:space="preserve">אני </w:t>
      </w:r>
      <w:bookmarkStart w:id="23074" w:name="_ETM_Q58_406420"/>
      <w:bookmarkEnd w:id="23074"/>
      <w:r w:rsidRPr="00B17CE8">
        <w:rPr>
          <w:rtl/>
        </w:rPr>
        <w:t xml:space="preserve">חייבת </w:t>
      </w:r>
      <w:bookmarkStart w:id="23075" w:name="_ETM_Q58_406720"/>
      <w:bookmarkEnd w:id="23075"/>
      <w:r w:rsidRPr="00B17CE8">
        <w:rPr>
          <w:rtl/>
        </w:rPr>
        <w:t xml:space="preserve">להגיד </w:t>
      </w:r>
      <w:bookmarkStart w:id="23076" w:name="_ETM_Q58_407080"/>
      <w:bookmarkEnd w:id="23076"/>
      <w:r w:rsidRPr="00B17CE8">
        <w:rPr>
          <w:rtl/>
        </w:rPr>
        <w:t>לכם</w:t>
      </w:r>
      <w:r>
        <w:rPr>
          <w:rFonts w:hint="cs"/>
          <w:rtl/>
        </w:rPr>
        <w:t>:</w:t>
      </w:r>
      <w:r w:rsidRPr="00B17CE8">
        <w:rPr>
          <w:rtl/>
        </w:rPr>
        <w:t xml:space="preserve"> </w:t>
      </w:r>
      <w:bookmarkStart w:id="23077" w:name="_ETM_Q58_407380"/>
      <w:bookmarkEnd w:id="23077"/>
      <w:r w:rsidRPr="00B17CE8">
        <w:rPr>
          <w:rtl/>
        </w:rPr>
        <w:t xml:space="preserve">הייתה </w:t>
      </w:r>
      <w:bookmarkStart w:id="23078" w:name="_ETM_Q58_407620"/>
      <w:bookmarkEnd w:id="23078"/>
      <w:r w:rsidRPr="00B17CE8">
        <w:rPr>
          <w:rtl/>
        </w:rPr>
        <w:t xml:space="preserve">לי </w:t>
      </w:r>
      <w:bookmarkStart w:id="23079" w:name="_ETM_Q58_407739"/>
      <w:bookmarkEnd w:id="23079"/>
      <w:r w:rsidRPr="00B17CE8">
        <w:rPr>
          <w:rtl/>
        </w:rPr>
        <w:t xml:space="preserve">שיחה </w:t>
      </w:r>
      <w:bookmarkStart w:id="23080" w:name="_ETM_Q58_408040"/>
      <w:bookmarkEnd w:id="23080"/>
      <w:r w:rsidRPr="00B17CE8">
        <w:rPr>
          <w:rtl/>
        </w:rPr>
        <w:t xml:space="preserve">מעניינת </w:t>
      </w:r>
      <w:bookmarkStart w:id="23081" w:name="_ETM_Q58_408670"/>
      <w:bookmarkEnd w:id="23081"/>
      <w:r w:rsidRPr="00B17CE8">
        <w:rPr>
          <w:rtl/>
        </w:rPr>
        <w:t xml:space="preserve">עם </w:t>
      </w:r>
      <w:bookmarkStart w:id="23082" w:name="_ETM_Q58_408819"/>
      <w:bookmarkEnd w:id="23082"/>
      <w:r w:rsidRPr="00B17CE8">
        <w:rPr>
          <w:rtl/>
        </w:rPr>
        <w:t>נציגי</w:t>
      </w:r>
      <w:r>
        <w:rPr>
          <w:rFonts w:hint="cs"/>
          <w:rtl/>
        </w:rPr>
        <w:t>ם</w:t>
      </w:r>
      <w:r w:rsidRPr="00B17CE8">
        <w:rPr>
          <w:rtl/>
        </w:rPr>
        <w:t xml:space="preserve"> </w:t>
      </w:r>
      <w:bookmarkStart w:id="23083" w:name="_ETM_Q58_409270"/>
      <w:bookmarkStart w:id="23084" w:name="_ETM_Q58_409660"/>
      <w:bookmarkEnd w:id="23083"/>
      <w:bookmarkEnd w:id="23084"/>
      <w:r w:rsidRPr="00B17CE8">
        <w:rPr>
          <w:rtl/>
        </w:rPr>
        <w:t>מ</w:t>
      </w:r>
      <w:r>
        <w:rPr>
          <w:rFonts w:hint="cs"/>
          <w:rtl/>
        </w:rPr>
        <w:t>ה</w:t>
      </w:r>
      <w:r w:rsidRPr="00B17CE8">
        <w:rPr>
          <w:rtl/>
        </w:rPr>
        <w:t xml:space="preserve">סיעות </w:t>
      </w:r>
      <w:bookmarkStart w:id="23085" w:name="_ETM_Q58_410230"/>
      <w:bookmarkEnd w:id="23085"/>
      <w:r w:rsidRPr="00B17CE8">
        <w:rPr>
          <w:rtl/>
        </w:rPr>
        <w:t>הערביות</w:t>
      </w:r>
      <w:r>
        <w:rPr>
          <w:rFonts w:hint="cs"/>
          <w:rtl/>
        </w:rPr>
        <w:t xml:space="preserve"> </w:t>
      </w:r>
      <w:r>
        <w:rPr>
          <w:rFonts w:hint="eastAsia"/>
        </w:rPr>
        <w:t>–</w:t>
      </w:r>
      <w:r w:rsidRPr="00B17CE8">
        <w:rPr>
          <w:rtl/>
        </w:rPr>
        <w:t xml:space="preserve"> </w:t>
      </w:r>
      <w:bookmarkStart w:id="23086" w:name="_ETM_Q58_412280"/>
      <w:bookmarkEnd w:id="23086"/>
      <w:r w:rsidRPr="00B17CE8">
        <w:rPr>
          <w:rtl/>
        </w:rPr>
        <w:t xml:space="preserve">השב"חים </w:t>
      </w:r>
      <w:bookmarkStart w:id="23087" w:name="_ETM_Q58_413330"/>
      <w:bookmarkEnd w:id="23087"/>
      <w:r w:rsidRPr="00B17CE8">
        <w:rPr>
          <w:rtl/>
        </w:rPr>
        <w:t xml:space="preserve">עושים </w:t>
      </w:r>
      <w:bookmarkStart w:id="23088" w:name="_ETM_Q58_413720"/>
      <w:bookmarkEnd w:id="23088"/>
      <w:r w:rsidRPr="00B17CE8">
        <w:rPr>
          <w:rtl/>
        </w:rPr>
        <w:t xml:space="preserve">להם </w:t>
      </w:r>
      <w:bookmarkStart w:id="23089" w:name="_ETM_Q58_413930"/>
      <w:bookmarkEnd w:id="23089"/>
      <w:r w:rsidRPr="00B17CE8">
        <w:rPr>
          <w:rtl/>
        </w:rPr>
        <w:t>ש</w:t>
      </w:r>
      <w:r>
        <w:rPr>
          <w:rFonts w:hint="cs"/>
          <w:rtl/>
        </w:rPr>
        <w:t>ם רע.</w:t>
      </w:r>
      <w:r w:rsidRPr="00B17CE8">
        <w:rPr>
          <w:rtl/>
        </w:rPr>
        <w:t xml:space="preserve"> </w:t>
      </w:r>
      <w:bookmarkStart w:id="23090" w:name="_ETM_Q58_414849"/>
      <w:bookmarkEnd w:id="23090"/>
      <w:r w:rsidRPr="00B17CE8">
        <w:rPr>
          <w:rtl/>
        </w:rPr>
        <w:t xml:space="preserve">השב"חים </w:t>
      </w:r>
      <w:bookmarkStart w:id="23091" w:name="_ETM_Q58_415629"/>
      <w:bookmarkEnd w:id="23091"/>
      <w:r w:rsidRPr="00B17CE8">
        <w:rPr>
          <w:rtl/>
        </w:rPr>
        <w:t xml:space="preserve">עושים </w:t>
      </w:r>
      <w:bookmarkStart w:id="23092" w:name="_ETM_Q58_416049"/>
      <w:bookmarkEnd w:id="23092"/>
      <w:r w:rsidRPr="00B17CE8">
        <w:rPr>
          <w:rtl/>
        </w:rPr>
        <w:t>ש</w:t>
      </w:r>
      <w:r>
        <w:rPr>
          <w:rFonts w:hint="cs"/>
          <w:rtl/>
        </w:rPr>
        <w:t>ם רע</w:t>
      </w:r>
      <w:r w:rsidRPr="00B17CE8">
        <w:rPr>
          <w:rtl/>
        </w:rPr>
        <w:t xml:space="preserve"> </w:t>
      </w:r>
      <w:bookmarkStart w:id="23093" w:name="_ETM_Q58_416650"/>
      <w:bookmarkStart w:id="23094" w:name="_ETM_Q58_416739"/>
      <w:bookmarkStart w:id="23095" w:name="_ETM_Q58_417879"/>
      <w:bookmarkEnd w:id="23093"/>
      <w:bookmarkEnd w:id="23094"/>
      <w:bookmarkEnd w:id="23095"/>
      <w:r>
        <w:rPr>
          <w:rFonts w:hint="cs"/>
          <w:rtl/>
        </w:rPr>
        <w:t>ל</w:t>
      </w:r>
      <w:r w:rsidRPr="00B17CE8">
        <w:rPr>
          <w:rtl/>
        </w:rPr>
        <w:t xml:space="preserve">אזרחי </w:t>
      </w:r>
      <w:bookmarkStart w:id="23096" w:name="_ETM_Q58_418269"/>
      <w:bookmarkEnd w:id="23096"/>
      <w:r w:rsidRPr="00B17CE8">
        <w:rPr>
          <w:rtl/>
        </w:rPr>
        <w:t xml:space="preserve">ישראל </w:t>
      </w:r>
      <w:bookmarkStart w:id="23097" w:name="_ETM_Q58_418719"/>
      <w:bookmarkStart w:id="23098" w:name="_ETM_Q58_419290"/>
      <w:bookmarkEnd w:id="23097"/>
      <w:bookmarkEnd w:id="23098"/>
      <w:r>
        <w:rPr>
          <w:rFonts w:hint="cs"/>
          <w:rtl/>
        </w:rPr>
        <w:t>ה</w:t>
      </w:r>
      <w:r w:rsidRPr="00B17CE8">
        <w:rPr>
          <w:rtl/>
        </w:rPr>
        <w:t>ערבים</w:t>
      </w:r>
      <w:r>
        <w:rPr>
          <w:rFonts w:hint="cs"/>
          <w:rtl/>
        </w:rPr>
        <w:t>,</w:t>
      </w:r>
      <w:r w:rsidRPr="00B17CE8">
        <w:rPr>
          <w:rtl/>
        </w:rPr>
        <w:t xml:space="preserve"> </w:t>
      </w:r>
      <w:bookmarkStart w:id="23099" w:name="_ETM_Q58_420640"/>
      <w:bookmarkEnd w:id="23099"/>
      <w:r w:rsidRPr="00B17CE8">
        <w:rPr>
          <w:rtl/>
        </w:rPr>
        <w:t xml:space="preserve">כי </w:t>
      </w:r>
      <w:bookmarkStart w:id="23100" w:name="_ETM_Q58_421120"/>
      <w:bookmarkEnd w:id="23100"/>
      <w:r>
        <w:rPr>
          <w:rFonts w:hint="cs"/>
          <w:rtl/>
        </w:rPr>
        <w:t>כ</w:t>
      </w:r>
      <w:r w:rsidRPr="00B17CE8">
        <w:rPr>
          <w:rtl/>
        </w:rPr>
        <w:t xml:space="preserve">שאתה </w:t>
      </w:r>
      <w:bookmarkStart w:id="23101" w:name="_ETM_Q58_421390"/>
      <w:bookmarkStart w:id="23102" w:name="_ETM_Q58_421959"/>
      <w:bookmarkEnd w:id="23101"/>
      <w:bookmarkEnd w:id="23102"/>
      <w:r w:rsidRPr="00B17CE8">
        <w:rPr>
          <w:rtl/>
        </w:rPr>
        <w:t xml:space="preserve">פוגש </w:t>
      </w:r>
      <w:bookmarkStart w:id="23103" w:name="_ETM_Q58_422349"/>
      <w:bookmarkEnd w:id="23103"/>
      <w:r w:rsidRPr="00B17CE8">
        <w:rPr>
          <w:rtl/>
        </w:rPr>
        <w:t xml:space="preserve">ברחוב </w:t>
      </w:r>
      <w:bookmarkStart w:id="23104" w:name="_ETM_Q58_422920"/>
      <w:bookmarkEnd w:id="23104"/>
      <w:r w:rsidRPr="00B17CE8">
        <w:rPr>
          <w:rtl/>
        </w:rPr>
        <w:t xml:space="preserve">אזרח </w:t>
      </w:r>
      <w:bookmarkStart w:id="23105" w:name="_ETM_Q58_423250"/>
      <w:bookmarkEnd w:id="23105"/>
      <w:r w:rsidRPr="00B17CE8">
        <w:rPr>
          <w:rtl/>
        </w:rPr>
        <w:t xml:space="preserve">ישראלי </w:t>
      </w:r>
      <w:bookmarkStart w:id="23106" w:name="_ETM_Q58_423670"/>
      <w:bookmarkEnd w:id="23106"/>
      <w:r w:rsidRPr="00B17CE8">
        <w:rPr>
          <w:rtl/>
        </w:rPr>
        <w:t xml:space="preserve">ערבי </w:t>
      </w:r>
      <w:bookmarkStart w:id="23107" w:name="_ETM_Q58_423970"/>
      <w:bookmarkEnd w:id="23107"/>
      <w:r w:rsidRPr="00B17CE8">
        <w:rPr>
          <w:rtl/>
        </w:rPr>
        <w:t xml:space="preserve">נורמטיבי </w:t>
      </w:r>
      <w:bookmarkStart w:id="23108" w:name="_ETM_Q58_425050"/>
      <w:bookmarkEnd w:id="23108"/>
      <w:r w:rsidRPr="00B17CE8">
        <w:rPr>
          <w:rtl/>
        </w:rPr>
        <w:t>ברגיל</w:t>
      </w:r>
      <w:r>
        <w:rPr>
          <w:rFonts w:hint="cs"/>
          <w:rtl/>
        </w:rPr>
        <w:t>,</w:t>
      </w:r>
      <w:r w:rsidRPr="00B17CE8">
        <w:rPr>
          <w:rtl/>
        </w:rPr>
        <w:t xml:space="preserve"> </w:t>
      </w:r>
      <w:bookmarkStart w:id="23109" w:name="_ETM_Q58_426069"/>
      <w:bookmarkEnd w:id="23109"/>
      <w:r w:rsidRPr="00B17CE8">
        <w:rPr>
          <w:rtl/>
        </w:rPr>
        <w:t>בתת</w:t>
      </w:r>
      <w:r>
        <w:rPr>
          <w:rFonts w:hint="cs"/>
          <w:rtl/>
        </w:rPr>
        <w:t>-</w:t>
      </w:r>
      <w:bookmarkStart w:id="23110" w:name="_ETM_Q58_426489"/>
      <w:bookmarkEnd w:id="23110"/>
      <w:r w:rsidRPr="00B17CE8">
        <w:rPr>
          <w:rtl/>
        </w:rPr>
        <w:t xml:space="preserve">מודע </w:t>
      </w:r>
      <w:bookmarkStart w:id="23111" w:name="_ETM_Q58_426760"/>
      <w:bookmarkEnd w:id="23111"/>
      <w:r w:rsidRPr="00B17CE8">
        <w:rPr>
          <w:rtl/>
        </w:rPr>
        <w:t xml:space="preserve">אתה </w:t>
      </w:r>
      <w:bookmarkStart w:id="23112" w:name="_ETM_Q58_426940"/>
      <w:bookmarkEnd w:id="23112"/>
      <w:r w:rsidRPr="00B17CE8">
        <w:rPr>
          <w:rtl/>
        </w:rPr>
        <w:t>מפחד</w:t>
      </w:r>
      <w:r>
        <w:rPr>
          <w:rFonts w:hint="cs"/>
          <w:rtl/>
        </w:rPr>
        <w:t xml:space="preserve">, </w:t>
      </w:r>
      <w:bookmarkStart w:id="23113" w:name="_ETM_Q58_428242"/>
      <w:bookmarkEnd w:id="23113"/>
      <w:r>
        <w:rPr>
          <w:rFonts w:hint="cs"/>
          <w:rtl/>
        </w:rPr>
        <w:t>כי</w:t>
      </w:r>
      <w:r w:rsidRPr="00B17CE8">
        <w:rPr>
          <w:rtl/>
        </w:rPr>
        <w:t xml:space="preserve"> </w:t>
      </w:r>
      <w:bookmarkStart w:id="23114" w:name="_ETM_Q58_427540"/>
      <w:bookmarkEnd w:id="23114"/>
      <w:r w:rsidRPr="00B17CE8">
        <w:rPr>
          <w:rtl/>
        </w:rPr>
        <w:t xml:space="preserve">אתה </w:t>
      </w:r>
      <w:bookmarkStart w:id="23115" w:name="_ETM_Q58_427720"/>
      <w:bookmarkEnd w:id="23115"/>
      <w:r w:rsidRPr="00B17CE8">
        <w:rPr>
          <w:rtl/>
        </w:rPr>
        <w:t xml:space="preserve">לא </w:t>
      </w:r>
      <w:bookmarkStart w:id="23116" w:name="_ETM_Q58_427810"/>
      <w:bookmarkEnd w:id="23116"/>
      <w:r w:rsidRPr="00B17CE8">
        <w:rPr>
          <w:rtl/>
        </w:rPr>
        <w:t>יודע</w:t>
      </w:r>
      <w:r>
        <w:rPr>
          <w:rFonts w:hint="cs"/>
          <w:rtl/>
        </w:rPr>
        <w:t>.</w:t>
      </w:r>
      <w:r w:rsidRPr="00B17CE8">
        <w:rPr>
          <w:rtl/>
        </w:rPr>
        <w:t xml:space="preserve"> </w:t>
      </w:r>
      <w:bookmarkStart w:id="23117" w:name="_ETM_Q58_428769"/>
      <w:bookmarkEnd w:id="23117"/>
      <w:r w:rsidRPr="00B17CE8">
        <w:rPr>
          <w:rtl/>
        </w:rPr>
        <w:t xml:space="preserve">אז </w:t>
      </w:r>
      <w:bookmarkStart w:id="23118" w:name="_ETM_Q58_428950"/>
      <w:bookmarkEnd w:id="23118"/>
      <w:r w:rsidRPr="00B17CE8">
        <w:rPr>
          <w:rtl/>
        </w:rPr>
        <w:t xml:space="preserve">תופעת </w:t>
      </w:r>
      <w:bookmarkStart w:id="23119" w:name="_ETM_Q58_429340"/>
      <w:bookmarkEnd w:id="23119"/>
      <w:r>
        <w:rPr>
          <w:rFonts w:hint="cs"/>
          <w:rtl/>
        </w:rPr>
        <w:t>ה</w:t>
      </w:r>
      <w:r w:rsidRPr="00B17CE8">
        <w:rPr>
          <w:rtl/>
        </w:rPr>
        <w:t xml:space="preserve">שב"חים </w:t>
      </w:r>
      <w:bookmarkStart w:id="23120" w:name="_ETM_Q58_430000"/>
      <w:bookmarkStart w:id="23121" w:name="_ETM_Q58_430629"/>
      <w:bookmarkEnd w:id="23120"/>
      <w:bookmarkEnd w:id="23121"/>
      <w:r w:rsidRPr="00B17CE8">
        <w:rPr>
          <w:rtl/>
        </w:rPr>
        <w:t xml:space="preserve">גורמת </w:t>
      </w:r>
      <w:bookmarkStart w:id="23122" w:name="_ETM_Q58_431110"/>
      <w:bookmarkEnd w:id="23122"/>
      <w:r w:rsidRPr="00B17CE8">
        <w:rPr>
          <w:rtl/>
        </w:rPr>
        <w:t xml:space="preserve">לנו </w:t>
      </w:r>
      <w:bookmarkStart w:id="23123" w:name="_ETM_Q58_431379"/>
      <w:bookmarkEnd w:id="23123"/>
      <w:r w:rsidRPr="00B17CE8">
        <w:rPr>
          <w:rtl/>
        </w:rPr>
        <w:t xml:space="preserve">גם </w:t>
      </w:r>
      <w:bookmarkStart w:id="23124" w:name="_ETM_Q58_431590"/>
      <w:bookmarkEnd w:id="23124"/>
      <w:r w:rsidRPr="00B17CE8">
        <w:rPr>
          <w:rtl/>
        </w:rPr>
        <w:t xml:space="preserve">נזק </w:t>
      </w:r>
      <w:bookmarkStart w:id="23125" w:name="_ETM_Q58_431920"/>
      <w:bookmarkEnd w:id="23125"/>
      <w:r w:rsidRPr="00B17CE8">
        <w:rPr>
          <w:rtl/>
        </w:rPr>
        <w:t xml:space="preserve">חברתי </w:t>
      </w:r>
      <w:bookmarkStart w:id="23126" w:name="_ETM_Q58_432939"/>
      <w:bookmarkEnd w:id="23126"/>
      <w:r w:rsidRPr="00B17CE8">
        <w:rPr>
          <w:rtl/>
        </w:rPr>
        <w:t xml:space="preserve">מכל </w:t>
      </w:r>
      <w:bookmarkStart w:id="23127" w:name="_ETM_Q58_433480"/>
      <w:bookmarkEnd w:id="23127"/>
      <w:r w:rsidRPr="00B17CE8">
        <w:rPr>
          <w:rtl/>
        </w:rPr>
        <w:t>הכיוונים</w:t>
      </w:r>
      <w:r>
        <w:rPr>
          <w:rFonts w:hint="cs"/>
          <w:rtl/>
        </w:rPr>
        <w:t>,</w:t>
      </w:r>
      <w:r w:rsidRPr="00B17CE8">
        <w:rPr>
          <w:rtl/>
        </w:rPr>
        <w:t xml:space="preserve"> </w:t>
      </w:r>
      <w:bookmarkStart w:id="23128" w:name="_ETM_Q58_434110"/>
      <w:bookmarkEnd w:id="23128"/>
      <w:r>
        <w:rPr>
          <w:rFonts w:hint="cs"/>
          <w:rtl/>
        </w:rPr>
        <w:t>ו</w:t>
      </w:r>
      <w:r w:rsidRPr="00B17CE8">
        <w:rPr>
          <w:rtl/>
        </w:rPr>
        <w:t xml:space="preserve">כמובן </w:t>
      </w:r>
      <w:bookmarkStart w:id="23129" w:name="_ETM_Q58_434560"/>
      <w:bookmarkEnd w:id="23129"/>
      <w:r w:rsidRPr="00B17CE8">
        <w:rPr>
          <w:rtl/>
        </w:rPr>
        <w:t>ביטחוני</w:t>
      </w:r>
      <w:r>
        <w:rPr>
          <w:rFonts w:hint="cs"/>
          <w:rtl/>
        </w:rPr>
        <w:t>.</w:t>
      </w:r>
      <w:bookmarkStart w:id="23130" w:name="_ETM_Q58_435430"/>
      <w:bookmarkEnd w:id="23130"/>
    </w:p>
    <w:p w:rsidR="008B3826" w:rsidRDefault="008B3826" w:rsidP="005D28FD">
      <w:pPr>
        <w:rPr>
          <w:rtl/>
        </w:rPr>
      </w:pPr>
      <w:bookmarkStart w:id="23131" w:name="_ETM_Q58_435781"/>
      <w:bookmarkStart w:id="23132" w:name="_ETM_Q58_435859"/>
      <w:bookmarkStart w:id="23133" w:name="_ETM_Q58_435926"/>
      <w:bookmarkEnd w:id="23131"/>
      <w:bookmarkEnd w:id="23132"/>
      <w:bookmarkEnd w:id="23133"/>
    </w:p>
    <w:p w:rsidR="008B3826" w:rsidRDefault="008B3826" w:rsidP="005D28FD">
      <w:pPr>
        <w:rPr>
          <w:rtl/>
        </w:rPr>
      </w:pPr>
      <w:bookmarkStart w:id="23134" w:name="_ETM_Q58_435970"/>
      <w:bookmarkEnd w:id="23134"/>
      <w:r w:rsidRPr="00B17CE8">
        <w:rPr>
          <w:rtl/>
        </w:rPr>
        <w:t xml:space="preserve">אבל </w:t>
      </w:r>
      <w:bookmarkStart w:id="23135" w:name="_ETM_Q58_435610"/>
      <w:bookmarkEnd w:id="23135"/>
      <w:r w:rsidRPr="00B17CE8">
        <w:rPr>
          <w:rtl/>
        </w:rPr>
        <w:t xml:space="preserve">לגבי </w:t>
      </w:r>
      <w:bookmarkStart w:id="23136" w:name="_ETM_Q58_436000"/>
      <w:bookmarkEnd w:id="23136"/>
      <w:r>
        <w:rPr>
          <w:rFonts w:hint="cs"/>
          <w:rtl/>
        </w:rPr>
        <w:t>יו"ר</w:t>
      </w:r>
      <w:r w:rsidRPr="00B17CE8">
        <w:rPr>
          <w:rtl/>
        </w:rPr>
        <w:t xml:space="preserve"> </w:t>
      </w:r>
      <w:bookmarkStart w:id="23137" w:name="_ETM_Q58_436360"/>
      <w:bookmarkEnd w:id="23137"/>
      <w:r w:rsidRPr="00B17CE8">
        <w:rPr>
          <w:rtl/>
        </w:rPr>
        <w:t xml:space="preserve">הקואליציה </w:t>
      </w:r>
      <w:bookmarkStart w:id="23138" w:name="_ETM_Q58_437139"/>
      <w:bookmarkEnd w:id="23138"/>
      <w:r w:rsidRPr="00B17CE8">
        <w:rPr>
          <w:rtl/>
        </w:rPr>
        <w:t>שלכם</w:t>
      </w:r>
      <w:r>
        <w:rPr>
          <w:rFonts w:hint="cs"/>
          <w:rtl/>
        </w:rPr>
        <w:t>,</w:t>
      </w:r>
      <w:r w:rsidRPr="00B17CE8">
        <w:rPr>
          <w:rtl/>
        </w:rPr>
        <w:t xml:space="preserve"> </w:t>
      </w:r>
      <w:bookmarkStart w:id="23139" w:name="_ETM_Q58_438850"/>
      <w:bookmarkStart w:id="23140" w:name="_ETM_Q58_439150"/>
      <w:bookmarkEnd w:id="23139"/>
      <w:bookmarkEnd w:id="23140"/>
      <w:r>
        <w:rPr>
          <w:rFonts w:hint="cs"/>
          <w:rtl/>
        </w:rPr>
        <w:t>צריך</w:t>
      </w:r>
      <w:r w:rsidRPr="00B17CE8">
        <w:rPr>
          <w:rtl/>
        </w:rPr>
        <w:t xml:space="preserve"> </w:t>
      </w:r>
      <w:bookmarkStart w:id="23141" w:name="_ETM_Q58_439210"/>
      <w:bookmarkEnd w:id="23141"/>
      <w:r w:rsidRPr="00B17CE8">
        <w:rPr>
          <w:rtl/>
        </w:rPr>
        <w:t xml:space="preserve">לקחת </w:t>
      </w:r>
      <w:bookmarkStart w:id="23142" w:name="_ETM_Q58_439570"/>
      <w:bookmarkEnd w:id="23142"/>
      <w:r w:rsidRPr="00B17CE8">
        <w:rPr>
          <w:rtl/>
        </w:rPr>
        <w:t xml:space="preserve">ממנו </w:t>
      </w:r>
      <w:bookmarkStart w:id="23143" w:name="_ETM_Q58_439870"/>
      <w:bookmarkEnd w:id="23143"/>
      <w:r w:rsidRPr="00B17CE8">
        <w:rPr>
          <w:rtl/>
        </w:rPr>
        <w:t>דוגמ</w:t>
      </w:r>
      <w:r>
        <w:rPr>
          <w:rFonts w:hint="cs"/>
          <w:rtl/>
        </w:rPr>
        <w:t>ה,</w:t>
      </w:r>
      <w:r w:rsidRPr="00B17CE8">
        <w:rPr>
          <w:rtl/>
        </w:rPr>
        <w:t xml:space="preserve"> </w:t>
      </w:r>
      <w:bookmarkStart w:id="23144" w:name="_ETM_Q58_440650"/>
      <w:bookmarkEnd w:id="23144"/>
      <w:r w:rsidRPr="00B17CE8">
        <w:rPr>
          <w:rtl/>
        </w:rPr>
        <w:t xml:space="preserve">צריך </w:t>
      </w:r>
      <w:bookmarkStart w:id="23145" w:name="_ETM_Q58_441010"/>
      <w:bookmarkEnd w:id="23145"/>
      <w:r w:rsidRPr="00B17CE8">
        <w:rPr>
          <w:rtl/>
        </w:rPr>
        <w:t xml:space="preserve">להעריך </w:t>
      </w:r>
      <w:bookmarkStart w:id="23146" w:name="_ETM_Q58_441430"/>
      <w:bookmarkEnd w:id="23146"/>
      <w:r w:rsidRPr="00B17CE8">
        <w:rPr>
          <w:rtl/>
        </w:rPr>
        <w:t xml:space="preserve">את </w:t>
      </w:r>
      <w:bookmarkStart w:id="23147" w:name="_ETM_Q58_441580"/>
      <w:bookmarkEnd w:id="23147"/>
      <w:r w:rsidRPr="00B17CE8">
        <w:rPr>
          <w:rtl/>
        </w:rPr>
        <w:t xml:space="preserve">העבודה </w:t>
      </w:r>
      <w:bookmarkStart w:id="23148" w:name="_ETM_Q58_442029"/>
      <w:bookmarkEnd w:id="23148"/>
      <w:r w:rsidRPr="00B17CE8">
        <w:rPr>
          <w:rtl/>
        </w:rPr>
        <w:t>שלו</w:t>
      </w:r>
      <w:r>
        <w:rPr>
          <w:rFonts w:hint="cs"/>
          <w:rtl/>
        </w:rPr>
        <w:t>.</w:t>
      </w:r>
      <w:r w:rsidRPr="00B17CE8">
        <w:rPr>
          <w:rtl/>
        </w:rPr>
        <w:t xml:space="preserve"> </w:t>
      </w:r>
      <w:bookmarkStart w:id="23149" w:name="_ETM_Q58_442810"/>
      <w:bookmarkEnd w:id="23149"/>
      <w:r w:rsidRPr="00B17CE8">
        <w:rPr>
          <w:rtl/>
        </w:rPr>
        <w:t xml:space="preserve">הוא </w:t>
      </w:r>
      <w:bookmarkStart w:id="23150" w:name="_ETM_Q58_442900"/>
      <w:bookmarkEnd w:id="23150"/>
      <w:r w:rsidRPr="00B17CE8">
        <w:rPr>
          <w:rtl/>
        </w:rPr>
        <w:t xml:space="preserve">לא </w:t>
      </w:r>
      <w:bookmarkStart w:id="23151" w:name="_ETM_Q58_443020"/>
      <w:bookmarkEnd w:id="23151"/>
      <w:r w:rsidRPr="00B17CE8">
        <w:rPr>
          <w:rtl/>
        </w:rPr>
        <w:t xml:space="preserve">יוצא </w:t>
      </w:r>
      <w:bookmarkStart w:id="23152" w:name="_ETM_Q58_443350"/>
      <w:bookmarkEnd w:id="23152"/>
      <w:r w:rsidRPr="00B17CE8">
        <w:rPr>
          <w:rtl/>
        </w:rPr>
        <w:t>מהכנסת</w:t>
      </w:r>
      <w:r>
        <w:rPr>
          <w:rFonts w:hint="cs"/>
          <w:rtl/>
        </w:rPr>
        <w:t>,</w:t>
      </w:r>
      <w:r w:rsidRPr="00B17CE8">
        <w:rPr>
          <w:rtl/>
        </w:rPr>
        <w:t xml:space="preserve"> </w:t>
      </w:r>
      <w:bookmarkStart w:id="23153" w:name="_ETM_Q58_444070"/>
      <w:bookmarkEnd w:id="23153"/>
      <w:r w:rsidRPr="00B17CE8">
        <w:rPr>
          <w:rtl/>
        </w:rPr>
        <w:t xml:space="preserve">אם </w:t>
      </w:r>
      <w:bookmarkStart w:id="23154" w:name="_ETM_Q58_444190"/>
      <w:bookmarkEnd w:id="23154"/>
      <w:r w:rsidRPr="00B17CE8">
        <w:rPr>
          <w:rtl/>
        </w:rPr>
        <w:t xml:space="preserve">אתם </w:t>
      </w:r>
      <w:bookmarkStart w:id="23155" w:name="_ETM_Q58_444400"/>
      <w:bookmarkEnd w:id="23155"/>
      <w:r w:rsidRPr="00B17CE8">
        <w:rPr>
          <w:rtl/>
        </w:rPr>
        <w:t>יודעים</w:t>
      </w:r>
      <w:r>
        <w:rPr>
          <w:rFonts w:hint="cs"/>
          <w:rtl/>
        </w:rPr>
        <w:t>,</w:t>
      </w:r>
      <w:r w:rsidRPr="00B17CE8">
        <w:rPr>
          <w:rtl/>
        </w:rPr>
        <w:t xml:space="preserve"> </w:t>
      </w:r>
      <w:bookmarkStart w:id="23156" w:name="_ETM_Q58_444729"/>
      <w:bookmarkEnd w:id="23156"/>
      <w:r w:rsidRPr="00B17CE8">
        <w:rPr>
          <w:rtl/>
        </w:rPr>
        <w:t xml:space="preserve">הוא </w:t>
      </w:r>
      <w:bookmarkStart w:id="23157" w:name="_ETM_Q58_444790"/>
      <w:bookmarkEnd w:id="23157"/>
      <w:r w:rsidRPr="00B17CE8">
        <w:rPr>
          <w:rtl/>
        </w:rPr>
        <w:t>י</w:t>
      </w:r>
      <w:r>
        <w:rPr>
          <w:rFonts w:hint="cs"/>
          <w:rtl/>
        </w:rPr>
        <w:t>שן</w:t>
      </w:r>
      <w:r w:rsidRPr="00B17CE8">
        <w:rPr>
          <w:rtl/>
        </w:rPr>
        <w:t xml:space="preserve"> </w:t>
      </w:r>
      <w:bookmarkStart w:id="23158" w:name="_ETM_Q58_445180"/>
      <w:bookmarkEnd w:id="23158"/>
      <w:r w:rsidRPr="00B17CE8">
        <w:rPr>
          <w:rtl/>
        </w:rPr>
        <w:t xml:space="preserve">ממש </w:t>
      </w:r>
      <w:bookmarkStart w:id="23159" w:name="_ETM_Q58_445509"/>
      <w:bookmarkEnd w:id="23159"/>
      <w:r w:rsidRPr="00B17CE8">
        <w:rPr>
          <w:rtl/>
        </w:rPr>
        <w:t>בלשכה</w:t>
      </w:r>
      <w:r>
        <w:rPr>
          <w:rFonts w:hint="cs"/>
          <w:rtl/>
        </w:rPr>
        <w:t>.</w:t>
      </w:r>
      <w:r w:rsidRPr="00B17CE8">
        <w:rPr>
          <w:rtl/>
        </w:rPr>
        <w:t xml:space="preserve"> </w:t>
      </w:r>
      <w:bookmarkStart w:id="23160" w:name="_ETM_Q58_446990"/>
      <w:bookmarkEnd w:id="23160"/>
      <w:r w:rsidRPr="00B17CE8">
        <w:rPr>
          <w:rtl/>
        </w:rPr>
        <w:t xml:space="preserve">והוא </w:t>
      </w:r>
      <w:bookmarkStart w:id="23161" w:name="_ETM_Q58_448160"/>
      <w:bookmarkEnd w:id="23161"/>
      <w:r w:rsidRPr="00B17CE8">
        <w:rPr>
          <w:rtl/>
        </w:rPr>
        <w:t xml:space="preserve">באמת </w:t>
      </w:r>
      <w:bookmarkStart w:id="23162" w:name="_ETM_Q58_448550"/>
      <w:bookmarkEnd w:id="23162"/>
      <w:r w:rsidRPr="00B17CE8">
        <w:rPr>
          <w:rtl/>
        </w:rPr>
        <w:t xml:space="preserve">בעיניי </w:t>
      </w:r>
      <w:bookmarkStart w:id="23163" w:name="_ETM_Q58_449060"/>
      <w:bookmarkEnd w:id="23163"/>
      <w:r w:rsidRPr="00B17CE8">
        <w:rPr>
          <w:rtl/>
        </w:rPr>
        <w:t>מ</w:t>
      </w:r>
      <w:r>
        <w:rPr>
          <w:rFonts w:hint="cs"/>
          <w:rtl/>
        </w:rPr>
        <w:t>ייצג את ה</w:t>
      </w:r>
      <w:bookmarkStart w:id="23164" w:name="_ETM_Q58_449539"/>
      <w:bookmarkEnd w:id="23164"/>
      <w:r w:rsidRPr="00B17CE8">
        <w:rPr>
          <w:rtl/>
        </w:rPr>
        <w:t xml:space="preserve">ליכוד </w:t>
      </w:r>
      <w:bookmarkStart w:id="23165" w:name="_ETM_Q58_449839"/>
      <w:bookmarkEnd w:id="23165"/>
      <w:r w:rsidRPr="00B17CE8">
        <w:rPr>
          <w:rtl/>
        </w:rPr>
        <w:t xml:space="preserve">של </w:t>
      </w:r>
      <w:bookmarkStart w:id="23166" w:name="_ETM_Q58_450020"/>
      <w:bookmarkEnd w:id="23166"/>
      <w:r w:rsidRPr="00B17CE8">
        <w:rPr>
          <w:rtl/>
        </w:rPr>
        <w:t>פעם</w:t>
      </w:r>
      <w:r>
        <w:rPr>
          <w:rFonts w:hint="cs"/>
          <w:rtl/>
        </w:rPr>
        <w:t>,</w:t>
      </w:r>
      <w:r w:rsidRPr="00B17CE8">
        <w:rPr>
          <w:rtl/>
        </w:rPr>
        <w:t xml:space="preserve"> </w:t>
      </w:r>
      <w:bookmarkStart w:id="23167" w:name="_ETM_Q58_450620"/>
      <w:bookmarkEnd w:id="23167"/>
      <w:r w:rsidRPr="00B17CE8">
        <w:rPr>
          <w:rtl/>
        </w:rPr>
        <w:t xml:space="preserve">הליכוד </w:t>
      </w:r>
      <w:bookmarkStart w:id="23168" w:name="_ETM_Q58_451009"/>
      <w:bookmarkEnd w:id="23168"/>
      <w:r w:rsidRPr="00B17CE8">
        <w:rPr>
          <w:rtl/>
        </w:rPr>
        <w:t xml:space="preserve">שאני </w:t>
      </w:r>
      <w:bookmarkStart w:id="23169" w:name="_ETM_Q58_451339"/>
      <w:bookmarkEnd w:id="23169"/>
      <w:r w:rsidRPr="00B17CE8">
        <w:rPr>
          <w:rtl/>
        </w:rPr>
        <w:t xml:space="preserve">הכרתי </w:t>
      </w:r>
      <w:bookmarkStart w:id="23170" w:name="_ETM_Q58_451819"/>
      <w:bookmarkEnd w:id="23170"/>
      <w:r w:rsidRPr="00B17CE8">
        <w:rPr>
          <w:rtl/>
        </w:rPr>
        <w:t xml:space="preserve">לפני </w:t>
      </w:r>
      <w:bookmarkStart w:id="23171" w:name="_ETM_Q58_452240"/>
      <w:bookmarkEnd w:id="23171"/>
      <w:r w:rsidRPr="00B17CE8">
        <w:rPr>
          <w:rtl/>
        </w:rPr>
        <w:t xml:space="preserve">20 </w:t>
      </w:r>
      <w:bookmarkStart w:id="23172" w:name="_ETM_Q58_452569"/>
      <w:bookmarkEnd w:id="23172"/>
      <w:r w:rsidRPr="00B17CE8">
        <w:rPr>
          <w:rtl/>
        </w:rPr>
        <w:t>שנה</w:t>
      </w:r>
      <w:r>
        <w:rPr>
          <w:rFonts w:hint="cs"/>
          <w:rtl/>
        </w:rPr>
        <w:t>.</w:t>
      </w:r>
    </w:p>
    <w:p w:rsidR="008B3826" w:rsidRDefault="008B3826" w:rsidP="005D28FD">
      <w:pPr>
        <w:rPr>
          <w:rtl/>
        </w:rPr>
      </w:pPr>
      <w:bookmarkStart w:id="23173" w:name="_ETM_Q58_452702"/>
      <w:bookmarkStart w:id="23174" w:name="_ETM_Q58_452780"/>
      <w:bookmarkEnd w:id="23173"/>
      <w:bookmarkEnd w:id="23174"/>
    </w:p>
    <w:p w:rsidR="008B3826" w:rsidRDefault="008B3826" w:rsidP="005D28FD">
      <w:pPr>
        <w:pStyle w:val="af5"/>
        <w:keepNext/>
        <w:rPr>
          <w:rtl/>
        </w:rPr>
      </w:pPr>
      <w:bookmarkStart w:id="23175" w:name="ET_interruption_6605_12"/>
      <w:r w:rsidRPr="00551607">
        <w:rPr>
          <w:rStyle w:val="TagStyle"/>
          <w:rtl/>
        </w:rPr>
        <w:t xml:space="preserve"> &lt;&lt; קריאה &gt;&gt; </w:t>
      </w:r>
      <w:r>
        <w:rPr>
          <w:rtl/>
        </w:rPr>
        <w:t>השרה לשוויון חברתי וקידום מעמד האישה מאי גולן:</w:t>
      </w:r>
      <w:r w:rsidRPr="00551607">
        <w:rPr>
          <w:rStyle w:val="TagStyle"/>
          <w:rtl/>
        </w:rPr>
        <w:t xml:space="preserve"> &lt;&lt; קריאה &gt;&gt;</w:t>
      </w:r>
      <w:r>
        <w:rPr>
          <w:rtl/>
        </w:rPr>
        <w:t xml:space="preserve">   </w:t>
      </w:r>
      <w:bookmarkEnd w:id="23175"/>
    </w:p>
    <w:p w:rsidR="008B3826" w:rsidRDefault="008B3826" w:rsidP="005D28FD">
      <w:pPr>
        <w:rPr>
          <w:rtl/>
        </w:rPr>
      </w:pPr>
    </w:p>
    <w:p w:rsidR="008B3826" w:rsidRDefault="008B3826" w:rsidP="00AB4150">
      <w:pPr>
        <w:rPr>
          <w:rtl/>
        </w:rPr>
      </w:pPr>
      <w:r>
        <w:rPr>
          <w:rFonts w:hint="cs"/>
          <w:rtl/>
        </w:rPr>
        <w:t xml:space="preserve">זה בגלל אשתו, שמכילה </w:t>
      </w:r>
      <w:r w:rsidR="00AB4150">
        <w:rPr>
          <w:rFonts w:hint="cs"/>
          <w:rtl/>
        </w:rPr>
        <w:t>– – –</w:t>
      </w:r>
    </w:p>
    <w:p w:rsidR="008B3826" w:rsidRDefault="008B3826" w:rsidP="005D28FD">
      <w:pPr>
        <w:rPr>
          <w:rtl/>
        </w:rPr>
      </w:pPr>
    </w:p>
    <w:p w:rsidR="008B3826" w:rsidRDefault="008B3826" w:rsidP="005D28FD">
      <w:pPr>
        <w:pStyle w:val="-"/>
        <w:keepNext/>
        <w:rPr>
          <w:rtl/>
        </w:rPr>
      </w:pPr>
      <w:bookmarkStart w:id="23176" w:name="ET_speakercontinue_5552_13"/>
      <w:r w:rsidRPr="00551607">
        <w:rPr>
          <w:rStyle w:val="TagStyle"/>
          <w:rtl/>
        </w:rPr>
        <w:t xml:space="preserve"> &lt;&lt; דובר_המשך &gt;&gt; </w:t>
      </w:r>
      <w:r>
        <w:rPr>
          <w:rtl/>
        </w:rPr>
        <w:t>יוליה מלינובסקי (ישראל ביתנו):</w:t>
      </w:r>
      <w:r w:rsidRPr="00551607">
        <w:rPr>
          <w:rStyle w:val="TagStyle"/>
          <w:rtl/>
        </w:rPr>
        <w:t xml:space="preserve"> &lt;&lt; דובר_המשך &gt;&gt;</w:t>
      </w:r>
      <w:r>
        <w:rPr>
          <w:rtl/>
        </w:rPr>
        <w:t xml:space="preserve">   </w:t>
      </w:r>
      <w:bookmarkEnd w:id="23176"/>
    </w:p>
    <w:p w:rsidR="008B3826" w:rsidRDefault="008B3826" w:rsidP="005D28FD">
      <w:pPr>
        <w:rPr>
          <w:rtl/>
        </w:rPr>
      </w:pPr>
    </w:p>
    <w:p w:rsidR="008B3826" w:rsidRDefault="008B3826" w:rsidP="00AB4150">
      <w:pPr>
        <w:rPr>
          <w:rtl/>
        </w:rPr>
      </w:pPr>
      <w:r>
        <w:rPr>
          <w:rFonts w:hint="cs"/>
          <w:rtl/>
        </w:rPr>
        <w:t>עם</w:t>
      </w:r>
      <w:r w:rsidRPr="00B17CE8">
        <w:rPr>
          <w:rtl/>
        </w:rPr>
        <w:t xml:space="preserve"> </w:t>
      </w:r>
      <w:bookmarkStart w:id="23177" w:name="_ETM_Q58_454740"/>
      <w:bookmarkEnd w:id="23177"/>
      <w:r w:rsidRPr="00B17CE8">
        <w:rPr>
          <w:rtl/>
        </w:rPr>
        <w:t>זה</w:t>
      </w:r>
      <w:r>
        <w:rPr>
          <w:rFonts w:hint="cs"/>
          <w:rtl/>
        </w:rPr>
        <w:t xml:space="preserve"> </w:t>
      </w:r>
      <w:bookmarkStart w:id="23178" w:name="_ETM_Q58_454839"/>
      <w:bookmarkEnd w:id="23178"/>
      <w:r>
        <w:rPr>
          <w:rFonts w:hint="cs"/>
          <w:rtl/>
        </w:rPr>
        <w:t>הוא</w:t>
      </w:r>
      <w:r w:rsidRPr="00B17CE8">
        <w:rPr>
          <w:rtl/>
        </w:rPr>
        <w:t xml:space="preserve"> </w:t>
      </w:r>
      <w:bookmarkStart w:id="23179" w:name="_ETM_Q58_455130"/>
      <w:bookmarkEnd w:id="23179"/>
      <w:r>
        <w:rPr>
          <w:rFonts w:hint="cs"/>
          <w:rtl/>
        </w:rPr>
        <w:t>י</w:t>
      </w:r>
      <w:r w:rsidRPr="00B17CE8">
        <w:rPr>
          <w:rtl/>
        </w:rPr>
        <w:t xml:space="preserve">סתדר </w:t>
      </w:r>
      <w:bookmarkStart w:id="23180" w:name="_ETM_Q58_455490"/>
      <w:bookmarkEnd w:id="23180"/>
      <w:r w:rsidRPr="00B17CE8">
        <w:rPr>
          <w:rtl/>
        </w:rPr>
        <w:t>לבד</w:t>
      </w:r>
      <w:r>
        <w:rPr>
          <w:rFonts w:hint="cs"/>
          <w:rtl/>
        </w:rPr>
        <w:t>,</w:t>
      </w:r>
      <w:r w:rsidRPr="00B17CE8">
        <w:rPr>
          <w:rtl/>
        </w:rPr>
        <w:t xml:space="preserve"> </w:t>
      </w:r>
      <w:bookmarkStart w:id="23181" w:name="_ETM_Q58_456060"/>
      <w:bookmarkEnd w:id="23181"/>
      <w:r>
        <w:rPr>
          <w:rFonts w:hint="cs"/>
          <w:rtl/>
        </w:rPr>
        <w:t xml:space="preserve">עם </w:t>
      </w:r>
      <w:r w:rsidRPr="00B17CE8">
        <w:rPr>
          <w:rtl/>
        </w:rPr>
        <w:t xml:space="preserve">זה </w:t>
      </w:r>
      <w:bookmarkStart w:id="23182" w:name="_ETM_Q58_456270"/>
      <w:bookmarkEnd w:id="23182"/>
      <w:r>
        <w:rPr>
          <w:rFonts w:hint="cs"/>
          <w:rtl/>
        </w:rPr>
        <w:t>הוא י</w:t>
      </w:r>
      <w:r w:rsidRPr="00B17CE8">
        <w:rPr>
          <w:rtl/>
        </w:rPr>
        <w:t xml:space="preserve">סתדר </w:t>
      </w:r>
      <w:bookmarkStart w:id="23183" w:name="_ETM_Q58_456720"/>
      <w:bookmarkEnd w:id="23183"/>
      <w:r w:rsidRPr="00B17CE8">
        <w:rPr>
          <w:rtl/>
        </w:rPr>
        <w:t>לבד</w:t>
      </w:r>
      <w:r>
        <w:rPr>
          <w:rFonts w:hint="cs"/>
          <w:rtl/>
        </w:rPr>
        <w:t>.</w:t>
      </w:r>
      <w:r w:rsidRPr="00B17CE8">
        <w:rPr>
          <w:rtl/>
        </w:rPr>
        <w:t xml:space="preserve"> </w:t>
      </w:r>
      <w:bookmarkStart w:id="23184" w:name="_ETM_Q58_457050"/>
      <w:bookmarkEnd w:id="23184"/>
      <w:r w:rsidRPr="00B17CE8">
        <w:rPr>
          <w:rtl/>
        </w:rPr>
        <w:t>ז</w:t>
      </w:r>
      <w:r>
        <w:rPr>
          <w:rFonts w:hint="cs"/>
          <w:rtl/>
        </w:rPr>
        <w:t>ו</w:t>
      </w:r>
      <w:r w:rsidRPr="00B17CE8">
        <w:rPr>
          <w:rtl/>
        </w:rPr>
        <w:t xml:space="preserve"> </w:t>
      </w:r>
      <w:bookmarkStart w:id="23185" w:name="_ETM_Q58_457200"/>
      <w:bookmarkEnd w:id="23185"/>
      <w:r w:rsidRPr="00B17CE8">
        <w:rPr>
          <w:rtl/>
        </w:rPr>
        <w:t xml:space="preserve">כבר </w:t>
      </w:r>
      <w:bookmarkStart w:id="23186" w:name="_ETM_Q58_457380"/>
      <w:bookmarkEnd w:id="23186"/>
      <w:r w:rsidRPr="00B17CE8">
        <w:rPr>
          <w:rtl/>
        </w:rPr>
        <w:t xml:space="preserve">לא בעיה </w:t>
      </w:r>
      <w:bookmarkStart w:id="23187" w:name="_ETM_Q58_457740"/>
      <w:bookmarkStart w:id="23188" w:name="_ETM_Q58_457889"/>
      <w:bookmarkEnd w:id="23187"/>
      <w:bookmarkEnd w:id="23188"/>
      <w:r w:rsidRPr="00B17CE8">
        <w:rPr>
          <w:rtl/>
        </w:rPr>
        <w:t>שלי</w:t>
      </w:r>
      <w:r>
        <w:rPr>
          <w:rFonts w:hint="cs"/>
          <w:rtl/>
        </w:rPr>
        <w:t>,</w:t>
      </w:r>
      <w:r w:rsidRPr="00B17CE8">
        <w:rPr>
          <w:rtl/>
        </w:rPr>
        <w:t xml:space="preserve"> </w:t>
      </w:r>
      <w:bookmarkStart w:id="23189" w:name="_ETM_Q58_458279"/>
      <w:bookmarkEnd w:id="23189"/>
      <w:r w:rsidRPr="00B17CE8">
        <w:rPr>
          <w:rtl/>
        </w:rPr>
        <w:t xml:space="preserve">ברוך </w:t>
      </w:r>
      <w:bookmarkStart w:id="23190" w:name="_ETM_Q58_458639"/>
      <w:bookmarkEnd w:id="23190"/>
      <w:r w:rsidRPr="00B17CE8">
        <w:rPr>
          <w:rtl/>
        </w:rPr>
        <w:t>השם</w:t>
      </w:r>
      <w:r>
        <w:rPr>
          <w:rFonts w:hint="cs"/>
          <w:rtl/>
        </w:rPr>
        <w:t>,</w:t>
      </w:r>
      <w:r w:rsidRPr="00B17CE8">
        <w:rPr>
          <w:rtl/>
        </w:rPr>
        <w:t xml:space="preserve"> </w:t>
      </w:r>
      <w:bookmarkStart w:id="23191" w:name="_ETM_Q58_459480"/>
      <w:bookmarkEnd w:id="23191"/>
      <w:r w:rsidRPr="00B17CE8">
        <w:rPr>
          <w:rtl/>
        </w:rPr>
        <w:t>זה</w:t>
      </w:r>
      <w:bookmarkStart w:id="23192" w:name="_ETM_Q58_459690"/>
      <w:bookmarkEnd w:id="23192"/>
      <w:r w:rsidRPr="00B17CE8">
        <w:rPr>
          <w:rtl/>
        </w:rPr>
        <w:t xml:space="preserve"> </w:t>
      </w:r>
      <w:bookmarkStart w:id="23193" w:name="_ETM_Q58_459839"/>
      <w:bookmarkEnd w:id="23193"/>
      <w:r w:rsidRPr="00B17CE8">
        <w:rPr>
          <w:rtl/>
        </w:rPr>
        <w:t>שלו</w:t>
      </w:r>
      <w:r>
        <w:rPr>
          <w:rFonts w:hint="cs"/>
          <w:rtl/>
        </w:rPr>
        <w:t>.</w:t>
      </w:r>
      <w:r w:rsidRPr="00B17CE8">
        <w:rPr>
          <w:rtl/>
        </w:rPr>
        <w:t xml:space="preserve"> </w:t>
      </w:r>
      <w:bookmarkStart w:id="23194" w:name="_ETM_Q58_460650"/>
      <w:bookmarkEnd w:id="23194"/>
      <w:r w:rsidRPr="00B17CE8">
        <w:rPr>
          <w:rtl/>
        </w:rPr>
        <w:t xml:space="preserve">אבל </w:t>
      </w:r>
      <w:bookmarkStart w:id="23195" w:name="_ETM_Q58_460889"/>
      <w:bookmarkEnd w:id="23195"/>
      <w:r w:rsidRPr="00B17CE8">
        <w:rPr>
          <w:rtl/>
        </w:rPr>
        <w:t xml:space="preserve">אני </w:t>
      </w:r>
      <w:bookmarkStart w:id="23196" w:name="_ETM_Q58_461040"/>
      <w:bookmarkEnd w:id="23196"/>
      <w:r w:rsidRPr="00B17CE8">
        <w:rPr>
          <w:rtl/>
        </w:rPr>
        <w:t xml:space="preserve">מדברת </w:t>
      </w:r>
      <w:bookmarkStart w:id="23197" w:name="_ETM_Q58_461430"/>
      <w:bookmarkEnd w:id="23197"/>
      <w:r w:rsidRPr="00B17CE8">
        <w:rPr>
          <w:rtl/>
        </w:rPr>
        <w:t xml:space="preserve">עכשיו </w:t>
      </w:r>
      <w:bookmarkStart w:id="23198" w:name="_ETM_Q58_461639"/>
      <w:bookmarkEnd w:id="23198"/>
      <w:r w:rsidRPr="00B17CE8">
        <w:rPr>
          <w:rtl/>
        </w:rPr>
        <w:t xml:space="preserve">על </w:t>
      </w:r>
      <w:bookmarkStart w:id="23199" w:name="_ETM_Q58_461760"/>
      <w:bookmarkEnd w:id="23199"/>
      <w:r w:rsidRPr="00B17CE8">
        <w:rPr>
          <w:rtl/>
        </w:rPr>
        <w:t xml:space="preserve">דברים </w:t>
      </w:r>
      <w:bookmarkStart w:id="23200" w:name="_ETM_Q58_462060"/>
      <w:bookmarkEnd w:id="23200"/>
      <w:r w:rsidRPr="00B17CE8">
        <w:rPr>
          <w:rtl/>
        </w:rPr>
        <w:t xml:space="preserve">הרבה </w:t>
      </w:r>
      <w:bookmarkStart w:id="23201" w:name="_ETM_Q58_462300"/>
      <w:bookmarkEnd w:id="23201"/>
      <w:r w:rsidRPr="00B17CE8">
        <w:rPr>
          <w:rtl/>
        </w:rPr>
        <w:t xml:space="preserve">יותר </w:t>
      </w:r>
      <w:bookmarkStart w:id="23202" w:name="_ETM_Q58_462510"/>
      <w:bookmarkEnd w:id="23202"/>
      <w:r w:rsidRPr="00B17CE8">
        <w:rPr>
          <w:rtl/>
        </w:rPr>
        <w:t xml:space="preserve">מהותיים </w:t>
      </w:r>
      <w:bookmarkStart w:id="23203" w:name="_ETM_Q58_463200"/>
      <w:bookmarkEnd w:id="23203"/>
      <w:r w:rsidRPr="00B17CE8">
        <w:rPr>
          <w:rtl/>
        </w:rPr>
        <w:t>מחיי</w:t>
      </w:r>
      <w:r>
        <w:rPr>
          <w:rFonts w:hint="cs"/>
          <w:rtl/>
        </w:rPr>
        <w:t>ו</w:t>
      </w:r>
      <w:r w:rsidRPr="00B17CE8">
        <w:rPr>
          <w:rtl/>
        </w:rPr>
        <w:t xml:space="preserve"> </w:t>
      </w:r>
      <w:bookmarkStart w:id="23204" w:name="_ETM_Q58_463620"/>
      <w:bookmarkEnd w:id="23204"/>
      <w:r w:rsidRPr="00B17CE8">
        <w:rPr>
          <w:rtl/>
        </w:rPr>
        <w:t xml:space="preserve">האישיים </w:t>
      </w:r>
      <w:bookmarkStart w:id="23205" w:name="_ETM_Q58_464040"/>
      <w:bookmarkEnd w:id="23205"/>
      <w:r w:rsidRPr="00B17CE8">
        <w:rPr>
          <w:rtl/>
        </w:rPr>
        <w:t>של</w:t>
      </w:r>
      <w:r>
        <w:rPr>
          <w:rFonts w:hint="cs"/>
          <w:rtl/>
        </w:rPr>
        <w:t xml:space="preserve"> </w:t>
      </w:r>
      <w:r w:rsidRPr="00B17CE8">
        <w:rPr>
          <w:rtl/>
        </w:rPr>
        <w:t>יו</w:t>
      </w:r>
      <w:r>
        <w:rPr>
          <w:rFonts w:hint="cs"/>
          <w:rtl/>
        </w:rPr>
        <w:t>"</w:t>
      </w:r>
      <w:r w:rsidRPr="00B17CE8">
        <w:rPr>
          <w:rtl/>
        </w:rPr>
        <w:t xml:space="preserve">ר </w:t>
      </w:r>
      <w:bookmarkStart w:id="23206" w:name="_ETM_Q58_464430"/>
      <w:bookmarkEnd w:id="23206"/>
      <w:r w:rsidRPr="00B17CE8">
        <w:rPr>
          <w:rtl/>
        </w:rPr>
        <w:t>הקואליציה</w:t>
      </w:r>
      <w:r>
        <w:rPr>
          <w:rFonts w:hint="cs"/>
          <w:rtl/>
        </w:rPr>
        <w:t>.</w:t>
      </w:r>
      <w:r w:rsidRPr="00B17CE8">
        <w:rPr>
          <w:rtl/>
        </w:rPr>
        <w:t xml:space="preserve"> </w:t>
      </w:r>
      <w:bookmarkStart w:id="23207" w:name="_ETM_Q58_466190"/>
      <w:bookmarkEnd w:id="23207"/>
      <w:r w:rsidRPr="00B17CE8">
        <w:rPr>
          <w:rtl/>
        </w:rPr>
        <w:t xml:space="preserve">כשאני </w:t>
      </w:r>
      <w:bookmarkStart w:id="23208" w:name="_ETM_Q58_466490"/>
      <w:bookmarkEnd w:id="23208"/>
      <w:r w:rsidRPr="00B17CE8">
        <w:rPr>
          <w:rtl/>
        </w:rPr>
        <w:t>התחלתי</w:t>
      </w:r>
      <w:r>
        <w:rPr>
          <w:rFonts w:hint="cs"/>
          <w:rtl/>
        </w:rPr>
        <w:t>,</w:t>
      </w:r>
      <w:r w:rsidRPr="00B17CE8">
        <w:rPr>
          <w:rtl/>
        </w:rPr>
        <w:t xml:space="preserve"> </w:t>
      </w:r>
      <w:bookmarkStart w:id="23209" w:name="_ETM_Q58_467300"/>
      <w:bookmarkEnd w:id="23209"/>
      <w:r w:rsidRPr="00B17CE8">
        <w:rPr>
          <w:rtl/>
        </w:rPr>
        <w:t xml:space="preserve">נכנסתי </w:t>
      </w:r>
      <w:bookmarkStart w:id="23210" w:name="_ETM_Q58_467810"/>
      <w:bookmarkEnd w:id="23210"/>
      <w:r w:rsidRPr="00B17CE8">
        <w:rPr>
          <w:rtl/>
        </w:rPr>
        <w:t>לפוליטיקה</w:t>
      </w:r>
      <w:r>
        <w:rPr>
          <w:rFonts w:hint="cs"/>
          <w:rtl/>
        </w:rPr>
        <w:t>,</w:t>
      </w:r>
      <w:r w:rsidRPr="00B17CE8">
        <w:rPr>
          <w:rtl/>
        </w:rPr>
        <w:t xml:space="preserve"> </w:t>
      </w:r>
      <w:bookmarkStart w:id="23211" w:name="_ETM_Q58_469419"/>
      <w:bookmarkEnd w:id="23211"/>
      <w:r w:rsidRPr="00B17CE8">
        <w:rPr>
          <w:rtl/>
        </w:rPr>
        <w:t xml:space="preserve">היו </w:t>
      </w:r>
      <w:bookmarkStart w:id="23212" w:name="_ETM_Q58_469659"/>
      <w:bookmarkEnd w:id="23212"/>
      <w:r w:rsidRPr="00B17CE8">
        <w:rPr>
          <w:rtl/>
        </w:rPr>
        <w:t>ל</w:t>
      </w:r>
      <w:r>
        <w:rPr>
          <w:rFonts w:hint="cs"/>
          <w:rtl/>
        </w:rPr>
        <w:t>י</w:t>
      </w:r>
      <w:r w:rsidRPr="00B17CE8">
        <w:rPr>
          <w:rtl/>
        </w:rPr>
        <w:t xml:space="preserve"> </w:t>
      </w:r>
      <w:bookmarkStart w:id="23213" w:name="_ETM_Q58_469779"/>
      <w:bookmarkEnd w:id="23213"/>
      <w:r w:rsidRPr="00B17CE8">
        <w:rPr>
          <w:rtl/>
        </w:rPr>
        <w:t xml:space="preserve">הרבה </w:t>
      </w:r>
      <w:bookmarkStart w:id="23214" w:name="_ETM_Q58_469990"/>
      <w:bookmarkEnd w:id="23214"/>
      <w:r w:rsidRPr="00B17CE8">
        <w:rPr>
          <w:rtl/>
        </w:rPr>
        <w:t xml:space="preserve">חברים </w:t>
      </w:r>
      <w:bookmarkStart w:id="23215" w:name="_ETM_Q58_470379"/>
      <w:bookmarkEnd w:id="23215"/>
      <w:r w:rsidRPr="00B17CE8">
        <w:rPr>
          <w:rtl/>
        </w:rPr>
        <w:t>בל</w:t>
      </w:r>
      <w:r>
        <w:rPr>
          <w:rFonts w:hint="cs"/>
          <w:rtl/>
        </w:rPr>
        <w:t>יכוד.</w:t>
      </w:r>
      <w:r w:rsidRPr="00B17CE8">
        <w:rPr>
          <w:rtl/>
        </w:rPr>
        <w:t xml:space="preserve"> </w:t>
      </w:r>
      <w:bookmarkStart w:id="23216" w:name="_ETM_Q58_470830"/>
      <w:bookmarkEnd w:id="23216"/>
      <w:r w:rsidRPr="00B17CE8">
        <w:rPr>
          <w:rtl/>
        </w:rPr>
        <w:t xml:space="preserve">יש </w:t>
      </w:r>
      <w:bookmarkStart w:id="23217" w:name="_ETM_Q58_470979"/>
      <w:bookmarkEnd w:id="23217"/>
      <w:r w:rsidRPr="00B17CE8">
        <w:rPr>
          <w:rtl/>
        </w:rPr>
        <w:t xml:space="preserve">לי </w:t>
      </w:r>
      <w:bookmarkStart w:id="23218" w:name="_ETM_Q58_471129"/>
      <w:bookmarkEnd w:id="23218"/>
      <w:r w:rsidRPr="00B17CE8">
        <w:rPr>
          <w:rtl/>
        </w:rPr>
        <w:t xml:space="preserve">עדיין </w:t>
      </w:r>
      <w:bookmarkStart w:id="23219" w:name="_ETM_Q58_471789"/>
      <w:bookmarkEnd w:id="23219"/>
      <w:r w:rsidRPr="00B17CE8">
        <w:rPr>
          <w:rtl/>
        </w:rPr>
        <w:t xml:space="preserve">הרבה </w:t>
      </w:r>
      <w:bookmarkStart w:id="23220" w:name="_ETM_Q58_472150"/>
      <w:bookmarkEnd w:id="23220"/>
      <w:r w:rsidRPr="00B17CE8">
        <w:rPr>
          <w:rtl/>
        </w:rPr>
        <w:t xml:space="preserve">מאוד </w:t>
      </w:r>
      <w:bookmarkStart w:id="23221" w:name="_ETM_Q58_472389"/>
      <w:bookmarkEnd w:id="23221"/>
      <w:r w:rsidRPr="00B17CE8">
        <w:rPr>
          <w:rtl/>
        </w:rPr>
        <w:t xml:space="preserve">חברים </w:t>
      </w:r>
      <w:bookmarkStart w:id="23222" w:name="_ETM_Q58_472779"/>
      <w:bookmarkEnd w:id="23222"/>
      <w:r w:rsidRPr="00B17CE8">
        <w:rPr>
          <w:rtl/>
        </w:rPr>
        <w:t xml:space="preserve">בליכוד </w:t>
      </w:r>
      <w:bookmarkStart w:id="23223" w:name="_ETM_Q58_473259"/>
      <w:bookmarkEnd w:id="23223"/>
      <w:r w:rsidRPr="00B17CE8">
        <w:rPr>
          <w:rtl/>
        </w:rPr>
        <w:t>ובש"ס</w:t>
      </w:r>
      <w:r>
        <w:rPr>
          <w:rFonts w:hint="cs"/>
          <w:rtl/>
        </w:rPr>
        <w:t>,</w:t>
      </w:r>
      <w:r w:rsidRPr="00B17CE8">
        <w:rPr>
          <w:rtl/>
        </w:rPr>
        <w:t xml:space="preserve"> </w:t>
      </w:r>
      <w:bookmarkStart w:id="23224" w:name="_ETM_Q58_474449"/>
      <w:bookmarkEnd w:id="23224"/>
      <w:r w:rsidRPr="00B17CE8">
        <w:rPr>
          <w:rtl/>
        </w:rPr>
        <w:t xml:space="preserve">כי </w:t>
      </w:r>
      <w:bookmarkStart w:id="23225" w:name="_ETM_Q58_474599"/>
      <w:bookmarkEnd w:id="23225"/>
      <w:r>
        <w:rPr>
          <w:rFonts w:hint="cs"/>
          <w:rtl/>
        </w:rPr>
        <w:t>התחלתי</w:t>
      </w:r>
      <w:r w:rsidRPr="00B17CE8">
        <w:rPr>
          <w:rtl/>
        </w:rPr>
        <w:t xml:space="preserve"> </w:t>
      </w:r>
      <w:bookmarkStart w:id="23226" w:name="_ETM_Q58_474839"/>
      <w:bookmarkStart w:id="23227" w:name="_ETM_Q58_475020"/>
      <w:bookmarkStart w:id="23228" w:name="_ETM_Q58_475229"/>
      <w:bookmarkEnd w:id="23226"/>
      <w:bookmarkEnd w:id="23227"/>
      <w:bookmarkEnd w:id="23228"/>
      <w:r>
        <w:rPr>
          <w:rFonts w:hint="cs"/>
          <w:rtl/>
        </w:rPr>
        <w:t>במוניציפלי.</w:t>
      </w:r>
      <w:bookmarkStart w:id="23229" w:name="_ETM_Q58_475710"/>
      <w:bookmarkStart w:id="23230" w:name="_ETM_Q58_476550"/>
      <w:bookmarkEnd w:id="23229"/>
      <w:bookmarkEnd w:id="23230"/>
      <w:r>
        <w:rPr>
          <w:rFonts w:hint="cs"/>
          <w:rtl/>
        </w:rPr>
        <w:t xml:space="preserve"> ומה</w:t>
      </w:r>
      <w:r w:rsidRPr="00B17CE8">
        <w:rPr>
          <w:rtl/>
        </w:rPr>
        <w:t xml:space="preserve"> </w:t>
      </w:r>
      <w:bookmarkStart w:id="23231" w:name="_ETM_Q58_476820"/>
      <w:bookmarkEnd w:id="23231"/>
      <w:r w:rsidRPr="00B17CE8">
        <w:rPr>
          <w:rtl/>
        </w:rPr>
        <w:t xml:space="preserve">שאז </w:t>
      </w:r>
      <w:bookmarkStart w:id="23232" w:name="_ETM_Q58_477210"/>
      <w:bookmarkEnd w:id="23232"/>
      <w:r w:rsidRPr="00B17CE8">
        <w:rPr>
          <w:rtl/>
        </w:rPr>
        <w:t>הכרתי</w:t>
      </w:r>
      <w:r>
        <w:rPr>
          <w:rFonts w:hint="cs"/>
          <w:rtl/>
        </w:rPr>
        <w:t>,</w:t>
      </w:r>
      <w:r w:rsidRPr="00B17CE8">
        <w:rPr>
          <w:rtl/>
        </w:rPr>
        <w:t xml:space="preserve"> </w:t>
      </w:r>
      <w:bookmarkStart w:id="23233" w:name="_ETM_Q58_477750"/>
      <w:bookmarkEnd w:id="23233"/>
      <w:r w:rsidRPr="00B17CE8">
        <w:rPr>
          <w:rtl/>
        </w:rPr>
        <w:t xml:space="preserve">מה </w:t>
      </w:r>
      <w:bookmarkStart w:id="23234" w:name="_ETM_Q58_477900"/>
      <w:bookmarkEnd w:id="23234"/>
      <w:r w:rsidRPr="00B17CE8">
        <w:rPr>
          <w:rtl/>
        </w:rPr>
        <w:t xml:space="preserve">שאני </w:t>
      </w:r>
      <w:bookmarkStart w:id="23235" w:name="_ETM_Q58_478260"/>
      <w:bookmarkEnd w:id="23235"/>
      <w:r w:rsidRPr="00B17CE8">
        <w:rPr>
          <w:rtl/>
        </w:rPr>
        <w:t xml:space="preserve">פגשתי </w:t>
      </w:r>
      <w:bookmarkStart w:id="23236" w:name="_ETM_Q58_478830"/>
      <w:bookmarkEnd w:id="23236"/>
      <w:r w:rsidRPr="00B17CE8">
        <w:rPr>
          <w:rtl/>
        </w:rPr>
        <w:t>שם</w:t>
      </w:r>
      <w:r>
        <w:rPr>
          <w:rFonts w:hint="cs"/>
          <w:rtl/>
        </w:rPr>
        <w:t>, זה</w:t>
      </w:r>
      <w:r w:rsidRPr="00B17CE8">
        <w:rPr>
          <w:rtl/>
        </w:rPr>
        <w:t xml:space="preserve"> </w:t>
      </w:r>
      <w:bookmarkStart w:id="23237" w:name="_ETM_Q58_479370"/>
      <w:bookmarkEnd w:id="23237"/>
      <w:r w:rsidRPr="00B17CE8">
        <w:rPr>
          <w:rtl/>
        </w:rPr>
        <w:t xml:space="preserve">את </w:t>
      </w:r>
      <w:bookmarkStart w:id="23238" w:name="_ETM_Q58_479550"/>
      <w:bookmarkEnd w:id="23238"/>
      <w:r w:rsidRPr="00B17CE8">
        <w:rPr>
          <w:rtl/>
        </w:rPr>
        <w:t>הערכים</w:t>
      </w:r>
      <w:r>
        <w:rPr>
          <w:rFonts w:hint="cs"/>
          <w:rtl/>
        </w:rPr>
        <w:t>,</w:t>
      </w:r>
      <w:r w:rsidRPr="00B17CE8">
        <w:rPr>
          <w:rtl/>
        </w:rPr>
        <w:t xml:space="preserve"> </w:t>
      </w:r>
      <w:bookmarkStart w:id="23239" w:name="_ETM_Q58_480300"/>
      <w:bookmarkEnd w:id="23239"/>
      <w:r w:rsidRPr="00B17CE8">
        <w:rPr>
          <w:rtl/>
        </w:rPr>
        <w:t>את</w:t>
      </w:r>
      <w:r w:rsidR="00AB4150">
        <w:rPr>
          <w:rtl/>
        </w:rPr>
        <w:t xml:space="preserve"> </w:t>
      </w:r>
      <w:bookmarkStart w:id="23240" w:name="_ETM_Q58_481400"/>
      <w:bookmarkEnd w:id="23240"/>
      <w:r w:rsidRPr="00B17CE8">
        <w:rPr>
          <w:rtl/>
        </w:rPr>
        <w:t xml:space="preserve">גבולות </w:t>
      </w:r>
      <w:bookmarkStart w:id="23241" w:name="_ETM_Q58_481849"/>
      <w:bookmarkEnd w:id="23241"/>
      <w:r>
        <w:rPr>
          <w:rFonts w:hint="cs"/>
          <w:rtl/>
        </w:rPr>
        <w:t>ה</w:t>
      </w:r>
      <w:r w:rsidRPr="00B17CE8">
        <w:rPr>
          <w:rtl/>
        </w:rPr>
        <w:t>גזרה</w:t>
      </w:r>
      <w:r>
        <w:rPr>
          <w:rFonts w:hint="cs"/>
          <w:rtl/>
        </w:rPr>
        <w:t>,</w:t>
      </w:r>
      <w:r w:rsidRPr="00B17CE8">
        <w:rPr>
          <w:rtl/>
        </w:rPr>
        <w:t xml:space="preserve"> </w:t>
      </w:r>
      <w:bookmarkStart w:id="23242" w:name="_ETM_Q58_482449"/>
      <w:bookmarkEnd w:id="23242"/>
      <w:r w:rsidRPr="00B17CE8">
        <w:rPr>
          <w:rtl/>
        </w:rPr>
        <w:t xml:space="preserve">את </w:t>
      </w:r>
      <w:bookmarkStart w:id="23243" w:name="_ETM_Q58_482569"/>
      <w:bookmarkEnd w:id="23243"/>
      <w:r w:rsidRPr="00B17CE8">
        <w:rPr>
          <w:rtl/>
        </w:rPr>
        <w:t xml:space="preserve">תפיסות </w:t>
      </w:r>
      <w:bookmarkStart w:id="23244" w:name="_ETM_Q58_483050"/>
      <w:bookmarkEnd w:id="23244"/>
      <w:r>
        <w:rPr>
          <w:rFonts w:hint="cs"/>
          <w:rtl/>
        </w:rPr>
        <w:t>ה</w:t>
      </w:r>
      <w:r w:rsidRPr="00B17CE8">
        <w:rPr>
          <w:rtl/>
        </w:rPr>
        <w:t xml:space="preserve">עולם </w:t>
      </w:r>
      <w:bookmarkStart w:id="23245" w:name="_ETM_Q58_480000"/>
      <w:bookmarkStart w:id="23246" w:name="_ETM_Q58_480750"/>
      <w:bookmarkStart w:id="23247" w:name="_ETM_Q58_480960"/>
      <w:bookmarkStart w:id="23248" w:name="_ETM_Q58_481439"/>
      <w:bookmarkStart w:id="23249" w:name="_ETM_Q58_482010"/>
      <w:bookmarkStart w:id="23250" w:name="_ETM_Q58_482159"/>
      <w:bookmarkStart w:id="23251" w:name="_ETM_Q58_482610"/>
      <w:bookmarkStart w:id="23252" w:name="_ETM_Q58_483429"/>
      <w:bookmarkEnd w:id="23245"/>
      <w:bookmarkEnd w:id="23246"/>
      <w:bookmarkEnd w:id="23247"/>
      <w:bookmarkEnd w:id="23248"/>
      <w:bookmarkEnd w:id="23249"/>
      <w:bookmarkEnd w:id="23250"/>
      <w:bookmarkEnd w:id="23251"/>
      <w:bookmarkEnd w:id="23252"/>
      <w:r>
        <w:rPr>
          <w:rFonts w:hint="cs"/>
          <w:rtl/>
        </w:rPr>
        <w:t>– זה</w:t>
      </w:r>
      <w:r w:rsidRPr="00B17CE8">
        <w:rPr>
          <w:rtl/>
        </w:rPr>
        <w:t xml:space="preserve"> </w:t>
      </w:r>
      <w:bookmarkStart w:id="23253" w:name="_ETM_Q58_483909"/>
      <w:bookmarkEnd w:id="23253"/>
      <w:r w:rsidRPr="00B17CE8">
        <w:rPr>
          <w:rtl/>
        </w:rPr>
        <w:t xml:space="preserve">כרגע </w:t>
      </w:r>
      <w:bookmarkStart w:id="23254" w:name="_ETM_Q58_484629"/>
      <w:bookmarkEnd w:id="23254"/>
      <w:r w:rsidRPr="00B17CE8">
        <w:rPr>
          <w:rtl/>
        </w:rPr>
        <w:t xml:space="preserve">לא </w:t>
      </w:r>
      <w:bookmarkStart w:id="23255" w:name="_ETM_Q58_484870"/>
      <w:bookmarkEnd w:id="23255"/>
      <w:r w:rsidRPr="00B17CE8">
        <w:rPr>
          <w:rtl/>
        </w:rPr>
        <w:t>זה</w:t>
      </w:r>
      <w:r>
        <w:rPr>
          <w:rFonts w:hint="cs"/>
          <w:rtl/>
        </w:rPr>
        <w:t>.</w:t>
      </w:r>
      <w:r w:rsidRPr="00B17CE8">
        <w:rPr>
          <w:rtl/>
        </w:rPr>
        <w:t xml:space="preserve"> </w:t>
      </w:r>
      <w:bookmarkStart w:id="23256" w:name="_ETM_Q58_485589"/>
      <w:bookmarkEnd w:id="23256"/>
      <w:r w:rsidRPr="00B17CE8">
        <w:rPr>
          <w:rtl/>
        </w:rPr>
        <w:t xml:space="preserve">אז </w:t>
      </w:r>
      <w:bookmarkStart w:id="23257" w:name="_ETM_Q58_485770"/>
      <w:bookmarkStart w:id="23258" w:name="_ETM_Q58_485950"/>
      <w:bookmarkEnd w:id="23257"/>
      <w:bookmarkEnd w:id="23258"/>
      <w:r w:rsidRPr="00B17CE8">
        <w:rPr>
          <w:rtl/>
        </w:rPr>
        <w:t xml:space="preserve">קודם </w:t>
      </w:r>
      <w:bookmarkStart w:id="23259" w:name="_ETM_Q58_486220"/>
      <w:bookmarkEnd w:id="23259"/>
      <w:r w:rsidRPr="00B17CE8">
        <w:rPr>
          <w:rtl/>
        </w:rPr>
        <w:t>כ</w:t>
      </w:r>
      <w:r>
        <w:rPr>
          <w:rFonts w:hint="cs"/>
          <w:rtl/>
        </w:rPr>
        <w:t xml:space="preserve">ול אני </w:t>
      </w:r>
      <w:bookmarkStart w:id="23260" w:name="_ETM_Q58_486370"/>
      <w:bookmarkEnd w:id="23260"/>
      <w:r w:rsidRPr="00B17CE8">
        <w:rPr>
          <w:rtl/>
        </w:rPr>
        <w:t xml:space="preserve">מאחלת </w:t>
      </w:r>
      <w:bookmarkStart w:id="23261" w:name="_ETM_Q58_486850"/>
      <w:bookmarkEnd w:id="23261"/>
      <w:r w:rsidRPr="00B17CE8">
        <w:rPr>
          <w:rtl/>
        </w:rPr>
        <w:t xml:space="preserve">לך </w:t>
      </w:r>
      <w:bookmarkStart w:id="23262" w:name="_ETM_Q58_487089"/>
      <w:bookmarkEnd w:id="23262"/>
      <w:r w:rsidRPr="00B17CE8">
        <w:rPr>
          <w:rtl/>
        </w:rPr>
        <w:t xml:space="preserve">הצלחה </w:t>
      </w:r>
      <w:bookmarkStart w:id="23263" w:name="_ETM_Q58_487569"/>
      <w:bookmarkEnd w:id="23263"/>
      <w:r w:rsidRPr="00B17CE8">
        <w:rPr>
          <w:rtl/>
        </w:rPr>
        <w:t xml:space="preserve">והרבה </w:t>
      </w:r>
      <w:bookmarkStart w:id="23264" w:name="_ETM_Q58_487930"/>
      <w:bookmarkEnd w:id="23264"/>
      <w:r w:rsidRPr="00B17CE8">
        <w:rPr>
          <w:rtl/>
        </w:rPr>
        <w:t>בריאות</w:t>
      </w:r>
      <w:r>
        <w:rPr>
          <w:rFonts w:hint="cs"/>
          <w:rtl/>
        </w:rPr>
        <w:t>.</w:t>
      </w:r>
      <w:bookmarkStart w:id="23265" w:name="_ETM_Q58_488620"/>
      <w:bookmarkStart w:id="23266" w:name="_ETM_Q58_490315"/>
      <w:bookmarkStart w:id="23267" w:name="_ETM_Q58_488830"/>
      <w:bookmarkStart w:id="23268" w:name="_ETM_Q58_489250"/>
      <w:bookmarkEnd w:id="23265"/>
      <w:bookmarkEnd w:id="23266"/>
      <w:bookmarkEnd w:id="23267"/>
      <w:bookmarkEnd w:id="23268"/>
      <w:r w:rsidR="00902942">
        <w:rPr>
          <w:rFonts w:hint="cs"/>
          <w:rtl/>
        </w:rPr>
        <w:t xml:space="preserve"> </w:t>
      </w:r>
      <w:r w:rsidRPr="00B17CE8">
        <w:rPr>
          <w:rtl/>
        </w:rPr>
        <w:t>ובנוסף</w:t>
      </w:r>
      <w:r>
        <w:rPr>
          <w:rFonts w:hint="cs"/>
          <w:rtl/>
        </w:rPr>
        <w:t>,</w:t>
      </w:r>
      <w:r w:rsidRPr="00B17CE8">
        <w:rPr>
          <w:rtl/>
        </w:rPr>
        <w:t xml:space="preserve"> </w:t>
      </w:r>
      <w:bookmarkStart w:id="23269" w:name="_ETM_Q58_490450"/>
      <w:bookmarkEnd w:id="23269"/>
      <w:r w:rsidRPr="00B17CE8">
        <w:rPr>
          <w:rtl/>
        </w:rPr>
        <w:t xml:space="preserve">אני </w:t>
      </w:r>
      <w:bookmarkStart w:id="23270" w:name="_ETM_Q58_491139"/>
      <w:bookmarkEnd w:id="23270"/>
      <w:r w:rsidRPr="00B17CE8">
        <w:rPr>
          <w:rtl/>
        </w:rPr>
        <w:t xml:space="preserve">באמת </w:t>
      </w:r>
      <w:bookmarkStart w:id="23271" w:name="_ETM_Q58_491500"/>
      <w:bookmarkEnd w:id="23271"/>
      <w:r w:rsidRPr="00B17CE8">
        <w:rPr>
          <w:rtl/>
        </w:rPr>
        <w:t>מאח</w:t>
      </w:r>
      <w:r>
        <w:rPr>
          <w:rFonts w:hint="cs"/>
          <w:rtl/>
        </w:rPr>
        <w:t>ל</w:t>
      </w:r>
      <w:r w:rsidRPr="00B17CE8">
        <w:rPr>
          <w:rtl/>
        </w:rPr>
        <w:t xml:space="preserve">ת </w:t>
      </w:r>
      <w:bookmarkStart w:id="23272" w:name="_ETM_Q58_491920"/>
      <w:bookmarkEnd w:id="23272"/>
      <w:r w:rsidRPr="00B17CE8">
        <w:rPr>
          <w:rtl/>
        </w:rPr>
        <w:t xml:space="preserve">לכולנו </w:t>
      </w:r>
      <w:bookmarkStart w:id="23273" w:name="_ETM_Q58_493279"/>
      <w:bookmarkEnd w:id="23273"/>
      <w:r w:rsidRPr="00B17CE8">
        <w:rPr>
          <w:rtl/>
        </w:rPr>
        <w:t xml:space="preserve">לראות </w:t>
      </w:r>
      <w:bookmarkStart w:id="23274" w:name="_ETM_Q58_493639"/>
      <w:bookmarkEnd w:id="23274"/>
      <w:r w:rsidRPr="00B17CE8">
        <w:rPr>
          <w:rtl/>
        </w:rPr>
        <w:t xml:space="preserve">ליכוד </w:t>
      </w:r>
      <w:bookmarkStart w:id="23275" w:name="_ETM_Q58_494299"/>
      <w:bookmarkEnd w:id="23275"/>
      <w:r>
        <w:rPr>
          <w:rFonts w:hint="cs"/>
          <w:rtl/>
        </w:rPr>
        <w:t>ו</w:t>
      </w:r>
      <w:r w:rsidRPr="00B17CE8">
        <w:rPr>
          <w:rtl/>
        </w:rPr>
        <w:t xml:space="preserve">לחזור </w:t>
      </w:r>
      <w:bookmarkStart w:id="23276" w:name="_ETM_Q58_494630"/>
      <w:bookmarkEnd w:id="23276"/>
      <w:r w:rsidRPr="00B17CE8">
        <w:rPr>
          <w:rtl/>
        </w:rPr>
        <w:t xml:space="preserve">לליכוד </w:t>
      </w:r>
      <w:bookmarkStart w:id="23277" w:name="_ETM_Q58_495260"/>
      <w:bookmarkEnd w:id="23277"/>
      <w:r w:rsidRPr="00B17CE8">
        <w:rPr>
          <w:rtl/>
        </w:rPr>
        <w:t xml:space="preserve">שהיה </w:t>
      </w:r>
      <w:bookmarkStart w:id="23278" w:name="_ETM_Q58_495620"/>
      <w:bookmarkEnd w:id="23278"/>
      <w:r w:rsidRPr="00B17CE8">
        <w:rPr>
          <w:rtl/>
        </w:rPr>
        <w:t>פעם</w:t>
      </w:r>
      <w:r>
        <w:rPr>
          <w:rFonts w:hint="cs"/>
          <w:rtl/>
        </w:rPr>
        <w:t>,</w:t>
      </w:r>
      <w:r w:rsidRPr="00B17CE8">
        <w:rPr>
          <w:rtl/>
        </w:rPr>
        <w:t xml:space="preserve"> </w:t>
      </w:r>
      <w:bookmarkStart w:id="23279" w:name="_ETM_Q58_496550"/>
      <w:bookmarkEnd w:id="23279"/>
      <w:r w:rsidRPr="00B17CE8">
        <w:rPr>
          <w:rtl/>
        </w:rPr>
        <w:t xml:space="preserve">הליכוד </w:t>
      </w:r>
      <w:bookmarkStart w:id="23280" w:name="_ETM_Q58_496850"/>
      <w:bookmarkEnd w:id="23280"/>
      <w:r w:rsidRPr="00B17CE8">
        <w:rPr>
          <w:rtl/>
        </w:rPr>
        <w:t xml:space="preserve">של </w:t>
      </w:r>
      <w:bookmarkStart w:id="23281" w:name="_ETM_Q58_496970"/>
      <w:bookmarkEnd w:id="23281"/>
      <w:r w:rsidRPr="00B17CE8">
        <w:rPr>
          <w:rtl/>
        </w:rPr>
        <w:t xml:space="preserve">מנחם </w:t>
      </w:r>
      <w:bookmarkStart w:id="23282" w:name="_ETM_Q58_497360"/>
      <w:bookmarkEnd w:id="23282"/>
      <w:r>
        <w:rPr>
          <w:rFonts w:hint="cs"/>
          <w:rtl/>
        </w:rPr>
        <w:t xml:space="preserve">בגין </w:t>
      </w:r>
      <w:r w:rsidR="00AB4150">
        <w:rPr>
          <w:rFonts w:hint="cs"/>
          <w:rtl/>
        </w:rPr>
        <w:t>– – –</w:t>
      </w:r>
      <w:bookmarkStart w:id="23283" w:name="_ETM_Q58_501805"/>
      <w:bookmarkEnd w:id="23283"/>
    </w:p>
    <w:p w:rsidR="008B3826" w:rsidRDefault="008B3826" w:rsidP="005D28FD">
      <w:pPr>
        <w:rPr>
          <w:rtl/>
        </w:rPr>
      </w:pPr>
      <w:bookmarkStart w:id="23284" w:name="_ETM_Q58_501900"/>
      <w:bookmarkEnd w:id="23284"/>
    </w:p>
    <w:p w:rsidR="008B3826" w:rsidRDefault="008B3826" w:rsidP="005D28FD">
      <w:pPr>
        <w:pStyle w:val="af5"/>
        <w:keepNext/>
        <w:rPr>
          <w:rtl/>
        </w:rPr>
      </w:pPr>
      <w:bookmarkStart w:id="23285" w:name="ET_interruption_6605_18"/>
      <w:r w:rsidRPr="00B35A55">
        <w:rPr>
          <w:rStyle w:val="TagStyle"/>
          <w:rtl/>
        </w:rPr>
        <w:t xml:space="preserve">&lt;&lt; קריאה &gt;&gt; </w:t>
      </w:r>
      <w:r>
        <w:rPr>
          <w:rtl/>
        </w:rPr>
        <w:t>השרה לשוויון חברתי וקידום מעמד האישה מאי גולן:</w:t>
      </w:r>
      <w:r w:rsidRPr="00B35A55">
        <w:rPr>
          <w:rStyle w:val="TagStyle"/>
          <w:rtl/>
        </w:rPr>
        <w:t xml:space="preserve"> &lt;&lt; קריאה &gt;&gt;</w:t>
      </w:r>
      <w:r>
        <w:rPr>
          <w:rtl/>
        </w:rPr>
        <w:t xml:space="preserve">   </w:t>
      </w:r>
      <w:bookmarkEnd w:id="23285"/>
    </w:p>
    <w:p w:rsidR="008B3826" w:rsidRDefault="008B3826" w:rsidP="005D28FD">
      <w:pPr>
        <w:rPr>
          <w:rtl/>
          <w:lang w:eastAsia="he-IL"/>
        </w:rPr>
      </w:pPr>
    </w:p>
    <w:p w:rsidR="008B3826" w:rsidRDefault="00AB4150" w:rsidP="00AB4150">
      <w:pPr>
        <w:rPr>
          <w:rtl/>
        </w:rPr>
      </w:pPr>
      <w:r>
        <w:rPr>
          <w:rFonts w:hint="cs"/>
          <w:rtl/>
        </w:rPr>
        <w:t>– – –</w:t>
      </w:r>
    </w:p>
    <w:p w:rsidR="008B3826" w:rsidRDefault="008B3826" w:rsidP="005D28FD">
      <w:pPr>
        <w:rPr>
          <w:rtl/>
        </w:rPr>
      </w:pPr>
    </w:p>
    <w:p w:rsidR="008B3826" w:rsidRDefault="008B3826" w:rsidP="005D28FD">
      <w:pPr>
        <w:pStyle w:val="-"/>
        <w:keepNext/>
        <w:rPr>
          <w:rtl/>
        </w:rPr>
      </w:pPr>
      <w:bookmarkStart w:id="23286" w:name="ET_speakercontinue_5552_17"/>
      <w:r w:rsidRPr="00B35A55">
        <w:rPr>
          <w:rStyle w:val="TagStyle"/>
          <w:rtl/>
        </w:rPr>
        <w:t xml:space="preserve"> &lt;&lt; דובר_המשך &gt;&gt; </w:t>
      </w:r>
      <w:r>
        <w:rPr>
          <w:rtl/>
        </w:rPr>
        <w:t>יוליה מלינובסקי (ישראל ביתנו):</w:t>
      </w:r>
      <w:r w:rsidRPr="00B35A55">
        <w:rPr>
          <w:rStyle w:val="TagStyle"/>
          <w:rtl/>
        </w:rPr>
        <w:t xml:space="preserve"> &lt;&lt; דובר_המשך &gt;&gt;</w:t>
      </w:r>
      <w:r>
        <w:rPr>
          <w:rtl/>
        </w:rPr>
        <w:t xml:space="preserve">   </w:t>
      </w:r>
      <w:bookmarkEnd w:id="23286"/>
    </w:p>
    <w:p w:rsidR="008B3826" w:rsidRDefault="008B3826" w:rsidP="005D28FD">
      <w:pPr>
        <w:rPr>
          <w:rtl/>
        </w:rPr>
      </w:pPr>
    </w:p>
    <w:p w:rsidR="008B3826" w:rsidRDefault="008B3826" w:rsidP="00AB4150">
      <w:pPr>
        <w:rPr>
          <w:rtl/>
        </w:rPr>
      </w:pPr>
      <w:r w:rsidRPr="00B17CE8">
        <w:rPr>
          <w:rtl/>
        </w:rPr>
        <w:t xml:space="preserve"> </w:t>
      </w:r>
      <w:bookmarkStart w:id="23287" w:name="_ETM_Q58_498200"/>
      <w:bookmarkEnd w:id="23287"/>
      <w:r>
        <w:rPr>
          <w:rFonts w:hint="cs"/>
          <w:rtl/>
        </w:rPr>
        <w:t xml:space="preserve">מאי, תקשיבי, עם כל הכבוד </w:t>
      </w:r>
      <w:r w:rsidR="00AB4150">
        <w:rPr>
          <w:rFonts w:hint="cs"/>
          <w:rtl/>
        </w:rPr>
        <w:t>– – –</w:t>
      </w:r>
    </w:p>
    <w:p w:rsidR="008B3826" w:rsidRDefault="008B3826" w:rsidP="005D28FD">
      <w:pPr>
        <w:rPr>
          <w:rtl/>
        </w:rPr>
      </w:pPr>
    </w:p>
    <w:p w:rsidR="008B3826" w:rsidRDefault="008B3826" w:rsidP="005D28FD">
      <w:pPr>
        <w:pStyle w:val="af6"/>
        <w:keepNext/>
        <w:rPr>
          <w:rtl/>
        </w:rPr>
      </w:pPr>
      <w:bookmarkStart w:id="23288" w:name="ET_yor_6253_19"/>
      <w:r w:rsidRPr="00B35A55">
        <w:rPr>
          <w:rStyle w:val="TagStyle"/>
          <w:rtl/>
        </w:rPr>
        <w:t xml:space="preserve"> &lt;&lt; יור &gt;&gt; </w:t>
      </w:r>
      <w:r>
        <w:rPr>
          <w:rtl/>
        </w:rPr>
        <w:t>היו"ר משה טור פז:</w:t>
      </w:r>
      <w:r w:rsidRPr="00B35A55">
        <w:rPr>
          <w:rStyle w:val="TagStyle"/>
          <w:rtl/>
        </w:rPr>
        <w:t xml:space="preserve"> &lt;&lt; יור &gt;&gt;</w:t>
      </w:r>
      <w:r>
        <w:rPr>
          <w:rtl/>
        </w:rPr>
        <w:t xml:space="preserve">   </w:t>
      </w:r>
      <w:bookmarkEnd w:id="23288"/>
    </w:p>
    <w:p w:rsidR="008B3826" w:rsidRDefault="008B3826" w:rsidP="005D28FD">
      <w:pPr>
        <w:rPr>
          <w:rtl/>
        </w:rPr>
      </w:pPr>
    </w:p>
    <w:p w:rsidR="008B3826" w:rsidRDefault="008B3826" w:rsidP="005D28FD">
      <w:pPr>
        <w:rPr>
          <w:rtl/>
        </w:rPr>
      </w:pPr>
      <w:r>
        <w:rPr>
          <w:rFonts w:hint="cs"/>
          <w:rtl/>
        </w:rPr>
        <w:t>חברת הכנסת מלינובסקי, משפט אחרון.</w:t>
      </w:r>
    </w:p>
    <w:p w:rsidR="008B3826" w:rsidRDefault="008B3826" w:rsidP="005D28FD">
      <w:pPr>
        <w:rPr>
          <w:rtl/>
        </w:rPr>
      </w:pPr>
      <w:bookmarkStart w:id="23289" w:name="_ETM_Q58_503739"/>
      <w:bookmarkStart w:id="23290" w:name="_ETM_Q58_503809"/>
      <w:bookmarkEnd w:id="23289"/>
      <w:bookmarkEnd w:id="23290"/>
    </w:p>
    <w:p w:rsidR="008B3826" w:rsidRDefault="008B3826" w:rsidP="005D28FD">
      <w:pPr>
        <w:pStyle w:val="-"/>
        <w:keepNext/>
        <w:rPr>
          <w:rtl/>
        </w:rPr>
      </w:pPr>
      <w:bookmarkStart w:id="23291" w:name="ET_speakercontinue_5552_20"/>
      <w:r w:rsidRPr="00B35A55">
        <w:rPr>
          <w:rStyle w:val="TagStyle"/>
          <w:rtl/>
        </w:rPr>
        <w:t xml:space="preserve"> &lt;&lt; דובר_המשך &gt;&gt; </w:t>
      </w:r>
      <w:r>
        <w:rPr>
          <w:rtl/>
        </w:rPr>
        <w:t>יוליה מלינובסקי (ישראל ביתנו):</w:t>
      </w:r>
      <w:r w:rsidRPr="00B35A55">
        <w:rPr>
          <w:rStyle w:val="TagStyle"/>
          <w:rtl/>
        </w:rPr>
        <w:t xml:space="preserve"> &lt;&lt; דובר_המשך &gt;&gt;</w:t>
      </w:r>
      <w:r>
        <w:rPr>
          <w:rtl/>
        </w:rPr>
        <w:t xml:space="preserve">   </w:t>
      </w:r>
      <w:bookmarkEnd w:id="23291"/>
    </w:p>
    <w:p w:rsidR="008B3826" w:rsidRDefault="008B3826" w:rsidP="005D28FD">
      <w:pPr>
        <w:rPr>
          <w:rtl/>
        </w:rPr>
      </w:pPr>
    </w:p>
    <w:p w:rsidR="008B3826" w:rsidRDefault="008B3826" w:rsidP="00902942">
      <w:pPr>
        <w:rPr>
          <w:rtl/>
        </w:rPr>
      </w:pPr>
      <w:r>
        <w:rPr>
          <w:rFonts w:hint="cs"/>
          <w:rtl/>
        </w:rPr>
        <w:t>אני מסיימת.</w:t>
      </w:r>
      <w:bookmarkStart w:id="23292" w:name="_ETM_Q58_499040"/>
      <w:bookmarkStart w:id="23293" w:name="_ETM_Q58_499310"/>
      <w:bookmarkStart w:id="23294" w:name="_ETM_Q58_499490"/>
      <w:bookmarkStart w:id="23295" w:name="_ETM_Q58_499580"/>
      <w:bookmarkStart w:id="23296" w:name="_ETM_Q58_500480"/>
      <w:bookmarkStart w:id="23297" w:name="_ETM_Q58_500630"/>
      <w:bookmarkStart w:id="23298" w:name="_ETM_Q58_500930"/>
      <w:bookmarkStart w:id="23299" w:name="_ETM_Q58_501140"/>
      <w:bookmarkStart w:id="23300" w:name="_ETM_Q58_501410"/>
      <w:bookmarkStart w:id="23301" w:name="_ETM_Q58_501619"/>
      <w:bookmarkStart w:id="23302" w:name="_ETM_Q58_502040"/>
      <w:bookmarkStart w:id="23303" w:name="_ETM_Q58_502250"/>
      <w:bookmarkStart w:id="23304" w:name="_ETM_Q58_502760"/>
      <w:bookmarkStart w:id="23305" w:name="_ETM_Q58_502820"/>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r w:rsidRPr="00B17CE8">
        <w:rPr>
          <w:rtl/>
        </w:rPr>
        <w:t xml:space="preserve"> </w:t>
      </w:r>
      <w:bookmarkStart w:id="23306" w:name="_ETM_Q58_503450"/>
      <w:bookmarkEnd w:id="23306"/>
      <w:r w:rsidRPr="00B17CE8">
        <w:rPr>
          <w:rtl/>
        </w:rPr>
        <w:t xml:space="preserve">אני </w:t>
      </w:r>
      <w:bookmarkStart w:id="23307" w:name="_ETM_Q58_503869"/>
      <w:bookmarkEnd w:id="23307"/>
      <w:r w:rsidRPr="00B17CE8">
        <w:rPr>
          <w:rtl/>
        </w:rPr>
        <w:t>מאחל</w:t>
      </w:r>
      <w:r>
        <w:rPr>
          <w:rFonts w:hint="cs"/>
          <w:rtl/>
        </w:rPr>
        <w:t>ת</w:t>
      </w:r>
      <w:r w:rsidRPr="00B17CE8">
        <w:rPr>
          <w:rtl/>
        </w:rPr>
        <w:t xml:space="preserve"> </w:t>
      </w:r>
      <w:bookmarkStart w:id="23308" w:name="_ETM_Q58_504260"/>
      <w:bookmarkEnd w:id="23308"/>
      <w:r w:rsidRPr="00B17CE8">
        <w:rPr>
          <w:rtl/>
        </w:rPr>
        <w:t xml:space="preserve">לכולנו </w:t>
      </w:r>
      <w:bookmarkStart w:id="23309" w:name="_ETM_Q58_505570"/>
      <w:bookmarkEnd w:id="23309"/>
      <w:r w:rsidRPr="00B17CE8">
        <w:rPr>
          <w:rtl/>
        </w:rPr>
        <w:t xml:space="preserve">לחזור </w:t>
      </w:r>
      <w:bookmarkStart w:id="23310" w:name="_ETM_Q58_505960"/>
      <w:bookmarkEnd w:id="23310"/>
      <w:r w:rsidRPr="00B17CE8">
        <w:rPr>
          <w:rtl/>
        </w:rPr>
        <w:t xml:space="preserve">לליכוד </w:t>
      </w:r>
      <w:bookmarkStart w:id="23311" w:name="_ETM_Q58_506320"/>
      <w:bookmarkEnd w:id="23311"/>
      <w:r w:rsidRPr="00B17CE8">
        <w:rPr>
          <w:rtl/>
        </w:rPr>
        <w:t xml:space="preserve">של </w:t>
      </w:r>
      <w:bookmarkStart w:id="23312" w:name="_ETM_Q58_506500"/>
      <w:bookmarkEnd w:id="23312"/>
      <w:r w:rsidRPr="00B17CE8">
        <w:rPr>
          <w:rtl/>
        </w:rPr>
        <w:t>פעם</w:t>
      </w:r>
      <w:r>
        <w:rPr>
          <w:rFonts w:hint="cs"/>
          <w:rtl/>
        </w:rPr>
        <w:t>,</w:t>
      </w:r>
      <w:r w:rsidRPr="00B17CE8">
        <w:rPr>
          <w:rtl/>
        </w:rPr>
        <w:t xml:space="preserve"> </w:t>
      </w:r>
      <w:bookmarkStart w:id="23313" w:name="_ETM_Q58_507430"/>
      <w:bookmarkEnd w:id="23313"/>
      <w:r>
        <w:rPr>
          <w:rFonts w:hint="cs"/>
          <w:rtl/>
        </w:rPr>
        <w:t>ל</w:t>
      </w:r>
      <w:r w:rsidRPr="00B17CE8">
        <w:rPr>
          <w:rtl/>
        </w:rPr>
        <w:t xml:space="preserve">מפלגת </w:t>
      </w:r>
      <w:bookmarkStart w:id="23314" w:name="_ETM_Q58_507880"/>
      <w:bookmarkEnd w:id="23314"/>
      <w:r w:rsidRPr="00B17CE8">
        <w:rPr>
          <w:rtl/>
        </w:rPr>
        <w:t xml:space="preserve">שלטון </w:t>
      </w:r>
      <w:bookmarkStart w:id="23315" w:name="_ETM_Q58_508540"/>
      <w:bookmarkEnd w:id="23315"/>
      <w:r w:rsidRPr="00B17CE8">
        <w:rPr>
          <w:rtl/>
        </w:rPr>
        <w:t>שידע</w:t>
      </w:r>
      <w:r>
        <w:rPr>
          <w:rFonts w:hint="cs"/>
          <w:rtl/>
        </w:rPr>
        <w:t>ה</w:t>
      </w:r>
      <w:r w:rsidRPr="00B17CE8">
        <w:rPr>
          <w:rtl/>
        </w:rPr>
        <w:t xml:space="preserve"> </w:t>
      </w:r>
      <w:bookmarkStart w:id="23316" w:name="_ETM_Q58_508869"/>
      <w:bookmarkEnd w:id="23316"/>
      <w:r w:rsidRPr="00B17CE8">
        <w:rPr>
          <w:rtl/>
        </w:rPr>
        <w:t>להכי</w:t>
      </w:r>
      <w:r>
        <w:rPr>
          <w:rFonts w:hint="cs"/>
          <w:rtl/>
        </w:rPr>
        <w:t>ל</w:t>
      </w:r>
      <w:r w:rsidRPr="00B17CE8">
        <w:rPr>
          <w:rtl/>
        </w:rPr>
        <w:t xml:space="preserve"> </w:t>
      </w:r>
      <w:bookmarkStart w:id="23317" w:name="_ETM_Q58_509170"/>
      <w:bookmarkEnd w:id="23317"/>
      <w:r w:rsidRPr="00B17CE8">
        <w:rPr>
          <w:rtl/>
        </w:rPr>
        <w:t xml:space="preserve">את </w:t>
      </w:r>
      <w:bookmarkStart w:id="23318" w:name="_ETM_Q58_509320"/>
      <w:bookmarkStart w:id="23319" w:name="_ETM_Q58_509650"/>
      <w:bookmarkEnd w:id="23318"/>
      <w:bookmarkEnd w:id="23319"/>
      <w:r w:rsidRPr="00B17CE8">
        <w:rPr>
          <w:rtl/>
        </w:rPr>
        <w:t>כולם</w:t>
      </w:r>
      <w:r>
        <w:rPr>
          <w:rFonts w:hint="cs"/>
          <w:rtl/>
        </w:rPr>
        <w:t>,</w:t>
      </w:r>
      <w:r w:rsidRPr="00B17CE8">
        <w:rPr>
          <w:rtl/>
        </w:rPr>
        <w:t xml:space="preserve"> </w:t>
      </w:r>
      <w:bookmarkStart w:id="23320" w:name="_ETM_Q58_510130"/>
      <w:bookmarkEnd w:id="23320"/>
      <w:r w:rsidRPr="00B17CE8">
        <w:rPr>
          <w:rtl/>
        </w:rPr>
        <w:t xml:space="preserve">מפלגה </w:t>
      </w:r>
      <w:bookmarkStart w:id="23321" w:name="_ETM_Q58_510520"/>
      <w:bookmarkEnd w:id="23321"/>
      <w:r w:rsidRPr="00B17CE8">
        <w:rPr>
          <w:rtl/>
        </w:rPr>
        <w:t>ליברלית</w:t>
      </w:r>
      <w:r>
        <w:rPr>
          <w:rFonts w:hint="cs"/>
          <w:rtl/>
        </w:rPr>
        <w:t>.</w:t>
      </w:r>
      <w:r w:rsidRPr="00B17CE8">
        <w:rPr>
          <w:rtl/>
        </w:rPr>
        <w:t xml:space="preserve"> </w:t>
      </w:r>
      <w:bookmarkStart w:id="23322" w:name="_ETM_Q58_511720"/>
      <w:bookmarkEnd w:id="23322"/>
      <w:r>
        <w:rPr>
          <w:rFonts w:hint="cs"/>
          <w:rtl/>
        </w:rPr>
        <w:t xml:space="preserve">את </w:t>
      </w:r>
      <w:r w:rsidRPr="00B17CE8">
        <w:rPr>
          <w:rtl/>
        </w:rPr>
        <w:t xml:space="preserve">חמשת </w:t>
      </w:r>
      <w:bookmarkStart w:id="23323" w:name="_ETM_Q58_512200"/>
      <w:bookmarkEnd w:id="23323"/>
      <w:r w:rsidRPr="00B17CE8">
        <w:rPr>
          <w:rtl/>
        </w:rPr>
        <w:t xml:space="preserve">המ"מים </w:t>
      </w:r>
      <w:bookmarkStart w:id="23324" w:name="_ETM_Q58_512529"/>
      <w:bookmarkEnd w:id="23324"/>
      <w:r w:rsidRPr="00B17CE8">
        <w:rPr>
          <w:rtl/>
        </w:rPr>
        <w:t xml:space="preserve">של </w:t>
      </w:r>
      <w:bookmarkStart w:id="23325" w:name="_ETM_Q58_513070"/>
      <w:bookmarkEnd w:id="23325"/>
      <w:r w:rsidRPr="00B17CE8">
        <w:rPr>
          <w:rtl/>
        </w:rPr>
        <w:t xml:space="preserve">ז'בוטינסקי </w:t>
      </w:r>
      <w:bookmarkStart w:id="23326" w:name="_ETM_Q58_513640"/>
      <w:bookmarkEnd w:id="23326"/>
      <w:r w:rsidRPr="00B17CE8">
        <w:rPr>
          <w:rtl/>
        </w:rPr>
        <w:t xml:space="preserve">אתם </w:t>
      </w:r>
      <w:bookmarkStart w:id="23327" w:name="_ETM_Q58_513820"/>
      <w:bookmarkEnd w:id="23327"/>
      <w:r w:rsidRPr="00B17CE8">
        <w:rPr>
          <w:rtl/>
        </w:rPr>
        <w:t xml:space="preserve">עדיין </w:t>
      </w:r>
      <w:bookmarkStart w:id="23328" w:name="_ETM_Q58_514059"/>
      <w:bookmarkEnd w:id="23328"/>
      <w:r w:rsidRPr="00B17CE8">
        <w:rPr>
          <w:rtl/>
        </w:rPr>
        <w:t>זוכרים</w:t>
      </w:r>
      <w:r>
        <w:rPr>
          <w:rFonts w:hint="cs"/>
          <w:rtl/>
        </w:rPr>
        <w:t>,</w:t>
      </w:r>
      <w:r w:rsidRPr="00B17CE8">
        <w:rPr>
          <w:rtl/>
        </w:rPr>
        <w:t xml:space="preserve"> </w:t>
      </w:r>
      <w:bookmarkStart w:id="23329" w:name="_ETM_Q58_514510"/>
      <w:bookmarkEnd w:id="23329"/>
      <w:r w:rsidRPr="00B17CE8">
        <w:rPr>
          <w:rtl/>
        </w:rPr>
        <w:t>נכון</w:t>
      </w:r>
      <w:r>
        <w:rPr>
          <w:rFonts w:hint="cs"/>
          <w:rtl/>
        </w:rPr>
        <w:t>?</w:t>
      </w:r>
      <w:r w:rsidRPr="00B17CE8">
        <w:rPr>
          <w:rtl/>
        </w:rPr>
        <w:t xml:space="preserve"> </w:t>
      </w:r>
      <w:bookmarkStart w:id="23330" w:name="_ETM_Q58_515270"/>
      <w:bookmarkEnd w:id="23330"/>
      <w:r w:rsidRPr="00B17CE8">
        <w:rPr>
          <w:rtl/>
        </w:rPr>
        <w:t>אולי</w:t>
      </w:r>
      <w:r>
        <w:rPr>
          <w:rFonts w:hint="cs"/>
          <w:rtl/>
        </w:rPr>
        <w:t>,</w:t>
      </w:r>
      <w:r w:rsidRPr="00B17CE8">
        <w:rPr>
          <w:rtl/>
        </w:rPr>
        <w:t xml:space="preserve"> </w:t>
      </w:r>
      <w:bookmarkStart w:id="23331" w:name="_ETM_Q58_515870"/>
      <w:bookmarkEnd w:id="23331"/>
      <w:r w:rsidRPr="00B17CE8">
        <w:rPr>
          <w:rtl/>
        </w:rPr>
        <w:t xml:space="preserve">חלק </w:t>
      </w:r>
      <w:bookmarkStart w:id="23332" w:name="_ETM_Q58_516260"/>
      <w:bookmarkEnd w:id="23332"/>
      <w:r w:rsidRPr="00B17CE8">
        <w:rPr>
          <w:rtl/>
        </w:rPr>
        <w:t>מכם</w:t>
      </w:r>
      <w:r>
        <w:rPr>
          <w:rFonts w:hint="cs"/>
          <w:rtl/>
        </w:rPr>
        <w:t>.</w:t>
      </w:r>
      <w:r w:rsidRPr="00B17CE8">
        <w:rPr>
          <w:rtl/>
        </w:rPr>
        <w:t xml:space="preserve"> </w:t>
      </w:r>
      <w:bookmarkStart w:id="23333" w:name="_ETM_Q58_517260"/>
      <w:bookmarkEnd w:id="23333"/>
      <w:r w:rsidRPr="00B17CE8">
        <w:rPr>
          <w:rtl/>
        </w:rPr>
        <w:t xml:space="preserve">וביחד </w:t>
      </w:r>
      <w:bookmarkStart w:id="23334" w:name="_ETM_Q58_518190"/>
      <w:bookmarkEnd w:id="23334"/>
      <w:r w:rsidRPr="00B17CE8">
        <w:rPr>
          <w:rtl/>
        </w:rPr>
        <w:t xml:space="preserve">אני </w:t>
      </w:r>
      <w:bookmarkStart w:id="23335" w:name="_ETM_Q58_518339"/>
      <w:bookmarkEnd w:id="23335"/>
      <w:r w:rsidRPr="00B17CE8">
        <w:rPr>
          <w:rtl/>
        </w:rPr>
        <w:t>מקווה</w:t>
      </w:r>
      <w:r>
        <w:rPr>
          <w:rFonts w:hint="cs"/>
          <w:rtl/>
        </w:rPr>
        <w:t xml:space="preserve"> </w:t>
      </w:r>
      <w:r>
        <w:rPr>
          <w:rFonts w:hint="eastAsia"/>
        </w:rPr>
        <w:t>–</w:t>
      </w:r>
      <w:r w:rsidRPr="00B17CE8">
        <w:rPr>
          <w:rtl/>
        </w:rPr>
        <w:t xml:space="preserve"> </w:t>
      </w:r>
      <w:bookmarkStart w:id="23336" w:name="_ETM_Q58_518820"/>
      <w:bookmarkEnd w:id="23336"/>
      <w:r>
        <w:rPr>
          <w:rFonts w:hint="cs"/>
          <w:rtl/>
        </w:rPr>
        <w:t>לא</w:t>
      </w:r>
      <w:r w:rsidR="00902942">
        <w:rPr>
          <w:rFonts w:hint="cs"/>
          <w:rtl/>
        </w:rPr>
        <w:t>,</w:t>
      </w:r>
      <w:r>
        <w:rPr>
          <w:rFonts w:hint="cs"/>
          <w:rtl/>
        </w:rPr>
        <w:t xml:space="preserve"> </w:t>
      </w:r>
      <w:r w:rsidRPr="00B17CE8">
        <w:rPr>
          <w:rtl/>
        </w:rPr>
        <w:t xml:space="preserve">אני </w:t>
      </w:r>
      <w:bookmarkStart w:id="23337" w:name="_ETM_Q58_519390"/>
      <w:bookmarkEnd w:id="23337"/>
      <w:r>
        <w:rPr>
          <w:rFonts w:hint="cs"/>
          <w:rtl/>
        </w:rPr>
        <w:t xml:space="preserve">לא </w:t>
      </w:r>
      <w:r w:rsidRPr="00B17CE8">
        <w:rPr>
          <w:rtl/>
        </w:rPr>
        <w:t>מקווה</w:t>
      </w:r>
      <w:r>
        <w:rPr>
          <w:rFonts w:hint="cs"/>
          <w:rtl/>
        </w:rPr>
        <w:t>,</w:t>
      </w:r>
      <w:r w:rsidRPr="00B17CE8">
        <w:rPr>
          <w:rtl/>
        </w:rPr>
        <w:t xml:space="preserve"> </w:t>
      </w:r>
      <w:bookmarkStart w:id="23338" w:name="_ETM_Q58_519810"/>
      <w:bookmarkEnd w:id="23338"/>
      <w:r w:rsidRPr="00B17CE8">
        <w:rPr>
          <w:rtl/>
        </w:rPr>
        <w:t xml:space="preserve">אני </w:t>
      </w:r>
      <w:bookmarkStart w:id="23339" w:name="_ETM_Q58_519930"/>
      <w:bookmarkEnd w:id="23339"/>
      <w:r w:rsidRPr="00B17CE8">
        <w:rPr>
          <w:rtl/>
        </w:rPr>
        <w:t>בטוחה</w:t>
      </w:r>
      <w:r>
        <w:rPr>
          <w:rFonts w:hint="cs"/>
          <w:rtl/>
        </w:rPr>
        <w:t xml:space="preserve"> </w:t>
      </w:r>
      <w:r>
        <w:rPr>
          <w:rFonts w:hint="eastAsia"/>
        </w:rPr>
        <w:t>–</w:t>
      </w:r>
      <w:r w:rsidRPr="00B17CE8">
        <w:rPr>
          <w:rtl/>
        </w:rPr>
        <w:t xml:space="preserve"> </w:t>
      </w:r>
      <w:bookmarkStart w:id="23340" w:name="_ETM_Q58_520470"/>
      <w:bookmarkEnd w:id="23340"/>
      <w:r w:rsidRPr="00B17CE8">
        <w:rPr>
          <w:rtl/>
        </w:rPr>
        <w:t xml:space="preserve">שאנחנו </w:t>
      </w:r>
      <w:bookmarkStart w:id="23341" w:name="_ETM_Q58_520890"/>
      <w:bookmarkEnd w:id="23341"/>
      <w:r w:rsidRPr="00B17CE8">
        <w:rPr>
          <w:rtl/>
        </w:rPr>
        <w:t xml:space="preserve">נסיים </w:t>
      </w:r>
      <w:bookmarkStart w:id="23342" w:name="_ETM_Q58_521309"/>
      <w:bookmarkEnd w:id="23342"/>
      <w:r w:rsidRPr="00B17CE8">
        <w:rPr>
          <w:rtl/>
        </w:rPr>
        <w:t xml:space="preserve">את </w:t>
      </w:r>
      <w:bookmarkStart w:id="23343" w:name="_ETM_Q58_521430"/>
      <w:bookmarkEnd w:id="23343"/>
      <w:r w:rsidRPr="00B17CE8">
        <w:rPr>
          <w:rtl/>
        </w:rPr>
        <w:t xml:space="preserve">החוק </w:t>
      </w:r>
      <w:bookmarkStart w:id="23344" w:name="_ETM_Q58_521790"/>
      <w:bookmarkEnd w:id="23344"/>
      <w:r w:rsidRPr="00B17CE8">
        <w:rPr>
          <w:rtl/>
        </w:rPr>
        <w:t xml:space="preserve">הזה </w:t>
      </w:r>
      <w:bookmarkStart w:id="23345" w:name="_ETM_Q58_522150"/>
      <w:bookmarkEnd w:id="23345"/>
      <w:r w:rsidRPr="00B17CE8">
        <w:rPr>
          <w:rtl/>
        </w:rPr>
        <w:t xml:space="preserve">ונעביר </w:t>
      </w:r>
      <w:bookmarkStart w:id="23346" w:name="_ETM_Q58_522720"/>
      <w:bookmarkEnd w:id="23346"/>
      <w:r w:rsidRPr="00B17CE8">
        <w:rPr>
          <w:rtl/>
        </w:rPr>
        <w:t xml:space="preserve">אותו </w:t>
      </w:r>
      <w:bookmarkStart w:id="23347" w:name="_ETM_Q58_523650"/>
      <w:bookmarkEnd w:id="23347"/>
      <w:r>
        <w:rPr>
          <w:rFonts w:hint="cs"/>
          <w:rtl/>
        </w:rPr>
        <w:t>חרף</w:t>
      </w:r>
      <w:r w:rsidRPr="00B17CE8">
        <w:rPr>
          <w:rtl/>
        </w:rPr>
        <w:t xml:space="preserve"> </w:t>
      </w:r>
      <w:bookmarkStart w:id="23348" w:name="_ETM_Q58_524280"/>
      <w:bookmarkEnd w:id="23348"/>
      <w:r w:rsidRPr="00B17CE8">
        <w:rPr>
          <w:rtl/>
        </w:rPr>
        <w:t xml:space="preserve">כל </w:t>
      </w:r>
      <w:bookmarkStart w:id="23349" w:name="_ETM_Q58_524580"/>
      <w:bookmarkEnd w:id="23349"/>
      <w:r w:rsidRPr="00B17CE8">
        <w:rPr>
          <w:rtl/>
        </w:rPr>
        <w:t>ההתנגדויות</w:t>
      </w:r>
      <w:r>
        <w:rPr>
          <w:rFonts w:hint="cs"/>
          <w:rtl/>
        </w:rPr>
        <w:t>.</w:t>
      </w:r>
      <w:r w:rsidRPr="00B17CE8">
        <w:rPr>
          <w:rtl/>
        </w:rPr>
        <w:t xml:space="preserve"> </w:t>
      </w:r>
      <w:bookmarkStart w:id="23350" w:name="_ETM_Q58_526079"/>
      <w:bookmarkEnd w:id="23350"/>
      <w:r w:rsidRPr="00B17CE8">
        <w:rPr>
          <w:rtl/>
        </w:rPr>
        <w:t>נטע</w:t>
      </w:r>
      <w:r>
        <w:rPr>
          <w:rFonts w:hint="cs"/>
          <w:rtl/>
        </w:rPr>
        <w:t>,</w:t>
      </w:r>
      <w:r w:rsidRPr="00B17CE8">
        <w:rPr>
          <w:rtl/>
        </w:rPr>
        <w:t xml:space="preserve"> </w:t>
      </w:r>
      <w:bookmarkStart w:id="23351" w:name="_ETM_Q58_527070"/>
      <w:bookmarkEnd w:id="23351"/>
      <w:r w:rsidRPr="00B17CE8">
        <w:rPr>
          <w:rtl/>
        </w:rPr>
        <w:t xml:space="preserve">את </w:t>
      </w:r>
      <w:bookmarkStart w:id="23352" w:name="_ETM_Q58_527279"/>
      <w:bookmarkEnd w:id="23352"/>
      <w:r w:rsidRPr="00B17CE8">
        <w:rPr>
          <w:rtl/>
        </w:rPr>
        <w:t xml:space="preserve">עומדת </w:t>
      </w:r>
      <w:bookmarkStart w:id="23353" w:name="_ETM_Q58_527579"/>
      <w:bookmarkEnd w:id="23353"/>
      <w:r w:rsidRPr="00B17CE8">
        <w:rPr>
          <w:rtl/>
        </w:rPr>
        <w:t xml:space="preserve">שם </w:t>
      </w:r>
      <w:bookmarkStart w:id="23354" w:name="_ETM_Q58_527760"/>
      <w:bookmarkEnd w:id="23354"/>
      <w:r w:rsidRPr="00B17CE8">
        <w:rPr>
          <w:rtl/>
        </w:rPr>
        <w:t>בצד</w:t>
      </w:r>
      <w:r>
        <w:rPr>
          <w:rFonts w:hint="cs"/>
          <w:rtl/>
        </w:rPr>
        <w:t>,</w:t>
      </w:r>
      <w:r w:rsidRPr="00B17CE8">
        <w:rPr>
          <w:rtl/>
        </w:rPr>
        <w:t xml:space="preserve"> </w:t>
      </w:r>
      <w:bookmarkStart w:id="23355" w:name="_ETM_Q58_528680"/>
      <w:bookmarkEnd w:id="23355"/>
      <w:r>
        <w:rPr>
          <w:rFonts w:hint="cs"/>
          <w:rtl/>
        </w:rPr>
        <w:t>את</w:t>
      </w:r>
      <w:r w:rsidRPr="00B17CE8">
        <w:rPr>
          <w:rtl/>
        </w:rPr>
        <w:t xml:space="preserve"> </w:t>
      </w:r>
      <w:bookmarkStart w:id="23356" w:name="_ETM_Q58_528890"/>
      <w:bookmarkEnd w:id="23356"/>
      <w:r>
        <w:rPr>
          <w:rFonts w:hint="cs"/>
          <w:rtl/>
        </w:rPr>
        <w:t>ה</w:t>
      </w:r>
      <w:r w:rsidRPr="00B17CE8">
        <w:rPr>
          <w:rtl/>
        </w:rPr>
        <w:t xml:space="preserve">כוח </w:t>
      </w:r>
      <w:bookmarkStart w:id="23357" w:name="_ETM_Q58_529190"/>
      <w:bookmarkEnd w:id="23357"/>
      <w:r>
        <w:rPr>
          <w:rtl/>
        </w:rPr>
        <w:t>המ</w:t>
      </w:r>
      <w:r w:rsidRPr="00B17CE8">
        <w:rPr>
          <w:rtl/>
        </w:rPr>
        <w:t>ני</w:t>
      </w:r>
      <w:r>
        <w:rPr>
          <w:rFonts w:hint="cs"/>
          <w:rtl/>
        </w:rPr>
        <w:t>ע</w:t>
      </w:r>
      <w:r w:rsidRPr="00B17CE8">
        <w:rPr>
          <w:rtl/>
        </w:rPr>
        <w:t xml:space="preserve"> </w:t>
      </w:r>
      <w:bookmarkStart w:id="23358" w:name="_ETM_Q58_529640"/>
      <w:bookmarkEnd w:id="23358"/>
      <w:r w:rsidRPr="00B17CE8">
        <w:rPr>
          <w:rtl/>
        </w:rPr>
        <w:t xml:space="preserve">של </w:t>
      </w:r>
      <w:bookmarkStart w:id="23359" w:name="_ETM_Q58_529820"/>
      <w:bookmarkEnd w:id="23359"/>
      <w:r w:rsidRPr="00B17CE8">
        <w:rPr>
          <w:rtl/>
        </w:rPr>
        <w:t>אופיר</w:t>
      </w:r>
      <w:r>
        <w:rPr>
          <w:rFonts w:hint="cs"/>
          <w:rtl/>
        </w:rPr>
        <w:t>.</w:t>
      </w:r>
      <w:r w:rsidRPr="00B17CE8">
        <w:rPr>
          <w:rtl/>
        </w:rPr>
        <w:t xml:space="preserve"> </w:t>
      </w:r>
      <w:bookmarkStart w:id="23360" w:name="_ETM_Q58_530750"/>
      <w:bookmarkStart w:id="23361" w:name="_ETM_Q58_531110"/>
      <w:bookmarkEnd w:id="23360"/>
      <w:bookmarkEnd w:id="23361"/>
      <w:r w:rsidRPr="00B17CE8">
        <w:rPr>
          <w:rtl/>
        </w:rPr>
        <w:t>בסוף</w:t>
      </w:r>
      <w:r>
        <w:rPr>
          <w:rFonts w:hint="cs"/>
          <w:rtl/>
        </w:rPr>
        <w:t xml:space="preserve"> </w:t>
      </w:r>
      <w:bookmarkStart w:id="23362" w:name="_ETM_Q58_531474"/>
      <w:bookmarkEnd w:id="23362"/>
      <w:r>
        <w:rPr>
          <w:rFonts w:hint="cs"/>
          <w:rtl/>
        </w:rPr>
        <w:t>אנחנו</w:t>
      </w:r>
      <w:r w:rsidRPr="00B17CE8">
        <w:rPr>
          <w:rtl/>
        </w:rPr>
        <w:t xml:space="preserve"> </w:t>
      </w:r>
      <w:bookmarkStart w:id="23363" w:name="_ETM_Q58_531890"/>
      <w:bookmarkEnd w:id="23363"/>
      <w:r w:rsidRPr="00B17CE8">
        <w:rPr>
          <w:rtl/>
        </w:rPr>
        <w:t xml:space="preserve">מסתדרים </w:t>
      </w:r>
      <w:bookmarkStart w:id="23364" w:name="_ETM_Q58_532460"/>
      <w:bookmarkEnd w:id="23364"/>
      <w:r w:rsidRPr="00B17CE8">
        <w:rPr>
          <w:rtl/>
        </w:rPr>
        <w:t xml:space="preserve">לבד </w:t>
      </w:r>
      <w:bookmarkStart w:id="23365" w:name="_ETM_Q58_532850"/>
      <w:bookmarkEnd w:id="23365"/>
      <w:r w:rsidRPr="00B17CE8">
        <w:rPr>
          <w:rtl/>
        </w:rPr>
        <w:t>מצוין</w:t>
      </w:r>
      <w:r>
        <w:rPr>
          <w:rFonts w:hint="cs"/>
          <w:rtl/>
        </w:rPr>
        <w:t>,</w:t>
      </w:r>
      <w:r w:rsidRPr="00B17CE8">
        <w:rPr>
          <w:rtl/>
        </w:rPr>
        <w:t xml:space="preserve"> </w:t>
      </w:r>
      <w:bookmarkStart w:id="23366" w:name="_ETM_Q58_534019"/>
      <w:bookmarkEnd w:id="23366"/>
      <w:r w:rsidRPr="00B17CE8">
        <w:rPr>
          <w:rtl/>
        </w:rPr>
        <w:t xml:space="preserve">הוא </w:t>
      </w:r>
      <w:bookmarkStart w:id="23367" w:name="_ETM_Q58_534140"/>
      <w:bookmarkEnd w:id="23367"/>
      <w:r w:rsidRPr="00B17CE8">
        <w:rPr>
          <w:rtl/>
        </w:rPr>
        <w:t xml:space="preserve">זורם </w:t>
      </w:r>
      <w:bookmarkStart w:id="23368" w:name="_ETM_Q58_534559"/>
      <w:bookmarkEnd w:id="23368"/>
      <w:r w:rsidRPr="00B17CE8">
        <w:rPr>
          <w:rtl/>
        </w:rPr>
        <w:t>איתנו</w:t>
      </w:r>
      <w:r>
        <w:rPr>
          <w:rFonts w:hint="cs"/>
          <w:rtl/>
        </w:rPr>
        <w:t>.</w:t>
      </w:r>
      <w:r w:rsidRPr="00B17CE8">
        <w:rPr>
          <w:rtl/>
        </w:rPr>
        <w:t xml:space="preserve"> </w:t>
      </w:r>
      <w:bookmarkStart w:id="23369" w:name="_ETM_Q58_536420"/>
      <w:bookmarkStart w:id="23370" w:name="_ETM_Q58_536660"/>
      <w:bookmarkStart w:id="23371" w:name="_ETM_Q58_536750"/>
      <w:bookmarkEnd w:id="23369"/>
      <w:bookmarkEnd w:id="23370"/>
      <w:bookmarkEnd w:id="23371"/>
      <w:r w:rsidRPr="00B17CE8">
        <w:rPr>
          <w:rtl/>
        </w:rPr>
        <w:t xml:space="preserve">שיהיה </w:t>
      </w:r>
      <w:bookmarkStart w:id="23372" w:name="_ETM_Q58_536989"/>
      <w:bookmarkEnd w:id="23372"/>
      <w:r w:rsidRPr="00B17CE8">
        <w:rPr>
          <w:rtl/>
        </w:rPr>
        <w:t xml:space="preserve">לנו </w:t>
      </w:r>
      <w:bookmarkStart w:id="23373" w:name="_ETM_Q58_537170"/>
      <w:bookmarkEnd w:id="23373"/>
      <w:r w:rsidRPr="00B17CE8">
        <w:rPr>
          <w:rtl/>
        </w:rPr>
        <w:t>בהצלחה</w:t>
      </w:r>
      <w:r>
        <w:rPr>
          <w:rFonts w:hint="cs"/>
          <w:rtl/>
        </w:rPr>
        <w:t>.</w:t>
      </w:r>
    </w:p>
    <w:p w:rsidR="008B3826" w:rsidRDefault="008B3826" w:rsidP="005D28FD">
      <w:pPr>
        <w:rPr>
          <w:rtl/>
        </w:rPr>
      </w:pPr>
    </w:p>
    <w:p w:rsidR="008B3826" w:rsidRDefault="008B3826" w:rsidP="005D28FD">
      <w:pPr>
        <w:pStyle w:val="af6"/>
        <w:keepNext/>
        <w:rPr>
          <w:rtl/>
        </w:rPr>
      </w:pPr>
      <w:r w:rsidRPr="00B35A55">
        <w:rPr>
          <w:rStyle w:val="TagStyle"/>
          <w:rtl/>
        </w:rPr>
        <w:t xml:space="preserve"> &lt;&lt; יור &gt;&gt; </w:t>
      </w:r>
      <w:r>
        <w:rPr>
          <w:rtl/>
        </w:rPr>
        <w:t>היו"ר משה טור פז:</w:t>
      </w:r>
      <w:r w:rsidRPr="00B35A55">
        <w:rPr>
          <w:rStyle w:val="TagStyle"/>
          <w:rtl/>
        </w:rPr>
        <w:t xml:space="preserve"> &lt;&lt; יור &gt;&gt;</w:t>
      </w:r>
      <w:r>
        <w:rPr>
          <w:rtl/>
        </w:rPr>
        <w:t xml:space="preserve">   </w:t>
      </w:r>
    </w:p>
    <w:p w:rsidR="008B3826" w:rsidRDefault="008B3826" w:rsidP="005D28FD">
      <w:pPr>
        <w:rPr>
          <w:rtl/>
        </w:rPr>
      </w:pPr>
    </w:p>
    <w:p w:rsidR="008B3826" w:rsidRDefault="008B3826" w:rsidP="005D28FD">
      <w:pPr>
        <w:rPr>
          <w:rtl/>
        </w:rPr>
      </w:pPr>
      <w:bookmarkStart w:id="23374" w:name="_ETM_Q58_538562"/>
      <w:bookmarkStart w:id="23375" w:name="_ETM_Q58_538039"/>
      <w:bookmarkEnd w:id="23374"/>
      <w:bookmarkEnd w:id="23375"/>
      <w:r w:rsidRPr="00B17CE8">
        <w:rPr>
          <w:rtl/>
        </w:rPr>
        <w:t xml:space="preserve">תודה </w:t>
      </w:r>
      <w:bookmarkStart w:id="23376" w:name="_ETM_Q58_538370"/>
      <w:bookmarkEnd w:id="23376"/>
      <w:r w:rsidRPr="00B17CE8">
        <w:rPr>
          <w:rtl/>
        </w:rPr>
        <w:t>רבה</w:t>
      </w:r>
      <w:r>
        <w:rPr>
          <w:rFonts w:hint="cs"/>
          <w:rtl/>
        </w:rPr>
        <w:t>.</w:t>
      </w:r>
    </w:p>
    <w:p w:rsidR="008B3826" w:rsidRDefault="008B3826" w:rsidP="005D28FD">
      <w:pPr>
        <w:rPr>
          <w:rtl/>
        </w:rPr>
      </w:pPr>
    </w:p>
    <w:p w:rsidR="008B3826" w:rsidRDefault="008B3826" w:rsidP="005D28FD">
      <w:pPr>
        <w:pStyle w:val="af5"/>
        <w:keepNext/>
        <w:rPr>
          <w:rtl/>
        </w:rPr>
      </w:pPr>
      <w:r w:rsidRPr="00B35A55">
        <w:rPr>
          <w:rStyle w:val="TagStyle"/>
          <w:rtl/>
        </w:rPr>
        <w:t xml:space="preserve"> &lt;&lt; קריאה &gt;&gt; </w:t>
      </w:r>
      <w:r>
        <w:rPr>
          <w:rtl/>
        </w:rPr>
        <w:t>מירב בן ארי (יש עתיד):</w:t>
      </w:r>
      <w:r w:rsidRPr="00B35A55">
        <w:rPr>
          <w:rStyle w:val="TagStyle"/>
          <w:rtl/>
        </w:rPr>
        <w:t xml:space="preserve"> &lt;&lt; קריאה &gt;&gt;</w:t>
      </w:r>
      <w:r>
        <w:rPr>
          <w:rtl/>
        </w:rPr>
        <w:t xml:space="preserve">   </w:t>
      </w:r>
    </w:p>
    <w:p w:rsidR="008B3826" w:rsidRDefault="008B3826" w:rsidP="005D28FD">
      <w:pPr>
        <w:rPr>
          <w:rtl/>
        </w:rPr>
      </w:pPr>
    </w:p>
    <w:p w:rsidR="008B3826" w:rsidRDefault="008B3826" w:rsidP="005D28FD">
      <w:pPr>
        <w:rPr>
          <w:rtl/>
        </w:rPr>
      </w:pPr>
      <w:r>
        <w:rPr>
          <w:rFonts w:hint="cs"/>
          <w:rtl/>
        </w:rPr>
        <w:t>איזה מחמאות.</w:t>
      </w:r>
    </w:p>
    <w:p w:rsidR="008B3826" w:rsidRDefault="008B3826" w:rsidP="005D28FD">
      <w:pPr>
        <w:rPr>
          <w:rtl/>
        </w:rPr>
      </w:pPr>
    </w:p>
    <w:p w:rsidR="008B3826" w:rsidRDefault="008B3826" w:rsidP="005D28FD">
      <w:pPr>
        <w:pStyle w:val="-"/>
        <w:keepNext/>
        <w:rPr>
          <w:rtl/>
        </w:rPr>
      </w:pPr>
      <w:bookmarkStart w:id="23377" w:name="ET_speakercontinue_5552_23"/>
      <w:r w:rsidRPr="00B35A55">
        <w:rPr>
          <w:rStyle w:val="TagStyle"/>
          <w:rtl/>
        </w:rPr>
        <w:t xml:space="preserve"> &lt;&lt; דובר_המשך &gt;&gt; </w:t>
      </w:r>
      <w:r>
        <w:rPr>
          <w:rtl/>
        </w:rPr>
        <w:t>יוליה מלינובסקי (ישראל ביתנו):</w:t>
      </w:r>
      <w:r w:rsidRPr="00B35A55">
        <w:rPr>
          <w:rStyle w:val="TagStyle"/>
          <w:rtl/>
        </w:rPr>
        <w:t xml:space="preserve"> &lt;&lt; דובר_המשך &gt;&gt;</w:t>
      </w:r>
      <w:r>
        <w:rPr>
          <w:rtl/>
        </w:rPr>
        <w:t xml:space="preserve">   </w:t>
      </w:r>
      <w:bookmarkEnd w:id="23377"/>
    </w:p>
    <w:p w:rsidR="008B3826" w:rsidRDefault="008B3826" w:rsidP="005D28FD">
      <w:pPr>
        <w:rPr>
          <w:rtl/>
        </w:rPr>
      </w:pPr>
    </w:p>
    <w:p w:rsidR="008B3826" w:rsidRDefault="008B3826" w:rsidP="005D28FD">
      <w:pPr>
        <w:rPr>
          <w:rtl/>
        </w:rPr>
      </w:pPr>
      <w:r>
        <w:rPr>
          <w:rFonts w:hint="cs"/>
          <w:rtl/>
        </w:rPr>
        <w:t xml:space="preserve">לא, תראי, כשמגיע </w:t>
      </w:r>
      <w:r>
        <w:rPr>
          <w:rFonts w:hint="eastAsia"/>
        </w:rPr>
        <w:t>–</w:t>
      </w:r>
      <w:bookmarkStart w:id="23378" w:name="_ETM_Q58_538969"/>
      <w:bookmarkStart w:id="23379" w:name="_ETM_Q58_539329"/>
      <w:bookmarkEnd w:id="23378"/>
      <w:bookmarkEnd w:id="23379"/>
      <w:r w:rsidRPr="00B17CE8">
        <w:rPr>
          <w:rtl/>
        </w:rPr>
        <w:t xml:space="preserve"> </w:t>
      </w:r>
      <w:bookmarkStart w:id="23380" w:name="_ETM_Q58_539719"/>
      <w:bookmarkEnd w:id="23380"/>
      <w:r w:rsidRPr="00B17CE8">
        <w:rPr>
          <w:rtl/>
        </w:rPr>
        <w:t>מגיע</w:t>
      </w:r>
      <w:r>
        <w:rPr>
          <w:rFonts w:hint="cs"/>
          <w:rtl/>
        </w:rPr>
        <w:t>.</w:t>
      </w:r>
      <w:r w:rsidRPr="00B17CE8">
        <w:rPr>
          <w:rtl/>
        </w:rPr>
        <w:t xml:space="preserve"> </w:t>
      </w:r>
      <w:bookmarkStart w:id="23381" w:name="_ETM_Q58_540170"/>
      <w:bookmarkEnd w:id="23381"/>
      <w:r w:rsidRPr="00B17CE8">
        <w:rPr>
          <w:rtl/>
        </w:rPr>
        <w:t>אגב</w:t>
      </w:r>
      <w:r>
        <w:rPr>
          <w:rFonts w:hint="cs"/>
          <w:rtl/>
        </w:rPr>
        <w:t>,</w:t>
      </w:r>
      <w:r w:rsidRPr="00B17CE8">
        <w:rPr>
          <w:rtl/>
        </w:rPr>
        <w:t xml:space="preserve"> </w:t>
      </w:r>
      <w:bookmarkStart w:id="23382" w:name="_ETM_Q58_540379"/>
      <w:bookmarkEnd w:id="23382"/>
      <w:r w:rsidRPr="00B17CE8">
        <w:rPr>
          <w:rtl/>
        </w:rPr>
        <w:t xml:space="preserve">גם </w:t>
      </w:r>
      <w:bookmarkStart w:id="23383" w:name="_ETM_Q58_540529"/>
      <w:bookmarkEnd w:id="23383"/>
      <w:r w:rsidRPr="00B17CE8">
        <w:rPr>
          <w:rtl/>
        </w:rPr>
        <w:t xml:space="preserve">לך </w:t>
      </w:r>
      <w:bookmarkStart w:id="23384" w:name="_ETM_Q58_540710"/>
      <w:bookmarkEnd w:id="23384"/>
      <w:r w:rsidRPr="00B17CE8">
        <w:rPr>
          <w:rtl/>
        </w:rPr>
        <w:t>מגיע</w:t>
      </w:r>
      <w:r>
        <w:rPr>
          <w:rFonts w:hint="cs"/>
          <w:rtl/>
        </w:rPr>
        <w:t>.</w:t>
      </w:r>
    </w:p>
    <w:p w:rsidR="008B3826" w:rsidRDefault="008B3826" w:rsidP="005D28FD">
      <w:pPr>
        <w:rPr>
          <w:rtl/>
        </w:rPr>
      </w:pPr>
      <w:bookmarkStart w:id="23385" w:name="_ETM_Q58_541601"/>
      <w:bookmarkStart w:id="23386" w:name="_ETM_Q58_541669"/>
      <w:bookmarkEnd w:id="23385"/>
      <w:bookmarkEnd w:id="23386"/>
    </w:p>
    <w:p w:rsidR="008B3826" w:rsidRDefault="008B3826" w:rsidP="005D28FD">
      <w:pPr>
        <w:pStyle w:val="af6"/>
        <w:keepNext/>
        <w:rPr>
          <w:rtl/>
        </w:rPr>
      </w:pPr>
      <w:r w:rsidRPr="00B35A55">
        <w:rPr>
          <w:rStyle w:val="TagStyle"/>
          <w:rtl/>
        </w:rPr>
        <w:t xml:space="preserve"> &lt;&lt; יור &gt;&gt; </w:t>
      </w:r>
      <w:r>
        <w:rPr>
          <w:rtl/>
        </w:rPr>
        <w:t>היו"ר משה טור פז:</w:t>
      </w:r>
      <w:r w:rsidRPr="00B35A55">
        <w:rPr>
          <w:rStyle w:val="TagStyle"/>
          <w:rtl/>
        </w:rPr>
        <w:t xml:space="preserve"> &lt;&lt; יור &gt;&gt;</w:t>
      </w:r>
      <w:r>
        <w:rPr>
          <w:rtl/>
        </w:rPr>
        <w:t xml:space="preserve">   </w:t>
      </w:r>
    </w:p>
    <w:p w:rsidR="008B3826" w:rsidRDefault="008B3826" w:rsidP="005D28FD">
      <w:pPr>
        <w:rPr>
          <w:rtl/>
        </w:rPr>
      </w:pPr>
    </w:p>
    <w:p w:rsidR="008B3826" w:rsidRDefault="008B3826" w:rsidP="005D28FD">
      <w:pPr>
        <w:rPr>
          <w:rtl/>
        </w:rPr>
      </w:pPr>
      <w:bookmarkStart w:id="23387" w:name="_ETM_Q58_541970"/>
      <w:bookmarkStart w:id="23388" w:name="_ETM_Q58_541670"/>
      <w:bookmarkEnd w:id="23387"/>
      <w:bookmarkEnd w:id="23388"/>
      <w:r w:rsidRPr="00B17CE8">
        <w:rPr>
          <w:rtl/>
        </w:rPr>
        <w:t>תודה</w:t>
      </w:r>
      <w:r>
        <w:rPr>
          <w:rFonts w:hint="cs"/>
          <w:rtl/>
        </w:rPr>
        <w:t>,</w:t>
      </w:r>
      <w:r w:rsidRPr="00B17CE8">
        <w:rPr>
          <w:rtl/>
        </w:rPr>
        <w:t xml:space="preserve"> </w:t>
      </w:r>
      <w:bookmarkStart w:id="23389" w:name="_ETM_Q58_542059"/>
      <w:bookmarkEnd w:id="23389"/>
      <w:r w:rsidRPr="00B17CE8">
        <w:rPr>
          <w:rtl/>
        </w:rPr>
        <w:t xml:space="preserve">חברת </w:t>
      </w:r>
      <w:bookmarkStart w:id="23390" w:name="_ETM_Q58_542359"/>
      <w:bookmarkEnd w:id="23390"/>
      <w:r w:rsidRPr="00B17CE8">
        <w:rPr>
          <w:rtl/>
        </w:rPr>
        <w:t xml:space="preserve">הכנסת </w:t>
      </w:r>
      <w:bookmarkStart w:id="23391" w:name="_ETM_Q58_542600"/>
      <w:bookmarkEnd w:id="23391"/>
      <w:r w:rsidRPr="00B17CE8">
        <w:rPr>
          <w:rtl/>
        </w:rPr>
        <w:t>מלינובסקי</w:t>
      </w:r>
      <w:r>
        <w:rPr>
          <w:rFonts w:hint="cs"/>
          <w:rtl/>
        </w:rPr>
        <w:t>.</w:t>
      </w:r>
      <w:r w:rsidRPr="00B17CE8">
        <w:rPr>
          <w:rtl/>
        </w:rPr>
        <w:t xml:space="preserve"> </w:t>
      </w:r>
      <w:bookmarkStart w:id="23392" w:name="_ETM_Q58_543050"/>
      <w:bookmarkEnd w:id="23392"/>
      <w:r w:rsidRPr="00B17CE8">
        <w:rPr>
          <w:rtl/>
        </w:rPr>
        <w:t xml:space="preserve">חבר </w:t>
      </w:r>
      <w:bookmarkStart w:id="23393" w:name="_ETM_Q58_543289"/>
      <w:bookmarkStart w:id="23394" w:name="_ETM_Q58_543559"/>
      <w:bookmarkEnd w:id="23393"/>
      <w:bookmarkEnd w:id="23394"/>
      <w:r>
        <w:rPr>
          <w:rFonts w:hint="cs"/>
          <w:rtl/>
        </w:rPr>
        <w:t>הכנסת כץ,</w:t>
      </w:r>
      <w:r w:rsidRPr="00B17CE8">
        <w:rPr>
          <w:rtl/>
        </w:rPr>
        <w:t xml:space="preserve"> </w:t>
      </w:r>
      <w:bookmarkStart w:id="23395" w:name="_ETM_Q58_543859"/>
      <w:bookmarkEnd w:id="23395"/>
      <w:r>
        <w:rPr>
          <w:rFonts w:hint="cs"/>
          <w:rtl/>
        </w:rPr>
        <w:t>אתה מעוניין</w:t>
      </w:r>
      <w:r w:rsidRPr="00B17CE8">
        <w:rPr>
          <w:rtl/>
        </w:rPr>
        <w:t xml:space="preserve"> </w:t>
      </w:r>
      <w:bookmarkStart w:id="23396" w:name="_ETM_Q58_544220"/>
      <w:bookmarkEnd w:id="23396"/>
      <w:r>
        <w:rPr>
          <w:rFonts w:hint="cs"/>
          <w:rtl/>
        </w:rPr>
        <w:t>ל</w:t>
      </w:r>
      <w:r w:rsidRPr="00B17CE8">
        <w:rPr>
          <w:rtl/>
        </w:rPr>
        <w:t>סכם</w:t>
      </w:r>
      <w:r>
        <w:rPr>
          <w:rFonts w:hint="cs"/>
          <w:rtl/>
        </w:rPr>
        <w:t>?</w:t>
      </w:r>
      <w:r w:rsidRPr="00B17CE8">
        <w:rPr>
          <w:rtl/>
        </w:rPr>
        <w:t xml:space="preserve"> </w:t>
      </w:r>
      <w:bookmarkStart w:id="23397" w:name="_ETM_Q58_545279"/>
      <w:bookmarkEnd w:id="23397"/>
    </w:p>
    <w:p w:rsidR="008B3826" w:rsidRDefault="008B3826" w:rsidP="005D28FD">
      <w:pPr>
        <w:rPr>
          <w:rtl/>
        </w:rPr>
      </w:pPr>
      <w:bookmarkStart w:id="23398" w:name="_ETM_Q58_549543"/>
      <w:bookmarkStart w:id="23399" w:name="_ETM_Q58_549594"/>
      <w:bookmarkStart w:id="23400" w:name="_ETM_Q58_549687"/>
      <w:bookmarkEnd w:id="23398"/>
      <w:bookmarkEnd w:id="23399"/>
      <w:bookmarkEnd w:id="23400"/>
    </w:p>
    <w:p w:rsidR="008B3826" w:rsidRDefault="008B3826" w:rsidP="005D28FD">
      <w:pPr>
        <w:rPr>
          <w:rtl/>
        </w:rPr>
      </w:pPr>
      <w:bookmarkStart w:id="23401" w:name="_ETM_Q58_549766"/>
      <w:bookmarkEnd w:id="23401"/>
      <w:r w:rsidRPr="00B17CE8">
        <w:rPr>
          <w:rtl/>
        </w:rPr>
        <w:t xml:space="preserve">אם </w:t>
      </w:r>
      <w:bookmarkStart w:id="23402" w:name="_ETM_Q58_545430"/>
      <w:bookmarkEnd w:id="23402"/>
      <w:r w:rsidRPr="00B17CE8">
        <w:rPr>
          <w:rtl/>
        </w:rPr>
        <w:t>כך</w:t>
      </w:r>
      <w:r>
        <w:rPr>
          <w:rFonts w:hint="cs"/>
          <w:rtl/>
        </w:rPr>
        <w:t>,</w:t>
      </w:r>
      <w:r w:rsidRPr="00B17CE8">
        <w:rPr>
          <w:rtl/>
        </w:rPr>
        <w:t xml:space="preserve"> </w:t>
      </w:r>
      <w:bookmarkStart w:id="23403" w:name="_ETM_Q58_545729"/>
      <w:bookmarkEnd w:id="23403"/>
      <w:r w:rsidRPr="00B17CE8">
        <w:rPr>
          <w:rtl/>
        </w:rPr>
        <w:t>חבר</w:t>
      </w:r>
      <w:r>
        <w:rPr>
          <w:rFonts w:hint="cs"/>
          <w:rtl/>
        </w:rPr>
        <w:t>י</w:t>
      </w:r>
      <w:r w:rsidRPr="00B17CE8">
        <w:rPr>
          <w:rtl/>
        </w:rPr>
        <w:t xml:space="preserve">י </w:t>
      </w:r>
      <w:bookmarkStart w:id="23404" w:name="_ETM_Q58_546089"/>
      <w:bookmarkEnd w:id="23404"/>
      <w:r w:rsidRPr="00B17CE8">
        <w:rPr>
          <w:rtl/>
        </w:rPr>
        <w:t xml:space="preserve">חברי </w:t>
      </w:r>
      <w:bookmarkStart w:id="23405" w:name="_ETM_Q58_546360"/>
      <w:bookmarkEnd w:id="23405"/>
      <w:r w:rsidRPr="00B17CE8">
        <w:rPr>
          <w:rtl/>
        </w:rPr>
        <w:t>הכנסת</w:t>
      </w:r>
      <w:r>
        <w:rPr>
          <w:rFonts w:hint="cs"/>
          <w:rtl/>
        </w:rPr>
        <w:t>,</w:t>
      </w:r>
      <w:r w:rsidRPr="00B17CE8">
        <w:rPr>
          <w:rtl/>
        </w:rPr>
        <w:t xml:space="preserve"> </w:t>
      </w:r>
      <w:bookmarkStart w:id="23406" w:name="_ETM_Q58_546659"/>
      <w:bookmarkEnd w:id="23406"/>
      <w:r w:rsidRPr="00B17CE8">
        <w:rPr>
          <w:rtl/>
        </w:rPr>
        <w:t xml:space="preserve">אנחנו </w:t>
      </w:r>
      <w:bookmarkStart w:id="23407" w:name="_ETM_Q58_546900"/>
      <w:bookmarkEnd w:id="23407"/>
      <w:r w:rsidRPr="00B17CE8">
        <w:rPr>
          <w:rtl/>
        </w:rPr>
        <w:t xml:space="preserve">עוברים </w:t>
      </w:r>
      <w:bookmarkStart w:id="23408" w:name="_ETM_Q58_547110"/>
      <w:bookmarkEnd w:id="23408"/>
      <w:r w:rsidRPr="00B17CE8">
        <w:rPr>
          <w:rtl/>
        </w:rPr>
        <w:t xml:space="preserve">להצבעה </w:t>
      </w:r>
      <w:bookmarkStart w:id="23409" w:name="_ETM_Q58_548100"/>
      <w:bookmarkEnd w:id="23409"/>
      <w:r w:rsidRPr="00B17CE8">
        <w:rPr>
          <w:rtl/>
        </w:rPr>
        <w:t xml:space="preserve">על </w:t>
      </w:r>
      <w:bookmarkStart w:id="23410" w:name="_ETM_Q58_548250"/>
      <w:bookmarkEnd w:id="23410"/>
      <w:r>
        <w:rPr>
          <w:rtl/>
        </w:rPr>
        <w:t xml:space="preserve">הצעת </w:t>
      </w:r>
      <w:bookmarkStart w:id="23411" w:name="_ETM_Q58_558900"/>
      <w:bookmarkEnd w:id="23411"/>
      <w:r w:rsidRPr="006229E8">
        <w:rPr>
          <w:rtl/>
        </w:rPr>
        <w:t xml:space="preserve">חוק הכניסה לישראל (תיקון </w:t>
      </w:r>
      <w:r>
        <w:rPr>
          <w:rFonts w:hint="cs"/>
          <w:rtl/>
        </w:rPr>
        <w:t>–</w:t>
      </w:r>
      <w:r w:rsidRPr="006229E8">
        <w:rPr>
          <w:rtl/>
        </w:rPr>
        <w:t xml:space="preserve"> נסיבות מחמירות להסעה, להלנה ולהעסקה של תושב זר השוהה בישראל שלא כדין, שביצע מעשה טרור או תמך בטרור), התשפ"ד</w:t>
      </w:r>
      <w:r>
        <w:rPr>
          <w:rFonts w:hint="cs"/>
          <w:rtl/>
        </w:rPr>
        <w:t>–</w:t>
      </w:r>
      <w:r w:rsidRPr="006229E8">
        <w:rPr>
          <w:rtl/>
        </w:rPr>
        <w:t>2024</w:t>
      </w:r>
      <w:r>
        <w:rPr>
          <w:rFonts w:hint="cs"/>
          <w:rtl/>
        </w:rPr>
        <w:t>, ב</w:t>
      </w:r>
      <w:r w:rsidRPr="00B17CE8">
        <w:rPr>
          <w:rtl/>
        </w:rPr>
        <w:t xml:space="preserve">קריאה </w:t>
      </w:r>
      <w:bookmarkStart w:id="23412" w:name="_ETM_Q58_559350"/>
      <w:bookmarkEnd w:id="23412"/>
      <w:r w:rsidRPr="00B17CE8">
        <w:rPr>
          <w:rtl/>
        </w:rPr>
        <w:t>ראשונה</w:t>
      </w:r>
      <w:r>
        <w:rPr>
          <w:rFonts w:hint="cs"/>
          <w:rtl/>
        </w:rPr>
        <w:t>.</w:t>
      </w:r>
      <w:r w:rsidRPr="00B17CE8">
        <w:rPr>
          <w:rtl/>
        </w:rPr>
        <w:t xml:space="preserve"> </w:t>
      </w:r>
      <w:bookmarkStart w:id="23413" w:name="_ETM_Q58_560380"/>
      <w:bookmarkEnd w:id="23413"/>
      <w:r w:rsidRPr="00B17CE8">
        <w:rPr>
          <w:rtl/>
        </w:rPr>
        <w:t>הצבעה</w:t>
      </w:r>
      <w:r>
        <w:rPr>
          <w:rFonts w:hint="cs"/>
          <w:rtl/>
        </w:rPr>
        <w:t>.</w:t>
      </w:r>
    </w:p>
    <w:p w:rsidR="008B3826" w:rsidRDefault="008B3826" w:rsidP="005D28FD">
      <w:pPr>
        <w:keepNext/>
        <w:rPr>
          <w:rtl/>
        </w:rPr>
      </w:pPr>
      <w:bookmarkStart w:id="23414" w:name="_ETM_Q58_561828"/>
      <w:bookmarkStart w:id="23415" w:name="_ETM_Q58_561922"/>
      <w:bookmarkEnd w:id="23414"/>
      <w:bookmarkEnd w:id="23415"/>
    </w:p>
    <w:p w:rsidR="008B3826" w:rsidRDefault="008B3826" w:rsidP="005D28FD">
      <w:pPr>
        <w:pStyle w:val="af1"/>
        <w:keepNext/>
        <w:rPr>
          <w:rtl/>
        </w:rPr>
      </w:pPr>
      <w:r>
        <w:rPr>
          <w:rtl/>
        </w:rPr>
        <w:t>הצבעה מס'</w:t>
      </w:r>
      <w:r>
        <w:rPr>
          <w:rFonts w:hint="cs"/>
          <w:rtl/>
        </w:rPr>
        <w:t xml:space="preserve"> 27</w:t>
      </w:r>
    </w:p>
    <w:p w:rsidR="008B3826" w:rsidRDefault="008B3826" w:rsidP="005D28FD">
      <w:pPr>
        <w:pStyle w:val="--"/>
        <w:keepNext/>
        <w:rPr>
          <w:rtl/>
        </w:rPr>
      </w:pPr>
    </w:p>
    <w:p w:rsidR="008B3826" w:rsidRDefault="008B3826" w:rsidP="005D28FD">
      <w:pPr>
        <w:pStyle w:val="--"/>
        <w:keepNext/>
        <w:rPr>
          <w:rtl/>
        </w:rPr>
      </w:pPr>
      <w:r>
        <w:rPr>
          <w:rtl/>
        </w:rPr>
        <w:t>בעד ההצעה להעביר את הצעת החוק לוועדה –</w:t>
      </w:r>
      <w:r>
        <w:rPr>
          <w:rFonts w:hint="cs"/>
          <w:rtl/>
        </w:rPr>
        <w:t xml:space="preserve"> 23</w:t>
      </w:r>
    </w:p>
    <w:p w:rsidR="008B3826" w:rsidRDefault="008B3826" w:rsidP="005D28FD">
      <w:pPr>
        <w:pStyle w:val="--"/>
        <w:keepNext/>
        <w:rPr>
          <w:rtl/>
        </w:rPr>
      </w:pPr>
      <w:r>
        <w:rPr>
          <w:rtl/>
        </w:rPr>
        <w:t xml:space="preserve">נגד – </w:t>
      </w:r>
      <w:r>
        <w:rPr>
          <w:rFonts w:hint="cs"/>
          <w:rtl/>
        </w:rPr>
        <w:t>אין</w:t>
      </w:r>
    </w:p>
    <w:p w:rsidR="008B3826" w:rsidRDefault="008B3826" w:rsidP="005D28FD">
      <w:pPr>
        <w:pStyle w:val="--"/>
        <w:keepNext/>
        <w:rPr>
          <w:rtl/>
        </w:rPr>
      </w:pPr>
      <w:r>
        <w:rPr>
          <w:rtl/>
        </w:rPr>
        <w:t xml:space="preserve">נמנעים – </w:t>
      </w:r>
      <w:r>
        <w:rPr>
          <w:rFonts w:hint="cs"/>
          <w:rtl/>
        </w:rPr>
        <w:t>אין</w:t>
      </w:r>
    </w:p>
    <w:p w:rsidR="008B3826" w:rsidRDefault="008B3826" w:rsidP="005D28FD">
      <w:pPr>
        <w:pStyle w:val="af2"/>
        <w:rPr>
          <w:rtl/>
        </w:rPr>
      </w:pPr>
      <w:r>
        <w:rPr>
          <w:rFonts w:hint="cs"/>
          <w:rtl/>
        </w:rPr>
        <w:t xml:space="preserve">ההצעה לעביר </w:t>
      </w:r>
      <w:bookmarkStart w:id="23416" w:name="_ETM_Q58_559750"/>
      <w:bookmarkEnd w:id="23416"/>
      <w:r>
        <w:rPr>
          <w:rFonts w:hint="cs"/>
          <w:rtl/>
        </w:rPr>
        <w:t xml:space="preserve">את </w:t>
      </w:r>
      <w:r w:rsidRPr="006229E8">
        <w:rPr>
          <w:rtl/>
        </w:rPr>
        <w:t>הצעת חוק הכניסה לישראל (תיקון מס' 39) (התליית רישיון או היתר עיסוק והטלת חילוט בשל הסעה, הלנה והעסקה שלא כדין בנסיבות מחמירות), התשפ"ד–2024</w:t>
      </w:r>
      <w:r>
        <w:rPr>
          <w:rFonts w:hint="cs"/>
          <w:rtl/>
        </w:rPr>
        <w:t>, לוועדה לביטחון לאומי נתקבלה.</w:t>
      </w:r>
    </w:p>
    <w:p w:rsidR="008B3826" w:rsidRDefault="008B3826" w:rsidP="005D28FD">
      <w:pPr>
        <w:rPr>
          <w:rtl/>
        </w:rPr>
      </w:pPr>
    </w:p>
    <w:p w:rsidR="008B3826" w:rsidRDefault="008B3826" w:rsidP="005D28FD">
      <w:pPr>
        <w:pStyle w:val="af6"/>
        <w:keepNext/>
        <w:rPr>
          <w:rtl/>
        </w:rPr>
      </w:pPr>
      <w:r w:rsidRPr="006229E8">
        <w:rPr>
          <w:rStyle w:val="TagStyle"/>
          <w:rtl/>
        </w:rPr>
        <w:t xml:space="preserve"> &lt;&lt; יור &gt;&gt; </w:t>
      </w:r>
      <w:r>
        <w:rPr>
          <w:rtl/>
        </w:rPr>
        <w:t>היו"ר משה טור פז:</w:t>
      </w:r>
      <w:r w:rsidRPr="006229E8">
        <w:rPr>
          <w:rStyle w:val="TagStyle"/>
          <w:rtl/>
        </w:rPr>
        <w:t xml:space="preserve"> &lt;&lt; יור &gt;&gt;</w:t>
      </w:r>
      <w:r>
        <w:rPr>
          <w:rtl/>
        </w:rPr>
        <w:t xml:space="preserve">   </w:t>
      </w:r>
    </w:p>
    <w:p w:rsidR="008B3826" w:rsidRDefault="008B3826" w:rsidP="005D28FD">
      <w:pPr>
        <w:rPr>
          <w:rtl/>
        </w:rPr>
      </w:pPr>
    </w:p>
    <w:p w:rsidR="008B3826" w:rsidRDefault="008B3826" w:rsidP="005D28FD">
      <w:pPr>
        <w:rPr>
          <w:rtl/>
        </w:rPr>
      </w:pPr>
      <w:bookmarkStart w:id="23417" w:name="_ETM_Q58_574260"/>
      <w:bookmarkEnd w:id="23417"/>
      <w:r w:rsidRPr="00B17CE8">
        <w:rPr>
          <w:rtl/>
        </w:rPr>
        <w:t>בעד</w:t>
      </w:r>
      <w:r>
        <w:rPr>
          <w:rFonts w:hint="cs"/>
          <w:rtl/>
        </w:rPr>
        <w:t xml:space="preserve"> </w:t>
      </w:r>
      <w:r>
        <w:rPr>
          <w:rFonts w:hint="eastAsia"/>
        </w:rPr>
        <w:t>–</w:t>
      </w:r>
      <w:r w:rsidRPr="00B17CE8">
        <w:rPr>
          <w:rtl/>
        </w:rPr>
        <w:t xml:space="preserve"> </w:t>
      </w:r>
      <w:bookmarkStart w:id="23418" w:name="_ETM_Q58_574650"/>
      <w:bookmarkEnd w:id="23418"/>
      <w:r w:rsidRPr="00B17CE8">
        <w:rPr>
          <w:rtl/>
        </w:rPr>
        <w:t>23</w:t>
      </w:r>
      <w:bookmarkStart w:id="23419" w:name="_ETM_Q58_575700"/>
      <w:bookmarkEnd w:id="23419"/>
      <w:r>
        <w:rPr>
          <w:rFonts w:hint="cs"/>
          <w:rtl/>
        </w:rPr>
        <w:t xml:space="preserve">, </w:t>
      </w:r>
      <w:r w:rsidRPr="00B17CE8">
        <w:rPr>
          <w:rtl/>
        </w:rPr>
        <w:t xml:space="preserve">אין </w:t>
      </w:r>
      <w:bookmarkStart w:id="23420" w:name="_ETM_Q58_575910"/>
      <w:bookmarkEnd w:id="23420"/>
      <w:r w:rsidRPr="00B17CE8">
        <w:rPr>
          <w:rtl/>
        </w:rPr>
        <w:t>נגד</w:t>
      </w:r>
      <w:r>
        <w:rPr>
          <w:rFonts w:hint="cs"/>
          <w:rtl/>
        </w:rPr>
        <w:t>,</w:t>
      </w:r>
      <w:r w:rsidRPr="00B17CE8">
        <w:rPr>
          <w:rtl/>
        </w:rPr>
        <w:t xml:space="preserve"> </w:t>
      </w:r>
      <w:bookmarkStart w:id="23421" w:name="_ETM_Q58_576300"/>
      <w:bookmarkEnd w:id="23421"/>
      <w:r w:rsidRPr="00B17CE8">
        <w:rPr>
          <w:rtl/>
        </w:rPr>
        <w:t xml:space="preserve">אין </w:t>
      </w:r>
      <w:bookmarkStart w:id="23422" w:name="_ETM_Q58_576450"/>
      <w:bookmarkEnd w:id="23422"/>
      <w:r w:rsidRPr="00B17CE8">
        <w:rPr>
          <w:rtl/>
        </w:rPr>
        <w:t>נמנעים</w:t>
      </w:r>
      <w:r>
        <w:rPr>
          <w:rFonts w:hint="cs"/>
          <w:rtl/>
        </w:rPr>
        <w:t>.</w:t>
      </w:r>
      <w:r w:rsidRPr="00B17CE8">
        <w:rPr>
          <w:rtl/>
        </w:rPr>
        <w:t xml:space="preserve"> </w:t>
      </w:r>
      <w:bookmarkStart w:id="23423" w:name="_ETM_Q58_576900"/>
      <w:bookmarkEnd w:id="23423"/>
      <w:r w:rsidRPr="00B17CE8">
        <w:rPr>
          <w:rtl/>
        </w:rPr>
        <w:t xml:space="preserve">אני </w:t>
      </w:r>
      <w:bookmarkStart w:id="23424" w:name="_ETM_Q58_577020"/>
      <w:bookmarkEnd w:id="23424"/>
      <w:r w:rsidRPr="00B17CE8">
        <w:rPr>
          <w:rtl/>
        </w:rPr>
        <w:t xml:space="preserve">קובע </w:t>
      </w:r>
      <w:bookmarkStart w:id="23425" w:name="_ETM_Q58_577350"/>
      <w:bookmarkEnd w:id="23425"/>
      <w:r w:rsidRPr="00B17CE8">
        <w:rPr>
          <w:rtl/>
        </w:rPr>
        <w:t xml:space="preserve">כי </w:t>
      </w:r>
      <w:bookmarkStart w:id="23426" w:name="_ETM_Q58_577470"/>
      <w:bookmarkEnd w:id="23426"/>
      <w:r w:rsidRPr="00B17CE8">
        <w:rPr>
          <w:rtl/>
        </w:rPr>
        <w:t xml:space="preserve">הצעת </w:t>
      </w:r>
      <w:bookmarkStart w:id="23427" w:name="_ETM_Q58_577800"/>
      <w:bookmarkEnd w:id="23427"/>
      <w:r w:rsidRPr="00B17CE8">
        <w:rPr>
          <w:rtl/>
        </w:rPr>
        <w:t xml:space="preserve">חוק </w:t>
      </w:r>
      <w:bookmarkStart w:id="23428" w:name="_ETM_Q58_577980"/>
      <w:bookmarkEnd w:id="23428"/>
      <w:r w:rsidRPr="00B17CE8">
        <w:rPr>
          <w:rtl/>
        </w:rPr>
        <w:t xml:space="preserve">הכניסה </w:t>
      </w:r>
      <w:bookmarkStart w:id="23429" w:name="_ETM_Q58_578400"/>
      <w:bookmarkEnd w:id="23429"/>
      <w:r w:rsidRPr="00B17CE8">
        <w:rPr>
          <w:rtl/>
        </w:rPr>
        <w:t xml:space="preserve">לישראל </w:t>
      </w:r>
      <w:bookmarkStart w:id="23430" w:name="_ETM_Q58_579659"/>
      <w:bookmarkEnd w:id="23430"/>
      <w:r>
        <w:rPr>
          <w:rFonts w:hint="cs"/>
          <w:rtl/>
        </w:rPr>
        <w:t>(</w:t>
      </w:r>
      <w:r w:rsidRPr="00B17CE8">
        <w:rPr>
          <w:rtl/>
        </w:rPr>
        <w:t>תיקון</w:t>
      </w:r>
      <w:r>
        <w:rPr>
          <w:rFonts w:hint="cs"/>
          <w:rtl/>
        </w:rPr>
        <w:t xml:space="preserve"> </w:t>
      </w:r>
      <w:r>
        <w:rPr>
          <w:rFonts w:hint="eastAsia"/>
          <w:rtl/>
        </w:rPr>
        <w:t>–</w:t>
      </w:r>
      <w:r w:rsidRPr="00B17CE8">
        <w:rPr>
          <w:rtl/>
        </w:rPr>
        <w:t xml:space="preserve"> </w:t>
      </w:r>
      <w:bookmarkStart w:id="23431" w:name="_ETM_Q58_579929"/>
      <w:bookmarkEnd w:id="23431"/>
      <w:r w:rsidRPr="00B17CE8">
        <w:rPr>
          <w:rtl/>
        </w:rPr>
        <w:t xml:space="preserve">נסיבות </w:t>
      </w:r>
      <w:bookmarkStart w:id="23432" w:name="_ETM_Q58_580259"/>
      <w:bookmarkEnd w:id="23432"/>
      <w:r w:rsidRPr="00B17CE8">
        <w:rPr>
          <w:rtl/>
        </w:rPr>
        <w:t xml:space="preserve">מחמירות </w:t>
      </w:r>
      <w:bookmarkStart w:id="23433" w:name="_ETM_Q58_580679"/>
      <w:bookmarkEnd w:id="23433"/>
      <w:r>
        <w:rPr>
          <w:rFonts w:hint="cs"/>
          <w:rtl/>
        </w:rPr>
        <w:t>להסעה,</w:t>
      </w:r>
      <w:r w:rsidRPr="00B17CE8">
        <w:rPr>
          <w:rtl/>
        </w:rPr>
        <w:t xml:space="preserve"> </w:t>
      </w:r>
      <w:bookmarkStart w:id="23434" w:name="_ETM_Q58_581009"/>
      <w:bookmarkEnd w:id="23434"/>
      <w:r w:rsidRPr="00B17CE8">
        <w:rPr>
          <w:rtl/>
        </w:rPr>
        <w:t xml:space="preserve">להלנה </w:t>
      </w:r>
      <w:bookmarkStart w:id="23435" w:name="_ETM_Q58_581369"/>
      <w:bookmarkEnd w:id="23435"/>
      <w:r w:rsidRPr="00B17CE8">
        <w:rPr>
          <w:rtl/>
        </w:rPr>
        <w:t>ולה</w:t>
      </w:r>
      <w:r>
        <w:rPr>
          <w:rFonts w:hint="cs"/>
          <w:rtl/>
        </w:rPr>
        <w:t>ע</w:t>
      </w:r>
      <w:r w:rsidRPr="00B17CE8">
        <w:rPr>
          <w:rtl/>
        </w:rPr>
        <w:t xml:space="preserve">סקה </w:t>
      </w:r>
      <w:bookmarkStart w:id="23436" w:name="_ETM_Q58_581820"/>
      <w:bookmarkEnd w:id="23436"/>
      <w:r w:rsidRPr="00B17CE8">
        <w:rPr>
          <w:rtl/>
        </w:rPr>
        <w:t xml:space="preserve">של </w:t>
      </w:r>
      <w:bookmarkStart w:id="23437" w:name="_ETM_Q58_581969"/>
      <w:bookmarkEnd w:id="23437"/>
      <w:r w:rsidRPr="00B17CE8">
        <w:rPr>
          <w:rtl/>
        </w:rPr>
        <w:t xml:space="preserve">תושב </w:t>
      </w:r>
      <w:bookmarkStart w:id="23438" w:name="_ETM_Q58_582299"/>
      <w:bookmarkEnd w:id="23438"/>
      <w:r w:rsidRPr="00B17CE8">
        <w:rPr>
          <w:rtl/>
        </w:rPr>
        <w:t xml:space="preserve">זר </w:t>
      </w:r>
      <w:bookmarkStart w:id="23439" w:name="_ETM_Q58_582570"/>
      <w:bookmarkEnd w:id="23439"/>
      <w:r w:rsidRPr="00B17CE8">
        <w:rPr>
          <w:rtl/>
        </w:rPr>
        <w:t xml:space="preserve">השוהה </w:t>
      </w:r>
      <w:bookmarkStart w:id="23440" w:name="_ETM_Q58_582810"/>
      <w:bookmarkEnd w:id="23440"/>
      <w:r w:rsidRPr="00B17CE8">
        <w:rPr>
          <w:rtl/>
        </w:rPr>
        <w:t xml:space="preserve">בישראל </w:t>
      </w:r>
      <w:bookmarkStart w:id="23441" w:name="_ETM_Q58_583140"/>
      <w:bookmarkEnd w:id="23441"/>
      <w:r w:rsidRPr="00B17CE8">
        <w:rPr>
          <w:rtl/>
        </w:rPr>
        <w:t xml:space="preserve">שלא </w:t>
      </w:r>
      <w:bookmarkStart w:id="23442" w:name="_ETM_Q58_583320"/>
      <w:bookmarkEnd w:id="23442"/>
      <w:r w:rsidRPr="00B17CE8">
        <w:rPr>
          <w:rtl/>
        </w:rPr>
        <w:t>כדין</w:t>
      </w:r>
      <w:r>
        <w:rPr>
          <w:rFonts w:hint="cs"/>
          <w:rtl/>
        </w:rPr>
        <w:t>,</w:t>
      </w:r>
      <w:r w:rsidRPr="00B17CE8">
        <w:rPr>
          <w:rtl/>
        </w:rPr>
        <w:t xml:space="preserve"> </w:t>
      </w:r>
      <w:bookmarkStart w:id="23443" w:name="_ETM_Q58_584009"/>
      <w:bookmarkEnd w:id="23443"/>
      <w:r w:rsidRPr="00B17CE8">
        <w:rPr>
          <w:rtl/>
        </w:rPr>
        <w:t xml:space="preserve">שביצע </w:t>
      </w:r>
      <w:bookmarkStart w:id="23444" w:name="_ETM_Q58_584429"/>
      <w:bookmarkEnd w:id="23444"/>
      <w:r w:rsidRPr="00B17CE8">
        <w:rPr>
          <w:rtl/>
        </w:rPr>
        <w:t xml:space="preserve">מעשה </w:t>
      </w:r>
      <w:bookmarkStart w:id="23445" w:name="_ETM_Q58_584670"/>
      <w:bookmarkEnd w:id="23445"/>
      <w:r w:rsidRPr="00B17CE8">
        <w:rPr>
          <w:rtl/>
        </w:rPr>
        <w:t xml:space="preserve">טרור </w:t>
      </w:r>
      <w:bookmarkStart w:id="23446" w:name="_ETM_Q58_584969"/>
      <w:bookmarkEnd w:id="23446"/>
      <w:r>
        <w:rPr>
          <w:rFonts w:hint="cs"/>
          <w:rtl/>
        </w:rPr>
        <w:t xml:space="preserve">או </w:t>
      </w:r>
      <w:r w:rsidRPr="00B17CE8">
        <w:rPr>
          <w:rtl/>
        </w:rPr>
        <w:t xml:space="preserve">תמך </w:t>
      </w:r>
      <w:bookmarkStart w:id="23447" w:name="_ETM_Q58_585359"/>
      <w:bookmarkEnd w:id="23447"/>
      <w:r w:rsidRPr="00B17CE8">
        <w:rPr>
          <w:rtl/>
        </w:rPr>
        <w:t>בטרור</w:t>
      </w:r>
      <w:r>
        <w:rPr>
          <w:rFonts w:hint="cs"/>
          <w:rtl/>
        </w:rPr>
        <w:t xml:space="preserve">), </w:t>
      </w:r>
      <w:bookmarkStart w:id="23448" w:name="_ETM_Q58_586276"/>
      <w:bookmarkEnd w:id="23448"/>
      <w:r>
        <w:rPr>
          <w:rFonts w:hint="cs"/>
          <w:rtl/>
        </w:rPr>
        <w:t>התשפ"ד</w:t>
      </w:r>
      <w:bookmarkStart w:id="23449" w:name="_ETM_Q58_585750"/>
      <w:bookmarkEnd w:id="23449"/>
      <w:r>
        <w:rPr>
          <w:rFonts w:hint="eastAsia"/>
          <w:rtl/>
        </w:rPr>
        <w:t>–</w:t>
      </w:r>
      <w:r>
        <w:rPr>
          <w:rFonts w:hint="cs"/>
          <w:rtl/>
        </w:rPr>
        <w:t>2024</w:t>
      </w:r>
      <w:bookmarkStart w:id="23450" w:name="_ETM_Q58_587460"/>
      <w:bookmarkEnd w:id="23450"/>
      <w:r>
        <w:rPr>
          <w:rFonts w:hint="cs"/>
          <w:rtl/>
        </w:rPr>
        <w:t xml:space="preserve">, </w:t>
      </w:r>
      <w:r w:rsidRPr="00B17CE8">
        <w:rPr>
          <w:rtl/>
        </w:rPr>
        <w:t xml:space="preserve">אושרה </w:t>
      </w:r>
      <w:bookmarkStart w:id="23451" w:name="_ETM_Q58_587880"/>
      <w:bookmarkEnd w:id="23451"/>
      <w:r w:rsidRPr="00B17CE8">
        <w:rPr>
          <w:rtl/>
        </w:rPr>
        <w:t xml:space="preserve">בקריאה </w:t>
      </w:r>
      <w:bookmarkStart w:id="23452" w:name="_ETM_Q58_588299"/>
      <w:bookmarkEnd w:id="23452"/>
      <w:r w:rsidRPr="00B17CE8">
        <w:rPr>
          <w:rtl/>
        </w:rPr>
        <w:t xml:space="preserve">ראשונה </w:t>
      </w:r>
      <w:bookmarkStart w:id="23453" w:name="_ETM_Q58_589149"/>
      <w:bookmarkEnd w:id="23453"/>
      <w:r w:rsidRPr="00B17CE8">
        <w:rPr>
          <w:rtl/>
        </w:rPr>
        <w:t xml:space="preserve">ותחזור </w:t>
      </w:r>
      <w:bookmarkStart w:id="23454" w:name="_ETM_Q58_589630"/>
      <w:bookmarkEnd w:id="23454"/>
      <w:r w:rsidRPr="00B17CE8">
        <w:rPr>
          <w:rtl/>
        </w:rPr>
        <w:t xml:space="preserve">לדיון </w:t>
      </w:r>
      <w:bookmarkStart w:id="23455" w:name="_ETM_Q58_589899"/>
      <w:bookmarkEnd w:id="23455"/>
      <w:r w:rsidRPr="00B17CE8">
        <w:rPr>
          <w:rtl/>
        </w:rPr>
        <w:t xml:space="preserve">בוועדה </w:t>
      </w:r>
      <w:bookmarkStart w:id="23456" w:name="_ETM_Q58_590259"/>
      <w:bookmarkEnd w:id="23456"/>
      <w:r w:rsidRPr="00B17CE8">
        <w:rPr>
          <w:rtl/>
        </w:rPr>
        <w:t xml:space="preserve">לביטחון </w:t>
      </w:r>
      <w:bookmarkStart w:id="23457" w:name="_ETM_Q58_590740"/>
      <w:bookmarkEnd w:id="23457"/>
      <w:r w:rsidRPr="00B17CE8">
        <w:rPr>
          <w:rtl/>
        </w:rPr>
        <w:t xml:space="preserve">לאומי </w:t>
      </w:r>
      <w:bookmarkStart w:id="23458" w:name="_ETM_Q58_590950"/>
      <w:bookmarkEnd w:id="23458"/>
      <w:r w:rsidRPr="00B17CE8">
        <w:rPr>
          <w:rtl/>
        </w:rPr>
        <w:t xml:space="preserve">לצורך </w:t>
      </w:r>
      <w:bookmarkStart w:id="23459" w:name="_ETM_Q58_591249"/>
      <w:bookmarkEnd w:id="23459"/>
      <w:r w:rsidRPr="00B17CE8">
        <w:rPr>
          <w:rtl/>
        </w:rPr>
        <w:t xml:space="preserve">הכנתה </w:t>
      </w:r>
      <w:bookmarkStart w:id="23460" w:name="_ETM_Q58_592159"/>
      <w:bookmarkEnd w:id="23460"/>
      <w:r w:rsidRPr="00B17CE8">
        <w:rPr>
          <w:rtl/>
        </w:rPr>
        <w:t xml:space="preserve">לקריאה </w:t>
      </w:r>
      <w:bookmarkStart w:id="23461" w:name="_ETM_Q58_592790"/>
      <w:bookmarkEnd w:id="23461"/>
      <w:r w:rsidRPr="00B17CE8">
        <w:rPr>
          <w:rtl/>
        </w:rPr>
        <w:t xml:space="preserve">השנייה </w:t>
      </w:r>
      <w:bookmarkStart w:id="23462" w:name="_ETM_Q58_593360"/>
      <w:bookmarkEnd w:id="23462"/>
      <w:r w:rsidRPr="00B17CE8">
        <w:rPr>
          <w:rtl/>
        </w:rPr>
        <w:t>והשלישית</w:t>
      </w:r>
      <w:r>
        <w:rPr>
          <w:rFonts w:hint="cs"/>
          <w:rtl/>
        </w:rPr>
        <w:t>.</w:t>
      </w:r>
    </w:p>
    <w:p w:rsidR="008B3826" w:rsidRDefault="008B3826" w:rsidP="005D28FD">
      <w:pPr>
        <w:rPr>
          <w:rtl/>
        </w:rPr>
      </w:pPr>
    </w:p>
    <w:p w:rsidR="008B3826" w:rsidRDefault="008B3826" w:rsidP="005D28FD">
      <w:pPr>
        <w:rPr>
          <w:rtl/>
        </w:rPr>
      </w:pPr>
    </w:p>
    <w:p w:rsidR="008B3826" w:rsidRDefault="008B3826" w:rsidP="005D28FD">
      <w:pPr>
        <w:pStyle w:val="a6"/>
        <w:rPr>
          <w:rtl/>
        </w:rPr>
      </w:pPr>
      <w:bookmarkStart w:id="23463" w:name="ET_hatsach_642282_26"/>
      <w:r w:rsidRPr="00027D68">
        <w:rPr>
          <w:rStyle w:val="TagStyle"/>
          <w:rtl/>
        </w:rPr>
        <w:t xml:space="preserve"> &lt;&lt; הצח &gt;&gt; </w:t>
      </w:r>
      <w:bookmarkStart w:id="23464" w:name="_Toc163123330"/>
      <w:bookmarkStart w:id="23465" w:name="_Toc163123499"/>
      <w:bookmarkStart w:id="23466" w:name="_Toc163123670"/>
      <w:r>
        <w:rPr>
          <w:rtl/>
        </w:rPr>
        <w:t>הצעת חוק לתיקון סדרי הדין (חקירת עדים) (תיקון מס' 10) (עדות קטין ונפגע עבירת מין או סחר בבני אדם בהליך אזרחי), התשפ"ד–2024</w:t>
      </w:r>
      <w:bookmarkEnd w:id="23464"/>
      <w:bookmarkEnd w:id="23465"/>
      <w:bookmarkEnd w:id="23466"/>
      <w:r w:rsidRPr="00027D68">
        <w:rPr>
          <w:rStyle w:val="TagStyle"/>
          <w:rtl/>
        </w:rPr>
        <w:t xml:space="preserve"> &lt;&lt; הצח &gt;&gt;</w:t>
      </w:r>
      <w:r>
        <w:rPr>
          <w:rtl/>
        </w:rPr>
        <w:t xml:space="preserve">   </w:t>
      </w:r>
      <w:bookmarkEnd w:id="23463"/>
    </w:p>
    <w:p w:rsidR="008B3826" w:rsidRDefault="008B3826" w:rsidP="005D28FD">
      <w:pPr>
        <w:rPr>
          <w:rtl/>
        </w:rPr>
      </w:pPr>
      <w:r>
        <w:rPr>
          <w:rFonts w:hint="cs"/>
          <w:rtl/>
        </w:rPr>
        <w:t>[רשומות (הצעות חוק, חוב' כ/1008).]</w:t>
      </w:r>
    </w:p>
    <w:p w:rsidR="008B3826" w:rsidRDefault="008B3826" w:rsidP="005D28FD">
      <w:pPr>
        <w:pStyle w:val="-0"/>
        <w:rPr>
          <w:rtl/>
        </w:rPr>
      </w:pPr>
      <w:r>
        <w:rPr>
          <w:rtl/>
        </w:rPr>
        <w:t>(קריאה ראשונה)</w:t>
      </w:r>
    </w:p>
    <w:p w:rsidR="008B3826" w:rsidRPr="00027D68" w:rsidRDefault="008B3826" w:rsidP="005D28FD">
      <w:pPr>
        <w:rPr>
          <w:rtl/>
        </w:rPr>
      </w:pPr>
    </w:p>
    <w:p w:rsidR="008B3826" w:rsidRDefault="008B3826" w:rsidP="005D28FD">
      <w:pPr>
        <w:pStyle w:val="af6"/>
        <w:keepNext/>
        <w:rPr>
          <w:rtl/>
        </w:rPr>
      </w:pPr>
      <w:r w:rsidRPr="00027D68">
        <w:rPr>
          <w:rStyle w:val="TagStyle"/>
          <w:rtl/>
        </w:rPr>
        <w:t xml:space="preserve"> &lt;&lt; יור &gt;&gt; </w:t>
      </w:r>
      <w:r>
        <w:rPr>
          <w:rtl/>
        </w:rPr>
        <w:t>היו"ר משה טור פז:</w:t>
      </w:r>
      <w:r w:rsidRPr="00027D68">
        <w:rPr>
          <w:rStyle w:val="TagStyle"/>
          <w:rtl/>
        </w:rPr>
        <w:t xml:space="preserve"> &lt;&lt; יור &gt;&gt;</w:t>
      </w:r>
      <w:r>
        <w:rPr>
          <w:rtl/>
        </w:rPr>
        <w:t xml:space="preserve">   </w:t>
      </w:r>
    </w:p>
    <w:p w:rsidR="008B3826" w:rsidRDefault="008B3826" w:rsidP="005D28FD">
      <w:pPr>
        <w:rPr>
          <w:rtl/>
        </w:rPr>
      </w:pPr>
    </w:p>
    <w:p w:rsidR="008B3826" w:rsidRDefault="008B3826" w:rsidP="005D28FD">
      <w:pPr>
        <w:rPr>
          <w:rtl/>
        </w:rPr>
      </w:pPr>
      <w:bookmarkStart w:id="23467" w:name="_ETM_Q58_595637"/>
      <w:bookmarkStart w:id="23468" w:name="_ETM_Q58_594560"/>
      <w:bookmarkEnd w:id="23467"/>
      <w:bookmarkEnd w:id="23468"/>
      <w:r w:rsidRPr="00B17CE8">
        <w:rPr>
          <w:rtl/>
        </w:rPr>
        <w:t xml:space="preserve">הנושא </w:t>
      </w:r>
      <w:bookmarkStart w:id="23469" w:name="_ETM_Q58_594950"/>
      <w:bookmarkEnd w:id="23469"/>
      <w:r w:rsidRPr="00B17CE8">
        <w:rPr>
          <w:rtl/>
        </w:rPr>
        <w:t xml:space="preserve">הבא </w:t>
      </w:r>
      <w:bookmarkStart w:id="23470" w:name="_ETM_Q58_595159"/>
      <w:bookmarkEnd w:id="23470"/>
      <w:r w:rsidRPr="00B17CE8">
        <w:rPr>
          <w:rtl/>
        </w:rPr>
        <w:t xml:space="preserve">על </w:t>
      </w:r>
      <w:bookmarkStart w:id="23471" w:name="_ETM_Q58_595250"/>
      <w:bookmarkEnd w:id="23471"/>
      <w:r w:rsidRPr="00B17CE8">
        <w:rPr>
          <w:rtl/>
        </w:rPr>
        <w:t>סדר</w:t>
      </w:r>
      <w:bookmarkStart w:id="23472" w:name="_ETM_Q58_595580"/>
      <w:bookmarkEnd w:id="23472"/>
      <w:r>
        <w:rPr>
          <w:rFonts w:hint="cs"/>
          <w:rtl/>
        </w:rPr>
        <w:t>-</w:t>
      </w:r>
      <w:r w:rsidRPr="00B17CE8">
        <w:rPr>
          <w:rtl/>
        </w:rPr>
        <w:t xml:space="preserve">היום </w:t>
      </w:r>
      <w:bookmarkStart w:id="23473" w:name="_ETM_Q58_595820"/>
      <w:bookmarkEnd w:id="23473"/>
      <w:r w:rsidR="005D28FD">
        <w:rPr>
          <w:rFonts w:hint="cs"/>
          <w:rtl/>
        </w:rPr>
        <w:t xml:space="preserve">– </w:t>
      </w:r>
      <w:r w:rsidRPr="00B17CE8">
        <w:rPr>
          <w:rtl/>
        </w:rPr>
        <w:t xml:space="preserve">הצעת </w:t>
      </w:r>
      <w:bookmarkStart w:id="23474" w:name="_ETM_Q58_596150"/>
      <w:bookmarkEnd w:id="23474"/>
      <w:r w:rsidRPr="00B17CE8">
        <w:rPr>
          <w:rtl/>
        </w:rPr>
        <w:t xml:space="preserve">חוק </w:t>
      </w:r>
      <w:bookmarkStart w:id="23475" w:name="_ETM_Q58_596779"/>
      <w:bookmarkEnd w:id="23475"/>
      <w:r w:rsidRPr="00B17CE8">
        <w:rPr>
          <w:rtl/>
        </w:rPr>
        <w:t xml:space="preserve">לתיקון </w:t>
      </w:r>
      <w:bookmarkStart w:id="23476" w:name="_ETM_Q58_597380"/>
      <w:bookmarkEnd w:id="23476"/>
      <w:r w:rsidRPr="00B17CE8">
        <w:rPr>
          <w:rtl/>
        </w:rPr>
        <w:t xml:space="preserve">סדרי </w:t>
      </w:r>
      <w:bookmarkStart w:id="23477" w:name="_ETM_Q58_597799"/>
      <w:bookmarkEnd w:id="23477"/>
      <w:r w:rsidRPr="00B17CE8">
        <w:rPr>
          <w:rtl/>
        </w:rPr>
        <w:t xml:space="preserve">הדין </w:t>
      </w:r>
      <w:bookmarkStart w:id="23478" w:name="_ETM_Q58_598100"/>
      <w:bookmarkStart w:id="23479" w:name="_ETM_Q58_603189"/>
      <w:bookmarkEnd w:id="23478"/>
      <w:bookmarkEnd w:id="23479"/>
      <w:r w:rsidRPr="00027D68">
        <w:rPr>
          <w:rtl/>
        </w:rPr>
        <w:t>(חקירת עדים) (תיקון מס' 10) (עדות קטין ונפגע עבירת מין או סחר בבני אדם בהליך אזרחי), התשפ"ד–2024</w:t>
      </w:r>
      <w:r>
        <w:rPr>
          <w:rFonts w:hint="cs"/>
          <w:rtl/>
        </w:rPr>
        <w:t xml:space="preserve">, </w:t>
      </w:r>
      <w:r w:rsidRPr="00B17CE8">
        <w:rPr>
          <w:rtl/>
        </w:rPr>
        <w:t xml:space="preserve">של </w:t>
      </w:r>
      <w:bookmarkStart w:id="23480" w:name="_ETM_Q58_603399"/>
      <w:bookmarkEnd w:id="23480"/>
      <w:r w:rsidRPr="00B17CE8">
        <w:rPr>
          <w:rtl/>
        </w:rPr>
        <w:t xml:space="preserve">חברי </w:t>
      </w:r>
      <w:bookmarkStart w:id="23481" w:name="_ETM_Q58_603729"/>
      <w:bookmarkEnd w:id="23481"/>
      <w:r w:rsidRPr="00B17CE8">
        <w:rPr>
          <w:rtl/>
        </w:rPr>
        <w:t xml:space="preserve">הכנסת </w:t>
      </w:r>
      <w:bookmarkStart w:id="23482" w:name="_ETM_Q58_604359"/>
      <w:bookmarkEnd w:id="23482"/>
      <w:r w:rsidRPr="00B17CE8">
        <w:rPr>
          <w:rtl/>
        </w:rPr>
        <w:t xml:space="preserve">דבי </w:t>
      </w:r>
      <w:bookmarkStart w:id="23483" w:name="_ETM_Q58_604689"/>
      <w:bookmarkEnd w:id="23483"/>
      <w:r w:rsidRPr="00B17CE8">
        <w:rPr>
          <w:rtl/>
        </w:rPr>
        <w:t>ב</w:t>
      </w:r>
      <w:r>
        <w:rPr>
          <w:rFonts w:hint="cs"/>
          <w:rtl/>
        </w:rPr>
        <w:t>יטו</w:t>
      </w:r>
      <w:r w:rsidRPr="00B17CE8">
        <w:rPr>
          <w:rtl/>
        </w:rPr>
        <w:t>ן</w:t>
      </w:r>
      <w:r>
        <w:rPr>
          <w:rFonts w:hint="cs"/>
          <w:rtl/>
        </w:rPr>
        <w:t>,</w:t>
      </w:r>
      <w:r w:rsidRPr="00B17CE8">
        <w:rPr>
          <w:rtl/>
        </w:rPr>
        <w:t xml:space="preserve"> </w:t>
      </w:r>
      <w:bookmarkStart w:id="23484" w:name="_ETM_Q58_605109"/>
      <w:bookmarkEnd w:id="23484"/>
      <w:r w:rsidRPr="00B17CE8">
        <w:rPr>
          <w:rtl/>
        </w:rPr>
        <w:t xml:space="preserve">אלי </w:t>
      </w:r>
      <w:bookmarkStart w:id="23485" w:name="_ETM_Q58_605319"/>
      <w:bookmarkEnd w:id="23485"/>
      <w:r w:rsidRPr="00B17CE8">
        <w:rPr>
          <w:rtl/>
        </w:rPr>
        <w:t xml:space="preserve">דלל </w:t>
      </w:r>
      <w:bookmarkStart w:id="23486" w:name="_ETM_Q58_606009"/>
      <w:bookmarkEnd w:id="23486"/>
      <w:r w:rsidRPr="00B17CE8">
        <w:rPr>
          <w:rtl/>
        </w:rPr>
        <w:t xml:space="preserve">וקבוצת </w:t>
      </w:r>
      <w:bookmarkStart w:id="23487" w:name="_ETM_Q58_606609"/>
      <w:bookmarkEnd w:id="23487"/>
      <w:r w:rsidRPr="00B17CE8">
        <w:rPr>
          <w:rtl/>
        </w:rPr>
        <w:t xml:space="preserve">חברי </w:t>
      </w:r>
      <w:bookmarkStart w:id="23488" w:name="_ETM_Q58_606909"/>
      <w:bookmarkEnd w:id="23488"/>
      <w:r w:rsidR="005D28FD">
        <w:rPr>
          <w:rFonts w:hint="cs"/>
          <w:rtl/>
        </w:rPr>
        <w:t>ה</w:t>
      </w:r>
      <w:r w:rsidRPr="00B17CE8">
        <w:rPr>
          <w:rtl/>
        </w:rPr>
        <w:t>כנסת</w:t>
      </w:r>
      <w:r>
        <w:rPr>
          <w:rFonts w:hint="cs"/>
          <w:rtl/>
        </w:rPr>
        <w:t>,</w:t>
      </w:r>
      <w:r w:rsidRPr="00B17CE8">
        <w:rPr>
          <w:rtl/>
        </w:rPr>
        <w:t xml:space="preserve"> </w:t>
      </w:r>
      <w:bookmarkStart w:id="23489" w:name="_ETM_Q58_607209"/>
      <w:bookmarkEnd w:id="23489"/>
      <w:r>
        <w:rPr>
          <w:rFonts w:hint="cs"/>
          <w:rtl/>
        </w:rPr>
        <w:t>ל</w:t>
      </w:r>
      <w:r w:rsidRPr="00B17CE8">
        <w:rPr>
          <w:rtl/>
        </w:rPr>
        <w:t xml:space="preserve">קריאה </w:t>
      </w:r>
      <w:bookmarkStart w:id="23490" w:name="_ETM_Q58_607569"/>
      <w:bookmarkEnd w:id="23490"/>
      <w:r w:rsidRPr="00B17CE8">
        <w:rPr>
          <w:rtl/>
        </w:rPr>
        <w:t>הראשונה</w:t>
      </w:r>
      <w:r>
        <w:rPr>
          <w:rFonts w:hint="cs"/>
          <w:rtl/>
        </w:rPr>
        <w:t>.</w:t>
      </w:r>
      <w:r w:rsidRPr="00B17CE8">
        <w:rPr>
          <w:rtl/>
        </w:rPr>
        <w:t xml:space="preserve"> </w:t>
      </w:r>
      <w:bookmarkStart w:id="23491" w:name="_ETM_Q58_608500"/>
      <w:bookmarkEnd w:id="23491"/>
      <w:r w:rsidRPr="00B17CE8">
        <w:rPr>
          <w:rtl/>
        </w:rPr>
        <w:t xml:space="preserve">אני </w:t>
      </w:r>
      <w:bookmarkStart w:id="23492" w:name="_ETM_Q58_608710"/>
      <w:bookmarkEnd w:id="23492"/>
      <w:r w:rsidRPr="00B17CE8">
        <w:rPr>
          <w:rtl/>
        </w:rPr>
        <w:t xml:space="preserve">מזמין </w:t>
      </w:r>
      <w:bookmarkStart w:id="23493" w:name="_ETM_Q58_609010"/>
      <w:bookmarkEnd w:id="23493"/>
      <w:r w:rsidRPr="00B17CE8">
        <w:rPr>
          <w:rtl/>
        </w:rPr>
        <w:t xml:space="preserve">את </w:t>
      </w:r>
      <w:bookmarkStart w:id="23494" w:name="_ETM_Q58_609100"/>
      <w:bookmarkEnd w:id="23494"/>
      <w:r w:rsidRPr="00B17CE8">
        <w:rPr>
          <w:rtl/>
        </w:rPr>
        <w:t xml:space="preserve">חברת </w:t>
      </w:r>
      <w:bookmarkStart w:id="23495" w:name="_ETM_Q58_609610"/>
      <w:bookmarkEnd w:id="23495"/>
      <w:r w:rsidRPr="00B17CE8">
        <w:rPr>
          <w:rtl/>
        </w:rPr>
        <w:t xml:space="preserve">הכנסת </w:t>
      </w:r>
      <w:bookmarkStart w:id="23496" w:name="_ETM_Q58_610120"/>
      <w:bookmarkEnd w:id="23496"/>
      <w:r>
        <w:rPr>
          <w:rFonts w:hint="cs"/>
          <w:rtl/>
        </w:rPr>
        <w:t>ד</w:t>
      </w:r>
      <w:r w:rsidRPr="00B17CE8">
        <w:rPr>
          <w:rtl/>
        </w:rPr>
        <w:t xml:space="preserve">בי </w:t>
      </w:r>
      <w:bookmarkStart w:id="23497" w:name="_ETM_Q58_610330"/>
      <w:bookmarkEnd w:id="23497"/>
      <w:r w:rsidRPr="00B17CE8">
        <w:rPr>
          <w:rtl/>
        </w:rPr>
        <w:t xml:space="preserve">ביטון </w:t>
      </w:r>
      <w:bookmarkStart w:id="23498" w:name="_ETM_Q58_611050"/>
      <w:bookmarkEnd w:id="23498"/>
      <w:r w:rsidRPr="00B17CE8">
        <w:rPr>
          <w:rtl/>
        </w:rPr>
        <w:t xml:space="preserve">להציג </w:t>
      </w:r>
      <w:bookmarkStart w:id="23499" w:name="_ETM_Q58_611530"/>
      <w:bookmarkEnd w:id="23499"/>
      <w:r w:rsidRPr="00B17CE8">
        <w:rPr>
          <w:rtl/>
        </w:rPr>
        <w:t xml:space="preserve">את </w:t>
      </w:r>
      <w:bookmarkStart w:id="23500" w:name="_ETM_Q58_611620"/>
      <w:bookmarkEnd w:id="23500"/>
      <w:r w:rsidRPr="00B17CE8">
        <w:rPr>
          <w:rtl/>
        </w:rPr>
        <w:t xml:space="preserve">הצעת </w:t>
      </w:r>
      <w:bookmarkStart w:id="23501" w:name="_ETM_Q58_611950"/>
      <w:bookmarkEnd w:id="23501"/>
      <w:r w:rsidRPr="00B17CE8">
        <w:rPr>
          <w:rtl/>
        </w:rPr>
        <w:t>החוק</w:t>
      </w:r>
      <w:r>
        <w:rPr>
          <w:rFonts w:hint="cs"/>
          <w:rtl/>
        </w:rPr>
        <w:t>,</w:t>
      </w:r>
      <w:r w:rsidRPr="00B17CE8">
        <w:rPr>
          <w:rtl/>
        </w:rPr>
        <w:t xml:space="preserve"> </w:t>
      </w:r>
      <w:bookmarkStart w:id="23502" w:name="_ETM_Q58_612579"/>
      <w:bookmarkEnd w:id="23502"/>
      <w:r w:rsidRPr="00B17CE8">
        <w:rPr>
          <w:rtl/>
        </w:rPr>
        <w:t>בבקשה</w:t>
      </w:r>
      <w:r>
        <w:rPr>
          <w:rFonts w:hint="cs"/>
          <w:rtl/>
        </w:rPr>
        <w:t>.</w:t>
      </w:r>
    </w:p>
    <w:p w:rsidR="008B3826" w:rsidRDefault="008B3826" w:rsidP="005D28FD">
      <w:pPr>
        <w:rPr>
          <w:rtl/>
        </w:rPr>
      </w:pPr>
      <w:bookmarkStart w:id="23503" w:name="_ETM_Q58_613812"/>
      <w:bookmarkStart w:id="23504" w:name="_ETM_Q58_613898"/>
      <w:bookmarkStart w:id="23505" w:name="_ETM_Q58_614137"/>
      <w:bookmarkEnd w:id="23503"/>
      <w:bookmarkEnd w:id="23504"/>
      <w:bookmarkEnd w:id="23505"/>
    </w:p>
    <w:p w:rsidR="008B3826" w:rsidRDefault="008B3826" w:rsidP="005D28FD">
      <w:pPr>
        <w:pStyle w:val="a4"/>
        <w:keepNext/>
        <w:rPr>
          <w:rtl/>
        </w:rPr>
      </w:pPr>
      <w:bookmarkStart w:id="23506" w:name="ET_speaker_6341_28"/>
      <w:r w:rsidRPr="00027D68">
        <w:rPr>
          <w:rStyle w:val="TagStyle"/>
          <w:rtl/>
        </w:rPr>
        <w:t xml:space="preserve"> &lt;&lt; דובר &gt;&gt; </w:t>
      </w:r>
      <w:bookmarkStart w:id="23507" w:name="_Toc163123331"/>
      <w:bookmarkStart w:id="23508" w:name="_Toc163123500"/>
      <w:bookmarkStart w:id="23509" w:name="_Toc163123671"/>
      <w:r>
        <w:rPr>
          <w:rtl/>
        </w:rPr>
        <w:t>דבי ביטון (יש עתיד):</w:t>
      </w:r>
      <w:bookmarkEnd w:id="23507"/>
      <w:bookmarkEnd w:id="23508"/>
      <w:bookmarkEnd w:id="23509"/>
      <w:r w:rsidRPr="00027D68">
        <w:rPr>
          <w:rStyle w:val="TagStyle"/>
          <w:rtl/>
        </w:rPr>
        <w:t xml:space="preserve"> &lt;&lt; דובר &gt;&gt;</w:t>
      </w:r>
      <w:r>
        <w:rPr>
          <w:rtl/>
        </w:rPr>
        <w:t xml:space="preserve">   </w:t>
      </w:r>
      <w:bookmarkEnd w:id="23506"/>
    </w:p>
    <w:p w:rsidR="008B3826" w:rsidRDefault="008B3826" w:rsidP="005D28FD">
      <w:pPr>
        <w:rPr>
          <w:rtl/>
        </w:rPr>
      </w:pPr>
    </w:p>
    <w:p w:rsidR="008B3826" w:rsidRDefault="008B3826" w:rsidP="005D28FD">
      <w:pPr>
        <w:rPr>
          <w:rtl/>
        </w:rPr>
      </w:pPr>
      <w:bookmarkStart w:id="23510" w:name="_ETM_Q58_614747"/>
      <w:bookmarkStart w:id="23511" w:name="_ETM_Q58_614818"/>
      <w:bookmarkStart w:id="23512" w:name="_ETM_Q58_622629"/>
      <w:bookmarkEnd w:id="23510"/>
      <w:bookmarkEnd w:id="23511"/>
      <w:bookmarkEnd w:id="23512"/>
      <w:r w:rsidRPr="00B17CE8">
        <w:rPr>
          <w:rtl/>
        </w:rPr>
        <w:t xml:space="preserve">כבוד </w:t>
      </w:r>
      <w:bookmarkStart w:id="23513" w:name="_ETM_Q58_623049"/>
      <w:bookmarkEnd w:id="23513"/>
      <w:r w:rsidRPr="00B17CE8">
        <w:rPr>
          <w:rtl/>
        </w:rPr>
        <w:t>היושב-ראש</w:t>
      </w:r>
      <w:r>
        <w:rPr>
          <w:rFonts w:hint="cs"/>
          <w:rtl/>
        </w:rPr>
        <w:t>,</w:t>
      </w:r>
      <w:r w:rsidRPr="00B17CE8">
        <w:rPr>
          <w:rtl/>
        </w:rPr>
        <w:t xml:space="preserve"> </w:t>
      </w:r>
      <w:bookmarkStart w:id="23514" w:name="_ETM_Q58_623920"/>
      <w:bookmarkEnd w:id="23514"/>
      <w:r w:rsidRPr="00B17CE8">
        <w:rPr>
          <w:rtl/>
        </w:rPr>
        <w:t xml:space="preserve">כבוד </w:t>
      </w:r>
      <w:bookmarkStart w:id="23515" w:name="_ETM_Q58_624249"/>
      <w:bookmarkEnd w:id="23515"/>
      <w:r w:rsidRPr="00B17CE8">
        <w:rPr>
          <w:rtl/>
        </w:rPr>
        <w:t>השר</w:t>
      </w:r>
      <w:r>
        <w:rPr>
          <w:rFonts w:hint="cs"/>
          <w:rtl/>
        </w:rPr>
        <w:t>,</w:t>
      </w:r>
      <w:r w:rsidRPr="00B17CE8">
        <w:rPr>
          <w:rtl/>
        </w:rPr>
        <w:t xml:space="preserve"> </w:t>
      </w:r>
      <w:bookmarkStart w:id="23516" w:name="_ETM_Q58_624760"/>
      <w:bookmarkEnd w:id="23516"/>
      <w:r w:rsidRPr="00B17CE8">
        <w:rPr>
          <w:rtl/>
        </w:rPr>
        <w:t xml:space="preserve">כנסת </w:t>
      </w:r>
      <w:bookmarkStart w:id="23517" w:name="_ETM_Q58_625209"/>
      <w:bookmarkEnd w:id="23517"/>
      <w:r w:rsidRPr="00B17CE8">
        <w:rPr>
          <w:rtl/>
        </w:rPr>
        <w:t>נכבדה</w:t>
      </w:r>
      <w:r>
        <w:rPr>
          <w:rFonts w:hint="cs"/>
          <w:rtl/>
        </w:rPr>
        <w:t>,</w:t>
      </w:r>
      <w:r w:rsidRPr="00B17CE8">
        <w:rPr>
          <w:rtl/>
        </w:rPr>
        <w:t xml:space="preserve"> </w:t>
      </w:r>
      <w:bookmarkStart w:id="23518" w:name="_ETM_Q58_626760"/>
      <w:bookmarkEnd w:id="23518"/>
      <w:r w:rsidRPr="00B17CE8">
        <w:rPr>
          <w:rtl/>
        </w:rPr>
        <w:t xml:space="preserve">אני </w:t>
      </w:r>
      <w:bookmarkStart w:id="23519" w:name="_ETM_Q58_626970"/>
      <w:bookmarkEnd w:id="23519"/>
      <w:r w:rsidRPr="00B17CE8">
        <w:rPr>
          <w:rtl/>
        </w:rPr>
        <w:t xml:space="preserve">רוצה </w:t>
      </w:r>
      <w:bookmarkStart w:id="23520" w:name="_ETM_Q58_627300"/>
      <w:bookmarkEnd w:id="23520"/>
      <w:r w:rsidRPr="00B17CE8">
        <w:rPr>
          <w:rtl/>
        </w:rPr>
        <w:t xml:space="preserve">לספר </w:t>
      </w:r>
      <w:bookmarkStart w:id="23521" w:name="_ETM_Q58_627810"/>
      <w:bookmarkEnd w:id="23521"/>
      <w:r w:rsidRPr="00B17CE8">
        <w:rPr>
          <w:rtl/>
        </w:rPr>
        <w:t xml:space="preserve">לכם </w:t>
      </w:r>
      <w:bookmarkStart w:id="23522" w:name="_ETM_Q58_628140"/>
      <w:bookmarkStart w:id="23523" w:name="_ETM_Q58_629280"/>
      <w:bookmarkEnd w:id="23522"/>
      <w:bookmarkEnd w:id="23523"/>
      <w:r>
        <w:rPr>
          <w:rFonts w:hint="cs"/>
          <w:rtl/>
        </w:rPr>
        <w:t>על ש'. ש' היא</w:t>
      </w:r>
      <w:r w:rsidRPr="00B17CE8">
        <w:rPr>
          <w:rtl/>
        </w:rPr>
        <w:t xml:space="preserve"> </w:t>
      </w:r>
      <w:bookmarkStart w:id="23524" w:name="_ETM_Q58_629700"/>
      <w:bookmarkEnd w:id="23524"/>
      <w:r w:rsidRPr="00B17CE8">
        <w:rPr>
          <w:rtl/>
        </w:rPr>
        <w:t xml:space="preserve">ילדה </w:t>
      </w:r>
      <w:bookmarkStart w:id="23525" w:name="_ETM_Q58_629970"/>
      <w:bookmarkEnd w:id="23525"/>
      <w:r w:rsidRPr="00B17CE8">
        <w:rPr>
          <w:rtl/>
        </w:rPr>
        <w:t xml:space="preserve">בת </w:t>
      </w:r>
      <w:bookmarkStart w:id="23526" w:name="_ETM_Q58_630180"/>
      <w:bookmarkEnd w:id="23526"/>
      <w:r w:rsidRPr="00B17CE8">
        <w:rPr>
          <w:rtl/>
        </w:rPr>
        <w:t xml:space="preserve">15 </w:t>
      </w:r>
      <w:bookmarkStart w:id="23527" w:name="_ETM_Q58_631380"/>
      <w:bookmarkEnd w:id="23527"/>
      <w:r w:rsidRPr="00B17CE8">
        <w:rPr>
          <w:rtl/>
        </w:rPr>
        <w:t xml:space="preserve">שנאלצה </w:t>
      </w:r>
      <w:bookmarkStart w:id="23528" w:name="_ETM_Q58_632100"/>
      <w:bookmarkEnd w:id="23528"/>
      <w:r w:rsidRPr="00B17CE8">
        <w:rPr>
          <w:rtl/>
        </w:rPr>
        <w:t xml:space="preserve">להעיד </w:t>
      </w:r>
      <w:bookmarkStart w:id="23529" w:name="_ETM_Q58_632700"/>
      <w:bookmarkEnd w:id="23529"/>
      <w:r w:rsidRPr="00B17CE8">
        <w:rPr>
          <w:rtl/>
        </w:rPr>
        <w:t xml:space="preserve">במשפט </w:t>
      </w:r>
      <w:bookmarkStart w:id="23530" w:name="_ETM_Q58_633240"/>
      <w:bookmarkEnd w:id="23530"/>
      <w:r w:rsidRPr="00B17CE8">
        <w:rPr>
          <w:rtl/>
        </w:rPr>
        <w:t xml:space="preserve">הפלילי </w:t>
      </w:r>
      <w:bookmarkStart w:id="23531" w:name="_ETM_Q58_634080"/>
      <w:bookmarkEnd w:id="23531"/>
      <w:r w:rsidRPr="00B17CE8">
        <w:rPr>
          <w:rtl/>
        </w:rPr>
        <w:t xml:space="preserve">שהתנהל </w:t>
      </w:r>
      <w:bookmarkStart w:id="23532" w:name="_ETM_Q58_634770"/>
      <w:bookmarkEnd w:id="23532"/>
      <w:r w:rsidRPr="00B17CE8">
        <w:rPr>
          <w:rtl/>
        </w:rPr>
        <w:t xml:space="preserve">נגד </w:t>
      </w:r>
      <w:bookmarkStart w:id="23533" w:name="_ETM_Q58_635130"/>
      <w:bookmarkEnd w:id="23533"/>
      <w:r w:rsidRPr="00B17CE8">
        <w:rPr>
          <w:rtl/>
        </w:rPr>
        <w:t xml:space="preserve">הדוד </w:t>
      </w:r>
      <w:bookmarkStart w:id="23534" w:name="_ETM_Q58_635460"/>
      <w:bookmarkEnd w:id="23534"/>
      <w:r w:rsidRPr="00B17CE8">
        <w:rPr>
          <w:rtl/>
        </w:rPr>
        <w:t xml:space="preserve">שלה </w:t>
      </w:r>
      <w:bookmarkStart w:id="23535" w:name="_ETM_Q58_636180"/>
      <w:bookmarkEnd w:id="23535"/>
      <w:r>
        <w:rPr>
          <w:rFonts w:hint="cs"/>
          <w:rtl/>
        </w:rPr>
        <w:t>שתקף</w:t>
      </w:r>
      <w:bookmarkStart w:id="23536" w:name="_ETM_Q58_636510"/>
      <w:bookmarkEnd w:id="23536"/>
      <w:r>
        <w:rPr>
          <w:rFonts w:hint="cs"/>
          <w:rtl/>
        </w:rPr>
        <w:t xml:space="preserve"> </w:t>
      </w:r>
      <w:r w:rsidRPr="00B17CE8">
        <w:rPr>
          <w:rtl/>
        </w:rPr>
        <w:t>אות</w:t>
      </w:r>
      <w:r>
        <w:rPr>
          <w:rFonts w:hint="cs"/>
          <w:rtl/>
        </w:rPr>
        <w:t>ה</w:t>
      </w:r>
      <w:r w:rsidRPr="00B17CE8">
        <w:rPr>
          <w:rtl/>
        </w:rPr>
        <w:t xml:space="preserve"> </w:t>
      </w:r>
      <w:bookmarkStart w:id="23537" w:name="_ETM_Q58_637050"/>
      <w:bookmarkEnd w:id="23537"/>
      <w:r w:rsidRPr="00B17CE8">
        <w:rPr>
          <w:rtl/>
        </w:rPr>
        <w:t>מינית</w:t>
      </w:r>
      <w:r>
        <w:rPr>
          <w:rFonts w:hint="cs"/>
          <w:rtl/>
        </w:rPr>
        <w:t>.</w:t>
      </w:r>
      <w:r w:rsidRPr="00B17CE8">
        <w:rPr>
          <w:rtl/>
        </w:rPr>
        <w:t xml:space="preserve"> </w:t>
      </w:r>
      <w:bookmarkStart w:id="23538" w:name="_ETM_Q58_637980"/>
      <w:bookmarkEnd w:id="23538"/>
      <w:r w:rsidRPr="00B17CE8">
        <w:rPr>
          <w:rtl/>
        </w:rPr>
        <w:t xml:space="preserve">משפחתה </w:t>
      </w:r>
      <w:bookmarkStart w:id="23539" w:name="_ETM_Q58_638640"/>
      <w:bookmarkEnd w:id="23539"/>
      <w:r w:rsidRPr="00B17CE8">
        <w:rPr>
          <w:rtl/>
        </w:rPr>
        <w:t xml:space="preserve">של </w:t>
      </w:r>
      <w:bookmarkStart w:id="23540" w:name="_ETM_Q58_638850"/>
      <w:bookmarkEnd w:id="23540"/>
      <w:r w:rsidRPr="00B17CE8">
        <w:rPr>
          <w:rtl/>
        </w:rPr>
        <w:t>ש</w:t>
      </w:r>
      <w:r>
        <w:rPr>
          <w:rFonts w:hint="cs"/>
          <w:rtl/>
        </w:rPr>
        <w:t>'</w:t>
      </w:r>
      <w:r w:rsidRPr="00B17CE8">
        <w:rPr>
          <w:rtl/>
        </w:rPr>
        <w:t xml:space="preserve"> </w:t>
      </w:r>
      <w:bookmarkStart w:id="23541" w:name="_ETM_Q58_639300"/>
      <w:bookmarkStart w:id="23542" w:name="_ETM_Q58_639480"/>
      <w:bookmarkEnd w:id="23541"/>
      <w:bookmarkEnd w:id="23542"/>
      <w:r w:rsidRPr="00B17CE8">
        <w:rPr>
          <w:rtl/>
        </w:rPr>
        <w:t>ה</w:t>
      </w:r>
      <w:r>
        <w:rPr>
          <w:rFonts w:hint="cs"/>
          <w:rtl/>
        </w:rPr>
        <w:t>תארח</w:t>
      </w:r>
      <w:r w:rsidRPr="00B17CE8">
        <w:rPr>
          <w:rtl/>
        </w:rPr>
        <w:t xml:space="preserve">ה </w:t>
      </w:r>
      <w:bookmarkStart w:id="23543" w:name="_ETM_Q58_639900"/>
      <w:bookmarkEnd w:id="23543"/>
      <w:r w:rsidRPr="00B17CE8">
        <w:rPr>
          <w:rtl/>
        </w:rPr>
        <w:t xml:space="preserve">בבית </w:t>
      </w:r>
      <w:bookmarkStart w:id="23544" w:name="_ETM_Q58_640290"/>
      <w:bookmarkEnd w:id="23544"/>
      <w:r w:rsidRPr="00B17CE8">
        <w:rPr>
          <w:rtl/>
        </w:rPr>
        <w:t>הדודים</w:t>
      </w:r>
      <w:r>
        <w:rPr>
          <w:rFonts w:hint="cs"/>
          <w:rtl/>
        </w:rPr>
        <w:t>,</w:t>
      </w:r>
      <w:r w:rsidRPr="00B17CE8">
        <w:rPr>
          <w:rtl/>
        </w:rPr>
        <w:t xml:space="preserve"> </w:t>
      </w:r>
      <w:bookmarkStart w:id="23545" w:name="_ETM_Q58_641470"/>
      <w:bookmarkEnd w:id="23545"/>
      <w:r w:rsidRPr="00B17CE8">
        <w:rPr>
          <w:rtl/>
        </w:rPr>
        <w:t xml:space="preserve">ואירוע </w:t>
      </w:r>
      <w:bookmarkStart w:id="23546" w:name="_ETM_Q58_642160"/>
      <w:bookmarkStart w:id="23547" w:name="_ETM_Q58_642670"/>
      <w:bookmarkStart w:id="23548" w:name="_ETM_Q58_643209"/>
      <w:bookmarkStart w:id="23549" w:name="_ETM_Q58_643599"/>
      <w:bookmarkEnd w:id="23546"/>
      <w:bookmarkEnd w:id="23547"/>
      <w:bookmarkEnd w:id="23548"/>
      <w:bookmarkEnd w:id="23549"/>
      <w:r>
        <w:rPr>
          <w:rFonts w:hint="cs"/>
          <w:rtl/>
        </w:rPr>
        <w:t>של</w:t>
      </w:r>
      <w:r w:rsidRPr="00B17CE8">
        <w:rPr>
          <w:rtl/>
        </w:rPr>
        <w:t xml:space="preserve"> </w:t>
      </w:r>
      <w:bookmarkStart w:id="23550" w:name="_ETM_Q58_644080"/>
      <w:bookmarkEnd w:id="23550"/>
      <w:r w:rsidRPr="00B17CE8">
        <w:rPr>
          <w:rtl/>
        </w:rPr>
        <w:t xml:space="preserve">חג </w:t>
      </w:r>
      <w:bookmarkStart w:id="23551" w:name="_ETM_Q58_644800"/>
      <w:bookmarkEnd w:id="23551"/>
      <w:r w:rsidRPr="00B17CE8">
        <w:rPr>
          <w:rtl/>
        </w:rPr>
        <w:t xml:space="preserve">הפך </w:t>
      </w:r>
      <w:bookmarkStart w:id="23552" w:name="_ETM_Q58_645550"/>
      <w:bookmarkEnd w:id="23552"/>
      <w:r w:rsidRPr="00B17CE8">
        <w:rPr>
          <w:rtl/>
        </w:rPr>
        <w:t xml:space="preserve">עבורה </w:t>
      </w:r>
      <w:bookmarkStart w:id="23553" w:name="_ETM_Q58_645940"/>
      <w:bookmarkEnd w:id="23553"/>
      <w:r w:rsidRPr="00B17CE8">
        <w:rPr>
          <w:rtl/>
        </w:rPr>
        <w:t>לסיוט</w:t>
      </w:r>
      <w:bookmarkStart w:id="23554" w:name="_ETM_Q58_646400"/>
      <w:bookmarkEnd w:id="23554"/>
      <w:r w:rsidRPr="00B17CE8">
        <w:rPr>
          <w:rtl/>
        </w:rPr>
        <w:t xml:space="preserve"> </w:t>
      </w:r>
      <w:bookmarkStart w:id="23555" w:name="_ETM_Q58_647450"/>
      <w:bookmarkEnd w:id="23555"/>
      <w:r w:rsidRPr="00B17CE8">
        <w:rPr>
          <w:rtl/>
        </w:rPr>
        <w:t xml:space="preserve">של </w:t>
      </w:r>
      <w:bookmarkStart w:id="23556" w:name="_ETM_Q58_647750"/>
      <w:bookmarkEnd w:id="23556"/>
      <w:r w:rsidRPr="00B17CE8">
        <w:rPr>
          <w:rtl/>
        </w:rPr>
        <w:t>ממש</w:t>
      </w:r>
      <w:r>
        <w:rPr>
          <w:rFonts w:hint="cs"/>
          <w:rtl/>
        </w:rPr>
        <w:t>.</w:t>
      </w:r>
      <w:bookmarkStart w:id="23557" w:name="_ETM_Q58_649000"/>
      <w:bookmarkEnd w:id="23557"/>
      <w:r>
        <w:rPr>
          <w:rFonts w:hint="cs"/>
          <w:rtl/>
        </w:rPr>
        <w:t xml:space="preserve"> </w:t>
      </w:r>
      <w:bookmarkStart w:id="23558" w:name="_ETM_Q58_649679"/>
      <w:bookmarkEnd w:id="23558"/>
      <w:r>
        <w:rPr>
          <w:rFonts w:hint="cs"/>
          <w:rtl/>
        </w:rPr>
        <w:t>ש'</w:t>
      </w:r>
      <w:r w:rsidRPr="00B17CE8">
        <w:rPr>
          <w:rtl/>
        </w:rPr>
        <w:t xml:space="preserve"> </w:t>
      </w:r>
      <w:bookmarkStart w:id="23559" w:name="_ETM_Q58_649590"/>
      <w:bookmarkEnd w:id="23559"/>
      <w:r>
        <w:rPr>
          <w:rFonts w:hint="cs"/>
          <w:rtl/>
        </w:rPr>
        <w:t>העידה</w:t>
      </w:r>
      <w:r w:rsidRPr="00B17CE8">
        <w:rPr>
          <w:rtl/>
        </w:rPr>
        <w:t xml:space="preserve"> </w:t>
      </w:r>
      <w:bookmarkStart w:id="23560" w:name="_ETM_Q58_649800"/>
      <w:bookmarkEnd w:id="23560"/>
      <w:r w:rsidRPr="00B17CE8">
        <w:rPr>
          <w:rtl/>
        </w:rPr>
        <w:t xml:space="preserve">בבית </w:t>
      </w:r>
      <w:bookmarkStart w:id="23561" w:name="_ETM_Q58_650190"/>
      <w:bookmarkEnd w:id="23561"/>
      <w:r w:rsidRPr="00B17CE8">
        <w:rPr>
          <w:rtl/>
        </w:rPr>
        <w:t xml:space="preserve">משפט </w:t>
      </w:r>
      <w:bookmarkStart w:id="23562" w:name="_ETM_Q58_650760"/>
      <w:bookmarkEnd w:id="23562"/>
      <w:r w:rsidRPr="00B17CE8">
        <w:rPr>
          <w:rtl/>
        </w:rPr>
        <w:t xml:space="preserve">במשך </w:t>
      </w:r>
      <w:bookmarkStart w:id="23563" w:name="_ETM_Q58_651330"/>
      <w:bookmarkEnd w:id="23563"/>
      <w:r w:rsidRPr="00B17CE8">
        <w:rPr>
          <w:rtl/>
        </w:rPr>
        <w:t xml:space="preserve">ימים </w:t>
      </w:r>
      <w:bookmarkStart w:id="23564" w:name="_ETM_Q58_652050"/>
      <w:bookmarkEnd w:id="23564"/>
      <w:r w:rsidRPr="00B17CE8">
        <w:rPr>
          <w:rtl/>
        </w:rPr>
        <w:t xml:space="preserve">וכמה </w:t>
      </w:r>
      <w:bookmarkStart w:id="23565" w:name="_ETM_Q58_652650"/>
      <w:bookmarkEnd w:id="23565"/>
      <w:proofErr w:type="spellStart"/>
      <w:r w:rsidRPr="00B17CE8">
        <w:rPr>
          <w:rtl/>
        </w:rPr>
        <w:t>וכמה</w:t>
      </w:r>
      <w:proofErr w:type="spellEnd"/>
      <w:r w:rsidRPr="00B17CE8">
        <w:rPr>
          <w:rtl/>
        </w:rPr>
        <w:t xml:space="preserve"> </w:t>
      </w:r>
      <w:bookmarkStart w:id="23566" w:name="_ETM_Q58_653129"/>
      <w:bookmarkEnd w:id="23566"/>
      <w:r w:rsidRPr="00B17CE8">
        <w:rPr>
          <w:rtl/>
        </w:rPr>
        <w:t>דיונים</w:t>
      </w:r>
      <w:r>
        <w:rPr>
          <w:rFonts w:hint="cs"/>
          <w:rtl/>
        </w:rPr>
        <w:t>.</w:t>
      </w:r>
      <w:r w:rsidRPr="00B17CE8">
        <w:rPr>
          <w:rtl/>
        </w:rPr>
        <w:t xml:space="preserve"> </w:t>
      </w:r>
      <w:bookmarkStart w:id="23567" w:name="_ETM_Q58_654770"/>
      <w:bookmarkEnd w:id="23567"/>
      <w:r w:rsidRPr="00B17CE8">
        <w:rPr>
          <w:rtl/>
        </w:rPr>
        <w:t xml:space="preserve">היא </w:t>
      </w:r>
      <w:bookmarkStart w:id="23568" w:name="_ETM_Q58_654860"/>
      <w:bookmarkEnd w:id="23568"/>
      <w:r w:rsidRPr="00B17CE8">
        <w:rPr>
          <w:rtl/>
        </w:rPr>
        <w:t xml:space="preserve">נשאלה </w:t>
      </w:r>
      <w:bookmarkStart w:id="23569" w:name="_ETM_Q58_655430"/>
      <w:bookmarkEnd w:id="23569"/>
      <w:r w:rsidRPr="00B17CE8">
        <w:rPr>
          <w:rtl/>
        </w:rPr>
        <w:t>ע</w:t>
      </w:r>
      <w:r>
        <w:rPr>
          <w:rFonts w:hint="cs"/>
          <w:rtl/>
        </w:rPr>
        <w:t>ל ידי</w:t>
      </w:r>
      <w:r w:rsidRPr="00B17CE8">
        <w:rPr>
          <w:rtl/>
        </w:rPr>
        <w:t xml:space="preserve"> </w:t>
      </w:r>
      <w:bookmarkStart w:id="23570" w:name="_ETM_Q58_655790"/>
      <w:bookmarkEnd w:id="23570"/>
      <w:r w:rsidRPr="00B17CE8">
        <w:rPr>
          <w:rtl/>
        </w:rPr>
        <w:t xml:space="preserve">הסנגור </w:t>
      </w:r>
      <w:bookmarkStart w:id="23571" w:name="_ETM_Q58_656480"/>
      <w:bookmarkEnd w:id="23571"/>
      <w:r w:rsidRPr="00B17CE8">
        <w:rPr>
          <w:rtl/>
        </w:rPr>
        <w:t xml:space="preserve">את </w:t>
      </w:r>
      <w:bookmarkStart w:id="23572" w:name="_ETM_Q58_656660"/>
      <w:bookmarkEnd w:id="23572"/>
      <w:r w:rsidRPr="00B17CE8">
        <w:rPr>
          <w:rtl/>
        </w:rPr>
        <w:t xml:space="preserve">כל </w:t>
      </w:r>
      <w:bookmarkStart w:id="23573" w:name="_ETM_Q58_656990"/>
      <w:bookmarkEnd w:id="23573"/>
      <w:r w:rsidRPr="00B17CE8">
        <w:rPr>
          <w:rtl/>
        </w:rPr>
        <w:t xml:space="preserve">השאלות </w:t>
      </w:r>
      <w:bookmarkStart w:id="23574" w:name="_ETM_Q58_657620"/>
      <w:bookmarkEnd w:id="23574"/>
      <w:r w:rsidRPr="00B17CE8">
        <w:rPr>
          <w:rtl/>
        </w:rPr>
        <w:t xml:space="preserve">הקשות </w:t>
      </w:r>
      <w:bookmarkStart w:id="23575" w:name="_ETM_Q58_658220"/>
      <w:bookmarkEnd w:id="23575"/>
      <w:r w:rsidRPr="00B17CE8">
        <w:rPr>
          <w:rtl/>
        </w:rPr>
        <w:t xml:space="preserve">שרק </w:t>
      </w:r>
      <w:bookmarkStart w:id="23576" w:name="_ETM_Q58_658550"/>
      <w:bookmarkEnd w:id="23576"/>
      <w:r w:rsidRPr="00B17CE8">
        <w:rPr>
          <w:rtl/>
        </w:rPr>
        <w:t xml:space="preserve">אפשר </w:t>
      </w:r>
      <w:bookmarkStart w:id="23577" w:name="_ETM_Q58_658940"/>
      <w:bookmarkEnd w:id="23577"/>
      <w:r w:rsidRPr="00B17CE8">
        <w:rPr>
          <w:rtl/>
        </w:rPr>
        <w:t xml:space="preserve">להעלות </w:t>
      </w:r>
      <w:bookmarkStart w:id="23578" w:name="_ETM_Q58_659330"/>
      <w:bookmarkEnd w:id="23578"/>
      <w:r w:rsidRPr="00B17CE8">
        <w:rPr>
          <w:rtl/>
        </w:rPr>
        <w:t xml:space="preserve">על </w:t>
      </w:r>
      <w:bookmarkStart w:id="23579" w:name="_ETM_Q58_659480"/>
      <w:bookmarkEnd w:id="23579"/>
      <w:r w:rsidRPr="00B17CE8">
        <w:rPr>
          <w:rtl/>
        </w:rPr>
        <w:t>הדעת</w:t>
      </w:r>
      <w:r>
        <w:rPr>
          <w:rFonts w:hint="cs"/>
          <w:rtl/>
        </w:rPr>
        <w:t>,</w:t>
      </w:r>
      <w:r w:rsidRPr="00B17CE8">
        <w:rPr>
          <w:rtl/>
        </w:rPr>
        <w:t xml:space="preserve"> </w:t>
      </w:r>
      <w:bookmarkStart w:id="23580" w:name="_ETM_Q58_660849"/>
      <w:bookmarkEnd w:id="23580"/>
      <w:r w:rsidRPr="00B17CE8">
        <w:rPr>
          <w:rtl/>
        </w:rPr>
        <w:t xml:space="preserve">אבל </w:t>
      </w:r>
      <w:bookmarkStart w:id="23581" w:name="_ETM_Q58_661209"/>
      <w:bookmarkEnd w:id="23581"/>
      <w:r w:rsidRPr="00B17CE8">
        <w:rPr>
          <w:rtl/>
        </w:rPr>
        <w:t xml:space="preserve">לפחות </w:t>
      </w:r>
      <w:bookmarkStart w:id="23582" w:name="_ETM_Q58_662049"/>
      <w:bookmarkEnd w:id="23582"/>
      <w:r w:rsidRPr="00B17CE8">
        <w:rPr>
          <w:rtl/>
        </w:rPr>
        <w:t xml:space="preserve">הדוד </w:t>
      </w:r>
      <w:bookmarkStart w:id="23583" w:name="_ETM_Q58_662440"/>
      <w:bookmarkEnd w:id="23583"/>
      <w:r w:rsidRPr="00B17CE8">
        <w:rPr>
          <w:rtl/>
        </w:rPr>
        <w:t xml:space="preserve">שפגע </w:t>
      </w:r>
      <w:bookmarkStart w:id="23584" w:name="_ETM_Q58_663010"/>
      <w:bookmarkEnd w:id="23584"/>
      <w:r w:rsidRPr="00B17CE8">
        <w:rPr>
          <w:rtl/>
        </w:rPr>
        <w:t xml:space="preserve">בה </w:t>
      </w:r>
      <w:bookmarkStart w:id="23585" w:name="_ETM_Q58_663370"/>
      <w:bookmarkEnd w:id="23585"/>
      <w:r w:rsidRPr="00B17CE8">
        <w:rPr>
          <w:rtl/>
        </w:rPr>
        <w:t xml:space="preserve">היה </w:t>
      </w:r>
      <w:bookmarkStart w:id="23586" w:name="_ETM_Q58_663700"/>
      <w:bookmarkEnd w:id="23586"/>
      <w:r w:rsidRPr="00B17CE8">
        <w:rPr>
          <w:rtl/>
        </w:rPr>
        <w:t xml:space="preserve">באולם </w:t>
      </w:r>
      <w:bookmarkStart w:id="23587" w:name="_ETM_Q58_664209"/>
      <w:bookmarkEnd w:id="23587"/>
      <w:r w:rsidRPr="00B17CE8">
        <w:rPr>
          <w:rtl/>
        </w:rPr>
        <w:t>אחר</w:t>
      </w:r>
      <w:r>
        <w:rPr>
          <w:rFonts w:hint="cs"/>
          <w:rtl/>
        </w:rPr>
        <w:t>,</w:t>
      </w:r>
      <w:r w:rsidRPr="00B17CE8">
        <w:rPr>
          <w:rtl/>
        </w:rPr>
        <w:t xml:space="preserve"> </w:t>
      </w:r>
      <w:bookmarkStart w:id="23588" w:name="_ETM_Q58_665739"/>
      <w:bookmarkEnd w:id="23588"/>
      <w:r w:rsidRPr="00B17CE8">
        <w:rPr>
          <w:rtl/>
        </w:rPr>
        <w:t xml:space="preserve">והיא </w:t>
      </w:r>
      <w:bookmarkStart w:id="23589" w:name="_ETM_Q58_666159"/>
      <w:bookmarkEnd w:id="23589"/>
      <w:r w:rsidRPr="00B17CE8">
        <w:rPr>
          <w:rtl/>
        </w:rPr>
        <w:t xml:space="preserve">לא </w:t>
      </w:r>
      <w:bookmarkStart w:id="23590" w:name="_ETM_Q58_666280"/>
      <w:bookmarkEnd w:id="23590"/>
      <w:r w:rsidRPr="00B17CE8">
        <w:rPr>
          <w:rtl/>
        </w:rPr>
        <w:t xml:space="preserve">הייתה </w:t>
      </w:r>
      <w:bookmarkStart w:id="23591" w:name="_ETM_Q58_666580"/>
      <w:bookmarkEnd w:id="23591"/>
      <w:r w:rsidRPr="00B17CE8">
        <w:rPr>
          <w:rtl/>
        </w:rPr>
        <w:t xml:space="preserve">צריכה </w:t>
      </w:r>
      <w:bookmarkStart w:id="23592" w:name="_ETM_Q58_667180"/>
      <w:bookmarkEnd w:id="23592"/>
      <w:r w:rsidRPr="00B17CE8">
        <w:rPr>
          <w:rtl/>
        </w:rPr>
        <w:t>לפח</w:t>
      </w:r>
      <w:r>
        <w:rPr>
          <w:rFonts w:hint="cs"/>
          <w:rtl/>
        </w:rPr>
        <w:t>ד</w:t>
      </w:r>
      <w:r w:rsidRPr="00B17CE8">
        <w:rPr>
          <w:rtl/>
        </w:rPr>
        <w:t xml:space="preserve"> </w:t>
      </w:r>
      <w:bookmarkStart w:id="23593" w:name="_ETM_Q58_667840"/>
      <w:bookmarkEnd w:id="23593"/>
      <w:r w:rsidRPr="00B17CE8">
        <w:rPr>
          <w:rtl/>
        </w:rPr>
        <w:t xml:space="preserve">שעיניו </w:t>
      </w:r>
      <w:bookmarkStart w:id="23594" w:name="_ETM_Q58_668620"/>
      <w:bookmarkEnd w:id="23594"/>
      <w:r w:rsidRPr="00B17CE8">
        <w:rPr>
          <w:rtl/>
        </w:rPr>
        <w:t xml:space="preserve">שוב </w:t>
      </w:r>
      <w:bookmarkStart w:id="23595" w:name="_ETM_Q58_668950"/>
      <w:bookmarkEnd w:id="23595"/>
      <w:r w:rsidRPr="00B17CE8">
        <w:rPr>
          <w:rtl/>
        </w:rPr>
        <w:t xml:space="preserve">יפגשו </w:t>
      </w:r>
      <w:bookmarkStart w:id="23596" w:name="_ETM_Q58_669430"/>
      <w:bookmarkEnd w:id="23596"/>
      <w:r w:rsidRPr="00B17CE8">
        <w:rPr>
          <w:rtl/>
        </w:rPr>
        <w:t xml:space="preserve">את </w:t>
      </w:r>
      <w:bookmarkStart w:id="23597" w:name="_ETM_Q58_669610"/>
      <w:bookmarkEnd w:id="23597"/>
      <w:r>
        <w:rPr>
          <w:rFonts w:hint="cs"/>
          <w:rtl/>
        </w:rPr>
        <w:t>עיניה.</w:t>
      </w:r>
    </w:p>
    <w:p w:rsidR="008B3826" w:rsidRDefault="008B3826" w:rsidP="005D28FD">
      <w:pPr>
        <w:rPr>
          <w:rtl/>
        </w:rPr>
      </w:pPr>
    </w:p>
    <w:p w:rsidR="008B3826" w:rsidRDefault="008B3826" w:rsidP="005D28FD">
      <w:pPr>
        <w:rPr>
          <w:rtl/>
        </w:rPr>
      </w:pPr>
      <w:bookmarkStart w:id="23598" w:name="_ETM_Q58_670750"/>
      <w:bookmarkEnd w:id="23598"/>
      <w:r w:rsidRPr="00B17CE8">
        <w:rPr>
          <w:rtl/>
        </w:rPr>
        <w:t xml:space="preserve">אחרי </w:t>
      </w:r>
      <w:bookmarkStart w:id="23599" w:name="_ETM_Q58_671260"/>
      <w:bookmarkEnd w:id="23599"/>
      <w:r w:rsidRPr="00B17CE8">
        <w:rPr>
          <w:rtl/>
        </w:rPr>
        <w:t xml:space="preserve">העדות </w:t>
      </w:r>
      <w:bookmarkStart w:id="23600" w:name="_ETM_Q58_671930"/>
      <w:bookmarkEnd w:id="23600"/>
      <w:r w:rsidRPr="00B17CE8">
        <w:rPr>
          <w:rtl/>
        </w:rPr>
        <w:t>ש</w:t>
      </w:r>
      <w:r>
        <w:rPr>
          <w:rFonts w:hint="cs"/>
          <w:rtl/>
        </w:rPr>
        <w:t xml:space="preserve">' </w:t>
      </w:r>
      <w:bookmarkStart w:id="23601" w:name="_ETM_Q58_672349"/>
      <w:bookmarkEnd w:id="23601"/>
      <w:r w:rsidRPr="00B17CE8">
        <w:rPr>
          <w:rtl/>
        </w:rPr>
        <w:t xml:space="preserve">חזרה </w:t>
      </w:r>
      <w:bookmarkStart w:id="23602" w:name="_ETM_Q58_672769"/>
      <w:bookmarkEnd w:id="23602"/>
      <w:r w:rsidRPr="00B17CE8">
        <w:rPr>
          <w:rtl/>
        </w:rPr>
        <w:t xml:space="preserve">הביתה </w:t>
      </w:r>
      <w:bookmarkStart w:id="23603" w:name="_ETM_Q58_673730"/>
      <w:bookmarkEnd w:id="23603"/>
      <w:r w:rsidRPr="00B17CE8">
        <w:rPr>
          <w:rtl/>
        </w:rPr>
        <w:t xml:space="preserve">והקיאה </w:t>
      </w:r>
      <w:bookmarkStart w:id="23604" w:name="_ETM_Q58_674329"/>
      <w:bookmarkEnd w:id="23604"/>
      <w:r w:rsidRPr="00B17CE8">
        <w:rPr>
          <w:rtl/>
        </w:rPr>
        <w:t xml:space="preserve">את </w:t>
      </w:r>
      <w:bookmarkStart w:id="23605" w:name="_ETM_Q58_674450"/>
      <w:bookmarkEnd w:id="23605"/>
      <w:r w:rsidRPr="00B17CE8">
        <w:rPr>
          <w:rtl/>
        </w:rPr>
        <w:t>נשמתה</w:t>
      </w:r>
      <w:r>
        <w:rPr>
          <w:rFonts w:hint="cs"/>
          <w:rtl/>
        </w:rPr>
        <w:t>,</w:t>
      </w:r>
      <w:r w:rsidRPr="00B17CE8">
        <w:rPr>
          <w:rtl/>
        </w:rPr>
        <w:t xml:space="preserve"> </w:t>
      </w:r>
      <w:bookmarkStart w:id="23606" w:name="_ETM_Q58_675580"/>
      <w:bookmarkEnd w:id="23606"/>
      <w:r w:rsidRPr="00B17CE8">
        <w:rPr>
          <w:rtl/>
        </w:rPr>
        <w:t xml:space="preserve">רעדה </w:t>
      </w:r>
      <w:bookmarkStart w:id="23607" w:name="_ETM_Q58_676090"/>
      <w:bookmarkEnd w:id="23607"/>
      <w:r w:rsidRPr="00B17CE8">
        <w:rPr>
          <w:rtl/>
        </w:rPr>
        <w:t xml:space="preserve">בכל </w:t>
      </w:r>
      <w:bookmarkStart w:id="23608" w:name="_ETM_Q58_676510"/>
      <w:bookmarkEnd w:id="23608"/>
      <w:r w:rsidRPr="00B17CE8">
        <w:rPr>
          <w:rtl/>
        </w:rPr>
        <w:t xml:space="preserve">הגוף </w:t>
      </w:r>
      <w:bookmarkStart w:id="23609" w:name="_ETM_Q58_676989"/>
      <w:bookmarkEnd w:id="23609"/>
      <w:r w:rsidRPr="00B17CE8">
        <w:rPr>
          <w:rtl/>
        </w:rPr>
        <w:t>ו</w:t>
      </w:r>
      <w:bookmarkStart w:id="23610" w:name="_ETM_Q58_677110"/>
      <w:bookmarkEnd w:id="23610"/>
      <w:r w:rsidRPr="00B17CE8">
        <w:rPr>
          <w:rtl/>
        </w:rPr>
        <w:t xml:space="preserve">במשך </w:t>
      </w:r>
      <w:bookmarkStart w:id="23611" w:name="_ETM_Q58_677620"/>
      <w:bookmarkEnd w:id="23611"/>
      <w:r w:rsidRPr="00B17CE8">
        <w:rPr>
          <w:rtl/>
        </w:rPr>
        <w:t xml:space="preserve">שבועות </w:t>
      </w:r>
      <w:bookmarkStart w:id="23612" w:name="_ETM_Q58_678660"/>
      <w:bookmarkEnd w:id="23612"/>
      <w:r w:rsidRPr="00B17CE8">
        <w:rPr>
          <w:rtl/>
        </w:rPr>
        <w:t xml:space="preserve">התקשתה </w:t>
      </w:r>
      <w:bookmarkStart w:id="23613" w:name="_ETM_Q58_679320"/>
      <w:bookmarkEnd w:id="23613"/>
      <w:r w:rsidRPr="00B17CE8">
        <w:rPr>
          <w:rtl/>
        </w:rPr>
        <w:t xml:space="preserve">להירדם </w:t>
      </w:r>
      <w:bookmarkStart w:id="23614" w:name="_ETM_Q58_680220"/>
      <w:bookmarkEnd w:id="23614"/>
      <w:r w:rsidRPr="00B17CE8">
        <w:rPr>
          <w:rtl/>
        </w:rPr>
        <w:t>בלילה</w:t>
      </w:r>
      <w:r>
        <w:rPr>
          <w:rFonts w:hint="cs"/>
          <w:rtl/>
        </w:rPr>
        <w:t>.</w:t>
      </w:r>
      <w:r w:rsidRPr="00B17CE8">
        <w:rPr>
          <w:rtl/>
        </w:rPr>
        <w:t xml:space="preserve"> </w:t>
      </w:r>
      <w:bookmarkStart w:id="23615" w:name="_ETM_Q58_681359"/>
      <w:bookmarkEnd w:id="23615"/>
      <w:r w:rsidRPr="00B17CE8">
        <w:rPr>
          <w:rtl/>
        </w:rPr>
        <w:t xml:space="preserve">כמו </w:t>
      </w:r>
      <w:bookmarkStart w:id="23616" w:name="_ETM_Q58_681779"/>
      <w:bookmarkEnd w:id="23616"/>
      <w:r w:rsidRPr="00B17CE8">
        <w:rPr>
          <w:rtl/>
        </w:rPr>
        <w:t xml:space="preserve">שאתם </w:t>
      </w:r>
      <w:bookmarkStart w:id="23617" w:name="_ETM_Q58_682230"/>
      <w:bookmarkEnd w:id="23617"/>
      <w:r w:rsidRPr="00B17CE8">
        <w:rPr>
          <w:rtl/>
        </w:rPr>
        <w:t xml:space="preserve">מתארים </w:t>
      </w:r>
      <w:bookmarkStart w:id="23618" w:name="_ETM_Q58_682769"/>
      <w:bookmarkEnd w:id="23618"/>
      <w:r w:rsidRPr="00B17CE8">
        <w:rPr>
          <w:rtl/>
        </w:rPr>
        <w:t>לכם</w:t>
      </w:r>
      <w:r>
        <w:rPr>
          <w:rFonts w:hint="cs"/>
          <w:rtl/>
        </w:rPr>
        <w:t>,</w:t>
      </w:r>
      <w:r w:rsidRPr="00B17CE8">
        <w:rPr>
          <w:rtl/>
        </w:rPr>
        <w:t xml:space="preserve"> </w:t>
      </w:r>
      <w:bookmarkStart w:id="23619" w:name="_ETM_Q58_683549"/>
      <w:bookmarkEnd w:id="23619"/>
      <w:r w:rsidRPr="00B17CE8">
        <w:rPr>
          <w:rtl/>
        </w:rPr>
        <w:t xml:space="preserve">זו </w:t>
      </w:r>
      <w:bookmarkStart w:id="23620" w:name="_ETM_Q58_683790"/>
      <w:bookmarkEnd w:id="23620"/>
      <w:r w:rsidRPr="00B17CE8">
        <w:rPr>
          <w:rtl/>
        </w:rPr>
        <w:t xml:space="preserve">הייתה </w:t>
      </w:r>
      <w:bookmarkStart w:id="23621" w:name="_ETM_Q58_684059"/>
      <w:bookmarkEnd w:id="23621"/>
      <w:r w:rsidRPr="00B17CE8">
        <w:rPr>
          <w:rtl/>
        </w:rPr>
        <w:t xml:space="preserve">חוויה </w:t>
      </w:r>
      <w:bookmarkStart w:id="23622" w:name="_ETM_Q58_685209"/>
      <w:bookmarkEnd w:id="23622"/>
      <w:r w:rsidRPr="00B17CE8">
        <w:rPr>
          <w:rtl/>
        </w:rPr>
        <w:t xml:space="preserve">מטלטלת </w:t>
      </w:r>
      <w:bookmarkStart w:id="23623" w:name="_ETM_Q58_686049"/>
      <w:bookmarkEnd w:id="23623"/>
      <w:r w:rsidRPr="00B17CE8">
        <w:rPr>
          <w:rtl/>
        </w:rPr>
        <w:t>וקשה</w:t>
      </w:r>
      <w:r>
        <w:rPr>
          <w:rFonts w:hint="cs"/>
          <w:rtl/>
        </w:rPr>
        <w:t>.</w:t>
      </w:r>
      <w:r w:rsidRPr="00B17CE8">
        <w:rPr>
          <w:rtl/>
        </w:rPr>
        <w:t xml:space="preserve"> </w:t>
      </w:r>
      <w:bookmarkStart w:id="23624" w:name="_ETM_Q58_687629"/>
      <w:bookmarkEnd w:id="23624"/>
      <w:r w:rsidRPr="00B17CE8">
        <w:rPr>
          <w:rtl/>
        </w:rPr>
        <w:t xml:space="preserve">אחרי </w:t>
      </w:r>
      <w:bookmarkStart w:id="23625" w:name="_ETM_Q58_688049"/>
      <w:bookmarkEnd w:id="23625"/>
      <w:r w:rsidRPr="00B17CE8">
        <w:rPr>
          <w:rtl/>
        </w:rPr>
        <w:t xml:space="preserve">שרכבת </w:t>
      </w:r>
      <w:bookmarkStart w:id="23626" w:name="_ETM_Q58_688739"/>
      <w:bookmarkEnd w:id="23626"/>
      <w:r w:rsidRPr="00B17CE8">
        <w:rPr>
          <w:rtl/>
        </w:rPr>
        <w:t>ה</w:t>
      </w:r>
      <w:r>
        <w:rPr>
          <w:rFonts w:hint="cs"/>
          <w:rtl/>
        </w:rPr>
        <w:t>ה</w:t>
      </w:r>
      <w:r w:rsidRPr="00B17CE8">
        <w:rPr>
          <w:rtl/>
        </w:rPr>
        <w:t xml:space="preserve">רים </w:t>
      </w:r>
      <w:bookmarkStart w:id="23627" w:name="_ETM_Q58_689249"/>
      <w:bookmarkEnd w:id="23627"/>
      <w:r w:rsidRPr="00B17CE8">
        <w:rPr>
          <w:rtl/>
        </w:rPr>
        <w:t xml:space="preserve">הזו </w:t>
      </w:r>
      <w:bookmarkStart w:id="23628" w:name="_ETM_Q58_689609"/>
      <w:bookmarkEnd w:id="23628"/>
      <w:r w:rsidRPr="00B17CE8">
        <w:rPr>
          <w:rtl/>
        </w:rPr>
        <w:t xml:space="preserve">של </w:t>
      </w:r>
      <w:bookmarkStart w:id="23629" w:name="_ETM_Q58_689849"/>
      <w:bookmarkEnd w:id="23629"/>
      <w:r w:rsidRPr="00B17CE8">
        <w:rPr>
          <w:rtl/>
        </w:rPr>
        <w:t xml:space="preserve">התהליך </w:t>
      </w:r>
      <w:bookmarkStart w:id="23630" w:name="_ETM_Q58_690329"/>
      <w:bookmarkEnd w:id="23630"/>
      <w:r w:rsidRPr="00B17CE8">
        <w:rPr>
          <w:rtl/>
        </w:rPr>
        <w:t xml:space="preserve">הפלילי </w:t>
      </w:r>
      <w:bookmarkStart w:id="23631" w:name="_ETM_Q58_690719"/>
      <w:bookmarkEnd w:id="23631"/>
      <w:r w:rsidRPr="00B17CE8">
        <w:rPr>
          <w:rtl/>
        </w:rPr>
        <w:t xml:space="preserve">הגיעה </w:t>
      </w:r>
      <w:bookmarkStart w:id="23632" w:name="_ETM_Q58_691019"/>
      <w:bookmarkEnd w:id="23632"/>
      <w:r w:rsidRPr="00B17CE8">
        <w:rPr>
          <w:rtl/>
        </w:rPr>
        <w:t>לסיומה</w:t>
      </w:r>
      <w:r>
        <w:rPr>
          <w:rFonts w:hint="cs"/>
          <w:rtl/>
        </w:rPr>
        <w:t>, ש'</w:t>
      </w:r>
      <w:bookmarkStart w:id="23633" w:name="_ETM_Q58_692190"/>
      <w:bookmarkEnd w:id="23633"/>
      <w:r w:rsidRPr="00B17CE8">
        <w:rPr>
          <w:rtl/>
        </w:rPr>
        <w:t xml:space="preserve"> </w:t>
      </w:r>
      <w:bookmarkStart w:id="23634" w:name="_ETM_Q58_692580"/>
      <w:bookmarkEnd w:id="23634"/>
      <w:r w:rsidRPr="00B17CE8">
        <w:rPr>
          <w:rtl/>
        </w:rPr>
        <w:t xml:space="preserve">התלבטה </w:t>
      </w:r>
      <w:bookmarkStart w:id="23635" w:name="_ETM_Q58_693179"/>
      <w:bookmarkEnd w:id="23635"/>
      <w:r w:rsidRPr="00B17CE8">
        <w:rPr>
          <w:rtl/>
        </w:rPr>
        <w:t xml:space="preserve">אם </w:t>
      </w:r>
      <w:bookmarkStart w:id="23636" w:name="_ETM_Q58_693599"/>
      <w:bookmarkEnd w:id="23636"/>
      <w:r w:rsidRPr="00B17CE8">
        <w:rPr>
          <w:rtl/>
        </w:rPr>
        <w:t xml:space="preserve">להגיש </w:t>
      </w:r>
      <w:bookmarkStart w:id="23637" w:name="_ETM_Q58_694170"/>
      <w:bookmarkEnd w:id="23637"/>
      <w:r w:rsidRPr="00B17CE8">
        <w:rPr>
          <w:rtl/>
        </w:rPr>
        <w:t xml:space="preserve">תביעת </w:t>
      </w:r>
      <w:bookmarkStart w:id="23638" w:name="_ETM_Q58_694650"/>
      <w:bookmarkEnd w:id="23638"/>
      <w:r w:rsidRPr="00B17CE8">
        <w:rPr>
          <w:rtl/>
        </w:rPr>
        <w:t xml:space="preserve">פיצויים </w:t>
      </w:r>
      <w:bookmarkStart w:id="23639" w:name="_ETM_Q58_695340"/>
      <w:bookmarkEnd w:id="23639"/>
      <w:r w:rsidRPr="00B17CE8">
        <w:rPr>
          <w:rtl/>
        </w:rPr>
        <w:t xml:space="preserve">נגד </w:t>
      </w:r>
      <w:bookmarkStart w:id="23640" w:name="_ETM_Q58_695790"/>
      <w:bookmarkEnd w:id="23640"/>
      <w:r w:rsidRPr="00B17CE8">
        <w:rPr>
          <w:rtl/>
        </w:rPr>
        <w:t xml:space="preserve">הדוד </w:t>
      </w:r>
      <w:bookmarkStart w:id="23641" w:name="_ETM_Q58_696120"/>
      <w:bookmarkEnd w:id="23641"/>
      <w:r w:rsidRPr="00B17CE8">
        <w:rPr>
          <w:rtl/>
        </w:rPr>
        <w:t xml:space="preserve">שפגע </w:t>
      </w:r>
      <w:bookmarkStart w:id="23642" w:name="_ETM_Q58_696630"/>
      <w:bookmarkEnd w:id="23642"/>
      <w:r w:rsidRPr="00B17CE8">
        <w:rPr>
          <w:rtl/>
        </w:rPr>
        <w:t>בה</w:t>
      </w:r>
      <w:r>
        <w:rPr>
          <w:rFonts w:hint="cs"/>
          <w:rtl/>
        </w:rPr>
        <w:t>.</w:t>
      </w:r>
      <w:r w:rsidRPr="00B17CE8">
        <w:rPr>
          <w:rtl/>
        </w:rPr>
        <w:t xml:space="preserve"> </w:t>
      </w:r>
      <w:bookmarkStart w:id="23643" w:name="_ETM_Q58_698019"/>
      <w:bookmarkEnd w:id="23643"/>
      <w:r w:rsidRPr="00B17CE8">
        <w:rPr>
          <w:rtl/>
        </w:rPr>
        <w:t>נכון</w:t>
      </w:r>
      <w:r>
        <w:rPr>
          <w:rFonts w:hint="cs"/>
          <w:rtl/>
        </w:rPr>
        <w:t>,</w:t>
      </w:r>
      <w:r w:rsidRPr="00B17CE8">
        <w:rPr>
          <w:rtl/>
        </w:rPr>
        <w:t xml:space="preserve"> </w:t>
      </w:r>
      <w:bookmarkStart w:id="23644" w:name="_ETM_Q58_699109"/>
      <w:bookmarkEnd w:id="23644"/>
      <w:r w:rsidRPr="00B17CE8">
        <w:rPr>
          <w:rtl/>
        </w:rPr>
        <w:t xml:space="preserve">את </w:t>
      </w:r>
      <w:bookmarkStart w:id="23645" w:name="_ETM_Q58_699499"/>
      <w:bookmarkEnd w:id="23645"/>
      <w:r w:rsidRPr="00B17CE8">
        <w:rPr>
          <w:rtl/>
        </w:rPr>
        <w:t>ה</w:t>
      </w:r>
      <w:r>
        <w:rPr>
          <w:rFonts w:hint="cs"/>
          <w:rtl/>
        </w:rPr>
        <w:t>תום</w:t>
      </w:r>
      <w:r w:rsidRPr="00B17CE8">
        <w:rPr>
          <w:rtl/>
        </w:rPr>
        <w:t xml:space="preserve"> </w:t>
      </w:r>
      <w:bookmarkStart w:id="23646" w:name="_ETM_Q58_700099"/>
      <w:bookmarkEnd w:id="23646"/>
      <w:r w:rsidRPr="00B17CE8">
        <w:rPr>
          <w:rtl/>
        </w:rPr>
        <w:t xml:space="preserve">שנגזל </w:t>
      </w:r>
      <w:bookmarkStart w:id="23647" w:name="_ETM_Q58_700760"/>
      <w:bookmarkEnd w:id="23647"/>
      <w:r w:rsidRPr="00B17CE8">
        <w:rPr>
          <w:rtl/>
        </w:rPr>
        <w:t xml:space="preserve">ממנה </w:t>
      </w:r>
      <w:bookmarkStart w:id="23648" w:name="_ETM_Q58_701449"/>
      <w:bookmarkEnd w:id="23648"/>
      <w:r w:rsidRPr="00B17CE8">
        <w:rPr>
          <w:rtl/>
        </w:rPr>
        <w:t xml:space="preserve">כסף </w:t>
      </w:r>
      <w:bookmarkStart w:id="23649" w:name="_ETM_Q58_701870"/>
      <w:bookmarkEnd w:id="23649"/>
      <w:r w:rsidRPr="00B17CE8">
        <w:rPr>
          <w:rtl/>
        </w:rPr>
        <w:t xml:space="preserve">לא </w:t>
      </w:r>
      <w:bookmarkStart w:id="23650" w:name="_ETM_Q58_702019"/>
      <w:bookmarkEnd w:id="23650"/>
      <w:r w:rsidRPr="00B17CE8">
        <w:rPr>
          <w:rtl/>
        </w:rPr>
        <w:t xml:space="preserve">יוכל </w:t>
      </w:r>
      <w:bookmarkStart w:id="23651" w:name="_ETM_Q58_702439"/>
      <w:bookmarkEnd w:id="23651"/>
      <w:r w:rsidRPr="00B17CE8">
        <w:rPr>
          <w:rtl/>
        </w:rPr>
        <w:t>להשיב</w:t>
      </w:r>
      <w:r>
        <w:rPr>
          <w:rFonts w:hint="cs"/>
          <w:rtl/>
        </w:rPr>
        <w:t>,</w:t>
      </w:r>
      <w:r w:rsidRPr="00B17CE8">
        <w:rPr>
          <w:rtl/>
        </w:rPr>
        <w:t xml:space="preserve"> </w:t>
      </w:r>
      <w:bookmarkStart w:id="23652" w:name="_ETM_Q58_703459"/>
      <w:bookmarkEnd w:id="23652"/>
      <w:r w:rsidRPr="00B17CE8">
        <w:rPr>
          <w:rtl/>
        </w:rPr>
        <w:t xml:space="preserve">אבל </w:t>
      </w:r>
      <w:bookmarkStart w:id="23653" w:name="_ETM_Q58_703760"/>
      <w:bookmarkEnd w:id="23653"/>
      <w:r w:rsidRPr="00B17CE8">
        <w:rPr>
          <w:rtl/>
        </w:rPr>
        <w:t xml:space="preserve">הוא </w:t>
      </w:r>
      <w:bookmarkStart w:id="23654" w:name="_ETM_Q58_703819"/>
      <w:bookmarkEnd w:id="23654"/>
      <w:r w:rsidRPr="00B17CE8">
        <w:rPr>
          <w:rtl/>
        </w:rPr>
        <w:t xml:space="preserve">יוכל </w:t>
      </w:r>
      <w:bookmarkStart w:id="23655" w:name="_ETM_Q58_704629"/>
      <w:bookmarkEnd w:id="23655"/>
      <w:r w:rsidRPr="00B17CE8">
        <w:rPr>
          <w:rtl/>
        </w:rPr>
        <w:t xml:space="preserve">לסייע </w:t>
      </w:r>
      <w:bookmarkStart w:id="23656" w:name="_ETM_Q58_705229"/>
      <w:bookmarkEnd w:id="23656"/>
      <w:r w:rsidRPr="00B17CE8">
        <w:rPr>
          <w:rtl/>
        </w:rPr>
        <w:t xml:space="preserve">לה </w:t>
      </w:r>
      <w:bookmarkStart w:id="23657" w:name="_ETM_Q58_705349"/>
      <w:bookmarkEnd w:id="23657"/>
      <w:r w:rsidRPr="00B17CE8">
        <w:rPr>
          <w:rtl/>
        </w:rPr>
        <w:t xml:space="preserve">במעט </w:t>
      </w:r>
      <w:bookmarkStart w:id="23658" w:name="_ETM_Q58_705889"/>
      <w:bookmarkEnd w:id="23658"/>
      <w:r w:rsidRPr="00B17CE8">
        <w:rPr>
          <w:rtl/>
        </w:rPr>
        <w:t xml:space="preserve">ולאפשר </w:t>
      </w:r>
      <w:bookmarkStart w:id="23659" w:name="_ETM_Q58_706549"/>
      <w:bookmarkEnd w:id="23659"/>
      <w:r w:rsidRPr="00B17CE8">
        <w:rPr>
          <w:rtl/>
        </w:rPr>
        <w:t xml:space="preserve">לה </w:t>
      </w:r>
      <w:bookmarkStart w:id="23660" w:name="_ETM_Q58_707080"/>
      <w:bookmarkEnd w:id="23660"/>
      <w:r w:rsidRPr="00B17CE8">
        <w:rPr>
          <w:rtl/>
        </w:rPr>
        <w:t>שיקו</w:t>
      </w:r>
      <w:r>
        <w:rPr>
          <w:rFonts w:hint="cs"/>
          <w:rtl/>
        </w:rPr>
        <w:t>ם</w:t>
      </w:r>
      <w:r w:rsidRPr="00B17CE8">
        <w:rPr>
          <w:rtl/>
        </w:rPr>
        <w:t xml:space="preserve"> </w:t>
      </w:r>
      <w:bookmarkStart w:id="23661" w:name="_ETM_Q58_707590"/>
      <w:bookmarkEnd w:id="23661"/>
      <w:r w:rsidRPr="00B17CE8">
        <w:rPr>
          <w:rtl/>
        </w:rPr>
        <w:t xml:space="preserve">גופני </w:t>
      </w:r>
      <w:bookmarkStart w:id="23662" w:name="_ETM_Q58_708459"/>
      <w:bookmarkEnd w:id="23662"/>
      <w:r w:rsidRPr="00B17CE8">
        <w:rPr>
          <w:rtl/>
        </w:rPr>
        <w:t>ונפשי</w:t>
      </w:r>
      <w:r>
        <w:rPr>
          <w:rFonts w:hint="cs"/>
          <w:rtl/>
        </w:rPr>
        <w:t>.</w:t>
      </w:r>
      <w:r w:rsidRPr="00B17CE8">
        <w:rPr>
          <w:rtl/>
        </w:rPr>
        <w:t xml:space="preserve"> </w:t>
      </w:r>
      <w:bookmarkStart w:id="23663" w:name="_ETM_Q58_709870"/>
      <w:bookmarkEnd w:id="23663"/>
      <w:r w:rsidRPr="00B17CE8">
        <w:rPr>
          <w:rtl/>
        </w:rPr>
        <w:t xml:space="preserve">אבל </w:t>
      </w:r>
      <w:bookmarkStart w:id="23664" w:name="_ETM_Q58_710200"/>
      <w:bookmarkEnd w:id="23664"/>
      <w:r w:rsidRPr="00B17CE8">
        <w:rPr>
          <w:rtl/>
        </w:rPr>
        <w:t xml:space="preserve">אז </w:t>
      </w:r>
      <w:bookmarkStart w:id="23665" w:name="_ETM_Q58_710440"/>
      <w:bookmarkEnd w:id="23665"/>
      <w:r w:rsidRPr="00B17CE8">
        <w:rPr>
          <w:rtl/>
        </w:rPr>
        <w:t xml:space="preserve">גילתה </w:t>
      </w:r>
      <w:bookmarkStart w:id="23666" w:name="_ETM_Q58_710860"/>
      <w:bookmarkEnd w:id="23666"/>
      <w:r w:rsidRPr="00B17CE8">
        <w:rPr>
          <w:rtl/>
        </w:rPr>
        <w:t>ש</w:t>
      </w:r>
      <w:r>
        <w:rPr>
          <w:rFonts w:hint="cs"/>
          <w:rtl/>
        </w:rPr>
        <w:t xml:space="preserve">' </w:t>
      </w:r>
      <w:r w:rsidRPr="00B17CE8">
        <w:rPr>
          <w:rtl/>
        </w:rPr>
        <w:t xml:space="preserve">שייתכן </w:t>
      </w:r>
      <w:bookmarkStart w:id="23667" w:name="_ETM_Q58_711819"/>
      <w:bookmarkEnd w:id="23667"/>
      <w:r>
        <w:rPr>
          <w:rFonts w:hint="cs"/>
          <w:rtl/>
        </w:rPr>
        <w:t>ש</w:t>
      </w:r>
      <w:r w:rsidRPr="00B17CE8">
        <w:rPr>
          <w:rtl/>
        </w:rPr>
        <w:t xml:space="preserve">תצטרך </w:t>
      </w:r>
      <w:bookmarkStart w:id="23668" w:name="_ETM_Q58_712569"/>
      <w:bookmarkEnd w:id="23668"/>
      <w:r w:rsidRPr="00B17CE8">
        <w:rPr>
          <w:rtl/>
        </w:rPr>
        <w:t xml:space="preserve">להגיע </w:t>
      </w:r>
      <w:bookmarkStart w:id="23669" w:name="_ETM_Q58_712989"/>
      <w:bookmarkEnd w:id="23669"/>
      <w:r w:rsidRPr="00B17CE8">
        <w:rPr>
          <w:rtl/>
        </w:rPr>
        <w:t xml:space="preserve">שוב </w:t>
      </w:r>
      <w:bookmarkStart w:id="23670" w:name="_ETM_Q58_713319"/>
      <w:bookmarkEnd w:id="23670"/>
      <w:r w:rsidRPr="00B17CE8">
        <w:rPr>
          <w:rtl/>
        </w:rPr>
        <w:t xml:space="preserve">לבית </w:t>
      </w:r>
      <w:bookmarkStart w:id="23671" w:name="_ETM_Q58_713650"/>
      <w:bookmarkEnd w:id="23671"/>
      <w:r w:rsidRPr="00B17CE8">
        <w:rPr>
          <w:rtl/>
        </w:rPr>
        <w:t xml:space="preserve">המשפט </w:t>
      </w:r>
      <w:bookmarkStart w:id="23672" w:name="_ETM_Q58_714069"/>
      <w:bookmarkEnd w:id="23672"/>
      <w:r w:rsidRPr="00B17CE8">
        <w:rPr>
          <w:rtl/>
        </w:rPr>
        <w:t xml:space="preserve">האזרחי </w:t>
      </w:r>
      <w:bookmarkStart w:id="23673" w:name="_ETM_Q58_714970"/>
      <w:bookmarkEnd w:id="23673"/>
      <w:r w:rsidRPr="00B17CE8">
        <w:rPr>
          <w:rtl/>
        </w:rPr>
        <w:t xml:space="preserve">כדי </w:t>
      </w:r>
      <w:bookmarkStart w:id="23674" w:name="_ETM_Q58_715269"/>
      <w:bookmarkEnd w:id="23674"/>
      <w:r w:rsidRPr="00B17CE8">
        <w:rPr>
          <w:rtl/>
        </w:rPr>
        <w:t xml:space="preserve">להעיד </w:t>
      </w:r>
      <w:bookmarkStart w:id="23675" w:name="_ETM_Q58_715929"/>
      <w:bookmarkEnd w:id="23675"/>
      <w:r w:rsidRPr="00B17CE8">
        <w:rPr>
          <w:rtl/>
        </w:rPr>
        <w:t xml:space="preserve">שוב </w:t>
      </w:r>
      <w:bookmarkStart w:id="23676" w:name="_ETM_Q58_716349"/>
      <w:bookmarkEnd w:id="23676"/>
      <w:r w:rsidRPr="00B17CE8">
        <w:rPr>
          <w:rtl/>
        </w:rPr>
        <w:t xml:space="preserve">נגד </w:t>
      </w:r>
      <w:bookmarkStart w:id="23677" w:name="_ETM_Q58_716739"/>
      <w:bookmarkEnd w:id="23677"/>
      <w:r w:rsidRPr="00B17CE8">
        <w:rPr>
          <w:rtl/>
        </w:rPr>
        <w:t xml:space="preserve">אותו </w:t>
      </w:r>
      <w:bookmarkStart w:id="23678" w:name="_ETM_Q58_717010"/>
      <w:bookmarkEnd w:id="23678"/>
      <w:r w:rsidRPr="00B17CE8">
        <w:rPr>
          <w:rtl/>
        </w:rPr>
        <w:t>הדוד</w:t>
      </w:r>
      <w:r>
        <w:rPr>
          <w:rFonts w:hint="cs"/>
          <w:rtl/>
        </w:rPr>
        <w:t>,</w:t>
      </w:r>
      <w:r w:rsidRPr="00B17CE8">
        <w:rPr>
          <w:rtl/>
        </w:rPr>
        <w:t xml:space="preserve"> </w:t>
      </w:r>
      <w:bookmarkStart w:id="23679" w:name="_ETM_Q58_717849"/>
      <w:bookmarkEnd w:id="23679"/>
      <w:r w:rsidRPr="00B17CE8">
        <w:rPr>
          <w:rtl/>
        </w:rPr>
        <w:t>והפעם</w:t>
      </w:r>
      <w:r>
        <w:rPr>
          <w:rFonts w:hint="cs"/>
          <w:rtl/>
        </w:rPr>
        <w:t>,</w:t>
      </w:r>
      <w:r w:rsidRPr="00B17CE8">
        <w:rPr>
          <w:rtl/>
        </w:rPr>
        <w:t xml:space="preserve"> </w:t>
      </w:r>
      <w:bookmarkStart w:id="23680" w:name="_ETM_Q58_718510"/>
      <w:bookmarkEnd w:id="23680"/>
      <w:r w:rsidRPr="00B17CE8">
        <w:rPr>
          <w:rtl/>
        </w:rPr>
        <w:t xml:space="preserve">בניגוד </w:t>
      </w:r>
      <w:bookmarkStart w:id="23681" w:name="_ETM_Q58_719110"/>
      <w:bookmarkEnd w:id="23681"/>
      <w:r w:rsidRPr="00B17CE8">
        <w:rPr>
          <w:rtl/>
        </w:rPr>
        <w:t xml:space="preserve">להליך </w:t>
      </w:r>
      <w:bookmarkStart w:id="23682" w:name="_ETM_Q58_719530"/>
      <w:bookmarkEnd w:id="23682"/>
      <w:r w:rsidRPr="00B17CE8">
        <w:rPr>
          <w:rtl/>
        </w:rPr>
        <w:t>הפלילי</w:t>
      </w:r>
      <w:r>
        <w:rPr>
          <w:rFonts w:hint="cs"/>
          <w:rtl/>
        </w:rPr>
        <w:t>,</w:t>
      </w:r>
      <w:r w:rsidRPr="00B17CE8">
        <w:rPr>
          <w:rtl/>
        </w:rPr>
        <w:t xml:space="preserve"> </w:t>
      </w:r>
      <w:bookmarkStart w:id="23683" w:name="_ETM_Q58_720400"/>
      <w:bookmarkEnd w:id="23683"/>
      <w:r w:rsidRPr="00B17CE8">
        <w:rPr>
          <w:rtl/>
        </w:rPr>
        <w:t xml:space="preserve">לפי </w:t>
      </w:r>
      <w:bookmarkStart w:id="23684" w:name="_ETM_Q58_720760"/>
      <w:bookmarkEnd w:id="23684"/>
      <w:r w:rsidRPr="00B17CE8">
        <w:rPr>
          <w:rtl/>
        </w:rPr>
        <w:t xml:space="preserve">המצב </w:t>
      </w:r>
      <w:bookmarkStart w:id="23685" w:name="_ETM_Q58_721239"/>
      <w:bookmarkEnd w:id="23685"/>
      <w:r w:rsidRPr="00B17CE8">
        <w:rPr>
          <w:rtl/>
        </w:rPr>
        <w:t xml:space="preserve">החוקי </w:t>
      </w:r>
      <w:bookmarkStart w:id="23686" w:name="_ETM_Q58_721720"/>
      <w:bookmarkEnd w:id="23686"/>
      <w:r w:rsidRPr="00B17CE8">
        <w:rPr>
          <w:rtl/>
        </w:rPr>
        <w:t xml:space="preserve">היום </w:t>
      </w:r>
      <w:bookmarkStart w:id="23687" w:name="_ETM_Q58_722470"/>
      <w:bookmarkEnd w:id="23687"/>
      <w:r w:rsidRPr="00B17CE8">
        <w:rPr>
          <w:rtl/>
        </w:rPr>
        <w:t xml:space="preserve">היא </w:t>
      </w:r>
      <w:bookmarkStart w:id="23688" w:name="_ETM_Q58_722590"/>
      <w:bookmarkEnd w:id="23688"/>
      <w:r w:rsidRPr="00B17CE8">
        <w:rPr>
          <w:rtl/>
        </w:rPr>
        <w:t xml:space="preserve">תצטרך </w:t>
      </w:r>
      <w:bookmarkStart w:id="23689" w:name="_ETM_Q58_723280"/>
      <w:bookmarkEnd w:id="23689"/>
      <w:r w:rsidRPr="00B17CE8">
        <w:rPr>
          <w:rtl/>
        </w:rPr>
        <w:t xml:space="preserve">להעיד </w:t>
      </w:r>
      <w:bookmarkStart w:id="23690" w:name="_ETM_Q58_723730"/>
      <w:bookmarkEnd w:id="23690"/>
      <w:r w:rsidRPr="00B17CE8">
        <w:rPr>
          <w:rtl/>
        </w:rPr>
        <w:t>מולו</w:t>
      </w:r>
      <w:r>
        <w:rPr>
          <w:rFonts w:hint="cs"/>
          <w:rtl/>
        </w:rPr>
        <w:t>,</w:t>
      </w:r>
      <w:r w:rsidRPr="00B17CE8">
        <w:rPr>
          <w:rtl/>
        </w:rPr>
        <w:t xml:space="preserve"> </w:t>
      </w:r>
      <w:bookmarkStart w:id="23691" w:name="_ETM_Q58_724659"/>
      <w:bookmarkEnd w:id="23691"/>
      <w:r w:rsidRPr="00B17CE8">
        <w:rPr>
          <w:rtl/>
        </w:rPr>
        <w:t xml:space="preserve">ויש </w:t>
      </w:r>
      <w:bookmarkStart w:id="23692" w:name="_ETM_Q58_725019"/>
      <w:bookmarkEnd w:id="23692"/>
      <w:r>
        <w:rPr>
          <w:rtl/>
        </w:rPr>
        <w:t>ל</w:t>
      </w:r>
      <w:r>
        <w:rPr>
          <w:rFonts w:hint="cs"/>
          <w:rtl/>
        </w:rPr>
        <w:t>ו</w:t>
      </w:r>
      <w:r w:rsidRPr="00B17CE8">
        <w:rPr>
          <w:rtl/>
        </w:rPr>
        <w:t xml:space="preserve"> </w:t>
      </w:r>
      <w:bookmarkStart w:id="23693" w:name="_ETM_Q58_725170"/>
      <w:bookmarkEnd w:id="23693"/>
      <w:r w:rsidRPr="00B17CE8">
        <w:rPr>
          <w:rtl/>
        </w:rPr>
        <w:t xml:space="preserve">אפילו </w:t>
      </w:r>
      <w:bookmarkStart w:id="23694" w:name="_ETM_Q58_725470"/>
      <w:bookmarkEnd w:id="23694"/>
      <w:r w:rsidRPr="00B17CE8">
        <w:rPr>
          <w:rtl/>
        </w:rPr>
        <w:t xml:space="preserve">זכות </w:t>
      </w:r>
      <w:bookmarkStart w:id="23695" w:name="_ETM_Q58_726269"/>
      <w:bookmarkEnd w:id="23695"/>
      <w:r w:rsidRPr="00B17CE8">
        <w:rPr>
          <w:rtl/>
        </w:rPr>
        <w:t xml:space="preserve">לחקור </w:t>
      </w:r>
      <w:bookmarkStart w:id="23696" w:name="_ETM_Q58_726809"/>
      <w:bookmarkEnd w:id="23696"/>
      <w:r w:rsidRPr="00B17CE8">
        <w:rPr>
          <w:rtl/>
        </w:rPr>
        <w:t xml:space="preserve">אותה </w:t>
      </w:r>
      <w:bookmarkStart w:id="23697" w:name="_ETM_Q58_727079"/>
      <w:bookmarkEnd w:id="23697"/>
      <w:r w:rsidRPr="00B17CE8">
        <w:rPr>
          <w:rtl/>
        </w:rPr>
        <w:t xml:space="preserve">ולשאול </w:t>
      </w:r>
      <w:bookmarkStart w:id="23698" w:name="_ETM_Q58_727529"/>
      <w:bookmarkEnd w:id="23698"/>
      <w:r w:rsidRPr="00B17CE8">
        <w:rPr>
          <w:rtl/>
        </w:rPr>
        <w:t xml:space="preserve">אותה </w:t>
      </w:r>
      <w:bookmarkStart w:id="23699" w:name="_ETM_Q58_727739"/>
      <w:bookmarkEnd w:id="23699"/>
      <w:r w:rsidRPr="00B17CE8">
        <w:rPr>
          <w:rtl/>
        </w:rPr>
        <w:t xml:space="preserve">שאלות </w:t>
      </w:r>
      <w:bookmarkStart w:id="23700" w:name="_ETM_Q58_728370"/>
      <w:bookmarkEnd w:id="23700"/>
      <w:r w:rsidRPr="00B17CE8">
        <w:rPr>
          <w:rtl/>
        </w:rPr>
        <w:t xml:space="preserve">בעצמו </w:t>
      </w:r>
      <w:bookmarkStart w:id="23701" w:name="_ETM_Q58_729569"/>
      <w:bookmarkEnd w:id="23701"/>
      <w:r w:rsidRPr="00B17CE8">
        <w:rPr>
          <w:rtl/>
        </w:rPr>
        <w:t xml:space="preserve">על </w:t>
      </w:r>
      <w:bookmarkStart w:id="23702" w:name="_ETM_Q58_729780"/>
      <w:bookmarkEnd w:id="23702"/>
      <w:r w:rsidRPr="00B17CE8">
        <w:rPr>
          <w:rtl/>
        </w:rPr>
        <w:t xml:space="preserve">הנזק </w:t>
      </w:r>
      <w:bookmarkStart w:id="23703" w:name="_ETM_Q58_730319"/>
      <w:bookmarkEnd w:id="23703"/>
      <w:r w:rsidRPr="00B17CE8">
        <w:rPr>
          <w:rtl/>
        </w:rPr>
        <w:t xml:space="preserve">שהוא </w:t>
      </w:r>
      <w:bookmarkStart w:id="23704" w:name="_ETM_Q58_730769"/>
      <w:bookmarkEnd w:id="23704"/>
      <w:r w:rsidRPr="00B17CE8">
        <w:rPr>
          <w:rtl/>
        </w:rPr>
        <w:t xml:space="preserve">גרם </w:t>
      </w:r>
      <w:bookmarkStart w:id="23705" w:name="_ETM_Q58_731219"/>
      <w:bookmarkEnd w:id="23705"/>
      <w:r w:rsidRPr="00B17CE8">
        <w:rPr>
          <w:rtl/>
        </w:rPr>
        <w:t xml:space="preserve">לה </w:t>
      </w:r>
      <w:bookmarkStart w:id="23706" w:name="_ETM_Q58_731670"/>
      <w:bookmarkEnd w:id="23706"/>
      <w:r w:rsidRPr="00B17CE8">
        <w:rPr>
          <w:rtl/>
        </w:rPr>
        <w:t xml:space="preserve">ועל </w:t>
      </w:r>
      <w:bookmarkStart w:id="23707" w:name="_ETM_Q58_731939"/>
      <w:bookmarkEnd w:id="23707"/>
      <w:r w:rsidRPr="00B17CE8">
        <w:rPr>
          <w:rtl/>
        </w:rPr>
        <w:t xml:space="preserve">הפגיעה </w:t>
      </w:r>
      <w:bookmarkStart w:id="23708" w:name="_ETM_Q58_732329"/>
      <w:bookmarkEnd w:id="23708"/>
      <w:r w:rsidRPr="00B17CE8">
        <w:rPr>
          <w:rtl/>
        </w:rPr>
        <w:t>שלה</w:t>
      </w:r>
      <w:r>
        <w:rPr>
          <w:rFonts w:hint="cs"/>
          <w:rtl/>
        </w:rPr>
        <w:t>.</w:t>
      </w:r>
      <w:bookmarkStart w:id="23709" w:name="_ETM_Q58_733469"/>
      <w:bookmarkEnd w:id="23709"/>
    </w:p>
    <w:p w:rsidR="008B3826" w:rsidRDefault="008B3826" w:rsidP="009635F5">
      <w:pPr>
        <w:rPr>
          <w:rtl/>
        </w:rPr>
      </w:pPr>
      <w:bookmarkStart w:id="23710" w:name="_ETM_Q58_109109"/>
      <w:bookmarkStart w:id="23711" w:name="_ETM_Q58_109222"/>
      <w:bookmarkEnd w:id="23710"/>
      <w:bookmarkEnd w:id="23711"/>
    </w:p>
    <w:p w:rsidR="00BD1C29" w:rsidRDefault="00BD1C29" w:rsidP="005D28FD">
      <w:pPr>
        <w:rPr>
          <w:rtl/>
          <w:lang w:eastAsia="he-IL"/>
        </w:rPr>
      </w:pPr>
      <w:bookmarkStart w:id="23712" w:name="TOR_Q59"/>
      <w:bookmarkEnd w:id="23712"/>
      <w:r>
        <w:rPr>
          <w:rFonts w:hint="cs"/>
          <w:rtl/>
          <w:lang w:eastAsia="he-IL"/>
        </w:rPr>
        <w:t xml:space="preserve">ומה קרה בסוף? ש' ויתרה, היא פחדה שלא תוכל לעמוד בכך. הצעת החוק הזאת מבקשת לסייע לש' ולילדים ונערים נוספים כמוה. במרכז הליווי של המועצה לשלום הילד, שמלווה מאות ילדים נפגעי עבירה מדי שנה, זיהו שיש צורך בתיקון המצב הזה. כך נולדה הצעת החוק הזו, שתעניק לילדים הגנות גם בהליכים אזרחיים ותאפשר להם להעיד בצורה חופשית יותר נגד מי שפגע בהם. כי במציאות, הקושי של הילדים האלה להעיד הוא זהה, כמו בהליך הפלילי. לא ייתכן שילדים יהיו נעדרי הגנות כשהם מבקשים למצות את הזכויות העומדות להם, גם בהליכים האזרחיים. זו ההזדמנות שלנו להושיט להם יד. </w:t>
      </w:r>
    </w:p>
    <w:p w:rsidR="00BD1C29" w:rsidRDefault="00BD1C29" w:rsidP="005D28FD">
      <w:pPr>
        <w:rPr>
          <w:rtl/>
          <w:lang w:eastAsia="he-IL"/>
        </w:rPr>
      </w:pPr>
    </w:p>
    <w:p w:rsidR="00BD1C29" w:rsidRDefault="00BD1C29" w:rsidP="005D28FD">
      <w:pPr>
        <w:rPr>
          <w:rtl/>
          <w:lang w:eastAsia="he-IL"/>
        </w:rPr>
      </w:pPr>
      <w:r>
        <w:rPr>
          <w:rFonts w:hint="cs"/>
          <w:rtl/>
          <w:lang w:eastAsia="he-IL"/>
        </w:rPr>
        <w:t xml:space="preserve">אני רוצה להודות לחברי ושותפי להצעת החוק, </w:t>
      </w:r>
      <w:bookmarkStart w:id="23713" w:name="_ETM_Q59_194000"/>
      <w:bookmarkEnd w:id="23713"/>
      <w:r>
        <w:rPr>
          <w:rFonts w:hint="cs"/>
          <w:rtl/>
          <w:lang w:eastAsia="he-IL"/>
        </w:rPr>
        <w:t xml:space="preserve">יושב-ראש הוועדה המיוחדת לזכויות הילד חבר הכנסת אלי דלל; לעו"ד ורד </w:t>
      </w:r>
      <w:proofErr w:type="spellStart"/>
      <w:r>
        <w:rPr>
          <w:rFonts w:hint="cs"/>
          <w:rtl/>
          <w:lang w:eastAsia="he-IL"/>
        </w:rPr>
        <w:t>וינדמן</w:t>
      </w:r>
      <w:proofErr w:type="spellEnd"/>
      <w:r>
        <w:rPr>
          <w:rFonts w:hint="cs"/>
          <w:rtl/>
          <w:lang w:eastAsia="he-IL"/>
        </w:rPr>
        <w:t xml:space="preserve">, מנכ"לית המועצה לשלום הילד; ליו"ר ועדת החוקה, על קידום ההליך, וכן, ליו"ר הקואליציה, חבר הכנסת אופיר כץ. ובטח </w:t>
      </w:r>
      <w:proofErr w:type="spellStart"/>
      <w:r>
        <w:rPr>
          <w:rFonts w:hint="cs"/>
          <w:rtl/>
          <w:lang w:eastAsia="he-IL"/>
        </w:rPr>
        <w:t>ובטח</w:t>
      </w:r>
      <w:proofErr w:type="spellEnd"/>
      <w:r>
        <w:rPr>
          <w:rFonts w:hint="cs"/>
          <w:rtl/>
          <w:lang w:eastAsia="he-IL"/>
        </w:rPr>
        <w:t xml:space="preserve"> להודות לכל בנות הנהלת סיעת יש </w:t>
      </w:r>
      <w:bookmarkStart w:id="23714" w:name="_ETM_Q59_216000"/>
      <w:bookmarkEnd w:id="23714"/>
      <w:r>
        <w:rPr>
          <w:rFonts w:hint="cs"/>
          <w:rtl/>
          <w:lang w:eastAsia="he-IL"/>
        </w:rPr>
        <w:t xml:space="preserve">עתיד </w:t>
      </w:r>
      <w:r>
        <w:rPr>
          <w:rFonts w:hint="eastAsia"/>
          <w:rtl/>
          <w:lang w:eastAsia="he-IL"/>
        </w:rPr>
        <w:t>–</w:t>
      </w:r>
      <w:r>
        <w:rPr>
          <w:rFonts w:hint="cs"/>
          <w:rtl/>
          <w:lang w:eastAsia="he-IL"/>
        </w:rPr>
        <w:t xml:space="preserve"> נטע, </w:t>
      </w:r>
      <w:proofErr w:type="spellStart"/>
      <w:r>
        <w:rPr>
          <w:rFonts w:hint="cs"/>
          <w:rtl/>
          <w:lang w:eastAsia="he-IL"/>
        </w:rPr>
        <w:t>שפרית</w:t>
      </w:r>
      <w:proofErr w:type="spellEnd"/>
      <w:r>
        <w:rPr>
          <w:rFonts w:hint="cs"/>
          <w:rtl/>
          <w:lang w:eastAsia="he-IL"/>
        </w:rPr>
        <w:t xml:space="preserve">, קורל </w:t>
      </w:r>
      <w:r>
        <w:rPr>
          <w:rFonts w:hint="eastAsia"/>
          <w:rtl/>
          <w:lang w:eastAsia="he-IL"/>
        </w:rPr>
        <w:t>–</w:t>
      </w:r>
      <w:r>
        <w:rPr>
          <w:rFonts w:hint="cs"/>
          <w:rtl/>
          <w:lang w:eastAsia="he-IL"/>
        </w:rPr>
        <w:t xml:space="preserve"> על הסיוע. ולכן חשוב מאוד</w:t>
      </w:r>
      <w:bookmarkStart w:id="23715" w:name="_ETM_Q59_222000"/>
      <w:bookmarkEnd w:id="23715"/>
      <w:r>
        <w:rPr>
          <w:rFonts w:hint="cs"/>
          <w:rtl/>
          <w:lang w:eastAsia="he-IL"/>
        </w:rPr>
        <w:t xml:space="preserve"> שתצביעו בעד החוק, תודה רבה. </w:t>
      </w:r>
    </w:p>
    <w:p w:rsidR="00BD1C29" w:rsidRDefault="00BD1C29" w:rsidP="005D28FD">
      <w:pPr>
        <w:rPr>
          <w:rtl/>
          <w:lang w:eastAsia="he-IL"/>
        </w:rPr>
      </w:pPr>
    </w:p>
    <w:p w:rsidR="00BD1C29" w:rsidRDefault="00BD1C29" w:rsidP="005D28FD">
      <w:pPr>
        <w:pStyle w:val="af6"/>
        <w:keepNext/>
        <w:rPr>
          <w:rtl/>
        </w:rPr>
      </w:pPr>
      <w:r w:rsidRPr="00620556">
        <w:rPr>
          <w:rStyle w:val="TagStyle"/>
          <w:rtl/>
        </w:rPr>
        <w:t xml:space="preserve"> &lt;&lt; יור &gt;&gt;</w:t>
      </w:r>
      <w:r w:rsidRPr="0062177C">
        <w:rPr>
          <w:rStyle w:val="TagStyle"/>
          <w:rtl/>
        </w:rPr>
        <w:t xml:space="preserve"> </w:t>
      </w:r>
      <w:r>
        <w:rPr>
          <w:rtl/>
        </w:rPr>
        <w:t>היו"ר משה טור פז:</w:t>
      </w:r>
      <w:r w:rsidRPr="0062177C">
        <w:rPr>
          <w:rStyle w:val="TagStyle"/>
          <w:rtl/>
        </w:rPr>
        <w:t xml:space="preserve"> </w:t>
      </w:r>
      <w:r w:rsidRPr="00620556">
        <w:rPr>
          <w:rStyle w:val="TagStyle"/>
          <w:rtl/>
        </w:rPr>
        <w:t>&lt;&lt; יור &gt;&gt;</w:t>
      </w:r>
      <w:r>
        <w:rPr>
          <w:rtl/>
        </w:rPr>
        <w:t xml:space="preserve">  </w:t>
      </w:r>
    </w:p>
    <w:p w:rsidR="00BD1C29" w:rsidRDefault="00BD1C29" w:rsidP="005D28FD">
      <w:pPr>
        <w:rPr>
          <w:rtl/>
          <w:lang w:eastAsia="he-IL"/>
        </w:rPr>
      </w:pPr>
    </w:p>
    <w:p w:rsidR="00BD1C29" w:rsidRPr="00892AF0" w:rsidRDefault="00BD1C29" w:rsidP="005D28FD">
      <w:pPr>
        <w:rPr>
          <w:rtl/>
          <w:lang w:eastAsia="he-IL"/>
        </w:rPr>
      </w:pPr>
      <w:bookmarkStart w:id="23716" w:name="_ETM_Q59_225000"/>
      <w:bookmarkEnd w:id="23716"/>
      <w:r>
        <w:rPr>
          <w:rFonts w:hint="cs"/>
          <w:rtl/>
          <w:lang w:eastAsia="he-IL"/>
        </w:rPr>
        <w:t xml:space="preserve">תודה רבה לחברת הכנסת ביטון. אני </w:t>
      </w:r>
      <w:bookmarkStart w:id="23717" w:name="_ETM_Q59_226000"/>
      <w:bookmarkEnd w:id="23717"/>
      <w:r>
        <w:rPr>
          <w:rFonts w:hint="cs"/>
          <w:rtl/>
          <w:lang w:eastAsia="he-IL"/>
        </w:rPr>
        <w:t xml:space="preserve">מזמין את חבר הכנסת אלי דלל. </w:t>
      </w:r>
    </w:p>
    <w:p w:rsidR="00BD1C29" w:rsidRPr="0062177C" w:rsidRDefault="00BD1C29" w:rsidP="005D28FD">
      <w:pPr>
        <w:rPr>
          <w:rtl/>
          <w:lang w:eastAsia="he-IL"/>
        </w:rPr>
      </w:pPr>
    </w:p>
    <w:p w:rsidR="00BD1C29" w:rsidRDefault="00BD1C29" w:rsidP="005D28FD">
      <w:pPr>
        <w:pStyle w:val="a4"/>
        <w:keepNext/>
        <w:rPr>
          <w:rtl/>
        </w:rPr>
      </w:pPr>
      <w:bookmarkStart w:id="23718" w:name="ET_speaker_6347_3"/>
      <w:r w:rsidRPr="00620556">
        <w:rPr>
          <w:rStyle w:val="TagStyle"/>
          <w:rtl/>
        </w:rPr>
        <w:t xml:space="preserve"> &lt;&lt; דובר &gt;&gt;</w:t>
      </w:r>
      <w:r w:rsidRPr="0062177C">
        <w:rPr>
          <w:rStyle w:val="TagStyle"/>
          <w:rtl/>
        </w:rPr>
        <w:t xml:space="preserve"> </w:t>
      </w:r>
      <w:bookmarkStart w:id="23719" w:name="_Toc163123332"/>
      <w:bookmarkStart w:id="23720" w:name="_Toc163123501"/>
      <w:bookmarkStart w:id="23721" w:name="_Toc163123672"/>
      <w:r>
        <w:rPr>
          <w:rtl/>
        </w:rPr>
        <w:t>אלי דלל (הליכוד):</w:t>
      </w:r>
      <w:bookmarkEnd w:id="23719"/>
      <w:bookmarkEnd w:id="23720"/>
      <w:bookmarkEnd w:id="23721"/>
      <w:r w:rsidRPr="0062177C">
        <w:rPr>
          <w:rStyle w:val="TagStyle"/>
          <w:rtl/>
        </w:rPr>
        <w:t xml:space="preserve"> </w:t>
      </w:r>
      <w:r w:rsidRPr="00620556">
        <w:rPr>
          <w:rStyle w:val="TagStyle"/>
          <w:rtl/>
        </w:rPr>
        <w:t>&lt;&lt; דובר &gt;&gt;</w:t>
      </w:r>
      <w:r>
        <w:rPr>
          <w:rtl/>
        </w:rPr>
        <w:t xml:space="preserve">  </w:t>
      </w:r>
      <w:bookmarkEnd w:id="23718"/>
    </w:p>
    <w:p w:rsidR="00BD1C29" w:rsidRDefault="00BD1C29" w:rsidP="005D28FD">
      <w:pPr>
        <w:rPr>
          <w:rtl/>
          <w:lang w:eastAsia="he-IL"/>
        </w:rPr>
      </w:pPr>
    </w:p>
    <w:p w:rsidR="00BD1C29" w:rsidRDefault="00BD1C29" w:rsidP="00902942">
      <w:pPr>
        <w:rPr>
          <w:rtl/>
          <w:lang w:eastAsia="he-IL"/>
        </w:rPr>
      </w:pPr>
      <w:r>
        <w:rPr>
          <w:rFonts w:hint="cs"/>
          <w:rtl/>
          <w:lang w:eastAsia="he-IL"/>
        </w:rPr>
        <w:t xml:space="preserve">אדוני היושב-ראש, כנסת נכבדה, בראשית דבריי, לאור מה שהיה היום בצוהריים בכנסת, אני רוצה להודות לחיילי צה"ל ולברך את חיילי צה"ל, </w:t>
      </w:r>
      <w:bookmarkStart w:id="23722" w:name="_ETM_Q59_279000"/>
      <w:bookmarkEnd w:id="23722"/>
      <w:r>
        <w:rPr>
          <w:rFonts w:hint="cs"/>
          <w:rtl/>
          <w:lang w:eastAsia="he-IL"/>
        </w:rPr>
        <w:t xml:space="preserve">ואני מצדיע להם. אני רוצה ומבקש מהקדוש ברוך הוא שכולם יחזרו בשלום. אני מתפלל לשלומם של החטופים, שיחזרו בשלום הביתה במהרה. ברצוני לגנות את מאורעות אמש מול מעון ראש הממשלה. קריאות בוגד </w:t>
      </w:r>
      <w:bookmarkStart w:id="23723" w:name="_ETM_Q59_308000"/>
      <w:bookmarkEnd w:id="23723"/>
      <w:r>
        <w:rPr>
          <w:rFonts w:hint="cs"/>
          <w:rtl/>
          <w:lang w:eastAsia="he-IL"/>
        </w:rPr>
        <w:t xml:space="preserve">וקריאות של </w:t>
      </w:r>
      <w:r w:rsidR="00902942">
        <w:rPr>
          <w:rFonts w:hint="cs"/>
          <w:rtl/>
          <w:lang w:eastAsia="he-IL"/>
        </w:rPr>
        <w:t>"</w:t>
      </w:r>
      <w:r>
        <w:rPr>
          <w:rFonts w:hint="cs"/>
          <w:rtl/>
          <w:lang w:eastAsia="he-IL"/>
        </w:rPr>
        <w:t>בד</w:t>
      </w:r>
      <w:r w:rsidR="00902942">
        <w:rPr>
          <w:rFonts w:hint="cs"/>
          <w:rtl/>
          <w:lang w:eastAsia="he-IL"/>
        </w:rPr>
        <w:t>ם</w:t>
      </w:r>
      <w:r>
        <w:rPr>
          <w:rFonts w:hint="cs"/>
          <w:rtl/>
          <w:lang w:eastAsia="he-IL"/>
        </w:rPr>
        <w:t xml:space="preserve"> ואש אותך נגרש, הן חמורות מאוד</w:t>
      </w:r>
      <w:r w:rsidR="00902942">
        <w:rPr>
          <w:rFonts w:hint="cs"/>
          <w:rtl/>
          <w:lang w:eastAsia="he-IL"/>
        </w:rPr>
        <w:t>"</w:t>
      </w:r>
      <w:r>
        <w:rPr>
          <w:rFonts w:hint="cs"/>
          <w:rtl/>
          <w:lang w:eastAsia="he-IL"/>
        </w:rPr>
        <w:t>. זריקת לפיד בוער על שוטר</w:t>
      </w:r>
      <w:r w:rsidR="00902942">
        <w:rPr>
          <w:rFonts w:hint="cs"/>
          <w:rtl/>
          <w:lang w:eastAsia="he-IL"/>
        </w:rPr>
        <w:t>,</w:t>
      </w:r>
      <w:r>
        <w:rPr>
          <w:rFonts w:hint="cs"/>
          <w:rtl/>
          <w:lang w:eastAsia="he-IL"/>
        </w:rPr>
        <w:t xml:space="preserve"> ועוד מקרים חמורים, אמורים להדיר שינה מכל מי שחי פה. אני מצפה מכל חבריי נבחרי הציבור, מכל </w:t>
      </w:r>
      <w:bookmarkStart w:id="23724" w:name="_ETM_Q59_329000"/>
      <w:bookmarkEnd w:id="23724"/>
      <w:r>
        <w:rPr>
          <w:rFonts w:hint="cs"/>
          <w:rtl/>
          <w:lang w:eastAsia="he-IL"/>
        </w:rPr>
        <w:t>חלקי הבית, להוקיע את האמירות והמעשים של הקומץ הזה</w:t>
      </w:r>
      <w:r w:rsidR="00902942">
        <w:rPr>
          <w:rFonts w:hint="cs"/>
          <w:rtl/>
          <w:lang w:eastAsia="he-IL"/>
        </w:rPr>
        <w:t>,</w:t>
      </w:r>
      <w:r>
        <w:rPr>
          <w:rFonts w:hint="cs"/>
          <w:rtl/>
          <w:lang w:eastAsia="he-IL"/>
        </w:rPr>
        <w:t xml:space="preserve"> וממערכת אכיפת החוק </w:t>
      </w:r>
      <w:r w:rsidR="00902942">
        <w:rPr>
          <w:rFonts w:hint="eastAsia"/>
          <w:rtl/>
          <w:lang w:eastAsia="he-IL"/>
        </w:rPr>
        <w:t>–</w:t>
      </w:r>
      <w:r w:rsidR="00902942">
        <w:rPr>
          <w:rFonts w:hint="cs"/>
          <w:rtl/>
          <w:lang w:eastAsia="he-IL"/>
        </w:rPr>
        <w:t xml:space="preserve"> </w:t>
      </w:r>
      <w:r>
        <w:rPr>
          <w:rFonts w:hint="cs"/>
          <w:rtl/>
          <w:lang w:eastAsia="he-IL"/>
        </w:rPr>
        <w:t xml:space="preserve">לפעול ביד קשה כנגד אותם פורעים. מאז 7 באוקטובר מדינת ישראל וכוחות הביטחון מתמודדים עם אתגרים ביטחוניים אדירים: </w:t>
      </w:r>
      <w:bookmarkStart w:id="23725" w:name="_ETM_Q59_350000"/>
      <w:bookmarkEnd w:id="23725"/>
      <w:r>
        <w:rPr>
          <w:rFonts w:hint="cs"/>
          <w:rtl/>
          <w:lang w:eastAsia="he-IL"/>
        </w:rPr>
        <w:t xml:space="preserve">יש לנו 134 חטופים וחטופות בעזה, עשרות אלפי עקורים מבתיהם, איומים מסביב, מלבנון, סוריה, עיראק, איראן </w:t>
      </w:r>
      <w:proofErr w:type="spellStart"/>
      <w:r>
        <w:rPr>
          <w:rFonts w:hint="cs"/>
          <w:rtl/>
          <w:lang w:eastAsia="he-IL"/>
        </w:rPr>
        <w:t>והח'ותים</w:t>
      </w:r>
      <w:proofErr w:type="spellEnd"/>
      <w:r>
        <w:rPr>
          <w:rFonts w:hint="cs"/>
          <w:rtl/>
          <w:lang w:eastAsia="he-IL"/>
        </w:rPr>
        <w:t xml:space="preserve"> בתימן. החברה האזרחית מזה כחצי </w:t>
      </w:r>
      <w:bookmarkStart w:id="23726" w:name="_ETM_Q59_368000"/>
      <w:bookmarkEnd w:id="23726"/>
      <w:r>
        <w:rPr>
          <w:rFonts w:hint="cs"/>
          <w:rtl/>
          <w:lang w:eastAsia="he-IL"/>
        </w:rPr>
        <w:t>שנה מגויסת בצו 8 של אחדות, גיבוי ונתינה, ואני מצפה שכך יהיה ויימשך.</w:t>
      </w:r>
      <w:bookmarkStart w:id="23727" w:name="_ETM_Q59_378000"/>
      <w:bookmarkEnd w:id="23727"/>
      <w:r>
        <w:rPr>
          <w:rFonts w:hint="cs"/>
          <w:rtl/>
          <w:lang w:eastAsia="he-IL"/>
        </w:rPr>
        <w:t xml:space="preserve"> אחדותנו היא תנאי הכרחי להמשך קיומנו. </w:t>
      </w:r>
    </w:p>
    <w:p w:rsidR="00BD1C29" w:rsidRDefault="00BD1C29" w:rsidP="005D28FD">
      <w:pPr>
        <w:rPr>
          <w:rtl/>
          <w:lang w:eastAsia="he-IL"/>
        </w:rPr>
      </w:pPr>
    </w:p>
    <w:p w:rsidR="00BD1C29" w:rsidRDefault="00BD1C29" w:rsidP="00902942">
      <w:pPr>
        <w:rPr>
          <w:rtl/>
          <w:lang w:eastAsia="he-IL"/>
        </w:rPr>
      </w:pPr>
      <w:r>
        <w:rPr>
          <w:rFonts w:hint="cs"/>
          <w:rtl/>
          <w:lang w:eastAsia="he-IL"/>
        </w:rPr>
        <w:t>ועכשיו לגבי הצעת החוק</w:t>
      </w:r>
      <w:r w:rsidR="00902942">
        <w:rPr>
          <w:rFonts w:hint="cs"/>
          <w:rtl/>
          <w:lang w:eastAsia="he-IL"/>
        </w:rPr>
        <w:t>.</w:t>
      </w:r>
      <w:r>
        <w:rPr>
          <w:rFonts w:hint="cs"/>
          <w:rtl/>
          <w:lang w:eastAsia="he-IL"/>
        </w:rPr>
        <w:t xml:space="preserve"> הצעת החוק שאני מביא היום היא הצעת </w:t>
      </w:r>
      <w:bookmarkStart w:id="23728" w:name="_ETM_Q59_387000"/>
      <w:bookmarkEnd w:id="23728"/>
      <w:r>
        <w:rPr>
          <w:rFonts w:hint="cs"/>
          <w:rtl/>
          <w:lang w:eastAsia="he-IL"/>
        </w:rPr>
        <w:t>חוק חשובה מאוד, בשל העובדה שזו מבקשת להרחיב את</w:t>
      </w:r>
      <w:bookmarkStart w:id="23729" w:name="_ETM_Q59_393000"/>
      <w:bookmarkEnd w:id="23729"/>
      <w:r>
        <w:rPr>
          <w:rFonts w:hint="cs"/>
          <w:rtl/>
          <w:lang w:eastAsia="he-IL"/>
        </w:rPr>
        <w:t xml:space="preserve"> סל </w:t>
      </w:r>
      <w:proofErr w:type="spellStart"/>
      <w:r>
        <w:rPr>
          <w:rFonts w:hint="cs"/>
          <w:rtl/>
          <w:lang w:eastAsia="he-IL"/>
        </w:rPr>
        <w:t>ההגנות</w:t>
      </w:r>
      <w:proofErr w:type="spellEnd"/>
      <w:r>
        <w:rPr>
          <w:rFonts w:hint="cs"/>
          <w:rtl/>
          <w:lang w:eastAsia="he-IL"/>
        </w:rPr>
        <w:t xml:space="preserve"> הניתנות לקטין הנדרש להעיד כעד או כתובע בהליך </w:t>
      </w:r>
      <w:bookmarkStart w:id="23730" w:name="_ETM_Q59_401000"/>
      <w:bookmarkEnd w:id="23730"/>
      <w:r>
        <w:rPr>
          <w:rFonts w:hint="cs"/>
          <w:rtl/>
          <w:lang w:eastAsia="he-IL"/>
        </w:rPr>
        <w:t xml:space="preserve">אזרחי בשל עבירות מין ואלימות חמורות על ידי </w:t>
      </w:r>
      <w:bookmarkStart w:id="23731" w:name="_ETM_Q59_407000"/>
      <w:bookmarkEnd w:id="23731"/>
      <w:r>
        <w:rPr>
          <w:rFonts w:hint="cs"/>
          <w:rtl/>
          <w:lang w:eastAsia="he-IL"/>
        </w:rPr>
        <w:t xml:space="preserve">מתן מעטפת הגנות לזו הניתנות היום בהליך הפלילי. זאת, במטרה </w:t>
      </w:r>
      <w:bookmarkStart w:id="23732" w:name="_ETM_Q59_413000"/>
      <w:bookmarkEnd w:id="23732"/>
      <w:r>
        <w:rPr>
          <w:rFonts w:hint="cs"/>
          <w:rtl/>
          <w:lang w:eastAsia="he-IL"/>
        </w:rPr>
        <w:t>לשמור על שלומם הנפשי של קטינים ולקדם מסירת עדות חופשית</w:t>
      </w:r>
      <w:bookmarkStart w:id="23733" w:name="_ETM_Q59_418000"/>
      <w:bookmarkEnd w:id="23733"/>
      <w:r>
        <w:rPr>
          <w:rFonts w:hint="cs"/>
          <w:rtl/>
          <w:lang w:eastAsia="he-IL"/>
        </w:rPr>
        <w:t xml:space="preserve"> ובהירה באופן העולה בקנה אחד עם האינטרס הציבורי ועם</w:t>
      </w:r>
      <w:bookmarkStart w:id="23734" w:name="_ETM_Q59_424000"/>
      <w:bookmarkEnd w:id="23734"/>
      <w:r>
        <w:rPr>
          <w:rFonts w:hint="cs"/>
          <w:rtl/>
          <w:lang w:eastAsia="he-IL"/>
        </w:rPr>
        <w:t xml:space="preserve"> זכותם של ילדים להגנה. </w:t>
      </w:r>
    </w:p>
    <w:p w:rsidR="00BD1C29" w:rsidRDefault="00BD1C29" w:rsidP="005D28FD">
      <w:pPr>
        <w:rPr>
          <w:rtl/>
          <w:lang w:eastAsia="he-IL"/>
        </w:rPr>
      </w:pPr>
    </w:p>
    <w:p w:rsidR="00BD1C29" w:rsidRDefault="00BD1C29" w:rsidP="005D28FD">
      <w:pPr>
        <w:rPr>
          <w:rtl/>
          <w:lang w:eastAsia="he-IL"/>
        </w:rPr>
      </w:pPr>
      <w:bookmarkStart w:id="23735" w:name="_ETM_Q59_433000"/>
      <w:bookmarkEnd w:id="23735"/>
      <w:r>
        <w:rPr>
          <w:rFonts w:hint="cs"/>
          <w:rtl/>
          <w:lang w:eastAsia="he-IL"/>
        </w:rPr>
        <w:t xml:space="preserve">בפברואר 2021 מונה צוות מיוחד במשרד </w:t>
      </w:r>
      <w:bookmarkStart w:id="23736" w:name="_ETM_Q59_439000"/>
      <w:bookmarkEnd w:id="23736"/>
      <w:r>
        <w:rPr>
          <w:rFonts w:hint="cs"/>
          <w:rtl/>
          <w:lang w:eastAsia="he-IL"/>
        </w:rPr>
        <w:t>המשפטים לבחינת הנגשת ההליך האזרחי לנפגעי ונפגעות העבירה. מסקנה</w:t>
      </w:r>
      <w:bookmarkStart w:id="23737" w:name="_ETM_Q59_445000"/>
      <w:bookmarkEnd w:id="23737"/>
      <w:r>
        <w:rPr>
          <w:rFonts w:hint="cs"/>
          <w:rtl/>
          <w:lang w:eastAsia="he-IL"/>
        </w:rPr>
        <w:t xml:space="preserve"> מרכזית שעלתה מעבודת הצוות היא שאחד החסמים והקשיים עבור נפגעות </w:t>
      </w:r>
      <w:bookmarkStart w:id="23738" w:name="_ETM_Q59_448000"/>
      <w:bookmarkEnd w:id="23738"/>
      <w:r>
        <w:rPr>
          <w:rFonts w:hint="cs"/>
          <w:rtl/>
          <w:lang w:eastAsia="he-IL"/>
        </w:rPr>
        <w:t xml:space="preserve">ונפגעי עבירה בהתמודדות עם ההליכים האזרחיים ככלל, הוא החשש מהליך </w:t>
      </w:r>
      <w:bookmarkStart w:id="23739" w:name="_ETM_Q59_457000"/>
      <w:bookmarkEnd w:id="23739"/>
      <w:r>
        <w:rPr>
          <w:rFonts w:hint="cs"/>
          <w:rtl/>
          <w:lang w:eastAsia="he-IL"/>
        </w:rPr>
        <w:t xml:space="preserve">העדות והשלכותיו, ובתוך כך המפגש הצפוי עם הנתבע ומתן העדות </w:t>
      </w:r>
      <w:bookmarkStart w:id="23740" w:name="_ETM_Q59_463000"/>
      <w:bookmarkEnd w:id="23740"/>
      <w:r>
        <w:rPr>
          <w:rFonts w:hint="cs"/>
          <w:rtl/>
          <w:lang w:eastAsia="he-IL"/>
        </w:rPr>
        <w:t xml:space="preserve">בפניו. לכן הומלץ להרחיב את </w:t>
      </w:r>
      <w:proofErr w:type="spellStart"/>
      <w:r>
        <w:rPr>
          <w:rFonts w:hint="cs"/>
          <w:rtl/>
          <w:lang w:eastAsia="he-IL"/>
        </w:rPr>
        <w:t>ההגנות</w:t>
      </w:r>
      <w:proofErr w:type="spellEnd"/>
      <w:r>
        <w:rPr>
          <w:rFonts w:hint="cs"/>
          <w:rtl/>
          <w:lang w:eastAsia="he-IL"/>
        </w:rPr>
        <w:t xml:space="preserve"> הניתנות לנפגעי עבירה</w:t>
      </w:r>
      <w:bookmarkStart w:id="23741" w:name="_ETM_Q59_471000"/>
      <w:bookmarkEnd w:id="23741"/>
      <w:r>
        <w:rPr>
          <w:rFonts w:hint="cs"/>
          <w:rtl/>
          <w:lang w:eastAsia="he-IL"/>
        </w:rPr>
        <w:t xml:space="preserve">, ובפרט קטינים בהליך אזרחי. </w:t>
      </w:r>
    </w:p>
    <w:p w:rsidR="00BD1C29" w:rsidRDefault="00BD1C29" w:rsidP="005D28FD">
      <w:pPr>
        <w:rPr>
          <w:rtl/>
          <w:lang w:eastAsia="he-IL"/>
        </w:rPr>
      </w:pPr>
    </w:p>
    <w:p w:rsidR="00BD1C29" w:rsidRDefault="00BD1C29" w:rsidP="005D28FD">
      <w:pPr>
        <w:rPr>
          <w:rtl/>
          <w:lang w:eastAsia="he-IL"/>
        </w:rPr>
      </w:pPr>
      <w:r>
        <w:rPr>
          <w:rFonts w:hint="cs"/>
          <w:rtl/>
          <w:lang w:eastAsia="he-IL"/>
        </w:rPr>
        <w:t xml:space="preserve">אני מבקש להודות למועצה לשלום </w:t>
      </w:r>
      <w:bookmarkStart w:id="23742" w:name="_ETM_Q59_475000"/>
      <w:bookmarkEnd w:id="23742"/>
      <w:r>
        <w:rPr>
          <w:rFonts w:hint="cs"/>
          <w:rtl/>
          <w:lang w:eastAsia="he-IL"/>
        </w:rPr>
        <w:t>הילד, שסייעה בהכנת הצעת החוק החשובה הזאת ופועלת</w:t>
      </w:r>
      <w:bookmarkStart w:id="23743" w:name="_ETM_Q59_482000"/>
      <w:bookmarkEnd w:id="23743"/>
      <w:r>
        <w:rPr>
          <w:rFonts w:hint="cs"/>
          <w:rtl/>
          <w:lang w:eastAsia="he-IL"/>
        </w:rPr>
        <w:t xml:space="preserve"> ללא לאות לקידום זכויות ילדים והגנה עליהם. אני רוצה להודות </w:t>
      </w:r>
      <w:bookmarkStart w:id="23744" w:name="_ETM_Q59_490000"/>
      <w:bookmarkEnd w:id="23744"/>
      <w:r>
        <w:rPr>
          <w:rFonts w:hint="cs"/>
          <w:rtl/>
          <w:lang w:eastAsia="he-IL"/>
        </w:rPr>
        <w:t xml:space="preserve">לשר המשפטים יריב לוין, שהיה שותף להצעת החוק, לחברי חבר </w:t>
      </w:r>
      <w:bookmarkStart w:id="23745" w:name="_ETM_Q59_498000"/>
      <w:bookmarkEnd w:id="23745"/>
      <w:r>
        <w:rPr>
          <w:rFonts w:hint="cs"/>
          <w:rtl/>
          <w:lang w:eastAsia="he-IL"/>
        </w:rPr>
        <w:t>הכנסת אופיר כץ, יו"ר הקואליציה. ולחברתי חברת הכנסת דבי ביטון,</w:t>
      </w:r>
      <w:bookmarkStart w:id="23746" w:name="_ETM_Q59_503000"/>
      <w:bookmarkEnd w:id="23746"/>
      <w:r>
        <w:rPr>
          <w:rFonts w:hint="cs"/>
          <w:rtl/>
          <w:lang w:eastAsia="he-IL"/>
        </w:rPr>
        <w:t xml:space="preserve"> על השותפות בקידום החוק. תודה רבה. </w:t>
      </w:r>
    </w:p>
    <w:p w:rsidR="00BD1C29" w:rsidRDefault="00BD1C29" w:rsidP="005D28FD">
      <w:pPr>
        <w:rPr>
          <w:rtl/>
          <w:lang w:eastAsia="he-IL"/>
        </w:rPr>
      </w:pPr>
    </w:p>
    <w:p w:rsidR="00BD1C29" w:rsidRDefault="00BD1C29" w:rsidP="005D28FD">
      <w:pPr>
        <w:pStyle w:val="af6"/>
        <w:keepNext/>
        <w:rPr>
          <w:rtl/>
        </w:rPr>
      </w:pPr>
      <w:r w:rsidRPr="00620556">
        <w:rPr>
          <w:rStyle w:val="TagStyle"/>
          <w:rtl/>
        </w:rPr>
        <w:t xml:space="preserve"> &lt;&lt; יור &gt;&gt;</w:t>
      </w:r>
      <w:r w:rsidRPr="0062177C">
        <w:rPr>
          <w:rStyle w:val="TagStyle"/>
          <w:rtl/>
        </w:rPr>
        <w:t xml:space="preserve"> </w:t>
      </w:r>
      <w:r>
        <w:rPr>
          <w:rtl/>
        </w:rPr>
        <w:t>היו"ר משה טור פז:</w:t>
      </w:r>
      <w:r w:rsidRPr="0062177C">
        <w:rPr>
          <w:rStyle w:val="TagStyle"/>
          <w:rtl/>
        </w:rPr>
        <w:t xml:space="preserve"> </w:t>
      </w:r>
      <w:r w:rsidRPr="00620556">
        <w:rPr>
          <w:rStyle w:val="TagStyle"/>
          <w:rtl/>
        </w:rPr>
        <w:t>&lt;&lt; יור &gt;&gt;</w:t>
      </w:r>
      <w:r>
        <w:rPr>
          <w:rtl/>
        </w:rPr>
        <w:t xml:space="preserve">  </w:t>
      </w:r>
    </w:p>
    <w:p w:rsidR="00BD1C29" w:rsidRDefault="00BD1C29" w:rsidP="005D28FD">
      <w:pPr>
        <w:rPr>
          <w:rtl/>
          <w:lang w:eastAsia="he-IL"/>
        </w:rPr>
      </w:pPr>
    </w:p>
    <w:p w:rsidR="00BD1C29" w:rsidRDefault="00BD1C29" w:rsidP="005D28FD">
      <w:pPr>
        <w:rPr>
          <w:rtl/>
          <w:lang w:eastAsia="he-IL"/>
        </w:rPr>
      </w:pPr>
      <w:r>
        <w:rPr>
          <w:rFonts w:hint="cs"/>
          <w:rtl/>
          <w:lang w:eastAsia="he-IL"/>
        </w:rPr>
        <w:t xml:space="preserve">תודה רבה. אני </w:t>
      </w:r>
      <w:bookmarkStart w:id="23747" w:name="_ETM_Q59_509000"/>
      <w:bookmarkEnd w:id="23747"/>
      <w:r>
        <w:rPr>
          <w:rFonts w:hint="cs"/>
          <w:rtl/>
          <w:lang w:eastAsia="he-IL"/>
        </w:rPr>
        <w:t xml:space="preserve">מזמין את השרה מאי גולן לסכם בשם הממשלה. </w:t>
      </w:r>
    </w:p>
    <w:p w:rsidR="00BD1C29" w:rsidRPr="0062177C" w:rsidRDefault="00BD1C29" w:rsidP="005D28FD">
      <w:pPr>
        <w:rPr>
          <w:rtl/>
          <w:lang w:eastAsia="he-IL"/>
        </w:rPr>
      </w:pPr>
      <w:bookmarkStart w:id="23748" w:name="_ETM_Q59_521000"/>
      <w:bookmarkEnd w:id="23748"/>
    </w:p>
    <w:p w:rsidR="00BD1C29" w:rsidRDefault="00BD1C29" w:rsidP="005D28FD">
      <w:pPr>
        <w:pStyle w:val="a4"/>
        <w:keepNext/>
        <w:rPr>
          <w:rtl/>
        </w:rPr>
      </w:pPr>
      <w:bookmarkStart w:id="23749" w:name="ET_speaker_6605_5"/>
      <w:r w:rsidRPr="00620556">
        <w:rPr>
          <w:rStyle w:val="TagStyle"/>
          <w:rtl/>
        </w:rPr>
        <w:t xml:space="preserve"> &lt;&lt; דובר &gt;&gt;</w:t>
      </w:r>
      <w:r w:rsidRPr="0062177C">
        <w:rPr>
          <w:rStyle w:val="TagStyle"/>
          <w:rtl/>
        </w:rPr>
        <w:t xml:space="preserve"> </w:t>
      </w:r>
      <w:bookmarkStart w:id="23750" w:name="_Toc163123333"/>
      <w:bookmarkStart w:id="23751" w:name="_Toc163123502"/>
      <w:bookmarkStart w:id="23752" w:name="_Toc163123673"/>
      <w:r>
        <w:rPr>
          <w:rtl/>
        </w:rPr>
        <w:t>השרה לשוויון חברתי וקידום מעמד האישה מאי גולן:</w:t>
      </w:r>
      <w:bookmarkEnd w:id="23750"/>
      <w:bookmarkEnd w:id="23751"/>
      <w:bookmarkEnd w:id="23752"/>
      <w:r w:rsidRPr="0062177C">
        <w:rPr>
          <w:rStyle w:val="TagStyle"/>
          <w:rtl/>
        </w:rPr>
        <w:t xml:space="preserve"> </w:t>
      </w:r>
      <w:r w:rsidRPr="00620556">
        <w:rPr>
          <w:rStyle w:val="TagStyle"/>
          <w:rtl/>
        </w:rPr>
        <w:t>&lt;&lt; דובר &gt;&gt;</w:t>
      </w:r>
      <w:r>
        <w:rPr>
          <w:rtl/>
        </w:rPr>
        <w:t xml:space="preserve">  </w:t>
      </w:r>
      <w:bookmarkEnd w:id="23749"/>
    </w:p>
    <w:p w:rsidR="00BD1C29" w:rsidRDefault="00BD1C29" w:rsidP="005D28FD">
      <w:pPr>
        <w:rPr>
          <w:rtl/>
          <w:lang w:eastAsia="he-IL"/>
        </w:rPr>
      </w:pPr>
    </w:p>
    <w:p w:rsidR="00BD1C29" w:rsidRDefault="00BD1C29" w:rsidP="00AB4150">
      <w:pPr>
        <w:rPr>
          <w:rtl/>
        </w:rPr>
      </w:pPr>
      <w:r>
        <w:rPr>
          <w:rFonts w:hint="cs"/>
          <w:rtl/>
          <w:lang w:eastAsia="he-IL"/>
        </w:rPr>
        <w:t xml:space="preserve">אדוני </w:t>
      </w:r>
      <w:bookmarkStart w:id="23753" w:name="_ETM_Q59_526000"/>
      <w:bookmarkEnd w:id="23753"/>
      <w:r>
        <w:rPr>
          <w:rFonts w:hint="cs"/>
          <w:rtl/>
          <w:lang w:eastAsia="he-IL"/>
        </w:rPr>
        <w:t xml:space="preserve">היושב-ראש, כנסת נכבדה, ממש קצת לפני חג הפסח, וככה, עם </w:t>
      </w:r>
      <w:bookmarkStart w:id="23754" w:name="_ETM_Q59_540000"/>
      <w:bookmarkEnd w:id="23754"/>
      <w:r>
        <w:rPr>
          <w:rFonts w:hint="cs"/>
          <w:rtl/>
          <w:lang w:eastAsia="he-IL"/>
        </w:rPr>
        <w:t>סיכום, פגרה, היה לי חשוב, במיוחד לאור הימים האחרונים,</w:t>
      </w:r>
      <w:bookmarkStart w:id="23755" w:name="_ETM_Q59_548000"/>
      <w:bookmarkEnd w:id="23755"/>
      <w:r>
        <w:rPr>
          <w:rFonts w:hint="cs"/>
          <w:rtl/>
          <w:lang w:eastAsia="he-IL"/>
        </w:rPr>
        <w:t xml:space="preserve"> לעלות ולומר כמה דברים. </w:t>
      </w:r>
      <w:bookmarkStart w:id="23756" w:name="_ETM_Q59_549000"/>
      <w:bookmarkStart w:id="23757" w:name="_ETM_Q59_550000"/>
      <w:bookmarkEnd w:id="23756"/>
      <w:bookmarkEnd w:id="23757"/>
      <w:r>
        <w:rPr>
          <w:rFonts w:hint="cs"/>
          <w:rtl/>
        </w:rPr>
        <w:t xml:space="preserve">הלוחם הגיבור סמל ראשון שחר פרידמן, השם ייקום דמו, שנפל בקרב בעזה, סיפר רגע לפני שנכנס להילחם ברצועה: "כשחיילים יוצאים לחופשה, הפנטזיה שלהם זה לאכול שווארמה. שלנו </w:t>
      </w:r>
      <w:r>
        <w:rPr>
          <w:rFonts w:hint="eastAsia"/>
          <w:rtl/>
        </w:rPr>
        <w:t>–</w:t>
      </w:r>
      <w:r>
        <w:rPr>
          <w:rFonts w:hint="cs"/>
          <w:rtl/>
        </w:rPr>
        <w:t xml:space="preserve"> זה ללכת לקברים של החברים שאיבדנו. אבל קודם אנחנו רק רוצים לנקום את נקמתם. זה מה שאנחנו רוצים. אם ייתנו לנו לעשות את העבודה, ניתן פה שקט ל-</w:t>
      </w:r>
      <w:r>
        <w:rPr>
          <w:lang w:bidi="en-US"/>
        </w:rPr>
        <w:t>50</w:t>
      </w:r>
      <w:r>
        <w:rPr>
          <w:rFonts w:hint="cs"/>
          <w:rtl/>
        </w:rPr>
        <w:t xml:space="preserve"> שנה"; "בשביל מדינה כזו אני מוכן להילחם. אין עוד עם שנראה ככה. אני מוכן למות בעד המדינה שלנו". הלוחם הגיבור סמל ראשון עמית </w:t>
      </w:r>
      <w:proofErr w:type="spellStart"/>
      <w:r>
        <w:rPr>
          <w:rFonts w:hint="cs"/>
          <w:rtl/>
        </w:rPr>
        <w:t>בונצל</w:t>
      </w:r>
      <w:proofErr w:type="spellEnd"/>
      <w:r>
        <w:rPr>
          <w:rFonts w:hint="cs"/>
          <w:rtl/>
        </w:rPr>
        <w:t xml:space="preserve">, </w:t>
      </w:r>
      <w:bookmarkStart w:id="23758" w:name="_ETM_Q59_592000"/>
      <w:bookmarkEnd w:id="23758"/>
      <w:r>
        <w:rPr>
          <w:rFonts w:hint="cs"/>
          <w:rtl/>
        </w:rPr>
        <w:t xml:space="preserve">השם ייקום דמו, שנפל גם הוא בקרבות הקשים, אמר לאביו: "אבא, מה שראיתי שם, אפילו ביד ושם, אין. אני מחכה להיכנס לעזה ולגמול לחיות האדם האלה". ביומן שכתב עמית תוך כדי הלחימה, הוא הותיר אחריו צוואה מהדהדת: "יצאנו למהלך היסטורי שישנה את המשוואה. עלינו </w:t>
      </w:r>
      <w:r w:rsidR="00AB4150">
        <w:rPr>
          <w:rFonts w:hint="cs"/>
          <w:rtl/>
        </w:rPr>
        <w:t>– – –</w:t>
      </w:r>
      <w:r>
        <w:rPr>
          <w:rFonts w:hint="cs"/>
          <w:rtl/>
        </w:rPr>
        <w:t xml:space="preserve"> לסיים בניצחון מוחץ". </w:t>
      </w:r>
    </w:p>
    <w:p w:rsidR="00BD1C29" w:rsidRDefault="00BD1C29" w:rsidP="005D28FD">
      <w:pPr>
        <w:rPr>
          <w:rtl/>
        </w:rPr>
      </w:pPr>
    </w:p>
    <w:p w:rsidR="00BD1C29" w:rsidRDefault="00BD1C29" w:rsidP="005D28FD">
      <w:bookmarkStart w:id="23759" w:name="_ETM_Q59_620000"/>
      <w:bookmarkEnd w:id="23759"/>
      <w:r>
        <w:rPr>
          <w:rFonts w:hint="cs"/>
          <w:rtl/>
        </w:rPr>
        <w:t xml:space="preserve">לצד אותם ציטוטים </w:t>
      </w:r>
      <w:proofErr w:type="spellStart"/>
      <w:r>
        <w:rPr>
          <w:rFonts w:hint="cs"/>
          <w:rtl/>
        </w:rPr>
        <w:t>מקפיאי</w:t>
      </w:r>
      <w:proofErr w:type="spellEnd"/>
      <w:r>
        <w:rPr>
          <w:rFonts w:hint="cs"/>
          <w:rtl/>
        </w:rPr>
        <w:t xml:space="preserve"> דם של החיילים הגיבורים והקדושים שלנו, אי-אפשר לרגע, אפילו לא לרגע, לשכוח מעדותה המצמררת של עמית </w:t>
      </w:r>
      <w:proofErr w:type="spellStart"/>
      <w:r>
        <w:rPr>
          <w:rFonts w:hint="cs"/>
          <w:rtl/>
        </w:rPr>
        <w:t>סוסנה</w:t>
      </w:r>
      <w:proofErr w:type="spellEnd"/>
      <w:r>
        <w:rPr>
          <w:rFonts w:hint="cs"/>
          <w:rtl/>
        </w:rPr>
        <w:t xml:space="preserve">, עדות שמלווה בכאב פוצע ועצום כל כך. גם העדות המצולמת, שחלקים ממנה פורסמו רק הבוקר, </w:t>
      </w:r>
      <w:bookmarkStart w:id="23760" w:name="_ETM_Q59_638000"/>
      <w:bookmarkEnd w:id="23760"/>
      <w:r>
        <w:rPr>
          <w:rFonts w:hint="cs"/>
          <w:rtl/>
        </w:rPr>
        <w:t xml:space="preserve">שבה את מתארת שהיית כבולה </w:t>
      </w:r>
      <w:proofErr w:type="spellStart"/>
      <w:r>
        <w:rPr>
          <w:rFonts w:hint="cs"/>
          <w:rtl/>
        </w:rPr>
        <w:t>לשלשלאות</w:t>
      </w:r>
      <w:proofErr w:type="spellEnd"/>
      <w:r>
        <w:rPr>
          <w:rFonts w:hint="cs"/>
          <w:rtl/>
        </w:rPr>
        <w:t xml:space="preserve"> במשך שלושה שבועות, לא נותנת מנוחה לנפש. עמית היקרה, את גיבורה, ואת כל כך אמיצה שאין מספיק מילים כדי לתאר. אני אישית קמה עם הסיפור שלך בכל בוקר והולכת לישון איתו בכל לילה. אני רוצה לומר לך מכאן, ואני בטוחה שאני מדברת בשם כל שרי הממשלה וכל הכנסת, אם אפשר לומר, שאני חברה בה, נעשה הכול, אבל הכול, כדי להדהד את דברייך בעולם ולפעול בכל יכולתנו כדי שכלל החטופות והחטופים יחזרו מהגיהינום שהם נמצאים בו. </w:t>
      </w:r>
    </w:p>
    <w:p w:rsidR="00BD1C29" w:rsidRDefault="00BD1C29" w:rsidP="005D28FD">
      <w:pPr>
        <w:rPr>
          <w:rtl/>
          <w:lang w:eastAsia="he-IL"/>
        </w:rPr>
      </w:pPr>
    </w:p>
    <w:p w:rsidR="00BD1C29" w:rsidRDefault="00BD1C29" w:rsidP="005D28FD">
      <w:pPr>
        <w:rPr>
          <w:rtl/>
        </w:rPr>
      </w:pPr>
      <w:bookmarkStart w:id="23761" w:name="_ETM_Q59_678000"/>
      <w:bookmarkEnd w:id="23761"/>
      <w:r>
        <w:rPr>
          <w:rFonts w:hint="cs"/>
          <w:rtl/>
          <w:lang w:eastAsia="he-IL"/>
        </w:rPr>
        <w:t xml:space="preserve">אדוני היושב-ראש, מדינת ישראל הותקפה ב-7 באוקטובר על ידי ארגון מרצחים </w:t>
      </w:r>
      <w:bookmarkStart w:id="23762" w:name="_ETM_Q59_681000"/>
      <w:bookmarkEnd w:id="23762"/>
      <w:r>
        <w:rPr>
          <w:rFonts w:hint="cs"/>
          <w:rtl/>
          <w:lang w:eastAsia="he-IL"/>
        </w:rPr>
        <w:t xml:space="preserve">סדיסטי ואכזרי, מתקפה </w:t>
      </w:r>
      <w:bookmarkStart w:id="23763" w:name="_ETM_Q59_682000"/>
      <w:bookmarkEnd w:id="23763"/>
      <w:r>
        <w:rPr>
          <w:rFonts w:hint="cs"/>
          <w:rtl/>
        </w:rPr>
        <w:t>נוראית שעמנו לא חווה מאז טבח היהודים הגדול ביותר בהיסטוריה, השואה. המדינה התעשתה ויצאה למלחמה בדיוק כמו שמדינת ישראל, לצערנו, כבר מתורגלת. בזכות עוז רוחם של לוחמינו, מפקדינו ומנהיגינו, חיסלה ישראל למעלה מ-</w:t>
      </w:r>
      <w:r>
        <w:rPr>
          <w:lang w:bidi="en-US"/>
        </w:rPr>
        <w:t>15,000</w:t>
      </w:r>
      <w:r>
        <w:rPr>
          <w:rFonts w:hint="cs"/>
          <w:rtl/>
        </w:rPr>
        <w:t xml:space="preserve"> רוצחים ארורים מכל הדרגים. שבינו למעלה מ-3,800 מחבלים ויותר מ-</w:t>
      </w:r>
      <w:r>
        <w:rPr>
          <w:lang w:bidi="en-US"/>
        </w:rPr>
        <w:t>10,000</w:t>
      </w:r>
      <w:r>
        <w:rPr>
          <w:rFonts w:hint="cs"/>
          <w:rtl/>
        </w:rPr>
        <w:t xml:space="preserve"> מנוולים פצועים יצאו מכלל יכולת לחימה. לוחמינו בונים תורת לחימה פורצת דרך עולמית, לוחמה בשטח הצפוף בעולם, מתמודדים עם מנהרות שלא ידעה שום אומה באף מלחמה. תוך כדי מלחמה ישראל מיגנה ופיתחה טכנולוגיות פורצות דרך לשמירה על כוחותינו. הם, הם גיבורי התהילה והניצחון. </w:t>
      </w:r>
    </w:p>
    <w:p w:rsidR="00BD1C29" w:rsidRDefault="00BD1C29" w:rsidP="005D28FD">
      <w:pPr>
        <w:rPr>
          <w:rtl/>
        </w:rPr>
      </w:pPr>
    </w:p>
    <w:p w:rsidR="00E85EA4" w:rsidRDefault="00BD1C29" w:rsidP="005D28FD">
      <w:pPr>
        <w:rPr>
          <w:rtl/>
        </w:rPr>
      </w:pPr>
      <w:r>
        <w:rPr>
          <w:rFonts w:hint="cs"/>
          <w:rtl/>
        </w:rPr>
        <w:t xml:space="preserve">ובעודם מנצחים בקרבות קשים בין סמטאות ובין </w:t>
      </w:r>
      <w:proofErr w:type="spellStart"/>
      <w:r>
        <w:rPr>
          <w:rFonts w:hint="cs"/>
          <w:rtl/>
        </w:rPr>
        <w:t>פירי</w:t>
      </w:r>
      <w:proofErr w:type="spellEnd"/>
      <w:r>
        <w:rPr>
          <w:rFonts w:hint="cs"/>
          <w:rtl/>
        </w:rPr>
        <w:t xml:space="preserve"> מנהרות, ערוצי התעמולה והפרשנים מסבירים לציבור שאנחנו מפסידים, מדשדשים, אין יום שאחרי, הכול משברים, הכול </w:t>
      </w:r>
      <w:bookmarkStart w:id="23764" w:name="_ETM_Q59_753000"/>
      <w:bookmarkEnd w:id="23764"/>
      <w:r>
        <w:rPr>
          <w:rFonts w:hint="cs"/>
          <w:rtl/>
        </w:rPr>
        <w:t>שברים.</w:t>
      </w:r>
      <w:bookmarkStart w:id="23765" w:name="TOR_Q60"/>
      <w:bookmarkEnd w:id="23765"/>
      <w:r w:rsidR="005D28FD">
        <w:rPr>
          <w:rFonts w:hint="cs"/>
          <w:rtl/>
        </w:rPr>
        <w:t xml:space="preserve"> </w:t>
      </w:r>
      <w:r w:rsidR="00E85EA4">
        <w:rPr>
          <w:rtl/>
        </w:rPr>
        <w:t xml:space="preserve">אותם פרשנים וגנרלים שהסבירו </w:t>
      </w:r>
      <w:r w:rsidR="00E85EA4">
        <w:rPr>
          <w:rFonts w:hint="cs"/>
          <w:rtl/>
        </w:rPr>
        <w:t xml:space="preserve">כבר </w:t>
      </w:r>
      <w:r w:rsidR="00E85EA4">
        <w:rPr>
          <w:rtl/>
        </w:rPr>
        <w:t xml:space="preserve">שהמעצמה רוסיה תכבוש את אוקראינה </w:t>
      </w:r>
      <w:r w:rsidR="00E85EA4">
        <w:rPr>
          <w:rFonts w:hint="cs"/>
          <w:rtl/>
        </w:rPr>
        <w:t xml:space="preserve">רק </w:t>
      </w:r>
      <w:r w:rsidR="00E85EA4">
        <w:rPr>
          <w:rtl/>
        </w:rPr>
        <w:t>תוך ימים בודדים, ובפועל</w:t>
      </w:r>
      <w:r w:rsidR="00E85EA4">
        <w:rPr>
          <w:rFonts w:hint="cs"/>
          <w:rtl/>
        </w:rPr>
        <w:t xml:space="preserve"> היא </w:t>
      </w:r>
      <w:r w:rsidR="00E85EA4">
        <w:rPr>
          <w:rtl/>
        </w:rPr>
        <w:t>נמצאת למעלה משנתיים כבר בלחימה, הם אותם פרשנים שסופרים דקות מלחמה</w:t>
      </w:r>
      <w:r w:rsidR="00E85EA4">
        <w:rPr>
          <w:rFonts w:hint="cs"/>
          <w:rtl/>
        </w:rPr>
        <w:t xml:space="preserve"> </w:t>
      </w:r>
      <w:r w:rsidR="00E85EA4">
        <w:rPr>
          <w:rtl/>
        </w:rPr>
        <w:t>ללוחמים.</w:t>
      </w:r>
    </w:p>
    <w:p w:rsidR="00E85EA4" w:rsidRDefault="00E85EA4" w:rsidP="005D28FD">
      <w:pPr>
        <w:rPr>
          <w:rtl/>
        </w:rPr>
      </w:pPr>
    </w:p>
    <w:p w:rsidR="00E85EA4" w:rsidRDefault="00E85EA4" w:rsidP="005D28FD">
      <w:pPr>
        <w:rPr>
          <w:rtl/>
        </w:rPr>
      </w:pPr>
      <w:r>
        <w:rPr>
          <w:rtl/>
        </w:rPr>
        <w:t>כולנו מקבלים בלי הפסקה הודעות מלוחמים בשטח</w:t>
      </w:r>
      <w:r>
        <w:rPr>
          <w:rFonts w:hint="cs"/>
          <w:rtl/>
        </w:rPr>
        <w:t>,</w:t>
      </w:r>
      <w:r>
        <w:rPr>
          <w:rtl/>
        </w:rPr>
        <w:t xml:space="preserve"> שאומרים לנו: ד</w:t>
      </w:r>
      <w:r>
        <w:rPr>
          <w:rFonts w:hint="cs"/>
          <w:rtl/>
        </w:rPr>
        <w:t>י,</w:t>
      </w:r>
      <w:r>
        <w:rPr>
          <w:rtl/>
        </w:rPr>
        <w:t xml:space="preserve"> אנחנו לא יכולים לשמוע את זה כבר</w:t>
      </w:r>
      <w:r>
        <w:rPr>
          <w:rFonts w:hint="cs"/>
          <w:rtl/>
        </w:rPr>
        <w:t xml:space="preserve"> יותר. </w:t>
      </w:r>
      <w:r>
        <w:rPr>
          <w:rtl/>
        </w:rPr>
        <w:t>הלוחמים זועקים לתקשורת: תפסיקו להסי</w:t>
      </w:r>
      <w:r>
        <w:rPr>
          <w:rFonts w:hint="cs"/>
          <w:rtl/>
        </w:rPr>
        <w:t>ת,</w:t>
      </w:r>
      <w:r>
        <w:rPr>
          <w:rtl/>
        </w:rPr>
        <w:t xml:space="preserve"> להחליש ולפלג</w:t>
      </w:r>
      <w:r>
        <w:rPr>
          <w:rFonts w:hint="cs"/>
          <w:rtl/>
        </w:rPr>
        <w:t>.</w:t>
      </w:r>
      <w:r>
        <w:rPr>
          <w:rtl/>
        </w:rPr>
        <w:t xml:space="preserve"> במקום לפתוח מהדורות מתפרצות באותה שעה עם אל</w:t>
      </w:r>
      <w:r>
        <w:rPr>
          <w:rFonts w:hint="cs"/>
          <w:rtl/>
        </w:rPr>
        <w:t>-</w:t>
      </w:r>
      <w:r>
        <w:rPr>
          <w:rtl/>
        </w:rPr>
        <w:t>ג</w:t>
      </w:r>
      <w:r>
        <w:rPr>
          <w:rFonts w:hint="cs"/>
          <w:rtl/>
        </w:rPr>
        <w:t>'</w:t>
      </w:r>
      <w:r>
        <w:rPr>
          <w:rtl/>
        </w:rPr>
        <w:t>זירה ואל</w:t>
      </w:r>
      <w:r>
        <w:rPr>
          <w:rFonts w:hint="cs"/>
          <w:rtl/>
        </w:rPr>
        <w:t>-</w:t>
      </w:r>
      <w:proofErr w:type="spellStart"/>
      <w:r>
        <w:rPr>
          <w:rtl/>
        </w:rPr>
        <w:t>מנאר</w:t>
      </w:r>
      <w:proofErr w:type="spellEnd"/>
      <w:r>
        <w:rPr>
          <w:rFonts w:hint="cs"/>
          <w:rtl/>
        </w:rPr>
        <w:t xml:space="preserve"> </w:t>
      </w:r>
      <w:r>
        <w:rPr>
          <w:rtl/>
        </w:rPr>
        <w:t>ישירות מהפרעות בקפלן</w:t>
      </w:r>
      <w:r>
        <w:rPr>
          <w:rFonts w:hint="cs"/>
          <w:rtl/>
        </w:rPr>
        <w:t>,</w:t>
      </w:r>
      <w:r>
        <w:rPr>
          <w:rtl/>
        </w:rPr>
        <w:t xml:space="preserve"> תראו לאזרחים מבצעי לוחמים ורוח לחימה.</w:t>
      </w:r>
    </w:p>
    <w:p w:rsidR="00E85EA4" w:rsidRDefault="00E85EA4" w:rsidP="005D28FD">
      <w:pPr>
        <w:rPr>
          <w:rtl/>
        </w:rPr>
      </w:pPr>
    </w:p>
    <w:p w:rsidR="00E85EA4" w:rsidRDefault="00E85EA4" w:rsidP="005D28FD">
      <w:pPr>
        <w:rPr>
          <w:rtl/>
        </w:rPr>
      </w:pPr>
      <w:bookmarkStart w:id="23766" w:name="_ETM_Q60_194000"/>
      <w:bookmarkEnd w:id="23766"/>
      <w:r>
        <w:rPr>
          <w:rtl/>
        </w:rPr>
        <w:t>בכל הזמן הזה שלוחמים בחזית, היו וישנם מ</w:t>
      </w:r>
      <w:r>
        <w:rPr>
          <w:rFonts w:hint="cs"/>
          <w:rtl/>
        </w:rPr>
        <w:t>י</w:t>
      </w:r>
      <w:r>
        <w:rPr>
          <w:rtl/>
        </w:rPr>
        <w:t xml:space="preserve"> שיצרו חזית לחימה משלהם בעורף</w:t>
      </w:r>
      <w:r>
        <w:rPr>
          <w:rFonts w:hint="cs"/>
          <w:rtl/>
        </w:rPr>
        <w:t>, חזית אלטרנטיבית,</w:t>
      </w:r>
      <w:r>
        <w:rPr>
          <w:rtl/>
        </w:rPr>
        <w:t xml:space="preserve"> כמו למשל מיודענו רונן צור</w:t>
      </w:r>
      <w:r>
        <w:rPr>
          <w:rFonts w:hint="cs"/>
          <w:rtl/>
        </w:rPr>
        <w:t>.</w:t>
      </w:r>
      <w:r>
        <w:rPr>
          <w:rtl/>
        </w:rPr>
        <w:t xml:space="preserve"> רק אתמול אמרה איילת </w:t>
      </w:r>
      <w:proofErr w:type="spellStart"/>
      <w:r>
        <w:rPr>
          <w:rFonts w:hint="cs"/>
          <w:rtl/>
        </w:rPr>
        <w:t>סמרנו</w:t>
      </w:r>
      <w:proofErr w:type="spellEnd"/>
      <w:r>
        <w:rPr>
          <w:rFonts w:hint="cs"/>
          <w:rtl/>
        </w:rPr>
        <w:t>,</w:t>
      </w:r>
      <w:r>
        <w:rPr>
          <w:rtl/>
        </w:rPr>
        <w:t xml:space="preserve"> שבנה יונתן חטוף בעזה</w:t>
      </w:r>
      <w:r>
        <w:rPr>
          <w:rFonts w:hint="cs"/>
          <w:rtl/>
        </w:rPr>
        <w:t>, כך היא אמרה</w:t>
      </w:r>
      <w:r>
        <w:rPr>
          <w:rtl/>
        </w:rPr>
        <w:t xml:space="preserve">: </w:t>
      </w:r>
      <w:r>
        <w:rPr>
          <w:rFonts w:hint="cs"/>
          <w:rtl/>
        </w:rPr>
        <w:t>"</w:t>
      </w:r>
      <w:r>
        <w:rPr>
          <w:rtl/>
        </w:rPr>
        <w:t>יש מ</w:t>
      </w:r>
      <w:r>
        <w:rPr>
          <w:rFonts w:hint="cs"/>
          <w:rtl/>
        </w:rPr>
        <w:t>י</w:t>
      </w:r>
      <w:r>
        <w:rPr>
          <w:rtl/>
        </w:rPr>
        <w:t xml:space="preserve"> שראה באירוע הזה קרדום פוליטי לחפור בו ועדיין ממשיך</w:t>
      </w:r>
      <w:r>
        <w:rPr>
          <w:rFonts w:hint="cs"/>
          <w:rtl/>
        </w:rPr>
        <w:t>.</w:t>
      </w:r>
      <w:r>
        <w:rPr>
          <w:rtl/>
        </w:rPr>
        <w:t xml:space="preserve"> אחרי תקופה שנפרדנו מרונן צור, הוא מנסה לחזור בכוח. מסרב לשחרר. רץ מאולפן לאולפן ומספר שאנחנו, משפחות החטופים</w:t>
      </w:r>
      <w:r>
        <w:rPr>
          <w:rFonts w:hint="cs"/>
          <w:rtl/>
        </w:rPr>
        <w:t>,</w:t>
      </w:r>
      <w:r>
        <w:rPr>
          <w:rtl/>
        </w:rPr>
        <w:t xml:space="preserve"> רוצות את חזרתו</w:t>
      </w:r>
      <w:r>
        <w:rPr>
          <w:rFonts w:hint="cs"/>
          <w:rtl/>
        </w:rPr>
        <w:t>".</w:t>
      </w:r>
      <w:r>
        <w:rPr>
          <w:rtl/>
        </w:rPr>
        <w:t xml:space="preserve"> רונן צור</w:t>
      </w:r>
      <w:r>
        <w:rPr>
          <w:rFonts w:hint="cs"/>
          <w:rtl/>
        </w:rPr>
        <w:t>,</w:t>
      </w:r>
      <w:r>
        <w:rPr>
          <w:rtl/>
        </w:rPr>
        <w:t xml:space="preserve"> </w:t>
      </w:r>
      <w:r>
        <w:rPr>
          <w:rFonts w:hint="cs"/>
          <w:rtl/>
        </w:rPr>
        <w:t>"</w:t>
      </w:r>
      <w:r>
        <w:rPr>
          <w:rtl/>
        </w:rPr>
        <w:t>אנחנו שחררנו אותך</w:t>
      </w:r>
      <w:r>
        <w:rPr>
          <w:rFonts w:hint="cs"/>
          <w:rtl/>
        </w:rPr>
        <w:t>.</w:t>
      </w:r>
      <w:r>
        <w:rPr>
          <w:rtl/>
        </w:rPr>
        <w:t xml:space="preserve"> שחרר גם אתה אותנו</w:t>
      </w:r>
      <w:r>
        <w:rPr>
          <w:rFonts w:hint="cs"/>
          <w:rtl/>
        </w:rPr>
        <w:t>.</w:t>
      </w:r>
      <w:r>
        <w:rPr>
          <w:rtl/>
        </w:rPr>
        <w:t xml:space="preserve"> תפסיק לשלוח אלינו שליחים</w:t>
      </w:r>
      <w:r>
        <w:rPr>
          <w:rFonts w:hint="cs"/>
          <w:rtl/>
        </w:rPr>
        <w:t>;</w:t>
      </w:r>
      <w:r>
        <w:rPr>
          <w:rtl/>
        </w:rPr>
        <w:t xml:space="preserve"> תפסיק לבקש חתימות וסקרים</w:t>
      </w:r>
      <w:r>
        <w:rPr>
          <w:rFonts w:hint="cs"/>
          <w:rtl/>
        </w:rPr>
        <w:t>.</w:t>
      </w:r>
      <w:r>
        <w:rPr>
          <w:rtl/>
        </w:rPr>
        <w:t xml:space="preserve"> אנחנו אותך איתנו לא רוצים</w:t>
      </w:r>
      <w:r>
        <w:rPr>
          <w:rFonts w:hint="cs"/>
          <w:rtl/>
        </w:rPr>
        <w:t>"</w:t>
      </w:r>
      <w:r>
        <w:rPr>
          <w:rtl/>
        </w:rPr>
        <w:t>.</w:t>
      </w:r>
    </w:p>
    <w:p w:rsidR="00E85EA4" w:rsidRDefault="00E85EA4" w:rsidP="005D28FD">
      <w:pPr>
        <w:rPr>
          <w:rtl/>
        </w:rPr>
      </w:pPr>
      <w:bookmarkStart w:id="23767" w:name="_ETM_Q60_240000"/>
      <w:bookmarkEnd w:id="23767"/>
    </w:p>
    <w:p w:rsidR="00E85EA4" w:rsidRDefault="00E85EA4" w:rsidP="005D28FD">
      <w:pPr>
        <w:rPr>
          <w:rtl/>
        </w:rPr>
      </w:pPr>
      <w:r>
        <w:rPr>
          <w:rtl/>
        </w:rPr>
        <w:t>עוד עדות שמענו אתמול מא</w:t>
      </w:r>
      <w:r>
        <w:rPr>
          <w:rFonts w:hint="cs"/>
          <w:rtl/>
        </w:rPr>
        <w:t>י</w:t>
      </w:r>
      <w:r>
        <w:rPr>
          <w:rtl/>
        </w:rPr>
        <w:t xml:space="preserve">מא במטה החטופים שאומרת: </w:t>
      </w:r>
      <w:r>
        <w:rPr>
          <w:rFonts w:hint="cs"/>
          <w:rtl/>
        </w:rPr>
        <w:t>ח</w:t>
      </w:r>
      <w:r>
        <w:rPr>
          <w:rtl/>
        </w:rPr>
        <w:t>צי שנה אני הודפת את ארגוני המחאה</w:t>
      </w:r>
      <w:r>
        <w:rPr>
          <w:rFonts w:hint="cs"/>
          <w:rtl/>
        </w:rPr>
        <w:t>.</w:t>
      </w:r>
      <w:r>
        <w:rPr>
          <w:rtl/>
        </w:rPr>
        <w:t xml:space="preserve"> </w:t>
      </w:r>
      <w:r>
        <w:rPr>
          <w:rFonts w:hint="cs"/>
          <w:rtl/>
        </w:rPr>
        <w:t>ח</w:t>
      </w:r>
      <w:r>
        <w:rPr>
          <w:rtl/>
        </w:rPr>
        <w:t>צי שנה</w:t>
      </w:r>
      <w:r>
        <w:rPr>
          <w:rFonts w:hint="cs"/>
          <w:rtl/>
        </w:rPr>
        <w:t>.</w:t>
      </w:r>
      <w:r>
        <w:rPr>
          <w:rtl/>
        </w:rPr>
        <w:t xml:space="preserve"> זה אומר בעצם שמהיום הראשון, לפני שמדינת ישראל ידעה בכלל מה, למה וכמה</w:t>
      </w:r>
      <w:r>
        <w:rPr>
          <w:rFonts w:hint="cs"/>
          <w:rtl/>
        </w:rPr>
        <w:t>,</w:t>
      </w:r>
      <w:r>
        <w:rPr>
          <w:rtl/>
        </w:rPr>
        <w:t xml:space="preserve"> הם, כל מה שעניין אותם</w:t>
      </w:r>
      <w:r>
        <w:rPr>
          <w:rFonts w:hint="cs"/>
          <w:rtl/>
        </w:rPr>
        <w:t>,</w:t>
      </w:r>
      <w:r>
        <w:rPr>
          <w:rtl/>
        </w:rPr>
        <w:t xml:space="preserve"> במקביל לעשייה כזו או אחרת, </w:t>
      </w:r>
      <w:r>
        <w:rPr>
          <w:rFonts w:hint="cs"/>
          <w:rtl/>
        </w:rPr>
        <w:t xml:space="preserve">הוא איך </w:t>
      </w:r>
      <w:r>
        <w:rPr>
          <w:rtl/>
        </w:rPr>
        <w:t>להוסיף שמן למדורה פנימית. לשמוע ולא להאמין לאן הם ה</w:t>
      </w:r>
      <w:r>
        <w:rPr>
          <w:rFonts w:hint="cs"/>
          <w:rtl/>
        </w:rPr>
        <w:t>י</w:t>
      </w:r>
      <w:r>
        <w:rPr>
          <w:rtl/>
        </w:rPr>
        <w:t>דרדרו.</w:t>
      </w:r>
      <w:r>
        <w:rPr>
          <w:rFonts w:hint="cs"/>
          <w:rtl/>
        </w:rPr>
        <w:t xml:space="preserve"> פשוט לא להאמין. </w:t>
      </w:r>
    </w:p>
    <w:p w:rsidR="00E85EA4" w:rsidRDefault="00E85EA4" w:rsidP="005D28FD">
      <w:pPr>
        <w:rPr>
          <w:rtl/>
        </w:rPr>
      </w:pPr>
    </w:p>
    <w:p w:rsidR="00E85EA4" w:rsidRDefault="00E85EA4" w:rsidP="00FC16E9">
      <w:pPr>
        <w:rPr>
          <w:rtl/>
        </w:rPr>
      </w:pPr>
      <w:bookmarkStart w:id="23768" w:name="_ETM_Q60_264000"/>
      <w:bookmarkEnd w:id="23768"/>
      <w:r>
        <w:rPr>
          <w:rtl/>
        </w:rPr>
        <w:t xml:space="preserve">אבל מה לנו להלין על </w:t>
      </w:r>
      <w:proofErr w:type="spellStart"/>
      <w:r>
        <w:rPr>
          <w:rtl/>
        </w:rPr>
        <w:t>מרעילי</w:t>
      </w:r>
      <w:proofErr w:type="spellEnd"/>
      <w:r>
        <w:rPr>
          <w:rtl/>
        </w:rPr>
        <w:t xml:space="preserve"> הבארות </w:t>
      </w:r>
      <w:proofErr w:type="spellStart"/>
      <w:r>
        <w:rPr>
          <w:rtl/>
        </w:rPr>
        <w:t>ושורפי</w:t>
      </w:r>
      <w:proofErr w:type="spellEnd"/>
      <w:r>
        <w:rPr>
          <w:rtl/>
        </w:rPr>
        <w:t xml:space="preserve"> האסמים</w:t>
      </w:r>
      <w:bookmarkStart w:id="23769" w:name="_ETM_Q60_269000"/>
      <w:bookmarkEnd w:id="23769"/>
      <w:r>
        <w:rPr>
          <w:rFonts w:hint="cs"/>
          <w:rtl/>
        </w:rPr>
        <w:t xml:space="preserve"> </w:t>
      </w:r>
      <w:r>
        <w:rPr>
          <w:rtl/>
        </w:rPr>
        <w:t xml:space="preserve">כשיש לנו </w:t>
      </w:r>
      <w:r>
        <w:rPr>
          <w:rFonts w:hint="cs"/>
          <w:rtl/>
        </w:rPr>
        <w:t xml:space="preserve">רק פה </w:t>
      </w:r>
      <w:r>
        <w:rPr>
          <w:rtl/>
        </w:rPr>
        <w:t>חברת כנסת שכמו חברה לגוש עופר כסיף המכה שוטרים</w:t>
      </w:r>
      <w:r>
        <w:rPr>
          <w:rFonts w:hint="cs"/>
          <w:rtl/>
        </w:rPr>
        <w:t>.</w:t>
      </w:r>
      <w:r>
        <w:rPr>
          <w:rtl/>
        </w:rPr>
        <w:t xml:space="preserve"> היא מגיעה במוצ</w:t>
      </w:r>
      <w:r>
        <w:rPr>
          <w:rFonts w:hint="cs"/>
          <w:rtl/>
        </w:rPr>
        <w:t>"</w:t>
      </w:r>
      <w:r>
        <w:rPr>
          <w:rtl/>
        </w:rPr>
        <w:t xml:space="preserve">ש עם קרשים </w:t>
      </w:r>
      <w:r>
        <w:rPr>
          <w:rFonts w:hint="cs"/>
          <w:rtl/>
        </w:rPr>
        <w:t xml:space="preserve">כדי </w:t>
      </w:r>
      <w:r>
        <w:rPr>
          <w:rtl/>
        </w:rPr>
        <w:t>להבעיר מדורות באיילון וחוסמת אוטובוסים ושוטרים.</w:t>
      </w:r>
      <w:r>
        <w:rPr>
          <w:rFonts w:hint="cs"/>
          <w:rtl/>
        </w:rPr>
        <w:t xml:space="preserve"> </w:t>
      </w:r>
      <w:r>
        <w:rPr>
          <w:rtl/>
        </w:rPr>
        <w:t>גב</w:t>
      </w:r>
      <w:r>
        <w:rPr>
          <w:rFonts w:hint="cs"/>
          <w:rtl/>
        </w:rPr>
        <w:t>'</w:t>
      </w:r>
      <w:r>
        <w:rPr>
          <w:rtl/>
        </w:rPr>
        <w:t xml:space="preserve"> </w:t>
      </w:r>
      <w:r>
        <w:rPr>
          <w:rFonts w:hint="cs"/>
          <w:rtl/>
        </w:rPr>
        <w:t xml:space="preserve">לזימי לא </w:t>
      </w:r>
      <w:r>
        <w:rPr>
          <w:rtl/>
        </w:rPr>
        <w:t>יודעת</w:t>
      </w:r>
      <w:r>
        <w:rPr>
          <w:rFonts w:hint="cs"/>
          <w:rtl/>
        </w:rPr>
        <w:t xml:space="preserve"> או כן יודעת</w:t>
      </w:r>
      <w:bookmarkStart w:id="23770" w:name="_ETM_Q60_287000"/>
      <w:bookmarkEnd w:id="23770"/>
      <w:r>
        <w:rPr>
          <w:rFonts w:hint="cs"/>
          <w:rtl/>
        </w:rPr>
        <w:t xml:space="preserve">, </w:t>
      </w:r>
      <w:r>
        <w:rPr>
          <w:rtl/>
        </w:rPr>
        <w:t>כמו חבריה למדורה</w:t>
      </w:r>
      <w:r>
        <w:rPr>
          <w:rFonts w:hint="cs"/>
          <w:rtl/>
        </w:rPr>
        <w:t>,</w:t>
      </w:r>
      <w:r>
        <w:rPr>
          <w:rtl/>
        </w:rPr>
        <w:t xml:space="preserve"> ש</w:t>
      </w:r>
      <w:r>
        <w:rPr>
          <w:rFonts w:hint="cs"/>
          <w:rtl/>
        </w:rPr>
        <w:t xml:space="preserve">רק </w:t>
      </w:r>
      <w:r>
        <w:rPr>
          <w:rtl/>
        </w:rPr>
        <w:t>מספיק –</w:t>
      </w:r>
      <w:r>
        <w:rPr>
          <w:rFonts w:hint="cs"/>
          <w:rtl/>
        </w:rPr>
        <w:t xml:space="preserve"> היא הרי מבינה את זה</w:t>
      </w:r>
      <w:bookmarkStart w:id="23771" w:name="_ETM_Q60_292000"/>
      <w:bookmarkEnd w:id="23771"/>
      <w:r>
        <w:rPr>
          <w:rFonts w:hint="cs"/>
          <w:rtl/>
        </w:rPr>
        <w:t xml:space="preserve"> </w:t>
      </w:r>
      <w:r w:rsidR="00FC16E9">
        <w:rPr>
          <w:rFonts w:hint="eastAsia"/>
          <w:rtl/>
        </w:rPr>
        <w:t>–</w:t>
      </w:r>
      <w:r w:rsidR="00FC16E9">
        <w:rPr>
          <w:rFonts w:hint="cs"/>
          <w:rtl/>
        </w:rPr>
        <w:t xml:space="preserve"> </w:t>
      </w:r>
      <w:r>
        <w:rPr>
          <w:rFonts w:hint="cs"/>
          <w:rtl/>
        </w:rPr>
        <w:t xml:space="preserve">שהיא </w:t>
      </w:r>
      <w:r>
        <w:rPr>
          <w:rtl/>
        </w:rPr>
        <w:t>תגיד ברדיו: לא ניתן למשטרת בן גביר לעצור מפגינים</w:t>
      </w:r>
      <w:r w:rsidR="00FC16E9">
        <w:rPr>
          <w:rFonts w:hint="cs"/>
          <w:rtl/>
        </w:rPr>
        <w:t>,</w:t>
      </w:r>
      <w:r>
        <w:rPr>
          <w:rFonts w:hint="cs"/>
          <w:rtl/>
        </w:rPr>
        <w:t xml:space="preserve"> </w:t>
      </w:r>
      <w:r>
        <w:rPr>
          <w:rtl/>
        </w:rPr>
        <w:t xml:space="preserve">ושום כתב אישום </w:t>
      </w:r>
      <w:r>
        <w:rPr>
          <w:rFonts w:hint="cs"/>
          <w:rtl/>
        </w:rPr>
        <w:t xml:space="preserve">הרי </w:t>
      </w:r>
      <w:r>
        <w:rPr>
          <w:rtl/>
        </w:rPr>
        <w:t>לא יוגש נגדה</w:t>
      </w:r>
      <w:r>
        <w:rPr>
          <w:rFonts w:hint="cs"/>
          <w:rtl/>
        </w:rPr>
        <w:t>,</w:t>
      </w:r>
      <w:r>
        <w:rPr>
          <w:rtl/>
        </w:rPr>
        <w:t xml:space="preserve"> כאילו היו קוראי שירה</w:t>
      </w:r>
      <w:r>
        <w:rPr>
          <w:rFonts w:hint="cs"/>
          <w:rtl/>
        </w:rPr>
        <w:t xml:space="preserve"> הומניים</w:t>
      </w:r>
      <w:r>
        <w:rPr>
          <w:rtl/>
        </w:rPr>
        <w:t>, ולא מתפרעים</w:t>
      </w:r>
      <w:r>
        <w:rPr>
          <w:rFonts w:hint="cs"/>
          <w:rtl/>
        </w:rPr>
        <w:t xml:space="preserve"> בפועל. </w:t>
      </w:r>
      <w:r>
        <w:rPr>
          <w:rtl/>
        </w:rPr>
        <w:t>היא הרי מביטה על אילן גבוה, יו</w:t>
      </w:r>
      <w:r>
        <w:rPr>
          <w:rFonts w:hint="cs"/>
          <w:rtl/>
        </w:rPr>
        <w:t>"</w:t>
      </w:r>
      <w:r>
        <w:rPr>
          <w:rtl/>
        </w:rPr>
        <w:t>ר האופוזיציה</w:t>
      </w:r>
      <w:r>
        <w:rPr>
          <w:rFonts w:hint="cs"/>
          <w:rtl/>
        </w:rPr>
        <w:t>,</w:t>
      </w:r>
      <w:r>
        <w:rPr>
          <w:rtl/>
        </w:rPr>
        <w:t xml:space="preserve"> מפעל מכונות הרעל</w:t>
      </w:r>
      <w:r>
        <w:rPr>
          <w:rFonts w:hint="cs"/>
          <w:rtl/>
        </w:rPr>
        <w:t>,</w:t>
      </w:r>
      <w:r>
        <w:rPr>
          <w:rtl/>
        </w:rPr>
        <w:t xml:space="preserve"> זה שכל היום מדבר </w:t>
      </w:r>
      <w:r>
        <w:rPr>
          <w:rFonts w:hint="cs"/>
          <w:rtl/>
        </w:rPr>
        <w:t xml:space="preserve">ומדבר </w:t>
      </w:r>
      <w:r>
        <w:rPr>
          <w:rtl/>
        </w:rPr>
        <w:t xml:space="preserve">על מכונת </w:t>
      </w:r>
      <w:r>
        <w:rPr>
          <w:rFonts w:hint="cs"/>
          <w:rtl/>
        </w:rPr>
        <w:t>ה</w:t>
      </w:r>
      <w:r>
        <w:rPr>
          <w:rtl/>
        </w:rPr>
        <w:t>רעל</w:t>
      </w:r>
      <w:r>
        <w:rPr>
          <w:rFonts w:hint="cs"/>
          <w:rtl/>
        </w:rPr>
        <w:t xml:space="preserve">, </w:t>
      </w:r>
      <w:bookmarkStart w:id="23772" w:name="_ETM_Q60_315000"/>
      <w:bookmarkEnd w:id="23772"/>
      <w:r>
        <w:rPr>
          <w:rtl/>
        </w:rPr>
        <w:t xml:space="preserve">זה שכל היום מדבר על "המשיחיים" </w:t>
      </w:r>
      <w:r>
        <w:rPr>
          <w:rFonts w:hint="cs"/>
          <w:rtl/>
        </w:rPr>
        <w:t xml:space="preserve">ועל </w:t>
      </w:r>
      <w:r>
        <w:rPr>
          <w:rtl/>
        </w:rPr>
        <w:t>"</w:t>
      </w:r>
      <w:r>
        <w:rPr>
          <w:rFonts w:hint="cs"/>
          <w:rtl/>
        </w:rPr>
        <w:t>ה</w:t>
      </w:r>
      <w:r>
        <w:rPr>
          <w:rtl/>
        </w:rPr>
        <w:t>קיצוניים"</w:t>
      </w:r>
      <w:r>
        <w:rPr>
          <w:rFonts w:hint="cs"/>
          <w:rtl/>
        </w:rPr>
        <w:t xml:space="preserve">. </w:t>
      </w:r>
    </w:p>
    <w:p w:rsidR="00E85EA4" w:rsidRDefault="00E85EA4" w:rsidP="005D28FD">
      <w:pPr>
        <w:rPr>
          <w:rtl/>
        </w:rPr>
      </w:pPr>
    </w:p>
    <w:p w:rsidR="00E85EA4" w:rsidRDefault="00E85EA4" w:rsidP="005D28FD">
      <w:pPr>
        <w:rPr>
          <w:rtl/>
        </w:rPr>
      </w:pPr>
      <w:r>
        <w:rPr>
          <w:rFonts w:hint="cs"/>
          <w:rtl/>
        </w:rPr>
        <w:t xml:space="preserve">מיהם בעצם? </w:t>
      </w:r>
      <w:r>
        <w:rPr>
          <w:rtl/>
        </w:rPr>
        <w:t>מצביעי המ</w:t>
      </w:r>
      <w:r>
        <w:rPr>
          <w:rFonts w:hint="cs"/>
          <w:rtl/>
        </w:rPr>
        <w:t>ח</w:t>
      </w:r>
      <w:r>
        <w:rPr>
          <w:rtl/>
        </w:rPr>
        <w:t>נה הלאומי אלה האריות ממכינת בני דוד מעלי, מישיבת ההסדר בירוחם, מישיב</w:t>
      </w:r>
      <w:r>
        <w:rPr>
          <w:rFonts w:hint="cs"/>
          <w:rtl/>
        </w:rPr>
        <w:t>ו</w:t>
      </w:r>
      <w:r>
        <w:rPr>
          <w:rtl/>
        </w:rPr>
        <w:t>ת הר עציון, נווה שמואל וקריית ארבע; אלה שמילאו את שורות הלוחמים</w:t>
      </w:r>
      <w:r>
        <w:rPr>
          <w:rFonts w:hint="cs"/>
          <w:rtl/>
        </w:rPr>
        <w:t>,</w:t>
      </w:r>
      <w:r>
        <w:rPr>
          <w:rtl/>
        </w:rPr>
        <w:t xml:space="preserve"> ולצערנו הרב</w:t>
      </w:r>
      <w:r>
        <w:rPr>
          <w:rFonts w:hint="cs"/>
          <w:rtl/>
        </w:rPr>
        <w:t xml:space="preserve"> מאוד,</w:t>
      </w:r>
      <w:r>
        <w:rPr>
          <w:rtl/>
        </w:rPr>
        <w:t xml:space="preserve"> גם את שורות הקברים; או אולי נופלי שכונת היובל בעלי</w:t>
      </w:r>
      <w:r>
        <w:rPr>
          <w:rFonts w:hint="cs"/>
          <w:rtl/>
        </w:rPr>
        <w:t>:</w:t>
      </w:r>
      <w:r>
        <w:rPr>
          <w:rtl/>
        </w:rPr>
        <w:t xml:space="preserve"> בית ראשון</w:t>
      </w:r>
      <w:r>
        <w:rPr>
          <w:rFonts w:hint="cs"/>
          <w:rtl/>
        </w:rPr>
        <w:t xml:space="preserve"> </w:t>
      </w:r>
      <w:r>
        <w:rPr>
          <w:rtl/>
        </w:rPr>
        <w:t>–</w:t>
      </w:r>
      <w:r>
        <w:rPr>
          <w:rFonts w:hint="cs"/>
          <w:rtl/>
        </w:rPr>
        <w:t xml:space="preserve"> </w:t>
      </w:r>
      <w:r>
        <w:rPr>
          <w:rtl/>
        </w:rPr>
        <w:t>רועי קליין, בית שני –</w:t>
      </w:r>
      <w:r>
        <w:rPr>
          <w:rFonts w:hint="cs"/>
          <w:rtl/>
        </w:rPr>
        <w:t xml:space="preserve"> </w:t>
      </w:r>
      <w:r>
        <w:rPr>
          <w:rtl/>
        </w:rPr>
        <w:t>אלירז פרץ, בית שלישי –</w:t>
      </w:r>
      <w:r>
        <w:rPr>
          <w:rFonts w:hint="cs"/>
          <w:rtl/>
        </w:rPr>
        <w:t xml:space="preserve"> </w:t>
      </w:r>
      <w:proofErr w:type="spellStart"/>
      <w:r>
        <w:rPr>
          <w:rtl/>
        </w:rPr>
        <w:t>עמישר</w:t>
      </w:r>
      <w:proofErr w:type="spellEnd"/>
      <w:r>
        <w:rPr>
          <w:rtl/>
        </w:rPr>
        <w:t xml:space="preserve"> בן דוד</w:t>
      </w:r>
      <w:r>
        <w:rPr>
          <w:rFonts w:hint="cs"/>
          <w:rtl/>
        </w:rPr>
        <w:t>,</w:t>
      </w:r>
      <w:r>
        <w:rPr>
          <w:rtl/>
        </w:rPr>
        <w:t xml:space="preserve"> שכליה אחת שלו</w:t>
      </w:r>
      <w:r>
        <w:rPr>
          <w:rFonts w:hint="cs"/>
          <w:rtl/>
        </w:rPr>
        <w:t>,</w:t>
      </w:r>
      <w:r>
        <w:rPr>
          <w:rtl/>
        </w:rPr>
        <w:t xml:space="preserve"> </w:t>
      </w:r>
      <w:r>
        <w:rPr>
          <w:rFonts w:hint="cs"/>
          <w:rtl/>
        </w:rPr>
        <w:t xml:space="preserve">שתרם, </w:t>
      </w:r>
      <w:r>
        <w:rPr>
          <w:rtl/>
        </w:rPr>
        <w:t xml:space="preserve">מפגינה </w:t>
      </w:r>
      <w:r>
        <w:rPr>
          <w:rFonts w:hint="cs"/>
          <w:rtl/>
        </w:rPr>
        <w:t xml:space="preserve">היום </w:t>
      </w:r>
      <w:r>
        <w:rPr>
          <w:rtl/>
        </w:rPr>
        <w:t>בקפלן</w:t>
      </w:r>
      <w:r>
        <w:rPr>
          <w:rFonts w:hint="cs"/>
          <w:rtl/>
        </w:rPr>
        <w:t xml:space="preserve"> </w:t>
      </w:r>
      <w:r>
        <w:rPr>
          <w:rtl/>
        </w:rPr>
        <w:t>– הם</w:t>
      </w:r>
      <w:r>
        <w:rPr>
          <w:rFonts w:hint="cs"/>
          <w:rtl/>
        </w:rPr>
        <w:t xml:space="preserve"> </w:t>
      </w:r>
      <w:r>
        <w:rPr>
          <w:rtl/>
        </w:rPr>
        <w:t>"</w:t>
      </w:r>
      <w:r>
        <w:rPr>
          <w:rFonts w:hint="cs"/>
          <w:rtl/>
        </w:rPr>
        <w:t>ה</w:t>
      </w:r>
      <w:r>
        <w:rPr>
          <w:rtl/>
        </w:rPr>
        <w:t>משיח</w:t>
      </w:r>
      <w:r>
        <w:rPr>
          <w:rFonts w:hint="cs"/>
          <w:rtl/>
        </w:rPr>
        <w:t>יי</w:t>
      </w:r>
      <w:r>
        <w:rPr>
          <w:rtl/>
        </w:rPr>
        <w:t>ם" ו"הקיצוניים" בעיני המסית האובססיבי הזה</w:t>
      </w:r>
      <w:r>
        <w:rPr>
          <w:rFonts w:hint="cs"/>
          <w:rtl/>
        </w:rPr>
        <w:t>.</w:t>
      </w:r>
    </w:p>
    <w:p w:rsidR="00E85EA4" w:rsidRDefault="00E85EA4" w:rsidP="005D28FD">
      <w:pPr>
        <w:rPr>
          <w:rtl/>
        </w:rPr>
      </w:pPr>
      <w:bookmarkStart w:id="23773" w:name="_ETM_Q60_359000"/>
      <w:bookmarkEnd w:id="23773"/>
    </w:p>
    <w:p w:rsidR="00E85EA4" w:rsidRDefault="00E85EA4" w:rsidP="005D28FD">
      <w:pPr>
        <w:pStyle w:val="af5"/>
        <w:keepNext/>
        <w:rPr>
          <w:rtl/>
        </w:rPr>
      </w:pPr>
      <w:bookmarkStart w:id="23774" w:name="ET_interruption_6361_1"/>
      <w:r w:rsidRPr="00FB4962">
        <w:rPr>
          <w:rStyle w:val="TagStyle"/>
          <w:rtl/>
        </w:rPr>
        <w:t xml:space="preserve"> &lt;&lt; קריאה &gt;&gt; </w:t>
      </w:r>
      <w:r>
        <w:rPr>
          <w:rtl/>
        </w:rPr>
        <w:t>נאור שירי (יש עתיד):</w:t>
      </w:r>
      <w:r w:rsidRPr="00FB4962">
        <w:rPr>
          <w:rStyle w:val="TagStyle"/>
          <w:rtl/>
        </w:rPr>
        <w:t xml:space="preserve"> &lt;&lt; קריאה &gt;&gt;</w:t>
      </w:r>
      <w:r>
        <w:rPr>
          <w:rtl/>
        </w:rPr>
        <w:t xml:space="preserve">  </w:t>
      </w:r>
      <w:bookmarkEnd w:id="23774"/>
    </w:p>
    <w:p w:rsidR="00E85EA4" w:rsidRDefault="00E85EA4" w:rsidP="005D28FD">
      <w:pPr>
        <w:rPr>
          <w:rtl/>
        </w:rPr>
      </w:pPr>
    </w:p>
    <w:p w:rsidR="00E85EA4" w:rsidRDefault="00E85EA4" w:rsidP="005D28FD">
      <w:pPr>
        <w:rPr>
          <w:rtl/>
        </w:rPr>
      </w:pPr>
      <w:r>
        <w:rPr>
          <w:rFonts w:hint="cs"/>
          <w:rtl/>
        </w:rPr>
        <w:t>ביחד ננצח.</w:t>
      </w:r>
    </w:p>
    <w:p w:rsidR="00E85EA4" w:rsidRDefault="00E85EA4" w:rsidP="005D28FD">
      <w:pPr>
        <w:rPr>
          <w:rtl/>
        </w:rPr>
      </w:pPr>
      <w:bookmarkStart w:id="23775" w:name="_ETM_Q60_357000"/>
      <w:bookmarkStart w:id="23776" w:name="_ETM_Q60_358000"/>
      <w:bookmarkEnd w:id="23775"/>
      <w:bookmarkEnd w:id="23776"/>
    </w:p>
    <w:p w:rsidR="00E85EA4" w:rsidRDefault="00E85EA4" w:rsidP="005D28FD">
      <w:pPr>
        <w:pStyle w:val="-"/>
        <w:keepNext/>
        <w:rPr>
          <w:rtl/>
        </w:rPr>
      </w:pPr>
      <w:bookmarkStart w:id="23777" w:name="ET_speakercontinue_6605_2"/>
      <w:r w:rsidRPr="00FB4962">
        <w:rPr>
          <w:rStyle w:val="TagStyle"/>
          <w:rtl/>
        </w:rPr>
        <w:t xml:space="preserve"> &lt;&lt; דובר_המשך &gt;&gt; </w:t>
      </w:r>
      <w:r>
        <w:rPr>
          <w:rtl/>
        </w:rPr>
        <w:t>השרה לשוויון חברתי וקידום מעמד האישה מאי גולן:</w:t>
      </w:r>
      <w:r w:rsidRPr="00FB4962">
        <w:rPr>
          <w:rStyle w:val="TagStyle"/>
          <w:rtl/>
        </w:rPr>
        <w:t xml:space="preserve"> &lt;&lt; דובר_המשך &gt;&gt;</w:t>
      </w:r>
      <w:r>
        <w:rPr>
          <w:rtl/>
        </w:rPr>
        <w:t xml:space="preserve">  </w:t>
      </w:r>
      <w:bookmarkEnd w:id="23777"/>
    </w:p>
    <w:p w:rsidR="00E85EA4" w:rsidRDefault="00E85EA4" w:rsidP="005D28FD">
      <w:pPr>
        <w:rPr>
          <w:rtl/>
        </w:rPr>
      </w:pPr>
    </w:p>
    <w:p w:rsidR="00E85EA4" w:rsidRDefault="00E85EA4" w:rsidP="005D28FD">
      <w:pPr>
        <w:rPr>
          <w:rtl/>
        </w:rPr>
      </w:pPr>
      <w:r>
        <w:rPr>
          <w:rFonts w:hint="cs"/>
          <w:rtl/>
        </w:rPr>
        <w:t xml:space="preserve">ביחד ננצח? תגיד לראש </w:t>
      </w:r>
      <w:bookmarkStart w:id="23778" w:name="_ETM_Q60_362000"/>
      <w:bookmarkEnd w:id="23778"/>
      <w:r>
        <w:rPr>
          <w:rFonts w:hint="cs"/>
          <w:rtl/>
        </w:rPr>
        <w:t>האופוזיציה שלך, שלא רצה את אורית סטרוק בממשלה</w:t>
      </w:r>
      <w:bookmarkStart w:id="23779" w:name="_ETM_Q60_368000"/>
      <w:bookmarkEnd w:id="23779"/>
      <w:r>
        <w:rPr>
          <w:rFonts w:hint="cs"/>
          <w:rtl/>
        </w:rPr>
        <w:t xml:space="preserve">, ששמונה מילדיה היא שלחה לשדה הקרב. שיתבייש לו. שישיל נעליו מעל רגליו. שמונה מילדיה בשדה הקרב, כן. </w:t>
      </w:r>
    </w:p>
    <w:p w:rsidR="00E85EA4" w:rsidRDefault="00E85EA4" w:rsidP="005D28FD">
      <w:pPr>
        <w:rPr>
          <w:rtl/>
        </w:rPr>
      </w:pPr>
    </w:p>
    <w:p w:rsidR="00E85EA4" w:rsidRDefault="00E85EA4" w:rsidP="005D28FD">
      <w:pPr>
        <w:pStyle w:val="af5"/>
        <w:keepNext/>
        <w:rPr>
          <w:rtl/>
        </w:rPr>
      </w:pPr>
      <w:bookmarkStart w:id="23780" w:name="ET_interruption_5084_3"/>
      <w:r w:rsidRPr="00FB4962">
        <w:rPr>
          <w:rStyle w:val="TagStyle"/>
          <w:rtl/>
        </w:rPr>
        <w:t xml:space="preserve"> &lt;&lt; קריאה &gt;&gt; </w:t>
      </w:r>
      <w:r>
        <w:rPr>
          <w:rtl/>
        </w:rPr>
        <w:t>מיקי לוי (יש עתיד):</w:t>
      </w:r>
      <w:r w:rsidRPr="00FB4962">
        <w:rPr>
          <w:rStyle w:val="TagStyle"/>
          <w:rtl/>
        </w:rPr>
        <w:t xml:space="preserve"> &lt;&lt; קריאה &gt;&gt;</w:t>
      </w:r>
      <w:r>
        <w:rPr>
          <w:rtl/>
        </w:rPr>
        <w:t xml:space="preserve">  </w:t>
      </w:r>
      <w:bookmarkEnd w:id="23780"/>
    </w:p>
    <w:p w:rsidR="00E85EA4" w:rsidRDefault="00E85EA4" w:rsidP="005D28FD">
      <w:pPr>
        <w:rPr>
          <w:rtl/>
        </w:rPr>
      </w:pPr>
    </w:p>
    <w:p w:rsidR="00E85EA4" w:rsidRDefault="00E85EA4" w:rsidP="005D28FD">
      <w:pPr>
        <w:rPr>
          <w:rtl/>
        </w:rPr>
      </w:pPr>
      <w:r>
        <w:rPr>
          <w:rFonts w:hint="cs"/>
          <w:rtl/>
        </w:rPr>
        <w:t>אחד מילדיה עבריין. גם אחד מילדיה עבריין שדקר ערבי.</w:t>
      </w:r>
    </w:p>
    <w:p w:rsidR="00E85EA4" w:rsidRDefault="00E85EA4" w:rsidP="005D28FD">
      <w:pPr>
        <w:rPr>
          <w:rtl/>
        </w:rPr>
      </w:pPr>
      <w:bookmarkStart w:id="23781" w:name="_ETM_Q60_374000"/>
      <w:bookmarkEnd w:id="23781"/>
    </w:p>
    <w:p w:rsidR="00E85EA4" w:rsidRDefault="00E85EA4" w:rsidP="005D28FD">
      <w:pPr>
        <w:pStyle w:val="-"/>
        <w:keepNext/>
        <w:rPr>
          <w:rtl/>
        </w:rPr>
      </w:pPr>
      <w:bookmarkStart w:id="23782" w:name="ET_speakercontinue_6605_4"/>
      <w:r w:rsidRPr="00FB4962">
        <w:rPr>
          <w:rStyle w:val="TagStyle"/>
          <w:rtl/>
        </w:rPr>
        <w:t xml:space="preserve"> &lt;&lt; דובר_המשך &gt;&gt; </w:t>
      </w:r>
      <w:r>
        <w:rPr>
          <w:rtl/>
        </w:rPr>
        <w:t>השרה לשוויון חברתי וקידום מעמד האישה מאי גולן:</w:t>
      </w:r>
      <w:r w:rsidRPr="00FB4962">
        <w:rPr>
          <w:rStyle w:val="TagStyle"/>
          <w:rtl/>
        </w:rPr>
        <w:t xml:space="preserve"> &lt;&lt; דובר_המשך &gt;&gt;</w:t>
      </w:r>
      <w:r>
        <w:rPr>
          <w:rtl/>
        </w:rPr>
        <w:t xml:space="preserve">  </w:t>
      </w:r>
      <w:bookmarkEnd w:id="23782"/>
    </w:p>
    <w:p w:rsidR="00E85EA4" w:rsidRDefault="00E85EA4" w:rsidP="005D28FD">
      <w:pPr>
        <w:rPr>
          <w:rtl/>
        </w:rPr>
      </w:pPr>
    </w:p>
    <w:p w:rsidR="00E85EA4" w:rsidRDefault="00E85EA4" w:rsidP="005D28FD">
      <w:pPr>
        <w:rPr>
          <w:rtl/>
        </w:rPr>
      </w:pPr>
      <w:bookmarkStart w:id="23783" w:name="_ETM_Q60_375000"/>
      <w:bookmarkEnd w:id="23783"/>
      <w:r>
        <w:rPr>
          <w:rFonts w:hint="cs"/>
          <w:rtl/>
        </w:rPr>
        <w:t xml:space="preserve">מעניין, אדון </w:t>
      </w:r>
      <w:bookmarkStart w:id="23784" w:name="_ETM_Q60_376000"/>
      <w:bookmarkEnd w:id="23784"/>
      <w:r>
        <w:rPr>
          <w:rFonts w:hint="cs"/>
          <w:rtl/>
        </w:rPr>
        <w:t>חבר הכנסת מיקי לוי</w:t>
      </w:r>
      <w:bookmarkStart w:id="23785" w:name="_ETM_Q60_378000"/>
      <w:bookmarkEnd w:id="23785"/>
      <w:r>
        <w:rPr>
          <w:rFonts w:hint="cs"/>
          <w:rtl/>
        </w:rPr>
        <w:t xml:space="preserve">, איפה עשן הרימון שעשה לו התקף אסטמה ועשן הלפידים? שאני לא ארחיב </w:t>
      </w:r>
      <w:bookmarkStart w:id="23786" w:name="_ETM_Q60_381000"/>
      <w:bookmarkEnd w:id="23786"/>
      <w:r>
        <w:rPr>
          <w:rFonts w:hint="cs"/>
          <w:rtl/>
        </w:rPr>
        <w:t xml:space="preserve">בנושא. הוא גם בהפגנה אתמול, הלפיד, דיבר </w:t>
      </w:r>
      <w:r>
        <w:rPr>
          <w:rtl/>
        </w:rPr>
        <w:t>על משפחות השקופים</w:t>
      </w:r>
      <w:bookmarkStart w:id="23787" w:name="_ETM_Q60_391000"/>
      <w:bookmarkEnd w:id="23787"/>
      <w:r>
        <w:rPr>
          <w:rFonts w:hint="cs"/>
          <w:rtl/>
        </w:rPr>
        <w:t>, מי שלא שמע.</w:t>
      </w:r>
      <w:r>
        <w:rPr>
          <w:rtl/>
        </w:rPr>
        <w:t xml:space="preserve"> זה אותו הלפיד</w:t>
      </w:r>
      <w:r>
        <w:rPr>
          <w:rFonts w:hint="cs"/>
          <w:rtl/>
        </w:rPr>
        <w:t xml:space="preserve">, אגב, </w:t>
      </w:r>
      <w:r>
        <w:rPr>
          <w:rtl/>
        </w:rPr>
        <w:t>שהצהיר שהוא לא מגיע לבקר משפחות שכולות</w:t>
      </w:r>
      <w:r>
        <w:rPr>
          <w:rFonts w:hint="cs"/>
          <w:rtl/>
        </w:rPr>
        <w:t xml:space="preserve"> </w:t>
      </w:r>
      <w:r>
        <w:rPr>
          <w:rFonts w:hint="eastAsia"/>
          <w:rtl/>
        </w:rPr>
        <w:t>–</w:t>
      </w:r>
      <w:r>
        <w:rPr>
          <w:rFonts w:hint="cs"/>
          <w:rtl/>
        </w:rPr>
        <w:t xml:space="preserve"> </w:t>
      </w:r>
      <w:r>
        <w:rPr>
          <w:rtl/>
        </w:rPr>
        <w:t>אלא אם כן קוראים להם משפחת אלחרומי.</w:t>
      </w:r>
      <w:r>
        <w:rPr>
          <w:rFonts w:hint="cs"/>
          <w:rtl/>
        </w:rPr>
        <w:t xml:space="preserve"> את </w:t>
      </w:r>
      <w:bookmarkStart w:id="23788" w:name="_ETM_Q60_395000"/>
      <w:bookmarkEnd w:id="23788"/>
      <w:r>
        <w:rPr>
          <w:rFonts w:hint="cs"/>
          <w:rtl/>
        </w:rPr>
        <w:t xml:space="preserve">זה אתם זוכרים? אופוזיציה יקרה, תיזכרו. </w:t>
      </w:r>
    </w:p>
    <w:p w:rsidR="00E85EA4" w:rsidRDefault="00E85EA4" w:rsidP="005D28FD">
      <w:pPr>
        <w:rPr>
          <w:rtl/>
        </w:rPr>
      </w:pPr>
    </w:p>
    <w:p w:rsidR="00E85EA4" w:rsidRDefault="00E85EA4" w:rsidP="005D28FD">
      <w:pPr>
        <w:pStyle w:val="af5"/>
        <w:keepNext/>
        <w:rPr>
          <w:rtl/>
        </w:rPr>
      </w:pPr>
      <w:r w:rsidRPr="00464F28">
        <w:rPr>
          <w:rStyle w:val="TagStyle"/>
          <w:rtl/>
        </w:rPr>
        <w:t xml:space="preserve"> &lt;&lt; קריאה &gt;&gt; </w:t>
      </w:r>
      <w:r>
        <w:rPr>
          <w:rtl/>
        </w:rPr>
        <w:t>מיקי לוי (יש עתיד):</w:t>
      </w:r>
      <w:r w:rsidRPr="00464F28">
        <w:rPr>
          <w:rStyle w:val="TagStyle"/>
          <w:rtl/>
        </w:rPr>
        <w:t xml:space="preserve"> &lt;&lt; קריאה &gt;&gt;</w:t>
      </w:r>
      <w:r>
        <w:rPr>
          <w:rtl/>
        </w:rPr>
        <w:t xml:space="preserve">  </w:t>
      </w:r>
    </w:p>
    <w:p w:rsidR="00E85EA4" w:rsidRDefault="00E85EA4" w:rsidP="005D28FD">
      <w:pPr>
        <w:rPr>
          <w:rtl/>
        </w:rPr>
      </w:pPr>
    </w:p>
    <w:p w:rsidR="00E85EA4" w:rsidRDefault="00E85EA4" w:rsidP="005D28FD">
      <w:pPr>
        <w:rPr>
          <w:rtl/>
        </w:rPr>
      </w:pPr>
      <w:r>
        <w:rPr>
          <w:rFonts w:hint="cs"/>
          <w:rtl/>
        </w:rPr>
        <w:t xml:space="preserve">איזה שקר. איזה שקר. מתי </w:t>
      </w:r>
      <w:bookmarkStart w:id="23789" w:name="_ETM_Q60_401000"/>
      <w:bookmarkEnd w:id="23789"/>
      <w:r>
        <w:rPr>
          <w:rFonts w:hint="cs"/>
          <w:rtl/>
        </w:rPr>
        <w:t>הוא אמר את זה?</w:t>
      </w:r>
    </w:p>
    <w:p w:rsidR="00E85EA4" w:rsidRDefault="00E85EA4" w:rsidP="005D28FD">
      <w:pPr>
        <w:rPr>
          <w:rtl/>
        </w:rPr>
      </w:pPr>
      <w:bookmarkStart w:id="23790" w:name="_ETM_Q60_398000"/>
      <w:bookmarkEnd w:id="23790"/>
    </w:p>
    <w:p w:rsidR="00E85EA4" w:rsidRDefault="00E85EA4" w:rsidP="005D28FD">
      <w:pPr>
        <w:pStyle w:val="-"/>
        <w:keepNext/>
        <w:rPr>
          <w:rtl/>
        </w:rPr>
      </w:pPr>
      <w:bookmarkStart w:id="23791" w:name="ET_speakercontinue_6605_6"/>
      <w:r w:rsidRPr="00464F28">
        <w:rPr>
          <w:rStyle w:val="TagStyle"/>
          <w:rtl/>
        </w:rPr>
        <w:t xml:space="preserve"> &lt;&lt; דובר_המשך &gt;&gt; </w:t>
      </w:r>
      <w:r>
        <w:rPr>
          <w:rtl/>
        </w:rPr>
        <w:t>השרה לשוויון חברתי וקידום מעמד האישה מאי גולן:</w:t>
      </w:r>
      <w:r w:rsidRPr="00464F28">
        <w:rPr>
          <w:rStyle w:val="TagStyle"/>
          <w:rtl/>
        </w:rPr>
        <w:t xml:space="preserve"> &lt;&lt; דובר_המשך &gt;&gt;</w:t>
      </w:r>
      <w:r>
        <w:rPr>
          <w:rtl/>
        </w:rPr>
        <w:t xml:space="preserve">  </w:t>
      </w:r>
      <w:bookmarkEnd w:id="23791"/>
    </w:p>
    <w:p w:rsidR="00E85EA4" w:rsidRDefault="00E85EA4" w:rsidP="005D28FD">
      <w:pPr>
        <w:rPr>
          <w:rtl/>
        </w:rPr>
      </w:pPr>
    </w:p>
    <w:p w:rsidR="00E85EA4" w:rsidRDefault="00E85EA4" w:rsidP="005D28FD">
      <w:pPr>
        <w:rPr>
          <w:rtl/>
        </w:rPr>
      </w:pPr>
      <w:bookmarkStart w:id="23792" w:name="_ETM_Q60_399000"/>
      <w:bookmarkEnd w:id="23792"/>
      <w:r>
        <w:rPr>
          <w:rtl/>
        </w:rPr>
        <w:t xml:space="preserve">אלה אותם שקרנים ומסיתים שסיפרו שהמחנה הלאומי יעלה על הכנסת כמו הקפיטול אם יפסיד בבחירות. אז אתמול ראינו מיהם האנרכיסטים שפרצו את כל מעגלי האבטחה. </w:t>
      </w:r>
      <w:r>
        <w:rPr>
          <w:rFonts w:hint="cs"/>
          <w:rtl/>
        </w:rPr>
        <w:t xml:space="preserve">ראינו מיהם באמת. </w:t>
      </w:r>
    </w:p>
    <w:p w:rsidR="00E85EA4" w:rsidRDefault="00E85EA4" w:rsidP="005D28FD">
      <w:pPr>
        <w:rPr>
          <w:rtl/>
        </w:rPr>
      </w:pPr>
      <w:bookmarkStart w:id="23793" w:name="_ETM_Q60_412000"/>
      <w:bookmarkEnd w:id="23793"/>
    </w:p>
    <w:p w:rsidR="00E85EA4" w:rsidRDefault="00E85EA4" w:rsidP="005D28FD">
      <w:pPr>
        <w:pStyle w:val="af5"/>
        <w:keepNext/>
        <w:rPr>
          <w:rtl/>
        </w:rPr>
      </w:pPr>
      <w:r w:rsidRPr="00464F28">
        <w:rPr>
          <w:rStyle w:val="TagStyle"/>
          <w:rtl/>
        </w:rPr>
        <w:t xml:space="preserve"> &lt;&lt; קריאה &gt;&gt; </w:t>
      </w:r>
      <w:r>
        <w:rPr>
          <w:rtl/>
        </w:rPr>
        <w:t>בועז טופורובסקי (יש עתיד):</w:t>
      </w:r>
      <w:r w:rsidRPr="00464F28">
        <w:rPr>
          <w:rStyle w:val="TagStyle"/>
          <w:rtl/>
        </w:rPr>
        <w:t xml:space="preserve"> &lt;&lt; קריאה &gt;&gt;</w:t>
      </w:r>
      <w:r>
        <w:rPr>
          <w:rtl/>
        </w:rPr>
        <w:t xml:space="preserve">  </w:t>
      </w:r>
    </w:p>
    <w:p w:rsidR="00E85EA4" w:rsidRDefault="00E85EA4" w:rsidP="005D28FD">
      <w:pPr>
        <w:rPr>
          <w:rtl/>
        </w:rPr>
      </w:pPr>
    </w:p>
    <w:p w:rsidR="00E85EA4" w:rsidRDefault="00E85EA4" w:rsidP="005D28FD">
      <w:pPr>
        <w:rPr>
          <w:rtl/>
        </w:rPr>
      </w:pPr>
      <w:r>
        <w:rPr>
          <w:rFonts w:hint="cs"/>
          <w:rtl/>
        </w:rPr>
        <w:t>יאיר נתניהו. אמרתי יאיר נתניהו.</w:t>
      </w:r>
    </w:p>
    <w:p w:rsidR="00E85EA4" w:rsidRDefault="00E85EA4" w:rsidP="005D28FD">
      <w:pPr>
        <w:rPr>
          <w:rtl/>
        </w:rPr>
      </w:pPr>
      <w:bookmarkStart w:id="23794" w:name="_ETM_Q60_415000"/>
      <w:bookmarkEnd w:id="23794"/>
    </w:p>
    <w:p w:rsidR="00E85EA4" w:rsidRDefault="00E85EA4" w:rsidP="005D28FD">
      <w:pPr>
        <w:pStyle w:val="-"/>
        <w:keepNext/>
        <w:rPr>
          <w:rtl/>
        </w:rPr>
      </w:pPr>
      <w:bookmarkStart w:id="23795" w:name="ET_speakercontinue_6605_8"/>
      <w:r w:rsidRPr="00464F28">
        <w:rPr>
          <w:rStyle w:val="TagStyle"/>
          <w:rtl/>
        </w:rPr>
        <w:t xml:space="preserve"> &lt;&lt; דובר_המשך &gt;&gt; </w:t>
      </w:r>
      <w:r>
        <w:rPr>
          <w:rtl/>
        </w:rPr>
        <w:t>השרה לשוויון חברתי וקידום מעמד האישה מאי גולן:</w:t>
      </w:r>
      <w:r w:rsidRPr="00464F28">
        <w:rPr>
          <w:rStyle w:val="TagStyle"/>
          <w:rtl/>
        </w:rPr>
        <w:t xml:space="preserve"> &lt;&lt; דובר_המשך &gt;&gt;</w:t>
      </w:r>
      <w:r>
        <w:rPr>
          <w:rtl/>
        </w:rPr>
        <w:t xml:space="preserve">  </w:t>
      </w:r>
      <w:bookmarkEnd w:id="23795"/>
    </w:p>
    <w:p w:rsidR="00E85EA4" w:rsidRDefault="00E85EA4" w:rsidP="005D28FD">
      <w:pPr>
        <w:rPr>
          <w:rtl/>
        </w:rPr>
      </w:pPr>
    </w:p>
    <w:p w:rsidR="00E85EA4" w:rsidRDefault="00E85EA4" w:rsidP="005D28FD">
      <w:pPr>
        <w:rPr>
          <w:rtl/>
        </w:rPr>
      </w:pPr>
      <w:r>
        <w:rPr>
          <w:rtl/>
        </w:rPr>
        <w:t xml:space="preserve">נמשיך </w:t>
      </w:r>
      <w:proofErr w:type="spellStart"/>
      <w:r>
        <w:rPr>
          <w:rtl/>
        </w:rPr>
        <w:t>לטפלונים</w:t>
      </w:r>
      <w:proofErr w:type="spellEnd"/>
      <w:r>
        <w:rPr>
          <w:rtl/>
        </w:rPr>
        <w:t xml:space="preserve"> –</w:t>
      </w:r>
      <w:r>
        <w:rPr>
          <w:rFonts w:hint="cs"/>
          <w:rtl/>
        </w:rPr>
        <w:t xml:space="preserve"> מה</w:t>
      </w:r>
      <w:bookmarkStart w:id="23796" w:name="_ETM_Q60_416000"/>
      <w:bookmarkEnd w:id="23796"/>
      <w:r>
        <w:rPr>
          <w:rFonts w:hint="cs"/>
          <w:rtl/>
        </w:rPr>
        <w:t xml:space="preserve">, אתם אובססיביים. נתניהו. באמת לא אמרנו נתניהו חמש דקות. זה נכון. אז הפעם זה נכון. </w:t>
      </w:r>
    </w:p>
    <w:p w:rsidR="00E85EA4" w:rsidRDefault="00E85EA4" w:rsidP="005D28FD">
      <w:pPr>
        <w:rPr>
          <w:rtl/>
        </w:rPr>
      </w:pPr>
      <w:bookmarkStart w:id="23797" w:name="_ETM_Q60_424000"/>
      <w:bookmarkEnd w:id="23797"/>
    </w:p>
    <w:p w:rsidR="00E85EA4" w:rsidRDefault="00E85EA4" w:rsidP="005D28FD">
      <w:pPr>
        <w:pStyle w:val="af5"/>
        <w:keepNext/>
        <w:rPr>
          <w:rtl/>
        </w:rPr>
      </w:pPr>
      <w:bookmarkStart w:id="23798" w:name="ET_interruption_6361_9"/>
      <w:r w:rsidRPr="00464F28">
        <w:rPr>
          <w:rStyle w:val="TagStyle"/>
          <w:rtl/>
        </w:rPr>
        <w:t xml:space="preserve"> &lt;&lt; קריאה &gt;&gt; </w:t>
      </w:r>
      <w:r>
        <w:rPr>
          <w:rtl/>
        </w:rPr>
        <w:t>נאור שירי (יש עתיד):</w:t>
      </w:r>
      <w:r w:rsidRPr="00464F28">
        <w:rPr>
          <w:rStyle w:val="TagStyle"/>
          <w:rtl/>
        </w:rPr>
        <w:t xml:space="preserve"> &lt;&lt; קריאה &gt;&gt;</w:t>
      </w:r>
      <w:r>
        <w:rPr>
          <w:rtl/>
        </w:rPr>
        <w:t xml:space="preserve">  </w:t>
      </w:r>
      <w:bookmarkEnd w:id="23798"/>
    </w:p>
    <w:p w:rsidR="00E85EA4" w:rsidRDefault="00E85EA4" w:rsidP="005D28FD">
      <w:pPr>
        <w:rPr>
          <w:rtl/>
        </w:rPr>
      </w:pPr>
    </w:p>
    <w:p w:rsidR="00E85EA4" w:rsidRDefault="00E85EA4" w:rsidP="005D28FD">
      <w:pPr>
        <w:rPr>
          <w:rtl/>
        </w:rPr>
      </w:pPr>
      <w:r>
        <w:rPr>
          <w:rFonts w:hint="cs"/>
          <w:rtl/>
        </w:rPr>
        <w:t>יש לך טיימר?</w:t>
      </w:r>
    </w:p>
    <w:p w:rsidR="00E85EA4" w:rsidRDefault="00E85EA4" w:rsidP="005D28FD">
      <w:pPr>
        <w:rPr>
          <w:rtl/>
        </w:rPr>
      </w:pPr>
      <w:bookmarkStart w:id="23799" w:name="_ETM_Q60_426000"/>
      <w:bookmarkEnd w:id="23799"/>
    </w:p>
    <w:p w:rsidR="00E85EA4" w:rsidRDefault="00E85EA4" w:rsidP="005D28FD">
      <w:pPr>
        <w:pStyle w:val="-"/>
        <w:keepNext/>
        <w:rPr>
          <w:rtl/>
        </w:rPr>
      </w:pPr>
      <w:bookmarkStart w:id="23800" w:name="ET_speakercontinue_6605_10"/>
      <w:r w:rsidRPr="00464F28">
        <w:rPr>
          <w:rStyle w:val="TagStyle"/>
          <w:rtl/>
        </w:rPr>
        <w:t xml:space="preserve"> &lt;&lt; דובר_המשך &gt;&gt; </w:t>
      </w:r>
      <w:r>
        <w:rPr>
          <w:rtl/>
        </w:rPr>
        <w:t>השרה לשוויון חברתי וקידום מעמד האישה מאי גולן:</w:t>
      </w:r>
      <w:r w:rsidRPr="00464F28">
        <w:rPr>
          <w:rStyle w:val="TagStyle"/>
          <w:rtl/>
        </w:rPr>
        <w:t xml:space="preserve"> &lt;&lt; דובר_המשך &gt;&gt;</w:t>
      </w:r>
      <w:r>
        <w:rPr>
          <w:rtl/>
        </w:rPr>
        <w:t xml:space="preserve">  </w:t>
      </w:r>
      <w:bookmarkEnd w:id="23800"/>
    </w:p>
    <w:p w:rsidR="00E85EA4" w:rsidRDefault="00E85EA4" w:rsidP="005D28FD">
      <w:pPr>
        <w:rPr>
          <w:rtl/>
        </w:rPr>
      </w:pPr>
    </w:p>
    <w:p w:rsidR="00E85EA4" w:rsidRDefault="00E85EA4" w:rsidP="005D28FD">
      <w:pPr>
        <w:rPr>
          <w:rtl/>
        </w:rPr>
      </w:pPr>
      <w:bookmarkStart w:id="23801" w:name="_ETM_Q60_427000"/>
      <w:bookmarkEnd w:id="23801"/>
      <w:r>
        <w:rPr>
          <w:rFonts w:hint="cs"/>
          <w:rtl/>
        </w:rPr>
        <w:t>לא. לשמחתך.</w:t>
      </w:r>
      <w:bookmarkStart w:id="23802" w:name="_ETM_Q60_425000"/>
      <w:bookmarkEnd w:id="23802"/>
      <w:r>
        <w:rPr>
          <w:rFonts w:hint="cs"/>
          <w:rtl/>
        </w:rPr>
        <w:t xml:space="preserve"> נמשיך </w:t>
      </w:r>
      <w:proofErr w:type="spellStart"/>
      <w:r>
        <w:rPr>
          <w:rFonts w:hint="cs"/>
          <w:rtl/>
        </w:rPr>
        <w:t>לטפלונים</w:t>
      </w:r>
      <w:proofErr w:type="spellEnd"/>
      <w:r>
        <w:rPr>
          <w:rFonts w:hint="cs"/>
          <w:rtl/>
        </w:rPr>
        <w:t xml:space="preserve">. </w:t>
      </w:r>
      <w:r>
        <w:rPr>
          <w:rtl/>
        </w:rPr>
        <w:t>הל</w:t>
      </w:r>
      <w:r>
        <w:rPr>
          <w:rFonts w:hint="cs"/>
          <w:rtl/>
        </w:rPr>
        <w:t>וא</w:t>
      </w:r>
      <w:r>
        <w:rPr>
          <w:rtl/>
        </w:rPr>
        <w:t xml:space="preserve"> הם כל</w:t>
      </w:r>
      <w:r>
        <w:rPr>
          <w:rFonts w:hint="cs"/>
          <w:rtl/>
        </w:rPr>
        <w:t xml:space="preserve"> </w:t>
      </w:r>
      <w:r>
        <w:rPr>
          <w:rtl/>
        </w:rPr>
        <w:t>הממלכתיים</w:t>
      </w:r>
      <w:r>
        <w:rPr>
          <w:rFonts w:hint="cs"/>
          <w:rtl/>
        </w:rPr>
        <w:t xml:space="preserve">, המפלגות הממלכתיות. </w:t>
      </w:r>
      <w:bookmarkStart w:id="23803" w:name="_ETM_Q60_432000"/>
      <w:bookmarkEnd w:id="23803"/>
      <w:r>
        <w:rPr>
          <w:rFonts w:hint="cs"/>
          <w:rtl/>
        </w:rPr>
        <w:t xml:space="preserve">הן הרי מהאו"ם, המפלגות הממלכתיות. </w:t>
      </w:r>
      <w:r>
        <w:rPr>
          <w:rtl/>
        </w:rPr>
        <w:t>שומעים את כל השקרים ו</w:t>
      </w:r>
      <w:r>
        <w:rPr>
          <w:rFonts w:hint="cs"/>
          <w:rtl/>
        </w:rPr>
        <w:t xml:space="preserve">את </w:t>
      </w:r>
      <w:r>
        <w:rPr>
          <w:rtl/>
        </w:rPr>
        <w:t>ההסתה</w:t>
      </w:r>
      <w:r>
        <w:rPr>
          <w:rFonts w:hint="cs"/>
          <w:rtl/>
        </w:rPr>
        <w:t xml:space="preserve">: שראש הממשלה </w:t>
      </w:r>
      <w:r>
        <w:rPr>
          <w:rtl/>
        </w:rPr>
        <w:t>מעכב או לא רוצה לש</w:t>
      </w:r>
      <w:r>
        <w:rPr>
          <w:rFonts w:hint="cs"/>
          <w:rtl/>
        </w:rPr>
        <w:t>ח</w:t>
      </w:r>
      <w:r>
        <w:rPr>
          <w:rtl/>
        </w:rPr>
        <w:t xml:space="preserve">רר את החטופים, </w:t>
      </w:r>
      <w:r>
        <w:rPr>
          <w:rFonts w:hint="cs"/>
          <w:rtl/>
        </w:rPr>
        <w:t>ש</w:t>
      </w:r>
      <w:r>
        <w:rPr>
          <w:rtl/>
        </w:rPr>
        <w:t>צה</w:t>
      </w:r>
      <w:r>
        <w:rPr>
          <w:rFonts w:hint="cs"/>
          <w:rtl/>
        </w:rPr>
        <w:t>"</w:t>
      </w:r>
      <w:r>
        <w:rPr>
          <w:rtl/>
        </w:rPr>
        <w:t xml:space="preserve">ל מדשדש, </w:t>
      </w:r>
      <w:r>
        <w:rPr>
          <w:rFonts w:hint="cs"/>
          <w:rtl/>
        </w:rPr>
        <w:t>ש</w:t>
      </w:r>
      <w:r>
        <w:rPr>
          <w:rtl/>
        </w:rPr>
        <w:t>אנחנו מפסידים</w:t>
      </w:r>
      <w:r>
        <w:rPr>
          <w:rFonts w:hint="cs"/>
          <w:rtl/>
        </w:rPr>
        <w:t>.</w:t>
      </w:r>
      <w:r>
        <w:rPr>
          <w:rtl/>
        </w:rPr>
        <w:t xml:space="preserve"> הם התמימים</w:t>
      </w:r>
      <w:r>
        <w:rPr>
          <w:rFonts w:hint="cs"/>
          <w:rtl/>
        </w:rPr>
        <w:t>,</w:t>
      </w:r>
      <w:r>
        <w:rPr>
          <w:rtl/>
        </w:rPr>
        <w:t xml:space="preserve"> יושבים בקבינט</w:t>
      </w:r>
      <w:r>
        <w:rPr>
          <w:rFonts w:hint="cs"/>
          <w:rtl/>
        </w:rPr>
        <w:t>,</w:t>
      </w:r>
      <w:r>
        <w:rPr>
          <w:rtl/>
        </w:rPr>
        <w:t xml:space="preserve"> ורק קוראים סקרים</w:t>
      </w:r>
      <w:r>
        <w:rPr>
          <w:rFonts w:hint="cs"/>
          <w:rtl/>
        </w:rPr>
        <w:t xml:space="preserve">. </w:t>
      </w:r>
      <w:bookmarkStart w:id="23804" w:name="_ETM_Q60_447000"/>
      <w:bookmarkEnd w:id="23804"/>
      <w:r>
        <w:rPr>
          <w:rtl/>
        </w:rPr>
        <w:t>הם לא חלק מ</w:t>
      </w:r>
      <w:r>
        <w:rPr>
          <w:rFonts w:hint="cs"/>
          <w:rtl/>
        </w:rPr>
        <w:t>מ</w:t>
      </w:r>
      <w:r>
        <w:rPr>
          <w:rtl/>
        </w:rPr>
        <w:t>קבל</w:t>
      </w:r>
      <w:r>
        <w:rPr>
          <w:rFonts w:hint="cs"/>
          <w:rtl/>
        </w:rPr>
        <w:t>י</w:t>
      </w:r>
      <w:r>
        <w:rPr>
          <w:rtl/>
        </w:rPr>
        <w:t xml:space="preserve"> החלטות. </w:t>
      </w:r>
      <w:r>
        <w:rPr>
          <w:rFonts w:hint="cs"/>
          <w:rtl/>
        </w:rPr>
        <w:t xml:space="preserve">הם לא באירוע. </w:t>
      </w:r>
    </w:p>
    <w:p w:rsidR="00E85EA4" w:rsidRDefault="00E85EA4" w:rsidP="005D28FD">
      <w:pPr>
        <w:rPr>
          <w:rtl/>
        </w:rPr>
      </w:pPr>
      <w:bookmarkStart w:id="23805" w:name="_ETM_Q60_453000"/>
      <w:bookmarkEnd w:id="23805"/>
    </w:p>
    <w:p w:rsidR="00E85EA4" w:rsidRDefault="00E85EA4" w:rsidP="005D28FD">
      <w:pPr>
        <w:pStyle w:val="af5"/>
        <w:keepNext/>
        <w:rPr>
          <w:rtl/>
        </w:rPr>
      </w:pPr>
      <w:r w:rsidRPr="00464F28">
        <w:rPr>
          <w:rStyle w:val="TagStyle"/>
          <w:rtl/>
        </w:rPr>
        <w:t xml:space="preserve"> &lt;&lt; קריאה &gt;&gt; </w:t>
      </w:r>
      <w:r>
        <w:rPr>
          <w:rtl/>
        </w:rPr>
        <w:t>בועז טופורובסקי (יש עתיד):</w:t>
      </w:r>
      <w:r w:rsidRPr="00464F28">
        <w:rPr>
          <w:rStyle w:val="TagStyle"/>
          <w:rtl/>
        </w:rPr>
        <w:t xml:space="preserve"> &lt;&lt; קריאה &gt;&gt;</w:t>
      </w:r>
      <w:r>
        <w:rPr>
          <w:rtl/>
        </w:rPr>
        <w:t xml:space="preserve">  </w:t>
      </w:r>
    </w:p>
    <w:p w:rsidR="00E85EA4" w:rsidRDefault="00E85EA4" w:rsidP="005D28FD">
      <w:pPr>
        <w:rPr>
          <w:rtl/>
        </w:rPr>
      </w:pPr>
    </w:p>
    <w:p w:rsidR="00E85EA4" w:rsidRDefault="00E85EA4" w:rsidP="005D28FD">
      <w:pPr>
        <w:rPr>
          <w:rtl/>
        </w:rPr>
      </w:pPr>
      <w:r>
        <w:rPr>
          <w:rFonts w:hint="cs"/>
          <w:rtl/>
        </w:rPr>
        <w:t xml:space="preserve">ונותנים אולטימטומים. </w:t>
      </w:r>
      <w:bookmarkStart w:id="23806" w:name="_ETM_Q60_450000"/>
      <w:bookmarkEnd w:id="23806"/>
      <w:r>
        <w:rPr>
          <w:rFonts w:hint="cs"/>
          <w:rtl/>
        </w:rPr>
        <w:t>היום גם גנץ נתן אולטימטום.</w:t>
      </w:r>
    </w:p>
    <w:p w:rsidR="00E85EA4" w:rsidRDefault="00E85EA4" w:rsidP="005D28FD">
      <w:pPr>
        <w:rPr>
          <w:rtl/>
        </w:rPr>
      </w:pPr>
      <w:bookmarkStart w:id="23807" w:name="_ETM_Q60_458000"/>
      <w:bookmarkEnd w:id="23807"/>
    </w:p>
    <w:p w:rsidR="00E85EA4" w:rsidRDefault="00E85EA4" w:rsidP="005D28FD">
      <w:pPr>
        <w:pStyle w:val="-"/>
        <w:keepNext/>
        <w:rPr>
          <w:rtl/>
        </w:rPr>
      </w:pPr>
      <w:bookmarkStart w:id="23808" w:name="ET_speakercontinue_6605_12"/>
      <w:r w:rsidRPr="00464F28">
        <w:rPr>
          <w:rStyle w:val="TagStyle"/>
          <w:rtl/>
        </w:rPr>
        <w:t xml:space="preserve"> &lt;&lt; דובר_המשך &gt;&gt; </w:t>
      </w:r>
      <w:r>
        <w:rPr>
          <w:rtl/>
        </w:rPr>
        <w:t>השרה לשוויון חברתי וקידום מעמד האישה מאי גולן:</w:t>
      </w:r>
      <w:r w:rsidRPr="00464F28">
        <w:rPr>
          <w:rStyle w:val="TagStyle"/>
          <w:rtl/>
        </w:rPr>
        <w:t xml:space="preserve"> &lt;&lt; דובר_המשך &gt;&gt;</w:t>
      </w:r>
      <w:r>
        <w:rPr>
          <w:rtl/>
        </w:rPr>
        <w:t xml:space="preserve">  </w:t>
      </w:r>
      <w:bookmarkEnd w:id="23808"/>
    </w:p>
    <w:p w:rsidR="00E85EA4" w:rsidRDefault="00E85EA4" w:rsidP="005D28FD">
      <w:pPr>
        <w:rPr>
          <w:rtl/>
        </w:rPr>
      </w:pPr>
    </w:p>
    <w:p w:rsidR="00E85EA4" w:rsidRDefault="00E85EA4" w:rsidP="00FC16E9">
      <w:pPr>
        <w:rPr>
          <w:rtl/>
        </w:rPr>
      </w:pPr>
      <w:r>
        <w:rPr>
          <w:rtl/>
        </w:rPr>
        <w:t>כשנוח להם</w:t>
      </w:r>
      <w:r>
        <w:rPr>
          <w:rFonts w:hint="cs"/>
          <w:rtl/>
        </w:rPr>
        <w:t xml:space="preserve">, חבר הכנסת </w:t>
      </w:r>
      <w:r w:rsidRPr="00464F28">
        <w:rPr>
          <w:rtl/>
        </w:rPr>
        <w:t>טופורובסקי</w:t>
      </w:r>
      <w:r>
        <w:rPr>
          <w:rFonts w:hint="cs"/>
          <w:rtl/>
        </w:rPr>
        <w:t>,</w:t>
      </w:r>
      <w:r>
        <w:rPr>
          <w:rtl/>
        </w:rPr>
        <w:t xml:space="preserve"> הם מסבירים</w:t>
      </w:r>
      <w:r>
        <w:rPr>
          <w:rFonts w:hint="cs"/>
          <w:rtl/>
        </w:rPr>
        <w:t xml:space="preserve">: </w:t>
      </w:r>
      <w:r>
        <w:rPr>
          <w:rtl/>
        </w:rPr>
        <w:t>למה לתקן מה שלא שבור</w:t>
      </w:r>
      <w:r>
        <w:rPr>
          <w:rFonts w:hint="cs"/>
          <w:rtl/>
        </w:rPr>
        <w:t xml:space="preserve">? אבל </w:t>
      </w:r>
      <w:r>
        <w:rPr>
          <w:rtl/>
        </w:rPr>
        <w:t xml:space="preserve">כשהפורעים </w:t>
      </w:r>
      <w:r>
        <w:rPr>
          <w:rFonts w:hint="cs"/>
          <w:rtl/>
        </w:rPr>
        <w:t xml:space="preserve">שלהם, מהמחנה הממלכתי שלהם, </w:t>
      </w:r>
      <w:r>
        <w:rPr>
          <w:rtl/>
        </w:rPr>
        <w:t xml:space="preserve">שורפים את איילון וזורקים לפידים בוערים על פרשים וסוסים או נכנסים מתחת </w:t>
      </w:r>
      <w:proofErr w:type="spellStart"/>
      <w:r>
        <w:rPr>
          <w:rtl/>
        </w:rPr>
        <w:t>למכת"זיות</w:t>
      </w:r>
      <w:proofErr w:type="spellEnd"/>
      <w:r>
        <w:rPr>
          <w:rtl/>
        </w:rPr>
        <w:t xml:space="preserve"> בניסיון להגיע למעון ראש הממשלה בירושלים</w:t>
      </w:r>
      <w:r>
        <w:rPr>
          <w:rFonts w:hint="cs"/>
          <w:rtl/>
        </w:rPr>
        <w:t>,</w:t>
      </w:r>
      <w:r>
        <w:rPr>
          <w:rtl/>
        </w:rPr>
        <w:t xml:space="preserve"> זה מותר</w:t>
      </w:r>
      <w:r>
        <w:rPr>
          <w:rFonts w:hint="cs"/>
          <w:rtl/>
        </w:rPr>
        <w:t xml:space="preserve">. למה זה מותר? </w:t>
      </w:r>
      <w:r>
        <w:rPr>
          <w:rtl/>
        </w:rPr>
        <w:t>כ</w:t>
      </w:r>
      <w:r>
        <w:rPr>
          <w:rFonts w:hint="cs"/>
          <w:rtl/>
        </w:rPr>
        <w:t>י זו "</w:t>
      </w:r>
      <w:r>
        <w:rPr>
          <w:rtl/>
        </w:rPr>
        <w:t>משטרת בן גביר".</w:t>
      </w:r>
      <w:r>
        <w:rPr>
          <w:rFonts w:hint="cs"/>
          <w:rtl/>
        </w:rPr>
        <w:t xml:space="preserve"> אז הכול </w:t>
      </w:r>
      <w:bookmarkStart w:id="23809" w:name="_ETM_Q60_476000"/>
      <w:bookmarkEnd w:id="23809"/>
      <w:r>
        <w:rPr>
          <w:rFonts w:hint="cs"/>
          <w:rtl/>
        </w:rPr>
        <w:t xml:space="preserve">מותר. </w:t>
      </w:r>
      <w:bookmarkStart w:id="23810" w:name="_ETM_Q60_478000"/>
      <w:bookmarkEnd w:id="23810"/>
      <w:r>
        <w:rPr>
          <w:rFonts w:hint="cs"/>
          <w:rtl/>
        </w:rPr>
        <w:t xml:space="preserve">אבל </w:t>
      </w:r>
      <w:r>
        <w:rPr>
          <w:rtl/>
        </w:rPr>
        <w:t>הרי כשהיה כנס ודיון דמוקרטי על י</w:t>
      </w:r>
      <w:r>
        <w:rPr>
          <w:rFonts w:hint="cs"/>
          <w:rtl/>
        </w:rPr>
        <w:t>י</w:t>
      </w:r>
      <w:r>
        <w:rPr>
          <w:rtl/>
        </w:rPr>
        <w:t>שוב</w:t>
      </w:r>
      <w:r>
        <w:rPr>
          <w:rFonts w:hint="cs"/>
          <w:rtl/>
        </w:rPr>
        <w:t xml:space="preserve"> ג</w:t>
      </w:r>
      <w:r>
        <w:rPr>
          <w:rtl/>
        </w:rPr>
        <w:t>וש קטיף</w:t>
      </w:r>
      <w:r>
        <w:rPr>
          <w:rFonts w:hint="cs"/>
          <w:rtl/>
        </w:rPr>
        <w:t xml:space="preserve">, אותו מחנה ממלכתי </w:t>
      </w:r>
      <w:r>
        <w:rPr>
          <w:rtl/>
        </w:rPr>
        <w:t>תקף</w:t>
      </w:r>
      <w:r>
        <w:rPr>
          <w:rFonts w:hint="cs"/>
          <w:rtl/>
        </w:rPr>
        <w:t xml:space="preserve"> ואמר</w:t>
      </w:r>
      <w:r>
        <w:rPr>
          <w:rtl/>
        </w:rPr>
        <w:t>: "השתתפות השרים ו</w:t>
      </w:r>
      <w:r>
        <w:rPr>
          <w:rFonts w:hint="cs"/>
          <w:rtl/>
        </w:rPr>
        <w:t>ח</w:t>
      </w:r>
      <w:r>
        <w:rPr>
          <w:rtl/>
        </w:rPr>
        <w:t>בר</w:t>
      </w:r>
      <w:r>
        <w:rPr>
          <w:rFonts w:hint="cs"/>
          <w:rtl/>
        </w:rPr>
        <w:t>י</w:t>
      </w:r>
      <w:r>
        <w:rPr>
          <w:rtl/>
        </w:rPr>
        <w:t xml:space="preserve"> הקואליציה בכנס אתמול פגעה ב</w:t>
      </w:r>
      <w:r>
        <w:rPr>
          <w:rFonts w:hint="cs"/>
          <w:rtl/>
        </w:rPr>
        <w:t>ח</w:t>
      </w:r>
      <w:r>
        <w:rPr>
          <w:rtl/>
        </w:rPr>
        <w:t>ברה הישראלית בזמן מלחמ</w:t>
      </w:r>
      <w:r>
        <w:rPr>
          <w:rFonts w:hint="cs"/>
          <w:rtl/>
        </w:rPr>
        <w:t xml:space="preserve">ה". </w:t>
      </w:r>
      <w:bookmarkStart w:id="23811" w:name="_ETM_Q60_496000"/>
      <w:bookmarkEnd w:id="23811"/>
      <w:r>
        <w:rPr>
          <w:rFonts w:hint="cs"/>
          <w:rtl/>
        </w:rPr>
        <w:t>זה</w:t>
      </w:r>
      <w:r>
        <w:rPr>
          <w:rtl/>
        </w:rPr>
        <w:t xml:space="preserve"> מה ש</w:t>
      </w:r>
      <w:r>
        <w:rPr>
          <w:rFonts w:hint="cs"/>
          <w:rtl/>
        </w:rPr>
        <w:t xml:space="preserve">אמר יו"ר </w:t>
      </w:r>
      <w:r>
        <w:rPr>
          <w:rtl/>
        </w:rPr>
        <w:t>המ</w:t>
      </w:r>
      <w:r>
        <w:rPr>
          <w:rFonts w:hint="cs"/>
          <w:rtl/>
        </w:rPr>
        <w:t>ח</w:t>
      </w:r>
      <w:r>
        <w:rPr>
          <w:rtl/>
        </w:rPr>
        <w:t xml:space="preserve">נה </w:t>
      </w:r>
      <w:r>
        <w:rPr>
          <w:rFonts w:hint="cs"/>
          <w:rtl/>
        </w:rPr>
        <w:t xml:space="preserve">הממלכתי. אבל מה עושה המחנה הממלכתי שלו? </w:t>
      </w:r>
      <w:bookmarkStart w:id="23812" w:name="_ETM_Q60_498000"/>
      <w:bookmarkEnd w:id="23812"/>
      <w:r>
        <w:rPr>
          <w:rFonts w:hint="cs"/>
          <w:rtl/>
        </w:rPr>
        <w:t xml:space="preserve">מה הוא עושה </w:t>
      </w:r>
      <w:r>
        <w:rPr>
          <w:rtl/>
        </w:rPr>
        <w:t>ברחובות</w:t>
      </w:r>
      <w:r>
        <w:rPr>
          <w:rFonts w:hint="cs"/>
          <w:rtl/>
        </w:rPr>
        <w:t>? הרי</w:t>
      </w:r>
      <w:r>
        <w:rPr>
          <w:rtl/>
        </w:rPr>
        <w:t xml:space="preserve"> זה מ</w:t>
      </w:r>
      <w:r>
        <w:rPr>
          <w:rFonts w:hint="cs"/>
          <w:rtl/>
        </w:rPr>
        <w:t>ח</w:t>
      </w:r>
      <w:r>
        <w:rPr>
          <w:rtl/>
        </w:rPr>
        <w:t>זק את רוח הלוחמים והחברה הישראלית, נכון?</w:t>
      </w:r>
      <w:r>
        <w:rPr>
          <w:rFonts w:hint="cs"/>
          <w:rtl/>
        </w:rPr>
        <w:t xml:space="preserve"> </w:t>
      </w:r>
      <w:r>
        <w:rPr>
          <w:rtl/>
        </w:rPr>
        <w:t>פרעות על סמלי שלטון זה ממלכתי</w:t>
      </w:r>
      <w:r>
        <w:rPr>
          <w:rFonts w:hint="cs"/>
          <w:rtl/>
        </w:rPr>
        <w:t>,</w:t>
      </w:r>
      <w:r>
        <w:rPr>
          <w:rtl/>
        </w:rPr>
        <w:t xml:space="preserve"> אה</w:t>
      </w:r>
      <w:r>
        <w:rPr>
          <w:rFonts w:hint="cs"/>
          <w:rtl/>
        </w:rPr>
        <w:t>? בסדר.</w:t>
      </w:r>
    </w:p>
    <w:p w:rsidR="00E85EA4" w:rsidRDefault="00E85EA4" w:rsidP="005D28FD">
      <w:pPr>
        <w:rPr>
          <w:rtl/>
        </w:rPr>
      </w:pPr>
      <w:bookmarkStart w:id="23813" w:name="_ETM_Q60_509000"/>
      <w:bookmarkEnd w:id="23813"/>
    </w:p>
    <w:p w:rsidR="00E85EA4" w:rsidRDefault="00E85EA4" w:rsidP="005D28FD">
      <w:pPr>
        <w:rPr>
          <w:rtl/>
        </w:rPr>
      </w:pPr>
      <w:r>
        <w:rPr>
          <w:rtl/>
        </w:rPr>
        <w:t xml:space="preserve">מכאן אני </w:t>
      </w:r>
      <w:r>
        <w:rPr>
          <w:rFonts w:hint="cs"/>
          <w:rtl/>
        </w:rPr>
        <w:t xml:space="preserve">רוצה לקורא </w:t>
      </w:r>
      <w:r>
        <w:rPr>
          <w:rtl/>
        </w:rPr>
        <w:t>למפכ</w:t>
      </w:r>
      <w:r>
        <w:rPr>
          <w:rFonts w:hint="cs"/>
          <w:rtl/>
        </w:rPr>
        <w:t>"</w:t>
      </w:r>
      <w:r>
        <w:rPr>
          <w:rtl/>
        </w:rPr>
        <w:t xml:space="preserve">ל </w:t>
      </w:r>
      <w:r>
        <w:rPr>
          <w:rFonts w:hint="cs"/>
          <w:rtl/>
        </w:rPr>
        <w:t>המשטרה</w:t>
      </w:r>
      <w:bookmarkStart w:id="23814" w:name="_ETM_Q60_513000"/>
      <w:bookmarkEnd w:id="23814"/>
      <w:r>
        <w:rPr>
          <w:rFonts w:hint="cs"/>
          <w:rtl/>
        </w:rPr>
        <w:t xml:space="preserve"> </w:t>
      </w:r>
      <w:r>
        <w:rPr>
          <w:rtl/>
        </w:rPr>
        <w:t>מר קובי שבתאי</w:t>
      </w:r>
      <w:r>
        <w:rPr>
          <w:rFonts w:hint="cs"/>
          <w:rtl/>
        </w:rPr>
        <w:t xml:space="preserve"> בקריאה באמת נחרצת. מר קובי שבתאי: </w:t>
      </w:r>
      <w:r>
        <w:rPr>
          <w:rtl/>
        </w:rPr>
        <w:t>משטרה</w:t>
      </w:r>
      <w:r>
        <w:rPr>
          <w:rFonts w:hint="cs"/>
          <w:rtl/>
        </w:rPr>
        <w:t xml:space="preserve">, על </w:t>
      </w:r>
      <w:bookmarkStart w:id="23815" w:name="_ETM_Q60_517000"/>
      <w:bookmarkEnd w:id="23815"/>
      <w:r>
        <w:rPr>
          <w:rFonts w:hint="cs"/>
          <w:rtl/>
        </w:rPr>
        <w:t xml:space="preserve">פי </w:t>
      </w:r>
      <w:r>
        <w:rPr>
          <w:rtl/>
        </w:rPr>
        <w:t>החוק</w:t>
      </w:r>
      <w:r>
        <w:rPr>
          <w:rFonts w:hint="cs"/>
          <w:rtl/>
        </w:rPr>
        <w:t>,</w:t>
      </w:r>
      <w:r>
        <w:rPr>
          <w:rtl/>
        </w:rPr>
        <w:t xml:space="preserve"> היא האחראית על אכיפת החוק ושמירת הסדר הציבורי.</w:t>
      </w:r>
      <w:r>
        <w:rPr>
          <w:rFonts w:hint="cs"/>
          <w:rtl/>
        </w:rPr>
        <w:t xml:space="preserve"> ו</w:t>
      </w:r>
      <w:r>
        <w:rPr>
          <w:rtl/>
        </w:rPr>
        <w:t>בעוד הצבא עוסק בהגנה על אזרחי המדינה מפני אויבים חיצוניים, המשטרה ממונה על ביטחונם של האזרחים מפני עבירות המתבצעות בתוך תחומי המדינה או העיר בקרב אזרחי המדינה.</w:t>
      </w:r>
      <w:r>
        <w:rPr>
          <w:rFonts w:hint="cs"/>
          <w:rtl/>
        </w:rPr>
        <w:t xml:space="preserve"> </w:t>
      </w:r>
      <w:r>
        <w:rPr>
          <w:rtl/>
        </w:rPr>
        <w:t>מר</w:t>
      </w:r>
      <w:r>
        <w:rPr>
          <w:rFonts w:hint="cs"/>
          <w:rtl/>
        </w:rPr>
        <w:t xml:space="preserve"> </w:t>
      </w:r>
      <w:r>
        <w:rPr>
          <w:rtl/>
        </w:rPr>
        <w:t>שבתאי, דם השוטרים הוא לא הפקר</w:t>
      </w:r>
      <w:r>
        <w:rPr>
          <w:rFonts w:hint="cs"/>
          <w:rtl/>
        </w:rPr>
        <w:t>.</w:t>
      </w:r>
      <w:r>
        <w:rPr>
          <w:rtl/>
        </w:rPr>
        <w:t xml:space="preserve"> כבוד השוטרים הוא הראשון במעלה. כאן זה לא אוגנדה</w:t>
      </w:r>
      <w:r>
        <w:rPr>
          <w:rFonts w:hint="cs"/>
          <w:rtl/>
        </w:rPr>
        <w:t xml:space="preserve">, למקרה שמישהו התבלבל. </w:t>
      </w:r>
      <w:bookmarkStart w:id="23816" w:name="_ETM_Q60_547000"/>
      <w:bookmarkEnd w:id="23816"/>
      <w:r>
        <w:rPr>
          <w:rtl/>
        </w:rPr>
        <w:t>האנרכיסטים שזורקים לפידים, חוסמים כבישים ומצהירים</w:t>
      </w:r>
      <w:r>
        <w:rPr>
          <w:rFonts w:hint="cs"/>
          <w:rtl/>
        </w:rPr>
        <w:t xml:space="preserve"> קבל העם ועדה שהם </w:t>
      </w:r>
      <w:r>
        <w:rPr>
          <w:rtl/>
        </w:rPr>
        <w:t>ישרפו את המדינה</w:t>
      </w:r>
      <w:r>
        <w:rPr>
          <w:rFonts w:hint="cs"/>
          <w:rtl/>
        </w:rPr>
        <w:t xml:space="preserve"> בזמן מלחמה, הם </w:t>
      </w:r>
      <w:r>
        <w:rPr>
          <w:rtl/>
        </w:rPr>
        <w:t xml:space="preserve">מבזים את </w:t>
      </w:r>
      <w:r>
        <w:rPr>
          <w:rFonts w:hint="cs"/>
          <w:rtl/>
        </w:rPr>
        <w:t>ה</w:t>
      </w:r>
      <w:r>
        <w:rPr>
          <w:rtl/>
        </w:rPr>
        <w:t>גיבורי</w:t>
      </w:r>
      <w:r>
        <w:rPr>
          <w:rFonts w:hint="cs"/>
          <w:rtl/>
        </w:rPr>
        <w:t xml:space="preserve">ם </w:t>
      </w:r>
      <w:bookmarkStart w:id="23817" w:name="_ETM_Q60_556000"/>
      <w:bookmarkEnd w:id="23817"/>
      <w:r>
        <w:rPr>
          <w:rFonts w:hint="cs"/>
          <w:rtl/>
        </w:rPr>
        <w:t xml:space="preserve">שלנו </w:t>
      </w:r>
      <w:r>
        <w:rPr>
          <w:rtl/>
        </w:rPr>
        <w:t>ואת סמלי השלטון</w:t>
      </w:r>
      <w:r>
        <w:rPr>
          <w:rFonts w:hint="cs"/>
          <w:rtl/>
        </w:rPr>
        <w:t>,</w:t>
      </w:r>
      <w:r>
        <w:rPr>
          <w:rtl/>
        </w:rPr>
        <w:t xml:space="preserve"> </w:t>
      </w:r>
      <w:r>
        <w:rPr>
          <w:rFonts w:hint="cs"/>
          <w:rtl/>
        </w:rPr>
        <w:t>ו</w:t>
      </w:r>
      <w:r>
        <w:rPr>
          <w:rtl/>
        </w:rPr>
        <w:t>צריכים להיות מובלים עם אזיקונים לבתי המעצר. בדיוק</w:t>
      </w:r>
      <w:r>
        <w:rPr>
          <w:rFonts w:hint="cs"/>
          <w:rtl/>
        </w:rPr>
        <w:t xml:space="preserve">, אגב, </w:t>
      </w:r>
      <w:r>
        <w:rPr>
          <w:rtl/>
        </w:rPr>
        <w:t>כמו האנרכיסט</w:t>
      </w:r>
      <w:r>
        <w:rPr>
          <w:rFonts w:hint="cs"/>
          <w:rtl/>
        </w:rPr>
        <w:t xml:space="preserve"> </w:t>
      </w:r>
      <w:proofErr w:type="spellStart"/>
      <w:r>
        <w:rPr>
          <w:rtl/>
        </w:rPr>
        <w:t>רדמן</w:t>
      </w:r>
      <w:proofErr w:type="spellEnd"/>
      <w:r>
        <w:rPr>
          <w:rtl/>
        </w:rPr>
        <w:t xml:space="preserve"> </w:t>
      </w:r>
      <w:proofErr w:type="spellStart"/>
      <w:r>
        <w:rPr>
          <w:rFonts w:hint="cs"/>
          <w:rtl/>
        </w:rPr>
        <w:t>ה</w:t>
      </w:r>
      <w:r>
        <w:rPr>
          <w:rtl/>
        </w:rPr>
        <w:t>פיטבול</w:t>
      </w:r>
      <w:proofErr w:type="spellEnd"/>
      <w:r>
        <w:rPr>
          <w:rFonts w:hint="cs"/>
          <w:rtl/>
        </w:rPr>
        <w:t>, זה איך שהוא קורא לעצמו,</w:t>
      </w:r>
      <w:r>
        <w:rPr>
          <w:rtl/>
        </w:rPr>
        <w:t xml:space="preserve"> שנעצר ועשה</w:t>
      </w:r>
      <w:r>
        <w:rPr>
          <w:rFonts w:hint="cs"/>
          <w:rtl/>
        </w:rPr>
        <w:t xml:space="preserve"> </w:t>
      </w:r>
      <w:bookmarkStart w:id="23818" w:name="_ETM_Q60_568000"/>
      <w:bookmarkEnd w:id="23818"/>
      <w:r>
        <w:rPr>
          <w:rFonts w:hint="cs"/>
          <w:rtl/>
        </w:rPr>
        <w:t xml:space="preserve">וי </w:t>
      </w:r>
      <w:r>
        <w:rPr>
          <w:rtl/>
        </w:rPr>
        <w:t>מהאוטובוס בדיוק כמו שעשו משוחררי שליט</w:t>
      </w:r>
      <w:r>
        <w:rPr>
          <w:rFonts w:hint="cs"/>
          <w:rtl/>
        </w:rPr>
        <w:t xml:space="preserve"> בעסקה שכולכם מכירים.</w:t>
      </w:r>
    </w:p>
    <w:p w:rsidR="00E85EA4" w:rsidRPr="00E45060" w:rsidRDefault="00E85EA4" w:rsidP="005D28FD">
      <w:pPr>
        <w:rPr>
          <w:rtl/>
        </w:rPr>
      </w:pPr>
      <w:bookmarkStart w:id="23819" w:name="_ETM_Q60_577000"/>
      <w:bookmarkEnd w:id="23819"/>
    </w:p>
    <w:p w:rsidR="00E85EA4" w:rsidRDefault="00E85EA4" w:rsidP="005D28FD">
      <w:pPr>
        <w:rPr>
          <w:rtl/>
        </w:rPr>
      </w:pPr>
      <w:r>
        <w:rPr>
          <w:rtl/>
        </w:rPr>
        <w:t>זה הזמן</w:t>
      </w:r>
      <w:r>
        <w:rPr>
          <w:rFonts w:hint="cs"/>
          <w:rtl/>
        </w:rPr>
        <w:t>, אדון מפכ"ל,</w:t>
      </w:r>
      <w:r>
        <w:rPr>
          <w:rtl/>
        </w:rPr>
        <w:t xml:space="preserve"> להוציא את </w:t>
      </w:r>
      <w:proofErr w:type="spellStart"/>
      <w:r>
        <w:rPr>
          <w:rtl/>
        </w:rPr>
        <w:t>המכ</w:t>
      </w:r>
      <w:r>
        <w:rPr>
          <w:rFonts w:hint="cs"/>
          <w:rtl/>
        </w:rPr>
        <w:t>ת</w:t>
      </w:r>
      <w:r>
        <w:rPr>
          <w:rtl/>
        </w:rPr>
        <w:t>"זיות</w:t>
      </w:r>
      <w:proofErr w:type="spellEnd"/>
      <w:r>
        <w:rPr>
          <w:rtl/>
        </w:rPr>
        <w:t xml:space="preserve"> והבואשות מהשכונות החרדיות</w:t>
      </w:r>
      <w:r>
        <w:rPr>
          <w:rFonts w:hint="cs"/>
          <w:rtl/>
        </w:rPr>
        <w:t>. אתה יודע</w:t>
      </w:r>
      <w:bookmarkStart w:id="23820" w:name="_ETM_Q60_580000"/>
      <w:bookmarkEnd w:id="23820"/>
      <w:r>
        <w:rPr>
          <w:rFonts w:hint="cs"/>
          <w:rtl/>
        </w:rPr>
        <w:t xml:space="preserve"> למה? כי</w:t>
      </w:r>
      <w:r>
        <w:rPr>
          <w:rtl/>
        </w:rPr>
        <w:t xml:space="preserve"> דין נטור</w:t>
      </w:r>
      <w:r>
        <w:rPr>
          <w:rFonts w:hint="cs"/>
          <w:rtl/>
        </w:rPr>
        <w:t xml:space="preserve">י </w:t>
      </w:r>
      <w:r>
        <w:rPr>
          <w:rtl/>
        </w:rPr>
        <w:t>קר</w:t>
      </w:r>
      <w:r>
        <w:rPr>
          <w:rFonts w:hint="cs"/>
          <w:rtl/>
        </w:rPr>
        <w:t>ת</w:t>
      </w:r>
      <w:r>
        <w:rPr>
          <w:rtl/>
        </w:rPr>
        <w:t>א כדין נטור</w:t>
      </w:r>
      <w:r>
        <w:rPr>
          <w:rFonts w:hint="cs"/>
          <w:rtl/>
        </w:rPr>
        <w:t>י</w:t>
      </w:r>
      <w:r>
        <w:rPr>
          <w:rtl/>
        </w:rPr>
        <w:t xml:space="preserve"> קפלן</w:t>
      </w:r>
      <w:r>
        <w:rPr>
          <w:rFonts w:hint="cs"/>
          <w:rtl/>
        </w:rPr>
        <w:t xml:space="preserve">. לא </w:t>
      </w:r>
      <w:bookmarkStart w:id="23821" w:name="_ETM_Q60_583000"/>
      <w:bookmarkEnd w:id="23821"/>
      <w:r>
        <w:rPr>
          <w:rFonts w:hint="cs"/>
          <w:rtl/>
        </w:rPr>
        <w:t xml:space="preserve">פחות ולא יותר. </w:t>
      </w:r>
      <w:bookmarkStart w:id="23822" w:name="_ETM_Q60_584000"/>
      <w:bookmarkEnd w:id="23822"/>
      <w:r>
        <w:rPr>
          <w:rFonts w:hint="cs"/>
          <w:rtl/>
        </w:rPr>
        <w:t>א</w:t>
      </w:r>
      <w:r>
        <w:rPr>
          <w:rtl/>
        </w:rPr>
        <w:t>ותם אלפי שוטרים מקומם במאמץ המלחמתי, לטפל בפרוטקשן, לחקור פשעים ולעצור רוצחים ואנסים</w:t>
      </w:r>
      <w:r>
        <w:rPr>
          <w:rFonts w:hint="cs"/>
          <w:rtl/>
        </w:rPr>
        <w:t>.</w:t>
      </w:r>
      <w:r>
        <w:rPr>
          <w:rtl/>
        </w:rPr>
        <w:t xml:space="preserve"> הם לא צריכים תוך כדי מלחמה להתמודד עם לפידים מושלכים לעברם או למנוע אנרכיה ברחובות ולקוות</w:t>
      </w:r>
      <w:r>
        <w:rPr>
          <w:rFonts w:hint="cs"/>
          <w:rtl/>
        </w:rPr>
        <w:t xml:space="preserve">, </w:t>
      </w:r>
      <w:bookmarkStart w:id="23823" w:name="_ETM_Q60_602000"/>
      <w:bookmarkEnd w:id="23823"/>
      <w:r>
        <w:rPr>
          <w:rFonts w:hint="cs"/>
          <w:rtl/>
        </w:rPr>
        <w:t>רק לקוות, שנבואתו של אדון ברק</w:t>
      </w:r>
      <w:r>
        <w:rPr>
          <w:rtl/>
        </w:rPr>
        <w:t xml:space="preserve"> </w:t>
      </w:r>
      <w:r>
        <w:rPr>
          <w:rFonts w:hint="cs"/>
          <w:rtl/>
        </w:rPr>
        <w:t xml:space="preserve">– </w:t>
      </w:r>
      <w:r>
        <w:rPr>
          <w:rtl/>
        </w:rPr>
        <w:t>שיהודים לא יצופו בירקון</w:t>
      </w:r>
      <w:r>
        <w:rPr>
          <w:rFonts w:hint="cs"/>
          <w:rtl/>
        </w:rPr>
        <w:t xml:space="preserve">, שגופות יהודים לא יצופו </w:t>
      </w:r>
      <w:bookmarkStart w:id="23824" w:name="_ETM_Q60_609000"/>
      <w:bookmarkEnd w:id="23824"/>
      <w:r>
        <w:rPr>
          <w:rFonts w:hint="cs"/>
          <w:rtl/>
        </w:rPr>
        <w:t>בירקון.</w:t>
      </w:r>
    </w:p>
    <w:p w:rsidR="00E85EA4" w:rsidRPr="00587E68" w:rsidRDefault="00E85EA4" w:rsidP="005D28FD">
      <w:pPr>
        <w:rPr>
          <w:rtl/>
        </w:rPr>
      </w:pPr>
    </w:p>
    <w:p w:rsidR="00E85EA4" w:rsidRDefault="00E85EA4" w:rsidP="00AB4150">
      <w:pPr>
        <w:rPr>
          <w:rtl/>
        </w:rPr>
      </w:pPr>
      <w:r>
        <w:rPr>
          <w:rFonts w:hint="cs"/>
          <w:rtl/>
        </w:rPr>
        <w:t>אז א</w:t>
      </w:r>
      <w:r>
        <w:rPr>
          <w:rtl/>
        </w:rPr>
        <w:t>בהיר ואדגיש לסיום</w:t>
      </w:r>
      <w:r>
        <w:rPr>
          <w:rFonts w:hint="cs"/>
          <w:rtl/>
        </w:rPr>
        <w:t xml:space="preserve"> </w:t>
      </w:r>
      <w:r w:rsidR="00AB4150">
        <w:rPr>
          <w:rFonts w:hint="cs"/>
          <w:rtl/>
        </w:rPr>
        <w:t>– – –</w:t>
      </w:r>
      <w:r>
        <w:rPr>
          <w:rFonts w:hint="cs"/>
          <w:rtl/>
        </w:rPr>
        <w:t xml:space="preserve"> </w:t>
      </w:r>
    </w:p>
    <w:p w:rsidR="00E85EA4" w:rsidRDefault="00E85EA4" w:rsidP="005D28FD">
      <w:pPr>
        <w:rPr>
          <w:rtl/>
        </w:rPr>
      </w:pPr>
      <w:bookmarkStart w:id="23825" w:name="_ETM_Q60_613000"/>
      <w:bookmarkEnd w:id="23825"/>
    </w:p>
    <w:p w:rsidR="00E85EA4" w:rsidRDefault="00E85EA4" w:rsidP="005D28FD">
      <w:pPr>
        <w:pStyle w:val="af5"/>
        <w:keepNext/>
        <w:rPr>
          <w:rtl/>
        </w:rPr>
      </w:pPr>
      <w:r w:rsidRPr="00587E68">
        <w:rPr>
          <w:rStyle w:val="TagStyle"/>
          <w:rtl/>
        </w:rPr>
        <w:t xml:space="preserve"> &lt;&lt; קריאה &gt;&gt; </w:t>
      </w:r>
      <w:r>
        <w:rPr>
          <w:rtl/>
        </w:rPr>
        <w:t>בועז טופורובסקי (יש עתיד):</w:t>
      </w:r>
      <w:r w:rsidRPr="00587E68">
        <w:rPr>
          <w:rStyle w:val="TagStyle"/>
          <w:rtl/>
        </w:rPr>
        <w:t xml:space="preserve"> &lt;&lt; קריאה &gt;&gt;</w:t>
      </w:r>
      <w:r>
        <w:rPr>
          <w:rtl/>
        </w:rPr>
        <w:t xml:space="preserve">  </w:t>
      </w:r>
    </w:p>
    <w:p w:rsidR="00E85EA4" w:rsidRDefault="00E85EA4" w:rsidP="005D28FD">
      <w:pPr>
        <w:rPr>
          <w:rtl/>
        </w:rPr>
      </w:pPr>
    </w:p>
    <w:p w:rsidR="00E85EA4" w:rsidRDefault="00E85EA4" w:rsidP="005D28FD">
      <w:pPr>
        <w:rPr>
          <w:rtl/>
        </w:rPr>
      </w:pPr>
      <w:r>
        <w:rPr>
          <w:rFonts w:hint="cs"/>
          <w:rtl/>
        </w:rPr>
        <w:t>זו ביקורת נגד בן גביר.</w:t>
      </w:r>
    </w:p>
    <w:p w:rsidR="00E85EA4" w:rsidRDefault="00E85EA4" w:rsidP="005D28FD">
      <w:pPr>
        <w:rPr>
          <w:rtl/>
        </w:rPr>
      </w:pPr>
    </w:p>
    <w:p w:rsidR="00E85EA4" w:rsidRDefault="00E85EA4" w:rsidP="005D28FD">
      <w:pPr>
        <w:pStyle w:val="-"/>
        <w:keepNext/>
        <w:rPr>
          <w:rtl/>
        </w:rPr>
      </w:pPr>
      <w:bookmarkStart w:id="23826" w:name="ET_speakercontinue_6605_14"/>
      <w:r w:rsidRPr="00587E68">
        <w:rPr>
          <w:rStyle w:val="TagStyle"/>
          <w:rtl/>
        </w:rPr>
        <w:t xml:space="preserve"> &lt;&lt; דובר_המשך &gt;&gt; </w:t>
      </w:r>
      <w:r>
        <w:rPr>
          <w:rtl/>
        </w:rPr>
        <w:t>השרה לשוויון חברתי וקידום מעמד האישה מאי גולן:</w:t>
      </w:r>
      <w:r w:rsidRPr="00587E68">
        <w:rPr>
          <w:rStyle w:val="TagStyle"/>
          <w:rtl/>
        </w:rPr>
        <w:t xml:space="preserve"> &lt;&lt; דובר_המשך &gt;&gt;</w:t>
      </w:r>
      <w:r>
        <w:rPr>
          <w:rtl/>
        </w:rPr>
        <w:t xml:space="preserve">  </w:t>
      </w:r>
      <w:bookmarkEnd w:id="23826"/>
    </w:p>
    <w:p w:rsidR="00E85EA4" w:rsidRDefault="00E85EA4" w:rsidP="005D28FD">
      <w:pPr>
        <w:rPr>
          <w:rtl/>
        </w:rPr>
      </w:pPr>
    </w:p>
    <w:p w:rsidR="00E85EA4" w:rsidRDefault="00E85EA4" w:rsidP="005D28FD">
      <w:pPr>
        <w:rPr>
          <w:rtl/>
        </w:rPr>
      </w:pPr>
      <w:bookmarkStart w:id="23827" w:name="_ETM_Q60_614000"/>
      <w:bookmarkEnd w:id="23827"/>
      <w:r>
        <w:rPr>
          <w:rFonts w:hint="cs"/>
          <w:rtl/>
        </w:rPr>
        <w:t>זה מה שהיית רוצה בפנטזיה שלך.</w:t>
      </w:r>
    </w:p>
    <w:p w:rsidR="00E85EA4" w:rsidRDefault="00E85EA4" w:rsidP="005D28FD">
      <w:pPr>
        <w:rPr>
          <w:rtl/>
        </w:rPr>
      </w:pPr>
      <w:bookmarkStart w:id="23828" w:name="_ETM_Q60_619000"/>
      <w:bookmarkEnd w:id="23828"/>
    </w:p>
    <w:p w:rsidR="00E85EA4" w:rsidRDefault="00E85EA4" w:rsidP="005D28FD">
      <w:pPr>
        <w:pStyle w:val="af5"/>
        <w:keepNext/>
        <w:rPr>
          <w:rtl/>
        </w:rPr>
      </w:pPr>
      <w:r w:rsidRPr="00587E68">
        <w:rPr>
          <w:rStyle w:val="TagStyle"/>
          <w:rtl/>
        </w:rPr>
        <w:t xml:space="preserve"> &lt;&lt; קריאה &gt;&gt; </w:t>
      </w:r>
      <w:r>
        <w:rPr>
          <w:rtl/>
        </w:rPr>
        <w:t>בועז טופורובסקי (יש עתיד):</w:t>
      </w:r>
      <w:r w:rsidRPr="00587E68">
        <w:rPr>
          <w:rStyle w:val="TagStyle"/>
          <w:rtl/>
        </w:rPr>
        <w:t xml:space="preserve"> &lt;&lt; קריאה &gt;&gt;</w:t>
      </w:r>
      <w:r>
        <w:rPr>
          <w:rtl/>
        </w:rPr>
        <w:t xml:space="preserve">  </w:t>
      </w:r>
    </w:p>
    <w:p w:rsidR="00E85EA4" w:rsidRDefault="00E85EA4" w:rsidP="005D28FD">
      <w:pPr>
        <w:rPr>
          <w:rtl/>
        </w:rPr>
      </w:pPr>
    </w:p>
    <w:p w:rsidR="00E85EA4" w:rsidRDefault="00E85EA4" w:rsidP="005D28FD">
      <w:pPr>
        <w:rPr>
          <w:rtl/>
        </w:rPr>
      </w:pPr>
      <w:r>
        <w:rPr>
          <w:rFonts w:hint="cs"/>
          <w:rtl/>
        </w:rPr>
        <w:t>אמרת שהמשטרה לא עושה את העבודה.</w:t>
      </w:r>
    </w:p>
    <w:p w:rsidR="00E85EA4" w:rsidRDefault="00E85EA4" w:rsidP="005D28FD">
      <w:pPr>
        <w:rPr>
          <w:rtl/>
        </w:rPr>
      </w:pPr>
    </w:p>
    <w:p w:rsidR="00E85EA4" w:rsidRDefault="00E85EA4" w:rsidP="005D28FD">
      <w:pPr>
        <w:pStyle w:val="-"/>
        <w:keepNext/>
        <w:rPr>
          <w:rtl/>
        </w:rPr>
      </w:pPr>
      <w:bookmarkStart w:id="23829" w:name="ET_speakercontinue_6605_16"/>
      <w:r w:rsidRPr="00587E68">
        <w:rPr>
          <w:rStyle w:val="TagStyle"/>
          <w:rtl/>
        </w:rPr>
        <w:t xml:space="preserve"> &lt;&lt; דובר_המשך &gt;&gt; </w:t>
      </w:r>
      <w:r>
        <w:rPr>
          <w:rtl/>
        </w:rPr>
        <w:t>השרה לשוויון חברתי וקידום מעמד האישה מאי גולן:</w:t>
      </w:r>
      <w:r w:rsidRPr="00587E68">
        <w:rPr>
          <w:rStyle w:val="TagStyle"/>
          <w:rtl/>
        </w:rPr>
        <w:t xml:space="preserve"> &lt;&lt; דובר_המשך &gt;&gt;</w:t>
      </w:r>
      <w:r>
        <w:rPr>
          <w:rtl/>
        </w:rPr>
        <w:t xml:space="preserve">  </w:t>
      </w:r>
      <w:bookmarkEnd w:id="23829"/>
    </w:p>
    <w:p w:rsidR="00E85EA4" w:rsidRDefault="00E85EA4" w:rsidP="005D28FD">
      <w:pPr>
        <w:rPr>
          <w:rtl/>
        </w:rPr>
      </w:pPr>
    </w:p>
    <w:p w:rsidR="00E85EA4" w:rsidRDefault="00E85EA4" w:rsidP="005D28FD">
      <w:pPr>
        <w:rPr>
          <w:rtl/>
        </w:rPr>
      </w:pPr>
      <w:bookmarkStart w:id="23830" w:name="_ETM_Q60_622000"/>
      <w:bookmarkEnd w:id="23830"/>
      <w:r>
        <w:rPr>
          <w:rFonts w:hint="cs"/>
          <w:rtl/>
        </w:rPr>
        <w:t xml:space="preserve">בפנטזיה שלכם. אתם יודעים, </w:t>
      </w:r>
      <w:bookmarkStart w:id="23831" w:name="_ETM_Q60_620000"/>
      <w:bookmarkEnd w:id="23831"/>
      <w:r>
        <w:rPr>
          <w:rFonts w:hint="cs"/>
          <w:rtl/>
        </w:rPr>
        <w:t xml:space="preserve">משטרת בן גביר. </w:t>
      </w:r>
    </w:p>
    <w:p w:rsidR="00E85EA4" w:rsidRDefault="00E85EA4" w:rsidP="005D28FD">
      <w:pPr>
        <w:rPr>
          <w:rtl/>
        </w:rPr>
      </w:pPr>
    </w:p>
    <w:p w:rsidR="00E85EA4" w:rsidRDefault="00E85EA4" w:rsidP="005D28FD">
      <w:pPr>
        <w:rPr>
          <w:rtl/>
        </w:rPr>
      </w:pPr>
      <w:bookmarkStart w:id="23832" w:name="_ETM_Q60_621000"/>
      <w:bookmarkEnd w:id="23832"/>
      <w:r>
        <w:rPr>
          <w:rFonts w:hint="cs"/>
          <w:rtl/>
        </w:rPr>
        <w:t xml:space="preserve">אני אבהיר ואדגיש לסיום, שיהיה ברור. </w:t>
      </w:r>
      <w:r>
        <w:rPr>
          <w:rtl/>
        </w:rPr>
        <w:t>דמם של בנינו ובנותינו זועק מן האדמה</w:t>
      </w:r>
      <w:r>
        <w:rPr>
          <w:rFonts w:hint="cs"/>
          <w:rtl/>
        </w:rPr>
        <w:t>.</w:t>
      </w:r>
      <w:r>
        <w:rPr>
          <w:rtl/>
        </w:rPr>
        <w:t xml:space="preserve"> במותם </w:t>
      </w:r>
      <w:r>
        <w:rPr>
          <w:rFonts w:hint="cs"/>
          <w:rtl/>
        </w:rPr>
        <w:t xml:space="preserve">הם </w:t>
      </w:r>
      <w:r>
        <w:rPr>
          <w:rtl/>
        </w:rPr>
        <w:t>ציוו</w:t>
      </w:r>
      <w:r>
        <w:rPr>
          <w:rFonts w:hint="cs"/>
          <w:rtl/>
        </w:rPr>
        <w:t xml:space="preserve"> לנו:</w:t>
      </w:r>
      <w:r>
        <w:rPr>
          <w:rtl/>
        </w:rPr>
        <w:t xml:space="preserve"> אל תעצרו</w:t>
      </w:r>
      <w:r>
        <w:rPr>
          <w:rFonts w:hint="cs"/>
          <w:rtl/>
        </w:rPr>
        <w:t>,</w:t>
      </w:r>
      <w:r>
        <w:rPr>
          <w:rtl/>
        </w:rPr>
        <w:t xml:space="preserve"> אל תעצרו</w:t>
      </w:r>
      <w:r>
        <w:rPr>
          <w:rFonts w:hint="cs"/>
          <w:rtl/>
        </w:rPr>
        <w:t xml:space="preserve">. </w:t>
      </w:r>
      <w:r>
        <w:rPr>
          <w:rtl/>
        </w:rPr>
        <w:t>יש לנו מחויבות להחז</w:t>
      </w:r>
      <w:r>
        <w:rPr>
          <w:rFonts w:hint="cs"/>
          <w:rtl/>
        </w:rPr>
        <w:t>יר</w:t>
      </w:r>
      <w:r>
        <w:rPr>
          <w:rtl/>
        </w:rPr>
        <w:t xml:space="preserve"> כלל החטופים</w:t>
      </w:r>
      <w:r>
        <w:rPr>
          <w:rFonts w:hint="cs"/>
          <w:rtl/>
        </w:rPr>
        <w:t>.</w:t>
      </w:r>
      <w:r>
        <w:rPr>
          <w:rtl/>
        </w:rPr>
        <w:t xml:space="preserve"> יש לנו אחריות ליישובי הגבולות והארץ כולה</w:t>
      </w:r>
      <w:r>
        <w:rPr>
          <w:rFonts w:hint="cs"/>
          <w:rtl/>
        </w:rPr>
        <w:t>.</w:t>
      </w:r>
      <w:r>
        <w:rPr>
          <w:rtl/>
        </w:rPr>
        <w:t xml:space="preserve"> עלינו מוטלת האחריות לוודא שמקרה כזה לא יחזור לעולם</w:t>
      </w:r>
      <w:r>
        <w:rPr>
          <w:rFonts w:hint="cs"/>
          <w:rtl/>
        </w:rPr>
        <w:t xml:space="preserve">. לעולם. </w:t>
      </w:r>
    </w:p>
    <w:p w:rsidR="00E85EA4" w:rsidRDefault="00E85EA4" w:rsidP="005D28FD">
      <w:pPr>
        <w:rPr>
          <w:rtl/>
        </w:rPr>
      </w:pPr>
    </w:p>
    <w:p w:rsidR="00E85EA4" w:rsidRDefault="00E85EA4" w:rsidP="005D28FD">
      <w:pPr>
        <w:rPr>
          <w:rtl/>
        </w:rPr>
      </w:pPr>
      <w:bookmarkStart w:id="23833" w:name="_ETM_Q60_655000"/>
      <w:bookmarkEnd w:id="23833"/>
      <w:r>
        <w:rPr>
          <w:rtl/>
        </w:rPr>
        <w:t xml:space="preserve">שליחי </w:t>
      </w:r>
      <w:r>
        <w:rPr>
          <w:rFonts w:hint="cs"/>
          <w:rtl/>
        </w:rPr>
        <w:t>השם, השם ישמור אותם,</w:t>
      </w:r>
      <w:bookmarkStart w:id="23834" w:name="_ETM_Q60_650000"/>
      <w:bookmarkEnd w:id="23834"/>
      <w:r>
        <w:rPr>
          <w:rtl/>
        </w:rPr>
        <w:t xml:space="preserve"> במדי צה</w:t>
      </w:r>
      <w:r>
        <w:rPr>
          <w:rFonts w:hint="cs"/>
          <w:rtl/>
        </w:rPr>
        <w:t>"ל</w:t>
      </w:r>
      <w:r>
        <w:rPr>
          <w:rtl/>
        </w:rPr>
        <w:t xml:space="preserve"> ימשיכו לחסל</w:t>
      </w:r>
      <w:r>
        <w:rPr>
          <w:rFonts w:hint="cs"/>
          <w:rtl/>
        </w:rPr>
        <w:t xml:space="preserve">, ימשיכו </w:t>
      </w:r>
      <w:r>
        <w:rPr>
          <w:rtl/>
        </w:rPr>
        <w:t>לסכל את כל העמלקים מבקשי רעתנו</w:t>
      </w:r>
      <w:r>
        <w:rPr>
          <w:rFonts w:hint="cs"/>
          <w:rtl/>
        </w:rPr>
        <w:t>.</w:t>
      </w:r>
      <w:r>
        <w:rPr>
          <w:rtl/>
        </w:rPr>
        <w:t xml:space="preserve"> ואנחנו כאן</w:t>
      </w:r>
      <w:r>
        <w:rPr>
          <w:rFonts w:hint="cs"/>
          <w:rtl/>
        </w:rPr>
        <w:t xml:space="preserve">, אנחנו כאן, בעזרת השם, נמשיך לחיות </w:t>
      </w:r>
      <w:r>
        <w:rPr>
          <w:rtl/>
        </w:rPr>
        <w:t>על מנת לאפשר להם לעשות זאת בביטחון ובגאווה.</w:t>
      </w:r>
      <w:r>
        <w:rPr>
          <w:rFonts w:hint="cs"/>
          <w:rtl/>
        </w:rPr>
        <w:t xml:space="preserve"> </w:t>
      </w:r>
      <w:bookmarkStart w:id="23835" w:name="_ETM_Q60_669000"/>
      <w:bookmarkEnd w:id="23835"/>
      <w:r>
        <w:rPr>
          <w:rtl/>
        </w:rPr>
        <w:t>לא שלום עכשיו ולא בחירות עכשיו</w:t>
      </w:r>
      <w:r>
        <w:rPr>
          <w:rFonts w:hint="cs"/>
          <w:rtl/>
        </w:rPr>
        <w:t xml:space="preserve">, כמו שאתם רוצים. </w:t>
      </w:r>
      <w:r>
        <w:rPr>
          <w:rtl/>
        </w:rPr>
        <w:t>רק ניצחון עכשיו</w:t>
      </w:r>
      <w:r>
        <w:rPr>
          <w:rFonts w:hint="cs"/>
          <w:rtl/>
        </w:rPr>
        <w:t>. תודה רבה.</w:t>
      </w:r>
    </w:p>
    <w:p w:rsidR="00E85EA4" w:rsidRDefault="00E85EA4" w:rsidP="005D28FD">
      <w:pPr>
        <w:rPr>
          <w:rtl/>
        </w:rPr>
      </w:pPr>
      <w:bookmarkStart w:id="23836" w:name="_ETM_Q60_671000"/>
      <w:bookmarkEnd w:id="23836"/>
    </w:p>
    <w:p w:rsidR="00E85EA4" w:rsidRDefault="00E85EA4" w:rsidP="005D28FD">
      <w:pPr>
        <w:pStyle w:val="af6"/>
        <w:keepNext/>
        <w:rPr>
          <w:rtl/>
        </w:rPr>
      </w:pPr>
      <w:bookmarkStart w:id="23837" w:name="ET_yor_6253_17"/>
      <w:r w:rsidRPr="00587E68">
        <w:rPr>
          <w:rStyle w:val="TagStyle"/>
          <w:rtl/>
        </w:rPr>
        <w:t xml:space="preserve"> &lt;&lt; יור &gt;&gt; </w:t>
      </w:r>
      <w:r>
        <w:rPr>
          <w:rtl/>
        </w:rPr>
        <w:t>היו"ר משה טור פז:</w:t>
      </w:r>
      <w:r w:rsidRPr="00587E68">
        <w:rPr>
          <w:rStyle w:val="TagStyle"/>
          <w:rtl/>
        </w:rPr>
        <w:t xml:space="preserve"> &lt;&lt; יור &gt;&gt;</w:t>
      </w:r>
      <w:r>
        <w:rPr>
          <w:rtl/>
        </w:rPr>
        <w:t xml:space="preserve">  </w:t>
      </w:r>
      <w:bookmarkEnd w:id="23837"/>
    </w:p>
    <w:p w:rsidR="00E85EA4" w:rsidRDefault="00E85EA4" w:rsidP="008A6F0F">
      <w:pPr>
        <w:rPr>
          <w:rtl/>
        </w:rPr>
      </w:pPr>
      <w:bookmarkStart w:id="23838" w:name="_ETM_Q60_674000"/>
      <w:bookmarkEnd w:id="23838"/>
    </w:p>
    <w:p w:rsidR="00E85EA4" w:rsidRDefault="00E85EA4" w:rsidP="005D28FD">
      <w:pPr>
        <w:rPr>
          <w:rtl/>
        </w:rPr>
      </w:pPr>
      <w:bookmarkStart w:id="23839" w:name="_ETM_Q60_675390"/>
      <w:bookmarkEnd w:id="23839"/>
      <w:r>
        <w:rPr>
          <w:rtl/>
        </w:rPr>
        <w:t xml:space="preserve">אני </w:t>
      </w:r>
      <w:bookmarkStart w:id="23840" w:name="_ETM_Q60_675750"/>
      <w:bookmarkEnd w:id="23840"/>
      <w:r>
        <w:rPr>
          <w:rtl/>
        </w:rPr>
        <w:t xml:space="preserve">מזמין </w:t>
      </w:r>
      <w:bookmarkStart w:id="23841" w:name="_ETM_Q60_676170"/>
      <w:bookmarkEnd w:id="23841"/>
      <w:r>
        <w:rPr>
          <w:rtl/>
        </w:rPr>
        <w:t xml:space="preserve">את </w:t>
      </w:r>
      <w:bookmarkStart w:id="23842" w:name="_ETM_Q60_676500"/>
      <w:bookmarkEnd w:id="23842"/>
      <w:r>
        <w:rPr>
          <w:rtl/>
        </w:rPr>
        <w:t xml:space="preserve">חברת </w:t>
      </w:r>
      <w:bookmarkStart w:id="23843" w:name="_ETM_Q60_676950"/>
      <w:bookmarkEnd w:id="23843"/>
      <w:r>
        <w:rPr>
          <w:rtl/>
        </w:rPr>
        <w:t xml:space="preserve">הכנסת </w:t>
      </w:r>
      <w:bookmarkStart w:id="23844" w:name="_ETM_Q60_677370"/>
      <w:bookmarkEnd w:id="23844"/>
      <w:r>
        <w:rPr>
          <w:rtl/>
        </w:rPr>
        <w:t xml:space="preserve">דבי </w:t>
      </w:r>
      <w:bookmarkStart w:id="23845" w:name="_ETM_Q60_677670"/>
      <w:bookmarkEnd w:id="23845"/>
      <w:r>
        <w:rPr>
          <w:rtl/>
        </w:rPr>
        <w:t>ביטון</w:t>
      </w:r>
      <w:r>
        <w:rPr>
          <w:rFonts w:hint="cs"/>
          <w:rtl/>
        </w:rPr>
        <w:t xml:space="preserve">. חברת הכנסת דבי </w:t>
      </w:r>
      <w:bookmarkStart w:id="23846" w:name="_ETM_Q60_676000"/>
      <w:bookmarkEnd w:id="23846"/>
      <w:r>
        <w:rPr>
          <w:rFonts w:hint="cs"/>
          <w:rtl/>
        </w:rPr>
        <w:t>ביטון,</w:t>
      </w:r>
      <w:r>
        <w:rPr>
          <w:rtl/>
        </w:rPr>
        <w:t xml:space="preserve"> </w:t>
      </w:r>
      <w:bookmarkStart w:id="23847" w:name="_ETM_Q60_680599"/>
      <w:bookmarkEnd w:id="23847"/>
      <w:r>
        <w:rPr>
          <w:rtl/>
        </w:rPr>
        <w:t xml:space="preserve">אני </w:t>
      </w:r>
      <w:bookmarkStart w:id="23848" w:name="_ETM_Q60_680750"/>
      <w:bookmarkEnd w:id="23848"/>
      <w:r>
        <w:rPr>
          <w:rtl/>
        </w:rPr>
        <w:t xml:space="preserve">מזמין </w:t>
      </w:r>
      <w:bookmarkStart w:id="23849" w:name="_ETM_Q60_681049"/>
      <w:bookmarkEnd w:id="23849"/>
      <w:r>
        <w:rPr>
          <w:rtl/>
        </w:rPr>
        <w:t xml:space="preserve">אותך </w:t>
      </w:r>
      <w:bookmarkStart w:id="23850" w:name="_ETM_Q60_681260"/>
      <w:bookmarkEnd w:id="23850"/>
      <w:r>
        <w:rPr>
          <w:rtl/>
        </w:rPr>
        <w:t xml:space="preserve">לסכם </w:t>
      </w:r>
      <w:bookmarkStart w:id="23851" w:name="_ETM_Q60_681769"/>
      <w:bookmarkEnd w:id="23851"/>
      <w:r>
        <w:rPr>
          <w:rtl/>
        </w:rPr>
        <w:t xml:space="preserve">את </w:t>
      </w:r>
      <w:bookmarkStart w:id="23852" w:name="_ETM_Q60_681890"/>
      <w:bookmarkEnd w:id="23852"/>
      <w:r>
        <w:rPr>
          <w:rtl/>
        </w:rPr>
        <w:t>הדיון</w:t>
      </w:r>
      <w:bookmarkStart w:id="23853" w:name="_ETM_Q60_687680"/>
      <w:bookmarkEnd w:id="23853"/>
      <w:r>
        <w:rPr>
          <w:rFonts w:hint="cs"/>
          <w:rtl/>
        </w:rPr>
        <w:t xml:space="preserve">. </w:t>
      </w:r>
    </w:p>
    <w:p w:rsidR="00E85EA4" w:rsidRDefault="00E85EA4" w:rsidP="005D28FD">
      <w:pPr>
        <w:rPr>
          <w:rtl/>
        </w:rPr>
      </w:pPr>
      <w:bookmarkStart w:id="23854" w:name="_ETM_Q60_650917"/>
      <w:bookmarkStart w:id="23855" w:name="_ETM_Q60_650989"/>
      <w:bookmarkStart w:id="23856" w:name="_ETM_Q60_651046"/>
      <w:bookmarkEnd w:id="23854"/>
      <w:bookmarkEnd w:id="23855"/>
      <w:bookmarkEnd w:id="23856"/>
    </w:p>
    <w:p w:rsidR="00E85EA4" w:rsidRDefault="00E85EA4" w:rsidP="005D28FD">
      <w:pPr>
        <w:rPr>
          <w:rtl/>
        </w:rPr>
      </w:pPr>
      <w:bookmarkStart w:id="23857" w:name="_ETM_Q60_651182"/>
      <w:bookmarkEnd w:id="23857"/>
      <w:r>
        <w:rPr>
          <w:rFonts w:hint="cs"/>
          <w:rtl/>
        </w:rPr>
        <w:t xml:space="preserve">אם כך, חבריי </w:t>
      </w:r>
      <w:r>
        <w:rPr>
          <w:rtl/>
        </w:rPr>
        <w:t xml:space="preserve">חברי </w:t>
      </w:r>
      <w:bookmarkStart w:id="23858" w:name="_ETM_Q60_688010"/>
      <w:bookmarkEnd w:id="23858"/>
      <w:r>
        <w:rPr>
          <w:rtl/>
        </w:rPr>
        <w:t>הכנסת</w:t>
      </w:r>
      <w:r>
        <w:rPr>
          <w:rFonts w:hint="cs"/>
          <w:rtl/>
        </w:rPr>
        <w:t>,</w:t>
      </w:r>
      <w:r>
        <w:rPr>
          <w:rtl/>
        </w:rPr>
        <w:t xml:space="preserve"> </w:t>
      </w:r>
      <w:bookmarkStart w:id="23859" w:name="_ETM_Q60_688430"/>
      <w:bookmarkEnd w:id="23859"/>
      <w:r>
        <w:rPr>
          <w:rtl/>
        </w:rPr>
        <w:t xml:space="preserve">נעבור </w:t>
      </w:r>
      <w:bookmarkStart w:id="23860" w:name="_ETM_Q60_688760"/>
      <w:bookmarkEnd w:id="23860"/>
      <w:r>
        <w:rPr>
          <w:rtl/>
        </w:rPr>
        <w:t xml:space="preserve">להצבעה </w:t>
      </w:r>
      <w:bookmarkStart w:id="23861" w:name="_ETM_Q60_690239"/>
      <w:bookmarkEnd w:id="23861"/>
      <w:r>
        <w:rPr>
          <w:rFonts w:hint="cs"/>
          <w:rtl/>
        </w:rPr>
        <w:t xml:space="preserve">על </w:t>
      </w:r>
      <w:r>
        <w:rPr>
          <w:rtl/>
        </w:rPr>
        <w:t>הצעת חוק לתיקון סדרי הדין (חקירת עדים) (תיקון מס' 10) (עדות קטין ונפגע עבירת מין או סחר בבני אדם בהליך אזרחי), התשפ"ד–2024</w:t>
      </w:r>
      <w:r>
        <w:rPr>
          <w:rFonts w:hint="cs"/>
          <w:rtl/>
        </w:rPr>
        <w:t xml:space="preserve">, </w:t>
      </w:r>
      <w:bookmarkStart w:id="23862" w:name="_ETM_Q60_691000"/>
      <w:bookmarkStart w:id="23863" w:name="_ETM_Q60_698559"/>
      <w:bookmarkEnd w:id="23862"/>
      <w:bookmarkEnd w:id="23863"/>
      <w:r>
        <w:rPr>
          <w:rtl/>
        </w:rPr>
        <w:t xml:space="preserve">בקריאה </w:t>
      </w:r>
      <w:bookmarkStart w:id="23864" w:name="_ETM_Q60_699309"/>
      <w:bookmarkEnd w:id="23864"/>
      <w:r>
        <w:rPr>
          <w:rtl/>
        </w:rPr>
        <w:t>הראשונה</w:t>
      </w:r>
      <w:r>
        <w:rPr>
          <w:rFonts w:hint="cs"/>
          <w:rtl/>
        </w:rPr>
        <w:t>.</w:t>
      </w:r>
      <w:r>
        <w:rPr>
          <w:rtl/>
        </w:rPr>
        <w:t xml:space="preserve"> </w:t>
      </w:r>
      <w:bookmarkStart w:id="23865" w:name="_ETM_Q60_701989"/>
      <w:bookmarkEnd w:id="23865"/>
      <w:r>
        <w:rPr>
          <w:rtl/>
        </w:rPr>
        <w:t>הצבעה</w:t>
      </w:r>
      <w:r>
        <w:rPr>
          <w:rFonts w:hint="cs"/>
          <w:rtl/>
        </w:rPr>
        <w:t>.</w:t>
      </w:r>
    </w:p>
    <w:p w:rsidR="00E85EA4" w:rsidRDefault="00E85EA4" w:rsidP="00AB4150">
      <w:pPr>
        <w:rPr>
          <w:rtl/>
        </w:rPr>
      </w:pPr>
    </w:p>
    <w:p w:rsidR="00E85EA4" w:rsidRDefault="00E85EA4" w:rsidP="005D28FD">
      <w:pPr>
        <w:pStyle w:val="af1"/>
        <w:keepNext/>
        <w:rPr>
          <w:rtl/>
        </w:rPr>
      </w:pPr>
      <w:r>
        <w:rPr>
          <w:rtl/>
        </w:rPr>
        <w:t>הצבעה מס'</w:t>
      </w:r>
      <w:r>
        <w:rPr>
          <w:rFonts w:hint="cs"/>
          <w:rtl/>
        </w:rPr>
        <w:t xml:space="preserve"> 28</w:t>
      </w:r>
    </w:p>
    <w:p w:rsidR="00E85EA4" w:rsidRDefault="00E85EA4" w:rsidP="005D28FD">
      <w:pPr>
        <w:pStyle w:val="--"/>
        <w:keepNext/>
        <w:rPr>
          <w:rtl/>
        </w:rPr>
      </w:pPr>
    </w:p>
    <w:p w:rsidR="00E85EA4" w:rsidRDefault="00E85EA4" w:rsidP="005D28FD">
      <w:pPr>
        <w:pStyle w:val="--"/>
        <w:keepNext/>
        <w:rPr>
          <w:rtl/>
        </w:rPr>
      </w:pPr>
      <w:r>
        <w:rPr>
          <w:rtl/>
        </w:rPr>
        <w:t>בעד ההצעה להעביר את הצעת החוק לוועדה –</w:t>
      </w:r>
      <w:r>
        <w:rPr>
          <w:rFonts w:hint="cs"/>
          <w:rtl/>
        </w:rPr>
        <w:t xml:space="preserve"> 22</w:t>
      </w:r>
    </w:p>
    <w:p w:rsidR="00E85EA4" w:rsidRDefault="00E85EA4" w:rsidP="005D28FD">
      <w:pPr>
        <w:pStyle w:val="--"/>
        <w:keepNext/>
        <w:rPr>
          <w:rtl/>
        </w:rPr>
      </w:pPr>
      <w:r>
        <w:rPr>
          <w:rtl/>
        </w:rPr>
        <w:t xml:space="preserve">נגד – </w:t>
      </w:r>
      <w:r>
        <w:rPr>
          <w:rFonts w:hint="cs"/>
          <w:rtl/>
        </w:rPr>
        <w:t>אין</w:t>
      </w:r>
    </w:p>
    <w:p w:rsidR="00E85EA4" w:rsidRDefault="00E85EA4" w:rsidP="005D28FD">
      <w:pPr>
        <w:pStyle w:val="--"/>
        <w:keepNext/>
        <w:rPr>
          <w:rtl/>
        </w:rPr>
      </w:pPr>
      <w:r>
        <w:rPr>
          <w:rtl/>
        </w:rPr>
        <w:t xml:space="preserve">נמנעים – </w:t>
      </w:r>
      <w:r>
        <w:rPr>
          <w:rFonts w:hint="cs"/>
          <w:rtl/>
        </w:rPr>
        <w:t>אין</w:t>
      </w:r>
    </w:p>
    <w:p w:rsidR="00E85EA4" w:rsidRDefault="00E85EA4" w:rsidP="005D28FD">
      <w:pPr>
        <w:pStyle w:val="af2"/>
        <w:rPr>
          <w:rtl/>
        </w:rPr>
      </w:pPr>
      <w:r>
        <w:rPr>
          <w:rtl/>
        </w:rPr>
        <w:t xml:space="preserve">ההצעה להעביר את </w:t>
      </w:r>
      <w:bookmarkStart w:id="23866" w:name="_ETM_Q60_705000"/>
      <w:bookmarkEnd w:id="23866"/>
      <w:r w:rsidRPr="007C6E86">
        <w:rPr>
          <w:rtl/>
        </w:rPr>
        <w:t>הצעת חוק לתיקון סדרי הדין (חקירת עדים) (תיקון מס' 10) (עדות קטין ונפגע עבירת מין או סחר בבני אדם בהליך אזרחי), התשפ"ד–2024,</w:t>
      </w:r>
      <w:r>
        <w:rPr>
          <w:rFonts w:hint="cs"/>
          <w:rtl/>
        </w:rPr>
        <w:t xml:space="preserve"> לוועדת החוקה, חוק ומשפט נתקבלה. </w:t>
      </w:r>
    </w:p>
    <w:p w:rsidR="00E85EA4" w:rsidRDefault="00E85EA4" w:rsidP="005D28FD">
      <w:pPr>
        <w:rPr>
          <w:rtl/>
        </w:rPr>
      </w:pPr>
      <w:bookmarkStart w:id="23867" w:name="_ETM_Q60_707000"/>
      <w:bookmarkStart w:id="23868" w:name="_ETM_Q60_708000"/>
      <w:bookmarkEnd w:id="23867"/>
      <w:bookmarkEnd w:id="23868"/>
    </w:p>
    <w:p w:rsidR="00E85EA4" w:rsidRDefault="00E85EA4" w:rsidP="005D28FD">
      <w:pPr>
        <w:pStyle w:val="af6"/>
        <w:keepNext/>
        <w:rPr>
          <w:rtl/>
        </w:rPr>
      </w:pPr>
      <w:r w:rsidRPr="007533EF">
        <w:rPr>
          <w:rStyle w:val="TagStyle"/>
          <w:rtl/>
        </w:rPr>
        <w:t xml:space="preserve"> &lt;&lt; יור &gt;&gt; </w:t>
      </w:r>
      <w:r>
        <w:rPr>
          <w:rtl/>
        </w:rPr>
        <w:t>היו"ר משה טור פז:</w:t>
      </w:r>
      <w:r w:rsidRPr="007533EF">
        <w:rPr>
          <w:rStyle w:val="TagStyle"/>
          <w:rtl/>
        </w:rPr>
        <w:t xml:space="preserve"> &lt;&lt; יור &gt;&gt;</w:t>
      </w:r>
      <w:r>
        <w:rPr>
          <w:rtl/>
        </w:rPr>
        <w:t xml:space="preserve">  </w:t>
      </w:r>
    </w:p>
    <w:p w:rsidR="00E85EA4" w:rsidRDefault="00E85EA4" w:rsidP="005D28FD">
      <w:pPr>
        <w:rPr>
          <w:rtl/>
        </w:rPr>
      </w:pPr>
    </w:p>
    <w:p w:rsidR="008262C8" w:rsidRDefault="00E85EA4" w:rsidP="005D28FD">
      <w:pPr>
        <w:rPr>
          <w:rtl/>
        </w:rPr>
      </w:pPr>
      <w:bookmarkStart w:id="23869" w:name="_ETM_Q60_712000"/>
      <w:bookmarkStart w:id="23870" w:name="_ETM_Q60_703000"/>
      <w:bookmarkStart w:id="23871" w:name="_ETM_Q60_715239"/>
      <w:bookmarkEnd w:id="23869"/>
      <w:bookmarkEnd w:id="23870"/>
      <w:bookmarkEnd w:id="23871"/>
      <w:r>
        <w:rPr>
          <w:rtl/>
        </w:rPr>
        <w:t xml:space="preserve">בעד </w:t>
      </w:r>
      <w:bookmarkStart w:id="23872" w:name="_ETM_Q60_715599"/>
      <w:bookmarkEnd w:id="23872"/>
      <w:r>
        <w:rPr>
          <w:rFonts w:hint="cs"/>
          <w:rtl/>
        </w:rPr>
        <w:t xml:space="preserve">– </w:t>
      </w:r>
      <w:r>
        <w:rPr>
          <w:rtl/>
        </w:rPr>
        <w:t>22</w:t>
      </w:r>
      <w:r>
        <w:rPr>
          <w:rFonts w:hint="cs"/>
          <w:rtl/>
        </w:rPr>
        <w:t>,</w:t>
      </w:r>
      <w:r>
        <w:rPr>
          <w:rtl/>
        </w:rPr>
        <w:t xml:space="preserve"> </w:t>
      </w:r>
      <w:bookmarkStart w:id="23873" w:name="_ETM_Q60_716559"/>
      <w:bookmarkEnd w:id="23873"/>
      <w:r>
        <w:rPr>
          <w:rFonts w:hint="cs"/>
          <w:rtl/>
        </w:rPr>
        <w:t xml:space="preserve">אין </w:t>
      </w:r>
      <w:bookmarkStart w:id="23874" w:name="_ETM_Q60_716000"/>
      <w:bookmarkEnd w:id="23874"/>
      <w:r>
        <w:rPr>
          <w:rtl/>
        </w:rPr>
        <w:t>נגד</w:t>
      </w:r>
      <w:r>
        <w:rPr>
          <w:rFonts w:hint="cs"/>
          <w:rtl/>
        </w:rPr>
        <w:t>,</w:t>
      </w:r>
      <w:r>
        <w:rPr>
          <w:rtl/>
        </w:rPr>
        <w:t xml:space="preserve"> </w:t>
      </w:r>
      <w:bookmarkStart w:id="23875" w:name="_ETM_Q60_716920"/>
      <w:bookmarkEnd w:id="23875"/>
      <w:r>
        <w:rPr>
          <w:rtl/>
        </w:rPr>
        <w:t xml:space="preserve">אין </w:t>
      </w:r>
      <w:bookmarkStart w:id="23876" w:name="_ETM_Q60_717040"/>
      <w:bookmarkEnd w:id="23876"/>
      <w:r>
        <w:rPr>
          <w:rtl/>
        </w:rPr>
        <w:t>נמנעים</w:t>
      </w:r>
      <w:r>
        <w:rPr>
          <w:rFonts w:hint="cs"/>
          <w:rtl/>
        </w:rPr>
        <w:t>.</w:t>
      </w:r>
      <w:r>
        <w:rPr>
          <w:rtl/>
        </w:rPr>
        <w:t xml:space="preserve"> </w:t>
      </w:r>
      <w:bookmarkStart w:id="23877" w:name="_ETM_Q60_717429"/>
      <w:bookmarkEnd w:id="23877"/>
      <w:r>
        <w:rPr>
          <w:rtl/>
        </w:rPr>
        <w:t xml:space="preserve">אני </w:t>
      </w:r>
      <w:bookmarkStart w:id="23878" w:name="_ETM_Q60_717549"/>
      <w:bookmarkEnd w:id="23878"/>
      <w:r>
        <w:rPr>
          <w:rtl/>
        </w:rPr>
        <w:t xml:space="preserve">קובע </w:t>
      </w:r>
      <w:bookmarkStart w:id="23879" w:name="_ETM_Q60_717879"/>
      <w:bookmarkEnd w:id="23879"/>
      <w:r>
        <w:rPr>
          <w:rtl/>
        </w:rPr>
        <w:t xml:space="preserve">כי </w:t>
      </w:r>
      <w:bookmarkStart w:id="23880" w:name="_ETM_Q60_718000"/>
      <w:bookmarkEnd w:id="23880"/>
      <w:r w:rsidRPr="007533EF">
        <w:rPr>
          <w:rtl/>
        </w:rPr>
        <w:t>הצעת חוק לתיקון סדרי הדין (חקירת עדים</w:t>
      </w:r>
      <w:bookmarkStart w:id="23881" w:name="_ETM_Q60_718420"/>
      <w:bookmarkStart w:id="23882" w:name="_ETM_Q60_718659"/>
      <w:bookmarkStart w:id="23883" w:name="_ETM_Q60_719049"/>
      <w:bookmarkStart w:id="23884" w:name="_ETM_Q60_719379"/>
      <w:bookmarkStart w:id="23885" w:name="_ETM_Q60_720270"/>
      <w:bookmarkStart w:id="23886" w:name="_ETM_Q60_720840"/>
      <w:bookmarkStart w:id="23887" w:name="_ETM_Q60_721350"/>
      <w:bookmarkEnd w:id="23881"/>
      <w:bookmarkEnd w:id="23882"/>
      <w:bookmarkEnd w:id="23883"/>
      <w:bookmarkEnd w:id="23884"/>
      <w:bookmarkEnd w:id="23885"/>
      <w:bookmarkEnd w:id="23886"/>
      <w:bookmarkEnd w:id="23887"/>
      <w:r>
        <w:rPr>
          <w:rFonts w:hint="cs"/>
          <w:rtl/>
        </w:rPr>
        <w:t xml:space="preserve">) </w:t>
      </w:r>
      <w:r>
        <w:rPr>
          <w:rtl/>
        </w:rPr>
        <w:t xml:space="preserve">אושרה </w:t>
      </w:r>
      <w:bookmarkStart w:id="23888" w:name="_ETM_Q60_721770"/>
      <w:bookmarkEnd w:id="23888"/>
      <w:r>
        <w:rPr>
          <w:rtl/>
        </w:rPr>
        <w:t xml:space="preserve">בקריאה </w:t>
      </w:r>
      <w:bookmarkStart w:id="23889" w:name="_ETM_Q60_722160"/>
      <w:bookmarkEnd w:id="23889"/>
      <w:r>
        <w:rPr>
          <w:rtl/>
        </w:rPr>
        <w:t xml:space="preserve">ראשונה </w:t>
      </w:r>
      <w:bookmarkStart w:id="23890" w:name="_ETM_Q60_722760"/>
      <w:bookmarkEnd w:id="23890"/>
      <w:r>
        <w:rPr>
          <w:rtl/>
        </w:rPr>
        <w:t xml:space="preserve">ותחזור </w:t>
      </w:r>
      <w:bookmarkStart w:id="23891" w:name="_ETM_Q60_723240"/>
      <w:bookmarkEnd w:id="23891"/>
      <w:r>
        <w:rPr>
          <w:rtl/>
        </w:rPr>
        <w:t xml:space="preserve">לדיון </w:t>
      </w:r>
      <w:bookmarkStart w:id="23892" w:name="_ETM_Q60_723540"/>
      <w:bookmarkEnd w:id="23892"/>
      <w:r>
        <w:rPr>
          <w:rtl/>
        </w:rPr>
        <w:t xml:space="preserve">בוועדת </w:t>
      </w:r>
      <w:bookmarkStart w:id="23893" w:name="_ETM_Q60_723870"/>
      <w:bookmarkEnd w:id="23893"/>
      <w:r>
        <w:rPr>
          <w:rtl/>
        </w:rPr>
        <w:t>החוקה</w:t>
      </w:r>
      <w:r>
        <w:rPr>
          <w:rFonts w:hint="cs"/>
          <w:rtl/>
        </w:rPr>
        <w:t>,</w:t>
      </w:r>
      <w:r>
        <w:rPr>
          <w:rtl/>
        </w:rPr>
        <w:t xml:space="preserve"> </w:t>
      </w:r>
      <w:bookmarkStart w:id="23894" w:name="_ETM_Q60_724170"/>
      <w:bookmarkEnd w:id="23894"/>
      <w:r>
        <w:rPr>
          <w:rtl/>
        </w:rPr>
        <w:t xml:space="preserve">חוק </w:t>
      </w:r>
      <w:bookmarkStart w:id="23895" w:name="_ETM_Q60_724350"/>
      <w:bookmarkEnd w:id="23895"/>
      <w:r>
        <w:rPr>
          <w:rtl/>
        </w:rPr>
        <w:t xml:space="preserve">ומשפט </w:t>
      </w:r>
      <w:bookmarkStart w:id="23896" w:name="_ETM_Q60_724770"/>
      <w:bookmarkEnd w:id="23896"/>
      <w:r>
        <w:rPr>
          <w:rtl/>
        </w:rPr>
        <w:t xml:space="preserve">לצורך </w:t>
      </w:r>
      <w:bookmarkStart w:id="23897" w:name="_ETM_Q60_725100"/>
      <w:bookmarkEnd w:id="23897"/>
      <w:r>
        <w:rPr>
          <w:rtl/>
        </w:rPr>
        <w:t xml:space="preserve">הכנתה </w:t>
      </w:r>
      <w:bookmarkStart w:id="23898" w:name="_ETM_Q60_726150"/>
      <w:bookmarkEnd w:id="23898"/>
      <w:r>
        <w:rPr>
          <w:rtl/>
        </w:rPr>
        <w:t xml:space="preserve">לקריאה </w:t>
      </w:r>
      <w:bookmarkStart w:id="23899" w:name="_ETM_Q60_727020"/>
      <w:bookmarkEnd w:id="23899"/>
      <w:r>
        <w:rPr>
          <w:rtl/>
        </w:rPr>
        <w:t xml:space="preserve">השנייה </w:t>
      </w:r>
      <w:bookmarkStart w:id="23900" w:name="_ETM_Q60_727620"/>
      <w:bookmarkEnd w:id="23900"/>
      <w:r>
        <w:rPr>
          <w:rtl/>
        </w:rPr>
        <w:t>והשלישית</w:t>
      </w:r>
      <w:r>
        <w:rPr>
          <w:rFonts w:hint="cs"/>
          <w:rtl/>
        </w:rPr>
        <w:t>.</w:t>
      </w:r>
      <w:r>
        <w:rPr>
          <w:rtl/>
        </w:rPr>
        <w:t xml:space="preserve"> </w:t>
      </w:r>
      <w:bookmarkStart w:id="23901" w:name="_ETM_Q60_729559"/>
      <w:bookmarkEnd w:id="23901"/>
    </w:p>
    <w:p w:rsidR="008262C8" w:rsidRDefault="008262C8" w:rsidP="005D28FD">
      <w:pPr>
        <w:rPr>
          <w:rtl/>
        </w:rPr>
      </w:pPr>
    </w:p>
    <w:p w:rsidR="00E85EA4" w:rsidRDefault="00E85EA4" w:rsidP="005D28FD">
      <w:pPr>
        <w:rPr>
          <w:rtl/>
        </w:rPr>
      </w:pPr>
      <w:r>
        <w:rPr>
          <w:rtl/>
        </w:rPr>
        <w:t xml:space="preserve">מליאת </w:t>
      </w:r>
      <w:bookmarkStart w:id="23902" w:name="_ETM_Q60_729920"/>
      <w:bookmarkEnd w:id="23902"/>
      <w:r>
        <w:rPr>
          <w:rtl/>
        </w:rPr>
        <w:t xml:space="preserve">הכנסת </w:t>
      </w:r>
      <w:bookmarkStart w:id="23903" w:name="_ETM_Q60_730370"/>
      <w:bookmarkEnd w:id="23903"/>
      <w:r>
        <w:rPr>
          <w:rFonts w:hint="cs"/>
          <w:rtl/>
        </w:rPr>
        <w:t xml:space="preserve">תצא </w:t>
      </w:r>
      <w:bookmarkStart w:id="23904" w:name="_ETM_Q60_730700"/>
      <w:bookmarkEnd w:id="23904"/>
      <w:r>
        <w:rPr>
          <w:rtl/>
        </w:rPr>
        <w:t xml:space="preserve">עכשיו </w:t>
      </w:r>
      <w:bookmarkStart w:id="23905" w:name="_ETM_Q60_731150"/>
      <w:bookmarkEnd w:id="23905"/>
      <w:r>
        <w:rPr>
          <w:rtl/>
        </w:rPr>
        <w:t>ל</w:t>
      </w:r>
      <w:bookmarkStart w:id="23906" w:name="_ETM_Q60_731300"/>
      <w:bookmarkEnd w:id="23906"/>
      <w:r>
        <w:rPr>
          <w:rtl/>
        </w:rPr>
        <w:t>הפסקה</w:t>
      </w:r>
      <w:r>
        <w:rPr>
          <w:rFonts w:hint="cs"/>
          <w:rtl/>
        </w:rPr>
        <w:t>.</w:t>
      </w:r>
      <w:r>
        <w:rPr>
          <w:rtl/>
        </w:rPr>
        <w:t xml:space="preserve"> </w:t>
      </w:r>
      <w:bookmarkStart w:id="23907" w:name="_ETM_Q60_732510"/>
      <w:bookmarkEnd w:id="23907"/>
      <w:r>
        <w:rPr>
          <w:rtl/>
        </w:rPr>
        <w:t xml:space="preserve">אנחנו </w:t>
      </w:r>
      <w:bookmarkStart w:id="23908" w:name="_ETM_Q60_732900"/>
      <w:bookmarkEnd w:id="23908"/>
      <w:r>
        <w:rPr>
          <w:rtl/>
        </w:rPr>
        <w:t xml:space="preserve">נודיע </w:t>
      </w:r>
      <w:bookmarkStart w:id="23909" w:name="_ETM_Q60_733290"/>
      <w:bookmarkEnd w:id="23909"/>
      <w:r>
        <w:rPr>
          <w:rFonts w:hint="cs"/>
          <w:rtl/>
        </w:rPr>
        <w:t>עשר</w:t>
      </w:r>
      <w:r>
        <w:rPr>
          <w:rtl/>
        </w:rPr>
        <w:t xml:space="preserve"> </w:t>
      </w:r>
      <w:bookmarkStart w:id="23910" w:name="_ETM_Q60_733620"/>
      <w:bookmarkEnd w:id="23910"/>
      <w:r>
        <w:rPr>
          <w:rtl/>
        </w:rPr>
        <w:t xml:space="preserve">דקות </w:t>
      </w:r>
      <w:bookmarkStart w:id="23911" w:name="_ETM_Q60_734040"/>
      <w:bookmarkEnd w:id="23911"/>
      <w:r>
        <w:rPr>
          <w:rtl/>
        </w:rPr>
        <w:t xml:space="preserve">לפני </w:t>
      </w:r>
      <w:bookmarkStart w:id="23912" w:name="_ETM_Q60_734519"/>
      <w:bookmarkEnd w:id="23912"/>
      <w:r>
        <w:rPr>
          <w:rtl/>
        </w:rPr>
        <w:t>חידושה</w:t>
      </w:r>
      <w:r>
        <w:rPr>
          <w:rFonts w:hint="cs"/>
          <w:rtl/>
        </w:rPr>
        <w:t>.</w:t>
      </w:r>
      <w:r>
        <w:rPr>
          <w:rtl/>
        </w:rPr>
        <w:t xml:space="preserve"> </w:t>
      </w:r>
      <w:bookmarkStart w:id="23913" w:name="_ETM_Q60_736220"/>
      <w:bookmarkEnd w:id="23913"/>
      <w:r>
        <w:rPr>
          <w:rtl/>
        </w:rPr>
        <w:t>תודה</w:t>
      </w:r>
      <w:r>
        <w:rPr>
          <w:rFonts w:hint="cs"/>
          <w:rtl/>
        </w:rPr>
        <w:t>.</w:t>
      </w:r>
    </w:p>
    <w:p w:rsidR="008262C8" w:rsidRDefault="008262C8" w:rsidP="005D28FD">
      <w:pPr>
        <w:rPr>
          <w:rtl/>
        </w:rPr>
      </w:pPr>
    </w:p>
    <w:p w:rsidR="00833F3A" w:rsidRDefault="00833F3A" w:rsidP="008262C8">
      <w:pPr>
        <w:pStyle w:val="afc"/>
        <w:keepNext/>
        <w:ind w:firstLine="0"/>
        <w:jc w:val="center"/>
        <w:rPr>
          <w:rStyle w:val="TagStyle"/>
          <w:rtl/>
        </w:rPr>
      </w:pPr>
      <w:bookmarkStart w:id="23914" w:name="_ETM_Q60_738000"/>
      <w:bookmarkStart w:id="23915" w:name="ET_meetingbreak_1"/>
      <w:bookmarkEnd w:id="23914"/>
      <w:r>
        <w:rPr>
          <w:rStyle w:val="TagStyle"/>
          <w:rFonts w:hint="cs"/>
          <w:rtl/>
        </w:rPr>
        <w:t xml:space="preserve">&lt;&lt; הפסקה &gt;&gt; </w:t>
      </w:r>
      <w:r>
        <w:rPr>
          <w:rFonts w:hint="cs"/>
          <w:rtl/>
        </w:rPr>
        <w:t xml:space="preserve">(הישיבה נפסקה בשעה 19:59 </w:t>
      </w:r>
      <w:proofErr w:type="spellStart"/>
      <w:r>
        <w:rPr>
          <w:rFonts w:hint="cs"/>
          <w:rtl/>
        </w:rPr>
        <w:t>ונתחדשה</w:t>
      </w:r>
      <w:proofErr w:type="spellEnd"/>
      <w:r>
        <w:rPr>
          <w:rFonts w:hint="cs"/>
          <w:rtl/>
        </w:rPr>
        <w:t xml:space="preserve"> בשעה 20:23.)</w:t>
      </w:r>
      <w:r>
        <w:rPr>
          <w:rStyle w:val="TagStyle"/>
          <w:rtl/>
        </w:rPr>
        <w:t xml:space="preserve"> &lt;&lt; הפסקה &gt;&gt;</w:t>
      </w:r>
      <w:bookmarkEnd w:id="23915"/>
    </w:p>
    <w:p w:rsidR="008262C8" w:rsidRDefault="008262C8" w:rsidP="008262C8">
      <w:pPr>
        <w:rPr>
          <w:rtl/>
        </w:rPr>
      </w:pPr>
    </w:p>
    <w:p w:rsidR="008262C8" w:rsidRDefault="008262C8" w:rsidP="008262C8">
      <w:pPr>
        <w:rPr>
          <w:rtl/>
        </w:rPr>
      </w:pPr>
    </w:p>
    <w:p w:rsidR="00833F3A" w:rsidRDefault="00833F3A" w:rsidP="005D28FD">
      <w:pPr>
        <w:pStyle w:val="a6"/>
        <w:rPr>
          <w:rtl/>
        </w:rPr>
      </w:pPr>
      <w:bookmarkStart w:id="23916" w:name="ET_hatsach_642648_3"/>
      <w:r>
        <w:rPr>
          <w:rStyle w:val="TagStyle"/>
          <w:rFonts w:hint="cs"/>
          <w:rtl/>
        </w:rPr>
        <w:t xml:space="preserve"> &lt;&lt; הצח &gt;&gt; </w:t>
      </w:r>
      <w:bookmarkStart w:id="23917" w:name="_Toc163123334"/>
      <w:bookmarkStart w:id="23918" w:name="_Toc163123503"/>
      <w:bookmarkStart w:id="23919" w:name="_Toc163123674"/>
      <w:r>
        <w:rPr>
          <w:rFonts w:hint="cs"/>
          <w:rtl/>
        </w:rPr>
        <w:t>הצעת חוק התקנת מצלמות לשם הגנה על פעוטות במעונות יום לפעוטות (תיקון), התשפ"ד–2024</w:t>
      </w:r>
      <w:bookmarkEnd w:id="23917"/>
      <w:bookmarkEnd w:id="23918"/>
      <w:bookmarkEnd w:id="23919"/>
      <w:r>
        <w:rPr>
          <w:rStyle w:val="TagStyle"/>
          <w:rtl/>
        </w:rPr>
        <w:t xml:space="preserve"> &lt;&lt; הצח &gt;&gt;</w:t>
      </w:r>
      <w:r>
        <w:rPr>
          <w:rFonts w:hint="cs"/>
          <w:rtl/>
        </w:rPr>
        <w:t xml:space="preserve"> </w:t>
      </w:r>
      <w:bookmarkEnd w:id="23916"/>
    </w:p>
    <w:p w:rsidR="00833F3A" w:rsidRDefault="00833F3A" w:rsidP="005D28FD">
      <w:pPr>
        <w:rPr>
          <w:rtl/>
        </w:rPr>
      </w:pPr>
      <w:r>
        <w:rPr>
          <w:rFonts w:hint="cs"/>
          <w:rtl/>
        </w:rPr>
        <w:t>[</w:t>
      </w:r>
      <w:r>
        <w:rPr>
          <w:rFonts w:hint="eastAsia"/>
          <w:rtl/>
        </w:rPr>
        <w:t>רשומות</w:t>
      </w:r>
      <w:r>
        <w:rPr>
          <w:rtl/>
        </w:rPr>
        <w:t xml:space="preserve"> (הצעות חוק, חוב'</w:t>
      </w:r>
      <w:r w:rsidRPr="000C55B4">
        <w:rPr>
          <w:rFonts w:hint="cs"/>
          <w:rtl/>
        </w:rPr>
        <w:t xml:space="preserve"> </w:t>
      </w:r>
      <w:r>
        <w:rPr>
          <w:rFonts w:hint="cs"/>
          <w:rtl/>
        </w:rPr>
        <w:t>מ/1744</w:t>
      </w:r>
      <w:r>
        <w:rPr>
          <w:rtl/>
        </w:rPr>
        <w:t>)</w:t>
      </w:r>
      <w:bookmarkStart w:id="23920" w:name="_ETM_Q63_319133"/>
      <w:bookmarkEnd w:id="23920"/>
      <w:r>
        <w:rPr>
          <w:rFonts w:hint="cs"/>
          <w:rtl/>
        </w:rPr>
        <w:t>.]</w:t>
      </w:r>
    </w:p>
    <w:p w:rsidR="00833F3A" w:rsidRDefault="00833F3A" w:rsidP="005D28FD">
      <w:pPr>
        <w:pStyle w:val="-0"/>
        <w:rPr>
          <w:rtl/>
        </w:rPr>
      </w:pPr>
      <w:r>
        <w:rPr>
          <w:rFonts w:hint="cs"/>
          <w:rtl/>
        </w:rPr>
        <w:t>(קריאה ראשונה)</w:t>
      </w:r>
    </w:p>
    <w:p w:rsidR="00833F3A" w:rsidRPr="00B81BBE" w:rsidRDefault="00833F3A" w:rsidP="005D28FD">
      <w:pPr>
        <w:rPr>
          <w:rtl/>
        </w:rPr>
      </w:pPr>
    </w:p>
    <w:p w:rsidR="00833F3A" w:rsidRDefault="00833F3A" w:rsidP="005D28FD">
      <w:pPr>
        <w:pStyle w:val="af6"/>
        <w:keepNext/>
        <w:rPr>
          <w:rtl/>
        </w:rPr>
      </w:pPr>
      <w:bookmarkStart w:id="23921" w:name="ET_yor_6253_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921"/>
    </w:p>
    <w:p w:rsidR="00833F3A" w:rsidRDefault="00833F3A" w:rsidP="005D28FD">
      <w:pPr>
        <w:rPr>
          <w:rtl/>
          <w:lang w:eastAsia="he-IL"/>
        </w:rPr>
      </w:pPr>
    </w:p>
    <w:p w:rsidR="00833F3A" w:rsidRDefault="00833F3A" w:rsidP="008262C8">
      <w:pPr>
        <w:rPr>
          <w:rtl/>
          <w:lang w:eastAsia="he-IL"/>
        </w:rPr>
      </w:pPr>
      <w:r>
        <w:rPr>
          <w:rFonts w:hint="cs"/>
          <w:rtl/>
          <w:lang w:eastAsia="he-IL"/>
        </w:rPr>
        <w:t>אני מחדש את הישיבה. חבריי חברי הכנסת, נעבור לנושא הבא על סדר-</w:t>
      </w:r>
      <w:bookmarkStart w:id="23922" w:name="_ETM_Q63_389571"/>
      <w:bookmarkStart w:id="23923" w:name="_ETM_Q63_386401"/>
      <w:bookmarkEnd w:id="23922"/>
      <w:bookmarkEnd w:id="23923"/>
      <w:r>
        <w:rPr>
          <w:rFonts w:hint="cs"/>
          <w:rtl/>
          <w:lang w:eastAsia="he-IL"/>
        </w:rPr>
        <w:t xml:space="preserve">היום </w:t>
      </w:r>
      <w:r w:rsidR="008262C8">
        <w:rPr>
          <w:rFonts w:hint="eastAsia"/>
          <w:rtl/>
          <w:lang w:eastAsia="he-IL"/>
        </w:rPr>
        <w:t xml:space="preserve">– </w:t>
      </w:r>
      <w:r>
        <w:rPr>
          <w:rFonts w:hint="cs"/>
          <w:rtl/>
          <w:lang w:eastAsia="he-IL"/>
        </w:rPr>
        <w:t>הצעת חוק התקנת מצלמות לשם הגנה על פעוטות במעונות יום לפעוטות (תיקון), התשפ"ד</w:t>
      </w:r>
      <w:r>
        <w:rPr>
          <w:rtl/>
          <w:lang w:eastAsia="he-IL"/>
        </w:rPr>
        <w:t>–</w:t>
      </w:r>
      <w:r>
        <w:rPr>
          <w:rFonts w:hint="cs"/>
          <w:rtl/>
          <w:lang w:eastAsia="he-IL"/>
        </w:rPr>
        <w:t>2024</w:t>
      </w:r>
      <w:bookmarkStart w:id="23924" w:name="_ETM_Q63_400100"/>
      <w:bookmarkStart w:id="23925" w:name="_ETM_Q63_396260"/>
      <w:bookmarkStart w:id="23926" w:name="_ETM_Q63_392900"/>
      <w:bookmarkEnd w:id="23924"/>
      <w:bookmarkEnd w:id="23925"/>
      <w:bookmarkEnd w:id="23926"/>
      <w:r>
        <w:rPr>
          <w:rFonts w:hint="cs"/>
          <w:rtl/>
          <w:lang w:eastAsia="he-IL"/>
        </w:rPr>
        <w:t xml:space="preserve">, </w:t>
      </w:r>
      <w:r w:rsidR="008262C8">
        <w:rPr>
          <w:rFonts w:hint="cs"/>
          <w:rtl/>
          <w:lang w:eastAsia="he-IL"/>
        </w:rPr>
        <w:t>ל</w:t>
      </w:r>
      <w:r>
        <w:rPr>
          <w:rFonts w:hint="cs"/>
          <w:rtl/>
          <w:lang w:eastAsia="he-IL"/>
        </w:rPr>
        <w:t>קריאה ראשונה. אני מזמין את השר מיקי זוהר להציג את הצעת החוק. בבקשה, לרשותך עשר דקות.</w:t>
      </w:r>
    </w:p>
    <w:p w:rsidR="00833F3A" w:rsidRDefault="00833F3A" w:rsidP="005D28FD">
      <w:pPr>
        <w:rPr>
          <w:rtl/>
          <w:lang w:eastAsia="he-IL"/>
        </w:rPr>
      </w:pPr>
    </w:p>
    <w:p w:rsidR="00833F3A" w:rsidRDefault="00833F3A" w:rsidP="005D28FD">
      <w:pPr>
        <w:pStyle w:val="a4"/>
        <w:keepNext/>
        <w:rPr>
          <w:rtl/>
        </w:rPr>
      </w:pPr>
      <w:bookmarkStart w:id="23927" w:name="ET_speaker_6438_4"/>
      <w:r>
        <w:rPr>
          <w:rStyle w:val="TagStyle"/>
          <w:rFonts w:hint="cs"/>
          <w:rtl/>
        </w:rPr>
        <w:t xml:space="preserve"> &lt;&lt; דובר &gt;&gt; </w:t>
      </w:r>
      <w:bookmarkStart w:id="23928" w:name="_Toc163123335"/>
      <w:bookmarkStart w:id="23929" w:name="_Toc163123504"/>
      <w:bookmarkStart w:id="23930" w:name="_Toc163123675"/>
      <w:r>
        <w:rPr>
          <w:rFonts w:hint="cs"/>
          <w:rtl/>
        </w:rPr>
        <w:t>שר התרבות והספורט מכלוף מיקי זוהר:</w:t>
      </w:r>
      <w:bookmarkEnd w:id="23928"/>
      <w:bookmarkEnd w:id="23929"/>
      <w:bookmarkEnd w:id="23930"/>
      <w:r>
        <w:rPr>
          <w:rStyle w:val="TagStyle"/>
          <w:rtl/>
        </w:rPr>
        <w:t xml:space="preserve"> &lt;&lt; דובר &gt;&gt;</w:t>
      </w:r>
      <w:r>
        <w:rPr>
          <w:rFonts w:hint="cs"/>
          <w:rtl/>
        </w:rPr>
        <w:t xml:space="preserve"> </w:t>
      </w:r>
      <w:bookmarkEnd w:id="23927"/>
    </w:p>
    <w:p w:rsidR="00833F3A" w:rsidRDefault="00833F3A" w:rsidP="005D28FD">
      <w:pPr>
        <w:rPr>
          <w:rtl/>
          <w:lang w:eastAsia="he-IL"/>
        </w:rPr>
      </w:pPr>
    </w:p>
    <w:p w:rsidR="00833F3A" w:rsidRDefault="00833F3A" w:rsidP="005D28FD">
      <w:pPr>
        <w:rPr>
          <w:rtl/>
          <w:lang w:eastAsia="he-IL"/>
        </w:rPr>
      </w:pPr>
      <w:r>
        <w:rPr>
          <w:rFonts w:hint="cs"/>
          <w:rtl/>
          <w:lang w:eastAsia="he-IL"/>
        </w:rPr>
        <w:t>חבריי חברי הכנסת, אדוני היושב-ראש, אנחנו מדברים על חוק התקנת מצלמות לשם הגנה על פעוטות במעונות יום. זה חוק שאנחנו חוקקנו בזמנ</w:t>
      </w:r>
      <w:r>
        <w:rPr>
          <w:rFonts w:hint="eastAsia"/>
          <w:rtl/>
          <w:lang w:eastAsia="he-IL"/>
        </w:rPr>
        <w:t>ו</w:t>
      </w:r>
      <w:r>
        <w:rPr>
          <w:rFonts w:hint="cs"/>
          <w:rtl/>
          <w:lang w:eastAsia="he-IL"/>
        </w:rPr>
        <w:t xml:space="preserve">, בשנת 2018. הוא משקף את האיזון בין הצורך להגן על שלומם של פעוטות השוהים </w:t>
      </w:r>
      <w:bookmarkStart w:id="23931" w:name="_ETM_Q63_434491"/>
      <w:bookmarkEnd w:id="23931"/>
      <w:r>
        <w:rPr>
          <w:rFonts w:hint="cs"/>
          <w:rtl/>
          <w:lang w:eastAsia="he-IL"/>
        </w:rPr>
        <w:t xml:space="preserve">במעון יום לפעוטות מפני פגיעה – </w:t>
      </w:r>
      <w:bookmarkStart w:id="23932" w:name="_ETM_Q63_438071"/>
      <w:bookmarkEnd w:id="23932"/>
      <w:r>
        <w:rPr>
          <w:rFonts w:hint="cs"/>
          <w:rtl/>
          <w:lang w:eastAsia="he-IL"/>
        </w:rPr>
        <w:t>באמצעות התקנת מצלמות</w:t>
      </w:r>
      <w:bookmarkStart w:id="23933" w:name="_ETM_Q63_438691"/>
      <w:bookmarkEnd w:id="23933"/>
      <w:r>
        <w:rPr>
          <w:rFonts w:hint="cs"/>
          <w:rtl/>
          <w:lang w:eastAsia="he-IL"/>
        </w:rPr>
        <w:t xml:space="preserve">, ואנחנו רוצים לוודא שהדברים הללו שאנחנו ראינו, לצערי, בזמן האחרון לא מעט פעמים, לא יקרו שוב בעתיד. </w:t>
      </w:r>
      <w:bookmarkStart w:id="23934" w:name="_ETM_Q63_452041"/>
      <w:bookmarkEnd w:id="23934"/>
    </w:p>
    <w:p w:rsidR="00833F3A" w:rsidRDefault="00833F3A" w:rsidP="005D28FD">
      <w:pPr>
        <w:rPr>
          <w:rtl/>
          <w:lang w:eastAsia="he-IL"/>
        </w:rPr>
      </w:pPr>
      <w:bookmarkStart w:id="23935" w:name="_ETM_Q63_453680"/>
      <w:bookmarkStart w:id="23936" w:name="_ETM_Q63_453757"/>
      <w:bookmarkStart w:id="23937" w:name="_ETM_Q63_453847"/>
      <w:bookmarkEnd w:id="23935"/>
      <w:bookmarkEnd w:id="23936"/>
      <w:bookmarkEnd w:id="23937"/>
    </w:p>
    <w:p w:rsidR="00833F3A" w:rsidRDefault="00833F3A" w:rsidP="00FC16E9">
      <w:pPr>
        <w:rPr>
          <w:rtl/>
          <w:lang w:eastAsia="he-IL"/>
        </w:rPr>
      </w:pPr>
      <w:bookmarkStart w:id="23938" w:name="_ETM_Q63_453904"/>
      <w:bookmarkEnd w:id="23938"/>
      <w:r>
        <w:rPr>
          <w:rFonts w:hint="cs"/>
          <w:rtl/>
          <w:lang w:eastAsia="he-IL"/>
        </w:rPr>
        <w:t>בסופו של דבר, היוזמה הזו מציעה בסעיף 1 לתקן את הגדרת "מפקח לפי חוק הפיקוח על מעונות יום לפעוטות"</w:t>
      </w:r>
      <w:bookmarkStart w:id="23939" w:name="_ETM_Q63_462220"/>
      <w:bookmarkEnd w:id="23939"/>
      <w:r>
        <w:rPr>
          <w:rFonts w:hint="cs"/>
          <w:rtl/>
          <w:lang w:eastAsia="he-IL"/>
        </w:rPr>
        <w:t>, שהוא בין הגורמים המנויים בסעיף 7 לחוק</w:t>
      </w:r>
      <w:bookmarkStart w:id="23940" w:name="_ETM_Q63_461700"/>
      <w:bookmarkEnd w:id="23940"/>
      <w:r>
        <w:rPr>
          <w:rFonts w:hint="cs"/>
          <w:rtl/>
          <w:lang w:eastAsia="he-IL"/>
        </w:rPr>
        <w:t xml:space="preserve"> כגורמים הרשאים לעשות שימוש בצילומים לפי החוק</w:t>
      </w:r>
      <w:bookmarkStart w:id="23941" w:name="_ETM_Q63_465720"/>
      <w:bookmarkEnd w:id="23941"/>
      <w:r>
        <w:rPr>
          <w:rFonts w:hint="cs"/>
          <w:rtl/>
          <w:lang w:eastAsia="he-IL"/>
        </w:rPr>
        <w:t xml:space="preserve">. מוצע להוסיף להגדרה זו גורם נוסף, </w:t>
      </w:r>
      <w:bookmarkStart w:id="23942" w:name="_ETM_Q63_473972"/>
      <w:bookmarkEnd w:id="23942"/>
      <w:r>
        <w:rPr>
          <w:rFonts w:hint="cs"/>
          <w:rtl/>
          <w:lang w:eastAsia="he-IL"/>
        </w:rPr>
        <w:t xml:space="preserve">מפקח מבין </w:t>
      </w:r>
      <w:bookmarkStart w:id="23943" w:name="_ETM_Q63_471630"/>
      <w:bookmarkEnd w:id="23943"/>
      <w:r>
        <w:rPr>
          <w:rFonts w:hint="cs"/>
          <w:rtl/>
          <w:lang w:eastAsia="he-IL"/>
        </w:rPr>
        <w:t>עובדי הרשות המקומ</w:t>
      </w:r>
      <w:bookmarkStart w:id="23944" w:name="_ETM_Q63_438502"/>
      <w:bookmarkEnd w:id="23944"/>
      <w:r>
        <w:rPr>
          <w:rFonts w:hint="cs"/>
          <w:rtl/>
          <w:lang w:eastAsia="he-IL"/>
        </w:rPr>
        <w:t>ית.</w:t>
      </w:r>
      <w:bookmarkStart w:id="23945" w:name="_ETM_Q63_474330"/>
      <w:bookmarkEnd w:id="23945"/>
      <w:r>
        <w:rPr>
          <w:rFonts w:hint="cs"/>
          <w:rtl/>
          <w:lang w:eastAsia="he-IL"/>
        </w:rPr>
        <w:t xml:space="preserve"> יובהר כי הגורמים שיוסמכו לפי התיקון המוצע הם מפקחים רלוונטיים ברשות המקומית</w:t>
      </w:r>
      <w:bookmarkStart w:id="23946" w:name="_ETM_Q63_476660"/>
      <w:bookmarkEnd w:id="23946"/>
      <w:r>
        <w:rPr>
          <w:rFonts w:hint="cs"/>
          <w:rtl/>
          <w:lang w:eastAsia="he-IL"/>
        </w:rPr>
        <w:t xml:space="preserve"> שאמונים על תחום הטיפול הפעוטות בגיל לידה עד גיל שלוש שנים.</w:t>
      </w:r>
      <w:bookmarkStart w:id="23947" w:name="_ETM_Q63_480358"/>
      <w:bookmarkEnd w:id="23947"/>
      <w:r w:rsidR="00FC16E9">
        <w:rPr>
          <w:rFonts w:hint="cs"/>
          <w:rtl/>
          <w:lang w:eastAsia="he-IL"/>
        </w:rPr>
        <w:t xml:space="preserve"> </w:t>
      </w:r>
      <w:r>
        <w:rPr>
          <w:rFonts w:hint="cs"/>
          <w:rtl/>
          <w:lang w:eastAsia="he-IL"/>
        </w:rPr>
        <w:t>כמו כן, מוצע בסעיף 2 לחוק לתקן את סעיף 7(ב)</w:t>
      </w:r>
      <w:bookmarkStart w:id="23948" w:name="_ETM_Q63_487939"/>
      <w:bookmarkEnd w:id="23948"/>
      <w:r>
        <w:rPr>
          <w:rFonts w:hint="cs"/>
          <w:rtl/>
          <w:lang w:eastAsia="he-IL"/>
        </w:rPr>
        <w:t xml:space="preserve"> לחוק, הקובע את תנאי הצפייה והשימוש בצילומים לפי החוק</w:t>
      </w:r>
      <w:bookmarkStart w:id="23949" w:name="_ETM_Q63_490889"/>
      <w:bookmarkEnd w:id="23949"/>
      <w:r>
        <w:rPr>
          <w:rFonts w:hint="cs"/>
          <w:rtl/>
          <w:lang w:eastAsia="he-IL"/>
        </w:rPr>
        <w:t>. מוצע שתהיה לממונה ולמפקח</w:t>
      </w:r>
      <w:bookmarkStart w:id="23950" w:name="_ETM_Q63_493049"/>
      <w:bookmarkEnd w:id="23950"/>
      <w:r>
        <w:rPr>
          <w:rFonts w:hint="cs"/>
          <w:rtl/>
          <w:lang w:eastAsia="he-IL"/>
        </w:rPr>
        <w:t xml:space="preserve"> לפי </w:t>
      </w:r>
      <w:bookmarkStart w:id="23951" w:name="_ETM_Q63_499407"/>
      <w:bookmarkEnd w:id="23951"/>
      <w:r>
        <w:rPr>
          <w:rFonts w:hint="cs"/>
          <w:rtl/>
          <w:lang w:eastAsia="he-IL"/>
        </w:rPr>
        <w:t xml:space="preserve">חוק הפיקוח על מעונות יום לפעוטות ולפי חוק מעונות יום שיקומיים </w:t>
      </w:r>
      <w:bookmarkStart w:id="23952" w:name="_ETM_Q63_497999"/>
      <w:bookmarkEnd w:id="23952"/>
      <w:r>
        <w:rPr>
          <w:rFonts w:hint="cs"/>
          <w:rtl/>
          <w:lang w:eastAsia="he-IL"/>
        </w:rPr>
        <w:t xml:space="preserve">סמכות צפייה </w:t>
      </w:r>
      <w:bookmarkStart w:id="23953" w:name="_ETM_Q63_504568"/>
      <w:bookmarkEnd w:id="23953"/>
      <w:r>
        <w:rPr>
          <w:rFonts w:hint="cs"/>
          <w:rtl/>
          <w:lang w:eastAsia="he-IL"/>
        </w:rPr>
        <w:t>בצילומים במסגרת פיקוח שוטף, אשר ימנע פגיעה בשלומם הגופני או הנפשי של הפעוטות השוהים במעון.</w:t>
      </w:r>
      <w:bookmarkStart w:id="23954" w:name="_ETM_Q63_504410"/>
      <w:bookmarkEnd w:id="23954"/>
    </w:p>
    <w:p w:rsidR="00833F3A" w:rsidRDefault="00833F3A" w:rsidP="005D28FD">
      <w:pPr>
        <w:rPr>
          <w:rtl/>
          <w:lang w:eastAsia="he-IL"/>
        </w:rPr>
      </w:pPr>
    </w:p>
    <w:p w:rsidR="00833F3A" w:rsidRDefault="00833F3A" w:rsidP="00FC16E9">
      <w:pPr>
        <w:rPr>
          <w:rtl/>
          <w:lang w:eastAsia="he-IL"/>
        </w:rPr>
      </w:pPr>
      <w:r>
        <w:rPr>
          <w:rFonts w:hint="cs"/>
          <w:rtl/>
          <w:lang w:eastAsia="he-IL"/>
        </w:rPr>
        <w:t xml:space="preserve">הצעת החוק נדונה בישיבת הממשלה ב-31 במרץ 2024, שאישרה עקרונית את טיוטת החוק והסמיכה את ועדת השרים לענייני חקיקה לאשר </w:t>
      </w:r>
      <w:bookmarkStart w:id="23955" w:name="_ETM_Q63_515170"/>
      <w:bookmarkEnd w:id="23955"/>
      <w:r>
        <w:rPr>
          <w:rFonts w:hint="cs"/>
          <w:rtl/>
          <w:lang w:eastAsia="he-IL"/>
        </w:rPr>
        <w:t xml:space="preserve">על דעת הממשלה את הנוסח הסופי של הצעת החוק שתוגש לכנסת. בנוסף, בהתאם לסעיף 81 </w:t>
      </w:r>
      <w:bookmarkStart w:id="23956" w:name="_ETM_Q63_529931"/>
      <w:bookmarkEnd w:id="23956"/>
      <w:r>
        <w:rPr>
          <w:rFonts w:hint="cs"/>
          <w:rtl/>
          <w:lang w:eastAsia="he-IL"/>
        </w:rPr>
        <w:t>לתקנון הכנסת אישרה הממשלה בישיבתה לבקש מוועדת הכנסת לקצר את תקופת ההנחה ולהקדים את הדיון בהצעת החוק.</w:t>
      </w:r>
      <w:bookmarkStart w:id="23957" w:name="_ETM_Q63_530150"/>
      <w:bookmarkEnd w:id="23957"/>
      <w:r>
        <w:rPr>
          <w:rFonts w:hint="cs"/>
          <w:rtl/>
          <w:lang w:eastAsia="he-IL"/>
        </w:rPr>
        <w:t xml:space="preserve"> הצעת החוק אושרה בוועדת השרים לענייני חקיקה בישיבתה ביום 31 במרץ 2024, וההצעה קיבלה פטור מחובת הנחה מוועדת הכנסת בישיבתה שהתקיימה הערב, 3 באפריל 2024.</w:t>
      </w:r>
      <w:bookmarkStart w:id="23958" w:name="_ETM_Q63_533639"/>
      <w:bookmarkEnd w:id="23958"/>
      <w:r>
        <w:rPr>
          <w:rFonts w:hint="cs"/>
          <w:rtl/>
          <w:lang w:eastAsia="he-IL"/>
        </w:rPr>
        <w:t xml:space="preserve"> </w:t>
      </w:r>
    </w:p>
    <w:p w:rsidR="00833F3A" w:rsidRDefault="00833F3A" w:rsidP="005D28FD">
      <w:pPr>
        <w:rPr>
          <w:rtl/>
          <w:lang w:eastAsia="he-IL"/>
        </w:rPr>
      </w:pPr>
    </w:p>
    <w:p w:rsidR="00833F3A" w:rsidRDefault="00833F3A" w:rsidP="005D28FD">
      <w:pPr>
        <w:rPr>
          <w:rtl/>
          <w:lang w:eastAsia="he-IL"/>
        </w:rPr>
      </w:pPr>
      <w:bookmarkStart w:id="23959" w:name="_ETM_Q63_563159"/>
      <w:bookmarkEnd w:id="23959"/>
      <w:r>
        <w:rPr>
          <w:rFonts w:hint="cs"/>
          <w:rtl/>
          <w:lang w:eastAsia="he-IL"/>
        </w:rPr>
        <w:t xml:space="preserve">לנוכח האמור והנימוקים שצוינו אני מציע לחבריי חברי הכנסת להצטרף לעמדת הממשלה ולתמוך בהצעת החוק בקריאה הראשונה. הצעה זו </w:t>
      </w:r>
      <w:bookmarkStart w:id="23960" w:name="_ETM_Q63_555019"/>
      <w:bookmarkEnd w:id="23960"/>
      <w:r>
        <w:rPr>
          <w:rFonts w:hint="cs"/>
          <w:rtl/>
          <w:lang w:eastAsia="he-IL"/>
        </w:rPr>
        <w:t xml:space="preserve">הוצעה ואני דובר </w:t>
      </w:r>
      <w:bookmarkStart w:id="23961" w:name="_ETM_Q63_562578"/>
      <w:bookmarkEnd w:id="23961"/>
      <w:r>
        <w:rPr>
          <w:rFonts w:hint="cs"/>
          <w:rtl/>
          <w:lang w:eastAsia="he-IL"/>
        </w:rPr>
        <w:t>בשמו של שר החינוך, השר יואב קיש. תודה רבה.</w:t>
      </w:r>
    </w:p>
    <w:p w:rsidR="00833F3A" w:rsidRDefault="00833F3A" w:rsidP="005D28FD">
      <w:pPr>
        <w:rPr>
          <w:rtl/>
          <w:lang w:eastAsia="he-IL"/>
        </w:rPr>
      </w:pPr>
    </w:p>
    <w:p w:rsidR="00833F3A" w:rsidRDefault="00833F3A" w:rsidP="005D28FD">
      <w:pPr>
        <w:pStyle w:val="af6"/>
        <w:keepNext/>
        <w:rPr>
          <w:rtl/>
        </w:rPr>
      </w:pPr>
      <w:bookmarkStart w:id="23962" w:name="ET_yor_6253_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962"/>
    </w:p>
    <w:p w:rsidR="00833F3A" w:rsidRDefault="00833F3A" w:rsidP="005D28FD">
      <w:pPr>
        <w:rPr>
          <w:rtl/>
          <w:lang w:eastAsia="he-IL"/>
        </w:rPr>
      </w:pPr>
    </w:p>
    <w:p w:rsidR="00833F3A" w:rsidRDefault="00833F3A" w:rsidP="005D28FD">
      <w:pPr>
        <w:rPr>
          <w:rtl/>
          <w:lang w:eastAsia="he-IL"/>
        </w:rPr>
      </w:pPr>
      <w:r>
        <w:rPr>
          <w:rFonts w:hint="cs"/>
          <w:rtl/>
          <w:lang w:eastAsia="he-IL"/>
        </w:rPr>
        <w:t>תודה לשר זוהר. נעבור לדיון האישי. חברת הכנסת מירב בן ארי, בבקשה, לרשותך שלוש דקות.</w:t>
      </w:r>
    </w:p>
    <w:p w:rsidR="00833F3A" w:rsidRDefault="00833F3A" w:rsidP="005D28FD">
      <w:pPr>
        <w:rPr>
          <w:rtl/>
          <w:lang w:eastAsia="he-IL"/>
        </w:rPr>
      </w:pPr>
    </w:p>
    <w:p w:rsidR="00833F3A" w:rsidRDefault="00833F3A" w:rsidP="005D28FD">
      <w:pPr>
        <w:pStyle w:val="a4"/>
        <w:keepNext/>
        <w:rPr>
          <w:rtl/>
        </w:rPr>
      </w:pPr>
      <w:bookmarkStart w:id="23963" w:name="ET_speaker_5300_6"/>
      <w:r>
        <w:rPr>
          <w:rStyle w:val="TagStyle"/>
          <w:rFonts w:hint="cs"/>
          <w:rtl/>
        </w:rPr>
        <w:t xml:space="preserve"> &lt;&lt; דובר &gt;&gt; </w:t>
      </w:r>
      <w:bookmarkStart w:id="23964" w:name="_Toc163123336"/>
      <w:bookmarkStart w:id="23965" w:name="_Toc163123505"/>
      <w:bookmarkStart w:id="23966" w:name="_Toc163123676"/>
      <w:r>
        <w:rPr>
          <w:rFonts w:hint="cs"/>
          <w:rtl/>
        </w:rPr>
        <w:t>מירב בן ארי (יש עתיד):</w:t>
      </w:r>
      <w:bookmarkEnd w:id="23964"/>
      <w:bookmarkEnd w:id="23965"/>
      <w:bookmarkEnd w:id="23966"/>
      <w:r>
        <w:rPr>
          <w:rStyle w:val="TagStyle"/>
          <w:rtl/>
        </w:rPr>
        <w:t xml:space="preserve"> &lt;&lt; דובר &gt;&gt;</w:t>
      </w:r>
      <w:r>
        <w:rPr>
          <w:rFonts w:hint="cs"/>
          <w:rtl/>
        </w:rPr>
        <w:t xml:space="preserve"> </w:t>
      </w:r>
      <w:bookmarkEnd w:id="23963"/>
    </w:p>
    <w:p w:rsidR="00833F3A" w:rsidRDefault="00833F3A" w:rsidP="005D28FD">
      <w:pPr>
        <w:rPr>
          <w:rtl/>
          <w:lang w:eastAsia="he-IL"/>
        </w:rPr>
      </w:pPr>
    </w:p>
    <w:p w:rsidR="00833F3A" w:rsidRDefault="00833F3A" w:rsidP="005D28FD">
      <w:pPr>
        <w:rPr>
          <w:rtl/>
          <w:lang w:eastAsia="he-IL"/>
        </w:rPr>
      </w:pPr>
      <w:r>
        <w:rPr>
          <w:rFonts w:hint="cs"/>
          <w:rtl/>
          <w:lang w:eastAsia="he-IL"/>
        </w:rPr>
        <w:t xml:space="preserve">תודה, אדוני היושב בראש. אדוני השר, כנסת נכבדה, אני עליתי רק </w:t>
      </w:r>
      <w:bookmarkStart w:id="23967" w:name="_ETM_Q63_590189"/>
      <w:bookmarkEnd w:id="23967"/>
      <w:r>
        <w:rPr>
          <w:rFonts w:hint="cs"/>
          <w:rtl/>
          <w:lang w:eastAsia="he-IL"/>
        </w:rPr>
        <w:t xml:space="preserve">לדקה, מכיוון שזה החוק האחרון של </w:t>
      </w:r>
      <w:bookmarkStart w:id="23968" w:name="_ETM_Q63_597840"/>
      <w:bookmarkEnd w:id="23968"/>
      <w:r>
        <w:rPr>
          <w:rFonts w:hint="cs"/>
          <w:rtl/>
          <w:lang w:eastAsia="he-IL"/>
        </w:rPr>
        <w:t>הכנסת הזאת. רק רציתי להגיד תודה רבה.</w:t>
      </w:r>
    </w:p>
    <w:p w:rsidR="00833F3A" w:rsidRDefault="00833F3A" w:rsidP="005D28FD">
      <w:pPr>
        <w:rPr>
          <w:rtl/>
          <w:lang w:eastAsia="he-IL"/>
        </w:rPr>
      </w:pPr>
    </w:p>
    <w:p w:rsidR="00833F3A" w:rsidRDefault="00833F3A" w:rsidP="005D28FD">
      <w:pPr>
        <w:pStyle w:val="af5"/>
        <w:keepNext/>
        <w:rPr>
          <w:rtl/>
        </w:rPr>
      </w:pPr>
      <w:bookmarkStart w:id="23969" w:name="ET_interruption_קר_אה_14"/>
      <w:r w:rsidRPr="002915DD">
        <w:rPr>
          <w:rStyle w:val="TagStyle"/>
          <w:rtl/>
        </w:rPr>
        <w:t xml:space="preserve"> &lt;&lt; קריאה &gt;&gt; </w:t>
      </w:r>
      <w:r>
        <w:rPr>
          <w:rtl/>
        </w:rPr>
        <w:t>קריאה:</w:t>
      </w:r>
      <w:r w:rsidRPr="002915DD">
        <w:rPr>
          <w:rStyle w:val="TagStyle"/>
          <w:rtl/>
        </w:rPr>
        <w:t xml:space="preserve"> &lt;&lt; קריאה &gt;&gt;</w:t>
      </w:r>
      <w:r>
        <w:rPr>
          <w:rtl/>
        </w:rPr>
        <w:t xml:space="preserve"> </w:t>
      </w:r>
      <w:bookmarkEnd w:id="23969"/>
    </w:p>
    <w:p w:rsidR="00833F3A" w:rsidRDefault="00833F3A" w:rsidP="005D28FD">
      <w:pPr>
        <w:rPr>
          <w:rtl/>
          <w:lang w:eastAsia="he-IL"/>
        </w:rPr>
      </w:pPr>
    </w:p>
    <w:p w:rsidR="00833F3A" w:rsidRPr="002915DD" w:rsidRDefault="00AB4150" w:rsidP="00AB4150">
      <w:pPr>
        <w:rPr>
          <w:rtl/>
          <w:lang w:eastAsia="he-IL"/>
        </w:rPr>
      </w:pPr>
      <w:r>
        <w:rPr>
          <w:rFonts w:hint="cs"/>
          <w:rtl/>
          <w:lang w:eastAsia="he-IL"/>
        </w:rPr>
        <w:t>– – –</w:t>
      </w:r>
    </w:p>
    <w:p w:rsidR="00833F3A" w:rsidRDefault="00833F3A" w:rsidP="005D28FD">
      <w:pPr>
        <w:rPr>
          <w:rtl/>
          <w:lang w:eastAsia="he-IL"/>
        </w:rPr>
      </w:pPr>
    </w:p>
    <w:p w:rsidR="00833F3A" w:rsidRDefault="00833F3A" w:rsidP="005D28FD">
      <w:pPr>
        <w:pStyle w:val="af5"/>
        <w:keepNext/>
        <w:rPr>
          <w:rtl/>
        </w:rPr>
      </w:pPr>
      <w:bookmarkStart w:id="23970" w:name="ET_interruption_5300_15"/>
      <w:r w:rsidRPr="002915DD">
        <w:rPr>
          <w:rStyle w:val="TagStyle"/>
          <w:rtl/>
        </w:rPr>
        <w:t xml:space="preserve"> &lt;&lt; קריאה &gt;&gt; </w:t>
      </w:r>
      <w:r>
        <w:rPr>
          <w:rtl/>
        </w:rPr>
        <w:t>מירב בן ארי (יש עתיד):</w:t>
      </w:r>
      <w:r w:rsidRPr="002915DD">
        <w:rPr>
          <w:rStyle w:val="TagStyle"/>
          <w:rtl/>
        </w:rPr>
        <w:t xml:space="preserve"> &lt;&lt; קריאה &gt;&gt;</w:t>
      </w:r>
      <w:r>
        <w:rPr>
          <w:rtl/>
        </w:rPr>
        <w:t xml:space="preserve"> </w:t>
      </w:r>
      <w:bookmarkEnd w:id="23970"/>
    </w:p>
    <w:p w:rsidR="00833F3A" w:rsidRDefault="00833F3A" w:rsidP="005D28FD">
      <w:pPr>
        <w:rPr>
          <w:rtl/>
          <w:lang w:eastAsia="he-IL"/>
        </w:rPr>
      </w:pPr>
    </w:p>
    <w:p w:rsidR="00833F3A" w:rsidRDefault="00833F3A" w:rsidP="005D28FD">
      <w:pPr>
        <w:rPr>
          <w:rtl/>
          <w:lang w:eastAsia="he-IL"/>
        </w:rPr>
      </w:pPr>
      <w:r>
        <w:rPr>
          <w:rFonts w:hint="cs"/>
          <w:rtl/>
          <w:lang w:eastAsia="he-IL"/>
        </w:rPr>
        <w:t>של הכנס הזה, הלוואי, של הכנסת הזאת, אבל זה כמובן לא תלוי בי</w:t>
      </w:r>
      <w:bookmarkStart w:id="23971" w:name="_ETM_Q63_600518"/>
      <w:bookmarkEnd w:id="23971"/>
      <w:r>
        <w:rPr>
          <w:rFonts w:hint="cs"/>
          <w:rtl/>
          <w:lang w:eastAsia="he-IL"/>
        </w:rPr>
        <w:t>.</w:t>
      </w:r>
      <w:bookmarkStart w:id="23972" w:name="_ETM_Q63_597388"/>
      <w:bookmarkEnd w:id="23972"/>
    </w:p>
    <w:p w:rsidR="00833F3A" w:rsidRDefault="00833F3A" w:rsidP="005D28FD">
      <w:pPr>
        <w:rPr>
          <w:rtl/>
          <w:lang w:eastAsia="he-IL"/>
        </w:rPr>
      </w:pPr>
    </w:p>
    <w:p w:rsidR="00833F3A" w:rsidRDefault="00833F3A" w:rsidP="005D28FD">
      <w:pPr>
        <w:pStyle w:val="af5"/>
        <w:keepNext/>
        <w:rPr>
          <w:rtl/>
        </w:rPr>
      </w:pPr>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p>
    <w:p w:rsidR="00833F3A" w:rsidRDefault="00833F3A" w:rsidP="005D28FD">
      <w:pPr>
        <w:rPr>
          <w:rtl/>
          <w:lang w:eastAsia="he-IL"/>
        </w:rPr>
      </w:pPr>
    </w:p>
    <w:p w:rsidR="00833F3A" w:rsidRDefault="00833F3A" w:rsidP="005D28FD">
      <w:pPr>
        <w:rPr>
          <w:rtl/>
          <w:lang w:eastAsia="he-IL"/>
        </w:rPr>
      </w:pPr>
      <w:r>
        <w:rPr>
          <w:rFonts w:hint="cs"/>
          <w:rtl/>
          <w:lang w:eastAsia="he-IL"/>
        </w:rPr>
        <w:t>בסדר, לא כל כך מהר.</w:t>
      </w:r>
    </w:p>
    <w:p w:rsidR="00833F3A" w:rsidRDefault="00833F3A" w:rsidP="005D28FD">
      <w:pPr>
        <w:rPr>
          <w:rtl/>
          <w:lang w:eastAsia="he-IL"/>
        </w:rPr>
      </w:pPr>
    </w:p>
    <w:p w:rsidR="00833F3A" w:rsidRDefault="00833F3A" w:rsidP="005D28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833F3A" w:rsidRDefault="00833F3A" w:rsidP="005D28FD">
      <w:pPr>
        <w:rPr>
          <w:rtl/>
          <w:lang w:eastAsia="he-IL"/>
        </w:rPr>
      </w:pPr>
    </w:p>
    <w:p w:rsidR="00833F3A" w:rsidRDefault="00833F3A" w:rsidP="005D28FD">
      <w:pPr>
        <w:rPr>
          <w:rtl/>
          <w:lang w:eastAsia="he-IL"/>
        </w:rPr>
      </w:pPr>
      <w:r>
        <w:rPr>
          <w:rFonts w:hint="cs"/>
          <w:rtl/>
          <w:lang w:eastAsia="he-IL"/>
        </w:rPr>
        <w:t>מותר לבן אדם, מותר לו לחשוב על דברים שהוא רוצה.</w:t>
      </w:r>
    </w:p>
    <w:p w:rsidR="00833F3A" w:rsidRDefault="00833F3A" w:rsidP="005D28FD">
      <w:pPr>
        <w:rPr>
          <w:rtl/>
          <w:lang w:eastAsia="he-IL"/>
        </w:rPr>
      </w:pPr>
    </w:p>
    <w:p w:rsidR="00833F3A" w:rsidRDefault="00833F3A" w:rsidP="005D28FD">
      <w:pPr>
        <w:pStyle w:val="af5"/>
        <w:keepNext/>
        <w:rPr>
          <w:rtl/>
        </w:rPr>
      </w:pPr>
      <w:bookmarkStart w:id="23973" w:name="ET_interruption_5726_9"/>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3973"/>
    </w:p>
    <w:p w:rsidR="00833F3A" w:rsidRDefault="00833F3A" w:rsidP="005D28FD">
      <w:pPr>
        <w:rPr>
          <w:rtl/>
          <w:lang w:eastAsia="he-IL"/>
        </w:rPr>
      </w:pPr>
    </w:p>
    <w:p w:rsidR="00833F3A" w:rsidRDefault="00833F3A" w:rsidP="005D28FD">
      <w:pPr>
        <w:rPr>
          <w:rtl/>
          <w:lang w:eastAsia="he-IL"/>
        </w:rPr>
      </w:pPr>
      <w:r>
        <w:rPr>
          <w:rFonts w:hint="cs"/>
          <w:rtl/>
          <w:lang w:eastAsia="he-IL"/>
        </w:rPr>
        <w:t>חלומות.</w:t>
      </w:r>
    </w:p>
    <w:p w:rsidR="00833F3A" w:rsidRDefault="00833F3A" w:rsidP="005D28FD">
      <w:pPr>
        <w:rPr>
          <w:rtl/>
          <w:lang w:eastAsia="he-IL"/>
        </w:rPr>
      </w:pPr>
    </w:p>
    <w:p w:rsidR="00833F3A" w:rsidRDefault="00833F3A" w:rsidP="005D28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833F3A" w:rsidRDefault="00833F3A" w:rsidP="005D28FD">
      <w:pPr>
        <w:rPr>
          <w:rtl/>
          <w:lang w:eastAsia="he-IL"/>
        </w:rPr>
      </w:pPr>
    </w:p>
    <w:p w:rsidR="00833F3A" w:rsidRDefault="00833F3A" w:rsidP="005D28FD">
      <w:pPr>
        <w:rPr>
          <w:rtl/>
          <w:lang w:eastAsia="he-IL"/>
        </w:rPr>
      </w:pPr>
      <w:r>
        <w:rPr>
          <w:rFonts w:hint="cs"/>
          <w:rtl/>
          <w:lang w:eastAsia="he-IL"/>
        </w:rPr>
        <w:t xml:space="preserve">אבל אני כן רוצה להגיד משהו לסיום הכנס, בטח בשם האופוזיציה, ואני יודעת </w:t>
      </w:r>
      <w:bookmarkStart w:id="23974" w:name="_ETM_Q63_623698"/>
      <w:bookmarkEnd w:id="23974"/>
      <w:r>
        <w:rPr>
          <w:rFonts w:hint="cs"/>
          <w:rtl/>
          <w:lang w:eastAsia="he-IL"/>
        </w:rPr>
        <w:t xml:space="preserve">שגם אתה תגיד, אבל חשוב לי להגיד תודה לכל עובדי </w:t>
      </w:r>
      <w:bookmarkStart w:id="23975" w:name="_ETM_Q63_628594"/>
      <w:bookmarkEnd w:id="23975"/>
      <w:r>
        <w:rPr>
          <w:rFonts w:hint="cs"/>
          <w:rtl/>
          <w:lang w:eastAsia="he-IL"/>
        </w:rPr>
        <w:t>ועובדות הכנסת, באמת, על התמיכה שלהם בכל חברי הכנסת</w:t>
      </w:r>
      <w:bookmarkStart w:id="23976" w:name="_ETM_Q63_630808"/>
      <w:bookmarkEnd w:id="23976"/>
      <w:r>
        <w:rPr>
          <w:rFonts w:hint="cs"/>
          <w:rtl/>
          <w:lang w:eastAsia="he-IL"/>
        </w:rPr>
        <w:t xml:space="preserve">; לכל עובדי המשמר; לכל האנשים שעושים כאן באמת ימים ולילות עבורנו. אני רוצה להודות לצוות הכנסת, למזכיר הכנסת, באמת, ולכם, על כל העבודה שלכם בשביל שהמקום הזה יתפקד. </w:t>
      </w:r>
    </w:p>
    <w:p w:rsidR="00833F3A" w:rsidRDefault="00833F3A" w:rsidP="005D28FD">
      <w:pPr>
        <w:rPr>
          <w:rtl/>
          <w:lang w:eastAsia="he-IL"/>
        </w:rPr>
      </w:pPr>
      <w:bookmarkStart w:id="23977" w:name="_ETM_Q63_651393"/>
      <w:bookmarkStart w:id="23978" w:name="_ETM_Q63_651516"/>
      <w:bookmarkEnd w:id="23977"/>
      <w:bookmarkEnd w:id="23978"/>
    </w:p>
    <w:p w:rsidR="00833F3A" w:rsidRDefault="00833F3A" w:rsidP="005D28FD">
      <w:pPr>
        <w:rPr>
          <w:rtl/>
          <w:lang w:eastAsia="he-IL"/>
        </w:rPr>
      </w:pPr>
      <w:bookmarkStart w:id="23979" w:name="_ETM_Q63_646418"/>
      <w:bookmarkEnd w:id="23979"/>
      <w:r>
        <w:rPr>
          <w:rFonts w:hint="cs"/>
          <w:rtl/>
          <w:lang w:eastAsia="he-IL"/>
        </w:rPr>
        <w:t xml:space="preserve">אני רוצה להגיד, ואני גם מצטרפת לדברים שינון אמר, שחברי הכנסת ממשיכים לעבוד בפגרה וימשיכו לעבוד בפגרה, למען משפחות החטופים, למען </w:t>
      </w:r>
      <w:bookmarkStart w:id="23980" w:name="_ETM_Q63_653868"/>
      <w:bookmarkEnd w:id="23980"/>
      <w:r>
        <w:rPr>
          <w:rFonts w:hint="cs"/>
          <w:rtl/>
          <w:lang w:eastAsia="he-IL"/>
        </w:rPr>
        <w:t>המשפחות השכולות, למען המפונים והעקורים מבתיהם</w:t>
      </w:r>
      <w:bookmarkStart w:id="23981" w:name="_ETM_Q63_657198"/>
      <w:bookmarkEnd w:id="23981"/>
      <w:r>
        <w:rPr>
          <w:rFonts w:hint="cs"/>
          <w:rtl/>
          <w:lang w:eastAsia="he-IL"/>
        </w:rPr>
        <w:t xml:space="preserve"> שעדיין לא חזרו, וכמובן, למען כל אזרחי ישראל וכל המדינה.</w:t>
      </w:r>
    </w:p>
    <w:p w:rsidR="00833F3A" w:rsidRDefault="00833F3A" w:rsidP="005D28FD">
      <w:pPr>
        <w:rPr>
          <w:rtl/>
          <w:lang w:eastAsia="he-IL"/>
        </w:rPr>
      </w:pPr>
    </w:p>
    <w:p w:rsidR="00833F3A" w:rsidRDefault="00833F3A" w:rsidP="00FC16E9">
      <w:pPr>
        <w:rPr>
          <w:rtl/>
          <w:lang w:eastAsia="he-IL"/>
        </w:rPr>
      </w:pPr>
      <w:r>
        <w:rPr>
          <w:rFonts w:hint="cs"/>
          <w:rtl/>
          <w:lang w:eastAsia="he-IL"/>
        </w:rPr>
        <w:t>מיקי, שנייה. אני רוצה להגיד תודה אישית ליו"ר הקואליציה. אני חושבת שהיינו כאן בתקופה מורכבת. לא קל להיות אופוזיציה בזמן מלחמה, אבל ידענו לנהל את האופוזיציה – לממשלה ולא למדינה. וכל החוקים</w:t>
      </w:r>
      <w:bookmarkStart w:id="23982" w:name="_ETM_Q63_678388"/>
      <w:bookmarkEnd w:id="23982"/>
      <w:r>
        <w:rPr>
          <w:rFonts w:hint="cs"/>
          <w:rtl/>
          <w:lang w:eastAsia="he-IL"/>
        </w:rPr>
        <w:t xml:space="preserve"> הטובים שהגיעו</w:t>
      </w:r>
      <w:r w:rsidR="00FC16E9">
        <w:rPr>
          <w:rFonts w:hint="cs"/>
          <w:rtl/>
          <w:lang w:eastAsia="he-IL"/>
        </w:rPr>
        <w:t>,</w:t>
      </w:r>
      <w:r>
        <w:rPr>
          <w:rFonts w:hint="cs"/>
          <w:rtl/>
          <w:lang w:eastAsia="he-IL"/>
        </w:rPr>
        <w:t xml:space="preserve"> היינו הראשונים לתמוך פה.</w:t>
      </w:r>
      <w:bookmarkStart w:id="23983" w:name="_ETM_Q63_683838"/>
      <w:bookmarkEnd w:id="23983"/>
      <w:r>
        <w:rPr>
          <w:rFonts w:hint="cs"/>
          <w:rtl/>
          <w:lang w:eastAsia="he-IL"/>
        </w:rPr>
        <w:t xml:space="preserve"> ואני רוצה להגיד לך תודה </w:t>
      </w:r>
      <w:bookmarkStart w:id="23984" w:name="_ETM_Q63_691932"/>
      <w:bookmarkEnd w:id="23984"/>
      <w:r>
        <w:rPr>
          <w:rFonts w:hint="cs"/>
          <w:rtl/>
          <w:lang w:eastAsia="he-IL"/>
        </w:rPr>
        <w:t>באופן אישי על שיתוף הפעולה בינינו. ובכלל, לכל מי שנמצא כאן, ואני יודעת</w:t>
      </w:r>
      <w:bookmarkStart w:id="23985" w:name="_ETM_Q63_694629"/>
      <w:bookmarkEnd w:id="23985"/>
      <w:r>
        <w:rPr>
          <w:rFonts w:hint="cs"/>
          <w:rtl/>
          <w:lang w:eastAsia="he-IL"/>
        </w:rPr>
        <w:t xml:space="preserve"> שיש כאן עובדים מסורים למקום הזה. </w:t>
      </w:r>
      <w:bookmarkStart w:id="23986" w:name="_ETM_Q63_705135"/>
      <w:bookmarkStart w:id="23987" w:name="_ETM_Q63_698385"/>
      <w:bookmarkStart w:id="23988" w:name="_ETM_Q63_698478"/>
      <w:bookmarkStart w:id="23989" w:name="_ETM_Q63_698530"/>
      <w:bookmarkStart w:id="23990" w:name="_ETM_Q63_698622"/>
      <w:bookmarkEnd w:id="23986"/>
      <w:bookmarkEnd w:id="23987"/>
      <w:bookmarkEnd w:id="23988"/>
      <w:bookmarkEnd w:id="23989"/>
      <w:bookmarkEnd w:id="23990"/>
      <w:r>
        <w:rPr>
          <w:rFonts w:hint="cs"/>
          <w:rtl/>
          <w:lang w:eastAsia="he-IL"/>
        </w:rPr>
        <w:t xml:space="preserve">ואני חייבת להגיד לכם </w:t>
      </w:r>
      <w:bookmarkStart w:id="23991" w:name="_ETM_Q63_701960"/>
      <w:bookmarkEnd w:id="23991"/>
      <w:r>
        <w:rPr>
          <w:rFonts w:hint="cs"/>
          <w:rtl/>
          <w:lang w:eastAsia="he-IL"/>
        </w:rPr>
        <w:t xml:space="preserve">שאם יש משהו אחד </w:t>
      </w:r>
      <w:r>
        <w:rPr>
          <w:rtl/>
          <w:lang w:eastAsia="he-IL"/>
        </w:rPr>
        <w:t>–</w:t>
      </w:r>
      <w:r>
        <w:rPr>
          <w:rFonts w:hint="cs"/>
          <w:rtl/>
          <w:lang w:eastAsia="he-IL"/>
        </w:rPr>
        <w:t xml:space="preserve"> כשהייתי </w:t>
      </w:r>
      <w:bookmarkStart w:id="23992" w:name="_ETM_Q63_699160"/>
      <w:bookmarkEnd w:id="23992"/>
      <w:r>
        <w:rPr>
          <w:rFonts w:hint="cs"/>
          <w:rtl/>
          <w:lang w:eastAsia="he-IL"/>
        </w:rPr>
        <w:t xml:space="preserve">פעם חברת מועצה, אמרתי פעם שאני מרגישה שלפעמים במועצת העיר, אתם יודעים, הפקידים רק אומרים </w:t>
      </w:r>
      <w:bookmarkStart w:id="23993" w:name="_ETM_Q63_703450"/>
      <w:bookmarkEnd w:id="23993"/>
      <w:r>
        <w:rPr>
          <w:rFonts w:hint="cs"/>
          <w:rtl/>
          <w:lang w:eastAsia="he-IL"/>
        </w:rPr>
        <w:t xml:space="preserve">לנו: טוב, אתה חבר מועצה, אבל אתה תתחלף. ודווקא </w:t>
      </w:r>
      <w:bookmarkStart w:id="23994" w:name="_ETM_Q63_706689"/>
      <w:bookmarkEnd w:id="23994"/>
      <w:r>
        <w:rPr>
          <w:rFonts w:hint="cs"/>
          <w:rtl/>
          <w:lang w:eastAsia="he-IL"/>
        </w:rPr>
        <w:t xml:space="preserve">כאן בכנסת אני מרגישה שכל עובדי הכנסת </w:t>
      </w:r>
      <w:bookmarkStart w:id="23995" w:name="_ETM_Q63_709250"/>
      <w:bookmarkEnd w:id="23995"/>
      <w:r>
        <w:rPr>
          <w:rFonts w:hint="cs"/>
          <w:rtl/>
          <w:lang w:eastAsia="he-IL"/>
        </w:rPr>
        <w:t xml:space="preserve">עושים הכול כדי שחברי הכנסת יצליחו. </w:t>
      </w:r>
    </w:p>
    <w:p w:rsidR="00833F3A" w:rsidRDefault="00833F3A" w:rsidP="005D28FD">
      <w:pPr>
        <w:rPr>
          <w:rtl/>
          <w:lang w:eastAsia="he-IL"/>
        </w:rPr>
      </w:pPr>
    </w:p>
    <w:p w:rsidR="00833F3A" w:rsidRDefault="00833F3A" w:rsidP="005D28FD">
      <w:pPr>
        <w:rPr>
          <w:rtl/>
          <w:lang w:eastAsia="he-IL"/>
        </w:rPr>
      </w:pPr>
      <w:r>
        <w:rPr>
          <w:rFonts w:hint="cs"/>
          <w:rtl/>
          <w:lang w:eastAsia="he-IL"/>
        </w:rPr>
        <w:t xml:space="preserve">אני רוצה באופן אישי להודות גם </w:t>
      </w:r>
      <w:bookmarkStart w:id="23996" w:name="_ETM_Q63_715810"/>
      <w:bookmarkEnd w:id="23996"/>
      <w:r>
        <w:rPr>
          <w:rFonts w:hint="cs"/>
          <w:rtl/>
          <w:lang w:eastAsia="he-IL"/>
        </w:rPr>
        <w:t>לכל היועצים הפרלמנטריים, שאף פעם לא ראיתי בהם עוזרים אלא יועצים. ובאמת, למנהלי הסיעות ומנהלות הסיעות. לקינלי פה יש רשימה מסודרת, אני אלתרתי.</w:t>
      </w:r>
      <w:bookmarkStart w:id="23997" w:name="_ETM_Q63_728120"/>
      <w:bookmarkEnd w:id="23997"/>
      <w:r>
        <w:rPr>
          <w:rFonts w:hint="cs"/>
          <w:rtl/>
          <w:lang w:eastAsia="he-IL"/>
        </w:rPr>
        <w:t xml:space="preserve"> אבל אם יש </w:t>
      </w:r>
      <w:bookmarkStart w:id="23998" w:name="_ETM_Q63_735344"/>
      <w:bookmarkEnd w:id="23998"/>
      <w:r>
        <w:rPr>
          <w:rFonts w:hint="cs"/>
          <w:rtl/>
          <w:lang w:eastAsia="he-IL"/>
        </w:rPr>
        <w:t>מישהו ששכחתי, אז באמת תודה רבה לכולם.</w:t>
      </w:r>
    </w:p>
    <w:p w:rsidR="00833F3A" w:rsidRDefault="00833F3A" w:rsidP="005D28FD">
      <w:pPr>
        <w:rPr>
          <w:rtl/>
          <w:lang w:eastAsia="he-IL"/>
        </w:rPr>
      </w:pPr>
    </w:p>
    <w:p w:rsidR="00833F3A" w:rsidRDefault="00833F3A" w:rsidP="005D28FD">
      <w:pPr>
        <w:pStyle w:val="af5"/>
        <w:keepNext/>
        <w:rPr>
          <w:rtl/>
        </w:rPr>
      </w:pPr>
      <w:bookmarkStart w:id="23999" w:name="ET_interruption_5726_11"/>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3999"/>
    </w:p>
    <w:p w:rsidR="00833F3A" w:rsidRDefault="00833F3A" w:rsidP="005D28FD">
      <w:pPr>
        <w:rPr>
          <w:rtl/>
          <w:lang w:eastAsia="he-IL"/>
        </w:rPr>
      </w:pPr>
    </w:p>
    <w:p w:rsidR="00833F3A" w:rsidRDefault="00833F3A" w:rsidP="005D28FD">
      <w:pPr>
        <w:rPr>
          <w:rtl/>
          <w:lang w:eastAsia="he-IL"/>
        </w:rPr>
      </w:pPr>
      <w:r>
        <w:rPr>
          <w:rFonts w:hint="cs"/>
          <w:rtl/>
          <w:lang w:eastAsia="he-IL"/>
        </w:rPr>
        <w:t>אם את רוצה להודות לי באופן אישי, את יכולה.</w:t>
      </w:r>
    </w:p>
    <w:p w:rsidR="00833F3A" w:rsidRDefault="00833F3A" w:rsidP="005D28FD">
      <w:pPr>
        <w:rPr>
          <w:rtl/>
          <w:lang w:eastAsia="he-IL"/>
        </w:rPr>
      </w:pPr>
    </w:p>
    <w:p w:rsidR="00833F3A" w:rsidRDefault="00833F3A" w:rsidP="005D28F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833F3A" w:rsidRDefault="00833F3A" w:rsidP="005D28FD">
      <w:pPr>
        <w:rPr>
          <w:rtl/>
          <w:lang w:eastAsia="he-IL"/>
        </w:rPr>
      </w:pPr>
    </w:p>
    <w:p w:rsidR="00833F3A" w:rsidRDefault="00833F3A" w:rsidP="005D28FD">
      <w:pPr>
        <w:rPr>
          <w:rtl/>
          <w:lang w:eastAsia="he-IL"/>
        </w:rPr>
      </w:pPr>
      <w:r>
        <w:rPr>
          <w:rFonts w:hint="cs"/>
          <w:rtl/>
          <w:lang w:eastAsia="he-IL"/>
        </w:rPr>
        <w:t>באופן אישי לינון.</w:t>
      </w:r>
      <w:bookmarkStart w:id="24000" w:name="_ETM_Q63_738401"/>
      <w:bookmarkEnd w:id="24000"/>
      <w:r>
        <w:rPr>
          <w:rFonts w:hint="cs"/>
          <w:rtl/>
          <w:lang w:eastAsia="he-IL"/>
        </w:rPr>
        <w:t xml:space="preserve"> תודה </w:t>
      </w:r>
      <w:bookmarkStart w:id="24001" w:name="_ETM_Q63_745846"/>
      <w:bookmarkEnd w:id="24001"/>
      <w:r>
        <w:rPr>
          <w:rFonts w:hint="cs"/>
          <w:rtl/>
          <w:lang w:eastAsia="he-IL"/>
        </w:rPr>
        <w:t xml:space="preserve">רבה לכולם, ושיהיה באמת חג פסח כשר ושמח, עד כמה </w:t>
      </w:r>
      <w:bookmarkStart w:id="24002" w:name="_ETM_Q63_753958"/>
      <w:bookmarkEnd w:id="24002"/>
      <w:r>
        <w:rPr>
          <w:rFonts w:hint="cs"/>
          <w:rtl/>
          <w:lang w:eastAsia="he-IL"/>
        </w:rPr>
        <w:t>שאפשר. תודה.</w:t>
      </w:r>
    </w:p>
    <w:p w:rsidR="00833F3A" w:rsidRDefault="00833F3A" w:rsidP="005D28FD">
      <w:pPr>
        <w:rPr>
          <w:rtl/>
          <w:lang w:eastAsia="he-IL"/>
        </w:rPr>
      </w:pPr>
    </w:p>
    <w:p w:rsidR="00122C45" w:rsidRDefault="00122C45" w:rsidP="005D28FD">
      <w:pPr>
        <w:pStyle w:val="af6"/>
        <w:keepNext/>
        <w:rPr>
          <w:rtl/>
        </w:rPr>
      </w:pPr>
      <w:bookmarkStart w:id="24003" w:name="TOR_Q64"/>
      <w:bookmarkEnd w:id="24003"/>
      <w:r w:rsidRPr="008169C4">
        <w:rPr>
          <w:rStyle w:val="TagStyle"/>
          <w:rtl/>
        </w:rPr>
        <w:t xml:space="preserve">&lt;&lt; יור &gt;&gt; </w:t>
      </w:r>
      <w:r>
        <w:rPr>
          <w:rtl/>
        </w:rPr>
        <w:t>היו"ר משה טור פז:</w:t>
      </w:r>
      <w:r w:rsidRPr="008169C4">
        <w:rPr>
          <w:rStyle w:val="TagStyle"/>
          <w:rtl/>
        </w:rPr>
        <w:t xml:space="preserve"> &lt;&lt; יור &gt;&gt;</w:t>
      </w:r>
      <w:r>
        <w:rPr>
          <w:rtl/>
        </w:rPr>
        <w:t xml:space="preserve"> </w:t>
      </w:r>
    </w:p>
    <w:p w:rsidR="00122C45" w:rsidRPr="00766735" w:rsidRDefault="00122C45" w:rsidP="005D28FD">
      <w:pPr>
        <w:rPr>
          <w:rtl/>
        </w:rPr>
      </w:pPr>
    </w:p>
    <w:p w:rsidR="00122C45" w:rsidRDefault="00122C45" w:rsidP="009635F5">
      <w:pPr>
        <w:rPr>
          <w:rtl/>
        </w:rPr>
      </w:pPr>
      <w:r w:rsidRPr="00182D7A">
        <w:rPr>
          <w:rFonts w:hint="cs"/>
          <w:rtl/>
        </w:rPr>
        <w:t>תודה</w:t>
      </w:r>
      <w:r>
        <w:rPr>
          <w:rFonts w:hint="cs"/>
          <w:rtl/>
        </w:rPr>
        <w:t xml:space="preserve"> לחברת הכנסת בן ארי. השר זוהר, אתה מעוניין לסכ</w:t>
      </w:r>
      <w:bookmarkStart w:id="24004" w:name="_ETM_Q64_155913"/>
      <w:bookmarkEnd w:id="24004"/>
      <w:r>
        <w:rPr>
          <w:rFonts w:hint="cs"/>
          <w:rtl/>
        </w:rPr>
        <w:t>ם לפני הצבעה?</w:t>
      </w:r>
    </w:p>
    <w:p w:rsidR="00122C45" w:rsidRDefault="00122C45" w:rsidP="009635F5">
      <w:pPr>
        <w:rPr>
          <w:rtl/>
        </w:rPr>
      </w:pPr>
    </w:p>
    <w:p w:rsidR="00122C45" w:rsidRDefault="00122C45" w:rsidP="005D28FD">
      <w:pPr>
        <w:pStyle w:val="af5"/>
        <w:keepNext/>
        <w:rPr>
          <w:rtl/>
        </w:rPr>
      </w:pPr>
      <w:bookmarkStart w:id="24005" w:name="ET_interruption_6438_5"/>
      <w:r w:rsidRPr="00182D7A">
        <w:rPr>
          <w:rStyle w:val="TagStyle"/>
          <w:rtl/>
        </w:rPr>
        <w:t xml:space="preserve"> &lt;&lt; קריאה &gt;&gt; </w:t>
      </w:r>
      <w:r>
        <w:rPr>
          <w:rtl/>
        </w:rPr>
        <w:t>שר התרבות והספורט מכלוף מיקי זוהר:</w:t>
      </w:r>
      <w:r w:rsidRPr="00182D7A">
        <w:rPr>
          <w:rStyle w:val="TagStyle"/>
          <w:rtl/>
        </w:rPr>
        <w:t xml:space="preserve"> &lt;&lt; קריאה &gt;&gt;</w:t>
      </w:r>
      <w:r>
        <w:rPr>
          <w:rtl/>
        </w:rPr>
        <w:t xml:space="preserve"> </w:t>
      </w:r>
      <w:bookmarkEnd w:id="24005"/>
    </w:p>
    <w:p w:rsidR="00122C45" w:rsidRDefault="00122C45" w:rsidP="005D28FD">
      <w:pPr>
        <w:rPr>
          <w:rtl/>
        </w:rPr>
      </w:pPr>
    </w:p>
    <w:p w:rsidR="00122C45" w:rsidRDefault="00122C45" w:rsidP="005D28FD">
      <w:pPr>
        <w:rPr>
          <w:rtl/>
        </w:rPr>
      </w:pPr>
      <w:r>
        <w:rPr>
          <w:rFonts w:hint="cs"/>
          <w:rtl/>
        </w:rPr>
        <w:t>התשובה היא לא.</w:t>
      </w:r>
    </w:p>
    <w:p w:rsidR="00122C45" w:rsidRPr="00182D7A" w:rsidRDefault="00122C45" w:rsidP="005D28FD">
      <w:pPr>
        <w:rPr>
          <w:rtl/>
        </w:rPr>
      </w:pPr>
      <w:bookmarkStart w:id="24006" w:name="_ETM_Q64_156621"/>
      <w:bookmarkStart w:id="24007" w:name="_ETM_Q64_156697"/>
      <w:bookmarkEnd w:id="24006"/>
      <w:bookmarkEnd w:id="24007"/>
    </w:p>
    <w:p w:rsidR="00122C45" w:rsidRDefault="00122C45" w:rsidP="005D28FD">
      <w:pPr>
        <w:pStyle w:val="af6"/>
        <w:keepNext/>
        <w:rPr>
          <w:rtl/>
        </w:rPr>
      </w:pPr>
      <w:r w:rsidRPr="008169C4">
        <w:rPr>
          <w:rStyle w:val="TagStyle"/>
          <w:rtl/>
        </w:rPr>
        <w:t xml:space="preserve">&lt;&lt; יור &gt;&gt; </w:t>
      </w:r>
      <w:r>
        <w:rPr>
          <w:rtl/>
        </w:rPr>
        <w:t>היו"ר משה טור פז:</w:t>
      </w:r>
      <w:r w:rsidRPr="008169C4">
        <w:rPr>
          <w:rStyle w:val="TagStyle"/>
          <w:rtl/>
        </w:rPr>
        <w:t xml:space="preserve"> &lt;&lt; יור &gt;&gt;</w:t>
      </w:r>
      <w:r>
        <w:rPr>
          <w:rtl/>
        </w:rPr>
        <w:t xml:space="preserve"> </w:t>
      </w:r>
    </w:p>
    <w:p w:rsidR="00122C45" w:rsidRDefault="00122C45" w:rsidP="009635F5">
      <w:pPr>
        <w:rPr>
          <w:rtl/>
        </w:rPr>
      </w:pPr>
    </w:p>
    <w:p w:rsidR="00122C45" w:rsidRDefault="00122C45" w:rsidP="005D28FD">
      <w:pPr>
        <w:rPr>
          <w:rtl/>
        </w:rPr>
      </w:pPr>
      <w:bookmarkStart w:id="24008" w:name="_ETM_Q64_158172"/>
      <w:bookmarkStart w:id="24009" w:name="_ETM_Q64_158245"/>
      <w:bookmarkEnd w:id="24008"/>
      <w:bookmarkEnd w:id="24009"/>
      <w:r>
        <w:rPr>
          <w:rFonts w:hint="cs"/>
          <w:rtl/>
        </w:rPr>
        <w:t xml:space="preserve">לא. </w:t>
      </w:r>
    </w:p>
    <w:p w:rsidR="00122C45" w:rsidRDefault="00122C45" w:rsidP="005D28FD">
      <w:pPr>
        <w:rPr>
          <w:rtl/>
        </w:rPr>
      </w:pPr>
      <w:bookmarkStart w:id="24010" w:name="_ETM_Q64_156500"/>
      <w:bookmarkEnd w:id="24010"/>
    </w:p>
    <w:p w:rsidR="00122C45" w:rsidRDefault="00122C45" w:rsidP="005D28FD">
      <w:pPr>
        <w:rPr>
          <w:rtl/>
        </w:rPr>
      </w:pPr>
      <w:bookmarkStart w:id="24011" w:name="_ETM_Q64_156635"/>
      <w:bookmarkStart w:id="24012" w:name="_ETM_Q64_156688"/>
      <w:bookmarkStart w:id="24013" w:name="_ETM_Q64_156735"/>
      <w:bookmarkEnd w:id="24011"/>
      <w:bookmarkEnd w:id="24012"/>
      <w:bookmarkEnd w:id="24013"/>
      <w:r>
        <w:rPr>
          <w:rFonts w:hint="cs"/>
          <w:rtl/>
        </w:rPr>
        <w:t xml:space="preserve">אז אם כך, חבריי חברי הכנסת, נעבור להצבעה על </w:t>
      </w:r>
      <w:r>
        <w:rPr>
          <w:rtl/>
        </w:rPr>
        <w:t>הצעת חוק התקנת מצלמות לשם הגנה על פעוטות במעונות יום לפעוטות (תיקון), התשפ"ד</w:t>
      </w:r>
      <w:r>
        <w:rPr>
          <w:rFonts w:hint="cs"/>
          <w:rtl/>
        </w:rPr>
        <w:t>–</w:t>
      </w:r>
      <w:r>
        <w:rPr>
          <w:rtl/>
        </w:rPr>
        <w:t>2024</w:t>
      </w:r>
      <w:r>
        <w:rPr>
          <w:rFonts w:hint="cs"/>
          <w:rtl/>
        </w:rPr>
        <w:t>, בקריאה הראשונה. הצבעה.</w:t>
      </w:r>
    </w:p>
    <w:p w:rsidR="00122C45" w:rsidRDefault="00122C45" w:rsidP="005D28FD">
      <w:pPr>
        <w:rPr>
          <w:rtl/>
        </w:rPr>
      </w:pPr>
    </w:p>
    <w:p w:rsidR="00122C45" w:rsidRDefault="00122C45" w:rsidP="005D28FD">
      <w:pPr>
        <w:pStyle w:val="af1"/>
        <w:keepNext/>
        <w:rPr>
          <w:rtl/>
        </w:rPr>
      </w:pPr>
      <w:r>
        <w:rPr>
          <w:rtl/>
        </w:rPr>
        <w:t>הצבעה מס'</w:t>
      </w:r>
      <w:r>
        <w:rPr>
          <w:rFonts w:hint="cs"/>
          <w:rtl/>
        </w:rPr>
        <w:t xml:space="preserve"> 29</w:t>
      </w:r>
    </w:p>
    <w:p w:rsidR="00122C45" w:rsidRDefault="00122C45" w:rsidP="005D28FD">
      <w:pPr>
        <w:pStyle w:val="--"/>
        <w:keepNext/>
        <w:rPr>
          <w:rtl/>
        </w:rPr>
      </w:pPr>
    </w:p>
    <w:p w:rsidR="00122C45" w:rsidRDefault="00122C45" w:rsidP="005D28FD">
      <w:pPr>
        <w:pStyle w:val="--"/>
        <w:keepNext/>
        <w:rPr>
          <w:rtl/>
        </w:rPr>
      </w:pPr>
      <w:r>
        <w:rPr>
          <w:rtl/>
        </w:rPr>
        <w:t>בעד ההצעה להעביר את הצעת החוק לוועדה –</w:t>
      </w:r>
      <w:r>
        <w:rPr>
          <w:rFonts w:hint="cs"/>
          <w:rtl/>
        </w:rPr>
        <w:t xml:space="preserve"> 4</w:t>
      </w:r>
    </w:p>
    <w:p w:rsidR="00122C45" w:rsidRDefault="00122C45" w:rsidP="005D28FD">
      <w:pPr>
        <w:pStyle w:val="--"/>
        <w:keepNext/>
        <w:rPr>
          <w:rtl/>
        </w:rPr>
      </w:pPr>
      <w:r>
        <w:rPr>
          <w:rtl/>
        </w:rPr>
        <w:t xml:space="preserve">נגד – </w:t>
      </w:r>
      <w:r>
        <w:rPr>
          <w:rFonts w:hint="cs"/>
          <w:rtl/>
        </w:rPr>
        <w:t>אין</w:t>
      </w:r>
    </w:p>
    <w:p w:rsidR="00122C45" w:rsidRDefault="00122C45" w:rsidP="005D28FD">
      <w:pPr>
        <w:pStyle w:val="--"/>
        <w:keepNext/>
        <w:rPr>
          <w:rtl/>
        </w:rPr>
      </w:pPr>
      <w:r>
        <w:rPr>
          <w:rtl/>
        </w:rPr>
        <w:t xml:space="preserve">נמנעים – </w:t>
      </w:r>
      <w:r>
        <w:rPr>
          <w:rFonts w:hint="cs"/>
          <w:rtl/>
        </w:rPr>
        <w:t>אין</w:t>
      </w:r>
    </w:p>
    <w:p w:rsidR="00122C45" w:rsidRPr="009C15C9" w:rsidRDefault="00122C45" w:rsidP="005D28FD">
      <w:pPr>
        <w:pStyle w:val="af2"/>
        <w:rPr>
          <w:rtl/>
        </w:rPr>
      </w:pPr>
      <w:r w:rsidRPr="009F335A">
        <w:rPr>
          <w:rtl/>
        </w:rPr>
        <w:t>ההצעה להעביר את הצעת חוק</w:t>
      </w:r>
      <w:r w:rsidRPr="009F335A">
        <w:rPr>
          <w:rFonts w:hint="cs"/>
          <w:rtl/>
        </w:rPr>
        <w:t xml:space="preserve"> </w:t>
      </w:r>
      <w:r w:rsidRPr="009F335A">
        <w:rPr>
          <w:rtl/>
        </w:rPr>
        <w:t>התקנת מצלמות לשם הגנה על פעוטות במעונות יום לפעוטות (תיקון), התשפ"ד</w:t>
      </w:r>
      <w:r w:rsidRPr="009F335A">
        <w:rPr>
          <w:rFonts w:hint="cs"/>
          <w:rtl/>
        </w:rPr>
        <w:t>–</w:t>
      </w:r>
      <w:r w:rsidRPr="009F335A">
        <w:rPr>
          <w:rtl/>
        </w:rPr>
        <w:t>2024</w:t>
      </w:r>
      <w:r w:rsidRPr="009F335A">
        <w:rPr>
          <w:rFonts w:hint="cs"/>
          <w:rtl/>
        </w:rPr>
        <w:t xml:space="preserve">, לוועדת </w:t>
      </w:r>
      <w:r w:rsidRPr="009F335A">
        <w:rPr>
          <w:rtl/>
        </w:rPr>
        <w:t>החינוך</w:t>
      </w:r>
      <w:r w:rsidRPr="009F335A">
        <w:rPr>
          <w:rFonts w:hint="cs"/>
          <w:rtl/>
        </w:rPr>
        <w:t>,</w:t>
      </w:r>
      <w:r w:rsidRPr="009F335A">
        <w:rPr>
          <w:rtl/>
        </w:rPr>
        <w:t xml:space="preserve"> התרבות והספורט</w:t>
      </w:r>
      <w:r w:rsidRPr="009F335A">
        <w:rPr>
          <w:rFonts w:hint="cs"/>
          <w:rtl/>
        </w:rPr>
        <w:t xml:space="preserve"> נתקבלה.</w:t>
      </w:r>
    </w:p>
    <w:p w:rsidR="00122C45" w:rsidRDefault="00122C45" w:rsidP="005D28FD">
      <w:pPr>
        <w:rPr>
          <w:rtl/>
        </w:rPr>
      </w:pPr>
    </w:p>
    <w:p w:rsidR="00122C45" w:rsidRPr="00182D7A" w:rsidRDefault="00122C45" w:rsidP="005D28FD">
      <w:pPr>
        <w:pStyle w:val="af6"/>
        <w:keepNext/>
        <w:rPr>
          <w:rtl/>
        </w:rPr>
      </w:pPr>
      <w:bookmarkStart w:id="24014" w:name="ET_yor_6253_7"/>
      <w:r w:rsidRPr="00182D7A">
        <w:rPr>
          <w:rStyle w:val="TagStyle"/>
          <w:rtl/>
        </w:rPr>
        <w:t xml:space="preserve"> &lt;&lt; יור &gt;&gt; </w:t>
      </w:r>
      <w:r>
        <w:rPr>
          <w:rtl/>
        </w:rPr>
        <w:t>היו"ר משה טור פז:</w:t>
      </w:r>
      <w:r w:rsidRPr="00182D7A">
        <w:rPr>
          <w:rStyle w:val="TagStyle"/>
          <w:rtl/>
        </w:rPr>
        <w:t xml:space="preserve"> &lt;&lt; יור &gt;&gt;</w:t>
      </w:r>
      <w:r>
        <w:rPr>
          <w:rtl/>
        </w:rPr>
        <w:t xml:space="preserve"> </w:t>
      </w:r>
      <w:bookmarkEnd w:id="24014"/>
    </w:p>
    <w:p w:rsidR="00122C45" w:rsidRPr="00182D7A" w:rsidRDefault="00122C45" w:rsidP="005D28FD">
      <w:pPr>
        <w:rPr>
          <w:rtl/>
        </w:rPr>
      </w:pPr>
    </w:p>
    <w:p w:rsidR="008262C8" w:rsidRDefault="00122C45" w:rsidP="008262C8">
      <w:pPr>
        <w:rPr>
          <w:rtl/>
        </w:rPr>
      </w:pPr>
      <w:bookmarkStart w:id="24015" w:name="_ETM_Q64_185259"/>
      <w:bookmarkEnd w:id="24015"/>
      <w:r w:rsidRPr="00182D7A">
        <w:rPr>
          <w:rtl/>
        </w:rPr>
        <w:t xml:space="preserve">בעד </w:t>
      </w:r>
      <w:bookmarkStart w:id="24016" w:name="_ETM_Q64_185680"/>
      <w:bookmarkEnd w:id="24016"/>
      <w:r>
        <w:rPr>
          <w:rFonts w:hint="cs"/>
          <w:rtl/>
        </w:rPr>
        <w:t xml:space="preserve">– </w:t>
      </w:r>
      <w:r w:rsidRPr="00182D7A">
        <w:rPr>
          <w:rFonts w:hint="cs"/>
          <w:rtl/>
        </w:rPr>
        <w:t>ארבעה,</w:t>
      </w:r>
      <w:r w:rsidRPr="00182D7A">
        <w:rPr>
          <w:rtl/>
        </w:rPr>
        <w:t xml:space="preserve"> </w:t>
      </w:r>
      <w:bookmarkStart w:id="24017" w:name="_ETM_Q64_186490"/>
      <w:bookmarkEnd w:id="24017"/>
      <w:r w:rsidRPr="00182D7A">
        <w:rPr>
          <w:rtl/>
        </w:rPr>
        <w:t>אין נגד</w:t>
      </w:r>
      <w:r w:rsidRPr="00182D7A">
        <w:rPr>
          <w:rFonts w:hint="cs"/>
          <w:rtl/>
        </w:rPr>
        <w:t>,</w:t>
      </w:r>
      <w:r w:rsidRPr="00182D7A">
        <w:rPr>
          <w:rtl/>
        </w:rPr>
        <w:t xml:space="preserve"> </w:t>
      </w:r>
      <w:bookmarkStart w:id="24018" w:name="_ETM_Q64_187000"/>
      <w:bookmarkEnd w:id="24018"/>
      <w:r w:rsidRPr="00182D7A">
        <w:rPr>
          <w:rtl/>
        </w:rPr>
        <w:t xml:space="preserve">אין </w:t>
      </w:r>
      <w:bookmarkStart w:id="24019" w:name="_ETM_Q64_187210"/>
      <w:bookmarkEnd w:id="24019"/>
      <w:r w:rsidRPr="00182D7A">
        <w:rPr>
          <w:rtl/>
        </w:rPr>
        <w:t>נמנעים</w:t>
      </w:r>
      <w:r>
        <w:rPr>
          <w:rFonts w:hint="cs"/>
          <w:rtl/>
        </w:rPr>
        <w:t>.</w:t>
      </w:r>
      <w:r w:rsidRPr="00182D7A">
        <w:rPr>
          <w:rtl/>
        </w:rPr>
        <w:t xml:space="preserve"> </w:t>
      </w:r>
      <w:bookmarkStart w:id="24020" w:name="_ETM_Q64_187779"/>
      <w:bookmarkEnd w:id="24020"/>
      <w:r w:rsidRPr="00182D7A">
        <w:rPr>
          <w:rtl/>
        </w:rPr>
        <w:t xml:space="preserve">אני </w:t>
      </w:r>
      <w:bookmarkStart w:id="24021" w:name="_ETM_Q64_187930"/>
      <w:bookmarkEnd w:id="24021"/>
      <w:r w:rsidRPr="00182D7A">
        <w:rPr>
          <w:rtl/>
        </w:rPr>
        <w:t xml:space="preserve">קובע </w:t>
      </w:r>
      <w:bookmarkStart w:id="24022" w:name="_ETM_Q64_188230"/>
      <w:bookmarkEnd w:id="24022"/>
      <w:r w:rsidRPr="00182D7A">
        <w:rPr>
          <w:rtl/>
        </w:rPr>
        <w:t xml:space="preserve">כי </w:t>
      </w:r>
      <w:bookmarkStart w:id="24023" w:name="_ETM_Q64_188349"/>
      <w:bookmarkEnd w:id="24023"/>
      <w:r w:rsidRPr="00182D7A">
        <w:rPr>
          <w:rtl/>
        </w:rPr>
        <w:t>הצעת חוק התקנת מצלמות לשם הגנה על פעוטות במעונות יום לפעוטות (תיקון), התשפ"ד</w:t>
      </w:r>
      <w:r w:rsidRPr="00182D7A">
        <w:rPr>
          <w:rFonts w:hint="cs"/>
          <w:rtl/>
        </w:rPr>
        <w:t>–</w:t>
      </w:r>
      <w:r w:rsidRPr="00182D7A">
        <w:rPr>
          <w:rtl/>
        </w:rPr>
        <w:t>2024</w:t>
      </w:r>
      <w:r w:rsidRPr="00182D7A">
        <w:rPr>
          <w:rFonts w:hint="cs"/>
          <w:rtl/>
        </w:rPr>
        <w:t xml:space="preserve">, </w:t>
      </w:r>
      <w:bookmarkStart w:id="24024" w:name="_ETM_Q64_185333"/>
      <w:bookmarkStart w:id="24025" w:name="_ETM_Q64_185386"/>
      <w:bookmarkStart w:id="24026" w:name="_ETM_Q64_185501"/>
      <w:bookmarkStart w:id="24027" w:name="_ETM_Q64_185550"/>
      <w:bookmarkStart w:id="24028" w:name="_ETM_Q64_194279"/>
      <w:bookmarkEnd w:id="24024"/>
      <w:bookmarkEnd w:id="24025"/>
      <w:bookmarkEnd w:id="24026"/>
      <w:bookmarkEnd w:id="24027"/>
      <w:bookmarkEnd w:id="24028"/>
      <w:r w:rsidRPr="00182D7A">
        <w:rPr>
          <w:rtl/>
        </w:rPr>
        <w:t xml:space="preserve">אושרה </w:t>
      </w:r>
      <w:bookmarkStart w:id="24029" w:name="_ETM_Q64_194579"/>
      <w:bookmarkEnd w:id="24029"/>
      <w:r w:rsidRPr="00182D7A">
        <w:rPr>
          <w:rtl/>
        </w:rPr>
        <w:t xml:space="preserve">בקריאה </w:t>
      </w:r>
      <w:bookmarkStart w:id="24030" w:name="_ETM_Q64_194939"/>
      <w:bookmarkEnd w:id="24030"/>
      <w:r>
        <w:rPr>
          <w:rFonts w:hint="cs"/>
          <w:rtl/>
        </w:rPr>
        <w:t>ה</w:t>
      </w:r>
      <w:r w:rsidRPr="00182D7A">
        <w:rPr>
          <w:rtl/>
        </w:rPr>
        <w:t xml:space="preserve">ראשונה </w:t>
      </w:r>
      <w:bookmarkStart w:id="24031" w:name="_ETM_Q64_195269"/>
      <w:bookmarkEnd w:id="24031"/>
      <w:r w:rsidRPr="00182D7A">
        <w:rPr>
          <w:rtl/>
        </w:rPr>
        <w:t xml:space="preserve">ותעבור </w:t>
      </w:r>
      <w:bookmarkStart w:id="24032" w:name="_ETM_Q64_195570"/>
      <w:bookmarkEnd w:id="24032"/>
      <w:r w:rsidRPr="00182D7A">
        <w:rPr>
          <w:rtl/>
        </w:rPr>
        <w:t xml:space="preserve">לדיון </w:t>
      </w:r>
      <w:bookmarkStart w:id="24033" w:name="_ETM_Q64_195779"/>
      <w:bookmarkEnd w:id="24033"/>
      <w:r w:rsidRPr="00182D7A">
        <w:rPr>
          <w:rtl/>
        </w:rPr>
        <w:t xml:space="preserve">בוועדת </w:t>
      </w:r>
      <w:bookmarkStart w:id="24034" w:name="_ETM_Q64_196169"/>
      <w:bookmarkEnd w:id="24034"/>
      <w:r w:rsidRPr="00182D7A">
        <w:rPr>
          <w:rtl/>
        </w:rPr>
        <w:t>החינוך</w:t>
      </w:r>
      <w:r>
        <w:rPr>
          <w:rFonts w:hint="cs"/>
          <w:rtl/>
        </w:rPr>
        <w:t>,</w:t>
      </w:r>
      <w:r w:rsidRPr="00182D7A">
        <w:rPr>
          <w:rtl/>
        </w:rPr>
        <w:t xml:space="preserve"> </w:t>
      </w:r>
      <w:bookmarkStart w:id="24035" w:name="_ETM_Q64_196989"/>
      <w:bookmarkEnd w:id="24035"/>
      <w:r w:rsidRPr="00182D7A">
        <w:rPr>
          <w:rtl/>
        </w:rPr>
        <w:t xml:space="preserve">התרבות </w:t>
      </w:r>
      <w:bookmarkStart w:id="24036" w:name="_ETM_Q64_197499"/>
      <w:bookmarkEnd w:id="24036"/>
      <w:r w:rsidRPr="00182D7A">
        <w:rPr>
          <w:rtl/>
        </w:rPr>
        <w:t xml:space="preserve">והספורט </w:t>
      </w:r>
      <w:bookmarkStart w:id="24037" w:name="_ETM_Q64_197949"/>
      <w:bookmarkEnd w:id="24037"/>
      <w:r w:rsidRPr="00182D7A">
        <w:rPr>
          <w:rtl/>
        </w:rPr>
        <w:t xml:space="preserve">לצורך </w:t>
      </w:r>
      <w:bookmarkStart w:id="24038" w:name="_ETM_Q64_198310"/>
      <w:bookmarkEnd w:id="24038"/>
      <w:r>
        <w:rPr>
          <w:rFonts w:hint="cs"/>
          <w:rtl/>
        </w:rPr>
        <w:t>הכנתה</w:t>
      </w:r>
      <w:r w:rsidRPr="00182D7A">
        <w:rPr>
          <w:rtl/>
        </w:rPr>
        <w:t xml:space="preserve"> </w:t>
      </w:r>
      <w:bookmarkStart w:id="24039" w:name="_ETM_Q64_199329"/>
      <w:bookmarkEnd w:id="24039"/>
      <w:r w:rsidRPr="00182D7A">
        <w:rPr>
          <w:rtl/>
        </w:rPr>
        <w:t xml:space="preserve">לקריאה </w:t>
      </w:r>
      <w:bookmarkStart w:id="24040" w:name="_ETM_Q64_199779"/>
      <w:bookmarkEnd w:id="24040"/>
      <w:r w:rsidRPr="00182D7A">
        <w:rPr>
          <w:rtl/>
        </w:rPr>
        <w:t xml:space="preserve">השנייה </w:t>
      </w:r>
      <w:bookmarkStart w:id="24041" w:name="_ETM_Q64_200109"/>
      <w:bookmarkEnd w:id="24041"/>
      <w:r w:rsidRPr="00182D7A">
        <w:rPr>
          <w:rtl/>
        </w:rPr>
        <w:t>והשלישית</w:t>
      </w:r>
      <w:r>
        <w:rPr>
          <w:rFonts w:hint="cs"/>
          <w:rtl/>
        </w:rPr>
        <w:t>.</w:t>
      </w:r>
      <w:r w:rsidRPr="00182D7A">
        <w:rPr>
          <w:rtl/>
        </w:rPr>
        <w:t xml:space="preserve"> </w:t>
      </w:r>
      <w:bookmarkStart w:id="24042" w:name="_ETM_Q64_200949"/>
      <w:bookmarkStart w:id="24043" w:name="_ETM_Q64_204707"/>
      <w:bookmarkStart w:id="24044" w:name="_ETM_Q64_204766"/>
      <w:bookmarkStart w:id="24045" w:name="_ETM_Q64_204883"/>
      <w:bookmarkStart w:id="24046" w:name="_ETM_Q64_204930"/>
      <w:bookmarkEnd w:id="24042"/>
      <w:bookmarkEnd w:id="24043"/>
      <w:bookmarkEnd w:id="24044"/>
      <w:bookmarkEnd w:id="24045"/>
      <w:bookmarkEnd w:id="24046"/>
    </w:p>
    <w:p w:rsidR="008262C8" w:rsidRDefault="008262C8" w:rsidP="008262C8">
      <w:pPr>
        <w:rPr>
          <w:rtl/>
        </w:rPr>
      </w:pPr>
    </w:p>
    <w:p w:rsidR="008262C8" w:rsidRDefault="008262C8" w:rsidP="008262C8">
      <w:pPr>
        <w:rPr>
          <w:rtl/>
        </w:rPr>
      </w:pPr>
    </w:p>
    <w:p w:rsidR="00122C45" w:rsidRDefault="00122C45" w:rsidP="008262C8">
      <w:pPr>
        <w:pStyle w:val="a6"/>
        <w:rPr>
          <w:rtl/>
        </w:rPr>
      </w:pPr>
      <w:bookmarkStart w:id="24047" w:name="ET_subject_הודעות_מטעם_ועדת_הכנסת_3"/>
      <w:r w:rsidRPr="008169C4">
        <w:rPr>
          <w:rStyle w:val="TagStyle"/>
          <w:rtl/>
        </w:rPr>
        <w:t xml:space="preserve"> &lt;&lt; נושא &gt;&gt; </w:t>
      </w:r>
      <w:bookmarkStart w:id="24048" w:name="_Toc163123337"/>
      <w:bookmarkStart w:id="24049" w:name="_Toc163123506"/>
      <w:bookmarkStart w:id="24050" w:name="_Toc163123677"/>
      <w:r>
        <w:rPr>
          <w:rtl/>
        </w:rPr>
        <w:t>הודעות ועדת הכנסת</w:t>
      </w:r>
      <w:bookmarkEnd w:id="24048"/>
      <w:bookmarkEnd w:id="24049"/>
      <w:bookmarkEnd w:id="24050"/>
      <w:r w:rsidRPr="008169C4">
        <w:rPr>
          <w:rStyle w:val="TagStyle"/>
          <w:rtl/>
        </w:rPr>
        <w:t xml:space="preserve"> &lt;&lt; נושא &gt;&gt;</w:t>
      </w:r>
      <w:r>
        <w:rPr>
          <w:rtl/>
        </w:rPr>
        <w:t xml:space="preserve"> </w:t>
      </w:r>
      <w:bookmarkEnd w:id="24047"/>
    </w:p>
    <w:p w:rsidR="00122C45" w:rsidRDefault="00122C45" w:rsidP="005D28FD">
      <w:pPr>
        <w:rPr>
          <w:rtl/>
        </w:rPr>
      </w:pPr>
    </w:p>
    <w:p w:rsidR="00122C45" w:rsidRDefault="00122C45" w:rsidP="005D28FD">
      <w:pPr>
        <w:pStyle w:val="af6"/>
        <w:keepNext/>
        <w:rPr>
          <w:rtl/>
        </w:rPr>
      </w:pPr>
      <w:r w:rsidRPr="008169C4">
        <w:rPr>
          <w:rStyle w:val="TagStyle"/>
          <w:rtl/>
        </w:rPr>
        <w:t xml:space="preserve"> &lt;&lt; יור &gt;&gt; </w:t>
      </w:r>
      <w:r>
        <w:rPr>
          <w:rtl/>
        </w:rPr>
        <w:t>היו"ר משה טור פז:</w:t>
      </w:r>
      <w:r w:rsidRPr="008169C4">
        <w:rPr>
          <w:rStyle w:val="TagStyle"/>
          <w:rtl/>
        </w:rPr>
        <w:t xml:space="preserve"> &lt;&lt; יור &gt;&gt;</w:t>
      </w:r>
      <w:r>
        <w:rPr>
          <w:rtl/>
        </w:rPr>
        <w:t xml:space="preserve"> </w:t>
      </w:r>
    </w:p>
    <w:p w:rsidR="00122C45" w:rsidRDefault="00122C45" w:rsidP="005D28FD">
      <w:pPr>
        <w:rPr>
          <w:rtl/>
          <w:lang w:eastAsia="he-IL"/>
        </w:rPr>
      </w:pPr>
    </w:p>
    <w:p w:rsidR="00122C45" w:rsidRDefault="00122C45" w:rsidP="008262C8">
      <w:pPr>
        <w:rPr>
          <w:rtl/>
        </w:rPr>
      </w:pPr>
      <w:r w:rsidRPr="00182D7A">
        <w:rPr>
          <w:rtl/>
        </w:rPr>
        <w:t xml:space="preserve">לפני </w:t>
      </w:r>
      <w:bookmarkStart w:id="24051" w:name="_ETM_Q64_201189"/>
      <w:bookmarkEnd w:id="24051"/>
      <w:r w:rsidRPr="00182D7A">
        <w:rPr>
          <w:rtl/>
        </w:rPr>
        <w:t xml:space="preserve">סיום </w:t>
      </w:r>
      <w:bookmarkStart w:id="24052" w:name="_ETM_Q64_201489"/>
      <w:bookmarkEnd w:id="24052"/>
      <w:r w:rsidR="008262C8">
        <w:rPr>
          <w:rFonts w:hint="cs"/>
          <w:rtl/>
        </w:rPr>
        <w:t xml:space="preserve">– </w:t>
      </w:r>
      <w:r w:rsidRPr="00182D7A">
        <w:rPr>
          <w:rtl/>
        </w:rPr>
        <w:t xml:space="preserve">הודעות </w:t>
      </w:r>
      <w:bookmarkStart w:id="24053" w:name="_ETM_Q64_202829"/>
      <w:bookmarkEnd w:id="24053"/>
      <w:r w:rsidRPr="00182D7A">
        <w:rPr>
          <w:rtl/>
        </w:rPr>
        <w:t xml:space="preserve">יושב-ראש </w:t>
      </w:r>
      <w:bookmarkStart w:id="24054" w:name="_ETM_Q64_203460"/>
      <w:bookmarkEnd w:id="24054"/>
      <w:r w:rsidRPr="00182D7A">
        <w:rPr>
          <w:rtl/>
        </w:rPr>
        <w:t xml:space="preserve">הקואליציה </w:t>
      </w:r>
      <w:bookmarkStart w:id="24055" w:name="_ETM_Q64_204060"/>
      <w:bookmarkEnd w:id="24055"/>
      <w:r w:rsidRPr="00182D7A">
        <w:rPr>
          <w:rtl/>
        </w:rPr>
        <w:t xml:space="preserve">חבר </w:t>
      </w:r>
      <w:bookmarkStart w:id="24056" w:name="_ETM_Q64_204329"/>
      <w:bookmarkEnd w:id="24056"/>
      <w:r w:rsidRPr="00182D7A">
        <w:rPr>
          <w:rtl/>
        </w:rPr>
        <w:t xml:space="preserve">הכנסת </w:t>
      </w:r>
      <w:bookmarkStart w:id="24057" w:name="_ETM_Q64_204599"/>
      <w:bookmarkEnd w:id="24057"/>
      <w:r w:rsidRPr="00182D7A">
        <w:rPr>
          <w:rtl/>
        </w:rPr>
        <w:t xml:space="preserve">אופיר </w:t>
      </w:r>
      <w:bookmarkStart w:id="24058" w:name="_ETM_Q64_204869"/>
      <w:bookmarkEnd w:id="24058"/>
      <w:r w:rsidRPr="00182D7A">
        <w:rPr>
          <w:rtl/>
        </w:rPr>
        <w:t>כץ</w:t>
      </w:r>
      <w:r w:rsidR="008262C8">
        <w:rPr>
          <w:rFonts w:hint="cs"/>
          <w:rtl/>
        </w:rPr>
        <w:t>;</w:t>
      </w:r>
      <w:r w:rsidRPr="00182D7A">
        <w:rPr>
          <w:rtl/>
        </w:rPr>
        <w:t xml:space="preserve"> </w:t>
      </w:r>
      <w:bookmarkStart w:id="24059" w:name="_ETM_Q64_206710"/>
      <w:bookmarkEnd w:id="24059"/>
      <w:r w:rsidRPr="00182D7A">
        <w:rPr>
          <w:rtl/>
        </w:rPr>
        <w:t>סליחה</w:t>
      </w:r>
      <w:r>
        <w:rPr>
          <w:rFonts w:hint="cs"/>
          <w:rtl/>
        </w:rPr>
        <w:t>,</w:t>
      </w:r>
      <w:r w:rsidRPr="00182D7A">
        <w:rPr>
          <w:rtl/>
        </w:rPr>
        <w:t xml:space="preserve"> </w:t>
      </w:r>
      <w:bookmarkStart w:id="24060" w:name="_ETM_Q64_207730"/>
      <w:bookmarkStart w:id="24061" w:name="_ETM_Q64_208989"/>
      <w:bookmarkEnd w:id="24060"/>
      <w:bookmarkEnd w:id="24061"/>
      <w:r w:rsidRPr="00182D7A">
        <w:rPr>
          <w:rtl/>
        </w:rPr>
        <w:t xml:space="preserve">בתפקידו </w:t>
      </w:r>
      <w:bookmarkStart w:id="24062" w:name="_ETM_Q64_209679"/>
      <w:bookmarkEnd w:id="24062"/>
      <w:r>
        <w:rPr>
          <w:rFonts w:hint="cs"/>
          <w:rtl/>
        </w:rPr>
        <w:t>כיו"ר</w:t>
      </w:r>
      <w:r w:rsidRPr="00182D7A">
        <w:rPr>
          <w:rtl/>
        </w:rPr>
        <w:t xml:space="preserve"> </w:t>
      </w:r>
      <w:bookmarkStart w:id="24063" w:name="_ETM_Q64_209949"/>
      <w:bookmarkEnd w:id="24063"/>
      <w:r w:rsidRPr="00182D7A">
        <w:rPr>
          <w:rtl/>
        </w:rPr>
        <w:t xml:space="preserve">ועדת </w:t>
      </w:r>
      <w:bookmarkStart w:id="24064" w:name="_ETM_Q64_218979"/>
      <w:bookmarkEnd w:id="24064"/>
      <w:r>
        <w:rPr>
          <w:rFonts w:hint="cs"/>
          <w:rtl/>
        </w:rPr>
        <w:t>הכנסת.</w:t>
      </w:r>
    </w:p>
    <w:p w:rsidR="00122C45" w:rsidRPr="008169C4" w:rsidRDefault="00122C45" w:rsidP="005D28FD">
      <w:pPr>
        <w:rPr>
          <w:rtl/>
          <w:lang w:eastAsia="he-IL"/>
        </w:rPr>
      </w:pPr>
    </w:p>
    <w:p w:rsidR="00122C45" w:rsidRDefault="00122C45" w:rsidP="005D28FD">
      <w:pPr>
        <w:pStyle w:val="a4"/>
        <w:keepNext/>
        <w:rPr>
          <w:rtl/>
        </w:rPr>
      </w:pPr>
      <w:bookmarkStart w:id="24065" w:name="ET_speaker_6443_2"/>
      <w:r w:rsidRPr="009C15C9">
        <w:rPr>
          <w:rStyle w:val="TagStyle"/>
          <w:rtl/>
        </w:rPr>
        <w:t xml:space="preserve"> &lt;&lt; דובר &gt;&gt; </w:t>
      </w:r>
      <w:bookmarkStart w:id="24066" w:name="_Toc163123338"/>
      <w:bookmarkStart w:id="24067" w:name="_Toc163123507"/>
      <w:bookmarkStart w:id="24068" w:name="_Toc163123678"/>
      <w:r>
        <w:rPr>
          <w:rtl/>
        </w:rPr>
        <w:t>אופיר כץ (יו"ר ועדת הכנסת):</w:t>
      </w:r>
      <w:bookmarkEnd w:id="24066"/>
      <w:bookmarkEnd w:id="24067"/>
      <w:bookmarkEnd w:id="24068"/>
      <w:r w:rsidRPr="009C15C9">
        <w:rPr>
          <w:rStyle w:val="TagStyle"/>
          <w:rtl/>
        </w:rPr>
        <w:t xml:space="preserve"> &lt;&lt; דובר &gt;&gt;</w:t>
      </w:r>
      <w:r>
        <w:rPr>
          <w:rtl/>
        </w:rPr>
        <w:t xml:space="preserve"> </w:t>
      </w:r>
      <w:bookmarkEnd w:id="24065"/>
    </w:p>
    <w:p w:rsidR="00122C45" w:rsidRDefault="00122C45" w:rsidP="005D28FD">
      <w:pPr>
        <w:rPr>
          <w:rtl/>
          <w:lang w:eastAsia="he-IL"/>
        </w:rPr>
      </w:pPr>
    </w:p>
    <w:p w:rsidR="00122C45" w:rsidRDefault="00122C45" w:rsidP="005D28FD">
      <w:pPr>
        <w:rPr>
          <w:rtl/>
        </w:rPr>
      </w:pPr>
      <w:bookmarkStart w:id="24069" w:name="_ETM_Q64_215236"/>
      <w:bookmarkStart w:id="24070" w:name="_ETM_Q64_215316"/>
      <w:bookmarkEnd w:id="24069"/>
      <w:bookmarkEnd w:id="24070"/>
      <w:r w:rsidRPr="00182D7A">
        <w:rPr>
          <w:rtl/>
        </w:rPr>
        <w:t xml:space="preserve">לפני </w:t>
      </w:r>
      <w:bookmarkStart w:id="24071" w:name="_ETM_Q64_219280"/>
      <w:bookmarkEnd w:id="24071"/>
      <w:r w:rsidRPr="00182D7A">
        <w:rPr>
          <w:rtl/>
        </w:rPr>
        <w:t xml:space="preserve">שאני </w:t>
      </w:r>
      <w:bookmarkStart w:id="24072" w:name="_ETM_Q64_219580"/>
      <w:bookmarkEnd w:id="24072"/>
      <w:r w:rsidRPr="00182D7A">
        <w:rPr>
          <w:rtl/>
        </w:rPr>
        <w:t xml:space="preserve">אקריא </w:t>
      </w:r>
      <w:bookmarkStart w:id="24073" w:name="_ETM_Q64_219850"/>
      <w:bookmarkEnd w:id="24073"/>
      <w:r w:rsidRPr="00182D7A">
        <w:rPr>
          <w:rtl/>
        </w:rPr>
        <w:t xml:space="preserve">את </w:t>
      </w:r>
      <w:bookmarkStart w:id="24074" w:name="_ETM_Q64_219909"/>
      <w:bookmarkEnd w:id="24074"/>
      <w:r w:rsidRPr="00182D7A">
        <w:rPr>
          <w:rtl/>
        </w:rPr>
        <w:t>ההודעה</w:t>
      </w:r>
      <w:bookmarkStart w:id="24075" w:name="_ETM_Q64_221159"/>
      <w:bookmarkStart w:id="24076" w:name="_ETM_Q64_221370"/>
      <w:bookmarkEnd w:id="24075"/>
      <w:bookmarkEnd w:id="24076"/>
      <w:r>
        <w:rPr>
          <w:rFonts w:hint="cs"/>
          <w:rtl/>
        </w:rPr>
        <w:t xml:space="preserve"> </w:t>
      </w:r>
      <w:r>
        <w:rPr>
          <w:rFonts w:hint="eastAsia"/>
          <w:rtl/>
        </w:rPr>
        <w:t>–</w:t>
      </w:r>
      <w:r>
        <w:rPr>
          <w:rFonts w:hint="cs"/>
          <w:rtl/>
        </w:rPr>
        <w:t xml:space="preserve"> האמת ש</w:t>
      </w:r>
      <w:r w:rsidRPr="00182D7A">
        <w:rPr>
          <w:rtl/>
        </w:rPr>
        <w:t>רשמתי</w:t>
      </w:r>
      <w:r>
        <w:rPr>
          <w:rFonts w:hint="cs"/>
          <w:rtl/>
        </w:rPr>
        <w:t>,</w:t>
      </w:r>
      <w:r w:rsidRPr="00182D7A">
        <w:rPr>
          <w:rtl/>
        </w:rPr>
        <w:t xml:space="preserve"> </w:t>
      </w:r>
      <w:bookmarkStart w:id="24077" w:name="_ETM_Q64_221850"/>
      <w:bookmarkEnd w:id="24077"/>
      <w:r w:rsidRPr="00182D7A">
        <w:rPr>
          <w:rtl/>
        </w:rPr>
        <w:t xml:space="preserve">אבל </w:t>
      </w:r>
      <w:bookmarkStart w:id="24078" w:name="_ETM_Q64_222000"/>
      <w:bookmarkEnd w:id="24078"/>
      <w:r w:rsidRPr="00182D7A">
        <w:rPr>
          <w:rtl/>
        </w:rPr>
        <w:t xml:space="preserve">הקדמת </w:t>
      </w:r>
      <w:bookmarkStart w:id="24079" w:name="_ETM_Q64_222329"/>
      <w:bookmarkEnd w:id="24079"/>
      <w:r w:rsidRPr="00182D7A">
        <w:rPr>
          <w:rtl/>
        </w:rPr>
        <w:t>אותי</w:t>
      </w:r>
      <w:r>
        <w:rPr>
          <w:rFonts w:hint="cs"/>
          <w:rtl/>
        </w:rPr>
        <w:t xml:space="preserve"> </w:t>
      </w:r>
      <w:r>
        <w:rPr>
          <w:rFonts w:hint="eastAsia"/>
          <w:rtl/>
        </w:rPr>
        <w:t>–</w:t>
      </w:r>
      <w:r w:rsidRPr="00182D7A">
        <w:rPr>
          <w:rtl/>
        </w:rPr>
        <w:t xml:space="preserve"> </w:t>
      </w:r>
      <w:bookmarkStart w:id="24080" w:name="_ETM_Q64_223629"/>
      <w:bookmarkEnd w:id="24080"/>
      <w:r w:rsidRPr="00182D7A">
        <w:rPr>
          <w:rtl/>
        </w:rPr>
        <w:t xml:space="preserve">אז </w:t>
      </w:r>
      <w:bookmarkStart w:id="24081" w:name="_ETM_Q64_223719"/>
      <w:bookmarkEnd w:id="24081"/>
      <w:r w:rsidRPr="00182D7A">
        <w:rPr>
          <w:rtl/>
        </w:rPr>
        <w:t xml:space="preserve">גם </w:t>
      </w:r>
      <w:bookmarkStart w:id="24082" w:name="_ETM_Q64_223929"/>
      <w:bookmarkEnd w:id="24082"/>
      <w:r w:rsidRPr="00182D7A">
        <w:rPr>
          <w:rtl/>
        </w:rPr>
        <w:t xml:space="preserve">אני </w:t>
      </w:r>
      <w:bookmarkStart w:id="24083" w:name="_ETM_Q64_224109"/>
      <w:bookmarkEnd w:id="24083"/>
      <w:r w:rsidRPr="00182D7A">
        <w:rPr>
          <w:rtl/>
        </w:rPr>
        <w:t xml:space="preserve">כמובן </w:t>
      </w:r>
      <w:bookmarkStart w:id="24084" w:name="_ETM_Q64_224499"/>
      <w:bookmarkEnd w:id="24084"/>
      <w:r>
        <w:rPr>
          <w:rFonts w:hint="cs"/>
          <w:rtl/>
        </w:rPr>
        <w:t>רוצה לה</w:t>
      </w:r>
      <w:r w:rsidRPr="00182D7A">
        <w:rPr>
          <w:rtl/>
        </w:rPr>
        <w:t xml:space="preserve">צטרף </w:t>
      </w:r>
      <w:bookmarkStart w:id="24085" w:name="_ETM_Q64_224979"/>
      <w:bookmarkEnd w:id="24085"/>
      <w:r w:rsidRPr="00182D7A">
        <w:rPr>
          <w:rtl/>
        </w:rPr>
        <w:t>למירב</w:t>
      </w:r>
      <w:r>
        <w:rPr>
          <w:rFonts w:hint="cs"/>
          <w:rtl/>
        </w:rPr>
        <w:t>,</w:t>
      </w:r>
      <w:r w:rsidRPr="00182D7A">
        <w:rPr>
          <w:rtl/>
        </w:rPr>
        <w:t xml:space="preserve"> </w:t>
      </w:r>
      <w:bookmarkStart w:id="24086" w:name="_ETM_Q64_226059"/>
      <w:bookmarkEnd w:id="24086"/>
      <w:r w:rsidRPr="00182D7A">
        <w:rPr>
          <w:rtl/>
        </w:rPr>
        <w:t xml:space="preserve">להודות </w:t>
      </w:r>
      <w:bookmarkStart w:id="24087" w:name="_ETM_Q64_227409"/>
      <w:bookmarkEnd w:id="24087"/>
      <w:r>
        <w:rPr>
          <w:rFonts w:hint="cs"/>
          <w:rtl/>
        </w:rPr>
        <w:t>לאנשי</w:t>
      </w:r>
      <w:r w:rsidRPr="00182D7A">
        <w:rPr>
          <w:rtl/>
        </w:rPr>
        <w:t xml:space="preserve"> </w:t>
      </w:r>
      <w:bookmarkStart w:id="24088" w:name="_ETM_Q64_228319"/>
      <w:bookmarkEnd w:id="24088"/>
      <w:r w:rsidRPr="00182D7A">
        <w:rPr>
          <w:rtl/>
        </w:rPr>
        <w:t>הכנסת</w:t>
      </w:r>
      <w:r>
        <w:rPr>
          <w:rFonts w:hint="cs"/>
          <w:rtl/>
        </w:rPr>
        <w:t xml:space="preserve"> –</w:t>
      </w:r>
      <w:r w:rsidRPr="00182D7A">
        <w:rPr>
          <w:rtl/>
        </w:rPr>
        <w:t xml:space="preserve"> </w:t>
      </w:r>
      <w:bookmarkStart w:id="24089" w:name="_ETM_Q64_229579"/>
      <w:bookmarkEnd w:id="24089"/>
      <w:r w:rsidRPr="00182D7A">
        <w:rPr>
          <w:rtl/>
        </w:rPr>
        <w:t xml:space="preserve">לייעוץ </w:t>
      </w:r>
      <w:bookmarkStart w:id="24090" w:name="_ETM_Q64_229850"/>
      <w:bookmarkEnd w:id="24090"/>
      <w:r w:rsidRPr="00182D7A">
        <w:rPr>
          <w:rtl/>
        </w:rPr>
        <w:t xml:space="preserve">המשפטי </w:t>
      </w:r>
      <w:bookmarkStart w:id="24091" w:name="_ETM_Q64_230329"/>
      <w:bookmarkEnd w:id="24091"/>
      <w:r w:rsidRPr="00182D7A">
        <w:rPr>
          <w:rtl/>
        </w:rPr>
        <w:t xml:space="preserve">של </w:t>
      </w:r>
      <w:bookmarkStart w:id="24092" w:name="_ETM_Q64_230539"/>
      <w:bookmarkEnd w:id="24092"/>
      <w:r w:rsidRPr="00182D7A">
        <w:rPr>
          <w:rtl/>
        </w:rPr>
        <w:t>הכנסת</w:t>
      </w:r>
      <w:r>
        <w:rPr>
          <w:rFonts w:hint="cs"/>
          <w:rtl/>
        </w:rPr>
        <w:t>,</w:t>
      </w:r>
      <w:r w:rsidRPr="00182D7A">
        <w:rPr>
          <w:rtl/>
        </w:rPr>
        <w:t xml:space="preserve"> </w:t>
      </w:r>
      <w:bookmarkStart w:id="24093" w:name="_ETM_Q64_231799"/>
      <w:bookmarkEnd w:id="24093"/>
      <w:r w:rsidRPr="00182D7A">
        <w:rPr>
          <w:rtl/>
        </w:rPr>
        <w:t xml:space="preserve">למזכירות </w:t>
      </w:r>
      <w:bookmarkStart w:id="24094" w:name="_ETM_Q64_232459"/>
      <w:bookmarkEnd w:id="24094"/>
      <w:r w:rsidRPr="00182D7A">
        <w:rPr>
          <w:rtl/>
        </w:rPr>
        <w:t>הכנסת</w:t>
      </w:r>
      <w:r>
        <w:rPr>
          <w:rFonts w:hint="cs"/>
          <w:rtl/>
        </w:rPr>
        <w:t>,</w:t>
      </w:r>
      <w:r w:rsidRPr="00182D7A">
        <w:rPr>
          <w:rtl/>
        </w:rPr>
        <w:t xml:space="preserve"> </w:t>
      </w:r>
      <w:bookmarkStart w:id="24095" w:name="_ETM_Q64_233030"/>
      <w:bookmarkEnd w:id="24095"/>
      <w:r w:rsidRPr="00182D7A">
        <w:rPr>
          <w:rtl/>
        </w:rPr>
        <w:t xml:space="preserve">תודה </w:t>
      </w:r>
      <w:bookmarkStart w:id="24096" w:name="_ETM_Q64_233299"/>
      <w:bookmarkEnd w:id="24096"/>
      <w:r w:rsidRPr="00182D7A">
        <w:rPr>
          <w:rtl/>
        </w:rPr>
        <w:t xml:space="preserve">רבה </w:t>
      </w:r>
      <w:bookmarkStart w:id="24097" w:name="_ETM_Q64_233569"/>
      <w:bookmarkEnd w:id="24097"/>
      <w:r w:rsidRPr="00182D7A">
        <w:rPr>
          <w:rtl/>
        </w:rPr>
        <w:t>לכם</w:t>
      </w:r>
      <w:r>
        <w:rPr>
          <w:rFonts w:hint="cs"/>
          <w:rtl/>
        </w:rPr>
        <w:t>.</w:t>
      </w:r>
      <w:r w:rsidRPr="00182D7A">
        <w:rPr>
          <w:rtl/>
        </w:rPr>
        <w:t xml:space="preserve"> </w:t>
      </w:r>
      <w:bookmarkStart w:id="24098" w:name="_ETM_Q64_234880"/>
      <w:bookmarkEnd w:id="24098"/>
      <w:r w:rsidRPr="00182D7A">
        <w:rPr>
          <w:rtl/>
        </w:rPr>
        <w:t xml:space="preserve">משמר </w:t>
      </w:r>
      <w:bookmarkStart w:id="24099" w:name="_ETM_Q64_235329"/>
      <w:bookmarkEnd w:id="24099"/>
      <w:r w:rsidRPr="00182D7A">
        <w:rPr>
          <w:rtl/>
        </w:rPr>
        <w:t>הכנסת</w:t>
      </w:r>
      <w:r>
        <w:rPr>
          <w:rFonts w:hint="cs"/>
          <w:rtl/>
        </w:rPr>
        <w:t>,</w:t>
      </w:r>
      <w:r w:rsidRPr="00182D7A">
        <w:rPr>
          <w:rtl/>
        </w:rPr>
        <w:t xml:space="preserve"> </w:t>
      </w:r>
      <w:bookmarkStart w:id="24100" w:name="_ETM_Q64_235930"/>
      <w:bookmarkEnd w:id="24100"/>
      <w:r w:rsidRPr="00182D7A">
        <w:rPr>
          <w:rtl/>
        </w:rPr>
        <w:t xml:space="preserve">סדרנים </w:t>
      </w:r>
      <w:bookmarkStart w:id="24101" w:name="_ETM_Q64_236500"/>
      <w:bookmarkEnd w:id="24101"/>
      <w:r w:rsidRPr="00182D7A">
        <w:rPr>
          <w:rtl/>
        </w:rPr>
        <w:t>יקרים</w:t>
      </w:r>
      <w:r>
        <w:rPr>
          <w:rFonts w:hint="cs"/>
          <w:rtl/>
        </w:rPr>
        <w:t>,</w:t>
      </w:r>
      <w:r w:rsidRPr="00182D7A">
        <w:rPr>
          <w:rtl/>
        </w:rPr>
        <w:t xml:space="preserve"> </w:t>
      </w:r>
      <w:bookmarkStart w:id="24102" w:name="_ETM_Q64_237100"/>
      <w:bookmarkEnd w:id="24102"/>
      <w:r w:rsidRPr="00182D7A">
        <w:rPr>
          <w:rtl/>
        </w:rPr>
        <w:t xml:space="preserve">עובדי </w:t>
      </w:r>
      <w:bookmarkStart w:id="24103" w:name="_ETM_Q64_237460"/>
      <w:bookmarkEnd w:id="24103"/>
      <w:r w:rsidRPr="00182D7A">
        <w:rPr>
          <w:rtl/>
        </w:rPr>
        <w:t xml:space="preserve">הכנסת </w:t>
      </w:r>
      <w:bookmarkStart w:id="24104" w:name="_ETM_Q64_238030"/>
      <w:bookmarkEnd w:id="24104"/>
      <w:r w:rsidRPr="00182D7A">
        <w:rPr>
          <w:rtl/>
        </w:rPr>
        <w:t>כולם</w:t>
      </w:r>
      <w:r>
        <w:rPr>
          <w:rFonts w:hint="cs"/>
          <w:rtl/>
        </w:rPr>
        <w:t>,</w:t>
      </w:r>
      <w:r w:rsidRPr="00182D7A">
        <w:rPr>
          <w:rtl/>
        </w:rPr>
        <w:t xml:space="preserve"> </w:t>
      </w:r>
      <w:bookmarkStart w:id="24105" w:name="_ETM_Q64_238390"/>
      <w:bookmarkEnd w:id="24105"/>
      <w:r w:rsidRPr="00182D7A">
        <w:rPr>
          <w:rtl/>
        </w:rPr>
        <w:t xml:space="preserve">תודה </w:t>
      </w:r>
      <w:bookmarkStart w:id="24106" w:name="_ETM_Q64_238690"/>
      <w:bookmarkEnd w:id="24106"/>
      <w:r w:rsidRPr="00182D7A">
        <w:rPr>
          <w:rtl/>
        </w:rPr>
        <w:t>רבה</w:t>
      </w:r>
      <w:bookmarkStart w:id="24107" w:name="_ETM_Q64_239520"/>
      <w:bookmarkEnd w:id="24107"/>
      <w:r w:rsidRPr="00182D7A">
        <w:rPr>
          <w:rtl/>
        </w:rPr>
        <w:t xml:space="preserve"> </w:t>
      </w:r>
      <w:bookmarkStart w:id="24108" w:name="_ETM_Q64_239940"/>
      <w:bookmarkEnd w:id="24108"/>
      <w:r w:rsidRPr="00182D7A">
        <w:rPr>
          <w:rtl/>
        </w:rPr>
        <w:t xml:space="preserve">על </w:t>
      </w:r>
      <w:bookmarkStart w:id="24109" w:name="_ETM_Q64_240090"/>
      <w:bookmarkEnd w:id="24109"/>
      <w:r w:rsidRPr="00182D7A">
        <w:rPr>
          <w:rtl/>
        </w:rPr>
        <w:t>הסיוע</w:t>
      </w:r>
      <w:r>
        <w:rPr>
          <w:rFonts w:hint="cs"/>
          <w:rtl/>
        </w:rPr>
        <w:t xml:space="preserve"> –</w:t>
      </w:r>
      <w:r w:rsidRPr="00182D7A">
        <w:rPr>
          <w:rtl/>
        </w:rPr>
        <w:t xml:space="preserve"> </w:t>
      </w:r>
      <w:bookmarkStart w:id="24110" w:name="_ETM_Q64_241760"/>
      <w:bookmarkEnd w:id="24110"/>
      <w:r w:rsidRPr="00182D7A">
        <w:rPr>
          <w:rtl/>
        </w:rPr>
        <w:t xml:space="preserve">מעניקים </w:t>
      </w:r>
      <w:bookmarkStart w:id="24111" w:name="_ETM_Q64_242210"/>
      <w:bookmarkEnd w:id="24111"/>
      <w:r w:rsidRPr="00182D7A">
        <w:rPr>
          <w:rtl/>
        </w:rPr>
        <w:t xml:space="preserve">לנו </w:t>
      </w:r>
      <w:bookmarkStart w:id="24112" w:name="_ETM_Q64_243080"/>
      <w:bookmarkEnd w:id="24112"/>
      <w:r w:rsidRPr="00182D7A">
        <w:rPr>
          <w:rtl/>
        </w:rPr>
        <w:t xml:space="preserve">סיוע </w:t>
      </w:r>
      <w:bookmarkStart w:id="24113" w:name="_ETM_Q64_243560"/>
      <w:bookmarkEnd w:id="24113"/>
      <w:r w:rsidRPr="00182D7A">
        <w:rPr>
          <w:rtl/>
        </w:rPr>
        <w:t xml:space="preserve">בצורה </w:t>
      </w:r>
      <w:bookmarkStart w:id="24114" w:name="_ETM_Q64_246109"/>
      <w:bookmarkEnd w:id="24114"/>
      <w:r w:rsidRPr="00182D7A">
        <w:rPr>
          <w:rtl/>
        </w:rPr>
        <w:t>מכובדת</w:t>
      </w:r>
      <w:r>
        <w:rPr>
          <w:rFonts w:hint="cs"/>
          <w:rtl/>
        </w:rPr>
        <w:t>,</w:t>
      </w:r>
      <w:r w:rsidRPr="00182D7A">
        <w:rPr>
          <w:rtl/>
        </w:rPr>
        <w:t xml:space="preserve"> </w:t>
      </w:r>
      <w:bookmarkStart w:id="24115" w:name="_ETM_Q64_246979"/>
      <w:bookmarkEnd w:id="24115"/>
      <w:r w:rsidRPr="00182D7A">
        <w:rPr>
          <w:rtl/>
        </w:rPr>
        <w:t xml:space="preserve">רואים </w:t>
      </w:r>
      <w:bookmarkStart w:id="24116" w:name="_ETM_Q64_247159"/>
      <w:bookmarkEnd w:id="24116"/>
      <w:r w:rsidRPr="00182D7A">
        <w:rPr>
          <w:rtl/>
        </w:rPr>
        <w:t xml:space="preserve">שעושים </w:t>
      </w:r>
      <w:bookmarkStart w:id="24117" w:name="_ETM_Q64_247549"/>
      <w:bookmarkEnd w:id="24117"/>
      <w:r w:rsidRPr="00182D7A">
        <w:rPr>
          <w:rtl/>
        </w:rPr>
        <w:t xml:space="preserve">את </w:t>
      </w:r>
      <w:bookmarkStart w:id="24118" w:name="_ETM_Q64_247670"/>
      <w:bookmarkEnd w:id="24118"/>
      <w:r w:rsidRPr="00182D7A">
        <w:rPr>
          <w:rtl/>
        </w:rPr>
        <w:t xml:space="preserve">זה </w:t>
      </w:r>
      <w:bookmarkStart w:id="24119" w:name="_ETM_Q64_248389"/>
      <w:bookmarkEnd w:id="24119"/>
      <w:r w:rsidRPr="00182D7A">
        <w:rPr>
          <w:rtl/>
        </w:rPr>
        <w:t>מהלב</w:t>
      </w:r>
      <w:r>
        <w:rPr>
          <w:rFonts w:hint="cs"/>
          <w:rtl/>
        </w:rPr>
        <w:t>.</w:t>
      </w:r>
      <w:r w:rsidRPr="00182D7A">
        <w:rPr>
          <w:rtl/>
        </w:rPr>
        <w:t xml:space="preserve"> </w:t>
      </w:r>
      <w:bookmarkStart w:id="24120" w:name="_ETM_Q64_249350"/>
      <w:bookmarkEnd w:id="24120"/>
      <w:r w:rsidRPr="00182D7A">
        <w:rPr>
          <w:rtl/>
        </w:rPr>
        <w:t xml:space="preserve">לפעמים </w:t>
      </w:r>
      <w:bookmarkStart w:id="24121" w:name="_ETM_Q64_249619"/>
      <w:bookmarkEnd w:id="24121"/>
      <w:r w:rsidRPr="00182D7A">
        <w:rPr>
          <w:rtl/>
        </w:rPr>
        <w:t xml:space="preserve">הסביבה </w:t>
      </w:r>
      <w:bookmarkStart w:id="24122" w:name="_ETM_Q64_251760"/>
      <w:bookmarkEnd w:id="24122"/>
      <w:r w:rsidRPr="00182D7A">
        <w:rPr>
          <w:rtl/>
        </w:rPr>
        <w:t xml:space="preserve">שלנו </w:t>
      </w:r>
      <w:bookmarkStart w:id="24123" w:name="_ETM_Q64_252630"/>
      <w:bookmarkEnd w:id="24123"/>
      <w:r w:rsidRPr="00182D7A">
        <w:rPr>
          <w:rtl/>
        </w:rPr>
        <w:t>כח"כ</w:t>
      </w:r>
      <w:r>
        <w:rPr>
          <w:rFonts w:hint="cs"/>
          <w:rtl/>
        </w:rPr>
        <w:t>ים</w:t>
      </w:r>
      <w:r w:rsidRPr="00182D7A">
        <w:rPr>
          <w:rtl/>
        </w:rPr>
        <w:t xml:space="preserve"> </w:t>
      </w:r>
      <w:bookmarkStart w:id="24124" w:name="_ETM_Q64_253050"/>
      <w:bookmarkEnd w:id="24124"/>
      <w:r>
        <w:rPr>
          <w:rFonts w:hint="cs"/>
          <w:rtl/>
        </w:rPr>
        <w:t>היא</w:t>
      </w:r>
      <w:r w:rsidRPr="00182D7A">
        <w:rPr>
          <w:rtl/>
        </w:rPr>
        <w:t xml:space="preserve"> </w:t>
      </w:r>
      <w:bookmarkStart w:id="24125" w:name="_ETM_Q64_253380"/>
      <w:bookmarkEnd w:id="24125"/>
      <w:r w:rsidRPr="00182D7A">
        <w:rPr>
          <w:rtl/>
        </w:rPr>
        <w:t xml:space="preserve">מורכבת </w:t>
      </w:r>
      <w:bookmarkStart w:id="24126" w:name="_ETM_Q64_254010"/>
      <w:bookmarkEnd w:id="24126"/>
      <w:r>
        <w:rPr>
          <w:rFonts w:hint="cs"/>
          <w:rtl/>
        </w:rPr>
        <w:t>ובעייתית,</w:t>
      </w:r>
      <w:r w:rsidRPr="00182D7A">
        <w:rPr>
          <w:rtl/>
        </w:rPr>
        <w:t xml:space="preserve"> </w:t>
      </w:r>
      <w:bookmarkStart w:id="24127" w:name="_ETM_Q64_254610"/>
      <w:bookmarkEnd w:id="24127"/>
      <w:r>
        <w:rPr>
          <w:rFonts w:hint="cs"/>
          <w:rtl/>
        </w:rPr>
        <w:t>ובאמת הם</w:t>
      </w:r>
      <w:r w:rsidRPr="00182D7A">
        <w:rPr>
          <w:rtl/>
        </w:rPr>
        <w:t xml:space="preserve"> </w:t>
      </w:r>
      <w:bookmarkStart w:id="24128" w:name="_ETM_Q64_255860"/>
      <w:bookmarkEnd w:id="24128"/>
      <w:r w:rsidRPr="00182D7A">
        <w:rPr>
          <w:rtl/>
        </w:rPr>
        <w:t xml:space="preserve">עושים </w:t>
      </w:r>
      <w:bookmarkStart w:id="24129" w:name="_ETM_Q64_256190"/>
      <w:bookmarkEnd w:id="24129"/>
      <w:r w:rsidRPr="00182D7A">
        <w:rPr>
          <w:rtl/>
        </w:rPr>
        <w:t xml:space="preserve">עבודה </w:t>
      </w:r>
      <w:bookmarkStart w:id="24130" w:name="_ETM_Q64_256909"/>
      <w:bookmarkEnd w:id="24130"/>
      <w:r w:rsidRPr="00182D7A">
        <w:rPr>
          <w:rtl/>
        </w:rPr>
        <w:t>חשובה</w:t>
      </w:r>
      <w:r>
        <w:rPr>
          <w:rFonts w:hint="cs"/>
          <w:rtl/>
        </w:rPr>
        <w:t>.</w:t>
      </w:r>
      <w:r w:rsidRPr="00182D7A">
        <w:rPr>
          <w:rtl/>
        </w:rPr>
        <w:t xml:space="preserve"> </w:t>
      </w:r>
      <w:bookmarkStart w:id="24131" w:name="_ETM_Q64_257990"/>
      <w:bookmarkEnd w:id="24131"/>
      <w:r w:rsidRPr="00182D7A">
        <w:rPr>
          <w:rtl/>
        </w:rPr>
        <w:t xml:space="preserve">אז </w:t>
      </w:r>
      <w:bookmarkStart w:id="24132" w:name="_ETM_Q64_258500"/>
      <w:bookmarkEnd w:id="24132"/>
      <w:r w:rsidRPr="00182D7A">
        <w:rPr>
          <w:rtl/>
        </w:rPr>
        <w:t xml:space="preserve">תודה </w:t>
      </w:r>
      <w:bookmarkStart w:id="24133" w:name="_ETM_Q64_258799"/>
      <w:bookmarkEnd w:id="24133"/>
      <w:r w:rsidRPr="00182D7A">
        <w:rPr>
          <w:rtl/>
        </w:rPr>
        <w:t>רבה</w:t>
      </w:r>
      <w:r>
        <w:rPr>
          <w:rFonts w:hint="cs"/>
          <w:rtl/>
        </w:rPr>
        <w:t>.</w:t>
      </w:r>
      <w:r w:rsidRPr="00182D7A">
        <w:rPr>
          <w:rtl/>
        </w:rPr>
        <w:t xml:space="preserve"> </w:t>
      </w:r>
      <w:bookmarkStart w:id="24134" w:name="_ETM_Q64_259900"/>
      <w:bookmarkEnd w:id="24134"/>
    </w:p>
    <w:p w:rsidR="00122C45" w:rsidRDefault="00122C45" w:rsidP="00AB4150">
      <w:pPr>
        <w:rPr>
          <w:rtl/>
        </w:rPr>
      </w:pPr>
    </w:p>
    <w:p w:rsidR="00122C45" w:rsidRDefault="00122C45" w:rsidP="00FC16E9">
      <w:pPr>
        <w:rPr>
          <w:rtl/>
        </w:rPr>
      </w:pPr>
      <w:r w:rsidRPr="00182D7A">
        <w:rPr>
          <w:rtl/>
        </w:rPr>
        <w:t xml:space="preserve">וגם </w:t>
      </w:r>
      <w:bookmarkStart w:id="24135" w:name="_ETM_Q64_260230"/>
      <w:bookmarkEnd w:id="24135"/>
      <w:r w:rsidRPr="00182D7A">
        <w:rPr>
          <w:rtl/>
        </w:rPr>
        <w:t xml:space="preserve">אני </w:t>
      </w:r>
      <w:bookmarkStart w:id="24136" w:name="_ETM_Q64_260380"/>
      <w:bookmarkEnd w:id="24136"/>
      <w:r w:rsidRPr="00182D7A">
        <w:rPr>
          <w:rtl/>
        </w:rPr>
        <w:t xml:space="preserve">רוצה </w:t>
      </w:r>
      <w:bookmarkStart w:id="24137" w:name="_ETM_Q64_260650"/>
      <w:bookmarkEnd w:id="24137"/>
      <w:r w:rsidRPr="00182D7A">
        <w:rPr>
          <w:rtl/>
        </w:rPr>
        <w:t xml:space="preserve">להודות </w:t>
      </w:r>
      <w:bookmarkStart w:id="24138" w:name="_ETM_Q64_260980"/>
      <w:bookmarkEnd w:id="24138"/>
      <w:r w:rsidRPr="00182D7A">
        <w:rPr>
          <w:rtl/>
        </w:rPr>
        <w:t>לך</w:t>
      </w:r>
      <w:r>
        <w:rPr>
          <w:rFonts w:hint="cs"/>
          <w:rtl/>
        </w:rPr>
        <w:t>,</w:t>
      </w:r>
      <w:r w:rsidRPr="00182D7A">
        <w:rPr>
          <w:rtl/>
        </w:rPr>
        <w:t xml:space="preserve"> </w:t>
      </w:r>
      <w:bookmarkStart w:id="24139" w:name="_ETM_Q64_261160"/>
      <w:bookmarkEnd w:id="24139"/>
      <w:r w:rsidRPr="00182D7A">
        <w:rPr>
          <w:rtl/>
        </w:rPr>
        <w:t>מירב</w:t>
      </w:r>
      <w:r>
        <w:rPr>
          <w:rFonts w:hint="cs"/>
          <w:rtl/>
        </w:rPr>
        <w:t>,</w:t>
      </w:r>
      <w:r w:rsidRPr="00182D7A">
        <w:rPr>
          <w:rtl/>
        </w:rPr>
        <w:t xml:space="preserve"> </w:t>
      </w:r>
      <w:bookmarkStart w:id="24140" w:name="_ETM_Q64_262450"/>
      <w:bookmarkEnd w:id="24140"/>
      <w:r w:rsidRPr="00182D7A">
        <w:rPr>
          <w:rtl/>
        </w:rPr>
        <w:t xml:space="preserve">למרות </w:t>
      </w:r>
      <w:bookmarkStart w:id="24141" w:name="_ETM_Q64_262840"/>
      <w:bookmarkStart w:id="24142" w:name="_ETM_Q64_263530"/>
      <w:bookmarkEnd w:id="24141"/>
      <w:bookmarkEnd w:id="24142"/>
      <w:r>
        <w:rPr>
          <w:rFonts w:hint="cs"/>
          <w:rtl/>
        </w:rPr>
        <w:t>ש</w:t>
      </w:r>
      <w:bookmarkStart w:id="24143" w:name="_ETM_Q64_263920"/>
      <w:bookmarkEnd w:id="24143"/>
      <w:r w:rsidRPr="00182D7A">
        <w:rPr>
          <w:rtl/>
        </w:rPr>
        <w:t xml:space="preserve">את </w:t>
      </w:r>
      <w:bookmarkStart w:id="24144" w:name="_ETM_Q64_264069"/>
      <w:bookmarkEnd w:id="24144"/>
      <w:r w:rsidRPr="00182D7A">
        <w:rPr>
          <w:rtl/>
        </w:rPr>
        <w:t>מרכז</w:t>
      </w:r>
      <w:r>
        <w:rPr>
          <w:rFonts w:hint="cs"/>
          <w:rtl/>
        </w:rPr>
        <w:t>ת</w:t>
      </w:r>
      <w:r w:rsidRPr="00182D7A">
        <w:rPr>
          <w:rtl/>
        </w:rPr>
        <w:t xml:space="preserve"> </w:t>
      </w:r>
      <w:bookmarkStart w:id="24145" w:name="_ETM_Q64_264700"/>
      <w:bookmarkEnd w:id="24145"/>
      <w:r w:rsidRPr="00182D7A">
        <w:rPr>
          <w:rtl/>
        </w:rPr>
        <w:t xml:space="preserve">האופוזיציה </w:t>
      </w:r>
      <w:bookmarkStart w:id="24146" w:name="_ETM_Q64_265300"/>
      <w:bookmarkEnd w:id="24146"/>
      <w:r w:rsidRPr="00182D7A">
        <w:rPr>
          <w:rtl/>
        </w:rPr>
        <w:t xml:space="preserve">ואני </w:t>
      </w:r>
      <w:bookmarkStart w:id="24147" w:name="_ETM_Q64_265600"/>
      <w:bookmarkEnd w:id="24147"/>
      <w:r>
        <w:rPr>
          <w:rFonts w:hint="cs"/>
          <w:rtl/>
        </w:rPr>
        <w:t>יו"ר</w:t>
      </w:r>
      <w:r w:rsidRPr="00182D7A">
        <w:rPr>
          <w:rtl/>
        </w:rPr>
        <w:t xml:space="preserve"> </w:t>
      </w:r>
      <w:bookmarkStart w:id="24148" w:name="_ETM_Q64_266140"/>
      <w:bookmarkEnd w:id="24148"/>
      <w:r w:rsidRPr="00182D7A">
        <w:rPr>
          <w:rtl/>
        </w:rPr>
        <w:t>הקואליציה</w:t>
      </w:r>
      <w:r>
        <w:rPr>
          <w:rFonts w:hint="cs"/>
          <w:rtl/>
        </w:rPr>
        <w:t>.</w:t>
      </w:r>
      <w:r w:rsidRPr="00182D7A">
        <w:rPr>
          <w:rtl/>
        </w:rPr>
        <w:t xml:space="preserve"> </w:t>
      </w:r>
      <w:bookmarkStart w:id="24149" w:name="_ETM_Q64_267420"/>
      <w:bookmarkEnd w:id="24149"/>
      <w:r w:rsidRPr="00182D7A">
        <w:rPr>
          <w:rtl/>
        </w:rPr>
        <w:t xml:space="preserve">למרות </w:t>
      </w:r>
      <w:bookmarkStart w:id="24150" w:name="_ETM_Q64_267689"/>
      <w:bookmarkEnd w:id="24150"/>
      <w:r>
        <w:rPr>
          <w:rFonts w:hint="cs"/>
          <w:rtl/>
        </w:rPr>
        <w:t>שב</w:t>
      </w:r>
      <w:bookmarkStart w:id="24151" w:name="_ETM_Q64_268020"/>
      <w:bookmarkEnd w:id="24151"/>
      <w:r w:rsidRPr="00182D7A">
        <w:rPr>
          <w:rtl/>
        </w:rPr>
        <w:t xml:space="preserve">חוץ </w:t>
      </w:r>
      <w:bookmarkStart w:id="24152" w:name="_ETM_Q64_268409"/>
      <w:bookmarkEnd w:id="24152"/>
      <w:r w:rsidRPr="00182D7A">
        <w:rPr>
          <w:rtl/>
        </w:rPr>
        <w:t xml:space="preserve">מה </w:t>
      </w:r>
      <w:bookmarkStart w:id="24153" w:name="_ETM_Q64_268560"/>
      <w:bookmarkEnd w:id="24153"/>
      <w:r w:rsidRPr="00182D7A">
        <w:rPr>
          <w:rtl/>
        </w:rPr>
        <w:t xml:space="preserve">שתמיד </w:t>
      </w:r>
      <w:bookmarkStart w:id="24154" w:name="_ETM_Q64_269039"/>
      <w:bookmarkEnd w:id="24154"/>
      <w:r>
        <w:rPr>
          <w:rFonts w:hint="cs"/>
          <w:rtl/>
        </w:rPr>
        <w:t>י</w:t>
      </w:r>
      <w:r w:rsidRPr="00182D7A">
        <w:rPr>
          <w:rtl/>
        </w:rPr>
        <w:t xml:space="preserve">ראו </w:t>
      </w:r>
      <w:bookmarkStart w:id="24155" w:name="_ETM_Q64_269670"/>
      <w:bookmarkEnd w:id="24155"/>
      <w:r>
        <w:rPr>
          <w:rFonts w:hint="cs"/>
          <w:rtl/>
        </w:rPr>
        <w:t xml:space="preserve">זה </w:t>
      </w:r>
      <w:r w:rsidRPr="00182D7A">
        <w:rPr>
          <w:rtl/>
        </w:rPr>
        <w:t xml:space="preserve">את </w:t>
      </w:r>
      <w:bookmarkStart w:id="24156" w:name="_ETM_Q64_270060"/>
      <w:bookmarkEnd w:id="24156"/>
      <w:r w:rsidRPr="00182D7A">
        <w:rPr>
          <w:rtl/>
        </w:rPr>
        <w:t xml:space="preserve">המריבות </w:t>
      </w:r>
      <w:bookmarkStart w:id="24157" w:name="_ETM_Q64_270929"/>
      <w:bookmarkEnd w:id="24157"/>
      <w:r w:rsidRPr="00182D7A">
        <w:rPr>
          <w:rtl/>
        </w:rPr>
        <w:t xml:space="preserve">ואת </w:t>
      </w:r>
      <w:bookmarkStart w:id="24158" w:name="_ETM_Q64_271170"/>
      <w:bookmarkEnd w:id="24158"/>
      <w:r w:rsidRPr="00182D7A">
        <w:rPr>
          <w:rtl/>
        </w:rPr>
        <w:t>הצעקות</w:t>
      </w:r>
      <w:r>
        <w:rPr>
          <w:rFonts w:hint="cs"/>
          <w:rtl/>
        </w:rPr>
        <w:t>,</w:t>
      </w:r>
      <w:r w:rsidRPr="00182D7A">
        <w:rPr>
          <w:rtl/>
        </w:rPr>
        <w:t xml:space="preserve"> </w:t>
      </w:r>
      <w:bookmarkStart w:id="24159" w:name="_ETM_Q64_271859"/>
      <w:bookmarkEnd w:id="24159"/>
      <w:r w:rsidRPr="00182D7A">
        <w:rPr>
          <w:rtl/>
        </w:rPr>
        <w:t xml:space="preserve">כי </w:t>
      </w:r>
      <w:bookmarkStart w:id="24160" w:name="_ETM_Q64_272069"/>
      <w:bookmarkEnd w:id="24160"/>
      <w:r w:rsidRPr="00182D7A">
        <w:rPr>
          <w:rtl/>
        </w:rPr>
        <w:t>בסדר</w:t>
      </w:r>
      <w:r>
        <w:rPr>
          <w:rFonts w:hint="cs"/>
          <w:rtl/>
        </w:rPr>
        <w:t>,</w:t>
      </w:r>
      <w:r w:rsidRPr="00182D7A">
        <w:rPr>
          <w:rtl/>
        </w:rPr>
        <w:t xml:space="preserve"> </w:t>
      </w:r>
      <w:bookmarkStart w:id="24161" w:name="_ETM_Q64_272399"/>
      <w:bookmarkEnd w:id="24161"/>
      <w:r w:rsidRPr="00182D7A">
        <w:rPr>
          <w:rtl/>
        </w:rPr>
        <w:t xml:space="preserve">יש </w:t>
      </w:r>
      <w:bookmarkStart w:id="24162" w:name="_ETM_Q64_272490"/>
      <w:bookmarkEnd w:id="24162"/>
      <w:r w:rsidRPr="00182D7A">
        <w:rPr>
          <w:rtl/>
        </w:rPr>
        <w:t xml:space="preserve">מחלוקות </w:t>
      </w:r>
      <w:bookmarkStart w:id="24163" w:name="_ETM_Q64_273719"/>
      <w:bookmarkEnd w:id="24163"/>
      <w:r w:rsidRPr="00182D7A">
        <w:rPr>
          <w:rtl/>
        </w:rPr>
        <w:t>פוליטיות</w:t>
      </w:r>
      <w:r>
        <w:rPr>
          <w:rFonts w:hint="cs"/>
          <w:rtl/>
        </w:rPr>
        <w:t>,</w:t>
      </w:r>
      <w:r w:rsidRPr="00182D7A">
        <w:rPr>
          <w:rtl/>
        </w:rPr>
        <w:t xml:space="preserve"> </w:t>
      </w:r>
      <w:bookmarkStart w:id="24164" w:name="_ETM_Q64_275510"/>
      <w:bookmarkEnd w:id="24164"/>
      <w:r w:rsidRPr="00182D7A">
        <w:rPr>
          <w:rtl/>
        </w:rPr>
        <w:t xml:space="preserve">אבל </w:t>
      </w:r>
      <w:bookmarkStart w:id="24165" w:name="_ETM_Q64_275720"/>
      <w:bookmarkEnd w:id="24165"/>
      <w:r w:rsidRPr="00182D7A">
        <w:rPr>
          <w:rtl/>
        </w:rPr>
        <w:t xml:space="preserve">יש </w:t>
      </w:r>
      <w:bookmarkStart w:id="24166" w:name="_ETM_Q64_275810"/>
      <w:bookmarkEnd w:id="24166"/>
      <w:r w:rsidRPr="00182D7A">
        <w:rPr>
          <w:rtl/>
        </w:rPr>
        <w:t xml:space="preserve">גם </w:t>
      </w:r>
      <w:bookmarkStart w:id="24167" w:name="_ETM_Q64_275959"/>
      <w:bookmarkEnd w:id="24167"/>
      <w:r w:rsidRPr="00182D7A">
        <w:rPr>
          <w:rtl/>
        </w:rPr>
        <w:t>דברים</w:t>
      </w:r>
      <w:r>
        <w:rPr>
          <w:rFonts w:hint="cs"/>
          <w:rtl/>
        </w:rPr>
        <w:t>,</w:t>
      </w:r>
      <w:r w:rsidRPr="00182D7A">
        <w:rPr>
          <w:rtl/>
        </w:rPr>
        <w:t xml:space="preserve"> </w:t>
      </w:r>
      <w:bookmarkStart w:id="24168" w:name="_ETM_Q64_276560"/>
      <w:bookmarkEnd w:id="24168"/>
      <w:r w:rsidRPr="00182D7A">
        <w:rPr>
          <w:rtl/>
        </w:rPr>
        <w:t xml:space="preserve">יש </w:t>
      </w:r>
      <w:bookmarkStart w:id="24169" w:name="_ETM_Q64_276709"/>
      <w:bookmarkEnd w:id="24169"/>
      <w:r w:rsidRPr="00182D7A">
        <w:rPr>
          <w:rtl/>
        </w:rPr>
        <w:t xml:space="preserve">גם </w:t>
      </w:r>
      <w:bookmarkStart w:id="24170" w:name="_ETM_Q64_276860"/>
      <w:bookmarkEnd w:id="24170"/>
      <w:r w:rsidRPr="00182D7A">
        <w:rPr>
          <w:rtl/>
        </w:rPr>
        <w:t xml:space="preserve">שיתופי </w:t>
      </w:r>
      <w:bookmarkStart w:id="24171" w:name="_ETM_Q64_277250"/>
      <w:bookmarkEnd w:id="24171"/>
      <w:r w:rsidRPr="00182D7A">
        <w:rPr>
          <w:rtl/>
        </w:rPr>
        <w:t>פעולה</w:t>
      </w:r>
      <w:r>
        <w:rPr>
          <w:rFonts w:hint="cs"/>
          <w:rtl/>
        </w:rPr>
        <w:t>.</w:t>
      </w:r>
      <w:r w:rsidRPr="00182D7A">
        <w:rPr>
          <w:rtl/>
        </w:rPr>
        <w:t xml:space="preserve"> </w:t>
      </w:r>
      <w:bookmarkStart w:id="24172" w:name="_ETM_Q64_278260"/>
      <w:bookmarkEnd w:id="24172"/>
      <w:r w:rsidRPr="00182D7A">
        <w:rPr>
          <w:rtl/>
        </w:rPr>
        <w:t xml:space="preserve">ואת </w:t>
      </w:r>
      <w:bookmarkStart w:id="24173" w:name="_ETM_Q64_278470"/>
      <w:bookmarkEnd w:id="24173"/>
      <w:r w:rsidRPr="00182D7A">
        <w:rPr>
          <w:rtl/>
        </w:rPr>
        <w:t xml:space="preserve">שיתופי </w:t>
      </w:r>
      <w:bookmarkStart w:id="24174" w:name="_ETM_Q64_278920"/>
      <w:bookmarkEnd w:id="24174"/>
      <w:r>
        <w:rPr>
          <w:rFonts w:hint="cs"/>
          <w:rtl/>
        </w:rPr>
        <w:t>ה</w:t>
      </w:r>
      <w:r w:rsidRPr="00182D7A">
        <w:rPr>
          <w:rtl/>
        </w:rPr>
        <w:t xml:space="preserve">פעולה </w:t>
      </w:r>
      <w:bookmarkStart w:id="24175" w:name="_ETM_Q64_279250"/>
      <w:bookmarkEnd w:id="24175"/>
      <w:r>
        <w:rPr>
          <w:rFonts w:hint="cs"/>
          <w:rtl/>
        </w:rPr>
        <w:t>ה</w:t>
      </w:r>
      <w:r>
        <w:rPr>
          <w:rtl/>
        </w:rPr>
        <w:t>אל</w:t>
      </w:r>
      <w:bookmarkStart w:id="24176" w:name="_ETM_Q64_279459"/>
      <w:bookmarkEnd w:id="24176"/>
      <w:r w:rsidRPr="00182D7A">
        <w:rPr>
          <w:rtl/>
        </w:rPr>
        <w:t>ו</w:t>
      </w:r>
      <w:r>
        <w:rPr>
          <w:rFonts w:hint="cs"/>
          <w:rtl/>
        </w:rPr>
        <w:t xml:space="preserve"> </w:t>
      </w:r>
      <w:r w:rsidRPr="00182D7A">
        <w:rPr>
          <w:rtl/>
        </w:rPr>
        <w:t xml:space="preserve">מצאנו </w:t>
      </w:r>
      <w:bookmarkStart w:id="24177" w:name="_ETM_Q64_280000"/>
      <w:bookmarkEnd w:id="24177"/>
      <w:r w:rsidRPr="00182D7A">
        <w:rPr>
          <w:rtl/>
        </w:rPr>
        <w:t xml:space="preserve">פה </w:t>
      </w:r>
      <w:bookmarkStart w:id="24178" w:name="_ETM_Q64_280509"/>
      <w:bookmarkEnd w:id="24178"/>
      <w:r w:rsidRPr="00182D7A">
        <w:rPr>
          <w:rtl/>
        </w:rPr>
        <w:t xml:space="preserve">ביחד </w:t>
      </w:r>
      <w:bookmarkStart w:id="24179" w:name="_ETM_Q64_281110"/>
      <w:bookmarkEnd w:id="24179"/>
      <w:r w:rsidRPr="00182D7A">
        <w:rPr>
          <w:rtl/>
        </w:rPr>
        <w:t xml:space="preserve">למען </w:t>
      </w:r>
      <w:bookmarkStart w:id="24180" w:name="_ETM_Q64_281470"/>
      <w:bookmarkEnd w:id="24180"/>
      <w:r w:rsidRPr="00182D7A">
        <w:rPr>
          <w:rtl/>
        </w:rPr>
        <w:t>החיילים</w:t>
      </w:r>
      <w:r>
        <w:rPr>
          <w:rFonts w:hint="cs"/>
          <w:rtl/>
        </w:rPr>
        <w:t>,</w:t>
      </w:r>
      <w:r w:rsidRPr="00182D7A">
        <w:rPr>
          <w:rtl/>
        </w:rPr>
        <w:t xml:space="preserve"> </w:t>
      </w:r>
      <w:bookmarkStart w:id="24181" w:name="_ETM_Q64_282560"/>
      <w:bookmarkEnd w:id="24181"/>
      <w:r w:rsidRPr="00182D7A">
        <w:rPr>
          <w:rtl/>
        </w:rPr>
        <w:t xml:space="preserve">למען </w:t>
      </w:r>
      <w:bookmarkStart w:id="24182" w:name="_ETM_Q64_283010"/>
      <w:bookmarkEnd w:id="24182"/>
      <w:r w:rsidRPr="00182D7A">
        <w:rPr>
          <w:rtl/>
        </w:rPr>
        <w:t>החטופים</w:t>
      </w:r>
      <w:r>
        <w:rPr>
          <w:rFonts w:hint="cs"/>
          <w:rtl/>
        </w:rPr>
        <w:t>,</w:t>
      </w:r>
      <w:r w:rsidRPr="00182D7A">
        <w:rPr>
          <w:rtl/>
        </w:rPr>
        <w:t xml:space="preserve"> </w:t>
      </w:r>
      <w:bookmarkStart w:id="24183" w:name="_ETM_Q64_284000"/>
      <w:bookmarkEnd w:id="24183"/>
      <w:r w:rsidRPr="00182D7A">
        <w:rPr>
          <w:rtl/>
        </w:rPr>
        <w:t xml:space="preserve">למען </w:t>
      </w:r>
      <w:bookmarkStart w:id="24184" w:name="_ETM_Q64_284510"/>
      <w:bookmarkEnd w:id="24184"/>
      <w:r>
        <w:rPr>
          <w:rFonts w:hint="cs"/>
          <w:rtl/>
        </w:rPr>
        <w:t>המפונים,</w:t>
      </w:r>
      <w:r w:rsidRPr="00182D7A">
        <w:rPr>
          <w:rtl/>
        </w:rPr>
        <w:t xml:space="preserve"> </w:t>
      </w:r>
      <w:bookmarkStart w:id="24185" w:name="_ETM_Q64_287480"/>
      <w:bookmarkEnd w:id="24185"/>
      <w:r w:rsidRPr="00182D7A">
        <w:rPr>
          <w:rtl/>
        </w:rPr>
        <w:t xml:space="preserve">למען </w:t>
      </w:r>
      <w:bookmarkStart w:id="24186" w:name="_ETM_Q64_287810"/>
      <w:bookmarkEnd w:id="24186"/>
      <w:r w:rsidRPr="00182D7A">
        <w:rPr>
          <w:rtl/>
        </w:rPr>
        <w:t xml:space="preserve">נפגעי </w:t>
      </w:r>
      <w:bookmarkStart w:id="24187" w:name="_ETM_Q64_288140"/>
      <w:bookmarkEnd w:id="24187"/>
      <w:r w:rsidRPr="00182D7A">
        <w:rPr>
          <w:rtl/>
        </w:rPr>
        <w:t xml:space="preserve">פעולות </w:t>
      </w:r>
      <w:bookmarkStart w:id="24188" w:name="_ETM_Q64_288680"/>
      <w:bookmarkEnd w:id="24188"/>
      <w:r w:rsidRPr="00182D7A">
        <w:rPr>
          <w:rtl/>
        </w:rPr>
        <w:t xml:space="preserve">האיבה </w:t>
      </w:r>
      <w:bookmarkStart w:id="24189" w:name="_ETM_Q64_289280"/>
      <w:bookmarkEnd w:id="24189"/>
      <w:r w:rsidRPr="00182D7A">
        <w:rPr>
          <w:rtl/>
        </w:rPr>
        <w:t>ומשפחותיהם</w:t>
      </w:r>
      <w:r>
        <w:rPr>
          <w:rFonts w:hint="cs"/>
          <w:rtl/>
        </w:rPr>
        <w:t>.</w:t>
      </w:r>
      <w:r w:rsidRPr="00182D7A">
        <w:rPr>
          <w:rtl/>
        </w:rPr>
        <w:t xml:space="preserve"> </w:t>
      </w:r>
      <w:bookmarkStart w:id="24190" w:name="_ETM_Q64_290600"/>
      <w:bookmarkEnd w:id="24190"/>
      <w:r w:rsidRPr="00182D7A">
        <w:rPr>
          <w:rtl/>
        </w:rPr>
        <w:t>ו</w:t>
      </w:r>
      <w:r w:rsidR="00FC16E9">
        <w:rPr>
          <w:rFonts w:hint="cs"/>
          <w:rtl/>
        </w:rPr>
        <w:t>ה</w:t>
      </w:r>
      <w:r w:rsidRPr="00182D7A">
        <w:rPr>
          <w:rtl/>
        </w:rPr>
        <w:t xml:space="preserve">מקומות </w:t>
      </w:r>
      <w:bookmarkStart w:id="24191" w:name="_ETM_Q64_291350"/>
      <w:bookmarkEnd w:id="24191"/>
      <w:r w:rsidRPr="00182D7A">
        <w:rPr>
          <w:rtl/>
        </w:rPr>
        <w:t>האלה</w:t>
      </w:r>
      <w:r>
        <w:rPr>
          <w:rFonts w:hint="cs"/>
          <w:rtl/>
        </w:rPr>
        <w:t>,</w:t>
      </w:r>
      <w:r w:rsidRPr="00182D7A">
        <w:rPr>
          <w:rtl/>
        </w:rPr>
        <w:t xml:space="preserve"> </w:t>
      </w:r>
      <w:bookmarkStart w:id="24192" w:name="_ETM_Q64_291650"/>
      <w:bookmarkEnd w:id="24192"/>
      <w:r w:rsidRPr="00182D7A">
        <w:rPr>
          <w:rtl/>
        </w:rPr>
        <w:t xml:space="preserve">למרות </w:t>
      </w:r>
      <w:bookmarkStart w:id="24193" w:name="_ETM_Q64_291920"/>
      <w:bookmarkEnd w:id="24193"/>
      <w:r w:rsidRPr="00182D7A">
        <w:rPr>
          <w:rtl/>
        </w:rPr>
        <w:t xml:space="preserve">שלא </w:t>
      </w:r>
      <w:bookmarkStart w:id="24194" w:name="_ETM_Q64_292160"/>
      <w:bookmarkEnd w:id="24194"/>
      <w:r w:rsidRPr="00182D7A">
        <w:rPr>
          <w:rtl/>
        </w:rPr>
        <w:t>רואים</w:t>
      </w:r>
      <w:r>
        <w:rPr>
          <w:rFonts w:hint="cs"/>
          <w:rtl/>
        </w:rPr>
        <w:t xml:space="preserve"> –</w:t>
      </w:r>
      <w:r w:rsidRPr="00182D7A">
        <w:rPr>
          <w:rtl/>
        </w:rPr>
        <w:t xml:space="preserve"> </w:t>
      </w:r>
      <w:bookmarkStart w:id="24195" w:name="_ETM_Q64_292400"/>
      <w:bookmarkEnd w:id="24195"/>
      <w:r w:rsidRPr="00182D7A">
        <w:rPr>
          <w:rtl/>
        </w:rPr>
        <w:t xml:space="preserve">כי </w:t>
      </w:r>
      <w:bookmarkStart w:id="24196" w:name="_ETM_Q64_292550"/>
      <w:bookmarkEnd w:id="24196"/>
      <w:r>
        <w:rPr>
          <w:rFonts w:hint="cs"/>
          <w:rtl/>
        </w:rPr>
        <w:t>כ</w:t>
      </w:r>
      <w:r w:rsidRPr="00182D7A">
        <w:rPr>
          <w:rtl/>
        </w:rPr>
        <w:t xml:space="preserve">שדברים </w:t>
      </w:r>
      <w:bookmarkStart w:id="24197" w:name="_ETM_Q64_293300"/>
      <w:bookmarkStart w:id="24198" w:name="_ETM_Q64_293900"/>
      <w:bookmarkEnd w:id="24197"/>
      <w:bookmarkEnd w:id="24198"/>
      <w:r w:rsidRPr="00182D7A">
        <w:rPr>
          <w:rtl/>
        </w:rPr>
        <w:t xml:space="preserve">חשובים </w:t>
      </w:r>
      <w:bookmarkStart w:id="24199" w:name="_ETM_Q64_294320"/>
      <w:bookmarkEnd w:id="24199"/>
      <w:r w:rsidRPr="00182D7A">
        <w:rPr>
          <w:rtl/>
        </w:rPr>
        <w:t xml:space="preserve">מסתדרים </w:t>
      </w:r>
      <w:bookmarkStart w:id="24200" w:name="_ETM_Q64_294710"/>
      <w:bookmarkEnd w:id="24200"/>
      <w:r w:rsidRPr="00182D7A">
        <w:rPr>
          <w:rtl/>
        </w:rPr>
        <w:t xml:space="preserve">זה </w:t>
      </w:r>
      <w:bookmarkStart w:id="24201" w:name="_ETM_Q64_294830"/>
      <w:bookmarkEnd w:id="24201"/>
      <w:r w:rsidRPr="00182D7A">
        <w:rPr>
          <w:rtl/>
        </w:rPr>
        <w:t xml:space="preserve">לא </w:t>
      </w:r>
      <w:bookmarkStart w:id="24202" w:name="_ETM_Q64_294920"/>
      <w:bookmarkEnd w:id="24202"/>
      <w:r>
        <w:rPr>
          <w:rFonts w:hint="cs"/>
          <w:rtl/>
        </w:rPr>
        <w:t>מעניין אף אחד, אף אחד לא</w:t>
      </w:r>
      <w:bookmarkStart w:id="24203" w:name="_ETM_Q64_292990"/>
      <w:bookmarkStart w:id="24204" w:name="_ETM_Q64_293059"/>
      <w:bookmarkStart w:id="24205" w:name="_ETM_Q64_296000"/>
      <w:bookmarkEnd w:id="24203"/>
      <w:bookmarkEnd w:id="24204"/>
      <w:bookmarkEnd w:id="24205"/>
      <w:r>
        <w:rPr>
          <w:rFonts w:hint="cs"/>
          <w:rtl/>
        </w:rPr>
        <w:t xml:space="preserve"> </w:t>
      </w:r>
      <w:r w:rsidRPr="00182D7A">
        <w:rPr>
          <w:rtl/>
        </w:rPr>
        <w:t xml:space="preserve">יפרסם </w:t>
      </w:r>
      <w:bookmarkStart w:id="24206" w:name="_ETM_Q64_296450"/>
      <w:bookmarkEnd w:id="24206"/>
      <w:r w:rsidRPr="00182D7A">
        <w:rPr>
          <w:rtl/>
        </w:rPr>
        <w:t xml:space="preserve">על </w:t>
      </w:r>
      <w:bookmarkStart w:id="24207" w:name="_ETM_Q64_296540"/>
      <w:bookmarkEnd w:id="24207"/>
      <w:r w:rsidRPr="00182D7A">
        <w:rPr>
          <w:rtl/>
        </w:rPr>
        <w:t>זה</w:t>
      </w:r>
      <w:r>
        <w:rPr>
          <w:rFonts w:hint="cs"/>
          <w:rtl/>
        </w:rPr>
        <w:t xml:space="preserve"> – </w:t>
      </w:r>
      <w:bookmarkStart w:id="24208" w:name="_ETM_Q64_297180"/>
      <w:bookmarkEnd w:id="24208"/>
      <w:r w:rsidRPr="00182D7A">
        <w:rPr>
          <w:rtl/>
        </w:rPr>
        <w:t xml:space="preserve">אבל </w:t>
      </w:r>
      <w:bookmarkStart w:id="24209" w:name="_ETM_Q64_297659"/>
      <w:bookmarkEnd w:id="24209"/>
      <w:r w:rsidRPr="00182D7A">
        <w:rPr>
          <w:rtl/>
        </w:rPr>
        <w:t>אל</w:t>
      </w:r>
      <w:r>
        <w:rPr>
          <w:rFonts w:hint="cs"/>
          <w:rtl/>
        </w:rPr>
        <w:t>ו</w:t>
      </w:r>
      <w:r w:rsidRPr="00182D7A">
        <w:rPr>
          <w:rtl/>
        </w:rPr>
        <w:t xml:space="preserve"> </w:t>
      </w:r>
      <w:bookmarkStart w:id="24210" w:name="_ETM_Q64_297900"/>
      <w:bookmarkEnd w:id="24210"/>
      <w:r w:rsidRPr="00182D7A">
        <w:rPr>
          <w:rtl/>
        </w:rPr>
        <w:t xml:space="preserve">הדברים </w:t>
      </w:r>
      <w:bookmarkStart w:id="24211" w:name="_ETM_Q64_298229"/>
      <w:bookmarkEnd w:id="24211"/>
      <w:r w:rsidRPr="00182D7A">
        <w:rPr>
          <w:rtl/>
        </w:rPr>
        <w:t>החשובים</w:t>
      </w:r>
      <w:r>
        <w:rPr>
          <w:rFonts w:hint="cs"/>
          <w:rtl/>
        </w:rPr>
        <w:t>,</w:t>
      </w:r>
      <w:r w:rsidRPr="00182D7A">
        <w:rPr>
          <w:rtl/>
        </w:rPr>
        <w:t xml:space="preserve"> </w:t>
      </w:r>
      <w:bookmarkStart w:id="24212" w:name="_ETM_Q64_298770"/>
      <w:bookmarkEnd w:id="24212"/>
      <w:r w:rsidRPr="00182D7A">
        <w:rPr>
          <w:rtl/>
        </w:rPr>
        <w:t xml:space="preserve">שבהם </w:t>
      </w:r>
      <w:bookmarkStart w:id="24213" w:name="_ETM_Q64_299130"/>
      <w:bookmarkEnd w:id="24213"/>
      <w:r w:rsidRPr="00182D7A">
        <w:rPr>
          <w:rtl/>
        </w:rPr>
        <w:t xml:space="preserve">ידענו </w:t>
      </w:r>
      <w:bookmarkStart w:id="24214" w:name="_ETM_Q64_299549"/>
      <w:bookmarkEnd w:id="24214"/>
      <w:r>
        <w:rPr>
          <w:rFonts w:hint="cs"/>
          <w:rtl/>
        </w:rPr>
        <w:t>לשים</w:t>
      </w:r>
      <w:r w:rsidRPr="00182D7A">
        <w:rPr>
          <w:rtl/>
        </w:rPr>
        <w:t xml:space="preserve"> </w:t>
      </w:r>
      <w:bookmarkStart w:id="24215" w:name="_ETM_Q64_299850"/>
      <w:bookmarkEnd w:id="24215"/>
      <w:r w:rsidRPr="00182D7A">
        <w:rPr>
          <w:rtl/>
        </w:rPr>
        <w:t xml:space="preserve">את </w:t>
      </w:r>
      <w:bookmarkStart w:id="24216" w:name="_ETM_Q64_300000"/>
      <w:bookmarkEnd w:id="24216"/>
      <w:r w:rsidRPr="00182D7A">
        <w:rPr>
          <w:rtl/>
        </w:rPr>
        <w:t xml:space="preserve">המחלוקות </w:t>
      </w:r>
      <w:bookmarkStart w:id="24217" w:name="_ETM_Q64_300600"/>
      <w:bookmarkEnd w:id="24217"/>
      <w:r>
        <w:rPr>
          <w:rtl/>
        </w:rPr>
        <w:t>בצ</w:t>
      </w:r>
      <w:r w:rsidRPr="00182D7A">
        <w:rPr>
          <w:rtl/>
        </w:rPr>
        <w:t xml:space="preserve">ד </w:t>
      </w:r>
      <w:bookmarkStart w:id="24218" w:name="_ETM_Q64_300990"/>
      <w:bookmarkEnd w:id="24218"/>
      <w:r w:rsidRPr="00182D7A">
        <w:rPr>
          <w:rtl/>
        </w:rPr>
        <w:t xml:space="preserve">ולשתף </w:t>
      </w:r>
      <w:bookmarkStart w:id="24219" w:name="_ETM_Q64_301470"/>
      <w:bookmarkEnd w:id="24219"/>
      <w:r w:rsidRPr="00182D7A">
        <w:rPr>
          <w:rtl/>
        </w:rPr>
        <w:t>פעולה</w:t>
      </w:r>
      <w:r>
        <w:rPr>
          <w:rFonts w:hint="cs"/>
          <w:rtl/>
        </w:rPr>
        <w:t>,</w:t>
      </w:r>
      <w:r w:rsidRPr="00182D7A">
        <w:rPr>
          <w:rtl/>
        </w:rPr>
        <w:t xml:space="preserve"> </w:t>
      </w:r>
      <w:bookmarkStart w:id="24220" w:name="_ETM_Q64_302610"/>
      <w:bookmarkEnd w:id="24220"/>
      <w:r w:rsidRPr="00182D7A">
        <w:rPr>
          <w:rtl/>
        </w:rPr>
        <w:t xml:space="preserve">ולקדם </w:t>
      </w:r>
      <w:bookmarkStart w:id="24221" w:name="_ETM_Q64_303210"/>
      <w:bookmarkEnd w:id="24221"/>
      <w:r w:rsidRPr="00182D7A">
        <w:rPr>
          <w:rtl/>
        </w:rPr>
        <w:t xml:space="preserve">אותם </w:t>
      </w:r>
      <w:bookmarkStart w:id="24222" w:name="_ETM_Q64_303960"/>
      <w:bookmarkEnd w:id="24222"/>
      <w:r w:rsidRPr="00182D7A">
        <w:rPr>
          <w:rtl/>
        </w:rPr>
        <w:t xml:space="preserve">ביחד </w:t>
      </w:r>
      <w:bookmarkStart w:id="24223" w:name="_ETM_Q64_304560"/>
      <w:bookmarkEnd w:id="24223"/>
      <w:r w:rsidRPr="00182D7A">
        <w:rPr>
          <w:rtl/>
        </w:rPr>
        <w:t xml:space="preserve">באחריות </w:t>
      </w:r>
      <w:bookmarkStart w:id="24224" w:name="_ETM_Q64_305820"/>
      <w:bookmarkEnd w:id="24224"/>
      <w:r w:rsidRPr="00182D7A">
        <w:rPr>
          <w:rtl/>
        </w:rPr>
        <w:t xml:space="preserve">למען </w:t>
      </w:r>
      <w:bookmarkStart w:id="24225" w:name="_ETM_Q64_306180"/>
      <w:bookmarkEnd w:id="24225"/>
      <w:r w:rsidRPr="00182D7A">
        <w:rPr>
          <w:rtl/>
        </w:rPr>
        <w:t xml:space="preserve">אזרחי </w:t>
      </w:r>
      <w:bookmarkStart w:id="24226" w:name="_ETM_Q64_306600"/>
      <w:bookmarkEnd w:id="24226"/>
      <w:r w:rsidRPr="00182D7A">
        <w:rPr>
          <w:rtl/>
        </w:rPr>
        <w:t>ישראל</w:t>
      </w:r>
      <w:r>
        <w:rPr>
          <w:rFonts w:hint="cs"/>
          <w:rtl/>
        </w:rPr>
        <w:t>.</w:t>
      </w:r>
      <w:r w:rsidRPr="00182D7A">
        <w:rPr>
          <w:rtl/>
        </w:rPr>
        <w:t xml:space="preserve"> </w:t>
      </w:r>
      <w:bookmarkStart w:id="24227" w:name="_ETM_Q64_307140"/>
      <w:bookmarkEnd w:id="24227"/>
      <w:r w:rsidRPr="00182D7A">
        <w:rPr>
          <w:rtl/>
        </w:rPr>
        <w:t xml:space="preserve">אני </w:t>
      </w:r>
      <w:bookmarkStart w:id="24228" w:name="_ETM_Q64_308320"/>
      <w:bookmarkEnd w:id="24228"/>
      <w:r w:rsidRPr="00182D7A">
        <w:rPr>
          <w:rtl/>
        </w:rPr>
        <w:t xml:space="preserve">מאחל </w:t>
      </w:r>
      <w:bookmarkStart w:id="24229" w:name="_ETM_Q64_308770"/>
      <w:bookmarkEnd w:id="24229"/>
      <w:r w:rsidRPr="00182D7A">
        <w:rPr>
          <w:rtl/>
        </w:rPr>
        <w:t>שנמשיך</w:t>
      </w:r>
      <w:r>
        <w:rPr>
          <w:rFonts w:hint="cs"/>
          <w:rtl/>
        </w:rPr>
        <w:t>,</w:t>
      </w:r>
      <w:r w:rsidRPr="00182D7A">
        <w:rPr>
          <w:rtl/>
        </w:rPr>
        <w:t xml:space="preserve"> </w:t>
      </w:r>
      <w:bookmarkStart w:id="24230" w:name="_ETM_Q64_309370"/>
      <w:bookmarkEnd w:id="24230"/>
      <w:r w:rsidRPr="00182D7A">
        <w:rPr>
          <w:rtl/>
        </w:rPr>
        <w:t xml:space="preserve">בעניינים </w:t>
      </w:r>
      <w:bookmarkStart w:id="24231" w:name="_ETM_Q64_309820"/>
      <w:bookmarkEnd w:id="24231"/>
      <w:r w:rsidRPr="00182D7A">
        <w:rPr>
          <w:rtl/>
        </w:rPr>
        <w:t xml:space="preserve">החשובים </w:t>
      </w:r>
      <w:bookmarkStart w:id="24232" w:name="_ETM_Q64_310360"/>
      <w:bookmarkEnd w:id="24232"/>
      <w:r w:rsidRPr="00182D7A">
        <w:rPr>
          <w:rtl/>
        </w:rPr>
        <w:t>האלו</w:t>
      </w:r>
      <w:r>
        <w:rPr>
          <w:rFonts w:hint="cs"/>
          <w:rtl/>
        </w:rPr>
        <w:t>,</w:t>
      </w:r>
      <w:r w:rsidRPr="00182D7A">
        <w:rPr>
          <w:rtl/>
        </w:rPr>
        <w:t xml:space="preserve"> </w:t>
      </w:r>
      <w:bookmarkStart w:id="24233" w:name="_ETM_Q64_310720"/>
      <w:bookmarkEnd w:id="24233"/>
      <w:r w:rsidRPr="00182D7A">
        <w:rPr>
          <w:rtl/>
        </w:rPr>
        <w:t xml:space="preserve">תמיד </w:t>
      </w:r>
      <w:bookmarkStart w:id="24234" w:name="_ETM_Q64_311050"/>
      <w:bookmarkStart w:id="24235" w:name="_ETM_Q64_311200"/>
      <w:bookmarkEnd w:id="24234"/>
      <w:bookmarkEnd w:id="24235"/>
      <w:r>
        <w:rPr>
          <w:rFonts w:hint="cs"/>
          <w:rtl/>
        </w:rPr>
        <w:t>לשתף</w:t>
      </w:r>
      <w:r w:rsidRPr="00182D7A">
        <w:rPr>
          <w:rtl/>
        </w:rPr>
        <w:t xml:space="preserve"> </w:t>
      </w:r>
      <w:bookmarkStart w:id="24236" w:name="_ETM_Q64_311410"/>
      <w:bookmarkEnd w:id="24236"/>
      <w:r w:rsidRPr="00182D7A">
        <w:rPr>
          <w:rtl/>
        </w:rPr>
        <w:t>פעולה</w:t>
      </w:r>
      <w:r>
        <w:rPr>
          <w:rFonts w:hint="cs"/>
          <w:rtl/>
        </w:rPr>
        <w:t>.</w:t>
      </w:r>
      <w:r w:rsidRPr="00182D7A">
        <w:rPr>
          <w:rtl/>
        </w:rPr>
        <w:t xml:space="preserve"> </w:t>
      </w:r>
      <w:bookmarkStart w:id="24237" w:name="_ETM_Q64_312310"/>
      <w:bookmarkEnd w:id="24237"/>
      <w:r w:rsidRPr="00182D7A">
        <w:rPr>
          <w:rtl/>
        </w:rPr>
        <w:t>תודה</w:t>
      </w:r>
      <w:r>
        <w:rPr>
          <w:rFonts w:hint="cs"/>
          <w:rtl/>
        </w:rPr>
        <w:t>.</w:t>
      </w:r>
      <w:r w:rsidRPr="00182D7A">
        <w:rPr>
          <w:rtl/>
        </w:rPr>
        <w:t xml:space="preserve"> </w:t>
      </w:r>
      <w:bookmarkStart w:id="24238" w:name="_ETM_Q64_314260"/>
      <w:bookmarkEnd w:id="24238"/>
    </w:p>
    <w:p w:rsidR="00122C45" w:rsidRDefault="00122C45" w:rsidP="005D28FD">
      <w:pPr>
        <w:rPr>
          <w:rtl/>
        </w:rPr>
      </w:pPr>
    </w:p>
    <w:p w:rsidR="00122C45" w:rsidRDefault="00122C45" w:rsidP="00AB4150">
      <w:pPr>
        <w:rPr>
          <w:rtl/>
        </w:rPr>
      </w:pPr>
      <w:r w:rsidRPr="00182D7A">
        <w:rPr>
          <w:rtl/>
        </w:rPr>
        <w:t xml:space="preserve">ועדת </w:t>
      </w:r>
      <w:bookmarkStart w:id="24239" w:name="_ETM_Q64_314500"/>
      <w:bookmarkEnd w:id="24239"/>
      <w:r w:rsidRPr="00182D7A">
        <w:rPr>
          <w:rtl/>
        </w:rPr>
        <w:t xml:space="preserve">הכנסת </w:t>
      </w:r>
      <w:bookmarkStart w:id="24240" w:name="_ETM_Q64_314739"/>
      <w:bookmarkEnd w:id="24240"/>
      <w:r w:rsidRPr="00182D7A">
        <w:rPr>
          <w:rtl/>
        </w:rPr>
        <w:t xml:space="preserve">החליטה </w:t>
      </w:r>
      <w:bookmarkStart w:id="24241" w:name="_ETM_Q64_315010"/>
      <w:bookmarkEnd w:id="24241"/>
      <w:r w:rsidRPr="00182D7A">
        <w:rPr>
          <w:rtl/>
        </w:rPr>
        <w:t xml:space="preserve">בישיבתה </w:t>
      </w:r>
      <w:bookmarkStart w:id="24242" w:name="_ETM_Q64_315519"/>
      <w:bookmarkEnd w:id="24242"/>
      <w:r w:rsidRPr="00182D7A">
        <w:rPr>
          <w:rtl/>
        </w:rPr>
        <w:t xml:space="preserve">היום </w:t>
      </w:r>
      <w:bookmarkStart w:id="24243" w:name="_ETM_Q64_315700"/>
      <w:bookmarkEnd w:id="24243"/>
      <w:r w:rsidRPr="00182D7A">
        <w:rPr>
          <w:rtl/>
        </w:rPr>
        <w:t xml:space="preserve">כי </w:t>
      </w:r>
      <w:bookmarkStart w:id="24244" w:name="_ETM_Q64_315819"/>
      <w:bookmarkEnd w:id="24244"/>
      <w:r w:rsidRPr="00182D7A">
        <w:rPr>
          <w:rtl/>
        </w:rPr>
        <w:t xml:space="preserve">הצעות </w:t>
      </w:r>
      <w:bookmarkStart w:id="24245" w:name="_ETM_Q64_316090"/>
      <w:bookmarkEnd w:id="24245"/>
      <w:r w:rsidRPr="00182D7A">
        <w:rPr>
          <w:rtl/>
        </w:rPr>
        <w:t xml:space="preserve">החוק </w:t>
      </w:r>
      <w:bookmarkStart w:id="24246" w:name="_ETM_Q64_316300"/>
      <w:bookmarkEnd w:id="24246"/>
      <w:r w:rsidRPr="00182D7A">
        <w:rPr>
          <w:rtl/>
        </w:rPr>
        <w:t xml:space="preserve">הבאות </w:t>
      </w:r>
      <w:bookmarkStart w:id="24247" w:name="_ETM_Q64_316599"/>
      <w:bookmarkEnd w:id="24247"/>
      <w:r>
        <w:rPr>
          <w:rFonts w:hint="cs"/>
          <w:rtl/>
        </w:rPr>
        <w:t>יועברו</w:t>
      </w:r>
      <w:r w:rsidRPr="00182D7A">
        <w:rPr>
          <w:rtl/>
        </w:rPr>
        <w:t xml:space="preserve"> </w:t>
      </w:r>
      <w:bookmarkStart w:id="24248" w:name="_ETM_Q64_316870"/>
      <w:bookmarkEnd w:id="24248"/>
      <w:r w:rsidRPr="00182D7A">
        <w:rPr>
          <w:rtl/>
        </w:rPr>
        <w:t xml:space="preserve">לדיון </w:t>
      </w:r>
      <w:bookmarkStart w:id="24249" w:name="_ETM_Q64_317139"/>
      <w:bookmarkEnd w:id="24249"/>
      <w:r w:rsidRPr="00182D7A">
        <w:rPr>
          <w:rtl/>
        </w:rPr>
        <w:t xml:space="preserve">בוועדות </w:t>
      </w:r>
      <w:bookmarkStart w:id="24250" w:name="_ETM_Q64_317489"/>
      <w:bookmarkEnd w:id="24250"/>
      <w:r w:rsidRPr="00182D7A">
        <w:rPr>
          <w:rtl/>
        </w:rPr>
        <w:t xml:space="preserve">כמפורט </w:t>
      </w:r>
      <w:bookmarkStart w:id="24251" w:name="_ETM_Q64_317879"/>
      <w:bookmarkEnd w:id="24251"/>
      <w:r w:rsidRPr="00182D7A">
        <w:rPr>
          <w:rtl/>
        </w:rPr>
        <w:t>להלן</w:t>
      </w:r>
      <w:r>
        <w:rPr>
          <w:rFonts w:hint="cs"/>
          <w:rtl/>
        </w:rPr>
        <w:t>:</w:t>
      </w:r>
      <w:r w:rsidRPr="00182D7A">
        <w:rPr>
          <w:rtl/>
        </w:rPr>
        <w:t xml:space="preserve"> </w:t>
      </w:r>
      <w:bookmarkStart w:id="24252" w:name="_ETM_Q64_318269"/>
      <w:bookmarkEnd w:id="24252"/>
      <w:r w:rsidRPr="00182D7A">
        <w:rPr>
          <w:rtl/>
        </w:rPr>
        <w:t xml:space="preserve">ועדת </w:t>
      </w:r>
      <w:bookmarkStart w:id="24253" w:name="_ETM_Q64_318599"/>
      <w:bookmarkEnd w:id="24253"/>
      <w:r w:rsidRPr="00182D7A">
        <w:rPr>
          <w:rtl/>
        </w:rPr>
        <w:t xml:space="preserve">העבודה </w:t>
      </w:r>
      <w:bookmarkStart w:id="24254" w:name="_ETM_Q64_318930"/>
      <w:bookmarkEnd w:id="24254"/>
      <w:r w:rsidRPr="00182D7A">
        <w:rPr>
          <w:rtl/>
        </w:rPr>
        <w:t xml:space="preserve">והרווחה </w:t>
      </w:r>
      <w:bookmarkStart w:id="24255" w:name="_ETM_Q64_319409"/>
      <w:bookmarkEnd w:id="24255"/>
      <w:r w:rsidRPr="00182D7A">
        <w:rPr>
          <w:rtl/>
        </w:rPr>
        <w:t xml:space="preserve">תדון </w:t>
      </w:r>
      <w:bookmarkStart w:id="24256" w:name="_ETM_Q64_319709"/>
      <w:bookmarkEnd w:id="24256"/>
      <w:r w:rsidRPr="00182D7A">
        <w:rPr>
          <w:rtl/>
        </w:rPr>
        <w:t>ב</w:t>
      </w:r>
      <w:r w:rsidRPr="00375F53">
        <w:rPr>
          <w:rtl/>
        </w:rPr>
        <w:t xml:space="preserve">הצעת חוק הביטוח הלאומי (תיקון מס' 245) (העברת האחריות </w:t>
      </w:r>
      <w:proofErr w:type="spellStart"/>
      <w:r w:rsidRPr="00375F53">
        <w:rPr>
          <w:rtl/>
        </w:rPr>
        <w:t>הביטוחית</w:t>
      </w:r>
      <w:proofErr w:type="spellEnd"/>
      <w:r w:rsidRPr="00375F53">
        <w:rPr>
          <w:rtl/>
        </w:rPr>
        <w:t xml:space="preserve"> בתחום מכשירי שיקום וניידות מן המדינה לקופות החולים), התשפ"ד</w:t>
      </w:r>
      <w:r>
        <w:rPr>
          <w:rFonts w:hint="cs"/>
          <w:rtl/>
        </w:rPr>
        <w:t>–</w:t>
      </w:r>
      <w:r w:rsidRPr="00375F53">
        <w:rPr>
          <w:rtl/>
        </w:rPr>
        <w:t>2024</w:t>
      </w:r>
      <w:r>
        <w:rPr>
          <w:rFonts w:hint="cs"/>
          <w:rtl/>
        </w:rPr>
        <w:t xml:space="preserve">, </w:t>
      </w:r>
      <w:r w:rsidRPr="00E163B8">
        <w:rPr>
          <w:rtl/>
        </w:rPr>
        <w:t>מ/1732</w:t>
      </w:r>
      <w:bookmarkStart w:id="24257" w:name="_ETM_Q64_329569"/>
      <w:bookmarkEnd w:id="24257"/>
      <w:r>
        <w:rPr>
          <w:rFonts w:hint="cs"/>
          <w:rtl/>
        </w:rPr>
        <w:t>.</w:t>
      </w:r>
      <w:r w:rsidR="00AB4150">
        <w:rPr>
          <w:rFonts w:hint="cs"/>
          <w:rtl/>
        </w:rPr>
        <w:t xml:space="preserve"> </w:t>
      </w:r>
      <w:r w:rsidRPr="00182D7A">
        <w:rPr>
          <w:rtl/>
        </w:rPr>
        <w:t xml:space="preserve">ועדת </w:t>
      </w:r>
      <w:bookmarkStart w:id="24258" w:name="_ETM_Q64_329780"/>
      <w:bookmarkEnd w:id="24258"/>
      <w:r w:rsidRPr="00182D7A">
        <w:rPr>
          <w:rtl/>
        </w:rPr>
        <w:t xml:space="preserve">הבריאות </w:t>
      </w:r>
      <w:bookmarkStart w:id="24259" w:name="_ETM_Q64_330050"/>
      <w:bookmarkEnd w:id="24259"/>
      <w:r w:rsidRPr="00182D7A">
        <w:rPr>
          <w:rtl/>
        </w:rPr>
        <w:t xml:space="preserve">תדון </w:t>
      </w:r>
      <w:bookmarkStart w:id="24260" w:name="_ETM_Q64_330319"/>
      <w:bookmarkEnd w:id="24260"/>
      <w:r>
        <w:rPr>
          <w:rtl/>
        </w:rPr>
        <w:t>ב</w:t>
      </w:r>
      <w:r>
        <w:rPr>
          <w:rFonts w:hint="cs"/>
          <w:rtl/>
        </w:rPr>
        <w:t xml:space="preserve">הצעת </w:t>
      </w:r>
      <w:r>
        <w:rPr>
          <w:rtl/>
        </w:rPr>
        <w:t>חוק הגנה על בריאות הציבור</w:t>
      </w:r>
      <w:r w:rsidR="002B7639">
        <w:rPr>
          <w:rFonts w:hint="cs"/>
          <w:rtl/>
        </w:rPr>
        <w:t xml:space="preserve"> (מזון)</w:t>
      </w:r>
      <w:r w:rsidRPr="00E163B8">
        <w:rPr>
          <w:rtl/>
        </w:rPr>
        <w:t xml:space="preserve"> (תיקון מס' </w:t>
      </w:r>
      <w:r>
        <w:rPr>
          <w:rFonts w:hint="cs"/>
          <w:rtl/>
        </w:rPr>
        <w:t>9</w:t>
      </w:r>
      <w:r>
        <w:rPr>
          <w:rtl/>
        </w:rPr>
        <w:t xml:space="preserve"> והורא</w:t>
      </w:r>
      <w:r w:rsidRPr="00E163B8">
        <w:rPr>
          <w:rtl/>
        </w:rPr>
        <w:t xml:space="preserve">ת </w:t>
      </w:r>
      <w:r>
        <w:rPr>
          <w:rtl/>
        </w:rPr>
        <w:t>שעה) (הרחבת אימוץ הדין האירופי</w:t>
      </w:r>
      <w:r>
        <w:rPr>
          <w:rFonts w:hint="cs"/>
          <w:rtl/>
        </w:rPr>
        <w:t xml:space="preserve">, </w:t>
      </w:r>
      <w:r>
        <w:rPr>
          <w:rtl/>
        </w:rPr>
        <w:t>ייעול</w:t>
      </w:r>
      <w:r>
        <w:rPr>
          <w:rFonts w:hint="cs"/>
          <w:rtl/>
        </w:rPr>
        <w:t xml:space="preserve"> הליך האימוץ</w:t>
      </w:r>
      <w:r w:rsidRPr="00E163B8">
        <w:rPr>
          <w:rtl/>
        </w:rPr>
        <w:t xml:space="preserve"> והסרת חסמים ביבוא</w:t>
      </w:r>
      <w:r>
        <w:rPr>
          <w:rtl/>
        </w:rPr>
        <w:t xml:space="preserve"> מזון במסלול האירופי), התשפ"ד</w:t>
      </w:r>
      <w:r>
        <w:rPr>
          <w:rFonts w:hint="cs"/>
          <w:rtl/>
        </w:rPr>
        <w:t>–</w:t>
      </w:r>
      <w:r w:rsidRPr="00E163B8">
        <w:rPr>
          <w:rtl/>
        </w:rPr>
        <w:t>2024</w:t>
      </w:r>
      <w:r>
        <w:rPr>
          <w:rFonts w:hint="cs"/>
          <w:rtl/>
        </w:rPr>
        <w:t xml:space="preserve">, </w:t>
      </w:r>
      <w:r w:rsidRPr="00E163B8">
        <w:rPr>
          <w:rtl/>
        </w:rPr>
        <w:t>מ/17</w:t>
      </w:r>
      <w:r>
        <w:rPr>
          <w:rFonts w:hint="cs"/>
          <w:rtl/>
        </w:rPr>
        <w:t>42.</w:t>
      </w:r>
      <w:bookmarkStart w:id="24261" w:name="_ETM_Q64_341519"/>
      <w:bookmarkEnd w:id="24261"/>
      <w:r>
        <w:rPr>
          <w:rFonts w:hint="cs"/>
          <w:rtl/>
        </w:rPr>
        <w:t xml:space="preserve"> </w:t>
      </w:r>
      <w:r w:rsidRPr="00182D7A">
        <w:rPr>
          <w:rtl/>
        </w:rPr>
        <w:t>תודה</w:t>
      </w:r>
      <w:r>
        <w:rPr>
          <w:rFonts w:hint="cs"/>
          <w:rtl/>
        </w:rPr>
        <w:t>.</w:t>
      </w:r>
      <w:r w:rsidRPr="00182D7A">
        <w:rPr>
          <w:rtl/>
        </w:rPr>
        <w:t xml:space="preserve"> </w:t>
      </w:r>
      <w:bookmarkStart w:id="24262" w:name="_ETM_Q64_342120"/>
      <w:bookmarkEnd w:id="24262"/>
    </w:p>
    <w:p w:rsidR="00122C45" w:rsidRDefault="00122C45" w:rsidP="005D28FD">
      <w:pPr>
        <w:rPr>
          <w:rtl/>
        </w:rPr>
      </w:pPr>
    </w:p>
    <w:p w:rsidR="00122C45" w:rsidRDefault="00122C45" w:rsidP="005D28FD">
      <w:pPr>
        <w:pStyle w:val="af6"/>
        <w:keepNext/>
        <w:rPr>
          <w:rtl/>
        </w:rPr>
      </w:pPr>
      <w:r w:rsidRPr="00E163B8">
        <w:rPr>
          <w:rStyle w:val="TagStyle"/>
          <w:rtl/>
        </w:rPr>
        <w:t xml:space="preserve"> &lt;&lt; יור &gt;&gt; </w:t>
      </w:r>
      <w:r>
        <w:rPr>
          <w:rtl/>
        </w:rPr>
        <w:t>היו"ר משה טור פז:</w:t>
      </w:r>
      <w:r w:rsidRPr="00E163B8">
        <w:rPr>
          <w:rStyle w:val="TagStyle"/>
          <w:rtl/>
        </w:rPr>
        <w:t xml:space="preserve"> &lt;&lt; יור &gt;&gt;</w:t>
      </w:r>
      <w:r>
        <w:rPr>
          <w:rtl/>
        </w:rPr>
        <w:t xml:space="preserve"> </w:t>
      </w:r>
    </w:p>
    <w:p w:rsidR="00122C45" w:rsidRPr="00E163B8" w:rsidRDefault="00122C45" w:rsidP="005D28FD">
      <w:pPr>
        <w:rPr>
          <w:rtl/>
          <w:lang w:eastAsia="he-IL"/>
        </w:rPr>
      </w:pPr>
    </w:p>
    <w:p w:rsidR="00122C45" w:rsidRDefault="00122C45" w:rsidP="005D28FD">
      <w:pPr>
        <w:rPr>
          <w:rtl/>
        </w:rPr>
      </w:pPr>
      <w:r w:rsidRPr="00182D7A">
        <w:rPr>
          <w:rtl/>
        </w:rPr>
        <w:t xml:space="preserve">תודה </w:t>
      </w:r>
      <w:bookmarkStart w:id="24263" w:name="_ETM_Q64_342419"/>
      <w:bookmarkEnd w:id="24263"/>
      <w:r w:rsidRPr="00182D7A">
        <w:rPr>
          <w:rtl/>
        </w:rPr>
        <w:t xml:space="preserve">רבה </w:t>
      </w:r>
      <w:bookmarkStart w:id="24264" w:name="_ETM_Q64_342690"/>
      <w:bookmarkEnd w:id="24264"/>
      <w:r w:rsidRPr="00182D7A">
        <w:rPr>
          <w:rtl/>
        </w:rPr>
        <w:t xml:space="preserve">לחבר </w:t>
      </w:r>
      <w:bookmarkStart w:id="24265" w:name="_ETM_Q64_343139"/>
      <w:bookmarkEnd w:id="24265"/>
      <w:r w:rsidRPr="00182D7A">
        <w:rPr>
          <w:rtl/>
        </w:rPr>
        <w:t xml:space="preserve">הכנסת </w:t>
      </w:r>
      <w:bookmarkStart w:id="24266" w:name="_ETM_Q64_343980"/>
      <w:bookmarkEnd w:id="24266"/>
      <w:r w:rsidRPr="00182D7A">
        <w:rPr>
          <w:rtl/>
        </w:rPr>
        <w:t>כץ</w:t>
      </w:r>
      <w:r>
        <w:rPr>
          <w:rFonts w:hint="cs"/>
          <w:rtl/>
        </w:rPr>
        <w:t>.</w:t>
      </w:r>
      <w:r w:rsidRPr="00182D7A">
        <w:rPr>
          <w:rtl/>
        </w:rPr>
        <w:t xml:space="preserve"> </w:t>
      </w:r>
      <w:bookmarkStart w:id="24267" w:name="_ETM_Q64_344519"/>
      <w:bookmarkEnd w:id="24267"/>
    </w:p>
    <w:p w:rsidR="00122C45" w:rsidRDefault="00122C45" w:rsidP="005D28FD">
      <w:pPr>
        <w:rPr>
          <w:rtl/>
        </w:rPr>
      </w:pPr>
      <w:bookmarkStart w:id="24268" w:name="_ETM_Q64_345853"/>
      <w:bookmarkStart w:id="24269" w:name="_ETM_Q64_345928"/>
      <w:bookmarkEnd w:id="24268"/>
      <w:bookmarkEnd w:id="24269"/>
    </w:p>
    <w:p w:rsidR="00122C45" w:rsidRDefault="00122C45" w:rsidP="005D28FD">
      <w:pPr>
        <w:rPr>
          <w:rtl/>
        </w:rPr>
      </w:pPr>
      <w:bookmarkStart w:id="24270" w:name="_ETM_Q64_346045"/>
      <w:bookmarkStart w:id="24271" w:name="_ETM_Q64_346115"/>
      <w:bookmarkEnd w:id="24270"/>
      <w:bookmarkEnd w:id="24271"/>
      <w:r w:rsidRPr="00182D7A">
        <w:rPr>
          <w:rtl/>
        </w:rPr>
        <w:t xml:space="preserve">רגע </w:t>
      </w:r>
      <w:bookmarkStart w:id="24272" w:name="_ETM_Q64_344760"/>
      <w:bookmarkEnd w:id="24272"/>
      <w:r w:rsidRPr="00182D7A">
        <w:rPr>
          <w:rtl/>
        </w:rPr>
        <w:t xml:space="preserve">לפני </w:t>
      </w:r>
      <w:bookmarkStart w:id="24273" w:name="_ETM_Q64_345090"/>
      <w:bookmarkEnd w:id="24273"/>
      <w:r w:rsidRPr="00182D7A">
        <w:rPr>
          <w:rtl/>
        </w:rPr>
        <w:t>סיום</w:t>
      </w:r>
      <w:r>
        <w:rPr>
          <w:rFonts w:hint="cs"/>
          <w:rtl/>
        </w:rPr>
        <w:t>,</w:t>
      </w:r>
      <w:r w:rsidRPr="00182D7A">
        <w:rPr>
          <w:rtl/>
        </w:rPr>
        <w:t xml:space="preserve"> </w:t>
      </w:r>
      <w:bookmarkStart w:id="24274" w:name="_ETM_Q64_345720"/>
      <w:bookmarkEnd w:id="24274"/>
      <w:r w:rsidRPr="00182D7A">
        <w:rPr>
          <w:rtl/>
        </w:rPr>
        <w:t xml:space="preserve">אני </w:t>
      </w:r>
      <w:bookmarkStart w:id="24275" w:name="_ETM_Q64_345959"/>
      <w:bookmarkEnd w:id="24275"/>
      <w:r w:rsidRPr="00182D7A">
        <w:rPr>
          <w:rtl/>
        </w:rPr>
        <w:t xml:space="preserve">באמת </w:t>
      </w:r>
      <w:bookmarkStart w:id="24276" w:name="_ETM_Q64_346410"/>
      <w:bookmarkEnd w:id="24276"/>
      <w:r w:rsidRPr="00182D7A">
        <w:rPr>
          <w:rtl/>
        </w:rPr>
        <w:t>מבקש</w:t>
      </w:r>
      <w:r>
        <w:rPr>
          <w:rFonts w:hint="cs"/>
          <w:rtl/>
        </w:rPr>
        <w:t>,</w:t>
      </w:r>
      <w:r w:rsidRPr="00182D7A">
        <w:rPr>
          <w:rtl/>
        </w:rPr>
        <w:t xml:space="preserve"> </w:t>
      </w:r>
      <w:bookmarkStart w:id="24277" w:name="_ETM_Q64_347519"/>
      <w:bookmarkEnd w:id="24277"/>
      <w:r w:rsidRPr="00182D7A">
        <w:rPr>
          <w:rtl/>
        </w:rPr>
        <w:t>ראשית</w:t>
      </w:r>
      <w:r>
        <w:rPr>
          <w:rFonts w:hint="cs"/>
          <w:rtl/>
        </w:rPr>
        <w:t>,</w:t>
      </w:r>
      <w:r w:rsidRPr="00182D7A">
        <w:rPr>
          <w:rtl/>
        </w:rPr>
        <w:t xml:space="preserve"> </w:t>
      </w:r>
      <w:bookmarkStart w:id="24278" w:name="_ETM_Q64_347970"/>
      <w:bookmarkEnd w:id="24278"/>
      <w:r w:rsidRPr="00182D7A">
        <w:rPr>
          <w:rtl/>
        </w:rPr>
        <w:t xml:space="preserve">כמו </w:t>
      </w:r>
      <w:bookmarkStart w:id="24279" w:name="_ETM_Q64_348150"/>
      <w:bookmarkEnd w:id="24279"/>
      <w:r w:rsidRPr="00182D7A">
        <w:rPr>
          <w:rtl/>
        </w:rPr>
        <w:t xml:space="preserve">שעשו </w:t>
      </w:r>
      <w:bookmarkStart w:id="24280" w:name="_ETM_Q64_348660"/>
      <w:bookmarkEnd w:id="24280"/>
      <w:r>
        <w:rPr>
          <w:rFonts w:hint="cs"/>
          <w:rtl/>
        </w:rPr>
        <w:t>יו"ר</w:t>
      </w:r>
      <w:r w:rsidRPr="00182D7A">
        <w:rPr>
          <w:rtl/>
        </w:rPr>
        <w:t xml:space="preserve"> </w:t>
      </w:r>
      <w:bookmarkStart w:id="24281" w:name="_ETM_Q64_349549"/>
      <w:bookmarkEnd w:id="24281"/>
      <w:r>
        <w:rPr>
          <w:rFonts w:hint="cs"/>
          <w:rtl/>
        </w:rPr>
        <w:t>ה</w:t>
      </w:r>
      <w:r w:rsidRPr="00182D7A">
        <w:rPr>
          <w:rtl/>
        </w:rPr>
        <w:t xml:space="preserve">קואליציה </w:t>
      </w:r>
      <w:bookmarkStart w:id="24282" w:name="_ETM_Q64_350299"/>
      <w:bookmarkEnd w:id="24282"/>
      <w:r w:rsidRPr="00182D7A">
        <w:rPr>
          <w:rtl/>
        </w:rPr>
        <w:t>ומרכז</w:t>
      </w:r>
      <w:bookmarkStart w:id="24283" w:name="_ETM_Q64_350959"/>
      <w:bookmarkEnd w:id="24283"/>
      <w:r w:rsidRPr="00182D7A">
        <w:rPr>
          <w:rtl/>
        </w:rPr>
        <w:t xml:space="preserve">ת </w:t>
      </w:r>
      <w:bookmarkStart w:id="24284" w:name="_ETM_Q64_351049"/>
      <w:bookmarkEnd w:id="24284"/>
      <w:r w:rsidRPr="00182D7A">
        <w:rPr>
          <w:rtl/>
        </w:rPr>
        <w:t>האופוזיציה</w:t>
      </w:r>
      <w:r>
        <w:rPr>
          <w:rFonts w:hint="cs"/>
          <w:rtl/>
        </w:rPr>
        <w:t>,</w:t>
      </w:r>
      <w:r w:rsidRPr="00182D7A">
        <w:rPr>
          <w:rtl/>
        </w:rPr>
        <w:t xml:space="preserve"> </w:t>
      </w:r>
      <w:bookmarkStart w:id="24285" w:name="_ETM_Q64_351739"/>
      <w:bookmarkEnd w:id="24285"/>
      <w:r w:rsidRPr="00182D7A">
        <w:rPr>
          <w:rtl/>
        </w:rPr>
        <w:t xml:space="preserve">להודות </w:t>
      </w:r>
      <w:bookmarkStart w:id="24286" w:name="_ETM_Q64_352819"/>
      <w:bookmarkEnd w:id="24286"/>
      <w:r w:rsidRPr="00182D7A">
        <w:rPr>
          <w:rtl/>
        </w:rPr>
        <w:t xml:space="preserve">לכל </w:t>
      </w:r>
      <w:bookmarkStart w:id="24287" w:name="_ETM_Q64_353239"/>
      <w:bookmarkEnd w:id="24287"/>
      <w:r w:rsidRPr="00182D7A">
        <w:rPr>
          <w:rtl/>
        </w:rPr>
        <w:t xml:space="preserve">עובדי </w:t>
      </w:r>
      <w:bookmarkStart w:id="24288" w:name="_ETM_Q64_353510"/>
      <w:bookmarkEnd w:id="24288"/>
      <w:r w:rsidRPr="00182D7A">
        <w:rPr>
          <w:rtl/>
        </w:rPr>
        <w:t>הכנסת</w:t>
      </w:r>
      <w:r>
        <w:rPr>
          <w:rFonts w:hint="cs"/>
          <w:rtl/>
        </w:rPr>
        <w:t>,</w:t>
      </w:r>
      <w:r w:rsidRPr="00182D7A">
        <w:rPr>
          <w:rtl/>
        </w:rPr>
        <w:t xml:space="preserve"> </w:t>
      </w:r>
      <w:bookmarkStart w:id="24289" w:name="_ETM_Q64_354669"/>
      <w:bookmarkEnd w:id="24289"/>
      <w:r w:rsidRPr="00182D7A">
        <w:rPr>
          <w:rtl/>
        </w:rPr>
        <w:t xml:space="preserve">לצוות </w:t>
      </w:r>
      <w:bookmarkStart w:id="24290" w:name="_ETM_Q64_355150"/>
      <w:bookmarkEnd w:id="24290"/>
      <w:r w:rsidRPr="00182D7A">
        <w:rPr>
          <w:rtl/>
        </w:rPr>
        <w:t>המזכירות</w:t>
      </w:r>
      <w:r>
        <w:rPr>
          <w:rFonts w:hint="cs"/>
          <w:rtl/>
        </w:rPr>
        <w:t>,</w:t>
      </w:r>
      <w:r w:rsidRPr="00182D7A">
        <w:rPr>
          <w:rtl/>
        </w:rPr>
        <w:t xml:space="preserve"> </w:t>
      </w:r>
      <w:bookmarkStart w:id="24291" w:name="_ETM_Q64_355900"/>
      <w:bookmarkEnd w:id="24291"/>
      <w:r>
        <w:rPr>
          <w:rFonts w:hint="cs"/>
          <w:rtl/>
        </w:rPr>
        <w:t>ל</w:t>
      </w:r>
      <w:r w:rsidRPr="00182D7A">
        <w:rPr>
          <w:rtl/>
        </w:rPr>
        <w:t>משמר</w:t>
      </w:r>
      <w:r>
        <w:rPr>
          <w:rFonts w:hint="cs"/>
          <w:rtl/>
        </w:rPr>
        <w:t>,</w:t>
      </w:r>
      <w:r w:rsidRPr="00182D7A">
        <w:rPr>
          <w:rtl/>
        </w:rPr>
        <w:t xml:space="preserve"> </w:t>
      </w:r>
      <w:bookmarkStart w:id="24292" w:name="_ETM_Q64_356680"/>
      <w:bookmarkEnd w:id="24292"/>
      <w:r w:rsidRPr="00182D7A">
        <w:rPr>
          <w:rtl/>
        </w:rPr>
        <w:t xml:space="preserve">לצוות </w:t>
      </w:r>
      <w:bookmarkStart w:id="24293" w:name="_ETM_Q64_357129"/>
      <w:bookmarkEnd w:id="24293"/>
      <w:r w:rsidRPr="00182D7A">
        <w:rPr>
          <w:rtl/>
        </w:rPr>
        <w:t>הניקיון</w:t>
      </w:r>
      <w:r>
        <w:rPr>
          <w:rFonts w:hint="cs"/>
          <w:rtl/>
        </w:rPr>
        <w:t>,</w:t>
      </w:r>
      <w:r w:rsidRPr="00182D7A">
        <w:rPr>
          <w:rtl/>
        </w:rPr>
        <w:t xml:space="preserve"> </w:t>
      </w:r>
      <w:bookmarkStart w:id="24294" w:name="_ETM_Q64_358239"/>
      <w:bookmarkEnd w:id="24294"/>
      <w:r w:rsidRPr="00182D7A">
        <w:rPr>
          <w:rtl/>
        </w:rPr>
        <w:t xml:space="preserve">לעובדות </w:t>
      </w:r>
      <w:bookmarkStart w:id="24295" w:name="_ETM_Q64_358750"/>
      <w:bookmarkEnd w:id="24295"/>
      <w:r w:rsidRPr="00182D7A">
        <w:rPr>
          <w:rtl/>
        </w:rPr>
        <w:t>המזכירות</w:t>
      </w:r>
      <w:r>
        <w:rPr>
          <w:rFonts w:hint="cs"/>
          <w:rtl/>
        </w:rPr>
        <w:t>,</w:t>
      </w:r>
      <w:r w:rsidRPr="00182D7A">
        <w:rPr>
          <w:rtl/>
        </w:rPr>
        <w:t xml:space="preserve"> </w:t>
      </w:r>
      <w:bookmarkStart w:id="24296" w:name="_ETM_Q64_359709"/>
      <w:bookmarkEnd w:id="24296"/>
      <w:r>
        <w:rPr>
          <w:rFonts w:hint="cs"/>
          <w:rtl/>
        </w:rPr>
        <w:t>לצוותי</w:t>
      </w:r>
      <w:r w:rsidRPr="00182D7A">
        <w:rPr>
          <w:rtl/>
        </w:rPr>
        <w:t xml:space="preserve"> </w:t>
      </w:r>
      <w:bookmarkStart w:id="24297" w:name="_ETM_Q64_360700"/>
      <w:bookmarkStart w:id="24298" w:name="_ETM_Q64_361090"/>
      <w:bookmarkEnd w:id="24297"/>
      <w:bookmarkEnd w:id="24298"/>
      <w:r w:rsidRPr="00182D7A">
        <w:rPr>
          <w:rtl/>
        </w:rPr>
        <w:t>היועצים</w:t>
      </w:r>
      <w:r>
        <w:rPr>
          <w:rFonts w:hint="cs"/>
          <w:rtl/>
        </w:rPr>
        <w:t>,</w:t>
      </w:r>
      <w:r w:rsidRPr="00182D7A">
        <w:rPr>
          <w:rtl/>
        </w:rPr>
        <w:t xml:space="preserve"> </w:t>
      </w:r>
      <w:bookmarkStart w:id="24299" w:name="_ETM_Q64_361780"/>
      <w:bookmarkEnd w:id="24299"/>
      <w:r>
        <w:rPr>
          <w:rFonts w:hint="cs"/>
          <w:rtl/>
        </w:rPr>
        <w:t>ל</w:t>
      </w:r>
      <w:r w:rsidRPr="00182D7A">
        <w:rPr>
          <w:rtl/>
        </w:rPr>
        <w:t xml:space="preserve">צוותי </w:t>
      </w:r>
      <w:bookmarkStart w:id="24300" w:name="_ETM_Q64_362200"/>
      <w:bookmarkEnd w:id="24300"/>
      <w:r w:rsidRPr="00182D7A">
        <w:rPr>
          <w:rtl/>
        </w:rPr>
        <w:t>הסיעות</w:t>
      </w:r>
      <w:r>
        <w:rPr>
          <w:rFonts w:hint="cs"/>
          <w:rtl/>
        </w:rPr>
        <w:t>,</w:t>
      </w:r>
      <w:r w:rsidRPr="00182D7A">
        <w:rPr>
          <w:rtl/>
        </w:rPr>
        <w:t xml:space="preserve"> </w:t>
      </w:r>
      <w:bookmarkStart w:id="24301" w:name="_ETM_Q64_363489"/>
      <w:bookmarkEnd w:id="24301"/>
      <w:r>
        <w:rPr>
          <w:rFonts w:hint="cs"/>
          <w:rtl/>
        </w:rPr>
        <w:t>ל</w:t>
      </w:r>
      <w:r w:rsidRPr="00182D7A">
        <w:rPr>
          <w:rtl/>
        </w:rPr>
        <w:t xml:space="preserve">משמר </w:t>
      </w:r>
      <w:bookmarkStart w:id="24302" w:name="_ETM_Q64_364000"/>
      <w:bookmarkEnd w:id="24302"/>
      <w:r w:rsidRPr="00182D7A">
        <w:rPr>
          <w:rtl/>
        </w:rPr>
        <w:t>הכנסת</w:t>
      </w:r>
      <w:r>
        <w:rPr>
          <w:rFonts w:hint="cs"/>
          <w:rtl/>
        </w:rPr>
        <w:t>,</w:t>
      </w:r>
      <w:r w:rsidRPr="00182D7A">
        <w:rPr>
          <w:rtl/>
        </w:rPr>
        <w:t xml:space="preserve"> </w:t>
      </w:r>
      <w:bookmarkStart w:id="24303" w:name="_ETM_Q64_364510"/>
      <w:bookmarkEnd w:id="24303"/>
      <w:r>
        <w:rPr>
          <w:rFonts w:hint="cs"/>
          <w:rtl/>
        </w:rPr>
        <w:t>ל</w:t>
      </w:r>
      <w:r w:rsidRPr="00182D7A">
        <w:rPr>
          <w:rtl/>
        </w:rPr>
        <w:t xml:space="preserve">כל </w:t>
      </w:r>
      <w:bookmarkStart w:id="24304" w:name="_ETM_Q64_364989"/>
      <w:bookmarkEnd w:id="24304"/>
      <w:r w:rsidRPr="00182D7A">
        <w:rPr>
          <w:rtl/>
        </w:rPr>
        <w:t xml:space="preserve">אשר </w:t>
      </w:r>
      <w:bookmarkStart w:id="24305" w:name="_ETM_Q64_365319"/>
      <w:bookmarkEnd w:id="24305"/>
      <w:r w:rsidRPr="00182D7A">
        <w:rPr>
          <w:rtl/>
        </w:rPr>
        <w:t xml:space="preserve">על </w:t>
      </w:r>
      <w:bookmarkStart w:id="24306" w:name="_ETM_Q64_365410"/>
      <w:bookmarkEnd w:id="24306"/>
      <w:r w:rsidRPr="00182D7A">
        <w:rPr>
          <w:rtl/>
        </w:rPr>
        <w:t xml:space="preserve">המלאכה </w:t>
      </w:r>
      <w:bookmarkStart w:id="24307" w:name="_ETM_Q64_365860"/>
      <w:bookmarkEnd w:id="24307"/>
      <w:r w:rsidRPr="00182D7A">
        <w:rPr>
          <w:rtl/>
        </w:rPr>
        <w:t xml:space="preserve">של </w:t>
      </w:r>
      <w:bookmarkStart w:id="24308" w:name="_ETM_Q64_366069"/>
      <w:bookmarkEnd w:id="24308"/>
      <w:r w:rsidRPr="00182D7A">
        <w:rPr>
          <w:rtl/>
        </w:rPr>
        <w:t xml:space="preserve">הבית </w:t>
      </w:r>
      <w:bookmarkStart w:id="24309" w:name="_ETM_Q64_366430"/>
      <w:bookmarkEnd w:id="24309"/>
      <w:r w:rsidRPr="00182D7A">
        <w:rPr>
          <w:rtl/>
        </w:rPr>
        <w:t xml:space="preserve">היקר </w:t>
      </w:r>
      <w:bookmarkStart w:id="24310" w:name="_ETM_Q64_366849"/>
      <w:bookmarkEnd w:id="24310"/>
      <w:r w:rsidRPr="00182D7A">
        <w:rPr>
          <w:rtl/>
        </w:rPr>
        <w:t>הזה</w:t>
      </w:r>
      <w:r>
        <w:rPr>
          <w:rFonts w:hint="cs"/>
          <w:rtl/>
        </w:rPr>
        <w:t>,</w:t>
      </w:r>
      <w:r w:rsidRPr="00182D7A">
        <w:rPr>
          <w:rtl/>
        </w:rPr>
        <w:t xml:space="preserve"> </w:t>
      </w:r>
      <w:bookmarkStart w:id="24311" w:name="_ETM_Q64_367419"/>
      <w:bookmarkEnd w:id="24311"/>
      <w:r w:rsidRPr="00182D7A">
        <w:rPr>
          <w:rtl/>
        </w:rPr>
        <w:t xml:space="preserve">למזכיר </w:t>
      </w:r>
      <w:bookmarkStart w:id="24312" w:name="_ETM_Q64_368050"/>
      <w:bookmarkEnd w:id="24312"/>
      <w:r w:rsidRPr="00182D7A">
        <w:rPr>
          <w:rtl/>
        </w:rPr>
        <w:t xml:space="preserve">הכנסת </w:t>
      </w:r>
      <w:bookmarkStart w:id="24313" w:name="_ETM_Q64_368560"/>
      <w:bookmarkEnd w:id="24313"/>
      <w:r w:rsidRPr="00182D7A">
        <w:rPr>
          <w:rtl/>
        </w:rPr>
        <w:t>וצוותו</w:t>
      </w:r>
      <w:r>
        <w:rPr>
          <w:rFonts w:hint="cs"/>
          <w:rtl/>
        </w:rPr>
        <w:t>,</w:t>
      </w:r>
      <w:r w:rsidRPr="00182D7A">
        <w:rPr>
          <w:rtl/>
        </w:rPr>
        <w:t xml:space="preserve"> </w:t>
      </w:r>
      <w:bookmarkStart w:id="24314" w:name="_ETM_Q64_369639"/>
      <w:bookmarkEnd w:id="24314"/>
      <w:r w:rsidRPr="00182D7A">
        <w:rPr>
          <w:rtl/>
        </w:rPr>
        <w:t xml:space="preserve">למנכ"ל </w:t>
      </w:r>
      <w:bookmarkStart w:id="24315" w:name="_ETM_Q64_370239"/>
      <w:bookmarkEnd w:id="24315"/>
      <w:r w:rsidRPr="00182D7A">
        <w:rPr>
          <w:rtl/>
        </w:rPr>
        <w:t>הכנסת</w:t>
      </w:r>
      <w:r>
        <w:rPr>
          <w:rFonts w:hint="cs"/>
          <w:rtl/>
        </w:rPr>
        <w:t>,</w:t>
      </w:r>
      <w:r w:rsidRPr="00182D7A">
        <w:rPr>
          <w:rtl/>
        </w:rPr>
        <w:t xml:space="preserve"> </w:t>
      </w:r>
      <w:bookmarkStart w:id="24316" w:name="_ETM_Q64_370810"/>
      <w:bookmarkEnd w:id="24316"/>
      <w:r w:rsidRPr="00182D7A">
        <w:rPr>
          <w:rtl/>
        </w:rPr>
        <w:t>לסגנים</w:t>
      </w:r>
      <w:r>
        <w:rPr>
          <w:rFonts w:hint="cs"/>
          <w:rtl/>
        </w:rPr>
        <w:t>,</w:t>
      </w:r>
      <w:r w:rsidRPr="00182D7A">
        <w:rPr>
          <w:rtl/>
        </w:rPr>
        <w:t xml:space="preserve"> </w:t>
      </w:r>
      <w:bookmarkStart w:id="24317" w:name="_ETM_Q64_371989"/>
      <w:bookmarkEnd w:id="24317"/>
      <w:r w:rsidRPr="00182D7A">
        <w:rPr>
          <w:rtl/>
        </w:rPr>
        <w:t xml:space="preserve">לראשי </w:t>
      </w:r>
      <w:bookmarkStart w:id="24318" w:name="_ETM_Q64_372889"/>
      <w:bookmarkEnd w:id="24318"/>
      <w:r w:rsidRPr="00182D7A">
        <w:rPr>
          <w:rtl/>
        </w:rPr>
        <w:t xml:space="preserve">הוועדות </w:t>
      </w:r>
      <w:bookmarkStart w:id="24319" w:name="_ETM_Q64_373370"/>
      <w:bookmarkEnd w:id="24319"/>
      <w:r w:rsidRPr="00182D7A">
        <w:rPr>
          <w:rtl/>
        </w:rPr>
        <w:t xml:space="preserve">ולכל </w:t>
      </w:r>
      <w:bookmarkStart w:id="24320" w:name="_ETM_Q64_373819"/>
      <w:bookmarkEnd w:id="24320"/>
      <w:r w:rsidRPr="00182D7A">
        <w:rPr>
          <w:rtl/>
        </w:rPr>
        <w:t xml:space="preserve">הצוותים </w:t>
      </w:r>
      <w:bookmarkStart w:id="24321" w:name="_ETM_Q64_374569"/>
      <w:bookmarkEnd w:id="24321"/>
      <w:r w:rsidRPr="00182D7A">
        <w:rPr>
          <w:rtl/>
        </w:rPr>
        <w:t xml:space="preserve">שעוסקים </w:t>
      </w:r>
      <w:bookmarkStart w:id="24322" w:name="_ETM_Q64_375139"/>
      <w:bookmarkEnd w:id="24322"/>
      <w:r w:rsidRPr="00182D7A">
        <w:rPr>
          <w:rtl/>
        </w:rPr>
        <w:t xml:space="preserve">במלאכה </w:t>
      </w:r>
      <w:bookmarkStart w:id="24323" w:name="_ETM_Q64_376040"/>
      <w:bookmarkEnd w:id="24323"/>
      <w:r w:rsidRPr="00182D7A">
        <w:rPr>
          <w:rtl/>
        </w:rPr>
        <w:t xml:space="preserve">כדי </w:t>
      </w:r>
      <w:bookmarkStart w:id="24324" w:name="_ETM_Q64_376280"/>
      <w:bookmarkEnd w:id="24324"/>
      <w:r w:rsidRPr="00182D7A">
        <w:rPr>
          <w:rtl/>
        </w:rPr>
        <w:t xml:space="preserve">שהמקום </w:t>
      </w:r>
      <w:bookmarkStart w:id="24325" w:name="_ETM_Q64_376730"/>
      <w:bookmarkEnd w:id="24325"/>
      <w:r w:rsidRPr="00182D7A">
        <w:rPr>
          <w:rtl/>
        </w:rPr>
        <w:t xml:space="preserve">היקר </w:t>
      </w:r>
      <w:bookmarkStart w:id="24326" w:name="_ETM_Q64_377150"/>
      <w:bookmarkEnd w:id="24326"/>
      <w:r w:rsidRPr="00182D7A">
        <w:rPr>
          <w:rtl/>
        </w:rPr>
        <w:t xml:space="preserve">הזה </w:t>
      </w:r>
      <w:bookmarkStart w:id="24327" w:name="_ETM_Q64_377810"/>
      <w:bookmarkEnd w:id="24327"/>
      <w:r w:rsidRPr="00182D7A">
        <w:rPr>
          <w:rtl/>
        </w:rPr>
        <w:t xml:space="preserve">באמת </w:t>
      </w:r>
      <w:bookmarkStart w:id="24328" w:name="_ETM_Q64_378260"/>
      <w:bookmarkEnd w:id="24328"/>
      <w:r w:rsidRPr="00182D7A">
        <w:rPr>
          <w:rtl/>
        </w:rPr>
        <w:t xml:space="preserve">יהיה </w:t>
      </w:r>
      <w:bookmarkStart w:id="24329" w:name="_ETM_Q64_378950"/>
      <w:bookmarkEnd w:id="24329"/>
      <w:r w:rsidRPr="00182D7A">
        <w:rPr>
          <w:rtl/>
        </w:rPr>
        <w:t xml:space="preserve">המרכז </w:t>
      </w:r>
      <w:bookmarkStart w:id="24330" w:name="_ETM_Q64_379489"/>
      <w:bookmarkEnd w:id="24330"/>
      <w:r w:rsidRPr="00182D7A">
        <w:rPr>
          <w:rtl/>
        </w:rPr>
        <w:t xml:space="preserve">שאליו </w:t>
      </w:r>
      <w:bookmarkStart w:id="24331" w:name="_ETM_Q64_379760"/>
      <w:bookmarkEnd w:id="24331"/>
      <w:r w:rsidRPr="00182D7A">
        <w:rPr>
          <w:rtl/>
        </w:rPr>
        <w:t xml:space="preserve">נשואות </w:t>
      </w:r>
      <w:bookmarkStart w:id="24332" w:name="_ETM_Q64_380239"/>
      <w:bookmarkEnd w:id="24332"/>
      <w:r w:rsidRPr="00182D7A">
        <w:rPr>
          <w:rtl/>
        </w:rPr>
        <w:t xml:space="preserve">כל </w:t>
      </w:r>
      <w:bookmarkStart w:id="24333" w:name="_ETM_Q64_380510"/>
      <w:bookmarkEnd w:id="24333"/>
      <w:r>
        <w:rPr>
          <w:rFonts w:hint="cs"/>
          <w:rtl/>
        </w:rPr>
        <w:t>עיניי</w:t>
      </w:r>
      <w:r w:rsidRPr="00182D7A">
        <w:rPr>
          <w:rtl/>
        </w:rPr>
        <w:t xml:space="preserve"> </w:t>
      </w:r>
      <w:bookmarkStart w:id="24334" w:name="_ETM_Q64_380720"/>
      <w:bookmarkEnd w:id="24334"/>
      <w:r w:rsidRPr="00182D7A">
        <w:rPr>
          <w:rtl/>
        </w:rPr>
        <w:t>ישראל</w:t>
      </w:r>
      <w:r>
        <w:rPr>
          <w:rFonts w:hint="cs"/>
          <w:rtl/>
        </w:rPr>
        <w:t>.</w:t>
      </w:r>
      <w:r w:rsidRPr="00182D7A">
        <w:rPr>
          <w:rtl/>
        </w:rPr>
        <w:t xml:space="preserve"> </w:t>
      </w:r>
      <w:bookmarkStart w:id="24335" w:name="_ETM_Q64_382040"/>
      <w:bookmarkEnd w:id="24335"/>
    </w:p>
    <w:p w:rsidR="00122C45" w:rsidRDefault="00122C45" w:rsidP="005D28FD">
      <w:pPr>
        <w:rPr>
          <w:rtl/>
        </w:rPr>
      </w:pPr>
    </w:p>
    <w:p w:rsidR="00122C45" w:rsidRDefault="00122C45" w:rsidP="005D28FD">
      <w:pPr>
        <w:rPr>
          <w:rtl/>
        </w:rPr>
      </w:pPr>
      <w:r w:rsidRPr="00182D7A">
        <w:rPr>
          <w:rtl/>
        </w:rPr>
        <w:t xml:space="preserve">זה </w:t>
      </w:r>
      <w:bookmarkStart w:id="24336" w:name="_ETM_Q64_382129"/>
      <w:bookmarkEnd w:id="24336"/>
      <w:r w:rsidRPr="00182D7A">
        <w:rPr>
          <w:rtl/>
        </w:rPr>
        <w:t xml:space="preserve">היה </w:t>
      </w:r>
      <w:bookmarkStart w:id="24337" w:name="_ETM_Q64_382279"/>
      <w:bookmarkEnd w:id="24337"/>
      <w:r w:rsidRPr="00182D7A">
        <w:rPr>
          <w:rtl/>
        </w:rPr>
        <w:t xml:space="preserve">כנס </w:t>
      </w:r>
      <w:bookmarkStart w:id="24338" w:name="_ETM_Q64_382819"/>
      <w:bookmarkEnd w:id="24338"/>
      <w:r w:rsidRPr="00182D7A">
        <w:rPr>
          <w:rtl/>
        </w:rPr>
        <w:t xml:space="preserve">קשה </w:t>
      </w:r>
      <w:bookmarkStart w:id="24339" w:name="_ETM_Q64_383719"/>
      <w:bookmarkEnd w:id="24339"/>
      <w:r w:rsidRPr="00182D7A">
        <w:rPr>
          <w:rtl/>
        </w:rPr>
        <w:t xml:space="preserve">לעם </w:t>
      </w:r>
      <w:bookmarkStart w:id="24340" w:name="_ETM_Q64_384049"/>
      <w:bookmarkEnd w:id="24340"/>
      <w:r w:rsidRPr="00182D7A">
        <w:rPr>
          <w:rtl/>
        </w:rPr>
        <w:t>ישראל</w:t>
      </w:r>
      <w:r>
        <w:rPr>
          <w:rFonts w:hint="cs"/>
          <w:rtl/>
        </w:rPr>
        <w:t>,</w:t>
      </w:r>
      <w:r w:rsidRPr="00182D7A">
        <w:rPr>
          <w:rtl/>
        </w:rPr>
        <w:t xml:space="preserve"> </w:t>
      </w:r>
      <w:bookmarkStart w:id="24341" w:name="_ETM_Q64_384940"/>
      <w:bookmarkEnd w:id="24341"/>
      <w:r w:rsidRPr="00182D7A">
        <w:rPr>
          <w:rtl/>
        </w:rPr>
        <w:t xml:space="preserve">למדינת </w:t>
      </w:r>
      <w:bookmarkStart w:id="24342" w:name="_ETM_Q64_385510"/>
      <w:bookmarkEnd w:id="24342"/>
      <w:r w:rsidRPr="00182D7A">
        <w:rPr>
          <w:rtl/>
        </w:rPr>
        <w:t>ישראל</w:t>
      </w:r>
      <w:r>
        <w:rPr>
          <w:rFonts w:hint="cs"/>
          <w:rtl/>
        </w:rPr>
        <w:t>,</w:t>
      </w:r>
      <w:r w:rsidRPr="00182D7A">
        <w:rPr>
          <w:rtl/>
        </w:rPr>
        <w:t xml:space="preserve"> </w:t>
      </w:r>
      <w:bookmarkStart w:id="24343" w:name="_ETM_Q64_385989"/>
      <w:bookmarkEnd w:id="24343"/>
      <w:r w:rsidRPr="00182D7A">
        <w:rPr>
          <w:rtl/>
        </w:rPr>
        <w:t xml:space="preserve">והכנסת </w:t>
      </w:r>
      <w:bookmarkStart w:id="24344" w:name="_ETM_Q64_386950"/>
      <w:bookmarkEnd w:id="24344"/>
      <w:r>
        <w:rPr>
          <w:rFonts w:hint="cs"/>
          <w:rtl/>
        </w:rPr>
        <w:t>ה</w:t>
      </w:r>
      <w:r w:rsidRPr="00182D7A">
        <w:rPr>
          <w:rtl/>
        </w:rPr>
        <w:t xml:space="preserve">ביאה </w:t>
      </w:r>
      <w:bookmarkStart w:id="24345" w:name="_ETM_Q64_387310"/>
      <w:bookmarkEnd w:id="24345"/>
      <w:r w:rsidRPr="00182D7A">
        <w:rPr>
          <w:rtl/>
        </w:rPr>
        <w:t xml:space="preserve">את </w:t>
      </w:r>
      <w:bookmarkStart w:id="24346" w:name="_ETM_Q64_387430"/>
      <w:bookmarkEnd w:id="24346"/>
      <w:r w:rsidRPr="00182D7A">
        <w:rPr>
          <w:rtl/>
        </w:rPr>
        <w:t xml:space="preserve">הקולות </w:t>
      </w:r>
      <w:bookmarkStart w:id="24347" w:name="_ETM_Q64_387849"/>
      <w:bookmarkEnd w:id="24347"/>
      <w:r w:rsidRPr="00182D7A">
        <w:rPr>
          <w:rtl/>
        </w:rPr>
        <w:t xml:space="preserve">האלה </w:t>
      </w:r>
      <w:bookmarkStart w:id="24348" w:name="_ETM_Q64_388120"/>
      <w:bookmarkEnd w:id="24348"/>
      <w:r w:rsidRPr="00182D7A">
        <w:rPr>
          <w:rtl/>
        </w:rPr>
        <w:t>פנימה</w:t>
      </w:r>
      <w:r>
        <w:rPr>
          <w:rFonts w:hint="cs"/>
          <w:rtl/>
        </w:rPr>
        <w:t>.</w:t>
      </w:r>
      <w:r w:rsidRPr="00182D7A">
        <w:rPr>
          <w:rtl/>
        </w:rPr>
        <w:t xml:space="preserve"> </w:t>
      </w:r>
      <w:bookmarkStart w:id="24349" w:name="_ETM_Q64_389200"/>
      <w:bookmarkEnd w:id="24349"/>
    </w:p>
    <w:p w:rsidR="00122C45" w:rsidRDefault="00122C45" w:rsidP="005D28FD">
      <w:pPr>
        <w:rPr>
          <w:rtl/>
        </w:rPr>
      </w:pPr>
    </w:p>
    <w:p w:rsidR="00122C45" w:rsidRDefault="00122C45" w:rsidP="00FC16E9">
      <w:pPr>
        <w:rPr>
          <w:rtl/>
        </w:rPr>
      </w:pPr>
      <w:r w:rsidRPr="00182D7A">
        <w:rPr>
          <w:rtl/>
        </w:rPr>
        <w:t xml:space="preserve">אני </w:t>
      </w:r>
      <w:bookmarkStart w:id="24350" w:name="_ETM_Q64_389409"/>
      <w:bookmarkEnd w:id="24350"/>
      <w:r w:rsidRPr="00182D7A">
        <w:rPr>
          <w:rtl/>
        </w:rPr>
        <w:t xml:space="preserve">רוצה </w:t>
      </w:r>
      <w:bookmarkStart w:id="24351" w:name="_ETM_Q64_389709"/>
      <w:bookmarkEnd w:id="24351"/>
      <w:r w:rsidRPr="00182D7A">
        <w:rPr>
          <w:rtl/>
        </w:rPr>
        <w:t xml:space="preserve">רגע </w:t>
      </w:r>
      <w:bookmarkStart w:id="24352" w:name="_ETM_Q64_389919"/>
      <w:bookmarkEnd w:id="24352"/>
      <w:r w:rsidRPr="00182D7A">
        <w:rPr>
          <w:rtl/>
        </w:rPr>
        <w:t xml:space="preserve">לפני </w:t>
      </w:r>
      <w:bookmarkStart w:id="24353" w:name="_ETM_Q64_390190"/>
      <w:bookmarkEnd w:id="24353"/>
      <w:r w:rsidRPr="00182D7A">
        <w:rPr>
          <w:rtl/>
        </w:rPr>
        <w:t xml:space="preserve">סיום </w:t>
      </w:r>
      <w:bookmarkStart w:id="24354" w:name="_ETM_Q64_390549"/>
      <w:bookmarkEnd w:id="24354"/>
      <w:r>
        <w:rPr>
          <w:rFonts w:hint="cs"/>
          <w:rtl/>
        </w:rPr>
        <w:t>לשאת</w:t>
      </w:r>
      <w:r w:rsidRPr="00182D7A">
        <w:rPr>
          <w:rtl/>
        </w:rPr>
        <w:t xml:space="preserve"> </w:t>
      </w:r>
      <w:bookmarkStart w:id="24355" w:name="_ETM_Q64_391190"/>
      <w:bookmarkEnd w:id="24355"/>
      <w:r w:rsidRPr="00182D7A">
        <w:rPr>
          <w:rtl/>
        </w:rPr>
        <w:t>תפילה</w:t>
      </w:r>
      <w:r>
        <w:rPr>
          <w:rFonts w:hint="cs"/>
          <w:rtl/>
        </w:rPr>
        <w:t>.</w:t>
      </w:r>
      <w:r w:rsidRPr="00182D7A">
        <w:rPr>
          <w:rtl/>
        </w:rPr>
        <w:t xml:space="preserve"> </w:t>
      </w:r>
      <w:bookmarkStart w:id="24356" w:name="_ETM_Q64_392590"/>
      <w:bookmarkEnd w:id="24356"/>
      <w:r w:rsidRPr="00182D7A">
        <w:rPr>
          <w:rtl/>
        </w:rPr>
        <w:t xml:space="preserve">תפילה </w:t>
      </w:r>
      <w:bookmarkStart w:id="24357" w:name="_ETM_Q64_393040"/>
      <w:bookmarkEnd w:id="24357"/>
      <w:r>
        <w:rPr>
          <w:rFonts w:hint="cs"/>
          <w:rtl/>
        </w:rPr>
        <w:t>ל</w:t>
      </w:r>
      <w:r w:rsidRPr="0006476D">
        <w:rPr>
          <w:rtl/>
        </w:rPr>
        <w:t>אחינו כל</w:t>
      </w:r>
      <w:r>
        <w:rPr>
          <w:rtl/>
        </w:rPr>
        <w:t xml:space="preserve"> בית ישראל הנתונים בצרה ובשביה</w:t>
      </w:r>
      <w:r>
        <w:rPr>
          <w:rFonts w:hint="cs"/>
          <w:rtl/>
        </w:rPr>
        <w:t>,</w:t>
      </w:r>
      <w:r>
        <w:rPr>
          <w:rtl/>
        </w:rPr>
        <w:t xml:space="preserve"> העומדים בין בים ובין ביבשה</w:t>
      </w:r>
      <w:r>
        <w:rPr>
          <w:rFonts w:hint="cs"/>
          <w:rtl/>
        </w:rPr>
        <w:t>.</w:t>
      </w:r>
      <w:r w:rsidRPr="0006476D">
        <w:rPr>
          <w:rtl/>
        </w:rPr>
        <w:t xml:space="preserve"> המקום ירחם עליהם ויוציאם מצרה לרווחה ומאפלה לאורה ומשעבוד לגאולה, ה</w:t>
      </w:r>
      <w:r>
        <w:rPr>
          <w:rtl/>
        </w:rPr>
        <w:t>שתא בעגלה ובזמן קריב, ונאמר אמן</w:t>
      </w:r>
      <w:r>
        <w:rPr>
          <w:rFonts w:hint="cs"/>
          <w:rtl/>
        </w:rPr>
        <w:t>.</w:t>
      </w:r>
    </w:p>
    <w:p w:rsidR="00122C45" w:rsidRDefault="00122C45" w:rsidP="005D28FD">
      <w:pPr>
        <w:rPr>
          <w:rtl/>
        </w:rPr>
      </w:pPr>
      <w:bookmarkStart w:id="24358" w:name="_ETM_Q64_401044"/>
      <w:bookmarkStart w:id="24359" w:name="_ETM_Q64_401113"/>
      <w:bookmarkEnd w:id="24358"/>
      <w:bookmarkEnd w:id="24359"/>
    </w:p>
    <w:p w:rsidR="00122C45" w:rsidRDefault="00122C45" w:rsidP="005D28FD">
      <w:pPr>
        <w:pStyle w:val="af5"/>
        <w:keepNext/>
        <w:rPr>
          <w:rtl/>
        </w:rPr>
      </w:pPr>
      <w:r w:rsidRPr="0025313C">
        <w:rPr>
          <w:rStyle w:val="TagStyle"/>
          <w:rtl/>
        </w:rPr>
        <w:t xml:space="preserve"> &lt;&lt; קריאה &gt;&gt; </w:t>
      </w:r>
      <w:r>
        <w:rPr>
          <w:rtl/>
        </w:rPr>
        <w:t>קריאה:</w:t>
      </w:r>
      <w:r w:rsidRPr="0025313C">
        <w:rPr>
          <w:rStyle w:val="TagStyle"/>
          <w:rtl/>
        </w:rPr>
        <w:t xml:space="preserve"> &lt;&lt; קריאה &gt;&gt;</w:t>
      </w:r>
      <w:r>
        <w:rPr>
          <w:rtl/>
        </w:rPr>
        <w:t xml:space="preserve"> </w:t>
      </w:r>
    </w:p>
    <w:p w:rsidR="00122C45" w:rsidRPr="0025313C" w:rsidRDefault="00122C45" w:rsidP="005D28FD">
      <w:pPr>
        <w:rPr>
          <w:rtl/>
          <w:lang w:eastAsia="he-IL"/>
        </w:rPr>
      </w:pPr>
      <w:bookmarkStart w:id="24360" w:name="_ETM_Q64_419246"/>
      <w:bookmarkStart w:id="24361" w:name="_ETM_Q64_420010"/>
      <w:bookmarkEnd w:id="24360"/>
      <w:bookmarkEnd w:id="24361"/>
    </w:p>
    <w:p w:rsidR="00122C45" w:rsidRDefault="00122C45" w:rsidP="005D28FD">
      <w:pPr>
        <w:rPr>
          <w:rtl/>
        </w:rPr>
      </w:pPr>
      <w:r>
        <w:rPr>
          <w:rFonts w:hint="cs"/>
          <w:rtl/>
        </w:rPr>
        <w:t>אמן.</w:t>
      </w:r>
    </w:p>
    <w:p w:rsidR="00122C45" w:rsidRDefault="00122C45" w:rsidP="005D28FD">
      <w:pPr>
        <w:rPr>
          <w:rtl/>
        </w:rPr>
      </w:pPr>
    </w:p>
    <w:p w:rsidR="00122C45" w:rsidRDefault="00122C45" w:rsidP="005D28FD">
      <w:pPr>
        <w:pStyle w:val="af6"/>
        <w:keepNext/>
        <w:rPr>
          <w:rtl/>
        </w:rPr>
      </w:pPr>
      <w:r w:rsidRPr="0006476D">
        <w:rPr>
          <w:rStyle w:val="TagStyle"/>
          <w:rtl/>
        </w:rPr>
        <w:t xml:space="preserve"> &lt;&lt; יור &gt;&gt; </w:t>
      </w:r>
      <w:r>
        <w:rPr>
          <w:rtl/>
        </w:rPr>
        <w:t>היו"ר משה טור פז:</w:t>
      </w:r>
      <w:r w:rsidRPr="0006476D">
        <w:rPr>
          <w:rStyle w:val="TagStyle"/>
          <w:rtl/>
        </w:rPr>
        <w:t xml:space="preserve"> &lt;&lt; יור &gt;&gt;</w:t>
      </w:r>
      <w:r>
        <w:rPr>
          <w:rtl/>
        </w:rPr>
        <w:t xml:space="preserve"> </w:t>
      </w:r>
    </w:p>
    <w:p w:rsidR="00122C45" w:rsidRDefault="00122C45" w:rsidP="005D28FD">
      <w:pPr>
        <w:rPr>
          <w:rtl/>
        </w:rPr>
      </w:pPr>
    </w:p>
    <w:p w:rsidR="00122C45" w:rsidRDefault="00122C45" w:rsidP="005D28FD">
      <w:pPr>
        <w:rPr>
          <w:rtl/>
        </w:rPr>
      </w:pPr>
      <w:bookmarkStart w:id="24362" w:name="_ETM_Q64_411989"/>
      <w:bookmarkEnd w:id="24362"/>
      <w:r w:rsidRPr="00182D7A">
        <w:rPr>
          <w:rtl/>
        </w:rPr>
        <w:t xml:space="preserve">תם </w:t>
      </w:r>
      <w:bookmarkStart w:id="24363" w:name="_ETM_Q64_412230"/>
      <w:bookmarkEnd w:id="24363"/>
      <w:r w:rsidRPr="00182D7A">
        <w:rPr>
          <w:rtl/>
        </w:rPr>
        <w:t>סדר</w:t>
      </w:r>
      <w:bookmarkStart w:id="24364" w:name="_ETM_Q64_412620"/>
      <w:bookmarkEnd w:id="24364"/>
      <w:r>
        <w:rPr>
          <w:rFonts w:hint="cs"/>
          <w:rtl/>
        </w:rPr>
        <w:t>-</w:t>
      </w:r>
      <w:r w:rsidRPr="00182D7A">
        <w:rPr>
          <w:rtl/>
        </w:rPr>
        <w:t>היום</w:t>
      </w:r>
      <w:r>
        <w:rPr>
          <w:rFonts w:hint="cs"/>
          <w:rtl/>
        </w:rPr>
        <w:t>.</w:t>
      </w:r>
      <w:r w:rsidRPr="00182D7A">
        <w:rPr>
          <w:rtl/>
        </w:rPr>
        <w:t xml:space="preserve"> </w:t>
      </w:r>
      <w:bookmarkStart w:id="24365" w:name="_ETM_Q64_413010"/>
      <w:bookmarkEnd w:id="24365"/>
      <w:r w:rsidRPr="00182D7A">
        <w:rPr>
          <w:rtl/>
        </w:rPr>
        <w:t xml:space="preserve">הכנסת </w:t>
      </w:r>
      <w:bookmarkStart w:id="24366" w:name="_ETM_Q64_413430"/>
      <w:bookmarkEnd w:id="24366"/>
      <w:r w:rsidRPr="00182D7A">
        <w:rPr>
          <w:rtl/>
        </w:rPr>
        <w:t xml:space="preserve">יוצאת </w:t>
      </w:r>
      <w:bookmarkStart w:id="24367" w:name="_ETM_Q64_413790"/>
      <w:bookmarkEnd w:id="24367"/>
      <w:r w:rsidRPr="00182D7A">
        <w:rPr>
          <w:rtl/>
        </w:rPr>
        <w:t xml:space="preserve">רשמית </w:t>
      </w:r>
      <w:bookmarkStart w:id="24368" w:name="_ETM_Q64_414330"/>
      <w:bookmarkEnd w:id="24368"/>
      <w:r w:rsidRPr="00182D7A">
        <w:rPr>
          <w:rtl/>
        </w:rPr>
        <w:t>לפגרה</w:t>
      </w:r>
      <w:r>
        <w:rPr>
          <w:rFonts w:hint="cs"/>
          <w:rtl/>
        </w:rPr>
        <w:t>,</w:t>
      </w:r>
      <w:r w:rsidRPr="00182D7A">
        <w:rPr>
          <w:rtl/>
        </w:rPr>
        <w:t xml:space="preserve"> </w:t>
      </w:r>
      <w:bookmarkStart w:id="24369" w:name="_ETM_Q64_414900"/>
      <w:bookmarkEnd w:id="24369"/>
      <w:r w:rsidRPr="00182D7A">
        <w:rPr>
          <w:rtl/>
        </w:rPr>
        <w:t xml:space="preserve">אבל </w:t>
      </w:r>
      <w:bookmarkStart w:id="24370" w:name="_ETM_Q64_415079"/>
      <w:bookmarkEnd w:id="24370"/>
      <w:r w:rsidRPr="00182D7A">
        <w:rPr>
          <w:rtl/>
        </w:rPr>
        <w:t xml:space="preserve">אני </w:t>
      </w:r>
      <w:bookmarkStart w:id="24371" w:name="_ETM_Q64_415680"/>
      <w:bookmarkEnd w:id="24371"/>
      <w:r w:rsidRPr="00182D7A">
        <w:rPr>
          <w:rtl/>
        </w:rPr>
        <w:t>יודע</w:t>
      </w:r>
      <w:bookmarkStart w:id="24372" w:name="_ETM_Q64_416159"/>
      <w:bookmarkEnd w:id="24372"/>
      <w:r>
        <w:rPr>
          <w:rFonts w:hint="cs"/>
          <w:rtl/>
        </w:rPr>
        <w:t xml:space="preserve"> – </w:t>
      </w:r>
      <w:r w:rsidRPr="00182D7A">
        <w:rPr>
          <w:rtl/>
        </w:rPr>
        <w:t xml:space="preserve">וגם </w:t>
      </w:r>
      <w:bookmarkStart w:id="24373" w:name="_ETM_Q64_416430"/>
      <w:bookmarkEnd w:id="24373"/>
      <w:r w:rsidRPr="00182D7A">
        <w:rPr>
          <w:rtl/>
        </w:rPr>
        <w:t xml:space="preserve">קורא </w:t>
      </w:r>
      <w:bookmarkStart w:id="24374" w:name="_ETM_Q64_417209"/>
      <w:bookmarkEnd w:id="24374"/>
      <w:r w:rsidRPr="00182D7A">
        <w:rPr>
          <w:rtl/>
        </w:rPr>
        <w:t xml:space="preserve">לחברי </w:t>
      </w:r>
      <w:bookmarkStart w:id="24375" w:name="_ETM_Q64_417719"/>
      <w:bookmarkEnd w:id="24375"/>
      <w:r w:rsidRPr="00182D7A">
        <w:rPr>
          <w:rtl/>
        </w:rPr>
        <w:t xml:space="preserve">הכנסת </w:t>
      </w:r>
      <w:bookmarkStart w:id="24376" w:name="_ETM_Q64_418199"/>
      <w:bookmarkEnd w:id="24376"/>
      <w:r>
        <w:rPr>
          <w:rFonts w:hint="cs"/>
          <w:rtl/>
        </w:rPr>
        <w:t>ו</w:t>
      </w:r>
      <w:r w:rsidRPr="00182D7A">
        <w:rPr>
          <w:rtl/>
        </w:rPr>
        <w:t xml:space="preserve">חברות </w:t>
      </w:r>
      <w:bookmarkStart w:id="24377" w:name="_ETM_Q64_418589"/>
      <w:bookmarkEnd w:id="24377"/>
      <w:r w:rsidRPr="00182D7A">
        <w:rPr>
          <w:rtl/>
        </w:rPr>
        <w:t xml:space="preserve">הכנסת </w:t>
      </w:r>
      <w:bookmarkStart w:id="24378" w:name="_ETM_Q64_419430"/>
      <w:bookmarkEnd w:id="24378"/>
      <w:r w:rsidRPr="00182D7A">
        <w:rPr>
          <w:rtl/>
        </w:rPr>
        <w:t xml:space="preserve">שימשיכו </w:t>
      </w:r>
      <w:bookmarkStart w:id="24379" w:name="_ETM_Q64_420059"/>
      <w:bookmarkEnd w:id="24379"/>
      <w:r w:rsidRPr="00182D7A">
        <w:rPr>
          <w:rtl/>
        </w:rPr>
        <w:t xml:space="preserve">לעבוד </w:t>
      </w:r>
      <w:bookmarkStart w:id="24380" w:name="_ETM_Q64_420419"/>
      <w:bookmarkEnd w:id="24380"/>
      <w:r w:rsidRPr="00182D7A">
        <w:rPr>
          <w:rtl/>
        </w:rPr>
        <w:t xml:space="preserve">עבור </w:t>
      </w:r>
      <w:bookmarkStart w:id="24381" w:name="_ETM_Q64_420659"/>
      <w:bookmarkEnd w:id="24381"/>
      <w:r w:rsidRPr="00182D7A">
        <w:rPr>
          <w:rtl/>
        </w:rPr>
        <w:t xml:space="preserve">הציבור </w:t>
      </w:r>
      <w:bookmarkStart w:id="24382" w:name="_ETM_Q64_421529"/>
      <w:bookmarkEnd w:id="24382"/>
      <w:r w:rsidRPr="00182D7A">
        <w:rPr>
          <w:rtl/>
        </w:rPr>
        <w:t xml:space="preserve">גם </w:t>
      </w:r>
      <w:bookmarkStart w:id="24383" w:name="_ETM_Q64_421769"/>
      <w:bookmarkEnd w:id="24383"/>
      <w:r w:rsidRPr="00182D7A">
        <w:rPr>
          <w:rtl/>
        </w:rPr>
        <w:t xml:space="preserve">בששת </w:t>
      </w:r>
      <w:bookmarkStart w:id="24384" w:name="_ETM_Q64_422189"/>
      <w:bookmarkEnd w:id="24384"/>
      <w:r w:rsidRPr="00182D7A">
        <w:rPr>
          <w:rtl/>
        </w:rPr>
        <w:t xml:space="preserve">השבועות </w:t>
      </w:r>
      <w:bookmarkStart w:id="24385" w:name="_ETM_Q64_422549"/>
      <w:bookmarkEnd w:id="24385"/>
      <w:r w:rsidRPr="00182D7A">
        <w:rPr>
          <w:rtl/>
        </w:rPr>
        <w:t>הקרובים</w:t>
      </w:r>
      <w:r>
        <w:rPr>
          <w:rFonts w:hint="cs"/>
          <w:rtl/>
        </w:rPr>
        <w:t>.</w:t>
      </w:r>
      <w:r w:rsidRPr="00182D7A">
        <w:rPr>
          <w:rtl/>
        </w:rPr>
        <w:t xml:space="preserve"> </w:t>
      </w:r>
      <w:bookmarkStart w:id="24386" w:name="_ETM_Q64_423450"/>
      <w:bookmarkEnd w:id="24386"/>
      <w:r>
        <w:rPr>
          <w:rFonts w:hint="cs"/>
          <w:rtl/>
        </w:rPr>
        <w:t>שנדע,</w:t>
      </w:r>
      <w:r w:rsidRPr="00182D7A">
        <w:rPr>
          <w:rtl/>
        </w:rPr>
        <w:t xml:space="preserve"> </w:t>
      </w:r>
      <w:bookmarkStart w:id="24387" w:name="_ETM_Q64_423930"/>
      <w:bookmarkEnd w:id="24387"/>
      <w:r w:rsidRPr="00182D7A">
        <w:rPr>
          <w:rtl/>
        </w:rPr>
        <w:t xml:space="preserve">כל </w:t>
      </w:r>
      <w:bookmarkStart w:id="24388" w:name="_ETM_Q64_424079"/>
      <w:bookmarkEnd w:id="24388"/>
      <w:r w:rsidRPr="00182D7A">
        <w:rPr>
          <w:rtl/>
        </w:rPr>
        <w:t xml:space="preserve">בית </w:t>
      </w:r>
      <w:bookmarkStart w:id="24389" w:name="_ETM_Q64_424260"/>
      <w:bookmarkEnd w:id="24389"/>
      <w:r w:rsidRPr="00182D7A">
        <w:rPr>
          <w:rtl/>
        </w:rPr>
        <w:t>ישראל</w:t>
      </w:r>
      <w:r>
        <w:rPr>
          <w:rFonts w:hint="cs"/>
          <w:rtl/>
        </w:rPr>
        <w:t>,</w:t>
      </w:r>
      <w:r w:rsidRPr="00182D7A">
        <w:rPr>
          <w:rtl/>
        </w:rPr>
        <w:t xml:space="preserve"> </w:t>
      </w:r>
      <w:bookmarkStart w:id="24390" w:name="_ETM_Q64_424709"/>
      <w:bookmarkEnd w:id="24390"/>
      <w:r w:rsidRPr="00182D7A">
        <w:rPr>
          <w:rtl/>
        </w:rPr>
        <w:t>ח</w:t>
      </w:r>
      <w:bookmarkStart w:id="24391" w:name="_ETM_Q64_425340"/>
      <w:bookmarkStart w:id="24392" w:name="_ETM_Q64_425730"/>
      <w:bookmarkEnd w:id="24391"/>
      <w:bookmarkEnd w:id="24392"/>
      <w:r>
        <w:rPr>
          <w:rFonts w:hint="cs"/>
          <w:rtl/>
        </w:rPr>
        <w:t xml:space="preserve">ג חירות </w:t>
      </w:r>
      <w:r w:rsidRPr="00182D7A">
        <w:rPr>
          <w:rtl/>
        </w:rPr>
        <w:t>שמח</w:t>
      </w:r>
      <w:r>
        <w:rPr>
          <w:rFonts w:hint="cs"/>
          <w:rtl/>
        </w:rPr>
        <w:t>,</w:t>
      </w:r>
      <w:r w:rsidRPr="00182D7A">
        <w:rPr>
          <w:rtl/>
        </w:rPr>
        <w:t xml:space="preserve"> </w:t>
      </w:r>
      <w:bookmarkStart w:id="24393" w:name="_ETM_Q64_426269"/>
      <w:bookmarkEnd w:id="24393"/>
      <w:r w:rsidRPr="00182D7A">
        <w:rPr>
          <w:rtl/>
        </w:rPr>
        <w:t xml:space="preserve">יחד </w:t>
      </w:r>
      <w:bookmarkStart w:id="24394" w:name="_ETM_Q64_426599"/>
      <w:bookmarkEnd w:id="24394"/>
      <w:r w:rsidRPr="00182D7A">
        <w:rPr>
          <w:rtl/>
        </w:rPr>
        <w:t xml:space="preserve">עם </w:t>
      </w:r>
      <w:bookmarkStart w:id="24395" w:name="_ETM_Q64_426749"/>
      <w:bookmarkEnd w:id="24395"/>
      <w:r w:rsidRPr="00182D7A">
        <w:rPr>
          <w:rtl/>
        </w:rPr>
        <w:t xml:space="preserve">כל </w:t>
      </w:r>
      <w:bookmarkStart w:id="24396" w:name="_ETM_Q64_427379"/>
      <w:bookmarkEnd w:id="24396"/>
      <w:r w:rsidRPr="00182D7A">
        <w:rPr>
          <w:rtl/>
        </w:rPr>
        <w:t>החיילים</w:t>
      </w:r>
      <w:r>
        <w:rPr>
          <w:rFonts w:hint="cs"/>
          <w:rtl/>
        </w:rPr>
        <w:t>,</w:t>
      </w:r>
      <w:r w:rsidRPr="00182D7A">
        <w:rPr>
          <w:rtl/>
        </w:rPr>
        <w:t xml:space="preserve"> </w:t>
      </w:r>
      <w:bookmarkStart w:id="24397" w:name="_ETM_Q64_428459"/>
      <w:bookmarkEnd w:id="24397"/>
      <w:r w:rsidRPr="00182D7A">
        <w:rPr>
          <w:rtl/>
        </w:rPr>
        <w:t xml:space="preserve">החטופים </w:t>
      </w:r>
      <w:bookmarkStart w:id="24398" w:name="_ETM_Q64_428999"/>
      <w:bookmarkEnd w:id="24398"/>
      <w:r w:rsidRPr="00182D7A">
        <w:rPr>
          <w:rtl/>
        </w:rPr>
        <w:t xml:space="preserve">שישובו </w:t>
      </w:r>
      <w:bookmarkStart w:id="24399" w:name="_ETM_Q64_429540"/>
      <w:bookmarkEnd w:id="24399"/>
      <w:r w:rsidRPr="00182D7A">
        <w:rPr>
          <w:rtl/>
        </w:rPr>
        <w:t xml:space="preserve">לביתם </w:t>
      </w:r>
      <w:bookmarkStart w:id="24400" w:name="_ETM_Q64_430379"/>
      <w:bookmarkEnd w:id="24400"/>
      <w:r w:rsidRPr="00182D7A">
        <w:rPr>
          <w:rtl/>
        </w:rPr>
        <w:t xml:space="preserve">וכל </w:t>
      </w:r>
      <w:bookmarkStart w:id="24401" w:name="_ETM_Q64_430739"/>
      <w:bookmarkEnd w:id="24401"/>
      <w:r w:rsidRPr="00182D7A">
        <w:rPr>
          <w:rtl/>
        </w:rPr>
        <w:t xml:space="preserve">האנשים </w:t>
      </w:r>
      <w:bookmarkStart w:id="24402" w:name="_ETM_Q64_431159"/>
      <w:bookmarkEnd w:id="24402"/>
      <w:r w:rsidRPr="00182D7A">
        <w:rPr>
          <w:rtl/>
        </w:rPr>
        <w:t xml:space="preserve">שנעקרו </w:t>
      </w:r>
      <w:bookmarkStart w:id="24403" w:name="_ETM_Q64_432299"/>
      <w:bookmarkEnd w:id="24403"/>
      <w:r w:rsidRPr="00182D7A">
        <w:rPr>
          <w:rtl/>
        </w:rPr>
        <w:t xml:space="preserve">מביתם </w:t>
      </w:r>
      <w:bookmarkStart w:id="24404" w:name="_ETM_Q64_433260"/>
      <w:bookmarkEnd w:id="24404"/>
      <w:r w:rsidRPr="00182D7A">
        <w:rPr>
          <w:rtl/>
        </w:rPr>
        <w:t xml:space="preserve">בששת </w:t>
      </w:r>
      <w:bookmarkStart w:id="24405" w:name="_ETM_Q64_434010"/>
      <w:bookmarkEnd w:id="24405"/>
      <w:r w:rsidRPr="00182D7A">
        <w:rPr>
          <w:rtl/>
        </w:rPr>
        <w:t xml:space="preserve">החודשים </w:t>
      </w:r>
      <w:bookmarkStart w:id="24406" w:name="_ETM_Q64_434459"/>
      <w:bookmarkEnd w:id="24406"/>
      <w:r w:rsidRPr="00182D7A">
        <w:rPr>
          <w:rtl/>
        </w:rPr>
        <w:t>האחרונים</w:t>
      </w:r>
      <w:r>
        <w:rPr>
          <w:rFonts w:hint="cs"/>
          <w:rtl/>
        </w:rPr>
        <w:t>.</w:t>
      </w:r>
      <w:r w:rsidRPr="00182D7A">
        <w:rPr>
          <w:rtl/>
        </w:rPr>
        <w:t xml:space="preserve"> </w:t>
      </w:r>
      <w:bookmarkStart w:id="24407" w:name="_ETM_Q64_435709"/>
      <w:bookmarkEnd w:id="24407"/>
    </w:p>
    <w:p w:rsidR="00122C45" w:rsidRDefault="00122C45" w:rsidP="005D28FD">
      <w:pPr>
        <w:rPr>
          <w:rtl/>
        </w:rPr>
      </w:pPr>
      <w:bookmarkStart w:id="24408" w:name="_ETM_Q64_433873"/>
      <w:bookmarkStart w:id="24409" w:name="_ETM_Q64_433959"/>
      <w:bookmarkEnd w:id="24408"/>
      <w:bookmarkEnd w:id="24409"/>
    </w:p>
    <w:p w:rsidR="00122C45" w:rsidRDefault="00122C45" w:rsidP="008262C8">
      <w:pPr>
        <w:rPr>
          <w:rtl/>
        </w:rPr>
      </w:pPr>
      <w:bookmarkStart w:id="24410" w:name="_ETM_Q64_434071"/>
      <w:bookmarkStart w:id="24411" w:name="_ETM_Q64_434141"/>
      <w:bookmarkEnd w:id="24410"/>
      <w:bookmarkEnd w:id="24411"/>
      <w:r w:rsidRPr="00182D7A">
        <w:rPr>
          <w:rtl/>
        </w:rPr>
        <w:t xml:space="preserve">חבריי </w:t>
      </w:r>
      <w:bookmarkStart w:id="24412" w:name="_ETM_Q64_436220"/>
      <w:bookmarkEnd w:id="24412"/>
      <w:r w:rsidRPr="00182D7A">
        <w:rPr>
          <w:rtl/>
        </w:rPr>
        <w:t xml:space="preserve">חברי </w:t>
      </w:r>
      <w:bookmarkStart w:id="24413" w:name="_ETM_Q64_436520"/>
      <w:bookmarkEnd w:id="24413"/>
      <w:r w:rsidRPr="00182D7A">
        <w:rPr>
          <w:rtl/>
        </w:rPr>
        <w:t>הכנסת</w:t>
      </w:r>
      <w:r>
        <w:rPr>
          <w:rFonts w:hint="cs"/>
          <w:rtl/>
        </w:rPr>
        <w:t>,</w:t>
      </w:r>
      <w:r w:rsidRPr="00182D7A">
        <w:rPr>
          <w:rtl/>
        </w:rPr>
        <w:t xml:space="preserve"> </w:t>
      </w:r>
      <w:bookmarkStart w:id="24414" w:name="_ETM_Q64_437270"/>
      <w:bookmarkEnd w:id="24414"/>
      <w:r w:rsidRPr="00182D7A">
        <w:rPr>
          <w:rtl/>
        </w:rPr>
        <w:t xml:space="preserve">תם </w:t>
      </w:r>
      <w:bookmarkStart w:id="24415" w:name="_ETM_Q64_437569"/>
      <w:bookmarkEnd w:id="24415"/>
      <w:r w:rsidRPr="00182D7A">
        <w:rPr>
          <w:rtl/>
        </w:rPr>
        <w:t>סדר</w:t>
      </w:r>
      <w:bookmarkStart w:id="24416" w:name="_ETM_Q64_437930"/>
      <w:bookmarkEnd w:id="24416"/>
      <w:r>
        <w:rPr>
          <w:rFonts w:hint="cs"/>
          <w:rtl/>
        </w:rPr>
        <w:t>-</w:t>
      </w:r>
      <w:r w:rsidRPr="00182D7A">
        <w:rPr>
          <w:rtl/>
        </w:rPr>
        <w:t>היום</w:t>
      </w:r>
      <w:r>
        <w:rPr>
          <w:rFonts w:hint="cs"/>
          <w:rtl/>
        </w:rPr>
        <w:t>.</w:t>
      </w:r>
      <w:r w:rsidRPr="00182D7A">
        <w:rPr>
          <w:rtl/>
        </w:rPr>
        <w:t xml:space="preserve"> </w:t>
      </w:r>
      <w:bookmarkStart w:id="24417" w:name="_ETM_Q64_438229"/>
      <w:bookmarkEnd w:id="24417"/>
      <w:r w:rsidRPr="00182D7A">
        <w:rPr>
          <w:rtl/>
        </w:rPr>
        <w:t xml:space="preserve">הישיבה </w:t>
      </w:r>
      <w:bookmarkStart w:id="24418" w:name="_ETM_Q64_438650"/>
      <w:bookmarkEnd w:id="24418"/>
      <w:r w:rsidRPr="00182D7A">
        <w:rPr>
          <w:rtl/>
        </w:rPr>
        <w:t xml:space="preserve">הבאה </w:t>
      </w:r>
      <w:bookmarkStart w:id="24419" w:name="_ETM_Q64_439470"/>
      <w:bookmarkEnd w:id="24419"/>
      <w:r w:rsidRPr="00182D7A">
        <w:rPr>
          <w:rtl/>
        </w:rPr>
        <w:t xml:space="preserve">תתקיים </w:t>
      </w:r>
      <w:bookmarkStart w:id="24420" w:name="_ETM_Q64_439980"/>
      <w:bookmarkEnd w:id="24420"/>
      <w:r w:rsidRPr="00182D7A">
        <w:rPr>
          <w:rtl/>
        </w:rPr>
        <w:t xml:space="preserve">ביום </w:t>
      </w:r>
      <w:bookmarkStart w:id="24421" w:name="_ETM_Q64_440220"/>
      <w:bookmarkEnd w:id="24421"/>
      <w:r w:rsidRPr="00182D7A">
        <w:rPr>
          <w:rtl/>
        </w:rPr>
        <w:t xml:space="preserve">שני </w:t>
      </w:r>
      <w:bookmarkStart w:id="24422" w:name="_ETM_Q64_440880"/>
      <w:bookmarkEnd w:id="24422"/>
      <w:r w:rsidRPr="00182D7A">
        <w:rPr>
          <w:rtl/>
        </w:rPr>
        <w:t xml:space="preserve">י"ב </w:t>
      </w:r>
      <w:bookmarkStart w:id="24423" w:name="_ETM_Q64_441360"/>
      <w:bookmarkEnd w:id="24423"/>
      <w:r w:rsidRPr="00182D7A">
        <w:rPr>
          <w:rtl/>
        </w:rPr>
        <w:t xml:space="preserve">באייר </w:t>
      </w:r>
      <w:bookmarkStart w:id="24424" w:name="_ETM_Q64_441750"/>
      <w:bookmarkEnd w:id="24424"/>
      <w:r w:rsidRPr="00182D7A">
        <w:rPr>
          <w:rtl/>
        </w:rPr>
        <w:t>התשפ"ד</w:t>
      </w:r>
      <w:r>
        <w:rPr>
          <w:rFonts w:hint="cs"/>
          <w:rtl/>
        </w:rPr>
        <w:t>,</w:t>
      </w:r>
      <w:r w:rsidRPr="00182D7A">
        <w:rPr>
          <w:rtl/>
        </w:rPr>
        <w:t xml:space="preserve"> </w:t>
      </w:r>
      <w:bookmarkStart w:id="24425" w:name="_ETM_Q64_442680"/>
      <w:bookmarkEnd w:id="24425"/>
      <w:r>
        <w:rPr>
          <w:rFonts w:hint="cs"/>
          <w:rtl/>
        </w:rPr>
        <w:t>20 במאי 2024, בשעה 16:00</w:t>
      </w:r>
      <w:bookmarkStart w:id="24426" w:name="_ETM_Q64_446610"/>
      <w:bookmarkEnd w:id="24426"/>
      <w:r>
        <w:rPr>
          <w:rFonts w:hint="cs"/>
          <w:rtl/>
        </w:rPr>
        <w:t>.</w:t>
      </w:r>
      <w:r w:rsidRPr="00182D7A">
        <w:rPr>
          <w:rtl/>
        </w:rPr>
        <w:t xml:space="preserve"> </w:t>
      </w:r>
      <w:bookmarkStart w:id="24427" w:name="_ETM_Q64_447900"/>
      <w:bookmarkStart w:id="24428" w:name="_ETM_Q64_449201"/>
      <w:bookmarkStart w:id="24429" w:name="_ETM_Q64_449270"/>
      <w:bookmarkStart w:id="24430" w:name="_ETM_Q64_449424"/>
      <w:bookmarkStart w:id="24431" w:name="_ETM_Q64_449491"/>
      <w:bookmarkEnd w:id="24427"/>
      <w:bookmarkEnd w:id="24428"/>
      <w:bookmarkEnd w:id="24429"/>
      <w:bookmarkEnd w:id="24430"/>
      <w:bookmarkEnd w:id="24431"/>
      <w:r w:rsidRPr="00182D7A">
        <w:rPr>
          <w:rtl/>
        </w:rPr>
        <w:t xml:space="preserve">ישיבה </w:t>
      </w:r>
      <w:bookmarkStart w:id="24432" w:name="_ETM_Q64_448410"/>
      <w:bookmarkEnd w:id="24432"/>
      <w:r w:rsidRPr="00182D7A">
        <w:rPr>
          <w:rtl/>
        </w:rPr>
        <w:t xml:space="preserve">זו </w:t>
      </w:r>
      <w:bookmarkStart w:id="24433" w:name="_ETM_Q64_448830"/>
      <w:bookmarkEnd w:id="24433"/>
      <w:r w:rsidRPr="00182D7A">
        <w:rPr>
          <w:rtl/>
        </w:rPr>
        <w:t>נעולה</w:t>
      </w:r>
      <w:r>
        <w:rPr>
          <w:rFonts w:hint="cs"/>
          <w:rtl/>
        </w:rPr>
        <w:t>.</w:t>
      </w:r>
      <w:r w:rsidRPr="00182D7A">
        <w:rPr>
          <w:rtl/>
        </w:rPr>
        <w:t xml:space="preserve"> </w:t>
      </w:r>
      <w:bookmarkStart w:id="24434" w:name="_ETM_Q64_476440"/>
      <w:bookmarkEnd w:id="24434"/>
    </w:p>
    <w:p w:rsidR="00122C45" w:rsidRDefault="00122C45" w:rsidP="005D28FD">
      <w:pPr>
        <w:rPr>
          <w:rtl/>
          <w:lang w:eastAsia="he-IL"/>
        </w:rPr>
      </w:pPr>
      <w:bookmarkStart w:id="24435" w:name="_ETM_Q64_452545"/>
      <w:bookmarkStart w:id="24436" w:name="_ETM_Q64_452604"/>
      <w:bookmarkStart w:id="24437" w:name="_ETM_Q64_452761"/>
      <w:bookmarkStart w:id="24438" w:name="_ETM_Q64_452804"/>
      <w:bookmarkEnd w:id="24435"/>
      <w:bookmarkEnd w:id="24436"/>
      <w:bookmarkEnd w:id="24437"/>
      <w:bookmarkEnd w:id="24438"/>
    </w:p>
    <w:p w:rsidR="00122C45" w:rsidRDefault="00122C45" w:rsidP="008262C8">
      <w:pPr>
        <w:pStyle w:val="afa"/>
        <w:keepNext/>
        <w:ind w:firstLine="0"/>
        <w:jc w:val="center"/>
        <w:rPr>
          <w:rtl/>
          <w:lang w:eastAsia="he-IL"/>
        </w:rPr>
      </w:pPr>
      <w:bookmarkStart w:id="24439" w:name="ET_meetingend_5"/>
      <w:r w:rsidRPr="008169C4">
        <w:rPr>
          <w:rStyle w:val="TagStyle"/>
          <w:rtl/>
        </w:rPr>
        <w:t xml:space="preserve">&lt;&lt; סיום &gt;&gt; </w:t>
      </w:r>
      <w:r>
        <w:rPr>
          <w:rtl/>
          <w:lang w:eastAsia="he-IL"/>
        </w:rPr>
        <w:t>הישיבה ננעלה בשעה 21:34.</w:t>
      </w:r>
      <w:r w:rsidRPr="008169C4">
        <w:rPr>
          <w:rStyle w:val="TagStyle"/>
          <w:rtl/>
        </w:rPr>
        <w:t xml:space="preserve"> &lt;&lt; סיום &gt;&gt;</w:t>
      </w:r>
      <w:bookmarkEnd w:id="24439"/>
    </w:p>
    <w:p w:rsidR="00122C45" w:rsidRDefault="00122C45" w:rsidP="005D28FD">
      <w:pPr>
        <w:rPr>
          <w:rtl/>
        </w:rPr>
      </w:pPr>
    </w:p>
    <w:sectPr w:rsidR="00122C45" w:rsidSect="0069248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F38" w:rsidRDefault="00F23F38">
      <w:r>
        <w:separator/>
      </w:r>
    </w:p>
  </w:endnote>
  <w:endnote w:type="continuationSeparator" w:id="0">
    <w:p w:rsidR="00F23F38" w:rsidRDefault="00F23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57" w:rsidRDefault="00E2575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57" w:rsidRDefault="00E2575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57" w:rsidRDefault="00E2575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F38" w:rsidRDefault="00F23F38">
      <w:r>
        <w:separator/>
      </w:r>
    </w:p>
  </w:footnote>
  <w:footnote w:type="continuationSeparator" w:id="0">
    <w:p w:rsidR="00F23F38" w:rsidRDefault="00F23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F38" w:rsidRDefault="00F23F3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3F38" w:rsidRDefault="00F23F3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F38" w:rsidRDefault="00F23F3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5757">
      <w:rPr>
        <w:rStyle w:val="af7"/>
        <w:noProof/>
        <w:rtl/>
      </w:rPr>
      <w:t>226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23F38">
      <w:trPr>
        <w:cantSplit/>
        <w:trHeight w:val="421"/>
      </w:trPr>
      <w:tc>
        <w:tcPr>
          <w:tcW w:w="2880" w:type="dxa"/>
        </w:tcPr>
        <w:p w:rsidR="00F23F38" w:rsidRDefault="00E25757" w:rsidP="00BE0137">
          <w:pPr>
            <w:ind w:right="360" w:firstLine="0"/>
            <w:jc w:val="left"/>
          </w:pPr>
          <w:r>
            <w:rPr>
              <w:rtl/>
            </w:rPr>
            <w:t>דברי הכנסת</w:t>
          </w:r>
        </w:p>
      </w:tc>
      <w:tc>
        <w:tcPr>
          <w:tcW w:w="2520" w:type="dxa"/>
        </w:tcPr>
        <w:p w:rsidR="00F23F38" w:rsidRDefault="00E25757" w:rsidP="00BE0137">
          <w:pPr>
            <w:ind w:firstLine="0"/>
            <w:jc w:val="left"/>
          </w:pPr>
          <w:r>
            <w:rPr>
              <w:rtl/>
            </w:rPr>
            <w:t>ישיבה מס' 167</w:t>
          </w:r>
        </w:p>
      </w:tc>
      <w:tc>
        <w:tcPr>
          <w:tcW w:w="2700" w:type="dxa"/>
        </w:tcPr>
        <w:p w:rsidR="00F23F38" w:rsidRDefault="00E25757" w:rsidP="00BE0137">
          <w:pPr>
            <w:ind w:firstLine="0"/>
            <w:jc w:val="left"/>
            <w:rPr>
              <w:rtl/>
            </w:rPr>
          </w:pPr>
          <w:r>
            <w:rPr>
              <w:rtl/>
            </w:rPr>
            <w:t>03/04/2024</w:t>
          </w:r>
        </w:p>
      </w:tc>
    </w:tr>
  </w:tbl>
  <w:p w:rsidR="00F23F38" w:rsidRPr="000F00C1" w:rsidRDefault="00F23F3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57" w:rsidRDefault="00E257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66739C"/>
    <w:multiLevelType w:val="hybridMultilevel"/>
    <w:tmpl w:val="903A6C88"/>
    <w:lvl w:ilvl="0" w:tplc="674EB6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4D133E"/>
    <w:multiLevelType w:val="hybridMultilevel"/>
    <w:tmpl w:val="DA0A4388"/>
    <w:lvl w:ilvl="0" w:tplc="585C53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4E5B57"/>
    <w:multiLevelType w:val="hybridMultilevel"/>
    <w:tmpl w:val="237A5504"/>
    <w:lvl w:ilvl="0" w:tplc="F282EC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256BE4"/>
    <w:multiLevelType w:val="hybridMultilevel"/>
    <w:tmpl w:val="CA7EC53C"/>
    <w:lvl w:ilvl="0" w:tplc="59FA37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5F3ABE"/>
    <w:multiLevelType w:val="hybridMultilevel"/>
    <w:tmpl w:val="156C1FB6"/>
    <w:lvl w:ilvl="0" w:tplc="D3AA9A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C94B5A"/>
    <w:multiLevelType w:val="hybridMultilevel"/>
    <w:tmpl w:val="E11442F8"/>
    <w:lvl w:ilvl="0" w:tplc="0D92F0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E45FBB"/>
    <w:multiLevelType w:val="hybridMultilevel"/>
    <w:tmpl w:val="F93E5472"/>
    <w:lvl w:ilvl="0" w:tplc="D748A4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7D37D0"/>
    <w:multiLevelType w:val="hybridMultilevel"/>
    <w:tmpl w:val="34586248"/>
    <w:lvl w:ilvl="0" w:tplc="4F6430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6F87BD2"/>
    <w:multiLevelType w:val="hybridMultilevel"/>
    <w:tmpl w:val="237CD156"/>
    <w:lvl w:ilvl="0" w:tplc="68A05B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91215D5"/>
    <w:multiLevelType w:val="hybridMultilevel"/>
    <w:tmpl w:val="43E62EFC"/>
    <w:lvl w:ilvl="0" w:tplc="F54038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396F0B"/>
    <w:multiLevelType w:val="hybridMultilevel"/>
    <w:tmpl w:val="9DC29DE4"/>
    <w:lvl w:ilvl="0" w:tplc="53043B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06A748B"/>
    <w:multiLevelType w:val="hybridMultilevel"/>
    <w:tmpl w:val="147A12F4"/>
    <w:lvl w:ilvl="0" w:tplc="3D40119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D74F60"/>
    <w:multiLevelType w:val="hybridMultilevel"/>
    <w:tmpl w:val="FBB88134"/>
    <w:lvl w:ilvl="0" w:tplc="A296CF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0575926"/>
    <w:multiLevelType w:val="hybridMultilevel"/>
    <w:tmpl w:val="0E784D5A"/>
    <w:lvl w:ilvl="0" w:tplc="9F4819A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1695E26"/>
    <w:multiLevelType w:val="hybridMultilevel"/>
    <w:tmpl w:val="21BA39D2"/>
    <w:lvl w:ilvl="0" w:tplc="233285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1D50D79"/>
    <w:multiLevelType w:val="hybridMultilevel"/>
    <w:tmpl w:val="7390CDC0"/>
    <w:lvl w:ilvl="0" w:tplc="3B10607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36179EE"/>
    <w:multiLevelType w:val="hybridMultilevel"/>
    <w:tmpl w:val="3B06C666"/>
    <w:lvl w:ilvl="0" w:tplc="AF6C3DC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6437DBF"/>
    <w:multiLevelType w:val="hybridMultilevel"/>
    <w:tmpl w:val="30E2ADEC"/>
    <w:lvl w:ilvl="0" w:tplc="CF54709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B964B9E"/>
    <w:multiLevelType w:val="hybridMultilevel"/>
    <w:tmpl w:val="AFCC9150"/>
    <w:lvl w:ilvl="0" w:tplc="41A608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3F209B2"/>
    <w:multiLevelType w:val="hybridMultilevel"/>
    <w:tmpl w:val="734E1536"/>
    <w:lvl w:ilvl="0" w:tplc="4AC611C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7E16713"/>
    <w:multiLevelType w:val="hybridMultilevel"/>
    <w:tmpl w:val="3940956E"/>
    <w:lvl w:ilvl="0" w:tplc="55BEE87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C927118"/>
    <w:multiLevelType w:val="hybridMultilevel"/>
    <w:tmpl w:val="F2E0FDB0"/>
    <w:lvl w:ilvl="0" w:tplc="EE6ADC4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2503399"/>
    <w:multiLevelType w:val="hybridMultilevel"/>
    <w:tmpl w:val="619AD456"/>
    <w:lvl w:ilvl="0" w:tplc="087CB5D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A793EB7"/>
    <w:multiLevelType w:val="hybridMultilevel"/>
    <w:tmpl w:val="00C01768"/>
    <w:lvl w:ilvl="0" w:tplc="1FFA1D7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8"/>
  </w:num>
  <w:num w:numId="4">
    <w:abstractNumId w:val="24"/>
  </w:num>
  <w:num w:numId="5">
    <w:abstractNumId w:val="3"/>
  </w:num>
  <w:num w:numId="6">
    <w:abstractNumId w:val="4"/>
  </w:num>
  <w:num w:numId="7">
    <w:abstractNumId w:val="21"/>
  </w:num>
  <w:num w:numId="8">
    <w:abstractNumId w:val="25"/>
  </w:num>
  <w:num w:numId="9">
    <w:abstractNumId w:val="12"/>
  </w:num>
  <w:num w:numId="10">
    <w:abstractNumId w:val="7"/>
  </w:num>
  <w:num w:numId="11">
    <w:abstractNumId w:val="14"/>
  </w:num>
  <w:num w:numId="12">
    <w:abstractNumId w:val="17"/>
  </w:num>
  <w:num w:numId="13">
    <w:abstractNumId w:val="20"/>
  </w:num>
  <w:num w:numId="14">
    <w:abstractNumId w:val="18"/>
  </w:num>
  <w:num w:numId="15">
    <w:abstractNumId w:val="16"/>
  </w:num>
  <w:num w:numId="16">
    <w:abstractNumId w:val="23"/>
  </w:num>
  <w:num w:numId="17">
    <w:abstractNumId w:val="2"/>
  </w:num>
  <w:num w:numId="18">
    <w:abstractNumId w:val="1"/>
  </w:num>
  <w:num w:numId="19">
    <w:abstractNumId w:val="6"/>
  </w:num>
  <w:num w:numId="20">
    <w:abstractNumId w:val="10"/>
  </w:num>
  <w:num w:numId="21">
    <w:abstractNumId w:val="9"/>
  </w:num>
  <w:num w:numId="22">
    <w:abstractNumId w:val="11"/>
  </w:num>
  <w:num w:numId="23">
    <w:abstractNumId w:val="5"/>
  </w:num>
  <w:num w:numId="24">
    <w:abstractNumId w:val="15"/>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A33"/>
    <w:rsid w:val="0004355C"/>
    <w:rsid w:val="00050737"/>
    <w:rsid w:val="00053A87"/>
    <w:rsid w:val="00055582"/>
    <w:rsid w:val="000559DC"/>
    <w:rsid w:val="00060E55"/>
    <w:rsid w:val="00062EF7"/>
    <w:rsid w:val="000678FD"/>
    <w:rsid w:val="00067F42"/>
    <w:rsid w:val="0008322C"/>
    <w:rsid w:val="0008749D"/>
    <w:rsid w:val="0009144B"/>
    <w:rsid w:val="00092197"/>
    <w:rsid w:val="00093026"/>
    <w:rsid w:val="000978AC"/>
    <w:rsid w:val="00097AD7"/>
    <w:rsid w:val="000A3D24"/>
    <w:rsid w:val="000B0C68"/>
    <w:rsid w:val="000B2EE6"/>
    <w:rsid w:val="000C7A99"/>
    <w:rsid w:val="000E2B67"/>
    <w:rsid w:val="000E54FD"/>
    <w:rsid w:val="000F00C1"/>
    <w:rsid w:val="00115F96"/>
    <w:rsid w:val="00122C45"/>
    <w:rsid w:val="001270CE"/>
    <w:rsid w:val="0014554D"/>
    <w:rsid w:val="00145727"/>
    <w:rsid w:val="00146DD9"/>
    <w:rsid w:val="00150822"/>
    <w:rsid w:val="00155D84"/>
    <w:rsid w:val="001568E1"/>
    <w:rsid w:val="00167294"/>
    <w:rsid w:val="00171CCF"/>
    <w:rsid w:val="00171E7F"/>
    <w:rsid w:val="0017779F"/>
    <w:rsid w:val="00185286"/>
    <w:rsid w:val="00192CD2"/>
    <w:rsid w:val="00196822"/>
    <w:rsid w:val="00197BDA"/>
    <w:rsid w:val="001A1D30"/>
    <w:rsid w:val="001A5DE2"/>
    <w:rsid w:val="001A74E9"/>
    <w:rsid w:val="001B1FF1"/>
    <w:rsid w:val="001B79C5"/>
    <w:rsid w:val="001C0EA3"/>
    <w:rsid w:val="001C2406"/>
    <w:rsid w:val="001C44DA"/>
    <w:rsid w:val="001D440C"/>
    <w:rsid w:val="001F5B83"/>
    <w:rsid w:val="001F663D"/>
    <w:rsid w:val="00202C59"/>
    <w:rsid w:val="00206DA6"/>
    <w:rsid w:val="002158D1"/>
    <w:rsid w:val="0022363F"/>
    <w:rsid w:val="00227617"/>
    <w:rsid w:val="002354BE"/>
    <w:rsid w:val="002366E9"/>
    <w:rsid w:val="00237E73"/>
    <w:rsid w:val="00243AC7"/>
    <w:rsid w:val="00245249"/>
    <w:rsid w:val="00245DC8"/>
    <w:rsid w:val="0024645B"/>
    <w:rsid w:val="002522C2"/>
    <w:rsid w:val="002534A0"/>
    <w:rsid w:val="00261554"/>
    <w:rsid w:val="00272422"/>
    <w:rsid w:val="00275BAE"/>
    <w:rsid w:val="00283D7D"/>
    <w:rsid w:val="002863DC"/>
    <w:rsid w:val="002876BA"/>
    <w:rsid w:val="00291ACD"/>
    <w:rsid w:val="00292378"/>
    <w:rsid w:val="0029475A"/>
    <w:rsid w:val="002A4DA2"/>
    <w:rsid w:val="002B3331"/>
    <w:rsid w:val="002B410F"/>
    <w:rsid w:val="002B537D"/>
    <w:rsid w:val="002B7639"/>
    <w:rsid w:val="002D0384"/>
    <w:rsid w:val="002D1712"/>
    <w:rsid w:val="002D5B7D"/>
    <w:rsid w:val="002D5CAA"/>
    <w:rsid w:val="002E5264"/>
    <w:rsid w:val="002E7651"/>
    <w:rsid w:val="002F5817"/>
    <w:rsid w:val="002F7BBA"/>
    <w:rsid w:val="00300869"/>
    <w:rsid w:val="00302765"/>
    <w:rsid w:val="00303FC6"/>
    <w:rsid w:val="00310572"/>
    <w:rsid w:val="0033612E"/>
    <w:rsid w:val="00341660"/>
    <w:rsid w:val="003475E7"/>
    <w:rsid w:val="00352FC8"/>
    <w:rsid w:val="00371162"/>
    <w:rsid w:val="00371F74"/>
    <w:rsid w:val="00373091"/>
    <w:rsid w:val="003845C0"/>
    <w:rsid w:val="003854EE"/>
    <w:rsid w:val="00390D1D"/>
    <w:rsid w:val="003A5055"/>
    <w:rsid w:val="003B23B0"/>
    <w:rsid w:val="003B431C"/>
    <w:rsid w:val="003C0AB0"/>
    <w:rsid w:val="003C279D"/>
    <w:rsid w:val="003D275C"/>
    <w:rsid w:val="003D3EE8"/>
    <w:rsid w:val="003D69B5"/>
    <w:rsid w:val="003D6D0C"/>
    <w:rsid w:val="003E1A78"/>
    <w:rsid w:val="003E4109"/>
    <w:rsid w:val="003E5420"/>
    <w:rsid w:val="003E5C8A"/>
    <w:rsid w:val="003F0A5F"/>
    <w:rsid w:val="003F13E7"/>
    <w:rsid w:val="003F6736"/>
    <w:rsid w:val="00424C94"/>
    <w:rsid w:val="0043243C"/>
    <w:rsid w:val="00440D3D"/>
    <w:rsid w:val="00451B3A"/>
    <w:rsid w:val="00452A56"/>
    <w:rsid w:val="00457BBD"/>
    <w:rsid w:val="0046246B"/>
    <w:rsid w:val="00477E1F"/>
    <w:rsid w:val="00491F24"/>
    <w:rsid w:val="004A27D7"/>
    <w:rsid w:val="004A7367"/>
    <w:rsid w:val="004B0A65"/>
    <w:rsid w:val="004B1BE9"/>
    <w:rsid w:val="004B23DC"/>
    <w:rsid w:val="004B3111"/>
    <w:rsid w:val="004C030A"/>
    <w:rsid w:val="004D2026"/>
    <w:rsid w:val="004D76F4"/>
    <w:rsid w:val="004F12C4"/>
    <w:rsid w:val="004F7CAA"/>
    <w:rsid w:val="00500C0C"/>
    <w:rsid w:val="00504760"/>
    <w:rsid w:val="00512D6B"/>
    <w:rsid w:val="005145A6"/>
    <w:rsid w:val="00515A49"/>
    <w:rsid w:val="00522555"/>
    <w:rsid w:val="005278E4"/>
    <w:rsid w:val="00533A72"/>
    <w:rsid w:val="005456B6"/>
    <w:rsid w:val="00551AFF"/>
    <w:rsid w:val="00561845"/>
    <w:rsid w:val="005702B9"/>
    <w:rsid w:val="005818C3"/>
    <w:rsid w:val="005911B3"/>
    <w:rsid w:val="00591FE2"/>
    <w:rsid w:val="005A2B09"/>
    <w:rsid w:val="005A32DD"/>
    <w:rsid w:val="005A342D"/>
    <w:rsid w:val="005B0646"/>
    <w:rsid w:val="005B2890"/>
    <w:rsid w:val="005C363E"/>
    <w:rsid w:val="005D28FD"/>
    <w:rsid w:val="005D61F3"/>
    <w:rsid w:val="005E09EF"/>
    <w:rsid w:val="005E3ADA"/>
    <w:rsid w:val="005F3E93"/>
    <w:rsid w:val="005F401A"/>
    <w:rsid w:val="00612CF3"/>
    <w:rsid w:val="00615F7E"/>
    <w:rsid w:val="00626D85"/>
    <w:rsid w:val="00635D35"/>
    <w:rsid w:val="0064225C"/>
    <w:rsid w:val="006461C1"/>
    <w:rsid w:val="00657844"/>
    <w:rsid w:val="00665DD8"/>
    <w:rsid w:val="0067102D"/>
    <w:rsid w:val="00671131"/>
    <w:rsid w:val="00674431"/>
    <w:rsid w:val="00675874"/>
    <w:rsid w:val="0068252D"/>
    <w:rsid w:val="00687913"/>
    <w:rsid w:val="00692482"/>
    <w:rsid w:val="006A035F"/>
    <w:rsid w:val="006A0CB7"/>
    <w:rsid w:val="006A6CF5"/>
    <w:rsid w:val="006B3C8A"/>
    <w:rsid w:val="006C43DB"/>
    <w:rsid w:val="006D268B"/>
    <w:rsid w:val="006D5B52"/>
    <w:rsid w:val="006E4E4D"/>
    <w:rsid w:val="006F36EA"/>
    <w:rsid w:val="006F5FAB"/>
    <w:rsid w:val="00702755"/>
    <w:rsid w:val="007036A6"/>
    <w:rsid w:val="00714C61"/>
    <w:rsid w:val="007237A0"/>
    <w:rsid w:val="00726D8F"/>
    <w:rsid w:val="007408C3"/>
    <w:rsid w:val="00750CB7"/>
    <w:rsid w:val="00761A96"/>
    <w:rsid w:val="007634C2"/>
    <w:rsid w:val="00774242"/>
    <w:rsid w:val="00785ADB"/>
    <w:rsid w:val="00787A14"/>
    <w:rsid w:val="007A2D44"/>
    <w:rsid w:val="007B06E8"/>
    <w:rsid w:val="007B43E7"/>
    <w:rsid w:val="007E5FE1"/>
    <w:rsid w:val="008044C8"/>
    <w:rsid w:val="008262C8"/>
    <w:rsid w:val="00827940"/>
    <w:rsid w:val="008306A7"/>
    <w:rsid w:val="00833F3A"/>
    <w:rsid w:val="00835E9A"/>
    <w:rsid w:val="00836B57"/>
    <w:rsid w:val="008407A5"/>
    <w:rsid w:val="00841223"/>
    <w:rsid w:val="00846BE9"/>
    <w:rsid w:val="00850498"/>
    <w:rsid w:val="0085359D"/>
    <w:rsid w:val="00853CEC"/>
    <w:rsid w:val="0085514C"/>
    <w:rsid w:val="0086178C"/>
    <w:rsid w:val="00861FEE"/>
    <w:rsid w:val="00872F66"/>
    <w:rsid w:val="00874133"/>
    <w:rsid w:val="00896229"/>
    <w:rsid w:val="008A6F0F"/>
    <w:rsid w:val="008B1423"/>
    <w:rsid w:val="008B177A"/>
    <w:rsid w:val="008B3826"/>
    <w:rsid w:val="008B38BE"/>
    <w:rsid w:val="008C315C"/>
    <w:rsid w:val="008C341C"/>
    <w:rsid w:val="008C53A6"/>
    <w:rsid w:val="008C62ED"/>
    <w:rsid w:val="008D1DFB"/>
    <w:rsid w:val="008D329E"/>
    <w:rsid w:val="008E4EC9"/>
    <w:rsid w:val="008F6E6D"/>
    <w:rsid w:val="00902942"/>
    <w:rsid w:val="00906689"/>
    <w:rsid w:val="00911827"/>
    <w:rsid w:val="00912FF0"/>
    <w:rsid w:val="00914904"/>
    <w:rsid w:val="00920CCA"/>
    <w:rsid w:val="0092207C"/>
    <w:rsid w:val="00935356"/>
    <w:rsid w:val="00945E6A"/>
    <w:rsid w:val="00946460"/>
    <w:rsid w:val="009476A5"/>
    <w:rsid w:val="009515F0"/>
    <w:rsid w:val="0095443E"/>
    <w:rsid w:val="00960796"/>
    <w:rsid w:val="009635F5"/>
    <w:rsid w:val="00964B37"/>
    <w:rsid w:val="00970775"/>
    <w:rsid w:val="00970CE0"/>
    <w:rsid w:val="00974205"/>
    <w:rsid w:val="009801FF"/>
    <w:rsid w:val="00986EFD"/>
    <w:rsid w:val="009900BB"/>
    <w:rsid w:val="00993DA1"/>
    <w:rsid w:val="00994371"/>
    <w:rsid w:val="00995244"/>
    <w:rsid w:val="009957A5"/>
    <w:rsid w:val="00996851"/>
    <w:rsid w:val="00997E0D"/>
    <w:rsid w:val="009B50C0"/>
    <w:rsid w:val="009C2FEB"/>
    <w:rsid w:val="009C35BE"/>
    <w:rsid w:val="009F1518"/>
    <w:rsid w:val="00A02465"/>
    <w:rsid w:val="00A11A5C"/>
    <w:rsid w:val="00A15971"/>
    <w:rsid w:val="00A16437"/>
    <w:rsid w:val="00A171CB"/>
    <w:rsid w:val="00A17D89"/>
    <w:rsid w:val="00A20FF3"/>
    <w:rsid w:val="00A21842"/>
    <w:rsid w:val="00A30441"/>
    <w:rsid w:val="00A31BCE"/>
    <w:rsid w:val="00A33C31"/>
    <w:rsid w:val="00A35551"/>
    <w:rsid w:val="00A3564F"/>
    <w:rsid w:val="00A40596"/>
    <w:rsid w:val="00A42DFE"/>
    <w:rsid w:val="00A64093"/>
    <w:rsid w:val="00A66020"/>
    <w:rsid w:val="00A67A92"/>
    <w:rsid w:val="00A719DD"/>
    <w:rsid w:val="00A73F53"/>
    <w:rsid w:val="00A74653"/>
    <w:rsid w:val="00A83507"/>
    <w:rsid w:val="00AB02EE"/>
    <w:rsid w:val="00AB1070"/>
    <w:rsid w:val="00AB4150"/>
    <w:rsid w:val="00AC41C0"/>
    <w:rsid w:val="00AD2F00"/>
    <w:rsid w:val="00AD414B"/>
    <w:rsid w:val="00AE688E"/>
    <w:rsid w:val="00AF4E2C"/>
    <w:rsid w:val="00B04B9C"/>
    <w:rsid w:val="00B1552B"/>
    <w:rsid w:val="00B1660D"/>
    <w:rsid w:val="00B179E5"/>
    <w:rsid w:val="00B230CC"/>
    <w:rsid w:val="00B357C0"/>
    <w:rsid w:val="00B36952"/>
    <w:rsid w:val="00B36F42"/>
    <w:rsid w:val="00B43239"/>
    <w:rsid w:val="00B50F88"/>
    <w:rsid w:val="00B57A90"/>
    <w:rsid w:val="00B607E2"/>
    <w:rsid w:val="00B63F8D"/>
    <w:rsid w:val="00B7446E"/>
    <w:rsid w:val="00B751FF"/>
    <w:rsid w:val="00B76149"/>
    <w:rsid w:val="00B80844"/>
    <w:rsid w:val="00B83593"/>
    <w:rsid w:val="00B84AB5"/>
    <w:rsid w:val="00B918CB"/>
    <w:rsid w:val="00BA1545"/>
    <w:rsid w:val="00BB2F43"/>
    <w:rsid w:val="00BB48D9"/>
    <w:rsid w:val="00BD1C29"/>
    <w:rsid w:val="00BD47B7"/>
    <w:rsid w:val="00BD70F9"/>
    <w:rsid w:val="00BD7D35"/>
    <w:rsid w:val="00BE0137"/>
    <w:rsid w:val="00BF3F01"/>
    <w:rsid w:val="00BF48FF"/>
    <w:rsid w:val="00C02FBA"/>
    <w:rsid w:val="00C16F92"/>
    <w:rsid w:val="00C31C84"/>
    <w:rsid w:val="00C33C0A"/>
    <w:rsid w:val="00C3598A"/>
    <w:rsid w:val="00C36A1D"/>
    <w:rsid w:val="00C36AD7"/>
    <w:rsid w:val="00C3707B"/>
    <w:rsid w:val="00C5322E"/>
    <w:rsid w:val="00C545B9"/>
    <w:rsid w:val="00C740F3"/>
    <w:rsid w:val="00C80434"/>
    <w:rsid w:val="00C8624A"/>
    <w:rsid w:val="00C92A23"/>
    <w:rsid w:val="00CA5363"/>
    <w:rsid w:val="00CB6D60"/>
    <w:rsid w:val="00CC235E"/>
    <w:rsid w:val="00CC6848"/>
    <w:rsid w:val="00CC78B2"/>
    <w:rsid w:val="00CD10F2"/>
    <w:rsid w:val="00CE0051"/>
    <w:rsid w:val="00CE5849"/>
    <w:rsid w:val="00D0004F"/>
    <w:rsid w:val="00D01E09"/>
    <w:rsid w:val="00D16FF2"/>
    <w:rsid w:val="00D421F0"/>
    <w:rsid w:val="00D47C9D"/>
    <w:rsid w:val="00D55E2B"/>
    <w:rsid w:val="00D55FFB"/>
    <w:rsid w:val="00D57625"/>
    <w:rsid w:val="00D64F6D"/>
    <w:rsid w:val="00D7575A"/>
    <w:rsid w:val="00D871AE"/>
    <w:rsid w:val="00D91DFE"/>
    <w:rsid w:val="00DB0964"/>
    <w:rsid w:val="00DC1E26"/>
    <w:rsid w:val="00DD0B21"/>
    <w:rsid w:val="00DD7CC6"/>
    <w:rsid w:val="00DE496E"/>
    <w:rsid w:val="00DF1CB7"/>
    <w:rsid w:val="00DF29C2"/>
    <w:rsid w:val="00DF6E06"/>
    <w:rsid w:val="00E035CE"/>
    <w:rsid w:val="00E23F44"/>
    <w:rsid w:val="00E25757"/>
    <w:rsid w:val="00E25A1F"/>
    <w:rsid w:val="00E25ADA"/>
    <w:rsid w:val="00E25E6C"/>
    <w:rsid w:val="00E3530E"/>
    <w:rsid w:val="00E53A84"/>
    <w:rsid w:val="00E550D6"/>
    <w:rsid w:val="00E5560A"/>
    <w:rsid w:val="00E56AC8"/>
    <w:rsid w:val="00E6097E"/>
    <w:rsid w:val="00E60981"/>
    <w:rsid w:val="00E70603"/>
    <w:rsid w:val="00E85EA4"/>
    <w:rsid w:val="00E91BC3"/>
    <w:rsid w:val="00E966D6"/>
    <w:rsid w:val="00E97C82"/>
    <w:rsid w:val="00EA1C29"/>
    <w:rsid w:val="00EA46D4"/>
    <w:rsid w:val="00EB5FCE"/>
    <w:rsid w:val="00EC1645"/>
    <w:rsid w:val="00EC3A7C"/>
    <w:rsid w:val="00ED1A98"/>
    <w:rsid w:val="00EE5F9F"/>
    <w:rsid w:val="00EE6AC0"/>
    <w:rsid w:val="00EF1D15"/>
    <w:rsid w:val="00F042DB"/>
    <w:rsid w:val="00F219DC"/>
    <w:rsid w:val="00F23F38"/>
    <w:rsid w:val="00F30855"/>
    <w:rsid w:val="00F33902"/>
    <w:rsid w:val="00F45B06"/>
    <w:rsid w:val="00F506F2"/>
    <w:rsid w:val="00F51DF9"/>
    <w:rsid w:val="00F53584"/>
    <w:rsid w:val="00F63084"/>
    <w:rsid w:val="00F84EE2"/>
    <w:rsid w:val="00FA6B4B"/>
    <w:rsid w:val="00FC16E9"/>
    <w:rsid w:val="00FC46CB"/>
    <w:rsid w:val="00FD1BF2"/>
    <w:rsid w:val="00FD225E"/>
    <w:rsid w:val="00FD4C68"/>
    <w:rsid w:val="00FE3474"/>
    <w:rsid w:val="00FE53BE"/>
    <w:rsid w:val="00FF2E1E"/>
    <w:rsid w:val="00FF5AE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52452"/>
  <w15:docId w15:val="{5C749340-8A97-4972-95F2-F165E0F0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92482"/>
    <w:rPr>
      <w:rFonts w:cs="Arial"/>
      <w:bCs w:val="0"/>
      <w:vanish/>
      <w:color w:val="010000"/>
      <w:bdr w:val="single" w:sz="4" w:space="0" w:color="FF66FF"/>
    </w:rPr>
  </w:style>
  <w:style w:type="paragraph" w:customStyle="1" w:styleId="ETSpeechToText">
    <w:name w:val="ETSpeechToText"/>
    <w:basedOn w:val="a"/>
    <w:link w:val="ETSpeechToText0"/>
    <w:rsid w:val="00185286"/>
    <w:rPr>
      <w:color w:val="9BBB59" w:themeColor="accent3"/>
    </w:rPr>
  </w:style>
  <w:style w:type="character" w:customStyle="1" w:styleId="ETSpeechToText0">
    <w:name w:val="ETSpeechToText תו"/>
    <w:basedOn w:val="a0"/>
    <w:link w:val="ETSpeechToText"/>
    <w:rsid w:val="00185286"/>
    <w:rPr>
      <w:rFonts w:ascii="Arial" w:hAnsi="Arial" w:cs="Arial"/>
      <w:color w:val="9BBB59" w:themeColor="accent3"/>
      <w:sz w:val="22"/>
      <w:szCs w:val="22"/>
    </w:rPr>
  </w:style>
  <w:style w:type="paragraph" w:styleId="TOC1">
    <w:name w:val="toc 1"/>
    <w:basedOn w:val="a"/>
    <w:next w:val="a"/>
    <w:autoRedefine/>
    <w:uiPriority w:val="39"/>
    <w:unhideWhenUsed/>
    <w:rsid w:val="00A33C31"/>
    <w:pPr>
      <w:spacing w:after="100"/>
    </w:pPr>
  </w:style>
  <w:style w:type="paragraph" w:styleId="TOC2">
    <w:name w:val="toc 2"/>
    <w:basedOn w:val="a"/>
    <w:next w:val="a"/>
    <w:autoRedefine/>
    <w:uiPriority w:val="39"/>
    <w:unhideWhenUsed/>
    <w:rsid w:val="00A33C31"/>
    <w:pPr>
      <w:spacing w:after="100"/>
      <w:ind w:left="220"/>
    </w:pPr>
  </w:style>
  <w:style w:type="character" w:styleId="Hyperlink">
    <w:name w:val="Hyperlink"/>
    <w:basedOn w:val="a0"/>
    <w:uiPriority w:val="99"/>
    <w:unhideWhenUsed/>
    <w:rsid w:val="00A33C31"/>
    <w:rPr>
      <w:color w:val="0000FF" w:themeColor="hyperlink"/>
      <w:u w:val="single"/>
    </w:rPr>
  </w:style>
  <w:style w:type="paragraph" w:styleId="TOC3">
    <w:name w:val="toc 3"/>
    <w:basedOn w:val="a"/>
    <w:next w:val="a"/>
    <w:autoRedefine/>
    <w:uiPriority w:val="39"/>
    <w:unhideWhenUsed/>
    <w:rsid w:val="00A33C31"/>
    <w:pPr>
      <w:spacing w:after="100"/>
      <w:ind w:left="440"/>
    </w:pPr>
  </w:style>
  <w:style w:type="paragraph" w:styleId="TOC4">
    <w:name w:val="toc 4"/>
    <w:basedOn w:val="a"/>
    <w:next w:val="a"/>
    <w:autoRedefine/>
    <w:uiPriority w:val="39"/>
    <w:unhideWhenUsed/>
    <w:rsid w:val="00A33C31"/>
    <w:pPr>
      <w:spacing w:after="100"/>
      <w:ind w:left="660"/>
    </w:pPr>
  </w:style>
  <w:style w:type="paragraph" w:styleId="TOC5">
    <w:name w:val="toc 5"/>
    <w:basedOn w:val="a"/>
    <w:next w:val="a"/>
    <w:autoRedefine/>
    <w:uiPriority w:val="39"/>
    <w:unhideWhenUsed/>
    <w:rsid w:val="00A33C31"/>
    <w:pPr>
      <w:spacing w:after="100"/>
      <w:ind w:left="880"/>
    </w:pPr>
  </w:style>
  <w:style w:type="paragraph" w:styleId="TOC6">
    <w:name w:val="toc 6"/>
    <w:basedOn w:val="a"/>
    <w:next w:val="a"/>
    <w:autoRedefine/>
    <w:uiPriority w:val="39"/>
    <w:unhideWhenUsed/>
    <w:rsid w:val="00A33C31"/>
    <w:pPr>
      <w:spacing w:after="100"/>
      <w:ind w:left="1100"/>
    </w:pPr>
  </w:style>
  <w:style w:type="paragraph" w:styleId="TOC7">
    <w:name w:val="toc 7"/>
    <w:basedOn w:val="a"/>
    <w:next w:val="a"/>
    <w:autoRedefine/>
    <w:uiPriority w:val="39"/>
    <w:unhideWhenUsed/>
    <w:rsid w:val="00A33C31"/>
    <w:pPr>
      <w:spacing w:after="100"/>
      <w:ind w:left="1320"/>
    </w:pPr>
  </w:style>
  <w:style w:type="paragraph" w:styleId="TOC8">
    <w:name w:val="toc 8"/>
    <w:basedOn w:val="a"/>
    <w:next w:val="a"/>
    <w:autoRedefine/>
    <w:uiPriority w:val="39"/>
    <w:unhideWhenUsed/>
    <w:rsid w:val="00A33C31"/>
    <w:pPr>
      <w:spacing w:after="100"/>
      <w:ind w:left="1540"/>
    </w:pPr>
  </w:style>
  <w:style w:type="paragraph" w:styleId="TOC9">
    <w:name w:val="toc 9"/>
    <w:basedOn w:val="a"/>
    <w:next w:val="a"/>
    <w:autoRedefine/>
    <w:uiPriority w:val="39"/>
    <w:unhideWhenUsed/>
    <w:rsid w:val="00A33C31"/>
    <w:pPr>
      <w:spacing w:after="100"/>
      <w:ind w:left="1760"/>
    </w:pPr>
  </w:style>
  <w:style w:type="paragraph" w:styleId="afe">
    <w:name w:val="List Paragraph"/>
    <w:basedOn w:val="a"/>
    <w:uiPriority w:val="34"/>
    <w:qFormat/>
    <w:rsid w:val="00FD4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0021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3080223">
      <w:bodyDiv w:val="1"/>
      <w:marLeft w:val="0"/>
      <w:marRight w:val="0"/>
      <w:marTop w:val="0"/>
      <w:marBottom w:val="0"/>
      <w:divBdr>
        <w:top w:val="none" w:sz="0" w:space="0" w:color="auto"/>
        <w:left w:val="none" w:sz="0" w:space="0" w:color="auto"/>
        <w:bottom w:val="none" w:sz="0" w:space="0" w:color="auto"/>
        <w:right w:val="none" w:sz="0" w:space="0" w:color="auto"/>
      </w:divBdr>
    </w:div>
    <w:div w:id="1100371943">
      <w:bodyDiv w:val="1"/>
      <w:marLeft w:val="0"/>
      <w:marRight w:val="0"/>
      <w:marTop w:val="0"/>
      <w:marBottom w:val="0"/>
      <w:divBdr>
        <w:top w:val="none" w:sz="0" w:space="0" w:color="auto"/>
        <w:left w:val="none" w:sz="0" w:space="0" w:color="auto"/>
        <w:bottom w:val="none" w:sz="0" w:space="0" w:color="auto"/>
        <w:right w:val="none" w:sz="0" w:space="0" w:color="auto"/>
      </w:divBdr>
    </w:div>
    <w:div w:id="1135178401">
      <w:bodyDiv w:val="1"/>
      <w:marLeft w:val="0"/>
      <w:marRight w:val="0"/>
      <w:marTop w:val="0"/>
      <w:marBottom w:val="0"/>
      <w:divBdr>
        <w:top w:val="none" w:sz="0" w:space="0" w:color="auto"/>
        <w:left w:val="none" w:sz="0" w:space="0" w:color="auto"/>
        <w:bottom w:val="none" w:sz="0" w:space="0" w:color="auto"/>
        <w:right w:val="none" w:sz="0" w:space="0" w:color="auto"/>
      </w:divBdr>
    </w:div>
    <w:div w:id="1462185025">
      <w:bodyDiv w:val="1"/>
      <w:marLeft w:val="0"/>
      <w:marRight w:val="0"/>
      <w:marTop w:val="0"/>
      <w:marBottom w:val="0"/>
      <w:divBdr>
        <w:top w:val="none" w:sz="0" w:space="0" w:color="auto"/>
        <w:left w:val="none" w:sz="0" w:space="0" w:color="auto"/>
        <w:bottom w:val="none" w:sz="0" w:space="0" w:color="auto"/>
        <w:right w:val="none" w:sz="0" w:space="0" w:color="auto"/>
      </w:divBdr>
    </w:div>
    <w:div w:id="1583293702">
      <w:bodyDiv w:val="1"/>
      <w:marLeft w:val="0"/>
      <w:marRight w:val="0"/>
      <w:marTop w:val="0"/>
      <w:marBottom w:val="0"/>
      <w:divBdr>
        <w:top w:val="none" w:sz="0" w:space="0" w:color="auto"/>
        <w:left w:val="none" w:sz="0" w:space="0" w:color="auto"/>
        <w:bottom w:val="none" w:sz="0" w:space="0" w:color="auto"/>
        <w:right w:val="none" w:sz="0" w:space="0" w:color="auto"/>
      </w:divBdr>
    </w:div>
    <w:div w:id="1822575841">
      <w:bodyDiv w:val="1"/>
      <w:marLeft w:val="0"/>
      <w:marRight w:val="0"/>
      <w:marTop w:val="0"/>
      <w:marBottom w:val="0"/>
      <w:divBdr>
        <w:top w:val="none" w:sz="0" w:space="0" w:color="auto"/>
        <w:left w:val="none" w:sz="0" w:space="0" w:color="auto"/>
        <w:bottom w:val="none" w:sz="0" w:space="0" w:color="auto"/>
        <w:right w:val="none" w:sz="0" w:space="0" w:color="auto"/>
      </w:divBdr>
    </w:div>
    <w:div w:id="2124493494">
      <w:bodyDiv w:val="1"/>
      <w:marLeft w:val="0"/>
      <w:marRight w:val="0"/>
      <w:marTop w:val="0"/>
      <w:marBottom w:val="0"/>
      <w:divBdr>
        <w:top w:val="none" w:sz="0" w:space="0" w:color="auto"/>
        <w:left w:val="none" w:sz="0" w:space="0" w:color="auto"/>
        <w:bottom w:val="none" w:sz="0" w:space="0" w:color="auto"/>
        <w:right w:val="none" w:sz="0" w:space="0" w:color="auto"/>
      </w:divBdr>
    </w:div>
    <w:div w:id="212954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39E7B-75B7-4633-AD60-F4F8CE8D8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3828</TotalTime>
  <Pages>228</Pages>
  <Words>78836</Words>
  <Characters>394184</Characters>
  <Application>Microsoft Office Word</Application>
  <DocSecurity>0</DocSecurity>
  <Lines>3284</Lines>
  <Paragraphs>944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132</cp:revision>
  <cp:lastPrinted>1899-12-31T22:00:00Z</cp:lastPrinted>
  <dcterms:created xsi:type="dcterms:W3CDTF">2018-05-03T11:21:00Z</dcterms:created>
  <dcterms:modified xsi:type="dcterms:W3CDTF">2025-12-01T11:53:00Z</dcterms:modified>
</cp:coreProperties>
</file>